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B1F" w:rsidRDefault="00515B1F" w:rsidP="00C7708D">
      <w:pPr>
        <w:rPr>
          <w:rtl/>
        </w:rPr>
      </w:pPr>
      <w:bookmarkStart w:id="0" w:name="ET_typistreplace_אחרי_כן_טר_16_54_8"/>
      <w:r w:rsidRPr="00C7708D">
        <w:rPr>
          <w:rtl/>
        </w:rPr>
        <w:t xml:space="preserve"> </w:t>
      </w:r>
      <w:bookmarkEnd w:id="0"/>
      <w:r>
        <w:rPr>
          <w:rtl/>
        </w:rPr>
        <w:t xml:space="preserve"> </w:t>
      </w:r>
    </w:p>
    <w:p w:rsidR="00515B1F" w:rsidRPr="00B35AEF" w:rsidRDefault="00515B1F" w:rsidP="00B35AEF">
      <w:bookmarkStart w:id="1" w:name="TOR_Q1"/>
      <w:bookmarkEnd w:id="1"/>
      <w:r w:rsidRPr="00B35AEF">
        <w:rPr>
          <w:rFonts w:hint="cs"/>
          <w:rtl/>
        </w:rPr>
        <w:t>דברי הכנסת</w:t>
      </w:r>
    </w:p>
    <w:p w:rsidR="00515B1F" w:rsidRPr="00B35AEF" w:rsidRDefault="00515B1F" w:rsidP="00B35AEF">
      <w:r w:rsidRPr="00B35AEF">
        <w:rPr>
          <w:rFonts w:hint="cs"/>
          <w:rtl/>
        </w:rPr>
        <w:t>לב / מושב שני / ישיבה ק"פ /</w:t>
      </w:r>
    </w:p>
    <w:p w:rsidR="00515B1F" w:rsidRPr="00B35AEF" w:rsidRDefault="00241B7B" w:rsidP="00241B7B">
      <w:r>
        <w:rPr>
          <w:rFonts w:hint="cs"/>
          <w:rtl/>
        </w:rPr>
        <w:t>י"א</w:t>
      </w:r>
      <w:r>
        <w:rPr>
          <w:rFonts w:hint="eastAsia"/>
          <w:rtl/>
        </w:rPr>
        <w:t>–</w:t>
      </w:r>
      <w:r>
        <w:rPr>
          <w:rFonts w:hint="cs"/>
          <w:rtl/>
        </w:rPr>
        <w:t>י"ג</w:t>
      </w:r>
      <w:r w:rsidR="00515B1F" w:rsidRPr="00B35AEF">
        <w:rPr>
          <w:rFonts w:hint="cs"/>
          <w:rtl/>
        </w:rPr>
        <w:t xml:space="preserve"> בסיוון התשפ"ד / </w:t>
      </w:r>
      <w:r>
        <w:rPr>
          <w:rFonts w:hint="cs"/>
          <w:rtl/>
        </w:rPr>
        <w:t>17</w:t>
      </w:r>
      <w:r>
        <w:rPr>
          <w:rFonts w:hint="eastAsia"/>
          <w:rtl/>
        </w:rPr>
        <w:t>–</w:t>
      </w:r>
      <w:r>
        <w:rPr>
          <w:rFonts w:hint="cs"/>
          <w:rtl/>
        </w:rPr>
        <w:t>19</w:t>
      </w:r>
      <w:r w:rsidR="00515B1F" w:rsidRPr="00B35AEF">
        <w:rPr>
          <w:rFonts w:hint="cs"/>
          <w:rtl/>
        </w:rPr>
        <w:t xml:space="preserve"> ביוני 2024 / 32</w:t>
      </w:r>
    </w:p>
    <w:p w:rsidR="00515B1F" w:rsidRPr="00B35AEF" w:rsidRDefault="00515B1F" w:rsidP="00B35AEF">
      <w:r w:rsidRPr="00B35AEF">
        <w:rPr>
          <w:rFonts w:hint="cs"/>
          <w:rtl/>
        </w:rPr>
        <w:t>חוברת ל"ב</w:t>
      </w:r>
    </w:p>
    <w:p w:rsidR="00515B1F" w:rsidRPr="00B35AEF" w:rsidRDefault="00515B1F" w:rsidP="00B35AEF">
      <w:r w:rsidRPr="00B35AEF">
        <w:rPr>
          <w:rFonts w:hint="cs"/>
          <w:rtl/>
        </w:rPr>
        <w:t>ישיבה ק"פ</w:t>
      </w:r>
    </w:p>
    <w:p w:rsidR="00515B1F" w:rsidRPr="00B35AEF" w:rsidRDefault="00515B1F" w:rsidP="00B35AEF">
      <w:pPr>
        <w:pStyle w:val="ac"/>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rPr>
          <w:rtl/>
        </w:rPr>
      </w:pPr>
    </w:p>
    <w:p w:rsidR="00515B1F" w:rsidRPr="00B35AEF" w:rsidRDefault="00515B1F" w:rsidP="00B35AEF">
      <w:pPr>
        <w:pStyle w:val="ac"/>
        <w:rPr>
          <w:rtl/>
        </w:rPr>
      </w:pPr>
    </w:p>
    <w:p w:rsidR="00515B1F" w:rsidRPr="00B35AEF" w:rsidRDefault="00515B1F" w:rsidP="00B35AEF">
      <w:pPr>
        <w:pStyle w:val="ac"/>
        <w:rPr>
          <w:rtl/>
        </w:rPr>
      </w:pPr>
    </w:p>
    <w:p w:rsidR="00515B1F" w:rsidRPr="00B35AEF" w:rsidRDefault="00515B1F" w:rsidP="00B35AEF">
      <w:pPr>
        <w:pStyle w:val="ac"/>
        <w:rPr>
          <w:rtl/>
        </w:rPr>
      </w:pPr>
    </w:p>
    <w:p w:rsidR="00515B1F" w:rsidRPr="00B35AEF" w:rsidRDefault="00515B1F" w:rsidP="00B35AEF">
      <w:pPr>
        <w:pStyle w:val="ac"/>
      </w:pPr>
      <w:bookmarkStart w:id="2" w:name="_Toc169552192"/>
      <w:bookmarkStart w:id="3" w:name="_Toc169560162"/>
      <w:bookmarkStart w:id="4" w:name="_Toc169620284"/>
      <w:bookmarkStart w:id="5" w:name="_Toc169620598"/>
      <w:bookmarkStart w:id="6" w:name="_Toc169625872"/>
      <w:bookmarkStart w:id="7" w:name="_Toc169626092"/>
      <w:bookmarkStart w:id="8" w:name="_Toc191551204"/>
      <w:r w:rsidRPr="00B35AEF">
        <w:rPr>
          <w:rtl/>
        </w:rPr>
        <w:t>הישיבה ה</w:t>
      </w:r>
      <w:r w:rsidRPr="00B35AEF">
        <w:rPr>
          <w:rFonts w:hint="cs"/>
          <w:rtl/>
        </w:rPr>
        <w:t>מאה-ושמונים</w:t>
      </w:r>
      <w:r w:rsidRPr="00B35AEF">
        <w:rPr>
          <w:rtl/>
        </w:rPr>
        <w:t xml:space="preserve"> של הכנסת העשרים-וחמש</w:t>
      </w:r>
      <w:bookmarkEnd w:id="2"/>
      <w:bookmarkEnd w:id="3"/>
      <w:bookmarkEnd w:id="4"/>
      <w:bookmarkEnd w:id="5"/>
      <w:bookmarkEnd w:id="6"/>
      <w:bookmarkEnd w:id="7"/>
      <w:bookmarkEnd w:id="8"/>
    </w:p>
    <w:p w:rsidR="00515B1F" w:rsidRPr="00B35AEF" w:rsidRDefault="00515B1F" w:rsidP="00B35AEF">
      <w:pPr>
        <w:pStyle w:val="ad"/>
        <w:rPr>
          <w:rtl/>
        </w:rPr>
      </w:pPr>
      <w:bookmarkStart w:id="9" w:name="_Toc169552193"/>
      <w:bookmarkStart w:id="10" w:name="_Toc169560163"/>
      <w:bookmarkStart w:id="11" w:name="_Toc169620285"/>
      <w:bookmarkStart w:id="12" w:name="_Toc169620599"/>
      <w:bookmarkStart w:id="13" w:name="_Toc169625873"/>
      <w:bookmarkStart w:id="14" w:name="_Toc169626093"/>
      <w:bookmarkStart w:id="15" w:name="_Toc191551205"/>
      <w:r w:rsidRPr="00B35AEF">
        <w:rPr>
          <w:rtl/>
        </w:rPr>
        <w:t>יום שני, י"א בסי</w:t>
      </w:r>
      <w:r w:rsidRPr="00B35AEF">
        <w:rPr>
          <w:rFonts w:hint="cs"/>
          <w:rtl/>
        </w:rPr>
        <w:t>ו</w:t>
      </w:r>
      <w:r w:rsidRPr="00B35AEF">
        <w:rPr>
          <w:rtl/>
        </w:rPr>
        <w:t>ון התשפ"ד (17 ביוני 2024)</w:t>
      </w:r>
      <w:bookmarkEnd w:id="9"/>
      <w:bookmarkEnd w:id="10"/>
      <w:bookmarkEnd w:id="11"/>
      <w:bookmarkEnd w:id="12"/>
      <w:bookmarkEnd w:id="13"/>
      <w:bookmarkEnd w:id="14"/>
      <w:bookmarkEnd w:id="15"/>
    </w:p>
    <w:p w:rsidR="00515B1F" w:rsidRPr="00B35AEF" w:rsidRDefault="00515B1F" w:rsidP="00B35AEF">
      <w:pPr>
        <w:pStyle w:val="ae"/>
        <w:rPr>
          <w:rtl/>
        </w:rPr>
      </w:pPr>
      <w:r w:rsidRPr="00B35AEF">
        <w:rPr>
          <w:rtl/>
        </w:rPr>
        <w:t>ירושלים, הכנסת, שעה 16:0</w:t>
      </w:r>
      <w:r w:rsidRPr="00B35AEF">
        <w:rPr>
          <w:rFonts w:hint="cs"/>
          <w:rtl/>
        </w:rPr>
        <w:t>1</w:t>
      </w:r>
    </w:p>
    <w:p w:rsidR="00D70C22" w:rsidRPr="00B35AEF" w:rsidRDefault="00D70C22" w:rsidP="00B35AEF">
      <w:r w:rsidRPr="00B35AEF">
        <w:br w:type="page"/>
      </w:r>
    </w:p>
    <w:p w:rsidR="00D70C22" w:rsidRDefault="00D70C22" w:rsidP="00C65200">
      <w:pPr>
        <w:pStyle w:val="aff"/>
        <w:rPr>
          <w:rtl/>
        </w:rPr>
      </w:pPr>
      <w:bookmarkStart w:id="16" w:name="_Toc169626094"/>
      <w:bookmarkStart w:id="17" w:name="_Toc191551206"/>
      <w:r>
        <w:rPr>
          <w:rtl/>
        </w:rPr>
        <w:lastRenderedPageBreak/>
        <w:t xml:space="preserve">תוכן </w:t>
      </w:r>
      <w:r>
        <w:rPr>
          <w:rFonts w:hint="cs"/>
          <w:rtl/>
        </w:rPr>
        <w:t>ה</w:t>
      </w:r>
      <w:r>
        <w:rPr>
          <w:rtl/>
        </w:rPr>
        <w:t>עניינים</w:t>
      </w:r>
      <w:bookmarkEnd w:id="16"/>
      <w:bookmarkEnd w:id="17"/>
    </w:p>
    <w:p w:rsidR="00C65200" w:rsidRDefault="00C65200" w:rsidP="00C6520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1551207" w:history="1">
        <w:r w:rsidRPr="00B552A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_Toc191551207 \h </w:instrText>
        </w:r>
        <w:r>
          <w:rPr>
            <w:noProof/>
            <w:webHidden/>
          </w:rPr>
        </w:r>
        <w:r>
          <w:rPr>
            <w:noProof/>
            <w:webHidden/>
          </w:rPr>
          <w:fldChar w:fldCharType="separate"/>
        </w:r>
        <w:r w:rsidR="0008076B">
          <w:rPr>
            <w:noProof/>
            <w:webHidden/>
            <w:rtl/>
          </w:rPr>
          <w:t>8</w:t>
        </w:r>
        <w:r>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08" w:history="1">
        <w:r w:rsidR="00C65200" w:rsidRPr="00B552AA">
          <w:rPr>
            <w:rStyle w:val="Hyperlink"/>
            <w:noProof/>
            <w:rtl/>
          </w:rPr>
          <w:t>מזכיר הכנסת דן מרזוק:</w:t>
        </w:r>
        <w:r w:rsidR="00C65200">
          <w:rPr>
            <w:noProof/>
            <w:webHidden/>
          </w:rPr>
          <w:tab/>
        </w:r>
        <w:r w:rsidR="00C65200">
          <w:rPr>
            <w:noProof/>
            <w:webHidden/>
          </w:rPr>
          <w:fldChar w:fldCharType="begin"/>
        </w:r>
        <w:r w:rsidR="00C65200">
          <w:rPr>
            <w:noProof/>
            <w:webHidden/>
          </w:rPr>
          <w:instrText xml:space="preserve"> PAGEREF _Toc191551208 \h </w:instrText>
        </w:r>
        <w:r w:rsidR="00C65200">
          <w:rPr>
            <w:noProof/>
            <w:webHidden/>
          </w:rPr>
        </w:r>
        <w:r w:rsidR="00C65200">
          <w:rPr>
            <w:noProof/>
            <w:webHidden/>
          </w:rPr>
          <w:fldChar w:fldCharType="separate"/>
        </w:r>
        <w:r w:rsidR="0008076B">
          <w:rPr>
            <w:noProof/>
            <w:webHidden/>
            <w:rtl/>
          </w:rPr>
          <w:t>8</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09" w:history="1">
        <w:r w:rsidR="00C65200" w:rsidRPr="00B552AA">
          <w:rPr>
            <w:rStyle w:val="Hyperlink"/>
            <w:noProof/>
            <w:rtl/>
          </w:rPr>
          <w:t>הצעות סיעות יש עתיד, הימין הממלכתי וישראל ביתנו להביע אי-אמון בממשלה בשל:</w:t>
        </w:r>
        <w:r w:rsidR="00C65200">
          <w:rPr>
            <w:noProof/>
            <w:webHidden/>
          </w:rPr>
          <w:tab/>
        </w:r>
        <w:r w:rsidR="00C65200">
          <w:rPr>
            <w:noProof/>
            <w:webHidden/>
          </w:rPr>
          <w:fldChar w:fldCharType="begin"/>
        </w:r>
        <w:r w:rsidR="00C65200">
          <w:rPr>
            <w:noProof/>
            <w:webHidden/>
          </w:rPr>
          <w:instrText xml:space="preserve"> PAGEREF _Toc191551209 \h </w:instrText>
        </w:r>
        <w:r w:rsidR="00C65200">
          <w:rPr>
            <w:noProof/>
            <w:webHidden/>
          </w:rPr>
        </w:r>
        <w:r w:rsidR="00C65200">
          <w:rPr>
            <w:noProof/>
            <w:webHidden/>
          </w:rPr>
          <w:fldChar w:fldCharType="separate"/>
        </w:r>
        <w:r w:rsidR="0008076B">
          <w:rPr>
            <w:noProof/>
            <w:webHidden/>
            <w:rtl/>
          </w:rPr>
          <w:t>10</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10" w:history="1">
        <w:r w:rsidR="00C65200" w:rsidRPr="00B552AA">
          <w:rPr>
            <w:rStyle w:val="Hyperlink"/>
            <w:noProof/>
            <w:rtl/>
            <w:lang w:eastAsia="he-IL"/>
          </w:rPr>
          <w:t>1. ממשלה המקדמת השתמטות חוקית ומגדילה את העול הכלכלי-קיומי על הרוב העובד והמשרת;</w:t>
        </w:r>
        <w:r w:rsidR="00C65200">
          <w:rPr>
            <w:noProof/>
            <w:webHidden/>
          </w:rPr>
          <w:tab/>
        </w:r>
        <w:r w:rsidR="00C65200">
          <w:rPr>
            <w:noProof/>
            <w:webHidden/>
          </w:rPr>
          <w:fldChar w:fldCharType="begin"/>
        </w:r>
        <w:r w:rsidR="00C65200">
          <w:rPr>
            <w:noProof/>
            <w:webHidden/>
          </w:rPr>
          <w:instrText xml:space="preserve"> PAGEREF _Toc191551210 \h </w:instrText>
        </w:r>
        <w:r w:rsidR="00C65200">
          <w:rPr>
            <w:noProof/>
            <w:webHidden/>
          </w:rPr>
        </w:r>
        <w:r w:rsidR="00C65200">
          <w:rPr>
            <w:noProof/>
            <w:webHidden/>
          </w:rPr>
          <w:fldChar w:fldCharType="separate"/>
        </w:r>
        <w:r w:rsidR="0008076B">
          <w:rPr>
            <w:noProof/>
            <w:webHidden/>
            <w:rtl/>
          </w:rPr>
          <w:t>10</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11" w:history="1">
        <w:r w:rsidR="00C65200" w:rsidRPr="00B552AA">
          <w:rPr>
            <w:rStyle w:val="Hyperlink"/>
            <w:noProof/>
            <w:rtl/>
            <w:lang w:eastAsia="he-IL"/>
          </w:rPr>
          <w:t>2. ממשלה עם שתי ידיים שמאליות: כישלון בביטחון וכישלון בכלכלה</w:t>
        </w:r>
        <w:r w:rsidR="00C65200">
          <w:rPr>
            <w:noProof/>
            <w:webHidden/>
          </w:rPr>
          <w:tab/>
        </w:r>
        <w:r w:rsidR="00C65200">
          <w:rPr>
            <w:noProof/>
            <w:webHidden/>
          </w:rPr>
          <w:fldChar w:fldCharType="begin"/>
        </w:r>
        <w:r w:rsidR="00C65200">
          <w:rPr>
            <w:noProof/>
            <w:webHidden/>
          </w:rPr>
          <w:instrText xml:space="preserve"> PAGEREF _Toc191551211 \h </w:instrText>
        </w:r>
        <w:r w:rsidR="00C65200">
          <w:rPr>
            <w:noProof/>
            <w:webHidden/>
          </w:rPr>
        </w:r>
        <w:r w:rsidR="00C65200">
          <w:rPr>
            <w:noProof/>
            <w:webHidden/>
          </w:rPr>
          <w:fldChar w:fldCharType="separate"/>
        </w:r>
        <w:r w:rsidR="0008076B">
          <w:rPr>
            <w:noProof/>
            <w:webHidden/>
            <w:rtl/>
          </w:rPr>
          <w:t>10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2" w:history="1">
        <w:r w:rsidR="00C65200" w:rsidRPr="00B552AA">
          <w:rPr>
            <w:rStyle w:val="Hyperlink"/>
            <w:noProof/>
            <w:rtl/>
          </w:rPr>
          <w:t>יאיר לפיד (יש עתיד):</w:t>
        </w:r>
        <w:r w:rsidR="00C65200">
          <w:rPr>
            <w:noProof/>
            <w:webHidden/>
          </w:rPr>
          <w:tab/>
        </w:r>
        <w:r w:rsidR="00C65200">
          <w:rPr>
            <w:noProof/>
            <w:webHidden/>
          </w:rPr>
          <w:fldChar w:fldCharType="begin"/>
        </w:r>
        <w:r w:rsidR="00C65200">
          <w:rPr>
            <w:noProof/>
            <w:webHidden/>
          </w:rPr>
          <w:instrText xml:space="preserve"> PAGEREF _Toc191551212 \h </w:instrText>
        </w:r>
        <w:r w:rsidR="00C65200">
          <w:rPr>
            <w:noProof/>
            <w:webHidden/>
          </w:rPr>
        </w:r>
        <w:r w:rsidR="00C65200">
          <w:rPr>
            <w:noProof/>
            <w:webHidden/>
          </w:rPr>
          <w:fldChar w:fldCharType="separate"/>
        </w:r>
        <w:r w:rsidR="0008076B">
          <w:rPr>
            <w:noProof/>
            <w:webHidden/>
            <w:rtl/>
          </w:rPr>
          <w:t>10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3" w:history="1">
        <w:r w:rsidR="00C65200" w:rsidRPr="00B552AA">
          <w:rPr>
            <w:rStyle w:val="Hyperlink"/>
            <w:noProof/>
            <w:rtl/>
          </w:rPr>
          <w:t>גדעון סער (הימין הממלכתי):</w:t>
        </w:r>
        <w:r w:rsidR="00C65200">
          <w:rPr>
            <w:noProof/>
            <w:webHidden/>
          </w:rPr>
          <w:tab/>
        </w:r>
        <w:r w:rsidR="00C65200">
          <w:rPr>
            <w:noProof/>
            <w:webHidden/>
          </w:rPr>
          <w:fldChar w:fldCharType="begin"/>
        </w:r>
        <w:r w:rsidR="00C65200">
          <w:rPr>
            <w:noProof/>
            <w:webHidden/>
          </w:rPr>
          <w:instrText xml:space="preserve"> PAGEREF _Toc191551213 \h </w:instrText>
        </w:r>
        <w:r w:rsidR="00C65200">
          <w:rPr>
            <w:noProof/>
            <w:webHidden/>
          </w:rPr>
        </w:r>
        <w:r w:rsidR="00C65200">
          <w:rPr>
            <w:noProof/>
            <w:webHidden/>
          </w:rPr>
          <w:fldChar w:fldCharType="separate"/>
        </w:r>
        <w:r w:rsidR="0008076B">
          <w:rPr>
            <w:noProof/>
            <w:webHidden/>
            <w:rtl/>
          </w:rPr>
          <w:t>12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4" w:history="1">
        <w:r w:rsidR="00C65200" w:rsidRPr="00B552AA">
          <w:rPr>
            <w:rStyle w:val="Hyperlink"/>
            <w:noProof/>
            <w:rtl/>
          </w:rPr>
          <w:t>השר המקשר בין הממשלה לכנסת דוד אמסלם:</w:t>
        </w:r>
        <w:r w:rsidR="00C65200">
          <w:rPr>
            <w:noProof/>
            <w:webHidden/>
          </w:rPr>
          <w:tab/>
        </w:r>
        <w:r w:rsidR="00C65200">
          <w:rPr>
            <w:noProof/>
            <w:webHidden/>
          </w:rPr>
          <w:fldChar w:fldCharType="begin"/>
        </w:r>
        <w:r w:rsidR="00C65200">
          <w:rPr>
            <w:noProof/>
            <w:webHidden/>
          </w:rPr>
          <w:instrText xml:space="preserve"> PAGEREF _Toc191551214 \h </w:instrText>
        </w:r>
        <w:r w:rsidR="00C65200">
          <w:rPr>
            <w:noProof/>
            <w:webHidden/>
          </w:rPr>
        </w:r>
        <w:r w:rsidR="00C65200">
          <w:rPr>
            <w:noProof/>
            <w:webHidden/>
          </w:rPr>
          <w:fldChar w:fldCharType="separate"/>
        </w:r>
        <w:r w:rsidR="0008076B">
          <w:rPr>
            <w:noProof/>
            <w:webHidden/>
            <w:rtl/>
          </w:rPr>
          <w:t>14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5" w:history="1">
        <w:r w:rsidR="00C65200" w:rsidRPr="00B552AA">
          <w:rPr>
            <w:rStyle w:val="Hyperlink"/>
            <w:noProof/>
            <w:rtl/>
          </w:rPr>
          <w:t>נאור שירי (יש עתיד):</w:t>
        </w:r>
        <w:r w:rsidR="00C65200">
          <w:rPr>
            <w:noProof/>
            <w:webHidden/>
          </w:rPr>
          <w:tab/>
        </w:r>
        <w:r w:rsidR="00C65200">
          <w:rPr>
            <w:noProof/>
            <w:webHidden/>
          </w:rPr>
          <w:fldChar w:fldCharType="begin"/>
        </w:r>
        <w:r w:rsidR="00C65200">
          <w:rPr>
            <w:noProof/>
            <w:webHidden/>
          </w:rPr>
          <w:instrText xml:space="preserve"> PAGEREF _Toc191551215 \h </w:instrText>
        </w:r>
        <w:r w:rsidR="00C65200">
          <w:rPr>
            <w:noProof/>
            <w:webHidden/>
          </w:rPr>
        </w:r>
        <w:r w:rsidR="00C65200">
          <w:rPr>
            <w:noProof/>
            <w:webHidden/>
          </w:rPr>
          <w:fldChar w:fldCharType="separate"/>
        </w:r>
        <w:r w:rsidR="0008076B">
          <w:rPr>
            <w:noProof/>
            <w:webHidden/>
            <w:rtl/>
          </w:rPr>
          <w:t>31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6" w:history="1">
        <w:r w:rsidR="00C65200" w:rsidRPr="00B552AA">
          <w:rPr>
            <w:rStyle w:val="Hyperlink"/>
            <w:noProof/>
            <w:rtl/>
          </w:rPr>
          <w:t>מתן כהנא (המחנה הממלכתי):</w:t>
        </w:r>
        <w:r w:rsidR="00C65200">
          <w:rPr>
            <w:noProof/>
            <w:webHidden/>
          </w:rPr>
          <w:tab/>
        </w:r>
        <w:r w:rsidR="00C65200">
          <w:rPr>
            <w:noProof/>
            <w:webHidden/>
          </w:rPr>
          <w:fldChar w:fldCharType="begin"/>
        </w:r>
        <w:r w:rsidR="00C65200">
          <w:rPr>
            <w:noProof/>
            <w:webHidden/>
          </w:rPr>
          <w:instrText xml:space="preserve"> PAGEREF _Toc191551216 \h </w:instrText>
        </w:r>
        <w:r w:rsidR="00C65200">
          <w:rPr>
            <w:noProof/>
            <w:webHidden/>
          </w:rPr>
        </w:r>
        <w:r w:rsidR="00C65200">
          <w:rPr>
            <w:noProof/>
            <w:webHidden/>
          </w:rPr>
          <w:fldChar w:fldCharType="separate"/>
        </w:r>
        <w:r w:rsidR="0008076B">
          <w:rPr>
            <w:noProof/>
            <w:webHidden/>
            <w:rtl/>
          </w:rPr>
          <w:t>33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7" w:history="1">
        <w:r w:rsidR="00C65200" w:rsidRPr="00B552AA">
          <w:rPr>
            <w:rStyle w:val="Hyperlink"/>
            <w:noProof/>
            <w:rtl/>
          </w:rPr>
          <w:t>אביגדור ליברמן (ישראל ביתנו):</w:t>
        </w:r>
        <w:r w:rsidR="00C65200">
          <w:rPr>
            <w:noProof/>
            <w:webHidden/>
          </w:rPr>
          <w:tab/>
        </w:r>
        <w:r w:rsidR="00C65200">
          <w:rPr>
            <w:noProof/>
            <w:webHidden/>
          </w:rPr>
          <w:fldChar w:fldCharType="begin"/>
        </w:r>
        <w:r w:rsidR="00C65200">
          <w:rPr>
            <w:noProof/>
            <w:webHidden/>
          </w:rPr>
          <w:instrText xml:space="preserve"> PAGEREF _Toc191551217 \h </w:instrText>
        </w:r>
        <w:r w:rsidR="00C65200">
          <w:rPr>
            <w:noProof/>
            <w:webHidden/>
          </w:rPr>
        </w:r>
        <w:r w:rsidR="00C65200">
          <w:rPr>
            <w:noProof/>
            <w:webHidden/>
          </w:rPr>
          <w:fldChar w:fldCharType="separate"/>
        </w:r>
        <w:r w:rsidR="0008076B">
          <w:rPr>
            <w:noProof/>
            <w:webHidden/>
            <w:rtl/>
          </w:rPr>
          <w:t>34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8" w:history="1">
        <w:r w:rsidR="00C65200" w:rsidRPr="00B552AA">
          <w:rPr>
            <w:rStyle w:val="Hyperlink"/>
            <w:noProof/>
            <w:rtl/>
          </w:rPr>
          <w:t>עופר כסיף (חד"ש-תע"ל):</w:t>
        </w:r>
        <w:r w:rsidR="00C65200">
          <w:rPr>
            <w:noProof/>
            <w:webHidden/>
          </w:rPr>
          <w:tab/>
        </w:r>
        <w:r w:rsidR="00C65200">
          <w:rPr>
            <w:noProof/>
            <w:webHidden/>
          </w:rPr>
          <w:fldChar w:fldCharType="begin"/>
        </w:r>
        <w:r w:rsidR="00C65200">
          <w:rPr>
            <w:noProof/>
            <w:webHidden/>
          </w:rPr>
          <w:instrText xml:space="preserve"> PAGEREF _Toc191551218 \h </w:instrText>
        </w:r>
        <w:r w:rsidR="00C65200">
          <w:rPr>
            <w:noProof/>
            <w:webHidden/>
          </w:rPr>
        </w:r>
        <w:r w:rsidR="00C65200">
          <w:rPr>
            <w:noProof/>
            <w:webHidden/>
          </w:rPr>
          <w:fldChar w:fldCharType="separate"/>
        </w:r>
        <w:r w:rsidR="0008076B">
          <w:rPr>
            <w:noProof/>
            <w:webHidden/>
            <w:rtl/>
          </w:rPr>
          <w:t>34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19" w:history="1">
        <w:r w:rsidR="00C65200" w:rsidRPr="00B552AA">
          <w:rPr>
            <w:rStyle w:val="Hyperlink"/>
            <w:noProof/>
            <w:rtl/>
          </w:rPr>
          <w:t>נעמה לזימי (העבודה):</w:t>
        </w:r>
        <w:r w:rsidR="00C65200">
          <w:rPr>
            <w:noProof/>
            <w:webHidden/>
          </w:rPr>
          <w:tab/>
        </w:r>
        <w:r w:rsidR="00C65200">
          <w:rPr>
            <w:noProof/>
            <w:webHidden/>
          </w:rPr>
          <w:fldChar w:fldCharType="begin"/>
        </w:r>
        <w:r w:rsidR="00C65200">
          <w:rPr>
            <w:noProof/>
            <w:webHidden/>
          </w:rPr>
          <w:instrText xml:space="preserve"> PAGEREF _Toc191551219 \h </w:instrText>
        </w:r>
        <w:r w:rsidR="00C65200">
          <w:rPr>
            <w:noProof/>
            <w:webHidden/>
          </w:rPr>
        </w:r>
        <w:r w:rsidR="00C65200">
          <w:rPr>
            <w:noProof/>
            <w:webHidden/>
          </w:rPr>
          <w:fldChar w:fldCharType="separate"/>
        </w:r>
        <w:r w:rsidR="0008076B">
          <w:rPr>
            <w:noProof/>
            <w:webHidden/>
            <w:rtl/>
          </w:rPr>
          <w:t>36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0" w:history="1">
        <w:r w:rsidR="00C65200" w:rsidRPr="00B552AA">
          <w:rPr>
            <w:rStyle w:val="Hyperlink"/>
            <w:noProof/>
            <w:rtl/>
          </w:rPr>
          <w:t>שרן מרים השכל (הימין הממלכתי):</w:t>
        </w:r>
        <w:r w:rsidR="00C65200">
          <w:rPr>
            <w:noProof/>
            <w:webHidden/>
          </w:rPr>
          <w:tab/>
        </w:r>
        <w:r w:rsidR="00C65200">
          <w:rPr>
            <w:noProof/>
            <w:webHidden/>
          </w:rPr>
          <w:fldChar w:fldCharType="begin"/>
        </w:r>
        <w:r w:rsidR="00C65200">
          <w:rPr>
            <w:noProof/>
            <w:webHidden/>
          </w:rPr>
          <w:instrText xml:space="preserve"> PAGEREF _Toc191551220 \h </w:instrText>
        </w:r>
        <w:r w:rsidR="00C65200">
          <w:rPr>
            <w:noProof/>
            <w:webHidden/>
          </w:rPr>
        </w:r>
        <w:r w:rsidR="00C65200">
          <w:rPr>
            <w:noProof/>
            <w:webHidden/>
          </w:rPr>
          <w:fldChar w:fldCharType="separate"/>
        </w:r>
        <w:r w:rsidR="0008076B">
          <w:rPr>
            <w:noProof/>
            <w:webHidden/>
            <w:rtl/>
          </w:rPr>
          <w:t>37</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21" w:history="1">
        <w:r w:rsidR="00C65200" w:rsidRPr="00B552AA">
          <w:rPr>
            <w:rStyle w:val="Hyperlink"/>
            <w:noProof/>
            <w:rtl/>
            <w:lang w:eastAsia="he-IL"/>
          </w:rPr>
          <w:t>הודעת הממשלה על הפסקת כהונתם של שרים</w:t>
        </w:r>
        <w:r w:rsidR="00C65200">
          <w:rPr>
            <w:noProof/>
            <w:webHidden/>
          </w:rPr>
          <w:tab/>
        </w:r>
        <w:r w:rsidR="00C65200">
          <w:rPr>
            <w:noProof/>
            <w:webHidden/>
          </w:rPr>
          <w:fldChar w:fldCharType="begin"/>
        </w:r>
        <w:r w:rsidR="00C65200">
          <w:rPr>
            <w:noProof/>
            <w:webHidden/>
          </w:rPr>
          <w:instrText xml:space="preserve"> PAGEREF _Toc191551221 \h </w:instrText>
        </w:r>
        <w:r w:rsidR="00C65200">
          <w:rPr>
            <w:noProof/>
            <w:webHidden/>
          </w:rPr>
        </w:r>
        <w:r w:rsidR="00C65200">
          <w:rPr>
            <w:noProof/>
            <w:webHidden/>
          </w:rPr>
          <w:fldChar w:fldCharType="separate"/>
        </w:r>
        <w:r w:rsidR="0008076B">
          <w:rPr>
            <w:noProof/>
            <w:webHidden/>
            <w:rtl/>
          </w:rPr>
          <w:t>53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2" w:history="1">
        <w:r w:rsidR="00C65200" w:rsidRPr="00B552AA">
          <w:rPr>
            <w:rStyle w:val="Hyperlink"/>
            <w:noProof/>
            <w:rtl/>
          </w:rPr>
          <w:t>שר התרבות והספורט מכלוף מיקי זוהר:</w:t>
        </w:r>
        <w:r w:rsidR="00C65200">
          <w:rPr>
            <w:noProof/>
            <w:webHidden/>
          </w:rPr>
          <w:tab/>
        </w:r>
        <w:r w:rsidR="00C65200">
          <w:rPr>
            <w:noProof/>
            <w:webHidden/>
          </w:rPr>
          <w:fldChar w:fldCharType="begin"/>
        </w:r>
        <w:r w:rsidR="00C65200">
          <w:rPr>
            <w:noProof/>
            <w:webHidden/>
          </w:rPr>
          <w:instrText xml:space="preserve"> PAGEREF _Toc191551222 \h </w:instrText>
        </w:r>
        <w:r w:rsidR="00C65200">
          <w:rPr>
            <w:noProof/>
            <w:webHidden/>
          </w:rPr>
        </w:r>
        <w:r w:rsidR="00C65200">
          <w:rPr>
            <w:noProof/>
            <w:webHidden/>
          </w:rPr>
          <w:fldChar w:fldCharType="separate"/>
        </w:r>
        <w:r w:rsidR="0008076B">
          <w:rPr>
            <w:noProof/>
            <w:webHidden/>
            <w:rtl/>
          </w:rPr>
          <w:t>53</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23" w:history="1">
        <w:r w:rsidR="00C65200" w:rsidRPr="00B552AA">
          <w:rPr>
            <w:rStyle w:val="Hyperlink"/>
            <w:noProof/>
            <w:rtl/>
            <w:lang w:eastAsia="he-IL"/>
          </w:rPr>
          <w:t>הצעת חוק לתיקון פקודת הרוקחים (תיקון מס' 37), התשפ"ד–2024</w:t>
        </w:r>
        <w:r w:rsidR="00C65200">
          <w:rPr>
            <w:noProof/>
            <w:webHidden/>
          </w:rPr>
          <w:tab/>
        </w:r>
        <w:r w:rsidR="00C65200">
          <w:rPr>
            <w:noProof/>
            <w:webHidden/>
          </w:rPr>
          <w:fldChar w:fldCharType="begin"/>
        </w:r>
        <w:r w:rsidR="00C65200">
          <w:rPr>
            <w:noProof/>
            <w:webHidden/>
          </w:rPr>
          <w:instrText xml:space="preserve"> PAGEREF _Toc191551223 \h </w:instrText>
        </w:r>
        <w:r w:rsidR="00C65200">
          <w:rPr>
            <w:noProof/>
            <w:webHidden/>
          </w:rPr>
        </w:r>
        <w:r w:rsidR="00C65200">
          <w:rPr>
            <w:noProof/>
            <w:webHidden/>
          </w:rPr>
          <w:fldChar w:fldCharType="separate"/>
        </w:r>
        <w:r w:rsidR="0008076B">
          <w:rPr>
            <w:noProof/>
            <w:webHidden/>
            <w:rtl/>
          </w:rPr>
          <w:t>53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4" w:history="1">
        <w:r w:rsidR="00C65200" w:rsidRPr="00B552AA">
          <w:rPr>
            <w:rStyle w:val="Hyperlink"/>
            <w:noProof/>
            <w:rtl/>
          </w:rPr>
          <w:t>שר הבריאות אוריאל בוסו:</w:t>
        </w:r>
        <w:r w:rsidR="00C65200">
          <w:rPr>
            <w:noProof/>
            <w:webHidden/>
          </w:rPr>
          <w:tab/>
        </w:r>
        <w:r w:rsidR="00C65200">
          <w:rPr>
            <w:noProof/>
            <w:webHidden/>
          </w:rPr>
          <w:fldChar w:fldCharType="begin"/>
        </w:r>
        <w:r w:rsidR="00C65200">
          <w:rPr>
            <w:noProof/>
            <w:webHidden/>
          </w:rPr>
          <w:instrText xml:space="preserve"> PAGEREF _Toc191551224 \h </w:instrText>
        </w:r>
        <w:r w:rsidR="00C65200">
          <w:rPr>
            <w:noProof/>
            <w:webHidden/>
          </w:rPr>
        </w:r>
        <w:r w:rsidR="00C65200">
          <w:rPr>
            <w:noProof/>
            <w:webHidden/>
          </w:rPr>
          <w:fldChar w:fldCharType="separate"/>
        </w:r>
        <w:r w:rsidR="0008076B">
          <w:rPr>
            <w:noProof/>
            <w:webHidden/>
            <w:rtl/>
          </w:rPr>
          <w:t>54</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25" w:history="1">
        <w:r w:rsidR="00C65200" w:rsidRPr="00B552AA">
          <w:rPr>
            <w:rStyle w:val="Hyperlink"/>
            <w:noProof/>
            <w:rtl/>
            <w:lang w:eastAsia="he-IL"/>
          </w:rPr>
          <w:t>מסמכים שהונחו על שולחן הכנסת</w:t>
        </w:r>
        <w:r w:rsidR="00C65200">
          <w:rPr>
            <w:noProof/>
            <w:webHidden/>
          </w:rPr>
          <w:tab/>
        </w:r>
        <w:r w:rsidR="00C65200">
          <w:rPr>
            <w:noProof/>
            <w:webHidden/>
          </w:rPr>
          <w:fldChar w:fldCharType="begin"/>
        </w:r>
        <w:r w:rsidR="00C65200">
          <w:rPr>
            <w:noProof/>
            <w:webHidden/>
          </w:rPr>
          <w:instrText xml:space="preserve"> PAGEREF _Toc191551225 \h </w:instrText>
        </w:r>
        <w:r w:rsidR="00C65200">
          <w:rPr>
            <w:noProof/>
            <w:webHidden/>
          </w:rPr>
        </w:r>
        <w:r w:rsidR="00C65200">
          <w:rPr>
            <w:noProof/>
            <w:webHidden/>
          </w:rPr>
          <w:fldChar w:fldCharType="separate"/>
        </w:r>
        <w:r w:rsidR="0008076B">
          <w:rPr>
            <w:noProof/>
            <w:webHidden/>
            <w:rtl/>
          </w:rPr>
          <w:t>56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6" w:history="1">
        <w:r w:rsidR="00C65200" w:rsidRPr="00B552AA">
          <w:rPr>
            <w:rStyle w:val="Hyperlink"/>
            <w:noProof/>
            <w:rtl/>
          </w:rPr>
          <w:t>סגנית מזכיר הכנסת אלינור ימין:</w:t>
        </w:r>
        <w:r w:rsidR="00C65200">
          <w:rPr>
            <w:noProof/>
            <w:webHidden/>
          </w:rPr>
          <w:tab/>
        </w:r>
        <w:r w:rsidR="00C65200">
          <w:rPr>
            <w:noProof/>
            <w:webHidden/>
          </w:rPr>
          <w:fldChar w:fldCharType="begin"/>
        </w:r>
        <w:r w:rsidR="00C65200">
          <w:rPr>
            <w:noProof/>
            <w:webHidden/>
          </w:rPr>
          <w:instrText xml:space="preserve"> PAGEREF _Toc191551226 \h </w:instrText>
        </w:r>
        <w:r w:rsidR="00C65200">
          <w:rPr>
            <w:noProof/>
            <w:webHidden/>
          </w:rPr>
        </w:r>
        <w:r w:rsidR="00C65200">
          <w:rPr>
            <w:noProof/>
            <w:webHidden/>
          </w:rPr>
          <w:fldChar w:fldCharType="separate"/>
        </w:r>
        <w:r w:rsidR="0008076B">
          <w:rPr>
            <w:noProof/>
            <w:webHidden/>
            <w:rtl/>
          </w:rPr>
          <w:t>56</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27" w:history="1">
        <w:r w:rsidR="00C65200" w:rsidRPr="00B552AA">
          <w:rPr>
            <w:rStyle w:val="Hyperlink"/>
            <w:noProof/>
            <w:rtl/>
            <w:lang w:eastAsia="he-IL"/>
          </w:rPr>
          <w:t>הצעת חוק לתיקון פקודת הרוקחים (תיקון מס' 37), התשפ"ד–2024</w:t>
        </w:r>
        <w:r w:rsidR="00C65200">
          <w:rPr>
            <w:noProof/>
            <w:webHidden/>
          </w:rPr>
          <w:tab/>
        </w:r>
        <w:r w:rsidR="00C65200">
          <w:rPr>
            <w:noProof/>
            <w:webHidden/>
          </w:rPr>
          <w:fldChar w:fldCharType="begin"/>
        </w:r>
        <w:r w:rsidR="00C65200">
          <w:rPr>
            <w:noProof/>
            <w:webHidden/>
          </w:rPr>
          <w:instrText xml:space="preserve"> PAGEREF _Toc191551227 \h </w:instrText>
        </w:r>
        <w:r w:rsidR="00C65200">
          <w:rPr>
            <w:noProof/>
            <w:webHidden/>
          </w:rPr>
        </w:r>
        <w:r w:rsidR="00C65200">
          <w:rPr>
            <w:noProof/>
            <w:webHidden/>
          </w:rPr>
          <w:fldChar w:fldCharType="separate"/>
        </w:r>
        <w:r w:rsidR="0008076B">
          <w:rPr>
            <w:noProof/>
            <w:webHidden/>
            <w:rtl/>
          </w:rPr>
          <w:t>57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8" w:history="1">
        <w:r w:rsidR="00C65200" w:rsidRPr="00B552AA">
          <w:rPr>
            <w:rStyle w:val="Hyperlink"/>
            <w:noProof/>
            <w:rtl/>
          </w:rPr>
          <w:t>מתן כהנא (המחנה הממלכתי):</w:t>
        </w:r>
        <w:r w:rsidR="00C65200">
          <w:rPr>
            <w:noProof/>
            <w:webHidden/>
          </w:rPr>
          <w:tab/>
        </w:r>
        <w:r w:rsidR="00C65200">
          <w:rPr>
            <w:noProof/>
            <w:webHidden/>
          </w:rPr>
          <w:fldChar w:fldCharType="begin"/>
        </w:r>
        <w:r w:rsidR="00C65200">
          <w:rPr>
            <w:noProof/>
            <w:webHidden/>
          </w:rPr>
          <w:instrText xml:space="preserve"> PAGEREF _Toc191551228 \h </w:instrText>
        </w:r>
        <w:r w:rsidR="00C65200">
          <w:rPr>
            <w:noProof/>
            <w:webHidden/>
          </w:rPr>
        </w:r>
        <w:r w:rsidR="00C65200">
          <w:rPr>
            <w:noProof/>
            <w:webHidden/>
          </w:rPr>
          <w:fldChar w:fldCharType="separate"/>
        </w:r>
        <w:r w:rsidR="0008076B">
          <w:rPr>
            <w:noProof/>
            <w:webHidden/>
            <w:rtl/>
          </w:rPr>
          <w:t>58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29" w:history="1">
        <w:r w:rsidR="00C65200" w:rsidRPr="00B552AA">
          <w:rPr>
            <w:rStyle w:val="Hyperlink"/>
            <w:noProof/>
            <w:rtl/>
          </w:rPr>
          <w:t>מיקי לוי (יש עתיד):</w:t>
        </w:r>
        <w:r w:rsidR="00C65200">
          <w:rPr>
            <w:noProof/>
            <w:webHidden/>
          </w:rPr>
          <w:tab/>
        </w:r>
        <w:r w:rsidR="00C65200">
          <w:rPr>
            <w:noProof/>
            <w:webHidden/>
          </w:rPr>
          <w:fldChar w:fldCharType="begin"/>
        </w:r>
        <w:r w:rsidR="00C65200">
          <w:rPr>
            <w:noProof/>
            <w:webHidden/>
          </w:rPr>
          <w:instrText xml:space="preserve"> PAGEREF _Toc191551229 \h </w:instrText>
        </w:r>
        <w:r w:rsidR="00C65200">
          <w:rPr>
            <w:noProof/>
            <w:webHidden/>
          </w:rPr>
        </w:r>
        <w:r w:rsidR="00C65200">
          <w:rPr>
            <w:noProof/>
            <w:webHidden/>
          </w:rPr>
          <w:fldChar w:fldCharType="separate"/>
        </w:r>
        <w:r w:rsidR="0008076B">
          <w:rPr>
            <w:noProof/>
            <w:webHidden/>
            <w:rtl/>
          </w:rPr>
          <w:t>61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0" w:history="1">
        <w:r w:rsidR="00C65200" w:rsidRPr="00B552AA">
          <w:rPr>
            <w:rStyle w:val="Hyperlink"/>
            <w:noProof/>
            <w:rtl/>
          </w:rPr>
          <w:t>דבי ביטון (יש עתיד):</w:t>
        </w:r>
        <w:r w:rsidR="00C65200">
          <w:rPr>
            <w:noProof/>
            <w:webHidden/>
          </w:rPr>
          <w:tab/>
        </w:r>
        <w:r w:rsidR="00C65200">
          <w:rPr>
            <w:noProof/>
            <w:webHidden/>
          </w:rPr>
          <w:fldChar w:fldCharType="begin"/>
        </w:r>
        <w:r w:rsidR="00C65200">
          <w:rPr>
            <w:noProof/>
            <w:webHidden/>
          </w:rPr>
          <w:instrText xml:space="preserve"> PAGEREF _Toc191551230 \h </w:instrText>
        </w:r>
        <w:r w:rsidR="00C65200">
          <w:rPr>
            <w:noProof/>
            <w:webHidden/>
          </w:rPr>
        </w:r>
        <w:r w:rsidR="00C65200">
          <w:rPr>
            <w:noProof/>
            <w:webHidden/>
          </w:rPr>
          <w:fldChar w:fldCharType="separate"/>
        </w:r>
        <w:r w:rsidR="0008076B">
          <w:rPr>
            <w:noProof/>
            <w:webHidden/>
            <w:rtl/>
          </w:rPr>
          <w:t>61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1" w:history="1">
        <w:r w:rsidR="00C65200" w:rsidRPr="00B552AA">
          <w:rPr>
            <w:rStyle w:val="Hyperlink"/>
            <w:noProof/>
            <w:rtl/>
          </w:rPr>
          <w:t>רם בן ברק (יש עתיד):</w:t>
        </w:r>
        <w:r w:rsidR="00C65200">
          <w:rPr>
            <w:noProof/>
            <w:webHidden/>
          </w:rPr>
          <w:tab/>
        </w:r>
        <w:r w:rsidR="00C65200">
          <w:rPr>
            <w:noProof/>
            <w:webHidden/>
          </w:rPr>
          <w:fldChar w:fldCharType="begin"/>
        </w:r>
        <w:r w:rsidR="00C65200">
          <w:rPr>
            <w:noProof/>
            <w:webHidden/>
          </w:rPr>
          <w:instrText xml:space="preserve"> PAGEREF _Toc191551231 \h </w:instrText>
        </w:r>
        <w:r w:rsidR="00C65200">
          <w:rPr>
            <w:noProof/>
            <w:webHidden/>
          </w:rPr>
        </w:r>
        <w:r w:rsidR="00C65200">
          <w:rPr>
            <w:noProof/>
            <w:webHidden/>
          </w:rPr>
          <w:fldChar w:fldCharType="separate"/>
        </w:r>
        <w:r w:rsidR="0008076B">
          <w:rPr>
            <w:noProof/>
            <w:webHidden/>
            <w:rtl/>
          </w:rPr>
          <w:t>62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2" w:history="1">
        <w:r w:rsidR="00C65200" w:rsidRPr="00B552AA">
          <w:rPr>
            <w:rStyle w:val="Hyperlink"/>
            <w:noProof/>
            <w:rtl/>
          </w:rPr>
          <w:t>מירב בן ארי (יש עתיד):</w:t>
        </w:r>
        <w:r w:rsidR="00C65200">
          <w:rPr>
            <w:noProof/>
            <w:webHidden/>
          </w:rPr>
          <w:tab/>
        </w:r>
        <w:r w:rsidR="00C65200">
          <w:rPr>
            <w:noProof/>
            <w:webHidden/>
          </w:rPr>
          <w:fldChar w:fldCharType="begin"/>
        </w:r>
        <w:r w:rsidR="00C65200">
          <w:rPr>
            <w:noProof/>
            <w:webHidden/>
          </w:rPr>
          <w:instrText xml:space="preserve"> PAGEREF _Toc191551232 \h </w:instrText>
        </w:r>
        <w:r w:rsidR="00C65200">
          <w:rPr>
            <w:noProof/>
            <w:webHidden/>
          </w:rPr>
        </w:r>
        <w:r w:rsidR="00C65200">
          <w:rPr>
            <w:noProof/>
            <w:webHidden/>
          </w:rPr>
          <w:fldChar w:fldCharType="separate"/>
        </w:r>
        <w:r w:rsidR="0008076B">
          <w:rPr>
            <w:noProof/>
            <w:webHidden/>
            <w:rtl/>
          </w:rPr>
          <w:t>63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3" w:history="1">
        <w:r w:rsidR="00C65200" w:rsidRPr="00B552AA">
          <w:rPr>
            <w:rStyle w:val="Hyperlink"/>
            <w:noProof/>
            <w:rtl/>
          </w:rPr>
          <w:t>אפרת רייטן מרום (העבודה):</w:t>
        </w:r>
        <w:r w:rsidR="00C65200">
          <w:rPr>
            <w:noProof/>
            <w:webHidden/>
          </w:rPr>
          <w:tab/>
        </w:r>
        <w:r w:rsidR="00C65200">
          <w:rPr>
            <w:noProof/>
            <w:webHidden/>
          </w:rPr>
          <w:fldChar w:fldCharType="begin"/>
        </w:r>
        <w:r w:rsidR="00C65200">
          <w:rPr>
            <w:noProof/>
            <w:webHidden/>
          </w:rPr>
          <w:instrText xml:space="preserve"> PAGEREF _Toc191551233 \h </w:instrText>
        </w:r>
        <w:r w:rsidR="00C65200">
          <w:rPr>
            <w:noProof/>
            <w:webHidden/>
          </w:rPr>
        </w:r>
        <w:r w:rsidR="00C65200">
          <w:rPr>
            <w:noProof/>
            <w:webHidden/>
          </w:rPr>
          <w:fldChar w:fldCharType="separate"/>
        </w:r>
        <w:r w:rsidR="0008076B">
          <w:rPr>
            <w:noProof/>
            <w:webHidden/>
            <w:rtl/>
          </w:rPr>
          <w:t>65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4" w:history="1">
        <w:r w:rsidR="00C65200" w:rsidRPr="00B552AA">
          <w:rPr>
            <w:rStyle w:val="Hyperlink"/>
            <w:noProof/>
            <w:rtl/>
          </w:rPr>
          <w:t>נעמה לזימי (העבודה):</w:t>
        </w:r>
        <w:r w:rsidR="00C65200">
          <w:rPr>
            <w:noProof/>
            <w:webHidden/>
          </w:rPr>
          <w:tab/>
        </w:r>
        <w:r w:rsidR="00C65200">
          <w:rPr>
            <w:noProof/>
            <w:webHidden/>
          </w:rPr>
          <w:fldChar w:fldCharType="begin"/>
        </w:r>
        <w:r w:rsidR="00C65200">
          <w:rPr>
            <w:noProof/>
            <w:webHidden/>
          </w:rPr>
          <w:instrText xml:space="preserve"> PAGEREF _Toc191551234 \h </w:instrText>
        </w:r>
        <w:r w:rsidR="00C65200">
          <w:rPr>
            <w:noProof/>
            <w:webHidden/>
          </w:rPr>
        </w:r>
        <w:r w:rsidR="00C65200">
          <w:rPr>
            <w:noProof/>
            <w:webHidden/>
          </w:rPr>
          <w:fldChar w:fldCharType="separate"/>
        </w:r>
        <w:r w:rsidR="0008076B">
          <w:rPr>
            <w:noProof/>
            <w:webHidden/>
            <w:rtl/>
          </w:rPr>
          <w:t>66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5" w:history="1">
        <w:r w:rsidR="00C65200" w:rsidRPr="00B552AA">
          <w:rPr>
            <w:rStyle w:val="Hyperlink"/>
            <w:noProof/>
            <w:rtl/>
          </w:rPr>
          <w:t>אבי מעוז (נעם):</w:t>
        </w:r>
        <w:r w:rsidR="00C65200">
          <w:rPr>
            <w:noProof/>
            <w:webHidden/>
          </w:rPr>
          <w:tab/>
        </w:r>
        <w:r w:rsidR="00C65200">
          <w:rPr>
            <w:noProof/>
            <w:webHidden/>
          </w:rPr>
          <w:fldChar w:fldCharType="begin"/>
        </w:r>
        <w:r w:rsidR="00C65200">
          <w:rPr>
            <w:noProof/>
            <w:webHidden/>
          </w:rPr>
          <w:instrText xml:space="preserve"> PAGEREF _Toc191551235 \h </w:instrText>
        </w:r>
        <w:r w:rsidR="00C65200">
          <w:rPr>
            <w:noProof/>
            <w:webHidden/>
          </w:rPr>
        </w:r>
        <w:r w:rsidR="00C65200">
          <w:rPr>
            <w:noProof/>
            <w:webHidden/>
          </w:rPr>
          <w:fldChar w:fldCharType="separate"/>
        </w:r>
        <w:r w:rsidR="0008076B">
          <w:rPr>
            <w:noProof/>
            <w:webHidden/>
            <w:rtl/>
          </w:rPr>
          <w:t>67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6" w:history="1">
        <w:r w:rsidR="00C65200" w:rsidRPr="00B552AA">
          <w:rPr>
            <w:rStyle w:val="Hyperlink"/>
            <w:noProof/>
            <w:rtl/>
          </w:rPr>
          <w:t>גלעד קריב (העבודה):</w:t>
        </w:r>
        <w:r w:rsidR="00C65200">
          <w:rPr>
            <w:noProof/>
            <w:webHidden/>
          </w:rPr>
          <w:tab/>
        </w:r>
        <w:r w:rsidR="00C65200">
          <w:rPr>
            <w:noProof/>
            <w:webHidden/>
          </w:rPr>
          <w:fldChar w:fldCharType="begin"/>
        </w:r>
        <w:r w:rsidR="00C65200">
          <w:rPr>
            <w:noProof/>
            <w:webHidden/>
          </w:rPr>
          <w:instrText xml:space="preserve"> PAGEREF _Toc191551236 \h </w:instrText>
        </w:r>
        <w:r w:rsidR="00C65200">
          <w:rPr>
            <w:noProof/>
            <w:webHidden/>
          </w:rPr>
        </w:r>
        <w:r w:rsidR="00C65200">
          <w:rPr>
            <w:noProof/>
            <w:webHidden/>
          </w:rPr>
          <w:fldChar w:fldCharType="separate"/>
        </w:r>
        <w:r w:rsidR="0008076B">
          <w:rPr>
            <w:noProof/>
            <w:webHidden/>
            <w:rtl/>
          </w:rPr>
          <w:t>68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7" w:history="1">
        <w:r w:rsidR="00C65200" w:rsidRPr="00B552AA">
          <w:rPr>
            <w:rStyle w:val="Hyperlink"/>
            <w:noProof/>
            <w:rtl/>
          </w:rPr>
          <w:t>יבגני סובה (ישראל ביתנו):</w:t>
        </w:r>
        <w:r w:rsidR="00C65200">
          <w:rPr>
            <w:noProof/>
            <w:webHidden/>
          </w:rPr>
          <w:tab/>
        </w:r>
        <w:r w:rsidR="00C65200">
          <w:rPr>
            <w:noProof/>
            <w:webHidden/>
          </w:rPr>
          <w:fldChar w:fldCharType="begin"/>
        </w:r>
        <w:r w:rsidR="00C65200">
          <w:rPr>
            <w:noProof/>
            <w:webHidden/>
          </w:rPr>
          <w:instrText xml:space="preserve"> PAGEREF _Toc191551237 \h </w:instrText>
        </w:r>
        <w:r w:rsidR="00C65200">
          <w:rPr>
            <w:noProof/>
            <w:webHidden/>
          </w:rPr>
        </w:r>
        <w:r w:rsidR="00C65200">
          <w:rPr>
            <w:noProof/>
            <w:webHidden/>
          </w:rPr>
          <w:fldChar w:fldCharType="separate"/>
        </w:r>
        <w:r w:rsidR="0008076B">
          <w:rPr>
            <w:noProof/>
            <w:webHidden/>
            <w:rtl/>
          </w:rPr>
          <w:t>69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8" w:history="1">
        <w:r w:rsidR="00C65200" w:rsidRPr="00B552AA">
          <w:rPr>
            <w:rStyle w:val="Hyperlink"/>
            <w:noProof/>
            <w:rtl/>
          </w:rPr>
          <w:t>מטי צרפתי הרכבי (יש עתיד):</w:t>
        </w:r>
        <w:r w:rsidR="00C65200">
          <w:rPr>
            <w:noProof/>
            <w:webHidden/>
          </w:rPr>
          <w:tab/>
        </w:r>
        <w:r w:rsidR="00C65200">
          <w:rPr>
            <w:noProof/>
            <w:webHidden/>
          </w:rPr>
          <w:fldChar w:fldCharType="begin"/>
        </w:r>
        <w:r w:rsidR="00C65200">
          <w:rPr>
            <w:noProof/>
            <w:webHidden/>
          </w:rPr>
          <w:instrText xml:space="preserve"> PAGEREF _Toc191551238 \h </w:instrText>
        </w:r>
        <w:r w:rsidR="00C65200">
          <w:rPr>
            <w:noProof/>
            <w:webHidden/>
          </w:rPr>
        </w:r>
        <w:r w:rsidR="00C65200">
          <w:rPr>
            <w:noProof/>
            <w:webHidden/>
          </w:rPr>
          <w:fldChar w:fldCharType="separate"/>
        </w:r>
        <w:r w:rsidR="0008076B">
          <w:rPr>
            <w:noProof/>
            <w:webHidden/>
            <w:rtl/>
          </w:rPr>
          <w:t>71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39" w:history="1">
        <w:r w:rsidR="00C65200" w:rsidRPr="00B552AA">
          <w:rPr>
            <w:rStyle w:val="Hyperlink"/>
            <w:noProof/>
            <w:rtl/>
          </w:rPr>
          <w:t>עודד פורר (ישראל ביתנו):</w:t>
        </w:r>
        <w:r w:rsidR="00C65200">
          <w:rPr>
            <w:noProof/>
            <w:webHidden/>
          </w:rPr>
          <w:tab/>
        </w:r>
        <w:r w:rsidR="00C65200">
          <w:rPr>
            <w:noProof/>
            <w:webHidden/>
          </w:rPr>
          <w:fldChar w:fldCharType="begin"/>
        </w:r>
        <w:r w:rsidR="00C65200">
          <w:rPr>
            <w:noProof/>
            <w:webHidden/>
          </w:rPr>
          <w:instrText xml:space="preserve"> PAGEREF _Toc191551239 \h </w:instrText>
        </w:r>
        <w:r w:rsidR="00C65200">
          <w:rPr>
            <w:noProof/>
            <w:webHidden/>
          </w:rPr>
        </w:r>
        <w:r w:rsidR="00C65200">
          <w:rPr>
            <w:noProof/>
            <w:webHidden/>
          </w:rPr>
          <w:fldChar w:fldCharType="separate"/>
        </w:r>
        <w:r w:rsidR="0008076B">
          <w:rPr>
            <w:noProof/>
            <w:webHidden/>
            <w:rtl/>
          </w:rPr>
          <w:t>72</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40" w:history="1">
        <w:r w:rsidR="00C65200" w:rsidRPr="00B552AA">
          <w:rPr>
            <w:rStyle w:val="Hyperlink"/>
            <w:noProof/>
            <w:rtl/>
          </w:rPr>
          <w:t>מסמכים שהונחו על שולחן הכנסת</w:t>
        </w:r>
        <w:r w:rsidR="00C65200">
          <w:rPr>
            <w:noProof/>
            <w:webHidden/>
          </w:rPr>
          <w:tab/>
        </w:r>
        <w:r w:rsidR="00C65200">
          <w:rPr>
            <w:noProof/>
            <w:webHidden/>
          </w:rPr>
          <w:fldChar w:fldCharType="begin"/>
        </w:r>
        <w:r w:rsidR="00C65200">
          <w:rPr>
            <w:noProof/>
            <w:webHidden/>
          </w:rPr>
          <w:instrText xml:space="preserve"> PAGEREF _Toc191551240 \h </w:instrText>
        </w:r>
        <w:r w:rsidR="00C65200">
          <w:rPr>
            <w:noProof/>
            <w:webHidden/>
          </w:rPr>
        </w:r>
        <w:r w:rsidR="00C65200">
          <w:rPr>
            <w:noProof/>
            <w:webHidden/>
          </w:rPr>
          <w:fldChar w:fldCharType="separate"/>
        </w:r>
        <w:r w:rsidR="0008076B">
          <w:rPr>
            <w:noProof/>
            <w:webHidden/>
            <w:rtl/>
          </w:rPr>
          <w:t>73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1" w:history="1">
        <w:r w:rsidR="00C65200" w:rsidRPr="00B552AA">
          <w:rPr>
            <w:rStyle w:val="Hyperlink"/>
            <w:noProof/>
            <w:rtl/>
          </w:rPr>
          <w:t>סגנית מזכיר הכנסת ראדה חסייסי:</w:t>
        </w:r>
        <w:r w:rsidR="00C65200">
          <w:rPr>
            <w:noProof/>
            <w:webHidden/>
          </w:rPr>
          <w:tab/>
        </w:r>
        <w:r w:rsidR="00C65200">
          <w:rPr>
            <w:noProof/>
            <w:webHidden/>
          </w:rPr>
          <w:fldChar w:fldCharType="begin"/>
        </w:r>
        <w:r w:rsidR="00C65200">
          <w:rPr>
            <w:noProof/>
            <w:webHidden/>
          </w:rPr>
          <w:instrText xml:space="preserve"> PAGEREF _Toc191551241 \h </w:instrText>
        </w:r>
        <w:r w:rsidR="00C65200">
          <w:rPr>
            <w:noProof/>
            <w:webHidden/>
          </w:rPr>
        </w:r>
        <w:r w:rsidR="00C65200">
          <w:rPr>
            <w:noProof/>
            <w:webHidden/>
          </w:rPr>
          <w:fldChar w:fldCharType="separate"/>
        </w:r>
        <w:r w:rsidR="0008076B">
          <w:rPr>
            <w:noProof/>
            <w:webHidden/>
            <w:rtl/>
          </w:rPr>
          <w:t>73</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42" w:history="1">
        <w:r w:rsidR="00C65200" w:rsidRPr="00B552AA">
          <w:rPr>
            <w:rStyle w:val="Hyperlink"/>
            <w:noProof/>
            <w:rtl/>
          </w:rPr>
          <w:t>הצעת חוק לתיקון פקודת הרוקחים (תיקון מס' 37), התשפ"ד–2024</w:t>
        </w:r>
        <w:r w:rsidR="00C65200">
          <w:rPr>
            <w:noProof/>
            <w:webHidden/>
          </w:rPr>
          <w:tab/>
        </w:r>
        <w:r w:rsidR="00C65200">
          <w:rPr>
            <w:noProof/>
            <w:webHidden/>
          </w:rPr>
          <w:fldChar w:fldCharType="begin"/>
        </w:r>
        <w:r w:rsidR="00C65200">
          <w:rPr>
            <w:noProof/>
            <w:webHidden/>
          </w:rPr>
          <w:instrText xml:space="preserve"> PAGEREF _Toc191551242 \h </w:instrText>
        </w:r>
        <w:r w:rsidR="00C65200">
          <w:rPr>
            <w:noProof/>
            <w:webHidden/>
          </w:rPr>
        </w:r>
        <w:r w:rsidR="00C65200">
          <w:rPr>
            <w:noProof/>
            <w:webHidden/>
          </w:rPr>
          <w:fldChar w:fldCharType="separate"/>
        </w:r>
        <w:r w:rsidR="0008076B">
          <w:rPr>
            <w:noProof/>
            <w:webHidden/>
            <w:rtl/>
          </w:rPr>
          <w:t>74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3" w:history="1">
        <w:r w:rsidR="00C65200" w:rsidRPr="00B552AA">
          <w:rPr>
            <w:rStyle w:val="Hyperlink"/>
            <w:noProof/>
            <w:rtl/>
          </w:rPr>
          <w:t>ניסים ואטורי (הליכוד):</w:t>
        </w:r>
        <w:r w:rsidR="00C65200">
          <w:rPr>
            <w:noProof/>
            <w:webHidden/>
          </w:rPr>
          <w:tab/>
        </w:r>
        <w:r w:rsidR="00C65200">
          <w:rPr>
            <w:noProof/>
            <w:webHidden/>
          </w:rPr>
          <w:fldChar w:fldCharType="begin"/>
        </w:r>
        <w:r w:rsidR="00C65200">
          <w:rPr>
            <w:noProof/>
            <w:webHidden/>
          </w:rPr>
          <w:instrText xml:space="preserve"> PAGEREF _Toc191551243 \h </w:instrText>
        </w:r>
        <w:r w:rsidR="00C65200">
          <w:rPr>
            <w:noProof/>
            <w:webHidden/>
          </w:rPr>
        </w:r>
        <w:r w:rsidR="00C65200">
          <w:rPr>
            <w:noProof/>
            <w:webHidden/>
          </w:rPr>
          <w:fldChar w:fldCharType="separate"/>
        </w:r>
        <w:r w:rsidR="0008076B">
          <w:rPr>
            <w:noProof/>
            <w:webHidden/>
            <w:rtl/>
          </w:rPr>
          <w:t>74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4" w:history="1">
        <w:r w:rsidR="00C65200" w:rsidRPr="00B552AA">
          <w:rPr>
            <w:rStyle w:val="Hyperlink"/>
            <w:noProof/>
            <w:rtl/>
          </w:rPr>
          <w:t>מירב כהן (יש עתיד):</w:t>
        </w:r>
        <w:r w:rsidR="00C65200">
          <w:rPr>
            <w:noProof/>
            <w:webHidden/>
          </w:rPr>
          <w:tab/>
        </w:r>
        <w:r w:rsidR="00C65200">
          <w:rPr>
            <w:noProof/>
            <w:webHidden/>
          </w:rPr>
          <w:fldChar w:fldCharType="begin"/>
        </w:r>
        <w:r w:rsidR="00C65200">
          <w:rPr>
            <w:noProof/>
            <w:webHidden/>
          </w:rPr>
          <w:instrText xml:space="preserve"> PAGEREF _Toc191551244 \h </w:instrText>
        </w:r>
        <w:r w:rsidR="00C65200">
          <w:rPr>
            <w:noProof/>
            <w:webHidden/>
          </w:rPr>
        </w:r>
        <w:r w:rsidR="00C65200">
          <w:rPr>
            <w:noProof/>
            <w:webHidden/>
          </w:rPr>
          <w:fldChar w:fldCharType="separate"/>
        </w:r>
        <w:r w:rsidR="0008076B">
          <w:rPr>
            <w:noProof/>
            <w:webHidden/>
            <w:rtl/>
          </w:rPr>
          <w:t>75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5" w:history="1">
        <w:r w:rsidR="00C65200" w:rsidRPr="00B552AA">
          <w:rPr>
            <w:rStyle w:val="Hyperlink"/>
            <w:noProof/>
            <w:rtl/>
          </w:rPr>
          <w:t>יוליה מלינובסקי (ישראל ביתנו):</w:t>
        </w:r>
        <w:r w:rsidR="00C65200">
          <w:rPr>
            <w:noProof/>
            <w:webHidden/>
          </w:rPr>
          <w:tab/>
        </w:r>
        <w:r w:rsidR="00C65200">
          <w:rPr>
            <w:noProof/>
            <w:webHidden/>
          </w:rPr>
          <w:fldChar w:fldCharType="begin"/>
        </w:r>
        <w:r w:rsidR="00C65200">
          <w:rPr>
            <w:noProof/>
            <w:webHidden/>
          </w:rPr>
          <w:instrText xml:space="preserve"> PAGEREF _Toc191551245 \h </w:instrText>
        </w:r>
        <w:r w:rsidR="00C65200">
          <w:rPr>
            <w:noProof/>
            <w:webHidden/>
          </w:rPr>
        </w:r>
        <w:r w:rsidR="00C65200">
          <w:rPr>
            <w:noProof/>
            <w:webHidden/>
          </w:rPr>
          <w:fldChar w:fldCharType="separate"/>
        </w:r>
        <w:r w:rsidR="0008076B">
          <w:rPr>
            <w:noProof/>
            <w:webHidden/>
            <w:rtl/>
          </w:rPr>
          <w:t>76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6" w:history="1">
        <w:r w:rsidR="00C65200" w:rsidRPr="00B552AA">
          <w:rPr>
            <w:rStyle w:val="Hyperlink"/>
            <w:noProof/>
            <w:rtl/>
          </w:rPr>
          <w:t>יואב סגלוביץ' (יש עתיד):</w:t>
        </w:r>
        <w:r w:rsidR="00C65200">
          <w:rPr>
            <w:noProof/>
            <w:webHidden/>
          </w:rPr>
          <w:tab/>
        </w:r>
        <w:r w:rsidR="00C65200">
          <w:rPr>
            <w:noProof/>
            <w:webHidden/>
          </w:rPr>
          <w:fldChar w:fldCharType="begin"/>
        </w:r>
        <w:r w:rsidR="00C65200">
          <w:rPr>
            <w:noProof/>
            <w:webHidden/>
          </w:rPr>
          <w:instrText xml:space="preserve"> PAGEREF _Toc191551246 \h </w:instrText>
        </w:r>
        <w:r w:rsidR="00C65200">
          <w:rPr>
            <w:noProof/>
            <w:webHidden/>
          </w:rPr>
        </w:r>
        <w:r w:rsidR="00C65200">
          <w:rPr>
            <w:noProof/>
            <w:webHidden/>
          </w:rPr>
          <w:fldChar w:fldCharType="separate"/>
        </w:r>
        <w:r w:rsidR="0008076B">
          <w:rPr>
            <w:noProof/>
            <w:webHidden/>
            <w:rtl/>
          </w:rPr>
          <w:t>77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7" w:history="1">
        <w:r w:rsidR="00C65200" w:rsidRPr="00B552AA">
          <w:rPr>
            <w:rStyle w:val="Hyperlink"/>
            <w:noProof/>
            <w:rtl/>
          </w:rPr>
          <w:t>אושר שקלים (הליכוד):</w:t>
        </w:r>
        <w:r w:rsidR="00C65200">
          <w:rPr>
            <w:noProof/>
            <w:webHidden/>
          </w:rPr>
          <w:tab/>
        </w:r>
        <w:r w:rsidR="00C65200">
          <w:rPr>
            <w:noProof/>
            <w:webHidden/>
          </w:rPr>
          <w:fldChar w:fldCharType="begin"/>
        </w:r>
        <w:r w:rsidR="00C65200">
          <w:rPr>
            <w:noProof/>
            <w:webHidden/>
          </w:rPr>
          <w:instrText xml:space="preserve"> PAGEREF _Toc191551247 \h </w:instrText>
        </w:r>
        <w:r w:rsidR="00C65200">
          <w:rPr>
            <w:noProof/>
            <w:webHidden/>
          </w:rPr>
        </w:r>
        <w:r w:rsidR="00C65200">
          <w:rPr>
            <w:noProof/>
            <w:webHidden/>
          </w:rPr>
          <w:fldChar w:fldCharType="separate"/>
        </w:r>
        <w:r w:rsidR="0008076B">
          <w:rPr>
            <w:noProof/>
            <w:webHidden/>
            <w:rtl/>
          </w:rPr>
          <w:t>78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8" w:history="1">
        <w:r w:rsidR="00C65200" w:rsidRPr="00B552AA">
          <w:rPr>
            <w:rStyle w:val="Hyperlink"/>
            <w:noProof/>
            <w:rtl/>
          </w:rPr>
          <w:t>זאב אלקין (הימין הממלכתי):</w:t>
        </w:r>
        <w:r w:rsidR="00C65200">
          <w:rPr>
            <w:noProof/>
            <w:webHidden/>
          </w:rPr>
          <w:tab/>
        </w:r>
        <w:r w:rsidR="00C65200">
          <w:rPr>
            <w:noProof/>
            <w:webHidden/>
          </w:rPr>
          <w:fldChar w:fldCharType="begin"/>
        </w:r>
        <w:r w:rsidR="00C65200">
          <w:rPr>
            <w:noProof/>
            <w:webHidden/>
          </w:rPr>
          <w:instrText xml:space="preserve"> PAGEREF _Toc191551248 \h </w:instrText>
        </w:r>
        <w:r w:rsidR="00C65200">
          <w:rPr>
            <w:noProof/>
            <w:webHidden/>
          </w:rPr>
        </w:r>
        <w:r w:rsidR="00C65200">
          <w:rPr>
            <w:noProof/>
            <w:webHidden/>
          </w:rPr>
          <w:fldChar w:fldCharType="separate"/>
        </w:r>
        <w:r w:rsidR="0008076B">
          <w:rPr>
            <w:noProof/>
            <w:webHidden/>
            <w:rtl/>
          </w:rPr>
          <w:t>80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49" w:history="1">
        <w:r w:rsidR="00C65200" w:rsidRPr="00B552AA">
          <w:rPr>
            <w:rStyle w:val="Hyperlink"/>
            <w:noProof/>
            <w:rtl/>
          </w:rPr>
          <w:t>ולדימיר בליאק (יש עתיד):</w:t>
        </w:r>
        <w:r w:rsidR="00C65200">
          <w:rPr>
            <w:noProof/>
            <w:webHidden/>
          </w:rPr>
          <w:tab/>
        </w:r>
        <w:r w:rsidR="00C65200">
          <w:rPr>
            <w:noProof/>
            <w:webHidden/>
          </w:rPr>
          <w:fldChar w:fldCharType="begin"/>
        </w:r>
        <w:r w:rsidR="00C65200">
          <w:rPr>
            <w:noProof/>
            <w:webHidden/>
          </w:rPr>
          <w:instrText xml:space="preserve"> PAGEREF _Toc191551249 \h </w:instrText>
        </w:r>
        <w:r w:rsidR="00C65200">
          <w:rPr>
            <w:noProof/>
            <w:webHidden/>
          </w:rPr>
        </w:r>
        <w:r w:rsidR="00C65200">
          <w:rPr>
            <w:noProof/>
            <w:webHidden/>
          </w:rPr>
          <w:fldChar w:fldCharType="separate"/>
        </w:r>
        <w:r w:rsidR="0008076B">
          <w:rPr>
            <w:noProof/>
            <w:webHidden/>
            <w:rtl/>
          </w:rPr>
          <w:t>82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0" w:history="1">
        <w:r w:rsidR="00C65200" w:rsidRPr="00B552AA">
          <w:rPr>
            <w:rStyle w:val="Hyperlink"/>
            <w:noProof/>
            <w:rtl/>
          </w:rPr>
          <w:t>עידן רול (יש עתיד):</w:t>
        </w:r>
        <w:r w:rsidR="00C65200">
          <w:rPr>
            <w:noProof/>
            <w:webHidden/>
          </w:rPr>
          <w:tab/>
        </w:r>
        <w:r w:rsidR="00C65200">
          <w:rPr>
            <w:noProof/>
            <w:webHidden/>
          </w:rPr>
          <w:fldChar w:fldCharType="begin"/>
        </w:r>
        <w:r w:rsidR="00C65200">
          <w:rPr>
            <w:noProof/>
            <w:webHidden/>
          </w:rPr>
          <w:instrText xml:space="preserve"> PAGEREF _Toc191551250 \h </w:instrText>
        </w:r>
        <w:r w:rsidR="00C65200">
          <w:rPr>
            <w:noProof/>
            <w:webHidden/>
          </w:rPr>
        </w:r>
        <w:r w:rsidR="00C65200">
          <w:rPr>
            <w:noProof/>
            <w:webHidden/>
          </w:rPr>
          <w:fldChar w:fldCharType="separate"/>
        </w:r>
        <w:r w:rsidR="0008076B">
          <w:rPr>
            <w:noProof/>
            <w:webHidden/>
            <w:rtl/>
          </w:rPr>
          <w:t>83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1" w:history="1">
        <w:r w:rsidR="00C65200" w:rsidRPr="00B552AA">
          <w:rPr>
            <w:rStyle w:val="Hyperlink"/>
            <w:noProof/>
            <w:rtl/>
          </w:rPr>
          <w:t>אלון שוסטר (המחנה הממלכתי):</w:t>
        </w:r>
        <w:r w:rsidR="00C65200">
          <w:rPr>
            <w:noProof/>
            <w:webHidden/>
          </w:rPr>
          <w:tab/>
        </w:r>
        <w:r w:rsidR="00C65200">
          <w:rPr>
            <w:noProof/>
            <w:webHidden/>
          </w:rPr>
          <w:fldChar w:fldCharType="begin"/>
        </w:r>
        <w:r w:rsidR="00C65200">
          <w:rPr>
            <w:noProof/>
            <w:webHidden/>
          </w:rPr>
          <w:instrText xml:space="preserve"> PAGEREF _Toc191551251 \h </w:instrText>
        </w:r>
        <w:r w:rsidR="00C65200">
          <w:rPr>
            <w:noProof/>
            <w:webHidden/>
          </w:rPr>
        </w:r>
        <w:r w:rsidR="00C65200">
          <w:rPr>
            <w:noProof/>
            <w:webHidden/>
          </w:rPr>
          <w:fldChar w:fldCharType="separate"/>
        </w:r>
        <w:r w:rsidR="0008076B">
          <w:rPr>
            <w:noProof/>
            <w:webHidden/>
            <w:rtl/>
          </w:rPr>
          <w:t>84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2" w:history="1">
        <w:r w:rsidR="00C65200" w:rsidRPr="00B552AA">
          <w:rPr>
            <w:rStyle w:val="Hyperlink"/>
            <w:noProof/>
            <w:rtl/>
          </w:rPr>
          <w:t>יוראי להב הרצנו (יש עתיד):</w:t>
        </w:r>
        <w:r w:rsidR="00C65200">
          <w:rPr>
            <w:noProof/>
            <w:webHidden/>
          </w:rPr>
          <w:tab/>
        </w:r>
        <w:r w:rsidR="00C65200">
          <w:rPr>
            <w:noProof/>
            <w:webHidden/>
          </w:rPr>
          <w:fldChar w:fldCharType="begin"/>
        </w:r>
        <w:r w:rsidR="00C65200">
          <w:rPr>
            <w:noProof/>
            <w:webHidden/>
          </w:rPr>
          <w:instrText xml:space="preserve"> PAGEREF _Toc191551252 \h </w:instrText>
        </w:r>
        <w:r w:rsidR="00C65200">
          <w:rPr>
            <w:noProof/>
            <w:webHidden/>
          </w:rPr>
        </w:r>
        <w:r w:rsidR="00C65200">
          <w:rPr>
            <w:noProof/>
            <w:webHidden/>
          </w:rPr>
          <w:fldChar w:fldCharType="separate"/>
        </w:r>
        <w:r w:rsidR="0008076B">
          <w:rPr>
            <w:noProof/>
            <w:webHidden/>
            <w:rtl/>
          </w:rPr>
          <w:t>85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3" w:history="1">
        <w:r w:rsidR="00C65200" w:rsidRPr="00B552AA">
          <w:rPr>
            <w:rStyle w:val="Hyperlink"/>
            <w:noProof/>
            <w:rtl/>
          </w:rPr>
          <w:t>חילי טרופר (המחנה הממלכתי):</w:t>
        </w:r>
        <w:r w:rsidR="00C65200">
          <w:rPr>
            <w:noProof/>
            <w:webHidden/>
          </w:rPr>
          <w:tab/>
        </w:r>
        <w:r w:rsidR="00C65200">
          <w:rPr>
            <w:noProof/>
            <w:webHidden/>
          </w:rPr>
          <w:fldChar w:fldCharType="begin"/>
        </w:r>
        <w:r w:rsidR="00C65200">
          <w:rPr>
            <w:noProof/>
            <w:webHidden/>
          </w:rPr>
          <w:instrText xml:space="preserve"> PAGEREF _Toc191551253 \h </w:instrText>
        </w:r>
        <w:r w:rsidR="00C65200">
          <w:rPr>
            <w:noProof/>
            <w:webHidden/>
          </w:rPr>
        </w:r>
        <w:r w:rsidR="00C65200">
          <w:rPr>
            <w:noProof/>
            <w:webHidden/>
          </w:rPr>
          <w:fldChar w:fldCharType="separate"/>
        </w:r>
        <w:r w:rsidR="0008076B">
          <w:rPr>
            <w:noProof/>
            <w:webHidden/>
            <w:rtl/>
          </w:rPr>
          <w:t>86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4" w:history="1">
        <w:r w:rsidR="00C65200" w:rsidRPr="00B552AA">
          <w:rPr>
            <w:rStyle w:val="Hyperlink"/>
            <w:noProof/>
            <w:rtl/>
          </w:rPr>
          <w:t>טטיאנה מזרסקי (יש עתיד):</w:t>
        </w:r>
        <w:r w:rsidR="00C65200">
          <w:rPr>
            <w:noProof/>
            <w:webHidden/>
          </w:rPr>
          <w:tab/>
        </w:r>
        <w:r w:rsidR="00C65200">
          <w:rPr>
            <w:noProof/>
            <w:webHidden/>
          </w:rPr>
          <w:fldChar w:fldCharType="begin"/>
        </w:r>
        <w:r w:rsidR="00C65200">
          <w:rPr>
            <w:noProof/>
            <w:webHidden/>
          </w:rPr>
          <w:instrText xml:space="preserve"> PAGEREF _Toc191551254 \h </w:instrText>
        </w:r>
        <w:r w:rsidR="00C65200">
          <w:rPr>
            <w:noProof/>
            <w:webHidden/>
          </w:rPr>
        </w:r>
        <w:r w:rsidR="00C65200">
          <w:rPr>
            <w:noProof/>
            <w:webHidden/>
          </w:rPr>
          <w:fldChar w:fldCharType="separate"/>
        </w:r>
        <w:r w:rsidR="0008076B">
          <w:rPr>
            <w:noProof/>
            <w:webHidden/>
            <w:rtl/>
          </w:rPr>
          <w:t>87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5" w:history="1">
        <w:r w:rsidR="00C65200" w:rsidRPr="00B552AA">
          <w:rPr>
            <w:rStyle w:val="Hyperlink"/>
            <w:noProof/>
            <w:rtl/>
          </w:rPr>
          <w:t>טלי גוטליב (הליכוד):</w:t>
        </w:r>
        <w:r w:rsidR="00C65200">
          <w:rPr>
            <w:noProof/>
            <w:webHidden/>
          </w:rPr>
          <w:tab/>
        </w:r>
        <w:r w:rsidR="00C65200">
          <w:rPr>
            <w:noProof/>
            <w:webHidden/>
          </w:rPr>
          <w:fldChar w:fldCharType="begin"/>
        </w:r>
        <w:r w:rsidR="00C65200">
          <w:rPr>
            <w:noProof/>
            <w:webHidden/>
          </w:rPr>
          <w:instrText xml:space="preserve"> PAGEREF _Toc191551255 \h </w:instrText>
        </w:r>
        <w:r w:rsidR="00C65200">
          <w:rPr>
            <w:noProof/>
            <w:webHidden/>
          </w:rPr>
        </w:r>
        <w:r w:rsidR="00C65200">
          <w:rPr>
            <w:noProof/>
            <w:webHidden/>
          </w:rPr>
          <w:fldChar w:fldCharType="separate"/>
        </w:r>
        <w:r w:rsidR="0008076B">
          <w:rPr>
            <w:noProof/>
            <w:webHidden/>
            <w:rtl/>
          </w:rPr>
          <w:t>88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6" w:history="1">
        <w:r w:rsidR="00C65200" w:rsidRPr="00B552AA">
          <w:rPr>
            <w:rStyle w:val="Hyperlink"/>
            <w:noProof/>
            <w:rtl/>
          </w:rPr>
          <w:t>סימון דוידסון (יש עתיד):</w:t>
        </w:r>
        <w:r w:rsidR="00C65200">
          <w:rPr>
            <w:noProof/>
            <w:webHidden/>
          </w:rPr>
          <w:tab/>
        </w:r>
        <w:r w:rsidR="00C65200">
          <w:rPr>
            <w:noProof/>
            <w:webHidden/>
          </w:rPr>
          <w:fldChar w:fldCharType="begin"/>
        </w:r>
        <w:r w:rsidR="00C65200">
          <w:rPr>
            <w:noProof/>
            <w:webHidden/>
          </w:rPr>
          <w:instrText xml:space="preserve"> PAGEREF _Toc191551256 \h </w:instrText>
        </w:r>
        <w:r w:rsidR="00C65200">
          <w:rPr>
            <w:noProof/>
            <w:webHidden/>
          </w:rPr>
        </w:r>
        <w:r w:rsidR="00C65200">
          <w:rPr>
            <w:noProof/>
            <w:webHidden/>
          </w:rPr>
          <w:fldChar w:fldCharType="separate"/>
        </w:r>
        <w:r w:rsidR="0008076B">
          <w:rPr>
            <w:noProof/>
            <w:webHidden/>
            <w:rtl/>
          </w:rPr>
          <w:t>91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7" w:history="1">
        <w:r w:rsidR="00C65200" w:rsidRPr="00B552AA">
          <w:rPr>
            <w:rStyle w:val="Hyperlink"/>
            <w:noProof/>
            <w:rtl/>
          </w:rPr>
          <w:t>משה טור פז (יש עתיד):</w:t>
        </w:r>
        <w:r w:rsidR="00C65200">
          <w:rPr>
            <w:noProof/>
            <w:webHidden/>
          </w:rPr>
          <w:tab/>
        </w:r>
        <w:r w:rsidR="00C65200">
          <w:rPr>
            <w:noProof/>
            <w:webHidden/>
          </w:rPr>
          <w:fldChar w:fldCharType="begin"/>
        </w:r>
        <w:r w:rsidR="00C65200">
          <w:rPr>
            <w:noProof/>
            <w:webHidden/>
          </w:rPr>
          <w:instrText xml:space="preserve"> PAGEREF _Toc191551257 \h </w:instrText>
        </w:r>
        <w:r w:rsidR="00C65200">
          <w:rPr>
            <w:noProof/>
            <w:webHidden/>
          </w:rPr>
        </w:r>
        <w:r w:rsidR="00C65200">
          <w:rPr>
            <w:noProof/>
            <w:webHidden/>
          </w:rPr>
          <w:fldChar w:fldCharType="separate"/>
        </w:r>
        <w:r w:rsidR="0008076B">
          <w:rPr>
            <w:noProof/>
            <w:webHidden/>
            <w:rtl/>
          </w:rPr>
          <w:t>93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8" w:history="1">
        <w:r w:rsidR="00C65200" w:rsidRPr="00B552AA">
          <w:rPr>
            <w:rStyle w:val="Hyperlink"/>
            <w:noProof/>
            <w:rtl/>
          </w:rPr>
          <w:t>נאור שירי (יש עתיד):</w:t>
        </w:r>
        <w:r w:rsidR="00C65200">
          <w:rPr>
            <w:noProof/>
            <w:webHidden/>
          </w:rPr>
          <w:tab/>
        </w:r>
        <w:r w:rsidR="00C65200">
          <w:rPr>
            <w:noProof/>
            <w:webHidden/>
          </w:rPr>
          <w:fldChar w:fldCharType="begin"/>
        </w:r>
        <w:r w:rsidR="00C65200">
          <w:rPr>
            <w:noProof/>
            <w:webHidden/>
          </w:rPr>
          <w:instrText xml:space="preserve"> PAGEREF _Toc191551258 \h </w:instrText>
        </w:r>
        <w:r w:rsidR="00C65200">
          <w:rPr>
            <w:noProof/>
            <w:webHidden/>
          </w:rPr>
        </w:r>
        <w:r w:rsidR="00C65200">
          <w:rPr>
            <w:noProof/>
            <w:webHidden/>
          </w:rPr>
          <w:fldChar w:fldCharType="separate"/>
        </w:r>
        <w:r w:rsidR="0008076B">
          <w:rPr>
            <w:noProof/>
            <w:webHidden/>
            <w:rtl/>
          </w:rPr>
          <w:t>95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59" w:history="1">
        <w:r w:rsidR="00C65200" w:rsidRPr="00B552AA">
          <w:rPr>
            <w:rStyle w:val="Hyperlink"/>
            <w:noProof/>
            <w:rtl/>
          </w:rPr>
          <w:t>אביגדור ליברמן (ישראל ביתנו):</w:t>
        </w:r>
        <w:r w:rsidR="00C65200">
          <w:rPr>
            <w:noProof/>
            <w:webHidden/>
          </w:rPr>
          <w:tab/>
        </w:r>
        <w:r w:rsidR="00C65200">
          <w:rPr>
            <w:noProof/>
            <w:webHidden/>
          </w:rPr>
          <w:fldChar w:fldCharType="begin"/>
        </w:r>
        <w:r w:rsidR="00C65200">
          <w:rPr>
            <w:noProof/>
            <w:webHidden/>
          </w:rPr>
          <w:instrText xml:space="preserve"> PAGEREF _Toc191551259 \h </w:instrText>
        </w:r>
        <w:r w:rsidR="00C65200">
          <w:rPr>
            <w:noProof/>
            <w:webHidden/>
          </w:rPr>
        </w:r>
        <w:r w:rsidR="00C65200">
          <w:rPr>
            <w:noProof/>
            <w:webHidden/>
          </w:rPr>
          <w:fldChar w:fldCharType="separate"/>
        </w:r>
        <w:r w:rsidR="0008076B">
          <w:rPr>
            <w:noProof/>
            <w:webHidden/>
            <w:rtl/>
          </w:rPr>
          <w:t>98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0" w:history="1">
        <w:r w:rsidR="00C65200" w:rsidRPr="00B552AA">
          <w:rPr>
            <w:rStyle w:val="Hyperlink"/>
            <w:noProof/>
            <w:rtl/>
          </w:rPr>
          <w:t>עמית הלוי (הליכוד):</w:t>
        </w:r>
        <w:r w:rsidR="00C65200">
          <w:rPr>
            <w:noProof/>
            <w:webHidden/>
          </w:rPr>
          <w:tab/>
        </w:r>
        <w:r w:rsidR="00C65200">
          <w:rPr>
            <w:noProof/>
            <w:webHidden/>
          </w:rPr>
          <w:fldChar w:fldCharType="begin"/>
        </w:r>
        <w:r w:rsidR="00C65200">
          <w:rPr>
            <w:noProof/>
            <w:webHidden/>
          </w:rPr>
          <w:instrText xml:space="preserve"> PAGEREF _Toc191551260 \h </w:instrText>
        </w:r>
        <w:r w:rsidR="00C65200">
          <w:rPr>
            <w:noProof/>
            <w:webHidden/>
          </w:rPr>
        </w:r>
        <w:r w:rsidR="00C65200">
          <w:rPr>
            <w:noProof/>
            <w:webHidden/>
          </w:rPr>
          <w:fldChar w:fldCharType="separate"/>
        </w:r>
        <w:r w:rsidR="0008076B">
          <w:rPr>
            <w:noProof/>
            <w:webHidden/>
            <w:rtl/>
          </w:rPr>
          <w:t>99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1" w:history="1">
        <w:r w:rsidR="00C65200" w:rsidRPr="00B552AA">
          <w:rPr>
            <w:rStyle w:val="Hyperlink"/>
            <w:noProof/>
            <w:rtl/>
          </w:rPr>
          <w:t>בועז טופורובסקי (יש עתיד):</w:t>
        </w:r>
        <w:r w:rsidR="00C65200">
          <w:rPr>
            <w:noProof/>
            <w:webHidden/>
          </w:rPr>
          <w:tab/>
        </w:r>
        <w:r w:rsidR="00C65200">
          <w:rPr>
            <w:noProof/>
            <w:webHidden/>
          </w:rPr>
          <w:fldChar w:fldCharType="begin"/>
        </w:r>
        <w:r w:rsidR="00C65200">
          <w:rPr>
            <w:noProof/>
            <w:webHidden/>
          </w:rPr>
          <w:instrText xml:space="preserve"> PAGEREF _Toc191551261 \h </w:instrText>
        </w:r>
        <w:r w:rsidR="00C65200">
          <w:rPr>
            <w:noProof/>
            <w:webHidden/>
          </w:rPr>
        </w:r>
        <w:r w:rsidR="00C65200">
          <w:rPr>
            <w:noProof/>
            <w:webHidden/>
          </w:rPr>
          <w:fldChar w:fldCharType="separate"/>
        </w:r>
        <w:r w:rsidR="0008076B">
          <w:rPr>
            <w:noProof/>
            <w:webHidden/>
            <w:rtl/>
          </w:rPr>
          <w:t>107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2" w:history="1">
        <w:r w:rsidR="00C65200" w:rsidRPr="00B552AA">
          <w:rPr>
            <w:rStyle w:val="Hyperlink"/>
            <w:noProof/>
            <w:rtl/>
          </w:rPr>
          <w:t>שרן מרים השכל (הימין הממלכתי):</w:t>
        </w:r>
        <w:r w:rsidR="00C65200">
          <w:rPr>
            <w:noProof/>
            <w:webHidden/>
          </w:rPr>
          <w:tab/>
        </w:r>
        <w:r w:rsidR="00C65200">
          <w:rPr>
            <w:noProof/>
            <w:webHidden/>
          </w:rPr>
          <w:fldChar w:fldCharType="begin"/>
        </w:r>
        <w:r w:rsidR="00C65200">
          <w:rPr>
            <w:noProof/>
            <w:webHidden/>
          </w:rPr>
          <w:instrText xml:space="preserve"> PAGEREF _Toc191551262 \h </w:instrText>
        </w:r>
        <w:r w:rsidR="00C65200">
          <w:rPr>
            <w:noProof/>
            <w:webHidden/>
          </w:rPr>
        </w:r>
        <w:r w:rsidR="00C65200">
          <w:rPr>
            <w:noProof/>
            <w:webHidden/>
          </w:rPr>
          <w:fldChar w:fldCharType="separate"/>
        </w:r>
        <w:r w:rsidR="0008076B">
          <w:rPr>
            <w:noProof/>
            <w:webHidden/>
            <w:rtl/>
          </w:rPr>
          <w:t>109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3" w:history="1">
        <w:r w:rsidR="00C65200" w:rsidRPr="00B552AA">
          <w:rPr>
            <w:rStyle w:val="Hyperlink"/>
            <w:noProof/>
            <w:rtl/>
          </w:rPr>
          <w:t>רון כץ (יש עתיד):</w:t>
        </w:r>
        <w:r w:rsidR="00C65200">
          <w:rPr>
            <w:noProof/>
            <w:webHidden/>
          </w:rPr>
          <w:tab/>
        </w:r>
        <w:r w:rsidR="00C65200">
          <w:rPr>
            <w:noProof/>
            <w:webHidden/>
          </w:rPr>
          <w:fldChar w:fldCharType="begin"/>
        </w:r>
        <w:r w:rsidR="00C65200">
          <w:rPr>
            <w:noProof/>
            <w:webHidden/>
          </w:rPr>
          <w:instrText xml:space="preserve"> PAGEREF _Toc191551263 \h </w:instrText>
        </w:r>
        <w:r w:rsidR="00C65200">
          <w:rPr>
            <w:noProof/>
            <w:webHidden/>
          </w:rPr>
        </w:r>
        <w:r w:rsidR="00C65200">
          <w:rPr>
            <w:noProof/>
            <w:webHidden/>
          </w:rPr>
          <w:fldChar w:fldCharType="separate"/>
        </w:r>
        <w:r w:rsidR="0008076B">
          <w:rPr>
            <w:noProof/>
            <w:webHidden/>
            <w:rtl/>
          </w:rPr>
          <w:t>111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4" w:history="1">
        <w:r w:rsidR="00C65200" w:rsidRPr="00B552AA">
          <w:rPr>
            <w:rStyle w:val="Hyperlink"/>
            <w:noProof/>
            <w:rtl/>
          </w:rPr>
          <w:t>מאיר כהן (יש עתיד):</w:t>
        </w:r>
        <w:r w:rsidR="00C65200">
          <w:rPr>
            <w:noProof/>
            <w:webHidden/>
          </w:rPr>
          <w:tab/>
        </w:r>
        <w:r w:rsidR="00C65200">
          <w:rPr>
            <w:noProof/>
            <w:webHidden/>
          </w:rPr>
          <w:fldChar w:fldCharType="begin"/>
        </w:r>
        <w:r w:rsidR="00C65200">
          <w:rPr>
            <w:noProof/>
            <w:webHidden/>
          </w:rPr>
          <w:instrText xml:space="preserve"> PAGEREF _Toc191551264 \h </w:instrText>
        </w:r>
        <w:r w:rsidR="00C65200">
          <w:rPr>
            <w:noProof/>
            <w:webHidden/>
          </w:rPr>
        </w:r>
        <w:r w:rsidR="00C65200">
          <w:rPr>
            <w:noProof/>
            <w:webHidden/>
          </w:rPr>
          <w:fldChar w:fldCharType="separate"/>
        </w:r>
        <w:r w:rsidR="0008076B">
          <w:rPr>
            <w:noProof/>
            <w:webHidden/>
            <w:rtl/>
          </w:rPr>
          <w:t>113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5" w:history="1">
        <w:r w:rsidR="00C65200" w:rsidRPr="00B552AA">
          <w:rPr>
            <w:rStyle w:val="Hyperlink"/>
            <w:noProof/>
            <w:rtl/>
          </w:rPr>
          <w:t>ירון לוי (יש עתיד):</w:t>
        </w:r>
        <w:r w:rsidR="00C65200">
          <w:rPr>
            <w:noProof/>
            <w:webHidden/>
          </w:rPr>
          <w:tab/>
        </w:r>
        <w:r w:rsidR="00C65200">
          <w:rPr>
            <w:noProof/>
            <w:webHidden/>
          </w:rPr>
          <w:fldChar w:fldCharType="begin"/>
        </w:r>
        <w:r w:rsidR="00C65200">
          <w:rPr>
            <w:noProof/>
            <w:webHidden/>
          </w:rPr>
          <w:instrText xml:space="preserve"> PAGEREF _Toc191551265 \h </w:instrText>
        </w:r>
        <w:r w:rsidR="00C65200">
          <w:rPr>
            <w:noProof/>
            <w:webHidden/>
          </w:rPr>
        </w:r>
        <w:r w:rsidR="00C65200">
          <w:rPr>
            <w:noProof/>
            <w:webHidden/>
          </w:rPr>
          <w:fldChar w:fldCharType="separate"/>
        </w:r>
        <w:r w:rsidR="0008076B">
          <w:rPr>
            <w:noProof/>
            <w:webHidden/>
            <w:rtl/>
          </w:rPr>
          <w:t>114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6" w:history="1">
        <w:r w:rsidR="00C65200" w:rsidRPr="00B552AA">
          <w:rPr>
            <w:rStyle w:val="Hyperlink"/>
            <w:noProof/>
            <w:rtl/>
          </w:rPr>
          <w:t>יסמין פרידמן (יש עתיד):</w:t>
        </w:r>
        <w:r w:rsidR="00C65200">
          <w:rPr>
            <w:noProof/>
            <w:webHidden/>
          </w:rPr>
          <w:tab/>
        </w:r>
        <w:r w:rsidR="00C65200">
          <w:rPr>
            <w:noProof/>
            <w:webHidden/>
          </w:rPr>
          <w:fldChar w:fldCharType="begin"/>
        </w:r>
        <w:r w:rsidR="00C65200">
          <w:rPr>
            <w:noProof/>
            <w:webHidden/>
          </w:rPr>
          <w:instrText xml:space="preserve"> PAGEREF _Toc191551266 \h </w:instrText>
        </w:r>
        <w:r w:rsidR="00C65200">
          <w:rPr>
            <w:noProof/>
            <w:webHidden/>
          </w:rPr>
        </w:r>
        <w:r w:rsidR="00C65200">
          <w:rPr>
            <w:noProof/>
            <w:webHidden/>
          </w:rPr>
          <w:fldChar w:fldCharType="separate"/>
        </w:r>
        <w:r w:rsidR="0008076B">
          <w:rPr>
            <w:noProof/>
            <w:webHidden/>
            <w:rtl/>
          </w:rPr>
          <w:t>115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7" w:history="1">
        <w:r w:rsidR="00C65200" w:rsidRPr="00B552AA">
          <w:rPr>
            <w:rStyle w:val="Hyperlink"/>
            <w:noProof/>
            <w:rtl/>
          </w:rPr>
          <w:t>שלי טל מירון (יש עתיד):</w:t>
        </w:r>
        <w:r w:rsidR="00C65200">
          <w:rPr>
            <w:noProof/>
            <w:webHidden/>
          </w:rPr>
          <w:tab/>
        </w:r>
        <w:r w:rsidR="00C65200">
          <w:rPr>
            <w:noProof/>
            <w:webHidden/>
          </w:rPr>
          <w:fldChar w:fldCharType="begin"/>
        </w:r>
        <w:r w:rsidR="00C65200">
          <w:rPr>
            <w:noProof/>
            <w:webHidden/>
          </w:rPr>
          <w:instrText xml:space="preserve"> PAGEREF _Toc191551267 \h </w:instrText>
        </w:r>
        <w:r w:rsidR="00C65200">
          <w:rPr>
            <w:noProof/>
            <w:webHidden/>
          </w:rPr>
        </w:r>
        <w:r w:rsidR="00C65200">
          <w:rPr>
            <w:noProof/>
            <w:webHidden/>
          </w:rPr>
          <w:fldChar w:fldCharType="separate"/>
        </w:r>
        <w:r w:rsidR="0008076B">
          <w:rPr>
            <w:noProof/>
            <w:webHidden/>
            <w:rtl/>
          </w:rPr>
          <w:t>116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8" w:history="1">
        <w:r w:rsidR="00C65200" w:rsidRPr="00B552AA">
          <w:rPr>
            <w:rStyle w:val="Hyperlink"/>
            <w:noProof/>
            <w:rtl/>
          </w:rPr>
          <w:t>מיכל שיר סגמן (יש עתיד):</w:t>
        </w:r>
        <w:r w:rsidR="00C65200">
          <w:rPr>
            <w:noProof/>
            <w:webHidden/>
          </w:rPr>
          <w:tab/>
        </w:r>
        <w:r w:rsidR="00C65200">
          <w:rPr>
            <w:noProof/>
            <w:webHidden/>
          </w:rPr>
          <w:fldChar w:fldCharType="begin"/>
        </w:r>
        <w:r w:rsidR="00C65200">
          <w:rPr>
            <w:noProof/>
            <w:webHidden/>
          </w:rPr>
          <w:instrText xml:space="preserve"> PAGEREF _Toc191551268 \h </w:instrText>
        </w:r>
        <w:r w:rsidR="00C65200">
          <w:rPr>
            <w:noProof/>
            <w:webHidden/>
          </w:rPr>
        </w:r>
        <w:r w:rsidR="00C65200">
          <w:rPr>
            <w:noProof/>
            <w:webHidden/>
          </w:rPr>
          <w:fldChar w:fldCharType="separate"/>
        </w:r>
        <w:r w:rsidR="0008076B">
          <w:rPr>
            <w:noProof/>
            <w:webHidden/>
            <w:rtl/>
          </w:rPr>
          <w:t>117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69" w:history="1">
        <w:r w:rsidR="00C65200" w:rsidRPr="00B552AA">
          <w:rPr>
            <w:rStyle w:val="Hyperlink"/>
            <w:noProof/>
            <w:rtl/>
          </w:rPr>
          <w:t>מרב מיכאלי (העבודה):</w:t>
        </w:r>
        <w:r w:rsidR="00C65200">
          <w:rPr>
            <w:noProof/>
            <w:webHidden/>
          </w:rPr>
          <w:tab/>
        </w:r>
        <w:r w:rsidR="00C65200">
          <w:rPr>
            <w:noProof/>
            <w:webHidden/>
          </w:rPr>
          <w:fldChar w:fldCharType="begin"/>
        </w:r>
        <w:r w:rsidR="00C65200">
          <w:rPr>
            <w:noProof/>
            <w:webHidden/>
          </w:rPr>
          <w:instrText xml:space="preserve"> PAGEREF _Toc191551269 \h </w:instrText>
        </w:r>
        <w:r w:rsidR="00C65200">
          <w:rPr>
            <w:noProof/>
            <w:webHidden/>
          </w:rPr>
        </w:r>
        <w:r w:rsidR="00C65200">
          <w:rPr>
            <w:noProof/>
            <w:webHidden/>
          </w:rPr>
          <w:fldChar w:fldCharType="separate"/>
        </w:r>
        <w:r w:rsidR="0008076B">
          <w:rPr>
            <w:noProof/>
            <w:webHidden/>
            <w:rtl/>
          </w:rPr>
          <w:t>118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0" w:history="1">
        <w:r w:rsidR="00C65200" w:rsidRPr="00B552AA">
          <w:rPr>
            <w:rStyle w:val="Hyperlink"/>
            <w:noProof/>
            <w:rtl/>
          </w:rPr>
          <w:t>שר הבריאות אוריאל בוסו:</w:t>
        </w:r>
        <w:r w:rsidR="00C65200">
          <w:rPr>
            <w:noProof/>
            <w:webHidden/>
          </w:rPr>
          <w:tab/>
        </w:r>
        <w:r w:rsidR="00C65200">
          <w:rPr>
            <w:noProof/>
            <w:webHidden/>
          </w:rPr>
          <w:fldChar w:fldCharType="begin"/>
        </w:r>
        <w:r w:rsidR="00C65200">
          <w:rPr>
            <w:noProof/>
            <w:webHidden/>
          </w:rPr>
          <w:instrText xml:space="preserve"> PAGEREF _Toc191551270 \h </w:instrText>
        </w:r>
        <w:r w:rsidR="00C65200">
          <w:rPr>
            <w:noProof/>
            <w:webHidden/>
          </w:rPr>
        </w:r>
        <w:r w:rsidR="00C65200">
          <w:rPr>
            <w:noProof/>
            <w:webHidden/>
          </w:rPr>
          <w:fldChar w:fldCharType="separate"/>
        </w:r>
        <w:r w:rsidR="0008076B">
          <w:rPr>
            <w:noProof/>
            <w:webHidden/>
            <w:rtl/>
          </w:rPr>
          <w:t>120</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271" w:history="1">
        <w:r w:rsidR="00C65200" w:rsidRPr="00B552AA">
          <w:rPr>
            <w:rStyle w:val="Hyperlink"/>
            <w:noProof/>
            <w:rtl/>
            <w:lang w:eastAsia="he-IL"/>
          </w:rPr>
          <w:t>הצעת חוק לתיקון פקודת השותפויות (מס' 6), התשפ"ד–2024</w:t>
        </w:r>
        <w:r w:rsidR="00C65200">
          <w:rPr>
            <w:noProof/>
            <w:webHidden/>
          </w:rPr>
          <w:tab/>
        </w:r>
        <w:r w:rsidR="00C65200">
          <w:rPr>
            <w:noProof/>
            <w:webHidden/>
          </w:rPr>
          <w:fldChar w:fldCharType="begin"/>
        </w:r>
        <w:r w:rsidR="00C65200">
          <w:rPr>
            <w:noProof/>
            <w:webHidden/>
          </w:rPr>
          <w:instrText xml:space="preserve"> PAGEREF _Toc191551271 \h </w:instrText>
        </w:r>
        <w:r w:rsidR="00C65200">
          <w:rPr>
            <w:noProof/>
            <w:webHidden/>
          </w:rPr>
        </w:r>
        <w:r w:rsidR="00C65200">
          <w:rPr>
            <w:noProof/>
            <w:webHidden/>
          </w:rPr>
          <w:fldChar w:fldCharType="separate"/>
        </w:r>
        <w:r w:rsidR="0008076B">
          <w:rPr>
            <w:noProof/>
            <w:webHidden/>
            <w:rtl/>
          </w:rPr>
          <w:t>129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2" w:history="1">
        <w:r w:rsidR="00C65200" w:rsidRPr="00B552AA">
          <w:rPr>
            <w:rStyle w:val="Hyperlink"/>
            <w:noProof/>
            <w:rtl/>
          </w:rPr>
          <w:t>שר המשפטים יריב לוין:</w:t>
        </w:r>
        <w:r w:rsidR="00C65200">
          <w:rPr>
            <w:noProof/>
            <w:webHidden/>
          </w:rPr>
          <w:tab/>
        </w:r>
        <w:r w:rsidR="00C65200">
          <w:rPr>
            <w:noProof/>
            <w:webHidden/>
          </w:rPr>
          <w:fldChar w:fldCharType="begin"/>
        </w:r>
        <w:r w:rsidR="00C65200">
          <w:rPr>
            <w:noProof/>
            <w:webHidden/>
          </w:rPr>
          <w:instrText xml:space="preserve"> PAGEREF _Toc191551272 \h </w:instrText>
        </w:r>
        <w:r w:rsidR="00C65200">
          <w:rPr>
            <w:noProof/>
            <w:webHidden/>
          </w:rPr>
        </w:r>
        <w:r w:rsidR="00C65200">
          <w:rPr>
            <w:noProof/>
            <w:webHidden/>
          </w:rPr>
          <w:fldChar w:fldCharType="separate"/>
        </w:r>
        <w:r w:rsidR="0008076B">
          <w:rPr>
            <w:noProof/>
            <w:webHidden/>
            <w:rtl/>
          </w:rPr>
          <w:t>129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3" w:history="1">
        <w:r w:rsidR="00C65200" w:rsidRPr="00B552AA">
          <w:rPr>
            <w:rStyle w:val="Hyperlink"/>
            <w:noProof/>
            <w:rtl/>
          </w:rPr>
          <w:t>אביגדור ליברמן (ישראל ביתנו):</w:t>
        </w:r>
        <w:r w:rsidR="00C65200">
          <w:rPr>
            <w:noProof/>
            <w:webHidden/>
          </w:rPr>
          <w:tab/>
        </w:r>
        <w:r w:rsidR="00C65200">
          <w:rPr>
            <w:noProof/>
            <w:webHidden/>
          </w:rPr>
          <w:fldChar w:fldCharType="begin"/>
        </w:r>
        <w:r w:rsidR="00C65200">
          <w:rPr>
            <w:noProof/>
            <w:webHidden/>
          </w:rPr>
          <w:instrText xml:space="preserve"> PAGEREF _Toc191551273 \h </w:instrText>
        </w:r>
        <w:r w:rsidR="00C65200">
          <w:rPr>
            <w:noProof/>
            <w:webHidden/>
          </w:rPr>
        </w:r>
        <w:r w:rsidR="00C65200">
          <w:rPr>
            <w:noProof/>
            <w:webHidden/>
          </w:rPr>
          <w:fldChar w:fldCharType="separate"/>
        </w:r>
        <w:r w:rsidR="0008076B">
          <w:rPr>
            <w:noProof/>
            <w:webHidden/>
            <w:rtl/>
          </w:rPr>
          <w:t>132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4" w:history="1">
        <w:r w:rsidR="00C65200" w:rsidRPr="00B552AA">
          <w:rPr>
            <w:rStyle w:val="Hyperlink"/>
            <w:noProof/>
            <w:rtl/>
          </w:rPr>
          <w:t>משה טור פז (יש עתיד):</w:t>
        </w:r>
        <w:r w:rsidR="00C65200">
          <w:rPr>
            <w:noProof/>
            <w:webHidden/>
          </w:rPr>
          <w:tab/>
        </w:r>
        <w:r w:rsidR="00C65200">
          <w:rPr>
            <w:noProof/>
            <w:webHidden/>
          </w:rPr>
          <w:fldChar w:fldCharType="begin"/>
        </w:r>
        <w:r w:rsidR="00C65200">
          <w:rPr>
            <w:noProof/>
            <w:webHidden/>
          </w:rPr>
          <w:instrText xml:space="preserve"> PAGEREF _Toc191551274 \h </w:instrText>
        </w:r>
        <w:r w:rsidR="00C65200">
          <w:rPr>
            <w:noProof/>
            <w:webHidden/>
          </w:rPr>
        </w:r>
        <w:r w:rsidR="00C65200">
          <w:rPr>
            <w:noProof/>
            <w:webHidden/>
          </w:rPr>
          <w:fldChar w:fldCharType="separate"/>
        </w:r>
        <w:r w:rsidR="0008076B">
          <w:rPr>
            <w:noProof/>
            <w:webHidden/>
            <w:rtl/>
          </w:rPr>
          <w:t>134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5" w:history="1">
        <w:r w:rsidR="00C65200" w:rsidRPr="00B552AA">
          <w:rPr>
            <w:rStyle w:val="Hyperlink"/>
            <w:noProof/>
            <w:rtl/>
          </w:rPr>
          <w:t>דבי ביטון (יש עתיד):</w:t>
        </w:r>
        <w:r w:rsidR="00C65200">
          <w:rPr>
            <w:noProof/>
            <w:webHidden/>
          </w:rPr>
          <w:tab/>
        </w:r>
        <w:r w:rsidR="00C65200">
          <w:rPr>
            <w:noProof/>
            <w:webHidden/>
          </w:rPr>
          <w:fldChar w:fldCharType="begin"/>
        </w:r>
        <w:r w:rsidR="00C65200">
          <w:rPr>
            <w:noProof/>
            <w:webHidden/>
          </w:rPr>
          <w:instrText xml:space="preserve"> PAGEREF _Toc191551275 \h </w:instrText>
        </w:r>
        <w:r w:rsidR="00C65200">
          <w:rPr>
            <w:noProof/>
            <w:webHidden/>
          </w:rPr>
        </w:r>
        <w:r w:rsidR="00C65200">
          <w:rPr>
            <w:noProof/>
            <w:webHidden/>
          </w:rPr>
          <w:fldChar w:fldCharType="separate"/>
        </w:r>
        <w:r w:rsidR="0008076B">
          <w:rPr>
            <w:noProof/>
            <w:webHidden/>
            <w:rtl/>
          </w:rPr>
          <w:t>135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6" w:history="1">
        <w:r w:rsidR="00C65200" w:rsidRPr="00B552AA">
          <w:rPr>
            <w:rStyle w:val="Hyperlink"/>
            <w:noProof/>
            <w:rtl/>
          </w:rPr>
          <w:t>רם בן ברק (יש עתיד):</w:t>
        </w:r>
        <w:r w:rsidR="00C65200">
          <w:rPr>
            <w:noProof/>
            <w:webHidden/>
          </w:rPr>
          <w:tab/>
        </w:r>
        <w:r w:rsidR="00C65200">
          <w:rPr>
            <w:noProof/>
            <w:webHidden/>
          </w:rPr>
          <w:fldChar w:fldCharType="begin"/>
        </w:r>
        <w:r w:rsidR="00C65200">
          <w:rPr>
            <w:noProof/>
            <w:webHidden/>
          </w:rPr>
          <w:instrText xml:space="preserve"> PAGEREF _Toc191551276 \h </w:instrText>
        </w:r>
        <w:r w:rsidR="00C65200">
          <w:rPr>
            <w:noProof/>
            <w:webHidden/>
          </w:rPr>
        </w:r>
        <w:r w:rsidR="00C65200">
          <w:rPr>
            <w:noProof/>
            <w:webHidden/>
          </w:rPr>
          <w:fldChar w:fldCharType="separate"/>
        </w:r>
        <w:r w:rsidR="0008076B">
          <w:rPr>
            <w:noProof/>
            <w:webHidden/>
            <w:rtl/>
          </w:rPr>
          <w:t>136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7" w:history="1">
        <w:r w:rsidR="00C65200" w:rsidRPr="00B552AA">
          <w:rPr>
            <w:rStyle w:val="Hyperlink"/>
            <w:noProof/>
            <w:rtl/>
          </w:rPr>
          <w:t>מטי צרפתי הרכבי (יש עתיד):</w:t>
        </w:r>
        <w:r w:rsidR="00C65200">
          <w:rPr>
            <w:noProof/>
            <w:webHidden/>
          </w:rPr>
          <w:tab/>
        </w:r>
        <w:r w:rsidR="00C65200">
          <w:rPr>
            <w:noProof/>
            <w:webHidden/>
          </w:rPr>
          <w:fldChar w:fldCharType="begin"/>
        </w:r>
        <w:r w:rsidR="00C65200">
          <w:rPr>
            <w:noProof/>
            <w:webHidden/>
          </w:rPr>
          <w:instrText xml:space="preserve"> PAGEREF _Toc191551277 \h </w:instrText>
        </w:r>
        <w:r w:rsidR="00C65200">
          <w:rPr>
            <w:noProof/>
            <w:webHidden/>
          </w:rPr>
        </w:r>
        <w:r w:rsidR="00C65200">
          <w:rPr>
            <w:noProof/>
            <w:webHidden/>
          </w:rPr>
          <w:fldChar w:fldCharType="separate"/>
        </w:r>
        <w:r w:rsidR="0008076B">
          <w:rPr>
            <w:noProof/>
            <w:webHidden/>
            <w:rtl/>
          </w:rPr>
          <w:t>137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8" w:history="1">
        <w:r w:rsidR="00C65200" w:rsidRPr="00B552AA">
          <w:rPr>
            <w:rStyle w:val="Hyperlink"/>
            <w:noProof/>
            <w:rtl/>
          </w:rPr>
          <w:t>אבי מעוז (נעם):</w:t>
        </w:r>
        <w:r w:rsidR="00C65200">
          <w:rPr>
            <w:noProof/>
            <w:webHidden/>
          </w:rPr>
          <w:tab/>
        </w:r>
        <w:r w:rsidR="00C65200">
          <w:rPr>
            <w:noProof/>
            <w:webHidden/>
          </w:rPr>
          <w:fldChar w:fldCharType="begin"/>
        </w:r>
        <w:r w:rsidR="00C65200">
          <w:rPr>
            <w:noProof/>
            <w:webHidden/>
          </w:rPr>
          <w:instrText xml:space="preserve"> PAGEREF _Toc191551278 \h </w:instrText>
        </w:r>
        <w:r w:rsidR="00C65200">
          <w:rPr>
            <w:noProof/>
            <w:webHidden/>
          </w:rPr>
        </w:r>
        <w:r w:rsidR="00C65200">
          <w:rPr>
            <w:noProof/>
            <w:webHidden/>
          </w:rPr>
          <w:fldChar w:fldCharType="separate"/>
        </w:r>
        <w:r w:rsidR="0008076B">
          <w:rPr>
            <w:noProof/>
            <w:webHidden/>
            <w:rtl/>
          </w:rPr>
          <w:t>138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79" w:history="1">
        <w:r w:rsidR="00C65200" w:rsidRPr="00B552AA">
          <w:rPr>
            <w:rStyle w:val="Hyperlink"/>
            <w:noProof/>
            <w:rtl/>
          </w:rPr>
          <w:t>יבגני סובה (ישראל ביתנו):</w:t>
        </w:r>
        <w:r w:rsidR="00C65200">
          <w:rPr>
            <w:noProof/>
            <w:webHidden/>
          </w:rPr>
          <w:tab/>
        </w:r>
        <w:r w:rsidR="00C65200">
          <w:rPr>
            <w:noProof/>
            <w:webHidden/>
          </w:rPr>
          <w:fldChar w:fldCharType="begin"/>
        </w:r>
        <w:r w:rsidR="00C65200">
          <w:rPr>
            <w:noProof/>
            <w:webHidden/>
          </w:rPr>
          <w:instrText xml:space="preserve"> PAGEREF _Toc191551279 \h </w:instrText>
        </w:r>
        <w:r w:rsidR="00C65200">
          <w:rPr>
            <w:noProof/>
            <w:webHidden/>
          </w:rPr>
        </w:r>
        <w:r w:rsidR="00C65200">
          <w:rPr>
            <w:noProof/>
            <w:webHidden/>
          </w:rPr>
          <w:fldChar w:fldCharType="separate"/>
        </w:r>
        <w:r w:rsidR="0008076B">
          <w:rPr>
            <w:noProof/>
            <w:webHidden/>
            <w:rtl/>
          </w:rPr>
          <w:t>139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0" w:history="1">
        <w:r w:rsidR="00C65200" w:rsidRPr="00B552AA">
          <w:rPr>
            <w:rStyle w:val="Hyperlink"/>
            <w:noProof/>
            <w:rtl/>
          </w:rPr>
          <w:t>ולדימיר בליאק (יש עתיד):</w:t>
        </w:r>
        <w:r w:rsidR="00C65200">
          <w:rPr>
            <w:noProof/>
            <w:webHidden/>
          </w:rPr>
          <w:tab/>
        </w:r>
        <w:r w:rsidR="00C65200">
          <w:rPr>
            <w:noProof/>
            <w:webHidden/>
          </w:rPr>
          <w:fldChar w:fldCharType="begin"/>
        </w:r>
        <w:r w:rsidR="00C65200">
          <w:rPr>
            <w:noProof/>
            <w:webHidden/>
          </w:rPr>
          <w:instrText xml:space="preserve"> PAGEREF _Toc191551280 \h </w:instrText>
        </w:r>
        <w:r w:rsidR="00C65200">
          <w:rPr>
            <w:noProof/>
            <w:webHidden/>
          </w:rPr>
        </w:r>
        <w:r w:rsidR="00C65200">
          <w:rPr>
            <w:noProof/>
            <w:webHidden/>
          </w:rPr>
          <w:fldChar w:fldCharType="separate"/>
        </w:r>
        <w:r w:rsidR="0008076B">
          <w:rPr>
            <w:noProof/>
            <w:webHidden/>
            <w:rtl/>
          </w:rPr>
          <w:t>140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1" w:history="1">
        <w:r w:rsidR="00C65200" w:rsidRPr="00B552AA">
          <w:rPr>
            <w:rStyle w:val="Hyperlink"/>
            <w:noProof/>
            <w:rtl/>
          </w:rPr>
          <w:t>טטיאנה מזרסקי (יש עתיד):</w:t>
        </w:r>
        <w:r w:rsidR="00C65200">
          <w:rPr>
            <w:noProof/>
            <w:webHidden/>
          </w:rPr>
          <w:tab/>
        </w:r>
        <w:r w:rsidR="00C65200">
          <w:rPr>
            <w:noProof/>
            <w:webHidden/>
          </w:rPr>
          <w:fldChar w:fldCharType="begin"/>
        </w:r>
        <w:r w:rsidR="00C65200">
          <w:rPr>
            <w:noProof/>
            <w:webHidden/>
          </w:rPr>
          <w:instrText xml:space="preserve"> PAGEREF _Toc191551281 \h </w:instrText>
        </w:r>
        <w:r w:rsidR="00C65200">
          <w:rPr>
            <w:noProof/>
            <w:webHidden/>
          </w:rPr>
        </w:r>
        <w:r w:rsidR="00C65200">
          <w:rPr>
            <w:noProof/>
            <w:webHidden/>
          </w:rPr>
          <w:fldChar w:fldCharType="separate"/>
        </w:r>
        <w:r w:rsidR="0008076B">
          <w:rPr>
            <w:noProof/>
            <w:webHidden/>
            <w:rtl/>
          </w:rPr>
          <w:t>142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2" w:history="1">
        <w:r w:rsidR="00C65200" w:rsidRPr="00B552AA">
          <w:rPr>
            <w:rStyle w:val="Hyperlink"/>
            <w:noProof/>
            <w:rtl/>
          </w:rPr>
          <w:t>יואב סגלוביץ' (יש עתיד):</w:t>
        </w:r>
        <w:r w:rsidR="00C65200">
          <w:rPr>
            <w:noProof/>
            <w:webHidden/>
          </w:rPr>
          <w:tab/>
        </w:r>
        <w:r w:rsidR="00C65200">
          <w:rPr>
            <w:noProof/>
            <w:webHidden/>
          </w:rPr>
          <w:fldChar w:fldCharType="begin"/>
        </w:r>
        <w:r w:rsidR="00C65200">
          <w:rPr>
            <w:noProof/>
            <w:webHidden/>
          </w:rPr>
          <w:instrText xml:space="preserve"> PAGEREF _Toc191551282 \h </w:instrText>
        </w:r>
        <w:r w:rsidR="00C65200">
          <w:rPr>
            <w:noProof/>
            <w:webHidden/>
          </w:rPr>
        </w:r>
        <w:r w:rsidR="00C65200">
          <w:rPr>
            <w:noProof/>
            <w:webHidden/>
          </w:rPr>
          <w:fldChar w:fldCharType="separate"/>
        </w:r>
        <w:r w:rsidR="0008076B">
          <w:rPr>
            <w:noProof/>
            <w:webHidden/>
            <w:rtl/>
          </w:rPr>
          <w:t>142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3" w:history="1">
        <w:r w:rsidR="00C65200" w:rsidRPr="00B552AA">
          <w:rPr>
            <w:rStyle w:val="Hyperlink"/>
            <w:noProof/>
            <w:rtl/>
          </w:rPr>
          <w:t>שרן מרים השכל (הימין הממלכתי):</w:t>
        </w:r>
        <w:r w:rsidR="00C65200">
          <w:rPr>
            <w:noProof/>
            <w:webHidden/>
          </w:rPr>
          <w:tab/>
        </w:r>
        <w:r w:rsidR="00C65200">
          <w:rPr>
            <w:noProof/>
            <w:webHidden/>
          </w:rPr>
          <w:fldChar w:fldCharType="begin"/>
        </w:r>
        <w:r w:rsidR="00C65200">
          <w:rPr>
            <w:noProof/>
            <w:webHidden/>
          </w:rPr>
          <w:instrText xml:space="preserve"> PAGEREF _Toc191551283 \h </w:instrText>
        </w:r>
        <w:r w:rsidR="00C65200">
          <w:rPr>
            <w:noProof/>
            <w:webHidden/>
          </w:rPr>
        </w:r>
        <w:r w:rsidR="00C65200">
          <w:rPr>
            <w:noProof/>
            <w:webHidden/>
          </w:rPr>
          <w:fldChar w:fldCharType="separate"/>
        </w:r>
        <w:r w:rsidR="0008076B">
          <w:rPr>
            <w:noProof/>
            <w:webHidden/>
            <w:rtl/>
          </w:rPr>
          <w:t>143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4" w:history="1">
        <w:r w:rsidR="00C65200" w:rsidRPr="00B552AA">
          <w:rPr>
            <w:rStyle w:val="Hyperlink"/>
            <w:noProof/>
            <w:rtl/>
          </w:rPr>
          <w:t>יוראי להב הרצנו (יש עתיד):</w:t>
        </w:r>
        <w:r w:rsidR="00C65200">
          <w:rPr>
            <w:noProof/>
            <w:webHidden/>
          </w:rPr>
          <w:tab/>
        </w:r>
        <w:r w:rsidR="00C65200">
          <w:rPr>
            <w:noProof/>
            <w:webHidden/>
          </w:rPr>
          <w:fldChar w:fldCharType="begin"/>
        </w:r>
        <w:r w:rsidR="00C65200">
          <w:rPr>
            <w:noProof/>
            <w:webHidden/>
          </w:rPr>
          <w:instrText xml:space="preserve"> PAGEREF _Toc191551284 \h </w:instrText>
        </w:r>
        <w:r w:rsidR="00C65200">
          <w:rPr>
            <w:noProof/>
            <w:webHidden/>
          </w:rPr>
        </w:r>
        <w:r w:rsidR="00C65200">
          <w:rPr>
            <w:noProof/>
            <w:webHidden/>
          </w:rPr>
          <w:fldChar w:fldCharType="separate"/>
        </w:r>
        <w:r w:rsidR="0008076B">
          <w:rPr>
            <w:noProof/>
            <w:webHidden/>
            <w:rtl/>
          </w:rPr>
          <w:t>144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5" w:history="1">
        <w:r w:rsidR="00C65200" w:rsidRPr="00B552AA">
          <w:rPr>
            <w:rStyle w:val="Hyperlink"/>
            <w:noProof/>
            <w:rtl/>
          </w:rPr>
          <w:t>מתן כהנא (המחנה הממלכתי):</w:t>
        </w:r>
        <w:r w:rsidR="00C65200">
          <w:rPr>
            <w:noProof/>
            <w:webHidden/>
          </w:rPr>
          <w:tab/>
        </w:r>
        <w:r w:rsidR="00C65200">
          <w:rPr>
            <w:noProof/>
            <w:webHidden/>
          </w:rPr>
          <w:fldChar w:fldCharType="begin"/>
        </w:r>
        <w:r w:rsidR="00C65200">
          <w:rPr>
            <w:noProof/>
            <w:webHidden/>
          </w:rPr>
          <w:instrText xml:space="preserve"> PAGEREF _Toc191551285 \h </w:instrText>
        </w:r>
        <w:r w:rsidR="00C65200">
          <w:rPr>
            <w:noProof/>
            <w:webHidden/>
          </w:rPr>
        </w:r>
        <w:r w:rsidR="00C65200">
          <w:rPr>
            <w:noProof/>
            <w:webHidden/>
          </w:rPr>
          <w:fldChar w:fldCharType="separate"/>
        </w:r>
        <w:r w:rsidR="0008076B">
          <w:rPr>
            <w:noProof/>
            <w:webHidden/>
            <w:rtl/>
          </w:rPr>
          <w:t>145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6" w:history="1">
        <w:r w:rsidR="00C65200" w:rsidRPr="00B552AA">
          <w:rPr>
            <w:rStyle w:val="Hyperlink"/>
            <w:noProof/>
            <w:rtl/>
          </w:rPr>
          <w:t>מיקי לוי (יש עתיד):</w:t>
        </w:r>
        <w:r w:rsidR="00C65200">
          <w:rPr>
            <w:noProof/>
            <w:webHidden/>
          </w:rPr>
          <w:tab/>
        </w:r>
        <w:r w:rsidR="00C65200">
          <w:rPr>
            <w:noProof/>
            <w:webHidden/>
          </w:rPr>
          <w:fldChar w:fldCharType="begin"/>
        </w:r>
        <w:r w:rsidR="00C65200">
          <w:rPr>
            <w:noProof/>
            <w:webHidden/>
          </w:rPr>
          <w:instrText xml:space="preserve"> PAGEREF _Toc191551286 \h </w:instrText>
        </w:r>
        <w:r w:rsidR="00C65200">
          <w:rPr>
            <w:noProof/>
            <w:webHidden/>
          </w:rPr>
        </w:r>
        <w:r w:rsidR="00C65200">
          <w:rPr>
            <w:noProof/>
            <w:webHidden/>
          </w:rPr>
          <w:fldChar w:fldCharType="separate"/>
        </w:r>
        <w:r w:rsidR="0008076B">
          <w:rPr>
            <w:noProof/>
            <w:webHidden/>
            <w:rtl/>
          </w:rPr>
          <w:t>147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7" w:history="1">
        <w:r w:rsidR="00C65200" w:rsidRPr="00B552AA">
          <w:rPr>
            <w:rStyle w:val="Hyperlink"/>
            <w:noProof/>
            <w:rtl/>
          </w:rPr>
          <w:t>מיכל מרים וולדיגר (הציונות הדתית):</w:t>
        </w:r>
        <w:r w:rsidR="00C65200">
          <w:rPr>
            <w:noProof/>
            <w:webHidden/>
          </w:rPr>
          <w:tab/>
        </w:r>
        <w:r w:rsidR="00C65200">
          <w:rPr>
            <w:noProof/>
            <w:webHidden/>
          </w:rPr>
          <w:fldChar w:fldCharType="begin"/>
        </w:r>
        <w:r w:rsidR="00C65200">
          <w:rPr>
            <w:noProof/>
            <w:webHidden/>
          </w:rPr>
          <w:instrText xml:space="preserve"> PAGEREF _Toc191551287 \h </w:instrText>
        </w:r>
        <w:r w:rsidR="00C65200">
          <w:rPr>
            <w:noProof/>
            <w:webHidden/>
          </w:rPr>
        </w:r>
        <w:r w:rsidR="00C65200">
          <w:rPr>
            <w:noProof/>
            <w:webHidden/>
          </w:rPr>
          <w:fldChar w:fldCharType="separate"/>
        </w:r>
        <w:r w:rsidR="0008076B">
          <w:rPr>
            <w:noProof/>
            <w:webHidden/>
            <w:rtl/>
          </w:rPr>
          <w:t>148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8" w:history="1">
        <w:r w:rsidR="00C65200" w:rsidRPr="00B552AA">
          <w:rPr>
            <w:rStyle w:val="Hyperlink"/>
            <w:noProof/>
            <w:rtl/>
          </w:rPr>
          <w:t>מירב כהן (יש עתיד):</w:t>
        </w:r>
        <w:r w:rsidR="00C65200">
          <w:rPr>
            <w:noProof/>
            <w:webHidden/>
          </w:rPr>
          <w:tab/>
        </w:r>
        <w:r w:rsidR="00C65200">
          <w:rPr>
            <w:noProof/>
            <w:webHidden/>
          </w:rPr>
          <w:fldChar w:fldCharType="begin"/>
        </w:r>
        <w:r w:rsidR="00C65200">
          <w:rPr>
            <w:noProof/>
            <w:webHidden/>
          </w:rPr>
          <w:instrText xml:space="preserve"> PAGEREF _Toc191551288 \h </w:instrText>
        </w:r>
        <w:r w:rsidR="00C65200">
          <w:rPr>
            <w:noProof/>
            <w:webHidden/>
          </w:rPr>
        </w:r>
        <w:r w:rsidR="00C65200">
          <w:rPr>
            <w:noProof/>
            <w:webHidden/>
          </w:rPr>
          <w:fldChar w:fldCharType="separate"/>
        </w:r>
        <w:r w:rsidR="0008076B">
          <w:rPr>
            <w:noProof/>
            <w:webHidden/>
            <w:rtl/>
          </w:rPr>
          <w:t>149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89" w:history="1">
        <w:r w:rsidR="00C65200" w:rsidRPr="00B552AA">
          <w:rPr>
            <w:rStyle w:val="Hyperlink"/>
            <w:noProof/>
            <w:rtl/>
          </w:rPr>
          <w:t>עידן רול (יש עתיד):</w:t>
        </w:r>
        <w:r w:rsidR="00C65200">
          <w:rPr>
            <w:noProof/>
            <w:webHidden/>
          </w:rPr>
          <w:tab/>
        </w:r>
        <w:r w:rsidR="00C65200">
          <w:rPr>
            <w:noProof/>
            <w:webHidden/>
          </w:rPr>
          <w:fldChar w:fldCharType="begin"/>
        </w:r>
        <w:r w:rsidR="00C65200">
          <w:rPr>
            <w:noProof/>
            <w:webHidden/>
          </w:rPr>
          <w:instrText xml:space="preserve"> PAGEREF _Toc191551289 \h </w:instrText>
        </w:r>
        <w:r w:rsidR="00C65200">
          <w:rPr>
            <w:noProof/>
            <w:webHidden/>
          </w:rPr>
        </w:r>
        <w:r w:rsidR="00C65200">
          <w:rPr>
            <w:noProof/>
            <w:webHidden/>
          </w:rPr>
          <w:fldChar w:fldCharType="separate"/>
        </w:r>
        <w:r w:rsidR="0008076B">
          <w:rPr>
            <w:noProof/>
            <w:webHidden/>
            <w:rtl/>
          </w:rPr>
          <w:t>151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0" w:history="1">
        <w:r w:rsidR="00C65200" w:rsidRPr="00B552AA">
          <w:rPr>
            <w:rStyle w:val="Hyperlink"/>
            <w:noProof/>
            <w:rtl/>
          </w:rPr>
          <w:t>רון כץ (יש עתיד):</w:t>
        </w:r>
        <w:r w:rsidR="00C65200">
          <w:rPr>
            <w:noProof/>
            <w:webHidden/>
          </w:rPr>
          <w:tab/>
        </w:r>
        <w:r w:rsidR="00C65200">
          <w:rPr>
            <w:noProof/>
            <w:webHidden/>
          </w:rPr>
          <w:fldChar w:fldCharType="begin"/>
        </w:r>
        <w:r w:rsidR="00C65200">
          <w:rPr>
            <w:noProof/>
            <w:webHidden/>
          </w:rPr>
          <w:instrText xml:space="preserve"> PAGEREF _Toc191551290 \h </w:instrText>
        </w:r>
        <w:r w:rsidR="00C65200">
          <w:rPr>
            <w:noProof/>
            <w:webHidden/>
          </w:rPr>
        </w:r>
        <w:r w:rsidR="00C65200">
          <w:rPr>
            <w:noProof/>
            <w:webHidden/>
          </w:rPr>
          <w:fldChar w:fldCharType="separate"/>
        </w:r>
        <w:r w:rsidR="0008076B">
          <w:rPr>
            <w:noProof/>
            <w:webHidden/>
            <w:rtl/>
          </w:rPr>
          <w:t>152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1" w:history="1">
        <w:r w:rsidR="00C65200" w:rsidRPr="00B552AA">
          <w:rPr>
            <w:rStyle w:val="Hyperlink"/>
            <w:noProof/>
            <w:rtl/>
          </w:rPr>
          <w:t>ירון לוי (יש עתיד):</w:t>
        </w:r>
        <w:r w:rsidR="00C65200">
          <w:rPr>
            <w:noProof/>
            <w:webHidden/>
          </w:rPr>
          <w:tab/>
        </w:r>
        <w:r w:rsidR="00C65200">
          <w:rPr>
            <w:noProof/>
            <w:webHidden/>
          </w:rPr>
          <w:fldChar w:fldCharType="begin"/>
        </w:r>
        <w:r w:rsidR="00C65200">
          <w:rPr>
            <w:noProof/>
            <w:webHidden/>
          </w:rPr>
          <w:instrText xml:space="preserve"> PAGEREF _Toc191551291 \h </w:instrText>
        </w:r>
        <w:r w:rsidR="00C65200">
          <w:rPr>
            <w:noProof/>
            <w:webHidden/>
          </w:rPr>
        </w:r>
        <w:r w:rsidR="00C65200">
          <w:rPr>
            <w:noProof/>
            <w:webHidden/>
          </w:rPr>
          <w:fldChar w:fldCharType="separate"/>
        </w:r>
        <w:r w:rsidR="0008076B">
          <w:rPr>
            <w:noProof/>
            <w:webHidden/>
            <w:rtl/>
          </w:rPr>
          <w:t>153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2" w:history="1">
        <w:r w:rsidR="00C65200" w:rsidRPr="00B552AA">
          <w:rPr>
            <w:rStyle w:val="Hyperlink"/>
            <w:noProof/>
            <w:rtl/>
          </w:rPr>
          <w:t>אורית פרקש הכהן (המחנה הממלכתי):</w:t>
        </w:r>
        <w:r w:rsidR="00C65200">
          <w:rPr>
            <w:noProof/>
            <w:webHidden/>
          </w:rPr>
          <w:tab/>
        </w:r>
        <w:r w:rsidR="00C65200">
          <w:rPr>
            <w:noProof/>
            <w:webHidden/>
          </w:rPr>
          <w:fldChar w:fldCharType="begin"/>
        </w:r>
        <w:r w:rsidR="00C65200">
          <w:rPr>
            <w:noProof/>
            <w:webHidden/>
          </w:rPr>
          <w:instrText xml:space="preserve"> PAGEREF _Toc191551292 \h </w:instrText>
        </w:r>
        <w:r w:rsidR="00C65200">
          <w:rPr>
            <w:noProof/>
            <w:webHidden/>
          </w:rPr>
        </w:r>
        <w:r w:rsidR="00C65200">
          <w:rPr>
            <w:noProof/>
            <w:webHidden/>
          </w:rPr>
          <w:fldChar w:fldCharType="separate"/>
        </w:r>
        <w:r w:rsidR="0008076B">
          <w:rPr>
            <w:noProof/>
            <w:webHidden/>
            <w:rtl/>
          </w:rPr>
          <w:t>154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3" w:history="1">
        <w:r w:rsidR="00C65200" w:rsidRPr="00B552AA">
          <w:rPr>
            <w:rStyle w:val="Hyperlink"/>
            <w:noProof/>
            <w:rtl/>
          </w:rPr>
          <w:t>גדעון סער (הימין הממלכתי):</w:t>
        </w:r>
        <w:r w:rsidR="00C65200">
          <w:rPr>
            <w:noProof/>
            <w:webHidden/>
          </w:rPr>
          <w:tab/>
        </w:r>
        <w:r w:rsidR="00C65200">
          <w:rPr>
            <w:noProof/>
            <w:webHidden/>
          </w:rPr>
          <w:fldChar w:fldCharType="begin"/>
        </w:r>
        <w:r w:rsidR="00C65200">
          <w:rPr>
            <w:noProof/>
            <w:webHidden/>
          </w:rPr>
          <w:instrText xml:space="preserve"> PAGEREF _Toc191551293 \h </w:instrText>
        </w:r>
        <w:r w:rsidR="00C65200">
          <w:rPr>
            <w:noProof/>
            <w:webHidden/>
          </w:rPr>
        </w:r>
        <w:r w:rsidR="00C65200">
          <w:rPr>
            <w:noProof/>
            <w:webHidden/>
          </w:rPr>
          <w:fldChar w:fldCharType="separate"/>
        </w:r>
        <w:r w:rsidR="0008076B">
          <w:rPr>
            <w:noProof/>
            <w:webHidden/>
            <w:rtl/>
          </w:rPr>
          <w:t>156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4" w:history="1">
        <w:r w:rsidR="00C65200" w:rsidRPr="00B552AA">
          <w:rPr>
            <w:rStyle w:val="Hyperlink"/>
            <w:noProof/>
            <w:rtl/>
          </w:rPr>
          <w:t>טלי גוטליב (הליכוד):</w:t>
        </w:r>
        <w:r w:rsidR="00C65200">
          <w:rPr>
            <w:noProof/>
            <w:webHidden/>
          </w:rPr>
          <w:tab/>
        </w:r>
        <w:r w:rsidR="00C65200">
          <w:rPr>
            <w:noProof/>
            <w:webHidden/>
          </w:rPr>
          <w:fldChar w:fldCharType="begin"/>
        </w:r>
        <w:r w:rsidR="00C65200">
          <w:rPr>
            <w:noProof/>
            <w:webHidden/>
          </w:rPr>
          <w:instrText xml:space="preserve"> PAGEREF _Toc191551294 \h </w:instrText>
        </w:r>
        <w:r w:rsidR="00C65200">
          <w:rPr>
            <w:noProof/>
            <w:webHidden/>
          </w:rPr>
        </w:r>
        <w:r w:rsidR="00C65200">
          <w:rPr>
            <w:noProof/>
            <w:webHidden/>
          </w:rPr>
          <w:fldChar w:fldCharType="separate"/>
        </w:r>
        <w:r w:rsidR="0008076B">
          <w:rPr>
            <w:noProof/>
            <w:webHidden/>
            <w:rtl/>
          </w:rPr>
          <w:t>157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5" w:history="1">
        <w:r w:rsidR="00C65200" w:rsidRPr="00B552AA">
          <w:rPr>
            <w:rStyle w:val="Hyperlink"/>
            <w:noProof/>
            <w:rtl/>
          </w:rPr>
          <w:t>יסמין פרידמן (יש עתיד):</w:t>
        </w:r>
        <w:r w:rsidR="00C65200">
          <w:rPr>
            <w:noProof/>
            <w:webHidden/>
          </w:rPr>
          <w:tab/>
        </w:r>
        <w:r w:rsidR="00C65200">
          <w:rPr>
            <w:noProof/>
            <w:webHidden/>
          </w:rPr>
          <w:fldChar w:fldCharType="begin"/>
        </w:r>
        <w:r w:rsidR="00C65200">
          <w:rPr>
            <w:noProof/>
            <w:webHidden/>
          </w:rPr>
          <w:instrText xml:space="preserve"> PAGEREF _Toc191551295 \h </w:instrText>
        </w:r>
        <w:r w:rsidR="00C65200">
          <w:rPr>
            <w:noProof/>
            <w:webHidden/>
          </w:rPr>
        </w:r>
        <w:r w:rsidR="00C65200">
          <w:rPr>
            <w:noProof/>
            <w:webHidden/>
          </w:rPr>
          <w:fldChar w:fldCharType="separate"/>
        </w:r>
        <w:r w:rsidR="0008076B">
          <w:rPr>
            <w:noProof/>
            <w:webHidden/>
            <w:rtl/>
          </w:rPr>
          <w:t>162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6" w:history="1">
        <w:r w:rsidR="00C65200" w:rsidRPr="00B552AA">
          <w:rPr>
            <w:rStyle w:val="Hyperlink"/>
            <w:noProof/>
            <w:rtl/>
          </w:rPr>
          <w:t>מאיר כהן (יש עתיד):</w:t>
        </w:r>
        <w:r w:rsidR="00C65200">
          <w:rPr>
            <w:noProof/>
            <w:webHidden/>
          </w:rPr>
          <w:tab/>
        </w:r>
        <w:r w:rsidR="00C65200">
          <w:rPr>
            <w:noProof/>
            <w:webHidden/>
          </w:rPr>
          <w:fldChar w:fldCharType="begin"/>
        </w:r>
        <w:r w:rsidR="00C65200">
          <w:rPr>
            <w:noProof/>
            <w:webHidden/>
          </w:rPr>
          <w:instrText xml:space="preserve"> PAGEREF _Toc191551296 \h </w:instrText>
        </w:r>
        <w:r w:rsidR="00C65200">
          <w:rPr>
            <w:noProof/>
            <w:webHidden/>
          </w:rPr>
        </w:r>
        <w:r w:rsidR="00C65200">
          <w:rPr>
            <w:noProof/>
            <w:webHidden/>
          </w:rPr>
          <w:fldChar w:fldCharType="separate"/>
        </w:r>
        <w:r w:rsidR="0008076B">
          <w:rPr>
            <w:noProof/>
            <w:webHidden/>
            <w:rtl/>
          </w:rPr>
          <w:t>164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7" w:history="1">
        <w:r w:rsidR="00C65200" w:rsidRPr="00B552AA">
          <w:rPr>
            <w:rStyle w:val="Hyperlink"/>
            <w:noProof/>
            <w:rtl/>
          </w:rPr>
          <w:t>סימון דוידסון (יש עתיד):</w:t>
        </w:r>
        <w:r w:rsidR="00C65200">
          <w:rPr>
            <w:noProof/>
            <w:webHidden/>
          </w:rPr>
          <w:tab/>
        </w:r>
        <w:r w:rsidR="00C65200">
          <w:rPr>
            <w:noProof/>
            <w:webHidden/>
          </w:rPr>
          <w:fldChar w:fldCharType="begin"/>
        </w:r>
        <w:r w:rsidR="00C65200">
          <w:rPr>
            <w:noProof/>
            <w:webHidden/>
          </w:rPr>
          <w:instrText xml:space="preserve"> PAGEREF _Toc191551297 \h </w:instrText>
        </w:r>
        <w:r w:rsidR="00C65200">
          <w:rPr>
            <w:noProof/>
            <w:webHidden/>
          </w:rPr>
        </w:r>
        <w:r w:rsidR="00C65200">
          <w:rPr>
            <w:noProof/>
            <w:webHidden/>
          </w:rPr>
          <w:fldChar w:fldCharType="separate"/>
        </w:r>
        <w:r w:rsidR="0008076B">
          <w:rPr>
            <w:noProof/>
            <w:webHidden/>
            <w:rtl/>
          </w:rPr>
          <w:t>166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8" w:history="1">
        <w:r w:rsidR="00C65200" w:rsidRPr="00B552AA">
          <w:rPr>
            <w:rStyle w:val="Hyperlink"/>
            <w:noProof/>
            <w:rtl/>
          </w:rPr>
          <w:t>שלי טל מירון (יש עתיד):</w:t>
        </w:r>
        <w:r w:rsidR="00C65200">
          <w:rPr>
            <w:noProof/>
            <w:webHidden/>
          </w:rPr>
          <w:tab/>
        </w:r>
        <w:r w:rsidR="00C65200">
          <w:rPr>
            <w:noProof/>
            <w:webHidden/>
          </w:rPr>
          <w:fldChar w:fldCharType="begin"/>
        </w:r>
        <w:r w:rsidR="00C65200">
          <w:rPr>
            <w:noProof/>
            <w:webHidden/>
          </w:rPr>
          <w:instrText xml:space="preserve"> PAGEREF _Toc191551298 \h </w:instrText>
        </w:r>
        <w:r w:rsidR="00C65200">
          <w:rPr>
            <w:noProof/>
            <w:webHidden/>
          </w:rPr>
        </w:r>
        <w:r w:rsidR="00C65200">
          <w:rPr>
            <w:noProof/>
            <w:webHidden/>
          </w:rPr>
          <w:fldChar w:fldCharType="separate"/>
        </w:r>
        <w:r w:rsidR="0008076B">
          <w:rPr>
            <w:noProof/>
            <w:webHidden/>
            <w:rtl/>
          </w:rPr>
          <w:t>167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299" w:history="1">
        <w:r w:rsidR="00C65200" w:rsidRPr="00B552AA">
          <w:rPr>
            <w:rStyle w:val="Hyperlink"/>
            <w:noProof/>
            <w:rtl/>
          </w:rPr>
          <w:t>נאור שירי (יש עתיד):</w:t>
        </w:r>
        <w:r w:rsidR="00C65200">
          <w:rPr>
            <w:noProof/>
            <w:webHidden/>
          </w:rPr>
          <w:tab/>
        </w:r>
        <w:r w:rsidR="00C65200">
          <w:rPr>
            <w:noProof/>
            <w:webHidden/>
          </w:rPr>
          <w:fldChar w:fldCharType="begin"/>
        </w:r>
        <w:r w:rsidR="00C65200">
          <w:rPr>
            <w:noProof/>
            <w:webHidden/>
          </w:rPr>
          <w:instrText xml:space="preserve"> PAGEREF _Toc191551299 \h </w:instrText>
        </w:r>
        <w:r w:rsidR="00C65200">
          <w:rPr>
            <w:noProof/>
            <w:webHidden/>
          </w:rPr>
        </w:r>
        <w:r w:rsidR="00C65200">
          <w:rPr>
            <w:noProof/>
            <w:webHidden/>
          </w:rPr>
          <w:fldChar w:fldCharType="separate"/>
        </w:r>
        <w:r w:rsidR="0008076B">
          <w:rPr>
            <w:noProof/>
            <w:webHidden/>
            <w:rtl/>
          </w:rPr>
          <w:t>169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0" w:history="1">
        <w:r w:rsidR="00C65200" w:rsidRPr="00B552AA">
          <w:rPr>
            <w:rStyle w:val="Hyperlink"/>
            <w:noProof/>
            <w:rtl/>
          </w:rPr>
          <w:t>מיכל שיר סגמן (יש עתיד):</w:t>
        </w:r>
        <w:r w:rsidR="00C65200">
          <w:rPr>
            <w:noProof/>
            <w:webHidden/>
          </w:rPr>
          <w:tab/>
        </w:r>
        <w:r w:rsidR="00C65200">
          <w:rPr>
            <w:noProof/>
            <w:webHidden/>
          </w:rPr>
          <w:fldChar w:fldCharType="begin"/>
        </w:r>
        <w:r w:rsidR="00C65200">
          <w:rPr>
            <w:noProof/>
            <w:webHidden/>
          </w:rPr>
          <w:instrText xml:space="preserve"> PAGEREF _Toc191551300 \h </w:instrText>
        </w:r>
        <w:r w:rsidR="00C65200">
          <w:rPr>
            <w:noProof/>
            <w:webHidden/>
          </w:rPr>
        </w:r>
        <w:r w:rsidR="00C65200">
          <w:rPr>
            <w:noProof/>
            <w:webHidden/>
          </w:rPr>
          <w:fldChar w:fldCharType="separate"/>
        </w:r>
        <w:r w:rsidR="0008076B">
          <w:rPr>
            <w:noProof/>
            <w:webHidden/>
            <w:rtl/>
          </w:rPr>
          <w:t>171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1" w:history="1">
        <w:r w:rsidR="00C65200" w:rsidRPr="00B552AA">
          <w:rPr>
            <w:rStyle w:val="Hyperlink"/>
            <w:noProof/>
            <w:rtl/>
          </w:rPr>
          <w:t>שרון ניר (ישראל ביתנו):</w:t>
        </w:r>
        <w:r w:rsidR="00C65200">
          <w:rPr>
            <w:noProof/>
            <w:webHidden/>
          </w:rPr>
          <w:tab/>
        </w:r>
        <w:r w:rsidR="00C65200">
          <w:rPr>
            <w:noProof/>
            <w:webHidden/>
          </w:rPr>
          <w:fldChar w:fldCharType="begin"/>
        </w:r>
        <w:r w:rsidR="00C65200">
          <w:rPr>
            <w:noProof/>
            <w:webHidden/>
          </w:rPr>
          <w:instrText xml:space="preserve"> PAGEREF _Toc191551301 \h </w:instrText>
        </w:r>
        <w:r w:rsidR="00C65200">
          <w:rPr>
            <w:noProof/>
            <w:webHidden/>
          </w:rPr>
        </w:r>
        <w:r w:rsidR="00C65200">
          <w:rPr>
            <w:noProof/>
            <w:webHidden/>
          </w:rPr>
          <w:fldChar w:fldCharType="separate"/>
        </w:r>
        <w:r w:rsidR="0008076B">
          <w:rPr>
            <w:noProof/>
            <w:webHidden/>
            <w:rtl/>
          </w:rPr>
          <w:t>172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2" w:history="1">
        <w:r w:rsidR="00C65200" w:rsidRPr="00B552AA">
          <w:rPr>
            <w:rStyle w:val="Hyperlink"/>
            <w:noProof/>
            <w:rtl/>
          </w:rPr>
          <w:t>עודד פורר (ישראל ביתנו):</w:t>
        </w:r>
        <w:r w:rsidR="00C65200">
          <w:rPr>
            <w:noProof/>
            <w:webHidden/>
          </w:rPr>
          <w:tab/>
        </w:r>
        <w:r w:rsidR="00C65200">
          <w:rPr>
            <w:noProof/>
            <w:webHidden/>
          </w:rPr>
          <w:fldChar w:fldCharType="begin"/>
        </w:r>
        <w:r w:rsidR="00C65200">
          <w:rPr>
            <w:noProof/>
            <w:webHidden/>
          </w:rPr>
          <w:instrText xml:space="preserve"> PAGEREF _Toc191551302 \h </w:instrText>
        </w:r>
        <w:r w:rsidR="00C65200">
          <w:rPr>
            <w:noProof/>
            <w:webHidden/>
          </w:rPr>
        </w:r>
        <w:r w:rsidR="00C65200">
          <w:rPr>
            <w:noProof/>
            <w:webHidden/>
          </w:rPr>
          <w:fldChar w:fldCharType="separate"/>
        </w:r>
        <w:r w:rsidR="0008076B">
          <w:rPr>
            <w:noProof/>
            <w:webHidden/>
            <w:rtl/>
          </w:rPr>
          <w:t>174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3" w:history="1">
        <w:r w:rsidR="00C65200" w:rsidRPr="00B552AA">
          <w:rPr>
            <w:rStyle w:val="Hyperlink"/>
            <w:noProof/>
            <w:rtl/>
          </w:rPr>
          <w:t>נעמה לזימי (העבודה):</w:t>
        </w:r>
        <w:r w:rsidR="00C65200">
          <w:rPr>
            <w:noProof/>
            <w:webHidden/>
          </w:rPr>
          <w:tab/>
        </w:r>
        <w:r w:rsidR="00C65200">
          <w:rPr>
            <w:noProof/>
            <w:webHidden/>
          </w:rPr>
          <w:fldChar w:fldCharType="begin"/>
        </w:r>
        <w:r w:rsidR="00C65200">
          <w:rPr>
            <w:noProof/>
            <w:webHidden/>
          </w:rPr>
          <w:instrText xml:space="preserve"> PAGEREF _Toc191551303 \h </w:instrText>
        </w:r>
        <w:r w:rsidR="00C65200">
          <w:rPr>
            <w:noProof/>
            <w:webHidden/>
          </w:rPr>
        </w:r>
        <w:r w:rsidR="00C65200">
          <w:rPr>
            <w:noProof/>
            <w:webHidden/>
          </w:rPr>
          <w:fldChar w:fldCharType="separate"/>
        </w:r>
        <w:r w:rsidR="0008076B">
          <w:rPr>
            <w:noProof/>
            <w:webHidden/>
            <w:rtl/>
          </w:rPr>
          <w:t>175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4" w:history="1">
        <w:r w:rsidR="00C65200" w:rsidRPr="00B552AA">
          <w:rPr>
            <w:rStyle w:val="Hyperlink"/>
            <w:noProof/>
            <w:rtl/>
          </w:rPr>
          <w:t>אלון שוסטר (המחנה הממלכתי):</w:t>
        </w:r>
        <w:r w:rsidR="00C65200">
          <w:rPr>
            <w:noProof/>
            <w:webHidden/>
          </w:rPr>
          <w:tab/>
        </w:r>
        <w:r w:rsidR="00C65200">
          <w:rPr>
            <w:noProof/>
            <w:webHidden/>
          </w:rPr>
          <w:fldChar w:fldCharType="begin"/>
        </w:r>
        <w:r w:rsidR="00C65200">
          <w:rPr>
            <w:noProof/>
            <w:webHidden/>
          </w:rPr>
          <w:instrText xml:space="preserve"> PAGEREF _Toc191551304 \h </w:instrText>
        </w:r>
        <w:r w:rsidR="00C65200">
          <w:rPr>
            <w:noProof/>
            <w:webHidden/>
          </w:rPr>
        </w:r>
        <w:r w:rsidR="00C65200">
          <w:rPr>
            <w:noProof/>
            <w:webHidden/>
          </w:rPr>
          <w:fldChar w:fldCharType="separate"/>
        </w:r>
        <w:r w:rsidR="0008076B">
          <w:rPr>
            <w:noProof/>
            <w:webHidden/>
            <w:rtl/>
          </w:rPr>
          <w:t>177</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05" w:history="1">
        <w:r w:rsidR="00C65200" w:rsidRPr="00B552AA">
          <w:rPr>
            <w:rStyle w:val="Hyperlink"/>
            <w:noProof/>
            <w:rtl/>
          </w:rPr>
          <w:t>מסמכים שהונחו על שולחן הכנסת</w:t>
        </w:r>
        <w:r w:rsidR="00C65200">
          <w:rPr>
            <w:noProof/>
            <w:webHidden/>
          </w:rPr>
          <w:tab/>
        </w:r>
        <w:r w:rsidR="00C65200">
          <w:rPr>
            <w:noProof/>
            <w:webHidden/>
          </w:rPr>
          <w:fldChar w:fldCharType="begin"/>
        </w:r>
        <w:r w:rsidR="00C65200">
          <w:rPr>
            <w:noProof/>
            <w:webHidden/>
          </w:rPr>
          <w:instrText xml:space="preserve"> PAGEREF _Toc191551305 \h </w:instrText>
        </w:r>
        <w:r w:rsidR="00C65200">
          <w:rPr>
            <w:noProof/>
            <w:webHidden/>
          </w:rPr>
        </w:r>
        <w:r w:rsidR="00C65200">
          <w:rPr>
            <w:noProof/>
            <w:webHidden/>
          </w:rPr>
          <w:fldChar w:fldCharType="separate"/>
        </w:r>
        <w:r w:rsidR="0008076B">
          <w:rPr>
            <w:noProof/>
            <w:webHidden/>
            <w:rtl/>
          </w:rPr>
          <w:t>179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6" w:history="1">
        <w:r w:rsidR="00C65200" w:rsidRPr="00B552AA">
          <w:rPr>
            <w:rStyle w:val="Hyperlink"/>
            <w:noProof/>
            <w:rtl/>
          </w:rPr>
          <w:t>מזכיר הכנסת דן מרזוק:</w:t>
        </w:r>
        <w:r w:rsidR="00C65200">
          <w:rPr>
            <w:noProof/>
            <w:webHidden/>
          </w:rPr>
          <w:tab/>
        </w:r>
        <w:r w:rsidR="00C65200">
          <w:rPr>
            <w:noProof/>
            <w:webHidden/>
          </w:rPr>
          <w:fldChar w:fldCharType="begin"/>
        </w:r>
        <w:r w:rsidR="00C65200">
          <w:rPr>
            <w:noProof/>
            <w:webHidden/>
          </w:rPr>
          <w:instrText xml:space="preserve"> PAGEREF _Toc191551306 \h </w:instrText>
        </w:r>
        <w:r w:rsidR="00C65200">
          <w:rPr>
            <w:noProof/>
            <w:webHidden/>
          </w:rPr>
        </w:r>
        <w:r w:rsidR="00C65200">
          <w:rPr>
            <w:noProof/>
            <w:webHidden/>
          </w:rPr>
          <w:fldChar w:fldCharType="separate"/>
        </w:r>
        <w:r w:rsidR="0008076B">
          <w:rPr>
            <w:noProof/>
            <w:webHidden/>
            <w:rtl/>
          </w:rPr>
          <w:t>179</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07" w:history="1">
        <w:r w:rsidR="00C65200" w:rsidRPr="00B552AA">
          <w:rPr>
            <w:rStyle w:val="Hyperlink"/>
            <w:noProof/>
            <w:rtl/>
          </w:rPr>
          <w:t>הצעת חוק לתיקון פקודת השותפויות (מס' 6), התשפ"ד–2024</w:t>
        </w:r>
        <w:r w:rsidR="00C65200">
          <w:rPr>
            <w:noProof/>
            <w:webHidden/>
          </w:rPr>
          <w:tab/>
        </w:r>
        <w:r w:rsidR="00C65200">
          <w:rPr>
            <w:noProof/>
            <w:webHidden/>
          </w:rPr>
          <w:fldChar w:fldCharType="begin"/>
        </w:r>
        <w:r w:rsidR="00C65200">
          <w:rPr>
            <w:noProof/>
            <w:webHidden/>
          </w:rPr>
          <w:instrText xml:space="preserve"> PAGEREF _Toc191551307 \h </w:instrText>
        </w:r>
        <w:r w:rsidR="00C65200">
          <w:rPr>
            <w:noProof/>
            <w:webHidden/>
          </w:rPr>
        </w:r>
        <w:r w:rsidR="00C65200">
          <w:rPr>
            <w:noProof/>
            <w:webHidden/>
          </w:rPr>
          <w:fldChar w:fldCharType="separate"/>
        </w:r>
        <w:r w:rsidR="0008076B">
          <w:rPr>
            <w:noProof/>
            <w:webHidden/>
            <w:rtl/>
          </w:rPr>
          <w:t>179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8" w:history="1">
        <w:r w:rsidR="00C65200" w:rsidRPr="00B552AA">
          <w:rPr>
            <w:rStyle w:val="Hyperlink"/>
            <w:noProof/>
            <w:rtl/>
          </w:rPr>
          <w:t>בועז טופורובסקי (יש עתיד):</w:t>
        </w:r>
        <w:r w:rsidR="00C65200">
          <w:rPr>
            <w:noProof/>
            <w:webHidden/>
          </w:rPr>
          <w:tab/>
        </w:r>
        <w:r w:rsidR="00C65200">
          <w:rPr>
            <w:noProof/>
            <w:webHidden/>
          </w:rPr>
          <w:fldChar w:fldCharType="begin"/>
        </w:r>
        <w:r w:rsidR="00C65200">
          <w:rPr>
            <w:noProof/>
            <w:webHidden/>
          </w:rPr>
          <w:instrText xml:space="preserve"> PAGEREF _Toc191551308 \h </w:instrText>
        </w:r>
        <w:r w:rsidR="00C65200">
          <w:rPr>
            <w:noProof/>
            <w:webHidden/>
          </w:rPr>
        </w:r>
        <w:r w:rsidR="00C65200">
          <w:rPr>
            <w:noProof/>
            <w:webHidden/>
          </w:rPr>
          <w:fldChar w:fldCharType="separate"/>
        </w:r>
        <w:r w:rsidR="0008076B">
          <w:rPr>
            <w:noProof/>
            <w:webHidden/>
            <w:rtl/>
          </w:rPr>
          <w:t>180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09" w:history="1">
        <w:r w:rsidR="00C65200" w:rsidRPr="00B552AA">
          <w:rPr>
            <w:rStyle w:val="Hyperlink"/>
            <w:noProof/>
            <w:rtl/>
          </w:rPr>
          <w:t>זאב אלקין (הימין הממלכתי):</w:t>
        </w:r>
        <w:r w:rsidR="00C65200">
          <w:rPr>
            <w:noProof/>
            <w:webHidden/>
          </w:rPr>
          <w:tab/>
        </w:r>
        <w:r w:rsidR="00C65200">
          <w:rPr>
            <w:noProof/>
            <w:webHidden/>
          </w:rPr>
          <w:fldChar w:fldCharType="begin"/>
        </w:r>
        <w:r w:rsidR="00C65200">
          <w:rPr>
            <w:noProof/>
            <w:webHidden/>
          </w:rPr>
          <w:instrText xml:space="preserve"> PAGEREF _Toc191551309 \h </w:instrText>
        </w:r>
        <w:r w:rsidR="00C65200">
          <w:rPr>
            <w:noProof/>
            <w:webHidden/>
          </w:rPr>
        </w:r>
        <w:r w:rsidR="00C65200">
          <w:rPr>
            <w:noProof/>
            <w:webHidden/>
          </w:rPr>
          <w:fldChar w:fldCharType="separate"/>
        </w:r>
        <w:r w:rsidR="0008076B">
          <w:rPr>
            <w:noProof/>
            <w:webHidden/>
            <w:rtl/>
          </w:rPr>
          <w:t>182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0" w:history="1">
        <w:r w:rsidR="00C65200" w:rsidRPr="00B552AA">
          <w:rPr>
            <w:rStyle w:val="Hyperlink"/>
            <w:noProof/>
            <w:rtl/>
          </w:rPr>
          <w:t>מירב בן ארי (יש עתיד):</w:t>
        </w:r>
        <w:r w:rsidR="00C65200">
          <w:rPr>
            <w:noProof/>
            <w:webHidden/>
          </w:rPr>
          <w:tab/>
        </w:r>
        <w:r w:rsidR="00C65200">
          <w:rPr>
            <w:noProof/>
            <w:webHidden/>
          </w:rPr>
          <w:fldChar w:fldCharType="begin"/>
        </w:r>
        <w:r w:rsidR="00C65200">
          <w:rPr>
            <w:noProof/>
            <w:webHidden/>
          </w:rPr>
          <w:instrText xml:space="preserve"> PAGEREF _Toc191551310 \h </w:instrText>
        </w:r>
        <w:r w:rsidR="00C65200">
          <w:rPr>
            <w:noProof/>
            <w:webHidden/>
          </w:rPr>
        </w:r>
        <w:r w:rsidR="00C65200">
          <w:rPr>
            <w:noProof/>
            <w:webHidden/>
          </w:rPr>
          <w:fldChar w:fldCharType="separate"/>
        </w:r>
        <w:r w:rsidR="0008076B">
          <w:rPr>
            <w:noProof/>
            <w:webHidden/>
            <w:rtl/>
          </w:rPr>
          <w:t>184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1" w:history="1">
        <w:r w:rsidR="00C65200" w:rsidRPr="00B552AA">
          <w:rPr>
            <w:rStyle w:val="Hyperlink"/>
            <w:noProof/>
            <w:rtl/>
          </w:rPr>
          <w:t>גלעד קריב (העבודה):</w:t>
        </w:r>
        <w:r w:rsidR="00C65200">
          <w:rPr>
            <w:noProof/>
            <w:webHidden/>
          </w:rPr>
          <w:tab/>
        </w:r>
        <w:r w:rsidR="00C65200">
          <w:rPr>
            <w:noProof/>
            <w:webHidden/>
          </w:rPr>
          <w:fldChar w:fldCharType="begin"/>
        </w:r>
        <w:r w:rsidR="00C65200">
          <w:rPr>
            <w:noProof/>
            <w:webHidden/>
          </w:rPr>
          <w:instrText xml:space="preserve"> PAGEREF _Toc191551311 \h </w:instrText>
        </w:r>
        <w:r w:rsidR="00C65200">
          <w:rPr>
            <w:noProof/>
            <w:webHidden/>
          </w:rPr>
        </w:r>
        <w:r w:rsidR="00C65200">
          <w:rPr>
            <w:noProof/>
            <w:webHidden/>
          </w:rPr>
          <w:fldChar w:fldCharType="separate"/>
        </w:r>
        <w:r w:rsidR="0008076B">
          <w:rPr>
            <w:noProof/>
            <w:webHidden/>
            <w:rtl/>
          </w:rPr>
          <w:t>187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2" w:history="1">
        <w:r w:rsidR="00C65200" w:rsidRPr="00B552AA">
          <w:rPr>
            <w:rStyle w:val="Hyperlink"/>
            <w:noProof/>
            <w:rtl/>
          </w:rPr>
          <w:t>שר החינוך יואב קיש:</w:t>
        </w:r>
        <w:r w:rsidR="00C65200">
          <w:rPr>
            <w:noProof/>
            <w:webHidden/>
          </w:rPr>
          <w:tab/>
        </w:r>
        <w:r w:rsidR="00C65200">
          <w:rPr>
            <w:noProof/>
            <w:webHidden/>
          </w:rPr>
          <w:fldChar w:fldCharType="begin"/>
        </w:r>
        <w:r w:rsidR="00C65200">
          <w:rPr>
            <w:noProof/>
            <w:webHidden/>
          </w:rPr>
          <w:instrText xml:space="preserve"> PAGEREF _Toc191551312 \h </w:instrText>
        </w:r>
        <w:r w:rsidR="00C65200">
          <w:rPr>
            <w:noProof/>
            <w:webHidden/>
          </w:rPr>
        </w:r>
        <w:r w:rsidR="00C65200">
          <w:rPr>
            <w:noProof/>
            <w:webHidden/>
          </w:rPr>
          <w:fldChar w:fldCharType="separate"/>
        </w:r>
        <w:r w:rsidR="0008076B">
          <w:rPr>
            <w:noProof/>
            <w:webHidden/>
            <w:rtl/>
          </w:rPr>
          <w:t>190</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13" w:history="1">
        <w:r w:rsidR="00C65200" w:rsidRPr="00B552AA">
          <w:rPr>
            <w:rStyle w:val="Hyperlink"/>
            <w:noProof/>
            <w:rtl/>
            <w:lang w:eastAsia="he-IL"/>
          </w:rPr>
          <w:t>הצעת חוק הכשרות המשפטית והאפוטרופסות (תיקון מס' 21) (אישור פעולות ושכר על ידי האפוטרופוס הכללי ותיקונים שונים), התשפ"ד–2024</w:t>
        </w:r>
        <w:r w:rsidR="00C65200">
          <w:rPr>
            <w:noProof/>
            <w:webHidden/>
          </w:rPr>
          <w:tab/>
        </w:r>
        <w:r w:rsidR="00C65200">
          <w:rPr>
            <w:noProof/>
            <w:webHidden/>
          </w:rPr>
          <w:fldChar w:fldCharType="begin"/>
        </w:r>
        <w:r w:rsidR="00C65200">
          <w:rPr>
            <w:noProof/>
            <w:webHidden/>
          </w:rPr>
          <w:instrText xml:space="preserve"> PAGEREF _Toc191551313 \h </w:instrText>
        </w:r>
        <w:r w:rsidR="00C65200">
          <w:rPr>
            <w:noProof/>
            <w:webHidden/>
          </w:rPr>
        </w:r>
        <w:r w:rsidR="00C65200">
          <w:rPr>
            <w:noProof/>
            <w:webHidden/>
          </w:rPr>
          <w:fldChar w:fldCharType="separate"/>
        </w:r>
        <w:r w:rsidR="0008076B">
          <w:rPr>
            <w:noProof/>
            <w:webHidden/>
            <w:rtl/>
          </w:rPr>
          <w:t>200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4" w:history="1">
        <w:r w:rsidR="00C65200" w:rsidRPr="00B552AA">
          <w:rPr>
            <w:rStyle w:val="Hyperlink"/>
            <w:noProof/>
            <w:rtl/>
          </w:rPr>
          <w:t>שר המשפטים יריב לוין:</w:t>
        </w:r>
        <w:r w:rsidR="00C65200">
          <w:rPr>
            <w:noProof/>
            <w:webHidden/>
          </w:rPr>
          <w:tab/>
        </w:r>
        <w:r w:rsidR="00C65200">
          <w:rPr>
            <w:noProof/>
            <w:webHidden/>
          </w:rPr>
          <w:fldChar w:fldCharType="begin"/>
        </w:r>
        <w:r w:rsidR="00C65200">
          <w:rPr>
            <w:noProof/>
            <w:webHidden/>
          </w:rPr>
          <w:instrText xml:space="preserve"> PAGEREF _Toc191551314 \h </w:instrText>
        </w:r>
        <w:r w:rsidR="00C65200">
          <w:rPr>
            <w:noProof/>
            <w:webHidden/>
          </w:rPr>
        </w:r>
        <w:r w:rsidR="00C65200">
          <w:rPr>
            <w:noProof/>
            <w:webHidden/>
          </w:rPr>
          <w:fldChar w:fldCharType="separate"/>
        </w:r>
        <w:r w:rsidR="0008076B">
          <w:rPr>
            <w:noProof/>
            <w:webHidden/>
            <w:rtl/>
          </w:rPr>
          <w:t>200</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15" w:history="1">
        <w:r w:rsidR="00C65200" w:rsidRPr="00B552AA">
          <w:rPr>
            <w:rStyle w:val="Hyperlink"/>
            <w:noProof/>
            <w:rtl/>
            <w:lang w:eastAsia="he-IL"/>
          </w:rPr>
          <w:t>הצעת חוק הכשרות המשפטית והאפוטרופסות (תיקון – סמכויות האפוטרופוס), התשפ"ג–2023</w:t>
        </w:r>
        <w:r w:rsidR="00C65200">
          <w:rPr>
            <w:noProof/>
            <w:webHidden/>
          </w:rPr>
          <w:tab/>
        </w:r>
        <w:r w:rsidR="00C65200">
          <w:rPr>
            <w:noProof/>
            <w:webHidden/>
          </w:rPr>
          <w:fldChar w:fldCharType="begin"/>
        </w:r>
        <w:r w:rsidR="00C65200">
          <w:rPr>
            <w:noProof/>
            <w:webHidden/>
          </w:rPr>
          <w:instrText xml:space="preserve"> PAGEREF _Toc191551315 \h </w:instrText>
        </w:r>
        <w:r w:rsidR="00C65200">
          <w:rPr>
            <w:noProof/>
            <w:webHidden/>
          </w:rPr>
        </w:r>
        <w:r w:rsidR="00C65200">
          <w:rPr>
            <w:noProof/>
            <w:webHidden/>
          </w:rPr>
          <w:fldChar w:fldCharType="separate"/>
        </w:r>
        <w:r w:rsidR="0008076B">
          <w:rPr>
            <w:noProof/>
            <w:webHidden/>
            <w:rtl/>
          </w:rPr>
          <w:t>201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6" w:history="1">
        <w:r w:rsidR="00C65200" w:rsidRPr="00B552AA">
          <w:rPr>
            <w:rStyle w:val="Hyperlink"/>
            <w:noProof/>
            <w:rtl/>
          </w:rPr>
          <w:t>יעקב אשר (יהדות התורה):</w:t>
        </w:r>
        <w:r w:rsidR="00C65200">
          <w:rPr>
            <w:noProof/>
            <w:webHidden/>
          </w:rPr>
          <w:tab/>
        </w:r>
        <w:r w:rsidR="00C65200">
          <w:rPr>
            <w:noProof/>
            <w:webHidden/>
          </w:rPr>
          <w:fldChar w:fldCharType="begin"/>
        </w:r>
        <w:r w:rsidR="00C65200">
          <w:rPr>
            <w:noProof/>
            <w:webHidden/>
          </w:rPr>
          <w:instrText xml:space="preserve"> PAGEREF _Toc191551316 \h </w:instrText>
        </w:r>
        <w:r w:rsidR="00C65200">
          <w:rPr>
            <w:noProof/>
            <w:webHidden/>
          </w:rPr>
        </w:r>
        <w:r w:rsidR="00C65200">
          <w:rPr>
            <w:noProof/>
            <w:webHidden/>
          </w:rPr>
          <w:fldChar w:fldCharType="separate"/>
        </w:r>
        <w:r w:rsidR="0008076B">
          <w:rPr>
            <w:noProof/>
            <w:webHidden/>
            <w:rtl/>
          </w:rPr>
          <w:t>201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7" w:history="1">
        <w:r w:rsidR="00C65200" w:rsidRPr="00B552AA">
          <w:rPr>
            <w:rStyle w:val="Hyperlink"/>
            <w:noProof/>
            <w:rtl/>
          </w:rPr>
          <w:t>מתן כהנא (המחנה הממלכתי):</w:t>
        </w:r>
        <w:r w:rsidR="00C65200">
          <w:rPr>
            <w:noProof/>
            <w:webHidden/>
          </w:rPr>
          <w:tab/>
        </w:r>
        <w:r w:rsidR="00C65200">
          <w:rPr>
            <w:noProof/>
            <w:webHidden/>
          </w:rPr>
          <w:fldChar w:fldCharType="begin"/>
        </w:r>
        <w:r w:rsidR="00C65200">
          <w:rPr>
            <w:noProof/>
            <w:webHidden/>
          </w:rPr>
          <w:instrText xml:space="preserve"> PAGEREF _Toc191551317 \h </w:instrText>
        </w:r>
        <w:r w:rsidR="00C65200">
          <w:rPr>
            <w:noProof/>
            <w:webHidden/>
          </w:rPr>
        </w:r>
        <w:r w:rsidR="00C65200">
          <w:rPr>
            <w:noProof/>
            <w:webHidden/>
          </w:rPr>
          <w:fldChar w:fldCharType="separate"/>
        </w:r>
        <w:r w:rsidR="0008076B">
          <w:rPr>
            <w:noProof/>
            <w:webHidden/>
            <w:rtl/>
          </w:rPr>
          <w:t>203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8" w:history="1">
        <w:r w:rsidR="00C65200" w:rsidRPr="00B552AA">
          <w:rPr>
            <w:rStyle w:val="Hyperlink"/>
            <w:noProof/>
            <w:rtl/>
          </w:rPr>
          <w:t>דבי ביטון (יש עתיד):</w:t>
        </w:r>
        <w:r w:rsidR="00C65200">
          <w:rPr>
            <w:noProof/>
            <w:webHidden/>
          </w:rPr>
          <w:tab/>
        </w:r>
        <w:r w:rsidR="00C65200">
          <w:rPr>
            <w:noProof/>
            <w:webHidden/>
          </w:rPr>
          <w:fldChar w:fldCharType="begin"/>
        </w:r>
        <w:r w:rsidR="00C65200">
          <w:rPr>
            <w:noProof/>
            <w:webHidden/>
          </w:rPr>
          <w:instrText xml:space="preserve"> PAGEREF _Toc191551318 \h </w:instrText>
        </w:r>
        <w:r w:rsidR="00C65200">
          <w:rPr>
            <w:noProof/>
            <w:webHidden/>
          </w:rPr>
        </w:r>
        <w:r w:rsidR="00C65200">
          <w:rPr>
            <w:noProof/>
            <w:webHidden/>
          </w:rPr>
          <w:fldChar w:fldCharType="separate"/>
        </w:r>
        <w:r w:rsidR="0008076B">
          <w:rPr>
            <w:noProof/>
            <w:webHidden/>
            <w:rtl/>
          </w:rPr>
          <w:t>205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19" w:history="1">
        <w:r w:rsidR="00C65200" w:rsidRPr="00B552AA">
          <w:rPr>
            <w:rStyle w:val="Hyperlink"/>
            <w:noProof/>
            <w:rtl/>
          </w:rPr>
          <w:t>רם בן ברק (יש עתיד):</w:t>
        </w:r>
        <w:r w:rsidR="00C65200">
          <w:rPr>
            <w:noProof/>
            <w:webHidden/>
          </w:rPr>
          <w:tab/>
        </w:r>
        <w:r w:rsidR="00C65200">
          <w:rPr>
            <w:noProof/>
            <w:webHidden/>
          </w:rPr>
          <w:fldChar w:fldCharType="begin"/>
        </w:r>
        <w:r w:rsidR="00C65200">
          <w:rPr>
            <w:noProof/>
            <w:webHidden/>
          </w:rPr>
          <w:instrText xml:space="preserve"> PAGEREF _Toc191551319 \h </w:instrText>
        </w:r>
        <w:r w:rsidR="00C65200">
          <w:rPr>
            <w:noProof/>
            <w:webHidden/>
          </w:rPr>
        </w:r>
        <w:r w:rsidR="00C65200">
          <w:rPr>
            <w:noProof/>
            <w:webHidden/>
          </w:rPr>
          <w:fldChar w:fldCharType="separate"/>
        </w:r>
        <w:r w:rsidR="0008076B">
          <w:rPr>
            <w:noProof/>
            <w:webHidden/>
            <w:rtl/>
          </w:rPr>
          <w:t>209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0" w:history="1">
        <w:r w:rsidR="00C65200" w:rsidRPr="00B552AA">
          <w:rPr>
            <w:rStyle w:val="Hyperlink"/>
            <w:noProof/>
            <w:rtl/>
          </w:rPr>
          <w:t>מירב בן ארי (יש עתיד):</w:t>
        </w:r>
        <w:r w:rsidR="00C65200">
          <w:rPr>
            <w:noProof/>
            <w:webHidden/>
          </w:rPr>
          <w:tab/>
        </w:r>
        <w:r w:rsidR="00C65200">
          <w:rPr>
            <w:noProof/>
            <w:webHidden/>
          </w:rPr>
          <w:fldChar w:fldCharType="begin"/>
        </w:r>
        <w:r w:rsidR="00C65200">
          <w:rPr>
            <w:noProof/>
            <w:webHidden/>
          </w:rPr>
          <w:instrText xml:space="preserve"> PAGEREF _Toc191551320 \h </w:instrText>
        </w:r>
        <w:r w:rsidR="00C65200">
          <w:rPr>
            <w:noProof/>
            <w:webHidden/>
          </w:rPr>
        </w:r>
        <w:r w:rsidR="00C65200">
          <w:rPr>
            <w:noProof/>
            <w:webHidden/>
          </w:rPr>
          <w:fldChar w:fldCharType="separate"/>
        </w:r>
        <w:r w:rsidR="0008076B">
          <w:rPr>
            <w:noProof/>
            <w:webHidden/>
            <w:rtl/>
          </w:rPr>
          <w:t>216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1" w:history="1">
        <w:r w:rsidR="00C65200" w:rsidRPr="00B552AA">
          <w:rPr>
            <w:rStyle w:val="Hyperlink"/>
            <w:noProof/>
            <w:rtl/>
          </w:rPr>
          <w:t>נעמה לזימי (העבודה):</w:t>
        </w:r>
        <w:r w:rsidR="00C65200">
          <w:rPr>
            <w:noProof/>
            <w:webHidden/>
          </w:rPr>
          <w:tab/>
        </w:r>
        <w:r w:rsidR="00C65200">
          <w:rPr>
            <w:noProof/>
            <w:webHidden/>
          </w:rPr>
          <w:fldChar w:fldCharType="begin"/>
        </w:r>
        <w:r w:rsidR="00C65200">
          <w:rPr>
            <w:noProof/>
            <w:webHidden/>
          </w:rPr>
          <w:instrText xml:space="preserve"> PAGEREF _Toc191551321 \h </w:instrText>
        </w:r>
        <w:r w:rsidR="00C65200">
          <w:rPr>
            <w:noProof/>
            <w:webHidden/>
          </w:rPr>
        </w:r>
        <w:r w:rsidR="00C65200">
          <w:rPr>
            <w:noProof/>
            <w:webHidden/>
          </w:rPr>
          <w:fldChar w:fldCharType="separate"/>
        </w:r>
        <w:r w:rsidR="0008076B">
          <w:rPr>
            <w:noProof/>
            <w:webHidden/>
            <w:rtl/>
          </w:rPr>
          <w:t>218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2" w:history="1">
        <w:r w:rsidR="00C65200" w:rsidRPr="00B552AA">
          <w:rPr>
            <w:rStyle w:val="Hyperlink"/>
            <w:noProof/>
            <w:rtl/>
          </w:rPr>
          <w:t>גלעד קריב (העבודה):</w:t>
        </w:r>
        <w:r w:rsidR="00C65200">
          <w:rPr>
            <w:noProof/>
            <w:webHidden/>
          </w:rPr>
          <w:tab/>
        </w:r>
        <w:r w:rsidR="00C65200">
          <w:rPr>
            <w:noProof/>
            <w:webHidden/>
          </w:rPr>
          <w:fldChar w:fldCharType="begin"/>
        </w:r>
        <w:r w:rsidR="00C65200">
          <w:rPr>
            <w:noProof/>
            <w:webHidden/>
          </w:rPr>
          <w:instrText xml:space="preserve"> PAGEREF _Toc191551322 \h </w:instrText>
        </w:r>
        <w:r w:rsidR="00C65200">
          <w:rPr>
            <w:noProof/>
            <w:webHidden/>
          </w:rPr>
        </w:r>
        <w:r w:rsidR="00C65200">
          <w:rPr>
            <w:noProof/>
            <w:webHidden/>
          </w:rPr>
          <w:fldChar w:fldCharType="separate"/>
        </w:r>
        <w:r w:rsidR="0008076B">
          <w:rPr>
            <w:noProof/>
            <w:webHidden/>
            <w:rtl/>
          </w:rPr>
          <w:t>221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3" w:history="1">
        <w:r w:rsidR="00C65200" w:rsidRPr="00B552AA">
          <w:rPr>
            <w:rStyle w:val="Hyperlink"/>
            <w:noProof/>
            <w:rtl/>
          </w:rPr>
          <w:t>יבגני סובה (ישראל ביתנו):</w:t>
        </w:r>
        <w:r w:rsidR="00C65200">
          <w:rPr>
            <w:noProof/>
            <w:webHidden/>
          </w:rPr>
          <w:tab/>
        </w:r>
        <w:r w:rsidR="00C65200">
          <w:rPr>
            <w:noProof/>
            <w:webHidden/>
          </w:rPr>
          <w:fldChar w:fldCharType="begin"/>
        </w:r>
        <w:r w:rsidR="00C65200">
          <w:rPr>
            <w:noProof/>
            <w:webHidden/>
          </w:rPr>
          <w:instrText xml:space="preserve"> PAGEREF _Toc191551323 \h </w:instrText>
        </w:r>
        <w:r w:rsidR="00C65200">
          <w:rPr>
            <w:noProof/>
            <w:webHidden/>
          </w:rPr>
        </w:r>
        <w:r w:rsidR="00C65200">
          <w:rPr>
            <w:noProof/>
            <w:webHidden/>
          </w:rPr>
          <w:fldChar w:fldCharType="separate"/>
        </w:r>
        <w:r w:rsidR="0008076B">
          <w:rPr>
            <w:noProof/>
            <w:webHidden/>
            <w:rtl/>
          </w:rPr>
          <w:t>223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4" w:history="1">
        <w:r w:rsidR="00C65200" w:rsidRPr="00B552AA">
          <w:rPr>
            <w:rStyle w:val="Hyperlink"/>
            <w:noProof/>
            <w:rtl/>
          </w:rPr>
          <w:t>מטי צרפתי הרכבי (יש עתיד):</w:t>
        </w:r>
        <w:r w:rsidR="00C65200">
          <w:rPr>
            <w:noProof/>
            <w:webHidden/>
          </w:rPr>
          <w:tab/>
        </w:r>
        <w:r w:rsidR="00C65200">
          <w:rPr>
            <w:noProof/>
            <w:webHidden/>
          </w:rPr>
          <w:fldChar w:fldCharType="begin"/>
        </w:r>
        <w:r w:rsidR="00C65200">
          <w:rPr>
            <w:noProof/>
            <w:webHidden/>
          </w:rPr>
          <w:instrText xml:space="preserve"> PAGEREF _Toc191551324 \h </w:instrText>
        </w:r>
        <w:r w:rsidR="00C65200">
          <w:rPr>
            <w:noProof/>
            <w:webHidden/>
          </w:rPr>
        </w:r>
        <w:r w:rsidR="00C65200">
          <w:rPr>
            <w:noProof/>
            <w:webHidden/>
          </w:rPr>
          <w:fldChar w:fldCharType="separate"/>
        </w:r>
        <w:r w:rsidR="0008076B">
          <w:rPr>
            <w:noProof/>
            <w:webHidden/>
            <w:rtl/>
          </w:rPr>
          <w:t>226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5" w:history="1">
        <w:r w:rsidR="00C65200" w:rsidRPr="00B552AA">
          <w:rPr>
            <w:rStyle w:val="Hyperlink"/>
            <w:noProof/>
            <w:rtl/>
          </w:rPr>
          <w:t>מירב כהן (יש עתיד):</w:t>
        </w:r>
        <w:r w:rsidR="00C65200">
          <w:rPr>
            <w:noProof/>
            <w:webHidden/>
          </w:rPr>
          <w:tab/>
        </w:r>
        <w:r w:rsidR="00C65200">
          <w:rPr>
            <w:noProof/>
            <w:webHidden/>
          </w:rPr>
          <w:fldChar w:fldCharType="begin"/>
        </w:r>
        <w:r w:rsidR="00C65200">
          <w:rPr>
            <w:noProof/>
            <w:webHidden/>
          </w:rPr>
          <w:instrText xml:space="preserve"> PAGEREF _Toc191551325 \h </w:instrText>
        </w:r>
        <w:r w:rsidR="00C65200">
          <w:rPr>
            <w:noProof/>
            <w:webHidden/>
          </w:rPr>
        </w:r>
        <w:r w:rsidR="00C65200">
          <w:rPr>
            <w:noProof/>
            <w:webHidden/>
          </w:rPr>
          <w:fldChar w:fldCharType="separate"/>
        </w:r>
        <w:r w:rsidR="0008076B">
          <w:rPr>
            <w:noProof/>
            <w:webHidden/>
            <w:rtl/>
          </w:rPr>
          <w:t>227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6" w:history="1">
        <w:r w:rsidR="00C65200" w:rsidRPr="00B552AA">
          <w:rPr>
            <w:rStyle w:val="Hyperlink"/>
            <w:noProof/>
            <w:rtl/>
          </w:rPr>
          <w:t>מיקי לוי (יש עתיד):</w:t>
        </w:r>
        <w:r w:rsidR="00C65200">
          <w:rPr>
            <w:noProof/>
            <w:webHidden/>
          </w:rPr>
          <w:tab/>
        </w:r>
        <w:r w:rsidR="00C65200">
          <w:rPr>
            <w:noProof/>
            <w:webHidden/>
          </w:rPr>
          <w:fldChar w:fldCharType="begin"/>
        </w:r>
        <w:r w:rsidR="00C65200">
          <w:rPr>
            <w:noProof/>
            <w:webHidden/>
          </w:rPr>
          <w:instrText xml:space="preserve"> PAGEREF _Toc191551326 \h </w:instrText>
        </w:r>
        <w:r w:rsidR="00C65200">
          <w:rPr>
            <w:noProof/>
            <w:webHidden/>
          </w:rPr>
        </w:r>
        <w:r w:rsidR="00C65200">
          <w:rPr>
            <w:noProof/>
            <w:webHidden/>
          </w:rPr>
          <w:fldChar w:fldCharType="separate"/>
        </w:r>
        <w:r w:rsidR="0008076B">
          <w:rPr>
            <w:noProof/>
            <w:webHidden/>
            <w:rtl/>
          </w:rPr>
          <w:t>229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7" w:history="1">
        <w:r w:rsidR="00C65200" w:rsidRPr="00B552AA">
          <w:rPr>
            <w:rStyle w:val="Hyperlink"/>
            <w:noProof/>
            <w:rtl/>
          </w:rPr>
          <w:t>שרון ניר (ישראל ביתנו):</w:t>
        </w:r>
        <w:r w:rsidR="00C65200">
          <w:rPr>
            <w:noProof/>
            <w:webHidden/>
          </w:rPr>
          <w:tab/>
        </w:r>
        <w:r w:rsidR="00C65200">
          <w:rPr>
            <w:noProof/>
            <w:webHidden/>
          </w:rPr>
          <w:fldChar w:fldCharType="begin"/>
        </w:r>
        <w:r w:rsidR="00C65200">
          <w:rPr>
            <w:noProof/>
            <w:webHidden/>
          </w:rPr>
          <w:instrText xml:space="preserve"> PAGEREF _Toc191551327 \h </w:instrText>
        </w:r>
        <w:r w:rsidR="00C65200">
          <w:rPr>
            <w:noProof/>
            <w:webHidden/>
          </w:rPr>
        </w:r>
        <w:r w:rsidR="00C65200">
          <w:rPr>
            <w:noProof/>
            <w:webHidden/>
          </w:rPr>
          <w:fldChar w:fldCharType="separate"/>
        </w:r>
        <w:r w:rsidR="0008076B">
          <w:rPr>
            <w:noProof/>
            <w:webHidden/>
            <w:rtl/>
          </w:rPr>
          <w:t>229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8" w:history="1">
        <w:r w:rsidR="00C65200" w:rsidRPr="00B552AA">
          <w:rPr>
            <w:rStyle w:val="Hyperlink"/>
            <w:noProof/>
            <w:rtl/>
          </w:rPr>
          <w:t>גדעון סער (הימין הממלכתי):</w:t>
        </w:r>
        <w:r w:rsidR="00C65200">
          <w:rPr>
            <w:noProof/>
            <w:webHidden/>
          </w:rPr>
          <w:tab/>
        </w:r>
        <w:r w:rsidR="00C65200">
          <w:rPr>
            <w:noProof/>
            <w:webHidden/>
          </w:rPr>
          <w:fldChar w:fldCharType="begin"/>
        </w:r>
        <w:r w:rsidR="00C65200">
          <w:rPr>
            <w:noProof/>
            <w:webHidden/>
          </w:rPr>
          <w:instrText xml:space="preserve"> PAGEREF _Toc191551328 \h </w:instrText>
        </w:r>
        <w:r w:rsidR="00C65200">
          <w:rPr>
            <w:noProof/>
            <w:webHidden/>
          </w:rPr>
        </w:r>
        <w:r w:rsidR="00C65200">
          <w:rPr>
            <w:noProof/>
            <w:webHidden/>
          </w:rPr>
          <w:fldChar w:fldCharType="separate"/>
        </w:r>
        <w:r w:rsidR="0008076B">
          <w:rPr>
            <w:noProof/>
            <w:webHidden/>
            <w:rtl/>
          </w:rPr>
          <w:t>231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29" w:history="1">
        <w:r w:rsidR="00C65200" w:rsidRPr="00B552AA">
          <w:rPr>
            <w:rStyle w:val="Hyperlink"/>
            <w:noProof/>
            <w:rtl/>
          </w:rPr>
          <w:t>יסמין פרידמן (יש עתיד):</w:t>
        </w:r>
        <w:r w:rsidR="00C65200">
          <w:rPr>
            <w:noProof/>
            <w:webHidden/>
          </w:rPr>
          <w:tab/>
        </w:r>
        <w:r w:rsidR="00C65200">
          <w:rPr>
            <w:noProof/>
            <w:webHidden/>
          </w:rPr>
          <w:fldChar w:fldCharType="begin"/>
        </w:r>
        <w:r w:rsidR="00C65200">
          <w:rPr>
            <w:noProof/>
            <w:webHidden/>
          </w:rPr>
          <w:instrText xml:space="preserve"> PAGEREF _Toc191551329 \h </w:instrText>
        </w:r>
        <w:r w:rsidR="00C65200">
          <w:rPr>
            <w:noProof/>
            <w:webHidden/>
          </w:rPr>
        </w:r>
        <w:r w:rsidR="00C65200">
          <w:rPr>
            <w:noProof/>
            <w:webHidden/>
          </w:rPr>
          <w:fldChar w:fldCharType="separate"/>
        </w:r>
        <w:r w:rsidR="0008076B">
          <w:rPr>
            <w:noProof/>
            <w:webHidden/>
            <w:rtl/>
          </w:rPr>
          <w:t>235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0" w:history="1">
        <w:r w:rsidR="00C65200" w:rsidRPr="00B552AA">
          <w:rPr>
            <w:rStyle w:val="Hyperlink"/>
            <w:noProof/>
            <w:rtl/>
          </w:rPr>
          <w:t>נאור שירי (יש עתיד):</w:t>
        </w:r>
        <w:r w:rsidR="00C65200">
          <w:rPr>
            <w:noProof/>
            <w:webHidden/>
          </w:rPr>
          <w:tab/>
        </w:r>
        <w:r w:rsidR="00C65200">
          <w:rPr>
            <w:noProof/>
            <w:webHidden/>
          </w:rPr>
          <w:fldChar w:fldCharType="begin"/>
        </w:r>
        <w:r w:rsidR="00C65200">
          <w:rPr>
            <w:noProof/>
            <w:webHidden/>
          </w:rPr>
          <w:instrText xml:space="preserve"> PAGEREF _Toc191551330 \h </w:instrText>
        </w:r>
        <w:r w:rsidR="00C65200">
          <w:rPr>
            <w:noProof/>
            <w:webHidden/>
          </w:rPr>
        </w:r>
        <w:r w:rsidR="00C65200">
          <w:rPr>
            <w:noProof/>
            <w:webHidden/>
          </w:rPr>
          <w:fldChar w:fldCharType="separate"/>
        </w:r>
        <w:r w:rsidR="0008076B">
          <w:rPr>
            <w:noProof/>
            <w:webHidden/>
            <w:rtl/>
          </w:rPr>
          <w:t>236</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1" w:history="1">
        <w:r w:rsidR="00C65200" w:rsidRPr="00B552AA">
          <w:rPr>
            <w:rStyle w:val="Hyperlink"/>
            <w:noProof/>
            <w:rtl/>
          </w:rPr>
          <w:t>יוליה מלינובסקי (ישראל ביתנו):</w:t>
        </w:r>
        <w:r w:rsidR="00C65200">
          <w:rPr>
            <w:noProof/>
            <w:webHidden/>
          </w:rPr>
          <w:tab/>
        </w:r>
        <w:r w:rsidR="00C65200">
          <w:rPr>
            <w:noProof/>
            <w:webHidden/>
          </w:rPr>
          <w:fldChar w:fldCharType="begin"/>
        </w:r>
        <w:r w:rsidR="00C65200">
          <w:rPr>
            <w:noProof/>
            <w:webHidden/>
          </w:rPr>
          <w:instrText xml:space="preserve"> PAGEREF _Toc191551331 \h </w:instrText>
        </w:r>
        <w:r w:rsidR="00C65200">
          <w:rPr>
            <w:noProof/>
            <w:webHidden/>
          </w:rPr>
        </w:r>
        <w:r w:rsidR="00C65200">
          <w:rPr>
            <w:noProof/>
            <w:webHidden/>
          </w:rPr>
          <w:fldChar w:fldCharType="separate"/>
        </w:r>
        <w:r w:rsidR="0008076B">
          <w:rPr>
            <w:noProof/>
            <w:webHidden/>
            <w:rtl/>
          </w:rPr>
          <w:t>239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2" w:history="1">
        <w:r w:rsidR="00C65200" w:rsidRPr="00B552AA">
          <w:rPr>
            <w:rStyle w:val="Hyperlink"/>
            <w:noProof/>
            <w:rtl/>
          </w:rPr>
          <w:t>יואב סגלוביץ' (יש עתיד):</w:t>
        </w:r>
        <w:r w:rsidR="00C65200">
          <w:rPr>
            <w:noProof/>
            <w:webHidden/>
          </w:rPr>
          <w:tab/>
        </w:r>
        <w:r w:rsidR="00C65200">
          <w:rPr>
            <w:noProof/>
            <w:webHidden/>
          </w:rPr>
          <w:fldChar w:fldCharType="begin"/>
        </w:r>
        <w:r w:rsidR="00C65200">
          <w:rPr>
            <w:noProof/>
            <w:webHidden/>
          </w:rPr>
          <w:instrText xml:space="preserve"> PAGEREF _Toc191551332 \h </w:instrText>
        </w:r>
        <w:r w:rsidR="00C65200">
          <w:rPr>
            <w:noProof/>
            <w:webHidden/>
          </w:rPr>
        </w:r>
        <w:r w:rsidR="00C65200">
          <w:rPr>
            <w:noProof/>
            <w:webHidden/>
          </w:rPr>
          <w:fldChar w:fldCharType="separate"/>
        </w:r>
        <w:r w:rsidR="0008076B">
          <w:rPr>
            <w:noProof/>
            <w:webHidden/>
            <w:rtl/>
          </w:rPr>
          <w:t>242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3" w:history="1">
        <w:r w:rsidR="00C65200" w:rsidRPr="00B552AA">
          <w:rPr>
            <w:rStyle w:val="Hyperlink"/>
            <w:noProof/>
            <w:rtl/>
          </w:rPr>
          <w:t>עידן רול (יש עתיד):</w:t>
        </w:r>
        <w:r w:rsidR="00C65200">
          <w:rPr>
            <w:noProof/>
            <w:webHidden/>
          </w:rPr>
          <w:tab/>
        </w:r>
        <w:r w:rsidR="00C65200">
          <w:rPr>
            <w:noProof/>
            <w:webHidden/>
          </w:rPr>
          <w:fldChar w:fldCharType="begin"/>
        </w:r>
        <w:r w:rsidR="00C65200">
          <w:rPr>
            <w:noProof/>
            <w:webHidden/>
          </w:rPr>
          <w:instrText xml:space="preserve"> PAGEREF _Toc191551333 \h </w:instrText>
        </w:r>
        <w:r w:rsidR="00C65200">
          <w:rPr>
            <w:noProof/>
            <w:webHidden/>
          </w:rPr>
        </w:r>
        <w:r w:rsidR="00C65200">
          <w:rPr>
            <w:noProof/>
            <w:webHidden/>
          </w:rPr>
          <w:fldChar w:fldCharType="separate"/>
        </w:r>
        <w:r w:rsidR="0008076B">
          <w:rPr>
            <w:noProof/>
            <w:webHidden/>
            <w:rtl/>
          </w:rPr>
          <w:t>243</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4" w:history="1">
        <w:r w:rsidR="00C65200" w:rsidRPr="00B552AA">
          <w:rPr>
            <w:rStyle w:val="Hyperlink"/>
            <w:noProof/>
            <w:rtl/>
          </w:rPr>
          <w:t>שרן מרים השכל (הימין הממלכתי):</w:t>
        </w:r>
        <w:r w:rsidR="00C65200">
          <w:rPr>
            <w:noProof/>
            <w:webHidden/>
          </w:rPr>
          <w:tab/>
        </w:r>
        <w:r w:rsidR="00C65200">
          <w:rPr>
            <w:noProof/>
            <w:webHidden/>
          </w:rPr>
          <w:fldChar w:fldCharType="begin"/>
        </w:r>
        <w:r w:rsidR="00C65200">
          <w:rPr>
            <w:noProof/>
            <w:webHidden/>
          </w:rPr>
          <w:instrText xml:space="preserve"> PAGEREF _Toc191551334 \h </w:instrText>
        </w:r>
        <w:r w:rsidR="00C65200">
          <w:rPr>
            <w:noProof/>
            <w:webHidden/>
          </w:rPr>
        </w:r>
        <w:r w:rsidR="00C65200">
          <w:rPr>
            <w:noProof/>
            <w:webHidden/>
          </w:rPr>
          <w:fldChar w:fldCharType="separate"/>
        </w:r>
        <w:r w:rsidR="0008076B">
          <w:rPr>
            <w:noProof/>
            <w:webHidden/>
            <w:rtl/>
          </w:rPr>
          <w:t>244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5" w:history="1">
        <w:r w:rsidR="00C65200" w:rsidRPr="00B552AA">
          <w:rPr>
            <w:rStyle w:val="Hyperlink"/>
            <w:noProof/>
            <w:rtl/>
          </w:rPr>
          <w:t>רון כץ (יש עתיד):</w:t>
        </w:r>
        <w:r w:rsidR="00C65200">
          <w:rPr>
            <w:noProof/>
            <w:webHidden/>
          </w:rPr>
          <w:tab/>
        </w:r>
        <w:r w:rsidR="00C65200">
          <w:rPr>
            <w:noProof/>
            <w:webHidden/>
          </w:rPr>
          <w:fldChar w:fldCharType="begin"/>
        </w:r>
        <w:r w:rsidR="00C65200">
          <w:rPr>
            <w:noProof/>
            <w:webHidden/>
          </w:rPr>
          <w:instrText xml:space="preserve"> PAGEREF _Toc191551335 \h </w:instrText>
        </w:r>
        <w:r w:rsidR="00C65200">
          <w:rPr>
            <w:noProof/>
            <w:webHidden/>
          </w:rPr>
        </w:r>
        <w:r w:rsidR="00C65200">
          <w:rPr>
            <w:noProof/>
            <w:webHidden/>
          </w:rPr>
          <w:fldChar w:fldCharType="separate"/>
        </w:r>
        <w:r w:rsidR="0008076B">
          <w:rPr>
            <w:noProof/>
            <w:webHidden/>
            <w:rtl/>
          </w:rPr>
          <w:t>245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6" w:history="1">
        <w:r w:rsidR="00C65200" w:rsidRPr="00B552AA">
          <w:rPr>
            <w:rStyle w:val="Hyperlink"/>
            <w:noProof/>
            <w:rtl/>
          </w:rPr>
          <w:t>ולדימיר בליאק (יש עתיד):</w:t>
        </w:r>
        <w:r w:rsidR="00C65200">
          <w:rPr>
            <w:noProof/>
            <w:webHidden/>
          </w:rPr>
          <w:tab/>
        </w:r>
        <w:r w:rsidR="00C65200">
          <w:rPr>
            <w:noProof/>
            <w:webHidden/>
          </w:rPr>
          <w:fldChar w:fldCharType="begin"/>
        </w:r>
        <w:r w:rsidR="00C65200">
          <w:rPr>
            <w:noProof/>
            <w:webHidden/>
          </w:rPr>
          <w:instrText xml:space="preserve"> PAGEREF _Toc191551336 \h </w:instrText>
        </w:r>
        <w:r w:rsidR="00C65200">
          <w:rPr>
            <w:noProof/>
            <w:webHidden/>
          </w:rPr>
        </w:r>
        <w:r w:rsidR="00C65200">
          <w:rPr>
            <w:noProof/>
            <w:webHidden/>
          </w:rPr>
          <w:fldChar w:fldCharType="separate"/>
        </w:r>
        <w:r w:rsidR="0008076B">
          <w:rPr>
            <w:noProof/>
            <w:webHidden/>
            <w:rtl/>
          </w:rPr>
          <w:t>247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7" w:history="1">
        <w:r w:rsidR="00C65200" w:rsidRPr="00B552AA">
          <w:rPr>
            <w:rStyle w:val="Hyperlink"/>
            <w:noProof/>
            <w:rtl/>
          </w:rPr>
          <w:t>גלית דיסטל אטבריאן (הליכוד):</w:t>
        </w:r>
        <w:r w:rsidR="00C65200">
          <w:rPr>
            <w:noProof/>
            <w:webHidden/>
          </w:rPr>
          <w:tab/>
        </w:r>
        <w:r w:rsidR="00C65200">
          <w:rPr>
            <w:noProof/>
            <w:webHidden/>
          </w:rPr>
          <w:fldChar w:fldCharType="begin"/>
        </w:r>
        <w:r w:rsidR="00C65200">
          <w:rPr>
            <w:noProof/>
            <w:webHidden/>
          </w:rPr>
          <w:instrText xml:space="preserve"> PAGEREF _Toc191551337 \h </w:instrText>
        </w:r>
        <w:r w:rsidR="00C65200">
          <w:rPr>
            <w:noProof/>
            <w:webHidden/>
          </w:rPr>
        </w:r>
        <w:r w:rsidR="00C65200">
          <w:rPr>
            <w:noProof/>
            <w:webHidden/>
          </w:rPr>
          <w:fldChar w:fldCharType="separate"/>
        </w:r>
        <w:r w:rsidR="0008076B">
          <w:rPr>
            <w:noProof/>
            <w:webHidden/>
            <w:rtl/>
          </w:rPr>
          <w:t>247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8" w:history="1">
        <w:r w:rsidR="00C65200" w:rsidRPr="00B552AA">
          <w:rPr>
            <w:rStyle w:val="Hyperlink"/>
            <w:noProof/>
            <w:rtl/>
          </w:rPr>
          <w:t>מיכל מרים וולדיגר (הציונות הדתית):</w:t>
        </w:r>
        <w:r w:rsidR="00C65200">
          <w:rPr>
            <w:noProof/>
            <w:webHidden/>
          </w:rPr>
          <w:tab/>
        </w:r>
        <w:r w:rsidR="00C65200">
          <w:rPr>
            <w:noProof/>
            <w:webHidden/>
          </w:rPr>
          <w:fldChar w:fldCharType="begin"/>
        </w:r>
        <w:r w:rsidR="00C65200">
          <w:rPr>
            <w:noProof/>
            <w:webHidden/>
          </w:rPr>
          <w:instrText xml:space="preserve"> PAGEREF _Toc191551338 \h </w:instrText>
        </w:r>
        <w:r w:rsidR="00C65200">
          <w:rPr>
            <w:noProof/>
            <w:webHidden/>
          </w:rPr>
        </w:r>
        <w:r w:rsidR="00C65200">
          <w:rPr>
            <w:noProof/>
            <w:webHidden/>
          </w:rPr>
          <w:fldChar w:fldCharType="separate"/>
        </w:r>
        <w:r w:rsidR="0008076B">
          <w:rPr>
            <w:noProof/>
            <w:webHidden/>
            <w:rtl/>
          </w:rPr>
          <w:t>254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39" w:history="1">
        <w:r w:rsidR="00C65200" w:rsidRPr="00B552AA">
          <w:rPr>
            <w:rStyle w:val="Hyperlink"/>
            <w:noProof/>
            <w:rtl/>
          </w:rPr>
          <w:t>אלון שוסטר (המחנה הממלכתי):</w:t>
        </w:r>
        <w:r w:rsidR="00C65200">
          <w:rPr>
            <w:noProof/>
            <w:webHidden/>
          </w:rPr>
          <w:tab/>
        </w:r>
        <w:r w:rsidR="00C65200">
          <w:rPr>
            <w:noProof/>
            <w:webHidden/>
          </w:rPr>
          <w:fldChar w:fldCharType="begin"/>
        </w:r>
        <w:r w:rsidR="00C65200">
          <w:rPr>
            <w:noProof/>
            <w:webHidden/>
          </w:rPr>
          <w:instrText xml:space="preserve"> PAGEREF _Toc191551339 \h </w:instrText>
        </w:r>
        <w:r w:rsidR="00C65200">
          <w:rPr>
            <w:noProof/>
            <w:webHidden/>
          </w:rPr>
        </w:r>
        <w:r w:rsidR="00C65200">
          <w:rPr>
            <w:noProof/>
            <w:webHidden/>
          </w:rPr>
          <w:fldChar w:fldCharType="separate"/>
        </w:r>
        <w:r w:rsidR="0008076B">
          <w:rPr>
            <w:noProof/>
            <w:webHidden/>
            <w:rtl/>
          </w:rPr>
          <w:t>260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0" w:history="1">
        <w:r w:rsidR="00C65200" w:rsidRPr="00B552AA">
          <w:rPr>
            <w:rStyle w:val="Hyperlink"/>
            <w:noProof/>
            <w:rtl/>
          </w:rPr>
          <w:t>טטיאנה מזרסקי (יש עתיד):</w:t>
        </w:r>
        <w:r w:rsidR="00C65200">
          <w:rPr>
            <w:noProof/>
            <w:webHidden/>
          </w:rPr>
          <w:tab/>
        </w:r>
        <w:r w:rsidR="00C65200">
          <w:rPr>
            <w:noProof/>
            <w:webHidden/>
          </w:rPr>
          <w:fldChar w:fldCharType="begin"/>
        </w:r>
        <w:r w:rsidR="00C65200">
          <w:rPr>
            <w:noProof/>
            <w:webHidden/>
          </w:rPr>
          <w:instrText xml:space="preserve"> PAGEREF _Toc191551340 \h </w:instrText>
        </w:r>
        <w:r w:rsidR="00C65200">
          <w:rPr>
            <w:noProof/>
            <w:webHidden/>
          </w:rPr>
        </w:r>
        <w:r w:rsidR="00C65200">
          <w:rPr>
            <w:noProof/>
            <w:webHidden/>
          </w:rPr>
          <w:fldChar w:fldCharType="separate"/>
        </w:r>
        <w:r w:rsidR="0008076B">
          <w:rPr>
            <w:noProof/>
            <w:webHidden/>
            <w:rtl/>
          </w:rPr>
          <w:t>261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1" w:history="1">
        <w:r w:rsidR="00C65200" w:rsidRPr="00B552AA">
          <w:rPr>
            <w:rStyle w:val="Hyperlink"/>
            <w:noProof/>
            <w:rtl/>
          </w:rPr>
          <w:t>סימון דוידסון (יש עתיד):</w:t>
        </w:r>
        <w:r w:rsidR="00C65200">
          <w:rPr>
            <w:noProof/>
            <w:webHidden/>
          </w:rPr>
          <w:tab/>
        </w:r>
        <w:r w:rsidR="00C65200">
          <w:rPr>
            <w:noProof/>
            <w:webHidden/>
          </w:rPr>
          <w:fldChar w:fldCharType="begin"/>
        </w:r>
        <w:r w:rsidR="00C65200">
          <w:rPr>
            <w:noProof/>
            <w:webHidden/>
          </w:rPr>
          <w:instrText xml:space="preserve"> PAGEREF _Toc191551341 \h </w:instrText>
        </w:r>
        <w:r w:rsidR="00C65200">
          <w:rPr>
            <w:noProof/>
            <w:webHidden/>
          </w:rPr>
        </w:r>
        <w:r w:rsidR="00C65200">
          <w:rPr>
            <w:noProof/>
            <w:webHidden/>
          </w:rPr>
          <w:fldChar w:fldCharType="separate"/>
        </w:r>
        <w:r w:rsidR="0008076B">
          <w:rPr>
            <w:noProof/>
            <w:webHidden/>
            <w:rtl/>
          </w:rPr>
          <w:t>262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2" w:history="1">
        <w:r w:rsidR="00C65200" w:rsidRPr="00B552AA">
          <w:rPr>
            <w:rStyle w:val="Hyperlink"/>
            <w:noProof/>
            <w:rtl/>
          </w:rPr>
          <w:t>משה טור פז (יש עתיד):</w:t>
        </w:r>
        <w:r w:rsidR="00C65200">
          <w:rPr>
            <w:noProof/>
            <w:webHidden/>
          </w:rPr>
          <w:tab/>
        </w:r>
        <w:r w:rsidR="00C65200">
          <w:rPr>
            <w:noProof/>
            <w:webHidden/>
          </w:rPr>
          <w:fldChar w:fldCharType="begin"/>
        </w:r>
        <w:r w:rsidR="00C65200">
          <w:rPr>
            <w:noProof/>
            <w:webHidden/>
          </w:rPr>
          <w:instrText xml:space="preserve"> PAGEREF _Toc191551342 \h </w:instrText>
        </w:r>
        <w:r w:rsidR="00C65200">
          <w:rPr>
            <w:noProof/>
            <w:webHidden/>
          </w:rPr>
        </w:r>
        <w:r w:rsidR="00C65200">
          <w:rPr>
            <w:noProof/>
            <w:webHidden/>
          </w:rPr>
          <w:fldChar w:fldCharType="separate"/>
        </w:r>
        <w:r w:rsidR="0008076B">
          <w:rPr>
            <w:noProof/>
            <w:webHidden/>
            <w:rtl/>
          </w:rPr>
          <w:t>264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3" w:history="1">
        <w:r w:rsidR="00C65200" w:rsidRPr="00B552AA">
          <w:rPr>
            <w:rStyle w:val="Hyperlink"/>
            <w:noProof/>
            <w:rtl/>
          </w:rPr>
          <w:t>שלי טל מירון (יש עתיד):</w:t>
        </w:r>
        <w:r w:rsidR="00C65200">
          <w:rPr>
            <w:noProof/>
            <w:webHidden/>
          </w:rPr>
          <w:tab/>
        </w:r>
        <w:r w:rsidR="00C65200">
          <w:rPr>
            <w:noProof/>
            <w:webHidden/>
          </w:rPr>
          <w:fldChar w:fldCharType="begin"/>
        </w:r>
        <w:r w:rsidR="00C65200">
          <w:rPr>
            <w:noProof/>
            <w:webHidden/>
          </w:rPr>
          <w:instrText xml:space="preserve"> PAGEREF _Toc191551343 \h </w:instrText>
        </w:r>
        <w:r w:rsidR="00C65200">
          <w:rPr>
            <w:noProof/>
            <w:webHidden/>
          </w:rPr>
        </w:r>
        <w:r w:rsidR="00C65200">
          <w:rPr>
            <w:noProof/>
            <w:webHidden/>
          </w:rPr>
          <w:fldChar w:fldCharType="separate"/>
        </w:r>
        <w:r w:rsidR="0008076B">
          <w:rPr>
            <w:noProof/>
            <w:webHidden/>
            <w:rtl/>
          </w:rPr>
          <w:t>265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4" w:history="1">
        <w:r w:rsidR="00C65200" w:rsidRPr="00B552AA">
          <w:rPr>
            <w:rStyle w:val="Hyperlink"/>
            <w:noProof/>
            <w:rtl/>
          </w:rPr>
          <w:t>מיכל שיר סגמן (יש עתיד):</w:t>
        </w:r>
        <w:r w:rsidR="00C65200">
          <w:rPr>
            <w:noProof/>
            <w:webHidden/>
          </w:rPr>
          <w:tab/>
        </w:r>
        <w:r w:rsidR="00C65200">
          <w:rPr>
            <w:noProof/>
            <w:webHidden/>
          </w:rPr>
          <w:fldChar w:fldCharType="begin"/>
        </w:r>
        <w:r w:rsidR="00C65200">
          <w:rPr>
            <w:noProof/>
            <w:webHidden/>
          </w:rPr>
          <w:instrText xml:space="preserve"> PAGEREF _Toc191551344 \h </w:instrText>
        </w:r>
        <w:r w:rsidR="00C65200">
          <w:rPr>
            <w:noProof/>
            <w:webHidden/>
          </w:rPr>
        </w:r>
        <w:r w:rsidR="00C65200">
          <w:rPr>
            <w:noProof/>
            <w:webHidden/>
          </w:rPr>
          <w:fldChar w:fldCharType="separate"/>
        </w:r>
        <w:r w:rsidR="0008076B">
          <w:rPr>
            <w:noProof/>
            <w:webHidden/>
            <w:rtl/>
          </w:rPr>
          <w:t>268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5" w:history="1">
        <w:r w:rsidR="00C65200" w:rsidRPr="00B552AA">
          <w:rPr>
            <w:rStyle w:val="Hyperlink"/>
            <w:noProof/>
            <w:rtl/>
          </w:rPr>
          <w:t>ירון לוי (יש עתיד):</w:t>
        </w:r>
        <w:r w:rsidR="00C65200">
          <w:rPr>
            <w:noProof/>
            <w:webHidden/>
          </w:rPr>
          <w:tab/>
        </w:r>
        <w:r w:rsidR="00C65200">
          <w:rPr>
            <w:noProof/>
            <w:webHidden/>
          </w:rPr>
          <w:fldChar w:fldCharType="begin"/>
        </w:r>
        <w:r w:rsidR="00C65200">
          <w:rPr>
            <w:noProof/>
            <w:webHidden/>
          </w:rPr>
          <w:instrText xml:space="preserve"> PAGEREF _Toc191551345 \h </w:instrText>
        </w:r>
        <w:r w:rsidR="00C65200">
          <w:rPr>
            <w:noProof/>
            <w:webHidden/>
          </w:rPr>
        </w:r>
        <w:r w:rsidR="00C65200">
          <w:rPr>
            <w:noProof/>
            <w:webHidden/>
          </w:rPr>
          <w:fldChar w:fldCharType="separate"/>
        </w:r>
        <w:r w:rsidR="0008076B">
          <w:rPr>
            <w:noProof/>
            <w:webHidden/>
            <w:rtl/>
          </w:rPr>
          <w:t>269</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6" w:history="1">
        <w:r w:rsidR="00C65200" w:rsidRPr="00B552AA">
          <w:rPr>
            <w:rStyle w:val="Hyperlink"/>
            <w:noProof/>
            <w:rtl/>
          </w:rPr>
          <w:t>יוראי להב הרצנו (יש עתיד):</w:t>
        </w:r>
        <w:r w:rsidR="00C65200">
          <w:rPr>
            <w:noProof/>
            <w:webHidden/>
          </w:rPr>
          <w:tab/>
        </w:r>
        <w:r w:rsidR="00C65200">
          <w:rPr>
            <w:noProof/>
            <w:webHidden/>
          </w:rPr>
          <w:fldChar w:fldCharType="begin"/>
        </w:r>
        <w:r w:rsidR="00C65200">
          <w:rPr>
            <w:noProof/>
            <w:webHidden/>
          </w:rPr>
          <w:instrText xml:space="preserve"> PAGEREF _Toc191551346 \h </w:instrText>
        </w:r>
        <w:r w:rsidR="00C65200">
          <w:rPr>
            <w:noProof/>
            <w:webHidden/>
          </w:rPr>
        </w:r>
        <w:r w:rsidR="00C65200">
          <w:rPr>
            <w:noProof/>
            <w:webHidden/>
          </w:rPr>
          <w:fldChar w:fldCharType="separate"/>
        </w:r>
        <w:r w:rsidR="0008076B">
          <w:rPr>
            <w:noProof/>
            <w:webHidden/>
            <w:rtl/>
          </w:rPr>
          <w:t>270</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7" w:history="1">
        <w:r w:rsidR="00C65200" w:rsidRPr="00B552AA">
          <w:rPr>
            <w:rStyle w:val="Hyperlink"/>
            <w:noProof/>
            <w:rtl/>
          </w:rPr>
          <w:t>עודד פורר (ישראל ביתנו):</w:t>
        </w:r>
        <w:r w:rsidR="00C65200">
          <w:rPr>
            <w:noProof/>
            <w:webHidden/>
          </w:rPr>
          <w:tab/>
        </w:r>
        <w:r w:rsidR="00C65200">
          <w:rPr>
            <w:noProof/>
            <w:webHidden/>
          </w:rPr>
          <w:fldChar w:fldCharType="begin"/>
        </w:r>
        <w:r w:rsidR="00C65200">
          <w:rPr>
            <w:noProof/>
            <w:webHidden/>
          </w:rPr>
          <w:instrText xml:space="preserve"> PAGEREF _Toc191551347 \h </w:instrText>
        </w:r>
        <w:r w:rsidR="00C65200">
          <w:rPr>
            <w:noProof/>
            <w:webHidden/>
          </w:rPr>
        </w:r>
        <w:r w:rsidR="00C65200">
          <w:rPr>
            <w:noProof/>
            <w:webHidden/>
          </w:rPr>
          <w:fldChar w:fldCharType="separate"/>
        </w:r>
        <w:r w:rsidR="0008076B">
          <w:rPr>
            <w:noProof/>
            <w:webHidden/>
            <w:rtl/>
          </w:rPr>
          <w:t>271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8" w:history="1">
        <w:r w:rsidR="00C65200" w:rsidRPr="00B552AA">
          <w:rPr>
            <w:rStyle w:val="Hyperlink"/>
            <w:noProof/>
            <w:rtl/>
          </w:rPr>
          <w:t>עמית הלוי (הליכוד):</w:t>
        </w:r>
        <w:r w:rsidR="00C65200">
          <w:rPr>
            <w:noProof/>
            <w:webHidden/>
          </w:rPr>
          <w:tab/>
        </w:r>
        <w:r w:rsidR="00C65200">
          <w:rPr>
            <w:noProof/>
            <w:webHidden/>
          </w:rPr>
          <w:fldChar w:fldCharType="begin"/>
        </w:r>
        <w:r w:rsidR="00C65200">
          <w:rPr>
            <w:noProof/>
            <w:webHidden/>
          </w:rPr>
          <w:instrText xml:space="preserve"> PAGEREF _Toc191551348 \h </w:instrText>
        </w:r>
        <w:r w:rsidR="00C65200">
          <w:rPr>
            <w:noProof/>
            <w:webHidden/>
          </w:rPr>
        </w:r>
        <w:r w:rsidR="00C65200">
          <w:rPr>
            <w:noProof/>
            <w:webHidden/>
          </w:rPr>
          <w:fldChar w:fldCharType="separate"/>
        </w:r>
        <w:r w:rsidR="0008076B">
          <w:rPr>
            <w:noProof/>
            <w:webHidden/>
            <w:rtl/>
          </w:rPr>
          <w:t>272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49" w:history="1">
        <w:r w:rsidR="00C65200" w:rsidRPr="00B552AA">
          <w:rPr>
            <w:rStyle w:val="Hyperlink"/>
            <w:noProof/>
            <w:rtl/>
          </w:rPr>
          <w:t>בועז טופורובסקי (יש עתיד):</w:t>
        </w:r>
        <w:r w:rsidR="00C65200">
          <w:rPr>
            <w:noProof/>
            <w:webHidden/>
          </w:rPr>
          <w:tab/>
        </w:r>
        <w:r w:rsidR="00C65200">
          <w:rPr>
            <w:noProof/>
            <w:webHidden/>
          </w:rPr>
          <w:fldChar w:fldCharType="begin"/>
        </w:r>
        <w:r w:rsidR="00C65200">
          <w:rPr>
            <w:noProof/>
            <w:webHidden/>
          </w:rPr>
          <w:instrText xml:space="preserve"> PAGEREF _Toc191551349 \h </w:instrText>
        </w:r>
        <w:r w:rsidR="00C65200">
          <w:rPr>
            <w:noProof/>
            <w:webHidden/>
          </w:rPr>
        </w:r>
        <w:r w:rsidR="00C65200">
          <w:rPr>
            <w:noProof/>
            <w:webHidden/>
          </w:rPr>
          <w:fldChar w:fldCharType="separate"/>
        </w:r>
        <w:r w:rsidR="0008076B">
          <w:rPr>
            <w:noProof/>
            <w:webHidden/>
            <w:rtl/>
          </w:rPr>
          <w:t>274</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0" w:history="1">
        <w:r w:rsidR="00C65200" w:rsidRPr="00B552AA">
          <w:rPr>
            <w:rStyle w:val="Hyperlink"/>
            <w:noProof/>
            <w:rtl/>
          </w:rPr>
          <w:t>זאב אלקין (הימין הממלכתי):</w:t>
        </w:r>
        <w:r w:rsidR="00C65200">
          <w:rPr>
            <w:noProof/>
            <w:webHidden/>
          </w:rPr>
          <w:tab/>
        </w:r>
        <w:r w:rsidR="00C65200">
          <w:rPr>
            <w:noProof/>
            <w:webHidden/>
          </w:rPr>
          <w:fldChar w:fldCharType="begin"/>
        </w:r>
        <w:r w:rsidR="00C65200">
          <w:rPr>
            <w:noProof/>
            <w:webHidden/>
          </w:rPr>
          <w:instrText xml:space="preserve"> PAGEREF _Toc191551350 \h </w:instrText>
        </w:r>
        <w:r w:rsidR="00C65200">
          <w:rPr>
            <w:noProof/>
            <w:webHidden/>
          </w:rPr>
        </w:r>
        <w:r w:rsidR="00C65200">
          <w:rPr>
            <w:noProof/>
            <w:webHidden/>
          </w:rPr>
          <w:fldChar w:fldCharType="separate"/>
        </w:r>
        <w:r w:rsidR="0008076B">
          <w:rPr>
            <w:noProof/>
            <w:webHidden/>
            <w:rtl/>
          </w:rPr>
          <w:t>275</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1" w:history="1">
        <w:r w:rsidR="00C65200" w:rsidRPr="00B552AA">
          <w:rPr>
            <w:rStyle w:val="Hyperlink"/>
            <w:noProof/>
            <w:rtl/>
          </w:rPr>
          <w:t>ינון אזולאי (ש"ס):</w:t>
        </w:r>
        <w:r w:rsidR="00C65200">
          <w:rPr>
            <w:noProof/>
            <w:webHidden/>
          </w:rPr>
          <w:tab/>
        </w:r>
        <w:r w:rsidR="00C65200">
          <w:rPr>
            <w:noProof/>
            <w:webHidden/>
          </w:rPr>
          <w:fldChar w:fldCharType="begin"/>
        </w:r>
        <w:r w:rsidR="00C65200">
          <w:rPr>
            <w:noProof/>
            <w:webHidden/>
          </w:rPr>
          <w:instrText xml:space="preserve"> PAGEREF _Toc191551351 \h </w:instrText>
        </w:r>
        <w:r w:rsidR="00C65200">
          <w:rPr>
            <w:noProof/>
            <w:webHidden/>
          </w:rPr>
        </w:r>
        <w:r w:rsidR="00C65200">
          <w:rPr>
            <w:noProof/>
            <w:webHidden/>
          </w:rPr>
          <w:fldChar w:fldCharType="separate"/>
        </w:r>
        <w:r w:rsidR="0008076B">
          <w:rPr>
            <w:noProof/>
            <w:webHidden/>
            <w:rtl/>
          </w:rPr>
          <w:t>277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2" w:history="1">
        <w:r w:rsidR="00C65200" w:rsidRPr="00B552AA">
          <w:rPr>
            <w:rStyle w:val="Hyperlink"/>
            <w:noProof/>
            <w:rtl/>
          </w:rPr>
          <w:t>מאיר כהן (יש עתיד):</w:t>
        </w:r>
        <w:r w:rsidR="00C65200">
          <w:rPr>
            <w:noProof/>
            <w:webHidden/>
          </w:rPr>
          <w:tab/>
        </w:r>
        <w:r w:rsidR="00C65200">
          <w:rPr>
            <w:noProof/>
            <w:webHidden/>
          </w:rPr>
          <w:fldChar w:fldCharType="begin"/>
        </w:r>
        <w:r w:rsidR="00C65200">
          <w:rPr>
            <w:noProof/>
            <w:webHidden/>
          </w:rPr>
          <w:instrText xml:space="preserve"> PAGEREF _Toc191551352 \h </w:instrText>
        </w:r>
        <w:r w:rsidR="00C65200">
          <w:rPr>
            <w:noProof/>
            <w:webHidden/>
          </w:rPr>
        </w:r>
        <w:r w:rsidR="00C65200">
          <w:rPr>
            <w:noProof/>
            <w:webHidden/>
          </w:rPr>
          <w:fldChar w:fldCharType="separate"/>
        </w:r>
        <w:r w:rsidR="0008076B">
          <w:rPr>
            <w:noProof/>
            <w:webHidden/>
            <w:rtl/>
          </w:rPr>
          <w:t>283</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53" w:history="1">
        <w:r w:rsidR="00C65200" w:rsidRPr="00B552AA">
          <w:rPr>
            <w:rStyle w:val="Hyperlink"/>
            <w:noProof/>
            <w:rtl/>
            <w:lang w:eastAsia="he-IL"/>
          </w:rPr>
          <w:t>הצעת חוק לתיקון ולהארכת תוקפן של תקנות שעת חירום (חרבות ברזל) (פגישה עם עורך דין של עצור בעבירת ביטחון) (תיקון מס' 2), התשפ"ד–2024</w:t>
        </w:r>
        <w:r w:rsidR="00C65200">
          <w:rPr>
            <w:noProof/>
            <w:webHidden/>
          </w:rPr>
          <w:tab/>
        </w:r>
        <w:r w:rsidR="00C65200">
          <w:rPr>
            <w:noProof/>
            <w:webHidden/>
          </w:rPr>
          <w:fldChar w:fldCharType="begin"/>
        </w:r>
        <w:r w:rsidR="00C65200">
          <w:rPr>
            <w:noProof/>
            <w:webHidden/>
          </w:rPr>
          <w:instrText xml:space="preserve"> PAGEREF _Toc191551353 \h </w:instrText>
        </w:r>
        <w:r w:rsidR="00C65200">
          <w:rPr>
            <w:noProof/>
            <w:webHidden/>
          </w:rPr>
        </w:r>
        <w:r w:rsidR="00C65200">
          <w:rPr>
            <w:noProof/>
            <w:webHidden/>
          </w:rPr>
          <w:fldChar w:fldCharType="separate"/>
        </w:r>
        <w:r w:rsidR="0008076B">
          <w:rPr>
            <w:noProof/>
            <w:webHidden/>
            <w:rtl/>
          </w:rPr>
          <w:t>297</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4" w:history="1">
        <w:r w:rsidR="00C65200" w:rsidRPr="00B552AA">
          <w:rPr>
            <w:rStyle w:val="Hyperlink"/>
            <w:noProof/>
            <w:rtl/>
          </w:rPr>
          <w:t>שמחה רוטמן (יו"ר ועדת החוקה, חוק ומשפט):</w:t>
        </w:r>
        <w:r w:rsidR="00C65200">
          <w:rPr>
            <w:noProof/>
            <w:webHidden/>
          </w:rPr>
          <w:tab/>
        </w:r>
        <w:r w:rsidR="00C65200">
          <w:rPr>
            <w:noProof/>
            <w:webHidden/>
          </w:rPr>
          <w:fldChar w:fldCharType="begin"/>
        </w:r>
        <w:r w:rsidR="00C65200">
          <w:rPr>
            <w:noProof/>
            <w:webHidden/>
          </w:rPr>
          <w:instrText xml:space="preserve"> PAGEREF _Toc191551354 \h </w:instrText>
        </w:r>
        <w:r w:rsidR="00C65200">
          <w:rPr>
            <w:noProof/>
            <w:webHidden/>
          </w:rPr>
        </w:r>
        <w:r w:rsidR="00C65200">
          <w:rPr>
            <w:noProof/>
            <w:webHidden/>
          </w:rPr>
          <w:fldChar w:fldCharType="separate"/>
        </w:r>
        <w:r w:rsidR="0008076B">
          <w:rPr>
            <w:noProof/>
            <w:webHidden/>
            <w:rtl/>
          </w:rPr>
          <w:t>297</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55" w:history="1">
        <w:r w:rsidR="00C65200" w:rsidRPr="00B552AA">
          <w:rPr>
            <w:rStyle w:val="Hyperlink"/>
            <w:noProof/>
            <w:rtl/>
            <w:lang w:eastAsia="he-IL"/>
          </w:rPr>
          <w:t>הצעת חוק לתיקון ולהארכת תוקפן של תקנות שעת חירום (חרבות ברזל) (הארכת מעצר לחשוד בעבירת ביטחון) (תיקון מס' 2), התשפ"ד–2024</w:t>
        </w:r>
        <w:r w:rsidR="00C65200">
          <w:rPr>
            <w:noProof/>
            <w:webHidden/>
          </w:rPr>
          <w:tab/>
        </w:r>
        <w:r w:rsidR="00C65200">
          <w:rPr>
            <w:noProof/>
            <w:webHidden/>
          </w:rPr>
          <w:fldChar w:fldCharType="begin"/>
        </w:r>
        <w:r w:rsidR="00C65200">
          <w:rPr>
            <w:noProof/>
            <w:webHidden/>
          </w:rPr>
          <w:instrText xml:space="preserve"> PAGEREF _Toc191551355 \h </w:instrText>
        </w:r>
        <w:r w:rsidR="00C65200">
          <w:rPr>
            <w:noProof/>
            <w:webHidden/>
          </w:rPr>
        </w:r>
        <w:r w:rsidR="00C65200">
          <w:rPr>
            <w:noProof/>
            <w:webHidden/>
          </w:rPr>
          <w:fldChar w:fldCharType="separate"/>
        </w:r>
        <w:r w:rsidR="0008076B">
          <w:rPr>
            <w:noProof/>
            <w:webHidden/>
            <w:rtl/>
          </w:rPr>
          <w:t>308</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6" w:history="1">
        <w:r w:rsidR="00C65200" w:rsidRPr="00B552AA">
          <w:rPr>
            <w:rStyle w:val="Hyperlink"/>
            <w:noProof/>
            <w:rtl/>
          </w:rPr>
          <w:t>שמחה רוטמן (יו"ר ועדת החוקה, חוק ומשפט):</w:t>
        </w:r>
        <w:r w:rsidR="00C65200">
          <w:rPr>
            <w:noProof/>
            <w:webHidden/>
          </w:rPr>
          <w:tab/>
        </w:r>
        <w:r w:rsidR="00C65200">
          <w:rPr>
            <w:noProof/>
            <w:webHidden/>
          </w:rPr>
          <w:fldChar w:fldCharType="begin"/>
        </w:r>
        <w:r w:rsidR="00C65200">
          <w:rPr>
            <w:noProof/>
            <w:webHidden/>
          </w:rPr>
          <w:instrText xml:space="preserve"> PAGEREF _Toc191551356 \h </w:instrText>
        </w:r>
        <w:r w:rsidR="00C65200">
          <w:rPr>
            <w:noProof/>
            <w:webHidden/>
          </w:rPr>
        </w:r>
        <w:r w:rsidR="00C65200">
          <w:rPr>
            <w:noProof/>
            <w:webHidden/>
          </w:rPr>
          <w:fldChar w:fldCharType="separate"/>
        </w:r>
        <w:r w:rsidR="0008076B">
          <w:rPr>
            <w:noProof/>
            <w:webHidden/>
            <w:rtl/>
          </w:rPr>
          <w:t>309</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57" w:history="1">
        <w:r w:rsidR="00C65200" w:rsidRPr="00B552AA">
          <w:rPr>
            <w:rStyle w:val="Hyperlink"/>
            <w:noProof/>
            <w:rtl/>
            <w:lang w:eastAsia="he-IL"/>
          </w:rPr>
          <w:t>חילופים בוועדות הכנסת</w:t>
        </w:r>
        <w:r w:rsidR="00C65200">
          <w:rPr>
            <w:noProof/>
            <w:webHidden/>
          </w:rPr>
          <w:tab/>
        </w:r>
        <w:r w:rsidR="00C65200">
          <w:rPr>
            <w:noProof/>
            <w:webHidden/>
          </w:rPr>
          <w:fldChar w:fldCharType="begin"/>
        </w:r>
        <w:r w:rsidR="00C65200">
          <w:rPr>
            <w:noProof/>
            <w:webHidden/>
          </w:rPr>
          <w:instrText xml:space="preserve"> PAGEREF _Toc191551357 \h </w:instrText>
        </w:r>
        <w:r w:rsidR="00C65200">
          <w:rPr>
            <w:noProof/>
            <w:webHidden/>
          </w:rPr>
        </w:r>
        <w:r w:rsidR="00C65200">
          <w:rPr>
            <w:noProof/>
            <w:webHidden/>
          </w:rPr>
          <w:fldChar w:fldCharType="separate"/>
        </w:r>
        <w:r w:rsidR="0008076B">
          <w:rPr>
            <w:noProof/>
            <w:webHidden/>
            <w:rtl/>
          </w:rPr>
          <w:t>311</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58" w:history="1">
        <w:r w:rsidR="00C65200" w:rsidRPr="00B552AA">
          <w:rPr>
            <w:rStyle w:val="Hyperlink"/>
            <w:noProof/>
            <w:rtl/>
          </w:rPr>
          <w:t>אופיר כץ (יו"ר ועדת הכנסת):</w:t>
        </w:r>
        <w:r w:rsidR="00C65200">
          <w:rPr>
            <w:noProof/>
            <w:webHidden/>
          </w:rPr>
          <w:tab/>
        </w:r>
        <w:r w:rsidR="00C65200">
          <w:rPr>
            <w:noProof/>
            <w:webHidden/>
          </w:rPr>
          <w:fldChar w:fldCharType="begin"/>
        </w:r>
        <w:r w:rsidR="00C65200">
          <w:rPr>
            <w:noProof/>
            <w:webHidden/>
          </w:rPr>
          <w:instrText xml:space="preserve"> PAGEREF _Toc191551358 \h </w:instrText>
        </w:r>
        <w:r w:rsidR="00C65200">
          <w:rPr>
            <w:noProof/>
            <w:webHidden/>
          </w:rPr>
        </w:r>
        <w:r w:rsidR="00C65200">
          <w:rPr>
            <w:noProof/>
            <w:webHidden/>
          </w:rPr>
          <w:fldChar w:fldCharType="separate"/>
        </w:r>
        <w:r w:rsidR="0008076B">
          <w:rPr>
            <w:noProof/>
            <w:webHidden/>
            <w:rtl/>
          </w:rPr>
          <w:t>312</w:t>
        </w:r>
        <w:r w:rsidR="00C65200">
          <w:rPr>
            <w:noProof/>
            <w:webHidden/>
          </w:rPr>
          <w:fldChar w:fldCharType="end"/>
        </w:r>
      </w:hyperlink>
    </w:p>
    <w:p w:rsidR="00C65200" w:rsidRDefault="00123D9B" w:rsidP="00C65200">
      <w:pPr>
        <w:pStyle w:val="TOC1"/>
        <w:tabs>
          <w:tab w:val="right" w:leader="dot" w:pos="8296"/>
        </w:tabs>
        <w:ind w:firstLine="0"/>
        <w:rPr>
          <w:rFonts w:asciiTheme="minorHAnsi" w:eastAsiaTheme="minorEastAsia" w:hAnsiTheme="minorHAnsi" w:cstheme="minorBidi"/>
          <w:noProof/>
        </w:rPr>
      </w:pPr>
      <w:hyperlink w:anchor="_Toc191551359" w:history="1">
        <w:r w:rsidR="00C65200" w:rsidRPr="00B552AA">
          <w:rPr>
            <w:rStyle w:val="Hyperlink"/>
            <w:noProof/>
            <w:rtl/>
            <w:lang w:eastAsia="he-IL"/>
          </w:rPr>
          <w:t>הודעת ועדת הכנסת</w:t>
        </w:r>
        <w:r w:rsidR="00C65200">
          <w:rPr>
            <w:noProof/>
            <w:webHidden/>
          </w:rPr>
          <w:tab/>
        </w:r>
        <w:r w:rsidR="00C65200">
          <w:rPr>
            <w:noProof/>
            <w:webHidden/>
          </w:rPr>
          <w:fldChar w:fldCharType="begin"/>
        </w:r>
        <w:r w:rsidR="00C65200">
          <w:rPr>
            <w:noProof/>
            <w:webHidden/>
          </w:rPr>
          <w:instrText xml:space="preserve"> PAGEREF _Toc191551359 \h </w:instrText>
        </w:r>
        <w:r w:rsidR="00C65200">
          <w:rPr>
            <w:noProof/>
            <w:webHidden/>
          </w:rPr>
        </w:r>
        <w:r w:rsidR="00C65200">
          <w:rPr>
            <w:noProof/>
            <w:webHidden/>
          </w:rPr>
          <w:fldChar w:fldCharType="separate"/>
        </w:r>
        <w:r w:rsidR="0008076B">
          <w:rPr>
            <w:noProof/>
            <w:webHidden/>
            <w:rtl/>
          </w:rPr>
          <w:t>312</w:t>
        </w:r>
        <w:r w:rsidR="00C65200">
          <w:rPr>
            <w:noProof/>
            <w:webHidden/>
          </w:rPr>
          <w:fldChar w:fldCharType="end"/>
        </w:r>
      </w:hyperlink>
    </w:p>
    <w:p w:rsidR="00C65200" w:rsidRDefault="00123D9B" w:rsidP="00C65200">
      <w:pPr>
        <w:pStyle w:val="TOC2"/>
        <w:tabs>
          <w:tab w:val="right" w:leader="dot" w:pos="8296"/>
        </w:tabs>
        <w:ind w:firstLine="0"/>
        <w:rPr>
          <w:rFonts w:asciiTheme="minorHAnsi" w:eastAsiaTheme="minorEastAsia" w:hAnsiTheme="minorHAnsi" w:cstheme="minorBidi"/>
          <w:noProof/>
        </w:rPr>
      </w:pPr>
      <w:hyperlink w:anchor="_Toc191551360" w:history="1">
        <w:r w:rsidR="00C65200" w:rsidRPr="00B552AA">
          <w:rPr>
            <w:rStyle w:val="Hyperlink"/>
            <w:noProof/>
            <w:rtl/>
          </w:rPr>
          <w:t>אופיר כץ (יו"ר ועדת הכנסת):</w:t>
        </w:r>
        <w:r w:rsidR="00C65200">
          <w:rPr>
            <w:noProof/>
            <w:webHidden/>
          </w:rPr>
          <w:tab/>
        </w:r>
        <w:r w:rsidR="00C65200">
          <w:rPr>
            <w:noProof/>
            <w:webHidden/>
          </w:rPr>
          <w:fldChar w:fldCharType="begin"/>
        </w:r>
        <w:r w:rsidR="00C65200">
          <w:rPr>
            <w:noProof/>
            <w:webHidden/>
          </w:rPr>
          <w:instrText xml:space="preserve"> PAGEREF _Toc191551360 \h </w:instrText>
        </w:r>
        <w:r w:rsidR="00C65200">
          <w:rPr>
            <w:noProof/>
            <w:webHidden/>
          </w:rPr>
        </w:r>
        <w:r w:rsidR="00C65200">
          <w:rPr>
            <w:noProof/>
            <w:webHidden/>
          </w:rPr>
          <w:fldChar w:fldCharType="separate"/>
        </w:r>
        <w:r w:rsidR="0008076B">
          <w:rPr>
            <w:noProof/>
            <w:webHidden/>
            <w:rtl/>
          </w:rPr>
          <w:t>312</w:t>
        </w:r>
        <w:r w:rsidR="00C65200">
          <w:rPr>
            <w:noProof/>
            <w:webHidden/>
          </w:rPr>
          <w:fldChar w:fldCharType="end"/>
        </w:r>
      </w:hyperlink>
    </w:p>
    <w:p w:rsidR="00D70C22" w:rsidRDefault="00C65200" w:rsidP="00C65200">
      <w:pPr>
        <w:spacing w:line="240" w:lineRule="auto"/>
        <w:ind w:firstLine="0"/>
        <w:jc w:val="left"/>
        <w:rPr>
          <w:rtl/>
        </w:rPr>
      </w:pPr>
      <w:r>
        <w:rPr>
          <w:rtl/>
        </w:rPr>
        <w:fldChar w:fldCharType="end"/>
      </w:r>
      <w:r w:rsidR="00D70C22">
        <w:br w:type="page"/>
      </w:r>
    </w:p>
    <w:p w:rsidR="00D70C22" w:rsidRDefault="00D70C22" w:rsidP="00350FCE">
      <w:pPr>
        <w:spacing w:line="240" w:lineRule="auto"/>
        <w:ind w:firstLine="0"/>
        <w:jc w:val="left"/>
        <w:rPr>
          <w:rStyle w:val="TagStyle"/>
          <w:b/>
          <w:bCs/>
          <w:vanish w:val="0"/>
          <w:sz w:val="24"/>
          <w:szCs w:val="24"/>
          <w:u w:val="single"/>
        </w:rPr>
      </w:pPr>
    </w:p>
    <w:p w:rsidR="00515B1F" w:rsidRDefault="00515B1F" w:rsidP="00BD35AE">
      <w:pPr>
        <w:pStyle w:val="a7"/>
        <w:rPr>
          <w:rtl/>
        </w:rPr>
      </w:pPr>
      <w:bookmarkStart w:id="18" w:name="ET_subject_מסמכים_שהונחו_על_שולחן__1"/>
      <w:r w:rsidRPr="00BD35AE">
        <w:rPr>
          <w:rStyle w:val="TagStyle"/>
          <w:rtl/>
        </w:rPr>
        <w:t xml:space="preserve">&lt;&lt; נושא &gt;&gt; </w:t>
      </w:r>
      <w:bookmarkStart w:id="19" w:name="_Toc169552194"/>
      <w:bookmarkStart w:id="20" w:name="_Toc169560164"/>
      <w:bookmarkStart w:id="21" w:name="_Toc169620286"/>
      <w:bookmarkStart w:id="22" w:name="_Toc169620600"/>
      <w:bookmarkStart w:id="23" w:name="_Toc169625874"/>
      <w:bookmarkStart w:id="24" w:name="_Toc169626095"/>
      <w:bookmarkStart w:id="25" w:name="_Toc191551207"/>
      <w:r>
        <w:rPr>
          <w:rtl/>
        </w:rPr>
        <w:t>מסמכים שהונחו על שולחן הכנסת</w:t>
      </w:r>
      <w:bookmarkEnd w:id="19"/>
      <w:bookmarkEnd w:id="20"/>
      <w:bookmarkEnd w:id="21"/>
      <w:bookmarkEnd w:id="22"/>
      <w:bookmarkEnd w:id="23"/>
      <w:bookmarkEnd w:id="24"/>
      <w:bookmarkEnd w:id="25"/>
      <w:r w:rsidRPr="00BD35AE">
        <w:rPr>
          <w:rStyle w:val="TagStyle"/>
          <w:rtl/>
        </w:rPr>
        <w:t xml:space="preserve"> &lt;&lt; נושא &gt;&gt;</w:t>
      </w:r>
      <w:r>
        <w:rPr>
          <w:rtl/>
        </w:rPr>
        <w:t xml:space="preserve"> </w:t>
      </w:r>
      <w:bookmarkEnd w:id="18"/>
    </w:p>
    <w:p w:rsidR="00515B1F" w:rsidRDefault="00515B1F" w:rsidP="009759FA">
      <w:pPr>
        <w:rPr>
          <w:rtl/>
        </w:rPr>
      </w:pPr>
    </w:p>
    <w:p w:rsidR="00515B1F" w:rsidRDefault="00515B1F" w:rsidP="00BD35AE">
      <w:pPr>
        <w:pStyle w:val="af8"/>
        <w:keepNext/>
        <w:rPr>
          <w:rtl/>
        </w:rPr>
      </w:pPr>
      <w:bookmarkStart w:id="26" w:name="ET_yor_6423_2"/>
      <w:r w:rsidRPr="00BD35AE">
        <w:rPr>
          <w:rStyle w:val="TagStyle"/>
          <w:rtl/>
        </w:rPr>
        <w:t xml:space="preserve"> &lt;&lt; יור &gt;&gt; </w:t>
      </w:r>
      <w:r>
        <w:rPr>
          <w:rtl/>
        </w:rPr>
        <w:t>היו"ר אמיר אוחנה:</w:t>
      </w:r>
      <w:r w:rsidRPr="00BD35AE">
        <w:rPr>
          <w:rStyle w:val="TagStyle"/>
          <w:rtl/>
        </w:rPr>
        <w:t xml:space="preserve"> &lt;&lt; יור &gt;&gt;</w:t>
      </w:r>
      <w:r>
        <w:rPr>
          <w:rtl/>
        </w:rPr>
        <w:t xml:space="preserve"> </w:t>
      </w:r>
      <w:bookmarkEnd w:id="26"/>
    </w:p>
    <w:p w:rsidR="00515B1F" w:rsidRDefault="00515B1F" w:rsidP="009759FA">
      <w:pPr>
        <w:rPr>
          <w:rtl/>
        </w:rPr>
      </w:pPr>
    </w:p>
    <w:p w:rsidR="00EC19C2" w:rsidRDefault="00515B1F" w:rsidP="009759FA">
      <w:pPr>
        <w:rPr>
          <w:rtl/>
        </w:rPr>
      </w:pPr>
      <w:bookmarkStart w:id="27" w:name="_ETM_Q1_49450"/>
      <w:bookmarkEnd w:id="27"/>
      <w:r>
        <w:rPr>
          <w:rFonts w:hint="cs"/>
          <w:rtl/>
        </w:rPr>
        <w:t>חברות ו</w:t>
      </w:r>
      <w:r>
        <w:rPr>
          <w:rtl/>
        </w:rPr>
        <w:t xml:space="preserve">חברי </w:t>
      </w:r>
      <w:bookmarkStart w:id="28" w:name="_ETM_Q1_49870"/>
      <w:bookmarkEnd w:id="28"/>
      <w:r>
        <w:rPr>
          <w:rtl/>
        </w:rPr>
        <w:t>הכנסת</w:t>
      </w:r>
      <w:r>
        <w:rPr>
          <w:rFonts w:hint="cs"/>
          <w:rtl/>
        </w:rPr>
        <w:t>,</w:t>
      </w:r>
      <w:r>
        <w:rPr>
          <w:rtl/>
        </w:rPr>
        <w:t xml:space="preserve"> </w:t>
      </w:r>
      <w:bookmarkStart w:id="29" w:name="_ETM_Q1_50469"/>
      <w:bookmarkEnd w:id="29"/>
      <w:r>
        <w:rPr>
          <w:rtl/>
        </w:rPr>
        <w:t xml:space="preserve">אני </w:t>
      </w:r>
      <w:bookmarkStart w:id="30" w:name="_ETM_Q1_50649"/>
      <w:bookmarkEnd w:id="30"/>
      <w:r>
        <w:rPr>
          <w:rtl/>
        </w:rPr>
        <w:t xml:space="preserve">מתכבד </w:t>
      </w:r>
      <w:bookmarkStart w:id="31" w:name="_ETM_Q1_51129"/>
      <w:bookmarkEnd w:id="31"/>
      <w:r>
        <w:rPr>
          <w:rtl/>
        </w:rPr>
        <w:t xml:space="preserve">לפתוח </w:t>
      </w:r>
      <w:bookmarkStart w:id="32" w:name="_ETM_Q1_51430"/>
      <w:bookmarkEnd w:id="32"/>
      <w:r>
        <w:rPr>
          <w:rtl/>
        </w:rPr>
        <w:t xml:space="preserve">את </w:t>
      </w:r>
      <w:bookmarkStart w:id="33" w:name="_ETM_Q1_51489"/>
      <w:bookmarkEnd w:id="33"/>
      <w:r>
        <w:rPr>
          <w:rtl/>
        </w:rPr>
        <w:t xml:space="preserve">ישיבת </w:t>
      </w:r>
      <w:bookmarkStart w:id="34" w:name="_ETM_Q1_51820"/>
      <w:bookmarkEnd w:id="34"/>
      <w:r>
        <w:rPr>
          <w:rtl/>
        </w:rPr>
        <w:t>הכנסת</w:t>
      </w:r>
      <w:r>
        <w:rPr>
          <w:rFonts w:hint="cs"/>
          <w:rtl/>
        </w:rPr>
        <w:t>.</w:t>
      </w:r>
      <w:r>
        <w:rPr>
          <w:rtl/>
        </w:rPr>
        <w:t xml:space="preserve"> </w:t>
      </w:r>
      <w:bookmarkStart w:id="35" w:name="_ETM_Q1_52239"/>
      <w:bookmarkEnd w:id="35"/>
      <w:r>
        <w:rPr>
          <w:rtl/>
        </w:rPr>
        <w:t>היום</w:t>
      </w:r>
      <w:r>
        <w:rPr>
          <w:rFonts w:hint="cs"/>
          <w:rtl/>
        </w:rPr>
        <w:t xml:space="preserve"> </w:t>
      </w:r>
      <w:r>
        <w:rPr>
          <w:rtl/>
        </w:rPr>
        <w:t xml:space="preserve">יום </w:t>
      </w:r>
      <w:bookmarkStart w:id="36" w:name="_ETM_Q1_52870"/>
      <w:bookmarkEnd w:id="36"/>
      <w:r>
        <w:rPr>
          <w:rtl/>
        </w:rPr>
        <w:t>שני</w:t>
      </w:r>
      <w:r>
        <w:rPr>
          <w:rFonts w:hint="cs"/>
          <w:rtl/>
        </w:rPr>
        <w:t>,</w:t>
      </w:r>
      <w:r>
        <w:rPr>
          <w:rtl/>
        </w:rPr>
        <w:t xml:space="preserve"> </w:t>
      </w:r>
      <w:bookmarkStart w:id="37" w:name="_ETM_Q1_53949"/>
      <w:bookmarkEnd w:id="37"/>
      <w:r>
        <w:rPr>
          <w:rtl/>
        </w:rPr>
        <w:t xml:space="preserve">י"א </w:t>
      </w:r>
      <w:bookmarkStart w:id="38" w:name="_ETM_Q1_54520"/>
      <w:bookmarkEnd w:id="38"/>
      <w:r>
        <w:rPr>
          <w:rtl/>
        </w:rPr>
        <w:t>בסיו</w:t>
      </w:r>
      <w:r>
        <w:rPr>
          <w:rFonts w:hint="cs"/>
          <w:rtl/>
        </w:rPr>
        <w:t>ו</w:t>
      </w:r>
      <w:r>
        <w:rPr>
          <w:rtl/>
        </w:rPr>
        <w:t xml:space="preserve">ן </w:t>
      </w:r>
      <w:bookmarkStart w:id="39" w:name="_ETM_Q1_55090"/>
      <w:bookmarkEnd w:id="39"/>
      <w:r>
        <w:rPr>
          <w:rtl/>
        </w:rPr>
        <w:t>התשפ"ד</w:t>
      </w:r>
      <w:r>
        <w:rPr>
          <w:rFonts w:hint="cs"/>
          <w:rtl/>
        </w:rPr>
        <w:t>, 17 ביוני 2024</w:t>
      </w:r>
      <w:bookmarkStart w:id="40" w:name="_ETM_Q1_56230"/>
      <w:bookmarkEnd w:id="40"/>
      <w:r>
        <w:rPr>
          <w:rFonts w:hint="cs"/>
          <w:rtl/>
        </w:rPr>
        <w:t>.</w:t>
      </w:r>
      <w:r>
        <w:rPr>
          <w:rtl/>
        </w:rPr>
        <w:t xml:space="preserve"> </w:t>
      </w:r>
      <w:bookmarkStart w:id="41" w:name="_ETM_Q1_60010"/>
      <w:bookmarkEnd w:id="41"/>
    </w:p>
    <w:p w:rsidR="00EC19C2" w:rsidRDefault="00EC19C2" w:rsidP="009759FA">
      <w:pPr>
        <w:rPr>
          <w:rtl/>
        </w:rPr>
      </w:pPr>
    </w:p>
    <w:p w:rsidR="003E35A8" w:rsidRDefault="00515B1F" w:rsidP="00EC19C2">
      <w:pPr>
        <w:rPr>
          <w:rtl/>
        </w:rPr>
      </w:pPr>
      <w:r>
        <w:rPr>
          <w:rtl/>
        </w:rPr>
        <w:t xml:space="preserve">אני </w:t>
      </w:r>
      <w:bookmarkStart w:id="42" w:name="_ETM_Q1_60219"/>
      <w:bookmarkEnd w:id="42"/>
      <w:r>
        <w:rPr>
          <w:rtl/>
        </w:rPr>
        <w:t xml:space="preserve">מקבל </w:t>
      </w:r>
      <w:bookmarkStart w:id="43" w:name="_ETM_Q1_60609"/>
      <w:bookmarkEnd w:id="43"/>
      <w:r>
        <w:rPr>
          <w:rtl/>
        </w:rPr>
        <w:t xml:space="preserve">בברכה </w:t>
      </w:r>
      <w:bookmarkStart w:id="44" w:name="_ETM_Q1_61030"/>
      <w:bookmarkEnd w:id="44"/>
      <w:r>
        <w:rPr>
          <w:rtl/>
        </w:rPr>
        <w:t xml:space="preserve">גם </w:t>
      </w:r>
      <w:bookmarkStart w:id="45" w:name="_ETM_Q1_61329"/>
      <w:bookmarkEnd w:id="45"/>
      <w:r>
        <w:rPr>
          <w:rtl/>
        </w:rPr>
        <w:t xml:space="preserve">את </w:t>
      </w:r>
      <w:bookmarkStart w:id="46" w:name="_ETM_Q1_61449"/>
      <w:bookmarkEnd w:id="46"/>
      <w:r>
        <w:rPr>
          <w:rtl/>
        </w:rPr>
        <w:t xml:space="preserve">היועצת </w:t>
      </w:r>
      <w:bookmarkStart w:id="47" w:name="_ETM_Q1_61899"/>
      <w:bookmarkEnd w:id="47"/>
      <w:r>
        <w:rPr>
          <w:rtl/>
        </w:rPr>
        <w:t xml:space="preserve">המשפטית </w:t>
      </w:r>
      <w:bookmarkStart w:id="48" w:name="_ETM_Q1_62559"/>
      <w:bookmarkEnd w:id="48"/>
      <w:r>
        <w:rPr>
          <w:rtl/>
        </w:rPr>
        <w:t>לכנסת</w:t>
      </w:r>
      <w:r>
        <w:rPr>
          <w:rFonts w:hint="cs"/>
          <w:rtl/>
        </w:rPr>
        <w:t>,</w:t>
      </w:r>
      <w:r>
        <w:rPr>
          <w:rtl/>
        </w:rPr>
        <w:t xml:space="preserve"> </w:t>
      </w:r>
      <w:bookmarkStart w:id="49" w:name="_ETM_Q1_63980"/>
      <w:bookmarkEnd w:id="49"/>
      <w:r>
        <w:rPr>
          <w:rtl/>
        </w:rPr>
        <w:t xml:space="preserve">גם </w:t>
      </w:r>
      <w:bookmarkStart w:id="50" w:name="_ETM_Q1_64310"/>
      <w:bookmarkEnd w:id="50"/>
      <w:r>
        <w:rPr>
          <w:rFonts w:hint="cs"/>
          <w:rtl/>
        </w:rPr>
        <w:t xml:space="preserve">את </w:t>
      </w:r>
      <w:r>
        <w:rPr>
          <w:rtl/>
        </w:rPr>
        <w:t xml:space="preserve">צוות </w:t>
      </w:r>
      <w:bookmarkStart w:id="51" w:name="_ETM_Q1_64880"/>
      <w:bookmarkEnd w:id="51"/>
      <w:r>
        <w:rPr>
          <w:rtl/>
        </w:rPr>
        <w:t xml:space="preserve">הייעוץ </w:t>
      </w:r>
      <w:bookmarkStart w:id="52" w:name="_ETM_Q1_65240"/>
      <w:bookmarkEnd w:id="52"/>
      <w:r>
        <w:rPr>
          <w:rtl/>
        </w:rPr>
        <w:t xml:space="preserve">המשפטי </w:t>
      </w:r>
      <w:bookmarkStart w:id="53" w:name="_ETM_Q1_65780"/>
      <w:bookmarkEnd w:id="53"/>
      <w:r>
        <w:rPr>
          <w:rtl/>
        </w:rPr>
        <w:t xml:space="preserve">שחזר </w:t>
      </w:r>
      <w:bookmarkStart w:id="54" w:name="_ETM_Q1_66350"/>
      <w:bookmarkEnd w:id="54"/>
      <w:r>
        <w:rPr>
          <w:rtl/>
        </w:rPr>
        <w:t>למליאה</w:t>
      </w:r>
      <w:r>
        <w:rPr>
          <w:rFonts w:hint="cs"/>
          <w:rtl/>
        </w:rPr>
        <w:t>.</w:t>
      </w:r>
      <w:r>
        <w:rPr>
          <w:rtl/>
        </w:rPr>
        <w:t xml:space="preserve"> </w:t>
      </w:r>
      <w:bookmarkStart w:id="55" w:name="_ETM_Q1_67780"/>
      <w:bookmarkEnd w:id="55"/>
      <w:r>
        <w:rPr>
          <w:rtl/>
        </w:rPr>
        <w:t>נוכח</w:t>
      </w:r>
      <w:r>
        <w:rPr>
          <w:rFonts w:hint="cs"/>
          <w:rtl/>
        </w:rPr>
        <w:t xml:space="preserve"> </w:t>
      </w:r>
      <w:r>
        <w:rPr>
          <w:rtl/>
        </w:rPr>
        <w:t>ה</w:t>
      </w:r>
      <w:bookmarkStart w:id="56" w:name="_ETM_Q1_70880"/>
      <w:bookmarkEnd w:id="56"/>
      <w:r>
        <w:rPr>
          <w:rtl/>
        </w:rPr>
        <w:t xml:space="preserve">ימים </w:t>
      </w:r>
      <w:bookmarkStart w:id="57" w:name="_ETM_Q1_71659"/>
      <w:bookmarkEnd w:id="57"/>
      <w:r>
        <w:rPr>
          <w:rtl/>
        </w:rPr>
        <w:t xml:space="preserve">שהייתם </w:t>
      </w:r>
      <w:bookmarkStart w:id="58" w:name="_ETM_Q1_72109"/>
      <w:bookmarkEnd w:id="58"/>
      <w:r>
        <w:rPr>
          <w:rtl/>
        </w:rPr>
        <w:t xml:space="preserve">חסרים </w:t>
      </w:r>
      <w:bookmarkStart w:id="59" w:name="_ETM_Q1_72649"/>
      <w:bookmarkEnd w:id="59"/>
      <w:r>
        <w:rPr>
          <w:rtl/>
        </w:rPr>
        <w:t>לנו</w:t>
      </w:r>
      <w:r>
        <w:rPr>
          <w:rFonts w:hint="cs"/>
          <w:rtl/>
        </w:rPr>
        <w:t>,</w:t>
      </w:r>
      <w:r>
        <w:rPr>
          <w:rtl/>
        </w:rPr>
        <w:t xml:space="preserve"> </w:t>
      </w:r>
      <w:bookmarkStart w:id="60" w:name="_ETM_Q1_72890"/>
      <w:bookmarkEnd w:id="60"/>
      <w:r>
        <w:rPr>
          <w:rtl/>
        </w:rPr>
        <w:t xml:space="preserve">אנחנו </w:t>
      </w:r>
      <w:bookmarkStart w:id="61" w:name="_ETM_Q1_73069"/>
      <w:bookmarkEnd w:id="61"/>
      <w:r>
        <w:rPr>
          <w:rtl/>
        </w:rPr>
        <w:t xml:space="preserve">מברכים </w:t>
      </w:r>
      <w:bookmarkStart w:id="62" w:name="_ETM_Q1_73579"/>
      <w:bookmarkEnd w:id="62"/>
      <w:r>
        <w:rPr>
          <w:rtl/>
        </w:rPr>
        <w:t>על</w:t>
      </w:r>
      <w:r>
        <w:rPr>
          <w:rFonts w:hint="cs"/>
          <w:rtl/>
        </w:rPr>
        <w:t xml:space="preserve"> </w:t>
      </w:r>
      <w:r>
        <w:rPr>
          <w:rtl/>
        </w:rPr>
        <w:t>כך</w:t>
      </w:r>
      <w:r>
        <w:rPr>
          <w:rFonts w:hint="cs"/>
          <w:rtl/>
        </w:rPr>
        <w:t>.</w:t>
      </w:r>
      <w:r>
        <w:rPr>
          <w:rtl/>
        </w:rPr>
        <w:t xml:space="preserve"> </w:t>
      </w:r>
      <w:bookmarkStart w:id="63" w:name="_ETM_Q1_74610"/>
      <w:bookmarkEnd w:id="63"/>
      <w:r>
        <w:rPr>
          <w:rtl/>
        </w:rPr>
        <w:t>אתמול</w:t>
      </w:r>
      <w:r>
        <w:rPr>
          <w:rFonts w:hint="cs"/>
          <w:rtl/>
        </w:rPr>
        <w:t>,</w:t>
      </w:r>
      <w:r>
        <w:rPr>
          <w:rtl/>
        </w:rPr>
        <w:t xml:space="preserve"> </w:t>
      </w:r>
      <w:bookmarkStart w:id="64" w:name="_ETM_Q1_75150"/>
      <w:bookmarkEnd w:id="64"/>
      <w:r>
        <w:rPr>
          <w:rtl/>
        </w:rPr>
        <w:t>אגב</w:t>
      </w:r>
      <w:r>
        <w:rPr>
          <w:rFonts w:hint="cs"/>
          <w:rtl/>
        </w:rPr>
        <w:t>,</w:t>
      </w:r>
      <w:r>
        <w:rPr>
          <w:rtl/>
        </w:rPr>
        <w:t xml:space="preserve"> </w:t>
      </w:r>
      <w:bookmarkStart w:id="65" w:name="_ETM_Q1_75420"/>
      <w:bookmarkEnd w:id="65"/>
      <w:r>
        <w:rPr>
          <w:rtl/>
        </w:rPr>
        <w:t xml:space="preserve">ביקרתי </w:t>
      </w:r>
      <w:bookmarkStart w:id="66" w:name="_ETM_Q1_75959"/>
      <w:bookmarkEnd w:id="66"/>
      <w:r>
        <w:rPr>
          <w:rtl/>
        </w:rPr>
        <w:t xml:space="preserve">בלשכת </w:t>
      </w:r>
      <w:bookmarkStart w:id="67" w:name="_ETM_Q1_76500"/>
      <w:bookmarkEnd w:id="67"/>
      <w:r>
        <w:rPr>
          <w:rtl/>
        </w:rPr>
        <w:t xml:space="preserve">היועצת </w:t>
      </w:r>
      <w:bookmarkStart w:id="68" w:name="_ETM_Q1_76890"/>
      <w:bookmarkEnd w:id="68"/>
      <w:r>
        <w:rPr>
          <w:rtl/>
        </w:rPr>
        <w:t xml:space="preserve">המשפטית </w:t>
      </w:r>
      <w:bookmarkStart w:id="69" w:name="_ETM_Q1_77520"/>
      <w:bookmarkEnd w:id="69"/>
      <w:r>
        <w:rPr>
          <w:rtl/>
        </w:rPr>
        <w:t xml:space="preserve">ובכל </w:t>
      </w:r>
      <w:bookmarkStart w:id="70" w:name="_ETM_Q1_78270"/>
      <w:bookmarkEnd w:id="70"/>
      <w:r>
        <w:rPr>
          <w:rtl/>
        </w:rPr>
        <w:t xml:space="preserve">הלשכה </w:t>
      </w:r>
      <w:bookmarkStart w:id="71" w:name="_ETM_Q1_78840"/>
      <w:bookmarkEnd w:id="71"/>
      <w:r>
        <w:rPr>
          <w:rtl/>
        </w:rPr>
        <w:t>המשפטית</w:t>
      </w:r>
      <w:r>
        <w:rPr>
          <w:rFonts w:hint="cs"/>
          <w:rtl/>
        </w:rPr>
        <w:t>,</w:t>
      </w:r>
      <w:r>
        <w:rPr>
          <w:rtl/>
        </w:rPr>
        <w:t xml:space="preserve"> </w:t>
      </w:r>
      <w:bookmarkStart w:id="72" w:name="_ETM_Q1_79500"/>
      <w:bookmarkEnd w:id="72"/>
      <w:r>
        <w:rPr>
          <w:rtl/>
        </w:rPr>
        <w:t xml:space="preserve">עמדתי </w:t>
      </w:r>
      <w:bookmarkStart w:id="73" w:name="_ETM_Q1_79799"/>
      <w:bookmarkEnd w:id="73"/>
      <w:r>
        <w:rPr>
          <w:rtl/>
        </w:rPr>
        <w:t xml:space="preserve">מקרוב </w:t>
      </w:r>
      <w:bookmarkStart w:id="74" w:name="_ETM_Q1_80280"/>
      <w:bookmarkEnd w:id="74"/>
      <w:r>
        <w:rPr>
          <w:rtl/>
        </w:rPr>
        <w:t xml:space="preserve">על </w:t>
      </w:r>
      <w:bookmarkStart w:id="75" w:name="_ETM_Q1_80369"/>
      <w:bookmarkEnd w:id="75"/>
      <w:r>
        <w:rPr>
          <w:rtl/>
        </w:rPr>
        <w:t xml:space="preserve">התרומה </w:t>
      </w:r>
      <w:bookmarkStart w:id="76" w:name="_ETM_Q1_80790"/>
      <w:bookmarkEnd w:id="76"/>
      <w:r>
        <w:rPr>
          <w:rtl/>
        </w:rPr>
        <w:t xml:space="preserve">שלכם </w:t>
      </w:r>
      <w:bookmarkStart w:id="77" w:name="_ETM_Q1_81360"/>
      <w:bookmarkEnd w:id="77"/>
      <w:r>
        <w:rPr>
          <w:rtl/>
        </w:rPr>
        <w:t>לכנסת</w:t>
      </w:r>
      <w:r>
        <w:rPr>
          <w:rFonts w:hint="cs"/>
          <w:rtl/>
        </w:rPr>
        <w:t>.</w:t>
      </w:r>
      <w:r>
        <w:rPr>
          <w:rtl/>
        </w:rPr>
        <w:t xml:space="preserve"> </w:t>
      </w:r>
      <w:bookmarkStart w:id="78" w:name="_ETM_Q1_82770"/>
      <w:bookmarkEnd w:id="78"/>
      <w:r>
        <w:rPr>
          <w:rtl/>
        </w:rPr>
        <w:t xml:space="preserve">אני </w:t>
      </w:r>
      <w:bookmarkStart w:id="79" w:name="_ETM_Q1_82890"/>
      <w:bookmarkEnd w:id="79"/>
      <w:r>
        <w:rPr>
          <w:rtl/>
        </w:rPr>
        <w:t xml:space="preserve">מבקש </w:t>
      </w:r>
      <w:bookmarkStart w:id="80" w:name="_ETM_Q1_83159"/>
      <w:bookmarkEnd w:id="80"/>
      <w:r>
        <w:rPr>
          <w:rtl/>
        </w:rPr>
        <w:t xml:space="preserve">לציין </w:t>
      </w:r>
      <w:bookmarkStart w:id="81" w:name="_ETM_Q1_83549"/>
      <w:bookmarkEnd w:id="81"/>
      <w:r>
        <w:rPr>
          <w:rtl/>
        </w:rPr>
        <w:t xml:space="preserve">לטובה </w:t>
      </w:r>
      <w:bookmarkStart w:id="82" w:name="_ETM_Q1_84359"/>
      <w:bookmarkEnd w:id="82"/>
      <w:r>
        <w:rPr>
          <w:rtl/>
        </w:rPr>
        <w:t xml:space="preserve">גם </w:t>
      </w:r>
      <w:bookmarkStart w:id="83" w:name="_ETM_Q1_84659"/>
      <w:bookmarkEnd w:id="83"/>
      <w:r>
        <w:rPr>
          <w:rtl/>
        </w:rPr>
        <w:t xml:space="preserve">את </w:t>
      </w:r>
      <w:bookmarkStart w:id="84" w:name="_ETM_Q1_85049"/>
      <w:bookmarkEnd w:id="84"/>
      <w:r>
        <w:rPr>
          <w:rFonts w:hint="cs"/>
          <w:rtl/>
        </w:rPr>
        <w:t xml:space="preserve">עורכת הדין </w:t>
      </w:r>
      <w:bookmarkStart w:id="85" w:name="_ETM_Q1_86000"/>
      <w:bookmarkStart w:id="86" w:name="_ETM_Q1_85590"/>
      <w:bookmarkEnd w:id="85"/>
      <w:bookmarkEnd w:id="86"/>
      <w:r>
        <w:rPr>
          <w:rtl/>
        </w:rPr>
        <w:t xml:space="preserve">שגית </w:t>
      </w:r>
      <w:bookmarkStart w:id="87" w:name="_ETM_Q1_85950"/>
      <w:bookmarkEnd w:id="87"/>
      <w:r>
        <w:rPr>
          <w:rtl/>
        </w:rPr>
        <w:t>אפיק</w:t>
      </w:r>
      <w:r>
        <w:rPr>
          <w:rFonts w:hint="cs"/>
          <w:rtl/>
        </w:rPr>
        <w:t>,</w:t>
      </w:r>
      <w:r>
        <w:rPr>
          <w:rtl/>
        </w:rPr>
        <w:t xml:space="preserve"> </w:t>
      </w:r>
      <w:bookmarkStart w:id="88" w:name="_ETM_Q1_86249"/>
      <w:bookmarkEnd w:id="88"/>
      <w:r>
        <w:rPr>
          <w:rtl/>
        </w:rPr>
        <w:t xml:space="preserve">היועצת </w:t>
      </w:r>
      <w:bookmarkStart w:id="89" w:name="_ETM_Q1_86579"/>
      <w:bookmarkEnd w:id="89"/>
      <w:r>
        <w:rPr>
          <w:rtl/>
        </w:rPr>
        <w:t xml:space="preserve">המשפטית </w:t>
      </w:r>
      <w:bookmarkStart w:id="90" w:name="_ETM_Q1_87030"/>
      <w:bookmarkEnd w:id="90"/>
      <w:r>
        <w:rPr>
          <w:rtl/>
        </w:rPr>
        <w:t xml:space="preserve">של </w:t>
      </w:r>
      <w:bookmarkStart w:id="91" w:name="_ETM_Q1_87149"/>
      <w:bookmarkEnd w:id="91"/>
      <w:r>
        <w:rPr>
          <w:rtl/>
        </w:rPr>
        <w:t>הכנסת</w:t>
      </w:r>
      <w:r>
        <w:rPr>
          <w:rFonts w:hint="cs"/>
          <w:rtl/>
        </w:rPr>
        <w:t>,</w:t>
      </w:r>
      <w:r>
        <w:rPr>
          <w:rtl/>
        </w:rPr>
        <w:t xml:space="preserve"> </w:t>
      </w:r>
      <w:bookmarkStart w:id="92" w:name="_ETM_Q1_87659"/>
      <w:bookmarkEnd w:id="92"/>
      <w:r>
        <w:rPr>
          <w:rtl/>
        </w:rPr>
        <w:t xml:space="preserve">וגם </w:t>
      </w:r>
      <w:bookmarkStart w:id="93" w:name="_ETM_Q1_87990"/>
      <w:bookmarkEnd w:id="93"/>
      <w:r>
        <w:rPr>
          <w:rtl/>
        </w:rPr>
        <w:t xml:space="preserve">את </w:t>
      </w:r>
      <w:bookmarkStart w:id="94" w:name="_ETM_Q1_88109"/>
      <w:bookmarkEnd w:id="94"/>
      <w:r>
        <w:rPr>
          <w:rtl/>
        </w:rPr>
        <w:t xml:space="preserve">כל </w:t>
      </w:r>
      <w:bookmarkStart w:id="95" w:name="_ETM_Q1_88350"/>
      <w:bookmarkEnd w:id="95"/>
      <w:r>
        <w:rPr>
          <w:rtl/>
        </w:rPr>
        <w:t>הצוות</w:t>
      </w:r>
      <w:r>
        <w:rPr>
          <w:rFonts w:hint="cs"/>
          <w:rtl/>
        </w:rPr>
        <w:t>,</w:t>
      </w:r>
      <w:r>
        <w:rPr>
          <w:rtl/>
        </w:rPr>
        <w:t xml:space="preserve"> </w:t>
      </w:r>
      <w:bookmarkStart w:id="96" w:name="_ETM_Q1_89369"/>
      <w:bookmarkEnd w:id="96"/>
      <w:r>
        <w:rPr>
          <w:rtl/>
        </w:rPr>
        <w:t xml:space="preserve">את </w:t>
      </w:r>
      <w:bookmarkStart w:id="97" w:name="_ETM_Q1_89549"/>
      <w:bookmarkEnd w:id="97"/>
      <w:r>
        <w:rPr>
          <w:rtl/>
        </w:rPr>
        <w:t>אייל</w:t>
      </w:r>
      <w:r>
        <w:rPr>
          <w:rFonts w:hint="cs"/>
          <w:rtl/>
        </w:rPr>
        <w:t>,</w:t>
      </w:r>
      <w:r>
        <w:rPr>
          <w:rtl/>
        </w:rPr>
        <w:t xml:space="preserve"> </w:t>
      </w:r>
      <w:bookmarkStart w:id="98" w:name="_ETM_Q1_89969"/>
      <w:bookmarkEnd w:id="98"/>
      <w:r>
        <w:rPr>
          <w:rtl/>
        </w:rPr>
        <w:t xml:space="preserve">את </w:t>
      </w:r>
      <w:bookmarkStart w:id="99" w:name="_ETM_Q1_90060"/>
      <w:bookmarkEnd w:id="99"/>
      <w:r>
        <w:rPr>
          <w:rtl/>
        </w:rPr>
        <w:t xml:space="preserve">כל </w:t>
      </w:r>
      <w:bookmarkStart w:id="100" w:name="_ETM_Q1_90299"/>
      <w:bookmarkEnd w:id="100"/>
      <w:r>
        <w:rPr>
          <w:rtl/>
        </w:rPr>
        <w:t xml:space="preserve">החברים </w:t>
      </w:r>
      <w:bookmarkStart w:id="101" w:name="_ETM_Q1_91770"/>
      <w:bookmarkEnd w:id="101"/>
      <w:r>
        <w:rPr>
          <w:rtl/>
        </w:rPr>
        <w:t xml:space="preserve">שעושים </w:t>
      </w:r>
      <w:bookmarkStart w:id="102" w:name="_ETM_Q1_92190"/>
      <w:bookmarkEnd w:id="102"/>
      <w:r>
        <w:rPr>
          <w:rtl/>
        </w:rPr>
        <w:t xml:space="preserve">לילות </w:t>
      </w:r>
      <w:bookmarkStart w:id="103" w:name="_ETM_Q1_92549"/>
      <w:bookmarkEnd w:id="103"/>
      <w:r>
        <w:rPr>
          <w:rtl/>
        </w:rPr>
        <w:t xml:space="preserve">כימים </w:t>
      </w:r>
      <w:bookmarkStart w:id="104" w:name="_ETM_Q1_93180"/>
      <w:bookmarkEnd w:id="104"/>
      <w:r>
        <w:rPr>
          <w:rtl/>
        </w:rPr>
        <w:t xml:space="preserve">כדי </w:t>
      </w:r>
      <w:bookmarkStart w:id="105" w:name="_ETM_Q1_93390"/>
      <w:bookmarkEnd w:id="105"/>
      <w:r>
        <w:rPr>
          <w:rtl/>
        </w:rPr>
        <w:t xml:space="preserve">לסייע </w:t>
      </w:r>
      <w:bookmarkStart w:id="106" w:name="_ETM_Q1_93750"/>
      <w:bookmarkEnd w:id="106"/>
      <w:r>
        <w:rPr>
          <w:rtl/>
        </w:rPr>
        <w:t xml:space="preserve">לחברי </w:t>
      </w:r>
      <w:bookmarkStart w:id="107" w:name="_ETM_Q1_94140"/>
      <w:bookmarkEnd w:id="107"/>
      <w:r>
        <w:rPr>
          <w:rtl/>
        </w:rPr>
        <w:t xml:space="preserve">הכנסת </w:t>
      </w:r>
      <w:bookmarkStart w:id="108" w:name="_ETM_Q1_94440"/>
      <w:bookmarkEnd w:id="108"/>
      <w:r>
        <w:rPr>
          <w:rtl/>
        </w:rPr>
        <w:t xml:space="preserve">מכל </w:t>
      </w:r>
      <w:bookmarkStart w:id="109" w:name="_ETM_Q1_94799"/>
      <w:bookmarkEnd w:id="109"/>
      <w:r>
        <w:rPr>
          <w:rtl/>
        </w:rPr>
        <w:t xml:space="preserve">סיעות </w:t>
      </w:r>
      <w:bookmarkStart w:id="110" w:name="_ETM_Q1_95069"/>
      <w:bookmarkEnd w:id="110"/>
      <w:r>
        <w:rPr>
          <w:rtl/>
        </w:rPr>
        <w:t xml:space="preserve">הבית </w:t>
      </w:r>
      <w:bookmarkStart w:id="111" w:name="_ETM_Q1_95369"/>
      <w:bookmarkEnd w:id="111"/>
      <w:r>
        <w:rPr>
          <w:rtl/>
        </w:rPr>
        <w:t xml:space="preserve">להגשים </w:t>
      </w:r>
      <w:bookmarkStart w:id="112" w:name="_ETM_Q1_96470"/>
      <w:bookmarkEnd w:id="112"/>
      <w:r>
        <w:rPr>
          <w:rtl/>
        </w:rPr>
        <w:t xml:space="preserve">את </w:t>
      </w:r>
      <w:bookmarkStart w:id="113" w:name="_ETM_Q1_96620"/>
      <w:bookmarkEnd w:id="113"/>
      <w:r>
        <w:rPr>
          <w:rtl/>
        </w:rPr>
        <w:t xml:space="preserve">שליחותם </w:t>
      </w:r>
      <w:bookmarkStart w:id="114" w:name="_ETM_Q1_97220"/>
      <w:bookmarkEnd w:id="114"/>
      <w:r>
        <w:rPr>
          <w:rtl/>
        </w:rPr>
        <w:t>הפרלמנטרית</w:t>
      </w:r>
      <w:r>
        <w:rPr>
          <w:rFonts w:hint="cs"/>
          <w:rtl/>
        </w:rPr>
        <w:t>.</w:t>
      </w:r>
      <w:r>
        <w:rPr>
          <w:rtl/>
        </w:rPr>
        <w:t xml:space="preserve"> </w:t>
      </w:r>
      <w:bookmarkStart w:id="115" w:name="_ETM_Q1_98870"/>
      <w:bookmarkEnd w:id="115"/>
      <w:r>
        <w:rPr>
          <w:rtl/>
        </w:rPr>
        <w:t xml:space="preserve">אני </w:t>
      </w:r>
      <w:bookmarkStart w:id="116" w:name="_ETM_Q1_99050"/>
      <w:bookmarkEnd w:id="116"/>
      <w:r>
        <w:rPr>
          <w:rtl/>
        </w:rPr>
        <w:t xml:space="preserve">מצפה </w:t>
      </w:r>
      <w:bookmarkStart w:id="117" w:name="_ETM_Q1_99380"/>
      <w:bookmarkEnd w:id="117"/>
      <w:r>
        <w:rPr>
          <w:rtl/>
        </w:rPr>
        <w:t xml:space="preserve">מכל </w:t>
      </w:r>
      <w:bookmarkStart w:id="118" w:name="_ETM_Q1_99770"/>
      <w:bookmarkEnd w:id="118"/>
      <w:r>
        <w:rPr>
          <w:rtl/>
        </w:rPr>
        <w:t xml:space="preserve">חברות </w:t>
      </w:r>
      <w:bookmarkStart w:id="119" w:name="_ETM_Q1_100100"/>
      <w:bookmarkEnd w:id="119"/>
      <w:r>
        <w:rPr>
          <w:rtl/>
        </w:rPr>
        <w:t xml:space="preserve">וחברי </w:t>
      </w:r>
      <w:bookmarkStart w:id="120" w:name="_ETM_Q1_100520"/>
      <w:bookmarkEnd w:id="120"/>
      <w:r>
        <w:rPr>
          <w:rtl/>
        </w:rPr>
        <w:t xml:space="preserve">הכנסת </w:t>
      </w:r>
      <w:bookmarkStart w:id="121" w:name="_ETM_Q1_101560"/>
      <w:bookmarkEnd w:id="121"/>
      <w:r>
        <w:rPr>
          <w:rtl/>
        </w:rPr>
        <w:t xml:space="preserve">לנהוג </w:t>
      </w:r>
      <w:bookmarkStart w:id="122" w:name="_ETM_Q1_102100"/>
      <w:bookmarkEnd w:id="122"/>
      <w:r>
        <w:rPr>
          <w:rtl/>
        </w:rPr>
        <w:t xml:space="preserve">בהם </w:t>
      </w:r>
      <w:bookmarkStart w:id="123" w:name="_ETM_Q1_102340"/>
      <w:bookmarkEnd w:id="123"/>
      <w:r>
        <w:rPr>
          <w:rtl/>
        </w:rPr>
        <w:t xml:space="preserve">בכבוד </w:t>
      </w:r>
      <w:bookmarkStart w:id="124" w:name="_ETM_Q1_102880"/>
      <w:bookmarkEnd w:id="124"/>
      <w:r>
        <w:rPr>
          <w:rtl/>
        </w:rPr>
        <w:t xml:space="preserve">שהם </w:t>
      </w:r>
      <w:bookmarkStart w:id="125" w:name="_ETM_Q1_103120"/>
      <w:bookmarkEnd w:id="125"/>
      <w:r>
        <w:rPr>
          <w:rtl/>
        </w:rPr>
        <w:t xml:space="preserve">ראויים </w:t>
      </w:r>
      <w:bookmarkStart w:id="126" w:name="_ETM_Q1_103540"/>
      <w:bookmarkEnd w:id="126"/>
      <w:r>
        <w:rPr>
          <w:rtl/>
        </w:rPr>
        <w:t>לו</w:t>
      </w:r>
      <w:r>
        <w:rPr>
          <w:rFonts w:hint="cs"/>
          <w:rtl/>
        </w:rPr>
        <w:t>,</w:t>
      </w:r>
      <w:r>
        <w:rPr>
          <w:rtl/>
        </w:rPr>
        <w:t xml:space="preserve"> </w:t>
      </w:r>
      <w:bookmarkStart w:id="127" w:name="_ETM_Q1_104579"/>
      <w:bookmarkEnd w:id="127"/>
      <w:r>
        <w:rPr>
          <w:rtl/>
        </w:rPr>
        <w:t xml:space="preserve">גם </w:t>
      </w:r>
      <w:bookmarkStart w:id="128" w:name="_ETM_Q1_105090"/>
      <w:bookmarkEnd w:id="128"/>
      <w:r>
        <w:rPr>
          <w:rtl/>
        </w:rPr>
        <w:t xml:space="preserve">מקום </w:t>
      </w:r>
      <w:bookmarkStart w:id="129" w:name="_ETM_Q1_105479"/>
      <w:bookmarkEnd w:id="129"/>
      <w:r>
        <w:rPr>
          <w:rtl/>
        </w:rPr>
        <w:t xml:space="preserve">שיש </w:t>
      </w:r>
      <w:bookmarkStart w:id="130" w:name="_ETM_Q1_105810"/>
      <w:bookmarkEnd w:id="130"/>
      <w:r>
        <w:rPr>
          <w:rtl/>
        </w:rPr>
        <w:t>מחלוקות</w:t>
      </w:r>
      <w:r>
        <w:rPr>
          <w:rFonts w:hint="cs"/>
          <w:rtl/>
        </w:rPr>
        <w:t>.</w:t>
      </w:r>
      <w:bookmarkStart w:id="131" w:name="_ETM_Q1_108000"/>
      <w:bookmarkStart w:id="132" w:name="_ETM_Q1_106740"/>
      <w:bookmarkEnd w:id="131"/>
      <w:bookmarkEnd w:id="132"/>
      <w:r w:rsidR="00EC19C2">
        <w:rPr>
          <w:rFonts w:hint="cs"/>
          <w:rtl/>
        </w:rPr>
        <w:t xml:space="preserve"> </w:t>
      </w:r>
      <w:r>
        <w:rPr>
          <w:rtl/>
        </w:rPr>
        <w:t xml:space="preserve">אנחנו </w:t>
      </w:r>
      <w:bookmarkStart w:id="133" w:name="_ETM_Q1_107009"/>
      <w:bookmarkEnd w:id="133"/>
      <w:r>
        <w:rPr>
          <w:rtl/>
        </w:rPr>
        <w:t xml:space="preserve">מקדמים </w:t>
      </w:r>
      <w:bookmarkStart w:id="134" w:name="_ETM_Q1_107429"/>
      <w:bookmarkEnd w:id="134"/>
      <w:r>
        <w:rPr>
          <w:rtl/>
        </w:rPr>
        <w:t xml:space="preserve">בברכה </w:t>
      </w:r>
      <w:bookmarkStart w:id="135" w:name="_ETM_Q1_107759"/>
      <w:bookmarkEnd w:id="135"/>
      <w:r>
        <w:rPr>
          <w:rtl/>
        </w:rPr>
        <w:t xml:space="preserve">גם </w:t>
      </w:r>
      <w:bookmarkStart w:id="136" w:name="_ETM_Q1_107999"/>
      <w:bookmarkEnd w:id="136"/>
      <w:r>
        <w:rPr>
          <w:rtl/>
        </w:rPr>
        <w:t xml:space="preserve">את </w:t>
      </w:r>
      <w:bookmarkStart w:id="137" w:name="_ETM_Q1_108090"/>
      <w:bookmarkEnd w:id="137"/>
      <w:r>
        <w:rPr>
          <w:rtl/>
        </w:rPr>
        <w:t xml:space="preserve">מזכיר </w:t>
      </w:r>
      <w:bookmarkStart w:id="138" w:name="_ETM_Q1_108569"/>
      <w:bookmarkEnd w:id="138"/>
      <w:r>
        <w:rPr>
          <w:rtl/>
        </w:rPr>
        <w:t>הכנסת</w:t>
      </w:r>
      <w:r>
        <w:rPr>
          <w:rFonts w:hint="cs"/>
          <w:rtl/>
        </w:rPr>
        <w:t>,</w:t>
      </w:r>
      <w:r>
        <w:rPr>
          <w:rtl/>
        </w:rPr>
        <w:t xml:space="preserve"> </w:t>
      </w:r>
      <w:bookmarkStart w:id="139" w:name="_ETM_Q1_109109"/>
      <w:bookmarkEnd w:id="139"/>
      <w:r>
        <w:rPr>
          <w:rtl/>
        </w:rPr>
        <w:t xml:space="preserve">ששב </w:t>
      </w:r>
      <w:bookmarkStart w:id="140" w:name="_ETM_Q1_109529"/>
      <w:bookmarkEnd w:id="140"/>
      <w:r>
        <w:rPr>
          <w:rFonts w:hint="cs"/>
          <w:rtl/>
        </w:rPr>
        <w:t>א</w:t>
      </w:r>
      <w:r>
        <w:rPr>
          <w:rtl/>
        </w:rPr>
        <w:t xml:space="preserve">לינו </w:t>
      </w:r>
      <w:bookmarkStart w:id="141" w:name="_ETM_Q1_110470"/>
      <w:bookmarkEnd w:id="141"/>
      <w:r>
        <w:rPr>
          <w:rtl/>
        </w:rPr>
        <w:t xml:space="preserve">לאחר </w:t>
      </w:r>
      <w:bookmarkStart w:id="142" w:name="_ETM_Q1_110860"/>
      <w:bookmarkEnd w:id="142"/>
      <w:r>
        <w:rPr>
          <w:rtl/>
        </w:rPr>
        <w:t xml:space="preserve">שבועיים </w:t>
      </w:r>
      <w:bookmarkStart w:id="143" w:name="_ETM_Q1_111310"/>
      <w:bookmarkEnd w:id="143"/>
      <w:r>
        <w:rPr>
          <w:rtl/>
        </w:rPr>
        <w:t xml:space="preserve">שנעדר </w:t>
      </w:r>
      <w:bookmarkStart w:id="144" w:name="_ETM_Q1_111729"/>
      <w:bookmarkEnd w:id="144"/>
      <w:r>
        <w:rPr>
          <w:rtl/>
        </w:rPr>
        <w:t xml:space="preserve">בשל </w:t>
      </w:r>
      <w:bookmarkStart w:id="145" w:name="_ETM_Q1_112030"/>
      <w:bookmarkEnd w:id="145"/>
      <w:r>
        <w:rPr>
          <w:rtl/>
        </w:rPr>
        <w:t xml:space="preserve">לידת </w:t>
      </w:r>
      <w:bookmarkStart w:id="146" w:name="_ETM_Q1_112390"/>
      <w:bookmarkEnd w:id="146"/>
      <w:r>
        <w:rPr>
          <w:rtl/>
        </w:rPr>
        <w:t xml:space="preserve">בנו </w:t>
      </w:r>
      <w:bookmarkStart w:id="147" w:name="_ETM_Q1_112690"/>
      <w:bookmarkEnd w:id="147"/>
      <w:r>
        <w:rPr>
          <w:rtl/>
        </w:rPr>
        <w:t xml:space="preserve">הטרי </w:t>
      </w:r>
      <w:bookmarkStart w:id="148" w:name="_ETM_Q1_113630"/>
      <w:bookmarkEnd w:id="148"/>
      <w:r>
        <w:rPr>
          <w:rtl/>
        </w:rPr>
        <w:t xml:space="preserve">ומאחלים </w:t>
      </w:r>
      <w:bookmarkStart w:id="149" w:name="_ETM_Q1_114439"/>
      <w:bookmarkEnd w:id="149"/>
      <w:r>
        <w:rPr>
          <w:rtl/>
        </w:rPr>
        <w:t xml:space="preserve">לו </w:t>
      </w:r>
      <w:bookmarkStart w:id="150" w:name="_ETM_Q1_114619"/>
      <w:bookmarkEnd w:id="150"/>
      <w:r>
        <w:rPr>
          <w:rtl/>
        </w:rPr>
        <w:t xml:space="preserve">ולמשפחתו </w:t>
      </w:r>
      <w:bookmarkStart w:id="151" w:name="_ETM_Q1_115310"/>
      <w:bookmarkEnd w:id="151"/>
      <w:r>
        <w:rPr>
          <w:rtl/>
        </w:rPr>
        <w:t xml:space="preserve">מזל </w:t>
      </w:r>
      <w:bookmarkStart w:id="152" w:name="_ETM_Q1_115670"/>
      <w:bookmarkEnd w:id="152"/>
      <w:r>
        <w:rPr>
          <w:rtl/>
        </w:rPr>
        <w:t>טוב</w:t>
      </w:r>
      <w:r>
        <w:rPr>
          <w:rFonts w:hint="cs"/>
          <w:rtl/>
        </w:rPr>
        <w:t>,</w:t>
      </w:r>
      <w:r>
        <w:rPr>
          <w:rtl/>
        </w:rPr>
        <w:t xml:space="preserve"> </w:t>
      </w:r>
      <w:bookmarkStart w:id="153" w:name="_ETM_Q1_116119"/>
      <w:bookmarkEnd w:id="153"/>
      <w:r>
        <w:rPr>
          <w:rtl/>
        </w:rPr>
        <w:t xml:space="preserve">בשעה </w:t>
      </w:r>
      <w:bookmarkStart w:id="154" w:name="_ETM_Q1_116509"/>
      <w:bookmarkEnd w:id="154"/>
      <w:r>
        <w:rPr>
          <w:rtl/>
        </w:rPr>
        <w:t xml:space="preserve">טובה </w:t>
      </w:r>
      <w:bookmarkStart w:id="155" w:name="_ETM_Q1_117490"/>
      <w:bookmarkEnd w:id="155"/>
      <w:r>
        <w:rPr>
          <w:rtl/>
        </w:rPr>
        <w:t>ומוצלחת</w:t>
      </w:r>
      <w:r>
        <w:rPr>
          <w:rFonts w:hint="cs"/>
          <w:rtl/>
        </w:rPr>
        <w:t>.</w:t>
      </w:r>
      <w:r>
        <w:rPr>
          <w:rtl/>
        </w:rPr>
        <w:t xml:space="preserve"> </w:t>
      </w:r>
      <w:bookmarkStart w:id="156" w:name="_ETM_Q1_119179"/>
      <w:bookmarkEnd w:id="156"/>
    </w:p>
    <w:p w:rsidR="003E35A8" w:rsidRDefault="003E35A8" w:rsidP="00DE5A79">
      <w:pPr>
        <w:rPr>
          <w:rtl/>
        </w:rPr>
      </w:pPr>
    </w:p>
    <w:p w:rsidR="00515B1F" w:rsidRDefault="00515B1F" w:rsidP="00DE5A79">
      <w:pPr>
        <w:rPr>
          <w:rtl/>
        </w:rPr>
      </w:pPr>
      <w:r>
        <w:rPr>
          <w:rtl/>
        </w:rPr>
        <w:t xml:space="preserve">הודעה </w:t>
      </w:r>
      <w:bookmarkStart w:id="157" w:name="_ETM_Q1_119659"/>
      <w:bookmarkEnd w:id="157"/>
      <w:r>
        <w:rPr>
          <w:rtl/>
        </w:rPr>
        <w:t xml:space="preserve">למזכיר </w:t>
      </w:r>
      <w:bookmarkStart w:id="158" w:name="_ETM_Q1_120169"/>
      <w:bookmarkEnd w:id="158"/>
      <w:r>
        <w:rPr>
          <w:rtl/>
        </w:rPr>
        <w:t>הכנסת</w:t>
      </w:r>
      <w:r>
        <w:rPr>
          <w:rFonts w:hint="cs"/>
          <w:rtl/>
        </w:rPr>
        <w:t>.</w:t>
      </w:r>
    </w:p>
    <w:p w:rsidR="00515B1F" w:rsidRDefault="00515B1F" w:rsidP="00A62F3D">
      <w:pPr>
        <w:rPr>
          <w:rtl/>
        </w:rPr>
      </w:pPr>
    </w:p>
    <w:p w:rsidR="00515B1F" w:rsidRDefault="00515B1F" w:rsidP="00A62F3D">
      <w:pPr>
        <w:pStyle w:val="af6"/>
        <w:keepNext/>
        <w:rPr>
          <w:rtl/>
        </w:rPr>
      </w:pPr>
      <w:bookmarkStart w:id="159" w:name="ET_interruption_קריאות_3"/>
      <w:r w:rsidRPr="00A62F3D">
        <w:rPr>
          <w:rStyle w:val="TagStyle"/>
          <w:rtl/>
        </w:rPr>
        <w:t xml:space="preserve"> &lt;&lt; קריאה &gt;&gt; </w:t>
      </w:r>
      <w:r>
        <w:rPr>
          <w:rtl/>
        </w:rPr>
        <w:t>קריאות:</w:t>
      </w:r>
      <w:r w:rsidRPr="00A62F3D">
        <w:rPr>
          <w:rStyle w:val="TagStyle"/>
          <w:rtl/>
        </w:rPr>
        <w:t xml:space="preserve"> &lt;&lt; קריאה &gt;&gt;</w:t>
      </w:r>
      <w:r>
        <w:rPr>
          <w:rtl/>
        </w:rPr>
        <w:t xml:space="preserve"> </w:t>
      </w:r>
      <w:bookmarkEnd w:id="159"/>
    </w:p>
    <w:p w:rsidR="00515B1F" w:rsidRDefault="00515B1F" w:rsidP="009759FA">
      <w:pPr>
        <w:rPr>
          <w:rtl/>
        </w:rPr>
      </w:pPr>
    </w:p>
    <w:p w:rsidR="00515B1F" w:rsidRDefault="00515B1F" w:rsidP="00A62F3D">
      <w:pPr>
        <w:rPr>
          <w:rtl/>
        </w:rPr>
      </w:pPr>
      <w:r>
        <w:rPr>
          <w:rFonts w:hint="cs"/>
          <w:rtl/>
        </w:rPr>
        <w:t>מזל טוב.</w:t>
      </w:r>
    </w:p>
    <w:p w:rsidR="00515B1F" w:rsidRDefault="00515B1F" w:rsidP="00A62F3D">
      <w:pPr>
        <w:rPr>
          <w:rtl/>
        </w:rPr>
      </w:pPr>
    </w:p>
    <w:p w:rsidR="00515B1F" w:rsidRDefault="00515B1F" w:rsidP="00AD336A">
      <w:pPr>
        <w:pStyle w:val="a4"/>
        <w:rPr>
          <w:rtl/>
        </w:rPr>
      </w:pPr>
      <w:bookmarkStart w:id="160" w:name="ET_speaker_6327_4"/>
      <w:r w:rsidRPr="00AD336A">
        <w:rPr>
          <w:rStyle w:val="TagStyle"/>
          <w:rtl/>
        </w:rPr>
        <w:t xml:space="preserve"> &lt;&lt; דובר &gt;&gt;</w:t>
      </w:r>
      <w:r w:rsidRPr="00A62F3D">
        <w:rPr>
          <w:rStyle w:val="TagStyle"/>
          <w:rtl/>
        </w:rPr>
        <w:t xml:space="preserve"> </w:t>
      </w:r>
      <w:bookmarkStart w:id="161" w:name="_Toc169552195"/>
      <w:bookmarkStart w:id="162" w:name="_Toc169560165"/>
      <w:bookmarkStart w:id="163" w:name="_Toc169620287"/>
      <w:bookmarkStart w:id="164" w:name="_Toc169620601"/>
      <w:bookmarkStart w:id="165" w:name="_Toc169625875"/>
      <w:bookmarkStart w:id="166" w:name="_Toc169626096"/>
      <w:bookmarkStart w:id="167" w:name="_Toc191551208"/>
      <w:r>
        <w:rPr>
          <w:rtl/>
        </w:rPr>
        <w:t>מזכיר הכנסת דן מרזוק:</w:t>
      </w:r>
      <w:bookmarkEnd w:id="161"/>
      <w:bookmarkEnd w:id="162"/>
      <w:bookmarkEnd w:id="163"/>
      <w:bookmarkEnd w:id="164"/>
      <w:bookmarkEnd w:id="165"/>
      <w:bookmarkEnd w:id="166"/>
      <w:bookmarkEnd w:id="167"/>
      <w:r w:rsidRPr="00A62F3D">
        <w:rPr>
          <w:rStyle w:val="TagStyle"/>
          <w:rtl/>
        </w:rPr>
        <w:t xml:space="preserve"> </w:t>
      </w:r>
      <w:r w:rsidRPr="00AD336A">
        <w:rPr>
          <w:rStyle w:val="TagStyle"/>
          <w:rtl/>
        </w:rPr>
        <w:t xml:space="preserve">&lt;&lt; דובר &gt;&gt; </w:t>
      </w:r>
      <w:r>
        <w:rPr>
          <w:rtl/>
        </w:rPr>
        <w:t xml:space="preserve"> </w:t>
      </w:r>
      <w:bookmarkEnd w:id="160"/>
    </w:p>
    <w:p w:rsidR="00515B1F" w:rsidRDefault="00515B1F" w:rsidP="009759FA">
      <w:pPr>
        <w:rPr>
          <w:rtl/>
        </w:rPr>
      </w:pPr>
    </w:p>
    <w:p w:rsidR="00515B1F" w:rsidRDefault="00515B1F" w:rsidP="004A3EAE">
      <w:pPr>
        <w:rPr>
          <w:rtl/>
        </w:rPr>
      </w:pPr>
      <w:bookmarkStart w:id="168" w:name="_ETM_Q1_123569"/>
      <w:bookmarkEnd w:id="168"/>
      <w:r>
        <w:rPr>
          <w:rtl/>
        </w:rPr>
        <w:t>תודה</w:t>
      </w:r>
      <w:r>
        <w:rPr>
          <w:rFonts w:hint="cs"/>
          <w:rtl/>
        </w:rPr>
        <w:t>.</w:t>
      </w:r>
      <w:r>
        <w:rPr>
          <w:rtl/>
        </w:rPr>
        <w:t xml:space="preserve"> </w:t>
      </w:r>
      <w:bookmarkStart w:id="169" w:name="_ETM_Q1_123959"/>
      <w:bookmarkEnd w:id="169"/>
      <w:r>
        <w:rPr>
          <w:rtl/>
        </w:rPr>
        <w:t xml:space="preserve">ברשות </w:t>
      </w:r>
      <w:bookmarkStart w:id="170" w:name="_ETM_Q1_124590"/>
      <w:bookmarkEnd w:id="170"/>
      <w:r>
        <w:rPr>
          <w:rtl/>
        </w:rPr>
        <w:t xml:space="preserve">יושב-ראש </w:t>
      </w:r>
      <w:bookmarkStart w:id="171" w:name="_ETM_Q1_125130"/>
      <w:bookmarkEnd w:id="171"/>
      <w:r>
        <w:rPr>
          <w:rtl/>
        </w:rPr>
        <w:t>הכנסת</w:t>
      </w:r>
      <w:r>
        <w:rPr>
          <w:rFonts w:hint="cs"/>
          <w:rtl/>
        </w:rPr>
        <w:t>,</w:t>
      </w:r>
      <w:r>
        <w:rPr>
          <w:rtl/>
        </w:rPr>
        <w:t xml:space="preserve"> </w:t>
      </w:r>
      <w:bookmarkStart w:id="172" w:name="_ETM_Q1_125609"/>
      <w:bookmarkEnd w:id="172"/>
      <w:r>
        <w:rPr>
          <w:rtl/>
        </w:rPr>
        <w:t xml:space="preserve">אני </w:t>
      </w:r>
      <w:bookmarkStart w:id="173" w:name="_ETM_Q1_125759"/>
      <w:bookmarkEnd w:id="173"/>
      <w:r>
        <w:rPr>
          <w:rtl/>
        </w:rPr>
        <w:t xml:space="preserve">מתכבד </w:t>
      </w:r>
      <w:bookmarkStart w:id="174" w:name="_ETM_Q1_126419"/>
      <w:bookmarkEnd w:id="174"/>
      <w:r>
        <w:rPr>
          <w:rtl/>
        </w:rPr>
        <w:t>להודיעכם</w:t>
      </w:r>
      <w:r>
        <w:rPr>
          <w:rFonts w:hint="cs"/>
          <w:rtl/>
        </w:rPr>
        <w:t>,</w:t>
      </w:r>
      <w:r>
        <w:rPr>
          <w:rtl/>
        </w:rPr>
        <w:t xml:space="preserve"> </w:t>
      </w:r>
      <w:bookmarkStart w:id="175" w:name="_ETM_Q1_127020"/>
      <w:bookmarkEnd w:id="175"/>
      <w:r>
        <w:rPr>
          <w:rtl/>
        </w:rPr>
        <w:t xml:space="preserve">כי </w:t>
      </w:r>
      <w:bookmarkStart w:id="176" w:name="_ETM_Q1_127139"/>
      <w:bookmarkEnd w:id="176"/>
      <w:r>
        <w:rPr>
          <w:rtl/>
        </w:rPr>
        <w:t xml:space="preserve">הונחו </w:t>
      </w:r>
      <w:bookmarkStart w:id="177" w:name="_ETM_Q1_127349"/>
      <w:bookmarkEnd w:id="177"/>
      <w:r>
        <w:rPr>
          <w:rtl/>
        </w:rPr>
        <w:t xml:space="preserve">היום </w:t>
      </w:r>
      <w:bookmarkStart w:id="178" w:name="_ETM_Q1_127499"/>
      <w:bookmarkEnd w:id="178"/>
      <w:r>
        <w:rPr>
          <w:rtl/>
        </w:rPr>
        <w:t xml:space="preserve">על </w:t>
      </w:r>
      <w:bookmarkStart w:id="179" w:name="_ETM_Q1_127560"/>
      <w:bookmarkEnd w:id="179"/>
      <w:r>
        <w:rPr>
          <w:rtl/>
        </w:rPr>
        <w:t xml:space="preserve">שולחן </w:t>
      </w:r>
      <w:bookmarkStart w:id="180" w:name="_ETM_Q1_127919"/>
      <w:bookmarkEnd w:id="180"/>
      <w:r>
        <w:rPr>
          <w:rtl/>
        </w:rPr>
        <w:t>הכנסת</w:t>
      </w:r>
      <w:r>
        <w:rPr>
          <w:rFonts w:hint="cs"/>
          <w:rtl/>
        </w:rPr>
        <w:t xml:space="preserve"> –</w:t>
      </w:r>
    </w:p>
    <w:p w:rsidR="00515B1F" w:rsidRDefault="00515B1F" w:rsidP="004A3EAE">
      <w:pPr>
        <w:rPr>
          <w:rtl/>
        </w:rPr>
      </w:pPr>
    </w:p>
    <w:p w:rsidR="00515B1F" w:rsidRPr="0007187A" w:rsidRDefault="00515B1F" w:rsidP="00516516">
      <w:pPr>
        <w:rPr>
          <w:rtl/>
        </w:rPr>
      </w:pPr>
      <w:bookmarkStart w:id="181" w:name="_ETM_Q1_128340"/>
      <w:bookmarkEnd w:id="181"/>
      <w:r>
        <w:rPr>
          <w:rtl/>
        </w:rPr>
        <w:t xml:space="preserve">הצעות </w:t>
      </w:r>
      <w:bookmarkStart w:id="182" w:name="_ETM_Q1_128669"/>
      <w:bookmarkEnd w:id="182"/>
      <w:r>
        <w:rPr>
          <w:rtl/>
        </w:rPr>
        <w:t xml:space="preserve">חוק </w:t>
      </w:r>
      <w:bookmarkStart w:id="183" w:name="_ETM_Q1_128849"/>
      <w:bookmarkEnd w:id="183"/>
      <w:r>
        <w:rPr>
          <w:rtl/>
        </w:rPr>
        <w:t xml:space="preserve">לדיון </w:t>
      </w:r>
      <w:bookmarkStart w:id="184" w:name="_ETM_Q1_129180"/>
      <w:bookmarkEnd w:id="184"/>
      <w:r>
        <w:rPr>
          <w:rtl/>
        </w:rPr>
        <w:t>מוקדם</w:t>
      </w:r>
      <w:r>
        <w:rPr>
          <w:rFonts w:hint="cs"/>
          <w:rtl/>
        </w:rPr>
        <w:t xml:space="preserve"> </w:t>
      </w:r>
      <w:r w:rsidR="00516516">
        <w:rPr>
          <w:rFonts w:hint="eastAsia"/>
          <w:rtl/>
        </w:rPr>
        <w:t xml:space="preserve">– </w:t>
      </w:r>
      <w:r w:rsidRPr="0007187A">
        <w:rPr>
          <w:rFonts w:hint="cs"/>
          <w:rtl/>
        </w:rPr>
        <w:t xml:space="preserve">החל </w:t>
      </w:r>
      <w:r w:rsidR="00516516">
        <w:rPr>
          <w:rFonts w:hint="cs"/>
          <w:rtl/>
        </w:rPr>
        <w:t>ב</w:t>
      </w:r>
      <w:r w:rsidRPr="0007187A">
        <w:rPr>
          <w:rFonts w:hint="cs"/>
          <w:rtl/>
        </w:rPr>
        <w:t xml:space="preserve">הצעת חוק פ/4649/25 וכלה בהצעת חוק </w:t>
      </w:r>
      <w:r>
        <w:rPr>
          <w:rFonts w:hint="cs"/>
          <w:rtl/>
        </w:rPr>
        <w:t>פ</w:t>
      </w:r>
      <w:bookmarkStart w:id="185" w:name="TBL__LGS_PrivateLegislation__LGS_Subject"/>
      <w:r>
        <w:rPr>
          <w:rFonts w:hint="cs"/>
          <w:rtl/>
        </w:rPr>
        <w:t>/4662/25</w:t>
      </w:r>
      <w:r w:rsidR="00516516">
        <w:rPr>
          <w:rFonts w:hint="cs"/>
          <w:rtl/>
        </w:rPr>
        <w:t xml:space="preserve">: </w:t>
      </w:r>
      <w:r w:rsidRPr="0007187A">
        <w:rPr>
          <w:rFonts w:hint="cs"/>
          <w:rtl/>
        </w:rPr>
        <w:t>הצעת חוק להנצחת זכרו של מנחם בגין (תיקון – יום זיכרון ממלכתי), התשפ"ד–2024</w:t>
      </w:r>
      <w:bookmarkEnd w:id="185"/>
      <w:r w:rsidRPr="0007187A">
        <w:rPr>
          <w:rFonts w:hint="cs"/>
          <w:rtl/>
        </w:rPr>
        <w:t>, מאת חברת הכנסת קטי קטרין שטרית; הצעת חוק כביש אגרה (כביש ארצי לישראל) (תיקון – גביית קנסות ופיגורי תשלומים דרך המרכז לגביית קנסות), התשפ"ד–2024, מאת חברי הכנסת אליהו ברוכי</w:t>
      </w:r>
      <w:r>
        <w:rPr>
          <w:rFonts w:hint="cs"/>
          <w:rtl/>
        </w:rPr>
        <w:t>, משה גפני, יעקב אשר ויצחק פינדרוס</w:t>
      </w:r>
      <w:r w:rsidRPr="0007187A">
        <w:rPr>
          <w:rFonts w:hint="cs"/>
          <w:rtl/>
        </w:rPr>
        <w:t xml:space="preserve">; הצעת חוק פיקוח על מחירי מצרכים ושירותים (תיקון – פיקוח על מחירי ענף ביטוחי הרכב) (הוראת שעה), התשפ"ד–2024, מאת חבר הכנסת ניסים ואטורי; הצעת חוק </w:t>
      </w:r>
      <w:proofErr w:type="spellStart"/>
      <w:r w:rsidRPr="0007187A">
        <w:rPr>
          <w:rFonts w:hint="cs"/>
          <w:rtl/>
        </w:rPr>
        <w:t>אסדרת</w:t>
      </w:r>
      <w:proofErr w:type="spellEnd"/>
      <w:r w:rsidRPr="0007187A">
        <w:rPr>
          <w:rFonts w:hint="cs"/>
          <w:rtl/>
        </w:rPr>
        <w:t xml:space="preserve"> שוק הקנביס לצריכה עצמית, התשפ"ד–2024, מאת חבר</w:t>
      </w:r>
      <w:r>
        <w:rPr>
          <w:rFonts w:hint="cs"/>
          <w:rtl/>
        </w:rPr>
        <w:t>י</w:t>
      </w:r>
      <w:r w:rsidRPr="0007187A">
        <w:rPr>
          <w:rFonts w:hint="cs"/>
          <w:rtl/>
        </w:rPr>
        <w:t xml:space="preserve"> הכנסת משה פסל</w:t>
      </w:r>
      <w:r>
        <w:rPr>
          <w:rFonts w:hint="cs"/>
          <w:rtl/>
        </w:rPr>
        <w:t xml:space="preserve"> ושרן מרים השכל</w:t>
      </w:r>
      <w:r w:rsidRPr="0007187A">
        <w:rPr>
          <w:rFonts w:hint="cs"/>
          <w:rtl/>
        </w:rPr>
        <w:t>; הצעת חוק התפזרות הכנסת העשרים וחמש, התשפ"ד–2024, מאת חבר</w:t>
      </w:r>
      <w:r>
        <w:rPr>
          <w:rFonts w:hint="cs"/>
          <w:rtl/>
        </w:rPr>
        <w:t>י</w:t>
      </w:r>
      <w:r w:rsidRPr="0007187A">
        <w:rPr>
          <w:rFonts w:hint="cs"/>
          <w:rtl/>
        </w:rPr>
        <w:t xml:space="preserve"> הכנסת מירב כהן</w:t>
      </w:r>
      <w:r>
        <w:rPr>
          <w:rFonts w:hint="cs"/>
          <w:rtl/>
        </w:rPr>
        <w:t>, גלעד קריב, מרב מיכאלי, דבי ביטון, סימון דוידסון, ולדימיר בליאק, משה טור פז, ירון לוי, רון כץ, רם בן ברק, טטיאנה מזרסקי, בועז טופורובסקי, מטי צרפתי הרכבי, קארין אלהרר, יוראי להב הרצנו, יואב סגלוביץ</w:t>
      </w:r>
      <w:r w:rsidR="003E35A8">
        <w:rPr>
          <w:rFonts w:hint="cs"/>
          <w:rtl/>
        </w:rPr>
        <w:t>'</w:t>
      </w:r>
      <w:r>
        <w:rPr>
          <w:rFonts w:hint="cs"/>
          <w:rtl/>
        </w:rPr>
        <w:t>, אלעזר שטרן ושלי טל מירון</w:t>
      </w:r>
      <w:r w:rsidRPr="0007187A">
        <w:rPr>
          <w:rFonts w:hint="cs"/>
          <w:rtl/>
        </w:rPr>
        <w:t xml:space="preserve">; הצעת חוק הלוואות למיגון דירות, התשפ"ד–2024, מאת חבר הכנסת רם בן ברק; הצעת חוק התחדשות עירונית (הסכמים לארגון עסקאות) (תיקון – </w:t>
      </w:r>
      <w:proofErr w:type="spellStart"/>
      <w:r w:rsidRPr="0007187A">
        <w:rPr>
          <w:rFonts w:hint="cs"/>
          <w:rtl/>
        </w:rPr>
        <w:t>אסדרת</w:t>
      </w:r>
      <w:proofErr w:type="spellEnd"/>
      <w:r w:rsidRPr="0007187A">
        <w:rPr>
          <w:rFonts w:hint="cs"/>
          <w:rtl/>
        </w:rPr>
        <w:t xml:space="preserve"> עבודת עורך דין), התשפ"ד–2024, מאת חבר הכנסת שלום דנינו; הצעת חוק הרשות השנייה לטלוויזיה ורדיו (תיקון – הרחבת המגוון בשידורי הרדיו), התשפ"ד–2024, מאת חבר</w:t>
      </w:r>
      <w:r>
        <w:rPr>
          <w:rFonts w:hint="cs"/>
          <w:rtl/>
        </w:rPr>
        <w:t>י</w:t>
      </w:r>
      <w:r w:rsidRPr="0007187A">
        <w:rPr>
          <w:rFonts w:hint="cs"/>
          <w:rtl/>
        </w:rPr>
        <w:t xml:space="preserve"> הכנסת אלי דלל</w:t>
      </w:r>
      <w:r>
        <w:rPr>
          <w:rFonts w:hint="cs"/>
          <w:rtl/>
        </w:rPr>
        <w:t>, אברהם בצלאל, ולדימיר בליאק, חוה אתי עטייה, עודד פורר, עמית הלוי, רון כץ, משה סעדה, ניסים ואטורי, ישראל אייכלר ומירב בן ארי</w:t>
      </w:r>
      <w:r w:rsidRPr="0007187A">
        <w:rPr>
          <w:rFonts w:hint="cs"/>
          <w:rtl/>
        </w:rPr>
        <w:t>; הצעת חוק רשות מקרקעי ישראל (תיקון – העדפת רכישת קרקע בפריפריה לחיילי מילואים), התשפ"ד–2024, מאת חבר הכנסת מיכאל מרדכי ביטון; הצעת חוק רשות מקרקעי ישראל (תיקון – העדפת רכישת קרקע בפריפריה לחיילי מילואים), התשפ"ד–2024, מאת חבר</w:t>
      </w:r>
      <w:r>
        <w:rPr>
          <w:rFonts w:hint="cs"/>
          <w:rtl/>
        </w:rPr>
        <w:t>י</w:t>
      </w:r>
      <w:r w:rsidRPr="0007187A">
        <w:rPr>
          <w:rFonts w:hint="cs"/>
          <w:rtl/>
        </w:rPr>
        <w:t xml:space="preserve"> הכנסת מטי צרפתי הרכבי</w:t>
      </w:r>
      <w:r>
        <w:rPr>
          <w:rFonts w:hint="cs"/>
          <w:rtl/>
        </w:rPr>
        <w:t>, אלעזר שטרן, סימון דוידסון, מיקי לוי, יואב סגלוביץ', יוראי להב הרצנו, דבי ביטון, מאיר כהן, מירב כהן, שלי טל מירון, ירון לוי, טטיאנה מזרסקי, ולדימיר בליאק, משה טור פז, מירב בן ארי, רם בן ברק, נאור שירי, יסמין פרידמן ומיכל שיר סגמן</w:t>
      </w:r>
      <w:r w:rsidRPr="0007187A">
        <w:rPr>
          <w:rFonts w:hint="cs"/>
          <w:rtl/>
        </w:rPr>
        <w:t>; הצעת חוק עיקול מידתי של נכסים המוחזקים בידי צד שלישי (תיקוני חקיקה), התשפ"ד–2024, מאת חבר</w:t>
      </w:r>
      <w:r>
        <w:rPr>
          <w:rFonts w:hint="cs"/>
          <w:rtl/>
        </w:rPr>
        <w:t>י הכנסת אליהו ברוכי, משה גפני, יעקב אשר ויצחק פינדרוס</w:t>
      </w:r>
      <w:r w:rsidRPr="0007187A">
        <w:rPr>
          <w:rFonts w:hint="cs"/>
          <w:rtl/>
        </w:rPr>
        <w:t>; הצעת חוק הפיקוח על שירותים פיננסיים (שירותים פיננסיים מוסדרים) (תיקון – מסירת מידע על עמלות וריביות בידי נותן שירותים פיננסיים), התשפ"ד–2024, מאת חבר</w:t>
      </w:r>
      <w:r>
        <w:rPr>
          <w:rFonts w:hint="cs"/>
          <w:rtl/>
        </w:rPr>
        <w:t>י הכנסת אליהו ברוכי, משה גפני, יעקב אשר ויצחק פינדרוס</w:t>
      </w:r>
      <w:r w:rsidRPr="0007187A">
        <w:rPr>
          <w:rFonts w:hint="cs"/>
          <w:rtl/>
        </w:rPr>
        <w:t xml:space="preserve">; הצעת חוק הסדרים במשק המדינה (תיקוני חקיקה להשגת יעדי התקציב) (תיקון – חישוב עליית מחירי הארנונה), התשפ"ד–2024, מאת חבר הכנסת ולדימיר בליאק; הצעת חוק העונשין (תיקון – יצוא חומר הנחשב לסם מסוכן בחוץ לארץ), </w:t>
      </w:r>
      <w:proofErr w:type="spellStart"/>
      <w:r w:rsidRPr="0007187A">
        <w:rPr>
          <w:rFonts w:hint="cs"/>
          <w:rtl/>
        </w:rPr>
        <w:t>התשפ</w:t>
      </w:r>
      <w:proofErr w:type="spellEnd"/>
      <w:r w:rsidRPr="0007187A">
        <w:rPr>
          <w:rFonts w:hint="cs"/>
          <w:rtl/>
        </w:rPr>
        <w:t>''ד–2024, מאת חברת הכנסת פנינה תמנו.</w:t>
      </w:r>
    </w:p>
    <w:p w:rsidR="00515B1F" w:rsidRDefault="00515B1F" w:rsidP="00C5250B">
      <w:pPr>
        <w:rPr>
          <w:rtl/>
        </w:rPr>
      </w:pPr>
    </w:p>
    <w:p w:rsidR="00515B1F" w:rsidRDefault="00515B1F" w:rsidP="00DE5A79">
      <w:pPr>
        <w:rPr>
          <w:rtl/>
        </w:rPr>
      </w:pPr>
      <w:bookmarkStart w:id="186" w:name="_ETM_Q1_139799"/>
      <w:bookmarkEnd w:id="186"/>
      <w:r>
        <w:rPr>
          <w:rtl/>
        </w:rPr>
        <w:t xml:space="preserve">לקריאה </w:t>
      </w:r>
      <w:bookmarkStart w:id="187" w:name="_ETM_Q1_140129"/>
      <w:bookmarkEnd w:id="187"/>
      <w:r>
        <w:rPr>
          <w:rtl/>
        </w:rPr>
        <w:t xml:space="preserve">שנייה </w:t>
      </w:r>
      <w:bookmarkStart w:id="188" w:name="_ETM_Q1_140430"/>
      <w:bookmarkEnd w:id="188"/>
      <w:r>
        <w:rPr>
          <w:rtl/>
        </w:rPr>
        <w:t xml:space="preserve">ולקריאה </w:t>
      </w:r>
      <w:bookmarkStart w:id="189" w:name="_ETM_Q1_140879"/>
      <w:bookmarkEnd w:id="189"/>
      <w:r>
        <w:rPr>
          <w:rtl/>
        </w:rPr>
        <w:t>שלישית</w:t>
      </w:r>
      <w:r>
        <w:rPr>
          <w:rFonts w:hint="cs"/>
          <w:rtl/>
        </w:rPr>
        <w:t>:</w:t>
      </w:r>
      <w:r>
        <w:rPr>
          <w:rtl/>
        </w:rPr>
        <w:t xml:space="preserve"> </w:t>
      </w:r>
      <w:bookmarkStart w:id="190" w:name="_ETM_Q1_141980"/>
      <w:bookmarkEnd w:id="190"/>
      <w:r>
        <w:rPr>
          <w:rtl/>
        </w:rPr>
        <w:t xml:space="preserve">הצעת </w:t>
      </w:r>
      <w:bookmarkStart w:id="191" w:name="_ETM_Q1_142340"/>
      <w:bookmarkEnd w:id="191"/>
      <w:r>
        <w:rPr>
          <w:rtl/>
        </w:rPr>
        <w:t xml:space="preserve">חוק </w:t>
      </w:r>
      <w:bookmarkStart w:id="192" w:name="_ETM_Q1_142520"/>
      <w:bookmarkEnd w:id="192"/>
      <w:r>
        <w:rPr>
          <w:rtl/>
        </w:rPr>
        <w:t xml:space="preserve">רישוי </w:t>
      </w:r>
      <w:bookmarkStart w:id="193" w:name="_ETM_Q1_142820"/>
      <w:bookmarkEnd w:id="193"/>
      <w:r>
        <w:rPr>
          <w:rtl/>
        </w:rPr>
        <w:t xml:space="preserve">עסקים </w:t>
      </w:r>
      <w:bookmarkStart w:id="194" w:name="_ETM_Q1_143210"/>
      <w:bookmarkEnd w:id="194"/>
      <w:r>
        <w:rPr>
          <w:rFonts w:hint="cs"/>
          <w:rtl/>
        </w:rPr>
        <w:t>(</w:t>
      </w:r>
      <w:r>
        <w:rPr>
          <w:rtl/>
        </w:rPr>
        <w:t xml:space="preserve">תיקון </w:t>
      </w:r>
      <w:bookmarkStart w:id="195" w:name="_ETM_Q1_143480"/>
      <w:bookmarkEnd w:id="195"/>
      <w:r>
        <w:rPr>
          <w:rtl/>
        </w:rPr>
        <w:t>מס</w:t>
      </w:r>
      <w:r>
        <w:rPr>
          <w:rFonts w:hint="cs"/>
          <w:rtl/>
        </w:rPr>
        <w:t>'</w:t>
      </w:r>
      <w:r>
        <w:rPr>
          <w:rtl/>
        </w:rPr>
        <w:t xml:space="preserve"> </w:t>
      </w:r>
      <w:bookmarkStart w:id="196" w:name="_ETM_Q1_143780"/>
      <w:bookmarkEnd w:id="196"/>
      <w:r>
        <w:rPr>
          <w:rtl/>
        </w:rPr>
        <w:t>38</w:t>
      </w:r>
      <w:r>
        <w:rPr>
          <w:rFonts w:hint="cs"/>
          <w:rtl/>
        </w:rPr>
        <w:t xml:space="preserve">), התשפ"ד–2024, </w:t>
      </w:r>
      <w:bookmarkStart w:id="197" w:name="_ETM_Q1_144590"/>
      <w:bookmarkStart w:id="198" w:name="_ETM_Q1_145460"/>
      <w:bookmarkStart w:id="199" w:name="_ETM_Q1_145790"/>
      <w:bookmarkStart w:id="200" w:name="_ETM_Q1_146480"/>
      <w:bookmarkEnd w:id="197"/>
      <w:bookmarkEnd w:id="198"/>
      <w:bookmarkEnd w:id="199"/>
      <w:bookmarkEnd w:id="200"/>
      <w:r>
        <w:rPr>
          <w:rtl/>
        </w:rPr>
        <w:t xml:space="preserve">שהחזירה </w:t>
      </w:r>
      <w:bookmarkStart w:id="201" w:name="_ETM_Q1_147020"/>
      <w:bookmarkEnd w:id="201"/>
      <w:r>
        <w:rPr>
          <w:rtl/>
        </w:rPr>
        <w:t xml:space="preserve">ועדת </w:t>
      </w:r>
      <w:bookmarkStart w:id="202" w:name="_ETM_Q1_147380"/>
      <w:bookmarkEnd w:id="202"/>
      <w:r>
        <w:rPr>
          <w:rtl/>
        </w:rPr>
        <w:t xml:space="preserve">הפנים </w:t>
      </w:r>
      <w:bookmarkStart w:id="203" w:name="_ETM_Q1_148100"/>
      <w:bookmarkEnd w:id="203"/>
      <w:r>
        <w:rPr>
          <w:rtl/>
        </w:rPr>
        <w:t xml:space="preserve">והגנת </w:t>
      </w:r>
      <w:bookmarkStart w:id="204" w:name="_ETM_Q1_148669"/>
      <w:bookmarkEnd w:id="204"/>
      <w:r>
        <w:rPr>
          <w:rtl/>
        </w:rPr>
        <w:t>הסביבה</w:t>
      </w:r>
      <w:r>
        <w:rPr>
          <w:rFonts w:hint="cs"/>
          <w:rtl/>
        </w:rPr>
        <w:t>;</w:t>
      </w:r>
      <w:r>
        <w:rPr>
          <w:rtl/>
        </w:rPr>
        <w:t xml:space="preserve"> </w:t>
      </w:r>
      <w:bookmarkStart w:id="205" w:name="_ETM_Q1_149600"/>
      <w:bookmarkEnd w:id="205"/>
      <w:r>
        <w:rPr>
          <w:rtl/>
        </w:rPr>
        <w:t xml:space="preserve">הצעת </w:t>
      </w:r>
      <w:bookmarkStart w:id="206" w:name="_ETM_Q1_149960"/>
      <w:bookmarkEnd w:id="206"/>
      <w:r>
        <w:rPr>
          <w:rtl/>
        </w:rPr>
        <w:t xml:space="preserve">חוק </w:t>
      </w:r>
      <w:bookmarkStart w:id="207" w:name="_ETM_Q1_150139"/>
      <w:bookmarkEnd w:id="207"/>
      <w:r>
        <w:rPr>
          <w:rtl/>
        </w:rPr>
        <w:t xml:space="preserve">לתיקון </w:t>
      </w:r>
      <w:bookmarkStart w:id="208" w:name="_ETM_Q1_150590"/>
      <w:bookmarkEnd w:id="208"/>
      <w:r>
        <w:rPr>
          <w:rFonts w:hint="cs"/>
          <w:rtl/>
        </w:rPr>
        <w:t>ו</w:t>
      </w:r>
      <w:r>
        <w:rPr>
          <w:rtl/>
        </w:rPr>
        <w:t xml:space="preserve">להארכת </w:t>
      </w:r>
      <w:bookmarkStart w:id="209" w:name="_ETM_Q1_151070"/>
      <w:bookmarkEnd w:id="209"/>
      <w:r>
        <w:rPr>
          <w:rtl/>
        </w:rPr>
        <w:t xml:space="preserve">תוקפן </w:t>
      </w:r>
      <w:bookmarkStart w:id="210" w:name="_ETM_Q1_151460"/>
      <w:bookmarkEnd w:id="210"/>
      <w:r>
        <w:rPr>
          <w:rtl/>
        </w:rPr>
        <w:t xml:space="preserve">של </w:t>
      </w:r>
      <w:bookmarkStart w:id="211" w:name="_ETM_Q1_151610"/>
      <w:bookmarkEnd w:id="211"/>
      <w:r>
        <w:rPr>
          <w:rtl/>
        </w:rPr>
        <w:t xml:space="preserve">תקנות </w:t>
      </w:r>
      <w:bookmarkStart w:id="212" w:name="_ETM_Q1_152030"/>
      <w:bookmarkEnd w:id="212"/>
      <w:r>
        <w:rPr>
          <w:rtl/>
        </w:rPr>
        <w:t xml:space="preserve">שעת </w:t>
      </w:r>
      <w:bookmarkStart w:id="213" w:name="_ETM_Q1_152240"/>
      <w:bookmarkEnd w:id="213"/>
      <w:r>
        <w:rPr>
          <w:rtl/>
        </w:rPr>
        <w:t xml:space="preserve">חירום </w:t>
      </w:r>
      <w:bookmarkStart w:id="214" w:name="_ETM_Q1_152570"/>
      <w:bookmarkEnd w:id="214"/>
      <w:r>
        <w:rPr>
          <w:rFonts w:hint="cs"/>
          <w:rtl/>
        </w:rPr>
        <w:t>(</w:t>
      </w:r>
      <w:r>
        <w:rPr>
          <w:rtl/>
        </w:rPr>
        <w:t xml:space="preserve">חרבות </w:t>
      </w:r>
      <w:bookmarkStart w:id="215" w:name="_ETM_Q1_152960"/>
      <w:bookmarkEnd w:id="215"/>
      <w:r>
        <w:rPr>
          <w:rtl/>
        </w:rPr>
        <w:t>ברזל</w:t>
      </w:r>
      <w:r>
        <w:rPr>
          <w:rFonts w:hint="cs"/>
          <w:rtl/>
        </w:rPr>
        <w:t>)</w:t>
      </w:r>
      <w:r>
        <w:rPr>
          <w:rtl/>
        </w:rPr>
        <w:t xml:space="preserve"> </w:t>
      </w:r>
      <w:bookmarkStart w:id="216" w:name="_ETM_Q1_153380"/>
      <w:bookmarkEnd w:id="216"/>
      <w:r>
        <w:rPr>
          <w:rFonts w:hint="cs"/>
          <w:rtl/>
        </w:rPr>
        <w:t>(</w:t>
      </w:r>
      <w:r>
        <w:rPr>
          <w:rtl/>
        </w:rPr>
        <w:t xml:space="preserve">פגישה </w:t>
      </w:r>
      <w:bookmarkStart w:id="217" w:name="_ETM_Q1_153800"/>
      <w:bookmarkEnd w:id="217"/>
      <w:r>
        <w:rPr>
          <w:rtl/>
        </w:rPr>
        <w:t xml:space="preserve">עם </w:t>
      </w:r>
      <w:bookmarkStart w:id="218" w:name="_ETM_Q1_153919"/>
      <w:bookmarkEnd w:id="218"/>
      <w:r>
        <w:rPr>
          <w:rtl/>
        </w:rPr>
        <w:t>עו</w:t>
      </w:r>
      <w:r>
        <w:rPr>
          <w:rFonts w:hint="cs"/>
          <w:rtl/>
        </w:rPr>
        <w:t xml:space="preserve">רך </w:t>
      </w:r>
      <w:r>
        <w:rPr>
          <w:rtl/>
        </w:rPr>
        <w:t>ד</w:t>
      </w:r>
      <w:r>
        <w:rPr>
          <w:rFonts w:hint="cs"/>
          <w:rtl/>
        </w:rPr>
        <w:t>ין</w:t>
      </w:r>
      <w:r>
        <w:rPr>
          <w:rtl/>
        </w:rPr>
        <w:t xml:space="preserve"> </w:t>
      </w:r>
      <w:bookmarkStart w:id="219" w:name="_ETM_Q1_154460"/>
      <w:bookmarkEnd w:id="219"/>
      <w:r>
        <w:rPr>
          <w:rtl/>
        </w:rPr>
        <w:t xml:space="preserve">של </w:t>
      </w:r>
      <w:bookmarkStart w:id="220" w:name="_ETM_Q1_154700"/>
      <w:bookmarkEnd w:id="220"/>
      <w:r>
        <w:rPr>
          <w:rtl/>
        </w:rPr>
        <w:t xml:space="preserve">עצור </w:t>
      </w:r>
      <w:bookmarkStart w:id="221" w:name="_ETM_Q1_155000"/>
      <w:bookmarkEnd w:id="221"/>
      <w:r>
        <w:rPr>
          <w:rtl/>
        </w:rPr>
        <w:t xml:space="preserve">בעבירת </w:t>
      </w:r>
      <w:bookmarkStart w:id="222" w:name="_ETM_Q1_155510"/>
      <w:bookmarkEnd w:id="222"/>
      <w:r>
        <w:rPr>
          <w:rtl/>
        </w:rPr>
        <w:t>ביטחון</w:t>
      </w:r>
      <w:r>
        <w:rPr>
          <w:rFonts w:hint="cs"/>
          <w:rtl/>
        </w:rPr>
        <w:t>) (</w:t>
      </w:r>
      <w:bookmarkStart w:id="223" w:name="_ETM_Q1_156400"/>
      <w:bookmarkEnd w:id="223"/>
      <w:r>
        <w:rPr>
          <w:rtl/>
        </w:rPr>
        <w:t xml:space="preserve">תיקון </w:t>
      </w:r>
      <w:bookmarkStart w:id="224" w:name="_ETM_Q1_156730"/>
      <w:bookmarkEnd w:id="224"/>
      <w:r>
        <w:rPr>
          <w:rtl/>
        </w:rPr>
        <w:t>מס</w:t>
      </w:r>
      <w:r>
        <w:rPr>
          <w:rFonts w:hint="cs"/>
          <w:rtl/>
        </w:rPr>
        <w:t>'</w:t>
      </w:r>
      <w:r>
        <w:rPr>
          <w:rtl/>
        </w:rPr>
        <w:t xml:space="preserve"> </w:t>
      </w:r>
      <w:bookmarkStart w:id="225" w:name="_ETM_Q1_157090"/>
      <w:bookmarkEnd w:id="225"/>
      <w:r>
        <w:rPr>
          <w:rtl/>
        </w:rPr>
        <w:t>2</w:t>
      </w:r>
      <w:r>
        <w:rPr>
          <w:rFonts w:hint="cs"/>
          <w:rtl/>
        </w:rPr>
        <w:t xml:space="preserve">), התשפ"ד–2024, </w:t>
      </w:r>
      <w:bookmarkStart w:id="226" w:name="_ETM_Q1_157419"/>
      <w:bookmarkStart w:id="227" w:name="_ETM_Q1_158349"/>
      <w:bookmarkStart w:id="228" w:name="_ETM_Q1_158709"/>
      <w:bookmarkStart w:id="229" w:name="_ETM_Q1_159400"/>
      <w:bookmarkEnd w:id="226"/>
      <w:bookmarkEnd w:id="227"/>
      <w:bookmarkEnd w:id="228"/>
      <w:bookmarkEnd w:id="229"/>
      <w:r>
        <w:rPr>
          <w:rtl/>
        </w:rPr>
        <w:t xml:space="preserve">שהחזירה </w:t>
      </w:r>
      <w:bookmarkStart w:id="230" w:name="_ETM_Q1_160540"/>
      <w:bookmarkEnd w:id="230"/>
      <w:r>
        <w:rPr>
          <w:rtl/>
        </w:rPr>
        <w:t xml:space="preserve">ועדת </w:t>
      </w:r>
      <w:bookmarkStart w:id="231" w:name="_ETM_Q1_161139"/>
      <w:bookmarkEnd w:id="231"/>
      <w:r>
        <w:rPr>
          <w:rtl/>
        </w:rPr>
        <w:t>החוקה</w:t>
      </w:r>
      <w:r>
        <w:rPr>
          <w:rFonts w:hint="cs"/>
          <w:rtl/>
        </w:rPr>
        <w:t>,</w:t>
      </w:r>
      <w:r>
        <w:rPr>
          <w:rtl/>
        </w:rPr>
        <w:t xml:space="preserve"> </w:t>
      </w:r>
      <w:bookmarkStart w:id="232" w:name="_ETM_Q1_161680"/>
      <w:bookmarkEnd w:id="232"/>
      <w:r>
        <w:rPr>
          <w:rtl/>
        </w:rPr>
        <w:t xml:space="preserve">חוק </w:t>
      </w:r>
      <w:bookmarkStart w:id="233" w:name="_ETM_Q1_162040"/>
      <w:bookmarkEnd w:id="233"/>
      <w:r>
        <w:rPr>
          <w:rtl/>
        </w:rPr>
        <w:t>ומשפט</w:t>
      </w:r>
      <w:r>
        <w:rPr>
          <w:rFonts w:hint="cs"/>
          <w:rtl/>
        </w:rPr>
        <w:t>;</w:t>
      </w:r>
      <w:r>
        <w:rPr>
          <w:rtl/>
        </w:rPr>
        <w:t xml:space="preserve"> </w:t>
      </w:r>
      <w:bookmarkStart w:id="234" w:name="_ETM_Q1_162970"/>
      <w:bookmarkEnd w:id="234"/>
      <w:r>
        <w:rPr>
          <w:rtl/>
        </w:rPr>
        <w:t xml:space="preserve">הצעת </w:t>
      </w:r>
      <w:bookmarkStart w:id="235" w:name="_ETM_Q1_163930"/>
      <w:bookmarkEnd w:id="235"/>
      <w:r>
        <w:rPr>
          <w:rtl/>
        </w:rPr>
        <w:t xml:space="preserve">חוק </w:t>
      </w:r>
      <w:bookmarkStart w:id="236" w:name="_ETM_Q1_164110"/>
      <w:bookmarkEnd w:id="236"/>
      <w:r>
        <w:rPr>
          <w:rtl/>
        </w:rPr>
        <w:t xml:space="preserve">לתיקון </w:t>
      </w:r>
      <w:bookmarkStart w:id="237" w:name="_ETM_Q1_164530"/>
      <w:bookmarkEnd w:id="237"/>
      <w:r>
        <w:rPr>
          <w:rFonts w:hint="cs"/>
          <w:rtl/>
        </w:rPr>
        <w:t>ו</w:t>
      </w:r>
      <w:r>
        <w:rPr>
          <w:rtl/>
        </w:rPr>
        <w:t xml:space="preserve">להארכת </w:t>
      </w:r>
      <w:bookmarkStart w:id="238" w:name="_ETM_Q1_164919"/>
      <w:bookmarkEnd w:id="238"/>
      <w:r>
        <w:rPr>
          <w:rtl/>
        </w:rPr>
        <w:t xml:space="preserve">תוקפן </w:t>
      </w:r>
      <w:bookmarkStart w:id="239" w:name="_ETM_Q1_165220"/>
      <w:bookmarkEnd w:id="239"/>
      <w:r>
        <w:rPr>
          <w:rtl/>
        </w:rPr>
        <w:t xml:space="preserve">של </w:t>
      </w:r>
      <w:bookmarkStart w:id="240" w:name="_ETM_Q1_165370"/>
      <w:bookmarkEnd w:id="240"/>
      <w:r>
        <w:rPr>
          <w:rtl/>
        </w:rPr>
        <w:t xml:space="preserve">תקנות </w:t>
      </w:r>
      <w:bookmarkStart w:id="241" w:name="_ETM_Q1_165760"/>
      <w:bookmarkEnd w:id="241"/>
      <w:r>
        <w:rPr>
          <w:rtl/>
        </w:rPr>
        <w:t xml:space="preserve">שעת </w:t>
      </w:r>
      <w:bookmarkStart w:id="242" w:name="_ETM_Q1_165940"/>
      <w:bookmarkEnd w:id="242"/>
      <w:r>
        <w:rPr>
          <w:rtl/>
        </w:rPr>
        <w:t xml:space="preserve">חירום </w:t>
      </w:r>
      <w:bookmarkStart w:id="243" w:name="_ETM_Q1_166240"/>
      <w:bookmarkEnd w:id="243"/>
      <w:r>
        <w:rPr>
          <w:rFonts w:hint="cs"/>
          <w:rtl/>
        </w:rPr>
        <w:t>(</w:t>
      </w:r>
      <w:r>
        <w:rPr>
          <w:rtl/>
        </w:rPr>
        <w:t xml:space="preserve">חרבות </w:t>
      </w:r>
      <w:bookmarkStart w:id="244" w:name="_ETM_Q1_166630"/>
      <w:bookmarkEnd w:id="244"/>
      <w:r>
        <w:rPr>
          <w:rtl/>
        </w:rPr>
        <w:t>ברזל</w:t>
      </w:r>
      <w:r>
        <w:rPr>
          <w:rFonts w:hint="cs"/>
          <w:rtl/>
        </w:rPr>
        <w:t>)</w:t>
      </w:r>
      <w:r>
        <w:rPr>
          <w:rtl/>
        </w:rPr>
        <w:t xml:space="preserve"> </w:t>
      </w:r>
      <w:bookmarkStart w:id="245" w:name="_ETM_Q1_167350"/>
      <w:bookmarkEnd w:id="245"/>
      <w:r>
        <w:rPr>
          <w:rFonts w:hint="cs"/>
          <w:rtl/>
        </w:rPr>
        <w:t>(</w:t>
      </w:r>
      <w:r>
        <w:rPr>
          <w:rtl/>
        </w:rPr>
        <w:t xml:space="preserve">הארכת </w:t>
      </w:r>
      <w:bookmarkStart w:id="246" w:name="_ETM_Q1_167860"/>
      <w:bookmarkEnd w:id="246"/>
      <w:r>
        <w:rPr>
          <w:rtl/>
        </w:rPr>
        <w:t xml:space="preserve">מעצר </w:t>
      </w:r>
      <w:bookmarkStart w:id="247" w:name="_ETM_Q1_168250"/>
      <w:bookmarkEnd w:id="247"/>
      <w:r>
        <w:rPr>
          <w:rtl/>
        </w:rPr>
        <w:t xml:space="preserve">לחשוד </w:t>
      </w:r>
      <w:bookmarkStart w:id="248" w:name="_ETM_Q1_168669"/>
      <w:bookmarkEnd w:id="248"/>
      <w:r>
        <w:rPr>
          <w:rtl/>
        </w:rPr>
        <w:t xml:space="preserve">בעבירת </w:t>
      </w:r>
      <w:bookmarkStart w:id="249" w:name="_ETM_Q1_169060"/>
      <w:bookmarkEnd w:id="249"/>
      <w:r>
        <w:rPr>
          <w:rtl/>
        </w:rPr>
        <w:t>ביטחון</w:t>
      </w:r>
      <w:r>
        <w:rPr>
          <w:rFonts w:hint="cs"/>
          <w:rtl/>
        </w:rPr>
        <w:t>)</w:t>
      </w:r>
      <w:r>
        <w:rPr>
          <w:rtl/>
        </w:rPr>
        <w:t xml:space="preserve"> </w:t>
      </w:r>
      <w:bookmarkStart w:id="250" w:name="_ETM_Q1_169510"/>
      <w:bookmarkEnd w:id="250"/>
      <w:r>
        <w:rPr>
          <w:rFonts w:hint="cs"/>
          <w:rtl/>
        </w:rPr>
        <w:t>(</w:t>
      </w:r>
      <w:r>
        <w:rPr>
          <w:rtl/>
        </w:rPr>
        <w:t xml:space="preserve">תיקון </w:t>
      </w:r>
      <w:bookmarkStart w:id="251" w:name="_ETM_Q1_169840"/>
      <w:bookmarkEnd w:id="251"/>
      <w:r>
        <w:rPr>
          <w:rtl/>
        </w:rPr>
        <w:t>מס</w:t>
      </w:r>
      <w:r>
        <w:rPr>
          <w:rFonts w:hint="cs"/>
          <w:rtl/>
        </w:rPr>
        <w:t>'</w:t>
      </w:r>
      <w:r>
        <w:rPr>
          <w:rtl/>
        </w:rPr>
        <w:t xml:space="preserve"> </w:t>
      </w:r>
      <w:bookmarkStart w:id="252" w:name="_ETM_Q1_170169"/>
      <w:bookmarkEnd w:id="252"/>
      <w:r>
        <w:rPr>
          <w:rtl/>
        </w:rPr>
        <w:t>2</w:t>
      </w:r>
      <w:r>
        <w:rPr>
          <w:rFonts w:hint="cs"/>
          <w:rtl/>
        </w:rPr>
        <w:t xml:space="preserve">), התשפ"ד–2024, </w:t>
      </w:r>
      <w:bookmarkStart w:id="253" w:name="_ETM_Q1_170560"/>
      <w:bookmarkStart w:id="254" w:name="_ETM_Q1_171580"/>
      <w:bookmarkStart w:id="255" w:name="_ETM_Q1_172000"/>
      <w:bookmarkStart w:id="256" w:name="_ETM_Q1_173190"/>
      <w:bookmarkEnd w:id="253"/>
      <w:bookmarkEnd w:id="254"/>
      <w:bookmarkEnd w:id="255"/>
      <w:bookmarkEnd w:id="256"/>
      <w:r>
        <w:rPr>
          <w:rtl/>
        </w:rPr>
        <w:t>ש</w:t>
      </w:r>
      <w:r>
        <w:rPr>
          <w:rFonts w:hint="cs"/>
          <w:rtl/>
        </w:rPr>
        <w:t xml:space="preserve">גם אותה </w:t>
      </w:r>
      <w:r>
        <w:rPr>
          <w:rtl/>
        </w:rPr>
        <w:t xml:space="preserve">החזירה </w:t>
      </w:r>
      <w:bookmarkStart w:id="257" w:name="_ETM_Q1_173790"/>
      <w:bookmarkStart w:id="258" w:name="_ETM_Q1_174120"/>
      <w:bookmarkEnd w:id="257"/>
      <w:bookmarkEnd w:id="258"/>
      <w:r>
        <w:rPr>
          <w:rtl/>
        </w:rPr>
        <w:t xml:space="preserve">ועדת </w:t>
      </w:r>
      <w:bookmarkStart w:id="259" w:name="_ETM_Q1_174540"/>
      <w:bookmarkEnd w:id="259"/>
      <w:r>
        <w:rPr>
          <w:rtl/>
        </w:rPr>
        <w:t>החוקה</w:t>
      </w:r>
      <w:r w:rsidR="000C61E7">
        <w:rPr>
          <w:rFonts w:hint="cs"/>
          <w:rtl/>
        </w:rPr>
        <w:t>,</w:t>
      </w:r>
      <w:r>
        <w:rPr>
          <w:rtl/>
        </w:rPr>
        <w:t xml:space="preserve"> </w:t>
      </w:r>
      <w:bookmarkStart w:id="260" w:name="_ETM_Q1_175530"/>
      <w:bookmarkEnd w:id="260"/>
      <w:r>
        <w:rPr>
          <w:rtl/>
        </w:rPr>
        <w:t xml:space="preserve">חוק </w:t>
      </w:r>
      <w:bookmarkStart w:id="261" w:name="_ETM_Q1_175889"/>
      <w:bookmarkEnd w:id="261"/>
      <w:r>
        <w:rPr>
          <w:rtl/>
        </w:rPr>
        <w:t>ומשפט</w:t>
      </w:r>
      <w:r>
        <w:rPr>
          <w:rFonts w:hint="cs"/>
          <w:rtl/>
        </w:rPr>
        <w:t>.</w:t>
      </w:r>
    </w:p>
    <w:p w:rsidR="00515B1F" w:rsidRDefault="00515B1F" w:rsidP="00C5250B">
      <w:pPr>
        <w:rPr>
          <w:rtl/>
        </w:rPr>
      </w:pPr>
    </w:p>
    <w:p w:rsidR="00515B1F" w:rsidRDefault="00515B1F" w:rsidP="00DE5A79">
      <w:pPr>
        <w:rPr>
          <w:rtl/>
        </w:rPr>
      </w:pPr>
      <w:bookmarkStart w:id="262" w:name="_ETM_Q1_178000"/>
      <w:bookmarkStart w:id="263" w:name="_ETM_Q1_176990"/>
      <w:bookmarkStart w:id="264" w:name="_ETM_Q1_178730"/>
      <w:bookmarkEnd w:id="262"/>
      <w:bookmarkEnd w:id="263"/>
      <w:bookmarkEnd w:id="264"/>
      <w:r>
        <w:rPr>
          <w:rtl/>
        </w:rPr>
        <w:t xml:space="preserve">לקריאה </w:t>
      </w:r>
      <w:bookmarkStart w:id="265" w:name="_ETM_Q1_179090"/>
      <w:bookmarkEnd w:id="265"/>
      <w:r>
        <w:rPr>
          <w:rtl/>
        </w:rPr>
        <w:t>ראשונה</w:t>
      </w:r>
      <w:r>
        <w:rPr>
          <w:rFonts w:hint="cs"/>
          <w:rtl/>
        </w:rPr>
        <w:t>,</w:t>
      </w:r>
      <w:r>
        <w:rPr>
          <w:rtl/>
        </w:rPr>
        <w:t xml:space="preserve"> </w:t>
      </w:r>
      <w:bookmarkStart w:id="266" w:name="_ETM_Q1_179720"/>
      <w:bookmarkEnd w:id="266"/>
      <w:r>
        <w:rPr>
          <w:rtl/>
        </w:rPr>
        <w:t xml:space="preserve">מטעם </w:t>
      </w:r>
      <w:bookmarkStart w:id="267" w:name="_ETM_Q1_180169"/>
      <w:bookmarkEnd w:id="267"/>
      <w:r>
        <w:rPr>
          <w:rtl/>
        </w:rPr>
        <w:t>הממשלה</w:t>
      </w:r>
      <w:r>
        <w:rPr>
          <w:rFonts w:hint="cs"/>
          <w:rtl/>
        </w:rPr>
        <w:t>:</w:t>
      </w:r>
      <w:r>
        <w:rPr>
          <w:rtl/>
        </w:rPr>
        <w:t xml:space="preserve"> </w:t>
      </w:r>
      <w:bookmarkStart w:id="268" w:name="_ETM_Q1_181190"/>
      <w:bookmarkEnd w:id="268"/>
      <w:r>
        <w:rPr>
          <w:rtl/>
        </w:rPr>
        <w:t xml:space="preserve">הצעת </w:t>
      </w:r>
      <w:bookmarkStart w:id="269" w:name="_ETM_Q1_181550"/>
      <w:bookmarkEnd w:id="269"/>
      <w:r>
        <w:rPr>
          <w:rtl/>
        </w:rPr>
        <w:t xml:space="preserve">חוק </w:t>
      </w:r>
      <w:bookmarkStart w:id="270" w:name="_ETM_Q1_181760"/>
      <w:bookmarkEnd w:id="270"/>
      <w:r>
        <w:rPr>
          <w:rtl/>
        </w:rPr>
        <w:t xml:space="preserve">הספריות </w:t>
      </w:r>
      <w:bookmarkStart w:id="271" w:name="_ETM_Q1_182389"/>
      <w:bookmarkEnd w:id="271"/>
      <w:r>
        <w:rPr>
          <w:rtl/>
        </w:rPr>
        <w:t>הציבוריות</w:t>
      </w:r>
      <w:r>
        <w:rPr>
          <w:rFonts w:hint="cs"/>
          <w:rtl/>
        </w:rPr>
        <w:t xml:space="preserve">, התשפ"ד–2024; </w:t>
      </w:r>
      <w:bookmarkStart w:id="272" w:name="_ETM_Q1_183020"/>
      <w:bookmarkStart w:id="273" w:name="_ETM_Q1_184040"/>
      <w:bookmarkStart w:id="274" w:name="_ETM_Q1_184370"/>
      <w:bookmarkStart w:id="275" w:name="_ETM_Q1_185540"/>
      <w:bookmarkEnd w:id="272"/>
      <w:bookmarkEnd w:id="273"/>
      <w:bookmarkEnd w:id="274"/>
      <w:bookmarkEnd w:id="275"/>
      <w:r>
        <w:rPr>
          <w:rtl/>
        </w:rPr>
        <w:t xml:space="preserve">הצעת </w:t>
      </w:r>
      <w:bookmarkStart w:id="276" w:name="_ETM_Q1_185900"/>
      <w:bookmarkEnd w:id="276"/>
      <w:r>
        <w:rPr>
          <w:rtl/>
        </w:rPr>
        <w:t xml:space="preserve">חוק </w:t>
      </w:r>
      <w:bookmarkStart w:id="277" w:name="_ETM_Q1_186109"/>
      <w:bookmarkEnd w:id="277"/>
      <w:r>
        <w:rPr>
          <w:rtl/>
        </w:rPr>
        <w:t xml:space="preserve">הגנת </w:t>
      </w:r>
      <w:bookmarkStart w:id="278" w:name="_ETM_Q1_186439"/>
      <w:bookmarkEnd w:id="278"/>
      <w:r>
        <w:rPr>
          <w:rtl/>
        </w:rPr>
        <w:t xml:space="preserve">הצרכן </w:t>
      </w:r>
      <w:bookmarkStart w:id="279" w:name="_ETM_Q1_187010"/>
      <w:bookmarkEnd w:id="279"/>
      <w:r>
        <w:rPr>
          <w:rFonts w:hint="cs"/>
          <w:rtl/>
        </w:rPr>
        <w:t>(</w:t>
      </w:r>
      <w:r>
        <w:rPr>
          <w:rtl/>
        </w:rPr>
        <w:t xml:space="preserve">תיקון </w:t>
      </w:r>
      <w:bookmarkStart w:id="280" w:name="_ETM_Q1_187340"/>
      <w:bookmarkEnd w:id="280"/>
      <w:r>
        <w:rPr>
          <w:rtl/>
        </w:rPr>
        <w:t>מס</w:t>
      </w:r>
      <w:r>
        <w:rPr>
          <w:rFonts w:hint="cs"/>
          <w:rtl/>
        </w:rPr>
        <w:t>'</w:t>
      </w:r>
      <w:r>
        <w:rPr>
          <w:rtl/>
        </w:rPr>
        <w:t xml:space="preserve"> </w:t>
      </w:r>
      <w:bookmarkStart w:id="281" w:name="_ETM_Q1_187639"/>
      <w:bookmarkEnd w:id="281"/>
      <w:r>
        <w:rPr>
          <w:rtl/>
        </w:rPr>
        <w:t>70</w:t>
      </w:r>
      <w:r>
        <w:rPr>
          <w:rFonts w:hint="cs"/>
          <w:rtl/>
        </w:rPr>
        <w:t>)</w:t>
      </w:r>
      <w:r>
        <w:rPr>
          <w:rtl/>
        </w:rPr>
        <w:t xml:space="preserve"> </w:t>
      </w:r>
      <w:bookmarkStart w:id="282" w:name="_ETM_Q1_188450"/>
      <w:bookmarkEnd w:id="282"/>
      <w:r>
        <w:rPr>
          <w:rFonts w:hint="cs"/>
          <w:rtl/>
        </w:rPr>
        <w:t>(</w:t>
      </w:r>
      <w:r>
        <w:rPr>
          <w:rtl/>
        </w:rPr>
        <w:t xml:space="preserve">חובת </w:t>
      </w:r>
      <w:bookmarkStart w:id="283" w:name="_ETM_Q1_188870"/>
      <w:bookmarkEnd w:id="283"/>
      <w:r>
        <w:rPr>
          <w:rtl/>
        </w:rPr>
        <w:t xml:space="preserve">הקלטת </w:t>
      </w:r>
      <w:bookmarkStart w:id="284" w:name="_ETM_Q1_189260"/>
      <w:bookmarkEnd w:id="284"/>
      <w:r>
        <w:rPr>
          <w:rtl/>
        </w:rPr>
        <w:t>שיחות</w:t>
      </w:r>
      <w:r>
        <w:rPr>
          <w:rFonts w:hint="cs"/>
          <w:rtl/>
        </w:rPr>
        <w:t>,</w:t>
      </w:r>
      <w:r>
        <w:rPr>
          <w:rtl/>
        </w:rPr>
        <w:t xml:space="preserve"> </w:t>
      </w:r>
      <w:bookmarkStart w:id="285" w:name="_ETM_Q1_189709"/>
      <w:bookmarkEnd w:id="285"/>
      <w:r>
        <w:rPr>
          <w:rtl/>
        </w:rPr>
        <w:t xml:space="preserve">שמירתן </w:t>
      </w:r>
      <w:bookmarkStart w:id="286" w:name="_ETM_Q1_190280"/>
      <w:bookmarkEnd w:id="286"/>
      <w:r>
        <w:rPr>
          <w:rtl/>
        </w:rPr>
        <w:t xml:space="preserve">ומסירתן </w:t>
      </w:r>
      <w:bookmarkStart w:id="287" w:name="_ETM_Q1_190969"/>
      <w:bookmarkEnd w:id="287"/>
      <w:r>
        <w:rPr>
          <w:rtl/>
        </w:rPr>
        <w:t>לצרכן</w:t>
      </w:r>
      <w:r>
        <w:rPr>
          <w:rFonts w:hint="cs"/>
          <w:rtl/>
        </w:rPr>
        <w:t xml:space="preserve">), התשפ"ד–2024; </w:t>
      </w:r>
      <w:bookmarkStart w:id="288" w:name="_ETM_Q1_191540"/>
      <w:bookmarkStart w:id="289" w:name="_ETM_Q1_192409"/>
      <w:bookmarkStart w:id="290" w:name="_ETM_Q1_192739"/>
      <w:bookmarkStart w:id="291" w:name="_ETM_Q1_193870"/>
      <w:bookmarkEnd w:id="288"/>
      <w:bookmarkEnd w:id="289"/>
      <w:bookmarkEnd w:id="290"/>
      <w:bookmarkEnd w:id="291"/>
      <w:r>
        <w:rPr>
          <w:rtl/>
        </w:rPr>
        <w:t xml:space="preserve">הצעת </w:t>
      </w:r>
      <w:bookmarkStart w:id="292" w:name="_ETM_Q1_194500"/>
      <w:bookmarkEnd w:id="292"/>
      <w:r>
        <w:rPr>
          <w:rtl/>
        </w:rPr>
        <w:t xml:space="preserve">חוק </w:t>
      </w:r>
      <w:bookmarkStart w:id="293" w:name="_ETM_Q1_194680"/>
      <w:bookmarkEnd w:id="293"/>
      <w:r>
        <w:rPr>
          <w:rtl/>
        </w:rPr>
        <w:t xml:space="preserve">התכנון </w:t>
      </w:r>
      <w:bookmarkStart w:id="294" w:name="_ETM_Q1_195099"/>
      <w:bookmarkEnd w:id="294"/>
      <w:r>
        <w:rPr>
          <w:rtl/>
        </w:rPr>
        <w:t xml:space="preserve">והבנייה </w:t>
      </w:r>
      <w:bookmarkStart w:id="295" w:name="_ETM_Q1_195519"/>
      <w:bookmarkEnd w:id="295"/>
      <w:r>
        <w:rPr>
          <w:rFonts w:hint="cs"/>
          <w:rtl/>
        </w:rPr>
        <w:t>(</w:t>
      </w:r>
      <w:r>
        <w:rPr>
          <w:rtl/>
        </w:rPr>
        <w:t xml:space="preserve">הוראת </w:t>
      </w:r>
      <w:bookmarkStart w:id="296" w:name="_ETM_Q1_195819"/>
      <w:bookmarkEnd w:id="296"/>
      <w:r>
        <w:rPr>
          <w:rtl/>
        </w:rPr>
        <w:t>שעה</w:t>
      </w:r>
      <w:r>
        <w:rPr>
          <w:rFonts w:hint="cs"/>
          <w:rtl/>
        </w:rPr>
        <w:t>)</w:t>
      </w:r>
      <w:r>
        <w:rPr>
          <w:rtl/>
        </w:rPr>
        <w:t xml:space="preserve"> </w:t>
      </w:r>
      <w:bookmarkStart w:id="297" w:name="_ETM_Q1_196060"/>
      <w:bookmarkEnd w:id="297"/>
      <w:r>
        <w:rPr>
          <w:rFonts w:hint="cs"/>
          <w:rtl/>
        </w:rPr>
        <w:t>(</w:t>
      </w:r>
      <w:r>
        <w:rPr>
          <w:rtl/>
        </w:rPr>
        <w:t xml:space="preserve">תיקון </w:t>
      </w:r>
      <w:bookmarkStart w:id="298" w:name="_ETM_Q1_196389"/>
      <w:bookmarkEnd w:id="298"/>
      <w:r>
        <w:rPr>
          <w:rtl/>
        </w:rPr>
        <w:t>מס</w:t>
      </w:r>
      <w:r>
        <w:rPr>
          <w:rFonts w:hint="cs"/>
          <w:rtl/>
        </w:rPr>
        <w:t>'</w:t>
      </w:r>
      <w:r>
        <w:rPr>
          <w:rtl/>
        </w:rPr>
        <w:t xml:space="preserve"> </w:t>
      </w:r>
      <w:bookmarkStart w:id="299" w:name="_ETM_Q1_196780"/>
      <w:bookmarkEnd w:id="299"/>
      <w:r>
        <w:rPr>
          <w:rtl/>
        </w:rPr>
        <w:t>153</w:t>
      </w:r>
      <w:r>
        <w:rPr>
          <w:rFonts w:hint="cs"/>
          <w:rtl/>
        </w:rPr>
        <w:t>),</w:t>
      </w:r>
      <w:r>
        <w:rPr>
          <w:rtl/>
        </w:rPr>
        <w:t xml:space="preserve"> </w:t>
      </w:r>
      <w:bookmarkStart w:id="300" w:name="_ETM_Q1_198190"/>
      <w:bookmarkEnd w:id="300"/>
      <w:r>
        <w:rPr>
          <w:rFonts w:hint="cs"/>
          <w:rtl/>
        </w:rPr>
        <w:t>התשפ"ד–2024.</w:t>
      </w:r>
    </w:p>
    <w:p w:rsidR="00515B1F" w:rsidRDefault="00515B1F" w:rsidP="00C5250B">
      <w:pPr>
        <w:rPr>
          <w:rtl/>
        </w:rPr>
      </w:pPr>
    </w:p>
    <w:p w:rsidR="00515B1F" w:rsidRDefault="00515B1F" w:rsidP="00DE5A79">
      <w:pPr>
        <w:rPr>
          <w:rtl/>
        </w:rPr>
      </w:pPr>
      <w:bookmarkStart w:id="301" w:name="_ETM_Q1_199510"/>
      <w:bookmarkStart w:id="302" w:name="_ETM_Q1_199900"/>
      <w:bookmarkStart w:id="303" w:name="_ETM_Q1_201099"/>
      <w:bookmarkStart w:id="304" w:name="_ETM_Q1_202629"/>
      <w:bookmarkEnd w:id="301"/>
      <w:bookmarkEnd w:id="302"/>
      <w:bookmarkEnd w:id="303"/>
      <w:bookmarkEnd w:id="304"/>
      <w:r>
        <w:rPr>
          <w:rtl/>
        </w:rPr>
        <w:t xml:space="preserve">ההסכמים </w:t>
      </w:r>
      <w:bookmarkStart w:id="305" w:name="_ETM_Q1_203200"/>
      <w:bookmarkEnd w:id="305"/>
      <w:r>
        <w:rPr>
          <w:rtl/>
        </w:rPr>
        <w:t>הבאים</w:t>
      </w:r>
      <w:r>
        <w:rPr>
          <w:rFonts w:hint="cs"/>
          <w:rtl/>
        </w:rPr>
        <w:t>:</w:t>
      </w:r>
      <w:r>
        <w:rPr>
          <w:rtl/>
        </w:rPr>
        <w:t xml:space="preserve"> </w:t>
      </w:r>
      <w:bookmarkStart w:id="306" w:name="_ETM_Q1_204139"/>
      <w:bookmarkEnd w:id="306"/>
      <w:r>
        <w:rPr>
          <w:rtl/>
        </w:rPr>
        <w:t xml:space="preserve">הסכם </w:t>
      </w:r>
      <w:bookmarkStart w:id="307" w:name="_ETM_Q1_204750"/>
      <w:bookmarkEnd w:id="307"/>
      <w:r>
        <w:rPr>
          <w:rFonts w:hint="cs"/>
          <w:rtl/>
        </w:rPr>
        <w:t xml:space="preserve">דו-צדדי </w:t>
      </w:r>
      <w:bookmarkStart w:id="308" w:name="_ETM_Q1_205080"/>
      <w:bookmarkEnd w:id="308"/>
      <w:r>
        <w:rPr>
          <w:rtl/>
        </w:rPr>
        <w:t xml:space="preserve">בין </w:t>
      </w:r>
      <w:bookmarkStart w:id="309" w:name="_ETM_Q1_205260"/>
      <w:bookmarkEnd w:id="309"/>
      <w:r>
        <w:rPr>
          <w:rtl/>
        </w:rPr>
        <w:t xml:space="preserve">ממשלת </w:t>
      </w:r>
      <w:bookmarkStart w:id="310" w:name="_ETM_Q1_205740"/>
      <w:bookmarkEnd w:id="310"/>
      <w:r>
        <w:rPr>
          <w:rtl/>
        </w:rPr>
        <w:t xml:space="preserve">מדינת </w:t>
      </w:r>
      <w:bookmarkStart w:id="311" w:name="_ETM_Q1_206160"/>
      <w:bookmarkEnd w:id="311"/>
      <w:r>
        <w:rPr>
          <w:rtl/>
        </w:rPr>
        <w:t xml:space="preserve">ישראל </w:t>
      </w:r>
      <w:bookmarkStart w:id="312" w:name="_ETM_Q1_206550"/>
      <w:bookmarkEnd w:id="312"/>
      <w:r>
        <w:rPr>
          <w:rtl/>
        </w:rPr>
        <w:t xml:space="preserve">לבין </w:t>
      </w:r>
      <w:bookmarkStart w:id="313" w:name="_ETM_Q1_206820"/>
      <w:bookmarkEnd w:id="313"/>
      <w:r>
        <w:rPr>
          <w:rtl/>
        </w:rPr>
        <w:t xml:space="preserve">ממשלת </w:t>
      </w:r>
      <w:bookmarkStart w:id="314" w:name="_ETM_Q1_207300"/>
      <w:bookmarkEnd w:id="314"/>
      <w:r>
        <w:rPr>
          <w:rtl/>
        </w:rPr>
        <w:t xml:space="preserve">הרפובליקה </w:t>
      </w:r>
      <w:bookmarkStart w:id="315" w:name="_ETM_Q1_207870"/>
      <w:bookmarkEnd w:id="315"/>
      <w:r>
        <w:rPr>
          <w:rtl/>
        </w:rPr>
        <w:t xml:space="preserve">של </w:t>
      </w:r>
      <w:bookmarkStart w:id="316" w:name="_ETM_Q1_208080"/>
      <w:bookmarkEnd w:id="316"/>
      <w:r>
        <w:rPr>
          <w:rtl/>
        </w:rPr>
        <w:t xml:space="preserve">מולדובה </w:t>
      </w:r>
      <w:bookmarkStart w:id="317" w:name="_ETM_Q1_208919"/>
      <w:bookmarkEnd w:id="317"/>
      <w:r>
        <w:rPr>
          <w:rtl/>
        </w:rPr>
        <w:t xml:space="preserve">בדבר </w:t>
      </w:r>
      <w:bookmarkStart w:id="318" w:name="_ETM_Q1_209340"/>
      <w:bookmarkEnd w:id="318"/>
      <w:r>
        <w:rPr>
          <w:rtl/>
        </w:rPr>
        <w:t xml:space="preserve">הכרה </w:t>
      </w:r>
      <w:bookmarkStart w:id="319" w:name="_ETM_Q1_209700"/>
      <w:bookmarkEnd w:id="319"/>
      <w:r>
        <w:rPr>
          <w:rtl/>
        </w:rPr>
        <w:t xml:space="preserve">הדדית </w:t>
      </w:r>
      <w:bookmarkStart w:id="320" w:name="_ETM_Q1_210150"/>
      <w:bookmarkEnd w:id="320"/>
      <w:r>
        <w:rPr>
          <w:rtl/>
        </w:rPr>
        <w:t xml:space="preserve">למטרת </w:t>
      </w:r>
      <w:bookmarkStart w:id="321" w:name="_ETM_Q1_210690"/>
      <w:bookmarkEnd w:id="321"/>
      <w:r>
        <w:rPr>
          <w:rtl/>
        </w:rPr>
        <w:t xml:space="preserve">המרת </w:t>
      </w:r>
      <w:bookmarkStart w:id="322" w:name="_ETM_Q1_211110"/>
      <w:bookmarkEnd w:id="322"/>
      <w:r>
        <w:rPr>
          <w:rtl/>
        </w:rPr>
        <w:t>רישיונות</w:t>
      </w:r>
      <w:r>
        <w:rPr>
          <w:rFonts w:hint="cs"/>
          <w:rtl/>
        </w:rPr>
        <w:t>;</w:t>
      </w:r>
      <w:r>
        <w:rPr>
          <w:rtl/>
        </w:rPr>
        <w:t xml:space="preserve"> </w:t>
      </w:r>
      <w:bookmarkStart w:id="323" w:name="_ETM_Q1_212099"/>
      <w:bookmarkEnd w:id="323"/>
      <w:r>
        <w:rPr>
          <w:rtl/>
        </w:rPr>
        <w:t xml:space="preserve">הסכם </w:t>
      </w:r>
      <w:bookmarkStart w:id="324" w:name="_ETM_Q1_212790"/>
      <w:bookmarkEnd w:id="324"/>
      <w:r>
        <w:rPr>
          <w:rtl/>
        </w:rPr>
        <w:t xml:space="preserve">בין </w:t>
      </w:r>
      <w:bookmarkStart w:id="325" w:name="_ETM_Q1_212970"/>
      <w:bookmarkEnd w:id="325"/>
      <w:r>
        <w:rPr>
          <w:rtl/>
        </w:rPr>
        <w:t xml:space="preserve">ממשלת </w:t>
      </w:r>
      <w:bookmarkStart w:id="326" w:name="_ETM_Q1_213389"/>
      <w:bookmarkEnd w:id="326"/>
      <w:r>
        <w:rPr>
          <w:rtl/>
        </w:rPr>
        <w:t xml:space="preserve">מדינת </w:t>
      </w:r>
      <w:bookmarkStart w:id="327" w:name="_ETM_Q1_213810"/>
      <w:bookmarkEnd w:id="327"/>
      <w:r>
        <w:rPr>
          <w:rtl/>
        </w:rPr>
        <w:t xml:space="preserve">ישראל </w:t>
      </w:r>
      <w:bookmarkStart w:id="328" w:name="_ETM_Q1_214290"/>
      <w:bookmarkEnd w:id="328"/>
      <w:r w:rsidR="00516516">
        <w:rPr>
          <w:rFonts w:hint="cs"/>
          <w:rtl/>
        </w:rPr>
        <w:t>ל</w:t>
      </w:r>
      <w:r>
        <w:rPr>
          <w:rtl/>
        </w:rPr>
        <w:t xml:space="preserve">ממשלת </w:t>
      </w:r>
      <w:bookmarkStart w:id="329" w:name="_ETM_Q1_214860"/>
      <w:bookmarkEnd w:id="329"/>
      <w:r>
        <w:rPr>
          <w:rtl/>
        </w:rPr>
        <w:t xml:space="preserve">הרפובליקה </w:t>
      </w:r>
      <w:bookmarkStart w:id="330" w:name="_ETM_Q1_215459"/>
      <w:bookmarkEnd w:id="330"/>
      <w:r>
        <w:rPr>
          <w:rtl/>
        </w:rPr>
        <w:t xml:space="preserve">של </w:t>
      </w:r>
      <w:bookmarkStart w:id="331" w:name="_ETM_Q1_215670"/>
      <w:bookmarkEnd w:id="331"/>
      <w:r>
        <w:rPr>
          <w:rtl/>
        </w:rPr>
        <w:t xml:space="preserve">אזרבייג'ן </w:t>
      </w:r>
      <w:bookmarkStart w:id="332" w:name="_ETM_Q1_216890"/>
      <w:bookmarkEnd w:id="332"/>
      <w:r>
        <w:rPr>
          <w:rtl/>
        </w:rPr>
        <w:t xml:space="preserve">בדבר </w:t>
      </w:r>
      <w:bookmarkStart w:id="333" w:name="_ETM_Q1_217220"/>
      <w:bookmarkEnd w:id="333"/>
      <w:r>
        <w:rPr>
          <w:rtl/>
        </w:rPr>
        <w:t xml:space="preserve">שיתוף </w:t>
      </w:r>
      <w:bookmarkStart w:id="334" w:name="_ETM_Q1_217610"/>
      <w:bookmarkEnd w:id="334"/>
      <w:r>
        <w:rPr>
          <w:rtl/>
        </w:rPr>
        <w:t xml:space="preserve">פעולה </w:t>
      </w:r>
      <w:bookmarkStart w:id="335" w:name="_ETM_Q1_218060"/>
      <w:bookmarkEnd w:id="335"/>
      <w:r>
        <w:rPr>
          <w:rtl/>
        </w:rPr>
        <w:t xml:space="preserve">בתחום </w:t>
      </w:r>
      <w:bookmarkStart w:id="336" w:name="_ETM_Q1_218540"/>
      <w:bookmarkEnd w:id="336"/>
      <w:r>
        <w:rPr>
          <w:rtl/>
        </w:rPr>
        <w:t xml:space="preserve">ההגנה </w:t>
      </w:r>
      <w:bookmarkStart w:id="337" w:name="_ETM_Q1_219140"/>
      <w:bookmarkEnd w:id="337"/>
      <w:r>
        <w:rPr>
          <w:rtl/>
        </w:rPr>
        <w:t xml:space="preserve">על </w:t>
      </w:r>
      <w:bookmarkStart w:id="338" w:name="_ETM_Q1_219380"/>
      <w:bookmarkEnd w:id="338"/>
      <w:r>
        <w:rPr>
          <w:rtl/>
        </w:rPr>
        <w:t>הסביבה</w:t>
      </w:r>
      <w:r>
        <w:rPr>
          <w:rFonts w:hint="cs"/>
          <w:rtl/>
        </w:rPr>
        <w:t>.</w:t>
      </w:r>
    </w:p>
    <w:p w:rsidR="00515B1F" w:rsidRDefault="00515B1F" w:rsidP="00A473E6">
      <w:pPr>
        <w:rPr>
          <w:rtl/>
        </w:rPr>
      </w:pPr>
    </w:p>
    <w:p w:rsidR="00515B1F" w:rsidRDefault="00515B1F" w:rsidP="009759FA">
      <w:pPr>
        <w:rPr>
          <w:rtl/>
        </w:rPr>
      </w:pPr>
      <w:bookmarkStart w:id="339" w:name="_ETM_Q1_218000"/>
      <w:bookmarkStart w:id="340" w:name="_ETM_Q1_220700"/>
      <w:bookmarkEnd w:id="339"/>
      <w:bookmarkEnd w:id="340"/>
      <w:r>
        <w:rPr>
          <w:rtl/>
        </w:rPr>
        <w:t xml:space="preserve">עוד </w:t>
      </w:r>
      <w:bookmarkStart w:id="341" w:name="_ETM_Q1_220909"/>
      <w:bookmarkEnd w:id="341"/>
      <w:r>
        <w:rPr>
          <w:rtl/>
        </w:rPr>
        <w:t xml:space="preserve">הונחו </w:t>
      </w:r>
      <w:bookmarkStart w:id="342" w:name="_ETM_Q1_221209"/>
      <w:bookmarkEnd w:id="342"/>
      <w:r>
        <w:rPr>
          <w:rtl/>
        </w:rPr>
        <w:t xml:space="preserve">על </w:t>
      </w:r>
      <w:bookmarkStart w:id="343" w:name="_ETM_Q1_221269"/>
      <w:bookmarkEnd w:id="343"/>
      <w:r>
        <w:rPr>
          <w:rtl/>
        </w:rPr>
        <w:t xml:space="preserve">שולחן </w:t>
      </w:r>
      <w:bookmarkStart w:id="344" w:name="_ETM_Q1_221599"/>
      <w:bookmarkEnd w:id="344"/>
      <w:r>
        <w:rPr>
          <w:rtl/>
        </w:rPr>
        <w:t xml:space="preserve">הכנסת </w:t>
      </w:r>
      <w:bookmarkStart w:id="345" w:name="_ETM_Q1_222019"/>
      <w:bookmarkEnd w:id="345"/>
      <w:r>
        <w:rPr>
          <w:rtl/>
        </w:rPr>
        <w:t xml:space="preserve">סיכומים </w:t>
      </w:r>
      <w:bookmarkStart w:id="346" w:name="_ETM_Q1_222590"/>
      <w:bookmarkEnd w:id="346"/>
      <w:r>
        <w:rPr>
          <w:rtl/>
        </w:rPr>
        <w:t>והצ</w:t>
      </w:r>
      <w:r>
        <w:rPr>
          <w:rFonts w:hint="cs"/>
          <w:rtl/>
        </w:rPr>
        <w:t>ע</w:t>
      </w:r>
      <w:r>
        <w:rPr>
          <w:rtl/>
        </w:rPr>
        <w:t xml:space="preserve">ות </w:t>
      </w:r>
      <w:bookmarkStart w:id="347" w:name="_ETM_Q1_223129"/>
      <w:bookmarkEnd w:id="347"/>
      <w:r>
        <w:rPr>
          <w:rtl/>
        </w:rPr>
        <w:t xml:space="preserve">של </w:t>
      </w:r>
      <w:bookmarkStart w:id="348" w:name="_ETM_Q1_223280"/>
      <w:bookmarkEnd w:id="348"/>
      <w:r>
        <w:rPr>
          <w:rtl/>
        </w:rPr>
        <w:t xml:space="preserve">הוועדה </w:t>
      </w:r>
      <w:bookmarkStart w:id="349" w:name="_ETM_Q1_223640"/>
      <w:bookmarkEnd w:id="349"/>
      <w:r>
        <w:rPr>
          <w:rtl/>
        </w:rPr>
        <w:t xml:space="preserve">לענייני </w:t>
      </w:r>
      <w:bookmarkStart w:id="350" w:name="_ETM_Q1_223999"/>
      <w:bookmarkEnd w:id="350"/>
      <w:r>
        <w:rPr>
          <w:rtl/>
        </w:rPr>
        <w:t xml:space="preserve">ביקורת </w:t>
      </w:r>
      <w:bookmarkStart w:id="351" w:name="_ETM_Q1_224420"/>
      <w:bookmarkEnd w:id="351"/>
      <w:r>
        <w:rPr>
          <w:rtl/>
        </w:rPr>
        <w:t xml:space="preserve">המדינה </w:t>
      </w:r>
      <w:bookmarkStart w:id="352" w:name="_ETM_Q1_224870"/>
      <w:bookmarkEnd w:id="352"/>
      <w:r>
        <w:rPr>
          <w:rtl/>
        </w:rPr>
        <w:t xml:space="preserve">בהתאם </w:t>
      </w:r>
      <w:bookmarkStart w:id="353" w:name="_ETM_Q1_225200"/>
      <w:bookmarkEnd w:id="353"/>
      <w:r>
        <w:rPr>
          <w:rtl/>
        </w:rPr>
        <w:t xml:space="preserve">להוראות </w:t>
      </w:r>
      <w:bookmarkStart w:id="354" w:name="_ETM_Q1_225530"/>
      <w:bookmarkEnd w:id="354"/>
      <w:r>
        <w:rPr>
          <w:rtl/>
        </w:rPr>
        <w:t>סעיף</w:t>
      </w:r>
      <w:r>
        <w:rPr>
          <w:rFonts w:hint="cs"/>
          <w:rtl/>
        </w:rPr>
        <w:t xml:space="preserve"> 18(א) </w:t>
      </w:r>
      <w:bookmarkStart w:id="355" w:name="_ETM_Q1_225739"/>
      <w:bookmarkStart w:id="356" w:name="_ETM_Q1_226370"/>
      <w:bookmarkStart w:id="357" w:name="_ETM_Q1_226790"/>
      <w:bookmarkEnd w:id="355"/>
      <w:bookmarkEnd w:id="356"/>
      <w:bookmarkEnd w:id="357"/>
      <w:r>
        <w:rPr>
          <w:rtl/>
        </w:rPr>
        <w:t xml:space="preserve">לחוק </w:t>
      </w:r>
      <w:bookmarkStart w:id="358" w:name="_ETM_Q1_227150"/>
      <w:bookmarkEnd w:id="358"/>
      <w:r>
        <w:rPr>
          <w:rtl/>
        </w:rPr>
        <w:t xml:space="preserve">מבקר </w:t>
      </w:r>
      <w:bookmarkStart w:id="359" w:name="_ETM_Q1_227540"/>
      <w:bookmarkEnd w:id="359"/>
      <w:r>
        <w:rPr>
          <w:rtl/>
        </w:rPr>
        <w:t>המדינה</w:t>
      </w:r>
      <w:r>
        <w:rPr>
          <w:rFonts w:hint="cs"/>
          <w:rtl/>
        </w:rPr>
        <w:t xml:space="preserve">, </w:t>
      </w:r>
      <w:proofErr w:type="spellStart"/>
      <w:r>
        <w:rPr>
          <w:rFonts w:hint="cs"/>
          <w:rtl/>
        </w:rPr>
        <w:t>התשי"ח</w:t>
      </w:r>
      <w:proofErr w:type="spellEnd"/>
      <w:r>
        <w:rPr>
          <w:rFonts w:hint="cs"/>
          <w:rtl/>
        </w:rPr>
        <w:t xml:space="preserve">–1958 </w:t>
      </w:r>
      <w:bookmarkStart w:id="360" w:name="_ETM_Q1_228290"/>
      <w:bookmarkStart w:id="361" w:name="_ETM_Q1_228829"/>
      <w:bookmarkStart w:id="362" w:name="_ETM_Q1_230239"/>
      <w:bookmarkEnd w:id="360"/>
      <w:bookmarkEnd w:id="361"/>
      <w:bookmarkEnd w:id="362"/>
      <w:r>
        <w:rPr>
          <w:rFonts w:hint="cs"/>
          <w:rtl/>
        </w:rPr>
        <w:t>[</w:t>
      </w:r>
      <w:r>
        <w:rPr>
          <w:rtl/>
        </w:rPr>
        <w:t xml:space="preserve">נוסח </w:t>
      </w:r>
      <w:bookmarkStart w:id="363" w:name="_ETM_Q1_230569"/>
      <w:bookmarkEnd w:id="363"/>
      <w:r>
        <w:rPr>
          <w:rtl/>
        </w:rPr>
        <w:t>משולב</w:t>
      </w:r>
      <w:r>
        <w:rPr>
          <w:rFonts w:hint="cs"/>
          <w:rtl/>
        </w:rPr>
        <w:t>].</w:t>
      </w:r>
      <w:bookmarkStart w:id="364" w:name="_ETM_Q1_232379"/>
      <w:bookmarkEnd w:id="364"/>
      <w:r>
        <w:rPr>
          <w:rFonts w:hint="cs"/>
          <w:rtl/>
        </w:rPr>
        <w:t xml:space="preserve"> </w:t>
      </w:r>
      <w:r>
        <w:rPr>
          <w:rtl/>
        </w:rPr>
        <w:t>תודה</w:t>
      </w:r>
      <w:r>
        <w:rPr>
          <w:rFonts w:hint="cs"/>
          <w:rtl/>
        </w:rPr>
        <w:t>.</w:t>
      </w:r>
    </w:p>
    <w:p w:rsidR="00515B1F" w:rsidRDefault="00515B1F" w:rsidP="00FD3288">
      <w:pPr>
        <w:rPr>
          <w:rtl/>
        </w:rPr>
      </w:pPr>
    </w:p>
    <w:p w:rsidR="00515B1F" w:rsidRDefault="00515B1F" w:rsidP="00FD3288">
      <w:pPr>
        <w:pStyle w:val="af8"/>
        <w:keepNext/>
        <w:rPr>
          <w:rtl/>
        </w:rPr>
      </w:pPr>
      <w:bookmarkStart w:id="365" w:name="ET_yor_6423_5"/>
      <w:r w:rsidRPr="00FD3288">
        <w:rPr>
          <w:rStyle w:val="TagStyle"/>
          <w:rtl/>
        </w:rPr>
        <w:t xml:space="preserve"> &lt;&lt; יור &gt;&gt; </w:t>
      </w:r>
      <w:r>
        <w:rPr>
          <w:rtl/>
        </w:rPr>
        <w:t>היו"ר אמיר אוחנה:</w:t>
      </w:r>
      <w:r w:rsidRPr="00FD3288">
        <w:rPr>
          <w:rStyle w:val="TagStyle"/>
          <w:rtl/>
        </w:rPr>
        <w:t xml:space="preserve"> &lt;&lt; יור &gt;&gt;</w:t>
      </w:r>
      <w:r>
        <w:rPr>
          <w:rtl/>
        </w:rPr>
        <w:t xml:space="preserve"> </w:t>
      </w:r>
      <w:bookmarkEnd w:id="365"/>
    </w:p>
    <w:p w:rsidR="00515B1F" w:rsidRDefault="00515B1F" w:rsidP="009759FA">
      <w:pPr>
        <w:rPr>
          <w:rtl/>
        </w:rPr>
      </w:pPr>
    </w:p>
    <w:p w:rsidR="00515B1F" w:rsidRDefault="00515B1F" w:rsidP="00DE5A79">
      <w:pPr>
        <w:rPr>
          <w:rtl/>
        </w:rPr>
      </w:pPr>
      <w:bookmarkStart w:id="366" w:name="_ETM_Q1_230000"/>
      <w:bookmarkStart w:id="367" w:name="_ETM_Q1_232000"/>
      <w:bookmarkStart w:id="368" w:name="_ETM_Q1_232650"/>
      <w:bookmarkEnd w:id="366"/>
      <w:bookmarkEnd w:id="367"/>
      <w:bookmarkEnd w:id="368"/>
      <w:r>
        <w:rPr>
          <w:rFonts w:hint="cs"/>
          <w:rtl/>
        </w:rPr>
        <w:t xml:space="preserve">תודה </w:t>
      </w:r>
      <w:r>
        <w:rPr>
          <w:rtl/>
        </w:rPr>
        <w:t xml:space="preserve">למזכיר </w:t>
      </w:r>
      <w:bookmarkStart w:id="369" w:name="_ETM_Q1_233069"/>
      <w:bookmarkEnd w:id="369"/>
      <w:r>
        <w:rPr>
          <w:rtl/>
        </w:rPr>
        <w:t>הכנסת</w:t>
      </w:r>
      <w:r>
        <w:rPr>
          <w:rFonts w:hint="cs"/>
          <w:rtl/>
        </w:rPr>
        <w:t xml:space="preserve">. </w:t>
      </w:r>
    </w:p>
    <w:p w:rsidR="00515B1F" w:rsidRDefault="00515B1F" w:rsidP="00DE5A79">
      <w:pPr>
        <w:rPr>
          <w:rtl/>
        </w:rPr>
      </w:pPr>
    </w:p>
    <w:p w:rsidR="00515B1F" w:rsidRDefault="00515B1F" w:rsidP="00DE5A79">
      <w:pPr>
        <w:rPr>
          <w:rtl/>
        </w:rPr>
      </w:pPr>
    </w:p>
    <w:p w:rsidR="00515B1F" w:rsidRDefault="00515B1F" w:rsidP="00D70C22">
      <w:pPr>
        <w:pStyle w:val="a7"/>
      </w:pPr>
      <w:bookmarkStart w:id="370" w:name="_Toc169620602"/>
      <w:bookmarkStart w:id="371" w:name="ET_subject_הצעות_סיעות_יש_עתיד_הימ_8"/>
      <w:r w:rsidRPr="00350FCE">
        <w:rPr>
          <w:rStyle w:val="TagStyle"/>
          <w:rFonts w:hint="cs"/>
          <w:rtl/>
        </w:rPr>
        <w:t xml:space="preserve">&lt;&lt; נושא &gt;&gt; </w:t>
      </w:r>
      <w:bookmarkStart w:id="372" w:name="_Toc169625876"/>
      <w:bookmarkStart w:id="373" w:name="_Toc169626097"/>
      <w:bookmarkStart w:id="374" w:name="_Toc191551209"/>
      <w:r>
        <w:rPr>
          <w:rFonts w:hint="cs"/>
          <w:rtl/>
        </w:rPr>
        <w:t>הצעות סיעות יש עתיד, הימין הממלכתי וישראל ביתנו להביע אי-אמון בממשלה בשל:</w:t>
      </w:r>
      <w:bookmarkEnd w:id="372"/>
      <w:bookmarkEnd w:id="373"/>
      <w:bookmarkEnd w:id="374"/>
      <w:r w:rsidRPr="00350FCE">
        <w:rPr>
          <w:rStyle w:val="TagStyle"/>
          <w:rtl/>
        </w:rPr>
        <w:t xml:space="preserve"> &lt;&lt; נושא &gt;&gt;</w:t>
      </w:r>
      <w:bookmarkEnd w:id="370"/>
      <w:r w:rsidRPr="00350FCE">
        <w:rPr>
          <w:rStyle w:val="TagStyle"/>
          <w:rFonts w:hint="cs"/>
          <w:rtl/>
        </w:rPr>
        <w:t xml:space="preserve"> </w:t>
      </w:r>
      <w:bookmarkEnd w:id="371"/>
    </w:p>
    <w:p w:rsidR="00515B1F" w:rsidRPr="00350FCE" w:rsidRDefault="00515B1F" w:rsidP="003E35A8">
      <w:pPr>
        <w:pStyle w:val="a7"/>
      </w:pPr>
      <w:r w:rsidRPr="00350FCE">
        <w:rPr>
          <w:rStyle w:val="TagStyle"/>
          <w:rFonts w:hint="cs"/>
          <w:rtl/>
        </w:rPr>
        <w:t> </w:t>
      </w:r>
      <w:bookmarkStart w:id="375" w:name="_Toc169620603"/>
      <w:r w:rsidRPr="00350FCE">
        <w:rPr>
          <w:rStyle w:val="TagStyle"/>
          <w:rFonts w:hint="cs"/>
          <w:rtl/>
        </w:rPr>
        <w:t xml:space="preserve">&lt;&lt; נושא &gt;&gt; </w:t>
      </w:r>
      <w:bookmarkStart w:id="376" w:name="_Toc169625877"/>
      <w:bookmarkStart w:id="377" w:name="_Toc169626098"/>
      <w:bookmarkStart w:id="378" w:name="_Toc191551210"/>
      <w:r>
        <w:rPr>
          <w:rFonts w:hint="cs"/>
          <w:rtl/>
          <w:lang w:eastAsia="he-IL"/>
        </w:rPr>
        <w:t>1. ממשלה המקדמת השתמטות חוקית ומגדילה את העול הכלכלי-קיומי על הרוב העובד והמשרת;</w:t>
      </w:r>
      <w:bookmarkEnd w:id="376"/>
      <w:bookmarkEnd w:id="377"/>
      <w:bookmarkEnd w:id="378"/>
      <w:r w:rsidRPr="00350FCE">
        <w:rPr>
          <w:rStyle w:val="TagStyle"/>
          <w:rFonts w:hint="cs"/>
          <w:rtl/>
        </w:rPr>
        <w:t xml:space="preserve"> &lt;&lt; נושא &gt;&gt;</w:t>
      </w:r>
      <w:bookmarkEnd w:id="375"/>
      <w:r w:rsidRPr="00350FCE">
        <w:rPr>
          <w:rStyle w:val="TagStyle"/>
          <w:rFonts w:hint="cs"/>
          <w:rtl/>
        </w:rPr>
        <w:t xml:space="preserve"> </w:t>
      </w:r>
    </w:p>
    <w:p w:rsidR="00515B1F" w:rsidRPr="00350FCE" w:rsidRDefault="00515B1F" w:rsidP="00D70C22">
      <w:pPr>
        <w:pStyle w:val="a7"/>
      </w:pPr>
      <w:r w:rsidRPr="00350FCE">
        <w:rPr>
          <w:rStyle w:val="TagStyle"/>
          <w:rFonts w:hint="cs"/>
          <w:rtl/>
        </w:rPr>
        <w:t> </w:t>
      </w:r>
      <w:bookmarkStart w:id="379" w:name="_Toc169620604"/>
      <w:r w:rsidRPr="00350FCE">
        <w:rPr>
          <w:rStyle w:val="TagStyle"/>
          <w:rFonts w:hint="cs"/>
          <w:rtl/>
        </w:rPr>
        <w:t xml:space="preserve">&lt;&lt; נושא &gt;&gt; </w:t>
      </w:r>
      <w:bookmarkStart w:id="380" w:name="_Toc169625878"/>
      <w:bookmarkStart w:id="381" w:name="_Toc169626099"/>
      <w:bookmarkStart w:id="382" w:name="_Toc191551211"/>
      <w:r>
        <w:rPr>
          <w:rFonts w:hint="cs"/>
          <w:rtl/>
          <w:lang w:eastAsia="he-IL"/>
        </w:rPr>
        <w:t>2. ממשלה עם שתי ידיים שמאליות: כישלון בביטחון וכישלון בכלכלה</w:t>
      </w:r>
      <w:bookmarkEnd w:id="380"/>
      <w:bookmarkEnd w:id="381"/>
      <w:bookmarkEnd w:id="382"/>
      <w:r w:rsidRPr="00350FCE">
        <w:rPr>
          <w:rStyle w:val="TagStyle"/>
          <w:rFonts w:hint="cs"/>
          <w:rtl/>
        </w:rPr>
        <w:t xml:space="preserve"> &lt;&lt; נושא &gt;&gt;</w:t>
      </w:r>
      <w:bookmarkEnd w:id="379"/>
      <w:r w:rsidRPr="00350FCE">
        <w:rPr>
          <w:rStyle w:val="TagStyle"/>
          <w:rFonts w:hint="cs"/>
          <w:rtl/>
        </w:rPr>
        <w:t xml:space="preserve"> </w:t>
      </w:r>
    </w:p>
    <w:p w:rsidR="00515B1F" w:rsidRDefault="00515B1F" w:rsidP="00FD3288">
      <w:pPr>
        <w:rPr>
          <w:rtl/>
        </w:rPr>
      </w:pPr>
    </w:p>
    <w:p w:rsidR="00515B1F" w:rsidRDefault="00515B1F" w:rsidP="00E75340">
      <w:pPr>
        <w:pStyle w:val="af8"/>
        <w:keepNext/>
        <w:rPr>
          <w:rtl/>
        </w:rPr>
      </w:pPr>
      <w:bookmarkStart w:id="383" w:name="ET_yor_6423_6"/>
      <w:r w:rsidRPr="00E75340">
        <w:rPr>
          <w:rStyle w:val="TagStyle"/>
          <w:rtl/>
        </w:rPr>
        <w:t xml:space="preserve"> &lt;&lt; יור &gt;&gt; </w:t>
      </w:r>
      <w:r>
        <w:rPr>
          <w:rtl/>
        </w:rPr>
        <w:t>היו"ר אמיר אוחנה:</w:t>
      </w:r>
      <w:r w:rsidRPr="00E75340">
        <w:rPr>
          <w:rStyle w:val="TagStyle"/>
          <w:rtl/>
        </w:rPr>
        <w:t xml:space="preserve"> &lt;&lt; יור &gt;&gt;</w:t>
      </w:r>
      <w:r>
        <w:rPr>
          <w:rtl/>
        </w:rPr>
        <w:t xml:space="preserve"> </w:t>
      </w:r>
      <w:bookmarkEnd w:id="383"/>
    </w:p>
    <w:p w:rsidR="00515B1F" w:rsidRDefault="00515B1F" w:rsidP="009759FA">
      <w:pPr>
        <w:rPr>
          <w:rtl/>
        </w:rPr>
      </w:pPr>
    </w:p>
    <w:p w:rsidR="00515B1F" w:rsidRDefault="00515B1F" w:rsidP="003E35A8">
      <w:pPr>
        <w:rPr>
          <w:rtl/>
        </w:rPr>
      </w:pPr>
      <w:bookmarkStart w:id="384" w:name="_ETM_Q1_233549"/>
      <w:bookmarkEnd w:id="384"/>
      <w:r>
        <w:rPr>
          <w:rtl/>
        </w:rPr>
        <w:t xml:space="preserve">הנושא </w:t>
      </w:r>
      <w:bookmarkStart w:id="385" w:name="_ETM_Q1_233879"/>
      <w:bookmarkEnd w:id="385"/>
      <w:r>
        <w:rPr>
          <w:rtl/>
        </w:rPr>
        <w:t xml:space="preserve">הראשון </w:t>
      </w:r>
      <w:bookmarkStart w:id="386" w:name="_ETM_Q1_234269"/>
      <w:bookmarkEnd w:id="386"/>
      <w:r>
        <w:rPr>
          <w:rtl/>
        </w:rPr>
        <w:t xml:space="preserve">על </w:t>
      </w:r>
      <w:bookmarkStart w:id="387" w:name="_ETM_Q1_234480"/>
      <w:bookmarkEnd w:id="387"/>
      <w:r>
        <w:rPr>
          <w:rtl/>
        </w:rPr>
        <w:t>סדר</w:t>
      </w:r>
      <w:r>
        <w:rPr>
          <w:rFonts w:hint="cs"/>
          <w:rtl/>
        </w:rPr>
        <w:t>-</w:t>
      </w:r>
      <w:bookmarkStart w:id="388" w:name="_ETM_Q1_234749"/>
      <w:bookmarkEnd w:id="388"/>
      <w:r>
        <w:rPr>
          <w:rtl/>
        </w:rPr>
        <w:t>היום</w:t>
      </w:r>
      <w:r>
        <w:rPr>
          <w:rFonts w:hint="cs"/>
          <w:rtl/>
        </w:rPr>
        <w:t xml:space="preserve"> הוא</w:t>
      </w:r>
      <w:r>
        <w:rPr>
          <w:rtl/>
        </w:rPr>
        <w:t xml:space="preserve"> </w:t>
      </w:r>
      <w:bookmarkStart w:id="389" w:name="_ETM_Q1_234989"/>
      <w:bookmarkEnd w:id="389"/>
      <w:r>
        <w:rPr>
          <w:rtl/>
        </w:rPr>
        <w:t xml:space="preserve">הצעות </w:t>
      </w:r>
      <w:bookmarkStart w:id="390" w:name="_ETM_Q1_236010"/>
      <w:bookmarkEnd w:id="390"/>
      <w:r>
        <w:rPr>
          <w:rtl/>
        </w:rPr>
        <w:t xml:space="preserve">להביע </w:t>
      </w:r>
      <w:bookmarkStart w:id="391" w:name="_ETM_Q1_236730"/>
      <w:bookmarkEnd w:id="391"/>
      <w:r>
        <w:rPr>
          <w:rtl/>
        </w:rPr>
        <w:t>אי</w:t>
      </w:r>
      <w:r>
        <w:rPr>
          <w:rFonts w:hint="cs"/>
          <w:rtl/>
        </w:rPr>
        <w:t>-</w:t>
      </w:r>
      <w:bookmarkStart w:id="392" w:name="_ETM_Q1_236939"/>
      <w:bookmarkEnd w:id="392"/>
      <w:r>
        <w:rPr>
          <w:rtl/>
        </w:rPr>
        <w:t xml:space="preserve">אמון </w:t>
      </w:r>
      <w:bookmarkStart w:id="393" w:name="_ETM_Q1_237209"/>
      <w:bookmarkEnd w:id="393"/>
      <w:r>
        <w:rPr>
          <w:rtl/>
        </w:rPr>
        <w:t>בממשלה</w:t>
      </w:r>
      <w:r>
        <w:rPr>
          <w:rFonts w:hint="cs"/>
          <w:rtl/>
        </w:rPr>
        <w:t>.</w:t>
      </w:r>
      <w:r>
        <w:rPr>
          <w:rtl/>
        </w:rPr>
        <w:t xml:space="preserve"> </w:t>
      </w:r>
      <w:bookmarkStart w:id="394" w:name="_ETM_Q1_238379"/>
      <w:bookmarkEnd w:id="394"/>
      <w:r>
        <w:rPr>
          <w:rtl/>
        </w:rPr>
        <w:t xml:space="preserve">אני </w:t>
      </w:r>
      <w:bookmarkStart w:id="395" w:name="_ETM_Q1_238530"/>
      <w:bookmarkEnd w:id="395"/>
      <w:r>
        <w:rPr>
          <w:rtl/>
        </w:rPr>
        <w:t xml:space="preserve">מתכבד </w:t>
      </w:r>
      <w:bookmarkStart w:id="396" w:name="_ETM_Q1_238920"/>
      <w:bookmarkEnd w:id="396"/>
      <w:r>
        <w:rPr>
          <w:rtl/>
        </w:rPr>
        <w:t xml:space="preserve">להזמין </w:t>
      </w:r>
      <w:bookmarkStart w:id="397" w:name="_ETM_Q1_239280"/>
      <w:bookmarkEnd w:id="397"/>
      <w:r>
        <w:rPr>
          <w:rtl/>
        </w:rPr>
        <w:t xml:space="preserve">את </w:t>
      </w:r>
      <w:bookmarkStart w:id="398" w:name="_ETM_Q1_239430"/>
      <w:bookmarkEnd w:id="398"/>
      <w:r>
        <w:rPr>
          <w:rtl/>
        </w:rPr>
        <w:t xml:space="preserve">ראש </w:t>
      </w:r>
      <w:bookmarkStart w:id="399" w:name="_ETM_Q1_239700"/>
      <w:bookmarkEnd w:id="399"/>
      <w:r>
        <w:rPr>
          <w:rtl/>
        </w:rPr>
        <w:t xml:space="preserve">האופוזיציה </w:t>
      </w:r>
      <w:bookmarkStart w:id="400" w:name="_ETM_Q1_240359"/>
      <w:bookmarkEnd w:id="400"/>
      <w:r>
        <w:rPr>
          <w:rtl/>
        </w:rPr>
        <w:t xml:space="preserve">חבר </w:t>
      </w:r>
      <w:bookmarkStart w:id="401" w:name="_ETM_Q1_240749"/>
      <w:bookmarkEnd w:id="401"/>
      <w:r>
        <w:rPr>
          <w:rtl/>
        </w:rPr>
        <w:t xml:space="preserve">הכנסת </w:t>
      </w:r>
      <w:bookmarkStart w:id="402" w:name="_ETM_Q1_241139"/>
      <w:bookmarkEnd w:id="402"/>
      <w:r>
        <w:rPr>
          <w:rtl/>
        </w:rPr>
        <w:t xml:space="preserve">יאיר </w:t>
      </w:r>
      <w:bookmarkStart w:id="403" w:name="_ETM_Q1_241379"/>
      <w:bookmarkEnd w:id="403"/>
      <w:r>
        <w:rPr>
          <w:rtl/>
        </w:rPr>
        <w:t>לפיד</w:t>
      </w:r>
      <w:r>
        <w:rPr>
          <w:rFonts w:hint="cs"/>
          <w:rtl/>
        </w:rPr>
        <w:t xml:space="preserve"> ל</w:t>
      </w:r>
      <w:bookmarkStart w:id="404" w:name="_ETM_Q1_242440"/>
      <w:bookmarkEnd w:id="404"/>
      <w:r>
        <w:rPr>
          <w:rtl/>
        </w:rPr>
        <w:t xml:space="preserve">נמק </w:t>
      </w:r>
      <w:bookmarkStart w:id="405" w:name="_ETM_Q1_242890"/>
      <w:bookmarkEnd w:id="405"/>
      <w:r>
        <w:rPr>
          <w:rtl/>
        </w:rPr>
        <w:t xml:space="preserve">את </w:t>
      </w:r>
      <w:bookmarkStart w:id="406" w:name="_ETM_Q1_243040"/>
      <w:bookmarkEnd w:id="406"/>
      <w:r>
        <w:rPr>
          <w:rtl/>
        </w:rPr>
        <w:t xml:space="preserve">ההצעה </w:t>
      </w:r>
      <w:bookmarkStart w:id="407" w:name="_ETM_Q1_243460"/>
      <w:bookmarkEnd w:id="407"/>
      <w:r>
        <w:rPr>
          <w:rtl/>
        </w:rPr>
        <w:t xml:space="preserve">מטעם </w:t>
      </w:r>
      <w:bookmarkStart w:id="408" w:name="_ETM_Q1_243880"/>
      <w:bookmarkEnd w:id="408"/>
      <w:r>
        <w:rPr>
          <w:rtl/>
        </w:rPr>
        <w:t xml:space="preserve">סיעת </w:t>
      </w:r>
      <w:bookmarkStart w:id="409" w:name="_ETM_Q1_244390"/>
      <w:bookmarkEnd w:id="409"/>
      <w:r>
        <w:rPr>
          <w:rtl/>
        </w:rPr>
        <w:t xml:space="preserve">יש </w:t>
      </w:r>
      <w:bookmarkStart w:id="410" w:name="_ETM_Q1_244630"/>
      <w:bookmarkEnd w:id="410"/>
      <w:r>
        <w:rPr>
          <w:rtl/>
        </w:rPr>
        <w:t>עתיד</w:t>
      </w:r>
      <w:r>
        <w:rPr>
          <w:rFonts w:hint="cs"/>
          <w:rtl/>
        </w:rPr>
        <w:t>.</w:t>
      </w:r>
      <w:r>
        <w:rPr>
          <w:rtl/>
        </w:rPr>
        <w:t xml:space="preserve"> </w:t>
      </w:r>
      <w:bookmarkStart w:id="411" w:name="_ETM_Q1_246630"/>
      <w:bookmarkEnd w:id="411"/>
      <w:r>
        <w:rPr>
          <w:rtl/>
        </w:rPr>
        <w:t>בבקשה</w:t>
      </w:r>
      <w:r>
        <w:rPr>
          <w:rFonts w:hint="cs"/>
          <w:rtl/>
        </w:rPr>
        <w:t>,</w:t>
      </w:r>
      <w:r>
        <w:rPr>
          <w:rtl/>
        </w:rPr>
        <w:t xml:space="preserve"> </w:t>
      </w:r>
      <w:bookmarkStart w:id="412" w:name="_ETM_Q1_247110"/>
      <w:bookmarkEnd w:id="412"/>
      <w:r>
        <w:rPr>
          <w:rtl/>
        </w:rPr>
        <w:t>אדוני</w:t>
      </w:r>
      <w:r>
        <w:rPr>
          <w:rFonts w:hint="cs"/>
          <w:rtl/>
        </w:rPr>
        <w:t>,</w:t>
      </w:r>
      <w:r>
        <w:rPr>
          <w:rtl/>
        </w:rPr>
        <w:t xml:space="preserve"> </w:t>
      </w:r>
      <w:bookmarkStart w:id="413" w:name="_ETM_Q1_247650"/>
      <w:bookmarkEnd w:id="413"/>
      <w:r>
        <w:rPr>
          <w:rtl/>
        </w:rPr>
        <w:t>עד</w:t>
      </w:r>
      <w:r>
        <w:rPr>
          <w:rFonts w:hint="cs"/>
          <w:rtl/>
        </w:rPr>
        <w:t xml:space="preserve"> עשר</w:t>
      </w:r>
      <w:bookmarkStart w:id="414" w:name="_ETM_Q1_247890"/>
      <w:bookmarkStart w:id="415" w:name="_ETM_Q1_248190"/>
      <w:bookmarkEnd w:id="414"/>
      <w:bookmarkEnd w:id="415"/>
      <w:r>
        <w:rPr>
          <w:rFonts w:hint="cs"/>
          <w:rtl/>
        </w:rPr>
        <w:t xml:space="preserve"> </w:t>
      </w:r>
      <w:r>
        <w:rPr>
          <w:rtl/>
        </w:rPr>
        <w:t xml:space="preserve">דקות </w:t>
      </w:r>
      <w:bookmarkStart w:id="416" w:name="_ETM_Q1_248940"/>
      <w:bookmarkEnd w:id="416"/>
      <w:r>
        <w:rPr>
          <w:rtl/>
        </w:rPr>
        <w:t>לרשותך</w:t>
      </w:r>
      <w:r>
        <w:rPr>
          <w:rFonts w:hint="cs"/>
          <w:rtl/>
        </w:rPr>
        <w:t>.</w:t>
      </w:r>
    </w:p>
    <w:p w:rsidR="00515B1F" w:rsidRDefault="00515B1F" w:rsidP="000566FF">
      <w:pPr>
        <w:rPr>
          <w:rtl/>
        </w:rPr>
      </w:pPr>
    </w:p>
    <w:p w:rsidR="00515B1F" w:rsidRDefault="00515B1F" w:rsidP="000566FF">
      <w:pPr>
        <w:pStyle w:val="a4"/>
        <w:keepNext/>
        <w:rPr>
          <w:rtl/>
        </w:rPr>
      </w:pPr>
      <w:bookmarkStart w:id="417" w:name="ET_speaker_5087_7"/>
      <w:r w:rsidRPr="000566FF">
        <w:rPr>
          <w:rStyle w:val="TagStyle"/>
          <w:rtl/>
        </w:rPr>
        <w:t xml:space="preserve"> &lt;&lt; דובר &gt;&gt; </w:t>
      </w:r>
      <w:bookmarkStart w:id="418" w:name="_Toc169552196"/>
      <w:bookmarkStart w:id="419" w:name="_Toc169560166"/>
      <w:bookmarkStart w:id="420" w:name="_Toc169620288"/>
      <w:bookmarkStart w:id="421" w:name="_Toc169620605"/>
      <w:bookmarkStart w:id="422" w:name="_Toc169625879"/>
      <w:bookmarkStart w:id="423" w:name="_Toc169626100"/>
      <w:bookmarkStart w:id="424" w:name="_Toc191551212"/>
      <w:r>
        <w:rPr>
          <w:rtl/>
        </w:rPr>
        <w:t>יאיר לפיד (יש עתיד):</w:t>
      </w:r>
      <w:bookmarkEnd w:id="418"/>
      <w:bookmarkEnd w:id="419"/>
      <w:bookmarkEnd w:id="420"/>
      <w:bookmarkEnd w:id="421"/>
      <w:bookmarkEnd w:id="422"/>
      <w:bookmarkEnd w:id="423"/>
      <w:bookmarkEnd w:id="424"/>
      <w:r w:rsidRPr="000566FF">
        <w:rPr>
          <w:rStyle w:val="TagStyle"/>
          <w:rtl/>
        </w:rPr>
        <w:t xml:space="preserve"> &lt;&lt; דובר &gt;&gt;</w:t>
      </w:r>
      <w:r>
        <w:rPr>
          <w:rtl/>
        </w:rPr>
        <w:t xml:space="preserve"> </w:t>
      </w:r>
      <w:bookmarkEnd w:id="417"/>
    </w:p>
    <w:p w:rsidR="00515B1F" w:rsidRDefault="00515B1F" w:rsidP="009759FA">
      <w:pPr>
        <w:rPr>
          <w:rtl/>
        </w:rPr>
      </w:pPr>
    </w:p>
    <w:p w:rsidR="00515B1F" w:rsidRDefault="00515B1F" w:rsidP="00557B69">
      <w:pPr>
        <w:rPr>
          <w:rtl/>
        </w:rPr>
      </w:pPr>
      <w:bookmarkStart w:id="425" w:name="_ETM_Q1_252000"/>
      <w:bookmarkStart w:id="426" w:name="_ETM_Q1_251719"/>
      <w:bookmarkEnd w:id="425"/>
      <w:bookmarkEnd w:id="426"/>
      <w:r>
        <w:rPr>
          <w:rtl/>
        </w:rPr>
        <w:t xml:space="preserve">אדוני </w:t>
      </w:r>
      <w:bookmarkStart w:id="427" w:name="_ETM_Q1_252110"/>
      <w:bookmarkEnd w:id="427"/>
      <w:r>
        <w:rPr>
          <w:rtl/>
        </w:rPr>
        <w:t>היושב-ראש</w:t>
      </w:r>
      <w:r>
        <w:rPr>
          <w:rFonts w:hint="cs"/>
          <w:rtl/>
        </w:rPr>
        <w:t>,</w:t>
      </w:r>
      <w:r>
        <w:rPr>
          <w:rtl/>
        </w:rPr>
        <w:t xml:space="preserve"> </w:t>
      </w:r>
      <w:bookmarkStart w:id="428" w:name="_ETM_Q1_252530"/>
      <w:bookmarkEnd w:id="428"/>
      <w:r>
        <w:rPr>
          <w:rtl/>
        </w:rPr>
        <w:t xml:space="preserve">כנסת </w:t>
      </w:r>
      <w:bookmarkStart w:id="429" w:name="_ETM_Q1_252769"/>
      <w:bookmarkEnd w:id="429"/>
      <w:r>
        <w:rPr>
          <w:rtl/>
        </w:rPr>
        <w:t>נכבדה</w:t>
      </w:r>
      <w:r>
        <w:rPr>
          <w:rFonts w:hint="cs"/>
          <w:rtl/>
        </w:rPr>
        <w:t>,</w:t>
      </w:r>
      <w:r>
        <w:rPr>
          <w:rtl/>
        </w:rPr>
        <w:t xml:space="preserve"> </w:t>
      </w:r>
      <w:bookmarkStart w:id="430" w:name="_ETM_Q1_253250"/>
      <w:bookmarkEnd w:id="430"/>
      <w:r>
        <w:rPr>
          <w:rtl/>
        </w:rPr>
        <w:t xml:space="preserve">קודם </w:t>
      </w:r>
      <w:bookmarkStart w:id="431" w:name="_ETM_Q1_253519"/>
      <w:bookmarkEnd w:id="431"/>
      <w:r>
        <w:rPr>
          <w:rtl/>
        </w:rPr>
        <w:t>כ</w:t>
      </w:r>
      <w:r>
        <w:rPr>
          <w:rFonts w:hint="cs"/>
          <w:rtl/>
        </w:rPr>
        <w:t>ו</w:t>
      </w:r>
      <w:r>
        <w:rPr>
          <w:rtl/>
        </w:rPr>
        <w:t xml:space="preserve">ל </w:t>
      </w:r>
      <w:bookmarkStart w:id="432" w:name="_ETM_Q1_253730"/>
      <w:bookmarkEnd w:id="432"/>
      <w:r>
        <w:rPr>
          <w:rtl/>
        </w:rPr>
        <w:t xml:space="preserve">האופוזיציה </w:t>
      </w:r>
      <w:bookmarkStart w:id="433" w:name="_ETM_Q1_254359"/>
      <w:bookmarkEnd w:id="433"/>
      <w:r>
        <w:rPr>
          <w:rtl/>
        </w:rPr>
        <w:t xml:space="preserve">מצטרפת </w:t>
      </w:r>
      <w:bookmarkStart w:id="434" w:name="_ETM_Q1_254959"/>
      <w:bookmarkEnd w:id="434"/>
      <w:r>
        <w:rPr>
          <w:rtl/>
        </w:rPr>
        <w:t xml:space="preserve">לברכות </w:t>
      </w:r>
      <w:bookmarkStart w:id="435" w:name="_ETM_Q1_255500"/>
      <w:bookmarkEnd w:id="435"/>
      <w:r>
        <w:rPr>
          <w:rtl/>
        </w:rPr>
        <w:t xml:space="preserve">למזכיר </w:t>
      </w:r>
      <w:bookmarkStart w:id="436" w:name="_ETM_Q1_255890"/>
      <w:bookmarkEnd w:id="436"/>
      <w:r>
        <w:rPr>
          <w:rtl/>
        </w:rPr>
        <w:t>ה</w:t>
      </w:r>
      <w:bookmarkStart w:id="437" w:name="_ETM_Q1_256850"/>
      <w:bookmarkEnd w:id="437"/>
      <w:r>
        <w:rPr>
          <w:rFonts w:hint="cs"/>
          <w:rtl/>
        </w:rPr>
        <w:t>כנ</w:t>
      </w:r>
      <w:r>
        <w:rPr>
          <w:rtl/>
        </w:rPr>
        <w:t xml:space="preserve">סת </w:t>
      </w:r>
      <w:bookmarkStart w:id="438" w:name="_ETM_Q1_257240"/>
      <w:bookmarkStart w:id="439" w:name="_ETM_Q1_258139"/>
      <w:bookmarkEnd w:id="438"/>
      <w:bookmarkEnd w:id="439"/>
      <w:r>
        <w:rPr>
          <w:rtl/>
        </w:rPr>
        <w:t xml:space="preserve">על </w:t>
      </w:r>
      <w:bookmarkStart w:id="440" w:name="_ETM_Q1_258289"/>
      <w:bookmarkEnd w:id="440"/>
      <w:r>
        <w:rPr>
          <w:rtl/>
        </w:rPr>
        <w:t xml:space="preserve">הולדת </w:t>
      </w:r>
      <w:bookmarkStart w:id="441" w:name="_ETM_Q1_258650"/>
      <w:bookmarkEnd w:id="441"/>
      <w:r>
        <w:rPr>
          <w:rtl/>
        </w:rPr>
        <w:t>בנו</w:t>
      </w:r>
      <w:r>
        <w:rPr>
          <w:rFonts w:hint="cs"/>
          <w:rtl/>
        </w:rPr>
        <w:t xml:space="preserve">. </w:t>
      </w:r>
    </w:p>
    <w:p w:rsidR="00515B1F" w:rsidRDefault="00515B1F" w:rsidP="000566FF">
      <w:pPr>
        <w:rPr>
          <w:rtl/>
        </w:rPr>
      </w:pPr>
    </w:p>
    <w:p w:rsidR="00515B1F" w:rsidRDefault="00515B1F" w:rsidP="00DE5A79">
      <w:pPr>
        <w:rPr>
          <w:rtl/>
        </w:rPr>
      </w:pPr>
      <w:bookmarkStart w:id="442" w:name="_ETM_Q1_259000"/>
      <w:bookmarkStart w:id="443" w:name="_ETM_Q1_260930"/>
      <w:bookmarkEnd w:id="442"/>
      <w:bookmarkEnd w:id="443"/>
      <w:r>
        <w:rPr>
          <w:rFonts w:hint="cs"/>
          <w:rtl/>
        </w:rPr>
        <w:t xml:space="preserve">אדוני </w:t>
      </w:r>
      <w:bookmarkStart w:id="444" w:name="_ETM_Q1_261000"/>
      <w:bookmarkEnd w:id="444"/>
      <w:r>
        <w:rPr>
          <w:rFonts w:hint="cs"/>
          <w:rtl/>
        </w:rPr>
        <w:t xml:space="preserve">היושב-ראש, כנסת נכבדה, שרים, </w:t>
      </w:r>
      <w:bookmarkStart w:id="445" w:name="_ETM_Q1_261020"/>
      <w:bookmarkStart w:id="446" w:name="_ETM_Q1_261110"/>
      <w:bookmarkStart w:id="447" w:name="_ETM_Q1_261260"/>
      <w:bookmarkStart w:id="448" w:name="_ETM_Q1_261650"/>
      <w:bookmarkStart w:id="449" w:name="_ETM_Q1_262169"/>
      <w:bookmarkStart w:id="450" w:name="_ETM_Q1_262529"/>
      <w:bookmarkStart w:id="451" w:name="_ETM_Q1_263520"/>
      <w:bookmarkStart w:id="452" w:name="_ETM_Q1_264089"/>
      <w:bookmarkEnd w:id="445"/>
      <w:bookmarkEnd w:id="446"/>
      <w:bookmarkEnd w:id="447"/>
      <w:bookmarkEnd w:id="448"/>
      <w:bookmarkEnd w:id="449"/>
      <w:bookmarkEnd w:id="450"/>
      <w:bookmarkEnd w:id="451"/>
      <w:bookmarkEnd w:id="452"/>
      <w:r>
        <w:rPr>
          <w:rtl/>
        </w:rPr>
        <w:t xml:space="preserve">חברי </w:t>
      </w:r>
      <w:bookmarkStart w:id="453" w:name="_ETM_Q1_264360"/>
      <w:bookmarkEnd w:id="453"/>
      <w:r>
        <w:rPr>
          <w:rtl/>
        </w:rPr>
        <w:t>כנסת</w:t>
      </w:r>
      <w:r>
        <w:rPr>
          <w:rFonts w:hint="cs"/>
          <w:rtl/>
        </w:rPr>
        <w:t>,</w:t>
      </w:r>
      <w:r>
        <w:rPr>
          <w:rtl/>
        </w:rPr>
        <w:t xml:space="preserve"> </w:t>
      </w:r>
      <w:bookmarkStart w:id="454" w:name="_ETM_Q1_264630"/>
      <w:bookmarkEnd w:id="454"/>
      <w:r>
        <w:rPr>
          <w:rtl/>
        </w:rPr>
        <w:t xml:space="preserve">אני </w:t>
      </w:r>
      <w:bookmarkStart w:id="455" w:name="_ETM_Q1_264720"/>
      <w:bookmarkEnd w:id="455"/>
      <w:r>
        <w:rPr>
          <w:rtl/>
        </w:rPr>
        <w:t xml:space="preserve">רוצה </w:t>
      </w:r>
      <w:bookmarkStart w:id="456" w:name="_ETM_Q1_266330"/>
      <w:bookmarkEnd w:id="456"/>
      <w:r>
        <w:rPr>
          <w:rtl/>
        </w:rPr>
        <w:t xml:space="preserve">שתסתכלו </w:t>
      </w:r>
      <w:bookmarkStart w:id="457" w:name="_ETM_Q1_267080"/>
      <w:bookmarkEnd w:id="457"/>
      <w:r>
        <w:rPr>
          <w:rtl/>
        </w:rPr>
        <w:t xml:space="preserve">על </w:t>
      </w:r>
      <w:bookmarkStart w:id="458" w:name="_ETM_Q1_267199"/>
      <w:bookmarkEnd w:id="458"/>
      <w:r>
        <w:rPr>
          <w:rtl/>
        </w:rPr>
        <w:t xml:space="preserve">השבוע </w:t>
      </w:r>
      <w:bookmarkStart w:id="459" w:name="_ETM_Q1_267650"/>
      <w:bookmarkEnd w:id="459"/>
      <w:r>
        <w:rPr>
          <w:rtl/>
        </w:rPr>
        <w:t xml:space="preserve">האחרון </w:t>
      </w:r>
      <w:bookmarkStart w:id="460" w:name="_ETM_Q1_268009"/>
      <w:bookmarkEnd w:id="460"/>
      <w:r>
        <w:rPr>
          <w:rFonts w:hint="cs"/>
          <w:rtl/>
        </w:rPr>
        <w:t>ב</w:t>
      </w:r>
      <w:r>
        <w:rPr>
          <w:rtl/>
        </w:rPr>
        <w:t>חיינו</w:t>
      </w:r>
      <w:r>
        <w:rPr>
          <w:rFonts w:hint="cs"/>
          <w:rtl/>
        </w:rPr>
        <w:t>,</w:t>
      </w:r>
      <w:r>
        <w:rPr>
          <w:rtl/>
        </w:rPr>
        <w:t xml:space="preserve"> </w:t>
      </w:r>
      <w:bookmarkStart w:id="461" w:name="_ETM_Q1_269200"/>
      <w:bookmarkEnd w:id="461"/>
      <w:r>
        <w:rPr>
          <w:rFonts w:hint="cs"/>
          <w:rtl/>
        </w:rPr>
        <w:t xml:space="preserve">רק על </w:t>
      </w:r>
      <w:bookmarkStart w:id="462" w:name="_ETM_Q1_269290"/>
      <w:bookmarkStart w:id="463" w:name="_ETM_Q1_269410"/>
      <w:bookmarkStart w:id="464" w:name="_ETM_Q1_269560"/>
      <w:bookmarkEnd w:id="462"/>
      <w:bookmarkEnd w:id="463"/>
      <w:bookmarkEnd w:id="464"/>
      <w:r>
        <w:rPr>
          <w:rtl/>
        </w:rPr>
        <w:t xml:space="preserve">השבוע </w:t>
      </w:r>
      <w:bookmarkStart w:id="465" w:name="_ETM_Q1_269890"/>
      <w:bookmarkEnd w:id="465"/>
      <w:r>
        <w:rPr>
          <w:rtl/>
        </w:rPr>
        <w:t>האחרון</w:t>
      </w:r>
      <w:r>
        <w:rPr>
          <w:rFonts w:hint="cs"/>
          <w:rtl/>
        </w:rPr>
        <w:t xml:space="preserve"> –</w:t>
      </w:r>
      <w:r>
        <w:rPr>
          <w:rtl/>
        </w:rPr>
        <w:t xml:space="preserve"> </w:t>
      </w:r>
      <w:bookmarkStart w:id="466" w:name="_ETM_Q1_270279"/>
      <w:bookmarkEnd w:id="466"/>
      <w:r>
        <w:rPr>
          <w:rtl/>
        </w:rPr>
        <w:t xml:space="preserve">מיום </w:t>
      </w:r>
      <w:bookmarkStart w:id="467" w:name="_ETM_Q1_270760"/>
      <w:bookmarkEnd w:id="467"/>
      <w:r>
        <w:rPr>
          <w:rtl/>
        </w:rPr>
        <w:t xml:space="preserve">שני </w:t>
      </w:r>
      <w:bookmarkStart w:id="468" w:name="_ETM_Q1_271089"/>
      <w:bookmarkEnd w:id="468"/>
      <w:r>
        <w:rPr>
          <w:rtl/>
        </w:rPr>
        <w:t xml:space="preserve">שעבר </w:t>
      </w:r>
      <w:bookmarkStart w:id="469" w:name="_ETM_Q1_271630"/>
      <w:bookmarkEnd w:id="469"/>
      <w:r>
        <w:rPr>
          <w:rtl/>
        </w:rPr>
        <w:t xml:space="preserve">עד </w:t>
      </w:r>
      <w:bookmarkStart w:id="470" w:name="_ETM_Q1_271810"/>
      <w:bookmarkEnd w:id="470"/>
      <w:r>
        <w:rPr>
          <w:rtl/>
        </w:rPr>
        <w:t>היום</w:t>
      </w:r>
      <w:r>
        <w:rPr>
          <w:rFonts w:hint="cs"/>
          <w:rtl/>
        </w:rPr>
        <w:t>,</w:t>
      </w:r>
      <w:r>
        <w:rPr>
          <w:rtl/>
        </w:rPr>
        <w:t xml:space="preserve"> </w:t>
      </w:r>
      <w:bookmarkStart w:id="471" w:name="_ETM_Q1_272230"/>
      <w:bookmarkEnd w:id="471"/>
      <w:r>
        <w:rPr>
          <w:rtl/>
        </w:rPr>
        <w:t xml:space="preserve">שני </w:t>
      </w:r>
      <w:bookmarkStart w:id="472" w:name="_ETM_Q1_272680"/>
      <w:bookmarkEnd w:id="472"/>
      <w:r>
        <w:rPr>
          <w:rtl/>
        </w:rPr>
        <w:t>לשני</w:t>
      </w:r>
      <w:r>
        <w:rPr>
          <w:rFonts w:hint="cs"/>
          <w:rtl/>
        </w:rPr>
        <w:t>.</w:t>
      </w:r>
      <w:bookmarkStart w:id="473" w:name="_ETM_Q1_273000"/>
      <w:bookmarkStart w:id="474" w:name="_ETM_Q1_273669"/>
      <w:bookmarkEnd w:id="473"/>
      <w:bookmarkEnd w:id="474"/>
      <w:r>
        <w:rPr>
          <w:rFonts w:hint="cs"/>
          <w:rtl/>
        </w:rPr>
        <w:t xml:space="preserve"> </w:t>
      </w:r>
      <w:r>
        <w:rPr>
          <w:rtl/>
        </w:rPr>
        <w:t xml:space="preserve">בשבוע </w:t>
      </w:r>
      <w:bookmarkStart w:id="475" w:name="_ETM_Q1_274150"/>
      <w:bookmarkEnd w:id="475"/>
      <w:r>
        <w:rPr>
          <w:rtl/>
        </w:rPr>
        <w:t xml:space="preserve">האחרון </w:t>
      </w:r>
      <w:bookmarkStart w:id="476" w:name="_ETM_Q1_276000"/>
      <w:bookmarkStart w:id="477" w:name="_ETM_Q1_276150"/>
      <w:bookmarkStart w:id="478" w:name="_ETM_Q1_276870"/>
      <w:bookmarkEnd w:id="476"/>
      <w:bookmarkEnd w:id="477"/>
      <w:bookmarkEnd w:id="478"/>
      <w:r>
        <w:rPr>
          <w:rtl/>
        </w:rPr>
        <w:t xml:space="preserve">הממשלה </w:t>
      </w:r>
      <w:bookmarkStart w:id="479" w:name="_ETM_Q1_277380"/>
      <w:bookmarkEnd w:id="479"/>
      <w:r>
        <w:rPr>
          <w:rtl/>
        </w:rPr>
        <w:t xml:space="preserve">הביאה </w:t>
      </w:r>
      <w:bookmarkStart w:id="480" w:name="_ETM_Q1_277650"/>
      <w:bookmarkEnd w:id="480"/>
      <w:r>
        <w:rPr>
          <w:rtl/>
        </w:rPr>
        <w:t xml:space="preserve">את </w:t>
      </w:r>
      <w:bookmarkStart w:id="481" w:name="_ETM_Q1_277740"/>
      <w:bookmarkEnd w:id="481"/>
      <w:r>
        <w:rPr>
          <w:rtl/>
        </w:rPr>
        <w:t xml:space="preserve">חוק </w:t>
      </w:r>
      <w:bookmarkStart w:id="482" w:name="_ETM_Q1_277979"/>
      <w:bookmarkEnd w:id="482"/>
      <w:r>
        <w:rPr>
          <w:rtl/>
        </w:rPr>
        <w:t xml:space="preserve">ההשתמטות </w:t>
      </w:r>
      <w:bookmarkStart w:id="483" w:name="_ETM_Q1_278759"/>
      <w:bookmarkEnd w:id="483"/>
      <w:r>
        <w:rPr>
          <w:rtl/>
        </w:rPr>
        <w:t>והסרבנות</w:t>
      </w:r>
      <w:r>
        <w:rPr>
          <w:rFonts w:hint="cs"/>
          <w:rtl/>
        </w:rPr>
        <w:t>.</w:t>
      </w:r>
      <w:r>
        <w:rPr>
          <w:rtl/>
        </w:rPr>
        <w:t xml:space="preserve"> </w:t>
      </w:r>
      <w:bookmarkStart w:id="484" w:name="_ETM_Q1_279900"/>
      <w:bookmarkEnd w:id="484"/>
      <w:r>
        <w:rPr>
          <w:rtl/>
        </w:rPr>
        <w:t xml:space="preserve">בוגדים </w:t>
      </w:r>
      <w:bookmarkStart w:id="485" w:name="_ETM_Q1_281100"/>
      <w:bookmarkEnd w:id="485"/>
      <w:r>
        <w:rPr>
          <w:rtl/>
        </w:rPr>
        <w:t xml:space="preserve">בלוחמים </w:t>
      </w:r>
      <w:bookmarkStart w:id="486" w:name="_ETM_Q1_281729"/>
      <w:bookmarkEnd w:id="486"/>
      <w:r>
        <w:rPr>
          <w:rtl/>
        </w:rPr>
        <w:t>שלנו</w:t>
      </w:r>
      <w:r>
        <w:rPr>
          <w:rFonts w:hint="cs"/>
          <w:rtl/>
        </w:rPr>
        <w:t>,</w:t>
      </w:r>
      <w:r>
        <w:rPr>
          <w:rtl/>
        </w:rPr>
        <w:t xml:space="preserve"> </w:t>
      </w:r>
      <w:bookmarkStart w:id="487" w:name="_ETM_Q1_282180"/>
      <w:bookmarkEnd w:id="487"/>
      <w:r>
        <w:rPr>
          <w:rtl/>
        </w:rPr>
        <w:t xml:space="preserve">בוגדים </w:t>
      </w:r>
      <w:bookmarkStart w:id="488" w:name="_ETM_Q1_282540"/>
      <w:bookmarkEnd w:id="488"/>
      <w:r>
        <w:rPr>
          <w:rtl/>
        </w:rPr>
        <w:t>במילואימניקים</w:t>
      </w:r>
      <w:r>
        <w:rPr>
          <w:rFonts w:hint="cs"/>
          <w:rtl/>
        </w:rPr>
        <w:t>,</w:t>
      </w:r>
      <w:r>
        <w:rPr>
          <w:rtl/>
        </w:rPr>
        <w:t xml:space="preserve"> </w:t>
      </w:r>
      <w:bookmarkStart w:id="489" w:name="_ETM_Q1_284029"/>
      <w:bookmarkEnd w:id="489"/>
      <w:r>
        <w:rPr>
          <w:rtl/>
        </w:rPr>
        <w:t xml:space="preserve">בוגדים </w:t>
      </w:r>
      <w:bookmarkStart w:id="490" w:name="_ETM_Q1_284389"/>
      <w:bookmarkEnd w:id="490"/>
      <w:proofErr w:type="spellStart"/>
      <w:r>
        <w:rPr>
          <w:rtl/>
        </w:rPr>
        <w:t>ב</w:t>
      </w:r>
      <w:bookmarkStart w:id="491" w:name="_ETM_Q1_284509"/>
      <w:bookmarkEnd w:id="491"/>
      <w:r>
        <w:rPr>
          <w:rtl/>
        </w:rPr>
        <w:t>משלמי</w:t>
      </w:r>
      <w:proofErr w:type="spellEnd"/>
      <w:r>
        <w:rPr>
          <w:rtl/>
        </w:rPr>
        <w:t xml:space="preserve"> </w:t>
      </w:r>
      <w:bookmarkStart w:id="492" w:name="_ETM_Q1_284930"/>
      <w:bookmarkEnd w:id="492"/>
      <w:r>
        <w:rPr>
          <w:rtl/>
        </w:rPr>
        <w:t>המ</w:t>
      </w:r>
      <w:r>
        <w:rPr>
          <w:rFonts w:hint="cs"/>
          <w:rtl/>
        </w:rPr>
        <w:t>י</w:t>
      </w:r>
      <w:r>
        <w:rPr>
          <w:rtl/>
        </w:rPr>
        <w:t>סים</w:t>
      </w:r>
      <w:r>
        <w:rPr>
          <w:rFonts w:hint="cs"/>
          <w:rtl/>
        </w:rPr>
        <w:t>,</w:t>
      </w:r>
      <w:r>
        <w:rPr>
          <w:rtl/>
        </w:rPr>
        <w:t xml:space="preserve"> </w:t>
      </w:r>
      <w:bookmarkStart w:id="493" w:name="_ETM_Q1_285439"/>
      <w:bookmarkEnd w:id="493"/>
      <w:r>
        <w:rPr>
          <w:rtl/>
        </w:rPr>
        <w:t>הכ</w:t>
      </w:r>
      <w:r>
        <w:rPr>
          <w:rFonts w:hint="cs"/>
          <w:rtl/>
        </w:rPr>
        <w:t>ו</w:t>
      </w:r>
      <w:r>
        <w:rPr>
          <w:rtl/>
        </w:rPr>
        <w:t xml:space="preserve">ל </w:t>
      </w:r>
      <w:bookmarkStart w:id="494" w:name="_ETM_Q1_285740"/>
      <w:bookmarkEnd w:id="494"/>
      <w:r>
        <w:rPr>
          <w:rtl/>
        </w:rPr>
        <w:t xml:space="preserve">בשביל </w:t>
      </w:r>
      <w:bookmarkStart w:id="495" w:name="_ETM_Q1_285979"/>
      <w:bookmarkEnd w:id="495"/>
      <w:r>
        <w:rPr>
          <w:rtl/>
        </w:rPr>
        <w:t xml:space="preserve">להחזיק </w:t>
      </w:r>
      <w:bookmarkStart w:id="496" w:name="_ETM_Q1_286370"/>
      <w:bookmarkEnd w:id="496"/>
      <w:r>
        <w:rPr>
          <w:rtl/>
        </w:rPr>
        <w:t xml:space="preserve">עוד </w:t>
      </w:r>
      <w:bookmarkStart w:id="497" w:name="_ETM_Q1_286520"/>
      <w:bookmarkEnd w:id="497"/>
      <w:r>
        <w:rPr>
          <w:rtl/>
        </w:rPr>
        <w:t xml:space="preserve">קצת </w:t>
      </w:r>
      <w:bookmarkStart w:id="498" w:name="_ETM_Q1_286789"/>
      <w:bookmarkEnd w:id="498"/>
      <w:r>
        <w:rPr>
          <w:rtl/>
        </w:rPr>
        <w:t xml:space="preserve">את </w:t>
      </w:r>
      <w:bookmarkStart w:id="499" w:name="_ETM_Q1_286939"/>
      <w:bookmarkEnd w:id="499"/>
      <w:r>
        <w:rPr>
          <w:rtl/>
        </w:rPr>
        <w:t>הממשלה</w:t>
      </w:r>
      <w:r>
        <w:rPr>
          <w:rFonts w:hint="cs"/>
          <w:rtl/>
        </w:rPr>
        <w:t>,</w:t>
      </w:r>
      <w:r>
        <w:rPr>
          <w:rtl/>
        </w:rPr>
        <w:t xml:space="preserve"> </w:t>
      </w:r>
      <w:bookmarkStart w:id="500" w:name="_ETM_Q1_288039"/>
      <w:bookmarkEnd w:id="500"/>
      <w:r>
        <w:rPr>
          <w:rtl/>
        </w:rPr>
        <w:t xml:space="preserve">להישאר </w:t>
      </w:r>
      <w:bookmarkStart w:id="501" w:name="_ETM_Q1_288430"/>
      <w:bookmarkEnd w:id="501"/>
      <w:r>
        <w:rPr>
          <w:rtl/>
        </w:rPr>
        <w:t xml:space="preserve">עוד </w:t>
      </w:r>
      <w:bookmarkStart w:id="502" w:name="_ETM_Q1_288550"/>
      <w:bookmarkEnd w:id="502"/>
      <w:r>
        <w:rPr>
          <w:rtl/>
        </w:rPr>
        <w:t xml:space="preserve">קצת </w:t>
      </w:r>
      <w:bookmarkStart w:id="503" w:name="_ETM_Q1_288759"/>
      <w:bookmarkEnd w:id="503"/>
      <w:r>
        <w:rPr>
          <w:rtl/>
        </w:rPr>
        <w:t>בשלטון</w:t>
      </w:r>
      <w:r>
        <w:rPr>
          <w:rFonts w:hint="cs"/>
          <w:rtl/>
        </w:rPr>
        <w:t xml:space="preserve">. </w:t>
      </w:r>
      <w:bookmarkStart w:id="504" w:name="_ETM_Q1_291000"/>
      <w:bookmarkStart w:id="505" w:name="_ETM_Q1_290180"/>
      <w:bookmarkEnd w:id="504"/>
      <w:bookmarkEnd w:id="505"/>
      <w:r>
        <w:rPr>
          <w:rtl/>
        </w:rPr>
        <w:t xml:space="preserve">בשבוע </w:t>
      </w:r>
      <w:bookmarkStart w:id="506" w:name="_ETM_Q1_290690"/>
      <w:bookmarkEnd w:id="506"/>
      <w:r>
        <w:rPr>
          <w:rtl/>
        </w:rPr>
        <w:t xml:space="preserve">האחרון </w:t>
      </w:r>
      <w:bookmarkStart w:id="507" w:name="_ETM_Q1_292210"/>
      <w:bookmarkEnd w:id="507"/>
      <w:r>
        <w:rPr>
          <w:rtl/>
        </w:rPr>
        <w:t xml:space="preserve">הם </w:t>
      </w:r>
      <w:bookmarkStart w:id="508" w:name="_ETM_Q1_292360"/>
      <w:bookmarkEnd w:id="508"/>
      <w:r>
        <w:rPr>
          <w:rtl/>
        </w:rPr>
        <w:t xml:space="preserve">הביאו </w:t>
      </w:r>
      <w:bookmarkStart w:id="509" w:name="_ETM_Q1_292659"/>
      <w:bookmarkEnd w:id="509"/>
      <w:r>
        <w:rPr>
          <w:rtl/>
        </w:rPr>
        <w:t xml:space="preserve">את </w:t>
      </w:r>
      <w:bookmarkStart w:id="510" w:name="_ETM_Q1_292809"/>
      <w:bookmarkEnd w:id="510"/>
      <w:r>
        <w:rPr>
          <w:rtl/>
        </w:rPr>
        <w:t xml:space="preserve">הארכת </w:t>
      </w:r>
      <w:bookmarkStart w:id="511" w:name="_ETM_Q1_293319"/>
      <w:bookmarkEnd w:id="511"/>
      <w:r>
        <w:rPr>
          <w:rtl/>
        </w:rPr>
        <w:t>המילואים</w:t>
      </w:r>
      <w:r>
        <w:rPr>
          <w:rFonts w:hint="cs"/>
          <w:rtl/>
        </w:rPr>
        <w:t>.</w:t>
      </w:r>
      <w:r>
        <w:rPr>
          <w:rtl/>
        </w:rPr>
        <w:t xml:space="preserve"> </w:t>
      </w:r>
      <w:bookmarkStart w:id="512" w:name="_ETM_Q1_293889"/>
      <w:bookmarkEnd w:id="512"/>
      <w:r>
        <w:rPr>
          <w:rtl/>
        </w:rPr>
        <w:t xml:space="preserve">זה </w:t>
      </w:r>
      <w:bookmarkStart w:id="513" w:name="_ETM_Q1_294099"/>
      <w:bookmarkEnd w:id="513"/>
      <w:r>
        <w:rPr>
          <w:rtl/>
        </w:rPr>
        <w:t xml:space="preserve">לא </w:t>
      </w:r>
      <w:bookmarkStart w:id="514" w:name="_ETM_Q1_294639"/>
      <w:bookmarkEnd w:id="514"/>
      <w:r>
        <w:rPr>
          <w:rtl/>
        </w:rPr>
        <w:t>הכרחי</w:t>
      </w:r>
      <w:r>
        <w:rPr>
          <w:rFonts w:hint="cs"/>
          <w:rtl/>
        </w:rPr>
        <w:t>,</w:t>
      </w:r>
      <w:r>
        <w:rPr>
          <w:rtl/>
        </w:rPr>
        <w:t xml:space="preserve"> </w:t>
      </w:r>
      <w:bookmarkStart w:id="515" w:name="_ETM_Q1_295970"/>
      <w:bookmarkEnd w:id="515"/>
      <w:r>
        <w:rPr>
          <w:rtl/>
        </w:rPr>
        <w:t xml:space="preserve">זה </w:t>
      </w:r>
      <w:bookmarkStart w:id="516" w:name="_ETM_Q1_296180"/>
      <w:bookmarkEnd w:id="516"/>
      <w:r>
        <w:rPr>
          <w:rtl/>
        </w:rPr>
        <w:t xml:space="preserve">לא </w:t>
      </w:r>
      <w:bookmarkStart w:id="517" w:name="_ETM_Q1_296300"/>
      <w:bookmarkEnd w:id="517"/>
      <w:r>
        <w:rPr>
          <w:rtl/>
        </w:rPr>
        <w:t xml:space="preserve">בגלל </w:t>
      </w:r>
      <w:bookmarkStart w:id="518" w:name="_ETM_Q1_296630"/>
      <w:bookmarkEnd w:id="518"/>
      <w:r>
        <w:rPr>
          <w:rtl/>
        </w:rPr>
        <w:t>המלחמה</w:t>
      </w:r>
      <w:r>
        <w:rPr>
          <w:rFonts w:hint="cs"/>
          <w:rtl/>
        </w:rPr>
        <w:t>,</w:t>
      </w:r>
      <w:r>
        <w:rPr>
          <w:rtl/>
        </w:rPr>
        <w:t xml:space="preserve"> </w:t>
      </w:r>
      <w:bookmarkStart w:id="519" w:name="_ETM_Q1_297830"/>
      <w:bookmarkEnd w:id="519"/>
      <w:r>
        <w:rPr>
          <w:rtl/>
        </w:rPr>
        <w:t xml:space="preserve">זה </w:t>
      </w:r>
      <w:bookmarkStart w:id="520" w:name="_ETM_Q1_297979"/>
      <w:bookmarkEnd w:id="520"/>
      <w:r>
        <w:rPr>
          <w:rtl/>
        </w:rPr>
        <w:t xml:space="preserve">בגלל </w:t>
      </w:r>
      <w:bookmarkStart w:id="521" w:name="_ETM_Q1_298309"/>
      <w:bookmarkEnd w:id="521"/>
      <w:r>
        <w:rPr>
          <w:rtl/>
        </w:rPr>
        <w:t xml:space="preserve">שהם </w:t>
      </w:r>
      <w:bookmarkStart w:id="522" w:name="_ETM_Q1_298580"/>
      <w:bookmarkEnd w:id="522"/>
      <w:r>
        <w:rPr>
          <w:rtl/>
        </w:rPr>
        <w:t xml:space="preserve">מסרבים </w:t>
      </w:r>
      <w:bookmarkStart w:id="523" w:name="_ETM_Q1_299150"/>
      <w:bookmarkEnd w:id="523"/>
      <w:r>
        <w:rPr>
          <w:rtl/>
        </w:rPr>
        <w:t xml:space="preserve">לגייס </w:t>
      </w:r>
      <w:bookmarkStart w:id="524" w:name="_ETM_Q1_299539"/>
      <w:bookmarkEnd w:id="524"/>
      <w:r>
        <w:rPr>
          <w:rtl/>
        </w:rPr>
        <w:t>חרדים</w:t>
      </w:r>
      <w:r>
        <w:rPr>
          <w:rFonts w:hint="cs"/>
          <w:rtl/>
        </w:rPr>
        <w:t>.</w:t>
      </w:r>
      <w:r>
        <w:rPr>
          <w:rtl/>
        </w:rPr>
        <w:t xml:space="preserve"> </w:t>
      </w:r>
      <w:bookmarkStart w:id="525" w:name="_ETM_Q1_301120"/>
      <w:bookmarkEnd w:id="525"/>
      <w:r>
        <w:rPr>
          <w:rtl/>
        </w:rPr>
        <w:t xml:space="preserve">אם </w:t>
      </w:r>
      <w:bookmarkStart w:id="526" w:name="_ETM_Q1_301330"/>
      <w:bookmarkEnd w:id="526"/>
      <w:r>
        <w:rPr>
          <w:rtl/>
        </w:rPr>
        <w:t>לפני</w:t>
      </w:r>
      <w:r>
        <w:rPr>
          <w:rFonts w:hint="cs"/>
          <w:rtl/>
        </w:rPr>
        <w:t xml:space="preserve"> שלושה </w:t>
      </w:r>
      <w:bookmarkStart w:id="527" w:name="_ETM_Q1_299000"/>
      <w:bookmarkStart w:id="528" w:name="_ETM_Q1_301630"/>
      <w:bookmarkStart w:id="529" w:name="_ETM_Q1_302020"/>
      <w:bookmarkEnd w:id="527"/>
      <w:bookmarkEnd w:id="528"/>
      <w:bookmarkEnd w:id="529"/>
      <w:r>
        <w:rPr>
          <w:rtl/>
        </w:rPr>
        <w:t xml:space="preserve">חודשים </w:t>
      </w:r>
      <w:bookmarkStart w:id="530" w:name="_ETM_Q1_300700"/>
      <w:bookmarkStart w:id="531" w:name="_ETM_Q1_300909"/>
      <w:bookmarkStart w:id="532" w:name="_ETM_Q1_301180"/>
      <w:bookmarkStart w:id="533" w:name="_ETM_Q1_301569"/>
      <w:bookmarkStart w:id="534" w:name="_ETM_Q1_302110"/>
      <w:bookmarkEnd w:id="530"/>
      <w:bookmarkEnd w:id="531"/>
      <w:bookmarkEnd w:id="532"/>
      <w:bookmarkEnd w:id="533"/>
      <w:bookmarkEnd w:id="534"/>
      <w:r>
        <w:rPr>
          <w:rtl/>
        </w:rPr>
        <w:t xml:space="preserve">היו </w:t>
      </w:r>
      <w:bookmarkStart w:id="535" w:name="_ETM_Q1_302260"/>
      <w:bookmarkEnd w:id="535"/>
      <w:r>
        <w:rPr>
          <w:rtl/>
        </w:rPr>
        <w:t xml:space="preserve">מתחילים </w:t>
      </w:r>
      <w:bookmarkStart w:id="536" w:name="_ETM_Q1_302649"/>
      <w:bookmarkEnd w:id="536"/>
      <w:r>
        <w:rPr>
          <w:rtl/>
        </w:rPr>
        <w:t xml:space="preserve">לגייס </w:t>
      </w:r>
      <w:bookmarkStart w:id="537" w:name="_ETM_Q1_303010"/>
      <w:bookmarkEnd w:id="537"/>
      <w:r>
        <w:rPr>
          <w:rtl/>
        </w:rPr>
        <w:t xml:space="preserve">את </w:t>
      </w:r>
      <w:bookmarkStart w:id="538" w:name="_ETM_Q1_303070"/>
      <w:bookmarkStart w:id="539" w:name="_ETM_Q1_303120"/>
      <w:bookmarkEnd w:id="538"/>
      <w:bookmarkEnd w:id="539"/>
      <w:r>
        <w:rPr>
          <w:rtl/>
        </w:rPr>
        <w:t xml:space="preserve">הצעירים </w:t>
      </w:r>
      <w:bookmarkStart w:id="540" w:name="_ETM_Q1_303449"/>
      <w:bookmarkEnd w:id="540"/>
      <w:r>
        <w:rPr>
          <w:rtl/>
        </w:rPr>
        <w:t>החרדים</w:t>
      </w:r>
      <w:r>
        <w:rPr>
          <w:rFonts w:hint="cs"/>
          <w:rtl/>
        </w:rPr>
        <w:t>,</w:t>
      </w:r>
      <w:r>
        <w:rPr>
          <w:rtl/>
        </w:rPr>
        <w:t xml:space="preserve"> </w:t>
      </w:r>
      <w:bookmarkStart w:id="541" w:name="_ETM_Q1_304290"/>
      <w:bookmarkEnd w:id="541"/>
      <w:r>
        <w:rPr>
          <w:rtl/>
        </w:rPr>
        <w:t xml:space="preserve">לא </w:t>
      </w:r>
      <w:bookmarkStart w:id="542" w:name="_ETM_Q1_304560"/>
      <w:bookmarkEnd w:id="542"/>
      <w:r>
        <w:rPr>
          <w:rtl/>
        </w:rPr>
        <w:t xml:space="preserve">היה </w:t>
      </w:r>
      <w:bookmarkStart w:id="543" w:name="_ETM_Q1_304859"/>
      <w:bookmarkEnd w:id="543"/>
      <w:r>
        <w:rPr>
          <w:rtl/>
        </w:rPr>
        <w:t xml:space="preserve">צריך </w:t>
      </w:r>
      <w:bookmarkStart w:id="544" w:name="_ETM_Q1_305339"/>
      <w:bookmarkEnd w:id="544"/>
      <w:r>
        <w:rPr>
          <w:rtl/>
        </w:rPr>
        <w:t xml:space="preserve">היום </w:t>
      </w:r>
      <w:bookmarkStart w:id="545" w:name="_ETM_Q1_305670"/>
      <w:bookmarkEnd w:id="545"/>
      <w:r>
        <w:rPr>
          <w:rtl/>
        </w:rPr>
        <w:t xml:space="preserve">להאריך </w:t>
      </w:r>
      <w:bookmarkStart w:id="546" w:name="_ETM_Q1_306059"/>
      <w:bookmarkEnd w:id="546"/>
      <w:r>
        <w:rPr>
          <w:rtl/>
        </w:rPr>
        <w:t xml:space="preserve">את </w:t>
      </w:r>
      <w:bookmarkStart w:id="547" w:name="_ETM_Q1_306210"/>
      <w:bookmarkEnd w:id="547"/>
      <w:r>
        <w:rPr>
          <w:rtl/>
        </w:rPr>
        <w:t>המילואים</w:t>
      </w:r>
      <w:r>
        <w:rPr>
          <w:rFonts w:hint="cs"/>
          <w:rtl/>
        </w:rPr>
        <w:t xml:space="preserve">. </w:t>
      </w:r>
      <w:bookmarkStart w:id="548" w:name="_ETM_Q1_309000"/>
      <w:bookmarkStart w:id="549" w:name="_ETM_Q1_307809"/>
      <w:bookmarkEnd w:id="548"/>
      <w:bookmarkEnd w:id="549"/>
      <w:r>
        <w:rPr>
          <w:rtl/>
        </w:rPr>
        <w:t xml:space="preserve">בשבוע </w:t>
      </w:r>
      <w:bookmarkStart w:id="550" w:name="_ETM_Q1_308349"/>
      <w:bookmarkEnd w:id="550"/>
      <w:r>
        <w:rPr>
          <w:rtl/>
        </w:rPr>
        <w:t xml:space="preserve">האחרון </w:t>
      </w:r>
      <w:bookmarkStart w:id="551" w:name="_ETM_Q1_308650"/>
      <w:bookmarkEnd w:id="551"/>
      <w:r>
        <w:rPr>
          <w:rFonts w:hint="cs"/>
          <w:rtl/>
        </w:rPr>
        <w:t xml:space="preserve">גולדקנופ </w:t>
      </w:r>
      <w:bookmarkStart w:id="552" w:name="_ETM_Q1_308920"/>
      <w:bookmarkStart w:id="553" w:name="_ETM_Q1_309279"/>
      <w:bookmarkEnd w:id="552"/>
      <w:bookmarkEnd w:id="553"/>
      <w:r>
        <w:rPr>
          <w:rtl/>
        </w:rPr>
        <w:t xml:space="preserve">העביר </w:t>
      </w:r>
      <w:bookmarkStart w:id="554" w:name="_ETM_Q1_309610"/>
      <w:bookmarkEnd w:id="554"/>
      <w:r>
        <w:rPr>
          <w:rtl/>
        </w:rPr>
        <w:t xml:space="preserve">1.2 </w:t>
      </w:r>
      <w:bookmarkStart w:id="555" w:name="_ETM_Q1_310779"/>
      <w:bookmarkEnd w:id="555"/>
      <w:r>
        <w:rPr>
          <w:rtl/>
        </w:rPr>
        <w:t xml:space="preserve">מיליארד </w:t>
      </w:r>
      <w:bookmarkStart w:id="556" w:name="_ETM_Q1_311410"/>
      <w:bookmarkEnd w:id="556"/>
      <w:r>
        <w:rPr>
          <w:rtl/>
        </w:rPr>
        <w:t xml:space="preserve">שקל </w:t>
      </w:r>
      <w:bookmarkStart w:id="557" w:name="_ETM_Q1_312589"/>
      <w:bookmarkEnd w:id="557"/>
      <w:r>
        <w:rPr>
          <w:rtl/>
        </w:rPr>
        <w:t xml:space="preserve">לדיור </w:t>
      </w:r>
      <w:bookmarkStart w:id="558" w:name="_ETM_Q1_312980"/>
      <w:bookmarkEnd w:id="558"/>
      <w:r>
        <w:rPr>
          <w:rtl/>
        </w:rPr>
        <w:t xml:space="preserve">מוזל </w:t>
      </w:r>
      <w:bookmarkStart w:id="559" w:name="_ETM_Q1_313370"/>
      <w:bookmarkEnd w:id="559"/>
      <w:r>
        <w:rPr>
          <w:rtl/>
        </w:rPr>
        <w:t>לחרדים</w:t>
      </w:r>
      <w:r>
        <w:rPr>
          <w:rFonts w:hint="cs"/>
          <w:rtl/>
        </w:rPr>
        <w:t>,</w:t>
      </w:r>
      <w:r>
        <w:rPr>
          <w:rtl/>
        </w:rPr>
        <w:t xml:space="preserve"> </w:t>
      </w:r>
      <w:bookmarkStart w:id="560" w:name="_ETM_Q1_313910"/>
      <w:bookmarkEnd w:id="560"/>
      <w:r>
        <w:rPr>
          <w:rtl/>
        </w:rPr>
        <w:t xml:space="preserve">פרס </w:t>
      </w:r>
      <w:bookmarkStart w:id="561" w:name="_ETM_Q1_314269"/>
      <w:bookmarkEnd w:id="561"/>
      <w:r>
        <w:rPr>
          <w:rFonts w:hint="cs"/>
          <w:rtl/>
        </w:rPr>
        <w:t xml:space="preserve">על </w:t>
      </w:r>
      <w:r>
        <w:rPr>
          <w:rtl/>
        </w:rPr>
        <w:t xml:space="preserve">זה </w:t>
      </w:r>
      <w:bookmarkStart w:id="562" w:name="_ETM_Q1_314540"/>
      <w:bookmarkEnd w:id="562"/>
      <w:r>
        <w:rPr>
          <w:rtl/>
        </w:rPr>
        <w:t>ש</w:t>
      </w:r>
      <w:r>
        <w:rPr>
          <w:rFonts w:hint="cs"/>
          <w:rtl/>
        </w:rPr>
        <w:t xml:space="preserve">הם </w:t>
      </w:r>
      <w:r>
        <w:rPr>
          <w:rtl/>
        </w:rPr>
        <w:t xml:space="preserve">לא </w:t>
      </w:r>
      <w:bookmarkStart w:id="563" w:name="_ETM_Q1_314779"/>
      <w:bookmarkEnd w:id="563"/>
      <w:r>
        <w:rPr>
          <w:rtl/>
        </w:rPr>
        <w:t>מתגייסים</w:t>
      </w:r>
      <w:r>
        <w:rPr>
          <w:rFonts w:hint="cs"/>
          <w:rtl/>
        </w:rPr>
        <w:t>,</w:t>
      </w:r>
      <w:r>
        <w:rPr>
          <w:rtl/>
        </w:rPr>
        <w:t xml:space="preserve"> </w:t>
      </w:r>
      <w:bookmarkStart w:id="564" w:name="_ETM_Q1_316360"/>
      <w:bookmarkEnd w:id="564"/>
      <w:r>
        <w:rPr>
          <w:rtl/>
        </w:rPr>
        <w:t xml:space="preserve">פרס </w:t>
      </w:r>
      <w:bookmarkStart w:id="565" w:name="_ETM_Q1_316690"/>
      <w:bookmarkEnd w:id="565"/>
      <w:r>
        <w:rPr>
          <w:rFonts w:hint="cs"/>
          <w:rtl/>
        </w:rPr>
        <w:t xml:space="preserve">על </w:t>
      </w:r>
      <w:r>
        <w:rPr>
          <w:rtl/>
        </w:rPr>
        <w:t xml:space="preserve">זה </w:t>
      </w:r>
      <w:bookmarkStart w:id="566" w:name="_ETM_Q1_316960"/>
      <w:bookmarkEnd w:id="566"/>
      <w:r>
        <w:rPr>
          <w:rtl/>
        </w:rPr>
        <w:t xml:space="preserve">שהם </w:t>
      </w:r>
      <w:bookmarkStart w:id="567" w:name="_ETM_Q1_317200"/>
      <w:bookmarkEnd w:id="567"/>
      <w:r>
        <w:rPr>
          <w:rtl/>
        </w:rPr>
        <w:t xml:space="preserve">לא </w:t>
      </w:r>
      <w:bookmarkStart w:id="568" w:name="_ETM_Q1_317289"/>
      <w:bookmarkEnd w:id="568"/>
      <w:r>
        <w:rPr>
          <w:rtl/>
        </w:rPr>
        <w:t>עובדים</w:t>
      </w:r>
      <w:r>
        <w:rPr>
          <w:rFonts w:hint="cs"/>
          <w:rtl/>
        </w:rPr>
        <w:t xml:space="preserve">. </w:t>
      </w:r>
      <w:bookmarkStart w:id="569" w:name="_ETM_Q1_320000"/>
      <w:bookmarkStart w:id="570" w:name="_ETM_Q1_318470"/>
      <w:bookmarkEnd w:id="569"/>
      <w:bookmarkEnd w:id="570"/>
      <w:r>
        <w:rPr>
          <w:rtl/>
        </w:rPr>
        <w:t xml:space="preserve">בשבוע </w:t>
      </w:r>
      <w:bookmarkStart w:id="571" w:name="_ETM_Q1_319039"/>
      <w:bookmarkEnd w:id="571"/>
      <w:r>
        <w:rPr>
          <w:rtl/>
        </w:rPr>
        <w:t xml:space="preserve">האחרון </w:t>
      </w:r>
      <w:bookmarkStart w:id="572" w:name="_ETM_Q1_319460"/>
      <w:bookmarkEnd w:id="572"/>
      <w:r>
        <w:rPr>
          <w:rtl/>
        </w:rPr>
        <w:t xml:space="preserve">נפתחה </w:t>
      </w:r>
      <w:bookmarkStart w:id="573" w:name="_ETM_Q1_319939"/>
      <w:bookmarkEnd w:id="573"/>
      <w:r>
        <w:rPr>
          <w:rtl/>
        </w:rPr>
        <w:t xml:space="preserve">חקירה </w:t>
      </w:r>
      <w:bookmarkStart w:id="574" w:name="_ETM_Q1_321019"/>
      <w:bookmarkEnd w:id="574"/>
      <w:r>
        <w:rPr>
          <w:rtl/>
        </w:rPr>
        <w:t xml:space="preserve">נגד </w:t>
      </w:r>
      <w:bookmarkStart w:id="575" w:name="_ETM_Q1_321349"/>
      <w:bookmarkEnd w:id="575"/>
      <w:r>
        <w:rPr>
          <w:rtl/>
        </w:rPr>
        <w:t xml:space="preserve">מירי </w:t>
      </w:r>
      <w:bookmarkStart w:id="576" w:name="_ETM_Q1_321619"/>
      <w:bookmarkEnd w:id="576"/>
      <w:r>
        <w:rPr>
          <w:rtl/>
        </w:rPr>
        <w:t>רגב</w:t>
      </w:r>
      <w:r>
        <w:rPr>
          <w:rFonts w:hint="cs"/>
          <w:rtl/>
        </w:rPr>
        <w:t>,</w:t>
      </w:r>
      <w:r>
        <w:rPr>
          <w:rtl/>
        </w:rPr>
        <w:t xml:space="preserve"> </w:t>
      </w:r>
      <w:bookmarkStart w:id="577" w:name="_ETM_Q1_322890"/>
      <w:bookmarkEnd w:id="577"/>
      <w:r>
        <w:rPr>
          <w:rtl/>
        </w:rPr>
        <w:t xml:space="preserve">מפני </w:t>
      </w:r>
      <w:bookmarkStart w:id="578" w:name="_ETM_Q1_323160"/>
      <w:bookmarkEnd w:id="578"/>
      <w:r>
        <w:rPr>
          <w:rtl/>
        </w:rPr>
        <w:t xml:space="preserve">שלא </w:t>
      </w:r>
      <w:bookmarkStart w:id="579" w:name="_ETM_Q1_323400"/>
      <w:bookmarkEnd w:id="579"/>
      <w:r>
        <w:rPr>
          <w:rtl/>
        </w:rPr>
        <w:t xml:space="preserve">הייתה </w:t>
      </w:r>
      <w:bookmarkStart w:id="580" w:name="_ETM_Q1_323610"/>
      <w:bookmarkEnd w:id="580"/>
      <w:r>
        <w:rPr>
          <w:rtl/>
        </w:rPr>
        <w:t xml:space="preserve">להם </w:t>
      </w:r>
      <w:bookmarkStart w:id="581" w:name="_ETM_Q1_323790"/>
      <w:bookmarkEnd w:id="581"/>
      <w:r>
        <w:rPr>
          <w:rtl/>
        </w:rPr>
        <w:t>ברירה</w:t>
      </w:r>
      <w:r>
        <w:rPr>
          <w:rFonts w:hint="cs"/>
          <w:rtl/>
        </w:rPr>
        <w:t>,</w:t>
      </w:r>
      <w:r>
        <w:rPr>
          <w:rtl/>
        </w:rPr>
        <w:t xml:space="preserve"> </w:t>
      </w:r>
      <w:bookmarkStart w:id="582" w:name="_ETM_Q1_324060"/>
      <w:bookmarkEnd w:id="582"/>
      <w:r>
        <w:rPr>
          <w:rtl/>
        </w:rPr>
        <w:t xml:space="preserve">זה </w:t>
      </w:r>
      <w:bookmarkStart w:id="583" w:name="_ETM_Q1_324210"/>
      <w:bookmarkEnd w:id="583"/>
      <w:r>
        <w:rPr>
          <w:rtl/>
        </w:rPr>
        <w:t xml:space="preserve">כבר </w:t>
      </w:r>
      <w:bookmarkStart w:id="584" w:name="_ETM_Q1_324390"/>
      <w:bookmarkEnd w:id="584"/>
      <w:r>
        <w:rPr>
          <w:rtl/>
        </w:rPr>
        <w:t xml:space="preserve">היה </w:t>
      </w:r>
      <w:bookmarkStart w:id="585" w:name="_ETM_Q1_324540"/>
      <w:bookmarkEnd w:id="585"/>
      <w:r>
        <w:rPr>
          <w:rtl/>
        </w:rPr>
        <w:t>בטלוויזיה</w:t>
      </w:r>
      <w:r>
        <w:rPr>
          <w:rFonts w:hint="cs"/>
          <w:rtl/>
        </w:rPr>
        <w:t>.</w:t>
      </w:r>
      <w:r>
        <w:rPr>
          <w:rtl/>
        </w:rPr>
        <w:t xml:space="preserve"> </w:t>
      </w:r>
      <w:bookmarkStart w:id="586" w:name="_ETM_Q1_326370"/>
      <w:bookmarkEnd w:id="586"/>
      <w:r>
        <w:rPr>
          <w:rtl/>
        </w:rPr>
        <w:t xml:space="preserve">מפני </w:t>
      </w:r>
      <w:bookmarkStart w:id="587" w:name="_ETM_Q1_326640"/>
      <w:bookmarkEnd w:id="587"/>
      <w:r>
        <w:rPr>
          <w:rtl/>
        </w:rPr>
        <w:t xml:space="preserve">שהם </w:t>
      </w:r>
      <w:bookmarkStart w:id="588" w:name="_ETM_Q1_326880"/>
      <w:bookmarkEnd w:id="588"/>
      <w:r>
        <w:rPr>
          <w:rtl/>
        </w:rPr>
        <w:t xml:space="preserve">הפכו </w:t>
      </w:r>
      <w:bookmarkStart w:id="589" w:name="_ETM_Q1_327180"/>
      <w:bookmarkEnd w:id="589"/>
      <w:r>
        <w:rPr>
          <w:rtl/>
        </w:rPr>
        <w:t xml:space="preserve">את </w:t>
      </w:r>
      <w:bookmarkStart w:id="590" w:name="_ETM_Q1_327300"/>
      <w:bookmarkEnd w:id="590"/>
      <w:r>
        <w:rPr>
          <w:rtl/>
        </w:rPr>
        <w:t xml:space="preserve">השלטון </w:t>
      </w:r>
      <w:bookmarkStart w:id="591" w:name="_ETM_Q1_328170"/>
      <w:bookmarkEnd w:id="591"/>
      <w:r>
        <w:rPr>
          <w:rFonts w:hint="cs"/>
          <w:rtl/>
        </w:rPr>
        <w:t>ל</w:t>
      </w:r>
      <w:r>
        <w:rPr>
          <w:rtl/>
        </w:rPr>
        <w:t xml:space="preserve">ביצה </w:t>
      </w:r>
      <w:bookmarkStart w:id="592" w:name="_ETM_Q1_329250"/>
      <w:bookmarkEnd w:id="592"/>
      <w:r>
        <w:rPr>
          <w:rtl/>
        </w:rPr>
        <w:t xml:space="preserve">של </w:t>
      </w:r>
      <w:bookmarkStart w:id="593" w:name="_ETM_Q1_329490"/>
      <w:bookmarkEnd w:id="593"/>
      <w:r>
        <w:rPr>
          <w:rtl/>
        </w:rPr>
        <w:t>שחיתות</w:t>
      </w:r>
      <w:r>
        <w:rPr>
          <w:rFonts w:hint="cs"/>
          <w:rtl/>
        </w:rPr>
        <w:t>,</w:t>
      </w:r>
      <w:r>
        <w:rPr>
          <w:rtl/>
        </w:rPr>
        <w:t xml:space="preserve"> </w:t>
      </w:r>
      <w:bookmarkStart w:id="594" w:name="_ETM_Q1_330089"/>
      <w:bookmarkEnd w:id="594"/>
      <w:r>
        <w:rPr>
          <w:rtl/>
        </w:rPr>
        <w:t xml:space="preserve">והם </w:t>
      </w:r>
      <w:bookmarkStart w:id="595" w:name="_ETM_Q1_330270"/>
      <w:bookmarkEnd w:id="595"/>
      <w:r>
        <w:rPr>
          <w:rtl/>
        </w:rPr>
        <w:t xml:space="preserve">גונבים </w:t>
      </w:r>
      <w:bookmarkStart w:id="596" w:name="_ETM_Q1_330660"/>
      <w:bookmarkEnd w:id="596"/>
      <w:r>
        <w:rPr>
          <w:rtl/>
        </w:rPr>
        <w:t xml:space="preserve">את </w:t>
      </w:r>
      <w:bookmarkStart w:id="597" w:name="_ETM_Q1_330779"/>
      <w:bookmarkEnd w:id="597"/>
      <w:r>
        <w:rPr>
          <w:rtl/>
        </w:rPr>
        <w:t xml:space="preserve">המדינה </w:t>
      </w:r>
      <w:bookmarkStart w:id="598" w:name="_ETM_Q1_331290"/>
      <w:bookmarkEnd w:id="598"/>
      <w:r>
        <w:rPr>
          <w:rtl/>
        </w:rPr>
        <w:t>הזו</w:t>
      </w:r>
      <w:r>
        <w:rPr>
          <w:rFonts w:hint="cs"/>
          <w:rtl/>
        </w:rPr>
        <w:t>.</w:t>
      </w:r>
      <w:r>
        <w:rPr>
          <w:rtl/>
        </w:rPr>
        <w:t xml:space="preserve"> </w:t>
      </w:r>
      <w:bookmarkStart w:id="599" w:name="_ETM_Q1_332309"/>
      <w:bookmarkStart w:id="600" w:name="_ETM_Q1_332000"/>
      <w:bookmarkEnd w:id="599"/>
      <w:bookmarkEnd w:id="600"/>
      <w:r>
        <w:rPr>
          <w:rtl/>
        </w:rPr>
        <w:t xml:space="preserve">בשבוע </w:t>
      </w:r>
      <w:bookmarkStart w:id="601" w:name="_ETM_Q1_332940"/>
      <w:bookmarkEnd w:id="601"/>
      <w:r>
        <w:rPr>
          <w:rtl/>
        </w:rPr>
        <w:t>האחרון</w:t>
      </w:r>
      <w:r>
        <w:rPr>
          <w:rFonts w:hint="cs"/>
          <w:rtl/>
        </w:rPr>
        <w:t>,</w:t>
      </w:r>
      <w:r>
        <w:rPr>
          <w:rtl/>
        </w:rPr>
        <w:t xml:space="preserve"> </w:t>
      </w:r>
      <w:bookmarkStart w:id="602" w:name="_ETM_Q1_333300"/>
      <w:bookmarkEnd w:id="602"/>
      <w:r>
        <w:rPr>
          <w:rtl/>
        </w:rPr>
        <w:t xml:space="preserve">מיום </w:t>
      </w:r>
      <w:bookmarkStart w:id="603" w:name="_ETM_Q1_333570"/>
      <w:bookmarkEnd w:id="603"/>
      <w:r>
        <w:rPr>
          <w:rtl/>
        </w:rPr>
        <w:t xml:space="preserve">שני </w:t>
      </w:r>
      <w:bookmarkStart w:id="604" w:name="_ETM_Q1_334079"/>
      <w:bookmarkEnd w:id="604"/>
      <w:r>
        <w:rPr>
          <w:rtl/>
        </w:rPr>
        <w:t xml:space="preserve">שעבר </w:t>
      </w:r>
      <w:bookmarkStart w:id="605" w:name="_ETM_Q1_335160"/>
      <w:bookmarkEnd w:id="605"/>
      <w:r>
        <w:rPr>
          <w:rtl/>
        </w:rPr>
        <w:t xml:space="preserve">עד </w:t>
      </w:r>
      <w:bookmarkStart w:id="606" w:name="_ETM_Q1_335339"/>
      <w:bookmarkEnd w:id="606"/>
      <w:r>
        <w:rPr>
          <w:rtl/>
        </w:rPr>
        <w:t>היום</w:t>
      </w:r>
      <w:r>
        <w:rPr>
          <w:rFonts w:hint="cs"/>
          <w:rtl/>
        </w:rPr>
        <w:t>,</w:t>
      </w:r>
      <w:r>
        <w:rPr>
          <w:rtl/>
        </w:rPr>
        <w:t xml:space="preserve"> </w:t>
      </w:r>
      <w:bookmarkStart w:id="607" w:name="_ETM_Q1_336850"/>
      <w:bookmarkEnd w:id="607"/>
      <w:r>
        <w:rPr>
          <w:rtl/>
        </w:rPr>
        <w:t xml:space="preserve">נהרגו </w:t>
      </w:r>
      <w:bookmarkStart w:id="608" w:name="_ETM_Q1_338050"/>
      <w:bookmarkEnd w:id="608"/>
      <w:r>
        <w:rPr>
          <w:rtl/>
        </w:rPr>
        <w:t xml:space="preserve">16 </w:t>
      </w:r>
      <w:bookmarkStart w:id="609" w:name="_ETM_Q1_338800"/>
      <w:bookmarkEnd w:id="609"/>
      <w:r>
        <w:rPr>
          <w:rtl/>
        </w:rPr>
        <w:t xml:space="preserve">חיילים </w:t>
      </w:r>
      <w:bookmarkStart w:id="610" w:name="_ETM_Q1_339309"/>
      <w:bookmarkEnd w:id="610"/>
      <w:r>
        <w:rPr>
          <w:rtl/>
        </w:rPr>
        <w:t xml:space="preserve">במלחמה </w:t>
      </w:r>
      <w:bookmarkStart w:id="611" w:name="_ETM_Q1_339940"/>
      <w:bookmarkEnd w:id="611"/>
      <w:r>
        <w:rPr>
          <w:rtl/>
        </w:rPr>
        <w:t xml:space="preserve">לא </w:t>
      </w:r>
      <w:bookmarkStart w:id="612" w:name="_ETM_Q1_340059"/>
      <w:bookmarkEnd w:id="612"/>
      <w:r>
        <w:rPr>
          <w:rtl/>
        </w:rPr>
        <w:t>מנוהלת</w:t>
      </w:r>
      <w:r>
        <w:rPr>
          <w:rFonts w:hint="cs"/>
          <w:rtl/>
        </w:rPr>
        <w:t>.</w:t>
      </w:r>
      <w:r>
        <w:rPr>
          <w:rtl/>
        </w:rPr>
        <w:t xml:space="preserve"> </w:t>
      </w:r>
      <w:bookmarkStart w:id="613" w:name="_ETM_Q1_341770"/>
      <w:bookmarkEnd w:id="613"/>
      <w:r>
        <w:rPr>
          <w:rtl/>
        </w:rPr>
        <w:t xml:space="preserve">16 </w:t>
      </w:r>
      <w:bookmarkStart w:id="614" w:name="_ETM_Q1_342520"/>
      <w:bookmarkEnd w:id="614"/>
      <w:r>
        <w:rPr>
          <w:rtl/>
        </w:rPr>
        <w:t xml:space="preserve">חיילים </w:t>
      </w:r>
      <w:bookmarkStart w:id="615" w:name="_ETM_Q1_343089"/>
      <w:bookmarkEnd w:id="615"/>
      <w:r>
        <w:rPr>
          <w:rtl/>
        </w:rPr>
        <w:t xml:space="preserve">שילמו </w:t>
      </w:r>
      <w:bookmarkStart w:id="616" w:name="_ETM_Q1_343510"/>
      <w:bookmarkEnd w:id="616"/>
      <w:r>
        <w:rPr>
          <w:rtl/>
        </w:rPr>
        <w:t xml:space="preserve">בחייהם </w:t>
      </w:r>
      <w:bookmarkStart w:id="617" w:name="_ETM_Q1_344170"/>
      <w:bookmarkEnd w:id="617"/>
      <w:r>
        <w:rPr>
          <w:rtl/>
        </w:rPr>
        <w:t xml:space="preserve">במלחמה </w:t>
      </w:r>
      <w:bookmarkStart w:id="618" w:name="_ETM_Q1_344829"/>
      <w:bookmarkEnd w:id="618"/>
      <w:r>
        <w:rPr>
          <w:rtl/>
        </w:rPr>
        <w:t>שאף</w:t>
      </w:r>
      <w:r>
        <w:rPr>
          <w:rFonts w:hint="cs"/>
          <w:rtl/>
        </w:rPr>
        <w:t xml:space="preserve"> אחד</w:t>
      </w:r>
      <w:bookmarkStart w:id="619" w:name="_ETM_Q1_345160"/>
      <w:bookmarkEnd w:id="619"/>
      <w:r>
        <w:rPr>
          <w:rtl/>
        </w:rPr>
        <w:t xml:space="preserve"> </w:t>
      </w:r>
      <w:bookmarkStart w:id="620" w:name="_ETM_Q1_345489"/>
      <w:bookmarkEnd w:id="620"/>
      <w:r>
        <w:rPr>
          <w:rtl/>
        </w:rPr>
        <w:t xml:space="preserve">לא </w:t>
      </w:r>
      <w:bookmarkStart w:id="621" w:name="_ETM_Q1_345579"/>
      <w:bookmarkEnd w:id="621"/>
      <w:r>
        <w:rPr>
          <w:rtl/>
        </w:rPr>
        <w:t xml:space="preserve">מבין </w:t>
      </w:r>
      <w:bookmarkStart w:id="622" w:name="_ETM_Q1_345910"/>
      <w:bookmarkEnd w:id="622"/>
      <w:r>
        <w:rPr>
          <w:rtl/>
        </w:rPr>
        <w:t xml:space="preserve">לאן </w:t>
      </w:r>
      <w:bookmarkStart w:id="623" w:name="_ETM_Q1_346089"/>
      <w:bookmarkEnd w:id="623"/>
      <w:r>
        <w:rPr>
          <w:rtl/>
        </w:rPr>
        <w:t xml:space="preserve">היא </w:t>
      </w:r>
      <w:bookmarkStart w:id="624" w:name="_ETM_Q1_346180"/>
      <w:bookmarkEnd w:id="624"/>
      <w:r>
        <w:rPr>
          <w:rtl/>
        </w:rPr>
        <w:t>הולכת</w:t>
      </w:r>
      <w:r>
        <w:rPr>
          <w:rFonts w:hint="cs"/>
          <w:rtl/>
        </w:rPr>
        <w:t>.</w:t>
      </w:r>
      <w:r>
        <w:rPr>
          <w:rtl/>
        </w:rPr>
        <w:t xml:space="preserve"> </w:t>
      </w:r>
      <w:bookmarkStart w:id="625" w:name="_ETM_Q1_347440"/>
      <w:bookmarkEnd w:id="625"/>
    </w:p>
    <w:p w:rsidR="00515B1F" w:rsidRDefault="00515B1F" w:rsidP="00331EBC">
      <w:pPr>
        <w:rPr>
          <w:rtl/>
        </w:rPr>
      </w:pPr>
    </w:p>
    <w:p w:rsidR="00515B1F" w:rsidRDefault="00515B1F" w:rsidP="00331EBC">
      <w:pPr>
        <w:rPr>
          <w:rtl/>
        </w:rPr>
      </w:pPr>
      <w:bookmarkStart w:id="626" w:name="_ETM_Q1_352000"/>
      <w:bookmarkEnd w:id="626"/>
      <w:r>
        <w:rPr>
          <w:rtl/>
        </w:rPr>
        <w:t xml:space="preserve">עוד </w:t>
      </w:r>
      <w:bookmarkStart w:id="627" w:name="_ETM_Q1_347769"/>
      <w:bookmarkEnd w:id="627"/>
      <w:r>
        <w:rPr>
          <w:rtl/>
        </w:rPr>
        <w:t xml:space="preserve">שבוע </w:t>
      </w:r>
      <w:bookmarkStart w:id="628" w:name="_ETM_Q1_348460"/>
      <w:bookmarkEnd w:id="628"/>
      <w:r>
        <w:rPr>
          <w:rtl/>
        </w:rPr>
        <w:t xml:space="preserve">עבר </w:t>
      </w:r>
      <w:bookmarkStart w:id="629" w:name="_ETM_Q1_350100"/>
      <w:bookmarkEnd w:id="629"/>
      <w:r>
        <w:rPr>
          <w:rtl/>
        </w:rPr>
        <w:t xml:space="preserve">בלי </w:t>
      </w:r>
      <w:bookmarkStart w:id="630" w:name="_ETM_Q1_350339"/>
      <w:bookmarkEnd w:id="630"/>
      <w:r>
        <w:rPr>
          <w:rtl/>
        </w:rPr>
        <w:t xml:space="preserve">עסקת </w:t>
      </w:r>
      <w:bookmarkStart w:id="631" w:name="_ETM_Q1_350730"/>
      <w:bookmarkEnd w:id="631"/>
      <w:r>
        <w:rPr>
          <w:rtl/>
        </w:rPr>
        <w:t>חטופים</w:t>
      </w:r>
      <w:r>
        <w:rPr>
          <w:rFonts w:hint="cs"/>
          <w:rtl/>
        </w:rPr>
        <w:t>.</w:t>
      </w:r>
      <w:r>
        <w:rPr>
          <w:rtl/>
        </w:rPr>
        <w:t xml:space="preserve"> </w:t>
      </w:r>
      <w:bookmarkStart w:id="632" w:name="_ETM_Q1_352080"/>
      <w:bookmarkEnd w:id="632"/>
      <w:r>
        <w:rPr>
          <w:rtl/>
        </w:rPr>
        <w:t xml:space="preserve">אנחנו </w:t>
      </w:r>
      <w:bookmarkStart w:id="633" w:name="_ETM_Q1_352410"/>
      <w:bookmarkEnd w:id="633"/>
      <w:r>
        <w:rPr>
          <w:rtl/>
        </w:rPr>
        <w:t xml:space="preserve">לא </w:t>
      </w:r>
      <w:bookmarkStart w:id="634" w:name="_ETM_Q1_352529"/>
      <w:bookmarkEnd w:id="634"/>
      <w:r>
        <w:rPr>
          <w:rtl/>
        </w:rPr>
        <w:t xml:space="preserve">יודעים </w:t>
      </w:r>
      <w:bookmarkStart w:id="635" w:name="_ETM_Q1_353959"/>
      <w:bookmarkEnd w:id="635"/>
      <w:r>
        <w:rPr>
          <w:rtl/>
        </w:rPr>
        <w:t xml:space="preserve">מי </w:t>
      </w:r>
      <w:bookmarkStart w:id="636" w:name="_ETM_Q1_354170"/>
      <w:bookmarkEnd w:id="636"/>
      <w:r>
        <w:rPr>
          <w:rtl/>
        </w:rPr>
        <w:t xml:space="preserve">מהחטופים </w:t>
      </w:r>
      <w:bookmarkStart w:id="637" w:name="_ETM_Q1_354859"/>
      <w:bookmarkEnd w:id="637"/>
      <w:r>
        <w:rPr>
          <w:rFonts w:hint="cs"/>
          <w:rtl/>
        </w:rPr>
        <w:t>מ</w:t>
      </w:r>
      <w:r>
        <w:rPr>
          <w:rtl/>
        </w:rPr>
        <w:t xml:space="preserve">ת </w:t>
      </w:r>
      <w:bookmarkStart w:id="638" w:name="_ETM_Q1_355010"/>
      <w:bookmarkEnd w:id="638"/>
      <w:r>
        <w:rPr>
          <w:rtl/>
        </w:rPr>
        <w:t>השבוע</w:t>
      </w:r>
      <w:r>
        <w:rPr>
          <w:rFonts w:hint="cs"/>
          <w:rtl/>
        </w:rPr>
        <w:t>,</w:t>
      </w:r>
      <w:r>
        <w:rPr>
          <w:rtl/>
        </w:rPr>
        <w:t xml:space="preserve"> </w:t>
      </w:r>
      <w:bookmarkStart w:id="639" w:name="_ETM_Q1_356039"/>
      <w:bookmarkEnd w:id="639"/>
      <w:r>
        <w:rPr>
          <w:rtl/>
        </w:rPr>
        <w:t xml:space="preserve">אבל </w:t>
      </w:r>
      <w:bookmarkStart w:id="640" w:name="_ETM_Q1_356279"/>
      <w:bookmarkEnd w:id="640"/>
      <w:r>
        <w:rPr>
          <w:rFonts w:hint="cs"/>
          <w:rtl/>
        </w:rPr>
        <w:t xml:space="preserve">הם </w:t>
      </w:r>
      <w:r>
        <w:rPr>
          <w:rtl/>
        </w:rPr>
        <w:t>מת</w:t>
      </w:r>
      <w:r>
        <w:rPr>
          <w:rFonts w:hint="cs"/>
          <w:rtl/>
        </w:rPr>
        <w:t>ו</w:t>
      </w:r>
      <w:r>
        <w:rPr>
          <w:rtl/>
        </w:rPr>
        <w:t xml:space="preserve"> </w:t>
      </w:r>
      <w:bookmarkStart w:id="641" w:name="_ETM_Q1_356609"/>
      <w:bookmarkEnd w:id="641"/>
      <w:r>
        <w:rPr>
          <w:rFonts w:hint="cs"/>
          <w:rtl/>
        </w:rPr>
        <w:t>ה</w:t>
      </w:r>
      <w:bookmarkStart w:id="642" w:name="_ETM_Q1_356699"/>
      <w:bookmarkEnd w:id="642"/>
      <w:r>
        <w:rPr>
          <w:rtl/>
        </w:rPr>
        <w:t>שבו</w:t>
      </w:r>
      <w:r>
        <w:rPr>
          <w:rFonts w:hint="cs"/>
          <w:rtl/>
        </w:rPr>
        <w:t>ע,</w:t>
      </w:r>
      <w:r>
        <w:rPr>
          <w:rtl/>
        </w:rPr>
        <w:t xml:space="preserve"> </w:t>
      </w:r>
      <w:bookmarkStart w:id="643" w:name="_ETM_Q1_358310"/>
      <w:bookmarkEnd w:id="643"/>
      <w:r>
        <w:rPr>
          <w:rtl/>
        </w:rPr>
        <w:t xml:space="preserve">כמו </w:t>
      </w:r>
      <w:bookmarkStart w:id="644" w:name="_ETM_Q1_358550"/>
      <w:bookmarkEnd w:id="644"/>
      <w:r>
        <w:rPr>
          <w:rtl/>
        </w:rPr>
        <w:t xml:space="preserve">בכל </w:t>
      </w:r>
      <w:bookmarkStart w:id="645" w:name="_ETM_Q1_358880"/>
      <w:bookmarkEnd w:id="645"/>
      <w:r>
        <w:rPr>
          <w:rtl/>
        </w:rPr>
        <w:t>שבוע</w:t>
      </w:r>
      <w:r>
        <w:rPr>
          <w:rFonts w:hint="cs"/>
          <w:rtl/>
        </w:rPr>
        <w:t xml:space="preserve">. </w:t>
      </w:r>
    </w:p>
    <w:p w:rsidR="00515B1F" w:rsidRDefault="00515B1F" w:rsidP="00331EBC">
      <w:pPr>
        <w:rPr>
          <w:rtl/>
        </w:rPr>
      </w:pPr>
    </w:p>
    <w:p w:rsidR="00515B1F" w:rsidRDefault="00515B1F" w:rsidP="00427D25">
      <w:pPr>
        <w:rPr>
          <w:rtl/>
        </w:rPr>
      </w:pPr>
      <w:bookmarkStart w:id="646" w:name="_ETM_Q1_362000"/>
      <w:bookmarkStart w:id="647" w:name="_ETM_Q1_360839"/>
      <w:bookmarkEnd w:id="646"/>
      <w:bookmarkEnd w:id="647"/>
      <w:r>
        <w:rPr>
          <w:rtl/>
        </w:rPr>
        <w:t xml:space="preserve">בשבוע </w:t>
      </w:r>
      <w:bookmarkStart w:id="648" w:name="_ETM_Q1_361289"/>
      <w:bookmarkEnd w:id="648"/>
      <w:r>
        <w:rPr>
          <w:rtl/>
        </w:rPr>
        <w:t xml:space="preserve">האחרון </w:t>
      </w:r>
      <w:bookmarkStart w:id="649" w:name="_ETM_Q1_361649"/>
      <w:bookmarkEnd w:id="649"/>
      <w:r>
        <w:rPr>
          <w:rtl/>
        </w:rPr>
        <w:t xml:space="preserve">הצפון </w:t>
      </w:r>
      <w:bookmarkStart w:id="650" w:name="_ETM_Q1_362129"/>
      <w:bookmarkEnd w:id="650"/>
      <w:r>
        <w:rPr>
          <w:rtl/>
        </w:rPr>
        <w:t>נשרף</w:t>
      </w:r>
      <w:r>
        <w:rPr>
          <w:rFonts w:hint="cs"/>
          <w:rtl/>
        </w:rPr>
        <w:t>.</w:t>
      </w:r>
      <w:r>
        <w:rPr>
          <w:rtl/>
        </w:rPr>
        <w:t xml:space="preserve"> </w:t>
      </w:r>
      <w:bookmarkStart w:id="651" w:name="_ETM_Q1_363809"/>
      <w:bookmarkEnd w:id="651"/>
      <w:r>
        <w:rPr>
          <w:rtl/>
        </w:rPr>
        <w:t xml:space="preserve">חבל </w:t>
      </w:r>
      <w:bookmarkStart w:id="652" w:name="_ETM_Q1_364290"/>
      <w:bookmarkEnd w:id="652"/>
      <w:r>
        <w:rPr>
          <w:rtl/>
        </w:rPr>
        <w:t xml:space="preserve">ארץ </w:t>
      </w:r>
      <w:bookmarkStart w:id="653" w:name="_ETM_Q1_364589"/>
      <w:bookmarkEnd w:id="653"/>
      <w:r>
        <w:rPr>
          <w:rtl/>
        </w:rPr>
        <w:t xml:space="preserve">שלם </w:t>
      </w:r>
      <w:bookmarkStart w:id="654" w:name="_ETM_Q1_365040"/>
      <w:bookmarkEnd w:id="654"/>
      <w:r>
        <w:rPr>
          <w:rtl/>
        </w:rPr>
        <w:t xml:space="preserve">שהיה </w:t>
      </w:r>
      <w:bookmarkStart w:id="655" w:name="_ETM_Q1_365279"/>
      <w:bookmarkEnd w:id="655"/>
      <w:r>
        <w:rPr>
          <w:rtl/>
        </w:rPr>
        <w:t xml:space="preserve">חבל </w:t>
      </w:r>
      <w:bookmarkStart w:id="656" w:name="_ETM_Q1_365580"/>
      <w:bookmarkEnd w:id="656"/>
      <w:r>
        <w:rPr>
          <w:rtl/>
        </w:rPr>
        <w:t xml:space="preserve">הארץ </w:t>
      </w:r>
      <w:bookmarkStart w:id="657" w:name="_ETM_Q1_365940"/>
      <w:bookmarkEnd w:id="657"/>
      <w:r>
        <w:rPr>
          <w:rtl/>
        </w:rPr>
        <w:t xml:space="preserve">הפורח </w:t>
      </w:r>
      <w:bookmarkStart w:id="658" w:name="_ETM_Q1_366479"/>
      <w:bookmarkEnd w:id="658"/>
      <w:r>
        <w:rPr>
          <w:rtl/>
        </w:rPr>
        <w:t>ו</w:t>
      </w:r>
      <w:r>
        <w:rPr>
          <w:rFonts w:hint="cs"/>
          <w:rtl/>
        </w:rPr>
        <w:t>ה</w:t>
      </w:r>
      <w:r>
        <w:rPr>
          <w:rtl/>
        </w:rPr>
        <w:t xml:space="preserve">יפה </w:t>
      </w:r>
      <w:bookmarkStart w:id="659" w:name="_ETM_Q1_366990"/>
      <w:bookmarkEnd w:id="659"/>
      <w:r>
        <w:rPr>
          <w:rtl/>
        </w:rPr>
        <w:t xml:space="preserve">ביותר </w:t>
      </w:r>
      <w:bookmarkStart w:id="660" w:name="_ETM_Q1_367950"/>
      <w:bookmarkEnd w:id="660"/>
      <w:r>
        <w:rPr>
          <w:rtl/>
        </w:rPr>
        <w:t xml:space="preserve">עולה </w:t>
      </w:r>
      <w:bookmarkStart w:id="661" w:name="_ETM_Q1_368310"/>
      <w:bookmarkEnd w:id="661"/>
      <w:r>
        <w:rPr>
          <w:rtl/>
        </w:rPr>
        <w:t>בלהבות</w:t>
      </w:r>
      <w:r>
        <w:rPr>
          <w:rFonts w:hint="cs"/>
          <w:rtl/>
        </w:rPr>
        <w:t>.</w:t>
      </w:r>
      <w:r>
        <w:rPr>
          <w:rtl/>
        </w:rPr>
        <w:t xml:space="preserve"> </w:t>
      </w:r>
      <w:bookmarkStart w:id="662" w:name="_ETM_Q1_369000"/>
      <w:bookmarkEnd w:id="662"/>
      <w:r>
        <w:rPr>
          <w:rtl/>
        </w:rPr>
        <w:t>י</w:t>
      </w:r>
      <w:r>
        <w:rPr>
          <w:rFonts w:hint="cs"/>
          <w:rtl/>
        </w:rPr>
        <w:t>י</w:t>
      </w:r>
      <w:r>
        <w:rPr>
          <w:rtl/>
        </w:rPr>
        <w:t xml:space="preserve">שובים </w:t>
      </w:r>
      <w:bookmarkStart w:id="663" w:name="_ETM_Q1_369960"/>
      <w:bookmarkEnd w:id="663"/>
      <w:r>
        <w:rPr>
          <w:rtl/>
        </w:rPr>
        <w:t>נטוש</w:t>
      </w:r>
      <w:bookmarkStart w:id="664" w:name="_ETM_Q1_370260"/>
      <w:bookmarkEnd w:id="664"/>
      <w:r>
        <w:rPr>
          <w:rtl/>
        </w:rPr>
        <w:t>ים</w:t>
      </w:r>
      <w:r>
        <w:rPr>
          <w:rFonts w:hint="cs"/>
          <w:rtl/>
        </w:rPr>
        <w:t>,</w:t>
      </w:r>
      <w:r>
        <w:rPr>
          <w:rtl/>
        </w:rPr>
        <w:t xml:space="preserve"> </w:t>
      </w:r>
      <w:bookmarkStart w:id="665" w:name="_ETM_Q1_370770"/>
      <w:bookmarkEnd w:id="665"/>
      <w:r>
        <w:rPr>
          <w:rFonts w:hint="cs"/>
          <w:rtl/>
        </w:rPr>
        <w:t>ע</w:t>
      </w:r>
      <w:r>
        <w:rPr>
          <w:rtl/>
        </w:rPr>
        <w:t xml:space="preserve">רים </w:t>
      </w:r>
      <w:bookmarkStart w:id="666" w:name="_ETM_Q1_371160"/>
      <w:bookmarkEnd w:id="666"/>
      <w:r>
        <w:rPr>
          <w:rtl/>
        </w:rPr>
        <w:t>נטושות</w:t>
      </w:r>
      <w:r>
        <w:rPr>
          <w:rFonts w:hint="cs"/>
          <w:rtl/>
        </w:rPr>
        <w:t>,</w:t>
      </w:r>
      <w:r>
        <w:rPr>
          <w:rtl/>
        </w:rPr>
        <w:t xml:space="preserve"> </w:t>
      </w:r>
      <w:bookmarkStart w:id="667" w:name="_ETM_Q1_371850"/>
      <w:bookmarkEnd w:id="667"/>
      <w:r>
        <w:rPr>
          <w:rtl/>
        </w:rPr>
        <w:t xml:space="preserve">חיזבאללה </w:t>
      </w:r>
      <w:bookmarkStart w:id="668" w:name="_ETM_Q1_373080"/>
      <w:bookmarkEnd w:id="668"/>
      <w:r>
        <w:rPr>
          <w:rtl/>
        </w:rPr>
        <w:t xml:space="preserve">חוגג </w:t>
      </w:r>
      <w:bookmarkStart w:id="669" w:name="_ETM_Q1_373620"/>
      <w:bookmarkEnd w:id="669"/>
      <w:r>
        <w:rPr>
          <w:rtl/>
        </w:rPr>
        <w:t xml:space="preserve">על </w:t>
      </w:r>
      <w:bookmarkStart w:id="670" w:name="_ETM_Q1_373710"/>
      <w:bookmarkEnd w:id="670"/>
      <w:r>
        <w:rPr>
          <w:rtl/>
        </w:rPr>
        <w:t>חשבוננו</w:t>
      </w:r>
      <w:r>
        <w:rPr>
          <w:rFonts w:hint="cs"/>
          <w:rtl/>
        </w:rPr>
        <w:t>,</w:t>
      </w:r>
      <w:r>
        <w:rPr>
          <w:rtl/>
        </w:rPr>
        <w:t xml:space="preserve"> </w:t>
      </w:r>
      <w:bookmarkStart w:id="671" w:name="_ETM_Q1_374490"/>
      <w:bookmarkEnd w:id="671"/>
      <w:r>
        <w:rPr>
          <w:rtl/>
        </w:rPr>
        <w:t xml:space="preserve">איראן </w:t>
      </w:r>
      <w:bookmarkStart w:id="672" w:name="_ETM_Q1_374910"/>
      <w:bookmarkEnd w:id="672"/>
      <w:r>
        <w:rPr>
          <w:rtl/>
        </w:rPr>
        <w:t xml:space="preserve">מדברת </w:t>
      </w:r>
      <w:bookmarkStart w:id="673" w:name="_ETM_Q1_375600"/>
      <w:bookmarkEnd w:id="673"/>
      <w:r>
        <w:rPr>
          <w:rtl/>
        </w:rPr>
        <w:t xml:space="preserve">בגלוי </w:t>
      </w:r>
      <w:bookmarkStart w:id="674" w:name="_ETM_Q1_376410"/>
      <w:bookmarkEnd w:id="674"/>
      <w:r>
        <w:rPr>
          <w:rtl/>
        </w:rPr>
        <w:t xml:space="preserve">על </w:t>
      </w:r>
      <w:bookmarkStart w:id="675" w:name="_ETM_Q1_376560"/>
      <w:bookmarkEnd w:id="675"/>
      <w:r>
        <w:rPr>
          <w:rtl/>
        </w:rPr>
        <w:t xml:space="preserve">השמדת </w:t>
      </w:r>
      <w:bookmarkStart w:id="676" w:name="_ETM_Q1_377040"/>
      <w:bookmarkEnd w:id="676"/>
      <w:r>
        <w:rPr>
          <w:rtl/>
        </w:rPr>
        <w:t>ישראל</w:t>
      </w:r>
      <w:r>
        <w:rPr>
          <w:rFonts w:hint="cs"/>
          <w:rtl/>
        </w:rPr>
        <w:t>.</w:t>
      </w:r>
      <w:r>
        <w:rPr>
          <w:rtl/>
        </w:rPr>
        <w:t xml:space="preserve"> </w:t>
      </w:r>
      <w:bookmarkStart w:id="677" w:name="_ETM_Q1_378130"/>
      <w:bookmarkEnd w:id="677"/>
    </w:p>
    <w:p w:rsidR="00515B1F" w:rsidRDefault="00515B1F" w:rsidP="00331EBC">
      <w:pPr>
        <w:rPr>
          <w:rtl/>
        </w:rPr>
      </w:pPr>
    </w:p>
    <w:p w:rsidR="00515B1F" w:rsidRDefault="00515B1F" w:rsidP="00427D25">
      <w:pPr>
        <w:rPr>
          <w:rtl/>
        </w:rPr>
      </w:pPr>
      <w:bookmarkStart w:id="678" w:name="_ETM_Q1_377000"/>
      <w:bookmarkEnd w:id="678"/>
      <w:r>
        <w:rPr>
          <w:rtl/>
        </w:rPr>
        <w:t>שבוע</w:t>
      </w:r>
      <w:r>
        <w:rPr>
          <w:rFonts w:hint="cs"/>
          <w:rtl/>
        </w:rPr>
        <w:t xml:space="preserve"> אחד. </w:t>
      </w:r>
      <w:bookmarkStart w:id="679" w:name="_ETM_Q1_378580"/>
      <w:bookmarkStart w:id="680" w:name="_ETM_Q1_380409"/>
      <w:bookmarkEnd w:id="679"/>
      <w:bookmarkEnd w:id="680"/>
      <w:r>
        <w:rPr>
          <w:rtl/>
        </w:rPr>
        <w:t xml:space="preserve">זה </w:t>
      </w:r>
      <w:bookmarkStart w:id="681" w:name="_ETM_Q1_381040"/>
      <w:bookmarkEnd w:id="681"/>
      <w:r>
        <w:rPr>
          <w:rtl/>
        </w:rPr>
        <w:t xml:space="preserve">מה </w:t>
      </w:r>
      <w:bookmarkStart w:id="682" w:name="_ETM_Q1_381310"/>
      <w:bookmarkEnd w:id="682"/>
      <w:r>
        <w:rPr>
          <w:rtl/>
        </w:rPr>
        <w:t xml:space="preserve">שקרה </w:t>
      </w:r>
      <w:bookmarkStart w:id="683" w:name="_ETM_Q1_382240"/>
      <w:bookmarkEnd w:id="683"/>
      <w:r>
        <w:rPr>
          <w:rtl/>
        </w:rPr>
        <w:t>בשבוע</w:t>
      </w:r>
      <w:r>
        <w:rPr>
          <w:rFonts w:hint="cs"/>
          <w:rtl/>
        </w:rPr>
        <w:t xml:space="preserve"> </w:t>
      </w:r>
      <w:bookmarkStart w:id="684" w:name="_ETM_Q1_383000"/>
      <w:bookmarkEnd w:id="684"/>
      <w:r>
        <w:rPr>
          <w:rFonts w:hint="cs"/>
          <w:rtl/>
        </w:rPr>
        <w:t>אחד</w:t>
      </w:r>
      <w:bookmarkStart w:id="685" w:name="_ETM_Q1_383140"/>
      <w:bookmarkEnd w:id="685"/>
      <w:r>
        <w:rPr>
          <w:rtl/>
        </w:rPr>
        <w:t xml:space="preserve"> </w:t>
      </w:r>
      <w:bookmarkStart w:id="686" w:name="_ETM_Q1_383740"/>
      <w:bookmarkEnd w:id="686"/>
      <w:r>
        <w:rPr>
          <w:rtl/>
        </w:rPr>
        <w:t xml:space="preserve">בחייה </w:t>
      </w:r>
      <w:bookmarkStart w:id="687" w:name="_ETM_Q1_384369"/>
      <w:bookmarkEnd w:id="687"/>
      <w:r>
        <w:rPr>
          <w:rtl/>
        </w:rPr>
        <w:t xml:space="preserve">של </w:t>
      </w:r>
      <w:bookmarkStart w:id="688" w:name="_ETM_Q1_384580"/>
      <w:bookmarkEnd w:id="688"/>
      <w:r>
        <w:rPr>
          <w:rtl/>
        </w:rPr>
        <w:t xml:space="preserve">מדינה </w:t>
      </w:r>
      <w:bookmarkStart w:id="689" w:name="_ETM_Q1_385089"/>
      <w:bookmarkEnd w:id="689"/>
      <w:r>
        <w:rPr>
          <w:rtl/>
        </w:rPr>
        <w:t xml:space="preserve">שיש </w:t>
      </w:r>
      <w:bookmarkStart w:id="690" w:name="_ETM_Q1_385390"/>
      <w:bookmarkEnd w:id="690"/>
      <w:r>
        <w:rPr>
          <w:rtl/>
        </w:rPr>
        <w:t>ל</w:t>
      </w:r>
      <w:r>
        <w:rPr>
          <w:rFonts w:hint="cs"/>
          <w:rtl/>
        </w:rPr>
        <w:t xml:space="preserve">ה </w:t>
      </w:r>
      <w:r>
        <w:rPr>
          <w:rtl/>
        </w:rPr>
        <w:t xml:space="preserve">ממשלה </w:t>
      </w:r>
      <w:bookmarkStart w:id="691" w:name="_ETM_Q1_386640"/>
      <w:bookmarkEnd w:id="691"/>
      <w:r>
        <w:rPr>
          <w:rtl/>
        </w:rPr>
        <w:t>שיצא</w:t>
      </w:r>
      <w:r>
        <w:rPr>
          <w:rFonts w:hint="cs"/>
          <w:rtl/>
        </w:rPr>
        <w:t>ה</w:t>
      </w:r>
      <w:r>
        <w:rPr>
          <w:rtl/>
        </w:rPr>
        <w:t xml:space="preserve"> </w:t>
      </w:r>
      <w:bookmarkStart w:id="692" w:name="_ETM_Q1_387180"/>
      <w:bookmarkEnd w:id="692"/>
      <w:r>
        <w:rPr>
          <w:rtl/>
        </w:rPr>
        <w:t>מדעת</w:t>
      </w:r>
      <w:r>
        <w:rPr>
          <w:rFonts w:hint="cs"/>
          <w:rtl/>
        </w:rPr>
        <w:t>ה,</w:t>
      </w:r>
      <w:r>
        <w:rPr>
          <w:rtl/>
        </w:rPr>
        <w:t xml:space="preserve"> </w:t>
      </w:r>
      <w:bookmarkStart w:id="693" w:name="_ETM_Q1_389290"/>
      <w:bookmarkEnd w:id="693"/>
      <w:r>
        <w:rPr>
          <w:rFonts w:hint="cs"/>
          <w:rtl/>
        </w:rPr>
        <w:t>ע</w:t>
      </w:r>
      <w:r>
        <w:rPr>
          <w:rtl/>
        </w:rPr>
        <w:t xml:space="preserve">ם </w:t>
      </w:r>
      <w:bookmarkStart w:id="694" w:name="_ETM_Q1_389470"/>
      <w:bookmarkEnd w:id="694"/>
      <w:r>
        <w:rPr>
          <w:rtl/>
        </w:rPr>
        <w:t xml:space="preserve">ראש </w:t>
      </w:r>
      <w:bookmarkStart w:id="695" w:name="_ETM_Q1_390070"/>
      <w:bookmarkEnd w:id="695"/>
      <w:r>
        <w:rPr>
          <w:rtl/>
        </w:rPr>
        <w:t xml:space="preserve">ממשלה </w:t>
      </w:r>
      <w:bookmarkStart w:id="696" w:name="_ETM_Q1_391619"/>
      <w:bookmarkEnd w:id="696"/>
      <w:r>
        <w:rPr>
          <w:rtl/>
        </w:rPr>
        <w:t>חייכ</w:t>
      </w:r>
      <w:r>
        <w:rPr>
          <w:rFonts w:hint="cs"/>
          <w:rtl/>
        </w:rPr>
        <w:t>ן</w:t>
      </w:r>
      <w:bookmarkStart w:id="697" w:name="_ETM_Q1_393979"/>
      <w:bookmarkEnd w:id="697"/>
      <w:r>
        <w:rPr>
          <w:rFonts w:hint="cs"/>
          <w:rtl/>
        </w:rPr>
        <w:t xml:space="preserve">. </w:t>
      </w:r>
      <w:r>
        <w:rPr>
          <w:rtl/>
        </w:rPr>
        <w:t xml:space="preserve">מחייך </w:t>
      </w:r>
      <w:bookmarkStart w:id="698" w:name="_ETM_Q1_396289"/>
      <w:bookmarkEnd w:id="698"/>
      <w:r>
        <w:rPr>
          <w:rtl/>
        </w:rPr>
        <w:t xml:space="preserve">בזמן </w:t>
      </w:r>
      <w:bookmarkStart w:id="699" w:name="_ETM_Q1_396710"/>
      <w:bookmarkEnd w:id="699"/>
      <w:r>
        <w:rPr>
          <w:rtl/>
        </w:rPr>
        <w:t>ש</w:t>
      </w:r>
      <w:r>
        <w:rPr>
          <w:rFonts w:hint="cs"/>
          <w:rtl/>
        </w:rPr>
        <w:t xml:space="preserve">הוא </w:t>
      </w:r>
      <w:r>
        <w:rPr>
          <w:rtl/>
        </w:rPr>
        <w:t xml:space="preserve">איבד </w:t>
      </w:r>
      <w:bookmarkStart w:id="700" w:name="_ETM_Q1_397100"/>
      <w:bookmarkEnd w:id="700"/>
      <w:r>
        <w:rPr>
          <w:rtl/>
        </w:rPr>
        <w:t xml:space="preserve">את </w:t>
      </w:r>
      <w:bookmarkStart w:id="701" w:name="_ETM_Q1_397249"/>
      <w:bookmarkEnd w:id="701"/>
      <w:r>
        <w:rPr>
          <w:rtl/>
        </w:rPr>
        <w:t>הדרום</w:t>
      </w:r>
      <w:r>
        <w:rPr>
          <w:rFonts w:hint="cs"/>
          <w:rtl/>
        </w:rPr>
        <w:t>,</w:t>
      </w:r>
      <w:r>
        <w:rPr>
          <w:rtl/>
        </w:rPr>
        <w:t xml:space="preserve"> </w:t>
      </w:r>
      <w:bookmarkStart w:id="702" w:name="_ETM_Q1_397729"/>
      <w:bookmarkEnd w:id="702"/>
      <w:r>
        <w:rPr>
          <w:rtl/>
        </w:rPr>
        <w:t xml:space="preserve">בזמן </w:t>
      </w:r>
      <w:bookmarkStart w:id="703" w:name="_ETM_Q1_397999"/>
      <w:bookmarkEnd w:id="703"/>
      <w:r>
        <w:rPr>
          <w:rtl/>
        </w:rPr>
        <w:t>ש</w:t>
      </w:r>
      <w:r>
        <w:rPr>
          <w:rFonts w:hint="cs"/>
          <w:rtl/>
        </w:rPr>
        <w:t xml:space="preserve">הוא </w:t>
      </w:r>
      <w:r>
        <w:rPr>
          <w:rtl/>
        </w:rPr>
        <w:t xml:space="preserve">איבד </w:t>
      </w:r>
      <w:bookmarkStart w:id="704" w:name="_ETM_Q1_398390"/>
      <w:bookmarkEnd w:id="704"/>
      <w:r>
        <w:rPr>
          <w:rtl/>
        </w:rPr>
        <w:t xml:space="preserve">את </w:t>
      </w:r>
      <w:bookmarkStart w:id="705" w:name="_ETM_Q1_398509"/>
      <w:bookmarkEnd w:id="705"/>
      <w:r>
        <w:rPr>
          <w:rtl/>
        </w:rPr>
        <w:t>הצפון</w:t>
      </w:r>
      <w:r>
        <w:rPr>
          <w:rFonts w:hint="cs"/>
          <w:rtl/>
        </w:rPr>
        <w:t>,</w:t>
      </w:r>
      <w:r>
        <w:rPr>
          <w:rtl/>
        </w:rPr>
        <w:t xml:space="preserve"> </w:t>
      </w:r>
      <w:bookmarkStart w:id="706" w:name="_ETM_Q1_399020"/>
      <w:bookmarkEnd w:id="706"/>
      <w:r>
        <w:rPr>
          <w:rtl/>
        </w:rPr>
        <w:t xml:space="preserve">בזמן </w:t>
      </w:r>
      <w:bookmarkStart w:id="707" w:name="_ETM_Q1_399350"/>
      <w:bookmarkEnd w:id="707"/>
      <w:r>
        <w:rPr>
          <w:rtl/>
        </w:rPr>
        <w:t xml:space="preserve">שהוא </w:t>
      </w:r>
      <w:bookmarkStart w:id="708" w:name="_ETM_Q1_399529"/>
      <w:bookmarkEnd w:id="708"/>
      <w:r>
        <w:rPr>
          <w:rtl/>
        </w:rPr>
        <w:t xml:space="preserve">איבד </w:t>
      </w:r>
      <w:bookmarkStart w:id="709" w:name="_ETM_Q1_399770"/>
      <w:bookmarkEnd w:id="709"/>
      <w:r>
        <w:rPr>
          <w:rtl/>
        </w:rPr>
        <w:t xml:space="preserve">את </w:t>
      </w:r>
      <w:bookmarkStart w:id="710" w:name="_ETM_Q1_399920"/>
      <w:bookmarkEnd w:id="710"/>
      <w:r>
        <w:rPr>
          <w:rtl/>
        </w:rPr>
        <w:t>העולם</w:t>
      </w:r>
      <w:r>
        <w:rPr>
          <w:rFonts w:hint="cs"/>
          <w:rtl/>
        </w:rPr>
        <w:t>,</w:t>
      </w:r>
      <w:r>
        <w:rPr>
          <w:rtl/>
        </w:rPr>
        <w:t xml:space="preserve"> </w:t>
      </w:r>
      <w:bookmarkStart w:id="711" w:name="_ETM_Q1_400310"/>
      <w:bookmarkEnd w:id="711"/>
      <w:r>
        <w:rPr>
          <w:rtl/>
        </w:rPr>
        <w:t xml:space="preserve">ובזמן </w:t>
      </w:r>
      <w:bookmarkStart w:id="712" w:name="_ETM_Q1_400789"/>
      <w:bookmarkEnd w:id="712"/>
      <w:r>
        <w:rPr>
          <w:rtl/>
        </w:rPr>
        <w:t>ש</w:t>
      </w:r>
      <w:r>
        <w:rPr>
          <w:rFonts w:hint="cs"/>
          <w:rtl/>
        </w:rPr>
        <w:t xml:space="preserve">הוא </w:t>
      </w:r>
      <w:r>
        <w:rPr>
          <w:rtl/>
        </w:rPr>
        <w:t xml:space="preserve">איבד </w:t>
      </w:r>
      <w:bookmarkStart w:id="713" w:name="_ETM_Q1_401689"/>
      <w:bookmarkEnd w:id="713"/>
      <w:r>
        <w:rPr>
          <w:rtl/>
        </w:rPr>
        <w:t xml:space="preserve">את </w:t>
      </w:r>
      <w:bookmarkStart w:id="714" w:name="_ETM_Q1_401869"/>
      <w:bookmarkEnd w:id="714"/>
      <w:r>
        <w:rPr>
          <w:rtl/>
        </w:rPr>
        <w:t xml:space="preserve">שיקול </w:t>
      </w:r>
      <w:bookmarkStart w:id="715" w:name="_ETM_Q1_402319"/>
      <w:bookmarkEnd w:id="715"/>
      <w:r>
        <w:rPr>
          <w:rtl/>
        </w:rPr>
        <w:t>דעתו</w:t>
      </w:r>
      <w:r>
        <w:rPr>
          <w:rFonts w:hint="cs"/>
          <w:rtl/>
        </w:rPr>
        <w:t>.</w:t>
      </w:r>
    </w:p>
    <w:p w:rsidR="00515B1F" w:rsidRDefault="00515B1F" w:rsidP="00C54612">
      <w:pPr>
        <w:rPr>
          <w:rtl/>
        </w:rPr>
      </w:pPr>
      <w:bookmarkStart w:id="716" w:name="_ETM_Q1_403000"/>
      <w:bookmarkEnd w:id="716"/>
    </w:p>
    <w:p w:rsidR="00515B1F" w:rsidRDefault="00515B1F" w:rsidP="00427D25">
      <w:pPr>
        <w:rPr>
          <w:rtl/>
        </w:rPr>
      </w:pPr>
      <w:bookmarkStart w:id="717" w:name="_ETM_Q1_404000"/>
      <w:bookmarkStart w:id="718" w:name="_ETM_Q1_404709"/>
      <w:bookmarkEnd w:id="717"/>
      <w:bookmarkEnd w:id="718"/>
      <w:r>
        <w:rPr>
          <w:rtl/>
        </w:rPr>
        <w:t xml:space="preserve">יש </w:t>
      </w:r>
      <w:bookmarkStart w:id="719" w:name="_ETM_Q1_404950"/>
      <w:bookmarkEnd w:id="719"/>
      <w:r>
        <w:rPr>
          <w:rtl/>
        </w:rPr>
        <w:t xml:space="preserve">באסון </w:t>
      </w:r>
      <w:bookmarkStart w:id="720" w:name="_ETM_Q1_405459"/>
      <w:bookmarkEnd w:id="720"/>
      <w:r>
        <w:rPr>
          <w:rtl/>
        </w:rPr>
        <w:t xml:space="preserve">המתגלגל </w:t>
      </w:r>
      <w:bookmarkStart w:id="721" w:name="_ETM_Q1_406089"/>
      <w:bookmarkEnd w:id="721"/>
      <w:r>
        <w:rPr>
          <w:rtl/>
        </w:rPr>
        <w:t xml:space="preserve">הזה </w:t>
      </w:r>
      <w:bookmarkStart w:id="722" w:name="_ETM_Q1_407179"/>
      <w:bookmarkEnd w:id="722"/>
      <w:r>
        <w:rPr>
          <w:rtl/>
        </w:rPr>
        <w:t xml:space="preserve">גם </w:t>
      </w:r>
      <w:bookmarkStart w:id="723" w:name="_ETM_Q1_407419"/>
      <w:bookmarkEnd w:id="723"/>
      <w:r>
        <w:rPr>
          <w:rtl/>
        </w:rPr>
        <w:t>דבר</w:t>
      </w:r>
      <w:r>
        <w:rPr>
          <w:rFonts w:hint="cs"/>
          <w:rtl/>
        </w:rPr>
        <w:t xml:space="preserve"> אחד</w:t>
      </w:r>
      <w:bookmarkStart w:id="724" w:name="_ETM_Q1_407689"/>
      <w:bookmarkEnd w:id="724"/>
      <w:r>
        <w:rPr>
          <w:rtl/>
        </w:rPr>
        <w:t xml:space="preserve"> </w:t>
      </w:r>
      <w:bookmarkStart w:id="725" w:name="_ETM_Q1_407990"/>
      <w:bookmarkEnd w:id="725"/>
      <w:r>
        <w:rPr>
          <w:rtl/>
        </w:rPr>
        <w:t>חיובי</w:t>
      </w:r>
      <w:r>
        <w:rPr>
          <w:rFonts w:hint="cs"/>
          <w:rtl/>
        </w:rPr>
        <w:t>.</w:t>
      </w:r>
      <w:r>
        <w:rPr>
          <w:rtl/>
        </w:rPr>
        <w:t xml:space="preserve"> </w:t>
      </w:r>
      <w:bookmarkStart w:id="726" w:name="_ETM_Q1_408870"/>
      <w:bookmarkEnd w:id="726"/>
      <w:r>
        <w:rPr>
          <w:rtl/>
        </w:rPr>
        <w:t xml:space="preserve">אם </w:t>
      </w:r>
      <w:bookmarkStart w:id="727" w:name="_ETM_Q1_409080"/>
      <w:bookmarkEnd w:id="727"/>
      <w:r>
        <w:rPr>
          <w:rtl/>
        </w:rPr>
        <w:t xml:space="preserve">אנחנו </w:t>
      </w:r>
      <w:bookmarkStart w:id="728" w:name="_ETM_Q1_409380"/>
      <w:bookmarkEnd w:id="728"/>
      <w:r>
        <w:rPr>
          <w:rtl/>
        </w:rPr>
        <w:t xml:space="preserve">יודעים </w:t>
      </w:r>
      <w:bookmarkStart w:id="729" w:name="_ETM_Q1_409590"/>
      <w:bookmarkEnd w:id="729"/>
      <w:r>
        <w:rPr>
          <w:rtl/>
        </w:rPr>
        <w:t xml:space="preserve">מה </w:t>
      </w:r>
      <w:bookmarkStart w:id="730" w:name="_ETM_Q1_409710"/>
      <w:bookmarkEnd w:id="730"/>
      <w:r>
        <w:rPr>
          <w:rtl/>
        </w:rPr>
        <w:t>הבעיה</w:t>
      </w:r>
      <w:r>
        <w:rPr>
          <w:rFonts w:hint="cs"/>
          <w:rtl/>
        </w:rPr>
        <w:t>,</w:t>
      </w:r>
      <w:r>
        <w:rPr>
          <w:rtl/>
        </w:rPr>
        <w:t xml:space="preserve"> </w:t>
      </w:r>
      <w:bookmarkStart w:id="731" w:name="_ETM_Q1_410100"/>
      <w:bookmarkEnd w:id="731"/>
      <w:r>
        <w:rPr>
          <w:rtl/>
        </w:rPr>
        <w:t xml:space="preserve">אנחנו </w:t>
      </w:r>
      <w:bookmarkStart w:id="732" w:name="_ETM_Q1_410310"/>
      <w:bookmarkEnd w:id="732"/>
      <w:r>
        <w:rPr>
          <w:rtl/>
        </w:rPr>
        <w:t xml:space="preserve">גם </w:t>
      </w:r>
      <w:bookmarkStart w:id="733" w:name="_ETM_Q1_410430"/>
      <w:bookmarkEnd w:id="733"/>
      <w:r>
        <w:rPr>
          <w:rtl/>
        </w:rPr>
        <w:t xml:space="preserve">יודעים </w:t>
      </w:r>
      <w:bookmarkStart w:id="734" w:name="_ETM_Q1_410670"/>
      <w:bookmarkEnd w:id="734"/>
      <w:r>
        <w:rPr>
          <w:rtl/>
        </w:rPr>
        <w:t xml:space="preserve">מה </w:t>
      </w:r>
      <w:bookmarkStart w:id="735" w:name="_ETM_Q1_410760"/>
      <w:bookmarkEnd w:id="735"/>
      <w:r>
        <w:rPr>
          <w:rtl/>
        </w:rPr>
        <w:t>הפתרון</w:t>
      </w:r>
      <w:r>
        <w:rPr>
          <w:rFonts w:hint="cs"/>
          <w:rtl/>
        </w:rPr>
        <w:t>.</w:t>
      </w:r>
      <w:r>
        <w:rPr>
          <w:rtl/>
        </w:rPr>
        <w:t xml:space="preserve"> </w:t>
      </w:r>
      <w:bookmarkStart w:id="736" w:name="_ETM_Q1_412159"/>
      <w:bookmarkEnd w:id="736"/>
      <w:r>
        <w:rPr>
          <w:rtl/>
        </w:rPr>
        <w:t xml:space="preserve">אם </w:t>
      </w:r>
      <w:bookmarkStart w:id="737" w:name="_ETM_Q1_412369"/>
      <w:bookmarkEnd w:id="737"/>
      <w:r>
        <w:rPr>
          <w:rtl/>
        </w:rPr>
        <w:t xml:space="preserve">אנחנו </w:t>
      </w:r>
      <w:bookmarkStart w:id="738" w:name="_ETM_Q1_412670"/>
      <w:bookmarkEnd w:id="738"/>
      <w:r>
        <w:rPr>
          <w:rtl/>
        </w:rPr>
        <w:t xml:space="preserve">יודעים </w:t>
      </w:r>
      <w:bookmarkStart w:id="739" w:name="_ETM_Q1_414250"/>
      <w:bookmarkEnd w:id="739"/>
      <w:r>
        <w:rPr>
          <w:rtl/>
        </w:rPr>
        <w:t xml:space="preserve">שהבעיה </w:t>
      </w:r>
      <w:bookmarkStart w:id="740" w:name="_ETM_Q1_414790"/>
      <w:bookmarkEnd w:id="740"/>
      <w:r>
        <w:rPr>
          <w:rtl/>
        </w:rPr>
        <w:t>הי</w:t>
      </w:r>
      <w:r>
        <w:rPr>
          <w:rFonts w:hint="cs"/>
          <w:rtl/>
        </w:rPr>
        <w:t>א ה</w:t>
      </w:r>
      <w:bookmarkStart w:id="741" w:name="_ETM_Q1_415000"/>
      <w:bookmarkEnd w:id="741"/>
      <w:r>
        <w:rPr>
          <w:rFonts w:hint="cs"/>
          <w:rtl/>
        </w:rPr>
        <w:t>מ</w:t>
      </w:r>
      <w:r>
        <w:rPr>
          <w:rtl/>
        </w:rPr>
        <w:t>משלה</w:t>
      </w:r>
      <w:r>
        <w:rPr>
          <w:rFonts w:hint="cs"/>
          <w:rtl/>
        </w:rPr>
        <w:t>,</w:t>
      </w:r>
      <w:r>
        <w:rPr>
          <w:rtl/>
        </w:rPr>
        <w:t xml:space="preserve"> </w:t>
      </w:r>
      <w:bookmarkStart w:id="742" w:name="_ETM_Q1_415689"/>
      <w:bookmarkEnd w:id="742"/>
      <w:r>
        <w:rPr>
          <w:rtl/>
        </w:rPr>
        <w:t xml:space="preserve">אז </w:t>
      </w:r>
      <w:bookmarkStart w:id="743" w:name="_ETM_Q1_415869"/>
      <w:bookmarkEnd w:id="743"/>
      <w:r>
        <w:rPr>
          <w:rtl/>
        </w:rPr>
        <w:t xml:space="preserve">הפתרון </w:t>
      </w:r>
      <w:bookmarkStart w:id="744" w:name="_ETM_Q1_416589"/>
      <w:bookmarkEnd w:id="744"/>
      <w:r>
        <w:rPr>
          <w:rFonts w:hint="cs"/>
          <w:rtl/>
        </w:rPr>
        <w:t>ה</w:t>
      </w:r>
      <w:r>
        <w:rPr>
          <w:rtl/>
        </w:rPr>
        <w:t>ו</w:t>
      </w:r>
      <w:r>
        <w:rPr>
          <w:rFonts w:hint="cs"/>
          <w:rtl/>
        </w:rPr>
        <w:t xml:space="preserve">א </w:t>
      </w:r>
      <w:r>
        <w:rPr>
          <w:rtl/>
        </w:rPr>
        <w:t xml:space="preserve">להחליף </w:t>
      </w:r>
      <w:bookmarkStart w:id="745" w:name="_ETM_Q1_417130"/>
      <w:bookmarkEnd w:id="745"/>
      <w:r>
        <w:rPr>
          <w:rtl/>
        </w:rPr>
        <w:t xml:space="preserve">אותה </w:t>
      </w:r>
      <w:bookmarkStart w:id="746" w:name="_ETM_Q1_417430"/>
      <w:bookmarkEnd w:id="746"/>
      <w:r>
        <w:rPr>
          <w:rtl/>
        </w:rPr>
        <w:t xml:space="preserve">וללכת </w:t>
      </w:r>
      <w:bookmarkStart w:id="747" w:name="_ETM_Q1_417939"/>
      <w:bookmarkEnd w:id="747"/>
      <w:r>
        <w:rPr>
          <w:rtl/>
        </w:rPr>
        <w:t>לבחירות</w:t>
      </w:r>
      <w:r>
        <w:rPr>
          <w:rFonts w:hint="cs"/>
          <w:rtl/>
        </w:rPr>
        <w:t>.</w:t>
      </w:r>
      <w:r>
        <w:rPr>
          <w:rtl/>
        </w:rPr>
        <w:t xml:space="preserve"> </w:t>
      </w:r>
      <w:bookmarkStart w:id="748" w:name="_ETM_Q1_419320"/>
      <w:bookmarkEnd w:id="748"/>
      <w:r>
        <w:rPr>
          <w:rtl/>
        </w:rPr>
        <w:t xml:space="preserve">בחירות </w:t>
      </w:r>
      <w:bookmarkStart w:id="749" w:name="_ETM_Q1_420810"/>
      <w:bookmarkEnd w:id="749"/>
      <w:r>
        <w:rPr>
          <w:rtl/>
        </w:rPr>
        <w:t>עכשיו</w:t>
      </w:r>
      <w:r>
        <w:rPr>
          <w:rFonts w:hint="cs"/>
          <w:rtl/>
        </w:rPr>
        <w:t>.</w:t>
      </w:r>
      <w:r>
        <w:rPr>
          <w:rtl/>
        </w:rPr>
        <w:t xml:space="preserve"> </w:t>
      </w:r>
      <w:bookmarkStart w:id="750" w:name="_ETM_Q1_423970"/>
      <w:bookmarkEnd w:id="750"/>
      <w:r>
        <w:rPr>
          <w:rtl/>
        </w:rPr>
        <w:t xml:space="preserve">אם </w:t>
      </w:r>
      <w:bookmarkStart w:id="751" w:name="_ETM_Q1_424150"/>
      <w:bookmarkEnd w:id="751"/>
      <w:r>
        <w:rPr>
          <w:rtl/>
        </w:rPr>
        <w:t xml:space="preserve">אנחנו </w:t>
      </w:r>
      <w:bookmarkStart w:id="752" w:name="_ETM_Q1_424450"/>
      <w:bookmarkEnd w:id="752"/>
      <w:r>
        <w:rPr>
          <w:rtl/>
        </w:rPr>
        <w:t xml:space="preserve">יודעים </w:t>
      </w:r>
      <w:bookmarkStart w:id="753" w:name="_ETM_Q1_424690"/>
      <w:bookmarkEnd w:id="753"/>
      <w:r>
        <w:rPr>
          <w:rtl/>
        </w:rPr>
        <w:t xml:space="preserve">שהבעיה </w:t>
      </w:r>
      <w:bookmarkStart w:id="754" w:name="_ETM_Q1_425170"/>
      <w:bookmarkEnd w:id="754"/>
      <w:r>
        <w:rPr>
          <w:rtl/>
        </w:rPr>
        <w:t xml:space="preserve">היא </w:t>
      </w:r>
      <w:bookmarkStart w:id="755" w:name="_ETM_Q1_425260"/>
      <w:bookmarkEnd w:id="755"/>
      <w:r>
        <w:rPr>
          <w:rtl/>
        </w:rPr>
        <w:t>ר</w:t>
      </w:r>
      <w:r>
        <w:rPr>
          <w:rFonts w:hint="cs"/>
          <w:rtl/>
        </w:rPr>
        <w:t xml:space="preserve">אש הממשלה, </w:t>
      </w:r>
      <w:bookmarkStart w:id="756" w:name="_ETM_Q1_426370"/>
      <w:bookmarkStart w:id="757" w:name="_ETM_Q1_426580"/>
      <w:bookmarkEnd w:id="756"/>
      <w:bookmarkEnd w:id="757"/>
      <w:r>
        <w:rPr>
          <w:rFonts w:hint="cs"/>
          <w:rtl/>
        </w:rPr>
        <w:t xml:space="preserve">אז </w:t>
      </w:r>
      <w:r>
        <w:rPr>
          <w:rtl/>
        </w:rPr>
        <w:t xml:space="preserve">אנחנו </w:t>
      </w:r>
      <w:bookmarkStart w:id="758" w:name="_ETM_Q1_426790"/>
      <w:bookmarkEnd w:id="758"/>
      <w:r>
        <w:rPr>
          <w:rtl/>
        </w:rPr>
        <w:t xml:space="preserve">יודעים </w:t>
      </w:r>
      <w:bookmarkStart w:id="759" w:name="_ETM_Q1_427029"/>
      <w:bookmarkEnd w:id="759"/>
      <w:r>
        <w:rPr>
          <w:rtl/>
        </w:rPr>
        <w:t xml:space="preserve">גם </w:t>
      </w:r>
      <w:bookmarkStart w:id="760" w:name="_ETM_Q1_427210"/>
      <w:bookmarkEnd w:id="760"/>
      <w:r>
        <w:rPr>
          <w:rtl/>
        </w:rPr>
        <w:t xml:space="preserve">מה </w:t>
      </w:r>
      <w:bookmarkStart w:id="761" w:name="_ETM_Q1_427330"/>
      <w:bookmarkEnd w:id="761"/>
      <w:r>
        <w:rPr>
          <w:rtl/>
        </w:rPr>
        <w:t>הפתרון</w:t>
      </w:r>
      <w:r>
        <w:rPr>
          <w:rFonts w:hint="cs"/>
          <w:rtl/>
        </w:rPr>
        <w:t>.</w:t>
      </w:r>
      <w:r>
        <w:rPr>
          <w:rtl/>
        </w:rPr>
        <w:t xml:space="preserve"> </w:t>
      </w:r>
      <w:bookmarkStart w:id="762" w:name="_ETM_Q1_427810"/>
      <w:bookmarkEnd w:id="762"/>
      <w:r>
        <w:rPr>
          <w:rtl/>
        </w:rPr>
        <w:t xml:space="preserve">הפתרון </w:t>
      </w:r>
      <w:bookmarkStart w:id="763" w:name="_ETM_Q1_428350"/>
      <w:bookmarkEnd w:id="763"/>
      <w:r>
        <w:rPr>
          <w:rtl/>
        </w:rPr>
        <w:t xml:space="preserve">הוא </w:t>
      </w:r>
      <w:bookmarkStart w:id="764" w:name="_ETM_Q1_428440"/>
      <w:bookmarkEnd w:id="764"/>
      <w:r>
        <w:rPr>
          <w:rtl/>
        </w:rPr>
        <w:t xml:space="preserve">להחליף </w:t>
      </w:r>
      <w:bookmarkStart w:id="765" w:name="_ETM_Q1_428860"/>
      <w:bookmarkEnd w:id="765"/>
      <w:r>
        <w:rPr>
          <w:rtl/>
        </w:rPr>
        <w:t>אותו</w:t>
      </w:r>
      <w:r>
        <w:rPr>
          <w:rFonts w:hint="cs"/>
          <w:rtl/>
        </w:rPr>
        <w:t>,</w:t>
      </w:r>
      <w:r>
        <w:rPr>
          <w:rtl/>
        </w:rPr>
        <w:t xml:space="preserve"> </w:t>
      </w:r>
      <w:bookmarkStart w:id="766" w:name="_ETM_Q1_430180"/>
      <w:bookmarkEnd w:id="766"/>
      <w:r>
        <w:rPr>
          <w:rtl/>
        </w:rPr>
        <w:t xml:space="preserve">להעיף </w:t>
      </w:r>
      <w:bookmarkStart w:id="767" w:name="_ETM_Q1_430720"/>
      <w:bookmarkEnd w:id="767"/>
      <w:r>
        <w:rPr>
          <w:rtl/>
        </w:rPr>
        <w:t>אותו</w:t>
      </w:r>
      <w:r>
        <w:rPr>
          <w:rFonts w:hint="cs"/>
          <w:rtl/>
        </w:rPr>
        <w:t>,</w:t>
      </w:r>
      <w:r>
        <w:rPr>
          <w:rtl/>
        </w:rPr>
        <w:t xml:space="preserve"> </w:t>
      </w:r>
      <w:bookmarkStart w:id="768" w:name="_ETM_Q1_431409"/>
      <w:bookmarkEnd w:id="768"/>
      <w:r>
        <w:rPr>
          <w:rtl/>
        </w:rPr>
        <w:t xml:space="preserve">לזרוק </w:t>
      </w:r>
      <w:bookmarkStart w:id="769" w:name="_ETM_Q1_431980"/>
      <w:bookmarkEnd w:id="769"/>
      <w:r>
        <w:rPr>
          <w:rtl/>
        </w:rPr>
        <w:t xml:space="preserve">אותו </w:t>
      </w:r>
      <w:bookmarkStart w:id="770" w:name="_ETM_Q1_432220"/>
      <w:bookmarkEnd w:id="770"/>
      <w:r>
        <w:rPr>
          <w:rtl/>
        </w:rPr>
        <w:t>מחיינו</w:t>
      </w:r>
      <w:r>
        <w:rPr>
          <w:rFonts w:hint="cs"/>
          <w:rtl/>
        </w:rPr>
        <w:t xml:space="preserve"> אחת ולתמיד. </w:t>
      </w:r>
      <w:bookmarkStart w:id="771" w:name="_ETM_Q1_433330"/>
      <w:bookmarkStart w:id="772" w:name="_ETM_Q1_433840"/>
      <w:bookmarkStart w:id="773" w:name="_ETM_Q1_434260"/>
      <w:bookmarkStart w:id="774" w:name="_ETM_Q1_434799"/>
      <w:bookmarkEnd w:id="771"/>
      <w:bookmarkEnd w:id="772"/>
      <w:bookmarkEnd w:id="773"/>
      <w:bookmarkEnd w:id="774"/>
      <w:r>
        <w:rPr>
          <w:rtl/>
        </w:rPr>
        <w:t xml:space="preserve">תפסיק </w:t>
      </w:r>
      <w:bookmarkStart w:id="775" w:name="_ETM_Q1_435610"/>
      <w:bookmarkEnd w:id="775"/>
      <w:r>
        <w:rPr>
          <w:rtl/>
        </w:rPr>
        <w:t>לחייך</w:t>
      </w:r>
      <w:r>
        <w:rPr>
          <w:rFonts w:hint="cs"/>
          <w:rtl/>
        </w:rPr>
        <w:t>.</w:t>
      </w:r>
      <w:r>
        <w:rPr>
          <w:rtl/>
        </w:rPr>
        <w:t xml:space="preserve"> </w:t>
      </w:r>
      <w:bookmarkStart w:id="776" w:name="_ETM_Q1_437030"/>
      <w:bookmarkEnd w:id="776"/>
      <w:r>
        <w:rPr>
          <w:rtl/>
        </w:rPr>
        <w:t>לך</w:t>
      </w:r>
      <w:r>
        <w:rPr>
          <w:rFonts w:hint="cs"/>
          <w:rtl/>
        </w:rPr>
        <w:t>.</w:t>
      </w:r>
    </w:p>
    <w:p w:rsidR="00515B1F" w:rsidRDefault="00515B1F" w:rsidP="00C54612">
      <w:pPr>
        <w:rPr>
          <w:rtl/>
        </w:rPr>
      </w:pPr>
      <w:bookmarkStart w:id="777" w:name="_ETM_Q1_439000"/>
      <w:bookmarkEnd w:id="777"/>
    </w:p>
    <w:p w:rsidR="00515B1F" w:rsidRDefault="00515B1F" w:rsidP="00DE5A79">
      <w:pPr>
        <w:rPr>
          <w:rtl/>
        </w:rPr>
      </w:pPr>
      <w:bookmarkStart w:id="778" w:name="_ETM_Q1_440000"/>
      <w:bookmarkStart w:id="779" w:name="_ETM_Q1_439569"/>
      <w:bookmarkEnd w:id="778"/>
      <w:bookmarkEnd w:id="779"/>
      <w:r>
        <w:rPr>
          <w:rFonts w:hint="cs"/>
          <w:rtl/>
        </w:rPr>
        <w:t xml:space="preserve">קרה גם </w:t>
      </w:r>
      <w:bookmarkStart w:id="780" w:name="_ETM_Q1_439989"/>
      <w:bookmarkEnd w:id="780"/>
      <w:r>
        <w:rPr>
          <w:rtl/>
        </w:rPr>
        <w:t xml:space="preserve">משהו </w:t>
      </w:r>
      <w:bookmarkStart w:id="781" w:name="_ETM_Q1_440260"/>
      <w:bookmarkEnd w:id="781"/>
      <w:r>
        <w:rPr>
          <w:rtl/>
        </w:rPr>
        <w:t xml:space="preserve">טוב </w:t>
      </w:r>
      <w:bookmarkStart w:id="782" w:name="_ETM_Q1_441380"/>
      <w:bookmarkEnd w:id="782"/>
      <w:r>
        <w:rPr>
          <w:rtl/>
        </w:rPr>
        <w:t xml:space="preserve">בשבוע </w:t>
      </w:r>
      <w:bookmarkStart w:id="783" w:name="_ETM_Q1_441830"/>
      <w:bookmarkEnd w:id="783"/>
      <w:r>
        <w:rPr>
          <w:rtl/>
        </w:rPr>
        <w:t>האחרון</w:t>
      </w:r>
      <w:r>
        <w:rPr>
          <w:rFonts w:hint="cs"/>
          <w:rtl/>
        </w:rPr>
        <w:t xml:space="preserve">, גנץ </w:t>
      </w:r>
      <w:bookmarkStart w:id="784" w:name="_ETM_Q1_442000"/>
      <w:bookmarkStart w:id="785" w:name="_ETM_Q1_442940"/>
      <w:bookmarkStart w:id="786" w:name="_ETM_Q1_443270"/>
      <w:bookmarkEnd w:id="784"/>
      <w:bookmarkEnd w:id="785"/>
      <w:bookmarkEnd w:id="786"/>
      <w:r>
        <w:rPr>
          <w:rtl/>
        </w:rPr>
        <w:t xml:space="preserve">עזב </w:t>
      </w:r>
      <w:bookmarkStart w:id="787" w:name="_ETM_Q1_443540"/>
      <w:bookmarkEnd w:id="787"/>
      <w:r>
        <w:rPr>
          <w:rtl/>
        </w:rPr>
        <w:t xml:space="preserve">את </w:t>
      </w:r>
      <w:bookmarkStart w:id="788" w:name="_ETM_Q1_443660"/>
      <w:bookmarkEnd w:id="788"/>
      <w:r>
        <w:rPr>
          <w:rtl/>
        </w:rPr>
        <w:t>הממשלה</w:t>
      </w:r>
      <w:r>
        <w:rPr>
          <w:rFonts w:hint="cs"/>
          <w:rtl/>
        </w:rPr>
        <w:t>.</w:t>
      </w:r>
      <w:r>
        <w:rPr>
          <w:rtl/>
        </w:rPr>
        <w:t xml:space="preserve"> </w:t>
      </w:r>
      <w:bookmarkStart w:id="789" w:name="_ETM_Q1_444950"/>
      <w:bookmarkEnd w:id="789"/>
      <w:r>
        <w:rPr>
          <w:rtl/>
        </w:rPr>
        <w:t xml:space="preserve">כולנו </w:t>
      </w:r>
      <w:bookmarkStart w:id="790" w:name="_ETM_Q1_445430"/>
      <w:bookmarkEnd w:id="790"/>
      <w:r>
        <w:rPr>
          <w:rtl/>
        </w:rPr>
        <w:t xml:space="preserve">פה </w:t>
      </w:r>
      <w:bookmarkStart w:id="791" w:name="_ETM_Q1_445610"/>
      <w:bookmarkEnd w:id="791"/>
      <w:r>
        <w:rPr>
          <w:rtl/>
        </w:rPr>
        <w:t>יחד</w:t>
      </w:r>
      <w:r>
        <w:rPr>
          <w:rFonts w:hint="cs"/>
          <w:rtl/>
        </w:rPr>
        <w:t>,</w:t>
      </w:r>
      <w:r>
        <w:rPr>
          <w:rtl/>
        </w:rPr>
        <w:t xml:space="preserve"> </w:t>
      </w:r>
      <w:bookmarkStart w:id="792" w:name="_ETM_Q1_446030"/>
      <w:bookmarkEnd w:id="792"/>
      <w:r>
        <w:rPr>
          <w:rtl/>
        </w:rPr>
        <w:t xml:space="preserve">כל </w:t>
      </w:r>
      <w:bookmarkStart w:id="793" w:name="_ETM_Q1_446270"/>
      <w:bookmarkEnd w:id="793"/>
      <w:r>
        <w:rPr>
          <w:rtl/>
        </w:rPr>
        <w:t>האופוזיציה</w:t>
      </w:r>
      <w:r>
        <w:rPr>
          <w:rFonts w:hint="cs"/>
          <w:rtl/>
        </w:rPr>
        <w:t>.</w:t>
      </w:r>
      <w:r>
        <w:rPr>
          <w:rtl/>
        </w:rPr>
        <w:t xml:space="preserve"> </w:t>
      </w:r>
      <w:bookmarkStart w:id="794" w:name="_ETM_Q1_447080"/>
      <w:bookmarkEnd w:id="794"/>
      <w:r>
        <w:rPr>
          <w:rtl/>
        </w:rPr>
        <w:t xml:space="preserve">אנחנו </w:t>
      </w:r>
      <w:bookmarkStart w:id="795" w:name="_ETM_Q1_447290"/>
      <w:bookmarkEnd w:id="795"/>
      <w:r>
        <w:rPr>
          <w:rtl/>
        </w:rPr>
        <w:t>מאוחדים</w:t>
      </w:r>
      <w:r>
        <w:rPr>
          <w:rFonts w:hint="cs"/>
          <w:rtl/>
        </w:rPr>
        <w:t>,</w:t>
      </w:r>
      <w:r>
        <w:rPr>
          <w:rtl/>
        </w:rPr>
        <w:t xml:space="preserve"> </w:t>
      </w:r>
      <w:bookmarkStart w:id="796" w:name="_ETM_Q1_447920"/>
      <w:bookmarkEnd w:id="796"/>
      <w:r>
        <w:rPr>
          <w:rtl/>
        </w:rPr>
        <w:t xml:space="preserve">אנחנו </w:t>
      </w:r>
      <w:bookmarkStart w:id="797" w:name="_ETM_Q1_448130"/>
      <w:bookmarkEnd w:id="797"/>
      <w:r>
        <w:rPr>
          <w:rtl/>
        </w:rPr>
        <w:t>מדברים</w:t>
      </w:r>
      <w:r>
        <w:rPr>
          <w:rFonts w:hint="cs"/>
          <w:rtl/>
        </w:rPr>
        <w:t>,</w:t>
      </w:r>
      <w:r>
        <w:rPr>
          <w:rtl/>
        </w:rPr>
        <w:t xml:space="preserve"> </w:t>
      </w:r>
      <w:bookmarkStart w:id="798" w:name="_ETM_Q1_448670"/>
      <w:bookmarkEnd w:id="798"/>
      <w:r>
        <w:rPr>
          <w:rtl/>
        </w:rPr>
        <w:t xml:space="preserve">אנחנו </w:t>
      </w:r>
      <w:bookmarkStart w:id="799" w:name="_ETM_Q1_448850"/>
      <w:bookmarkEnd w:id="799"/>
      <w:r>
        <w:rPr>
          <w:rtl/>
        </w:rPr>
        <w:t xml:space="preserve">מחלקים </w:t>
      </w:r>
      <w:bookmarkStart w:id="800" w:name="_ETM_Q1_449240"/>
      <w:bookmarkEnd w:id="800"/>
      <w:r>
        <w:rPr>
          <w:rtl/>
        </w:rPr>
        <w:t>משימות</w:t>
      </w:r>
      <w:r>
        <w:rPr>
          <w:rFonts w:hint="cs"/>
          <w:rtl/>
        </w:rPr>
        <w:t>,</w:t>
      </w:r>
      <w:r>
        <w:rPr>
          <w:rtl/>
        </w:rPr>
        <w:t xml:space="preserve"> </w:t>
      </w:r>
      <w:bookmarkStart w:id="801" w:name="_ETM_Q1_450760"/>
      <w:bookmarkEnd w:id="801"/>
      <w:r>
        <w:rPr>
          <w:rtl/>
        </w:rPr>
        <w:t xml:space="preserve">אנחנו </w:t>
      </w:r>
      <w:bookmarkStart w:id="802" w:name="_ETM_Q1_451000"/>
      <w:bookmarkEnd w:id="802"/>
      <w:r>
        <w:rPr>
          <w:rtl/>
        </w:rPr>
        <w:t xml:space="preserve">עובדים </w:t>
      </w:r>
      <w:bookmarkStart w:id="803" w:name="_ETM_Q1_451300"/>
      <w:bookmarkEnd w:id="803"/>
      <w:r>
        <w:rPr>
          <w:rtl/>
        </w:rPr>
        <w:t xml:space="preserve">יחד </w:t>
      </w:r>
      <w:bookmarkStart w:id="804" w:name="_ETM_Q1_451750"/>
      <w:bookmarkEnd w:id="804"/>
      <w:r>
        <w:rPr>
          <w:rtl/>
        </w:rPr>
        <w:t xml:space="preserve">להפיל </w:t>
      </w:r>
      <w:bookmarkStart w:id="805" w:name="_ETM_Q1_452200"/>
      <w:bookmarkEnd w:id="805"/>
      <w:r>
        <w:rPr>
          <w:rtl/>
        </w:rPr>
        <w:t xml:space="preserve">את </w:t>
      </w:r>
      <w:bookmarkStart w:id="806" w:name="_ETM_Q1_452319"/>
      <w:bookmarkEnd w:id="806"/>
      <w:r>
        <w:rPr>
          <w:rtl/>
        </w:rPr>
        <w:t xml:space="preserve">ממשלת </w:t>
      </w:r>
      <w:bookmarkStart w:id="807" w:name="_ETM_Q1_452830"/>
      <w:bookmarkEnd w:id="807"/>
      <w:r>
        <w:rPr>
          <w:rtl/>
        </w:rPr>
        <w:t>החורבן</w:t>
      </w:r>
      <w:r>
        <w:rPr>
          <w:rFonts w:hint="cs"/>
          <w:rtl/>
        </w:rPr>
        <w:t xml:space="preserve">. </w:t>
      </w:r>
      <w:bookmarkStart w:id="808" w:name="_ETM_Q1_457000"/>
      <w:bookmarkStart w:id="809" w:name="_ETM_Q1_454549"/>
      <w:bookmarkEnd w:id="808"/>
      <w:bookmarkEnd w:id="809"/>
      <w:r>
        <w:rPr>
          <w:rtl/>
        </w:rPr>
        <w:t xml:space="preserve">אם </w:t>
      </w:r>
      <w:bookmarkStart w:id="810" w:name="_ETM_Q1_454760"/>
      <w:bookmarkEnd w:id="810"/>
      <w:r>
        <w:rPr>
          <w:rtl/>
        </w:rPr>
        <w:t xml:space="preserve">הבעיה </w:t>
      </w:r>
      <w:bookmarkStart w:id="811" w:name="_ETM_Q1_455180"/>
      <w:bookmarkEnd w:id="811"/>
      <w:r>
        <w:rPr>
          <w:rtl/>
        </w:rPr>
        <w:t xml:space="preserve">היא </w:t>
      </w:r>
      <w:bookmarkStart w:id="812" w:name="_ETM_Q1_455269"/>
      <w:bookmarkEnd w:id="812"/>
      <w:r>
        <w:rPr>
          <w:rtl/>
        </w:rPr>
        <w:t>הממשלה</w:t>
      </w:r>
      <w:r>
        <w:rPr>
          <w:rFonts w:hint="cs"/>
          <w:rtl/>
        </w:rPr>
        <w:t>,</w:t>
      </w:r>
      <w:r>
        <w:rPr>
          <w:rtl/>
        </w:rPr>
        <w:t xml:space="preserve"> </w:t>
      </w:r>
      <w:bookmarkStart w:id="813" w:name="_ETM_Q1_455989"/>
      <w:bookmarkEnd w:id="813"/>
      <w:r>
        <w:rPr>
          <w:rtl/>
        </w:rPr>
        <w:t xml:space="preserve">הפתרון </w:t>
      </w:r>
      <w:bookmarkStart w:id="814" w:name="_ETM_Q1_456950"/>
      <w:bookmarkEnd w:id="814"/>
      <w:r>
        <w:rPr>
          <w:rtl/>
        </w:rPr>
        <w:t xml:space="preserve">הוא </w:t>
      </w:r>
      <w:bookmarkStart w:id="815" w:name="_ETM_Q1_457069"/>
      <w:bookmarkEnd w:id="815"/>
      <w:r>
        <w:rPr>
          <w:rtl/>
        </w:rPr>
        <w:t xml:space="preserve">ישראלים </w:t>
      </w:r>
      <w:bookmarkStart w:id="816" w:name="_ETM_Q1_457730"/>
      <w:bookmarkEnd w:id="816"/>
      <w:r>
        <w:rPr>
          <w:rtl/>
        </w:rPr>
        <w:t xml:space="preserve">שלא </w:t>
      </w:r>
      <w:bookmarkStart w:id="817" w:name="_ETM_Q1_458000"/>
      <w:bookmarkEnd w:id="817"/>
      <w:r>
        <w:rPr>
          <w:rtl/>
        </w:rPr>
        <w:t xml:space="preserve">מוכנים </w:t>
      </w:r>
      <w:bookmarkStart w:id="818" w:name="_ETM_Q1_459709"/>
      <w:bookmarkEnd w:id="818"/>
      <w:r>
        <w:rPr>
          <w:rFonts w:hint="cs"/>
          <w:rtl/>
        </w:rPr>
        <w:t>ל</w:t>
      </w:r>
      <w:r>
        <w:rPr>
          <w:rtl/>
        </w:rPr>
        <w:t xml:space="preserve">וותר </w:t>
      </w:r>
      <w:bookmarkStart w:id="819" w:name="_ETM_Q1_460310"/>
      <w:bookmarkEnd w:id="819"/>
      <w:r>
        <w:rPr>
          <w:rtl/>
        </w:rPr>
        <w:t xml:space="preserve">על </w:t>
      </w:r>
      <w:bookmarkStart w:id="820" w:name="_ETM_Q1_460430"/>
      <w:bookmarkEnd w:id="820"/>
      <w:r>
        <w:rPr>
          <w:rtl/>
        </w:rPr>
        <w:t>התקווה</w:t>
      </w:r>
      <w:r>
        <w:rPr>
          <w:rFonts w:hint="cs"/>
          <w:rtl/>
        </w:rPr>
        <w:t>.</w:t>
      </w:r>
      <w:r>
        <w:rPr>
          <w:rtl/>
        </w:rPr>
        <w:t xml:space="preserve"> </w:t>
      </w:r>
      <w:bookmarkStart w:id="821" w:name="_ETM_Q1_462040"/>
      <w:bookmarkEnd w:id="821"/>
      <w:r>
        <w:rPr>
          <w:rtl/>
        </w:rPr>
        <w:t xml:space="preserve">הפתרון </w:t>
      </w:r>
      <w:bookmarkStart w:id="822" w:name="_ETM_Q1_462579"/>
      <w:bookmarkEnd w:id="822"/>
      <w:r>
        <w:rPr>
          <w:rtl/>
        </w:rPr>
        <w:t>ה</w:t>
      </w:r>
      <w:r>
        <w:rPr>
          <w:rFonts w:hint="cs"/>
          <w:rtl/>
        </w:rPr>
        <w:t xml:space="preserve">וא </w:t>
      </w:r>
      <w:r>
        <w:rPr>
          <w:rtl/>
        </w:rPr>
        <w:t xml:space="preserve">אנשים </w:t>
      </w:r>
      <w:bookmarkStart w:id="823" w:name="_ETM_Q1_463030"/>
      <w:bookmarkEnd w:id="823"/>
      <w:r>
        <w:rPr>
          <w:rtl/>
        </w:rPr>
        <w:t xml:space="preserve">שמכירים </w:t>
      </w:r>
      <w:bookmarkStart w:id="824" w:name="_ETM_Q1_463659"/>
      <w:bookmarkEnd w:id="824"/>
      <w:r>
        <w:rPr>
          <w:rtl/>
        </w:rPr>
        <w:t xml:space="preserve">את </w:t>
      </w:r>
      <w:bookmarkStart w:id="825" w:name="_ETM_Q1_463810"/>
      <w:bookmarkEnd w:id="825"/>
      <w:r>
        <w:rPr>
          <w:rtl/>
        </w:rPr>
        <w:t xml:space="preserve">ההיסטוריה </w:t>
      </w:r>
      <w:bookmarkStart w:id="826" w:name="_ETM_Q1_464439"/>
      <w:bookmarkEnd w:id="826"/>
      <w:r>
        <w:rPr>
          <w:rtl/>
        </w:rPr>
        <w:t xml:space="preserve">ויודעים </w:t>
      </w:r>
      <w:bookmarkStart w:id="827" w:name="_ETM_Q1_465340"/>
      <w:bookmarkEnd w:id="827"/>
      <w:r>
        <w:rPr>
          <w:rFonts w:hint="cs"/>
          <w:rtl/>
        </w:rPr>
        <w:t xml:space="preserve">– </w:t>
      </w:r>
      <w:r>
        <w:rPr>
          <w:rtl/>
        </w:rPr>
        <w:t xml:space="preserve">אף </w:t>
      </w:r>
      <w:bookmarkStart w:id="828" w:name="_ETM_Q1_465640"/>
      <w:bookmarkEnd w:id="828"/>
      <w:r>
        <w:rPr>
          <w:rtl/>
        </w:rPr>
        <w:t xml:space="preserve">שלטון </w:t>
      </w:r>
      <w:bookmarkStart w:id="829" w:name="_ETM_Q1_466390"/>
      <w:bookmarkEnd w:id="829"/>
      <w:r>
        <w:rPr>
          <w:rtl/>
        </w:rPr>
        <w:t xml:space="preserve">אפל </w:t>
      </w:r>
      <w:bookmarkStart w:id="830" w:name="_ETM_Q1_466840"/>
      <w:bookmarkEnd w:id="830"/>
      <w:r>
        <w:rPr>
          <w:rtl/>
        </w:rPr>
        <w:t xml:space="preserve">ומושחת </w:t>
      </w:r>
      <w:bookmarkStart w:id="831" w:name="_ETM_Q1_467500"/>
      <w:bookmarkEnd w:id="831"/>
      <w:r>
        <w:rPr>
          <w:rtl/>
        </w:rPr>
        <w:t xml:space="preserve">בעולם </w:t>
      </w:r>
      <w:bookmarkStart w:id="832" w:name="_ETM_Q1_468280"/>
      <w:bookmarkEnd w:id="832"/>
      <w:r>
        <w:rPr>
          <w:rtl/>
        </w:rPr>
        <w:t xml:space="preserve">לא </w:t>
      </w:r>
      <w:bookmarkStart w:id="833" w:name="_ETM_Q1_468489"/>
      <w:bookmarkEnd w:id="833"/>
      <w:r>
        <w:rPr>
          <w:rtl/>
        </w:rPr>
        <w:t xml:space="preserve">החזיק </w:t>
      </w:r>
      <w:bookmarkStart w:id="834" w:name="_ETM_Q1_468819"/>
      <w:bookmarkEnd w:id="834"/>
      <w:r>
        <w:rPr>
          <w:rtl/>
        </w:rPr>
        <w:t xml:space="preserve">מעמד </w:t>
      </w:r>
      <w:bookmarkStart w:id="835" w:name="_ETM_Q1_470239"/>
      <w:bookmarkEnd w:id="835"/>
      <w:r>
        <w:rPr>
          <w:rtl/>
        </w:rPr>
        <w:t xml:space="preserve">כשאזרחים </w:t>
      </w:r>
      <w:bookmarkStart w:id="836" w:name="_ETM_Q1_470989"/>
      <w:bookmarkEnd w:id="836"/>
      <w:r>
        <w:rPr>
          <w:rtl/>
        </w:rPr>
        <w:t xml:space="preserve">נחושים </w:t>
      </w:r>
      <w:bookmarkStart w:id="837" w:name="_ETM_Q1_471590"/>
      <w:bookmarkEnd w:id="837"/>
      <w:r>
        <w:rPr>
          <w:rtl/>
        </w:rPr>
        <w:t xml:space="preserve">באמת </w:t>
      </w:r>
      <w:bookmarkStart w:id="838" w:name="_ETM_Q1_472099"/>
      <w:bookmarkEnd w:id="838"/>
      <w:r>
        <w:rPr>
          <w:rtl/>
        </w:rPr>
        <w:t xml:space="preserve">החליטו </w:t>
      </w:r>
      <w:bookmarkStart w:id="839" w:name="_ETM_Q1_472549"/>
      <w:bookmarkEnd w:id="839"/>
      <w:r>
        <w:rPr>
          <w:rtl/>
        </w:rPr>
        <w:t xml:space="preserve">שהם </w:t>
      </w:r>
      <w:bookmarkStart w:id="840" w:name="_ETM_Q1_472790"/>
      <w:bookmarkEnd w:id="840"/>
      <w:r>
        <w:rPr>
          <w:rtl/>
        </w:rPr>
        <w:t xml:space="preserve">לא </w:t>
      </w:r>
      <w:bookmarkStart w:id="841" w:name="_ETM_Q1_472879"/>
      <w:bookmarkEnd w:id="841"/>
      <w:r>
        <w:rPr>
          <w:rtl/>
        </w:rPr>
        <w:t xml:space="preserve">מוותרים </w:t>
      </w:r>
      <w:bookmarkStart w:id="842" w:name="_ETM_Q1_473450"/>
      <w:bookmarkEnd w:id="842"/>
      <w:r>
        <w:rPr>
          <w:rtl/>
        </w:rPr>
        <w:t xml:space="preserve">והם </w:t>
      </w:r>
      <w:bookmarkStart w:id="843" w:name="_ETM_Q1_473629"/>
      <w:bookmarkEnd w:id="843"/>
      <w:r>
        <w:rPr>
          <w:rtl/>
        </w:rPr>
        <w:t xml:space="preserve">ילכו </w:t>
      </w:r>
      <w:bookmarkStart w:id="844" w:name="_ETM_Q1_473870"/>
      <w:bookmarkEnd w:id="844"/>
      <w:r>
        <w:rPr>
          <w:rtl/>
        </w:rPr>
        <w:t xml:space="preserve">עד </w:t>
      </w:r>
      <w:bookmarkStart w:id="845" w:name="_ETM_Q1_474019"/>
      <w:bookmarkEnd w:id="845"/>
      <w:r>
        <w:rPr>
          <w:rtl/>
        </w:rPr>
        <w:t>הסוף</w:t>
      </w:r>
      <w:r>
        <w:rPr>
          <w:rFonts w:hint="cs"/>
          <w:rtl/>
        </w:rPr>
        <w:t>.</w:t>
      </w:r>
      <w:r>
        <w:rPr>
          <w:rtl/>
        </w:rPr>
        <w:t xml:space="preserve"> </w:t>
      </w:r>
      <w:bookmarkStart w:id="846" w:name="_ETM_Q1_477260"/>
      <w:bookmarkEnd w:id="846"/>
      <w:r>
        <w:rPr>
          <w:rtl/>
        </w:rPr>
        <w:t xml:space="preserve">אף </w:t>
      </w:r>
      <w:bookmarkStart w:id="847" w:name="_ETM_Q1_477470"/>
      <w:bookmarkEnd w:id="847"/>
      <w:r>
        <w:rPr>
          <w:rtl/>
        </w:rPr>
        <w:t xml:space="preserve">שלטון </w:t>
      </w:r>
      <w:bookmarkStart w:id="848" w:name="_ETM_Q1_477950"/>
      <w:bookmarkEnd w:id="848"/>
      <w:r>
        <w:rPr>
          <w:rtl/>
        </w:rPr>
        <w:t>ל</w:t>
      </w:r>
      <w:r>
        <w:rPr>
          <w:rFonts w:hint="cs"/>
          <w:rtl/>
        </w:rPr>
        <w:t xml:space="preserve">א </w:t>
      </w:r>
      <w:r>
        <w:rPr>
          <w:rtl/>
        </w:rPr>
        <w:t xml:space="preserve">החזיק </w:t>
      </w:r>
      <w:bookmarkStart w:id="849" w:name="_ETM_Q1_478310"/>
      <w:bookmarkEnd w:id="849"/>
      <w:r>
        <w:rPr>
          <w:rtl/>
        </w:rPr>
        <w:t xml:space="preserve">מעמד </w:t>
      </w:r>
      <w:bookmarkStart w:id="850" w:name="_ETM_Q1_479510"/>
      <w:bookmarkEnd w:id="850"/>
      <w:r>
        <w:rPr>
          <w:rtl/>
        </w:rPr>
        <w:t>כש</w:t>
      </w:r>
      <w:bookmarkStart w:id="851" w:name="_ETM_Q1_479719"/>
      <w:bookmarkEnd w:id="851"/>
      <w:r>
        <w:rPr>
          <w:rtl/>
        </w:rPr>
        <w:t xml:space="preserve">קבוצה </w:t>
      </w:r>
      <w:bookmarkStart w:id="852" w:name="_ETM_Q1_480139"/>
      <w:bookmarkEnd w:id="852"/>
      <w:r>
        <w:rPr>
          <w:rtl/>
        </w:rPr>
        <w:t xml:space="preserve">של </w:t>
      </w:r>
      <w:bookmarkStart w:id="853" w:name="_ETM_Q1_480319"/>
      <w:bookmarkEnd w:id="853"/>
      <w:r>
        <w:rPr>
          <w:rtl/>
        </w:rPr>
        <w:t xml:space="preserve">אנשים </w:t>
      </w:r>
      <w:bookmarkStart w:id="854" w:name="_ETM_Q1_480709"/>
      <w:bookmarkEnd w:id="854"/>
      <w:r>
        <w:rPr>
          <w:rtl/>
        </w:rPr>
        <w:t>יצא</w:t>
      </w:r>
      <w:r>
        <w:rPr>
          <w:rFonts w:hint="cs"/>
          <w:rtl/>
        </w:rPr>
        <w:t>ה</w:t>
      </w:r>
      <w:r>
        <w:rPr>
          <w:rtl/>
        </w:rPr>
        <w:t xml:space="preserve"> </w:t>
      </w:r>
      <w:bookmarkStart w:id="855" w:name="_ETM_Q1_480980"/>
      <w:bookmarkEnd w:id="855"/>
      <w:r>
        <w:rPr>
          <w:rtl/>
        </w:rPr>
        <w:t xml:space="preserve">מהבית </w:t>
      </w:r>
      <w:bookmarkStart w:id="856" w:name="_ETM_Q1_482829"/>
      <w:bookmarkEnd w:id="856"/>
      <w:r>
        <w:rPr>
          <w:rtl/>
        </w:rPr>
        <w:t>וכל</w:t>
      </w:r>
      <w:r>
        <w:rPr>
          <w:rFonts w:hint="cs"/>
          <w:rtl/>
        </w:rPr>
        <w:t xml:space="preserve"> אחד</w:t>
      </w:r>
      <w:bookmarkStart w:id="857" w:name="_ETM_Q1_483280"/>
      <w:bookmarkEnd w:id="857"/>
      <w:r>
        <w:rPr>
          <w:rtl/>
        </w:rPr>
        <w:t xml:space="preserve"> </w:t>
      </w:r>
      <w:bookmarkStart w:id="858" w:name="_ETM_Q1_483609"/>
      <w:bookmarkEnd w:id="858"/>
      <w:r>
        <w:rPr>
          <w:rtl/>
        </w:rPr>
        <w:t xml:space="preserve">אמר </w:t>
      </w:r>
      <w:bookmarkStart w:id="859" w:name="_ETM_Q1_483879"/>
      <w:bookmarkEnd w:id="859"/>
      <w:r>
        <w:rPr>
          <w:rtl/>
        </w:rPr>
        <w:t>לעצמו</w:t>
      </w:r>
      <w:r>
        <w:rPr>
          <w:rFonts w:hint="cs"/>
          <w:rtl/>
        </w:rPr>
        <w:t>:</w:t>
      </w:r>
      <w:r>
        <w:rPr>
          <w:rtl/>
        </w:rPr>
        <w:t xml:space="preserve"> </w:t>
      </w:r>
      <w:bookmarkStart w:id="860" w:name="_ETM_Q1_484780"/>
      <w:bookmarkEnd w:id="860"/>
      <w:r>
        <w:rPr>
          <w:rtl/>
        </w:rPr>
        <w:t xml:space="preserve">אני </w:t>
      </w:r>
      <w:bookmarkStart w:id="861" w:name="_ETM_Q1_485019"/>
      <w:bookmarkEnd w:id="861"/>
      <w:r>
        <w:rPr>
          <w:rtl/>
        </w:rPr>
        <w:t xml:space="preserve">לא </w:t>
      </w:r>
      <w:bookmarkStart w:id="862" w:name="_ETM_Q1_485140"/>
      <w:bookmarkEnd w:id="862"/>
      <w:r>
        <w:rPr>
          <w:rtl/>
        </w:rPr>
        <w:t xml:space="preserve">אעצור </w:t>
      </w:r>
      <w:bookmarkStart w:id="863" w:name="_ETM_Q1_485680"/>
      <w:bookmarkEnd w:id="863"/>
      <w:r>
        <w:rPr>
          <w:rtl/>
        </w:rPr>
        <w:t xml:space="preserve">עד </w:t>
      </w:r>
      <w:bookmarkStart w:id="864" w:name="_ETM_Q1_485799"/>
      <w:bookmarkEnd w:id="864"/>
      <w:r>
        <w:rPr>
          <w:rtl/>
        </w:rPr>
        <w:t xml:space="preserve">שיבוא </w:t>
      </w:r>
      <w:bookmarkStart w:id="865" w:name="_ETM_Q1_486099"/>
      <w:bookmarkEnd w:id="865"/>
      <w:r>
        <w:rPr>
          <w:rtl/>
        </w:rPr>
        <w:t>שינוי</w:t>
      </w:r>
      <w:r>
        <w:rPr>
          <w:rFonts w:hint="cs"/>
          <w:rtl/>
        </w:rPr>
        <w:t>. ו</w:t>
      </w:r>
      <w:bookmarkStart w:id="866" w:name="_ETM_Q1_487790"/>
      <w:bookmarkStart w:id="867" w:name="_ETM_Q1_487939"/>
      <w:bookmarkEnd w:id="866"/>
      <w:bookmarkEnd w:id="867"/>
      <w:r>
        <w:rPr>
          <w:rtl/>
        </w:rPr>
        <w:t xml:space="preserve">עוד </w:t>
      </w:r>
      <w:bookmarkStart w:id="868" w:name="_ETM_Q1_488090"/>
      <w:bookmarkEnd w:id="868"/>
      <w:r>
        <w:rPr>
          <w:rtl/>
        </w:rPr>
        <w:t xml:space="preserve">אנשים </w:t>
      </w:r>
      <w:bookmarkStart w:id="869" w:name="_ETM_Q1_488480"/>
      <w:bookmarkEnd w:id="869"/>
      <w:r>
        <w:rPr>
          <w:rtl/>
        </w:rPr>
        <w:t>באו</w:t>
      </w:r>
      <w:r>
        <w:rPr>
          <w:rFonts w:hint="cs"/>
          <w:rtl/>
        </w:rPr>
        <w:t>,</w:t>
      </w:r>
      <w:r>
        <w:rPr>
          <w:rtl/>
        </w:rPr>
        <w:t xml:space="preserve"> </w:t>
      </w:r>
      <w:bookmarkStart w:id="870" w:name="_ETM_Q1_488779"/>
      <w:bookmarkEnd w:id="870"/>
      <w:r>
        <w:rPr>
          <w:rtl/>
        </w:rPr>
        <w:t xml:space="preserve">ועוד </w:t>
      </w:r>
      <w:bookmarkStart w:id="871" w:name="_ETM_Q1_489019"/>
      <w:bookmarkEnd w:id="871"/>
      <w:r>
        <w:rPr>
          <w:rtl/>
        </w:rPr>
        <w:t xml:space="preserve">אנשים </w:t>
      </w:r>
      <w:bookmarkStart w:id="872" w:name="_ETM_Q1_489379"/>
      <w:bookmarkEnd w:id="872"/>
      <w:r>
        <w:rPr>
          <w:rtl/>
        </w:rPr>
        <w:t>באו</w:t>
      </w:r>
      <w:r>
        <w:rPr>
          <w:rFonts w:hint="cs"/>
          <w:rtl/>
        </w:rPr>
        <w:t>,</w:t>
      </w:r>
      <w:r>
        <w:rPr>
          <w:rtl/>
        </w:rPr>
        <w:t xml:space="preserve"> </w:t>
      </w:r>
      <w:bookmarkStart w:id="873" w:name="_ETM_Q1_489650"/>
      <w:bookmarkEnd w:id="873"/>
      <w:r>
        <w:rPr>
          <w:rtl/>
        </w:rPr>
        <w:t xml:space="preserve">וגם </w:t>
      </w:r>
      <w:bookmarkStart w:id="874" w:name="_ETM_Q1_489919"/>
      <w:bookmarkEnd w:id="874"/>
      <w:r>
        <w:rPr>
          <w:rtl/>
        </w:rPr>
        <w:t xml:space="preserve">הם </w:t>
      </w:r>
      <w:bookmarkStart w:id="875" w:name="_ETM_Q1_490069"/>
      <w:bookmarkEnd w:id="875"/>
      <w:r>
        <w:rPr>
          <w:rtl/>
        </w:rPr>
        <w:t>אמרו</w:t>
      </w:r>
      <w:r>
        <w:rPr>
          <w:rFonts w:hint="cs"/>
          <w:rtl/>
        </w:rPr>
        <w:t>:</w:t>
      </w:r>
      <w:r>
        <w:rPr>
          <w:rtl/>
        </w:rPr>
        <w:t xml:space="preserve"> </w:t>
      </w:r>
      <w:bookmarkStart w:id="876" w:name="_ETM_Q1_490819"/>
      <w:bookmarkEnd w:id="876"/>
      <w:r>
        <w:rPr>
          <w:rtl/>
        </w:rPr>
        <w:t xml:space="preserve">אנחנו </w:t>
      </w:r>
      <w:bookmarkStart w:id="877" w:name="_ETM_Q1_491180"/>
      <w:bookmarkEnd w:id="877"/>
      <w:r>
        <w:rPr>
          <w:rtl/>
        </w:rPr>
        <w:t xml:space="preserve">לא </w:t>
      </w:r>
      <w:bookmarkStart w:id="878" w:name="_ETM_Q1_491359"/>
      <w:bookmarkEnd w:id="878"/>
      <w:r>
        <w:rPr>
          <w:rtl/>
        </w:rPr>
        <w:t xml:space="preserve">נעצור </w:t>
      </w:r>
      <w:bookmarkStart w:id="879" w:name="_ETM_Q1_492049"/>
      <w:bookmarkEnd w:id="879"/>
      <w:r>
        <w:rPr>
          <w:rtl/>
        </w:rPr>
        <w:t xml:space="preserve">עד </w:t>
      </w:r>
      <w:bookmarkStart w:id="880" w:name="_ETM_Q1_492199"/>
      <w:bookmarkEnd w:id="880"/>
      <w:r>
        <w:rPr>
          <w:rtl/>
        </w:rPr>
        <w:t xml:space="preserve">שיבוא </w:t>
      </w:r>
      <w:bookmarkStart w:id="881" w:name="_ETM_Q1_492529"/>
      <w:bookmarkEnd w:id="881"/>
      <w:r>
        <w:rPr>
          <w:rtl/>
        </w:rPr>
        <w:t>שינוי</w:t>
      </w:r>
      <w:r>
        <w:rPr>
          <w:rFonts w:hint="cs"/>
          <w:rtl/>
        </w:rPr>
        <w:t>,</w:t>
      </w:r>
      <w:r>
        <w:rPr>
          <w:rtl/>
        </w:rPr>
        <w:t xml:space="preserve"> </w:t>
      </w:r>
      <w:bookmarkStart w:id="882" w:name="_ETM_Q1_493279"/>
      <w:bookmarkEnd w:id="882"/>
      <w:r>
        <w:rPr>
          <w:rtl/>
        </w:rPr>
        <w:t xml:space="preserve">אנחנו </w:t>
      </w:r>
      <w:bookmarkStart w:id="883" w:name="_ETM_Q1_493579"/>
      <w:bookmarkEnd w:id="883"/>
      <w:r>
        <w:rPr>
          <w:rtl/>
        </w:rPr>
        <w:t xml:space="preserve">לא </w:t>
      </w:r>
      <w:bookmarkStart w:id="884" w:name="_ETM_Q1_493730"/>
      <w:bookmarkEnd w:id="884"/>
      <w:r>
        <w:rPr>
          <w:rtl/>
        </w:rPr>
        <w:t xml:space="preserve">נעצור </w:t>
      </w:r>
      <w:bookmarkStart w:id="885" w:name="_ETM_Q1_495669"/>
      <w:bookmarkEnd w:id="885"/>
      <w:r>
        <w:rPr>
          <w:rtl/>
        </w:rPr>
        <w:t xml:space="preserve">עד </w:t>
      </w:r>
      <w:bookmarkStart w:id="886" w:name="_ETM_Q1_495879"/>
      <w:bookmarkEnd w:id="886"/>
      <w:r>
        <w:rPr>
          <w:rtl/>
        </w:rPr>
        <w:t xml:space="preserve">שנפיל </w:t>
      </w:r>
      <w:bookmarkStart w:id="887" w:name="_ETM_Q1_496419"/>
      <w:bookmarkEnd w:id="887"/>
      <w:r>
        <w:rPr>
          <w:rtl/>
        </w:rPr>
        <w:t>אותם</w:t>
      </w:r>
      <w:r>
        <w:rPr>
          <w:rFonts w:hint="cs"/>
          <w:rtl/>
        </w:rPr>
        <w:t>.</w:t>
      </w:r>
      <w:r>
        <w:rPr>
          <w:rtl/>
        </w:rPr>
        <w:t xml:space="preserve"> </w:t>
      </w:r>
      <w:bookmarkStart w:id="888" w:name="_ETM_Q1_497879"/>
      <w:bookmarkEnd w:id="888"/>
    </w:p>
    <w:p w:rsidR="00515B1F" w:rsidRDefault="00515B1F" w:rsidP="00C54612">
      <w:pPr>
        <w:rPr>
          <w:rtl/>
        </w:rPr>
      </w:pPr>
    </w:p>
    <w:p w:rsidR="00515B1F" w:rsidRDefault="00515B1F" w:rsidP="00DE5A79">
      <w:pPr>
        <w:rPr>
          <w:rtl/>
        </w:rPr>
      </w:pPr>
      <w:bookmarkStart w:id="889" w:name="_ETM_Q1_503000"/>
      <w:bookmarkEnd w:id="889"/>
      <w:r>
        <w:rPr>
          <w:rtl/>
        </w:rPr>
        <w:t xml:space="preserve">כבר </w:t>
      </w:r>
      <w:bookmarkStart w:id="890" w:name="_ETM_Q1_498120"/>
      <w:bookmarkEnd w:id="890"/>
      <w:r>
        <w:rPr>
          <w:rtl/>
        </w:rPr>
        <w:t xml:space="preserve">עשינו </w:t>
      </w:r>
      <w:bookmarkStart w:id="891" w:name="_ETM_Q1_498450"/>
      <w:bookmarkEnd w:id="891"/>
      <w:r>
        <w:rPr>
          <w:rtl/>
        </w:rPr>
        <w:t xml:space="preserve">את </w:t>
      </w:r>
      <w:bookmarkStart w:id="892" w:name="_ETM_Q1_498540"/>
      <w:bookmarkEnd w:id="892"/>
      <w:r>
        <w:rPr>
          <w:rtl/>
        </w:rPr>
        <w:t xml:space="preserve">זה </w:t>
      </w:r>
      <w:bookmarkStart w:id="893" w:name="_ETM_Q1_498629"/>
      <w:bookmarkEnd w:id="893"/>
      <w:r>
        <w:rPr>
          <w:rtl/>
        </w:rPr>
        <w:t>פעם</w:t>
      </w:r>
      <w:r>
        <w:rPr>
          <w:rFonts w:hint="cs"/>
          <w:rtl/>
        </w:rPr>
        <w:t xml:space="preserve"> אחת. </w:t>
      </w:r>
      <w:bookmarkStart w:id="894" w:name="_ETM_Q1_498900"/>
      <w:bookmarkStart w:id="895" w:name="_ETM_Q1_499959"/>
      <w:bookmarkEnd w:id="894"/>
      <w:bookmarkEnd w:id="895"/>
      <w:r>
        <w:rPr>
          <w:rtl/>
        </w:rPr>
        <w:t xml:space="preserve">כבר </w:t>
      </w:r>
      <w:bookmarkStart w:id="896" w:name="_ETM_Q1_500200"/>
      <w:bookmarkEnd w:id="896"/>
      <w:r>
        <w:rPr>
          <w:rtl/>
        </w:rPr>
        <w:t xml:space="preserve">הפלנו </w:t>
      </w:r>
      <w:bookmarkStart w:id="897" w:name="_ETM_Q1_500859"/>
      <w:bookmarkEnd w:id="897"/>
      <w:r>
        <w:rPr>
          <w:rtl/>
        </w:rPr>
        <w:t xml:space="preserve">את </w:t>
      </w:r>
      <w:bookmarkStart w:id="898" w:name="_ETM_Q1_500980"/>
      <w:bookmarkEnd w:id="898"/>
      <w:r>
        <w:rPr>
          <w:rtl/>
        </w:rPr>
        <w:t xml:space="preserve">הממשלה </w:t>
      </w:r>
      <w:bookmarkStart w:id="899" w:name="_ETM_Q1_501489"/>
      <w:bookmarkEnd w:id="899"/>
      <w:r>
        <w:rPr>
          <w:rtl/>
        </w:rPr>
        <w:t xml:space="preserve">שלהם </w:t>
      </w:r>
      <w:bookmarkStart w:id="900" w:name="_ETM_Q1_501879"/>
      <w:bookmarkEnd w:id="900"/>
      <w:r>
        <w:rPr>
          <w:rtl/>
        </w:rPr>
        <w:t xml:space="preserve">והקמנו </w:t>
      </w:r>
      <w:bookmarkStart w:id="901" w:name="_ETM_Q1_502329"/>
      <w:bookmarkEnd w:id="901"/>
      <w:r>
        <w:rPr>
          <w:rtl/>
        </w:rPr>
        <w:t xml:space="preserve">את </w:t>
      </w:r>
      <w:bookmarkStart w:id="902" w:name="_ETM_Q1_502420"/>
      <w:bookmarkEnd w:id="902"/>
      <w:r>
        <w:rPr>
          <w:rtl/>
        </w:rPr>
        <w:t xml:space="preserve">ממשלת </w:t>
      </w:r>
      <w:bookmarkStart w:id="903" w:name="_ETM_Q1_502840"/>
      <w:bookmarkEnd w:id="903"/>
      <w:r>
        <w:rPr>
          <w:rtl/>
        </w:rPr>
        <w:t>השינוי</w:t>
      </w:r>
      <w:r>
        <w:rPr>
          <w:rFonts w:hint="cs"/>
          <w:rtl/>
        </w:rPr>
        <w:t>.</w:t>
      </w:r>
      <w:r>
        <w:rPr>
          <w:rtl/>
        </w:rPr>
        <w:t xml:space="preserve"> </w:t>
      </w:r>
      <w:bookmarkStart w:id="904" w:name="_ETM_Q1_503620"/>
      <w:bookmarkEnd w:id="904"/>
      <w:r>
        <w:rPr>
          <w:rtl/>
        </w:rPr>
        <w:t xml:space="preserve">גם </w:t>
      </w:r>
      <w:bookmarkStart w:id="905" w:name="_ETM_Q1_503950"/>
      <w:bookmarkEnd w:id="905"/>
      <w:r>
        <w:rPr>
          <w:rtl/>
        </w:rPr>
        <w:t xml:space="preserve">אז </w:t>
      </w:r>
      <w:bookmarkStart w:id="906" w:name="_ETM_Q1_504700"/>
      <w:bookmarkEnd w:id="906"/>
      <w:r>
        <w:rPr>
          <w:rtl/>
        </w:rPr>
        <w:t>אף</w:t>
      </w:r>
      <w:r>
        <w:rPr>
          <w:rFonts w:hint="cs"/>
          <w:rtl/>
        </w:rPr>
        <w:t xml:space="preserve"> אחד</w:t>
      </w:r>
      <w:bookmarkStart w:id="907" w:name="_ETM_Q1_504939"/>
      <w:bookmarkEnd w:id="907"/>
      <w:r>
        <w:rPr>
          <w:rtl/>
        </w:rPr>
        <w:t xml:space="preserve"> </w:t>
      </w:r>
      <w:bookmarkStart w:id="908" w:name="_ETM_Q1_505299"/>
      <w:bookmarkEnd w:id="908"/>
      <w:r>
        <w:rPr>
          <w:rtl/>
        </w:rPr>
        <w:t xml:space="preserve">לא </w:t>
      </w:r>
      <w:bookmarkStart w:id="909" w:name="_ETM_Q1_505420"/>
      <w:bookmarkEnd w:id="909"/>
      <w:r>
        <w:rPr>
          <w:rtl/>
        </w:rPr>
        <w:t xml:space="preserve">האמין </w:t>
      </w:r>
      <w:bookmarkStart w:id="910" w:name="_ETM_Q1_505840"/>
      <w:bookmarkEnd w:id="910"/>
      <w:r>
        <w:rPr>
          <w:rtl/>
        </w:rPr>
        <w:t xml:space="preserve">וכל </w:t>
      </w:r>
      <w:bookmarkStart w:id="911" w:name="_ETM_Q1_506139"/>
      <w:bookmarkEnd w:id="911"/>
      <w:r>
        <w:rPr>
          <w:rtl/>
        </w:rPr>
        <w:t xml:space="preserve">הפרשנים </w:t>
      </w:r>
      <w:bookmarkStart w:id="912" w:name="_ETM_Q1_506739"/>
      <w:bookmarkEnd w:id="912"/>
      <w:r>
        <w:rPr>
          <w:rtl/>
        </w:rPr>
        <w:t xml:space="preserve">הסבירו </w:t>
      </w:r>
      <w:bookmarkStart w:id="913" w:name="_ETM_Q1_507609"/>
      <w:bookmarkEnd w:id="913"/>
      <w:r>
        <w:rPr>
          <w:rtl/>
        </w:rPr>
        <w:t xml:space="preserve">שזה </w:t>
      </w:r>
      <w:bookmarkStart w:id="914" w:name="_ETM_Q1_507909"/>
      <w:bookmarkEnd w:id="914"/>
      <w:r>
        <w:rPr>
          <w:rtl/>
        </w:rPr>
        <w:t xml:space="preserve">לא </w:t>
      </w:r>
      <w:bookmarkStart w:id="915" w:name="_ETM_Q1_508060"/>
      <w:bookmarkEnd w:id="915"/>
      <w:r>
        <w:rPr>
          <w:rtl/>
        </w:rPr>
        <w:t>יקרה</w:t>
      </w:r>
      <w:r>
        <w:rPr>
          <w:rFonts w:hint="cs"/>
          <w:rtl/>
        </w:rPr>
        <w:t>,</w:t>
      </w:r>
      <w:r>
        <w:rPr>
          <w:rtl/>
        </w:rPr>
        <w:t xml:space="preserve"> </w:t>
      </w:r>
      <w:bookmarkStart w:id="916" w:name="_ETM_Q1_509060"/>
      <w:bookmarkEnd w:id="916"/>
      <w:r>
        <w:rPr>
          <w:rtl/>
        </w:rPr>
        <w:t xml:space="preserve">עד </w:t>
      </w:r>
      <w:bookmarkStart w:id="917" w:name="_ETM_Q1_509450"/>
      <w:bookmarkEnd w:id="917"/>
      <w:r>
        <w:rPr>
          <w:rtl/>
        </w:rPr>
        <w:t xml:space="preserve">שזה </w:t>
      </w:r>
      <w:bookmarkStart w:id="918" w:name="_ETM_Q1_509840"/>
      <w:bookmarkEnd w:id="918"/>
      <w:r>
        <w:rPr>
          <w:rtl/>
        </w:rPr>
        <w:t>קרה</w:t>
      </w:r>
      <w:r>
        <w:rPr>
          <w:rFonts w:hint="cs"/>
          <w:rtl/>
        </w:rPr>
        <w:t>.</w:t>
      </w:r>
      <w:r>
        <w:rPr>
          <w:rtl/>
        </w:rPr>
        <w:t xml:space="preserve"> </w:t>
      </w:r>
      <w:bookmarkStart w:id="919" w:name="_ETM_Q1_511430"/>
      <w:bookmarkEnd w:id="919"/>
      <w:r>
        <w:rPr>
          <w:rtl/>
        </w:rPr>
        <w:t xml:space="preserve">זה </w:t>
      </w:r>
      <w:bookmarkStart w:id="920" w:name="_ETM_Q1_511760"/>
      <w:bookmarkEnd w:id="920"/>
      <w:r>
        <w:rPr>
          <w:rtl/>
        </w:rPr>
        <w:t xml:space="preserve">גם </w:t>
      </w:r>
      <w:bookmarkStart w:id="921" w:name="_ETM_Q1_512390"/>
      <w:bookmarkEnd w:id="921"/>
      <w:r>
        <w:rPr>
          <w:rtl/>
        </w:rPr>
        <w:t xml:space="preserve">מה </w:t>
      </w:r>
      <w:bookmarkStart w:id="922" w:name="_ETM_Q1_512600"/>
      <w:bookmarkEnd w:id="922"/>
      <w:r>
        <w:rPr>
          <w:rtl/>
        </w:rPr>
        <w:t xml:space="preserve">שיקרה </w:t>
      </w:r>
      <w:bookmarkStart w:id="923" w:name="_ETM_Q1_513319"/>
      <w:bookmarkEnd w:id="923"/>
      <w:r>
        <w:rPr>
          <w:rtl/>
        </w:rPr>
        <w:t>הפעם</w:t>
      </w:r>
      <w:r>
        <w:rPr>
          <w:rFonts w:hint="cs"/>
          <w:rtl/>
        </w:rPr>
        <w:t>.</w:t>
      </w:r>
      <w:r>
        <w:rPr>
          <w:rtl/>
        </w:rPr>
        <w:t xml:space="preserve"> </w:t>
      </w:r>
      <w:bookmarkStart w:id="924" w:name="_ETM_Q1_513709"/>
      <w:bookmarkEnd w:id="924"/>
      <w:r>
        <w:rPr>
          <w:rtl/>
        </w:rPr>
        <w:t xml:space="preserve">אתם </w:t>
      </w:r>
      <w:bookmarkStart w:id="925" w:name="_ETM_Q1_513830"/>
      <w:bookmarkEnd w:id="925"/>
      <w:r>
        <w:rPr>
          <w:rtl/>
        </w:rPr>
        <w:t xml:space="preserve">יודעים </w:t>
      </w:r>
      <w:bookmarkStart w:id="926" w:name="_ETM_Q1_514069"/>
      <w:bookmarkEnd w:id="926"/>
      <w:r>
        <w:rPr>
          <w:rtl/>
        </w:rPr>
        <w:t xml:space="preserve">מי </w:t>
      </w:r>
      <w:bookmarkStart w:id="927" w:name="_ETM_Q1_514190"/>
      <w:bookmarkEnd w:id="927"/>
      <w:r>
        <w:rPr>
          <w:rtl/>
        </w:rPr>
        <w:t xml:space="preserve">הראשונים </w:t>
      </w:r>
      <w:bookmarkStart w:id="928" w:name="_ETM_Q1_515179"/>
      <w:bookmarkEnd w:id="928"/>
      <w:r>
        <w:rPr>
          <w:rtl/>
        </w:rPr>
        <w:t xml:space="preserve">שמבינים </w:t>
      </w:r>
      <w:bookmarkStart w:id="929" w:name="_ETM_Q1_515809"/>
      <w:bookmarkEnd w:id="929"/>
      <w:r>
        <w:rPr>
          <w:rtl/>
        </w:rPr>
        <w:t xml:space="preserve">את </w:t>
      </w:r>
      <w:bookmarkStart w:id="930" w:name="_ETM_Q1_515900"/>
      <w:bookmarkEnd w:id="930"/>
      <w:r>
        <w:rPr>
          <w:rtl/>
        </w:rPr>
        <w:t>זה</w:t>
      </w:r>
      <w:r>
        <w:rPr>
          <w:rFonts w:hint="cs"/>
          <w:rtl/>
        </w:rPr>
        <w:t>?</w:t>
      </w:r>
      <w:r>
        <w:rPr>
          <w:rtl/>
        </w:rPr>
        <w:t xml:space="preserve"> </w:t>
      </w:r>
      <w:bookmarkStart w:id="931" w:name="_ETM_Q1_516650"/>
      <w:bookmarkEnd w:id="931"/>
      <w:r>
        <w:rPr>
          <w:rFonts w:hint="cs"/>
          <w:rtl/>
        </w:rPr>
        <w:t xml:space="preserve">הם. </w:t>
      </w:r>
      <w:bookmarkStart w:id="932" w:name="_ETM_Q1_518330"/>
      <w:bookmarkEnd w:id="932"/>
      <w:r>
        <w:rPr>
          <w:rtl/>
        </w:rPr>
        <w:t xml:space="preserve">הם </w:t>
      </w:r>
      <w:bookmarkStart w:id="933" w:name="_ETM_Q1_519050"/>
      <w:bookmarkEnd w:id="933"/>
      <w:r>
        <w:rPr>
          <w:rFonts w:hint="cs"/>
          <w:rtl/>
        </w:rPr>
        <w:t xml:space="preserve">כבר </w:t>
      </w:r>
      <w:r>
        <w:rPr>
          <w:rtl/>
        </w:rPr>
        <w:t xml:space="preserve">מרגישים </w:t>
      </w:r>
      <w:bookmarkStart w:id="934" w:name="_ETM_Q1_519709"/>
      <w:bookmarkStart w:id="935" w:name="_ETM_Q1_519950"/>
      <w:bookmarkEnd w:id="934"/>
      <w:bookmarkEnd w:id="935"/>
      <w:r>
        <w:rPr>
          <w:rtl/>
        </w:rPr>
        <w:t xml:space="preserve">שזה </w:t>
      </w:r>
      <w:bookmarkStart w:id="936" w:name="_ETM_Q1_520220"/>
      <w:bookmarkEnd w:id="936"/>
      <w:r>
        <w:rPr>
          <w:rtl/>
        </w:rPr>
        <w:t>בדרך</w:t>
      </w:r>
      <w:r>
        <w:rPr>
          <w:rFonts w:hint="cs"/>
          <w:rtl/>
        </w:rPr>
        <w:t>.</w:t>
      </w:r>
      <w:r>
        <w:rPr>
          <w:rtl/>
        </w:rPr>
        <w:t xml:space="preserve"> </w:t>
      </w:r>
      <w:bookmarkStart w:id="937" w:name="_ETM_Q1_521900"/>
      <w:bookmarkEnd w:id="937"/>
      <w:r>
        <w:rPr>
          <w:rtl/>
        </w:rPr>
        <w:t xml:space="preserve">נכון </w:t>
      </w:r>
      <w:bookmarkStart w:id="938" w:name="_ETM_Q1_522529"/>
      <w:bookmarkEnd w:id="938"/>
      <w:r>
        <w:rPr>
          <w:rtl/>
        </w:rPr>
        <w:t xml:space="preserve">שמעולם </w:t>
      </w:r>
      <w:bookmarkStart w:id="939" w:name="_ETM_Q1_523129"/>
      <w:bookmarkEnd w:id="939"/>
      <w:r>
        <w:rPr>
          <w:rtl/>
        </w:rPr>
        <w:t xml:space="preserve">לא </w:t>
      </w:r>
      <w:bookmarkStart w:id="940" w:name="_ETM_Q1_523219"/>
      <w:bookmarkEnd w:id="940"/>
      <w:r>
        <w:rPr>
          <w:rtl/>
        </w:rPr>
        <w:t xml:space="preserve">היה </w:t>
      </w:r>
      <w:bookmarkStart w:id="941" w:name="_ETM_Q1_523309"/>
      <w:bookmarkEnd w:id="941"/>
      <w:r>
        <w:rPr>
          <w:rtl/>
        </w:rPr>
        <w:t xml:space="preserve">קשה </w:t>
      </w:r>
      <w:bookmarkStart w:id="942" w:name="_ETM_Q1_523609"/>
      <w:bookmarkEnd w:id="942"/>
      <w:r>
        <w:rPr>
          <w:rtl/>
        </w:rPr>
        <w:t xml:space="preserve">פה </w:t>
      </w:r>
      <w:bookmarkStart w:id="943" w:name="_ETM_Q1_523760"/>
      <w:bookmarkEnd w:id="943"/>
      <w:r>
        <w:rPr>
          <w:rtl/>
        </w:rPr>
        <w:t>יותר</w:t>
      </w:r>
      <w:r>
        <w:rPr>
          <w:rFonts w:hint="cs"/>
          <w:rtl/>
        </w:rPr>
        <w:t>,</w:t>
      </w:r>
      <w:r>
        <w:rPr>
          <w:rtl/>
        </w:rPr>
        <w:t xml:space="preserve"> </w:t>
      </w:r>
      <w:bookmarkStart w:id="944" w:name="_ETM_Q1_524269"/>
      <w:bookmarkEnd w:id="944"/>
      <w:r>
        <w:rPr>
          <w:rtl/>
        </w:rPr>
        <w:t xml:space="preserve">אבל </w:t>
      </w:r>
      <w:bookmarkStart w:id="945" w:name="_ETM_Q1_524540"/>
      <w:bookmarkEnd w:id="945"/>
      <w:r>
        <w:rPr>
          <w:rtl/>
        </w:rPr>
        <w:t xml:space="preserve">זה </w:t>
      </w:r>
      <w:bookmarkStart w:id="946" w:name="_ETM_Q1_524659"/>
      <w:bookmarkEnd w:id="946"/>
      <w:r>
        <w:rPr>
          <w:rtl/>
        </w:rPr>
        <w:t xml:space="preserve">לא </w:t>
      </w:r>
      <w:bookmarkStart w:id="947" w:name="_ETM_Q1_524809"/>
      <w:bookmarkEnd w:id="947"/>
      <w:r>
        <w:rPr>
          <w:rtl/>
        </w:rPr>
        <w:t xml:space="preserve">מפני </w:t>
      </w:r>
      <w:bookmarkStart w:id="948" w:name="_ETM_Q1_525169"/>
      <w:bookmarkEnd w:id="948"/>
      <w:r>
        <w:rPr>
          <w:rtl/>
        </w:rPr>
        <w:t xml:space="preserve">שאנחנו </w:t>
      </w:r>
      <w:bookmarkStart w:id="949" w:name="_ETM_Q1_525769"/>
      <w:bookmarkEnd w:id="949"/>
      <w:r>
        <w:rPr>
          <w:rtl/>
        </w:rPr>
        <w:t>נואשים</w:t>
      </w:r>
      <w:r>
        <w:rPr>
          <w:rFonts w:hint="cs"/>
          <w:rtl/>
        </w:rPr>
        <w:t>,</w:t>
      </w:r>
      <w:r>
        <w:rPr>
          <w:rtl/>
        </w:rPr>
        <w:t xml:space="preserve"> </w:t>
      </w:r>
      <w:bookmarkStart w:id="950" w:name="_ETM_Q1_526249"/>
      <w:bookmarkEnd w:id="950"/>
      <w:r>
        <w:rPr>
          <w:rtl/>
        </w:rPr>
        <w:t xml:space="preserve">זה </w:t>
      </w:r>
      <w:bookmarkStart w:id="951" w:name="_ETM_Q1_526370"/>
      <w:bookmarkEnd w:id="951"/>
      <w:r>
        <w:rPr>
          <w:rtl/>
        </w:rPr>
        <w:t xml:space="preserve">מפני </w:t>
      </w:r>
      <w:bookmarkStart w:id="952" w:name="_ETM_Q1_526579"/>
      <w:bookmarkEnd w:id="952"/>
      <w:r>
        <w:rPr>
          <w:rtl/>
        </w:rPr>
        <w:t>ש</w:t>
      </w:r>
      <w:r>
        <w:rPr>
          <w:rFonts w:hint="cs"/>
          <w:rtl/>
        </w:rPr>
        <w:t>ה</w:t>
      </w:r>
      <w:r>
        <w:rPr>
          <w:rtl/>
        </w:rPr>
        <w:t xml:space="preserve">ם </w:t>
      </w:r>
      <w:bookmarkStart w:id="953" w:name="_ETM_Q1_526879"/>
      <w:bookmarkEnd w:id="953"/>
      <w:r>
        <w:rPr>
          <w:rtl/>
        </w:rPr>
        <w:t>נואש</w:t>
      </w:r>
      <w:r>
        <w:rPr>
          <w:rFonts w:hint="cs"/>
          <w:rtl/>
        </w:rPr>
        <w:t xml:space="preserve">ים. </w:t>
      </w:r>
      <w:bookmarkStart w:id="954" w:name="TOR_Q2"/>
      <w:bookmarkStart w:id="955" w:name="_ETM_Q2_190610"/>
      <w:bookmarkEnd w:id="954"/>
      <w:bookmarkEnd w:id="955"/>
      <w:r>
        <w:rPr>
          <w:rFonts w:hint="cs"/>
          <w:rtl/>
        </w:rPr>
        <w:t xml:space="preserve">הם מרגישים שהקואליציה הזו מתפרקת להם בין הידיים. גם אם זה ייקח קצת זמן, </w:t>
      </w:r>
      <w:bookmarkStart w:id="956" w:name="_ETM_Q2_112198"/>
      <w:bookmarkEnd w:id="956"/>
      <w:r>
        <w:rPr>
          <w:rFonts w:hint="cs"/>
          <w:rtl/>
        </w:rPr>
        <w:t xml:space="preserve">הם יודעים שזה לא יחזיק מעמד. נתניהו יודע שהוא גמר. </w:t>
      </w:r>
      <w:bookmarkStart w:id="957" w:name="_ETM_Q2_122758"/>
      <w:bookmarkEnd w:id="957"/>
      <w:r>
        <w:rPr>
          <w:rFonts w:hint="cs"/>
          <w:rtl/>
        </w:rPr>
        <w:t xml:space="preserve">הדבר היחיד שנזכור ממנו זה 7 באוקטובר. לא יהיו </w:t>
      </w:r>
      <w:bookmarkStart w:id="958" w:name="_ETM_Q2_127684"/>
      <w:bookmarkEnd w:id="958"/>
      <w:r>
        <w:rPr>
          <w:rFonts w:hint="cs"/>
          <w:rtl/>
        </w:rPr>
        <w:t>אנדרטאות לזכרו, יהיו רק מצבות של חיילים ואזרחים. הדבר היחיד שי</w:t>
      </w:r>
      <w:r w:rsidRPr="00802CEB">
        <w:rPr>
          <w:rtl/>
        </w:rPr>
        <w:t>ִלְמְדו</w:t>
      </w:r>
      <w:r>
        <w:rPr>
          <w:rFonts w:hint="cs"/>
          <w:rtl/>
        </w:rPr>
        <w:t xml:space="preserve"> </w:t>
      </w:r>
      <w:bookmarkStart w:id="959" w:name="_ETM_Q2_137923"/>
      <w:bookmarkEnd w:id="959"/>
      <w:r>
        <w:rPr>
          <w:rFonts w:hint="cs"/>
          <w:rtl/>
        </w:rPr>
        <w:t xml:space="preserve">עליו זה איך העפנו אותו מחיינו והלכנו לבנות מחדש </w:t>
      </w:r>
      <w:bookmarkStart w:id="960" w:name="_ETM_Q2_141466"/>
      <w:bookmarkEnd w:id="960"/>
      <w:r>
        <w:rPr>
          <w:rFonts w:hint="cs"/>
          <w:rtl/>
        </w:rPr>
        <w:t>מדינה.</w:t>
      </w:r>
    </w:p>
    <w:p w:rsidR="00515B1F" w:rsidRDefault="00515B1F" w:rsidP="00DE5A79">
      <w:pPr>
        <w:rPr>
          <w:rtl/>
        </w:rPr>
      </w:pPr>
      <w:bookmarkStart w:id="961" w:name="_ETM_Q2_145355"/>
      <w:bookmarkStart w:id="962" w:name="_ETM_Q2_145453"/>
      <w:bookmarkStart w:id="963" w:name="_ETM_Q2_145482"/>
      <w:bookmarkEnd w:id="961"/>
      <w:bookmarkEnd w:id="962"/>
      <w:bookmarkEnd w:id="963"/>
    </w:p>
    <w:p w:rsidR="00515B1F" w:rsidRDefault="00515B1F" w:rsidP="00DE5A79">
      <w:pPr>
        <w:rPr>
          <w:rtl/>
        </w:rPr>
      </w:pPr>
      <w:bookmarkStart w:id="964" w:name="_ETM_Q2_145545"/>
      <w:bookmarkEnd w:id="964"/>
      <w:proofErr w:type="spellStart"/>
      <w:r>
        <w:rPr>
          <w:rFonts w:hint="cs"/>
          <w:rtl/>
        </w:rPr>
        <w:t>משלמי</w:t>
      </w:r>
      <w:proofErr w:type="spellEnd"/>
      <w:r>
        <w:rPr>
          <w:rFonts w:hint="cs"/>
          <w:rtl/>
        </w:rPr>
        <w:t xml:space="preserve"> המיסים, אל ייאוש. משרתי המילואים, אל ייאוש. מעמד הביניים </w:t>
      </w:r>
      <w:bookmarkStart w:id="965" w:name="_ETM_Q2_152369"/>
      <w:bookmarkEnd w:id="965"/>
      <w:r>
        <w:rPr>
          <w:rFonts w:hint="cs"/>
          <w:rtl/>
        </w:rPr>
        <w:t xml:space="preserve">הישראלי, אל ייאוש. זה קשה אבל זה אפשרי. זה קשה </w:t>
      </w:r>
      <w:bookmarkStart w:id="966" w:name="_ETM_Q2_153585"/>
      <w:bookmarkEnd w:id="966"/>
      <w:r>
        <w:rPr>
          <w:rFonts w:hint="cs"/>
          <w:rtl/>
        </w:rPr>
        <w:t>אבל זה כבר התחיל. זה קורה. הם ילכו הביתה</w:t>
      </w:r>
      <w:r w:rsidR="00557B69">
        <w:rPr>
          <w:rFonts w:hint="cs"/>
          <w:rtl/>
        </w:rPr>
        <w:t>,</w:t>
      </w:r>
      <w:r>
        <w:rPr>
          <w:rFonts w:hint="cs"/>
          <w:rtl/>
        </w:rPr>
        <w:t xml:space="preserve"> ותהיה </w:t>
      </w:r>
      <w:bookmarkStart w:id="967" w:name="_ETM_Q2_160688"/>
      <w:bookmarkEnd w:id="967"/>
      <w:r>
        <w:rPr>
          <w:rFonts w:hint="cs"/>
          <w:rtl/>
        </w:rPr>
        <w:t xml:space="preserve">לנו ממשלה ליברלית ונורמלית, יעילה ומתפקדת. ממשלת התקומה בדרך. תודה </w:t>
      </w:r>
      <w:bookmarkStart w:id="968" w:name="_ETM_Q2_167814"/>
      <w:bookmarkEnd w:id="968"/>
      <w:r>
        <w:rPr>
          <w:rFonts w:hint="cs"/>
          <w:rtl/>
        </w:rPr>
        <w:t>רבה.</w:t>
      </w:r>
    </w:p>
    <w:p w:rsidR="00515B1F" w:rsidRDefault="00515B1F" w:rsidP="00DE5A79">
      <w:pPr>
        <w:rPr>
          <w:rtl/>
        </w:rPr>
      </w:pPr>
      <w:bookmarkStart w:id="969" w:name="_ETM_Q2_168679"/>
      <w:bookmarkStart w:id="970" w:name="_ETM_Q2_168741"/>
      <w:bookmarkEnd w:id="969"/>
      <w:bookmarkEnd w:id="970"/>
    </w:p>
    <w:p w:rsidR="00515B1F" w:rsidRDefault="00515B1F" w:rsidP="00DE5A79">
      <w:pPr>
        <w:pStyle w:val="af8"/>
        <w:keepNext/>
        <w:rPr>
          <w:rtl/>
        </w:rPr>
      </w:pPr>
      <w:bookmarkStart w:id="971" w:name="ET_yor_6423_1"/>
      <w:r w:rsidRPr="00634C44">
        <w:rPr>
          <w:rStyle w:val="TagStyle"/>
          <w:rtl/>
        </w:rPr>
        <w:t xml:space="preserve"> &lt;&lt; יור &gt;&gt;</w:t>
      </w:r>
      <w:r w:rsidRPr="00CF69CF">
        <w:rPr>
          <w:rStyle w:val="TagStyle"/>
          <w:rtl/>
        </w:rPr>
        <w:t xml:space="preserve"> </w:t>
      </w:r>
      <w:r>
        <w:rPr>
          <w:rtl/>
        </w:rPr>
        <w:t>היו"ר אמיר אוחנה:</w:t>
      </w:r>
      <w:r w:rsidRPr="00CF69CF">
        <w:rPr>
          <w:rStyle w:val="TagStyle"/>
          <w:rtl/>
        </w:rPr>
        <w:t xml:space="preserve"> </w:t>
      </w:r>
      <w:r w:rsidRPr="00634C44">
        <w:rPr>
          <w:rStyle w:val="TagStyle"/>
          <w:rtl/>
        </w:rPr>
        <w:t>&lt;&lt; יור &gt;&gt;</w:t>
      </w:r>
      <w:r>
        <w:rPr>
          <w:rtl/>
        </w:rPr>
        <w:t xml:space="preserve">   </w:t>
      </w:r>
      <w:bookmarkEnd w:id="971"/>
    </w:p>
    <w:p w:rsidR="00515B1F" w:rsidRDefault="00515B1F" w:rsidP="00DE5A79">
      <w:pPr>
        <w:rPr>
          <w:rtl/>
        </w:rPr>
      </w:pPr>
    </w:p>
    <w:p w:rsidR="00515B1F" w:rsidRDefault="00515B1F" w:rsidP="00DE5A79">
      <w:pPr>
        <w:rPr>
          <w:rtl/>
        </w:rPr>
      </w:pPr>
      <w:bookmarkStart w:id="972" w:name="_ETM_Q2_171962"/>
      <w:bookmarkEnd w:id="972"/>
      <w:r>
        <w:rPr>
          <w:rFonts w:hint="cs"/>
          <w:rtl/>
        </w:rPr>
        <w:t xml:space="preserve">תודה. אני מתכבד להזמין את חבר הכנסת גדעון סער לנמק </w:t>
      </w:r>
      <w:bookmarkStart w:id="973" w:name="_ETM_Q2_171591"/>
      <w:bookmarkEnd w:id="973"/>
      <w:r>
        <w:rPr>
          <w:rFonts w:hint="cs"/>
          <w:rtl/>
        </w:rPr>
        <w:t>את ההצעה מטעם סיעות הימין הממלכתי וישראל ביתנו.</w:t>
      </w:r>
      <w:r w:rsidRPr="00CF69CF">
        <w:rPr>
          <w:rFonts w:hint="cs"/>
          <w:rtl/>
        </w:rPr>
        <w:t xml:space="preserve"> </w:t>
      </w:r>
      <w:r>
        <w:rPr>
          <w:rFonts w:hint="cs"/>
          <w:rtl/>
        </w:rPr>
        <w:t>ב</w:t>
      </w:r>
      <w:r>
        <w:rPr>
          <w:rtl/>
        </w:rPr>
        <w:t>בקשה</w:t>
      </w:r>
      <w:r>
        <w:rPr>
          <w:rFonts w:hint="cs"/>
          <w:rtl/>
        </w:rPr>
        <w:t>,</w:t>
      </w:r>
      <w:r>
        <w:rPr>
          <w:rtl/>
        </w:rPr>
        <w:t xml:space="preserve"> </w:t>
      </w:r>
      <w:bookmarkStart w:id="974" w:name="_ETM_Q2_191059"/>
      <w:bookmarkEnd w:id="974"/>
      <w:r>
        <w:rPr>
          <w:rtl/>
        </w:rPr>
        <w:t>אדוני</w:t>
      </w:r>
      <w:r>
        <w:rPr>
          <w:rFonts w:hint="cs"/>
          <w:rtl/>
        </w:rPr>
        <w:t>,</w:t>
      </w:r>
      <w:r>
        <w:rPr>
          <w:rtl/>
        </w:rPr>
        <w:t xml:space="preserve"> </w:t>
      </w:r>
      <w:bookmarkStart w:id="975" w:name="_ETM_Q2_191360"/>
      <w:bookmarkEnd w:id="975"/>
      <w:r>
        <w:rPr>
          <w:rtl/>
        </w:rPr>
        <w:t xml:space="preserve">עד </w:t>
      </w:r>
      <w:bookmarkStart w:id="976" w:name="_ETM_Q2_191509"/>
      <w:bookmarkStart w:id="977" w:name="_ETM_Q2_191809"/>
      <w:bookmarkEnd w:id="976"/>
      <w:bookmarkEnd w:id="977"/>
      <w:r>
        <w:rPr>
          <w:rFonts w:hint="cs"/>
          <w:rtl/>
        </w:rPr>
        <w:t xml:space="preserve">עשר </w:t>
      </w:r>
      <w:r>
        <w:rPr>
          <w:rtl/>
        </w:rPr>
        <w:t xml:space="preserve">דקות </w:t>
      </w:r>
      <w:bookmarkStart w:id="978" w:name="_ETM_Q2_192440"/>
      <w:bookmarkEnd w:id="978"/>
      <w:r>
        <w:rPr>
          <w:rtl/>
        </w:rPr>
        <w:t>לרשותך</w:t>
      </w:r>
      <w:r>
        <w:rPr>
          <w:rFonts w:hint="cs"/>
          <w:rtl/>
        </w:rPr>
        <w:t>.</w:t>
      </w:r>
    </w:p>
    <w:p w:rsidR="00515B1F" w:rsidRDefault="00515B1F" w:rsidP="00DE5A79">
      <w:pPr>
        <w:rPr>
          <w:rtl/>
        </w:rPr>
      </w:pPr>
      <w:bookmarkStart w:id="979" w:name="_ETM_Q2_174382"/>
      <w:bookmarkStart w:id="980" w:name="_ETM_Q2_174466"/>
      <w:bookmarkEnd w:id="979"/>
      <w:bookmarkEnd w:id="980"/>
    </w:p>
    <w:p w:rsidR="00515B1F" w:rsidRDefault="00515B1F" w:rsidP="00DE5A79">
      <w:pPr>
        <w:pStyle w:val="a4"/>
        <w:keepNext/>
        <w:rPr>
          <w:rtl/>
        </w:rPr>
      </w:pPr>
      <w:bookmarkStart w:id="981" w:name="ET_speaker_4672_2"/>
      <w:r w:rsidRPr="00634C44">
        <w:rPr>
          <w:rStyle w:val="TagStyle"/>
          <w:rtl/>
        </w:rPr>
        <w:t xml:space="preserve"> &lt;&lt; דובר &gt;&gt;</w:t>
      </w:r>
      <w:r w:rsidRPr="00CF69CF">
        <w:rPr>
          <w:rStyle w:val="TagStyle"/>
          <w:rtl/>
        </w:rPr>
        <w:t xml:space="preserve"> </w:t>
      </w:r>
      <w:bookmarkStart w:id="982" w:name="_Toc169552197"/>
      <w:bookmarkStart w:id="983" w:name="_Toc169560167"/>
      <w:bookmarkStart w:id="984" w:name="_Toc169620289"/>
      <w:bookmarkStart w:id="985" w:name="_Toc169620606"/>
      <w:bookmarkStart w:id="986" w:name="_Toc169625880"/>
      <w:bookmarkStart w:id="987" w:name="_Toc169626101"/>
      <w:bookmarkStart w:id="988" w:name="_Toc191551213"/>
      <w:r>
        <w:rPr>
          <w:rtl/>
        </w:rPr>
        <w:t>גדעון סער (הימין הממלכתי):</w:t>
      </w:r>
      <w:bookmarkEnd w:id="982"/>
      <w:bookmarkEnd w:id="983"/>
      <w:bookmarkEnd w:id="984"/>
      <w:bookmarkEnd w:id="985"/>
      <w:bookmarkEnd w:id="986"/>
      <w:bookmarkEnd w:id="987"/>
      <w:bookmarkEnd w:id="988"/>
      <w:r w:rsidRPr="00CF69CF">
        <w:rPr>
          <w:rStyle w:val="TagStyle"/>
          <w:rtl/>
        </w:rPr>
        <w:t xml:space="preserve"> </w:t>
      </w:r>
      <w:r w:rsidRPr="00634C44">
        <w:rPr>
          <w:rStyle w:val="TagStyle"/>
          <w:rtl/>
        </w:rPr>
        <w:t>&lt;&lt; דובר &gt;&gt;</w:t>
      </w:r>
      <w:r>
        <w:rPr>
          <w:rtl/>
        </w:rPr>
        <w:t xml:space="preserve">   </w:t>
      </w:r>
      <w:bookmarkEnd w:id="981"/>
    </w:p>
    <w:p w:rsidR="00515B1F" w:rsidRDefault="00515B1F" w:rsidP="00DE5A79">
      <w:pPr>
        <w:rPr>
          <w:rtl/>
        </w:rPr>
      </w:pPr>
    </w:p>
    <w:p w:rsidR="00515B1F" w:rsidRDefault="00515B1F" w:rsidP="00DE5A79">
      <w:pPr>
        <w:rPr>
          <w:rtl/>
        </w:rPr>
      </w:pPr>
      <w:bookmarkStart w:id="989" w:name="_ETM_Q2_176034"/>
      <w:bookmarkStart w:id="990" w:name="_ETM_Q2_176064"/>
      <w:bookmarkStart w:id="991" w:name="_ETM_Q2_197880"/>
      <w:bookmarkEnd w:id="989"/>
      <w:bookmarkEnd w:id="990"/>
      <w:bookmarkEnd w:id="991"/>
      <w:r>
        <w:rPr>
          <w:rtl/>
        </w:rPr>
        <w:t xml:space="preserve">אדוני </w:t>
      </w:r>
      <w:bookmarkStart w:id="992" w:name="_ETM_Q2_198180"/>
      <w:bookmarkEnd w:id="992"/>
      <w:r>
        <w:rPr>
          <w:rtl/>
        </w:rPr>
        <w:t>היושב-ראש</w:t>
      </w:r>
      <w:r>
        <w:rPr>
          <w:rFonts w:hint="cs"/>
          <w:rtl/>
        </w:rPr>
        <w:t>,</w:t>
      </w:r>
      <w:r>
        <w:rPr>
          <w:rtl/>
        </w:rPr>
        <w:t xml:space="preserve"> </w:t>
      </w:r>
      <w:bookmarkStart w:id="993" w:name="_ETM_Q2_200680"/>
      <w:bookmarkEnd w:id="993"/>
      <w:r>
        <w:rPr>
          <w:rtl/>
        </w:rPr>
        <w:t xml:space="preserve">כנסת </w:t>
      </w:r>
      <w:bookmarkStart w:id="994" w:name="_ETM_Q2_201220"/>
      <w:bookmarkEnd w:id="994"/>
      <w:r>
        <w:rPr>
          <w:rtl/>
        </w:rPr>
        <w:t>נכבדה</w:t>
      </w:r>
      <w:r>
        <w:rPr>
          <w:rFonts w:hint="cs"/>
          <w:rtl/>
        </w:rPr>
        <w:t>,</w:t>
      </w:r>
      <w:r>
        <w:rPr>
          <w:rtl/>
        </w:rPr>
        <w:t xml:space="preserve"> </w:t>
      </w:r>
      <w:bookmarkStart w:id="995" w:name="_ETM_Q2_204839"/>
      <w:bookmarkStart w:id="996" w:name="_ETM_Q2_205050"/>
      <w:bookmarkEnd w:id="995"/>
      <w:bookmarkEnd w:id="996"/>
      <w:r>
        <w:rPr>
          <w:rtl/>
        </w:rPr>
        <w:t xml:space="preserve">ביום </w:t>
      </w:r>
      <w:bookmarkStart w:id="997" w:name="_ETM_Q2_205320"/>
      <w:bookmarkStart w:id="998" w:name="_ETM_Q2_205449"/>
      <w:bookmarkEnd w:id="997"/>
      <w:bookmarkEnd w:id="998"/>
      <w:r>
        <w:rPr>
          <w:rtl/>
        </w:rPr>
        <w:t xml:space="preserve">שישי </w:t>
      </w:r>
      <w:bookmarkStart w:id="999" w:name="_ETM_Q2_205989"/>
      <w:bookmarkEnd w:id="999"/>
      <w:r>
        <w:rPr>
          <w:rtl/>
        </w:rPr>
        <w:t xml:space="preserve">האחרון </w:t>
      </w:r>
      <w:bookmarkStart w:id="1000" w:name="_ETM_Q2_206619"/>
      <w:bookmarkEnd w:id="1000"/>
      <w:r>
        <w:rPr>
          <w:rtl/>
        </w:rPr>
        <w:t xml:space="preserve">הייתי </w:t>
      </w:r>
      <w:bookmarkStart w:id="1001" w:name="_ETM_Q2_207009"/>
      <w:bookmarkEnd w:id="1001"/>
      <w:r>
        <w:rPr>
          <w:rtl/>
        </w:rPr>
        <w:t>במטולה</w:t>
      </w:r>
      <w:r>
        <w:rPr>
          <w:rFonts w:hint="cs"/>
          <w:rtl/>
        </w:rPr>
        <w:t>,</w:t>
      </w:r>
      <w:r>
        <w:rPr>
          <w:rtl/>
        </w:rPr>
        <w:t xml:space="preserve"> </w:t>
      </w:r>
      <w:bookmarkStart w:id="1002" w:name="_ETM_Q2_212470"/>
      <w:bookmarkEnd w:id="1002"/>
      <w:r>
        <w:rPr>
          <w:rtl/>
        </w:rPr>
        <w:t xml:space="preserve">לא </w:t>
      </w:r>
      <w:bookmarkStart w:id="1003" w:name="_ETM_Q2_212860"/>
      <w:bookmarkEnd w:id="1003"/>
      <w:r>
        <w:rPr>
          <w:rtl/>
        </w:rPr>
        <w:t xml:space="preserve">בפעם </w:t>
      </w:r>
      <w:bookmarkStart w:id="1004" w:name="_ETM_Q2_213220"/>
      <w:bookmarkEnd w:id="1004"/>
      <w:r>
        <w:rPr>
          <w:rtl/>
        </w:rPr>
        <w:t xml:space="preserve">הראשונה </w:t>
      </w:r>
      <w:bookmarkStart w:id="1005" w:name="_ETM_Q2_213760"/>
      <w:bookmarkEnd w:id="1005"/>
      <w:r>
        <w:rPr>
          <w:rtl/>
        </w:rPr>
        <w:t xml:space="preserve">במלחמה </w:t>
      </w:r>
      <w:bookmarkStart w:id="1006" w:name="_ETM_Q2_214930"/>
      <w:bookmarkEnd w:id="1006"/>
      <w:r>
        <w:rPr>
          <w:rtl/>
        </w:rPr>
        <w:t>הזאת</w:t>
      </w:r>
      <w:r>
        <w:rPr>
          <w:rFonts w:hint="cs"/>
          <w:rtl/>
        </w:rPr>
        <w:t>.</w:t>
      </w:r>
      <w:r>
        <w:rPr>
          <w:rtl/>
        </w:rPr>
        <w:t xml:space="preserve"> </w:t>
      </w:r>
      <w:bookmarkStart w:id="1007" w:name="_ETM_Q2_217840"/>
      <w:bookmarkEnd w:id="1007"/>
      <w:r>
        <w:rPr>
          <w:rtl/>
        </w:rPr>
        <w:t xml:space="preserve">מאוד </w:t>
      </w:r>
      <w:bookmarkStart w:id="1008" w:name="_ETM_Q2_218110"/>
      <w:bookmarkEnd w:id="1008"/>
      <w:r>
        <w:rPr>
          <w:rtl/>
        </w:rPr>
        <w:t xml:space="preserve">עצוב </w:t>
      </w:r>
      <w:bookmarkStart w:id="1009" w:name="_ETM_Q2_218390"/>
      <w:bookmarkEnd w:id="1009"/>
      <w:r>
        <w:rPr>
          <w:rtl/>
        </w:rPr>
        <w:t xml:space="preserve">בימים </w:t>
      </w:r>
      <w:bookmarkStart w:id="1010" w:name="_ETM_Q2_218930"/>
      <w:bookmarkEnd w:id="1010"/>
      <w:r>
        <w:rPr>
          <w:rtl/>
        </w:rPr>
        <w:t xml:space="preserve">האלה </w:t>
      </w:r>
      <w:bookmarkStart w:id="1011" w:name="_ETM_Q2_219200"/>
      <w:bookmarkEnd w:id="1011"/>
      <w:r>
        <w:rPr>
          <w:rtl/>
        </w:rPr>
        <w:t xml:space="preserve">להיות </w:t>
      </w:r>
      <w:bookmarkStart w:id="1012" w:name="_ETM_Q2_219440"/>
      <w:bookmarkEnd w:id="1012"/>
      <w:r>
        <w:rPr>
          <w:rtl/>
        </w:rPr>
        <w:t>במטולה</w:t>
      </w:r>
      <w:r>
        <w:rPr>
          <w:rFonts w:hint="cs"/>
          <w:rtl/>
        </w:rPr>
        <w:t>.</w:t>
      </w:r>
      <w:r>
        <w:rPr>
          <w:rtl/>
        </w:rPr>
        <w:t xml:space="preserve"> </w:t>
      </w:r>
      <w:bookmarkStart w:id="1013" w:name="_ETM_Q2_224400"/>
      <w:bookmarkEnd w:id="1013"/>
      <w:r>
        <w:rPr>
          <w:rtl/>
        </w:rPr>
        <w:t xml:space="preserve">אבל </w:t>
      </w:r>
      <w:bookmarkStart w:id="1014" w:name="_ETM_Q2_225820"/>
      <w:bookmarkEnd w:id="1014"/>
      <w:r>
        <w:rPr>
          <w:rtl/>
        </w:rPr>
        <w:t xml:space="preserve">יש </w:t>
      </w:r>
      <w:bookmarkStart w:id="1015" w:name="_ETM_Q2_226449"/>
      <w:bookmarkEnd w:id="1015"/>
      <w:r>
        <w:rPr>
          <w:rtl/>
        </w:rPr>
        <w:t xml:space="preserve">קבוצה </w:t>
      </w:r>
      <w:bookmarkStart w:id="1016" w:name="_ETM_Q2_227920"/>
      <w:bookmarkEnd w:id="1016"/>
      <w:r>
        <w:rPr>
          <w:rtl/>
        </w:rPr>
        <w:t xml:space="preserve">מאוד </w:t>
      </w:r>
      <w:bookmarkStart w:id="1017" w:name="_ETM_Q2_228550"/>
      <w:bookmarkEnd w:id="1017"/>
      <w:r>
        <w:rPr>
          <w:rtl/>
        </w:rPr>
        <w:t xml:space="preserve">רצינית </w:t>
      </w:r>
      <w:bookmarkStart w:id="1018" w:name="_ETM_Q2_230719"/>
      <w:bookmarkEnd w:id="1018"/>
      <w:r>
        <w:rPr>
          <w:rtl/>
        </w:rPr>
        <w:t xml:space="preserve">של </w:t>
      </w:r>
      <w:bookmarkStart w:id="1019" w:name="_ETM_Q2_231019"/>
      <w:bookmarkEnd w:id="1019"/>
      <w:r>
        <w:rPr>
          <w:rtl/>
        </w:rPr>
        <w:t>אנשים</w:t>
      </w:r>
      <w:r>
        <w:rPr>
          <w:rFonts w:hint="cs"/>
          <w:rtl/>
        </w:rPr>
        <w:t>,</w:t>
      </w:r>
      <w:r>
        <w:rPr>
          <w:rtl/>
        </w:rPr>
        <w:t xml:space="preserve"> </w:t>
      </w:r>
      <w:bookmarkStart w:id="1020" w:name="_ETM_Q2_231469"/>
      <w:bookmarkEnd w:id="1020"/>
      <w:r>
        <w:rPr>
          <w:rtl/>
        </w:rPr>
        <w:t xml:space="preserve">של </w:t>
      </w:r>
      <w:bookmarkStart w:id="1021" w:name="_ETM_Q2_231649"/>
      <w:bookmarkEnd w:id="1021"/>
      <w:r>
        <w:rPr>
          <w:rtl/>
        </w:rPr>
        <w:t>אזרחים</w:t>
      </w:r>
      <w:r>
        <w:rPr>
          <w:rFonts w:hint="cs"/>
          <w:rtl/>
        </w:rPr>
        <w:t>,</w:t>
      </w:r>
      <w:r>
        <w:rPr>
          <w:rtl/>
        </w:rPr>
        <w:t xml:space="preserve"> </w:t>
      </w:r>
      <w:bookmarkStart w:id="1022" w:name="_ETM_Q2_233810"/>
      <w:bookmarkEnd w:id="1022"/>
      <w:r>
        <w:rPr>
          <w:rtl/>
        </w:rPr>
        <w:t xml:space="preserve">שעומדת </w:t>
      </w:r>
      <w:bookmarkStart w:id="1023" w:name="_ETM_Q2_234620"/>
      <w:bookmarkEnd w:id="1023"/>
      <w:r>
        <w:rPr>
          <w:rtl/>
        </w:rPr>
        <w:t>איתן</w:t>
      </w:r>
      <w:r>
        <w:rPr>
          <w:rFonts w:hint="cs"/>
          <w:rtl/>
        </w:rPr>
        <w:t>,</w:t>
      </w:r>
      <w:r>
        <w:rPr>
          <w:rtl/>
        </w:rPr>
        <w:t xml:space="preserve"> </w:t>
      </w:r>
      <w:bookmarkStart w:id="1024" w:name="_ETM_Q2_236560"/>
      <w:bookmarkEnd w:id="1024"/>
      <w:r>
        <w:rPr>
          <w:rtl/>
        </w:rPr>
        <w:t xml:space="preserve">ששומרת </w:t>
      </w:r>
      <w:bookmarkStart w:id="1025" w:name="_ETM_Q2_237400"/>
      <w:bookmarkEnd w:id="1025"/>
      <w:r>
        <w:rPr>
          <w:rtl/>
        </w:rPr>
        <w:t xml:space="preserve">על </w:t>
      </w:r>
      <w:bookmarkStart w:id="1026" w:name="_ETM_Q2_237520"/>
      <w:bookmarkEnd w:id="1026"/>
      <w:r>
        <w:rPr>
          <w:rtl/>
        </w:rPr>
        <w:t xml:space="preserve">המושבה </w:t>
      </w:r>
      <w:bookmarkStart w:id="1027" w:name="_ETM_Q2_239130"/>
      <w:bookmarkEnd w:id="1027"/>
      <w:r>
        <w:rPr>
          <w:rtl/>
        </w:rPr>
        <w:t xml:space="preserve">הוותיקה </w:t>
      </w:r>
      <w:bookmarkStart w:id="1028" w:name="_ETM_Q2_239820"/>
      <w:bookmarkEnd w:id="1028"/>
      <w:r>
        <w:rPr>
          <w:rtl/>
        </w:rPr>
        <w:t>הזאת</w:t>
      </w:r>
      <w:r>
        <w:rPr>
          <w:rFonts w:hint="cs"/>
          <w:rtl/>
        </w:rPr>
        <w:t xml:space="preserve"> –</w:t>
      </w:r>
      <w:r>
        <w:rPr>
          <w:rtl/>
        </w:rPr>
        <w:t xml:space="preserve"> </w:t>
      </w:r>
      <w:bookmarkStart w:id="1029" w:name="_ETM_Q2_245180"/>
      <w:bookmarkEnd w:id="1029"/>
      <w:r>
        <w:rPr>
          <w:rtl/>
        </w:rPr>
        <w:t xml:space="preserve">בראש </w:t>
      </w:r>
      <w:bookmarkStart w:id="1030" w:name="_ETM_Q2_245600"/>
      <w:bookmarkEnd w:id="1030"/>
      <w:r>
        <w:rPr>
          <w:rtl/>
        </w:rPr>
        <w:t xml:space="preserve">ובראשונה </w:t>
      </w:r>
      <w:bookmarkStart w:id="1031" w:name="_ETM_Q2_246200"/>
      <w:bookmarkEnd w:id="1031"/>
      <w:r>
        <w:rPr>
          <w:rtl/>
        </w:rPr>
        <w:t xml:space="preserve">ראש </w:t>
      </w:r>
      <w:bookmarkStart w:id="1032" w:name="_ETM_Q2_246439"/>
      <w:bookmarkEnd w:id="1032"/>
      <w:r>
        <w:rPr>
          <w:rtl/>
        </w:rPr>
        <w:t xml:space="preserve">המועצה </w:t>
      </w:r>
      <w:bookmarkStart w:id="1033" w:name="_ETM_Q2_246950"/>
      <w:bookmarkEnd w:id="1033"/>
      <w:r>
        <w:rPr>
          <w:rtl/>
        </w:rPr>
        <w:t xml:space="preserve">דוד </w:t>
      </w:r>
      <w:bookmarkStart w:id="1034" w:name="_ETM_Q2_247280"/>
      <w:bookmarkEnd w:id="1034"/>
      <w:r>
        <w:rPr>
          <w:rtl/>
        </w:rPr>
        <w:t>אזולאי</w:t>
      </w:r>
      <w:r>
        <w:rPr>
          <w:rFonts w:hint="cs"/>
          <w:rtl/>
        </w:rPr>
        <w:t>,</w:t>
      </w:r>
      <w:r>
        <w:rPr>
          <w:rtl/>
        </w:rPr>
        <w:t xml:space="preserve"> </w:t>
      </w:r>
      <w:bookmarkStart w:id="1035" w:name="_ETM_Q2_248899"/>
      <w:bookmarkEnd w:id="1035"/>
      <w:r>
        <w:rPr>
          <w:rtl/>
        </w:rPr>
        <w:t xml:space="preserve">חברי </w:t>
      </w:r>
      <w:bookmarkStart w:id="1036" w:name="_ETM_Q2_249409"/>
      <w:bookmarkEnd w:id="1036"/>
      <w:r>
        <w:rPr>
          <w:rtl/>
        </w:rPr>
        <w:t xml:space="preserve">כיתת </w:t>
      </w:r>
      <w:bookmarkStart w:id="1037" w:name="_ETM_Q2_249799"/>
      <w:bookmarkEnd w:id="1037"/>
      <w:r>
        <w:rPr>
          <w:rtl/>
        </w:rPr>
        <w:t>הכוננות</w:t>
      </w:r>
      <w:r>
        <w:rPr>
          <w:rFonts w:hint="cs"/>
          <w:rtl/>
        </w:rPr>
        <w:t>.</w:t>
      </w:r>
      <w:r>
        <w:rPr>
          <w:rtl/>
        </w:rPr>
        <w:t xml:space="preserve"> </w:t>
      </w:r>
      <w:bookmarkStart w:id="1038" w:name="_ETM_Q2_255340"/>
      <w:bookmarkEnd w:id="1038"/>
      <w:r>
        <w:rPr>
          <w:rtl/>
        </w:rPr>
        <w:t xml:space="preserve">להצדיע </w:t>
      </w:r>
      <w:bookmarkStart w:id="1039" w:name="_ETM_Q2_256000"/>
      <w:bookmarkEnd w:id="1039"/>
      <w:r>
        <w:rPr>
          <w:rtl/>
        </w:rPr>
        <w:t>להם</w:t>
      </w:r>
      <w:r>
        <w:rPr>
          <w:rFonts w:hint="cs"/>
          <w:rtl/>
        </w:rPr>
        <w:t>.</w:t>
      </w:r>
      <w:r>
        <w:rPr>
          <w:rtl/>
        </w:rPr>
        <w:t xml:space="preserve"> </w:t>
      </w:r>
      <w:bookmarkStart w:id="1040" w:name="_ETM_Q2_256679"/>
      <w:bookmarkEnd w:id="1040"/>
      <w:r>
        <w:rPr>
          <w:rtl/>
        </w:rPr>
        <w:t xml:space="preserve">סמל </w:t>
      </w:r>
      <w:bookmarkStart w:id="1041" w:name="_ETM_Q2_257880"/>
      <w:bookmarkEnd w:id="1041"/>
      <w:r>
        <w:rPr>
          <w:rtl/>
        </w:rPr>
        <w:t xml:space="preserve">של </w:t>
      </w:r>
      <w:bookmarkStart w:id="1042" w:name="_ETM_Q2_258240"/>
      <w:bookmarkEnd w:id="1042"/>
      <w:r>
        <w:rPr>
          <w:rtl/>
        </w:rPr>
        <w:t xml:space="preserve">נחישות </w:t>
      </w:r>
      <w:bookmarkStart w:id="1043" w:name="_ETM_Q2_258990"/>
      <w:bookmarkEnd w:id="1043"/>
      <w:r>
        <w:rPr>
          <w:rtl/>
        </w:rPr>
        <w:t>ציונית</w:t>
      </w:r>
      <w:r>
        <w:rPr>
          <w:rFonts w:hint="cs"/>
          <w:rtl/>
        </w:rPr>
        <w:t>.</w:t>
      </w:r>
      <w:bookmarkStart w:id="1044" w:name="_ETM_Q2_261579"/>
      <w:bookmarkEnd w:id="1044"/>
      <w:r>
        <w:rPr>
          <w:rFonts w:hint="cs"/>
          <w:rtl/>
        </w:rPr>
        <w:t xml:space="preserve"> </w:t>
      </w:r>
      <w:r>
        <w:rPr>
          <w:rtl/>
        </w:rPr>
        <w:t xml:space="preserve">אבל </w:t>
      </w:r>
      <w:bookmarkStart w:id="1045" w:name="_ETM_Q2_264109"/>
      <w:bookmarkEnd w:id="1045"/>
      <w:r>
        <w:rPr>
          <w:rtl/>
        </w:rPr>
        <w:t xml:space="preserve">כשאתה </w:t>
      </w:r>
      <w:bookmarkStart w:id="1046" w:name="_ETM_Q2_264649"/>
      <w:bookmarkEnd w:id="1046"/>
      <w:r>
        <w:rPr>
          <w:rtl/>
        </w:rPr>
        <w:t xml:space="preserve">מתחיל </w:t>
      </w:r>
      <w:bookmarkStart w:id="1047" w:name="_ETM_Q2_265099"/>
      <w:bookmarkEnd w:id="1047"/>
      <w:r>
        <w:rPr>
          <w:rtl/>
        </w:rPr>
        <w:t xml:space="preserve">לשמוע </w:t>
      </w:r>
      <w:bookmarkStart w:id="1048" w:name="_ETM_Q2_265639"/>
      <w:bookmarkEnd w:id="1048"/>
      <w:r>
        <w:rPr>
          <w:rtl/>
        </w:rPr>
        <w:t xml:space="preserve">מה </w:t>
      </w:r>
      <w:bookmarkStart w:id="1049" w:name="_ETM_Q2_265819"/>
      <w:bookmarkEnd w:id="1049"/>
      <w:r>
        <w:rPr>
          <w:rtl/>
        </w:rPr>
        <w:t>קורה</w:t>
      </w:r>
      <w:bookmarkStart w:id="1050" w:name="_ETM_Q2_267870"/>
      <w:bookmarkEnd w:id="1050"/>
      <w:r>
        <w:rPr>
          <w:rFonts w:hint="cs"/>
          <w:rtl/>
        </w:rPr>
        <w:t xml:space="preserve"> – </w:t>
      </w:r>
      <w:r>
        <w:rPr>
          <w:rtl/>
        </w:rPr>
        <w:t xml:space="preserve">אני </w:t>
      </w:r>
      <w:bookmarkStart w:id="1051" w:name="_ETM_Q2_268080"/>
      <w:bookmarkEnd w:id="1051"/>
      <w:r>
        <w:rPr>
          <w:rtl/>
        </w:rPr>
        <w:t xml:space="preserve">לא </w:t>
      </w:r>
      <w:bookmarkStart w:id="1052" w:name="_ETM_Q2_268200"/>
      <w:bookmarkEnd w:id="1052"/>
      <w:r>
        <w:rPr>
          <w:rtl/>
        </w:rPr>
        <w:t>מדבר</w:t>
      </w:r>
      <w:r>
        <w:rPr>
          <w:rFonts w:hint="cs"/>
          <w:rtl/>
        </w:rPr>
        <w:t>,</w:t>
      </w:r>
      <w:r>
        <w:rPr>
          <w:rtl/>
        </w:rPr>
        <w:t xml:space="preserve"> </w:t>
      </w:r>
      <w:bookmarkStart w:id="1053" w:name="_ETM_Q2_268740"/>
      <w:bookmarkEnd w:id="1053"/>
      <w:r>
        <w:rPr>
          <w:rtl/>
        </w:rPr>
        <w:t xml:space="preserve">אדוני </w:t>
      </w:r>
      <w:bookmarkStart w:id="1054" w:name="_ETM_Q2_269250"/>
      <w:bookmarkEnd w:id="1054"/>
      <w:r>
        <w:rPr>
          <w:rtl/>
        </w:rPr>
        <w:t>השר</w:t>
      </w:r>
      <w:r>
        <w:rPr>
          <w:rFonts w:hint="cs"/>
          <w:rtl/>
        </w:rPr>
        <w:t>,</w:t>
      </w:r>
      <w:r>
        <w:rPr>
          <w:rtl/>
        </w:rPr>
        <w:t xml:space="preserve"> </w:t>
      </w:r>
      <w:bookmarkStart w:id="1055" w:name="_ETM_Q2_269730"/>
      <w:bookmarkEnd w:id="1055"/>
      <w:r>
        <w:rPr>
          <w:rtl/>
        </w:rPr>
        <w:t xml:space="preserve">על </w:t>
      </w:r>
      <w:bookmarkStart w:id="1056" w:name="_ETM_Q2_269819"/>
      <w:bookmarkEnd w:id="1056"/>
      <w:r>
        <w:rPr>
          <w:rtl/>
        </w:rPr>
        <w:t xml:space="preserve">דברים </w:t>
      </w:r>
      <w:bookmarkStart w:id="1057" w:name="_ETM_Q2_270150"/>
      <w:bookmarkEnd w:id="1057"/>
      <w:r>
        <w:rPr>
          <w:rtl/>
        </w:rPr>
        <w:t xml:space="preserve">שאתה </w:t>
      </w:r>
      <w:bookmarkStart w:id="1058" w:name="_ETM_Q2_270480"/>
      <w:bookmarkEnd w:id="1058"/>
      <w:r>
        <w:rPr>
          <w:rtl/>
        </w:rPr>
        <w:t xml:space="preserve">יודע </w:t>
      </w:r>
      <w:bookmarkStart w:id="1059" w:name="_ETM_Q2_270959"/>
      <w:bookmarkEnd w:id="1059"/>
      <w:r>
        <w:rPr>
          <w:rtl/>
        </w:rPr>
        <w:t xml:space="preserve">וכולנו </w:t>
      </w:r>
      <w:bookmarkStart w:id="1060" w:name="_ETM_Q2_271500"/>
      <w:bookmarkEnd w:id="1060"/>
      <w:r>
        <w:rPr>
          <w:rtl/>
        </w:rPr>
        <w:t>יודעים</w:t>
      </w:r>
      <w:r>
        <w:rPr>
          <w:rFonts w:hint="cs"/>
          <w:rtl/>
        </w:rPr>
        <w:t>,</w:t>
      </w:r>
      <w:r>
        <w:rPr>
          <w:rtl/>
        </w:rPr>
        <w:t xml:space="preserve"> </w:t>
      </w:r>
      <w:bookmarkStart w:id="1061" w:name="_ETM_Q2_273219"/>
      <w:bookmarkEnd w:id="1061"/>
      <w:r w:rsidR="00557B69">
        <w:rPr>
          <w:rFonts w:hint="cs"/>
          <w:rtl/>
        </w:rPr>
        <w:t>ו</w:t>
      </w:r>
      <w:r>
        <w:rPr>
          <w:rtl/>
        </w:rPr>
        <w:t xml:space="preserve">אש </w:t>
      </w:r>
      <w:bookmarkStart w:id="1062" w:name="_ETM_Q2_273490"/>
      <w:bookmarkEnd w:id="1062"/>
      <w:r>
        <w:rPr>
          <w:rtl/>
        </w:rPr>
        <w:t xml:space="preserve">הייתה </w:t>
      </w:r>
      <w:bookmarkStart w:id="1063" w:name="_ETM_Q2_273850"/>
      <w:bookmarkEnd w:id="1063"/>
      <w:r>
        <w:rPr>
          <w:rtl/>
        </w:rPr>
        <w:t xml:space="preserve">גם </w:t>
      </w:r>
      <w:bookmarkStart w:id="1064" w:name="_ETM_Q2_274090"/>
      <w:bookmarkEnd w:id="1064"/>
      <w:r>
        <w:rPr>
          <w:rtl/>
        </w:rPr>
        <w:t xml:space="preserve">כשעלינו </w:t>
      </w:r>
      <w:bookmarkStart w:id="1065" w:name="_ETM_Q2_274719"/>
      <w:bookmarkEnd w:id="1065"/>
      <w:r>
        <w:rPr>
          <w:rtl/>
        </w:rPr>
        <w:t>ל</w:t>
      </w:r>
      <w:bookmarkStart w:id="1066" w:name="_ETM_Q2_275020"/>
      <w:bookmarkEnd w:id="1066"/>
      <w:r>
        <w:rPr>
          <w:rtl/>
        </w:rPr>
        <w:t xml:space="preserve">מטולה </w:t>
      </w:r>
      <w:bookmarkStart w:id="1067" w:name="_ETM_Q2_275740"/>
      <w:bookmarkEnd w:id="1067"/>
      <w:r>
        <w:rPr>
          <w:rtl/>
        </w:rPr>
        <w:t xml:space="preserve">ביום </w:t>
      </w:r>
      <w:bookmarkStart w:id="1068" w:name="_ETM_Q2_275979"/>
      <w:bookmarkEnd w:id="1068"/>
      <w:r>
        <w:rPr>
          <w:rtl/>
        </w:rPr>
        <w:t xml:space="preserve">שישי </w:t>
      </w:r>
      <w:bookmarkStart w:id="1069" w:name="_ETM_Q2_276340"/>
      <w:bookmarkEnd w:id="1069"/>
      <w:r>
        <w:rPr>
          <w:rtl/>
        </w:rPr>
        <w:t xml:space="preserve">בבוקר </w:t>
      </w:r>
      <w:bookmarkStart w:id="1070" w:name="_ETM_Q2_278729"/>
      <w:bookmarkEnd w:id="1070"/>
      <w:r>
        <w:rPr>
          <w:rFonts w:hint="cs"/>
          <w:rtl/>
        </w:rPr>
        <w:t xml:space="preserve">– </w:t>
      </w:r>
      <w:bookmarkStart w:id="1071" w:name="_ETM_Q2_279189"/>
      <w:bookmarkEnd w:id="1071"/>
      <w:r>
        <w:rPr>
          <w:rtl/>
        </w:rPr>
        <w:t xml:space="preserve">כל </w:t>
      </w:r>
      <w:bookmarkStart w:id="1072" w:name="_ETM_Q2_279429"/>
      <w:bookmarkEnd w:id="1072"/>
      <w:r>
        <w:rPr>
          <w:rtl/>
        </w:rPr>
        <w:t>האבסורדים</w:t>
      </w:r>
      <w:r w:rsidR="00557B69">
        <w:rPr>
          <w:rFonts w:hint="cs"/>
          <w:rtl/>
        </w:rPr>
        <w:t>,</w:t>
      </w:r>
      <w:r>
        <w:rPr>
          <w:rtl/>
        </w:rPr>
        <w:t xml:space="preserve"> </w:t>
      </w:r>
      <w:bookmarkStart w:id="1073" w:name="_ETM_Q2_280600"/>
      <w:bookmarkEnd w:id="1073"/>
      <w:r>
        <w:rPr>
          <w:rtl/>
        </w:rPr>
        <w:t xml:space="preserve">שמראים </w:t>
      </w:r>
      <w:bookmarkStart w:id="1074" w:name="_ETM_Q2_283840"/>
      <w:bookmarkEnd w:id="1074"/>
      <w:r>
        <w:rPr>
          <w:rtl/>
        </w:rPr>
        <w:t xml:space="preserve">שהממשלה </w:t>
      </w:r>
      <w:bookmarkStart w:id="1075" w:name="_ETM_Q2_284649"/>
      <w:bookmarkEnd w:id="1075"/>
      <w:r>
        <w:rPr>
          <w:rtl/>
        </w:rPr>
        <w:t xml:space="preserve">ניתקה </w:t>
      </w:r>
      <w:bookmarkStart w:id="1076" w:name="_ETM_Q2_285039"/>
      <w:bookmarkEnd w:id="1076"/>
      <w:r>
        <w:rPr>
          <w:rtl/>
        </w:rPr>
        <w:t xml:space="preserve">את </w:t>
      </w:r>
      <w:bookmarkStart w:id="1077" w:name="_ETM_Q2_285189"/>
      <w:bookmarkEnd w:id="1077"/>
      <w:r>
        <w:rPr>
          <w:rtl/>
        </w:rPr>
        <w:t xml:space="preserve">עצמה </w:t>
      </w:r>
      <w:bookmarkStart w:id="1078" w:name="_ETM_Q2_286200"/>
      <w:bookmarkEnd w:id="1078"/>
      <w:r>
        <w:rPr>
          <w:rtl/>
        </w:rPr>
        <w:t xml:space="preserve">ממטולה </w:t>
      </w:r>
      <w:bookmarkStart w:id="1079" w:name="_ETM_Q2_286920"/>
      <w:bookmarkEnd w:id="1079"/>
      <w:r>
        <w:rPr>
          <w:rtl/>
        </w:rPr>
        <w:t xml:space="preserve">ומכל </w:t>
      </w:r>
      <w:bookmarkStart w:id="1080" w:name="_ETM_Q2_287369"/>
      <w:bookmarkEnd w:id="1080"/>
      <w:r>
        <w:rPr>
          <w:rtl/>
        </w:rPr>
        <w:t>ה</w:t>
      </w:r>
      <w:r>
        <w:rPr>
          <w:rFonts w:hint="cs"/>
          <w:rtl/>
        </w:rPr>
        <w:t>י</w:t>
      </w:r>
      <w:r>
        <w:rPr>
          <w:rtl/>
        </w:rPr>
        <w:t xml:space="preserve">ישובים </w:t>
      </w:r>
      <w:bookmarkStart w:id="1081" w:name="_ETM_Q2_287909"/>
      <w:bookmarkEnd w:id="1081"/>
      <w:r>
        <w:rPr>
          <w:rtl/>
        </w:rPr>
        <w:t>שם</w:t>
      </w:r>
      <w:r>
        <w:rPr>
          <w:rFonts w:hint="cs"/>
          <w:rtl/>
        </w:rPr>
        <w:t>.</w:t>
      </w:r>
      <w:r>
        <w:rPr>
          <w:rtl/>
        </w:rPr>
        <w:t xml:space="preserve"> </w:t>
      </w:r>
      <w:bookmarkStart w:id="1082" w:name="_ETM_Q2_289490"/>
      <w:bookmarkEnd w:id="1082"/>
      <w:r>
        <w:rPr>
          <w:rtl/>
        </w:rPr>
        <w:t xml:space="preserve">אתה </w:t>
      </w:r>
      <w:bookmarkStart w:id="1083" w:name="_ETM_Q2_289670"/>
      <w:bookmarkEnd w:id="1083"/>
      <w:r>
        <w:rPr>
          <w:rtl/>
        </w:rPr>
        <w:t>יודע</w:t>
      </w:r>
      <w:r>
        <w:rPr>
          <w:rFonts w:hint="cs"/>
          <w:rtl/>
        </w:rPr>
        <w:t>,</w:t>
      </w:r>
      <w:r>
        <w:rPr>
          <w:rtl/>
        </w:rPr>
        <w:t xml:space="preserve"> </w:t>
      </w:r>
      <w:bookmarkStart w:id="1084" w:name="_ETM_Q2_289819"/>
      <w:bookmarkEnd w:id="1084"/>
      <w:r>
        <w:rPr>
          <w:rtl/>
        </w:rPr>
        <w:t xml:space="preserve">אתמול </w:t>
      </w:r>
      <w:bookmarkStart w:id="1085" w:name="_ETM_Q2_290179"/>
      <w:bookmarkEnd w:id="1085"/>
      <w:r>
        <w:rPr>
          <w:rtl/>
        </w:rPr>
        <w:t xml:space="preserve">היה </w:t>
      </w:r>
      <w:bookmarkStart w:id="1086" w:name="_ETM_Q2_291170"/>
      <w:bookmarkEnd w:id="1086"/>
      <w:r>
        <w:rPr>
          <w:rtl/>
        </w:rPr>
        <w:t xml:space="preserve">איזשהו </w:t>
      </w:r>
      <w:bookmarkStart w:id="1087" w:name="_ETM_Q2_292249"/>
      <w:bookmarkEnd w:id="1087"/>
      <w:r>
        <w:rPr>
          <w:rFonts w:hint="cs"/>
          <w:rtl/>
        </w:rPr>
        <w:t>סימבול</w:t>
      </w:r>
      <w:r>
        <w:rPr>
          <w:rtl/>
        </w:rPr>
        <w:t xml:space="preserve"> </w:t>
      </w:r>
      <w:bookmarkStart w:id="1088" w:name="_ETM_Q2_292789"/>
      <w:bookmarkEnd w:id="1088"/>
      <w:r>
        <w:rPr>
          <w:rtl/>
        </w:rPr>
        <w:t xml:space="preserve">לזה </w:t>
      </w:r>
      <w:bookmarkStart w:id="1089" w:name="_ETM_Q2_294150"/>
      <w:bookmarkEnd w:id="1089"/>
      <w:r>
        <w:rPr>
          <w:rtl/>
        </w:rPr>
        <w:t>כש</w:t>
      </w:r>
      <w:bookmarkStart w:id="1090" w:name="_ETM_Q2_294450"/>
      <w:bookmarkEnd w:id="1090"/>
      <w:r>
        <w:rPr>
          <w:rtl/>
        </w:rPr>
        <w:t xml:space="preserve">הביאה </w:t>
      </w:r>
      <w:bookmarkStart w:id="1091" w:name="_ETM_Q2_295830"/>
      <w:bookmarkEnd w:id="1091"/>
      <w:r>
        <w:rPr>
          <w:rtl/>
        </w:rPr>
        <w:t xml:space="preserve">דפנה </w:t>
      </w:r>
      <w:bookmarkStart w:id="1092" w:name="_ETM_Q2_296250"/>
      <w:bookmarkEnd w:id="1092"/>
      <w:r>
        <w:rPr>
          <w:rtl/>
        </w:rPr>
        <w:t xml:space="preserve">ליאל </w:t>
      </w:r>
      <w:bookmarkStart w:id="1093" w:name="_ETM_Q2_296490"/>
      <w:bookmarkEnd w:id="1093"/>
      <w:r>
        <w:rPr>
          <w:rtl/>
        </w:rPr>
        <w:t xml:space="preserve">בחדשות </w:t>
      </w:r>
      <w:bookmarkStart w:id="1094" w:name="_ETM_Q2_296970"/>
      <w:bookmarkEnd w:id="1094"/>
      <w:r>
        <w:rPr>
          <w:rtl/>
        </w:rPr>
        <w:t xml:space="preserve">12 </w:t>
      </w:r>
      <w:bookmarkStart w:id="1095" w:name="_ETM_Q2_298130"/>
      <w:bookmarkEnd w:id="1095"/>
      <w:r>
        <w:rPr>
          <w:rtl/>
        </w:rPr>
        <w:t xml:space="preserve">סיפור </w:t>
      </w:r>
      <w:bookmarkStart w:id="1096" w:name="_ETM_Q2_298640"/>
      <w:bookmarkEnd w:id="1096"/>
      <w:r>
        <w:rPr>
          <w:rtl/>
        </w:rPr>
        <w:t xml:space="preserve">על </w:t>
      </w:r>
      <w:bookmarkStart w:id="1097" w:name="_ETM_Q2_298700"/>
      <w:bookmarkEnd w:id="1097"/>
      <w:r>
        <w:rPr>
          <w:rtl/>
        </w:rPr>
        <w:t xml:space="preserve">תשלום </w:t>
      </w:r>
      <w:bookmarkStart w:id="1098" w:name="_ETM_Q2_299119"/>
      <w:bookmarkEnd w:id="1098"/>
      <w:r>
        <w:rPr>
          <w:rtl/>
        </w:rPr>
        <w:t xml:space="preserve">של </w:t>
      </w:r>
      <w:bookmarkStart w:id="1099" w:name="_ETM_Q2_299270"/>
      <w:bookmarkEnd w:id="1099"/>
      <w:r>
        <w:rPr>
          <w:rtl/>
        </w:rPr>
        <w:t xml:space="preserve">כמעט </w:t>
      </w:r>
      <w:bookmarkStart w:id="1100" w:name="_ETM_Q2_299569"/>
      <w:bookmarkEnd w:id="1100"/>
      <w:r>
        <w:rPr>
          <w:rtl/>
        </w:rPr>
        <w:t xml:space="preserve">חצי </w:t>
      </w:r>
      <w:bookmarkStart w:id="1101" w:name="_ETM_Q2_299840"/>
      <w:bookmarkStart w:id="1102" w:name="_ETM_Q2_300140"/>
      <w:bookmarkEnd w:id="1101"/>
      <w:bookmarkEnd w:id="1102"/>
      <w:r>
        <w:rPr>
          <w:rFonts w:hint="cs"/>
          <w:rtl/>
        </w:rPr>
        <w:t xml:space="preserve">מיליון </w:t>
      </w:r>
      <w:bookmarkStart w:id="1103" w:name="_ETM_Q2_300924"/>
      <w:bookmarkEnd w:id="1103"/>
      <w:r>
        <w:rPr>
          <w:rtl/>
        </w:rPr>
        <w:t xml:space="preserve">שקל </w:t>
      </w:r>
      <w:bookmarkStart w:id="1104" w:name="_ETM_Q2_301420"/>
      <w:bookmarkEnd w:id="1104"/>
      <w:r>
        <w:rPr>
          <w:rtl/>
        </w:rPr>
        <w:t xml:space="preserve">שביקש </w:t>
      </w:r>
      <w:bookmarkStart w:id="1105" w:name="_ETM_Q2_302139"/>
      <w:bookmarkEnd w:id="1105"/>
      <w:r>
        <w:rPr>
          <w:rtl/>
        </w:rPr>
        <w:t xml:space="preserve">המשרד </w:t>
      </w:r>
      <w:bookmarkStart w:id="1106" w:name="_ETM_Q2_302560"/>
      <w:bookmarkEnd w:id="1106"/>
      <w:r>
        <w:rPr>
          <w:rtl/>
        </w:rPr>
        <w:t xml:space="preserve">לשירותי </w:t>
      </w:r>
      <w:bookmarkStart w:id="1107" w:name="_ETM_Q2_303130"/>
      <w:bookmarkEnd w:id="1107"/>
      <w:r>
        <w:rPr>
          <w:rtl/>
        </w:rPr>
        <w:t xml:space="preserve">דת </w:t>
      </w:r>
      <w:bookmarkStart w:id="1108" w:name="_ETM_Q2_303649"/>
      <w:bookmarkEnd w:id="1108"/>
      <w:r>
        <w:rPr>
          <w:rtl/>
        </w:rPr>
        <w:t xml:space="preserve">לגבות </w:t>
      </w:r>
      <w:bookmarkStart w:id="1109" w:name="_ETM_Q2_304369"/>
      <w:bookmarkEnd w:id="1109"/>
      <w:r>
        <w:rPr>
          <w:rtl/>
        </w:rPr>
        <w:t xml:space="preserve">על </w:t>
      </w:r>
      <w:bookmarkStart w:id="1110" w:name="_ETM_Q2_304460"/>
      <w:bookmarkEnd w:id="1110"/>
      <w:r>
        <w:rPr>
          <w:rtl/>
        </w:rPr>
        <w:t xml:space="preserve">שירותי </w:t>
      </w:r>
      <w:bookmarkStart w:id="1111" w:name="_ETM_Q2_304880"/>
      <w:bookmarkEnd w:id="1111"/>
      <w:r>
        <w:rPr>
          <w:rtl/>
        </w:rPr>
        <w:t xml:space="preserve">המועצה </w:t>
      </w:r>
      <w:bookmarkStart w:id="1112" w:name="_ETM_Q2_305329"/>
      <w:bookmarkEnd w:id="1112"/>
      <w:r>
        <w:rPr>
          <w:rtl/>
        </w:rPr>
        <w:t xml:space="preserve">הדתית </w:t>
      </w:r>
      <w:bookmarkStart w:id="1113" w:name="_ETM_Q2_305689"/>
      <w:bookmarkEnd w:id="1113"/>
      <w:r>
        <w:rPr>
          <w:rtl/>
        </w:rPr>
        <w:t>ב-2024</w:t>
      </w:r>
      <w:r>
        <w:rPr>
          <w:rFonts w:hint="cs"/>
          <w:rtl/>
        </w:rPr>
        <w:t>.</w:t>
      </w:r>
      <w:r>
        <w:rPr>
          <w:rtl/>
        </w:rPr>
        <w:t xml:space="preserve"> </w:t>
      </w:r>
      <w:bookmarkStart w:id="1114" w:name="_ETM_Q2_306680"/>
      <w:bookmarkEnd w:id="1114"/>
      <w:r>
        <w:rPr>
          <w:rtl/>
        </w:rPr>
        <w:t xml:space="preserve">איזה </w:t>
      </w:r>
      <w:bookmarkStart w:id="1115" w:name="_ETM_Q2_306860"/>
      <w:bookmarkEnd w:id="1115"/>
      <w:r>
        <w:rPr>
          <w:rtl/>
        </w:rPr>
        <w:t xml:space="preserve">שירותי </w:t>
      </w:r>
      <w:bookmarkStart w:id="1116" w:name="_ETM_Q2_307310"/>
      <w:bookmarkEnd w:id="1116"/>
      <w:r>
        <w:rPr>
          <w:rtl/>
        </w:rPr>
        <w:t xml:space="preserve">מועצה </w:t>
      </w:r>
      <w:bookmarkStart w:id="1117" w:name="_ETM_Q2_307670"/>
      <w:bookmarkEnd w:id="1117"/>
      <w:r>
        <w:rPr>
          <w:rtl/>
        </w:rPr>
        <w:t>דתית</w:t>
      </w:r>
      <w:r>
        <w:rPr>
          <w:rFonts w:hint="cs"/>
          <w:rtl/>
        </w:rPr>
        <w:t>?</w:t>
      </w:r>
      <w:r>
        <w:rPr>
          <w:rtl/>
        </w:rPr>
        <w:t xml:space="preserve"> </w:t>
      </w:r>
      <w:bookmarkStart w:id="1118" w:name="_ETM_Q2_309250"/>
      <w:bookmarkEnd w:id="1118"/>
      <w:r>
        <w:rPr>
          <w:rtl/>
        </w:rPr>
        <w:t>ה</w:t>
      </w:r>
      <w:r>
        <w:rPr>
          <w:rFonts w:hint="cs"/>
          <w:rtl/>
        </w:rPr>
        <w:t>י</w:t>
      </w:r>
      <w:r>
        <w:rPr>
          <w:rtl/>
        </w:rPr>
        <w:t xml:space="preserve">ישוב </w:t>
      </w:r>
      <w:bookmarkStart w:id="1119" w:name="_ETM_Q2_309760"/>
      <w:bookmarkEnd w:id="1119"/>
      <w:r>
        <w:rPr>
          <w:rtl/>
        </w:rPr>
        <w:t xml:space="preserve">היום </w:t>
      </w:r>
      <w:bookmarkStart w:id="1120" w:name="_ETM_Q2_310120"/>
      <w:bookmarkEnd w:id="1120"/>
      <w:r>
        <w:rPr>
          <w:rtl/>
        </w:rPr>
        <w:t xml:space="preserve">הוא </w:t>
      </w:r>
      <w:bookmarkStart w:id="1121" w:name="_ETM_Q2_311300"/>
      <w:bookmarkEnd w:id="1121"/>
      <w:r>
        <w:rPr>
          <w:rFonts w:hint="cs"/>
          <w:rtl/>
        </w:rPr>
        <w:t>י</w:t>
      </w:r>
      <w:r>
        <w:rPr>
          <w:rtl/>
        </w:rPr>
        <w:t xml:space="preserve">ישוב </w:t>
      </w:r>
      <w:bookmarkStart w:id="1122" w:name="_ETM_Q2_311629"/>
      <w:bookmarkEnd w:id="1122"/>
      <w:r>
        <w:rPr>
          <w:rtl/>
        </w:rPr>
        <w:t>רפאים</w:t>
      </w:r>
      <w:r>
        <w:rPr>
          <w:rFonts w:hint="cs"/>
          <w:rtl/>
        </w:rPr>
        <w:t xml:space="preserve">. </w:t>
      </w:r>
      <w:bookmarkStart w:id="1123" w:name="_ETM_Q2_315068"/>
      <w:bookmarkStart w:id="1124" w:name="_ETM_Q2_315152"/>
      <w:bookmarkStart w:id="1125" w:name="_ETM_Q2_315212"/>
      <w:bookmarkStart w:id="1126" w:name="_ETM_Q2_315281"/>
      <w:bookmarkStart w:id="1127" w:name="_ETM_Q2_315269"/>
      <w:bookmarkEnd w:id="1123"/>
      <w:bookmarkEnd w:id="1124"/>
      <w:bookmarkEnd w:id="1125"/>
      <w:bookmarkEnd w:id="1126"/>
      <w:bookmarkEnd w:id="1127"/>
    </w:p>
    <w:p w:rsidR="00515B1F" w:rsidRDefault="00515B1F" w:rsidP="00DE5A79">
      <w:pPr>
        <w:rPr>
          <w:rtl/>
        </w:rPr>
      </w:pPr>
    </w:p>
    <w:p w:rsidR="00515B1F" w:rsidRDefault="00515B1F" w:rsidP="00557B69">
      <w:pPr>
        <w:rPr>
          <w:rtl/>
        </w:rPr>
      </w:pPr>
      <w:r>
        <w:rPr>
          <w:rtl/>
        </w:rPr>
        <w:t xml:space="preserve">אז </w:t>
      </w:r>
      <w:bookmarkStart w:id="1128" w:name="_ETM_Q2_315480"/>
      <w:bookmarkEnd w:id="1128"/>
      <w:r>
        <w:rPr>
          <w:rtl/>
        </w:rPr>
        <w:t xml:space="preserve">שמחתי </w:t>
      </w:r>
      <w:bookmarkStart w:id="1129" w:name="_ETM_Q2_316019"/>
      <w:bookmarkEnd w:id="1129"/>
      <w:r>
        <w:rPr>
          <w:rFonts w:hint="cs"/>
          <w:rtl/>
        </w:rPr>
        <w:t xml:space="preserve">היום </w:t>
      </w:r>
      <w:r>
        <w:rPr>
          <w:rtl/>
        </w:rPr>
        <w:t xml:space="preserve">לשמוע </w:t>
      </w:r>
      <w:bookmarkStart w:id="1130" w:name="_ETM_Q2_317099"/>
      <w:bookmarkEnd w:id="1130"/>
      <w:r>
        <w:rPr>
          <w:rFonts w:hint="cs"/>
          <w:rtl/>
        </w:rPr>
        <w:t>– ו</w:t>
      </w:r>
      <w:r>
        <w:rPr>
          <w:rtl/>
        </w:rPr>
        <w:t xml:space="preserve">אני </w:t>
      </w:r>
      <w:bookmarkStart w:id="1131" w:name="_ETM_Q2_317969"/>
      <w:bookmarkEnd w:id="1131"/>
      <w:r>
        <w:rPr>
          <w:rtl/>
        </w:rPr>
        <w:t xml:space="preserve">אסביר </w:t>
      </w:r>
      <w:bookmarkStart w:id="1132" w:name="_ETM_Q2_318239"/>
      <w:bookmarkEnd w:id="1132"/>
      <w:r>
        <w:rPr>
          <w:rtl/>
        </w:rPr>
        <w:t xml:space="preserve">תכף </w:t>
      </w:r>
      <w:bookmarkStart w:id="1133" w:name="_ETM_Q2_318540"/>
      <w:bookmarkEnd w:id="1133"/>
      <w:r>
        <w:rPr>
          <w:rtl/>
        </w:rPr>
        <w:t xml:space="preserve">למה </w:t>
      </w:r>
      <w:bookmarkStart w:id="1134" w:name="_ETM_Q2_318750"/>
      <w:bookmarkEnd w:id="1134"/>
      <w:r>
        <w:rPr>
          <w:rtl/>
        </w:rPr>
        <w:t xml:space="preserve">זה </w:t>
      </w:r>
      <w:bookmarkStart w:id="1135" w:name="_ETM_Q2_318900"/>
      <w:bookmarkEnd w:id="1135"/>
      <w:r>
        <w:rPr>
          <w:rtl/>
        </w:rPr>
        <w:t xml:space="preserve">לא </w:t>
      </w:r>
      <w:bookmarkStart w:id="1136" w:name="_ETM_Q2_319019"/>
      <w:bookmarkEnd w:id="1136"/>
      <w:r>
        <w:rPr>
          <w:rtl/>
        </w:rPr>
        <w:t>מקרי</w:t>
      </w:r>
      <w:r>
        <w:rPr>
          <w:rFonts w:hint="cs"/>
          <w:rtl/>
        </w:rPr>
        <w:t>,</w:t>
      </w:r>
      <w:r>
        <w:rPr>
          <w:rtl/>
        </w:rPr>
        <w:t xml:space="preserve"> </w:t>
      </w:r>
      <w:bookmarkStart w:id="1137" w:name="_ETM_Q2_320870"/>
      <w:bookmarkEnd w:id="1137"/>
      <w:r>
        <w:rPr>
          <w:rtl/>
        </w:rPr>
        <w:t>ו</w:t>
      </w:r>
      <w:r>
        <w:rPr>
          <w:rFonts w:hint="cs"/>
          <w:rtl/>
        </w:rPr>
        <w:t>אי</w:t>
      </w:r>
      <w:r>
        <w:rPr>
          <w:rtl/>
        </w:rPr>
        <w:t xml:space="preserve">פה </w:t>
      </w:r>
      <w:bookmarkStart w:id="1138" w:name="_ETM_Q2_321319"/>
      <w:bookmarkEnd w:id="1138"/>
      <w:r>
        <w:rPr>
          <w:rtl/>
        </w:rPr>
        <w:t xml:space="preserve">זה </w:t>
      </w:r>
      <w:bookmarkStart w:id="1139" w:name="_ETM_Q2_321560"/>
      <w:bookmarkEnd w:id="1139"/>
      <w:r>
        <w:rPr>
          <w:rtl/>
        </w:rPr>
        <w:t xml:space="preserve">עובר </w:t>
      </w:r>
      <w:bookmarkStart w:id="1140" w:name="_ETM_Q2_321950"/>
      <w:bookmarkEnd w:id="1140"/>
      <w:r>
        <w:rPr>
          <w:rtl/>
        </w:rPr>
        <w:t xml:space="preserve">כחוט </w:t>
      </w:r>
      <w:bookmarkStart w:id="1141" w:name="_ETM_Q2_322400"/>
      <w:bookmarkEnd w:id="1141"/>
      <w:r>
        <w:rPr>
          <w:rtl/>
        </w:rPr>
        <w:t>השני</w:t>
      </w:r>
      <w:r>
        <w:rPr>
          <w:rFonts w:hint="cs"/>
          <w:rtl/>
        </w:rPr>
        <w:t xml:space="preserve"> </w:t>
      </w:r>
      <w:r>
        <w:rPr>
          <w:rFonts w:hint="eastAsia"/>
        </w:rPr>
        <w:t>–</w:t>
      </w:r>
      <w:r>
        <w:rPr>
          <w:rtl/>
        </w:rPr>
        <w:t xml:space="preserve"> </w:t>
      </w:r>
      <w:bookmarkStart w:id="1142" w:name="_ETM_Q2_325810"/>
      <w:bookmarkEnd w:id="1142"/>
      <w:r>
        <w:rPr>
          <w:rtl/>
        </w:rPr>
        <w:t xml:space="preserve">שמחתי </w:t>
      </w:r>
      <w:bookmarkStart w:id="1143" w:name="_ETM_Q2_326319"/>
      <w:bookmarkEnd w:id="1143"/>
      <w:r>
        <w:rPr>
          <w:rtl/>
        </w:rPr>
        <w:t xml:space="preserve">לשמוע </w:t>
      </w:r>
      <w:bookmarkStart w:id="1144" w:name="_ETM_Q2_326740"/>
      <w:bookmarkEnd w:id="1144"/>
      <w:r>
        <w:rPr>
          <w:rtl/>
        </w:rPr>
        <w:t>ש</w:t>
      </w:r>
      <w:bookmarkStart w:id="1145" w:name="_ETM_Q2_326919"/>
      <w:bookmarkEnd w:id="1145"/>
      <w:r>
        <w:rPr>
          <w:rtl/>
        </w:rPr>
        <w:t xml:space="preserve">מנכ"ל </w:t>
      </w:r>
      <w:bookmarkStart w:id="1146" w:name="_ETM_Q2_327250"/>
      <w:bookmarkEnd w:id="1146"/>
      <w:r>
        <w:rPr>
          <w:rtl/>
        </w:rPr>
        <w:t xml:space="preserve">המשרד </w:t>
      </w:r>
      <w:bookmarkStart w:id="1147" w:name="_ETM_Q2_327669"/>
      <w:bookmarkEnd w:id="1147"/>
      <w:r>
        <w:rPr>
          <w:rtl/>
        </w:rPr>
        <w:t xml:space="preserve">לשירותי </w:t>
      </w:r>
      <w:bookmarkStart w:id="1148" w:name="_ETM_Q2_328240"/>
      <w:bookmarkEnd w:id="1148"/>
      <w:r>
        <w:rPr>
          <w:rtl/>
        </w:rPr>
        <w:t xml:space="preserve">דת </w:t>
      </w:r>
      <w:bookmarkStart w:id="1149" w:name="_ETM_Q2_329139"/>
      <w:bookmarkEnd w:id="1149"/>
      <w:r>
        <w:rPr>
          <w:rtl/>
        </w:rPr>
        <w:t xml:space="preserve">מתכוון </w:t>
      </w:r>
      <w:bookmarkStart w:id="1150" w:name="_ETM_Q2_329799"/>
      <w:bookmarkEnd w:id="1150"/>
      <w:r>
        <w:rPr>
          <w:rtl/>
        </w:rPr>
        <w:t xml:space="preserve">לפטור </w:t>
      </w:r>
      <w:bookmarkStart w:id="1151" w:name="_ETM_Q2_330189"/>
      <w:bookmarkEnd w:id="1151"/>
      <w:r>
        <w:rPr>
          <w:rtl/>
        </w:rPr>
        <w:t xml:space="preserve">את </w:t>
      </w:r>
      <w:bookmarkStart w:id="1152" w:name="_ETM_Q2_330310"/>
      <w:bookmarkEnd w:id="1152"/>
      <w:r>
        <w:rPr>
          <w:rtl/>
        </w:rPr>
        <w:t xml:space="preserve">מטולה </w:t>
      </w:r>
      <w:bookmarkStart w:id="1153" w:name="_ETM_Q2_330790"/>
      <w:bookmarkEnd w:id="1153"/>
      <w:r>
        <w:rPr>
          <w:rtl/>
        </w:rPr>
        <w:t xml:space="preserve">כל </w:t>
      </w:r>
      <w:bookmarkStart w:id="1154" w:name="_ETM_Q2_331029"/>
      <w:bookmarkEnd w:id="1154"/>
      <w:r>
        <w:rPr>
          <w:rtl/>
        </w:rPr>
        <w:t xml:space="preserve">עוד </w:t>
      </w:r>
      <w:bookmarkStart w:id="1155" w:name="_ETM_Q2_331180"/>
      <w:bookmarkEnd w:id="1155"/>
      <w:r>
        <w:rPr>
          <w:rtl/>
        </w:rPr>
        <w:t xml:space="preserve">המצב </w:t>
      </w:r>
      <w:bookmarkStart w:id="1156" w:name="_ETM_Q2_331540"/>
      <w:bookmarkEnd w:id="1156"/>
      <w:r>
        <w:rPr>
          <w:rtl/>
        </w:rPr>
        <w:t xml:space="preserve">המלחמתי </w:t>
      </w:r>
      <w:bookmarkStart w:id="1157" w:name="_ETM_Q2_332109"/>
      <w:bookmarkEnd w:id="1157"/>
      <w:r>
        <w:rPr>
          <w:rtl/>
        </w:rPr>
        <w:t>נמשך</w:t>
      </w:r>
      <w:r>
        <w:rPr>
          <w:rFonts w:hint="cs"/>
          <w:rtl/>
        </w:rPr>
        <w:t>.</w:t>
      </w:r>
      <w:r>
        <w:rPr>
          <w:rtl/>
        </w:rPr>
        <w:t xml:space="preserve"> </w:t>
      </w:r>
      <w:bookmarkStart w:id="1158" w:name="_ETM_Q2_333010"/>
      <w:bookmarkEnd w:id="1158"/>
      <w:r>
        <w:rPr>
          <w:rtl/>
        </w:rPr>
        <w:t xml:space="preserve">אבל </w:t>
      </w:r>
      <w:bookmarkStart w:id="1159" w:name="_ETM_Q2_333279"/>
      <w:bookmarkEnd w:id="1159"/>
      <w:r>
        <w:rPr>
          <w:rtl/>
        </w:rPr>
        <w:t xml:space="preserve">אני </w:t>
      </w:r>
      <w:bookmarkStart w:id="1160" w:name="_ETM_Q2_333430"/>
      <w:bookmarkEnd w:id="1160"/>
      <w:r>
        <w:rPr>
          <w:rtl/>
        </w:rPr>
        <w:t>אומר</w:t>
      </w:r>
      <w:r>
        <w:rPr>
          <w:rFonts w:hint="cs"/>
          <w:rtl/>
        </w:rPr>
        <w:t>, אני אומר</w:t>
      </w:r>
      <w:r>
        <w:rPr>
          <w:rtl/>
        </w:rPr>
        <w:t xml:space="preserve"> </w:t>
      </w:r>
      <w:bookmarkStart w:id="1161" w:name="_ETM_Q2_335060"/>
      <w:bookmarkEnd w:id="1161"/>
      <w:r>
        <w:rPr>
          <w:rtl/>
        </w:rPr>
        <w:t>לך</w:t>
      </w:r>
      <w:r>
        <w:rPr>
          <w:rFonts w:hint="cs"/>
          <w:rtl/>
        </w:rPr>
        <w:t>,</w:t>
      </w:r>
      <w:r>
        <w:rPr>
          <w:rtl/>
        </w:rPr>
        <w:t xml:space="preserve"> </w:t>
      </w:r>
      <w:bookmarkStart w:id="1162" w:name="_ETM_Q2_335329"/>
      <w:bookmarkEnd w:id="1162"/>
      <w:r>
        <w:rPr>
          <w:rtl/>
        </w:rPr>
        <w:t xml:space="preserve">אדוני </w:t>
      </w:r>
      <w:bookmarkStart w:id="1163" w:name="_ETM_Q2_335659"/>
      <w:bookmarkEnd w:id="1163"/>
      <w:r>
        <w:rPr>
          <w:rtl/>
        </w:rPr>
        <w:t>השר</w:t>
      </w:r>
      <w:r>
        <w:rPr>
          <w:rFonts w:hint="cs"/>
          <w:rtl/>
        </w:rPr>
        <w:t>,</w:t>
      </w:r>
      <w:r>
        <w:rPr>
          <w:rtl/>
        </w:rPr>
        <w:t xml:space="preserve"> </w:t>
      </w:r>
      <w:bookmarkStart w:id="1164" w:name="_ETM_Q2_336730"/>
      <w:bookmarkEnd w:id="1164"/>
      <w:r>
        <w:rPr>
          <w:rtl/>
        </w:rPr>
        <w:t xml:space="preserve">ותעלה </w:t>
      </w:r>
      <w:bookmarkStart w:id="1165" w:name="_ETM_Q2_337359"/>
      <w:bookmarkEnd w:id="1165"/>
      <w:r>
        <w:rPr>
          <w:rtl/>
        </w:rPr>
        <w:t xml:space="preserve">לשם </w:t>
      </w:r>
      <w:bookmarkStart w:id="1166" w:name="_ETM_Q2_337719"/>
      <w:bookmarkEnd w:id="1166"/>
      <w:r>
        <w:rPr>
          <w:rtl/>
        </w:rPr>
        <w:t xml:space="preserve">תבדוק </w:t>
      </w:r>
      <w:bookmarkStart w:id="1167" w:name="_ETM_Q2_338230"/>
      <w:bookmarkEnd w:id="1167"/>
      <w:r>
        <w:rPr>
          <w:rtl/>
        </w:rPr>
        <w:t xml:space="preserve">את </w:t>
      </w:r>
      <w:bookmarkStart w:id="1168" w:name="_ETM_Q2_338349"/>
      <w:bookmarkEnd w:id="1168"/>
      <w:r>
        <w:rPr>
          <w:rtl/>
        </w:rPr>
        <w:t>זה</w:t>
      </w:r>
      <w:r>
        <w:rPr>
          <w:rFonts w:hint="cs"/>
          <w:rtl/>
        </w:rPr>
        <w:t>,</w:t>
      </w:r>
      <w:r>
        <w:rPr>
          <w:rtl/>
        </w:rPr>
        <w:t xml:space="preserve"> </w:t>
      </w:r>
      <w:bookmarkStart w:id="1169" w:name="_ETM_Q2_339659"/>
      <w:bookmarkEnd w:id="1169"/>
      <w:r>
        <w:rPr>
          <w:rtl/>
        </w:rPr>
        <w:t xml:space="preserve">המדינה </w:t>
      </w:r>
      <w:bookmarkStart w:id="1170" w:name="_ETM_Q2_340079"/>
      <w:bookmarkEnd w:id="1170"/>
      <w:r>
        <w:rPr>
          <w:rtl/>
        </w:rPr>
        <w:t xml:space="preserve">לא </w:t>
      </w:r>
      <w:bookmarkStart w:id="1171" w:name="_ETM_Q2_340200"/>
      <w:bookmarkEnd w:id="1171"/>
      <w:r>
        <w:rPr>
          <w:rtl/>
        </w:rPr>
        <w:t xml:space="preserve">קיימת </w:t>
      </w:r>
      <w:bookmarkStart w:id="1172" w:name="_ETM_Q2_340560"/>
      <w:bookmarkEnd w:id="1172"/>
      <w:r>
        <w:rPr>
          <w:rtl/>
        </w:rPr>
        <w:t>שם</w:t>
      </w:r>
      <w:r>
        <w:rPr>
          <w:rFonts w:hint="cs"/>
          <w:rtl/>
        </w:rPr>
        <w:t>.</w:t>
      </w:r>
      <w:r>
        <w:rPr>
          <w:rtl/>
        </w:rPr>
        <w:t xml:space="preserve"> </w:t>
      </w:r>
      <w:bookmarkStart w:id="1173" w:name="_ETM_Q2_341530"/>
      <w:bookmarkEnd w:id="1173"/>
      <w:r>
        <w:rPr>
          <w:rtl/>
        </w:rPr>
        <w:t xml:space="preserve">יש </w:t>
      </w:r>
      <w:bookmarkStart w:id="1174" w:name="_ETM_Q2_341800"/>
      <w:bookmarkEnd w:id="1174"/>
      <w:r>
        <w:rPr>
          <w:rtl/>
        </w:rPr>
        <w:t xml:space="preserve">נושא </w:t>
      </w:r>
      <w:bookmarkStart w:id="1175" w:name="_ETM_Q2_342400"/>
      <w:bookmarkEnd w:id="1175"/>
      <w:r>
        <w:rPr>
          <w:rtl/>
        </w:rPr>
        <w:t xml:space="preserve">של </w:t>
      </w:r>
      <w:bookmarkStart w:id="1176" w:name="_ETM_Q2_342639"/>
      <w:bookmarkEnd w:id="1176"/>
      <w:r>
        <w:rPr>
          <w:rtl/>
        </w:rPr>
        <w:t xml:space="preserve">כיבוי </w:t>
      </w:r>
      <w:bookmarkStart w:id="1177" w:name="_ETM_Q2_343060"/>
      <w:bookmarkEnd w:id="1177"/>
      <w:r>
        <w:rPr>
          <w:rtl/>
        </w:rPr>
        <w:t>אש</w:t>
      </w:r>
      <w:r>
        <w:rPr>
          <w:rFonts w:hint="cs"/>
          <w:rtl/>
        </w:rPr>
        <w:t>. יש</w:t>
      </w:r>
      <w:r>
        <w:rPr>
          <w:rtl/>
        </w:rPr>
        <w:t xml:space="preserve"> </w:t>
      </w:r>
      <w:bookmarkStart w:id="1178" w:name="_ETM_Q2_346470"/>
      <w:bookmarkEnd w:id="1178"/>
      <w:r>
        <w:rPr>
          <w:rtl/>
        </w:rPr>
        <w:t xml:space="preserve">שם </w:t>
      </w:r>
      <w:bookmarkStart w:id="1179" w:name="_ETM_Q2_346620"/>
      <w:bookmarkEnd w:id="1179"/>
      <w:r>
        <w:rPr>
          <w:rtl/>
        </w:rPr>
        <w:t xml:space="preserve">שרפות </w:t>
      </w:r>
      <w:bookmarkStart w:id="1180" w:name="_ETM_Q2_347250"/>
      <w:bookmarkEnd w:id="1180"/>
      <w:r>
        <w:rPr>
          <w:rtl/>
        </w:rPr>
        <w:t xml:space="preserve">כתוצאה </w:t>
      </w:r>
      <w:bookmarkStart w:id="1181" w:name="_ETM_Q2_347730"/>
      <w:bookmarkEnd w:id="1181"/>
      <w:r>
        <w:rPr>
          <w:rtl/>
        </w:rPr>
        <w:t>מהירי</w:t>
      </w:r>
      <w:r>
        <w:rPr>
          <w:rFonts w:hint="cs"/>
          <w:rtl/>
        </w:rPr>
        <w:t xml:space="preserve"> – מכבי אש</w:t>
      </w:r>
      <w:r>
        <w:rPr>
          <w:rtl/>
        </w:rPr>
        <w:t xml:space="preserve"> </w:t>
      </w:r>
      <w:bookmarkStart w:id="1182" w:name="_ETM_Q2_352139"/>
      <w:bookmarkEnd w:id="1182"/>
      <w:r>
        <w:rPr>
          <w:rtl/>
        </w:rPr>
        <w:t xml:space="preserve">לא </w:t>
      </w:r>
      <w:bookmarkStart w:id="1183" w:name="_ETM_Q2_352290"/>
      <w:bookmarkEnd w:id="1183"/>
      <w:r>
        <w:rPr>
          <w:rtl/>
        </w:rPr>
        <w:t>עולים</w:t>
      </w:r>
      <w:r>
        <w:rPr>
          <w:rFonts w:hint="cs"/>
          <w:rtl/>
        </w:rPr>
        <w:t>.</w:t>
      </w:r>
      <w:r>
        <w:rPr>
          <w:rtl/>
        </w:rPr>
        <w:t xml:space="preserve"> </w:t>
      </w:r>
      <w:bookmarkStart w:id="1184" w:name="_ETM_Q2_352709"/>
      <w:bookmarkEnd w:id="1184"/>
      <w:r>
        <w:rPr>
          <w:rtl/>
        </w:rPr>
        <w:t xml:space="preserve">אלה </w:t>
      </w:r>
      <w:bookmarkStart w:id="1185" w:name="_ETM_Q2_352950"/>
      <w:bookmarkEnd w:id="1185"/>
      <w:r>
        <w:rPr>
          <w:rtl/>
        </w:rPr>
        <w:t>ההוראות</w:t>
      </w:r>
      <w:r>
        <w:rPr>
          <w:rFonts w:hint="cs"/>
          <w:rtl/>
        </w:rPr>
        <w:t>,</w:t>
      </w:r>
      <w:r>
        <w:rPr>
          <w:rtl/>
        </w:rPr>
        <w:t xml:space="preserve"> </w:t>
      </w:r>
      <w:bookmarkStart w:id="1186" w:name="_ETM_Q2_353459"/>
      <w:bookmarkEnd w:id="1186"/>
      <w:r>
        <w:rPr>
          <w:rtl/>
        </w:rPr>
        <w:t xml:space="preserve">לא </w:t>
      </w:r>
      <w:bookmarkStart w:id="1187" w:name="_ETM_Q2_353610"/>
      <w:bookmarkEnd w:id="1187"/>
      <w:r>
        <w:rPr>
          <w:rtl/>
        </w:rPr>
        <w:t xml:space="preserve">עולים </w:t>
      </w:r>
      <w:bookmarkStart w:id="1188" w:name="_ETM_Q2_353849"/>
      <w:bookmarkEnd w:id="1188"/>
      <w:r>
        <w:rPr>
          <w:rtl/>
        </w:rPr>
        <w:t>למטולה</w:t>
      </w:r>
      <w:r>
        <w:rPr>
          <w:rFonts w:hint="cs"/>
          <w:rtl/>
        </w:rPr>
        <w:t>.</w:t>
      </w:r>
      <w:r>
        <w:rPr>
          <w:rtl/>
        </w:rPr>
        <w:t xml:space="preserve"> </w:t>
      </w:r>
      <w:bookmarkStart w:id="1189" w:name="_ETM_Q2_355969"/>
      <w:bookmarkEnd w:id="1189"/>
      <w:r>
        <w:rPr>
          <w:rtl/>
        </w:rPr>
        <w:t xml:space="preserve">מי </w:t>
      </w:r>
      <w:bookmarkStart w:id="1190" w:name="_ETM_Q2_356150"/>
      <w:bookmarkEnd w:id="1190"/>
      <w:r>
        <w:rPr>
          <w:rtl/>
        </w:rPr>
        <w:t>שמכב</w:t>
      </w:r>
      <w:r>
        <w:rPr>
          <w:rFonts w:hint="cs"/>
          <w:rtl/>
        </w:rPr>
        <w:t>ה</w:t>
      </w:r>
      <w:r>
        <w:rPr>
          <w:rtl/>
        </w:rPr>
        <w:t xml:space="preserve"> </w:t>
      </w:r>
      <w:bookmarkStart w:id="1191" w:name="_ETM_Q2_356780"/>
      <w:bookmarkEnd w:id="1191"/>
      <w:r>
        <w:rPr>
          <w:rtl/>
        </w:rPr>
        <w:t xml:space="preserve">את </w:t>
      </w:r>
      <w:bookmarkStart w:id="1192" w:name="_ETM_Q2_356840"/>
      <w:bookmarkEnd w:id="1192"/>
      <w:r>
        <w:rPr>
          <w:rtl/>
        </w:rPr>
        <w:t xml:space="preserve">השרפות </w:t>
      </w:r>
      <w:bookmarkStart w:id="1193" w:name="_ETM_Q2_358349"/>
      <w:bookmarkEnd w:id="1193"/>
      <w:r>
        <w:rPr>
          <w:rtl/>
        </w:rPr>
        <w:t xml:space="preserve">זה </w:t>
      </w:r>
      <w:bookmarkStart w:id="1194" w:name="_ETM_Q2_359359"/>
      <w:bookmarkEnd w:id="1194"/>
      <w:r>
        <w:rPr>
          <w:rtl/>
        </w:rPr>
        <w:t xml:space="preserve">אנשי </w:t>
      </w:r>
      <w:bookmarkStart w:id="1195" w:name="_ETM_Q2_359900"/>
      <w:bookmarkEnd w:id="1195"/>
      <w:r>
        <w:rPr>
          <w:rtl/>
        </w:rPr>
        <w:t xml:space="preserve">המועצה </w:t>
      </w:r>
      <w:bookmarkStart w:id="1196" w:name="_ETM_Q2_361139"/>
      <w:bookmarkEnd w:id="1196"/>
      <w:r>
        <w:rPr>
          <w:rtl/>
        </w:rPr>
        <w:t xml:space="preserve">עם </w:t>
      </w:r>
      <w:bookmarkStart w:id="1197" w:name="_ETM_Q2_361349"/>
      <w:bookmarkEnd w:id="1197"/>
      <w:r>
        <w:rPr>
          <w:rtl/>
        </w:rPr>
        <w:t xml:space="preserve">אנשי </w:t>
      </w:r>
      <w:bookmarkStart w:id="1198" w:name="_ETM_Q2_362040"/>
      <w:bookmarkEnd w:id="1198"/>
      <w:r>
        <w:rPr>
          <w:rtl/>
        </w:rPr>
        <w:t xml:space="preserve">כיתת </w:t>
      </w:r>
      <w:bookmarkStart w:id="1199" w:name="_ETM_Q2_362400"/>
      <w:bookmarkEnd w:id="1199"/>
      <w:r>
        <w:rPr>
          <w:rtl/>
        </w:rPr>
        <w:t>הכוננות</w:t>
      </w:r>
      <w:r>
        <w:rPr>
          <w:rFonts w:hint="cs"/>
          <w:rtl/>
        </w:rPr>
        <w:t>,</w:t>
      </w:r>
      <w:r>
        <w:rPr>
          <w:rtl/>
        </w:rPr>
        <w:t xml:space="preserve"> </w:t>
      </w:r>
      <w:bookmarkStart w:id="1200" w:name="_ETM_Q2_363730"/>
      <w:bookmarkEnd w:id="1200"/>
      <w:r>
        <w:rPr>
          <w:rtl/>
        </w:rPr>
        <w:t xml:space="preserve">אזרחים </w:t>
      </w:r>
      <w:bookmarkStart w:id="1201" w:name="_ETM_Q2_365040"/>
      <w:bookmarkEnd w:id="1201"/>
      <w:r>
        <w:rPr>
          <w:rtl/>
        </w:rPr>
        <w:t>שמחזיק</w:t>
      </w:r>
      <w:r>
        <w:rPr>
          <w:rFonts w:hint="cs"/>
          <w:rtl/>
        </w:rPr>
        <w:t>ים</w:t>
      </w:r>
      <w:r>
        <w:rPr>
          <w:rtl/>
        </w:rPr>
        <w:t xml:space="preserve"> </w:t>
      </w:r>
      <w:bookmarkStart w:id="1202" w:name="_ETM_Q2_365669"/>
      <w:bookmarkEnd w:id="1202"/>
      <w:r>
        <w:rPr>
          <w:rtl/>
        </w:rPr>
        <w:t xml:space="preserve">את </w:t>
      </w:r>
      <w:bookmarkStart w:id="1203" w:name="_ETM_Q2_365849"/>
      <w:bookmarkEnd w:id="1203"/>
      <w:r>
        <w:rPr>
          <w:rtl/>
        </w:rPr>
        <w:t>ה</w:t>
      </w:r>
      <w:r>
        <w:rPr>
          <w:rFonts w:hint="cs"/>
          <w:rtl/>
        </w:rPr>
        <w:t>י</w:t>
      </w:r>
      <w:r>
        <w:rPr>
          <w:rtl/>
        </w:rPr>
        <w:t>ישוב</w:t>
      </w:r>
      <w:r>
        <w:rPr>
          <w:rFonts w:hint="cs"/>
          <w:rtl/>
        </w:rPr>
        <w:t>,</w:t>
      </w:r>
      <w:r>
        <w:rPr>
          <w:rtl/>
        </w:rPr>
        <w:t xml:space="preserve"> </w:t>
      </w:r>
      <w:bookmarkStart w:id="1204" w:name="_ETM_Q2_366269"/>
      <w:bookmarkStart w:id="1205" w:name="_ETM_Q2_366389"/>
      <w:bookmarkStart w:id="1206" w:name="_ETM_Q2_366540"/>
      <w:bookmarkEnd w:id="1204"/>
      <w:bookmarkEnd w:id="1205"/>
      <w:bookmarkEnd w:id="1206"/>
      <w:r>
        <w:rPr>
          <w:rtl/>
        </w:rPr>
        <w:t xml:space="preserve">הם </w:t>
      </w:r>
      <w:bookmarkStart w:id="1207" w:name="_ETM_Q2_366659"/>
      <w:bookmarkEnd w:id="1207"/>
      <w:r>
        <w:rPr>
          <w:rtl/>
        </w:rPr>
        <w:t xml:space="preserve">גם </w:t>
      </w:r>
      <w:bookmarkStart w:id="1208" w:name="_ETM_Q2_366779"/>
      <w:bookmarkEnd w:id="1208"/>
      <w:r>
        <w:rPr>
          <w:rFonts w:hint="cs"/>
          <w:rtl/>
        </w:rPr>
        <w:t>מ</w:t>
      </w:r>
      <w:r>
        <w:rPr>
          <w:rtl/>
        </w:rPr>
        <w:t xml:space="preserve">כבים </w:t>
      </w:r>
      <w:bookmarkStart w:id="1209" w:name="_ETM_Q2_367139"/>
      <w:bookmarkEnd w:id="1209"/>
      <w:r>
        <w:rPr>
          <w:rFonts w:hint="cs"/>
          <w:rtl/>
        </w:rPr>
        <w:t xml:space="preserve">את </w:t>
      </w:r>
      <w:bookmarkStart w:id="1210" w:name="_ETM_Q2_369111"/>
      <w:bookmarkEnd w:id="1210"/>
      <w:r>
        <w:rPr>
          <w:rFonts w:hint="cs"/>
          <w:rtl/>
        </w:rPr>
        <w:t>האש.</w:t>
      </w:r>
      <w:r>
        <w:rPr>
          <w:rtl/>
        </w:rPr>
        <w:t xml:space="preserve"> </w:t>
      </w:r>
      <w:bookmarkStart w:id="1211" w:name="_ETM_Q2_367439"/>
      <w:bookmarkEnd w:id="1211"/>
      <w:r>
        <w:rPr>
          <w:rtl/>
        </w:rPr>
        <w:t xml:space="preserve">זה </w:t>
      </w:r>
      <w:bookmarkStart w:id="1212" w:name="_ETM_Q2_367529"/>
      <w:bookmarkEnd w:id="1212"/>
      <w:r>
        <w:rPr>
          <w:rtl/>
        </w:rPr>
        <w:t xml:space="preserve">פשוט </w:t>
      </w:r>
      <w:bookmarkStart w:id="1213" w:name="_ETM_Q2_367829"/>
      <w:bookmarkEnd w:id="1213"/>
      <w:r>
        <w:rPr>
          <w:rtl/>
        </w:rPr>
        <w:t xml:space="preserve">לא </w:t>
      </w:r>
      <w:bookmarkStart w:id="1214" w:name="_ETM_Q2_367980"/>
      <w:bookmarkEnd w:id="1214"/>
      <w:r>
        <w:rPr>
          <w:rtl/>
        </w:rPr>
        <w:t>י</w:t>
      </w:r>
      <w:r w:rsidR="00557B69">
        <w:rPr>
          <w:rFonts w:hint="cs"/>
          <w:rtl/>
        </w:rPr>
        <w:t>י</w:t>
      </w:r>
      <w:r>
        <w:rPr>
          <w:rtl/>
        </w:rPr>
        <w:t>אמן</w:t>
      </w:r>
      <w:r>
        <w:rPr>
          <w:rFonts w:hint="cs"/>
          <w:rtl/>
        </w:rPr>
        <w:t>.</w:t>
      </w:r>
      <w:r>
        <w:rPr>
          <w:rtl/>
        </w:rPr>
        <w:t xml:space="preserve"> </w:t>
      </w:r>
      <w:bookmarkStart w:id="1215" w:name="_ETM_Q2_369440"/>
      <w:bookmarkEnd w:id="1215"/>
      <w:r>
        <w:rPr>
          <w:rtl/>
        </w:rPr>
        <w:t xml:space="preserve">זה </w:t>
      </w:r>
      <w:bookmarkStart w:id="1216" w:name="_ETM_Q2_369650"/>
      <w:bookmarkEnd w:id="1216"/>
      <w:r>
        <w:rPr>
          <w:rtl/>
        </w:rPr>
        <w:t xml:space="preserve">הרי </w:t>
      </w:r>
      <w:bookmarkStart w:id="1217" w:name="_ETM_Q2_369800"/>
      <w:bookmarkEnd w:id="1217"/>
      <w:r>
        <w:rPr>
          <w:rtl/>
        </w:rPr>
        <w:t xml:space="preserve">שירות </w:t>
      </w:r>
      <w:bookmarkStart w:id="1218" w:name="_ETM_Q2_370130"/>
      <w:bookmarkEnd w:id="1218"/>
      <w:r>
        <w:rPr>
          <w:rtl/>
        </w:rPr>
        <w:t>חירום</w:t>
      </w:r>
      <w:r>
        <w:rPr>
          <w:rFonts w:hint="cs"/>
          <w:rtl/>
        </w:rPr>
        <w:t>,</w:t>
      </w:r>
      <w:r>
        <w:rPr>
          <w:rtl/>
        </w:rPr>
        <w:t xml:space="preserve"> </w:t>
      </w:r>
      <w:bookmarkStart w:id="1219" w:name="_ETM_Q2_371040"/>
      <w:bookmarkEnd w:id="1219"/>
      <w:r>
        <w:rPr>
          <w:rtl/>
        </w:rPr>
        <w:t xml:space="preserve">איך </w:t>
      </w:r>
      <w:bookmarkStart w:id="1220" w:name="_ETM_Q2_371250"/>
      <w:bookmarkEnd w:id="1220"/>
      <w:r>
        <w:rPr>
          <w:rtl/>
        </w:rPr>
        <w:t xml:space="preserve">זה </w:t>
      </w:r>
      <w:bookmarkStart w:id="1221" w:name="_ETM_Q2_371430"/>
      <w:bookmarkEnd w:id="1221"/>
      <w:r>
        <w:rPr>
          <w:rtl/>
        </w:rPr>
        <w:t xml:space="preserve">יכול </w:t>
      </w:r>
      <w:bookmarkStart w:id="1222" w:name="_ETM_Q2_371669"/>
      <w:bookmarkEnd w:id="1222"/>
      <w:r>
        <w:rPr>
          <w:rtl/>
        </w:rPr>
        <w:t>להיות</w:t>
      </w:r>
      <w:r>
        <w:rPr>
          <w:rFonts w:hint="cs"/>
          <w:rtl/>
        </w:rPr>
        <w:t>?</w:t>
      </w:r>
      <w:r>
        <w:rPr>
          <w:rtl/>
        </w:rPr>
        <w:t xml:space="preserve"> </w:t>
      </w:r>
      <w:bookmarkStart w:id="1223" w:name="_ETM_Q2_372270"/>
      <w:bookmarkEnd w:id="1223"/>
      <w:r>
        <w:rPr>
          <w:rtl/>
        </w:rPr>
        <w:t xml:space="preserve">זה </w:t>
      </w:r>
      <w:bookmarkStart w:id="1224" w:name="_ETM_Q2_372450"/>
      <w:bookmarkEnd w:id="1224"/>
      <w:r>
        <w:rPr>
          <w:rtl/>
        </w:rPr>
        <w:t xml:space="preserve">חלק </w:t>
      </w:r>
      <w:bookmarkStart w:id="1225" w:name="_ETM_Q2_372750"/>
      <w:bookmarkEnd w:id="1225"/>
      <w:r>
        <w:rPr>
          <w:rtl/>
        </w:rPr>
        <w:t xml:space="preserve">מכוחות </w:t>
      </w:r>
      <w:bookmarkStart w:id="1226" w:name="_ETM_Q2_373200"/>
      <w:bookmarkEnd w:id="1226"/>
      <w:r>
        <w:rPr>
          <w:rtl/>
        </w:rPr>
        <w:t>הביטחון</w:t>
      </w:r>
      <w:r>
        <w:rPr>
          <w:rFonts w:hint="cs"/>
          <w:rtl/>
        </w:rPr>
        <w:t>,</w:t>
      </w:r>
      <w:r>
        <w:rPr>
          <w:rtl/>
        </w:rPr>
        <w:t xml:space="preserve"> </w:t>
      </w:r>
      <w:bookmarkStart w:id="1227" w:name="_ETM_Q2_374480"/>
      <w:bookmarkEnd w:id="1227"/>
      <w:r>
        <w:rPr>
          <w:rFonts w:hint="cs"/>
          <w:rtl/>
        </w:rPr>
        <w:t>ה</w:t>
      </w:r>
      <w:r>
        <w:rPr>
          <w:rtl/>
        </w:rPr>
        <w:t xml:space="preserve">נושא </w:t>
      </w:r>
      <w:bookmarkStart w:id="1228" w:name="_ETM_Q2_374749"/>
      <w:bookmarkEnd w:id="1228"/>
      <w:r>
        <w:rPr>
          <w:rtl/>
        </w:rPr>
        <w:t xml:space="preserve">של </w:t>
      </w:r>
      <w:bookmarkStart w:id="1229" w:name="_ETM_Q2_374930"/>
      <w:bookmarkEnd w:id="1229"/>
      <w:r>
        <w:rPr>
          <w:rtl/>
        </w:rPr>
        <w:t xml:space="preserve">כיבוי </w:t>
      </w:r>
      <w:bookmarkStart w:id="1230" w:name="_ETM_Q2_375319"/>
      <w:bookmarkEnd w:id="1230"/>
      <w:r>
        <w:rPr>
          <w:rtl/>
        </w:rPr>
        <w:t>אש</w:t>
      </w:r>
      <w:r>
        <w:rPr>
          <w:rFonts w:hint="cs"/>
          <w:rtl/>
        </w:rPr>
        <w:t>.</w:t>
      </w:r>
      <w:r>
        <w:rPr>
          <w:rtl/>
        </w:rPr>
        <w:t xml:space="preserve"> </w:t>
      </w:r>
      <w:bookmarkStart w:id="1231" w:name="_ETM_Q2_376989"/>
      <w:bookmarkEnd w:id="1231"/>
      <w:r>
        <w:rPr>
          <w:rtl/>
        </w:rPr>
        <w:t>ו</w:t>
      </w:r>
      <w:r>
        <w:rPr>
          <w:rFonts w:hint="cs"/>
          <w:rtl/>
        </w:rPr>
        <w:t xml:space="preserve">אין </w:t>
      </w:r>
      <w:r>
        <w:rPr>
          <w:rtl/>
        </w:rPr>
        <w:t xml:space="preserve">משטרה </w:t>
      </w:r>
      <w:bookmarkStart w:id="1232" w:name="_ETM_Q2_379500"/>
      <w:bookmarkEnd w:id="1232"/>
      <w:r>
        <w:rPr>
          <w:rtl/>
        </w:rPr>
        <w:t>ו</w:t>
      </w:r>
      <w:r>
        <w:rPr>
          <w:rFonts w:hint="cs"/>
          <w:rtl/>
        </w:rPr>
        <w:t xml:space="preserve">אין </w:t>
      </w:r>
      <w:r>
        <w:rPr>
          <w:rtl/>
        </w:rPr>
        <w:t>מד"א</w:t>
      </w:r>
      <w:r>
        <w:rPr>
          <w:rFonts w:hint="cs"/>
          <w:rtl/>
        </w:rPr>
        <w:t>.</w:t>
      </w:r>
      <w:r>
        <w:rPr>
          <w:rtl/>
        </w:rPr>
        <w:t xml:space="preserve"> </w:t>
      </w:r>
      <w:bookmarkStart w:id="1233" w:name="_ETM_Q2_384639"/>
      <w:bookmarkEnd w:id="1233"/>
    </w:p>
    <w:p w:rsidR="00515B1F" w:rsidRDefault="00515B1F" w:rsidP="00DE5A79">
      <w:pPr>
        <w:rPr>
          <w:rtl/>
        </w:rPr>
      </w:pPr>
    </w:p>
    <w:p w:rsidR="00515B1F" w:rsidRDefault="00515B1F" w:rsidP="00DE5A79">
      <w:pPr>
        <w:rPr>
          <w:rtl/>
        </w:rPr>
      </w:pPr>
      <w:r>
        <w:rPr>
          <w:rtl/>
        </w:rPr>
        <w:t xml:space="preserve">אפילו </w:t>
      </w:r>
      <w:bookmarkStart w:id="1234" w:name="_ETM_Q2_385210"/>
      <w:bookmarkEnd w:id="1234"/>
      <w:r>
        <w:rPr>
          <w:rtl/>
        </w:rPr>
        <w:t xml:space="preserve">לפני </w:t>
      </w:r>
      <w:bookmarkStart w:id="1235" w:name="_ETM_Q2_385600"/>
      <w:bookmarkEnd w:id="1235"/>
      <w:r>
        <w:rPr>
          <w:rtl/>
        </w:rPr>
        <w:t>שנ</w:t>
      </w:r>
      <w:r>
        <w:rPr>
          <w:rFonts w:hint="cs"/>
          <w:rtl/>
        </w:rPr>
        <w:t>י</w:t>
      </w:r>
      <w:r>
        <w:rPr>
          <w:rtl/>
        </w:rPr>
        <w:t xml:space="preserve">כנס </w:t>
      </w:r>
      <w:bookmarkStart w:id="1236" w:name="_ETM_Q2_386470"/>
      <w:bookmarkEnd w:id="1236"/>
      <w:r>
        <w:rPr>
          <w:rtl/>
        </w:rPr>
        <w:t xml:space="preserve">לסוגיית </w:t>
      </w:r>
      <w:bookmarkStart w:id="1237" w:name="_ETM_Q2_387130"/>
      <w:bookmarkEnd w:id="1237"/>
      <w:r>
        <w:rPr>
          <w:rtl/>
        </w:rPr>
        <w:t xml:space="preserve">המדיניות </w:t>
      </w:r>
      <w:bookmarkStart w:id="1238" w:name="_ETM_Q2_387760"/>
      <w:bookmarkEnd w:id="1238"/>
      <w:r>
        <w:rPr>
          <w:rtl/>
        </w:rPr>
        <w:t>הצבאית</w:t>
      </w:r>
      <w:r>
        <w:rPr>
          <w:rFonts w:hint="cs"/>
          <w:rtl/>
        </w:rPr>
        <w:t>,</w:t>
      </w:r>
      <w:r>
        <w:rPr>
          <w:rtl/>
        </w:rPr>
        <w:t xml:space="preserve"> </w:t>
      </w:r>
      <w:bookmarkStart w:id="1239" w:name="_ETM_Q2_390419"/>
      <w:bookmarkEnd w:id="1239"/>
      <w:r>
        <w:rPr>
          <w:rtl/>
        </w:rPr>
        <w:t xml:space="preserve">בואו </w:t>
      </w:r>
      <w:bookmarkStart w:id="1240" w:name="_ETM_Q2_390720"/>
      <w:bookmarkEnd w:id="1240"/>
      <w:r>
        <w:rPr>
          <w:rtl/>
        </w:rPr>
        <w:t xml:space="preserve">נדבר </w:t>
      </w:r>
      <w:bookmarkStart w:id="1241" w:name="_ETM_Q2_391889"/>
      <w:bookmarkEnd w:id="1241"/>
      <w:r w:rsidR="00557B69">
        <w:rPr>
          <w:rFonts w:hint="cs"/>
          <w:rtl/>
        </w:rPr>
        <w:t xml:space="preserve">על </w:t>
      </w:r>
      <w:r>
        <w:rPr>
          <w:rtl/>
        </w:rPr>
        <w:t xml:space="preserve">איך </w:t>
      </w:r>
      <w:bookmarkStart w:id="1242" w:name="_ETM_Q2_392130"/>
      <w:bookmarkEnd w:id="1242"/>
      <w:r>
        <w:rPr>
          <w:rtl/>
        </w:rPr>
        <w:t xml:space="preserve">המדינה </w:t>
      </w:r>
      <w:bookmarkStart w:id="1243" w:name="_ETM_Q2_392639"/>
      <w:bookmarkEnd w:id="1243"/>
      <w:r>
        <w:rPr>
          <w:rtl/>
        </w:rPr>
        <w:t xml:space="preserve">מתייחסת </w:t>
      </w:r>
      <w:bookmarkStart w:id="1244" w:name="_ETM_Q2_394129"/>
      <w:bookmarkEnd w:id="1244"/>
      <w:r>
        <w:rPr>
          <w:rtl/>
        </w:rPr>
        <w:t xml:space="preserve">לקו </w:t>
      </w:r>
      <w:bookmarkStart w:id="1245" w:name="_ETM_Q2_394639"/>
      <w:bookmarkEnd w:id="1245"/>
      <w:r>
        <w:rPr>
          <w:rtl/>
        </w:rPr>
        <w:t xml:space="preserve">החזית </w:t>
      </w:r>
      <w:bookmarkStart w:id="1246" w:name="_ETM_Q2_395180"/>
      <w:bookmarkStart w:id="1247" w:name="_ETM_Q2_396170"/>
      <w:bookmarkEnd w:id="1246"/>
      <w:bookmarkEnd w:id="1247"/>
      <w:r>
        <w:rPr>
          <w:rFonts w:hint="cs"/>
          <w:rtl/>
        </w:rPr>
        <w:t>ו</w:t>
      </w:r>
      <w:r>
        <w:rPr>
          <w:rtl/>
        </w:rPr>
        <w:t xml:space="preserve">לתושבים </w:t>
      </w:r>
      <w:bookmarkStart w:id="1248" w:name="_ETM_Q2_396800"/>
      <w:bookmarkEnd w:id="1248"/>
      <w:r>
        <w:rPr>
          <w:rtl/>
        </w:rPr>
        <w:t xml:space="preserve">המעטים </w:t>
      </w:r>
      <w:bookmarkStart w:id="1249" w:name="_ETM_Q2_397280"/>
      <w:bookmarkEnd w:id="1249"/>
      <w:r>
        <w:rPr>
          <w:rtl/>
        </w:rPr>
        <w:t xml:space="preserve">שנשארו </w:t>
      </w:r>
      <w:bookmarkStart w:id="1250" w:name="_ETM_Q2_397819"/>
      <w:bookmarkEnd w:id="1250"/>
      <w:r>
        <w:rPr>
          <w:rtl/>
        </w:rPr>
        <w:t>שם</w:t>
      </w:r>
      <w:r>
        <w:rPr>
          <w:rFonts w:hint="cs"/>
          <w:rtl/>
        </w:rPr>
        <w:t>.</w:t>
      </w:r>
      <w:r>
        <w:rPr>
          <w:rtl/>
        </w:rPr>
        <w:t xml:space="preserve"> </w:t>
      </w:r>
      <w:bookmarkStart w:id="1251" w:name="_ETM_Q2_400189"/>
      <w:bookmarkEnd w:id="1251"/>
      <w:r>
        <w:rPr>
          <w:rtl/>
        </w:rPr>
        <w:t>למשל</w:t>
      </w:r>
      <w:r>
        <w:rPr>
          <w:rFonts w:hint="cs"/>
          <w:rtl/>
        </w:rPr>
        <w:t>,</w:t>
      </w:r>
      <w:r>
        <w:rPr>
          <w:rtl/>
        </w:rPr>
        <w:t xml:space="preserve"> </w:t>
      </w:r>
      <w:bookmarkStart w:id="1252" w:name="_ETM_Q2_402040"/>
      <w:bookmarkEnd w:id="1252"/>
      <w:r>
        <w:rPr>
          <w:rtl/>
        </w:rPr>
        <w:t xml:space="preserve">הזכרתי </w:t>
      </w:r>
      <w:bookmarkStart w:id="1253" w:name="_ETM_Q2_402519"/>
      <w:bookmarkEnd w:id="1253"/>
      <w:r>
        <w:rPr>
          <w:rtl/>
        </w:rPr>
        <w:t xml:space="preserve">קודם </w:t>
      </w:r>
      <w:bookmarkStart w:id="1254" w:name="_ETM_Q2_402790"/>
      <w:bookmarkEnd w:id="1254"/>
      <w:r>
        <w:rPr>
          <w:rtl/>
        </w:rPr>
        <w:t xml:space="preserve">את </w:t>
      </w:r>
      <w:bookmarkStart w:id="1255" w:name="_ETM_Q2_402909"/>
      <w:bookmarkEnd w:id="1255"/>
      <w:r>
        <w:rPr>
          <w:rtl/>
        </w:rPr>
        <w:t xml:space="preserve">הסיפור </w:t>
      </w:r>
      <w:bookmarkStart w:id="1256" w:name="_ETM_Q2_403389"/>
      <w:bookmarkEnd w:id="1256"/>
      <w:r>
        <w:rPr>
          <w:rtl/>
        </w:rPr>
        <w:t xml:space="preserve">עם </w:t>
      </w:r>
      <w:bookmarkStart w:id="1257" w:name="_ETM_Q2_403749"/>
      <w:bookmarkEnd w:id="1257"/>
      <w:r>
        <w:rPr>
          <w:rtl/>
        </w:rPr>
        <w:t xml:space="preserve">המשרד </w:t>
      </w:r>
      <w:bookmarkStart w:id="1258" w:name="_ETM_Q2_404169"/>
      <w:bookmarkEnd w:id="1258"/>
      <w:r>
        <w:rPr>
          <w:rtl/>
        </w:rPr>
        <w:t xml:space="preserve">לשירותי </w:t>
      </w:r>
      <w:bookmarkStart w:id="1259" w:name="_ETM_Q2_404709"/>
      <w:bookmarkEnd w:id="1259"/>
      <w:r>
        <w:rPr>
          <w:rtl/>
        </w:rPr>
        <w:t>דת</w:t>
      </w:r>
      <w:r>
        <w:rPr>
          <w:rFonts w:hint="cs"/>
          <w:rtl/>
        </w:rPr>
        <w:t>.</w:t>
      </w:r>
      <w:r>
        <w:rPr>
          <w:rtl/>
        </w:rPr>
        <w:t xml:space="preserve"> </w:t>
      </w:r>
      <w:bookmarkStart w:id="1260" w:name="_ETM_Q2_406269"/>
      <w:bookmarkEnd w:id="1260"/>
      <w:r>
        <w:rPr>
          <w:rtl/>
        </w:rPr>
        <w:t xml:space="preserve">עד </w:t>
      </w:r>
      <w:bookmarkStart w:id="1261" w:name="_ETM_Q2_406480"/>
      <w:bookmarkEnd w:id="1261"/>
      <w:r>
        <w:rPr>
          <w:rtl/>
        </w:rPr>
        <w:t xml:space="preserve">היום </w:t>
      </w:r>
      <w:bookmarkStart w:id="1262" w:name="_ETM_Q2_406720"/>
      <w:bookmarkEnd w:id="1262"/>
      <w:r>
        <w:rPr>
          <w:rtl/>
        </w:rPr>
        <w:t xml:space="preserve">המדינה </w:t>
      </w:r>
      <w:bookmarkStart w:id="1263" w:name="_ETM_Q2_407110"/>
      <w:bookmarkEnd w:id="1263"/>
      <w:r>
        <w:rPr>
          <w:rFonts w:hint="cs"/>
          <w:rtl/>
        </w:rPr>
        <w:t>מ</w:t>
      </w:r>
      <w:r>
        <w:rPr>
          <w:rtl/>
        </w:rPr>
        <w:t xml:space="preserve">חייבת </w:t>
      </w:r>
      <w:bookmarkStart w:id="1264" w:name="_ETM_Q2_407440"/>
      <w:bookmarkEnd w:id="1264"/>
      <w:r>
        <w:rPr>
          <w:rFonts w:hint="cs"/>
          <w:rtl/>
        </w:rPr>
        <w:t xml:space="preserve">את </w:t>
      </w:r>
      <w:r>
        <w:rPr>
          <w:rtl/>
        </w:rPr>
        <w:t xml:space="preserve">הרשות </w:t>
      </w:r>
      <w:bookmarkStart w:id="1265" w:name="_ETM_Q2_407800"/>
      <w:bookmarkEnd w:id="1265"/>
      <w:r>
        <w:rPr>
          <w:rtl/>
        </w:rPr>
        <w:t xml:space="preserve">המקומית </w:t>
      </w:r>
      <w:bookmarkStart w:id="1266" w:name="_ETM_Q2_409099"/>
      <w:bookmarkEnd w:id="1266"/>
      <w:r>
        <w:rPr>
          <w:rtl/>
        </w:rPr>
        <w:t xml:space="preserve">לגבות </w:t>
      </w:r>
      <w:bookmarkStart w:id="1267" w:name="_ETM_Q2_410209"/>
      <w:bookmarkEnd w:id="1267"/>
      <w:r>
        <w:rPr>
          <w:rtl/>
        </w:rPr>
        <w:t>ארנו</w:t>
      </w:r>
      <w:r>
        <w:rPr>
          <w:rFonts w:hint="cs"/>
          <w:rtl/>
        </w:rPr>
        <w:t>נה</w:t>
      </w:r>
      <w:r>
        <w:rPr>
          <w:rtl/>
        </w:rPr>
        <w:t xml:space="preserve"> </w:t>
      </w:r>
      <w:bookmarkStart w:id="1268" w:name="_ETM_Q2_410719"/>
      <w:bookmarkEnd w:id="1268"/>
      <w:r>
        <w:rPr>
          <w:rFonts w:hint="cs"/>
          <w:rtl/>
        </w:rPr>
        <w:t>ל</w:t>
      </w:r>
      <w:r>
        <w:rPr>
          <w:rtl/>
        </w:rPr>
        <w:t>עסקים</w:t>
      </w:r>
      <w:r>
        <w:rPr>
          <w:rFonts w:hint="cs"/>
          <w:rtl/>
        </w:rPr>
        <w:t>.</w:t>
      </w:r>
      <w:r>
        <w:rPr>
          <w:rtl/>
        </w:rPr>
        <w:t xml:space="preserve"> </w:t>
      </w:r>
      <w:bookmarkStart w:id="1269" w:name="_ETM_Q2_414959"/>
      <w:bookmarkEnd w:id="1269"/>
      <w:r>
        <w:rPr>
          <w:rFonts w:hint="cs"/>
          <w:rtl/>
        </w:rPr>
        <w:t>ה</w:t>
      </w:r>
      <w:r>
        <w:rPr>
          <w:rtl/>
        </w:rPr>
        <w:t xml:space="preserve">עסקים </w:t>
      </w:r>
      <w:bookmarkStart w:id="1270" w:name="_ETM_Q2_415439"/>
      <w:bookmarkEnd w:id="1270"/>
      <w:r>
        <w:rPr>
          <w:rtl/>
        </w:rPr>
        <w:t xml:space="preserve">שם </w:t>
      </w:r>
      <w:bookmarkStart w:id="1271" w:name="_ETM_Q2_415620"/>
      <w:bookmarkEnd w:id="1271"/>
      <w:r>
        <w:rPr>
          <w:rtl/>
        </w:rPr>
        <w:t xml:space="preserve">לא </w:t>
      </w:r>
      <w:bookmarkStart w:id="1272" w:name="_ETM_Q2_415739"/>
      <w:bookmarkEnd w:id="1272"/>
      <w:r>
        <w:rPr>
          <w:rtl/>
        </w:rPr>
        <w:t>פועלים</w:t>
      </w:r>
      <w:r>
        <w:rPr>
          <w:rFonts w:hint="cs"/>
          <w:rtl/>
        </w:rPr>
        <w:t>,</w:t>
      </w:r>
      <w:r>
        <w:rPr>
          <w:rtl/>
        </w:rPr>
        <w:t xml:space="preserve"> </w:t>
      </w:r>
      <w:bookmarkStart w:id="1273" w:name="_ETM_Q2_416249"/>
      <w:bookmarkEnd w:id="1273"/>
      <w:r>
        <w:rPr>
          <w:rtl/>
        </w:rPr>
        <w:t xml:space="preserve">יש </w:t>
      </w:r>
      <w:bookmarkStart w:id="1274" w:name="_ETM_Q2_416739"/>
      <w:bookmarkEnd w:id="1274"/>
      <w:r>
        <w:rPr>
          <w:rtl/>
        </w:rPr>
        <w:t xml:space="preserve">מספר </w:t>
      </w:r>
      <w:bookmarkStart w:id="1275" w:name="_ETM_Q2_417340"/>
      <w:bookmarkEnd w:id="1275"/>
      <w:r>
        <w:rPr>
          <w:rtl/>
        </w:rPr>
        <w:t xml:space="preserve">לא </w:t>
      </w:r>
      <w:bookmarkStart w:id="1276" w:name="_ETM_Q2_417489"/>
      <w:bookmarkEnd w:id="1276"/>
      <w:r>
        <w:rPr>
          <w:rtl/>
        </w:rPr>
        <w:t xml:space="preserve">מבוטל </w:t>
      </w:r>
      <w:bookmarkStart w:id="1277" w:name="_ETM_Q2_417939"/>
      <w:bookmarkEnd w:id="1277"/>
      <w:r>
        <w:rPr>
          <w:rtl/>
        </w:rPr>
        <w:t xml:space="preserve">של </w:t>
      </w:r>
      <w:bookmarkStart w:id="1278" w:name="_ETM_Q2_418120"/>
      <w:bookmarkEnd w:id="1278"/>
      <w:r>
        <w:rPr>
          <w:rtl/>
        </w:rPr>
        <w:t xml:space="preserve">עסקים </w:t>
      </w:r>
      <w:bookmarkStart w:id="1279" w:name="_ETM_Q2_418480"/>
      <w:bookmarkEnd w:id="1279"/>
      <w:r>
        <w:rPr>
          <w:rtl/>
        </w:rPr>
        <w:t xml:space="preserve">שחטפו </w:t>
      </w:r>
      <w:bookmarkStart w:id="1280" w:name="_ETM_Q2_418930"/>
      <w:bookmarkEnd w:id="1280"/>
      <w:proofErr w:type="spellStart"/>
      <w:r>
        <w:rPr>
          <w:rtl/>
        </w:rPr>
        <w:t>קורנטים</w:t>
      </w:r>
      <w:proofErr w:type="spellEnd"/>
      <w:r>
        <w:rPr>
          <w:rFonts w:hint="cs"/>
          <w:rtl/>
        </w:rPr>
        <w:t>.</w:t>
      </w:r>
      <w:r>
        <w:rPr>
          <w:rtl/>
        </w:rPr>
        <w:t xml:space="preserve"> </w:t>
      </w:r>
      <w:bookmarkStart w:id="1281" w:name="_ETM_Q2_421530"/>
      <w:bookmarkEnd w:id="1281"/>
      <w:r>
        <w:rPr>
          <w:rtl/>
        </w:rPr>
        <w:t xml:space="preserve">אפילו </w:t>
      </w:r>
      <w:bookmarkStart w:id="1282" w:name="_ETM_Q2_421890"/>
      <w:bookmarkEnd w:id="1282"/>
      <w:r>
        <w:rPr>
          <w:rtl/>
        </w:rPr>
        <w:t xml:space="preserve">בקורונה </w:t>
      </w:r>
      <w:bookmarkStart w:id="1283" w:name="_ETM_Q2_425460"/>
      <w:bookmarkEnd w:id="1283"/>
      <w:r>
        <w:rPr>
          <w:rtl/>
        </w:rPr>
        <w:t xml:space="preserve">לא </w:t>
      </w:r>
      <w:bookmarkStart w:id="1284" w:name="_ETM_Q2_425670"/>
      <w:bookmarkEnd w:id="1284"/>
      <w:r>
        <w:rPr>
          <w:rtl/>
        </w:rPr>
        <w:t>גבו</w:t>
      </w:r>
      <w:r>
        <w:rPr>
          <w:rFonts w:hint="cs"/>
          <w:rtl/>
        </w:rPr>
        <w:t>,</w:t>
      </w:r>
      <w:r>
        <w:rPr>
          <w:rtl/>
        </w:rPr>
        <w:t xml:space="preserve"> </w:t>
      </w:r>
      <w:bookmarkStart w:id="1285" w:name="_ETM_Q2_425970"/>
      <w:bookmarkEnd w:id="1285"/>
      <w:r>
        <w:rPr>
          <w:rtl/>
        </w:rPr>
        <w:t>שיפו</w:t>
      </w:r>
      <w:r>
        <w:rPr>
          <w:rFonts w:hint="cs"/>
          <w:rtl/>
        </w:rPr>
        <w:t>.</w:t>
      </w:r>
      <w:r>
        <w:rPr>
          <w:rtl/>
        </w:rPr>
        <w:t xml:space="preserve"> </w:t>
      </w:r>
      <w:bookmarkStart w:id="1286" w:name="_ETM_Q2_426480"/>
      <w:bookmarkEnd w:id="1286"/>
      <w:r>
        <w:rPr>
          <w:rtl/>
        </w:rPr>
        <w:t xml:space="preserve">פה </w:t>
      </w:r>
      <w:bookmarkStart w:id="1287" w:name="_ETM_Q2_427050"/>
      <w:bookmarkEnd w:id="1287"/>
      <w:r>
        <w:rPr>
          <w:rtl/>
        </w:rPr>
        <w:t xml:space="preserve">יש </w:t>
      </w:r>
      <w:bookmarkStart w:id="1288" w:name="_ETM_Q2_427290"/>
      <w:bookmarkEnd w:id="1288"/>
      <w:r>
        <w:rPr>
          <w:rtl/>
        </w:rPr>
        <w:t>איז</w:t>
      </w:r>
      <w:r>
        <w:rPr>
          <w:rFonts w:hint="cs"/>
          <w:rtl/>
        </w:rPr>
        <w:t>ו</w:t>
      </w:r>
      <w:r>
        <w:rPr>
          <w:rtl/>
        </w:rPr>
        <w:t xml:space="preserve"> </w:t>
      </w:r>
      <w:bookmarkStart w:id="1289" w:name="_ETM_Q2_427530"/>
      <w:bookmarkEnd w:id="1289"/>
      <w:r>
        <w:rPr>
          <w:rtl/>
        </w:rPr>
        <w:t>בי</w:t>
      </w:r>
      <w:r>
        <w:rPr>
          <w:rFonts w:hint="cs"/>
          <w:rtl/>
        </w:rPr>
        <w:t>ו</w:t>
      </w:r>
      <w:r>
        <w:rPr>
          <w:rtl/>
        </w:rPr>
        <w:t xml:space="preserve">רוקרטיה </w:t>
      </w:r>
      <w:bookmarkStart w:id="1290" w:name="_ETM_Q2_428310"/>
      <w:bookmarkEnd w:id="1290"/>
      <w:r>
        <w:rPr>
          <w:rtl/>
        </w:rPr>
        <w:t xml:space="preserve">שמתעקשים </w:t>
      </w:r>
      <w:bookmarkStart w:id="1291" w:name="_ETM_Q2_429090"/>
      <w:bookmarkEnd w:id="1291"/>
      <w:r>
        <w:rPr>
          <w:rtl/>
        </w:rPr>
        <w:t>עליה</w:t>
      </w:r>
      <w:r>
        <w:rPr>
          <w:rFonts w:hint="cs"/>
          <w:rtl/>
        </w:rPr>
        <w:t>.</w:t>
      </w:r>
      <w:r>
        <w:rPr>
          <w:rtl/>
        </w:rPr>
        <w:t xml:space="preserve"> </w:t>
      </w:r>
      <w:bookmarkStart w:id="1292" w:name="_ETM_Q2_431069"/>
      <w:bookmarkEnd w:id="1292"/>
      <w:r>
        <w:rPr>
          <w:rtl/>
        </w:rPr>
        <w:t>וכ</w:t>
      </w:r>
      <w:r>
        <w:rPr>
          <w:rFonts w:hint="cs"/>
          <w:rtl/>
        </w:rPr>
        <w:t>ך</w:t>
      </w:r>
      <w:r>
        <w:rPr>
          <w:rtl/>
        </w:rPr>
        <w:t xml:space="preserve"> </w:t>
      </w:r>
      <w:bookmarkStart w:id="1293" w:name="_ETM_Q2_431459"/>
      <w:bookmarkEnd w:id="1293"/>
      <w:r>
        <w:rPr>
          <w:rtl/>
        </w:rPr>
        <w:t xml:space="preserve">זה </w:t>
      </w:r>
      <w:bookmarkStart w:id="1294" w:name="_ETM_Q2_431549"/>
      <w:bookmarkEnd w:id="1294"/>
      <w:r>
        <w:rPr>
          <w:rtl/>
        </w:rPr>
        <w:t xml:space="preserve">בכל </w:t>
      </w:r>
      <w:bookmarkStart w:id="1295" w:name="_ETM_Q2_431849"/>
      <w:bookmarkEnd w:id="1295"/>
      <w:r>
        <w:rPr>
          <w:rtl/>
        </w:rPr>
        <w:t>הצפון</w:t>
      </w:r>
      <w:r>
        <w:rPr>
          <w:rFonts w:hint="cs"/>
          <w:rtl/>
        </w:rPr>
        <w:t>,</w:t>
      </w:r>
      <w:r>
        <w:rPr>
          <w:rtl/>
        </w:rPr>
        <w:t xml:space="preserve"> </w:t>
      </w:r>
      <w:bookmarkStart w:id="1296" w:name="_ETM_Q2_432269"/>
      <w:bookmarkEnd w:id="1296"/>
      <w:r>
        <w:rPr>
          <w:rtl/>
        </w:rPr>
        <w:t>אגב</w:t>
      </w:r>
      <w:r>
        <w:rPr>
          <w:rFonts w:hint="cs"/>
          <w:rtl/>
        </w:rPr>
        <w:t>,</w:t>
      </w:r>
      <w:r>
        <w:rPr>
          <w:rtl/>
        </w:rPr>
        <w:t xml:space="preserve"> </w:t>
      </w:r>
      <w:bookmarkStart w:id="1297" w:name="_ETM_Q2_432540"/>
      <w:bookmarkEnd w:id="1297"/>
      <w:r>
        <w:rPr>
          <w:rtl/>
        </w:rPr>
        <w:t xml:space="preserve">מה </w:t>
      </w:r>
      <w:bookmarkStart w:id="1298" w:name="_ETM_Q2_432659"/>
      <w:bookmarkEnd w:id="1298"/>
      <w:r>
        <w:rPr>
          <w:rtl/>
        </w:rPr>
        <w:t xml:space="preserve">שאני </w:t>
      </w:r>
      <w:bookmarkStart w:id="1299" w:name="_ETM_Q2_432870"/>
      <w:bookmarkEnd w:id="1299"/>
      <w:r>
        <w:rPr>
          <w:rtl/>
        </w:rPr>
        <w:t xml:space="preserve">מדבר </w:t>
      </w:r>
      <w:bookmarkStart w:id="1300" w:name="_ETM_Q2_433200"/>
      <w:bookmarkEnd w:id="1300"/>
      <w:r>
        <w:rPr>
          <w:rtl/>
        </w:rPr>
        <w:t xml:space="preserve">עכשיו </w:t>
      </w:r>
      <w:bookmarkStart w:id="1301" w:name="_ETM_Q2_433560"/>
      <w:bookmarkEnd w:id="1301"/>
      <w:r>
        <w:rPr>
          <w:rtl/>
        </w:rPr>
        <w:t xml:space="preserve">בנושא </w:t>
      </w:r>
      <w:bookmarkStart w:id="1302" w:name="_ETM_Q2_434129"/>
      <w:bookmarkEnd w:id="1302"/>
      <w:r>
        <w:rPr>
          <w:rtl/>
        </w:rPr>
        <w:t xml:space="preserve">הזה </w:t>
      </w:r>
      <w:bookmarkStart w:id="1303" w:name="_ETM_Q2_434489"/>
      <w:bookmarkEnd w:id="1303"/>
      <w:r>
        <w:rPr>
          <w:rtl/>
        </w:rPr>
        <w:t xml:space="preserve">של </w:t>
      </w:r>
      <w:bookmarkStart w:id="1304" w:name="_ETM_Q2_434700"/>
      <w:bookmarkEnd w:id="1304"/>
      <w:r>
        <w:rPr>
          <w:rtl/>
        </w:rPr>
        <w:t xml:space="preserve">הארנונה </w:t>
      </w:r>
      <w:bookmarkStart w:id="1305" w:name="_ETM_Q2_435090"/>
      <w:bookmarkEnd w:id="1305"/>
      <w:r>
        <w:rPr>
          <w:rtl/>
        </w:rPr>
        <w:t>לעסקים</w:t>
      </w:r>
      <w:r>
        <w:rPr>
          <w:rFonts w:hint="cs"/>
          <w:rtl/>
        </w:rPr>
        <w:t>,</w:t>
      </w:r>
      <w:r>
        <w:rPr>
          <w:rtl/>
        </w:rPr>
        <w:t xml:space="preserve"> </w:t>
      </w:r>
      <w:bookmarkStart w:id="1306" w:name="_ETM_Q2_437839"/>
      <w:bookmarkEnd w:id="1306"/>
      <w:r>
        <w:rPr>
          <w:rtl/>
        </w:rPr>
        <w:t xml:space="preserve">זה </w:t>
      </w:r>
      <w:bookmarkStart w:id="1307" w:name="_ETM_Q2_438080"/>
      <w:bookmarkEnd w:id="1307"/>
      <w:r>
        <w:rPr>
          <w:rtl/>
        </w:rPr>
        <w:t xml:space="preserve">לא </w:t>
      </w:r>
      <w:bookmarkStart w:id="1308" w:name="_ETM_Q2_438200"/>
      <w:bookmarkEnd w:id="1308"/>
      <w:r>
        <w:rPr>
          <w:rtl/>
        </w:rPr>
        <w:t xml:space="preserve">ייחודי </w:t>
      </w:r>
      <w:bookmarkStart w:id="1309" w:name="_ETM_Q2_438589"/>
      <w:bookmarkEnd w:id="1309"/>
      <w:r>
        <w:rPr>
          <w:rtl/>
        </w:rPr>
        <w:t>למטולה</w:t>
      </w:r>
      <w:r>
        <w:rPr>
          <w:rFonts w:hint="cs"/>
          <w:rtl/>
        </w:rPr>
        <w:t>,</w:t>
      </w:r>
      <w:r>
        <w:rPr>
          <w:rtl/>
        </w:rPr>
        <w:t xml:space="preserve"> </w:t>
      </w:r>
      <w:bookmarkStart w:id="1310" w:name="_ETM_Q2_439839"/>
      <w:bookmarkEnd w:id="1310"/>
      <w:r>
        <w:rPr>
          <w:rtl/>
        </w:rPr>
        <w:t xml:space="preserve">זה </w:t>
      </w:r>
      <w:bookmarkStart w:id="1311" w:name="_ETM_Q2_440349"/>
      <w:bookmarkEnd w:id="1311"/>
      <w:r>
        <w:rPr>
          <w:rtl/>
        </w:rPr>
        <w:t xml:space="preserve">קיים </w:t>
      </w:r>
      <w:bookmarkStart w:id="1312" w:name="_ETM_Q2_440740"/>
      <w:bookmarkEnd w:id="1312"/>
      <w:r>
        <w:rPr>
          <w:rtl/>
        </w:rPr>
        <w:t xml:space="preserve">גם </w:t>
      </w:r>
      <w:bookmarkStart w:id="1313" w:name="_ETM_Q2_440979"/>
      <w:bookmarkEnd w:id="1313"/>
      <w:r>
        <w:rPr>
          <w:rtl/>
        </w:rPr>
        <w:t>ב</w:t>
      </w:r>
      <w:r>
        <w:rPr>
          <w:rFonts w:hint="cs"/>
          <w:rtl/>
        </w:rPr>
        <w:t>י</w:t>
      </w:r>
      <w:r>
        <w:rPr>
          <w:rtl/>
        </w:rPr>
        <w:t xml:space="preserve">ישובים </w:t>
      </w:r>
      <w:bookmarkStart w:id="1314" w:name="_ETM_Q2_441789"/>
      <w:bookmarkEnd w:id="1314"/>
      <w:r>
        <w:rPr>
          <w:rtl/>
        </w:rPr>
        <w:t>האחרים</w:t>
      </w:r>
      <w:r>
        <w:rPr>
          <w:rFonts w:hint="cs"/>
          <w:rtl/>
        </w:rPr>
        <w:t>.</w:t>
      </w:r>
      <w:r>
        <w:rPr>
          <w:rtl/>
        </w:rPr>
        <w:t xml:space="preserve"> </w:t>
      </w:r>
      <w:bookmarkStart w:id="1315" w:name="_ETM_Q2_443409"/>
      <w:bookmarkEnd w:id="1315"/>
    </w:p>
    <w:p w:rsidR="00515B1F" w:rsidRDefault="00515B1F" w:rsidP="00DE5A79">
      <w:pPr>
        <w:rPr>
          <w:rtl/>
        </w:rPr>
      </w:pPr>
      <w:bookmarkStart w:id="1316" w:name="_ETM_Q2_445083"/>
      <w:bookmarkStart w:id="1317" w:name="_ETM_Q2_445179"/>
      <w:bookmarkStart w:id="1318" w:name="_ETM_Q2_445226"/>
      <w:bookmarkEnd w:id="1316"/>
      <w:bookmarkEnd w:id="1317"/>
      <w:bookmarkEnd w:id="1318"/>
    </w:p>
    <w:p w:rsidR="00515B1F" w:rsidRDefault="00515B1F" w:rsidP="00557B69">
      <w:pPr>
        <w:rPr>
          <w:rtl/>
        </w:rPr>
      </w:pPr>
      <w:bookmarkStart w:id="1319" w:name="_ETM_Q2_445281"/>
      <w:bookmarkEnd w:id="1319"/>
      <w:r>
        <w:rPr>
          <w:rtl/>
        </w:rPr>
        <w:t xml:space="preserve">יש </w:t>
      </w:r>
      <w:bookmarkStart w:id="1320" w:name="_ETM_Q2_443710"/>
      <w:bookmarkEnd w:id="1320"/>
      <w:r>
        <w:rPr>
          <w:rtl/>
        </w:rPr>
        <w:t>חריגים</w:t>
      </w:r>
      <w:r>
        <w:rPr>
          <w:rFonts w:hint="cs"/>
          <w:rtl/>
        </w:rPr>
        <w:t>.</w:t>
      </w:r>
      <w:r>
        <w:rPr>
          <w:rtl/>
        </w:rPr>
        <w:t xml:space="preserve"> </w:t>
      </w:r>
      <w:bookmarkStart w:id="1321" w:name="_ETM_Q2_445560"/>
      <w:bookmarkEnd w:id="1321"/>
      <w:r>
        <w:rPr>
          <w:rtl/>
        </w:rPr>
        <w:t xml:space="preserve">אתה </w:t>
      </w:r>
      <w:bookmarkStart w:id="1322" w:name="_ETM_Q2_445710"/>
      <w:bookmarkEnd w:id="1322"/>
      <w:r>
        <w:rPr>
          <w:rtl/>
        </w:rPr>
        <w:t xml:space="preserve">יודע </w:t>
      </w:r>
      <w:bookmarkStart w:id="1323" w:name="_ETM_Q2_445949"/>
      <w:bookmarkEnd w:id="1323"/>
      <w:r>
        <w:rPr>
          <w:rtl/>
        </w:rPr>
        <w:t>מה</w:t>
      </w:r>
      <w:r>
        <w:rPr>
          <w:rFonts w:hint="cs"/>
          <w:rtl/>
        </w:rPr>
        <w:t>?</w:t>
      </w:r>
      <w:r>
        <w:rPr>
          <w:rtl/>
        </w:rPr>
        <w:t xml:space="preserve"> </w:t>
      </w:r>
      <w:bookmarkStart w:id="1324" w:name="_ETM_Q2_446250"/>
      <w:bookmarkStart w:id="1325" w:name="_ETM_Q2_446370"/>
      <w:bookmarkEnd w:id="1324"/>
      <w:bookmarkEnd w:id="1325"/>
      <w:r>
        <w:rPr>
          <w:rtl/>
        </w:rPr>
        <w:t>גם</w:t>
      </w:r>
      <w:r w:rsidR="00557B69">
        <w:rPr>
          <w:rFonts w:hint="cs"/>
          <w:rtl/>
        </w:rPr>
        <w:t xml:space="preserve"> זו</w:t>
      </w:r>
      <w:r>
        <w:rPr>
          <w:rtl/>
        </w:rPr>
        <w:t xml:space="preserve"> </w:t>
      </w:r>
      <w:bookmarkStart w:id="1326" w:name="_ETM_Q2_446580"/>
      <w:bookmarkEnd w:id="1326"/>
      <w:r>
        <w:rPr>
          <w:rtl/>
        </w:rPr>
        <w:t xml:space="preserve">מצווה </w:t>
      </w:r>
      <w:bookmarkStart w:id="1327" w:name="_ETM_Q2_446940"/>
      <w:bookmarkEnd w:id="1327"/>
      <w:r>
        <w:rPr>
          <w:rtl/>
        </w:rPr>
        <w:t xml:space="preserve">חשובה </w:t>
      </w:r>
      <w:bookmarkStart w:id="1328" w:name="_ETM_Q2_447389"/>
      <w:bookmarkEnd w:id="1328"/>
      <w:r>
        <w:rPr>
          <w:rtl/>
        </w:rPr>
        <w:t>לעשות</w:t>
      </w:r>
      <w:r>
        <w:rPr>
          <w:rFonts w:hint="cs"/>
          <w:rtl/>
        </w:rPr>
        <w:t>,</w:t>
      </w:r>
      <w:r>
        <w:rPr>
          <w:rtl/>
        </w:rPr>
        <w:t xml:space="preserve"> </w:t>
      </w:r>
      <w:bookmarkStart w:id="1329" w:name="_ETM_Q2_447900"/>
      <w:bookmarkEnd w:id="1329"/>
      <w:r>
        <w:rPr>
          <w:rtl/>
        </w:rPr>
        <w:t xml:space="preserve">אז </w:t>
      </w:r>
      <w:bookmarkStart w:id="1330" w:name="_ETM_Q2_448050"/>
      <w:bookmarkEnd w:id="1330"/>
      <w:r>
        <w:rPr>
          <w:rtl/>
        </w:rPr>
        <w:t xml:space="preserve">אני </w:t>
      </w:r>
      <w:bookmarkStart w:id="1331" w:name="_ETM_Q2_448169"/>
      <w:bookmarkEnd w:id="1331"/>
      <w:r>
        <w:rPr>
          <w:rtl/>
        </w:rPr>
        <w:t xml:space="preserve">רוצה </w:t>
      </w:r>
      <w:bookmarkStart w:id="1332" w:name="_ETM_Q2_448440"/>
      <w:bookmarkEnd w:id="1332"/>
      <w:r>
        <w:rPr>
          <w:rtl/>
        </w:rPr>
        <w:t>לשב</w:t>
      </w:r>
      <w:r>
        <w:rPr>
          <w:rFonts w:hint="cs"/>
          <w:rtl/>
        </w:rPr>
        <w:t>ח</w:t>
      </w:r>
      <w:r>
        <w:rPr>
          <w:rtl/>
        </w:rPr>
        <w:t xml:space="preserve"> </w:t>
      </w:r>
      <w:bookmarkStart w:id="1333" w:name="_ETM_Q2_448949"/>
      <w:bookmarkStart w:id="1334" w:name="_ETM_Q2_449220"/>
      <w:bookmarkEnd w:id="1333"/>
      <w:bookmarkEnd w:id="1334"/>
      <w:r>
        <w:rPr>
          <w:rtl/>
        </w:rPr>
        <w:t xml:space="preserve">את </w:t>
      </w:r>
      <w:bookmarkStart w:id="1335" w:name="_ETM_Q2_449580"/>
      <w:bookmarkEnd w:id="1335"/>
      <w:r>
        <w:rPr>
          <w:rtl/>
        </w:rPr>
        <w:t xml:space="preserve">חברת </w:t>
      </w:r>
      <w:bookmarkStart w:id="1336" w:name="_ETM_Q2_450029"/>
      <w:bookmarkEnd w:id="1336"/>
      <w:r>
        <w:rPr>
          <w:rtl/>
        </w:rPr>
        <w:t xml:space="preserve">החשמל </w:t>
      </w:r>
      <w:bookmarkStart w:id="1337" w:name="_ETM_Q2_452000"/>
      <w:bookmarkEnd w:id="1337"/>
      <w:r>
        <w:rPr>
          <w:rtl/>
        </w:rPr>
        <w:t xml:space="preserve">ואת </w:t>
      </w:r>
      <w:bookmarkStart w:id="1338" w:name="_ETM_Q2_453629"/>
      <w:bookmarkStart w:id="1339" w:name="_ETM_Q2_453870"/>
      <w:bookmarkEnd w:id="1338"/>
      <w:bookmarkEnd w:id="1339"/>
      <w:r>
        <w:rPr>
          <w:rtl/>
        </w:rPr>
        <w:t xml:space="preserve">מי </w:t>
      </w:r>
      <w:bookmarkStart w:id="1340" w:name="_ETM_Q2_454020"/>
      <w:bookmarkEnd w:id="1340"/>
      <w:r>
        <w:rPr>
          <w:rtl/>
        </w:rPr>
        <w:t xml:space="preserve">שעומד </w:t>
      </w:r>
      <w:bookmarkStart w:id="1341" w:name="_ETM_Q2_454379"/>
      <w:bookmarkEnd w:id="1341"/>
      <w:r>
        <w:rPr>
          <w:rtl/>
        </w:rPr>
        <w:t>בראשה</w:t>
      </w:r>
      <w:r>
        <w:rPr>
          <w:rFonts w:hint="cs"/>
          <w:rtl/>
        </w:rPr>
        <w:t>,</w:t>
      </w:r>
      <w:r>
        <w:rPr>
          <w:rtl/>
        </w:rPr>
        <w:t xml:space="preserve"> </w:t>
      </w:r>
      <w:bookmarkStart w:id="1342" w:name="_ETM_Q2_455190"/>
      <w:bookmarkEnd w:id="1342"/>
      <w:r>
        <w:rPr>
          <w:rtl/>
        </w:rPr>
        <w:t xml:space="preserve">שזכו </w:t>
      </w:r>
      <w:bookmarkStart w:id="1343" w:name="_ETM_Q2_455790"/>
      <w:bookmarkEnd w:id="1343"/>
      <w:r>
        <w:rPr>
          <w:rtl/>
        </w:rPr>
        <w:t xml:space="preserve">שם </w:t>
      </w:r>
      <w:bookmarkStart w:id="1344" w:name="_ETM_Q2_456360"/>
      <w:bookmarkEnd w:id="1344"/>
      <w:r>
        <w:rPr>
          <w:rtl/>
        </w:rPr>
        <w:t>לשבחים</w:t>
      </w:r>
      <w:r>
        <w:rPr>
          <w:rFonts w:hint="cs"/>
          <w:rtl/>
        </w:rPr>
        <w:t>.</w:t>
      </w:r>
      <w:r>
        <w:rPr>
          <w:rtl/>
        </w:rPr>
        <w:t xml:space="preserve"> </w:t>
      </w:r>
      <w:bookmarkStart w:id="1345" w:name="_ETM_Q2_458310"/>
      <w:bookmarkEnd w:id="1345"/>
      <w:r>
        <w:rPr>
          <w:rtl/>
        </w:rPr>
        <w:t xml:space="preserve">אבל </w:t>
      </w:r>
      <w:bookmarkStart w:id="1346" w:name="_ETM_Q2_460219"/>
      <w:bookmarkEnd w:id="1346"/>
      <w:r>
        <w:rPr>
          <w:rtl/>
        </w:rPr>
        <w:t xml:space="preserve">זה </w:t>
      </w:r>
      <w:bookmarkStart w:id="1347" w:name="_ETM_Q2_460699"/>
      <w:bookmarkEnd w:id="1347"/>
      <w:r>
        <w:rPr>
          <w:rtl/>
        </w:rPr>
        <w:t xml:space="preserve">צורב </w:t>
      </w:r>
      <w:bookmarkStart w:id="1348" w:name="_ETM_Q2_461449"/>
      <w:bookmarkEnd w:id="1348"/>
      <w:r>
        <w:rPr>
          <w:rtl/>
        </w:rPr>
        <w:t>בלב</w:t>
      </w:r>
      <w:r>
        <w:rPr>
          <w:rFonts w:hint="cs"/>
          <w:rtl/>
        </w:rPr>
        <w:t>.</w:t>
      </w:r>
      <w:r>
        <w:rPr>
          <w:rtl/>
        </w:rPr>
        <w:t xml:space="preserve"> </w:t>
      </w:r>
      <w:bookmarkStart w:id="1349" w:name="_ETM_Q2_462409"/>
      <w:bookmarkEnd w:id="1349"/>
      <w:r>
        <w:rPr>
          <w:rtl/>
        </w:rPr>
        <w:t xml:space="preserve">למה </w:t>
      </w:r>
      <w:bookmarkStart w:id="1350" w:name="_ETM_Q2_467139"/>
      <w:bookmarkEnd w:id="1350"/>
      <w:r>
        <w:rPr>
          <w:rtl/>
        </w:rPr>
        <w:t xml:space="preserve">לא </w:t>
      </w:r>
      <w:bookmarkStart w:id="1351" w:name="_ETM_Q2_467409"/>
      <w:bookmarkEnd w:id="1351"/>
      <w:r>
        <w:rPr>
          <w:rtl/>
        </w:rPr>
        <w:t xml:space="preserve">רואים </w:t>
      </w:r>
      <w:bookmarkStart w:id="1352" w:name="_ETM_Q2_467830"/>
      <w:bookmarkEnd w:id="1352"/>
      <w:r>
        <w:rPr>
          <w:rtl/>
        </w:rPr>
        <w:t>אותם</w:t>
      </w:r>
      <w:r>
        <w:rPr>
          <w:rFonts w:hint="cs"/>
          <w:rtl/>
        </w:rPr>
        <w:t>,</w:t>
      </w:r>
      <w:r>
        <w:rPr>
          <w:rtl/>
        </w:rPr>
        <w:t xml:space="preserve"> </w:t>
      </w:r>
      <w:bookmarkStart w:id="1353" w:name="_ETM_Q2_468129"/>
      <w:bookmarkEnd w:id="1353"/>
      <w:r>
        <w:rPr>
          <w:rtl/>
        </w:rPr>
        <w:t xml:space="preserve">את </w:t>
      </w:r>
      <w:bookmarkStart w:id="1354" w:name="_ETM_Q2_468220"/>
      <w:bookmarkEnd w:id="1354"/>
      <w:r>
        <w:rPr>
          <w:rtl/>
        </w:rPr>
        <w:t xml:space="preserve">הגיבורים </w:t>
      </w:r>
      <w:bookmarkStart w:id="1355" w:name="_ETM_Q2_468699"/>
      <w:bookmarkEnd w:id="1355"/>
      <w:r>
        <w:rPr>
          <w:rtl/>
        </w:rPr>
        <w:t>האלה</w:t>
      </w:r>
      <w:r>
        <w:rPr>
          <w:rFonts w:hint="cs"/>
          <w:rtl/>
        </w:rPr>
        <w:t>?</w:t>
      </w:r>
      <w:r>
        <w:rPr>
          <w:rtl/>
        </w:rPr>
        <w:t xml:space="preserve"> </w:t>
      </w:r>
      <w:bookmarkStart w:id="1356" w:name="_ETM_Q2_469629"/>
      <w:bookmarkEnd w:id="1356"/>
      <w:r>
        <w:rPr>
          <w:rtl/>
        </w:rPr>
        <w:t xml:space="preserve">למה </w:t>
      </w:r>
      <w:bookmarkStart w:id="1357" w:name="_ETM_Q2_470080"/>
      <w:bookmarkEnd w:id="1357"/>
      <w:r>
        <w:rPr>
          <w:rtl/>
        </w:rPr>
        <w:t xml:space="preserve">לא </w:t>
      </w:r>
      <w:bookmarkStart w:id="1358" w:name="_ETM_Q2_470199"/>
      <w:bookmarkEnd w:id="1358"/>
      <w:r>
        <w:rPr>
          <w:rtl/>
        </w:rPr>
        <w:t xml:space="preserve">מושיטים </w:t>
      </w:r>
      <w:bookmarkStart w:id="1359" w:name="_ETM_Q2_470710"/>
      <w:bookmarkEnd w:id="1359"/>
      <w:r>
        <w:rPr>
          <w:rtl/>
        </w:rPr>
        <w:t>יד</w:t>
      </w:r>
      <w:r>
        <w:rPr>
          <w:rFonts w:hint="cs"/>
          <w:rtl/>
        </w:rPr>
        <w:t>?</w:t>
      </w:r>
      <w:r>
        <w:rPr>
          <w:rtl/>
        </w:rPr>
        <w:t xml:space="preserve"> </w:t>
      </w:r>
      <w:bookmarkStart w:id="1360" w:name="_ETM_Q2_471190"/>
      <w:bookmarkEnd w:id="1360"/>
      <w:r>
        <w:rPr>
          <w:rtl/>
        </w:rPr>
        <w:t xml:space="preserve">למה </w:t>
      </w:r>
      <w:bookmarkStart w:id="1361" w:name="_ETM_Q2_471550"/>
      <w:bookmarkEnd w:id="1361"/>
      <w:r>
        <w:rPr>
          <w:rtl/>
        </w:rPr>
        <w:t xml:space="preserve">לא </w:t>
      </w:r>
      <w:bookmarkStart w:id="1362" w:name="_ETM_Q2_471670"/>
      <w:bookmarkEnd w:id="1362"/>
      <w:r>
        <w:rPr>
          <w:rtl/>
        </w:rPr>
        <w:t xml:space="preserve">עוזרים </w:t>
      </w:r>
      <w:bookmarkStart w:id="1363" w:name="_ETM_Q2_472210"/>
      <w:bookmarkEnd w:id="1363"/>
      <w:r>
        <w:rPr>
          <w:rtl/>
        </w:rPr>
        <w:t xml:space="preserve">בהמון </w:t>
      </w:r>
      <w:bookmarkStart w:id="1364" w:name="_ETM_Q2_472600"/>
      <w:bookmarkEnd w:id="1364"/>
      <w:r>
        <w:rPr>
          <w:rtl/>
        </w:rPr>
        <w:t xml:space="preserve">בעיות </w:t>
      </w:r>
      <w:bookmarkStart w:id="1365" w:name="_ETM_Q2_472960"/>
      <w:bookmarkEnd w:id="1365"/>
      <w:r>
        <w:rPr>
          <w:rtl/>
        </w:rPr>
        <w:t xml:space="preserve">מעשיות </w:t>
      </w:r>
      <w:bookmarkStart w:id="1366" w:name="_ETM_Q2_474130"/>
      <w:bookmarkEnd w:id="1366"/>
      <w:r>
        <w:rPr>
          <w:rtl/>
        </w:rPr>
        <w:t xml:space="preserve">שאפשר </w:t>
      </w:r>
      <w:bookmarkStart w:id="1367" w:name="_ETM_Q2_474580"/>
      <w:bookmarkEnd w:id="1367"/>
      <w:r>
        <w:rPr>
          <w:rtl/>
        </w:rPr>
        <w:t xml:space="preserve">בקלות </w:t>
      </w:r>
      <w:bookmarkStart w:id="1368" w:name="_ETM_Q2_475029"/>
      <w:bookmarkEnd w:id="1368"/>
      <w:r>
        <w:rPr>
          <w:rtl/>
        </w:rPr>
        <w:t>לפתור</w:t>
      </w:r>
      <w:r>
        <w:rPr>
          <w:rFonts w:hint="cs"/>
          <w:rtl/>
        </w:rPr>
        <w:t>?</w:t>
      </w:r>
      <w:r>
        <w:rPr>
          <w:rtl/>
        </w:rPr>
        <w:t xml:space="preserve"> </w:t>
      </w:r>
      <w:bookmarkStart w:id="1369" w:name="_ETM_Q2_477610"/>
      <w:bookmarkEnd w:id="1369"/>
      <w:r>
        <w:rPr>
          <w:rtl/>
        </w:rPr>
        <w:t xml:space="preserve">הרי </w:t>
      </w:r>
      <w:bookmarkStart w:id="1370" w:name="_ETM_Q2_477970"/>
      <w:bookmarkEnd w:id="1370"/>
      <w:r>
        <w:rPr>
          <w:rtl/>
        </w:rPr>
        <w:t xml:space="preserve">מה </w:t>
      </w:r>
      <w:bookmarkStart w:id="1371" w:name="_ETM_Q2_478089"/>
      <w:bookmarkEnd w:id="1371"/>
      <w:r>
        <w:rPr>
          <w:rtl/>
        </w:rPr>
        <w:t xml:space="preserve">יותר </w:t>
      </w:r>
      <w:bookmarkStart w:id="1372" w:name="_ETM_Q2_478390"/>
      <w:bookmarkEnd w:id="1372"/>
      <w:r>
        <w:rPr>
          <w:rtl/>
        </w:rPr>
        <w:t xml:space="preserve">חשוב </w:t>
      </w:r>
      <w:bookmarkStart w:id="1373" w:name="_ETM_Q2_478779"/>
      <w:bookmarkEnd w:id="1373"/>
      <w:r>
        <w:rPr>
          <w:rtl/>
        </w:rPr>
        <w:t xml:space="preserve">מזה </w:t>
      </w:r>
      <w:bookmarkStart w:id="1374" w:name="_ETM_Q2_479020"/>
      <w:bookmarkEnd w:id="1374"/>
      <w:r>
        <w:rPr>
          <w:rtl/>
        </w:rPr>
        <w:t>עכשיו</w:t>
      </w:r>
      <w:r>
        <w:rPr>
          <w:rFonts w:hint="cs"/>
          <w:rtl/>
        </w:rPr>
        <w:t>?</w:t>
      </w:r>
      <w:r>
        <w:rPr>
          <w:rtl/>
        </w:rPr>
        <w:t xml:space="preserve"> </w:t>
      </w:r>
      <w:bookmarkStart w:id="1375" w:name="_ETM_Q2_479410"/>
      <w:bookmarkEnd w:id="1375"/>
      <w:r>
        <w:rPr>
          <w:rtl/>
        </w:rPr>
        <w:t xml:space="preserve">יש </w:t>
      </w:r>
      <w:bookmarkStart w:id="1376" w:name="_ETM_Q2_479560"/>
      <w:bookmarkEnd w:id="1376"/>
      <w:r>
        <w:rPr>
          <w:rtl/>
        </w:rPr>
        <w:t xml:space="preserve">איזה </w:t>
      </w:r>
      <w:bookmarkStart w:id="1377" w:name="_ETM_Q2_479770"/>
      <w:bookmarkEnd w:id="1377"/>
      <w:r>
        <w:rPr>
          <w:rtl/>
        </w:rPr>
        <w:t>משהו</w:t>
      </w:r>
      <w:r>
        <w:rPr>
          <w:rFonts w:hint="cs"/>
          <w:rtl/>
        </w:rPr>
        <w:t>, איזו</w:t>
      </w:r>
      <w:r>
        <w:rPr>
          <w:rtl/>
        </w:rPr>
        <w:t xml:space="preserve"> </w:t>
      </w:r>
      <w:bookmarkStart w:id="1378" w:name="_ETM_Q2_480370"/>
      <w:bookmarkEnd w:id="1378"/>
      <w:r>
        <w:rPr>
          <w:rtl/>
        </w:rPr>
        <w:t>סוגיה</w:t>
      </w:r>
      <w:r>
        <w:rPr>
          <w:rFonts w:hint="cs"/>
          <w:rtl/>
        </w:rPr>
        <w:t>,</w:t>
      </w:r>
      <w:r>
        <w:rPr>
          <w:rtl/>
        </w:rPr>
        <w:t xml:space="preserve"> </w:t>
      </w:r>
      <w:bookmarkStart w:id="1379" w:name="_ETM_Q2_480760"/>
      <w:bookmarkEnd w:id="1379"/>
      <w:r>
        <w:rPr>
          <w:rtl/>
        </w:rPr>
        <w:t>ש</w:t>
      </w:r>
      <w:r>
        <w:rPr>
          <w:rFonts w:hint="cs"/>
          <w:rtl/>
        </w:rPr>
        <w:t xml:space="preserve">יותר חשובה? </w:t>
      </w:r>
      <w:bookmarkStart w:id="1380" w:name="_ETM_Q2_481060"/>
      <w:bookmarkStart w:id="1381" w:name="_ETM_Q2_480000"/>
      <w:bookmarkStart w:id="1382" w:name="_ETM_Q2_480359"/>
      <w:bookmarkStart w:id="1383" w:name="_ETM_Q2_480659"/>
      <w:bookmarkStart w:id="1384" w:name="_ETM_Q2_482180"/>
      <w:bookmarkEnd w:id="1380"/>
      <w:bookmarkEnd w:id="1381"/>
      <w:bookmarkEnd w:id="1382"/>
      <w:bookmarkEnd w:id="1383"/>
      <w:bookmarkEnd w:id="1384"/>
      <w:r>
        <w:rPr>
          <w:rtl/>
        </w:rPr>
        <w:t xml:space="preserve">וזה </w:t>
      </w:r>
      <w:bookmarkStart w:id="1385" w:name="_ETM_Q2_482600"/>
      <w:bookmarkEnd w:id="1385"/>
      <w:r>
        <w:rPr>
          <w:rtl/>
        </w:rPr>
        <w:t xml:space="preserve">נותן </w:t>
      </w:r>
      <w:bookmarkStart w:id="1386" w:name="_ETM_Q2_482990"/>
      <w:bookmarkEnd w:id="1386"/>
      <w:r>
        <w:rPr>
          <w:rtl/>
        </w:rPr>
        <w:t xml:space="preserve">את </w:t>
      </w:r>
      <w:bookmarkStart w:id="1387" w:name="_ETM_Q2_483139"/>
      <w:bookmarkEnd w:id="1387"/>
      <w:r>
        <w:rPr>
          <w:rtl/>
        </w:rPr>
        <w:t>התחושה</w:t>
      </w:r>
      <w:r>
        <w:rPr>
          <w:rFonts w:hint="cs"/>
          <w:rtl/>
        </w:rPr>
        <w:t>,</w:t>
      </w:r>
      <w:r>
        <w:rPr>
          <w:rtl/>
        </w:rPr>
        <w:t xml:space="preserve"> </w:t>
      </w:r>
      <w:bookmarkStart w:id="1388" w:name="_ETM_Q2_485609"/>
      <w:bookmarkEnd w:id="1388"/>
      <w:r>
        <w:rPr>
          <w:rtl/>
        </w:rPr>
        <w:t xml:space="preserve">גם </w:t>
      </w:r>
      <w:bookmarkStart w:id="1389" w:name="_ETM_Q2_485910"/>
      <w:bookmarkEnd w:id="1389"/>
      <w:r>
        <w:rPr>
          <w:rtl/>
        </w:rPr>
        <w:t xml:space="preserve">בקריית </w:t>
      </w:r>
      <w:bookmarkStart w:id="1390" w:name="_ETM_Q2_486300"/>
      <w:bookmarkStart w:id="1391" w:name="_ETM_Q2_486720"/>
      <w:bookmarkEnd w:id="1390"/>
      <w:bookmarkEnd w:id="1391"/>
      <w:r>
        <w:rPr>
          <w:rFonts w:hint="cs"/>
          <w:rtl/>
        </w:rPr>
        <w:t xml:space="preserve">שמונה, </w:t>
      </w:r>
      <w:r>
        <w:rPr>
          <w:rtl/>
        </w:rPr>
        <w:t xml:space="preserve">גם </w:t>
      </w:r>
      <w:bookmarkStart w:id="1392" w:name="_ETM_Q2_486930"/>
      <w:bookmarkEnd w:id="1392"/>
      <w:r>
        <w:rPr>
          <w:rtl/>
        </w:rPr>
        <w:t xml:space="preserve">במקומות </w:t>
      </w:r>
      <w:bookmarkStart w:id="1393" w:name="_ETM_Q2_487380"/>
      <w:bookmarkEnd w:id="1393"/>
      <w:r>
        <w:rPr>
          <w:rtl/>
        </w:rPr>
        <w:t>אחרים</w:t>
      </w:r>
      <w:r>
        <w:rPr>
          <w:rFonts w:hint="cs"/>
          <w:rtl/>
        </w:rPr>
        <w:t xml:space="preserve"> –</w:t>
      </w:r>
      <w:r>
        <w:rPr>
          <w:rtl/>
        </w:rPr>
        <w:t xml:space="preserve"> </w:t>
      </w:r>
      <w:bookmarkStart w:id="1394" w:name="_ETM_Q2_487890"/>
      <w:bookmarkEnd w:id="1394"/>
      <w:r>
        <w:rPr>
          <w:rtl/>
        </w:rPr>
        <w:t xml:space="preserve">כי </w:t>
      </w:r>
      <w:bookmarkStart w:id="1395" w:name="_ETM_Q2_488219"/>
      <w:bookmarkEnd w:id="1395"/>
      <w:r>
        <w:rPr>
          <w:rtl/>
        </w:rPr>
        <w:t xml:space="preserve">יש </w:t>
      </w:r>
      <w:bookmarkStart w:id="1396" w:name="_ETM_Q2_488460"/>
      <w:bookmarkEnd w:id="1396"/>
      <w:r>
        <w:rPr>
          <w:rtl/>
        </w:rPr>
        <w:t xml:space="preserve">תושבים </w:t>
      </w:r>
      <w:bookmarkStart w:id="1397" w:name="_ETM_Q2_488969"/>
      <w:bookmarkEnd w:id="1397"/>
      <w:r>
        <w:rPr>
          <w:rtl/>
        </w:rPr>
        <w:t xml:space="preserve">שנמצאים </w:t>
      </w:r>
      <w:bookmarkStart w:id="1398" w:name="_ETM_Q2_489480"/>
      <w:bookmarkEnd w:id="1398"/>
      <w:r>
        <w:rPr>
          <w:rtl/>
        </w:rPr>
        <w:t xml:space="preserve">היום </w:t>
      </w:r>
      <w:bookmarkStart w:id="1399" w:name="_ETM_Q2_489600"/>
      <w:bookmarkEnd w:id="1399"/>
      <w:r>
        <w:rPr>
          <w:rtl/>
        </w:rPr>
        <w:t xml:space="preserve">גם </w:t>
      </w:r>
      <w:bookmarkStart w:id="1400" w:name="_ETM_Q2_489750"/>
      <w:bookmarkEnd w:id="1400"/>
      <w:r>
        <w:rPr>
          <w:rtl/>
        </w:rPr>
        <w:t xml:space="preserve">בקריית </w:t>
      </w:r>
      <w:bookmarkStart w:id="1401" w:name="_ETM_Q2_490110"/>
      <w:bookmarkStart w:id="1402" w:name="_ETM_Q2_491700"/>
      <w:bookmarkEnd w:id="1401"/>
      <w:bookmarkEnd w:id="1402"/>
      <w:r>
        <w:rPr>
          <w:rFonts w:hint="cs"/>
          <w:rtl/>
        </w:rPr>
        <w:t xml:space="preserve">שמונה – </w:t>
      </w:r>
      <w:r>
        <w:rPr>
          <w:rtl/>
        </w:rPr>
        <w:t xml:space="preserve">שהמדינה </w:t>
      </w:r>
      <w:bookmarkStart w:id="1403" w:name="_ETM_Q2_492330"/>
      <w:bookmarkEnd w:id="1403"/>
      <w:r>
        <w:rPr>
          <w:rtl/>
        </w:rPr>
        <w:t>נעלמה</w:t>
      </w:r>
      <w:r>
        <w:rPr>
          <w:rFonts w:hint="cs"/>
          <w:rtl/>
        </w:rPr>
        <w:t>,</w:t>
      </w:r>
      <w:r>
        <w:rPr>
          <w:rtl/>
        </w:rPr>
        <w:t xml:space="preserve"> </w:t>
      </w:r>
      <w:bookmarkStart w:id="1404" w:name="_ETM_Q2_492900"/>
      <w:bookmarkEnd w:id="1404"/>
      <w:r>
        <w:rPr>
          <w:rtl/>
        </w:rPr>
        <w:t xml:space="preserve">שהמדינה </w:t>
      </w:r>
      <w:bookmarkStart w:id="1405" w:name="_ETM_Q2_493410"/>
      <w:bookmarkEnd w:id="1405"/>
      <w:r>
        <w:rPr>
          <w:rtl/>
        </w:rPr>
        <w:t>הלכה</w:t>
      </w:r>
      <w:r>
        <w:rPr>
          <w:rFonts w:hint="cs"/>
          <w:rtl/>
        </w:rPr>
        <w:t>,</w:t>
      </w:r>
      <w:r>
        <w:rPr>
          <w:rtl/>
        </w:rPr>
        <w:t xml:space="preserve"> </w:t>
      </w:r>
      <w:bookmarkStart w:id="1406" w:name="_ETM_Q2_494380"/>
      <w:bookmarkEnd w:id="1406"/>
      <w:r>
        <w:rPr>
          <w:rtl/>
        </w:rPr>
        <w:t xml:space="preserve">שאין </w:t>
      </w:r>
      <w:bookmarkStart w:id="1407" w:name="_ETM_Q2_494650"/>
      <w:bookmarkEnd w:id="1407"/>
      <w:r>
        <w:rPr>
          <w:rtl/>
        </w:rPr>
        <w:t>כתובת</w:t>
      </w:r>
      <w:r>
        <w:rPr>
          <w:rFonts w:hint="cs"/>
          <w:rtl/>
        </w:rPr>
        <w:t>.</w:t>
      </w:r>
      <w:r>
        <w:rPr>
          <w:rtl/>
        </w:rPr>
        <w:t xml:space="preserve"> </w:t>
      </w:r>
      <w:bookmarkStart w:id="1408" w:name="_ETM_Q2_497849"/>
      <w:bookmarkStart w:id="1409" w:name="_ETM_Q2_498093"/>
      <w:bookmarkStart w:id="1410" w:name="_ETM_Q2_498181"/>
      <w:bookmarkStart w:id="1411" w:name="_ETM_Q2_498285"/>
      <w:bookmarkStart w:id="1412" w:name="_ETM_Q2_498336"/>
      <w:bookmarkEnd w:id="1408"/>
      <w:bookmarkEnd w:id="1409"/>
      <w:bookmarkEnd w:id="1410"/>
      <w:bookmarkEnd w:id="1411"/>
      <w:bookmarkEnd w:id="1412"/>
      <w:r>
        <w:rPr>
          <w:rtl/>
        </w:rPr>
        <w:t xml:space="preserve">דווקא </w:t>
      </w:r>
      <w:bookmarkStart w:id="1413" w:name="_ETM_Q2_498900"/>
      <w:bookmarkEnd w:id="1413"/>
      <w:r>
        <w:rPr>
          <w:rtl/>
        </w:rPr>
        <w:t xml:space="preserve">כשאנחנו </w:t>
      </w:r>
      <w:bookmarkStart w:id="1414" w:name="_ETM_Q2_499380"/>
      <w:bookmarkEnd w:id="1414"/>
      <w:r>
        <w:rPr>
          <w:rtl/>
        </w:rPr>
        <w:t xml:space="preserve">מבינים </w:t>
      </w:r>
      <w:bookmarkStart w:id="1415" w:name="_ETM_Q2_500039"/>
      <w:bookmarkEnd w:id="1415"/>
      <w:r>
        <w:rPr>
          <w:rtl/>
        </w:rPr>
        <w:t xml:space="preserve">שאנחנו </w:t>
      </w:r>
      <w:bookmarkStart w:id="1416" w:name="_ETM_Q2_500490"/>
      <w:bookmarkEnd w:id="1416"/>
      <w:r>
        <w:rPr>
          <w:rtl/>
        </w:rPr>
        <w:t xml:space="preserve">במערכה </w:t>
      </w:r>
      <w:bookmarkStart w:id="1417" w:name="_ETM_Q2_501119"/>
      <w:bookmarkEnd w:id="1417"/>
      <w:r>
        <w:rPr>
          <w:rtl/>
        </w:rPr>
        <w:t>ארוכה</w:t>
      </w:r>
      <w:r>
        <w:rPr>
          <w:rFonts w:hint="cs"/>
          <w:rtl/>
        </w:rPr>
        <w:t>,</w:t>
      </w:r>
      <w:r>
        <w:rPr>
          <w:rtl/>
        </w:rPr>
        <w:t xml:space="preserve"> </w:t>
      </w:r>
      <w:bookmarkStart w:id="1418" w:name="_ETM_Q2_501839"/>
      <w:bookmarkEnd w:id="1418"/>
      <w:r>
        <w:rPr>
          <w:rtl/>
        </w:rPr>
        <w:t xml:space="preserve">שאנחנו </w:t>
      </w:r>
      <w:bookmarkStart w:id="1419" w:name="_ETM_Q2_502289"/>
      <w:bookmarkEnd w:id="1419"/>
      <w:r>
        <w:rPr>
          <w:rtl/>
        </w:rPr>
        <w:t xml:space="preserve">במערכה </w:t>
      </w:r>
      <w:bookmarkStart w:id="1420" w:name="_ETM_Q2_502890"/>
      <w:bookmarkEnd w:id="1420"/>
      <w:r>
        <w:rPr>
          <w:rtl/>
        </w:rPr>
        <w:t>קשה</w:t>
      </w:r>
      <w:r>
        <w:rPr>
          <w:rFonts w:hint="cs"/>
          <w:rtl/>
        </w:rPr>
        <w:t>,</w:t>
      </w:r>
      <w:r>
        <w:rPr>
          <w:rtl/>
        </w:rPr>
        <w:t xml:space="preserve"> </w:t>
      </w:r>
      <w:bookmarkStart w:id="1421" w:name="_ETM_Q2_504269"/>
      <w:bookmarkEnd w:id="1421"/>
      <w:r>
        <w:rPr>
          <w:rtl/>
        </w:rPr>
        <w:t xml:space="preserve">אנחנו </w:t>
      </w:r>
      <w:bookmarkStart w:id="1422" w:name="_ETM_Q2_504599"/>
      <w:bookmarkEnd w:id="1422"/>
      <w:r>
        <w:rPr>
          <w:rtl/>
        </w:rPr>
        <w:t xml:space="preserve">צריכים </w:t>
      </w:r>
      <w:bookmarkStart w:id="1423" w:name="_ETM_Q2_504839"/>
      <w:bookmarkEnd w:id="1423"/>
      <w:r>
        <w:rPr>
          <w:rtl/>
        </w:rPr>
        <w:t xml:space="preserve">לחזק </w:t>
      </w:r>
      <w:bookmarkStart w:id="1424" w:name="_ETM_Q2_505380"/>
      <w:bookmarkEnd w:id="1424"/>
      <w:r>
        <w:rPr>
          <w:rtl/>
        </w:rPr>
        <w:t xml:space="preserve">את </w:t>
      </w:r>
      <w:bookmarkStart w:id="1425" w:name="_ETM_Q2_505589"/>
      <w:bookmarkEnd w:id="1425"/>
      <w:r>
        <w:rPr>
          <w:rtl/>
        </w:rPr>
        <w:t>העם</w:t>
      </w:r>
      <w:r>
        <w:rPr>
          <w:rFonts w:hint="cs"/>
          <w:rtl/>
        </w:rPr>
        <w:t>,</w:t>
      </w:r>
      <w:r>
        <w:rPr>
          <w:rtl/>
        </w:rPr>
        <w:t xml:space="preserve"> </w:t>
      </w:r>
      <w:bookmarkStart w:id="1426" w:name="_ETM_Q2_505800"/>
      <w:bookmarkEnd w:id="1426"/>
      <w:r>
        <w:rPr>
          <w:rtl/>
        </w:rPr>
        <w:t xml:space="preserve">אנחנו </w:t>
      </w:r>
      <w:bookmarkStart w:id="1427" w:name="_ETM_Q2_506070"/>
      <w:bookmarkEnd w:id="1427"/>
      <w:r>
        <w:rPr>
          <w:rtl/>
        </w:rPr>
        <w:t xml:space="preserve">צריכים </w:t>
      </w:r>
      <w:bookmarkStart w:id="1428" w:name="_ETM_Q2_506310"/>
      <w:bookmarkEnd w:id="1428"/>
      <w:r>
        <w:rPr>
          <w:rFonts w:hint="cs"/>
          <w:rtl/>
        </w:rPr>
        <w:t>ל</w:t>
      </w:r>
      <w:r>
        <w:rPr>
          <w:rtl/>
        </w:rPr>
        <w:t>חזק</w:t>
      </w:r>
      <w:r>
        <w:rPr>
          <w:rFonts w:hint="cs"/>
          <w:rtl/>
        </w:rPr>
        <w:t xml:space="preserve"> את</w:t>
      </w:r>
      <w:r>
        <w:rPr>
          <w:rtl/>
        </w:rPr>
        <w:t xml:space="preserve"> </w:t>
      </w:r>
      <w:bookmarkStart w:id="1429" w:name="_ETM_Q2_507029"/>
      <w:bookmarkEnd w:id="1429"/>
      <w:r>
        <w:rPr>
          <w:rtl/>
        </w:rPr>
        <w:t xml:space="preserve">רוח </w:t>
      </w:r>
      <w:bookmarkStart w:id="1430" w:name="_ETM_Q2_507449"/>
      <w:bookmarkEnd w:id="1430"/>
      <w:r>
        <w:rPr>
          <w:rtl/>
        </w:rPr>
        <w:t xml:space="preserve">הגיבורים </w:t>
      </w:r>
      <w:bookmarkStart w:id="1431" w:name="_ETM_Q2_508380"/>
      <w:bookmarkEnd w:id="1431"/>
      <w:r>
        <w:rPr>
          <w:rtl/>
        </w:rPr>
        <w:t>האלה</w:t>
      </w:r>
      <w:r>
        <w:rPr>
          <w:rFonts w:hint="cs"/>
          <w:rtl/>
        </w:rPr>
        <w:t>.</w:t>
      </w:r>
      <w:r>
        <w:rPr>
          <w:rtl/>
        </w:rPr>
        <w:t xml:space="preserve"> </w:t>
      </w:r>
      <w:bookmarkStart w:id="1432" w:name="_ETM_Q2_511410"/>
      <w:bookmarkEnd w:id="1432"/>
      <w:r>
        <w:rPr>
          <w:rtl/>
        </w:rPr>
        <w:t xml:space="preserve">כל </w:t>
      </w:r>
      <w:bookmarkStart w:id="1433" w:name="_ETM_Q2_511990"/>
      <w:bookmarkEnd w:id="1433"/>
      <w:r>
        <w:rPr>
          <w:rtl/>
        </w:rPr>
        <w:t>מה</w:t>
      </w:r>
      <w:r>
        <w:rPr>
          <w:rFonts w:hint="cs"/>
          <w:rtl/>
        </w:rPr>
        <w:t xml:space="preserve"> </w:t>
      </w:r>
      <w:bookmarkStart w:id="1434" w:name="_ETM_Q2_513966"/>
      <w:bookmarkEnd w:id="1434"/>
      <w:r>
        <w:rPr>
          <w:rtl/>
        </w:rPr>
        <w:t>ש</w:t>
      </w:r>
      <w:bookmarkStart w:id="1435" w:name="_ETM_Q2_513610"/>
      <w:bookmarkEnd w:id="1435"/>
      <w:r>
        <w:rPr>
          <w:rtl/>
        </w:rPr>
        <w:t xml:space="preserve">מוקרן </w:t>
      </w:r>
      <w:bookmarkStart w:id="1436" w:name="_ETM_Q2_514390"/>
      <w:bookmarkEnd w:id="1436"/>
      <w:r>
        <w:rPr>
          <w:rtl/>
        </w:rPr>
        <w:t xml:space="preserve">כלפי </w:t>
      </w:r>
      <w:bookmarkStart w:id="1437" w:name="_ETM_Q2_514900"/>
      <w:bookmarkEnd w:id="1437"/>
      <w:r>
        <w:rPr>
          <w:rtl/>
        </w:rPr>
        <w:t xml:space="preserve">חוץ </w:t>
      </w:r>
      <w:bookmarkStart w:id="1438" w:name="_ETM_Q2_516380"/>
      <w:bookmarkEnd w:id="1438"/>
      <w:r>
        <w:rPr>
          <w:rtl/>
        </w:rPr>
        <w:t xml:space="preserve">הוא </w:t>
      </w:r>
      <w:bookmarkStart w:id="1439" w:name="_ETM_Q2_516529"/>
      <w:bookmarkEnd w:id="1439"/>
      <w:r>
        <w:rPr>
          <w:rtl/>
        </w:rPr>
        <w:t>הפוך</w:t>
      </w:r>
      <w:r>
        <w:rPr>
          <w:rFonts w:hint="cs"/>
          <w:rtl/>
        </w:rPr>
        <w:t>.</w:t>
      </w:r>
      <w:r>
        <w:rPr>
          <w:rtl/>
        </w:rPr>
        <w:t xml:space="preserve"> </w:t>
      </w:r>
      <w:bookmarkStart w:id="1440" w:name="_ETM_Q2_517949"/>
      <w:bookmarkEnd w:id="1440"/>
    </w:p>
    <w:p w:rsidR="00515B1F" w:rsidRDefault="00515B1F" w:rsidP="00DE5A79">
      <w:pPr>
        <w:rPr>
          <w:rtl/>
        </w:rPr>
      </w:pPr>
    </w:p>
    <w:p w:rsidR="00515B1F" w:rsidRDefault="00515B1F" w:rsidP="00557B69">
      <w:pPr>
        <w:rPr>
          <w:rtl/>
        </w:rPr>
      </w:pPr>
      <w:r>
        <w:rPr>
          <w:rtl/>
        </w:rPr>
        <w:t xml:space="preserve">ואז </w:t>
      </w:r>
      <w:bookmarkStart w:id="1441" w:name="_ETM_Q2_520310"/>
      <w:bookmarkEnd w:id="1441"/>
      <w:r>
        <w:rPr>
          <w:rtl/>
        </w:rPr>
        <w:t xml:space="preserve">אנחנו </w:t>
      </w:r>
      <w:bookmarkStart w:id="1442" w:name="_ETM_Q2_520670"/>
      <w:bookmarkEnd w:id="1442"/>
      <w:r>
        <w:rPr>
          <w:rtl/>
        </w:rPr>
        <w:t xml:space="preserve">רואים </w:t>
      </w:r>
      <w:bookmarkStart w:id="1443" w:name="_ETM_Q2_520940"/>
      <w:bookmarkEnd w:id="1443"/>
      <w:r>
        <w:rPr>
          <w:rtl/>
        </w:rPr>
        <w:t xml:space="preserve">איך </w:t>
      </w:r>
      <w:bookmarkStart w:id="1444" w:name="_ETM_Q2_521060"/>
      <w:bookmarkEnd w:id="1444"/>
      <w:r>
        <w:rPr>
          <w:rtl/>
        </w:rPr>
        <w:t xml:space="preserve">זה </w:t>
      </w:r>
      <w:bookmarkStart w:id="1445" w:name="_ETM_Q2_521180"/>
      <w:bookmarkEnd w:id="1445"/>
      <w:r>
        <w:rPr>
          <w:rtl/>
        </w:rPr>
        <w:t xml:space="preserve">בא </w:t>
      </w:r>
      <w:bookmarkStart w:id="1446" w:name="_ETM_Q2_521300"/>
      <w:bookmarkEnd w:id="1446"/>
      <w:r>
        <w:rPr>
          <w:rtl/>
        </w:rPr>
        <w:t xml:space="preserve">לידי </w:t>
      </w:r>
      <w:bookmarkStart w:id="1447" w:name="_ETM_Q2_521570"/>
      <w:bookmarkEnd w:id="1447"/>
      <w:r>
        <w:rPr>
          <w:rtl/>
        </w:rPr>
        <w:t xml:space="preserve">ביטוי </w:t>
      </w:r>
      <w:bookmarkStart w:id="1448" w:name="_ETM_Q2_521839"/>
      <w:bookmarkEnd w:id="1448"/>
      <w:r>
        <w:rPr>
          <w:rtl/>
        </w:rPr>
        <w:t xml:space="preserve">בבית </w:t>
      </w:r>
      <w:bookmarkStart w:id="1449" w:name="_ETM_Q2_522260"/>
      <w:bookmarkEnd w:id="1449"/>
      <w:r>
        <w:rPr>
          <w:rtl/>
        </w:rPr>
        <w:t>הזה</w:t>
      </w:r>
      <w:r>
        <w:rPr>
          <w:rFonts w:hint="cs"/>
          <w:rtl/>
        </w:rPr>
        <w:t>.</w:t>
      </w:r>
      <w:r>
        <w:rPr>
          <w:rtl/>
        </w:rPr>
        <w:t xml:space="preserve"> </w:t>
      </w:r>
      <w:bookmarkStart w:id="1450" w:name="_ETM_Q2_524039"/>
      <w:bookmarkEnd w:id="1450"/>
      <w:r>
        <w:rPr>
          <w:rtl/>
        </w:rPr>
        <w:t xml:space="preserve">מה </w:t>
      </w:r>
      <w:bookmarkStart w:id="1451" w:name="_ETM_Q2_524339"/>
      <w:bookmarkEnd w:id="1451"/>
      <w:r>
        <w:rPr>
          <w:rtl/>
        </w:rPr>
        <w:t xml:space="preserve">אתם </w:t>
      </w:r>
      <w:bookmarkStart w:id="1452" w:name="_ETM_Q2_524519"/>
      <w:bookmarkEnd w:id="1452"/>
      <w:r>
        <w:rPr>
          <w:rtl/>
        </w:rPr>
        <w:t xml:space="preserve">מביאים </w:t>
      </w:r>
      <w:bookmarkStart w:id="1453" w:name="_ETM_Q2_524760"/>
      <w:bookmarkEnd w:id="1453"/>
      <w:r>
        <w:rPr>
          <w:rtl/>
        </w:rPr>
        <w:t xml:space="preserve">לבית </w:t>
      </w:r>
      <w:bookmarkStart w:id="1454" w:name="_ETM_Q2_525179"/>
      <w:bookmarkEnd w:id="1454"/>
      <w:r>
        <w:rPr>
          <w:rtl/>
        </w:rPr>
        <w:t>הזה</w:t>
      </w:r>
      <w:r>
        <w:rPr>
          <w:rFonts w:hint="cs"/>
          <w:rtl/>
        </w:rPr>
        <w:t>?</w:t>
      </w:r>
      <w:r>
        <w:rPr>
          <w:rtl/>
        </w:rPr>
        <w:t xml:space="preserve"> </w:t>
      </w:r>
      <w:bookmarkStart w:id="1455" w:name="_ETM_Q2_528299"/>
      <w:bookmarkStart w:id="1456" w:name="_ETM_Q2_531437"/>
      <w:bookmarkStart w:id="1457" w:name="_ETM_Q2_531503"/>
      <w:bookmarkStart w:id="1458" w:name="_ETM_Q2_531630"/>
      <w:bookmarkStart w:id="1459" w:name="_ETM_Q2_531698"/>
      <w:bookmarkStart w:id="1460" w:name="_ETM_Q2_529109"/>
      <w:bookmarkEnd w:id="1455"/>
      <w:bookmarkEnd w:id="1456"/>
      <w:bookmarkEnd w:id="1457"/>
      <w:bookmarkEnd w:id="1458"/>
      <w:bookmarkEnd w:id="1459"/>
      <w:bookmarkEnd w:id="1460"/>
      <w:r>
        <w:rPr>
          <w:rtl/>
        </w:rPr>
        <w:t xml:space="preserve">תראו </w:t>
      </w:r>
      <w:bookmarkStart w:id="1461" w:name="_ETM_Q2_529379"/>
      <w:bookmarkEnd w:id="1461"/>
      <w:r>
        <w:rPr>
          <w:rtl/>
        </w:rPr>
        <w:t xml:space="preserve">את </w:t>
      </w:r>
      <w:bookmarkStart w:id="1462" w:name="_ETM_Q2_529440"/>
      <w:bookmarkEnd w:id="1462"/>
      <w:r>
        <w:rPr>
          <w:rtl/>
        </w:rPr>
        <w:t>הפרדוקס</w:t>
      </w:r>
      <w:r>
        <w:rPr>
          <w:rFonts w:hint="cs"/>
          <w:rtl/>
        </w:rPr>
        <w:t>.</w:t>
      </w:r>
      <w:r>
        <w:rPr>
          <w:rtl/>
        </w:rPr>
        <w:t xml:space="preserve"> </w:t>
      </w:r>
      <w:bookmarkStart w:id="1463" w:name="_ETM_Q2_531460"/>
      <w:bookmarkEnd w:id="1463"/>
      <w:r>
        <w:rPr>
          <w:rtl/>
        </w:rPr>
        <w:t xml:space="preserve">בשבוע </w:t>
      </w:r>
      <w:bookmarkStart w:id="1464" w:name="_ETM_Q2_532149"/>
      <w:bookmarkEnd w:id="1464"/>
      <w:r>
        <w:rPr>
          <w:rtl/>
        </w:rPr>
        <w:t xml:space="preserve">שעבר </w:t>
      </w:r>
      <w:bookmarkStart w:id="1465" w:name="_ETM_Q2_532899"/>
      <w:bookmarkEnd w:id="1465"/>
      <w:r>
        <w:rPr>
          <w:rtl/>
        </w:rPr>
        <w:t xml:space="preserve">בא </w:t>
      </w:r>
      <w:bookmarkStart w:id="1466" w:name="_ETM_Q2_533109"/>
      <w:bookmarkEnd w:id="1466"/>
      <w:r>
        <w:rPr>
          <w:rtl/>
        </w:rPr>
        <w:t xml:space="preserve">חוק </w:t>
      </w:r>
      <w:bookmarkStart w:id="1467" w:name="_ETM_Q2_533379"/>
      <w:bookmarkEnd w:id="1467"/>
      <w:r>
        <w:rPr>
          <w:rtl/>
        </w:rPr>
        <w:t>ההשתמטות</w:t>
      </w:r>
      <w:r>
        <w:rPr>
          <w:rFonts w:hint="cs"/>
          <w:rtl/>
        </w:rPr>
        <w:t>,</w:t>
      </w:r>
      <w:r>
        <w:rPr>
          <w:rtl/>
        </w:rPr>
        <w:t xml:space="preserve"> </w:t>
      </w:r>
      <w:bookmarkStart w:id="1468" w:name="_ETM_Q2_535199"/>
      <w:bookmarkEnd w:id="1468"/>
      <w:r>
        <w:rPr>
          <w:rtl/>
        </w:rPr>
        <w:t xml:space="preserve">אבל </w:t>
      </w:r>
      <w:bookmarkStart w:id="1469" w:name="_ETM_Q2_535440"/>
      <w:bookmarkEnd w:id="1469"/>
      <w:r>
        <w:rPr>
          <w:rtl/>
        </w:rPr>
        <w:t xml:space="preserve">באותו </w:t>
      </w:r>
      <w:bookmarkStart w:id="1470" w:name="_ETM_Q2_535829"/>
      <w:bookmarkEnd w:id="1470"/>
      <w:r>
        <w:rPr>
          <w:rtl/>
        </w:rPr>
        <w:t xml:space="preserve">זמן </w:t>
      </w:r>
      <w:bookmarkStart w:id="1471" w:name="_ETM_Q2_537600"/>
      <w:bookmarkEnd w:id="1471"/>
      <w:r w:rsidR="00557B69">
        <w:rPr>
          <w:rFonts w:hint="cs"/>
          <w:rtl/>
        </w:rPr>
        <w:t xml:space="preserve">את </w:t>
      </w:r>
      <w:r>
        <w:rPr>
          <w:rtl/>
        </w:rPr>
        <w:t xml:space="preserve">החוק </w:t>
      </w:r>
      <w:bookmarkStart w:id="1472" w:name="_ETM_Q2_538019"/>
      <w:bookmarkEnd w:id="1472"/>
      <w:r>
        <w:rPr>
          <w:rtl/>
        </w:rPr>
        <w:t xml:space="preserve">שמדברים </w:t>
      </w:r>
      <w:bookmarkStart w:id="1473" w:name="_ETM_Q2_538559"/>
      <w:bookmarkEnd w:id="1473"/>
      <w:r>
        <w:rPr>
          <w:rtl/>
        </w:rPr>
        <w:t>עליו</w:t>
      </w:r>
      <w:r>
        <w:rPr>
          <w:rFonts w:hint="cs"/>
          <w:rtl/>
        </w:rPr>
        <w:t>,</w:t>
      </w:r>
      <w:r>
        <w:rPr>
          <w:rtl/>
        </w:rPr>
        <w:t xml:space="preserve"> </w:t>
      </w:r>
      <w:bookmarkStart w:id="1474" w:name="_ETM_Q2_539100"/>
      <w:bookmarkStart w:id="1475" w:name="_ETM_Q2_540539"/>
      <w:bookmarkStart w:id="1476" w:name="_ETM_Q2_541199"/>
      <w:bookmarkEnd w:id="1474"/>
      <w:bookmarkEnd w:id="1475"/>
      <w:bookmarkEnd w:id="1476"/>
      <w:r>
        <w:rPr>
          <w:rtl/>
        </w:rPr>
        <w:t xml:space="preserve">להאריך </w:t>
      </w:r>
      <w:bookmarkStart w:id="1477" w:name="_ETM_Q2_541559"/>
      <w:bookmarkEnd w:id="1477"/>
      <w:r>
        <w:rPr>
          <w:rtl/>
        </w:rPr>
        <w:t xml:space="preserve">את </w:t>
      </w:r>
      <w:bookmarkStart w:id="1478" w:name="_ETM_Q2_541829"/>
      <w:bookmarkEnd w:id="1478"/>
      <w:r>
        <w:rPr>
          <w:rtl/>
        </w:rPr>
        <w:t xml:space="preserve">השירות </w:t>
      </w:r>
      <w:bookmarkStart w:id="1479" w:name="_ETM_Q2_542399"/>
      <w:bookmarkEnd w:id="1479"/>
      <w:r>
        <w:rPr>
          <w:rtl/>
        </w:rPr>
        <w:t>הסדיר</w:t>
      </w:r>
      <w:r>
        <w:rPr>
          <w:rFonts w:hint="cs"/>
          <w:rtl/>
        </w:rPr>
        <w:t>,</w:t>
      </w:r>
      <w:r>
        <w:rPr>
          <w:rtl/>
        </w:rPr>
        <w:t xml:space="preserve"> </w:t>
      </w:r>
      <w:bookmarkStart w:id="1480" w:name="_ETM_Q2_543269"/>
      <w:bookmarkEnd w:id="1480"/>
      <w:r>
        <w:rPr>
          <w:rtl/>
        </w:rPr>
        <w:t xml:space="preserve">אותו </w:t>
      </w:r>
      <w:bookmarkStart w:id="1481" w:name="_ETM_Q2_543510"/>
      <w:bookmarkEnd w:id="1481"/>
      <w:r>
        <w:rPr>
          <w:rtl/>
        </w:rPr>
        <w:t xml:space="preserve">לא </w:t>
      </w:r>
      <w:bookmarkStart w:id="1482" w:name="_ETM_Q2_543600"/>
      <w:bookmarkEnd w:id="1482"/>
      <w:r>
        <w:rPr>
          <w:rtl/>
        </w:rPr>
        <w:t>מביאים</w:t>
      </w:r>
      <w:r w:rsidR="00557B69">
        <w:rPr>
          <w:rFonts w:hint="cs"/>
          <w:rtl/>
        </w:rPr>
        <w:t>,</w:t>
      </w:r>
      <w:r>
        <w:rPr>
          <w:rtl/>
        </w:rPr>
        <w:t xml:space="preserve"> </w:t>
      </w:r>
      <w:bookmarkStart w:id="1483" w:name="_ETM_Q2_543960"/>
      <w:bookmarkEnd w:id="1483"/>
      <w:r>
        <w:rPr>
          <w:rtl/>
        </w:rPr>
        <w:t xml:space="preserve">כי </w:t>
      </w:r>
      <w:bookmarkStart w:id="1484" w:name="_ETM_Q2_544140"/>
      <w:bookmarkEnd w:id="1484"/>
      <w:r>
        <w:rPr>
          <w:rtl/>
        </w:rPr>
        <w:t xml:space="preserve">נוצר </w:t>
      </w:r>
      <w:bookmarkStart w:id="1485" w:name="_ETM_Q2_544439"/>
      <w:bookmarkEnd w:id="1485"/>
      <w:r>
        <w:rPr>
          <w:rtl/>
        </w:rPr>
        <w:t>דיסוננס</w:t>
      </w:r>
      <w:r>
        <w:rPr>
          <w:rFonts w:hint="cs"/>
          <w:rtl/>
        </w:rPr>
        <w:t>.</w:t>
      </w:r>
      <w:r>
        <w:rPr>
          <w:rtl/>
        </w:rPr>
        <w:t xml:space="preserve"> </w:t>
      </w:r>
      <w:bookmarkStart w:id="1486" w:name="_ETM_Q2_545460"/>
      <w:bookmarkEnd w:id="1486"/>
      <w:r>
        <w:rPr>
          <w:rtl/>
        </w:rPr>
        <w:t xml:space="preserve">עכשיו </w:t>
      </w:r>
      <w:bookmarkStart w:id="1487" w:name="_ETM_Q2_545759"/>
      <w:bookmarkEnd w:id="1487"/>
      <w:r>
        <w:rPr>
          <w:rtl/>
        </w:rPr>
        <w:t xml:space="preserve">הולך </w:t>
      </w:r>
      <w:bookmarkStart w:id="1488" w:name="_ETM_Q2_545939"/>
      <w:bookmarkEnd w:id="1488"/>
      <w:r>
        <w:rPr>
          <w:rtl/>
        </w:rPr>
        <w:t xml:space="preserve">להיות </w:t>
      </w:r>
      <w:bookmarkStart w:id="1489" w:name="_ETM_Q2_546119"/>
      <w:bookmarkEnd w:id="1489"/>
      <w:r>
        <w:rPr>
          <w:rtl/>
        </w:rPr>
        <w:t xml:space="preserve">פרדוקס </w:t>
      </w:r>
      <w:bookmarkStart w:id="1490" w:name="_ETM_Q2_546570"/>
      <w:bookmarkEnd w:id="1490"/>
      <w:r>
        <w:rPr>
          <w:rtl/>
        </w:rPr>
        <w:t xml:space="preserve">עוד </w:t>
      </w:r>
      <w:bookmarkStart w:id="1491" w:name="_ETM_Q2_546689"/>
      <w:bookmarkEnd w:id="1491"/>
      <w:r>
        <w:rPr>
          <w:rtl/>
        </w:rPr>
        <w:t xml:space="preserve">יותר </w:t>
      </w:r>
      <w:bookmarkStart w:id="1492" w:name="_ETM_Q2_546930"/>
      <w:bookmarkEnd w:id="1492"/>
      <w:r>
        <w:rPr>
          <w:rtl/>
        </w:rPr>
        <w:t>גדול</w:t>
      </w:r>
      <w:r>
        <w:rPr>
          <w:rFonts w:hint="cs"/>
          <w:rtl/>
        </w:rPr>
        <w:t>.</w:t>
      </w:r>
      <w:r>
        <w:rPr>
          <w:rtl/>
        </w:rPr>
        <w:t xml:space="preserve"> </w:t>
      </w:r>
      <w:bookmarkStart w:id="1493" w:name="_ETM_Q2_547820"/>
      <w:bookmarkEnd w:id="1493"/>
      <w:r>
        <w:rPr>
          <w:rtl/>
        </w:rPr>
        <w:t xml:space="preserve">בחודש </w:t>
      </w:r>
      <w:bookmarkStart w:id="1494" w:name="_ETM_Q2_548390"/>
      <w:bookmarkEnd w:id="1494"/>
      <w:r>
        <w:rPr>
          <w:rtl/>
        </w:rPr>
        <w:t>הבא</w:t>
      </w:r>
      <w:r>
        <w:rPr>
          <w:rFonts w:hint="cs"/>
          <w:rtl/>
        </w:rPr>
        <w:t>,</w:t>
      </w:r>
      <w:r>
        <w:rPr>
          <w:rtl/>
        </w:rPr>
        <w:t xml:space="preserve"> </w:t>
      </w:r>
      <w:bookmarkStart w:id="1495" w:name="_ETM_Q2_548630"/>
      <w:bookmarkEnd w:id="1495"/>
      <w:r>
        <w:rPr>
          <w:rtl/>
        </w:rPr>
        <w:t xml:space="preserve">בחודש </w:t>
      </w:r>
      <w:bookmarkStart w:id="1496" w:name="_ETM_Q2_549080"/>
      <w:bookmarkEnd w:id="1496"/>
      <w:r>
        <w:rPr>
          <w:rtl/>
        </w:rPr>
        <w:t>יולי</w:t>
      </w:r>
      <w:r>
        <w:rPr>
          <w:rFonts w:hint="cs"/>
          <w:rtl/>
        </w:rPr>
        <w:t>,</w:t>
      </w:r>
      <w:r>
        <w:rPr>
          <w:rtl/>
        </w:rPr>
        <w:t xml:space="preserve"> </w:t>
      </w:r>
      <w:bookmarkStart w:id="1497" w:name="_ETM_Q2_549980"/>
      <w:bookmarkEnd w:id="1497"/>
      <w:r>
        <w:rPr>
          <w:rtl/>
        </w:rPr>
        <w:t xml:space="preserve">הולכת </w:t>
      </w:r>
      <w:bookmarkStart w:id="1498" w:name="_ETM_Q2_550400"/>
      <w:bookmarkEnd w:id="1498"/>
      <w:r>
        <w:rPr>
          <w:rtl/>
        </w:rPr>
        <w:t xml:space="preserve">להיכנס </w:t>
      </w:r>
      <w:bookmarkStart w:id="1499" w:name="_ETM_Q2_550880"/>
      <w:bookmarkEnd w:id="1499"/>
      <w:r>
        <w:rPr>
          <w:rtl/>
        </w:rPr>
        <w:t xml:space="preserve">מדרגה </w:t>
      </w:r>
      <w:bookmarkStart w:id="1500" w:name="_ETM_Q2_551330"/>
      <w:bookmarkEnd w:id="1500"/>
      <w:r>
        <w:rPr>
          <w:rtl/>
        </w:rPr>
        <w:t xml:space="preserve">נוספת </w:t>
      </w:r>
      <w:bookmarkStart w:id="1501" w:name="_ETM_Q2_551779"/>
      <w:bookmarkEnd w:id="1501"/>
      <w:r>
        <w:rPr>
          <w:rtl/>
        </w:rPr>
        <w:t xml:space="preserve">של </w:t>
      </w:r>
      <w:bookmarkStart w:id="1502" w:name="_ETM_Q2_551900"/>
      <w:bookmarkEnd w:id="1502"/>
      <w:r>
        <w:rPr>
          <w:rtl/>
        </w:rPr>
        <w:t xml:space="preserve">קיצור </w:t>
      </w:r>
      <w:bookmarkStart w:id="1503" w:name="_ETM_Q2_552260"/>
      <w:bookmarkEnd w:id="1503"/>
      <w:r>
        <w:rPr>
          <w:rtl/>
        </w:rPr>
        <w:t xml:space="preserve">השירות </w:t>
      </w:r>
      <w:bookmarkStart w:id="1504" w:name="_ETM_Q2_552620"/>
      <w:bookmarkEnd w:id="1504"/>
      <w:r>
        <w:rPr>
          <w:rtl/>
        </w:rPr>
        <w:t>הצבאי</w:t>
      </w:r>
      <w:r w:rsidR="00557B69">
        <w:rPr>
          <w:rFonts w:hint="cs"/>
          <w:rtl/>
        </w:rPr>
        <w:t>,</w:t>
      </w:r>
      <w:r>
        <w:rPr>
          <w:rtl/>
        </w:rPr>
        <w:t xml:space="preserve"> </w:t>
      </w:r>
      <w:bookmarkStart w:id="1505" w:name="_ETM_Q2_553380"/>
      <w:bookmarkEnd w:id="1505"/>
      <w:r>
        <w:rPr>
          <w:rtl/>
        </w:rPr>
        <w:t>ל</w:t>
      </w:r>
      <w:bookmarkStart w:id="1506" w:name="_ETM_Q2_553620"/>
      <w:bookmarkEnd w:id="1506"/>
      <w:r>
        <w:rPr>
          <w:rtl/>
        </w:rPr>
        <w:t xml:space="preserve">שנתיים </w:t>
      </w:r>
      <w:bookmarkStart w:id="1507" w:name="_ETM_Q2_554040"/>
      <w:bookmarkEnd w:id="1507"/>
      <w:r>
        <w:rPr>
          <w:rtl/>
        </w:rPr>
        <w:t>וחצי</w:t>
      </w:r>
      <w:r>
        <w:rPr>
          <w:rFonts w:hint="cs"/>
          <w:rtl/>
        </w:rPr>
        <w:t>.</w:t>
      </w:r>
      <w:r>
        <w:rPr>
          <w:rtl/>
        </w:rPr>
        <w:t xml:space="preserve"> </w:t>
      </w:r>
      <w:bookmarkStart w:id="1508" w:name="_ETM_Q2_555300"/>
      <w:bookmarkEnd w:id="1508"/>
    </w:p>
    <w:p w:rsidR="00515B1F" w:rsidRDefault="00515B1F" w:rsidP="00DE5A79">
      <w:pPr>
        <w:rPr>
          <w:rtl/>
        </w:rPr>
      </w:pPr>
    </w:p>
    <w:p w:rsidR="00515B1F" w:rsidRDefault="00515B1F" w:rsidP="00557B69">
      <w:pPr>
        <w:rPr>
          <w:rtl/>
        </w:rPr>
      </w:pPr>
      <w:r>
        <w:rPr>
          <w:rtl/>
        </w:rPr>
        <w:t xml:space="preserve">עכשיו </w:t>
      </w:r>
      <w:bookmarkStart w:id="1509" w:name="_ETM_Q2_555570"/>
      <w:bookmarkEnd w:id="1509"/>
      <w:r>
        <w:rPr>
          <w:rtl/>
        </w:rPr>
        <w:t xml:space="preserve">כולנו </w:t>
      </w:r>
      <w:bookmarkStart w:id="1510" w:name="_ETM_Q2_555960"/>
      <w:bookmarkEnd w:id="1510"/>
      <w:r>
        <w:rPr>
          <w:rtl/>
        </w:rPr>
        <w:t xml:space="preserve">כבר </w:t>
      </w:r>
      <w:bookmarkStart w:id="1511" w:name="_ETM_Q2_556170"/>
      <w:bookmarkEnd w:id="1511"/>
      <w:r>
        <w:rPr>
          <w:rtl/>
        </w:rPr>
        <w:t xml:space="preserve">מבינים </w:t>
      </w:r>
      <w:bookmarkStart w:id="1512" w:name="_ETM_Q2_556620"/>
      <w:bookmarkEnd w:id="1512"/>
      <w:r>
        <w:rPr>
          <w:rFonts w:hint="cs"/>
          <w:rtl/>
        </w:rPr>
        <w:t xml:space="preserve">– </w:t>
      </w:r>
      <w:r>
        <w:rPr>
          <w:rtl/>
        </w:rPr>
        <w:t>אגב</w:t>
      </w:r>
      <w:r>
        <w:rPr>
          <w:rFonts w:hint="cs"/>
          <w:rtl/>
        </w:rPr>
        <w:t>,</w:t>
      </w:r>
      <w:r>
        <w:rPr>
          <w:rtl/>
        </w:rPr>
        <w:t xml:space="preserve"> </w:t>
      </w:r>
      <w:bookmarkStart w:id="1513" w:name="_ETM_Q2_556920"/>
      <w:bookmarkEnd w:id="1513"/>
      <w:r>
        <w:rPr>
          <w:rtl/>
        </w:rPr>
        <w:t xml:space="preserve">אני </w:t>
      </w:r>
      <w:bookmarkStart w:id="1514" w:name="_ETM_Q2_557130"/>
      <w:bookmarkEnd w:id="1514"/>
      <w:r>
        <w:rPr>
          <w:rtl/>
        </w:rPr>
        <w:t xml:space="preserve">התנגדתי </w:t>
      </w:r>
      <w:bookmarkStart w:id="1515" w:name="_ETM_Q2_558409"/>
      <w:bookmarkEnd w:id="1515"/>
      <w:r>
        <w:rPr>
          <w:rtl/>
        </w:rPr>
        <w:t xml:space="preserve">גם </w:t>
      </w:r>
      <w:bookmarkStart w:id="1516" w:name="_ETM_Q2_558650"/>
      <w:bookmarkEnd w:id="1516"/>
      <w:r>
        <w:rPr>
          <w:rtl/>
        </w:rPr>
        <w:t xml:space="preserve">לפני </w:t>
      </w:r>
      <w:bookmarkStart w:id="1517" w:name="_ETM_Q2_558979"/>
      <w:bookmarkStart w:id="1518" w:name="_ETM_Q2_559190"/>
      <w:bookmarkEnd w:id="1517"/>
      <w:bookmarkEnd w:id="1518"/>
      <w:r>
        <w:rPr>
          <w:rFonts w:hint="cs"/>
          <w:rtl/>
        </w:rPr>
        <w:t xml:space="preserve">עשר </w:t>
      </w:r>
      <w:r>
        <w:rPr>
          <w:rtl/>
        </w:rPr>
        <w:t>שנים</w:t>
      </w:r>
      <w:r>
        <w:rPr>
          <w:rFonts w:hint="cs"/>
          <w:rtl/>
        </w:rPr>
        <w:t>,</w:t>
      </w:r>
      <w:r>
        <w:rPr>
          <w:rtl/>
        </w:rPr>
        <w:t xml:space="preserve"> </w:t>
      </w:r>
      <w:bookmarkStart w:id="1519" w:name="_ETM_Q2_559549"/>
      <w:bookmarkEnd w:id="1519"/>
      <w:r>
        <w:rPr>
          <w:rFonts w:hint="cs"/>
          <w:rtl/>
        </w:rPr>
        <w:t>כ</w:t>
      </w:r>
      <w:r>
        <w:rPr>
          <w:rtl/>
        </w:rPr>
        <w:t xml:space="preserve">שהביא </w:t>
      </w:r>
      <w:bookmarkStart w:id="1520" w:name="_ETM_Q2_559880"/>
      <w:bookmarkEnd w:id="1520"/>
      <w:r>
        <w:rPr>
          <w:rtl/>
        </w:rPr>
        <w:t xml:space="preserve">את </w:t>
      </w:r>
      <w:bookmarkStart w:id="1521" w:name="_ETM_Q2_559970"/>
      <w:bookmarkEnd w:id="1521"/>
      <w:r>
        <w:rPr>
          <w:rtl/>
        </w:rPr>
        <w:t xml:space="preserve">זה </w:t>
      </w:r>
      <w:bookmarkStart w:id="1522" w:name="_ETM_Q2_560450"/>
      <w:bookmarkEnd w:id="1522"/>
      <w:r>
        <w:rPr>
          <w:rtl/>
        </w:rPr>
        <w:t xml:space="preserve">שר </w:t>
      </w:r>
      <w:bookmarkStart w:id="1523" w:name="_ETM_Q2_560720"/>
      <w:bookmarkEnd w:id="1523"/>
      <w:r>
        <w:rPr>
          <w:rtl/>
        </w:rPr>
        <w:t xml:space="preserve">הביטחון </w:t>
      </w:r>
      <w:bookmarkStart w:id="1524" w:name="_ETM_Q2_561200"/>
      <w:bookmarkEnd w:id="1524"/>
      <w:r>
        <w:rPr>
          <w:rtl/>
        </w:rPr>
        <w:t>דאז</w:t>
      </w:r>
      <w:r>
        <w:rPr>
          <w:rFonts w:hint="cs"/>
          <w:rtl/>
        </w:rPr>
        <w:t>,</w:t>
      </w:r>
      <w:r>
        <w:rPr>
          <w:rtl/>
        </w:rPr>
        <w:t xml:space="preserve"> </w:t>
      </w:r>
      <w:bookmarkStart w:id="1525" w:name="_ETM_Q2_561440"/>
      <w:bookmarkEnd w:id="1525"/>
      <w:r>
        <w:rPr>
          <w:rtl/>
        </w:rPr>
        <w:t xml:space="preserve">נדמה </w:t>
      </w:r>
      <w:bookmarkStart w:id="1526" w:name="_ETM_Q2_561740"/>
      <w:bookmarkEnd w:id="1526"/>
      <w:r>
        <w:rPr>
          <w:rtl/>
        </w:rPr>
        <w:t xml:space="preserve">לי </w:t>
      </w:r>
      <w:bookmarkStart w:id="1527" w:name="_ETM_Q2_561830"/>
      <w:bookmarkEnd w:id="1527"/>
      <w:r>
        <w:rPr>
          <w:rtl/>
        </w:rPr>
        <w:t xml:space="preserve">בוגי </w:t>
      </w:r>
      <w:bookmarkStart w:id="1528" w:name="_ETM_Q2_562130"/>
      <w:bookmarkEnd w:id="1528"/>
      <w:r>
        <w:rPr>
          <w:rtl/>
        </w:rPr>
        <w:t>יעלון</w:t>
      </w:r>
      <w:r>
        <w:rPr>
          <w:rFonts w:hint="cs"/>
          <w:rtl/>
        </w:rPr>
        <w:t>,</w:t>
      </w:r>
      <w:r>
        <w:rPr>
          <w:rtl/>
        </w:rPr>
        <w:t xml:space="preserve"> </w:t>
      </w:r>
      <w:bookmarkStart w:id="1529" w:name="_ETM_Q2_562460"/>
      <w:bookmarkEnd w:id="1529"/>
      <w:r>
        <w:rPr>
          <w:rtl/>
        </w:rPr>
        <w:t>לממשלה</w:t>
      </w:r>
      <w:r w:rsidR="00557B69">
        <w:rPr>
          <w:rFonts w:hint="cs"/>
          <w:rtl/>
        </w:rPr>
        <w:t>;</w:t>
      </w:r>
      <w:r>
        <w:rPr>
          <w:rtl/>
        </w:rPr>
        <w:t xml:space="preserve"> </w:t>
      </w:r>
      <w:bookmarkStart w:id="1530" w:name="_ETM_Q2_562850"/>
      <w:bookmarkEnd w:id="1530"/>
      <w:r>
        <w:rPr>
          <w:rtl/>
        </w:rPr>
        <w:t xml:space="preserve">אני </w:t>
      </w:r>
      <w:bookmarkStart w:id="1531" w:name="_ETM_Q2_562970"/>
      <w:bookmarkEnd w:id="1531"/>
      <w:r>
        <w:rPr>
          <w:rtl/>
        </w:rPr>
        <w:t xml:space="preserve">התנגדתי </w:t>
      </w:r>
      <w:bookmarkStart w:id="1532" w:name="_ETM_Q2_563420"/>
      <w:bookmarkEnd w:id="1532"/>
      <w:r>
        <w:rPr>
          <w:rtl/>
        </w:rPr>
        <w:t xml:space="preserve">לקיצור </w:t>
      </w:r>
      <w:bookmarkStart w:id="1533" w:name="_ETM_Q2_563839"/>
      <w:bookmarkEnd w:id="1533"/>
      <w:r>
        <w:rPr>
          <w:rtl/>
        </w:rPr>
        <w:t xml:space="preserve">השירות </w:t>
      </w:r>
      <w:bookmarkStart w:id="1534" w:name="_ETM_Q2_564200"/>
      <w:bookmarkEnd w:id="1534"/>
      <w:r>
        <w:rPr>
          <w:rtl/>
        </w:rPr>
        <w:t xml:space="preserve">הצבאי </w:t>
      </w:r>
      <w:bookmarkStart w:id="1535" w:name="_ETM_Q2_565040"/>
      <w:bookmarkEnd w:id="1535"/>
      <w:r>
        <w:rPr>
          <w:rtl/>
        </w:rPr>
        <w:t xml:space="preserve">וחשבתי </w:t>
      </w:r>
      <w:bookmarkStart w:id="1536" w:name="_ETM_Q2_565579"/>
      <w:bookmarkEnd w:id="1536"/>
      <w:r>
        <w:rPr>
          <w:rtl/>
        </w:rPr>
        <w:t xml:space="preserve">שזה </w:t>
      </w:r>
      <w:bookmarkStart w:id="1537" w:name="_ETM_Q2_565850"/>
      <w:bookmarkEnd w:id="1537"/>
      <w:r>
        <w:rPr>
          <w:rtl/>
        </w:rPr>
        <w:t xml:space="preserve">לא </w:t>
      </w:r>
      <w:bookmarkStart w:id="1538" w:name="_ETM_Q2_566000"/>
      <w:bookmarkEnd w:id="1538"/>
      <w:r>
        <w:rPr>
          <w:rtl/>
        </w:rPr>
        <w:t>נכון</w:t>
      </w:r>
      <w:r>
        <w:rPr>
          <w:rFonts w:hint="cs"/>
          <w:rtl/>
        </w:rPr>
        <w:t>.</w:t>
      </w:r>
      <w:r>
        <w:rPr>
          <w:rtl/>
        </w:rPr>
        <w:t xml:space="preserve"> </w:t>
      </w:r>
      <w:bookmarkStart w:id="1539" w:name="_ETM_Q2_566930"/>
      <w:bookmarkEnd w:id="1539"/>
      <w:r>
        <w:rPr>
          <w:rtl/>
        </w:rPr>
        <w:t xml:space="preserve">אבל </w:t>
      </w:r>
      <w:bookmarkStart w:id="1540" w:name="_ETM_Q2_567170"/>
      <w:bookmarkEnd w:id="1540"/>
      <w:r>
        <w:rPr>
          <w:rtl/>
        </w:rPr>
        <w:t>היום</w:t>
      </w:r>
      <w:r>
        <w:rPr>
          <w:rFonts w:hint="cs"/>
          <w:rtl/>
        </w:rPr>
        <w:t>?</w:t>
      </w:r>
      <w:r>
        <w:rPr>
          <w:rtl/>
        </w:rPr>
        <w:t xml:space="preserve"> </w:t>
      </w:r>
      <w:bookmarkStart w:id="1541" w:name="_ETM_Q2_568649"/>
      <w:bookmarkEnd w:id="1541"/>
      <w:r>
        <w:rPr>
          <w:rtl/>
        </w:rPr>
        <w:t>הי</w:t>
      </w:r>
      <w:r>
        <w:rPr>
          <w:rFonts w:hint="cs"/>
          <w:rtl/>
        </w:rPr>
        <w:t>ום</w:t>
      </w:r>
      <w:r>
        <w:rPr>
          <w:rtl/>
        </w:rPr>
        <w:t xml:space="preserve"> </w:t>
      </w:r>
      <w:bookmarkStart w:id="1542" w:name="_ETM_Q2_568890"/>
      <w:bookmarkEnd w:id="1542"/>
      <w:r>
        <w:rPr>
          <w:rtl/>
        </w:rPr>
        <w:t xml:space="preserve">ברור </w:t>
      </w:r>
      <w:bookmarkStart w:id="1543" w:name="_ETM_Q2_569219"/>
      <w:bookmarkEnd w:id="1543"/>
      <w:r>
        <w:rPr>
          <w:rtl/>
        </w:rPr>
        <w:t xml:space="preserve">שזה </w:t>
      </w:r>
      <w:bookmarkStart w:id="1544" w:name="_ETM_Q2_569520"/>
      <w:bookmarkEnd w:id="1544"/>
      <w:r>
        <w:rPr>
          <w:rtl/>
        </w:rPr>
        <w:t xml:space="preserve">לא </w:t>
      </w:r>
      <w:bookmarkStart w:id="1545" w:name="_ETM_Q2_569640"/>
      <w:bookmarkEnd w:id="1545"/>
      <w:r>
        <w:rPr>
          <w:rtl/>
        </w:rPr>
        <w:t>נכון</w:t>
      </w:r>
      <w:r>
        <w:rPr>
          <w:rFonts w:hint="cs"/>
          <w:rtl/>
        </w:rPr>
        <w:t>.</w:t>
      </w:r>
      <w:r>
        <w:rPr>
          <w:rtl/>
        </w:rPr>
        <w:t xml:space="preserve"> </w:t>
      </w:r>
      <w:bookmarkStart w:id="1546" w:name="_ETM_Q2_570560"/>
      <w:bookmarkEnd w:id="1546"/>
      <w:r>
        <w:rPr>
          <w:rtl/>
        </w:rPr>
        <w:t xml:space="preserve">אז </w:t>
      </w:r>
      <w:bookmarkStart w:id="1547" w:name="_ETM_Q2_570740"/>
      <w:bookmarkEnd w:id="1547"/>
      <w:r>
        <w:rPr>
          <w:rtl/>
        </w:rPr>
        <w:t>עכשיו</w:t>
      </w:r>
      <w:bookmarkStart w:id="1548" w:name="_ETM_Q2_571159"/>
      <w:bookmarkEnd w:id="1548"/>
      <w:r>
        <w:rPr>
          <w:rFonts w:hint="cs"/>
          <w:rtl/>
        </w:rPr>
        <w:t>,</w:t>
      </w:r>
      <w:r>
        <w:rPr>
          <w:rtl/>
        </w:rPr>
        <w:t xml:space="preserve"> </w:t>
      </w:r>
      <w:bookmarkStart w:id="1549" w:name="_ETM_Q2_571610"/>
      <w:bookmarkEnd w:id="1549"/>
      <w:r>
        <w:rPr>
          <w:rtl/>
        </w:rPr>
        <w:t xml:space="preserve">בחוסר </w:t>
      </w:r>
      <w:bookmarkStart w:id="1550" w:name="_ETM_Q2_572659"/>
      <w:bookmarkEnd w:id="1550"/>
      <w:r>
        <w:rPr>
          <w:rFonts w:hint="cs"/>
          <w:rtl/>
        </w:rPr>
        <w:t>ה</w:t>
      </w:r>
      <w:r>
        <w:rPr>
          <w:rtl/>
        </w:rPr>
        <w:t xml:space="preserve">מעש </w:t>
      </w:r>
      <w:bookmarkStart w:id="1551" w:name="_ETM_Q2_573170"/>
      <w:bookmarkEnd w:id="1551"/>
      <w:r>
        <w:rPr>
          <w:rtl/>
        </w:rPr>
        <w:t xml:space="preserve">הכללי </w:t>
      </w:r>
      <w:bookmarkStart w:id="1552" w:name="_ETM_Q2_576040"/>
      <w:bookmarkEnd w:id="1552"/>
      <w:r>
        <w:rPr>
          <w:rtl/>
        </w:rPr>
        <w:t xml:space="preserve">המדהים </w:t>
      </w:r>
      <w:bookmarkStart w:id="1553" w:name="_ETM_Q2_576670"/>
      <w:bookmarkEnd w:id="1553"/>
      <w:r>
        <w:rPr>
          <w:rtl/>
        </w:rPr>
        <w:t>הזה</w:t>
      </w:r>
      <w:r>
        <w:rPr>
          <w:rFonts w:hint="cs"/>
          <w:rtl/>
        </w:rPr>
        <w:t>,</w:t>
      </w:r>
      <w:r>
        <w:rPr>
          <w:rtl/>
        </w:rPr>
        <w:t xml:space="preserve"> </w:t>
      </w:r>
      <w:bookmarkStart w:id="1554" w:name="_ETM_Q2_578069"/>
      <w:bookmarkEnd w:id="1554"/>
      <w:r>
        <w:rPr>
          <w:rtl/>
        </w:rPr>
        <w:t xml:space="preserve">אם </w:t>
      </w:r>
      <w:bookmarkStart w:id="1555" w:name="_ETM_Q2_578279"/>
      <w:bookmarkEnd w:id="1555"/>
      <w:r>
        <w:rPr>
          <w:rtl/>
        </w:rPr>
        <w:t xml:space="preserve">לא </w:t>
      </w:r>
      <w:bookmarkStart w:id="1556" w:name="_ETM_Q2_578399"/>
      <w:bookmarkEnd w:id="1556"/>
      <w:r>
        <w:rPr>
          <w:rtl/>
        </w:rPr>
        <w:t xml:space="preserve">יתערבו </w:t>
      </w:r>
      <w:bookmarkStart w:id="1557" w:name="_ETM_Q2_578819"/>
      <w:bookmarkEnd w:id="1557"/>
      <w:r>
        <w:rPr>
          <w:rFonts w:hint="cs"/>
          <w:rtl/>
        </w:rPr>
        <w:t xml:space="preserve">– </w:t>
      </w:r>
      <w:r>
        <w:rPr>
          <w:rtl/>
        </w:rPr>
        <w:t xml:space="preserve">אני </w:t>
      </w:r>
      <w:bookmarkStart w:id="1558" w:name="_ETM_Q2_578939"/>
      <w:bookmarkEnd w:id="1558"/>
      <w:r>
        <w:rPr>
          <w:rtl/>
        </w:rPr>
        <w:t xml:space="preserve">רוצה </w:t>
      </w:r>
      <w:bookmarkStart w:id="1559" w:name="_ETM_Q2_579210"/>
      <w:bookmarkEnd w:id="1559"/>
      <w:r>
        <w:rPr>
          <w:rtl/>
        </w:rPr>
        <w:t xml:space="preserve">להגיד </w:t>
      </w:r>
      <w:bookmarkStart w:id="1560" w:name="_ETM_Q2_579509"/>
      <w:bookmarkEnd w:id="1560"/>
      <w:r>
        <w:rPr>
          <w:rtl/>
        </w:rPr>
        <w:t>לכם</w:t>
      </w:r>
      <w:r>
        <w:rPr>
          <w:rFonts w:hint="cs"/>
          <w:rtl/>
        </w:rPr>
        <w:t>,</w:t>
      </w:r>
      <w:r>
        <w:rPr>
          <w:rtl/>
        </w:rPr>
        <w:t xml:space="preserve"> </w:t>
      </w:r>
      <w:bookmarkStart w:id="1561" w:name="_ETM_Q2_579779"/>
      <w:bookmarkEnd w:id="1561"/>
      <w:r>
        <w:rPr>
          <w:rtl/>
        </w:rPr>
        <w:t xml:space="preserve">כי </w:t>
      </w:r>
      <w:bookmarkStart w:id="1562" w:name="_ETM_Q2_579899"/>
      <w:bookmarkEnd w:id="1562"/>
      <w:r>
        <w:rPr>
          <w:rtl/>
        </w:rPr>
        <w:t xml:space="preserve">אתם </w:t>
      </w:r>
      <w:bookmarkStart w:id="1563" w:name="_ETM_Q2_580049"/>
      <w:bookmarkEnd w:id="1563"/>
      <w:r>
        <w:rPr>
          <w:rtl/>
        </w:rPr>
        <w:t xml:space="preserve">מעסיקים </w:t>
      </w:r>
      <w:bookmarkStart w:id="1564" w:name="_ETM_Q2_580469"/>
      <w:bookmarkEnd w:id="1564"/>
      <w:r>
        <w:rPr>
          <w:rtl/>
        </w:rPr>
        <w:t xml:space="preserve">את </w:t>
      </w:r>
      <w:bookmarkStart w:id="1565" w:name="_ETM_Q2_580560"/>
      <w:bookmarkEnd w:id="1565"/>
      <w:r>
        <w:rPr>
          <w:rtl/>
        </w:rPr>
        <w:t xml:space="preserve">הבית </w:t>
      </w:r>
      <w:bookmarkStart w:id="1566" w:name="_ETM_Q2_580890"/>
      <w:bookmarkEnd w:id="1566"/>
      <w:r>
        <w:rPr>
          <w:rtl/>
        </w:rPr>
        <w:t xml:space="preserve">הזה </w:t>
      </w:r>
      <w:bookmarkStart w:id="1567" w:name="_ETM_Q2_581039"/>
      <w:bookmarkEnd w:id="1567"/>
      <w:r>
        <w:rPr>
          <w:rtl/>
        </w:rPr>
        <w:t>בשטויות</w:t>
      </w:r>
      <w:r>
        <w:rPr>
          <w:rFonts w:hint="cs"/>
          <w:rtl/>
        </w:rPr>
        <w:t xml:space="preserve"> –</w:t>
      </w:r>
      <w:r>
        <w:rPr>
          <w:rtl/>
        </w:rPr>
        <w:t xml:space="preserve"> </w:t>
      </w:r>
      <w:bookmarkStart w:id="1568" w:name="_ETM_Q2_582799"/>
      <w:bookmarkEnd w:id="1568"/>
      <w:r>
        <w:rPr>
          <w:rtl/>
        </w:rPr>
        <w:t xml:space="preserve">בחודש </w:t>
      </w:r>
      <w:bookmarkStart w:id="1569" w:name="_ETM_Q2_583279"/>
      <w:bookmarkEnd w:id="1569"/>
      <w:r>
        <w:rPr>
          <w:rtl/>
        </w:rPr>
        <w:t xml:space="preserve">הבא </w:t>
      </w:r>
      <w:bookmarkStart w:id="1570" w:name="_ETM_Q2_584490"/>
      <w:bookmarkEnd w:id="1570"/>
      <w:r>
        <w:rPr>
          <w:rtl/>
        </w:rPr>
        <w:t xml:space="preserve">השירות </w:t>
      </w:r>
      <w:bookmarkStart w:id="1571" w:name="_ETM_Q2_584850"/>
      <w:bookmarkEnd w:id="1571"/>
      <w:r>
        <w:rPr>
          <w:rtl/>
        </w:rPr>
        <w:t xml:space="preserve">הצבאי </w:t>
      </w:r>
      <w:bookmarkStart w:id="1572" w:name="_ETM_Q2_585589"/>
      <w:bookmarkEnd w:id="1572"/>
      <w:r>
        <w:rPr>
          <w:rFonts w:hint="cs"/>
          <w:rtl/>
        </w:rPr>
        <w:t xml:space="preserve">ירד </w:t>
      </w:r>
      <w:r>
        <w:rPr>
          <w:rtl/>
        </w:rPr>
        <w:t xml:space="preserve">עוד </w:t>
      </w:r>
      <w:bookmarkStart w:id="1573" w:name="_ETM_Q2_585799"/>
      <w:bookmarkEnd w:id="1573"/>
      <w:r>
        <w:rPr>
          <w:rtl/>
        </w:rPr>
        <w:t>מדרגה</w:t>
      </w:r>
      <w:r>
        <w:rPr>
          <w:rFonts w:hint="cs"/>
          <w:rtl/>
        </w:rPr>
        <w:t>,</w:t>
      </w:r>
      <w:r>
        <w:rPr>
          <w:rtl/>
        </w:rPr>
        <w:t xml:space="preserve"> </w:t>
      </w:r>
      <w:bookmarkStart w:id="1574" w:name="_ETM_Q2_586279"/>
      <w:bookmarkEnd w:id="1574"/>
      <w:r>
        <w:rPr>
          <w:rtl/>
        </w:rPr>
        <w:t xml:space="preserve">לשנתיים </w:t>
      </w:r>
      <w:bookmarkStart w:id="1575" w:name="_ETM_Q2_586759"/>
      <w:bookmarkEnd w:id="1575"/>
      <w:r>
        <w:rPr>
          <w:rtl/>
        </w:rPr>
        <w:t xml:space="preserve">וחצי </w:t>
      </w:r>
      <w:bookmarkStart w:id="1576" w:name="_ETM_Q2_587149"/>
      <w:bookmarkEnd w:id="1576"/>
      <w:r>
        <w:rPr>
          <w:rtl/>
        </w:rPr>
        <w:t xml:space="preserve">שירות </w:t>
      </w:r>
      <w:bookmarkStart w:id="1577" w:name="_ETM_Q2_587420"/>
      <w:bookmarkEnd w:id="1577"/>
      <w:r>
        <w:rPr>
          <w:rtl/>
        </w:rPr>
        <w:t>צבאי</w:t>
      </w:r>
      <w:r>
        <w:rPr>
          <w:rFonts w:hint="cs"/>
          <w:rtl/>
        </w:rPr>
        <w:t>.</w:t>
      </w:r>
      <w:r>
        <w:rPr>
          <w:rtl/>
        </w:rPr>
        <w:t xml:space="preserve"> </w:t>
      </w:r>
      <w:bookmarkStart w:id="1578" w:name="_ETM_Q2_588079"/>
      <w:bookmarkEnd w:id="1578"/>
      <w:r>
        <w:rPr>
          <w:rtl/>
        </w:rPr>
        <w:t xml:space="preserve">זאת </w:t>
      </w:r>
      <w:bookmarkStart w:id="1579" w:name="_ETM_Q2_588289"/>
      <w:bookmarkEnd w:id="1579"/>
      <w:r>
        <w:rPr>
          <w:rtl/>
        </w:rPr>
        <w:t>אומרת</w:t>
      </w:r>
      <w:r>
        <w:rPr>
          <w:rFonts w:hint="cs"/>
          <w:rtl/>
        </w:rPr>
        <w:t>,</w:t>
      </w:r>
      <w:r>
        <w:rPr>
          <w:rtl/>
        </w:rPr>
        <w:t xml:space="preserve"> </w:t>
      </w:r>
      <w:bookmarkStart w:id="1580" w:name="_ETM_Q2_588529"/>
      <w:bookmarkEnd w:id="1580"/>
      <w:r>
        <w:rPr>
          <w:rtl/>
        </w:rPr>
        <w:t xml:space="preserve">ממשיכים </w:t>
      </w:r>
      <w:bookmarkStart w:id="1581" w:name="_ETM_Q2_589070"/>
      <w:bookmarkEnd w:id="1581"/>
      <w:r>
        <w:rPr>
          <w:rtl/>
        </w:rPr>
        <w:t xml:space="preserve">להקטין </w:t>
      </w:r>
      <w:bookmarkStart w:id="1582" w:name="_ETM_Q2_589490"/>
      <w:bookmarkEnd w:id="1582"/>
      <w:r>
        <w:rPr>
          <w:rtl/>
        </w:rPr>
        <w:t xml:space="preserve">את </w:t>
      </w:r>
      <w:bookmarkStart w:id="1583" w:name="_ETM_Q2_589640"/>
      <w:bookmarkEnd w:id="1583"/>
      <w:r>
        <w:rPr>
          <w:rtl/>
        </w:rPr>
        <w:t>הצבא</w:t>
      </w:r>
      <w:r>
        <w:rPr>
          <w:rFonts w:hint="cs"/>
          <w:rtl/>
        </w:rPr>
        <w:t>.</w:t>
      </w:r>
      <w:r>
        <w:rPr>
          <w:rtl/>
        </w:rPr>
        <w:t xml:space="preserve"> </w:t>
      </w:r>
      <w:bookmarkStart w:id="1584" w:name="_ETM_Q2_597659"/>
      <w:bookmarkEnd w:id="1584"/>
    </w:p>
    <w:p w:rsidR="00515B1F" w:rsidRDefault="00515B1F" w:rsidP="00DE5A79">
      <w:pPr>
        <w:rPr>
          <w:rtl/>
        </w:rPr>
      </w:pPr>
      <w:bookmarkStart w:id="1585" w:name="_ETM_Q2_596032"/>
      <w:bookmarkStart w:id="1586" w:name="_ETM_Q2_596095"/>
      <w:bookmarkStart w:id="1587" w:name="_ETM_Q2_596207"/>
      <w:bookmarkEnd w:id="1585"/>
      <w:bookmarkEnd w:id="1586"/>
      <w:bookmarkEnd w:id="1587"/>
    </w:p>
    <w:p w:rsidR="00515B1F" w:rsidRDefault="00515B1F" w:rsidP="00557B69">
      <w:pPr>
        <w:rPr>
          <w:rtl/>
        </w:rPr>
      </w:pPr>
      <w:bookmarkStart w:id="1588" w:name="_ETM_Q2_596266"/>
      <w:bookmarkEnd w:id="1588"/>
      <w:r>
        <w:rPr>
          <w:rtl/>
        </w:rPr>
        <w:t xml:space="preserve">זאת </w:t>
      </w:r>
      <w:bookmarkStart w:id="1589" w:name="_ETM_Q2_598680"/>
      <w:bookmarkEnd w:id="1589"/>
      <w:r>
        <w:rPr>
          <w:rtl/>
        </w:rPr>
        <w:t xml:space="preserve">באמת </w:t>
      </w:r>
      <w:bookmarkStart w:id="1590" w:name="_ETM_Q2_599520"/>
      <w:bookmarkEnd w:id="1590"/>
      <w:r>
        <w:rPr>
          <w:rtl/>
        </w:rPr>
        <w:t xml:space="preserve">ממשלה </w:t>
      </w:r>
      <w:bookmarkStart w:id="1591" w:name="_ETM_Q2_600150"/>
      <w:bookmarkEnd w:id="1591"/>
      <w:r>
        <w:rPr>
          <w:rtl/>
        </w:rPr>
        <w:t xml:space="preserve">עם </w:t>
      </w:r>
      <w:bookmarkStart w:id="1592" w:name="_ETM_Q2_600270"/>
      <w:bookmarkEnd w:id="1592"/>
      <w:r>
        <w:rPr>
          <w:rtl/>
        </w:rPr>
        <w:t xml:space="preserve">שתי </w:t>
      </w:r>
      <w:bookmarkStart w:id="1593" w:name="_ETM_Q2_600510"/>
      <w:bookmarkEnd w:id="1593"/>
      <w:r>
        <w:rPr>
          <w:rtl/>
        </w:rPr>
        <w:t xml:space="preserve">ידיים </w:t>
      </w:r>
      <w:bookmarkStart w:id="1594" w:name="_ETM_Q2_600869"/>
      <w:bookmarkEnd w:id="1594"/>
      <w:r>
        <w:rPr>
          <w:rtl/>
        </w:rPr>
        <w:t>שמאליות</w:t>
      </w:r>
      <w:r>
        <w:rPr>
          <w:rFonts w:hint="cs"/>
          <w:rtl/>
        </w:rPr>
        <w:t>.</w:t>
      </w:r>
      <w:r>
        <w:rPr>
          <w:rtl/>
        </w:rPr>
        <w:t xml:space="preserve"> </w:t>
      </w:r>
      <w:bookmarkStart w:id="1595" w:name="_ETM_Q2_602200"/>
      <w:bookmarkEnd w:id="1595"/>
      <w:r>
        <w:rPr>
          <w:rtl/>
        </w:rPr>
        <w:t xml:space="preserve">לקחת </w:t>
      </w:r>
      <w:bookmarkStart w:id="1596" w:name="_ETM_Q2_602860"/>
      <w:bookmarkEnd w:id="1596"/>
      <w:r>
        <w:rPr>
          <w:rtl/>
        </w:rPr>
        <w:t xml:space="preserve">את </w:t>
      </w:r>
      <w:bookmarkStart w:id="1597" w:name="_ETM_Q2_603010"/>
      <w:bookmarkEnd w:id="1597"/>
      <w:r>
        <w:rPr>
          <w:rtl/>
        </w:rPr>
        <w:t xml:space="preserve">הנושא </w:t>
      </w:r>
      <w:bookmarkStart w:id="1598" w:name="_ETM_Q2_603460"/>
      <w:bookmarkEnd w:id="1598"/>
      <w:r>
        <w:rPr>
          <w:rtl/>
        </w:rPr>
        <w:t xml:space="preserve">הזה </w:t>
      </w:r>
      <w:bookmarkStart w:id="1599" w:name="_ETM_Q2_603759"/>
      <w:bookmarkEnd w:id="1599"/>
      <w:r>
        <w:rPr>
          <w:rtl/>
        </w:rPr>
        <w:t xml:space="preserve">של </w:t>
      </w:r>
      <w:bookmarkStart w:id="1600" w:name="_ETM_Q2_603970"/>
      <w:bookmarkEnd w:id="1600"/>
      <w:r>
        <w:rPr>
          <w:rtl/>
        </w:rPr>
        <w:t xml:space="preserve">השירות </w:t>
      </w:r>
      <w:bookmarkStart w:id="1601" w:name="_ETM_Q2_604360"/>
      <w:bookmarkEnd w:id="1601"/>
      <w:r>
        <w:rPr>
          <w:rtl/>
        </w:rPr>
        <w:t xml:space="preserve">הצבאי </w:t>
      </w:r>
      <w:bookmarkStart w:id="1602" w:name="_ETM_Q2_604779"/>
      <w:bookmarkEnd w:id="1602"/>
      <w:r>
        <w:rPr>
          <w:rtl/>
        </w:rPr>
        <w:t xml:space="preserve">באמצע </w:t>
      </w:r>
      <w:bookmarkStart w:id="1603" w:name="_ETM_Q2_605140"/>
      <w:bookmarkEnd w:id="1603"/>
      <w:r>
        <w:rPr>
          <w:rtl/>
        </w:rPr>
        <w:t xml:space="preserve">המשבר </w:t>
      </w:r>
      <w:bookmarkStart w:id="1604" w:name="_ETM_Q2_605680"/>
      <w:bookmarkEnd w:id="1604"/>
      <w:r>
        <w:rPr>
          <w:rtl/>
        </w:rPr>
        <w:t xml:space="preserve">הזה </w:t>
      </w:r>
      <w:bookmarkStart w:id="1605" w:name="_ETM_Q2_605890"/>
      <w:bookmarkEnd w:id="1605"/>
      <w:r>
        <w:rPr>
          <w:rtl/>
        </w:rPr>
        <w:t xml:space="preserve">ולא </w:t>
      </w:r>
      <w:bookmarkStart w:id="1606" w:name="_ETM_Q2_606130"/>
      <w:bookmarkEnd w:id="1606"/>
      <w:r>
        <w:rPr>
          <w:rtl/>
        </w:rPr>
        <w:t xml:space="preserve">לדעת </w:t>
      </w:r>
      <w:bookmarkStart w:id="1607" w:name="_ETM_Q2_606490"/>
      <w:bookmarkEnd w:id="1607"/>
      <w:r>
        <w:rPr>
          <w:rtl/>
        </w:rPr>
        <w:t xml:space="preserve">להתמודד </w:t>
      </w:r>
      <w:bookmarkStart w:id="1608" w:name="_ETM_Q2_607029"/>
      <w:bookmarkEnd w:id="1608"/>
      <w:r>
        <w:rPr>
          <w:rtl/>
        </w:rPr>
        <w:t xml:space="preserve">עם </w:t>
      </w:r>
      <w:bookmarkStart w:id="1609" w:name="_ETM_Q2_607150"/>
      <w:bookmarkEnd w:id="1609"/>
      <w:r>
        <w:rPr>
          <w:rtl/>
        </w:rPr>
        <w:t xml:space="preserve">המרכיב </w:t>
      </w:r>
      <w:bookmarkStart w:id="1610" w:name="_ETM_Q2_607600"/>
      <w:bookmarkEnd w:id="1610"/>
      <w:r>
        <w:rPr>
          <w:rtl/>
        </w:rPr>
        <w:t>הזה</w:t>
      </w:r>
      <w:r>
        <w:rPr>
          <w:rFonts w:hint="cs"/>
          <w:rtl/>
        </w:rPr>
        <w:t>,</w:t>
      </w:r>
      <w:r>
        <w:rPr>
          <w:rtl/>
        </w:rPr>
        <w:t xml:space="preserve"> </w:t>
      </w:r>
      <w:bookmarkStart w:id="1611" w:name="_ETM_Q2_608500"/>
      <w:bookmarkEnd w:id="1611"/>
      <w:r>
        <w:rPr>
          <w:rtl/>
        </w:rPr>
        <w:t xml:space="preserve">שהוא </w:t>
      </w:r>
      <w:bookmarkStart w:id="1612" w:name="_ETM_Q2_608710"/>
      <w:bookmarkEnd w:id="1612"/>
      <w:r>
        <w:rPr>
          <w:rtl/>
        </w:rPr>
        <w:t xml:space="preserve">מרכיב </w:t>
      </w:r>
      <w:bookmarkStart w:id="1613" w:name="_ETM_Q2_609160"/>
      <w:bookmarkEnd w:id="1613"/>
      <w:r>
        <w:rPr>
          <w:rtl/>
        </w:rPr>
        <w:t xml:space="preserve">מספר </w:t>
      </w:r>
      <w:bookmarkStart w:id="1614" w:name="_ETM_Q2_609580"/>
      <w:bookmarkStart w:id="1615" w:name="_ETM_Q2_609880"/>
      <w:bookmarkEnd w:id="1614"/>
      <w:bookmarkEnd w:id="1615"/>
      <w:r>
        <w:rPr>
          <w:rFonts w:hint="cs"/>
          <w:rtl/>
        </w:rPr>
        <w:t xml:space="preserve">אחת </w:t>
      </w:r>
      <w:r>
        <w:rPr>
          <w:rtl/>
        </w:rPr>
        <w:t xml:space="preserve">בעוצמה </w:t>
      </w:r>
      <w:bookmarkStart w:id="1616" w:name="_ETM_Q2_610270"/>
      <w:bookmarkEnd w:id="1616"/>
      <w:r>
        <w:rPr>
          <w:rtl/>
        </w:rPr>
        <w:t>הלאומית</w:t>
      </w:r>
      <w:r>
        <w:rPr>
          <w:rFonts w:hint="cs"/>
          <w:rtl/>
        </w:rPr>
        <w:t xml:space="preserve"> –</w:t>
      </w:r>
      <w:r>
        <w:rPr>
          <w:rtl/>
        </w:rPr>
        <w:t xml:space="preserve"> </w:t>
      </w:r>
      <w:bookmarkStart w:id="1617" w:name="_ETM_Q2_610750"/>
      <w:bookmarkEnd w:id="1617"/>
      <w:r>
        <w:rPr>
          <w:rtl/>
        </w:rPr>
        <w:t xml:space="preserve">בדיוק </w:t>
      </w:r>
      <w:bookmarkStart w:id="1618" w:name="_ETM_Q2_611170"/>
      <w:bookmarkEnd w:id="1618"/>
      <w:r>
        <w:rPr>
          <w:rtl/>
        </w:rPr>
        <w:t xml:space="preserve">הפוך </w:t>
      </w:r>
      <w:bookmarkStart w:id="1619" w:name="_ETM_Q2_611830"/>
      <w:bookmarkEnd w:id="1619"/>
      <w:r>
        <w:rPr>
          <w:rtl/>
        </w:rPr>
        <w:t xml:space="preserve">צריך </w:t>
      </w:r>
      <w:bookmarkStart w:id="1620" w:name="_ETM_Q2_612100"/>
      <w:bookmarkEnd w:id="1620"/>
      <w:r>
        <w:rPr>
          <w:rtl/>
        </w:rPr>
        <w:t>לעשות</w:t>
      </w:r>
      <w:r w:rsidR="00557B69">
        <w:rPr>
          <w:rFonts w:hint="cs"/>
          <w:rtl/>
        </w:rPr>
        <w:t>:</w:t>
      </w:r>
      <w:r>
        <w:rPr>
          <w:rtl/>
        </w:rPr>
        <w:t xml:space="preserve"> </w:t>
      </w:r>
      <w:bookmarkStart w:id="1621" w:name="_ETM_Q2_612760"/>
      <w:bookmarkEnd w:id="1621"/>
      <w:r>
        <w:rPr>
          <w:rtl/>
        </w:rPr>
        <w:t xml:space="preserve">למשוך </w:t>
      </w:r>
      <w:bookmarkStart w:id="1622" w:name="_ETM_Q2_613240"/>
      <w:bookmarkEnd w:id="1622"/>
      <w:r>
        <w:rPr>
          <w:rtl/>
        </w:rPr>
        <w:t xml:space="preserve">את </w:t>
      </w:r>
      <w:bookmarkStart w:id="1623" w:name="_ETM_Q2_613360"/>
      <w:bookmarkEnd w:id="1623"/>
      <w:r>
        <w:rPr>
          <w:rtl/>
        </w:rPr>
        <w:t xml:space="preserve">חוק </w:t>
      </w:r>
      <w:bookmarkStart w:id="1624" w:name="_ETM_Q2_613570"/>
      <w:bookmarkEnd w:id="1624"/>
      <w:r>
        <w:rPr>
          <w:rtl/>
        </w:rPr>
        <w:t xml:space="preserve">ההשתמטות </w:t>
      </w:r>
      <w:bookmarkStart w:id="1625" w:name="_ETM_Q2_614469"/>
      <w:bookmarkEnd w:id="1625"/>
      <w:r>
        <w:rPr>
          <w:rtl/>
        </w:rPr>
        <w:t xml:space="preserve">ולהביא </w:t>
      </w:r>
      <w:bookmarkStart w:id="1626" w:name="_ETM_Q2_615010"/>
      <w:bookmarkEnd w:id="1626"/>
      <w:r>
        <w:rPr>
          <w:rtl/>
        </w:rPr>
        <w:t xml:space="preserve">לכנסת </w:t>
      </w:r>
      <w:bookmarkStart w:id="1627" w:name="_ETM_Q2_615849"/>
      <w:bookmarkEnd w:id="1627"/>
      <w:r>
        <w:rPr>
          <w:rtl/>
        </w:rPr>
        <w:t xml:space="preserve">את </w:t>
      </w:r>
      <w:bookmarkStart w:id="1628" w:name="_ETM_Q2_616060"/>
      <w:bookmarkEnd w:id="1628"/>
      <w:r>
        <w:rPr>
          <w:rtl/>
        </w:rPr>
        <w:t xml:space="preserve">החוקים </w:t>
      </w:r>
      <w:bookmarkStart w:id="1629" w:name="_ETM_Q2_616930"/>
      <w:bookmarkEnd w:id="1629"/>
      <w:r>
        <w:rPr>
          <w:rtl/>
        </w:rPr>
        <w:t>ש</w:t>
      </w:r>
      <w:bookmarkStart w:id="1630" w:name="_ETM_Q2_617499"/>
      <w:bookmarkEnd w:id="1630"/>
      <w:r>
        <w:rPr>
          <w:rtl/>
        </w:rPr>
        <w:t xml:space="preserve">נובעים </w:t>
      </w:r>
      <w:bookmarkStart w:id="1631" w:name="_ETM_Q2_617980"/>
      <w:bookmarkEnd w:id="1631"/>
      <w:r>
        <w:rPr>
          <w:rtl/>
        </w:rPr>
        <w:t xml:space="preserve">מצורכי </w:t>
      </w:r>
      <w:bookmarkStart w:id="1632" w:name="_ETM_Q2_618489"/>
      <w:bookmarkEnd w:id="1632"/>
      <w:r>
        <w:rPr>
          <w:rtl/>
        </w:rPr>
        <w:t>הצבא</w:t>
      </w:r>
      <w:r>
        <w:rPr>
          <w:rFonts w:hint="cs"/>
          <w:rtl/>
        </w:rPr>
        <w:t>,</w:t>
      </w:r>
      <w:r>
        <w:rPr>
          <w:rtl/>
        </w:rPr>
        <w:t xml:space="preserve"> </w:t>
      </w:r>
      <w:bookmarkStart w:id="1633" w:name="_ETM_Q2_619239"/>
      <w:bookmarkEnd w:id="1633"/>
      <w:r>
        <w:rPr>
          <w:rtl/>
        </w:rPr>
        <w:t xml:space="preserve">גם </w:t>
      </w:r>
      <w:bookmarkStart w:id="1634" w:name="_ETM_Q2_619540"/>
      <w:bookmarkEnd w:id="1634"/>
      <w:r>
        <w:rPr>
          <w:rtl/>
        </w:rPr>
        <w:t xml:space="preserve">בנושא </w:t>
      </w:r>
      <w:bookmarkStart w:id="1635" w:name="_ETM_Q2_619959"/>
      <w:bookmarkEnd w:id="1635"/>
      <w:r>
        <w:rPr>
          <w:rtl/>
        </w:rPr>
        <w:t>המילואים</w:t>
      </w:r>
      <w:r>
        <w:rPr>
          <w:rFonts w:hint="cs"/>
          <w:rtl/>
        </w:rPr>
        <w:t>,</w:t>
      </w:r>
      <w:r>
        <w:rPr>
          <w:rtl/>
        </w:rPr>
        <w:t xml:space="preserve"> </w:t>
      </w:r>
      <w:bookmarkStart w:id="1636" w:name="_ETM_Q2_620650"/>
      <w:bookmarkEnd w:id="1636"/>
      <w:r>
        <w:rPr>
          <w:rtl/>
        </w:rPr>
        <w:t xml:space="preserve">גם </w:t>
      </w:r>
      <w:bookmarkStart w:id="1637" w:name="_ETM_Q2_620950"/>
      <w:bookmarkEnd w:id="1637"/>
      <w:r>
        <w:rPr>
          <w:rtl/>
        </w:rPr>
        <w:t xml:space="preserve">בנושא </w:t>
      </w:r>
      <w:bookmarkStart w:id="1638" w:name="_ETM_Q2_621340"/>
      <w:bookmarkEnd w:id="1638"/>
      <w:r>
        <w:rPr>
          <w:rtl/>
        </w:rPr>
        <w:t xml:space="preserve">השירות </w:t>
      </w:r>
      <w:bookmarkStart w:id="1639" w:name="_ETM_Q2_621730"/>
      <w:bookmarkEnd w:id="1639"/>
      <w:r>
        <w:rPr>
          <w:rtl/>
        </w:rPr>
        <w:t>הסדיר</w:t>
      </w:r>
      <w:r>
        <w:rPr>
          <w:rFonts w:hint="cs"/>
          <w:rtl/>
        </w:rPr>
        <w:t>.</w:t>
      </w:r>
      <w:r>
        <w:rPr>
          <w:rtl/>
        </w:rPr>
        <w:t xml:space="preserve"> </w:t>
      </w:r>
      <w:bookmarkStart w:id="1640" w:name="_ETM_Q2_622920"/>
      <w:bookmarkEnd w:id="1640"/>
      <w:r>
        <w:rPr>
          <w:rtl/>
        </w:rPr>
        <w:t xml:space="preserve">ואז </w:t>
      </w:r>
      <w:bookmarkStart w:id="1641" w:name="_ETM_Q2_623280"/>
      <w:bookmarkStart w:id="1642" w:name="_ETM_Q2_623459"/>
      <w:bookmarkEnd w:id="1641"/>
      <w:bookmarkEnd w:id="1642"/>
      <w:r>
        <w:rPr>
          <w:rtl/>
        </w:rPr>
        <w:t>אנחנו</w:t>
      </w:r>
      <w:r>
        <w:rPr>
          <w:rFonts w:hint="cs"/>
          <w:rtl/>
        </w:rPr>
        <w:t>,</w:t>
      </w:r>
      <w:r>
        <w:rPr>
          <w:rtl/>
        </w:rPr>
        <w:t xml:space="preserve"> </w:t>
      </w:r>
      <w:bookmarkStart w:id="1643" w:name="_ETM_Q2_624610"/>
      <w:bookmarkEnd w:id="1643"/>
      <w:r>
        <w:rPr>
          <w:rtl/>
        </w:rPr>
        <w:t xml:space="preserve">אדוני </w:t>
      </w:r>
      <w:bookmarkStart w:id="1644" w:name="_ETM_Q2_624940"/>
      <w:bookmarkEnd w:id="1644"/>
      <w:r>
        <w:rPr>
          <w:rtl/>
        </w:rPr>
        <w:t>היושב-ראש</w:t>
      </w:r>
      <w:r>
        <w:rPr>
          <w:rFonts w:hint="cs"/>
          <w:rtl/>
        </w:rPr>
        <w:t>,</w:t>
      </w:r>
      <w:r>
        <w:rPr>
          <w:rtl/>
        </w:rPr>
        <w:t xml:space="preserve"> </w:t>
      </w:r>
      <w:bookmarkStart w:id="1645" w:name="_ETM_Q2_626170"/>
      <w:bookmarkEnd w:id="1645"/>
      <w:r>
        <w:rPr>
          <w:rFonts w:hint="cs"/>
          <w:rtl/>
        </w:rPr>
        <w:t>נ</w:t>
      </w:r>
      <w:r>
        <w:rPr>
          <w:rtl/>
        </w:rPr>
        <w:t xml:space="preserve">נקוט </w:t>
      </w:r>
      <w:bookmarkStart w:id="1646" w:name="_ETM_Q2_626650"/>
      <w:bookmarkEnd w:id="1646"/>
      <w:r>
        <w:rPr>
          <w:rtl/>
        </w:rPr>
        <w:t xml:space="preserve">כלפי </w:t>
      </w:r>
      <w:bookmarkStart w:id="1647" w:name="_ETM_Q2_627010"/>
      <w:bookmarkEnd w:id="1647"/>
      <w:r>
        <w:rPr>
          <w:rtl/>
        </w:rPr>
        <w:t xml:space="preserve">זה </w:t>
      </w:r>
      <w:bookmarkStart w:id="1648" w:name="_ETM_Q2_627310"/>
      <w:bookmarkEnd w:id="1648"/>
      <w:r>
        <w:rPr>
          <w:rtl/>
        </w:rPr>
        <w:t xml:space="preserve">גישה </w:t>
      </w:r>
      <w:bookmarkStart w:id="1649" w:name="_ETM_Q2_627700"/>
      <w:bookmarkEnd w:id="1649"/>
      <w:r>
        <w:rPr>
          <w:rtl/>
        </w:rPr>
        <w:t>עניינית</w:t>
      </w:r>
      <w:r>
        <w:rPr>
          <w:rFonts w:hint="cs"/>
          <w:rtl/>
        </w:rPr>
        <w:t>.</w:t>
      </w:r>
      <w:r>
        <w:rPr>
          <w:rtl/>
        </w:rPr>
        <w:t xml:space="preserve"> </w:t>
      </w:r>
      <w:bookmarkStart w:id="1650" w:name="_ETM_Q2_629040"/>
      <w:bookmarkEnd w:id="1650"/>
      <w:r>
        <w:rPr>
          <w:rtl/>
        </w:rPr>
        <w:t xml:space="preserve">כי </w:t>
      </w:r>
      <w:bookmarkStart w:id="1651" w:name="_ETM_Q2_629189"/>
      <w:bookmarkEnd w:id="1651"/>
      <w:r>
        <w:rPr>
          <w:rtl/>
        </w:rPr>
        <w:t xml:space="preserve">אנחנו </w:t>
      </w:r>
      <w:bookmarkStart w:id="1652" w:name="_ETM_Q2_629430"/>
      <w:bookmarkEnd w:id="1652"/>
      <w:r>
        <w:rPr>
          <w:rtl/>
        </w:rPr>
        <w:t xml:space="preserve">רוצים </w:t>
      </w:r>
      <w:bookmarkStart w:id="1653" w:name="_ETM_Q2_629730"/>
      <w:bookmarkEnd w:id="1653"/>
      <w:r>
        <w:rPr>
          <w:rtl/>
        </w:rPr>
        <w:t xml:space="preserve">צבא </w:t>
      </w:r>
      <w:bookmarkStart w:id="1654" w:name="_ETM_Q2_630060"/>
      <w:bookmarkEnd w:id="1654"/>
      <w:r>
        <w:rPr>
          <w:rtl/>
        </w:rPr>
        <w:t>גדול</w:t>
      </w:r>
      <w:r>
        <w:rPr>
          <w:rFonts w:hint="cs"/>
          <w:rtl/>
        </w:rPr>
        <w:t>,</w:t>
      </w:r>
      <w:r>
        <w:rPr>
          <w:rtl/>
        </w:rPr>
        <w:t xml:space="preserve"> </w:t>
      </w:r>
      <w:bookmarkStart w:id="1655" w:name="_ETM_Q2_630540"/>
      <w:bookmarkEnd w:id="1655"/>
      <w:r>
        <w:rPr>
          <w:rtl/>
        </w:rPr>
        <w:t xml:space="preserve">אנחנו </w:t>
      </w:r>
      <w:bookmarkStart w:id="1656" w:name="_ETM_Q2_630840"/>
      <w:bookmarkEnd w:id="1656"/>
      <w:r>
        <w:rPr>
          <w:rtl/>
        </w:rPr>
        <w:t xml:space="preserve">רוצים </w:t>
      </w:r>
      <w:bookmarkStart w:id="1657" w:name="_ETM_Q2_631170"/>
      <w:bookmarkEnd w:id="1657"/>
      <w:r>
        <w:rPr>
          <w:rtl/>
        </w:rPr>
        <w:t xml:space="preserve">צבא </w:t>
      </w:r>
      <w:bookmarkStart w:id="1658" w:name="_ETM_Q2_631469"/>
      <w:bookmarkEnd w:id="1658"/>
      <w:r>
        <w:rPr>
          <w:rtl/>
        </w:rPr>
        <w:t>חזק</w:t>
      </w:r>
      <w:r>
        <w:rPr>
          <w:rFonts w:hint="cs"/>
          <w:rtl/>
        </w:rPr>
        <w:t>.</w:t>
      </w:r>
    </w:p>
    <w:p w:rsidR="00515B1F" w:rsidRDefault="00515B1F" w:rsidP="00DE5A79">
      <w:pPr>
        <w:rPr>
          <w:rtl/>
        </w:rPr>
      </w:pPr>
      <w:bookmarkStart w:id="1659" w:name="_ETM_Q2_636515"/>
      <w:bookmarkStart w:id="1660" w:name="_ETM_Q2_636593"/>
      <w:bookmarkStart w:id="1661" w:name="_ETM_Q2_636675"/>
      <w:bookmarkEnd w:id="1659"/>
      <w:bookmarkEnd w:id="1660"/>
      <w:bookmarkEnd w:id="1661"/>
    </w:p>
    <w:p w:rsidR="00557B69" w:rsidRDefault="00515B1F" w:rsidP="00557B69">
      <w:pPr>
        <w:rPr>
          <w:rtl/>
        </w:rPr>
      </w:pPr>
      <w:bookmarkStart w:id="1662" w:name="_ETM_Q2_636748"/>
      <w:bookmarkStart w:id="1663" w:name="_ETM_Q2_635460"/>
      <w:bookmarkEnd w:id="1662"/>
      <w:bookmarkEnd w:id="1663"/>
      <w:r>
        <w:rPr>
          <w:rtl/>
        </w:rPr>
        <w:t xml:space="preserve">עכשיו </w:t>
      </w:r>
      <w:bookmarkStart w:id="1664" w:name="_ETM_Q2_635850"/>
      <w:bookmarkEnd w:id="1664"/>
      <w:r>
        <w:rPr>
          <w:rtl/>
        </w:rPr>
        <w:t xml:space="preserve">יש </w:t>
      </w:r>
      <w:bookmarkStart w:id="1665" w:name="_ETM_Q2_635970"/>
      <w:bookmarkEnd w:id="1665"/>
      <w:r>
        <w:rPr>
          <w:rtl/>
        </w:rPr>
        <w:t xml:space="preserve">דבר </w:t>
      </w:r>
      <w:bookmarkStart w:id="1666" w:name="_ETM_Q2_636270"/>
      <w:bookmarkEnd w:id="1666"/>
      <w:r>
        <w:rPr>
          <w:rtl/>
        </w:rPr>
        <w:t>חדש</w:t>
      </w:r>
      <w:r>
        <w:rPr>
          <w:rFonts w:hint="cs"/>
          <w:rtl/>
        </w:rPr>
        <w:t>,</w:t>
      </w:r>
      <w:r>
        <w:rPr>
          <w:rtl/>
        </w:rPr>
        <w:t xml:space="preserve"> </w:t>
      </w:r>
      <w:bookmarkStart w:id="1667" w:name="_ETM_Q2_637590"/>
      <w:bookmarkEnd w:id="1667"/>
      <w:r>
        <w:rPr>
          <w:rtl/>
        </w:rPr>
        <w:t xml:space="preserve">חוק </w:t>
      </w:r>
      <w:bookmarkStart w:id="1668" w:name="_ETM_Q2_637890"/>
      <w:bookmarkEnd w:id="1668"/>
      <w:r>
        <w:rPr>
          <w:rtl/>
        </w:rPr>
        <w:t>הרבנים</w:t>
      </w:r>
      <w:r>
        <w:rPr>
          <w:rFonts w:hint="cs"/>
          <w:rtl/>
        </w:rPr>
        <w:t>.</w:t>
      </w:r>
      <w:r>
        <w:rPr>
          <w:rtl/>
        </w:rPr>
        <w:t xml:space="preserve"> </w:t>
      </w:r>
      <w:bookmarkStart w:id="1669" w:name="_ETM_Q2_640200"/>
      <w:bookmarkEnd w:id="1669"/>
      <w:r>
        <w:rPr>
          <w:rtl/>
        </w:rPr>
        <w:t xml:space="preserve">זה </w:t>
      </w:r>
      <w:bookmarkStart w:id="1670" w:name="_ETM_Q2_640590"/>
      <w:bookmarkEnd w:id="1670"/>
      <w:r>
        <w:rPr>
          <w:rtl/>
        </w:rPr>
        <w:t xml:space="preserve">מה </w:t>
      </w:r>
      <w:bookmarkStart w:id="1671" w:name="_ETM_Q2_640739"/>
      <w:bookmarkEnd w:id="1671"/>
      <w:r>
        <w:rPr>
          <w:rtl/>
        </w:rPr>
        <w:t xml:space="preserve">שחשוב </w:t>
      </w:r>
      <w:bookmarkStart w:id="1672" w:name="_ETM_Q2_641340"/>
      <w:bookmarkEnd w:id="1672"/>
      <w:r>
        <w:rPr>
          <w:rtl/>
        </w:rPr>
        <w:t>עכשיו</w:t>
      </w:r>
      <w:r>
        <w:rPr>
          <w:rFonts w:hint="cs"/>
          <w:rtl/>
        </w:rPr>
        <w:t>?</w:t>
      </w:r>
      <w:r>
        <w:rPr>
          <w:rtl/>
        </w:rPr>
        <w:t xml:space="preserve"> </w:t>
      </w:r>
      <w:bookmarkStart w:id="1673" w:name="_ETM_Q2_642410"/>
      <w:bookmarkEnd w:id="1673"/>
      <w:r>
        <w:rPr>
          <w:rtl/>
        </w:rPr>
        <w:t xml:space="preserve">מכל </w:t>
      </w:r>
      <w:bookmarkStart w:id="1674" w:name="_ETM_Q2_643010"/>
      <w:bookmarkEnd w:id="1674"/>
      <w:r>
        <w:rPr>
          <w:rtl/>
        </w:rPr>
        <w:t>החוקים</w:t>
      </w:r>
      <w:r>
        <w:rPr>
          <w:rFonts w:hint="cs"/>
          <w:rtl/>
        </w:rPr>
        <w:t>,</w:t>
      </w:r>
      <w:r>
        <w:rPr>
          <w:rtl/>
        </w:rPr>
        <w:t xml:space="preserve"> </w:t>
      </w:r>
      <w:bookmarkStart w:id="1675" w:name="_ETM_Q2_643489"/>
      <w:bookmarkEnd w:id="1675"/>
      <w:r>
        <w:rPr>
          <w:rtl/>
        </w:rPr>
        <w:t xml:space="preserve">עוד </w:t>
      </w:r>
      <w:bookmarkStart w:id="1676" w:name="_ETM_Q2_643700"/>
      <w:bookmarkEnd w:id="1676"/>
      <w:r>
        <w:rPr>
          <w:rtl/>
        </w:rPr>
        <w:t xml:space="preserve">חוק </w:t>
      </w:r>
      <w:bookmarkStart w:id="1677" w:name="_ETM_Q2_643940"/>
      <w:bookmarkEnd w:id="1677"/>
      <w:r>
        <w:rPr>
          <w:rtl/>
        </w:rPr>
        <w:t xml:space="preserve">של </w:t>
      </w:r>
      <w:bookmarkStart w:id="1678" w:name="_ETM_Q2_644120"/>
      <w:bookmarkEnd w:id="1678"/>
      <w:r>
        <w:rPr>
          <w:rtl/>
        </w:rPr>
        <w:t>ג'ובים</w:t>
      </w:r>
      <w:r>
        <w:rPr>
          <w:rFonts w:hint="cs"/>
          <w:rtl/>
        </w:rPr>
        <w:t>,</w:t>
      </w:r>
      <w:r>
        <w:rPr>
          <w:rtl/>
        </w:rPr>
        <w:t xml:space="preserve"> </w:t>
      </w:r>
      <w:bookmarkStart w:id="1679" w:name="_ETM_Q2_644930"/>
      <w:bookmarkEnd w:id="1679"/>
      <w:r>
        <w:rPr>
          <w:rtl/>
        </w:rPr>
        <w:t xml:space="preserve">של </w:t>
      </w:r>
      <w:bookmarkStart w:id="1680" w:name="_ETM_Q2_645230"/>
      <w:bookmarkEnd w:id="1680"/>
      <w:r>
        <w:rPr>
          <w:rtl/>
        </w:rPr>
        <w:t>מאו</w:t>
      </w:r>
      <w:r>
        <w:rPr>
          <w:rFonts w:hint="cs"/>
          <w:rtl/>
        </w:rPr>
        <w:t>ת,</w:t>
      </w:r>
      <w:r>
        <w:rPr>
          <w:rtl/>
        </w:rPr>
        <w:t xml:space="preserve"> </w:t>
      </w:r>
      <w:bookmarkStart w:id="1681" w:name="_ETM_Q2_645890"/>
      <w:bookmarkEnd w:id="1681"/>
      <w:r>
        <w:rPr>
          <w:rtl/>
        </w:rPr>
        <w:t>מאו</w:t>
      </w:r>
      <w:r>
        <w:rPr>
          <w:rFonts w:hint="cs"/>
          <w:rtl/>
        </w:rPr>
        <w:t>ת,</w:t>
      </w:r>
      <w:r>
        <w:rPr>
          <w:rtl/>
        </w:rPr>
        <w:t xml:space="preserve"> </w:t>
      </w:r>
      <w:bookmarkStart w:id="1682" w:name="_ETM_Q2_646220"/>
      <w:bookmarkEnd w:id="1682"/>
      <w:r>
        <w:rPr>
          <w:rtl/>
        </w:rPr>
        <w:t xml:space="preserve">תפקידים </w:t>
      </w:r>
      <w:bookmarkStart w:id="1683" w:name="_ETM_Q2_646730"/>
      <w:bookmarkEnd w:id="1683"/>
      <w:r>
        <w:rPr>
          <w:rtl/>
        </w:rPr>
        <w:t>חדשים</w:t>
      </w:r>
      <w:r>
        <w:rPr>
          <w:rFonts w:hint="cs"/>
          <w:rtl/>
        </w:rPr>
        <w:t>?</w:t>
      </w:r>
      <w:r>
        <w:rPr>
          <w:rtl/>
        </w:rPr>
        <w:t xml:space="preserve"> </w:t>
      </w:r>
      <w:bookmarkStart w:id="1684" w:name="_ETM_Q2_648260"/>
      <w:bookmarkStart w:id="1685" w:name="_ETM_Q2_648469"/>
      <w:bookmarkStart w:id="1686" w:name="_ETM_Q2_648709"/>
      <w:bookmarkStart w:id="1687" w:name="_ETM_Q2_649549"/>
      <w:bookmarkEnd w:id="1684"/>
      <w:bookmarkEnd w:id="1685"/>
      <w:bookmarkEnd w:id="1686"/>
      <w:bookmarkEnd w:id="1687"/>
      <w:r>
        <w:rPr>
          <w:rtl/>
        </w:rPr>
        <w:t xml:space="preserve">ביקשתי </w:t>
      </w:r>
      <w:bookmarkStart w:id="1688" w:name="_ETM_Q2_650060"/>
      <w:bookmarkEnd w:id="1688"/>
      <w:r>
        <w:rPr>
          <w:rtl/>
        </w:rPr>
        <w:t>אומדן</w:t>
      </w:r>
      <w:r>
        <w:rPr>
          <w:rFonts w:hint="cs"/>
          <w:rtl/>
        </w:rPr>
        <w:t>,</w:t>
      </w:r>
      <w:r>
        <w:rPr>
          <w:rtl/>
        </w:rPr>
        <w:t xml:space="preserve"> </w:t>
      </w:r>
      <w:bookmarkStart w:id="1689" w:name="_ETM_Q2_650450"/>
      <w:bookmarkEnd w:id="1689"/>
      <w:r>
        <w:rPr>
          <w:rtl/>
        </w:rPr>
        <w:t xml:space="preserve">אמרו </w:t>
      </w:r>
      <w:bookmarkStart w:id="1690" w:name="_ETM_Q2_650629"/>
      <w:bookmarkEnd w:id="1690"/>
      <w:r>
        <w:rPr>
          <w:rtl/>
        </w:rPr>
        <w:t xml:space="preserve">לי </w:t>
      </w:r>
      <w:bookmarkStart w:id="1691" w:name="_ETM_Q2_650719"/>
      <w:bookmarkEnd w:id="1691"/>
      <w:r>
        <w:rPr>
          <w:rtl/>
        </w:rPr>
        <w:t xml:space="preserve">אולי </w:t>
      </w:r>
      <w:bookmarkStart w:id="1692" w:name="_ETM_Q2_650930"/>
      <w:bookmarkEnd w:id="1692"/>
      <w:r>
        <w:rPr>
          <w:rtl/>
        </w:rPr>
        <w:t xml:space="preserve">זה </w:t>
      </w:r>
      <w:bookmarkStart w:id="1693" w:name="_ETM_Q2_651049"/>
      <w:bookmarkEnd w:id="1693"/>
      <w:r>
        <w:rPr>
          <w:rtl/>
        </w:rPr>
        <w:t xml:space="preserve">גם </w:t>
      </w:r>
      <w:bookmarkStart w:id="1694" w:name="_ETM_Q2_651260"/>
      <w:bookmarkStart w:id="1695" w:name="_ETM_Q2_653030"/>
      <w:bookmarkEnd w:id="1694"/>
      <w:bookmarkEnd w:id="1695"/>
      <w:r w:rsidR="00557B69">
        <w:rPr>
          <w:rFonts w:hint="cs"/>
          <w:rtl/>
        </w:rPr>
        <w:t>1,000</w:t>
      </w:r>
      <w:r>
        <w:rPr>
          <w:rFonts w:hint="cs"/>
          <w:rtl/>
        </w:rPr>
        <w:t xml:space="preserve">. </w:t>
      </w:r>
      <w:r>
        <w:rPr>
          <w:rtl/>
        </w:rPr>
        <w:t xml:space="preserve">מצד </w:t>
      </w:r>
      <w:bookmarkStart w:id="1696" w:name="_ETM_Q2_653540"/>
      <w:bookmarkStart w:id="1697" w:name="_ETM_Q2_654939"/>
      <w:bookmarkEnd w:id="1696"/>
      <w:bookmarkEnd w:id="1697"/>
      <w:r>
        <w:rPr>
          <w:rFonts w:hint="cs"/>
          <w:rtl/>
        </w:rPr>
        <w:t xml:space="preserve">אחד, </w:t>
      </w:r>
      <w:r>
        <w:rPr>
          <w:rtl/>
        </w:rPr>
        <w:t>ב</w:t>
      </w:r>
      <w:r>
        <w:rPr>
          <w:rFonts w:hint="cs"/>
          <w:rtl/>
        </w:rPr>
        <w:t>זבוז</w:t>
      </w:r>
      <w:r>
        <w:rPr>
          <w:rtl/>
        </w:rPr>
        <w:t xml:space="preserve"> </w:t>
      </w:r>
      <w:bookmarkStart w:id="1698" w:name="_ETM_Q2_655389"/>
      <w:bookmarkEnd w:id="1698"/>
      <w:r>
        <w:rPr>
          <w:rtl/>
        </w:rPr>
        <w:t xml:space="preserve">של </w:t>
      </w:r>
      <w:bookmarkStart w:id="1699" w:name="_ETM_Q2_655629"/>
      <w:bookmarkEnd w:id="1699"/>
      <w:r>
        <w:rPr>
          <w:rtl/>
        </w:rPr>
        <w:t>כסף</w:t>
      </w:r>
      <w:r>
        <w:rPr>
          <w:rFonts w:hint="cs"/>
          <w:rtl/>
        </w:rPr>
        <w:t>,</w:t>
      </w:r>
      <w:r>
        <w:rPr>
          <w:rtl/>
        </w:rPr>
        <w:t xml:space="preserve"> </w:t>
      </w:r>
      <w:bookmarkStart w:id="1700" w:name="_ETM_Q2_656620"/>
      <w:bookmarkEnd w:id="1700"/>
      <w:r>
        <w:rPr>
          <w:rtl/>
        </w:rPr>
        <w:t xml:space="preserve">לשרוף </w:t>
      </w:r>
      <w:bookmarkStart w:id="1701" w:name="_ETM_Q2_657189"/>
      <w:bookmarkEnd w:id="1701"/>
      <w:r>
        <w:rPr>
          <w:rtl/>
        </w:rPr>
        <w:t>כסף</w:t>
      </w:r>
      <w:r>
        <w:rPr>
          <w:rFonts w:hint="cs"/>
          <w:rtl/>
        </w:rPr>
        <w:t>,</w:t>
      </w:r>
      <w:r>
        <w:rPr>
          <w:rtl/>
        </w:rPr>
        <w:t xml:space="preserve"> </w:t>
      </w:r>
      <w:bookmarkStart w:id="1702" w:name="_ETM_Q2_657549"/>
      <w:bookmarkEnd w:id="1702"/>
      <w:r>
        <w:rPr>
          <w:rFonts w:hint="cs"/>
          <w:rtl/>
        </w:rPr>
        <w:t>ו</w:t>
      </w:r>
      <w:r>
        <w:rPr>
          <w:rtl/>
        </w:rPr>
        <w:t xml:space="preserve">כל </w:t>
      </w:r>
      <w:bookmarkStart w:id="1703" w:name="_ETM_Q2_658180"/>
      <w:bookmarkEnd w:id="1703"/>
      <w:r>
        <w:rPr>
          <w:rtl/>
        </w:rPr>
        <w:t xml:space="preserve">הכסף </w:t>
      </w:r>
      <w:bookmarkStart w:id="1704" w:name="_ETM_Q2_658719"/>
      <w:bookmarkEnd w:id="1704"/>
      <w:r>
        <w:rPr>
          <w:rtl/>
        </w:rPr>
        <w:t xml:space="preserve">היום </w:t>
      </w:r>
      <w:bookmarkStart w:id="1705" w:name="_ETM_Q2_659049"/>
      <w:bookmarkEnd w:id="1705"/>
      <w:r>
        <w:rPr>
          <w:rtl/>
        </w:rPr>
        <w:t xml:space="preserve">צריך </w:t>
      </w:r>
      <w:bookmarkStart w:id="1706" w:name="_ETM_Q2_659469"/>
      <w:bookmarkEnd w:id="1706"/>
      <w:r>
        <w:rPr>
          <w:rtl/>
        </w:rPr>
        <w:t xml:space="preserve">להיות </w:t>
      </w:r>
      <w:bookmarkStart w:id="1707" w:name="_ETM_Q2_659739"/>
      <w:bookmarkEnd w:id="1707"/>
      <w:r>
        <w:rPr>
          <w:rtl/>
        </w:rPr>
        <w:t xml:space="preserve">משועבד </w:t>
      </w:r>
      <w:bookmarkStart w:id="1708" w:name="_ETM_Q2_661180"/>
      <w:bookmarkEnd w:id="1708"/>
      <w:r>
        <w:rPr>
          <w:rtl/>
        </w:rPr>
        <w:t xml:space="preserve">לצורכי </w:t>
      </w:r>
      <w:bookmarkStart w:id="1709" w:name="_ETM_Q2_661840"/>
      <w:bookmarkEnd w:id="1709"/>
      <w:r>
        <w:rPr>
          <w:rtl/>
        </w:rPr>
        <w:t>המלחמה</w:t>
      </w:r>
      <w:r>
        <w:rPr>
          <w:rFonts w:hint="cs"/>
          <w:rtl/>
        </w:rPr>
        <w:t>,</w:t>
      </w:r>
      <w:r>
        <w:rPr>
          <w:rtl/>
        </w:rPr>
        <w:t xml:space="preserve"> </w:t>
      </w:r>
      <w:bookmarkStart w:id="1710" w:name="_ETM_Q2_662950"/>
      <w:bookmarkEnd w:id="1710"/>
      <w:r>
        <w:rPr>
          <w:rtl/>
        </w:rPr>
        <w:t xml:space="preserve">על </w:t>
      </w:r>
      <w:bookmarkStart w:id="1711" w:name="_ETM_Q2_663459"/>
      <w:bookmarkEnd w:id="1711"/>
      <w:r>
        <w:rPr>
          <w:rtl/>
        </w:rPr>
        <w:t xml:space="preserve">כל </w:t>
      </w:r>
      <w:bookmarkStart w:id="1712" w:name="_ETM_Q2_663669"/>
      <w:bookmarkEnd w:id="1712"/>
      <w:r>
        <w:rPr>
          <w:rtl/>
        </w:rPr>
        <w:t>הנגזרות</w:t>
      </w:r>
      <w:r>
        <w:rPr>
          <w:rFonts w:hint="cs"/>
          <w:rtl/>
        </w:rPr>
        <w:t>,</w:t>
      </w:r>
      <w:r>
        <w:rPr>
          <w:rtl/>
        </w:rPr>
        <w:t xml:space="preserve"> </w:t>
      </w:r>
      <w:bookmarkStart w:id="1713" w:name="_ETM_Q2_664299"/>
      <w:bookmarkEnd w:id="1713"/>
      <w:r>
        <w:rPr>
          <w:rtl/>
        </w:rPr>
        <w:t xml:space="preserve">גם </w:t>
      </w:r>
      <w:bookmarkStart w:id="1714" w:name="_ETM_Q2_664480"/>
      <w:bookmarkEnd w:id="1714"/>
      <w:r>
        <w:rPr>
          <w:rtl/>
        </w:rPr>
        <w:t xml:space="preserve">הנגזרות </w:t>
      </w:r>
      <w:bookmarkStart w:id="1715" w:name="_ETM_Q2_665019"/>
      <w:bookmarkEnd w:id="1715"/>
      <w:r>
        <w:rPr>
          <w:rtl/>
        </w:rPr>
        <w:t>הצבאיות</w:t>
      </w:r>
      <w:r>
        <w:rPr>
          <w:rFonts w:hint="cs"/>
          <w:rtl/>
        </w:rPr>
        <w:t>,</w:t>
      </w:r>
      <w:r>
        <w:rPr>
          <w:rtl/>
        </w:rPr>
        <w:t xml:space="preserve"> </w:t>
      </w:r>
      <w:bookmarkStart w:id="1716" w:name="_ETM_Q2_665590"/>
      <w:bookmarkEnd w:id="1716"/>
      <w:r>
        <w:rPr>
          <w:rtl/>
        </w:rPr>
        <w:t xml:space="preserve">גם </w:t>
      </w:r>
      <w:bookmarkStart w:id="1717" w:name="_ETM_Q2_665739"/>
      <w:bookmarkEnd w:id="1717"/>
      <w:r>
        <w:rPr>
          <w:rtl/>
        </w:rPr>
        <w:t xml:space="preserve">הנגזרות </w:t>
      </w:r>
      <w:bookmarkStart w:id="1718" w:name="_ETM_Q2_666219"/>
      <w:bookmarkEnd w:id="1718"/>
      <w:r>
        <w:rPr>
          <w:rtl/>
        </w:rPr>
        <w:t>האזרחיות</w:t>
      </w:r>
      <w:r>
        <w:rPr>
          <w:rFonts w:hint="cs"/>
          <w:rtl/>
        </w:rPr>
        <w:t>;</w:t>
      </w:r>
      <w:r>
        <w:rPr>
          <w:rtl/>
        </w:rPr>
        <w:t xml:space="preserve"> </w:t>
      </w:r>
      <w:bookmarkStart w:id="1719" w:name="_ETM_Q2_670670"/>
      <w:bookmarkEnd w:id="1719"/>
      <w:r>
        <w:rPr>
          <w:rtl/>
        </w:rPr>
        <w:t xml:space="preserve">ומצד </w:t>
      </w:r>
      <w:bookmarkStart w:id="1720" w:name="_ETM_Q2_671120"/>
      <w:bookmarkEnd w:id="1720"/>
      <w:r>
        <w:rPr>
          <w:rtl/>
        </w:rPr>
        <w:t>שני</w:t>
      </w:r>
      <w:r>
        <w:rPr>
          <w:rFonts w:hint="cs"/>
          <w:rtl/>
        </w:rPr>
        <w:t>,</w:t>
      </w:r>
      <w:r>
        <w:rPr>
          <w:rtl/>
        </w:rPr>
        <w:t xml:space="preserve"> </w:t>
      </w:r>
      <w:bookmarkStart w:id="1721" w:name="_ETM_Q2_672150"/>
      <w:bookmarkEnd w:id="1721"/>
      <w:r>
        <w:rPr>
          <w:rtl/>
        </w:rPr>
        <w:t xml:space="preserve">לרמוס </w:t>
      </w:r>
      <w:bookmarkStart w:id="1722" w:name="_ETM_Q2_672779"/>
      <w:bookmarkEnd w:id="1722"/>
      <w:r>
        <w:rPr>
          <w:rtl/>
        </w:rPr>
        <w:t xml:space="preserve">את </w:t>
      </w:r>
      <w:bookmarkStart w:id="1723" w:name="_ETM_Q2_672840"/>
      <w:bookmarkEnd w:id="1723"/>
      <w:r>
        <w:rPr>
          <w:rtl/>
        </w:rPr>
        <w:t xml:space="preserve">הרשויות </w:t>
      </w:r>
      <w:bookmarkStart w:id="1724" w:name="_ETM_Q2_673319"/>
      <w:bookmarkEnd w:id="1724"/>
      <w:r>
        <w:rPr>
          <w:rtl/>
        </w:rPr>
        <w:t>המקומיות</w:t>
      </w:r>
      <w:r>
        <w:rPr>
          <w:rFonts w:hint="cs"/>
          <w:rtl/>
        </w:rPr>
        <w:t>,</w:t>
      </w:r>
      <w:r>
        <w:rPr>
          <w:rtl/>
        </w:rPr>
        <w:t xml:space="preserve"> </w:t>
      </w:r>
      <w:bookmarkStart w:id="1725" w:name="_ETM_Q2_674380"/>
      <w:bookmarkEnd w:id="1725"/>
      <w:r>
        <w:rPr>
          <w:rtl/>
        </w:rPr>
        <w:t xml:space="preserve">לרמוס </w:t>
      </w:r>
      <w:bookmarkStart w:id="1726" w:name="_ETM_Q2_674920"/>
      <w:bookmarkEnd w:id="1726"/>
      <w:r>
        <w:rPr>
          <w:rtl/>
        </w:rPr>
        <w:t xml:space="preserve">את </w:t>
      </w:r>
      <w:bookmarkStart w:id="1727" w:name="_ETM_Q2_675010"/>
      <w:bookmarkEnd w:id="1727"/>
      <w:r>
        <w:rPr>
          <w:rtl/>
        </w:rPr>
        <w:t>הקהילות</w:t>
      </w:r>
      <w:r>
        <w:rPr>
          <w:rFonts w:hint="cs"/>
          <w:rtl/>
        </w:rPr>
        <w:t>,</w:t>
      </w:r>
      <w:r>
        <w:rPr>
          <w:rtl/>
        </w:rPr>
        <w:t xml:space="preserve"> </w:t>
      </w:r>
      <w:bookmarkStart w:id="1728" w:name="_ETM_Q2_676030"/>
      <w:bookmarkEnd w:id="1728"/>
      <w:r>
        <w:rPr>
          <w:rtl/>
        </w:rPr>
        <w:t xml:space="preserve">לקחת </w:t>
      </w:r>
      <w:bookmarkStart w:id="1729" w:name="_ETM_Q2_676660"/>
      <w:bookmarkEnd w:id="1729"/>
      <w:r>
        <w:rPr>
          <w:rtl/>
        </w:rPr>
        <w:t xml:space="preserve">את </w:t>
      </w:r>
      <w:bookmarkStart w:id="1730" w:name="_ETM_Q2_676810"/>
      <w:bookmarkEnd w:id="1730"/>
      <w:r>
        <w:rPr>
          <w:rtl/>
        </w:rPr>
        <w:t xml:space="preserve">כל </w:t>
      </w:r>
      <w:bookmarkStart w:id="1731" w:name="_ETM_Q2_677080"/>
      <w:bookmarkEnd w:id="1731"/>
      <w:r>
        <w:rPr>
          <w:rtl/>
        </w:rPr>
        <w:t xml:space="preserve">הבחירה </w:t>
      </w:r>
      <w:bookmarkStart w:id="1732" w:name="_ETM_Q2_677500"/>
      <w:bookmarkEnd w:id="1732"/>
      <w:r>
        <w:rPr>
          <w:rtl/>
        </w:rPr>
        <w:t xml:space="preserve">של </w:t>
      </w:r>
      <w:bookmarkStart w:id="1733" w:name="_ETM_Q2_677650"/>
      <w:bookmarkEnd w:id="1733"/>
      <w:r>
        <w:rPr>
          <w:rtl/>
        </w:rPr>
        <w:t xml:space="preserve">הרבנים </w:t>
      </w:r>
      <w:bookmarkStart w:id="1734" w:name="_ETM_Q2_678390"/>
      <w:bookmarkEnd w:id="1734"/>
      <w:r>
        <w:rPr>
          <w:rFonts w:hint="cs"/>
          <w:rtl/>
        </w:rPr>
        <w:t>ו</w:t>
      </w:r>
      <w:r>
        <w:rPr>
          <w:rtl/>
        </w:rPr>
        <w:t xml:space="preserve">להעביר </w:t>
      </w:r>
      <w:bookmarkStart w:id="1735" w:name="_ETM_Q2_678900"/>
      <w:bookmarkEnd w:id="1735"/>
      <w:r>
        <w:rPr>
          <w:rtl/>
        </w:rPr>
        <w:t>לרבנות</w:t>
      </w:r>
      <w:r>
        <w:rPr>
          <w:rFonts w:hint="cs"/>
          <w:rtl/>
        </w:rPr>
        <w:t>,</w:t>
      </w:r>
      <w:r>
        <w:rPr>
          <w:rtl/>
        </w:rPr>
        <w:t xml:space="preserve"> </w:t>
      </w:r>
      <w:bookmarkStart w:id="1736" w:name="_ETM_Q2_679380"/>
      <w:bookmarkEnd w:id="1736"/>
      <w:r>
        <w:rPr>
          <w:rtl/>
        </w:rPr>
        <w:t xml:space="preserve">להעביר </w:t>
      </w:r>
      <w:bookmarkStart w:id="1737" w:name="_ETM_Q2_679680"/>
      <w:bookmarkEnd w:id="1737"/>
      <w:r>
        <w:rPr>
          <w:rtl/>
        </w:rPr>
        <w:t xml:space="preserve">למשרד </w:t>
      </w:r>
      <w:bookmarkStart w:id="1738" w:name="_ETM_Q2_680400"/>
      <w:bookmarkEnd w:id="1738"/>
      <w:r>
        <w:rPr>
          <w:rtl/>
        </w:rPr>
        <w:t xml:space="preserve">לשירותי </w:t>
      </w:r>
      <w:bookmarkStart w:id="1739" w:name="_ETM_Q2_681090"/>
      <w:bookmarkEnd w:id="1739"/>
      <w:r>
        <w:rPr>
          <w:rtl/>
        </w:rPr>
        <w:t>דת</w:t>
      </w:r>
      <w:r>
        <w:rPr>
          <w:rFonts w:hint="cs"/>
          <w:rtl/>
        </w:rPr>
        <w:t>,</w:t>
      </w:r>
      <w:r>
        <w:rPr>
          <w:rtl/>
        </w:rPr>
        <w:t xml:space="preserve"> </w:t>
      </w:r>
      <w:bookmarkStart w:id="1740" w:name="_ETM_Q2_681300"/>
      <w:bookmarkEnd w:id="1740"/>
      <w:r>
        <w:rPr>
          <w:rtl/>
        </w:rPr>
        <w:t xml:space="preserve">ולא </w:t>
      </w:r>
      <w:bookmarkStart w:id="1741" w:name="_ETM_Q2_681510"/>
      <w:bookmarkEnd w:id="1741"/>
      <w:r>
        <w:rPr>
          <w:rtl/>
        </w:rPr>
        <w:t xml:space="preserve">לראות </w:t>
      </w:r>
      <w:bookmarkStart w:id="1742" w:name="_ETM_Q2_681840"/>
      <w:bookmarkEnd w:id="1742"/>
      <w:r>
        <w:rPr>
          <w:rtl/>
        </w:rPr>
        <w:t xml:space="preserve">את </w:t>
      </w:r>
      <w:bookmarkStart w:id="1743" w:name="_ETM_Q2_681960"/>
      <w:bookmarkEnd w:id="1743"/>
      <w:r>
        <w:rPr>
          <w:rtl/>
        </w:rPr>
        <w:t xml:space="preserve">הקהילות </w:t>
      </w:r>
      <w:bookmarkStart w:id="1744" w:name="_ETM_Q2_682470"/>
      <w:bookmarkEnd w:id="1744"/>
      <w:r>
        <w:rPr>
          <w:rtl/>
        </w:rPr>
        <w:t xml:space="preserve">ולא </w:t>
      </w:r>
      <w:bookmarkStart w:id="1745" w:name="_ETM_Q2_682650"/>
      <w:bookmarkEnd w:id="1745"/>
      <w:r>
        <w:rPr>
          <w:rtl/>
        </w:rPr>
        <w:t xml:space="preserve">לראות </w:t>
      </w:r>
      <w:bookmarkStart w:id="1746" w:name="_ETM_Q2_682950"/>
      <w:bookmarkEnd w:id="1746"/>
      <w:r>
        <w:rPr>
          <w:rtl/>
        </w:rPr>
        <w:t xml:space="preserve">את </w:t>
      </w:r>
      <w:bookmarkStart w:id="1747" w:name="_ETM_Q2_683069"/>
      <w:bookmarkEnd w:id="1747"/>
      <w:r>
        <w:rPr>
          <w:rtl/>
        </w:rPr>
        <w:t>הרשויות</w:t>
      </w:r>
      <w:r>
        <w:rPr>
          <w:rFonts w:hint="cs"/>
          <w:rtl/>
        </w:rPr>
        <w:t>,</w:t>
      </w:r>
      <w:r>
        <w:rPr>
          <w:rtl/>
        </w:rPr>
        <w:t xml:space="preserve"> </w:t>
      </w:r>
      <w:bookmarkStart w:id="1748" w:name="_ETM_Q2_683940"/>
      <w:bookmarkEnd w:id="1748"/>
      <w:r>
        <w:rPr>
          <w:rtl/>
        </w:rPr>
        <w:t xml:space="preserve">שהן </w:t>
      </w:r>
      <w:bookmarkStart w:id="1749" w:name="_ETM_Q2_684330"/>
      <w:bookmarkEnd w:id="1749"/>
      <w:r w:rsidR="00557B69">
        <w:rPr>
          <w:rFonts w:hint="cs"/>
          <w:rtl/>
        </w:rPr>
        <w:t>ש</w:t>
      </w:r>
      <w:r>
        <w:rPr>
          <w:rtl/>
        </w:rPr>
        <w:t xml:space="preserve">מקבלות </w:t>
      </w:r>
      <w:bookmarkStart w:id="1750" w:name="_ETM_Q2_684780"/>
      <w:bookmarkEnd w:id="1750"/>
      <w:r>
        <w:rPr>
          <w:rtl/>
        </w:rPr>
        <w:t xml:space="preserve">את </w:t>
      </w:r>
      <w:bookmarkStart w:id="1751" w:name="_ETM_Q2_684900"/>
      <w:bookmarkEnd w:id="1751"/>
      <w:r>
        <w:rPr>
          <w:rtl/>
        </w:rPr>
        <w:t xml:space="preserve">השירות </w:t>
      </w:r>
      <w:bookmarkStart w:id="1752" w:name="_ETM_Q2_685260"/>
      <w:bookmarkEnd w:id="1752"/>
      <w:r>
        <w:rPr>
          <w:rtl/>
        </w:rPr>
        <w:t xml:space="preserve">בסופו </w:t>
      </w:r>
      <w:bookmarkStart w:id="1753" w:name="_ETM_Q2_685620"/>
      <w:bookmarkEnd w:id="1753"/>
      <w:r>
        <w:rPr>
          <w:rtl/>
        </w:rPr>
        <w:t xml:space="preserve">של </w:t>
      </w:r>
      <w:bookmarkStart w:id="1754" w:name="_ETM_Q2_685740"/>
      <w:bookmarkEnd w:id="1754"/>
      <w:r>
        <w:rPr>
          <w:rtl/>
        </w:rPr>
        <w:t>דבר</w:t>
      </w:r>
      <w:r w:rsidR="00557B69">
        <w:rPr>
          <w:rFonts w:hint="cs"/>
          <w:rtl/>
        </w:rPr>
        <w:t>,</w:t>
      </w:r>
      <w:r>
        <w:rPr>
          <w:rtl/>
        </w:rPr>
        <w:t xml:space="preserve"> </w:t>
      </w:r>
      <w:bookmarkStart w:id="1755" w:name="_ETM_Q2_686100"/>
      <w:bookmarkEnd w:id="1755"/>
      <w:r>
        <w:rPr>
          <w:rtl/>
        </w:rPr>
        <w:t xml:space="preserve">זה </w:t>
      </w:r>
      <w:bookmarkStart w:id="1756" w:name="_ETM_Q2_686250"/>
      <w:bookmarkEnd w:id="1756"/>
      <w:r>
        <w:rPr>
          <w:rtl/>
        </w:rPr>
        <w:t xml:space="preserve">גם </w:t>
      </w:r>
      <w:bookmarkStart w:id="1757" w:name="_ETM_Q2_686520"/>
      <w:bookmarkEnd w:id="1757"/>
      <w:r>
        <w:rPr>
          <w:rtl/>
        </w:rPr>
        <w:t xml:space="preserve">דבר </w:t>
      </w:r>
      <w:bookmarkStart w:id="1758" w:name="_ETM_Q2_686880"/>
      <w:bookmarkEnd w:id="1758"/>
      <w:r>
        <w:rPr>
          <w:rtl/>
        </w:rPr>
        <w:t>הזוי</w:t>
      </w:r>
      <w:r>
        <w:rPr>
          <w:rFonts w:hint="cs"/>
          <w:rtl/>
        </w:rPr>
        <w:t>.</w:t>
      </w:r>
      <w:bookmarkStart w:id="1759" w:name="_ETM_Q2_691236"/>
      <w:bookmarkStart w:id="1760" w:name="_ETM_Q2_691308"/>
      <w:bookmarkStart w:id="1761" w:name="_ETM_Q2_691412"/>
      <w:bookmarkEnd w:id="1759"/>
      <w:bookmarkEnd w:id="1760"/>
      <w:bookmarkEnd w:id="1761"/>
      <w:r>
        <w:rPr>
          <w:rFonts w:hint="cs"/>
          <w:rtl/>
        </w:rPr>
        <w:t xml:space="preserve"> </w:t>
      </w:r>
      <w:bookmarkStart w:id="1762" w:name="_ETM_Q2_691490"/>
      <w:bookmarkStart w:id="1763" w:name="_ETM_Q2_692250"/>
      <w:bookmarkEnd w:id="1762"/>
      <w:bookmarkEnd w:id="1763"/>
      <w:r>
        <w:rPr>
          <w:rFonts w:hint="cs"/>
          <w:rtl/>
        </w:rPr>
        <w:t>א</w:t>
      </w:r>
      <w:r>
        <w:rPr>
          <w:rtl/>
        </w:rPr>
        <w:t xml:space="preserve">ני </w:t>
      </w:r>
      <w:bookmarkStart w:id="1764" w:name="_ETM_Q2_692460"/>
      <w:bookmarkEnd w:id="1764"/>
      <w:r>
        <w:rPr>
          <w:rtl/>
        </w:rPr>
        <w:t xml:space="preserve">באמת </w:t>
      </w:r>
      <w:bookmarkStart w:id="1765" w:name="_ETM_Q2_692790"/>
      <w:bookmarkEnd w:id="1765"/>
      <w:r>
        <w:rPr>
          <w:rtl/>
        </w:rPr>
        <w:t xml:space="preserve">תוהה </w:t>
      </w:r>
      <w:bookmarkStart w:id="1766" w:name="_ETM_Q2_694110"/>
      <w:bookmarkEnd w:id="1766"/>
      <w:r>
        <w:rPr>
          <w:rtl/>
        </w:rPr>
        <w:t xml:space="preserve">אם </w:t>
      </w:r>
      <w:bookmarkStart w:id="1767" w:name="_ETM_Q2_694470"/>
      <w:bookmarkEnd w:id="1767"/>
      <w:r>
        <w:rPr>
          <w:rtl/>
        </w:rPr>
        <w:t xml:space="preserve">יש </w:t>
      </w:r>
      <w:bookmarkStart w:id="1768" w:name="_ETM_Q2_694740"/>
      <w:bookmarkEnd w:id="1768"/>
      <w:r>
        <w:rPr>
          <w:rtl/>
        </w:rPr>
        <w:t xml:space="preserve">איזשהו </w:t>
      </w:r>
      <w:bookmarkStart w:id="1769" w:name="_ETM_Q2_695220"/>
      <w:bookmarkStart w:id="1770" w:name="_ETM_Q2_695460"/>
      <w:bookmarkStart w:id="1771" w:name="_ETM_Q2_695970"/>
      <w:bookmarkEnd w:id="1769"/>
      <w:bookmarkEnd w:id="1770"/>
      <w:bookmarkEnd w:id="1771"/>
      <w:r>
        <w:rPr>
          <w:rtl/>
        </w:rPr>
        <w:t xml:space="preserve">דבר </w:t>
      </w:r>
      <w:bookmarkStart w:id="1772" w:name="_ETM_Q2_697940"/>
      <w:bookmarkEnd w:id="1772"/>
      <w:r>
        <w:rPr>
          <w:rtl/>
        </w:rPr>
        <w:t xml:space="preserve">שראש </w:t>
      </w:r>
      <w:bookmarkStart w:id="1773" w:name="_ETM_Q2_698300"/>
      <w:bookmarkEnd w:id="1773"/>
      <w:r>
        <w:rPr>
          <w:rtl/>
        </w:rPr>
        <w:t xml:space="preserve">הממשלה </w:t>
      </w:r>
      <w:bookmarkStart w:id="1774" w:name="_ETM_Q2_698690"/>
      <w:bookmarkEnd w:id="1774"/>
      <w:r>
        <w:rPr>
          <w:rtl/>
        </w:rPr>
        <w:t xml:space="preserve">יגיד </w:t>
      </w:r>
      <w:bookmarkStart w:id="1775" w:name="_ETM_Q2_698929"/>
      <w:bookmarkEnd w:id="1775"/>
      <w:r>
        <w:rPr>
          <w:rtl/>
        </w:rPr>
        <w:t xml:space="preserve">לשותפים </w:t>
      </w:r>
      <w:bookmarkStart w:id="1776" w:name="_ETM_Q2_699470"/>
      <w:bookmarkEnd w:id="1776"/>
      <w:r>
        <w:rPr>
          <w:rtl/>
        </w:rPr>
        <w:t xml:space="preserve">הקואליציוניים </w:t>
      </w:r>
      <w:bookmarkStart w:id="1777" w:name="_ETM_Q2_700309"/>
      <w:bookmarkEnd w:id="1777"/>
      <w:r>
        <w:rPr>
          <w:rtl/>
        </w:rPr>
        <w:t>שלו</w:t>
      </w:r>
      <w:r>
        <w:rPr>
          <w:rFonts w:hint="cs"/>
          <w:rtl/>
        </w:rPr>
        <w:t>:</w:t>
      </w:r>
      <w:r>
        <w:rPr>
          <w:rtl/>
        </w:rPr>
        <w:t xml:space="preserve"> </w:t>
      </w:r>
      <w:bookmarkStart w:id="1778" w:name="_ETM_Q2_700700"/>
      <w:bookmarkEnd w:id="1778"/>
      <w:r>
        <w:rPr>
          <w:rtl/>
        </w:rPr>
        <w:t xml:space="preserve">זה </w:t>
      </w:r>
      <w:bookmarkStart w:id="1779" w:name="_ETM_Q2_701030"/>
      <w:bookmarkEnd w:id="1779"/>
      <w:r>
        <w:rPr>
          <w:rtl/>
        </w:rPr>
        <w:t>לא</w:t>
      </w:r>
      <w:r>
        <w:rPr>
          <w:rFonts w:hint="cs"/>
          <w:rtl/>
        </w:rPr>
        <w:t>,</w:t>
      </w:r>
      <w:r>
        <w:rPr>
          <w:rtl/>
        </w:rPr>
        <w:t xml:space="preserve"> </w:t>
      </w:r>
      <w:bookmarkStart w:id="1780" w:name="_ETM_Q2_701819"/>
      <w:bookmarkEnd w:id="1780"/>
      <w:r>
        <w:rPr>
          <w:rtl/>
        </w:rPr>
        <w:t xml:space="preserve">עד </w:t>
      </w:r>
      <w:bookmarkStart w:id="1781" w:name="_ETM_Q2_702089"/>
      <w:bookmarkEnd w:id="1781"/>
      <w:r>
        <w:rPr>
          <w:rtl/>
        </w:rPr>
        <w:t>כאן</w:t>
      </w:r>
      <w:r>
        <w:rPr>
          <w:rFonts w:hint="cs"/>
          <w:rtl/>
        </w:rPr>
        <w:t>,</w:t>
      </w:r>
      <w:r>
        <w:rPr>
          <w:rtl/>
        </w:rPr>
        <w:t xml:space="preserve"> </w:t>
      </w:r>
      <w:bookmarkStart w:id="1782" w:name="_ETM_Q2_702659"/>
      <w:bookmarkEnd w:id="1782"/>
      <w:r>
        <w:rPr>
          <w:rtl/>
        </w:rPr>
        <w:t xml:space="preserve">זה </w:t>
      </w:r>
      <w:bookmarkStart w:id="1783" w:name="_ETM_Q2_702870"/>
      <w:bookmarkEnd w:id="1783"/>
      <w:r>
        <w:rPr>
          <w:rtl/>
        </w:rPr>
        <w:t xml:space="preserve">לא </w:t>
      </w:r>
      <w:bookmarkStart w:id="1784" w:name="_ETM_Q2_702959"/>
      <w:bookmarkEnd w:id="1784"/>
      <w:r>
        <w:rPr>
          <w:rtl/>
        </w:rPr>
        <w:t>מתאים</w:t>
      </w:r>
      <w:r>
        <w:rPr>
          <w:rFonts w:hint="cs"/>
          <w:rtl/>
        </w:rPr>
        <w:t>.</w:t>
      </w:r>
      <w:r>
        <w:rPr>
          <w:rtl/>
        </w:rPr>
        <w:t xml:space="preserve"> </w:t>
      </w:r>
      <w:bookmarkStart w:id="1785" w:name="_ETM_Q2_704559"/>
      <w:bookmarkEnd w:id="1785"/>
      <w:r>
        <w:rPr>
          <w:rtl/>
        </w:rPr>
        <w:t xml:space="preserve">זה </w:t>
      </w:r>
      <w:bookmarkStart w:id="1786" w:name="_ETM_Q2_704830"/>
      <w:bookmarkEnd w:id="1786"/>
      <w:r>
        <w:rPr>
          <w:rtl/>
        </w:rPr>
        <w:t xml:space="preserve">נראה </w:t>
      </w:r>
      <w:bookmarkStart w:id="1787" w:name="_ETM_Q2_705130"/>
      <w:bookmarkEnd w:id="1787"/>
      <w:r>
        <w:rPr>
          <w:rtl/>
        </w:rPr>
        <w:t xml:space="preserve">כאילו </w:t>
      </w:r>
      <w:bookmarkStart w:id="1788" w:name="_ETM_Q2_705520"/>
      <w:bookmarkEnd w:id="1788"/>
      <w:r>
        <w:rPr>
          <w:rtl/>
        </w:rPr>
        <w:t>הכ</w:t>
      </w:r>
      <w:r>
        <w:rPr>
          <w:rFonts w:hint="cs"/>
          <w:rtl/>
        </w:rPr>
        <w:t>ו</w:t>
      </w:r>
      <w:r>
        <w:rPr>
          <w:rtl/>
        </w:rPr>
        <w:t xml:space="preserve">ל </w:t>
      </w:r>
      <w:bookmarkStart w:id="1789" w:name="_ETM_Q2_705820"/>
      <w:bookmarkEnd w:id="1789"/>
      <w:r>
        <w:rPr>
          <w:rtl/>
        </w:rPr>
        <w:t>עובר</w:t>
      </w:r>
      <w:r>
        <w:rPr>
          <w:rFonts w:hint="cs"/>
          <w:rtl/>
        </w:rPr>
        <w:t>.</w:t>
      </w:r>
      <w:r>
        <w:rPr>
          <w:rtl/>
        </w:rPr>
        <w:t xml:space="preserve"> </w:t>
      </w:r>
      <w:bookmarkStart w:id="1790" w:name="_ETM_Q2_711510"/>
      <w:bookmarkEnd w:id="1790"/>
      <w:r>
        <w:rPr>
          <w:rtl/>
        </w:rPr>
        <w:t xml:space="preserve">ולכם </w:t>
      </w:r>
      <w:bookmarkStart w:id="1791" w:name="_ETM_Q2_712020"/>
      <w:bookmarkEnd w:id="1791"/>
      <w:r>
        <w:rPr>
          <w:rtl/>
        </w:rPr>
        <w:t xml:space="preserve">אין </w:t>
      </w:r>
      <w:bookmarkStart w:id="1792" w:name="_ETM_Q2_712140"/>
      <w:bookmarkEnd w:id="1792"/>
      <w:r>
        <w:rPr>
          <w:rtl/>
        </w:rPr>
        <w:t xml:space="preserve">מה </w:t>
      </w:r>
      <w:bookmarkStart w:id="1793" w:name="_ETM_Q2_712290"/>
      <w:bookmarkEnd w:id="1793"/>
      <w:r>
        <w:rPr>
          <w:rtl/>
        </w:rPr>
        <w:t>לומר</w:t>
      </w:r>
      <w:r>
        <w:rPr>
          <w:rFonts w:hint="cs"/>
          <w:rtl/>
        </w:rPr>
        <w:t>,</w:t>
      </w:r>
      <w:r>
        <w:rPr>
          <w:rtl/>
        </w:rPr>
        <w:t xml:space="preserve"> </w:t>
      </w:r>
      <w:bookmarkStart w:id="1794" w:name="_ETM_Q2_712860"/>
      <w:bookmarkEnd w:id="1794"/>
      <w:r>
        <w:rPr>
          <w:rtl/>
        </w:rPr>
        <w:t xml:space="preserve">חברי </w:t>
      </w:r>
      <w:bookmarkStart w:id="1795" w:name="_ETM_Q2_713250"/>
      <w:bookmarkEnd w:id="1795"/>
      <w:r>
        <w:rPr>
          <w:rtl/>
        </w:rPr>
        <w:t>הקואליציה</w:t>
      </w:r>
      <w:r>
        <w:rPr>
          <w:rFonts w:hint="cs"/>
          <w:rtl/>
        </w:rPr>
        <w:t>?</w:t>
      </w:r>
      <w:r>
        <w:rPr>
          <w:rtl/>
        </w:rPr>
        <w:t xml:space="preserve"> </w:t>
      </w:r>
      <w:bookmarkStart w:id="1796" w:name="_ETM_Q2_715019"/>
      <w:bookmarkEnd w:id="1796"/>
      <w:r>
        <w:rPr>
          <w:rtl/>
        </w:rPr>
        <w:t xml:space="preserve">אין </w:t>
      </w:r>
      <w:bookmarkStart w:id="1797" w:name="_ETM_Q2_715230"/>
      <w:bookmarkEnd w:id="1797"/>
      <w:r>
        <w:rPr>
          <w:rtl/>
        </w:rPr>
        <w:t xml:space="preserve">לכם </w:t>
      </w:r>
      <w:bookmarkStart w:id="1798" w:name="_ETM_Q2_715530"/>
      <w:bookmarkEnd w:id="1798"/>
      <w:r>
        <w:rPr>
          <w:rtl/>
        </w:rPr>
        <w:t xml:space="preserve">מה </w:t>
      </w:r>
      <w:bookmarkStart w:id="1799" w:name="_ETM_Q2_715620"/>
      <w:bookmarkEnd w:id="1799"/>
      <w:r>
        <w:rPr>
          <w:rFonts w:hint="cs"/>
          <w:rtl/>
        </w:rPr>
        <w:t>לו</w:t>
      </w:r>
      <w:r>
        <w:rPr>
          <w:rtl/>
        </w:rPr>
        <w:t xml:space="preserve">מר </w:t>
      </w:r>
      <w:bookmarkStart w:id="1800" w:name="_ETM_Q2_715950"/>
      <w:bookmarkEnd w:id="1800"/>
      <w:r>
        <w:rPr>
          <w:rtl/>
        </w:rPr>
        <w:t xml:space="preserve">בכל </w:t>
      </w:r>
      <w:bookmarkStart w:id="1801" w:name="_ETM_Q2_716280"/>
      <w:bookmarkEnd w:id="1801"/>
      <w:r>
        <w:rPr>
          <w:rtl/>
        </w:rPr>
        <w:t xml:space="preserve">הדברים </w:t>
      </w:r>
      <w:bookmarkStart w:id="1802" w:name="_ETM_Q2_716700"/>
      <w:bookmarkEnd w:id="1802"/>
      <w:r>
        <w:rPr>
          <w:rtl/>
        </w:rPr>
        <w:t>האלה</w:t>
      </w:r>
      <w:r>
        <w:rPr>
          <w:rFonts w:hint="cs"/>
          <w:rtl/>
        </w:rPr>
        <w:t>?</w:t>
      </w:r>
      <w:r>
        <w:rPr>
          <w:rtl/>
        </w:rPr>
        <w:t xml:space="preserve"> </w:t>
      </w:r>
      <w:bookmarkStart w:id="1803" w:name="_ETM_Q2_720049"/>
      <w:bookmarkEnd w:id="1803"/>
    </w:p>
    <w:p w:rsidR="00557B69" w:rsidRDefault="00557B69" w:rsidP="00557B69">
      <w:pPr>
        <w:rPr>
          <w:rtl/>
        </w:rPr>
      </w:pPr>
      <w:bookmarkStart w:id="1804" w:name="_ETM_Q0_1157337"/>
      <w:bookmarkStart w:id="1805" w:name="_ETM_Q0_1157428"/>
      <w:bookmarkEnd w:id="1804"/>
      <w:bookmarkEnd w:id="1805"/>
    </w:p>
    <w:p w:rsidR="00534A01" w:rsidRDefault="00515B1F" w:rsidP="00557B69">
      <w:pPr>
        <w:rPr>
          <w:rtl/>
          <w:lang w:eastAsia="he-IL"/>
        </w:rPr>
      </w:pPr>
      <w:bookmarkStart w:id="1806" w:name="_ETM_Q0_1157488"/>
      <w:bookmarkStart w:id="1807" w:name="_ETM_Q0_1157577"/>
      <w:bookmarkEnd w:id="1806"/>
      <w:bookmarkEnd w:id="1807"/>
      <w:r>
        <w:rPr>
          <w:rtl/>
        </w:rPr>
        <w:t xml:space="preserve">יש </w:t>
      </w:r>
      <w:bookmarkStart w:id="1808" w:name="_ETM_Q2_722960"/>
      <w:bookmarkEnd w:id="1808"/>
      <w:r>
        <w:rPr>
          <w:rtl/>
        </w:rPr>
        <w:t xml:space="preserve">סביבנו </w:t>
      </w:r>
      <w:bookmarkStart w:id="1809" w:name="_ETM_Q2_725880"/>
      <w:bookmarkEnd w:id="1809"/>
      <w:r>
        <w:rPr>
          <w:rtl/>
        </w:rPr>
        <w:t xml:space="preserve">שרפה </w:t>
      </w:r>
      <w:bookmarkStart w:id="1810" w:name="_ETM_Q2_726360"/>
      <w:bookmarkEnd w:id="1810"/>
      <w:r>
        <w:rPr>
          <w:rtl/>
        </w:rPr>
        <w:t>גדולה</w:t>
      </w:r>
      <w:bookmarkStart w:id="1811" w:name="_ETM_Q2_735716"/>
      <w:bookmarkEnd w:id="1811"/>
      <w:r>
        <w:rPr>
          <w:rFonts w:hint="cs"/>
          <w:rtl/>
        </w:rPr>
        <w:t>.</w:t>
      </w:r>
      <w:bookmarkStart w:id="1812" w:name="_ETM_Q2_731340"/>
      <w:bookmarkStart w:id="1813" w:name="TOR_Q3"/>
      <w:bookmarkStart w:id="1814" w:name="_ETM_Q3_128947"/>
      <w:bookmarkEnd w:id="1812"/>
      <w:bookmarkEnd w:id="1813"/>
      <w:bookmarkEnd w:id="1814"/>
      <w:r w:rsidR="00557B69">
        <w:rPr>
          <w:rFonts w:hint="cs"/>
          <w:rtl/>
        </w:rPr>
        <w:t xml:space="preserve"> </w:t>
      </w:r>
      <w:r>
        <w:rPr>
          <w:rFonts w:hint="cs"/>
          <w:rtl/>
          <w:lang w:eastAsia="he-IL"/>
        </w:rPr>
        <w:t>אנחנו צריכים להתמודד</w:t>
      </w:r>
      <w:bookmarkStart w:id="1815" w:name="_ETM_Q3_125757"/>
      <w:bookmarkStart w:id="1816" w:name="_ETM_Q3_123147"/>
      <w:bookmarkStart w:id="1817" w:name="_ETM_Q3_119618"/>
      <w:bookmarkStart w:id="1818" w:name="_ETM_Q3_116258"/>
      <w:bookmarkStart w:id="1819" w:name="_ETM_Q3_117717"/>
      <w:bookmarkStart w:id="1820" w:name="_ETM_Q3_113118"/>
      <w:bookmarkEnd w:id="1815"/>
      <w:bookmarkEnd w:id="1816"/>
      <w:bookmarkEnd w:id="1817"/>
      <w:bookmarkEnd w:id="1818"/>
      <w:bookmarkEnd w:id="1819"/>
      <w:bookmarkEnd w:id="1820"/>
      <w:r>
        <w:rPr>
          <w:rFonts w:hint="cs"/>
          <w:rtl/>
          <w:lang w:eastAsia="he-IL"/>
        </w:rPr>
        <w:t xml:space="preserve">, ואנחנו </w:t>
      </w:r>
      <w:bookmarkStart w:id="1821" w:name="_ETM_Q3_130478"/>
      <w:bookmarkEnd w:id="1821"/>
      <w:r>
        <w:rPr>
          <w:rFonts w:hint="cs"/>
          <w:rtl/>
          <w:lang w:eastAsia="he-IL"/>
        </w:rPr>
        <w:t>לא מתמודדים</w:t>
      </w:r>
      <w:r w:rsidR="00557B69">
        <w:rPr>
          <w:rFonts w:hint="cs"/>
          <w:rtl/>
          <w:lang w:eastAsia="he-IL"/>
        </w:rPr>
        <w:t>,</w:t>
      </w:r>
      <w:r>
        <w:rPr>
          <w:rFonts w:hint="cs"/>
          <w:rtl/>
          <w:lang w:eastAsia="he-IL"/>
        </w:rPr>
        <w:t xml:space="preserve"> </w:t>
      </w:r>
      <w:bookmarkStart w:id="1822" w:name="_ETM_Q3_133168"/>
      <w:bookmarkEnd w:id="1822"/>
      <w:r>
        <w:rPr>
          <w:rFonts w:hint="cs"/>
          <w:rtl/>
          <w:lang w:eastAsia="he-IL"/>
        </w:rPr>
        <w:t xml:space="preserve">גם עם הנושא </w:t>
      </w:r>
      <w:bookmarkStart w:id="1823" w:name="_ETM_Q3_135652"/>
      <w:bookmarkStart w:id="1824" w:name="_ETM_Q3_135398"/>
      <w:bookmarkEnd w:id="1823"/>
      <w:bookmarkEnd w:id="1824"/>
      <w:r>
        <w:rPr>
          <w:rFonts w:hint="cs"/>
          <w:rtl/>
          <w:lang w:eastAsia="he-IL"/>
        </w:rPr>
        <w:t>היום של האיום של המשפט הבין-לאומי</w:t>
      </w:r>
      <w:bookmarkStart w:id="1825" w:name="_ETM_Q3_136428"/>
      <w:bookmarkStart w:id="1826" w:name="_ETM_Q3_136637"/>
      <w:bookmarkEnd w:id="1825"/>
      <w:bookmarkEnd w:id="1826"/>
      <w:r>
        <w:rPr>
          <w:rFonts w:hint="cs"/>
          <w:rtl/>
          <w:lang w:eastAsia="he-IL"/>
        </w:rPr>
        <w:t xml:space="preserve">, </w:t>
      </w:r>
      <w:bookmarkStart w:id="1827" w:name="_ETM_Q3_138157"/>
      <w:bookmarkEnd w:id="1827"/>
      <w:r>
        <w:rPr>
          <w:rFonts w:hint="cs"/>
          <w:rtl/>
          <w:lang w:eastAsia="he-IL"/>
        </w:rPr>
        <w:t>שקשור לנושא של ההסבר</w:t>
      </w:r>
      <w:bookmarkStart w:id="1828" w:name="_ETM_Q3_139658"/>
      <w:bookmarkEnd w:id="1828"/>
      <w:r w:rsidR="00557B69">
        <w:rPr>
          <w:rFonts w:hint="cs"/>
          <w:rtl/>
          <w:lang w:eastAsia="he-IL"/>
        </w:rPr>
        <w:t>ה.</w:t>
      </w:r>
      <w:r>
        <w:rPr>
          <w:rFonts w:hint="cs"/>
          <w:rtl/>
          <w:lang w:eastAsia="he-IL"/>
        </w:rPr>
        <w:t xml:space="preserve"> גם עם שני </w:t>
      </w:r>
      <w:bookmarkStart w:id="1829" w:name="_ETM_Q3_140699"/>
      <w:bookmarkEnd w:id="1829"/>
      <w:r>
        <w:rPr>
          <w:rFonts w:hint="cs"/>
          <w:rtl/>
          <w:lang w:eastAsia="he-IL"/>
        </w:rPr>
        <w:t>הדברים האלה לא מתמו</w:t>
      </w:r>
      <w:bookmarkStart w:id="1830" w:name="_ETM_Q3_148067"/>
      <w:bookmarkEnd w:id="1830"/>
      <w:r>
        <w:rPr>
          <w:rFonts w:hint="cs"/>
          <w:rtl/>
          <w:lang w:eastAsia="he-IL"/>
        </w:rPr>
        <w:t xml:space="preserve">דדים. ואחרי שאנחנו רואים את </w:t>
      </w:r>
      <w:bookmarkStart w:id="1831" w:name="_ETM_Q3_153964"/>
      <w:bookmarkEnd w:id="1831"/>
      <w:r>
        <w:rPr>
          <w:rFonts w:hint="cs"/>
          <w:rtl/>
          <w:lang w:eastAsia="he-IL"/>
        </w:rPr>
        <w:t>מה שאנחנו רואים בח</w:t>
      </w:r>
      <w:bookmarkStart w:id="1832" w:name="_ETM_Q3_153078"/>
      <w:bookmarkEnd w:id="1832"/>
      <w:r>
        <w:rPr>
          <w:rFonts w:hint="cs"/>
          <w:rtl/>
          <w:lang w:eastAsia="he-IL"/>
        </w:rPr>
        <w:t>ברה ובביטחון</w:t>
      </w:r>
      <w:bookmarkStart w:id="1833" w:name="_ETM_Q3_154307"/>
      <w:bookmarkEnd w:id="1833"/>
      <w:r>
        <w:rPr>
          <w:rFonts w:hint="cs"/>
          <w:rtl/>
          <w:lang w:eastAsia="he-IL"/>
        </w:rPr>
        <w:t xml:space="preserve">, אני רואה </w:t>
      </w:r>
      <w:bookmarkStart w:id="1834" w:name="_ETM_Q3_155856"/>
      <w:bookmarkEnd w:id="1834"/>
      <w:r>
        <w:rPr>
          <w:rFonts w:hint="cs"/>
          <w:rtl/>
          <w:lang w:eastAsia="he-IL"/>
        </w:rPr>
        <w:t>וכולכם רואים</w:t>
      </w:r>
      <w:bookmarkStart w:id="1835" w:name="_ETM_Q3_156887"/>
      <w:bookmarkEnd w:id="1835"/>
      <w:r>
        <w:rPr>
          <w:rFonts w:hint="cs"/>
          <w:rtl/>
          <w:lang w:eastAsia="he-IL"/>
        </w:rPr>
        <w:t xml:space="preserve"> </w:t>
      </w:r>
      <w:r>
        <w:rPr>
          <w:rtl/>
          <w:lang w:eastAsia="he-IL"/>
        </w:rPr>
        <w:t>–</w:t>
      </w:r>
      <w:r>
        <w:rPr>
          <w:rFonts w:hint="cs"/>
          <w:rtl/>
          <w:lang w:eastAsia="he-IL"/>
        </w:rPr>
        <w:t xml:space="preserve"> גם אתם, אם אתם בקואליציה, אתם חייבים לראות את זה</w:t>
      </w:r>
      <w:bookmarkStart w:id="1836" w:name="_ETM_Q3_156967"/>
      <w:bookmarkEnd w:id="1836"/>
      <w:r>
        <w:rPr>
          <w:rFonts w:hint="cs"/>
          <w:rtl/>
          <w:lang w:eastAsia="he-IL"/>
        </w:rPr>
        <w:t xml:space="preserve"> </w:t>
      </w:r>
      <w:r>
        <w:rPr>
          <w:rtl/>
          <w:lang w:eastAsia="he-IL"/>
        </w:rPr>
        <w:t>–</w:t>
      </w:r>
      <w:r>
        <w:rPr>
          <w:rFonts w:hint="cs"/>
          <w:rtl/>
          <w:lang w:eastAsia="he-IL"/>
        </w:rPr>
        <w:t xml:space="preserve"> את ה</w:t>
      </w:r>
      <w:bookmarkStart w:id="1837" w:name="_ETM_Q3_161086"/>
      <w:bookmarkStart w:id="1838" w:name="_ETM_Q3_162462"/>
      <w:bookmarkEnd w:id="1837"/>
      <w:bookmarkEnd w:id="1838"/>
      <w:r>
        <w:rPr>
          <w:rFonts w:hint="cs"/>
          <w:rtl/>
          <w:lang w:eastAsia="he-IL"/>
        </w:rPr>
        <w:t>איום הגדול על הכלכלה.</w:t>
      </w:r>
      <w:bookmarkStart w:id="1839" w:name="_ETM_Q3_162486"/>
      <w:bookmarkStart w:id="1840" w:name="_ETM_Q3_162701"/>
      <w:bookmarkStart w:id="1841" w:name="_ETM_Q3_162784"/>
      <w:bookmarkStart w:id="1842" w:name="_ETM_Q3_162892"/>
      <w:bookmarkStart w:id="1843" w:name="_ETM_Q3_162967"/>
      <w:bookmarkEnd w:id="1839"/>
      <w:bookmarkEnd w:id="1840"/>
      <w:bookmarkEnd w:id="1841"/>
      <w:bookmarkEnd w:id="1842"/>
      <w:bookmarkEnd w:id="1843"/>
      <w:r w:rsidR="00557B69">
        <w:rPr>
          <w:rFonts w:hint="cs"/>
          <w:rtl/>
          <w:lang w:eastAsia="he-IL"/>
        </w:rPr>
        <w:t xml:space="preserve"> </w:t>
      </w:r>
      <w:bookmarkStart w:id="1844" w:name="_ETM_Q0_1185649"/>
      <w:bookmarkEnd w:id="1844"/>
      <w:r>
        <w:rPr>
          <w:rFonts w:hint="cs"/>
          <w:rtl/>
          <w:lang w:eastAsia="he-IL"/>
        </w:rPr>
        <w:t xml:space="preserve">אני ישבתי בממשלה </w:t>
      </w:r>
      <w:bookmarkStart w:id="1845" w:name="_ETM_Q3_162286"/>
      <w:bookmarkEnd w:id="1845"/>
      <w:r>
        <w:rPr>
          <w:rFonts w:hint="cs"/>
          <w:rtl/>
          <w:lang w:eastAsia="he-IL"/>
        </w:rPr>
        <w:t>בדיונים על התקציב, ואמרת</w:t>
      </w:r>
      <w:bookmarkStart w:id="1846" w:name="_ETM_Q3_163405"/>
      <w:bookmarkEnd w:id="1846"/>
      <w:r>
        <w:rPr>
          <w:rFonts w:hint="cs"/>
          <w:rtl/>
          <w:lang w:eastAsia="he-IL"/>
        </w:rPr>
        <w:t>י,</w:t>
      </w:r>
      <w:bookmarkStart w:id="1847" w:name="_ETM_Q3_164980"/>
      <w:bookmarkEnd w:id="1847"/>
      <w:r>
        <w:rPr>
          <w:rFonts w:hint="cs"/>
          <w:rtl/>
          <w:lang w:eastAsia="he-IL"/>
        </w:rPr>
        <w:t xml:space="preserve"> כל האומדנים שאתם מביאים לא יעמדו</w:t>
      </w:r>
      <w:bookmarkStart w:id="1848" w:name="_ETM_Q3_166265"/>
      <w:bookmarkEnd w:id="1848"/>
      <w:r>
        <w:rPr>
          <w:rFonts w:hint="cs"/>
          <w:rtl/>
          <w:lang w:eastAsia="he-IL"/>
        </w:rPr>
        <w:t>, הגירעון יה</w:t>
      </w:r>
      <w:bookmarkStart w:id="1849" w:name="_ETM_Q3_168035"/>
      <w:bookmarkEnd w:id="1849"/>
      <w:r>
        <w:rPr>
          <w:rFonts w:hint="cs"/>
          <w:rtl/>
          <w:lang w:eastAsia="he-IL"/>
        </w:rPr>
        <w:t xml:space="preserve">יה </w:t>
      </w:r>
      <w:bookmarkStart w:id="1850" w:name="_ETM_Q3_169113"/>
      <w:bookmarkEnd w:id="1850"/>
      <w:r>
        <w:rPr>
          <w:rFonts w:hint="cs"/>
          <w:rtl/>
          <w:lang w:eastAsia="he-IL"/>
        </w:rPr>
        <w:t>הרבה יותר גדול.</w:t>
      </w:r>
      <w:bookmarkStart w:id="1851" w:name="_ETM_Q3_168116"/>
      <w:bookmarkEnd w:id="1851"/>
      <w:r>
        <w:rPr>
          <w:rFonts w:hint="cs"/>
          <w:rtl/>
          <w:lang w:eastAsia="he-IL"/>
        </w:rPr>
        <w:t xml:space="preserve"> הפער בין ההוצאות לבין ההכנסות יהיה </w:t>
      </w:r>
      <w:bookmarkStart w:id="1852" w:name="_ETM_Q3_175521"/>
      <w:bookmarkEnd w:id="1852"/>
      <w:r>
        <w:rPr>
          <w:rFonts w:hint="cs"/>
          <w:rtl/>
          <w:lang w:eastAsia="he-IL"/>
        </w:rPr>
        <w:t>הרבה יותר גדול. זה דבר מאוד מסו</w:t>
      </w:r>
      <w:bookmarkStart w:id="1853" w:name="_ETM_Q3_173656"/>
      <w:bookmarkEnd w:id="1853"/>
      <w:r>
        <w:rPr>
          <w:rFonts w:hint="cs"/>
          <w:rtl/>
          <w:lang w:eastAsia="he-IL"/>
        </w:rPr>
        <w:t>כן</w:t>
      </w:r>
      <w:bookmarkStart w:id="1854" w:name="_ETM_Q3_176126"/>
      <w:bookmarkEnd w:id="1854"/>
      <w:r>
        <w:rPr>
          <w:rFonts w:hint="cs"/>
          <w:rtl/>
          <w:lang w:eastAsia="he-IL"/>
        </w:rPr>
        <w:t>, מאוד</w:t>
      </w:r>
      <w:r w:rsidR="00117440">
        <w:rPr>
          <w:rFonts w:hint="cs"/>
          <w:rtl/>
          <w:lang w:eastAsia="he-IL"/>
        </w:rPr>
        <w:t xml:space="preserve"> </w:t>
      </w:r>
      <w:r>
        <w:rPr>
          <w:rFonts w:hint="cs"/>
          <w:rtl/>
          <w:lang w:eastAsia="he-IL"/>
        </w:rPr>
        <w:t xml:space="preserve">מאוד מסוכן, </w:t>
      </w:r>
      <w:bookmarkStart w:id="1855" w:name="_ETM_Q3_181102"/>
      <w:bookmarkEnd w:id="1855"/>
      <w:r>
        <w:rPr>
          <w:rFonts w:hint="cs"/>
          <w:rtl/>
          <w:lang w:eastAsia="he-IL"/>
        </w:rPr>
        <w:t>גם בהתמודדות שלנו עם המלחמה.</w:t>
      </w:r>
      <w:bookmarkStart w:id="1856" w:name="_ETM_Q3_178735"/>
      <w:bookmarkEnd w:id="1856"/>
      <w:r>
        <w:rPr>
          <w:rFonts w:hint="cs"/>
          <w:rtl/>
          <w:lang w:eastAsia="he-IL"/>
        </w:rPr>
        <w:t xml:space="preserve"> מישהו מנהל את האירוע הזה?</w:t>
      </w:r>
      <w:bookmarkStart w:id="1857" w:name="_ETM_Q3_188976"/>
      <w:bookmarkEnd w:id="1857"/>
      <w:r>
        <w:rPr>
          <w:rFonts w:hint="cs"/>
          <w:rtl/>
          <w:lang w:eastAsia="he-IL"/>
        </w:rPr>
        <w:t xml:space="preserve"> מישהו מכנס </w:t>
      </w:r>
      <w:bookmarkStart w:id="1858" w:name="_ETM_Q3_184946"/>
      <w:bookmarkEnd w:id="1858"/>
      <w:r>
        <w:rPr>
          <w:rFonts w:hint="cs"/>
          <w:rtl/>
          <w:lang w:eastAsia="he-IL"/>
        </w:rPr>
        <w:t xml:space="preserve">את הקבינט החברתי-כלכלי? חושבים איך לנסות </w:t>
      </w:r>
      <w:bookmarkStart w:id="1859" w:name="_ETM_Q3_190105"/>
      <w:bookmarkEnd w:id="1859"/>
      <w:r>
        <w:rPr>
          <w:rFonts w:hint="cs"/>
          <w:rtl/>
          <w:lang w:eastAsia="he-IL"/>
        </w:rPr>
        <w:t>לאושש</w:t>
      </w:r>
      <w:bookmarkStart w:id="1860" w:name="_ETM_Q3_194087"/>
      <w:bookmarkEnd w:id="1860"/>
      <w:r>
        <w:rPr>
          <w:rFonts w:hint="cs"/>
          <w:rtl/>
          <w:lang w:eastAsia="he-IL"/>
        </w:rPr>
        <w:t xml:space="preserve"> את הכלכלה? בסופו של דבר</w:t>
      </w:r>
      <w:bookmarkStart w:id="1861" w:name="_ETM_Q3_194365"/>
      <w:bookmarkEnd w:id="1861"/>
      <w:r>
        <w:rPr>
          <w:rFonts w:hint="cs"/>
          <w:rtl/>
          <w:lang w:eastAsia="he-IL"/>
        </w:rPr>
        <w:t xml:space="preserve"> אנחנו תלויים, בכל ההוצאות</w:t>
      </w:r>
      <w:bookmarkStart w:id="1862" w:name="_ETM_Q3_199480"/>
      <w:bookmarkEnd w:id="1862"/>
      <w:r>
        <w:rPr>
          <w:rFonts w:hint="cs"/>
          <w:rtl/>
          <w:lang w:eastAsia="he-IL"/>
        </w:rPr>
        <w:t xml:space="preserve"> </w:t>
      </w:r>
      <w:bookmarkStart w:id="1863" w:name="_ETM_Q3_194555"/>
      <w:bookmarkEnd w:id="1863"/>
      <w:r>
        <w:rPr>
          <w:rFonts w:hint="cs"/>
          <w:rtl/>
          <w:lang w:eastAsia="he-IL"/>
        </w:rPr>
        <w:t>הגדולות שיש לנו ויהיו לנו, ואנ</w:t>
      </w:r>
      <w:bookmarkStart w:id="1864" w:name="_ETM_Q3_204369"/>
      <w:bookmarkEnd w:id="1864"/>
      <w:r>
        <w:rPr>
          <w:rFonts w:hint="cs"/>
          <w:rtl/>
          <w:lang w:eastAsia="he-IL"/>
        </w:rPr>
        <w:t xml:space="preserve">חנו </w:t>
      </w:r>
      <w:bookmarkStart w:id="1865" w:name="_ETM_Q3_200395"/>
      <w:bookmarkEnd w:id="1865"/>
      <w:r>
        <w:rPr>
          <w:rFonts w:hint="cs"/>
          <w:rtl/>
          <w:lang w:eastAsia="he-IL"/>
        </w:rPr>
        <w:t>בוודאי תומ</w:t>
      </w:r>
      <w:bookmarkStart w:id="1866" w:name="_ETM_Q3_202642"/>
      <w:bookmarkEnd w:id="1866"/>
      <w:r>
        <w:rPr>
          <w:rFonts w:hint="cs"/>
          <w:rtl/>
          <w:lang w:eastAsia="he-IL"/>
        </w:rPr>
        <w:t>כים ב</w:t>
      </w:r>
      <w:bookmarkStart w:id="1867" w:name="_ETM_Q3_200664"/>
      <w:bookmarkStart w:id="1868" w:name="_ETM_Q3_207664"/>
      <w:bookmarkEnd w:id="1867"/>
      <w:bookmarkEnd w:id="1868"/>
      <w:r>
        <w:rPr>
          <w:rFonts w:hint="cs"/>
          <w:rtl/>
          <w:lang w:eastAsia="he-IL"/>
        </w:rPr>
        <w:t>זה</w:t>
      </w:r>
      <w:bookmarkStart w:id="1869" w:name="_ETM_Q3_204044"/>
      <w:bookmarkStart w:id="1870" w:name="_ETM_Q3_200515"/>
      <w:bookmarkEnd w:id="1869"/>
      <w:bookmarkEnd w:id="1870"/>
      <w:r>
        <w:rPr>
          <w:rFonts w:hint="cs"/>
          <w:rtl/>
          <w:lang w:eastAsia="he-IL"/>
        </w:rPr>
        <w:t xml:space="preserve">, </w:t>
      </w:r>
      <w:r w:rsidR="00557B69">
        <w:rPr>
          <w:rFonts w:hint="cs"/>
          <w:rtl/>
          <w:lang w:eastAsia="he-IL"/>
        </w:rPr>
        <w:t>ו</w:t>
      </w:r>
      <w:r>
        <w:rPr>
          <w:rFonts w:hint="cs"/>
          <w:rtl/>
          <w:lang w:eastAsia="he-IL"/>
        </w:rPr>
        <w:t>קשורים גם</w:t>
      </w:r>
      <w:bookmarkStart w:id="1871" w:name="_ETM_Q3_202084"/>
      <w:bookmarkStart w:id="1872" w:name="_ETM_Q3_204834"/>
      <w:bookmarkEnd w:id="1871"/>
      <w:bookmarkEnd w:id="1872"/>
      <w:r>
        <w:rPr>
          <w:rFonts w:hint="cs"/>
          <w:rtl/>
          <w:lang w:eastAsia="he-IL"/>
        </w:rPr>
        <w:t xml:space="preserve"> </w:t>
      </w:r>
      <w:r>
        <w:rPr>
          <w:rtl/>
          <w:lang w:eastAsia="he-IL"/>
        </w:rPr>
        <w:t>–</w:t>
      </w:r>
      <w:r>
        <w:rPr>
          <w:rFonts w:hint="cs"/>
          <w:rtl/>
          <w:lang w:eastAsia="he-IL"/>
        </w:rPr>
        <w:t xml:space="preserve"> לא באופן מוחלט,</w:t>
      </w:r>
      <w:bookmarkStart w:id="1873" w:name="_ETM_Q3_211921"/>
      <w:bookmarkEnd w:id="1873"/>
      <w:r>
        <w:rPr>
          <w:rFonts w:hint="cs"/>
          <w:rtl/>
          <w:lang w:eastAsia="he-IL"/>
        </w:rPr>
        <w:t xml:space="preserve"> אבל אי-אפשר </w:t>
      </w:r>
      <w:bookmarkStart w:id="1874" w:name="_ETM_Q3_209174"/>
      <w:bookmarkEnd w:id="1874"/>
      <w:r>
        <w:rPr>
          <w:rFonts w:hint="cs"/>
          <w:rtl/>
          <w:lang w:eastAsia="he-IL"/>
        </w:rPr>
        <w:t xml:space="preserve">לנתק כל קשר – </w:t>
      </w:r>
      <w:r w:rsidR="00557B69">
        <w:rPr>
          <w:rFonts w:hint="cs"/>
          <w:rtl/>
          <w:lang w:eastAsia="he-IL"/>
        </w:rPr>
        <w:t>ב</w:t>
      </w:r>
      <w:r>
        <w:rPr>
          <w:rFonts w:hint="cs"/>
          <w:rtl/>
          <w:lang w:eastAsia="he-IL"/>
        </w:rPr>
        <w:t xml:space="preserve">סוגיית ההכנסות. </w:t>
      </w:r>
    </w:p>
    <w:p w:rsidR="00534A01" w:rsidRDefault="00534A01" w:rsidP="00557B69">
      <w:pPr>
        <w:rPr>
          <w:rtl/>
          <w:lang w:eastAsia="he-IL"/>
        </w:rPr>
      </w:pPr>
    </w:p>
    <w:p w:rsidR="00515B1F" w:rsidRDefault="00515B1F" w:rsidP="00557B69">
      <w:pPr>
        <w:rPr>
          <w:rtl/>
          <w:lang w:eastAsia="he-IL"/>
        </w:rPr>
      </w:pPr>
      <w:r>
        <w:rPr>
          <w:rFonts w:hint="cs"/>
          <w:rtl/>
          <w:lang w:eastAsia="he-IL"/>
        </w:rPr>
        <w:t xml:space="preserve">לכן אני אומר, </w:t>
      </w:r>
      <w:bookmarkStart w:id="1875" w:name="_ETM_Q3_211623"/>
      <w:bookmarkEnd w:id="1875"/>
      <w:r>
        <w:rPr>
          <w:rFonts w:hint="cs"/>
          <w:rtl/>
          <w:lang w:eastAsia="he-IL"/>
        </w:rPr>
        <w:t xml:space="preserve">תתעוררו, </w:t>
      </w:r>
      <w:bookmarkStart w:id="1876" w:name="_ETM_Q3_210874"/>
      <w:bookmarkEnd w:id="1876"/>
      <w:r>
        <w:rPr>
          <w:rFonts w:hint="cs"/>
          <w:rtl/>
          <w:lang w:eastAsia="he-IL"/>
        </w:rPr>
        <w:t>תתעשתו, תהיו ראויים לעם הזה.</w:t>
      </w:r>
    </w:p>
    <w:p w:rsidR="00515B1F" w:rsidRDefault="00515B1F" w:rsidP="00DE5A79">
      <w:pPr>
        <w:rPr>
          <w:rtl/>
          <w:lang w:eastAsia="he-IL"/>
        </w:rPr>
      </w:pPr>
    </w:p>
    <w:p w:rsidR="00515B1F" w:rsidRDefault="00515B1F" w:rsidP="00DE5A79">
      <w:pPr>
        <w:pStyle w:val="af8"/>
        <w:keepNext/>
        <w:rPr>
          <w:rtl/>
        </w:rPr>
      </w:pPr>
      <w:bookmarkStart w:id="1877" w:name="ET_yor_6423_17"/>
      <w:r w:rsidRPr="007C6C1F">
        <w:rPr>
          <w:rStyle w:val="TagStyle"/>
          <w:rtl/>
        </w:rPr>
        <w:t xml:space="preserve"> &lt;&lt; יור &gt;&gt; </w:t>
      </w:r>
      <w:r>
        <w:rPr>
          <w:rtl/>
        </w:rPr>
        <w:t>היו"ר אמיר אוחנה:</w:t>
      </w:r>
      <w:r w:rsidRPr="007C6C1F">
        <w:rPr>
          <w:rStyle w:val="TagStyle"/>
          <w:rtl/>
        </w:rPr>
        <w:t xml:space="preserve"> &lt;&lt; יור &gt;&gt;</w:t>
      </w:r>
      <w:r>
        <w:rPr>
          <w:rtl/>
        </w:rPr>
        <w:t xml:space="preserve"> </w:t>
      </w:r>
      <w:bookmarkEnd w:id="1877"/>
    </w:p>
    <w:p w:rsidR="00515B1F" w:rsidRDefault="00515B1F" w:rsidP="00DE5A79">
      <w:pPr>
        <w:rPr>
          <w:rtl/>
          <w:lang w:eastAsia="he-IL"/>
        </w:rPr>
      </w:pPr>
    </w:p>
    <w:p w:rsidR="00515B1F" w:rsidRDefault="00515B1F" w:rsidP="00DE5A79">
      <w:pPr>
        <w:rPr>
          <w:rtl/>
          <w:lang w:eastAsia="he-IL"/>
        </w:rPr>
      </w:pPr>
      <w:bookmarkStart w:id="1878" w:name="_ETM_Q3_217444"/>
      <w:bookmarkEnd w:id="1878"/>
      <w:r>
        <w:rPr>
          <w:rFonts w:hint="cs"/>
          <w:rtl/>
          <w:lang w:eastAsia="he-IL"/>
        </w:rPr>
        <w:t xml:space="preserve">תודה רבה לחבר הכנסת גדעון </w:t>
      </w:r>
      <w:bookmarkStart w:id="1879" w:name="_ETM_Q3_225960"/>
      <w:bookmarkEnd w:id="1879"/>
      <w:r>
        <w:rPr>
          <w:rFonts w:hint="cs"/>
          <w:rtl/>
          <w:lang w:eastAsia="he-IL"/>
        </w:rPr>
        <w:t>סער</w:t>
      </w:r>
      <w:bookmarkStart w:id="1880" w:name="_ETM_Q3_221804"/>
      <w:bookmarkEnd w:id="1880"/>
      <w:r>
        <w:rPr>
          <w:rFonts w:hint="cs"/>
          <w:rtl/>
          <w:lang w:eastAsia="he-IL"/>
        </w:rPr>
        <w:t xml:space="preserve">. </w:t>
      </w:r>
    </w:p>
    <w:p w:rsidR="00515B1F" w:rsidRDefault="00515B1F" w:rsidP="00DE5A79">
      <w:pPr>
        <w:rPr>
          <w:rtl/>
          <w:lang w:eastAsia="he-IL"/>
        </w:rPr>
      </w:pPr>
    </w:p>
    <w:p w:rsidR="00515B1F" w:rsidRDefault="00515B1F" w:rsidP="00DE5A79">
      <w:pPr>
        <w:rPr>
          <w:rtl/>
        </w:rPr>
      </w:pPr>
      <w:r>
        <w:rPr>
          <w:rFonts w:hint="cs"/>
          <w:rtl/>
          <w:lang w:eastAsia="he-IL"/>
        </w:rPr>
        <w:t>בטרם אזמין את השר המקשר בין הכנסת לממשלה דוד אמסלם להשיב</w:t>
      </w:r>
      <w:bookmarkStart w:id="1881" w:name="_ETM_Q3_221414"/>
      <w:bookmarkEnd w:id="1881"/>
      <w:r>
        <w:rPr>
          <w:rFonts w:hint="cs"/>
          <w:rtl/>
          <w:lang w:eastAsia="he-IL"/>
        </w:rPr>
        <w:t>, אני מבקש</w:t>
      </w:r>
      <w:bookmarkStart w:id="1882" w:name="_ETM_Q3_227134"/>
      <w:bookmarkEnd w:id="1882"/>
      <w:r>
        <w:rPr>
          <w:rFonts w:hint="cs"/>
          <w:rtl/>
          <w:lang w:eastAsia="he-IL"/>
        </w:rPr>
        <w:t>, חברי הכנסת</w:t>
      </w:r>
      <w:bookmarkStart w:id="1883" w:name="_ETM_Q3_225284"/>
      <w:bookmarkEnd w:id="1883"/>
      <w:r>
        <w:rPr>
          <w:rFonts w:hint="cs"/>
          <w:rtl/>
          <w:lang w:eastAsia="he-IL"/>
        </w:rPr>
        <w:t>, לברך את</w:t>
      </w:r>
      <w:bookmarkStart w:id="1884" w:name="_ETM_Q3_227378"/>
      <w:bookmarkEnd w:id="1884"/>
      <w:r>
        <w:rPr>
          <w:rFonts w:hint="cs"/>
          <w:rtl/>
          <w:lang w:eastAsia="he-IL"/>
        </w:rPr>
        <w:t xml:space="preserve"> יושב-ראש ועדת החוץ של בית הנבחרים </w:t>
      </w:r>
      <w:bookmarkStart w:id="1885" w:name="_ETM_Q3_232284"/>
      <w:bookmarkEnd w:id="1885"/>
      <w:r>
        <w:rPr>
          <w:rFonts w:hint="cs"/>
          <w:rtl/>
          <w:lang w:eastAsia="he-IL"/>
        </w:rPr>
        <w:t>האיטלקי</w:t>
      </w:r>
      <w:bookmarkStart w:id="1886" w:name="_ETM_Q3_229494"/>
      <w:bookmarkStart w:id="1887" w:name="_ETM_Q3_232424"/>
      <w:bookmarkEnd w:id="1886"/>
      <w:bookmarkEnd w:id="1887"/>
      <w:r>
        <w:rPr>
          <w:rFonts w:hint="cs"/>
          <w:rtl/>
          <w:lang w:eastAsia="he-IL"/>
        </w:rPr>
        <w:t xml:space="preserve"> </w:t>
      </w:r>
      <w:proofErr w:type="spellStart"/>
      <w:r>
        <w:rPr>
          <w:rFonts w:hint="cs"/>
          <w:rtl/>
          <w:lang w:eastAsia="he-IL"/>
        </w:rPr>
        <w:t>פיירו</w:t>
      </w:r>
      <w:proofErr w:type="spellEnd"/>
      <w:r>
        <w:rPr>
          <w:rFonts w:hint="cs"/>
          <w:rtl/>
          <w:lang w:eastAsia="he-IL"/>
        </w:rPr>
        <w:t xml:space="preserve"> </w:t>
      </w:r>
      <w:proofErr w:type="spellStart"/>
      <w:r>
        <w:rPr>
          <w:rFonts w:hint="cs"/>
          <w:rtl/>
          <w:lang w:eastAsia="he-IL"/>
        </w:rPr>
        <w:t>פאסינו</w:t>
      </w:r>
      <w:proofErr w:type="spellEnd"/>
      <w:r>
        <w:rPr>
          <w:rFonts w:hint="cs"/>
          <w:rtl/>
          <w:lang w:eastAsia="he-IL"/>
        </w:rPr>
        <w:t xml:space="preserve">, </w:t>
      </w:r>
      <w:bookmarkStart w:id="1888" w:name="_ETM_Q3_239750"/>
      <w:bookmarkEnd w:id="1888"/>
      <w:r>
        <w:rPr>
          <w:rFonts w:hint="cs"/>
          <w:rtl/>
          <w:lang w:eastAsia="he-IL"/>
        </w:rPr>
        <w:t xml:space="preserve">אשר מכהן גם </w:t>
      </w:r>
      <w:bookmarkStart w:id="1889" w:name="_ETM_Q3_236704"/>
      <w:bookmarkEnd w:id="1889"/>
      <w:r>
        <w:rPr>
          <w:rFonts w:hint="cs"/>
          <w:rtl/>
          <w:lang w:eastAsia="he-IL"/>
        </w:rPr>
        <w:t xml:space="preserve">כיושב-ראש ועדת המשנה למזרח התיכון </w:t>
      </w:r>
      <w:bookmarkStart w:id="1890" w:name="_ETM_Q3_239614"/>
      <w:bookmarkEnd w:id="1890"/>
      <w:r>
        <w:rPr>
          <w:rFonts w:hint="cs"/>
          <w:rtl/>
          <w:lang w:eastAsia="he-IL"/>
        </w:rPr>
        <w:t xml:space="preserve">והעולם הערבי </w:t>
      </w:r>
      <w:bookmarkStart w:id="1891" w:name="_ETM_Q3_242275"/>
      <w:bookmarkEnd w:id="1891"/>
      <w:r>
        <w:rPr>
          <w:rFonts w:hint="cs"/>
          <w:rtl/>
          <w:lang w:eastAsia="he-IL"/>
        </w:rPr>
        <w:t xml:space="preserve">באספה הפרלמנטרית של מועצת אירופה. </w:t>
      </w:r>
      <w:bookmarkStart w:id="1892" w:name="_ETM_Q3_242664"/>
      <w:bookmarkStart w:id="1893" w:name="_ETM_Q3_245429"/>
      <w:bookmarkEnd w:id="1892"/>
      <w:bookmarkEnd w:id="1893"/>
      <w:r>
        <w:rPr>
          <w:rtl/>
        </w:rPr>
        <w:t xml:space="preserve">הוא </w:t>
      </w:r>
      <w:bookmarkStart w:id="1894" w:name="_ETM_Q3_245700"/>
      <w:bookmarkEnd w:id="1894"/>
      <w:r>
        <w:rPr>
          <w:rtl/>
        </w:rPr>
        <w:t xml:space="preserve">מכבד </w:t>
      </w:r>
      <w:bookmarkStart w:id="1895" w:name="_ETM_Q3_246209"/>
      <w:bookmarkEnd w:id="1895"/>
      <w:r>
        <w:rPr>
          <w:rtl/>
        </w:rPr>
        <w:t xml:space="preserve">אותנו </w:t>
      </w:r>
      <w:bookmarkStart w:id="1896" w:name="_ETM_Q3_246509"/>
      <w:bookmarkEnd w:id="1896"/>
      <w:r>
        <w:rPr>
          <w:rtl/>
        </w:rPr>
        <w:t xml:space="preserve">כאן </w:t>
      </w:r>
      <w:bookmarkStart w:id="1897" w:name="_ETM_Q3_246689"/>
      <w:bookmarkEnd w:id="1897"/>
      <w:r>
        <w:rPr>
          <w:rtl/>
        </w:rPr>
        <w:t>בנוכחותו</w:t>
      </w:r>
      <w:r>
        <w:rPr>
          <w:rFonts w:hint="cs"/>
          <w:rtl/>
        </w:rPr>
        <w:t>.</w:t>
      </w:r>
    </w:p>
    <w:p w:rsidR="00515B1F" w:rsidRDefault="00515B1F" w:rsidP="00DE5A79">
      <w:pPr>
        <w:rPr>
          <w:rtl/>
        </w:rPr>
      </w:pPr>
      <w:bookmarkStart w:id="1898" w:name="_ETM_Q3_247439"/>
      <w:bookmarkEnd w:id="1898"/>
    </w:p>
    <w:p w:rsidR="00515B1F" w:rsidRDefault="00515B1F" w:rsidP="00534A01">
      <w:pPr>
        <w:rPr>
          <w:rtl/>
        </w:rPr>
      </w:pPr>
      <w:bookmarkStart w:id="1899" w:name="_ETM_Q3_252394"/>
      <w:bookmarkEnd w:id="1899"/>
      <w:r>
        <w:rPr>
          <w:rtl/>
        </w:rPr>
        <w:t xml:space="preserve">אלה </w:t>
      </w:r>
      <w:bookmarkStart w:id="1900" w:name="_ETM_Q3_247590"/>
      <w:bookmarkEnd w:id="1900"/>
      <w:r>
        <w:rPr>
          <w:rtl/>
        </w:rPr>
        <w:t xml:space="preserve">ימים </w:t>
      </w:r>
      <w:bookmarkStart w:id="1901" w:name="_ETM_Q3_247890"/>
      <w:bookmarkEnd w:id="1901"/>
      <w:r>
        <w:rPr>
          <w:rtl/>
        </w:rPr>
        <w:t>קשים</w:t>
      </w:r>
      <w:r>
        <w:rPr>
          <w:rFonts w:hint="cs"/>
          <w:rtl/>
        </w:rPr>
        <w:t xml:space="preserve"> בישראל</w:t>
      </w:r>
      <w:bookmarkStart w:id="1902" w:name="_ETM_Q3_248733"/>
      <w:bookmarkEnd w:id="1902"/>
      <w:r>
        <w:rPr>
          <w:rFonts w:hint="cs"/>
          <w:rtl/>
        </w:rPr>
        <w:t>,</w:t>
      </w:r>
      <w:r>
        <w:rPr>
          <w:rtl/>
        </w:rPr>
        <w:t xml:space="preserve"> </w:t>
      </w:r>
      <w:bookmarkStart w:id="1903" w:name="_ETM_Q3_248880"/>
      <w:bookmarkEnd w:id="1903"/>
      <w:r>
        <w:rPr>
          <w:rtl/>
        </w:rPr>
        <w:t xml:space="preserve">אדוני </w:t>
      </w:r>
      <w:bookmarkStart w:id="1904" w:name="_ETM_Q3_249240"/>
      <w:bookmarkEnd w:id="1904"/>
      <w:r>
        <w:rPr>
          <w:rtl/>
        </w:rPr>
        <w:t>היושב-ראש</w:t>
      </w:r>
      <w:r>
        <w:rPr>
          <w:rFonts w:hint="cs"/>
          <w:rtl/>
        </w:rPr>
        <w:t>,</w:t>
      </w:r>
      <w:r>
        <w:rPr>
          <w:rtl/>
        </w:rPr>
        <w:t xml:space="preserve"> </w:t>
      </w:r>
      <w:bookmarkStart w:id="1905" w:name="_ETM_Q3_249990"/>
      <w:bookmarkStart w:id="1906" w:name="_ETM_Q3_252725"/>
      <w:bookmarkStart w:id="1907" w:name="_ETM_Q3_252804"/>
      <w:bookmarkStart w:id="1908" w:name="_ETM_Q3_251100"/>
      <w:bookmarkEnd w:id="1905"/>
      <w:bookmarkEnd w:id="1906"/>
      <w:bookmarkEnd w:id="1907"/>
      <w:bookmarkEnd w:id="1908"/>
      <w:r>
        <w:rPr>
          <w:rtl/>
        </w:rPr>
        <w:t xml:space="preserve">ואני </w:t>
      </w:r>
      <w:bookmarkStart w:id="1909" w:name="_ETM_Q3_251280"/>
      <w:bookmarkEnd w:id="1909"/>
      <w:r>
        <w:rPr>
          <w:rtl/>
        </w:rPr>
        <w:t xml:space="preserve">משוכנע </w:t>
      </w:r>
      <w:bookmarkStart w:id="1910" w:name="_ETM_Q3_251819"/>
      <w:bookmarkEnd w:id="1910"/>
      <w:r>
        <w:rPr>
          <w:rtl/>
        </w:rPr>
        <w:t xml:space="preserve">כי </w:t>
      </w:r>
      <w:bookmarkStart w:id="1911" w:name="_ETM_Q3_251969"/>
      <w:bookmarkEnd w:id="1911"/>
      <w:r>
        <w:rPr>
          <w:rtl/>
        </w:rPr>
        <w:t xml:space="preserve">ביקורך </w:t>
      </w:r>
      <w:bookmarkStart w:id="1912" w:name="_ETM_Q3_252450"/>
      <w:bookmarkEnd w:id="1912"/>
      <w:r>
        <w:rPr>
          <w:rtl/>
        </w:rPr>
        <w:t xml:space="preserve">בארץ </w:t>
      </w:r>
      <w:bookmarkStart w:id="1913" w:name="_ETM_Q3_252929"/>
      <w:bookmarkEnd w:id="1913"/>
      <w:r>
        <w:rPr>
          <w:rFonts w:hint="cs"/>
          <w:rtl/>
        </w:rPr>
        <w:t>י</w:t>
      </w:r>
      <w:r>
        <w:rPr>
          <w:rtl/>
        </w:rPr>
        <w:t>ע</w:t>
      </w:r>
      <w:bookmarkStart w:id="1914" w:name="_ETM_Q3_250863"/>
      <w:bookmarkEnd w:id="1914"/>
      <w:r>
        <w:rPr>
          <w:rtl/>
        </w:rPr>
        <w:t xml:space="preserve">מיק </w:t>
      </w:r>
      <w:bookmarkStart w:id="1915" w:name="_ETM_Q3_254010"/>
      <w:bookmarkEnd w:id="1915"/>
      <w:r>
        <w:rPr>
          <w:rtl/>
        </w:rPr>
        <w:t xml:space="preserve">את </w:t>
      </w:r>
      <w:bookmarkStart w:id="1916" w:name="_ETM_Q3_254220"/>
      <w:bookmarkEnd w:id="1916"/>
      <w:r>
        <w:rPr>
          <w:rtl/>
        </w:rPr>
        <w:t>ההבנה</w:t>
      </w:r>
      <w:r>
        <w:rPr>
          <w:rFonts w:hint="cs"/>
          <w:rtl/>
        </w:rPr>
        <w:t>,</w:t>
      </w:r>
      <w:r>
        <w:rPr>
          <w:rtl/>
        </w:rPr>
        <w:t xml:space="preserve"> </w:t>
      </w:r>
      <w:bookmarkStart w:id="1917" w:name="_ETM_Q3_254670"/>
      <w:bookmarkEnd w:id="1917"/>
      <w:r>
        <w:rPr>
          <w:rtl/>
        </w:rPr>
        <w:t xml:space="preserve">שלך </w:t>
      </w:r>
      <w:bookmarkStart w:id="1918" w:name="_ETM_Q3_255150"/>
      <w:bookmarkEnd w:id="1918"/>
      <w:r>
        <w:rPr>
          <w:rtl/>
        </w:rPr>
        <w:t xml:space="preserve">ושל </w:t>
      </w:r>
      <w:bookmarkStart w:id="1919" w:name="_ETM_Q3_255450"/>
      <w:bookmarkEnd w:id="1919"/>
      <w:r>
        <w:rPr>
          <w:rtl/>
        </w:rPr>
        <w:t xml:space="preserve">עמיתיך </w:t>
      </w:r>
      <w:bookmarkStart w:id="1920" w:name="_ETM_Q3_255990"/>
      <w:bookmarkEnd w:id="1920"/>
      <w:r>
        <w:rPr>
          <w:rtl/>
        </w:rPr>
        <w:t xml:space="preserve">באיטליה </w:t>
      </w:r>
      <w:bookmarkStart w:id="1921" w:name="_ETM_Q3_256560"/>
      <w:bookmarkEnd w:id="1921"/>
      <w:r>
        <w:rPr>
          <w:rtl/>
        </w:rPr>
        <w:t xml:space="preserve">ובאירופה </w:t>
      </w:r>
      <w:bookmarkStart w:id="1922" w:name="_ETM_Q3_257640"/>
      <w:bookmarkEnd w:id="1922"/>
      <w:r>
        <w:rPr>
          <w:rtl/>
        </w:rPr>
        <w:t>כולה</w:t>
      </w:r>
      <w:bookmarkStart w:id="1923" w:name="_ETM_Q3_257184"/>
      <w:bookmarkEnd w:id="1923"/>
      <w:r>
        <w:rPr>
          <w:rFonts w:hint="cs"/>
          <w:rtl/>
        </w:rPr>
        <w:t>,</w:t>
      </w:r>
      <w:bookmarkStart w:id="1924" w:name="_ETM_Q3_256993"/>
      <w:bookmarkEnd w:id="1924"/>
      <w:r>
        <w:rPr>
          <w:rtl/>
        </w:rPr>
        <w:t xml:space="preserve"> </w:t>
      </w:r>
      <w:bookmarkStart w:id="1925" w:name="_ETM_Q3_258479"/>
      <w:bookmarkStart w:id="1926" w:name="_ETM_Q3_258750"/>
      <w:bookmarkEnd w:id="1925"/>
      <w:bookmarkEnd w:id="1926"/>
      <w:r w:rsidR="00534A01">
        <w:rPr>
          <w:rFonts w:hint="cs"/>
          <w:rtl/>
        </w:rPr>
        <w:t>של ה</w:t>
      </w:r>
      <w:r>
        <w:rPr>
          <w:rtl/>
        </w:rPr>
        <w:t xml:space="preserve">אתגרים </w:t>
      </w:r>
      <w:bookmarkStart w:id="1927" w:name="_ETM_Q3_259619"/>
      <w:bookmarkEnd w:id="1927"/>
      <w:r>
        <w:rPr>
          <w:rFonts w:hint="cs"/>
          <w:rtl/>
        </w:rPr>
        <w:t>שעימם</w:t>
      </w:r>
      <w:r>
        <w:rPr>
          <w:rtl/>
        </w:rPr>
        <w:t xml:space="preserve"> </w:t>
      </w:r>
      <w:bookmarkStart w:id="1928" w:name="_ETM_Q3_259920"/>
      <w:bookmarkEnd w:id="1928"/>
      <w:r>
        <w:rPr>
          <w:rtl/>
        </w:rPr>
        <w:t xml:space="preserve">מתמודדת </w:t>
      </w:r>
      <w:bookmarkStart w:id="1929" w:name="_ETM_Q3_260610"/>
      <w:bookmarkEnd w:id="1929"/>
      <w:r>
        <w:rPr>
          <w:rtl/>
        </w:rPr>
        <w:t xml:space="preserve">מדינת </w:t>
      </w:r>
      <w:bookmarkStart w:id="1930" w:name="_ETM_Q3_261090"/>
      <w:bookmarkEnd w:id="1930"/>
      <w:r>
        <w:rPr>
          <w:rtl/>
        </w:rPr>
        <w:t xml:space="preserve">ישראל </w:t>
      </w:r>
      <w:bookmarkStart w:id="1931" w:name="_ETM_Q3_261569"/>
      <w:bookmarkEnd w:id="1931"/>
      <w:r>
        <w:rPr>
          <w:rtl/>
        </w:rPr>
        <w:t xml:space="preserve">מאז </w:t>
      </w:r>
      <w:bookmarkStart w:id="1932" w:name="_ETM_Q3_261840"/>
      <w:bookmarkStart w:id="1933" w:name="_ETM_Q3_260583"/>
      <w:bookmarkEnd w:id="1932"/>
      <w:bookmarkEnd w:id="1933"/>
      <w:r>
        <w:rPr>
          <w:rtl/>
        </w:rPr>
        <w:t xml:space="preserve">7 </w:t>
      </w:r>
      <w:bookmarkStart w:id="1934" w:name="_ETM_Q3_262110"/>
      <w:bookmarkEnd w:id="1934"/>
      <w:r>
        <w:rPr>
          <w:rtl/>
        </w:rPr>
        <w:t xml:space="preserve">באוקטובר </w:t>
      </w:r>
      <w:bookmarkStart w:id="1935" w:name="_ETM_Q3_263240"/>
      <w:bookmarkEnd w:id="1935"/>
      <w:r>
        <w:rPr>
          <w:rtl/>
        </w:rPr>
        <w:t>ו</w:t>
      </w:r>
      <w:bookmarkStart w:id="1936" w:name="_ETM_Q3_263450"/>
      <w:bookmarkEnd w:id="1936"/>
      <w:r>
        <w:rPr>
          <w:rFonts w:hint="cs"/>
          <w:rtl/>
        </w:rPr>
        <w:t>ב</w:t>
      </w:r>
      <w:r>
        <w:rPr>
          <w:rtl/>
        </w:rPr>
        <w:t xml:space="preserve">מלחמת </w:t>
      </w:r>
      <w:bookmarkStart w:id="1937" w:name="_ETM_Q3_263959"/>
      <w:bookmarkEnd w:id="1937"/>
      <w:r>
        <w:rPr>
          <w:rtl/>
        </w:rPr>
        <w:t xml:space="preserve">הקיום </w:t>
      </w:r>
      <w:bookmarkStart w:id="1938" w:name="_ETM_Q3_264890"/>
      <w:bookmarkEnd w:id="1938"/>
      <w:r>
        <w:rPr>
          <w:rtl/>
        </w:rPr>
        <w:t xml:space="preserve">מול </w:t>
      </w:r>
      <w:bookmarkStart w:id="1939" w:name="_ETM_Q3_265100"/>
      <w:bookmarkEnd w:id="1939"/>
      <w:r>
        <w:rPr>
          <w:rtl/>
        </w:rPr>
        <w:t xml:space="preserve">ארגוני </w:t>
      </w:r>
      <w:bookmarkStart w:id="1940" w:name="_ETM_Q3_265549"/>
      <w:bookmarkEnd w:id="1940"/>
      <w:r>
        <w:rPr>
          <w:rtl/>
        </w:rPr>
        <w:t xml:space="preserve">הטרור </w:t>
      </w:r>
      <w:bookmarkStart w:id="1941" w:name="_ETM_Q3_266030"/>
      <w:bookmarkEnd w:id="1941"/>
      <w:r>
        <w:rPr>
          <w:rtl/>
        </w:rPr>
        <w:t>הפונדמנטליס</w:t>
      </w:r>
      <w:bookmarkStart w:id="1942" w:name="_ETM_Q3_264663"/>
      <w:bookmarkEnd w:id="1942"/>
      <w:r>
        <w:rPr>
          <w:rtl/>
        </w:rPr>
        <w:t>טי</w:t>
      </w:r>
      <w:r w:rsidR="00534A01">
        <w:rPr>
          <w:rFonts w:hint="cs"/>
          <w:rtl/>
        </w:rPr>
        <w:t>י</w:t>
      </w:r>
      <w:r>
        <w:rPr>
          <w:rtl/>
        </w:rPr>
        <w:t>ם</w:t>
      </w:r>
      <w:r>
        <w:rPr>
          <w:rFonts w:hint="cs"/>
          <w:rtl/>
        </w:rPr>
        <w:t>,</w:t>
      </w:r>
      <w:r>
        <w:rPr>
          <w:rtl/>
        </w:rPr>
        <w:t xml:space="preserve"> </w:t>
      </w:r>
      <w:bookmarkStart w:id="1943" w:name="_ETM_Q3_267170"/>
      <w:bookmarkEnd w:id="1943"/>
      <w:r>
        <w:rPr>
          <w:rtl/>
        </w:rPr>
        <w:t xml:space="preserve">שהם </w:t>
      </w:r>
      <w:bookmarkStart w:id="1944" w:name="_ETM_Q3_267439"/>
      <w:bookmarkEnd w:id="1944"/>
      <w:r>
        <w:rPr>
          <w:rtl/>
        </w:rPr>
        <w:t xml:space="preserve">לא </w:t>
      </w:r>
      <w:bookmarkStart w:id="1945" w:name="_ETM_Q3_267560"/>
      <w:bookmarkEnd w:id="1945"/>
      <w:r>
        <w:rPr>
          <w:rtl/>
        </w:rPr>
        <w:t xml:space="preserve">רק </w:t>
      </w:r>
      <w:bookmarkStart w:id="1946" w:name="_ETM_Q3_267740"/>
      <w:bookmarkEnd w:id="1946"/>
      <w:r>
        <w:rPr>
          <w:rtl/>
        </w:rPr>
        <w:t xml:space="preserve">אויבי </w:t>
      </w:r>
      <w:bookmarkStart w:id="1947" w:name="_ETM_Q3_268159"/>
      <w:bookmarkEnd w:id="1947"/>
      <w:r>
        <w:rPr>
          <w:rtl/>
        </w:rPr>
        <w:t xml:space="preserve">ישראל </w:t>
      </w:r>
      <w:bookmarkStart w:id="1948" w:name="_ETM_Q3_269219"/>
      <w:bookmarkEnd w:id="1948"/>
      <w:r>
        <w:rPr>
          <w:rtl/>
        </w:rPr>
        <w:t>אל</w:t>
      </w:r>
      <w:r>
        <w:rPr>
          <w:rFonts w:hint="cs"/>
          <w:rtl/>
        </w:rPr>
        <w:t>א</w:t>
      </w:r>
      <w:r>
        <w:rPr>
          <w:rtl/>
        </w:rPr>
        <w:t xml:space="preserve"> </w:t>
      </w:r>
      <w:bookmarkStart w:id="1949" w:name="_ETM_Q3_269579"/>
      <w:bookmarkEnd w:id="1949"/>
      <w:r>
        <w:rPr>
          <w:rtl/>
        </w:rPr>
        <w:t xml:space="preserve">אויבי </w:t>
      </w:r>
      <w:bookmarkStart w:id="1950" w:name="_ETM_Q3_270090"/>
      <w:bookmarkEnd w:id="1950"/>
      <w:r>
        <w:rPr>
          <w:rtl/>
        </w:rPr>
        <w:t xml:space="preserve">העולם </w:t>
      </w:r>
      <w:bookmarkStart w:id="1951" w:name="_ETM_Q3_270479"/>
      <w:bookmarkEnd w:id="1951"/>
      <w:r>
        <w:rPr>
          <w:rtl/>
        </w:rPr>
        <w:t xml:space="preserve">החופשי </w:t>
      </w:r>
      <w:bookmarkStart w:id="1952" w:name="_ETM_Q3_270990"/>
      <w:bookmarkEnd w:id="1952"/>
      <w:r>
        <w:rPr>
          <w:rtl/>
        </w:rPr>
        <w:t>כולו</w:t>
      </w:r>
      <w:r>
        <w:rPr>
          <w:rFonts w:hint="cs"/>
          <w:rtl/>
        </w:rPr>
        <w:t>.</w:t>
      </w:r>
      <w:r>
        <w:rPr>
          <w:rtl/>
        </w:rPr>
        <w:t xml:space="preserve"> </w:t>
      </w:r>
      <w:bookmarkStart w:id="1953" w:name="_ETM_Q3_271850"/>
      <w:bookmarkEnd w:id="1953"/>
      <w:r>
        <w:rPr>
          <w:rtl/>
        </w:rPr>
        <w:t xml:space="preserve">ברוך </w:t>
      </w:r>
      <w:bookmarkStart w:id="1954" w:name="_ETM_Q3_272299"/>
      <w:bookmarkEnd w:id="1954"/>
      <w:r>
        <w:rPr>
          <w:rtl/>
        </w:rPr>
        <w:t xml:space="preserve">הבא </w:t>
      </w:r>
      <w:bookmarkStart w:id="1955" w:name="_ETM_Q3_272539"/>
      <w:bookmarkEnd w:id="1955"/>
      <w:r>
        <w:rPr>
          <w:rtl/>
        </w:rPr>
        <w:t>לכנסת</w:t>
      </w:r>
      <w:r>
        <w:rPr>
          <w:rFonts w:hint="cs"/>
          <w:rtl/>
        </w:rPr>
        <w:t>,</w:t>
      </w:r>
      <w:r>
        <w:rPr>
          <w:rtl/>
        </w:rPr>
        <w:t xml:space="preserve"> </w:t>
      </w:r>
      <w:bookmarkStart w:id="1956" w:name="_ETM_Q3_273409"/>
      <w:bookmarkEnd w:id="1956"/>
      <w:r>
        <w:rPr>
          <w:rtl/>
        </w:rPr>
        <w:t xml:space="preserve">ברוך </w:t>
      </w:r>
      <w:bookmarkStart w:id="1957" w:name="_ETM_Q3_273829"/>
      <w:bookmarkEnd w:id="1957"/>
      <w:r>
        <w:rPr>
          <w:rtl/>
        </w:rPr>
        <w:t xml:space="preserve">הבא </w:t>
      </w:r>
      <w:bookmarkStart w:id="1958" w:name="_ETM_Q3_274069"/>
      <w:bookmarkEnd w:id="1958"/>
      <w:r>
        <w:rPr>
          <w:rtl/>
        </w:rPr>
        <w:t>לירושלים</w:t>
      </w:r>
      <w:r>
        <w:rPr>
          <w:rFonts w:hint="cs"/>
          <w:rtl/>
        </w:rPr>
        <w:t>.</w:t>
      </w:r>
      <w:r>
        <w:rPr>
          <w:rtl/>
        </w:rPr>
        <w:t xml:space="preserve"> </w:t>
      </w:r>
      <w:bookmarkStart w:id="1959" w:name="_ETM_Q3_275409"/>
      <w:bookmarkEnd w:id="1959"/>
    </w:p>
    <w:p w:rsidR="00515B1F" w:rsidRDefault="00515B1F" w:rsidP="00DE5A79">
      <w:pPr>
        <w:rPr>
          <w:rtl/>
        </w:rPr>
      </w:pPr>
      <w:bookmarkStart w:id="1960" w:name="_ETM_Q3_277485"/>
      <w:bookmarkStart w:id="1961" w:name="_ETM_Q3_277616"/>
      <w:bookmarkEnd w:id="1960"/>
      <w:bookmarkEnd w:id="1961"/>
    </w:p>
    <w:p w:rsidR="00515B1F" w:rsidRDefault="00515B1F" w:rsidP="00DE5A79">
      <w:pPr>
        <w:rPr>
          <w:rtl/>
        </w:rPr>
      </w:pPr>
      <w:bookmarkStart w:id="1962" w:name="_ETM_Q3_278216"/>
      <w:bookmarkStart w:id="1963" w:name="_ETM_Q3_278298"/>
      <w:bookmarkEnd w:id="1962"/>
      <w:bookmarkEnd w:id="1963"/>
      <w:r>
        <w:rPr>
          <w:rtl/>
        </w:rPr>
        <w:t xml:space="preserve">אפשר </w:t>
      </w:r>
      <w:bookmarkStart w:id="1964" w:name="_ETM_Q3_275709"/>
      <w:bookmarkEnd w:id="1964"/>
      <w:r>
        <w:rPr>
          <w:rtl/>
        </w:rPr>
        <w:t>למחו</w:t>
      </w:r>
      <w:r>
        <w:rPr>
          <w:rFonts w:hint="cs"/>
          <w:rtl/>
        </w:rPr>
        <w:t xml:space="preserve">א מחיאות </w:t>
      </w:r>
      <w:bookmarkStart w:id="1965" w:name="_ETM_Q3_280013"/>
      <w:bookmarkEnd w:id="1965"/>
      <w:r>
        <w:rPr>
          <w:rFonts w:hint="cs"/>
          <w:rtl/>
        </w:rPr>
        <w:t>כפיים.</w:t>
      </w:r>
      <w:bookmarkStart w:id="1966" w:name="_ETM_Q3_282167"/>
      <w:bookmarkEnd w:id="1966"/>
    </w:p>
    <w:p w:rsidR="00515B1F" w:rsidRDefault="00515B1F" w:rsidP="00DE5A79">
      <w:pPr>
        <w:rPr>
          <w:rtl/>
        </w:rPr>
      </w:pPr>
    </w:p>
    <w:p w:rsidR="00515B1F" w:rsidRDefault="00515B1F" w:rsidP="00EC19C2">
      <w:pPr>
        <w:ind w:firstLine="0"/>
        <w:jc w:val="center"/>
        <w:rPr>
          <w:rtl/>
        </w:rPr>
      </w:pPr>
      <w:r>
        <w:rPr>
          <w:rFonts w:hint="cs"/>
          <w:rtl/>
        </w:rPr>
        <w:t>(מחיאות כפיים)</w:t>
      </w:r>
    </w:p>
    <w:p w:rsidR="00515B1F" w:rsidRDefault="00515B1F" w:rsidP="00DE5A79">
      <w:pPr>
        <w:rPr>
          <w:rtl/>
        </w:rPr>
      </w:pPr>
      <w:bookmarkStart w:id="1967" w:name="_ETM_Q3_282240"/>
      <w:bookmarkEnd w:id="1967"/>
    </w:p>
    <w:p w:rsidR="00515B1F" w:rsidRDefault="00515B1F" w:rsidP="00DE5A79">
      <w:pPr>
        <w:rPr>
          <w:rtl/>
        </w:rPr>
      </w:pPr>
      <w:bookmarkStart w:id="1968" w:name="_ETM_Q3_282343"/>
      <w:bookmarkStart w:id="1969" w:name="_ETM_Q3_282398"/>
      <w:bookmarkEnd w:id="1968"/>
      <w:bookmarkEnd w:id="1969"/>
      <w:r>
        <w:rPr>
          <w:rFonts w:hint="cs"/>
          <w:rtl/>
        </w:rPr>
        <w:t>כעת</w:t>
      </w:r>
      <w:bookmarkStart w:id="1970" w:name="_ETM_Q3_276000"/>
      <w:bookmarkStart w:id="1971" w:name="_ETM_Q3_282060"/>
      <w:bookmarkStart w:id="1972" w:name="_ETM_Q3_282450"/>
      <w:bookmarkStart w:id="1973" w:name="_ETM_Q3_281913"/>
      <w:bookmarkEnd w:id="1970"/>
      <w:bookmarkEnd w:id="1971"/>
      <w:bookmarkEnd w:id="1972"/>
      <w:bookmarkEnd w:id="1973"/>
      <w:r>
        <w:rPr>
          <w:rFonts w:hint="cs"/>
          <w:rtl/>
        </w:rPr>
        <w:t xml:space="preserve"> </w:t>
      </w:r>
      <w:r>
        <w:rPr>
          <w:rtl/>
        </w:rPr>
        <w:t xml:space="preserve">אני </w:t>
      </w:r>
      <w:bookmarkStart w:id="1974" w:name="_ETM_Q3_282569"/>
      <w:bookmarkEnd w:id="1974"/>
      <w:r>
        <w:rPr>
          <w:rtl/>
        </w:rPr>
        <w:t xml:space="preserve">מתכבד </w:t>
      </w:r>
      <w:bookmarkStart w:id="1975" w:name="_ETM_Q3_283050"/>
      <w:bookmarkEnd w:id="1975"/>
      <w:r>
        <w:rPr>
          <w:rtl/>
        </w:rPr>
        <w:t xml:space="preserve">להזמין </w:t>
      </w:r>
      <w:bookmarkStart w:id="1976" w:name="_ETM_Q3_283470"/>
      <w:bookmarkEnd w:id="1976"/>
      <w:r>
        <w:rPr>
          <w:rtl/>
        </w:rPr>
        <w:t xml:space="preserve">את </w:t>
      </w:r>
      <w:bookmarkStart w:id="1977" w:name="_ETM_Q3_283560"/>
      <w:bookmarkEnd w:id="1977"/>
      <w:r>
        <w:rPr>
          <w:rtl/>
        </w:rPr>
        <w:t xml:space="preserve">השר </w:t>
      </w:r>
      <w:bookmarkStart w:id="1978" w:name="_ETM_Q3_283920"/>
      <w:bookmarkEnd w:id="1978"/>
      <w:r>
        <w:rPr>
          <w:rtl/>
        </w:rPr>
        <w:t xml:space="preserve">המקשר </w:t>
      </w:r>
      <w:bookmarkStart w:id="1979" w:name="_ETM_Q3_284430"/>
      <w:bookmarkEnd w:id="1979"/>
      <w:r>
        <w:rPr>
          <w:rtl/>
        </w:rPr>
        <w:t xml:space="preserve">בין </w:t>
      </w:r>
      <w:bookmarkStart w:id="1980" w:name="_ETM_Q3_284580"/>
      <w:bookmarkEnd w:id="1980"/>
      <w:r>
        <w:rPr>
          <w:rtl/>
        </w:rPr>
        <w:t xml:space="preserve">הממשלה </w:t>
      </w:r>
      <w:bookmarkStart w:id="1981" w:name="_ETM_Q3_284970"/>
      <w:bookmarkEnd w:id="1981"/>
      <w:r>
        <w:rPr>
          <w:rtl/>
        </w:rPr>
        <w:t>לכנסת</w:t>
      </w:r>
      <w:r>
        <w:rPr>
          <w:rFonts w:hint="cs"/>
          <w:rtl/>
        </w:rPr>
        <w:t>,</w:t>
      </w:r>
      <w:r>
        <w:rPr>
          <w:rtl/>
        </w:rPr>
        <w:t xml:space="preserve"> </w:t>
      </w:r>
      <w:bookmarkStart w:id="1982" w:name="_ETM_Q3_285450"/>
      <w:bookmarkEnd w:id="1982"/>
      <w:r>
        <w:rPr>
          <w:rtl/>
        </w:rPr>
        <w:t xml:space="preserve">השר </w:t>
      </w:r>
      <w:bookmarkStart w:id="1983" w:name="_ETM_Q3_285690"/>
      <w:bookmarkEnd w:id="1983"/>
      <w:r>
        <w:rPr>
          <w:rtl/>
        </w:rPr>
        <w:t xml:space="preserve">דוד </w:t>
      </w:r>
      <w:bookmarkStart w:id="1984" w:name="_ETM_Q3_286020"/>
      <w:bookmarkEnd w:id="1984"/>
      <w:r>
        <w:rPr>
          <w:rtl/>
        </w:rPr>
        <w:t>אמסלם</w:t>
      </w:r>
      <w:r>
        <w:rPr>
          <w:rFonts w:hint="cs"/>
          <w:rtl/>
        </w:rPr>
        <w:t>,</w:t>
      </w:r>
      <w:r>
        <w:rPr>
          <w:rtl/>
        </w:rPr>
        <w:t xml:space="preserve"> </w:t>
      </w:r>
      <w:bookmarkStart w:id="1985" w:name="_ETM_Q3_286470"/>
      <w:bookmarkEnd w:id="1985"/>
      <w:r>
        <w:rPr>
          <w:rtl/>
        </w:rPr>
        <w:t xml:space="preserve">להשיב </w:t>
      </w:r>
      <w:bookmarkStart w:id="1986" w:name="_ETM_Q3_287649"/>
      <w:bookmarkEnd w:id="1986"/>
      <w:r>
        <w:rPr>
          <w:rtl/>
        </w:rPr>
        <w:t xml:space="preserve">בשם </w:t>
      </w:r>
      <w:bookmarkStart w:id="1987" w:name="_ETM_Q3_288130"/>
      <w:bookmarkEnd w:id="1987"/>
      <w:r>
        <w:rPr>
          <w:rtl/>
        </w:rPr>
        <w:t>הממשלה</w:t>
      </w:r>
      <w:r>
        <w:rPr>
          <w:rFonts w:hint="cs"/>
          <w:rtl/>
        </w:rPr>
        <w:t>.</w:t>
      </w:r>
      <w:bookmarkStart w:id="1988" w:name="_ETM_Q3_297720"/>
      <w:bookmarkStart w:id="1989" w:name="_ETM_Q3_291931"/>
      <w:bookmarkEnd w:id="1988"/>
      <w:bookmarkEnd w:id="1989"/>
    </w:p>
    <w:p w:rsidR="00515B1F" w:rsidRDefault="00515B1F" w:rsidP="00DE5A79">
      <w:pPr>
        <w:rPr>
          <w:rtl/>
        </w:rPr>
      </w:pPr>
      <w:bookmarkStart w:id="1990" w:name="_ETM_Q3_291984"/>
      <w:bookmarkStart w:id="1991" w:name="_ETM_Q3_294235"/>
      <w:bookmarkEnd w:id="1990"/>
      <w:bookmarkEnd w:id="1991"/>
    </w:p>
    <w:p w:rsidR="00515B1F" w:rsidRDefault="00515B1F" w:rsidP="00DE5A79">
      <w:pPr>
        <w:pStyle w:val="a4"/>
        <w:keepNext/>
        <w:rPr>
          <w:rtl/>
        </w:rPr>
      </w:pPr>
      <w:bookmarkStart w:id="1992" w:name="ET_speaker_5971_18"/>
      <w:r w:rsidRPr="00596B11">
        <w:rPr>
          <w:rStyle w:val="TagStyle"/>
          <w:rtl/>
        </w:rPr>
        <w:t xml:space="preserve"> &lt;&lt; דובר &gt;&gt; </w:t>
      </w:r>
      <w:bookmarkStart w:id="1993" w:name="_Toc169552198"/>
      <w:bookmarkStart w:id="1994" w:name="_Toc169560168"/>
      <w:bookmarkStart w:id="1995" w:name="_Toc169620290"/>
      <w:bookmarkStart w:id="1996" w:name="_Toc169620607"/>
      <w:bookmarkStart w:id="1997" w:name="_Toc169625881"/>
      <w:bookmarkStart w:id="1998" w:name="_Toc169626102"/>
      <w:bookmarkStart w:id="1999" w:name="_Toc191551214"/>
      <w:r>
        <w:rPr>
          <w:rtl/>
        </w:rPr>
        <w:t>השר המקשר בין הממשלה לכנסת דוד אמסלם:</w:t>
      </w:r>
      <w:bookmarkEnd w:id="1993"/>
      <w:bookmarkEnd w:id="1994"/>
      <w:bookmarkEnd w:id="1995"/>
      <w:bookmarkEnd w:id="1996"/>
      <w:bookmarkEnd w:id="1997"/>
      <w:bookmarkEnd w:id="1998"/>
      <w:bookmarkEnd w:id="1999"/>
      <w:r w:rsidRPr="00596B11">
        <w:rPr>
          <w:rStyle w:val="TagStyle"/>
          <w:rtl/>
        </w:rPr>
        <w:t xml:space="preserve"> &lt;&lt; דובר &gt;&gt;</w:t>
      </w:r>
      <w:r>
        <w:rPr>
          <w:rtl/>
        </w:rPr>
        <w:t xml:space="preserve"> </w:t>
      </w:r>
      <w:bookmarkEnd w:id="1992"/>
    </w:p>
    <w:p w:rsidR="00515B1F" w:rsidRDefault="00515B1F" w:rsidP="00DE5A79">
      <w:pPr>
        <w:rPr>
          <w:rtl/>
          <w:lang w:eastAsia="he-IL"/>
        </w:rPr>
      </w:pPr>
    </w:p>
    <w:p w:rsidR="00515B1F" w:rsidRDefault="00515B1F" w:rsidP="00EC19C2">
      <w:pPr>
        <w:rPr>
          <w:rtl/>
        </w:rPr>
      </w:pPr>
      <w:bookmarkStart w:id="2000" w:name="_ETM_Q3_294785"/>
      <w:bookmarkStart w:id="2001" w:name="_ETM_Q3_294830"/>
      <w:bookmarkStart w:id="2002" w:name="_ETM_Q3_292107"/>
      <w:bookmarkStart w:id="2003" w:name="_ETM_Q3_292145"/>
      <w:bookmarkStart w:id="2004" w:name="_ETM_Q3_303219"/>
      <w:bookmarkStart w:id="2005" w:name="_ETM_Q3_310840"/>
      <w:bookmarkStart w:id="2006" w:name="_ETM_Q3_295663"/>
      <w:bookmarkEnd w:id="2000"/>
      <w:bookmarkEnd w:id="2001"/>
      <w:bookmarkEnd w:id="2002"/>
      <w:bookmarkEnd w:id="2003"/>
      <w:bookmarkEnd w:id="2004"/>
      <w:bookmarkEnd w:id="2005"/>
      <w:bookmarkEnd w:id="2006"/>
      <w:r>
        <w:rPr>
          <w:rtl/>
        </w:rPr>
        <w:t xml:space="preserve">אדוני </w:t>
      </w:r>
      <w:bookmarkStart w:id="2007" w:name="_ETM_Q3_311260"/>
      <w:bookmarkEnd w:id="2007"/>
      <w:r>
        <w:rPr>
          <w:rtl/>
        </w:rPr>
        <w:t>היושב-ראש</w:t>
      </w:r>
      <w:r>
        <w:rPr>
          <w:rFonts w:hint="cs"/>
          <w:rtl/>
        </w:rPr>
        <w:t>,</w:t>
      </w:r>
      <w:r>
        <w:rPr>
          <w:rtl/>
        </w:rPr>
        <w:t xml:space="preserve"> </w:t>
      </w:r>
      <w:bookmarkStart w:id="2008" w:name="_ETM_Q3_311830"/>
      <w:bookmarkEnd w:id="2008"/>
      <w:r>
        <w:rPr>
          <w:rtl/>
        </w:rPr>
        <w:t xml:space="preserve">חברי </w:t>
      </w:r>
      <w:bookmarkStart w:id="2009" w:name="_ETM_Q3_312130"/>
      <w:bookmarkEnd w:id="2009"/>
      <w:r>
        <w:rPr>
          <w:rtl/>
        </w:rPr>
        <w:t>הכנסת</w:t>
      </w:r>
      <w:r>
        <w:rPr>
          <w:rFonts w:hint="cs"/>
          <w:rtl/>
        </w:rPr>
        <w:t>,</w:t>
      </w:r>
      <w:r>
        <w:rPr>
          <w:rtl/>
        </w:rPr>
        <w:t xml:space="preserve"> </w:t>
      </w:r>
      <w:bookmarkStart w:id="2010" w:name="_ETM_Q3_315260"/>
      <w:bookmarkEnd w:id="2010"/>
      <w:r>
        <w:rPr>
          <w:rtl/>
        </w:rPr>
        <w:t>כ</w:t>
      </w:r>
      <w:bookmarkStart w:id="2011" w:name="_ETM_Q3_315800"/>
      <w:bookmarkStart w:id="2012" w:name="_ETM_Q3_315919"/>
      <w:bookmarkEnd w:id="2011"/>
      <w:bookmarkEnd w:id="2012"/>
      <w:r>
        <w:rPr>
          <w:rFonts w:hint="cs"/>
          <w:rtl/>
        </w:rPr>
        <w:t xml:space="preserve">הרגלו </w:t>
      </w:r>
      <w:bookmarkStart w:id="2013" w:name="_ETM_Q3_321510"/>
      <w:bookmarkEnd w:id="2013"/>
      <w:r>
        <w:rPr>
          <w:rFonts w:hint="cs"/>
          <w:rtl/>
        </w:rPr>
        <w:t xml:space="preserve">של </w:t>
      </w:r>
      <w:r>
        <w:rPr>
          <w:rtl/>
        </w:rPr>
        <w:t xml:space="preserve">ראש </w:t>
      </w:r>
      <w:bookmarkStart w:id="2014" w:name="_ETM_Q3_317330"/>
      <w:bookmarkEnd w:id="2014"/>
      <w:r>
        <w:rPr>
          <w:rtl/>
        </w:rPr>
        <w:t>האופוזיציה</w:t>
      </w:r>
      <w:bookmarkStart w:id="2015" w:name="_ETM_Q3_319100"/>
      <w:bookmarkStart w:id="2016" w:name="_ETM_Q3_319520"/>
      <w:bookmarkStart w:id="2017" w:name="_ETM_Q3_321134"/>
      <w:bookmarkEnd w:id="2015"/>
      <w:bookmarkEnd w:id="2016"/>
      <w:bookmarkEnd w:id="2017"/>
      <w:r>
        <w:rPr>
          <w:rtl/>
        </w:rPr>
        <w:t xml:space="preserve"> </w:t>
      </w:r>
      <w:bookmarkStart w:id="2018" w:name="_ETM_Q3_320850"/>
      <w:bookmarkEnd w:id="2018"/>
      <w:r>
        <w:rPr>
          <w:rtl/>
        </w:rPr>
        <w:t xml:space="preserve">יאיר </w:t>
      </w:r>
      <w:bookmarkStart w:id="2019" w:name="_ETM_Q3_321870"/>
      <w:bookmarkEnd w:id="2019"/>
      <w:r>
        <w:rPr>
          <w:rtl/>
        </w:rPr>
        <w:t>לפיד</w:t>
      </w:r>
      <w:r>
        <w:rPr>
          <w:rFonts w:hint="cs"/>
          <w:rtl/>
        </w:rPr>
        <w:t>,</w:t>
      </w:r>
      <w:r>
        <w:rPr>
          <w:rtl/>
        </w:rPr>
        <w:t xml:space="preserve"> </w:t>
      </w:r>
      <w:bookmarkStart w:id="2020" w:name="_ETM_Q3_323810"/>
      <w:bookmarkEnd w:id="2020"/>
      <w:r>
        <w:rPr>
          <w:rtl/>
        </w:rPr>
        <w:t xml:space="preserve">הוא </w:t>
      </w:r>
      <w:bookmarkStart w:id="2021" w:name="_ETM_Q3_323959"/>
      <w:bookmarkStart w:id="2022" w:name="_ETM_Q3_324260"/>
      <w:bookmarkStart w:id="2023" w:name="_ETM_Q3_323603"/>
      <w:bookmarkStart w:id="2024" w:name="_ETM_Q3_324530"/>
      <w:bookmarkEnd w:id="2021"/>
      <w:bookmarkEnd w:id="2022"/>
      <w:bookmarkEnd w:id="2023"/>
      <w:bookmarkEnd w:id="2024"/>
      <w:r>
        <w:rPr>
          <w:rtl/>
        </w:rPr>
        <w:t xml:space="preserve">מגיע </w:t>
      </w:r>
      <w:bookmarkStart w:id="2025" w:name="_ETM_Q3_324950"/>
      <w:bookmarkEnd w:id="2025"/>
      <w:r>
        <w:rPr>
          <w:rtl/>
        </w:rPr>
        <w:t xml:space="preserve">לכאן </w:t>
      </w:r>
      <w:bookmarkStart w:id="2026" w:name="_ETM_Q3_325280"/>
      <w:bookmarkEnd w:id="2026"/>
      <w:r>
        <w:rPr>
          <w:rtl/>
        </w:rPr>
        <w:t xml:space="preserve">תמיד </w:t>
      </w:r>
      <w:bookmarkStart w:id="2027" w:name="_ETM_Q3_326360"/>
      <w:bookmarkEnd w:id="2027"/>
      <w:r>
        <w:rPr>
          <w:rFonts w:hint="cs"/>
          <w:rtl/>
        </w:rPr>
        <w:t>ל</w:t>
      </w:r>
      <w:r>
        <w:rPr>
          <w:rtl/>
        </w:rPr>
        <w:t xml:space="preserve">איזה </w:t>
      </w:r>
      <w:bookmarkStart w:id="2028" w:name="_ETM_Q3_326720"/>
      <w:bookmarkStart w:id="2029" w:name="_ETM_Q3_327439"/>
      <w:bookmarkEnd w:id="2028"/>
      <w:bookmarkEnd w:id="2029"/>
      <w:r>
        <w:t>speech</w:t>
      </w:r>
      <w:r>
        <w:rPr>
          <w:rFonts w:hint="cs"/>
          <w:rtl/>
        </w:rPr>
        <w:t xml:space="preserve"> </w:t>
      </w:r>
      <w:bookmarkStart w:id="2030" w:name="_ETM_Q3_324403"/>
      <w:bookmarkEnd w:id="2030"/>
      <w:r>
        <w:rPr>
          <w:rtl/>
        </w:rPr>
        <w:t xml:space="preserve">של </w:t>
      </w:r>
      <w:bookmarkStart w:id="2031" w:name="_ETM_Q3_327620"/>
      <w:bookmarkEnd w:id="2031"/>
      <w:r>
        <w:rPr>
          <w:rtl/>
        </w:rPr>
        <w:t xml:space="preserve">איזה </w:t>
      </w:r>
      <w:bookmarkStart w:id="2032" w:name="_ETM_Q3_327799"/>
      <w:bookmarkEnd w:id="2032"/>
      <w:r>
        <w:rPr>
          <w:rFonts w:hint="cs"/>
          <w:rtl/>
        </w:rPr>
        <w:t>שלוש</w:t>
      </w:r>
      <w:r w:rsidR="00EC19C2">
        <w:rPr>
          <w:rFonts w:hint="cs"/>
          <w:rtl/>
        </w:rPr>
        <w:t xml:space="preserve">, </w:t>
      </w:r>
      <w:r>
        <w:rPr>
          <w:rFonts w:hint="cs"/>
          <w:rtl/>
        </w:rPr>
        <w:t>ארבע דקות</w:t>
      </w:r>
      <w:bookmarkStart w:id="2033" w:name="_ETM_Q3_328034"/>
      <w:bookmarkEnd w:id="2033"/>
      <w:r>
        <w:rPr>
          <w:rtl/>
        </w:rPr>
        <w:t xml:space="preserve"> </w:t>
      </w:r>
      <w:bookmarkStart w:id="2034" w:name="_ETM_Q3_328819"/>
      <w:bookmarkEnd w:id="2034"/>
      <w:r>
        <w:rPr>
          <w:rtl/>
        </w:rPr>
        <w:t xml:space="preserve">ואפילו </w:t>
      </w:r>
      <w:bookmarkStart w:id="2035" w:name="_ETM_Q3_329780"/>
      <w:bookmarkEnd w:id="2035"/>
      <w:r>
        <w:rPr>
          <w:rtl/>
        </w:rPr>
        <w:t xml:space="preserve">לא </w:t>
      </w:r>
      <w:bookmarkStart w:id="2036" w:name="_ETM_Q3_330019"/>
      <w:bookmarkEnd w:id="2036"/>
      <w:r>
        <w:rPr>
          <w:rtl/>
        </w:rPr>
        <w:t xml:space="preserve">נשאר </w:t>
      </w:r>
      <w:bookmarkStart w:id="2037" w:name="_ETM_Q3_331169"/>
      <w:bookmarkEnd w:id="2037"/>
      <w:r>
        <w:rPr>
          <w:rtl/>
        </w:rPr>
        <w:t xml:space="preserve">כדי </w:t>
      </w:r>
      <w:bookmarkStart w:id="2038" w:name="_ETM_Q3_331440"/>
      <w:bookmarkEnd w:id="2038"/>
      <w:r>
        <w:rPr>
          <w:rtl/>
        </w:rPr>
        <w:t>שישיב</w:t>
      </w:r>
      <w:bookmarkStart w:id="2039" w:name="_ETM_Q3_331980"/>
      <w:bookmarkEnd w:id="2039"/>
      <w:r>
        <w:rPr>
          <w:rFonts w:hint="cs"/>
          <w:rtl/>
        </w:rPr>
        <w:t>ו</w:t>
      </w:r>
      <w:r>
        <w:rPr>
          <w:rtl/>
        </w:rPr>
        <w:t xml:space="preserve"> </w:t>
      </w:r>
      <w:bookmarkStart w:id="2040" w:name="_ETM_Q3_332069"/>
      <w:bookmarkEnd w:id="2040"/>
      <w:r>
        <w:rPr>
          <w:rtl/>
        </w:rPr>
        <w:t>ל</w:t>
      </w:r>
      <w:r>
        <w:rPr>
          <w:rFonts w:hint="cs"/>
          <w:rtl/>
        </w:rPr>
        <w:t>ו</w:t>
      </w:r>
      <w:r>
        <w:rPr>
          <w:rtl/>
        </w:rPr>
        <w:t xml:space="preserve"> </w:t>
      </w:r>
      <w:bookmarkStart w:id="2041" w:name="_ETM_Q3_332870"/>
      <w:bookmarkEnd w:id="2041"/>
      <w:r>
        <w:rPr>
          <w:rFonts w:hint="cs"/>
          <w:rtl/>
        </w:rPr>
        <w:t xml:space="preserve">על </w:t>
      </w:r>
      <w:bookmarkStart w:id="2042" w:name="_ETM_Q3_332164"/>
      <w:bookmarkEnd w:id="2042"/>
      <w:r>
        <w:rPr>
          <w:rtl/>
        </w:rPr>
        <w:t xml:space="preserve">דברי </w:t>
      </w:r>
      <w:bookmarkStart w:id="2043" w:name="_ETM_Q3_333590"/>
      <w:bookmarkStart w:id="2044" w:name="_ETM_Q3_333829"/>
      <w:bookmarkEnd w:id="2043"/>
      <w:bookmarkEnd w:id="2044"/>
      <w:r>
        <w:rPr>
          <w:rFonts w:hint="cs"/>
          <w:rtl/>
        </w:rPr>
        <w:t>ההבל ש</w:t>
      </w:r>
      <w:r>
        <w:rPr>
          <w:rtl/>
        </w:rPr>
        <w:t xml:space="preserve">הוא </w:t>
      </w:r>
      <w:bookmarkStart w:id="2045" w:name="_ETM_Q3_334519"/>
      <w:bookmarkEnd w:id="2045"/>
      <w:r>
        <w:rPr>
          <w:rtl/>
        </w:rPr>
        <w:t xml:space="preserve">מדבר </w:t>
      </w:r>
      <w:bookmarkStart w:id="2046" w:name="_ETM_Q3_335329"/>
      <w:bookmarkEnd w:id="2046"/>
      <w:r>
        <w:rPr>
          <w:rtl/>
        </w:rPr>
        <w:t>ומעלה</w:t>
      </w:r>
      <w:r>
        <w:rPr>
          <w:rFonts w:hint="cs"/>
          <w:rtl/>
        </w:rPr>
        <w:t>.</w:t>
      </w:r>
      <w:bookmarkStart w:id="2047" w:name="_ETM_Q3_336680"/>
      <w:bookmarkEnd w:id="2047"/>
      <w:r>
        <w:rPr>
          <w:rFonts w:hint="cs"/>
          <w:rtl/>
        </w:rPr>
        <w:t xml:space="preserve"> </w:t>
      </w:r>
    </w:p>
    <w:p w:rsidR="00515B1F" w:rsidRDefault="00515B1F" w:rsidP="00DE5A79">
      <w:pPr>
        <w:rPr>
          <w:rtl/>
        </w:rPr>
      </w:pPr>
    </w:p>
    <w:p w:rsidR="00515B1F" w:rsidRDefault="00515B1F" w:rsidP="00534A01">
      <w:pPr>
        <w:rPr>
          <w:rtl/>
        </w:rPr>
      </w:pPr>
      <w:bookmarkStart w:id="2048" w:name="_ETM_Q3_334614"/>
      <w:bookmarkEnd w:id="2048"/>
      <w:r>
        <w:rPr>
          <w:rtl/>
        </w:rPr>
        <w:t xml:space="preserve">קודם </w:t>
      </w:r>
      <w:bookmarkStart w:id="2049" w:name="_ETM_Q3_336889"/>
      <w:bookmarkEnd w:id="2049"/>
      <w:r>
        <w:rPr>
          <w:rtl/>
        </w:rPr>
        <w:t>כ</w:t>
      </w:r>
      <w:r>
        <w:rPr>
          <w:rFonts w:hint="cs"/>
          <w:rtl/>
        </w:rPr>
        <w:t>ו</w:t>
      </w:r>
      <w:r>
        <w:rPr>
          <w:rtl/>
        </w:rPr>
        <w:t>ל</w:t>
      </w:r>
      <w:r>
        <w:rPr>
          <w:rFonts w:hint="cs"/>
          <w:rtl/>
        </w:rPr>
        <w:t>,</w:t>
      </w:r>
      <w:r>
        <w:rPr>
          <w:rtl/>
        </w:rPr>
        <w:t xml:space="preserve"> </w:t>
      </w:r>
      <w:bookmarkStart w:id="2050" w:name="_ETM_Q3_337010"/>
      <w:bookmarkStart w:id="2051" w:name="_ETM_Q3_335014"/>
      <w:bookmarkEnd w:id="2050"/>
      <w:bookmarkEnd w:id="2051"/>
      <w:r>
        <w:rPr>
          <w:rtl/>
        </w:rPr>
        <w:t xml:space="preserve">בראש </w:t>
      </w:r>
      <w:bookmarkStart w:id="2052" w:name="_ETM_Q3_337279"/>
      <w:bookmarkEnd w:id="2052"/>
      <w:r>
        <w:rPr>
          <w:rtl/>
        </w:rPr>
        <w:t>ובראשונה</w:t>
      </w:r>
      <w:r>
        <w:rPr>
          <w:rFonts w:hint="cs"/>
          <w:rtl/>
        </w:rPr>
        <w:t>,</w:t>
      </w:r>
      <w:r>
        <w:rPr>
          <w:rtl/>
        </w:rPr>
        <w:t xml:space="preserve"> </w:t>
      </w:r>
      <w:bookmarkStart w:id="2053" w:name="_ETM_Q3_337879"/>
      <w:bookmarkStart w:id="2054" w:name="_ETM_Q3_338029"/>
      <w:bookmarkStart w:id="2055" w:name="_ETM_Q3_338239"/>
      <w:bookmarkEnd w:id="2053"/>
      <w:bookmarkEnd w:id="2054"/>
      <w:bookmarkEnd w:id="2055"/>
      <w:r>
        <w:rPr>
          <w:rtl/>
        </w:rPr>
        <w:t xml:space="preserve">אני </w:t>
      </w:r>
      <w:bookmarkStart w:id="2056" w:name="_ETM_Q3_338389"/>
      <w:bookmarkEnd w:id="2056"/>
      <w:r>
        <w:rPr>
          <w:rtl/>
        </w:rPr>
        <w:t xml:space="preserve">רוצה </w:t>
      </w:r>
      <w:bookmarkStart w:id="2057" w:name="_ETM_Q3_338719"/>
      <w:bookmarkStart w:id="2058" w:name="_ETM_Q3_336124"/>
      <w:bookmarkEnd w:id="2057"/>
      <w:bookmarkEnd w:id="2058"/>
      <w:r>
        <w:rPr>
          <w:rFonts w:hint="cs"/>
          <w:rtl/>
        </w:rPr>
        <w:t>לנחם את</w:t>
      </w:r>
      <w:bookmarkStart w:id="2059" w:name="_ETM_Q3_338399"/>
      <w:bookmarkEnd w:id="2059"/>
      <w:r>
        <w:rPr>
          <w:rtl/>
        </w:rPr>
        <w:t xml:space="preserve"> </w:t>
      </w:r>
      <w:bookmarkStart w:id="2060" w:name="_ETM_Q3_339109"/>
      <w:bookmarkEnd w:id="2060"/>
      <w:r>
        <w:rPr>
          <w:rtl/>
        </w:rPr>
        <w:t xml:space="preserve">חברי </w:t>
      </w:r>
      <w:bookmarkStart w:id="2061" w:name="_ETM_Q3_339560"/>
      <w:bookmarkEnd w:id="2061"/>
      <w:r>
        <w:rPr>
          <w:rtl/>
        </w:rPr>
        <w:t xml:space="preserve">ורעי </w:t>
      </w:r>
      <w:bookmarkStart w:id="2062" w:name="_ETM_Q3_342270"/>
      <w:bookmarkEnd w:id="2062"/>
      <w:r>
        <w:rPr>
          <w:rtl/>
        </w:rPr>
        <w:t xml:space="preserve">חבר </w:t>
      </w:r>
      <w:bookmarkStart w:id="2063" w:name="_ETM_Q3_342510"/>
      <w:bookmarkEnd w:id="2063"/>
      <w:r>
        <w:rPr>
          <w:rtl/>
        </w:rPr>
        <w:t xml:space="preserve">הכנסת </w:t>
      </w:r>
      <w:bookmarkStart w:id="2064" w:name="_ETM_Q3_342900"/>
      <w:bookmarkEnd w:id="2064"/>
      <w:r>
        <w:rPr>
          <w:rtl/>
        </w:rPr>
        <w:t xml:space="preserve">עודד </w:t>
      </w:r>
      <w:bookmarkStart w:id="2065" w:name="_ETM_Q3_343139"/>
      <w:bookmarkEnd w:id="2065"/>
      <w:r>
        <w:rPr>
          <w:rtl/>
        </w:rPr>
        <w:t xml:space="preserve">פורר </w:t>
      </w:r>
      <w:bookmarkStart w:id="2066" w:name="_ETM_Q3_344770"/>
      <w:bookmarkEnd w:id="2066"/>
      <w:r>
        <w:rPr>
          <w:rFonts w:hint="cs"/>
          <w:rtl/>
        </w:rPr>
        <w:t xml:space="preserve">על </w:t>
      </w:r>
      <w:r>
        <w:rPr>
          <w:rtl/>
        </w:rPr>
        <w:t xml:space="preserve">פטירתו </w:t>
      </w:r>
      <w:bookmarkStart w:id="2067" w:name="_ETM_Q3_345340"/>
      <w:bookmarkStart w:id="2068" w:name="_ETM_Q3_346120"/>
      <w:bookmarkEnd w:id="2067"/>
      <w:bookmarkEnd w:id="2068"/>
      <w:r>
        <w:rPr>
          <w:rtl/>
        </w:rPr>
        <w:t xml:space="preserve">בטרם </w:t>
      </w:r>
      <w:bookmarkStart w:id="2069" w:name="_ETM_Q3_346660"/>
      <w:bookmarkEnd w:id="2069"/>
      <w:r>
        <w:rPr>
          <w:rtl/>
        </w:rPr>
        <w:t xml:space="preserve">עת </w:t>
      </w:r>
      <w:bookmarkStart w:id="2070" w:name="_ETM_Q3_346750"/>
      <w:bookmarkEnd w:id="2070"/>
      <w:r>
        <w:rPr>
          <w:rtl/>
        </w:rPr>
        <w:t xml:space="preserve">של </w:t>
      </w:r>
      <w:bookmarkStart w:id="2071" w:name="_ETM_Q3_346930"/>
      <w:bookmarkEnd w:id="2071"/>
      <w:r>
        <w:rPr>
          <w:rtl/>
        </w:rPr>
        <w:t>אחיו</w:t>
      </w:r>
      <w:bookmarkStart w:id="2072" w:name="_ETM_Q3_346484"/>
      <w:bookmarkEnd w:id="2072"/>
      <w:r w:rsidR="00534A01">
        <w:rPr>
          <w:rFonts w:hint="cs"/>
          <w:rtl/>
        </w:rPr>
        <w:t>,</w:t>
      </w:r>
      <w:r>
        <w:rPr>
          <w:rtl/>
        </w:rPr>
        <w:t xml:space="preserve"> </w:t>
      </w:r>
      <w:bookmarkStart w:id="2073" w:name="_ETM_Q3_348069"/>
      <w:bookmarkEnd w:id="2073"/>
      <w:r>
        <w:rPr>
          <w:rtl/>
        </w:rPr>
        <w:t xml:space="preserve">שהיה </w:t>
      </w:r>
      <w:bookmarkStart w:id="2074" w:name="_ETM_Q3_348309"/>
      <w:bookmarkEnd w:id="2074"/>
      <w:r>
        <w:rPr>
          <w:rtl/>
        </w:rPr>
        <w:t xml:space="preserve">חבר </w:t>
      </w:r>
      <w:bookmarkStart w:id="2075" w:name="_ETM_Q3_348700"/>
      <w:bookmarkEnd w:id="2075"/>
      <w:r>
        <w:rPr>
          <w:rtl/>
        </w:rPr>
        <w:t xml:space="preserve">טוב </w:t>
      </w:r>
      <w:bookmarkStart w:id="2076" w:name="_ETM_Q3_348939"/>
      <w:bookmarkEnd w:id="2076"/>
      <w:r>
        <w:rPr>
          <w:rtl/>
        </w:rPr>
        <w:t>שלי</w:t>
      </w:r>
      <w:r>
        <w:rPr>
          <w:rFonts w:hint="cs"/>
          <w:rtl/>
        </w:rPr>
        <w:t>,</w:t>
      </w:r>
      <w:r>
        <w:rPr>
          <w:rtl/>
        </w:rPr>
        <w:t xml:space="preserve"> </w:t>
      </w:r>
      <w:bookmarkStart w:id="2077" w:name="_ETM_Q3_349910"/>
      <w:bookmarkEnd w:id="2077"/>
      <w:r>
        <w:rPr>
          <w:rtl/>
        </w:rPr>
        <w:t xml:space="preserve">יואב </w:t>
      </w:r>
      <w:bookmarkStart w:id="2078" w:name="_ETM_Q3_350240"/>
      <w:bookmarkEnd w:id="2078"/>
      <w:r>
        <w:rPr>
          <w:rtl/>
        </w:rPr>
        <w:t xml:space="preserve">משה </w:t>
      </w:r>
      <w:bookmarkStart w:id="2079" w:name="_ETM_Q3_350540"/>
      <w:bookmarkEnd w:id="2079"/>
      <w:r>
        <w:rPr>
          <w:rtl/>
        </w:rPr>
        <w:t>פ</w:t>
      </w:r>
      <w:bookmarkStart w:id="2080" w:name="_ETM_Q3_348004"/>
      <w:bookmarkEnd w:id="2080"/>
      <w:r>
        <w:rPr>
          <w:rFonts w:hint="cs"/>
          <w:rtl/>
        </w:rPr>
        <w:t>ורר,</w:t>
      </w:r>
      <w:r>
        <w:rPr>
          <w:rtl/>
        </w:rPr>
        <w:t xml:space="preserve"> </w:t>
      </w:r>
      <w:bookmarkStart w:id="2081" w:name="_ETM_Q3_350840"/>
      <w:bookmarkEnd w:id="2081"/>
      <w:r>
        <w:rPr>
          <w:rtl/>
        </w:rPr>
        <w:t>ז</w:t>
      </w:r>
      <w:r>
        <w:rPr>
          <w:rFonts w:hint="cs"/>
          <w:rtl/>
        </w:rPr>
        <w:t>י</w:t>
      </w:r>
      <w:r>
        <w:rPr>
          <w:rtl/>
        </w:rPr>
        <w:t xml:space="preserve">כרונו </w:t>
      </w:r>
      <w:bookmarkStart w:id="2082" w:name="_ETM_Q3_351230"/>
      <w:bookmarkEnd w:id="2082"/>
      <w:r>
        <w:rPr>
          <w:rtl/>
        </w:rPr>
        <w:t>לברכה</w:t>
      </w:r>
      <w:r>
        <w:rPr>
          <w:rFonts w:hint="cs"/>
          <w:rtl/>
        </w:rPr>
        <w:t>.</w:t>
      </w:r>
      <w:r>
        <w:rPr>
          <w:rtl/>
        </w:rPr>
        <w:t xml:space="preserve"> </w:t>
      </w:r>
      <w:bookmarkStart w:id="2083" w:name="_ETM_Q3_352620"/>
      <w:bookmarkStart w:id="2084" w:name="_ETM_Q3_352769"/>
      <w:bookmarkStart w:id="2085" w:name="_ETM_Q3_353069"/>
      <w:bookmarkStart w:id="2086" w:name="_ETM_Q3_355639"/>
      <w:bookmarkEnd w:id="2083"/>
      <w:bookmarkEnd w:id="2084"/>
      <w:bookmarkEnd w:id="2085"/>
      <w:bookmarkEnd w:id="2086"/>
      <w:r>
        <w:rPr>
          <w:rFonts w:hint="cs"/>
          <w:rtl/>
        </w:rPr>
        <w:t>יהי זכרו ברוך</w:t>
      </w:r>
      <w:bookmarkStart w:id="2087" w:name="_ETM_Q3_352455"/>
      <w:bookmarkEnd w:id="2087"/>
      <w:r>
        <w:rPr>
          <w:rFonts w:hint="cs"/>
          <w:rtl/>
        </w:rPr>
        <w:t>.</w:t>
      </w:r>
    </w:p>
    <w:p w:rsidR="00515B1F" w:rsidRDefault="00515B1F" w:rsidP="00DE5A79">
      <w:pPr>
        <w:rPr>
          <w:rtl/>
        </w:rPr>
      </w:pPr>
      <w:bookmarkStart w:id="2088" w:name="_ETM_Q3_352999"/>
      <w:bookmarkStart w:id="2089" w:name="_ETM_Q3_353090"/>
      <w:bookmarkEnd w:id="2088"/>
      <w:bookmarkEnd w:id="2089"/>
    </w:p>
    <w:p w:rsidR="00515B1F" w:rsidRDefault="00515B1F" w:rsidP="008E4DAF">
      <w:pPr>
        <w:rPr>
          <w:rtl/>
        </w:rPr>
      </w:pPr>
      <w:bookmarkStart w:id="2090" w:name="_ETM_Q3_353176"/>
      <w:bookmarkStart w:id="2091" w:name="_ETM_Q3_353266"/>
      <w:bookmarkStart w:id="2092" w:name="_ETM_Q3_355910"/>
      <w:bookmarkStart w:id="2093" w:name="_ETM_Q3_356605"/>
      <w:bookmarkEnd w:id="2090"/>
      <w:bookmarkEnd w:id="2091"/>
      <w:bookmarkEnd w:id="2092"/>
      <w:bookmarkEnd w:id="2093"/>
      <w:r>
        <w:rPr>
          <w:rtl/>
        </w:rPr>
        <w:t>א</w:t>
      </w:r>
      <w:bookmarkStart w:id="2094" w:name="_ETM_Q3_354585"/>
      <w:bookmarkEnd w:id="2094"/>
      <w:r>
        <w:rPr>
          <w:rtl/>
        </w:rPr>
        <w:t>נ</w:t>
      </w:r>
      <w:bookmarkStart w:id="2095" w:name="_ETM_Q3_356240"/>
      <w:bookmarkStart w:id="2096" w:name="_ETM_Q3_356750"/>
      <w:bookmarkEnd w:id="2095"/>
      <w:bookmarkEnd w:id="2096"/>
      <w:r>
        <w:rPr>
          <w:rtl/>
        </w:rPr>
        <w:t xml:space="preserve">י </w:t>
      </w:r>
      <w:bookmarkStart w:id="2097" w:name="_ETM_Q3_356960"/>
      <w:bookmarkEnd w:id="2097"/>
      <w:r>
        <w:rPr>
          <w:rtl/>
        </w:rPr>
        <w:t xml:space="preserve">אמרתי </w:t>
      </w:r>
      <w:bookmarkStart w:id="2098" w:name="_ETM_Q3_357350"/>
      <w:bookmarkEnd w:id="2098"/>
      <w:r>
        <w:rPr>
          <w:rtl/>
        </w:rPr>
        <w:t xml:space="preserve">את </w:t>
      </w:r>
      <w:bookmarkStart w:id="2099" w:name="_ETM_Q3_357410"/>
      <w:bookmarkEnd w:id="2099"/>
      <w:r>
        <w:rPr>
          <w:rtl/>
        </w:rPr>
        <w:t xml:space="preserve">זה </w:t>
      </w:r>
      <w:bookmarkStart w:id="2100" w:name="_ETM_Q3_357530"/>
      <w:bookmarkEnd w:id="2100"/>
      <w:r>
        <w:rPr>
          <w:rtl/>
        </w:rPr>
        <w:t xml:space="preserve">גם </w:t>
      </w:r>
      <w:bookmarkStart w:id="2101" w:name="_ETM_Q3_357860"/>
      <w:bookmarkEnd w:id="2101"/>
      <w:r>
        <w:rPr>
          <w:rtl/>
        </w:rPr>
        <w:t xml:space="preserve">בשבוע </w:t>
      </w:r>
      <w:bookmarkStart w:id="2102" w:name="_ETM_Q3_358460"/>
      <w:bookmarkEnd w:id="2102"/>
      <w:r>
        <w:rPr>
          <w:rtl/>
        </w:rPr>
        <w:t>שעבר</w:t>
      </w:r>
      <w:bookmarkStart w:id="2103" w:name="_ETM_Q3_361489"/>
      <w:bookmarkEnd w:id="2103"/>
      <w:r>
        <w:rPr>
          <w:rFonts w:hint="cs"/>
          <w:rtl/>
        </w:rPr>
        <w:t>. לטעמי</w:t>
      </w:r>
      <w:bookmarkStart w:id="2104" w:name="_ETM_Q3_365065"/>
      <w:bookmarkEnd w:id="2104"/>
      <w:r>
        <w:rPr>
          <w:rFonts w:hint="cs"/>
          <w:rtl/>
        </w:rPr>
        <w:t xml:space="preserve">, </w:t>
      </w:r>
      <w:r>
        <w:rPr>
          <w:rtl/>
        </w:rPr>
        <w:t xml:space="preserve">אנחנו </w:t>
      </w:r>
      <w:bookmarkStart w:id="2105" w:name="_ETM_Q3_362060"/>
      <w:bookmarkEnd w:id="2105"/>
      <w:r>
        <w:rPr>
          <w:rtl/>
        </w:rPr>
        <w:t xml:space="preserve">נמצאים </w:t>
      </w:r>
      <w:bookmarkStart w:id="2106" w:name="_ETM_Q3_362750"/>
      <w:bookmarkEnd w:id="2106"/>
      <w:r>
        <w:rPr>
          <w:rtl/>
        </w:rPr>
        <w:t>במלחמה</w:t>
      </w:r>
      <w:bookmarkStart w:id="2107" w:name="_ETM_Q3_363440"/>
      <w:bookmarkStart w:id="2108" w:name="_ETM_Q3_366400"/>
      <w:bookmarkEnd w:id="2107"/>
      <w:bookmarkEnd w:id="2108"/>
      <w:r>
        <w:rPr>
          <w:rtl/>
        </w:rPr>
        <w:t xml:space="preserve"> </w:t>
      </w:r>
      <w:bookmarkStart w:id="2109" w:name="_ETM_Q3_367060"/>
      <w:bookmarkEnd w:id="2109"/>
      <w:r>
        <w:rPr>
          <w:rtl/>
        </w:rPr>
        <w:t xml:space="preserve">לא </w:t>
      </w:r>
      <w:bookmarkStart w:id="2110" w:name="_ETM_Q3_368049"/>
      <w:bookmarkEnd w:id="2110"/>
      <w:r>
        <w:rPr>
          <w:rtl/>
        </w:rPr>
        <w:t xml:space="preserve">פשוטה </w:t>
      </w:r>
      <w:bookmarkStart w:id="2111" w:name="_ETM_Q3_368560"/>
      <w:bookmarkEnd w:id="2111"/>
      <w:r>
        <w:rPr>
          <w:rtl/>
        </w:rPr>
        <w:t xml:space="preserve">לעם </w:t>
      </w:r>
      <w:bookmarkStart w:id="2112" w:name="_ETM_Q3_368860"/>
      <w:bookmarkEnd w:id="2112"/>
      <w:r>
        <w:rPr>
          <w:rtl/>
        </w:rPr>
        <w:t>ישראל</w:t>
      </w:r>
      <w:r>
        <w:rPr>
          <w:rFonts w:hint="cs"/>
          <w:rtl/>
        </w:rPr>
        <w:t>.</w:t>
      </w:r>
      <w:r>
        <w:rPr>
          <w:rtl/>
        </w:rPr>
        <w:t xml:space="preserve"> </w:t>
      </w:r>
      <w:bookmarkStart w:id="2113" w:name="_ETM_Q3_369760"/>
      <w:bookmarkEnd w:id="2113"/>
      <w:r>
        <w:rPr>
          <w:rtl/>
        </w:rPr>
        <w:t xml:space="preserve">מאז </w:t>
      </w:r>
      <w:bookmarkStart w:id="2114" w:name="_ETM_Q3_370059"/>
      <w:bookmarkEnd w:id="2114"/>
      <w:r>
        <w:rPr>
          <w:rtl/>
        </w:rPr>
        <w:t xml:space="preserve">קום </w:t>
      </w:r>
      <w:bookmarkStart w:id="2115" w:name="_ETM_Q3_370299"/>
      <w:bookmarkEnd w:id="2115"/>
      <w:r>
        <w:rPr>
          <w:rtl/>
        </w:rPr>
        <w:t xml:space="preserve">המדינה </w:t>
      </w:r>
      <w:bookmarkStart w:id="2116" w:name="_ETM_Q3_370749"/>
      <w:bookmarkEnd w:id="2116"/>
      <w:r>
        <w:rPr>
          <w:rtl/>
        </w:rPr>
        <w:t xml:space="preserve">ועד </w:t>
      </w:r>
      <w:bookmarkStart w:id="2117" w:name="_ETM_Q3_371109"/>
      <w:bookmarkEnd w:id="2117"/>
      <w:r>
        <w:rPr>
          <w:rtl/>
        </w:rPr>
        <w:t xml:space="preserve">היום </w:t>
      </w:r>
      <w:bookmarkStart w:id="2118" w:name="_ETM_Q3_372650"/>
      <w:bookmarkEnd w:id="2118"/>
      <w:r>
        <w:rPr>
          <w:rtl/>
        </w:rPr>
        <w:t xml:space="preserve">לא </w:t>
      </w:r>
      <w:bookmarkStart w:id="2119" w:name="_ETM_Q3_372889"/>
      <w:bookmarkEnd w:id="2119"/>
      <w:r>
        <w:rPr>
          <w:rtl/>
        </w:rPr>
        <w:t xml:space="preserve">היה </w:t>
      </w:r>
      <w:bookmarkStart w:id="2120" w:name="_ETM_Q3_373070"/>
      <w:bookmarkEnd w:id="2120"/>
      <w:r>
        <w:rPr>
          <w:rtl/>
        </w:rPr>
        <w:t xml:space="preserve">דבר </w:t>
      </w:r>
      <w:bookmarkStart w:id="2121" w:name="_ETM_Q3_373400"/>
      <w:bookmarkEnd w:id="2121"/>
      <w:r>
        <w:rPr>
          <w:rtl/>
        </w:rPr>
        <w:t>כזה</w:t>
      </w:r>
      <w:r>
        <w:rPr>
          <w:rFonts w:hint="cs"/>
          <w:rtl/>
        </w:rPr>
        <w:t>,</w:t>
      </w:r>
      <w:bookmarkStart w:id="2122" w:name="_ETM_Q3_372325"/>
      <w:bookmarkEnd w:id="2122"/>
      <w:r>
        <w:rPr>
          <w:rtl/>
        </w:rPr>
        <w:t xml:space="preserve"> </w:t>
      </w:r>
      <w:bookmarkStart w:id="2123" w:name="_ETM_Q3_373700"/>
      <w:bookmarkEnd w:id="2123"/>
      <w:r>
        <w:rPr>
          <w:rtl/>
        </w:rPr>
        <w:t xml:space="preserve">ואין </w:t>
      </w:r>
      <w:bookmarkStart w:id="2124" w:name="_ETM_Q3_374000"/>
      <w:bookmarkEnd w:id="2124"/>
      <w:r>
        <w:rPr>
          <w:rtl/>
        </w:rPr>
        <w:t xml:space="preserve">טעם </w:t>
      </w:r>
      <w:bookmarkStart w:id="2125" w:name="_ETM_Q3_374419"/>
      <w:bookmarkEnd w:id="2125"/>
      <w:r>
        <w:rPr>
          <w:rtl/>
        </w:rPr>
        <w:t xml:space="preserve">לפרט </w:t>
      </w:r>
      <w:bookmarkStart w:id="2126" w:name="_ETM_Q3_377069"/>
      <w:bookmarkEnd w:id="2126"/>
      <w:r>
        <w:rPr>
          <w:rtl/>
        </w:rPr>
        <w:t xml:space="preserve">את </w:t>
      </w:r>
      <w:bookmarkStart w:id="2127" w:name="_ETM_Q3_377250"/>
      <w:bookmarkEnd w:id="2127"/>
      <w:r>
        <w:rPr>
          <w:rtl/>
        </w:rPr>
        <w:t xml:space="preserve">המשמעויות </w:t>
      </w:r>
      <w:bookmarkStart w:id="2128" w:name="_ETM_Q3_378000"/>
      <w:bookmarkEnd w:id="2128"/>
      <w:r>
        <w:rPr>
          <w:rtl/>
        </w:rPr>
        <w:t>בכל</w:t>
      </w:r>
      <w:r>
        <w:rPr>
          <w:rFonts w:hint="cs"/>
          <w:rtl/>
        </w:rPr>
        <w:t>ל</w:t>
      </w:r>
      <w:r>
        <w:rPr>
          <w:rtl/>
        </w:rPr>
        <w:t xml:space="preserve"> </w:t>
      </w:r>
      <w:bookmarkStart w:id="2129" w:name="_ETM_Q3_378569"/>
      <w:bookmarkEnd w:id="2129"/>
      <w:r>
        <w:rPr>
          <w:rtl/>
        </w:rPr>
        <w:t xml:space="preserve">שעם </w:t>
      </w:r>
      <w:bookmarkStart w:id="2130" w:name="_ETM_Q3_378959"/>
      <w:bookmarkEnd w:id="2130"/>
      <w:r>
        <w:rPr>
          <w:rtl/>
        </w:rPr>
        <w:t xml:space="preserve">ישראל </w:t>
      </w:r>
      <w:bookmarkStart w:id="2131" w:name="_ETM_Q3_379379"/>
      <w:bookmarkEnd w:id="2131"/>
      <w:r>
        <w:rPr>
          <w:rtl/>
        </w:rPr>
        <w:t xml:space="preserve">עובר </w:t>
      </w:r>
      <w:bookmarkStart w:id="2132" w:name="_ETM_Q3_379680"/>
      <w:bookmarkEnd w:id="2132"/>
      <w:r>
        <w:rPr>
          <w:rtl/>
        </w:rPr>
        <w:t xml:space="preserve">בימים </w:t>
      </w:r>
      <w:bookmarkStart w:id="2133" w:name="_ETM_Q3_380129"/>
      <w:bookmarkEnd w:id="2133"/>
      <w:r>
        <w:rPr>
          <w:rtl/>
        </w:rPr>
        <w:t>אלה</w:t>
      </w:r>
      <w:r>
        <w:rPr>
          <w:rFonts w:hint="cs"/>
          <w:rtl/>
        </w:rPr>
        <w:t>.</w:t>
      </w:r>
      <w:r>
        <w:rPr>
          <w:rtl/>
        </w:rPr>
        <w:t xml:space="preserve"> </w:t>
      </w:r>
      <w:bookmarkStart w:id="2134" w:name="_ETM_Q3_382160"/>
      <w:bookmarkEnd w:id="2134"/>
      <w:r>
        <w:rPr>
          <w:rtl/>
        </w:rPr>
        <w:t xml:space="preserve">כפי </w:t>
      </w:r>
      <w:bookmarkStart w:id="2135" w:name="_ETM_Q3_382610"/>
      <w:bookmarkEnd w:id="2135"/>
      <w:r>
        <w:rPr>
          <w:rtl/>
        </w:rPr>
        <w:t>שאמרתי</w:t>
      </w:r>
      <w:r>
        <w:rPr>
          <w:rFonts w:hint="cs"/>
          <w:rtl/>
        </w:rPr>
        <w:t>,</w:t>
      </w:r>
      <w:bookmarkStart w:id="2136" w:name="_ETM_Q3_382374"/>
      <w:bookmarkEnd w:id="2136"/>
      <w:r>
        <w:rPr>
          <w:rtl/>
        </w:rPr>
        <w:t xml:space="preserve"> </w:t>
      </w:r>
      <w:bookmarkStart w:id="2137" w:name="_ETM_Q3_383209"/>
      <w:bookmarkEnd w:id="2137"/>
      <w:r>
        <w:rPr>
          <w:rtl/>
        </w:rPr>
        <w:t xml:space="preserve">אני </w:t>
      </w:r>
      <w:bookmarkStart w:id="2138" w:name="_ETM_Q3_383450"/>
      <w:bookmarkEnd w:id="2138"/>
      <w:r>
        <w:rPr>
          <w:rtl/>
        </w:rPr>
        <w:t xml:space="preserve">מעולם </w:t>
      </w:r>
      <w:bookmarkStart w:id="2139" w:name="_ETM_Q3_384319"/>
      <w:bookmarkEnd w:id="2139"/>
      <w:r>
        <w:rPr>
          <w:rtl/>
        </w:rPr>
        <w:t xml:space="preserve">לא </w:t>
      </w:r>
      <w:bookmarkStart w:id="2140" w:name="_ETM_Q3_384530"/>
      <w:bookmarkEnd w:id="2140"/>
      <w:r>
        <w:rPr>
          <w:rtl/>
        </w:rPr>
        <w:t xml:space="preserve">זוכר </w:t>
      </w:r>
      <w:bookmarkStart w:id="2141" w:name="_ETM_Q3_384919"/>
      <w:bookmarkEnd w:id="2141"/>
      <w:r>
        <w:rPr>
          <w:rtl/>
        </w:rPr>
        <w:t xml:space="preserve">מצב </w:t>
      </w:r>
      <w:bookmarkStart w:id="2142" w:name="_ETM_Q3_386520"/>
      <w:bookmarkEnd w:id="2142"/>
      <w:r>
        <w:rPr>
          <w:rtl/>
        </w:rPr>
        <w:t xml:space="preserve">שאופוזיציה </w:t>
      </w:r>
      <w:bookmarkStart w:id="2143" w:name="_ETM_Q3_388120"/>
      <w:bookmarkEnd w:id="2143"/>
      <w:r>
        <w:rPr>
          <w:rtl/>
        </w:rPr>
        <w:t xml:space="preserve">בשעת </w:t>
      </w:r>
      <w:bookmarkStart w:id="2144" w:name="_ETM_Q3_388779"/>
      <w:bookmarkEnd w:id="2144"/>
      <w:r>
        <w:rPr>
          <w:rtl/>
        </w:rPr>
        <w:t xml:space="preserve">מלחמה </w:t>
      </w:r>
      <w:bookmarkStart w:id="2145" w:name="_ETM_Q3_390470"/>
      <w:bookmarkEnd w:id="2145"/>
      <w:r>
        <w:rPr>
          <w:rtl/>
        </w:rPr>
        <w:t xml:space="preserve">עלתה </w:t>
      </w:r>
      <w:bookmarkStart w:id="2146" w:name="_ETM_Q3_390980"/>
      <w:bookmarkEnd w:id="2146"/>
      <w:r>
        <w:rPr>
          <w:rtl/>
        </w:rPr>
        <w:t xml:space="preserve">לכאן </w:t>
      </w:r>
      <w:bookmarkStart w:id="2147" w:name="_ETM_Q3_392610"/>
      <w:bookmarkEnd w:id="2147"/>
      <w:r>
        <w:rPr>
          <w:rtl/>
        </w:rPr>
        <w:t xml:space="preserve">ותקפה </w:t>
      </w:r>
      <w:bookmarkStart w:id="2148" w:name="_ETM_Q3_393239"/>
      <w:bookmarkEnd w:id="2148"/>
      <w:r>
        <w:rPr>
          <w:rtl/>
        </w:rPr>
        <w:t xml:space="preserve">את </w:t>
      </w:r>
      <w:bookmarkStart w:id="2149" w:name="_ETM_Q3_393330"/>
      <w:bookmarkEnd w:id="2149"/>
      <w:r>
        <w:rPr>
          <w:rtl/>
        </w:rPr>
        <w:t>הממשלה</w:t>
      </w:r>
      <w:r>
        <w:rPr>
          <w:rFonts w:hint="cs"/>
          <w:rtl/>
        </w:rPr>
        <w:t>.</w:t>
      </w:r>
      <w:r>
        <w:rPr>
          <w:rtl/>
        </w:rPr>
        <w:t xml:space="preserve"> </w:t>
      </w:r>
      <w:bookmarkStart w:id="2150" w:name="_ETM_Q3_397449"/>
      <w:bookmarkEnd w:id="2150"/>
      <w:r>
        <w:rPr>
          <w:rtl/>
        </w:rPr>
        <w:t xml:space="preserve">זה </w:t>
      </w:r>
      <w:bookmarkStart w:id="2151" w:name="_ETM_Q3_397659"/>
      <w:bookmarkEnd w:id="2151"/>
      <w:r>
        <w:rPr>
          <w:rtl/>
        </w:rPr>
        <w:t xml:space="preserve">פשוט </w:t>
      </w:r>
      <w:bookmarkStart w:id="2152" w:name="_ETM_Q3_398019"/>
      <w:bookmarkEnd w:id="2152"/>
      <w:r>
        <w:rPr>
          <w:rtl/>
        </w:rPr>
        <w:t>מדהים</w:t>
      </w:r>
      <w:r>
        <w:rPr>
          <w:rFonts w:hint="cs"/>
          <w:rtl/>
        </w:rPr>
        <w:t>.</w:t>
      </w:r>
      <w:r>
        <w:rPr>
          <w:rtl/>
        </w:rPr>
        <w:t xml:space="preserve"> </w:t>
      </w:r>
      <w:bookmarkStart w:id="2153" w:name="_ETM_Q3_399499"/>
      <w:bookmarkEnd w:id="2153"/>
      <w:r>
        <w:rPr>
          <w:rtl/>
        </w:rPr>
        <w:t xml:space="preserve">אני </w:t>
      </w:r>
      <w:bookmarkStart w:id="2154" w:name="_ETM_Q3_399709"/>
      <w:bookmarkEnd w:id="2154"/>
      <w:r>
        <w:rPr>
          <w:rtl/>
        </w:rPr>
        <w:t xml:space="preserve">צובט </w:t>
      </w:r>
      <w:bookmarkStart w:id="2155" w:name="_ETM_Q3_400099"/>
      <w:bookmarkEnd w:id="2155"/>
      <w:r>
        <w:rPr>
          <w:rtl/>
        </w:rPr>
        <w:t xml:space="preserve">את </w:t>
      </w:r>
      <w:bookmarkStart w:id="2156" w:name="_ETM_Q3_400249"/>
      <w:bookmarkEnd w:id="2156"/>
      <w:r>
        <w:rPr>
          <w:rtl/>
        </w:rPr>
        <w:t xml:space="preserve">עצמי </w:t>
      </w:r>
      <w:bookmarkStart w:id="2157" w:name="_ETM_Q3_400549"/>
      <w:bookmarkEnd w:id="2157"/>
      <w:r>
        <w:rPr>
          <w:rtl/>
        </w:rPr>
        <w:t xml:space="preserve">מחדש </w:t>
      </w:r>
      <w:bookmarkStart w:id="2158" w:name="_ETM_Q3_401029"/>
      <w:bookmarkEnd w:id="2158"/>
      <w:r>
        <w:rPr>
          <w:rtl/>
        </w:rPr>
        <w:t xml:space="preserve">כל </w:t>
      </w:r>
      <w:bookmarkStart w:id="2159" w:name="_ETM_Q3_401239"/>
      <w:bookmarkEnd w:id="2159"/>
      <w:r>
        <w:rPr>
          <w:rtl/>
        </w:rPr>
        <w:t>יום</w:t>
      </w:r>
      <w:r>
        <w:rPr>
          <w:rFonts w:hint="cs"/>
          <w:rtl/>
        </w:rPr>
        <w:t>,</w:t>
      </w:r>
      <w:r>
        <w:rPr>
          <w:rtl/>
        </w:rPr>
        <w:t xml:space="preserve"> </w:t>
      </w:r>
      <w:bookmarkStart w:id="2160" w:name="_ETM_Q3_401449"/>
      <w:bookmarkEnd w:id="2160"/>
      <w:r>
        <w:rPr>
          <w:rtl/>
        </w:rPr>
        <w:t xml:space="preserve">להאמין </w:t>
      </w:r>
      <w:bookmarkStart w:id="2161" w:name="_ETM_Q3_401840"/>
      <w:bookmarkEnd w:id="2161"/>
      <w:r>
        <w:rPr>
          <w:rtl/>
        </w:rPr>
        <w:t xml:space="preserve">שזה </w:t>
      </w:r>
      <w:bookmarkStart w:id="2162" w:name="_ETM_Q3_402109"/>
      <w:bookmarkEnd w:id="2162"/>
      <w:r>
        <w:rPr>
          <w:rtl/>
        </w:rPr>
        <w:t>אמיתי</w:t>
      </w:r>
      <w:r>
        <w:rPr>
          <w:rFonts w:hint="cs"/>
          <w:rtl/>
        </w:rPr>
        <w:t>.</w:t>
      </w:r>
      <w:bookmarkStart w:id="2163" w:name="_ETM_Q3_402919"/>
      <w:bookmarkStart w:id="2164" w:name="_ETM_Q3_406263"/>
      <w:bookmarkStart w:id="2165" w:name="_ETM_Q3_406367"/>
      <w:bookmarkStart w:id="2166" w:name="_ETM_Q3_406534"/>
      <w:bookmarkStart w:id="2167" w:name="_ETM_Q3_406591"/>
      <w:bookmarkStart w:id="2168" w:name="_ETM_Q3_407200"/>
      <w:bookmarkEnd w:id="2163"/>
      <w:bookmarkEnd w:id="2164"/>
      <w:bookmarkEnd w:id="2165"/>
      <w:bookmarkEnd w:id="2166"/>
      <w:bookmarkEnd w:id="2167"/>
      <w:bookmarkEnd w:id="2168"/>
      <w:r w:rsidR="00534A01">
        <w:rPr>
          <w:rFonts w:hint="cs"/>
          <w:rtl/>
        </w:rPr>
        <w:t xml:space="preserve"> </w:t>
      </w:r>
      <w:r>
        <w:rPr>
          <w:rtl/>
        </w:rPr>
        <w:t xml:space="preserve">אני </w:t>
      </w:r>
      <w:bookmarkStart w:id="2169" w:name="_ETM_Q3_407380"/>
      <w:bookmarkEnd w:id="2169"/>
      <w:r>
        <w:rPr>
          <w:rtl/>
        </w:rPr>
        <w:t xml:space="preserve">שומע </w:t>
      </w:r>
      <w:bookmarkStart w:id="2170" w:name="_ETM_Q3_407800"/>
      <w:bookmarkEnd w:id="2170"/>
      <w:r>
        <w:rPr>
          <w:rtl/>
        </w:rPr>
        <w:t xml:space="preserve">את </w:t>
      </w:r>
      <w:bookmarkStart w:id="2171" w:name="_ETM_Q3_407890"/>
      <w:bookmarkEnd w:id="2171"/>
      <w:r>
        <w:rPr>
          <w:rtl/>
        </w:rPr>
        <w:t>לפיד</w:t>
      </w:r>
      <w:r>
        <w:rPr>
          <w:rFonts w:hint="cs"/>
          <w:rtl/>
        </w:rPr>
        <w:t>,</w:t>
      </w:r>
      <w:r>
        <w:rPr>
          <w:rtl/>
        </w:rPr>
        <w:t xml:space="preserve"> </w:t>
      </w:r>
      <w:bookmarkStart w:id="2172" w:name="_ETM_Q3_408370"/>
      <w:bookmarkEnd w:id="2172"/>
      <w:r>
        <w:rPr>
          <w:rtl/>
        </w:rPr>
        <w:t>באמת</w:t>
      </w:r>
      <w:bookmarkStart w:id="2173" w:name="_ETM_Q3_409209"/>
      <w:bookmarkStart w:id="2174" w:name="_ETM_Q3_409840"/>
      <w:bookmarkEnd w:id="2173"/>
      <w:bookmarkEnd w:id="2174"/>
      <w:r>
        <w:rPr>
          <w:rFonts w:hint="cs"/>
          <w:rtl/>
        </w:rPr>
        <w:t>,</w:t>
      </w:r>
      <w:bookmarkStart w:id="2175" w:name="_ETM_Q3_408063"/>
      <w:bookmarkEnd w:id="2175"/>
      <w:r>
        <w:rPr>
          <w:rtl/>
        </w:rPr>
        <w:t xml:space="preserve"> </w:t>
      </w:r>
      <w:bookmarkStart w:id="2176" w:name="_ETM_Q3_410020"/>
      <w:bookmarkEnd w:id="2176"/>
      <w:r>
        <w:rPr>
          <w:rtl/>
        </w:rPr>
        <w:t xml:space="preserve">אני </w:t>
      </w:r>
      <w:bookmarkStart w:id="2177" w:name="_ETM_Q3_410230"/>
      <w:bookmarkEnd w:id="2177"/>
      <w:r>
        <w:rPr>
          <w:rtl/>
        </w:rPr>
        <w:t xml:space="preserve">אפילו </w:t>
      </w:r>
      <w:bookmarkStart w:id="2178" w:name="_ETM_Q3_410530"/>
      <w:bookmarkEnd w:id="2178"/>
      <w:r>
        <w:rPr>
          <w:rtl/>
        </w:rPr>
        <w:t xml:space="preserve">לא </w:t>
      </w:r>
      <w:bookmarkStart w:id="2179" w:name="_ETM_Q3_410650"/>
      <w:bookmarkEnd w:id="2179"/>
      <w:r>
        <w:rPr>
          <w:rtl/>
        </w:rPr>
        <w:t xml:space="preserve">יודע </w:t>
      </w:r>
      <w:bookmarkStart w:id="2180" w:name="_ETM_Q3_410800"/>
      <w:bookmarkEnd w:id="2180"/>
      <w:r>
        <w:rPr>
          <w:rtl/>
        </w:rPr>
        <w:t xml:space="preserve">איך </w:t>
      </w:r>
      <w:bookmarkStart w:id="2181" w:name="_ETM_Q3_410860"/>
      <w:bookmarkEnd w:id="2181"/>
      <w:r>
        <w:rPr>
          <w:rtl/>
        </w:rPr>
        <w:t xml:space="preserve">להגדיר </w:t>
      </w:r>
      <w:bookmarkStart w:id="2182" w:name="_ETM_Q3_411280"/>
      <w:bookmarkEnd w:id="2182"/>
      <w:r>
        <w:rPr>
          <w:rtl/>
        </w:rPr>
        <w:t xml:space="preserve">את </w:t>
      </w:r>
      <w:bookmarkStart w:id="2183" w:name="_ETM_Q3_411370"/>
      <w:bookmarkEnd w:id="2183"/>
      <w:r>
        <w:rPr>
          <w:rtl/>
        </w:rPr>
        <w:t>זה</w:t>
      </w:r>
      <w:r w:rsidR="00534A01">
        <w:rPr>
          <w:rFonts w:hint="cs"/>
          <w:rtl/>
        </w:rPr>
        <w:t>,</w:t>
      </w:r>
      <w:r>
        <w:rPr>
          <w:rtl/>
        </w:rPr>
        <w:t xml:space="preserve"> </w:t>
      </w:r>
      <w:bookmarkStart w:id="2184" w:name="_ETM_Q3_412579"/>
      <w:bookmarkEnd w:id="2184"/>
      <w:r>
        <w:rPr>
          <w:rtl/>
        </w:rPr>
        <w:t>מר</w:t>
      </w:r>
      <w:r>
        <w:rPr>
          <w:rFonts w:hint="cs"/>
          <w:rtl/>
        </w:rPr>
        <w:t>עיל</w:t>
      </w:r>
      <w:r>
        <w:rPr>
          <w:rtl/>
        </w:rPr>
        <w:t xml:space="preserve"> </w:t>
      </w:r>
      <w:bookmarkStart w:id="2185" w:name="_ETM_Q3_413150"/>
      <w:bookmarkEnd w:id="2185"/>
      <w:r>
        <w:rPr>
          <w:rtl/>
        </w:rPr>
        <w:t>ב</w:t>
      </w:r>
      <w:r>
        <w:rPr>
          <w:rFonts w:hint="cs"/>
          <w:rtl/>
        </w:rPr>
        <w:t>א</w:t>
      </w:r>
      <w:bookmarkStart w:id="2186" w:name="_ETM_Q3_412314"/>
      <w:bookmarkEnd w:id="2186"/>
      <w:r>
        <w:rPr>
          <w:rtl/>
        </w:rPr>
        <w:t xml:space="preserve">רות </w:t>
      </w:r>
      <w:bookmarkStart w:id="2187" w:name="_ETM_Q3_413540"/>
      <w:bookmarkEnd w:id="2187"/>
      <w:r>
        <w:rPr>
          <w:rtl/>
        </w:rPr>
        <w:t>מקצועי</w:t>
      </w:r>
      <w:r>
        <w:rPr>
          <w:rFonts w:hint="cs"/>
          <w:rtl/>
        </w:rPr>
        <w:t>.</w:t>
      </w:r>
      <w:r>
        <w:rPr>
          <w:rtl/>
        </w:rPr>
        <w:t xml:space="preserve"> </w:t>
      </w:r>
      <w:bookmarkStart w:id="2188" w:name="_ETM_Q3_415600"/>
      <w:bookmarkEnd w:id="2188"/>
      <w:r>
        <w:rPr>
          <w:rtl/>
        </w:rPr>
        <w:t>בוא</w:t>
      </w:r>
      <w:r>
        <w:rPr>
          <w:rFonts w:hint="cs"/>
          <w:rtl/>
        </w:rPr>
        <w:t>ו</w:t>
      </w:r>
      <w:r>
        <w:rPr>
          <w:rtl/>
        </w:rPr>
        <w:t xml:space="preserve"> </w:t>
      </w:r>
      <w:bookmarkStart w:id="2189" w:name="_ETM_Q3_415810"/>
      <w:bookmarkEnd w:id="2189"/>
      <w:r>
        <w:rPr>
          <w:rtl/>
        </w:rPr>
        <w:t>נתחיל</w:t>
      </w:r>
      <w:r>
        <w:rPr>
          <w:rFonts w:hint="cs"/>
          <w:rtl/>
        </w:rPr>
        <w:t>.</w:t>
      </w:r>
      <w:r>
        <w:rPr>
          <w:rtl/>
        </w:rPr>
        <w:t xml:space="preserve"> </w:t>
      </w:r>
      <w:bookmarkStart w:id="2190" w:name="_ETM_Q3_418319"/>
      <w:bookmarkEnd w:id="2190"/>
      <w:r>
        <w:rPr>
          <w:rtl/>
        </w:rPr>
        <w:t xml:space="preserve">הוא </w:t>
      </w:r>
      <w:bookmarkStart w:id="2191" w:name="_ETM_Q3_418409"/>
      <w:bookmarkEnd w:id="2191"/>
      <w:r>
        <w:rPr>
          <w:rtl/>
        </w:rPr>
        <w:t xml:space="preserve">מדבר </w:t>
      </w:r>
      <w:bookmarkStart w:id="2192" w:name="_ETM_Q3_418860"/>
      <w:bookmarkEnd w:id="2192"/>
      <w:r>
        <w:rPr>
          <w:rtl/>
        </w:rPr>
        <w:t xml:space="preserve">על </w:t>
      </w:r>
      <w:bookmarkStart w:id="2193" w:name="_ETM_Q3_418980"/>
      <w:bookmarkEnd w:id="2193"/>
      <w:r>
        <w:rPr>
          <w:rtl/>
        </w:rPr>
        <w:t xml:space="preserve">חוק </w:t>
      </w:r>
      <w:bookmarkStart w:id="2194" w:name="_ETM_Q3_419219"/>
      <w:bookmarkEnd w:id="2194"/>
      <w:r>
        <w:rPr>
          <w:rtl/>
        </w:rPr>
        <w:t>הגיוס</w:t>
      </w:r>
      <w:r>
        <w:rPr>
          <w:rFonts w:hint="cs"/>
          <w:rtl/>
        </w:rPr>
        <w:t>.</w:t>
      </w:r>
      <w:bookmarkStart w:id="2195" w:name="_ETM_Q3_417904"/>
      <w:bookmarkEnd w:id="2195"/>
      <w:r>
        <w:rPr>
          <w:rtl/>
        </w:rPr>
        <w:t xml:space="preserve"> </w:t>
      </w:r>
      <w:bookmarkStart w:id="2196" w:name="_ETM_Q3_419849"/>
      <w:bookmarkEnd w:id="2196"/>
      <w:r>
        <w:rPr>
          <w:rtl/>
        </w:rPr>
        <w:t xml:space="preserve">דרך </w:t>
      </w:r>
      <w:bookmarkStart w:id="2197" w:name="_ETM_Q3_420120"/>
      <w:bookmarkEnd w:id="2197"/>
      <w:r>
        <w:rPr>
          <w:rtl/>
        </w:rPr>
        <w:t>אגב</w:t>
      </w:r>
      <w:r>
        <w:rPr>
          <w:rFonts w:hint="cs"/>
          <w:rtl/>
        </w:rPr>
        <w:t>,</w:t>
      </w:r>
      <w:r>
        <w:rPr>
          <w:rtl/>
        </w:rPr>
        <w:t xml:space="preserve"> </w:t>
      </w:r>
      <w:bookmarkStart w:id="2198" w:name="_ETM_Q3_420510"/>
      <w:bookmarkEnd w:id="2198"/>
      <w:r>
        <w:rPr>
          <w:rtl/>
        </w:rPr>
        <w:t xml:space="preserve">זה </w:t>
      </w:r>
      <w:bookmarkStart w:id="2199" w:name="_ETM_Q3_420659"/>
      <w:bookmarkEnd w:id="2199"/>
      <w:r>
        <w:rPr>
          <w:rtl/>
        </w:rPr>
        <w:t xml:space="preserve">חוק </w:t>
      </w:r>
      <w:bookmarkStart w:id="2200" w:name="_ETM_Q3_420900"/>
      <w:bookmarkEnd w:id="2200"/>
      <w:r>
        <w:rPr>
          <w:rtl/>
        </w:rPr>
        <w:t>הגי</w:t>
      </w:r>
      <w:bookmarkStart w:id="2201" w:name="_ETM_Q3_417514"/>
      <w:bookmarkEnd w:id="2201"/>
      <w:r>
        <w:rPr>
          <w:rtl/>
        </w:rPr>
        <w:t xml:space="preserve">וס </w:t>
      </w:r>
      <w:bookmarkStart w:id="2202" w:name="_ETM_Q3_421319"/>
      <w:bookmarkEnd w:id="2202"/>
      <w:r>
        <w:rPr>
          <w:rtl/>
        </w:rPr>
        <w:t xml:space="preserve">שהוא </w:t>
      </w:r>
      <w:bookmarkStart w:id="2203" w:name="_ETM_Q3_421530"/>
      <w:bookmarkStart w:id="2204" w:name="_ETM_Q3_421680"/>
      <w:bookmarkStart w:id="2205" w:name="_ETM_Q3_419463"/>
      <w:bookmarkEnd w:id="2203"/>
      <w:bookmarkEnd w:id="2204"/>
      <w:bookmarkEnd w:id="2205"/>
      <w:r>
        <w:rPr>
          <w:rFonts w:hint="cs"/>
          <w:rtl/>
        </w:rPr>
        <w:t>הע</w:t>
      </w:r>
      <w:r>
        <w:rPr>
          <w:rtl/>
        </w:rPr>
        <w:t xml:space="preserve">לה </w:t>
      </w:r>
      <w:bookmarkStart w:id="2206" w:name="_ETM_Q3_421799"/>
      <w:bookmarkEnd w:id="2206"/>
      <w:r>
        <w:rPr>
          <w:rtl/>
        </w:rPr>
        <w:t>אותו</w:t>
      </w:r>
      <w:r>
        <w:rPr>
          <w:rFonts w:hint="cs"/>
          <w:rtl/>
        </w:rPr>
        <w:t>, הוא.</w:t>
      </w:r>
      <w:r>
        <w:rPr>
          <w:rtl/>
        </w:rPr>
        <w:t xml:space="preserve"> </w:t>
      </w:r>
      <w:bookmarkStart w:id="2207" w:name="_ETM_Q3_423140"/>
      <w:bookmarkEnd w:id="2207"/>
      <w:r>
        <w:rPr>
          <w:rtl/>
        </w:rPr>
        <w:t xml:space="preserve">אני </w:t>
      </w:r>
      <w:bookmarkStart w:id="2208" w:name="_ETM_Q3_423410"/>
      <w:bookmarkEnd w:id="2208"/>
      <w:r>
        <w:rPr>
          <w:rtl/>
        </w:rPr>
        <w:t xml:space="preserve">לא </w:t>
      </w:r>
      <w:bookmarkStart w:id="2209" w:name="_ETM_Q3_423530"/>
      <w:bookmarkEnd w:id="2209"/>
      <w:r>
        <w:rPr>
          <w:rtl/>
        </w:rPr>
        <w:t xml:space="preserve">מדבר </w:t>
      </w:r>
      <w:bookmarkStart w:id="2210" w:name="_ETM_Q3_424040"/>
      <w:bookmarkEnd w:id="2210"/>
      <w:r>
        <w:rPr>
          <w:rtl/>
        </w:rPr>
        <w:t xml:space="preserve">על </w:t>
      </w:r>
      <w:bookmarkStart w:id="2211" w:name="_ETM_Q3_424130"/>
      <w:bookmarkEnd w:id="2211"/>
      <w:r>
        <w:rPr>
          <w:rtl/>
        </w:rPr>
        <w:t xml:space="preserve">זה </w:t>
      </w:r>
      <w:bookmarkStart w:id="2212" w:name="_ETM_Q3_425719"/>
      <w:bookmarkEnd w:id="2212"/>
      <w:r>
        <w:rPr>
          <w:rtl/>
        </w:rPr>
        <w:t>ש</w:t>
      </w:r>
      <w:bookmarkStart w:id="2213" w:name="_ETM_Q3_426319"/>
      <w:bookmarkEnd w:id="2213"/>
      <w:r>
        <w:rPr>
          <w:rtl/>
        </w:rPr>
        <w:t xml:space="preserve">קודם </w:t>
      </w:r>
      <w:bookmarkStart w:id="2214" w:name="_ETM_Q3_426650"/>
      <w:bookmarkEnd w:id="2214"/>
      <w:r>
        <w:rPr>
          <w:rtl/>
        </w:rPr>
        <w:t>כ</w:t>
      </w:r>
      <w:r>
        <w:rPr>
          <w:rFonts w:hint="cs"/>
          <w:rtl/>
        </w:rPr>
        <w:t>ו</w:t>
      </w:r>
      <w:r>
        <w:rPr>
          <w:rtl/>
        </w:rPr>
        <w:t xml:space="preserve">ל </w:t>
      </w:r>
      <w:bookmarkStart w:id="2215" w:name="_ETM_Q3_426829"/>
      <w:bookmarkEnd w:id="2215"/>
      <w:r>
        <w:rPr>
          <w:rtl/>
        </w:rPr>
        <w:t xml:space="preserve">טול </w:t>
      </w:r>
      <w:bookmarkStart w:id="2216" w:name="_ETM_Q3_427189"/>
      <w:bookmarkEnd w:id="2216"/>
      <w:r>
        <w:rPr>
          <w:rtl/>
        </w:rPr>
        <w:t xml:space="preserve">קורה </w:t>
      </w:r>
      <w:bookmarkStart w:id="2217" w:name="_ETM_Q3_427489"/>
      <w:bookmarkEnd w:id="2217"/>
      <w:r>
        <w:rPr>
          <w:rtl/>
        </w:rPr>
        <w:t xml:space="preserve">מבין </w:t>
      </w:r>
      <w:bookmarkStart w:id="2218" w:name="_ETM_Q3_427819"/>
      <w:bookmarkEnd w:id="2218"/>
      <w:r>
        <w:rPr>
          <w:rtl/>
        </w:rPr>
        <w:t>עיניך</w:t>
      </w:r>
      <w:r>
        <w:rPr>
          <w:rFonts w:hint="cs"/>
          <w:rtl/>
        </w:rPr>
        <w:t>.</w:t>
      </w:r>
      <w:bookmarkStart w:id="2219" w:name="_ETM_Q3_423854"/>
      <w:bookmarkEnd w:id="2219"/>
      <w:r>
        <w:rPr>
          <w:rtl/>
        </w:rPr>
        <w:t xml:space="preserve"> </w:t>
      </w:r>
      <w:bookmarkStart w:id="2220" w:name="_ETM_Q3_428239"/>
      <w:bookmarkEnd w:id="2220"/>
      <w:r>
        <w:rPr>
          <w:rtl/>
        </w:rPr>
        <w:t xml:space="preserve">אתה </w:t>
      </w:r>
      <w:bookmarkStart w:id="2221" w:name="_ETM_Q3_428480"/>
      <w:bookmarkStart w:id="2222" w:name="_ETM_Q3_428870"/>
      <w:bookmarkStart w:id="2223" w:name="_ETM_Q3_429019"/>
      <w:bookmarkStart w:id="2224" w:name="_ETM_Q3_426034"/>
      <w:bookmarkEnd w:id="2221"/>
      <w:bookmarkEnd w:id="2222"/>
      <w:bookmarkEnd w:id="2223"/>
      <w:bookmarkEnd w:id="2224"/>
      <w:r>
        <w:rPr>
          <w:rFonts w:hint="cs"/>
          <w:rtl/>
        </w:rPr>
        <w:t>לא שירת בצה"ל</w:t>
      </w:r>
      <w:r>
        <w:rPr>
          <w:rtl/>
        </w:rPr>
        <w:t xml:space="preserve"> </w:t>
      </w:r>
      <w:bookmarkStart w:id="2225" w:name="_ETM_Q3_429469"/>
      <w:bookmarkEnd w:id="2225"/>
      <w:r>
        <w:rPr>
          <w:rtl/>
        </w:rPr>
        <w:t xml:space="preserve">באופן </w:t>
      </w:r>
      <w:bookmarkStart w:id="2226" w:name="_ETM_Q3_429859"/>
      <w:bookmarkEnd w:id="2226"/>
      <w:r>
        <w:rPr>
          <w:rtl/>
        </w:rPr>
        <w:t>מעשי</w:t>
      </w:r>
      <w:bookmarkStart w:id="2227" w:name="_ETM_Q3_429364"/>
      <w:bookmarkEnd w:id="2227"/>
      <w:r>
        <w:rPr>
          <w:rFonts w:hint="cs"/>
          <w:rtl/>
        </w:rPr>
        <w:t>,</w:t>
      </w:r>
      <w:r>
        <w:rPr>
          <w:rtl/>
        </w:rPr>
        <w:t xml:space="preserve"> </w:t>
      </w:r>
      <w:bookmarkStart w:id="2228" w:name="_ETM_Q3_430280"/>
      <w:bookmarkEnd w:id="2228"/>
      <w:r>
        <w:rPr>
          <w:rtl/>
        </w:rPr>
        <w:t xml:space="preserve">איך </w:t>
      </w:r>
      <w:bookmarkStart w:id="2229" w:name="_ETM_Q3_430489"/>
      <w:bookmarkEnd w:id="2229"/>
      <w:r>
        <w:rPr>
          <w:rtl/>
        </w:rPr>
        <w:t xml:space="preserve">אתה </w:t>
      </w:r>
      <w:bookmarkStart w:id="2230" w:name="_ETM_Q3_430830"/>
      <w:bookmarkStart w:id="2231" w:name="_ETM_Q3_430950"/>
      <w:bookmarkEnd w:id="2230"/>
      <w:bookmarkEnd w:id="2231"/>
      <w:r>
        <w:rPr>
          <w:rtl/>
        </w:rPr>
        <w:t>מ</w:t>
      </w:r>
      <w:r>
        <w:rPr>
          <w:rFonts w:hint="cs"/>
          <w:rtl/>
        </w:rPr>
        <w:t>דב</w:t>
      </w:r>
      <w:r>
        <w:rPr>
          <w:rtl/>
        </w:rPr>
        <w:t xml:space="preserve">ר </w:t>
      </w:r>
      <w:bookmarkStart w:id="2232" w:name="_ETM_Q3_431100"/>
      <w:bookmarkEnd w:id="2232"/>
      <w:r>
        <w:rPr>
          <w:rtl/>
        </w:rPr>
        <w:t>בכלל</w:t>
      </w:r>
      <w:r>
        <w:rPr>
          <w:rFonts w:hint="cs"/>
          <w:rtl/>
        </w:rPr>
        <w:t>?</w:t>
      </w:r>
      <w:bookmarkStart w:id="2233" w:name="_ETM_Q3_430934"/>
      <w:bookmarkEnd w:id="2233"/>
      <w:r>
        <w:rPr>
          <w:rtl/>
        </w:rPr>
        <w:t xml:space="preserve"> </w:t>
      </w:r>
      <w:bookmarkStart w:id="2234" w:name="_ETM_Q3_432030"/>
      <w:bookmarkEnd w:id="2234"/>
      <w:r>
        <w:rPr>
          <w:rtl/>
        </w:rPr>
        <w:t xml:space="preserve">הרי </w:t>
      </w:r>
      <w:bookmarkStart w:id="2235" w:name="_ETM_Q3_432390"/>
      <w:bookmarkEnd w:id="2235"/>
      <w:r>
        <w:rPr>
          <w:rtl/>
        </w:rPr>
        <w:t xml:space="preserve">אם </w:t>
      </w:r>
      <w:bookmarkStart w:id="2236" w:name="_ETM_Q3_432510"/>
      <w:bookmarkEnd w:id="2236"/>
      <w:r>
        <w:rPr>
          <w:rtl/>
        </w:rPr>
        <w:t xml:space="preserve">אני </w:t>
      </w:r>
      <w:bookmarkStart w:id="2237" w:name="_ETM_Q3_432930"/>
      <w:bookmarkEnd w:id="2237"/>
      <w:r>
        <w:rPr>
          <w:rtl/>
        </w:rPr>
        <w:t xml:space="preserve">הייתי </w:t>
      </w:r>
      <w:bookmarkStart w:id="2238" w:name="_ETM_Q3_433230"/>
      <w:bookmarkEnd w:id="2238"/>
      <w:r>
        <w:rPr>
          <w:rtl/>
        </w:rPr>
        <w:t xml:space="preserve">נמצא </w:t>
      </w:r>
      <w:bookmarkStart w:id="2239" w:name="_ETM_Q3_433620"/>
      <w:bookmarkEnd w:id="2239"/>
      <w:r>
        <w:rPr>
          <w:rtl/>
        </w:rPr>
        <w:t xml:space="preserve">בעיתון </w:t>
      </w:r>
      <w:bookmarkStart w:id="2240" w:name="_ETM_Q3_433980"/>
      <w:bookmarkEnd w:id="2240"/>
      <w:r>
        <w:rPr>
          <w:rtl/>
        </w:rPr>
        <w:t>במחנה</w:t>
      </w:r>
      <w:r>
        <w:rPr>
          <w:rFonts w:hint="cs"/>
          <w:rtl/>
        </w:rPr>
        <w:t>,</w:t>
      </w:r>
      <w:r>
        <w:rPr>
          <w:rtl/>
        </w:rPr>
        <w:t xml:space="preserve"> </w:t>
      </w:r>
      <w:bookmarkStart w:id="2241" w:name="_ETM_Q3_434980"/>
      <w:bookmarkEnd w:id="2241"/>
      <w:r>
        <w:rPr>
          <w:rtl/>
        </w:rPr>
        <w:t xml:space="preserve">לא </w:t>
      </w:r>
      <w:bookmarkStart w:id="2242" w:name="_ETM_Q3_435250"/>
      <w:bookmarkEnd w:id="2242"/>
      <w:r>
        <w:rPr>
          <w:rtl/>
        </w:rPr>
        <w:t xml:space="preserve">הייתי </w:t>
      </w:r>
      <w:bookmarkStart w:id="2243" w:name="_ETM_Q3_435640"/>
      <w:bookmarkEnd w:id="2243"/>
      <w:r>
        <w:rPr>
          <w:rtl/>
        </w:rPr>
        <w:t xml:space="preserve">עולה </w:t>
      </w:r>
      <w:bookmarkStart w:id="2244" w:name="_ETM_Q3_435879"/>
      <w:bookmarkEnd w:id="2244"/>
      <w:r>
        <w:rPr>
          <w:rtl/>
        </w:rPr>
        <w:t>לדבר</w:t>
      </w:r>
      <w:r>
        <w:rPr>
          <w:rFonts w:hint="cs"/>
          <w:rtl/>
        </w:rPr>
        <w:t xml:space="preserve"> </w:t>
      </w:r>
      <w:r w:rsidR="008E4DAF">
        <w:rPr>
          <w:rFonts w:hint="cs"/>
          <w:rtl/>
        </w:rPr>
        <w:t>– – –</w:t>
      </w:r>
    </w:p>
    <w:p w:rsidR="00515B1F" w:rsidRDefault="00515B1F" w:rsidP="00DE5A79">
      <w:pPr>
        <w:rPr>
          <w:rtl/>
        </w:rPr>
      </w:pPr>
    </w:p>
    <w:p w:rsidR="00515B1F" w:rsidRDefault="00515B1F" w:rsidP="00DE5A79">
      <w:pPr>
        <w:pStyle w:val="af6"/>
        <w:keepNext/>
        <w:rPr>
          <w:rtl/>
        </w:rPr>
      </w:pPr>
      <w:bookmarkStart w:id="2245" w:name="ET_interruption_5300_19"/>
      <w:r w:rsidRPr="00703920">
        <w:rPr>
          <w:rStyle w:val="TagStyle"/>
          <w:rtl/>
        </w:rPr>
        <w:t xml:space="preserve"> &lt;&lt; קריאה &gt;&gt; </w:t>
      </w:r>
      <w:r>
        <w:rPr>
          <w:rtl/>
        </w:rPr>
        <w:t>מירב בן ארי (יש עתיד):</w:t>
      </w:r>
      <w:r w:rsidRPr="00703920">
        <w:rPr>
          <w:rStyle w:val="TagStyle"/>
          <w:rtl/>
        </w:rPr>
        <w:t xml:space="preserve"> &lt;&lt; קריאה &gt;&gt;</w:t>
      </w:r>
      <w:r>
        <w:rPr>
          <w:rtl/>
        </w:rPr>
        <w:t xml:space="preserve"> </w:t>
      </w:r>
      <w:bookmarkEnd w:id="2245"/>
    </w:p>
    <w:p w:rsidR="00515B1F" w:rsidRDefault="00515B1F" w:rsidP="00DE5A79">
      <w:pPr>
        <w:rPr>
          <w:rtl/>
          <w:lang w:eastAsia="he-IL"/>
        </w:rPr>
      </w:pPr>
    </w:p>
    <w:p w:rsidR="00515B1F" w:rsidRDefault="00515B1F" w:rsidP="00DE5A79">
      <w:pPr>
        <w:rPr>
          <w:rtl/>
          <w:lang w:eastAsia="he-IL"/>
        </w:rPr>
      </w:pPr>
      <w:bookmarkStart w:id="2246" w:name="_ETM_Q3_435933"/>
      <w:bookmarkStart w:id="2247" w:name="_ETM_Q3_432344"/>
      <w:bookmarkStart w:id="2248" w:name="_ETM_Q3_436200"/>
      <w:bookmarkStart w:id="2249" w:name="_ETM_Q3_436407"/>
      <w:bookmarkEnd w:id="2246"/>
      <w:bookmarkEnd w:id="2247"/>
      <w:bookmarkEnd w:id="2248"/>
      <w:bookmarkEnd w:id="2249"/>
      <w:r>
        <w:rPr>
          <w:rFonts w:hint="cs"/>
          <w:rtl/>
          <w:lang w:eastAsia="he-IL"/>
        </w:rPr>
        <w:t>למה אתה אומר שהוא לא שירת בצבא?</w:t>
      </w:r>
    </w:p>
    <w:p w:rsidR="00515B1F" w:rsidRDefault="00515B1F" w:rsidP="00DE5A79">
      <w:pPr>
        <w:rPr>
          <w:rtl/>
          <w:lang w:eastAsia="he-IL"/>
        </w:rPr>
      </w:pPr>
      <w:bookmarkStart w:id="2250" w:name="_ETM_Q3_436487"/>
      <w:bookmarkEnd w:id="2250"/>
    </w:p>
    <w:p w:rsidR="00515B1F" w:rsidRDefault="00515B1F" w:rsidP="00DE5A79">
      <w:pPr>
        <w:pStyle w:val="-"/>
        <w:keepNext/>
        <w:rPr>
          <w:rtl/>
        </w:rPr>
      </w:pPr>
      <w:bookmarkStart w:id="2251" w:name="ET_speakercontinue_5971_20"/>
      <w:r w:rsidRPr="00703920">
        <w:rPr>
          <w:rStyle w:val="TagStyle"/>
          <w:rtl/>
        </w:rPr>
        <w:t xml:space="preserve"> &lt;&lt; דובר_המשך &gt;&gt; </w:t>
      </w:r>
      <w:r>
        <w:rPr>
          <w:rtl/>
        </w:rPr>
        <w:t>השר המקשר בין הממשלה לכנסת דוד אמסלם:</w:t>
      </w:r>
      <w:r w:rsidRPr="00703920">
        <w:rPr>
          <w:rStyle w:val="TagStyle"/>
          <w:rtl/>
        </w:rPr>
        <w:t xml:space="preserve"> &lt;&lt; דובר_המשך &gt;&gt;</w:t>
      </w:r>
      <w:r>
        <w:rPr>
          <w:rtl/>
        </w:rPr>
        <w:t xml:space="preserve"> </w:t>
      </w:r>
      <w:bookmarkEnd w:id="2251"/>
    </w:p>
    <w:p w:rsidR="00515B1F" w:rsidRDefault="00515B1F" w:rsidP="00DE5A79">
      <w:pPr>
        <w:rPr>
          <w:rtl/>
          <w:lang w:eastAsia="he-IL"/>
        </w:rPr>
      </w:pPr>
    </w:p>
    <w:p w:rsidR="00515B1F" w:rsidRDefault="00515B1F" w:rsidP="00DE5A79">
      <w:pPr>
        <w:rPr>
          <w:rtl/>
          <w:lang w:eastAsia="he-IL"/>
        </w:rPr>
      </w:pPr>
      <w:bookmarkStart w:id="2252" w:name="_ETM_Q3_437410"/>
      <w:bookmarkEnd w:id="2252"/>
      <w:r>
        <w:rPr>
          <w:rFonts w:hint="cs"/>
          <w:rtl/>
          <w:lang w:eastAsia="he-IL"/>
        </w:rPr>
        <w:t>אני אגיד לך מה הוא עשה. רק שנייה, לא להפריע לי.</w:t>
      </w:r>
    </w:p>
    <w:p w:rsidR="00515B1F" w:rsidRDefault="00515B1F" w:rsidP="00DE5A79">
      <w:pPr>
        <w:rPr>
          <w:rtl/>
          <w:lang w:eastAsia="he-IL"/>
        </w:rPr>
      </w:pPr>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p>
    <w:p w:rsidR="00515B1F" w:rsidRDefault="00515B1F" w:rsidP="00DE5A79">
      <w:pPr>
        <w:rPr>
          <w:rtl/>
          <w:lang w:eastAsia="he-IL"/>
        </w:rPr>
      </w:pPr>
      <w:bookmarkStart w:id="2253" w:name="_ETM_Q3_436910"/>
      <w:bookmarkEnd w:id="2253"/>
      <w:r>
        <w:rPr>
          <w:rFonts w:hint="cs"/>
          <w:rtl/>
          <w:lang w:eastAsia="he-IL"/>
        </w:rPr>
        <w:t xml:space="preserve">אבל הוא </w:t>
      </w:r>
      <w:bookmarkStart w:id="2254" w:name="_ETM_Q3_437887"/>
      <w:bookmarkEnd w:id="2254"/>
      <w:r>
        <w:rPr>
          <w:rFonts w:hint="cs"/>
          <w:rtl/>
          <w:lang w:eastAsia="he-IL"/>
        </w:rPr>
        <w:t>שירת בצבא.</w:t>
      </w:r>
      <w:bookmarkStart w:id="2255" w:name="_ETM_Q3_440462"/>
      <w:bookmarkStart w:id="2256" w:name="_ETM_Q3_438849"/>
      <w:bookmarkEnd w:id="2255"/>
      <w:bookmarkEnd w:id="2256"/>
      <w:r>
        <w:rPr>
          <w:rFonts w:hint="cs"/>
          <w:rtl/>
          <w:lang w:eastAsia="he-IL"/>
        </w:rPr>
        <w:t xml:space="preserve"> אז למה אתה אומר שלא?</w:t>
      </w:r>
    </w:p>
    <w:p w:rsidR="00515B1F" w:rsidRDefault="00515B1F" w:rsidP="00DE5A79">
      <w:pPr>
        <w:rPr>
          <w:rtl/>
          <w:lang w:eastAsia="he-IL"/>
        </w:rPr>
      </w:pPr>
      <w:bookmarkStart w:id="2257" w:name="_ETM_Q3_440540"/>
      <w:bookmarkEnd w:id="2257"/>
    </w:p>
    <w:p w:rsidR="00515B1F" w:rsidRDefault="00515B1F" w:rsidP="00DE5A79">
      <w:pPr>
        <w:pStyle w:val="af8"/>
        <w:keepNext/>
        <w:rPr>
          <w:rtl/>
        </w:rPr>
      </w:pPr>
      <w:bookmarkStart w:id="2258" w:name="ET_yor_6423_22"/>
      <w:r w:rsidRPr="00703920">
        <w:rPr>
          <w:rStyle w:val="TagStyle"/>
          <w:rtl/>
        </w:rPr>
        <w:t xml:space="preserve"> &lt;&lt; יור &gt;&gt; </w:t>
      </w:r>
      <w:r>
        <w:rPr>
          <w:rtl/>
        </w:rPr>
        <w:t>היו"ר אמיר אוחנה:</w:t>
      </w:r>
      <w:r w:rsidRPr="00703920">
        <w:rPr>
          <w:rStyle w:val="TagStyle"/>
          <w:rtl/>
        </w:rPr>
        <w:t xml:space="preserve"> &lt;&lt; יור &gt;&gt;</w:t>
      </w:r>
      <w:r>
        <w:rPr>
          <w:rtl/>
        </w:rPr>
        <w:t xml:space="preserve"> </w:t>
      </w:r>
      <w:bookmarkEnd w:id="2258"/>
    </w:p>
    <w:p w:rsidR="00515B1F" w:rsidRDefault="00515B1F" w:rsidP="00DE5A79">
      <w:pPr>
        <w:rPr>
          <w:rtl/>
          <w:lang w:eastAsia="he-IL"/>
        </w:rPr>
      </w:pPr>
    </w:p>
    <w:p w:rsidR="00515B1F" w:rsidRDefault="00515B1F" w:rsidP="00DE5A79">
      <w:pPr>
        <w:rPr>
          <w:rtl/>
          <w:lang w:eastAsia="he-IL"/>
        </w:rPr>
      </w:pPr>
      <w:bookmarkStart w:id="2259" w:name="_ETM_Q3_447383"/>
      <w:bookmarkEnd w:id="2259"/>
      <w:r>
        <w:rPr>
          <w:rFonts w:hint="cs"/>
          <w:rtl/>
          <w:lang w:eastAsia="he-IL"/>
        </w:rPr>
        <w:t xml:space="preserve">חברת הכנסת </w:t>
      </w:r>
      <w:bookmarkStart w:id="2260" w:name="_ETM_Q3_444390"/>
      <w:bookmarkEnd w:id="2260"/>
      <w:r>
        <w:rPr>
          <w:rFonts w:hint="cs"/>
          <w:rtl/>
          <w:lang w:eastAsia="he-IL"/>
        </w:rPr>
        <w:t xml:space="preserve">בן </w:t>
      </w:r>
      <w:bookmarkStart w:id="2261" w:name="_ETM_Q3_444781"/>
      <w:bookmarkEnd w:id="2261"/>
      <w:r>
        <w:rPr>
          <w:rFonts w:hint="cs"/>
          <w:rtl/>
          <w:lang w:eastAsia="he-IL"/>
        </w:rPr>
        <w:t>ארי.</w:t>
      </w:r>
    </w:p>
    <w:p w:rsidR="00515B1F" w:rsidRDefault="00515B1F" w:rsidP="00DE5A79">
      <w:pPr>
        <w:rPr>
          <w:rtl/>
          <w:lang w:eastAsia="he-IL"/>
        </w:rPr>
      </w:pPr>
      <w:bookmarkStart w:id="2262" w:name="_ETM_Q3_446509"/>
      <w:bookmarkStart w:id="2263" w:name="_ETM_Q3_446583"/>
      <w:bookmarkEnd w:id="2262"/>
      <w:bookmarkEnd w:id="2263"/>
    </w:p>
    <w:p w:rsidR="00515B1F" w:rsidRDefault="00515B1F" w:rsidP="00DE5A79">
      <w:pPr>
        <w:pStyle w:val="af6"/>
        <w:keepNext/>
        <w:rPr>
          <w:rtl/>
        </w:rPr>
      </w:pPr>
      <w:bookmarkStart w:id="2264" w:name="_ETM_Q3_447406"/>
      <w:bookmarkStart w:id="2265" w:name="_ETM_Q3_447463"/>
      <w:bookmarkEnd w:id="2264"/>
      <w:bookmarkEnd w:id="2265"/>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266" w:name="_ETM_Q3_444420"/>
      <w:bookmarkEnd w:id="2266"/>
    </w:p>
    <w:p w:rsidR="00515B1F" w:rsidRDefault="00515B1F" w:rsidP="00DE5A79">
      <w:pPr>
        <w:rPr>
          <w:rtl/>
          <w:lang w:eastAsia="he-IL"/>
        </w:rPr>
      </w:pPr>
      <w:bookmarkStart w:id="2267" w:name="_ETM_Q3_444563"/>
      <w:bookmarkStart w:id="2268" w:name="_ETM_Q3_444623"/>
      <w:bookmarkStart w:id="2269" w:name="_ETM_Q3_444414"/>
      <w:bookmarkStart w:id="2270" w:name="_ETM_Q3_444475"/>
      <w:bookmarkEnd w:id="2267"/>
      <w:bookmarkEnd w:id="2268"/>
      <w:bookmarkEnd w:id="2269"/>
      <w:bookmarkEnd w:id="2270"/>
      <w:r>
        <w:rPr>
          <w:rFonts w:hint="cs"/>
          <w:rtl/>
          <w:lang w:eastAsia="he-IL"/>
        </w:rPr>
        <w:t xml:space="preserve">למה הוא אומר </w:t>
      </w:r>
      <w:bookmarkStart w:id="2271" w:name="_ETM_Q3_443579"/>
      <w:bookmarkEnd w:id="2271"/>
      <w:r>
        <w:rPr>
          <w:rFonts w:hint="cs"/>
          <w:rtl/>
          <w:lang w:eastAsia="he-IL"/>
        </w:rPr>
        <w:t>שלפיד לא שירת בצבא</w:t>
      </w:r>
      <w:bookmarkStart w:id="2272" w:name="_ETM_Q3_447280"/>
      <w:bookmarkEnd w:id="2272"/>
      <w:r>
        <w:rPr>
          <w:rFonts w:hint="cs"/>
          <w:rtl/>
          <w:lang w:eastAsia="he-IL"/>
        </w:rPr>
        <w:t>?</w:t>
      </w:r>
    </w:p>
    <w:p w:rsidR="00515B1F" w:rsidRDefault="00515B1F" w:rsidP="00DE5A79">
      <w:pPr>
        <w:rPr>
          <w:rtl/>
          <w:lang w:eastAsia="he-IL"/>
        </w:rPr>
      </w:pPr>
      <w:bookmarkStart w:id="2273" w:name="_ETM_Q3_447909"/>
      <w:bookmarkStart w:id="2274" w:name="_ETM_Q3_447997"/>
      <w:bookmarkEnd w:id="2273"/>
      <w:bookmarkEnd w:id="2274"/>
    </w:p>
    <w:p w:rsidR="00515B1F" w:rsidRDefault="00515B1F" w:rsidP="00DE5A79">
      <w:pPr>
        <w:pStyle w:val="af8"/>
        <w:keepNext/>
        <w:rPr>
          <w:rtl/>
        </w:rPr>
      </w:pPr>
      <w:bookmarkStart w:id="2275" w:name="ET_yor_6423_23"/>
      <w:r w:rsidRPr="00703920">
        <w:rPr>
          <w:rStyle w:val="TagStyle"/>
          <w:rtl/>
        </w:rPr>
        <w:t xml:space="preserve"> &lt;&lt; יור &gt;&gt; </w:t>
      </w:r>
      <w:r>
        <w:rPr>
          <w:rtl/>
        </w:rPr>
        <w:t>היו"ר אמיר אוחנה:</w:t>
      </w:r>
      <w:r w:rsidRPr="00703920">
        <w:rPr>
          <w:rStyle w:val="TagStyle"/>
          <w:rtl/>
        </w:rPr>
        <w:t xml:space="preserve"> &lt;&lt; יור &gt;&gt;</w:t>
      </w:r>
      <w:r>
        <w:rPr>
          <w:rtl/>
        </w:rPr>
        <w:t xml:space="preserve"> </w:t>
      </w:r>
      <w:bookmarkEnd w:id="2275"/>
    </w:p>
    <w:p w:rsidR="00515B1F" w:rsidRDefault="00515B1F" w:rsidP="00DE5A79">
      <w:pPr>
        <w:rPr>
          <w:rtl/>
          <w:lang w:eastAsia="he-IL"/>
        </w:rPr>
      </w:pPr>
    </w:p>
    <w:p w:rsidR="00515B1F" w:rsidRDefault="00515B1F" w:rsidP="00DE5A79">
      <w:pPr>
        <w:rPr>
          <w:rtl/>
          <w:lang w:eastAsia="he-IL"/>
        </w:rPr>
      </w:pPr>
      <w:bookmarkStart w:id="2276" w:name="_ETM_Q3_449530"/>
      <w:bookmarkEnd w:id="2276"/>
      <w:r>
        <w:rPr>
          <w:rFonts w:hint="cs"/>
          <w:rtl/>
          <w:lang w:eastAsia="he-IL"/>
        </w:rPr>
        <w:t>חברת הכנסת בן ארי, את לא מבקר</w:t>
      </w:r>
      <w:bookmarkStart w:id="2277" w:name="_ETM_Q3_449179"/>
      <w:bookmarkEnd w:id="2277"/>
      <w:r>
        <w:rPr>
          <w:rFonts w:hint="cs"/>
          <w:rtl/>
          <w:lang w:eastAsia="he-IL"/>
        </w:rPr>
        <w:t>ת.</w:t>
      </w:r>
      <w:bookmarkStart w:id="2278" w:name="_ETM_Q3_450864"/>
      <w:bookmarkEnd w:id="2278"/>
    </w:p>
    <w:p w:rsidR="00515B1F" w:rsidRPr="00703920" w:rsidRDefault="00515B1F" w:rsidP="00DE5A79">
      <w:pPr>
        <w:rPr>
          <w:rtl/>
          <w:lang w:eastAsia="he-IL"/>
        </w:rPr>
      </w:pPr>
      <w:bookmarkStart w:id="2279" w:name="_ETM_Q3_450960"/>
      <w:bookmarkEnd w:id="2279"/>
    </w:p>
    <w:p w:rsidR="00515B1F" w:rsidRDefault="00515B1F" w:rsidP="00DE5A79">
      <w:pPr>
        <w:pStyle w:val="-"/>
        <w:keepNext/>
        <w:rPr>
          <w:rtl/>
        </w:rPr>
      </w:pPr>
      <w:bookmarkStart w:id="2280" w:name="ET_speakercontinue_5971_21"/>
      <w:r w:rsidRPr="00703920">
        <w:rPr>
          <w:rStyle w:val="TagStyle"/>
          <w:rtl/>
        </w:rPr>
        <w:t xml:space="preserve"> &lt;&lt; דובר_המשך &gt;&gt; </w:t>
      </w:r>
      <w:r>
        <w:rPr>
          <w:rtl/>
        </w:rPr>
        <w:t>השר המקשר בין הממשלה לכנסת דוד אמסלם:</w:t>
      </w:r>
      <w:r w:rsidRPr="00703920">
        <w:rPr>
          <w:rStyle w:val="TagStyle"/>
          <w:rtl/>
        </w:rPr>
        <w:t xml:space="preserve"> &lt;&lt; דובר_המשך &gt;&gt;</w:t>
      </w:r>
      <w:r>
        <w:rPr>
          <w:rtl/>
        </w:rPr>
        <w:t xml:space="preserve"> </w:t>
      </w:r>
      <w:bookmarkEnd w:id="2280"/>
    </w:p>
    <w:p w:rsidR="00515B1F" w:rsidRDefault="00515B1F" w:rsidP="00DE5A79">
      <w:pPr>
        <w:rPr>
          <w:rtl/>
          <w:lang w:eastAsia="he-IL"/>
        </w:rPr>
      </w:pPr>
    </w:p>
    <w:p w:rsidR="00515B1F" w:rsidRDefault="00515B1F" w:rsidP="008E4DAF">
      <w:pPr>
        <w:rPr>
          <w:rtl/>
        </w:rPr>
      </w:pPr>
      <w:bookmarkStart w:id="2281" w:name="_ETM_Q3_441856"/>
      <w:bookmarkStart w:id="2282" w:name="_ETM_Q3_437080"/>
      <w:bookmarkStart w:id="2283" w:name="_ETM_Q3_453967"/>
      <w:bookmarkStart w:id="2284" w:name="_ETM_Q3_449649"/>
      <w:bookmarkEnd w:id="2281"/>
      <w:bookmarkEnd w:id="2282"/>
      <w:bookmarkEnd w:id="2283"/>
      <w:bookmarkEnd w:id="2284"/>
      <w:r>
        <w:rPr>
          <w:rFonts w:hint="cs"/>
          <w:rtl/>
        </w:rPr>
        <w:t xml:space="preserve">אבל את כל פעם – את כל הזמן מפריעה </w:t>
      </w:r>
      <w:r w:rsidR="008E4DAF">
        <w:rPr>
          <w:rFonts w:hint="cs"/>
          <w:rtl/>
        </w:rPr>
        <w:t>– – –</w:t>
      </w:r>
      <w:bookmarkStart w:id="2285" w:name="_ETM_Q3_453926"/>
      <w:bookmarkStart w:id="2286" w:name="_ETM_Q3_454001"/>
      <w:bookmarkStart w:id="2287" w:name="_ETM_Q3_451800"/>
      <w:bookmarkEnd w:id="2285"/>
      <w:bookmarkEnd w:id="2286"/>
      <w:bookmarkEnd w:id="2287"/>
    </w:p>
    <w:p w:rsidR="00515B1F" w:rsidRDefault="00515B1F" w:rsidP="00DE5A79">
      <w:pPr>
        <w:rPr>
          <w:rtl/>
        </w:rPr>
      </w:pPr>
      <w:bookmarkStart w:id="2288" w:name="_ETM_Q3_452873"/>
      <w:bookmarkStart w:id="2289" w:name="_ETM_Q3_452966"/>
      <w:bookmarkStart w:id="2290" w:name="_ETM_Q3_449440"/>
      <w:bookmarkStart w:id="2291" w:name="_ETM_Q3_450845"/>
      <w:bookmarkEnd w:id="2288"/>
      <w:bookmarkEnd w:id="2289"/>
      <w:bookmarkEnd w:id="2290"/>
      <w:bookmarkEnd w:id="2291"/>
    </w:p>
    <w:p w:rsidR="00515B1F" w:rsidRDefault="00515B1F" w:rsidP="00DE5A79">
      <w:pPr>
        <w:pStyle w:val="af6"/>
        <w:keepNext/>
        <w:rPr>
          <w:rtl/>
        </w:rPr>
      </w:pPr>
      <w:bookmarkStart w:id="2292" w:name="_ETM_Q3_450917"/>
      <w:bookmarkEnd w:id="2292"/>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rPr>
      </w:pPr>
      <w:bookmarkStart w:id="2293" w:name="_ETM_Q3_447010"/>
      <w:bookmarkStart w:id="2294" w:name="_ETM_Q3_450245"/>
      <w:bookmarkEnd w:id="2293"/>
      <w:bookmarkEnd w:id="2294"/>
    </w:p>
    <w:p w:rsidR="00515B1F" w:rsidRDefault="008E4DAF" w:rsidP="008E4DAF">
      <w:pPr>
        <w:rPr>
          <w:rtl/>
        </w:rPr>
      </w:pPr>
      <w:bookmarkStart w:id="2295" w:name="_ETM_Q3_450320"/>
      <w:bookmarkEnd w:id="2295"/>
      <w:r>
        <w:rPr>
          <w:rFonts w:hint="cs"/>
          <w:rtl/>
        </w:rPr>
        <w:t>– – –</w:t>
      </w:r>
    </w:p>
    <w:p w:rsidR="00515B1F" w:rsidRDefault="00515B1F" w:rsidP="00DE5A79">
      <w:pPr>
        <w:rPr>
          <w:rtl/>
        </w:rPr>
      </w:pPr>
      <w:bookmarkStart w:id="2296" w:name="_ETM_Q3_457221"/>
      <w:bookmarkStart w:id="2297" w:name="_ETM_Q3_457294"/>
      <w:bookmarkEnd w:id="2296"/>
      <w:bookmarkEnd w:id="2297"/>
    </w:p>
    <w:p w:rsidR="00515B1F" w:rsidRDefault="00515B1F" w:rsidP="00DE5A79">
      <w:pPr>
        <w:pStyle w:val="-"/>
        <w:keepNext/>
        <w:rPr>
          <w:rtl/>
        </w:rPr>
      </w:pPr>
      <w:bookmarkStart w:id="2298" w:name="ET_speakercontinue_5971_24"/>
      <w:r w:rsidRPr="00703920">
        <w:rPr>
          <w:rStyle w:val="TagStyle"/>
          <w:rtl/>
        </w:rPr>
        <w:t xml:space="preserve"> &lt;&lt; דובר_המשך &gt;&gt; </w:t>
      </w:r>
      <w:r>
        <w:rPr>
          <w:rtl/>
        </w:rPr>
        <w:t>השר המקשר בין הממשלה לכנסת דוד אמסלם:</w:t>
      </w:r>
      <w:r w:rsidRPr="00703920">
        <w:rPr>
          <w:rStyle w:val="TagStyle"/>
          <w:rtl/>
        </w:rPr>
        <w:t xml:space="preserve"> &lt;&lt; דובר_המשך &gt;&gt;</w:t>
      </w:r>
      <w:r>
        <w:rPr>
          <w:rtl/>
        </w:rPr>
        <w:t xml:space="preserve"> </w:t>
      </w:r>
      <w:bookmarkEnd w:id="2298"/>
    </w:p>
    <w:p w:rsidR="00515B1F" w:rsidRDefault="00515B1F" w:rsidP="00DE5A79">
      <w:pPr>
        <w:rPr>
          <w:rtl/>
          <w:lang w:eastAsia="he-IL"/>
        </w:rPr>
      </w:pPr>
    </w:p>
    <w:p w:rsidR="00515B1F" w:rsidRDefault="00515B1F" w:rsidP="00DE5A79">
      <w:pPr>
        <w:rPr>
          <w:rtl/>
          <w:lang w:eastAsia="he-IL"/>
        </w:rPr>
      </w:pPr>
      <w:bookmarkStart w:id="2299" w:name="_ETM_Q3_458390"/>
      <w:bookmarkStart w:id="2300" w:name="_ETM_Q3_453819"/>
      <w:bookmarkEnd w:id="2299"/>
      <w:bookmarkEnd w:id="2300"/>
      <w:r>
        <w:rPr>
          <w:rFonts w:hint="cs"/>
          <w:rtl/>
          <w:lang w:eastAsia="he-IL"/>
        </w:rPr>
        <w:t>את חושבת שאנחנו נמצאים פה בשוק.</w:t>
      </w:r>
      <w:bookmarkStart w:id="2301" w:name="_ETM_Q3_456310"/>
      <w:bookmarkEnd w:id="2301"/>
    </w:p>
    <w:p w:rsidR="00515B1F" w:rsidRDefault="00515B1F" w:rsidP="00DE5A79">
      <w:pPr>
        <w:rPr>
          <w:rtl/>
          <w:lang w:eastAsia="he-IL"/>
        </w:rPr>
      </w:pPr>
      <w:bookmarkStart w:id="2302" w:name="_ETM_Q3_456435"/>
      <w:bookmarkStart w:id="2303" w:name="_ETM_Q3_456509"/>
      <w:bookmarkEnd w:id="2302"/>
      <w:bookmarkEnd w:id="2303"/>
    </w:p>
    <w:p w:rsidR="00515B1F" w:rsidRDefault="00515B1F" w:rsidP="00DE5A79">
      <w:pPr>
        <w:pStyle w:val="af6"/>
        <w:keepNext/>
        <w:rPr>
          <w:rtl/>
        </w:rPr>
      </w:pPr>
      <w:bookmarkStart w:id="2304" w:name="_ETM_Q3_456560"/>
      <w:bookmarkStart w:id="2305" w:name="_ETM_Q3_456643"/>
      <w:bookmarkEnd w:id="2304"/>
      <w:bookmarkEnd w:id="2305"/>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p>
    <w:p w:rsidR="00515B1F" w:rsidRDefault="00515B1F" w:rsidP="00DE5A79">
      <w:pPr>
        <w:rPr>
          <w:rtl/>
          <w:lang w:eastAsia="he-IL"/>
        </w:rPr>
      </w:pPr>
      <w:bookmarkStart w:id="2306" w:name="_ETM_Q3_457457"/>
      <w:bookmarkStart w:id="2307" w:name="_ETM_Q3_457574"/>
      <w:bookmarkEnd w:id="2306"/>
      <w:bookmarkEnd w:id="2307"/>
      <w:r>
        <w:rPr>
          <w:rFonts w:hint="cs"/>
          <w:rtl/>
          <w:lang w:eastAsia="he-IL"/>
        </w:rPr>
        <w:t xml:space="preserve">כל פעם שאתה תשקר, </w:t>
      </w:r>
      <w:bookmarkStart w:id="2308" w:name="_ETM_Q3_461873"/>
      <w:bookmarkEnd w:id="2308"/>
      <w:r>
        <w:rPr>
          <w:rFonts w:hint="cs"/>
          <w:rtl/>
          <w:lang w:eastAsia="he-IL"/>
        </w:rPr>
        <w:t>אני אגיד לך שאתה מש</w:t>
      </w:r>
      <w:bookmarkStart w:id="2309" w:name="_ETM_Q3_456910"/>
      <w:bookmarkEnd w:id="2309"/>
      <w:r>
        <w:rPr>
          <w:rFonts w:hint="cs"/>
          <w:rtl/>
          <w:lang w:eastAsia="he-IL"/>
        </w:rPr>
        <w:t>קר.</w:t>
      </w:r>
    </w:p>
    <w:p w:rsidR="00515B1F" w:rsidRDefault="00515B1F" w:rsidP="00DE5A79">
      <w:pPr>
        <w:rPr>
          <w:rtl/>
          <w:lang w:eastAsia="he-IL"/>
        </w:rPr>
      </w:pPr>
      <w:bookmarkStart w:id="2310" w:name="_ETM_Q3_457806"/>
      <w:bookmarkStart w:id="2311" w:name="_ETM_Q3_457881"/>
      <w:bookmarkStart w:id="2312" w:name="_ETM_Q3_459490"/>
      <w:bookmarkEnd w:id="2310"/>
      <w:bookmarkEnd w:id="2311"/>
      <w:bookmarkEnd w:id="2312"/>
    </w:p>
    <w:p w:rsidR="00515B1F" w:rsidRDefault="00515B1F" w:rsidP="00DE5A79">
      <w:pPr>
        <w:pStyle w:val="af8"/>
        <w:keepNext/>
        <w:rPr>
          <w:rtl/>
        </w:rPr>
      </w:pPr>
      <w:bookmarkStart w:id="2313" w:name="ET_yor_6423_25"/>
      <w:r w:rsidRPr="00703920">
        <w:rPr>
          <w:rStyle w:val="TagStyle"/>
          <w:rtl/>
        </w:rPr>
        <w:t xml:space="preserve"> &lt;&lt; יור &gt;&gt; </w:t>
      </w:r>
      <w:r>
        <w:rPr>
          <w:rtl/>
        </w:rPr>
        <w:t>היו"ר אמיר אוחנה:</w:t>
      </w:r>
      <w:r w:rsidRPr="00703920">
        <w:rPr>
          <w:rStyle w:val="TagStyle"/>
          <w:rtl/>
        </w:rPr>
        <w:t xml:space="preserve"> &lt;&lt; יור &gt;&gt;</w:t>
      </w:r>
      <w:r>
        <w:rPr>
          <w:rtl/>
        </w:rPr>
        <w:t xml:space="preserve"> </w:t>
      </w:r>
      <w:bookmarkEnd w:id="2313"/>
    </w:p>
    <w:p w:rsidR="00515B1F" w:rsidRDefault="00515B1F" w:rsidP="00DE5A79">
      <w:pPr>
        <w:rPr>
          <w:rtl/>
          <w:lang w:eastAsia="he-IL"/>
        </w:rPr>
      </w:pPr>
    </w:p>
    <w:p w:rsidR="00515B1F" w:rsidRDefault="00515B1F" w:rsidP="00DE5A79">
      <w:pPr>
        <w:rPr>
          <w:rtl/>
          <w:lang w:eastAsia="he-IL"/>
        </w:rPr>
      </w:pPr>
      <w:bookmarkStart w:id="2314" w:name="_ETM_Q3_463249"/>
      <w:bookmarkEnd w:id="2314"/>
      <w:r>
        <w:rPr>
          <w:rFonts w:hint="cs"/>
          <w:rtl/>
          <w:lang w:eastAsia="he-IL"/>
        </w:rPr>
        <w:t xml:space="preserve">חברת הכנסת </w:t>
      </w:r>
      <w:bookmarkStart w:id="2315" w:name="_ETM_Q3_460009"/>
      <w:bookmarkEnd w:id="2315"/>
      <w:r>
        <w:rPr>
          <w:rFonts w:hint="cs"/>
          <w:rtl/>
          <w:lang w:eastAsia="he-IL"/>
        </w:rPr>
        <w:t>בן ארי, אני מבקש.</w:t>
      </w:r>
      <w:bookmarkStart w:id="2316" w:name="_ETM_Q3_464359"/>
      <w:bookmarkEnd w:id="2316"/>
    </w:p>
    <w:p w:rsidR="00515B1F" w:rsidRDefault="00515B1F" w:rsidP="00DE5A79">
      <w:pPr>
        <w:rPr>
          <w:rtl/>
          <w:lang w:eastAsia="he-IL"/>
        </w:rPr>
      </w:pPr>
      <w:bookmarkStart w:id="2317" w:name="_ETM_Q3_464428"/>
      <w:bookmarkEnd w:id="2317"/>
    </w:p>
    <w:p w:rsidR="00515B1F" w:rsidRDefault="00515B1F" w:rsidP="00DE5A79">
      <w:pPr>
        <w:pStyle w:val="af6"/>
        <w:keepNext/>
        <w:rPr>
          <w:rtl/>
        </w:rPr>
      </w:pPr>
      <w:bookmarkStart w:id="2318" w:name="_ETM_Q3_465144"/>
      <w:bookmarkStart w:id="2319" w:name="_ETM_Q3_465210"/>
      <w:bookmarkEnd w:id="2318"/>
      <w:bookmarkEnd w:id="2319"/>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320" w:name="_ETM_Q3_466119"/>
      <w:bookmarkEnd w:id="2320"/>
    </w:p>
    <w:p w:rsidR="00515B1F" w:rsidRDefault="00515B1F" w:rsidP="00DE5A79">
      <w:pPr>
        <w:rPr>
          <w:rtl/>
          <w:lang w:eastAsia="he-IL"/>
        </w:rPr>
      </w:pPr>
      <w:bookmarkStart w:id="2321" w:name="_ETM_Q3_466198"/>
      <w:bookmarkEnd w:id="2321"/>
      <w:r>
        <w:rPr>
          <w:rFonts w:hint="cs"/>
          <w:rtl/>
          <w:lang w:eastAsia="he-IL"/>
        </w:rPr>
        <w:t xml:space="preserve">אני </w:t>
      </w:r>
      <w:bookmarkStart w:id="2322" w:name="_ETM_Q3_466887"/>
      <w:bookmarkEnd w:id="2322"/>
      <w:r>
        <w:rPr>
          <w:rFonts w:hint="cs"/>
          <w:rtl/>
          <w:lang w:eastAsia="he-IL"/>
        </w:rPr>
        <w:t>מבקשת גם.</w:t>
      </w:r>
    </w:p>
    <w:p w:rsidR="00515B1F" w:rsidRDefault="00515B1F" w:rsidP="00DE5A79">
      <w:pPr>
        <w:rPr>
          <w:rtl/>
          <w:lang w:eastAsia="he-IL"/>
        </w:rPr>
      </w:pPr>
    </w:p>
    <w:p w:rsidR="00515B1F" w:rsidRDefault="00515B1F" w:rsidP="00DE5A79">
      <w:pPr>
        <w:pStyle w:val="af8"/>
        <w:keepNext/>
        <w:rPr>
          <w:rtl/>
        </w:rPr>
      </w:pPr>
      <w:bookmarkStart w:id="2323" w:name="ET_yor_6423_26"/>
      <w:r w:rsidRPr="00703920">
        <w:rPr>
          <w:rStyle w:val="TagStyle"/>
          <w:rtl/>
        </w:rPr>
        <w:t xml:space="preserve"> &lt;&lt; יור &gt;&gt; </w:t>
      </w:r>
      <w:r>
        <w:rPr>
          <w:rtl/>
        </w:rPr>
        <w:t>היו"ר אמיר אוחנה:</w:t>
      </w:r>
      <w:r w:rsidRPr="00703920">
        <w:rPr>
          <w:rStyle w:val="TagStyle"/>
          <w:rtl/>
        </w:rPr>
        <w:t xml:space="preserve"> &lt;&lt; יור &gt;&gt;</w:t>
      </w:r>
      <w:r>
        <w:rPr>
          <w:rtl/>
        </w:rPr>
        <w:t xml:space="preserve"> </w:t>
      </w:r>
      <w:bookmarkEnd w:id="2323"/>
    </w:p>
    <w:p w:rsidR="00515B1F" w:rsidRDefault="00515B1F" w:rsidP="00DE5A79">
      <w:pPr>
        <w:rPr>
          <w:rtl/>
          <w:lang w:eastAsia="he-IL"/>
        </w:rPr>
      </w:pPr>
    </w:p>
    <w:p w:rsidR="00515B1F" w:rsidRDefault="00515B1F" w:rsidP="00DE5A79">
      <w:pPr>
        <w:rPr>
          <w:rtl/>
          <w:lang w:eastAsia="he-IL"/>
        </w:rPr>
      </w:pPr>
      <w:bookmarkStart w:id="2324" w:name="_ETM_Q3_463009"/>
      <w:bookmarkEnd w:id="2324"/>
      <w:r>
        <w:rPr>
          <w:rFonts w:hint="cs"/>
          <w:rtl/>
          <w:lang w:eastAsia="he-IL"/>
        </w:rPr>
        <w:t xml:space="preserve">אז אני מבקש </w:t>
      </w:r>
      <w:r>
        <w:rPr>
          <w:rFonts w:hint="eastAsia"/>
          <w:rtl/>
          <w:lang w:eastAsia="he-IL"/>
        </w:rPr>
        <w:t>–</w:t>
      </w:r>
      <w:r>
        <w:rPr>
          <w:rFonts w:hint="cs"/>
          <w:rtl/>
          <w:lang w:eastAsia="he-IL"/>
        </w:rPr>
        <w:t xml:space="preserve"> קריאה ראשונה.</w:t>
      </w:r>
      <w:bookmarkStart w:id="2325" w:name="_ETM_Q3_463998"/>
      <w:bookmarkEnd w:id="2325"/>
      <w:r>
        <w:rPr>
          <w:rFonts w:hint="cs"/>
          <w:rtl/>
          <w:lang w:eastAsia="he-IL"/>
        </w:rPr>
        <w:t xml:space="preserve"> בסדר? תודה רבה.</w:t>
      </w:r>
      <w:bookmarkStart w:id="2326" w:name="_ETM_Q3_465308"/>
      <w:bookmarkEnd w:id="2326"/>
    </w:p>
    <w:p w:rsidR="00515B1F" w:rsidRDefault="00515B1F" w:rsidP="00DE5A79">
      <w:pPr>
        <w:rPr>
          <w:rtl/>
          <w:lang w:eastAsia="he-IL"/>
        </w:rPr>
      </w:pPr>
      <w:bookmarkStart w:id="2327" w:name="_ETM_Q3_465527"/>
      <w:bookmarkStart w:id="2328" w:name="_ETM_Q3_465597"/>
      <w:bookmarkEnd w:id="2327"/>
      <w:bookmarkEnd w:id="2328"/>
    </w:p>
    <w:p w:rsidR="00515B1F" w:rsidRDefault="00515B1F" w:rsidP="00DE5A79">
      <w:pPr>
        <w:pStyle w:val="af6"/>
        <w:keepNext/>
        <w:rPr>
          <w:rtl/>
        </w:rPr>
      </w:pPr>
      <w:bookmarkStart w:id="2329" w:name="_ETM_Q3_465703"/>
      <w:bookmarkStart w:id="2330" w:name="_ETM_Q3_465805"/>
      <w:bookmarkEnd w:id="2329"/>
      <w:bookmarkEnd w:id="2330"/>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331" w:name="_ETM_Q3_466759"/>
      <w:bookmarkEnd w:id="2331"/>
    </w:p>
    <w:p w:rsidR="00515B1F" w:rsidRDefault="00515B1F" w:rsidP="00DE5A79">
      <w:pPr>
        <w:rPr>
          <w:rtl/>
          <w:lang w:eastAsia="he-IL"/>
        </w:rPr>
      </w:pPr>
      <w:bookmarkStart w:id="2332" w:name="_ETM_Q3_466894"/>
      <w:bookmarkEnd w:id="2332"/>
      <w:r>
        <w:rPr>
          <w:rFonts w:hint="cs"/>
          <w:rtl/>
          <w:lang w:eastAsia="he-IL"/>
        </w:rPr>
        <w:t xml:space="preserve">מקובל </w:t>
      </w:r>
      <w:bookmarkStart w:id="2333" w:name="_ETM_Q3_470503"/>
      <w:bookmarkEnd w:id="2333"/>
      <w:r>
        <w:rPr>
          <w:rFonts w:hint="cs"/>
          <w:rtl/>
          <w:lang w:eastAsia="he-IL"/>
        </w:rPr>
        <w:t>עליי. תודה.</w:t>
      </w:r>
      <w:bookmarkStart w:id="2334" w:name="_ETM_Q3_473431"/>
      <w:bookmarkEnd w:id="2334"/>
    </w:p>
    <w:p w:rsidR="00515B1F" w:rsidRDefault="00515B1F" w:rsidP="00DE5A79">
      <w:pPr>
        <w:rPr>
          <w:rtl/>
          <w:lang w:eastAsia="he-IL"/>
        </w:rPr>
      </w:pPr>
      <w:bookmarkStart w:id="2335" w:name="_ETM_Q3_473505"/>
      <w:bookmarkStart w:id="2336" w:name="_ETM_Q3_468689"/>
      <w:bookmarkStart w:id="2337" w:name="_ETM_Q3_466059"/>
      <w:bookmarkEnd w:id="2335"/>
      <w:bookmarkEnd w:id="2336"/>
      <w:bookmarkEnd w:id="2337"/>
    </w:p>
    <w:p w:rsidR="00515B1F" w:rsidRDefault="00515B1F" w:rsidP="00DE5A79">
      <w:pPr>
        <w:pStyle w:val="-"/>
        <w:keepNext/>
        <w:rPr>
          <w:rtl/>
        </w:rPr>
      </w:pPr>
      <w:bookmarkStart w:id="2338" w:name="ET_speakercontinue_5971_27"/>
      <w:r w:rsidRPr="00703920">
        <w:rPr>
          <w:rStyle w:val="TagStyle"/>
          <w:rtl/>
        </w:rPr>
        <w:t xml:space="preserve"> &lt;&lt; דובר_המשך &gt;&gt; </w:t>
      </w:r>
      <w:r>
        <w:rPr>
          <w:rtl/>
        </w:rPr>
        <w:t>השר המקשר בין הממשלה לכנסת דוד אמסלם:</w:t>
      </w:r>
      <w:r w:rsidRPr="00703920">
        <w:rPr>
          <w:rStyle w:val="TagStyle"/>
          <w:rtl/>
        </w:rPr>
        <w:t xml:space="preserve"> &lt;&lt; דובר_המשך &gt;&gt;</w:t>
      </w:r>
      <w:r>
        <w:rPr>
          <w:rtl/>
        </w:rPr>
        <w:t xml:space="preserve"> </w:t>
      </w:r>
      <w:bookmarkEnd w:id="2338"/>
    </w:p>
    <w:p w:rsidR="00515B1F" w:rsidRDefault="00515B1F" w:rsidP="00DE5A79">
      <w:pPr>
        <w:rPr>
          <w:rtl/>
          <w:lang w:eastAsia="he-IL"/>
        </w:rPr>
      </w:pPr>
    </w:p>
    <w:p w:rsidR="00515B1F" w:rsidRDefault="00515B1F" w:rsidP="00DE5A79">
      <w:pPr>
        <w:rPr>
          <w:rtl/>
        </w:rPr>
      </w:pPr>
      <w:bookmarkStart w:id="2339" w:name="_ETM_Q3_466949"/>
      <w:bookmarkEnd w:id="2339"/>
      <w:r>
        <w:rPr>
          <w:rFonts w:hint="cs"/>
          <w:rtl/>
          <w:lang w:eastAsia="he-IL"/>
        </w:rPr>
        <w:t>דרך אגב, הוא היה צריך לשלם לצה"ל משכורת.</w:t>
      </w:r>
      <w:bookmarkStart w:id="2340" w:name="_ETM_Q3_470399"/>
      <w:bookmarkStart w:id="2341" w:name="_ETM_Q3_447893"/>
      <w:bookmarkStart w:id="2342" w:name="_ETM_Q3_447968"/>
      <w:bookmarkStart w:id="2343" w:name="_ETM_Q3_448085"/>
      <w:bookmarkStart w:id="2344" w:name="_ETM_Q3_448154"/>
      <w:bookmarkStart w:id="2345" w:name="_ETM_Q3_473439"/>
      <w:bookmarkEnd w:id="2340"/>
      <w:bookmarkEnd w:id="2341"/>
      <w:bookmarkEnd w:id="2342"/>
      <w:bookmarkEnd w:id="2343"/>
      <w:bookmarkEnd w:id="2344"/>
      <w:bookmarkEnd w:id="2345"/>
      <w:r>
        <w:rPr>
          <w:rFonts w:hint="cs"/>
          <w:rtl/>
          <w:lang w:eastAsia="he-IL"/>
        </w:rPr>
        <w:t xml:space="preserve"> </w:t>
      </w:r>
      <w:r>
        <w:rPr>
          <w:rtl/>
        </w:rPr>
        <w:t xml:space="preserve">הוא </w:t>
      </w:r>
      <w:bookmarkStart w:id="2346" w:name="_ETM_Q3_473589"/>
      <w:bookmarkEnd w:id="2346"/>
      <w:r>
        <w:rPr>
          <w:rtl/>
        </w:rPr>
        <w:t xml:space="preserve">עבר </w:t>
      </w:r>
      <w:bookmarkStart w:id="2347" w:name="_ETM_Q3_473979"/>
      <w:bookmarkEnd w:id="2347"/>
      <w:r>
        <w:rPr>
          <w:rtl/>
        </w:rPr>
        <w:t xml:space="preserve">קורס </w:t>
      </w:r>
      <w:bookmarkStart w:id="2348" w:name="_ETM_Q3_474430"/>
      <w:bookmarkEnd w:id="2348"/>
      <w:r>
        <w:rPr>
          <w:rtl/>
        </w:rPr>
        <w:t xml:space="preserve">עיתונאות </w:t>
      </w:r>
      <w:bookmarkStart w:id="2349" w:name="_ETM_Q3_474999"/>
      <w:bookmarkEnd w:id="2349"/>
      <w:r>
        <w:rPr>
          <w:rtl/>
        </w:rPr>
        <w:t xml:space="preserve">על </w:t>
      </w:r>
      <w:bookmarkStart w:id="2350" w:name="_ETM_Q3_475089"/>
      <w:bookmarkEnd w:id="2350"/>
      <w:r>
        <w:rPr>
          <w:rtl/>
        </w:rPr>
        <w:t xml:space="preserve">חשבון </w:t>
      </w:r>
      <w:bookmarkStart w:id="2351" w:name="_ETM_Q3_475479"/>
      <w:bookmarkEnd w:id="2351"/>
      <w:r>
        <w:rPr>
          <w:rFonts w:hint="cs"/>
          <w:rtl/>
        </w:rPr>
        <w:t>צה"ל.</w:t>
      </w:r>
      <w:bookmarkStart w:id="2352" w:name="_ETM_Q3_480315"/>
      <w:bookmarkEnd w:id="2352"/>
    </w:p>
    <w:p w:rsidR="00515B1F" w:rsidRDefault="00515B1F" w:rsidP="00DE5A79">
      <w:pPr>
        <w:rPr>
          <w:rtl/>
        </w:rPr>
      </w:pPr>
    </w:p>
    <w:p w:rsidR="00515B1F" w:rsidRDefault="00515B1F" w:rsidP="00DE5A79">
      <w:pPr>
        <w:pStyle w:val="af6"/>
        <w:keepNext/>
        <w:rPr>
          <w:rtl/>
        </w:rPr>
      </w:pPr>
      <w:bookmarkStart w:id="2353" w:name="ET_interruption_קריאות_28"/>
      <w:r w:rsidRPr="00703920">
        <w:rPr>
          <w:rStyle w:val="TagStyle"/>
          <w:rtl/>
        </w:rPr>
        <w:t xml:space="preserve"> &lt;&lt; קריאה &gt;&gt; </w:t>
      </w:r>
      <w:r>
        <w:rPr>
          <w:rtl/>
        </w:rPr>
        <w:t>קריאות:</w:t>
      </w:r>
      <w:r w:rsidRPr="00703920">
        <w:rPr>
          <w:rStyle w:val="TagStyle"/>
          <w:rtl/>
        </w:rPr>
        <w:t xml:space="preserve"> &lt;&lt; קריאה &gt;&gt;</w:t>
      </w:r>
      <w:r>
        <w:rPr>
          <w:rtl/>
        </w:rPr>
        <w:t xml:space="preserve"> </w:t>
      </w:r>
      <w:bookmarkEnd w:id="2353"/>
    </w:p>
    <w:p w:rsidR="00515B1F" w:rsidRDefault="00515B1F" w:rsidP="00DE5A79">
      <w:pPr>
        <w:rPr>
          <w:rtl/>
          <w:lang w:eastAsia="he-IL"/>
        </w:rPr>
      </w:pPr>
    </w:p>
    <w:p w:rsidR="00515B1F" w:rsidRDefault="008E4DAF" w:rsidP="008E4DAF">
      <w:pPr>
        <w:rPr>
          <w:rtl/>
          <w:lang w:eastAsia="he-IL"/>
        </w:rPr>
      </w:pPr>
      <w:r>
        <w:rPr>
          <w:rFonts w:hint="cs"/>
          <w:rtl/>
          <w:lang w:eastAsia="he-IL"/>
        </w:rPr>
        <w:t>– – –</w:t>
      </w:r>
    </w:p>
    <w:p w:rsidR="00515B1F" w:rsidRDefault="00515B1F" w:rsidP="00DE5A79">
      <w:pPr>
        <w:rPr>
          <w:rtl/>
          <w:lang w:eastAsia="he-IL"/>
        </w:rPr>
      </w:pPr>
      <w:bookmarkStart w:id="2354" w:name="_ETM_Q3_476239"/>
      <w:bookmarkEnd w:id="2354"/>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p>
    <w:p w:rsidR="00515B1F" w:rsidRDefault="00515B1F" w:rsidP="00DE5A79">
      <w:pPr>
        <w:rPr>
          <w:rtl/>
          <w:lang w:eastAsia="he-IL"/>
        </w:rPr>
      </w:pPr>
      <w:r>
        <w:rPr>
          <w:rFonts w:hint="cs"/>
          <w:rtl/>
          <w:lang w:eastAsia="he-IL"/>
        </w:rPr>
        <w:t>אבל מה, הכול אפשר להגיד?</w:t>
      </w:r>
      <w:bookmarkStart w:id="2355" w:name="_ETM_Q3_481640"/>
      <w:bookmarkEnd w:id="2355"/>
      <w:r>
        <w:rPr>
          <w:rFonts w:hint="cs"/>
          <w:rtl/>
          <w:lang w:eastAsia="he-IL"/>
        </w:rPr>
        <w:t xml:space="preserve"> באמת</w:t>
      </w:r>
      <w:bookmarkStart w:id="2356" w:name="_ETM_Q3_483351"/>
      <w:bookmarkEnd w:id="2356"/>
      <w:r>
        <w:rPr>
          <w:rFonts w:hint="cs"/>
          <w:rtl/>
          <w:lang w:eastAsia="he-IL"/>
        </w:rPr>
        <w:t xml:space="preserve"> אני שואלת.</w:t>
      </w:r>
    </w:p>
    <w:p w:rsidR="00515B1F" w:rsidRDefault="00515B1F" w:rsidP="00DE5A79">
      <w:pPr>
        <w:rPr>
          <w:rtl/>
          <w:lang w:eastAsia="he-IL"/>
        </w:rPr>
      </w:pPr>
      <w:bookmarkStart w:id="2357" w:name="_ETM_Q3_474270"/>
      <w:bookmarkEnd w:id="2357"/>
    </w:p>
    <w:p w:rsidR="00515B1F" w:rsidRDefault="00515B1F" w:rsidP="00DE5A79">
      <w:pPr>
        <w:pStyle w:val="af8"/>
        <w:keepNext/>
        <w:rPr>
          <w:rtl/>
        </w:rPr>
      </w:pPr>
      <w:bookmarkStart w:id="2358" w:name="ET_yor_6423_29"/>
      <w:r w:rsidRPr="00703920">
        <w:rPr>
          <w:rStyle w:val="TagStyle"/>
          <w:rtl/>
        </w:rPr>
        <w:t xml:space="preserve"> &lt;&lt; יור &gt;&gt; </w:t>
      </w:r>
      <w:r>
        <w:rPr>
          <w:rtl/>
        </w:rPr>
        <w:t>היו"ר אמיר אוחנה:</w:t>
      </w:r>
      <w:r w:rsidRPr="00703920">
        <w:rPr>
          <w:rStyle w:val="TagStyle"/>
          <w:rtl/>
        </w:rPr>
        <w:t xml:space="preserve"> &lt;&lt; יור &gt;&gt;</w:t>
      </w:r>
      <w:r>
        <w:rPr>
          <w:rtl/>
        </w:rPr>
        <w:t xml:space="preserve"> </w:t>
      </w:r>
      <w:bookmarkEnd w:id="2358"/>
    </w:p>
    <w:p w:rsidR="00515B1F" w:rsidRDefault="00515B1F" w:rsidP="00DE5A79">
      <w:pPr>
        <w:rPr>
          <w:rtl/>
          <w:lang w:eastAsia="he-IL"/>
        </w:rPr>
      </w:pPr>
    </w:p>
    <w:p w:rsidR="00515B1F" w:rsidRDefault="00515B1F" w:rsidP="00DE5A79">
      <w:pPr>
        <w:rPr>
          <w:rtl/>
          <w:lang w:eastAsia="he-IL"/>
        </w:rPr>
      </w:pPr>
      <w:bookmarkStart w:id="2359" w:name="_ETM_Q3_476944"/>
      <w:bookmarkStart w:id="2360" w:name="_ETM_Q3_481646"/>
      <w:bookmarkEnd w:id="2359"/>
      <w:bookmarkEnd w:id="2360"/>
      <w:r>
        <w:rPr>
          <w:rFonts w:hint="cs"/>
          <w:rtl/>
          <w:lang w:eastAsia="he-IL"/>
        </w:rPr>
        <w:t>חברי הכנסת</w:t>
      </w:r>
      <w:bookmarkStart w:id="2361" w:name="_ETM_Q3_477290"/>
      <w:bookmarkEnd w:id="2361"/>
      <w:r>
        <w:rPr>
          <w:rFonts w:hint="cs"/>
          <w:rtl/>
          <w:lang w:eastAsia="he-IL"/>
        </w:rPr>
        <w:t xml:space="preserve">, </w:t>
      </w:r>
      <w:bookmarkStart w:id="2362" w:name="_ETM_Q3_480268"/>
      <w:bookmarkStart w:id="2363" w:name="_ETM_Q3_482115"/>
      <w:bookmarkStart w:id="2364" w:name="_ETM_Q3_483644"/>
      <w:bookmarkStart w:id="2365" w:name="_ETM_Q3_480110"/>
      <w:bookmarkStart w:id="2366" w:name="_ETM_Q3_483310"/>
      <w:bookmarkEnd w:id="2362"/>
      <w:bookmarkEnd w:id="2363"/>
      <w:bookmarkEnd w:id="2364"/>
      <w:bookmarkEnd w:id="2365"/>
      <w:bookmarkEnd w:id="2366"/>
      <w:r>
        <w:rPr>
          <w:rFonts w:hint="cs"/>
          <w:rtl/>
          <w:lang w:eastAsia="he-IL"/>
        </w:rPr>
        <w:t>רשות הדיבור של השר אמסלם ושלו בלבד.</w:t>
      </w:r>
      <w:bookmarkStart w:id="2367" w:name="_ETM_Q3_485190"/>
      <w:bookmarkStart w:id="2368" w:name="_ETM_Q3_484040"/>
      <w:bookmarkEnd w:id="2367"/>
      <w:bookmarkEnd w:id="2368"/>
    </w:p>
    <w:p w:rsidR="00515B1F" w:rsidRDefault="00515B1F" w:rsidP="00DE5A79">
      <w:pPr>
        <w:rPr>
          <w:rtl/>
          <w:lang w:eastAsia="he-IL"/>
        </w:rPr>
      </w:pPr>
      <w:bookmarkStart w:id="2369" w:name="_ETM_Q3_484235"/>
      <w:bookmarkStart w:id="2370" w:name="_ETM_Q3_484320"/>
      <w:bookmarkStart w:id="2371" w:name="_ETM_Q3_484657"/>
      <w:bookmarkEnd w:id="2369"/>
      <w:bookmarkEnd w:id="2370"/>
      <w:bookmarkEnd w:id="2371"/>
    </w:p>
    <w:p w:rsidR="00515B1F" w:rsidRDefault="00515B1F" w:rsidP="00DE5A79">
      <w:pPr>
        <w:pStyle w:val="af6"/>
        <w:keepNext/>
        <w:rPr>
          <w:rtl/>
        </w:rPr>
      </w:pPr>
      <w:bookmarkStart w:id="2372" w:name="_ETM_Q3_484910"/>
      <w:bookmarkEnd w:id="2372"/>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373" w:name="_ETM_Q3_486673"/>
      <w:bookmarkEnd w:id="2373"/>
    </w:p>
    <w:p w:rsidR="00515B1F" w:rsidRDefault="00515B1F" w:rsidP="00DE5A79">
      <w:pPr>
        <w:rPr>
          <w:rtl/>
          <w:lang w:eastAsia="he-IL"/>
        </w:rPr>
      </w:pPr>
      <w:bookmarkStart w:id="2374" w:name="_ETM_Q3_486760"/>
      <w:bookmarkEnd w:id="2374"/>
      <w:r>
        <w:rPr>
          <w:rFonts w:hint="cs"/>
          <w:rtl/>
          <w:lang w:eastAsia="he-IL"/>
        </w:rPr>
        <w:t xml:space="preserve">אז הכול </w:t>
      </w:r>
      <w:bookmarkStart w:id="2375" w:name="_ETM_Q3_489297"/>
      <w:bookmarkEnd w:id="2375"/>
      <w:r>
        <w:rPr>
          <w:rFonts w:hint="cs"/>
          <w:rtl/>
          <w:lang w:eastAsia="he-IL"/>
        </w:rPr>
        <w:t>אפשר להגיד</w:t>
      </w:r>
      <w:bookmarkStart w:id="2376" w:name="_ETM_Q3_486201"/>
      <w:bookmarkEnd w:id="2376"/>
      <w:r>
        <w:rPr>
          <w:rFonts w:hint="cs"/>
          <w:rtl/>
          <w:lang w:eastAsia="he-IL"/>
        </w:rPr>
        <w:t>?</w:t>
      </w:r>
    </w:p>
    <w:p w:rsidR="00515B1F" w:rsidRDefault="00515B1F" w:rsidP="00DE5A79">
      <w:pPr>
        <w:rPr>
          <w:rtl/>
          <w:lang w:eastAsia="he-IL"/>
        </w:rPr>
      </w:pPr>
      <w:bookmarkStart w:id="2377" w:name="_ETM_Q3_486788"/>
      <w:bookmarkStart w:id="2378" w:name="_ETM_Q3_486862"/>
      <w:bookmarkEnd w:id="2377"/>
      <w:bookmarkEnd w:id="2378"/>
    </w:p>
    <w:p w:rsidR="00515B1F" w:rsidRDefault="00515B1F" w:rsidP="00DE5A79">
      <w:pPr>
        <w:pStyle w:val="af8"/>
        <w:keepNext/>
        <w:rPr>
          <w:rtl/>
        </w:rPr>
      </w:pPr>
      <w:bookmarkStart w:id="2379" w:name="ET_yor_6423_30"/>
      <w:r w:rsidRPr="00B100D5">
        <w:rPr>
          <w:rStyle w:val="TagStyle"/>
          <w:rtl/>
        </w:rPr>
        <w:t xml:space="preserve"> &lt;&lt; יור &gt;&gt; </w:t>
      </w:r>
      <w:r>
        <w:rPr>
          <w:rtl/>
        </w:rPr>
        <w:t>היו"ר אמיר אוחנה:</w:t>
      </w:r>
      <w:r w:rsidRPr="00B100D5">
        <w:rPr>
          <w:rStyle w:val="TagStyle"/>
          <w:rtl/>
        </w:rPr>
        <w:t xml:space="preserve"> &lt;&lt; יור &gt;&gt;</w:t>
      </w:r>
      <w:r>
        <w:rPr>
          <w:rtl/>
        </w:rPr>
        <w:t xml:space="preserve"> </w:t>
      </w:r>
      <w:bookmarkEnd w:id="2379"/>
    </w:p>
    <w:p w:rsidR="00515B1F" w:rsidRDefault="00515B1F" w:rsidP="00DE5A79">
      <w:pPr>
        <w:rPr>
          <w:rtl/>
          <w:lang w:eastAsia="he-IL"/>
        </w:rPr>
      </w:pPr>
    </w:p>
    <w:p w:rsidR="00515B1F" w:rsidRDefault="00515B1F" w:rsidP="00DE5A79">
      <w:pPr>
        <w:rPr>
          <w:rtl/>
          <w:lang w:eastAsia="he-IL"/>
        </w:rPr>
      </w:pPr>
      <w:bookmarkStart w:id="2380" w:name="_ETM_Q3_487302"/>
      <w:bookmarkEnd w:id="2380"/>
      <w:r>
        <w:rPr>
          <w:rFonts w:hint="cs"/>
          <w:rtl/>
          <w:lang w:eastAsia="he-IL"/>
        </w:rPr>
        <w:t>די. הייתה פעם אחת, פע</w:t>
      </w:r>
      <w:bookmarkStart w:id="2381" w:name="_ETM_Q3_488011"/>
      <w:bookmarkEnd w:id="2381"/>
      <w:r>
        <w:rPr>
          <w:rFonts w:hint="cs"/>
          <w:rtl/>
          <w:lang w:eastAsia="he-IL"/>
        </w:rPr>
        <w:t>מיים. לא חמש. די.</w:t>
      </w:r>
    </w:p>
    <w:p w:rsidR="00515B1F" w:rsidRDefault="00515B1F" w:rsidP="00DE5A79">
      <w:pPr>
        <w:rPr>
          <w:rtl/>
          <w:lang w:eastAsia="he-IL"/>
        </w:rPr>
      </w:pPr>
      <w:bookmarkStart w:id="2382" w:name="_ETM_Q3_492404"/>
      <w:bookmarkStart w:id="2383" w:name="_ETM_Q3_492484"/>
      <w:bookmarkEnd w:id="2382"/>
      <w:bookmarkEnd w:id="2383"/>
    </w:p>
    <w:p w:rsidR="00515B1F" w:rsidRDefault="00515B1F" w:rsidP="00DE5A79">
      <w:pPr>
        <w:pStyle w:val="-"/>
        <w:keepNext/>
        <w:rPr>
          <w:rtl/>
        </w:rPr>
      </w:pPr>
      <w:bookmarkStart w:id="2384" w:name="ET_speakercontinue_5971_31"/>
      <w:r w:rsidRPr="00B100D5">
        <w:rPr>
          <w:rStyle w:val="TagStyle"/>
          <w:rtl/>
        </w:rPr>
        <w:t xml:space="preserve"> &lt;&lt; דובר_המשך &gt;&gt; </w:t>
      </w:r>
      <w:r>
        <w:rPr>
          <w:rtl/>
        </w:rPr>
        <w:t>השר המקשר בין הממשלה לכנסת דוד אמסלם:</w:t>
      </w:r>
      <w:r w:rsidRPr="00B100D5">
        <w:rPr>
          <w:rStyle w:val="TagStyle"/>
          <w:rtl/>
        </w:rPr>
        <w:t xml:space="preserve"> &lt;&lt; דובר_המשך &gt;&gt;</w:t>
      </w:r>
      <w:r>
        <w:rPr>
          <w:rtl/>
        </w:rPr>
        <w:t xml:space="preserve"> </w:t>
      </w:r>
      <w:bookmarkEnd w:id="2384"/>
    </w:p>
    <w:p w:rsidR="00515B1F" w:rsidRDefault="00515B1F" w:rsidP="00DE5A79">
      <w:pPr>
        <w:rPr>
          <w:rtl/>
          <w:lang w:eastAsia="he-IL"/>
        </w:rPr>
      </w:pPr>
    </w:p>
    <w:p w:rsidR="00515B1F" w:rsidRDefault="00515B1F" w:rsidP="00DE5A79">
      <w:pPr>
        <w:rPr>
          <w:rtl/>
          <w:lang w:eastAsia="he-IL"/>
        </w:rPr>
      </w:pPr>
      <w:bookmarkStart w:id="2385" w:name="_ETM_Q3_493372"/>
      <w:bookmarkEnd w:id="2385"/>
      <w:r>
        <w:rPr>
          <w:rFonts w:hint="cs"/>
          <w:rtl/>
          <w:lang w:eastAsia="he-IL"/>
        </w:rPr>
        <w:t xml:space="preserve">תפסיקי </w:t>
      </w:r>
      <w:bookmarkStart w:id="2386" w:name="_ETM_Q3_490230"/>
      <w:bookmarkEnd w:id="2386"/>
      <w:r>
        <w:rPr>
          <w:rFonts w:hint="cs"/>
          <w:rtl/>
          <w:lang w:eastAsia="he-IL"/>
        </w:rPr>
        <w:t xml:space="preserve">להפריע </w:t>
      </w:r>
      <w:bookmarkStart w:id="2387" w:name="_ETM_Q3_491323"/>
      <w:bookmarkStart w:id="2388" w:name="_ETM_Q3_489891"/>
      <w:bookmarkEnd w:id="2387"/>
      <w:bookmarkEnd w:id="2388"/>
      <w:r>
        <w:rPr>
          <w:rFonts w:hint="cs"/>
          <w:rtl/>
          <w:lang w:eastAsia="he-IL"/>
        </w:rPr>
        <w:t>כל הזמן.</w:t>
      </w:r>
      <w:bookmarkStart w:id="2389" w:name="_ETM_Q3_490914"/>
      <w:bookmarkEnd w:id="2389"/>
    </w:p>
    <w:p w:rsidR="00515B1F" w:rsidRDefault="00515B1F" w:rsidP="00DE5A79">
      <w:pPr>
        <w:rPr>
          <w:rtl/>
          <w:lang w:eastAsia="he-IL"/>
        </w:rPr>
      </w:pPr>
      <w:bookmarkStart w:id="2390" w:name="_ETM_Q3_490987"/>
      <w:bookmarkEnd w:id="2390"/>
    </w:p>
    <w:p w:rsidR="00515B1F" w:rsidRDefault="00515B1F" w:rsidP="00DE5A79">
      <w:pPr>
        <w:pStyle w:val="af6"/>
        <w:keepNext/>
        <w:rPr>
          <w:rtl/>
        </w:rPr>
      </w:pPr>
      <w:bookmarkStart w:id="2391" w:name="_ETM_Q3_491091"/>
      <w:bookmarkStart w:id="2392" w:name="_ETM_Q3_491185"/>
      <w:bookmarkEnd w:id="2391"/>
      <w:bookmarkEnd w:id="2392"/>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393" w:name="_ETM_Q3_492674"/>
      <w:bookmarkEnd w:id="2393"/>
    </w:p>
    <w:p w:rsidR="00515B1F" w:rsidRDefault="00515B1F" w:rsidP="00DE5A79">
      <w:pPr>
        <w:rPr>
          <w:rtl/>
          <w:lang w:eastAsia="he-IL"/>
        </w:rPr>
      </w:pPr>
      <w:bookmarkStart w:id="2394" w:name="_ETM_Q3_492763"/>
      <w:bookmarkEnd w:id="2394"/>
      <w:r>
        <w:rPr>
          <w:rFonts w:hint="cs"/>
          <w:rtl/>
          <w:lang w:eastAsia="he-IL"/>
        </w:rPr>
        <w:t>אני אפריע לך.</w:t>
      </w:r>
      <w:bookmarkStart w:id="2395" w:name="_ETM_Q3_492841"/>
      <w:bookmarkEnd w:id="2395"/>
    </w:p>
    <w:p w:rsidR="00515B1F" w:rsidRDefault="00515B1F" w:rsidP="00DE5A79">
      <w:pPr>
        <w:rPr>
          <w:rtl/>
          <w:lang w:eastAsia="he-IL"/>
        </w:rPr>
      </w:pPr>
      <w:bookmarkStart w:id="2396" w:name="_ETM_Q3_493032"/>
      <w:bookmarkStart w:id="2397" w:name="_ETM_Q3_493098"/>
      <w:bookmarkEnd w:id="2396"/>
      <w:bookmarkEnd w:id="2397"/>
    </w:p>
    <w:p w:rsidR="00515B1F" w:rsidRDefault="00515B1F" w:rsidP="00DE5A79">
      <w:pPr>
        <w:pStyle w:val="-"/>
        <w:keepNext/>
        <w:rPr>
          <w:rtl/>
        </w:rPr>
      </w:pPr>
      <w:bookmarkStart w:id="2398" w:name="ET_speakercontinue_5971_32"/>
      <w:r w:rsidRPr="00B100D5">
        <w:rPr>
          <w:rStyle w:val="TagStyle"/>
          <w:rtl/>
        </w:rPr>
        <w:t xml:space="preserve"> &lt;&lt; דובר_המשך &gt;&gt; </w:t>
      </w:r>
      <w:r>
        <w:rPr>
          <w:rtl/>
        </w:rPr>
        <w:t>השר המקשר בין הממשלה לכנסת דוד אמסלם:</w:t>
      </w:r>
      <w:r w:rsidRPr="00B100D5">
        <w:rPr>
          <w:rStyle w:val="TagStyle"/>
          <w:rtl/>
        </w:rPr>
        <w:t xml:space="preserve"> &lt;&lt; דובר_המשך &gt;&gt;</w:t>
      </w:r>
      <w:r>
        <w:rPr>
          <w:rtl/>
        </w:rPr>
        <w:t xml:space="preserve"> </w:t>
      </w:r>
      <w:bookmarkEnd w:id="2398"/>
    </w:p>
    <w:p w:rsidR="00515B1F" w:rsidRDefault="00515B1F" w:rsidP="00DE5A79">
      <w:pPr>
        <w:rPr>
          <w:rtl/>
          <w:lang w:eastAsia="he-IL"/>
        </w:rPr>
      </w:pPr>
    </w:p>
    <w:p w:rsidR="00515B1F" w:rsidRDefault="00515B1F" w:rsidP="00DE5A79">
      <w:pPr>
        <w:rPr>
          <w:rtl/>
          <w:lang w:eastAsia="he-IL"/>
        </w:rPr>
      </w:pPr>
      <w:bookmarkStart w:id="2399" w:name="_ETM_Q3_493719"/>
      <w:bookmarkEnd w:id="2399"/>
      <w:r>
        <w:rPr>
          <w:rFonts w:hint="cs"/>
          <w:rtl/>
          <w:lang w:eastAsia="he-IL"/>
        </w:rPr>
        <w:t>נו, תפריעי.</w:t>
      </w:r>
      <w:bookmarkStart w:id="2400" w:name="_ETM_Q3_494491"/>
      <w:bookmarkEnd w:id="2400"/>
    </w:p>
    <w:p w:rsidR="00515B1F" w:rsidRDefault="00515B1F" w:rsidP="00DE5A79">
      <w:pPr>
        <w:rPr>
          <w:rtl/>
          <w:lang w:eastAsia="he-IL"/>
        </w:rPr>
      </w:pPr>
      <w:bookmarkStart w:id="2401" w:name="_ETM_Q3_494688"/>
      <w:bookmarkStart w:id="2402" w:name="_ETM_Q3_494748"/>
      <w:bookmarkStart w:id="2403" w:name="_ETM_Q3_495741"/>
      <w:bookmarkEnd w:id="2401"/>
      <w:bookmarkEnd w:id="2402"/>
      <w:bookmarkEnd w:id="2403"/>
    </w:p>
    <w:p w:rsidR="00515B1F" w:rsidRDefault="00515B1F" w:rsidP="00DE5A79">
      <w:pPr>
        <w:pStyle w:val="af6"/>
        <w:keepNext/>
        <w:rPr>
          <w:rtl/>
        </w:rPr>
      </w:pPr>
      <w:bookmarkStart w:id="2404" w:name="_ETM_Q3_495819"/>
      <w:bookmarkEnd w:id="2404"/>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405" w:name="_ETM_Q3_496814"/>
      <w:bookmarkEnd w:id="2405"/>
    </w:p>
    <w:p w:rsidR="00515B1F" w:rsidRDefault="00515B1F" w:rsidP="00DE5A79">
      <w:pPr>
        <w:rPr>
          <w:rtl/>
          <w:lang w:eastAsia="he-IL"/>
        </w:rPr>
      </w:pPr>
      <w:bookmarkStart w:id="2406" w:name="_ETM_Q3_496887"/>
      <w:bookmarkEnd w:id="2406"/>
      <w:r>
        <w:rPr>
          <w:rFonts w:hint="cs"/>
          <w:rtl/>
          <w:lang w:eastAsia="he-IL"/>
        </w:rPr>
        <w:t>הפסקתי.</w:t>
      </w:r>
      <w:bookmarkStart w:id="2407" w:name="_ETM_Q3_498798"/>
      <w:bookmarkEnd w:id="2407"/>
    </w:p>
    <w:p w:rsidR="00515B1F" w:rsidRDefault="00515B1F" w:rsidP="00DE5A79">
      <w:pPr>
        <w:rPr>
          <w:rtl/>
          <w:lang w:eastAsia="he-IL"/>
        </w:rPr>
      </w:pPr>
      <w:bookmarkStart w:id="2408" w:name="_ETM_Q3_498894"/>
      <w:bookmarkEnd w:id="2408"/>
    </w:p>
    <w:p w:rsidR="00515B1F" w:rsidRDefault="00515B1F" w:rsidP="00DE5A79">
      <w:pPr>
        <w:pStyle w:val="-"/>
        <w:keepNext/>
        <w:rPr>
          <w:rtl/>
        </w:rPr>
      </w:pPr>
      <w:bookmarkStart w:id="2409" w:name="ET_speakercontinue_5971_33"/>
      <w:r w:rsidRPr="00B100D5">
        <w:rPr>
          <w:rStyle w:val="TagStyle"/>
          <w:rtl/>
        </w:rPr>
        <w:t xml:space="preserve"> &lt;&lt; דובר_המשך &gt;&gt; </w:t>
      </w:r>
      <w:r>
        <w:rPr>
          <w:rtl/>
        </w:rPr>
        <w:t>השר המקשר בין הממשלה לכנסת דוד אמסלם:</w:t>
      </w:r>
      <w:r w:rsidRPr="00B100D5">
        <w:rPr>
          <w:rStyle w:val="TagStyle"/>
          <w:rtl/>
        </w:rPr>
        <w:t xml:space="preserve"> &lt;&lt; דובר_המשך &gt;&gt;</w:t>
      </w:r>
      <w:r>
        <w:rPr>
          <w:rtl/>
        </w:rPr>
        <w:t xml:space="preserve"> </w:t>
      </w:r>
      <w:bookmarkEnd w:id="2409"/>
    </w:p>
    <w:p w:rsidR="00515B1F" w:rsidRDefault="00515B1F" w:rsidP="00DE5A79">
      <w:pPr>
        <w:rPr>
          <w:rtl/>
          <w:lang w:eastAsia="he-IL"/>
        </w:rPr>
      </w:pPr>
    </w:p>
    <w:p w:rsidR="00515B1F" w:rsidRDefault="00515B1F" w:rsidP="00DE5A79">
      <w:pPr>
        <w:rPr>
          <w:rtl/>
          <w:lang w:eastAsia="he-IL"/>
        </w:rPr>
      </w:pPr>
      <w:bookmarkStart w:id="2410" w:name="_ETM_Q3_499758"/>
      <w:bookmarkEnd w:id="2410"/>
      <w:r>
        <w:rPr>
          <w:rFonts w:hint="cs"/>
          <w:rtl/>
          <w:lang w:eastAsia="he-IL"/>
        </w:rPr>
        <w:t>אוקיי. אפשר להמשיך?</w:t>
      </w:r>
    </w:p>
    <w:p w:rsidR="00515B1F" w:rsidRDefault="00515B1F" w:rsidP="00DE5A79">
      <w:pPr>
        <w:rPr>
          <w:rtl/>
          <w:lang w:eastAsia="he-IL"/>
        </w:rPr>
      </w:pPr>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411" w:name="_ETM_Q3_495921"/>
      <w:bookmarkStart w:id="2412" w:name="_ETM_Q3_496131"/>
      <w:bookmarkEnd w:id="2411"/>
      <w:bookmarkEnd w:id="2412"/>
    </w:p>
    <w:p w:rsidR="00515B1F" w:rsidRDefault="00515B1F" w:rsidP="00DE5A79">
      <w:pPr>
        <w:rPr>
          <w:rtl/>
          <w:lang w:eastAsia="he-IL"/>
        </w:rPr>
      </w:pPr>
      <w:bookmarkStart w:id="2413" w:name="_ETM_Q3_496209"/>
      <w:bookmarkEnd w:id="2413"/>
      <w:r>
        <w:rPr>
          <w:rFonts w:hint="cs"/>
          <w:rtl/>
          <w:lang w:eastAsia="he-IL"/>
        </w:rPr>
        <w:t>בוודאי.</w:t>
      </w:r>
      <w:bookmarkStart w:id="2414" w:name="_ETM_Q3_497762"/>
      <w:bookmarkEnd w:id="2414"/>
      <w:r>
        <w:rPr>
          <w:rFonts w:hint="cs"/>
          <w:rtl/>
          <w:lang w:eastAsia="he-IL"/>
        </w:rPr>
        <w:t xml:space="preserve"> אני מקבלת את מה שהיושב</w:t>
      </w:r>
      <w:bookmarkStart w:id="2415" w:name="_ETM_Q3_499561"/>
      <w:bookmarkEnd w:id="2415"/>
      <w:r>
        <w:rPr>
          <w:rFonts w:hint="cs"/>
          <w:rtl/>
          <w:lang w:eastAsia="he-IL"/>
        </w:rPr>
        <w:t>-ראש אומר לי.</w:t>
      </w:r>
    </w:p>
    <w:p w:rsidR="00515B1F" w:rsidRDefault="00515B1F" w:rsidP="00DE5A79">
      <w:pPr>
        <w:rPr>
          <w:rtl/>
          <w:lang w:eastAsia="he-IL"/>
        </w:rPr>
      </w:pPr>
      <w:bookmarkStart w:id="2416" w:name="_ETM_Q3_502211"/>
      <w:bookmarkStart w:id="2417" w:name="_ETM_Q3_502304"/>
      <w:bookmarkStart w:id="2418" w:name="_ETM_Q3_500551"/>
      <w:bookmarkEnd w:id="2416"/>
      <w:bookmarkEnd w:id="2417"/>
      <w:bookmarkEnd w:id="2418"/>
    </w:p>
    <w:p w:rsidR="00515B1F" w:rsidRDefault="00515B1F" w:rsidP="00DE5A79">
      <w:pPr>
        <w:pStyle w:val="-"/>
        <w:keepNext/>
        <w:rPr>
          <w:rtl/>
        </w:rPr>
      </w:pPr>
      <w:bookmarkStart w:id="2419" w:name="ET_speakercontinue_5971_34"/>
      <w:r w:rsidRPr="00497E10">
        <w:rPr>
          <w:rStyle w:val="TagStyle"/>
          <w:rtl/>
        </w:rPr>
        <w:t xml:space="preserve"> &lt;&lt; דובר_המשך &gt;&gt; </w:t>
      </w:r>
      <w:r>
        <w:rPr>
          <w:rtl/>
        </w:rPr>
        <w:t>השר המקשר בין הממשלה לכנסת דוד אמסלם:</w:t>
      </w:r>
      <w:r w:rsidRPr="00497E10">
        <w:rPr>
          <w:rStyle w:val="TagStyle"/>
          <w:rtl/>
        </w:rPr>
        <w:t xml:space="preserve"> &lt;&lt; דובר_המשך &gt;&gt;</w:t>
      </w:r>
      <w:r>
        <w:rPr>
          <w:rtl/>
        </w:rPr>
        <w:t xml:space="preserve"> </w:t>
      </w:r>
      <w:bookmarkEnd w:id="2419"/>
    </w:p>
    <w:p w:rsidR="00515B1F" w:rsidRDefault="00515B1F" w:rsidP="00DE5A79">
      <w:pPr>
        <w:rPr>
          <w:rtl/>
          <w:lang w:eastAsia="he-IL"/>
        </w:rPr>
      </w:pPr>
    </w:p>
    <w:p w:rsidR="00515B1F" w:rsidRDefault="00515B1F" w:rsidP="008E4DAF">
      <w:pPr>
        <w:rPr>
          <w:rtl/>
          <w:lang w:eastAsia="he-IL"/>
        </w:rPr>
      </w:pPr>
      <w:bookmarkStart w:id="2420" w:name="_ETM_Q3_501377"/>
      <w:bookmarkEnd w:id="2420"/>
      <w:r>
        <w:rPr>
          <w:rFonts w:hint="cs"/>
          <w:rtl/>
          <w:lang w:eastAsia="he-IL"/>
        </w:rPr>
        <w:t xml:space="preserve">לכן אני אומר, הדבר היחיד </w:t>
      </w:r>
      <w:bookmarkStart w:id="2421" w:name="_ETM_Q3_506334"/>
      <w:bookmarkStart w:id="2422" w:name="_ETM_Q3_501600"/>
      <w:bookmarkEnd w:id="2421"/>
      <w:bookmarkEnd w:id="2422"/>
      <w:r>
        <w:rPr>
          <w:rFonts w:hint="cs"/>
          <w:rtl/>
          <w:lang w:eastAsia="he-IL"/>
        </w:rPr>
        <w:t>שהוא חתם בבקו"ם</w:t>
      </w:r>
      <w:bookmarkStart w:id="2423" w:name="_ETM_Q3_501621"/>
      <w:bookmarkEnd w:id="2423"/>
      <w:r>
        <w:rPr>
          <w:rFonts w:hint="cs"/>
          <w:rtl/>
          <w:lang w:eastAsia="he-IL"/>
        </w:rPr>
        <w:t xml:space="preserve"> – על איזה עט של 4 שקלים ו</w:t>
      </w:r>
      <w:bookmarkStart w:id="2424" w:name="_ETM_Q3_505619"/>
      <w:bookmarkStart w:id="2425" w:name="_ETM_Q3_503491"/>
      <w:bookmarkStart w:id="2426" w:name="_ETM_Q3_510187"/>
      <w:bookmarkStart w:id="2427" w:name="_ETM_Q3_505310"/>
      <w:bookmarkEnd w:id="2424"/>
      <w:bookmarkEnd w:id="2425"/>
      <w:bookmarkEnd w:id="2426"/>
      <w:bookmarkEnd w:id="2427"/>
      <w:r>
        <w:rPr>
          <w:rFonts w:hint="cs"/>
          <w:rtl/>
          <w:lang w:eastAsia="he-IL"/>
        </w:rPr>
        <w:t>כמה דפים. הו</w:t>
      </w:r>
      <w:bookmarkStart w:id="2428" w:name="_ETM_Q3_507230"/>
      <w:bookmarkEnd w:id="2428"/>
      <w:r>
        <w:rPr>
          <w:rFonts w:hint="cs"/>
          <w:rtl/>
          <w:lang w:eastAsia="he-IL"/>
        </w:rPr>
        <w:t xml:space="preserve">א בא, מטיף מוסר </w:t>
      </w:r>
      <w:r w:rsidR="008E4DAF">
        <w:rPr>
          <w:rFonts w:hint="cs"/>
          <w:rtl/>
          <w:lang w:eastAsia="he-IL"/>
        </w:rPr>
        <w:t>– – –</w:t>
      </w:r>
    </w:p>
    <w:p w:rsidR="00515B1F" w:rsidRDefault="00515B1F" w:rsidP="00DE5A79">
      <w:pPr>
        <w:rPr>
          <w:rtl/>
          <w:lang w:eastAsia="he-IL"/>
        </w:rPr>
      </w:pPr>
      <w:bookmarkStart w:id="2429" w:name="_ETM_Q3_507669"/>
      <w:bookmarkEnd w:id="2429"/>
    </w:p>
    <w:p w:rsidR="00515B1F" w:rsidRDefault="00515B1F" w:rsidP="00DE5A79">
      <w:pPr>
        <w:pStyle w:val="af6"/>
        <w:keepNext/>
        <w:rPr>
          <w:rtl/>
        </w:rPr>
      </w:pPr>
      <w:bookmarkStart w:id="2430" w:name="ET_interruption_6255_35"/>
      <w:r w:rsidRPr="00497E10">
        <w:rPr>
          <w:rStyle w:val="TagStyle"/>
          <w:rtl/>
        </w:rPr>
        <w:t xml:space="preserve"> &lt;&lt; קריאה &gt;&gt; </w:t>
      </w:r>
      <w:r>
        <w:rPr>
          <w:rtl/>
        </w:rPr>
        <w:t>סימון דוידסון (יש עתיד):</w:t>
      </w:r>
      <w:r w:rsidRPr="00497E10">
        <w:rPr>
          <w:rStyle w:val="TagStyle"/>
          <w:rtl/>
        </w:rPr>
        <w:t xml:space="preserve"> &lt;&lt; קריאה &gt;&gt;</w:t>
      </w:r>
      <w:r>
        <w:rPr>
          <w:rtl/>
        </w:rPr>
        <w:t xml:space="preserve"> </w:t>
      </w:r>
      <w:bookmarkEnd w:id="2430"/>
    </w:p>
    <w:p w:rsidR="00515B1F" w:rsidRDefault="00515B1F" w:rsidP="00DE5A79">
      <w:pPr>
        <w:rPr>
          <w:rtl/>
          <w:lang w:eastAsia="he-IL"/>
        </w:rPr>
      </w:pPr>
      <w:bookmarkStart w:id="2431" w:name="_ETM_Q3_515037"/>
      <w:bookmarkEnd w:id="2431"/>
    </w:p>
    <w:p w:rsidR="00515B1F" w:rsidRDefault="00515B1F" w:rsidP="00DE5A79">
      <w:pPr>
        <w:rPr>
          <w:rtl/>
          <w:lang w:eastAsia="he-IL"/>
        </w:rPr>
      </w:pPr>
      <w:bookmarkStart w:id="2432" w:name="_ETM_Q3_510319"/>
      <w:bookmarkEnd w:id="2432"/>
      <w:r>
        <w:rPr>
          <w:rFonts w:hint="cs"/>
          <w:rtl/>
          <w:lang w:eastAsia="he-IL"/>
        </w:rPr>
        <w:t>אדוני היושב-ראש, זה רמה? זה רמה של שר במדינת ישראל</w:t>
      </w:r>
      <w:bookmarkStart w:id="2433" w:name="_ETM_Q3_509679"/>
      <w:bookmarkStart w:id="2434" w:name="_ETM_Q3_510948"/>
      <w:bookmarkStart w:id="2435" w:name="_ETM_Q3_511748"/>
      <w:bookmarkEnd w:id="2433"/>
      <w:bookmarkEnd w:id="2434"/>
      <w:bookmarkEnd w:id="2435"/>
      <w:r>
        <w:rPr>
          <w:rFonts w:hint="cs"/>
          <w:rtl/>
          <w:lang w:eastAsia="he-IL"/>
        </w:rPr>
        <w:t>?</w:t>
      </w:r>
      <w:bookmarkStart w:id="2436" w:name="_ETM_Q3_508189"/>
      <w:bookmarkEnd w:id="2436"/>
      <w:r w:rsidRPr="00A44191">
        <w:rPr>
          <w:rFonts w:hint="cs"/>
          <w:rtl/>
          <w:lang w:eastAsia="he-IL"/>
        </w:rPr>
        <w:t xml:space="preserve"> </w:t>
      </w:r>
      <w:r>
        <w:rPr>
          <w:rFonts w:hint="cs"/>
          <w:rtl/>
          <w:lang w:eastAsia="he-IL"/>
        </w:rPr>
        <w:t>באמת, מה זה?</w:t>
      </w:r>
      <w:bookmarkStart w:id="2437" w:name="_ETM_Q3_516499"/>
      <w:bookmarkEnd w:id="2437"/>
    </w:p>
    <w:p w:rsidR="00515B1F" w:rsidRDefault="00515B1F" w:rsidP="00DE5A79">
      <w:pPr>
        <w:rPr>
          <w:rtl/>
          <w:lang w:eastAsia="he-IL"/>
        </w:rPr>
      </w:pPr>
    </w:p>
    <w:p w:rsidR="00515B1F" w:rsidRDefault="00515B1F" w:rsidP="00DE5A79">
      <w:pPr>
        <w:pStyle w:val="af8"/>
        <w:keepNext/>
        <w:rPr>
          <w:rtl/>
        </w:rPr>
      </w:pPr>
      <w:bookmarkStart w:id="2438" w:name="_ETM_Q3_508393"/>
      <w:bookmarkStart w:id="2439" w:name="_ETM_Q3_508493"/>
      <w:bookmarkStart w:id="2440" w:name="ET_yor_6423_36"/>
      <w:bookmarkEnd w:id="2438"/>
      <w:bookmarkEnd w:id="2439"/>
      <w:r w:rsidRPr="00497E10">
        <w:rPr>
          <w:rStyle w:val="TagStyle"/>
          <w:rtl/>
        </w:rPr>
        <w:t xml:space="preserve">&lt;&lt; יור &gt;&gt; </w:t>
      </w:r>
      <w:r>
        <w:rPr>
          <w:rtl/>
        </w:rPr>
        <w:t>היו"ר אמיר אוחנה:</w:t>
      </w:r>
      <w:r w:rsidRPr="00497E10">
        <w:rPr>
          <w:rStyle w:val="TagStyle"/>
          <w:rtl/>
        </w:rPr>
        <w:t xml:space="preserve"> &lt;&lt; יור &gt;&gt;</w:t>
      </w:r>
      <w:r>
        <w:rPr>
          <w:rtl/>
        </w:rPr>
        <w:t xml:space="preserve"> </w:t>
      </w:r>
      <w:bookmarkEnd w:id="2440"/>
    </w:p>
    <w:p w:rsidR="00515B1F" w:rsidRDefault="00515B1F" w:rsidP="00DE5A79">
      <w:pPr>
        <w:rPr>
          <w:rtl/>
          <w:lang w:eastAsia="he-IL"/>
        </w:rPr>
      </w:pPr>
    </w:p>
    <w:p w:rsidR="00515B1F" w:rsidRDefault="00515B1F" w:rsidP="00DE5A79">
      <w:pPr>
        <w:rPr>
          <w:rtl/>
          <w:lang w:eastAsia="he-IL"/>
        </w:rPr>
      </w:pPr>
      <w:bookmarkStart w:id="2441" w:name="_ETM_Q3_509327"/>
      <w:bookmarkStart w:id="2442" w:name="_ETM_Q3_506829"/>
      <w:bookmarkStart w:id="2443" w:name="_ETM_Q3_502249"/>
      <w:bookmarkStart w:id="2444" w:name="_ETM_Q3_503729"/>
      <w:bookmarkEnd w:id="2441"/>
      <w:bookmarkEnd w:id="2442"/>
      <w:bookmarkEnd w:id="2443"/>
      <w:bookmarkEnd w:id="2444"/>
      <w:r>
        <w:rPr>
          <w:rFonts w:hint="cs"/>
          <w:rtl/>
          <w:lang w:eastAsia="he-IL"/>
        </w:rPr>
        <w:t xml:space="preserve">סליחה, סליחה. </w:t>
      </w:r>
      <w:bookmarkStart w:id="2445" w:name="_ETM_Q3_510749"/>
      <w:bookmarkEnd w:id="2445"/>
      <w:r>
        <w:rPr>
          <w:rFonts w:hint="cs"/>
          <w:rtl/>
          <w:lang w:eastAsia="he-IL"/>
        </w:rPr>
        <w:t xml:space="preserve">אבל אנחנו </w:t>
      </w:r>
      <w:bookmarkStart w:id="2446" w:name="_ETM_Q3_504902"/>
      <w:bookmarkEnd w:id="2446"/>
      <w:r>
        <w:rPr>
          <w:rFonts w:hint="cs"/>
          <w:rtl/>
          <w:lang w:eastAsia="he-IL"/>
        </w:rPr>
        <w:t xml:space="preserve">לא מבקרי רמה, אדוני. רשות הדיבור </w:t>
      </w:r>
      <w:bookmarkStart w:id="2447" w:name="_ETM_Q3_516357"/>
      <w:bookmarkEnd w:id="2447"/>
      <w:r>
        <w:rPr>
          <w:rFonts w:hint="cs"/>
          <w:rtl/>
          <w:lang w:eastAsia="he-IL"/>
        </w:rPr>
        <w:t>של השר אמסלם, תודה.</w:t>
      </w:r>
      <w:bookmarkStart w:id="2448" w:name="_ETM_Q3_513628"/>
      <w:bookmarkStart w:id="2449" w:name="_ETM_Q3_515039"/>
      <w:bookmarkEnd w:id="2448"/>
      <w:bookmarkEnd w:id="2449"/>
    </w:p>
    <w:p w:rsidR="00515B1F" w:rsidRDefault="00515B1F" w:rsidP="00DE5A79">
      <w:pPr>
        <w:rPr>
          <w:rtl/>
          <w:lang w:eastAsia="he-IL"/>
        </w:rPr>
      </w:pPr>
      <w:bookmarkStart w:id="2450" w:name="_ETM_Q3_515103"/>
      <w:bookmarkEnd w:id="2450"/>
    </w:p>
    <w:p w:rsidR="00515B1F" w:rsidRDefault="00515B1F" w:rsidP="00DE5A79">
      <w:pPr>
        <w:pStyle w:val="-"/>
        <w:keepNext/>
        <w:rPr>
          <w:rtl/>
        </w:rPr>
      </w:pPr>
      <w:bookmarkStart w:id="2451" w:name="_ETM_Q3_520230"/>
      <w:bookmarkStart w:id="2452" w:name="_ETM_Q3_516643"/>
      <w:bookmarkStart w:id="2453" w:name="_ETM_Q3_516707"/>
      <w:bookmarkStart w:id="2454" w:name="ET_speakercontinue_5971_38"/>
      <w:bookmarkEnd w:id="2451"/>
      <w:bookmarkEnd w:id="2452"/>
      <w:bookmarkEnd w:id="2453"/>
      <w:r w:rsidRPr="00F53F7A">
        <w:rPr>
          <w:rStyle w:val="TagStyle"/>
          <w:rtl/>
        </w:rPr>
        <w:t xml:space="preserve"> &lt;&lt; דובר_המשך &gt;&gt; </w:t>
      </w:r>
      <w:r>
        <w:rPr>
          <w:rtl/>
        </w:rPr>
        <w:t>השר המקשר בין הממשלה לכנסת דוד אמסלם:</w:t>
      </w:r>
      <w:r w:rsidRPr="00F53F7A">
        <w:rPr>
          <w:rStyle w:val="TagStyle"/>
          <w:rtl/>
        </w:rPr>
        <w:t xml:space="preserve"> &lt;&lt; דובר_המשך &gt;&gt;</w:t>
      </w:r>
      <w:r>
        <w:rPr>
          <w:rtl/>
        </w:rPr>
        <w:t xml:space="preserve"> </w:t>
      </w:r>
      <w:bookmarkEnd w:id="2454"/>
    </w:p>
    <w:p w:rsidR="00515B1F" w:rsidRDefault="00515B1F" w:rsidP="00DE5A79">
      <w:pPr>
        <w:rPr>
          <w:rtl/>
          <w:lang w:eastAsia="he-IL"/>
        </w:rPr>
      </w:pPr>
    </w:p>
    <w:p w:rsidR="00515B1F" w:rsidRDefault="00515B1F" w:rsidP="008E4DAF">
      <w:pPr>
        <w:rPr>
          <w:rtl/>
          <w:lang w:eastAsia="he-IL"/>
        </w:rPr>
      </w:pPr>
      <w:bookmarkStart w:id="2455" w:name="_ETM_Q3_517343"/>
      <w:bookmarkEnd w:id="2455"/>
      <w:r>
        <w:rPr>
          <w:rFonts w:hint="cs"/>
          <w:rtl/>
          <w:lang w:eastAsia="he-IL"/>
        </w:rPr>
        <w:t>סיי</w:t>
      </w:r>
      <w:bookmarkStart w:id="2456" w:name="_ETM_Q3_519068"/>
      <w:bookmarkEnd w:id="2456"/>
      <w:r>
        <w:rPr>
          <w:rFonts w:hint="cs"/>
          <w:rtl/>
          <w:lang w:eastAsia="he-IL"/>
        </w:rPr>
        <w:t xml:space="preserve">מון, עכשיו העלינו אותך בעוד </w:t>
      </w:r>
      <w:bookmarkStart w:id="2457" w:name="_ETM_Q3_522596"/>
      <w:bookmarkStart w:id="2458" w:name="_ETM_Q3_517928"/>
      <w:bookmarkEnd w:id="2457"/>
      <w:bookmarkEnd w:id="2458"/>
      <w:r>
        <w:rPr>
          <w:rFonts w:hint="cs"/>
          <w:rtl/>
          <w:lang w:eastAsia="he-IL"/>
        </w:rPr>
        <w:t>שני מקומות כרגע</w:t>
      </w:r>
      <w:bookmarkStart w:id="2459" w:name="_ETM_Q3_518498"/>
      <w:bookmarkEnd w:id="2459"/>
      <w:r>
        <w:rPr>
          <w:rFonts w:hint="cs"/>
          <w:rtl/>
          <w:lang w:eastAsia="he-IL"/>
        </w:rPr>
        <w:t xml:space="preserve"> </w:t>
      </w:r>
      <w:r w:rsidR="008E4DAF">
        <w:rPr>
          <w:rFonts w:hint="cs"/>
          <w:rtl/>
          <w:lang w:eastAsia="he-IL"/>
        </w:rPr>
        <w:t>– – –</w:t>
      </w:r>
      <w:bookmarkStart w:id="2460" w:name="_ETM_Q3_518217"/>
      <w:bookmarkEnd w:id="2460"/>
    </w:p>
    <w:p w:rsidR="00515B1F" w:rsidRDefault="00515B1F" w:rsidP="00DE5A79">
      <w:pPr>
        <w:rPr>
          <w:rtl/>
          <w:lang w:eastAsia="he-IL"/>
        </w:rPr>
      </w:pPr>
      <w:bookmarkStart w:id="2461" w:name="_ETM_Q3_518497"/>
      <w:bookmarkStart w:id="2462" w:name="_ETM_Q3_518565"/>
      <w:bookmarkStart w:id="2463" w:name="_ETM_Q3_518107"/>
      <w:bookmarkStart w:id="2464" w:name="_ETM_Q3_520714"/>
      <w:bookmarkStart w:id="2465" w:name="_ETM_Q3_520771"/>
      <w:bookmarkEnd w:id="2461"/>
      <w:bookmarkEnd w:id="2462"/>
      <w:bookmarkEnd w:id="2463"/>
      <w:bookmarkEnd w:id="2464"/>
      <w:bookmarkEnd w:id="2465"/>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466" w:name="_ETM_Q3_516437"/>
      <w:bookmarkEnd w:id="2466"/>
    </w:p>
    <w:p w:rsidR="00515B1F" w:rsidRDefault="00515B1F" w:rsidP="00DE5A79">
      <w:pPr>
        <w:rPr>
          <w:rtl/>
          <w:lang w:eastAsia="he-IL"/>
        </w:rPr>
      </w:pPr>
      <w:bookmarkStart w:id="2467" w:name="_ETM_Q3_516681"/>
      <w:bookmarkStart w:id="2468" w:name="_ETM_Q3_516746"/>
      <w:bookmarkEnd w:id="2467"/>
      <w:bookmarkEnd w:id="2468"/>
      <w:r>
        <w:rPr>
          <w:rFonts w:hint="cs"/>
          <w:rtl/>
          <w:lang w:eastAsia="he-IL"/>
        </w:rPr>
        <w:t>סימון, קוראים לו.</w:t>
      </w:r>
      <w:bookmarkStart w:id="2469" w:name="_ETM_Q3_521241"/>
      <w:bookmarkEnd w:id="2469"/>
      <w:r>
        <w:rPr>
          <w:rFonts w:hint="cs"/>
          <w:rtl/>
          <w:lang w:eastAsia="he-IL"/>
        </w:rPr>
        <w:t xml:space="preserve"> סיימון.</w:t>
      </w:r>
    </w:p>
    <w:p w:rsidR="00515B1F" w:rsidRDefault="00515B1F" w:rsidP="00DE5A79">
      <w:pPr>
        <w:rPr>
          <w:rtl/>
          <w:lang w:eastAsia="he-IL"/>
        </w:rPr>
      </w:pPr>
      <w:bookmarkStart w:id="2470" w:name="_ETM_Q3_521299"/>
      <w:bookmarkEnd w:id="2470"/>
    </w:p>
    <w:p w:rsidR="00515B1F" w:rsidRDefault="00515B1F" w:rsidP="00DE5A79">
      <w:pPr>
        <w:pStyle w:val="-"/>
        <w:keepNext/>
        <w:rPr>
          <w:rtl/>
        </w:rPr>
      </w:pPr>
      <w:bookmarkStart w:id="2471" w:name="ET_speakercontinue_5971_39"/>
      <w:r w:rsidRPr="00F53F7A">
        <w:rPr>
          <w:rStyle w:val="TagStyle"/>
          <w:rtl/>
        </w:rPr>
        <w:t xml:space="preserve"> &lt;&lt; דובר_המשך &gt;&gt; </w:t>
      </w:r>
      <w:r>
        <w:rPr>
          <w:rtl/>
        </w:rPr>
        <w:t>השר המקשר בין הממשלה לכנסת דוד אמסלם:</w:t>
      </w:r>
      <w:r w:rsidRPr="00F53F7A">
        <w:rPr>
          <w:rStyle w:val="TagStyle"/>
          <w:rtl/>
        </w:rPr>
        <w:t xml:space="preserve"> &lt;&lt; דובר_המשך &gt;&gt;</w:t>
      </w:r>
      <w:r>
        <w:rPr>
          <w:rtl/>
        </w:rPr>
        <w:t xml:space="preserve"> </w:t>
      </w:r>
      <w:bookmarkEnd w:id="2471"/>
    </w:p>
    <w:p w:rsidR="00515B1F" w:rsidRDefault="00515B1F" w:rsidP="00DE5A79">
      <w:pPr>
        <w:rPr>
          <w:rtl/>
          <w:lang w:eastAsia="he-IL"/>
        </w:rPr>
      </w:pPr>
    </w:p>
    <w:p w:rsidR="00515B1F" w:rsidRDefault="00515B1F" w:rsidP="00DE5A79">
      <w:pPr>
        <w:rPr>
          <w:rtl/>
          <w:lang w:eastAsia="he-IL"/>
        </w:rPr>
      </w:pPr>
      <w:bookmarkStart w:id="2472" w:name="_ETM_Q3_523239"/>
      <w:bookmarkEnd w:id="2472"/>
      <w:r>
        <w:rPr>
          <w:rFonts w:hint="cs"/>
          <w:rtl/>
          <w:lang w:eastAsia="he-IL"/>
        </w:rPr>
        <w:t>אתה רשום, ע</w:t>
      </w:r>
      <w:bookmarkStart w:id="2473" w:name="_ETM_Q3_520827"/>
      <w:bookmarkEnd w:id="2473"/>
      <w:r>
        <w:rPr>
          <w:rFonts w:hint="cs"/>
          <w:rtl/>
          <w:lang w:eastAsia="he-IL"/>
        </w:rPr>
        <w:t>לית ממקום</w:t>
      </w:r>
      <w:bookmarkStart w:id="2474" w:name="_ETM_Q3_524004"/>
      <w:bookmarkEnd w:id="2474"/>
      <w:r>
        <w:rPr>
          <w:rFonts w:hint="cs"/>
          <w:rtl/>
          <w:lang w:eastAsia="he-IL"/>
        </w:rPr>
        <w:t xml:space="preserve"> 20 עכשיו ל-18, בעזרת הש</w:t>
      </w:r>
      <w:bookmarkStart w:id="2475" w:name="_ETM_Q3_525346"/>
      <w:bookmarkEnd w:id="2475"/>
      <w:r>
        <w:rPr>
          <w:rFonts w:hint="cs"/>
          <w:rtl/>
          <w:lang w:eastAsia="he-IL"/>
        </w:rPr>
        <w:t>ם.</w:t>
      </w:r>
    </w:p>
    <w:p w:rsidR="00515B1F" w:rsidRDefault="00515B1F" w:rsidP="00DE5A79">
      <w:pPr>
        <w:rPr>
          <w:rtl/>
          <w:lang w:eastAsia="he-IL"/>
        </w:rPr>
      </w:pPr>
      <w:bookmarkStart w:id="2476" w:name="_ETM_Q3_526633"/>
      <w:bookmarkStart w:id="2477" w:name="_ETM_Q3_526723"/>
      <w:bookmarkStart w:id="2478" w:name="_ETM_Q3_522046"/>
      <w:bookmarkEnd w:id="2476"/>
      <w:bookmarkEnd w:id="2477"/>
      <w:bookmarkEnd w:id="2478"/>
    </w:p>
    <w:p w:rsidR="00515B1F" w:rsidRDefault="00515B1F" w:rsidP="008E4DAF">
      <w:pPr>
        <w:rPr>
          <w:rtl/>
        </w:rPr>
      </w:pPr>
      <w:bookmarkStart w:id="2479" w:name="_ETM_Q3_522662"/>
      <w:bookmarkStart w:id="2480" w:name="_ETM_Q3_522758"/>
      <w:bookmarkStart w:id="2481" w:name="_ETM_Q3_527013"/>
      <w:bookmarkStart w:id="2482" w:name="_ETM_Q3_527083"/>
      <w:bookmarkStart w:id="2483" w:name="_ETM_Q3_530301"/>
      <w:bookmarkEnd w:id="2479"/>
      <w:bookmarkEnd w:id="2480"/>
      <w:bookmarkEnd w:id="2481"/>
      <w:bookmarkEnd w:id="2482"/>
      <w:bookmarkEnd w:id="2483"/>
      <w:r>
        <w:rPr>
          <w:rFonts w:hint="cs"/>
          <w:rtl/>
          <w:lang w:eastAsia="he-IL"/>
        </w:rPr>
        <w:t>הבן</w:t>
      </w:r>
      <w:r w:rsidR="00534A01">
        <w:rPr>
          <w:rFonts w:hint="cs"/>
          <w:rtl/>
          <w:lang w:eastAsia="he-IL"/>
        </w:rPr>
        <w:t xml:space="preserve"> </w:t>
      </w:r>
      <w:r>
        <w:rPr>
          <w:rFonts w:hint="cs"/>
          <w:rtl/>
          <w:lang w:eastAsia="he-IL"/>
        </w:rPr>
        <w:t xml:space="preserve">אדם </w:t>
      </w:r>
      <w:bookmarkStart w:id="2484" w:name="_ETM_Q3_531079"/>
      <w:bookmarkEnd w:id="2484"/>
      <w:r>
        <w:rPr>
          <w:rFonts w:hint="cs"/>
          <w:rtl/>
          <w:lang w:eastAsia="he-IL"/>
        </w:rPr>
        <w:t xml:space="preserve">מטיף </w:t>
      </w:r>
      <w:bookmarkStart w:id="2485" w:name="_ETM_Q3_529577"/>
      <w:bookmarkEnd w:id="2485"/>
      <w:r>
        <w:rPr>
          <w:rtl/>
        </w:rPr>
        <w:t xml:space="preserve">על </w:t>
      </w:r>
      <w:bookmarkStart w:id="2486" w:name="_ETM_Q3_531289"/>
      <w:bookmarkEnd w:id="2486"/>
      <w:r>
        <w:rPr>
          <w:rtl/>
        </w:rPr>
        <w:t>גיוס</w:t>
      </w:r>
      <w:r>
        <w:rPr>
          <w:rFonts w:hint="cs"/>
          <w:rtl/>
        </w:rPr>
        <w:t>.</w:t>
      </w:r>
      <w:r>
        <w:rPr>
          <w:rtl/>
        </w:rPr>
        <w:t xml:space="preserve"> </w:t>
      </w:r>
      <w:bookmarkStart w:id="2487" w:name="_ETM_Q3_531770"/>
      <w:bookmarkEnd w:id="2487"/>
      <w:r>
        <w:rPr>
          <w:rtl/>
        </w:rPr>
        <w:t xml:space="preserve">אז </w:t>
      </w:r>
      <w:bookmarkStart w:id="2488" w:name="_ETM_Q3_531890"/>
      <w:bookmarkEnd w:id="2488"/>
      <w:r>
        <w:rPr>
          <w:rtl/>
        </w:rPr>
        <w:t xml:space="preserve">קודם </w:t>
      </w:r>
      <w:bookmarkStart w:id="2489" w:name="_ETM_Q3_532190"/>
      <w:bookmarkEnd w:id="2489"/>
      <w:r>
        <w:rPr>
          <w:rtl/>
        </w:rPr>
        <w:t>כ</w:t>
      </w:r>
      <w:r>
        <w:rPr>
          <w:rFonts w:hint="cs"/>
          <w:rtl/>
        </w:rPr>
        <w:t>ו</w:t>
      </w:r>
      <w:r>
        <w:rPr>
          <w:rtl/>
        </w:rPr>
        <w:t xml:space="preserve">ל </w:t>
      </w:r>
      <w:bookmarkStart w:id="2490" w:name="_ETM_Q3_532399"/>
      <w:bookmarkEnd w:id="2490"/>
      <w:r>
        <w:rPr>
          <w:rtl/>
        </w:rPr>
        <w:t xml:space="preserve">אני </w:t>
      </w:r>
      <w:bookmarkStart w:id="2491" w:name="_ETM_Q3_532550"/>
      <w:bookmarkEnd w:id="2491"/>
      <w:r>
        <w:rPr>
          <w:rtl/>
        </w:rPr>
        <w:t>אומר</w:t>
      </w:r>
      <w:r>
        <w:rPr>
          <w:rFonts w:hint="cs"/>
          <w:rtl/>
        </w:rPr>
        <w:t>,</w:t>
      </w:r>
      <w:bookmarkStart w:id="2492" w:name="_ETM_Q3_532127"/>
      <w:bookmarkEnd w:id="2492"/>
      <w:r>
        <w:rPr>
          <w:rtl/>
        </w:rPr>
        <w:t xml:space="preserve"> </w:t>
      </w:r>
      <w:bookmarkStart w:id="2493" w:name="_ETM_Q3_533430"/>
      <w:bookmarkEnd w:id="2493"/>
      <w:r>
        <w:rPr>
          <w:rtl/>
        </w:rPr>
        <w:t xml:space="preserve">אתה </w:t>
      </w:r>
      <w:bookmarkStart w:id="2494" w:name="_ETM_Q3_533910"/>
      <w:bookmarkEnd w:id="2494"/>
      <w:r>
        <w:rPr>
          <w:rtl/>
        </w:rPr>
        <w:t xml:space="preserve">אל </w:t>
      </w:r>
      <w:bookmarkStart w:id="2495" w:name="_ETM_Q3_534059"/>
      <w:bookmarkEnd w:id="2495"/>
      <w:r>
        <w:rPr>
          <w:rtl/>
        </w:rPr>
        <w:t>תד</w:t>
      </w:r>
      <w:r>
        <w:rPr>
          <w:rFonts w:hint="cs"/>
          <w:rtl/>
        </w:rPr>
        <w:t>בר.</w:t>
      </w:r>
      <w:r>
        <w:rPr>
          <w:rtl/>
        </w:rPr>
        <w:t xml:space="preserve"> </w:t>
      </w:r>
      <w:bookmarkStart w:id="2496" w:name="_ETM_Q3_536059"/>
      <w:bookmarkStart w:id="2497" w:name="_ETM_Q3_533836"/>
      <w:bookmarkStart w:id="2498" w:name="_ETM_Q3_536779"/>
      <w:bookmarkStart w:id="2499" w:name="_ETM_Q3_537109"/>
      <w:bookmarkEnd w:id="2496"/>
      <w:bookmarkEnd w:id="2497"/>
      <w:bookmarkEnd w:id="2498"/>
      <w:bookmarkEnd w:id="2499"/>
      <w:r>
        <w:rPr>
          <w:rtl/>
        </w:rPr>
        <w:t xml:space="preserve">אני </w:t>
      </w:r>
      <w:bookmarkStart w:id="2500" w:name="_ETM_Q3_537350"/>
      <w:bookmarkEnd w:id="2500"/>
      <w:r>
        <w:rPr>
          <w:rtl/>
        </w:rPr>
        <w:t>אסביר</w:t>
      </w:r>
      <w:r>
        <w:rPr>
          <w:rFonts w:hint="cs"/>
          <w:rtl/>
        </w:rPr>
        <w:t>.</w:t>
      </w:r>
      <w:bookmarkStart w:id="2501" w:name="_ETM_Q3_537446"/>
      <w:bookmarkStart w:id="2502" w:name="_ETM_Q3_539478"/>
      <w:bookmarkEnd w:id="2501"/>
      <w:bookmarkEnd w:id="2502"/>
      <w:r>
        <w:rPr>
          <w:rtl/>
        </w:rPr>
        <w:t xml:space="preserve"> </w:t>
      </w:r>
      <w:bookmarkStart w:id="2503" w:name="_ETM_Q3_538489"/>
      <w:bookmarkStart w:id="2504" w:name="_ETM_Q3_535246"/>
      <w:bookmarkEnd w:id="2503"/>
      <w:bookmarkEnd w:id="2504"/>
      <w:r>
        <w:rPr>
          <w:rtl/>
        </w:rPr>
        <w:t xml:space="preserve">בגלל </w:t>
      </w:r>
      <w:bookmarkStart w:id="2505" w:name="_ETM_Q3_538879"/>
      <w:bookmarkEnd w:id="2505"/>
      <w:r>
        <w:rPr>
          <w:rtl/>
        </w:rPr>
        <w:t xml:space="preserve">שלטעמי </w:t>
      </w:r>
      <w:bookmarkStart w:id="2506" w:name="_ETM_Q3_540319"/>
      <w:bookmarkEnd w:id="2506"/>
      <w:r>
        <w:rPr>
          <w:rtl/>
        </w:rPr>
        <w:t xml:space="preserve">גם </w:t>
      </w:r>
      <w:bookmarkStart w:id="2507" w:name="_ETM_Q3_540800"/>
      <w:bookmarkEnd w:id="2507"/>
      <w:r>
        <w:rPr>
          <w:rtl/>
        </w:rPr>
        <w:t xml:space="preserve">הוא </w:t>
      </w:r>
      <w:bookmarkStart w:id="2508" w:name="_ETM_Q3_540920"/>
      <w:bookmarkEnd w:id="2508"/>
      <w:r>
        <w:rPr>
          <w:rtl/>
        </w:rPr>
        <w:t xml:space="preserve">לא </w:t>
      </w:r>
      <w:bookmarkStart w:id="2509" w:name="_ETM_Q3_541069"/>
      <w:bookmarkEnd w:id="2509"/>
      <w:r>
        <w:rPr>
          <w:rtl/>
        </w:rPr>
        <w:t>שיר</w:t>
      </w:r>
      <w:r>
        <w:rPr>
          <w:rFonts w:hint="cs"/>
          <w:rtl/>
        </w:rPr>
        <w:t>ת</w:t>
      </w:r>
      <w:bookmarkStart w:id="2510" w:name="_ETM_Q3_539926"/>
      <w:bookmarkEnd w:id="2510"/>
      <w:r>
        <w:rPr>
          <w:rtl/>
        </w:rPr>
        <w:t xml:space="preserve"> </w:t>
      </w:r>
      <w:bookmarkStart w:id="2511" w:name="_ETM_Q3_541429"/>
      <w:bookmarkEnd w:id="2511"/>
      <w:r>
        <w:rPr>
          <w:rtl/>
        </w:rPr>
        <w:t xml:space="preserve">באופן </w:t>
      </w:r>
      <w:bookmarkStart w:id="2512" w:name="_ETM_Q3_541999"/>
      <w:bookmarkEnd w:id="2512"/>
      <w:r>
        <w:rPr>
          <w:rtl/>
        </w:rPr>
        <w:t xml:space="preserve">מעשי </w:t>
      </w:r>
      <w:bookmarkStart w:id="2513" w:name="_ETM_Q3_542449"/>
      <w:bookmarkEnd w:id="2513"/>
      <w:r>
        <w:rPr>
          <w:rFonts w:hint="cs"/>
          <w:rtl/>
        </w:rPr>
        <w:t>ב</w:t>
      </w:r>
      <w:r>
        <w:rPr>
          <w:rtl/>
        </w:rPr>
        <w:t>צה"ל</w:t>
      </w:r>
      <w:r>
        <w:rPr>
          <w:rFonts w:hint="cs"/>
          <w:rtl/>
        </w:rPr>
        <w:t xml:space="preserve"> </w:t>
      </w:r>
      <w:r w:rsidR="008E4DAF">
        <w:rPr>
          <w:rFonts w:hint="cs"/>
          <w:rtl/>
        </w:rPr>
        <w:t>– – –</w:t>
      </w:r>
    </w:p>
    <w:p w:rsidR="00515B1F" w:rsidRDefault="00515B1F" w:rsidP="00DE5A79">
      <w:pPr>
        <w:rPr>
          <w:rtl/>
        </w:rPr>
      </w:pPr>
      <w:bookmarkStart w:id="2514" w:name="_ETM_Q3_545232"/>
      <w:bookmarkStart w:id="2515" w:name="_ETM_Q3_545320"/>
      <w:bookmarkStart w:id="2516" w:name="_ETM_Q3_545425"/>
      <w:bookmarkStart w:id="2517" w:name="_ETM_Q3_542586"/>
      <w:bookmarkStart w:id="2518" w:name="_ETM_Q3_549345"/>
      <w:bookmarkEnd w:id="2514"/>
      <w:bookmarkEnd w:id="2515"/>
      <w:bookmarkEnd w:id="2516"/>
      <w:bookmarkEnd w:id="2517"/>
      <w:bookmarkEnd w:id="2518"/>
    </w:p>
    <w:p w:rsidR="00515B1F" w:rsidRDefault="00515B1F" w:rsidP="00DE5A79">
      <w:pPr>
        <w:pStyle w:val="af6"/>
        <w:keepNext/>
        <w:rPr>
          <w:rtl/>
        </w:rPr>
      </w:pPr>
      <w:bookmarkStart w:id="2519" w:name="_ETM_Q3_549506"/>
      <w:bookmarkStart w:id="2520" w:name="_ETM_Q3_549569"/>
      <w:bookmarkStart w:id="2521" w:name="ET_interruption_קריאות_41"/>
      <w:bookmarkEnd w:id="2519"/>
      <w:bookmarkEnd w:id="2520"/>
      <w:r w:rsidRPr="00463DE9">
        <w:rPr>
          <w:rStyle w:val="TagStyle"/>
          <w:rtl/>
        </w:rPr>
        <w:t xml:space="preserve"> &lt;&lt; קריאה &gt;&gt; </w:t>
      </w:r>
      <w:r>
        <w:rPr>
          <w:rtl/>
        </w:rPr>
        <w:t>קריאות:</w:t>
      </w:r>
      <w:r w:rsidRPr="00463DE9">
        <w:rPr>
          <w:rStyle w:val="TagStyle"/>
          <w:rtl/>
        </w:rPr>
        <w:t xml:space="preserve"> &lt;&lt; קריאה &gt;&gt;</w:t>
      </w:r>
      <w:r>
        <w:rPr>
          <w:rtl/>
        </w:rPr>
        <w:t xml:space="preserve"> </w:t>
      </w:r>
      <w:bookmarkEnd w:id="2521"/>
    </w:p>
    <w:p w:rsidR="00515B1F" w:rsidRDefault="00515B1F" w:rsidP="00DE5A79">
      <w:pPr>
        <w:rPr>
          <w:rtl/>
          <w:lang w:eastAsia="he-IL"/>
        </w:rPr>
      </w:pPr>
    </w:p>
    <w:p w:rsidR="00515B1F" w:rsidRDefault="008E4DAF" w:rsidP="008E4DAF">
      <w:pPr>
        <w:rPr>
          <w:rtl/>
          <w:lang w:eastAsia="he-IL"/>
        </w:rPr>
      </w:pPr>
      <w:bookmarkStart w:id="2522" w:name="_ETM_Q3_552447"/>
      <w:bookmarkStart w:id="2523" w:name="_ETM_Q3_547925"/>
      <w:bookmarkEnd w:id="2522"/>
      <w:bookmarkEnd w:id="2523"/>
      <w:r>
        <w:rPr>
          <w:rFonts w:hint="cs"/>
          <w:rtl/>
          <w:lang w:eastAsia="he-IL"/>
        </w:rPr>
        <w:t>– – –</w:t>
      </w:r>
    </w:p>
    <w:p w:rsidR="00515B1F" w:rsidRDefault="00515B1F" w:rsidP="00DE5A79">
      <w:pPr>
        <w:rPr>
          <w:rtl/>
          <w:lang w:eastAsia="he-IL"/>
        </w:rPr>
      </w:pPr>
      <w:bookmarkStart w:id="2524" w:name="_ETM_Q3_548730"/>
      <w:bookmarkStart w:id="2525" w:name="_ETM_Q3_548803"/>
      <w:bookmarkEnd w:id="2524"/>
      <w:bookmarkEnd w:id="2525"/>
    </w:p>
    <w:p w:rsidR="00515B1F" w:rsidRDefault="00515B1F" w:rsidP="00DE5A79">
      <w:pPr>
        <w:pStyle w:val="-"/>
        <w:keepNext/>
        <w:rPr>
          <w:rtl/>
        </w:rPr>
      </w:pPr>
      <w:bookmarkStart w:id="2526" w:name="ET_speakercontinue_5971_42"/>
      <w:r w:rsidRPr="00463DE9">
        <w:rPr>
          <w:rStyle w:val="TagStyle"/>
          <w:rtl/>
        </w:rPr>
        <w:t xml:space="preserve"> &lt;&lt; דובר_המשך &gt;&gt; </w:t>
      </w:r>
      <w:r>
        <w:rPr>
          <w:rtl/>
        </w:rPr>
        <w:t>השר המקשר בין הממשלה לכנסת דוד אמסלם:</w:t>
      </w:r>
      <w:r w:rsidRPr="00463DE9">
        <w:rPr>
          <w:rStyle w:val="TagStyle"/>
          <w:rtl/>
        </w:rPr>
        <w:t xml:space="preserve"> &lt;&lt; דובר_המשך &gt;&gt;</w:t>
      </w:r>
      <w:r>
        <w:rPr>
          <w:rtl/>
        </w:rPr>
        <w:t xml:space="preserve"> </w:t>
      </w:r>
      <w:bookmarkEnd w:id="2526"/>
    </w:p>
    <w:p w:rsidR="00515B1F" w:rsidRDefault="00515B1F" w:rsidP="00DE5A79">
      <w:pPr>
        <w:rPr>
          <w:rtl/>
          <w:lang w:eastAsia="he-IL"/>
        </w:rPr>
      </w:pPr>
    </w:p>
    <w:p w:rsidR="00515B1F" w:rsidRDefault="00515B1F" w:rsidP="00DE5A79">
      <w:pPr>
        <w:rPr>
          <w:rtl/>
        </w:rPr>
      </w:pPr>
      <w:bookmarkStart w:id="2527" w:name="_ETM_Q3_549848"/>
      <w:bookmarkEnd w:id="2527"/>
      <w:r>
        <w:rPr>
          <w:rFonts w:hint="cs"/>
          <w:rtl/>
          <w:lang w:eastAsia="he-IL"/>
        </w:rPr>
        <w:t xml:space="preserve">שנייה. ובוודאי </w:t>
      </w:r>
      <w:proofErr w:type="spellStart"/>
      <w:r>
        <w:rPr>
          <w:rFonts w:hint="cs"/>
          <w:rtl/>
          <w:lang w:eastAsia="he-IL"/>
        </w:rPr>
        <w:t>ובוודאי</w:t>
      </w:r>
      <w:proofErr w:type="spellEnd"/>
      <w:r>
        <w:rPr>
          <w:rFonts w:hint="cs"/>
          <w:rtl/>
          <w:lang w:eastAsia="he-IL"/>
        </w:rPr>
        <w:t xml:space="preserve"> – </w:t>
      </w:r>
      <w:bookmarkStart w:id="2528" w:name="_ETM_Q3_553272"/>
      <w:bookmarkEnd w:id="2528"/>
      <w:r>
        <w:rPr>
          <w:rFonts w:hint="cs"/>
          <w:rtl/>
          <w:lang w:eastAsia="he-IL"/>
        </w:rPr>
        <w:t xml:space="preserve">אני </w:t>
      </w:r>
      <w:bookmarkStart w:id="2529" w:name="_ETM_Q3_548990"/>
      <w:bookmarkStart w:id="2530" w:name="_ETM_Q3_549066"/>
      <w:bookmarkStart w:id="2531" w:name="_ETM_Q3_545507"/>
      <w:bookmarkStart w:id="2532" w:name="_ETM_Q3_545664"/>
      <w:bookmarkStart w:id="2533" w:name="_ETM_Q3_545736"/>
      <w:bookmarkStart w:id="2534" w:name="_ETM_Q3_544260"/>
      <w:bookmarkStart w:id="2535" w:name="_ETM_Q3_545579"/>
      <w:bookmarkStart w:id="2536" w:name="_ETM_Q3_546359"/>
      <w:bookmarkStart w:id="2537" w:name="_ETM_Q3_546869"/>
      <w:bookmarkStart w:id="2538" w:name="_ETM_Q3_547140"/>
      <w:bookmarkStart w:id="2539" w:name="_ETM_Q3_547380"/>
      <w:bookmarkStart w:id="2540" w:name="_ETM_Q3_547499"/>
      <w:bookmarkStart w:id="2541" w:name="_ETM_Q3_548225"/>
      <w:bookmarkEnd w:id="2529"/>
      <w:bookmarkEnd w:id="2530"/>
      <w:bookmarkEnd w:id="2531"/>
      <w:bookmarkEnd w:id="2532"/>
      <w:bookmarkEnd w:id="2533"/>
      <w:bookmarkEnd w:id="2534"/>
      <w:bookmarkEnd w:id="2535"/>
      <w:bookmarkEnd w:id="2536"/>
      <w:bookmarkEnd w:id="2537"/>
      <w:bookmarkEnd w:id="2538"/>
      <w:bookmarkEnd w:id="2539"/>
      <w:bookmarkEnd w:id="2540"/>
      <w:bookmarkEnd w:id="2541"/>
      <w:r>
        <w:rPr>
          <w:rtl/>
        </w:rPr>
        <w:t xml:space="preserve">רוצה </w:t>
      </w:r>
      <w:bookmarkStart w:id="2542" w:name="_ETM_Q3_547710"/>
      <w:bookmarkEnd w:id="2542"/>
      <w:r>
        <w:rPr>
          <w:rtl/>
        </w:rPr>
        <w:t xml:space="preserve">לספר </w:t>
      </w:r>
      <w:bookmarkStart w:id="2543" w:name="_ETM_Q3_548039"/>
      <w:bookmarkEnd w:id="2543"/>
      <w:r>
        <w:rPr>
          <w:rtl/>
        </w:rPr>
        <w:t>לך</w:t>
      </w:r>
      <w:r>
        <w:rPr>
          <w:rFonts w:hint="cs"/>
          <w:rtl/>
        </w:rPr>
        <w:t>,</w:t>
      </w:r>
      <w:r>
        <w:rPr>
          <w:rtl/>
        </w:rPr>
        <w:t xml:space="preserve"> </w:t>
      </w:r>
      <w:bookmarkStart w:id="2544" w:name="_ETM_Q3_549279"/>
      <w:bookmarkEnd w:id="2544"/>
      <w:r>
        <w:rPr>
          <w:rtl/>
        </w:rPr>
        <w:t xml:space="preserve">חבר </w:t>
      </w:r>
      <w:bookmarkStart w:id="2545" w:name="_ETM_Q3_549580"/>
      <w:bookmarkEnd w:id="2545"/>
      <w:r>
        <w:rPr>
          <w:rtl/>
        </w:rPr>
        <w:t xml:space="preserve">הכנסת </w:t>
      </w:r>
      <w:bookmarkStart w:id="2546" w:name="_ETM_Q3_550779"/>
      <w:bookmarkEnd w:id="2546"/>
      <w:r>
        <w:rPr>
          <w:rtl/>
        </w:rPr>
        <w:t>מאיר</w:t>
      </w:r>
      <w:r>
        <w:rPr>
          <w:rFonts w:hint="cs"/>
          <w:rtl/>
        </w:rPr>
        <w:t>,</w:t>
      </w:r>
      <w:r>
        <w:rPr>
          <w:rtl/>
        </w:rPr>
        <w:t xml:space="preserve"> </w:t>
      </w:r>
      <w:bookmarkStart w:id="2547" w:name="_ETM_Q3_553729"/>
      <w:bookmarkEnd w:id="2547"/>
      <w:r>
        <w:rPr>
          <w:rtl/>
        </w:rPr>
        <w:t>בזמנו</w:t>
      </w:r>
      <w:bookmarkStart w:id="2548" w:name="_ETM_Q3_554390"/>
      <w:bookmarkStart w:id="2549" w:name="_ETM_Q3_554630"/>
      <w:bookmarkStart w:id="2550" w:name="_ETM_Q3_553495"/>
      <w:bookmarkEnd w:id="2548"/>
      <w:bookmarkEnd w:id="2549"/>
      <w:bookmarkEnd w:id="2550"/>
      <w:r>
        <w:rPr>
          <w:rtl/>
        </w:rPr>
        <w:t xml:space="preserve"> </w:t>
      </w:r>
      <w:bookmarkStart w:id="2551" w:name="_ETM_Q3_554900"/>
      <w:bookmarkEnd w:id="2551"/>
      <w:r>
        <w:rPr>
          <w:rtl/>
        </w:rPr>
        <w:t xml:space="preserve">מי </w:t>
      </w:r>
      <w:bookmarkStart w:id="2552" w:name="_ETM_Q3_554990"/>
      <w:bookmarkEnd w:id="2552"/>
      <w:r>
        <w:rPr>
          <w:rtl/>
        </w:rPr>
        <w:t xml:space="preserve">ששירת </w:t>
      </w:r>
      <w:bookmarkStart w:id="2553" w:name="_ETM_Q3_555440"/>
      <w:bookmarkEnd w:id="2553"/>
      <w:r>
        <w:rPr>
          <w:rtl/>
        </w:rPr>
        <w:t xml:space="preserve">שירות </w:t>
      </w:r>
      <w:bookmarkStart w:id="2554" w:name="_ETM_Q3_555770"/>
      <w:bookmarkEnd w:id="2554"/>
      <w:r>
        <w:rPr>
          <w:rtl/>
        </w:rPr>
        <w:t xml:space="preserve">כזה </w:t>
      </w:r>
      <w:bookmarkStart w:id="2555" w:name="_ETM_Q3_556100"/>
      <w:bookmarkStart w:id="2556" w:name="_ETM_Q3_556430"/>
      <w:bookmarkEnd w:id="2555"/>
      <w:bookmarkEnd w:id="2556"/>
      <w:r>
        <w:rPr>
          <w:rtl/>
        </w:rPr>
        <w:t xml:space="preserve">אצלנו </w:t>
      </w:r>
      <w:bookmarkStart w:id="2557" w:name="_ETM_Q3_556729"/>
      <w:bookmarkEnd w:id="2557"/>
      <w:r>
        <w:rPr>
          <w:rtl/>
        </w:rPr>
        <w:t xml:space="preserve">בשכונה </w:t>
      </w:r>
      <w:bookmarkStart w:id="2558" w:name="_ETM_Q3_557150"/>
      <w:bookmarkEnd w:id="2558"/>
      <w:r>
        <w:rPr>
          <w:rFonts w:hint="cs"/>
          <w:rtl/>
        </w:rPr>
        <w:t xml:space="preserve">בכלל </w:t>
      </w:r>
      <w:bookmarkStart w:id="2559" w:name="_ETM_Q3_553425"/>
      <w:bookmarkEnd w:id="2559"/>
      <w:r>
        <w:rPr>
          <w:rtl/>
        </w:rPr>
        <w:t xml:space="preserve">לא </w:t>
      </w:r>
      <w:bookmarkStart w:id="2560" w:name="_ETM_Q3_557330"/>
      <w:bookmarkStart w:id="2561" w:name="_ETM_Q3_554445"/>
      <w:bookmarkEnd w:id="2560"/>
      <w:bookmarkEnd w:id="2561"/>
      <w:r>
        <w:rPr>
          <w:rFonts w:hint="cs"/>
          <w:rtl/>
        </w:rPr>
        <w:t xml:space="preserve">היה </w:t>
      </w:r>
      <w:r>
        <w:rPr>
          <w:rtl/>
        </w:rPr>
        <w:t>נכנס</w:t>
      </w:r>
      <w:r>
        <w:rPr>
          <w:rFonts w:hint="cs"/>
          <w:rtl/>
        </w:rPr>
        <w:t>,</w:t>
      </w:r>
      <w:r>
        <w:rPr>
          <w:rtl/>
        </w:rPr>
        <w:t xml:space="preserve"> </w:t>
      </w:r>
      <w:bookmarkStart w:id="2562" w:name="_ETM_Q3_557779"/>
      <w:bookmarkEnd w:id="2562"/>
      <w:r>
        <w:rPr>
          <w:rtl/>
        </w:rPr>
        <w:t xml:space="preserve">הוא </w:t>
      </w:r>
      <w:bookmarkStart w:id="2563" w:name="_ETM_Q3_558080"/>
      <w:bookmarkEnd w:id="2563"/>
      <w:r>
        <w:rPr>
          <w:rtl/>
        </w:rPr>
        <w:t xml:space="preserve">היה </w:t>
      </w:r>
      <w:bookmarkStart w:id="2564" w:name="_ETM_Q3_558229"/>
      <w:bookmarkEnd w:id="2564"/>
      <w:r>
        <w:rPr>
          <w:rtl/>
        </w:rPr>
        <w:t>מתבייש</w:t>
      </w:r>
      <w:r>
        <w:rPr>
          <w:rFonts w:hint="cs"/>
          <w:rtl/>
        </w:rPr>
        <w:t>.</w:t>
      </w:r>
      <w:bookmarkStart w:id="2565" w:name="_ETM_Q3_556855"/>
      <w:bookmarkEnd w:id="2565"/>
    </w:p>
    <w:p w:rsidR="00515B1F" w:rsidRDefault="00515B1F" w:rsidP="00DE5A79">
      <w:pPr>
        <w:rPr>
          <w:rtl/>
        </w:rPr>
      </w:pPr>
      <w:bookmarkStart w:id="2566" w:name="_ETM_Q3_557291"/>
      <w:bookmarkStart w:id="2567" w:name="_ETM_Q3_557367"/>
      <w:bookmarkStart w:id="2568" w:name="_ETM_Q3_559068"/>
      <w:bookmarkEnd w:id="2566"/>
      <w:bookmarkEnd w:id="2567"/>
      <w:bookmarkEnd w:id="2568"/>
    </w:p>
    <w:p w:rsidR="00515B1F" w:rsidRDefault="00515B1F" w:rsidP="00DE5A79">
      <w:pPr>
        <w:pStyle w:val="af6"/>
        <w:keepNext/>
        <w:rPr>
          <w:rtl/>
        </w:rPr>
      </w:pPr>
      <w:bookmarkStart w:id="2569" w:name="_ETM_Q3_559132"/>
      <w:bookmarkEnd w:id="2569"/>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rPr>
      </w:pPr>
    </w:p>
    <w:p w:rsidR="00515B1F" w:rsidRDefault="00515B1F" w:rsidP="008E4DAF">
      <w:pPr>
        <w:rPr>
          <w:rtl/>
        </w:rPr>
      </w:pPr>
      <w:bookmarkStart w:id="2570" w:name="_ETM_Q3_560492"/>
      <w:bookmarkStart w:id="2571" w:name="_ETM_Q3_560558"/>
      <w:bookmarkEnd w:id="2570"/>
      <w:bookmarkEnd w:id="2571"/>
      <w:r>
        <w:rPr>
          <w:rFonts w:hint="cs"/>
          <w:rtl/>
        </w:rPr>
        <w:t xml:space="preserve">כולם </w:t>
      </w:r>
      <w:bookmarkStart w:id="2572" w:name="_ETM_Q3_556546"/>
      <w:bookmarkEnd w:id="2572"/>
      <w:r>
        <w:rPr>
          <w:rFonts w:hint="cs"/>
          <w:rtl/>
        </w:rPr>
        <w:t xml:space="preserve">היו אצלך קרביים </w:t>
      </w:r>
      <w:r w:rsidR="008E4DAF">
        <w:rPr>
          <w:rFonts w:hint="cs"/>
          <w:rtl/>
        </w:rPr>
        <w:t>– – –</w:t>
      </w:r>
      <w:r>
        <w:rPr>
          <w:rFonts w:hint="cs"/>
          <w:rtl/>
        </w:rPr>
        <w:t xml:space="preserve"> אתה יודע כמה ג'ובניקים היו אצלי בשכונה?</w:t>
      </w:r>
    </w:p>
    <w:p w:rsidR="00515B1F" w:rsidRDefault="00515B1F" w:rsidP="00DE5A79">
      <w:pPr>
        <w:rPr>
          <w:rtl/>
        </w:rPr>
      </w:pPr>
      <w:bookmarkStart w:id="2573" w:name="_ETM_Q3_562213"/>
      <w:bookmarkStart w:id="2574" w:name="_ETM_Q3_562288"/>
      <w:bookmarkEnd w:id="2573"/>
      <w:bookmarkEnd w:id="2574"/>
    </w:p>
    <w:p w:rsidR="00515B1F" w:rsidRDefault="00515B1F" w:rsidP="00DE5A79">
      <w:pPr>
        <w:pStyle w:val="-"/>
        <w:keepNext/>
        <w:rPr>
          <w:rtl/>
        </w:rPr>
      </w:pPr>
      <w:bookmarkStart w:id="2575" w:name="ET_speakercontinue_5971_43"/>
      <w:r w:rsidRPr="00463DE9">
        <w:rPr>
          <w:rStyle w:val="TagStyle"/>
          <w:rtl/>
        </w:rPr>
        <w:t xml:space="preserve"> &lt;&lt; דובר_המשך &gt;&gt; </w:t>
      </w:r>
      <w:r>
        <w:rPr>
          <w:rtl/>
        </w:rPr>
        <w:t>השר המקשר בין הממשלה לכנסת דוד אמסלם:</w:t>
      </w:r>
      <w:r w:rsidRPr="00463DE9">
        <w:rPr>
          <w:rStyle w:val="TagStyle"/>
          <w:rtl/>
        </w:rPr>
        <w:t xml:space="preserve"> &lt;&lt; דובר_המשך &gt;&gt;</w:t>
      </w:r>
      <w:r>
        <w:rPr>
          <w:rtl/>
        </w:rPr>
        <w:t xml:space="preserve"> </w:t>
      </w:r>
      <w:bookmarkEnd w:id="2575"/>
    </w:p>
    <w:p w:rsidR="00515B1F" w:rsidRDefault="00515B1F" w:rsidP="00DE5A79">
      <w:pPr>
        <w:rPr>
          <w:rtl/>
          <w:lang w:eastAsia="he-IL"/>
        </w:rPr>
      </w:pPr>
    </w:p>
    <w:p w:rsidR="00515B1F" w:rsidRDefault="00515B1F" w:rsidP="00DE5A79">
      <w:pPr>
        <w:rPr>
          <w:rtl/>
        </w:rPr>
      </w:pPr>
      <w:bookmarkStart w:id="2576" w:name="_ETM_Q3_563159"/>
      <w:bookmarkStart w:id="2577" w:name="_ETM_Q3_557803"/>
      <w:bookmarkStart w:id="2578" w:name="_ETM_Q3_557874"/>
      <w:bookmarkStart w:id="2579" w:name="_ETM_Q3_560060"/>
      <w:bookmarkStart w:id="2580" w:name="_ETM_Q3_561240"/>
      <w:bookmarkStart w:id="2581" w:name="_ETM_Q3_560695"/>
      <w:bookmarkEnd w:id="2576"/>
      <w:bookmarkEnd w:id="2577"/>
      <w:bookmarkEnd w:id="2578"/>
      <w:bookmarkEnd w:id="2579"/>
      <w:bookmarkEnd w:id="2580"/>
      <w:bookmarkEnd w:id="2581"/>
      <w:r>
        <w:rPr>
          <w:rtl/>
        </w:rPr>
        <w:t xml:space="preserve">היה </w:t>
      </w:r>
      <w:bookmarkStart w:id="2582" w:name="_ETM_Q3_561480"/>
      <w:bookmarkEnd w:id="2582"/>
      <w:r>
        <w:rPr>
          <w:rtl/>
        </w:rPr>
        <w:t>מתבייש</w:t>
      </w:r>
      <w:r>
        <w:rPr>
          <w:rFonts w:hint="cs"/>
          <w:rtl/>
        </w:rPr>
        <w:t>.</w:t>
      </w:r>
      <w:r>
        <w:rPr>
          <w:rtl/>
        </w:rPr>
        <w:t xml:space="preserve"> </w:t>
      </w:r>
      <w:bookmarkStart w:id="2583" w:name="_ETM_Q3_562770"/>
      <w:bookmarkEnd w:id="2583"/>
      <w:r>
        <w:rPr>
          <w:rtl/>
        </w:rPr>
        <w:t xml:space="preserve">אתה </w:t>
      </w:r>
      <w:bookmarkStart w:id="2584" w:name="_ETM_Q3_562920"/>
      <w:bookmarkEnd w:id="2584"/>
      <w:r>
        <w:rPr>
          <w:rtl/>
        </w:rPr>
        <w:t xml:space="preserve">יודע </w:t>
      </w:r>
      <w:bookmarkStart w:id="2585" w:name="_ETM_Q3_563400"/>
      <w:bookmarkEnd w:id="2585"/>
      <w:r>
        <w:rPr>
          <w:rtl/>
        </w:rPr>
        <w:t xml:space="preserve">את </w:t>
      </w:r>
      <w:bookmarkStart w:id="2586" w:name="_ETM_Q3_563490"/>
      <w:bookmarkEnd w:id="2586"/>
      <w:r>
        <w:rPr>
          <w:rtl/>
        </w:rPr>
        <w:t>זה</w:t>
      </w:r>
      <w:r>
        <w:rPr>
          <w:rFonts w:hint="cs"/>
          <w:rtl/>
        </w:rPr>
        <w:t>.</w:t>
      </w:r>
      <w:r>
        <w:rPr>
          <w:rtl/>
        </w:rPr>
        <w:t xml:space="preserve"> </w:t>
      </w:r>
      <w:bookmarkStart w:id="2587" w:name="_ETM_Q3_564569"/>
      <w:bookmarkEnd w:id="2587"/>
      <w:r>
        <w:rPr>
          <w:rtl/>
        </w:rPr>
        <w:t xml:space="preserve">הוא </w:t>
      </w:r>
      <w:bookmarkStart w:id="2588" w:name="_ETM_Q3_564810"/>
      <w:bookmarkEnd w:id="2588"/>
      <w:r>
        <w:rPr>
          <w:rtl/>
        </w:rPr>
        <w:t>עו</w:t>
      </w:r>
      <w:r>
        <w:rPr>
          <w:rFonts w:hint="cs"/>
          <w:rtl/>
        </w:rPr>
        <w:t>ל</w:t>
      </w:r>
      <w:r>
        <w:rPr>
          <w:rtl/>
        </w:rPr>
        <w:t xml:space="preserve">ה </w:t>
      </w:r>
      <w:bookmarkStart w:id="2589" w:name="_ETM_Q3_565020"/>
      <w:bookmarkEnd w:id="2589"/>
      <w:r>
        <w:rPr>
          <w:rtl/>
        </w:rPr>
        <w:t>ל</w:t>
      </w:r>
      <w:bookmarkStart w:id="2590" w:name="_ETM_Q3_565170"/>
      <w:bookmarkStart w:id="2591" w:name="_ETM_Q3_564615"/>
      <w:bookmarkEnd w:id="2590"/>
      <w:bookmarkEnd w:id="2591"/>
      <w:r>
        <w:rPr>
          <w:rtl/>
        </w:rPr>
        <w:t xml:space="preserve">פה </w:t>
      </w:r>
      <w:bookmarkStart w:id="2592" w:name="_ETM_Q3_566080"/>
      <w:bookmarkEnd w:id="2592"/>
      <w:r>
        <w:rPr>
          <w:rtl/>
        </w:rPr>
        <w:t>ומ</w:t>
      </w:r>
      <w:r>
        <w:rPr>
          <w:rFonts w:hint="cs"/>
          <w:rtl/>
        </w:rPr>
        <w:t>טיף</w:t>
      </w:r>
      <w:r>
        <w:rPr>
          <w:rtl/>
        </w:rPr>
        <w:t xml:space="preserve"> </w:t>
      </w:r>
      <w:bookmarkStart w:id="2593" w:name="_ETM_Q3_566740"/>
      <w:bookmarkEnd w:id="2593"/>
      <w:r>
        <w:rPr>
          <w:rtl/>
        </w:rPr>
        <w:t xml:space="preserve">לעם </w:t>
      </w:r>
      <w:bookmarkStart w:id="2594" w:name="_ETM_Q3_567100"/>
      <w:bookmarkEnd w:id="2594"/>
      <w:r>
        <w:rPr>
          <w:rtl/>
        </w:rPr>
        <w:t>ישראל</w:t>
      </w:r>
      <w:r>
        <w:rPr>
          <w:rFonts w:hint="cs"/>
          <w:rtl/>
        </w:rPr>
        <w:t>.</w:t>
      </w:r>
      <w:bookmarkStart w:id="2595" w:name="_ETM_Q3_571222"/>
      <w:bookmarkStart w:id="2596" w:name="_ETM_Q3_566464"/>
      <w:bookmarkEnd w:id="2595"/>
      <w:bookmarkEnd w:id="2596"/>
      <w:r>
        <w:rPr>
          <w:rtl/>
        </w:rPr>
        <w:t xml:space="preserve"> </w:t>
      </w:r>
      <w:bookmarkStart w:id="2597" w:name="_ETM_Q3_568150"/>
      <w:bookmarkEnd w:id="2597"/>
      <w:r>
        <w:rPr>
          <w:rtl/>
        </w:rPr>
        <w:t xml:space="preserve">אז </w:t>
      </w:r>
      <w:bookmarkStart w:id="2598" w:name="_ETM_Q3_568390"/>
      <w:bookmarkEnd w:id="2598"/>
      <w:r>
        <w:rPr>
          <w:rtl/>
        </w:rPr>
        <w:t xml:space="preserve">קודם </w:t>
      </w:r>
      <w:bookmarkStart w:id="2599" w:name="_ETM_Q3_568750"/>
      <w:bookmarkEnd w:id="2599"/>
      <w:r>
        <w:rPr>
          <w:rtl/>
        </w:rPr>
        <w:t>כ</w:t>
      </w:r>
      <w:r>
        <w:rPr>
          <w:rFonts w:hint="cs"/>
          <w:rtl/>
        </w:rPr>
        <w:t>ו</w:t>
      </w:r>
      <w:r>
        <w:rPr>
          <w:rtl/>
        </w:rPr>
        <w:t>ל</w:t>
      </w:r>
      <w:r>
        <w:rPr>
          <w:rFonts w:hint="cs"/>
          <w:rtl/>
        </w:rPr>
        <w:t>,</w:t>
      </w:r>
      <w:r>
        <w:rPr>
          <w:rtl/>
        </w:rPr>
        <w:t xml:space="preserve"> </w:t>
      </w:r>
      <w:bookmarkStart w:id="2600" w:name="_ETM_Q3_568990"/>
      <w:bookmarkEnd w:id="2600"/>
      <w:r>
        <w:rPr>
          <w:rtl/>
        </w:rPr>
        <w:t xml:space="preserve">אני </w:t>
      </w:r>
      <w:bookmarkStart w:id="2601" w:name="_ETM_Q3_569200"/>
      <w:bookmarkEnd w:id="2601"/>
      <w:r>
        <w:rPr>
          <w:rtl/>
        </w:rPr>
        <w:t>אומר</w:t>
      </w:r>
      <w:r>
        <w:rPr>
          <w:rFonts w:hint="cs"/>
          <w:rtl/>
        </w:rPr>
        <w:t>,</w:t>
      </w:r>
      <w:r>
        <w:rPr>
          <w:rtl/>
        </w:rPr>
        <w:t xml:space="preserve"> </w:t>
      </w:r>
      <w:bookmarkStart w:id="2602" w:name="_ETM_Q3_569650"/>
      <w:bookmarkEnd w:id="2602"/>
      <w:r>
        <w:rPr>
          <w:rtl/>
        </w:rPr>
        <w:t>אחי</w:t>
      </w:r>
      <w:r>
        <w:rPr>
          <w:rFonts w:hint="cs"/>
          <w:rtl/>
        </w:rPr>
        <w:t>, אל</w:t>
      </w:r>
      <w:bookmarkStart w:id="2603" w:name="_ETM_Q3_569064"/>
      <w:bookmarkEnd w:id="2603"/>
      <w:r>
        <w:rPr>
          <w:rtl/>
        </w:rPr>
        <w:t xml:space="preserve"> </w:t>
      </w:r>
      <w:bookmarkStart w:id="2604" w:name="_ETM_Q3_571520"/>
      <w:bookmarkEnd w:id="2604"/>
      <w:r>
        <w:rPr>
          <w:rtl/>
        </w:rPr>
        <w:t>תדבר</w:t>
      </w:r>
      <w:r>
        <w:rPr>
          <w:rFonts w:hint="cs"/>
          <w:rtl/>
        </w:rPr>
        <w:t>.</w:t>
      </w:r>
      <w:r>
        <w:rPr>
          <w:rtl/>
        </w:rPr>
        <w:t xml:space="preserve"> </w:t>
      </w:r>
      <w:bookmarkStart w:id="2605" w:name="_ETM_Q3_572000"/>
      <w:bookmarkEnd w:id="2605"/>
      <w:r>
        <w:rPr>
          <w:rtl/>
        </w:rPr>
        <w:t xml:space="preserve">תן </w:t>
      </w:r>
      <w:bookmarkStart w:id="2606" w:name="_ETM_Q3_572210"/>
      <w:bookmarkEnd w:id="2606"/>
      <w:r>
        <w:rPr>
          <w:rtl/>
        </w:rPr>
        <w:t xml:space="preserve">לאנשים </w:t>
      </w:r>
      <w:bookmarkStart w:id="2607" w:name="_ETM_Q3_572630"/>
      <w:bookmarkEnd w:id="2607"/>
      <w:r>
        <w:rPr>
          <w:rtl/>
        </w:rPr>
        <w:t xml:space="preserve">אחרים </w:t>
      </w:r>
      <w:bookmarkStart w:id="2608" w:name="_ETM_Q3_572929"/>
      <w:bookmarkEnd w:id="2608"/>
      <w:r>
        <w:rPr>
          <w:rtl/>
        </w:rPr>
        <w:t xml:space="preserve">ששירתו </w:t>
      </w:r>
      <w:bookmarkStart w:id="2609" w:name="_ETM_Q3_573409"/>
      <w:bookmarkEnd w:id="2609"/>
      <w:r>
        <w:rPr>
          <w:rtl/>
        </w:rPr>
        <w:t xml:space="preserve">את </w:t>
      </w:r>
      <w:bookmarkStart w:id="2610" w:name="_ETM_Q3_573469"/>
      <w:bookmarkEnd w:id="2610"/>
      <w:r>
        <w:rPr>
          <w:rtl/>
        </w:rPr>
        <w:t xml:space="preserve">המדינה </w:t>
      </w:r>
      <w:bookmarkStart w:id="2611" w:name="_ETM_Q3_574460"/>
      <w:bookmarkEnd w:id="2611"/>
      <w:r>
        <w:rPr>
          <w:rtl/>
        </w:rPr>
        <w:t xml:space="preserve">קצת </w:t>
      </w:r>
      <w:bookmarkStart w:id="2612" w:name="_ETM_Q3_574789"/>
      <w:bookmarkEnd w:id="2612"/>
      <w:r>
        <w:rPr>
          <w:rtl/>
        </w:rPr>
        <w:t xml:space="preserve">יותר </w:t>
      </w:r>
      <w:bookmarkStart w:id="2613" w:name="_ETM_Q3_575089"/>
      <w:bookmarkEnd w:id="2613"/>
      <w:r>
        <w:rPr>
          <w:rtl/>
        </w:rPr>
        <w:t>ממך</w:t>
      </w:r>
      <w:r>
        <w:rPr>
          <w:rFonts w:hint="cs"/>
          <w:rtl/>
        </w:rPr>
        <w:t>,</w:t>
      </w:r>
      <w:r>
        <w:rPr>
          <w:rtl/>
        </w:rPr>
        <w:t xml:space="preserve"> </w:t>
      </w:r>
      <w:bookmarkStart w:id="2614" w:name="_ETM_Q3_575479"/>
      <w:bookmarkEnd w:id="2614"/>
      <w:r>
        <w:rPr>
          <w:rtl/>
        </w:rPr>
        <w:t xml:space="preserve">מאשר </w:t>
      </w:r>
      <w:bookmarkStart w:id="2615" w:name="_ETM_Q3_575839"/>
      <w:bookmarkEnd w:id="2615"/>
      <w:r>
        <w:rPr>
          <w:rtl/>
        </w:rPr>
        <w:t>לכתוב</w:t>
      </w:r>
      <w:r>
        <w:rPr>
          <w:rFonts w:hint="cs"/>
          <w:rtl/>
        </w:rPr>
        <w:t>,</w:t>
      </w:r>
      <w:r>
        <w:rPr>
          <w:rtl/>
        </w:rPr>
        <w:t xml:space="preserve"> </w:t>
      </w:r>
      <w:bookmarkStart w:id="2616" w:name="_ETM_Q3_576799"/>
      <w:bookmarkStart w:id="2617" w:name="_ETM_Q3_574305"/>
      <w:bookmarkEnd w:id="2616"/>
      <w:bookmarkEnd w:id="2617"/>
      <w:r>
        <w:rPr>
          <w:rtl/>
        </w:rPr>
        <w:t xml:space="preserve">שלא </w:t>
      </w:r>
      <w:bookmarkStart w:id="2618" w:name="_ETM_Q3_577969"/>
      <w:bookmarkStart w:id="2619" w:name="_ETM_Q3_578210"/>
      <w:bookmarkEnd w:id="2618"/>
      <w:bookmarkEnd w:id="2619"/>
      <w:r>
        <w:rPr>
          <w:rFonts w:hint="cs"/>
          <w:rtl/>
        </w:rPr>
        <w:t>באו ב-10:00 ו</w:t>
      </w:r>
      <w:bookmarkStart w:id="2620" w:name="_ETM_Q3_575554"/>
      <w:bookmarkEnd w:id="2620"/>
      <w:r>
        <w:rPr>
          <w:rFonts w:hint="cs"/>
          <w:rtl/>
        </w:rPr>
        <w:t>הלכו</w:t>
      </w:r>
      <w:bookmarkStart w:id="2621" w:name="_ETM_Q3_576054"/>
      <w:bookmarkEnd w:id="2621"/>
      <w:r>
        <w:rPr>
          <w:rFonts w:hint="cs"/>
          <w:rtl/>
        </w:rPr>
        <w:t xml:space="preserve"> ב-11:00 </w:t>
      </w:r>
      <w:bookmarkStart w:id="2622" w:name="_ETM_Q3_578869"/>
      <w:bookmarkEnd w:id="2622"/>
      <w:r>
        <w:rPr>
          <w:rtl/>
        </w:rPr>
        <w:t xml:space="preserve">פעמיים </w:t>
      </w:r>
      <w:bookmarkStart w:id="2623" w:name="_ETM_Q3_579320"/>
      <w:bookmarkEnd w:id="2623"/>
      <w:r>
        <w:rPr>
          <w:rtl/>
        </w:rPr>
        <w:t xml:space="preserve">בשבוע </w:t>
      </w:r>
      <w:bookmarkStart w:id="2624" w:name="_ETM_Q3_579799"/>
      <w:bookmarkEnd w:id="2624"/>
      <w:r>
        <w:rPr>
          <w:rtl/>
        </w:rPr>
        <w:t>כמעט</w:t>
      </w:r>
      <w:r>
        <w:rPr>
          <w:rFonts w:hint="cs"/>
          <w:rtl/>
        </w:rPr>
        <w:t>.</w:t>
      </w:r>
      <w:bookmarkStart w:id="2625" w:name="_ETM_Q3_580250"/>
      <w:bookmarkEnd w:id="2625"/>
      <w:r>
        <w:rPr>
          <w:rFonts w:hint="cs"/>
          <w:rtl/>
        </w:rPr>
        <w:t xml:space="preserve"> ואחרי זה תדבר</w:t>
      </w:r>
      <w:bookmarkStart w:id="2626" w:name="_ETM_Q3_585539"/>
      <w:bookmarkEnd w:id="2626"/>
      <w:r>
        <w:rPr>
          <w:rFonts w:hint="cs"/>
          <w:rtl/>
        </w:rPr>
        <w:t>.</w:t>
      </w:r>
      <w:bookmarkStart w:id="2627" w:name="_ETM_Q3_581065"/>
      <w:bookmarkEnd w:id="2627"/>
    </w:p>
    <w:p w:rsidR="00515B1F" w:rsidRDefault="00515B1F" w:rsidP="00DE5A79">
      <w:pPr>
        <w:rPr>
          <w:rtl/>
        </w:rPr>
      </w:pPr>
      <w:bookmarkStart w:id="2628" w:name="_ETM_Q3_577624"/>
      <w:bookmarkEnd w:id="2628"/>
    </w:p>
    <w:p w:rsidR="00515B1F" w:rsidRDefault="00515B1F" w:rsidP="00DE5A79">
      <w:pPr>
        <w:pStyle w:val="af8"/>
        <w:keepNext/>
        <w:rPr>
          <w:rtl/>
        </w:rPr>
      </w:pPr>
      <w:bookmarkStart w:id="2629" w:name="ET_yor_6423_44"/>
      <w:r w:rsidRPr="00463DE9">
        <w:rPr>
          <w:rStyle w:val="TagStyle"/>
          <w:rtl/>
        </w:rPr>
        <w:t xml:space="preserve"> &lt;&lt; יור &gt;&gt; </w:t>
      </w:r>
      <w:r>
        <w:rPr>
          <w:rtl/>
        </w:rPr>
        <w:t>היו"ר אמיר אוחנה:</w:t>
      </w:r>
      <w:r w:rsidRPr="00463DE9">
        <w:rPr>
          <w:rStyle w:val="TagStyle"/>
          <w:rtl/>
        </w:rPr>
        <w:t xml:space="preserve"> &lt;&lt; יור &gt;&gt;</w:t>
      </w:r>
      <w:r>
        <w:rPr>
          <w:rtl/>
        </w:rPr>
        <w:t xml:space="preserve"> </w:t>
      </w:r>
      <w:bookmarkEnd w:id="2629"/>
    </w:p>
    <w:p w:rsidR="00515B1F" w:rsidRDefault="00515B1F" w:rsidP="00DE5A79">
      <w:pPr>
        <w:rPr>
          <w:rtl/>
          <w:lang w:eastAsia="he-IL"/>
        </w:rPr>
      </w:pPr>
    </w:p>
    <w:p w:rsidR="00515B1F" w:rsidRDefault="00515B1F" w:rsidP="00DE5A79">
      <w:pPr>
        <w:rPr>
          <w:rtl/>
          <w:lang w:eastAsia="he-IL"/>
        </w:rPr>
      </w:pPr>
      <w:bookmarkStart w:id="2630" w:name="_ETM_Q3_579314"/>
      <w:bookmarkStart w:id="2631" w:name="_ETM_Q3_577204"/>
      <w:bookmarkEnd w:id="2630"/>
      <w:bookmarkEnd w:id="2631"/>
      <w:r>
        <w:rPr>
          <w:rFonts w:hint="cs"/>
          <w:rtl/>
          <w:lang w:eastAsia="he-IL"/>
        </w:rPr>
        <w:t xml:space="preserve">חברת הכנסת בן </w:t>
      </w:r>
      <w:bookmarkStart w:id="2632" w:name="_ETM_Q3_580100"/>
      <w:bookmarkEnd w:id="2632"/>
      <w:r>
        <w:rPr>
          <w:rFonts w:hint="cs"/>
          <w:rtl/>
          <w:lang w:eastAsia="he-IL"/>
        </w:rPr>
        <w:t>ארי, די.</w:t>
      </w:r>
      <w:bookmarkStart w:id="2633" w:name="_ETM_Q3_581844"/>
      <w:bookmarkEnd w:id="2633"/>
      <w:r>
        <w:rPr>
          <w:rFonts w:hint="cs"/>
          <w:rtl/>
          <w:lang w:eastAsia="he-IL"/>
        </w:rPr>
        <w:t xml:space="preserve"> את בקריאה </w:t>
      </w:r>
      <w:bookmarkStart w:id="2634" w:name="_ETM_Q3_582155"/>
      <w:bookmarkEnd w:id="2634"/>
      <w:r>
        <w:rPr>
          <w:rFonts w:hint="cs"/>
          <w:rtl/>
          <w:lang w:eastAsia="he-IL"/>
        </w:rPr>
        <w:t>ראשונה. מספיק, די.</w:t>
      </w:r>
    </w:p>
    <w:p w:rsidR="00515B1F" w:rsidRDefault="00515B1F" w:rsidP="00DE5A79">
      <w:pPr>
        <w:rPr>
          <w:rtl/>
          <w:lang w:eastAsia="he-IL"/>
        </w:rPr>
      </w:pPr>
      <w:bookmarkStart w:id="2635" w:name="_ETM_Q3_581942"/>
      <w:bookmarkEnd w:id="2635"/>
    </w:p>
    <w:p w:rsidR="00515B1F" w:rsidRDefault="00515B1F" w:rsidP="00DE5A79">
      <w:pPr>
        <w:pStyle w:val="-"/>
        <w:keepNext/>
        <w:rPr>
          <w:rtl/>
        </w:rPr>
      </w:pPr>
      <w:bookmarkStart w:id="2636" w:name="ET_speakercontinue_5971_45"/>
      <w:r w:rsidRPr="00463DE9">
        <w:rPr>
          <w:rStyle w:val="TagStyle"/>
          <w:rtl/>
        </w:rPr>
        <w:t xml:space="preserve"> &lt;&lt; דובר_המשך &gt;&gt; </w:t>
      </w:r>
      <w:r>
        <w:rPr>
          <w:rtl/>
        </w:rPr>
        <w:t>השר המקשר בין הממשלה לכנסת דוד אמסלם:</w:t>
      </w:r>
      <w:r w:rsidRPr="00463DE9">
        <w:rPr>
          <w:rStyle w:val="TagStyle"/>
          <w:rtl/>
        </w:rPr>
        <w:t xml:space="preserve"> &lt;&lt; דובר_המשך &gt;&gt;</w:t>
      </w:r>
      <w:r>
        <w:rPr>
          <w:rtl/>
        </w:rPr>
        <w:t xml:space="preserve"> </w:t>
      </w:r>
      <w:bookmarkEnd w:id="2636"/>
    </w:p>
    <w:p w:rsidR="00515B1F" w:rsidRDefault="00515B1F" w:rsidP="00DE5A79">
      <w:pPr>
        <w:rPr>
          <w:rtl/>
          <w:lang w:eastAsia="he-IL"/>
        </w:rPr>
      </w:pPr>
    </w:p>
    <w:p w:rsidR="00515B1F" w:rsidRDefault="00515B1F" w:rsidP="00DE5A79">
      <w:pPr>
        <w:rPr>
          <w:rtl/>
        </w:rPr>
      </w:pPr>
      <w:bookmarkStart w:id="2637" w:name="_ETM_Q3_582837"/>
      <w:bookmarkStart w:id="2638" w:name="_ETM_Q3_580715"/>
      <w:bookmarkStart w:id="2639" w:name="_ETM_Q3_582079"/>
      <w:bookmarkStart w:id="2640" w:name="_ETM_Q3_582200"/>
      <w:bookmarkStart w:id="2641" w:name="_ETM_Q3_582650"/>
      <w:bookmarkStart w:id="2642" w:name="_ETM_Q3_580044"/>
      <w:bookmarkEnd w:id="2637"/>
      <w:bookmarkEnd w:id="2638"/>
      <w:bookmarkEnd w:id="2639"/>
      <w:bookmarkEnd w:id="2640"/>
      <w:bookmarkEnd w:id="2641"/>
      <w:bookmarkEnd w:id="2642"/>
      <w:r>
        <w:rPr>
          <w:rtl/>
        </w:rPr>
        <w:t xml:space="preserve">עכשיו </w:t>
      </w:r>
      <w:bookmarkStart w:id="2643" w:name="_ETM_Q3_582920"/>
      <w:bookmarkEnd w:id="2643"/>
      <w:r>
        <w:rPr>
          <w:rtl/>
        </w:rPr>
        <w:t xml:space="preserve">אנחנו </w:t>
      </w:r>
      <w:bookmarkStart w:id="2644" w:name="_ETM_Q3_583159"/>
      <w:bookmarkStart w:id="2645" w:name="_ETM_Q3_576625"/>
      <w:bookmarkStart w:id="2646" w:name="_ETM_Q3_574655"/>
      <w:bookmarkStart w:id="2647" w:name="_ETM_Q3_578015"/>
      <w:bookmarkEnd w:id="2644"/>
      <w:bookmarkEnd w:id="2645"/>
      <w:bookmarkEnd w:id="2646"/>
      <w:bookmarkEnd w:id="2647"/>
      <w:r>
        <w:rPr>
          <w:rtl/>
        </w:rPr>
        <w:t xml:space="preserve">מדברים </w:t>
      </w:r>
      <w:bookmarkStart w:id="2648" w:name="_ETM_Q3_583399"/>
      <w:bookmarkEnd w:id="2648"/>
      <w:r>
        <w:rPr>
          <w:rtl/>
        </w:rPr>
        <w:t xml:space="preserve">על </w:t>
      </w:r>
      <w:bookmarkStart w:id="2649" w:name="_ETM_Q3_583490"/>
      <w:bookmarkEnd w:id="2649"/>
      <w:r>
        <w:rPr>
          <w:rtl/>
        </w:rPr>
        <w:t xml:space="preserve">חוק </w:t>
      </w:r>
      <w:bookmarkStart w:id="2650" w:name="_ETM_Q3_583700"/>
      <w:bookmarkEnd w:id="2650"/>
      <w:r>
        <w:rPr>
          <w:rtl/>
        </w:rPr>
        <w:t>הגיוס</w:t>
      </w:r>
      <w:r>
        <w:rPr>
          <w:rFonts w:hint="cs"/>
          <w:rtl/>
        </w:rPr>
        <w:t>.</w:t>
      </w:r>
      <w:r>
        <w:rPr>
          <w:rtl/>
        </w:rPr>
        <w:t xml:space="preserve"> </w:t>
      </w:r>
      <w:bookmarkStart w:id="2651" w:name="_ETM_Q3_584089"/>
      <w:bookmarkStart w:id="2652" w:name="_ETM_Q3_584299"/>
      <w:bookmarkStart w:id="2653" w:name="_ETM_Q3_582485"/>
      <w:bookmarkStart w:id="2654" w:name="_ETM_Q3_590164"/>
      <w:bookmarkStart w:id="2655" w:name="_ETM_Q3_586294"/>
      <w:bookmarkStart w:id="2656" w:name="_ETM_Q3_584720"/>
      <w:bookmarkStart w:id="2657" w:name="_ETM_Q3_585259"/>
      <w:bookmarkStart w:id="2658" w:name="_ETM_Q3_584184"/>
      <w:bookmarkEnd w:id="2651"/>
      <w:bookmarkEnd w:id="2652"/>
      <w:bookmarkEnd w:id="2653"/>
      <w:bookmarkEnd w:id="2654"/>
      <w:bookmarkEnd w:id="2655"/>
      <w:bookmarkEnd w:id="2656"/>
      <w:bookmarkEnd w:id="2657"/>
      <w:bookmarkEnd w:id="2658"/>
      <w:r>
        <w:rPr>
          <w:rtl/>
        </w:rPr>
        <w:t xml:space="preserve">אני </w:t>
      </w:r>
      <w:bookmarkStart w:id="2659" w:name="_ETM_Q3_585409"/>
      <w:bookmarkEnd w:id="2659"/>
      <w:r>
        <w:rPr>
          <w:rtl/>
        </w:rPr>
        <w:t xml:space="preserve">רוצה </w:t>
      </w:r>
      <w:bookmarkStart w:id="2660" w:name="_ETM_Q3_585680"/>
      <w:bookmarkEnd w:id="2660"/>
      <w:r>
        <w:rPr>
          <w:rtl/>
        </w:rPr>
        <w:t xml:space="preserve">להזכיר </w:t>
      </w:r>
      <w:bookmarkStart w:id="2661" w:name="_ETM_Q3_586100"/>
      <w:bookmarkEnd w:id="2661"/>
      <w:r>
        <w:rPr>
          <w:rtl/>
        </w:rPr>
        <w:t>לכם</w:t>
      </w:r>
      <w:r>
        <w:rPr>
          <w:rFonts w:hint="cs"/>
          <w:rtl/>
        </w:rPr>
        <w:t>,</w:t>
      </w:r>
      <w:bookmarkStart w:id="2662" w:name="_ETM_Q3_587094"/>
      <w:bookmarkEnd w:id="2662"/>
      <w:r>
        <w:rPr>
          <w:rFonts w:hint="cs"/>
          <w:rtl/>
        </w:rPr>
        <w:t xml:space="preserve"> </w:t>
      </w:r>
      <w:bookmarkStart w:id="2663" w:name="_ETM_Q3_586930"/>
      <w:bookmarkEnd w:id="2663"/>
      <w:r>
        <w:rPr>
          <w:rtl/>
        </w:rPr>
        <w:t xml:space="preserve">אתם </w:t>
      </w:r>
      <w:bookmarkStart w:id="2664" w:name="_ETM_Q3_587320"/>
      <w:bookmarkEnd w:id="2664"/>
      <w:r>
        <w:rPr>
          <w:rtl/>
        </w:rPr>
        <w:t xml:space="preserve">הייתם </w:t>
      </w:r>
      <w:bookmarkStart w:id="2665" w:name="_ETM_Q3_587740"/>
      <w:bookmarkEnd w:id="2665"/>
      <w:r>
        <w:rPr>
          <w:rtl/>
        </w:rPr>
        <w:t xml:space="preserve">לפני </w:t>
      </w:r>
      <w:bookmarkStart w:id="2666" w:name="_ETM_Q3_588100"/>
      <w:bookmarkEnd w:id="2666"/>
      <w:r>
        <w:rPr>
          <w:rtl/>
        </w:rPr>
        <w:t xml:space="preserve">שנה </w:t>
      </w:r>
      <w:bookmarkStart w:id="2667" w:name="_ETM_Q3_588430"/>
      <w:bookmarkEnd w:id="2667"/>
      <w:r>
        <w:rPr>
          <w:rtl/>
        </w:rPr>
        <w:t xml:space="preserve">פלוס </w:t>
      </w:r>
      <w:bookmarkStart w:id="2668" w:name="_ETM_Q3_588999"/>
      <w:bookmarkEnd w:id="2668"/>
      <w:r>
        <w:rPr>
          <w:rtl/>
        </w:rPr>
        <w:t>פה</w:t>
      </w:r>
      <w:r>
        <w:rPr>
          <w:rFonts w:hint="cs"/>
          <w:rtl/>
        </w:rPr>
        <w:t>,</w:t>
      </w:r>
      <w:r>
        <w:rPr>
          <w:rtl/>
        </w:rPr>
        <w:t xml:space="preserve"> </w:t>
      </w:r>
      <w:bookmarkStart w:id="2669" w:name="_ETM_Q3_590229"/>
      <w:bookmarkEnd w:id="2669"/>
      <w:r>
        <w:rPr>
          <w:rtl/>
        </w:rPr>
        <w:t xml:space="preserve">ישבתם </w:t>
      </w:r>
      <w:bookmarkStart w:id="2670" w:name="_ETM_Q3_590649"/>
      <w:bookmarkEnd w:id="2670"/>
      <w:r>
        <w:rPr>
          <w:rtl/>
        </w:rPr>
        <w:t xml:space="preserve">פה </w:t>
      </w:r>
      <w:bookmarkStart w:id="2671" w:name="_ETM_Q3_590770"/>
      <w:bookmarkEnd w:id="2671"/>
      <w:r>
        <w:rPr>
          <w:rtl/>
        </w:rPr>
        <w:t>בספסלים</w:t>
      </w:r>
      <w:r>
        <w:rPr>
          <w:rFonts w:hint="cs"/>
          <w:rtl/>
        </w:rPr>
        <w:t>.</w:t>
      </w:r>
      <w:bookmarkStart w:id="2672" w:name="_ETM_Q3_591850"/>
      <w:bookmarkEnd w:id="2672"/>
    </w:p>
    <w:p w:rsidR="00515B1F" w:rsidRDefault="00515B1F" w:rsidP="00DE5A79">
      <w:pPr>
        <w:rPr>
          <w:rtl/>
        </w:rPr>
      </w:pPr>
    </w:p>
    <w:p w:rsidR="00515B1F" w:rsidRDefault="00515B1F" w:rsidP="00DE5A79">
      <w:pPr>
        <w:pStyle w:val="af6"/>
        <w:keepNext/>
        <w:rPr>
          <w:rtl/>
        </w:rPr>
      </w:pPr>
      <w:bookmarkStart w:id="2673" w:name="ET_interruption_5082_46"/>
      <w:r w:rsidRPr="004B6B22">
        <w:rPr>
          <w:rStyle w:val="TagStyle"/>
          <w:rtl/>
        </w:rPr>
        <w:t xml:space="preserve"> &lt;&lt; קריאה &gt;&gt; </w:t>
      </w:r>
      <w:r>
        <w:rPr>
          <w:rtl/>
        </w:rPr>
        <w:t>מאיר כהן (יש עתיד):</w:t>
      </w:r>
      <w:r w:rsidRPr="004B6B22">
        <w:rPr>
          <w:rStyle w:val="TagStyle"/>
          <w:rtl/>
        </w:rPr>
        <w:t xml:space="preserve"> &lt;&lt; קריאה &gt;&gt;</w:t>
      </w:r>
      <w:r>
        <w:rPr>
          <w:rtl/>
        </w:rPr>
        <w:t xml:space="preserve"> </w:t>
      </w:r>
      <w:bookmarkEnd w:id="2673"/>
    </w:p>
    <w:p w:rsidR="00515B1F" w:rsidRDefault="00515B1F" w:rsidP="00DE5A79">
      <w:pPr>
        <w:rPr>
          <w:rtl/>
          <w:lang w:eastAsia="he-IL"/>
        </w:rPr>
      </w:pPr>
    </w:p>
    <w:p w:rsidR="00515B1F" w:rsidRDefault="00515B1F" w:rsidP="00DE5A79">
      <w:pPr>
        <w:rPr>
          <w:rtl/>
          <w:lang w:eastAsia="he-IL"/>
        </w:rPr>
      </w:pPr>
      <w:bookmarkStart w:id="2674" w:name="_ETM_Q3_593845"/>
      <w:bookmarkStart w:id="2675" w:name="_ETM_Q3_594091"/>
      <w:bookmarkStart w:id="2676" w:name="_ETM_Q3_594174"/>
      <w:bookmarkStart w:id="2677" w:name="_ETM_Q3_589214"/>
      <w:bookmarkEnd w:id="2674"/>
      <w:bookmarkEnd w:id="2675"/>
      <w:bookmarkEnd w:id="2676"/>
      <w:bookmarkEnd w:id="2677"/>
      <w:r>
        <w:rPr>
          <w:rFonts w:hint="cs"/>
          <w:rtl/>
          <w:lang w:eastAsia="he-IL"/>
        </w:rPr>
        <w:t>לא היה 7 באוקטובר.</w:t>
      </w:r>
      <w:bookmarkStart w:id="2678" w:name="_ETM_Q3_595112"/>
      <w:bookmarkEnd w:id="2678"/>
      <w:r>
        <w:rPr>
          <w:rFonts w:hint="cs"/>
          <w:rtl/>
          <w:lang w:eastAsia="he-IL"/>
        </w:rPr>
        <w:t xml:space="preserve"> לא הייתה מלחמה.</w:t>
      </w:r>
    </w:p>
    <w:p w:rsidR="00515B1F" w:rsidRDefault="00515B1F" w:rsidP="00DE5A79">
      <w:pPr>
        <w:rPr>
          <w:rtl/>
          <w:lang w:eastAsia="he-IL"/>
        </w:rPr>
      </w:pPr>
      <w:bookmarkStart w:id="2679" w:name="_ETM_Q3_597592"/>
      <w:bookmarkStart w:id="2680" w:name="_ETM_Q3_597673"/>
      <w:bookmarkStart w:id="2681" w:name="_ETM_Q3_597768"/>
      <w:bookmarkEnd w:id="2679"/>
      <w:bookmarkEnd w:id="2680"/>
      <w:bookmarkEnd w:id="2681"/>
    </w:p>
    <w:p w:rsidR="00515B1F" w:rsidRDefault="00515B1F" w:rsidP="00DE5A79">
      <w:pPr>
        <w:pStyle w:val="-"/>
        <w:keepNext/>
        <w:rPr>
          <w:rtl/>
        </w:rPr>
      </w:pPr>
      <w:bookmarkStart w:id="2682" w:name="_ETM_Q3_597853"/>
      <w:bookmarkStart w:id="2683" w:name="_ETM_Q3_595199"/>
      <w:bookmarkStart w:id="2684" w:name="ET_speakercontinue_5971_47"/>
      <w:bookmarkEnd w:id="2682"/>
      <w:bookmarkEnd w:id="2683"/>
      <w:r w:rsidRPr="004B6B22">
        <w:rPr>
          <w:rStyle w:val="TagStyle"/>
          <w:rtl/>
        </w:rPr>
        <w:t xml:space="preserve"> &lt;&lt; דובר_המשך &gt;&gt; </w:t>
      </w:r>
      <w:r>
        <w:rPr>
          <w:rtl/>
        </w:rPr>
        <w:t>השר המקשר בין הממשלה לכנסת דוד אמסלם:</w:t>
      </w:r>
      <w:r w:rsidRPr="004B6B22">
        <w:rPr>
          <w:rStyle w:val="TagStyle"/>
          <w:rtl/>
        </w:rPr>
        <w:t xml:space="preserve"> &lt;&lt; דובר_המשך &gt;&gt;</w:t>
      </w:r>
      <w:r>
        <w:rPr>
          <w:rtl/>
        </w:rPr>
        <w:t xml:space="preserve"> </w:t>
      </w:r>
      <w:bookmarkEnd w:id="2684"/>
    </w:p>
    <w:p w:rsidR="00515B1F" w:rsidRDefault="00515B1F" w:rsidP="00DE5A79">
      <w:pPr>
        <w:rPr>
          <w:rtl/>
          <w:lang w:eastAsia="he-IL"/>
        </w:rPr>
      </w:pPr>
    </w:p>
    <w:p w:rsidR="00515B1F" w:rsidRDefault="00515B1F" w:rsidP="008E4DAF">
      <w:pPr>
        <w:rPr>
          <w:rtl/>
          <w:lang w:eastAsia="he-IL"/>
        </w:rPr>
      </w:pPr>
      <w:bookmarkStart w:id="2685" w:name="_ETM_Q3_596635"/>
      <w:bookmarkStart w:id="2686" w:name="_ETM_Q3_591924"/>
      <w:bookmarkStart w:id="2687" w:name="_ETM_Q3_595034"/>
      <w:bookmarkEnd w:id="2685"/>
      <w:bookmarkEnd w:id="2686"/>
      <w:bookmarkEnd w:id="2687"/>
      <w:r>
        <w:rPr>
          <w:rFonts w:hint="cs"/>
          <w:rtl/>
          <w:lang w:eastAsia="he-IL"/>
        </w:rPr>
        <w:t xml:space="preserve">אתם הבאתם את </w:t>
      </w:r>
      <w:bookmarkStart w:id="2688" w:name="_ETM_Q3_597506"/>
      <w:bookmarkEnd w:id="2688"/>
      <w:r>
        <w:rPr>
          <w:rFonts w:hint="cs"/>
          <w:rtl/>
          <w:lang w:eastAsia="he-IL"/>
        </w:rPr>
        <w:t xml:space="preserve">חוק הגיוס הזה </w:t>
      </w:r>
      <w:bookmarkStart w:id="2689" w:name="_ETM_Q3_596584"/>
      <w:bookmarkEnd w:id="2689"/>
      <w:r w:rsidR="008E4DAF">
        <w:rPr>
          <w:rFonts w:hint="cs"/>
          <w:rtl/>
          <w:lang w:eastAsia="he-IL"/>
        </w:rPr>
        <w:t>– – –</w:t>
      </w:r>
    </w:p>
    <w:p w:rsidR="00515B1F" w:rsidRDefault="00515B1F" w:rsidP="00DE5A79">
      <w:pPr>
        <w:rPr>
          <w:rtl/>
          <w:lang w:eastAsia="he-IL"/>
        </w:rPr>
      </w:pPr>
      <w:bookmarkStart w:id="2690" w:name="_ETM_Q3_600335"/>
      <w:bookmarkStart w:id="2691" w:name="_ETM_Q3_600462"/>
      <w:bookmarkEnd w:id="2690"/>
      <w:bookmarkEnd w:id="2691"/>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p>
    <w:p w:rsidR="00515B1F" w:rsidRDefault="00515B1F" w:rsidP="00DE5A79">
      <w:pPr>
        <w:rPr>
          <w:rtl/>
          <w:lang w:eastAsia="he-IL"/>
        </w:rPr>
      </w:pPr>
      <w:bookmarkStart w:id="2692" w:name="_ETM_Q3_596982"/>
      <w:bookmarkStart w:id="2693" w:name="_ETM_Q3_597063"/>
      <w:bookmarkEnd w:id="2692"/>
      <w:bookmarkEnd w:id="2693"/>
      <w:r>
        <w:rPr>
          <w:rFonts w:hint="cs"/>
          <w:rtl/>
          <w:lang w:eastAsia="he-IL"/>
        </w:rPr>
        <w:t>הייתה מלחמה?</w:t>
      </w:r>
      <w:bookmarkStart w:id="2694" w:name="_ETM_Q3_600230"/>
      <w:bookmarkEnd w:id="2694"/>
      <w:r>
        <w:rPr>
          <w:rFonts w:hint="cs"/>
          <w:rtl/>
          <w:lang w:eastAsia="he-IL"/>
        </w:rPr>
        <w:t xml:space="preserve"> אתה נמצא באותה סיטואציה?</w:t>
      </w:r>
      <w:bookmarkStart w:id="2695" w:name="_ETM_Q3_599474"/>
      <w:bookmarkEnd w:id="2695"/>
    </w:p>
    <w:p w:rsidR="00515B1F" w:rsidRDefault="00515B1F" w:rsidP="00DE5A79">
      <w:pPr>
        <w:rPr>
          <w:rtl/>
          <w:lang w:eastAsia="he-IL"/>
        </w:rPr>
      </w:pPr>
      <w:bookmarkStart w:id="2696" w:name="_ETM_Q3_600313"/>
      <w:bookmarkStart w:id="2697" w:name="_ETM_Q3_596024"/>
      <w:bookmarkEnd w:id="2696"/>
      <w:bookmarkEnd w:id="2697"/>
    </w:p>
    <w:p w:rsidR="00515B1F" w:rsidRDefault="00515B1F" w:rsidP="00DE5A79">
      <w:pPr>
        <w:pStyle w:val="-"/>
        <w:keepNext/>
        <w:rPr>
          <w:rtl/>
        </w:rPr>
      </w:pPr>
      <w:bookmarkStart w:id="2698" w:name="ET_speakercontinue_5971_48"/>
      <w:r w:rsidRPr="00B82D17">
        <w:rPr>
          <w:rStyle w:val="TagStyle"/>
          <w:rtl/>
        </w:rPr>
        <w:t xml:space="preserve"> &lt;&lt; דובר_המשך &gt;&gt; </w:t>
      </w:r>
      <w:r>
        <w:rPr>
          <w:rtl/>
        </w:rPr>
        <w:t>השר המקשר בין הממשלה לכנסת דוד אמסלם:</w:t>
      </w:r>
      <w:r w:rsidRPr="00B82D17">
        <w:rPr>
          <w:rStyle w:val="TagStyle"/>
          <w:rtl/>
        </w:rPr>
        <w:t xml:space="preserve"> &lt;&lt; דובר_המשך &gt;&gt;</w:t>
      </w:r>
      <w:r>
        <w:rPr>
          <w:rtl/>
        </w:rPr>
        <w:t xml:space="preserve"> </w:t>
      </w:r>
      <w:bookmarkEnd w:id="2698"/>
    </w:p>
    <w:p w:rsidR="00515B1F" w:rsidRDefault="00515B1F" w:rsidP="00DE5A79">
      <w:pPr>
        <w:rPr>
          <w:rtl/>
          <w:lang w:eastAsia="he-IL"/>
        </w:rPr>
      </w:pPr>
    </w:p>
    <w:p w:rsidR="00515B1F" w:rsidRDefault="00515B1F" w:rsidP="00DE5A79">
      <w:pPr>
        <w:rPr>
          <w:rtl/>
          <w:lang w:eastAsia="he-IL"/>
        </w:rPr>
      </w:pPr>
      <w:bookmarkStart w:id="2699" w:name="_ETM_Q3_602022"/>
      <w:bookmarkEnd w:id="2699"/>
      <w:r>
        <w:rPr>
          <w:rFonts w:hint="cs"/>
          <w:rtl/>
          <w:lang w:eastAsia="he-IL"/>
        </w:rPr>
        <w:t>די להפריע, נו. את לא יכולה בלי</w:t>
      </w:r>
      <w:bookmarkStart w:id="2700" w:name="_ETM_Q3_604079"/>
      <w:bookmarkEnd w:id="2700"/>
      <w:r>
        <w:rPr>
          <w:rFonts w:hint="cs"/>
          <w:rtl/>
          <w:lang w:eastAsia="he-IL"/>
        </w:rPr>
        <w:t xml:space="preserve"> </w:t>
      </w:r>
      <w:bookmarkStart w:id="2701" w:name="_ETM_Q3_599395"/>
      <w:bookmarkEnd w:id="2701"/>
      <w:r>
        <w:rPr>
          <w:rFonts w:hint="cs"/>
          <w:rtl/>
          <w:lang w:eastAsia="he-IL"/>
        </w:rPr>
        <w:t>להפריע</w:t>
      </w:r>
      <w:bookmarkStart w:id="2702" w:name="_ETM_Q3_600394"/>
      <w:bookmarkEnd w:id="2702"/>
      <w:r>
        <w:rPr>
          <w:rFonts w:hint="cs"/>
          <w:rtl/>
          <w:lang w:eastAsia="he-IL"/>
        </w:rPr>
        <w:t>.</w:t>
      </w:r>
      <w:bookmarkStart w:id="2703" w:name="_ETM_Q3_596804"/>
      <w:bookmarkStart w:id="2704" w:name="_ETM_Q3_605727"/>
      <w:bookmarkEnd w:id="2703"/>
      <w:bookmarkEnd w:id="2704"/>
    </w:p>
    <w:p w:rsidR="00515B1F" w:rsidRDefault="00515B1F" w:rsidP="00DE5A79">
      <w:pPr>
        <w:rPr>
          <w:rtl/>
          <w:lang w:eastAsia="he-IL"/>
        </w:rPr>
      </w:pPr>
      <w:bookmarkStart w:id="2705" w:name="_ETM_Q3_605805"/>
      <w:bookmarkStart w:id="2706" w:name="_ETM_Q3_601233"/>
      <w:bookmarkEnd w:id="2705"/>
      <w:bookmarkEnd w:id="2706"/>
    </w:p>
    <w:p w:rsidR="00515B1F" w:rsidRDefault="00515B1F" w:rsidP="00DE5A79">
      <w:pPr>
        <w:pStyle w:val="af6"/>
        <w:keepNext/>
        <w:rPr>
          <w:rtl/>
        </w:rPr>
      </w:pPr>
      <w:bookmarkStart w:id="2707" w:name="ET_interruption_6255_49"/>
      <w:r w:rsidRPr="00B82D17">
        <w:rPr>
          <w:rStyle w:val="TagStyle"/>
          <w:rtl/>
        </w:rPr>
        <w:t xml:space="preserve"> &lt;&lt; קריאה &gt;&gt; </w:t>
      </w:r>
      <w:r>
        <w:rPr>
          <w:rtl/>
        </w:rPr>
        <w:t>סימון דוידסון (יש עתיד):</w:t>
      </w:r>
      <w:r w:rsidRPr="00B82D17">
        <w:rPr>
          <w:rStyle w:val="TagStyle"/>
          <w:rtl/>
        </w:rPr>
        <w:t xml:space="preserve"> &lt;&lt; קריאה &gt;&gt;</w:t>
      </w:r>
      <w:r>
        <w:rPr>
          <w:rtl/>
        </w:rPr>
        <w:t xml:space="preserve"> </w:t>
      </w:r>
      <w:bookmarkEnd w:id="2707"/>
    </w:p>
    <w:p w:rsidR="00515B1F" w:rsidRDefault="00515B1F" w:rsidP="00DE5A79">
      <w:pPr>
        <w:rPr>
          <w:rtl/>
          <w:lang w:eastAsia="he-IL"/>
        </w:rPr>
      </w:pPr>
    </w:p>
    <w:p w:rsidR="00515B1F" w:rsidRDefault="00515B1F" w:rsidP="00DE5A79">
      <w:pPr>
        <w:rPr>
          <w:rtl/>
          <w:lang w:eastAsia="he-IL"/>
        </w:rPr>
      </w:pPr>
      <w:bookmarkStart w:id="2708" w:name="_ETM_Q3_605026"/>
      <w:bookmarkEnd w:id="2708"/>
      <w:r>
        <w:rPr>
          <w:rFonts w:hint="cs"/>
          <w:rtl/>
          <w:lang w:eastAsia="he-IL"/>
        </w:rPr>
        <w:t xml:space="preserve">ולא </w:t>
      </w:r>
      <w:bookmarkStart w:id="2709" w:name="_ETM_Q3_606582"/>
      <w:bookmarkEnd w:id="2709"/>
      <w:r>
        <w:rPr>
          <w:rFonts w:hint="cs"/>
          <w:rtl/>
          <w:lang w:eastAsia="he-IL"/>
        </w:rPr>
        <w:t>היו חסרים חיילים.</w:t>
      </w:r>
      <w:r w:rsidR="00CA780C">
        <w:rPr>
          <w:rFonts w:hint="cs"/>
          <w:rtl/>
          <w:lang w:eastAsia="he-IL"/>
        </w:rPr>
        <w:t xml:space="preserve"> מה אתה משווה? </w:t>
      </w:r>
    </w:p>
    <w:p w:rsidR="00515B1F" w:rsidRDefault="00515B1F" w:rsidP="00DE5A79">
      <w:pPr>
        <w:rPr>
          <w:rtl/>
          <w:lang w:eastAsia="he-IL"/>
        </w:rPr>
      </w:pPr>
      <w:bookmarkStart w:id="2710" w:name="_ETM_Q3_603304"/>
      <w:bookmarkStart w:id="2711" w:name="_ETM_Q3_603975"/>
      <w:bookmarkStart w:id="2712" w:name="_ETM_Q3_604865"/>
      <w:bookmarkEnd w:id="2710"/>
      <w:bookmarkEnd w:id="2711"/>
      <w:bookmarkEnd w:id="2712"/>
    </w:p>
    <w:p w:rsidR="00515B1F" w:rsidRDefault="00515B1F" w:rsidP="00DE5A79">
      <w:pPr>
        <w:pStyle w:val="af6"/>
        <w:keepNext/>
        <w:rPr>
          <w:rtl/>
        </w:rPr>
      </w:pPr>
      <w:bookmarkStart w:id="2713" w:name="_ETM_Q3_606030"/>
      <w:bookmarkStart w:id="2714" w:name="_ETM_Q3_606100"/>
      <w:bookmarkEnd w:id="2713"/>
      <w:bookmarkEnd w:id="2714"/>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715" w:name="_ETM_Q3_607166"/>
      <w:bookmarkEnd w:id="2715"/>
    </w:p>
    <w:p w:rsidR="00515B1F" w:rsidRDefault="00515B1F" w:rsidP="00DE5A79">
      <w:pPr>
        <w:rPr>
          <w:rtl/>
          <w:lang w:eastAsia="he-IL"/>
        </w:rPr>
      </w:pPr>
      <w:bookmarkStart w:id="2716" w:name="_ETM_Q3_607228"/>
      <w:bookmarkEnd w:id="2716"/>
      <w:r>
        <w:rPr>
          <w:rFonts w:hint="cs"/>
          <w:rtl/>
          <w:lang w:eastAsia="he-IL"/>
        </w:rPr>
        <w:t>היו חסרים לך חיילים</w:t>
      </w:r>
      <w:bookmarkStart w:id="2717" w:name="_ETM_Q3_604794"/>
      <w:bookmarkEnd w:id="2717"/>
      <w:r>
        <w:rPr>
          <w:rFonts w:hint="cs"/>
          <w:rtl/>
          <w:lang w:eastAsia="he-IL"/>
        </w:rPr>
        <w:t>?</w:t>
      </w:r>
    </w:p>
    <w:p w:rsidR="00515B1F" w:rsidRDefault="00515B1F" w:rsidP="00DE5A79">
      <w:pPr>
        <w:rPr>
          <w:rtl/>
          <w:lang w:eastAsia="he-IL"/>
        </w:rPr>
      </w:pPr>
      <w:bookmarkStart w:id="2718" w:name="_ETM_Q3_605309"/>
      <w:bookmarkStart w:id="2719" w:name="_ETM_Q3_605376"/>
      <w:bookmarkEnd w:id="2718"/>
      <w:bookmarkEnd w:id="2719"/>
    </w:p>
    <w:p w:rsidR="00515B1F" w:rsidRDefault="00515B1F" w:rsidP="00DE5A79">
      <w:pPr>
        <w:pStyle w:val="af6"/>
        <w:keepNext/>
        <w:rPr>
          <w:rtl/>
        </w:rPr>
      </w:pPr>
      <w:bookmarkStart w:id="2720" w:name="ET_interruption_קריאה_51"/>
      <w:r w:rsidRPr="00B60899">
        <w:rPr>
          <w:rStyle w:val="TagStyle"/>
          <w:rtl/>
        </w:rPr>
        <w:t xml:space="preserve"> &lt;&lt; קריאה &gt;&gt; </w:t>
      </w:r>
      <w:r>
        <w:rPr>
          <w:rtl/>
        </w:rPr>
        <w:t>קריאה:</w:t>
      </w:r>
      <w:r w:rsidRPr="00B60899">
        <w:rPr>
          <w:rStyle w:val="TagStyle"/>
          <w:rtl/>
        </w:rPr>
        <w:t xml:space="preserve"> &lt;&lt; קריאה &gt;&gt;</w:t>
      </w:r>
      <w:r>
        <w:rPr>
          <w:rtl/>
        </w:rPr>
        <w:t xml:space="preserve"> </w:t>
      </w:r>
      <w:bookmarkEnd w:id="2720"/>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לא </w:t>
      </w:r>
      <w:bookmarkStart w:id="2721" w:name="_ETM_Q3_604354"/>
      <w:bookmarkEnd w:id="2721"/>
      <w:r>
        <w:rPr>
          <w:rFonts w:hint="cs"/>
          <w:rtl/>
          <w:lang w:eastAsia="he-IL"/>
        </w:rPr>
        <w:t>היינו במלחמה.</w:t>
      </w:r>
    </w:p>
    <w:p w:rsidR="00515B1F" w:rsidRPr="00B60899" w:rsidRDefault="00515B1F" w:rsidP="00DE5A79">
      <w:pPr>
        <w:rPr>
          <w:rtl/>
          <w:lang w:eastAsia="he-IL"/>
        </w:rPr>
      </w:pPr>
      <w:bookmarkStart w:id="2722" w:name="_ETM_Q3_606483"/>
      <w:bookmarkStart w:id="2723" w:name="_ETM_Q3_606571"/>
      <w:bookmarkEnd w:id="2722"/>
      <w:bookmarkEnd w:id="2723"/>
    </w:p>
    <w:p w:rsidR="00515B1F" w:rsidRDefault="00515B1F" w:rsidP="00DE5A79">
      <w:pPr>
        <w:pStyle w:val="-"/>
        <w:keepNext/>
        <w:rPr>
          <w:rtl/>
        </w:rPr>
      </w:pPr>
      <w:bookmarkStart w:id="2724" w:name="ET_speakercontinue_5971_52"/>
      <w:r w:rsidRPr="00B60899">
        <w:rPr>
          <w:rStyle w:val="TagStyle"/>
          <w:rtl/>
        </w:rPr>
        <w:t xml:space="preserve"> &lt;&lt; דובר_המשך &gt;&gt; </w:t>
      </w:r>
      <w:r>
        <w:rPr>
          <w:rtl/>
        </w:rPr>
        <w:t>השר המקשר בין הממשלה לכנסת דוד אמסלם:</w:t>
      </w:r>
      <w:r w:rsidRPr="00B60899">
        <w:rPr>
          <w:rStyle w:val="TagStyle"/>
          <w:rtl/>
        </w:rPr>
        <w:t xml:space="preserve"> &lt;&lt; דובר_המשך &gt;&gt;</w:t>
      </w:r>
      <w:r>
        <w:rPr>
          <w:rtl/>
        </w:rPr>
        <w:t xml:space="preserve"> </w:t>
      </w:r>
      <w:bookmarkEnd w:id="2724"/>
    </w:p>
    <w:p w:rsidR="00515B1F" w:rsidRDefault="00515B1F" w:rsidP="00DE5A79">
      <w:pPr>
        <w:rPr>
          <w:rtl/>
          <w:lang w:eastAsia="he-IL"/>
        </w:rPr>
      </w:pPr>
    </w:p>
    <w:p w:rsidR="00515B1F" w:rsidRDefault="00515B1F" w:rsidP="00DE5A79">
      <w:pPr>
        <w:rPr>
          <w:rtl/>
          <w:lang w:eastAsia="he-IL"/>
        </w:rPr>
      </w:pPr>
      <w:bookmarkStart w:id="2725" w:name="_ETM_Q3_604454"/>
      <w:bookmarkEnd w:id="2725"/>
      <w:r>
        <w:rPr>
          <w:rFonts w:hint="cs"/>
          <w:rtl/>
          <w:lang w:eastAsia="he-IL"/>
        </w:rPr>
        <w:t xml:space="preserve">אדוני </w:t>
      </w:r>
      <w:bookmarkStart w:id="2726" w:name="_ETM_Q3_605125"/>
      <w:bookmarkEnd w:id="2726"/>
      <w:r>
        <w:rPr>
          <w:rFonts w:hint="cs"/>
          <w:rtl/>
          <w:lang w:eastAsia="he-IL"/>
        </w:rPr>
        <w:t>היושב-ראש, אני יכול לדבר?</w:t>
      </w:r>
      <w:bookmarkStart w:id="2727" w:name="_ETM_Q3_609125"/>
      <w:bookmarkEnd w:id="2727"/>
    </w:p>
    <w:p w:rsidR="00515B1F" w:rsidRDefault="00515B1F" w:rsidP="00DE5A79">
      <w:pPr>
        <w:rPr>
          <w:rtl/>
          <w:lang w:eastAsia="he-IL"/>
        </w:rPr>
      </w:pPr>
      <w:bookmarkStart w:id="2728" w:name="_ETM_Q3_609211"/>
      <w:bookmarkEnd w:id="2728"/>
    </w:p>
    <w:p w:rsidR="00515B1F" w:rsidRDefault="00515B1F" w:rsidP="00DE5A79">
      <w:pPr>
        <w:pStyle w:val="af8"/>
        <w:keepNext/>
        <w:rPr>
          <w:rtl/>
        </w:rPr>
      </w:pPr>
      <w:bookmarkStart w:id="2729" w:name="ET_yor_6423_53"/>
      <w:r w:rsidRPr="00B60899">
        <w:rPr>
          <w:rStyle w:val="TagStyle"/>
          <w:rtl/>
        </w:rPr>
        <w:t xml:space="preserve"> &lt;&lt; יור &gt;&gt; </w:t>
      </w:r>
      <w:r>
        <w:rPr>
          <w:rtl/>
        </w:rPr>
        <w:t>היו"ר אמיר אוחנה:</w:t>
      </w:r>
      <w:r w:rsidRPr="00B60899">
        <w:rPr>
          <w:rStyle w:val="TagStyle"/>
          <w:rtl/>
        </w:rPr>
        <w:t xml:space="preserve"> &lt;&lt; יור &gt;&gt;</w:t>
      </w:r>
      <w:r>
        <w:rPr>
          <w:rtl/>
        </w:rPr>
        <w:t xml:space="preserve"> </w:t>
      </w:r>
      <w:bookmarkEnd w:id="2729"/>
    </w:p>
    <w:p w:rsidR="00515B1F" w:rsidRDefault="00515B1F" w:rsidP="00DE5A79">
      <w:pPr>
        <w:rPr>
          <w:rtl/>
          <w:lang w:eastAsia="he-IL"/>
        </w:rPr>
      </w:pPr>
    </w:p>
    <w:p w:rsidR="00515B1F" w:rsidRDefault="00515B1F" w:rsidP="00DE5A79">
      <w:pPr>
        <w:rPr>
          <w:rtl/>
          <w:lang w:eastAsia="he-IL"/>
        </w:rPr>
      </w:pPr>
      <w:bookmarkStart w:id="2730" w:name="_ETM_Q3_610412"/>
      <w:bookmarkEnd w:id="2730"/>
      <w:r>
        <w:rPr>
          <w:rFonts w:hint="cs"/>
          <w:rtl/>
          <w:lang w:eastAsia="he-IL"/>
        </w:rPr>
        <w:t>חברי הכנסת, אלה קריאות חוז</w:t>
      </w:r>
      <w:bookmarkStart w:id="2731" w:name="_ETM_Q3_611454"/>
      <w:bookmarkStart w:id="2732" w:name="_ETM_Q3_610564"/>
      <w:bookmarkEnd w:id="2731"/>
      <w:bookmarkEnd w:id="2732"/>
      <w:r>
        <w:rPr>
          <w:rFonts w:hint="cs"/>
          <w:rtl/>
          <w:lang w:eastAsia="he-IL"/>
        </w:rPr>
        <w:t xml:space="preserve">רות ונשנות. אני </w:t>
      </w:r>
      <w:bookmarkStart w:id="2733" w:name="_ETM_Q3_612268"/>
      <w:bookmarkEnd w:id="2733"/>
      <w:r>
        <w:rPr>
          <w:rFonts w:hint="cs"/>
          <w:rtl/>
          <w:lang w:eastAsia="he-IL"/>
        </w:rPr>
        <w:t xml:space="preserve">אתחיל בקריאה </w:t>
      </w:r>
      <w:bookmarkStart w:id="2734" w:name="_ETM_Q3_612783"/>
      <w:bookmarkEnd w:id="2734"/>
      <w:r>
        <w:rPr>
          <w:rFonts w:hint="cs"/>
          <w:rtl/>
          <w:lang w:eastAsia="he-IL"/>
        </w:rPr>
        <w:t>ראשונה, שנייה ושלישית. אין ברירה</w:t>
      </w:r>
      <w:bookmarkStart w:id="2735" w:name="_ETM_Q3_614644"/>
      <w:bookmarkEnd w:id="2735"/>
      <w:r>
        <w:rPr>
          <w:rFonts w:hint="cs"/>
          <w:rtl/>
          <w:lang w:eastAsia="he-IL"/>
        </w:rPr>
        <w:t xml:space="preserve">. חבר הכנסת </w:t>
      </w:r>
      <w:bookmarkStart w:id="2736" w:name="_ETM_Q3_616330"/>
      <w:bookmarkEnd w:id="2736"/>
      <w:r>
        <w:rPr>
          <w:rFonts w:hint="cs"/>
          <w:rtl/>
          <w:lang w:eastAsia="he-IL"/>
        </w:rPr>
        <w:t xml:space="preserve">פורר, אני רק אעדכן אותך </w:t>
      </w:r>
      <w:bookmarkStart w:id="2737" w:name="_ETM_Q3_617903"/>
      <w:bookmarkEnd w:id="2737"/>
      <w:r>
        <w:rPr>
          <w:rFonts w:hint="cs"/>
          <w:rtl/>
          <w:lang w:eastAsia="he-IL"/>
        </w:rPr>
        <w:t xml:space="preserve">שהשר אמסלם ביקש קודם </w:t>
      </w:r>
      <w:bookmarkStart w:id="2738" w:name="_ETM_Q3_627760"/>
      <w:bookmarkEnd w:id="2738"/>
      <w:r>
        <w:rPr>
          <w:rFonts w:hint="cs"/>
          <w:rtl/>
          <w:lang w:eastAsia="he-IL"/>
        </w:rPr>
        <w:t>להשתתף בצערך</w:t>
      </w:r>
      <w:bookmarkStart w:id="2739" w:name="_ETM_Q3_625262"/>
      <w:bookmarkEnd w:id="2739"/>
      <w:r>
        <w:rPr>
          <w:rFonts w:hint="cs"/>
          <w:rtl/>
          <w:lang w:eastAsia="he-IL"/>
        </w:rPr>
        <w:t>.</w:t>
      </w:r>
      <w:bookmarkStart w:id="2740" w:name="_ETM_Q3_621233"/>
      <w:bookmarkEnd w:id="2740"/>
      <w:r>
        <w:rPr>
          <w:rFonts w:hint="cs"/>
          <w:rtl/>
          <w:lang w:eastAsia="he-IL"/>
        </w:rPr>
        <w:t xml:space="preserve"> וגם אני, בשם הכנסת, מבקשים </w:t>
      </w:r>
      <w:bookmarkStart w:id="2741" w:name="_ETM_Q3_622714"/>
      <w:bookmarkEnd w:id="2741"/>
      <w:r>
        <w:rPr>
          <w:rFonts w:hint="cs"/>
          <w:rtl/>
          <w:lang w:eastAsia="he-IL"/>
        </w:rPr>
        <w:t xml:space="preserve">להשתתף בצערך </w:t>
      </w:r>
      <w:bookmarkStart w:id="2742" w:name="_ETM_Q3_627859"/>
      <w:bookmarkEnd w:id="2742"/>
      <w:r>
        <w:rPr>
          <w:rFonts w:hint="cs"/>
          <w:rtl/>
          <w:lang w:eastAsia="he-IL"/>
        </w:rPr>
        <w:t>על פטירתו בטרם עת של אחיך</w:t>
      </w:r>
      <w:bookmarkStart w:id="2743" w:name="_ETM_Q3_624393"/>
      <w:bookmarkEnd w:id="2743"/>
      <w:r>
        <w:rPr>
          <w:rFonts w:hint="cs"/>
          <w:rtl/>
          <w:lang w:eastAsia="he-IL"/>
        </w:rPr>
        <w:t xml:space="preserve">. בשם כולם, תנוחמו </w:t>
      </w:r>
      <w:bookmarkStart w:id="2744" w:name="_ETM_Q3_633110"/>
      <w:bookmarkEnd w:id="2744"/>
      <w:r>
        <w:rPr>
          <w:rFonts w:hint="cs"/>
          <w:rtl/>
          <w:lang w:eastAsia="he-IL"/>
        </w:rPr>
        <w:t>מהשמיים.</w:t>
      </w:r>
    </w:p>
    <w:p w:rsidR="00515B1F" w:rsidRDefault="00515B1F" w:rsidP="00DE5A79">
      <w:pPr>
        <w:rPr>
          <w:rtl/>
          <w:lang w:eastAsia="he-IL"/>
        </w:rPr>
      </w:pPr>
      <w:bookmarkStart w:id="2745" w:name="_ETM_Q3_634693"/>
      <w:bookmarkStart w:id="2746" w:name="_ETM_Q3_634800"/>
      <w:bookmarkEnd w:id="2745"/>
      <w:bookmarkEnd w:id="2746"/>
    </w:p>
    <w:p w:rsidR="00515B1F" w:rsidRDefault="00515B1F" w:rsidP="00DE5A79">
      <w:pPr>
        <w:pStyle w:val="-"/>
        <w:keepNext/>
        <w:rPr>
          <w:rtl/>
        </w:rPr>
      </w:pPr>
      <w:bookmarkStart w:id="2747" w:name="ET_speakercontinue_5971_54"/>
      <w:r w:rsidRPr="00651409">
        <w:rPr>
          <w:rStyle w:val="TagStyle"/>
          <w:rtl/>
        </w:rPr>
        <w:t xml:space="preserve"> &lt;&lt; דובר_המשך &gt;&gt; </w:t>
      </w:r>
      <w:r>
        <w:rPr>
          <w:rtl/>
        </w:rPr>
        <w:t>השר המקשר בין הממשלה לכנסת דוד אמסלם:</w:t>
      </w:r>
      <w:r w:rsidRPr="00651409">
        <w:rPr>
          <w:rStyle w:val="TagStyle"/>
          <w:rtl/>
        </w:rPr>
        <w:t xml:space="preserve"> &lt;&lt; דובר_המשך &gt;&gt;</w:t>
      </w:r>
      <w:r>
        <w:rPr>
          <w:rtl/>
        </w:rPr>
        <w:t xml:space="preserve"> </w:t>
      </w:r>
      <w:bookmarkEnd w:id="2747"/>
    </w:p>
    <w:p w:rsidR="00515B1F" w:rsidRDefault="00515B1F" w:rsidP="00DE5A79">
      <w:pPr>
        <w:rPr>
          <w:rtl/>
          <w:lang w:eastAsia="he-IL"/>
        </w:rPr>
      </w:pPr>
    </w:p>
    <w:p w:rsidR="00515B1F" w:rsidRDefault="00515B1F" w:rsidP="00DE5A79">
      <w:pPr>
        <w:rPr>
          <w:rtl/>
        </w:rPr>
      </w:pPr>
      <w:bookmarkStart w:id="2748" w:name="_ETM_Q3_635629"/>
      <w:bookmarkStart w:id="2749" w:name="_ETM_Q3_632553"/>
      <w:bookmarkStart w:id="2750" w:name="_ETM_Q3_633290"/>
      <w:bookmarkStart w:id="2751" w:name="_ETM_Q3_631554"/>
      <w:bookmarkEnd w:id="2748"/>
      <w:bookmarkEnd w:id="2749"/>
      <w:bookmarkEnd w:id="2750"/>
      <w:bookmarkEnd w:id="2751"/>
      <w:r>
        <w:rPr>
          <w:rtl/>
        </w:rPr>
        <w:t xml:space="preserve">לכן </w:t>
      </w:r>
      <w:bookmarkStart w:id="2752" w:name="_ETM_Q3_633650"/>
      <w:bookmarkEnd w:id="2752"/>
      <w:r>
        <w:rPr>
          <w:rtl/>
        </w:rPr>
        <w:t xml:space="preserve">אני </w:t>
      </w:r>
      <w:bookmarkStart w:id="2753" w:name="_ETM_Q3_633860"/>
      <w:bookmarkEnd w:id="2753"/>
      <w:r>
        <w:rPr>
          <w:rtl/>
        </w:rPr>
        <w:t>אומר</w:t>
      </w:r>
      <w:r>
        <w:rPr>
          <w:rFonts w:hint="cs"/>
          <w:rtl/>
        </w:rPr>
        <w:t>, זה</w:t>
      </w:r>
      <w:r>
        <w:rPr>
          <w:rtl/>
        </w:rPr>
        <w:t xml:space="preserve"> </w:t>
      </w:r>
      <w:bookmarkStart w:id="2754" w:name="_ETM_Q3_634549"/>
      <w:bookmarkStart w:id="2755" w:name="_ETM_Q3_634939"/>
      <w:bookmarkEnd w:id="2754"/>
      <w:bookmarkEnd w:id="2755"/>
      <w:r>
        <w:rPr>
          <w:rtl/>
        </w:rPr>
        <w:t xml:space="preserve">חוק </w:t>
      </w:r>
      <w:bookmarkStart w:id="2756" w:name="_ETM_Q3_635209"/>
      <w:bookmarkEnd w:id="2756"/>
      <w:r>
        <w:rPr>
          <w:rtl/>
        </w:rPr>
        <w:t>ש</w:t>
      </w:r>
      <w:bookmarkStart w:id="2757" w:name="_ETM_Q3_635569"/>
      <w:bookmarkStart w:id="2758" w:name="_ETM_Q3_632834"/>
      <w:bookmarkEnd w:id="2757"/>
      <w:bookmarkEnd w:id="2758"/>
      <w:r>
        <w:rPr>
          <w:rFonts w:hint="cs"/>
          <w:rtl/>
        </w:rPr>
        <w:t>אתם</w:t>
      </w:r>
      <w:r>
        <w:rPr>
          <w:rtl/>
        </w:rPr>
        <w:t xml:space="preserve"> </w:t>
      </w:r>
      <w:bookmarkStart w:id="2759" w:name="_ETM_Q3_635689"/>
      <w:bookmarkEnd w:id="2759"/>
      <w:r>
        <w:rPr>
          <w:rtl/>
        </w:rPr>
        <w:t xml:space="preserve">עשיתם </w:t>
      </w:r>
      <w:bookmarkStart w:id="2760" w:name="_ETM_Q3_636140"/>
      <w:bookmarkEnd w:id="2760"/>
      <w:r>
        <w:rPr>
          <w:rtl/>
        </w:rPr>
        <w:t>אותו</w:t>
      </w:r>
      <w:r>
        <w:rPr>
          <w:rFonts w:hint="cs"/>
          <w:rtl/>
        </w:rPr>
        <w:t>,</w:t>
      </w:r>
      <w:r>
        <w:rPr>
          <w:rtl/>
        </w:rPr>
        <w:t xml:space="preserve"> </w:t>
      </w:r>
      <w:bookmarkStart w:id="2761" w:name="_ETM_Q3_636620"/>
      <w:bookmarkEnd w:id="2761"/>
      <w:r>
        <w:rPr>
          <w:rtl/>
        </w:rPr>
        <w:t xml:space="preserve">הבאתם </w:t>
      </w:r>
      <w:bookmarkStart w:id="2762" w:name="_ETM_Q3_637159"/>
      <w:bookmarkEnd w:id="2762"/>
      <w:r>
        <w:rPr>
          <w:rtl/>
        </w:rPr>
        <w:t>אותו</w:t>
      </w:r>
      <w:r>
        <w:rPr>
          <w:rFonts w:hint="cs"/>
          <w:rtl/>
        </w:rPr>
        <w:t>,</w:t>
      </w:r>
      <w:r>
        <w:rPr>
          <w:rtl/>
        </w:rPr>
        <w:t xml:space="preserve"> </w:t>
      </w:r>
      <w:bookmarkStart w:id="2763" w:name="_ETM_Q3_637430"/>
      <w:bookmarkEnd w:id="2763"/>
      <w:r>
        <w:rPr>
          <w:rtl/>
        </w:rPr>
        <w:t xml:space="preserve">התפארתם </w:t>
      </w:r>
      <w:bookmarkStart w:id="2764" w:name="_ETM_Q3_638120"/>
      <w:bookmarkEnd w:id="2764"/>
      <w:r>
        <w:rPr>
          <w:rtl/>
        </w:rPr>
        <w:t>בו</w:t>
      </w:r>
      <w:r>
        <w:rPr>
          <w:rFonts w:hint="cs"/>
          <w:rtl/>
        </w:rPr>
        <w:t>.</w:t>
      </w:r>
      <w:r>
        <w:rPr>
          <w:rtl/>
        </w:rPr>
        <w:t xml:space="preserve"> </w:t>
      </w:r>
      <w:bookmarkStart w:id="2765" w:name="_ETM_Q3_638950"/>
      <w:bookmarkEnd w:id="2765"/>
      <w:r>
        <w:rPr>
          <w:rtl/>
        </w:rPr>
        <w:t xml:space="preserve">דרך </w:t>
      </w:r>
      <w:bookmarkStart w:id="2766" w:name="_ETM_Q3_639160"/>
      <w:bookmarkEnd w:id="2766"/>
      <w:r>
        <w:rPr>
          <w:rtl/>
        </w:rPr>
        <w:t>אגב</w:t>
      </w:r>
      <w:r>
        <w:rPr>
          <w:rFonts w:hint="cs"/>
          <w:rtl/>
        </w:rPr>
        <w:t>,</w:t>
      </w:r>
      <w:bookmarkStart w:id="2767" w:name="_ETM_Q3_636213"/>
      <w:bookmarkEnd w:id="2767"/>
      <w:r>
        <w:rPr>
          <w:rtl/>
        </w:rPr>
        <w:t xml:space="preserve"> </w:t>
      </w:r>
      <w:bookmarkStart w:id="2768" w:name="_ETM_Q3_639400"/>
      <w:bookmarkEnd w:id="2768"/>
      <w:r>
        <w:rPr>
          <w:rtl/>
        </w:rPr>
        <w:t xml:space="preserve">גם </w:t>
      </w:r>
      <w:bookmarkStart w:id="2769" w:name="_ETM_Q3_639550"/>
      <w:bookmarkEnd w:id="2769"/>
      <w:r>
        <w:rPr>
          <w:rtl/>
        </w:rPr>
        <w:t xml:space="preserve">לא </w:t>
      </w:r>
      <w:bookmarkStart w:id="2770" w:name="_ETM_Q3_639670"/>
      <w:bookmarkEnd w:id="2770"/>
      <w:r>
        <w:rPr>
          <w:rtl/>
        </w:rPr>
        <w:t>העברת</w:t>
      </w:r>
      <w:bookmarkStart w:id="2771" w:name="_ETM_Q3_640000"/>
      <w:bookmarkEnd w:id="2771"/>
      <w:r>
        <w:rPr>
          <w:rFonts w:hint="cs"/>
          <w:rtl/>
        </w:rPr>
        <w:t>ם</w:t>
      </w:r>
      <w:r>
        <w:rPr>
          <w:rtl/>
        </w:rPr>
        <w:t xml:space="preserve"> </w:t>
      </w:r>
      <w:bookmarkStart w:id="2772" w:name="_ETM_Q3_640180"/>
      <w:bookmarkEnd w:id="2772"/>
      <w:r>
        <w:rPr>
          <w:rtl/>
        </w:rPr>
        <w:t>אותו</w:t>
      </w:r>
      <w:r>
        <w:rPr>
          <w:rFonts w:hint="cs"/>
          <w:rtl/>
        </w:rPr>
        <w:t>.</w:t>
      </w:r>
      <w:bookmarkStart w:id="2773" w:name="_ETM_Q3_643159"/>
      <w:bookmarkEnd w:id="2773"/>
    </w:p>
    <w:p w:rsidR="00515B1F" w:rsidRDefault="00515B1F" w:rsidP="00DE5A79">
      <w:pPr>
        <w:rPr>
          <w:rtl/>
        </w:rPr>
      </w:pPr>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rPr>
      </w:pPr>
      <w:bookmarkStart w:id="2774" w:name="_ETM_Q3_638404"/>
      <w:bookmarkEnd w:id="2774"/>
    </w:p>
    <w:p w:rsidR="00515B1F" w:rsidRDefault="00515B1F" w:rsidP="00DE5A79">
      <w:pPr>
        <w:rPr>
          <w:rtl/>
        </w:rPr>
      </w:pPr>
      <w:bookmarkStart w:id="2775" w:name="_ETM_Q3_638564"/>
      <w:bookmarkStart w:id="2776" w:name="_ETM_Q3_638630"/>
      <w:bookmarkEnd w:id="2775"/>
      <w:bookmarkEnd w:id="2776"/>
      <w:r>
        <w:rPr>
          <w:rFonts w:hint="cs"/>
          <w:rtl/>
        </w:rPr>
        <w:t>הוא עבר קריאה ראשונה.</w:t>
      </w:r>
    </w:p>
    <w:p w:rsidR="00515B1F" w:rsidRDefault="00515B1F" w:rsidP="00DE5A79">
      <w:pPr>
        <w:rPr>
          <w:rtl/>
        </w:rPr>
      </w:pPr>
      <w:bookmarkStart w:id="2777" w:name="_ETM_Q3_645525"/>
      <w:bookmarkStart w:id="2778" w:name="_ETM_Q3_645600"/>
      <w:bookmarkEnd w:id="2777"/>
      <w:bookmarkEnd w:id="2778"/>
    </w:p>
    <w:p w:rsidR="00515B1F" w:rsidRDefault="00515B1F" w:rsidP="00DE5A79">
      <w:pPr>
        <w:pStyle w:val="-"/>
        <w:keepNext/>
        <w:rPr>
          <w:rtl/>
        </w:rPr>
      </w:pPr>
      <w:bookmarkStart w:id="2779" w:name="ET_speakercontinue_5971_55"/>
      <w:r w:rsidRPr="00651409">
        <w:rPr>
          <w:rStyle w:val="TagStyle"/>
          <w:rtl/>
        </w:rPr>
        <w:t xml:space="preserve"> &lt;&lt; דובר_המשך &gt;&gt; </w:t>
      </w:r>
      <w:r>
        <w:rPr>
          <w:rtl/>
        </w:rPr>
        <w:t>השר המקשר בין הממשלה לכנסת דוד אמסלם:</w:t>
      </w:r>
      <w:r w:rsidRPr="00651409">
        <w:rPr>
          <w:rStyle w:val="TagStyle"/>
          <w:rtl/>
        </w:rPr>
        <w:t xml:space="preserve"> &lt;&lt; דובר_המשך &gt;&gt;</w:t>
      </w:r>
      <w:r>
        <w:rPr>
          <w:rtl/>
        </w:rPr>
        <w:t xml:space="preserve"> </w:t>
      </w:r>
      <w:bookmarkEnd w:id="2779"/>
    </w:p>
    <w:p w:rsidR="00515B1F" w:rsidRDefault="00515B1F" w:rsidP="00DE5A79">
      <w:pPr>
        <w:rPr>
          <w:rtl/>
          <w:lang w:eastAsia="he-IL"/>
        </w:rPr>
      </w:pPr>
    </w:p>
    <w:p w:rsidR="00515B1F" w:rsidRDefault="00515B1F" w:rsidP="00CA780C">
      <w:pPr>
        <w:rPr>
          <w:rtl/>
        </w:rPr>
      </w:pPr>
      <w:bookmarkStart w:id="2780" w:name="_ETM_Q3_646285"/>
      <w:bookmarkStart w:id="2781" w:name="_ETM_Q3_641834"/>
      <w:bookmarkEnd w:id="2780"/>
      <w:bookmarkEnd w:id="2781"/>
      <w:r>
        <w:rPr>
          <w:rtl/>
        </w:rPr>
        <w:t xml:space="preserve">לא </w:t>
      </w:r>
      <w:bookmarkStart w:id="2782" w:name="_ETM_Q3_643370"/>
      <w:bookmarkEnd w:id="2782"/>
      <w:r>
        <w:rPr>
          <w:rtl/>
        </w:rPr>
        <w:t>העברת</w:t>
      </w:r>
      <w:r>
        <w:rPr>
          <w:rFonts w:hint="cs"/>
          <w:rtl/>
        </w:rPr>
        <w:t>ם</w:t>
      </w:r>
      <w:r>
        <w:rPr>
          <w:rtl/>
        </w:rPr>
        <w:t xml:space="preserve"> </w:t>
      </w:r>
      <w:bookmarkStart w:id="2783" w:name="_ETM_Q3_643879"/>
      <w:bookmarkEnd w:id="2783"/>
      <w:r>
        <w:rPr>
          <w:rtl/>
        </w:rPr>
        <w:t>אותו</w:t>
      </w:r>
      <w:r>
        <w:rPr>
          <w:rFonts w:hint="cs"/>
          <w:rtl/>
        </w:rPr>
        <w:t>.</w:t>
      </w:r>
      <w:r>
        <w:rPr>
          <w:rtl/>
        </w:rPr>
        <w:t xml:space="preserve"> </w:t>
      </w:r>
      <w:bookmarkStart w:id="2784" w:name="_ETM_Q3_644150"/>
      <w:bookmarkEnd w:id="2784"/>
      <w:r>
        <w:rPr>
          <w:rtl/>
        </w:rPr>
        <w:t xml:space="preserve">היה </w:t>
      </w:r>
      <w:bookmarkStart w:id="2785" w:name="_ETM_Q3_644299"/>
      <w:bookmarkEnd w:id="2785"/>
      <w:r>
        <w:rPr>
          <w:rtl/>
        </w:rPr>
        <w:t xml:space="preserve">לכם </w:t>
      </w:r>
      <w:bookmarkStart w:id="2786" w:name="_ETM_Q3_644510"/>
      <w:bookmarkEnd w:id="2786"/>
      <w:r>
        <w:rPr>
          <w:rtl/>
        </w:rPr>
        <w:t xml:space="preserve">מספיק </w:t>
      </w:r>
      <w:bookmarkStart w:id="2787" w:name="_ETM_Q3_644870"/>
      <w:bookmarkEnd w:id="2787"/>
      <w:r>
        <w:rPr>
          <w:rtl/>
        </w:rPr>
        <w:t xml:space="preserve">זמן </w:t>
      </w:r>
      <w:bookmarkStart w:id="2788" w:name="_ETM_Q3_645169"/>
      <w:bookmarkEnd w:id="2788"/>
      <w:r>
        <w:rPr>
          <w:rtl/>
        </w:rPr>
        <w:t xml:space="preserve">כדי </w:t>
      </w:r>
      <w:bookmarkStart w:id="2789" w:name="_ETM_Q3_645439"/>
      <w:bookmarkEnd w:id="2789"/>
      <w:r>
        <w:rPr>
          <w:rtl/>
        </w:rPr>
        <w:t xml:space="preserve">להעביר </w:t>
      </w:r>
      <w:bookmarkStart w:id="2790" w:name="_ETM_Q3_645799"/>
      <w:bookmarkEnd w:id="2790"/>
      <w:r>
        <w:rPr>
          <w:rtl/>
        </w:rPr>
        <w:t xml:space="preserve">את </w:t>
      </w:r>
      <w:bookmarkStart w:id="2791" w:name="_ETM_Q3_645859"/>
      <w:bookmarkEnd w:id="2791"/>
      <w:r>
        <w:rPr>
          <w:rtl/>
        </w:rPr>
        <w:t>החוק</w:t>
      </w:r>
      <w:r>
        <w:rPr>
          <w:rFonts w:hint="cs"/>
          <w:rtl/>
        </w:rPr>
        <w:t>.</w:t>
      </w:r>
      <w:r>
        <w:rPr>
          <w:rtl/>
        </w:rPr>
        <w:t xml:space="preserve"> </w:t>
      </w:r>
      <w:bookmarkStart w:id="2792" w:name="_ETM_Q3_648069"/>
      <w:bookmarkEnd w:id="2792"/>
      <w:r>
        <w:rPr>
          <w:rtl/>
        </w:rPr>
        <w:t xml:space="preserve">אתם </w:t>
      </w:r>
      <w:bookmarkStart w:id="2793" w:name="_ETM_Q3_648430"/>
      <w:bookmarkEnd w:id="2793"/>
      <w:r>
        <w:rPr>
          <w:rtl/>
        </w:rPr>
        <w:t>זוכ</w:t>
      </w:r>
      <w:r>
        <w:rPr>
          <w:rFonts w:hint="cs"/>
          <w:rtl/>
        </w:rPr>
        <w:t>ר</w:t>
      </w:r>
      <w:r>
        <w:rPr>
          <w:rtl/>
        </w:rPr>
        <w:t xml:space="preserve">ים </w:t>
      </w:r>
      <w:bookmarkStart w:id="2794" w:name="_ETM_Q3_648939"/>
      <w:bookmarkEnd w:id="2794"/>
      <w:r>
        <w:rPr>
          <w:rtl/>
        </w:rPr>
        <w:t>שג</w:t>
      </w:r>
      <w:bookmarkStart w:id="2795" w:name="_ETM_Q3_649390"/>
      <w:bookmarkStart w:id="2796" w:name="_ETM_Q3_648274"/>
      <w:bookmarkEnd w:id="2795"/>
      <w:bookmarkEnd w:id="2796"/>
      <w:r>
        <w:rPr>
          <w:rFonts w:hint="cs"/>
          <w:rtl/>
        </w:rPr>
        <w:t>נץ בא</w:t>
      </w:r>
      <w:r>
        <w:rPr>
          <w:rtl/>
        </w:rPr>
        <w:t xml:space="preserve"> </w:t>
      </w:r>
      <w:bookmarkStart w:id="2797" w:name="_ETM_Q3_649750"/>
      <w:bookmarkEnd w:id="2797"/>
      <w:r>
        <w:rPr>
          <w:rtl/>
        </w:rPr>
        <w:t xml:space="preserve">בכלל </w:t>
      </w:r>
      <w:bookmarkStart w:id="2798" w:name="_ETM_Q3_650680"/>
      <w:bookmarkEnd w:id="2798"/>
      <w:r>
        <w:rPr>
          <w:rtl/>
        </w:rPr>
        <w:t xml:space="preserve">לחרדים </w:t>
      </w:r>
      <w:bookmarkStart w:id="2799" w:name="_ETM_Q3_651370"/>
      <w:bookmarkEnd w:id="2799"/>
      <w:r>
        <w:rPr>
          <w:rtl/>
        </w:rPr>
        <w:t xml:space="preserve">ואמר </w:t>
      </w:r>
      <w:bookmarkStart w:id="2800" w:name="_ETM_Q3_651700"/>
      <w:bookmarkEnd w:id="2800"/>
      <w:r>
        <w:rPr>
          <w:rtl/>
        </w:rPr>
        <w:t>להם</w:t>
      </w:r>
      <w:r>
        <w:rPr>
          <w:rFonts w:hint="cs"/>
          <w:rtl/>
        </w:rPr>
        <w:t>,</w:t>
      </w:r>
      <w:r>
        <w:rPr>
          <w:rtl/>
        </w:rPr>
        <w:t xml:space="preserve"> </w:t>
      </w:r>
      <w:bookmarkStart w:id="2801" w:name="_ETM_Q3_651849"/>
      <w:bookmarkEnd w:id="2801"/>
      <w:r>
        <w:rPr>
          <w:rtl/>
        </w:rPr>
        <w:t>חבר'ה</w:t>
      </w:r>
      <w:r>
        <w:rPr>
          <w:rFonts w:hint="cs"/>
          <w:rtl/>
        </w:rPr>
        <w:t>,</w:t>
      </w:r>
      <w:bookmarkStart w:id="2802" w:name="_ETM_Q3_650984"/>
      <w:bookmarkEnd w:id="2802"/>
      <w:r>
        <w:rPr>
          <w:rtl/>
        </w:rPr>
        <w:t xml:space="preserve"> </w:t>
      </w:r>
      <w:bookmarkStart w:id="2803" w:name="_ETM_Q3_652299"/>
      <w:bookmarkEnd w:id="2803"/>
      <w:r>
        <w:rPr>
          <w:rtl/>
        </w:rPr>
        <w:t xml:space="preserve">אני </w:t>
      </w:r>
      <w:bookmarkStart w:id="2804" w:name="_ETM_Q3_652750"/>
      <w:bookmarkEnd w:id="2804"/>
      <w:r>
        <w:rPr>
          <w:rtl/>
        </w:rPr>
        <w:t xml:space="preserve">חותם </w:t>
      </w:r>
      <w:bookmarkStart w:id="2805" w:name="_ETM_Q3_653290"/>
      <w:bookmarkEnd w:id="2805"/>
      <w:r>
        <w:rPr>
          <w:rtl/>
        </w:rPr>
        <w:t>כאן</w:t>
      </w:r>
      <w:r>
        <w:rPr>
          <w:rFonts w:hint="cs"/>
          <w:rtl/>
        </w:rPr>
        <w:t>,</w:t>
      </w:r>
      <w:r>
        <w:rPr>
          <w:rtl/>
        </w:rPr>
        <w:t xml:space="preserve"> </w:t>
      </w:r>
      <w:bookmarkStart w:id="2806" w:name="_ETM_Q3_654099"/>
      <w:bookmarkEnd w:id="2806"/>
      <w:r>
        <w:rPr>
          <w:rtl/>
        </w:rPr>
        <w:t xml:space="preserve">תמלאו </w:t>
      </w:r>
      <w:bookmarkStart w:id="2807" w:name="_ETM_Q3_654549"/>
      <w:bookmarkEnd w:id="2807"/>
      <w:r>
        <w:rPr>
          <w:rtl/>
        </w:rPr>
        <w:t xml:space="preserve">מה </w:t>
      </w:r>
      <w:bookmarkStart w:id="2808" w:name="_ETM_Q3_654730"/>
      <w:bookmarkEnd w:id="2808"/>
      <w:r>
        <w:rPr>
          <w:rtl/>
        </w:rPr>
        <w:t xml:space="preserve">אתם </w:t>
      </w:r>
      <w:bookmarkStart w:id="2809" w:name="_ETM_Q3_654939"/>
      <w:bookmarkEnd w:id="2809"/>
      <w:r>
        <w:rPr>
          <w:rtl/>
        </w:rPr>
        <w:t>רוצים</w:t>
      </w:r>
      <w:r>
        <w:rPr>
          <w:rFonts w:hint="cs"/>
          <w:rtl/>
        </w:rPr>
        <w:t>.</w:t>
      </w:r>
      <w:r>
        <w:rPr>
          <w:rtl/>
        </w:rPr>
        <w:t xml:space="preserve"> </w:t>
      </w:r>
      <w:bookmarkStart w:id="2810" w:name="_ETM_Q3_657000"/>
      <w:bookmarkEnd w:id="2810"/>
      <w:r>
        <w:rPr>
          <w:rtl/>
        </w:rPr>
        <w:t xml:space="preserve">אז </w:t>
      </w:r>
      <w:bookmarkStart w:id="2811" w:name="_ETM_Q3_657329"/>
      <w:bookmarkEnd w:id="2811"/>
      <w:r>
        <w:rPr>
          <w:rtl/>
        </w:rPr>
        <w:t xml:space="preserve">אני </w:t>
      </w:r>
      <w:bookmarkStart w:id="2812" w:name="_ETM_Q3_657510"/>
      <w:bookmarkEnd w:id="2812"/>
      <w:r>
        <w:rPr>
          <w:rtl/>
        </w:rPr>
        <w:t>מבין</w:t>
      </w:r>
      <w:bookmarkStart w:id="2813" w:name="_ETM_Q3_655733"/>
      <w:bookmarkEnd w:id="2813"/>
      <w:r>
        <w:rPr>
          <w:rFonts w:hint="cs"/>
          <w:rtl/>
        </w:rPr>
        <w:t>,</w:t>
      </w:r>
      <w:r>
        <w:rPr>
          <w:rtl/>
        </w:rPr>
        <w:t xml:space="preserve"> </w:t>
      </w:r>
      <w:bookmarkStart w:id="2814" w:name="_ETM_Q3_657900"/>
      <w:bookmarkEnd w:id="2814"/>
      <w:r>
        <w:rPr>
          <w:rtl/>
        </w:rPr>
        <w:t xml:space="preserve">אז </w:t>
      </w:r>
      <w:bookmarkStart w:id="2815" w:name="_ETM_Q3_658110"/>
      <w:bookmarkEnd w:id="2815"/>
      <w:r>
        <w:rPr>
          <w:rtl/>
        </w:rPr>
        <w:t xml:space="preserve">זה </w:t>
      </w:r>
      <w:bookmarkStart w:id="2816" w:name="_ETM_Q3_658200"/>
      <w:bookmarkEnd w:id="2816"/>
      <w:r>
        <w:rPr>
          <w:rtl/>
        </w:rPr>
        <w:t xml:space="preserve">לא </w:t>
      </w:r>
      <w:bookmarkStart w:id="2817" w:name="_ETM_Q3_658319"/>
      <w:bookmarkEnd w:id="2817"/>
      <w:r>
        <w:rPr>
          <w:rtl/>
        </w:rPr>
        <w:t xml:space="preserve">היה </w:t>
      </w:r>
      <w:bookmarkStart w:id="2818" w:name="_ETM_Q3_658500"/>
      <w:bookmarkEnd w:id="2818"/>
      <w:r>
        <w:rPr>
          <w:rtl/>
        </w:rPr>
        <w:t xml:space="preserve">ישראל </w:t>
      </w:r>
      <w:bookmarkStart w:id="2819" w:name="_ETM_Q3_658920"/>
      <w:bookmarkEnd w:id="2819"/>
      <w:r>
        <w:rPr>
          <w:rtl/>
        </w:rPr>
        <w:t xml:space="preserve">לפני </w:t>
      </w:r>
      <w:bookmarkStart w:id="2820" w:name="_ETM_Q3_659250"/>
      <w:bookmarkEnd w:id="2820"/>
      <w:r>
        <w:rPr>
          <w:rtl/>
        </w:rPr>
        <w:t>הכ</w:t>
      </w:r>
      <w:r>
        <w:rPr>
          <w:rFonts w:hint="cs"/>
          <w:rtl/>
        </w:rPr>
        <w:t>ו</w:t>
      </w:r>
      <w:r>
        <w:rPr>
          <w:rtl/>
        </w:rPr>
        <w:t>ל</w:t>
      </w:r>
      <w:r>
        <w:rPr>
          <w:rFonts w:hint="cs"/>
          <w:rtl/>
        </w:rPr>
        <w:t>.</w:t>
      </w:r>
      <w:r>
        <w:rPr>
          <w:rtl/>
        </w:rPr>
        <w:t xml:space="preserve"> </w:t>
      </w:r>
      <w:bookmarkStart w:id="2821" w:name="_ETM_Q3_662720"/>
      <w:bookmarkStart w:id="2822" w:name="_ETM_Q3_662959"/>
      <w:bookmarkEnd w:id="2821"/>
      <w:bookmarkEnd w:id="2822"/>
      <w:r>
        <w:rPr>
          <w:rFonts w:hint="cs"/>
          <w:rtl/>
        </w:rPr>
        <w:t>ו</w:t>
      </w:r>
      <w:r>
        <w:rPr>
          <w:rtl/>
        </w:rPr>
        <w:t xml:space="preserve">הכי </w:t>
      </w:r>
      <w:bookmarkStart w:id="2823" w:name="_ETM_Q3_663170"/>
      <w:bookmarkEnd w:id="2823"/>
      <w:r>
        <w:rPr>
          <w:rtl/>
        </w:rPr>
        <w:t>חמור</w:t>
      </w:r>
      <w:r>
        <w:rPr>
          <w:rFonts w:hint="cs"/>
          <w:rtl/>
        </w:rPr>
        <w:t>,</w:t>
      </w:r>
      <w:r>
        <w:rPr>
          <w:rtl/>
        </w:rPr>
        <w:t xml:space="preserve"> </w:t>
      </w:r>
      <w:bookmarkStart w:id="2824" w:name="_ETM_Q3_663590"/>
      <w:bookmarkEnd w:id="2824"/>
      <w:r>
        <w:rPr>
          <w:rtl/>
        </w:rPr>
        <w:t xml:space="preserve">דרך </w:t>
      </w:r>
      <w:bookmarkStart w:id="2825" w:name="_ETM_Q3_663860"/>
      <w:bookmarkEnd w:id="2825"/>
      <w:r>
        <w:rPr>
          <w:rtl/>
        </w:rPr>
        <w:t>אגב</w:t>
      </w:r>
      <w:r>
        <w:rPr>
          <w:rFonts w:hint="cs"/>
          <w:rtl/>
        </w:rPr>
        <w:t>,</w:t>
      </w:r>
      <w:bookmarkStart w:id="2826" w:name="_ETM_Q3_664534"/>
      <w:bookmarkEnd w:id="2826"/>
      <w:r>
        <w:rPr>
          <w:rtl/>
        </w:rPr>
        <w:t xml:space="preserve"> </w:t>
      </w:r>
      <w:bookmarkStart w:id="2827" w:name="_ETM_Q3_665519"/>
      <w:bookmarkEnd w:id="2827"/>
      <w:r>
        <w:rPr>
          <w:rtl/>
        </w:rPr>
        <w:t xml:space="preserve">אתם </w:t>
      </w:r>
      <w:bookmarkStart w:id="2828" w:name="_ETM_Q3_666239"/>
      <w:bookmarkEnd w:id="2828"/>
      <w:r>
        <w:rPr>
          <w:rtl/>
        </w:rPr>
        <w:t>מ</w:t>
      </w:r>
      <w:r>
        <w:rPr>
          <w:rFonts w:hint="cs"/>
          <w:rtl/>
        </w:rPr>
        <w:t>ת</w:t>
      </w:r>
      <w:r>
        <w:rPr>
          <w:rtl/>
        </w:rPr>
        <w:t>פ</w:t>
      </w:r>
      <w:r>
        <w:rPr>
          <w:rFonts w:hint="cs"/>
          <w:rtl/>
        </w:rPr>
        <w:t>א</w:t>
      </w:r>
      <w:r>
        <w:rPr>
          <w:rtl/>
        </w:rPr>
        <w:t xml:space="preserve">רים </w:t>
      </w:r>
      <w:bookmarkStart w:id="2829" w:name="_ETM_Q3_666930"/>
      <w:bookmarkEnd w:id="2829"/>
      <w:r>
        <w:rPr>
          <w:rtl/>
        </w:rPr>
        <w:t xml:space="preserve">בממשלה </w:t>
      </w:r>
      <w:bookmarkStart w:id="2830" w:name="_ETM_Q3_667560"/>
      <w:bookmarkEnd w:id="2830"/>
      <w:r>
        <w:rPr>
          <w:rtl/>
        </w:rPr>
        <w:t>שלכם</w:t>
      </w:r>
      <w:r>
        <w:rPr>
          <w:rFonts w:hint="cs"/>
          <w:rtl/>
        </w:rPr>
        <w:t xml:space="preserve"> –</w:t>
      </w:r>
      <w:r>
        <w:rPr>
          <w:rtl/>
        </w:rPr>
        <w:t xml:space="preserve"> </w:t>
      </w:r>
      <w:bookmarkStart w:id="2831" w:name="_ETM_Q3_668010"/>
      <w:bookmarkEnd w:id="2831"/>
      <w:r>
        <w:rPr>
          <w:rtl/>
        </w:rPr>
        <w:t xml:space="preserve">אתם </w:t>
      </w:r>
      <w:bookmarkStart w:id="2832" w:name="_ETM_Q3_668430"/>
      <w:bookmarkEnd w:id="2832"/>
      <w:r>
        <w:rPr>
          <w:rtl/>
        </w:rPr>
        <w:t>הקמת</w:t>
      </w:r>
      <w:bookmarkStart w:id="2833" w:name="_ETM_Q3_668909"/>
      <w:bookmarkEnd w:id="2833"/>
      <w:r>
        <w:rPr>
          <w:rFonts w:hint="cs"/>
          <w:rtl/>
        </w:rPr>
        <w:t xml:space="preserve">ם </w:t>
      </w:r>
      <w:r>
        <w:rPr>
          <w:rtl/>
        </w:rPr>
        <w:t xml:space="preserve">ממשלה </w:t>
      </w:r>
      <w:bookmarkStart w:id="2834" w:name="_ETM_Q3_671300"/>
      <w:bookmarkEnd w:id="2834"/>
      <w:r>
        <w:rPr>
          <w:rtl/>
        </w:rPr>
        <w:t xml:space="preserve">עם </w:t>
      </w:r>
      <w:bookmarkStart w:id="2835" w:name="_ETM_Q3_671450"/>
      <w:bookmarkEnd w:id="2835"/>
      <w:r>
        <w:rPr>
          <w:rtl/>
        </w:rPr>
        <w:t xml:space="preserve">מפלגת </w:t>
      </w:r>
      <w:bookmarkStart w:id="2836" w:name="_ETM_Q3_672020"/>
      <w:bookmarkEnd w:id="2836"/>
      <w:r>
        <w:rPr>
          <w:rtl/>
        </w:rPr>
        <w:t>רע</w:t>
      </w:r>
      <w:r>
        <w:rPr>
          <w:rFonts w:hint="cs"/>
          <w:rtl/>
        </w:rPr>
        <w:t>"מ</w:t>
      </w:r>
      <w:bookmarkStart w:id="2837" w:name="_ETM_Q3_670493"/>
      <w:bookmarkEnd w:id="2837"/>
      <w:r>
        <w:rPr>
          <w:rFonts w:hint="cs"/>
          <w:rtl/>
        </w:rPr>
        <w:t>,</w:t>
      </w:r>
      <w:r>
        <w:rPr>
          <w:rtl/>
        </w:rPr>
        <w:t xml:space="preserve"> </w:t>
      </w:r>
      <w:bookmarkStart w:id="2838" w:name="_ETM_Q3_673020"/>
      <w:bookmarkEnd w:id="2838"/>
      <w:r>
        <w:rPr>
          <w:rtl/>
        </w:rPr>
        <w:t xml:space="preserve">שלא </w:t>
      </w:r>
      <w:bookmarkStart w:id="2839" w:name="_ETM_Q3_673350"/>
      <w:bookmarkEnd w:id="2839"/>
      <w:r>
        <w:rPr>
          <w:rtl/>
        </w:rPr>
        <w:t xml:space="preserve">מזמן </w:t>
      </w:r>
      <w:bookmarkStart w:id="2840" w:name="_ETM_Q3_673770"/>
      <w:bookmarkEnd w:id="2840"/>
      <w:r>
        <w:rPr>
          <w:rtl/>
        </w:rPr>
        <w:t xml:space="preserve">קראתי </w:t>
      </w:r>
      <w:bookmarkStart w:id="2841" w:name="_ETM_Q3_674220"/>
      <w:bookmarkStart w:id="2842" w:name="_ETM_Q3_674760"/>
      <w:bookmarkStart w:id="2843" w:name="_ETM_Q3_672803"/>
      <w:bookmarkStart w:id="2844" w:name="_ETM_Q3_675270"/>
      <w:bookmarkEnd w:id="2841"/>
      <w:bookmarkEnd w:id="2842"/>
      <w:bookmarkEnd w:id="2843"/>
      <w:bookmarkEnd w:id="2844"/>
      <w:r>
        <w:rPr>
          <w:rtl/>
        </w:rPr>
        <w:t xml:space="preserve">שבזמנו </w:t>
      </w:r>
      <w:bookmarkStart w:id="2845" w:name="_ETM_Q3_675900"/>
      <w:bookmarkEnd w:id="2845"/>
      <w:r>
        <w:rPr>
          <w:rtl/>
        </w:rPr>
        <w:t xml:space="preserve">אמרנו </w:t>
      </w:r>
      <w:bookmarkStart w:id="2846" w:name="_ETM_Q3_676780"/>
      <w:bookmarkEnd w:id="2846"/>
      <w:r>
        <w:rPr>
          <w:rtl/>
        </w:rPr>
        <w:t xml:space="preserve">שהם </w:t>
      </w:r>
      <w:bookmarkStart w:id="2847" w:name="_ETM_Q3_677140"/>
      <w:bookmarkEnd w:id="2847"/>
      <w:r>
        <w:rPr>
          <w:rtl/>
        </w:rPr>
        <w:t xml:space="preserve">מסייעים </w:t>
      </w:r>
      <w:bookmarkStart w:id="2848" w:name="_ETM_Q3_678750"/>
      <w:bookmarkEnd w:id="2848"/>
      <w:r>
        <w:rPr>
          <w:rtl/>
        </w:rPr>
        <w:t>לארגונים</w:t>
      </w:r>
      <w:bookmarkStart w:id="2849" w:name="_ETM_Q3_676703"/>
      <w:bookmarkEnd w:id="2849"/>
      <w:r>
        <w:rPr>
          <w:rtl/>
        </w:rPr>
        <w:t xml:space="preserve"> </w:t>
      </w:r>
      <w:bookmarkStart w:id="2850" w:name="_ETM_Q3_679410"/>
      <w:bookmarkEnd w:id="2850"/>
      <w:r>
        <w:rPr>
          <w:rFonts w:hint="cs"/>
          <w:rtl/>
        </w:rPr>
        <w:t>בעזה</w:t>
      </w:r>
      <w:r>
        <w:rPr>
          <w:rtl/>
        </w:rPr>
        <w:t xml:space="preserve"> </w:t>
      </w:r>
      <w:bookmarkStart w:id="2851" w:name="_ETM_Q3_679770"/>
      <w:bookmarkEnd w:id="2851"/>
      <w:r>
        <w:rPr>
          <w:rtl/>
        </w:rPr>
        <w:t xml:space="preserve">שקשורים </w:t>
      </w:r>
      <w:bookmarkStart w:id="2852" w:name="_ETM_Q3_680610"/>
      <w:bookmarkEnd w:id="2852"/>
      <w:r>
        <w:rPr>
          <w:rtl/>
        </w:rPr>
        <w:t>לחמאס</w:t>
      </w:r>
      <w:r>
        <w:rPr>
          <w:rFonts w:hint="cs"/>
          <w:rtl/>
        </w:rPr>
        <w:t>,</w:t>
      </w:r>
      <w:r>
        <w:rPr>
          <w:rtl/>
        </w:rPr>
        <w:t xml:space="preserve"> </w:t>
      </w:r>
      <w:bookmarkStart w:id="2853" w:name="_ETM_Q3_681240"/>
      <w:bookmarkEnd w:id="2853"/>
      <w:r>
        <w:rPr>
          <w:rtl/>
        </w:rPr>
        <w:t xml:space="preserve">ולא </w:t>
      </w:r>
      <w:bookmarkStart w:id="2854" w:name="_ETM_Q3_681480"/>
      <w:bookmarkEnd w:id="2854"/>
      <w:r>
        <w:rPr>
          <w:rtl/>
        </w:rPr>
        <w:t xml:space="preserve">מזמן </w:t>
      </w:r>
      <w:bookmarkStart w:id="2855" w:name="_ETM_Q3_681840"/>
      <w:bookmarkEnd w:id="2855"/>
      <w:r>
        <w:rPr>
          <w:rtl/>
        </w:rPr>
        <w:t xml:space="preserve">זה </w:t>
      </w:r>
      <w:bookmarkStart w:id="2856" w:name="_ETM_Q3_681960"/>
      <w:bookmarkEnd w:id="2856"/>
      <w:r>
        <w:rPr>
          <w:rtl/>
        </w:rPr>
        <w:t xml:space="preserve">גם </w:t>
      </w:r>
      <w:bookmarkStart w:id="2857" w:name="_ETM_Q3_682080"/>
      <w:bookmarkEnd w:id="2857"/>
      <w:r>
        <w:rPr>
          <w:rtl/>
        </w:rPr>
        <w:t>התברר</w:t>
      </w:r>
      <w:bookmarkStart w:id="2858" w:name="_ETM_Q3_683700"/>
      <w:bookmarkStart w:id="2859" w:name="_ETM_Q3_684618"/>
      <w:bookmarkEnd w:id="2858"/>
      <w:bookmarkEnd w:id="2859"/>
      <w:r w:rsidR="00CA780C">
        <w:rPr>
          <w:rFonts w:hint="cs"/>
          <w:rtl/>
        </w:rPr>
        <w:t>,</w:t>
      </w:r>
      <w:r>
        <w:rPr>
          <w:rFonts w:hint="cs"/>
          <w:rtl/>
        </w:rPr>
        <w:t xml:space="preserve"> ואתם הכחשתם.</w:t>
      </w:r>
      <w:bookmarkStart w:id="2860" w:name="_ETM_Q3_682113"/>
      <w:bookmarkEnd w:id="2860"/>
    </w:p>
    <w:p w:rsidR="00515B1F" w:rsidRDefault="00515B1F" w:rsidP="00DE5A79">
      <w:pPr>
        <w:rPr>
          <w:rtl/>
        </w:rPr>
      </w:pPr>
      <w:bookmarkStart w:id="2861" w:name="_ETM_Q3_684681"/>
      <w:bookmarkStart w:id="2862" w:name="_ETM_Q3_680653"/>
      <w:bookmarkStart w:id="2863" w:name="_ETM_Q3_684464"/>
      <w:bookmarkEnd w:id="2861"/>
      <w:bookmarkEnd w:id="2862"/>
      <w:bookmarkEnd w:id="2863"/>
    </w:p>
    <w:p w:rsidR="00515B1F" w:rsidRDefault="00515B1F" w:rsidP="00DE5A79">
      <w:pPr>
        <w:pStyle w:val="af6"/>
        <w:keepNext/>
        <w:rPr>
          <w:rtl/>
        </w:rPr>
      </w:pPr>
      <w:bookmarkStart w:id="2864" w:name="_ETM_Q3_684571"/>
      <w:bookmarkEnd w:id="2864"/>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rPr>
      </w:pPr>
    </w:p>
    <w:p w:rsidR="00515B1F" w:rsidRDefault="00515B1F" w:rsidP="00DE5A79">
      <w:pPr>
        <w:rPr>
          <w:rtl/>
        </w:rPr>
      </w:pPr>
      <w:bookmarkStart w:id="2865" w:name="_ETM_Q3_685744"/>
      <w:bookmarkStart w:id="2866" w:name="_ETM_Q3_685820"/>
      <w:bookmarkStart w:id="2867" w:name="_ETM_Q3_686449"/>
      <w:bookmarkStart w:id="2868" w:name="_ETM_Q3_681894"/>
      <w:bookmarkEnd w:id="2865"/>
      <w:bookmarkEnd w:id="2866"/>
      <w:bookmarkEnd w:id="2867"/>
      <w:bookmarkEnd w:id="2868"/>
      <w:r>
        <w:rPr>
          <w:rFonts w:hint="cs"/>
          <w:rtl/>
        </w:rPr>
        <w:t>כן.</w:t>
      </w:r>
    </w:p>
    <w:p w:rsidR="00515B1F" w:rsidRDefault="00515B1F" w:rsidP="00DE5A79">
      <w:pPr>
        <w:rPr>
          <w:rtl/>
        </w:rPr>
      </w:pPr>
      <w:bookmarkStart w:id="2869" w:name="_ETM_Q3_682004"/>
      <w:bookmarkStart w:id="2870" w:name="_ETM_Q3_682095"/>
      <w:bookmarkEnd w:id="2869"/>
      <w:bookmarkEnd w:id="2870"/>
    </w:p>
    <w:p w:rsidR="00515B1F" w:rsidRDefault="00515B1F" w:rsidP="00DE5A79">
      <w:pPr>
        <w:pStyle w:val="af8"/>
        <w:keepNext/>
        <w:rPr>
          <w:rtl/>
        </w:rPr>
      </w:pPr>
      <w:bookmarkStart w:id="2871" w:name="ET_yor_6423_56"/>
      <w:r w:rsidRPr="00651409">
        <w:rPr>
          <w:rStyle w:val="TagStyle"/>
          <w:rtl/>
        </w:rPr>
        <w:t xml:space="preserve"> &lt;&lt; יור &gt;&gt; </w:t>
      </w:r>
      <w:r>
        <w:rPr>
          <w:rtl/>
        </w:rPr>
        <w:t>היו"ר אמיר אוחנה:</w:t>
      </w:r>
      <w:r w:rsidRPr="00651409">
        <w:rPr>
          <w:rStyle w:val="TagStyle"/>
          <w:rtl/>
        </w:rPr>
        <w:t xml:space="preserve"> &lt;&lt; יור &gt;&gt;</w:t>
      </w:r>
      <w:r>
        <w:rPr>
          <w:rtl/>
        </w:rPr>
        <w:t xml:space="preserve"> </w:t>
      </w:r>
      <w:bookmarkEnd w:id="2871"/>
    </w:p>
    <w:p w:rsidR="00515B1F" w:rsidRDefault="00515B1F" w:rsidP="00DE5A79">
      <w:pPr>
        <w:rPr>
          <w:rtl/>
          <w:lang w:eastAsia="he-IL"/>
        </w:rPr>
      </w:pPr>
    </w:p>
    <w:p w:rsidR="00515B1F" w:rsidRDefault="00515B1F" w:rsidP="00DE5A79">
      <w:pPr>
        <w:rPr>
          <w:rtl/>
        </w:rPr>
      </w:pPr>
      <w:bookmarkStart w:id="2872" w:name="_ETM_Q3_682921"/>
      <w:bookmarkEnd w:id="2872"/>
      <w:r>
        <w:rPr>
          <w:rFonts w:hint="cs"/>
          <w:rtl/>
          <w:lang w:eastAsia="he-IL"/>
        </w:rPr>
        <w:t>חברת</w:t>
      </w:r>
      <w:bookmarkStart w:id="2873" w:name="_ETM_Q3_684778"/>
      <w:bookmarkStart w:id="2874" w:name="_ETM_Q3_684822"/>
      <w:bookmarkStart w:id="2875" w:name="_ETM_Q3_684150"/>
      <w:bookmarkEnd w:id="2873"/>
      <w:bookmarkEnd w:id="2874"/>
      <w:bookmarkEnd w:id="2875"/>
      <w:r>
        <w:rPr>
          <w:rFonts w:hint="cs"/>
          <w:rtl/>
          <w:lang w:eastAsia="he-IL"/>
        </w:rPr>
        <w:t xml:space="preserve"> </w:t>
      </w:r>
      <w:r>
        <w:rPr>
          <w:rtl/>
        </w:rPr>
        <w:t xml:space="preserve">הכנסת </w:t>
      </w:r>
      <w:bookmarkStart w:id="2876" w:name="_ETM_Q3_684420"/>
      <w:bookmarkEnd w:id="2876"/>
      <w:r>
        <w:rPr>
          <w:rtl/>
        </w:rPr>
        <w:t xml:space="preserve">בן </w:t>
      </w:r>
      <w:bookmarkStart w:id="2877" w:name="_ETM_Q3_684570"/>
      <w:bookmarkEnd w:id="2877"/>
      <w:r>
        <w:rPr>
          <w:rtl/>
        </w:rPr>
        <w:t>ארי</w:t>
      </w:r>
      <w:r>
        <w:rPr>
          <w:rFonts w:hint="cs"/>
          <w:rtl/>
        </w:rPr>
        <w:t>,</w:t>
      </w:r>
      <w:bookmarkStart w:id="2878" w:name="_ETM_Q3_682623"/>
      <w:bookmarkEnd w:id="2878"/>
      <w:r>
        <w:rPr>
          <w:rtl/>
        </w:rPr>
        <w:t xml:space="preserve"> </w:t>
      </w:r>
      <w:bookmarkStart w:id="2879" w:name="_ETM_Q3_684750"/>
      <w:bookmarkEnd w:id="2879"/>
      <w:r>
        <w:rPr>
          <w:rtl/>
        </w:rPr>
        <w:t xml:space="preserve">קריאה </w:t>
      </w:r>
      <w:bookmarkStart w:id="2880" w:name="_ETM_Q3_685050"/>
      <w:bookmarkEnd w:id="2880"/>
      <w:r>
        <w:rPr>
          <w:rtl/>
        </w:rPr>
        <w:t>שנייה</w:t>
      </w:r>
      <w:r>
        <w:rPr>
          <w:rFonts w:hint="cs"/>
          <w:rtl/>
        </w:rPr>
        <w:t>.</w:t>
      </w:r>
      <w:bookmarkStart w:id="2881" w:name="_ETM_Q3_684965"/>
      <w:bookmarkEnd w:id="2881"/>
    </w:p>
    <w:p w:rsidR="00515B1F" w:rsidRDefault="00515B1F" w:rsidP="00DE5A79">
      <w:pPr>
        <w:rPr>
          <w:rtl/>
        </w:rPr>
      </w:pPr>
      <w:bookmarkStart w:id="2882" w:name="_ETM_Q3_685051"/>
      <w:bookmarkStart w:id="2883" w:name="_ETM_Q3_680383"/>
      <w:bookmarkEnd w:id="2882"/>
      <w:bookmarkEnd w:id="2883"/>
    </w:p>
    <w:p w:rsidR="00515B1F" w:rsidRDefault="00515B1F" w:rsidP="00DE5A79">
      <w:pPr>
        <w:pStyle w:val="af6"/>
        <w:keepNext/>
        <w:rPr>
          <w:rtl/>
        </w:rPr>
      </w:pPr>
      <w:bookmarkStart w:id="2884" w:name="_ETM_Q3_680698"/>
      <w:bookmarkStart w:id="2885" w:name="_ETM_Q3_680772"/>
      <w:bookmarkEnd w:id="2884"/>
      <w:bookmarkEnd w:id="2885"/>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rPr>
      </w:pPr>
    </w:p>
    <w:p w:rsidR="00515B1F" w:rsidRDefault="00515B1F" w:rsidP="00DE5A79">
      <w:pPr>
        <w:rPr>
          <w:rtl/>
        </w:rPr>
      </w:pPr>
      <w:bookmarkStart w:id="2886" w:name="_ETM_Q3_685140"/>
      <w:bookmarkStart w:id="2887" w:name="_ETM_Q3_685213"/>
      <w:bookmarkStart w:id="2888" w:name="_ETM_Q3_686110"/>
      <w:bookmarkStart w:id="2889" w:name="_ETM_Q3_685885"/>
      <w:bookmarkStart w:id="2890" w:name="_ETM_Q3_683424"/>
      <w:bookmarkEnd w:id="2886"/>
      <w:bookmarkEnd w:id="2887"/>
      <w:bookmarkEnd w:id="2888"/>
      <w:bookmarkEnd w:id="2889"/>
      <w:bookmarkEnd w:id="2890"/>
      <w:r>
        <w:rPr>
          <w:rFonts w:hint="cs"/>
          <w:rtl/>
        </w:rPr>
        <w:t>מה? די</w:t>
      </w:r>
      <w:bookmarkStart w:id="2891" w:name="_ETM_Q3_685633"/>
      <w:bookmarkStart w:id="2892" w:name="_ETM_Q3_683103"/>
      <w:bookmarkEnd w:id="2891"/>
      <w:bookmarkEnd w:id="2892"/>
      <w:r>
        <w:rPr>
          <w:rFonts w:hint="cs"/>
          <w:rtl/>
        </w:rPr>
        <w:t>ברתי לעצמי</w:t>
      </w:r>
      <w:bookmarkStart w:id="2893" w:name="_ETM_Q3_684594"/>
      <w:bookmarkEnd w:id="2893"/>
      <w:r>
        <w:rPr>
          <w:rFonts w:hint="cs"/>
          <w:rtl/>
        </w:rPr>
        <w:t xml:space="preserve"> </w:t>
      </w:r>
      <w:r>
        <w:rPr>
          <w:rtl/>
        </w:rPr>
        <w:t>–</w:t>
      </w:r>
      <w:r>
        <w:rPr>
          <w:rFonts w:hint="cs"/>
          <w:rtl/>
        </w:rPr>
        <w:t xml:space="preserve"> כן. לא </w:t>
      </w:r>
      <w:bookmarkStart w:id="2894" w:name="_ETM_Q3_686623"/>
      <w:bookmarkEnd w:id="2894"/>
      <w:r>
        <w:rPr>
          <w:rFonts w:hint="cs"/>
          <w:rtl/>
        </w:rPr>
        <w:t xml:space="preserve">הרמתי את הראש </w:t>
      </w:r>
      <w:bookmarkStart w:id="2895" w:name="_ETM_Q3_685684"/>
      <w:bookmarkEnd w:id="2895"/>
      <w:r>
        <w:rPr>
          <w:rFonts w:hint="cs"/>
          <w:rtl/>
        </w:rPr>
        <w:t>אליו אפילו.</w:t>
      </w:r>
      <w:bookmarkStart w:id="2896" w:name="_ETM_Q3_691178"/>
      <w:bookmarkEnd w:id="2896"/>
    </w:p>
    <w:p w:rsidR="00515B1F" w:rsidRDefault="00515B1F" w:rsidP="00DE5A79">
      <w:pPr>
        <w:rPr>
          <w:rtl/>
        </w:rPr>
      </w:pPr>
      <w:bookmarkStart w:id="2897" w:name="_ETM_Q3_691263"/>
      <w:bookmarkStart w:id="2898" w:name="_ETM_Q3_687024"/>
      <w:bookmarkEnd w:id="2897"/>
      <w:bookmarkEnd w:id="2898"/>
    </w:p>
    <w:p w:rsidR="00515B1F" w:rsidRDefault="00515B1F" w:rsidP="00DE5A79">
      <w:pPr>
        <w:pStyle w:val="af8"/>
        <w:keepNext/>
        <w:rPr>
          <w:rtl/>
        </w:rPr>
      </w:pPr>
      <w:bookmarkStart w:id="2899" w:name="ET_yor_6423_57"/>
      <w:r w:rsidRPr="00651409">
        <w:rPr>
          <w:rStyle w:val="TagStyle"/>
          <w:rtl/>
        </w:rPr>
        <w:t xml:space="preserve"> &lt;&lt; יור &gt;&gt; </w:t>
      </w:r>
      <w:r>
        <w:rPr>
          <w:rtl/>
        </w:rPr>
        <w:t>היו"ר אמיר אוחנה:</w:t>
      </w:r>
      <w:r w:rsidRPr="00651409">
        <w:rPr>
          <w:rStyle w:val="TagStyle"/>
          <w:rtl/>
        </w:rPr>
        <w:t xml:space="preserve"> &lt;&lt; יור &gt;&gt;</w:t>
      </w:r>
      <w:r>
        <w:rPr>
          <w:rtl/>
        </w:rPr>
        <w:t xml:space="preserve"> </w:t>
      </w:r>
      <w:bookmarkEnd w:id="2899"/>
    </w:p>
    <w:p w:rsidR="00515B1F" w:rsidRDefault="00515B1F" w:rsidP="00DE5A79">
      <w:pPr>
        <w:rPr>
          <w:rtl/>
          <w:lang w:eastAsia="he-IL"/>
        </w:rPr>
      </w:pPr>
    </w:p>
    <w:p w:rsidR="00515B1F" w:rsidRDefault="00515B1F" w:rsidP="00DE5A79">
      <w:pPr>
        <w:rPr>
          <w:rtl/>
          <w:lang w:eastAsia="he-IL"/>
        </w:rPr>
      </w:pPr>
      <w:bookmarkStart w:id="2900" w:name="_ETM_Q3_687819"/>
      <w:bookmarkEnd w:id="2900"/>
      <w:r>
        <w:rPr>
          <w:rFonts w:hint="cs"/>
          <w:rtl/>
          <w:lang w:eastAsia="he-IL"/>
        </w:rPr>
        <w:t>די, די כבר</w:t>
      </w:r>
      <w:bookmarkStart w:id="2901" w:name="_ETM_Q3_686744"/>
      <w:bookmarkEnd w:id="2901"/>
      <w:r>
        <w:rPr>
          <w:rFonts w:hint="cs"/>
          <w:rtl/>
          <w:lang w:eastAsia="he-IL"/>
        </w:rPr>
        <w:t>. אז לא</w:t>
      </w:r>
      <w:bookmarkStart w:id="2902" w:name="_ETM_Q3_688894"/>
      <w:bookmarkEnd w:id="2902"/>
      <w:r>
        <w:rPr>
          <w:rFonts w:hint="cs"/>
          <w:rtl/>
          <w:lang w:eastAsia="he-IL"/>
        </w:rPr>
        <w:t xml:space="preserve"> </w:t>
      </w:r>
      <w:bookmarkStart w:id="2903" w:name="_ETM_Q3_688613"/>
      <w:bookmarkEnd w:id="2903"/>
      <w:r>
        <w:rPr>
          <w:rFonts w:hint="cs"/>
          <w:rtl/>
          <w:lang w:eastAsia="he-IL"/>
        </w:rPr>
        <w:t xml:space="preserve">הרמת את הראש, אבל </w:t>
      </w:r>
      <w:bookmarkStart w:id="2904" w:name="_ETM_Q3_688643"/>
      <w:bookmarkEnd w:id="2904"/>
      <w:r>
        <w:rPr>
          <w:rFonts w:hint="cs"/>
          <w:rtl/>
          <w:lang w:eastAsia="he-IL"/>
        </w:rPr>
        <w:t>שומעים.</w:t>
      </w:r>
      <w:bookmarkStart w:id="2905" w:name="_ETM_Q3_688723"/>
      <w:bookmarkEnd w:id="2905"/>
    </w:p>
    <w:p w:rsidR="00515B1F" w:rsidRDefault="00515B1F" w:rsidP="00DE5A79">
      <w:pPr>
        <w:rPr>
          <w:rtl/>
          <w:lang w:eastAsia="he-IL"/>
        </w:rPr>
      </w:pPr>
      <w:bookmarkStart w:id="2906" w:name="_ETM_Q3_689869"/>
      <w:bookmarkStart w:id="2907" w:name="_ETM_Q3_689965"/>
      <w:bookmarkEnd w:id="2906"/>
      <w:bookmarkEnd w:id="2907"/>
    </w:p>
    <w:p w:rsidR="00515B1F" w:rsidRDefault="00515B1F" w:rsidP="00DE5A79">
      <w:pPr>
        <w:pStyle w:val="af6"/>
        <w:keepNext/>
        <w:rPr>
          <w:rtl/>
        </w:rPr>
      </w:pPr>
      <w:bookmarkStart w:id="2908" w:name="_ETM_Q3_690732"/>
      <w:bookmarkStart w:id="2909" w:name="_ETM_Q3_690806"/>
      <w:bookmarkEnd w:id="2908"/>
      <w:bookmarkEnd w:id="2909"/>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910" w:name="_ETM_Q3_691788"/>
      <w:bookmarkEnd w:id="2910"/>
    </w:p>
    <w:p w:rsidR="00515B1F" w:rsidRDefault="00515B1F" w:rsidP="00DE5A79">
      <w:pPr>
        <w:rPr>
          <w:rtl/>
          <w:lang w:eastAsia="he-IL"/>
        </w:rPr>
      </w:pPr>
      <w:bookmarkStart w:id="2911" w:name="_ETM_Q3_691861"/>
      <w:bookmarkEnd w:id="2911"/>
      <w:r>
        <w:rPr>
          <w:rFonts w:hint="cs"/>
          <w:rtl/>
          <w:lang w:eastAsia="he-IL"/>
        </w:rPr>
        <w:t>אני או</w:t>
      </w:r>
      <w:bookmarkStart w:id="2912" w:name="_ETM_Q3_688674"/>
      <w:bookmarkEnd w:id="2912"/>
      <w:r>
        <w:rPr>
          <w:rFonts w:hint="cs"/>
          <w:rtl/>
          <w:lang w:eastAsia="he-IL"/>
        </w:rPr>
        <w:t xml:space="preserve">מרת </w:t>
      </w:r>
      <w:bookmarkStart w:id="2913" w:name="_ETM_Q3_690233"/>
      <w:bookmarkEnd w:id="2913"/>
      <w:r>
        <w:rPr>
          <w:rFonts w:hint="cs"/>
          <w:rtl/>
          <w:lang w:eastAsia="he-IL"/>
        </w:rPr>
        <w:t>כן לטלפון.</w:t>
      </w:r>
      <w:bookmarkStart w:id="2914" w:name="_ETM_Q3_688204"/>
      <w:bookmarkStart w:id="2915" w:name="_ETM_Q3_690964"/>
      <w:bookmarkEnd w:id="2914"/>
      <w:bookmarkEnd w:id="2915"/>
      <w:r>
        <w:rPr>
          <w:rFonts w:hint="cs"/>
          <w:rtl/>
          <w:lang w:eastAsia="he-IL"/>
        </w:rPr>
        <w:t xml:space="preserve"> באמת? על זה</w:t>
      </w:r>
      <w:bookmarkStart w:id="2916" w:name="_ETM_Q3_691864"/>
      <w:bookmarkEnd w:id="2916"/>
      <w:r>
        <w:rPr>
          <w:rFonts w:hint="cs"/>
          <w:rtl/>
          <w:lang w:eastAsia="he-IL"/>
        </w:rPr>
        <w:t>?</w:t>
      </w:r>
    </w:p>
    <w:p w:rsidR="00515B1F" w:rsidRDefault="00515B1F" w:rsidP="00DE5A79">
      <w:pPr>
        <w:rPr>
          <w:rtl/>
          <w:lang w:eastAsia="he-IL"/>
        </w:rPr>
      </w:pPr>
      <w:bookmarkStart w:id="2917" w:name="_ETM_Q3_692329"/>
      <w:bookmarkStart w:id="2918" w:name="_ETM_Q3_692404"/>
      <w:bookmarkEnd w:id="2917"/>
      <w:bookmarkEnd w:id="2918"/>
    </w:p>
    <w:p w:rsidR="00515B1F" w:rsidRDefault="00515B1F" w:rsidP="00DE5A79">
      <w:pPr>
        <w:pStyle w:val="af8"/>
        <w:keepNext/>
        <w:rPr>
          <w:rtl/>
        </w:rPr>
      </w:pPr>
      <w:bookmarkStart w:id="2919" w:name="ET_yor_6423_58"/>
      <w:r w:rsidRPr="00651409">
        <w:rPr>
          <w:rStyle w:val="TagStyle"/>
          <w:rtl/>
        </w:rPr>
        <w:t xml:space="preserve"> &lt;&lt; יור &gt;&gt; </w:t>
      </w:r>
      <w:r>
        <w:rPr>
          <w:rtl/>
        </w:rPr>
        <w:t>היו"ר אמיר אוחנה:</w:t>
      </w:r>
      <w:r w:rsidRPr="00651409">
        <w:rPr>
          <w:rStyle w:val="TagStyle"/>
          <w:rtl/>
        </w:rPr>
        <w:t xml:space="preserve"> &lt;&lt; יור &gt;&gt;</w:t>
      </w:r>
      <w:r>
        <w:rPr>
          <w:rtl/>
        </w:rPr>
        <w:t xml:space="preserve"> </w:t>
      </w:r>
      <w:bookmarkEnd w:id="2919"/>
    </w:p>
    <w:p w:rsidR="00515B1F" w:rsidRDefault="00515B1F" w:rsidP="00DE5A79">
      <w:pPr>
        <w:rPr>
          <w:rtl/>
          <w:lang w:eastAsia="he-IL"/>
        </w:rPr>
      </w:pPr>
    </w:p>
    <w:p w:rsidR="00515B1F" w:rsidRDefault="00515B1F" w:rsidP="00DE5A79">
      <w:pPr>
        <w:rPr>
          <w:rtl/>
          <w:lang w:eastAsia="he-IL"/>
        </w:rPr>
      </w:pPr>
      <w:bookmarkStart w:id="2920" w:name="_ETM_Q3_692841"/>
      <w:bookmarkEnd w:id="2920"/>
      <w:r>
        <w:rPr>
          <w:rFonts w:hint="cs"/>
          <w:rtl/>
          <w:lang w:eastAsia="he-IL"/>
        </w:rPr>
        <w:t xml:space="preserve">די, די. כל מילה </w:t>
      </w:r>
      <w:r w:rsidR="00CA780C">
        <w:rPr>
          <w:rFonts w:hint="eastAsia"/>
          <w:rtl/>
          <w:lang w:eastAsia="he-IL"/>
        </w:rPr>
        <w:t>–</w:t>
      </w:r>
      <w:r w:rsidR="00CA780C">
        <w:rPr>
          <w:rFonts w:hint="cs"/>
          <w:rtl/>
          <w:lang w:eastAsia="he-IL"/>
        </w:rPr>
        <w:t xml:space="preserve"> </w:t>
      </w:r>
      <w:r>
        <w:rPr>
          <w:rFonts w:hint="cs"/>
          <w:rtl/>
          <w:lang w:eastAsia="he-IL"/>
        </w:rPr>
        <w:t>הערות ביניים</w:t>
      </w:r>
      <w:bookmarkStart w:id="2921" w:name="_ETM_Q3_693184"/>
      <w:bookmarkEnd w:id="2921"/>
      <w:r>
        <w:rPr>
          <w:rFonts w:hint="cs"/>
          <w:rtl/>
          <w:lang w:eastAsia="he-IL"/>
        </w:rPr>
        <w:t>. די.</w:t>
      </w:r>
    </w:p>
    <w:p w:rsidR="00515B1F" w:rsidRDefault="00515B1F" w:rsidP="00DE5A79">
      <w:pPr>
        <w:rPr>
          <w:rtl/>
          <w:lang w:eastAsia="he-IL"/>
        </w:rPr>
      </w:pPr>
      <w:bookmarkStart w:id="2922" w:name="_ETM_Q3_696866"/>
      <w:bookmarkStart w:id="2923" w:name="_ETM_Q3_696933"/>
      <w:bookmarkEnd w:id="2922"/>
      <w:bookmarkEnd w:id="2923"/>
    </w:p>
    <w:p w:rsidR="00515B1F" w:rsidRDefault="00515B1F" w:rsidP="00DE5A79">
      <w:pPr>
        <w:pStyle w:val="af6"/>
        <w:keepNext/>
        <w:rPr>
          <w:rtl/>
        </w:rPr>
      </w:pPr>
      <w:r w:rsidRPr="00703920">
        <w:rPr>
          <w:rStyle w:val="TagStyle"/>
          <w:rtl/>
        </w:rPr>
        <w:t xml:space="preserve">&lt;&lt; קריאה &gt;&gt; </w:t>
      </w:r>
      <w:r>
        <w:rPr>
          <w:rtl/>
        </w:rPr>
        <w:t>מירב בן ארי (יש עתיד):</w:t>
      </w:r>
      <w:r w:rsidRPr="00703920">
        <w:rPr>
          <w:rStyle w:val="TagStyle"/>
          <w:rtl/>
        </w:rPr>
        <w:t xml:space="preserve"> &lt;&lt; קריאה &gt;&gt;</w:t>
      </w:r>
      <w:r>
        <w:rPr>
          <w:rtl/>
        </w:rPr>
        <w:t xml:space="preserve"> </w:t>
      </w:r>
    </w:p>
    <w:p w:rsidR="00515B1F" w:rsidRDefault="00515B1F" w:rsidP="00DE5A79">
      <w:pPr>
        <w:rPr>
          <w:rtl/>
          <w:lang w:eastAsia="he-IL"/>
        </w:rPr>
      </w:pPr>
      <w:bookmarkStart w:id="2924" w:name="_ETM_Q3_694044"/>
      <w:bookmarkStart w:id="2925" w:name="_ETM_Q3_696857"/>
      <w:bookmarkEnd w:id="2924"/>
      <w:bookmarkEnd w:id="2925"/>
    </w:p>
    <w:p w:rsidR="00515B1F" w:rsidRDefault="00515B1F" w:rsidP="00DE5A79">
      <w:pPr>
        <w:rPr>
          <w:rtl/>
          <w:lang w:eastAsia="he-IL"/>
        </w:rPr>
      </w:pPr>
      <w:bookmarkStart w:id="2926" w:name="_ETM_Q3_696911"/>
      <w:bookmarkEnd w:id="2926"/>
      <w:r>
        <w:rPr>
          <w:rFonts w:hint="cs"/>
          <w:rtl/>
          <w:lang w:eastAsia="he-IL"/>
        </w:rPr>
        <w:t xml:space="preserve">לא, </w:t>
      </w:r>
      <w:bookmarkStart w:id="2927" w:name="_ETM_Q3_695466"/>
      <w:bookmarkEnd w:id="2927"/>
      <w:r>
        <w:rPr>
          <w:rFonts w:hint="cs"/>
          <w:rtl/>
          <w:lang w:eastAsia="he-IL"/>
        </w:rPr>
        <w:t>מה קשור</w:t>
      </w:r>
      <w:bookmarkStart w:id="2928" w:name="_ETM_Q3_694694"/>
      <w:bookmarkEnd w:id="2928"/>
      <w:r>
        <w:rPr>
          <w:rFonts w:hint="cs"/>
          <w:rtl/>
          <w:lang w:eastAsia="he-IL"/>
        </w:rPr>
        <w:t>? אני לא יכולה לדבר?</w:t>
      </w:r>
    </w:p>
    <w:p w:rsidR="00515B1F" w:rsidRDefault="00515B1F" w:rsidP="00DE5A79">
      <w:pPr>
        <w:rPr>
          <w:rtl/>
          <w:lang w:eastAsia="he-IL"/>
        </w:rPr>
      </w:pPr>
      <w:bookmarkStart w:id="2929" w:name="_ETM_Q3_698362"/>
      <w:bookmarkStart w:id="2930" w:name="_ETM_Q3_698430"/>
      <w:bookmarkStart w:id="2931" w:name="_ETM_Q3_694304"/>
      <w:bookmarkEnd w:id="2929"/>
      <w:bookmarkEnd w:id="2930"/>
      <w:bookmarkEnd w:id="2931"/>
    </w:p>
    <w:p w:rsidR="00515B1F" w:rsidRDefault="00515B1F" w:rsidP="00DE5A79">
      <w:pPr>
        <w:pStyle w:val="af6"/>
        <w:keepNext/>
        <w:rPr>
          <w:rtl/>
        </w:rPr>
      </w:pPr>
      <w:bookmarkStart w:id="2932" w:name="ET_interruption_6127_60"/>
      <w:r w:rsidRPr="00651409">
        <w:rPr>
          <w:rStyle w:val="TagStyle"/>
          <w:rtl/>
        </w:rPr>
        <w:t xml:space="preserve"> &lt;&lt; קריאה &gt;&gt; </w:t>
      </w:r>
      <w:r>
        <w:rPr>
          <w:rtl/>
        </w:rPr>
        <w:t>ולדימיר בליאק (יש עתיד):</w:t>
      </w:r>
      <w:r w:rsidRPr="00651409">
        <w:rPr>
          <w:rStyle w:val="TagStyle"/>
          <w:rtl/>
        </w:rPr>
        <w:t xml:space="preserve"> &lt;&lt; קריאה &gt;&gt;</w:t>
      </w:r>
      <w:r>
        <w:rPr>
          <w:rtl/>
        </w:rPr>
        <w:t xml:space="preserve"> </w:t>
      </w:r>
      <w:bookmarkEnd w:id="2932"/>
    </w:p>
    <w:p w:rsidR="00515B1F" w:rsidRDefault="00515B1F" w:rsidP="00DE5A79">
      <w:pPr>
        <w:rPr>
          <w:rtl/>
          <w:lang w:eastAsia="he-IL"/>
        </w:rPr>
      </w:pPr>
    </w:p>
    <w:p w:rsidR="00515B1F" w:rsidRDefault="00515B1F" w:rsidP="00DE5A79">
      <w:pPr>
        <w:rPr>
          <w:rtl/>
          <w:lang w:eastAsia="he-IL"/>
        </w:rPr>
      </w:pPr>
      <w:bookmarkStart w:id="2933" w:name="_ETM_Q3_696757"/>
      <w:bookmarkEnd w:id="2933"/>
      <w:r>
        <w:rPr>
          <w:rFonts w:hint="cs"/>
          <w:rtl/>
          <w:lang w:eastAsia="he-IL"/>
        </w:rPr>
        <w:t>שקרן, שקרן. אתה השקרן.</w:t>
      </w:r>
      <w:bookmarkStart w:id="2934" w:name="_ETM_Q3_697804"/>
      <w:bookmarkEnd w:id="2934"/>
    </w:p>
    <w:p w:rsidR="00515B1F" w:rsidRDefault="00515B1F" w:rsidP="00DE5A79">
      <w:pPr>
        <w:rPr>
          <w:rtl/>
          <w:lang w:eastAsia="he-IL"/>
        </w:rPr>
      </w:pPr>
      <w:bookmarkStart w:id="2935" w:name="_ETM_Q3_698021"/>
      <w:bookmarkStart w:id="2936" w:name="_ETM_Q3_698099"/>
      <w:bookmarkEnd w:id="2935"/>
      <w:bookmarkEnd w:id="2936"/>
    </w:p>
    <w:p w:rsidR="00515B1F" w:rsidRDefault="00515B1F" w:rsidP="00DE5A79">
      <w:pPr>
        <w:pStyle w:val="af8"/>
        <w:keepNext/>
        <w:rPr>
          <w:rtl/>
        </w:rPr>
      </w:pPr>
      <w:bookmarkStart w:id="2937" w:name="ET_yor_6423_61"/>
      <w:r w:rsidRPr="00651409">
        <w:rPr>
          <w:rStyle w:val="TagStyle"/>
          <w:rtl/>
        </w:rPr>
        <w:t xml:space="preserve"> &lt;&lt; יור &gt;&gt; </w:t>
      </w:r>
      <w:r>
        <w:rPr>
          <w:rtl/>
        </w:rPr>
        <w:t>היו"ר אמיר אוחנה:</w:t>
      </w:r>
      <w:r w:rsidRPr="00651409">
        <w:rPr>
          <w:rStyle w:val="TagStyle"/>
          <w:rtl/>
        </w:rPr>
        <w:t xml:space="preserve"> &lt;&lt; יור &gt;&gt;</w:t>
      </w:r>
      <w:r>
        <w:rPr>
          <w:rtl/>
        </w:rPr>
        <w:t xml:space="preserve"> </w:t>
      </w:r>
      <w:bookmarkEnd w:id="2937"/>
    </w:p>
    <w:p w:rsidR="00515B1F" w:rsidRDefault="00515B1F" w:rsidP="00DE5A79">
      <w:pPr>
        <w:rPr>
          <w:rtl/>
          <w:lang w:eastAsia="he-IL"/>
        </w:rPr>
      </w:pPr>
    </w:p>
    <w:p w:rsidR="00515B1F" w:rsidRDefault="00515B1F" w:rsidP="00DE5A79">
      <w:pPr>
        <w:rPr>
          <w:rtl/>
          <w:lang w:eastAsia="he-IL"/>
        </w:rPr>
      </w:pPr>
      <w:bookmarkStart w:id="2938" w:name="_ETM_Q3_699139"/>
      <w:bookmarkEnd w:id="2938"/>
      <w:r>
        <w:rPr>
          <w:rFonts w:hint="cs"/>
          <w:rtl/>
          <w:lang w:eastAsia="he-IL"/>
        </w:rPr>
        <w:t xml:space="preserve">למי אתה </w:t>
      </w:r>
      <w:bookmarkStart w:id="2939" w:name="_ETM_Q3_701205"/>
      <w:bookmarkEnd w:id="2939"/>
      <w:r>
        <w:rPr>
          <w:rFonts w:hint="cs"/>
          <w:rtl/>
          <w:lang w:eastAsia="he-IL"/>
        </w:rPr>
        <w:t>מדבר עכשיו</w:t>
      </w:r>
      <w:bookmarkStart w:id="2940" w:name="_ETM_Q3_698954"/>
      <w:bookmarkEnd w:id="2940"/>
      <w:r>
        <w:rPr>
          <w:rFonts w:hint="cs"/>
          <w:rtl/>
          <w:lang w:eastAsia="he-IL"/>
        </w:rPr>
        <w:t>?</w:t>
      </w:r>
    </w:p>
    <w:p w:rsidR="00515B1F" w:rsidRDefault="00515B1F" w:rsidP="00DE5A79">
      <w:pPr>
        <w:rPr>
          <w:rtl/>
          <w:lang w:eastAsia="he-IL"/>
        </w:rPr>
      </w:pPr>
      <w:bookmarkStart w:id="2941" w:name="_ETM_Q3_699446"/>
      <w:bookmarkStart w:id="2942" w:name="_ETM_Q3_699528"/>
      <w:bookmarkEnd w:id="2941"/>
      <w:bookmarkEnd w:id="2942"/>
    </w:p>
    <w:p w:rsidR="00515B1F" w:rsidRDefault="00515B1F" w:rsidP="00DE5A79">
      <w:pPr>
        <w:pStyle w:val="af6"/>
        <w:keepNext/>
        <w:rPr>
          <w:rtl/>
        </w:rPr>
      </w:pPr>
      <w:bookmarkStart w:id="2943" w:name="ET_interruption_6127_63"/>
      <w:r w:rsidRPr="00651409">
        <w:rPr>
          <w:rStyle w:val="TagStyle"/>
          <w:rtl/>
        </w:rPr>
        <w:t xml:space="preserve"> &lt;&lt; קריאה &gt;&gt; </w:t>
      </w:r>
      <w:r>
        <w:rPr>
          <w:rtl/>
        </w:rPr>
        <w:t>ולדימיר בליאק (יש עתיד):</w:t>
      </w:r>
      <w:r w:rsidRPr="00651409">
        <w:rPr>
          <w:rStyle w:val="TagStyle"/>
          <w:rtl/>
        </w:rPr>
        <w:t xml:space="preserve"> &lt;&lt; קריאה &gt;&gt;</w:t>
      </w:r>
      <w:r>
        <w:rPr>
          <w:rtl/>
        </w:rPr>
        <w:t xml:space="preserve"> </w:t>
      </w:r>
      <w:bookmarkEnd w:id="2943"/>
    </w:p>
    <w:p w:rsidR="00515B1F" w:rsidRDefault="00515B1F" w:rsidP="00DE5A79">
      <w:pPr>
        <w:rPr>
          <w:rtl/>
          <w:lang w:eastAsia="he-IL"/>
        </w:rPr>
      </w:pPr>
    </w:p>
    <w:p w:rsidR="00515B1F" w:rsidRDefault="00515B1F" w:rsidP="00DE5A79">
      <w:pPr>
        <w:rPr>
          <w:rtl/>
          <w:lang w:eastAsia="he-IL"/>
        </w:rPr>
      </w:pPr>
      <w:bookmarkStart w:id="2944" w:name="_ETM_Q3_697164"/>
      <w:bookmarkEnd w:id="2944"/>
      <w:r>
        <w:rPr>
          <w:rFonts w:hint="cs"/>
          <w:rtl/>
          <w:lang w:eastAsia="he-IL"/>
        </w:rPr>
        <w:t>אליו.</w:t>
      </w:r>
      <w:bookmarkStart w:id="2945" w:name="_ETM_Q3_700448"/>
      <w:bookmarkEnd w:id="2945"/>
    </w:p>
    <w:p w:rsidR="00515B1F" w:rsidRPr="00651409" w:rsidRDefault="00515B1F" w:rsidP="00DE5A79">
      <w:pPr>
        <w:rPr>
          <w:rtl/>
          <w:lang w:eastAsia="he-IL"/>
        </w:rPr>
      </w:pPr>
      <w:bookmarkStart w:id="2946" w:name="_ETM_Q3_700519"/>
      <w:bookmarkEnd w:id="2946"/>
    </w:p>
    <w:p w:rsidR="00515B1F" w:rsidRDefault="00515B1F" w:rsidP="00DE5A79">
      <w:pPr>
        <w:pStyle w:val="af8"/>
        <w:keepNext/>
        <w:rPr>
          <w:rtl/>
        </w:rPr>
      </w:pPr>
      <w:bookmarkStart w:id="2947" w:name="ET_yor_6423_62"/>
      <w:r w:rsidRPr="00651409">
        <w:rPr>
          <w:rStyle w:val="TagStyle"/>
          <w:rtl/>
        </w:rPr>
        <w:t xml:space="preserve"> &lt;&lt; יור &gt;&gt; </w:t>
      </w:r>
      <w:r>
        <w:rPr>
          <w:rtl/>
        </w:rPr>
        <w:t>היו"ר אמיר אוחנה:</w:t>
      </w:r>
      <w:r w:rsidRPr="00651409">
        <w:rPr>
          <w:rStyle w:val="TagStyle"/>
          <w:rtl/>
        </w:rPr>
        <w:t xml:space="preserve"> &lt;&lt; יור &gt;&gt;</w:t>
      </w:r>
      <w:r>
        <w:rPr>
          <w:rtl/>
        </w:rPr>
        <w:t xml:space="preserve"> </w:t>
      </w:r>
      <w:bookmarkEnd w:id="2947"/>
    </w:p>
    <w:p w:rsidR="00515B1F" w:rsidRDefault="00515B1F" w:rsidP="00DE5A79">
      <w:pPr>
        <w:rPr>
          <w:rtl/>
          <w:lang w:eastAsia="he-IL"/>
        </w:rPr>
      </w:pPr>
    </w:p>
    <w:p w:rsidR="00515B1F" w:rsidRPr="00651409" w:rsidRDefault="00515B1F" w:rsidP="00DE5A79">
      <w:pPr>
        <w:rPr>
          <w:rtl/>
          <w:lang w:eastAsia="he-IL"/>
        </w:rPr>
      </w:pPr>
      <w:bookmarkStart w:id="2948" w:name="_ETM_Q3_700735"/>
      <w:bookmarkEnd w:id="2948"/>
      <w:r>
        <w:rPr>
          <w:rFonts w:hint="cs"/>
          <w:rtl/>
          <w:lang w:eastAsia="he-IL"/>
        </w:rPr>
        <w:t>אז קריאה ראשונה.</w:t>
      </w:r>
      <w:bookmarkStart w:id="2949" w:name="_ETM_Q3_700074"/>
      <w:bookmarkEnd w:id="2949"/>
    </w:p>
    <w:p w:rsidR="00515B1F" w:rsidRDefault="00515B1F" w:rsidP="00DE5A79">
      <w:pPr>
        <w:rPr>
          <w:rtl/>
          <w:lang w:eastAsia="he-IL"/>
        </w:rPr>
      </w:pPr>
      <w:bookmarkStart w:id="2950" w:name="_ETM_Q3_694233"/>
      <w:bookmarkStart w:id="2951" w:name="_ETM_Q3_694297"/>
      <w:bookmarkEnd w:id="2950"/>
      <w:bookmarkEnd w:id="2951"/>
    </w:p>
    <w:p w:rsidR="00515B1F" w:rsidRDefault="00515B1F" w:rsidP="00DE5A79">
      <w:pPr>
        <w:pStyle w:val="-"/>
        <w:keepNext/>
        <w:rPr>
          <w:rtl/>
        </w:rPr>
      </w:pPr>
      <w:bookmarkStart w:id="2952" w:name="ET_speakercontinue_5971_59"/>
      <w:r w:rsidRPr="00651409">
        <w:rPr>
          <w:rStyle w:val="TagStyle"/>
          <w:rtl/>
        </w:rPr>
        <w:t xml:space="preserve"> &lt;&lt; דובר_המשך &gt;&gt; </w:t>
      </w:r>
      <w:r>
        <w:rPr>
          <w:rtl/>
        </w:rPr>
        <w:t>השר המקשר בין הממשלה לכנסת דוד אמסלם:</w:t>
      </w:r>
      <w:r w:rsidRPr="00651409">
        <w:rPr>
          <w:rStyle w:val="TagStyle"/>
          <w:rtl/>
        </w:rPr>
        <w:t xml:space="preserve"> &lt;&lt; דובר_המשך &gt;&gt;</w:t>
      </w:r>
      <w:r>
        <w:rPr>
          <w:rtl/>
        </w:rPr>
        <w:t xml:space="preserve"> </w:t>
      </w:r>
      <w:bookmarkEnd w:id="2952"/>
    </w:p>
    <w:p w:rsidR="00515B1F" w:rsidRDefault="00515B1F" w:rsidP="00DE5A79">
      <w:pPr>
        <w:rPr>
          <w:rtl/>
          <w:lang w:eastAsia="he-IL"/>
        </w:rPr>
      </w:pPr>
      <w:bookmarkStart w:id="2953" w:name="_ETM_Q3_704383"/>
      <w:bookmarkEnd w:id="2953"/>
    </w:p>
    <w:p w:rsidR="00515B1F" w:rsidRDefault="00515B1F" w:rsidP="00DE5A79">
      <w:pPr>
        <w:rPr>
          <w:rtl/>
          <w:lang w:eastAsia="he-IL"/>
        </w:rPr>
      </w:pPr>
      <w:bookmarkStart w:id="2954" w:name="_ETM_Q3_704473"/>
      <w:bookmarkEnd w:id="2954"/>
      <w:r>
        <w:rPr>
          <w:rFonts w:hint="cs"/>
          <w:rtl/>
          <w:lang w:eastAsia="he-IL"/>
        </w:rPr>
        <w:t>אני או</w:t>
      </w:r>
      <w:bookmarkStart w:id="2955" w:name="_ETM_Q3_701043"/>
      <w:bookmarkEnd w:id="2955"/>
      <w:r>
        <w:rPr>
          <w:rFonts w:hint="cs"/>
          <w:rtl/>
          <w:lang w:eastAsia="he-IL"/>
        </w:rPr>
        <w:t xml:space="preserve">מר, </w:t>
      </w:r>
      <w:bookmarkStart w:id="2956" w:name="_ETM_Q3_700893"/>
      <w:bookmarkEnd w:id="2956"/>
      <w:r>
        <w:rPr>
          <w:rFonts w:hint="cs"/>
          <w:rtl/>
          <w:lang w:eastAsia="he-IL"/>
        </w:rPr>
        <w:t xml:space="preserve">תצרח עוד כמה פעמים </w:t>
      </w:r>
      <w:bookmarkStart w:id="2957" w:name="_ETM_Q3_705708"/>
      <w:bookmarkEnd w:id="2957"/>
      <w:r>
        <w:rPr>
          <w:rFonts w:hint="cs"/>
          <w:rtl/>
          <w:lang w:eastAsia="he-IL"/>
        </w:rPr>
        <w:t xml:space="preserve">ככה </w:t>
      </w:r>
      <w:bookmarkStart w:id="2958" w:name="_ETM_Q3_701583"/>
      <w:bookmarkEnd w:id="2958"/>
      <w:r>
        <w:rPr>
          <w:rFonts w:hint="cs"/>
          <w:rtl/>
          <w:lang w:eastAsia="he-IL"/>
        </w:rPr>
        <w:t>כשאני ממשיך לדבר</w:t>
      </w:r>
      <w:bookmarkStart w:id="2959" w:name="_ETM_Q3_702243"/>
      <w:bookmarkStart w:id="2960" w:name="_ETM_Q3_703198"/>
      <w:bookmarkStart w:id="2961" w:name="_ETM_Q3_703283"/>
      <w:bookmarkEnd w:id="2959"/>
      <w:bookmarkEnd w:id="2960"/>
      <w:bookmarkEnd w:id="2961"/>
      <w:r>
        <w:rPr>
          <w:rFonts w:hint="cs"/>
          <w:rtl/>
          <w:lang w:eastAsia="he-IL"/>
        </w:rPr>
        <w:t>.</w:t>
      </w:r>
    </w:p>
    <w:p w:rsidR="00515B1F" w:rsidRDefault="00515B1F" w:rsidP="00DE5A79">
      <w:pPr>
        <w:rPr>
          <w:rtl/>
          <w:lang w:eastAsia="he-IL"/>
        </w:rPr>
      </w:pPr>
      <w:bookmarkStart w:id="2962" w:name="_ETM_Q3_705902"/>
      <w:bookmarkStart w:id="2963" w:name="_ETM_Q3_705973"/>
      <w:bookmarkEnd w:id="2962"/>
      <w:bookmarkEnd w:id="2963"/>
    </w:p>
    <w:p w:rsidR="00515B1F" w:rsidRDefault="00515B1F" w:rsidP="00DE5A79">
      <w:pPr>
        <w:pStyle w:val="af6"/>
        <w:keepNext/>
        <w:rPr>
          <w:rtl/>
        </w:rPr>
      </w:pPr>
      <w:bookmarkStart w:id="2964" w:name="ET_interruption_6127_64"/>
      <w:r w:rsidRPr="00651409">
        <w:rPr>
          <w:rStyle w:val="TagStyle"/>
          <w:rtl/>
        </w:rPr>
        <w:t xml:space="preserve"> &lt;&lt; קריאה &gt;&gt; </w:t>
      </w:r>
      <w:r>
        <w:rPr>
          <w:rtl/>
        </w:rPr>
        <w:t>ולדימיר בליאק (יש עתיד):</w:t>
      </w:r>
      <w:r w:rsidRPr="00651409">
        <w:rPr>
          <w:rStyle w:val="TagStyle"/>
          <w:rtl/>
        </w:rPr>
        <w:t xml:space="preserve"> &lt;&lt; קריאה &gt;&gt;</w:t>
      </w:r>
      <w:r>
        <w:rPr>
          <w:rtl/>
        </w:rPr>
        <w:t xml:space="preserve"> </w:t>
      </w:r>
      <w:bookmarkEnd w:id="2964"/>
    </w:p>
    <w:p w:rsidR="00515B1F" w:rsidRDefault="00515B1F" w:rsidP="00DE5A79">
      <w:pPr>
        <w:rPr>
          <w:rtl/>
          <w:lang w:eastAsia="he-IL"/>
        </w:rPr>
      </w:pPr>
    </w:p>
    <w:p w:rsidR="00515B1F" w:rsidRDefault="00515B1F" w:rsidP="00DE5A79">
      <w:pPr>
        <w:rPr>
          <w:rtl/>
          <w:lang w:eastAsia="he-IL"/>
        </w:rPr>
      </w:pPr>
      <w:bookmarkStart w:id="2965" w:name="_ETM_Q3_709020"/>
      <w:bookmarkEnd w:id="2965"/>
      <w:r>
        <w:rPr>
          <w:rFonts w:hint="cs"/>
          <w:rtl/>
          <w:lang w:eastAsia="he-IL"/>
        </w:rPr>
        <w:t xml:space="preserve">אני אצרח כמה </w:t>
      </w:r>
      <w:bookmarkStart w:id="2966" w:name="_ETM_Q3_711470"/>
      <w:bookmarkEnd w:id="2966"/>
      <w:r>
        <w:rPr>
          <w:rFonts w:hint="cs"/>
          <w:rtl/>
          <w:lang w:eastAsia="he-IL"/>
        </w:rPr>
        <w:t xml:space="preserve">שאני </w:t>
      </w:r>
      <w:bookmarkStart w:id="2967" w:name="_ETM_Q3_707093"/>
      <w:bookmarkEnd w:id="2967"/>
      <w:r>
        <w:rPr>
          <w:rFonts w:hint="cs"/>
          <w:rtl/>
          <w:lang w:eastAsia="he-IL"/>
        </w:rPr>
        <w:t>יכול.</w:t>
      </w:r>
      <w:bookmarkStart w:id="2968" w:name="_ETM_Q3_708377"/>
      <w:bookmarkEnd w:id="2968"/>
    </w:p>
    <w:p w:rsidR="00515B1F" w:rsidRDefault="00515B1F" w:rsidP="00DE5A79">
      <w:pPr>
        <w:rPr>
          <w:rtl/>
          <w:lang w:eastAsia="he-IL"/>
        </w:rPr>
      </w:pPr>
      <w:bookmarkStart w:id="2969" w:name="_ETM_Q3_708473"/>
      <w:bookmarkEnd w:id="2969"/>
    </w:p>
    <w:p w:rsidR="00515B1F" w:rsidRDefault="00515B1F" w:rsidP="00DE5A79">
      <w:pPr>
        <w:pStyle w:val="-"/>
        <w:keepNext/>
        <w:rPr>
          <w:rtl/>
        </w:rPr>
      </w:pPr>
      <w:bookmarkStart w:id="2970" w:name="ET_speakercontinue_5971_65"/>
      <w:r w:rsidRPr="00651409">
        <w:rPr>
          <w:rStyle w:val="TagStyle"/>
          <w:rtl/>
        </w:rPr>
        <w:t xml:space="preserve"> &lt;&lt; דובר_המשך &gt;&gt; </w:t>
      </w:r>
      <w:r>
        <w:rPr>
          <w:rtl/>
        </w:rPr>
        <w:t>השר המקשר בין הממשלה לכנסת דוד אמסלם:</w:t>
      </w:r>
      <w:r w:rsidRPr="00651409">
        <w:rPr>
          <w:rStyle w:val="TagStyle"/>
          <w:rtl/>
        </w:rPr>
        <w:t xml:space="preserve"> &lt;&lt; דובר_המשך &gt;&gt;</w:t>
      </w:r>
      <w:r>
        <w:rPr>
          <w:rtl/>
        </w:rPr>
        <w:t xml:space="preserve"> </w:t>
      </w:r>
      <w:bookmarkEnd w:id="2970"/>
    </w:p>
    <w:p w:rsidR="00515B1F" w:rsidRDefault="00515B1F" w:rsidP="00DE5A79">
      <w:pPr>
        <w:rPr>
          <w:rtl/>
          <w:lang w:eastAsia="he-IL"/>
        </w:rPr>
      </w:pPr>
    </w:p>
    <w:p w:rsidR="00515B1F" w:rsidRDefault="00515B1F" w:rsidP="00CA780C">
      <w:pPr>
        <w:rPr>
          <w:rtl/>
        </w:rPr>
      </w:pPr>
      <w:bookmarkStart w:id="2971" w:name="_ETM_Q3_709840"/>
      <w:bookmarkEnd w:id="2971"/>
      <w:r>
        <w:rPr>
          <w:rFonts w:hint="cs"/>
          <w:rtl/>
          <w:lang w:eastAsia="he-IL"/>
        </w:rPr>
        <w:t xml:space="preserve">ולכן זה חוק שגם </w:t>
      </w:r>
      <w:bookmarkStart w:id="2972" w:name="_ETM_Q3_710573"/>
      <w:bookmarkEnd w:id="2972"/>
      <w:r>
        <w:rPr>
          <w:rFonts w:hint="cs"/>
          <w:rtl/>
          <w:lang w:eastAsia="he-IL"/>
        </w:rPr>
        <w:t xml:space="preserve">לא העברתם אותו. דרך אגב, אתם באתם </w:t>
      </w:r>
      <w:bookmarkStart w:id="2973" w:name="_ETM_Q3_715752"/>
      <w:bookmarkEnd w:id="2973"/>
      <w:r>
        <w:rPr>
          <w:rFonts w:hint="cs"/>
          <w:rtl/>
          <w:lang w:eastAsia="he-IL"/>
        </w:rPr>
        <w:t xml:space="preserve">עם רע"מ. </w:t>
      </w:r>
      <w:bookmarkStart w:id="2974" w:name="_ETM_Q3_697574"/>
      <w:bookmarkEnd w:id="2974"/>
      <w:r>
        <w:rPr>
          <w:rFonts w:hint="cs"/>
          <w:rtl/>
          <w:lang w:eastAsia="he-IL"/>
        </w:rPr>
        <w:t>מפריע</w:t>
      </w:r>
      <w:bookmarkStart w:id="2975" w:name="_ETM_Q3_718000"/>
      <w:bookmarkEnd w:id="2975"/>
      <w:r>
        <w:rPr>
          <w:rFonts w:hint="cs"/>
          <w:rtl/>
          <w:lang w:eastAsia="he-IL"/>
        </w:rPr>
        <w:t xml:space="preserve"> לכם מאוד </w:t>
      </w:r>
      <w:r>
        <w:rPr>
          <w:rFonts w:hint="eastAsia"/>
          <w:rtl/>
          <w:lang w:eastAsia="he-IL"/>
        </w:rPr>
        <w:t>–</w:t>
      </w:r>
      <w:r>
        <w:rPr>
          <w:rFonts w:hint="cs"/>
          <w:rtl/>
        </w:rPr>
        <w:t xml:space="preserve">הרי בלי רע"מ לא הייתה לכם ממשלה. מעניין, הרי ברור לחלוטין שהחמאס עשה את החשבון שלו. הוא גם ראה. אני מניח שחלק מהשיקולים שהוא לקח הם גם כל הפרות הסדר שהיו במדינת </w:t>
      </w:r>
      <w:bookmarkStart w:id="2976" w:name="_ETM_Q4_137065"/>
      <w:bookmarkEnd w:id="2976"/>
      <w:r>
        <w:rPr>
          <w:rFonts w:hint="cs"/>
          <w:rtl/>
        </w:rPr>
        <w:t xml:space="preserve">ישראל בשנה האחרונה, לפחות מהמודיעין שאני קורא ולפחות מהכתבות בתקשורת </w:t>
      </w:r>
      <w:bookmarkStart w:id="2977" w:name="_ETM_Q4_145705"/>
      <w:bookmarkEnd w:id="2977"/>
      <w:r>
        <w:rPr>
          <w:rFonts w:hint="cs"/>
          <w:rtl/>
        </w:rPr>
        <w:t xml:space="preserve">שאני קורא. </w:t>
      </w:r>
      <w:bookmarkStart w:id="2978" w:name="_ETM_Q4_148409"/>
      <w:bookmarkEnd w:id="2978"/>
    </w:p>
    <w:p w:rsidR="00515B1F" w:rsidRDefault="00515B1F" w:rsidP="00DE5A79">
      <w:pPr>
        <w:rPr>
          <w:rtl/>
        </w:rPr>
      </w:pPr>
      <w:bookmarkStart w:id="2979" w:name="_ETM_Q4_148485"/>
      <w:bookmarkEnd w:id="2979"/>
    </w:p>
    <w:p w:rsidR="00515B1F" w:rsidRDefault="00515B1F" w:rsidP="008E4DAF">
      <w:pPr>
        <w:rPr>
          <w:rtl/>
        </w:rPr>
      </w:pPr>
      <w:bookmarkStart w:id="2980" w:name="_ETM_Q4_148570"/>
      <w:bookmarkStart w:id="2981" w:name="_ETM_Q4_148651"/>
      <w:bookmarkEnd w:id="2980"/>
      <w:bookmarkEnd w:id="2981"/>
      <w:r>
        <w:rPr>
          <w:rFonts w:hint="cs"/>
          <w:rtl/>
        </w:rPr>
        <w:t xml:space="preserve">תארו לכם שהייתם בממשלה שלכם עדיין – איך אומר </w:t>
      </w:r>
      <w:bookmarkStart w:id="2982" w:name="_ETM_Q4_154489"/>
      <w:bookmarkEnd w:id="2982"/>
      <w:r>
        <w:rPr>
          <w:rFonts w:hint="cs"/>
          <w:rtl/>
        </w:rPr>
        <w:t xml:space="preserve">לפיד? אצלי זה לא היה קורה. שאלתי את עצמי, לא </w:t>
      </w:r>
      <w:bookmarkStart w:id="2983" w:name="_ETM_Q4_153568"/>
      <w:bookmarkEnd w:id="2983"/>
      <w:r>
        <w:rPr>
          <w:rFonts w:hint="cs"/>
          <w:rtl/>
        </w:rPr>
        <w:t>הבנתי, מה היית עושה שזה לא היה קורה אצלך? מה, אתה רמבו גדול? בוא תספר לנו. לכן</w:t>
      </w:r>
      <w:r w:rsidR="00CA780C">
        <w:rPr>
          <w:rFonts w:hint="cs"/>
          <w:rtl/>
        </w:rPr>
        <w:t>,</w:t>
      </w:r>
      <w:r>
        <w:rPr>
          <w:rFonts w:hint="cs"/>
          <w:rtl/>
        </w:rPr>
        <w:t xml:space="preserve"> זה בן אדם </w:t>
      </w:r>
      <w:bookmarkStart w:id="2984" w:name="_ETM_Q4_166932"/>
      <w:bookmarkEnd w:id="2984"/>
      <w:r>
        <w:rPr>
          <w:rFonts w:hint="cs"/>
          <w:rtl/>
        </w:rPr>
        <w:t xml:space="preserve">של סיסמאות. באמת, אני כל פעם משתומם לאיזו רמה הבן אדם הזה יורד. כפי שאמרתי, אנחנו נמצאים במלחמה בין החמורות </w:t>
      </w:r>
      <w:bookmarkStart w:id="2985" w:name="_ETM_Q4_179835"/>
      <w:bookmarkEnd w:id="2985"/>
      <w:r>
        <w:rPr>
          <w:rFonts w:hint="cs"/>
          <w:rtl/>
        </w:rPr>
        <w:t xml:space="preserve">שהיו במדינת ישראל. אז הוא אומר לנו עכשיו, כשהשבוע </w:t>
      </w:r>
      <w:bookmarkStart w:id="2986" w:name="_ETM_Q4_182110"/>
      <w:bookmarkStart w:id="2987" w:name="_ETM_Q4_182380"/>
      <w:bookmarkStart w:id="2988" w:name="_ETM_Q4_183899"/>
      <w:bookmarkEnd w:id="2986"/>
      <w:bookmarkEnd w:id="2987"/>
      <w:bookmarkEnd w:id="2988"/>
      <w:r>
        <w:rPr>
          <w:rFonts w:hint="cs"/>
          <w:rtl/>
        </w:rPr>
        <w:t>ע</w:t>
      </w:r>
      <w:r>
        <w:rPr>
          <w:rtl/>
        </w:rPr>
        <w:t xml:space="preserve">ם </w:t>
      </w:r>
      <w:bookmarkStart w:id="2989" w:name="_ETM_Q4_184080"/>
      <w:bookmarkEnd w:id="2989"/>
      <w:r>
        <w:rPr>
          <w:rtl/>
        </w:rPr>
        <w:t xml:space="preserve">ישראל </w:t>
      </w:r>
      <w:bookmarkStart w:id="2990" w:name="_ETM_Q4_184559"/>
      <w:bookmarkEnd w:id="2990"/>
      <w:r>
        <w:rPr>
          <w:rFonts w:hint="cs"/>
          <w:rtl/>
        </w:rPr>
        <w:t>איבד</w:t>
      </w:r>
      <w:r>
        <w:rPr>
          <w:rtl/>
        </w:rPr>
        <w:t xml:space="preserve"> </w:t>
      </w:r>
      <w:bookmarkStart w:id="2991" w:name="_ETM_Q4_184890"/>
      <w:bookmarkEnd w:id="2991"/>
      <w:r>
        <w:rPr>
          <w:rtl/>
        </w:rPr>
        <w:t xml:space="preserve">16 </w:t>
      </w:r>
      <w:bookmarkStart w:id="2992" w:name="_ETM_Q4_185549"/>
      <w:bookmarkEnd w:id="2992"/>
      <w:r>
        <w:rPr>
          <w:rtl/>
        </w:rPr>
        <w:t>מ</w:t>
      </w:r>
      <w:bookmarkStart w:id="2993" w:name="_ETM_Q4_185670"/>
      <w:bookmarkEnd w:id="2993"/>
      <w:r>
        <w:rPr>
          <w:rtl/>
        </w:rPr>
        <w:t>לוחמיו</w:t>
      </w:r>
      <w:r w:rsidR="00CA780C">
        <w:rPr>
          <w:rFonts w:hint="cs"/>
          <w:rtl/>
        </w:rPr>
        <w:t>,</w:t>
      </w:r>
      <w:r>
        <w:rPr>
          <w:rtl/>
        </w:rPr>
        <w:t xml:space="preserve"> </w:t>
      </w:r>
      <w:bookmarkStart w:id="2994" w:name="_ETM_Q4_187609"/>
      <w:bookmarkEnd w:id="2994"/>
      <w:r>
        <w:rPr>
          <w:rtl/>
        </w:rPr>
        <w:t xml:space="preserve">לכן </w:t>
      </w:r>
      <w:bookmarkStart w:id="2995" w:name="_ETM_Q4_188179"/>
      <w:bookmarkEnd w:id="2995"/>
      <w:r>
        <w:rPr>
          <w:rtl/>
        </w:rPr>
        <w:t>הוא</w:t>
      </w:r>
      <w:r>
        <w:rPr>
          <w:rFonts w:hint="cs"/>
          <w:rtl/>
        </w:rPr>
        <w:t>,</w:t>
      </w:r>
      <w:r>
        <w:rPr>
          <w:rtl/>
        </w:rPr>
        <w:t xml:space="preserve"> </w:t>
      </w:r>
      <w:bookmarkStart w:id="2996" w:name="_ETM_Q4_188360"/>
      <w:bookmarkEnd w:id="2996"/>
      <w:r>
        <w:rPr>
          <w:rtl/>
        </w:rPr>
        <w:t xml:space="preserve">דרך </w:t>
      </w:r>
      <w:bookmarkStart w:id="2997" w:name="_ETM_Q4_188660"/>
      <w:bookmarkEnd w:id="2997"/>
      <w:r>
        <w:rPr>
          <w:rtl/>
        </w:rPr>
        <w:t>אגב</w:t>
      </w:r>
      <w:r>
        <w:rPr>
          <w:rFonts w:hint="cs"/>
          <w:rtl/>
        </w:rPr>
        <w:t>,</w:t>
      </w:r>
      <w:r>
        <w:rPr>
          <w:rtl/>
        </w:rPr>
        <w:t xml:space="preserve"> </w:t>
      </w:r>
      <w:bookmarkStart w:id="2998" w:name="_ETM_Q4_188929"/>
      <w:bookmarkEnd w:id="2998"/>
      <w:r>
        <w:rPr>
          <w:rtl/>
        </w:rPr>
        <w:t xml:space="preserve">רוצה </w:t>
      </w:r>
      <w:bookmarkStart w:id="2999" w:name="_ETM_Q4_189590"/>
      <w:bookmarkEnd w:id="2999"/>
      <w:r>
        <w:rPr>
          <w:rtl/>
        </w:rPr>
        <w:t>עכשיו</w:t>
      </w:r>
      <w:r>
        <w:rPr>
          <w:rFonts w:hint="cs"/>
          <w:rtl/>
        </w:rPr>
        <w:t xml:space="preserve"> </w:t>
      </w:r>
      <w:r>
        <w:rPr>
          <w:rtl/>
        </w:rPr>
        <w:t xml:space="preserve">– </w:t>
      </w:r>
      <w:bookmarkStart w:id="3000" w:name="_ETM_Q4_190460"/>
      <w:bookmarkStart w:id="3001" w:name="_ETM_Q4_190760"/>
      <w:bookmarkEnd w:id="3000"/>
      <w:bookmarkEnd w:id="3001"/>
      <w:r>
        <w:rPr>
          <w:rtl/>
        </w:rPr>
        <w:t>בעצם</w:t>
      </w:r>
      <w:r>
        <w:rPr>
          <w:rFonts w:hint="cs"/>
          <w:rtl/>
        </w:rPr>
        <w:t>, כל</w:t>
      </w:r>
      <w:r>
        <w:rPr>
          <w:rtl/>
        </w:rPr>
        <w:t xml:space="preserve"> </w:t>
      </w:r>
      <w:bookmarkStart w:id="3002" w:name="_ETM_Q4_191180"/>
      <w:bookmarkEnd w:id="3002"/>
      <w:r>
        <w:rPr>
          <w:rtl/>
        </w:rPr>
        <w:t xml:space="preserve">הפתרונות </w:t>
      </w:r>
      <w:bookmarkStart w:id="3003" w:name="_ETM_Q4_191750"/>
      <w:bookmarkEnd w:id="3003"/>
      <w:r>
        <w:rPr>
          <w:rtl/>
        </w:rPr>
        <w:t xml:space="preserve">שלו </w:t>
      </w:r>
      <w:bookmarkStart w:id="3004" w:name="_ETM_Q4_192020"/>
      <w:bookmarkEnd w:id="3004"/>
      <w:r>
        <w:rPr>
          <w:rtl/>
        </w:rPr>
        <w:t xml:space="preserve">היום </w:t>
      </w:r>
      <w:bookmarkStart w:id="3005" w:name="_ETM_Q4_192260"/>
      <w:bookmarkEnd w:id="3005"/>
      <w:r>
        <w:rPr>
          <w:rtl/>
        </w:rPr>
        <w:t>ה</w:t>
      </w:r>
      <w:r>
        <w:rPr>
          <w:rFonts w:hint="cs"/>
          <w:rtl/>
        </w:rPr>
        <w:t>ם</w:t>
      </w:r>
      <w:r>
        <w:rPr>
          <w:rtl/>
        </w:rPr>
        <w:t xml:space="preserve"> </w:t>
      </w:r>
      <w:bookmarkStart w:id="3006" w:name="_ETM_Q4_192440"/>
      <w:bookmarkEnd w:id="3006"/>
      <w:r>
        <w:rPr>
          <w:rtl/>
        </w:rPr>
        <w:t xml:space="preserve">להחליף </w:t>
      </w:r>
      <w:bookmarkStart w:id="3007" w:name="_ETM_Q4_192770"/>
      <w:bookmarkEnd w:id="3007"/>
      <w:r>
        <w:rPr>
          <w:rtl/>
        </w:rPr>
        <w:t xml:space="preserve">את </w:t>
      </w:r>
      <w:bookmarkStart w:id="3008" w:name="_ETM_Q4_192830"/>
      <w:bookmarkEnd w:id="3008"/>
      <w:r>
        <w:rPr>
          <w:rtl/>
        </w:rPr>
        <w:t>הממשלה</w:t>
      </w:r>
      <w:r>
        <w:rPr>
          <w:rFonts w:hint="cs"/>
          <w:rtl/>
        </w:rPr>
        <w:t>.</w:t>
      </w:r>
      <w:r>
        <w:rPr>
          <w:rtl/>
        </w:rPr>
        <w:t xml:space="preserve"> </w:t>
      </w:r>
      <w:bookmarkStart w:id="3009" w:name="_ETM_Q4_194269"/>
      <w:bookmarkEnd w:id="3009"/>
      <w:r>
        <w:rPr>
          <w:rtl/>
        </w:rPr>
        <w:t xml:space="preserve">זה </w:t>
      </w:r>
      <w:bookmarkStart w:id="3010" w:name="_ETM_Q4_194419"/>
      <w:bookmarkEnd w:id="3010"/>
      <w:r>
        <w:rPr>
          <w:rtl/>
        </w:rPr>
        <w:t xml:space="preserve">מה </w:t>
      </w:r>
      <w:bookmarkStart w:id="3011" w:name="_ETM_Q4_194539"/>
      <w:bookmarkEnd w:id="3011"/>
      <w:r>
        <w:rPr>
          <w:rtl/>
        </w:rPr>
        <w:t xml:space="preserve">שהוא </w:t>
      </w:r>
      <w:bookmarkStart w:id="3012" w:name="_ETM_Q4_194749"/>
      <w:bookmarkEnd w:id="3012"/>
      <w:r>
        <w:rPr>
          <w:rtl/>
        </w:rPr>
        <w:t>חושב</w:t>
      </w:r>
      <w:r>
        <w:rPr>
          <w:rFonts w:hint="cs"/>
          <w:rtl/>
        </w:rPr>
        <w:t>,</w:t>
      </w:r>
      <w:r>
        <w:rPr>
          <w:rtl/>
        </w:rPr>
        <w:t xml:space="preserve"> </w:t>
      </w:r>
      <w:bookmarkStart w:id="3013" w:name="_ETM_Q4_195079"/>
      <w:bookmarkEnd w:id="3013"/>
      <w:r>
        <w:rPr>
          <w:rtl/>
        </w:rPr>
        <w:t xml:space="preserve">זה </w:t>
      </w:r>
      <w:bookmarkStart w:id="3014" w:name="_ETM_Q4_195199"/>
      <w:bookmarkEnd w:id="3014"/>
      <w:r>
        <w:rPr>
          <w:rtl/>
        </w:rPr>
        <w:t>הפתרון</w:t>
      </w:r>
      <w:r w:rsidR="00CA780C">
        <w:rPr>
          <w:rFonts w:hint="cs"/>
          <w:rtl/>
        </w:rPr>
        <w:t>,</w:t>
      </w:r>
      <w:r>
        <w:rPr>
          <w:rtl/>
        </w:rPr>
        <w:t xml:space="preserve"> </w:t>
      </w:r>
      <w:bookmarkStart w:id="3015" w:name="_ETM_Q4_196340"/>
      <w:bookmarkStart w:id="3016" w:name="_ETM_Q4_196520"/>
      <w:bookmarkEnd w:id="3015"/>
      <w:bookmarkEnd w:id="3016"/>
      <w:r>
        <w:rPr>
          <w:rFonts w:hint="cs"/>
          <w:rtl/>
        </w:rPr>
        <w:t>מ</w:t>
      </w:r>
      <w:r>
        <w:rPr>
          <w:rtl/>
        </w:rPr>
        <w:t xml:space="preserve">ציע </w:t>
      </w:r>
      <w:bookmarkStart w:id="3017" w:name="_ETM_Q4_196789"/>
      <w:bookmarkEnd w:id="3017"/>
      <w:r>
        <w:rPr>
          <w:rtl/>
        </w:rPr>
        <w:t xml:space="preserve">בחירות </w:t>
      </w:r>
      <w:bookmarkStart w:id="3018" w:name="_ETM_Q4_197239"/>
      <w:bookmarkEnd w:id="3018"/>
      <w:r>
        <w:rPr>
          <w:rtl/>
        </w:rPr>
        <w:t>ועכשיו</w:t>
      </w:r>
      <w:r>
        <w:rPr>
          <w:rFonts w:hint="cs"/>
          <w:rtl/>
        </w:rPr>
        <w:t>.</w:t>
      </w:r>
      <w:bookmarkStart w:id="3019" w:name="_ETM_Q4_198449"/>
      <w:bookmarkStart w:id="3020" w:name="_ETM_Q4_198550"/>
      <w:bookmarkEnd w:id="3019"/>
      <w:bookmarkEnd w:id="3020"/>
      <w:r w:rsidR="00CA780C">
        <w:rPr>
          <w:rFonts w:hint="cs"/>
          <w:rtl/>
        </w:rPr>
        <w:t xml:space="preserve"> </w:t>
      </w:r>
      <w:bookmarkStart w:id="3021" w:name="_ETM_Q4_198576"/>
      <w:bookmarkStart w:id="3022" w:name="_ETM_Q4_198681"/>
      <w:bookmarkStart w:id="3023" w:name="_ETM_Q4_199730"/>
      <w:bookmarkEnd w:id="3021"/>
      <w:bookmarkEnd w:id="3022"/>
      <w:bookmarkEnd w:id="3023"/>
      <w:r>
        <w:rPr>
          <w:rtl/>
        </w:rPr>
        <w:t xml:space="preserve">הוא </w:t>
      </w:r>
      <w:bookmarkStart w:id="3024" w:name="_ETM_Q4_199880"/>
      <w:bookmarkEnd w:id="3024"/>
      <w:r>
        <w:rPr>
          <w:rtl/>
        </w:rPr>
        <w:t xml:space="preserve">אומר </w:t>
      </w:r>
      <w:bookmarkStart w:id="3025" w:name="_ETM_Q4_200150"/>
      <w:bookmarkEnd w:id="3025"/>
      <w:r>
        <w:rPr>
          <w:rtl/>
        </w:rPr>
        <w:t xml:space="preserve">שהחיזבאללה </w:t>
      </w:r>
      <w:bookmarkStart w:id="3026" w:name="_ETM_Q4_200960"/>
      <w:bookmarkEnd w:id="3026"/>
      <w:r>
        <w:rPr>
          <w:rtl/>
        </w:rPr>
        <w:t xml:space="preserve">חוגג </w:t>
      </w:r>
      <w:bookmarkStart w:id="3027" w:name="_ETM_Q4_201349"/>
      <w:bookmarkEnd w:id="3027"/>
      <w:r>
        <w:rPr>
          <w:rtl/>
        </w:rPr>
        <w:t xml:space="preserve">על </w:t>
      </w:r>
      <w:bookmarkStart w:id="3028" w:name="_ETM_Q4_201439"/>
      <w:bookmarkEnd w:id="3028"/>
      <w:r>
        <w:rPr>
          <w:rtl/>
        </w:rPr>
        <w:t>חשבוננו</w:t>
      </w:r>
      <w:r>
        <w:rPr>
          <w:rFonts w:hint="cs"/>
          <w:rtl/>
        </w:rPr>
        <w:t>,</w:t>
      </w:r>
      <w:r>
        <w:rPr>
          <w:rtl/>
        </w:rPr>
        <w:t xml:space="preserve"> </w:t>
      </w:r>
      <w:bookmarkStart w:id="3029" w:name="_ETM_Q4_202670"/>
      <w:bookmarkEnd w:id="3029"/>
      <w:r>
        <w:rPr>
          <w:rtl/>
        </w:rPr>
        <w:t xml:space="preserve">לכן </w:t>
      </w:r>
      <w:bookmarkStart w:id="3030" w:name="_ETM_Q4_203090"/>
      <w:bookmarkEnd w:id="3030"/>
      <w:r>
        <w:rPr>
          <w:rtl/>
        </w:rPr>
        <w:t xml:space="preserve">הפתרונות </w:t>
      </w:r>
      <w:bookmarkStart w:id="3031" w:name="_ETM_Q4_203689"/>
      <w:bookmarkEnd w:id="3031"/>
      <w:r>
        <w:rPr>
          <w:rtl/>
        </w:rPr>
        <w:t xml:space="preserve">זה </w:t>
      </w:r>
      <w:bookmarkStart w:id="3032" w:name="_ETM_Q4_203840"/>
      <w:bookmarkEnd w:id="3032"/>
      <w:r>
        <w:rPr>
          <w:rtl/>
        </w:rPr>
        <w:t>עכשיו</w:t>
      </w:r>
      <w:r>
        <w:rPr>
          <w:rFonts w:hint="cs"/>
          <w:rtl/>
        </w:rPr>
        <w:t>.</w:t>
      </w:r>
      <w:r>
        <w:rPr>
          <w:rtl/>
        </w:rPr>
        <w:t xml:space="preserve"> </w:t>
      </w:r>
      <w:bookmarkStart w:id="3033" w:name="_ETM_Q4_205720"/>
      <w:bookmarkEnd w:id="3033"/>
      <w:r>
        <w:rPr>
          <w:rtl/>
        </w:rPr>
        <w:t xml:space="preserve">אני </w:t>
      </w:r>
      <w:bookmarkStart w:id="3034" w:name="_ETM_Q4_205929"/>
      <w:bookmarkEnd w:id="3034"/>
      <w:r>
        <w:rPr>
          <w:rtl/>
        </w:rPr>
        <w:t xml:space="preserve">מבין </w:t>
      </w:r>
      <w:bookmarkStart w:id="3035" w:name="_ETM_Q4_206439"/>
      <w:bookmarkEnd w:id="3035"/>
      <w:r>
        <w:rPr>
          <w:rtl/>
        </w:rPr>
        <w:t xml:space="preserve">שהוא </w:t>
      </w:r>
      <w:bookmarkStart w:id="3036" w:name="_ETM_Q4_206710"/>
      <w:bookmarkEnd w:id="3036"/>
      <w:r>
        <w:rPr>
          <w:rtl/>
        </w:rPr>
        <w:t xml:space="preserve">נתן </w:t>
      </w:r>
      <w:bookmarkStart w:id="3037" w:name="_ETM_Q4_207130"/>
      <w:bookmarkEnd w:id="3037"/>
      <w:r>
        <w:rPr>
          <w:rtl/>
        </w:rPr>
        <w:t xml:space="preserve">להם </w:t>
      </w:r>
      <w:bookmarkStart w:id="3038" w:name="_ETM_Q4_207699"/>
      <w:bookmarkEnd w:id="3038"/>
      <w:r>
        <w:rPr>
          <w:rtl/>
        </w:rPr>
        <w:t xml:space="preserve">את </w:t>
      </w:r>
      <w:bookmarkStart w:id="3039" w:name="_ETM_Q4_207849"/>
      <w:bookmarkEnd w:id="3039"/>
      <w:r>
        <w:rPr>
          <w:rtl/>
        </w:rPr>
        <w:t>הזיכיון</w:t>
      </w:r>
      <w:bookmarkStart w:id="3040" w:name="_ETM_Q4_208539"/>
      <w:bookmarkStart w:id="3041" w:name="_ETM_Q4_208929"/>
      <w:bookmarkEnd w:id="3040"/>
      <w:bookmarkEnd w:id="3041"/>
      <w:r>
        <w:rPr>
          <w:rFonts w:hint="cs"/>
          <w:rtl/>
        </w:rPr>
        <w:t xml:space="preserve"> </w:t>
      </w:r>
      <w:r>
        <w:rPr>
          <w:rtl/>
        </w:rPr>
        <w:t xml:space="preserve">על </w:t>
      </w:r>
      <w:bookmarkStart w:id="3042" w:name="_ETM_Q4_209169"/>
      <w:bookmarkEnd w:id="3042"/>
      <w:r>
        <w:rPr>
          <w:rtl/>
        </w:rPr>
        <w:t>הגז</w:t>
      </w:r>
      <w:r>
        <w:rPr>
          <w:rFonts w:hint="cs"/>
          <w:rtl/>
        </w:rPr>
        <w:t>,</w:t>
      </w:r>
      <w:r>
        <w:rPr>
          <w:rtl/>
        </w:rPr>
        <w:t xml:space="preserve"> </w:t>
      </w:r>
      <w:bookmarkStart w:id="3043" w:name="_ETM_Q4_210560"/>
      <w:bookmarkEnd w:id="3043"/>
      <w:r>
        <w:rPr>
          <w:rFonts w:hint="cs"/>
          <w:rtl/>
        </w:rPr>
        <w:t>דבר</w:t>
      </w:r>
      <w:r>
        <w:rPr>
          <w:rtl/>
        </w:rPr>
        <w:t xml:space="preserve"> </w:t>
      </w:r>
      <w:bookmarkStart w:id="3044" w:name="_ETM_Q4_210890"/>
      <w:bookmarkEnd w:id="3044"/>
      <w:r>
        <w:rPr>
          <w:rtl/>
        </w:rPr>
        <w:t xml:space="preserve">שאז </w:t>
      </w:r>
      <w:bookmarkStart w:id="3045" w:name="_ETM_Q4_211279"/>
      <w:bookmarkEnd w:id="3045"/>
      <w:r>
        <w:rPr>
          <w:rtl/>
        </w:rPr>
        <w:t xml:space="preserve">גם </w:t>
      </w:r>
      <w:bookmarkStart w:id="3046" w:name="_ETM_Q4_211519"/>
      <w:bookmarkEnd w:id="3046"/>
      <w:r>
        <w:rPr>
          <w:rtl/>
        </w:rPr>
        <w:t xml:space="preserve">לא </w:t>
      </w:r>
      <w:bookmarkStart w:id="3047" w:name="_ETM_Q4_211699"/>
      <w:bookmarkEnd w:id="3047"/>
      <w:r>
        <w:rPr>
          <w:rtl/>
        </w:rPr>
        <w:t xml:space="preserve">היה </w:t>
      </w:r>
      <w:bookmarkStart w:id="3048" w:name="_ETM_Q4_211910"/>
      <w:bookmarkEnd w:id="3048"/>
      <w:r>
        <w:rPr>
          <w:rtl/>
        </w:rPr>
        <w:t xml:space="preserve">חוקי </w:t>
      </w:r>
      <w:bookmarkStart w:id="3049" w:name="_ETM_Q4_213110"/>
      <w:bookmarkEnd w:id="3049"/>
      <w:r>
        <w:rPr>
          <w:rtl/>
        </w:rPr>
        <w:t>ובוודאי</w:t>
      </w:r>
      <w:r>
        <w:rPr>
          <w:rFonts w:hint="cs"/>
          <w:rtl/>
        </w:rPr>
        <w:t xml:space="preserve"> </w:t>
      </w:r>
      <w:r w:rsidR="008E4DAF">
        <w:rPr>
          <w:rFonts w:hint="cs"/>
          <w:rtl/>
        </w:rPr>
        <w:t>– – –</w:t>
      </w:r>
      <w:r>
        <w:rPr>
          <w:rFonts w:hint="cs"/>
          <w:rtl/>
        </w:rPr>
        <w:t xml:space="preserve"> </w:t>
      </w:r>
    </w:p>
    <w:p w:rsidR="00515B1F" w:rsidRDefault="00515B1F" w:rsidP="00DE5A79">
      <w:pPr>
        <w:rPr>
          <w:rtl/>
        </w:rPr>
      </w:pPr>
      <w:bookmarkStart w:id="3050" w:name="_ETM_Q4_210115"/>
      <w:bookmarkStart w:id="3051" w:name="_ETM_Q4_210207"/>
      <w:bookmarkEnd w:id="3050"/>
      <w:bookmarkEnd w:id="3051"/>
    </w:p>
    <w:p w:rsidR="00515B1F" w:rsidRDefault="00515B1F" w:rsidP="00DE5A79">
      <w:pPr>
        <w:pStyle w:val="af6"/>
        <w:keepNext/>
        <w:rPr>
          <w:rtl/>
        </w:rPr>
      </w:pPr>
      <w:bookmarkStart w:id="3052" w:name="ET_interruption_5082_11"/>
      <w:r w:rsidRPr="000412F7">
        <w:rPr>
          <w:rStyle w:val="TagStyle"/>
          <w:rtl/>
        </w:rPr>
        <w:t xml:space="preserve"> &lt;&lt; קריאה &gt;&gt; </w:t>
      </w:r>
      <w:r>
        <w:rPr>
          <w:rtl/>
        </w:rPr>
        <w:t>מאיר כהן (יש עתיד):</w:t>
      </w:r>
      <w:r w:rsidRPr="000412F7">
        <w:rPr>
          <w:rStyle w:val="TagStyle"/>
          <w:rtl/>
        </w:rPr>
        <w:t xml:space="preserve"> &lt;&lt; קריאה &gt;&gt;</w:t>
      </w:r>
      <w:r>
        <w:rPr>
          <w:rtl/>
        </w:rPr>
        <w:t xml:space="preserve">   </w:t>
      </w:r>
      <w:bookmarkEnd w:id="3052"/>
    </w:p>
    <w:p w:rsidR="00515B1F" w:rsidRDefault="00515B1F" w:rsidP="00B2128C">
      <w:pPr>
        <w:rPr>
          <w:rtl/>
        </w:rPr>
      </w:pPr>
    </w:p>
    <w:p w:rsidR="00515B1F" w:rsidRDefault="008E4DAF" w:rsidP="008E4DAF">
      <w:pPr>
        <w:rPr>
          <w:rtl/>
        </w:rPr>
      </w:pPr>
      <w:bookmarkStart w:id="3053" w:name="_ETM_Q4_217367"/>
      <w:bookmarkStart w:id="3054" w:name="_ETM_Q4_217613"/>
      <w:bookmarkStart w:id="3055" w:name="_ETM_Q4_217670"/>
      <w:bookmarkEnd w:id="3053"/>
      <w:bookmarkEnd w:id="3054"/>
      <w:bookmarkEnd w:id="3055"/>
      <w:r>
        <w:rPr>
          <w:rFonts w:hint="cs"/>
          <w:rtl/>
        </w:rPr>
        <w:t>– – –</w:t>
      </w:r>
      <w:r w:rsidR="00515B1F">
        <w:rPr>
          <w:rFonts w:hint="cs"/>
          <w:rtl/>
        </w:rPr>
        <w:t xml:space="preserve"> </w:t>
      </w:r>
    </w:p>
    <w:p w:rsidR="00515B1F" w:rsidRDefault="00515B1F" w:rsidP="00DE5A79">
      <w:pPr>
        <w:rPr>
          <w:rtl/>
        </w:rPr>
      </w:pPr>
    </w:p>
    <w:p w:rsidR="00515B1F" w:rsidRDefault="00515B1F" w:rsidP="00DE5A79">
      <w:pPr>
        <w:pStyle w:val="-"/>
        <w:keepNext/>
        <w:rPr>
          <w:rtl/>
        </w:rPr>
      </w:pPr>
      <w:bookmarkStart w:id="3056" w:name="ET_speakercontinue_5971_12"/>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bookmarkEnd w:id="3056"/>
    </w:p>
    <w:p w:rsidR="00515B1F" w:rsidRDefault="00515B1F" w:rsidP="00B2128C">
      <w:pPr>
        <w:rPr>
          <w:rtl/>
        </w:rPr>
      </w:pPr>
    </w:p>
    <w:p w:rsidR="00515B1F" w:rsidRDefault="00515B1F" w:rsidP="008E4DAF">
      <w:pPr>
        <w:rPr>
          <w:rtl/>
        </w:rPr>
      </w:pPr>
      <w:r>
        <w:rPr>
          <w:rFonts w:hint="cs"/>
          <w:rtl/>
        </w:rPr>
        <w:t xml:space="preserve">דקה. ההסדר שהיה עם לבנון – מאיר, הרי </w:t>
      </w:r>
      <w:bookmarkStart w:id="3057" w:name="_ETM_Q4_223798"/>
      <w:bookmarkEnd w:id="3057"/>
      <w:r>
        <w:rPr>
          <w:rFonts w:hint="cs"/>
          <w:rtl/>
        </w:rPr>
        <w:t xml:space="preserve">הייתה מחלוקת </w:t>
      </w:r>
      <w:r w:rsidR="008E4DAF">
        <w:rPr>
          <w:rFonts w:hint="cs"/>
          <w:rtl/>
        </w:rPr>
        <w:t>– – –</w:t>
      </w:r>
      <w:r>
        <w:rPr>
          <w:rFonts w:hint="cs"/>
          <w:rtl/>
        </w:rPr>
        <w:t xml:space="preserve"> </w:t>
      </w:r>
    </w:p>
    <w:p w:rsidR="00515B1F" w:rsidRDefault="00515B1F" w:rsidP="00DE5A79">
      <w:pPr>
        <w:rPr>
          <w:rtl/>
        </w:rPr>
      </w:pPr>
    </w:p>
    <w:p w:rsidR="00515B1F" w:rsidRDefault="00515B1F" w:rsidP="00DE5A79">
      <w:pPr>
        <w:pStyle w:val="af6"/>
        <w:keepNext/>
        <w:rPr>
          <w:rtl/>
        </w:rPr>
      </w:pPr>
      <w:bookmarkStart w:id="3058" w:name="ET_interruption_5300_13"/>
      <w:r w:rsidRPr="000412F7">
        <w:rPr>
          <w:rStyle w:val="TagStyle"/>
          <w:rtl/>
        </w:rPr>
        <w:t xml:space="preserve"> &lt;&lt; קריאה &gt;&gt; </w:t>
      </w:r>
      <w:r>
        <w:rPr>
          <w:rtl/>
        </w:rPr>
        <w:t>מירב בן ארי (יש עתיד):</w:t>
      </w:r>
      <w:r w:rsidRPr="000412F7">
        <w:rPr>
          <w:rStyle w:val="TagStyle"/>
          <w:rtl/>
        </w:rPr>
        <w:t xml:space="preserve"> &lt;&lt; קריאה &gt;&gt;</w:t>
      </w:r>
      <w:r>
        <w:rPr>
          <w:rtl/>
        </w:rPr>
        <w:t xml:space="preserve">   </w:t>
      </w:r>
      <w:bookmarkEnd w:id="3058"/>
    </w:p>
    <w:p w:rsidR="00515B1F" w:rsidRDefault="00515B1F" w:rsidP="00B2128C">
      <w:pPr>
        <w:rPr>
          <w:rtl/>
        </w:rPr>
      </w:pPr>
    </w:p>
    <w:p w:rsidR="00515B1F" w:rsidRDefault="00515B1F" w:rsidP="00CA780C">
      <w:pPr>
        <w:rPr>
          <w:rtl/>
        </w:rPr>
      </w:pPr>
      <w:r>
        <w:rPr>
          <w:rFonts w:hint="cs"/>
          <w:rtl/>
        </w:rPr>
        <w:t>ביחד ננצח.</w:t>
      </w:r>
      <w:bookmarkStart w:id="3059" w:name="_ETM_Q4_219780"/>
      <w:bookmarkStart w:id="3060" w:name="_ETM_Q4_219858"/>
      <w:bookmarkEnd w:id="3059"/>
      <w:bookmarkEnd w:id="3060"/>
      <w:r w:rsidR="00CA780C">
        <w:rPr>
          <w:rFonts w:hint="cs"/>
          <w:rtl/>
        </w:rPr>
        <w:t xml:space="preserve"> ביחד ננצח. </w:t>
      </w:r>
    </w:p>
    <w:p w:rsidR="00CA780C" w:rsidRPr="00CA780C" w:rsidRDefault="00CA780C" w:rsidP="00CA780C">
      <w:pPr>
        <w:rPr>
          <w:rtl/>
        </w:rPr>
      </w:pPr>
    </w:p>
    <w:p w:rsidR="00515B1F" w:rsidRDefault="00515B1F" w:rsidP="00DE5A79">
      <w:pPr>
        <w:pStyle w:val="af6"/>
        <w:keepNext/>
        <w:rPr>
          <w:rtl/>
        </w:rPr>
      </w:pPr>
      <w:bookmarkStart w:id="3061" w:name="ET_interruption_6255_16"/>
      <w:r w:rsidRPr="000412F7">
        <w:rPr>
          <w:rStyle w:val="TagStyle"/>
          <w:rtl/>
        </w:rPr>
        <w:t xml:space="preserve"> &lt;&lt; קריאה &gt;&gt; </w:t>
      </w:r>
      <w:r>
        <w:rPr>
          <w:rtl/>
        </w:rPr>
        <w:t>סימון דוידסון (יש עתיד):</w:t>
      </w:r>
      <w:r w:rsidRPr="000412F7">
        <w:rPr>
          <w:rStyle w:val="TagStyle"/>
          <w:rtl/>
        </w:rPr>
        <w:t xml:space="preserve"> &lt;&lt; קריאה &gt;&gt;</w:t>
      </w:r>
      <w:r>
        <w:rPr>
          <w:rtl/>
        </w:rPr>
        <w:t xml:space="preserve">   </w:t>
      </w:r>
      <w:bookmarkEnd w:id="3061"/>
    </w:p>
    <w:p w:rsidR="00515B1F" w:rsidRDefault="00515B1F" w:rsidP="00B2128C">
      <w:pPr>
        <w:rPr>
          <w:rtl/>
          <w:lang w:eastAsia="he-IL"/>
        </w:rPr>
      </w:pPr>
    </w:p>
    <w:p w:rsidR="00515B1F" w:rsidRDefault="00515B1F" w:rsidP="008E4DAF">
      <w:pPr>
        <w:rPr>
          <w:rtl/>
        </w:rPr>
      </w:pPr>
      <w:r>
        <w:rPr>
          <w:rFonts w:hint="cs"/>
          <w:rtl/>
        </w:rPr>
        <w:t xml:space="preserve">זה נאום ביחד ננצח. אפילו היושב-ראש </w:t>
      </w:r>
      <w:r w:rsidR="008E4DAF">
        <w:rPr>
          <w:rFonts w:hint="cs"/>
          <w:rtl/>
        </w:rPr>
        <w:t>– – –</w:t>
      </w:r>
      <w:r>
        <w:rPr>
          <w:rFonts w:hint="cs"/>
          <w:rtl/>
        </w:rPr>
        <w:t xml:space="preserve"> </w:t>
      </w:r>
    </w:p>
    <w:p w:rsidR="00515B1F" w:rsidRDefault="00515B1F" w:rsidP="00DE5A79">
      <w:pPr>
        <w:rPr>
          <w:rtl/>
        </w:rPr>
      </w:pPr>
    </w:p>
    <w:p w:rsidR="00515B1F" w:rsidRDefault="00515B1F" w:rsidP="00DE5A79">
      <w:pPr>
        <w:pStyle w:val="af6"/>
        <w:keepNext/>
        <w:rPr>
          <w:rtl/>
        </w:rPr>
      </w:pPr>
      <w:bookmarkStart w:id="3062" w:name="ET_interruption_5300_18"/>
      <w:r w:rsidRPr="000412F7">
        <w:rPr>
          <w:rStyle w:val="TagStyle"/>
          <w:rtl/>
        </w:rPr>
        <w:t xml:space="preserve"> &lt;&lt; קריאה &gt;&gt; </w:t>
      </w:r>
      <w:r>
        <w:rPr>
          <w:rtl/>
        </w:rPr>
        <w:t>מירב בן ארי (יש עתיד):</w:t>
      </w:r>
      <w:r w:rsidRPr="000412F7">
        <w:rPr>
          <w:rStyle w:val="TagStyle"/>
          <w:rtl/>
        </w:rPr>
        <w:t xml:space="preserve"> &lt;&lt; קריאה &gt;&gt;</w:t>
      </w:r>
      <w:r>
        <w:rPr>
          <w:rtl/>
        </w:rPr>
        <w:t xml:space="preserve">   </w:t>
      </w:r>
      <w:bookmarkEnd w:id="3062"/>
    </w:p>
    <w:p w:rsidR="00515B1F" w:rsidRDefault="00515B1F" w:rsidP="00B2128C">
      <w:pPr>
        <w:rPr>
          <w:rtl/>
        </w:rPr>
      </w:pPr>
    </w:p>
    <w:p w:rsidR="00515B1F" w:rsidRDefault="00515B1F" w:rsidP="00DE5A79">
      <w:pPr>
        <w:rPr>
          <w:rtl/>
        </w:rPr>
      </w:pPr>
      <w:r>
        <w:rPr>
          <w:rFonts w:hint="cs"/>
          <w:rtl/>
        </w:rPr>
        <w:t xml:space="preserve">כל הנאום </w:t>
      </w:r>
      <w:bookmarkStart w:id="3063" w:name="_ETM_Q4_225237"/>
      <w:bookmarkEnd w:id="3063"/>
      <w:r>
        <w:rPr>
          <w:rFonts w:hint="cs"/>
          <w:rtl/>
        </w:rPr>
        <w:t xml:space="preserve">שלך שקר. </w:t>
      </w:r>
    </w:p>
    <w:p w:rsidR="00515B1F" w:rsidRDefault="00515B1F" w:rsidP="00DE5A79">
      <w:pPr>
        <w:rPr>
          <w:rtl/>
        </w:rPr>
      </w:pPr>
    </w:p>
    <w:p w:rsidR="00515B1F" w:rsidRDefault="00515B1F" w:rsidP="00DE5A79">
      <w:pPr>
        <w:pStyle w:val="af8"/>
        <w:keepNext/>
        <w:rPr>
          <w:rtl/>
        </w:rPr>
      </w:pPr>
      <w:bookmarkStart w:id="3064" w:name="ET_yor_6423_19"/>
      <w:r w:rsidRPr="000412F7">
        <w:rPr>
          <w:rStyle w:val="TagStyle"/>
          <w:rtl/>
        </w:rPr>
        <w:t xml:space="preserve"> &lt;&lt; יור &gt;&gt; </w:t>
      </w:r>
      <w:r>
        <w:rPr>
          <w:rtl/>
        </w:rPr>
        <w:t>היו"ר אמיר אוחנה:</w:t>
      </w:r>
      <w:r w:rsidRPr="000412F7">
        <w:rPr>
          <w:rStyle w:val="TagStyle"/>
          <w:rtl/>
        </w:rPr>
        <w:t xml:space="preserve"> &lt;&lt; יור &gt;&gt;</w:t>
      </w:r>
      <w:r>
        <w:rPr>
          <w:rtl/>
        </w:rPr>
        <w:t xml:space="preserve">   </w:t>
      </w:r>
      <w:bookmarkEnd w:id="3064"/>
    </w:p>
    <w:p w:rsidR="00515B1F" w:rsidRDefault="00515B1F" w:rsidP="00B2128C">
      <w:pPr>
        <w:rPr>
          <w:rtl/>
        </w:rPr>
      </w:pPr>
    </w:p>
    <w:p w:rsidR="00515B1F" w:rsidRDefault="00515B1F" w:rsidP="00DE5A79">
      <w:pPr>
        <w:rPr>
          <w:rtl/>
        </w:rPr>
      </w:pPr>
      <w:r>
        <w:rPr>
          <w:rFonts w:hint="cs"/>
          <w:rtl/>
        </w:rPr>
        <w:t xml:space="preserve">לא, לא. </w:t>
      </w:r>
    </w:p>
    <w:p w:rsidR="00515B1F" w:rsidRDefault="00515B1F" w:rsidP="00DE5A79">
      <w:pPr>
        <w:rPr>
          <w:rtl/>
        </w:rPr>
      </w:pPr>
    </w:p>
    <w:p w:rsidR="00515B1F" w:rsidRDefault="00515B1F" w:rsidP="00DE5A79">
      <w:pPr>
        <w:pStyle w:val="af6"/>
        <w:keepNext/>
        <w:rPr>
          <w:rtl/>
        </w:rPr>
      </w:pPr>
      <w:bookmarkStart w:id="3065" w:name="ET_interruption_5300_20"/>
      <w:r w:rsidRPr="000412F7">
        <w:rPr>
          <w:rStyle w:val="TagStyle"/>
          <w:rtl/>
        </w:rPr>
        <w:t xml:space="preserve"> &lt;&lt; קריאה &gt;&gt; </w:t>
      </w:r>
      <w:r>
        <w:rPr>
          <w:rtl/>
        </w:rPr>
        <w:t>מירב בן ארי (יש עתיד):</w:t>
      </w:r>
      <w:r w:rsidRPr="000412F7">
        <w:rPr>
          <w:rStyle w:val="TagStyle"/>
          <w:rtl/>
        </w:rPr>
        <w:t xml:space="preserve"> &lt;&lt; קריאה &gt;&gt;</w:t>
      </w:r>
      <w:r>
        <w:rPr>
          <w:rtl/>
        </w:rPr>
        <w:t xml:space="preserve">   </w:t>
      </w:r>
      <w:bookmarkEnd w:id="3065"/>
    </w:p>
    <w:p w:rsidR="00515B1F" w:rsidRDefault="00515B1F" w:rsidP="00B2128C">
      <w:pPr>
        <w:rPr>
          <w:rtl/>
        </w:rPr>
      </w:pPr>
    </w:p>
    <w:p w:rsidR="00515B1F" w:rsidRDefault="00515B1F" w:rsidP="00DE5A79">
      <w:pPr>
        <w:rPr>
          <w:rtl/>
        </w:rPr>
      </w:pPr>
      <w:r>
        <w:rPr>
          <w:rFonts w:hint="cs"/>
          <w:rtl/>
        </w:rPr>
        <w:t>אני יוצאת, אני יוצאת. כל הנאום שלך</w:t>
      </w:r>
      <w:r w:rsidR="00CA780C">
        <w:rPr>
          <w:rFonts w:hint="cs"/>
          <w:rtl/>
        </w:rPr>
        <w:t>,</w:t>
      </w:r>
      <w:r>
        <w:rPr>
          <w:rFonts w:hint="cs"/>
          <w:rtl/>
        </w:rPr>
        <w:t xml:space="preserve"> חוץ </w:t>
      </w:r>
      <w:bookmarkStart w:id="3066" w:name="_ETM_Q4_233596"/>
      <w:bookmarkEnd w:id="3066"/>
      <w:r>
        <w:rPr>
          <w:rFonts w:hint="cs"/>
          <w:rtl/>
        </w:rPr>
        <w:t>מפורר, הכול שקרים.</w:t>
      </w:r>
    </w:p>
    <w:p w:rsidR="00515B1F" w:rsidRDefault="00515B1F" w:rsidP="00DE5A79">
      <w:pPr>
        <w:rPr>
          <w:rtl/>
        </w:rPr>
      </w:pPr>
      <w:bookmarkStart w:id="3067" w:name="_ETM_Q4_233000"/>
      <w:bookmarkEnd w:id="3067"/>
    </w:p>
    <w:p w:rsidR="00515B1F" w:rsidRDefault="00515B1F" w:rsidP="00DE5A79">
      <w:pPr>
        <w:pStyle w:val="-"/>
        <w:keepNext/>
        <w:rPr>
          <w:rtl/>
        </w:rPr>
      </w:pPr>
      <w:r w:rsidRPr="000E1CC0">
        <w:rPr>
          <w:rStyle w:val="TagStyle"/>
          <w:rtl/>
        </w:rPr>
        <w:t xml:space="preserve"> &lt;&lt; דובר_המשך &gt;&gt; </w:t>
      </w:r>
      <w:r>
        <w:rPr>
          <w:rtl/>
        </w:rPr>
        <w:t>השר המקשר בין הממשלה לכנסת דוד אמסלם:</w:t>
      </w:r>
      <w:r w:rsidRPr="000E1CC0">
        <w:rPr>
          <w:rStyle w:val="TagStyle"/>
          <w:rtl/>
        </w:rPr>
        <w:t xml:space="preserve"> &lt;&lt; דובר_המשך &gt;&gt;</w:t>
      </w:r>
      <w:r>
        <w:rPr>
          <w:rtl/>
        </w:rPr>
        <w:t xml:space="preserve">   </w:t>
      </w:r>
    </w:p>
    <w:p w:rsidR="00515B1F" w:rsidRDefault="00515B1F" w:rsidP="00B2128C">
      <w:pPr>
        <w:rPr>
          <w:rtl/>
          <w:lang w:eastAsia="he-IL"/>
        </w:rPr>
      </w:pPr>
    </w:p>
    <w:p w:rsidR="00515B1F" w:rsidRDefault="00515B1F" w:rsidP="00DE5A79">
      <w:pPr>
        <w:rPr>
          <w:rtl/>
        </w:rPr>
      </w:pPr>
      <w:bookmarkStart w:id="3068" w:name="_ETM_Q4_229000"/>
      <w:bookmarkEnd w:id="3068"/>
      <w:r>
        <w:rPr>
          <w:rFonts w:hint="cs"/>
          <w:rtl/>
        </w:rPr>
        <w:t>בסדר גמור.</w:t>
      </w:r>
    </w:p>
    <w:p w:rsidR="00515B1F" w:rsidRDefault="00515B1F" w:rsidP="00DE5A79">
      <w:pPr>
        <w:rPr>
          <w:rtl/>
        </w:rPr>
      </w:pPr>
      <w:bookmarkStart w:id="3069" w:name="_ETM_Q4_231000"/>
      <w:bookmarkEnd w:id="3069"/>
    </w:p>
    <w:p w:rsidR="00515B1F" w:rsidRDefault="00515B1F" w:rsidP="00DE5A79">
      <w:pPr>
        <w:pStyle w:val="af8"/>
        <w:keepNext/>
        <w:rPr>
          <w:rtl/>
        </w:rPr>
      </w:pPr>
      <w:bookmarkStart w:id="3070" w:name="ET_yor_6423_21"/>
      <w:r w:rsidRPr="000412F7">
        <w:rPr>
          <w:rStyle w:val="TagStyle"/>
          <w:rtl/>
        </w:rPr>
        <w:t xml:space="preserve"> &lt;&lt; יור &gt;&gt; </w:t>
      </w:r>
      <w:r>
        <w:rPr>
          <w:rtl/>
        </w:rPr>
        <w:t>היו"ר אמיר אוחנה:</w:t>
      </w:r>
      <w:r w:rsidRPr="000412F7">
        <w:rPr>
          <w:rStyle w:val="TagStyle"/>
          <w:rtl/>
        </w:rPr>
        <w:t xml:space="preserve"> &lt;&lt; יור &gt;&gt;</w:t>
      </w:r>
      <w:r>
        <w:rPr>
          <w:rtl/>
        </w:rPr>
        <w:t xml:space="preserve">   </w:t>
      </w:r>
      <w:bookmarkEnd w:id="3070"/>
    </w:p>
    <w:p w:rsidR="00515B1F" w:rsidRDefault="00515B1F" w:rsidP="00B2128C">
      <w:pPr>
        <w:rPr>
          <w:rtl/>
        </w:rPr>
      </w:pPr>
    </w:p>
    <w:p w:rsidR="00515B1F" w:rsidRDefault="00CA780C" w:rsidP="00DE5A79">
      <w:pPr>
        <w:rPr>
          <w:rtl/>
        </w:rPr>
      </w:pPr>
      <w:bookmarkStart w:id="3071" w:name="_ETM_Q4_230681"/>
      <w:bookmarkEnd w:id="3071"/>
      <w:r>
        <w:rPr>
          <w:rFonts w:hint="cs"/>
          <w:rtl/>
        </w:rPr>
        <w:t xml:space="preserve">תודה. </w:t>
      </w:r>
      <w:r w:rsidR="00515B1F">
        <w:rPr>
          <w:rFonts w:hint="cs"/>
          <w:rtl/>
        </w:rPr>
        <w:t xml:space="preserve">חברת הכנסת בן ארי, תודה. </w:t>
      </w:r>
    </w:p>
    <w:p w:rsidR="00515B1F" w:rsidRDefault="00515B1F" w:rsidP="00DE5A79">
      <w:pPr>
        <w:rPr>
          <w:rtl/>
        </w:rPr>
      </w:pPr>
    </w:p>
    <w:p w:rsidR="00515B1F" w:rsidRDefault="00515B1F" w:rsidP="00DE5A79">
      <w:pPr>
        <w:pStyle w:val="af6"/>
        <w:keepNext/>
        <w:rPr>
          <w:rtl/>
        </w:rPr>
      </w:pPr>
      <w:bookmarkStart w:id="3072" w:name="ET_interruption_5300_22"/>
      <w:r w:rsidRPr="000412F7">
        <w:rPr>
          <w:rStyle w:val="TagStyle"/>
          <w:rtl/>
        </w:rPr>
        <w:t xml:space="preserve"> &lt;&lt; קריאה &gt;&gt; </w:t>
      </w:r>
      <w:r>
        <w:rPr>
          <w:rtl/>
        </w:rPr>
        <w:t>מירב בן ארי (יש עתיד):</w:t>
      </w:r>
      <w:r w:rsidRPr="000412F7">
        <w:rPr>
          <w:rStyle w:val="TagStyle"/>
          <w:rtl/>
        </w:rPr>
        <w:t xml:space="preserve"> &lt;&lt; קריאה &gt;&gt;</w:t>
      </w:r>
      <w:r>
        <w:rPr>
          <w:rtl/>
        </w:rPr>
        <w:t xml:space="preserve">   </w:t>
      </w:r>
      <w:bookmarkEnd w:id="3072"/>
    </w:p>
    <w:p w:rsidR="00515B1F" w:rsidRDefault="00515B1F" w:rsidP="00B2128C">
      <w:pPr>
        <w:rPr>
          <w:rtl/>
        </w:rPr>
      </w:pPr>
    </w:p>
    <w:p w:rsidR="00515B1F" w:rsidRDefault="00515B1F" w:rsidP="00DE5A79">
      <w:pPr>
        <w:rPr>
          <w:rtl/>
        </w:rPr>
      </w:pPr>
      <w:r>
        <w:rPr>
          <w:rFonts w:hint="cs"/>
          <w:rtl/>
        </w:rPr>
        <w:t xml:space="preserve">המסית הלאומי. </w:t>
      </w:r>
    </w:p>
    <w:p w:rsidR="00515B1F" w:rsidRDefault="00515B1F" w:rsidP="00DE5A79">
      <w:pPr>
        <w:rPr>
          <w:rtl/>
        </w:rPr>
      </w:pPr>
      <w:bookmarkStart w:id="3073" w:name="_ETM_Q4_231120"/>
      <w:bookmarkStart w:id="3074" w:name="_ETM_Q4_231140"/>
      <w:bookmarkEnd w:id="3073"/>
      <w:bookmarkEnd w:id="3074"/>
    </w:p>
    <w:p w:rsidR="00515B1F" w:rsidRDefault="00515B1F" w:rsidP="00DE5A79">
      <w:pPr>
        <w:pStyle w:val="-"/>
        <w:keepNext/>
        <w:rPr>
          <w:rtl/>
        </w:rPr>
      </w:pPr>
      <w:bookmarkStart w:id="3075" w:name="_ETM_Q4_235504"/>
      <w:bookmarkStart w:id="3076" w:name="_ETM_Q4_235785"/>
      <w:bookmarkStart w:id="3077" w:name="_ETM_Q4_235836"/>
      <w:bookmarkEnd w:id="3075"/>
      <w:bookmarkEnd w:id="3076"/>
      <w:bookmarkEnd w:id="3077"/>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p>
    <w:p w:rsidR="00515B1F" w:rsidRDefault="00515B1F" w:rsidP="00B2128C">
      <w:pPr>
        <w:rPr>
          <w:rtl/>
        </w:rPr>
      </w:pPr>
    </w:p>
    <w:p w:rsidR="00515B1F" w:rsidRDefault="00515B1F" w:rsidP="00DE5A79">
      <w:pPr>
        <w:rPr>
          <w:rtl/>
        </w:rPr>
      </w:pPr>
      <w:bookmarkStart w:id="3078" w:name="_ETM_Q4_237131"/>
      <w:bookmarkEnd w:id="3078"/>
      <w:r>
        <w:rPr>
          <w:rFonts w:hint="cs"/>
          <w:rtl/>
        </w:rPr>
        <w:t xml:space="preserve">תודה רבה. </w:t>
      </w:r>
    </w:p>
    <w:p w:rsidR="00515B1F" w:rsidRDefault="00515B1F" w:rsidP="00DE5A79">
      <w:pPr>
        <w:rPr>
          <w:rtl/>
        </w:rPr>
      </w:pPr>
      <w:bookmarkStart w:id="3079" w:name="_ETM_Q4_237895"/>
      <w:bookmarkStart w:id="3080" w:name="_ETM_Q4_237969"/>
      <w:bookmarkEnd w:id="3079"/>
      <w:bookmarkEnd w:id="3080"/>
    </w:p>
    <w:p w:rsidR="00515B1F" w:rsidRDefault="00515B1F" w:rsidP="00DE5A79">
      <w:pPr>
        <w:pStyle w:val="af6"/>
        <w:keepNext/>
        <w:rPr>
          <w:rtl/>
        </w:rPr>
      </w:pPr>
      <w:bookmarkStart w:id="3081" w:name="ET_interruption_6255_25"/>
      <w:r w:rsidRPr="000412F7">
        <w:rPr>
          <w:rStyle w:val="TagStyle"/>
          <w:rtl/>
        </w:rPr>
        <w:t xml:space="preserve"> &lt;&lt; קריאה &gt;&gt; </w:t>
      </w:r>
      <w:r>
        <w:rPr>
          <w:rtl/>
        </w:rPr>
        <w:t>סימון דוידסון (יש עתיד):</w:t>
      </w:r>
      <w:r w:rsidRPr="000412F7">
        <w:rPr>
          <w:rStyle w:val="TagStyle"/>
          <w:rtl/>
        </w:rPr>
        <w:t xml:space="preserve"> &lt;&lt; קריאה &gt;&gt;</w:t>
      </w:r>
      <w:r>
        <w:rPr>
          <w:rtl/>
        </w:rPr>
        <w:t xml:space="preserve">   </w:t>
      </w:r>
      <w:bookmarkEnd w:id="3081"/>
    </w:p>
    <w:p w:rsidR="00515B1F" w:rsidRDefault="00515B1F" w:rsidP="00B2128C">
      <w:pPr>
        <w:rPr>
          <w:rtl/>
        </w:rPr>
      </w:pPr>
    </w:p>
    <w:p w:rsidR="00515B1F" w:rsidRDefault="00515B1F" w:rsidP="00DE5A79">
      <w:pPr>
        <w:rPr>
          <w:rtl/>
        </w:rPr>
      </w:pPr>
      <w:r>
        <w:rPr>
          <w:rFonts w:hint="cs"/>
          <w:rtl/>
        </w:rPr>
        <w:t xml:space="preserve">הייתי נותן לדודי קריאה ראשונה. </w:t>
      </w:r>
    </w:p>
    <w:p w:rsidR="00515B1F" w:rsidRDefault="00515B1F" w:rsidP="00DE5A79">
      <w:pPr>
        <w:rPr>
          <w:rtl/>
        </w:rPr>
      </w:pPr>
      <w:bookmarkStart w:id="3082" w:name="_ETM_Q4_234205"/>
      <w:bookmarkStart w:id="3083" w:name="_ETM_Q4_234268"/>
      <w:bookmarkEnd w:id="3082"/>
      <w:bookmarkEnd w:id="3083"/>
    </w:p>
    <w:p w:rsidR="00515B1F" w:rsidRDefault="00515B1F" w:rsidP="00DE5A79">
      <w:pPr>
        <w:pStyle w:val="af8"/>
        <w:keepNext/>
        <w:rPr>
          <w:rtl/>
        </w:rPr>
      </w:pPr>
      <w:r w:rsidRPr="000412F7">
        <w:rPr>
          <w:rStyle w:val="TagStyle"/>
          <w:rtl/>
        </w:rPr>
        <w:t xml:space="preserve"> &lt;&lt; יור &gt;&gt; </w:t>
      </w:r>
      <w:r>
        <w:rPr>
          <w:rtl/>
        </w:rPr>
        <w:t>היו"ר אמיר אוחנה:</w:t>
      </w:r>
      <w:r w:rsidRPr="000412F7">
        <w:rPr>
          <w:rStyle w:val="TagStyle"/>
          <w:rtl/>
        </w:rPr>
        <w:t xml:space="preserve"> &lt;&lt; יור &gt;&gt;</w:t>
      </w:r>
      <w:r>
        <w:rPr>
          <w:rtl/>
        </w:rPr>
        <w:t xml:space="preserve">   </w:t>
      </w:r>
    </w:p>
    <w:p w:rsidR="00515B1F" w:rsidRDefault="00515B1F" w:rsidP="00B2128C">
      <w:pPr>
        <w:rPr>
          <w:rtl/>
        </w:rPr>
      </w:pPr>
    </w:p>
    <w:p w:rsidR="00515B1F" w:rsidRDefault="00515B1F" w:rsidP="00DE5A79">
      <w:pPr>
        <w:rPr>
          <w:rtl/>
        </w:rPr>
      </w:pPr>
      <w:bookmarkStart w:id="3084" w:name="_ETM_Q4_235109"/>
      <w:bookmarkEnd w:id="3084"/>
      <w:r>
        <w:rPr>
          <w:rFonts w:hint="cs"/>
          <w:rtl/>
        </w:rPr>
        <w:t xml:space="preserve">חבר </w:t>
      </w:r>
      <w:bookmarkStart w:id="3085" w:name="_ETM_Q4_240652"/>
      <w:bookmarkEnd w:id="3085"/>
      <w:r>
        <w:rPr>
          <w:rFonts w:hint="cs"/>
          <w:rtl/>
        </w:rPr>
        <w:t xml:space="preserve">הכנסת דוידסון. </w:t>
      </w:r>
    </w:p>
    <w:p w:rsidR="00515B1F" w:rsidRDefault="00515B1F" w:rsidP="00DE5A79">
      <w:pPr>
        <w:rPr>
          <w:rtl/>
        </w:rPr>
      </w:pPr>
    </w:p>
    <w:p w:rsidR="00515B1F" w:rsidRDefault="00515B1F" w:rsidP="00DE5A79">
      <w:pPr>
        <w:pStyle w:val="-"/>
        <w:keepNext/>
        <w:rPr>
          <w:rtl/>
        </w:rPr>
      </w:pPr>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p>
    <w:p w:rsidR="00515B1F" w:rsidRDefault="00515B1F" w:rsidP="00B2128C">
      <w:pPr>
        <w:rPr>
          <w:rtl/>
        </w:rPr>
      </w:pPr>
    </w:p>
    <w:p w:rsidR="00515B1F" w:rsidRDefault="00515B1F" w:rsidP="00CA780C">
      <w:pPr>
        <w:rPr>
          <w:rtl/>
        </w:rPr>
      </w:pPr>
      <w:r>
        <w:rPr>
          <w:rFonts w:hint="cs"/>
          <w:rtl/>
        </w:rPr>
        <w:t xml:space="preserve">הוא אומר, הרי אתם עשיתם הסכם </w:t>
      </w:r>
      <w:bookmarkStart w:id="3086" w:name="_ETM_Q4_214850"/>
      <w:bookmarkStart w:id="3087" w:name="_ETM_Q4_216170"/>
      <w:bookmarkStart w:id="3088" w:name="_ETM_Q4_217429"/>
      <w:bookmarkStart w:id="3089" w:name="_ETM_Q4_217909"/>
      <w:bookmarkEnd w:id="3086"/>
      <w:bookmarkEnd w:id="3087"/>
      <w:bookmarkEnd w:id="3088"/>
      <w:bookmarkEnd w:id="3089"/>
      <w:r>
        <w:rPr>
          <w:rtl/>
        </w:rPr>
        <w:t xml:space="preserve">עם </w:t>
      </w:r>
      <w:bookmarkStart w:id="3090" w:name="_ETM_Q4_218030"/>
      <w:bookmarkEnd w:id="3090"/>
      <w:r>
        <w:rPr>
          <w:rtl/>
        </w:rPr>
        <w:t>לבנון</w:t>
      </w:r>
      <w:r>
        <w:rPr>
          <w:rFonts w:hint="cs"/>
          <w:rtl/>
        </w:rPr>
        <w:t xml:space="preserve"> בלי </w:t>
      </w:r>
      <w:bookmarkStart w:id="3091" w:name="_ETM_Q4_245931"/>
      <w:bookmarkEnd w:id="3091"/>
      <w:r>
        <w:rPr>
          <w:rFonts w:hint="cs"/>
          <w:rtl/>
        </w:rPr>
        <w:t>אישור של הכנסת, בלי כלום. למה</w:t>
      </w:r>
      <w:r w:rsidR="00CA780C">
        <w:rPr>
          <w:rFonts w:hint="cs"/>
          <w:rtl/>
        </w:rPr>
        <w:t>?</w:t>
      </w:r>
      <w:r>
        <w:rPr>
          <w:rFonts w:hint="cs"/>
          <w:rtl/>
        </w:rPr>
        <w:t xml:space="preserve"> אמרתם שהחיזבאללה לא יירה וככה אנחנו נרגיע אותו</w:t>
      </w:r>
      <w:r w:rsidR="00CA780C">
        <w:rPr>
          <w:rFonts w:hint="cs"/>
          <w:rtl/>
        </w:rPr>
        <w:t>.</w:t>
      </w:r>
      <w:r>
        <w:rPr>
          <w:rtl/>
        </w:rPr>
        <w:t xml:space="preserve"> </w:t>
      </w:r>
      <w:bookmarkStart w:id="3092" w:name="_ETM_Q4_219859"/>
      <w:bookmarkStart w:id="3093" w:name="_ETM_Q4_220489"/>
      <w:bookmarkStart w:id="3094" w:name="_ETM_Q4_220729"/>
      <w:bookmarkStart w:id="3095" w:name="_ETM_Q4_221030"/>
      <w:bookmarkStart w:id="3096" w:name="_ETM_Q4_221390"/>
      <w:bookmarkStart w:id="3097" w:name="_ETM_Q4_225600"/>
      <w:bookmarkStart w:id="3098" w:name="_ETM_Q4_226380"/>
      <w:bookmarkStart w:id="3099" w:name="_ETM_Q4_227749"/>
      <w:bookmarkStart w:id="3100" w:name="_ETM_Q4_228510"/>
      <w:bookmarkStart w:id="3101" w:name="_ETM_Q4_231850"/>
      <w:bookmarkStart w:id="3102" w:name="_ETM_Q4_232600"/>
      <w:bookmarkStart w:id="3103" w:name="_ETM_Q4_234250"/>
      <w:bookmarkStart w:id="3104" w:name="_ETM_Q4_235539"/>
      <w:bookmarkEnd w:id="3092"/>
      <w:bookmarkEnd w:id="3093"/>
      <w:bookmarkEnd w:id="3094"/>
      <w:bookmarkEnd w:id="3095"/>
      <w:bookmarkEnd w:id="3096"/>
      <w:bookmarkEnd w:id="3097"/>
      <w:bookmarkEnd w:id="3098"/>
      <w:bookmarkEnd w:id="3099"/>
      <w:bookmarkEnd w:id="3100"/>
      <w:bookmarkEnd w:id="3101"/>
      <w:bookmarkEnd w:id="3102"/>
      <w:bookmarkEnd w:id="3103"/>
      <w:bookmarkEnd w:id="3104"/>
      <w:r w:rsidR="00CA780C">
        <w:rPr>
          <w:rFonts w:hint="cs"/>
          <w:rtl/>
        </w:rPr>
        <w:t>י</w:t>
      </w:r>
      <w:r>
        <w:rPr>
          <w:rFonts w:hint="cs"/>
          <w:rtl/>
        </w:rPr>
        <w:t xml:space="preserve">היה לו, מה שנקרא, </w:t>
      </w:r>
      <w:bookmarkStart w:id="3105" w:name="_ETM_Q4_235839"/>
      <w:bookmarkStart w:id="3106" w:name="_ETM_Q4_237440"/>
      <w:bookmarkStart w:id="3107" w:name="_ETM_Q4_237710"/>
      <w:bookmarkStart w:id="3108" w:name="_ETM_Q4_237980"/>
      <w:bookmarkStart w:id="3109" w:name="_ETM_Q4_238160"/>
      <w:bookmarkStart w:id="3110" w:name="_ETM_Q4_238730"/>
      <w:bookmarkStart w:id="3111" w:name="_ETM_Q4_238970"/>
      <w:bookmarkStart w:id="3112" w:name="_ETM_Q4_240030"/>
      <w:bookmarkStart w:id="3113" w:name="_ETM_Q4_240269"/>
      <w:bookmarkStart w:id="3114" w:name="_ETM_Q4_240690"/>
      <w:bookmarkStart w:id="3115" w:name="_ETM_Q4_241229"/>
      <w:bookmarkStart w:id="3116" w:name="_ETM_Q4_243039"/>
      <w:bookmarkStart w:id="3117" w:name="_ETM_Q4_243219"/>
      <w:bookmarkStart w:id="3118" w:name="_ETM_Q4_244030"/>
      <w:bookmarkStart w:id="3119" w:name="_ETM_Q4_244299"/>
      <w:bookmarkStart w:id="3120" w:name="_ETM_Q4_244600"/>
      <w:bookmarkStart w:id="3121" w:name="_ETM_Q4_244930"/>
      <w:bookmarkStart w:id="3122" w:name="_ETM_Q4_245470"/>
      <w:bookmarkStart w:id="3123" w:name="_ETM_Q4_245709"/>
      <w:bookmarkStart w:id="3124" w:name="_ETM_Q4_246130"/>
      <w:bookmarkStart w:id="3125" w:name="_ETM_Q4_246459"/>
      <w:bookmarkStart w:id="3126" w:name="_ETM_Q4_248000"/>
      <w:bookmarkStart w:id="3127" w:name="_ETM_Q4_249110"/>
      <w:bookmarkStart w:id="3128" w:name="_ETM_Q4_249380"/>
      <w:bookmarkStart w:id="3129" w:name="_ETM_Q4_251179"/>
      <w:bookmarkStart w:id="3130" w:name="_ETM_Q4_251869"/>
      <w:bookmarkStart w:id="3131" w:name="_ETM_Q4_252170"/>
      <w:bookmarkStart w:id="3132" w:name="_ETM_Q4_252619"/>
      <w:bookmarkStart w:id="3133" w:name="_ETM_Q4_252859"/>
      <w:bookmarkStart w:id="3134" w:name="_ETM_Q4_252979"/>
      <w:bookmarkStart w:id="3135" w:name="_ETM_Q4_253099"/>
      <w:bookmarkStart w:id="3136" w:name="_ETM_Q4_253249"/>
      <w:bookmarkStart w:id="3137" w:name="_ETM_Q4_253639"/>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proofErr w:type="spellStart"/>
      <w:r>
        <w:rPr>
          <w:rtl/>
        </w:rPr>
        <w:t>אינסנטיב</w:t>
      </w:r>
      <w:proofErr w:type="spellEnd"/>
      <w:r>
        <w:rPr>
          <w:rtl/>
        </w:rPr>
        <w:t xml:space="preserve"> </w:t>
      </w:r>
      <w:bookmarkStart w:id="3138" w:name="_ETM_Q4_254299"/>
      <w:bookmarkEnd w:id="3138"/>
      <w:r>
        <w:rPr>
          <w:rtl/>
        </w:rPr>
        <w:t xml:space="preserve">כלכלי </w:t>
      </w:r>
      <w:bookmarkStart w:id="3139" w:name="_ETM_Q4_254869"/>
      <w:bookmarkEnd w:id="3139"/>
      <w:r>
        <w:rPr>
          <w:rtl/>
        </w:rPr>
        <w:t xml:space="preserve">לא </w:t>
      </w:r>
      <w:bookmarkStart w:id="3140" w:name="_ETM_Q4_255020"/>
      <w:bookmarkEnd w:id="3140"/>
      <w:r>
        <w:rPr>
          <w:rtl/>
        </w:rPr>
        <w:t>ל</w:t>
      </w:r>
      <w:bookmarkStart w:id="3141" w:name="_ETM_Q4_255649"/>
      <w:bookmarkStart w:id="3142" w:name="_ETM_Q4_256219"/>
      <w:bookmarkStart w:id="3143" w:name="_ETM_Q4_256429"/>
      <w:bookmarkStart w:id="3144" w:name="_ETM_Q4_257240"/>
      <w:bookmarkStart w:id="3145" w:name="_ETM_Q4_257509"/>
      <w:bookmarkEnd w:id="3141"/>
      <w:bookmarkEnd w:id="3142"/>
      <w:bookmarkEnd w:id="3143"/>
      <w:bookmarkEnd w:id="3144"/>
      <w:bookmarkEnd w:id="3145"/>
      <w:r>
        <w:rPr>
          <w:rtl/>
        </w:rPr>
        <w:t xml:space="preserve">תקוף </w:t>
      </w:r>
      <w:bookmarkStart w:id="3146" w:name="_ETM_Q4_257869"/>
      <w:bookmarkEnd w:id="3146"/>
      <w:r>
        <w:rPr>
          <w:rtl/>
        </w:rPr>
        <w:t xml:space="preserve">את </w:t>
      </w:r>
      <w:bookmarkStart w:id="3147" w:name="_ETM_Q4_257990"/>
      <w:bookmarkEnd w:id="3147"/>
      <w:r>
        <w:rPr>
          <w:rtl/>
        </w:rPr>
        <w:t>ישראל</w:t>
      </w:r>
      <w:r>
        <w:rPr>
          <w:rFonts w:hint="cs"/>
          <w:rtl/>
        </w:rPr>
        <w:t xml:space="preserve">. </w:t>
      </w:r>
      <w:bookmarkStart w:id="3148" w:name="_ETM_Q4_259800"/>
      <w:bookmarkEnd w:id="3148"/>
      <w:r>
        <w:rPr>
          <w:rtl/>
        </w:rPr>
        <w:t xml:space="preserve">הרי </w:t>
      </w:r>
      <w:bookmarkStart w:id="3149" w:name="_ETM_Q4_260040"/>
      <w:bookmarkEnd w:id="3149"/>
      <w:r>
        <w:rPr>
          <w:rtl/>
        </w:rPr>
        <w:t xml:space="preserve">אין </w:t>
      </w:r>
      <w:bookmarkStart w:id="3150" w:name="_ETM_Q4_260160"/>
      <w:bookmarkEnd w:id="3150"/>
      <w:r>
        <w:rPr>
          <w:rFonts w:hint="cs"/>
          <w:rtl/>
        </w:rPr>
        <w:t xml:space="preserve">שגיאה </w:t>
      </w:r>
      <w:bookmarkStart w:id="3151" w:name="_ETM_Q4_264485"/>
      <w:bookmarkEnd w:id="3151"/>
      <w:r>
        <w:rPr>
          <w:rFonts w:hint="cs"/>
          <w:rtl/>
        </w:rPr>
        <w:t xml:space="preserve">שלא עשית. </w:t>
      </w:r>
      <w:bookmarkStart w:id="3152" w:name="_ETM_Q4_260550"/>
      <w:bookmarkStart w:id="3153" w:name="_ETM_Q4_260730"/>
      <w:bookmarkStart w:id="3154" w:name="_ETM_Q4_260850"/>
      <w:bookmarkStart w:id="3155" w:name="_ETM_Q4_262840"/>
      <w:bookmarkStart w:id="3156" w:name="_ETM_Q4_263109"/>
      <w:bookmarkEnd w:id="3152"/>
      <w:bookmarkEnd w:id="3153"/>
      <w:bookmarkEnd w:id="3154"/>
      <w:bookmarkEnd w:id="3155"/>
      <w:bookmarkEnd w:id="3156"/>
    </w:p>
    <w:p w:rsidR="00515B1F" w:rsidRDefault="00515B1F" w:rsidP="00DE5A79">
      <w:pPr>
        <w:rPr>
          <w:rtl/>
        </w:rPr>
      </w:pPr>
      <w:bookmarkStart w:id="3157" w:name="_ETM_Q4_264165"/>
      <w:bookmarkStart w:id="3158" w:name="_ETM_Q4_264241"/>
      <w:bookmarkEnd w:id="3157"/>
      <w:bookmarkEnd w:id="3158"/>
    </w:p>
    <w:p w:rsidR="00515B1F" w:rsidRDefault="00515B1F" w:rsidP="00DE5A79">
      <w:pPr>
        <w:rPr>
          <w:rtl/>
        </w:rPr>
      </w:pPr>
      <w:bookmarkStart w:id="3159" w:name="_ETM_Q4_264310"/>
      <w:bookmarkStart w:id="3160" w:name="_ETM_Q4_264359"/>
      <w:bookmarkEnd w:id="3159"/>
      <w:bookmarkEnd w:id="3160"/>
      <w:r>
        <w:rPr>
          <w:rtl/>
        </w:rPr>
        <w:t xml:space="preserve">אנחנו </w:t>
      </w:r>
      <w:bookmarkStart w:id="3161" w:name="_ETM_Q4_263469"/>
      <w:bookmarkEnd w:id="3161"/>
      <w:r>
        <w:rPr>
          <w:rtl/>
        </w:rPr>
        <w:t xml:space="preserve">נקלענו </w:t>
      </w:r>
      <w:bookmarkStart w:id="3162" w:name="_ETM_Q4_264369"/>
      <w:bookmarkEnd w:id="3162"/>
      <w:r>
        <w:rPr>
          <w:rtl/>
        </w:rPr>
        <w:t xml:space="preserve">למלחמה </w:t>
      </w:r>
      <w:bookmarkStart w:id="3163" w:name="_ETM_Q4_265060"/>
      <w:bookmarkEnd w:id="3163"/>
      <w:r>
        <w:rPr>
          <w:rtl/>
        </w:rPr>
        <w:t xml:space="preserve">שאנחנו </w:t>
      </w:r>
      <w:bookmarkStart w:id="3164" w:name="_ETM_Q4_265539"/>
      <w:bookmarkEnd w:id="3164"/>
      <w:r>
        <w:rPr>
          <w:rtl/>
        </w:rPr>
        <w:t xml:space="preserve">עכשיו </w:t>
      </w:r>
      <w:bookmarkStart w:id="3165" w:name="_ETM_Q4_265869"/>
      <w:bookmarkEnd w:id="3165"/>
      <w:r>
        <w:rPr>
          <w:rtl/>
        </w:rPr>
        <w:t xml:space="preserve">מנהלים </w:t>
      </w:r>
      <w:bookmarkStart w:id="3166" w:name="_ETM_Q4_266409"/>
      <w:bookmarkStart w:id="3167" w:name="_ETM_Q4_267819"/>
      <w:bookmarkEnd w:id="3166"/>
      <w:bookmarkEnd w:id="3167"/>
      <w:r>
        <w:rPr>
          <w:rtl/>
        </w:rPr>
        <w:t xml:space="preserve">כבר </w:t>
      </w:r>
      <w:bookmarkStart w:id="3168" w:name="_ETM_Q4_268090"/>
      <w:bookmarkEnd w:id="3168"/>
      <w:r>
        <w:rPr>
          <w:rtl/>
        </w:rPr>
        <w:t xml:space="preserve">עוד </w:t>
      </w:r>
      <w:bookmarkStart w:id="3169" w:name="_ETM_Q4_268240"/>
      <w:bookmarkEnd w:id="3169"/>
      <w:r>
        <w:rPr>
          <w:rtl/>
        </w:rPr>
        <w:t>מעט</w:t>
      </w:r>
      <w:r>
        <w:rPr>
          <w:rFonts w:hint="cs"/>
          <w:rtl/>
        </w:rPr>
        <w:t xml:space="preserve"> תשעה</w:t>
      </w:r>
      <w:bookmarkStart w:id="3170" w:name="_ETM_Q4_268420"/>
      <w:bookmarkStart w:id="3171" w:name="_ETM_Q4_268659"/>
      <w:bookmarkEnd w:id="3170"/>
      <w:bookmarkEnd w:id="3171"/>
      <w:r>
        <w:rPr>
          <w:rFonts w:hint="cs"/>
          <w:rtl/>
        </w:rPr>
        <w:t xml:space="preserve"> </w:t>
      </w:r>
      <w:r>
        <w:rPr>
          <w:rtl/>
        </w:rPr>
        <w:t>חודשים</w:t>
      </w:r>
      <w:r>
        <w:rPr>
          <w:rFonts w:hint="cs"/>
          <w:rtl/>
        </w:rPr>
        <w:t xml:space="preserve"> </w:t>
      </w:r>
      <w:r>
        <w:rPr>
          <w:rFonts w:hint="eastAsia"/>
          <w:rtl/>
        </w:rPr>
        <w:t>–</w:t>
      </w:r>
      <w:r>
        <w:rPr>
          <w:rtl/>
        </w:rPr>
        <w:t xml:space="preserve"> </w:t>
      </w:r>
      <w:bookmarkStart w:id="3172" w:name="_ETM_Q4_269349"/>
      <w:bookmarkEnd w:id="3172"/>
      <w:r>
        <w:rPr>
          <w:rtl/>
        </w:rPr>
        <w:t xml:space="preserve">מלחמת </w:t>
      </w:r>
      <w:bookmarkStart w:id="3173" w:name="_ETM_Q4_269799"/>
      <w:bookmarkEnd w:id="3173"/>
      <w:r>
        <w:rPr>
          <w:rFonts w:hint="cs"/>
          <w:rtl/>
        </w:rPr>
        <w:t xml:space="preserve">קיום. </w:t>
      </w:r>
      <w:bookmarkStart w:id="3174" w:name="_ETM_Q4_272079"/>
      <w:bookmarkEnd w:id="3174"/>
      <w:r>
        <w:rPr>
          <w:rtl/>
        </w:rPr>
        <w:t xml:space="preserve">אז </w:t>
      </w:r>
      <w:bookmarkStart w:id="3175" w:name="_ETM_Q4_272259"/>
      <w:bookmarkEnd w:id="3175"/>
      <w:r>
        <w:rPr>
          <w:rtl/>
        </w:rPr>
        <w:t xml:space="preserve">הוא </w:t>
      </w:r>
      <w:bookmarkStart w:id="3176" w:name="_ETM_Q4_272380"/>
      <w:bookmarkEnd w:id="3176"/>
      <w:r>
        <w:rPr>
          <w:rtl/>
        </w:rPr>
        <w:t>מתלונן</w:t>
      </w:r>
      <w:bookmarkStart w:id="3177" w:name="_ETM_Q4_273729"/>
      <w:bookmarkEnd w:id="3177"/>
      <w:r>
        <w:rPr>
          <w:rFonts w:hint="cs"/>
          <w:rtl/>
        </w:rPr>
        <w:t xml:space="preserve"> </w:t>
      </w:r>
      <w:r>
        <w:rPr>
          <w:rtl/>
        </w:rPr>
        <w:t xml:space="preserve">למה </w:t>
      </w:r>
      <w:bookmarkStart w:id="3178" w:name="_ETM_Q4_274119"/>
      <w:bookmarkEnd w:id="3178"/>
      <w:r>
        <w:rPr>
          <w:rtl/>
        </w:rPr>
        <w:t xml:space="preserve">הצפון </w:t>
      </w:r>
      <w:bookmarkStart w:id="3179" w:name="_ETM_Q4_274539"/>
      <w:bookmarkEnd w:id="3179"/>
      <w:r>
        <w:rPr>
          <w:rtl/>
        </w:rPr>
        <w:t>בוער</w:t>
      </w:r>
      <w:r>
        <w:rPr>
          <w:rFonts w:hint="cs"/>
          <w:rtl/>
        </w:rPr>
        <w:t xml:space="preserve"> –</w:t>
      </w:r>
      <w:r>
        <w:rPr>
          <w:rtl/>
        </w:rPr>
        <w:t xml:space="preserve"> </w:t>
      </w:r>
      <w:bookmarkStart w:id="3180" w:name="_ETM_Q4_277840"/>
      <w:bookmarkEnd w:id="3180"/>
      <w:r>
        <w:rPr>
          <w:rtl/>
        </w:rPr>
        <w:t xml:space="preserve">בגלל </w:t>
      </w:r>
      <w:bookmarkStart w:id="3181" w:name="_ETM_Q4_278319"/>
      <w:bookmarkEnd w:id="3181"/>
      <w:r>
        <w:rPr>
          <w:rtl/>
        </w:rPr>
        <w:t>שז</w:t>
      </w:r>
      <w:r>
        <w:rPr>
          <w:rFonts w:hint="cs"/>
          <w:rtl/>
        </w:rPr>
        <w:t>את</w:t>
      </w:r>
      <w:r>
        <w:rPr>
          <w:rtl/>
        </w:rPr>
        <w:t xml:space="preserve"> </w:t>
      </w:r>
      <w:bookmarkStart w:id="3182" w:name="_ETM_Q4_278650"/>
      <w:bookmarkEnd w:id="3182"/>
      <w:r>
        <w:rPr>
          <w:rtl/>
        </w:rPr>
        <w:t xml:space="preserve">מלחמה </w:t>
      </w:r>
      <w:bookmarkStart w:id="3183" w:name="_ETM_Q4_279130"/>
      <w:bookmarkEnd w:id="3183"/>
      <w:r>
        <w:rPr>
          <w:rtl/>
        </w:rPr>
        <w:t>מורכבת</w:t>
      </w:r>
      <w:r>
        <w:rPr>
          <w:rFonts w:hint="cs"/>
          <w:rtl/>
        </w:rPr>
        <w:t>.</w:t>
      </w:r>
      <w:r>
        <w:rPr>
          <w:rtl/>
        </w:rPr>
        <w:t xml:space="preserve"> </w:t>
      </w:r>
      <w:bookmarkStart w:id="3184" w:name="_ETM_Q4_279970"/>
      <w:bookmarkEnd w:id="3184"/>
      <w:r>
        <w:rPr>
          <w:rtl/>
        </w:rPr>
        <w:t xml:space="preserve">הוא </w:t>
      </w:r>
      <w:bookmarkStart w:id="3185" w:name="_ETM_Q4_280090"/>
      <w:bookmarkEnd w:id="3185"/>
      <w:r>
        <w:rPr>
          <w:rtl/>
        </w:rPr>
        <w:t>יודע</w:t>
      </w:r>
      <w:r>
        <w:rPr>
          <w:rFonts w:hint="cs"/>
          <w:rtl/>
        </w:rPr>
        <w:t>,</w:t>
      </w:r>
      <w:r>
        <w:rPr>
          <w:rtl/>
        </w:rPr>
        <w:t xml:space="preserve"> </w:t>
      </w:r>
      <w:bookmarkStart w:id="3186" w:name="_ETM_Q4_280630"/>
      <w:bookmarkEnd w:id="3186"/>
      <w:r>
        <w:rPr>
          <w:rtl/>
        </w:rPr>
        <w:t xml:space="preserve">גם </w:t>
      </w:r>
      <w:bookmarkStart w:id="3187" w:name="_ETM_Q4_280840"/>
      <w:bookmarkEnd w:id="3187"/>
      <w:r>
        <w:rPr>
          <w:rtl/>
        </w:rPr>
        <w:t xml:space="preserve">גדעון </w:t>
      </w:r>
      <w:bookmarkStart w:id="3188" w:name="_ETM_Q4_281140"/>
      <w:bookmarkEnd w:id="3188"/>
      <w:r>
        <w:rPr>
          <w:rtl/>
        </w:rPr>
        <w:t xml:space="preserve">סער </w:t>
      </w:r>
      <w:bookmarkStart w:id="3189" w:name="_ETM_Q4_281500"/>
      <w:bookmarkEnd w:id="3189"/>
      <w:r>
        <w:rPr>
          <w:rFonts w:hint="cs"/>
          <w:rtl/>
        </w:rPr>
        <w:t>ש</w:t>
      </w:r>
      <w:r>
        <w:rPr>
          <w:rtl/>
        </w:rPr>
        <w:t xml:space="preserve">ישב </w:t>
      </w:r>
      <w:bookmarkStart w:id="3190" w:name="_ETM_Q4_281860"/>
      <w:bookmarkEnd w:id="3190"/>
      <w:r>
        <w:rPr>
          <w:rtl/>
        </w:rPr>
        <w:t xml:space="preserve">איתנו </w:t>
      </w:r>
      <w:bookmarkStart w:id="3191" w:name="_ETM_Q4_282190"/>
      <w:bookmarkEnd w:id="3191"/>
      <w:r>
        <w:rPr>
          <w:rtl/>
        </w:rPr>
        <w:t xml:space="preserve">בקבינט </w:t>
      </w:r>
      <w:bookmarkStart w:id="3192" w:name="_ETM_Q4_282790"/>
      <w:bookmarkEnd w:id="3192"/>
      <w:r>
        <w:rPr>
          <w:rtl/>
        </w:rPr>
        <w:t xml:space="preserve">יודע </w:t>
      </w:r>
      <w:bookmarkStart w:id="3193" w:name="_ETM_Q4_283120"/>
      <w:bookmarkEnd w:id="3193"/>
      <w:r>
        <w:rPr>
          <w:rFonts w:hint="cs"/>
          <w:rtl/>
        </w:rPr>
        <w:t>ו</w:t>
      </w:r>
      <w:r>
        <w:rPr>
          <w:rtl/>
        </w:rPr>
        <w:t xml:space="preserve">מכיר </w:t>
      </w:r>
      <w:bookmarkStart w:id="3194" w:name="_ETM_Q4_283390"/>
      <w:bookmarkEnd w:id="3194"/>
      <w:r>
        <w:rPr>
          <w:rtl/>
        </w:rPr>
        <w:t xml:space="preserve">את </w:t>
      </w:r>
      <w:bookmarkStart w:id="3195" w:name="_ETM_Q4_283480"/>
      <w:bookmarkEnd w:id="3195"/>
      <w:r>
        <w:rPr>
          <w:rtl/>
        </w:rPr>
        <w:t xml:space="preserve">כל </w:t>
      </w:r>
      <w:bookmarkStart w:id="3196" w:name="_ETM_Q4_283660"/>
      <w:bookmarkEnd w:id="3196"/>
      <w:r>
        <w:rPr>
          <w:rtl/>
        </w:rPr>
        <w:t xml:space="preserve">מגוון </w:t>
      </w:r>
      <w:bookmarkStart w:id="3197" w:name="_ETM_Q4_284050"/>
      <w:bookmarkEnd w:id="3197"/>
      <w:r>
        <w:rPr>
          <w:rtl/>
        </w:rPr>
        <w:t>השיקולים</w:t>
      </w:r>
      <w:r>
        <w:rPr>
          <w:rFonts w:hint="cs"/>
          <w:rtl/>
        </w:rPr>
        <w:t>.</w:t>
      </w:r>
      <w:r>
        <w:rPr>
          <w:rtl/>
        </w:rPr>
        <w:t xml:space="preserve"> </w:t>
      </w:r>
      <w:bookmarkStart w:id="3198" w:name="_ETM_Q4_287249"/>
      <w:bookmarkEnd w:id="3198"/>
      <w:r>
        <w:rPr>
          <w:rtl/>
        </w:rPr>
        <w:t xml:space="preserve">מכיר </w:t>
      </w:r>
      <w:bookmarkStart w:id="3199" w:name="_ETM_Q4_287700"/>
      <w:bookmarkEnd w:id="3199"/>
      <w:r>
        <w:rPr>
          <w:rFonts w:hint="cs"/>
          <w:rtl/>
        </w:rPr>
        <w:t xml:space="preserve">את </w:t>
      </w:r>
      <w:r>
        <w:rPr>
          <w:rtl/>
        </w:rPr>
        <w:t xml:space="preserve">מה </w:t>
      </w:r>
      <w:bookmarkStart w:id="3200" w:name="_ETM_Q4_287850"/>
      <w:bookmarkEnd w:id="3200"/>
      <w:r>
        <w:rPr>
          <w:rFonts w:hint="cs"/>
          <w:rtl/>
        </w:rPr>
        <w:t>ש</w:t>
      </w:r>
      <w:r>
        <w:rPr>
          <w:rtl/>
        </w:rPr>
        <w:t>קורה</w:t>
      </w:r>
      <w:r>
        <w:rPr>
          <w:rFonts w:hint="cs"/>
          <w:rtl/>
        </w:rPr>
        <w:t>,</w:t>
      </w:r>
      <w:r>
        <w:rPr>
          <w:rtl/>
        </w:rPr>
        <w:t xml:space="preserve"> </w:t>
      </w:r>
      <w:bookmarkStart w:id="3201" w:name="_ETM_Q4_289090"/>
      <w:bookmarkEnd w:id="3201"/>
      <w:r>
        <w:rPr>
          <w:rtl/>
        </w:rPr>
        <w:t xml:space="preserve">מכיר </w:t>
      </w:r>
      <w:bookmarkStart w:id="3202" w:name="_ETM_Q4_289479"/>
      <w:bookmarkEnd w:id="3202"/>
      <w:r>
        <w:rPr>
          <w:rtl/>
        </w:rPr>
        <w:t xml:space="preserve">מה </w:t>
      </w:r>
      <w:bookmarkStart w:id="3203" w:name="_ETM_Q4_289659"/>
      <w:bookmarkEnd w:id="3203"/>
      <w:r>
        <w:rPr>
          <w:rtl/>
        </w:rPr>
        <w:t>יש</w:t>
      </w:r>
      <w:r>
        <w:rPr>
          <w:rFonts w:hint="cs"/>
          <w:rtl/>
        </w:rPr>
        <w:t>,</w:t>
      </w:r>
      <w:r>
        <w:rPr>
          <w:rtl/>
        </w:rPr>
        <w:t xml:space="preserve"> </w:t>
      </w:r>
      <w:bookmarkStart w:id="3204" w:name="_ETM_Q4_290709"/>
      <w:bookmarkEnd w:id="3204"/>
      <w:r>
        <w:rPr>
          <w:rtl/>
        </w:rPr>
        <w:t xml:space="preserve">מכיר </w:t>
      </w:r>
      <w:bookmarkStart w:id="3205" w:name="_ETM_Q4_291099"/>
      <w:bookmarkEnd w:id="3205"/>
      <w:r>
        <w:rPr>
          <w:rtl/>
        </w:rPr>
        <w:t xml:space="preserve">מה </w:t>
      </w:r>
      <w:bookmarkStart w:id="3206" w:name="_ETM_Q4_291249"/>
      <w:bookmarkEnd w:id="3206"/>
      <w:r>
        <w:rPr>
          <w:rtl/>
        </w:rPr>
        <w:t>יכולים</w:t>
      </w:r>
      <w:r>
        <w:rPr>
          <w:rFonts w:hint="cs"/>
          <w:rtl/>
        </w:rPr>
        <w:t>,</w:t>
      </w:r>
      <w:r>
        <w:rPr>
          <w:rtl/>
        </w:rPr>
        <w:t xml:space="preserve"> </w:t>
      </w:r>
      <w:bookmarkStart w:id="3207" w:name="_ETM_Q4_292340"/>
      <w:bookmarkEnd w:id="3207"/>
      <w:r>
        <w:rPr>
          <w:rtl/>
        </w:rPr>
        <w:t xml:space="preserve">ומכיר </w:t>
      </w:r>
      <w:bookmarkStart w:id="3208" w:name="_ETM_Q4_292909"/>
      <w:bookmarkEnd w:id="3208"/>
      <w:r>
        <w:rPr>
          <w:rtl/>
        </w:rPr>
        <w:t xml:space="preserve">גם </w:t>
      </w:r>
      <w:bookmarkStart w:id="3209" w:name="_ETM_Q4_294130"/>
      <w:bookmarkEnd w:id="3209"/>
      <w:r>
        <w:rPr>
          <w:rtl/>
        </w:rPr>
        <w:t xml:space="preserve">מה </w:t>
      </w:r>
      <w:bookmarkStart w:id="3210" w:name="_ETM_Q4_294340"/>
      <w:bookmarkEnd w:id="3210"/>
      <w:r>
        <w:rPr>
          <w:rtl/>
        </w:rPr>
        <w:t xml:space="preserve">סדר </w:t>
      </w:r>
      <w:bookmarkStart w:id="3211" w:name="_ETM_Q4_294819"/>
      <w:bookmarkEnd w:id="3211"/>
      <w:r>
        <w:rPr>
          <w:rFonts w:hint="cs"/>
          <w:rtl/>
        </w:rPr>
        <w:t>הפעולות</w:t>
      </w:r>
      <w:bookmarkStart w:id="3212" w:name="_ETM_Q4_295060"/>
      <w:bookmarkStart w:id="3213" w:name="_ETM_Q4_295210"/>
      <w:bookmarkEnd w:id="3212"/>
      <w:bookmarkEnd w:id="3213"/>
      <w:r>
        <w:rPr>
          <w:rtl/>
        </w:rPr>
        <w:t xml:space="preserve"> </w:t>
      </w:r>
      <w:bookmarkStart w:id="3214" w:name="_ETM_Q4_296959"/>
      <w:bookmarkEnd w:id="3214"/>
      <w:r>
        <w:rPr>
          <w:rtl/>
        </w:rPr>
        <w:t xml:space="preserve">שבעצם </w:t>
      </w:r>
      <w:bookmarkStart w:id="3215" w:name="_ETM_Q4_298549"/>
      <w:bookmarkEnd w:id="3215"/>
      <w:r>
        <w:rPr>
          <w:rtl/>
        </w:rPr>
        <w:t xml:space="preserve">הצבא </w:t>
      </w:r>
      <w:bookmarkStart w:id="3216" w:name="_ETM_Q4_299030"/>
      <w:bookmarkEnd w:id="3216"/>
      <w:r>
        <w:rPr>
          <w:rtl/>
        </w:rPr>
        <w:t xml:space="preserve">צריך </w:t>
      </w:r>
      <w:bookmarkStart w:id="3217" w:name="_ETM_Q4_299899"/>
      <w:bookmarkEnd w:id="3217"/>
      <w:r>
        <w:rPr>
          <w:rtl/>
        </w:rPr>
        <w:t>ורוצה</w:t>
      </w:r>
      <w:r>
        <w:rPr>
          <w:rFonts w:hint="cs"/>
          <w:rtl/>
        </w:rPr>
        <w:t>,</w:t>
      </w:r>
      <w:r>
        <w:rPr>
          <w:rtl/>
        </w:rPr>
        <w:t xml:space="preserve"> </w:t>
      </w:r>
      <w:bookmarkStart w:id="3218" w:name="_ETM_Q4_300920"/>
      <w:bookmarkEnd w:id="3218"/>
      <w:r>
        <w:rPr>
          <w:rtl/>
        </w:rPr>
        <w:t xml:space="preserve">או </w:t>
      </w:r>
      <w:bookmarkStart w:id="3219" w:name="_ETM_Q4_301130"/>
      <w:bookmarkEnd w:id="3219"/>
      <w:r>
        <w:rPr>
          <w:rtl/>
        </w:rPr>
        <w:t xml:space="preserve">לפחות </w:t>
      </w:r>
      <w:bookmarkStart w:id="3220" w:name="_ETM_Q4_301609"/>
      <w:bookmarkEnd w:id="3220"/>
      <w:r>
        <w:rPr>
          <w:rtl/>
        </w:rPr>
        <w:t xml:space="preserve">אם </w:t>
      </w:r>
      <w:bookmarkStart w:id="3221" w:name="_ETM_Q4_301729"/>
      <w:bookmarkEnd w:id="3221"/>
      <w:r>
        <w:rPr>
          <w:rtl/>
        </w:rPr>
        <w:t xml:space="preserve">אנחנו </w:t>
      </w:r>
      <w:bookmarkStart w:id="3222" w:name="_ETM_Q4_302030"/>
      <w:bookmarkEnd w:id="3222"/>
      <w:r>
        <w:rPr>
          <w:rtl/>
        </w:rPr>
        <w:t xml:space="preserve">רוצים </w:t>
      </w:r>
      <w:bookmarkStart w:id="3223" w:name="_ETM_Q4_302329"/>
      <w:bookmarkEnd w:id="3223"/>
      <w:r>
        <w:rPr>
          <w:rtl/>
        </w:rPr>
        <w:t xml:space="preserve">לקדם </w:t>
      </w:r>
      <w:bookmarkStart w:id="3224" w:name="_ETM_Q4_302749"/>
      <w:bookmarkEnd w:id="3224"/>
      <w:r>
        <w:rPr>
          <w:rtl/>
        </w:rPr>
        <w:t xml:space="preserve">את </w:t>
      </w:r>
      <w:bookmarkStart w:id="3225" w:name="_ETM_Q4_302840"/>
      <w:bookmarkEnd w:id="3225"/>
      <w:r>
        <w:rPr>
          <w:rtl/>
        </w:rPr>
        <w:t>זה</w:t>
      </w:r>
      <w:r>
        <w:rPr>
          <w:rFonts w:hint="cs"/>
          <w:rtl/>
        </w:rPr>
        <w:t xml:space="preserve"> –</w:t>
      </w:r>
      <w:r>
        <w:rPr>
          <w:rtl/>
        </w:rPr>
        <w:t xml:space="preserve"> </w:t>
      </w:r>
      <w:bookmarkStart w:id="3226" w:name="_ETM_Q4_302959"/>
      <w:bookmarkEnd w:id="3226"/>
      <w:r>
        <w:rPr>
          <w:rtl/>
        </w:rPr>
        <w:t xml:space="preserve">איך </w:t>
      </w:r>
      <w:bookmarkStart w:id="3227" w:name="_ETM_Q4_303109"/>
      <w:bookmarkEnd w:id="3227"/>
      <w:r>
        <w:rPr>
          <w:rtl/>
        </w:rPr>
        <w:t xml:space="preserve">אנחנו </w:t>
      </w:r>
      <w:bookmarkStart w:id="3228" w:name="_ETM_Q4_303380"/>
      <w:bookmarkEnd w:id="3228"/>
      <w:r>
        <w:rPr>
          <w:rtl/>
        </w:rPr>
        <w:t xml:space="preserve">מקדמים </w:t>
      </w:r>
      <w:bookmarkStart w:id="3229" w:name="_ETM_Q4_303799"/>
      <w:bookmarkEnd w:id="3229"/>
      <w:r>
        <w:rPr>
          <w:rtl/>
        </w:rPr>
        <w:t xml:space="preserve">את </w:t>
      </w:r>
      <w:bookmarkStart w:id="3230" w:name="_ETM_Q4_303889"/>
      <w:bookmarkEnd w:id="3230"/>
      <w:r>
        <w:rPr>
          <w:rtl/>
        </w:rPr>
        <w:t xml:space="preserve">זה </w:t>
      </w:r>
      <w:bookmarkStart w:id="3231" w:name="_ETM_Q4_304009"/>
      <w:bookmarkEnd w:id="3231"/>
      <w:r>
        <w:rPr>
          <w:rtl/>
        </w:rPr>
        <w:t>ביחד</w:t>
      </w:r>
      <w:r>
        <w:rPr>
          <w:rFonts w:hint="cs"/>
          <w:rtl/>
        </w:rPr>
        <w:t xml:space="preserve"> עם צה"ל. </w:t>
      </w:r>
      <w:r>
        <w:rPr>
          <w:rtl/>
        </w:rPr>
        <w:t xml:space="preserve"> </w:t>
      </w:r>
      <w:bookmarkStart w:id="3232" w:name="_ETM_Q4_304340"/>
      <w:bookmarkEnd w:id="3232"/>
    </w:p>
    <w:p w:rsidR="00515B1F" w:rsidRDefault="00515B1F" w:rsidP="00DE5A79">
      <w:pPr>
        <w:rPr>
          <w:rtl/>
        </w:rPr>
      </w:pPr>
      <w:bookmarkStart w:id="3233" w:name="_ETM_Q4_306675"/>
      <w:bookmarkStart w:id="3234" w:name="_ETM_Q4_306740"/>
      <w:bookmarkStart w:id="3235" w:name="_ETM_Q4_306819"/>
      <w:bookmarkEnd w:id="3233"/>
      <w:bookmarkEnd w:id="3234"/>
      <w:bookmarkEnd w:id="3235"/>
    </w:p>
    <w:p w:rsidR="00515B1F" w:rsidRDefault="00515B1F" w:rsidP="00DE5A79">
      <w:pPr>
        <w:rPr>
          <w:rtl/>
        </w:rPr>
      </w:pPr>
      <w:bookmarkStart w:id="3236" w:name="_ETM_Q4_306877"/>
      <w:bookmarkStart w:id="3237" w:name="_ETM_Q4_304459"/>
      <w:bookmarkStart w:id="3238" w:name="_ETM_Q4_307999"/>
      <w:bookmarkEnd w:id="3236"/>
      <w:bookmarkEnd w:id="3237"/>
      <w:bookmarkEnd w:id="3238"/>
      <w:r>
        <w:rPr>
          <w:rtl/>
        </w:rPr>
        <w:t>עכשיו</w:t>
      </w:r>
      <w:r>
        <w:rPr>
          <w:rFonts w:hint="cs"/>
          <w:rtl/>
        </w:rPr>
        <w:t>,</w:t>
      </w:r>
      <w:r>
        <w:rPr>
          <w:rtl/>
        </w:rPr>
        <w:t xml:space="preserve"> </w:t>
      </w:r>
      <w:bookmarkStart w:id="3239" w:name="_ETM_Q4_308480"/>
      <w:bookmarkEnd w:id="3239"/>
      <w:r>
        <w:rPr>
          <w:rtl/>
        </w:rPr>
        <w:t xml:space="preserve">אדוני </w:t>
      </w:r>
      <w:bookmarkStart w:id="3240" w:name="_ETM_Q4_309440"/>
      <w:bookmarkEnd w:id="3240"/>
      <w:r>
        <w:rPr>
          <w:rtl/>
        </w:rPr>
        <w:t xml:space="preserve">חבר </w:t>
      </w:r>
      <w:bookmarkStart w:id="3241" w:name="_ETM_Q4_309769"/>
      <w:bookmarkEnd w:id="3241"/>
      <w:r>
        <w:rPr>
          <w:rtl/>
        </w:rPr>
        <w:t xml:space="preserve">הכנסת </w:t>
      </w:r>
      <w:bookmarkStart w:id="3242" w:name="_ETM_Q4_310580"/>
      <w:bookmarkEnd w:id="3242"/>
      <w:r>
        <w:rPr>
          <w:rtl/>
        </w:rPr>
        <w:t xml:space="preserve">גדעון </w:t>
      </w:r>
      <w:bookmarkStart w:id="3243" w:name="_ETM_Q4_310909"/>
      <w:bookmarkEnd w:id="3243"/>
      <w:r>
        <w:rPr>
          <w:rtl/>
        </w:rPr>
        <w:t>סער</w:t>
      </w:r>
      <w:r>
        <w:rPr>
          <w:rFonts w:hint="cs"/>
          <w:rtl/>
        </w:rPr>
        <w:t>,</w:t>
      </w:r>
      <w:r>
        <w:rPr>
          <w:rtl/>
        </w:rPr>
        <w:t xml:space="preserve"> </w:t>
      </w:r>
      <w:bookmarkStart w:id="3244" w:name="_ETM_Q4_312069"/>
      <w:bookmarkEnd w:id="3244"/>
      <w:r>
        <w:rPr>
          <w:rtl/>
        </w:rPr>
        <w:t xml:space="preserve">אתה </w:t>
      </w:r>
      <w:bookmarkStart w:id="3245" w:name="_ETM_Q4_312280"/>
      <w:bookmarkEnd w:id="3245"/>
      <w:r>
        <w:rPr>
          <w:rtl/>
        </w:rPr>
        <w:t xml:space="preserve">דיברת </w:t>
      </w:r>
      <w:bookmarkStart w:id="3246" w:name="_ETM_Q4_312790"/>
      <w:bookmarkEnd w:id="3246"/>
      <w:r>
        <w:rPr>
          <w:rtl/>
        </w:rPr>
        <w:t xml:space="preserve">על </w:t>
      </w:r>
      <w:bookmarkStart w:id="3247" w:name="_ETM_Q4_312879"/>
      <w:bookmarkEnd w:id="3247"/>
      <w:r>
        <w:rPr>
          <w:rtl/>
        </w:rPr>
        <w:t>מטול</w:t>
      </w:r>
      <w:bookmarkStart w:id="3248" w:name="_ETM_Q4_313239"/>
      <w:bookmarkEnd w:id="3248"/>
      <w:r>
        <w:rPr>
          <w:rFonts w:hint="cs"/>
          <w:rtl/>
        </w:rPr>
        <w:t>ה.</w:t>
      </w:r>
      <w:r>
        <w:rPr>
          <w:rtl/>
        </w:rPr>
        <w:t xml:space="preserve"> </w:t>
      </w:r>
      <w:bookmarkStart w:id="3249" w:name="_ETM_Q4_313360"/>
      <w:bookmarkEnd w:id="3249"/>
      <w:r>
        <w:rPr>
          <w:rtl/>
        </w:rPr>
        <w:t xml:space="preserve">דרך </w:t>
      </w:r>
      <w:bookmarkStart w:id="3250" w:name="_ETM_Q4_313569"/>
      <w:bookmarkEnd w:id="3250"/>
      <w:r>
        <w:rPr>
          <w:rtl/>
        </w:rPr>
        <w:t>אגב</w:t>
      </w:r>
      <w:r>
        <w:rPr>
          <w:rFonts w:hint="cs"/>
          <w:rtl/>
        </w:rPr>
        <w:t>,</w:t>
      </w:r>
      <w:r>
        <w:rPr>
          <w:rtl/>
        </w:rPr>
        <w:t xml:space="preserve"> </w:t>
      </w:r>
      <w:bookmarkStart w:id="3251" w:name="_ETM_Q4_316340"/>
      <w:bookmarkEnd w:id="3251"/>
      <w:r>
        <w:rPr>
          <w:rtl/>
        </w:rPr>
        <w:t xml:space="preserve">יש </w:t>
      </w:r>
      <w:bookmarkStart w:id="3252" w:name="_ETM_Q4_316550"/>
      <w:bookmarkEnd w:id="3252"/>
      <w:r>
        <w:rPr>
          <w:rtl/>
        </w:rPr>
        <w:t xml:space="preserve">צדק </w:t>
      </w:r>
      <w:bookmarkStart w:id="3253" w:name="_ETM_Q4_316850"/>
      <w:bookmarkEnd w:id="3253"/>
      <w:r>
        <w:rPr>
          <w:rtl/>
        </w:rPr>
        <w:t xml:space="preserve">בדבריך </w:t>
      </w:r>
      <w:bookmarkStart w:id="3254" w:name="_ETM_Q4_317419"/>
      <w:bookmarkEnd w:id="3254"/>
      <w:r>
        <w:rPr>
          <w:rtl/>
        </w:rPr>
        <w:t xml:space="preserve">במובן </w:t>
      </w:r>
      <w:bookmarkStart w:id="3255" w:name="_ETM_Q4_317840"/>
      <w:bookmarkEnd w:id="3255"/>
      <w:r>
        <w:rPr>
          <w:rtl/>
        </w:rPr>
        <w:t>מסוים</w:t>
      </w:r>
      <w:r>
        <w:rPr>
          <w:rFonts w:hint="cs"/>
          <w:rtl/>
        </w:rPr>
        <w:t>,</w:t>
      </w:r>
      <w:r>
        <w:rPr>
          <w:rtl/>
        </w:rPr>
        <w:t xml:space="preserve"> </w:t>
      </w:r>
      <w:bookmarkStart w:id="3256" w:name="_ETM_Q4_318230"/>
      <w:bookmarkEnd w:id="3256"/>
      <w:r>
        <w:rPr>
          <w:rtl/>
        </w:rPr>
        <w:t xml:space="preserve">אבל </w:t>
      </w:r>
      <w:bookmarkStart w:id="3257" w:name="_ETM_Q4_318440"/>
      <w:bookmarkEnd w:id="3257"/>
      <w:r>
        <w:rPr>
          <w:rtl/>
        </w:rPr>
        <w:t xml:space="preserve">צה"ל </w:t>
      </w:r>
      <w:bookmarkStart w:id="3258" w:name="_ETM_Q4_318740"/>
      <w:bookmarkEnd w:id="3258"/>
      <w:r>
        <w:rPr>
          <w:rtl/>
        </w:rPr>
        <w:t xml:space="preserve">נמצא </w:t>
      </w:r>
      <w:bookmarkStart w:id="3259" w:name="_ETM_Q4_319040"/>
      <w:bookmarkEnd w:id="3259"/>
      <w:r>
        <w:rPr>
          <w:rtl/>
        </w:rPr>
        <w:t>במ</w:t>
      </w:r>
      <w:bookmarkStart w:id="3260" w:name="_ETM_Q4_319580"/>
      <w:bookmarkEnd w:id="3260"/>
      <w:r>
        <w:rPr>
          <w:rFonts w:hint="cs"/>
          <w:rtl/>
        </w:rPr>
        <w:t xml:space="preserve">טולה. אני אספר </w:t>
      </w:r>
      <w:bookmarkStart w:id="3261" w:name="_ETM_Q4_318260"/>
      <w:bookmarkEnd w:id="3261"/>
      <w:r>
        <w:rPr>
          <w:rFonts w:hint="cs"/>
          <w:rtl/>
        </w:rPr>
        <w:t>לך, היו</w:t>
      </w:r>
      <w:bookmarkStart w:id="3262" w:name="_ETM_Q4_320090"/>
      <w:bookmarkEnd w:id="3262"/>
      <w:r>
        <w:rPr>
          <w:rtl/>
        </w:rPr>
        <w:t xml:space="preserve"> </w:t>
      </w:r>
      <w:bookmarkStart w:id="3263" w:name="_ETM_Q4_320360"/>
      <w:bookmarkEnd w:id="3263"/>
      <w:r>
        <w:rPr>
          <w:rtl/>
        </w:rPr>
        <w:t xml:space="preserve">שרים </w:t>
      </w:r>
      <w:bookmarkStart w:id="3264" w:name="_ETM_Q4_320690"/>
      <w:bookmarkEnd w:id="3264"/>
      <w:r>
        <w:rPr>
          <w:rtl/>
        </w:rPr>
        <w:t xml:space="preserve">שעלו </w:t>
      </w:r>
      <w:bookmarkStart w:id="3265" w:name="_ETM_Q4_320990"/>
      <w:bookmarkEnd w:id="3265"/>
      <w:r>
        <w:rPr>
          <w:rtl/>
        </w:rPr>
        <w:t>ל</w:t>
      </w:r>
      <w:r>
        <w:rPr>
          <w:rFonts w:hint="cs"/>
          <w:rtl/>
        </w:rPr>
        <w:t>מטולה,</w:t>
      </w:r>
      <w:r>
        <w:rPr>
          <w:rtl/>
        </w:rPr>
        <w:t xml:space="preserve"> </w:t>
      </w:r>
      <w:bookmarkStart w:id="3266" w:name="_ETM_Q4_321500"/>
      <w:bookmarkEnd w:id="3266"/>
      <w:r>
        <w:rPr>
          <w:rtl/>
        </w:rPr>
        <w:t xml:space="preserve">נפגשו </w:t>
      </w:r>
      <w:bookmarkStart w:id="3267" w:name="_ETM_Q4_321950"/>
      <w:bookmarkEnd w:id="3267"/>
      <w:r>
        <w:rPr>
          <w:rtl/>
        </w:rPr>
        <w:t xml:space="preserve">עם </w:t>
      </w:r>
      <w:bookmarkStart w:id="3268" w:name="_ETM_Q4_322010"/>
      <w:bookmarkEnd w:id="3268"/>
      <w:r>
        <w:rPr>
          <w:rtl/>
        </w:rPr>
        <w:t xml:space="preserve">התושבים </w:t>
      </w:r>
      <w:bookmarkStart w:id="3269" w:name="_ETM_Q4_323060"/>
      <w:bookmarkEnd w:id="3269"/>
      <w:r>
        <w:rPr>
          <w:rtl/>
        </w:rPr>
        <w:t xml:space="preserve">וגם </w:t>
      </w:r>
      <w:bookmarkStart w:id="3270" w:name="_ETM_Q4_323360"/>
      <w:bookmarkEnd w:id="3270"/>
      <w:r>
        <w:rPr>
          <w:rtl/>
        </w:rPr>
        <w:t xml:space="preserve">עם </w:t>
      </w:r>
      <w:bookmarkStart w:id="3271" w:name="_ETM_Q4_323480"/>
      <w:bookmarkEnd w:id="3271"/>
      <w:r>
        <w:rPr>
          <w:rtl/>
        </w:rPr>
        <w:t>החיילים</w:t>
      </w:r>
      <w:r>
        <w:rPr>
          <w:rFonts w:hint="cs"/>
          <w:rtl/>
        </w:rPr>
        <w:t>.</w:t>
      </w:r>
    </w:p>
    <w:p w:rsidR="00515B1F" w:rsidRDefault="00515B1F" w:rsidP="00DE5A79">
      <w:pPr>
        <w:rPr>
          <w:rtl/>
        </w:rPr>
      </w:pPr>
    </w:p>
    <w:p w:rsidR="00515B1F" w:rsidRDefault="00515B1F" w:rsidP="00DE5A79">
      <w:pPr>
        <w:pStyle w:val="af6"/>
        <w:keepNext/>
        <w:rPr>
          <w:rtl/>
        </w:rPr>
      </w:pPr>
      <w:bookmarkStart w:id="3272" w:name="ET_interruption_4672_28"/>
      <w:r w:rsidRPr="000412F7">
        <w:rPr>
          <w:rStyle w:val="TagStyle"/>
          <w:rtl/>
        </w:rPr>
        <w:t xml:space="preserve"> &lt;&lt; קריאה &gt;&gt; </w:t>
      </w:r>
      <w:r>
        <w:rPr>
          <w:rtl/>
        </w:rPr>
        <w:t>גדעון סער (הימין הממלכתי):</w:t>
      </w:r>
      <w:r w:rsidRPr="000412F7">
        <w:rPr>
          <w:rStyle w:val="TagStyle"/>
          <w:rtl/>
        </w:rPr>
        <w:t xml:space="preserve"> &lt;&lt; קריאה &gt;&gt;</w:t>
      </w:r>
      <w:r>
        <w:rPr>
          <w:rtl/>
        </w:rPr>
        <w:t xml:space="preserve">   </w:t>
      </w:r>
      <w:bookmarkEnd w:id="3272"/>
    </w:p>
    <w:p w:rsidR="00515B1F" w:rsidRDefault="00515B1F" w:rsidP="00B2128C">
      <w:pPr>
        <w:rPr>
          <w:rtl/>
        </w:rPr>
      </w:pPr>
    </w:p>
    <w:p w:rsidR="00515B1F" w:rsidRDefault="00515B1F" w:rsidP="00CA780C">
      <w:pPr>
        <w:rPr>
          <w:rtl/>
        </w:rPr>
      </w:pPr>
      <w:r>
        <w:rPr>
          <w:rFonts w:hint="cs"/>
          <w:rtl/>
        </w:rPr>
        <w:t>אני יודע שצה"ל</w:t>
      </w:r>
      <w:r w:rsidR="00CA780C">
        <w:rPr>
          <w:rFonts w:hint="cs"/>
          <w:rtl/>
        </w:rPr>
        <w:t>.</w:t>
      </w:r>
      <w:r>
        <w:rPr>
          <w:rFonts w:hint="cs"/>
          <w:rtl/>
        </w:rPr>
        <w:t xml:space="preserve"> איפה המדינה?</w:t>
      </w:r>
    </w:p>
    <w:p w:rsidR="00515B1F" w:rsidRDefault="00515B1F" w:rsidP="00DE5A79">
      <w:pPr>
        <w:rPr>
          <w:rtl/>
        </w:rPr>
      </w:pPr>
    </w:p>
    <w:p w:rsidR="00515B1F" w:rsidRDefault="00515B1F" w:rsidP="00DE5A79">
      <w:pPr>
        <w:pStyle w:val="-"/>
        <w:keepNext/>
        <w:rPr>
          <w:rtl/>
        </w:rPr>
      </w:pPr>
      <w:bookmarkStart w:id="3273" w:name="ET_speakercontinue_5971_29"/>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bookmarkEnd w:id="3273"/>
    </w:p>
    <w:p w:rsidR="00515B1F" w:rsidRDefault="00515B1F" w:rsidP="00B2128C">
      <w:pPr>
        <w:rPr>
          <w:rtl/>
        </w:rPr>
      </w:pPr>
    </w:p>
    <w:p w:rsidR="00515B1F" w:rsidRDefault="00515B1F" w:rsidP="00DE5A79">
      <w:pPr>
        <w:rPr>
          <w:rtl/>
        </w:rPr>
      </w:pPr>
      <w:bookmarkStart w:id="3274" w:name="_ETM_Q4_324860"/>
      <w:bookmarkStart w:id="3275" w:name="_ETM_Q4_325520"/>
      <w:bookmarkStart w:id="3276" w:name="_ETM_Q4_325760"/>
      <w:bookmarkStart w:id="3277" w:name="_ETM_Q4_326570"/>
      <w:bookmarkStart w:id="3278" w:name="_ETM_Q4_327410"/>
      <w:bookmarkEnd w:id="3274"/>
      <w:bookmarkEnd w:id="3275"/>
      <w:bookmarkEnd w:id="3276"/>
      <w:bookmarkEnd w:id="3277"/>
      <w:bookmarkEnd w:id="3278"/>
      <w:r>
        <w:rPr>
          <w:rFonts w:hint="cs"/>
          <w:rtl/>
        </w:rPr>
        <w:t>רק ש</w:t>
      </w:r>
      <w:r>
        <w:rPr>
          <w:rtl/>
        </w:rPr>
        <w:t>נייה</w:t>
      </w:r>
      <w:r>
        <w:rPr>
          <w:rFonts w:hint="cs"/>
          <w:rtl/>
        </w:rPr>
        <w:t>,</w:t>
      </w:r>
      <w:r>
        <w:rPr>
          <w:rtl/>
        </w:rPr>
        <w:t xml:space="preserve"> </w:t>
      </w:r>
      <w:bookmarkStart w:id="3279" w:name="_ETM_Q4_328100"/>
      <w:bookmarkEnd w:id="3279"/>
      <w:r>
        <w:rPr>
          <w:rtl/>
        </w:rPr>
        <w:t xml:space="preserve">אני </w:t>
      </w:r>
      <w:bookmarkStart w:id="3280" w:name="_ETM_Q4_328280"/>
      <w:bookmarkEnd w:id="3280"/>
      <w:r>
        <w:rPr>
          <w:rtl/>
        </w:rPr>
        <w:t>אסביר</w:t>
      </w:r>
      <w:r>
        <w:rPr>
          <w:rFonts w:hint="cs"/>
          <w:rtl/>
        </w:rPr>
        <w:t xml:space="preserve">, אספר לך. </w:t>
      </w:r>
      <w:bookmarkStart w:id="3281" w:name="_ETM_Q4_328159"/>
      <w:bookmarkStart w:id="3282" w:name="_ETM_Q4_328970"/>
      <w:bookmarkStart w:id="3283" w:name="_ETM_Q4_329330"/>
      <w:bookmarkStart w:id="3284" w:name="_ETM_Q4_330330"/>
      <w:bookmarkEnd w:id="3281"/>
      <w:bookmarkEnd w:id="3282"/>
      <w:bookmarkEnd w:id="3283"/>
      <w:bookmarkEnd w:id="3284"/>
      <w:r>
        <w:rPr>
          <w:rtl/>
        </w:rPr>
        <w:t xml:space="preserve">הרי </w:t>
      </w:r>
      <w:bookmarkStart w:id="3285" w:name="_ETM_Q4_330569"/>
      <w:bookmarkEnd w:id="3285"/>
      <w:r>
        <w:rPr>
          <w:rtl/>
        </w:rPr>
        <w:t xml:space="preserve">עזוב </w:t>
      </w:r>
      <w:bookmarkStart w:id="3286" w:name="_ETM_Q4_330930"/>
      <w:bookmarkEnd w:id="3286"/>
      <w:r>
        <w:rPr>
          <w:rtl/>
        </w:rPr>
        <w:t>אותם</w:t>
      </w:r>
      <w:r>
        <w:rPr>
          <w:rFonts w:hint="cs"/>
          <w:rtl/>
        </w:rPr>
        <w:t>,</w:t>
      </w:r>
      <w:r>
        <w:rPr>
          <w:rtl/>
        </w:rPr>
        <w:t xml:space="preserve"> </w:t>
      </w:r>
      <w:bookmarkStart w:id="3287" w:name="_ETM_Q4_331440"/>
      <w:bookmarkEnd w:id="3287"/>
      <w:r>
        <w:rPr>
          <w:rtl/>
        </w:rPr>
        <w:t xml:space="preserve">איתם </w:t>
      </w:r>
      <w:bookmarkStart w:id="3288" w:name="_ETM_Q4_332400"/>
      <w:bookmarkEnd w:id="3288"/>
      <w:r>
        <w:rPr>
          <w:rtl/>
        </w:rPr>
        <w:t xml:space="preserve">זה </w:t>
      </w:r>
      <w:bookmarkStart w:id="3289" w:name="_ETM_Q4_332580"/>
      <w:bookmarkEnd w:id="3289"/>
      <w:r>
        <w:rPr>
          <w:rtl/>
        </w:rPr>
        <w:t xml:space="preserve">עולם </w:t>
      </w:r>
      <w:bookmarkStart w:id="3290" w:name="_ETM_Q4_332819"/>
      <w:bookmarkEnd w:id="3290"/>
      <w:r>
        <w:rPr>
          <w:rtl/>
        </w:rPr>
        <w:t xml:space="preserve">של </w:t>
      </w:r>
      <w:bookmarkStart w:id="3291" w:name="_ETM_Q4_332970"/>
      <w:bookmarkEnd w:id="3291"/>
      <w:r>
        <w:rPr>
          <w:rtl/>
        </w:rPr>
        <w:t>שקרים</w:t>
      </w:r>
      <w:r>
        <w:rPr>
          <w:rFonts w:hint="cs"/>
          <w:rtl/>
        </w:rPr>
        <w:t>.</w:t>
      </w:r>
    </w:p>
    <w:p w:rsidR="00515B1F" w:rsidRDefault="00515B1F" w:rsidP="00DE5A79">
      <w:pPr>
        <w:rPr>
          <w:rtl/>
        </w:rPr>
      </w:pPr>
    </w:p>
    <w:p w:rsidR="00515B1F" w:rsidRDefault="00515B1F" w:rsidP="00DE5A79">
      <w:pPr>
        <w:pStyle w:val="af6"/>
        <w:keepNext/>
        <w:rPr>
          <w:rtl/>
        </w:rPr>
      </w:pPr>
      <w:bookmarkStart w:id="3292" w:name="ET_interruption_4672_30"/>
      <w:r w:rsidRPr="000412F7">
        <w:rPr>
          <w:rStyle w:val="TagStyle"/>
          <w:rtl/>
        </w:rPr>
        <w:t xml:space="preserve"> &lt;&lt; קריאה &gt;&gt; </w:t>
      </w:r>
      <w:r>
        <w:rPr>
          <w:rtl/>
        </w:rPr>
        <w:t>גדעון סער (הימין הממלכתי):</w:t>
      </w:r>
      <w:r w:rsidRPr="000412F7">
        <w:rPr>
          <w:rStyle w:val="TagStyle"/>
          <w:rtl/>
        </w:rPr>
        <w:t xml:space="preserve"> &lt;&lt; קריאה &gt;&gt;</w:t>
      </w:r>
      <w:r>
        <w:rPr>
          <w:rtl/>
        </w:rPr>
        <w:t xml:space="preserve">   </w:t>
      </w:r>
      <w:bookmarkEnd w:id="3292"/>
    </w:p>
    <w:p w:rsidR="00515B1F" w:rsidRDefault="00515B1F" w:rsidP="00B2128C">
      <w:pPr>
        <w:rPr>
          <w:rtl/>
        </w:rPr>
      </w:pPr>
    </w:p>
    <w:p w:rsidR="00515B1F" w:rsidRDefault="008E4DAF" w:rsidP="008E4DAF">
      <w:pPr>
        <w:rPr>
          <w:rtl/>
        </w:rPr>
      </w:pPr>
      <w:r>
        <w:rPr>
          <w:rFonts w:hint="cs"/>
          <w:rtl/>
        </w:rPr>
        <w:t>– –</w:t>
      </w:r>
      <w:r w:rsidR="00515B1F">
        <w:rPr>
          <w:rFonts w:hint="cs"/>
          <w:rtl/>
        </w:rPr>
        <w:t xml:space="preserve"> </w:t>
      </w:r>
      <w:r w:rsidR="00EC19C2">
        <w:rPr>
          <w:rFonts w:hint="eastAsia"/>
          <w:rtl/>
        </w:rPr>
        <w:t xml:space="preserve">– </w:t>
      </w:r>
      <w:r w:rsidR="00515B1F">
        <w:rPr>
          <w:rFonts w:hint="cs"/>
          <w:rtl/>
        </w:rPr>
        <w:t xml:space="preserve">אתה יכול להגיד: נבדוק ונתקן </w:t>
      </w:r>
      <w:r>
        <w:rPr>
          <w:rFonts w:hint="cs"/>
          <w:rtl/>
        </w:rPr>
        <w:t>– – –</w:t>
      </w:r>
    </w:p>
    <w:p w:rsidR="00515B1F" w:rsidRDefault="00515B1F" w:rsidP="00DE5A79">
      <w:pPr>
        <w:rPr>
          <w:rtl/>
        </w:rPr>
      </w:pPr>
    </w:p>
    <w:p w:rsidR="00515B1F" w:rsidRDefault="00515B1F" w:rsidP="00DE5A79">
      <w:pPr>
        <w:pStyle w:val="-"/>
        <w:keepNext/>
        <w:rPr>
          <w:rtl/>
        </w:rPr>
      </w:pPr>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p>
    <w:p w:rsidR="00515B1F" w:rsidRDefault="00515B1F" w:rsidP="00B2128C">
      <w:pPr>
        <w:rPr>
          <w:rtl/>
        </w:rPr>
      </w:pPr>
    </w:p>
    <w:p w:rsidR="00515B1F" w:rsidRDefault="00515B1F" w:rsidP="008E4DAF">
      <w:pPr>
        <w:rPr>
          <w:rtl/>
        </w:rPr>
      </w:pPr>
      <w:r>
        <w:rPr>
          <w:rFonts w:hint="cs"/>
          <w:rtl/>
        </w:rPr>
        <w:t xml:space="preserve">אני אגיד </w:t>
      </w:r>
      <w:bookmarkStart w:id="3293" w:name="_ETM_Q4_339234"/>
      <w:bookmarkEnd w:id="3293"/>
      <w:r>
        <w:rPr>
          <w:rFonts w:hint="cs"/>
          <w:rtl/>
        </w:rPr>
        <w:t xml:space="preserve">לך. בכלל, </w:t>
      </w:r>
      <w:bookmarkStart w:id="3294" w:name="_ETM_Q4_334200"/>
      <w:bookmarkStart w:id="3295" w:name="_ETM_Q4_334410"/>
      <w:bookmarkStart w:id="3296" w:name="_ETM_Q4_335280"/>
      <w:bookmarkStart w:id="3297" w:name="_ETM_Q4_335520"/>
      <w:bookmarkStart w:id="3298" w:name="_ETM_Q4_336090"/>
      <w:bookmarkStart w:id="3299" w:name="_ETM_Q4_336270"/>
      <w:bookmarkStart w:id="3300" w:name="_ETM_Q4_336569"/>
      <w:bookmarkStart w:id="3301" w:name="_ETM_Q4_338260"/>
      <w:bookmarkStart w:id="3302" w:name="_ETM_Q4_338889"/>
      <w:bookmarkEnd w:id="3294"/>
      <w:bookmarkEnd w:id="3295"/>
      <w:bookmarkEnd w:id="3296"/>
      <w:bookmarkEnd w:id="3297"/>
      <w:bookmarkEnd w:id="3298"/>
      <w:bookmarkEnd w:id="3299"/>
      <w:bookmarkEnd w:id="3300"/>
      <w:bookmarkEnd w:id="3301"/>
      <w:bookmarkEnd w:id="3302"/>
      <w:r>
        <w:rPr>
          <w:rFonts w:hint="cs"/>
          <w:rtl/>
        </w:rPr>
        <w:t>כ</w:t>
      </w:r>
      <w:r>
        <w:rPr>
          <w:rtl/>
        </w:rPr>
        <w:t xml:space="preserve">שדיברו </w:t>
      </w:r>
      <w:bookmarkStart w:id="3303" w:name="_ETM_Q4_339370"/>
      <w:bookmarkEnd w:id="3303"/>
      <w:r>
        <w:rPr>
          <w:rtl/>
        </w:rPr>
        <w:t xml:space="preserve">עם </w:t>
      </w:r>
      <w:bookmarkStart w:id="3304" w:name="_ETM_Q4_339430"/>
      <w:bookmarkEnd w:id="3304"/>
      <w:r>
        <w:rPr>
          <w:rtl/>
        </w:rPr>
        <w:t>החיילים</w:t>
      </w:r>
      <w:r>
        <w:rPr>
          <w:rFonts w:hint="cs"/>
          <w:rtl/>
        </w:rPr>
        <w:t>,</w:t>
      </w:r>
      <w:r>
        <w:rPr>
          <w:rtl/>
        </w:rPr>
        <w:t xml:space="preserve"> </w:t>
      </w:r>
      <w:bookmarkStart w:id="3305" w:name="_ETM_Q4_340060"/>
      <w:bookmarkEnd w:id="3305"/>
      <w:r>
        <w:rPr>
          <w:rtl/>
        </w:rPr>
        <w:t xml:space="preserve">אני </w:t>
      </w:r>
      <w:bookmarkStart w:id="3306" w:name="_ETM_Q4_340240"/>
      <w:bookmarkEnd w:id="3306"/>
      <w:r>
        <w:rPr>
          <w:rtl/>
        </w:rPr>
        <w:t xml:space="preserve">אומר </w:t>
      </w:r>
      <w:bookmarkStart w:id="3307" w:name="_ETM_Q4_340480"/>
      <w:bookmarkEnd w:id="3307"/>
      <w:r>
        <w:rPr>
          <w:rtl/>
        </w:rPr>
        <w:t>לך</w:t>
      </w:r>
      <w:r>
        <w:rPr>
          <w:rFonts w:hint="cs"/>
          <w:rtl/>
        </w:rPr>
        <w:t>,</w:t>
      </w:r>
      <w:r>
        <w:rPr>
          <w:rtl/>
        </w:rPr>
        <w:t xml:space="preserve"> </w:t>
      </w:r>
      <w:bookmarkStart w:id="3308" w:name="_ETM_Q4_340810"/>
      <w:bookmarkEnd w:id="3308"/>
      <w:r>
        <w:rPr>
          <w:rtl/>
        </w:rPr>
        <w:t xml:space="preserve">בצדק </w:t>
      </w:r>
      <w:bookmarkStart w:id="3309" w:name="_ETM_Q4_341680"/>
      <w:bookmarkEnd w:id="3309"/>
      <w:r>
        <w:rPr>
          <w:rtl/>
        </w:rPr>
        <w:t>מסוים</w:t>
      </w:r>
      <w:r>
        <w:rPr>
          <w:rFonts w:hint="cs"/>
          <w:rtl/>
        </w:rPr>
        <w:t xml:space="preserve"> </w:t>
      </w:r>
      <w:bookmarkStart w:id="3310" w:name="_ETM_Q4_345907"/>
      <w:bookmarkEnd w:id="3310"/>
      <w:r>
        <w:rPr>
          <w:rFonts w:hint="cs"/>
          <w:rtl/>
        </w:rPr>
        <w:t>–</w:t>
      </w:r>
      <w:r>
        <w:rPr>
          <w:rtl/>
        </w:rPr>
        <w:t xml:space="preserve"> </w:t>
      </w:r>
      <w:bookmarkStart w:id="3311" w:name="_ETM_Q4_343650"/>
      <w:bookmarkEnd w:id="3311"/>
      <w:r>
        <w:rPr>
          <w:rtl/>
        </w:rPr>
        <w:t xml:space="preserve">מערכת </w:t>
      </w:r>
      <w:bookmarkStart w:id="3312" w:name="_ETM_Q4_344010"/>
      <w:bookmarkEnd w:id="3312"/>
      <w:r>
        <w:rPr>
          <w:rtl/>
        </w:rPr>
        <w:t>הביטחון</w:t>
      </w:r>
      <w:r>
        <w:rPr>
          <w:rFonts w:hint="cs"/>
          <w:rtl/>
        </w:rPr>
        <w:t>, צה"ל</w:t>
      </w:r>
      <w:r>
        <w:rPr>
          <w:rtl/>
        </w:rPr>
        <w:t xml:space="preserve"> </w:t>
      </w:r>
      <w:bookmarkStart w:id="3313" w:name="_ETM_Q4_345680"/>
      <w:bookmarkStart w:id="3314" w:name="_ETM_Q4_346069"/>
      <w:bookmarkEnd w:id="3313"/>
      <w:bookmarkEnd w:id="3314"/>
      <w:r>
        <w:rPr>
          <w:rtl/>
        </w:rPr>
        <w:t>אמר</w:t>
      </w:r>
      <w:r>
        <w:rPr>
          <w:rFonts w:hint="cs"/>
          <w:rtl/>
        </w:rPr>
        <w:t>,</w:t>
      </w:r>
      <w:r>
        <w:rPr>
          <w:rtl/>
        </w:rPr>
        <w:t xml:space="preserve"> </w:t>
      </w:r>
      <w:bookmarkStart w:id="3315" w:name="_ETM_Q4_346400"/>
      <w:bookmarkEnd w:id="3315"/>
      <w:r>
        <w:rPr>
          <w:rtl/>
        </w:rPr>
        <w:t>חבר'ה</w:t>
      </w:r>
      <w:r>
        <w:rPr>
          <w:rFonts w:hint="cs"/>
          <w:rtl/>
        </w:rPr>
        <w:t xml:space="preserve">, לא מדברים עם חיילים </w:t>
      </w:r>
      <w:bookmarkStart w:id="3316" w:name="_ETM_Q4_347480"/>
      <w:bookmarkStart w:id="3317" w:name="_ETM_Q4_347870"/>
      <w:bookmarkStart w:id="3318" w:name="_ETM_Q4_347989"/>
      <w:bookmarkStart w:id="3319" w:name="_ETM_Q4_348439"/>
      <w:bookmarkStart w:id="3320" w:name="_ETM_Q4_348620"/>
      <w:bookmarkEnd w:id="3316"/>
      <w:bookmarkEnd w:id="3317"/>
      <w:bookmarkEnd w:id="3318"/>
      <w:bookmarkEnd w:id="3319"/>
      <w:bookmarkEnd w:id="3320"/>
      <w:r>
        <w:rPr>
          <w:rFonts w:hint="cs"/>
          <w:rtl/>
        </w:rPr>
        <w:t xml:space="preserve">ולא </w:t>
      </w:r>
      <w:r>
        <w:rPr>
          <w:rtl/>
        </w:rPr>
        <w:t xml:space="preserve">עולים </w:t>
      </w:r>
      <w:bookmarkStart w:id="3321" w:name="_ETM_Q4_348889"/>
      <w:bookmarkEnd w:id="3321"/>
      <w:r>
        <w:rPr>
          <w:rtl/>
        </w:rPr>
        <w:t xml:space="preserve">לשם </w:t>
      </w:r>
      <w:bookmarkStart w:id="3322" w:name="_ETM_Q4_349250"/>
      <w:bookmarkEnd w:id="3322"/>
      <w:r>
        <w:rPr>
          <w:rtl/>
        </w:rPr>
        <w:t xml:space="preserve">בלי </w:t>
      </w:r>
      <w:bookmarkStart w:id="3323" w:name="_ETM_Q4_350439"/>
      <w:bookmarkEnd w:id="3323"/>
      <w:r>
        <w:rPr>
          <w:rtl/>
        </w:rPr>
        <w:t xml:space="preserve">תיאום </w:t>
      </w:r>
      <w:bookmarkStart w:id="3324" w:name="_ETM_Q4_350739"/>
      <w:bookmarkEnd w:id="3324"/>
      <w:r>
        <w:rPr>
          <w:rtl/>
        </w:rPr>
        <w:t>אית</w:t>
      </w:r>
      <w:bookmarkStart w:id="3325" w:name="_ETM_Q4_351010"/>
      <w:bookmarkEnd w:id="3325"/>
      <w:r>
        <w:rPr>
          <w:rFonts w:hint="cs"/>
          <w:rtl/>
        </w:rPr>
        <w:t xml:space="preserve">נו </w:t>
      </w:r>
      <w:r>
        <w:rPr>
          <w:rtl/>
        </w:rPr>
        <w:t>–</w:t>
      </w:r>
      <w:r>
        <w:rPr>
          <w:rFonts w:hint="cs"/>
          <w:rtl/>
        </w:rPr>
        <w:t xml:space="preserve"> צודקים. </w:t>
      </w:r>
      <w:bookmarkStart w:id="3326" w:name="_ETM_Q4_353750"/>
      <w:bookmarkEnd w:id="3326"/>
      <w:r>
        <w:rPr>
          <w:rtl/>
        </w:rPr>
        <w:t xml:space="preserve">הממשלה </w:t>
      </w:r>
      <w:bookmarkStart w:id="3327" w:name="_ETM_Q4_354290"/>
      <w:bookmarkEnd w:id="3327"/>
      <w:r>
        <w:rPr>
          <w:rtl/>
        </w:rPr>
        <w:t xml:space="preserve">קיבלה </w:t>
      </w:r>
      <w:bookmarkStart w:id="3328" w:name="_ETM_Q4_354620"/>
      <w:bookmarkEnd w:id="3328"/>
      <w:r>
        <w:rPr>
          <w:rtl/>
        </w:rPr>
        <w:t xml:space="preserve">החלטה </w:t>
      </w:r>
      <w:bookmarkStart w:id="3329" w:name="_ETM_Q4_355610"/>
      <w:bookmarkEnd w:id="3329"/>
      <w:r>
        <w:rPr>
          <w:rtl/>
        </w:rPr>
        <w:t xml:space="preserve">להקים </w:t>
      </w:r>
      <w:bookmarkStart w:id="3330" w:name="_ETM_Q4_355989"/>
      <w:bookmarkEnd w:id="3330"/>
      <w:r>
        <w:rPr>
          <w:rtl/>
        </w:rPr>
        <w:t xml:space="preserve">שם </w:t>
      </w:r>
      <w:bookmarkStart w:id="3331" w:name="_ETM_Q4_356169"/>
      <w:bookmarkEnd w:id="3331"/>
      <w:proofErr w:type="spellStart"/>
      <w:r>
        <w:rPr>
          <w:rtl/>
        </w:rPr>
        <w:t>מ</w:t>
      </w:r>
      <w:r>
        <w:rPr>
          <w:rFonts w:hint="cs"/>
          <w:rtl/>
        </w:rPr>
        <w:t>י</w:t>
      </w:r>
      <w:r>
        <w:rPr>
          <w:rtl/>
        </w:rPr>
        <w:t>נהלת</w:t>
      </w:r>
      <w:proofErr w:type="spellEnd"/>
      <w:r>
        <w:rPr>
          <w:rtl/>
        </w:rPr>
        <w:t xml:space="preserve"> </w:t>
      </w:r>
      <w:bookmarkStart w:id="3332" w:name="_ETM_Q4_356709"/>
      <w:bookmarkEnd w:id="3332"/>
      <w:r>
        <w:rPr>
          <w:rtl/>
        </w:rPr>
        <w:t xml:space="preserve">וגם </w:t>
      </w:r>
      <w:bookmarkStart w:id="3333" w:name="_ETM_Q4_356980"/>
      <w:bookmarkEnd w:id="3333"/>
      <w:r>
        <w:rPr>
          <w:rtl/>
        </w:rPr>
        <w:t xml:space="preserve">תקצבו </w:t>
      </w:r>
      <w:bookmarkStart w:id="3334" w:name="_ETM_Q4_357489"/>
      <w:bookmarkStart w:id="3335" w:name="_ETM_Q4_357549"/>
      <w:bookmarkStart w:id="3336" w:name="_ETM_Q4_357639"/>
      <w:bookmarkEnd w:id="3334"/>
      <w:bookmarkEnd w:id="3335"/>
      <w:bookmarkEnd w:id="3336"/>
      <w:r>
        <w:rPr>
          <w:rFonts w:hint="cs"/>
          <w:rtl/>
        </w:rPr>
        <w:t xml:space="preserve">את זה, </w:t>
      </w:r>
      <w:r>
        <w:rPr>
          <w:rtl/>
        </w:rPr>
        <w:t xml:space="preserve">והייתה </w:t>
      </w:r>
      <w:bookmarkStart w:id="3337" w:name="_ETM_Q4_357909"/>
      <w:bookmarkEnd w:id="3337"/>
      <w:r>
        <w:rPr>
          <w:rtl/>
        </w:rPr>
        <w:t xml:space="preserve">ישיבת </w:t>
      </w:r>
      <w:bookmarkStart w:id="3338" w:name="_ETM_Q4_358239"/>
      <w:bookmarkEnd w:id="3338"/>
      <w:r>
        <w:rPr>
          <w:rtl/>
        </w:rPr>
        <w:t xml:space="preserve">ממשלה </w:t>
      </w:r>
      <w:bookmarkStart w:id="3339" w:name="_ETM_Q4_359560"/>
      <w:bookmarkEnd w:id="3339"/>
      <w:r>
        <w:rPr>
          <w:rtl/>
        </w:rPr>
        <w:t xml:space="preserve">עם </w:t>
      </w:r>
      <w:bookmarkStart w:id="3340" w:name="_ETM_Q4_359739"/>
      <w:bookmarkEnd w:id="3340"/>
      <w:r>
        <w:rPr>
          <w:rtl/>
        </w:rPr>
        <w:t xml:space="preserve">כל </w:t>
      </w:r>
      <w:bookmarkStart w:id="3341" w:name="_ETM_Q4_359919"/>
      <w:bookmarkEnd w:id="3341"/>
      <w:r>
        <w:rPr>
          <w:rtl/>
        </w:rPr>
        <w:t xml:space="preserve">ראשי </w:t>
      </w:r>
      <w:bookmarkStart w:id="3342" w:name="_ETM_Q4_360220"/>
      <w:bookmarkEnd w:id="3342"/>
      <w:r>
        <w:rPr>
          <w:rtl/>
        </w:rPr>
        <w:t>הרשויות</w:t>
      </w:r>
      <w:r>
        <w:rPr>
          <w:rFonts w:hint="cs"/>
          <w:rtl/>
        </w:rPr>
        <w:t>.</w:t>
      </w:r>
      <w:r>
        <w:rPr>
          <w:rtl/>
        </w:rPr>
        <w:t xml:space="preserve"> </w:t>
      </w:r>
      <w:bookmarkStart w:id="3343" w:name="_ETM_Q4_361749"/>
      <w:bookmarkEnd w:id="3343"/>
      <w:r>
        <w:rPr>
          <w:rtl/>
        </w:rPr>
        <w:t xml:space="preserve">עכשיו </w:t>
      </w:r>
      <w:bookmarkStart w:id="3344" w:name="_ETM_Q4_361989"/>
      <w:bookmarkEnd w:id="3344"/>
      <w:r>
        <w:rPr>
          <w:rtl/>
        </w:rPr>
        <w:t xml:space="preserve">אתה </w:t>
      </w:r>
      <w:bookmarkStart w:id="3345" w:name="_ETM_Q4_362230"/>
      <w:bookmarkEnd w:id="3345"/>
      <w:r>
        <w:rPr>
          <w:rtl/>
        </w:rPr>
        <w:t xml:space="preserve">שואל </w:t>
      </w:r>
      <w:bookmarkStart w:id="3346" w:name="_ETM_Q4_362620"/>
      <w:bookmarkEnd w:id="3346"/>
      <w:r>
        <w:rPr>
          <w:rtl/>
        </w:rPr>
        <w:t xml:space="preserve">אותי </w:t>
      </w:r>
      <w:bookmarkStart w:id="3347" w:name="_ETM_Q4_363579"/>
      <w:bookmarkEnd w:id="3347"/>
      <w:r>
        <w:rPr>
          <w:rtl/>
        </w:rPr>
        <w:t xml:space="preserve">אם </w:t>
      </w:r>
      <w:bookmarkStart w:id="3348" w:name="_ETM_Q4_364579"/>
      <w:bookmarkEnd w:id="3348"/>
      <w:r>
        <w:rPr>
          <w:rtl/>
        </w:rPr>
        <w:t xml:space="preserve">אנחנו </w:t>
      </w:r>
      <w:bookmarkStart w:id="3349" w:name="_ETM_Q4_365150"/>
      <w:bookmarkEnd w:id="3349"/>
      <w:r>
        <w:rPr>
          <w:rtl/>
        </w:rPr>
        <w:t xml:space="preserve">צריכים </w:t>
      </w:r>
      <w:bookmarkStart w:id="3350" w:name="_ETM_Q4_367419"/>
      <w:bookmarkEnd w:id="3350"/>
      <w:r w:rsidR="008E4DAF">
        <w:rPr>
          <w:rFonts w:hint="cs"/>
          <w:rtl/>
        </w:rPr>
        <w:t>– – –</w:t>
      </w:r>
    </w:p>
    <w:p w:rsidR="00515B1F" w:rsidRDefault="00515B1F" w:rsidP="00DE5A79">
      <w:pPr>
        <w:rPr>
          <w:rtl/>
        </w:rPr>
      </w:pPr>
    </w:p>
    <w:p w:rsidR="00515B1F" w:rsidRDefault="00515B1F" w:rsidP="00DE5A79">
      <w:pPr>
        <w:pStyle w:val="af6"/>
        <w:keepNext/>
        <w:rPr>
          <w:rtl/>
        </w:rPr>
      </w:pPr>
      <w:bookmarkStart w:id="3351" w:name="ET_interruption_5519_32"/>
      <w:r w:rsidRPr="000412F7">
        <w:rPr>
          <w:rStyle w:val="TagStyle"/>
          <w:rtl/>
        </w:rPr>
        <w:t xml:space="preserve"> &lt;&lt; קריאה &gt;&gt; </w:t>
      </w:r>
      <w:r>
        <w:rPr>
          <w:rtl/>
        </w:rPr>
        <w:t>שרן מרים השכל (הימין הממלכתי):</w:t>
      </w:r>
      <w:r w:rsidRPr="000412F7">
        <w:rPr>
          <w:rStyle w:val="TagStyle"/>
          <w:rtl/>
        </w:rPr>
        <w:t xml:space="preserve"> &lt;&lt; קריאה &gt;&gt;</w:t>
      </w:r>
      <w:r>
        <w:rPr>
          <w:rtl/>
        </w:rPr>
        <w:t xml:space="preserve">   </w:t>
      </w:r>
      <w:bookmarkEnd w:id="3351"/>
    </w:p>
    <w:p w:rsidR="00515B1F" w:rsidRDefault="00515B1F" w:rsidP="00B2128C">
      <w:pPr>
        <w:rPr>
          <w:rtl/>
        </w:rPr>
      </w:pPr>
    </w:p>
    <w:p w:rsidR="00515B1F" w:rsidRDefault="008E4DAF" w:rsidP="008E4DAF">
      <w:pPr>
        <w:rPr>
          <w:rtl/>
          <w:lang w:eastAsia="he-IL"/>
        </w:rPr>
      </w:pPr>
      <w:r>
        <w:rPr>
          <w:rFonts w:hint="cs"/>
          <w:rtl/>
          <w:lang w:eastAsia="he-IL"/>
        </w:rPr>
        <w:t>– – –</w:t>
      </w:r>
      <w:r w:rsidR="00515B1F">
        <w:rPr>
          <w:rFonts w:hint="cs"/>
          <w:rtl/>
          <w:lang w:eastAsia="he-IL"/>
        </w:rPr>
        <w:t xml:space="preserve"> אנחנו מדברים – אין כסף, על איזה כסף אתה מדבר? אין כסף, אז איך </w:t>
      </w:r>
      <w:proofErr w:type="spellStart"/>
      <w:r w:rsidR="00515B1F">
        <w:rPr>
          <w:rFonts w:hint="cs"/>
          <w:rtl/>
          <w:lang w:eastAsia="he-IL"/>
        </w:rPr>
        <w:t>מינהלת</w:t>
      </w:r>
      <w:proofErr w:type="spellEnd"/>
      <w:r w:rsidR="00515B1F">
        <w:rPr>
          <w:rFonts w:hint="cs"/>
          <w:rtl/>
          <w:lang w:eastAsia="he-IL"/>
        </w:rPr>
        <w:t>?</w:t>
      </w:r>
    </w:p>
    <w:p w:rsidR="00515B1F" w:rsidRDefault="00515B1F" w:rsidP="00DE5A79">
      <w:pPr>
        <w:rPr>
          <w:rtl/>
        </w:rPr>
      </w:pPr>
    </w:p>
    <w:p w:rsidR="00515B1F" w:rsidRDefault="00515B1F" w:rsidP="00DE5A79">
      <w:pPr>
        <w:pStyle w:val="-"/>
        <w:keepNext/>
        <w:rPr>
          <w:rtl/>
        </w:rPr>
      </w:pPr>
      <w:r w:rsidRPr="000412F7">
        <w:rPr>
          <w:rStyle w:val="TagStyle"/>
          <w:rtl/>
        </w:rPr>
        <w:t xml:space="preserve"> &lt;&lt; דובר_המשך &gt;&gt; </w:t>
      </w:r>
      <w:r>
        <w:rPr>
          <w:rtl/>
        </w:rPr>
        <w:t>השר המקשר בין הממשלה לכנסת דוד אמסלם:</w:t>
      </w:r>
      <w:r w:rsidRPr="000412F7">
        <w:rPr>
          <w:rStyle w:val="TagStyle"/>
          <w:rtl/>
        </w:rPr>
        <w:t xml:space="preserve"> &lt;&lt; דובר_המשך &gt;&gt;</w:t>
      </w:r>
      <w:r>
        <w:rPr>
          <w:rtl/>
        </w:rPr>
        <w:t xml:space="preserve">   </w:t>
      </w:r>
    </w:p>
    <w:p w:rsidR="00515B1F" w:rsidRDefault="00515B1F" w:rsidP="00B2128C">
      <w:pPr>
        <w:rPr>
          <w:rtl/>
        </w:rPr>
      </w:pPr>
    </w:p>
    <w:p w:rsidR="00515B1F" w:rsidRDefault="00515B1F" w:rsidP="00DE5A79">
      <w:pPr>
        <w:rPr>
          <w:rtl/>
        </w:rPr>
      </w:pPr>
      <w:r>
        <w:rPr>
          <w:rFonts w:hint="cs"/>
          <w:rtl/>
        </w:rPr>
        <w:t xml:space="preserve">רק </w:t>
      </w:r>
      <w:r>
        <w:rPr>
          <w:rtl/>
        </w:rPr>
        <w:t>שנייה</w:t>
      </w:r>
      <w:r>
        <w:rPr>
          <w:rFonts w:hint="cs"/>
          <w:rtl/>
        </w:rPr>
        <w:t>,</w:t>
      </w:r>
      <w:r>
        <w:rPr>
          <w:rtl/>
        </w:rPr>
        <w:t xml:space="preserve"> </w:t>
      </w:r>
      <w:bookmarkStart w:id="3352" w:name="_ETM_Q4_367900"/>
      <w:bookmarkEnd w:id="3352"/>
      <w:r>
        <w:rPr>
          <w:rtl/>
        </w:rPr>
        <w:t>דקה</w:t>
      </w:r>
      <w:r>
        <w:rPr>
          <w:rFonts w:hint="cs"/>
          <w:rtl/>
        </w:rPr>
        <w:t>.</w:t>
      </w:r>
      <w:r>
        <w:rPr>
          <w:rtl/>
        </w:rPr>
        <w:t xml:space="preserve"> </w:t>
      </w:r>
      <w:bookmarkStart w:id="3353" w:name="_ETM_Q4_369980"/>
      <w:bookmarkStart w:id="3354" w:name="_ETM_Q4_374950"/>
      <w:bookmarkEnd w:id="3353"/>
      <w:bookmarkEnd w:id="3354"/>
      <w:r>
        <w:rPr>
          <w:rFonts w:hint="cs"/>
          <w:rtl/>
        </w:rPr>
        <w:t>ל</w:t>
      </w:r>
      <w:r>
        <w:rPr>
          <w:rtl/>
        </w:rPr>
        <w:t xml:space="preserve">כן </w:t>
      </w:r>
      <w:bookmarkStart w:id="3355" w:name="_ETM_Q4_375310"/>
      <w:bookmarkEnd w:id="3355"/>
      <w:r>
        <w:rPr>
          <w:rtl/>
        </w:rPr>
        <w:t xml:space="preserve">אני </w:t>
      </w:r>
      <w:bookmarkStart w:id="3356" w:name="_ETM_Q4_375490"/>
      <w:bookmarkEnd w:id="3356"/>
      <w:r>
        <w:rPr>
          <w:rtl/>
        </w:rPr>
        <w:t xml:space="preserve">אומר </w:t>
      </w:r>
      <w:bookmarkStart w:id="3357" w:name="_ETM_Q4_376700"/>
      <w:bookmarkEnd w:id="3357"/>
      <w:r>
        <w:rPr>
          <w:rFonts w:hint="cs"/>
          <w:rtl/>
        </w:rPr>
        <w:t>ש</w:t>
      </w:r>
      <w:r>
        <w:rPr>
          <w:rtl/>
        </w:rPr>
        <w:t xml:space="preserve">אנחנו </w:t>
      </w:r>
      <w:bookmarkStart w:id="3358" w:name="_ETM_Q4_377629"/>
      <w:bookmarkEnd w:id="3358"/>
      <w:r>
        <w:rPr>
          <w:rtl/>
        </w:rPr>
        <w:t xml:space="preserve">עכשיו </w:t>
      </w:r>
      <w:bookmarkStart w:id="3359" w:name="_ETM_Q4_378019"/>
      <w:bookmarkEnd w:id="3359"/>
      <w:r>
        <w:rPr>
          <w:rtl/>
        </w:rPr>
        <w:t xml:space="preserve">עושים </w:t>
      </w:r>
      <w:bookmarkStart w:id="3360" w:name="_ETM_Q4_378319"/>
      <w:bookmarkEnd w:id="3360"/>
      <w:r>
        <w:rPr>
          <w:rtl/>
        </w:rPr>
        <w:t xml:space="preserve">עבודת </w:t>
      </w:r>
      <w:bookmarkStart w:id="3361" w:name="_ETM_Q4_378739"/>
      <w:bookmarkEnd w:id="3361"/>
      <w:r>
        <w:rPr>
          <w:rtl/>
        </w:rPr>
        <w:t xml:space="preserve">מטה </w:t>
      </w:r>
      <w:bookmarkStart w:id="3362" w:name="_ETM_Q4_379069"/>
      <w:bookmarkEnd w:id="3362"/>
      <w:r>
        <w:rPr>
          <w:rtl/>
        </w:rPr>
        <w:t xml:space="preserve">עמוקה </w:t>
      </w:r>
      <w:bookmarkStart w:id="3363" w:name="_ETM_Q4_379549"/>
      <w:bookmarkEnd w:id="3363"/>
      <w:r>
        <w:rPr>
          <w:rtl/>
        </w:rPr>
        <w:t xml:space="preserve">כדי </w:t>
      </w:r>
      <w:bookmarkStart w:id="3364" w:name="_ETM_Q4_379819"/>
      <w:bookmarkEnd w:id="3364"/>
      <w:r>
        <w:rPr>
          <w:rtl/>
        </w:rPr>
        <w:t xml:space="preserve">להקים </w:t>
      </w:r>
      <w:bookmarkStart w:id="3365" w:name="_ETM_Q4_380360"/>
      <w:bookmarkEnd w:id="3365"/>
      <w:r>
        <w:rPr>
          <w:rtl/>
        </w:rPr>
        <w:t xml:space="preserve">בדיוק </w:t>
      </w:r>
      <w:bookmarkStart w:id="3366" w:name="_ETM_Q4_381590"/>
      <w:bookmarkEnd w:id="3366"/>
      <w:proofErr w:type="spellStart"/>
      <w:r>
        <w:rPr>
          <w:rFonts w:hint="cs"/>
          <w:rtl/>
        </w:rPr>
        <w:t>מינהלת</w:t>
      </w:r>
      <w:proofErr w:type="spellEnd"/>
      <w:r>
        <w:rPr>
          <w:rFonts w:hint="cs"/>
          <w:rtl/>
        </w:rPr>
        <w:t xml:space="preserve"> תקומה לצפון </w:t>
      </w:r>
      <w:bookmarkStart w:id="3367" w:name="_ETM_Q4_382129"/>
      <w:bookmarkStart w:id="3368" w:name="_ETM_Q4_382430"/>
      <w:bookmarkStart w:id="3369" w:name="_ETM_Q4_383580"/>
      <w:bookmarkEnd w:id="3367"/>
      <w:bookmarkEnd w:id="3368"/>
      <w:bookmarkEnd w:id="3369"/>
      <w:r>
        <w:rPr>
          <w:rtl/>
        </w:rPr>
        <w:t xml:space="preserve">עם </w:t>
      </w:r>
      <w:bookmarkStart w:id="3370" w:name="_ETM_Q4_383760"/>
      <w:bookmarkEnd w:id="3370"/>
      <w:r>
        <w:rPr>
          <w:rtl/>
        </w:rPr>
        <w:t xml:space="preserve">תקציבים </w:t>
      </w:r>
      <w:bookmarkStart w:id="3371" w:name="_ETM_Q4_384940"/>
      <w:bookmarkEnd w:id="3371"/>
      <w:r>
        <w:rPr>
          <w:rtl/>
        </w:rPr>
        <w:t>ש</w:t>
      </w:r>
      <w:r>
        <w:rPr>
          <w:rFonts w:hint="cs"/>
          <w:rtl/>
        </w:rPr>
        <w:t xml:space="preserve">ראויים לצפון בדיוק כמו לדרום. </w:t>
      </w:r>
    </w:p>
    <w:p w:rsidR="00515B1F" w:rsidRDefault="00515B1F" w:rsidP="00DE5A79">
      <w:pPr>
        <w:rPr>
          <w:rtl/>
        </w:rPr>
      </w:pPr>
    </w:p>
    <w:p w:rsidR="00515B1F" w:rsidRDefault="00515B1F" w:rsidP="00DE5A79">
      <w:pPr>
        <w:pStyle w:val="af6"/>
        <w:keepNext/>
        <w:rPr>
          <w:rtl/>
        </w:rPr>
      </w:pPr>
      <w:bookmarkStart w:id="3372" w:name="ET_interruption_5519_34"/>
      <w:r w:rsidRPr="006C5200">
        <w:rPr>
          <w:rStyle w:val="TagStyle"/>
          <w:rtl/>
        </w:rPr>
        <w:t xml:space="preserve"> &lt;&lt; קריאה &gt;&gt; </w:t>
      </w:r>
      <w:r>
        <w:rPr>
          <w:rtl/>
        </w:rPr>
        <w:t>שרן מרים השכל (הימין הממלכתי):</w:t>
      </w:r>
      <w:r w:rsidRPr="006C5200">
        <w:rPr>
          <w:rStyle w:val="TagStyle"/>
          <w:rtl/>
        </w:rPr>
        <w:t xml:space="preserve"> &lt;&lt; קריאה &gt;&gt;</w:t>
      </w:r>
      <w:r>
        <w:rPr>
          <w:rtl/>
        </w:rPr>
        <w:t xml:space="preserve">   </w:t>
      </w:r>
      <w:bookmarkEnd w:id="3372"/>
    </w:p>
    <w:p w:rsidR="00515B1F" w:rsidRDefault="00515B1F" w:rsidP="00B2128C">
      <w:pPr>
        <w:rPr>
          <w:rtl/>
        </w:rPr>
      </w:pPr>
    </w:p>
    <w:p w:rsidR="00515B1F" w:rsidRDefault="00515B1F" w:rsidP="00DE5A79">
      <w:pPr>
        <w:rPr>
          <w:rtl/>
          <w:lang w:eastAsia="he-IL"/>
        </w:rPr>
      </w:pPr>
      <w:r>
        <w:rPr>
          <w:rFonts w:hint="cs"/>
          <w:rtl/>
          <w:lang w:eastAsia="he-IL"/>
        </w:rPr>
        <w:t xml:space="preserve">מאיפה נביא את הכסף? </w:t>
      </w:r>
    </w:p>
    <w:p w:rsidR="00515B1F" w:rsidRDefault="00515B1F" w:rsidP="00DE5A79">
      <w:pPr>
        <w:rPr>
          <w:rtl/>
        </w:rPr>
      </w:pPr>
    </w:p>
    <w:p w:rsidR="00515B1F" w:rsidRDefault="00515B1F" w:rsidP="00DE5A79">
      <w:pPr>
        <w:pStyle w:val="-"/>
        <w:keepNext/>
        <w:rPr>
          <w:rtl/>
        </w:rPr>
      </w:pPr>
      <w:bookmarkStart w:id="3373" w:name="ET_speakercontinue_5971_35"/>
      <w:r w:rsidRPr="006C5200">
        <w:rPr>
          <w:rStyle w:val="TagStyle"/>
          <w:rtl/>
        </w:rPr>
        <w:t xml:space="preserve"> &lt;&lt; דובר_המשך &gt;&gt; </w:t>
      </w:r>
      <w:r>
        <w:rPr>
          <w:rtl/>
        </w:rPr>
        <w:t>השר המקשר בין הממשלה לכנסת דוד אמסלם:</w:t>
      </w:r>
      <w:r w:rsidRPr="006C5200">
        <w:rPr>
          <w:rStyle w:val="TagStyle"/>
          <w:rtl/>
        </w:rPr>
        <w:t xml:space="preserve"> &lt;&lt; דובר_המשך &gt;&gt;</w:t>
      </w:r>
      <w:r>
        <w:rPr>
          <w:rtl/>
        </w:rPr>
        <w:t xml:space="preserve">   </w:t>
      </w:r>
      <w:bookmarkEnd w:id="3373"/>
    </w:p>
    <w:p w:rsidR="00515B1F" w:rsidRDefault="00515B1F" w:rsidP="00B2128C">
      <w:pPr>
        <w:rPr>
          <w:rtl/>
        </w:rPr>
      </w:pPr>
    </w:p>
    <w:p w:rsidR="00515B1F" w:rsidRDefault="00515B1F" w:rsidP="00DE5A79">
      <w:pPr>
        <w:rPr>
          <w:rtl/>
        </w:rPr>
      </w:pPr>
      <w:bookmarkStart w:id="3374" w:name="_ETM_Q4_385330"/>
      <w:bookmarkStart w:id="3375" w:name="_ETM_Q4_385450"/>
      <w:bookmarkStart w:id="3376" w:name="_ETM_Q4_385930"/>
      <w:bookmarkStart w:id="3377" w:name="_ETM_Q4_386200"/>
      <w:bookmarkStart w:id="3378" w:name="_ETM_Q4_386319"/>
      <w:bookmarkStart w:id="3379" w:name="_ETM_Q4_387859"/>
      <w:bookmarkEnd w:id="3374"/>
      <w:bookmarkEnd w:id="3375"/>
      <w:bookmarkEnd w:id="3376"/>
      <w:bookmarkEnd w:id="3377"/>
      <w:bookmarkEnd w:id="3378"/>
      <w:bookmarkEnd w:id="3379"/>
      <w:r>
        <w:rPr>
          <w:rtl/>
        </w:rPr>
        <w:t xml:space="preserve">אנחנו </w:t>
      </w:r>
      <w:bookmarkStart w:id="3380" w:name="_ETM_Q4_388309"/>
      <w:bookmarkEnd w:id="3380"/>
      <w:r>
        <w:rPr>
          <w:rtl/>
        </w:rPr>
        <w:t xml:space="preserve">עכשיו </w:t>
      </w:r>
      <w:bookmarkStart w:id="3381" w:name="_ETM_Q4_388639"/>
      <w:bookmarkEnd w:id="3381"/>
      <w:r>
        <w:rPr>
          <w:rtl/>
        </w:rPr>
        <w:t xml:space="preserve">נמצאים </w:t>
      </w:r>
      <w:bookmarkStart w:id="3382" w:name="_ETM_Q4_389090"/>
      <w:bookmarkEnd w:id="3382"/>
      <w:r>
        <w:rPr>
          <w:rtl/>
        </w:rPr>
        <w:t>במלחמה</w:t>
      </w:r>
      <w:r>
        <w:rPr>
          <w:rFonts w:hint="cs"/>
          <w:rtl/>
        </w:rPr>
        <w:t>.</w:t>
      </w:r>
      <w:r>
        <w:rPr>
          <w:rtl/>
        </w:rPr>
        <w:t xml:space="preserve"> </w:t>
      </w:r>
      <w:bookmarkStart w:id="3383" w:name="_ETM_Q4_389930"/>
      <w:bookmarkEnd w:id="3383"/>
      <w:r>
        <w:rPr>
          <w:rtl/>
        </w:rPr>
        <w:t xml:space="preserve">ודאי </w:t>
      </w:r>
      <w:bookmarkStart w:id="3384" w:name="_ETM_Q4_391050"/>
      <w:bookmarkEnd w:id="3384"/>
      <w:r>
        <w:rPr>
          <w:rtl/>
        </w:rPr>
        <w:t xml:space="preserve">אתה </w:t>
      </w:r>
      <w:bookmarkStart w:id="3385" w:name="_ETM_Q4_391350"/>
      <w:bookmarkEnd w:id="3385"/>
      <w:r>
        <w:rPr>
          <w:rtl/>
        </w:rPr>
        <w:t xml:space="preserve">מבין </w:t>
      </w:r>
      <w:bookmarkStart w:id="3386" w:name="_ETM_Q4_391650"/>
      <w:bookmarkEnd w:id="3386"/>
      <w:r>
        <w:rPr>
          <w:rtl/>
        </w:rPr>
        <w:t xml:space="preserve">לבד </w:t>
      </w:r>
      <w:bookmarkStart w:id="3387" w:name="_ETM_Q4_392370"/>
      <w:bookmarkEnd w:id="3387"/>
      <w:r>
        <w:rPr>
          <w:rtl/>
        </w:rPr>
        <w:t xml:space="preserve">שאין </w:t>
      </w:r>
      <w:bookmarkStart w:id="3388" w:name="_ETM_Q4_392730"/>
      <w:bookmarkEnd w:id="3388"/>
      <w:r>
        <w:rPr>
          <w:rtl/>
        </w:rPr>
        <w:t xml:space="preserve">טעם </w:t>
      </w:r>
      <w:bookmarkStart w:id="3389" w:name="_ETM_Q4_393060"/>
      <w:bookmarkEnd w:id="3389"/>
      <w:r>
        <w:rPr>
          <w:rtl/>
        </w:rPr>
        <w:t xml:space="preserve">עכשיו </w:t>
      </w:r>
      <w:bookmarkStart w:id="3390" w:name="_ETM_Q4_393389"/>
      <w:bookmarkEnd w:id="3390"/>
      <w:r>
        <w:rPr>
          <w:rtl/>
        </w:rPr>
        <w:t xml:space="preserve">לשפץ </w:t>
      </w:r>
      <w:bookmarkStart w:id="3391" w:name="_ETM_Q4_394890"/>
      <w:bookmarkEnd w:id="3391"/>
      <w:r>
        <w:rPr>
          <w:rtl/>
        </w:rPr>
        <w:t xml:space="preserve">את </w:t>
      </w:r>
      <w:bookmarkStart w:id="3392" w:name="_ETM_Q4_395159"/>
      <w:bookmarkEnd w:id="3392"/>
      <w:r>
        <w:rPr>
          <w:rtl/>
        </w:rPr>
        <w:t>ה</w:t>
      </w:r>
      <w:bookmarkStart w:id="3393" w:name="_ETM_Q4_395579"/>
      <w:bookmarkStart w:id="3394" w:name="_ETM_Q4_395760"/>
      <w:bookmarkEnd w:id="3393"/>
      <w:bookmarkEnd w:id="3394"/>
      <w:r>
        <w:rPr>
          <w:rtl/>
        </w:rPr>
        <w:t>בתים</w:t>
      </w:r>
      <w:r>
        <w:rPr>
          <w:rFonts w:hint="cs"/>
          <w:rtl/>
        </w:rPr>
        <w:t>,</w:t>
      </w:r>
      <w:r>
        <w:rPr>
          <w:rtl/>
        </w:rPr>
        <w:t xml:space="preserve"> </w:t>
      </w:r>
      <w:bookmarkStart w:id="3395" w:name="_ETM_Q4_396420"/>
      <w:bookmarkEnd w:id="3395"/>
      <w:r>
        <w:rPr>
          <w:rtl/>
        </w:rPr>
        <w:t xml:space="preserve">בגלל </w:t>
      </w:r>
      <w:bookmarkStart w:id="3396" w:name="_ETM_Q4_396659"/>
      <w:bookmarkEnd w:id="3396"/>
      <w:r>
        <w:rPr>
          <w:rtl/>
        </w:rPr>
        <w:t>ש</w:t>
      </w:r>
      <w:bookmarkStart w:id="3397" w:name="_ETM_Q4_396840"/>
      <w:bookmarkEnd w:id="3397"/>
      <w:r>
        <w:rPr>
          <w:rtl/>
        </w:rPr>
        <w:t xml:space="preserve">מחר </w:t>
      </w:r>
      <w:bookmarkStart w:id="3398" w:name="_ETM_Q4_397140"/>
      <w:bookmarkEnd w:id="3398"/>
      <w:r>
        <w:rPr>
          <w:rtl/>
        </w:rPr>
        <w:t xml:space="preserve">בבוקר </w:t>
      </w:r>
      <w:bookmarkStart w:id="3399" w:name="_ETM_Q4_397620"/>
      <w:bookmarkEnd w:id="3399"/>
      <w:r>
        <w:rPr>
          <w:rtl/>
        </w:rPr>
        <w:t xml:space="preserve">יש </w:t>
      </w:r>
      <w:bookmarkStart w:id="3400" w:name="_ETM_Q4_397799"/>
      <w:bookmarkEnd w:id="3400"/>
      <w:r>
        <w:rPr>
          <w:rtl/>
        </w:rPr>
        <w:t xml:space="preserve">עוד </w:t>
      </w:r>
      <w:bookmarkStart w:id="3401" w:name="_ETM_Q4_397950"/>
      <w:bookmarkEnd w:id="3401"/>
      <w:r>
        <w:rPr>
          <w:rtl/>
        </w:rPr>
        <w:t xml:space="preserve">מטרות </w:t>
      </w:r>
      <w:bookmarkStart w:id="3402" w:name="_ETM_Q4_398370"/>
      <w:bookmarkEnd w:id="3402"/>
      <w:r>
        <w:rPr>
          <w:rtl/>
        </w:rPr>
        <w:t>לחיזבאללה</w:t>
      </w:r>
      <w:r>
        <w:rPr>
          <w:rFonts w:hint="cs"/>
          <w:rtl/>
        </w:rPr>
        <w:t xml:space="preserve">, אתה יודע. </w:t>
      </w:r>
    </w:p>
    <w:p w:rsidR="00515B1F" w:rsidRDefault="00515B1F" w:rsidP="00DE5A79">
      <w:pPr>
        <w:rPr>
          <w:rtl/>
        </w:rPr>
      </w:pPr>
    </w:p>
    <w:p w:rsidR="00515B1F" w:rsidRDefault="00515B1F" w:rsidP="00DE5A79">
      <w:pPr>
        <w:pStyle w:val="af6"/>
        <w:keepNext/>
        <w:rPr>
          <w:rtl/>
        </w:rPr>
      </w:pPr>
      <w:bookmarkStart w:id="3403" w:name="ET_interruption_4672_36"/>
      <w:r w:rsidRPr="00986887">
        <w:rPr>
          <w:rStyle w:val="TagStyle"/>
          <w:rtl/>
        </w:rPr>
        <w:t xml:space="preserve"> &lt;&lt; קריאה &gt;&gt; </w:t>
      </w:r>
      <w:r>
        <w:rPr>
          <w:rtl/>
        </w:rPr>
        <w:t>גדעון סער (הימין הממלכתי):</w:t>
      </w:r>
      <w:r w:rsidRPr="00986887">
        <w:rPr>
          <w:rStyle w:val="TagStyle"/>
          <w:rtl/>
        </w:rPr>
        <w:t xml:space="preserve"> &lt;&lt; קריאה &gt;&gt;</w:t>
      </w:r>
      <w:r>
        <w:rPr>
          <w:rtl/>
        </w:rPr>
        <w:t xml:space="preserve">   </w:t>
      </w:r>
      <w:bookmarkEnd w:id="3403"/>
    </w:p>
    <w:p w:rsidR="00515B1F" w:rsidRDefault="00515B1F" w:rsidP="00B2128C">
      <w:pPr>
        <w:rPr>
          <w:rtl/>
        </w:rPr>
      </w:pPr>
    </w:p>
    <w:p w:rsidR="00515B1F" w:rsidRDefault="00515B1F" w:rsidP="00DE5A79">
      <w:pPr>
        <w:rPr>
          <w:rtl/>
        </w:rPr>
      </w:pPr>
      <w:r>
        <w:rPr>
          <w:rFonts w:hint="cs"/>
          <w:rtl/>
        </w:rPr>
        <w:t>אפשר להעלות לשם כיתה של מכבי אש?</w:t>
      </w:r>
      <w:r w:rsidR="00CA780C">
        <w:rPr>
          <w:rFonts w:hint="cs"/>
          <w:rtl/>
        </w:rPr>
        <w:t xml:space="preserve"> מותר להעלות מכבי אש? </w:t>
      </w:r>
    </w:p>
    <w:p w:rsidR="00515B1F" w:rsidRDefault="00515B1F" w:rsidP="00DE5A79">
      <w:pPr>
        <w:rPr>
          <w:rtl/>
        </w:rPr>
      </w:pPr>
    </w:p>
    <w:p w:rsidR="00515B1F" w:rsidRDefault="00515B1F" w:rsidP="00DE5A79">
      <w:pPr>
        <w:pStyle w:val="-"/>
        <w:keepNext/>
        <w:rPr>
          <w:rtl/>
        </w:rPr>
      </w:pPr>
      <w:bookmarkStart w:id="3404" w:name="ET_speakercontinue_5971_37"/>
      <w:r w:rsidRPr="00986887">
        <w:rPr>
          <w:rStyle w:val="TagStyle"/>
          <w:rtl/>
        </w:rPr>
        <w:t xml:space="preserve"> &lt;&lt; דובר_המשך &gt;&gt; </w:t>
      </w:r>
      <w:r>
        <w:rPr>
          <w:rtl/>
        </w:rPr>
        <w:t>השר המקשר בין הממשלה לכנסת דוד אמסלם:</w:t>
      </w:r>
      <w:r w:rsidRPr="00986887">
        <w:rPr>
          <w:rStyle w:val="TagStyle"/>
          <w:rtl/>
        </w:rPr>
        <w:t xml:space="preserve"> &lt;&lt; דובר_המשך &gt;&gt;</w:t>
      </w:r>
      <w:r>
        <w:rPr>
          <w:rtl/>
        </w:rPr>
        <w:t xml:space="preserve">   </w:t>
      </w:r>
      <w:bookmarkEnd w:id="3404"/>
    </w:p>
    <w:p w:rsidR="00515B1F" w:rsidRDefault="00515B1F" w:rsidP="00B2128C">
      <w:pPr>
        <w:rPr>
          <w:rtl/>
        </w:rPr>
      </w:pPr>
    </w:p>
    <w:p w:rsidR="00515B1F" w:rsidRDefault="00515B1F" w:rsidP="00CA780C">
      <w:pPr>
        <w:rPr>
          <w:rtl/>
        </w:rPr>
      </w:pPr>
      <w:r>
        <w:rPr>
          <w:rFonts w:hint="cs"/>
          <w:rtl/>
        </w:rPr>
        <w:t>בוודאי.</w:t>
      </w:r>
      <w:bookmarkStart w:id="3405" w:name="_ETM_Q4_404298"/>
      <w:bookmarkEnd w:id="3405"/>
      <w:r w:rsidR="00CA780C">
        <w:rPr>
          <w:rFonts w:hint="cs"/>
          <w:rtl/>
        </w:rPr>
        <w:t xml:space="preserve"> </w:t>
      </w:r>
      <w:r>
        <w:rPr>
          <w:rFonts w:hint="cs"/>
          <w:rtl/>
        </w:rPr>
        <w:t xml:space="preserve">לכן אני אומר שמי </w:t>
      </w:r>
      <w:bookmarkStart w:id="3406" w:name="_ETM_Q4_399180"/>
      <w:bookmarkStart w:id="3407" w:name="_ETM_Q4_403029"/>
      <w:bookmarkStart w:id="3408" w:name="_ETM_Q4_403920"/>
      <w:bookmarkStart w:id="3409" w:name="_ETM_Q4_404520"/>
      <w:bookmarkEnd w:id="3406"/>
      <w:bookmarkEnd w:id="3407"/>
      <w:bookmarkEnd w:id="3408"/>
      <w:bookmarkEnd w:id="3409"/>
      <w:r>
        <w:rPr>
          <w:rFonts w:hint="cs"/>
          <w:rtl/>
        </w:rPr>
        <w:t>שמנהל</w:t>
      </w:r>
      <w:bookmarkStart w:id="3410" w:name="_ETM_Q4_409537"/>
      <w:bookmarkEnd w:id="3410"/>
      <w:r>
        <w:rPr>
          <w:rFonts w:hint="cs"/>
          <w:rtl/>
        </w:rPr>
        <w:t xml:space="preserve"> שם את האירוע באמת זה הצבא וכוחות הביטחון, </w:t>
      </w:r>
      <w:bookmarkStart w:id="3411" w:name="_ETM_Q4_404880"/>
      <w:bookmarkStart w:id="3412" w:name="_ETM_Q4_405030"/>
      <w:bookmarkStart w:id="3413" w:name="_ETM_Q4_405840"/>
      <w:bookmarkStart w:id="3414" w:name="_ETM_Q4_406020"/>
      <w:bookmarkStart w:id="3415" w:name="_ETM_Q4_406500"/>
      <w:bookmarkStart w:id="3416" w:name="_ETM_Q4_406740"/>
      <w:bookmarkStart w:id="3417" w:name="_ETM_Q4_406950"/>
      <w:bookmarkStart w:id="3418" w:name="_ETM_Q4_407099"/>
      <w:bookmarkStart w:id="3419" w:name="_ETM_Q4_407520"/>
      <w:bookmarkStart w:id="3420" w:name="_ETM_Q4_408270"/>
      <w:bookmarkStart w:id="3421" w:name="_ETM_Q4_408480"/>
      <w:bookmarkStart w:id="3422" w:name="_ETM_Q4_409230"/>
      <w:bookmarkStart w:id="3423" w:name="_ETM_Q4_409890"/>
      <w:bookmarkStart w:id="3424" w:name="_ETM_Q4_41087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r>
        <w:rPr>
          <w:rtl/>
        </w:rPr>
        <w:t>כ</w:t>
      </w:r>
      <w:r>
        <w:rPr>
          <w:rFonts w:hint="cs"/>
          <w:rtl/>
        </w:rPr>
        <w:t>ול</w:t>
      </w:r>
      <w:r>
        <w:rPr>
          <w:rtl/>
        </w:rPr>
        <w:t>ל</w:t>
      </w:r>
      <w:r>
        <w:rPr>
          <w:rFonts w:hint="cs"/>
          <w:rtl/>
        </w:rPr>
        <w:t xml:space="preserve"> כיבוי אש, דרך אגב. </w:t>
      </w:r>
      <w:bookmarkStart w:id="3425" w:name="_ETM_Q4_411140"/>
      <w:bookmarkStart w:id="3426" w:name="_ETM_Q4_411260"/>
      <w:bookmarkStart w:id="3427" w:name="_ETM_Q4_411500"/>
      <w:bookmarkStart w:id="3428" w:name="_ETM_Q4_411680"/>
      <w:bookmarkStart w:id="3429" w:name="_ETM_Q4_412010"/>
      <w:bookmarkStart w:id="3430" w:name="_ETM_Q4_412519"/>
      <w:bookmarkStart w:id="3431" w:name="_ETM_Q4_412819"/>
      <w:bookmarkEnd w:id="3425"/>
      <w:bookmarkEnd w:id="3426"/>
      <w:bookmarkEnd w:id="3427"/>
      <w:bookmarkEnd w:id="3428"/>
      <w:bookmarkEnd w:id="3429"/>
      <w:bookmarkEnd w:id="3430"/>
      <w:bookmarkEnd w:id="3431"/>
      <w:r>
        <w:rPr>
          <w:rtl/>
        </w:rPr>
        <w:t xml:space="preserve">מי </w:t>
      </w:r>
      <w:bookmarkStart w:id="3432" w:name="_ETM_Q4_413030"/>
      <w:bookmarkEnd w:id="3432"/>
      <w:r>
        <w:rPr>
          <w:rtl/>
        </w:rPr>
        <w:t xml:space="preserve">בעצם </w:t>
      </w:r>
      <w:bookmarkStart w:id="3433" w:name="_ETM_Q4_413420"/>
      <w:bookmarkEnd w:id="3433"/>
      <w:r>
        <w:rPr>
          <w:rtl/>
        </w:rPr>
        <w:t xml:space="preserve">אתה </w:t>
      </w:r>
      <w:bookmarkStart w:id="3434" w:name="_ETM_Q4_413599"/>
      <w:bookmarkEnd w:id="3434"/>
      <w:r>
        <w:rPr>
          <w:rtl/>
        </w:rPr>
        <w:t xml:space="preserve">חושב </w:t>
      </w:r>
      <w:bookmarkStart w:id="3435" w:name="_ETM_Q4_414260"/>
      <w:bookmarkEnd w:id="3435"/>
      <w:r>
        <w:rPr>
          <w:rtl/>
        </w:rPr>
        <w:t xml:space="preserve">שכיבה </w:t>
      </w:r>
      <w:bookmarkStart w:id="3436" w:name="_ETM_Q4_414860"/>
      <w:bookmarkEnd w:id="3436"/>
      <w:r>
        <w:rPr>
          <w:rtl/>
        </w:rPr>
        <w:t>ש</w:t>
      </w:r>
      <w:r>
        <w:rPr>
          <w:rFonts w:hint="cs"/>
          <w:rtl/>
        </w:rPr>
        <w:t>ם את</w:t>
      </w:r>
      <w:r>
        <w:rPr>
          <w:rtl/>
        </w:rPr>
        <w:t xml:space="preserve"> </w:t>
      </w:r>
      <w:bookmarkStart w:id="3437" w:name="_ETM_Q4_415250"/>
      <w:bookmarkEnd w:id="3437"/>
      <w:r>
        <w:rPr>
          <w:rtl/>
        </w:rPr>
        <w:t>השרפות</w:t>
      </w:r>
      <w:r>
        <w:rPr>
          <w:rFonts w:hint="cs"/>
          <w:rtl/>
        </w:rPr>
        <w:t>?</w:t>
      </w:r>
      <w:r>
        <w:rPr>
          <w:rtl/>
        </w:rPr>
        <w:t xml:space="preserve"> </w:t>
      </w:r>
      <w:bookmarkStart w:id="3438" w:name="_ETM_Q4_415790"/>
      <w:bookmarkEnd w:id="3438"/>
      <w:r>
        <w:rPr>
          <w:rtl/>
        </w:rPr>
        <w:t xml:space="preserve">כיבוי </w:t>
      </w:r>
      <w:bookmarkStart w:id="3439" w:name="_ETM_Q4_416239"/>
      <w:bookmarkEnd w:id="3439"/>
      <w:r>
        <w:rPr>
          <w:rtl/>
        </w:rPr>
        <w:t>אש</w:t>
      </w:r>
      <w:r>
        <w:rPr>
          <w:rFonts w:hint="cs"/>
          <w:rtl/>
        </w:rPr>
        <w:t>.</w:t>
      </w:r>
      <w:r>
        <w:rPr>
          <w:rtl/>
        </w:rPr>
        <w:t xml:space="preserve"> </w:t>
      </w:r>
      <w:bookmarkStart w:id="3440" w:name="_ETM_Q4_417249"/>
      <w:bookmarkEnd w:id="3440"/>
      <w:r>
        <w:rPr>
          <w:rFonts w:hint="cs"/>
          <w:rtl/>
        </w:rPr>
        <w:t xml:space="preserve">הם </w:t>
      </w:r>
      <w:r>
        <w:rPr>
          <w:rtl/>
        </w:rPr>
        <w:t>גיבורים</w:t>
      </w:r>
      <w:r>
        <w:rPr>
          <w:rFonts w:hint="cs"/>
          <w:rtl/>
        </w:rPr>
        <w:t>.</w:t>
      </w:r>
    </w:p>
    <w:p w:rsidR="00515B1F" w:rsidRDefault="00515B1F" w:rsidP="00DE5A79">
      <w:pPr>
        <w:rPr>
          <w:rtl/>
        </w:rPr>
      </w:pPr>
    </w:p>
    <w:p w:rsidR="00515B1F" w:rsidRDefault="00515B1F" w:rsidP="00DE5A79">
      <w:pPr>
        <w:pStyle w:val="af6"/>
        <w:keepNext/>
        <w:rPr>
          <w:rtl/>
        </w:rPr>
      </w:pPr>
      <w:bookmarkStart w:id="3441" w:name="ET_interruption_5519_40"/>
      <w:r w:rsidRPr="00986887">
        <w:rPr>
          <w:rStyle w:val="TagStyle"/>
          <w:rtl/>
        </w:rPr>
        <w:t xml:space="preserve"> &lt;&lt; קריאה &gt;&gt; </w:t>
      </w:r>
      <w:r>
        <w:rPr>
          <w:rtl/>
        </w:rPr>
        <w:t>שרן מרים השכל (הימין הממלכתי):</w:t>
      </w:r>
      <w:r w:rsidRPr="00986887">
        <w:rPr>
          <w:rStyle w:val="TagStyle"/>
          <w:rtl/>
        </w:rPr>
        <w:t xml:space="preserve"> &lt;&lt; קריאה &gt;&gt;</w:t>
      </w:r>
      <w:r>
        <w:rPr>
          <w:rtl/>
        </w:rPr>
        <w:t xml:space="preserve">   </w:t>
      </w:r>
      <w:bookmarkEnd w:id="3441"/>
    </w:p>
    <w:p w:rsidR="00515B1F" w:rsidRDefault="00515B1F" w:rsidP="00B2128C">
      <w:pPr>
        <w:rPr>
          <w:rtl/>
        </w:rPr>
      </w:pPr>
    </w:p>
    <w:p w:rsidR="00515B1F" w:rsidRDefault="008E4DAF" w:rsidP="008E4DAF">
      <w:pPr>
        <w:rPr>
          <w:rtl/>
        </w:rPr>
      </w:pPr>
      <w:r>
        <w:rPr>
          <w:rFonts w:hint="cs"/>
          <w:rtl/>
        </w:rPr>
        <w:t>– – –</w:t>
      </w:r>
      <w:r w:rsidR="00515B1F">
        <w:rPr>
          <w:rFonts w:hint="cs"/>
          <w:rtl/>
        </w:rPr>
        <w:t xml:space="preserve"> צוותים </w:t>
      </w:r>
      <w:r>
        <w:rPr>
          <w:rFonts w:hint="cs"/>
          <w:rtl/>
        </w:rPr>
        <w:t>– – –</w:t>
      </w:r>
    </w:p>
    <w:p w:rsidR="00515B1F" w:rsidRDefault="00515B1F" w:rsidP="00DE5A79">
      <w:pPr>
        <w:rPr>
          <w:rtl/>
        </w:rPr>
      </w:pPr>
    </w:p>
    <w:p w:rsidR="00515B1F" w:rsidRDefault="00515B1F" w:rsidP="00DE5A79">
      <w:pPr>
        <w:pStyle w:val="-"/>
        <w:keepNext/>
        <w:rPr>
          <w:rtl/>
        </w:rPr>
      </w:pPr>
      <w:bookmarkStart w:id="3442" w:name="ET_speakercontinue_5971_41"/>
      <w:r w:rsidRPr="00986887">
        <w:rPr>
          <w:rStyle w:val="TagStyle"/>
          <w:rtl/>
        </w:rPr>
        <w:t xml:space="preserve"> &lt;&lt; דובר_המשך &gt;&gt; </w:t>
      </w:r>
      <w:r>
        <w:rPr>
          <w:rtl/>
        </w:rPr>
        <w:t>השר המקשר בין הממשלה לכנסת דוד אמסלם:</w:t>
      </w:r>
      <w:r w:rsidRPr="00986887">
        <w:rPr>
          <w:rStyle w:val="TagStyle"/>
          <w:rtl/>
        </w:rPr>
        <w:t xml:space="preserve"> &lt;&lt; דובר_המשך &gt;&gt;</w:t>
      </w:r>
      <w:r>
        <w:rPr>
          <w:rtl/>
        </w:rPr>
        <w:t xml:space="preserve">   </w:t>
      </w:r>
      <w:bookmarkEnd w:id="3442"/>
    </w:p>
    <w:p w:rsidR="00515B1F" w:rsidRDefault="00515B1F" w:rsidP="00B2128C">
      <w:pPr>
        <w:rPr>
          <w:rtl/>
        </w:rPr>
      </w:pPr>
    </w:p>
    <w:p w:rsidR="00515B1F" w:rsidRDefault="00515B1F" w:rsidP="00DE5A79">
      <w:pPr>
        <w:rPr>
          <w:rtl/>
        </w:rPr>
      </w:pPr>
      <w:bookmarkStart w:id="3443" w:name="_ETM_Q4_417849"/>
      <w:bookmarkEnd w:id="3443"/>
      <w:r>
        <w:rPr>
          <w:rtl/>
        </w:rPr>
        <w:t xml:space="preserve">דרך </w:t>
      </w:r>
      <w:bookmarkStart w:id="3444" w:name="_ETM_Q4_418059"/>
      <w:bookmarkEnd w:id="3444"/>
      <w:r>
        <w:rPr>
          <w:rtl/>
        </w:rPr>
        <w:t>אגב</w:t>
      </w:r>
      <w:r>
        <w:rPr>
          <w:rFonts w:hint="cs"/>
          <w:rtl/>
        </w:rPr>
        <w:t>,</w:t>
      </w:r>
      <w:r>
        <w:rPr>
          <w:rtl/>
        </w:rPr>
        <w:t xml:space="preserve"> </w:t>
      </w:r>
      <w:bookmarkStart w:id="3445" w:name="_ETM_Q4_418269"/>
      <w:bookmarkEnd w:id="3445"/>
      <w:r>
        <w:rPr>
          <w:rtl/>
        </w:rPr>
        <w:t xml:space="preserve">אני </w:t>
      </w:r>
      <w:bookmarkStart w:id="3446" w:name="_ETM_Q4_418419"/>
      <w:bookmarkEnd w:id="3446"/>
      <w:r>
        <w:rPr>
          <w:rtl/>
        </w:rPr>
        <w:t xml:space="preserve">מספר </w:t>
      </w:r>
      <w:bookmarkStart w:id="3447" w:name="_ETM_Q4_418779"/>
      <w:bookmarkEnd w:id="3447"/>
      <w:r>
        <w:rPr>
          <w:rtl/>
        </w:rPr>
        <w:t xml:space="preserve">לך </w:t>
      </w:r>
      <w:bookmarkStart w:id="3448" w:name="_ETM_Q4_418930"/>
      <w:bookmarkEnd w:id="3448"/>
      <w:r>
        <w:rPr>
          <w:rtl/>
        </w:rPr>
        <w:t xml:space="preserve">שאתמול </w:t>
      </w:r>
      <w:bookmarkStart w:id="3449" w:name="_ETM_Q4_419859"/>
      <w:bookmarkEnd w:id="3449"/>
      <w:r>
        <w:rPr>
          <w:rtl/>
        </w:rPr>
        <w:t xml:space="preserve">הרמטכ"ל </w:t>
      </w:r>
      <w:bookmarkStart w:id="3450" w:name="_ETM_Q4_421420"/>
      <w:bookmarkEnd w:id="3450"/>
      <w:r>
        <w:rPr>
          <w:rtl/>
        </w:rPr>
        <w:t xml:space="preserve">נתן </w:t>
      </w:r>
      <w:bookmarkStart w:id="3451" w:name="_ETM_Q4_421840"/>
      <w:bookmarkEnd w:id="3451"/>
      <w:r>
        <w:rPr>
          <w:rtl/>
        </w:rPr>
        <w:t xml:space="preserve">דיווח </w:t>
      </w:r>
      <w:bookmarkStart w:id="3452" w:name="_ETM_Q4_422200"/>
      <w:bookmarkEnd w:id="3452"/>
      <w:r>
        <w:rPr>
          <w:rtl/>
        </w:rPr>
        <w:t xml:space="preserve">ואמר </w:t>
      </w:r>
      <w:bookmarkStart w:id="3453" w:name="_ETM_Q4_422530"/>
      <w:bookmarkEnd w:id="3453"/>
      <w:r>
        <w:rPr>
          <w:rtl/>
        </w:rPr>
        <w:t xml:space="preserve">שיש </w:t>
      </w:r>
      <w:bookmarkStart w:id="3454" w:name="_ETM_Q4_422830"/>
      <w:bookmarkEnd w:id="3454"/>
      <w:r>
        <w:rPr>
          <w:rtl/>
        </w:rPr>
        <w:t xml:space="preserve">להם </w:t>
      </w:r>
      <w:bookmarkStart w:id="3455" w:name="_ETM_Q4_423100"/>
      <w:bookmarkEnd w:id="3455"/>
      <w:r>
        <w:rPr>
          <w:rtl/>
        </w:rPr>
        <w:t xml:space="preserve">תיאום </w:t>
      </w:r>
      <w:bookmarkStart w:id="3456" w:name="_ETM_Q4_424030"/>
      <w:bookmarkEnd w:id="3456"/>
      <w:r>
        <w:rPr>
          <w:rtl/>
        </w:rPr>
        <w:t xml:space="preserve">פשוט </w:t>
      </w:r>
      <w:bookmarkStart w:id="3457" w:name="_ETM_Q4_424360"/>
      <w:bookmarkEnd w:id="3457"/>
      <w:r>
        <w:rPr>
          <w:rtl/>
        </w:rPr>
        <w:t xml:space="preserve">יוצא </w:t>
      </w:r>
      <w:bookmarkStart w:id="3458" w:name="_ETM_Q4_424690"/>
      <w:bookmarkEnd w:id="3458"/>
      <w:r>
        <w:rPr>
          <w:rtl/>
        </w:rPr>
        <w:t xml:space="preserve">מן </w:t>
      </w:r>
      <w:bookmarkStart w:id="3459" w:name="_ETM_Q4_424870"/>
      <w:bookmarkEnd w:id="3459"/>
      <w:r>
        <w:rPr>
          <w:rtl/>
        </w:rPr>
        <w:t xml:space="preserve">הכלל </w:t>
      </w:r>
      <w:bookmarkStart w:id="3460" w:name="_ETM_Q4_426290"/>
      <w:bookmarkEnd w:id="3460"/>
      <w:r>
        <w:rPr>
          <w:rtl/>
        </w:rPr>
        <w:t xml:space="preserve">בין </w:t>
      </w:r>
      <w:bookmarkStart w:id="3461" w:name="_ETM_Q4_426709"/>
      <w:bookmarkEnd w:id="3461"/>
      <w:r>
        <w:rPr>
          <w:rtl/>
        </w:rPr>
        <w:t xml:space="preserve">כיבוי </w:t>
      </w:r>
      <w:bookmarkStart w:id="3462" w:name="_ETM_Q4_427129"/>
      <w:bookmarkEnd w:id="3462"/>
      <w:r>
        <w:rPr>
          <w:rtl/>
        </w:rPr>
        <w:t xml:space="preserve">האש </w:t>
      </w:r>
      <w:bookmarkStart w:id="3463" w:name="_ETM_Q4_428379"/>
      <w:bookmarkEnd w:id="3463"/>
      <w:r>
        <w:rPr>
          <w:rtl/>
        </w:rPr>
        <w:t xml:space="preserve">לבין </w:t>
      </w:r>
      <w:bookmarkStart w:id="3464" w:name="_ETM_Q4_428709"/>
      <w:bookmarkStart w:id="3465" w:name="_ETM_Q4_430120"/>
      <w:bookmarkEnd w:id="3464"/>
      <w:bookmarkEnd w:id="3465"/>
      <w:r>
        <w:rPr>
          <w:rFonts w:hint="cs"/>
          <w:rtl/>
        </w:rPr>
        <w:t xml:space="preserve">צה"ל. </w:t>
      </w:r>
      <w:bookmarkStart w:id="3466" w:name="_ETM_Q4_430359"/>
      <w:bookmarkStart w:id="3467" w:name="_ETM_Q4_431319"/>
      <w:bookmarkEnd w:id="3466"/>
      <w:bookmarkEnd w:id="3467"/>
    </w:p>
    <w:p w:rsidR="00515B1F" w:rsidRDefault="00515B1F" w:rsidP="00DE5A79">
      <w:pPr>
        <w:rPr>
          <w:rtl/>
        </w:rPr>
      </w:pPr>
    </w:p>
    <w:p w:rsidR="00515B1F" w:rsidRDefault="00515B1F" w:rsidP="00DE5A79">
      <w:pPr>
        <w:pStyle w:val="af6"/>
        <w:keepNext/>
        <w:rPr>
          <w:rtl/>
        </w:rPr>
      </w:pPr>
      <w:r w:rsidRPr="00207770">
        <w:rPr>
          <w:rStyle w:val="TagStyle"/>
          <w:rtl/>
        </w:rPr>
        <w:t xml:space="preserve"> &lt;&lt; קריאה &gt;&gt; </w:t>
      </w:r>
      <w:r>
        <w:rPr>
          <w:rtl/>
        </w:rPr>
        <w:t>גדעון סער (הימין הממלכתי):</w:t>
      </w:r>
      <w:r w:rsidRPr="00207770">
        <w:rPr>
          <w:rStyle w:val="TagStyle"/>
          <w:rtl/>
        </w:rPr>
        <w:t xml:space="preserve"> &lt;&lt; קריאה &gt;&gt;</w:t>
      </w:r>
      <w:r>
        <w:rPr>
          <w:rtl/>
        </w:rPr>
        <w:t xml:space="preserve">   </w:t>
      </w:r>
    </w:p>
    <w:p w:rsidR="00515B1F" w:rsidRDefault="00515B1F" w:rsidP="00DE5A79">
      <w:pPr>
        <w:rPr>
          <w:rtl/>
        </w:rPr>
      </w:pPr>
    </w:p>
    <w:p w:rsidR="00515B1F" w:rsidRDefault="00515B1F" w:rsidP="008E4DAF">
      <w:pPr>
        <w:rPr>
          <w:rtl/>
        </w:rPr>
      </w:pPr>
      <w:r>
        <w:rPr>
          <w:rFonts w:hint="cs"/>
          <w:rtl/>
        </w:rPr>
        <w:t xml:space="preserve">אני הייתי שם </w:t>
      </w:r>
      <w:r w:rsidR="008E4DAF">
        <w:rPr>
          <w:rFonts w:hint="cs"/>
          <w:rtl/>
        </w:rPr>
        <w:t>– – –</w:t>
      </w:r>
    </w:p>
    <w:p w:rsidR="00515B1F" w:rsidRPr="00C86BAC" w:rsidRDefault="00515B1F" w:rsidP="00DE5A79">
      <w:pPr>
        <w:rPr>
          <w:b/>
          <w:bCs/>
          <w:rtl/>
        </w:rPr>
      </w:pPr>
    </w:p>
    <w:p w:rsidR="00123D9B" w:rsidRDefault="00123D9B" w:rsidP="00123D9B">
      <w:pPr>
        <w:pStyle w:val="-"/>
        <w:keepNext/>
        <w:rPr>
          <w:rtl/>
        </w:rPr>
      </w:pPr>
      <w:r w:rsidRPr="00986887">
        <w:rPr>
          <w:rStyle w:val="TagStyle"/>
          <w:rtl/>
        </w:rPr>
        <w:t xml:space="preserve">&lt;&lt; </w:t>
      </w:r>
      <w:proofErr w:type="spellStart"/>
      <w:r w:rsidRPr="00986887">
        <w:rPr>
          <w:rStyle w:val="TagStyle"/>
          <w:rtl/>
        </w:rPr>
        <w:t>דובר_המשך</w:t>
      </w:r>
      <w:proofErr w:type="spellEnd"/>
      <w:r w:rsidRPr="00986887">
        <w:rPr>
          <w:rStyle w:val="TagStyle"/>
          <w:rtl/>
        </w:rPr>
        <w:t xml:space="preserve"> &gt;&gt; </w:t>
      </w:r>
      <w:r>
        <w:rPr>
          <w:rtl/>
        </w:rPr>
        <w:t>השר המקשר בין הממשלה לכנסת דוד אמסלם:</w:t>
      </w:r>
      <w:r w:rsidRPr="00986887">
        <w:rPr>
          <w:rStyle w:val="TagStyle"/>
          <w:rtl/>
        </w:rPr>
        <w:t xml:space="preserve"> &lt;&lt; </w:t>
      </w:r>
      <w:proofErr w:type="spellStart"/>
      <w:r w:rsidRPr="00986887">
        <w:rPr>
          <w:rStyle w:val="TagStyle"/>
          <w:rtl/>
        </w:rPr>
        <w:t>דובר_המשך</w:t>
      </w:r>
      <w:proofErr w:type="spellEnd"/>
      <w:r w:rsidRPr="00986887">
        <w:rPr>
          <w:rStyle w:val="TagStyle"/>
          <w:rtl/>
        </w:rPr>
        <w:t xml:space="preserve"> &gt;&gt;</w:t>
      </w:r>
      <w:r>
        <w:rPr>
          <w:rtl/>
        </w:rPr>
        <w:t xml:space="preserve">   </w:t>
      </w:r>
    </w:p>
    <w:p w:rsidR="00515B1F" w:rsidRDefault="00515B1F" w:rsidP="00DE5A79">
      <w:pPr>
        <w:rPr>
          <w:rtl/>
        </w:rPr>
      </w:pPr>
    </w:p>
    <w:p w:rsidR="00515B1F" w:rsidRDefault="00515B1F" w:rsidP="00DE5A79">
      <w:pPr>
        <w:rPr>
          <w:rtl/>
        </w:rPr>
      </w:pPr>
      <w:r>
        <w:rPr>
          <w:rtl/>
        </w:rPr>
        <w:t>עזוב</w:t>
      </w:r>
      <w:r>
        <w:rPr>
          <w:rFonts w:hint="cs"/>
          <w:rtl/>
        </w:rPr>
        <w:t>,</w:t>
      </w:r>
      <w:r>
        <w:rPr>
          <w:rtl/>
        </w:rPr>
        <w:t xml:space="preserve"> </w:t>
      </w:r>
      <w:bookmarkStart w:id="3468" w:name="_ETM_Q4_432400"/>
      <w:bookmarkEnd w:id="3468"/>
      <w:r>
        <w:rPr>
          <w:rtl/>
        </w:rPr>
        <w:t xml:space="preserve">אני </w:t>
      </w:r>
      <w:bookmarkStart w:id="3469" w:name="_ETM_Q4_432640"/>
      <w:bookmarkEnd w:id="3469"/>
      <w:r>
        <w:rPr>
          <w:rFonts w:hint="cs"/>
          <w:rtl/>
        </w:rPr>
        <w:t xml:space="preserve">לא מתווכח עם האירוע הפרטי שראית. </w:t>
      </w:r>
      <w:bookmarkStart w:id="3470" w:name="_ETM_Q4_432849"/>
      <w:bookmarkStart w:id="3471" w:name="_ETM_Q4_433239"/>
      <w:bookmarkStart w:id="3472" w:name="_ETM_Q4_433569"/>
      <w:bookmarkStart w:id="3473" w:name="_ETM_Q4_433749"/>
      <w:bookmarkStart w:id="3474" w:name="_ETM_Q4_434650"/>
      <w:bookmarkStart w:id="3475" w:name="_ETM_Q4_434859"/>
      <w:bookmarkStart w:id="3476" w:name="_ETM_Q4_434980"/>
      <w:bookmarkStart w:id="3477" w:name="_ETM_Q4_435609"/>
      <w:bookmarkStart w:id="3478" w:name="_ETM_Q4_435790"/>
      <w:bookmarkStart w:id="3479" w:name="_ETM_Q4_436270"/>
      <w:bookmarkStart w:id="3480" w:name="_ETM_Q4_436660"/>
      <w:bookmarkStart w:id="3481" w:name="_ETM_Q4_437289"/>
      <w:bookmarkStart w:id="3482" w:name="_ETM_Q4_441806"/>
      <w:bookmarkEnd w:id="3470"/>
      <w:bookmarkEnd w:id="3471"/>
      <w:bookmarkEnd w:id="3472"/>
      <w:bookmarkEnd w:id="3473"/>
      <w:bookmarkEnd w:id="3474"/>
      <w:bookmarkEnd w:id="3475"/>
      <w:bookmarkEnd w:id="3476"/>
      <w:bookmarkEnd w:id="3477"/>
      <w:bookmarkEnd w:id="3478"/>
      <w:bookmarkEnd w:id="3479"/>
      <w:bookmarkEnd w:id="3480"/>
      <w:bookmarkEnd w:id="3481"/>
      <w:bookmarkEnd w:id="3482"/>
    </w:p>
    <w:p w:rsidR="00515B1F" w:rsidRDefault="00515B1F" w:rsidP="00DE5A79">
      <w:pPr>
        <w:rPr>
          <w:rtl/>
        </w:rPr>
      </w:pPr>
      <w:bookmarkStart w:id="3483" w:name="_ETM_Q4_441865"/>
      <w:bookmarkStart w:id="3484" w:name="_ETM_Q4_442126"/>
      <w:bookmarkEnd w:id="3483"/>
      <w:bookmarkEnd w:id="3484"/>
    </w:p>
    <w:p w:rsidR="00515B1F" w:rsidRDefault="00515B1F" w:rsidP="00DE5A79">
      <w:pPr>
        <w:pStyle w:val="af6"/>
        <w:keepNext/>
        <w:rPr>
          <w:rtl/>
        </w:rPr>
      </w:pPr>
      <w:bookmarkStart w:id="3485" w:name="ET_interruption_5519_46"/>
      <w:r w:rsidRPr="00207770">
        <w:rPr>
          <w:rStyle w:val="TagStyle"/>
          <w:rtl/>
        </w:rPr>
        <w:t xml:space="preserve"> &lt;&lt; קריאה &gt;&gt; </w:t>
      </w:r>
      <w:r>
        <w:rPr>
          <w:rtl/>
        </w:rPr>
        <w:t>שרן מרים השכל (הימין הממלכתי):</w:t>
      </w:r>
      <w:r w:rsidRPr="00207770">
        <w:rPr>
          <w:rStyle w:val="TagStyle"/>
          <w:rtl/>
        </w:rPr>
        <w:t xml:space="preserve"> &lt;&lt; קריאה &gt;&gt;</w:t>
      </w:r>
      <w:r>
        <w:rPr>
          <w:rtl/>
        </w:rPr>
        <w:t xml:space="preserve">   </w:t>
      </w:r>
      <w:bookmarkEnd w:id="3485"/>
    </w:p>
    <w:p w:rsidR="00515B1F" w:rsidRDefault="00515B1F" w:rsidP="00B2128C">
      <w:pPr>
        <w:rPr>
          <w:rtl/>
          <w:lang w:eastAsia="he-IL"/>
        </w:rPr>
      </w:pPr>
    </w:p>
    <w:p w:rsidR="00515B1F" w:rsidRDefault="008E4DAF" w:rsidP="008E4DAF">
      <w:pPr>
        <w:rPr>
          <w:rtl/>
          <w:lang w:eastAsia="he-IL"/>
        </w:rPr>
      </w:pPr>
      <w:bookmarkStart w:id="3486" w:name="_ETM_Q4_437000"/>
      <w:bookmarkEnd w:id="3486"/>
      <w:r>
        <w:rPr>
          <w:rFonts w:hint="cs"/>
          <w:rtl/>
          <w:lang w:eastAsia="he-IL"/>
        </w:rPr>
        <w:t>– – –</w:t>
      </w:r>
    </w:p>
    <w:p w:rsidR="00515B1F" w:rsidRDefault="00515B1F" w:rsidP="00DE5A79">
      <w:pPr>
        <w:rPr>
          <w:rtl/>
          <w:lang w:eastAsia="he-IL"/>
        </w:rPr>
      </w:pPr>
      <w:bookmarkStart w:id="3487" w:name="_ETM_Q4_433000"/>
      <w:bookmarkEnd w:id="3487"/>
    </w:p>
    <w:p w:rsidR="00515B1F" w:rsidRDefault="00515B1F" w:rsidP="00DE5A79">
      <w:pPr>
        <w:pStyle w:val="af6"/>
        <w:keepNext/>
        <w:rPr>
          <w:rtl/>
        </w:rPr>
      </w:pPr>
      <w:bookmarkStart w:id="3488" w:name="ET_interruption_4672_47"/>
      <w:r w:rsidRPr="00207770">
        <w:rPr>
          <w:rStyle w:val="TagStyle"/>
          <w:rtl/>
        </w:rPr>
        <w:t xml:space="preserve"> &lt;&lt; קריאה &gt;&gt; </w:t>
      </w:r>
      <w:r>
        <w:rPr>
          <w:rtl/>
        </w:rPr>
        <w:t>גדעון סער (הימין הממלכתי):</w:t>
      </w:r>
      <w:r w:rsidRPr="00207770">
        <w:rPr>
          <w:rStyle w:val="TagStyle"/>
          <w:rtl/>
        </w:rPr>
        <w:t xml:space="preserve"> &lt;&lt; קריאה &gt;&gt;</w:t>
      </w:r>
      <w:r>
        <w:rPr>
          <w:rtl/>
        </w:rPr>
        <w:t xml:space="preserve">   </w:t>
      </w:r>
      <w:bookmarkEnd w:id="3488"/>
    </w:p>
    <w:p w:rsidR="00515B1F" w:rsidRDefault="00515B1F" w:rsidP="00B2128C">
      <w:pPr>
        <w:rPr>
          <w:rtl/>
          <w:lang w:eastAsia="he-IL"/>
        </w:rPr>
      </w:pPr>
    </w:p>
    <w:p w:rsidR="00515B1F" w:rsidRDefault="00515B1F" w:rsidP="00CA780C">
      <w:pPr>
        <w:rPr>
          <w:rtl/>
        </w:rPr>
      </w:pPr>
      <w:bookmarkStart w:id="3489" w:name="_ETM_Q4_435000"/>
      <w:bookmarkEnd w:id="3489"/>
      <w:r>
        <w:rPr>
          <w:rFonts w:hint="cs"/>
          <w:rtl/>
        </w:rPr>
        <w:t xml:space="preserve">אני אומר לך שהייתי </w:t>
      </w:r>
      <w:r w:rsidR="00CA780C">
        <w:rPr>
          <w:rFonts w:hint="eastAsia"/>
          <w:rtl/>
        </w:rPr>
        <w:t>–</w:t>
      </w:r>
      <w:r w:rsidR="00CA780C">
        <w:rPr>
          <w:rFonts w:hint="cs"/>
          <w:rtl/>
        </w:rPr>
        <w:t xml:space="preserve"> </w:t>
      </w:r>
      <w:r>
        <w:rPr>
          <w:rFonts w:hint="cs"/>
          <w:rtl/>
        </w:rPr>
        <w:t>אני אומר לך, עשר או 15 שרפות שמי שכיב</w:t>
      </w:r>
      <w:r w:rsidR="00CA780C">
        <w:rPr>
          <w:rFonts w:hint="cs"/>
          <w:rtl/>
        </w:rPr>
        <w:t>ו אותן היו</w:t>
      </w:r>
      <w:r>
        <w:rPr>
          <w:rFonts w:hint="cs"/>
          <w:rtl/>
        </w:rPr>
        <w:t xml:space="preserve"> התושבים. </w:t>
      </w:r>
    </w:p>
    <w:p w:rsidR="00515B1F" w:rsidRDefault="00515B1F" w:rsidP="00DE5A79">
      <w:pPr>
        <w:rPr>
          <w:rtl/>
        </w:rPr>
      </w:pPr>
    </w:p>
    <w:p w:rsidR="00515B1F" w:rsidRDefault="00515B1F" w:rsidP="00DE5A79">
      <w:pPr>
        <w:pStyle w:val="-"/>
        <w:keepNext/>
        <w:rPr>
          <w:rtl/>
        </w:rPr>
      </w:pPr>
      <w:r w:rsidRPr="00986887">
        <w:rPr>
          <w:rStyle w:val="TagStyle"/>
          <w:rtl/>
        </w:rPr>
        <w:t xml:space="preserve"> &lt;&lt; דובר_המשך &gt;&gt; </w:t>
      </w:r>
      <w:r>
        <w:rPr>
          <w:rtl/>
        </w:rPr>
        <w:t>השר המקשר בין הממשלה לכנסת דוד אמסלם:</w:t>
      </w:r>
      <w:r w:rsidRPr="00986887">
        <w:rPr>
          <w:rStyle w:val="TagStyle"/>
          <w:rtl/>
        </w:rPr>
        <w:t xml:space="preserve"> &lt;&lt; דובר_המשך &gt;&gt;</w:t>
      </w:r>
      <w:r>
        <w:rPr>
          <w:rtl/>
        </w:rPr>
        <w:t xml:space="preserve">   </w:t>
      </w:r>
    </w:p>
    <w:p w:rsidR="00515B1F" w:rsidRDefault="00515B1F" w:rsidP="00B2128C">
      <w:pPr>
        <w:rPr>
          <w:rtl/>
        </w:rPr>
      </w:pPr>
    </w:p>
    <w:p w:rsidR="00515B1F" w:rsidRDefault="00515B1F" w:rsidP="00DE5A79">
      <w:pPr>
        <w:rPr>
          <w:rtl/>
        </w:rPr>
      </w:pPr>
      <w:bookmarkStart w:id="3490" w:name="_ETM_Q4_442176"/>
      <w:bookmarkEnd w:id="3490"/>
      <w:r>
        <w:rPr>
          <w:rFonts w:hint="cs"/>
          <w:rtl/>
        </w:rPr>
        <w:t>חבר הכנסת סער, אני</w:t>
      </w:r>
      <w:bookmarkStart w:id="3491" w:name="_ETM_Q4_448542"/>
      <w:bookmarkEnd w:id="3491"/>
      <w:r>
        <w:rPr>
          <w:rFonts w:hint="cs"/>
          <w:rtl/>
        </w:rPr>
        <w:t xml:space="preserve"> לא בא לדבר איתך כרגע על המקרה הפרטי שקרה. </w:t>
      </w:r>
      <w:r>
        <w:rPr>
          <w:rtl/>
        </w:rPr>
        <w:t xml:space="preserve">יכול </w:t>
      </w:r>
      <w:bookmarkStart w:id="3492" w:name="_ETM_Q4_437560"/>
      <w:bookmarkEnd w:id="3492"/>
      <w:r>
        <w:rPr>
          <w:rtl/>
        </w:rPr>
        <w:t>להיות</w:t>
      </w:r>
      <w:r>
        <w:rPr>
          <w:rFonts w:hint="cs"/>
          <w:rtl/>
        </w:rPr>
        <w:t xml:space="preserve">, אתה יודע שכשעובדים, לפעמים יש תקלות. </w:t>
      </w:r>
    </w:p>
    <w:p w:rsidR="00515B1F" w:rsidRDefault="00515B1F" w:rsidP="00DE5A79">
      <w:pPr>
        <w:rPr>
          <w:rtl/>
        </w:rPr>
      </w:pPr>
      <w:bookmarkStart w:id="3493" w:name="_ETM_Q4_450062"/>
      <w:bookmarkStart w:id="3494" w:name="_ETM_Q4_450140"/>
      <w:bookmarkEnd w:id="3493"/>
      <w:bookmarkEnd w:id="3494"/>
    </w:p>
    <w:p w:rsidR="00515B1F" w:rsidRDefault="00515B1F" w:rsidP="00DE5A79">
      <w:pPr>
        <w:pStyle w:val="af6"/>
        <w:keepNext/>
        <w:rPr>
          <w:rtl/>
        </w:rPr>
      </w:pPr>
      <w:bookmarkStart w:id="3495" w:name="ET_interruption_5519_44"/>
      <w:r w:rsidRPr="00986887">
        <w:rPr>
          <w:rStyle w:val="TagStyle"/>
          <w:rtl/>
        </w:rPr>
        <w:t xml:space="preserve"> &lt;&lt; קריאה &gt;&gt; </w:t>
      </w:r>
      <w:r>
        <w:rPr>
          <w:rtl/>
        </w:rPr>
        <w:t>שרן מרים השכל (הימין הממלכתי):</w:t>
      </w:r>
      <w:r w:rsidRPr="00986887">
        <w:rPr>
          <w:rStyle w:val="TagStyle"/>
          <w:rtl/>
        </w:rPr>
        <w:t xml:space="preserve"> &lt;&lt; קריאה &gt;&gt;</w:t>
      </w:r>
      <w:r>
        <w:rPr>
          <w:rtl/>
        </w:rPr>
        <w:t xml:space="preserve">   </w:t>
      </w:r>
      <w:bookmarkEnd w:id="3495"/>
    </w:p>
    <w:p w:rsidR="00515B1F" w:rsidRDefault="00515B1F" w:rsidP="00B2128C">
      <w:pPr>
        <w:rPr>
          <w:rtl/>
        </w:rPr>
      </w:pPr>
    </w:p>
    <w:p w:rsidR="00515B1F" w:rsidRDefault="008E4DAF" w:rsidP="008E4DAF">
      <w:pPr>
        <w:rPr>
          <w:rtl/>
        </w:rPr>
      </w:pPr>
      <w:bookmarkStart w:id="3496" w:name="_ETM_Q4_453760"/>
      <w:bookmarkEnd w:id="3496"/>
      <w:r>
        <w:rPr>
          <w:rFonts w:hint="cs"/>
          <w:rtl/>
        </w:rPr>
        <w:t>– – –</w:t>
      </w:r>
      <w:r w:rsidR="00515B1F">
        <w:rPr>
          <w:rFonts w:hint="cs"/>
          <w:rtl/>
        </w:rPr>
        <w:t xml:space="preserve"> </w:t>
      </w:r>
    </w:p>
    <w:p w:rsidR="00515B1F" w:rsidRDefault="00515B1F" w:rsidP="00DE5A79">
      <w:pPr>
        <w:rPr>
          <w:rtl/>
        </w:rPr>
      </w:pPr>
      <w:bookmarkStart w:id="3497" w:name="_ETM_Q4_455678"/>
      <w:bookmarkStart w:id="3498" w:name="_ETM_Q4_455735"/>
      <w:bookmarkEnd w:id="3497"/>
      <w:bookmarkEnd w:id="3498"/>
    </w:p>
    <w:p w:rsidR="00515B1F" w:rsidRDefault="00515B1F" w:rsidP="00DE5A79">
      <w:pPr>
        <w:pStyle w:val="-"/>
        <w:keepNext/>
        <w:rPr>
          <w:rtl/>
        </w:rPr>
      </w:pPr>
      <w:r w:rsidRPr="00986887">
        <w:rPr>
          <w:rStyle w:val="TagStyle"/>
          <w:rtl/>
        </w:rPr>
        <w:t xml:space="preserve"> &lt;&lt; דובר_המשך &gt;&gt; </w:t>
      </w:r>
      <w:r>
        <w:rPr>
          <w:rtl/>
        </w:rPr>
        <w:t>השר המקשר בין הממשלה לכנסת דוד אמסלם:</w:t>
      </w:r>
      <w:r w:rsidRPr="00986887">
        <w:rPr>
          <w:rStyle w:val="TagStyle"/>
          <w:rtl/>
        </w:rPr>
        <w:t xml:space="preserve"> &lt;&lt; דובר_המשך &gt;&gt;</w:t>
      </w:r>
      <w:r>
        <w:rPr>
          <w:rtl/>
        </w:rPr>
        <w:t xml:space="preserve">   </w:t>
      </w:r>
    </w:p>
    <w:p w:rsidR="00515B1F" w:rsidRDefault="00515B1F" w:rsidP="00B2128C">
      <w:pPr>
        <w:rPr>
          <w:rtl/>
        </w:rPr>
      </w:pPr>
    </w:p>
    <w:p w:rsidR="00515B1F" w:rsidRDefault="00515B1F" w:rsidP="00DE5A79">
      <w:pPr>
        <w:rPr>
          <w:rtl/>
        </w:rPr>
      </w:pPr>
      <w:bookmarkStart w:id="3499" w:name="_ETM_Q4_456961"/>
      <w:bookmarkEnd w:id="3499"/>
      <w:r>
        <w:rPr>
          <w:rFonts w:hint="cs"/>
          <w:rtl/>
        </w:rPr>
        <w:t xml:space="preserve">אבל אני רוצה לומר כזה דבר: אתמול הרמטכ"ל </w:t>
      </w:r>
      <w:r>
        <w:rPr>
          <w:rFonts w:hint="eastAsia"/>
          <w:rtl/>
        </w:rPr>
        <w:t>–</w:t>
      </w:r>
      <w:r>
        <w:rPr>
          <w:rFonts w:hint="cs"/>
          <w:rtl/>
        </w:rPr>
        <w:t xml:space="preserve"> </w:t>
      </w:r>
      <w:bookmarkStart w:id="3500" w:name="_ETM_Q4_450286"/>
      <w:bookmarkStart w:id="3501" w:name="_ETM_Q4_450361"/>
      <w:bookmarkStart w:id="3502" w:name="_ETM_Q4_438580"/>
      <w:bookmarkStart w:id="3503" w:name="_ETM_Q4_439000"/>
      <w:bookmarkStart w:id="3504" w:name="_ETM_Q4_443169"/>
      <w:bookmarkStart w:id="3505" w:name="_ETM_Q4_443560"/>
      <w:bookmarkStart w:id="3506" w:name="_ETM_Q4_443889"/>
      <w:bookmarkStart w:id="3507" w:name="_ETM_Q4_445140"/>
      <w:bookmarkStart w:id="3508" w:name="_ETM_Q4_445920"/>
      <w:bookmarkStart w:id="3509" w:name="_ETM_Q4_446339"/>
      <w:bookmarkStart w:id="3510" w:name="_ETM_Q4_446580"/>
      <w:bookmarkStart w:id="3511" w:name="_ETM_Q4_447089"/>
      <w:bookmarkStart w:id="3512" w:name="_ETM_Q4_447330"/>
      <w:bookmarkEnd w:id="3500"/>
      <w:bookmarkEnd w:id="3501"/>
      <w:bookmarkEnd w:id="3502"/>
      <w:bookmarkEnd w:id="3503"/>
      <w:bookmarkEnd w:id="3504"/>
      <w:bookmarkEnd w:id="3505"/>
      <w:bookmarkEnd w:id="3506"/>
      <w:bookmarkEnd w:id="3507"/>
      <w:bookmarkEnd w:id="3508"/>
      <w:bookmarkEnd w:id="3509"/>
      <w:bookmarkEnd w:id="3510"/>
      <w:bookmarkEnd w:id="3511"/>
      <w:bookmarkEnd w:id="3512"/>
      <w:r>
        <w:rPr>
          <w:rFonts w:hint="cs"/>
          <w:rtl/>
        </w:rPr>
        <w:t xml:space="preserve">אני אספר </w:t>
      </w:r>
      <w:bookmarkStart w:id="3513" w:name="_ETM_Q4_461216"/>
      <w:bookmarkEnd w:id="3513"/>
      <w:r>
        <w:rPr>
          <w:rFonts w:hint="cs"/>
          <w:rtl/>
        </w:rPr>
        <w:t xml:space="preserve">לך על הרמטכ"ל, הוא לא חלק מהממשלה, רמטכ"ל של מדינת </w:t>
      </w:r>
      <w:bookmarkStart w:id="3514" w:name="_ETM_Q4_465173"/>
      <w:bookmarkEnd w:id="3514"/>
      <w:r>
        <w:rPr>
          <w:rFonts w:hint="cs"/>
          <w:rtl/>
        </w:rPr>
        <w:t xml:space="preserve">ישראל </w:t>
      </w:r>
      <w:bookmarkStart w:id="3515" w:name="_ETM_Q4_463000"/>
      <w:bookmarkEnd w:id="3515"/>
      <w:r>
        <w:rPr>
          <w:rFonts w:hint="eastAsia"/>
          <w:rtl/>
        </w:rPr>
        <w:t>–</w:t>
      </w:r>
      <w:r>
        <w:rPr>
          <w:rFonts w:hint="cs"/>
          <w:rtl/>
        </w:rPr>
        <w:t xml:space="preserve"> שיבח והוקיר את לוחמי האש על שיתוף הפעולה </w:t>
      </w:r>
      <w:bookmarkStart w:id="3516" w:name="_ETM_Q4_473317"/>
      <w:bookmarkEnd w:id="3516"/>
      <w:r>
        <w:rPr>
          <w:rFonts w:hint="cs"/>
          <w:rtl/>
        </w:rPr>
        <w:t>המלא שלהם עם צה"ל והמשטרה.</w:t>
      </w:r>
      <w:r>
        <w:rPr>
          <w:rtl/>
        </w:rPr>
        <w:t xml:space="preserve"> </w:t>
      </w:r>
      <w:bookmarkStart w:id="3517" w:name="_ETM_Q4_447510"/>
      <w:bookmarkEnd w:id="3517"/>
      <w:r>
        <w:rPr>
          <w:rFonts w:hint="cs"/>
          <w:rtl/>
        </w:rPr>
        <w:t>אז אם צריך לתקן משהו, בוודאי שאנחנו נשמח</w:t>
      </w:r>
      <w:bookmarkStart w:id="3518" w:name="_ETM_Q4_447690"/>
      <w:bookmarkStart w:id="3519" w:name="_ETM_Q4_448080"/>
      <w:bookmarkStart w:id="3520" w:name="_ETM_Q4_448290"/>
      <w:bookmarkStart w:id="3521" w:name="_ETM_Q4_448589"/>
      <w:bookmarkStart w:id="3522" w:name="_ETM_Q4_448680"/>
      <w:bookmarkStart w:id="3523" w:name="_ETM_Q4_449040"/>
      <w:bookmarkStart w:id="3524" w:name="_ETM_Q4_449430"/>
      <w:bookmarkStart w:id="3525" w:name="_ETM_Q4_449790"/>
      <w:bookmarkStart w:id="3526" w:name="_ETM_Q4_450150"/>
      <w:bookmarkStart w:id="3527" w:name="_ETM_Q4_450360"/>
      <w:bookmarkStart w:id="3528" w:name="_ETM_Q4_452370"/>
      <w:bookmarkStart w:id="3529" w:name="_ETM_Q4_452819"/>
      <w:bookmarkStart w:id="3530" w:name="_ETM_Q4_453000"/>
      <w:bookmarkStart w:id="3531" w:name="_ETM_Q4_453690"/>
      <w:bookmarkStart w:id="3532" w:name="_ETM_Q4_454680"/>
      <w:bookmarkStart w:id="3533" w:name="_ETM_Q4_454919"/>
      <w:bookmarkStart w:id="3534" w:name="_ETM_Q4_455220"/>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r>
        <w:rPr>
          <w:rFonts w:hint="cs"/>
          <w:rtl/>
        </w:rPr>
        <w:t>, אין לנו מחלוקת על זה בכלל.</w:t>
      </w:r>
      <w:bookmarkStart w:id="3535" w:name="_ETM_Q4_475587"/>
      <w:bookmarkEnd w:id="3535"/>
      <w:r>
        <w:rPr>
          <w:rFonts w:hint="cs"/>
          <w:rtl/>
        </w:rPr>
        <w:t xml:space="preserve"> </w:t>
      </w:r>
      <w:bookmarkStart w:id="3536" w:name="_ETM_Q4_455580"/>
      <w:bookmarkStart w:id="3537" w:name="_ETM_Q4_455850"/>
      <w:bookmarkStart w:id="3538" w:name="_ETM_Q4_456240"/>
      <w:bookmarkStart w:id="3539" w:name="_ETM_Q4_456720"/>
      <w:bookmarkStart w:id="3540" w:name="_ETM_Q4_457669"/>
      <w:bookmarkStart w:id="3541" w:name="_ETM_Q4_457759"/>
      <w:bookmarkStart w:id="3542" w:name="_ETM_Q4_457999"/>
      <w:bookmarkStart w:id="3543" w:name="_ETM_Q4_458089"/>
      <w:bookmarkStart w:id="3544" w:name="_ETM_Q4_458210"/>
      <w:bookmarkStart w:id="3545" w:name="_ETM_Q4_458270"/>
      <w:bookmarkStart w:id="3546" w:name="_ETM_Q4_460279"/>
      <w:bookmarkStart w:id="3547" w:name="_ETM_Q4_460400"/>
      <w:bookmarkStart w:id="3548" w:name="_ETM_Q4_460520"/>
      <w:bookmarkStart w:id="3549" w:name="_ETM_Q4_460789"/>
      <w:bookmarkStart w:id="3550" w:name="_ETM_Q4_461120"/>
      <w:bookmarkStart w:id="3551" w:name="_ETM_Q4_461360"/>
      <w:bookmarkStart w:id="3552" w:name="_ETM_Q4_461839"/>
      <w:bookmarkStart w:id="3553" w:name="_ETM_Q4_461960"/>
      <w:bookmarkStart w:id="3554" w:name="_ETM_Q4_462259"/>
      <w:bookmarkStart w:id="3555" w:name="_ETM_Q4_463409"/>
      <w:bookmarkStart w:id="3556" w:name="_ETM_Q4_464129"/>
      <w:bookmarkStart w:id="3557" w:name="_ETM_Q4_465460"/>
      <w:bookmarkStart w:id="3558" w:name="_ETM_Q4_465610"/>
      <w:bookmarkStart w:id="3559" w:name="_ETM_Q4_466120"/>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r>
        <w:rPr>
          <w:rFonts w:hint="cs"/>
          <w:rtl/>
        </w:rPr>
        <w:t xml:space="preserve">אבל אני אומר לך שנעשים שם מאמצים מרובים. כל האנשים </w:t>
      </w:r>
      <w:bookmarkStart w:id="3560" w:name="_ETM_Q4_482441"/>
      <w:bookmarkStart w:id="3561" w:name="_ETM_Q4_467630"/>
      <w:bookmarkStart w:id="3562" w:name="_ETM_Q4_467810"/>
      <w:bookmarkStart w:id="3563" w:name="_ETM_Q4_468229"/>
      <w:bookmarkStart w:id="3564" w:name="_ETM_Q4_468680"/>
      <w:bookmarkStart w:id="3565" w:name="_ETM_Q4_469039"/>
      <w:bookmarkStart w:id="3566" w:name="_ETM_Q4_471150"/>
      <w:bookmarkStart w:id="3567" w:name="_ETM_Q4_471360"/>
      <w:bookmarkStart w:id="3568" w:name="_ETM_Q4_471779"/>
      <w:bookmarkStart w:id="3569" w:name="_ETM_Q4_474039"/>
      <w:bookmarkStart w:id="3570" w:name="_ETM_Q4_474279"/>
      <w:bookmarkStart w:id="3571" w:name="_ETM_Q4_474370"/>
      <w:bookmarkEnd w:id="3560"/>
      <w:bookmarkEnd w:id="3561"/>
      <w:bookmarkEnd w:id="3562"/>
      <w:bookmarkEnd w:id="3563"/>
      <w:bookmarkEnd w:id="3564"/>
      <w:bookmarkEnd w:id="3565"/>
      <w:bookmarkEnd w:id="3566"/>
      <w:bookmarkEnd w:id="3567"/>
      <w:bookmarkEnd w:id="3568"/>
      <w:bookmarkEnd w:id="3569"/>
      <w:bookmarkEnd w:id="3570"/>
      <w:bookmarkEnd w:id="3571"/>
      <w:r>
        <w:rPr>
          <w:rFonts w:hint="cs"/>
          <w:rtl/>
        </w:rPr>
        <w:t xml:space="preserve">האלה, כל המערכות האלה, הם בסוף מערכות של מדינה שעובדות </w:t>
      </w:r>
      <w:bookmarkStart w:id="3572" w:name="_ETM_Q4_488404"/>
      <w:bookmarkEnd w:id="3572"/>
      <w:r>
        <w:rPr>
          <w:rFonts w:hint="cs"/>
          <w:rtl/>
        </w:rPr>
        <w:t xml:space="preserve">על אוטומט. בגלל שאנחנו נמצאים בלחימה, הצבא כרגע קובע גם את הכללים באזור הזה, וכך צריך להיות. </w:t>
      </w:r>
      <w:bookmarkStart w:id="3573" w:name="_ETM_Q4_474610"/>
      <w:bookmarkStart w:id="3574" w:name="_ETM_Q4_475120"/>
      <w:bookmarkStart w:id="3575" w:name="_ETM_Q4_475449"/>
      <w:bookmarkStart w:id="3576" w:name="_ETM_Q4_475779"/>
      <w:bookmarkStart w:id="3577" w:name="_ETM_Q4_476080"/>
      <w:bookmarkStart w:id="3578" w:name="_ETM_Q4_476560"/>
      <w:bookmarkStart w:id="3579" w:name="_ETM_Q4_476830"/>
      <w:bookmarkStart w:id="3580" w:name="_ETM_Q4_476949"/>
      <w:bookmarkStart w:id="3581" w:name="_ETM_Q4_477100"/>
      <w:bookmarkStart w:id="3582" w:name="_ETM_Q4_477600"/>
      <w:bookmarkStart w:id="3583" w:name="_ETM_Q4_477839"/>
      <w:bookmarkStart w:id="3584" w:name="_ETM_Q4_479950"/>
      <w:bookmarkStart w:id="3585" w:name="_ETM_Q4_480190"/>
      <w:bookmarkStart w:id="3586" w:name="_ETM_Q4_480339"/>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r>
        <w:rPr>
          <w:rFonts w:hint="cs"/>
          <w:rtl/>
        </w:rPr>
        <w:t xml:space="preserve">לא איש </w:t>
      </w:r>
      <w:bookmarkStart w:id="3587" w:name="_ETM_Q4_501725"/>
      <w:bookmarkEnd w:id="3587"/>
      <w:r>
        <w:rPr>
          <w:rFonts w:hint="cs"/>
          <w:rtl/>
        </w:rPr>
        <w:t xml:space="preserve">הישר בעיניו יעשה; לא כל מי שעכשיו רוצה לנסוע, </w:t>
      </w:r>
      <w:bookmarkStart w:id="3588" w:name="_ETM_Q4_505479"/>
      <w:bookmarkEnd w:id="3588"/>
      <w:r>
        <w:rPr>
          <w:rFonts w:hint="cs"/>
          <w:rtl/>
        </w:rPr>
        <w:t>לעלות לגבול לבנון, להתייצב שם, להסתכל ולצפות – צריך להיות שם. זאת סכנת חיים ל</w:t>
      </w:r>
      <w:bookmarkStart w:id="3589" w:name="_ETM_Q4_480490"/>
      <w:bookmarkStart w:id="3590" w:name="_ETM_Q4_480610"/>
      <w:bookmarkStart w:id="3591" w:name="_ETM_Q4_481120"/>
      <w:bookmarkStart w:id="3592" w:name="_ETM_Q4_481540"/>
      <w:bookmarkStart w:id="3593" w:name="_ETM_Q4_481930"/>
      <w:bookmarkStart w:id="3594" w:name="_ETM_Q4_480000"/>
      <w:bookmarkStart w:id="3595" w:name="_ETM_Q4_480179"/>
      <w:bookmarkStart w:id="3596" w:name="_ETM_Q4_480690"/>
      <w:bookmarkStart w:id="3597" w:name="_ETM_Q4_481110"/>
      <w:bookmarkEnd w:id="3589"/>
      <w:bookmarkEnd w:id="3590"/>
      <w:bookmarkEnd w:id="3591"/>
      <w:bookmarkEnd w:id="3592"/>
      <w:bookmarkEnd w:id="3593"/>
      <w:bookmarkEnd w:id="3594"/>
      <w:bookmarkEnd w:id="3595"/>
      <w:bookmarkEnd w:id="3596"/>
      <w:bookmarkEnd w:id="3597"/>
      <w:r>
        <w:rPr>
          <w:rFonts w:hint="cs"/>
          <w:rtl/>
        </w:rPr>
        <w:t xml:space="preserve">כל מי שלא צריך להיות שם. </w:t>
      </w:r>
      <w:bookmarkStart w:id="3598" w:name="_ETM_Q4_508971"/>
      <w:bookmarkEnd w:id="3598"/>
    </w:p>
    <w:p w:rsidR="00515B1F" w:rsidRDefault="00515B1F" w:rsidP="00DE5A79">
      <w:pPr>
        <w:rPr>
          <w:rtl/>
        </w:rPr>
      </w:pPr>
      <w:bookmarkStart w:id="3599" w:name="_ETM_Q4_509275"/>
      <w:bookmarkStart w:id="3600" w:name="_ETM_Q4_509362"/>
      <w:bookmarkEnd w:id="3599"/>
      <w:bookmarkEnd w:id="3600"/>
    </w:p>
    <w:p w:rsidR="00515B1F" w:rsidRDefault="00515B1F" w:rsidP="008E4DAF">
      <w:pPr>
        <w:rPr>
          <w:rtl/>
        </w:rPr>
      </w:pPr>
      <w:bookmarkStart w:id="3601" w:name="_ETM_Q4_509420"/>
      <w:bookmarkStart w:id="3602" w:name="_ETM_Q4_509503"/>
      <w:bookmarkStart w:id="3603" w:name="_ETM_Q4_481500"/>
      <w:bookmarkStart w:id="3604" w:name="_ETM_Q4_482399"/>
      <w:bookmarkStart w:id="3605" w:name="_ETM_Q4_483270"/>
      <w:bookmarkStart w:id="3606" w:name="_ETM_Q4_483750"/>
      <w:bookmarkStart w:id="3607" w:name="_ETM_Q4_483929"/>
      <w:bookmarkEnd w:id="3601"/>
      <w:bookmarkEnd w:id="3602"/>
      <w:bookmarkEnd w:id="3603"/>
      <w:bookmarkEnd w:id="3604"/>
      <w:bookmarkEnd w:id="3605"/>
      <w:bookmarkEnd w:id="3606"/>
      <w:bookmarkEnd w:id="3607"/>
      <w:r>
        <w:rPr>
          <w:rFonts w:hint="cs"/>
          <w:rtl/>
        </w:rPr>
        <w:t xml:space="preserve">דרך אגב, מדינת ישראל פינתה שם </w:t>
      </w:r>
      <w:r w:rsidR="008E4DAF">
        <w:rPr>
          <w:rFonts w:hint="cs"/>
          <w:rtl/>
        </w:rPr>
        <w:t>– – –</w:t>
      </w:r>
      <w:r>
        <w:rPr>
          <w:rFonts w:hint="cs"/>
          <w:rtl/>
        </w:rPr>
        <w:t xml:space="preserve"> </w:t>
      </w:r>
    </w:p>
    <w:p w:rsidR="00515B1F" w:rsidRDefault="00515B1F" w:rsidP="00DE5A79">
      <w:pPr>
        <w:rPr>
          <w:rtl/>
        </w:rPr>
      </w:pPr>
    </w:p>
    <w:p w:rsidR="00515B1F" w:rsidRDefault="00515B1F" w:rsidP="00DE5A79">
      <w:pPr>
        <w:pStyle w:val="af6"/>
        <w:keepNext/>
        <w:rPr>
          <w:rtl/>
        </w:rPr>
      </w:pPr>
      <w:bookmarkStart w:id="3608" w:name="ET_interruption_4672_46"/>
      <w:r w:rsidRPr="000F6EA0">
        <w:rPr>
          <w:rStyle w:val="TagStyle"/>
          <w:rtl/>
        </w:rPr>
        <w:t xml:space="preserve"> &lt;&lt; קריאה &gt;&gt; </w:t>
      </w:r>
      <w:r>
        <w:rPr>
          <w:rtl/>
        </w:rPr>
        <w:t>גדעון סער (הימין הממלכתי):</w:t>
      </w:r>
      <w:r w:rsidRPr="000F6EA0">
        <w:rPr>
          <w:rStyle w:val="TagStyle"/>
          <w:rtl/>
        </w:rPr>
        <w:t xml:space="preserve"> &lt;&lt; קריאה &gt;&gt;</w:t>
      </w:r>
      <w:r>
        <w:rPr>
          <w:rtl/>
        </w:rPr>
        <w:t xml:space="preserve">   </w:t>
      </w:r>
      <w:bookmarkEnd w:id="3608"/>
    </w:p>
    <w:p w:rsidR="00515B1F" w:rsidRDefault="00515B1F" w:rsidP="00B2128C">
      <w:pPr>
        <w:rPr>
          <w:rtl/>
        </w:rPr>
      </w:pPr>
    </w:p>
    <w:p w:rsidR="00515B1F" w:rsidRDefault="00515B1F" w:rsidP="008E4DAF">
      <w:pPr>
        <w:rPr>
          <w:rtl/>
        </w:rPr>
      </w:pPr>
      <w:r>
        <w:rPr>
          <w:rFonts w:hint="cs"/>
          <w:rtl/>
        </w:rPr>
        <w:t xml:space="preserve">הרי מה הטענה </w:t>
      </w:r>
      <w:r w:rsidR="008E4DAF">
        <w:rPr>
          <w:rFonts w:hint="cs"/>
          <w:rtl/>
        </w:rPr>
        <w:t>– – –</w:t>
      </w:r>
      <w:r>
        <w:rPr>
          <w:rFonts w:hint="cs"/>
          <w:rtl/>
        </w:rPr>
        <w:t xml:space="preserve"> </w:t>
      </w:r>
    </w:p>
    <w:p w:rsidR="00515B1F" w:rsidRDefault="00515B1F" w:rsidP="00DE5A79">
      <w:pPr>
        <w:rPr>
          <w:rtl/>
        </w:rPr>
      </w:pPr>
      <w:bookmarkStart w:id="3609" w:name="_ETM_Q4_511005"/>
      <w:bookmarkStart w:id="3610" w:name="_ETM_Q4_511074"/>
      <w:bookmarkEnd w:id="3609"/>
      <w:bookmarkEnd w:id="3610"/>
    </w:p>
    <w:p w:rsidR="00515B1F" w:rsidRDefault="00515B1F" w:rsidP="00DE5A79">
      <w:pPr>
        <w:pStyle w:val="-"/>
        <w:keepNext/>
        <w:rPr>
          <w:rtl/>
        </w:rPr>
      </w:pPr>
      <w:r w:rsidRPr="000F6EA0">
        <w:rPr>
          <w:rStyle w:val="TagStyle"/>
          <w:rtl/>
        </w:rPr>
        <w:t xml:space="preserve"> &lt;&lt; דובר_המשך &gt;&gt; </w:t>
      </w:r>
      <w:r>
        <w:rPr>
          <w:rtl/>
        </w:rPr>
        <w:t>השר המקשר בין הממשלה לכנסת דוד אמסלם:</w:t>
      </w:r>
      <w:r w:rsidRPr="000F6EA0">
        <w:rPr>
          <w:rStyle w:val="TagStyle"/>
          <w:rtl/>
        </w:rPr>
        <w:t xml:space="preserve"> &lt;&lt; דובר_המשך &gt;&gt;</w:t>
      </w:r>
      <w:r>
        <w:rPr>
          <w:rtl/>
        </w:rPr>
        <w:t xml:space="preserve">   </w:t>
      </w:r>
    </w:p>
    <w:p w:rsidR="00515B1F" w:rsidRDefault="00515B1F" w:rsidP="00B2128C">
      <w:pPr>
        <w:rPr>
          <w:rtl/>
        </w:rPr>
      </w:pPr>
    </w:p>
    <w:p w:rsidR="00515B1F" w:rsidRDefault="00515B1F" w:rsidP="00DE5A79">
      <w:pPr>
        <w:rPr>
          <w:rtl/>
        </w:rPr>
      </w:pPr>
      <w:bookmarkStart w:id="3611" w:name="_ETM_Q4_512360"/>
      <w:bookmarkEnd w:id="3611"/>
      <w:r>
        <w:rPr>
          <w:rFonts w:hint="cs"/>
          <w:rtl/>
        </w:rPr>
        <w:t xml:space="preserve">לכן אני אומר, אני אבדוק </w:t>
      </w:r>
      <w:bookmarkStart w:id="3612" w:name="_ETM_Q4_520718"/>
      <w:bookmarkEnd w:id="3612"/>
      <w:r>
        <w:rPr>
          <w:rFonts w:hint="cs"/>
          <w:rtl/>
        </w:rPr>
        <w:t xml:space="preserve">את מה שאתה אומר. אני אומר לך, מהדיווחים שאנחנו מקבלים אנחנו לא שומעים את זה. אני </w:t>
      </w:r>
      <w:bookmarkStart w:id="3613" w:name="_ETM_Q4_531884"/>
      <w:bookmarkEnd w:id="3613"/>
      <w:r>
        <w:rPr>
          <w:rFonts w:hint="cs"/>
          <w:rtl/>
        </w:rPr>
        <w:t xml:space="preserve">אבדוק את מה שאתה אומר, ואם צריך לתקן את זה, </w:t>
      </w:r>
      <w:bookmarkStart w:id="3614" w:name="_ETM_Q4_532619"/>
      <w:bookmarkEnd w:id="3614"/>
      <w:r>
        <w:rPr>
          <w:rFonts w:hint="cs"/>
          <w:rtl/>
        </w:rPr>
        <w:t xml:space="preserve">בוודאי שנתקן את זה. זאת לא שאלה בכלל, זאת לא </w:t>
      </w:r>
      <w:bookmarkStart w:id="3615" w:name="_ETM_Q4_534164"/>
      <w:bookmarkEnd w:id="3615"/>
      <w:r>
        <w:rPr>
          <w:rFonts w:hint="cs"/>
          <w:rtl/>
        </w:rPr>
        <w:t xml:space="preserve">שאלה של ממשלה כזאת או אחרת. </w:t>
      </w:r>
    </w:p>
    <w:p w:rsidR="00515B1F" w:rsidRDefault="00515B1F" w:rsidP="00DE5A79">
      <w:pPr>
        <w:rPr>
          <w:rtl/>
        </w:rPr>
      </w:pPr>
      <w:bookmarkStart w:id="3616" w:name="_ETM_Q4_537924"/>
      <w:bookmarkStart w:id="3617" w:name="_ETM_Q4_537991"/>
      <w:bookmarkEnd w:id="3616"/>
      <w:bookmarkEnd w:id="3617"/>
    </w:p>
    <w:p w:rsidR="00515B1F" w:rsidRDefault="00515B1F" w:rsidP="00CA780C">
      <w:pPr>
        <w:rPr>
          <w:rtl/>
        </w:rPr>
      </w:pPr>
      <w:bookmarkStart w:id="3618" w:name="_ETM_Q4_538068"/>
      <w:bookmarkStart w:id="3619" w:name="_ETM_Q4_538134"/>
      <w:bookmarkEnd w:id="3618"/>
      <w:bookmarkEnd w:id="3619"/>
      <w:r>
        <w:rPr>
          <w:rFonts w:hint="cs"/>
          <w:rtl/>
        </w:rPr>
        <w:t xml:space="preserve">לכן אני אומר, תראו, </w:t>
      </w:r>
      <w:bookmarkStart w:id="3620" w:name="_ETM_Q4_542501"/>
      <w:bookmarkEnd w:id="3620"/>
      <w:r>
        <w:rPr>
          <w:rFonts w:hint="cs"/>
          <w:rtl/>
        </w:rPr>
        <w:t xml:space="preserve">אתה היית איתנו, אתה מכיר את כל השיקולים, אתה </w:t>
      </w:r>
      <w:bookmarkStart w:id="3621" w:name="_ETM_Q4_543951"/>
      <w:bookmarkEnd w:id="3621"/>
      <w:r>
        <w:rPr>
          <w:rFonts w:hint="cs"/>
          <w:rtl/>
        </w:rPr>
        <w:t xml:space="preserve">מכיר גם את הנתונים פחות או יותר. אתה מכיר את </w:t>
      </w:r>
      <w:bookmarkStart w:id="3622" w:name="_ETM_Q4_550128"/>
      <w:bookmarkEnd w:id="3622"/>
      <w:r>
        <w:rPr>
          <w:rFonts w:hint="cs"/>
          <w:rtl/>
        </w:rPr>
        <w:t xml:space="preserve">אופי המלחמה. היו גם בינינו, בכלל בתוך הקבינט, דעות כאלה </w:t>
      </w:r>
      <w:bookmarkStart w:id="3623" w:name="_ETM_Q4_555370"/>
      <w:bookmarkEnd w:id="3623"/>
      <w:r>
        <w:rPr>
          <w:rFonts w:hint="cs"/>
          <w:rtl/>
        </w:rPr>
        <w:t xml:space="preserve">ואחרות לגבי כל נושא. לפעמים הסכמנו כולנו, לפעמים הייתה מחלוקת, </w:t>
      </w:r>
      <w:bookmarkStart w:id="3624" w:name="_ETM_Q4_563530"/>
      <w:bookmarkEnd w:id="3624"/>
      <w:r>
        <w:rPr>
          <w:rFonts w:hint="cs"/>
          <w:rtl/>
        </w:rPr>
        <w:t>אבל בסופו של דבר האירוע הזה התנהל כמו שמתנהלת מלחמה</w:t>
      </w:r>
      <w:r w:rsidR="00CA780C">
        <w:rPr>
          <w:rFonts w:hint="cs"/>
          <w:rtl/>
        </w:rPr>
        <w:t>,</w:t>
      </w:r>
      <w:r>
        <w:rPr>
          <w:rFonts w:hint="cs"/>
          <w:rtl/>
        </w:rPr>
        <w:t xml:space="preserve"> עם קבלת החלטות של קבינט מצומצם, ועד היום זה </w:t>
      </w:r>
      <w:bookmarkStart w:id="3625" w:name="_ETM_Q4_573473"/>
      <w:bookmarkEnd w:id="3625"/>
      <w:r>
        <w:rPr>
          <w:rFonts w:hint="cs"/>
          <w:rtl/>
        </w:rPr>
        <w:t xml:space="preserve">כך. מלחמה לא פשוטה, אכזרית, ממושכת, שמעולם עם ישראל </w:t>
      </w:r>
      <w:r>
        <w:rPr>
          <w:rtl/>
        </w:rPr>
        <w:t>–</w:t>
      </w:r>
      <w:r>
        <w:rPr>
          <w:rFonts w:hint="cs"/>
          <w:rtl/>
        </w:rPr>
        <w:t xml:space="preserve"> </w:t>
      </w:r>
      <w:bookmarkStart w:id="3626" w:name="_ETM_Q4_579284"/>
      <w:bookmarkEnd w:id="3626"/>
      <w:r>
        <w:rPr>
          <w:rFonts w:hint="cs"/>
          <w:rtl/>
        </w:rPr>
        <w:t>בוודאי שתהיה איזו הקרנה לכלכלה, מה השאלה?</w:t>
      </w:r>
      <w:bookmarkStart w:id="3627" w:name="_ETM_Q4_578120"/>
      <w:bookmarkEnd w:id="3627"/>
    </w:p>
    <w:p w:rsidR="00515B1F" w:rsidRDefault="00515B1F" w:rsidP="00DE5A79">
      <w:pPr>
        <w:rPr>
          <w:rtl/>
        </w:rPr>
      </w:pPr>
      <w:bookmarkStart w:id="3628" w:name="_ETM_Q4_578191"/>
      <w:bookmarkEnd w:id="3628"/>
    </w:p>
    <w:p w:rsidR="00515B1F" w:rsidRDefault="00515B1F" w:rsidP="00305128">
      <w:pPr>
        <w:rPr>
          <w:rtl/>
        </w:rPr>
      </w:pPr>
      <w:bookmarkStart w:id="3629" w:name="_ETM_Q4_578583"/>
      <w:bookmarkStart w:id="3630" w:name="_ETM_Q4_578648"/>
      <w:bookmarkEnd w:id="3629"/>
      <w:bookmarkEnd w:id="3630"/>
      <w:r>
        <w:rPr>
          <w:rFonts w:hint="cs"/>
          <w:rtl/>
        </w:rPr>
        <w:t>חברת הכנסת מסיעתך שאלה מאיפה הכסף</w:t>
      </w:r>
      <w:bookmarkStart w:id="3631" w:name="_ETM_Q4_589942"/>
      <w:bookmarkEnd w:id="3631"/>
      <w:r>
        <w:rPr>
          <w:rFonts w:hint="cs"/>
          <w:rtl/>
        </w:rPr>
        <w:t xml:space="preserve">. </w:t>
      </w:r>
    </w:p>
    <w:p w:rsidR="00515B1F" w:rsidRDefault="00515B1F" w:rsidP="00DE5A79">
      <w:pPr>
        <w:rPr>
          <w:rtl/>
        </w:rPr>
      </w:pPr>
      <w:bookmarkStart w:id="3632" w:name="_ETM_Q4_590004"/>
      <w:bookmarkEnd w:id="3632"/>
    </w:p>
    <w:p w:rsidR="00515B1F" w:rsidRDefault="00515B1F" w:rsidP="00DE5A79">
      <w:pPr>
        <w:pStyle w:val="af6"/>
        <w:keepNext/>
        <w:rPr>
          <w:rtl/>
        </w:rPr>
      </w:pPr>
      <w:bookmarkStart w:id="3633" w:name="ET_interruption_4672_48"/>
      <w:r w:rsidRPr="000F6EA0">
        <w:rPr>
          <w:rStyle w:val="TagStyle"/>
          <w:rtl/>
        </w:rPr>
        <w:t xml:space="preserve"> &lt;&lt; קריאה &gt;&gt; </w:t>
      </w:r>
      <w:r>
        <w:rPr>
          <w:rtl/>
        </w:rPr>
        <w:t>גדעון סער (הימין הממלכתי):</w:t>
      </w:r>
      <w:r w:rsidRPr="000F6EA0">
        <w:rPr>
          <w:rStyle w:val="TagStyle"/>
          <w:rtl/>
        </w:rPr>
        <w:t xml:space="preserve"> &lt;&lt; קריאה &gt;&gt;</w:t>
      </w:r>
      <w:r>
        <w:rPr>
          <w:rtl/>
        </w:rPr>
        <w:t xml:space="preserve">   </w:t>
      </w:r>
      <w:bookmarkEnd w:id="3633"/>
    </w:p>
    <w:p w:rsidR="00515B1F" w:rsidRDefault="00515B1F" w:rsidP="00B2128C">
      <w:pPr>
        <w:rPr>
          <w:rtl/>
        </w:rPr>
      </w:pPr>
    </w:p>
    <w:p w:rsidR="00515B1F" w:rsidRDefault="00515B1F" w:rsidP="00DE5A79">
      <w:pPr>
        <w:rPr>
          <w:rtl/>
        </w:rPr>
      </w:pPr>
      <w:r>
        <w:rPr>
          <w:rFonts w:hint="cs"/>
          <w:rtl/>
        </w:rPr>
        <w:t xml:space="preserve">תוותרו על חוק הרבנים. </w:t>
      </w:r>
    </w:p>
    <w:p w:rsidR="00515B1F" w:rsidRDefault="00515B1F" w:rsidP="00DE5A79">
      <w:pPr>
        <w:rPr>
          <w:rtl/>
        </w:rPr>
      </w:pPr>
    </w:p>
    <w:p w:rsidR="00515B1F" w:rsidRDefault="00515B1F" w:rsidP="00DE5A79">
      <w:pPr>
        <w:pStyle w:val="-"/>
        <w:keepNext/>
        <w:rPr>
          <w:rtl/>
        </w:rPr>
      </w:pPr>
      <w:bookmarkStart w:id="3634" w:name="ET_speakercontinue_5971_49"/>
      <w:r w:rsidRPr="000F6EA0">
        <w:rPr>
          <w:rStyle w:val="TagStyle"/>
          <w:rtl/>
        </w:rPr>
        <w:t xml:space="preserve"> &lt;&lt; דובר_המשך &gt;&gt; </w:t>
      </w:r>
      <w:r>
        <w:rPr>
          <w:rtl/>
        </w:rPr>
        <w:t>השר המקשר בין הממשלה לכנסת דוד אמסלם:</w:t>
      </w:r>
      <w:r w:rsidRPr="000F6EA0">
        <w:rPr>
          <w:rStyle w:val="TagStyle"/>
          <w:rtl/>
        </w:rPr>
        <w:t xml:space="preserve"> &lt;&lt; דובר_המשך &gt;&gt;</w:t>
      </w:r>
      <w:r>
        <w:rPr>
          <w:rtl/>
        </w:rPr>
        <w:t xml:space="preserve">   </w:t>
      </w:r>
      <w:bookmarkEnd w:id="3634"/>
    </w:p>
    <w:p w:rsidR="00515B1F" w:rsidRDefault="00515B1F" w:rsidP="00B2128C">
      <w:pPr>
        <w:rPr>
          <w:rtl/>
        </w:rPr>
      </w:pPr>
    </w:p>
    <w:p w:rsidR="00515B1F" w:rsidRDefault="00515B1F" w:rsidP="00CA780C">
      <w:pPr>
        <w:rPr>
          <w:rtl/>
        </w:rPr>
      </w:pPr>
      <w:r>
        <w:rPr>
          <w:rFonts w:hint="cs"/>
          <w:rtl/>
        </w:rPr>
        <w:t>שאלה טובה. יכול</w:t>
      </w:r>
      <w:bookmarkStart w:id="3635" w:name="_ETM_Q4_593985"/>
      <w:bookmarkEnd w:id="3635"/>
      <w:r>
        <w:rPr>
          <w:rFonts w:hint="cs"/>
          <w:rtl/>
        </w:rPr>
        <w:t xml:space="preserve"> להיות, לא מכיר. אני בוודאי בעמדה שכל מה שלא יורה</w:t>
      </w:r>
      <w:bookmarkStart w:id="3636" w:name="_ETM_Q4_594245"/>
      <w:bookmarkEnd w:id="3636"/>
      <w:r>
        <w:rPr>
          <w:rFonts w:hint="cs"/>
          <w:rtl/>
        </w:rPr>
        <w:t xml:space="preserve">, לא צריך </w:t>
      </w:r>
      <w:r>
        <w:rPr>
          <w:rFonts w:hint="eastAsia"/>
          <w:rtl/>
        </w:rPr>
        <w:t>–</w:t>
      </w:r>
      <w:r>
        <w:rPr>
          <w:rFonts w:hint="cs"/>
          <w:rtl/>
        </w:rPr>
        <w:t xml:space="preserve"> בוודאי לא </w:t>
      </w:r>
      <w:r w:rsidR="00CA780C">
        <w:rPr>
          <w:rFonts w:hint="cs"/>
          <w:rtl/>
        </w:rPr>
        <w:t>ב</w:t>
      </w:r>
      <w:r>
        <w:rPr>
          <w:rFonts w:hint="cs"/>
          <w:rtl/>
        </w:rPr>
        <w:t xml:space="preserve">שעה הזאת. אין מחלוקת, אני </w:t>
      </w:r>
      <w:bookmarkStart w:id="3637" w:name="_ETM_Q4_599827"/>
      <w:bookmarkEnd w:id="3637"/>
      <w:r>
        <w:rPr>
          <w:rFonts w:hint="cs"/>
          <w:rtl/>
        </w:rPr>
        <w:t>לא מכיר את הסוגיה. לכן אני אומר</w:t>
      </w:r>
      <w:r w:rsidR="00CA780C">
        <w:rPr>
          <w:rFonts w:hint="cs"/>
          <w:rtl/>
        </w:rPr>
        <w:t>,</w:t>
      </w:r>
      <w:r>
        <w:rPr>
          <w:rFonts w:hint="cs"/>
          <w:rtl/>
        </w:rPr>
        <w:t xml:space="preserve"> גם אתה היית </w:t>
      </w:r>
      <w:bookmarkStart w:id="3638" w:name="_ETM_Q4_608402"/>
      <w:bookmarkEnd w:id="3638"/>
      <w:r>
        <w:rPr>
          <w:rFonts w:hint="cs"/>
          <w:rtl/>
        </w:rPr>
        <w:t>שר בממשלות ישראל בעבר, היית ראש קואליציה</w:t>
      </w:r>
      <w:r w:rsidR="00CA780C">
        <w:rPr>
          <w:rFonts w:hint="cs"/>
          <w:rtl/>
        </w:rPr>
        <w:t>;</w:t>
      </w:r>
      <w:r>
        <w:rPr>
          <w:rFonts w:hint="cs"/>
          <w:rtl/>
        </w:rPr>
        <w:t xml:space="preserve"> אתה מכיר לפעמים </w:t>
      </w:r>
      <w:bookmarkStart w:id="3639" w:name="_ETM_Q4_615550"/>
      <w:bookmarkEnd w:id="3639"/>
      <w:r>
        <w:rPr>
          <w:rFonts w:hint="cs"/>
          <w:rtl/>
        </w:rPr>
        <w:t>את הצרכים הפנימיים</w:t>
      </w:r>
      <w:r w:rsidR="00CA780C">
        <w:rPr>
          <w:rFonts w:hint="cs"/>
          <w:rtl/>
        </w:rPr>
        <w:t>.</w:t>
      </w:r>
      <w:r>
        <w:rPr>
          <w:rFonts w:hint="cs"/>
          <w:rtl/>
        </w:rPr>
        <w:t xml:space="preserve"> אבל אני מסכים איתך שעכשיו אנחנו </w:t>
      </w:r>
      <w:bookmarkStart w:id="3640" w:name="_ETM_Q4_617151"/>
      <w:bookmarkEnd w:id="3640"/>
      <w:r>
        <w:rPr>
          <w:rFonts w:hint="cs"/>
          <w:rtl/>
        </w:rPr>
        <w:t xml:space="preserve">צריכים להיות יותר מפוקסים כדי להביא את המשאבים שישנם </w:t>
      </w:r>
      <w:bookmarkStart w:id="3641" w:name="_ETM_Q4_623367"/>
      <w:bookmarkEnd w:id="3641"/>
      <w:r>
        <w:rPr>
          <w:rFonts w:hint="cs"/>
          <w:rtl/>
        </w:rPr>
        <w:t xml:space="preserve">ואינם למערכת הביטחון ובוודאי לאזרחים בצפון הארץ ובדרומה. </w:t>
      </w:r>
      <w:bookmarkStart w:id="3642" w:name="_ETM_Q4_627799"/>
      <w:bookmarkStart w:id="3643" w:name="_ETM_Q4_627896"/>
      <w:bookmarkStart w:id="3644" w:name="_ETM_Q4_628103"/>
      <w:bookmarkStart w:id="3645" w:name="_ETM_Q4_628174"/>
      <w:bookmarkEnd w:id="3642"/>
      <w:bookmarkEnd w:id="3643"/>
      <w:bookmarkEnd w:id="3644"/>
      <w:bookmarkEnd w:id="3645"/>
      <w:r>
        <w:rPr>
          <w:rFonts w:hint="cs"/>
          <w:rtl/>
        </w:rPr>
        <w:t xml:space="preserve">אין שאלה כזאת, </w:t>
      </w:r>
      <w:bookmarkStart w:id="3646" w:name="_ETM_Q4_633478"/>
      <w:bookmarkEnd w:id="3646"/>
      <w:r>
        <w:rPr>
          <w:rFonts w:hint="cs"/>
          <w:rtl/>
        </w:rPr>
        <w:t xml:space="preserve">ואני מעריך שלשם אנחנו נלך. אני בטוח ששנת </w:t>
      </w:r>
      <w:bookmarkStart w:id="3647" w:name="_ETM_Q4_635341"/>
      <w:bookmarkEnd w:id="3647"/>
      <w:r>
        <w:rPr>
          <w:rFonts w:hint="cs"/>
          <w:rtl/>
        </w:rPr>
        <w:t xml:space="preserve">2025 תהיה שנה לא פשוטה בגלל שנצטרך להביא את המקורות. </w:t>
      </w:r>
      <w:bookmarkStart w:id="3648" w:name="_ETM_Q4_642588"/>
      <w:bookmarkEnd w:id="3648"/>
      <w:r>
        <w:rPr>
          <w:rFonts w:hint="cs"/>
          <w:rtl/>
        </w:rPr>
        <w:t xml:space="preserve">עד היום המלחמה הזאת כבר עלתה מאות מיליארדי שקלים, וצריך </w:t>
      </w:r>
      <w:bookmarkStart w:id="3649" w:name="_ETM_Q4_643379"/>
      <w:bookmarkEnd w:id="3649"/>
      <w:r>
        <w:rPr>
          <w:rFonts w:hint="cs"/>
          <w:rtl/>
        </w:rPr>
        <w:t>להביא אותם. זה משהו לא מתוכנן. בוודאי, זה דבר שנכפה עלינו, וככה עם ישראל נוהג בשעות צרה. כרגע אנחנו</w:t>
      </w:r>
      <w:bookmarkStart w:id="3650" w:name="_ETM_Q4_658346"/>
      <w:bookmarkEnd w:id="3650"/>
      <w:r>
        <w:rPr>
          <w:rFonts w:hint="cs"/>
          <w:rtl/>
        </w:rPr>
        <w:t xml:space="preserve"> צריכים להדוף את האויבים שלנו. אנחנו צריכים לחסל את כל </w:t>
      </w:r>
      <w:bookmarkStart w:id="3651" w:name="_ETM_Q4_664810"/>
      <w:bookmarkEnd w:id="3651"/>
      <w:r>
        <w:rPr>
          <w:rFonts w:hint="cs"/>
          <w:rtl/>
        </w:rPr>
        <w:t xml:space="preserve">מבקשי רעתנו, אחרת לא נחיה פה. כידוע לך, אתה מכיר </w:t>
      </w:r>
      <w:bookmarkStart w:id="3652" w:name="_ETM_Q4_669465"/>
      <w:bookmarkEnd w:id="3652"/>
      <w:r>
        <w:rPr>
          <w:rFonts w:hint="cs"/>
          <w:rtl/>
        </w:rPr>
        <w:t xml:space="preserve">את הכלל: החיים יותר חשובים מאיכות החיים. לכן ככה </w:t>
      </w:r>
      <w:bookmarkStart w:id="3653" w:name="_ETM_Q4_673800"/>
      <w:bookmarkEnd w:id="3653"/>
      <w:r>
        <w:rPr>
          <w:rFonts w:hint="cs"/>
          <w:rtl/>
        </w:rPr>
        <w:t xml:space="preserve">אני רואה את זה. </w:t>
      </w:r>
    </w:p>
    <w:p w:rsidR="00515B1F" w:rsidRDefault="00515B1F" w:rsidP="00DE5A79">
      <w:pPr>
        <w:rPr>
          <w:rtl/>
        </w:rPr>
      </w:pPr>
    </w:p>
    <w:p w:rsidR="00515B1F" w:rsidRDefault="00515B1F" w:rsidP="00DE5A79">
      <w:pPr>
        <w:rPr>
          <w:rtl/>
        </w:rPr>
      </w:pPr>
      <w:r>
        <w:rPr>
          <w:rFonts w:hint="cs"/>
          <w:rtl/>
        </w:rPr>
        <w:t xml:space="preserve">עכשיו אני באמת מתפלא עליך קצת, בגלל שמלפיד אין לי ציפיות, באמת </w:t>
      </w:r>
      <w:bookmarkStart w:id="3654" w:name="_ETM_Q4_678117"/>
      <w:bookmarkEnd w:id="3654"/>
      <w:proofErr w:type="spellStart"/>
      <w:r>
        <w:rPr>
          <w:rFonts w:hint="cs"/>
          <w:rtl/>
        </w:rPr>
        <w:t>באמת</w:t>
      </w:r>
      <w:proofErr w:type="spellEnd"/>
      <w:r>
        <w:rPr>
          <w:rFonts w:hint="cs"/>
          <w:rtl/>
        </w:rPr>
        <w:t xml:space="preserve">. אין לי לא הערכה ולא ציפיות. אני מכיר </w:t>
      </w:r>
      <w:bookmarkStart w:id="3655" w:name="_ETM_Q4_681030"/>
      <w:bookmarkEnd w:id="3655"/>
      <w:r>
        <w:rPr>
          <w:rFonts w:hint="cs"/>
          <w:rtl/>
        </w:rPr>
        <w:t xml:space="preserve">אותו, אני שומע עליו. דרך אגב, אפילו תסתכלו בטלוויזיה על </w:t>
      </w:r>
      <w:bookmarkStart w:id="3656" w:name="_ETM_Q4_686316"/>
      <w:bookmarkEnd w:id="3656"/>
      <w:r>
        <w:rPr>
          <w:rFonts w:hint="cs"/>
          <w:rtl/>
        </w:rPr>
        <w:t xml:space="preserve">לפיד והיפוכו – כל יום הוא אומר משהו אחר. אני </w:t>
      </w:r>
      <w:bookmarkStart w:id="3657" w:name="_ETM_Q4_693697"/>
      <w:bookmarkEnd w:id="3657"/>
      <w:r>
        <w:rPr>
          <w:rFonts w:hint="cs"/>
          <w:rtl/>
        </w:rPr>
        <w:t xml:space="preserve">לא הייתי יוצא מהבית מהבושה. ממך אני אוחז יותר. </w:t>
      </w:r>
      <w:bookmarkStart w:id="3658" w:name="_ETM_Q4_701942"/>
      <w:bookmarkEnd w:id="3658"/>
    </w:p>
    <w:p w:rsidR="00515B1F" w:rsidRDefault="00515B1F" w:rsidP="00DE5A79">
      <w:pPr>
        <w:rPr>
          <w:rtl/>
        </w:rPr>
      </w:pPr>
      <w:bookmarkStart w:id="3659" w:name="_ETM_Q4_702582"/>
      <w:bookmarkStart w:id="3660" w:name="_ETM_Q4_702653"/>
      <w:bookmarkEnd w:id="3659"/>
      <w:bookmarkEnd w:id="3660"/>
    </w:p>
    <w:p w:rsidR="00515B1F" w:rsidRDefault="00515B1F" w:rsidP="00DE5A79">
      <w:pPr>
        <w:pStyle w:val="af6"/>
        <w:keepNext/>
        <w:rPr>
          <w:rtl/>
        </w:rPr>
      </w:pPr>
      <w:bookmarkStart w:id="3661" w:name="ET_interruption_4672_50"/>
      <w:r w:rsidRPr="000F6EA0">
        <w:rPr>
          <w:rStyle w:val="TagStyle"/>
          <w:rtl/>
        </w:rPr>
        <w:t xml:space="preserve"> &lt;&lt; קריאה &gt;&gt; </w:t>
      </w:r>
      <w:r>
        <w:rPr>
          <w:rtl/>
        </w:rPr>
        <w:t>גדעון סער (הימין הממלכתי):</w:t>
      </w:r>
      <w:r w:rsidRPr="000F6EA0">
        <w:rPr>
          <w:rStyle w:val="TagStyle"/>
          <w:rtl/>
        </w:rPr>
        <w:t xml:space="preserve"> &lt;&lt; קריאה &gt;&gt;</w:t>
      </w:r>
      <w:r>
        <w:rPr>
          <w:rtl/>
        </w:rPr>
        <w:t xml:space="preserve">   </w:t>
      </w:r>
      <w:bookmarkEnd w:id="3661"/>
    </w:p>
    <w:p w:rsidR="00515B1F" w:rsidRDefault="00515B1F" w:rsidP="00DE5A79">
      <w:pPr>
        <w:rPr>
          <w:rtl/>
        </w:rPr>
      </w:pPr>
    </w:p>
    <w:p w:rsidR="00515B1F" w:rsidRDefault="008E4DAF" w:rsidP="008E4DAF">
      <w:pPr>
        <w:rPr>
          <w:rtl/>
        </w:rPr>
      </w:pPr>
      <w:r>
        <w:rPr>
          <w:rFonts w:hint="cs"/>
          <w:rtl/>
        </w:rPr>
        <w:t>– – –</w:t>
      </w:r>
      <w:r w:rsidR="00515B1F">
        <w:rPr>
          <w:rFonts w:hint="cs"/>
          <w:rtl/>
        </w:rPr>
        <w:t xml:space="preserve"> </w:t>
      </w:r>
    </w:p>
    <w:p w:rsidR="00515B1F" w:rsidRDefault="00515B1F" w:rsidP="00DE5A79">
      <w:pPr>
        <w:rPr>
          <w:rtl/>
        </w:rPr>
      </w:pPr>
    </w:p>
    <w:p w:rsidR="00515B1F" w:rsidRDefault="00515B1F" w:rsidP="00DE5A79">
      <w:pPr>
        <w:pStyle w:val="-"/>
        <w:keepNext/>
        <w:rPr>
          <w:rtl/>
        </w:rPr>
      </w:pPr>
      <w:r w:rsidRPr="00CB25F3">
        <w:rPr>
          <w:rStyle w:val="TagStyle"/>
          <w:rtl/>
        </w:rPr>
        <w:t xml:space="preserve"> &lt;&lt; דובר_המשך &gt;&gt; </w:t>
      </w:r>
      <w:r>
        <w:rPr>
          <w:rtl/>
        </w:rPr>
        <w:t>השר המקשר בין הממשלה לכנסת דוד אמסלם:</w:t>
      </w:r>
      <w:r w:rsidRPr="00CB25F3">
        <w:rPr>
          <w:rStyle w:val="TagStyle"/>
          <w:rtl/>
        </w:rPr>
        <w:t xml:space="preserve"> &lt;&lt; דובר_המשך &gt;&gt;</w:t>
      </w:r>
      <w:r>
        <w:rPr>
          <w:rtl/>
        </w:rPr>
        <w:t xml:space="preserve">   </w:t>
      </w:r>
    </w:p>
    <w:p w:rsidR="00515B1F" w:rsidRDefault="00515B1F" w:rsidP="00B2128C">
      <w:pPr>
        <w:rPr>
          <w:rtl/>
          <w:lang w:eastAsia="he-IL"/>
        </w:rPr>
      </w:pPr>
    </w:p>
    <w:p w:rsidR="00515B1F" w:rsidRDefault="00515B1F" w:rsidP="008E4DAF">
      <w:pPr>
        <w:rPr>
          <w:rtl/>
          <w:lang w:eastAsia="he-IL"/>
        </w:rPr>
      </w:pPr>
      <w:bookmarkStart w:id="3662" w:name="_ETM_Q4_692000"/>
      <w:bookmarkEnd w:id="3662"/>
      <w:r>
        <w:rPr>
          <w:rFonts w:hint="cs"/>
          <w:rtl/>
          <w:lang w:eastAsia="he-IL"/>
        </w:rPr>
        <w:t xml:space="preserve">טוב, אני אסביר. לכן אתה </w:t>
      </w:r>
      <w:r w:rsidR="008E4DAF">
        <w:rPr>
          <w:rFonts w:hint="cs"/>
          <w:rtl/>
          <w:lang w:eastAsia="he-IL"/>
        </w:rPr>
        <w:t>– – –</w:t>
      </w:r>
    </w:p>
    <w:p w:rsidR="00515B1F" w:rsidRDefault="00515B1F" w:rsidP="00DE5A79">
      <w:pPr>
        <w:rPr>
          <w:rtl/>
          <w:lang w:eastAsia="he-IL"/>
        </w:rPr>
      </w:pPr>
      <w:bookmarkStart w:id="3663" w:name="_ETM_Q4_695000"/>
      <w:bookmarkEnd w:id="3663"/>
    </w:p>
    <w:p w:rsidR="00515B1F" w:rsidRDefault="00515B1F" w:rsidP="00DE5A79">
      <w:pPr>
        <w:pStyle w:val="af6"/>
        <w:keepNext/>
        <w:rPr>
          <w:rtl/>
        </w:rPr>
      </w:pPr>
      <w:bookmarkStart w:id="3664" w:name="ET_interruption_4672_49"/>
      <w:r w:rsidRPr="00CB25F3">
        <w:rPr>
          <w:rStyle w:val="TagStyle"/>
          <w:rtl/>
        </w:rPr>
        <w:t xml:space="preserve"> &lt;&lt; קריאה &gt;&gt; </w:t>
      </w:r>
      <w:r>
        <w:rPr>
          <w:rtl/>
        </w:rPr>
        <w:t>גדעון סער (הימין הממלכתי):</w:t>
      </w:r>
      <w:r w:rsidRPr="00CB25F3">
        <w:rPr>
          <w:rStyle w:val="TagStyle"/>
          <w:rtl/>
        </w:rPr>
        <w:t xml:space="preserve"> &lt;&lt; קריאה &gt;&gt;</w:t>
      </w:r>
      <w:r>
        <w:rPr>
          <w:rtl/>
        </w:rPr>
        <w:t xml:space="preserve">   </w:t>
      </w:r>
      <w:bookmarkEnd w:id="3664"/>
    </w:p>
    <w:p w:rsidR="00515B1F" w:rsidRDefault="00515B1F" w:rsidP="00B2128C">
      <w:pPr>
        <w:rPr>
          <w:rtl/>
          <w:lang w:eastAsia="he-IL"/>
        </w:rPr>
      </w:pPr>
    </w:p>
    <w:p w:rsidR="00515B1F" w:rsidRDefault="00515B1F" w:rsidP="008E4DAF">
      <w:pPr>
        <w:rPr>
          <w:rtl/>
        </w:rPr>
      </w:pPr>
      <w:bookmarkStart w:id="3665" w:name="_ETM_Q4_698000"/>
      <w:bookmarkEnd w:id="3665"/>
      <w:r>
        <w:rPr>
          <w:rFonts w:hint="cs"/>
          <w:rtl/>
          <w:lang w:eastAsia="he-IL"/>
        </w:rPr>
        <w:t xml:space="preserve">הטענות </w:t>
      </w:r>
      <w:r w:rsidR="008E4DAF">
        <w:rPr>
          <w:rFonts w:hint="cs"/>
          <w:rtl/>
          <w:lang w:eastAsia="he-IL"/>
        </w:rPr>
        <w:t>– – –</w:t>
      </w:r>
    </w:p>
    <w:p w:rsidR="00515B1F" w:rsidRDefault="00515B1F" w:rsidP="00DE5A79">
      <w:pPr>
        <w:rPr>
          <w:rtl/>
        </w:rPr>
      </w:pPr>
      <w:bookmarkStart w:id="3666" w:name="_ETM_Q4_690000"/>
      <w:bookmarkEnd w:id="3666"/>
    </w:p>
    <w:p w:rsidR="00515B1F" w:rsidRDefault="00515B1F" w:rsidP="00DE5A79">
      <w:pPr>
        <w:pStyle w:val="-"/>
        <w:keepNext/>
        <w:rPr>
          <w:rtl/>
        </w:rPr>
      </w:pPr>
      <w:bookmarkStart w:id="3667" w:name="ET_speakercontinue_5971_51"/>
      <w:r w:rsidRPr="000F6EA0">
        <w:rPr>
          <w:rStyle w:val="TagStyle"/>
          <w:rtl/>
        </w:rPr>
        <w:t xml:space="preserve"> &lt;&lt; דובר_המשך &gt;&gt; </w:t>
      </w:r>
      <w:r>
        <w:rPr>
          <w:rtl/>
        </w:rPr>
        <w:t>השר המקשר בין הממשלה לכנסת דוד אמסלם:</w:t>
      </w:r>
      <w:r w:rsidRPr="000F6EA0">
        <w:rPr>
          <w:rStyle w:val="TagStyle"/>
          <w:rtl/>
        </w:rPr>
        <w:t xml:space="preserve"> &lt;&lt; דובר_המשך &gt;&gt;</w:t>
      </w:r>
      <w:r>
        <w:rPr>
          <w:rtl/>
        </w:rPr>
        <w:t xml:space="preserve">   </w:t>
      </w:r>
      <w:bookmarkEnd w:id="3667"/>
    </w:p>
    <w:p w:rsidR="00515B1F" w:rsidRDefault="00515B1F" w:rsidP="00B2128C">
      <w:pPr>
        <w:rPr>
          <w:rtl/>
        </w:rPr>
      </w:pPr>
    </w:p>
    <w:p w:rsidR="00515B1F" w:rsidRDefault="00515B1F" w:rsidP="00DE5A79">
      <w:pPr>
        <w:rPr>
          <w:rtl/>
        </w:rPr>
      </w:pPr>
      <w:r>
        <w:rPr>
          <w:rFonts w:hint="cs"/>
          <w:rtl/>
        </w:rPr>
        <w:t xml:space="preserve">הסברתי. </w:t>
      </w:r>
    </w:p>
    <w:p w:rsidR="00515B1F" w:rsidRDefault="00515B1F" w:rsidP="00DE5A79">
      <w:pPr>
        <w:rPr>
          <w:rtl/>
        </w:rPr>
      </w:pPr>
    </w:p>
    <w:p w:rsidR="00515B1F" w:rsidRDefault="00515B1F" w:rsidP="00DE5A79">
      <w:pPr>
        <w:pStyle w:val="af6"/>
        <w:keepNext/>
        <w:rPr>
          <w:rtl/>
        </w:rPr>
      </w:pPr>
      <w:bookmarkStart w:id="3668" w:name="ET_interruption_4672_52"/>
      <w:r w:rsidRPr="000F6EA0">
        <w:rPr>
          <w:rStyle w:val="TagStyle"/>
          <w:rtl/>
        </w:rPr>
        <w:t xml:space="preserve"> &lt;&lt; קריאה &gt;&gt; </w:t>
      </w:r>
      <w:r>
        <w:rPr>
          <w:rtl/>
        </w:rPr>
        <w:t>גדעון סער (הימין הממלכתי):</w:t>
      </w:r>
      <w:r w:rsidRPr="000F6EA0">
        <w:rPr>
          <w:rStyle w:val="TagStyle"/>
          <w:rtl/>
        </w:rPr>
        <w:t xml:space="preserve"> &lt;&lt; קריאה &gt;&gt;</w:t>
      </w:r>
      <w:r>
        <w:rPr>
          <w:rtl/>
        </w:rPr>
        <w:t xml:space="preserve">   </w:t>
      </w:r>
      <w:bookmarkEnd w:id="3668"/>
    </w:p>
    <w:p w:rsidR="00515B1F" w:rsidRDefault="00515B1F" w:rsidP="00B2128C">
      <w:pPr>
        <w:rPr>
          <w:rtl/>
        </w:rPr>
      </w:pPr>
    </w:p>
    <w:p w:rsidR="00515B1F" w:rsidRDefault="00515B1F" w:rsidP="00DE5A79">
      <w:pPr>
        <w:rPr>
          <w:rtl/>
        </w:rPr>
      </w:pPr>
      <w:r>
        <w:rPr>
          <w:rFonts w:hint="cs"/>
          <w:rtl/>
        </w:rPr>
        <w:t xml:space="preserve">אני דיברתי דבר אחד, ולפיד דיבר דבר אחר. </w:t>
      </w:r>
    </w:p>
    <w:p w:rsidR="00515B1F" w:rsidRDefault="00515B1F" w:rsidP="00DE5A79">
      <w:pPr>
        <w:rPr>
          <w:rtl/>
        </w:rPr>
      </w:pPr>
      <w:bookmarkStart w:id="3669" w:name="_ETM_Q4_707767"/>
      <w:bookmarkStart w:id="3670" w:name="_ETM_Q4_707842"/>
      <w:bookmarkEnd w:id="3669"/>
      <w:bookmarkEnd w:id="3670"/>
    </w:p>
    <w:p w:rsidR="00515B1F" w:rsidRDefault="00515B1F" w:rsidP="00DE5A79">
      <w:pPr>
        <w:pStyle w:val="-"/>
        <w:keepNext/>
        <w:rPr>
          <w:rtl/>
        </w:rPr>
      </w:pPr>
      <w:bookmarkStart w:id="3671" w:name="ET_speakercontinue_5971_53"/>
      <w:r w:rsidRPr="000F6EA0">
        <w:rPr>
          <w:rStyle w:val="TagStyle"/>
          <w:rtl/>
        </w:rPr>
        <w:t xml:space="preserve"> &lt;&lt; דובר_המשך &gt;&gt; </w:t>
      </w:r>
      <w:r>
        <w:rPr>
          <w:rtl/>
        </w:rPr>
        <w:t>השר המקשר בין הממשלה לכנסת דוד אמסלם:</w:t>
      </w:r>
      <w:r w:rsidRPr="000F6EA0">
        <w:rPr>
          <w:rStyle w:val="TagStyle"/>
          <w:rtl/>
        </w:rPr>
        <w:t xml:space="preserve"> &lt;&lt; דובר_המשך &gt;&gt;</w:t>
      </w:r>
      <w:r>
        <w:rPr>
          <w:rtl/>
        </w:rPr>
        <w:t xml:space="preserve">   </w:t>
      </w:r>
      <w:bookmarkEnd w:id="3671"/>
    </w:p>
    <w:p w:rsidR="00515B1F" w:rsidRDefault="00515B1F" w:rsidP="00B2128C">
      <w:pPr>
        <w:rPr>
          <w:rtl/>
        </w:rPr>
      </w:pPr>
    </w:p>
    <w:p w:rsidR="00515B1F" w:rsidRDefault="00515B1F" w:rsidP="00CA780C">
      <w:pPr>
        <w:rPr>
          <w:rtl/>
        </w:rPr>
      </w:pPr>
      <w:bookmarkStart w:id="3672" w:name="_ETM_Q4_709158"/>
      <w:bookmarkEnd w:id="3672"/>
      <w:r>
        <w:rPr>
          <w:rFonts w:hint="cs"/>
          <w:rtl/>
        </w:rPr>
        <w:t xml:space="preserve">אז אמרתי: כשיש </w:t>
      </w:r>
      <w:bookmarkStart w:id="3673" w:name="_ETM_Q4_704000"/>
      <w:bookmarkEnd w:id="3673"/>
      <w:r>
        <w:rPr>
          <w:rFonts w:hint="cs"/>
          <w:rtl/>
        </w:rPr>
        <w:t xml:space="preserve">טענה </w:t>
      </w:r>
      <w:bookmarkStart w:id="3674" w:name="_ETM_Q4_712000"/>
      <w:bookmarkEnd w:id="3674"/>
      <w:r>
        <w:rPr>
          <w:rFonts w:hint="cs"/>
          <w:rtl/>
        </w:rPr>
        <w:t>– אני מצפה ממך גם מהיום שאתה החלטת</w:t>
      </w:r>
      <w:r w:rsidR="00CA780C">
        <w:rPr>
          <w:rFonts w:hint="cs"/>
          <w:rtl/>
        </w:rPr>
        <w:t>,</w:t>
      </w:r>
      <w:r>
        <w:rPr>
          <w:rFonts w:hint="cs"/>
          <w:rtl/>
        </w:rPr>
        <w:t xml:space="preserve"> ו</w:t>
      </w:r>
      <w:bookmarkStart w:id="3675" w:name="_ETM_Q4_711669"/>
      <w:bookmarkEnd w:id="3675"/>
      <w:r>
        <w:rPr>
          <w:rFonts w:hint="cs"/>
          <w:rtl/>
        </w:rPr>
        <w:t>אני אישית הצטערתי על כך שיצאת</w:t>
      </w:r>
      <w:r w:rsidR="00CA780C">
        <w:rPr>
          <w:rFonts w:hint="cs"/>
          <w:rtl/>
        </w:rPr>
        <w:t>,</w:t>
      </w:r>
      <w:r>
        <w:rPr>
          <w:rFonts w:hint="cs"/>
          <w:rtl/>
        </w:rPr>
        <w:t xml:space="preserve"> אבל אני אומר: כשיש </w:t>
      </w:r>
      <w:bookmarkStart w:id="3676" w:name="_ETM_Q4_718518"/>
      <w:bookmarkEnd w:id="3676"/>
      <w:r>
        <w:rPr>
          <w:rFonts w:hint="cs"/>
          <w:rtl/>
        </w:rPr>
        <w:t>לך טענה עניינית וטובה – אהלן וסהלן, תגיד לנו אותה.</w:t>
      </w:r>
      <w:bookmarkStart w:id="3677" w:name="_ETM_Q4_721247"/>
      <w:bookmarkEnd w:id="3677"/>
      <w:r>
        <w:rPr>
          <w:rFonts w:hint="cs"/>
          <w:rtl/>
        </w:rPr>
        <w:t xml:space="preserve"> תגיד את זה לראש הממשלה, תגיד את זה לשרים, בגלל </w:t>
      </w:r>
      <w:bookmarkStart w:id="3678" w:name="_ETM_Q4_723718"/>
      <w:bookmarkEnd w:id="3678"/>
      <w:r>
        <w:rPr>
          <w:rFonts w:hint="cs"/>
          <w:rtl/>
        </w:rPr>
        <w:t>שזו באמת לא שאלה של פוליטיקה. אם יש עכשיו אזרח</w:t>
      </w:r>
      <w:bookmarkStart w:id="3679" w:name="_ETM_Q4_724377"/>
      <w:bookmarkEnd w:id="3679"/>
      <w:r>
        <w:rPr>
          <w:rFonts w:hint="cs"/>
          <w:rtl/>
        </w:rPr>
        <w:t xml:space="preserve"> בצפון שלא מקבל שירות והוא נמצא במצוקה ומישהו לא יודע על זה – בוודאי, זאת לא שאלה בכלל. </w:t>
      </w:r>
    </w:p>
    <w:p w:rsidR="00515B1F" w:rsidRDefault="00515B1F" w:rsidP="00DE5A79">
      <w:pPr>
        <w:rPr>
          <w:rtl/>
        </w:rPr>
      </w:pPr>
      <w:bookmarkStart w:id="3680" w:name="_ETM_Q4_737704"/>
      <w:bookmarkStart w:id="3681" w:name="_ETM_Q4_737781"/>
      <w:bookmarkStart w:id="3682" w:name="TOR_Q5"/>
      <w:bookmarkEnd w:id="3680"/>
      <w:bookmarkEnd w:id="3681"/>
      <w:bookmarkEnd w:id="3682"/>
    </w:p>
    <w:p w:rsidR="00515B1F" w:rsidRDefault="00515B1F" w:rsidP="008E4DAF">
      <w:pPr>
        <w:rPr>
          <w:rtl/>
        </w:rPr>
      </w:pPr>
      <w:r>
        <w:rPr>
          <w:rFonts w:hint="cs"/>
          <w:rtl/>
        </w:rPr>
        <w:t xml:space="preserve">לכן, רבותיי, אני מצפה שהאופוזיציה לא תגיש הצעות אי-אמון אלא תסייע לממשלה </w:t>
      </w:r>
      <w:r w:rsidR="008E4DAF">
        <w:rPr>
          <w:rFonts w:hint="cs"/>
          <w:rtl/>
        </w:rPr>
        <w:t>– – –</w:t>
      </w:r>
      <w:r>
        <w:rPr>
          <w:rFonts w:hint="cs"/>
          <w:rtl/>
        </w:rPr>
        <w:t xml:space="preserve"> </w:t>
      </w:r>
    </w:p>
    <w:p w:rsidR="00515B1F" w:rsidRDefault="00515B1F" w:rsidP="00DE5A79">
      <w:pPr>
        <w:rPr>
          <w:rtl/>
        </w:rPr>
      </w:pPr>
    </w:p>
    <w:p w:rsidR="00515B1F" w:rsidRDefault="00515B1F" w:rsidP="00DE5A79">
      <w:pPr>
        <w:pStyle w:val="af6"/>
        <w:keepNext/>
        <w:rPr>
          <w:rtl/>
        </w:rPr>
      </w:pPr>
      <w:bookmarkStart w:id="3683" w:name="ET_interruption_4672_6"/>
      <w:r w:rsidRPr="00761E1B">
        <w:rPr>
          <w:rStyle w:val="TagStyle"/>
          <w:rtl/>
        </w:rPr>
        <w:t xml:space="preserve"> &lt;&lt; קריאה &gt;&gt;</w:t>
      </w:r>
      <w:r w:rsidRPr="0025239D">
        <w:rPr>
          <w:rStyle w:val="TagStyle"/>
          <w:rtl/>
        </w:rPr>
        <w:t xml:space="preserve"> </w:t>
      </w:r>
      <w:r>
        <w:rPr>
          <w:rtl/>
        </w:rPr>
        <w:t>גדעון סער (הימין הממלכתי):</w:t>
      </w:r>
      <w:r w:rsidRPr="0025239D">
        <w:rPr>
          <w:rStyle w:val="TagStyle"/>
          <w:rtl/>
        </w:rPr>
        <w:t xml:space="preserve"> </w:t>
      </w:r>
      <w:r w:rsidRPr="00761E1B">
        <w:rPr>
          <w:rStyle w:val="TagStyle"/>
          <w:rtl/>
        </w:rPr>
        <w:t>&lt;&lt; קריאה &gt;&gt;</w:t>
      </w:r>
      <w:r>
        <w:rPr>
          <w:rtl/>
        </w:rPr>
        <w:t xml:space="preserve">   </w:t>
      </w:r>
      <w:bookmarkEnd w:id="3683"/>
    </w:p>
    <w:p w:rsidR="00515B1F" w:rsidRDefault="00515B1F" w:rsidP="00B2128C">
      <w:pPr>
        <w:rPr>
          <w:rtl/>
        </w:rPr>
      </w:pPr>
    </w:p>
    <w:p w:rsidR="00515B1F" w:rsidRDefault="00515B1F" w:rsidP="008E4DAF">
      <w:pPr>
        <w:rPr>
          <w:rtl/>
        </w:rPr>
      </w:pPr>
      <w:bookmarkStart w:id="3684" w:name="_ETM_Q5_120567"/>
      <w:bookmarkStart w:id="3685" w:name="_ETM_Q5_120676"/>
      <w:bookmarkEnd w:id="3684"/>
      <w:bookmarkEnd w:id="3685"/>
      <w:r>
        <w:rPr>
          <w:rFonts w:hint="cs"/>
          <w:rtl/>
        </w:rPr>
        <w:t xml:space="preserve">זאת הבעיה, תאמין </w:t>
      </w:r>
      <w:bookmarkStart w:id="3686" w:name="_ETM_Q5_151587"/>
      <w:bookmarkEnd w:id="3686"/>
      <w:r>
        <w:rPr>
          <w:rFonts w:hint="cs"/>
          <w:rtl/>
        </w:rPr>
        <w:t xml:space="preserve">לי, כל יום </w:t>
      </w:r>
      <w:r w:rsidR="008E4DAF">
        <w:rPr>
          <w:rFonts w:hint="cs"/>
          <w:rtl/>
        </w:rPr>
        <w:t>– – –</w:t>
      </w:r>
      <w:r>
        <w:rPr>
          <w:rFonts w:hint="cs"/>
          <w:rtl/>
        </w:rPr>
        <w:t xml:space="preserve"> אבל לא </w:t>
      </w:r>
      <w:bookmarkStart w:id="3687" w:name="_ETM_Q5_158590"/>
      <w:bookmarkEnd w:id="3687"/>
      <w:r w:rsidR="001042B5">
        <w:rPr>
          <w:rFonts w:hint="cs"/>
          <w:rtl/>
        </w:rPr>
        <w:t>יכול להיות ש</w:t>
      </w:r>
      <w:r>
        <w:rPr>
          <w:rFonts w:hint="cs"/>
          <w:rtl/>
        </w:rPr>
        <w:t xml:space="preserve">תושבים מכל חבל הארץ </w:t>
      </w:r>
      <w:bookmarkStart w:id="3688" w:name="_ETM_Q5_159406"/>
      <w:bookmarkEnd w:id="3688"/>
      <w:r>
        <w:rPr>
          <w:rFonts w:hint="cs"/>
          <w:rtl/>
        </w:rPr>
        <w:t>הז</w:t>
      </w:r>
      <w:r w:rsidR="001042B5">
        <w:rPr>
          <w:rFonts w:hint="cs"/>
          <w:rtl/>
        </w:rPr>
        <w:t>ה</w:t>
      </w:r>
      <w:r>
        <w:rPr>
          <w:rFonts w:hint="cs"/>
          <w:rtl/>
        </w:rPr>
        <w:t xml:space="preserve"> מרגישים שאין להם מדינה, וזאת הבעייתיות פה</w:t>
      </w:r>
      <w:r w:rsidR="001042B5">
        <w:rPr>
          <w:rFonts w:hint="cs"/>
          <w:rtl/>
        </w:rPr>
        <w:t xml:space="preserve"> </w:t>
      </w:r>
      <w:r w:rsidR="008E4DAF">
        <w:rPr>
          <w:rFonts w:hint="cs"/>
          <w:rtl/>
        </w:rPr>
        <w:t>– – –</w:t>
      </w:r>
      <w:r w:rsidR="001042B5">
        <w:rPr>
          <w:rFonts w:hint="cs"/>
          <w:rtl/>
        </w:rPr>
        <w:t xml:space="preserve"> </w:t>
      </w:r>
      <w:r>
        <w:rPr>
          <w:rFonts w:hint="cs"/>
          <w:rtl/>
        </w:rPr>
        <w:t xml:space="preserve"> </w:t>
      </w:r>
    </w:p>
    <w:p w:rsidR="00515B1F" w:rsidRDefault="00515B1F" w:rsidP="00DE5A79">
      <w:pPr>
        <w:rPr>
          <w:rtl/>
        </w:rPr>
      </w:pPr>
      <w:bookmarkStart w:id="3689" w:name="_ETM_Q5_162927"/>
      <w:bookmarkStart w:id="3690" w:name="_ETM_Q5_163074"/>
      <w:bookmarkEnd w:id="3689"/>
      <w:bookmarkEnd w:id="3690"/>
    </w:p>
    <w:p w:rsidR="00515B1F" w:rsidRDefault="00515B1F" w:rsidP="00DE5A79">
      <w:pPr>
        <w:pStyle w:val="-"/>
        <w:keepNext/>
        <w:rPr>
          <w:rtl/>
        </w:rPr>
      </w:pPr>
      <w:bookmarkStart w:id="3691" w:name="ET_speakercontinue_5971_8"/>
      <w:r w:rsidRPr="00761E1B">
        <w:rPr>
          <w:rStyle w:val="TagStyle"/>
          <w:rtl/>
        </w:rPr>
        <w:t xml:space="preserve"> &lt;&lt; דובר_המשך &gt;&gt;</w:t>
      </w:r>
      <w:r w:rsidRPr="00F17ACA">
        <w:rPr>
          <w:rStyle w:val="TagStyle"/>
          <w:rtl/>
        </w:rPr>
        <w:t xml:space="preserve"> </w:t>
      </w:r>
      <w:r>
        <w:rPr>
          <w:rtl/>
        </w:rPr>
        <w:t>השר המקשר בין הממשלה לכנסת דוד אמסלם:</w:t>
      </w:r>
      <w:r w:rsidRPr="00F17ACA">
        <w:rPr>
          <w:rStyle w:val="TagStyle"/>
          <w:rtl/>
        </w:rPr>
        <w:t xml:space="preserve"> </w:t>
      </w:r>
      <w:r w:rsidRPr="00761E1B">
        <w:rPr>
          <w:rStyle w:val="TagStyle"/>
          <w:rtl/>
        </w:rPr>
        <w:t>&lt;&lt; דובר_המשך &gt;&gt;</w:t>
      </w:r>
      <w:r>
        <w:rPr>
          <w:rtl/>
        </w:rPr>
        <w:t xml:space="preserve">   </w:t>
      </w:r>
      <w:bookmarkEnd w:id="3691"/>
    </w:p>
    <w:p w:rsidR="00515B1F" w:rsidRDefault="00515B1F" w:rsidP="00B2128C">
      <w:pPr>
        <w:rPr>
          <w:rtl/>
        </w:rPr>
      </w:pPr>
    </w:p>
    <w:p w:rsidR="00515B1F" w:rsidRDefault="00515B1F" w:rsidP="001042B5">
      <w:pPr>
        <w:rPr>
          <w:rtl/>
        </w:rPr>
      </w:pPr>
      <w:r>
        <w:rPr>
          <w:rFonts w:hint="cs"/>
          <w:rtl/>
        </w:rPr>
        <w:t xml:space="preserve">אבל אני מסביר – הרי אתה </w:t>
      </w:r>
      <w:bookmarkStart w:id="3692" w:name="_ETM_Q5_163948"/>
      <w:bookmarkEnd w:id="3692"/>
      <w:r>
        <w:rPr>
          <w:rFonts w:hint="cs"/>
          <w:rtl/>
        </w:rPr>
        <w:t xml:space="preserve">יודע שחברך הטוב חיים כץ עבד לילות כימים. הייתה שם </w:t>
      </w:r>
      <w:bookmarkStart w:id="3693" w:name="_ETM_Q5_169467"/>
      <w:bookmarkEnd w:id="3693"/>
      <w:r>
        <w:rPr>
          <w:rFonts w:hint="cs"/>
          <w:rtl/>
        </w:rPr>
        <w:t>אופרציה לא פשוטה</w:t>
      </w:r>
      <w:r w:rsidR="001042B5">
        <w:rPr>
          <w:rFonts w:hint="cs"/>
          <w:rtl/>
        </w:rPr>
        <w:t>,</w:t>
      </w:r>
      <w:r>
        <w:rPr>
          <w:rFonts w:hint="cs"/>
          <w:rtl/>
        </w:rPr>
        <w:t xml:space="preserve"> לפנות 70,000 איש. תחשוב איזו מדינה </w:t>
      </w:r>
      <w:bookmarkStart w:id="3694" w:name="_ETM_Q5_178489"/>
      <w:bookmarkEnd w:id="3694"/>
      <w:r>
        <w:rPr>
          <w:rFonts w:hint="cs"/>
          <w:rtl/>
        </w:rPr>
        <w:t>עושה את זה בעולם, איך היא יכולה</w:t>
      </w:r>
      <w:r w:rsidR="001042B5">
        <w:rPr>
          <w:rFonts w:hint="cs"/>
          <w:rtl/>
        </w:rPr>
        <w:t>,</w:t>
      </w:r>
      <w:r>
        <w:rPr>
          <w:rFonts w:hint="cs"/>
          <w:rtl/>
        </w:rPr>
        <w:t xml:space="preserve"> לוגיסטית? </w:t>
      </w:r>
      <w:bookmarkStart w:id="3695" w:name="_ETM_Q5_178254"/>
      <w:bookmarkEnd w:id="3695"/>
      <w:r>
        <w:rPr>
          <w:rFonts w:hint="cs"/>
          <w:rtl/>
        </w:rPr>
        <w:t xml:space="preserve">ובאמת, נעשים שם מאמצים מרובים. הרי ברור לך לחלוטין שכל </w:t>
      </w:r>
      <w:bookmarkStart w:id="3696" w:name="_ETM_Q5_182948"/>
      <w:bookmarkEnd w:id="3696"/>
      <w:r>
        <w:rPr>
          <w:rFonts w:hint="cs"/>
          <w:rtl/>
        </w:rPr>
        <w:t xml:space="preserve">אחד משרי הממשלה, ליבו שם, </w:t>
      </w:r>
      <w:bookmarkStart w:id="3697" w:name="_ETM_Q5_184907"/>
      <w:bookmarkStart w:id="3698" w:name="_ETM_Q5_185048"/>
      <w:bookmarkEnd w:id="3697"/>
      <w:bookmarkEnd w:id="3698"/>
      <w:r>
        <w:rPr>
          <w:rFonts w:hint="cs"/>
          <w:rtl/>
        </w:rPr>
        <w:t>והוא רוצ</w:t>
      </w:r>
      <w:r>
        <w:rPr>
          <w:rtl/>
        </w:rPr>
        <w:t xml:space="preserve">ה </w:t>
      </w:r>
      <w:bookmarkStart w:id="3699" w:name="_ETM_Q5_186760"/>
      <w:bookmarkEnd w:id="3699"/>
      <w:r>
        <w:rPr>
          <w:rtl/>
        </w:rPr>
        <w:t>לעזו</w:t>
      </w:r>
      <w:r>
        <w:rPr>
          <w:rFonts w:hint="cs"/>
          <w:rtl/>
        </w:rPr>
        <w:t>ר.</w:t>
      </w:r>
      <w:r>
        <w:rPr>
          <w:rtl/>
        </w:rPr>
        <w:t xml:space="preserve"> </w:t>
      </w:r>
      <w:bookmarkStart w:id="3700" w:name="_ETM_Q5_188730"/>
      <w:bookmarkEnd w:id="3700"/>
      <w:r>
        <w:rPr>
          <w:rtl/>
        </w:rPr>
        <w:t>עכשיו</w:t>
      </w:r>
      <w:r>
        <w:rPr>
          <w:rFonts w:hint="cs"/>
          <w:rtl/>
        </w:rPr>
        <w:t>,</w:t>
      </w:r>
      <w:r>
        <w:rPr>
          <w:rtl/>
        </w:rPr>
        <w:t xml:space="preserve"> </w:t>
      </w:r>
      <w:bookmarkStart w:id="3701" w:name="_ETM_Q5_189510"/>
      <w:bookmarkEnd w:id="3701"/>
      <w:r>
        <w:rPr>
          <w:rtl/>
        </w:rPr>
        <w:t xml:space="preserve">כל </w:t>
      </w:r>
      <w:bookmarkStart w:id="3702" w:name="_ETM_Q5_189780"/>
      <w:bookmarkEnd w:id="3702"/>
      <w:r>
        <w:rPr>
          <w:rFonts w:hint="cs"/>
          <w:rtl/>
        </w:rPr>
        <w:t xml:space="preserve">אחד </w:t>
      </w:r>
      <w:bookmarkStart w:id="3703" w:name="_ETM_Q5_190110"/>
      <w:bookmarkEnd w:id="3703"/>
      <w:r>
        <w:rPr>
          <w:rtl/>
        </w:rPr>
        <w:t xml:space="preserve">מנסה </w:t>
      </w:r>
      <w:bookmarkStart w:id="3704" w:name="_ETM_Q5_190530"/>
      <w:bookmarkEnd w:id="3704"/>
      <w:r>
        <w:rPr>
          <w:rtl/>
        </w:rPr>
        <w:t xml:space="preserve">לעזור </w:t>
      </w:r>
      <w:bookmarkStart w:id="3705" w:name="_ETM_Q5_190920"/>
      <w:bookmarkEnd w:id="3705"/>
      <w:r>
        <w:rPr>
          <w:rFonts w:hint="cs"/>
          <w:rtl/>
        </w:rPr>
        <w:t>ב</w:t>
      </w:r>
      <w:r>
        <w:rPr>
          <w:rtl/>
        </w:rPr>
        <w:t xml:space="preserve">מקסימום </w:t>
      </w:r>
      <w:bookmarkStart w:id="3706" w:name="_ETM_Q5_191459"/>
      <w:bookmarkEnd w:id="3706"/>
      <w:r>
        <w:rPr>
          <w:rtl/>
        </w:rPr>
        <w:t xml:space="preserve">שהוא </w:t>
      </w:r>
      <w:bookmarkStart w:id="3707" w:name="_ETM_Q5_191670"/>
      <w:bookmarkEnd w:id="3707"/>
      <w:r>
        <w:rPr>
          <w:rtl/>
        </w:rPr>
        <w:t>יכול</w:t>
      </w:r>
      <w:r>
        <w:rPr>
          <w:rFonts w:hint="cs"/>
          <w:rtl/>
        </w:rPr>
        <w:t>,</w:t>
      </w:r>
      <w:r>
        <w:rPr>
          <w:rtl/>
        </w:rPr>
        <w:t xml:space="preserve"> </w:t>
      </w:r>
      <w:bookmarkStart w:id="3708" w:name="_ETM_Q5_192090"/>
      <w:bookmarkEnd w:id="3708"/>
      <w:r>
        <w:rPr>
          <w:rtl/>
        </w:rPr>
        <w:t xml:space="preserve">אבל </w:t>
      </w:r>
      <w:bookmarkStart w:id="3709" w:name="_ETM_Q5_192240"/>
      <w:bookmarkEnd w:id="3709"/>
      <w:r>
        <w:rPr>
          <w:rtl/>
        </w:rPr>
        <w:t xml:space="preserve">לפעמים </w:t>
      </w:r>
      <w:bookmarkStart w:id="3710" w:name="_ETM_Q5_192690"/>
      <w:bookmarkEnd w:id="3710"/>
      <w:r>
        <w:rPr>
          <w:rtl/>
        </w:rPr>
        <w:t xml:space="preserve">הוא </w:t>
      </w:r>
      <w:bookmarkStart w:id="3711" w:name="_ETM_Q5_192780"/>
      <w:bookmarkEnd w:id="3711"/>
      <w:r>
        <w:rPr>
          <w:rtl/>
        </w:rPr>
        <w:t xml:space="preserve">לא </w:t>
      </w:r>
      <w:bookmarkStart w:id="3712" w:name="_ETM_Q5_192900"/>
      <w:bookmarkEnd w:id="3712"/>
      <w:r>
        <w:rPr>
          <w:rtl/>
        </w:rPr>
        <w:t xml:space="preserve">יודע </w:t>
      </w:r>
      <w:bookmarkStart w:id="3713" w:name="_ETM_Q5_193410"/>
      <w:bookmarkEnd w:id="3713"/>
      <w:r>
        <w:rPr>
          <w:rtl/>
        </w:rPr>
        <w:t xml:space="preserve">שזה </w:t>
      </w:r>
      <w:bookmarkStart w:id="3714" w:name="_ETM_Q5_193769"/>
      <w:bookmarkEnd w:id="3714"/>
      <w:r>
        <w:rPr>
          <w:rtl/>
        </w:rPr>
        <w:t>קיים</w:t>
      </w:r>
      <w:r>
        <w:rPr>
          <w:rFonts w:hint="cs"/>
          <w:rtl/>
        </w:rPr>
        <w:t>.</w:t>
      </w:r>
      <w:r>
        <w:rPr>
          <w:rtl/>
        </w:rPr>
        <w:t xml:space="preserve"> </w:t>
      </w:r>
      <w:bookmarkStart w:id="3715" w:name="_ETM_Q5_194519"/>
      <w:bookmarkEnd w:id="3715"/>
      <w:r>
        <w:rPr>
          <w:rtl/>
        </w:rPr>
        <w:t xml:space="preserve">לפעמים </w:t>
      </w:r>
      <w:bookmarkStart w:id="3716" w:name="_ETM_Q5_194910"/>
      <w:bookmarkEnd w:id="3716"/>
      <w:r>
        <w:rPr>
          <w:rtl/>
        </w:rPr>
        <w:t xml:space="preserve">האינפורמציה </w:t>
      </w:r>
      <w:bookmarkStart w:id="3717" w:name="_ETM_Q5_195570"/>
      <w:bookmarkEnd w:id="3717"/>
      <w:r>
        <w:rPr>
          <w:rtl/>
        </w:rPr>
        <w:t xml:space="preserve">לא </w:t>
      </w:r>
      <w:bookmarkStart w:id="3718" w:name="_ETM_Q5_195690"/>
      <w:bookmarkEnd w:id="3718"/>
      <w:r>
        <w:rPr>
          <w:rtl/>
        </w:rPr>
        <w:t xml:space="preserve">מגיעה </w:t>
      </w:r>
      <w:bookmarkStart w:id="3719" w:name="_ETM_Q5_196200"/>
      <w:bookmarkEnd w:id="3719"/>
      <w:r>
        <w:rPr>
          <w:rtl/>
        </w:rPr>
        <w:t>אליו</w:t>
      </w:r>
      <w:r>
        <w:rPr>
          <w:rFonts w:hint="cs"/>
          <w:rtl/>
        </w:rPr>
        <w:t>,</w:t>
      </w:r>
      <w:r>
        <w:rPr>
          <w:rtl/>
        </w:rPr>
        <w:t xml:space="preserve"> </w:t>
      </w:r>
      <w:bookmarkStart w:id="3720" w:name="_ETM_Q5_197189"/>
      <w:bookmarkEnd w:id="3720"/>
      <w:r>
        <w:rPr>
          <w:rtl/>
        </w:rPr>
        <w:t xml:space="preserve">ולכן </w:t>
      </w:r>
      <w:bookmarkStart w:id="3721" w:name="_ETM_Q5_197640"/>
      <w:bookmarkEnd w:id="3721"/>
      <w:r>
        <w:rPr>
          <w:rtl/>
        </w:rPr>
        <w:t xml:space="preserve">אני </w:t>
      </w:r>
      <w:bookmarkStart w:id="3722" w:name="_ETM_Q5_197849"/>
      <w:bookmarkEnd w:id="3722"/>
      <w:r>
        <w:rPr>
          <w:rtl/>
        </w:rPr>
        <w:t>אומר</w:t>
      </w:r>
      <w:r>
        <w:rPr>
          <w:rFonts w:hint="cs"/>
          <w:rtl/>
        </w:rPr>
        <w:t>,</w:t>
      </w:r>
      <w:r>
        <w:rPr>
          <w:rtl/>
        </w:rPr>
        <w:t xml:space="preserve"> </w:t>
      </w:r>
      <w:bookmarkStart w:id="3723" w:name="_ETM_Q5_198149"/>
      <w:bookmarkEnd w:id="3723"/>
      <w:r>
        <w:rPr>
          <w:rtl/>
        </w:rPr>
        <w:t xml:space="preserve">אנחנו </w:t>
      </w:r>
      <w:bookmarkStart w:id="3724" w:name="_ETM_Q5_198449"/>
      <w:bookmarkEnd w:id="3724"/>
      <w:r>
        <w:rPr>
          <w:rtl/>
        </w:rPr>
        <w:t xml:space="preserve">באותה </w:t>
      </w:r>
      <w:bookmarkStart w:id="3725" w:name="_ETM_Q5_198720"/>
      <w:bookmarkEnd w:id="3725"/>
      <w:r>
        <w:rPr>
          <w:rtl/>
        </w:rPr>
        <w:t xml:space="preserve">סירה </w:t>
      </w:r>
      <w:bookmarkStart w:id="3726" w:name="_ETM_Q5_199079"/>
      <w:bookmarkEnd w:id="3726"/>
      <w:r>
        <w:rPr>
          <w:rtl/>
        </w:rPr>
        <w:t>פה</w:t>
      </w:r>
      <w:r>
        <w:rPr>
          <w:rFonts w:hint="cs"/>
          <w:rtl/>
        </w:rPr>
        <w:t>,</w:t>
      </w:r>
      <w:r>
        <w:rPr>
          <w:rtl/>
        </w:rPr>
        <w:t xml:space="preserve"> </w:t>
      </w:r>
      <w:bookmarkStart w:id="3727" w:name="_ETM_Q5_199380"/>
      <w:bookmarkEnd w:id="3727"/>
      <w:r>
        <w:rPr>
          <w:rtl/>
        </w:rPr>
        <w:t xml:space="preserve">אין </w:t>
      </w:r>
      <w:bookmarkStart w:id="3728" w:name="_ETM_Q5_199499"/>
      <w:bookmarkEnd w:id="3728"/>
      <w:r>
        <w:rPr>
          <w:rtl/>
        </w:rPr>
        <w:t>שאלה</w:t>
      </w:r>
      <w:r>
        <w:rPr>
          <w:rFonts w:hint="cs"/>
          <w:rtl/>
        </w:rPr>
        <w:t>,</w:t>
      </w:r>
      <w:r>
        <w:rPr>
          <w:rtl/>
        </w:rPr>
        <w:t xml:space="preserve"> </w:t>
      </w:r>
      <w:bookmarkStart w:id="3729" w:name="_ETM_Q5_199859"/>
      <w:bookmarkEnd w:id="3729"/>
      <w:r>
        <w:rPr>
          <w:rtl/>
        </w:rPr>
        <w:t xml:space="preserve">אין </w:t>
      </w:r>
      <w:bookmarkStart w:id="3730" w:name="_ETM_Q5_199949"/>
      <w:bookmarkEnd w:id="3730"/>
      <w:r>
        <w:rPr>
          <w:rtl/>
        </w:rPr>
        <w:t>מחלוקת</w:t>
      </w:r>
      <w:r>
        <w:rPr>
          <w:rFonts w:hint="cs"/>
          <w:rtl/>
        </w:rPr>
        <w:t xml:space="preserve">. </w:t>
      </w:r>
      <w:bookmarkStart w:id="3731" w:name="_ETM_Q5_204591"/>
      <w:bookmarkStart w:id="3732" w:name="_ETM_Q5_204733"/>
      <w:bookmarkStart w:id="3733" w:name="_ETM_Q5_204767"/>
      <w:bookmarkStart w:id="3734" w:name="_ETM_Q5_204880"/>
      <w:bookmarkStart w:id="3735" w:name="_ETM_Q5_202180"/>
      <w:bookmarkStart w:id="3736" w:name="_ETM_Q5_202329"/>
      <w:bookmarkEnd w:id="3731"/>
      <w:bookmarkEnd w:id="3732"/>
      <w:bookmarkEnd w:id="3733"/>
      <w:bookmarkEnd w:id="3734"/>
      <w:bookmarkEnd w:id="3735"/>
      <w:bookmarkEnd w:id="3736"/>
      <w:r>
        <w:rPr>
          <w:rFonts w:hint="cs"/>
          <w:rtl/>
        </w:rPr>
        <w:t>לכן באמת</w:t>
      </w:r>
      <w:bookmarkStart w:id="3737" w:name="_ETM_Q5_205529"/>
      <w:bookmarkEnd w:id="3737"/>
      <w:r>
        <w:rPr>
          <w:rFonts w:hint="cs"/>
          <w:rtl/>
        </w:rPr>
        <w:t xml:space="preserve"> אני אומר: אם יהיו לך הצעות – גם </w:t>
      </w:r>
      <w:bookmarkStart w:id="3738" w:name="_ETM_Q5_208349"/>
      <w:bookmarkEnd w:id="3738"/>
      <w:r>
        <w:rPr>
          <w:rtl/>
        </w:rPr>
        <w:t>בסיור</w:t>
      </w:r>
      <w:r>
        <w:rPr>
          <w:rFonts w:hint="cs"/>
          <w:rtl/>
        </w:rPr>
        <w:t>,</w:t>
      </w:r>
      <w:r>
        <w:rPr>
          <w:rtl/>
        </w:rPr>
        <w:t xml:space="preserve"> </w:t>
      </w:r>
      <w:bookmarkStart w:id="3739" w:name="_ETM_Q5_208890"/>
      <w:bookmarkEnd w:id="3739"/>
      <w:r>
        <w:rPr>
          <w:rtl/>
        </w:rPr>
        <w:t xml:space="preserve">דרך </w:t>
      </w:r>
      <w:bookmarkStart w:id="3740" w:name="_ETM_Q5_209099"/>
      <w:bookmarkEnd w:id="3740"/>
      <w:r>
        <w:rPr>
          <w:rtl/>
        </w:rPr>
        <w:t>אגב</w:t>
      </w:r>
      <w:r>
        <w:rPr>
          <w:rFonts w:hint="cs"/>
          <w:rtl/>
        </w:rPr>
        <w:t>,</w:t>
      </w:r>
      <w:r>
        <w:rPr>
          <w:rtl/>
        </w:rPr>
        <w:t xml:space="preserve"> </w:t>
      </w:r>
      <w:bookmarkStart w:id="3741" w:name="_ETM_Q5_209399"/>
      <w:bookmarkEnd w:id="3741"/>
      <w:r>
        <w:rPr>
          <w:rtl/>
        </w:rPr>
        <w:t xml:space="preserve">אני </w:t>
      </w:r>
      <w:bookmarkStart w:id="3742" w:name="_ETM_Q5_209550"/>
      <w:bookmarkEnd w:id="3742"/>
      <w:r>
        <w:rPr>
          <w:rtl/>
        </w:rPr>
        <w:t xml:space="preserve">מצפה </w:t>
      </w:r>
      <w:bookmarkStart w:id="3743" w:name="_ETM_Q5_210149"/>
      <w:bookmarkEnd w:id="3743"/>
      <w:r>
        <w:rPr>
          <w:rtl/>
        </w:rPr>
        <w:t xml:space="preserve">מאיש </w:t>
      </w:r>
      <w:bookmarkStart w:id="3744" w:name="_ETM_Q5_210449"/>
      <w:bookmarkEnd w:id="3744"/>
      <w:r>
        <w:rPr>
          <w:rtl/>
        </w:rPr>
        <w:t>כמ</w:t>
      </w:r>
      <w:r>
        <w:rPr>
          <w:rFonts w:hint="cs"/>
          <w:rtl/>
        </w:rPr>
        <w:t xml:space="preserve">וך שיוצא לסיור </w:t>
      </w:r>
      <w:r>
        <w:rPr>
          <w:rFonts w:hint="eastAsia"/>
          <w:rtl/>
        </w:rPr>
        <w:t>–</w:t>
      </w:r>
      <w:r>
        <w:rPr>
          <w:rFonts w:hint="cs"/>
          <w:rtl/>
        </w:rPr>
        <w:t xml:space="preserve"> אתה יודע מה? </w:t>
      </w:r>
      <w:bookmarkStart w:id="3745" w:name="_ETM_Q5_210720"/>
      <w:bookmarkStart w:id="3746" w:name="_ETM_Q5_210960"/>
      <w:bookmarkStart w:id="3747" w:name="_ETM_Q5_211320"/>
      <w:bookmarkStart w:id="3748" w:name="_ETM_Q5_211859"/>
      <w:bookmarkStart w:id="3749" w:name="_ETM_Q5_211980"/>
      <w:bookmarkStart w:id="3750" w:name="_ETM_Q5_212190"/>
      <w:bookmarkStart w:id="3751" w:name="_ETM_Q5_212309"/>
      <w:bookmarkEnd w:id="3745"/>
      <w:bookmarkEnd w:id="3746"/>
      <w:bookmarkEnd w:id="3747"/>
      <w:bookmarkEnd w:id="3748"/>
      <w:bookmarkEnd w:id="3749"/>
      <w:bookmarkEnd w:id="3750"/>
      <w:bookmarkEnd w:id="3751"/>
      <w:r>
        <w:rPr>
          <w:rtl/>
        </w:rPr>
        <w:t xml:space="preserve">תוציא </w:t>
      </w:r>
      <w:bookmarkStart w:id="3752" w:name="_ETM_Q5_212699"/>
      <w:bookmarkEnd w:id="3752"/>
      <w:r>
        <w:rPr>
          <w:rtl/>
        </w:rPr>
        <w:t xml:space="preserve">דוח </w:t>
      </w:r>
      <w:bookmarkStart w:id="3753" w:name="_ETM_Q5_212879"/>
      <w:bookmarkEnd w:id="3753"/>
      <w:r>
        <w:rPr>
          <w:rtl/>
        </w:rPr>
        <w:t>לממשלה</w:t>
      </w:r>
      <w:r>
        <w:rPr>
          <w:rFonts w:hint="cs"/>
          <w:rtl/>
        </w:rPr>
        <w:t>, תכתוב</w:t>
      </w:r>
      <w:r w:rsidR="001042B5">
        <w:rPr>
          <w:rFonts w:hint="cs"/>
          <w:rtl/>
        </w:rPr>
        <w:t>:</w:t>
      </w:r>
      <w:r>
        <w:rPr>
          <w:rFonts w:hint="cs"/>
          <w:rtl/>
        </w:rPr>
        <w:t xml:space="preserve"> </w:t>
      </w:r>
      <w:bookmarkStart w:id="3754" w:name="_ETM_Q5_216546"/>
      <w:bookmarkEnd w:id="3754"/>
      <w:r>
        <w:rPr>
          <w:rFonts w:hint="cs"/>
          <w:rtl/>
        </w:rPr>
        <w:t xml:space="preserve">חבר'ה, הייתי שם, אני פגשתי אנשים. </w:t>
      </w:r>
    </w:p>
    <w:p w:rsidR="00515B1F" w:rsidRDefault="00515B1F" w:rsidP="00DE5A79">
      <w:pPr>
        <w:ind w:firstLine="0"/>
        <w:rPr>
          <w:rtl/>
        </w:rPr>
      </w:pPr>
      <w:bookmarkStart w:id="3755" w:name="_ETM_Q5_220316"/>
      <w:bookmarkStart w:id="3756" w:name="_ETM_Q5_220434"/>
      <w:bookmarkEnd w:id="3755"/>
      <w:bookmarkEnd w:id="3756"/>
    </w:p>
    <w:p w:rsidR="00515B1F" w:rsidRDefault="00515B1F" w:rsidP="00DE5A79">
      <w:pPr>
        <w:pStyle w:val="af6"/>
        <w:keepNext/>
        <w:rPr>
          <w:rtl/>
        </w:rPr>
      </w:pPr>
      <w:bookmarkStart w:id="3757" w:name="_ETM_Q5_217551"/>
      <w:bookmarkStart w:id="3758" w:name="_ETM_Q5_217667"/>
      <w:bookmarkStart w:id="3759" w:name="ET_interruption_6361_21"/>
      <w:bookmarkEnd w:id="3757"/>
      <w:bookmarkEnd w:id="3758"/>
      <w:r w:rsidRPr="00761E1B">
        <w:rPr>
          <w:rStyle w:val="TagStyle"/>
          <w:rtl/>
        </w:rPr>
        <w:t xml:space="preserve"> &lt;&lt; קריאה &gt;&gt;</w:t>
      </w:r>
      <w:r w:rsidRPr="00704F64">
        <w:rPr>
          <w:rStyle w:val="TagStyle"/>
          <w:rtl/>
        </w:rPr>
        <w:t xml:space="preserve"> </w:t>
      </w:r>
      <w:r>
        <w:rPr>
          <w:rtl/>
        </w:rPr>
        <w:t>נאור שירי (יש עתיד):</w:t>
      </w:r>
      <w:r w:rsidRPr="00704F64">
        <w:rPr>
          <w:rStyle w:val="TagStyle"/>
          <w:rtl/>
        </w:rPr>
        <w:t xml:space="preserve"> </w:t>
      </w:r>
      <w:r w:rsidRPr="00761E1B">
        <w:rPr>
          <w:rStyle w:val="TagStyle"/>
          <w:rtl/>
        </w:rPr>
        <w:t>&lt;&lt; קריאה &gt;&gt;</w:t>
      </w:r>
      <w:r>
        <w:rPr>
          <w:rtl/>
        </w:rPr>
        <w:t xml:space="preserve">   </w:t>
      </w:r>
      <w:bookmarkEnd w:id="3759"/>
    </w:p>
    <w:p w:rsidR="00515B1F" w:rsidRDefault="00515B1F" w:rsidP="00B2128C">
      <w:pPr>
        <w:rPr>
          <w:rtl/>
          <w:lang w:eastAsia="he-IL"/>
        </w:rPr>
      </w:pPr>
    </w:p>
    <w:p w:rsidR="00515B1F" w:rsidRDefault="00515B1F" w:rsidP="008E4DAF">
      <w:pPr>
        <w:rPr>
          <w:rtl/>
        </w:rPr>
      </w:pPr>
      <w:r>
        <w:rPr>
          <w:rFonts w:hint="cs"/>
          <w:rtl/>
        </w:rPr>
        <w:t xml:space="preserve">תוציא להם דוח </w:t>
      </w:r>
      <w:r w:rsidR="008E4DAF">
        <w:rPr>
          <w:rFonts w:hint="cs"/>
          <w:rtl/>
        </w:rPr>
        <w:t>– – –</w:t>
      </w:r>
    </w:p>
    <w:p w:rsidR="00515B1F" w:rsidRDefault="00515B1F" w:rsidP="00DE5A79">
      <w:pPr>
        <w:rPr>
          <w:rtl/>
        </w:rPr>
      </w:pPr>
      <w:bookmarkStart w:id="3760" w:name="_ETM_Q5_217020"/>
      <w:bookmarkStart w:id="3761" w:name="_ETM_Q5_217148"/>
      <w:bookmarkStart w:id="3762" w:name="_ETM_Q5_217170"/>
      <w:bookmarkStart w:id="3763" w:name="_ETM_Q5_217287"/>
      <w:bookmarkEnd w:id="3760"/>
      <w:bookmarkEnd w:id="3761"/>
      <w:bookmarkEnd w:id="3762"/>
      <w:bookmarkEnd w:id="3763"/>
    </w:p>
    <w:p w:rsidR="00515B1F" w:rsidRDefault="00515B1F" w:rsidP="00DE5A79">
      <w:pPr>
        <w:pStyle w:val="-"/>
        <w:keepNext/>
        <w:rPr>
          <w:rtl/>
        </w:rPr>
      </w:pPr>
      <w:bookmarkStart w:id="3764" w:name="ET_speakercontinue_5971_10"/>
      <w:r w:rsidRPr="00761E1B">
        <w:rPr>
          <w:rStyle w:val="TagStyle"/>
          <w:rtl/>
        </w:rPr>
        <w:t xml:space="preserve"> &lt;&lt; דובר_המשך &gt;&gt;</w:t>
      </w:r>
      <w:r w:rsidRPr="00F17ACA">
        <w:rPr>
          <w:rStyle w:val="TagStyle"/>
          <w:rtl/>
        </w:rPr>
        <w:t xml:space="preserve"> </w:t>
      </w:r>
      <w:r>
        <w:rPr>
          <w:rtl/>
        </w:rPr>
        <w:t>השר המקשר בין הממשלה לכנסת דוד אמסלם:</w:t>
      </w:r>
      <w:r w:rsidRPr="00F17ACA">
        <w:rPr>
          <w:rStyle w:val="TagStyle"/>
          <w:rtl/>
        </w:rPr>
        <w:t xml:space="preserve"> </w:t>
      </w:r>
      <w:r w:rsidRPr="00761E1B">
        <w:rPr>
          <w:rStyle w:val="TagStyle"/>
          <w:rtl/>
        </w:rPr>
        <w:t>&lt;&lt; דובר_המשך &gt;&gt;</w:t>
      </w:r>
      <w:r>
        <w:rPr>
          <w:rtl/>
        </w:rPr>
        <w:t xml:space="preserve">   </w:t>
      </w:r>
      <w:bookmarkEnd w:id="3764"/>
    </w:p>
    <w:p w:rsidR="00515B1F" w:rsidRDefault="00515B1F" w:rsidP="00B2128C">
      <w:pPr>
        <w:rPr>
          <w:rtl/>
        </w:rPr>
      </w:pPr>
    </w:p>
    <w:p w:rsidR="00515B1F" w:rsidRDefault="00515B1F" w:rsidP="001042B5">
      <w:pPr>
        <w:rPr>
          <w:rtl/>
        </w:rPr>
      </w:pPr>
      <w:bookmarkStart w:id="3765" w:name="_ETM_Q5_222175"/>
      <w:bookmarkEnd w:id="3765"/>
      <w:r>
        <w:rPr>
          <w:rFonts w:hint="cs"/>
          <w:rtl/>
        </w:rPr>
        <w:t xml:space="preserve">לא, </w:t>
      </w:r>
      <w:bookmarkStart w:id="3766" w:name="_ETM_Q5_219444"/>
      <w:bookmarkEnd w:id="3766"/>
      <w:r>
        <w:rPr>
          <w:rFonts w:hint="cs"/>
          <w:rtl/>
        </w:rPr>
        <w:t xml:space="preserve">תוציא מכתב. בוודאי אני כחבר כנסת נוסע בשעת מלחמה, רואה </w:t>
      </w:r>
      <w:bookmarkStart w:id="3767" w:name="_ETM_Q5_225556"/>
      <w:bookmarkEnd w:id="3767"/>
      <w:r>
        <w:rPr>
          <w:rFonts w:hint="cs"/>
          <w:rtl/>
        </w:rPr>
        <w:t xml:space="preserve">משהו לא בסדר </w:t>
      </w:r>
      <w:r>
        <w:rPr>
          <w:rtl/>
        </w:rPr>
        <w:t>–</w:t>
      </w:r>
      <w:r>
        <w:rPr>
          <w:rFonts w:hint="cs"/>
          <w:rtl/>
        </w:rPr>
        <w:t xml:space="preserve"> </w:t>
      </w:r>
      <w:r w:rsidR="001042B5">
        <w:rPr>
          <w:rFonts w:hint="cs"/>
          <w:rtl/>
        </w:rPr>
        <w:t>ו</w:t>
      </w:r>
      <w:r>
        <w:rPr>
          <w:rFonts w:hint="cs"/>
          <w:rtl/>
        </w:rPr>
        <w:t xml:space="preserve">אני באופוזיציה </w:t>
      </w:r>
      <w:r w:rsidR="001042B5">
        <w:rPr>
          <w:rFonts w:hint="eastAsia"/>
          <w:rtl/>
        </w:rPr>
        <w:t>–</w:t>
      </w:r>
      <w:r w:rsidR="001042B5">
        <w:rPr>
          <w:rFonts w:hint="cs"/>
          <w:rtl/>
        </w:rPr>
        <w:t xml:space="preserve"> </w:t>
      </w:r>
      <w:r>
        <w:rPr>
          <w:rFonts w:hint="cs"/>
          <w:rtl/>
        </w:rPr>
        <w:t xml:space="preserve">אני כותב לשר, </w:t>
      </w:r>
      <w:bookmarkStart w:id="3768" w:name="_ETM_Q5_229932"/>
      <w:bookmarkEnd w:id="3768"/>
      <w:r>
        <w:rPr>
          <w:rFonts w:hint="cs"/>
          <w:rtl/>
        </w:rPr>
        <w:t xml:space="preserve">כותב לממשלה, מיידע אותם. </w:t>
      </w:r>
      <w:bookmarkStart w:id="3769" w:name="_ETM_Q5_239126"/>
      <w:bookmarkEnd w:id="3769"/>
    </w:p>
    <w:p w:rsidR="00515B1F" w:rsidRDefault="00515B1F" w:rsidP="00DE5A79">
      <w:pPr>
        <w:rPr>
          <w:rtl/>
        </w:rPr>
      </w:pPr>
      <w:bookmarkStart w:id="3770" w:name="_ETM_Q5_238538"/>
      <w:bookmarkStart w:id="3771" w:name="_ETM_Q5_238664"/>
      <w:bookmarkEnd w:id="3770"/>
      <w:bookmarkEnd w:id="3771"/>
    </w:p>
    <w:p w:rsidR="00515B1F" w:rsidRDefault="00515B1F" w:rsidP="00DE5A79">
      <w:pPr>
        <w:pStyle w:val="af6"/>
        <w:keepNext/>
        <w:rPr>
          <w:rtl/>
        </w:rPr>
      </w:pPr>
      <w:bookmarkStart w:id="3772" w:name="ET_interruption_5519_11"/>
      <w:r w:rsidRPr="00761E1B">
        <w:rPr>
          <w:rStyle w:val="TagStyle"/>
          <w:rtl/>
        </w:rPr>
        <w:t xml:space="preserve"> &lt;&lt; קריאה &gt;&gt;</w:t>
      </w:r>
      <w:r w:rsidRPr="00DA3CC3">
        <w:rPr>
          <w:rStyle w:val="TagStyle"/>
          <w:rtl/>
        </w:rPr>
        <w:t xml:space="preserve"> </w:t>
      </w:r>
      <w:r>
        <w:rPr>
          <w:rtl/>
        </w:rPr>
        <w:t>שרן מרים השכל (הימין הממלכתי):</w:t>
      </w:r>
      <w:r w:rsidRPr="00DA3CC3">
        <w:rPr>
          <w:rStyle w:val="TagStyle"/>
          <w:rtl/>
        </w:rPr>
        <w:t xml:space="preserve"> </w:t>
      </w:r>
      <w:r w:rsidRPr="00761E1B">
        <w:rPr>
          <w:rStyle w:val="TagStyle"/>
          <w:rtl/>
        </w:rPr>
        <w:t>&lt;&lt; קריאה &gt;&gt;</w:t>
      </w:r>
      <w:r>
        <w:rPr>
          <w:rtl/>
        </w:rPr>
        <w:t xml:space="preserve">   </w:t>
      </w:r>
      <w:bookmarkEnd w:id="3772"/>
    </w:p>
    <w:p w:rsidR="00515B1F" w:rsidRDefault="00515B1F" w:rsidP="00B2128C">
      <w:pPr>
        <w:rPr>
          <w:rtl/>
        </w:rPr>
      </w:pPr>
    </w:p>
    <w:p w:rsidR="00515B1F" w:rsidRDefault="008E4DAF" w:rsidP="008E4DAF">
      <w:pPr>
        <w:rPr>
          <w:rtl/>
        </w:rPr>
      </w:pPr>
      <w:r>
        <w:rPr>
          <w:rFonts w:hint="cs"/>
          <w:rtl/>
        </w:rPr>
        <w:t>– – –</w:t>
      </w:r>
    </w:p>
    <w:p w:rsidR="00515B1F" w:rsidRDefault="00515B1F" w:rsidP="00DE5A79">
      <w:pPr>
        <w:rPr>
          <w:rtl/>
        </w:rPr>
      </w:pPr>
      <w:bookmarkStart w:id="3773" w:name="_ETM_Q5_235728"/>
      <w:bookmarkStart w:id="3774" w:name="_ETM_Q5_235835"/>
      <w:bookmarkStart w:id="3775" w:name="_ETM_Q5_235872"/>
      <w:bookmarkStart w:id="3776" w:name="_ETM_Q5_235968"/>
      <w:bookmarkEnd w:id="3773"/>
      <w:bookmarkEnd w:id="3774"/>
      <w:bookmarkEnd w:id="3775"/>
      <w:bookmarkEnd w:id="3776"/>
    </w:p>
    <w:p w:rsidR="00515B1F" w:rsidRDefault="00515B1F" w:rsidP="00DE5A79">
      <w:pPr>
        <w:pStyle w:val="-"/>
        <w:keepNext/>
        <w:rPr>
          <w:rtl/>
        </w:rPr>
      </w:pPr>
      <w:r w:rsidRPr="00761E1B">
        <w:rPr>
          <w:rStyle w:val="TagStyle"/>
          <w:rtl/>
        </w:rPr>
        <w:t xml:space="preserve"> &lt;&lt; דובר_המשך &gt;&gt;</w:t>
      </w:r>
      <w:r w:rsidRPr="00DA3CC3">
        <w:rPr>
          <w:rStyle w:val="TagStyle"/>
          <w:rtl/>
        </w:rPr>
        <w:t xml:space="preserve"> </w:t>
      </w:r>
      <w:r>
        <w:rPr>
          <w:rtl/>
        </w:rPr>
        <w:t>השר המקשר בין הממשלה לכנסת דוד אמסלם:</w:t>
      </w:r>
      <w:r w:rsidRPr="00DA3CC3">
        <w:rPr>
          <w:rStyle w:val="TagStyle"/>
          <w:rtl/>
        </w:rPr>
        <w:t xml:space="preserve"> </w:t>
      </w:r>
      <w:r w:rsidRPr="00761E1B">
        <w:rPr>
          <w:rStyle w:val="TagStyle"/>
          <w:rtl/>
        </w:rPr>
        <w:t>&lt;&lt; דובר_המשך &gt;&gt;</w:t>
      </w:r>
      <w:r>
        <w:rPr>
          <w:rtl/>
        </w:rPr>
        <w:t xml:space="preserve">   </w:t>
      </w:r>
    </w:p>
    <w:p w:rsidR="00515B1F" w:rsidRDefault="00515B1F" w:rsidP="00B2128C">
      <w:pPr>
        <w:rPr>
          <w:rtl/>
        </w:rPr>
      </w:pPr>
    </w:p>
    <w:p w:rsidR="00515B1F" w:rsidRDefault="00515B1F" w:rsidP="000045B7">
      <w:pPr>
        <w:rPr>
          <w:rtl/>
        </w:rPr>
      </w:pPr>
      <w:bookmarkStart w:id="3777" w:name="_ETM_Q5_237134"/>
      <w:bookmarkEnd w:id="3777"/>
      <w:r>
        <w:rPr>
          <w:rFonts w:hint="cs"/>
          <w:rtl/>
        </w:rPr>
        <w:t xml:space="preserve">אני מניח שמדינת ישראל חשובה מעל </w:t>
      </w:r>
      <w:bookmarkStart w:id="3778" w:name="_ETM_Q5_241103"/>
      <w:bookmarkEnd w:id="3778"/>
      <w:r>
        <w:rPr>
          <w:rFonts w:hint="cs"/>
          <w:rtl/>
        </w:rPr>
        <w:t>הכול אצלך. לכן אני אומר, אם זה היה קטע אידיאולוגי</w:t>
      </w:r>
      <w:bookmarkStart w:id="3779" w:name="_ETM_Q5_243901"/>
      <w:bookmarkEnd w:id="3779"/>
      <w:r>
        <w:rPr>
          <w:rFonts w:hint="cs"/>
          <w:rtl/>
        </w:rPr>
        <w:t xml:space="preserve"> – </w:t>
      </w:r>
      <w:bookmarkStart w:id="3780" w:name="_ETM_Q5_241889"/>
      <w:bookmarkStart w:id="3781" w:name="_ETM_Q5_242670"/>
      <w:bookmarkStart w:id="3782" w:name="_ETM_Q5_242909"/>
      <w:bookmarkStart w:id="3783" w:name="_ETM_Q5_243120"/>
      <w:bookmarkStart w:id="3784" w:name="_ETM_Q5_243359"/>
      <w:bookmarkStart w:id="3785" w:name="_ETM_Q5_243659"/>
      <w:bookmarkStart w:id="3786" w:name="_ETM_Q5_245340"/>
      <w:bookmarkEnd w:id="3780"/>
      <w:bookmarkEnd w:id="3781"/>
      <w:bookmarkEnd w:id="3782"/>
      <w:bookmarkEnd w:id="3783"/>
      <w:bookmarkEnd w:id="3784"/>
      <w:bookmarkEnd w:id="3785"/>
      <w:bookmarkEnd w:id="3786"/>
      <w:r>
        <w:rPr>
          <w:rtl/>
        </w:rPr>
        <w:t xml:space="preserve">אני </w:t>
      </w:r>
      <w:bookmarkStart w:id="3787" w:name="_ETM_Q5_245580"/>
      <w:bookmarkEnd w:id="3787"/>
      <w:r>
        <w:rPr>
          <w:rtl/>
        </w:rPr>
        <w:t xml:space="preserve">לא </w:t>
      </w:r>
      <w:bookmarkStart w:id="3788" w:name="_ETM_Q5_245730"/>
      <w:bookmarkEnd w:id="3788"/>
      <w:r>
        <w:rPr>
          <w:rtl/>
        </w:rPr>
        <w:t xml:space="preserve">מדבר </w:t>
      </w:r>
      <w:bookmarkStart w:id="3789" w:name="_ETM_Q5_246090"/>
      <w:bookmarkEnd w:id="3789"/>
      <w:r>
        <w:rPr>
          <w:rtl/>
        </w:rPr>
        <w:t xml:space="preserve">כרגע </w:t>
      </w:r>
      <w:bookmarkStart w:id="3790" w:name="_ETM_Q5_246450"/>
      <w:bookmarkEnd w:id="3790"/>
      <w:r>
        <w:rPr>
          <w:rtl/>
        </w:rPr>
        <w:t xml:space="preserve">על </w:t>
      </w:r>
      <w:bookmarkStart w:id="3791" w:name="_ETM_Q5_246540"/>
      <w:bookmarkEnd w:id="3791"/>
      <w:r>
        <w:rPr>
          <w:rtl/>
        </w:rPr>
        <w:t xml:space="preserve">חוק </w:t>
      </w:r>
      <w:bookmarkStart w:id="3792" w:name="_ETM_Q5_246780"/>
      <w:bookmarkEnd w:id="3792"/>
      <w:r>
        <w:rPr>
          <w:rtl/>
        </w:rPr>
        <w:t xml:space="preserve">כזה </w:t>
      </w:r>
      <w:bookmarkStart w:id="3793" w:name="_ETM_Q5_247050"/>
      <w:bookmarkEnd w:id="3793"/>
      <w:r>
        <w:rPr>
          <w:rtl/>
        </w:rPr>
        <w:t xml:space="preserve">או </w:t>
      </w:r>
      <w:bookmarkStart w:id="3794" w:name="_ETM_Q5_247170"/>
      <w:bookmarkEnd w:id="3794"/>
      <w:r>
        <w:rPr>
          <w:rtl/>
        </w:rPr>
        <w:t xml:space="preserve">אחר </w:t>
      </w:r>
      <w:bookmarkStart w:id="3795" w:name="_ETM_Q5_247410"/>
      <w:bookmarkEnd w:id="3795"/>
      <w:r>
        <w:rPr>
          <w:rtl/>
        </w:rPr>
        <w:t xml:space="preserve">שאתה </w:t>
      </w:r>
      <w:bookmarkStart w:id="3796" w:name="_ETM_Q5_247920"/>
      <w:bookmarkEnd w:id="3796"/>
      <w:r>
        <w:rPr>
          <w:rtl/>
        </w:rPr>
        <w:t xml:space="preserve">יכול </w:t>
      </w:r>
      <w:bookmarkStart w:id="3797" w:name="_ETM_Q5_248130"/>
      <w:bookmarkEnd w:id="3797"/>
      <w:r>
        <w:rPr>
          <w:rtl/>
        </w:rPr>
        <w:t xml:space="preserve">להיות </w:t>
      </w:r>
      <w:bookmarkStart w:id="3798" w:name="_ETM_Q5_248310"/>
      <w:bookmarkEnd w:id="3798"/>
      <w:r>
        <w:rPr>
          <w:rtl/>
        </w:rPr>
        <w:t xml:space="preserve">צודק </w:t>
      </w:r>
      <w:bookmarkStart w:id="3799" w:name="_ETM_Q5_248670"/>
      <w:bookmarkEnd w:id="3799"/>
      <w:r>
        <w:rPr>
          <w:rtl/>
        </w:rPr>
        <w:t>בו</w:t>
      </w:r>
      <w:r>
        <w:rPr>
          <w:rFonts w:hint="cs"/>
          <w:rtl/>
        </w:rPr>
        <w:t xml:space="preserve">, </w:t>
      </w:r>
      <w:bookmarkStart w:id="3800" w:name="_ETM_Q5_249000"/>
      <w:bookmarkEnd w:id="3800"/>
      <w:r>
        <w:rPr>
          <w:rtl/>
        </w:rPr>
        <w:t xml:space="preserve">אין </w:t>
      </w:r>
      <w:bookmarkStart w:id="3801" w:name="_ETM_Q5_249180"/>
      <w:bookmarkEnd w:id="3801"/>
      <w:r>
        <w:rPr>
          <w:rtl/>
        </w:rPr>
        <w:t>בעיה</w:t>
      </w:r>
      <w:r>
        <w:rPr>
          <w:rFonts w:hint="cs"/>
          <w:rtl/>
        </w:rPr>
        <w:t>.</w:t>
      </w:r>
      <w:r>
        <w:rPr>
          <w:rtl/>
        </w:rPr>
        <w:t xml:space="preserve"> </w:t>
      </w:r>
      <w:bookmarkStart w:id="3802" w:name="_ETM_Q5_250540"/>
      <w:bookmarkEnd w:id="3802"/>
      <w:r>
        <w:rPr>
          <w:rFonts w:hint="cs"/>
          <w:rtl/>
        </w:rPr>
        <w:t>כ</w:t>
      </w:r>
      <w:r>
        <w:rPr>
          <w:rtl/>
        </w:rPr>
        <w:t xml:space="preserve">שיש </w:t>
      </w:r>
      <w:bookmarkStart w:id="3803" w:name="_ETM_Q5_251229"/>
      <w:bookmarkEnd w:id="3803"/>
      <w:r>
        <w:rPr>
          <w:rtl/>
        </w:rPr>
        <w:t xml:space="preserve">משהו </w:t>
      </w:r>
      <w:bookmarkStart w:id="3804" w:name="_ETM_Q5_252439"/>
      <w:bookmarkEnd w:id="3804"/>
      <w:r>
        <w:rPr>
          <w:rtl/>
        </w:rPr>
        <w:t>ש</w:t>
      </w:r>
      <w:bookmarkStart w:id="3805" w:name="_ETM_Q5_253009"/>
      <w:bookmarkEnd w:id="3805"/>
      <w:r>
        <w:rPr>
          <w:rtl/>
        </w:rPr>
        <w:t xml:space="preserve">היית </w:t>
      </w:r>
      <w:bookmarkStart w:id="3806" w:name="_ETM_Q5_253310"/>
      <w:bookmarkEnd w:id="3806"/>
      <w:r>
        <w:rPr>
          <w:rtl/>
        </w:rPr>
        <w:t xml:space="preserve">חשוף </w:t>
      </w:r>
      <w:bookmarkStart w:id="3807" w:name="_ETM_Q5_253759"/>
      <w:bookmarkEnd w:id="3807"/>
      <w:r>
        <w:rPr>
          <w:rtl/>
        </w:rPr>
        <w:t xml:space="preserve">אליו </w:t>
      </w:r>
      <w:bookmarkStart w:id="3808" w:name="_ETM_Q5_254420"/>
      <w:bookmarkEnd w:id="3808"/>
      <w:r>
        <w:rPr>
          <w:rFonts w:hint="cs"/>
          <w:rtl/>
        </w:rPr>
        <w:t xml:space="preserve">– </w:t>
      </w:r>
      <w:r>
        <w:rPr>
          <w:rtl/>
        </w:rPr>
        <w:t xml:space="preserve">מסכנה </w:t>
      </w:r>
      <w:bookmarkStart w:id="3809" w:name="_ETM_Q5_255200"/>
      <w:bookmarkEnd w:id="3809"/>
      <w:r>
        <w:rPr>
          <w:rtl/>
        </w:rPr>
        <w:t xml:space="preserve">באיזה </w:t>
      </w:r>
      <w:bookmarkStart w:id="3810" w:name="_ETM_Q5_255560"/>
      <w:bookmarkEnd w:id="3810"/>
      <w:r>
        <w:rPr>
          <w:rtl/>
        </w:rPr>
        <w:t xml:space="preserve">כביש </w:t>
      </w:r>
      <w:bookmarkStart w:id="3811" w:name="_ETM_Q5_256459"/>
      <w:bookmarkEnd w:id="3811"/>
      <w:r>
        <w:rPr>
          <w:rtl/>
        </w:rPr>
        <w:t xml:space="preserve">ועד </w:t>
      </w:r>
      <w:bookmarkStart w:id="3812" w:name="_ETM_Q5_256880"/>
      <w:bookmarkEnd w:id="3812"/>
      <w:r>
        <w:rPr>
          <w:rFonts w:hint="cs"/>
          <w:rtl/>
        </w:rPr>
        <w:t xml:space="preserve">איזה </w:t>
      </w:r>
      <w:bookmarkStart w:id="3813" w:name="_ETM_Q5_257119"/>
      <w:bookmarkEnd w:id="3813"/>
      <w:r>
        <w:rPr>
          <w:rtl/>
        </w:rPr>
        <w:t xml:space="preserve">מקום </w:t>
      </w:r>
      <w:bookmarkStart w:id="3814" w:name="_ETM_Q5_257450"/>
      <w:bookmarkEnd w:id="3814"/>
      <w:r>
        <w:rPr>
          <w:rtl/>
        </w:rPr>
        <w:t>שראית</w:t>
      </w:r>
      <w:r w:rsidR="000045B7">
        <w:rPr>
          <w:rFonts w:hint="cs"/>
          <w:rtl/>
        </w:rPr>
        <w:t>,</w:t>
      </w:r>
      <w:r>
        <w:rPr>
          <w:rtl/>
        </w:rPr>
        <w:t xml:space="preserve"> </w:t>
      </w:r>
      <w:bookmarkStart w:id="3815" w:name="_ETM_Q5_257990"/>
      <w:bookmarkStart w:id="3816" w:name="_ETM_Q5_258319"/>
      <w:bookmarkEnd w:id="3815"/>
      <w:bookmarkEnd w:id="3816"/>
      <w:r>
        <w:rPr>
          <w:rtl/>
        </w:rPr>
        <w:t xml:space="preserve">איזה </w:t>
      </w:r>
      <w:bookmarkStart w:id="3817" w:name="_ETM_Q5_258619"/>
      <w:bookmarkEnd w:id="3817"/>
      <w:r>
        <w:rPr>
          <w:rFonts w:hint="cs"/>
          <w:rtl/>
        </w:rPr>
        <w:t xml:space="preserve">יישוב שאין לו מים ואף אחד </w:t>
      </w:r>
      <w:bookmarkStart w:id="3818" w:name="_ETM_Q5_259460"/>
      <w:bookmarkStart w:id="3819" w:name="_ETM_Q5_258860"/>
      <w:bookmarkStart w:id="3820" w:name="_ETM_Q5_259130"/>
      <w:bookmarkStart w:id="3821" w:name="_ETM_Q5_259220"/>
      <w:bookmarkStart w:id="3822" w:name="_ETM_Q5_260100"/>
      <w:bookmarkStart w:id="3823" w:name="_ETM_Q5_260370"/>
      <w:bookmarkStart w:id="3824" w:name="_ETM_Q5_260580"/>
      <w:bookmarkEnd w:id="3818"/>
      <w:bookmarkEnd w:id="3819"/>
      <w:bookmarkEnd w:id="3820"/>
      <w:bookmarkEnd w:id="3821"/>
      <w:bookmarkEnd w:id="3822"/>
      <w:bookmarkEnd w:id="3823"/>
      <w:bookmarkEnd w:id="3824"/>
      <w:r>
        <w:rPr>
          <w:rtl/>
        </w:rPr>
        <w:t xml:space="preserve">לא </w:t>
      </w:r>
      <w:bookmarkStart w:id="3825" w:name="_ETM_Q5_260670"/>
      <w:bookmarkEnd w:id="3825"/>
      <w:r>
        <w:rPr>
          <w:rtl/>
        </w:rPr>
        <w:t xml:space="preserve">יודע </w:t>
      </w:r>
      <w:bookmarkStart w:id="3826" w:name="_ETM_Q5_260940"/>
      <w:bookmarkEnd w:id="3826"/>
      <w:r>
        <w:rPr>
          <w:rFonts w:hint="cs"/>
          <w:rtl/>
        </w:rPr>
        <w:t xml:space="preserve">זאת – </w:t>
      </w:r>
      <w:bookmarkStart w:id="3827" w:name="_ETM_Q5_262209"/>
      <w:bookmarkEnd w:id="3827"/>
      <w:r>
        <w:rPr>
          <w:rtl/>
        </w:rPr>
        <w:t xml:space="preserve">אני </w:t>
      </w:r>
      <w:bookmarkStart w:id="3828" w:name="_ETM_Q5_262450"/>
      <w:bookmarkEnd w:id="3828"/>
      <w:r>
        <w:rPr>
          <w:rtl/>
        </w:rPr>
        <w:t xml:space="preserve">מצפה </w:t>
      </w:r>
      <w:bookmarkStart w:id="3829" w:name="_ETM_Q5_262899"/>
      <w:bookmarkEnd w:id="3829"/>
      <w:r>
        <w:rPr>
          <w:rtl/>
        </w:rPr>
        <w:t xml:space="preserve">מאזרח </w:t>
      </w:r>
      <w:bookmarkStart w:id="3830" w:name="_ETM_Q5_263380"/>
      <w:bookmarkEnd w:id="3830"/>
      <w:r>
        <w:rPr>
          <w:rtl/>
        </w:rPr>
        <w:t>רגיל</w:t>
      </w:r>
      <w:r>
        <w:rPr>
          <w:rFonts w:hint="cs"/>
          <w:rtl/>
        </w:rPr>
        <w:t>,</w:t>
      </w:r>
      <w:r>
        <w:rPr>
          <w:rtl/>
        </w:rPr>
        <w:t xml:space="preserve"> </w:t>
      </w:r>
      <w:bookmarkStart w:id="3831" w:name="_ETM_Q5_263649"/>
      <w:bookmarkEnd w:id="3831"/>
      <w:r>
        <w:rPr>
          <w:rtl/>
        </w:rPr>
        <w:t xml:space="preserve">בוודאי </w:t>
      </w:r>
      <w:bookmarkStart w:id="3832" w:name="_ETM_Q5_263979"/>
      <w:bookmarkEnd w:id="3832"/>
      <w:r>
        <w:rPr>
          <w:rtl/>
        </w:rPr>
        <w:t xml:space="preserve">חבר </w:t>
      </w:r>
      <w:bookmarkStart w:id="3833" w:name="_ETM_Q5_264219"/>
      <w:bookmarkEnd w:id="3833"/>
      <w:r>
        <w:rPr>
          <w:rtl/>
        </w:rPr>
        <w:t>כנסת</w:t>
      </w:r>
      <w:r>
        <w:rPr>
          <w:rFonts w:hint="cs"/>
          <w:rtl/>
        </w:rPr>
        <w:t>,</w:t>
      </w:r>
      <w:r>
        <w:rPr>
          <w:rtl/>
        </w:rPr>
        <w:t xml:space="preserve"> </w:t>
      </w:r>
      <w:bookmarkStart w:id="3834" w:name="_ETM_Q5_265150"/>
      <w:bookmarkEnd w:id="3834"/>
      <w:r>
        <w:rPr>
          <w:rtl/>
        </w:rPr>
        <w:t xml:space="preserve">שיבוא </w:t>
      </w:r>
      <w:bookmarkStart w:id="3835" w:name="_ETM_Q5_265600"/>
      <w:bookmarkEnd w:id="3835"/>
      <w:r>
        <w:rPr>
          <w:rtl/>
        </w:rPr>
        <w:t xml:space="preserve">ויעלה </w:t>
      </w:r>
      <w:bookmarkStart w:id="3836" w:name="_ETM_Q5_266020"/>
      <w:bookmarkEnd w:id="3836"/>
      <w:r>
        <w:rPr>
          <w:rtl/>
        </w:rPr>
        <w:t xml:space="preserve">את </w:t>
      </w:r>
      <w:bookmarkStart w:id="3837" w:name="_ETM_Q5_266079"/>
      <w:bookmarkEnd w:id="3837"/>
      <w:r>
        <w:rPr>
          <w:rtl/>
        </w:rPr>
        <w:t xml:space="preserve">זה </w:t>
      </w:r>
      <w:bookmarkStart w:id="3838" w:name="_ETM_Q5_266200"/>
      <w:bookmarkEnd w:id="3838"/>
      <w:r>
        <w:rPr>
          <w:rtl/>
        </w:rPr>
        <w:t xml:space="preserve">בפני </w:t>
      </w:r>
      <w:bookmarkStart w:id="3839" w:name="_ETM_Q5_266500"/>
      <w:bookmarkEnd w:id="3839"/>
      <w:r>
        <w:rPr>
          <w:rtl/>
        </w:rPr>
        <w:t xml:space="preserve">האנשים </w:t>
      </w:r>
      <w:bookmarkStart w:id="3840" w:name="_ETM_Q5_266920"/>
      <w:bookmarkEnd w:id="3840"/>
      <w:r>
        <w:rPr>
          <w:rtl/>
        </w:rPr>
        <w:t>ש</w:t>
      </w:r>
      <w:r>
        <w:rPr>
          <w:rFonts w:hint="cs"/>
          <w:rtl/>
        </w:rPr>
        <w:t>א</w:t>
      </w:r>
      <w:r>
        <w:rPr>
          <w:rtl/>
        </w:rPr>
        <w:t xml:space="preserve">מונים </w:t>
      </w:r>
      <w:bookmarkStart w:id="3841" w:name="_ETM_Q5_267790"/>
      <w:bookmarkEnd w:id="3841"/>
      <w:r>
        <w:rPr>
          <w:rtl/>
        </w:rPr>
        <w:t xml:space="preserve">על </w:t>
      </w:r>
      <w:bookmarkStart w:id="3842" w:name="_ETM_Q5_267880"/>
      <w:bookmarkEnd w:id="3842"/>
      <w:r>
        <w:rPr>
          <w:rtl/>
        </w:rPr>
        <w:t>העניין</w:t>
      </w:r>
      <w:r>
        <w:rPr>
          <w:rFonts w:hint="cs"/>
          <w:rtl/>
        </w:rPr>
        <w:t>.</w:t>
      </w:r>
      <w:r>
        <w:rPr>
          <w:rtl/>
        </w:rPr>
        <w:t xml:space="preserve"> </w:t>
      </w:r>
      <w:bookmarkStart w:id="3843" w:name="_ETM_Q5_268180"/>
      <w:bookmarkEnd w:id="3843"/>
      <w:r>
        <w:rPr>
          <w:rtl/>
        </w:rPr>
        <w:t xml:space="preserve">לא </w:t>
      </w:r>
      <w:bookmarkStart w:id="3844" w:name="_ETM_Q5_268270"/>
      <w:bookmarkEnd w:id="3844"/>
      <w:r>
        <w:rPr>
          <w:rtl/>
        </w:rPr>
        <w:t>מטפלים</w:t>
      </w:r>
      <w:r>
        <w:rPr>
          <w:rFonts w:hint="cs"/>
          <w:rtl/>
        </w:rPr>
        <w:t xml:space="preserve">? </w:t>
      </w:r>
      <w:bookmarkStart w:id="3845" w:name="_ETM_Q5_269470"/>
      <w:bookmarkEnd w:id="3845"/>
      <w:r>
        <w:rPr>
          <w:rFonts w:hint="cs"/>
          <w:rtl/>
        </w:rPr>
        <w:t>תעלה לכאן, תגיד</w:t>
      </w:r>
      <w:r w:rsidR="000045B7">
        <w:rPr>
          <w:rFonts w:hint="cs"/>
          <w:rtl/>
        </w:rPr>
        <w:t>:</w:t>
      </w:r>
      <w:r>
        <w:rPr>
          <w:rFonts w:hint="cs"/>
          <w:rtl/>
        </w:rPr>
        <w:t xml:space="preserve"> </w:t>
      </w:r>
      <w:bookmarkStart w:id="3846" w:name="_ETM_Q5_269560"/>
      <w:bookmarkStart w:id="3847" w:name="_ETM_Q5_269709"/>
      <w:bookmarkStart w:id="3848" w:name="_ETM_Q5_269799"/>
      <w:bookmarkStart w:id="3849" w:name="_ETM_Q5_269950"/>
      <w:bookmarkStart w:id="3850" w:name="_ETM_Q5_270189"/>
      <w:bookmarkEnd w:id="3846"/>
      <w:bookmarkEnd w:id="3847"/>
      <w:bookmarkEnd w:id="3848"/>
      <w:bookmarkEnd w:id="3849"/>
      <w:bookmarkEnd w:id="3850"/>
      <w:r>
        <w:rPr>
          <w:rtl/>
        </w:rPr>
        <w:t>חבר'ה</w:t>
      </w:r>
      <w:r>
        <w:rPr>
          <w:rFonts w:hint="cs"/>
          <w:rtl/>
        </w:rPr>
        <w:t>,</w:t>
      </w:r>
      <w:r>
        <w:rPr>
          <w:rtl/>
        </w:rPr>
        <w:t xml:space="preserve"> </w:t>
      </w:r>
      <w:bookmarkStart w:id="3851" w:name="_ETM_Q5_270459"/>
      <w:bookmarkEnd w:id="3851"/>
      <w:r w:rsidR="000045B7">
        <w:rPr>
          <w:rFonts w:hint="cs"/>
          <w:rtl/>
        </w:rPr>
        <w:t>ב</w:t>
      </w:r>
      <w:r>
        <w:rPr>
          <w:rtl/>
        </w:rPr>
        <w:t xml:space="preserve">שבוע </w:t>
      </w:r>
      <w:bookmarkStart w:id="3852" w:name="_ETM_Q5_270790"/>
      <w:bookmarkEnd w:id="3852"/>
      <w:r>
        <w:rPr>
          <w:rtl/>
        </w:rPr>
        <w:t xml:space="preserve">שעבר </w:t>
      </w:r>
      <w:bookmarkStart w:id="3853" w:name="_ETM_Q5_271090"/>
      <w:bookmarkEnd w:id="3853"/>
      <w:r>
        <w:rPr>
          <w:rtl/>
        </w:rPr>
        <w:t xml:space="preserve">שלחתי </w:t>
      </w:r>
      <w:bookmarkStart w:id="3854" w:name="_ETM_Q5_271540"/>
      <w:bookmarkEnd w:id="3854"/>
      <w:r>
        <w:rPr>
          <w:rtl/>
        </w:rPr>
        <w:t>מכתב</w:t>
      </w:r>
      <w:r>
        <w:rPr>
          <w:rFonts w:hint="cs"/>
          <w:rtl/>
        </w:rPr>
        <w:t>,</w:t>
      </w:r>
      <w:r>
        <w:rPr>
          <w:rtl/>
        </w:rPr>
        <w:t xml:space="preserve"> </w:t>
      </w:r>
      <w:bookmarkStart w:id="3855" w:name="_ETM_Q5_272970"/>
      <w:bookmarkEnd w:id="3855"/>
      <w:r>
        <w:rPr>
          <w:rtl/>
        </w:rPr>
        <w:t>ביקרתי</w:t>
      </w:r>
      <w:r w:rsidR="000045B7">
        <w:rPr>
          <w:rFonts w:hint="cs"/>
          <w:rtl/>
        </w:rPr>
        <w:t>.</w:t>
      </w:r>
      <w:r>
        <w:rPr>
          <w:rtl/>
        </w:rPr>
        <w:t xml:space="preserve"> </w:t>
      </w:r>
      <w:bookmarkStart w:id="3856" w:name="_ETM_Q5_273659"/>
      <w:bookmarkEnd w:id="3856"/>
      <w:r>
        <w:rPr>
          <w:rtl/>
        </w:rPr>
        <w:t xml:space="preserve">הרי </w:t>
      </w:r>
      <w:bookmarkStart w:id="3857" w:name="_ETM_Q5_273870"/>
      <w:bookmarkEnd w:id="3857"/>
      <w:r>
        <w:rPr>
          <w:rtl/>
        </w:rPr>
        <w:t xml:space="preserve">אתה </w:t>
      </w:r>
      <w:bookmarkStart w:id="3858" w:name="_ETM_Q5_274110"/>
      <w:bookmarkEnd w:id="3858"/>
      <w:r>
        <w:rPr>
          <w:rtl/>
        </w:rPr>
        <w:t xml:space="preserve">לא </w:t>
      </w:r>
      <w:bookmarkStart w:id="3859" w:name="_ETM_Q5_274260"/>
      <w:bookmarkEnd w:id="3859"/>
      <w:r>
        <w:rPr>
          <w:rtl/>
        </w:rPr>
        <w:t xml:space="preserve">מבקר </w:t>
      </w:r>
      <w:bookmarkStart w:id="3860" w:name="_ETM_Q5_274770"/>
      <w:bookmarkEnd w:id="3860"/>
      <w:r>
        <w:rPr>
          <w:rtl/>
        </w:rPr>
        <w:t>סתם</w:t>
      </w:r>
      <w:r>
        <w:rPr>
          <w:rFonts w:hint="cs"/>
          <w:rtl/>
        </w:rPr>
        <w:t>,</w:t>
      </w:r>
      <w:r>
        <w:rPr>
          <w:rtl/>
        </w:rPr>
        <w:t xml:space="preserve"> </w:t>
      </w:r>
      <w:bookmarkStart w:id="3861" w:name="_ETM_Q5_276049"/>
      <w:bookmarkEnd w:id="3861"/>
      <w:r>
        <w:rPr>
          <w:rtl/>
        </w:rPr>
        <w:t xml:space="preserve">אתה </w:t>
      </w:r>
      <w:bookmarkStart w:id="3862" w:name="_ETM_Q5_276439"/>
      <w:bookmarkEnd w:id="3862"/>
      <w:r>
        <w:rPr>
          <w:rtl/>
        </w:rPr>
        <w:t xml:space="preserve">מבקר </w:t>
      </w:r>
      <w:bookmarkStart w:id="3863" w:name="_ETM_Q5_277130"/>
      <w:bookmarkEnd w:id="3863"/>
      <w:r>
        <w:rPr>
          <w:rtl/>
        </w:rPr>
        <w:t xml:space="preserve">כדי </w:t>
      </w:r>
      <w:bookmarkStart w:id="3864" w:name="_ETM_Q5_277610"/>
      <w:bookmarkEnd w:id="3864"/>
      <w:r>
        <w:rPr>
          <w:rtl/>
        </w:rPr>
        <w:t xml:space="preserve">לשמוע </w:t>
      </w:r>
      <w:bookmarkStart w:id="3865" w:name="_ETM_Q5_278149"/>
      <w:bookmarkEnd w:id="3865"/>
      <w:r>
        <w:rPr>
          <w:rtl/>
        </w:rPr>
        <w:t xml:space="preserve">מה </w:t>
      </w:r>
      <w:bookmarkStart w:id="3866" w:name="_ETM_Q5_278329"/>
      <w:bookmarkEnd w:id="3866"/>
      <w:r>
        <w:rPr>
          <w:rtl/>
        </w:rPr>
        <w:t xml:space="preserve">המצב </w:t>
      </w:r>
      <w:bookmarkStart w:id="3867" w:name="_ETM_Q5_278719"/>
      <w:bookmarkEnd w:id="3867"/>
      <w:r>
        <w:rPr>
          <w:rtl/>
        </w:rPr>
        <w:t xml:space="preserve">ולנסות </w:t>
      </w:r>
      <w:bookmarkStart w:id="3868" w:name="_ETM_Q5_279170"/>
      <w:bookmarkEnd w:id="3868"/>
      <w:r>
        <w:rPr>
          <w:rtl/>
        </w:rPr>
        <w:t xml:space="preserve">לעזור </w:t>
      </w:r>
      <w:bookmarkStart w:id="3869" w:name="_ETM_Q5_279530"/>
      <w:bookmarkEnd w:id="3869"/>
      <w:r>
        <w:rPr>
          <w:rtl/>
        </w:rPr>
        <w:t>לאנשים</w:t>
      </w:r>
      <w:r>
        <w:rPr>
          <w:rFonts w:hint="cs"/>
          <w:rtl/>
        </w:rPr>
        <w:t>.</w:t>
      </w:r>
      <w:r>
        <w:rPr>
          <w:rtl/>
        </w:rPr>
        <w:t xml:space="preserve"> </w:t>
      </w:r>
      <w:bookmarkStart w:id="3870" w:name="_ETM_Q5_280520"/>
      <w:bookmarkEnd w:id="3870"/>
      <w:r>
        <w:rPr>
          <w:rtl/>
        </w:rPr>
        <w:t xml:space="preserve">לא </w:t>
      </w:r>
      <w:bookmarkStart w:id="3871" w:name="_ETM_Q5_280700"/>
      <w:bookmarkEnd w:id="3871"/>
      <w:r>
        <w:rPr>
          <w:rtl/>
        </w:rPr>
        <w:t xml:space="preserve">לעלות </w:t>
      </w:r>
      <w:bookmarkStart w:id="3872" w:name="_ETM_Q5_281119"/>
      <w:bookmarkEnd w:id="3872"/>
      <w:r>
        <w:rPr>
          <w:rtl/>
        </w:rPr>
        <w:t xml:space="preserve">לכאן </w:t>
      </w:r>
      <w:bookmarkStart w:id="3873" w:name="_ETM_Q5_281509"/>
      <w:bookmarkEnd w:id="3873"/>
      <w:r>
        <w:rPr>
          <w:rtl/>
        </w:rPr>
        <w:t>ולהגיד</w:t>
      </w:r>
      <w:r w:rsidR="000045B7">
        <w:rPr>
          <w:rFonts w:hint="cs"/>
          <w:rtl/>
        </w:rPr>
        <w:t>:</w:t>
      </w:r>
      <w:r>
        <w:rPr>
          <w:rFonts w:hint="cs"/>
          <w:rtl/>
        </w:rPr>
        <w:t xml:space="preserve"> </w:t>
      </w:r>
      <w:r>
        <w:rPr>
          <w:rtl/>
        </w:rPr>
        <w:t>חבר</w:t>
      </w:r>
      <w:r>
        <w:rPr>
          <w:rFonts w:hint="cs"/>
          <w:rtl/>
        </w:rPr>
        <w:t>'</w:t>
      </w:r>
      <w:r>
        <w:rPr>
          <w:rtl/>
        </w:rPr>
        <w:t>ה</w:t>
      </w:r>
      <w:r>
        <w:rPr>
          <w:rFonts w:hint="cs"/>
          <w:rtl/>
        </w:rPr>
        <w:t>,</w:t>
      </w:r>
      <w:r>
        <w:rPr>
          <w:rtl/>
        </w:rPr>
        <w:t xml:space="preserve"> </w:t>
      </w:r>
      <w:bookmarkStart w:id="3874" w:name="_ETM_Q5_283759"/>
      <w:bookmarkEnd w:id="3874"/>
      <w:r>
        <w:rPr>
          <w:rtl/>
        </w:rPr>
        <w:t xml:space="preserve">אני </w:t>
      </w:r>
      <w:bookmarkStart w:id="3875" w:name="_ETM_Q5_284060"/>
      <w:bookmarkEnd w:id="3875"/>
      <w:r>
        <w:rPr>
          <w:rtl/>
        </w:rPr>
        <w:t xml:space="preserve">ראיתי </w:t>
      </w:r>
      <w:bookmarkStart w:id="3876" w:name="_ETM_Q5_284479"/>
      <w:bookmarkEnd w:id="3876"/>
      <w:r>
        <w:rPr>
          <w:rtl/>
        </w:rPr>
        <w:t xml:space="preserve">ככה </w:t>
      </w:r>
      <w:bookmarkStart w:id="3877" w:name="_ETM_Q5_284840"/>
      <w:bookmarkEnd w:id="3877"/>
      <w:r>
        <w:rPr>
          <w:rtl/>
        </w:rPr>
        <w:t>וככה</w:t>
      </w:r>
      <w:r>
        <w:rPr>
          <w:rFonts w:hint="cs"/>
          <w:rtl/>
        </w:rPr>
        <w:t>,</w:t>
      </w:r>
      <w:r>
        <w:rPr>
          <w:rtl/>
        </w:rPr>
        <w:t xml:space="preserve"> </w:t>
      </w:r>
      <w:bookmarkStart w:id="3878" w:name="_ETM_Q5_285229"/>
      <w:bookmarkEnd w:id="3878"/>
      <w:r>
        <w:rPr>
          <w:rFonts w:hint="cs"/>
          <w:rtl/>
        </w:rPr>
        <w:t xml:space="preserve">והממשלה לא </w:t>
      </w:r>
      <w:bookmarkStart w:id="3879" w:name="_ETM_Q5_289127"/>
      <w:bookmarkEnd w:id="3879"/>
      <w:r>
        <w:rPr>
          <w:rFonts w:hint="cs"/>
          <w:rtl/>
        </w:rPr>
        <w:t xml:space="preserve">מתפקדת. אני חושב שזה בא ממקום טוב, </w:t>
      </w:r>
      <w:bookmarkStart w:id="3880" w:name="_ETM_Q5_285499"/>
      <w:bookmarkStart w:id="3881" w:name="_ETM_Q5_285889"/>
      <w:bookmarkStart w:id="3882" w:name="_ETM_Q5_288729"/>
      <w:bookmarkStart w:id="3883" w:name="_ETM_Q5_289000"/>
      <w:bookmarkStart w:id="3884" w:name="_ETM_Q5_289390"/>
      <w:bookmarkStart w:id="3885" w:name="_ETM_Q5_289689"/>
      <w:bookmarkStart w:id="3886" w:name="_ETM_Q5_289840"/>
      <w:bookmarkStart w:id="3887" w:name="_ETM_Q5_290259"/>
      <w:bookmarkStart w:id="3888" w:name="_ETM_Q5_290590"/>
      <w:bookmarkEnd w:id="3880"/>
      <w:bookmarkEnd w:id="3881"/>
      <w:bookmarkEnd w:id="3882"/>
      <w:bookmarkEnd w:id="3883"/>
      <w:bookmarkEnd w:id="3884"/>
      <w:bookmarkEnd w:id="3885"/>
      <w:bookmarkEnd w:id="3886"/>
      <w:bookmarkEnd w:id="3887"/>
      <w:bookmarkEnd w:id="3888"/>
      <w:r>
        <w:rPr>
          <w:rtl/>
        </w:rPr>
        <w:t xml:space="preserve">שאתה </w:t>
      </w:r>
      <w:bookmarkStart w:id="3889" w:name="_ETM_Q5_290829"/>
      <w:bookmarkEnd w:id="3889"/>
      <w:r>
        <w:rPr>
          <w:rtl/>
        </w:rPr>
        <w:t xml:space="preserve">הולך </w:t>
      </w:r>
      <w:bookmarkStart w:id="3890" w:name="_ETM_Q5_291219"/>
      <w:bookmarkEnd w:id="3890"/>
      <w:r>
        <w:rPr>
          <w:rtl/>
        </w:rPr>
        <w:t xml:space="preserve">גם </w:t>
      </w:r>
      <w:bookmarkStart w:id="3891" w:name="_ETM_Q5_291789"/>
      <w:bookmarkEnd w:id="3891"/>
      <w:r>
        <w:rPr>
          <w:rtl/>
        </w:rPr>
        <w:t xml:space="preserve">לחבק </w:t>
      </w:r>
      <w:bookmarkStart w:id="3892" w:name="_ETM_Q5_292359"/>
      <w:bookmarkEnd w:id="3892"/>
      <w:r>
        <w:rPr>
          <w:rtl/>
        </w:rPr>
        <w:t>אותם</w:t>
      </w:r>
      <w:r>
        <w:rPr>
          <w:rFonts w:hint="cs"/>
          <w:rtl/>
        </w:rPr>
        <w:t xml:space="preserve">. </w:t>
      </w:r>
      <w:bookmarkStart w:id="3893" w:name="_ETM_Q5_297775"/>
      <w:bookmarkStart w:id="3894" w:name="_ETM_Q5_297921"/>
      <w:bookmarkStart w:id="3895" w:name="_ETM_Q5_297951"/>
      <w:bookmarkStart w:id="3896" w:name="_ETM_Q5_298091"/>
      <w:bookmarkStart w:id="3897" w:name="_ETM_Q5_292659"/>
      <w:bookmarkStart w:id="3898" w:name="_ETM_Q5_293960"/>
      <w:bookmarkEnd w:id="3893"/>
      <w:bookmarkEnd w:id="3894"/>
      <w:bookmarkEnd w:id="3895"/>
      <w:bookmarkEnd w:id="3896"/>
      <w:bookmarkEnd w:id="3897"/>
      <w:bookmarkEnd w:id="3898"/>
      <w:r>
        <w:rPr>
          <w:rtl/>
        </w:rPr>
        <w:t xml:space="preserve">אנחנו </w:t>
      </w:r>
      <w:bookmarkStart w:id="3899" w:name="_ETM_Q5_294770"/>
      <w:bookmarkEnd w:id="3899"/>
      <w:r>
        <w:rPr>
          <w:rtl/>
        </w:rPr>
        <w:t xml:space="preserve">רוצים </w:t>
      </w:r>
      <w:bookmarkStart w:id="3900" w:name="_ETM_Q5_295850"/>
      <w:bookmarkEnd w:id="3900"/>
      <w:r>
        <w:rPr>
          <w:rtl/>
        </w:rPr>
        <w:t xml:space="preserve">לגלות </w:t>
      </w:r>
      <w:bookmarkStart w:id="3901" w:name="_ETM_Q5_296330"/>
      <w:bookmarkEnd w:id="3901"/>
      <w:r>
        <w:rPr>
          <w:rtl/>
        </w:rPr>
        <w:t>סולידריות</w:t>
      </w:r>
      <w:r>
        <w:rPr>
          <w:rFonts w:hint="cs"/>
          <w:rtl/>
        </w:rPr>
        <w:t xml:space="preserve"> אחד לשני ובוודאי </w:t>
      </w:r>
      <w:bookmarkStart w:id="3902" w:name="_ETM_Q5_297020"/>
      <w:bookmarkStart w:id="3903" w:name="_ETM_Q5_297290"/>
      <w:bookmarkStart w:id="3904" w:name="_ETM_Q5_297410"/>
      <w:bookmarkStart w:id="3905" w:name="_ETM_Q5_297770"/>
      <w:bookmarkStart w:id="3906" w:name="_ETM_Q5_298340"/>
      <w:bookmarkEnd w:id="3902"/>
      <w:bookmarkEnd w:id="3903"/>
      <w:bookmarkEnd w:id="3904"/>
      <w:bookmarkEnd w:id="3905"/>
      <w:bookmarkEnd w:id="3906"/>
      <w:r>
        <w:rPr>
          <w:rtl/>
        </w:rPr>
        <w:t xml:space="preserve">להעביר </w:t>
      </w:r>
      <w:bookmarkStart w:id="3907" w:name="_ETM_Q5_298880"/>
      <w:bookmarkEnd w:id="3907"/>
      <w:r>
        <w:rPr>
          <w:rtl/>
        </w:rPr>
        <w:t xml:space="preserve">את </w:t>
      </w:r>
      <w:bookmarkStart w:id="3908" w:name="_ETM_Q5_299030"/>
      <w:bookmarkEnd w:id="3908"/>
      <w:r>
        <w:rPr>
          <w:rtl/>
        </w:rPr>
        <w:t xml:space="preserve">הבעיות </w:t>
      </w:r>
      <w:bookmarkStart w:id="3909" w:name="_ETM_Q5_299539"/>
      <w:bookmarkEnd w:id="3909"/>
      <w:r>
        <w:rPr>
          <w:rtl/>
        </w:rPr>
        <w:t xml:space="preserve">כדי </w:t>
      </w:r>
      <w:bookmarkStart w:id="3910" w:name="_ETM_Q5_299750"/>
      <w:bookmarkEnd w:id="3910"/>
      <w:r>
        <w:rPr>
          <w:rtl/>
        </w:rPr>
        <w:t>ש</w:t>
      </w:r>
      <w:r>
        <w:rPr>
          <w:rFonts w:hint="cs"/>
          <w:rtl/>
        </w:rPr>
        <w:t xml:space="preserve">ייפתרו, לא שיישארו. </w:t>
      </w:r>
      <w:bookmarkStart w:id="3911" w:name="_ETM_Q5_305877"/>
      <w:bookmarkEnd w:id="3911"/>
    </w:p>
    <w:p w:rsidR="00515B1F" w:rsidRDefault="00515B1F" w:rsidP="00DE5A79">
      <w:pPr>
        <w:rPr>
          <w:rtl/>
        </w:rPr>
      </w:pPr>
      <w:bookmarkStart w:id="3912" w:name="_ETM_Q5_305970"/>
      <w:bookmarkStart w:id="3913" w:name="_ETM_Q5_307805"/>
      <w:bookmarkEnd w:id="3912"/>
      <w:bookmarkEnd w:id="3913"/>
    </w:p>
    <w:p w:rsidR="00515B1F" w:rsidRDefault="00515B1F" w:rsidP="000045B7">
      <w:pPr>
        <w:rPr>
          <w:rtl/>
        </w:rPr>
      </w:pPr>
      <w:bookmarkStart w:id="3914" w:name="_ETM_Q5_307909"/>
      <w:bookmarkStart w:id="3915" w:name="_ETM_Q5_306053"/>
      <w:bookmarkStart w:id="3916" w:name="_ETM_Q5_306146"/>
      <w:bookmarkStart w:id="3917" w:name="_ETM_Q5_306245"/>
      <w:bookmarkStart w:id="3918" w:name="_ETM_Q5_306340"/>
      <w:bookmarkStart w:id="3919" w:name="_ETM_Q5_299929"/>
      <w:bookmarkStart w:id="3920" w:name="_ETM_Q5_301430"/>
      <w:bookmarkStart w:id="3921" w:name="_ETM_Q5_301610"/>
      <w:bookmarkStart w:id="3922" w:name="_ETM_Q5_303700"/>
      <w:bookmarkStart w:id="3923" w:name="_ETM_Q5_303820"/>
      <w:bookmarkStart w:id="3924" w:name="_ETM_Q5_304119"/>
      <w:bookmarkStart w:id="3925" w:name="_ETM_Q5_304299"/>
      <w:bookmarkEnd w:id="3914"/>
      <w:bookmarkEnd w:id="3915"/>
      <w:bookmarkEnd w:id="3916"/>
      <w:bookmarkEnd w:id="3917"/>
      <w:bookmarkEnd w:id="3918"/>
      <w:bookmarkEnd w:id="3919"/>
      <w:bookmarkEnd w:id="3920"/>
      <w:bookmarkEnd w:id="3921"/>
      <w:bookmarkEnd w:id="3922"/>
      <w:bookmarkEnd w:id="3923"/>
      <w:bookmarkEnd w:id="3924"/>
      <w:bookmarkEnd w:id="3925"/>
      <w:r>
        <w:rPr>
          <w:rFonts w:hint="cs"/>
          <w:rtl/>
        </w:rPr>
        <w:t>לכן אני מב</w:t>
      </w:r>
      <w:r>
        <w:rPr>
          <w:rtl/>
        </w:rPr>
        <w:t xml:space="preserve">קש </w:t>
      </w:r>
      <w:bookmarkStart w:id="3926" w:name="_ETM_Q5_305639"/>
      <w:bookmarkEnd w:id="3926"/>
      <w:r>
        <w:rPr>
          <w:rFonts w:hint="cs"/>
          <w:rtl/>
        </w:rPr>
        <w:t>לדחות</w:t>
      </w:r>
      <w:bookmarkStart w:id="3927" w:name="_ETM_Q5_307986"/>
      <w:bookmarkEnd w:id="3927"/>
      <w:r>
        <w:rPr>
          <w:rFonts w:hint="cs"/>
          <w:rtl/>
        </w:rPr>
        <w:t xml:space="preserve"> </w:t>
      </w:r>
      <w:bookmarkStart w:id="3928" w:name="_ETM_Q5_306869"/>
      <w:bookmarkEnd w:id="3928"/>
      <w:r>
        <w:rPr>
          <w:rtl/>
        </w:rPr>
        <w:t xml:space="preserve">את </w:t>
      </w:r>
      <w:bookmarkStart w:id="3929" w:name="_ETM_Q5_308069"/>
      <w:bookmarkEnd w:id="3929"/>
      <w:r>
        <w:rPr>
          <w:rtl/>
        </w:rPr>
        <w:t xml:space="preserve">הצעות </w:t>
      </w:r>
      <w:bookmarkStart w:id="3930" w:name="_ETM_Q5_308550"/>
      <w:bookmarkEnd w:id="3930"/>
      <w:r>
        <w:rPr>
          <w:rFonts w:hint="cs"/>
          <w:rtl/>
        </w:rPr>
        <w:t>ה</w:t>
      </w:r>
      <w:r>
        <w:rPr>
          <w:rtl/>
        </w:rPr>
        <w:t>אי</w:t>
      </w:r>
      <w:bookmarkStart w:id="3931" w:name="_ETM_Q5_308669"/>
      <w:bookmarkEnd w:id="3931"/>
      <w:r>
        <w:rPr>
          <w:rFonts w:hint="cs"/>
          <w:rtl/>
        </w:rPr>
        <w:t>-</w:t>
      </w:r>
      <w:r>
        <w:rPr>
          <w:rtl/>
        </w:rPr>
        <w:t>אמון</w:t>
      </w:r>
      <w:r>
        <w:rPr>
          <w:rFonts w:hint="cs"/>
          <w:rtl/>
        </w:rPr>
        <w:t>.</w:t>
      </w:r>
      <w:r>
        <w:rPr>
          <w:rtl/>
        </w:rPr>
        <w:t xml:space="preserve"> </w:t>
      </w:r>
      <w:bookmarkStart w:id="3932" w:name="_ETM_Q5_309060"/>
      <w:bookmarkEnd w:id="3932"/>
      <w:r>
        <w:rPr>
          <w:rtl/>
        </w:rPr>
        <w:t xml:space="preserve">אני </w:t>
      </w:r>
      <w:bookmarkStart w:id="3933" w:name="_ETM_Q5_309419"/>
      <w:bookmarkStart w:id="3934" w:name="_ETM_Q5_309629"/>
      <w:bookmarkEnd w:id="3933"/>
      <w:bookmarkEnd w:id="3934"/>
      <w:r>
        <w:rPr>
          <w:rtl/>
        </w:rPr>
        <w:t xml:space="preserve">גם </w:t>
      </w:r>
      <w:bookmarkStart w:id="3935" w:name="_ETM_Q5_309780"/>
      <w:bookmarkEnd w:id="3935"/>
      <w:r>
        <w:rPr>
          <w:rtl/>
        </w:rPr>
        <w:t xml:space="preserve">מציע </w:t>
      </w:r>
      <w:bookmarkStart w:id="3936" w:name="_ETM_Q5_310080"/>
      <w:bookmarkEnd w:id="3936"/>
      <w:r>
        <w:rPr>
          <w:rtl/>
        </w:rPr>
        <w:t xml:space="preserve">לכם </w:t>
      </w:r>
      <w:bookmarkStart w:id="3937" w:name="_ETM_Q5_310319"/>
      <w:bookmarkEnd w:id="3937"/>
      <w:r>
        <w:rPr>
          <w:rtl/>
        </w:rPr>
        <w:t xml:space="preserve">לא </w:t>
      </w:r>
      <w:bookmarkStart w:id="3938" w:name="_ETM_Q5_310440"/>
      <w:bookmarkEnd w:id="3938"/>
      <w:r>
        <w:rPr>
          <w:rtl/>
        </w:rPr>
        <w:t xml:space="preserve">להגיש </w:t>
      </w:r>
      <w:bookmarkStart w:id="3939" w:name="_ETM_Q5_310800"/>
      <w:bookmarkEnd w:id="3939"/>
      <w:r>
        <w:rPr>
          <w:rtl/>
        </w:rPr>
        <w:t>אות</w:t>
      </w:r>
      <w:r>
        <w:rPr>
          <w:rFonts w:hint="cs"/>
          <w:rtl/>
        </w:rPr>
        <w:t>ן</w:t>
      </w:r>
      <w:r>
        <w:rPr>
          <w:rtl/>
        </w:rPr>
        <w:t xml:space="preserve"> </w:t>
      </w:r>
      <w:bookmarkStart w:id="3940" w:name="_ETM_Q5_311099"/>
      <w:bookmarkEnd w:id="3940"/>
      <w:r>
        <w:rPr>
          <w:rtl/>
        </w:rPr>
        <w:t xml:space="preserve">יותר </w:t>
      </w:r>
      <w:bookmarkStart w:id="3941" w:name="_ETM_Q5_311459"/>
      <w:bookmarkEnd w:id="3941"/>
      <w:r>
        <w:rPr>
          <w:rtl/>
        </w:rPr>
        <w:t xml:space="preserve">בשעות </w:t>
      </w:r>
      <w:bookmarkStart w:id="3942" w:name="_ETM_Q5_312000"/>
      <w:bookmarkEnd w:id="3942"/>
      <w:r>
        <w:rPr>
          <w:rtl/>
        </w:rPr>
        <w:t>האלה</w:t>
      </w:r>
      <w:r>
        <w:rPr>
          <w:rFonts w:hint="cs"/>
          <w:rtl/>
        </w:rPr>
        <w:t xml:space="preserve"> </w:t>
      </w:r>
      <w:r>
        <w:rPr>
          <w:rFonts w:hint="eastAsia"/>
          <w:rtl/>
        </w:rPr>
        <w:t>–</w:t>
      </w:r>
      <w:r>
        <w:rPr>
          <w:rtl/>
        </w:rPr>
        <w:t xml:space="preserve"> </w:t>
      </w:r>
      <w:bookmarkStart w:id="3943" w:name="_ETM_Q5_313010"/>
      <w:bookmarkEnd w:id="3943"/>
      <w:r>
        <w:rPr>
          <w:rtl/>
        </w:rPr>
        <w:t xml:space="preserve">זה </w:t>
      </w:r>
      <w:bookmarkStart w:id="3944" w:name="_ETM_Q5_313250"/>
      <w:bookmarkEnd w:id="3944"/>
      <w:r>
        <w:rPr>
          <w:rtl/>
        </w:rPr>
        <w:t xml:space="preserve">לא </w:t>
      </w:r>
      <w:bookmarkStart w:id="3945" w:name="_ETM_Q5_313400"/>
      <w:bookmarkEnd w:id="3945"/>
      <w:r>
        <w:rPr>
          <w:rtl/>
        </w:rPr>
        <w:t>יפה</w:t>
      </w:r>
      <w:r>
        <w:rPr>
          <w:rFonts w:hint="cs"/>
          <w:rtl/>
        </w:rPr>
        <w:t>, לא נחמד, ו</w:t>
      </w:r>
      <w:bookmarkStart w:id="3946" w:name="_ETM_Q5_314230"/>
      <w:bookmarkStart w:id="3947" w:name="_ETM_Q5_314440"/>
      <w:bookmarkStart w:id="3948" w:name="_ETM_Q5_314919"/>
      <w:bookmarkEnd w:id="3946"/>
      <w:bookmarkEnd w:id="3947"/>
      <w:bookmarkEnd w:id="3948"/>
      <w:r>
        <w:rPr>
          <w:rtl/>
        </w:rPr>
        <w:t xml:space="preserve">אני </w:t>
      </w:r>
      <w:bookmarkStart w:id="3949" w:name="_ETM_Q5_315099"/>
      <w:bookmarkEnd w:id="3949"/>
      <w:r>
        <w:rPr>
          <w:rtl/>
        </w:rPr>
        <w:t xml:space="preserve">חושב </w:t>
      </w:r>
      <w:bookmarkStart w:id="3950" w:name="_ETM_Q5_315310"/>
      <w:bookmarkEnd w:id="3950"/>
      <w:r>
        <w:rPr>
          <w:rtl/>
        </w:rPr>
        <w:t xml:space="preserve">שעם </w:t>
      </w:r>
      <w:bookmarkStart w:id="3951" w:name="_ETM_Q5_315580"/>
      <w:bookmarkEnd w:id="3951"/>
      <w:r>
        <w:rPr>
          <w:rtl/>
        </w:rPr>
        <w:t xml:space="preserve">ישראל </w:t>
      </w:r>
      <w:bookmarkStart w:id="3952" w:name="_ETM_Q5_316000"/>
      <w:bookmarkEnd w:id="3952"/>
      <w:r>
        <w:rPr>
          <w:rtl/>
        </w:rPr>
        <w:t xml:space="preserve">לא </w:t>
      </w:r>
      <w:bookmarkStart w:id="3953" w:name="_ETM_Q5_316090"/>
      <w:bookmarkEnd w:id="3953"/>
      <w:r>
        <w:rPr>
          <w:rtl/>
        </w:rPr>
        <w:t xml:space="preserve">מקבל </w:t>
      </w:r>
      <w:bookmarkStart w:id="3954" w:name="_ETM_Q5_316510"/>
      <w:bookmarkEnd w:id="3954"/>
      <w:r>
        <w:rPr>
          <w:rtl/>
        </w:rPr>
        <w:t xml:space="preserve">את </w:t>
      </w:r>
      <w:bookmarkStart w:id="3955" w:name="_ETM_Q5_316599"/>
      <w:bookmarkEnd w:id="3955"/>
      <w:r>
        <w:rPr>
          <w:rtl/>
        </w:rPr>
        <w:t xml:space="preserve">זה </w:t>
      </w:r>
      <w:bookmarkStart w:id="3956" w:name="_ETM_Q5_316750"/>
      <w:bookmarkEnd w:id="3956"/>
      <w:r>
        <w:rPr>
          <w:rtl/>
        </w:rPr>
        <w:t>יפה</w:t>
      </w:r>
      <w:r>
        <w:rPr>
          <w:rFonts w:hint="cs"/>
          <w:rtl/>
        </w:rPr>
        <w:t>.</w:t>
      </w:r>
      <w:r>
        <w:rPr>
          <w:rtl/>
        </w:rPr>
        <w:t xml:space="preserve"> </w:t>
      </w:r>
      <w:bookmarkStart w:id="3957" w:name="_ETM_Q5_319609"/>
      <w:bookmarkEnd w:id="3957"/>
      <w:r>
        <w:rPr>
          <w:rtl/>
        </w:rPr>
        <w:t xml:space="preserve">תעשו </w:t>
      </w:r>
      <w:bookmarkStart w:id="3958" w:name="_ETM_Q5_320239"/>
      <w:bookmarkEnd w:id="3958"/>
      <w:r>
        <w:rPr>
          <w:rtl/>
        </w:rPr>
        <w:t xml:space="preserve">את </w:t>
      </w:r>
      <w:bookmarkStart w:id="3959" w:name="_ETM_Q5_320299"/>
      <w:bookmarkEnd w:id="3959"/>
      <w:r>
        <w:rPr>
          <w:rtl/>
        </w:rPr>
        <w:t xml:space="preserve">החשבון </w:t>
      </w:r>
      <w:bookmarkStart w:id="3960" w:name="_ETM_Q5_320719"/>
      <w:bookmarkEnd w:id="3960"/>
      <w:r>
        <w:rPr>
          <w:rtl/>
        </w:rPr>
        <w:t>שלכם</w:t>
      </w:r>
      <w:bookmarkStart w:id="3961" w:name="_ETM_Q5_321200"/>
      <w:bookmarkEnd w:id="3961"/>
      <w:r w:rsidR="000045B7">
        <w:rPr>
          <w:rFonts w:hint="cs"/>
          <w:rtl/>
        </w:rPr>
        <w:t>,</w:t>
      </w:r>
      <w:r>
        <w:rPr>
          <w:rFonts w:hint="cs"/>
          <w:rtl/>
        </w:rPr>
        <w:t xml:space="preserve"> </w:t>
      </w:r>
      <w:r>
        <w:rPr>
          <w:rtl/>
        </w:rPr>
        <w:t xml:space="preserve">תקשיבו </w:t>
      </w:r>
      <w:bookmarkStart w:id="3962" w:name="_ETM_Q5_321799"/>
      <w:bookmarkEnd w:id="3962"/>
      <w:r>
        <w:rPr>
          <w:rtl/>
        </w:rPr>
        <w:t>לי</w:t>
      </w:r>
      <w:r>
        <w:rPr>
          <w:rFonts w:hint="cs"/>
          <w:rtl/>
        </w:rPr>
        <w:t>.</w:t>
      </w:r>
    </w:p>
    <w:p w:rsidR="00515B1F" w:rsidRDefault="00515B1F" w:rsidP="00DE5A79">
      <w:pPr>
        <w:rPr>
          <w:rtl/>
        </w:rPr>
      </w:pPr>
      <w:bookmarkStart w:id="3963" w:name="_ETM_Q5_324766"/>
      <w:bookmarkStart w:id="3964" w:name="_ETM_Q5_324905"/>
      <w:bookmarkEnd w:id="3963"/>
      <w:bookmarkEnd w:id="3964"/>
    </w:p>
    <w:p w:rsidR="00515B1F" w:rsidRDefault="00515B1F" w:rsidP="00DE5A79">
      <w:pPr>
        <w:pStyle w:val="af6"/>
        <w:keepNext/>
        <w:rPr>
          <w:rtl/>
        </w:rPr>
      </w:pPr>
      <w:bookmarkStart w:id="3965" w:name="_ETM_Q5_324958"/>
      <w:bookmarkStart w:id="3966" w:name="_ETM_Q5_325075"/>
      <w:bookmarkStart w:id="3967" w:name="ET_interruption_4672_13"/>
      <w:bookmarkEnd w:id="3965"/>
      <w:bookmarkEnd w:id="3966"/>
      <w:r w:rsidRPr="00761E1B">
        <w:rPr>
          <w:rStyle w:val="TagStyle"/>
          <w:rtl/>
        </w:rPr>
        <w:t xml:space="preserve"> &lt;&lt; קריאה &gt;&gt;</w:t>
      </w:r>
      <w:r w:rsidRPr="00DA3CC3">
        <w:rPr>
          <w:rStyle w:val="TagStyle"/>
          <w:rtl/>
        </w:rPr>
        <w:t xml:space="preserve"> </w:t>
      </w:r>
      <w:r>
        <w:rPr>
          <w:rtl/>
        </w:rPr>
        <w:t>גדעון סער (הימין הממלכתי):</w:t>
      </w:r>
      <w:r w:rsidRPr="00DA3CC3">
        <w:rPr>
          <w:rStyle w:val="TagStyle"/>
          <w:rtl/>
        </w:rPr>
        <w:t xml:space="preserve"> </w:t>
      </w:r>
      <w:r w:rsidRPr="00761E1B">
        <w:rPr>
          <w:rStyle w:val="TagStyle"/>
          <w:rtl/>
        </w:rPr>
        <w:t>&lt;&lt; קריאה &gt;&gt;</w:t>
      </w:r>
      <w:r>
        <w:rPr>
          <w:rtl/>
        </w:rPr>
        <w:t xml:space="preserve">   </w:t>
      </w:r>
      <w:bookmarkEnd w:id="3967"/>
    </w:p>
    <w:p w:rsidR="00515B1F" w:rsidRDefault="00515B1F" w:rsidP="00B2128C">
      <w:pPr>
        <w:rPr>
          <w:rtl/>
        </w:rPr>
      </w:pPr>
    </w:p>
    <w:p w:rsidR="00515B1F" w:rsidRPr="00DA3CC3" w:rsidRDefault="00515B1F" w:rsidP="00DE5A79">
      <w:pPr>
        <w:rPr>
          <w:rtl/>
        </w:rPr>
      </w:pPr>
      <w:r>
        <w:rPr>
          <w:rFonts w:hint="cs"/>
          <w:rtl/>
        </w:rPr>
        <w:t xml:space="preserve">אל תיתנו לנו סיבות. </w:t>
      </w:r>
    </w:p>
    <w:p w:rsidR="00515B1F" w:rsidRDefault="00515B1F" w:rsidP="00DE5A79">
      <w:pPr>
        <w:rPr>
          <w:rtl/>
        </w:rPr>
      </w:pPr>
      <w:bookmarkStart w:id="3968" w:name="_ETM_Q5_325135"/>
      <w:bookmarkStart w:id="3969" w:name="_ETM_Q5_325254"/>
      <w:bookmarkStart w:id="3970" w:name="_ETM_Q5_325326"/>
      <w:bookmarkStart w:id="3971" w:name="_ETM_Q5_325493"/>
      <w:bookmarkEnd w:id="3968"/>
      <w:bookmarkEnd w:id="3969"/>
      <w:bookmarkEnd w:id="3970"/>
      <w:bookmarkEnd w:id="3971"/>
    </w:p>
    <w:p w:rsidR="00515B1F" w:rsidRDefault="00515B1F" w:rsidP="00DE5A79">
      <w:pPr>
        <w:pStyle w:val="-"/>
        <w:keepNext/>
        <w:rPr>
          <w:rtl/>
        </w:rPr>
      </w:pPr>
      <w:bookmarkStart w:id="3972" w:name="ET_speakercontinue_5971_14"/>
      <w:r w:rsidRPr="00761E1B">
        <w:rPr>
          <w:rStyle w:val="TagStyle"/>
          <w:rtl/>
        </w:rPr>
        <w:t xml:space="preserve"> &lt;&lt; דובר_המשך &gt;&gt;</w:t>
      </w:r>
      <w:r w:rsidRPr="00DA3CC3">
        <w:rPr>
          <w:rStyle w:val="TagStyle"/>
          <w:rtl/>
        </w:rPr>
        <w:t xml:space="preserve"> </w:t>
      </w:r>
      <w:r>
        <w:rPr>
          <w:rtl/>
        </w:rPr>
        <w:t>השר המקשר בין הממשלה לכנסת דוד אמסלם:</w:t>
      </w:r>
      <w:r w:rsidRPr="00DA3CC3">
        <w:rPr>
          <w:rStyle w:val="TagStyle"/>
          <w:rtl/>
        </w:rPr>
        <w:t xml:space="preserve"> </w:t>
      </w:r>
      <w:r w:rsidRPr="00761E1B">
        <w:rPr>
          <w:rStyle w:val="TagStyle"/>
          <w:rtl/>
        </w:rPr>
        <w:t>&lt;&lt; דובר_המשך &gt;&gt;</w:t>
      </w:r>
      <w:r>
        <w:rPr>
          <w:rtl/>
        </w:rPr>
        <w:t xml:space="preserve">   </w:t>
      </w:r>
      <w:bookmarkEnd w:id="3972"/>
    </w:p>
    <w:p w:rsidR="00515B1F" w:rsidRDefault="00515B1F" w:rsidP="00B2128C">
      <w:pPr>
        <w:rPr>
          <w:rtl/>
        </w:rPr>
      </w:pPr>
    </w:p>
    <w:p w:rsidR="00C5385F" w:rsidRDefault="00515B1F" w:rsidP="00C5385F">
      <w:pPr>
        <w:rPr>
          <w:rtl/>
        </w:rPr>
      </w:pPr>
      <w:bookmarkStart w:id="3973" w:name="_ETM_Q5_327494"/>
      <w:bookmarkEnd w:id="3973"/>
      <w:r>
        <w:rPr>
          <w:rFonts w:hint="cs"/>
          <w:rtl/>
        </w:rPr>
        <w:t>אתה</w:t>
      </w:r>
      <w:bookmarkStart w:id="3974" w:name="_ETM_Q5_328604"/>
      <w:bookmarkEnd w:id="3974"/>
      <w:r>
        <w:rPr>
          <w:rFonts w:hint="cs"/>
          <w:rtl/>
        </w:rPr>
        <w:t xml:space="preserve"> יודע, אני אגיד לך משהו: </w:t>
      </w:r>
      <w:bookmarkStart w:id="3975" w:name="_ETM_Q5_325519"/>
      <w:bookmarkStart w:id="3976" w:name="_ETM_Q5_325633"/>
      <w:bookmarkStart w:id="3977" w:name="_ETM_Q5_323700"/>
      <w:bookmarkStart w:id="3978" w:name="_ETM_Q5_326000"/>
      <w:bookmarkStart w:id="3979" w:name="_ETM_Q5_326240"/>
      <w:bookmarkStart w:id="3980" w:name="_ETM_Q5_326510"/>
      <w:bookmarkStart w:id="3981" w:name="_ETM_Q5_326810"/>
      <w:bookmarkStart w:id="3982" w:name="_ETM_Q5_327870"/>
      <w:bookmarkEnd w:id="3975"/>
      <w:bookmarkEnd w:id="3976"/>
      <w:bookmarkEnd w:id="3977"/>
      <w:bookmarkEnd w:id="3978"/>
      <w:bookmarkEnd w:id="3979"/>
      <w:bookmarkEnd w:id="3980"/>
      <w:bookmarkEnd w:id="3981"/>
      <w:bookmarkEnd w:id="3982"/>
      <w:r>
        <w:rPr>
          <w:rtl/>
        </w:rPr>
        <w:t xml:space="preserve">האויב </w:t>
      </w:r>
      <w:bookmarkStart w:id="3983" w:name="_ETM_Q5_328590"/>
      <w:bookmarkEnd w:id="3983"/>
      <w:r>
        <w:rPr>
          <w:rtl/>
        </w:rPr>
        <w:t xml:space="preserve">באמת </w:t>
      </w:r>
      <w:bookmarkStart w:id="3984" w:name="_ETM_Q5_330919"/>
      <w:bookmarkEnd w:id="3984"/>
      <w:r>
        <w:rPr>
          <w:rtl/>
        </w:rPr>
        <w:t xml:space="preserve">לא </w:t>
      </w:r>
      <w:bookmarkStart w:id="3985" w:name="_ETM_Q5_331160"/>
      <w:bookmarkEnd w:id="3985"/>
      <w:r>
        <w:rPr>
          <w:rtl/>
        </w:rPr>
        <w:t xml:space="preserve">מאפשר </w:t>
      </w:r>
      <w:bookmarkStart w:id="3986" w:name="_ETM_Q5_331669"/>
      <w:bookmarkEnd w:id="3986"/>
      <w:r>
        <w:rPr>
          <w:rtl/>
        </w:rPr>
        <w:t xml:space="preserve">לנו </w:t>
      </w:r>
      <w:bookmarkStart w:id="3987" w:name="_ETM_Q5_331910"/>
      <w:bookmarkEnd w:id="3987"/>
      <w:r>
        <w:rPr>
          <w:rtl/>
        </w:rPr>
        <w:t xml:space="preserve">בשעה </w:t>
      </w:r>
      <w:bookmarkStart w:id="3988" w:name="_ETM_Q5_332990"/>
      <w:bookmarkEnd w:id="3988"/>
      <w:r>
        <w:rPr>
          <w:rtl/>
        </w:rPr>
        <w:t xml:space="preserve">הזאת את </w:t>
      </w:r>
      <w:bookmarkStart w:id="3989" w:name="_ETM_Q5_332030"/>
      <w:bookmarkEnd w:id="3989"/>
      <w:r>
        <w:rPr>
          <w:rtl/>
        </w:rPr>
        <w:t xml:space="preserve">הלוקסוס </w:t>
      </w:r>
      <w:bookmarkStart w:id="3990" w:name="_ETM_Q5_332540"/>
      <w:bookmarkStart w:id="3991" w:name="_ETM_Q5_333709"/>
      <w:bookmarkEnd w:id="3990"/>
      <w:bookmarkEnd w:id="3991"/>
      <w:r>
        <w:rPr>
          <w:rtl/>
        </w:rPr>
        <w:t xml:space="preserve">לעלות </w:t>
      </w:r>
      <w:bookmarkStart w:id="3992" w:name="_ETM_Q5_334190"/>
      <w:bookmarkEnd w:id="3992"/>
      <w:r>
        <w:rPr>
          <w:rtl/>
        </w:rPr>
        <w:t xml:space="preserve">ולהתווכח </w:t>
      </w:r>
      <w:bookmarkStart w:id="3993" w:name="_ETM_Q5_334940"/>
      <w:bookmarkEnd w:id="3993"/>
      <w:r>
        <w:rPr>
          <w:rtl/>
        </w:rPr>
        <w:t xml:space="preserve">כאן </w:t>
      </w:r>
      <w:bookmarkStart w:id="3994" w:name="_ETM_Q5_335180"/>
      <w:bookmarkEnd w:id="3994"/>
      <w:r>
        <w:rPr>
          <w:rFonts w:hint="cs"/>
          <w:rtl/>
        </w:rPr>
        <w:t xml:space="preserve">על </w:t>
      </w:r>
      <w:r>
        <w:rPr>
          <w:rtl/>
        </w:rPr>
        <w:t xml:space="preserve">דברים </w:t>
      </w:r>
      <w:bookmarkStart w:id="3995" w:name="_ETM_Q5_335959"/>
      <w:bookmarkStart w:id="3996" w:name="_ETM_Q5_336290"/>
      <w:bookmarkEnd w:id="3995"/>
      <w:bookmarkEnd w:id="3996"/>
      <w:r>
        <w:rPr>
          <w:rtl/>
        </w:rPr>
        <w:t xml:space="preserve">לא </w:t>
      </w:r>
      <w:bookmarkStart w:id="3997" w:name="_ETM_Q5_336410"/>
      <w:bookmarkEnd w:id="3997"/>
      <w:r>
        <w:rPr>
          <w:rtl/>
        </w:rPr>
        <w:t>רלוונט</w:t>
      </w:r>
      <w:r>
        <w:rPr>
          <w:rFonts w:hint="cs"/>
          <w:rtl/>
        </w:rPr>
        <w:t>י</w:t>
      </w:r>
      <w:r>
        <w:rPr>
          <w:rtl/>
        </w:rPr>
        <w:t>י</w:t>
      </w:r>
      <w:r>
        <w:rPr>
          <w:rFonts w:hint="cs"/>
          <w:rtl/>
        </w:rPr>
        <w:t xml:space="preserve">ם, שוליים. הרי ברור לך </w:t>
      </w:r>
      <w:bookmarkStart w:id="3998" w:name="_ETM_Q5_336834"/>
      <w:bookmarkEnd w:id="3998"/>
      <w:r>
        <w:rPr>
          <w:rFonts w:hint="cs"/>
          <w:rtl/>
        </w:rPr>
        <w:t>לחלוטין – אתה יודע באיזו מלחמה מישהו מציע ללכת לבחירות? הרי</w:t>
      </w:r>
      <w:bookmarkStart w:id="3999" w:name="_ETM_Q5_347118"/>
      <w:bookmarkEnd w:id="3999"/>
      <w:r>
        <w:rPr>
          <w:rFonts w:hint="cs"/>
          <w:rtl/>
        </w:rPr>
        <w:t xml:space="preserve"> גם אם היינו יושבים פה – אני לפחות, אני באמת </w:t>
      </w:r>
      <w:bookmarkStart w:id="4000" w:name="_ETM_Q5_347922"/>
      <w:bookmarkEnd w:id="4000"/>
      <w:r>
        <w:rPr>
          <w:rFonts w:hint="cs"/>
          <w:rtl/>
        </w:rPr>
        <w:t xml:space="preserve">שלי בחיים לא הייתי מעלה את זה על השפתיים בגלל </w:t>
      </w:r>
      <w:bookmarkStart w:id="4001" w:name="_ETM_Q5_352486"/>
      <w:bookmarkEnd w:id="4001"/>
      <w:r>
        <w:rPr>
          <w:rFonts w:hint="cs"/>
          <w:rtl/>
        </w:rPr>
        <w:t>שאני יודע שכל יום נהרגים חיילים</w:t>
      </w:r>
      <w:r w:rsidR="00C5385F">
        <w:rPr>
          <w:rFonts w:hint="cs"/>
          <w:rtl/>
        </w:rPr>
        <w:t>,</w:t>
      </w:r>
      <w:r>
        <w:rPr>
          <w:rFonts w:hint="cs"/>
          <w:rtl/>
        </w:rPr>
        <w:t xml:space="preserve"> כל יום נפצעים</w:t>
      </w:r>
      <w:r w:rsidR="00C5385F">
        <w:rPr>
          <w:rFonts w:hint="cs"/>
          <w:rtl/>
        </w:rPr>
        <w:t>,</w:t>
      </w:r>
      <w:r>
        <w:rPr>
          <w:rFonts w:hint="cs"/>
          <w:rtl/>
        </w:rPr>
        <w:t xml:space="preserve"> יש </w:t>
      </w:r>
      <w:bookmarkStart w:id="4002" w:name="_ETM_Q5_362312"/>
      <w:bookmarkEnd w:id="4002"/>
      <w:r>
        <w:rPr>
          <w:rFonts w:hint="cs"/>
          <w:rtl/>
        </w:rPr>
        <w:t>לנו חטופים</w:t>
      </w:r>
      <w:r w:rsidR="00C5385F">
        <w:rPr>
          <w:rFonts w:hint="cs"/>
          <w:rtl/>
        </w:rPr>
        <w:t>,</w:t>
      </w:r>
      <w:r>
        <w:rPr>
          <w:rFonts w:hint="cs"/>
          <w:rtl/>
        </w:rPr>
        <w:t xml:space="preserve"> יש לנו מצב כלכלי לא פשוט</w:t>
      </w:r>
      <w:r w:rsidR="00C5385F">
        <w:rPr>
          <w:rFonts w:hint="cs"/>
          <w:rtl/>
        </w:rPr>
        <w:t>.</w:t>
      </w:r>
      <w:r>
        <w:rPr>
          <w:rFonts w:hint="cs"/>
          <w:rtl/>
        </w:rPr>
        <w:t xml:space="preserve"> </w:t>
      </w:r>
      <w:bookmarkStart w:id="4003" w:name="_ETM_Q5_365909"/>
      <w:bookmarkEnd w:id="4003"/>
    </w:p>
    <w:p w:rsidR="00C5385F" w:rsidRDefault="00C5385F" w:rsidP="00C5385F">
      <w:pPr>
        <w:rPr>
          <w:rtl/>
        </w:rPr>
      </w:pPr>
    </w:p>
    <w:p w:rsidR="00515B1F" w:rsidRDefault="00515B1F" w:rsidP="00C5385F">
      <w:pPr>
        <w:rPr>
          <w:rtl/>
        </w:rPr>
      </w:pPr>
      <w:r>
        <w:rPr>
          <w:rFonts w:hint="cs"/>
          <w:rtl/>
        </w:rPr>
        <w:t xml:space="preserve">אז </w:t>
      </w:r>
      <w:r w:rsidR="00C5385F">
        <w:rPr>
          <w:rFonts w:hint="cs"/>
          <w:rtl/>
        </w:rPr>
        <w:t>ל</w:t>
      </w:r>
      <w:r>
        <w:rPr>
          <w:rFonts w:hint="cs"/>
          <w:rtl/>
        </w:rPr>
        <w:t>מה אני מצפה עכשיו? מה</w:t>
      </w:r>
      <w:r w:rsidR="00C5385F">
        <w:rPr>
          <w:rFonts w:hint="cs"/>
          <w:rtl/>
        </w:rPr>
        <w:t>,</w:t>
      </w:r>
      <w:r>
        <w:rPr>
          <w:rFonts w:hint="cs"/>
          <w:rtl/>
        </w:rPr>
        <w:t xml:space="preserve"> זו שאלה </w:t>
      </w:r>
      <w:bookmarkStart w:id="4004" w:name="_ETM_Q5_364506"/>
      <w:bookmarkEnd w:id="4004"/>
      <w:r>
        <w:rPr>
          <w:rFonts w:hint="cs"/>
          <w:rtl/>
        </w:rPr>
        <w:t xml:space="preserve">של ממשלה כזאת או אחרת? </w:t>
      </w:r>
      <w:bookmarkStart w:id="4005" w:name="_ETM_Q5_372612"/>
      <w:bookmarkStart w:id="4006" w:name="_ETM_Q5_372730"/>
      <w:bookmarkStart w:id="4007" w:name="_ETM_Q5_372788"/>
      <w:bookmarkStart w:id="4008" w:name="_ETM_Q5_372894"/>
      <w:bookmarkStart w:id="4009" w:name="_ETM_Q5_366329"/>
      <w:bookmarkStart w:id="4010" w:name="_ETM_Q5_366510"/>
      <w:bookmarkStart w:id="4011" w:name="_ETM_Q5_366900"/>
      <w:bookmarkStart w:id="4012" w:name="_ETM_Q5_367079"/>
      <w:bookmarkStart w:id="4013" w:name="_ETM_Q5_367709"/>
      <w:bookmarkStart w:id="4014" w:name="_ETM_Q5_368129"/>
      <w:bookmarkStart w:id="4015" w:name="_ETM_Q5_368310"/>
      <w:bookmarkStart w:id="4016" w:name="_ETM_Q5_369540"/>
      <w:bookmarkEnd w:id="4005"/>
      <w:bookmarkEnd w:id="4006"/>
      <w:bookmarkEnd w:id="4007"/>
      <w:bookmarkEnd w:id="4008"/>
      <w:bookmarkEnd w:id="4009"/>
      <w:bookmarkEnd w:id="4010"/>
      <w:bookmarkEnd w:id="4011"/>
      <w:bookmarkEnd w:id="4012"/>
      <w:bookmarkEnd w:id="4013"/>
      <w:bookmarkEnd w:id="4014"/>
      <w:bookmarkEnd w:id="4015"/>
      <w:bookmarkEnd w:id="4016"/>
      <w:r>
        <w:rPr>
          <w:rtl/>
        </w:rPr>
        <w:t xml:space="preserve">אני </w:t>
      </w:r>
      <w:bookmarkStart w:id="4017" w:name="_ETM_Q5_369779"/>
      <w:bookmarkEnd w:id="4017"/>
      <w:r>
        <w:rPr>
          <w:rtl/>
        </w:rPr>
        <w:t xml:space="preserve">מצפה </w:t>
      </w:r>
      <w:bookmarkStart w:id="4018" w:name="_ETM_Q5_370349"/>
      <w:bookmarkEnd w:id="4018"/>
      <w:r>
        <w:rPr>
          <w:rtl/>
        </w:rPr>
        <w:t xml:space="preserve">לגבות </w:t>
      </w:r>
      <w:bookmarkStart w:id="4019" w:name="_ETM_Q5_370919"/>
      <w:bookmarkEnd w:id="4019"/>
      <w:r>
        <w:rPr>
          <w:rFonts w:hint="cs"/>
          <w:rtl/>
        </w:rPr>
        <w:t xml:space="preserve">את </w:t>
      </w:r>
      <w:r>
        <w:rPr>
          <w:rtl/>
        </w:rPr>
        <w:t xml:space="preserve">הממשלה </w:t>
      </w:r>
      <w:bookmarkStart w:id="4020" w:name="_ETM_Q5_371579"/>
      <w:bookmarkEnd w:id="4020"/>
      <w:r>
        <w:rPr>
          <w:rtl/>
        </w:rPr>
        <w:t xml:space="preserve">בכל </w:t>
      </w:r>
      <w:bookmarkStart w:id="4021" w:name="_ETM_Q5_371999"/>
      <w:bookmarkEnd w:id="4021"/>
      <w:r>
        <w:rPr>
          <w:rtl/>
        </w:rPr>
        <w:t>דבר</w:t>
      </w:r>
      <w:r>
        <w:rPr>
          <w:rFonts w:hint="cs"/>
          <w:rtl/>
        </w:rPr>
        <w:t>.</w:t>
      </w:r>
      <w:r>
        <w:rPr>
          <w:rtl/>
        </w:rPr>
        <w:t xml:space="preserve"> </w:t>
      </w:r>
      <w:bookmarkStart w:id="4022" w:name="_ETM_Q5_372749"/>
      <w:bookmarkEnd w:id="4022"/>
      <w:r>
        <w:rPr>
          <w:rtl/>
        </w:rPr>
        <w:t xml:space="preserve">אני </w:t>
      </w:r>
      <w:bookmarkStart w:id="4023" w:name="_ETM_Q5_372930"/>
      <w:bookmarkEnd w:id="4023"/>
      <w:r>
        <w:rPr>
          <w:rtl/>
        </w:rPr>
        <w:t xml:space="preserve">חושב </w:t>
      </w:r>
      <w:bookmarkStart w:id="4024" w:name="_ETM_Q5_373290"/>
      <w:bookmarkEnd w:id="4024"/>
      <w:r>
        <w:rPr>
          <w:rtl/>
        </w:rPr>
        <w:t xml:space="preserve">שזה </w:t>
      </w:r>
      <w:bookmarkStart w:id="4025" w:name="_ETM_Q5_373590"/>
      <w:bookmarkEnd w:id="4025"/>
      <w:r>
        <w:rPr>
          <w:rtl/>
        </w:rPr>
        <w:t>מ</w:t>
      </w:r>
      <w:r>
        <w:rPr>
          <w:rFonts w:hint="cs"/>
          <w:rtl/>
        </w:rPr>
        <w:t xml:space="preserve">קרין </w:t>
      </w:r>
      <w:bookmarkStart w:id="4026" w:name="_ETM_Q5_374040"/>
      <w:bookmarkEnd w:id="4026"/>
      <w:r>
        <w:rPr>
          <w:rtl/>
        </w:rPr>
        <w:t xml:space="preserve">ישירות </w:t>
      </w:r>
      <w:bookmarkStart w:id="4027" w:name="_ETM_Q5_374579"/>
      <w:bookmarkEnd w:id="4027"/>
      <w:r>
        <w:rPr>
          <w:rtl/>
        </w:rPr>
        <w:t xml:space="preserve">לחיילים </w:t>
      </w:r>
      <w:bookmarkStart w:id="4028" w:name="_ETM_Q5_375180"/>
      <w:bookmarkEnd w:id="4028"/>
      <w:r>
        <w:rPr>
          <w:rtl/>
        </w:rPr>
        <w:t>בשטח</w:t>
      </w:r>
      <w:bookmarkStart w:id="4029" w:name="_ETM_Q5_377540"/>
      <w:bookmarkEnd w:id="4029"/>
      <w:r>
        <w:rPr>
          <w:rFonts w:hint="cs"/>
          <w:rtl/>
        </w:rPr>
        <w:t xml:space="preserve">, </w:t>
      </w:r>
      <w:r>
        <w:rPr>
          <w:rtl/>
        </w:rPr>
        <w:t xml:space="preserve">ואני </w:t>
      </w:r>
      <w:bookmarkStart w:id="4030" w:name="_ETM_Q5_377870"/>
      <w:bookmarkEnd w:id="4030"/>
      <w:r>
        <w:rPr>
          <w:rtl/>
        </w:rPr>
        <w:t xml:space="preserve">חושב </w:t>
      </w:r>
      <w:bookmarkStart w:id="4031" w:name="_ETM_Q5_378349"/>
      <w:bookmarkEnd w:id="4031"/>
      <w:r>
        <w:rPr>
          <w:rtl/>
        </w:rPr>
        <w:t xml:space="preserve">שזה </w:t>
      </w:r>
      <w:bookmarkStart w:id="4032" w:name="_ETM_Q5_378590"/>
      <w:bookmarkEnd w:id="4032"/>
      <w:r>
        <w:rPr>
          <w:rtl/>
        </w:rPr>
        <w:t xml:space="preserve">רק </w:t>
      </w:r>
      <w:bookmarkStart w:id="4033" w:name="_ETM_Q5_378739"/>
      <w:bookmarkEnd w:id="4033"/>
      <w:r>
        <w:rPr>
          <w:rtl/>
        </w:rPr>
        <w:t xml:space="preserve">עוזר </w:t>
      </w:r>
      <w:bookmarkStart w:id="4034" w:name="_ETM_Q5_379040"/>
      <w:bookmarkEnd w:id="4034"/>
      <w:r>
        <w:rPr>
          <w:rtl/>
        </w:rPr>
        <w:t>ל</w:t>
      </w:r>
      <w:r>
        <w:rPr>
          <w:rFonts w:hint="cs"/>
          <w:rtl/>
        </w:rPr>
        <w:t xml:space="preserve">עם ישראל. </w:t>
      </w:r>
      <w:bookmarkStart w:id="4035" w:name="_ETM_Q5_381009"/>
      <w:bookmarkStart w:id="4036" w:name="_ETM_Q5_379220"/>
      <w:bookmarkStart w:id="4037" w:name="_ETM_Q5_379700"/>
      <w:bookmarkEnd w:id="4035"/>
      <w:bookmarkEnd w:id="4036"/>
      <w:bookmarkEnd w:id="4037"/>
      <w:r>
        <w:rPr>
          <w:rtl/>
        </w:rPr>
        <w:t xml:space="preserve">לכן </w:t>
      </w:r>
      <w:bookmarkStart w:id="4038" w:name="_ETM_Q5_380000"/>
      <w:bookmarkEnd w:id="4038"/>
      <w:r>
        <w:rPr>
          <w:rtl/>
        </w:rPr>
        <w:t xml:space="preserve">אני </w:t>
      </w:r>
      <w:bookmarkStart w:id="4039" w:name="_ETM_Q5_380480"/>
      <w:bookmarkEnd w:id="4039"/>
      <w:r>
        <w:rPr>
          <w:rtl/>
        </w:rPr>
        <w:t>מפריד</w:t>
      </w:r>
      <w:bookmarkStart w:id="4040" w:name="_ETM_Q5_381590"/>
      <w:bookmarkEnd w:id="4040"/>
      <w:r w:rsidR="00C5385F">
        <w:rPr>
          <w:rFonts w:hint="cs"/>
          <w:rtl/>
        </w:rPr>
        <w:t>:</w:t>
      </w:r>
      <w:r>
        <w:rPr>
          <w:rFonts w:hint="cs"/>
          <w:rtl/>
        </w:rPr>
        <w:t xml:space="preserve"> </w:t>
      </w:r>
      <w:r>
        <w:rPr>
          <w:rtl/>
        </w:rPr>
        <w:t xml:space="preserve">כשיש </w:t>
      </w:r>
      <w:bookmarkStart w:id="4041" w:name="_ETM_Q5_381980"/>
      <w:bookmarkEnd w:id="4041"/>
      <w:r>
        <w:rPr>
          <w:rtl/>
        </w:rPr>
        <w:t xml:space="preserve">מצב </w:t>
      </w:r>
      <w:bookmarkStart w:id="4042" w:name="_ETM_Q5_382400"/>
      <w:bookmarkEnd w:id="4042"/>
      <w:r>
        <w:rPr>
          <w:rtl/>
        </w:rPr>
        <w:t>חירום</w:t>
      </w:r>
      <w:r>
        <w:rPr>
          <w:rFonts w:hint="cs"/>
          <w:rtl/>
        </w:rPr>
        <w:t>,</w:t>
      </w:r>
      <w:r>
        <w:rPr>
          <w:rtl/>
        </w:rPr>
        <w:t xml:space="preserve"> </w:t>
      </w:r>
      <w:bookmarkStart w:id="4043" w:name="_ETM_Q5_382939"/>
      <w:bookmarkEnd w:id="4043"/>
      <w:r>
        <w:rPr>
          <w:rtl/>
        </w:rPr>
        <w:t xml:space="preserve">אני </w:t>
      </w:r>
      <w:bookmarkStart w:id="4044" w:name="_ETM_Q5_383120"/>
      <w:bookmarkEnd w:id="4044"/>
      <w:r>
        <w:rPr>
          <w:rtl/>
        </w:rPr>
        <w:t xml:space="preserve">מתנהל </w:t>
      </w:r>
      <w:bookmarkStart w:id="4045" w:name="_ETM_Q5_383599"/>
      <w:bookmarkEnd w:id="4045"/>
      <w:r>
        <w:rPr>
          <w:rFonts w:hint="cs"/>
          <w:rtl/>
        </w:rPr>
        <w:t xml:space="preserve">אל"ף; כשיש מצב רגיל </w:t>
      </w:r>
      <w:r>
        <w:rPr>
          <w:rtl/>
        </w:rPr>
        <w:t>–</w:t>
      </w:r>
      <w:r>
        <w:rPr>
          <w:rFonts w:hint="cs"/>
          <w:rtl/>
        </w:rPr>
        <w:t xml:space="preserve"> משהו אחר. </w:t>
      </w:r>
      <w:bookmarkStart w:id="4046" w:name="_ETM_Q5_383959"/>
      <w:bookmarkStart w:id="4047" w:name="_ETM_Q5_384290"/>
      <w:bookmarkStart w:id="4048" w:name="_ETM_Q5_384709"/>
      <w:bookmarkStart w:id="4049" w:name="_ETM_Q5_385409"/>
      <w:bookmarkStart w:id="4050" w:name="_ETM_Q5_385469"/>
      <w:bookmarkStart w:id="4051" w:name="_ETM_Q5_385829"/>
      <w:bookmarkStart w:id="4052" w:name="_ETM_Q5_387139"/>
      <w:bookmarkStart w:id="4053" w:name="_ETM_Q5_387319"/>
      <w:bookmarkEnd w:id="4046"/>
      <w:bookmarkEnd w:id="4047"/>
      <w:bookmarkEnd w:id="4048"/>
      <w:bookmarkEnd w:id="4049"/>
      <w:bookmarkEnd w:id="4050"/>
      <w:bookmarkEnd w:id="4051"/>
      <w:bookmarkEnd w:id="4052"/>
      <w:bookmarkEnd w:id="4053"/>
      <w:r>
        <w:rPr>
          <w:rtl/>
        </w:rPr>
        <w:t xml:space="preserve">לכן </w:t>
      </w:r>
      <w:bookmarkStart w:id="4054" w:name="_ETM_Q5_387559"/>
      <w:bookmarkEnd w:id="4054"/>
      <w:r>
        <w:rPr>
          <w:rtl/>
        </w:rPr>
        <w:t xml:space="preserve">אני </w:t>
      </w:r>
      <w:bookmarkStart w:id="4055" w:name="_ETM_Q5_387739"/>
      <w:bookmarkEnd w:id="4055"/>
      <w:r>
        <w:rPr>
          <w:rtl/>
        </w:rPr>
        <w:t xml:space="preserve">מציע </w:t>
      </w:r>
      <w:bookmarkStart w:id="4056" w:name="_ETM_Q5_387989"/>
      <w:bookmarkStart w:id="4057" w:name="_ETM_Q5_388109"/>
      <w:bookmarkEnd w:id="4056"/>
      <w:bookmarkEnd w:id="4057"/>
      <w:r>
        <w:rPr>
          <w:rtl/>
        </w:rPr>
        <w:t xml:space="preserve">לכם </w:t>
      </w:r>
      <w:bookmarkStart w:id="4058" w:name="_ETM_Q5_388379"/>
      <w:bookmarkEnd w:id="4058"/>
      <w:r>
        <w:rPr>
          <w:rtl/>
        </w:rPr>
        <w:t xml:space="preserve">לשקול </w:t>
      </w:r>
      <w:bookmarkStart w:id="4059" w:name="_ETM_Q5_388859"/>
      <w:bookmarkEnd w:id="4059"/>
      <w:r>
        <w:rPr>
          <w:rtl/>
        </w:rPr>
        <w:t xml:space="preserve">את </w:t>
      </w:r>
      <w:bookmarkStart w:id="4060" w:name="_ETM_Q5_388980"/>
      <w:bookmarkEnd w:id="4060"/>
      <w:r>
        <w:rPr>
          <w:rtl/>
        </w:rPr>
        <w:t xml:space="preserve">מה </w:t>
      </w:r>
      <w:bookmarkStart w:id="4061" w:name="_ETM_Q5_389129"/>
      <w:bookmarkEnd w:id="4061"/>
      <w:r>
        <w:rPr>
          <w:rtl/>
        </w:rPr>
        <w:t>ש</w:t>
      </w:r>
      <w:bookmarkStart w:id="4062" w:name="_ETM_Q5_389310"/>
      <w:bookmarkEnd w:id="4062"/>
      <w:r>
        <w:rPr>
          <w:rtl/>
        </w:rPr>
        <w:t>אמרתי</w:t>
      </w:r>
      <w:r>
        <w:rPr>
          <w:rFonts w:hint="cs"/>
          <w:rtl/>
        </w:rPr>
        <w:t>.</w:t>
      </w:r>
      <w:r>
        <w:rPr>
          <w:rtl/>
        </w:rPr>
        <w:t xml:space="preserve"> </w:t>
      </w:r>
      <w:bookmarkStart w:id="4063" w:name="_ETM_Q5_389700"/>
      <w:bookmarkEnd w:id="4063"/>
      <w:r>
        <w:rPr>
          <w:rtl/>
        </w:rPr>
        <w:t xml:space="preserve">תודה </w:t>
      </w:r>
      <w:bookmarkStart w:id="4064" w:name="_ETM_Q5_389969"/>
      <w:bookmarkEnd w:id="4064"/>
      <w:r>
        <w:rPr>
          <w:rtl/>
        </w:rPr>
        <w:t>רבה</w:t>
      </w:r>
      <w:r>
        <w:rPr>
          <w:rFonts w:hint="cs"/>
          <w:rtl/>
        </w:rPr>
        <w:t>.</w:t>
      </w:r>
    </w:p>
    <w:p w:rsidR="00515B1F" w:rsidRDefault="00515B1F" w:rsidP="00DE5A79">
      <w:pPr>
        <w:ind w:firstLine="0"/>
        <w:rPr>
          <w:rtl/>
        </w:rPr>
      </w:pPr>
      <w:bookmarkStart w:id="4065" w:name="_ETM_Q5_392565"/>
      <w:bookmarkStart w:id="4066" w:name="_ETM_Q5_392673"/>
      <w:bookmarkStart w:id="4067" w:name="_ETM_Q5_392740"/>
      <w:bookmarkStart w:id="4068" w:name="_ETM_Q5_392844"/>
      <w:bookmarkEnd w:id="4065"/>
      <w:bookmarkEnd w:id="4066"/>
      <w:bookmarkEnd w:id="4067"/>
      <w:bookmarkEnd w:id="4068"/>
    </w:p>
    <w:p w:rsidR="00515B1F" w:rsidRDefault="00515B1F" w:rsidP="00DE5A79">
      <w:pPr>
        <w:pStyle w:val="af8"/>
        <w:keepNext/>
        <w:rPr>
          <w:rtl/>
        </w:rPr>
      </w:pPr>
      <w:bookmarkStart w:id="4069" w:name="ET_yor_6423_15"/>
      <w:r w:rsidRPr="00761E1B">
        <w:rPr>
          <w:rStyle w:val="TagStyle"/>
          <w:rtl/>
        </w:rPr>
        <w:t xml:space="preserve"> &lt;&lt; יור &gt;&gt;</w:t>
      </w:r>
      <w:r w:rsidRPr="00432667">
        <w:rPr>
          <w:rStyle w:val="TagStyle"/>
          <w:rtl/>
        </w:rPr>
        <w:t xml:space="preserve"> </w:t>
      </w:r>
      <w:r>
        <w:rPr>
          <w:rtl/>
        </w:rPr>
        <w:t>היו"ר אמיר אוחנה:</w:t>
      </w:r>
      <w:r w:rsidRPr="00432667">
        <w:rPr>
          <w:rStyle w:val="TagStyle"/>
          <w:rtl/>
        </w:rPr>
        <w:t xml:space="preserve"> </w:t>
      </w:r>
      <w:r w:rsidRPr="00761E1B">
        <w:rPr>
          <w:rStyle w:val="TagStyle"/>
          <w:rtl/>
        </w:rPr>
        <w:t>&lt;&lt; יור &gt;&gt;</w:t>
      </w:r>
      <w:r>
        <w:rPr>
          <w:rtl/>
        </w:rPr>
        <w:t xml:space="preserve">   </w:t>
      </w:r>
      <w:bookmarkEnd w:id="4069"/>
    </w:p>
    <w:p w:rsidR="00515B1F" w:rsidRDefault="00515B1F" w:rsidP="00B2128C">
      <w:pPr>
        <w:rPr>
          <w:rtl/>
        </w:rPr>
      </w:pPr>
    </w:p>
    <w:p w:rsidR="00515B1F" w:rsidRDefault="00515B1F" w:rsidP="00DE5A79">
      <w:pPr>
        <w:rPr>
          <w:rtl/>
        </w:rPr>
      </w:pPr>
      <w:r>
        <w:rPr>
          <w:rFonts w:hint="cs"/>
          <w:rtl/>
        </w:rPr>
        <w:t xml:space="preserve">תודה </w:t>
      </w:r>
      <w:bookmarkStart w:id="4070" w:name="_ETM_Q5_391567"/>
      <w:bookmarkEnd w:id="4070"/>
      <w:r>
        <w:rPr>
          <w:rFonts w:hint="cs"/>
          <w:rtl/>
        </w:rPr>
        <w:t>רבה לשר אמסלם. כעת נעבור לדיון הסיעתי. ראשון הדוברים י</w:t>
      </w:r>
      <w:bookmarkStart w:id="4071" w:name="_ETM_Q5_394742"/>
      <w:bookmarkEnd w:id="4071"/>
      <w:r>
        <w:rPr>
          <w:rFonts w:hint="cs"/>
          <w:rtl/>
        </w:rPr>
        <w:t xml:space="preserve">היה חבר הכנסת נאור שירי מטעם סיעת יש </w:t>
      </w:r>
      <w:bookmarkStart w:id="4072" w:name="_ETM_Q5_407748"/>
      <w:bookmarkEnd w:id="4072"/>
      <w:r>
        <w:rPr>
          <w:rFonts w:hint="cs"/>
          <w:rtl/>
        </w:rPr>
        <w:t xml:space="preserve">עתיד. בבקשה, אדוני, עד שלוש דקות לרשותך. </w:t>
      </w:r>
    </w:p>
    <w:p w:rsidR="00515B1F" w:rsidRDefault="00515B1F" w:rsidP="00DE5A79">
      <w:pPr>
        <w:rPr>
          <w:rtl/>
        </w:rPr>
      </w:pPr>
      <w:bookmarkStart w:id="4073" w:name="_ETM_Q5_398339"/>
      <w:bookmarkStart w:id="4074" w:name="_ETM_Q5_398463"/>
      <w:bookmarkStart w:id="4075" w:name="_ETM_Q5_398499"/>
      <w:bookmarkStart w:id="4076" w:name="_ETM_Q5_398628"/>
      <w:bookmarkStart w:id="4077" w:name="_ETM_Q5_399987"/>
      <w:bookmarkEnd w:id="4073"/>
      <w:bookmarkEnd w:id="4074"/>
      <w:bookmarkEnd w:id="4075"/>
      <w:bookmarkEnd w:id="4076"/>
      <w:bookmarkEnd w:id="4077"/>
    </w:p>
    <w:p w:rsidR="00515B1F" w:rsidRDefault="00515B1F" w:rsidP="00DE5A79">
      <w:pPr>
        <w:pStyle w:val="a4"/>
        <w:keepNext/>
        <w:rPr>
          <w:rtl/>
        </w:rPr>
      </w:pPr>
      <w:bookmarkStart w:id="4078" w:name="ET_speaker_6361_16"/>
      <w:r w:rsidRPr="00761E1B">
        <w:rPr>
          <w:rStyle w:val="TagStyle"/>
          <w:rtl/>
        </w:rPr>
        <w:t xml:space="preserve"> &lt;&lt; דובר &gt;&gt;</w:t>
      </w:r>
      <w:r w:rsidRPr="00432667">
        <w:rPr>
          <w:rStyle w:val="TagStyle"/>
          <w:rtl/>
        </w:rPr>
        <w:t xml:space="preserve"> </w:t>
      </w:r>
      <w:bookmarkStart w:id="4079" w:name="_Toc169552199"/>
      <w:bookmarkStart w:id="4080" w:name="_Toc169560169"/>
      <w:bookmarkStart w:id="4081" w:name="_Toc169620291"/>
      <w:bookmarkStart w:id="4082" w:name="_Toc169620608"/>
      <w:bookmarkStart w:id="4083" w:name="_Toc169625882"/>
      <w:bookmarkStart w:id="4084" w:name="_Toc169626103"/>
      <w:bookmarkStart w:id="4085" w:name="_Toc191551215"/>
      <w:r>
        <w:rPr>
          <w:rtl/>
        </w:rPr>
        <w:t>נאור שירי (יש עתיד):</w:t>
      </w:r>
      <w:bookmarkEnd w:id="4079"/>
      <w:bookmarkEnd w:id="4080"/>
      <w:bookmarkEnd w:id="4081"/>
      <w:bookmarkEnd w:id="4082"/>
      <w:bookmarkEnd w:id="4083"/>
      <w:bookmarkEnd w:id="4084"/>
      <w:bookmarkEnd w:id="4085"/>
      <w:r w:rsidRPr="00432667">
        <w:rPr>
          <w:rStyle w:val="TagStyle"/>
          <w:rtl/>
        </w:rPr>
        <w:t xml:space="preserve"> </w:t>
      </w:r>
      <w:r w:rsidRPr="00761E1B">
        <w:rPr>
          <w:rStyle w:val="TagStyle"/>
          <w:rtl/>
        </w:rPr>
        <w:t>&lt;&lt; דובר &gt;&gt;</w:t>
      </w:r>
      <w:r>
        <w:rPr>
          <w:rtl/>
        </w:rPr>
        <w:t xml:space="preserve">   </w:t>
      </w:r>
      <w:bookmarkEnd w:id="4078"/>
    </w:p>
    <w:p w:rsidR="00515B1F" w:rsidRDefault="00515B1F" w:rsidP="00B2128C">
      <w:pPr>
        <w:rPr>
          <w:rtl/>
        </w:rPr>
      </w:pPr>
    </w:p>
    <w:p w:rsidR="00515B1F" w:rsidRDefault="00515B1F" w:rsidP="00DE5A79">
      <w:pPr>
        <w:rPr>
          <w:rtl/>
        </w:rPr>
      </w:pPr>
      <w:bookmarkStart w:id="4086" w:name="_ETM_Q5_400726"/>
      <w:bookmarkStart w:id="4087" w:name="_ETM_Q5_400797"/>
      <w:bookmarkStart w:id="4088" w:name="_ETM_Q5_392916"/>
      <w:bookmarkStart w:id="4089" w:name="_ETM_Q5_393024"/>
      <w:bookmarkStart w:id="4090" w:name="_ETM_Q5_393125"/>
      <w:bookmarkStart w:id="4091" w:name="_ETM_Q5_393282"/>
      <w:bookmarkStart w:id="4092" w:name="_ETM_Q5_391110"/>
      <w:bookmarkStart w:id="4093" w:name="_ETM_Q5_398280"/>
      <w:bookmarkStart w:id="4094" w:name="_ETM_Q5_402049"/>
      <w:bookmarkStart w:id="4095" w:name="_ETM_Q5_402529"/>
      <w:bookmarkStart w:id="4096" w:name="_ETM_Q5_402980"/>
      <w:bookmarkStart w:id="4097" w:name="_ETM_Q5_403309"/>
      <w:bookmarkStart w:id="4098" w:name="_ETM_Q5_408250"/>
      <w:bookmarkStart w:id="4099" w:name="_ETM_Q5_408490"/>
      <w:bookmarkStart w:id="4100" w:name="_ETM_Q5_408850"/>
      <w:bookmarkStart w:id="4101" w:name="_ETM_Q5_409090"/>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r>
        <w:rPr>
          <w:rFonts w:hint="cs"/>
          <w:rtl/>
        </w:rPr>
        <w:t xml:space="preserve">תודה רבה, </w:t>
      </w:r>
      <w:r>
        <w:rPr>
          <w:rtl/>
        </w:rPr>
        <w:t xml:space="preserve">אדוני </w:t>
      </w:r>
      <w:bookmarkStart w:id="4102" w:name="_ETM_Q5_409360"/>
      <w:bookmarkEnd w:id="4102"/>
      <w:r>
        <w:rPr>
          <w:rtl/>
        </w:rPr>
        <w:t>היושב-ראש</w:t>
      </w:r>
      <w:r>
        <w:rPr>
          <w:rFonts w:hint="cs"/>
          <w:rtl/>
        </w:rPr>
        <w:t>.</w:t>
      </w:r>
      <w:r>
        <w:rPr>
          <w:rtl/>
        </w:rPr>
        <w:t xml:space="preserve"> </w:t>
      </w:r>
      <w:bookmarkStart w:id="4103" w:name="_ETM_Q5_409990"/>
      <w:bookmarkEnd w:id="4103"/>
      <w:r>
        <w:rPr>
          <w:rtl/>
        </w:rPr>
        <w:t xml:space="preserve">חבריי </w:t>
      </w:r>
      <w:bookmarkStart w:id="4104" w:name="_ETM_Q5_410320"/>
      <w:bookmarkEnd w:id="4104"/>
      <w:r>
        <w:rPr>
          <w:rtl/>
        </w:rPr>
        <w:t xml:space="preserve">חברי </w:t>
      </w:r>
      <w:bookmarkStart w:id="4105" w:name="_ETM_Q5_410650"/>
      <w:bookmarkEnd w:id="4105"/>
      <w:r>
        <w:rPr>
          <w:rtl/>
        </w:rPr>
        <w:t>הכנסת</w:t>
      </w:r>
      <w:r>
        <w:rPr>
          <w:rFonts w:hint="cs"/>
          <w:rtl/>
        </w:rPr>
        <w:t>,</w:t>
      </w:r>
      <w:r>
        <w:rPr>
          <w:rtl/>
        </w:rPr>
        <w:t xml:space="preserve"> </w:t>
      </w:r>
      <w:bookmarkStart w:id="4106" w:name="_ETM_Q5_412139"/>
      <w:bookmarkEnd w:id="4106"/>
      <w:r>
        <w:rPr>
          <w:rtl/>
        </w:rPr>
        <w:t xml:space="preserve">מזכיר </w:t>
      </w:r>
      <w:bookmarkStart w:id="4107" w:name="_ETM_Q5_412529"/>
      <w:bookmarkEnd w:id="4107"/>
      <w:r>
        <w:rPr>
          <w:rtl/>
        </w:rPr>
        <w:t>הכנסת</w:t>
      </w:r>
      <w:r>
        <w:rPr>
          <w:rFonts w:hint="cs"/>
          <w:rtl/>
        </w:rPr>
        <w:t>,</w:t>
      </w:r>
      <w:r>
        <w:rPr>
          <w:rtl/>
        </w:rPr>
        <w:t xml:space="preserve"> </w:t>
      </w:r>
      <w:bookmarkStart w:id="4108" w:name="_ETM_Q5_413040"/>
      <w:bookmarkEnd w:id="4108"/>
      <w:r>
        <w:rPr>
          <w:rtl/>
        </w:rPr>
        <w:t xml:space="preserve">המון </w:t>
      </w:r>
      <w:bookmarkStart w:id="4109" w:name="_ETM_Q5_413249"/>
      <w:bookmarkEnd w:id="4109"/>
      <w:r>
        <w:rPr>
          <w:rtl/>
        </w:rPr>
        <w:t xml:space="preserve">מזל </w:t>
      </w:r>
      <w:bookmarkStart w:id="4110" w:name="_ETM_Q5_413609"/>
      <w:bookmarkEnd w:id="4110"/>
      <w:r>
        <w:rPr>
          <w:rtl/>
        </w:rPr>
        <w:t>טוב</w:t>
      </w:r>
      <w:r>
        <w:rPr>
          <w:rFonts w:hint="cs"/>
          <w:rtl/>
        </w:rPr>
        <w:t>,</w:t>
      </w:r>
      <w:r>
        <w:rPr>
          <w:rtl/>
        </w:rPr>
        <w:t xml:space="preserve"> </w:t>
      </w:r>
      <w:bookmarkStart w:id="4111" w:name="_ETM_Q5_414650"/>
      <w:bookmarkEnd w:id="4111"/>
      <w:r>
        <w:rPr>
          <w:rtl/>
        </w:rPr>
        <w:t xml:space="preserve">וברכות </w:t>
      </w:r>
      <w:bookmarkStart w:id="4112" w:name="_ETM_Q5_415249"/>
      <w:bookmarkEnd w:id="4112"/>
      <w:r>
        <w:rPr>
          <w:rtl/>
        </w:rPr>
        <w:t xml:space="preserve">על </w:t>
      </w:r>
      <w:bookmarkStart w:id="4113" w:name="_ETM_Q5_415849"/>
      <w:bookmarkEnd w:id="4113"/>
      <w:r>
        <w:rPr>
          <w:rtl/>
        </w:rPr>
        <w:t xml:space="preserve">המון </w:t>
      </w:r>
      <w:bookmarkStart w:id="4114" w:name="_ETM_Q5_416209"/>
      <w:bookmarkEnd w:id="4114"/>
      <w:r>
        <w:rPr>
          <w:rtl/>
        </w:rPr>
        <w:t xml:space="preserve">לילות </w:t>
      </w:r>
      <w:bookmarkStart w:id="4115" w:name="_ETM_Q5_416810"/>
      <w:bookmarkEnd w:id="4115"/>
      <w:r>
        <w:rPr>
          <w:rtl/>
        </w:rPr>
        <w:t xml:space="preserve">ללא </w:t>
      </w:r>
      <w:bookmarkStart w:id="4116" w:name="_ETM_Q5_417079"/>
      <w:bookmarkEnd w:id="4116"/>
      <w:r>
        <w:rPr>
          <w:rtl/>
        </w:rPr>
        <w:t>שינה</w:t>
      </w:r>
      <w:r>
        <w:rPr>
          <w:rFonts w:hint="cs"/>
          <w:rtl/>
        </w:rPr>
        <w:t>.</w:t>
      </w:r>
      <w:r>
        <w:rPr>
          <w:rtl/>
        </w:rPr>
        <w:t xml:space="preserve"> </w:t>
      </w:r>
      <w:bookmarkStart w:id="4117" w:name="_ETM_Q5_419020"/>
      <w:bookmarkEnd w:id="4117"/>
      <w:r>
        <w:rPr>
          <w:rFonts w:hint="cs"/>
          <w:rtl/>
        </w:rPr>
        <w:t>לא יודע אם זה ברכות.</w:t>
      </w:r>
    </w:p>
    <w:p w:rsidR="00515B1F" w:rsidRDefault="00515B1F" w:rsidP="00DE5A79">
      <w:pPr>
        <w:rPr>
          <w:rtl/>
        </w:rPr>
      </w:pPr>
      <w:bookmarkStart w:id="4118" w:name="_ETM_Q5_420029"/>
      <w:bookmarkStart w:id="4119" w:name="_ETM_Q5_420147"/>
      <w:bookmarkEnd w:id="4118"/>
      <w:bookmarkEnd w:id="4119"/>
    </w:p>
    <w:p w:rsidR="00515B1F" w:rsidRDefault="00515B1F" w:rsidP="00DE5A79">
      <w:pPr>
        <w:pStyle w:val="af8"/>
        <w:keepNext/>
        <w:rPr>
          <w:rtl/>
        </w:rPr>
      </w:pPr>
      <w:bookmarkStart w:id="4120" w:name="_ETM_Q5_420220"/>
      <w:bookmarkStart w:id="4121" w:name="_ETM_Q5_420327"/>
      <w:bookmarkEnd w:id="4120"/>
      <w:bookmarkEnd w:id="4121"/>
      <w:r w:rsidRPr="00761E1B">
        <w:rPr>
          <w:rStyle w:val="TagStyle"/>
          <w:rtl/>
        </w:rPr>
        <w:t xml:space="preserve"> &lt;&lt; יור &gt;&gt;</w:t>
      </w:r>
      <w:r w:rsidRPr="008F7470">
        <w:rPr>
          <w:rStyle w:val="TagStyle"/>
          <w:rtl/>
        </w:rPr>
        <w:t xml:space="preserve"> </w:t>
      </w:r>
      <w:r>
        <w:rPr>
          <w:rtl/>
        </w:rPr>
        <w:t>היו"ר אמיר אוחנה:</w:t>
      </w:r>
      <w:r w:rsidRPr="008F7470">
        <w:rPr>
          <w:rStyle w:val="TagStyle"/>
          <w:rtl/>
        </w:rPr>
        <w:t xml:space="preserve"> </w:t>
      </w:r>
      <w:r w:rsidRPr="00761E1B">
        <w:rPr>
          <w:rStyle w:val="TagStyle"/>
          <w:rtl/>
        </w:rPr>
        <w:t>&lt;&lt; יור &gt;&gt;</w:t>
      </w:r>
      <w:r>
        <w:rPr>
          <w:rtl/>
        </w:rPr>
        <w:t xml:space="preserve">   </w:t>
      </w:r>
    </w:p>
    <w:p w:rsidR="00515B1F" w:rsidRDefault="00515B1F" w:rsidP="00B2128C">
      <w:pPr>
        <w:rPr>
          <w:rtl/>
        </w:rPr>
      </w:pPr>
    </w:p>
    <w:p w:rsidR="00515B1F" w:rsidRPr="008F7470" w:rsidRDefault="00515B1F" w:rsidP="00DE5A79">
      <w:pPr>
        <w:rPr>
          <w:rtl/>
        </w:rPr>
      </w:pPr>
      <w:r>
        <w:rPr>
          <w:rFonts w:hint="cs"/>
          <w:rtl/>
        </w:rPr>
        <w:t xml:space="preserve">גם השר מברך </w:t>
      </w:r>
      <w:bookmarkStart w:id="4122" w:name="_ETM_Q5_417799"/>
      <w:bookmarkEnd w:id="4122"/>
      <w:r>
        <w:rPr>
          <w:rFonts w:hint="cs"/>
          <w:rtl/>
        </w:rPr>
        <w:t xml:space="preserve">אותך. </w:t>
      </w:r>
    </w:p>
    <w:p w:rsidR="00515B1F" w:rsidRDefault="00515B1F" w:rsidP="00DE5A79">
      <w:pPr>
        <w:rPr>
          <w:rtl/>
        </w:rPr>
      </w:pPr>
      <w:bookmarkStart w:id="4123" w:name="_ETM_Q5_420413"/>
      <w:bookmarkStart w:id="4124" w:name="_ETM_Q5_420517"/>
      <w:bookmarkStart w:id="4125" w:name="_ETM_Q5_420604"/>
      <w:bookmarkEnd w:id="4123"/>
      <w:bookmarkEnd w:id="4124"/>
      <w:bookmarkEnd w:id="4125"/>
    </w:p>
    <w:p w:rsidR="00515B1F" w:rsidRDefault="00515B1F" w:rsidP="00DE5A79">
      <w:pPr>
        <w:pStyle w:val="-"/>
        <w:keepNext/>
        <w:rPr>
          <w:rtl/>
        </w:rPr>
      </w:pPr>
      <w:bookmarkStart w:id="4126" w:name="ET_speakercontinue_6361_18"/>
      <w:r w:rsidRPr="00761E1B">
        <w:rPr>
          <w:rStyle w:val="TagStyle"/>
          <w:rtl/>
        </w:rPr>
        <w:t xml:space="preserve"> &lt;&lt; דובר_המשך &gt;&gt;</w:t>
      </w:r>
      <w:r w:rsidRPr="008F7470">
        <w:rPr>
          <w:rStyle w:val="TagStyle"/>
          <w:rtl/>
        </w:rPr>
        <w:t xml:space="preserve"> </w:t>
      </w:r>
      <w:r>
        <w:rPr>
          <w:rtl/>
        </w:rPr>
        <w:t>נאור שירי (יש עתיד):</w:t>
      </w:r>
      <w:r w:rsidRPr="008F7470">
        <w:rPr>
          <w:rStyle w:val="TagStyle"/>
          <w:rtl/>
        </w:rPr>
        <w:t xml:space="preserve"> </w:t>
      </w:r>
      <w:r w:rsidRPr="00761E1B">
        <w:rPr>
          <w:rStyle w:val="TagStyle"/>
          <w:rtl/>
        </w:rPr>
        <w:t>&lt;&lt; דובר_המשך &gt;&gt;</w:t>
      </w:r>
      <w:r>
        <w:rPr>
          <w:rtl/>
        </w:rPr>
        <w:t xml:space="preserve">   </w:t>
      </w:r>
      <w:bookmarkEnd w:id="4126"/>
    </w:p>
    <w:p w:rsidR="00515B1F" w:rsidRDefault="00515B1F" w:rsidP="00B2128C">
      <w:pPr>
        <w:rPr>
          <w:rtl/>
        </w:rPr>
      </w:pPr>
    </w:p>
    <w:p w:rsidR="00515B1F" w:rsidRDefault="00515B1F" w:rsidP="00C5385F">
      <w:pPr>
        <w:rPr>
          <w:rtl/>
        </w:rPr>
      </w:pPr>
      <w:bookmarkStart w:id="4127" w:name="_ETM_Q5_420693"/>
      <w:bookmarkStart w:id="4128" w:name="_ETM_Q5_419170"/>
      <w:bookmarkStart w:id="4129" w:name="_ETM_Q5_419380"/>
      <w:bookmarkStart w:id="4130" w:name="_ETM_Q5_419470"/>
      <w:bookmarkStart w:id="4131" w:name="_ETM_Q5_419620"/>
      <w:bookmarkStart w:id="4132" w:name="_ETM_Q5_420250"/>
      <w:bookmarkStart w:id="4133" w:name="_ETM_Q5_420640"/>
      <w:bookmarkStart w:id="4134" w:name="_ETM_Q5_422859"/>
      <w:bookmarkStart w:id="4135" w:name="_ETM_Q5_424500"/>
      <w:bookmarkStart w:id="4136" w:name="_ETM_Q5_424830"/>
      <w:bookmarkEnd w:id="4127"/>
      <w:bookmarkEnd w:id="4128"/>
      <w:bookmarkEnd w:id="4129"/>
      <w:bookmarkEnd w:id="4130"/>
      <w:bookmarkEnd w:id="4131"/>
      <w:bookmarkEnd w:id="4132"/>
      <w:bookmarkEnd w:id="4133"/>
      <w:bookmarkEnd w:id="4134"/>
      <w:bookmarkEnd w:id="4135"/>
      <w:bookmarkEnd w:id="4136"/>
      <w:r>
        <w:rPr>
          <w:rtl/>
        </w:rPr>
        <w:t xml:space="preserve">לעלות </w:t>
      </w:r>
      <w:bookmarkStart w:id="4137" w:name="_ETM_Q5_425190"/>
      <w:bookmarkEnd w:id="4137"/>
      <w:r>
        <w:rPr>
          <w:rtl/>
        </w:rPr>
        <w:t>אחרי</w:t>
      </w:r>
      <w:r>
        <w:rPr>
          <w:rFonts w:hint="cs"/>
          <w:rtl/>
        </w:rPr>
        <w:t xml:space="preserve"> השר </w:t>
      </w:r>
      <w:bookmarkStart w:id="4138" w:name="_ETM_Q5_425640"/>
      <w:bookmarkStart w:id="4139" w:name="_ETM_Q5_426000"/>
      <w:bookmarkEnd w:id="4138"/>
      <w:bookmarkEnd w:id="4139"/>
      <w:r>
        <w:rPr>
          <w:rFonts w:hint="cs"/>
          <w:rtl/>
        </w:rPr>
        <w:t>דו</w:t>
      </w:r>
      <w:r>
        <w:rPr>
          <w:rtl/>
        </w:rPr>
        <w:t>ד</w:t>
      </w:r>
      <w:r>
        <w:rPr>
          <w:rFonts w:hint="cs"/>
          <w:rtl/>
        </w:rPr>
        <w:t>י</w:t>
      </w:r>
      <w:r>
        <w:rPr>
          <w:rtl/>
        </w:rPr>
        <w:t xml:space="preserve"> </w:t>
      </w:r>
      <w:bookmarkStart w:id="4140" w:name="_ETM_Q5_426300"/>
      <w:bookmarkEnd w:id="4140"/>
      <w:r>
        <w:rPr>
          <w:rtl/>
        </w:rPr>
        <w:t>אמסלם</w:t>
      </w:r>
      <w:r>
        <w:rPr>
          <w:rFonts w:hint="cs"/>
          <w:rtl/>
        </w:rPr>
        <w:t>,</w:t>
      </w:r>
      <w:r>
        <w:rPr>
          <w:rtl/>
        </w:rPr>
        <w:t xml:space="preserve"> </w:t>
      </w:r>
      <w:bookmarkStart w:id="4141" w:name="_ETM_Q5_427260"/>
      <w:bookmarkEnd w:id="4141"/>
      <w:r>
        <w:rPr>
          <w:rtl/>
        </w:rPr>
        <w:t xml:space="preserve">הידוע </w:t>
      </w:r>
      <w:bookmarkStart w:id="4142" w:name="_ETM_Q5_427680"/>
      <w:bookmarkEnd w:id="4142"/>
      <w:r>
        <w:rPr>
          <w:rtl/>
        </w:rPr>
        <w:t>בכינוי</w:t>
      </w:r>
      <w:r>
        <w:rPr>
          <w:rFonts w:hint="cs"/>
          <w:rtl/>
        </w:rPr>
        <w:t xml:space="preserve">ו "חנה בבלי", </w:t>
      </w:r>
      <w:bookmarkStart w:id="4143" w:name="_ETM_Q5_431847"/>
      <w:bookmarkStart w:id="4144" w:name="_ETM_Q5_428400"/>
      <w:bookmarkStart w:id="4145" w:name="_ETM_Q5_429090"/>
      <w:bookmarkStart w:id="4146" w:name="_ETM_Q5_430650"/>
      <w:bookmarkEnd w:id="4143"/>
      <w:bookmarkEnd w:id="4144"/>
      <w:bookmarkEnd w:id="4145"/>
      <w:bookmarkEnd w:id="4146"/>
      <w:r>
        <w:rPr>
          <w:rtl/>
        </w:rPr>
        <w:t xml:space="preserve">זה </w:t>
      </w:r>
      <w:bookmarkStart w:id="4147" w:name="_ETM_Q5_430859"/>
      <w:bookmarkEnd w:id="4147"/>
      <w:r>
        <w:rPr>
          <w:rtl/>
        </w:rPr>
        <w:t>תמיד מרגש</w:t>
      </w:r>
      <w:r>
        <w:rPr>
          <w:rFonts w:hint="cs"/>
          <w:rtl/>
        </w:rPr>
        <w:t>,</w:t>
      </w:r>
      <w:r>
        <w:rPr>
          <w:rtl/>
        </w:rPr>
        <w:t xml:space="preserve"> </w:t>
      </w:r>
      <w:bookmarkStart w:id="4148" w:name="_ETM_Q5_432240"/>
      <w:bookmarkEnd w:id="4148"/>
      <w:r>
        <w:rPr>
          <w:rtl/>
        </w:rPr>
        <w:t xml:space="preserve">כי </w:t>
      </w:r>
      <w:bookmarkStart w:id="4149" w:name="_ETM_Q5_432450"/>
      <w:bookmarkEnd w:id="4149"/>
      <w:r>
        <w:rPr>
          <w:rtl/>
        </w:rPr>
        <w:t xml:space="preserve">היכולת </w:t>
      </w:r>
      <w:bookmarkStart w:id="4150" w:name="_ETM_Q5_433050"/>
      <w:bookmarkEnd w:id="4150"/>
      <w:r>
        <w:rPr>
          <w:rtl/>
        </w:rPr>
        <w:t xml:space="preserve">שלך </w:t>
      </w:r>
      <w:bookmarkStart w:id="4151" w:name="_ETM_Q5_434470"/>
      <w:bookmarkEnd w:id="4151"/>
      <w:r>
        <w:rPr>
          <w:rtl/>
        </w:rPr>
        <w:t xml:space="preserve">להטיף </w:t>
      </w:r>
      <w:bookmarkStart w:id="4152" w:name="_ETM_Q5_435040"/>
      <w:bookmarkEnd w:id="4152"/>
      <w:r>
        <w:rPr>
          <w:rtl/>
        </w:rPr>
        <w:t xml:space="preserve">מוסר </w:t>
      </w:r>
      <w:bookmarkStart w:id="4153" w:name="_ETM_Q5_435819"/>
      <w:bookmarkEnd w:id="4153"/>
      <w:r>
        <w:rPr>
          <w:rtl/>
        </w:rPr>
        <w:t xml:space="preserve">על </w:t>
      </w:r>
      <w:bookmarkStart w:id="4154" w:name="_ETM_Q5_436270"/>
      <w:bookmarkEnd w:id="4154"/>
      <w:r>
        <w:rPr>
          <w:rtl/>
        </w:rPr>
        <w:t>ביחד</w:t>
      </w:r>
      <w:r>
        <w:rPr>
          <w:rFonts w:hint="cs"/>
          <w:rtl/>
        </w:rPr>
        <w:t>,</w:t>
      </w:r>
      <w:r>
        <w:rPr>
          <w:rtl/>
        </w:rPr>
        <w:t xml:space="preserve"> </w:t>
      </w:r>
      <w:bookmarkStart w:id="4155" w:name="_ETM_Q5_437830"/>
      <w:bookmarkEnd w:id="4155"/>
      <w:r>
        <w:rPr>
          <w:rtl/>
        </w:rPr>
        <w:t>ממלכתיות</w:t>
      </w:r>
      <w:r>
        <w:rPr>
          <w:rFonts w:hint="cs"/>
          <w:rtl/>
        </w:rPr>
        <w:t>,</w:t>
      </w:r>
      <w:r>
        <w:rPr>
          <w:rtl/>
        </w:rPr>
        <w:t xml:space="preserve"> </w:t>
      </w:r>
      <w:bookmarkStart w:id="4156" w:name="_ETM_Q5_440130"/>
      <w:bookmarkEnd w:id="4156"/>
      <w:r>
        <w:rPr>
          <w:rtl/>
        </w:rPr>
        <w:t xml:space="preserve">ומה </w:t>
      </w:r>
      <w:bookmarkStart w:id="4157" w:name="_ETM_Q5_440490"/>
      <w:bookmarkEnd w:id="4157"/>
      <w:r>
        <w:rPr>
          <w:rtl/>
        </w:rPr>
        <w:t xml:space="preserve">אתה </w:t>
      </w:r>
      <w:bookmarkStart w:id="4158" w:name="_ETM_Q5_440940"/>
      <w:bookmarkEnd w:id="4158"/>
      <w:r>
        <w:rPr>
          <w:rtl/>
        </w:rPr>
        <w:t xml:space="preserve">היית </w:t>
      </w:r>
      <w:bookmarkStart w:id="4159" w:name="_ETM_Q5_441240"/>
      <w:bookmarkEnd w:id="4159"/>
      <w:r>
        <w:rPr>
          <w:rtl/>
        </w:rPr>
        <w:t xml:space="preserve">עושה </w:t>
      </w:r>
      <w:bookmarkStart w:id="4160" w:name="_ETM_Q5_441630"/>
      <w:bookmarkEnd w:id="4160"/>
      <w:r>
        <w:rPr>
          <w:rtl/>
        </w:rPr>
        <w:t xml:space="preserve">אילו </w:t>
      </w:r>
      <w:bookmarkStart w:id="4161" w:name="_ETM_Q5_441900"/>
      <w:bookmarkEnd w:id="4161"/>
      <w:r>
        <w:rPr>
          <w:rtl/>
        </w:rPr>
        <w:t xml:space="preserve">היית </w:t>
      </w:r>
      <w:bookmarkStart w:id="4162" w:name="_ETM_Q5_442230"/>
      <w:bookmarkEnd w:id="4162"/>
      <w:r>
        <w:rPr>
          <w:rtl/>
        </w:rPr>
        <w:t>באופוזיציה</w:t>
      </w:r>
      <w:r>
        <w:rPr>
          <w:rFonts w:hint="cs"/>
          <w:rtl/>
        </w:rPr>
        <w:t xml:space="preserve"> –</w:t>
      </w:r>
      <w:r>
        <w:rPr>
          <w:rtl/>
        </w:rPr>
        <w:t xml:space="preserve"> </w:t>
      </w:r>
      <w:bookmarkStart w:id="4163" w:name="_ETM_Q5_443760"/>
      <w:bookmarkEnd w:id="4163"/>
      <w:r>
        <w:rPr>
          <w:rtl/>
        </w:rPr>
        <w:t xml:space="preserve">אני </w:t>
      </w:r>
      <w:bookmarkStart w:id="4164" w:name="_ETM_Q5_443970"/>
      <w:bookmarkEnd w:id="4164"/>
      <w:r>
        <w:rPr>
          <w:rtl/>
        </w:rPr>
        <w:t xml:space="preserve">באמת </w:t>
      </w:r>
      <w:bookmarkStart w:id="4165" w:name="_ETM_Q5_444270"/>
      <w:bookmarkEnd w:id="4165"/>
      <w:r>
        <w:rPr>
          <w:rtl/>
        </w:rPr>
        <w:t xml:space="preserve">תוהה </w:t>
      </w:r>
      <w:bookmarkStart w:id="4166" w:name="_ETM_Q5_444510"/>
      <w:bookmarkEnd w:id="4166"/>
      <w:r>
        <w:rPr>
          <w:rtl/>
        </w:rPr>
        <w:t xml:space="preserve">לפעמים </w:t>
      </w:r>
      <w:bookmarkStart w:id="4167" w:name="_ETM_Q5_444960"/>
      <w:bookmarkEnd w:id="4167"/>
      <w:r>
        <w:rPr>
          <w:rtl/>
        </w:rPr>
        <w:t xml:space="preserve">אם </w:t>
      </w:r>
      <w:bookmarkStart w:id="4168" w:name="_ETM_Q5_445080"/>
      <w:bookmarkEnd w:id="4168"/>
      <w:r>
        <w:rPr>
          <w:rtl/>
        </w:rPr>
        <w:t xml:space="preserve">אתם </w:t>
      </w:r>
      <w:bookmarkStart w:id="4169" w:name="_ETM_Q5_445320"/>
      <w:bookmarkEnd w:id="4169"/>
      <w:r>
        <w:rPr>
          <w:rtl/>
        </w:rPr>
        <w:t xml:space="preserve">משאירים </w:t>
      </w:r>
      <w:bookmarkStart w:id="4170" w:name="_ETM_Q5_445920"/>
      <w:bookmarkEnd w:id="4170"/>
      <w:r>
        <w:rPr>
          <w:rtl/>
        </w:rPr>
        <w:t xml:space="preserve">בכניסה </w:t>
      </w:r>
      <w:bookmarkStart w:id="4171" w:name="_ETM_Q5_446460"/>
      <w:bookmarkEnd w:id="4171"/>
      <w:r>
        <w:rPr>
          <w:rtl/>
        </w:rPr>
        <w:t xml:space="preserve">לכנסת </w:t>
      </w:r>
      <w:bookmarkStart w:id="4172" w:name="_ETM_Q5_447089"/>
      <w:bookmarkEnd w:id="4172"/>
      <w:r>
        <w:rPr>
          <w:rtl/>
        </w:rPr>
        <w:t xml:space="preserve">את </w:t>
      </w:r>
      <w:bookmarkStart w:id="4173" w:name="_ETM_Q5_447240"/>
      <w:bookmarkEnd w:id="4173"/>
      <w:r>
        <w:rPr>
          <w:rtl/>
        </w:rPr>
        <w:t xml:space="preserve">המודעות </w:t>
      </w:r>
      <w:bookmarkStart w:id="4174" w:name="_ETM_Q5_447690"/>
      <w:bookmarkEnd w:id="4174"/>
      <w:r>
        <w:rPr>
          <w:rtl/>
        </w:rPr>
        <w:t xml:space="preserve">העצמית </w:t>
      </w:r>
      <w:bookmarkStart w:id="4175" w:name="_ETM_Q5_448140"/>
      <w:bookmarkEnd w:id="4175"/>
      <w:r>
        <w:rPr>
          <w:rtl/>
        </w:rPr>
        <w:t>שלכם</w:t>
      </w:r>
      <w:r>
        <w:rPr>
          <w:rFonts w:hint="cs"/>
          <w:rtl/>
        </w:rPr>
        <w:t>.</w:t>
      </w:r>
      <w:r>
        <w:rPr>
          <w:rtl/>
        </w:rPr>
        <w:t xml:space="preserve"> </w:t>
      </w:r>
      <w:bookmarkStart w:id="4176" w:name="_ETM_Q5_449620"/>
      <w:bookmarkEnd w:id="4176"/>
      <w:r>
        <w:rPr>
          <w:rtl/>
        </w:rPr>
        <w:t>באמת</w:t>
      </w:r>
      <w:r>
        <w:rPr>
          <w:rFonts w:hint="cs"/>
          <w:rtl/>
        </w:rPr>
        <w:t>,</w:t>
      </w:r>
      <w:r>
        <w:rPr>
          <w:rtl/>
        </w:rPr>
        <w:t xml:space="preserve"> </w:t>
      </w:r>
      <w:bookmarkStart w:id="4177" w:name="_ETM_Q5_450220"/>
      <w:bookmarkEnd w:id="4177"/>
      <w:r>
        <w:rPr>
          <w:rtl/>
        </w:rPr>
        <w:t xml:space="preserve">אתם </w:t>
      </w:r>
      <w:bookmarkStart w:id="4178" w:name="_ETM_Q5_450370"/>
      <w:bookmarkEnd w:id="4178"/>
      <w:r>
        <w:rPr>
          <w:rtl/>
        </w:rPr>
        <w:t xml:space="preserve">משאירים </w:t>
      </w:r>
      <w:bookmarkStart w:id="4179" w:name="_ETM_Q5_450730"/>
      <w:bookmarkEnd w:id="4179"/>
      <w:r>
        <w:rPr>
          <w:rtl/>
        </w:rPr>
        <w:t>אות</w:t>
      </w:r>
      <w:r>
        <w:rPr>
          <w:rFonts w:hint="cs"/>
          <w:rtl/>
        </w:rPr>
        <w:t>ה</w:t>
      </w:r>
      <w:r>
        <w:rPr>
          <w:rtl/>
        </w:rPr>
        <w:t xml:space="preserve"> </w:t>
      </w:r>
      <w:bookmarkStart w:id="4180" w:name="_ETM_Q5_451000"/>
      <w:bookmarkEnd w:id="4180"/>
      <w:r>
        <w:rPr>
          <w:rtl/>
        </w:rPr>
        <w:t xml:space="preserve">מחוץ </w:t>
      </w:r>
      <w:bookmarkStart w:id="4181" w:name="_ETM_Q5_451330"/>
      <w:bookmarkEnd w:id="4181"/>
      <w:r>
        <w:rPr>
          <w:rtl/>
        </w:rPr>
        <w:t>לכנסת</w:t>
      </w:r>
      <w:r>
        <w:rPr>
          <w:rFonts w:hint="cs"/>
          <w:rtl/>
        </w:rPr>
        <w:t>,</w:t>
      </w:r>
      <w:r>
        <w:rPr>
          <w:rtl/>
        </w:rPr>
        <w:t xml:space="preserve"> </w:t>
      </w:r>
      <w:bookmarkStart w:id="4182" w:name="_ETM_Q5_452170"/>
      <w:bookmarkEnd w:id="4182"/>
      <w:r>
        <w:rPr>
          <w:rtl/>
        </w:rPr>
        <w:t xml:space="preserve">מגיעים </w:t>
      </w:r>
      <w:bookmarkStart w:id="4183" w:name="_ETM_Q5_452560"/>
      <w:bookmarkEnd w:id="4183"/>
      <w:r>
        <w:rPr>
          <w:rtl/>
        </w:rPr>
        <w:t>לפה</w:t>
      </w:r>
      <w:r>
        <w:rPr>
          <w:rFonts w:hint="cs"/>
          <w:rtl/>
        </w:rPr>
        <w:t>,</w:t>
      </w:r>
      <w:r>
        <w:rPr>
          <w:rtl/>
        </w:rPr>
        <w:t xml:space="preserve"> </w:t>
      </w:r>
      <w:bookmarkStart w:id="4184" w:name="_ETM_Q5_452860"/>
      <w:bookmarkEnd w:id="4184"/>
      <w:r>
        <w:rPr>
          <w:rtl/>
        </w:rPr>
        <w:t xml:space="preserve">ואז </w:t>
      </w:r>
      <w:bookmarkStart w:id="4185" w:name="_ETM_Q5_453130"/>
      <w:bookmarkEnd w:id="4185"/>
      <w:r>
        <w:rPr>
          <w:rtl/>
        </w:rPr>
        <w:t xml:space="preserve">מטיפים </w:t>
      </w:r>
      <w:bookmarkStart w:id="4186" w:name="_ETM_Q5_453670"/>
      <w:bookmarkEnd w:id="4186"/>
      <w:r>
        <w:rPr>
          <w:rtl/>
        </w:rPr>
        <w:t xml:space="preserve">לנו </w:t>
      </w:r>
      <w:bookmarkStart w:id="4187" w:name="_ETM_Q5_454120"/>
      <w:bookmarkEnd w:id="4187"/>
      <w:r>
        <w:rPr>
          <w:rtl/>
        </w:rPr>
        <w:t xml:space="preserve">ואומרים </w:t>
      </w:r>
      <w:bookmarkStart w:id="4188" w:name="_ETM_Q5_454540"/>
      <w:bookmarkEnd w:id="4188"/>
      <w:r>
        <w:rPr>
          <w:rtl/>
        </w:rPr>
        <w:t>לנו</w:t>
      </w:r>
      <w:r w:rsidR="00C5385F">
        <w:rPr>
          <w:rFonts w:hint="cs"/>
          <w:rtl/>
        </w:rPr>
        <w:t>:</w:t>
      </w:r>
      <w:r>
        <w:rPr>
          <w:rtl/>
        </w:rPr>
        <w:t xml:space="preserve"> </w:t>
      </w:r>
      <w:bookmarkStart w:id="4189" w:name="_ETM_Q5_455200"/>
      <w:bookmarkStart w:id="4190" w:name="_ETM_Q5_456460"/>
      <w:bookmarkEnd w:id="4189"/>
      <w:bookmarkEnd w:id="4190"/>
      <w:r>
        <w:rPr>
          <w:rtl/>
        </w:rPr>
        <w:t xml:space="preserve">איך </w:t>
      </w:r>
      <w:bookmarkStart w:id="4191" w:name="_ETM_Q5_456670"/>
      <w:bookmarkEnd w:id="4191"/>
      <w:r>
        <w:rPr>
          <w:rtl/>
        </w:rPr>
        <w:t xml:space="preserve">אתם </w:t>
      </w:r>
      <w:bookmarkStart w:id="4192" w:name="_ETM_Q5_456910"/>
      <w:bookmarkEnd w:id="4192"/>
      <w:r>
        <w:rPr>
          <w:rtl/>
        </w:rPr>
        <w:t>מע</w:t>
      </w:r>
      <w:r>
        <w:rPr>
          <w:rFonts w:hint="cs"/>
          <w:rtl/>
        </w:rPr>
        <w:t>י</w:t>
      </w:r>
      <w:r>
        <w:rPr>
          <w:rtl/>
        </w:rPr>
        <w:t xml:space="preserve">זים </w:t>
      </w:r>
      <w:bookmarkStart w:id="4193" w:name="_ETM_Q5_457270"/>
      <w:bookmarkEnd w:id="4193"/>
      <w:r>
        <w:rPr>
          <w:rtl/>
        </w:rPr>
        <w:t xml:space="preserve">לעשות </w:t>
      </w:r>
      <w:bookmarkStart w:id="4194" w:name="_ETM_Q5_457779"/>
      <w:bookmarkEnd w:id="4194"/>
      <w:r>
        <w:rPr>
          <w:rtl/>
        </w:rPr>
        <w:t xml:space="preserve">את </w:t>
      </w:r>
      <w:bookmarkStart w:id="4195" w:name="_ETM_Q5_457870"/>
      <w:bookmarkEnd w:id="4195"/>
      <w:r>
        <w:rPr>
          <w:rtl/>
        </w:rPr>
        <w:t>זה</w:t>
      </w:r>
      <w:r>
        <w:rPr>
          <w:rFonts w:hint="cs"/>
          <w:rtl/>
        </w:rPr>
        <w:t xml:space="preserve"> </w:t>
      </w:r>
      <w:r>
        <w:rPr>
          <w:rtl/>
        </w:rPr>
        <w:t xml:space="preserve">בזמן </w:t>
      </w:r>
      <w:bookmarkStart w:id="4196" w:name="_ETM_Q5_455650"/>
      <w:bookmarkEnd w:id="4196"/>
      <w:r>
        <w:rPr>
          <w:rtl/>
        </w:rPr>
        <w:t>לחימה</w:t>
      </w:r>
      <w:r>
        <w:rPr>
          <w:rFonts w:hint="cs"/>
          <w:rtl/>
        </w:rPr>
        <w:t>?</w:t>
      </w:r>
      <w:r>
        <w:rPr>
          <w:rtl/>
        </w:rPr>
        <w:t xml:space="preserve"> </w:t>
      </w:r>
      <w:bookmarkStart w:id="4197" w:name="_ETM_Q5_458080"/>
      <w:bookmarkStart w:id="4198" w:name="_ETM_Q5_458350"/>
      <w:bookmarkStart w:id="4199" w:name="_ETM_Q5_458920"/>
      <w:bookmarkEnd w:id="4197"/>
      <w:bookmarkEnd w:id="4198"/>
      <w:bookmarkEnd w:id="4199"/>
      <w:r>
        <w:rPr>
          <w:rtl/>
        </w:rPr>
        <w:t xml:space="preserve">גדעון </w:t>
      </w:r>
      <w:bookmarkStart w:id="4200" w:name="_ETM_Q5_459400"/>
      <w:bookmarkEnd w:id="4200"/>
      <w:r>
        <w:rPr>
          <w:rtl/>
        </w:rPr>
        <w:t>סער</w:t>
      </w:r>
      <w:r>
        <w:rPr>
          <w:rFonts w:hint="cs"/>
          <w:rtl/>
        </w:rPr>
        <w:t>,</w:t>
      </w:r>
      <w:r>
        <w:rPr>
          <w:rtl/>
        </w:rPr>
        <w:t xml:space="preserve"> </w:t>
      </w:r>
      <w:bookmarkStart w:id="4201" w:name="_ETM_Q5_459760"/>
      <w:bookmarkEnd w:id="4201"/>
      <w:r>
        <w:rPr>
          <w:rFonts w:hint="cs"/>
          <w:rtl/>
        </w:rPr>
        <w:t>היית</w:t>
      </w:r>
      <w:r>
        <w:rPr>
          <w:rtl/>
        </w:rPr>
        <w:t xml:space="preserve"> </w:t>
      </w:r>
      <w:bookmarkStart w:id="4202" w:name="_ETM_Q5_460089"/>
      <w:bookmarkEnd w:id="4202"/>
      <w:r>
        <w:rPr>
          <w:rtl/>
        </w:rPr>
        <w:t>בצפון</w:t>
      </w:r>
      <w:r>
        <w:rPr>
          <w:rFonts w:hint="cs"/>
          <w:rtl/>
        </w:rPr>
        <w:t>,</w:t>
      </w:r>
      <w:r>
        <w:rPr>
          <w:rtl/>
        </w:rPr>
        <w:t xml:space="preserve"> </w:t>
      </w:r>
      <w:bookmarkStart w:id="4203" w:name="_ETM_Q5_460750"/>
      <w:bookmarkEnd w:id="4203"/>
      <w:r>
        <w:rPr>
          <w:rtl/>
        </w:rPr>
        <w:t xml:space="preserve">ואיך </w:t>
      </w:r>
      <w:bookmarkStart w:id="4204" w:name="_ETM_Q5_460960"/>
      <w:bookmarkEnd w:id="4204"/>
      <w:r>
        <w:rPr>
          <w:rtl/>
        </w:rPr>
        <w:t xml:space="preserve">לא </w:t>
      </w:r>
      <w:bookmarkStart w:id="4205" w:name="_ETM_Q5_461410"/>
      <w:bookmarkEnd w:id="4205"/>
      <w:r>
        <w:rPr>
          <w:rtl/>
        </w:rPr>
        <w:t xml:space="preserve">נתת </w:t>
      </w:r>
      <w:bookmarkStart w:id="4206" w:name="_ETM_Q5_461830"/>
      <w:bookmarkEnd w:id="4206"/>
      <w:r>
        <w:rPr>
          <w:rtl/>
        </w:rPr>
        <w:t xml:space="preserve">דוח </w:t>
      </w:r>
      <w:bookmarkStart w:id="4207" w:name="_ETM_Q5_462670"/>
      <w:bookmarkEnd w:id="4207"/>
      <w:r>
        <w:rPr>
          <w:rtl/>
        </w:rPr>
        <w:t xml:space="preserve">על </w:t>
      </w:r>
      <w:bookmarkStart w:id="4208" w:name="_ETM_Q5_463029"/>
      <w:bookmarkEnd w:id="4208"/>
      <w:r>
        <w:rPr>
          <w:rtl/>
        </w:rPr>
        <w:t>הפעילות</w:t>
      </w:r>
      <w:r>
        <w:rPr>
          <w:rFonts w:hint="cs"/>
          <w:rtl/>
        </w:rPr>
        <w:t>,</w:t>
      </w:r>
      <w:r>
        <w:rPr>
          <w:rtl/>
        </w:rPr>
        <w:t xml:space="preserve"> </w:t>
      </w:r>
      <w:bookmarkStart w:id="4209" w:name="_ETM_Q5_463870"/>
      <w:bookmarkEnd w:id="4209"/>
      <w:r>
        <w:rPr>
          <w:rtl/>
        </w:rPr>
        <w:t xml:space="preserve">ומה </w:t>
      </w:r>
      <w:bookmarkStart w:id="4210" w:name="_ETM_Q5_464110"/>
      <w:bookmarkEnd w:id="4210"/>
      <w:r>
        <w:rPr>
          <w:rtl/>
        </w:rPr>
        <w:t xml:space="preserve">חסר </w:t>
      </w:r>
      <w:bookmarkStart w:id="4211" w:name="_ETM_Q5_464470"/>
      <w:bookmarkEnd w:id="4211"/>
      <w:r>
        <w:rPr>
          <w:rtl/>
        </w:rPr>
        <w:t xml:space="preserve">במטולה </w:t>
      </w:r>
      <w:bookmarkStart w:id="4212" w:name="_ETM_Q5_465010"/>
      <w:bookmarkEnd w:id="4212"/>
      <w:r w:rsidR="00C5385F">
        <w:rPr>
          <w:rFonts w:hint="cs"/>
          <w:rtl/>
        </w:rPr>
        <w:t xml:space="preserve">– </w:t>
      </w:r>
      <w:r>
        <w:rPr>
          <w:rtl/>
        </w:rPr>
        <w:t xml:space="preserve">כאילו </w:t>
      </w:r>
      <w:bookmarkStart w:id="4213" w:name="_ETM_Q5_465339"/>
      <w:bookmarkEnd w:id="4213"/>
      <w:r>
        <w:rPr>
          <w:rtl/>
        </w:rPr>
        <w:t xml:space="preserve">מישהו </w:t>
      </w:r>
      <w:bookmarkStart w:id="4214" w:name="_ETM_Q5_465670"/>
      <w:bookmarkEnd w:id="4214"/>
      <w:r>
        <w:rPr>
          <w:rtl/>
        </w:rPr>
        <w:t xml:space="preserve">מהם </w:t>
      </w:r>
      <w:bookmarkStart w:id="4215" w:name="_ETM_Q5_465910"/>
      <w:bookmarkEnd w:id="4215"/>
      <w:r>
        <w:rPr>
          <w:rtl/>
        </w:rPr>
        <w:t xml:space="preserve">היה </w:t>
      </w:r>
      <w:bookmarkStart w:id="4216" w:name="_ETM_Q5_466089"/>
      <w:bookmarkEnd w:id="4216"/>
      <w:r>
        <w:rPr>
          <w:rtl/>
        </w:rPr>
        <w:t>מקשיב</w:t>
      </w:r>
      <w:bookmarkStart w:id="4217" w:name="_ETM_Q5_467380"/>
      <w:bookmarkEnd w:id="4217"/>
      <w:r>
        <w:rPr>
          <w:rFonts w:hint="cs"/>
          <w:rtl/>
        </w:rPr>
        <w:t xml:space="preserve">. </w:t>
      </w:r>
      <w:bookmarkStart w:id="4218" w:name="_ETM_Q5_467939"/>
      <w:bookmarkEnd w:id="4218"/>
      <w:r>
        <w:rPr>
          <w:rtl/>
        </w:rPr>
        <w:t xml:space="preserve">שעות </w:t>
      </w:r>
      <w:bookmarkStart w:id="4219" w:name="_ETM_Q5_468629"/>
      <w:bookmarkEnd w:id="4219"/>
      <w:r>
        <w:rPr>
          <w:rtl/>
        </w:rPr>
        <w:t>ושני</w:t>
      </w:r>
      <w:r>
        <w:rPr>
          <w:rFonts w:hint="cs"/>
          <w:rtl/>
        </w:rPr>
        <w:t>ם –</w:t>
      </w:r>
      <w:r>
        <w:rPr>
          <w:rtl/>
        </w:rPr>
        <w:t xml:space="preserve"> </w:t>
      </w:r>
      <w:bookmarkStart w:id="4220" w:name="_ETM_Q5_469319"/>
      <w:bookmarkEnd w:id="4220"/>
      <w:r>
        <w:rPr>
          <w:rtl/>
        </w:rPr>
        <w:t xml:space="preserve">מה </w:t>
      </w:r>
      <w:bookmarkStart w:id="4221" w:name="_ETM_Q5_469860"/>
      <w:bookmarkEnd w:id="4221"/>
      <w:r>
        <w:rPr>
          <w:rFonts w:hint="cs"/>
          <w:rtl/>
        </w:rPr>
        <w:t xml:space="preserve">זה שעות, </w:t>
      </w:r>
      <w:r>
        <w:rPr>
          <w:rtl/>
        </w:rPr>
        <w:t xml:space="preserve">חודשים </w:t>
      </w:r>
      <w:bookmarkStart w:id="4222" w:name="_ETM_Q5_470430"/>
      <w:bookmarkEnd w:id="4222"/>
      <w:r>
        <w:rPr>
          <w:rtl/>
        </w:rPr>
        <w:t xml:space="preserve">אנחנו </w:t>
      </w:r>
      <w:bookmarkStart w:id="4223" w:name="_ETM_Q5_470699"/>
      <w:bookmarkEnd w:id="4223"/>
      <w:r>
        <w:rPr>
          <w:rtl/>
        </w:rPr>
        <w:t xml:space="preserve">צועקים </w:t>
      </w:r>
      <w:bookmarkStart w:id="4224" w:name="_ETM_Q5_471120"/>
      <w:bookmarkEnd w:id="4224"/>
      <w:r>
        <w:rPr>
          <w:rtl/>
        </w:rPr>
        <w:t xml:space="preserve">במליאה </w:t>
      </w:r>
      <w:bookmarkStart w:id="4225" w:name="_ETM_Q5_471629"/>
      <w:bookmarkEnd w:id="4225"/>
      <w:r>
        <w:rPr>
          <w:rtl/>
        </w:rPr>
        <w:t xml:space="preserve">מה </w:t>
      </w:r>
      <w:bookmarkStart w:id="4226" w:name="_ETM_Q5_471749"/>
      <w:bookmarkEnd w:id="4226"/>
      <w:r>
        <w:rPr>
          <w:rtl/>
        </w:rPr>
        <w:t xml:space="preserve">קורה </w:t>
      </w:r>
      <w:bookmarkStart w:id="4227" w:name="_ETM_Q5_471960"/>
      <w:bookmarkEnd w:id="4227"/>
      <w:r>
        <w:rPr>
          <w:rtl/>
        </w:rPr>
        <w:t>בצפון</w:t>
      </w:r>
      <w:r>
        <w:rPr>
          <w:rFonts w:hint="cs"/>
          <w:rtl/>
        </w:rPr>
        <w:t>,</w:t>
      </w:r>
      <w:r>
        <w:rPr>
          <w:rtl/>
        </w:rPr>
        <w:t xml:space="preserve"> </w:t>
      </w:r>
      <w:bookmarkStart w:id="4228" w:name="_ETM_Q5_472439"/>
      <w:bookmarkEnd w:id="4228"/>
      <w:r>
        <w:rPr>
          <w:rtl/>
        </w:rPr>
        <w:t xml:space="preserve">ועכשיו </w:t>
      </w:r>
      <w:bookmarkStart w:id="4229" w:name="_ETM_Q5_473710"/>
      <w:bookmarkEnd w:id="4229"/>
      <w:r>
        <w:rPr>
          <w:rtl/>
        </w:rPr>
        <w:t xml:space="preserve">הם </w:t>
      </w:r>
      <w:bookmarkStart w:id="4230" w:name="_ETM_Q5_473860"/>
      <w:bookmarkEnd w:id="4230"/>
      <w:r>
        <w:rPr>
          <w:rtl/>
        </w:rPr>
        <w:t xml:space="preserve">צריכים </w:t>
      </w:r>
      <w:bookmarkStart w:id="4231" w:name="_ETM_Q5_474189"/>
      <w:bookmarkEnd w:id="4231"/>
      <w:r>
        <w:rPr>
          <w:rtl/>
        </w:rPr>
        <w:t xml:space="preserve">דוח </w:t>
      </w:r>
      <w:bookmarkStart w:id="4232" w:name="_ETM_Q5_475279"/>
      <w:bookmarkEnd w:id="4232"/>
      <w:r>
        <w:rPr>
          <w:rtl/>
        </w:rPr>
        <w:t xml:space="preserve">מהסיור </w:t>
      </w:r>
      <w:bookmarkStart w:id="4233" w:name="_ETM_Q5_476389"/>
      <w:bookmarkEnd w:id="4233"/>
      <w:r>
        <w:rPr>
          <w:rtl/>
        </w:rPr>
        <w:t xml:space="preserve">שלנו </w:t>
      </w:r>
      <w:bookmarkStart w:id="4234" w:name="_ETM_Q5_476990"/>
      <w:bookmarkEnd w:id="4234"/>
      <w:r>
        <w:rPr>
          <w:rtl/>
        </w:rPr>
        <w:t>במטולה</w:t>
      </w:r>
      <w:r>
        <w:rPr>
          <w:rFonts w:hint="cs"/>
          <w:rtl/>
        </w:rPr>
        <w:t>,</w:t>
      </w:r>
      <w:r>
        <w:rPr>
          <w:rtl/>
        </w:rPr>
        <w:t xml:space="preserve"> </w:t>
      </w:r>
      <w:bookmarkStart w:id="4235" w:name="_ETM_Q5_478219"/>
      <w:bookmarkEnd w:id="4235"/>
      <w:r>
        <w:rPr>
          <w:rtl/>
        </w:rPr>
        <w:t xml:space="preserve">אם </w:t>
      </w:r>
      <w:bookmarkStart w:id="4236" w:name="_ETM_Q5_478370"/>
      <w:bookmarkEnd w:id="4236"/>
      <w:r>
        <w:rPr>
          <w:rtl/>
        </w:rPr>
        <w:t xml:space="preserve">כן </w:t>
      </w:r>
      <w:bookmarkStart w:id="4237" w:name="_ETM_Q5_478699"/>
      <w:bookmarkEnd w:id="4237"/>
      <w:r>
        <w:rPr>
          <w:rtl/>
        </w:rPr>
        <w:t xml:space="preserve">או </w:t>
      </w:r>
      <w:bookmarkStart w:id="4238" w:name="_ETM_Q5_478759"/>
      <w:bookmarkEnd w:id="4238"/>
      <w:r>
        <w:rPr>
          <w:rtl/>
        </w:rPr>
        <w:t xml:space="preserve">לא </w:t>
      </w:r>
      <w:bookmarkStart w:id="4239" w:name="_ETM_Q5_479120"/>
      <w:bookmarkEnd w:id="4239"/>
      <w:r>
        <w:rPr>
          <w:rtl/>
        </w:rPr>
        <w:t>וצפון</w:t>
      </w:r>
      <w:r>
        <w:rPr>
          <w:rFonts w:hint="cs"/>
          <w:rtl/>
        </w:rPr>
        <w:t>.</w:t>
      </w:r>
    </w:p>
    <w:p w:rsidR="00515B1F" w:rsidRDefault="00515B1F" w:rsidP="00DE5A79">
      <w:pPr>
        <w:rPr>
          <w:rtl/>
        </w:rPr>
      </w:pPr>
      <w:bookmarkStart w:id="4240" w:name="_ETM_Q5_483796"/>
      <w:bookmarkStart w:id="4241" w:name="_ETM_Q5_483927"/>
      <w:bookmarkEnd w:id="4240"/>
      <w:bookmarkEnd w:id="4241"/>
    </w:p>
    <w:p w:rsidR="00515B1F" w:rsidRDefault="00515B1F" w:rsidP="008E4DAF">
      <w:pPr>
        <w:rPr>
          <w:rtl/>
        </w:rPr>
      </w:pPr>
      <w:bookmarkStart w:id="4242" w:name="_ETM_Q5_483988"/>
      <w:bookmarkStart w:id="4243" w:name="_ETM_Q5_484094"/>
      <w:bookmarkStart w:id="4244" w:name="_ETM_Q5_481250"/>
      <w:bookmarkStart w:id="4245" w:name="_ETM_Q5_481670"/>
      <w:bookmarkStart w:id="4246" w:name="_ETM_Q5_482150"/>
      <w:bookmarkStart w:id="4247" w:name="_ETM_Q5_480810"/>
      <w:bookmarkStart w:id="4248" w:name="_ETM_Q5_481260"/>
      <w:bookmarkStart w:id="4249" w:name="_ETM_Q5_481770"/>
      <w:bookmarkStart w:id="4250" w:name="_ETM_Q5_482310"/>
      <w:bookmarkEnd w:id="4242"/>
      <w:bookmarkEnd w:id="4243"/>
      <w:bookmarkEnd w:id="4244"/>
      <w:bookmarkEnd w:id="4245"/>
      <w:bookmarkEnd w:id="4246"/>
      <w:bookmarkEnd w:id="4247"/>
      <w:bookmarkEnd w:id="4248"/>
      <w:bookmarkEnd w:id="4249"/>
      <w:bookmarkEnd w:id="4250"/>
      <w:r>
        <w:rPr>
          <w:rtl/>
        </w:rPr>
        <w:t>שוב</w:t>
      </w:r>
      <w:r>
        <w:rPr>
          <w:rFonts w:hint="cs"/>
          <w:rtl/>
        </w:rPr>
        <w:t>,</w:t>
      </w:r>
      <w:r>
        <w:rPr>
          <w:rtl/>
        </w:rPr>
        <w:t xml:space="preserve"> </w:t>
      </w:r>
      <w:bookmarkStart w:id="4251" w:name="_ETM_Q5_483739"/>
      <w:bookmarkEnd w:id="4251"/>
      <w:r>
        <w:rPr>
          <w:rtl/>
        </w:rPr>
        <w:t xml:space="preserve">דודי </w:t>
      </w:r>
      <w:bookmarkStart w:id="4252" w:name="_ETM_Q5_484100"/>
      <w:bookmarkEnd w:id="4252"/>
      <w:r>
        <w:rPr>
          <w:rtl/>
        </w:rPr>
        <w:t xml:space="preserve">אמסלם </w:t>
      </w:r>
      <w:bookmarkStart w:id="4253" w:name="_ETM_Q5_484729"/>
      <w:bookmarkEnd w:id="4253"/>
      <w:r>
        <w:rPr>
          <w:rtl/>
        </w:rPr>
        <w:t xml:space="preserve">הוא </w:t>
      </w:r>
      <w:bookmarkStart w:id="4254" w:name="_ETM_Q5_484910"/>
      <w:bookmarkEnd w:id="4254"/>
      <w:r>
        <w:rPr>
          <w:rtl/>
        </w:rPr>
        <w:t xml:space="preserve">השר </w:t>
      </w:r>
      <w:bookmarkStart w:id="4255" w:name="_ETM_Q5_485269"/>
      <w:bookmarkEnd w:id="4255"/>
      <w:r>
        <w:rPr>
          <w:rtl/>
        </w:rPr>
        <w:t xml:space="preserve">שמשיב </w:t>
      </w:r>
      <w:bookmarkStart w:id="4256" w:name="_ETM_Q5_485839"/>
      <w:bookmarkEnd w:id="4256"/>
      <w:r>
        <w:rPr>
          <w:rtl/>
        </w:rPr>
        <w:t xml:space="preserve">לכל </w:t>
      </w:r>
      <w:bookmarkStart w:id="4257" w:name="_ETM_Q5_486290"/>
      <w:bookmarkEnd w:id="4257"/>
      <w:r>
        <w:rPr>
          <w:rtl/>
        </w:rPr>
        <w:t>אי</w:t>
      </w:r>
      <w:bookmarkStart w:id="4258" w:name="_ETM_Q5_486439"/>
      <w:bookmarkEnd w:id="4258"/>
      <w:r>
        <w:rPr>
          <w:rFonts w:hint="cs"/>
          <w:rtl/>
        </w:rPr>
        <w:t>-</w:t>
      </w:r>
      <w:r>
        <w:rPr>
          <w:rtl/>
        </w:rPr>
        <w:t>אמון</w:t>
      </w:r>
      <w:r>
        <w:rPr>
          <w:rFonts w:hint="cs"/>
          <w:rtl/>
        </w:rPr>
        <w:t>,</w:t>
      </w:r>
      <w:r>
        <w:rPr>
          <w:rtl/>
        </w:rPr>
        <w:t xml:space="preserve"> </w:t>
      </w:r>
      <w:bookmarkStart w:id="4259" w:name="_ETM_Q5_486859"/>
      <w:bookmarkEnd w:id="4259"/>
      <w:r>
        <w:rPr>
          <w:rtl/>
        </w:rPr>
        <w:t xml:space="preserve">וכל </w:t>
      </w:r>
      <w:bookmarkStart w:id="4260" w:name="_ETM_Q5_487460"/>
      <w:bookmarkEnd w:id="4260"/>
      <w:r>
        <w:rPr>
          <w:rtl/>
        </w:rPr>
        <w:t xml:space="preserve">אי-אמון </w:t>
      </w:r>
      <w:bookmarkStart w:id="4261" w:name="_ETM_Q5_488059"/>
      <w:bookmarkEnd w:id="4261"/>
      <w:r>
        <w:rPr>
          <w:rtl/>
        </w:rPr>
        <w:t xml:space="preserve">חוזר </w:t>
      </w:r>
      <w:bookmarkStart w:id="4262" w:name="_ETM_Q5_488690"/>
      <w:bookmarkEnd w:id="4262"/>
      <w:r>
        <w:rPr>
          <w:rFonts w:hint="cs"/>
          <w:rtl/>
        </w:rPr>
        <w:t xml:space="preserve">על </w:t>
      </w:r>
      <w:r>
        <w:rPr>
          <w:rtl/>
        </w:rPr>
        <w:t xml:space="preserve">אותה </w:t>
      </w:r>
      <w:bookmarkStart w:id="4263" w:name="_ETM_Q5_489480"/>
      <w:bookmarkEnd w:id="4263"/>
      <w:r>
        <w:rPr>
          <w:rtl/>
        </w:rPr>
        <w:t>הסתה</w:t>
      </w:r>
      <w:r>
        <w:rPr>
          <w:rFonts w:hint="cs"/>
          <w:rtl/>
        </w:rPr>
        <w:t>,</w:t>
      </w:r>
      <w:r>
        <w:rPr>
          <w:rtl/>
        </w:rPr>
        <w:t xml:space="preserve"> </w:t>
      </w:r>
      <w:bookmarkStart w:id="4264" w:name="_ETM_Q5_490650"/>
      <w:bookmarkEnd w:id="4264"/>
      <w:r>
        <w:rPr>
          <w:rtl/>
        </w:rPr>
        <w:t xml:space="preserve">כי </w:t>
      </w:r>
      <w:bookmarkStart w:id="4265" w:name="_ETM_Q5_490799"/>
      <w:bookmarkEnd w:id="4265"/>
      <w:r>
        <w:rPr>
          <w:rtl/>
        </w:rPr>
        <w:t xml:space="preserve">הוא </w:t>
      </w:r>
      <w:bookmarkStart w:id="4266" w:name="_ETM_Q5_491129"/>
      <w:bookmarkEnd w:id="4266"/>
      <w:r>
        <w:rPr>
          <w:rtl/>
        </w:rPr>
        <w:t xml:space="preserve">קצין </w:t>
      </w:r>
      <w:bookmarkStart w:id="4267" w:name="_ETM_Q5_491549"/>
      <w:bookmarkEnd w:id="4267"/>
      <w:r>
        <w:rPr>
          <w:rtl/>
        </w:rPr>
        <w:t xml:space="preserve">הסתות </w:t>
      </w:r>
      <w:bookmarkStart w:id="4268" w:name="_ETM_Q5_492119"/>
      <w:bookmarkEnd w:id="4268"/>
      <w:r>
        <w:rPr>
          <w:rtl/>
        </w:rPr>
        <w:t>ראשי</w:t>
      </w:r>
      <w:r>
        <w:rPr>
          <w:rFonts w:hint="cs"/>
          <w:rtl/>
        </w:rPr>
        <w:t>.</w:t>
      </w:r>
      <w:r>
        <w:rPr>
          <w:rtl/>
        </w:rPr>
        <w:t xml:space="preserve"> </w:t>
      </w:r>
      <w:bookmarkStart w:id="4269" w:name="_ETM_Q5_493200"/>
      <w:bookmarkEnd w:id="4269"/>
      <w:r>
        <w:rPr>
          <w:rtl/>
        </w:rPr>
        <w:t xml:space="preserve">הוא </w:t>
      </w:r>
      <w:bookmarkStart w:id="4270" w:name="_ETM_Q5_493320"/>
      <w:bookmarkEnd w:id="4270"/>
      <w:r>
        <w:rPr>
          <w:rtl/>
        </w:rPr>
        <w:t>מדבר</w:t>
      </w:r>
      <w:r w:rsidR="007D12C8">
        <w:rPr>
          <w:rFonts w:hint="cs"/>
          <w:rtl/>
        </w:rPr>
        <w:t>:</w:t>
      </w:r>
      <w:r>
        <w:rPr>
          <w:rtl/>
        </w:rPr>
        <w:t xml:space="preserve"> </w:t>
      </w:r>
      <w:bookmarkStart w:id="4271" w:name="_ETM_Q5_493680"/>
      <w:bookmarkStart w:id="4272" w:name="_ETM_Q5_493769"/>
      <w:bookmarkEnd w:id="4271"/>
      <w:bookmarkEnd w:id="4272"/>
      <w:r>
        <w:rPr>
          <w:rtl/>
        </w:rPr>
        <w:t xml:space="preserve">ביחד </w:t>
      </w:r>
      <w:bookmarkStart w:id="4273" w:name="_ETM_Q5_494190"/>
      <w:bookmarkEnd w:id="4273"/>
      <w:r>
        <w:rPr>
          <w:rtl/>
        </w:rPr>
        <w:t>ננצח</w:t>
      </w:r>
      <w:r>
        <w:rPr>
          <w:rFonts w:hint="cs"/>
          <w:rtl/>
        </w:rPr>
        <w:t>,</w:t>
      </w:r>
      <w:r>
        <w:rPr>
          <w:rtl/>
        </w:rPr>
        <w:t xml:space="preserve"> </w:t>
      </w:r>
      <w:bookmarkStart w:id="4274" w:name="_ETM_Q5_494730"/>
      <w:bookmarkEnd w:id="4274"/>
      <w:r>
        <w:rPr>
          <w:rtl/>
        </w:rPr>
        <w:t xml:space="preserve">אבל </w:t>
      </w:r>
      <w:bookmarkStart w:id="4275" w:name="_ETM_Q5_495330"/>
      <w:bookmarkEnd w:id="4275"/>
      <w:r>
        <w:rPr>
          <w:rtl/>
        </w:rPr>
        <w:t xml:space="preserve">דקה </w:t>
      </w:r>
      <w:bookmarkStart w:id="4276" w:name="_ETM_Q5_495750"/>
      <w:bookmarkEnd w:id="4276"/>
      <w:r>
        <w:rPr>
          <w:rtl/>
        </w:rPr>
        <w:t xml:space="preserve">וחצי </w:t>
      </w:r>
      <w:bookmarkStart w:id="4277" w:name="_ETM_Q5_496710"/>
      <w:bookmarkEnd w:id="4277"/>
      <w:r>
        <w:rPr>
          <w:rtl/>
        </w:rPr>
        <w:t xml:space="preserve">לפני </w:t>
      </w:r>
      <w:bookmarkStart w:id="4278" w:name="_ETM_Q5_497850"/>
      <w:bookmarkEnd w:id="4278"/>
      <w:r>
        <w:rPr>
          <w:rtl/>
        </w:rPr>
        <w:t>שוטף</w:t>
      </w:r>
      <w:r>
        <w:rPr>
          <w:rFonts w:hint="cs"/>
          <w:rtl/>
        </w:rPr>
        <w:t>,</w:t>
      </w:r>
      <w:r>
        <w:rPr>
          <w:rtl/>
        </w:rPr>
        <w:t xml:space="preserve"> </w:t>
      </w:r>
      <w:bookmarkStart w:id="4279" w:name="_ETM_Q5_498540"/>
      <w:bookmarkEnd w:id="4279"/>
      <w:r>
        <w:rPr>
          <w:rtl/>
        </w:rPr>
        <w:t xml:space="preserve">קוצף </w:t>
      </w:r>
      <w:bookmarkStart w:id="4280" w:name="_ETM_Q5_499140"/>
      <w:bookmarkEnd w:id="4280"/>
      <w:r>
        <w:rPr>
          <w:rtl/>
        </w:rPr>
        <w:t xml:space="preserve">ושוצף </w:t>
      </w:r>
      <w:bookmarkStart w:id="4281" w:name="_ETM_Q5_499980"/>
      <w:bookmarkEnd w:id="4281"/>
      <w:r>
        <w:rPr>
          <w:rtl/>
        </w:rPr>
        <w:t xml:space="preserve">על </w:t>
      </w:r>
      <w:bookmarkStart w:id="4282" w:name="_ETM_Q5_500520"/>
      <w:bookmarkEnd w:id="4282"/>
      <w:r>
        <w:rPr>
          <w:rtl/>
        </w:rPr>
        <w:t xml:space="preserve">יאיר </w:t>
      </w:r>
      <w:bookmarkStart w:id="4283" w:name="_ETM_Q5_500910"/>
      <w:bookmarkEnd w:id="4283"/>
      <w:r>
        <w:rPr>
          <w:rtl/>
        </w:rPr>
        <w:t xml:space="preserve">לפיד </w:t>
      </w:r>
      <w:bookmarkStart w:id="4284" w:name="_ETM_Q5_501599"/>
      <w:bookmarkEnd w:id="4284"/>
      <w:r>
        <w:rPr>
          <w:rtl/>
        </w:rPr>
        <w:t xml:space="preserve">או </w:t>
      </w:r>
      <w:bookmarkStart w:id="4285" w:name="_ETM_Q5_501750"/>
      <w:bookmarkEnd w:id="4285"/>
      <w:r>
        <w:rPr>
          <w:rtl/>
        </w:rPr>
        <w:t xml:space="preserve">רם </w:t>
      </w:r>
      <w:bookmarkStart w:id="4286" w:name="_ETM_Q5_501960"/>
      <w:bookmarkEnd w:id="4286"/>
      <w:r>
        <w:rPr>
          <w:rtl/>
        </w:rPr>
        <w:t xml:space="preserve">בן </w:t>
      </w:r>
      <w:bookmarkStart w:id="4287" w:name="_ETM_Q5_502110"/>
      <w:bookmarkEnd w:id="4287"/>
      <w:r>
        <w:rPr>
          <w:rtl/>
        </w:rPr>
        <w:t>ברק</w:t>
      </w:r>
      <w:r>
        <w:rPr>
          <w:rFonts w:hint="cs"/>
          <w:rtl/>
        </w:rPr>
        <w:t xml:space="preserve"> –</w:t>
      </w:r>
      <w:r>
        <w:rPr>
          <w:rtl/>
        </w:rPr>
        <w:t xml:space="preserve"> </w:t>
      </w:r>
      <w:bookmarkStart w:id="4288" w:name="_ETM_Q5_502560"/>
      <w:bookmarkEnd w:id="4288"/>
      <w:r>
        <w:rPr>
          <w:rtl/>
        </w:rPr>
        <w:t xml:space="preserve">הפעם </w:t>
      </w:r>
      <w:bookmarkStart w:id="4289" w:name="_ETM_Q5_502860"/>
      <w:bookmarkEnd w:id="4289"/>
      <w:r>
        <w:rPr>
          <w:rtl/>
        </w:rPr>
        <w:t xml:space="preserve">הוא </w:t>
      </w:r>
      <w:bookmarkStart w:id="4290" w:name="_ETM_Q5_502920"/>
      <w:bookmarkEnd w:id="4290"/>
      <w:r>
        <w:rPr>
          <w:rtl/>
        </w:rPr>
        <w:t xml:space="preserve">לא </w:t>
      </w:r>
      <w:bookmarkStart w:id="4291" w:name="_ETM_Q5_503040"/>
      <w:bookmarkEnd w:id="4291"/>
      <w:r>
        <w:rPr>
          <w:rtl/>
        </w:rPr>
        <w:t xml:space="preserve">הזכיר </w:t>
      </w:r>
      <w:bookmarkStart w:id="4292" w:name="_ETM_Q5_503310"/>
      <w:bookmarkEnd w:id="4292"/>
      <w:r>
        <w:rPr>
          <w:rtl/>
        </w:rPr>
        <w:t xml:space="preserve">את </w:t>
      </w:r>
      <w:bookmarkStart w:id="4293" w:name="_ETM_Q5_503400"/>
      <w:bookmarkEnd w:id="4293"/>
      <w:r>
        <w:rPr>
          <w:rtl/>
        </w:rPr>
        <w:t xml:space="preserve">רם </w:t>
      </w:r>
      <w:bookmarkStart w:id="4294" w:name="_ETM_Q5_503550"/>
      <w:bookmarkEnd w:id="4294"/>
      <w:r>
        <w:rPr>
          <w:rtl/>
        </w:rPr>
        <w:t xml:space="preserve">בן </w:t>
      </w:r>
      <w:bookmarkStart w:id="4295" w:name="_ETM_Q5_503700"/>
      <w:bookmarkEnd w:id="4295"/>
      <w:r>
        <w:rPr>
          <w:rtl/>
        </w:rPr>
        <w:t>ברק</w:t>
      </w:r>
      <w:r>
        <w:rPr>
          <w:rFonts w:hint="cs"/>
          <w:rtl/>
        </w:rPr>
        <w:t xml:space="preserve">. </w:t>
      </w:r>
      <w:bookmarkStart w:id="4296" w:name="_ETM_Q5_504750"/>
      <w:bookmarkEnd w:id="4296"/>
      <w:r>
        <w:rPr>
          <w:rtl/>
        </w:rPr>
        <w:t xml:space="preserve">אבל </w:t>
      </w:r>
      <w:bookmarkStart w:id="4297" w:name="_ETM_Q5_505170"/>
      <w:bookmarkEnd w:id="4297"/>
      <w:r>
        <w:rPr>
          <w:rtl/>
        </w:rPr>
        <w:t xml:space="preserve">אני </w:t>
      </w:r>
      <w:bookmarkStart w:id="4298" w:name="_ETM_Q5_505380"/>
      <w:bookmarkEnd w:id="4298"/>
      <w:r>
        <w:rPr>
          <w:rtl/>
        </w:rPr>
        <w:t xml:space="preserve">רוצה </w:t>
      </w:r>
      <w:bookmarkStart w:id="4299" w:name="_ETM_Q5_505680"/>
      <w:bookmarkEnd w:id="4299"/>
      <w:r>
        <w:rPr>
          <w:rtl/>
        </w:rPr>
        <w:t xml:space="preserve">לומר </w:t>
      </w:r>
      <w:bookmarkStart w:id="4300" w:name="_ETM_Q5_505980"/>
      <w:bookmarkEnd w:id="4300"/>
      <w:r>
        <w:rPr>
          <w:rtl/>
        </w:rPr>
        <w:t>לך</w:t>
      </w:r>
      <w:r>
        <w:rPr>
          <w:rFonts w:hint="cs"/>
          <w:rtl/>
        </w:rPr>
        <w:t>,</w:t>
      </w:r>
      <w:r>
        <w:rPr>
          <w:rtl/>
        </w:rPr>
        <w:t xml:space="preserve"> </w:t>
      </w:r>
      <w:bookmarkStart w:id="4301" w:name="_ETM_Q5_506250"/>
      <w:bookmarkEnd w:id="4301"/>
      <w:r>
        <w:rPr>
          <w:rtl/>
        </w:rPr>
        <w:t xml:space="preserve">דודי </w:t>
      </w:r>
      <w:bookmarkStart w:id="4302" w:name="_ETM_Q5_506520"/>
      <w:bookmarkEnd w:id="4302"/>
      <w:r>
        <w:rPr>
          <w:rtl/>
        </w:rPr>
        <w:t>אמסלם</w:t>
      </w:r>
      <w:r>
        <w:rPr>
          <w:rFonts w:hint="cs"/>
          <w:rtl/>
        </w:rPr>
        <w:t>,</w:t>
      </w:r>
      <w:r>
        <w:rPr>
          <w:rtl/>
        </w:rPr>
        <w:t xml:space="preserve"> </w:t>
      </w:r>
      <w:bookmarkStart w:id="4303" w:name="_ETM_Q5_507000"/>
      <w:bookmarkEnd w:id="4303"/>
      <w:r>
        <w:rPr>
          <w:rtl/>
        </w:rPr>
        <w:t xml:space="preserve">אני </w:t>
      </w:r>
      <w:bookmarkStart w:id="4304" w:name="_ETM_Q5_507119"/>
      <w:bookmarkEnd w:id="4304"/>
      <w:r>
        <w:rPr>
          <w:rtl/>
        </w:rPr>
        <w:t xml:space="preserve">רוצה </w:t>
      </w:r>
      <w:bookmarkStart w:id="4305" w:name="_ETM_Q5_507390"/>
      <w:bookmarkEnd w:id="4305"/>
      <w:r>
        <w:rPr>
          <w:rtl/>
        </w:rPr>
        <w:t xml:space="preserve">להסביר </w:t>
      </w:r>
      <w:bookmarkStart w:id="4306" w:name="_ETM_Q5_507810"/>
      <w:bookmarkEnd w:id="4306"/>
      <w:r>
        <w:rPr>
          <w:rtl/>
        </w:rPr>
        <w:t xml:space="preserve">לך </w:t>
      </w:r>
      <w:bookmarkStart w:id="4307" w:name="_ETM_Q5_508050"/>
      <w:bookmarkEnd w:id="4307"/>
      <w:r>
        <w:rPr>
          <w:rtl/>
        </w:rPr>
        <w:t xml:space="preserve">בצורה </w:t>
      </w:r>
      <w:bookmarkStart w:id="4308" w:name="_ETM_Q5_508470"/>
      <w:bookmarkEnd w:id="4308"/>
      <w:r>
        <w:rPr>
          <w:rtl/>
        </w:rPr>
        <w:t xml:space="preserve">הכי </w:t>
      </w:r>
      <w:bookmarkStart w:id="4309" w:name="_ETM_Q5_508689"/>
      <w:bookmarkEnd w:id="4309"/>
      <w:r>
        <w:rPr>
          <w:rtl/>
        </w:rPr>
        <w:t xml:space="preserve">פשוטה </w:t>
      </w:r>
      <w:bookmarkStart w:id="4310" w:name="_ETM_Q5_509199"/>
      <w:bookmarkEnd w:id="4310"/>
      <w:r>
        <w:rPr>
          <w:rtl/>
        </w:rPr>
        <w:t xml:space="preserve">למה </w:t>
      </w:r>
      <w:bookmarkStart w:id="4311" w:name="_ETM_Q5_509529"/>
      <w:bookmarkEnd w:id="4311"/>
      <w:r>
        <w:rPr>
          <w:rtl/>
        </w:rPr>
        <w:t xml:space="preserve">אנחנו </w:t>
      </w:r>
      <w:bookmarkStart w:id="4312" w:name="_ETM_Q5_509800"/>
      <w:bookmarkEnd w:id="4312"/>
      <w:r>
        <w:rPr>
          <w:rtl/>
        </w:rPr>
        <w:t xml:space="preserve">מתנגדים </w:t>
      </w:r>
      <w:bookmarkStart w:id="4313" w:name="_ETM_Q5_510369"/>
      <w:bookmarkEnd w:id="4313"/>
      <w:r>
        <w:rPr>
          <w:rtl/>
        </w:rPr>
        <w:t xml:space="preserve">לממשלה </w:t>
      </w:r>
      <w:bookmarkStart w:id="4314" w:name="_ETM_Q5_510880"/>
      <w:bookmarkEnd w:id="4314"/>
      <w:r>
        <w:rPr>
          <w:rtl/>
        </w:rPr>
        <w:t xml:space="preserve">ולמה </w:t>
      </w:r>
      <w:bookmarkStart w:id="4315" w:name="_ETM_Q5_511179"/>
      <w:bookmarkEnd w:id="4315"/>
      <w:r>
        <w:rPr>
          <w:rtl/>
        </w:rPr>
        <w:t xml:space="preserve">אנחנו </w:t>
      </w:r>
      <w:bookmarkStart w:id="4316" w:name="_ETM_Q5_511419"/>
      <w:bookmarkEnd w:id="4316"/>
      <w:r>
        <w:rPr>
          <w:rtl/>
        </w:rPr>
        <w:t xml:space="preserve">קוראים </w:t>
      </w:r>
      <w:bookmarkStart w:id="4317" w:name="_ETM_Q5_511689"/>
      <w:bookmarkEnd w:id="4317"/>
      <w:r>
        <w:rPr>
          <w:rtl/>
        </w:rPr>
        <w:t>לבחירות</w:t>
      </w:r>
      <w:r>
        <w:rPr>
          <w:rFonts w:hint="cs"/>
          <w:rtl/>
        </w:rPr>
        <w:t>.</w:t>
      </w:r>
      <w:r>
        <w:rPr>
          <w:rtl/>
        </w:rPr>
        <w:t xml:space="preserve"> </w:t>
      </w:r>
      <w:bookmarkStart w:id="4318" w:name="_ETM_Q5_512529"/>
      <w:bookmarkEnd w:id="4318"/>
      <w:r>
        <w:rPr>
          <w:rtl/>
        </w:rPr>
        <w:t>אגב</w:t>
      </w:r>
      <w:r>
        <w:rPr>
          <w:rFonts w:hint="cs"/>
          <w:rtl/>
        </w:rPr>
        <w:t xml:space="preserve">, פוש </w:t>
      </w:r>
      <w:bookmarkStart w:id="4319" w:name="_ETM_Q5_514110"/>
      <w:bookmarkStart w:id="4320" w:name="_ETM_Q5_514680"/>
      <w:bookmarkEnd w:id="4319"/>
      <w:bookmarkEnd w:id="4320"/>
      <w:r>
        <w:rPr>
          <w:rtl/>
        </w:rPr>
        <w:t xml:space="preserve">עכשיו </w:t>
      </w:r>
      <w:bookmarkStart w:id="4321" w:name="_ETM_Q5_515550"/>
      <w:bookmarkEnd w:id="4321"/>
      <w:r w:rsidR="00C5385F">
        <w:rPr>
          <w:rFonts w:hint="cs"/>
          <w:rtl/>
        </w:rPr>
        <w:t xml:space="preserve">– </w:t>
      </w:r>
      <w:r>
        <w:rPr>
          <w:rtl/>
        </w:rPr>
        <w:t xml:space="preserve">לא </w:t>
      </w:r>
      <w:bookmarkStart w:id="4322" w:name="_ETM_Q5_515850"/>
      <w:bookmarkEnd w:id="4322"/>
      <w:r>
        <w:rPr>
          <w:rtl/>
        </w:rPr>
        <w:t xml:space="preserve">רק </w:t>
      </w:r>
      <w:bookmarkStart w:id="4323" w:name="_ETM_Q5_516060"/>
      <w:bookmarkEnd w:id="4323"/>
      <w:r>
        <w:rPr>
          <w:rtl/>
        </w:rPr>
        <w:t xml:space="preserve">אנחנו </w:t>
      </w:r>
      <w:bookmarkStart w:id="4324" w:name="_ETM_Q5_516450"/>
      <w:bookmarkEnd w:id="4324"/>
      <w:r>
        <w:rPr>
          <w:rtl/>
        </w:rPr>
        <w:t xml:space="preserve">קוראים </w:t>
      </w:r>
      <w:bookmarkStart w:id="4325" w:name="_ETM_Q5_516750"/>
      <w:bookmarkEnd w:id="4325"/>
      <w:r>
        <w:rPr>
          <w:rtl/>
        </w:rPr>
        <w:t>לבחירות</w:t>
      </w:r>
      <w:r>
        <w:rPr>
          <w:rFonts w:hint="cs"/>
          <w:rtl/>
        </w:rPr>
        <w:t>.</w:t>
      </w:r>
      <w:r>
        <w:rPr>
          <w:rtl/>
        </w:rPr>
        <w:t xml:space="preserve"> </w:t>
      </w:r>
      <w:bookmarkStart w:id="4326" w:name="_ETM_Q5_517350"/>
      <w:bookmarkEnd w:id="4326"/>
      <w:r>
        <w:rPr>
          <w:rtl/>
        </w:rPr>
        <w:t xml:space="preserve">אני </w:t>
      </w:r>
      <w:bookmarkStart w:id="4327" w:name="_ETM_Q5_517529"/>
      <w:bookmarkEnd w:id="4327"/>
      <w:r>
        <w:rPr>
          <w:rtl/>
        </w:rPr>
        <w:t xml:space="preserve">אקריא </w:t>
      </w:r>
      <w:bookmarkStart w:id="4328" w:name="_ETM_Q5_517830"/>
      <w:bookmarkEnd w:id="4328"/>
      <w:r>
        <w:rPr>
          <w:rtl/>
        </w:rPr>
        <w:t>לך</w:t>
      </w:r>
      <w:r>
        <w:rPr>
          <w:rFonts w:hint="cs"/>
          <w:rtl/>
        </w:rPr>
        <w:t>,</w:t>
      </w:r>
      <w:r>
        <w:rPr>
          <w:rtl/>
        </w:rPr>
        <w:t xml:space="preserve"> </w:t>
      </w:r>
      <w:bookmarkStart w:id="4329" w:name="_ETM_Q5_518040"/>
      <w:bookmarkEnd w:id="4329"/>
      <w:r>
        <w:rPr>
          <w:rtl/>
        </w:rPr>
        <w:t xml:space="preserve">למרות </w:t>
      </w:r>
      <w:bookmarkStart w:id="4330" w:name="_ETM_Q5_518339"/>
      <w:bookmarkEnd w:id="4330"/>
      <w:r>
        <w:rPr>
          <w:rtl/>
        </w:rPr>
        <w:t xml:space="preserve">שאתה </w:t>
      </w:r>
      <w:bookmarkStart w:id="4331" w:name="_ETM_Q5_518550"/>
      <w:bookmarkEnd w:id="4331"/>
      <w:r>
        <w:rPr>
          <w:rtl/>
        </w:rPr>
        <w:t xml:space="preserve">לא </w:t>
      </w:r>
      <w:bookmarkStart w:id="4332" w:name="_ETM_Q5_518670"/>
      <w:bookmarkEnd w:id="4332"/>
      <w:r>
        <w:rPr>
          <w:rtl/>
        </w:rPr>
        <w:t>פה</w:t>
      </w:r>
      <w:r>
        <w:rPr>
          <w:rFonts w:hint="cs"/>
          <w:rtl/>
        </w:rPr>
        <w:t>:</w:t>
      </w:r>
      <w:r>
        <w:rPr>
          <w:rtl/>
        </w:rPr>
        <w:t xml:space="preserve"> </w:t>
      </w:r>
      <w:bookmarkStart w:id="4333" w:name="_ETM_Q5_519180"/>
      <w:bookmarkEnd w:id="4333"/>
      <w:r>
        <w:rPr>
          <w:rFonts w:hint="cs"/>
          <w:rtl/>
        </w:rPr>
        <w:t>"</w:t>
      </w:r>
      <w:r>
        <w:rPr>
          <w:rtl/>
        </w:rPr>
        <w:t xml:space="preserve">אנחנו </w:t>
      </w:r>
      <w:bookmarkStart w:id="4334" w:name="_ETM_Q5_519570"/>
      <w:bookmarkEnd w:id="4334"/>
      <w:r>
        <w:rPr>
          <w:rtl/>
        </w:rPr>
        <w:t xml:space="preserve">לא </w:t>
      </w:r>
      <w:bookmarkStart w:id="4335" w:name="_ETM_Q5_519720"/>
      <w:bookmarkEnd w:id="4335"/>
      <w:r>
        <w:rPr>
          <w:rtl/>
        </w:rPr>
        <w:t xml:space="preserve">באמת </w:t>
      </w:r>
      <w:bookmarkStart w:id="4336" w:name="_ETM_Q5_520110"/>
      <w:bookmarkEnd w:id="4336"/>
      <w:r>
        <w:rPr>
          <w:rtl/>
        </w:rPr>
        <w:t>ב</w:t>
      </w:r>
      <w:r>
        <w:rPr>
          <w:rFonts w:hint="cs"/>
          <w:rtl/>
        </w:rPr>
        <w:t xml:space="preserve">תוך </w:t>
      </w:r>
      <w:r>
        <w:rPr>
          <w:rtl/>
        </w:rPr>
        <w:t>מלחמה</w:t>
      </w:r>
      <w:r>
        <w:rPr>
          <w:rFonts w:hint="cs"/>
          <w:rtl/>
        </w:rPr>
        <w:t>,</w:t>
      </w:r>
      <w:r>
        <w:rPr>
          <w:rtl/>
        </w:rPr>
        <w:t xml:space="preserve"> </w:t>
      </w:r>
      <w:bookmarkStart w:id="4337" w:name="_ETM_Q5_520740"/>
      <w:bookmarkEnd w:id="4337"/>
      <w:r>
        <w:rPr>
          <w:rFonts w:hint="cs"/>
          <w:rtl/>
        </w:rPr>
        <w:t>בוא נגיד</w:t>
      </w:r>
      <w:r>
        <w:rPr>
          <w:rtl/>
        </w:rPr>
        <w:t xml:space="preserve"> </w:t>
      </w:r>
      <w:bookmarkStart w:id="4338" w:name="_ETM_Q5_521339"/>
      <w:bookmarkEnd w:id="4338"/>
      <w:r>
        <w:rPr>
          <w:rtl/>
        </w:rPr>
        <w:t xml:space="preserve">את </w:t>
      </w:r>
      <w:bookmarkStart w:id="4339" w:name="_ETM_Q5_521490"/>
      <w:bookmarkEnd w:id="4339"/>
      <w:r>
        <w:rPr>
          <w:rtl/>
        </w:rPr>
        <w:t>האמת</w:t>
      </w:r>
      <w:r>
        <w:rPr>
          <w:rFonts w:hint="cs"/>
          <w:rtl/>
        </w:rPr>
        <w:t>"</w:t>
      </w:r>
      <w:r w:rsidR="00C5385F">
        <w:rPr>
          <w:rFonts w:hint="cs"/>
          <w:rtl/>
        </w:rPr>
        <w:t>,</w:t>
      </w:r>
      <w:r>
        <w:rPr>
          <w:rtl/>
        </w:rPr>
        <w:t xml:space="preserve"> </w:t>
      </w:r>
      <w:bookmarkStart w:id="4340" w:name="_ETM_Q5_522210"/>
      <w:bookmarkEnd w:id="4340"/>
      <w:r>
        <w:rPr>
          <w:rFonts w:hint="cs"/>
          <w:rtl/>
        </w:rPr>
        <w:t>"</w:t>
      </w:r>
      <w:r>
        <w:rPr>
          <w:rtl/>
        </w:rPr>
        <w:t xml:space="preserve">אנחנו </w:t>
      </w:r>
      <w:bookmarkStart w:id="4341" w:name="_ETM_Q5_522540"/>
      <w:bookmarkEnd w:id="4341"/>
      <w:r>
        <w:rPr>
          <w:rtl/>
        </w:rPr>
        <w:t xml:space="preserve">ממשלה </w:t>
      </w:r>
      <w:bookmarkStart w:id="4342" w:name="_ETM_Q5_523110"/>
      <w:bookmarkEnd w:id="4342"/>
      <w:r>
        <w:rPr>
          <w:rtl/>
        </w:rPr>
        <w:t xml:space="preserve">ללא </w:t>
      </w:r>
      <w:bookmarkStart w:id="4343" w:name="_ETM_Q5_523380"/>
      <w:bookmarkEnd w:id="4343"/>
      <w:r>
        <w:rPr>
          <w:rtl/>
        </w:rPr>
        <w:t>הישגים</w:t>
      </w:r>
      <w:r>
        <w:rPr>
          <w:rFonts w:hint="cs"/>
          <w:rtl/>
        </w:rPr>
        <w:t>,</w:t>
      </w:r>
      <w:r>
        <w:rPr>
          <w:rtl/>
        </w:rPr>
        <w:t xml:space="preserve"> </w:t>
      </w:r>
      <w:bookmarkStart w:id="4344" w:name="_ETM_Q5_524160"/>
      <w:bookmarkEnd w:id="4344"/>
      <w:r>
        <w:rPr>
          <w:rtl/>
        </w:rPr>
        <w:t xml:space="preserve">אולי </w:t>
      </w:r>
      <w:bookmarkStart w:id="4345" w:name="_ETM_Q5_524580"/>
      <w:bookmarkEnd w:id="4345"/>
      <w:r>
        <w:rPr>
          <w:rtl/>
        </w:rPr>
        <w:t xml:space="preserve">צריך </w:t>
      </w:r>
      <w:bookmarkStart w:id="4346" w:name="_ETM_Q5_524940"/>
      <w:bookmarkEnd w:id="4346"/>
      <w:r>
        <w:rPr>
          <w:rtl/>
        </w:rPr>
        <w:t>בחירות</w:t>
      </w:r>
      <w:r>
        <w:rPr>
          <w:rFonts w:hint="cs"/>
          <w:rtl/>
        </w:rPr>
        <w:t>".</w:t>
      </w:r>
      <w:r>
        <w:rPr>
          <w:rtl/>
        </w:rPr>
        <w:t xml:space="preserve"> </w:t>
      </w:r>
      <w:bookmarkStart w:id="4347" w:name="_ETM_Q5_525690"/>
      <w:bookmarkEnd w:id="4347"/>
      <w:r>
        <w:rPr>
          <w:rtl/>
        </w:rPr>
        <w:t xml:space="preserve">מי </w:t>
      </w:r>
      <w:bookmarkStart w:id="4348" w:name="_ETM_Q5_525870"/>
      <w:bookmarkEnd w:id="4348"/>
      <w:r>
        <w:rPr>
          <w:rtl/>
        </w:rPr>
        <w:t xml:space="preserve">שאמר </w:t>
      </w:r>
      <w:bookmarkStart w:id="4349" w:name="_ETM_Q5_526260"/>
      <w:bookmarkEnd w:id="4349"/>
      <w:r>
        <w:rPr>
          <w:rtl/>
        </w:rPr>
        <w:t xml:space="preserve">את </w:t>
      </w:r>
      <w:bookmarkStart w:id="4350" w:name="_ETM_Q5_526350"/>
      <w:bookmarkEnd w:id="4350"/>
      <w:r>
        <w:rPr>
          <w:rtl/>
        </w:rPr>
        <w:t>זה</w:t>
      </w:r>
      <w:bookmarkStart w:id="4351" w:name="_ETM_Q5_526470"/>
      <w:bookmarkEnd w:id="4351"/>
      <w:r>
        <w:rPr>
          <w:rFonts w:hint="cs"/>
          <w:rtl/>
        </w:rPr>
        <w:t xml:space="preserve"> הוא</w:t>
      </w:r>
      <w:r>
        <w:rPr>
          <w:rtl/>
        </w:rPr>
        <w:t xml:space="preserve"> </w:t>
      </w:r>
      <w:bookmarkStart w:id="4352" w:name="_ETM_Q5_526650"/>
      <w:bookmarkEnd w:id="4352"/>
      <w:r>
        <w:rPr>
          <w:rtl/>
        </w:rPr>
        <w:t xml:space="preserve">לא </w:t>
      </w:r>
      <w:bookmarkStart w:id="4353" w:name="_ETM_Q5_526770"/>
      <w:bookmarkEnd w:id="4353"/>
      <w:r>
        <w:rPr>
          <w:rtl/>
        </w:rPr>
        <w:t xml:space="preserve">נאור </w:t>
      </w:r>
      <w:bookmarkStart w:id="4354" w:name="_ETM_Q5_527070"/>
      <w:bookmarkEnd w:id="4354"/>
      <w:r>
        <w:rPr>
          <w:rtl/>
        </w:rPr>
        <w:t xml:space="preserve">שירי </w:t>
      </w:r>
      <w:bookmarkStart w:id="4355" w:name="_ETM_Q5_527940"/>
      <w:bookmarkEnd w:id="4355"/>
      <w:r>
        <w:rPr>
          <w:rtl/>
        </w:rPr>
        <w:t xml:space="preserve">או </w:t>
      </w:r>
      <w:bookmarkStart w:id="4356" w:name="_ETM_Q5_528089"/>
      <w:bookmarkEnd w:id="4356"/>
      <w:r>
        <w:rPr>
          <w:rtl/>
        </w:rPr>
        <w:t xml:space="preserve">מיקי </w:t>
      </w:r>
      <w:bookmarkStart w:id="4357" w:name="_ETM_Q5_528420"/>
      <w:bookmarkEnd w:id="4357"/>
      <w:r>
        <w:rPr>
          <w:rtl/>
        </w:rPr>
        <w:t>לוי</w:t>
      </w:r>
      <w:r>
        <w:rPr>
          <w:rFonts w:hint="cs"/>
          <w:rtl/>
        </w:rPr>
        <w:t>;</w:t>
      </w:r>
      <w:r>
        <w:rPr>
          <w:rtl/>
        </w:rPr>
        <w:t xml:space="preserve"> </w:t>
      </w:r>
      <w:bookmarkStart w:id="4358" w:name="_ETM_Q5_529350"/>
      <w:bookmarkEnd w:id="4358"/>
      <w:r>
        <w:rPr>
          <w:rtl/>
        </w:rPr>
        <w:t xml:space="preserve">מי </w:t>
      </w:r>
      <w:bookmarkStart w:id="4359" w:name="_ETM_Q5_529559"/>
      <w:bookmarkEnd w:id="4359"/>
      <w:r>
        <w:rPr>
          <w:rtl/>
        </w:rPr>
        <w:t xml:space="preserve">שאמר </w:t>
      </w:r>
      <w:bookmarkStart w:id="4360" w:name="_ETM_Q5_530040"/>
      <w:bookmarkEnd w:id="4360"/>
      <w:r>
        <w:rPr>
          <w:rtl/>
        </w:rPr>
        <w:t xml:space="preserve">את </w:t>
      </w:r>
      <w:bookmarkStart w:id="4361" w:name="_ETM_Q5_530160"/>
      <w:bookmarkEnd w:id="4361"/>
      <w:r>
        <w:rPr>
          <w:rtl/>
        </w:rPr>
        <w:t xml:space="preserve">זה </w:t>
      </w:r>
      <w:bookmarkStart w:id="4362" w:name="_ETM_Q5_530640"/>
      <w:bookmarkEnd w:id="4362"/>
      <w:r>
        <w:rPr>
          <w:rtl/>
        </w:rPr>
        <w:t xml:space="preserve">הוא </w:t>
      </w:r>
      <w:bookmarkStart w:id="4363" w:name="_ETM_Q5_530760"/>
      <w:bookmarkEnd w:id="4363"/>
      <w:r>
        <w:rPr>
          <w:rtl/>
        </w:rPr>
        <w:t xml:space="preserve">חבר </w:t>
      </w:r>
      <w:bookmarkStart w:id="4364" w:name="_ETM_Q5_531089"/>
      <w:bookmarkEnd w:id="4364"/>
      <w:r>
        <w:rPr>
          <w:rtl/>
        </w:rPr>
        <w:t xml:space="preserve">הכנסת </w:t>
      </w:r>
      <w:bookmarkStart w:id="4365" w:name="_ETM_Q5_531570"/>
      <w:bookmarkEnd w:id="4365"/>
      <w:r>
        <w:rPr>
          <w:rtl/>
        </w:rPr>
        <w:t xml:space="preserve">אליהו </w:t>
      </w:r>
      <w:bookmarkStart w:id="4366" w:name="_ETM_Q5_531989"/>
      <w:bookmarkEnd w:id="4366"/>
      <w:r>
        <w:rPr>
          <w:rtl/>
        </w:rPr>
        <w:t>רביבו</w:t>
      </w:r>
      <w:r>
        <w:rPr>
          <w:rFonts w:hint="cs"/>
          <w:rtl/>
        </w:rPr>
        <w:t>,</w:t>
      </w:r>
      <w:r>
        <w:rPr>
          <w:rtl/>
        </w:rPr>
        <w:t xml:space="preserve"> </w:t>
      </w:r>
      <w:bookmarkStart w:id="4367" w:name="_ETM_Q5_532650"/>
      <w:bookmarkEnd w:id="4367"/>
      <w:r>
        <w:rPr>
          <w:rtl/>
        </w:rPr>
        <w:t xml:space="preserve">חבר </w:t>
      </w:r>
      <w:bookmarkStart w:id="4368" w:name="_ETM_Q5_533070"/>
      <w:bookmarkEnd w:id="4368"/>
      <w:r>
        <w:rPr>
          <w:rtl/>
        </w:rPr>
        <w:t>סיעתך</w:t>
      </w:r>
      <w:r>
        <w:rPr>
          <w:rFonts w:hint="cs"/>
          <w:rtl/>
        </w:rPr>
        <w:t>.</w:t>
      </w:r>
      <w:r>
        <w:rPr>
          <w:rtl/>
        </w:rPr>
        <w:t xml:space="preserve"> </w:t>
      </w:r>
      <w:bookmarkStart w:id="4369" w:name="_ETM_Q5_534029"/>
      <w:bookmarkEnd w:id="4369"/>
      <w:r>
        <w:rPr>
          <w:rtl/>
        </w:rPr>
        <w:t xml:space="preserve">לא </w:t>
      </w:r>
      <w:bookmarkStart w:id="4370" w:name="_ETM_Q5_534210"/>
      <w:bookmarkEnd w:id="4370"/>
      <w:r>
        <w:rPr>
          <w:rtl/>
        </w:rPr>
        <w:t>ששמעת</w:t>
      </w:r>
      <w:r>
        <w:rPr>
          <w:rFonts w:hint="cs"/>
          <w:rtl/>
        </w:rPr>
        <w:t>,</w:t>
      </w:r>
      <w:r>
        <w:rPr>
          <w:rtl/>
        </w:rPr>
        <w:t xml:space="preserve"> </w:t>
      </w:r>
      <w:bookmarkStart w:id="4371" w:name="_ETM_Q5_534839"/>
      <w:bookmarkEnd w:id="4371"/>
      <w:r>
        <w:rPr>
          <w:rtl/>
        </w:rPr>
        <w:t xml:space="preserve">ואני </w:t>
      </w:r>
      <w:bookmarkStart w:id="4372" w:name="_ETM_Q5_535050"/>
      <w:bookmarkEnd w:id="4372"/>
      <w:r>
        <w:rPr>
          <w:rtl/>
        </w:rPr>
        <w:t xml:space="preserve">אחזור </w:t>
      </w:r>
      <w:bookmarkStart w:id="4373" w:name="_ETM_Q5_535379"/>
      <w:bookmarkStart w:id="4374" w:name="_ETM_Q5_535860"/>
      <w:bookmarkEnd w:id="4373"/>
      <w:bookmarkEnd w:id="4374"/>
      <w:r>
        <w:rPr>
          <w:rtl/>
        </w:rPr>
        <w:t>על</w:t>
      </w:r>
      <w:r>
        <w:rPr>
          <w:rFonts w:hint="cs"/>
          <w:rtl/>
        </w:rPr>
        <w:t xml:space="preserve"> </w:t>
      </w:r>
      <w:bookmarkStart w:id="4375" w:name="_ETM_Q5_536430"/>
      <w:bookmarkStart w:id="4376" w:name="_ETM_Q5_536610"/>
      <w:bookmarkEnd w:id="4375"/>
      <w:bookmarkEnd w:id="4376"/>
      <w:r>
        <w:rPr>
          <w:rtl/>
        </w:rPr>
        <w:t>הציטוט</w:t>
      </w:r>
      <w:r>
        <w:rPr>
          <w:rFonts w:hint="cs"/>
          <w:rtl/>
        </w:rPr>
        <w:t xml:space="preserve"> </w:t>
      </w:r>
      <w:r>
        <w:rPr>
          <w:rtl/>
        </w:rPr>
        <w:t xml:space="preserve">אם </w:t>
      </w:r>
      <w:bookmarkStart w:id="4377" w:name="_ETM_Q5_535470"/>
      <w:bookmarkEnd w:id="4377"/>
      <w:r>
        <w:rPr>
          <w:rtl/>
        </w:rPr>
        <w:t xml:space="preserve">אתה </w:t>
      </w:r>
      <w:bookmarkStart w:id="4378" w:name="_ETM_Q5_535589"/>
      <w:bookmarkEnd w:id="4378"/>
      <w:r>
        <w:rPr>
          <w:rtl/>
        </w:rPr>
        <w:t>רוצה</w:t>
      </w:r>
      <w:r>
        <w:rPr>
          <w:rFonts w:hint="cs"/>
          <w:rtl/>
        </w:rPr>
        <w:t>.</w:t>
      </w:r>
      <w:r>
        <w:rPr>
          <w:rtl/>
        </w:rPr>
        <w:t xml:space="preserve"> </w:t>
      </w:r>
      <w:bookmarkStart w:id="4379" w:name="_ETM_Q5_538120"/>
      <w:bookmarkEnd w:id="4379"/>
      <w:r>
        <w:rPr>
          <w:rtl/>
        </w:rPr>
        <w:t xml:space="preserve">זה </w:t>
      </w:r>
      <w:bookmarkStart w:id="4380" w:name="_ETM_Q5_538450"/>
      <w:bookmarkEnd w:id="4380"/>
      <w:r>
        <w:rPr>
          <w:rtl/>
        </w:rPr>
        <w:t xml:space="preserve">מה </w:t>
      </w:r>
      <w:bookmarkStart w:id="4381" w:name="_ETM_Q5_538570"/>
      <w:bookmarkEnd w:id="4381"/>
      <w:r>
        <w:rPr>
          <w:rtl/>
        </w:rPr>
        <w:t xml:space="preserve">שהוא </w:t>
      </w:r>
      <w:bookmarkStart w:id="4382" w:name="_ETM_Q5_538779"/>
      <w:bookmarkEnd w:id="4382"/>
      <w:r>
        <w:rPr>
          <w:rtl/>
        </w:rPr>
        <w:t xml:space="preserve">אמר </w:t>
      </w:r>
      <w:bookmarkStart w:id="4383" w:name="_ETM_Q5_539020"/>
      <w:bookmarkEnd w:id="4383"/>
      <w:r>
        <w:rPr>
          <w:rtl/>
        </w:rPr>
        <w:t>היום</w:t>
      </w:r>
      <w:r>
        <w:rPr>
          <w:rFonts w:hint="cs"/>
          <w:rtl/>
        </w:rPr>
        <w:t>:</w:t>
      </w:r>
      <w:r>
        <w:rPr>
          <w:rtl/>
        </w:rPr>
        <w:t xml:space="preserve"> </w:t>
      </w:r>
      <w:bookmarkStart w:id="4384" w:name="_ETM_Q5_539710"/>
      <w:bookmarkEnd w:id="4384"/>
      <w:r>
        <w:rPr>
          <w:rtl/>
        </w:rPr>
        <w:t xml:space="preserve">אתם </w:t>
      </w:r>
      <w:bookmarkStart w:id="4385" w:name="_ETM_Q5_540040"/>
      <w:bookmarkEnd w:id="4385"/>
      <w:r>
        <w:rPr>
          <w:rtl/>
        </w:rPr>
        <w:t xml:space="preserve">ממשלה </w:t>
      </w:r>
      <w:bookmarkStart w:id="4386" w:name="_ETM_Q5_540490"/>
      <w:bookmarkEnd w:id="4386"/>
      <w:r>
        <w:rPr>
          <w:rtl/>
        </w:rPr>
        <w:t xml:space="preserve">ללא </w:t>
      </w:r>
      <w:bookmarkStart w:id="4387" w:name="_ETM_Q5_540850"/>
      <w:bookmarkEnd w:id="4387"/>
      <w:r>
        <w:rPr>
          <w:rtl/>
        </w:rPr>
        <w:t>הישגים</w:t>
      </w:r>
      <w:r>
        <w:rPr>
          <w:rFonts w:hint="cs"/>
          <w:rtl/>
        </w:rPr>
        <w:t>;</w:t>
      </w:r>
      <w:r>
        <w:rPr>
          <w:rtl/>
        </w:rPr>
        <w:t xml:space="preserve"> </w:t>
      </w:r>
      <w:bookmarkStart w:id="4388" w:name="_ETM_Q5_541690"/>
      <w:bookmarkEnd w:id="4388"/>
      <w:r>
        <w:rPr>
          <w:rtl/>
        </w:rPr>
        <w:t xml:space="preserve">אתם </w:t>
      </w:r>
      <w:bookmarkStart w:id="4389" w:name="_ETM_Q5_542020"/>
      <w:bookmarkEnd w:id="4389"/>
      <w:r>
        <w:rPr>
          <w:rtl/>
        </w:rPr>
        <w:t xml:space="preserve">ממשלה </w:t>
      </w:r>
      <w:bookmarkStart w:id="4390" w:name="_ETM_Q5_542529"/>
      <w:bookmarkEnd w:id="4390"/>
      <w:r>
        <w:rPr>
          <w:rtl/>
        </w:rPr>
        <w:t xml:space="preserve">שלא </w:t>
      </w:r>
      <w:bookmarkStart w:id="4391" w:name="_ETM_Q5_543100"/>
      <w:bookmarkEnd w:id="4391"/>
      <w:r>
        <w:rPr>
          <w:rtl/>
        </w:rPr>
        <w:t xml:space="preserve">עושה </w:t>
      </w:r>
      <w:bookmarkStart w:id="4392" w:name="_ETM_Q5_543790"/>
      <w:bookmarkEnd w:id="4392"/>
      <w:r>
        <w:rPr>
          <w:rtl/>
        </w:rPr>
        <w:t xml:space="preserve">מה </w:t>
      </w:r>
      <w:bookmarkStart w:id="4393" w:name="_ETM_Q5_544060"/>
      <w:bookmarkEnd w:id="4393"/>
      <w:r>
        <w:rPr>
          <w:rtl/>
        </w:rPr>
        <w:t>שצריך</w:t>
      </w:r>
      <w:r>
        <w:rPr>
          <w:rFonts w:hint="cs"/>
          <w:rtl/>
        </w:rPr>
        <w:t>;</w:t>
      </w:r>
      <w:r>
        <w:rPr>
          <w:rtl/>
        </w:rPr>
        <w:t xml:space="preserve"> </w:t>
      </w:r>
      <w:bookmarkStart w:id="4394" w:name="_ETM_Q5_544990"/>
      <w:bookmarkEnd w:id="4394"/>
      <w:r>
        <w:rPr>
          <w:rtl/>
        </w:rPr>
        <w:t xml:space="preserve">אתם </w:t>
      </w:r>
      <w:bookmarkStart w:id="4395" w:name="_ETM_Q5_545290"/>
      <w:bookmarkEnd w:id="4395"/>
      <w:r>
        <w:rPr>
          <w:rtl/>
        </w:rPr>
        <w:t xml:space="preserve">לא </w:t>
      </w:r>
      <w:bookmarkStart w:id="4396" w:name="_ETM_Q5_545410"/>
      <w:bookmarkEnd w:id="4396"/>
      <w:r>
        <w:rPr>
          <w:rtl/>
        </w:rPr>
        <w:t xml:space="preserve">דואגים </w:t>
      </w:r>
      <w:bookmarkStart w:id="4397" w:name="_ETM_Q5_546070"/>
      <w:bookmarkEnd w:id="4397"/>
      <w:r>
        <w:rPr>
          <w:rtl/>
        </w:rPr>
        <w:t>לפריפריה</w:t>
      </w:r>
      <w:r>
        <w:rPr>
          <w:rFonts w:hint="cs"/>
          <w:rtl/>
        </w:rPr>
        <w:t>.</w:t>
      </w:r>
      <w:r>
        <w:rPr>
          <w:rtl/>
        </w:rPr>
        <w:t xml:space="preserve"> </w:t>
      </w:r>
      <w:bookmarkStart w:id="4398" w:name="_ETM_Q5_547029"/>
      <w:bookmarkEnd w:id="4398"/>
      <w:r>
        <w:rPr>
          <w:rtl/>
        </w:rPr>
        <w:t xml:space="preserve">אתה </w:t>
      </w:r>
      <w:bookmarkStart w:id="4399" w:name="_ETM_Q5_547240"/>
      <w:bookmarkEnd w:id="4399"/>
      <w:r>
        <w:rPr>
          <w:rtl/>
        </w:rPr>
        <w:t xml:space="preserve">כל </w:t>
      </w:r>
      <w:bookmarkStart w:id="4400" w:name="_ETM_Q5_547450"/>
      <w:bookmarkEnd w:id="4400"/>
      <w:r>
        <w:rPr>
          <w:rtl/>
        </w:rPr>
        <w:t xml:space="preserve">פעם </w:t>
      </w:r>
      <w:bookmarkStart w:id="4401" w:name="_ETM_Q5_547660"/>
      <w:bookmarkEnd w:id="4401"/>
      <w:r>
        <w:rPr>
          <w:rtl/>
        </w:rPr>
        <w:t xml:space="preserve">מזכיר </w:t>
      </w:r>
      <w:bookmarkStart w:id="4402" w:name="_ETM_Q5_547960"/>
      <w:bookmarkEnd w:id="4402"/>
      <w:r>
        <w:rPr>
          <w:rtl/>
        </w:rPr>
        <w:t xml:space="preserve">את </w:t>
      </w:r>
      <w:bookmarkStart w:id="4403" w:name="_ETM_Q5_548050"/>
      <w:bookmarkEnd w:id="4403"/>
      <w:r>
        <w:rPr>
          <w:rtl/>
        </w:rPr>
        <w:t>הפריפריה</w:t>
      </w:r>
      <w:r>
        <w:rPr>
          <w:rFonts w:hint="cs"/>
          <w:rtl/>
        </w:rPr>
        <w:t>,</w:t>
      </w:r>
      <w:r>
        <w:rPr>
          <w:rtl/>
        </w:rPr>
        <w:t xml:space="preserve"> </w:t>
      </w:r>
      <w:bookmarkStart w:id="4404" w:name="_ETM_Q5_548710"/>
      <w:bookmarkEnd w:id="4404"/>
      <w:r>
        <w:rPr>
          <w:rtl/>
        </w:rPr>
        <w:t xml:space="preserve">ודיברת </w:t>
      </w:r>
      <w:bookmarkStart w:id="4405" w:name="_ETM_Q5_549160"/>
      <w:bookmarkEnd w:id="4405"/>
      <w:r>
        <w:rPr>
          <w:rtl/>
        </w:rPr>
        <w:t xml:space="preserve">על </w:t>
      </w:r>
      <w:bookmarkStart w:id="4406" w:name="_ETM_Q5_549220"/>
      <w:bookmarkEnd w:id="4406"/>
      <w:r>
        <w:rPr>
          <w:rtl/>
        </w:rPr>
        <w:t>מטולה</w:t>
      </w:r>
      <w:r>
        <w:rPr>
          <w:rFonts w:hint="cs"/>
          <w:rtl/>
        </w:rPr>
        <w:t xml:space="preserve"> –</w:t>
      </w:r>
      <w:bookmarkStart w:id="4407" w:name="_ETM_Q5_550270"/>
      <w:bookmarkEnd w:id="4407"/>
      <w:r>
        <w:rPr>
          <w:rFonts w:hint="cs"/>
          <w:rtl/>
        </w:rPr>
        <w:t xml:space="preserve"> </w:t>
      </w:r>
      <w:r>
        <w:rPr>
          <w:rtl/>
        </w:rPr>
        <w:t xml:space="preserve">לא </w:t>
      </w:r>
      <w:bookmarkStart w:id="4408" w:name="_ETM_Q5_550390"/>
      <w:bookmarkEnd w:id="4408"/>
      <w:r>
        <w:rPr>
          <w:rtl/>
        </w:rPr>
        <w:t xml:space="preserve">מהיום </w:t>
      </w:r>
      <w:bookmarkStart w:id="4409" w:name="_ETM_Q5_550900"/>
      <w:bookmarkEnd w:id="4409"/>
      <w:r>
        <w:rPr>
          <w:rtl/>
        </w:rPr>
        <w:t xml:space="preserve">אתם לא </w:t>
      </w:r>
      <w:bookmarkStart w:id="4410" w:name="_ETM_Q5_551020"/>
      <w:bookmarkEnd w:id="4410"/>
      <w:r>
        <w:rPr>
          <w:rtl/>
        </w:rPr>
        <w:t xml:space="preserve">דואגים </w:t>
      </w:r>
      <w:bookmarkStart w:id="4411" w:name="_ETM_Q5_551380"/>
      <w:bookmarkEnd w:id="4411"/>
      <w:r>
        <w:rPr>
          <w:rtl/>
        </w:rPr>
        <w:t>לפריפריה</w:t>
      </w:r>
      <w:r>
        <w:rPr>
          <w:rFonts w:hint="cs"/>
          <w:rtl/>
        </w:rPr>
        <w:t>,</w:t>
      </w:r>
      <w:r>
        <w:rPr>
          <w:rtl/>
        </w:rPr>
        <w:t xml:space="preserve"> </w:t>
      </w:r>
      <w:bookmarkStart w:id="4412" w:name="_ETM_Q5_552100"/>
      <w:bookmarkEnd w:id="4412"/>
      <w:r>
        <w:rPr>
          <w:rtl/>
        </w:rPr>
        <w:t xml:space="preserve">דודי </w:t>
      </w:r>
      <w:bookmarkStart w:id="4413" w:name="_ETM_Q5_552339"/>
      <w:bookmarkEnd w:id="4413"/>
      <w:r>
        <w:rPr>
          <w:rtl/>
        </w:rPr>
        <w:t>אמסלם</w:t>
      </w:r>
      <w:r w:rsidR="00C5385F">
        <w:rPr>
          <w:rFonts w:hint="cs"/>
          <w:rtl/>
        </w:rPr>
        <w:t>;</w:t>
      </w:r>
      <w:r>
        <w:rPr>
          <w:rtl/>
        </w:rPr>
        <w:t xml:space="preserve"> </w:t>
      </w:r>
      <w:bookmarkStart w:id="4414" w:name="_ETM_Q5_553300"/>
      <w:bookmarkEnd w:id="4414"/>
      <w:r>
        <w:rPr>
          <w:rtl/>
        </w:rPr>
        <w:t xml:space="preserve">אתם </w:t>
      </w:r>
      <w:bookmarkStart w:id="4415" w:name="_ETM_Q5_553600"/>
      <w:bookmarkEnd w:id="4415"/>
      <w:r>
        <w:rPr>
          <w:rtl/>
        </w:rPr>
        <w:t xml:space="preserve">לא </w:t>
      </w:r>
      <w:bookmarkStart w:id="4416" w:name="_ETM_Q5_553720"/>
      <w:bookmarkEnd w:id="4416"/>
      <w:r>
        <w:rPr>
          <w:rtl/>
        </w:rPr>
        <w:t xml:space="preserve">דואגים </w:t>
      </w:r>
      <w:bookmarkStart w:id="4417" w:name="_ETM_Q5_554080"/>
      <w:bookmarkEnd w:id="4417"/>
      <w:r>
        <w:rPr>
          <w:rtl/>
        </w:rPr>
        <w:t xml:space="preserve">לפריפריה </w:t>
      </w:r>
      <w:bookmarkStart w:id="4418" w:name="_ETM_Q5_554800"/>
      <w:bookmarkEnd w:id="4418"/>
      <w:r>
        <w:rPr>
          <w:rtl/>
        </w:rPr>
        <w:t xml:space="preserve">כבר </w:t>
      </w:r>
      <w:bookmarkStart w:id="4419" w:name="_ETM_Q5_555040"/>
      <w:bookmarkEnd w:id="4419"/>
      <w:r>
        <w:rPr>
          <w:rtl/>
        </w:rPr>
        <w:t xml:space="preserve">17 </w:t>
      </w:r>
      <w:bookmarkStart w:id="4420" w:name="_ETM_Q5_555520"/>
      <w:bookmarkEnd w:id="4420"/>
      <w:r>
        <w:rPr>
          <w:rtl/>
        </w:rPr>
        <w:t xml:space="preserve">שנים </w:t>
      </w:r>
      <w:bookmarkStart w:id="4421" w:name="_ETM_Q5_555790"/>
      <w:bookmarkEnd w:id="4421"/>
      <w:r>
        <w:rPr>
          <w:rtl/>
        </w:rPr>
        <w:t xml:space="preserve">שאתם </w:t>
      </w:r>
      <w:bookmarkStart w:id="4422" w:name="_ETM_Q5_556089"/>
      <w:bookmarkEnd w:id="4422"/>
      <w:r>
        <w:rPr>
          <w:rtl/>
        </w:rPr>
        <w:t>שולטים</w:t>
      </w:r>
      <w:r w:rsidR="00C5385F">
        <w:rPr>
          <w:rFonts w:hint="cs"/>
          <w:rtl/>
        </w:rPr>
        <w:t>.</w:t>
      </w:r>
      <w:r>
        <w:rPr>
          <w:rtl/>
        </w:rPr>
        <w:t xml:space="preserve"> </w:t>
      </w:r>
      <w:bookmarkStart w:id="4423" w:name="_ETM_Q5_556869"/>
      <w:bookmarkEnd w:id="4423"/>
      <w:r>
        <w:rPr>
          <w:rtl/>
        </w:rPr>
        <w:t xml:space="preserve">אבל </w:t>
      </w:r>
      <w:bookmarkStart w:id="4424" w:name="_ETM_Q5_557109"/>
      <w:bookmarkEnd w:id="4424"/>
      <w:r>
        <w:rPr>
          <w:rtl/>
        </w:rPr>
        <w:t xml:space="preserve">אתם </w:t>
      </w:r>
      <w:bookmarkStart w:id="4425" w:name="_ETM_Q5_557350"/>
      <w:bookmarkEnd w:id="4425"/>
      <w:r>
        <w:rPr>
          <w:rtl/>
        </w:rPr>
        <w:t xml:space="preserve">מצאתם </w:t>
      </w:r>
      <w:bookmarkStart w:id="4426" w:name="_ETM_Q5_557770"/>
      <w:bookmarkEnd w:id="4426"/>
      <w:r>
        <w:rPr>
          <w:rtl/>
        </w:rPr>
        <w:t xml:space="preserve">את </w:t>
      </w:r>
      <w:bookmarkStart w:id="4427" w:name="_ETM_Q5_557829"/>
      <w:bookmarkEnd w:id="4427"/>
      <w:r>
        <w:rPr>
          <w:rtl/>
        </w:rPr>
        <w:t>הפתרון</w:t>
      </w:r>
      <w:r>
        <w:rPr>
          <w:rFonts w:hint="cs"/>
          <w:rtl/>
        </w:rPr>
        <w:t>.</w:t>
      </w:r>
      <w:r>
        <w:rPr>
          <w:rtl/>
        </w:rPr>
        <w:t xml:space="preserve"> </w:t>
      </w:r>
      <w:bookmarkStart w:id="4428" w:name="_ETM_Q5_558549"/>
      <w:bookmarkEnd w:id="4428"/>
      <w:r>
        <w:rPr>
          <w:rtl/>
        </w:rPr>
        <w:t xml:space="preserve">אתה </w:t>
      </w:r>
      <w:bookmarkStart w:id="4429" w:name="_ETM_Q5_558759"/>
      <w:bookmarkEnd w:id="4429"/>
      <w:r>
        <w:rPr>
          <w:rtl/>
        </w:rPr>
        <w:t xml:space="preserve">לא </w:t>
      </w:r>
      <w:bookmarkStart w:id="4430" w:name="_ETM_Q5_558849"/>
      <w:bookmarkEnd w:id="4430"/>
      <w:r>
        <w:rPr>
          <w:rtl/>
        </w:rPr>
        <w:t xml:space="preserve">צריך </w:t>
      </w:r>
      <w:bookmarkStart w:id="4431" w:name="_ETM_Q5_559119"/>
      <w:bookmarkEnd w:id="4431"/>
      <w:r>
        <w:rPr>
          <w:rFonts w:hint="cs"/>
          <w:rtl/>
        </w:rPr>
        <w:t xml:space="preserve">רכבות </w:t>
      </w:r>
      <w:bookmarkStart w:id="4432" w:name="_ETM_Q5_558927"/>
      <w:bookmarkStart w:id="4433" w:name="_ETM_Q5_559970"/>
      <w:bookmarkEnd w:id="4432"/>
      <w:bookmarkEnd w:id="4433"/>
      <w:r>
        <w:rPr>
          <w:rFonts w:hint="cs"/>
          <w:rtl/>
        </w:rPr>
        <w:t xml:space="preserve">או </w:t>
      </w:r>
      <w:r>
        <w:rPr>
          <w:rtl/>
        </w:rPr>
        <w:t xml:space="preserve">אוניברסיטה </w:t>
      </w:r>
      <w:bookmarkStart w:id="4434" w:name="_ETM_Q5_560870"/>
      <w:bookmarkEnd w:id="4434"/>
      <w:r>
        <w:rPr>
          <w:rtl/>
        </w:rPr>
        <w:t>בקריית</w:t>
      </w:r>
      <w:r>
        <w:rPr>
          <w:rFonts w:hint="cs"/>
          <w:rtl/>
        </w:rPr>
        <w:t xml:space="preserve"> שמונה – </w:t>
      </w:r>
      <w:bookmarkStart w:id="4435" w:name="_ETM_Q5_561410"/>
      <w:bookmarkStart w:id="4436" w:name="_ETM_Q5_561980"/>
      <w:bookmarkEnd w:id="4435"/>
      <w:bookmarkEnd w:id="4436"/>
      <w:r>
        <w:rPr>
          <w:rtl/>
        </w:rPr>
        <w:t xml:space="preserve">אתה </w:t>
      </w:r>
      <w:bookmarkStart w:id="4437" w:name="_ETM_Q5_562250"/>
      <w:bookmarkEnd w:id="4437"/>
      <w:r>
        <w:rPr>
          <w:rtl/>
        </w:rPr>
        <w:t xml:space="preserve">פשוט </w:t>
      </w:r>
      <w:bookmarkStart w:id="4438" w:name="_ETM_Q5_562610"/>
      <w:bookmarkEnd w:id="4438"/>
      <w:r>
        <w:rPr>
          <w:rtl/>
        </w:rPr>
        <w:t>פיני</w:t>
      </w:r>
      <w:r>
        <w:rPr>
          <w:rFonts w:hint="cs"/>
          <w:rtl/>
        </w:rPr>
        <w:t>ת</w:t>
      </w:r>
      <w:r>
        <w:rPr>
          <w:rtl/>
        </w:rPr>
        <w:t xml:space="preserve"> </w:t>
      </w:r>
      <w:bookmarkStart w:id="4439" w:name="_ETM_Q5_562779"/>
      <w:bookmarkEnd w:id="4439"/>
      <w:r>
        <w:rPr>
          <w:rFonts w:hint="cs"/>
          <w:rtl/>
        </w:rPr>
        <w:t xml:space="preserve">את הפריפריה, זה הפתרון שלכם. </w:t>
      </w:r>
      <w:bookmarkStart w:id="4440" w:name="_ETM_Q5_563200"/>
      <w:bookmarkStart w:id="4441" w:name="_ETM_Q5_563680"/>
      <w:bookmarkStart w:id="4442" w:name="_ETM_Q5_564250"/>
      <w:bookmarkStart w:id="4443" w:name="_ETM_Q5_564729"/>
      <w:bookmarkStart w:id="4444" w:name="_ETM_Q5_565240"/>
      <w:bookmarkStart w:id="4445" w:name="_ETM_Q5_565960"/>
      <w:bookmarkEnd w:id="4440"/>
      <w:bookmarkEnd w:id="4441"/>
      <w:bookmarkEnd w:id="4442"/>
      <w:bookmarkEnd w:id="4443"/>
      <w:bookmarkEnd w:id="4444"/>
      <w:bookmarkEnd w:id="4445"/>
      <w:r>
        <w:rPr>
          <w:rtl/>
        </w:rPr>
        <w:t xml:space="preserve">מה </w:t>
      </w:r>
      <w:bookmarkStart w:id="4446" w:name="_ETM_Q5_566200"/>
      <w:bookmarkEnd w:id="4446"/>
      <w:r>
        <w:rPr>
          <w:rtl/>
        </w:rPr>
        <w:t>עשיתם</w:t>
      </w:r>
      <w:r>
        <w:rPr>
          <w:rFonts w:hint="cs"/>
          <w:rtl/>
        </w:rPr>
        <w:t>?</w:t>
      </w:r>
      <w:r>
        <w:rPr>
          <w:rtl/>
        </w:rPr>
        <w:t xml:space="preserve"> </w:t>
      </w:r>
      <w:bookmarkStart w:id="4447" w:name="_ETM_Q5_567010"/>
      <w:bookmarkEnd w:id="4447"/>
      <w:r>
        <w:rPr>
          <w:rtl/>
        </w:rPr>
        <w:t xml:space="preserve">פיניתם </w:t>
      </w:r>
      <w:bookmarkStart w:id="4448" w:name="_ETM_Q5_567549"/>
      <w:bookmarkEnd w:id="4448"/>
      <w:r>
        <w:rPr>
          <w:rtl/>
        </w:rPr>
        <w:t xml:space="preserve">חבל </w:t>
      </w:r>
      <w:bookmarkStart w:id="4449" w:name="_ETM_Q5_567909"/>
      <w:bookmarkEnd w:id="4449"/>
      <w:r>
        <w:rPr>
          <w:rtl/>
        </w:rPr>
        <w:t>ארץ</w:t>
      </w:r>
      <w:bookmarkStart w:id="4450" w:name="_ETM_Q5_568210"/>
      <w:bookmarkEnd w:id="4450"/>
      <w:r w:rsidR="00C5385F">
        <w:rPr>
          <w:rFonts w:hint="cs"/>
          <w:rtl/>
        </w:rPr>
        <w:t>.</w:t>
      </w:r>
      <w:r>
        <w:rPr>
          <w:rFonts w:hint="cs"/>
          <w:rtl/>
        </w:rPr>
        <w:t xml:space="preserve"> </w:t>
      </w:r>
      <w:r>
        <w:rPr>
          <w:rtl/>
        </w:rPr>
        <w:t xml:space="preserve">זו </w:t>
      </w:r>
      <w:bookmarkStart w:id="4451" w:name="_ETM_Q5_568479"/>
      <w:bookmarkEnd w:id="4451"/>
      <w:r>
        <w:rPr>
          <w:rtl/>
        </w:rPr>
        <w:t xml:space="preserve">הממשלה </w:t>
      </w:r>
      <w:bookmarkStart w:id="4452" w:name="_ETM_Q5_568960"/>
      <w:bookmarkEnd w:id="4452"/>
      <w:r>
        <w:rPr>
          <w:rtl/>
        </w:rPr>
        <w:t>שלך</w:t>
      </w:r>
      <w:r>
        <w:rPr>
          <w:rFonts w:hint="cs"/>
          <w:rtl/>
        </w:rPr>
        <w:t>.</w:t>
      </w:r>
      <w:r>
        <w:rPr>
          <w:rtl/>
        </w:rPr>
        <w:t xml:space="preserve"> </w:t>
      </w:r>
      <w:bookmarkStart w:id="4453" w:name="_ETM_Q5_569909"/>
      <w:bookmarkEnd w:id="4453"/>
      <w:r>
        <w:rPr>
          <w:rtl/>
        </w:rPr>
        <w:t xml:space="preserve">זו </w:t>
      </w:r>
      <w:bookmarkStart w:id="4454" w:name="_ETM_Q5_570240"/>
      <w:bookmarkEnd w:id="4454"/>
      <w:r>
        <w:rPr>
          <w:rtl/>
        </w:rPr>
        <w:t xml:space="preserve">הממשלה </w:t>
      </w:r>
      <w:bookmarkStart w:id="4455" w:name="_ETM_Q5_570779"/>
      <w:bookmarkEnd w:id="4455"/>
      <w:r>
        <w:rPr>
          <w:rtl/>
        </w:rPr>
        <w:t>שלך</w:t>
      </w:r>
      <w:r>
        <w:rPr>
          <w:rFonts w:hint="cs"/>
          <w:rtl/>
        </w:rPr>
        <w:t xml:space="preserve">, </w:t>
      </w:r>
      <w:r>
        <w:rPr>
          <w:rtl/>
        </w:rPr>
        <w:t xml:space="preserve">דודי </w:t>
      </w:r>
      <w:bookmarkStart w:id="4456" w:name="_ETM_Q5_571409"/>
      <w:bookmarkEnd w:id="4456"/>
      <w:r>
        <w:rPr>
          <w:rtl/>
        </w:rPr>
        <w:t>אמסלם</w:t>
      </w:r>
      <w:r>
        <w:rPr>
          <w:rFonts w:hint="cs"/>
          <w:rtl/>
        </w:rPr>
        <w:t>.</w:t>
      </w:r>
      <w:r>
        <w:rPr>
          <w:rtl/>
        </w:rPr>
        <w:t xml:space="preserve"> </w:t>
      </w:r>
      <w:bookmarkStart w:id="4457" w:name="_ETM_Q5_571950"/>
      <w:bookmarkEnd w:id="4457"/>
      <w:r>
        <w:rPr>
          <w:rtl/>
        </w:rPr>
        <w:t xml:space="preserve">והיום </w:t>
      </w:r>
      <w:bookmarkStart w:id="4458" w:name="_ETM_Q5_572310"/>
      <w:bookmarkEnd w:id="4458"/>
      <w:r>
        <w:rPr>
          <w:rtl/>
        </w:rPr>
        <w:t xml:space="preserve">צייץ </w:t>
      </w:r>
      <w:bookmarkStart w:id="4459" w:name="_ETM_Q5_573830"/>
      <w:bookmarkEnd w:id="4459"/>
      <w:r>
        <w:rPr>
          <w:rtl/>
        </w:rPr>
        <w:t xml:space="preserve">איתמר </w:t>
      </w:r>
      <w:bookmarkStart w:id="4460" w:name="_ETM_Q5_574310"/>
      <w:bookmarkEnd w:id="4460"/>
      <w:r>
        <w:rPr>
          <w:rtl/>
        </w:rPr>
        <w:t xml:space="preserve">בן </w:t>
      </w:r>
      <w:bookmarkStart w:id="4461" w:name="_ETM_Q5_574550"/>
      <w:bookmarkEnd w:id="4461"/>
      <w:r>
        <w:rPr>
          <w:rtl/>
        </w:rPr>
        <w:t xml:space="preserve">גביר </w:t>
      </w:r>
      <w:bookmarkStart w:id="4462" w:name="_ETM_Q5_574820"/>
      <w:bookmarkEnd w:id="4462"/>
      <w:r>
        <w:rPr>
          <w:rtl/>
        </w:rPr>
        <w:t xml:space="preserve">ציוץ </w:t>
      </w:r>
      <w:bookmarkStart w:id="4463" w:name="_ETM_Q5_575450"/>
      <w:bookmarkEnd w:id="4463"/>
      <w:r>
        <w:rPr>
          <w:rtl/>
        </w:rPr>
        <w:t xml:space="preserve">לפנתיאון </w:t>
      </w:r>
      <w:bookmarkStart w:id="4464" w:name="_ETM_Q5_576290"/>
      <w:bookmarkEnd w:id="4464"/>
      <w:r>
        <w:rPr>
          <w:rtl/>
        </w:rPr>
        <w:t>–</w:t>
      </w:r>
      <w:r>
        <w:rPr>
          <w:rFonts w:hint="cs"/>
          <w:rtl/>
        </w:rPr>
        <w:t xml:space="preserve"> </w:t>
      </w:r>
      <w:bookmarkStart w:id="4465" w:name="_ETM_Q5_571589"/>
      <w:bookmarkEnd w:id="4465"/>
      <w:r>
        <w:rPr>
          <w:rtl/>
        </w:rPr>
        <w:t>למה</w:t>
      </w:r>
      <w:r>
        <w:rPr>
          <w:rFonts w:hint="cs"/>
          <w:rtl/>
        </w:rPr>
        <w:t>?</w:t>
      </w:r>
      <w:r>
        <w:rPr>
          <w:rtl/>
        </w:rPr>
        <w:t xml:space="preserve"> </w:t>
      </w:r>
      <w:bookmarkStart w:id="4466" w:name="_ETM_Q5_577299"/>
      <w:bookmarkEnd w:id="4466"/>
      <w:r>
        <w:rPr>
          <w:rtl/>
        </w:rPr>
        <w:t xml:space="preserve">קודם </w:t>
      </w:r>
      <w:bookmarkStart w:id="4467" w:name="_ETM_Q5_577540"/>
      <w:bookmarkEnd w:id="4467"/>
      <w:r>
        <w:rPr>
          <w:rtl/>
        </w:rPr>
        <w:t>כ</w:t>
      </w:r>
      <w:r>
        <w:rPr>
          <w:rFonts w:hint="cs"/>
          <w:rtl/>
        </w:rPr>
        <w:t>ו</w:t>
      </w:r>
      <w:r>
        <w:rPr>
          <w:rtl/>
        </w:rPr>
        <w:t>ל</w:t>
      </w:r>
      <w:r>
        <w:rPr>
          <w:rFonts w:hint="cs"/>
          <w:rtl/>
        </w:rPr>
        <w:t>,</w:t>
      </w:r>
      <w:r>
        <w:rPr>
          <w:rtl/>
        </w:rPr>
        <w:t xml:space="preserve"> </w:t>
      </w:r>
      <w:bookmarkStart w:id="4468" w:name="_ETM_Q5_577720"/>
      <w:bookmarkEnd w:id="4468"/>
      <w:r>
        <w:rPr>
          <w:rtl/>
        </w:rPr>
        <w:t xml:space="preserve">זה </w:t>
      </w:r>
      <w:bookmarkStart w:id="4469" w:name="_ETM_Q5_577839"/>
      <w:bookmarkEnd w:id="4469"/>
      <w:r>
        <w:rPr>
          <w:rtl/>
        </w:rPr>
        <w:t xml:space="preserve">מה </w:t>
      </w:r>
      <w:bookmarkStart w:id="4470" w:name="_ETM_Q5_577930"/>
      <w:bookmarkEnd w:id="4470"/>
      <w:r>
        <w:rPr>
          <w:rtl/>
        </w:rPr>
        <w:t xml:space="preserve">שהוא </w:t>
      </w:r>
      <w:bookmarkStart w:id="4471" w:name="_ETM_Q5_578080"/>
      <w:bookmarkEnd w:id="4471"/>
      <w:r>
        <w:rPr>
          <w:rtl/>
        </w:rPr>
        <w:t>עושה</w:t>
      </w:r>
      <w:r>
        <w:rPr>
          <w:rFonts w:hint="cs"/>
          <w:rtl/>
        </w:rPr>
        <w:t>,</w:t>
      </w:r>
      <w:r>
        <w:rPr>
          <w:rtl/>
        </w:rPr>
        <w:t xml:space="preserve"> </w:t>
      </w:r>
      <w:bookmarkStart w:id="4472" w:name="_ETM_Q5_578320"/>
      <w:bookmarkEnd w:id="4472"/>
      <w:r>
        <w:rPr>
          <w:rtl/>
        </w:rPr>
        <w:t>מצייץ</w:t>
      </w:r>
      <w:r>
        <w:rPr>
          <w:rFonts w:hint="cs"/>
          <w:rtl/>
        </w:rPr>
        <w:t>.</w:t>
      </w:r>
      <w:r>
        <w:rPr>
          <w:rtl/>
        </w:rPr>
        <w:t xml:space="preserve"> </w:t>
      </w:r>
      <w:bookmarkStart w:id="4473" w:name="_ETM_Q5_578799"/>
      <w:bookmarkEnd w:id="4473"/>
      <w:r>
        <w:rPr>
          <w:rtl/>
        </w:rPr>
        <w:t xml:space="preserve">אבל </w:t>
      </w:r>
      <w:bookmarkStart w:id="4474" w:name="_ETM_Q5_579170"/>
      <w:bookmarkEnd w:id="4474"/>
      <w:r>
        <w:rPr>
          <w:rtl/>
        </w:rPr>
        <w:t>האמת</w:t>
      </w:r>
      <w:r>
        <w:rPr>
          <w:rFonts w:hint="cs"/>
          <w:rtl/>
        </w:rPr>
        <w:t xml:space="preserve"> היא</w:t>
      </w:r>
      <w:r>
        <w:rPr>
          <w:rtl/>
        </w:rPr>
        <w:t xml:space="preserve"> </w:t>
      </w:r>
      <w:bookmarkStart w:id="4475" w:name="_ETM_Q5_579589"/>
      <w:bookmarkEnd w:id="4475"/>
      <w:r>
        <w:rPr>
          <w:rFonts w:hint="cs"/>
          <w:rtl/>
        </w:rPr>
        <w:t>ש</w:t>
      </w:r>
      <w:r>
        <w:rPr>
          <w:rtl/>
        </w:rPr>
        <w:t xml:space="preserve">טוב </w:t>
      </w:r>
      <w:bookmarkStart w:id="4476" w:name="_ETM_Q5_579830"/>
      <w:bookmarkEnd w:id="4476"/>
      <w:r>
        <w:rPr>
          <w:rtl/>
        </w:rPr>
        <w:t xml:space="preserve">שיעשה </w:t>
      </w:r>
      <w:bookmarkStart w:id="4477" w:name="_ETM_Q5_580279"/>
      <w:bookmarkEnd w:id="4477"/>
      <w:r>
        <w:rPr>
          <w:rtl/>
        </w:rPr>
        <w:t xml:space="preserve">רק </w:t>
      </w:r>
      <w:bookmarkStart w:id="4478" w:name="_ETM_Q5_580430"/>
      <w:bookmarkEnd w:id="4478"/>
      <w:r>
        <w:rPr>
          <w:rtl/>
        </w:rPr>
        <w:t xml:space="preserve">את </w:t>
      </w:r>
      <w:bookmarkStart w:id="4479" w:name="_ETM_Q5_580520"/>
      <w:bookmarkEnd w:id="4479"/>
      <w:r>
        <w:rPr>
          <w:rtl/>
        </w:rPr>
        <w:t>זה</w:t>
      </w:r>
      <w:r>
        <w:rPr>
          <w:rFonts w:hint="cs"/>
          <w:rtl/>
        </w:rPr>
        <w:t>,</w:t>
      </w:r>
      <w:r>
        <w:rPr>
          <w:rtl/>
        </w:rPr>
        <w:t xml:space="preserve"> </w:t>
      </w:r>
      <w:bookmarkStart w:id="4480" w:name="_ETM_Q5_580670"/>
      <w:bookmarkEnd w:id="4480"/>
      <w:r>
        <w:rPr>
          <w:rtl/>
        </w:rPr>
        <w:t xml:space="preserve">אולי </w:t>
      </w:r>
      <w:bookmarkStart w:id="4481" w:name="_ETM_Q5_580909"/>
      <w:bookmarkEnd w:id="4481"/>
      <w:r>
        <w:rPr>
          <w:rtl/>
        </w:rPr>
        <w:t xml:space="preserve">המדינה </w:t>
      </w:r>
      <w:bookmarkStart w:id="4482" w:name="_ETM_Q5_581540"/>
      <w:bookmarkEnd w:id="4482"/>
      <w:r>
        <w:rPr>
          <w:rtl/>
        </w:rPr>
        <w:t>ת</w:t>
      </w:r>
      <w:r>
        <w:rPr>
          <w:rFonts w:hint="cs"/>
          <w:rtl/>
        </w:rPr>
        <w:t>י</w:t>
      </w:r>
      <w:r>
        <w:rPr>
          <w:rtl/>
        </w:rPr>
        <w:t xml:space="preserve">ראה </w:t>
      </w:r>
      <w:bookmarkStart w:id="4483" w:name="_ETM_Q5_581869"/>
      <w:bookmarkEnd w:id="4483"/>
      <w:r>
        <w:rPr>
          <w:rtl/>
        </w:rPr>
        <w:t xml:space="preserve">טוב </w:t>
      </w:r>
      <w:bookmarkStart w:id="4484" w:name="_ETM_Q5_582080"/>
      <w:bookmarkEnd w:id="4484"/>
      <w:r>
        <w:rPr>
          <w:rFonts w:hint="cs"/>
          <w:rtl/>
        </w:rPr>
        <w:t xml:space="preserve">יותר. </w:t>
      </w:r>
      <w:bookmarkStart w:id="4485" w:name="_ETM_Q5_582740"/>
      <w:bookmarkStart w:id="4486" w:name="_ETM_Q5_583100"/>
      <w:bookmarkEnd w:id="4485"/>
      <w:bookmarkEnd w:id="4486"/>
      <w:r>
        <w:rPr>
          <w:rFonts w:hint="cs"/>
          <w:rtl/>
        </w:rPr>
        <w:t>הוא צייר תמונה של</w:t>
      </w:r>
      <w:r>
        <w:rPr>
          <w:rtl/>
        </w:rPr>
        <w:t xml:space="preserve"> </w:t>
      </w:r>
      <w:bookmarkStart w:id="4487" w:name="_ETM_Q5_583279"/>
      <w:bookmarkEnd w:id="4487"/>
      <w:r>
        <w:rPr>
          <w:rtl/>
        </w:rPr>
        <w:t>עציצים</w:t>
      </w:r>
      <w:r>
        <w:rPr>
          <w:rFonts w:hint="cs"/>
          <w:rtl/>
        </w:rPr>
        <w:t>,</w:t>
      </w:r>
      <w:r>
        <w:rPr>
          <w:rtl/>
        </w:rPr>
        <w:t xml:space="preserve"> </w:t>
      </w:r>
      <w:bookmarkStart w:id="4488" w:name="_ETM_Q5_584350"/>
      <w:bookmarkEnd w:id="4488"/>
      <w:r>
        <w:rPr>
          <w:rtl/>
        </w:rPr>
        <w:t xml:space="preserve">אז </w:t>
      </w:r>
      <w:bookmarkStart w:id="4489" w:name="_ETM_Q5_584560"/>
      <w:bookmarkEnd w:id="4489"/>
      <w:r>
        <w:rPr>
          <w:rtl/>
        </w:rPr>
        <w:t xml:space="preserve">אתם </w:t>
      </w:r>
      <w:bookmarkStart w:id="4490" w:name="_ETM_Q5_584889"/>
      <w:bookmarkEnd w:id="4490"/>
      <w:r>
        <w:rPr>
          <w:rtl/>
        </w:rPr>
        <w:t xml:space="preserve">ממשלה </w:t>
      </w:r>
      <w:bookmarkStart w:id="4491" w:name="_ETM_Q5_585429"/>
      <w:bookmarkEnd w:id="4491"/>
      <w:r>
        <w:rPr>
          <w:rtl/>
        </w:rPr>
        <w:t xml:space="preserve">של </w:t>
      </w:r>
      <w:bookmarkStart w:id="4492" w:name="_ETM_Q5_585639"/>
      <w:bookmarkEnd w:id="4492"/>
      <w:r>
        <w:rPr>
          <w:rtl/>
        </w:rPr>
        <w:t>עציצים</w:t>
      </w:r>
      <w:r>
        <w:rPr>
          <w:rFonts w:hint="cs"/>
          <w:rtl/>
        </w:rPr>
        <w:t>.</w:t>
      </w:r>
      <w:r>
        <w:rPr>
          <w:rtl/>
        </w:rPr>
        <w:t xml:space="preserve"> </w:t>
      </w:r>
      <w:bookmarkStart w:id="4493" w:name="_ETM_Q5_586719"/>
      <w:bookmarkEnd w:id="4493"/>
      <w:r>
        <w:rPr>
          <w:rtl/>
        </w:rPr>
        <w:t xml:space="preserve">מה </w:t>
      </w:r>
      <w:bookmarkStart w:id="4494" w:name="_ETM_Q5_586990"/>
      <w:bookmarkEnd w:id="4494"/>
      <w:r>
        <w:rPr>
          <w:rtl/>
        </w:rPr>
        <w:t xml:space="preserve">שמעניין </w:t>
      </w:r>
      <w:bookmarkStart w:id="4495" w:name="_ETM_Q5_587649"/>
      <w:bookmarkEnd w:id="4495"/>
      <w:r>
        <w:rPr>
          <w:rtl/>
        </w:rPr>
        <w:t>אתכם</w:t>
      </w:r>
      <w:r w:rsidR="00C5385F">
        <w:rPr>
          <w:rFonts w:hint="cs"/>
          <w:rtl/>
        </w:rPr>
        <w:t>,</w:t>
      </w:r>
      <w:r>
        <w:rPr>
          <w:rtl/>
        </w:rPr>
        <w:t xml:space="preserve"> </w:t>
      </w:r>
      <w:bookmarkStart w:id="4496" w:name="_ETM_Q5_588100"/>
      <w:bookmarkEnd w:id="4496"/>
      <w:r>
        <w:rPr>
          <w:rtl/>
        </w:rPr>
        <w:t xml:space="preserve">ועל </w:t>
      </w:r>
      <w:bookmarkStart w:id="4497" w:name="_ETM_Q5_588339"/>
      <w:bookmarkEnd w:id="4497"/>
      <w:r>
        <w:rPr>
          <w:rtl/>
        </w:rPr>
        <w:t xml:space="preserve">זה </w:t>
      </w:r>
      <w:bookmarkStart w:id="4498" w:name="_ETM_Q5_588520"/>
      <w:bookmarkEnd w:id="4498"/>
      <w:r>
        <w:rPr>
          <w:rtl/>
        </w:rPr>
        <w:t xml:space="preserve">אתם </w:t>
      </w:r>
      <w:bookmarkStart w:id="4499" w:name="_ETM_Q5_588759"/>
      <w:bookmarkEnd w:id="4499"/>
      <w:r>
        <w:rPr>
          <w:rtl/>
        </w:rPr>
        <w:t xml:space="preserve">לא </w:t>
      </w:r>
      <w:bookmarkStart w:id="4500" w:name="_ETM_Q5_588880"/>
      <w:bookmarkEnd w:id="4500"/>
      <w:r>
        <w:rPr>
          <w:rtl/>
        </w:rPr>
        <w:t xml:space="preserve">תצחקו </w:t>
      </w:r>
      <w:bookmarkStart w:id="4501" w:name="_ETM_Q5_589450"/>
      <w:bookmarkEnd w:id="4501"/>
      <w:r>
        <w:rPr>
          <w:rtl/>
        </w:rPr>
        <w:t>במליאה</w:t>
      </w:r>
      <w:bookmarkStart w:id="4502" w:name="_ETM_Q5_590859"/>
      <w:bookmarkEnd w:id="4502"/>
      <w:r w:rsidR="00C5385F">
        <w:rPr>
          <w:rFonts w:hint="cs"/>
          <w:rtl/>
        </w:rPr>
        <w:t>,</w:t>
      </w:r>
      <w:r>
        <w:rPr>
          <w:rFonts w:hint="cs"/>
          <w:rtl/>
        </w:rPr>
        <w:t xml:space="preserve"> </w:t>
      </w:r>
      <w:r>
        <w:rPr>
          <w:rtl/>
        </w:rPr>
        <w:t xml:space="preserve">זה </w:t>
      </w:r>
      <w:bookmarkStart w:id="4503" w:name="_ETM_Q5_591039"/>
      <w:bookmarkEnd w:id="4503"/>
      <w:r>
        <w:rPr>
          <w:rtl/>
        </w:rPr>
        <w:t xml:space="preserve">64 </w:t>
      </w:r>
      <w:bookmarkStart w:id="4504" w:name="_ETM_Q5_591880"/>
      <w:bookmarkEnd w:id="4504"/>
      <w:r>
        <w:rPr>
          <w:rtl/>
        </w:rPr>
        <w:t xml:space="preserve">חברי </w:t>
      </w:r>
      <w:bookmarkStart w:id="4505" w:name="_ETM_Q5_592179"/>
      <w:bookmarkEnd w:id="4505"/>
      <w:r>
        <w:rPr>
          <w:rtl/>
        </w:rPr>
        <w:t>כנסת</w:t>
      </w:r>
      <w:r>
        <w:rPr>
          <w:rFonts w:hint="cs"/>
          <w:rtl/>
        </w:rPr>
        <w:t>,</w:t>
      </w:r>
      <w:r>
        <w:rPr>
          <w:rtl/>
        </w:rPr>
        <w:t xml:space="preserve"> </w:t>
      </w:r>
      <w:bookmarkStart w:id="4506" w:name="_ETM_Q5_592689"/>
      <w:bookmarkEnd w:id="4506"/>
      <w:r>
        <w:rPr>
          <w:rtl/>
        </w:rPr>
        <w:t xml:space="preserve">זה </w:t>
      </w:r>
      <w:bookmarkStart w:id="4507" w:name="_ETM_Q5_592839"/>
      <w:bookmarkEnd w:id="4507"/>
      <w:r>
        <w:rPr>
          <w:rtl/>
        </w:rPr>
        <w:t xml:space="preserve">מה </w:t>
      </w:r>
      <w:bookmarkStart w:id="4508" w:name="_ETM_Q5_592960"/>
      <w:bookmarkEnd w:id="4508"/>
      <w:r>
        <w:rPr>
          <w:rtl/>
        </w:rPr>
        <w:t xml:space="preserve">שמעניין </w:t>
      </w:r>
      <w:bookmarkStart w:id="4509" w:name="_ETM_Q5_593409"/>
      <w:bookmarkEnd w:id="4509"/>
      <w:r>
        <w:rPr>
          <w:rtl/>
        </w:rPr>
        <w:t>אתכם</w:t>
      </w:r>
      <w:r w:rsidR="00C5385F">
        <w:rPr>
          <w:rFonts w:hint="cs"/>
          <w:rtl/>
        </w:rPr>
        <w:t xml:space="preserve"> </w:t>
      </w:r>
      <w:r w:rsidR="00C5385F">
        <w:rPr>
          <w:rFonts w:hint="eastAsia"/>
          <w:rtl/>
        </w:rPr>
        <w:t>–</w:t>
      </w:r>
      <w:r w:rsidR="008E4DAF">
        <w:rPr>
          <w:rFonts w:hint="cs"/>
          <w:rtl/>
        </w:rPr>
        <w:t xml:space="preserve"> </w:t>
      </w:r>
      <w:bookmarkStart w:id="4510" w:name="_ETM_Q5_594130"/>
      <w:bookmarkEnd w:id="4510"/>
      <w:r>
        <w:rPr>
          <w:rtl/>
        </w:rPr>
        <w:t xml:space="preserve">משפט </w:t>
      </w:r>
      <w:bookmarkStart w:id="4511" w:name="_ETM_Q5_594520"/>
      <w:bookmarkEnd w:id="4511"/>
      <w:r>
        <w:rPr>
          <w:rtl/>
        </w:rPr>
        <w:t>אחרון</w:t>
      </w:r>
      <w:r>
        <w:rPr>
          <w:rFonts w:hint="cs"/>
          <w:rtl/>
        </w:rPr>
        <w:t xml:space="preserve"> –</w:t>
      </w:r>
      <w:r>
        <w:rPr>
          <w:rtl/>
        </w:rPr>
        <w:t xml:space="preserve"> </w:t>
      </w:r>
      <w:bookmarkStart w:id="4512" w:name="_ETM_Q5_595500"/>
      <w:bookmarkStart w:id="4513" w:name="_ETM_Q5_595890"/>
      <w:bookmarkStart w:id="4514" w:name="_ETM_Q5_596189"/>
      <w:bookmarkStart w:id="4515" w:name="_ETM_Q5_596549"/>
      <w:bookmarkEnd w:id="4512"/>
      <w:bookmarkEnd w:id="4513"/>
      <w:bookmarkEnd w:id="4514"/>
      <w:bookmarkEnd w:id="4515"/>
      <w:r>
        <w:rPr>
          <w:rtl/>
        </w:rPr>
        <w:t xml:space="preserve">ככה </w:t>
      </w:r>
      <w:bookmarkStart w:id="4516" w:name="_ETM_Q5_596909"/>
      <w:bookmarkEnd w:id="4516"/>
      <w:r>
        <w:rPr>
          <w:rtl/>
        </w:rPr>
        <w:t xml:space="preserve">אתם </w:t>
      </w:r>
      <w:bookmarkStart w:id="4517" w:name="_ETM_Q5_597060"/>
      <w:bookmarkEnd w:id="4517"/>
      <w:r>
        <w:rPr>
          <w:rtl/>
        </w:rPr>
        <w:t xml:space="preserve">מנהלים </w:t>
      </w:r>
      <w:bookmarkStart w:id="4518" w:name="_ETM_Q5_597420"/>
      <w:bookmarkEnd w:id="4518"/>
      <w:r>
        <w:rPr>
          <w:rtl/>
        </w:rPr>
        <w:t xml:space="preserve">את </w:t>
      </w:r>
      <w:bookmarkStart w:id="4519" w:name="_ETM_Q5_597479"/>
      <w:bookmarkEnd w:id="4519"/>
      <w:r>
        <w:rPr>
          <w:rtl/>
        </w:rPr>
        <w:t>המדינה</w:t>
      </w:r>
      <w:r>
        <w:rPr>
          <w:rFonts w:hint="cs"/>
          <w:rtl/>
        </w:rPr>
        <w:t>.</w:t>
      </w:r>
      <w:r>
        <w:rPr>
          <w:rtl/>
        </w:rPr>
        <w:t xml:space="preserve"> </w:t>
      </w:r>
      <w:bookmarkStart w:id="4520" w:name="_ETM_Q5_597960"/>
      <w:bookmarkEnd w:id="4520"/>
      <w:r>
        <w:rPr>
          <w:rtl/>
        </w:rPr>
        <w:t xml:space="preserve">אף </w:t>
      </w:r>
      <w:bookmarkStart w:id="4521" w:name="_ETM_Q5_598390"/>
      <w:bookmarkEnd w:id="4521"/>
      <w:r>
        <w:rPr>
          <w:rFonts w:hint="cs"/>
          <w:rtl/>
        </w:rPr>
        <w:t xml:space="preserve">צחוק </w:t>
      </w:r>
      <w:bookmarkStart w:id="4522" w:name="_ETM_Q5_599140"/>
      <w:bookmarkEnd w:id="4522"/>
      <w:r>
        <w:rPr>
          <w:rtl/>
        </w:rPr>
        <w:t xml:space="preserve">לא </w:t>
      </w:r>
      <w:bookmarkStart w:id="4523" w:name="_ETM_Q5_599350"/>
      <w:bookmarkEnd w:id="4523"/>
      <w:r>
        <w:rPr>
          <w:rtl/>
        </w:rPr>
        <w:t xml:space="preserve">היה </w:t>
      </w:r>
      <w:bookmarkStart w:id="4524" w:name="_ETM_Q5_599710"/>
      <w:bookmarkEnd w:id="4524"/>
      <w:r>
        <w:rPr>
          <w:rtl/>
        </w:rPr>
        <w:t xml:space="preserve">פה </w:t>
      </w:r>
      <w:bookmarkStart w:id="4525" w:name="_ETM_Q5_600580"/>
      <w:bookmarkEnd w:id="4525"/>
      <w:r>
        <w:rPr>
          <w:rFonts w:hint="cs"/>
          <w:rtl/>
        </w:rPr>
        <w:t>א</w:t>
      </w:r>
      <w:r>
        <w:rPr>
          <w:rtl/>
        </w:rPr>
        <w:t xml:space="preserve">ם </w:t>
      </w:r>
      <w:bookmarkStart w:id="4526" w:name="_ETM_Q5_600760"/>
      <w:bookmarkEnd w:id="4526"/>
      <w:r>
        <w:rPr>
          <w:rtl/>
        </w:rPr>
        <w:t xml:space="preserve">64 </w:t>
      </w:r>
      <w:bookmarkStart w:id="4527" w:name="_ETM_Q5_601540"/>
      <w:bookmarkEnd w:id="4527"/>
      <w:r>
        <w:rPr>
          <w:rtl/>
        </w:rPr>
        <w:t xml:space="preserve">מנדטים </w:t>
      </w:r>
      <w:bookmarkStart w:id="4528" w:name="_ETM_Q5_602020"/>
      <w:bookmarkEnd w:id="4528"/>
      <w:r>
        <w:rPr>
          <w:rtl/>
        </w:rPr>
        <w:t xml:space="preserve">היו </w:t>
      </w:r>
      <w:bookmarkStart w:id="4529" w:name="_ETM_Q5_602170"/>
      <w:bookmarkEnd w:id="4529"/>
      <w:r>
        <w:rPr>
          <w:rtl/>
        </w:rPr>
        <w:t xml:space="preserve">בסכנה </w:t>
      </w:r>
      <w:bookmarkStart w:id="4530" w:name="_ETM_Q5_602830"/>
      <w:bookmarkEnd w:id="4530"/>
      <w:r w:rsidR="00C5385F">
        <w:rPr>
          <w:rFonts w:hint="cs"/>
          <w:rtl/>
        </w:rPr>
        <w:t>ב</w:t>
      </w:r>
      <w:r>
        <w:rPr>
          <w:rtl/>
        </w:rPr>
        <w:t xml:space="preserve">שבוע </w:t>
      </w:r>
      <w:bookmarkStart w:id="4531" w:name="_ETM_Q5_603190"/>
      <w:bookmarkEnd w:id="4531"/>
      <w:r>
        <w:rPr>
          <w:rtl/>
        </w:rPr>
        <w:t>שעבר</w:t>
      </w:r>
      <w:r>
        <w:rPr>
          <w:rFonts w:hint="cs"/>
          <w:rtl/>
        </w:rPr>
        <w:t>,</w:t>
      </w:r>
      <w:r>
        <w:rPr>
          <w:rtl/>
        </w:rPr>
        <w:t xml:space="preserve"> </w:t>
      </w:r>
      <w:bookmarkStart w:id="4532" w:name="_ETM_Q5_603580"/>
      <w:bookmarkEnd w:id="4532"/>
      <w:r>
        <w:rPr>
          <w:rFonts w:hint="cs"/>
          <w:rtl/>
        </w:rPr>
        <w:t xml:space="preserve">כשהעברתם </w:t>
      </w:r>
      <w:bookmarkStart w:id="4533" w:name="_ETM_Q5_604120"/>
      <w:bookmarkEnd w:id="4533"/>
      <w:r>
        <w:rPr>
          <w:rtl/>
        </w:rPr>
        <w:t xml:space="preserve">את </w:t>
      </w:r>
      <w:bookmarkStart w:id="4534" w:name="_ETM_Q5_604180"/>
      <w:bookmarkEnd w:id="4534"/>
      <w:r>
        <w:rPr>
          <w:rFonts w:hint="cs"/>
          <w:rtl/>
        </w:rPr>
        <w:t xml:space="preserve">החוק </w:t>
      </w:r>
      <w:bookmarkStart w:id="4535" w:name="_ETM_Q5_604899"/>
      <w:bookmarkStart w:id="4536" w:name="_ETM_Q5_605109"/>
      <w:bookmarkStart w:id="4537" w:name="_ETM_Q5_605529"/>
      <w:bookmarkStart w:id="4538" w:name="_ETM_Q5_606639"/>
      <w:bookmarkEnd w:id="4535"/>
      <w:bookmarkEnd w:id="4536"/>
      <w:bookmarkEnd w:id="4537"/>
      <w:bookmarkEnd w:id="4538"/>
      <w:r>
        <w:rPr>
          <w:rtl/>
        </w:rPr>
        <w:t xml:space="preserve">שמגביר </w:t>
      </w:r>
      <w:bookmarkStart w:id="4539" w:name="_ETM_Q5_607569"/>
      <w:bookmarkEnd w:id="4539"/>
      <w:r>
        <w:rPr>
          <w:rtl/>
        </w:rPr>
        <w:t xml:space="preserve">את </w:t>
      </w:r>
      <w:bookmarkStart w:id="4540" w:name="_ETM_Q5_607719"/>
      <w:bookmarkEnd w:id="4540"/>
      <w:r>
        <w:rPr>
          <w:rtl/>
        </w:rPr>
        <w:t>ה</w:t>
      </w:r>
      <w:r>
        <w:rPr>
          <w:rFonts w:hint="cs"/>
          <w:rtl/>
        </w:rPr>
        <w:t xml:space="preserve">נטל </w:t>
      </w:r>
      <w:bookmarkStart w:id="4541" w:name="_ETM_Q5_607065"/>
      <w:bookmarkEnd w:id="4541"/>
      <w:r>
        <w:rPr>
          <w:rFonts w:hint="cs"/>
          <w:rtl/>
        </w:rPr>
        <w:t xml:space="preserve">על משרתי המילואים. 350,000 משפחות יושבות בבית, חיילים מתים – </w:t>
      </w:r>
      <w:bookmarkStart w:id="4542" w:name="_ETM_Q5_615876"/>
      <w:bookmarkEnd w:id="4542"/>
      <w:r>
        <w:rPr>
          <w:rFonts w:hint="cs"/>
          <w:rtl/>
        </w:rPr>
        <w:t>וזה מה שאתם עושים</w:t>
      </w:r>
      <w:r w:rsidR="00C5385F">
        <w:rPr>
          <w:rFonts w:hint="cs"/>
          <w:rtl/>
        </w:rPr>
        <w:t>,</w:t>
      </w:r>
      <w:r>
        <w:rPr>
          <w:rFonts w:hint="cs"/>
          <w:rtl/>
        </w:rPr>
        <w:t xml:space="preserve"> ומצחקקים על זה, אבל אם הממשלה </w:t>
      </w:r>
      <w:bookmarkStart w:id="4543" w:name="_ETM_Q5_620326"/>
      <w:bookmarkEnd w:id="4543"/>
      <w:r>
        <w:rPr>
          <w:rFonts w:hint="cs"/>
          <w:rtl/>
        </w:rPr>
        <w:t xml:space="preserve">הייתה בסכנה </w:t>
      </w:r>
      <w:r>
        <w:rPr>
          <w:rtl/>
        </w:rPr>
        <w:t>–</w:t>
      </w:r>
      <w:r>
        <w:rPr>
          <w:rFonts w:hint="cs"/>
          <w:rtl/>
        </w:rPr>
        <w:t xml:space="preserve"> חצי חיוך לא היה פה. תודה רבה. </w:t>
      </w:r>
      <w:bookmarkStart w:id="4544" w:name="_ETM_Q5_624331"/>
      <w:bookmarkStart w:id="4545" w:name="_ETM_Q5_624714"/>
      <w:bookmarkEnd w:id="4544"/>
      <w:bookmarkEnd w:id="4545"/>
    </w:p>
    <w:p w:rsidR="00515B1F" w:rsidRDefault="00515B1F" w:rsidP="00DE5A79">
      <w:pPr>
        <w:rPr>
          <w:rtl/>
        </w:rPr>
      </w:pPr>
    </w:p>
    <w:p w:rsidR="00515B1F" w:rsidRDefault="00515B1F" w:rsidP="00DE5A79">
      <w:pPr>
        <w:pStyle w:val="af8"/>
        <w:keepNext/>
        <w:rPr>
          <w:rtl/>
        </w:rPr>
      </w:pPr>
      <w:bookmarkStart w:id="4546" w:name="_ETM_Q5_624948"/>
      <w:bookmarkStart w:id="4547" w:name="_ETM_Q5_625064"/>
      <w:bookmarkEnd w:id="4546"/>
      <w:bookmarkEnd w:id="4547"/>
      <w:r w:rsidRPr="00761E1B">
        <w:rPr>
          <w:rStyle w:val="TagStyle"/>
          <w:rtl/>
        </w:rPr>
        <w:t xml:space="preserve"> &lt;&lt; יור &gt;&gt;</w:t>
      </w:r>
      <w:r w:rsidRPr="00736AA4">
        <w:rPr>
          <w:rStyle w:val="TagStyle"/>
          <w:rtl/>
        </w:rPr>
        <w:t xml:space="preserve"> </w:t>
      </w:r>
      <w:r>
        <w:rPr>
          <w:rtl/>
        </w:rPr>
        <w:t>היו"ר אמיר אוחנה:</w:t>
      </w:r>
      <w:r w:rsidRPr="00736AA4">
        <w:rPr>
          <w:rStyle w:val="TagStyle"/>
          <w:rtl/>
        </w:rPr>
        <w:t xml:space="preserve"> </w:t>
      </w:r>
      <w:r w:rsidRPr="00761E1B">
        <w:rPr>
          <w:rStyle w:val="TagStyle"/>
          <w:rtl/>
        </w:rPr>
        <w:t>&lt;&lt; יור &gt;&gt;</w:t>
      </w:r>
      <w:r>
        <w:rPr>
          <w:rtl/>
        </w:rPr>
        <w:t xml:space="preserve">   </w:t>
      </w:r>
    </w:p>
    <w:p w:rsidR="00515B1F" w:rsidRDefault="00515B1F" w:rsidP="00B2128C">
      <w:pPr>
        <w:rPr>
          <w:rtl/>
        </w:rPr>
      </w:pPr>
    </w:p>
    <w:p w:rsidR="00515B1F" w:rsidRDefault="00515B1F" w:rsidP="008E4DAF">
      <w:pPr>
        <w:rPr>
          <w:rtl/>
        </w:rPr>
      </w:pPr>
      <w:bookmarkStart w:id="4548" w:name="_ETM_Q5_617979"/>
      <w:bookmarkStart w:id="4549" w:name="_ETM_Q5_622730"/>
      <w:bookmarkEnd w:id="4548"/>
      <w:bookmarkEnd w:id="4549"/>
      <w:r>
        <w:rPr>
          <w:rFonts w:hint="cs"/>
          <w:rtl/>
        </w:rPr>
        <w:t xml:space="preserve">תודה, </w:t>
      </w:r>
      <w:r>
        <w:rPr>
          <w:rtl/>
        </w:rPr>
        <w:t>אדוני</w:t>
      </w:r>
      <w:r>
        <w:rPr>
          <w:rFonts w:hint="cs"/>
          <w:rtl/>
        </w:rPr>
        <w:t>.</w:t>
      </w:r>
      <w:r>
        <w:rPr>
          <w:rtl/>
        </w:rPr>
        <w:t xml:space="preserve"> </w:t>
      </w:r>
      <w:bookmarkStart w:id="4550" w:name="_ETM_Q5_623209"/>
      <w:bookmarkEnd w:id="4550"/>
      <w:r>
        <w:rPr>
          <w:rtl/>
        </w:rPr>
        <w:t xml:space="preserve">כעת </w:t>
      </w:r>
      <w:bookmarkStart w:id="4551" w:name="_ETM_Q5_623840"/>
      <w:bookmarkEnd w:id="4551"/>
      <w:r>
        <w:rPr>
          <w:rtl/>
        </w:rPr>
        <w:t xml:space="preserve">אני </w:t>
      </w:r>
      <w:bookmarkStart w:id="4552" w:name="_ETM_Q5_624019"/>
      <w:bookmarkEnd w:id="4552"/>
      <w:r>
        <w:rPr>
          <w:rtl/>
        </w:rPr>
        <w:t xml:space="preserve">מתכבד </w:t>
      </w:r>
      <w:bookmarkStart w:id="4553" w:name="_ETM_Q5_624469"/>
      <w:bookmarkEnd w:id="4553"/>
      <w:r>
        <w:rPr>
          <w:rtl/>
        </w:rPr>
        <w:t xml:space="preserve">להזמין </w:t>
      </w:r>
      <w:bookmarkStart w:id="4554" w:name="_ETM_Q5_624739"/>
      <w:bookmarkEnd w:id="4554"/>
      <w:r>
        <w:rPr>
          <w:rtl/>
        </w:rPr>
        <w:t xml:space="preserve">את </w:t>
      </w:r>
      <w:bookmarkStart w:id="4555" w:name="_ETM_Q5_624799"/>
      <w:bookmarkEnd w:id="4555"/>
      <w:r>
        <w:rPr>
          <w:rtl/>
        </w:rPr>
        <w:t xml:space="preserve">חבר </w:t>
      </w:r>
      <w:bookmarkStart w:id="4556" w:name="_ETM_Q5_625099"/>
      <w:bookmarkEnd w:id="4556"/>
      <w:r>
        <w:rPr>
          <w:rtl/>
        </w:rPr>
        <w:t xml:space="preserve">הכנסת </w:t>
      </w:r>
      <w:bookmarkStart w:id="4557" w:name="_ETM_Q5_625430"/>
      <w:bookmarkEnd w:id="4557"/>
      <w:r>
        <w:rPr>
          <w:rtl/>
        </w:rPr>
        <w:t xml:space="preserve">מתן </w:t>
      </w:r>
      <w:bookmarkStart w:id="4558" w:name="_ETM_Q5_625790"/>
      <w:bookmarkEnd w:id="4558"/>
      <w:r>
        <w:rPr>
          <w:rtl/>
        </w:rPr>
        <w:t>כהנא</w:t>
      </w:r>
      <w:r>
        <w:rPr>
          <w:rFonts w:hint="cs"/>
          <w:rtl/>
        </w:rPr>
        <w:t>,</w:t>
      </w:r>
      <w:r>
        <w:rPr>
          <w:rtl/>
        </w:rPr>
        <w:t xml:space="preserve"> </w:t>
      </w:r>
      <w:bookmarkStart w:id="4559" w:name="_ETM_Q5_627110"/>
      <w:bookmarkEnd w:id="4559"/>
      <w:r>
        <w:rPr>
          <w:rtl/>
        </w:rPr>
        <w:t xml:space="preserve">שינמק </w:t>
      </w:r>
      <w:bookmarkStart w:id="4560" w:name="_ETM_Q5_628220"/>
      <w:bookmarkEnd w:id="4560"/>
      <w:r>
        <w:rPr>
          <w:rtl/>
        </w:rPr>
        <w:t xml:space="preserve">את </w:t>
      </w:r>
      <w:bookmarkStart w:id="4561" w:name="_ETM_Q5_628430"/>
      <w:bookmarkEnd w:id="4561"/>
      <w:r>
        <w:rPr>
          <w:rtl/>
        </w:rPr>
        <w:t xml:space="preserve">הצעת </w:t>
      </w:r>
      <w:bookmarkStart w:id="4562" w:name="_ETM_Q5_628790"/>
      <w:bookmarkEnd w:id="4562"/>
      <w:r>
        <w:rPr>
          <w:rFonts w:hint="cs"/>
          <w:rtl/>
        </w:rPr>
        <w:t>ה</w:t>
      </w:r>
      <w:r>
        <w:rPr>
          <w:rtl/>
        </w:rPr>
        <w:t>אי</w:t>
      </w:r>
      <w:r>
        <w:rPr>
          <w:rFonts w:hint="cs"/>
          <w:rtl/>
        </w:rPr>
        <w:t>-</w:t>
      </w:r>
      <w:bookmarkStart w:id="4563" w:name="_ETM_Q5_628880"/>
      <w:bookmarkEnd w:id="4563"/>
      <w:r>
        <w:rPr>
          <w:rtl/>
        </w:rPr>
        <w:t xml:space="preserve">אמון </w:t>
      </w:r>
      <w:bookmarkStart w:id="4564" w:name="_ETM_Q5_629270"/>
      <w:bookmarkEnd w:id="4564"/>
      <w:r>
        <w:rPr>
          <w:rtl/>
        </w:rPr>
        <w:t xml:space="preserve">מטעם </w:t>
      </w:r>
      <w:bookmarkStart w:id="4565" w:name="_ETM_Q5_629660"/>
      <w:bookmarkEnd w:id="4565"/>
      <w:r>
        <w:rPr>
          <w:rtl/>
        </w:rPr>
        <w:t xml:space="preserve">סיעת </w:t>
      </w:r>
      <w:bookmarkStart w:id="4566" w:name="_ETM_Q5_630440"/>
      <w:bookmarkEnd w:id="4566"/>
      <w:r>
        <w:rPr>
          <w:rtl/>
        </w:rPr>
        <w:t xml:space="preserve">המחנה </w:t>
      </w:r>
      <w:bookmarkStart w:id="4567" w:name="_ETM_Q5_630890"/>
      <w:bookmarkEnd w:id="4567"/>
      <w:r>
        <w:rPr>
          <w:rtl/>
        </w:rPr>
        <w:t>הממלכתי</w:t>
      </w:r>
      <w:r>
        <w:rPr>
          <w:rFonts w:hint="cs"/>
          <w:rtl/>
        </w:rPr>
        <w:t>,</w:t>
      </w:r>
      <w:r>
        <w:rPr>
          <w:rtl/>
        </w:rPr>
        <w:t xml:space="preserve"> </w:t>
      </w:r>
      <w:bookmarkStart w:id="4568" w:name="_ETM_Q5_631430"/>
      <w:bookmarkEnd w:id="4568"/>
      <w:r>
        <w:rPr>
          <w:rtl/>
        </w:rPr>
        <w:t xml:space="preserve">אם </w:t>
      </w:r>
      <w:bookmarkStart w:id="4569" w:name="_ETM_Q5_631580"/>
      <w:bookmarkEnd w:id="4569"/>
      <w:r>
        <w:rPr>
          <w:rtl/>
        </w:rPr>
        <w:t xml:space="preserve">הוא </w:t>
      </w:r>
      <w:bookmarkStart w:id="4570" w:name="_ETM_Q5_631640"/>
      <w:bookmarkEnd w:id="4570"/>
      <w:r>
        <w:rPr>
          <w:rtl/>
        </w:rPr>
        <w:t xml:space="preserve">מעוניין </w:t>
      </w:r>
      <w:bookmarkStart w:id="4571" w:name="_ETM_Q5_632000"/>
      <w:bookmarkEnd w:id="4571"/>
      <w:r>
        <w:rPr>
          <w:rtl/>
        </w:rPr>
        <w:t>בכך</w:t>
      </w:r>
      <w:r>
        <w:rPr>
          <w:rFonts w:hint="cs"/>
          <w:rtl/>
        </w:rPr>
        <w:t xml:space="preserve">. מעוניין, עד שלוש דקות. בבקשה, אדוני. </w:t>
      </w:r>
    </w:p>
    <w:p w:rsidR="00515B1F" w:rsidRDefault="00515B1F" w:rsidP="00DE5A79">
      <w:pPr>
        <w:ind w:firstLine="0"/>
        <w:rPr>
          <w:rtl/>
        </w:rPr>
      </w:pPr>
      <w:bookmarkStart w:id="4572" w:name="_ETM_Q5_638310"/>
      <w:bookmarkStart w:id="4573" w:name="_ETM_Q5_638418"/>
      <w:bookmarkStart w:id="4574" w:name="_ETM_Q5_638486"/>
      <w:bookmarkStart w:id="4575" w:name="_ETM_Q5_638613"/>
      <w:bookmarkStart w:id="4576" w:name="_ETM_Q5_642485"/>
      <w:bookmarkEnd w:id="4572"/>
      <w:bookmarkEnd w:id="4573"/>
      <w:bookmarkEnd w:id="4574"/>
      <w:bookmarkEnd w:id="4575"/>
      <w:bookmarkEnd w:id="4576"/>
    </w:p>
    <w:p w:rsidR="00515B1F" w:rsidRDefault="00515B1F" w:rsidP="00DE5A79">
      <w:pPr>
        <w:pStyle w:val="a4"/>
        <w:keepNext/>
        <w:rPr>
          <w:rtl/>
        </w:rPr>
      </w:pPr>
      <w:bookmarkStart w:id="4577" w:name="ET_speaker_5855_20"/>
      <w:r w:rsidRPr="00761E1B">
        <w:rPr>
          <w:rStyle w:val="TagStyle"/>
          <w:rtl/>
        </w:rPr>
        <w:t xml:space="preserve"> &lt;&lt; דובר &gt;&gt;</w:t>
      </w:r>
      <w:r w:rsidRPr="00736AA4">
        <w:rPr>
          <w:rStyle w:val="TagStyle"/>
          <w:rtl/>
        </w:rPr>
        <w:t xml:space="preserve"> </w:t>
      </w:r>
      <w:bookmarkStart w:id="4578" w:name="_Toc169552200"/>
      <w:bookmarkStart w:id="4579" w:name="_Toc169560170"/>
      <w:bookmarkStart w:id="4580" w:name="_Toc169620292"/>
      <w:bookmarkStart w:id="4581" w:name="_Toc169620609"/>
      <w:bookmarkStart w:id="4582" w:name="_Toc169625883"/>
      <w:bookmarkStart w:id="4583" w:name="_Toc169626104"/>
      <w:bookmarkStart w:id="4584" w:name="_Toc191551216"/>
      <w:r>
        <w:rPr>
          <w:rtl/>
        </w:rPr>
        <w:t>מתן כהנא (המחנה הממלכתי):</w:t>
      </w:r>
      <w:bookmarkEnd w:id="4578"/>
      <w:bookmarkEnd w:id="4579"/>
      <w:bookmarkEnd w:id="4580"/>
      <w:bookmarkEnd w:id="4581"/>
      <w:bookmarkEnd w:id="4582"/>
      <w:bookmarkEnd w:id="4583"/>
      <w:bookmarkEnd w:id="4584"/>
      <w:r w:rsidRPr="00736AA4">
        <w:rPr>
          <w:rStyle w:val="TagStyle"/>
          <w:rtl/>
        </w:rPr>
        <w:t xml:space="preserve"> </w:t>
      </w:r>
      <w:r w:rsidRPr="00761E1B">
        <w:rPr>
          <w:rStyle w:val="TagStyle"/>
          <w:rtl/>
        </w:rPr>
        <w:t>&lt;&lt; דובר &gt;&gt;</w:t>
      </w:r>
      <w:r>
        <w:rPr>
          <w:rtl/>
        </w:rPr>
        <w:t xml:space="preserve">   </w:t>
      </w:r>
      <w:bookmarkEnd w:id="4577"/>
    </w:p>
    <w:p w:rsidR="00515B1F" w:rsidRDefault="00515B1F" w:rsidP="00B2128C">
      <w:pPr>
        <w:rPr>
          <w:rtl/>
        </w:rPr>
      </w:pPr>
    </w:p>
    <w:p w:rsidR="00515B1F" w:rsidRDefault="00515B1F" w:rsidP="00305128">
      <w:pPr>
        <w:rPr>
          <w:rtl/>
        </w:rPr>
      </w:pPr>
      <w:bookmarkStart w:id="4585" w:name="_ETM_Q5_643245"/>
      <w:bookmarkStart w:id="4586" w:name="_ETM_Q5_643316"/>
      <w:bookmarkStart w:id="4587" w:name="_ETM_Q5_638678"/>
      <w:bookmarkStart w:id="4588" w:name="_ETM_Q5_638804"/>
      <w:bookmarkStart w:id="4589" w:name="_ETM_Q5_633360"/>
      <w:bookmarkStart w:id="4590" w:name="_ETM_Q5_639670"/>
      <w:bookmarkStart w:id="4591" w:name="_ETM_Q5_641470"/>
      <w:bookmarkStart w:id="4592" w:name="_ETM_Q5_642260"/>
      <w:bookmarkStart w:id="4593" w:name="_ETM_Q5_642620"/>
      <w:bookmarkStart w:id="4594" w:name="_ETM_Q5_643310"/>
      <w:bookmarkStart w:id="4595" w:name="_ETM_Q5_643430"/>
      <w:bookmarkStart w:id="4596" w:name="_ETM_Q5_643610"/>
      <w:bookmarkStart w:id="4597" w:name="_ETM_Q5_643670"/>
      <w:bookmarkStart w:id="4598" w:name="_ETM_Q5_646319"/>
      <w:bookmarkStart w:id="4599" w:name="_ETM_Q5_646620"/>
      <w:bookmarkStart w:id="4600" w:name="_ETM_Q5_648010"/>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r>
        <w:rPr>
          <w:rtl/>
        </w:rPr>
        <w:t xml:space="preserve">אדוני </w:t>
      </w:r>
      <w:bookmarkStart w:id="4601" w:name="_ETM_Q5_648430"/>
      <w:bookmarkEnd w:id="4601"/>
      <w:r>
        <w:rPr>
          <w:rtl/>
        </w:rPr>
        <w:t>היושב-ראש</w:t>
      </w:r>
      <w:r>
        <w:rPr>
          <w:rFonts w:hint="cs"/>
          <w:rtl/>
        </w:rPr>
        <w:t>,</w:t>
      </w:r>
      <w:r>
        <w:rPr>
          <w:rtl/>
        </w:rPr>
        <w:t xml:space="preserve"> </w:t>
      </w:r>
      <w:bookmarkStart w:id="4602" w:name="_ETM_Q5_649180"/>
      <w:bookmarkEnd w:id="4602"/>
      <w:r>
        <w:rPr>
          <w:rtl/>
        </w:rPr>
        <w:t xml:space="preserve">אדוני </w:t>
      </w:r>
      <w:bookmarkStart w:id="4603" w:name="_ETM_Q5_649480"/>
      <w:bookmarkEnd w:id="4603"/>
      <w:r>
        <w:rPr>
          <w:rtl/>
        </w:rPr>
        <w:t>השר</w:t>
      </w:r>
      <w:r>
        <w:rPr>
          <w:rFonts w:hint="cs"/>
          <w:rtl/>
        </w:rPr>
        <w:t>,</w:t>
      </w:r>
      <w:r>
        <w:rPr>
          <w:rtl/>
        </w:rPr>
        <w:t xml:space="preserve"> </w:t>
      </w:r>
      <w:bookmarkStart w:id="4604" w:name="_ETM_Q5_649870"/>
      <w:bookmarkEnd w:id="4604"/>
      <w:r>
        <w:rPr>
          <w:rtl/>
        </w:rPr>
        <w:t xml:space="preserve">חבריי </w:t>
      </w:r>
      <w:bookmarkStart w:id="4605" w:name="_ETM_Q5_650230"/>
      <w:bookmarkEnd w:id="4605"/>
      <w:r>
        <w:rPr>
          <w:rtl/>
        </w:rPr>
        <w:t xml:space="preserve">חברי </w:t>
      </w:r>
      <w:bookmarkStart w:id="4606" w:name="_ETM_Q5_650470"/>
      <w:bookmarkEnd w:id="4606"/>
      <w:r>
        <w:rPr>
          <w:rtl/>
        </w:rPr>
        <w:t>הכנסת</w:t>
      </w:r>
      <w:r>
        <w:rPr>
          <w:rFonts w:hint="cs"/>
          <w:rtl/>
        </w:rPr>
        <w:t>,</w:t>
      </w:r>
      <w:r>
        <w:rPr>
          <w:rtl/>
        </w:rPr>
        <w:t xml:space="preserve"> </w:t>
      </w:r>
      <w:bookmarkStart w:id="4607" w:name="_ETM_Q5_651220"/>
      <w:bookmarkEnd w:id="4607"/>
      <w:r>
        <w:rPr>
          <w:rtl/>
        </w:rPr>
        <w:t xml:space="preserve">נראה </w:t>
      </w:r>
      <w:bookmarkStart w:id="4608" w:name="_ETM_Q5_651459"/>
      <w:bookmarkEnd w:id="4608"/>
      <w:r>
        <w:rPr>
          <w:rtl/>
        </w:rPr>
        <w:t xml:space="preserve">לי </w:t>
      </w:r>
      <w:bookmarkStart w:id="4609" w:name="_ETM_Q5_651549"/>
      <w:bookmarkEnd w:id="4609"/>
      <w:r>
        <w:rPr>
          <w:rtl/>
        </w:rPr>
        <w:t xml:space="preserve">שהנימוק </w:t>
      </w:r>
      <w:bookmarkStart w:id="4610" w:name="_ETM_Q5_652090"/>
      <w:bookmarkEnd w:id="4610"/>
      <w:r>
        <w:rPr>
          <w:rtl/>
        </w:rPr>
        <w:t xml:space="preserve">הכי </w:t>
      </w:r>
      <w:bookmarkStart w:id="4611" w:name="_ETM_Q5_652269"/>
      <w:bookmarkEnd w:id="4611"/>
      <w:r>
        <w:rPr>
          <w:rtl/>
        </w:rPr>
        <w:t xml:space="preserve">טוב </w:t>
      </w:r>
      <w:bookmarkStart w:id="4612" w:name="_ETM_Q5_652450"/>
      <w:bookmarkEnd w:id="4612"/>
      <w:r>
        <w:rPr>
          <w:rtl/>
        </w:rPr>
        <w:t xml:space="preserve">שאני </w:t>
      </w:r>
      <w:bookmarkStart w:id="4613" w:name="_ETM_Q5_652659"/>
      <w:bookmarkEnd w:id="4613"/>
      <w:r>
        <w:rPr>
          <w:rtl/>
        </w:rPr>
        <w:t xml:space="preserve">יכול </w:t>
      </w:r>
      <w:bookmarkStart w:id="4614" w:name="_ETM_Q5_652870"/>
      <w:bookmarkEnd w:id="4614"/>
      <w:r>
        <w:rPr>
          <w:rtl/>
        </w:rPr>
        <w:t>ל</w:t>
      </w:r>
      <w:r>
        <w:rPr>
          <w:rFonts w:hint="cs"/>
          <w:rtl/>
        </w:rPr>
        <w:t>ת</w:t>
      </w:r>
      <w:r>
        <w:rPr>
          <w:rtl/>
        </w:rPr>
        <w:t xml:space="preserve">ת </w:t>
      </w:r>
      <w:bookmarkStart w:id="4615" w:name="_ETM_Q5_653230"/>
      <w:bookmarkEnd w:id="4615"/>
      <w:r>
        <w:rPr>
          <w:rtl/>
        </w:rPr>
        <w:t>ה</w:t>
      </w:r>
      <w:r>
        <w:rPr>
          <w:rFonts w:hint="cs"/>
          <w:rtl/>
        </w:rPr>
        <w:t>וא</w:t>
      </w:r>
      <w:r>
        <w:rPr>
          <w:rtl/>
        </w:rPr>
        <w:t xml:space="preserve"> </w:t>
      </w:r>
      <w:bookmarkStart w:id="4616" w:name="_ETM_Q5_653680"/>
      <w:bookmarkEnd w:id="4616"/>
      <w:r>
        <w:rPr>
          <w:rtl/>
        </w:rPr>
        <w:t xml:space="preserve">להקריא </w:t>
      </w:r>
      <w:bookmarkStart w:id="4617" w:name="_ETM_Q5_654159"/>
      <w:bookmarkEnd w:id="4617"/>
      <w:r>
        <w:rPr>
          <w:rtl/>
        </w:rPr>
        <w:t xml:space="preserve">משהו </w:t>
      </w:r>
      <w:bookmarkStart w:id="4618" w:name="_ETM_Q5_654459"/>
      <w:bookmarkEnd w:id="4618"/>
      <w:r>
        <w:rPr>
          <w:rtl/>
        </w:rPr>
        <w:t xml:space="preserve">ששלחה </w:t>
      </w:r>
      <w:bookmarkStart w:id="4619" w:name="_ETM_Q5_655030"/>
      <w:bookmarkEnd w:id="4619"/>
      <w:r>
        <w:rPr>
          <w:rtl/>
        </w:rPr>
        <w:t>לי</w:t>
      </w:r>
      <w:r>
        <w:rPr>
          <w:rFonts w:hint="cs"/>
          <w:rtl/>
        </w:rPr>
        <w:t xml:space="preserve"> –</w:t>
      </w:r>
      <w:r>
        <w:rPr>
          <w:rtl/>
        </w:rPr>
        <w:t xml:space="preserve"> </w:t>
      </w:r>
      <w:bookmarkStart w:id="4620" w:name="_ETM_Q5_656360"/>
      <w:bookmarkEnd w:id="4620"/>
      <w:r>
        <w:rPr>
          <w:rtl/>
        </w:rPr>
        <w:t xml:space="preserve">נקרא </w:t>
      </w:r>
      <w:bookmarkStart w:id="4621" w:name="_ETM_Q5_656690"/>
      <w:bookmarkEnd w:id="4621"/>
      <w:r>
        <w:rPr>
          <w:rtl/>
        </w:rPr>
        <w:t>ל</w:t>
      </w:r>
      <w:r>
        <w:rPr>
          <w:rFonts w:hint="cs"/>
          <w:rtl/>
        </w:rPr>
        <w:t xml:space="preserve">ה ק', </w:t>
      </w:r>
      <w:bookmarkStart w:id="4622" w:name="_ETM_Q5_660468"/>
      <w:bookmarkStart w:id="4623" w:name="_ETM_Q5_658019"/>
      <w:bookmarkStart w:id="4624" w:name="_ETM_Q5_658260"/>
      <w:bookmarkEnd w:id="4622"/>
      <w:bookmarkEnd w:id="4623"/>
      <w:bookmarkEnd w:id="4624"/>
      <w:r>
        <w:rPr>
          <w:rFonts w:hint="cs"/>
          <w:rtl/>
        </w:rPr>
        <w:t>ו</w:t>
      </w:r>
      <w:r>
        <w:rPr>
          <w:rtl/>
        </w:rPr>
        <w:t xml:space="preserve">ביקשה </w:t>
      </w:r>
      <w:bookmarkStart w:id="4625" w:name="_ETM_Q5_658530"/>
      <w:bookmarkEnd w:id="4625"/>
      <w:r>
        <w:rPr>
          <w:rtl/>
        </w:rPr>
        <w:t xml:space="preserve">ממני </w:t>
      </w:r>
      <w:bookmarkStart w:id="4626" w:name="_ETM_Q5_658769"/>
      <w:bookmarkEnd w:id="4626"/>
      <w:r>
        <w:rPr>
          <w:rtl/>
        </w:rPr>
        <w:t xml:space="preserve">להקריא </w:t>
      </w:r>
      <w:bookmarkStart w:id="4627" w:name="_ETM_Q5_659040"/>
      <w:bookmarkEnd w:id="4627"/>
      <w:r>
        <w:rPr>
          <w:rtl/>
        </w:rPr>
        <w:t xml:space="preserve">את </w:t>
      </w:r>
      <w:bookmarkStart w:id="4628" w:name="_ETM_Q5_659099"/>
      <w:bookmarkEnd w:id="4628"/>
      <w:r>
        <w:rPr>
          <w:rtl/>
        </w:rPr>
        <w:t xml:space="preserve">זה </w:t>
      </w:r>
      <w:bookmarkStart w:id="4629" w:name="_ETM_Q5_659159"/>
      <w:bookmarkEnd w:id="4629"/>
      <w:r>
        <w:rPr>
          <w:rtl/>
        </w:rPr>
        <w:t>פה</w:t>
      </w:r>
      <w:r>
        <w:rPr>
          <w:rFonts w:hint="cs"/>
          <w:rtl/>
        </w:rPr>
        <w:t xml:space="preserve">: </w:t>
      </w:r>
      <w:bookmarkStart w:id="4630" w:name="_ETM_Q5_661745"/>
      <w:bookmarkStart w:id="4631" w:name="_ETM_Q5_661855"/>
      <w:bookmarkStart w:id="4632" w:name="_ETM_Q5_661937"/>
      <w:bookmarkStart w:id="4633" w:name="_ETM_Q5_662031"/>
      <w:bookmarkStart w:id="4634" w:name="_ETM_Q5_660300"/>
      <w:bookmarkEnd w:id="4630"/>
      <w:bookmarkEnd w:id="4631"/>
      <w:bookmarkEnd w:id="4632"/>
      <w:bookmarkEnd w:id="4633"/>
      <w:bookmarkEnd w:id="4634"/>
    </w:p>
    <w:p w:rsidR="00515B1F" w:rsidRDefault="00515B1F" w:rsidP="00305128">
      <w:pPr>
        <w:rPr>
          <w:rtl/>
        </w:rPr>
      </w:pPr>
    </w:p>
    <w:p w:rsidR="00515B1F" w:rsidRDefault="00515B1F" w:rsidP="00305128">
      <w:pPr>
        <w:rPr>
          <w:rtl/>
        </w:rPr>
      </w:pPr>
      <w:r>
        <w:rPr>
          <w:rtl/>
        </w:rPr>
        <w:t>לפני</w:t>
      </w:r>
      <w:r>
        <w:rPr>
          <w:rFonts w:hint="cs"/>
          <w:rtl/>
        </w:rPr>
        <w:t xml:space="preserve"> עשרה </w:t>
      </w:r>
      <w:bookmarkStart w:id="4635" w:name="_ETM_Q5_660660"/>
      <w:bookmarkStart w:id="4636" w:name="_ETM_Q5_660989"/>
      <w:bookmarkEnd w:id="4635"/>
      <w:bookmarkEnd w:id="4636"/>
      <w:r>
        <w:rPr>
          <w:rtl/>
        </w:rPr>
        <w:t xml:space="preserve">ימים </w:t>
      </w:r>
      <w:bookmarkStart w:id="4637" w:name="_ETM_Q5_661230"/>
      <w:bookmarkEnd w:id="4637"/>
      <w:r>
        <w:rPr>
          <w:rtl/>
        </w:rPr>
        <w:t xml:space="preserve">עברתי </w:t>
      </w:r>
      <w:bookmarkStart w:id="4638" w:name="_ETM_Q5_661620"/>
      <w:bookmarkEnd w:id="4638"/>
      <w:r>
        <w:rPr>
          <w:rtl/>
        </w:rPr>
        <w:t>הפלה</w:t>
      </w:r>
      <w:r>
        <w:rPr>
          <w:rFonts w:hint="cs"/>
          <w:rtl/>
        </w:rPr>
        <w:t>,</w:t>
      </w:r>
      <w:r>
        <w:rPr>
          <w:rtl/>
        </w:rPr>
        <w:t xml:space="preserve"> </w:t>
      </w:r>
      <w:bookmarkStart w:id="4639" w:name="_ETM_Q5_662339"/>
      <w:bookmarkEnd w:id="4639"/>
      <w:r>
        <w:rPr>
          <w:rtl/>
        </w:rPr>
        <w:t>ה</w:t>
      </w:r>
      <w:r>
        <w:rPr>
          <w:rFonts w:hint="cs"/>
          <w:rtl/>
        </w:rPr>
        <w:t>י</w:t>
      </w:r>
      <w:r>
        <w:rPr>
          <w:rtl/>
        </w:rPr>
        <w:t xml:space="preserve">ריון </w:t>
      </w:r>
      <w:bookmarkStart w:id="4640" w:name="_ETM_Q5_662730"/>
      <w:bookmarkEnd w:id="4640"/>
      <w:r>
        <w:rPr>
          <w:rtl/>
        </w:rPr>
        <w:t xml:space="preserve">שהסתיים </w:t>
      </w:r>
      <w:bookmarkStart w:id="4641" w:name="_ETM_Q5_663209"/>
      <w:bookmarkEnd w:id="4641"/>
      <w:r>
        <w:rPr>
          <w:rFonts w:hint="cs"/>
          <w:rtl/>
        </w:rPr>
        <w:t>מ</w:t>
      </w:r>
      <w:r>
        <w:rPr>
          <w:rtl/>
        </w:rPr>
        <w:t>עצמו</w:t>
      </w:r>
      <w:r>
        <w:rPr>
          <w:rFonts w:hint="cs"/>
          <w:rtl/>
        </w:rPr>
        <w:t xml:space="preserve"> –</w:t>
      </w:r>
      <w:r>
        <w:rPr>
          <w:rtl/>
        </w:rPr>
        <w:t xml:space="preserve"> </w:t>
      </w:r>
      <w:bookmarkStart w:id="4642" w:name="_ETM_Q5_664049"/>
      <w:bookmarkEnd w:id="4642"/>
      <w:r>
        <w:rPr>
          <w:rtl/>
        </w:rPr>
        <w:t>לבד</w:t>
      </w:r>
      <w:r>
        <w:rPr>
          <w:rFonts w:hint="cs"/>
          <w:rtl/>
        </w:rPr>
        <w:t>,</w:t>
      </w:r>
      <w:r>
        <w:rPr>
          <w:rtl/>
        </w:rPr>
        <w:t xml:space="preserve"> </w:t>
      </w:r>
      <w:bookmarkStart w:id="4643" w:name="_ETM_Q5_665349"/>
      <w:bookmarkEnd w:id="4643"/>
      <w:r>
        <w:rPr>
          <w:rtl/>
        </w:rPr>
        <w:t xml:space="preserve">כמו </w:t>
      </w:r>
      <w:bookmarkStart w:id="4644" w:name="_ETM_Q5_665590"/>
      <w:bookmarkEnd w:id="4644"/>
      <w:r>
        <w:rPr>
          <w:rtl/>
        </w:rPr>
        <w:t xml:space="preserve">הרבה </w:t>
      </w:r>
      <w:bookmarkStart w:id="4645" w:name="_ETM_Q5_665799"/>
      <w:bookmarkEnd w:id="4645"/>
      <w:r>
        <w:rPr>
          <w:rtl/>
        </w:rPr>
        <w:t>מא</w:t>
      </w:r>
      <w:r>
        <w:rPr>
          <w:rFonts w:hint="cs"/>
          <w:rtl/>
        </w:rPr>
        <w:t>ו</w:t>
      </w:r>
      <w:r>
        <w:rPr>
          <w:rtl/>
        </w:rPr>
        <w:t xml:space="preserve">ד </w:t>
      </w:r>
      <w:bookmarkStart w:id="4646" w:name="_ETM_Q5_666010"/>
      <w:bookmarkEnd w:id="4646"/>
      <w:r>
        <w:rPr>
          <w:rtl/>
        </w:rPr>
        <w:t>מהח</w:t>
      </w:r>
      <w:r>
        <w:rPr>
          <w:rFonts w:hint="cs"/>
          <w:rtl/>
        </w:rPr>
        <w:t xml:space="preserve">וויות שלי בשמונת </w:t>
      </w:r>
      <w:bookmarkStart w:id="4647" w:name="_ETM_Q5_666489"/>
      <w:bookmarkStart w:id="4648" w:name="_ETM_Q5_666670"/>
      <w:bookmarkStart w:id="4649" w:name="_ETM_Q5_667120"/>
      <w:bookmarkEnd w:id="4647"/>
      <w:bookmarkEnd w:id="4648"/>
      <w:bookmarkEnd w:id="4649"/>
      <w:r>
        <w:rPr>
          <w:rFonts w:hint="cs"/>
          <w:rtl/>
        </w:rPr>
        <w:t>החו</w:t>
      </w:r>
      <w:r>
        <w:rPr>
          <w:rtl/>
        </w:rPr>
        <w:t xml:space="preserve">דשים </w:t>
      </w:r>
      <w:bookmarkStart w:id="4650" w:name="_ETM_Q5_667540"/>
      <w:bookmarkEnd w:id="4650"/>
      <w:r>
        <w:rPr>
          <w:rtl/>
        </w:rPr>
        <w:t>האחרונים</w:t>
      </w:r>
      <w:r>
        <w:rPr>
          <w:rFonts w:hint="cs"/>
          <w:rtl/>
        </w:rPr>
        <w:t>.</w:t>
      </w:r>
      <w:r>
        <w:rPr>
          <w:rtl/>
        </w:rPr>
        <w:t xml:space="preserve"> </w:t>
      </w:r>
      <w:bookmarkStart w:id="4651" w:name="_ETM_Q5_668709"/>
      <w:bookmarkEnd w:id="4651"/>
      <w:r>
        <w:rPr>
          <w:rtl/>
        </w:rPr>
        <w:t xml:space="preserve">ככה </w:t>
      </w:r>
      <w:bookmarkStart w:id="4652" w:name="_ETM_Q5_669040"/>
      <w:bookmarkEnd w:id="4652"/>
      <w:r>
        <w:rPr>
          <w:rtl/>
        </w:rPr>
        <w:t xml:space="preserve">זה </w:t>
      </w:r>
      <w:bookmarkStart w:id="4653" w:name="_ETM_Q5_669159"/>
      <w:bookmarkEnd w:id="4653"/>
      <w:r>
        <w:rPr>
          <w:rtl/>
        </w:rPr>
        <w:t xml:space="preserve">לבנות </w:t>
      </w:r>
      <w:bookmarkStart w:id="4654" w:name="_ETM_Q5_669459"/>
      <w:bookmarkEnd w:id="4654"/>
      <w:r>
        <w:rPr>
          <w:rtl/>
        </w:rPr>
        <w:t>הזוג</w:t>
      </w:r>
      <w:r>
        <w:rPr>
          <w:rFonts w:hint="cs"/>
          <w:rtl/>
        </w:rPr>
        <w:t>,</w:t>
      </w:r>
      <w:r>
        <w:rPr>
          <w:rtl/>
        </w:rPr>
        <w:t xml:space="preserve"> </w:t>
      </w:r>
      <w:bookmarkStart w:id="4655" w:name="_ETM_Q5_669939"/>
      <w:bookmarkEnd w:id="4655"/>
      <w:r>
        <w:rPr>
          <w:rtl/>
        </w:rPr>
        <w:t xml:space="preserve">ככה </w:t>
      </w:r>
      <w:bookmarkStart w:id="4656" w:name="_ETM_Q5_670269"/>
      <w:bookmarkEnd w:id="4656"/>
      <w:r>
        <w:rPr>
          <w:rtl/>
        </w:rPr>
        <w:t xml:space="preserve">זה </w:t>
      </w:r>
      <w:bookmarkStart w:id="4657" w:name="_ETM_Q5_670480"/>
      <w:bookmarkEnd w:id="4657"/>
      <w:r>
        <w:rPr>
          <w:rtl/>
        </w:rPr>
        <w:t xml:space="preserve">במשפחה </w:t>
      </w:r>
      <w:bookmarkStart w:id="4658" w:name="_ETM_Q5_670989"/>
      <w:bookmarkEnd w:id="4658"/>
      <w:r>
        <w:rPr>
          <w:rtl/>
        </w:rPr>
        <w:t>מגויסת</w:t>
      </w:r>
      <w:r>
        <w:rPr>
          <w:rFonts w:hint="cs"/>
          <w:rtl/>
        </w:rPr>
        <w:t>.</w:t>
      </w:r>
      <w:r>
        <w:rPr>
          <w:rtl/>
        </w:rPr>
        <w:t xml:space="preserve"> </w:t>
      </w:r>
      <w:bookmarkStart w:id="4659" w:name="_ETM_Q5_672240"/>
      <w:bookmarkEnd w:id="4659"/>
      <w:r>
        <w:rPr>
          <w:rtl/>
        </w:rPr>
        <w:t xml:space="preserve">האיש </w:t>
      </w:r>
      <w:bookmarkStart w:id="4660" w:name="_ETM_Q5_672569"/>
      <w:bookmarkEnd w:id="4660"/>
      <w:r>
        <w:rPr>
          <w:rtl/>
        </w:rPr>
        <w:t xml:space="preserve">שלי </w:t>
      </w:r>
      <w:bookmarkStart w:id="4661" w:name="_ETM_Q5_672870"/>
      <w:bookmarkEnd w:id="4661"/>
      <w:r>
        <w:rPr>
          <w:rtl/>
        </w:rPr>
        <w:t xml:space="preserve">יצא </w:t>
      </w:r>
      <w:bookmarkStart w:id="4662" w:name="_ETM_Q5_673200"/>
      <w:bookmarkEnd w:id="4662"/>
      <w:r>
        <w:rPr>
          <w:rtl/>
        </w:rPr>
        <w:t xml:space="preserve">בבוקר </w:t>
      </w:r>
      <w:bookmarkStart w:id="4663" w:name="_ETM_Q5_673590"/>
      <w:bookmarkEnd w:id="4663"/>
      <w:r>
        <w:rPr>
          <w:rtl/>
        </w:rPr>
        <w:t xml:space="preserve">7 </w:t>
      </w:r>
      <w:bookmarkStart w:id="4664" w:name="_ETM_Q5_673920"/>
      <w:bookmarkEnd w:id="4664"/>
      <w:r>
        <w:rPr>
          <w:rtl/>
        </w:rPr>
        <w:t>באוקטובר</w:t>
      </w:r>
      <w:r>
        <w:rPr>
          <w:rFonts w:hint="cs"/>
          <w:rtl/>
        </w:rPr>
        <w:t>,</w:t>
      </w:r>
      <w:r>
        <w:rPr>
          <w:rtl/>
        </w:rPr>
        <w:t xml:space="preserve"> </w:t>
      </w:r>
      <w:bookmarkStart w:id="4665" w:name="_ETM_Q5_674580"/>
      <w:bookmarkEnd w:id="4665"/>
      <w:r>
        <w:rPr>
          <w:rtl/>
        </w:rPr>
        <w:t xml:space="preserve">והיה </w:t>
      </w:r>
      <w:bookmarkStart w:id="4666" w:name="_ETM_Q5_674819"/>
      <w:bookmarkEnd w:id="4666"/>
      <w:r>
        <w:rPr>
          <w:rtl/>
        </w:rPr>
        <w:t xml:space="preserve">מגויס </w:t>
      </w:r>
      <w:bookmarkStart w:id="4667" w:name="_ETM_Q5_675300"/>
      <w:bookmarkEnd w:id="4667"/>
      <w:r>
        <w:rPr>
          <w:rtl/>
        </w:rPr>
        <w:t xml:space="preserve">מאז </w:t>
      </w:r>
      <w:bookmarkStart w:id="4668" w:name="_ETM_Q5_676170"/>
      <w:bookmarkEnd w:id="4668"/>
      <w:r>
        <w:rPr>
          <w:rtl/>
        </w:rPr>
        <w:t xml:space="preserve">עם </w:t>
      </w:r>
      <w:bookmarkStart w:id="4669" w:name="_ETM_Q5_676319"/>
      <w:bookmarkEnd w:id="4669"/>
      <w:r>
        <w:rPr>
          <w:rtl/>
        </w:rPr>
        <w:t xml:space="preserve">הפסקה </w:t>
      </w:r>
      <w:bookmarkStart w:id="4670" w:name="_ETM_Q5_676620"/>
      <w:bookmarkEnd w:id="4670"/>
      <w:r>
        <w:rPr>
          <w:rtl/>
        </w:rPr>
        <w:t>של</w:t>
      </w:r>
      <w:r>
        <w:rPr>
          <w:rFonts w:hint="cs"/>
          <w:rtl/>
        </w:rPr>
        <w:t xml:space="preserve"> שלושה </w:t>
      </w:r>
      <w:bookmarkStart w:id="4671" w:name="_ETM_Q5_676770"/>
      <w:bookmarkStart w:id="4672" w:name="_ETM_Q5_677069"/>
      <w:bookmarkEnd w:id="4671"/>
      <w:bookmarkEnd w:id="4672"/>
      <w:r>
        <w:rPr>
          <w:rFonts w:hint="cs"/>
          <w:rtl/>
        </w:rPr>
        <w:t>ש</w:t>
      </w:r>
      <w:r>
        <w:rPr>
          <w:rtl/>
        </w:rPr>
        <w:t xml:space="preserve">בועות </w:t>
      </w:r>
      <w:bookmarkStart w:id="4673" w:name="_ETM_Q5_677370"/>
      <w:bookmarkEnd w:id="4673"/>
      <w:r>
        <w:rPr>
          <w:rtl/>
        </w:rPr>
        <w:t>באמצע</w:t>
      </w:r>
      <w:r>
        <w:rPr>
          <w:rFonts w:hint="cs"/>
          <w:rtl/>
        </w:rPr>
        <w:t>.</w:t>
      </w:r>
      <w:r>
        <w:rPr>
          <w:rtl/>
        </w:rPr>
        <w:t xml:space="preserve"> </w:t>
      </w:r>
      <w:bookmarkStart w:id="4674" w:name="_ETM_Q5_678620"/>
      <w:bookmarkEnd w:id="4674"/>
      <w:r>
        <w:rPr>
          <w:rtl/>
        </w:rPr>
        <w:t xml:space="preserve">והחיים </w:t>
      </w:r>
      <w:bookmarkStart w:id="4675" w:name="_ETM_Q5_679219"/>
      <w:bookmarkEnd w:id="4675"/>
      <w:r>
        <w:rPr>
          <w:rtl/>
        </w:rPr>
        <w:t xml:space="preserve">במדינת </w:t>
      </w:r>
      <w:bookmarkStart w:id="4676" w:name="_ETM_Q5_679639"/>
      <w:bookmarkEnd w:id="4676"/>
      <w:r>
        <w:rPr>
          <w:rtl/>
        </w:rPr>
        <w:t xml:space="preserve">ישראל </w:t>
      </w:r>
      <w:bookmarkStart w:id="4677" w:name="_ETM_Q5_679969"/>
      <w:bookmarkEnd w:id="4677"/>
      <w:r>
        <w:rPr>
          <w:rtl/>
        </w:rPr>
        <w:t>ממשיכים</w:t>
      </w:r>
      <w:r>
        <w:rPr>
          <w:rFonts w:hint="cs"/>
          <w:rtl/>
        </w:rPr>
        <w:t>,</w:t>
      </w:r>
      <w:r>
        <w:rPr>
          <w:rtl/>
        </w:rPr>
        <w:t xml:space="preserve"> </w:t>
      </w:r>
      <w:bookmarkStart w:id="4678" w:name="_ETM_Q5_680689"/>
      <w:bookmarkEnd w:id="4678"/>
      <w:r>
        <w:rPr>
          <w:rtl/>
        </w:rPr>
        <w:t xml:space="preserve">ואני </w:t>
      </w:r>
      <w:bookmarkStart w:id="4679" w:name="_ETM_Q5_680959"/>
      <w:bookmarkEnd w:id="4679"/>
      <w:r>
        <w:rPr>
          <w:rtl/>
        </w:rPr>
        <w:t>משתדל</w:t>
      </w:r>
      <w:r>
        <w:rPr>
          <w:rFonts w:hint="cs"/>
          <w:rtl/>
        </w:rPr>
        <w:t>ת</w:t>
      </w:r>
      <w:r>
        <w:rPr>
          <w:rtl/>
        </w:rPr>
        <w:t xml:space="preserve"> </w:t>
      </w:r>
      <w:bookmarkStart w:id="4680" w:name="_ETM_Q5_681439"/>
      <w:bookmarkEnd w:id="4680"/>
      <w:r>
        <w:rPr>
          <w:rtl/>
        </w:rPr>
        <w:t xml:space="preserve">לזכור </w:t>
      </w:r>
      <w:bookmarkStart w:id="4681" w:name="_ETM_Q5_681919"/>
      <w:bookmarkEnd w:id="4681"/>
      <w:r>
        <w:rPr>
          <w:rtl/>
        </w:rPr>
        <w:t xml:space="preserve">שצריך </w:t>
      </w:r>
      <w:bookmarkStart w:id="4682" w:name="_ETM_Q5_682370"/>
      <w:bookmarkEnd w:id="4682"/>
      <w:r>
        <w:rPr>
          <w:rtl/>
        </w:rPr>
        <w:t xml:space="preserve">היום </w:t>
      </w:r>
      <w:bookmarkStart w:id="4683" w:name="_ETM_Q5_682579"/>
      <w:bookmarkEnd w:id="4683"/>
      <w:r>
        <w:rPr>
          <w:rtl/>
        </w:rPr>
        <w:t xml:space="preserve">חולצה </w:t>
      </w:r>
      <w:bookmarkStart w:id="4684" w:name="_ETM_Q5_682909"/>
      <w:bookmarkEnd w:id="4684"/>
      <w:r>
        <w:rPr>
          <w:rtl/>
        </w:rPr>
        <w:t>לבנה</w:t>
      </w:r>
      <w:r>
        <w:rPr>
          <w:rFonts w:hint="cs"/>
          <w:rtl/>
        </w:rPr>
        <w:t>,</w:t>
      </w:r>
      <w:r>
        <w:rPr>
          <w:rtl/>
        </w:rPr>
        <w:t xml:space="preserve"> </w:t>
      </w:r>
      <w:bookmarkStart w:id="4685" w:name="_ETM_Q5_683659"/>
      <w:bookmarkEnd w:id="4685"/>
      <w:r>
        <w:rPr>
          <w:rtl/>
        </w:rPr>
        <w:t xml:space="preserve">בשישי </w:t>
      </w:r>
      <w:bookmarkStart w:id="4686" w:name="_ETM_Q5_684109"/>
      <w:bookmarkEnd w:id="4686"/>
      <w:r>
        <w:rPr>
          <w:rtl/>
        </w:rPr>
        <w:t xml:space="preserve">להגיע </w:t>
      </w:r>
      <w:bookmarkStart w:id="4687" w:name="_ETM_Q5_684529"/>
      <w:bookmarkEnd w:id="4687"/>
      <w:r>
        <w:rPr>
          <w:rtl/>
        </w:rPr>
        <w:t xml:space="preserve">לעודד </w:t>
      </w:r>
      <w:bookmarkStart w:id="4688" w:name="_ETM_Q5_684919"/>
      <w:bookmarkEnd w:id="4688"/>
      <w:r>
        <w:rPr>
          <w:rtl/>
        </w:rPr>
        <w:t xml:space="preserve">בטורניר </w:t>
      </w:r>
      <w:bookmarkStart w:id="4689" w:name="_ETM_Q5_685309"/>
      <w:bookmarkEnd w:id="4689"/>
      <w:r>
        <w:rPr>
          <w:rtl/>
        </w:rPr>
        <w:t xml:space="preserve">הטניס </w:t>
      </w:r>
      <w:bookmarkStart w:id="4690" w:name="_ETM_Q5_685639"/>
      <w:bookmarkEnd w:id="4690"/>
      <w:r>
        <w:rPr>
          <w:rtl/>
        </w:rPr>
        <w:t xml:space="preserve">של </w:t>
      </w:r>
      <w:bookmarkStart w:id="4691" w:name="_ETM_Q5_685790"/>
      <w:bookmarkEnd w:id="4691"/>
      <w:r>
        <w:rPr>
          <w:rtl/>
        </w:rPr>
        <w:t>הבן</w:t>
      </w:r>
      <w:r>
        <w:rPr>
          <w:rFonts w:hint="cs"/>
          <w:rtl/>
        </w:rPr>
        <w:t>,</w:t>
      </w:r>
      <w:r>
        <w:rPr>
          <w:rtl/>
        </w:rPr>
        <w:t xml:space="preserve"> </w:t>
      </w:r>
      <w:bookmarkStart w:id="4692" w:name="_ETM_Q5_686510"/>
      <w:bookmarkEnd w:id="4692"/>
      <w:r>
        <w:rPr>
          <w:rtl/>
        </w:rPr>
        <w:t xml:space="preserve">להכין </w:t>
      </w:r>
      <w:bookmarkStart w:id="4693" w:name="_ETM_Q5_686930"/>
      <w:bookmarkEnd w:id="4693"/>
      <w:r>
        <w:rPr>
          <w:rtl/>
        </w:rPr>
        <w:t xml:space="preserve">את </w:t>
      </w:r>
      <w:bookmarkStart w:id="4694" w:name="_ETM_Q5_687019"/>
      <w:bookmarkEnd w:id="4694"/>
      <w:r>
        <w:rPr>
          <w:rtl/>
        </w:rPr>
        <w:t xml:space="preserve">ארוחת </w:t>
      </w:r>
      <w:bookmarkStart w:id="4695" w:name="_ETM_Q5_687379"/>
      <w:bookmarkEnd w:id="4695"/>
      <w:r>
        <w:rPr>
          <w:rtl/>
        </w:rPr>
        <w:t xml:space="preserve">הבוקר </w:t>
      </w:r>
      <w:bookmarkStart w:id="4696" w:name="_ETM_Q5_687739"/>
      <w:bookmarkEnd w:id="4696"/>
      <w:r>
        <w:rPr>
          <w:rtl/>
        </w:rPr>
        <w:t xml:space="preserve">שאוהבים </w:t>
      </w:r>
      <w:bookmarkStart w:id="4697" w:name="_ETM_Q5_688099"/>
      <w:bookmarkEnd w:id="4697"/>
      <w:r>
        <w:rPr>
          <w:rtl/>
        </w:rPr>
        <w:t>לבית</w:t>
      </w:r>
      <w:bookmarkStart w:id="4698" w:name="_ETM_Q5_688309"/>
      <w:bookmarkEnd w:id="4698"/>
      <w:r>
        <w:rPr>
          <w:rFonts w:hint="cs"/>
          <w:rtl/>
        </w:rPr>
        <w:t xml:space="preserve"> </w:t>
      </w:r>
      <w:r>
        <w:rPr>
          <w:rtl/>
        </w:rPr>
        <w:t>ספר</w:t>
      </w:r>
      <w:r>
        <w:rPr>
          <w:rFonts w:hint="cs"/>
          <w:rtl/>
        </w:rPr>
        <w:t>,</w:t>
      </w:r>
      <w:r>
        <w:rPr>
          <w:rtl/>
        </w:rPr>
        <w:t xml:space="preserve"> </w:t>
      </w:r>
      <w:bookmarkStart w:id="4699" w:name="_ETM_Q5_689059"/>
      <w:bookmarkEnd w:id="4699"/>
      <w:r>
        <w:rPr>
          <w:rtl/>
        </w:rPr>
        <w:t xml:space="preserve">לקחת </w:t>
      </w:r>
      <w:bookmarkStart w:id="4700" w:name="_ETM_Q5_689480"/>
      <w:bookmarkEnd w:id="4700"/>
      <w:r>
        <w:rPr>
          <w:rtl/>
        </w:rPr>
        <w:t xml:space="preserve">לחברים </w:t>
      </w:r>
      <w:bookmarkStart w:id="4701" w:name="_ETM_Q5_689900"/>
      <w:bookmarkEnd w:id="4701"/>
      <w:r>
        <w:rPr>
          <w:rtl/>
        </w:rPr>
        <w:t>ולחוגים</w:t>
      </w:r>
      <w:r>
        <w:rPr>
          <w:rFonts w:hint="cs"/>
          <w:rtl/>
        </w:rPr>
        <w:t>,</w:t>
      </w:r>
      <w:r>
        <w:rPr>
          <w:rtl/>
        </w:rPr>
        <w:t xml:space="preserve"> </w:t>
      </w:r>
      <w:bookmarkStart w:id="4702" w:name="_ETM_Q5_690799"/>
      <w:bookmarkEnd w:id="4702"/>
      <w:r>
        <w:rPr>
          <w:rtl/>
        </w:rPr>
        <w:t xml:space="preserve">לחבק </w:t>
      </w:r>
      <w:bookmarkStart w:id="4703" w:name="_ETM_Q5_691400"/>
      <w:bookmarkEnd w:id="4703"/>
      <w:r>
        <w:rPr>
          <w:rtl/>
        </w:rPr>
        <w:t xml:space="preserve">לפני </w:t>
      </w:r>
      <w:bookmarkStart w:id="4704" w:name="_ETM_Q5_691730"/>
      <w:bookmarkEnd w:id="4704"/>
      <w:r>
        <w:rPr>
          <w:rtl/>
        </w:rPr>
        <w:t>השינה</w:t>
      </w:r>
      <w:r>
        <w:rPr>
          <w:rFonts w:hint="cs"/>
          <w:rtl/>
        </w:rPr>
        <w:t>,</w:t>
      </w:r>
      <w:r>
        <w:rPr>
          <w:rtl/>
        </w:rPr>
        <w:t xml:space="preserve"> </w:t>
      </w:r>
      <w:bookmarkStart w:id="4705" w:name="_ETM_Q5_692599"/>
      <w:bookmarkEnd w:id="4705"/>
      <w:r>
        <w:rPr>
          <w:rtl/>
        </w:rPr>
        <w:t xml:space="preserve">להחליף </w:t>
      </w:r>
      <w:bookmarkStart w:id="4706" w:name="_ETM_Q5_693019"/>
      <w:bookmarkEnd w:id="4706"/>
      <w:r>
        <w:rPr>
          <w:rtl/>
        </w:rPr>
        <w:t xml:space="preserve">את </w:t>
      </w:r>
      <w:bookmarkStart w:id="4707" w:name="_ETM_Q5_693109"/>
      <w:bookmarkEnd w:id="4707"/>
      <w:r>
        <w:rPr>
          <w:rtl/>
        </w:rPr>
        <w:t xml:space="preserve">כל </w:t>
      </w:r>
      <w:bookmarkStart w:id="4708" w:name="_ETM_Q5_693260"/>
      <w:bookmarkEnd w:id="4708"/>
      <w:r>
        <w:rPr>
          <w:rtl/>
        </w:rPr>
        <w:t>המצ</w:t>
      </w:r>
      <w:r>
        <w:rPr>
          <w:rFonts w:hint="cs"/>
          <w:rtl/>
        </w:rPr>
        <w:t xml:space="preserve">עים בלילה </w:t>
      </w:r>
      <w:bookmarkStart w:id="4709" w:name="_ETM_Q5_695320"/>
      <w:bookmarkStart w:id="4710" w:name="_ETM_Q5_693679"/>
      <w:bookmarkStart w:id="4711" w:name="_ETM_Q5_694159"/>
      <w:bookmarkEnd w:id="4709"/>
      <w:bookmarkEnd w:id="4710"/>
      <w:bookmarkEnd w:id="4711"/>
      <w:r>
        <w:rPr>
          <w:rtl/>
        </w:rPr>
        <w:t xml:space="preserve">כשבורח </w:t>
      </w:r>
      <w:bookmarkStart w:id="4712" w:name="_ETM_Q5_694669"/>
      <w:bookmarkEnd w:id="4712"/>
      <w:r>
        <w:rPr>
          <w:rtl/>
        </w:rPr>
        <w:t>הפיפי</w:t>
      </w:r>
      <w:r>
        <w:rPr>
          <w:rFonts w:hint="cs"/>
          <w:rtl/>
        </w:rPr>
        <w:t>.</w:t>
      </w:r>
      <w:r>
        <w:rPr>
          <w:rtl/>
        </w:rPr>
        <w:t xml:space="preserve"> </w:t>
      </w:r>
      <w:bookmarkStart w:id="4713" w:name="_ETM_Q5_695900"/>
      <w:bookmarkEnd w:id="4713"/>
      <w:r>
        <w:rPr>
          <w:rtl/>
        </w:rPr>
        <w:t xml:space="preserve">יש </w:t>
      </w:r>
      <w:bookmarkStart w:id="4714" w:name="_ETM_Q5_696109"/>
      <w:bookmarkEnd w:id="4714"/>
      <w:r>
        <w:rPr>
          <w:rtl/>
        </w:rPr>
        <w:t xml:space="preserve">כאן </w:t>
      </w:r>
      <w:bookmarkStart w:id="4715" w:name="_ETM_Q5_696260"/>
      <w:bookmarkEnd w:id="4715"/>
      <w:r>
        <w:rPr>
          <w:rtl/>
        </w:rPr>
        <w:t xml:space="preserve">רק </w:t>
      </w:r>
      <w:bookmarkStart w:id="4716" w:name="_ETM_Q5_696439"/>
      <w:bookmarkEnd w:id="4716"/>
      <w:r>
        <w:rPr>
          <w:rtl/>
        </w:rPr>
        <w:t xml:space="preserve">מבוגרת </w:t>
      </w:r>
      <w:bookmarkStart w:id="4717" w:name="_ETM_Q5_696920"/>
      <w:bookmarkEnd w:id="4717"/>
      <w:r>
        <w:rPr>
          <w:rtl/>
        </w:rPr>
        <w:t>אחראית</w:t>
      </w:r>
      <w:r>
        <w:rPr>
          <w:rFonts w:hint="cs"/>
          <w:rtl/>
        </w:rPr>
        <w:t xml:space="preserve"> אחת לכול. </w:t>
      </w:r>
      <w:bookmarkStart w:id="4718" w:name="_ETM_Q5_697280"/>
      <w:bookmarkStart w:id="4719" w:name="_ETM_Q5_697799"/>
      <w:bookmarkStart w:id="4720" w:name="_ETM_Q5_699130"/>
      <w:bookmarkEnd w:id="4718"/>
      <w:bookmarkEnd w:id="4719"/>
      <w:bookmarkEnd w:id="4720"/>
      <w:r>
        <w:rPr>
          <w:rtl/>
        </w:rPr>
        <w:t xml:space="preserve">יש </w:t>
      </w:r>
      <w:bookmarkStart w:id="4721" w:name="_ETM_Q5_699429"/>
      <w:bookmarkEnd w:id="4721"/>
      <w:r>
        <w:rPr>
          <w:rtl/>
        </w:rPr>
        <w:t xml:space="preserve">כאן </w:t>
      </w:r>
      <w:bookmarkStart w:id="4722" w:name="_ETM_Q5_699580"/>
      <w:bookmarkEnd w:id="4722"/>
      <w:r>
        <w:rPr>
          <w:rtl/>
        </w:rPr>
        <w:t>גם</w:t>
      </w:r>
      <w:r>
        <w:rPr>
          <w:rFonts w:hint="cs"/>
          <w:rtl/>
        </w:rPr>
        <w:t xml:space="preserve"> שלושה יצורים </w:t>
      </w:r>
      <w:bookmarkStart w:id="4723" w:name="_ETM_Q5_699730"/>
      <w:bookmarkStart w:id="4724" w:name="_ETM_Q5_700059"/>
      <w:bookmarkStart w:id="4725" w:name="_ETM_Q5_700420"/>
      <w:bookmarkEnd w:id="4723"/>
      <w:bookmarkEnd w:id="4724"/>
      <w:bookmarkEnd w:id="4725"/>
      <w:r>
        <w:rPr>
          <w:rtl/>
        </w:rPr>
        <w:t xml:space="preserve">מופלאים </w:t>
      </w:r>
      <w:bookmarkStart w:id="4726" w:name="_ETM_Q5_700750"/>
      <w:bookmarkEnd w:id="4726"/>
      <w:r>
        <w:rPr>
          <w:rtl/>
        </w:rPr>
        <w:t>שצריכים</w:t>
      </w:r>
      <w:r>
        <w:rPr>
          <w:rFonts w:hint="cs"/>
          <w:rtl/>
        </w:rPr>
        <w:t>,</w:t>
      </w:r>
      <w:r>
        <w:rPr>
          <w:rtl/>
        </w:rPr>
        <w:t xml:space="preserve"> </w:t>
      </w:r>
      <w:bookmarkStart w:id="4727" w:name="_ETM_Q5_701950"/>
      <w:bookmarkEnd w:id="4727"/>
      <w:r>
        <w:rPr>
          <w:rtl/>
        </w:rPr>
        <w:t xml:space="preserve">ויש </w:t>
      </w:r>
      <w:bookmarkStart w:id="4728" w:name="_ETM_Q5_702250"/>
      <w:bookmarkEnd w:id="4728"/>
      <w:r>
        <w:rPr>
          <w:rtl/>
        </w:rPr>
        <w:t>אישה</w:t>
      </w:r>
      <w:r>
        <w:rPr>
          <w:rFonts w:hint="cs"/>
          <w:rtl/>
        </w:rPr>
        <w:t xml:space="preserve"> אחת שהיא </w:t>
      </w:r>
      <w:bookmarkStart w:id="4729" w:name="_ETM_Q5_702490"/>
      <w:bookmarkStart w:id="4730" w:name="_ETM_Q5_703300"/>
      <w:bookmarkEnd w:id="4729"/>
      <w:bookmarkEnd w:id="4730"/>
      <w:r>
        <w:rPr>
          <w:rtl/>
        </w:rPr>
        <w:t xml:space="preserve">גם </w:t>
      </w:r>
      <w:bookmarkStart w:id="4731" w:name="_ETM_Q5_703690"/>
      <w:bookmarkEnd w:id="4731"/>
      <w:r>
        <w:rPr>
          <w:rtl/>
        </w:rPr>
        <w:t>דוקטורנטית</w:t>
      </w:r>
      <w:r>
        <w:rPr>
          <w:rFonts w:hint="cs"/>
          <w:rtl/>
        </w:rPr>
        <w:t>,</w:t>
      </w:r>
      <w:r>
        <w:rPr>
          <w:rtl/>
        </w:rPr>
        <w:t xml:space="preserve"> </w:t>
      </w:r>
      <w:bookmarkStart w:id="4732" w:name="_ETM_Q5_704830"/>
      <w:bookmarkEnd w:id="4732"/>
      <w:r>
        <w:rPr>
          <w:rtl/>
        </w:rPr>
        <w:t xml:space="preserve">גם </w:t>
      </w:r>
      <w:bookmarkStart w:id="4733" w:name="_ETM_Q5_705069"/>
      <w:bookmarkEnd w:id="4733"/>
      <w:r>
        <w:rPr>
          <w:rtl/>
        </w:rPr>
        <w:t xml:space="preserve">פעילה </w:t>
      </w:r>
      <w:bookmarkStart w:id="4734" w:name="_ETM_Q5_705400"/>
      <w:bookmarkEnd w:id="4734"/>
      <w:r>
        <w:rPr>
          <w:rtl/>
        </w:rPr>
        <w:t>חברתית</w:t>
      </w:r>
      <w:r>
        <w:rPr>
          <w:rFonts w:hint="cs"/>
          <w:rtl/>
        </w:rPr>
        <w:t>,</w:t>
      </w:r>
      <w:r>
        <w:rPr>
          <w:rtl/>
        </w:rPr>
        <w:t xml:space="preserve"> </w:t>
      </w:r>
      <w:bookmarkStart w:id="4735" w:name="_ETM_Q5_706500"/>
      <w:bookmarkEnd w:id="4735"/>
      <w:r>
        <w:rPr>
          <w:rtl/>
        </w:rPr>
        <w:t xml:space="preserve">גם </w:t>
      </w:r>
      <w:bookmarkStart w:id="4736" w:name="_ETM_Q5_706860"/>
      <w:bookmarkEnd w:id="4736"/>
      <w:r>
        <w:rPr>
          <w:rtl/>
        </w:rPr>
        <w:t xml:space="preserve">אימא </w:t>
      </w:r>
      <w:bookmarkStart w:id="4737" w:name="_ETM_Q5_707370"/>
      <w:bookmarkEnd w:id="4737"/>
      <w:r>
        <w:rPr>
          <w:rtl/>
        </w:rPr>
        <w:t xml:space="preserve">וגם </w:t>
      </w:r>
      <w:bookmarkStart w:id="4738" w:name="_ETM_Q5_707760"/>
      <w:bookmarkEnd w:id="4738"/>
      <w:r>
        <w:rPr>
          <w:rtl/>
        </w:rPr>
        <w:t xml:space="preserve">בת </w:t>
      </w:r>
      <w:bookmarkStart w:id="4739" w:name="_ETM_Q5_707910"/>
      <w:bookmarkEnd w:id="4739"/>
      <w:r>
        <w:rPr>
          <w:rtl/>
        </w:rPr>
        <w:t xml:space="preserve">זוג </w:t>
      </w:r>
      <w:bookmarkStart w:id="4740" w:name="_ETM_Q5_708120"/>
      <w:bookmarkEnd w:id="4740"/>
      <w:r>
        <w:rPr>
          <w:rtl/>
        </w:rPr>
        <w:t xml:space="preserve">שקשה </w:t>
      </w:r>
      <w:bookmarkStart w:id="4741" w:name="_ETM_Q5_708510"/>
      <w:bookmarkEnd w:id="4741"/>
      <w:r>
        <w:rPr>
          <w:rtl/>
        </w:rPr>
        <w:t>לה</w:t>
      </w:r>
      <w:r>
        <w:rPr>
          <w:rFonts w:hint="cs"/>
          <w:rtl/>
        </w:rPr>
        <w:t>,</w:t>
      </w:r>
      <w:r>
        <w:rPr>
          <w:rtl/>
        </w:rPr>
        <w:t xml:space="preserve"> </w:t>
      </w:r>
      <w:bookmarkStart w:id="4742" w:name="_ETM_Q5_709050"/>
      <w:bookmarkEnd w:id="4742"/>
      <w:r>
        <w:rPr>
          <w:rtl/>
        </w:rPr>
        <w:t xml:space="preserve">כבר </w:t>
      </w:r>
      <w:bookmarkStart w:id="4743" w:name="_ETM_Q5_709260"/>
      <w:bookmarkEnd w:id="4743"/>
      <w:r>
        <w:rPr>
          <w:rtl/>
        </w:rPr>
        <w:t xml:space="preserve">קשה </w:t>
      </w:r>
      <w:bookmarkStart w:id="4744" w:name="_ETM_Q5_709530"/>
      <w:bookmarkEnd w:id="4744"/>
      <w:r>
        <w:rPr>
          <w:rtl/>
        </w:rPr>
        <w:t xml:space="preserve">לה </w:t>
      </w:r>
      <w:bookmarkStart w:id="4745" w:name="_ETM_Q5_709620"/>
      <w:bookmarkEnd w:id="4745"/>
      <w:r>
        <w:rPr>
          <w:rtl/>
        </w:rPr>
        <w:t>מדי</w:t>
      </w:r>
      <w:r>
        <w:rPr>
          <w:rFonts w:hint="cs"/>
          <w:rtl/>
        </w:rPr>
        <w:t>.</w:t>
      </w:r>
      <w:bookmarkStart w:id="4746" w:name="_ETM_Q5_714434"/>
      <w:bookmarkStart w:id="4747" w:name="_ETM_Q5_714579"/>
      <w:bookmarkStart w:id="4748" w:name="TOR_Q6"/>
      <w:bookmarkStart w:id="4749" w:name="_ETM_Q6_180000"/>
      <w:bookmarkStart w:id="4750" w:name="_ETM_Q6_103556"/>
      <w:bookmarkEnd w:id="4746"/>
      <w:bookmarkEnd w:id="4747"/>
      <w:bookmarkEnd w:id="4748"/>
      <w:bookmarkEnd w:id="4749"/>
      <w:bookmarkEnd w:id="4750"/>
      <w:r>
        <w:rPr>
          <w:rFonts w:hint="cs"/>
          <w:rtl/>
        </w:rPr>
        <w:t xml:space="preserve"> ואני רואה את ההתארגנות האזרחית לקראת הדיון בבג"ץ ואת הסרטונ</w:t>
      </w:r>
      <w:bookmarkStart w:id="4751" w:name="_ETM_Q6_114787"/>
      <w:bookmarkEnd w:id="4751"/>
      <w:r>
        <w:rPr>
          <w:rFonts w:hint="cs"/>
          <w:rtl/>
        </w:rPr>
        <w:t>ים ואת ההצהרה של הסנאט של בר-אילן, וכמה מדברים על פגיעה במילואימניקים והמילואימניקיות, ואני שמחה שהאקדמיה תופסת צד מוסרי ומביעה עמדה, וגם צובט לי בלב.</w:t>
      </w:r>
    </w:p>
    <w:p w:rsidR="00515B1F" w:rsidRDefault="00515B1F" w:rsidP="00DE5A79">
      <w:pPr>
        <w:rPr>
          <w:rtl/>
        </w:rPr>
      </w:pPr>
    </w:p>
    <w:p w:rsidR="00515B1F" w:rsidRDefault="00515B1F" w:rsidP="00305128">
      <w:pPr>
        <w:rPr>
          <w:rtl/>
        </w:rPr>
      </w:pPr>
      <w:r>
        <w:rPr>
          <w:rFonts w:hint="cs"/>
          <w:rtl/>
        </w:rPr>
        <w:t xml:space="preserve">שמונת החודשים האחרונים היו מאתגרים מאוד בעולמי הצר, שלא לדבר על המדינה. וכל כך </w:t>
      </w:r>
      <w:bookmarkStart w:id="4752" w:name="_ETM_Q6_132875"/>
      <w:bookmarkEnd w:id="4752"/>
      <w:r>
        <w:rPr>
          <w:rFonts w:hint="cs"/>
          <w:rtl/>
        </w:rPr>
        <w:t xml:space="preserve">הרבה פעמים נשארתי שקופה, מהסיוע באוניברסיטה ועד הזמנים של ימי </w:t>
      </w:r>
      <w:bookmarkStart w:id="4753" w:name="_ETM_Q6_138690"/>
      <w:bookmarkEnd w:id="4753"/>
      <w:r>
        <w:rPr>
          <w:rFonts w:hint="cs"/>
          <w:rtl/>
        </w:rPr>
        <w:t>ההורים. והשורה התחתונה היא שהנטל הוא לא רק השירות ולא</w:t>
      </w:r>
      <w:bookmarkStart w:id="4754" w:name="_ETM_Q6_142374"/>
      <w:bookmarkEnd w:id="4754"/>
      <w:r>
        <w:rPr>
          <w:rFonts w:hint="cs"/>
          <w:rtl/>
        </w:rPr>
        <w:t xml:space="preserve"> רק על מי שמשרת. הנטל הוא על התא המשפחתי על </w:t>
      </w:r>
      <w:bookmarkStart w:id="4755" w:name="_ETM_Q6_146231"/>
      <w:bookmarkEnd w:id="4755"/>
      <w:r>
        <w:rPr>
          <w:rFonts w:hint="cs"/>
          <w:rtl/>
        </w:rPr>
        <w:t>הרכביו.</w:t>
      </w:r>
      <w:bookmarkStart w:id="4756" w:name="_ETM_Q6_146937"/>
      <w:bookmarkEnd w:id="4756"/>
      <w:r>
        <w:rPr>
          <w:rFonts w:hint="cs"/>
          <w:rtl/>
        </w:rPr>
        <w:t xml:space="preserve"> </w:t>
      </w:r>
      <w:bookmarkStart w:id="4757" w:name="_ETM_Q6_147154"/>
      <w:bookmarkStart w:id="4758" w:name="_ETM_Q6_147205"/>
      <w:bookmarkStart w:id="4759" w:name="_ETM_Q6_147373"/>
      <w:bookmarkEnd w:id="4757"/>
      <w:bookmarkEnd w:id="4758"/>
      <w:bookmarkEnd w:id="4759"/>
      <w:r>
        <w:rPr>
          <w:rFonts w:hint="cs"/>
          <w:rtl/>
        </w:rPr>
        <w:t xml:space="preserve">אנו נאבקים למען השוויון והשותפות, וזה חייב להיאמר </w:t>
      </w:r>
      <w:bookmarkStart w:id="4760" w:name="_ETM_Q6_151420"/>
      <w:bookmarkEnd w:id="4760"/>
      <w:r>
        <w:rPr>
          <w:rFonts w:hint="cs"/>
          <w:rtl/>
        </w:rPr>
        <w:t>ביחד. יש לך במה ציבורית רחבה</w:t>
      </w:r>
      <w:r w:rsidR="00C5385F">
        <w:rPr>
          <w:rFonts w:hint="cs"/>
          <w:rtl/>
        </w:rPr>
        <w:t>,</w:t>
      </w:r>
      <w:r>
        <w:rPr>
          <w:rFonts w:hint="cs"/>
          <w:rtl/>
        </w:rPr>
        <w:t xml:space="preserve"> ואני מבקשת את </w:t>
      </w:r>
      <w:bookmarkStart w:id="4761" w:name="_ETM_Q6_154250"/>
      <w:bookmarkEnd w:id="4761"/>
      <w:r>
        <w:rPr>
          <w:rFonts w:hint="cs"/>
          <w:rtl/>
        </w:rPr>
        <w:t xml:space="preserve">השותפות שלך, שתדבר גם בשבילי ובשבילנו, בעיקר </w:t>
      </w:r>
      <w:bookmarkStart w:id="4762" w:name="_ETM_Q6_158646"/>
      <w:bookmarkEnd w:id="4762"/>
      <w:r>
        <w:rPr>
          <w:rFonts w:hint="cs"/>
          <w:rtl/>
        </w:rPr>
        <w:t>הנשים שבעורף. שתזכור אותי וקצת ממה ששיתפתי כאן בפעם הבאה</w:t>
      </w:r>
      <w:bookmarkStart w:id="4763" w:name="_ETM_Q6_163688"/>
      <w:bookmarkEnd w:id="4763"/>
      <w:r>
        <w:rPr>
          <w:rFonts w:hint="cs"/>
          <w:rtl/>
        </w:rPr>
        <w:t xml:space="preserve"> כשאתה נואם על דוכן הכנסת, משתתף בוועדה, מתראיין בתקשורת</w:t>
      </w:r>
      <w:bookmarkStart w:id="4764" w:name="_ETM_Q6_168026"/>
      <w:bookmarkEnd w:id="4764"/>
      <w:r>
        <w:rPr>
          <w:rFonts w:hint="cs"/>
          <w:rtl/>
        </w:rPr>
        <w:t xml:space="preserve">. אני אשמח מאוד שהדברים האלו יושמעו בכנסת. אנחנו חייבים תיקון, אנחנו חייבים ישראל טובה יותר. </w:t>
      </w:r>
    </w:p>
    <w:p w:rsidR="00515B1F" w:rsidRDefault="00515B1F" w:rsidP="00DE5A79">
      <w:pPr>
        <w:rPr>
          <w:rtl/>
        </w:rPr>
      </w:pPr>
    </w:p>
    <w:p w:rsidR="00515B1F" w:rsidRDefault="00515B1F" w:rsidP="00C5385F">
      <w:pPr>
        <w:rPr>
          <w:rtl/>
        </w:rPr>
      </w:pPr>
      <w:r>
        <w:rPr>
          <w:rFonts w:hint="cs"/>
          <w:rtl/>
        </w:rPr>
        <w:t xml:space="preserve">ואני אומר לכולנו פה, אחרי </w:t>
      </w:r>
      <w:bookmarkStart w:id="4765" w:name="_ETM_Q6_176069"/>
      <w:bookmarkEnd w:id="4765"/>
      <w:r>
        <w:rPr>
          <w:rFonts w:hint="cs"/>
          <w:rtl/>
        </w:rPr>
        <w:t xml:space="preserve">ההצבעה בשבוע שעבר על החוק </w:t>
      </w:r>
      <w:proofErr w:type="spellStart"/>
      <w:r>
        <w:rPr>
          <w:rFonts w:hint="cs"/>
          <w:rtl/>
        </w:rPr>
        <w:t>הבאמת</w:t>
      </w:r>
      <w:proofErr w:type="spellEnd"/>
      <w:r>
        <w:rPr>
          <w:rFonts w:hint="cs"/>
          <w:rtl/>
        </w:rPr>
        <w:t xml:space="preserve">-באמת מאוד קשה הזה, מאוד לא צודק הזה, </w:t>
      </w:r>
      <w:bookmarkStart w:id="4766" w:name="_ETM_Q6_103245"/>
      <w:bookmarkStart w:id="4767" w:name="_ETM_Q6_181260"/>
      <w:bookmarkStart w:id="4768" w:name="_ETM_Q6_182100"/>
      <w:bookmarkEnd w:id="4766"/>
      <w:bookmarkEnd w:id="4767"/>
      <w:bookmarkEnd w:id="4768"/>
      <w:r>
        <w:rPr>
          <w:rFonts w:hint="cs"/>
          <w:rtl/>
        </w:rPr>
        <w:t>ח</w:t>
      </w:r>
      <w:r w:rsidRPr="00C2437D">
        <w:rPr>
          <w:rtl/>
        </w:rPr>
        <w:t xml:space="preserve">וק </w:t>
      </w:r>
      <w:bookmarkStart w:id="4769" w:name="_ETM_Q6_182520"/>
      <w:bookmarkEnd w:id="4769"/>
      <w:r w:rsidRPr="00C2437D">
        <w:rPr>
          <w:rtl/>
        </w:rPr>
        <w:t xml:space="preserve">שעלול </w:t>
      </w:r>
      <w:bookmarkStart w:id="4770" w:name="_ETM_Q6_182939"/>
      <w:bookmarkEnd w:id="4770"/>
      <w:r w:rsidRPr="00C2437D">
        <w:rPr>
          <w:rtl/>
        </w:rPr>
        <w:t xml:space="preserve">להביא </w:t>
      </w:r>
      <w:bookmarkStart w:id="4771" w:name="_ETM_Q6_183300"/>
      <w:bookmarkEnd w:id="4771"/>
      <w:r w:rsidRPr="00C2437D">
        <w:rPr>
          <w:rtl/>
        </w:rPr>
        <w:t xml:space="preserve">לפטור </w:t>
      </w:r>
      <w:bookmarkStart w:id="4772" w:name="_ETM_Q6_183750"/>
      <w:bookmarkEnd w:id="4772"/>
      <w:r w:rsidRPr="00C2437D">
        <w:rPr>
          <w:rtl/>
        </w:rPr>
        <w:t xml:space="preserve">מוחלט </w:t>
      </w:r>
      <w:bookmarkStart w:id="4773" w:name="_ETM_Q6_184290"/>
      <w:bookmarkEnd w:id="4773"/>
      <w:r w:rsidRPr="00C2437D">
        <w:rPr>
          <w:rtl/>
        </w:rPr>
        <w:t xml:space="preserve">של </w:t>
      </w:r>
      <w:bookmarkStart w:id="4774" w:name="_ETM_Q6_184620"/>
      <w:bookmarkEnd w:id="4774"/>
      <w:r w:rsidRPr="00C2437D">
        <w:rPr>
          <w:rtl/>
        </w:rPr>
        <w:t xml:space="preserve">אחינו </w:t>
      </w:r>
      <w:bookmarkStart w:id="4775" w:name="_ETM_Q6_185040"/>
      <w:bookmarkEnd w:id="4775"/>
      <w:r w:rsidRPr="00C2437D">
        <w:rPr>
          <w:rtl/>
        </w:rPr>
        <w:t xml:space="preserve">החרדים </w:t>
      </w:r>
      <w:bookmarkStart w:id="4776" w:name="_ETM_Q6_185519"/>
      <w:bookmarkEnd w:id="4776"/>
      <w:r>
        <w:rPr>
          <w:rFonts w:hint="cs"/>
          <w:rtl/>
        </w:rPr>
        <w:t>מ</w:t>
      </w:r>
      <w:r w:rsidRPr="00C2437D">
        <w:rPr>
          <w:rtl/>
        </w:rPr>
        <w:t xml:space="preserve">המצווה </w:t>
      </w:r>
      <w:bookmarkStart w:id="4777" w:name="_ETM_Q6_186120"/>
      <w:bookmarkEnd w:id="4777"/>
      <w:r w:rsidRPr="00C2437D">
        <w:rPr>
          <w:rtl/>
        </w:rPr>
        <w:t xml:space="preserve">של </w:t>
      </w:r>
      <w:bookmarkStart w:id="4778" w:name="_ETM_Q6_186299"/>
      <w:bookmarkEnd w:id="4778"/>
      <w:r w:rsidRPr="00C2437D">
        <w:rPr>
          <w:rtl/>
        </w:rPr>
        <w:t xml:space="preserve">שירות </w:t>
      </w:r>
      <w:bookmarkStart w:id="4779" w:name="_ETM_Q6_186660"/>
      <w:bookmarkEnd w:id="4779"/>
      <w:r w:rsidRPr="00C2437D">
        <w:rPr>
          <w:rtl/>
        </w:rPr>
        <w:t>בצה"ל</w:t>
      </w:r>
      <w:r>
        <w:rPr>
          <w:rFonts w:hint="cs"/>
          <w:rtl/>
        </w:rPr>
        <w:t>,</w:t>
      </w:r>
      <w:r w:rsidRPr="00C2437D">
        <w:rPr>
          <w:rtl/>
        </w:rPr>
        <w:t xml:space="preserve"> </w:t>
      </w:r>
      <w:bookmarkStart w:id="4780" w:name="_ETM_Q6_187919"/>
      <w:bookmarkEnd w:id="4780"/>
      <w:r w:rsidRPr="00C2437D">
        <w:rPr>
          <w:rtl/>
        </w:rPr>
        <w:t xml:space="preserve">אני </w:t>
      </w:r>
      <w:bookmarkStart w:id="4781" w:name="_ETM_Q6_188400"/>
      <w:bookmarkEnd w:id="4781"/>
      <w:r w:rsidRPr="00C2437D">
        <w:rPr>
          <w:rtl/>
        </w:rPr>
        <w:t xml:space="preserve">קורא </w:t>
      </w:r>
      <w:bookmarkStart w:id="4782" w:name="_ETM_Q6_188610"/>
      <w:bookmarkEnd w:id="4782"/>
      <w:r w:rsidRPr="00C2437D">
        <w:rPr>
          <w:rtl/>
        </w:rPr>
        <w:t>לכולם</w:t>
      </w:r>
      <w:r>
        <w:rPr>
          <w:rFonts w:hint="cs"/>
          <w:rtl/>
        </w:rPr>
        <w:t>,</w:t>
      </w:r>
      <w:r w:rsidRPr="00C2437D">
        <w:rPr>
          <w:rtl/>
        </w:rPr>
        <w:t xml:space="preserve"> </w:t>
      </w:r>
      <w:bookmarkStart w:id="4783" w:name="_ETM_Q6_189179"/>
      <w:bookmarkEnd w:id="4783"/>
      <w:r w:rsidRPr="00C2437D">
        <w:rPr>
          <w:rtl/>
        </w:rPr>
        <w:t xml:space="preserve">בפעם </w:t>
      </w:r>
      <w:bookmarkStart w:id="4784" w:name="_ETM_Q6_189539"/>
      <w:bookmarkEnd w:id="4784"/>
      <w:r w:rsidRPr="00C2437D">
        <w:rPr>
          <w:rtl/>
        </w:rPr>
        <w:t xml:space="preserve">הבאה </w:t>
      </w:r>
      <w:bookmarkStart w:id="4785" w:name="_ETM_Q6_189690"/>
      <w:bookmarkEnd w:id="4785"/>
      <w:r w:rsidRPr="00C2437D">
        <w:rPr>
          <w:rtl/>
        </w:rPr>
        <w:t xml:space="preserve">שממשיכים </w:t>
      </w:r>
      <w:bookmarkStart w:id="4786" w:name="_ETM_Q6_190170"/>
      <w:bookmarkEnd w:id="4786"/>
      <w:r w:rsidRPr="00C2437D">
        <w:rPr>
          <w:rtl/>
        </w:rPr>
        <w:t xml:space="preserve">לקדם </w:t>
      </w:r>
      <w:bookmarkStart w:id="4787" w:name="_ETM_Q6_190559"/>
      <w:bookmarkEnd w:id="4787"/>
      <w:r w:rsidRPr="00C2437D">
        <w:rPr>
          <w:rtl/>
        </w:rPr>
        <w:t xml:space="preserve">את </w:t>
      </w:r>
      <w:bookmarkStart w:id="4788" w:name="_ETM_Q6_190650"/>
      <w:bookmarkEnd w:id="4788"/>
      <w:r w:rsidRPr="00C2437D">
        <w:rPr>
          <w:rtl/>
        </w:rPr>
        <w:t xml:space="preserve">החוק </w:t>
      </w:r>
      <w:bookmarkStart w:id="4789" w:name="_ETM_Q6_190889"/>
      <w:bookmarkEnd w:id="4789"/>
      <w:r w:rsidRPr="00C2437D">
        <w:rPr>
          <w:rtl/>
        </w:rPr>
        <w:t>הזה</w:t>
      </w:r>
      <w:r>
        <w:rPr>
          <w:rFonts w:hint="cs"/>
          <w:rtl/>
        </w:rPr>
        <w:t>,</w:t>
      </w:r>
      <w:r w:rsidRPr="00C2437D">
        <w:rPr>
          <w:rtl/>
        </w:rPr>
        <w:t xml:space="preserve"> </w:t>
      </w:r>
      <w:bookmarkStart w:id="4790" w:name="_ETM_Q6_191549"/>
      <w:bookmarkEnd w:id="4790"/>
      <w:r w:rsidRPr="00C2437D">
        <w:rPr>
          <w:rtl/>
        </w:rPr>
        <w:t xml:space="preserve">לחשוב </w:t>
      </w:r>
      <w:bookmarkStart w:id="4791" w:name="_ETM_Q6_192000"/>
      <w:bookmarkEnd w:id="4791"/>
      <w:r w:rsidRPr="00C2437D">
        <w:rPr>
          <w:rtl/>
        </w:rPr>
        <w:t xml:space="preserve">על </w:t>
      </w:r>
      <w:bookmarkStart w:id="4792" w:name="_ETM_Q6_192090"/>
      <w:bookmarkEnd w:id="4792"/>
      <w:r w:rsidRPr="00C2437D">
        <w:rPr>
          <w:rtl/>
        </w:rPr>
        <w:t xml:space="preserve">מה </w:t>
      </w:r>
      <w:bookmarkStart w:id="4793" w:name="_ETM_Q6_192179"/>
      <w:bookmarkEnd w:id="4793"/>
      <w:r w:rsidRPr="00C2437D">
        <w:rPr>
          <w:rtl/>
        </w:rPr>
        <w:t>שק</w:t>
      </w:r>
      <w:r>
        <w:rPr>
          <w:rFonts w:hint="cs"/>
          <w:rtl/>
        </w:rPr>
        <w:t>'</w:t>
      </w:r>
      <w:r w:rsidRPr="00C2437D">
        <w:rPr>
          <w:rtl/>
        </w:rPr>
        <w:t xml:space="preserve"> </w:t>
      </w:r>
      <w:bookmarkStart w:id="4794" w:name="_ETM_Q6_192750"/>
      <w:bookmarkEnd w:id="4794"/>
      <w:r w:rsidRPr="00C2437D">
        <w:rPr>
          <w:rtl/>
        </w:rPr>
        <w:t xml:space="preserve">כתבה </w:t>
      </w:r>
      <w:bookmarkStart w:id="4795" w:name="_ETM_Q6_193139"/>
      <w:bookmarkEnd w:id="4795"/>
      <w:r w:rsidRPr="00C2437D">
        <w:rPr>
          <w:rtl/>
        </w:rPr>
        <w:t xml:space="preserve">לי </w:t>
      </w:r>
      <w:bookmarkStart w:id="4796" w:name="_ETM_Q6_193230"/>
      <w:bookmarkEnd w:id="4796"/>
      <w:r w:rsidRPr="00C2437D">
        <w:rPr>
          <w:rtl/>
        </w:rPr>
        <w:t xml:space="preserve">והקראתי </w:t>
      </w:r>
      <w:bookmarkStart w:id="4797" w:name="_ETM_Q6_193650"/>
      <w:bookmarkEnd w:id="4797"/>
      <w:r w:rsidRPr="00C2437D">
        <w:rPr>
          <w:rtl/>
        </w:rPr>
        <w:t xml:space="preserve">כאן </w:t>
      </w:r>
      <w:bookmarkStart w:id="4798" w:name="_ETM_Q6_193799"/>
      <w:bookmarkEnd w:id="4798"/>
      <w:r w:rsidRPr="00C2437D">
        <w:rPr>
          <w:rtl/>
        </w:rPr>
        <w:t>עכשיו</w:t>
      </w:r>
      <w:r>
        <w:rPr>
          <w:rFonts w:hint="cs"/>
          <w:rtl/>
        </w:rPr>
        <w:t>.</w:t>
      </w:r>
      <w:r w:rsidRPr="00C2437D">
        <w:rPr>
          <w:rtl/>
        </w:rPr>
        <w:t xml:space="preserve"> </w:t>
      </w:r>
      <w:bookmarkStart w:id="4799" w:name="_ETM_Q6_194340"/>
      <w:bookmarkEnd w:id="4799"/>
      <w:r w:rsidRPr="00C2437D">
        <w:rPr>
          <w:rtl/>
        </w:rPr>
        <w:t>תודה</w:t>
      </w:r>
      <w:r>
        <w:rPr>
          <w:rFonts w:hint="cs"/>
          <w:rtl/>
        </w:rPr>
        <w:t>.</w:t>
      </w:r>
    </w:p>
    <w:p w:rsidR="00515B1F" w:rsidRDefault="00515B1F" w:rsidP="00DE5A79">
      <w:pPr>
        <w:rPr>
          <w:rtl/>
        </w:rPr>
      </w:pPr>
      <w:bookmarkStart w:id="4800" w:name="_ETM_Q6_194303"/>
      <w:bookmarkStart w:id="4801" w:name="_ETM_Q6_194434"/>
      <w:bookmarkStart w:id="4802" w:name="_ETM_Q6_194470"/>
      <w:bookmarkStart w:id="4803" w:name="_ETM_Q6_194663"/>
      <w:bookmarkEnd w:id="4800"/>
      <w:bookmarkEnd w:id="4801"/>
      <w:bookmarkEnd w:id="4802"/>
      <w:bookmarkEnd w:id="4803"/>
    </w:p>
    <w:p w:rsidR="00515B1F" w:rsidRDefault="00515B1F" w:rsidP="00DE5A79">
      <w:pPr>
        <w:pStyle w:val="af8"/>
        <w:rPr>
          <w:rtl/>
        </w:rPr>
      </w:pPr>
      <w:r w:rsidRPr="009A6287">
        <w:rPr>
          <w:rStyle w:val="TagStyle"/>
          <w:rtl/>
        </w:rPr>
        <w:t xml:space="preserve"> &lt;&lt; יור &gt;&gt;</w:t>
      </w:r>
      <w:r w:rsidRPr="00C2437D">
        <w:rPr>
          <w:rStyle w:val="TagStyle"/>
          <w:rtl/>
        </w:rPr>
        <w:t xml:space="preserve"> </w:t>
      </w:r>
      <w:r>
        <w:rPr>
          <w:rtl/>
        </w:rPr>
        <w:t>היו"ר אמיר אוחנה:</w:t>
      </w:r>
      <w:r w:rsidRPr="00C2437D">
        <w:rPr>
          <w:rStyle w:val="TagStyle"/>
          <w:rtl/>
        </w:rPr>
        <w:t xml:space="preserve"> </w:t>
      </w:r>
      <w:r w:rsidRPr="009A6287">
        <w:rPr>
          <w:rStyle w:val="TagStyle"/>
          <w:rtl/>
        </w:rPr>
        <w:t xml:space="preserve">&lt;&lt; יור &gt;&gt; </w:t>
      </w:r>
      <w:r>
        <w:rPr>
          <w:rtl/>
        </w:rPr>
        <w:t xml:space="preserve"> </w:t>
      </w:r>
    </w:p>
    <w:p w:rsidR="00515B1F" w:rsidRDefault="00515B1F" w:rsidP="00DE5A79">
      <w:pPr>
        <w:rPr>
          <w:rtl/>
        </w:rPr>
      </w:pPr>
    </w:p>
    <w:p w:rsidR="00515B1F" w:rsidRDefault="00515B1F" w:rsidP="00C5385F">
      <w:pPr>
        <w:rPr>
          <w:rtl/>
        </w:rPr>
      </w:pPr>
      <w:bookmarkStart w:id="4804" w:name="_ETM_Q6_195220"/>
      <w:bookmarkEnd w:id="4804"/>
      <w:r w:rsidRPr="00C2437D">
        <w:rPr>
          <w:rtl/>
        </w:rPr>
        <w:t xml:space="preserve">תודה </w:t>
      </w:r>
      <w:bookmarkStart w:id="4805" w:name="_ETM_Q6_195519"/>
      <w:bookmarkEnd w:id="4805"/>
      <w:r w:rsidRPr="00C2437D">
        <w:rPr>
          <w:rtl/>
        </w:rPr>
        <w:t xml:space="preserve">רבה </w:t>
      </w:r>
      <w:bookmarkStart w:id="4806" w:name="_ETM_Q6_195790"/>
      <w:bookmarkEnd w:id="4806"/>
      <w:r w:rsidRPr="00C2437D">
        <w:rPr>
          <w:rtl/>
        </w:rPr>
        <w:t xml:space="preserve">לחבר </w:t>
      </w:r>
      <w:bookmarkStart w:id="4807" w:name="_ETM_Q6_196150"/>
      <w:bookmarkEnd w:id="4807"/>
      <w:r w:rsidRPr="00C2437D">
        <w:rPr>
          <w:rtl/>
        </w:rPr>
        <w:t xml:space="preserve">הכנסת </w:t>
      </w:r>
      <w:bookmarkStart w:id="4808" w:name="_ETM_Q6_196480"/>
      <w:bookmarkEnd w:id="4808"/>
      <w:r w:rsidRPr="00C2437D">
        <w:rPr>
          <w:rtl/>
        </w:rPr>
        <w:t>כ</w:t>
      </w:r>
      <w:r>
        <w:rPr>
          <w:rFonts w:hint="cs"/>
          <w:rtl/>
        </w:rPr>
        <w:t>הנא.</w:t>
      </w:r>
      <w:r w:rsidRPr="00C2437D">
        <w:rPr>
          <w:rtl/>
        </w:rPr>
        <w:t xml:space="preserve"> </w:t>
      </w:r>
      <w:bookmarkStart w:id="4809" w:name="_ETM_Q6_196750"/>
      <w:bookmarkStart w:id="4810" w:name="_ETM_Q6_196900"/>
      <w:bookmarkEnd w:id="4809"/>
      <w:bookmarkEnd w:id="4810"/>
      <w:r w:rsidRPr="00C2437D">
        <w:rPr>
          <w:rtl/>
        </w:rPr>
        <w:t xml:space="preserve">אני </w:t>
      </w:r>
      <w:bookmarkStart w:id="4811" w:name="_ETM_Q6_196989"/>
      <w:bookmarkEnd w:id="4811"/>
      <w:r w:rsidRPr="00C2437D">
        <w:rPr>
          <w:rtl/>
        </w:rPr>
        <w:t xml:space="preserve">מתכבד </w:t>
      </w:r>
      <w:bookmarkStart w:id="4812" w:name="_ETM_Q6_197410"/>
      <w:bookmarkEnd w:id="4812"/>
      <w:r w:rsidRPr="00C2437D">
        <w:rPr>
          <w:rtl/>
        </w:rPr>
        <w:t xml:space="preserve">להזמין </w:t>
      </w:r>
      <w:bookmarkStart w:id="4813" w:name="_ETM_Q6_197710"/>
      <w:bookmarkEnd w:id="4813"/>
      <w:r w:rsidRPr="00C2437D">
        <w:rPr>
          <w:rtl/>
        </w:rPr>
        <w:t xml:space="preserve">את </w:t>
      </w:r>
      <w:bookmarkStart w:id="4814" w:name="_ETM_Q6_197770"/>
      <w:bookmarkEnd w:id="4814"/>
      <w:r w:rsidRPr="00C2437D">
        <w:rPr>
          <w:rtl/>
        </w:rPr>
        <w:t xml:space="preserve">חבר </w:t>
      </w:r>
      <w:bookmarkStart w:id="4815" w:name="_ETM_Q6_198010"/>
      <w:bookmarkEnd w:id="4815"/>
      <w:r w:rsidRPr="00C2437D">
        <w:rPr>
          <w:rtl/>
        </w:rPr>
        <w:t xml:space="preserve">הכנסת </w:t>
      </w:r>
      <w:bookmarkStart w:id="4816" w:name="_ETM_Q6_198369"/>
      <w:bookmarkEnd w:id="4816"/>
      <w:r w:rsidRPr="00C2437D">
        <w:rPr>
          <w:rtl/>
        </w:rPr>
        <w:t xml:space="preserve">אביגדור </w:t>
      </w:r>
      <w:bookmarkStart w:id="4817" w:name="_ETM_Q6_198820"/>
      <w:bookmarkEnd w:id="4817"/>
      <w:r w:rsidRPr="00C2437D">
        <w:rPr>
          <w:rtl/>
        </w:rPr>
        <w:t xml:space="preserve">ליברמן </w:t>
      </w:r>
      <w:bookmarkStart w:id="4818" w:name="_ETM_Q6_199360"/>
      <w:bookmarkEnd w:id="4818"/>
      <w:r w:rsidRPr="00C2437D">
        <w:rPr>
          <w:rtl/>
        </w:rPr>
        <w:t xml:space="preserve">להציג </w:t>
      </w:r>
      <w:bookmarkStart w:id="4819" w:name="_ETM_Q6_200669"/>
      <w:bookmarkEnd w:id="4819"/>
      <w:r w:rsidRPr="00C2437D">
        <w:rPr>
          <w:rtl/>
        </w:rPr>
        <w:t xml:space="preserve">את </w:t>
      </w:r>
      <w:bookmarkStart w:id="4820" w:name="_ETM_Q6_200880"/>
      <w:bookmarkEnd w:id="4820"/>
      <w:r w:rsidRPr="00C2437D">
        <w:rPr>
          <w:rtl/>
        </w:rPr>
        <w:t xml:space="preserve">הצעת </w:t>
      </w:r>
      <w:bookmarkStart w:id="4821" w:name="_ETM_Q6_201269"/>
      <w:bookmarkEnd w:id="4821"/>
      <w:r>
        <w:rPr>
          <w:rFonts w:hint="cs"/>
          <w:rtl/>
        </w:rPr>
        <w:t>ה</w:t>
      </w:r>
      <w:r w:rsidRPr="00C2437D">
        <w:rPr>
          <w:rtl/>
        </w:rPr>
        <w:t>אי</w:t>
      </w:r>
      <w:bookmarkStart w:id="4822" w:name="_ETM_Q6_201449"/>
      <w:bookmarkEnd w:id="4822"/>
      <w:r>
        <w:rPr>
          <w:rFonts w:hint="cs"/>
          <w:rtl/>
        </w:rPr>
        <w:t>-</w:t>
      </w:r>
      <w:r w:rsidRPr="00C2437D">
        <w:rPr>
          <w:rtl/>
        </w:rPr>
        <w:t>אמון</w:t>
      </w:r>
      <w:r>
        <w:rPr>
          <w:rFonts w:hint="cs"/>
          <w:rtl/>
        </w:rPr>
        <w:t>, או</w:t>
      </w:r>
      <w:r w:rsidRPr="00C2437D">
        <w:rPr>
          <w:rtl/>
        </w:rPr>
        <w:t xml:space="preserve"> </w:t>
      </w:r>
      <w:bookmarkStart w:id="4823" w:name="_ETM_Q6_201960"/>
      <w:bookmarkEnd w:id="4823"/>
      <w:r w:rsidRPr="00C2437D">
        <w:rPr>
          <w:rtl/>
        </w:rPr>
        <w:t xml:space="preserve">לנמק </w:t>
      </w:r>
      <w:bookmarkStart w:id="4824" w:name="_ETM_Q6_202400"/>
      <w:bookmarkStart w:id="4825" w:name="_ETM_Q6_203329"/>
      <w:bookmarkEnd w:id="4824"/>
      <w:bookmarkEnd w:id="4825"/>
      <w:r w:rsidRPr="00C2437D">
        <w:rPr>
          <w:rtl/>
        </w:rPr>
        <w:t xml:space="preserve">את </w:t>
      </w:r>
      <w:bookmarkStart w:id="4826" w:name="_ETM_Q6_203869"/>
      <w:bookmarkEnd w:id="4826"/>
      <w:r w:rsidRPr="00C2437D">
        <w:rPr>
          <w:rtl/>
        </w:rPr>
        <w:t xml:space="preserve">הצעת </w:t>
      </w:r>
      <w:bookmarkStart w:id="4827" w:name="_ETM_Q6_204260"/>
      <w:bookmarkEnd w:id="4827"/>
      <w:r>
        <w:rPr>
          <w:rFonts w:hint="cs"/>
          <w:rtl/>
        </w:rPr>
        <w:t>ה</w:t>
      </w:r>
      <w:r w:rsidRPr="00C2437D">
        <w:rPr>
          <w:rtl/>
        </w:rPr>
        <w:t xml:space="preserve">אי-אמון </w:t>
      </w:r>
      <w:bookmarkStart w:id="4828" w:name="_ETM_Q6_204619"/>
      <w:bookmarkEnd w:id="4828"/>
      <w:r w:rsidRPr="00C2437D">
        <w:rPr>
          <w:rtl/>
        </w:rPr>
        <w:t xml:space="preserve">מטעם </w:t>
      </w:r>
      <w:bookmarkStart w:id="4829" w:name="_ETM_Q6_204920"/>
      <w:bookmarkEnd w:id="4829"/>
      <w:r w:rsidRPr="00C2437D">
        <w:rPr>
          <w:rtl/>
        </w:rPr>
        <w:t xml:space="preserve">סיעת </w:t>
      </w:r>
      <w:bookmarkStart w:id="4830" w:name="_ETM_Q6_205220"/>
      <w:bookmarkEnd w:id="4830"/>
      <w:r w:rsidRPr="00C2437D">
        <w:rPr>
          <w:rtl/>
        </w:rPr>
        <w:t xml:space="preserve">ישראל </w:t>
      </w:r>
      <w:bookmarkStart w:id="4831" w:name="_ETM_Q6_205550"/>
      <w:bookmarkEnd w:id="4831"/>
      <w:r w:rsidRPr="00C2437D">
        <w:rPr>
          <w:rtl/>
        </w:rPr>
        <w:t>ביתנו</w:t>
      </w:r>
      <w:r>
        <w:rPr>
          <w:rFonts w:hint="cs"/>
          <w:rtl/>
        </w:rPr>
        <w:t>.</w:t>
      </w:r>
      <w:r w:rsidRPr="00C2437D">
        <w:rPr>
          <w:rtl/>
        </w:rPr>
        <w:t xml:space="preserve"> </w:t>
      </w:r>
      <w:bookmarkStart w:id="4832" w:name="_ETM_Q6_214110"/>
      <w:bookmarkEnd w:id="4832"/>
      <w:r w:rsidRPr="00C2437D">
        <w:rPr>
          <w:rtl/>
        </w:rPr>
        <w:t>בבקשה</w:t>
      </w:r>
      <w:r>
        <w:rPr>
          <w:rFonts w:hint="cs"/>
          <w:rtl/>
        </w:rPr>
        <w:t>,</w:t>
      </w:r>
      <w:r w:rsidRPr="00C2437D">
        <w:rPr>
          <w:rtl/>
        </w:rPr>
        <w:t xml:space="preserve"> </w:t>
      </w:r>
      <w:bookmarkStart w:id="4833" w:name="_ETM_Q6_214620"/>
      <w:bookmarkEnd w:id="4833"/>
      <w:r w:rsidRPr="00C2437D">
        <w:rPr>
          <w:rtl/>
        </w:rPr>
        <w:t>אדוני</w:t>
      </w:r>
      <w:r>
        <w:rPr>
          <w:rFonts w:hint="cs"/>
          <w:rtl/>
        </w:rPr>
        <w:t>,</w:t>
      </w:r>
      <w:r w:rsidRPr="00C2437D">
        <w:rPr>
          <w:rtl/>
        </w:rPr>
        <w:t xml:space="preserve"> </w:t>
      </w:r>
      <w:bookmarkStart w:id="4834" w:name="_ETM_Q6_214920"/>
      <w:bookmarkEnd w:id="4834"/>
      <w:r w:rsidRPr="00C2437D">
        <w:rPr>
          <w:rtl/>
        </w:rPr>
        <w:t xml:space="preserve">עד </w:t>
      </w:r>
      <w:bookmarkStart w:id="4835" w:name="_ETM_Q6_215070"/>
      <w:bookmarkStart w:id="4836" w:name="_ETM_Q6_215370"/>
      <w:bookmarkEnd w:id="4835"/>
      <w:bookmarkEnd w:id="4836"/>
      <w:r>
        <w:rPr>
          <w:rFonts w:hint="cs"/>
          <w:rtl/>
        </w:rPr>
        <w:t xml:space="preserve">שלוש </w:t>
      </w:r>
      <w:r w:rsidRPr="00C2437D">
        <w:rPr>
          <w:rtl/>
        </w:rPr>
        <w:t xml:space="preserve">דקות </w:t>
      </w:r>
      <w:bookmarkStart w:id="4837" w:name="_ETM_Q6_215699"/>
      <w:bookmarkEnd w:id="4837"/>
      <w:r w:rsidRPr="00C2437D">
        <w:rPr>
          <w:rtl/>
        </w:rPr>
        <w:t>לרשותך</w:t>
      </w:r>
      <w:r>
        <w:rPr>
          <w:rFonts w:hint="cs"/>
          <w:rtl/>
        </w:rPr>
        <w:t>.</w:t>
      </w:r>
    </w:p>
    <w:p w:rsidR="00515B1F" w:rsidRDefault="00515B1F" w:rsidP="00DE5A79">
      <w:pPr>
        <w:rPr>
          <w:rtl/>
        </w:rPr>
      </w:pPr>
      <w:bookmarkStart w:id="4838" w:name="_ETM_Q6_215388"/>
      <w:bookmarkEnd w:id="4838"/>
    </w:p>
    <w:p w:rsidR="00515B1F" w:rsidRDefault="00515B1F" w:rsidP="00DE5A79">
      <w:pPr>
        <w:pStyle w:val="a4"/>
        <w:keepNext/>
        <w:rPr>
          <w:rtl/>
        </w:rPr>
      </w:pPr>
      <w:bookmarkStart w:id="4839" w:name="_ETM_Q6_215548"/>
      <w:bookmarkStart w:id="4840" w:name="_ETM_Q6_215591"/>
      <w:bookmarkStart w:id="4841" w:name="_ETM_Q6_215734"/>
      <w:bookmarkStart w:id="4842" w:name="ET_speaker_4739_2"/>
      <w:bookmarkEnd w:id="4839"/>
      <w:bookmarkEnd w:id="4840"/>
      <w:bookmarkEnd w:id="4841"/>
      <w:r w:rsidRPr="00C2437D">
        <w:rPr>
          <w:rStyle w:val="TagStyle"/>
          <w:rtl/>
        </w:rPr>
        <w:t xml:space="preserve"> &lt;&lt; דובר &gt;&gt; </w:t>
      </w:r>
      <w:bookmarkStart w:id="4843" w:name="_Toc169552201"/>
      <w:bookmarkStart w:id="4844" w:name="_Toc169560171"/>
      <w:bookmarkStart w:id="4845" w:name="_Toc169620293"/>
      <w:bookmarkStart w:id="4846" w:name="_Toc169620610"/>
      <w:bookmarkStart w:id="4847" w:name="_Toc169625884"/>
      <w:bookmarkStart w:id="4848" w:name="_Toc169626105"/>
      <w:bookmarkStart w:id="4849" w:name="_Toc191551217"/>
      <w:r>
        <w:rPr>
          <w:rtl/>
        </w:rPr>
        <w:t>אביגדור ליברמן (ישראל ביתנו):</w:t>
      </w:r>
      <w:bookmarkEnd w:id="4843"/>
      <w:bookmarkEnd w:id="4844"/>
      <w:bookmarkEnd w:id="4845"/>
      <w:bookmarkEnd w:id="4846"/>
      <w:bookmarkEnd w:id="4847"/>
      <w:bookmarkEnd w:id="4848"/>
      <w:bookmarkEnd w:id="4849"/>
      <w:r w:rsidRPr="00C2437D">
        <w:rPr>
          <w:rStyle w:val="TagStyle"/>
          <w:rtl/>
        </w:rPr>
        <w:t xml:space="preserve"> &lt;&lt; דובר &gt;&gt;</w:t>
      </w:r>
      <w:r>
        <w:rPr>
          <w:rtl/>
        </w:rPr>
        <w:t xml:space="preserve"> </w:t>
      </w:r>
      <w:bookmarkEnd w:id="4842"/>
    </w:p>
    <w:p w:rsidR="00515B1F" w:rsidRDefault="00515B1F" w:rsidP="00DE5A79">
      <w:pPr>
        <w:rPr>
          <w:rtl/>
        </w:rPr>
      </w:pPr>
    </w:p>
    <w:p w:rsidR="00515B1F" w:rsidRDefault="00515B1F" w:rsidP="00DE5A79">
      <w:pPr>
        <w:rPr>
          <w:rtl/>
        </w:rPr>
      </w:pPr>
      <w:bookmarkStart w:id="4850" w:name="_ETM_Q6_217180"/>
      <w:bookmarkEnd w:id="4850"/>
      <w:r w:rsidRPr="00C2437D">
        <w:rPr>
          <w:rtl/>
        </w:rPr>
        <w:t xml:space="preserve">אדוני </w:t>
      </w:r>
      <w:bookmarkStart w:id="4851" w:name="_ETM_Q6_217630"/>
      <w:bookmarkEnd w:id="4851"/>
      <w:r w:rsidRPr="00C2437D">
        <w:rPr>
          <w:rtl/>
        </w:rPr>
        <w:t>היושב-ראש</w:t>
      </w:r>
      <w:r>
        <w:rPr>
          <w:rFonts w:hint="cs"/>
          <w:rtl/>
        </w:rPr>
        <w:t>,</w:t>
      </w:r>
      <w:r w:rsidRPr="00C2437D">
        <w:rPr>
          <w:rtl/>
        </w:rPr>
        <w:t xml:space="preserve"> </w:t>
      </w:r>
      <w:bookmarkStart w:id="4852" w:name="_ETM_Q6_219409"/>
      <w:bookmarkEnd w:id="4852"/>
      <w:r w:rsidRPr="00C2437D">
        <w:rPr>
          <w:rtl/>
        </w:rPr>
        <w:t xml:space="preserve">כבוד </w:t>
      </w:r>
      <w:bookmarkStart w:id="4853" w:name="_ETM_Q6_219739"/>
      <w:bookmarkEnd w:id="4853"/>
      <w:r w:rsidRPr="00C2437D">
        <w:rPr>
          <w:rtl/>
        </w:rPr>
        <w:t>השר</w:t>
      </w:r>
      <w:r>
        <w:rPr>
          <w:rFonts w:hint="cs"/>
          <w:rtl/>
        </w:rPr>
        <w:t>,</w:t>
      </w:r>
      <w:r w:rsidRPr="00C2437D">
        <w:rPr>
          <w:rtl/>
        </w:rPr>
        <w:t xml:space="preserve"> </w:t>
      </w:r>
      <w:bookmarkStart w:id="4854" w:name="_ETM_Q6_220159"/>
      <w:bookmarkEnd w:id="4854"/>
      <w:r w:rsidRPr="00C2437D">
        <w:rPr>
          <w:rtl/>
        </w:rPr>
        <w:t xml:space="preserve">כנסת </w:t>
      </w:r>
      <w:bookmarkStart w:id="4855" w:name="_ETM_Q6_220640"/>
      <w:bookmarkEnd w:id="4855"/>
      <w:r w:rsidRPr="00C2437D">
        <w:rPr>
          <w:rtl/>
        </w:rPr>
        <w:t>נכבדה</w:t>
      </w:r>
      <w:r>
        <w:rPr>
          <w:rFonts w:hint="cs"/>
          <w:rtl/>
        </w:rPr>
        <w:t>,</w:t>
      </w:r>
      <w:r w:rsidRPr="00C2437D">
        <w:rPr>
          <w:rtl/>
        </w:rPr>
        <w:t xml:space="preserve"> </w:t>
      </w:r>
      <w:bookmarkStart w:id="4856" w:name="_ETM_Q6_223190"/>
      <w:bookmarkEnd w:id="4856"/>
      <w:r w:rsidRPr="00C2437D">
        <w:rPr>
          <w:rtl/>
        </w:rPr>
        <w:t xml:space="preserve">ממשלת </w:t>
      </w:r>
      <w:bookmarkStart w:id="4857" w:name="_ETM_Q6_223879"/>
      <w:bookmarkEnd w:id="4857"/>
      <w:r w:rsidRPr="00C2437D">
        <w:rPr>
          <w:rtl/>
        </w:rPr>
        <w:t xml:space="preserve">נתניהו </w:t>
      </w:r>
      <w:bookmarkStart w:id="4858" w:name="_ETM_Q6_224600"/>
      <w:bookmarkEnd w:id="4858"/>
      <w:r>
        <w:rPr>
          <w:rFonts w:hint="cs"/>
          <w:rtl/>
        </w:rPr>
        <w:t>ה</w:t>
      </w:r>
      <w:r w:rsidRPr="00C2437D">
        <w:rPr>
          <w:rtl/>
        </w:rPr>
        <w:t xml:space="preserve">שישית </w:t>
      </w:r>
      <w:bookmarkStart w:id="4859" w:name="_ETM_Q6_225960"/>
      <w:bookmarkEnd w:id="4859"/>
      <w:r>
        <w:rPr>
          <w:rtl/>
        </w:rPr>
        <w:t>ל</w:t>
      </w:r>
      <w:r>
        <w:rPr>
          <w:rFonts w:hint="cs"/>
          <w:rtl/>
        </w:rPr>
        <w:t>ו</w:t>
      </w:r>
      <w:r>
        <w:rPr>
          <w:rtl/>
        </w:rPr>
        <w:t>קח</w:t>
      </w:r>
      <w:r>
        <w:rPr>
          <w:rFonts w:hint="cs"/>
          <w:rtl/>
        </w:rPr>
        <w:t>ת</w:t>
      </w:r>
      <w:r w:rsidRPr="00C2437D">
        <w:rPr>
          <w:rtl/>
        </w:rPr>
        <w:t xml:space="preserve"> </w:t>
      </w:r>
      <w:bookmarkStart w:id="4860" w:name="_ETM_Q6_226650"/>
      <w:bookmarkEnd w:id="4860"/>
      <w:r w:rsidRPr="00C2437D">
        <w:rPr>
          <w:rtl/>
        </w:rPr>
        <w:t xml:space="preserve">אותנו </w:t>
      </w:r>
      <w:bookmarkStart w:id="4861" w:name="_ETM_Q6_227550"/>
      <w:bookmarkEnd w:id="4861"/>
      <w:r w:rsidRPr="00C2437D">
        <w:rPr>
          <w:rtl/>
        </w:rPr>
        <w:t xml:space="preserve">לחורבן </w:t>
      </w:r>
      <w:bookmarkStart w:id="4862" w:name="_ETM_Q6_228239"/>
      <w:bookmarkEnd w:id="4862"/>
      <w:r w:rsidRPr="00C2437D">
        <w:rPr>
          <w:rtl/>
        </w:rPr>
        <w:t>הבית</w:t>
      </w:r>
      <w:r>
        <w:rPr>
          <w:rFonts w:hint="cs"/>
          <w:rtl/>
        </w:rPr>
        <w:t>.</w:t>
      </w:r>
      <w:r w:rsidRPr="00C2437D">
        <w:rPr>
          <w:rtl/>
        </w:rPr>
        <w:t xml:space="preserve"> </w:t>
      </w:r>
      <w:bookmarkStart w:id="4863" w:name="_ETM_Q6_229530"/>
      <w:bookmarkEnd w:id="4863"/>
      <w:r w:rsidRPr="00C2437D">
        <w:rPr>
          <w:rtl/>
        </w:rPr>
        <w:t xml:space="preserve">אני </w:t>
      </w:r>
      <w:bookmarkStart w:id="4864" w:name="_ETM_Q6_229859"/>
      <w:bookmarkEnd w:id="4864"/>
      <w:r w:rsidRPr="00C2437D">
        <w:rPr>
          <w:rtl/>
        </w:rPr>
        <w:t xml:space="preserve">מאשים </w:t>
      </w:r>
      <w:bookmarkStart w:id="4865" w:name="_ETM_Q6_230460"/>
      <w:bookmarkEnd w:id="4865"/>
      <w:r w:rsidRPr="00C2437D">
        <w:rPr>
          <w:rtl/>
        </w:rPr>
        <w:t xml:space="preserve">את </w:t>
      </w:r>
      <w:bookmarkStart w:id="4866" w:name="_ETM_Q6_230579"/>
      <w:bookmarkEnd w:id="4866"/>
      <w:r w:rsidRPr="00C2437D">
        <w:rPr>
          <w:rtl/>
        </w:rPr>
        <w:t xml:space="preserve">ממשלת </w:t>
      </w:r>
      <w:bookmarkStart w:id="4867" w:name="_ETM_Q6_231149"/>
      <w:bookmarkEnd w:id="4867"/>
      <w:r w:rsidRPr="00C2437D">
        <w:rPr>
          <w:rtl/>
        </w:rPr>
        <w:t xml:space="preserve">נתניהו </w:t>
      </w:r>
      <w:bookmarkStart w:id="4868" w:name="_ETM_Q6_231960"/>
      <w:bookmarkEnd w:id="4868"/>
      <w:r>
        <w:rPr>
          <w:rFonts w:hint="cs"/>
          <w:rtl/>
        </w:rPr>
        <w:t>הש</w:t>
      </w:r>
      <w:r w:rsidRPr="00C2437D">
        <w:rPr>
          <w:rtl/>
        </w:rPr>
        <w:t xml:space="preserve">ישית </w:t>
      </w:r>
      <w:bookmarkStart w:id="4869" w:name="_ETM_Q6_232900"/>
      <w:bookmarkEnd w:id="4869"/>
      <w:r w:rsidRPr="00C2437D">
        <w:rPr>
          <w:rtl/>
        </w:rPr>
        <w:t xml:space="preserve">ששום </w:t>
      </w:r>
      <w:bookmarkStart w:id="4870" w:name="_ETM_Q6_233620"/>
      <w:bookmarkEnd w:id="4870"/>
      <w:r w:rsidRPr="00C2437D">
        <w:rPr>
          <w:rtl/>
        </w:rPr>
        <w:t xml:space="preserve">דבר </w:t>
      </w:r>
      <w:bookmarkStart w:id="4871" w:name="_ETM_Q6_234390"/>
      <w:bookmarkEnd w:id="4871"/>
      <w:r w:rsidRPr="00C2437D">
        <w:rPr>
          <w:rtl/>
        </w:rPr>
        <w:t xml:space="preserve">חוץ </w:t>
      </w:r>
      <w:bookmarkStart w:id="4872" w:name="_ETM_Q6_234809"/>
      <w:bookmarkEnd w:id="4872"/>
      <w:r w:rsidRPr="00C2437D">
        <w:rPr>
          <w:rtl/>
        </w:rPr>
        <w:t xml:space="preserve">מהכיסא </w:t>
      </w:r>
      <w:bookmarkStart w:id="4873" w:name="_ETM_Q6_235950"/>
      <w:bookmarkEnd w:id="4873"/>
      <w:r w:rsidRPr="00C2437D">
        <w:rPr>
          <w:rtl/>
        </w:rPr>
        <w:t xml:space="preserve">לא </w:t>
      </w:r>
      <w:bookmarkStart w:id="4874" w:name="_ETM_Q6_236250"/>
      <w:bookmarkEnd w:id="4874"/>
      <w:r w:rsidRPr="00C2437D">
        <w:rPr>
          <w:rtl/>
        </w:rPr>
        <w:t xml:space="preserve">מעניין </w:t>
      </w:r>
      <w:bookmarkStart w:id="4875" w:name="_ETM_Q6_236700"/>
      <w:bookmarkEnd w:id="4875"/>
      <w:r w:rsidRPr="00C2437D">
        <w:rPr>
          <w:rtl/>
        </w:rPr>
        <w:t>אותם</w:t>
      </w:r>
      <w:r>
        <w:rPr>
          <w:rFonts w:hint="cs"/>
          <w:rtl/>
        </w:rPr>
        <w:t>.</w:t>
      </w:r>
      <w:r w:rsidRPr="00C2437D">
        <w:rPr>
          <w:rtl/>
        </w:rPr>
        <w:t xml:space="preserve"> </w:t>
      </w:r>
      <w:bookmarkStart w:id="4876" w:name="_ETM_Q6_238039"/>
      <w:bookmarkEnd w:id="4876"/>
      <w:r w:rsidRPr="00C2437D">
        <w:rPr>
          <w:rtl/>
        </w:rPr>
        <w:t xml:space="preserve">מבחינתו </w:t>
      </w:r>
      <w:bookmarkStart w:id="4877" w:name="_ETM_Q6_238760"/>
      <w:bookmarkEnd w:id="4877"/>
      <w:r w:rsidRPr="00C2437D">
        <w:rPr>
          <w:rtl/>
        </w:rPr>
        <w:t xml:space="preserve">של </w:t>
      </w:r>
      <w:bookmarkStart w:id="4878" w:name="_ETM_Q6_239030"/>
      <w:bookmarkEnd w:id="4878"/>
      <w:r w:rsidRPr="00C2437D">
        <w:rPr>
          <w:rtl/>
        </w:rPr>
        <w:t>נתניהו</w:t>
      </w:r>
      <w:r>
        <w:rPr>
          <w:rFonts w:hint="cs"/>
          <w:rtl/>
        </w:rPr>
        <w:t>, אם הוא</w:t>
      </w:r>
      <w:bookmarkStart w:id="4879" w:name="_ETM_Q6_240320"/>
      <w:bookmarkStart w:id="4880" w:name="_ETM_Q6_240710"/>
      <w:bookmarkEnd w:id="4879"/>
      <w:bookmarkEnd w:id="4880"/>
      <w:r>
        <w:rPr>
          <w:rFonts w:hint="cs"/>
          <w:rtl/>
        </w:rPr>
        <w:t xml:space="preserve"> לא</w:t>
      </w:r>
      <w:r w:rsidRPr="00C2437D">
        <w:rPr>
          <w:rtl/>
        </w:rPr>
        <w:t xml:space="preserve"> </w:t>
      </w:r>
      <w:bookmarkStart w:id="4881" w:name="_ETM_Q6_240800"/>
      <w:bookmarkEnd w:id="4881"/>
      <w:r w:rsidRPr="00C2437D">
        <w:rPr>
          <w:rtl/>
        </w:rPr>
        <w:t xml:space="preserve">ראש </w:t>
      </w:r>
      <w:bookmarkStart w:id="4882" w:name="_ETM_Q6_241070"/>
      <w:bookmarkEnd w:id="4882"/>
      <w:r w:rsidRPr="00C2437D">
        <w:rPr>
          <w:rtl/>
        </w:rPr>
        <w:t>ממשלה</w:t>
      </w:r>
      <w:r>
        <w:rPr>
          <w:rFonts w:hint="cs"/>
          <w:rtl/>
        </w:rPr>
        <w:t>,</w:t>
      </w:r>
      <w:r w:rsidRPr="00C2437D">
        <w:rPr>
          <w:rtl/>
        </w:rPr>
        <w:t xml:space="preserve"> </w:t>
      </w:r>
      <w:bookmarkStart w:id="4883" w:name="_ETM_Q6_242120"/>
      <w:bookmarkEnd w:id="4883"/>
      <w:r w:rsidRPr="00C2437D">
        <w:rPr>
          <w:rtl/>
        </w:rPr>
        <w:t xml:space="preserve">שהמדינה </w:t>
      </w:r>
      <w:bookmarkStart w:id="4884" w:name="_ETM_Q6_242810"/>
      <w:bookmarkEnd w:id="4884"/>
      <w:r w:rsidRPr="00C2437D">
        <w:rPr>
          <w:rtl/>
        </w:rPr>
        <w:t xml:space="preserve">הזאת </w:t>
      </w:r>
      <w:bookmarkStart w:id="4885" w:name="_ETM_Q6_243140"/>
      <w:bookmarkEnd w:id="4885"/>
      <w:r w:rsidRPr="00C2437D">
        <w:rPr>
          <w:rtl/>
        </w:rPr>
        <w:t>תישרף</w:t>
      </w:r>
      <w:r>
        <w:rPr>
          <w:rFonts w:hint="cs"/>
          <w:rtl/>
        </w:rPr>
        <w:t>.</w:t>
      </w:r>
      <w:r w:rsidRPr="00C2437D">
        <w:rPr>
          <w:rtl/>
        </w:rPr>
        <w:t xml:space="preserve"> </w:t>
      </w:r>
      <w:bookmarkStart w:id="4886" w:name="_ETM_Q6_244340"/>
      <w:bookmarkEnd w:id="4886"/>
      <w:r w:rsidRPr="00C2437D">
        <w:rPr>
          <w:rtl/>
        </w:rPr>
        <w:t>ז</w:t>
      </w:r>
      <w:r>
        <w:rPr>
          <w:rFonts w:hint="cs"/>
          <w:rtl/>
        </w:rPr>
        <w:t>את</w:t>
      </w:r>
      <w:r w:rsidRPr="00C2437D">
        <w:rPr>
          <w:rtl/>
        </w:rPr>
        <w:t xml:space="preserve"> </w:t>
      </w:r>
      <w:bookmarkStart w:id="4887" w:name="_ETM_Q6_244670"/>
      <w:bookmarkEnd w:id="4887"/>
      <w:r>
        <w:rPr>
          <w:rFonts w:hint="cs"/>
          <w:rtl/>
        </w:rPr>
        <w:t>לא</w:t>
      </w:r>
      <w:r w:rsidRPr="00C2437D">
        <w:rPr>
          <w:rtl/>
        </w:rPr>
        <w:t xml:space="preserve"> </w:t>
      </w:r>
      <w:bookmarkStart w:id="4888" w:name="_ETM_Q6_244909"/>
      <w:bookmarkEnd w:id="4888"/>
      <w:r w:rsidRPr="00C2437D">
        <w:rPr>
          <w:rtl/>
        </w:rPr>
        <w:t xml:space="preserve">ממשלת </w:t>
      </w:r>
      <w:bookmarkStart w:id="4889" w:name="_ETM_Q6_245540"/>
      <w:bookmarkEnd w:id="4889"/>
      <w:r w:rsidRPr="00C2437D">
        <w:rPr>
          <w:rtl/>
        </w:rPr>
        <w:t>ימין</w:t>
      </w:r>
      <w:r>
        <w:rPr>
          <w:rFonts w:hint="cs"/>
          <w:rtl/>
        </w:rPr>
        <w:t>,</w:t>
      </w:r>
      <w:r w:rsidRPr="00C2437D">
        <w:rPr>
          <w:rtl/>
        </w:rPr>
        <w:t xml:space="preserve"> </w:t>
      </w:r>
      <w:bookmarkStart w:id="4890" w:name="_ETM_Q6_246530"/>
      <w:bookmarkEnd w:id="4890"/>
      <w:r w:rsidRPr="00C2437D">
        <w:rPr>
          <w:rtl/>
        </w:rPr>
        <w:t xml:space="preserve">זאת </w:t>
      </w:r>
      <w:bookmarkStart w:id="4891" w:name="_ETM_Q6_246770"/>
      <w:bookmarkEnd w:id="4891"/>
      <w:r>
        <w:rPr>
          <w:rFonts w:hint="cs"/>
          <w:rtl/>
        </w:rPr>
        <w:t>לא</w:t>
      </w:r>
      <w:r w:rsidRPr="00C2437D">
        <w:rPr>
          <w:rtl/>
        </w:rPr>
        <w:t xml:space="preserve"> </w:t>
      </w:r>
      <w:bookmarkStart w:id="4892" w:name="_ETM_Q6_246979"/>
      <w:bookmarkEnd w:id="4892"/>
      <w:r w:rsidRPr="00C2437D">
        <w:rPr>
          <w:rtl/>
        </w:rPr>
        <w:t xml:space="preserve">ממשלת </w:t>
      </w:r>
      <w:bookmarkStart w:id="4893" w:name="_ETM_Q6_247549"/>
      <w:bookmarkEnd w:id="4893"/>
      <w:r w:rsidRPr="00C2437D">
        <w:rPr>
          <w:rtl/>
        </w:rPr>
        <w:t>שמאל</w:t>
      </w:r>
      <w:r>
        <w:rPr>
          <w:rFonts w:hint="cs"/>
          <w:rtl/>
        </w:rPr>
        <w:t>,</w:t>
      </w:r>
      <w:r w:rsidRPr="00C2437D">
        <w:rPr>
          <w:rtl/>
        </w:rPr>
        <w:t xml:space="preserve"> </w:t>
      </w:r>
      <w:bookmarkStart w:id="4894" w:name="_ETM_Q6_248420"/>
      <w:bookmarkEnd w:id="4894"/>
      <w:r w:rsidRPr="00C2437D">
        <w:rPr>
          <w:rtl/>
        </w:rPr>
        <w:t xml:space="preserve">זאת </w:t>
      </w:r>
      <w:bookmarkStart w:id="4895" w:name="_ETM_Q6_248869"/>
      <w:bookmarkEnd w:id="4895"/>
      <w:r w:rsidRPr="00C2437D">
        <w:rPr>
          <w:rtl/>
        </w:rPr>
        <w:t xml:space="preserve">ממשלת </w:t>
      </w:r>
      <w:bookmarkStart w:id="4896" w:name="_ETM_Q6_249530"/>
      <w:bookmarkEnd w:id="4896"/>
      <w:r w:rsidRPr="00C2437D">
        <w:rPr>
          <w:rtl/>
        </w:rPr>
        <w:t>אסון</w:t>
      </w:r>
      <w:r>
        <w:rPr>
          <w:rFonts w:hint="cs"/>
          <w:rtl/>
        </w:rPr>
        <w:t>.</w:t>
      </w:r>
    </w:p>
    <w:p w:rsidR="00515B1F" w:rsidRDefault="00515B1F" w:rsidP="00DE5A79">
      <w:pPr>
        <w:rPr>
          <w:rtl/>
        </w:rPr>
      </w:pPr>
    </w:p>
    <w:p w:rsidR="00C5385F" w:rsidRDefault="00515B1F" w:rsidP="00C5385F">
      <w:pPr>
        <w:rPr>
          <w:rtl/>
        </w:rPr>
      </w:pPr>
      <w:bookmarkStart w:id="4897" w:name="_ETM_Q6_251330"/>
      <w:bookmarkEnd w:id="4897"/>
      <w:r w:rsidRPr="00C2437D">
        <w:rPr>
          <w:rtl/>
        </w:rPr>
        <w:t xml:space="preserve">בדרך </w:t>
      </w:r>
      <w:bookmarkStart w:id="4898" w:name="_ETM_Q6_251840"/>
      <w:bookmarkEnd w:id="4898"/>
      <w:r w:rsidRPr="00C2437D">
        <w:rPr>
          <w:rtl/>
        </w:rPr>
        <w:t xml:space="preserve">לכאן </w:t>
      </w:r>
      <w:bookmarkStart w:id="4899" w:name="_ETM_Q6_252350"/>
      <w:bookmarkEnd w:id="4899"/>
      <w:r w:rsidRPr="00C2437D">
        <w:rPr>
          <w:rtl/>
        </w:rPr>
        <w:t xml:space="preserve">שמעתי </w:t>
      </w:r>
      <w:bookmarkStart w:id="4900" w:name="_ETM_Q6_252920"/>
      <w:bookmarkEnd w:id="4900"/>
      <w:r w:rsidRPr="00C2437D">
        <w:rPr>
          <w:rtl/>
        </w:rPr>
        <w:t xml:space="preserve">שראש </w:t>
      </w:r>
      <w:bookmarkStart w:id="4901" w:name="_ETM_Q6_254160"/>
      <w:bookmarkEnd w:id="4901"/>
      <w:r w:rsidRPr="00C2437D">
        <w:rPr>
          <w:rtl/>
        </w:rPr>
        <w:t xml:space="preserve">הממשלה </w:t>
      </w:r>
      <w:bookmarkStart w:id="4902" w:name="_ETM_Q6_254730"/>
      <w:bookmarkEnd w:id="4902"/>
      <w:r w:rsidRPr="00C2437D">
        <w:rPr>
          <w:rtl/>
        </w:rPr>
        <w:t xml:space="preserve">יושב </w:t>
      </w:r>
      <w:bookmarkStart w:id="4903" w:name="_ETM_Q6_255270"/>
      <w:bookmarkEnd w:id="4903"/>
      <w:r w:rsidRPr="00C2437D">
        <w:rPr>
          <w:rtl/>
        </w:rPr>
        <w:t xml:space="preserve">עכשיו </w:t>
      </w:r>
      <w:bookmarkStart w:id="4904" w:name="_ETM_Q6_256260"/>
      <w:bookmarkEnd w:id="4904"/>
      <w:r w:rsidRPr="00C2437D">
        <w:rPr>
          <w:rtl/>
        </w:rPr>
        <w:t xml:space="preserve">עם </w:t>
      </w:r>
      <w:bookmarkStart w:id="4905" w:name="_ETM_Q6_256440"/>
      <w:bookmarkEnd w:id="4905"/>
      <w:r>
        <w:rPr>
          <w:rFonts w:hint="cs"/>
          <w:rtl/>
        </w:rPr>
        <w:t>ה</w:t>
      </w:r>
      <w:r w:rsidRPr="00C2437D">
        <w:rPr>
          <w:rtl/>
        </w:rPr>
        <w:t xml:space="preserve">שליח </w:t>
      </w:r>
      <w:bookmarkStart w:id="4906" w:name="_ETM_Q6_257550"/>
      <w:bookmarkEnd w:id="4906"/>
      <w:r w:rsidRPr="00C2437D">
        <w:rPr>
          <w:rtl/>
        </w:rPr>
        <w:t xml:space="preserve">האמריקאי </w:t>
      </w:r>
      <w:bookmarkStart w:id="4907" w:name="_ETM_Q6_258420"/>
      <w:bookmarkStart w:id="4908" w:name="_ETM_Q6_259830"/>
      <w:bookmarkEnd w:id="4907"/>
      <w:bookmarkEnd w:id="4908"/>
      <w:r>
        <w:rPr>
          <w:rFonts w:hint="cs"/>
          <w:rtl/>
        </w:rPr>
        <w:t xml:space="preserve">עמוס </w:t>
      </w:r>
      <w:bookmarkStart w:id="4909" w:name="_ETM_Q6_258732"/>
      <w:bookmarkEnd w:id="4909"/>
      <w:proofErr w:type="spellStart"/>
      <w:r>
        <w:rPr>
          <w:rFonts w:hint="cs"/>
          <w:rtl/>
        </w:rPr>
        <w:t>הוכשטיין</w:t>
      </w:r>
      <w:proofErr w:type="spellEnd"/>
      <w:r>
        <w:rPr>
          <w:rFonts w:hint="cs"/>
          <w:rtl/>
        </w:rPr>
        <w:t xml:space="preserve"> </w:t>
      </w:r>
      <w:r w:rsidRPr="00C2437D">
        <w:rPr>
          <w:rtl/>
        </w:rPr>
        <w:t xml:space="preserve">על </w:t>
      </w:r>
      <w:bookmarkStart w:id="4910" w:name="_ETM_Q6_260040"/>
      <w:bookmarkEnd w:id="4910"/>
      <w:r w:rsidRPr="00C2437D">
        <w:rPr>
          <w:rtl/>
        </w:rPr>
        <w:t xml:space="preserve">נושא </w:t>
      </w:r>
      <w:bookmarkStart w:id="4911" w:name="_ETM_Q6_260580"/>
      <w:bookmarkEnd w:id="4911"/>
      <w:r>
        <w:rPr>
          <w:rFonts w:hint="cs"/>
          <w:rtl/>
        </w:rPr>
        <w:t>ה</w:t>
      </w:r>
      <w:r w:rsidRPr="00C2437D">
        <w:rPr>
          <w:rtl/>
        </w:rPr>
        <w:t xml:space="preserve">הסדר </w:t>
      </w:r>
      <w:bookmarkStart w:id="4912" w:name="_ETM_Q6_261060"/>
      <w:bookmarkEnd w:id="4912"/>
      <w:r>
        <w:rPr>
          <w:rFonts w:hint="cs"/>
          <w:rtl/>
        </w:rPr>
        <w:t>ה</w:t>
      </w:r>
      <w:r w:rsidRPr="00C2437D">
        <w:rPr>
          <w:rtl/>
        </w:rPr>
        <w:t xml:space="preserve">מדיני </w:t>
      </w:r>
      <w:bookmarkStart w:id="4913" w:name="_ETM_Q6_262110"/>
      <w:bookmarkEnd w:id="4913"/>
      <w:r w:rsidRPr="00C2437D">
        <w:rPr>
          <w:rtl/>
        </w:rPr>
        <w:t xml:space="preserve">בלבנון </w:t>
      </w:r>
      <w:bookmarkStart w:id="4914" w:name="_ETM_Q6_263010"/>
      <w:bookmarkEnd w:id="4914"/>
      <w:r w:rsidRPr="00C2437D">
        <w:rPr>
          <w:rtl/>
        </w:rPr>
        <w:t xml:space="preserve">על </w:t>
      </w:r>
      <w:bookmarkStart w:id="4915" w:name="_ETM_Q6_263160"/>
      <w:bookmarkEnd w:id="4915"/>
      <w:r w:rsidRPr="00C2437D">
        <w:rPr>
          <w:rtl/>
        </w:rPr>
        <w:t xml:space="preserve">מנת </w:t>
      </w:r>
      <w:bookmarkStart w:id="4916" w:name="_ETM_Q6_263550"/>
      <w:bookmarkEnd w:id="4916"/>
      <w:r w:rsidRPr="00C2437D">
        <w:rPr>
          <w:rtl/>
        </w:rPr>
        <w:t xml:space="preserve">למנוע </w:t>
      </w:r>
      <w:bookmarkStart w:id="4917" w:name="_ETM_Q6_264120"/>
      <w:bookmarkEnd w:id="4917"/>
      <w:r w:rsidRPr="00C2437D">
        <w:rPr>
          <w:rtl/>
        </w:rPr>
        <w:t>התלקחות</w:t>
      </w:r>
      <w:r>
        <w:rPr>
          <w:rFonts w:hint="cs"/>
          <w:rtl/>
        </w:rPr>
        <w:t>,</w:t>
      </w:r>
      <w:r w:rsidRPr="00C2437D">
        <w:rPr>
          <w:rtl/>
        </w:rPr>
        <w:t xml:space="preserve"> </w:t>
      </w:r>
      <w:bookmarkStart w:id="4918" w:name="_ETM_Q6_265170"/>
      <w:bookmarkEnd w:id="4918"/>
      <w:r w:rsidRPr="00C2437D">
        <w:rPr>
          <w:rtl/>
        </w:rPr>
        <w:t xml:space="preserve">על </w:t>
      </w:r>
      <w:bookmarkStart w:id="4919" w:name="_ETM_Q6_265350"/>
      <w:bookmarkEnd w:id="4919"/>
      <w:r w:rsidRPr="00C2437D">
        <w:rPr>
          <w:rtl/>
        </w:rPr>
        <w:t xml:space="preserve">מנת </w:t>
      </w:r>
      <w:bookmarkStart w:id="4920" w:name="_ETM_Q6_265709"/>
      <w:bookmarkEnd w:id="4920"/>
      <w:r w:rsidRPr="00C2437D">
        <w:rPr>
          <w:rtl/>
        </w:rPr>
        <w:t xml:space="preserve">למנוע </w:t>
      </w:r>
      <w:bookmarkStart w:id="4921" w:name="_ETM_Q6_266190"/>
      <w:bookmarkEnd w:id="4921"/>
      <w:r w:rsidRPr="00C2437D">
        <w:rPr>
          <w:rtl/>
        </w:rPr>
        <w:t>מלחמה</w:t>
      </w:r>
      <w:r>
        <w:rPr>
          <w:rFonts w:hint="cs"/>
          <w:rtl/>
        </w:rPr>
        <w:t>.</w:t>
      </w:r>
      <w:r w:rsidRPr="00C2437D">
        <w:rPr>
          <w:rtl/>
        </w:rPr>
        <w:t xml:space="preserve"> </w:t>
      </w:r>
      <w:bookmarkStart w:id="4922" w:name="_ETM_Q6_268159"/>
      <w:bookmarkEnd w:id="4922"/>
      <w:r w:rsidRPr="00C2437D">
        <w:rPr>
          <w:rtl/>
        </w:rPr>
        <w:t xml:space="preserve">אני </w:t>
      </w:r>
      <w:bookmarkStart w:id="4923" w:name="_ETM_Q6_268429"/>
      <w:bookmarkEnd w:id="4923"/>
      <w:r w:rsidRPr="00C2437D">
        <w:rPr>
          <w:rtl/>
        </w:rPr>
        <w:t xml:space="preserve">לא </w:t>
      </w:r>
      <w:bookmarkStart w:id="4924" w:name="_ETM_Q6_268609"/>
      <w:bookmarkEnd w:id="4924"/>
      <w:r w:rsidRPr="00C2437D">
        <w:rPr>
          <w:rtl/>
        </w:rPr>
        <w:t xml:space="preserve">מבין </w:t>
      </w:r>
      <w:bookmarkStart w:id="4925" w:name="_ETM_Q6_268999"/>
      <w:bookmarkEnd w:id="4925"/>
      <w:r w:rsidRPr="00C2437D">
        <w:rPr>
          <w:rtl/>
        </w:rPr>
        <w:t xml:space="preserve">על </w:t>
      </w:r>
      <w:bookmarkStart w:id="4926" w:name="_ETM_Q6_269119"/>
      <w:bookmarkEnd w:id="4926"/>
      <w:r w:rsidRPr="00C2437D">
        <w:rPr>
          <w:rtl/>
        </w:rPr>
        <w:t xml:space="preserve">מה </w:t>
      </w:r>
      <w:bookmarkStart w:id="4927" w:name="_ETM_Q6_269329"/>
      <w:bookmarkEnd w:id="4927"/>
      <w:r w:rsidRPr="00C2437D">
        <w:rPr>
          <w:rtl/>
        </w:rPr>
        <w:t xml:space="preserve">יש </w:t>
      </w:r>
      <w:bookmarkStart w:id="4928" w:name="_ETM_Q6_269479"/>
      <w:bookmarkEnd w:id="4928"/>
      <w:r w:rsidRPr="00C2437D">
        <w:rPr>
          <w:rtl/>
        </w:rPr>
        <w:t>לשבת</w:t>
      </w:r>
      <w:r>
        <w:rPr>
          <w:rFonts w:hint="cs"/>
          <w:rtl/>
        </w:rPr>
        <w:t>.</w:t>
      </w:r>
      <w:r w:rsidRPr="00C2437D">
        <w:rPr>
          <w:rtl/>
        </w:rPr>
        <w:t xml:space="preserve"> </w:t>
      </w:r>
      <w:bookmarkStart w:id="4929" w:name="_ETM_Q6_270790"/>
      <w:bookmarkEnd w:id="4929"/>
      <w:r w:rsidRPr="00C2437D">
        <w:rPr>
          <w:rtl/>
        </w:rPr>
        <w:t xml:space="preserve">יש </w:t>
      </w:r>
      <w:bookmarkStart w:id="4930" w:name="_ETM_Q6_271150"/>
      <w:bookmarkEnd w:id="4930"/>
      <w:r w:rsidRPr="00C2437D">
        <w:rPr>
          <w:rtl/>
        </w:rPr>
        <w:t xml:space="preserve">לנו </w:t>
      </w:r>
      <w:bookmarkStart w:id="4931" w:name="_ETM_Q6_271479"/>
      <w:bookmarkEnd w:id="4931"/>
      <w:r w:rsidRPr="00C2437D">
        <w:rPr>
          <w:rtl/>
        </w:rPr>
        <w:t xml:space="preserve">הסדר </w:t>
      </w:r>
      <w:bookmarkStart w:id="4932" w:name="_ETM_Q6_271900"/>
      <w:bookmarkEnd w:id="4932"/>
      <w:r w:rsidRPr="00C2437D">
        <w:rPr>
          <w:rtl/>
        </w:rPr>
        <w:t xml:space="preserve">מדיני </w:t>
      </w:r>
      <w:bookmarkStart w:id="4933" w:name="_ETM_Q6_272380"/>
      <w:bookmarkEnd w:id="4933"/>
      <w:r w:rsidRPr="00C2437D">
        <w:rPr>
          <w:rtl/>
        </w:rPr>
        <w:t xml:space="preserve">עם </w:t>
      </w:r>
      <w:bookmarkStart w:id="4934" w:name="_ETM_Q6_272470"/>
      <w:bookmarkEnd w:id="4934"/>
      <w:r w:rsidRPr="00C2437D">
        <w:rPr>
          <w:rtl/>
        </w:rPr>
        <w:t>לבנון</w:t>
      </w:r>
      <w:r>
        <w:rPr>
          <w:rFonts w:hint="cs"/>
          <w:rtl/>
        </w:rPr>
        <w:t>,</w:t>
      </w:r>
      <w:r w:rsidRPr="00C2437D">
        <w:rPr>
          <w:rtl/>
        </w:rPr>
        <w:t xml:space="preserve"> </w:t>
      </w:r>
      <w:bookmarkStart w:id="4935" w:name="_ETM_Q6_274020"/>
      <w:bookmarkEnd w:id="4935"/>
      <w:r w:rsidRPr="00C2437D">
        <w:rPr>
          <w:rtl/>
        </w:rPr>
        <w:t xml:space="preserve">הסדר </w:t>
      </w:r>
      <w:bookmarkStart w:id="4936" w:name="_ETM_Q6_274470"/>
      <w:bookmarkEnd w:id="4936"/>
      <w:r w:rsidRPr="00C2437D">
        <w:rPr>
          <w:rtl/>
        </w:rPr>
        <w:t xml:space="preserve">מדיני </w:t>
      </w:r>
      <w:bookmarkStart w:id="4937" w:name="_ETM_Q6_274950"/>
      <w:bookmarkEnd w:id="4937"/>
      <w:r w:rsidRPr="00C2437D">
        <w:rPr>
          <w:rtl/>
        </w:rPr>
        <w:t xml:space="preserve">שנקרא </w:t>
      </w:r>
      <w:bookmarkStart w:id="4938" w:name="_ETM_Q6_276240"/>
      <w:bookmarkEnd w:id="4938"/>
      <w:r w:rsidRPr="00C2437D">
        <w:rPr>
          <w:rtl/>
        </w:rPr>
        <w:t>החלטה</w:t>
      </w:r>
      <w:r>
        <w:rPr>
          <w:rFonts w:hint="cs"/>
          <w:rtl/>
        </w:rPr>
        <w:t xml:space="preserve"> 1701</w:t>
      </w:r>
      <w:bookmarkStart w:id="4939" w:name="_ETM_Q6_276840"/>
      <w:bookmarkStart w:id="4940" w:name="_ETM_Q6_277530"/>
      <w:bookmarkStart w:id="4941" w:name="_ETM_Q6_278759"/>
      <w:bookmarkEnd w:id="4939"/>
      <w:bookmarkEnd w:id="4940"/>
      <w:bookmarkEnd w:id="4941"/>
      <w:r>
        <w:rPr>
          <w:rFonts w:hint="cs"/>
          <w:rtl/>
        </w:rPr>
        <w:t xml:space="preserve">, </w:t>
      </w:r>
      <w:r w:rsidRPr="00C2437D">
        <w:rPr>
          <w:rtl/>
        </w:rPr>
        <w:t>מ-2006</w:t>
      </w:r>
      <w:bookmarkStart w:id="4942" w:name="_ETM_Q6_280990"/>
      <w:bookmarkEnd w:id="4942"/>
      <w:r>
        <w:rPr>
          <w:rFonts w:hint="cs"/>
          <w:rtl/>
        </w:rPr>
        <w:t xml:space="preserve">. </w:t>
      </w:r>
      <w:r w:rsidRPr="00C2437D">
        <w:rPr>
          <w:rtl/>
        </w:rPr>
        <w:t xml:space="preserve">מועצת </w:t>
      </w:r>
      <w:bookmarkStart w:id="4943" w:name="_ETM_Q6_281499"/>
      <w:bookmarkEnd w:id="4943"/>
      <w:r w:rsidRPr="00C2437D">
        <w:rPr>
          <w:rtl/>
        </w:rPr>
        <w:t>הביטחון</w:t>
      </w:r>
      <w:r>
        <w:rPr>
          <w:rFonts w:hint="cs"/>
          <w:rtl/>
        </w:rPr>
        <w:t xml:space="preserve"> פה אחד</w:t>
      </w:r>
      <w:bookmarkStart w:id="4944" w:name="_ETM_Q6_282840"/>
      <w:bookmarkEnd w:id="4944"/>
      <w:r w:rsidRPr="00C2437D">
        <w:rPr>
          <w:rtl/>
        </w:rPr>
        <w:t xml:space="preserve"> </w:t>
      </w:r>
      <w:bookmarkStart w:id="4945" w:name="_ETM_Q6_283200"/>
      <w:bookmarkEnd w:id="4945"/>
      <w:r w:rsidRPr="00C2437D">
        <w:rPr>
          <w:rtl/>
        </w:rPr>
        <w:t xml:space="preserve">אישרה </w:t>
      </w:r>
      <w:bookmarkStart w:id="4946" w:name="_ETM_Q6_283590"/>
      <w:bookmarkEnd w:id="4946"/>
      <w:r w:rsidRPr="00C2437D">
        <w:rPr>
          <w:rtl/>
        </w:rPr>
        <w:t xml:space="preserve">את </w:t>
      </w:r>
      <w:bookmarkStart w:id="4947" w:name="_ETM_Q6_283740"/>
      <w:bookmarkEnd w:id="4947"/>
      <w:r w:rsidRPr="00C2437D">
        <w:rPr>
          <w:rtl/>
        </w:rPr>
        <w:t>ההסדר</w:t>
      </w:r>
      <w:bookmarkStart w:id="4948" w:name="_ETM_Q6_285069"/>
      <w:bookmarkEnd w:id="4948"/>
      <w:r>
        <w:rPr>
          <w:rFonts w:hint="cs"/>
          <w:rtl/>
        </w:rPr>
        <w:t xml:space="preserve">; </w:t>
      </w:r>
      <w:r w:rsidRPr="00C2437D">
        <w:rPr>
          <w:rtl/>
        </w:rPr>
        <w:t xml:space="preserve">ממשלת </w:t>
      </w:r>
      <w:bookmarkStart w:id="4949" w:name="_ETM_Q6_285700"/>
      <w:bookmarkEnd w:id="4949"/>
      <w:r w:rsidRPr="00C2437D">
        <w:rPr>
          <w:rtl/>
        </w:rPr>
        <w:t xml:space="preserve">לבנון </w:t>
      </w:r>
      <w:bookmarkStart w:id="4950" w:name="_ETM_Q6_286360"/>
      <w:bookmarkEnd w:id="4950"/>
      <w:r w:rsidRPr="00C2437D">
        <w:rPr>
          <w:rtl/>
        </w:rPr>
        <w:t xml:space="preserve">אישרה </w:t>
      </w:r>
      <w:bookmarkStart w:id="4951" w:name="_ETM_Q6_286840"/>
      <w:bookmarkEnd w:id="4951"/>
      <w:r w:rsidRPr="00C2437D">
        <w:rPr>
          <w:rtl/>
        </w:rPr>
        <w:t xml:space="preserve">את </w:t>
      </w:r>
      <w:bookmarkStart w:id="4952" w:name="_ETM_Q6_286990"/>
      <w:bookmarkEnd w:id="4952"/>
      <w:r w:rsidRPr="00C2437D">
        <w:rPr>
          <w:rtl/>
        </w:rPr>
        <w:t>ההסדר</w:t>
      </w:r>
      <w:r>
        <w:rPr>
          <w:rFonts w:hint="cs"/>
          <w:rtl/>
        </w:rPr>
        <w:t>;</w:t>
      </w:r>
      <w:r w:rsidRPr="00C2437D">
        <w:rPr>
          <w:rtl/>
        </w:rPr>
        <w:t xml:space="preserve"> </w:t>
      </w:r>
      <w:bookmarkStart w:id="4953" w:name="_ETM_Q6_288479"/>
      <w:bookmarkEnd w:id="4953"/>
      <w:r w:rsidRPr="00C2437D">
        <w:rPr>
          <w:rtl/>
        </w:rPr>
        <w:t xml:space="preserve">ממשלת </w:t>
      </w:r>
      <w:bookmarkStart w:id="4954" w:name="_ETM_Q6_289409"/>
      <w:bookmarkEnd w:id="4954"/>
      <w:r w:rsidRPr="00C2437D">
        <w:rPr>
          <w:rtl/>
        </w:rPr>
        <w:t xml:space="preserve">ישראל </w:t>
      </w:r>
      <w:bookmarkStart w:id="4955" w:name="_ETM_Q6_290130"/>
      <w:bookmarkEnd w:id="4955"/>
      <w:r w:rsidRPr="00C2437D">
        <w:rPr>
          <w:rtl/>
        </w:rPr>
        <w:t xml:space="preserve">אישרה </w:t>
      </w:r>
      <w:bookmarkStart w:id="4956" w:name="_ETM_Q6_290579"/>
      <w:bookmarkEnd w:id="4956"/>
      <w:r w:rsidRPr="00C2437D">
        <w:rPr>
          <w:rtl/>
        </w:rPr>
        <w:t xml:space="preserve">את </w:t>
      </w:r>
      <w:bookmarkStart w:id="4957" w:name="_ETM_Q6_290729"/>
      <w:bookmarkEnd w:id="4957"/>
      <w:r w:rsidRPr="00C2437D">
        <w:rPr>
          <w:rtl/>
        </w:rPr>
        <w:t>ההסדר</w:t>
      </w:r>
      <w:r>
        <w:rPr>
          <w:rFonts w:hint="cs"/>
          <w:rtl/>
        </w:rPr>
        <w:t>,</w:t>
      </w:r>
      <w:r w:rsidRPr="00C2437D">
        <w:rPr>
          <w:rtl/>
        </w:rPr>
        <w:t xml:space="preserve"> </w:t>
      </w:r>
      <w:bookmarkStart w:id="4958" w:name="_ETM_Q6_291240"/>
      <w:bookmarkEnd w:id="4958"/>
      <w:r w:rsidRPr="00C2437D">
        <w:rPr>
          <w:rtl/>
        </w:rPr>
        <w:t>החלטה</w:t>
      </w:r>
      <w:r>
        <w:rPr>
          <w:rFonts w:hint="cs"/>
          <w:rtl/>
        </w:rPr>
        <w:t xml:space="preserve"> 1701</w:t>
      </w:r>
      <w:bookmarkStart w:id="4959" w:name="_ETM_Q6_292040"/>
      <w:bookmarkStart w:id="4960" w:name="_ETM_Q6_292700"/>
      <w:bookmarkEnd w:id="4959"/>
      <w:bookmarkEnd w:id="4960"/>
      <w:r>
        <w:rPr>
          <w:rFonts w:hint="cs"/>
          <w:rtl/>
        </w:rPr>
        <w:t>.</w:t>
      </w:r>
      <w:r w:rsidRPr="00C2437D">
        <w:rPr>
          <w:rtl/>
        </w:rPr>
        <w:t xml:space="preserve"> </w:t>
      </w:r>
      <w:bookmarkStart w:id="4961" w:name="_ETM_Q6_294010"/>
      <w:bookmarkEnd w:id="4961"/>
      <w:r w:rsidRPr="00C2437D">
        <w:rPr>
          <w:rtl/>
        </w:rPr>
        <w:t xml:space="preserve">כל </w:t>
      </w:r>
      <w:bookmarkStart w:id="4962" w:name="_ETM_Q6_294340"/>
      <w:bookmarkEnd w:id="4962"/>
      <w:r w:rsidRPr="00C2437D">
        <w:rPr>
          <w:rtl/>
        </w:rPr>
        <w:t xml:space="preserve">מה </w:t>
      </w:r>
      <w:bookmarkStart w:id="4963" w:name="_ETM_Q6_294520"/>
      <w:bookmarkEnd w:id="4963"/>
      <w:r w:rsidRPr="00C2437D">
        <w:rPr>
          <w:rtl/>
        </w:rPr>
        <w:t xml:space="preserve">שאנחנו </w:t>
      </w:r>
      <w:bookmarkStart w:id="4964" w:name="_ETM_Q6_295150"/>
      <w:bookmarkEnd w:id="4964"/>
      <w:r w:rsidRPr="00C2437D">
        <w:rPr>
          <w:rtl/>
        </w:rPr>
        <w:t xml:space="preserve">צריכים </w:t>
      </w:r>
      <w:bookmarkStart w:id="4965" w:name="_ETM_Q6_295690"/>
      <w:bookmarkEnd w:id="4965"/>
      <w:r w:rsidRPr="00C2437D">
        <w:rPr>
          <w:rtl/>
        </w:rPr>
        <w:t>לדרוש</w:t>
      </w:r>
      <w:r>
        <w:rPr>
          <w:rFonts w:hint="cs"/>
          <w:rtl/>
        </w:rPr>
        <w:t xml:space="preserve"> </w:t>
      </w:r>
      <w:bookmarkStart w:id="4966" w:name="_ETM_Q6_297059"/>
      <w:bookmarkEnd w:id="4966"/>
      <w:r>
        <w:rPr>
          <w:rFonts w:hint="cs"/>
          <w:rtl/>
        </w:rPr>
        <w:t>–</w:t>
      </w:r>
      <w:r w:rsidRPr="00C2437D">
        <w:rPr>
          <w:rtl/>
        </w:rPr>
        <w:t xml:space="preserve"> </w:t>
      </w:r>
      <w:bookmarkStart w:id="4967" w:name="_ETM_Q6_296680"/>
      <w:bookmarkEnd w:id="4967"/>
      <w:r w:rsidRPr="00C2437D">
        <w:rPr>
          <w:rtl/>
        </w:rPr>
        <w:t xml:space="preserve">מימוש </w:t>
      </w:r>
      <w:bookmarkStart w:id="4968" w:name="_ETM_Q6_297850"/>
      <w:bookmarkEnd w:id="4968"/>
      <w:r w:rsidRPr="00C2437D">
        <w:rPr>
          <w:rtl/>
        </w:rPr>
        <w:t>החלטה</w:t>
      </w:r>
      <w:r>
        <w:rPr>
          <w:rFonts w:hint="cs"/>
          <w:rtl/>
        </w:rPr>
        <w:t xml:space="preserve"> 1701</w:t>
      </w:r>
      <w:bookmarkStart w:id="4969" w:name="_ETM_Q6_298540"/>
      <w:bookmarkStart w:id="4970" w:name="_ETM_Q6_299200"/>
      <w:bookmarkStart w:id="4971" w:name="_ETM_Q6_300370"/>
      <w:bookmarkEnd w:id="4969"/>
      <w:bookmarkEnd w:id="4970"/>
      <w:bookmarkEnd w:id="4971"/>
      <w:r>
        <w:rPr>
          <w:rFonts w:hint="cs"/>
          <w:rtl/>
        </w:rPr>
        <w:t xml:space="preserve">, </w:t>
      </w:r>
      <w:r w:rsidRPr="00C2437D">
        <w:rPr>
          <w:rtl/>
        </w:rPr>
        <w:t>קרי</w:t>
      </w:r>
      <w:r>
        <w:rPr>
          <w:rFonts w:hint="cs"/>
          <w:rtl/>
        </w:rPr>
        <w:t>,</w:t>
      </w:r>
      <w:r w:rsidRPr="00C2437D">
        <w:rPr>
          <w:rtl/>
        </w:rPr>
        <w:t xml:space="preserve"> </w:t>
      </w:r>
      <w:bookmarkStart w:id="4972" w:name="_ETM_Q6_301150"/>
      <w:bookmarkEnd w:id="4972"/>
      <w:r w:rsidRPr="00C2437D">
        <w:rPr>
          <w:rtl/>
        </w:rPr>
        <w:t xml:space="preserve">אין </w:t>
      </w:r>
      <w:bookmarkStart w:id="4973" w:name="_ETM_Q6_301450"/>
      <w:bookmarkEnd w:id="4973"/>
      <w:r w:rsidRPr="00C2437D">
        <w:rPr>
          <w:rtl/>
        </w:rPr>
        <w:t xml:space="preserve">אף </w:t>
      </w:r>
      <w:bookmarkStart w:id="4974" w:name="_ETM_Q6_301750"/>
      <w:bookmarkEnd w:id="4974"/>
      <w:r w:rsidRPr="00C2437D">
        <w:rPr>
          <w:rtl/>
        </w:rPr>
        <w:t xml:space="preserve">איש </w:t>
      </w:r>
      <w:bookmarkStart w:id="4975" w:name="_ETM_Q6_301990"/>
      <w:bookmarkEnd w:id="4975"/>
      <w:r w:rsidRPr="00C2437D">
        <w:rPr>
          <w:rtl/>
        </w:rPr>
        <w:t xml:space="preserve">חיזבאללה </w:t>
      </w:r>
      <w:bookmarkStart w:id="4976" w:name="_ETM_Q6_303409"/>
      <w:bookmarkEnd w:id="4976"/>
      <w:r w:rsidRPr="00C2437D">
        <w:rPr>
          <w:rtl/>
        </w:rPr>
        <w:t>דרומה</w:t>
      </w:r>
      <w:r>
        <w:rPr>
          <w:rFonts w:hint="cs"/>
          <w:rtl/>
        </w:rPr>
        <w:t xml:space="preserve"> מנהר הליטני.</w:t>
      </w:r>
      <w:r w:rsidRPr="00C2437D">
        <w:rPr>
          <w:rtl/>
        </w:rPr>
        <w:t xml:space="preserve"> </w:t>
      </w:r>
      <w:bookmarkStart w:id="4977" w:name="_ETM_Q6_305090"/>
      <w:bookmarkStart w:id="4978" w:name="_ETM_Q6_305450"/>
      <w:bookmarkStart w:id="4979" w:name="_ETM_Q6_306319"/>
      <w:bookmarkEnd w:id="4977"/>
      <w:bookmarkEnd w:id="4978"/>
      <w:bookmarkEnd w:id="4979"/>
      <w:r>
        <w:rPr>
          <w:rFonts w:hint="cs"/>
          <w:rtl/>
        </w:rPr>
        <w:t>אין אף</w:t>
      </w:r>
      <w:r w:rsidRPr="00C2437D">
        <w:rPr>
          <w:rtl/>
        </w:rPr>
        <w:t xml:space="preserve"> </w:t>
      </w:r>
      <w:bookmarkStart w:id="4980" w:name="_ETM_Q6_306950"/>
      <w:bookmarkEnd w:id="4980"/>
      <w:r w:rsidRPr="00C2437D">
        <w:rPr>
          <w:rtl/>
        </w:rPr>
        <w:t xml:space="preserve">איש </w:t>
      </w:r>
      <w:bookmarkStart w:id="4981" w:name="_ETM_Q6_307549"/>
      <w:bookmarkEnd w:id="4981"/>
      <w:r w:rsidRPr="00C2437D">
        <w:rPr>
          <w:rtl/>
        </w:rPr>
        <w:t xml:space="preserve">של </w:t>
      </w:r>
      <w:bookmarkStart w:id="4982" w:name="_ETM_Q6_307849"/>
      <w:bookmarkEnd w:id="4982"/>
      <w:r>
        <w:rPr>
          <w:rFonts w:hint="cs"/>
          <w:rtl/>
        </w:rPr>
        <w:t xml:space="preserve">כוח </w:t>
      </w:r>
      <w:proofErr w:type="spellStart"/>
      <w:r>
        <w:rPr>
          <w:rFonts w:hint="cs"/>
          <w:rtl/>
        </w:rPr>
        <w:t>רדואן</w:t>
      </w:r>
      <w:bookmarkStart w:id="4983" w:name="_ETM_Q6_308599"/>
      <w:bookmarkStart w:id="4984" w:name="_ETM_Q6_309260"/>
      <w:bookmarkEnd w:id="4983"/>
      <w:bookmarkEnd w:id="4984"/>
      <w:proofErr w:type="spellEnd"/>
      <w:r>
        <w:rPr>
          <w:rFonts w:hint="cs"/>
          <w:rtl/>
        </w:rPr>
        <w:t xml:space="preserve"> בין נה</w:t>
      </w:r>
      <w:r w:rsidR="00C5385F">
        <w:rPr>
          <w:rFonts w:hint="cs"/>
          <w:rtl/>
        </w:rPr>
        <w:t>ר</w:t>
      </w:r>
      <w:r>
        <w:rPr>
          <w:rFonts w:hint="cs"/>
          <w:rtl/>
        </w:rPr>
        <w:t xml:space="preserve"> </w:t>
      </w:r>
      <w:bookmarkStart w:id="4985" w:name="_ETM_Q6_308633"/>
      <w:bookmarkEnd w:id="4985"/>
      <w:r>
        <w:rPr>
          <w:rFonts w:hint="cs"/>
          <w:rtl/>
        </w:rPr>
        <w:t>הליטני</w:t>
      </w:r>
      <w:bookmarkStart w:id="4986" w:name="_ETM_Q6_309980"/>
      <w:bookmarkEnd w:id="4986"/>
      <w:r w:rsidRPr="00C2437D">
        <w:rPr>
          <w:rtl/>
        </w:rPr>
        <w:t xml:space="preserve"> </w:t>
      </w:r>
      <w:bookmarkStart w:id="4987" w:name="_ETM_Q6_310579"/>
      <w:bookmarkEnd w:id="4987"/>
      <w:r w:rsidRPr="00C2437D">
        <w:rPr>
          <w:rtl/>
        </w:rPr>
        <w:t xml:space="preserve">לגבול </w:t>
      </w:r>
      <w:bookmarkStart w:id="4988" w:name="_ETM_Q6_311090"/>
      <w:bookmarkEnd w:id="4988"/>
      <w:r w:rsidRPr="00C2437D">
        <w:rPr>
          <w:rtl/>
        </w:rPr>
        <w:t>לבנון</w:t>
      </w:r>
      <w:r>
        <w:rPr>
          <w:rFonts w:hint="cs"/>
          <w:rtl/>
        </w:rPr>
        <w:t>.</w:t>
      </w:r>
      <w:r w:rsidRPr="00C2437D">
        <w:rPr>
          <w:rtl/>
        </w:rPr>
        <w:t xml:space="preserve"> </w:t>
      </w:r>
      <w:bookmarkStart w:id="4989" w:name="_ETM_Q6_312360"/>
      <w:bookmarkEnd w:id="4989"/>
      <w:r>
        <w:rPr>
          <w:rtl/>
        </w:rPr>
        <w:t>ו</w:t>
      </w:r>
      <w:r>
        <w:rPr>
          <w:rFonts w:hint="cs"/>
          <w:rtl/>
        </w:rPr>
        <w:t>א</w:t>
      </w:r>
      <w:r w:rsidRPr="00C2437D">
        <w:rPr>
          <w:rtl/>
        </w:rPr>
        <w:t xml:space="preserve">ם </w:t>
      </w:r>
      <w:bookmarkStart w:id="4990" w:name="_ETM_Q6_312959"/>
      <w:bookmarkEnd w:id="4990"/>
      <w:r w:rsidRPr="00C2437D">
        <w:rPr>
          <w:rtl/>
        </w:rPr>
        <w:t xml:space="preserve">הקהילה </w:t>
      </w:r>
      <w:bookmarkStart w:id="4991" w:name="_ETM_Q6_314010"/>
      <w:bookmarkEnd w:id="4991"/>
      <w:r>
        <w:rPr>
          <w:rtl/>
        </w:rPr>
        <w:t>הבי</w:t>
      </w:r>
      <w:r>
        <w:rPr>
          <w:rFonts w:hint="cs"/>
          <w:rtl/>
        </w:rPr>
        <w:t>ן-</w:t>
      </w:r>
      <w:r w:rsidRPr="00C2437D">
        <w:rPr>
          <w:rtl/>
        </w:rPr>
        <w:t xml:space="preserve">לאומית </w:t>
      </w:r>
      <w:bookmarkStart w:id="4992" w:name="_ETM_Q6_315419"/>
      <w:bookmarkEnd w:id="4992"/>
      <w:r w:rsidRPr="00C2437D">
        <w:rPr>
          <w:rtl/>
        </w:rPr>
        <w:t xml:space="preserve">לא </w:t>
      </w:r>
      <w:bookmarkStart w:id="4993" w:name="_ETM_Q6_315720"/>
      <w:bookmarkEnd w:id="4993"/>
      <w:r w:rsidRPr="00C2437D">
        <w:rPr>
          <w:rtl/>
        </w:rPr>
        <w:t xml:space="preserve">מסוגלת </w:t>
      </w:r>
      <w:bookmarkStart w:id="4994" w:name="_ETM_Q6_317220"/>
      <w:bookmarkEnd w:id="4994"/>
      <w:r w:rsidRPr="00C2437D">
        <w:rPr>
          <w:rtl/>
        </w:rPr>
        <w:t xml:space="preserve">לכפות </w:t>
      </w:r>
      <w:bookmarkStart w:id="4995" w:name="_ETM_Q6_317909"/>
      <w:bookmarkEnd w:id="4995"/>
      <w:r w:rsidRPr="00C2437D">
        <w:rPr>
          <w:rtl/>
        </w:rPr>
        <w:t xml:space="preserve">את </w:t>
      </w:r>
      <w:bookmarkStart w:id="4996" w:name="_ETM_Q6_318090"/>
      <w:bookmarkEnd w:id="4996"/>
      <w:r w:rsidRPr="00C2437D">
        <w:rPr>
          <w:rtl/>
        </w:rPr>
        <w:t xml:space="preserve">ההסדר </w:t>
      </w:r>
      <w:bookmarkStart w:id="4997" w:name="_ETM_Q6_318689"/>
      <w:bookmarkEnd w:id="4997"/>
      <w:r w:rsidRPr="00C2437D">
        <w:rPr>
          <w:rtl/>
        </w:rPr>
        <w:t xml:space="preserve">הזה </w:t>
      </w:r>
      <w:bookmarkStart w:id="4998" w:name="_ETM_Q6_319709"/>
      <w:bookmarkEnd w:id="4998"/>
      <w:r w:rsidRPr="00C2437D">
        <w:rPr>
          <w:rtl/>
        </w:rPr>
        <w:t xml:space="preserve">על </w:t>
      </w:r>
      <w:bookmarkStart w:id="4999" w:name="_ETM_Q6_319889"/>
      <w:bookmarkEnd w:id="4999"/>
      <w:r w:rsidRPr="00C2437D">
        <w:rPr>
          <w:rtl/>
        </w:rPr>
        <w:t>חיזבאללה</w:t>
      </w:r>
      <w:r>
        <w:rPr>
          <w:rFonts w:hint="cs"/>
          <w:rtl/>
        </w:rPr>
        <w:t>,</w:t>
      </w:r>
      <w:r w:rsidRPr="00C2437D">
        <w:rPr>
          <w:rtl/>
        </w:rPr>
        <w:t xml:space="preserve"> </w:t>
      </w:r>
      <w:bookmarkStart w:id="5000" w:name="_ETM_Q6_320730"/>
      <w:bookmarkEnd w:id="5000"/>
      <w:r w:rsidRPr="00C2437D">
        <w:rPr>
          <w:rtl/>
        </w:rPr>
        <w:t xml:space="preserve">על </w:t>
      </w:r>
      <w:bookmarkStart w:id="5001" w:name="_ETM_Q6_320879"/>
      <w:bookmarkEnd w:id="5001"/>
      <w:r w:rsidRPr="00C2437D">
        <w:rPr>
          <w:rtl/>
        </w:rPr>
        <w:t xml:space="preserve">ממשלת </w:t>
      </w:r>
      <w:bookmarkStart w:id="5002" w:name="_ETM_Q6_321510"/>
      <w:bookmarkEnd w:id="5002"/>
      <w:r w:rsidRPr="00C2437D">
        <w:rPr>
          <w:rtl/>
        </w:rPr>
        <w:t>לבנון</w:t>
      </w:r>
      <w:r>
        <w:rPr>
          <w:rFonts w:hint="cs"/>
          <w:rtl/>
        </w:rPr>
        <w:t>,</w:t>
      </w:r>
      <w:r w:rsidRPr="00C2437D">
        <w:rPr>
          <w:rtl/>
        </w:rPr>
        <w:t xml:space="preserve"> </w:t>
      </w:r>
      <w:bookmarkStart w:id="5003" w:name="_ETM_Q6_322590"/>
      <w:bookmarkEnd w:id="5003"/>
      <w:r w:rsidRPr="00C2437D">
        <w:rPr>
          <w:rtl/>
        </w:rPr>
        <w:t xml:space="preserve">מדינת </w:t>
      </w:r>
      <w:bookmarkStart w:id="5004" w:name="_ETM_Q6_323220"/>
      <w:bookmarkEnd w:id="5004"/>
      <w:r w:rsidRPr="00C2437D">
        <w:rPr>
          <w:rtl/>
        </w:rPr>
        <w:t xml:space="preserve">ישראל </w:t>
      </w:r>
      <w:bookmarkStart w:id="5005" w:name="_ETM_Q6_323760"/>
      <w:bookmarkEnd w:id="5005"/>
      <w:r w:rsidRPr="00C2437D">
        <w:rPr>
          <w:rtl/>
        </w:rPr>
        <w:t xml:space="preserve">חייבת </w:t>
      </w:r>
      <w:bookmarkStart w:id="5006" w:name="_ETM_Q6_324750"/>
      <w:bookmarkEnd w:id="5006"/>
      <w:r w:rsidRPr="00C2437D">
        <w:rPr>
          <w:rtl/>
        </w:rPr>
        <w:t xml:space="preserve">לממש </w:t>
      </w:r>
      <w:bookmarkStart w:id="5007" w:name="_ETM_Q6_325889"/>
      <w:bookmarkEnd w:id="5007"/>
      <w:r w:rsidRPr="00C2437D">
        <w:rPr>
          <w:rtl/>
        </w:rPr>
        <w:t xml:space="preserve">את </w:t>
      </w:r>
      <w:bookmarkStart w:id="5008" w:name="_ETM_Q6_326129"/>
      <w:bookmarkEnd w:id="5008"/>
      <w:r w:rsidRPr="00C2437D">
        <w:rPr>
          <w:rtl/>
        </w:rPr>
        <w:t xml:space="preserve">ההסדר </w:t>
      </w:r>
      <w:bookmarkStart w:id="5009" w:name="_ETM_Q6_326669"/>
      <w:bookmarkEnd w:id="5009"/>
      <w:r w:rsidRPr="00C2437D">
        <w:rPr>
          <w:rtl/>
        </w:rPr>
        <w:t xml:space="preserve">הזה </w:t>
      </w:r>
      <w:bookmarkStart w:id="5010" w:name="_ETM_Q6_326939"/>
      <w:bookmarkEnd w:id="5010"/>
      <w:r w:rsidRPr="00C2437D">
        <w:rPr>
          <w:rtl/>
        </w:rPr>
        <w:t xml:space="preserve">באופן </w:t>
      </w:r>
      <w:bookmarkStart w:id="5011" w:name="_ETM_Q6_327389"/>
      <w:bookmarkEnd w:id="5011"/>
      <w:r w:rsidRPr="00C2437D">
        <w:rPr>
          <w:rtl/>
        </w:rPr>
        <w:t>חד-צדדי</w:t>
      </w:r>
      <w:r>
        <w:rPr>
          <w:rFonts w:hint="cs"/>
          <w:rtl/>
        </w:rPr>
        <w:t>.</w:t>
      </w:r>
      <w:bookmarkStart w:id="5012" w:name="_ETM_Q6_328840"/>
      <w:bookmarkStart w:id="5013" w:name="_ETM_Q6_330250"/>
      <w:bookmarkStart w:id="5014" w:name="_ETM_Q6_330349"/>
      <w:bookmarkStart w:id="5015" w:name="_ETM_Q6_330408"/>
      <w:bookmarkStart w:id="5016" w:name="_ETM_Q6_330462"/>
      <w:bookmarkEnd w:id="5012"/>
      <w:bookmarkEnd w:id="5013"/>
      <w:bookmarkEnd w:id="5014"/>
      <w:bookmarkEnd w:id="5015"/>
      <w:bookmarkEnd w:id="5016"/>
      <w:r w:rsidR="00C5385F">
        <w:rPr>
          <w:rFonts w:hint="cs"/>
          <w:rtl/>
        </w:rPr>
        <w:t xml:space="preserve"> </w:t>
      </w:r>
      <w:r w:rsidRPr="00C2437D">
        <w:rPr>
          <w:rtl/>
        </w:rPr>
        <w:t xml:space="preserve">הרי </w:t>
      </w:r>
      <w:bookmarkStart w:id="5017" w:name="_ETM_Q6_329109"/>
      <w:bookmarkEnd w:id="5017"/>
      <w:r w:rsidRPr="00C2437D">
        <w:rPr>
          <w:rtl/>
        </w:rPr>
        <w:t xml:space="preserve">ברור </w:t>
      </w:r>
      <w:bookmarkStart w:id="5018" w:name="_ETM_Q6_329500"/>
      <w:bookmarkEnd w:id="5018"/>
      <w:r w:rsidRPr="00C2437D">
        <w:rPr>
          <w:rtl/>
        </w:rPr>
        <w:t xml:space="preserve">שגם </w:t>
      </w:r>
      <w:bookmarkStart w:id="5019" w:name="_ETM_Q6_330010"/>
      <w:bookmarkEnd w:id="5019"/>
      <w:r>
        <w:rPr>
          <w:rFonts w:hint="cs"/>
          <w:rtl/>
        </w:rPr>
        <w:t>את ה</w:t>
      </w:r>
      <w:r w:rsidRPr="00C2437D">
        <w:rPr>
          <w:rtl/>
        </w:rPr>
        <w:t xml:space="preserve">הסדר </w:t>
      </w:r>
      <w:bookmarkStart w:id="5020" w:name="_ETM_Q6_330400"/>
      <w:bookmarkEnd w:id="5020"/>
      <w:r>
        <w:rPr>
          <w:rFonts w:hint="cs"/>
          <w:rtl/>
        </w:rPr>
        <w:t>הבא</w:t>
      </w:r>
      <w:r w:rsidRPr="00C2437D">
        <w:rPr>
          <w:rtl/>
        </w:rPr>
        <w:t xml:space="preserve"> </w:t>
      </w:r>
      <w:bookmarkStart w:id="5021" w:name="_ETM_Q6_331209"/>
      <w:bookmarkEnd w:id="5021"/>
      <w:r w:rsidRPr="00C2437D">
        <w:rPr>
          <w:rtl/>
        </w:rPr>
        <w:t xml:space="preserve">חיזבאללה </w:t>
      </w:r>
      <w:bookmarkStart w:id="5022" w:name="_ETM_Q6_331810"/>
      <w:bookmarkEnd w:id="5022"/>
      <w:r w:rsidRPr="00C2437D">
        <w:rPr>
          <w:rtl/>
        </w:rPr>
        <w:t xml:space="preserve">לא </w:t>
      </w:r>
      <w:bookmarkStart w:id="5023" w:name="_ETM_Q6_331930"/>
      <w:bookmarkEnd w:id="5023"/>
      <w:r w:rsidRPr="00C2437D">
        <w:rPr>
          <w:rtl/>
        </w:rPr>
        <w:t>תכבד</w:t>
      </w:r>
      <w:r>
        <w:rPr>
          <w:rFonts w:hint="cs"/>
          <w:rtl/>
        </w:rPr>
        <w:t>.</w:t>
      </w:r>
      <w:r w:rsidRPr="00C2437D">
        <w:rPr>
          <w:rtl/>
        </w:rPr>
        <w:t xml:space="preserve"> </w:t>
      </w:r>
      <w:bookmarkStart w:id="5024" w:name="_ETM_Q6_333169"/>
      <w:bookmarkEnd w:id="5024"/>
    </w:p>
    <w:p w:rsidR="00C5385F" w:rsidRDefault="00C5385F" w:rsidP="00C5385F">
      <w:pPr>
        <w:ind w:firstLine="0"/>
        <w:rPr>
          <w:rtl/>
        </w:rPr>
      </w:pPr>
    </w:p>
    <w:p w:rsidR="00515B1F" w:rsidRDefault="00515B1F" w:rsidP="00C5385F">
      <w:pPr>
        <w:rPr>
          <w:rtl/>
        </w:rPr>
      </w:pPr>
      <w:r w:rsidRPr="00C2437D">
        <w:rPr>
          <w:rtl/>
        </w:rPr>
        <w:t xml:space="preserve">היו </w:t>
      </w:r>
      <w:bookmarkStart w:id="5025" w:name="_ETM_Q6_333440"/>
      <w:bookmarkEnd w:id="5025"/>
      <w:r w:rsidRPr="00C2437D">
        <w:rPr>
          <w:rtl/>
        </w:rPr>
        <w:t>לנו</w:t>
      </w:r>
      <w:r>
        <w:rPr>
          <w:rFonts w:hint="cs"/>
          <w:rtl/>
        </w:rPr>
        <w:t>,</w:t>
      </w:r>
      <w:r w:rsidRPr="00C2437D">
        <w:rPr>
          <w:rtl/>
        </w:rPr>
        <w:t xml:space="preserve"> </w:t>
      </w:r>
      <w:bookmarkStart w:id="5026" w:name="_ETM_Q6_333739"/>
      <w:bookmarkEnd w:id="5026"/>
      <w:r>
        <w:rPr>
          <w:rtl/>
        </w:rPr>
        <w:t>אג</w:t>
      </w:r>
      <w:r>
        <w:rPr>
          <w:rFonts w:hint="cs"/>
          <w:rtl/>
        </w:rPr>
        <w:t>ב,</w:t>
      </w:r>
      <w:r w:rsidRPr="00C2437D">
        <w:rPr>
          <w:rtl/>
        </w:rPr>
        <w:t xml:space="preserve"> </w:t>
      </w:r>
      <w:bookmarkStart w:id="5027" w:name="_ETM_Q6_334159"/>
      <w:bookmarkEnd w:id="5027"/>
      <w:r w:rsidRPr="00C2437D">
        <w:rPr>
          <w:rtl/>
        </w:rPr>
        <w:t>לפני</w:t>
      </w:r>
      <w:r>
        <w:rPr>
          <w:rFonts w:hint="cs"/>
          <w:rtl/>
        </w:rPr>
        <w:t xml:space="preserve"> 1701</w:t>
      </w:r>
      <w:bookmarkStart w:id="5028" w:name="_ETM_Q6_334580"/>
      <w:bookmarkStart w:id="5029" w:name="_ETM_Q6_335239"/>
      <w:bookmarkEnd w:id="5028"/>
      <w:bookmarkEnd w:id="5029"/>
      <w:r w:rsidRPr="00C2437D">
        <w:rPr>
          <w:rtl/>
        </w:rPr>
        <w:t xml:space="preserve"> </w:t>
      </w:r>
      <w:bookmarkStart w:id="5030" w:name="_ETM_Q6_336419"/>
      <w:bookmarkEnd w:id="5030"/>
      <w:r w:rsidRPr="00C2437D">
        <w:rPr>
          <w:rtl/>
        </w:rPr>
        <w:t xml:space="preserve">עוד </w:t>
      </w:r>
      <w:bookmarkStart w:id="5031" w:name="_ETM_Q6_336659"/>
      <w:bookmarkEnd w:id="5031"/>
      <w:r w:rsidRPr="00C2437D">
        <w:rPr>
          <w:rtl/>
        </w:rPr>
        <w:t xml:space="preserve">שתי </w:t>
      </w:r>
      <w:bookmarkStart w:id="5032" w:name="_ETM_Q6_336959"/>
      <w:bookmarkEnd w:id="5032"/>
      <w:r w:rsidRPr="00C2437D">
        <w:rPr>
          <w:rtl/>
        </w:rPr>
        <w:t>החלטות</w:t>
      </w:r>
      <w:r>
        <w:rPr>
          <w:rFonts w:hint="cs"/>
          <w:rtl/>
        </w:rPr>
        <w:t>,</w:t>
      </w:r>
      <w:r w:rsidRPr="00C2437D">
        <w:rPr>
          <w:rtl/>
        </w:rPr>
        <w:t xml:space="preserve"> </w:t>
      </w:r>
      <w:bookmarkStart w:id="5033" w:name="_ETM_Q6_337590"/>
      <w:bookmarkEnd w:id="5033"/>
      <w:r w:rsidRPr="00C2437D">
        <w:rPr>
          <w:rtl/>
        </w:rPr>
        <w:t xml:space="preserve">עוד </w:t>
      </w:r>
      <w:bookmarkStart w:id="5034" w:name="_ETM_Q6_337739"/>
      <w:bookmarkEnd w:id="5034"/>
      <w:r w:rsidRPr="00C2437D">
        <w:rPr>
          <w:rtl/>
        </w:rPr>
        <w:t xml:space="preserve">שני </w:t>
      </w:r>
      <w:bookmarkStart w:id="5035" w:name="_ETM_Q6_338010"/>
      <w:bookmarkEnd w:id="5035"/>
      <w:r w:rsidRPr="00C2437D">
        <w:rPr>
          <w:rtl/>
        </w:rPr>
        <w:t xml:space="preserve">הסדרים </w:t>
      </w:r>
      <w:bookmarkStart w:id="5036" w:name="_ETM_Q6_338909"/>
      <w:bookmarkEnd w:id="5036"/>
      <w:r>
        <w:rPr>
          <w:rtl/>
        </w:rPr>
        <w:t>בי</w:t>
      </w:r>
      <w:r>
        <w:rPr>
          <w:rFonts w:hint="cs"/>
          <w:rtl/>
        </w:rPr>
        <w:t>ן-</w:t>
      </w:r>
      <w:r w:rsidRPr="00C2437D">
        <w:rPr>
          <w:rtl/>
        </w:rPr>
        <w:t>לאומיים</w:t>
      </w:r>
      <w:r>
        <w:rPr>
          <w:rFonts w:hint="cs"/>
          <w:rtl/>
        </w:rPr>
        <w:t>: אחד</w:t>
      </w:r>
      <w:bookmarkStart w:id="5037" w:name="_ETM_Q6_340189"/>
      <w:bookmarkEnd w:id="5037"/>
      <w:r w:rsidRPr="00C2437D">
        <w:rPr>
          <w:rtl/>
        </w:rPr>
        <w:t xml:space="preserve"> </w:t>
      </w:r>
      <w:bookmarkStart w:id="5038" w:name="_ETM_Q6_341290"/>
      <w:bookmarkEnd w:id="5038"/>
      <w:r w:rsidRPr="00C2437D">
        <w:rPr>
          <w:rtl/>
        </w:rPr>
        <w:t xml:space="preserve">זה </w:t>
      </w:r>
      <w:bookmarkStart w:id="5039" w:name="_ETM_Q6_341560"/>
      <w:bookmarkEnd w:id="5039"/>
      <w:r w:rsidRPr="00C2437D">
        <w:rPr>
          <w:rtl/>
        </w:rPr>
        <w:t>החלטה</w:t>
      </w:r>
      <w:r>
        <w:rPr>
          <w:rFonts w:hint="cs"/>
          <w:rtl/>
        </w:rPr>
        <w:t xml:space="preserve"> 425 ו-426</w:t>
      </w:r>
      <w:bookmarkStart w:id="5040" w:name="_ETM_Q6_342070"/>
      <w:bookmarkEnd w:id="5040"/>
      <w:r w:rsidRPr="00C2437D">
        <w:rPr>
          <w:rtl/>
        </w:rPr>
        <w:t xml:space="preserve"> </w:t>
      </w:r>
      <w:bookmarkStart w:id="5041" w:name="_ETM_Q6_345850"/>
      <w:bookmarkStart w:id="5042" w:name="_ETM_Q6_346180"/>
      <w:bookmarkEnd w:id="5041"/>
      <w:bookmarkEnd w:id="5042"/>
      <w:r>
        <w:rPr>
          <w:rFonts w:hint="cs"/>
          <w:rtl/>
        </w:rPr>
        <w:t>ממרץ 1978,</w:t>
      </w:r>
      <w:r w:rsidRPr="00C2437D">
        <w:rPr>
          <w:rtl/>
        </w:rPr>
        <w:t xml:space="preserve"> </w:t>
      </w:r>
      <w:bookmarkStart w:id="5043" w:name="_ETM_Q6_347680"/>
      <w:bookmarkEnd w:id="5043"/>
      <w:r w:rsidRPr="00C2437D">
        <w:rPr>
          <w:rtl/>
        </w:rPr>
        <w:t xml:space="preserve">הנקראת </w:t>
      </w:r>
      <w:bookmarkStart w:id="5044" w:name="_ETM_Q6_348310"/>
      <w:bookmarkEnd w:id="5044"/>
      <w:r w:rsidRPr="00C2437D">
        <w:rPr>
          <w:rtl/>
        </w:rPr>
        <w:t xml:space="preserve">הקמת </w:t>
      </w:r>
      <w:bookmarkStart w:id="5045" w:name="_ETM_Q6_348790"/>
      <w:bookmarkEnd w:id="5045"/>
      <w:r w:rsidRPr="00C2437D">
        <w:rPr>
          <w:rtl/>
        </w:rPr>
        <w:t xml:space="preserve">כוח </w:t>
      </w:r>
      <w:bookmarkStart w:id="5046" w:name="_ETM_Q6_349150"/>
      <w:bookmarkEnd w:id="5046"/>
      <w:r w:rsidRPr="00C2437D">
        <w:rPr>
          <w:rtl/>
        </w:rPr>
        <w:t>יוניפי"ל</w:t>
      </w:r>
      <w:r>
        <w:rPr>
          <w:rFonts w:hint="cs"/>
          <w:rtl/>
        </w:rPr>
        <w:t>,</w:t>
      </w:r>
      <w:r w:rsidRPr="00C2437D">
        <w:rPr>
          <w:rtl/>
        </w:rPr>
        <w:t xml:space="preserve"> </w:t>
      </w:r>
      <w:bookmarkStart w:id="5047" w:name="_ETM_Q6_350110"/>
      <w:bookmarkEnd w:id="5047"/>
      <w:r w:rsidRPr="00C2437D">
        <w:rPr>
          <w:rtl/>
        </w:rPr>
        <w:t xml:space="preserve">שהיה </w:t>
      </w:r>
      <w:bookmarkStart w:id="5048" w:name="_ETM_Q6_350650"/>
      <w:bookmarkEnd w:id="5048"/>
      <w:r w:rsidRPr="00C2437D">
        <w:rPr>
          <w:rtl/>
        </w:rPr>
        <w:t xml:space="preserve">אמור </w:t>
      </w:r>
      <w:bookmarkStart w:id="5049" w:name="_ETM_Q6_350950"/>
      <w:bookmarkEnd w:id="5049"/>
      <w:r w:rsidRPr="00C2437D">
        <w:rPr>
          <w:rtl/>
        </w:rPr>
        <w:t xml:space="preserve">לשמור </w:t>
      </w:r>
      <w:bookmarkStart w:id="5050" w:name="_ETM_Q6_351820"/>
      <w:bookmarkEnd w:id="5050"/>
      <w:r w:rsidRPr="00C2437D">
        <w:rPr>
          <w:rtl/>
        </w:rPr>
        <w:t xml:space="preserve">על </w:t>
      </w:r>
      <w:bookmarkStart w:id="5051" w:name="_ETM_Q6_352030"/>
      <w:bookmarkEnd w:id="5051"/>
      <w:r w:rsidRPr="00C2437D">
        <w:rPr>
          <w:rtl/>
        </w:rPr>
        <w:t xml:space="preserve">הסדר </w:t>
      </w:r>
      <w:bookmarkStart w:id="5052" w:name="_ETM_Q6_352570"/>
      <w:bookmarkEnd w:id="5052"/>
      <w:r w:rsidRPr="00C2437D">
        <w:rPr>
          <w:rtl/>
        </w:rPr>
        <w:t xml:space="preserve">ועל </w:t>
      </w:r>
      <w:bookmarkStart w:id="5053" w:name="_ETM_Q6_352780"/>
      <w:bookmarkEnd w:id="5053"/>
      <w:r w:rsidRPr="00C2437D">
        <w:rPr>
          <w:rtl/>
        </w:rPr>
        <w:t>הביטחון</w:t>
      </w:r>
      <w:r>
        <w:rPr>
          <w:rFonts w:hint="cs"/>
          <w:rtl/>
        </w:rPr>
        <w:t>.</w:t>
      </w:r>
      <w:r w:rsidRPr="00C2437D">
        <w:rPr>
          <w:rtl/>
        </w:rPr>
        <w:t xml:space="preserve"> </w:t>
      </w:r>
      <w:bookmarkStart w:id="5054" w:name="_ETM_Q6_353980"/>
      <w:bookmarkEnd w:id="5054"/>
      <w:r w:rsidRPr="00C2437D">
        <w:rPr>
          <w:rtl/>
        </w:rPr>
        <w:t xml:space="preserve">אנחנו </w:t>
      </w:r>
      <w:bookmarkStart w:id="5055" w:name="_ETM_Q6_354520"/>
      <w:bookmarkEnd w:id="5055"/>
      <w:r w:rsidRPr="00C2437D">
        <w:rPr>
          <w:rtl/>
        </w:rPr>
        <w:t xml:space="preserve">יודעים </w:t>
      </w:r>
      <w:bookmarkStart w:id="5056" w:name="_ETM_Q6_355790"/>
      <w:bookmarkEnd w:id="5056"/>
      <w:r w:rsidRPr="00C2437D">
        <w:rPr>
          <w:rtl/>
        </w:rPr>
        <w:t xml:space="preserve">שלמעשה </w:t>
      </w:r>
      <w:bookmarkStart w:id="5057" w:name="_ETM_Q6_356689"/>
      <w:bookmarkEnd w:id="5057"/>
      <w:r w:rsidRPr="00C2437D">
        <w:rPr>
          <w:rtl/>
        </w:rPr>
        <w:t xml:space="preserve">היום </w:t>
      </w:r>
      <w:bookmarkStart w:id="5058" w:name="_ETM_Q6_357430"/>
      <w:bookmarkEnd w:id="5058"/>
      <w:r w:rsidRPr="00C2437D">
        <w:rPr>
          <w:rtl/>
        </w:rPr>
        <w:t xml:space="preserve">כוח </w:t>
      </w:r>
      <w:bookmarkStart w:id="5059" w:name="_ETM_Q6_358269"/>
      <w:bookmarkEnd w:id="5059"/>
      <w:r w:rsidRPr="00C2437D">
        <w:rPr>
          <w:rtl/>
        </w:rPr>
        <w:t xml:space="preserve">יוניפי"ל </w:t>
      </w:r>
      <w:bookmarkStart w:id="5060" w:name="_ETM_Q6_359230"/>
      <w:bookmarkEnd w:id="5060"/>
      <w:r w:rsidRPr="00C2437D">
        <w:rPr>
          <w:rtl/>
        </w:rPr>
        <w:t xml:space="preserve">הפך </w:t>
      </w:r>
      <w:bookmarkStart w:id="5061" w:name="_ETM_Q6_360310"/>
      <w:bookmarkEnd w:id="5061"/>
      <w:r>
        <w:rPr>
          <w:rFonts w:hint="cs"/>
          <w:rtl/>
        </w:rPr>
        <w:t>ל</w:t>
      </w:r>
      <w:r w:rsidRPr="00C2437D">
        <w:rPr>
          <w:rtl/>
        </w:rPr>
        <w:t xml:space="preserve">כוח </w:t>
      </w:r>
      <w:bookmarkStart w:id="5062" w:name="_ETM_Q6_361240"/>
      <w:bookmarkEnd w:id="5062"/>
      <w:r w:rsidRPr="00C2437D">
        <w:rPr>
          <w:rtl/>
        </w:rPr>
        <w:t xml:space="preserve">המסייע </w:t>
      </w:r>
      <w:bookmarkStart w:id="5063" w:name="_ETM_Q6_362139"/>
      <w:bookmarkEnd w:id="5063"/>
      <w:r w:rsidRPr="00C2437D">
        <w:rPr>
          <w:rtl/>
        </w:rPr>
        <w:t>לחיזבאללה</w:t>
      </w:r>
      <w:r>
        <w:rPr>
          <w:rFonts w:hint="cs"/>
          <w:rtl/>
        </w:rPr>
        <w:t>.</w:t>
      </w:r>
      <w:r w:rsidRPr="00C2437D">
        <w:rPr>
          <w:rtl/>
        </w:rPr>
        <w:t xml:space="preserve"> </w:t>
      </w:r>
      <w:bookmarkStart w:id="5064" w:name="_ETM_Q6_363610"/>
      <w:bookmarkEnd w:id="5064"/>
      <w:r w:rsidRPr="00C2437D">
        <w:rPr>
          <w:rtl/>
        </w:rPr>
        <w:t xml:space="preserve">יש </w:t>
      </w:r>
      <w:bookmarkStart w:id="5065" w:name="_ETM_Q6_363880"/>
      <w:bookmarkStart w:id="5066" w:name="_ETM_Q6_364030"/>
      <w:bookmarkEnd w:id="5065"/>
      <w:bookmarkEnd w:id="5066"/>
      <w:r>
        <w:rPr>
          <w:rFonts w:hint="cs"/>
          <w:rtl/>
        </w:rPr>
        <w:t>לנו</w:t>
      </w:r>
      <w:bookmarkStart w:id="5067" w:name="_ETM_Q6_364300"/>
      <w:bookmarkEnd w:id="5067"/>
      <w:r>
        <w:rPr>
          <w:rFonts w:hint="cs"/>
          <w:rtl/>
        </w:rPr>
        <w:t xml:space="preserve"> עוד </w:t>
      </w:r>
      <w:bookmarkStart w:id="5068" w:name="_ETM_Q6_365665"/>
      <w:bookmarkEnd w:id="5068"/>
      <w:r w:rsidRPr="00C2437D">
        <w:rPr>
          <w:rtl/>
        </w:rPr>
        <w:t xml:space="preserve">החלטה </w:t>
      </w:r>
      <w:bookmarkStart w:id="5069" w:name="_ETM_Q6_364780"/>
      <w:bookmarkEnd w:id="5069"/>
      <w:r w:rsidRPr="00C2437D">
        <w:rPr>
          <w:rtl/>
        </w:rPr>
        <w:t>בין-לאומי</w:t>
      </w:r>
      <w:r>
        <w:rPr>
          <w:rFonts w:hint="cs"/>
          <w:rtl/>
        </w:rPr>
        <w:t>ת,</w:t>
      </w:r>
      <w:bookmarkStart w:id="5070" w:name="_ETM_Q6_365380"/>
      <w:bookmarkEnd w:id="5070"/>
      <w:r>
        <w:rPr>
          <w:rFonts w:hint="cs"/>
          <w:rtl/>
        </w:rPr>
        <w:t xml:space="preserve"> עוד</w:t>
      </w:r>
      <w:r w:rsidRPr="00C2437D">
        <w:rPr>
          <w:rtl/>
        </w:rPr>
        <w:t xml:space="preserve"> </w:t>
      </w:r>
      <w:bookmarkStart w:id="5071" w:name="_ETM_Q6_365710"/>
      <w:bookmarkEnd w:id="5071"/>
      <w:r w:rsidRPr="00C2437D">
        <w:rPr>
          <w:rtl/>
        </w:rPr>
        <w:t>הסדר</w:t>
      </w:r>
      <w:r>
        <w:rPr>
          <w:rFonts w:hint="cs"/>
          <w:rtl/>
        </w:rPr>
        <w:t>,</w:t>
      </w:r>
      <w:r w:rsidRPr="00C2437D">
        <w:rPr>
          <w:rtl/>
        </w:rPr>
        <w:t xml:space="preserve"> </w:t>
      </w:r>
      <w:bookmarkStart w:id="5072" w:name="_ETM_Q6_366490"/>
      <w:bookmarkEnd w:id="5072"/>
      <w:r w:rsidRPr="00C2437D">
        <w:rPr>
          <w:rtl/>
        </w:rPr>
        <w:t xml:space="preserve">משנת </w:t>
      </w:r>
      <w:bookmarkStart w:id="5073" w:name="_ETM_Q6_367060"/>
      <w:bookmarkEnd w:id="5073"/>
      <w:r w:rsidRPr="00C2437D">
        <w:rPr>
          <w:rtl/>
        </w:rPr>
        <w:t>2000</w:t>
      </w:r>
      <w:r w:rsidR="00C5385F">
        <w:rPr>
          <w:rFonts w:hint="cs"/>
          <w:rtl/>
        </w:rPr>
        <w:t>.</w:t>
      </w:r>
      <w:r w:rsidRPr="00C2437D">
        <w:rPr>
          <w:rtl/>
        </w:rPr>
        <w:t xml:space="preserve"> </w:t>
      </w:r>
      <w:bookmarkStart w:id="5074" w:name="_ETM_Q6_368169"/>
      <w:bookmarkEnd w:id="5074"/>
      <w:r w:rsidRPr="00C2437D">
        <w:rPr>
          <w:rtl/>
        </w:rPr>
        <w:t xml:space="preserve">כשברחנו </w:t>
      </w:r>
      <w:bookmarkStart w:id="5075" w:name="_ETM_Q6_368950"/>
      <w:bookmarkEnd w:id="5075"/>
      <w:r w:rsidRPr="00C2437D">
        <w:rPr>
          <w:rtl/>
        </w:rPr>
        <w:t xml:space="preserve">מלבנון </w:t>
      </w:r>
      <w:bookmarkStart w:id="5076" w:name="_ETM_Q6_369669"/>
      <w:bookmarkEnd w:id="5076"/>
      <w:r w:rsidRPr="00C2437D">
        <w:rPr>
          <w:rtl/>
        </w:rPr>
        <w:t xml:space="preserve">והפקרנו </w:t>
      </w:r>
      <w:bookmarkStart w:id="5077" w:name="_ETM_Q6_370389"/>
      <w:bookmarkEnd w:id="5077"/>
      <w:r w:rsidRPr="00C2437D">
        <w:rPr>
          <w:rtl/>
        </w:rPr>
        <w:t xml:space="preserve">את </w:t>
      </w:r>
      <w:bookmarkStart w:id="5078" w:name="_ETM_Q6_370510"/>
      <w:bookmarkEnd w:id="5078"/>
      <w:r w:rsidRPr="00C2437D">
        <w:rPr>
          <w:rtl/>
        </w:rPr>
        <w:t xml:space="preserve">בעלי </w:t>
      </w:r>
      <w:bookmarkStart w:id="5079" w:name="_ETM_Q6_370900"/>
      <w:bookmarkEnd w:id="5079"/>
      <w:r>
        <w:rPr>
          <w:rFonts w:hint="cs"/>
          <w:rtl/>
        </w:rPr>
        <w:t>ה</w:t>
      </w:r>
      <w:r w:rsidRPr="00C2437D">
        <w:rPr>
          <w:rtl/>
        </w:rPr>
        <w:t xml:space="preserve">ברית </w:t>
      </w:r>
      <w:bookmarkStart w:id="5080" w:name="_ETM_Q6_371200"/>
      <w:bookmarkEnd w:id="5080"/>
      <w:r w:rsidRPr="00C2437D">
        <w:rPr>
          <w:rtl/>
        </w:rPr>
        <w:t>שלנו</w:t>
      </w:r>
      <w:r>
        <w:rPr>
          <w:rFonts w:hint="cs"/>
          <w:rtl/>
        </w:rPr>
        <w:t>,</w:t>
      </w:r>
      <w:r w:rsidRPr="00C2437D">
        <w:rPr>
          <w:rtl/>
        </w:rPr>
        <w:t xml:space="preserve"> </w:t>
      </w:r>
      <w:bookmarkStart w:id="5081" w:name="_ETM_Q6_372100"/>
      <w:bookmarkEnd w:id="5081"/>
      <w:r w:rsidRPr="00C2437D">
        <w:rPr>
          <w:rtl/>
        </w:rPr>
        <w:t>צד"ל</w:t>
      </w:r>
      <w:r>
        <w:rPr>
          <w:rFonts w:hint="cs"/>
          <w:rtl/>
        </w:rPr>
        <w:t xml:space="preserve"> </w:t>
      </w:r>
      <w:r>
        <w:rPr>
          <w:rFonts w:hint="eastAsia"/>
        </w:rPr>
        <w:t>–</w:t>
      </w:r>
      <w:r w:rsidRPr="00C2437D">
        <w:rPr>
          <w:rtl/>
        </w:rPr>
        <w:t xml:space="preserve"> </w:t>
      </w:r>
      <w:bookmarkStart w:id="5082" w:name="_ETM_Q6_372639"/>
      <w:bookmarkEnd w:id="5082"/>
      <w:r w:rsidRPr="00C2437D">
        <w:rPr>
          <w:rtl/>
        </w:rPr>
        <w:t xml:space="preserve">צבא </w:t>
      </w:r>
      <w:bookmarkStart w:id="5083" w:name="_ETM_Q6_372910"/>
      <w:bookmarkEnd w:id="5083"/>
      <w:r w:rsidRPr="00C2437D">
        <w:rPr>
          <w:rtl/>
        </w:rPr>
        <w:t xml:space="preserve">דרום </w:t>
      </w:r>
      <w:bookmarkStart w:id="5084" w:name="_ETM_Q6_373240"/>
      <w:bookmarkEnd w:id="5084"/>
      <w:r w:rsidRPr="00C2437D">
        <w:rPr>
          <w:rtl/>
        </w:rPr>
        <w:t>לבנון</w:t>
      </w:r>
      <w:r>
        <w:rPr>
          <w:rFonts w:hint="cs"/>
          <w:rtl/>
        </w:rPr>
        <w:t xml:space="preserve"> </w:t>
      </w:r>
      <w:r>
        <w:rPr>
          <w:rFonts w:hint="eastAsia"/>
        </w:rPr>
        <w:t>–</w:t>
      </w:r>
      <w:r w:rsidRPr="00C2437D">
        <w:rPr>
          <w:rtl/>
        </w:rPr>
        <w:t xml:space="preserve"> </w:t>
      </w:r>
      <w:bookmarkStart w:id="5085" w:name="_ETM_Q6_375000"/>
      <w:bookmarkEnd w:id="5085"/>
      <w:r w:rsidRPr="00C2437D">
        <w:rPr>
          <w:rtl/>
        </w:rPr>
        <w:t xml:space="preserve">מזכ"ל </w:t>
      </w:r>
      <w:bookmarkStart w:id="5086" w:name="_ETM_Q6_375540"/>
      <w:bookmarkEnd w:id="5086"/>
      <w:r w:rsidRPr="00C2437D">
        <w:rPr>
          <w:rtl/>
        </w:rPr>
        <w:t xml:space="preserve">האו"ם </w:t>
      </w:r>
      <w:bookmarkStart w:id="5087" w:name="_ETM_Q6_377599"/>
      <w:bookmarkEnd w:id="5087"/>
      <w:r w:rsidRPr="00C2437D">
        <w:rPr>
          <w:rtl/>
        </w:rPr>
        <w:t xml:space="preserve">הוציא </w:t>
      </w:r>
      <w:bookmarkStart w:id="5088" w:name="_ETM_Q6_377900"/>
      <w:bookmarkEnd w:id="5088"/>
      <w:r w:rsidRPr="00C2437D">
        <w:rPr>
          <w:rtl/>
        </w:rPr>
        <w:t>הוד</w:t>
      </w:r>
      <w:r>
        <w:rPr>
          <w:rFonts w:hint="cs"/>
          <w:rtl/>
        </w:rPr>
        <w:t>ע</w:t>
      </w:r>
      <w:r w:rsidRPr="00C2437D">
        <w:rPr>
          <w:rtl/>
        </w:rPr>
        <w:t xml:space="preserve">ה </w:t>
      </w:r>
      <w:bookmarkStart w:id="5089" w:name="_ETM_Q6_378410"/>
      <w:bookmarkEnd w:id="5089"/>
      <w:r w:rsidRPr="00C2437D">
        <w:rPr>
          <w:rtl/>
        </w:rPr>
        <w:t xml:space="preserve">בפני </w:t>
      </w:r>
      <w:bookmarkStart w:id="5090" w:name="_ETM_Q6_378860"/>
      <w:bookmarkEnd w:id="5090"/>
      <w:r w:rsidRPr="00C2437D">
        <w:rPr>
          <w:rtl/>
        </w:rPr>
        <w:t xml:space="preserve">מועצת </w:t>
      </w:r>
      <w:bookmarkStart w:id="5091" w:name="_ETM_Q6_379310"/>
      <w:bookmarkEnd w:id="5091"/>
      <w:r w:rsidRPr="00C2437D">
        <w:rPr>
          <w:rtl/>
        </w:rPr>
        <w:t xml:space="preserve">הביטחון </w:t>
      </w:r>
      <w:bookmarkStart w:id="5092" w:name="_ETM_Q6_379970"/>
      <w:bookmarkEnd w:id="5092"/>
      <w:r w:rsidRPr="00C2437D">
        <w:rPr>
          <w:rtl/>
        </w:rPr>
        <w:t>ש</w:t>
      </w:r>
      <w:bookmarkStart w:id="5093" w:name="_ETM_Q6_380180"/>
      <w:bookmarkEnd w:id="5093"/>
      <w:r w:rsidRPr="00C2437D">
        <w:rPr>
          <w:rtl/>
        </w:rPr>
        <w:t xml:space="preserve">ישראל </w:t>
      </w:r>
      <w:bookmarkStart w:id="5094" w:name="_ETM_Q6_380599"/>
      <w:bookmarkEnd w:id="5094"/>
      <w:r w:rsidRPr="00C2437D">
        <w:rPr>
          <w:rtl/>
        </w:rPr>
        <w:t xml:space="preserve">חזרה </w:t>
      </w:r>
      <w:bookmarkStart w:id="5095" w:name="_ETM_Q6_381489"/>
      <w:bookmarkStart w:id="5096" w:name="_ETM_Q6_382150"/>
      <w:bookmarkStart w:id="5097" w:name="_ETM_Q6_382900"/>
      <w:bookmarkStart w:id="5098" w:name="_ETM_Q6_383889"/>
      <w:bookmarkEnd w:id="5095"/>
      <w:bookmarkEnd w:id="5096"/>
      <w:bookmarkEnd w:id="5097"/>
      <w:bookmarkEnd w:id="5098"/>
      <w:r>
        <w:rPr>
          <w:rFonts w:hint="cs"/>
          <w:rtl/>
        </w:rPr>
        <w:t>ל</w:t>
      </w:r>
      <w:r w:rsidRPr="00C2437D">
        <w:rPr>
          <w:rtl/>
        </w:rPr>
        <w:t xml:space="preserve">קווי </w:t>
      </w:r>
      <w:bookmarkStart w:id="5099" w:name="_ETM_Q6_384249"/>
      <w:bookmarkEnd w:id="5099"/>
      <w:r>
        <w:rPr>
          <w:rFonts w:hint="cs"/>
          <w:rtl/>
        </w:rPr>
        <w:t>19</w:t>
      </w:r>
      <w:r w:rsidRPr="00C2437D">
        <w:rPr>
          <w:rtl/>
        </w:rPr>
        <w:t>67</w:t>
      </w:r>
      <w:r>
        <w:rPr>
          <w:rFonts w:hint="cs"/>
          <w:rtl/>
        </w:rPr>
        <w:t>,</w:t>
      </w:r>
      <w:r w:rsidRPr="00C2437D">
        <w:rPr>
          <w:rtl/>
        </w:rPr>
        <w:t xml:space="preserve"> </w:t>
      </w:r>
      <w:bookmarkStart w:id="5100" w:name="_ETM_Q6_385180"/>
      <w:bookmarkEnd w:id="5100"/>
      <w:r w:rsidRPr="00C2437D">
        <w:rPr>
          <w:rtl/>
        </w:rPr>
        <w:t xml:space="preserve">לקו </w:t>
      </w:r>
      <w:bookmarkStart w:id="5101" w:name="_ETM_Q6_385569"/>
      <w:bookmarkEnd w:id="5101"/>
      <w:r>
        <w:rPr>
          <w:rFonts w:hint="cs"/>
          <w:rtl/>
        </w:rPr>
        <w:t>ה</w:t>
      </w:r>
      <w:r>
        <w:rPr>
          <w:rtl/>
        </w:rPr>
        <w:t>בי</w:t>
      </w:r>
      <w:r>
        <w:rPr>
          <w:rFonts w:hint="cs"/>
          <w:rtl/>
        </w:rPr>
        <w:t>ן-</w:t>
      </w:r>
      <w:r w:rsidRPr="00C2437D">
        <w:rPr>
          <w:rtl/>
        </w:rPr>
        <w:t>לאומי</w:t>
      </w:r>
      <w:bookmarkStart w:id="5102" w:name="_ETM_Q6_387000"/>
      <w:bookmarkEnd w:id="5102"/>
      <w:r>
        <w:rPr>
          <w:rFonts w:hint="cs"/>
          <w:rtl/>
        </w:rPr>
        <w:t>.</w:t>
      </w:r>
    </w:p>
    <w:p w:rsidR="00515B1F" w:rsidRDefault="00515B1F" w:rsidP="00DE5A79">
      <w:pPr>
        <w:rPr>
          <w:rtl/>
        </w:rPr>
      </w:pPr>
      <w:bookmarkStart w:id="5103" w:name="_ETM_Q6_386917"/>
      <w:bookmarkStart w:id="5104" w:name="_ETM_Q6_386986"/>
      <w:bookmarkEnd w:id="5103"/>
      <w:bookmarkEnd w:id="5104"/>
    </w:p>
    <w:p w:rsidR="00515B1F" w:rsidRDefault="00515B1F" w:rsidP="00DE5A79">
      <w:pPr>
        <w:rPr>
          <w:rtl/>
        </w:rPr>
      </w:pPr>
      <w:bookmarkStart w:id="5105" w:name="_ETM_Q6_387024"/>
      <w:bookmarkStart w:id="5106" w:name="_ETM_Q6_387070"/>
      <w:bookmarkEnd w:id="5105"/>
      <w:bookmarkEnd w:id="5106"/>
      <w:r w:rsidRPr="00C2437D">
        <w:rPr>
          <w:rtl/>
        </w:rPr>
        <w:t xml:space="preserve">אז </w:t>
      </w:r>
      <w:bookmarkStart w:id="5107" w:name="_ETM_Q6_387180"/>
      <w:bookmarkEnd w:id="5107"/>
      <w:r w:rsidRPr="00C2437D">
        <w:rPr>
          <w:rtl/>
        </w:rPr>
        <w:t xml:space="preserve">יש </w:t>
      </w:r>
      <w:bookmarkStart w:id="5108" w:name="_ETM_Q6_387419"/>
      <w:bookmarkEnd w:id="5108"/>
      <w:r w:rsidRPr="00C2437D">
        <w:rPr>
          <w:rtl/>
        </w:rPr>
        <w:t xml:space="preserve">לנו </w:t>
      </w:r>
      <w:bookmarkStart w:id="5109" w:name="_ETM_Q6_387659"/>
      <w:bookmarkEnd w:id="5109"/>
      <w:r w:rsidRPr="00C2437D">
        <w:rPr>
          <w:rtl/>
        </w:rPr>
        <w:t xml:space="preserve">כבר </w:t>
      </w:r>
      <w:bookmarkStart w:id="5110" w:name="_ETM_Q6_387840"/>
      <w:bookmarkEnd w:id="5110"/>
      <w:r>
        <w:rPr>
          <w:rFonts w:hint="cs"/>
          <w:rtl/>
        </w:rPr>
        <w:t>שלושה</w:t>
      </w:r>
      <w:r w:rsidRPr="00C2437D">
        <w:rPr>
          <w:rtl/>
        </w:rPr>
        <w:t xml:space="preserve"> </w:t>
      </w:r>
      <w:bookmarkStart w:id="5111" w:name="_ETM_Q6_388319"/>
      <w:bookmarkEnd w:id="5111"/>
      <w:r w:rsidRPr="00C2437D">
        <w:rPr>
          <w:rtl/>
        </w:rPr>
        <w:t>ההסדרים</w:t>
      </w:r>
      <w:r>
        <w:rPr>
          <w:rFonts w:hint="cs"/>
          <w:rtl/>
        </w:rPr>
        <w:t>.</w:t>
      </w:r>
      <w:r w:rsidRPr="00C2437D">
        <w:rPr>
          <w:rtl/>
        </w:rPr>
        <w:t xml:space="preserve"> </w:t>
      </w:r>
      <w:bookmarkStart w:id="5112" w:name="_ETM_Q6_389629"/>
      <w:bookmarkEnd w:id="5112"/>
      <w:r w:rsidRPr="00C2437D">
        <w:rPr>
          <w:rtl/>
        </w:rPr>
        <w:t xml:space="preserve">באף </w:t>
      </w:r>
      <w:bookmarkStart w:id="5113" w:name="_ETM_Q6_390260"/>
      <w:bookmarkEnd w:id="5113"/>
      <w:r w:rsidRPr="00C2437D">
        <w:rPr>
          <w:rtl/>
        </w:rPr>
        <w:t>הס</w:t>
      </w:r>
      <w:r>
        <w:rPr>
          <w:rFonts w:hint="cs"/>
          <w:rtl/>
        </w:rPr>
        <w:t>ד</w:t>
      </w:r>
      <w:r w:rsidRPr="00C2437D">
        <w:rPr>
          <w:rtl/>
        </w:rPr>
        <w:t xml:space="preserve">ר </w:t>
      </w:r>
      <w:bookmarkStart w:id="5114" w:name="_ETM_Q6_391139"/>
      <w:bookmarkEnd w:id="5114"/>
      <w:r w:rsidRPr="00C2437D">
        <w:rPr>
          <w:rtl/>
        </w:rPr>
        <w:t xml:space="preserve">חיזבאללה </w:t>
      </w:r>
      <w:bookmarkStart w:id="5115" w:name="_ETM_Q6_391859"/>
      <w:bookmarkEnd w:id="5115"/>
      <w:r>
        <w:rPr>
          <w:rFonts w:hint="cs"/>
          <w:rtl/>
        </w:rPr>
        <w:t>ו</w:t>
      </w:r>
      <w:r w:rsidRPr="00C2437D">
        <w:rPr>
          <w:rtl/>
        </w:rPr>
        <w:t xml:space="preserve">ממשלת </w:t>
      </w:r>
      <w:bookmarkStart w:id="5116" w:name="_ETM_Q6_392609"/>
      <w:bookmarkEnd w:id="5116"/>
      <w:r w:rsidRPr="00C2437D">
        <w:rPr>
          <w:rtl/>
        </w:rPr>
        <w:t xml:space="preserve">לבנון </w:t>
      </w:r>
      <w:bookmarkStart w:id="5117" w:name="_ETM_Q6_393150"/>
      <w:bookmarkEnd w:id="5117"/>
      <w:r w:rsidRPr="00C2437D">
        <w:rPr>
          <w:rtl/>
        </w:rPr>
        <w:t xml:space="preserve">לא </w:t>
      </w:r>
      <w:bookmarkStart w:id="5118" w:name="_ETM_Q6_393299"/>
      <w:bookmarkEnd w:id="5118"/>
      <w:r w:rsidRPr="00C2437D">
        <w:rPr>
          <w:rtl/>
        </w:rPr>
        <w:t>עמדו</w:t>
      </w:r>
      <w:r>
        <w:rPr>
          <w:rFonts w:hint="cs"/>
          <w:rtl/>
        </w:rPr>
        <w:t>.</w:t>
      </w:r>
      <w:r w:rsidRPr="00C2437D">
        <w:rPr>
          <w:rtl/>
        </w:rPr>
        <w:t xml:space="preserve"> </w:t>
      </w:r>
      <w:bookmarkStart w:id="5119" w:name="_ETM_Q6_394200"/>
      <w:bookmarkEnd w:id="5119"/>
      <w:r w:rsidRPr="00C2437D">
        <w:rPr>
          <w:rtl/>
        </w:rPr>
        <w:t xml:space="preserve">מה </w:t>
      </w:r>
      <w:bookmarkStart w:id="5120" w:name="_ETM_Q6_394499"/>
      <w:bookmarkEnd w:id="5120"/>
      <w:r w:rsidRPr="00C2437D">
        <w:rPr>
          <w:rtl/>
        </w:rPr>
        <w:t xml:space="preserve">הטעם </w:t>
      </w:r>
      <w:bookmarkStart w:id="5121" w:name="_ETM_Q6_395459"/>
      <w:bookmarkEnd w:id="5121"/>
      <w:r w:rsidRPr="00C2437D">
        <w:rPr>
          <w:rtl/>
        </w:rPr>
        <w:t xml:space="preserve">להגיע </w:t>
      </w:r>
      <w:bookmarkStart w:id="5122" w:name="_ETM_Q6_396120"/>
      <w:bookmarkEnd w:id="5122"/>
      <w:r w:rsidRPr="00C2437D">
        <w:rPr>
          <w:rtl/>
        </w:rPr>
        <w:t>להסדר</w:t>
      </w:r>
      <w:r>
        <w:rPr>
          <w:rFonts w:hint="cs"/>
          <w:rtl/>
        </w:rPr>
        <w:t xml:space="preserve"> רביעי?</w:t>
      </w:r>
      <w:r w:rsidRPr="00C2437D">
        <w:rPr>
          <w:rtl/>
        </w:rPr>
        <w:t xml:space="preserve"> </w:t>
      </w:r>
      <w:bookmarkStart w:id="5123" w:name="_ETM_Q6_396749"/>
      <w:bookmarkEnd w:id="5123"/>
      <w:r w:rsidRPr="00C2437D">
        <w:rPr>
          <w:rtl/>
        </w:rPr>
        <w:t xml:space="preserve">לכן </w:t>
      </w:r>
      <w:bookmarkStart w:id="5124" w:name="_ETM_Q6_397889"/>
      <w:bookmarkEnd w:id="5124"/>
      <w:r w:rsidRPr="00C2437D">
        <w:rPr>
          <w:rtl/>
        </w:rPr>
        <w:t xml:space="preserve">הדבר </w:t>
      </w:r>
      <w:bookmarkStart w:id="5125" w:name="_ETM_Q6_398340"/>
      <w:bookmarkEnd w:id="5125"/>
      <w:r w:rsidRPr="00C2437D">
        <w:rPr>
          <w:rtl/>
        </w:rPr>
        <w:t>היחידי</w:t>
      </w:r>
      <w:r>
        <w:rPr>
          <w:rFonts w:hint="cs"/>
          <w:rtl/>
        </w:rPr>
        <w:t>:</w:t>
      </w:r>
      <w:r w:rsidRPr="00C2437D">
        <w:rPr>
          <w:rtl/>
        </w:rPr>
        <w:t xml:space="preserve"> </w:t>
      </w:r>
      <w:bookmarkStart w:id="5126" w:name="_ETM_Q6_399520"/>
      <w:bookmarkStart w:id="5127" w:name="_ETM_Q6_399910"/>
      <w:bookmarkStart w:id="5128" w:name="_ETM_Q6_400240"/>
      <w:bookmarkStart w:id="5129" w:name="_ETM_Q6_400990"/>
      <w:bookmarkEnd w:id="5126"/>
      <w:bookmarkEnd w:id="5127"/>
      <w:bookmarkEnd w:id="5128"/>
      <w:bookmarkEnd w:id="5129"/>
      <w:r>
        <w:rPr>
          <w:rFonts w:hint="cs"/>
          <w:rtl/>
        </w:rPr>
        <w:t>תממשו את 1701,</w:t>
      </w:r>
      <w:r w:rsidRPr="00C2437D">
        <w:rPr>
          <w:rtl/>
        </w:rPr>
        <w:t xml:space="preserve"> </w:t>
      </w:r>
      <w:bookmarkStart w:id="5130" w:name="_ETM_Q6_402070"/>
      <w:bookmarkEnd w:id="5130"/>
      <w:r w:rsidRPr="00C2437D">
        <w:rPr>
          <w:rtl/>
        </w:rPr>
        <w:t xml:space="preserve">אחרת </w:t>
      </w:r>
      <w:bookmarkStart w:id="5131" w:name="_ETM_Q6_402970"/>
      <w:bookmarkEnd w:id="5131"/>
      <w:r w:rsidRPr="00C2437D">
        <w:rPr>
          <w:rtl/>
        </w:rPr>
        <w:t xml:space="preserve">זאת </w:t>
      </w:r>
      <w:bookmarkStart w:id="5132" w:name="_ETM_Q6_403390"/>
      <w:bookmarkEnd w:id="5132"/>
      <w:r w:rsidRPr="00C2437D">
        <w:rPr>
          <w:rtl/>
        </w:rPr>
        <w:t xml:space="preserve">עוד </w:t>
      </w:r>
      <w:bookmarkStart w:id="5133" w:name="_ETM_Q6_403660"/>
      <w:bookmarkEnd w:id="5133"/>
      <w:r w:rsidRPr="00C2437D">
        <w:rPr>
          <w:rtl/>
        </w:rPr>
        <w:t xml:space="preserve">כניעה </w:t>
      </w:r>
      <w:bookmarkStart w:id="5134" w:name="_ETM_Q6_404140"/>
      <w:bookmarkEnd w:id="5134"/>
      <w:r w:rsidRPr="00C2437D">
        <w:rPr>
          <w:rtl/>
        </w:rPr>
        <w:t>לטרור</w:t>
      </w:r>
      <w:r>
        <w:rPr>
          <w:rFonts w:hint="cs"/>
          <w:rtl/>
        </w:rPr>
        <w:t>. תודה, אדוני.</w:t>
      </w:r>
    </w:p>
    <w:p w:rsidR="00515B1F" w:rsidRDefault="00515B1F" w:rsidP="00DE5A79">
      <w:pPr>
        <w:rPr>
          <w:rtl/>
        </w:rPr>
      </w:pPr>
    </w:p>
    <w:p w:rsidR="00515B1F" w:rsidRDefault="00515B1F" w:rsidP="00DE5A79">
      <w:pPr>
        <w:pStyle w:val="af8"/>
        <w:rPr>
          <w:rtl/>
        </w:rPr>
      </w:pPr>
      <w:bookmarkStart w:id="5135" w:name="ET_yor_6423_3"/>
      <w:r w:rsidRPr="009A6287">
        <w:rPr>
          <w:rStyle w:val="TagStyle"/>
          <w:rtl/>
        </w:rPr>
        <w:t xml:space="preserve"> &lt;&lt; יור &gt;&gt;</w:t>
      </w:r>
      <w:r w:rsidRPr="00574762">
        <w:rPr>
          <w:rStyle w:val="TagStyle"/>
          <w:rtl/>
        </w:rPr>
        <w:t xml:space="preserve"> </w:t>
      </w:r>
      <w:r>
        <w:rPr>
          <w:rtl/>
        </w:rPr>
        <w:t>היו"ר אמיר אוחנה:</w:t>
      </w:r>
      <w:r w:rsidRPr="00574762">
        <w:rPr>
          <w:rStyle w:val="TagStyle"/>
          <w:rtl/>
        </w:rPr>
        <w:t xml:space="preserve"> </w:t>
      </w:r>
      <w:r w:rsidRPr="009A6287">
        <w:rPr>
          <w:rStyle w:val="TagStyle"/>
          <w:rtl/>
        </w:rPr>
        <w:t xml:space="preserve">&lt;&lt; יור &gt;&gt; </w:t>
      </w:r>
      <w:r>
        <w:rPr>
          <w:rtl/>
        </w:rPr>
        <w:t xml:space="preserve"> </w:t>
      </w:r>
      <w:bookmarkEnd w:id="5135"/>
    </w:p>
    <w:p w:rsidR="00515B1F" w:rsidRDefault="00515B1F" w:rsidP="00DE5A79">
      <w:pPr>
        <w:rPr>
          <w:rtl/>
        </w:rPr>
      </w:pPr>
    </w:p>
    <w:p w:rsidR="00515B1F" w:rsidRDefault="00515B1F" w:rsidP="00DE5A79">
      <w:pPr>
        <w:rPr>
          <w:rtl/>
        </w:rPr>
      </w:pPr>
      <w:bookmarkStart w:id="5136" w:name="_ETM_Q6_405300"/>
      <w:bookmarkStart w:id="5137" w:name="_ETM_Q6_405420"/>
      <w:bookmarkStart w:id="5138" w:name="_ETM_Q6_405660"/>
      <w:bookmarkStart w:id="5139" w:name="_ETM_Q6_405870"/>
      <w:bookmarkEnd w:id="5136"/>
      <w:bookmarkEnd w:id="5137"/>
      <w:bookmarkEnd w:id="5138"/>
      <w:bookmarkEnd w:id="5139"/>
      <w:r>
        <w:rPr>
          <w:rFonts w:hint="cs"/>
          <w:rtl/>
        </w:rPr>
        <w:t>תודה</w:t>
      </w:r>
      <w:r w:rsidRPr="00C2437D">
        <w:rPr>
          <w:rtl/>
        </w:rPr>
        <w:t xml:space="preserve"> </w:t>
      </w:r>
      <w:bookmarkStart w:id="5140" w:name="_ETM_Q6_406050"/>
      <w:bookmarkEnd w:id="5140"/>
      <w:r w:rsidRPr="00C2437D">
        <w:rPr>
          <w:rtl/>
        </w:rPr>
        <w:t>לאדוני</w:t>
      </w:r>
      <w:r>
        <w:rPr>
          <w:rFonts w:hint="cs"/>
          <w:rtl/>
        </w:rPr>
        <w:t>.</w:t>
      </w:r>
      <w:r w:rsidRPr="00C2437D">
        <w:rPr>
          <w:rtl/>
        </w:rPr>
        <w:t xml:space="preserve"> </w:t>
      </w:r>
      <w:bookmarkStart w:id="5141" w:name="_ETM_Q6_406590"/>
      <w:bookmarkEnd w:id="5141"/>
      <w:r w:rsidRPr="00C2437D">
        <w:rPr>
          <w:rtl/>
        </w:rPr>
        <w:t xml:space="preserve">חבר </w:t>
      </w:r>
      <w:bookmarkStart w:id="5142" w:name="_ETM_Q6_406920"/>
      <w:bookmarkEnd w:id="5142"/>
      <w:r w:rsidRPr="00C2437D">
        <w:rPr>
          <w:rtl/>
        </w:rPr>
        <w:t xml:space="preserve">הכנסת </w:t>
      </w:r>
      <w:bookmarkStart w:id="5143" w:name="_ETM_Q6_407430"/>
      <w:bookmarkEnd w:id="5143"/>
      <w:r w:rsidRPr="00C2437D">
        <w:rPr>
          <w:rtl/>
        </w:rPr>
        <w:t xml:space="preserve">עופר </w:t>
      </w:r>
      <w:bookmarkStart w:id="5144" w:name="_ETM_Q6_407730"/>
      <w:bookmarkEnd w:id="5144"/>
      <w:r w:rsidRPr="00C2437D">
        <w:rPr>
          <w:rtl/>
        </w:rPr>
        <w:t>כסיף</w:t>
      </w:r>
      <w:r>
        <w:rPr>
          <w:rFonts w:hint="cs"/>
          <w:rtl/>
        </w:rPr>
        <w:t>,</w:t>
      </w:r>
      <w:r w:rsidRPr="00C2437D">
        <w:rPr>
          <w:rtl/>
        </w:rPr>
        <w:t xml:space="preserve"> </w:t>
      </w:r>
      <w:bookmarkStart w:id="5145" w:name="_ETM_Q6_408390"/>
      <w:bookmarkEnd w:id="5145"/>
      <w:r w:rsidRPr="00C2437D">
        <w:rPr>
          <w:rtl/>
        </w:rPr>
        <w:t>בבקשה</w:t>
      </w:r>
      <w:r>
        <w:rPr>
          <w:rFonts w:hint="cs"/>
          <w:rtl/>
        </w:rPr>
        <w:t>,</w:t>
      </w:r>
      <w:r w:rsidRPr="00C2437D">
        <w:rPr>
          <w:rtl/>
        </w:rPr>
        <w:t xml:space="preserve"> </w:t>
      </w:r>
      <w:bookmarkStart w:id="5146" w:name="_ETM_Q6_411090"/>
      <w:bookmarkEnd w:id="5146"/>
      <w:r w:rsidRPr="00C2437D">
        <w:rPr>
          <w:rtl/>
        </w:rPr>
        <w:t xml:space="preserve">מטעם </w:t>
      </w:r>
      <w:bookmarkStart w:id="5147" w:name="_ETM_Q6_411540"/>
      <w:bookmarkEnd w:id="5147"/>
      <w:r w:rsidRPr="00C2437D">
        <w:rPr>
          <w:rtl/>
        </w:rPr>
        <w:t xml:space="preserve">סיעת </w:t>
      </w:r>
      <w:bookmarkStart w:id="5148" w:name="_ETM_Q6_411900"/>
      <w:bookmarkEnd w:id="5148"/>
      <w:r w:rsidRPr="00C2437D">
        <w:rPr>
          <w:rtl/>
        </w:rPr>
        <w:t>חד"ש</w:t>
      </w:r>
      <w:bookmarkStart w:id="5149" w:name="_ETM_Q6_412410"/>
      <w:bookmarkEnd w:id="5149"/>
      <w:r>
        <w:rPr>
          <w:rFonts w:hint="cs"/>
          <w:rtl/>
        </w:rPr>
        <w:t>-</w:t>
      </w:r>
      <w:r w:rsidRPr="00C2437D">
        <w:rPr>
          <w:rtl/>
        </w:rPr>
        <w:t>תע"ל</w:t>
      </w:r>
      <w:r>
        <w:rPr>
          <w:rFonts w:hint="cs"/>
          <w:rtl/>
        </w:rPr>
        <w:t>.</w:t>
      </w:r>
      <w:r w:rsidRPr="00C2437D">
        <w:rPr>
          <w:rtl/>
        </w:rPr>
        <w:t xml:space="preserve"> </w:t>
      </w:r>
      <w:bookmarkStart w:id="5150" w:name="_ETM_Q6_423530"/>
      <w:bookmarkEnd w:id="5150"/>
      <w:r w:rsidRPr="00C2437D">
        <w:rPr>
          <w:rtl/>
        </w:rPr>
        <w:t xml:space="preserve">עד </w:t>
      </w:r>
      <w:bookmarkStart w:id="5151" w:name="_ETM_Q6_423739"/>
      <w:bookmarkStart w:id="5152" w:name="_ETM_Q6_424099"/>
      <w:bookmarkEnd w:id="5151"/>
      <w:bookmarkEnd w:id="5152"/>
      <w:r>
        <w:rPr>
          <w:rFonts w:hint="cs"/>
          <w:rtl/>
        </w:rPr>
        <w:t xml:space="preserve">שלוש </w:t>
      </w:r>
      <w:r w:rsidRPr="00C2437D">
        <w:rPr>
          <w:rtl/>
        </w:rPr>
        <w:t xml:space="preserve">דקות </w:t>
      </w:r>
      <w:bookmarkStart w:id="5153" w:name="_ETM_Q6_424849"/>
      <w:bookmarkEnd w:id="5153"/>
      <w:r w:rsidRPr="00C2437D">
        <w:rPr>
          <w:rtl/>
        </w:rPr>
        <w:t>לרשותך</w:t>
      </w:r>
      <w:r>
        <w:rPr>
          <w:rFonts w:hint="cs"/>
          <w:rtl/>
        </w:rPr>
        <w:t>.</w:t>
      </w:r>
    </w:p>
    <w:p w:rsidR="00515B1F" w:rsidRDefault="00515B1F" w:rsidP="00DE5A79">
      <w:pPr>
        <w:rPr>
          <w:rtl/>
        </w:rPr>
      </w:pPr>
      <w:bookmarkStart w:id="5154" w:name="_ETM_Q6_419003"/>
      <w:bookmarkStart w:id="5155" w:name="_ETM_Q6_419073"/>
      <w:bookmarkStart w:id="5156" w:name="_ETM_Q6_421950"/>
      <w:bookmarkEnd w:id="5154"/>
      <w:bookmarkEnd w:id="5155"/>
      <w:bookmarkEnd w:id="5156"/>
    </w:p>
    <w:p w:rsidR="00515B1F" w:rsidRDefault="00515B1F" w:rsidP="00DE5A79">
      <w:pPr>
        <w:pStyle w:val="a4"/>
        <w:keepNext/>
        <w:rPr>
          <w:rtl/>
        </w:rPr>
      </w:pPr>
      <w:bookmarkStart w:id="5157" w:name="ET_speaker_5785_4"/>
      <w:r w:rsidRPr="00574762">
        <w:rPr>
          <w:rStyle w:val="TagStyle"/>
          <w:rtl/>
        </w:rPr>
        <w:t xml:space="preserve"> &lt;&lt; דובר &gt;&gt; </w:t>
      </w:r>
      <w:bookmarkStart w:id="5158" w:name="_Toc169552202"/>
      <w:bookmarkStart w:id="5159" w:name="_Toc169560172"/>
      <w:bookmarkStart w:id="5160" w:name="_Toc169620294"/>
      <w:bookmarkStart w:id="5161" w:name="_Toc169620611"/>
      <w:bookmarkStart w:id="5162" w:name="_Toc169625885"/>
      <w:bookmarkStart w:id="5163" w:name="_Toc169626106"/>
      <w:bookmarkStart w:id="5164" w:name="_Toc191551218"/>
      <w:r>
        <w:rPr>
          <w:rtl/>
        </w:rPr>
        <w:t>עופר כסיף (חד"ש-תע"ל):</w:t>
      </w:r>
      <w:bookmarkEnd w:id="5158"/>
      <w:bookmarkEnd w:id="5159"/>
      <w:bookmarkEnd w:id="5160"/>
      <w:bookmarkEnd w:id="5161"/>
      <w:bookmarkEnd w:id="5162"/>
      <w:bookmarkEnd w:id="5163"/>
      <w:bookmarkEnd w:id="5164"/>
      <w:r w:rsidRPr="00574762">
        <w:rPr>
          <w:rStyle w:val="TagStyle"/>
          <w:rtl/>
        </w:rPr>
        <w:t xml:space="preserve"> &lt;&lt; דובר &gt;&gt;</w:t>
      </w:r>
      <w:r>
        <w:rPr>
          <w:rtl/>
        </w:rPr>
        <w:t xml:space="preserve"> </w:t>
      </w:r>
      <w:bookmarkEnd w:id="5157"/>
    </w:p>
    <w:p w:rsidR="00515B1F" w:rsidRDefault="00515B1F" w:rsidP="00DE5A79">
      <w:pPr>
        <w:rPr>
          <w:rtl/>
        </w:rPr>
      </w:pPr>
    </w:p>
    <w:p w:rsidR="00515B1F" w:rsidRDefault="00515B1F" w:rsidP="00DE5A79">
      <w:pPr>
        <w:rPr>
          <w:rtl/>
        </w:rPr>
      </w:pPr>
      <w:bookmarkStart w:id="5165" w:name="_ETM_Q6_422499"/>
      <w:bookmarkStart w:id="5166" w:name="_ETM_Q6_422554"/>
      <w:bookmarkStart w:id="5167" w:name="_ETM_Q6_428400"/>
      <w:bookmarkStart w:id="5168" w:name="_ETM_Q6_428730"/>
      <w:bookmarkStart w:id="5169" w:name="_ETM_Q6_428819"/>
      <w:bookmarkStart w:id="5170" w:name="_ETM_Q6_428970"/>
      <w:bookmarkStart w:id="5171" w:name="_ETM_Q6_429590"/>
      <w:bookmarkStart w:id="5172" w:name="_ETM_Q6_429769"/>
      <w:bookmarkStart w:id="5173" w:name="_ETM_Q6_433709"/>
      <w:bookmarkEnd w:id="5165"/>
      <w:bookmarkEnd w:id="5166"/>
      <w:bookmarkEnd w:id="5167"/>
      <w:bookmarkEnd w:id="5168"/>
      <w:bookmarkEnd w:id="5169"/>
      <w:bookmarkEnd w:id="5170"/>
      <w:bookmarkEnd w:id="5171"/>
      <w:bookmarkEnd w:id="5172"/>
      <w:bookmarkEnd w:id="5173"/>
      <w:r w:rsidRPr="00C2437D">
        <w:rPr>
          <w:rtl/>
        </w:rPr>
        <w:t xml:space="preserve">כבוד </w:t>
      </w:r>
      <w:bookmarkStart w:id="5174" w:name="_ETM_Q6_433949"/>
      <w:bookmarkEnd w:id="5174"/>
      <w:r w:rsidRPr="00C2437D">
        <w:rPr>
          <w:rtl/>
        </w:rPr>
        <w:t>היושב-ראש</w:t>
      </w:r>
      <w:r>
        <w:rPr>
          <w:rFonts w:hint="cs"/>
          <w:rtl/>
        </w:rPr>
        <w:t>,</w:t>
      </w:r>
      <w:r w:rsidRPr="00C2437D">
        <w:rPr>
          <w:rtl/>
        </w:rPr>
        <w:t xml:space="preserve"> </w:t>
      </w:r>
      <w:bookmarkStart w:id="5175" w:name="_ETM_Q6_434519"/>
      <w:bookmarkEnd w:id="5175"/>
      <w:r w:rsidRPr="00C2437D">
        <w:rPr>
          <w:rtl/>
        </w:rPr>
        <w:t xml:space="preserve">חברי </w:t>
      </w:r>
      <w:bookmarkStart w:id="5176" w:name="_ETM_Q6_434819"/>
      <w:bookmarkEnd w:id="5176"/>
      <w:r w:rsidRPr="00C2437D">
        <w:rPr>
          <w:rtl/>
        </w:rPr>
        <w:t>הכנסת</w:t>
      </w:r>
      <w:r>
        <w:rPr>
          <w:rFonts w:hint="cs"/>
          <w:rtl/>
        </w:rPr>
        <w:t>,</w:t>
      </w:r>
      <w:r w:rsidRPr="00C2437D">
        <w:rPr>
          <w:rtl/>
        </w:rPr>
        <w:t xml:space="preserve"> </w:t>
      </w:r>
      <w:bookmarkStart w:id="5177" w:name="_ETM_Q6_435329"/>
      <w:bookmarkEnd w:id="5177"/>
      <w:r w:rsidRPr="00C2437D">
        <w:rPr>
          <w:rtl/>
        </w:rPr>
        <w:t xml:space="preserve">קודם </w:t>
      </w:r>
      <w:bookmarkStart w:id="5178" w:name="_ETM_Q6_435540"/>
      <w:bookmarkEnd w:id="5178"/>
      <w:r w:rsidRPr="00C2437D">
        <w:rPr>
          <w:rtl/>
        </w:rPr>
        <w:t>כ</w:t>
      </w:r>
      <w:r>
        <w:rPr>
          <w:rFonts w:hint="cs"/>
          <w:rtl/>
        </w:rPr>
        <w:t>ו</w:t>
      </w:r>
      <w:r w:rsidRPr="00C2437D">
        <w:rPr>
          <w:rtl/>
        </w:rPr>
        <w:t>ל</w:t>
      </w:r>
      <w:r>
        <w:rPr>
          <w:rFonts w:hint="cs"/>
          <w:rtl/>
        </w:rPr>
        <w:t>,</w:t>
      </w:r>
      <w:r w:rsidRPr="00C2437D">
        <w:rPr>
          <w:rtl/>
        </w:rPr>
        <w:t xml:space="preserve"> </w:t>
      </w:r>
      <w:bookmarkStart w:id="5179" w:name="_ETM_Q6_435659"/>
      <w:bookmarkEnd w:id="5179"/>
      <w:r w:rsidRPr="00C2437D">
        <w:rPr>
          <w:rtl/>
        </w:rPr>
        <w:t xml:space="preserve">גם </w:t>
      </w:r>
      <w:bookmarkStart w:id="5180" w:name="_ETM_Q6_435900"/>
      <w:bookmarkEnd w:id="5180"/>
      <w:r>
        <w:rPr>
          <w:rFonts w:hint="cs"/>
          <w:rtl/>
        </w:rPr>
        <w:t>אני א</w:t>
      </w:r>
      <w:r w:rsidRPr="00C2437D">
        <w:rPr>
          <w:rtl/>
        </w:rPr>
        <w:t xml:space="preserve">צטרף </w:t>
      </w:r>
      <w:bookmarkStart w:id="5181" w:name="_ETM_Q6_436319"/>
      <w:bookmarkEnd w:id="5181"/>
      <w:r w:rsidRPr="00C2437D">
        <w:rPr>
          <w:rtl/>
        </w:rPr>
        <w:t>לברכות</w:t>
      </w:r>
      <w:r>
        <w:rPr>
          <w:rFonts w:hint="cs"/>
          <w:rtl/>
        </w:rPr>
        <w:t>,</w:t>
      </w:r>
      <w:r w:rsidRPr="00C2437D">
        <w:rPr>
          <w:rtl/>
        </w:rPr>
        <w:t xml:space="preserve"> </w:t>
      </w:r>
      <w:bookmarkStart w:id="5182" w:name="_ETM_Q6_437190"/>
      <w:bookmarkEnd w:id="5182"/>
      <w:r w:rsidRPr="00C2437D">
        <w:rPr>
          <w:rtl/>
        </w:rPr>
        <w:t>כמובן</w:t>
      </w:r>
      <w:r>
        <w:rPr>
          <w:rFonts w:hint="cs"/>
          <w:rtl/>
        </w:rPr>
        <w:t>.</w:t>
      </w:r>
      <w:bookmarkStart w:id="5183" w:name="_ETM_Q6_439289"/>
      <w:bookmarkEnd w:id="5183"/>
    </w:p>
    <w:p w:rsidR="00515B1F" w:rsidRDefault="00515B1F" w:rsidP="00DE5A79">
      <w:pPr>
        <w:rPr>
          <w:rtl/>
        </w:rPr>
      </w:pPr>
      <w:bookmarkStart w:id="5184" w:name="_ETM_Q6_439854"/>
      <w:bookmarkStart w:id="5185" w:name="_ETM_Q6_439901"/>
      <w:bookmarkStart w:id="5186" w:name="_ETM_Q6_439980"/>
      <w:bookmarkEnd w:id="5184"/>
      <w:bookmarkEnd w:id="5185"/>
      <w:bookmarkEnd w:id="5186"/>
    </w:p>
    <w:p w:rsidR="00515B1F" w:rsidRDefault="00515B1F" w:rsidP="00DE5A79">
      <w:pPr>
        <w:rPr>
          <w:rtl/>
        </w:rPr>
      </w:pPr>
      <w:bookmarkStart w:id="5187" w:name="_ETM_Q6_440030"/>
      <w:bookmarkEnd w:id="5187"/>
      <w:r w:rsidRPr="00C2437D">
        <w:rPr>
          <w:rtl/>
        </w:rPr>
        <w:t xml:space="preserve">הפקרה </w:t>
      </w:r>
      <w:bookmarkStart w:id="5188" w:name="_ETM_Q6_439800"/>
      <w:bookmarkEnd w:id="5188"/>
      <w:r w:rsidRPr="00C2437D">
        <w:rPr>
          <w:rtl/>
        </w:rPr>
        <w:t xml:space="preserve">פושעת </w:t>
      </w:r>
      <w:bookmarkStart w:id="5189" w:name="_ETM_Q6_440430"/>
      <w:bookmarkEnd w:id="5189"/>
      <w:r w:rsidRPr="00C2437D">
        <w:rPr>
          <w:rtl/>
        </w:rPr>
        <w:t xml:space="preserve">של </w:t>
      </w:r>
      <w:bookmarkStart w:id="5190" w:name="_ETM_Q6_440639"/>
      <w:bookmarkEnd w:id="5190"/>
      <w:r w:rsidRPr="00C2437D">
        <w:rPr>
          <w:rtl/>
        </w:rPr>
        <w:t xml:space="preserve">הדרום </w:t>
      </w:r>
      <w:bookmarkStart w:id="5191" w:name="_ETM_Q6_441060"/>
      <w:bookmarkEnd w:id="5191"/>
      <w:r w:rsidRPr="00C2437D">
        <w:rPr>
          <w:rtl/>
        </w:rPr>
        <w:t>והצפון</w:t>
      </w:r>
      <w:r>
        <w:rPr>
          <w:rFonts w:hint="cs"/>
          <w:rtl/>
        </w:rPr>
        <w:t>,</w:t>
      </w:r>
      <w:r w:rsidRPr="00C2437D">
        <w:rPr>
          <w:rtl/>
        </w:rPr>
        <w:t xml:space="preserve"> </w:t>
      </w:r>
      <w:bookmarkStart w:id="5192" w:name="_ETM_Q6_442449"/>
      <w:bookmarkEnd w:id="5192"/>
      <w:r w:rsidRPr="00C2437D">
        <w:rPr>
          <w:rtl/>
        </w:rPr>
        <w:t xml:space="preserve">יוקר </w:t>
      </w:r>
      <w:bookmarkStart w:id="5193" w:name="_ETM_Q6_442870"/>
      <w:bookmarkEnd w:id="5193"/>
      <w:r w:rsidRPr="00C2437D">
        <w:rPr>
          <w:rtl/>
        </w:rPr>
        <w:t xml:space="preserve">מחיה </w:t>
      </w:r>
      <w:bookmarkStart w:id="5194" w:name="_ETM_Q6_443349"/>
      <w:bookmarkEnd w:id="5194"/>
      <w:r w:rsidRPr="00C2437D">
        <w:rPr>
          <w:rtl/>
        </w:rPr>
        <w:t>מטורף</w:t>
      </w:r>
      <w:r>
        <w:rPr>
          <w:rFonts w:hint="cs"/>
          <w:rtl/>
        </w:rPr>
        <w:t>,</w:t>
      </w:r>
      <w:r w:rsidRPr="00C2437D">
        <w:rPr>
          <w:rtl/>
        </w:rPr>
        <w:t xml:space="preserve"> </w:t>
      </w:r>
      <w:bookmarkStart w:id="5195" w:name="_ETM_Q6_444720"/>
      <w:bookmarkEnd w:id="5195"/>
      <w:r w:rsidRPr="00C2437D">
        <w:rPr>
          <w:rtl/>
        </w:rPr>
        <w:t xml:space="preserve">שחיתות </w:t>
      </w:r>
      <w:bookmarkStart w:id="5196" w:name="_ETM_Q6_445410"/>
      <w:bookmarkEnd w:id="5196"/>
      <w:r w:rsidRPr="00C2437D">
        <w:rPr>
          <w:rtl/>
        </w:rPr>
        <w:t>פ</w:t>
      </w:r>
      <w:bookmarkStart w:id="5197" w:name="_ETM_Q6_445560"/>
      <w:bookmarkEnd w:id="5197"/>
      <w:r>
        <w:rPr>
          <w:rFonts w:hint="cs"/>
          <w:rtl/>
        </w:rPr>
        <w:t>ושה</w:t>
      </w:r>
      <w:r w:rsidRPr="00C2437D">
        <w:rPr>
          <w:rtl/>
        </w:rPr>
        <w:t xml:space="preserve"> </w:t>
      </w:r>
      <w:bookmarkStart w:id="5198" w:name="_ETM_Q6_445830"/>
      <w:bookmarkEnd w:id="5198"/>
      <w:r>
        <w:rPr>
          <w:rFonts w:hint="cs"/>
          <w:rtl/>
        </w:rPr>
        <w:t>ב</w:t>
      </w:r>
      <w:r w:rsidRPr="00C2437D">
        <w:rPr>
          <w:rtl/>
        </w:rPr>
        <w:t>כ</w:t>
      </w:r>
      <w:r>
        <w:rPr>
          <w:rFonts w:hint="cs"/>
          <w:rtl/>
        </w:rPr>
        <w:t>ו</w:t>
      </w:r>
      <w:r w:rsidRPr="00C2437D">
        <w:rPr>
          <w:rtl/>
        </w:rPr>
        <w:t>ל</w:t>
      </w:r>
      <w:r>
        <w:rPr>
          <w:rFonts w:hint="cs"/>
          <w:rtl/>
        </w:rPr>
        <w:t>,</w:t>
      </w:r>
      <w:bookmarkStart w:id="5199" w:name="_ETM_Q6_447129"/>
      <w:bookmarkEnd w:id="5199"/>
      <w:r>
        <w:rPr>
          <w:rFonts w:hint="cs"/>
          <w:rtl/>
        </w:rPr>
        <w:t xml:space="preserve"> </w:t>
      </w:r>
      <w:r w:rsidRPr="00C2437D">
        <w:rPr>
          <w:rtl/>
        </w:rPr>
        <w:t xml:space="preserve">אלימות </w:t>
      </w:r>
      <w:bookmarkStart w:id="5200" w:name="_ETM_Q6_447580"/>
      <w:bookmarkEnd w:id="5200"/>
      <w:r w:rsidRPr="00C2437D">
        <w:rPr>
          <w:rtl/>
        </w:rPr>
        <w:t xml:space="preserve">ממוסדת </w:t>
      </w:r>
      <w:bookmarkStart w:id="5201" w:name="_ETM_Q6_448240"/>
      <w:bookmarkEnd w:id="5201"/>
      <w:r w:rsidRPr="00C2437D">
        <w:rPr>
          <w:rtl/>
        </w:rPr>
        <w:t xml:space="preserve">נגד </w:t>
      </w:r>
      <w:bookmarkStart w:id="5202" w:name="_ETM_Q6_448509"/>
      <w:bookmarkStart w:id="5203" w:name="_ETM_Q6_448990"/>
      <w:bookmarkEnd w:id="5202"/>
      <w:bookmarkEnd w:id="5203"/>
      <w:r w:rsidRPr="00C2437D">
        <w:rPr>
          <w:rtl/>
        </w:rPr>
        <w:t xml:space="preserve">מתנגדי </w:t>
      </w:r>
      <w:bookmarkStart w:id="5204" w:name="_ETM_Q6_449500"/>
      <w:bookmarkEnd w:id="5204"/>
      <w:r w:rsidRPr="00C2437D">
        <w:rPr>
          <w:rtl/>
        </w:rPr>
        <w:t>שלטון</w:t>
      </w:r>
      <w:r>
        <w:rPr>
          <w:rFonts w:hint="cs"/>
          <w:rtl/>
        </w:rPr>
        <w:t>,</w:t>
      </w:r>
      <w:r w:rsidRPr="00C2437D">
        <w:rPr>
          <w:rtl/>
        </w:rPr>
        <w:t xml:space="preserve"> </w:t>
      </w:r>
      <w:bookmarkStart w:id="5205" w:name="_ETM_Q6_450740"/>
      <w:bookmarkEnd w:id="5205"/>
      <w:r w:rsidRPr="00C2437D">
        <w:rPr>
          <w:rtl/>
        </w:rPr>
        <w:t>הקרב</w:t>
      </w:r>
      <w:r>
        <w:rPr>
          <w:rFonts w:hint="cs"/>
          <w:rtl/>
        </w:rPr>
        <w:t>ת</w:t>
      </w:r>
      <w:r w:rsidRPr="00C2437D">
        <w:rPr>
          <w:rtl/>
        </w:rPr>
        <w:t xml:space="preserve"> </w:t>
      </w:r>
      <w:bookmarkStart w:id="5206" w:name="_ETM_Q6_451460"/>
      <w:bookmarkEnd w:id="5206"/>
      <w:r w:rsidRPr="00C2437D">
        <w:rPr>
          <w:rtl/>
        </w:rPr>
        <w:t xml:space="preserve">חטופים </w:t>
      </w:r>
      <w:bookmarkStart w:id="5207" w:name="_ETM_Q6_452029"/>
      <w:bookmarkEnd w:id="5207"/>
      <w:r w:rsidRPr="00C2437D">
        <w:rPr>
          <w:rtl/>
        </w:rPr>
        <w:t>וחיילים</w:t>
      </w:r>
      <w:r>
        <w:rPr>
          <w:rFonts w:hint="cs"/>
          <w:rtl/>
        </w:rPr>
        <w:t>,</w:t>
      </w:r>
      <w:r w:rsidRPr="00C2437D">
        <w:rPr>
          <w:rtl/>
        </w:rPr>
        <w:t xml:space="preserve"> </w:t>
      </w:r>
      <w:bookmarkStart w:id="5208" w:name="_ETM_Q6_453360"/>
      <w:bookmarkEnd w:id="5208"/>
      <w:r w:rsidRPr="00C2437D">
        <w:rPr>
          <w:rtl/>
        </w:rPr>
        <w:t xml:space="preserve">טבח </w:t>
      </w:r>
      <w:bookmarkStart w:id="5209" w:name="_ETM_Q6_453779"/>
      <w:bookmarkEnd w:id="5209"/>
      <w:r w:rsidRPr="00C2437D">
        <w:rPr>
          <w:rtl/>
        </w:rPr>
        <w:t>ו</w:t>
      </w:r>
      <w:r>
        <w:rPr>
          <w:rFonts w:hint="cs"/>
          <w:rtl/>
        </w:rPr>
        <w:t>ה</w:t>
      </w:r>
      <w:r w:rsidRPr="00C2437D">
        <w:rPr>
          <w:rtl/>
        </w:rPr>
        <w:t>ר</w:t>
      </w:r>
      <w:r>
        <w:rPr>
          <w:rFonts w:hint="cs"/>
          <w:rtl/>
        </w:rPr>
        <w:t>ע</w:t>
      </w:r>
      <w:r w:rsidRPr="00C2437D">
        <w:rPr>
          <w:rtl/>
        </w:rPr>
        <w:t xml:space="preserve">בה </w:t>
      </w:r>
      <w:bookmarkStart w:id="5210" w:name="_ETM_Q6_454349"/>
      <w:bookmarkEnd w:id="5210"/>
      <w:r w:rsidRPr="00C2437D">
        <w:rPr>
          <w:rtl/>
        </w:rPr>
        <w:t>בעזה</w:t>
      </w:r>
      <w:r>
        <w:rPr>
          <w:rFonts w:hint="cs"/>
          <w:rtl/>
        </w:rPr>
        <w:t>,</w:t>
      </w:r>
      <w:r w:rsidRPr="00C2437D">
        <w:rPr>
          <w:rtl/>
        </w:rPr>
        <w:t xml:space="preserve"> </w:t>
      </w:r>
      <w:bookmarkStart w:id="5211" w:name="_ETM_Q6_455570"/>
      <w:bookmarkEnd w:id="5211"/>
      <w:r w:rsidRPr="00C2437D">
        <w:rPr>
          <w:rtl/>
        </w:rPr>
        <w:t xml:space="preserve">טיהור </w:t>
      </w:r>
      <w:bookmarkStart w:id="5212" w:name="_ETM_Q6_455990"/>
      <w:bookmarkEnd w:id="5212"/>
      <w:r w:rsidRPr="00C2437D">
        <w:rPr>
          <w:rtl/>
        </w:rPr>
        <w:t xml:space="preserve">אתני </w:t>
      </w:r>
      <w:bookmarkStart w:id="5213" w:name="_ETM_Q6_456260"/>
      <w:bookmarkEnd w:id="5213"/>
      <w:r w:rsidRPr="00C2437D">
        <w:rPr>
          <w:rtl/>
        </w:rPr>
        <w:t>בגדה</w:t>
      </w:r>
      <w:r>
        <w:rPr>
          <w:rFonts w:hint="cs"/>
          <w:rtl/>
        </w:rPr>
        <w:t>,</w:t>
      </w:r>
      <w:r w:rsidRPr="00C2437D">
        <w:rPr>
          <w:rtl/>
        </w:rPr>
        <w:t xml:space="preserve"> </w:t>
      </w:r>
      <w:bookmarkStart w:id="5214" w:name="_ETM_Q6_457370"/>
      <w:bookmarkEnd w:id="5214"/>
      <w:r w:rsidRPr="00C2437D">
        <w:rPr>
          <w:rtl/>
        </w:rPr>
        <w:t>נרמול</w:t>
      </w:r>
      <w:r>
        <w:rPr>
          <w:rFonts w:hint="cs"/>
          <w:rtl/>
        </w:rPr>
        <w:t>ו</w:t>
      </w:r>
      <w:r w:rsidRPr="00C2437D">
        <w:rPr>
          <w:rtl/>
        </w:rPr>
        <w:t xml:space="preserve"> </w:t>
      </w:r>
      <w:bookmarkStart w:id="5215" w:name="_ETM_Q6_457850"/>
      <w:bookmarkStart w:id="5216" w:name="_ETM_Q6_457970"/>
      <w:bookmarkEnd w:id="5215"/>
      <w:bookmarkEnd w:id="5216"/>
      <w:r w:rsidRPr="00C2437D">
        <w:rPr>
          <w:rtl/>
        </w:rPr>
        <w:t xml:space="preserve">של </w:t>
      </w:r>
      <w:bookmarkStart w:id="5217" w:name="_ETM_Q6_458180"/>
      <w:bookmarkEnd w:id="5217"/>
      <w:proofErr w:type="spellStart"/>
      <w:r w:rsidRPr="00C2437D">
        <w:rPr>
          <w:rtl/>
        </w:rPr>
        <w:t>ה</w:t>
      </w:r>
      <w:bookmarkStart w:id="5218" w:name="_ETM_Q6_458570"/>
      <w:bookmarkEnd w:id="5218"/>
      <w:r>
        <w:rPr>
          <w:rFonts w:hint="cs"/>
          <w:rtl/>
        </w:rPr>
        <w:t>נציונל</w:t>
      </w:r>
      <w:proofErr w:type="spellEnd"/>
      <w:r>
        <w:rPr>
          <w:rFonts w:hint="cs"/>
          <w:rtl/>
        </w:rPr>
        <w:t>-כהניזם,</w:t>
      </w:r>
      <w:bookmarkStart w:id="5219" w:name="_ETM_Q6_458839"/>
      <w:bookmarkStart w:id="5220" w:name="_ETM_Q6_459170"/>
      <w:bookmarkEnd w:id="5219"/>
      <w:bookmarkEnd w:id="5220"/>
      <w:r w:rsidRPr="00C2437D">
        <w:rPr>
          <w:rtl/>
        </w:rPr>
        <w:t xml:space="preserve"> </w:t>
      </w:r>
      <w:bookmarkStart w:id="5221" w:name="_ETM_Q6_460190"/>
      <w:bookmarkEnd w:id="5221"/>
      <w:r w:rsidRPr="00C2437D">
        <w:rPr>
          <w:rtl/>
        </w:rPr>
        <w:t xml:space="preserve">חיסול </w:t>
      </w:r>
      <w:bookmarkStart w:id="5222" w:name="_ETM_Q6_460640"/>
      <w:bookmarkEnd w:id="5222"/>
      <w:r w:rsidRPr="00C2437D">
        <w:rPr>
          <w:rtl/>
        </w:rPr>
        <w:t xml:space="preserve">עצמאותם </w:t>
      </w:r>
      <w:bookmarkStart w:id="5223" w:name="_ETM_Q6_461300"/>
      <w:bookmarkEnd w:id="5223"/>
      <w:r w:rsidRPr="00C2437D">
        <w:rPr>
          <w:rtl/>
        </w:rPr>
        <w:t xml:space="preserve">של </w:t>
      </w:r>
      <w:bookmarkStart w:id="5224" w:name="_ETM_Q6_461450"/>
      <w:bookmarkEnd w:id="5224"/>
      <w:r w:rsidRPr="00C2437D">
        <w:rPr>
          <w:rtl/>
        </w:rPr>
        <w:t xml:space="preserve">אמצעי </w:t>
      </w:r>
      <w:bookmarkStart w:id="5225" w:name="_ETM_Q6_461810"/>
      <w:bookmarkEnd w:id="5225"/>
      <w:r w:rsidRPr="00C2437D">
        <w:rPr>
          <w:rtl/>
        </w:rPr>
        <w:t xml:space="preserve">התקשורת </w:t>
      </w:r>
      <w:bookmarkStart w:id="5226" w:name="_ETM_Q6_462529"/>
      <w:bookmarkEnd w:id="5226"/>
      <w:r w:rsidRPr="00C2437D">
        <w:rPr>
          <w:rtl/>
        </w:rPr>
        <w:t xml:space="preserve">ומערכת </w:t>
      </w:r>
      <w:bookmarkStart w:id="5227" w:name="_ETM_Q6_463040"/>
      <w:bookmarkEnd w:id="5227"/>
      <w:r w:rsidRPr="00C2437D">
        <w:rPr>
          <w:rtl/>
        </w:rPr>
        <w:t>המשפט</w:t>
      </w:r>
      <w:r>
        <w:rPr>
          <w:rFonts w:hint="cs"/>
          <w:rtl/>
        </w:rPr>
        <w:t>.</w:t>
      </w:r>
      <w:r w:rsidRPr="00C2437D">
        <w:rPr>
          <w:rtl/>
        </w:rPr>
        <w:t xml:space="preserve"> </w:t>
      </w:r>
      <w:bookmarkStart w:id="5228" w:name="_ETM_Q6_464300"/>
      <w:bookmarkEnd w:id="5228"/>
      <w:r w:rsidRPr="00C2437D">
        <w:rPr>
          <w:rtl/>
        </w:rPr>
        <w:t xml:space="preserve">זוהי </w:t>
      </w:r>
      <w:bookmarkStart w:id="5229" w:name="_ETM_Q6_464719"/>
      <w:bookmarkEnd w:id="5229"/>
      <w:r w:rsidRPr="00C2437D">
        <w:rPr>
          <w:rtl/>
        </w:rPr>
        <w:t xml:space="preserve">רשימה </w:t>
      </w:r>
      <w:bookmarkStart w:id="5230" w:name="_ETM_Q6_465169"/>
      <w:bookmarkEnd w:id="5230"/>
      <w:r w:rsidRPr="00C2437D">
        <w:rPr>
          <w:rtl/>
        </w:rPr>
        <w:t xml:space="preserve">חלקית </w:t>
      </w:r>
      <w:bookmarkStart w:id="5231" w:name="_ETM_Q6_466249"/>
      <w:bookmarkEnd w:id="5231"/>
      <w:r w:rsidRPr="00C2437D">
        <w:rPr>
          <w:rtl/>
        </w:rPr>
        <w:t xml:space="preserve">מהישגיה </w:t>
      </w:r>
      <w:bookmarkStart w:id="5232" w:name="_ETM_Q6_466939"/>
      <w:bookmarkEnd w:id="5232"/>
      <w:r w:rsidRPr="00C2437D">
        <w:rPr>
          <w:rtl/>
        </w:rPr>
        <w:t xml:space="preserve">ממשלת </w:t>
      </w:r>
      <w:bookmarkStart w:id="5233" w:name="_ETM_Q6_467479"/>
      <w:bookmarkEnd w:id="5233"/>
      <w:r w:rsidRPr="00C2437D">
        <w:rPr>
          <w:rtl/>
        </w:rPr>
        <w:t xml:space="preserve">הדמים </w:t>
      </w:r>
      <w:bookmarkStart w:id="5234" w:name="_ETM_Q6_468020"/>
      <w:bookmarkEnd w:id="5234"/>
      <w:r w:rsidRPr="00C2437D">
        <w:rPr>
          <w:rtl/>
        </w:rPr>
        <w:t xml:space="preserve">הדורשים </w:t>
      </w:r>
      <w:bookmarkStart w:id="5235" w:name="_ETM_Q6_468529"/>
      <w:bookmarkEnd w:id="5235"/>
      <w:r w:rsidRPr="00C2437D">
        <w:rPr>
          <w:rtl/>
        </w:rPr>
        <w:t xml:space="preserve">את </w:t>
      </w:r>
      <w:bookmarkStart w:id="5236" w:name="_ETM_Q6_468619"/>
      <w:bookmarkEnd w:id="5236"/>
      <w:r w:rsidRPr="00C2437D">
        <w:rPr>
          <w:rtl/>
        </w:rPr>
        <w:t>סילוקה</w:t>
      </w:r>
      <w:r>
        <w:rPr>
          <w:rFonts w:hint="cs"/>
          <w:rtl/>
        </w:rPr>
        <w:t>.</w:t>
      </w:r>
      <w:bookmarkStart w:id="5237" w:name="_ETM_Q6_470020"/>
      <w:bookmarkEnd w:id="5237"/>
    </w:p>
    <w:p w:rsidR="00515B1F" w:rsidRDefault="00515B1F" w:rsidP="00DE5A79">
      <w:pPr>
        <w:rPr>
          <w:rtl/>
        </w:rPr>
      </w:pPr>
    </w:p>
    <w:p w:rsidR="00515B1F" w:rsidRDefault="00515B1F" w:rsidP="00C5385F">
      <w:pPr>
        <w:rPr>
          <w:rtl/>
        </w:rPr>
      </w:pPr>
      <w:r w:rsidRPr="00C2437D">
        <w:rPr>
          <w:rtl/>
        </w:rPr>
        <w:t xml:space="preserve">מפאת </w:t>
      </w:r>
      <w:bookmarkStart w:id="5238" w:name="_ETM_Q6_470439"/>
      <w:bookmarkEnd w:id="5238"/>
      <w:r w:rsidRPr="00C2437D">
        <w:rPr>
          <w:rtl/>
        </w:rPr>
        <w:t xml:space="preserve">קוצר </w:t>
      </w:r>
      <w:bookmarkStart w:id="5239" w:name="_ETM_Q6_470800"/>
      <w:bookmarkEnd w:id="5239"/>
      <w:r w:rsidRPr="00C2437D">
        <w:rPr>
          <w:rtl/>
        </w:rPr>
        <w:t xml:space="preserve">הזמן </w:t>
      </w:r>
      <w:bookmarkStart w:id="5240" w:name="_ETM_Q6_471129"/>
      <w:bookmarkEnd w:id="5240"/>
      <w:r>
        <w:rPr>
          <w:rFonts w:hint="cs"/>
          <w:rtl/>
        </w:rPr>
        <w:t>א</w:t>
      </w:r>
      <w:r w:rsidRPr="00C2437D">
        <w:rPr>
          <w:rtl/>
        </w:rPr>
        <w:t xml:space="preserve">תמקד </w:t>
      </w:r>
      <w:bookmarkStart w:id="5241" w:name="_ETM_Q6_471849"/>
      <w:bookmarkEnd w:id="5241"/>
      <w:r>
        <w:rPr>
          <w:rtl/>
        </w:rPr>
        <w:t>ב</w:t>
      </w:r>
      <w:r>
        <w:rPr>
          <w:rFonts w:hint="cs"/>
          <w:rtl/>
        </w:rPr>
        <w:t>עוול אחד</w:t>
      </w:r>
      <w:bookmarkStart w:id="5242" w:name="_ETM_Q6_472599"/>
      <w:bookmarkStart w:id="5243" w:name="_ETM_Q6_472960"/>
      <w:bookmarkEnd w:id="5242"/>
      <w:bookmarkEnd w:id="5243"/>
      <w:r>
        <w:rPr>
          <w:rFonts w:hint="cs"/>
          <w:rtl/>
        </w:rPr>
        <w:t xml:space="preserve"> </w:t>
      </w:r>
      <w:r w:rsidRPr="00C2437D">
        <w:rPr>
          <w:rtl/>
        </w:rPr>
        <w:t>בלבד</w:t>
      </w:r>
      <w:r>
        <w:rPr>
          <w:rFonts w:hint="cs"/>
          <w:rtl/>
        </w:rPr>
        <w:t>.</w:t>
      </w:r>
      <w:r w:rsidRPr="00C2437D">
        <w:rPr>
          <w:rtl/>
        </w:rPr>
        <w:t xml:space="preserve"> </w:t>
      </w:r>
      <w:bookmarkStart w:id="5244" w:name="_ETM_Q6_474310"/>
      <w:bookmarkEnd w:id="5244"/>
      <w:r w:rsidRPr="00C2437D">
        <w:rPr>
          <w:rtl/>
        </w:rPr>
        <w:t xml:space="preserve">במכתב </w:t>
      </w:r>
      <w:bookmarkStart w:id="5245" w:name="_ETM_Q6_474849"/>
      <w:bookmarkEnd w:id="5245"/>
      <w:r w:rsidRPr="00C2437D">
        <w:rPr>
          <w:rtl/>
        </w:rPr>
        <w:t xml:space="preserve">רשמי </w:t>
      </w:r>
      <w:bookmarkStart w:id="5246" w:name="_ETM_Q6_475210"/>
      <w:bookmarkEnd w:id="5246"/>
      <w:r w:rsidRPr="00C2437D">
        <w:rPr>
          <w:rtl/>
        </w:rPr>
        <w:t xml:space="preserve">של </w:t>
      </w:r>
      <w:bookmarkStart w:id="5247" w:name="_ETM_Q6_475360"/>
      <w:bookmarkEnd w:id="5247"/>
      <w:r w:rsidRPr="00C2437D">
        <w:rPr>
          <w:rtl/>
        </w:rPr>
        <w:t xml:space="preserve">הפרקליטות </w:t>
      </w:r>
      <w:bookmarkStart w:id="5248" w:name="_ETM_Q6_476110"/>
      <w:bookmarkEnd w:id="5248"/>
      <w:r w:rsidRPr="00C2437D">
        <w:rPr>
          <w:rtl/>
        </w:rPr>
        <w:t xml:space="preserve">לבג"ץ </w:t>
      </w:r>
      <w:bookmarkStart w:id="5249" w:name="_ETM_Q6_476949"/>
      <w:bookmarkEnd w:id="5249"/>
      <w:r w:rsidRPr="00C2437D">
        <w:rPr>
          <w:rtl/>
        </w:rPr>
        <w:t xml:space="preserve">נכתב </w:t>
      </w:r>
      <w:bookmarkStart w:id="5250" w:name="_ETM_Q6_477370"/>
      <w:bookmarkEnd w:id="5250"/>
      <w:r w:rsidRPr="00C2437D">
        <w:rPr>
          <w:rtl/>
        </w:rPr>
        <w:t>לאחרונה</w:t>
      </w:r>
      <w:r>
        <w:rPr>
          <w:rFonts w:hint="cs"/>
          <w:rtl/>
        </w:rPr>
        <w:t>:</w:t>
      </w:r>
      <w:r w:rsidRPr="00C2437D">
        <w:rPr>
          <w:rtl/>
        </w:rPr>
        <w:t xml:space="preserve"> </w:t>
      </w:r>
      <w:bookmarkStart w:id="5251" w:name="_ETM_Q6_478740"/>
      <w:bookmarkEnd w:id="5251"/>
      <w:r>
        <w:rPr>
          <w:rFonts w:hint="cs"/>
          <w:rtl/>
        </w:rPr>
        <w:t>"</w:t>
      </w:r>
      <w:r w:rsidRPr="00C2437D">
        <w:rPr>
          <w:rtl/>
        </w:rPr>
        <w:t xml:space="preserve">האירועים </w:t>
      </w:r>
      <w:bookmarkStart w:id="5252" w:name="_ETM_Q6_479339"/>
      <w:bookmarkEnd w:id="5252"/>
      <w:r>
        <w:rPr>
          <w:rtl/>
        </w:rPr>
        <w:t xml:space="preserve">המפורטים </w:t>
      </w:r>
      <w:r>
        <w:rPr>
          <w:rFonts w:hint="cs"/>
          <w:rtl/>
        </w:rPr>
        <w:t>ב</w:t>
      </w:r>
      <w:r w:rsidRPr="00C2437D">
        <w:rPr>
          <w:rtl/>
        </w:rPr>
        <w:t xml:space="preserve">מכתבו </w:t>
      </w:r>
      <w:bookmarkStart w:id="5253" w:name="_ETM_Q6_480660"/>
      <w:bookmarkEnd w:id="5253"/>
      <w:r w:rsidRPr="00C2437D">
        <w:rPr>
          <w:rtl/>
        </w:rPr>
        <w:t xml:space="preserve">של </w:t>
      </w:r>
      <w:bookmarkStart w:id="5254" w:name="_ETM_Q6_480839"/>
      <w:bookmarkEnd w:id="5254"/>
      <w:r w:rsidRPr="00C2437D">
        <w:rPr>
          <w:rtl/>
        </w:rPr>
        <w:t xml:space="preserve">מפכ"ל </w:t>
      </w:r>
      <w:bookmarkStart w:id="5255" w:name="_ETM_Q6_481259"/>
      <w:bookmarkEnd w:id="5255"/>
      <w:r w:rsidRPr="00C2437D">
        <w:rPr>
          <w:rtl/>
        </w:rPr>
        <w:t>המשטרה</w:t>
      </w:r>
      <w:bookmarkStart w:id="5256" w:name="_ETM_Q6_480000"/>
      <w:bookmarkStart w:id="5257" w:name="_ETM_Q6_480210"/>
      <w:bookmarkStart w:id="5258" w:name="_ETM_Q6_480599"/>
      <w:bookmarkEnd w:id="5256"/>
      <w:bookmarkEnd w:id="5257"/>
      <w:bookmarkEnd w:id="5258"/>
      <w:r w:rsidRPr="00C2437D">
        <w:rPr>
          <w:rtl/>
        </w:rPr>
        <w:t xml:space="preserve"> </w:t>
      </w:r>
      <w:bookmarkStart w:id="5259" w:name="_ETM_Q6_481740"/>
      <w:bookmarkEnd w:id="5259"/>
      <w:r w:rsidRPr="00C2437D">
        <w:rPr>
          <w:rtl/>
        </w:rPr>
        <w:t xml:space="preserve">מהווים </w:t>
      </w:r>
      <w:bookmarkStart w:id="5260" w:name="_ETM_Q6_482310"/>
      <w:bookmarkEnd w:id="5260"/>
      <w:r w:rsidRPr="00C2437D">
        <w:rPr>
          <w:rtl/>
        </w:rPr>
        <w:t xml:space="preserve">הפרה </w:t>
      </w:r>
      <w:bookmarkStart w:id="5261" w:name="_ETM_Q6_482730"/>
      <w:bookmarkEnd w:id="5261"/>
      <w:r w:rsidRPr="00C2437D">
        <w:rPr>
          <w:rtl/>
        </w:rPr>
        <w:t xml:space="preserve">בוטה </w:t>
      </w:r>
      <w:bookmarkStart w:id="5262" w:name="_ETM_Q6_482990"/>
      <w:bookmarkStart w:id="5263" w:name="_ETM_Q6_483260"/>
      <w:bookmarkEnd w:id="5262"/>
      <w:bookmarkEnd w:id="5263"/>
      <w:r w:rsidRPr="00C2437D">
        <w:rPr>
          <w:rtl/>
        </w:rPr>
        <w:t xml:space="preserve">של </w:t>
      </w:r>
      <w:bookmarkStart w:id="5264" w:name="_ETM_Q6_483500"/>
      <w:bookmarkEnd w:id="5264"/>
      <w:r w:rsidRPr="00C2437D">
        <w:rPr>
          <w:rtl/>
        </w:rPr>
        <w:t xml:space="preserve">הדין </w:t>
      </w:r>
      <w:bookmarkStart w:id="5265" w:name="_ETM_Q6_484339"/>
      <w:bookmarkEnd w:id="5265"/>
      <w:r w:rsidRPr="00C2437D">
        <w:rPr>
          <w:rtl/>
        </w:rPr>
        <w:t xml:space="preserve">והתערבות </w:t>
      </w:r>
      <w:bookmarkStart w:id="5266" w:name="_ETM_Q6_485060"/>
      <w:bookmarkEnd w:id="5266"/>
      <w:r w:rsidRPr="00C2437D">
        <w:rPr>
          <w:rtl/>
        </w:rPr>
        <w:t xml:space="preserve">פסולה </w:t>
      </w:r>
      <w:bookmarkStart w:id="5267" w:name="_ETM_Q6_485510"/>
      <w:bookmarkEnd w:id="5267"/>
      <w:r w:rsidRPr="00C2437D">
        <w:rPr>
          <w:rtl/>
        </w:rPr>
        <w:t xml:space="preserve">של </w:t>
      </w:r>
      <w:bookmarkStart w:id="5268" w:name="_ETM_Q6_485750"/>
      <w:bookmarkEnd w:id="5268"/>
      <w:r w:rsidRPr="00C2437D">
        <w:rPr>
          <w:rtl/>
        </w:rPr>
        <w:t xml:space="preserve">השר </w:t>
      </w:r>
      <w:bookmarkStart w:id="5269" w:name="_ETM_Q6_486109"/>
      <w:bookmarkEnd w:id="5269"/>
      <w:r w:rsidRPr="00C2437D">
        <w:rPr>
          <w:rtl/>
        </w:rPr>
        <w:t xml:space="preserve">בעבודתה </w:t>
      </w:r>
      <w:bookmarkStart w:id="5270" w:name="_ETM_Q6_487010"/>
      <w:bookmarkEnd w:id="5270"/>
      <w:r w:rsidRPr="00C2437D">
        <w:rPr>
          <w:rtl/>
        </w:rPr>
        <w:t xml:space="preserve">האופרטיבית </w:t>
      </w:r>
      <w:bookmarkStart w:id="5271" w:name="_ETM_Q6_487849"/>
      <w:bookmarkEnd w:id="5271"/>
      <w:r w:rsidRPr="00C2437D">
        <w:rPr>
          <w:rtl/>
        </w:rPr>
        <w:t xml:space="preserve">של </w:t>
      </w:r>
      <w:bookmarkStart w:id="5272" w:name="_ETM_Q6_488000"/>
      <w:bookmarkEnd w:id="5272"/>
      <w:r w:rsidRPr="00C2437D">
        <w:rPr>
          <w:rtl/>
        </w:rPr>
        <w:t>המשטרה</w:t>
      </w:r>
      <w:r>
        <w:rPr>
          <w:rFonts w:hint="cs"/>
          <w:rtl/>
        </w:rPr>
        <w:t>.</w:t>
      </w:r>
      <w:r w:rsidRPr="00C2437D">
        <w:rPr>
          <w:rtl/>
        </w:rPr>
        <w:t xml:space="preserve"> </w:t>
      </w:r>
      <w:bookmarkStart w:id="5273" w:name="_ETM_Q6_489430"/>
      <w:bookmarkEnd w:id="5273"/>
      <w:r w:rsidRPr="00C2437D">
        <w:rPr>
          <w:rtl/>
        </w:rPr>
        <w:t xml:space="preserve">פעולותיו </w:t>
      </w:r>
      <w:bookmarkStart w:id="5274" w:name="_ETM_Q6_490150"/>
      <w:bookmarkEnd w:id="5274"/>
      <w:r w:rsidRPr="00C2437D">
        <w:rPr>
          <w:rtl/>
        </w:rPr>
        <w:t xml:space="preserve">האמורות </w:t>
      </w:r>
      <w:bookmarkStart w:id="5275" w:name="_ETM_Q6_490630"/>
      <w:bookmarkEnd w:id="5275"/>
      <w:r w:rsidRPr="00C2437D">
        <w:rPr>
          <w:rtl/>
        </w:rPr>
        <w:t xml:space="preserve">של </w:t>
      </w:r>
      <w:bookmarkStart w:id="5276" w:name="_ETM_Q6_490779"/>
      <w:bookmarkEnd w:id="5276"/>
      <w:r w:rsidRPr="00C2437D">
        <w:rPr>
          <w:rtl/>
        </w:rPr>
        <w:t xml:space="preserve">השר </w:t>
      </w:r>
      <w:bookmarkStart w:id="5277" w:name="_ETM_Q6_491139"/>
      <w:bookmarkEnd w:id="5277"/>
      <w:r w:rsidRPr="00C2437D">
        <w:rPr>
          <w:rtl/>
        </w:rPr>
        <w:t xml:space="preserve">היו </w:t>
      </w:r>
      <w:bookmarkStart w:id="5278" w:name="_ETM_Q6_491320"/>
      <w:bookmarkEnd w:id="5278"/>
      <w:r>
        <w:rPr>
          <w:rFonts w:hint="cs"/>
          <w:rtl/>
        </w:rPr>
        <w:t>אסורות</w:t>
      </w:r>
      <w:r w:rsidRPr="00C2437D">
        <w:rPr>
          <w:rtl/>
        </w:rPr>
        <w:t xml:space="preserve"> </w:t>
      </w:r>
      <w:bookmarkStart w:id="5279" w:name="_ETM_Q6_492490"/>
      <w:bookmarkEnd w:id="5279"/>
      <w:r w:rsidRPr="00C2437D">
        <w:rPr>
          <w:rtl/>
        </w:rPr>
        <w:t xml:space="preserve">לפני </w:t>
      </w:r>
      <w:bookmarkStart w:id="5280" w:name="_ETM_Q6_493000"/>
      <w:bookmarkEnd w:id="5280"/>
      <w:r w:rsidRPr="00C2437D">
        <w:rPr>
          <w:rtl/>
        </w:rPr>
        <w:t xml:space="preserve">התיקון </w:t>
      </w:r>
      <w:bookmarkStart w:id="5281" w:name="_ETM_Q6_493480"/>
      <w:bookmarkEnd w:id="5281"/>
      <w:r w:rsidRPr="00C2437D">
        <w:rPr>
          <w:rtl/>
        </w:rPr>
        <w:t xml:space="preserve">לפקודת </w:t>
      </w:r>
      <w:bookmarkStart w:id="5282" w:name="_ETM_Q6_493900"/>
      <w:bookmarkEnd w:id="5282"/>
      <w:r w:rsidRPr="00C2437D">
        <w:rPr>
          <w:rtl/>
        </w:rPr>
        <w:t>המשטרה</w:t>
      </w:r>
      <w:r>
        <w:rPr>
          <w:rFonts w:hint="cs"/>
          <w:rtl/>
        </w:rPr>
        <w:t>,</w:t>
      </w:r>
      <w:r w:rsidRPr="00C2437D">
        <w:rPr>
          <w:rtl/>
        </w:rPr>
        <w:t xml:space="preserve"> </w:t>
      </w:r>
      <w:bookmarkStart w:id="5283" w:name="_ETM_Q6_495010"/>
      <w:bookmarkEnd w:id="5283"/>
      <w:r w:rsidRPr="00C2437D">
        <w:rPr>
          <w:rtl/>
        </w:rPr>
        <w:t xml:space="preserve">הן </w:t>
      </w:r>
      <w:bookmarkStart w:id="5284" w:name="_ETM_Q6_495219"/>
      <w:bookmarkEnd w:id="5284"/>
      <w:r w:rsidRPr="00C2437D">
        <w:rPr>
          <w:rtl/>
        </w:rPr>
        <w:t xml:space="preserve">עודן </w:t>
      </w:r>
      <w:bookmarkStart w:id="5285" w:name="_ETM_Q6_495580"/>
      <w:bookmarkEnd w:id="5285"/>
      <w:r w:rsidRPr="00C2437D">
        <w:rPr>
          <w:rtl/>
        </w:rPr>
        <w:t xml:space="preserve">אסורות </w:t>
      </w:r>
      <w:bookmarkStart w:id="5286" w:name="_ETM_Q6_496029"/>
      <w:bookmarkEnd w:id="5286"/>
      <w:r w:rsidRPr="00C2437D">
        <w:rPr>
          <w:rtl/>
        </w:rPr>
        <w:t>אחריו</w:t>
      </w:r>
      <w:r>
        <w:rPr>
          <w:rFonts w:hint="cs"/>
          <w:rtl/>
        </w:rPr>
        <w:t>,</w:t>
      </w:r>
      <w:r w:rsidRPr="00C2437D">
        <w:rPr>
          <w:rtl/>
        </w:rPr>
        <w:t xml:space="preserve"> </w:t>
      </w:r>
      <w:bookmarkStart w:id="5287" w:name="_ETM_Q6_497169"/>
      <w:bookmarkEnd w:id="5287"/>
      <w:r w:rsidRPr="00C2437D">
        <w:rPr>
          <w:rtl/>
        </w:rPr>
        <w:t>ו</w:t>
      </w:r>
      <w:r>
        <w:rPr>
          <w:rFonts w:hint="cs"/>
          <w:rtl/>
        </w:rPr>
        <w:t>הן</w:t>
      </w:r>
      <w:r w:rsidRPr="00C2437D">
        <w:rPr>
          <w:rtl/>
        </w:rPr>
        <w:t xml:space="preserve"> </w:t>
      </w:r>
      <w:bookmarkStart w:id="5288" w:name="_ETM_Q6_497619"/>
      <w:bookmarkEnd w:id="5288"/>
      <w:r w:rsidRPr="00C2437D">
        <w:rPr>
          <w:rtl/>
        </w:rPr>
        <w:t xml:space="preserve">מנוגדות </w:t>
      </w:r>
      <w:bookmarkStart w:id="5289" w:name="_ETM_Q6_498310"/>
      <w:bookmarkEnd w:id="5289"/>
      <w:r w:rsidRPr="00C2437D">
        <w:rPr>
          <w:rtl/>
        </w:rPr>
        <w:t xml:space="preserve">להחלטות </w:t>
      </w:r>
      <w:bookmarkStart w:id="5290" w:name="_ETM_Q6_498939"/>
      <w:bookmarkEnd w:id="5290"/>
      <w:r w:rsidRPr="00C2437D">
        <w:rPr>
          <w:rtl/>
        </w:rPr>
        <w:t xml:space="preserve">בית </w:t>
      </w:r>
      <w:bookmarkStart w:id="5291" w:name="_ETM_Q6_499179"/>
      <w:bookmarkEnd w:id="5291"/>
      <w:r w:rsidRPr="00C2437D">
        <w:rPr>
          <w:rtl/>
        </w:rPr>
        <w:t>המשפט</w:t>
      </w:r>
      <w:r>
        <w:rPr>
          <w:rFonts w:hint="cs"/>
          <w:rtl/>
        </w:rPr>
        <w:t>"</w:t>
      </w:r>
      <w:r w:rsidR="00C5385F">
        <w:rPr>
          <w:rFonts w:hint="cs"/>
          <w:rtl/>
        </w:rPr>
        <w:t>;</w:t>
      </w:r>
      <w:r w:rsidRPr="00C2437D">
        <w:rPr>
          <w:rtl/>
        </w:rPr>
        <w:t xml:space="preserve"> </w:t>
      </w:r>
      <w:bookmarkStart w:id="5292" w:name="_ETM_Q6_500589"/>
      <w:bookmarkEnd w:id="5292"/>
      <w:r w:rsidR="00C5385F">
        <w:rPr>
          <w:rFonts w:hint="cs"/>
          <w:rtl/>
        </w:rPr>
        <w:t>"</w:t>
      </w:r>
      <w:r w:rsidRPr="00C2437D">
        <w:rPr>
          <w:rtl/>
        </w:rPr>
        <w:t xml:space="preserve">קצרה </w:t>
      </w:r>
      <w:bookmarkStart w:id="5293" w:name="_ETM_Q6_501519"/>
      <w:bookmarkEnd w:id="5293"/>
      <w:r w:rsidRPr="00C2437D">
        <w:rPr>
          <w:rtl/>
        </w:rPr>
        <w:t xml:space="preserve">הדרך </w:t>
      </w:r>
      <w:bookmarkStart w:id="5294" w:name="_ETM_Q6_501910"/>
      <w:bookmarkEnd w:id="5294"/>
      <w:r w:rsidRPr="00C2437D">
        <w:rPr>
          <w:rtl/>
        </w:rPr>
        <w:t xml:space="preserve">להשפעה </w:t>
      </w:r>
      <w:bookmarkStart w:id="5295" w:name="_ETM_Q6_502390"/>
      <w:bookmarkEnd w:id="5295"/>
      <w:r w:rsidRPr="00C2437D">
        <w:rPr>
          <w:rtl/>
        </w:rPr>
        <w:t xml:space="preserve">פוליטית </w:t>
      </w:r>
      <w:bookmarkStart w:id="5296" w:name="_ETM_Q6_502960"/>
      <w:bookmarkEnd w:id="5296"/>
      <w:r w:rsidRPr="00C2437D">
        <w:rPr>
          <w:rtl/>
        </w:rPr>
        <w:t xml:space="preserve">אסורה </w:t>
      </w:r>
      <w:bookmarkStart w:id="5297" w:name="_ETM_Q6_504009"/>
      <w:bookmarkEnd w:id="5297"/>
      <w:r w:rsidRPr="00C2437D">
        <w:rPr>
          <w:rtl/>
        </w:rPr>
        <w:t xml:space="preserve">על </w:t>
      </w:r>
      <w:bookmarkStart w:id="5298" w:name="_ETM_Q6_504310"/>
      <w:bookmarkEnd w:id="5298"/>
      <w:r w:rsidRPr="00C2437D">
        <w:rPr>
          <w:rtl/>
        </w:rPr>
        <w:t xml:space="preserve">פעילותה </w:t>
      </w:r>
      <w:bookmarkStart w:id="5299" w:name="_ETM_Q6_505420"/>
      <w:bookmarkEnd w:id="5299"/>
      <w:r w:rsidRPr="00C2437D">
        <w:rPr>
          <w:rtl/>
        </w:rPr>
        <w:t xml:space="preserve">האופרטיבית </w:t>
      </w:r>
      <w:bookmarkStart w:id="5300" w:name="_ETM_Q6_506470"/>
      <w:bookmarkEnd w:id="5300"/>
      <w:r w:rsidRPr="00C2437D">
        <w:rPr>
          <w:rtl/>
        </w:rPr>
        <w:t xml:space="preserve">של </w:t>
      </w:r>
      <w:bookmarkStart w:id="5301" w:name="_ETM_Q6_506619"/>
      <w:bookmarkEnd w:id="5301"/>
      <w:r w:rsidRPr="00C2437D">
        <w:rPr>
          <w:rtl/>
        </w:rPr>
        <w:t>המשטרה</w:t>
      </w:r>
      <w:r>
        <w:rPr>
          <w:rFonts w:hint="cs"/>
          <w:rtl/>
        </w:rPr>
        <w:t>,</w:t>
      </w:r>
      <w:r w:rsidRPr="00C2437D">
        <w:rPr>
          <w:rtl/>
        </w:rPr>
        <w:t xml:space="preserve"> </w:t>
      </w:r>
      <w:bookmarkStart w:id="5302" w:name="_ETM_Q6_507609"/>
      <w:bookmarkEnd w:id="5302"/>
      <w:r w:rsidRPr="00C2437D">
        <w:rPr>
          <w:rtl/>
        </w:rPr>
        <w:t xml:space="preserve">תוך </w:t>
      </w:r>
      <w:bookmarkStart w:id="5303" w:name="_ETM_Q6_507910"/>
      <w:bookmarkEnd w:id="5303"/>
      <w:r w:rsidRPr="00C2437D">
        <w:rPr>
          <w:rtl/>
        </w:rPr>
        <w:t xml:space="preserve">פגיעה </w:t>
      </w:r>
      <w:bookmarkStart w:id="5304" w:name="_ETM_Q6_508359"/>
      <w:bookmarkEnd w:id="5304"/>
      <w:r w:rsidRPr="00C2437D">
        <w:rPr>
          <w:rtl/>
        </w:rPr>
        <w:t xml:space="preserve">אנושה </w:t>
      </w:r>
      <w:bookmarkStart w:id="5305" w:name="_ETM_Q6_509289"/>
      <w:bookmarkEnd w:id="5305"/>
      <w:r w:rsidRPr="00C2437D">
        <w:rPr>
          <w:rtl/>
        </w:rPr>
        <w:t xml:space="preserve">בשלטון </w:t>
      </w:r>
      <w:bookmarkStart w:id="5306" w:name="_ETM_Q6_509859"/>
      <w:bookmarkEnd w:id="5306"/>
      <w:r w:rsidRPr="00C2437D">
        <w:rPr>
          <w:rtl/>
        </w:rPr>
        <w:t xml:space="preserve">החוק </w:t>
      </w:r>
      <w:bookmarkStart w:id="5307" w:name="_ETM_Q6_510250"/>
      <w:bookmarkEnd w:id="5307"/>
      <w:r w:rsidRPr="00C2437D">
        <w:rPr>
          <w:rtl/>
        </w:rPr>
        <w:t xml:space="preserve">ובזכויות </w:t>
      </w:r>
      <w:bookmarkStart w:id="5308" w:name="_ETM_Q6_510880"/>
      <w:bookmarkEnd w:id="5308"/>
      <w:r w:rsidRPr="00C2437D">
        <w:rPr>
          <w:rtl/>
        </w:rPr>
        <w:t>האדם</w:t>
      </w:r>
      <w:r w:rsidR="00C5385F">
        <w:rPr>
          <w:rFonts w:hint="cs"/>
          <w:rtl/>
        </w:rPr>
        <w:t>"</w:t>
      </w:r>
      <w:r>
        <w:rPr>
          <w:rFonts w:hint="cs"/>
          <w:rtl/>
        </w:rPr>
        <w:t>.</w:t>
      </w:r>
    </w:p>
    <w:p w:rsidR="00515B1F" w:rsidRDefault="00515B1F" w:rsidP="00DE5A79">
      <w:pPr>
        <w:rPr>
          <w:rtl/>
        </w:rPr>
      </w:pPr>
      <w:bookmarkStart w:id="5309" w:name="_ETM_Q6_512247"/>
      <w:bookmarkStart w:id="5310" w:name="_ETM_Q6_512426"/>
      <w:bookmarkEnd w:id="5309"/>
      <w:bookmarkEnd w:id="5310"/>
    </w:p>
    <w:p w:rsidR="00515B1F" w:rsidRDefault="00515B1F" w:rsidP="00DE5A79">
      <w:pPr>
        <w:rPr>
          <w:rtl/>
        </w:rPr>
      </w:pPr>
      <w:bookmarkStart w:id="5311" w:name="_ETM_Q6_512290"/>
      <w:bookmarkEnd w:id="5311"/>
      <w:r w:rsidRPr="00C2437D">
        <w:rPr>
          <w:rtl/>
        </w:rPr>
        <w:t xml:space="preserve">ובתחקיר </w:t>
      </w:r>
      <w:bookmarkStart w:id="5312" w:name="_ETM_Q6_512860"/>
      <w:bookmarkEnd w:id="5312"/>
      <w:r w:rsidRPr="00C2437D">
        <w:rPr>
          <w:rtl/>
        </w:rPr>
        <w:t xml:space="preserve">שפרסם </w:t>
      </w:r>
      <w:bookmarkStart w:id="5313" w:name="_ETM_Q6_513430"/>
      <w:bookmarkEnd w:id="5313"/>
      <w:r w:rsidRPr="00C2437D">
        <w:rPr>
          <w:rtl/>
        </w:rPr>
        <w:t xml:space="preserve">העיתונאי </w:t>
      </w:r>
      <w:bookmarkStart w:id="5314" w:name="_ETM_Q6_513910"/>
      <w:bookmarkEnd w:id="5314"/>
      <w:proofErr w:type="spellStart"/>
      <w:r w:rsidRPr="00C2437D">
        <w:rPr>
          <w:rtl/>
        </w:rPr>
        <w:t>ג'ו</w:t>
      </w:r>
      <w:r>
        <w:rPr>
          <w:rFonts w:hint="cs"/>
          <w:rtl/>
        </w:rPr>
        <w:t>ש</w:t>
      </w:r>
      <w:proofErr w:type="spellEnd"/>
      <w:r w:rsidRPr="00C2437D">
        <w:rPr>
          <w:rtl/>
        </w:rPr>
        <w:t xml:space="preserve"> </w:t>
      </w:r>
      <w:bookmarkStart w:id="5315" w:name="_ETM_Q6_514210"/>
      <w:bookmarkEnd w:id="5315"/>
      <w:r>
        <w:rPr>
          <w:rFonts w:hint="cs"/>
          <w:rtl/>
        </w:rPr>
        <w:t>בר</w:t>
      </w:r>
      <w:r w:rsidRPr="00C2437D">
        <w:rPr>
          <w:rtl/>
        </w:rPr>
        <w:t xml:space="preserve">יינר </w:t>
      </w:r>
      <w:bookmarkStart w:id="5316" w:name="_ETM_Q6_514629"/>
      <w:bookmarkEnd w:id="5316"/>
      <w:proofErr w:type="spellStart"/>
      <w:r>
        <w:rPr>
          <w:rFonts w:hint="cs"/>
          <w:rtl/>
        </w:rPr>
        <w:t>ב</w:t>
      </w:r>
      <w:r w:rsidRPr="00C2437D">
        <w:rPr>
          <w:rtl/>
        </w:rPr>
        <w:t>הארץ</w:t>
      </w:r>
      <w:proofErr w:type="spellEnd"/>
      <w:r w:rsidRPr="00C2437D">
        <w:rPr>
          <w:rtl/>
        </w:rPr>
        <w:t xml:space="preserve"> </w:t>
      </w:r>
      <w:bookmarkStart w:id="5317" w:name="_ETM_Q6_516260"/>
      <w:bookmarkEnd w:id="5317"/>
      <w:r w:rsidRPr="00C2437D">
        <w:rPr>
          <w:rtl/>
        </w:rPr>
        <w:t xml:space="preserve">מתגלה </w:t>
      </w:r>
      <w:bookmarkStart w:id="5318" w:name="_ETM_Q6_516800"/>
      <w:bookmarkEnd w:id="5318"/>
      <w:r w:rsidRPr="00C2437D">
        <w:rPr>
          <w:rtl/>
        </w:rPr>
        <w:t xml:space="preserve">ביתר </w:t>
      </w:r>
      <w:bookmarkStart w:id="5319" w:name="_ETM_Q6_517249"/>
      <w:bookmarkEnd w:id="5319"/>
      <w:r w:rsidRPr="00C2437D">
        <w:rPr>
          <w:rtl/>
        </w:rPr>
        <w:t xml:space="preserve">שאת </w:t>
      </w:r>
      <w:bookmarkStart w:id="5320" w:name="_ETM_Q6_517969"/>
      <w:bookmarkStart w:id="5321" w:name="_ETM_Q6_518179"/>
      <w:bookmarkEnd w:id="5320"/>
      <w:bookmarkEnd w:id="5321"/>
      <w:r>
        <w:rPr>
          <w:rFonts w:hint="cs"/>
          <w:rtl/>
        </w:rPr>
        <w:t>עומק</w:t>
      </w:r>
      <w:r w:rsidRPr="00C2437D">
        <w:rPr>
          <w:rtl/>
        </w:rPr>
        <w:t xml:space="preserve"> </w:t>
      </w:r>
      <w:bookmarkStart w:id="5322" w:name="_ETM_Q6_518479"/>
      <w:bookmarkEnd w:id="5322"/>
      <w:r>
        <w:rPr>
          <w:rFonts w:hint="cs"/>
          <w:rtl/>
        </w:rPr>
        <w:t>ה</w:t>
      </w:r>
      <w:r w:rsidRPr="00C2437D">
        <w:rPr>
          <w:rtl/>
        </w:rPr>
        <w:t xml:space="preserve">סיאוב </w:t>
      </w:r>
      <w:bookmarkStart w:id="5323" w:name="_ETM_Q6_519379"/>
      <w:bookmarkEnd w:id="5323"/>
      <w:r w:rsidRPr="00C2437D">
        <w:rPr>
          <w:rtl/>
        </w:rPr>
        <w:t>והשחיתות</w:t>
      </w:r>
      <w:r>
        <w:rPr>
          <w:rFonts w:hint="cs"/>
          <w:rtl/>
        </w:rPr>
        <w:t>:</w:t>
      </w:r>
      <w:r w:rsidRPr="00C2437D">
        <w:rPr>
          <w:rtl/>
        </w:rPr>
        <w:t xml:space="preserve"> </w:t>
      </w:r>
      <w:bookmarkStart w:id="5324" w:name="_ETM_Q6_520940"/>
      <w:bookmarkEnd w:id="5324"/>
      <w:r w:rsidRPr="00C2437D">
        <w:rPr>
          <w:rtl/>
        </w:rPr>
        <w:t xml:space="preserve">דוברות </w:t>
      </w:r>
      <w:bookmarkStart w:id="5325" w:name="_ETM_Q6_521479"/>
      <w:bookmarkEnd w:id="5325"/>
      <w:r w:rsidRPr="00C2437D">
        <w:rPr>
          <w:rtl/>
        </w:rPr>
        <w:t xml:space="preserve">משטרה </w:t>
      </w:r>
      <w:bookmarkStart w:id="5326" w:name="_ETM_Q6_521960"/>
      <w:bookmarkEnd w:id="5326"/>
      <w:r w:rsidRPr="00C2437D">
        <w:rPr>
          <w:rtl/>
        </w:rPr>
        <w:t xml:space="preserve">שקרנית </w:t>
      </w:r>
      <w:bookmarkStart w:id="5327" w:name="_ETM_Q6_522649"/>
      <w:bookmarkEnd w:id="5327"/>
      <w:r w:rsidRPr="00C2437D">
        <w:rPr>
          <w:rtl/>
        </w:rPr>
        <w:t xml:space="preserve">שמעלילה </w:t>
      </w:r>
      <w:bookmarkStart w:id="5328" w:name="_ETM_Q6_523339"/>
      <w:bookmarkEnd w:id="5328"/>
      <w:r>
        <w:rPr>
          <w:rFonts w:hint="cs"/>
          <w:rtl/>
        </w:rPr>
        <w:t>ע</w:t>
      </w:r>
      <w:r w:rsidRPr="00C2437D">
        <w:rPr>
          <w:rtl/>
        </w:rPr>
        <w:t>ל</w:t>
      </w:r>
      <w:r>
        <w:rPr>
          <w:rFonts w:hint="cs"/>
          <w:rtl/>
        </w:rPr>
        <w:t xml:space="preserve"> </w:t>
      </w:r>
      <w:r w:rsidRPr="00C2437D">
        <w:rPr>
          <w:rtl/>
        </w:rPr>
        <w:t>אזרחים</w:t>
      </w:r>
      <w:r>
        <w:rPr>
          <w:rFonts w:hint="cs"/>
          <w:rtl/>
        </w:rPr>
        <w:t>;</w:t>
      </w:r>
      <w:r w:rsidRPr="00C2437D">
        <w:rPr>
          <w:rtl/>
        </w:rPr>
        <w:t xml:space="preserve"> </w:t>
      </w:r>
      <w:bookmarkStart w:id="5329" w:name="_ETM_Q6_524719"/>
      <w:bookmarkEnd w:id="5329"/>
      <w:r w:rsidRPr="00C2437D">
        <w:rPr>
          <w:rtl/>
        </w:rPr>
        <w:t xml:space="preserve">פרשים </w:t>
      </w:r>
      <w:bookmarkStart w:id="5330" w:name="_ETM_Q6_525350"/>
      <w:bookmarkEnd w:id="5330"/>
      <w:r w:rsidRPr="00C2437D">
        <w:rPr>
          <w:rtl/>
        </w:rPr>
        <w:t xml:space="preserve">אלימים </w:t>
      </w:r>
      <w:bookmarkStart w:id="5331" w:name="_ETM_Q6_525769"/>
      <w:bookmarkEnd w:id="5331"/>
      <w:r w:rsidRPr="00C2437D">
        <w:rPr>
          <w:rtl/>
        </w:rPr>
        <w:t xml:space="preserve">שמקבלים </w:t>
      </w:r>
      <w:bookmarkStart w:id="5332" w:name="_ETM_Q6_526339"/>
      <w:bookmarkEnd w:id="5332"/>
      <w:r w:rsidRPr="00C2437D">
        <w:rPr>
          <w:rtl/>
        </w:rPr>
        <w:t xml:space="preserve">הוראות </w:t>
      </w:r>
      <w:bookmarkStart w:id="5333" w:name="_ETM_Q6_526760"/>
      <w:bookmarkEnd w:id="5333"/>
      <w:r w:rsidRPr="00C2437D">
        <w:rPr>
          <w:rtl/>
        </w:rPr>
        <w:t>לדרו</w:t>
      </w:r>
      <w:r>
        <w:rPr>
          <w:rFonts w:hint="cs"/>
          <w:rtl/>
        </w:rPr>
        <w:t>ס</w:t>
      </w:r>
      <w:r w:rsidRPr="00C2437D">
        <w:rPr>
          <w:rtl/>
        </w:rPr>
        <w:t xml:space="preserve"> </w:t>
      </w:r>
      <w:bookmarkStart w:id="5334" w:name="_ETM_Q6_527210"/>
      <w:bookmarkEnd w:id="5334"/>
      <w:r w:rsidRPr="00C2437D">
        <w:rPr>
          <w:rtl/>
        </w:rPr>
        <w:t xml:space="preserve">משפחות </w:t>
      </w:r>
      <w:bookmarkStart w:id="5335" w:name="_ETM_Q6_527749"/>
      <w:bookmarkEnd w:id="5335"/>
      <w:r w:rsidRPr="00C2437D">
        <w:rPr>
          <w:rtl/>
        </w:rPr>
        <w:t>חטופים</w:t>
      </w:r>
      <w:r>
        <w:rPr>
          <w:rFonts w:hint="cs"/>
          <w:rtl/>
        </w:rPr>
        <w:t>;</w:t>
      </w:r>
      <w:r w:rsidRPr="00C2437D">
        <w:rPr>
          <w:rtl/>
        </w:rPr>
        <w:t xml:space="preserve"> </w:t>
      </w:r>
      <w:bookmarkStart w:id="5336" w:name="_ETM_Q6_529170"/>
      <w:bookmarkStart w:id="5337" w:name="_ETM_Q6_529440"/>
      <w:bookmarkStart w:id="5338" w:name="_ETM_Q6_529800"/>
      <w:bookmarkEnd w:id="5336"/>
      <w:bookmarkEnd w:id="5337"/>
      <w:bookmarkEnd w:id="5338"/>
      <w:r>
        <w:rPr>
          <w:rFonts w:hint="cs"/>
          <w:rtl/>
        </w:rPr>
        <w:t>מעצרי שווא</w:t>
      </w:r>
      <w:r w:rsidRPr="00C2437D">
        <w:rPr>
          <w:rtl/>
        </w:rPr>
        <w:t xml:space="preserve"> </w:t>
      </w:r>
      <w:bookmarkStart w:id="5339" w:name="_ETM_Q6_530130"/>
      <w:bookmarkEnd w:id="5339"/>
      <w:r w:rsidRPr="00C2437D">
        <w:rPr>
          <w:rtl/>
        </w:rPr>
        <w:t xml:space="preserve">פוליטיים </w:t>
      </w:r>
      <w:bookmarkStart w:id="5340" w:name="_ETM_Q6_530940"/>
      <w:bookmarkEnd w:id="5340"/>
      <w:r w:rsidRPr="00C2437D">
        <w:rPr>
          <w:rtl/>
        </w:rPr>
        <w:t xml:space="preserve">תוך </w:t>
      </w:r>
      <w:bookmarkStart w:id="5341" w:name="_ETM_Q6_531240"/>
      <w:bookmarkEnd w:id="5341"/>
      <w:r w:rsidRPr="00C2437D">
        <w:rPr>
          <w:rtl/>
        </w:rPr>
        <w:t xml:space="preserve">עקיפת </w:t>
      </w:r>
      <w:bookmarkStart w:id="5342" w:name="_ETM_Q6_531660"/>
      <w:bookmarkEnd w:id="5342"/>
      <w:r w:rsidRPr="00C2437D">
        <w:rPr>
          <w:rtl/>
        </w:rPr>
        <w:t>הפרקליטות</w:t>
      </w:r>
      <w:r>
        <w:rPr>
          <w:rFonts w:hint="cs"/>
          <w:rtl/>
        </w:rPr>
        <w:t>,</w:t>
      </w:r>
      <w:r w:rsidRPr="00C2437D">
        <w:rPr>
          <w:rtl/>
        </w:rPr>
        <w:t xml:space="preserve"> </w:t>
      </w:r>
      <w:bookmarkStart w:id="5343" w:name="_ETM_Q6_532980"/>
      <w:bookmarkEnd w:id="5343"/>
      <w:r w:rsidRPr="00C2437D">
        <w:rPr>
          <w:rtl/>
        </w:rPr>
        <w:t xml:space="preserve">בעיקר </w:t>
      </w:r>
      <w:bookmarkStart w:id="5344" w:name="_ETM_Q6_533400"/>
      <w:bookmarkEnd w:id="5344"/>
      <w:r w:rsidRPr="00C2437D">
        <w:rPr>
          <w:rtl/>
        </w:rPr>
        <w:t xml:space="preserve">של </w:t>
      </w:r>
      <w:bookmarkStart w:id="5345" w:name="_ETM_Q6_533580"/>
      <w:bookmarkEnd w:id="5345"/>
      <w:r w:rsidRPr="00C2437D">
        <w:rPr>
          <w:rtl/>
        </w:rPr>
        <w:t xml:space="preserve">אזרחים </w:t>
      </w:r>
      <w:bookmarkStart w:id="5346" w:name="_ETM_Q6_534029"/>
      <w:bookmarkEnd w:id="5346"/>
      <w:r w:rsidRPr="00C2437D">
        <w:rPr>
          <w:rtl/>
        </w:rPr>
        <w:t xml:space="preserve">ערבים </w:t>
      </w:r>
      <w:bookmarkStart w:id="5347" w:name="_ETM_Q6_534420"/>
      <w:bookmarkEnd w:id="5347"/>
      <w:r w:rsidRPr="00C2437D">
        <w:rPr>
          <w:rtl/>
        </w:rPr>
        <w:t xml:space="preserve">ומתנגדי </w:t>
      </w:r>
      <w:bookmarkStart w:id="5348" w:name="_ETM_Q6_534990"/>
      <w:bookmarkEnd w:id="5348"/>
      <w:r w:rsidRPr="00C2437D">
        <w:rPr>
          <w:rtl/>
        </w:rPr>
        <w:t>המלחמה</w:t>
      </w:r>
      <w:r>
        <w:rPr>
          <w:rFonts w:hint="cs"/>
          <w:rtl/>
        </w:rPr>
        <w:t>;</w:t>
      </w:r>
      <w:r w:rsidRPr="00C2437D">
        <w:rPr>
          <w:rtl/>
        </w:rPr>
        <w:t xml:space="preserve"> </w:t>
      </w:r>
      <w:bookmarkStart w:id="5349" w:name="_ETM_Q6_536159"/>
      <w:bookmarkEnd w:id="5349"/>
      <w:r w:rsidRPr="00C2437D">
        <w:rPr>
          <w:rtl/>
        </w:rPr>
        <w:t xml:space="preserve">הדבקת </w:t>
      </w:r>
      <w:bookmarkStart w:id="5350" w:name="_ETM_Q6_536819"/>
      <w:bookmarkEnd w:id="5350"/>
      <w:proofErr w:type="spellStart"/>
      <w:r w:rsidRPr="00C2437D">
        <w:rPr>
          <w:rtl/>
        </w:rPr>
        <w:t>אישומים</w:t>
      </w:r>
      <w:proofErr w:type="spellEnd"/>
      <w:r w:rsidRPr="00C2437D">
        <w:rPr>
          <w:rtl/>
        </w:rPr>
        <w:t xml:space="preserve"> </w:t>
      </w:r>
      <w:bookmarkStart w:id="5351" w:name="_ETM_Q6_537239"/>
      <w:bookmarkEnd w:id="5351"/>
      <w:r w:rsidRPr="00C2437D">
        <w:rPr>
          <w:rtl/>
        </w:rPr>
        <w:t>פיקטיביים</w:t>
      </w:r>
      <w:r>
        <w:rPr>
          <w:rFonts w:hint="cs"/>
          <w:rtl/>
        </w:rPr>
        <w:t>;</w:t>
      </w:r>
      <w:r w:rsidRPr="00C2437D">
        <w:rPr>
          <w:rtl/>
        </w:rPr>
        <w:t xml:space="preserve"> </w:t>
      </w:r>
      <w:bookmarkStart w:id="5352" w:name="_ETM_Q6_538529"/>
      <w:bookmarkEnd w:id="5352"/>
      <w:r w:rsidRPr="00C2437D">
        <w:rPr>
          <w:rtl/>
        </w:rPr>
        <w:t xml:space="preserve">עצורים </w:t>
      </w:r>
      <w:bookmarkStart w:id="5353" w:name="_ETM_Q6_539129"/>
      <w:bookmarkEnd w:id="5353"/>
      <w:r w:rsidRPr="00C2437D">
        <w:rPr>
          <w:rtl/>
        </w:rPr>
        <w:t xml:space="preserve">שנעלמים </w:t>
      </w:r>
      <w:bookmarkStart w:id="5354" w:name="_ETM_Q6_539909"/>
      <w:bookmarkEnd w:id="5354"/>
      <w:r w:rsidRPr="00C2437D">
        <w:rPr>
          <w:rtl/>
        </w:rPr>
        <w:t xml:space="preserve">שעות </w:t>
      </w:r>
      <w:bookmarkStart w:id="5355" w:name="_ETM_Q6_540879"/>
      <w:bookmarkEnd w:id="5355"/>
      <w:r w:rsidRPr="00C2437D">
        <w:rPr>
          <w:rtl/>
        </w:rPr>
        <w:t xml:space="preserve">בדרכם </w:t>
      </w:r>
      <w:bookmarkStart w:id="5356" w:name="_ETM_Q6_541449"/>
      <w:bookmarkEnd w:id="5356"/>
      <w:r w:rsidRPr="00C2437D">
        <w:rPr>
          <w:rtl/>
        </w:rPr>
        <w:t xml:space="preserve">לבית </w:t>
      </w:r>
      <w:bookmarkStart w:id="5357" w:name="_ETM_Q6_541750"/>
      <w:bookmarkEnd w:id="5357"/>
      <w:r w:rsidRPr="00C2437D">
        <w:rPr>
          <w:rtl/>
        </w:rPr>
        <w:t xml:space="preserve">המשפט </w:t>
      </w:r>
      <w:bookmarkStart w:id="5358" w:name="_ETM_Q6_542350"/>
      <w:bookmarkEnd w:id="5358"/>
      <w:r w:rsidRPr="00C2437D">
        <w:rPr>
          <w:rtl/>
        </w:rPr>
        <w:t>ב</w:t>
      </w:r>
      <w:r>
        <w:rPr>
          <w:rFonts w:hint="cs"/>
          <w:rtl/>
        </w:rPr>
        <w:t>ע</w:t>
      </w:r>
      <w:r w:rsidRPr="00C2437D">
        <w:rPr>
          <w:rtl/>
        </w:rPr>
        <w:t xml:space="preserve">ודם </w:t>
      </w:r>
      <w:bookmarkStart w:id="5359" w:name="_ETM_Q6_543250"/>
      <w:bookmarkEnd w:id="5359"/>
      <w:r w:rsidRPr="00C2437D">
        <w:rPr>
          <w:rtl/>
        </w:rPr>
        <w:t>מסובי</w:t>
      </w:r>
      <w:r>
        <w:rPr>
          <w:rFonts w:hint="cs"/>
          <w:rtl/>
        </w:rPr>
        <w:t>ן</w:t>
      </w:r>
      <w:r w:rsidRPr="00C2437D">
        <w:rPr>
          <w:rtl/>
        </w:rPr>
        <w:t xml:space="preserve"> </w:t>
      </w:r>
      <w:bookmarkStart w:id="5360" w:name="_ETM_Q6_543879"/>
      <w:bookmarkEnd w:id="5360"/>
      <w:r w:rsidRPr="00C2437D">
        <w:rPr>
          <w:rtl/>
        </w:rPr>
        <w:t>במסובים</w:t>
      </w:r>
      <w:r>
        <w:rPr>
          <w:rFonts w:hint="cs"/>
          <w:rtl/>
        </w:rPr>
        <w:t>;</w:t>
      </w:r>
      <w:r w:rsidRPr="00C2437D">
        <w:rPr>
          <w:rtl/>
        </w:rPr>
        <w:t xml:space="preserve"> </w:t>
      </w:r>
      <w:bookmarkStart w:id="5361" w:name="_ETM_Q6_545119"/>
      <w:bookmarkEnd w:id="5361"/>
      <w:r w:rsidRPr="00C2437D">
        <w:rPr>
          <w:rtl/>
        </w:rPr>
        <w:t>מ</w:t>
      </w:r>
      <w:bookmarkStart w:id="5362" w:name="_ETM_Q6_545450"/>
      <w:bookmarkEnd w:id="5362"/>
      <w:r w:rsidRPr="00C2437D">
        <w:rPr>
          <w:rtl/>
        </w:rPr>
        <w:t xml:space="preserve">תן </w:t>
      </w:r>
      <w:bookmarkStart w:id="5363" w:name="_ETM_Q6_545750"/>
      <w:bookmarkEnd w:id="5363"/>
      <w:r w:rsidRPr="00C2437D">
        <w:rPr>
          <w:rtl/>
        </w:rPr>
        <w:t xml:space="preserve">יד </w:t>
      </w:r>
      <w:bookmarkStart w:id="5364" w:name="_ETM_Q6_545990"/>
      <w:bookmarkEnd w:id="5364"/>
      <w:r w:rsidRPr="00C2437D">
        <w:rPr>
          <w:rtl/>
        </w:rPr>
        <w:t xml:space="preserve">חופשית </w:t>
      </w:r>
      <w:bookmarkStart w:id="5365" w:name="_ETM_Q6_546560"/>
      <w:bookmarkEnd w:id="5365"/>
      <w:r w:rsidRPr="00C2437D">
        <w:rPr>
          <w:rtl/>
        </w:rPr>
        <w:t xml:space="preserve">לנוער </w:t>
      </w:r>
      <w:bookmarkStart w:id="5366" w:name="_ETM_Q6_546979"/>
      <w:bookmarkEnd w:id="5366"/>
      <w:r w:rsidRPr="00C2437D">
        <w:rPr>
          <w:rtl/>
        </w:rPr>
        <w:t xml:space="preserve">הזוועות </w:t>
      </w:r>
      <w:bookmarkStart w:id="5367" w:name="_ETM_Q6_547790"/>
      <w:bookmarkEnd w:id="5367"/>
      <w:r w:rsidRPr="00C2437D">
        <w:rPr>
          <w:rtl/>
        </w:rPr>
        <w:t xml:space="preserve">להשתולל </w:t>
      </w:r>
      <w:bookmarkStart w:id="5368" w:name="_ETM_Q6_548839"/>
      <w:bookmarkEnd w:id="5368"/>
      <w:r w:rsidRPr="00C2437D">
        <w:rPr>
          <w:rtl/>
        </w:rPr>
        <w:t xml:space="preserve">עם </w:t>
      </w:r>
      <w:bookmarkStart w:id="5369" w:name="_ETM_Q6_549020"/>
      <w:bookmarkEnd w:id="5369"/>
      <w:r>
        <w:rPr>
          <w:rtl/>
        </w:rPr>
        <w:t>ס</w:t>
      </w:r>
      <w:r>
        <w:rPr>
          <w:rFonts w:hint="cs"/>
          <w:rtl/>
        </w:rPr>
        <w:t>מלי</w:t>
      </w:r>
      <w:bookmarkStart w:id="5370" w:name="_ETM_Q6_549290"/>
      <w:bookmarkEnd w:id="5370"/>
      <w:r>
        <w:rPr>
          <w:rFonts w:hint="cs"/>
          <w:rtl/>
        </w:rPr>
        <w:t xml:space="preserve"> </w:t>
      </w:r>
      <w:r w:rsidRPr="00C2437D">
        <w:rPr>
          <w:rtl/>
        </w:rPr>
        <w:t xml:space="preserve">ארגון </w:t>
      </w:r>
      <w:bookmarkStart w:id="5371" w:name="_ETM_Q6_549950"/>
      <w:bookmarkEnd w:id="5371"/>
      <w:r w:rsidRPr="00C2437D">
        <w:rPr>
          <w:rtl/>
        </w:rPr>
        <w:t xml:space="preserve">הטרור </w:t>
      </w:r>
      <w:bookmarkStart w:id="5372" w:name="_ETM_Q6_550400"/>
      <w:bookmarkEnd w:id="5372"/>
      <w:r>
        <w:rPr>
          <w:rFonts w:hint="cs"/>
          <w:rtl/>
        </w:rPr>
        <w:t>כך;</w:t>
      </w:r>
      <w:r w:rsidRPr="00C2437D">
        <w:rPr>
          <w:rtl/>
        </w:rPr>
        <w:t xml:space="preserve"> </w:t>
      </w:r>
      <w:bookmarkStart w:id="5373" w:name="_ETM_Q6_551740"/>
      <w:bookmarkEnd w:id="5373"/>
      <w:r w:rsidRPr="00C2437D">
        <w:rPr>
          <w:rtl/>
        </w:rPr>
        <w:t>מינו</w:t>
      </w:r>
      <w:r>
        <w:rPr>
          <w:rFonts w:hint="cs"/>
          <w:rtl/>
        </w:rPr>
        <w:t>י</w:t>
      </w:r>
      <w:r w:rsidRPr="00C2437D">
        <w:rPr>
          <w:rtl/>
        </w:rPr>
        <w:t xml:space="preserve">י </w:t>
      </w:r>
      <w:bookmarkStart w:id="5374" w:name="_ETM_Q6_552279"/>
      <w:bookmarkEnd w:id="5374"/>
      <w:r w:rsidRPr="00C2437D">
        <w:rPr>
          <w:rtl/>
        </w:rPr>
        <w:t xml:space="preserve">בכירים </w:t>
      </w:r>
      <w:bookmarkStart w:id="5375" w:name="_ETM_Q6_552820"/>
      <w:bookmarkEnd w:id="5375"/>
      <w:r w:rsidRPr="00C2437D">
        <w:rPr>
          <w:rtl/>
        </w:rPr>
        <w:t>ו</w:t>
      </w:r>
      <w:bookmarkStart w:id="5376" w:name="_ETM_Q6_553210"/>
      <w:bookmarkEnd w:id="5376"/>
      <w:r>
        <w:rPr>
          <w:rFonts w:hint="cs"/>
          <w:rtl/>
        </w:rPr>
        <w:t>אף דרג</w:t>
      </w:r>
      <w:r w:rsidRPr="00C2437D">
        <w:rPr>
          <w:rtl/>
        </w:rPr>
        <w:t xml:space="preserve"> </w:t>
      </w:r>
      <w:bookmarkStart w:id="5377" w:name="_ETM_Q6_553360"/>
      <w:bookmarkEnd w:id="5377"/>
      <w:r w:rsidRPr="00C2437D">
        <w:rPr>
          <w:rtl/>
        </w:rPr>
        <w:t xml:space="preserve">זוטר </w:t>
      </w:r>
      <w:bookmarkStart w:id="5378" w:name="_ETM_Q6_553930"/>
      <w:bookmarkEnd w:id="5378"/>
      <w:r w:rsidRPr="00C2437D">
        <w:rPr>
          <w:rtl/>
        </w:rPr>
        <w:t xml:space="preserve">בניגוד </w:t>
      </w:r>
      <w:bookmarkStart w:id="5379" w:name="_ETM_Q6_554409"/>
      <w:bookmarkEnd w:id="5379"/>
      <w:r w:rsidRPr="00C2437D">
        <w:rPr>
          <w:rtl/>
        </w:rPr>
        <w:t>לדין</w:t>
      </w:r>
      <w:r>
        <w:rPr>
          <w:rFonts w:hint="cs"/>
          <w:rtl/>
        </w:rPr>
        <w:t>;</w:t>
      </w:r>
      <w:r w:rsidRPr="00C2437D">
        <w:rPr>
          <w:rtl/>
        </w:rPr>
        <w:t xml:space="preserve"> </w:t>
      </w:r>
      <w:bookmarkStart w:id="5380" w:name="_ETM_Q6_555250"/>
      <w:bookmarkEnd w:id="5380"/>
      <w:r w:rsidRPr="00C2437D">
        <w:rPr>
          <w:rtl/>
        </w:rPr>
        <w:t xml:space="preserve">וכיוצא </w:t>
      </w:r>
      <w:bookmarkStart w:id="5381" w:name="_ETM_Q6_555970"/>
      <w:bookmarkEnd w:id="5381"/>
      <w:r w:rsidRPr="00C2437D">
        <w:rPr>
          <w:rtl/>
        </w:rPr>
        <w:t xml:space="preserve">באלה </w:t>
      </w:r>
      <w:bookmarkStart w:id="5382" w:name="_ETM_Q6_556360"/>
      <w:bookmarkEnd w:id="5382"/>
      <w:r w:rsidRPr="00C2437D">
        <w:rPr>
          <w:rtl/>
        </w:rPr>
        <w:t>מר</w:t>
      </w:r>
      <w:bookmarkStart w:id="5383" w:name="_ETM_Q6_556689"/>
      <w:bookmarkStart w:id="5384" w:name="_ETM_Q6_557859"/>
      <w:bookmarkEnd w:id="5383"/>
      <w:bookmarkEnd w:id="5384"/>
      <w:r>
        <w:rPr>
          <w:rFonts w:hint="cs"/>
          <w:rtl/>
        </w:rPr>
        <w:t xml:space="preserve">עין </w:t>
      </w:r>
      <w:proofErr w:type="spellStart"/>
      <w:r>
        <w:rPr>
          <w:rFonts w:hint="cs"/>
          <w:rtl/>
        </w:rPr>
        <w:t>בישין</w:t>
      </w:r>
      <w:proofErr w:type="spellEnd"/>
      <w:r>
        <w:rPr>
          <w:rFonts w:hint="cs"/>
          <w:rtl/>
        </w:rPr>
        <w:t xml:space="preserve">. </w:t>
      </w:r>
    </w:p>
    <w:p w:rsidR="00515B1F" w:rsidRDefault="00515B1F" w:rsidP="00DE5A79">
      <w:pPr>
        <w:rPr>
          <w:rtl/>
        </w:rPr>
      </w:pPr>
    </w:p>
    <w:p w:rsidR="00515B1F" w:rsidRDefault="00515B1F" w:rsidP="008E4DAF">
      <w:pPr>
        <w:rPr>
          <w:rtl/>
        </w:rPr>
      </w:pPr>
      <w:r>
        <w:rPr>
          <w:rFonts w:hint="cs"/>
          <w:rtl/>
        </w:rPr>
        <w:t>ושיא</w:t>
      </w:r>
      <w:bookmarkStart w:id="5385" w:name="_ETM_Q6_558339"/>
      <w:bookmarkStart w:id="5386" w:name="_ETM_Q6_558609"/>
      <w:bookmarkEnd w:id="5385"/>
      <w:bookmarkEnd w:id="5386"/>
      <w:r>
        <w:rPr>
          <w:rFonts w:hint="cs"/>
          <w:rtl/>
        </w:rPr>
        <w:t xml:space="preserve"> </w:t>
      </w:r>
      <w:bookmarkStart w:id="5387" w:name="_ETM_Q6_559160"/>
      <w:bookmarkEnd w:id="5387"/>
      <w:proofErr w:type="spellStart"/>
      <w:r>
        <w:rPr>
          <w:rFonts w:hint="cs"/>
          <w:rtl/>
        </w:rPr>
        <w:t>עבריינותו</w:t>
      </w:r>
      <w:proofErr w:type="spellEnd"/>
      <w:r w:rsidRPr="00C2437D">
        <w:rPr>
          <w:rtl/>
        </w:rPr>
        <w:t xml:space="preserve"> </w:t>
      </w:r>
      <w:bookmarkStart w:id="5388" w:name="_ETM_Q6_559179"/>
      <w:bookmarkEnd w:id="5388"/>
      <w:r w:rsidRPr="00C2437D">
        <w:rPr>
          <w:rtl/>
        </w:rPr>
        <w:t xml:space="preserve">של </w:t>
      </w:r>
      <w:bookmarkStart w:id="5389" w:name="_ETM_Q6_559420"/>
      <w:bookmarkEnd w:id="5389"/>
      <w:r w:rsidRPr="00C2437D">
        <w:rPr>
          <w:rtl/>
        </w:rPr>
        <w:t>הצ</w:t>
      </w:r>
      <w:r>
        <w:rPr>
          <w:rFonts w:hint="cs"/>
          <w:rtl/>
        </w:rPr>
        <w:t>ר:</w:t>
      </w:r>
      <w:r w:rsidRPr="00C2437D">
        <w:rPr>
          <w:rtl/>
        </w:rPr>
        <w:t xml:space="preserve"> </w:t>
      </w:r>
      <w:bookmarkStart w:id="5390" w:name="_ETM_Q6_560589"/>
      <w:bookmarkEnd w:id="5390"/>
      <w:r w:rsidRPr="00C2437D">
        <w:rPr>
          <w:rtl/>
        </w:rPr>
        <w:t xml:space="preserve">מניעת </w:t>
      </w:r>
      <w:bookmarkStart w:id="5391" w:name="_ETM_Q6_561220"/>
      <w:bookmarkEnd w:id="5391"/>
      <w:r>
        <w:rPr>
          <w:rFonts w:hint="cs"/>
          <w:rtl/>
        </w:rPr>
        <w:t>א</w:t>
      </w:r>
      <w:r w:rsidRPr="00C2437D">
        <w:rPr>
          <w:rtl/>
        </w:rPr>
        <w:t xml:space="preserve">בטחת </w:t>
      </w:r>
      <w:bookmarkStart w:id="5392" w:name="_ETM_Q6_561700"/>
      <w:bookmarkEnd w:id="5392"/>
      <w:r w:rsidRPr="00C2437D">
        <w:rPr>
          <w:rtl/>
        </w:rPr>
        <w:t xml:space="preserve">המשטרה </w:t>
      </w:r>
      <w:bookmarkStart w:id="5393" w:name="_ETM_Q6_562300"/>
      <w:bookmarkEnd w:id="5393"/>
      <w:r>
        <w:rPr>
          <w:rFonts w:hint="cs"/>
          <w:rtl/>
        </w:rPr>
        <w:t>א</w:t>
      </w:r>
      <w:r w:rsidRPr="00C2437D">
        <w:rPr>
          <w:rtl/>
        </w:rPr>
        <w:t>ת</w:t>
      </w:r>
      <w:r>
        <w:rPr>
          <w:rFonts w:hint="cs"/>
          <w:rtl/>
        </w:rPr>
        <w:t xml:space="preserve"> שיירות</w:t>
      </w:r>
      <w:r w:rsidRPr="00C2437D">
        <w:rPr>
          <w:rtl/>
        </w:rPr>
        <w:t xml:space="preserve"> </w:t>
      </w:r>
      <w:bookmarkStart w:id="5394" w:name="_ETM_Q6_562750"/>
      <w:bookmarkEnd w:id="5394"/>
      <w:r w:rsidRPr="00C2437D">
        <w:rPr>
          <w:rtl/>
        </w:rPr>
        <w:t xml:space="preserve">הסיוע </w:t>
      </w:r>
      <w:bookmarkStart w:id="5395" w:name="_ETM_Q6_563200"/>
      <w:bookmarkEnd w:id="5395"/>
      <w:r w:rsidRPr="00C2437D">
        <w:rPr>
          <w:rtl/>
        </w:rPr>
        <w:t xml:space="preserve">ההומניטרי </w:t>
      </w:r>
      <w:bookmarkStart w:id="5396" w:name="_ETM_Q6_564250"/>
      <w:bookmarkEnd w:id="5396"/>
      <w:r w:rsidRPr="00C2437D">
        <w:rPr>
          <w:rtl/>
        </w:rPr>
        <w:t xml:space="preserve">לעזה </w:t>
      </w:r>
      <w:bookmarkStart w:id="5397" w:name="_ETM_Q6_565420"/>
      <w:bookmarkEnd w:id="5397"/>
      <w:r w:rsidRPr="00C2437D">
        <w:rPr>
          <w:rtl/>
        </w:rPr>
        <w:t>וסיוע</w:t>
      </w:r>
      <w:r>
        <w:rPr>
          <w:rFonts w:hint="cs"/>
          <w:rtl/>
        </w:rPr>
        <w:t>ו</w:t>
      </w:r>
      <w:r w:rsidRPr="00C2437D">
        <w:rPr>
          <w:rtl/>
        </w:rPr>
        <w:t xml:space="preserve"> </w:t>
      </w:r>
      <w:bookmarkStart w:id="5398" w:name="_ETM_Q6_566290"/>
      <w:bookmarkEnd w:id="5398"/>
      <w:proofErr w:type="spellStart"/>
      <w:r w:rsidRPr="00C2437D">
        <w:rPr>
          <w:rtl/>
        </w:rPr>
        <w:t>לחוסמי</w:t>
      </w:r>
      <w:r>
        <w:rPr>
          <w:rFonts w:hint="cs"/>
          <w:rtl/>
        </w:rPr>
        <w:t>הן</w:t>
      </w:r>
      <w:proofErr w:type="spellEnd"/>
      <w:r>
        <w:rPr>
          <w:rFonts w:hint="cs"/>
          <w:rtl/>
        </w:rPr>
        <w:t xml:space="preserve"> ותוקפיהן. </w:t>
      </w:r>
      <w:bookmarkStart w:id="5399" w:name="_ETM_Q6_566980"/>
      <w:bookmarkStart w:id="5400" w:name="_ETM_Q6_567339"/>
      <w:bookmarkStart w:id="5401" w:name="_ETM_Q6_568359"/>
      <w:bookmarkEnd w:id="5399"/>
      <w:bookmarkEnd w:id="5400"/>
      <w:bookmarkEnd w:id="5401"/>
      <w:r>
        <w:rPr>
          <w:rFonts w:hint="cs"/>
          <w:rtl/>
        </w:rPr>
        <w:t>ע</w:t>
      </w:r>
      <w:r w:rsidRPr="00C2437D">
        <w:rPr>
          <w:rtl/>
        </w:rPr>
        <w:t xml:space="preserve">ל </w:t>
      </w:r>
      <w:bookmarkStart w:id="5402" w:name="_ETM_Q6_568539"/>
      <w:bookmarkEnd w:id="5402"/>
      <w:r w:rsidRPr="00C2437D">
        <w:rPr>
          <w:rtl/>
        </w:rPr>
        <w:t xml:space="preserve">ישראל </w:t>
      </w:r>
      <w:bookmarkStart w:id="5403" w:name="_ETM_Q6_569049"/>
      <w:bookmarkEnd w:id="5403"/>
      <w:r w:rsidRPr="00C2437D">
        <w:rPr>
          <w:rtl/>
        </w:rPr>
        <w:t>החו</w:t>
      </w:r>
      <w:r>
        <w:rPr>
          <w:rFonts w:hint="cs"/>
          <w:rtl/>
        </w:rPr>
        <w:t>ב</w:t>
      </w:r>
      <w:r w:rsidRPr="00C2437D">
        <w:rPr>
          <w:rtl/>
        </w:rPr>
        <w:t xml:space="preserve">ה </w:t>
      </w:r>
      <w:bookmarkStart w:id="5404" w:name="_ETM_Q6_570279"/>
      <w:bookmarkEnd w:id="5404"/>
      <w:r w:rsidRPr="00C2437D">
        <w:rPr>
          <w:rtl/>
        </w:rPr>
        <w:t xml:space="preserve">להעביר </w:t>
      </w:r>
      <w:bookmarkStart w:id="5405" w:name="_ETM_Q6_570880"/>
      <w:bookmarkEnd w:id="5405"/>
      <w:r w:rsidRPr="00C2437D">
        <w:rPr>
          <w:rtl/>
        </w:rPr>
        <w:t xml:space="preserve">את </w:t>
      </w:r>
      <w:bookmarkStart w:id="5406" w:name="_ETM_Q6_571029"/>
      <w:bookmarkEnd w:id="5406"/>
      <w:r w:rsidRPr="00C2437D">
        <w:rPr>
          <w:rtl/>
        </w:rPr>
        <w:t>הסיוע</w:t>
      </w:r>
      <w:r>
        <w:rPr>
          <w:rFonts w:hint="cs"/>
          <w:rtl/>
        </w:rPr>
        <w:t>,</w:t>
      </w:r>
      <w:r w:rsidRPr="00C2437D">
        <w:rPr>
          <w:rtl/>
        </w:rPr>
        <w:t xml:space="preserve"> </w:t>
      </w:r>
      <w:bookmarkStart w:id="5407" w:name="_ETM_Q6_571990"/>
      <w:bookmarkEnd w:id="5407"/>
      <w:r w:rsidRPr="00C2437D">
        <w:rPr>
          <w:rtl/>
        </w:rPr>
        <w:t xml:space="preserve">וזו </w:t>
      </w:r>
      <w:bookmarkStart w:id="5408" w:name="_ETM_Q6_572290"/>
      <w:bookmarkEnd w:id="5408"/>
      <w:r w:rsidRPr="00C2437D">
        <w:rPr>
          <w:rtl/>
        </w:rPr>
        <w:t xml:space="preserve">גם </w:t>
      </w:r>
      <w:bookmarkStart w:id="5409" w:name="_ETM_Q6_572440"/>
      <w:bookmarkEnd w:id="5409"/>
      <w:r w:rsidRPr="00C2437D">
        <w:rPr>
          <w:rtl/>
        </w:rPr>
        <w:t xml:space="preserve">הייתה </w:t>
      </w:r>
      <w:bookmarkStart w:id="5410" w:name="_ETM_Q6_572710"/>
      <w:bookmarkEnd w:id="5410"/>
      <w:r w:rsidRPr="00C2437D">
        <w:rPr>
          <w:rtl/>
        </w:rPr>
        <w:t xml:space="preserve">החלטת </w:t>
      </w:r>
      <w:bookmarkStart w:id="5411" w:name="_ETM_Q6_573100"/>
      <w:bookmarkEnd w:id="5411"/>
      <w:r w:rsidRPr="00C2437D">
        <w:rPr>
          <w:rtl/>
        </w:rPr>
        <w:t>הממשלה</w:t>
      </w:r>
      <w:r>
        <w:rPr>
          <w:rFonts w:hint="cs"/>
          <w:rtl/>
        </w:rPr>
        <w:t>,</w:t>
      </w:r>
      <w:r w:rsidRPr="00C2437D">
        <w:rPr>
          <w:rtl/>
        </w:rPr>
        <w:t xml:space="preserve"> </w:t>
      </w:r>
      <w:bookmarkStart w:id="5412" w:name="_ETM_Q6_574529"/>
      <w:bookmarkEnd w:id="5412"/>
      <w:r w:rsidRPr="00C2437D">
        <w:rPr>
          <w:rtl/>
        </w:rPr>
        <w:t xml:space="preserve">אבל </w:t>
      </w:r>
      <w:bookmarkStart w:id="5413" w:name="_ETM_Q6_575040"/>
      <w:bookmarkEnd w:id="5413"/>
      <w:proofErr w:type="spellStart"/>
      <w:r>
        <w:rPr>
          <w:rFonts w:hint="cs"/>
          <w:rtl/>
        </w:rPr>
        <w:t>הכהנאי</w:t>
      </w:r>
      <w:bookmarkStart w:id="5414" w:name="_ETM_Q6_575970"/>
      <w:bookmarkEnd w:id="5414"/>
      <w:proofErr w:type="spellEnd"/>
      <w:r>
        <w:rPr>
          <w:rFonts w:hint="cs"/>
          <w:rtl/>
        </w:rPr>
        <w:t xml:space="preserve"> בשלו:</w:t>
      </w:r>
      <w:r w:rsidRPr="00C2437D">
        <w:rPr>
          <w:rtl/>
        </w:rPr>
        <w:t xml:space="preserve"> </w:t>
      </w:r>
      <w:bookmarkStart w:id="5415" w:name="_ETM_Q6_576960"/>
      <w:bookmarkEnd w:id="5415"/>
      <w:r w:rsidRPr="00C2437D">
        <w:rPr>
          <w:rtl/>
        </w:rPr>
        <w:t xml:space="preserve">הוא </w:t>
      </w:r>
      <w:bookmarkStart w:id="5416" w:name="_ETM_Q6_577200"/>
      <w:bookmarkEnd w:id="5416"/>
      <w:r w:rsidRPr="00C2437D">
        <w:rPr>
          <w:rtl/>
        </w:rPr>
        <w:t>החוק</w:t>
      </w:r>
      <w:r>
        <w:rPr>
          <w:rFonts w:hint="cs"/>
          <w:rtl/>
        </w:rPr>
        <w:t>,</w:t>
      </w:r>
      <w:r w:rsidRPr="00C2437D">
        <w:rPr>
          <w:rtl/>
        </w:rPr>
        <w:t xml:space="preserve"> </w:t>
      </w:r>
      <w:bookmarkStart w:id="5417" w:name="_ETM_Q6_578070"/>
      <w:bookmarkEnd w:id="5417"/>
      <w:r w:rsidRPr="00C2437D">
        <w:rPr>
          <w:rtl/>
        </w:rPr>
        <w:t xml:space="preserve">הוא </w:t>
      </w:r>
      <w:bookmarkStart w:id="5418" w:name="_ETM_Q6_578279"/>
      <w:bookmarkEnd w:id="5418"/>
      <w:r w:rsidRPr="00C2437D">
        <w:rPr>
          <w:rtl/>
        </w:rPr>
        <w:t>השופט</w:t>
      </w:r>
      <w:r>
        <w:rPr>
          <w:rFonts w:hint="cs"/>
          <w:rtl/>
        </w:rPr>
        <w:t>,</w:t>
      </w:r>
      <w:r w:rsidRPr="00C2437D">
        <w:rPr>
          <w:rtl/>
        </w:rPr>
        <w:t xml:space="preserve"> </w:t>
      </w:r>
      <w:bookmarkStart w:id="5419" w:name="_ETM_Q6_579189"/>
      <w:bookmarkEnd w:id="5419"/>
      <w:r w:rsidRPr="00C2437D">
        <w:rPr>
          <w:rtl/>
        </w:rPr>
        <w:t xml:space="preserve">הוא </w:t>
      </w:r>
      <w:bookmarkStart w:id="5420" w:name="_ETM_Q6_579579"/>
      <w:bookmarkEnd w:id="5420"/>
      <w:r w:rsidRPr="00C2437D">
        <w:rPr>
          <w:rtl/>
        </w:rPr>
        <w:t>התלי</w:t>
      </w:r>
      <w:r>
        <w:rPr>
          <w:rFonts w:hint="cs"/>
          <w:rtl/>
        </w:rPr>
        <w:t>י</w:t>
      </w:r>
      <w:r w:rsidRPr="00C2437D">
        <w:rPr>
          <w:rtl/>
        </w:rPr>
        <w:t>ן</w:t>
      </w:r>
      <w:r>
        <w:rPr>
          <w:rFonts w:hint="cs"/>
          <w:rtl/>
        </w:rPr>
        <w:t>.</w:t>
      </w:r>
      <w:bookmarkStart w:id="5421" w:name="_ETM_Q6_580950"/>
      <w:bookmarkEnd w:id="5421"/>
      <w:r w:rsidR="00C5385F">
        <w:rPr>
          <w:rFonts w:hint="cs"/>
          <w:rtl/>
        </w:rPr>
        <w:t xml:space="preserve"> </w:t>
      </w:r>
      <w:r w:rsidRPr="00C2437D">
        <w:rPr>
          <w:rtl/>
        </w:rPr>
        <w:t xml:space="preserve">כפי </w:t>
      </w:r>
      <w:bookmarkStart w:id="5422" w:name="_ETM_Q6_581190"/>
      <w:bookmarkEnd w:id="5422"/>
      <w:r w:rsidRPr="00C2437D">
        <w:rPr>
          <w:rtl/>
        </w:rPr>
        <w:t>שח</w:t>
      </w:r>
      <w:r>
        <w:rPr>
          <w:rFonts w:hint="cs"/>
          <w:rtl/>
        </w:rPr>
        <w:t>שף</w:t>
      </w:r>
      <w:r w:rsidRPr="00C2437D">
        <w:rPr>
          <w:rtl/>
        </w:rPr>
        <w:t xml:space="preserve"> </w:t>
      </w:r>
      <w:bookmarkStart w:id="5423" w:name="_ETM_Q6_581700"/>
      <w:bookmarkEnd w:id="5423"/>
      <w:r w:rsidRPr="00C2437D">
        <w:rPr>
          <w:rtl/>
        </w:rPr>
        <w:t>בריינ</w:t>
      </w:r>
      <w:r>
        <w:rPr>
          <w:rFonts w:hint="cs"/>
          <w:rtl/>
        </w:rPr>
        <w:t>ר,</w:t>
      </w:r>
      <w:r w:rsidRPr="00C2437D">
        <w:rPr>
          <w:rtl/>
        </w:rPr>
        <w:t xml:space="preserve"> </w:t>
      </w:r>
      <w:bookmarkStart w:id="5424" w:name="_ETM_Q6_582180"/>
      <w:bookmarkEnd w:id="5424"/>
      <w:r w:rsidRPr="00C2437D">
        <w:rPr>
          <w:rtl/>
        </w:rPr>
        <w:t xml:space="preserve">ואני </w:t>
      </w:r>
      <w:bookmarkStart w:id="5425" w:name="_ETM_Q6_582360"/>
      <w:bookmarkEnd w:id="5425"/>
      <w:r w:rsidRPr="00C2437D">
        <w:rPr>
          <w:rtl/>
        </w:rPr>
        <w:t xml:space="preserve">מצטט </w:t>
      </w:r>
      <w:bookmarkStart w:id="5426" w:name="_ETM_Q6_582840"/>
      <w:bookmarkEnd w:id="5426"/>
      <w:r w:rsidRPr="00C2437D">
        <w:rPr>
          <w:rtl/>
        </w:rPr>
        <w:t xml:space="preserve">אותו </w:t>
      </w:r>
      <w:bookmarkStart w:id="5427" w:name="_ETM_Q6_583080"/>
      <w:bookmarkEnd w:id="5427"/>
      <w:r w:rsidRPr="00C2437D">
        <w:rPr>
          <w:rtl/>
        </w:rPr>
        <w:t>שוב</w:t>
      </w:r>
      <w:r>
        <w:rPr>
          <w:rFonts w:hint="cs"/>
          <w:rtl/>
        </w:rPr>
        <w:t>:</w:t>
      </w:r>
      <w:r w:rsidRPr="00C2437D">
        <w:rPr>
          <w:rtl/>
        </w:rPr>
        <w:t xml:space="preserve"> </w:t>
      </w:r>
      <w:bookmarkStart w:id="5428" w:name="_ETM_Q6_584049"/>
      <w:bookmarkEnd w:id="5428"/>
      <w:r w:rsidR="00C5385F">
        <w:rPr>
          <w:rFonts w:hint="cs"/>
          <w:rtl/>
        </w:rPr>
        <w:t>"'</w:t>
      </w:r>
      <w:r w:rsidRPr="00C2437D">
        <w:rPr>
          <w:rtl/>
        </w:rPr>
        <w:t xml:space="preserve">השר </w:t>
      </w:r>
      <w:bookmarkStart w:id="5429" w:name="_ETM_Q6_584560"/>
      <w:bookmarkEnd w:id="5429"/>
      <w:r w:rsidRPr="00C2437D">
        <w:rPr>
          <w:rtl/>
        </w:rPr>
        <w:t xml:space="preserve">מטיל </w:t>
      </w:r>
      <w:bookmarkStart w:id="5430" w:name="_ETM_Q6_584979"/>
      <w:bookmarkEnd w:id="5430"/>
      <w:r w:rsidRPr="00C2437D">
        <w:rPr>
          <w:rtl/>
        </w:rPr>
        <w:t xml:space="preserve">אימה </w:t>
      </w:r>
      <w:bookmarkStart w:id="5431" w:name="_ETM_Q6_585430"/>
      <w:bookmarkEnd w:id="5431"/>
      <w:r w:rsidRPr="00C2437D">
        <w:rPr>
          <w:rtl/>
        </w:rPr>
        <w:t xml:space="preserve">על </w:t>
      </w:r>
      <w:bookmarkStart w:id="5432" w:name="_ETM_Q6_585520"/>
      <w:bookmarkEnd w:id="5432"/>
      <w:r w:rsidRPr="00C2437D">
        <w:rPr>
          <w:rtl/>
        </w:rPr>
        <w:t xml:space="preserve">כל </w:t>
      </w:r>
      <w:bookmarkStart w:id="5433" w:name="_ETM_Q6_585729"/>
      <w:bookmarkEnd w:id="5433"/>
      <w:r w:rsidRPr="00C2437D">
        <w:rPr>
          <w:rtl/>
        </w:rPr>
        <w:t xml:space="preserve">צמרת </w:t>
      </w:r>
      <w:bookmarkStart w:id="5434" w:name="_ETM_Q6_586210"/>
      <w:bookmarkEnd w:id="5434"/>
      <w:r w:rsidRPr="00C2437D">
        <w:rPr>
          <w:rtl/>
        </w:rPr>
        <w:t>המשטרה</w:t>
      </w:r>
      <w:r w:rsidR="00C5385F">
        <w:rPr>
          <w:rFonts w:hint="cs"/>
          <w:rtl/>
        </w:rPr>
        <w:t>'</w:t>
      </w:r>
      <w:r>
        <w:rPr>
          <w:rFonts w:hint="cs"/>
          <w:rtl/>
        </w:rPr>
        <w:t>,</w:t>
      </w:r>
      <w:r w:rsidRPr="00C2437D">
        <w:rPr>
          <w:rtl/>
        </w:rPr>
        <w:t xml:space="preserve"> </w:t>
      </w:r>
      <w:bookmarkStart w:id="5435" w:name="_ETM_Q6_587229"/>
      <w:bookmarkEnd w:id="5435"/>
      <w:r w:rsidRPr="00C2437D">
        <w:rPr>
          <w:rtl/>
        </w:rPr>
        <w:t xml:space="preserve">אומר </w:t>
      </w:r>
      <w:bookmarkStart w:id="5436" w:name="_ETM_Q6_587589"/>
      <w:bookmarkEnd w:id="5436"/>
      <w:r w:rsidRPr="00C2437D">
        <w:rPr>
          <w:rtl/>
        </w:rPr>
        <w:t xml:space="preserve">מקור </w:t>
      </w:r>
      <w:bookmarkStart w:id="5437" w:name="_ETM_Q6_587950"/>
      <w:bookmarkEnd w:id="5437"/>
      <w:r w:rsidRPr="00C2437D">
        <w:rPr>
          <w:rtl/>
        </w:rPr>
        <w:t xml:space="preserve">ביטחוני </w:t>
      </w:r>
      <w:bookmarkStart w:id="5438" w:name="_ETM_Q6_588490"/>
      <w:bookmarkEnd w:id="5438"/>
      <w:r w:rsidRPr="00C2437D">
        <w:rPr>
          <w:rtl/>
        </w:rPr>
        <w:t xml:space="preserve">בכיר </w:t>
      </w:r>
      <w:bookmarkStart w:id="5439" w:name="_ETM_Q6_588909"/>
      <w:bookmarkEnd w:id="5439"/>
      <w:r w:rsidRPr="00C2437D">
        <w:rPr>
          <w:rtl/>
        </w:rPr>
        <w:t>מאוד</w:t>
      </w:r>
      <w:r>
        <w:rPr>
          <w:rFonts w:hint="cs"/>
          <w:rtl/>
        </w:rPr>
        <w:t>,</w:t>
      </w:r>
      <w:r w:rsidRPr="00C2437D">
        <w:rPr>
          <w:rtl/>
        </w:rPr>
        <w:t xml:space="preserve"> </w:t>
      </w:r>
      <w:bookmarkStart w:id="5440" w:name="_ETM_Q6_589839"/>
      <w:bookmarkEnd w:id="5440"/>
      <w:r w:rsidRPr="00C2437D">
        <w:rPr>
          <w:rtl/>
        </w:rPr>
        <w:t>ו</w:t>
      </w:r>
      <w:bookmarkStart w:id="5441" w:name="_ETM_Q6_589960"/>
      <w:bookmarkEnd w:id="5441"/>
      <w:r w:rsidRPr="00C2437D">
        <w:rPr>
          <w:rtl/>
        </w:rPr>
        <w:t xml:space="preserve">בדבריו </w:t>
      </w:r>
      <w:bookmarkStart w:id="5442" w:name="_ETM_Q6_590500"/>
      <w:bookmarkEnd w:id="5442"/>
      <w:r w:rsidRPr="00C2437D">
        <w:rPr>
          <w:rtl/>
        </w:rPr>
        <w:t xml:space="preserve">מהדהד </w:t>
      </w:r>
      <w:bookmarkStart w:id="5443" w:name="_ETM_Q6_591009"/>
      <w:bookmarkEnd w:id="5443"/>
      <w:r w:rsidRPr="00C2437D">
        <w:rPr>
          <w:rtl/>
        </w:rPr>
        <w:t xml:space="preserve">את </w:t>
      </w:r>
      <w:bookmarkStart w:id="5444" w:name="_ETM_Q6_591130"/>
      <w:bookmarkEnd w:id="5444"/>
      <w:r w:rsidRPr="00C2437D">
        <w:rPr>
          <w:rtl/>
        </w:rPr>
        <w:t xml:space="preserve">קולותיהם </w:t>
      </w:r>
      <w:bookmarkStart w:id="5445" w:name="_ETM_Q6_591700"/>
      <w:bookmarkEnd w:id="5445"/>
      <w:r w:rsidRPr="00C2437D">
        <w:rPr>
          <w:rtl/>
        </w:rPr>
        <w:t xml:space="preserve">של </w:t>
      </w:r>
      <w:bookmarkStart w:id="5446" w:name="_ETM_Q6_591820"/>
      <w:bookmarkEnd w:id="5446"/>
      <w:r w:rsidRPr="00C2437D">
        <w:rPr>
          <w:rtl/>
        </w:rPr>
        <w:t xml:space="preserve">בכירים </w:t>
      </w:r>
      <w:bookmarkStart w:id="5447" w:name="_ETM_Q6_592240"/>
      <w:bookmarkEnd w:id="5447"/>
      <w:r w:rsidRPr="00C2437D">
        <w:rPr>
          <w:rtl/>
        </w:rPr>
        <w:t>כמותו</w:t>
      </w:r>
      <w:r>
        <w:rPr>
          <w:rFonts w:hint="cs"/>
          <w:rtl/>
        </w:rPr>
        <w:t>:</w:t>
      </w:r>
      <w:r w:rsidRPr="00C2437D">
        <w:rPr>
          <w:rtl/>
        </w:rPr>
        <w:t xml:space="preserve"> </w:t>
      </w:r>
      <w:bookmarkStart w:id="5448" w:name="_ETM_Q6_593369"/>
      <w:bookmarkEnd w:id="5448"/>
      <w:r w:rsidR="00C5385F">
        <w:rPr>
          <w:rFonts w:hint="cs"/>
          <w:rtl/>
        </w:rPr>
        <w:t>'</w:t>
      </w:r>
      <w:r w:rsidRPr="00C2437D">
        <w:rPr>
          <w:rtl/>
        </w:rPr>
        <w:t xml:space="preserve">המשטרה </w:t>
      </w:r>
      <w:bookmarkStart w:id="5449" w:name="_ETM_Q6_594029"/>
      <w:bookmarkEnd w:id="5449"/>
      <w:r w:rsidRPr="00C2437D">
        <w:rPr>
          <w:rtl/>
        </w:rPr>
        <w:t xml:space="preserve">נכבשת </w:t>
      </w:r>
      <w:bookmarkStart w:id="5450" w:name="_ETM_Q6_594930"/>
      <w:bookmarkEnd w:id="5450"/>
      <w:r w:rsidRPr="00C2437D">
        <w:rPr>
          <w:rtl/>
        </w:rPr>
        <w:t>ע</w:t>
      </w:r>
      <w:r>
        <w:rPr>
          <w:rFonts w:hint="cs"/>
          <w:rtl/>
        </w:rPr>
        <w:t>ל ידי</w:t>
      </w:r>
      <w:r w:rsidRPr="00C2437D">
        <w:rPr>
          <w:rtl/>
        </w:rPr>
        <w:t xml:space="preserve"> </w:t>
      </w:r>
      <w:bookmarkStart w:id="5451" w:name="_ETM_Q6_595290"/>
      <w:bookmarkEnd w:id="5451"/>
      <w:r w:rsidRPr="00C2437D">
        <w:rPr>
          <w:rtl/>
        </w:rPr>
        <w:t xml:space="preserve">בן </w:t>
      </w:r>
      <w:bookmarkStart w:id="5452" w:name="_ETM_Q6_595589"/>
      <w:bookmarkEnd w:id="5452"/>
      <w:r w:rsidRPr="00C2437D">
        <w:rPr>
          <w:rtl/>
        </w:rPr>
        <w:t>גביר</w:t>
      </w:r>
      <w:r>
        <w:rPr>
          <w:rFonts w:hint="cs"/>
          <w:rtl/>
        </w:rPr>
        <w:t>,</w:t>
      </w:r>
      <w:r w:rsidRPr="00C2437D">
        <w:rPr>
          <w:rtl/>
        </w:rPr>
        <w:t xml:space="preserve"> </w:t>
      </w:r>
      <w:bookmarkStart w:id="5453" w:name="_ETM_Q6_596450"/>
      <w:bookmarkEnd w:id="5453"/>
      <w:r w:rsidRPr="00C2437D">
        <w:rPr>
          <w:rtl/>
        </w:rPr>
        <w:t xml:space="preserve">המשמעויות </w:t>
      </w:r>
      <w:bookmarkStart w:id="5454" w:name="_ETM_Q6_597380"/>
      <w:bookmarkEnd w:id="5454"/>
      <w:r w:rsidRPr="00C2437D">
        <w:rPr>
          <w:rtl/>
        </w:rPr>
        <w:t>הרסניות</w:t>
      </w:r>
      <w:r>
        <w:rPr>
          <w:rFonts w:hint="cs"/>
          <w:rtl/>
        </w:rPr>
        <w:t>.</w:t>
      </w:r>
      <w:r w:rsidRPr="00C2437D">
        <w:rPr>
          <w:rtl/>
        </w:rPr>
        <w:t xml:space="preserve"> </w:t>
      </w:r>
      <w:bookmarkStart w:id="5455" w:name="_ETM_Q6_598670"/>
      <w:bookmarkEnd w:id="5455"/>
      <w:r w:rsidRPr="00C2437D">
        <w:rPr>
          <w:rtl/>
        </w:rPr>
        <w:t xml:space="preserve">המשטרה </w:t>
      </w:r>
      <w:bookmarkStart w:id="5456" w:name="_ETM_Q6_599299"/>
      <w:bookmarkEnd w:id="5456"/>
      <w:r w:rsidRPr="00C2437D">
        <w:rPr>
          <w:rtl/>
        </w:rPr>
        <w:t xml:space="preserve">תמלא </w:t>
      </w:r>
      <w:bookmarkStart w:id="5457" w:name="_ETM_Q6_599749"/>
      <w:bookmarkEnd w:id="5457"/>
      <w:r w:rsidRPr="00C2437D">
        <w:rPr>
          <w:rtl/>
        </w:rPr>
        <w:t xml:space="preserve">את </w:t>
      </w:r>
      <w:bookmarkStart w:id="5458" w:name="_ETM_Q6_599839"/>
      <w:bookmarkEnd w:id="5458"/>
      <w:r w:rsidRPr="00C2437D">
        <w:rPr>
          <w:rtl/>
        </w:rPr>
        <w:t xml:space="preserve">גחמותיו </w:t>
      </w:r>
      <w:bookmarkStart w:id="5459" w:name="_ETM_Q6_600619"/>
      <w:bookmarkEnd w:id="5459"/>
      <w:r w:rsidRPr="00C2437D">
        <w:rPr>
          <w:rtl/>
        </w:rPr>
        <w:t xml:space="preserve">של </w:t>
      </w:r>
      <w:bookmarkStart w:id="5460" w:name="_ETM_Q6_600799"/>
      <w:bookmarkEnd w:id="5460"/>
      <w:r w:rsidRPr="00C2437D">
        <w:rPr>
          <w:rtl/>
        </w:rPr>
        <w:t>השר</w:t>
      </w:r>
      <w:r w:rsidR="00773750">
        <w:rPr>
          <w:rFonts w:hint="cs"/>
          <w:rtl/>
        </w:rPr>
        <w:t>'</w:t>
      </w:r>
      <w:r w:rsidR="00C5385F">
        <w:rPr>
          <w:rFonts w:hint="cs"/>
          <w:rtl/>
        </w:rPr>
        <w:t xml:space="preserve"> </w:t>
      </w:r>
      <w:r w:rsidR="008E4DAF">
        <w:rPr>
          <w:rFonts w:hint="cs"/>
          <w:rtl/>
        </w:rPr>
        <w:t xml:space="preserve">– – – </w:t>
      </w:r>
      <w:bookmarkStart w:id="5461" w:name="_ETM_Q6_601939"/>
      <w:bookmarkEnd w:id="5461"/>
      <w:r>
        <w:rPr>
          <w:rFonts w:hint="cs"/>
          <w:rtl/>
        </w:rPr>
        <w:t>הו</w:t>
      </w:r>
      <w:r w:rsidRPr="00C2437D">
        <w:rPr>
          <w:rtl/>
        </w:rPr>
        <w:t xml:space="preserve">עברו </w:t>
      </w:r>
      <w:bookmarkStart w:id="5462" w:name="_ETM_Q6_603049"/>
      <w:bookmarkEnd w:id="5462"/>
      <w:r>
        <w:rPr>
          <w:rFonts w:hint="cs"/>
          <w:rtl/>
        </w:rPr>
        <w:t xml:space="preserve">אזהרות </w:t>
      </w:r>
      <w:r w:rsidRPr="00C2437D">
        <w:rPr>
          <w:rtl/>
        </w:rPr>
        <w:t xml:space="preserve">בעניין </w:t>
      </w:r>
      <w:bookmarkStart w:id="5463" w:name="_ETM_Q6_603469"/>
      <w:bookmarkEnd w:id="5463"/>
      <w:r>
        <w:rPr>
          <w:rFonts w:hint="cs"/>
          <w:rtl/>
        </w:rPr>
        <w:t>ל</w:t>
      </w:r>
      <w:r w:rsidRPr="00C2437D">
        <w:rPr>
          <w:rtl/>
        </w:rPr>
        <w:t xml:space="preserve">דרג </w:t>
      </w:r>
      <w:bookmarkStart w:id="5464" w:name="_ETM_Q6_603859"/>
      <w:bookmarkEnd w:id="5464"/>
      <w:r w:rsidRPr="00C2437D">
        <w:rPr>
          <w:rtl/>
        </w:rPr>
        <w:t>המדיני</w:t>
      </w:r>
      <w:r>
        <w:rPr>
          <w:rFonts w:hint="cs"/>
          <w:rtl/>
        </w:rPr>
        <w:t>,</w:t>
      </w:r>
      <w:r w:rsidRPr="00C2437D">
        <w:rPr>
          <w:rtl/>
        </w:rPr>
        <w:t xml:space="preserve"> </w:t>
      </w:r>
      <w:bookmarkStart w:id="5465" w:name="_ETM_Q6_604890"/>
      <w:bookmarkEnd w:id="5465"/>
      <w:r w:rsidRPr="00C2437D">
        <w:rPr>
          <w:rtl/>
        </w:rPr>
        <w:t xml:space="preserve">אך </w:t>
      </w:r>
      <w:bookmarkStart w:id="5466" w:name="_ETM_Q6_605130"/>
      <w:bookmarkEnd w:id="5466"/>
      <w:r w:rsidRPr="00C2437D">
        <w:rPr>
          <w:rtl/>
        </w:rPr>
        <w:t xml:space="preserve">בשטח </w:t>
      </w:r>
      <w:bookmarkStart w:id="5467" w:name="_ETM_Q6_605640"/>
      <w:bookmarkEnd w:id="5467"/>
      <w:r w:rsidRPr="00C2437D">
        <w:rPr>
          <w:rtl/>
        </w:rPr>
        <w:t xml:space="preserve">כמעט </w:t>
      </w:r>
      <w:bookmarkStart w:id="5468" w:name="_ETM_Q6_605970"/>
      <w:bookmarkEnd w:id="5468"/>
      <w:r w:rsidRPr="00C2437D">
        <w:rPr>
          <w:rtl/>
        </w:rPr>
        <w:t xml:space="preserve">דבר </w:t>
      </w:r>
      <w:bookmarkStart w:id="5469" w:name="_ETM_Q6_606299"/>
      <w:bookmarkEnd w:id="5469"/>
      <w:r w:rsidRPr="00C2437D">
        <w:rPr>
          <w:rtl/>
        </w:rPr>
        <w:t xml:space="preserve">לא </w:t>
      </w:r>
      <w:bookmarkStart w:id="5470" w:name="_ETM_Q6_606420"/>
      <w:bookmarkEnd w:id="5470"/>
      <w:r w:rsidRPr="00C2437D">
        <w:rPr>
          <w:rtl/>
        </w:rPr>
        <w:t>השתנה</w:t>
      </w:r>
      <w:r w:rsidR="00773750">
        <w:rPr>
          <w:rFonts w:hint="cs"/>
          <w:rtl/>
        </w:rPr>
        <w:t>"</w:t>
      </w:r>
      <w:r>
        <w:rPr>
          <w:rFonts w:hint="cs"/>
          <w:rtl/>
        </w:rPr>
        <w:t>,</w:t>
      </w:r>
      <w:r w:rsidRPr="00C2437D">
        <w:rPr>
          <w:rtl/>
        </w:rPr>
        <w:t xml:space="preserve"> </w:t>
      </w:r>
      <w:bookmarkStart w:id="5471" w:name="_ETM_Q6_607260"/>
      <w:bookmarkEnd w:id="5471"/>
      <w:r w:rsidRPr="00C2437D">
        <w:rPr>
          <w:rtl/>
        </w:rPr>
        <w:t xml:space="preserve">כותב </w:t>
      </w:r>
      <w:bookmarkStart w:id="5472" w:name="_ETM_Q6_607680"/>
      <w:bookmarkEnd w:id="5472"/>
      <w:r w:rsidRPr="00C2437D">
        <w:rPr>
          <w:rtl/>
        </w:rPr>
        <w:t>בריינר</w:t>
      </w:r>
      <w:r>
        <w:rPr>
          <w:rFonts w:hint="cs"/>
          <w:rtl/>
        </w:rPr>
        <w:t>.</w:t>
      </w:r>
    </w:p>
    <w:p w:rsidR="00515B1F" w:rsidRDefault="00515B1F" w:rsidP="00DE5A79">
      <w:pPr>
        <w:rPr>
          <w:rtl/>
        </w:rPr>
      </w:pPr>
    </w:p>
    <w:p w:rsidR="00515B1F" w:rsidRDefault="00515B1F" w:rsidP="00DE5A79">
      <w:pPr>
        <w:pStyle w:val="af8"/>
        <w:rPr>
          <w:rtl/>
        </w:rPr>
      </w:pPr>
      <w:r w:rsidRPr="009A6287">
        <w:rPr>
          <w:rStyle w:val="TagStyle"/>
          <w:rtl/>
        </w:rPr>
        <w:t xml:space="preserve"> &lt;&lt; יור &gt;&gt;</w:t>
      </w:r>
      <w:r w:rsidRPr="00D65F73">
        <w:rPr>
          <w:rStyle w:val="TagStyle"/>
          <w:rtl/>
        </w:rPr>
        <w:t xml:space="preserve"> </w:t>
      </w:r>
      <w:r>
        <w:rPr>
          <w:rtl/>
        </w:rPr>
        <w:t>היו"ר אמיר אוחנה:</w:t>
      </w:r>
      <w:r w:rsidRPr="00D65F73">
        <w:rPr>
          <w:rStyle w:val="TagStyle"/>
          <w:rtl/>
        </w:rPr>
        <w:t xml:space="preserve"> </w:t>
      </w:r>
      <w:r w:rsidRPr="009A6287">
        <w:rPr>
          <w:rStyle w:val="TagStyle"/>
          <w:rtl/>
        </w:rPr>
        <w:t xml:space="preserve">&lt;&lt; יור &gt;&gt; </w:t>
      </w:r>
      <w:r>
        <w:rPr>
          <w:rtl/>
        </w:rPr>
        <w:t xml:space="preserve"> </w:t>
      </w:r>
    </w:p>
    <w:p w:rsidR="00515B1F" w:rsidRDefault="00515B1F" w:rsidP="00DE5A79">
      <w:pPr>
        <w:rPr>
          <w:rtl/>
        </w:rPr>
      </w:pPr>
    </w:p>
    <w:p w:rsidR="00515B1F" w:rsidRDefault="00515B1F" w:rsidP="008E4DAF">
      <w:pPr>
        <w:rPr>
          <w:rtl/>
        </w:rPr>
      </w:pPr>
      <w:bookmarkStart w:id="5473" w:name="_ETM_Q6_608459"/>
      <w:bookmarkEnd w:id="5473"/>
      <w:r w:rsidRPr="00C2437D">
        <w:rPr>
          <w:rtl/>
        </w:rPr>
        <w:t xml:space="preserve">ולכן </w:t>
      </w:r>
      <w:bookmarkStart w:id="5474" w:name="_ETM_Q6_608910"/>
      <w:bookmarkEnd w:id="5474"/>
      <w:r w:rsidRPr="00C2437D">
        <w:rPr>
          <w:rtl/>
        </w:rPr>
        <w:t>אדוני</w:t>
      </w:r>
      <w:r>
        <w:rPr>
          <w:rFonts w:hint="cs"/>
          <w:rtl/>
        </w:rPr>
        <w:t xml:space="preserve"> מציע </w:t>
      </w:r>
      <w:r w:rsidR="008E4DAF">
        <w:rPr>
          <w:rFonts w:hint="cs"/>
          <w:rtl/>
        </w:rPr>
        <w:t>– – –</w:t>
      </w:r>
      <w:bookmarkStart w:id="5475" w:name="_ETM_Q6_610599"/>
      <w:bookmarkEnd w:id="5475"/>
    </w:p>
    <w:p w:rsidR="00515B1F" w:rsidRDefault="00515B1F" w:rsidP="00DE5A79">
      <w:pPr>
        <w:rPr>
          <w:rtl/>
        </w:rPr>
      </w:pPr>
      <w:bookmarkStart w:id="5476" w:name="_ETM_Q6_610663"/>
      <w:bookmarkEnd w:id="5476"/>
    </w:p>
    <w:p w:rsidR="00515B1F" w:rsidRDefault="00515B1F" w:rsidP="00DE5A79">
      <w:pPr>
        <w:pStyle w:val="-"/>
        <w:rPr>
          <w:rtl/>
        </w:rPr>
      </w:pPr>
      <w:bookmarkStart w:id="5477" w:name="ET_speakercontinue_5785_6"/>
      <w:r w:rsidRPr="009A6287">
        <w:rPr>
          <w:rStyle w:val="TagStyle"/>
          <w:rtl/>
        </w:rPr>
        <w:t xml:space="preserve"> &lt;&lt; דובר_המשך &gt;&gt;</w:t>
      </w:r>
      <w:r w:rsidRPr="00D65F73">
        <w:rPr>
          <w:rStyle w:val="TagStyle"/>
          <w:rtl/>
        </w:rPr>
        <w:t xml:space="preserve"> </w:t>
      </w:r>
      <w:r>
        <w:rPr>
          <w:rtl/>
        </w:rPr>
        <w:t>עופר כסיף (חד"ש-תע"ל):</w:t>
      </w:r>
      <w:r w:rsidRPr="00D65F73">
        <w:rPr>
          <w:rStyle w:val="TagStyle"/>
          <w:rtl/>
        </w:rPr>
        <w:t xml:space="preserve"> </w:t>
      </w:r>
      <w:r w:rsidRPr="009A6287">
        <w:rPr>
          <w:rStyle w:val="TagStyle"/>
          <w:rtl/>
        </w:rPr>
        <w:t xml:space="preserve">&lt;&lt; דובר_המשך &gt;&gt; </w:t>
      </w:r>
      <w:r>
        <w:rPr>
          <w:rtl/>
        </w:rPr>
        <w:t xml:space="preserve"> </w:t>
      </w:r>
      <w:bookmarkEnd w:id="5477"/>
    </w:p>
    <w:p w:rsidR="00515B1F" w:rsidRDefault="00515B1F" w:rsidP="00DE5A79">
      <w:pPr>
        <w:rPr>
          <w:rtl/>
        </w:rPr>
      </w:pPr>
    </w:p>
    <w:p w:rsidR="00515B1F" w:rsidRDefault="00515B1F" w:rsidP="00DE5A79">
      <w:pPr>
        <w:rPr>
          <w:rtl/>
        </w:rPr>
      </w:pPr>
      <w:bookmarkStart w:id="5478" w:name="_ETM_Q6_609450"/>
      <w:bookmarkStart w:id="5479" w:name="_ETM_Q6_609600"/>
      <w:bookmarkEnd w:id="5478"/>
      <w:bookmarkEnd w:id="5479"/>
      <w:r w:rsidRPr="00C2437D">
        <w:rPr>
          <w:rtl/>
        </w:rPr>
        <w:t xml:space="preserve">משפט </w:t>
      </w:r>
      <w:bookmarkStart w:id="5480" w:name="_ETM_Q6_610020"/>
      <w:bookmarkEnd w:id="5480"/>
      <w:r w:rsidRPr="00C2437D">
        <w:rPr>
          <w:rtl/>
        </w:rPr>
        <w:t>אחרון</w:t>
      </w:r>
      <w:r>
        <w:rPr>
          <w:rFonts w:hint="cs"/>
          <w:rtl/>
        </w:rPr>
        <w:t>,</w:t>
      </w:r>
      <w:r w:rsidRPr="00C2437D">
        <w:rPr>
          <w:rtl/>
        </w:rPr>
        <w:t xml:space="preserve"> </w:t>
      </w:r>
      <w:bookmarkStart w:id="5481" w:name="_ETM_Q6_610350"/>
      <w:bookmarkEnd w:id="5481"/>
      <w:r w:rsidRPr="00C2437D">
        <w:rPr>
          <w:rtl/>
        </w:rPr>
        <w:t>ברשותך</w:t>
      </w:r>
      <w:r>
        <w:rPr>
          <w:rFonts w:hint="cs"/>
          <w:rtl/>
        </w:rPr>
        <w:t>.</w:t>
      </w:r>
      <w:bookmarkStart w:id="5482" w:name="_ETM_Q6_611360"/>
      <w:bookmarkEnd w:id="5482"/>
      <w:r>
        <w:rPr>
          <w:rFonts w:hint="cs"/>
          <w:rtl/>
        </w:rPr>
        <w:t xml:space="preserve"> </w:t>
      </w:r>
      <w:r w:rsidRPr="00C2437D">
        <w:rPr>
          <w:rtl/>
        </w:rPr>
        <w:t xml:space="preserve">שתיקתם </w:t>
      </w:r>
      <w:bookmarkStart w:id="5483" w:name="_ETM_Q6_612019"/>
      <w:bookmarkEnd w:id="5483"/>
      <w:r w:rsidRPr="00C2437D">
        <w:rPr>
          <w:rtl/>
        </w:rPr>
        <w:t xml:space="preserve">של </w:t>
      </w:r>
      <w:bookmarkStart w:id="5484" w:name="_ETM_Q6_612200"/>
      <w:bookmarkEnd w:id="5484"/>
      <w:r w:rsidRPr="00C2437D">
        <w:rPr>
          <w:rtl/>
        </w:rPr>
        <w:t xml:space="preserve">ראש </w:t>
      </w:r>
      <w:bookmarkStart w:id="5485" w:name="_ETM_Q6_612410"/>
      <w:bookmarkEnd w:id="5485"/>
      <w:r w:rsidRPr="00C2437D">
        <w:rPr>
          <w:rtl/>
        </w:rPr>
        <w:t xml:space="preserve">הממשלה </w:t>
      </w:r>
      <w:bookmarkStart w:id="5486" w:name="_ETM_Q6_612950"/>
      <w:bookmarkEnd w:id="5486"/>
      <w:r w:rsidRPr="00C2437D">
        <w:rPr>
          <w:rtl/>
        </w:rPr>
        <w:t xml:space="preserve">ושל </w:t>
      </w:r>
      <w:bookmarkStart w:id="5487" w:name="_ETM_Q6_613220"/>
      <w:bookmarkEnd w:id="5487"/>
      <w:r w:rsidRPr="00C2437D">
        <w:rPr>
          <w:rtl/>
        </w:rPr>
        <w:t xml:space="preserve">הממשלה </w:t>
      </w:r>
      <w:bookmarkStart w:id="5488" w:name="_ETM_Q6_613700"/>
      <w:bookmarkEnd w:id="5488"/>
      <w:r w:rsidRPr="00C2437D">
        <w:rPr>
          <w:rtl/>
        </w:rPr>
        <w:t xml:space="preserve">כולה </w:t>
      </w:r>
      <w:bookmarkStart w:id="5489" w:name="_ETM_Q6_614540"/>
      <w:bookmarkEnd w:id="5489"/>
      <w:r w:rsidRPr="00C2437D">
        <w:rPr>
          <w:rtl/>
        </w:rPr>
        <w:t xml:space="preserve">אל </w:t>
      </w:r>
      <w:bookmarkStart w:id="5490" w:name="_ETM_Q6_614750"/>
      <w:bookmarkEnd w:id="5490"/>
      <w:r w:rsidRPr="00C2437D">
        <w:rPr>
          <w:rtl/>
        </w:rPr>
        <w:t xml:space="preserve">מול </w:t>
      </w:r>
      <w:bookmarkStart w:id="5491" w:name="_ETM_Q6_614990"/>
      <w:bookmarkEnd w:id="5491"/>
      <w:r w:rsidRPr="00C2437D">
        <w:rPr>
          <w:rtl/>
        </w:rPr>
        <w:t xml:space="preserve">העבריינות </w:t>
      </w:r>
      <w:bookmarkStart w:id="5492" w:name="_ETM_Q6_615620"/>
      <w:bookmarkEnd w:id="5492"/>
      <w:r w:rsidRPr="00C2437D">
        <w:rPr>
          <w:rtl/>
        </w:rPr>
        <w:t xml:space="preserve">הזו </w:t>
      </w:r>
      <w:bookmarkStart w:id="5493" w:name="_ETM_Q6_615860"/>
      <w:bookmarkEnd w:id="5493"/>
      <w:r w:rsidRPr="00C2437D">
        <w:rPr>
          <w:rtl/>
        </w:rPr>
        <w:t xml:space="preserve">כמוה </w:t>
      </w:r>
      <w:bookmarkStart w:id="5494" w:name="_ETM_Q6_616280"/>
      <w:bookmarkEnd w:id="5494"/>
      <w:r w:rsidRPr="00C2437D">
        <w:rPr>
          <w:rtl/>
        </w:rPr>
        <w:t xml:space="preserve">כתמיכה </w:t>
      </w:r>
      <w:bookmarkStart w:id="5495" w:name="_ETM_Q6_616880"/>
      <w:bookmarkEnd w:id="5495"/>
      <w:r w:rsidRPr="00C2437D">
        <w:rPr>
          <w:rtl/>
        </w:rPr>
        <w:t>ב</w:t>
      </w:r>
      <w:r>
        <w:rPr>
          <w:rFonts w:hint="cs"/>
          <w:rtl/>
        </w:rPr>
        <w:t xml:space="preserve">ה, הווה אומר </w:t>
      </w:r>
      <w:r>
        <w:rPr>
          <w:rFonts w:hint="eastAsia"/>
        </w:rPr>
        <w:t>–</w:t>
      </w:r>
      <w:r w:rsidRPr="00C2437D">
        <w:rPr>
          <w:rtl/>
        </w:rPr>
        <w:t xml:space="preserve"> </w:t>
      </w:r>
      <w:bookmarkStart w:id="5496" w:name="_ETM_Q6_617450"/>
      <w:bookmarkStart w:id="5497" w:name="_ETM_Q6_617870"/>
      <w:bookmarkStart w:id="5498" w:name="_ETM_Q6_618650"/>
      <w:bookmarkEnd w:id="5496"/>
      <w:bookmarkEnd w:id="5497"/>
      <w:bookmarkEnd w:id="5498"/>
      <w:r w:rsidRPr="00C2437D">
        <w:rPr>
          <w:rtl/>
        </w:rPr>
        <w:t xml:space="preserve">הממשלה </w:t>
      </w:r>
      <w:bookmarkStart w:id="5499" w:name="_ETM_Q6_619310"/>
      <w:bookmarkEnd w:id="5499"/>
      <w:r w:rsidRPr="00C2437D">
        <w:rPr>
          <w:rtl/>
        </w:rPr>
        <w:t xml:space="preserve">כולה </w:t>
      </w:r>
      <w:bookmarkStart w:id="5500" w:name="_ETM_Q6_620150"/>
      <w:bookmarkEnd w:id="5500"/>
      <w:r w:rsidRPr="00C2437D">
        <w:rPr>
          <w:rtl/>
        </w:rPr>
        <w:t>אחראי</w:t>
      </w:r>
      <w:r>
        <w:rPr>
          <w:rFonts w:hint="cs"/>
          <w:rtl/>
        </w:rPr>
        <w:t>ת</w:t>
      </w:r>
      <w:r w:rsidRPr="00C2437D">
        <w:rPr>
          <w:rtl/>
        </w:rPr>
        <w:t xml:space="preserve"> </w:t>
      </w:r>
      <w:bookmarkStart w:id="5501" w:name="_ETM_Q6_620630"/>
      <w:bookmarkEnd w:id="5501"/>
      <w:r>
        <w:rPr>
          <w:rFonts w:hint="cs"/>
          <w:rtl/>
        </w:rPr>
        <w:t>ל</w:t>
      </w:r>
      <w:r w:rsidRPr="00C2437D">
        <w:rPr>
          <w:rtl/>
        </w:rPr>
        <w:t xml:space="preserve">פשעי </w:t>
      </w:r>
      <w:bookmarkStart w:id="5502" w:name="_ETM_Q6_621230"/>
      <w:bookmarkEnd w:id="5502"/>
      <w:proofErr w:type="spellStart"/>
      <w:r w:rsidRPr="00C2437D">
        <w:rPr>
          <w:rtl/>
        </w:rPr>
        <w:t>ה</w:t>
      </w:r>
      <w:r>
        <w:rPr>
          <w:rFonts w:hint="cs"/>
          <w:rtl/>
        </w:rPr>
        <w:t>כהנאי</w:t>
      </w:r>
      <w:proofErr w:type="spellEnd"/>
      <w:r w:rsidRPr="00C2437D">
        <w:rPr>
          <w:rtl/>
        </w:rPr>
        <w:t xml:space="preserve"> </w:t>
      </w:r>
      <w:bookmarkStart w:id="5503" w:name="_ETM_Q6_622280"/>
      <w:bookmarkEnd w:id="5503"/>
      <w:r w:rsidRPr="00C2437D">
        <w:rPr>
          <w:rtl/>
        </w:rPr>
        <w:t xml:space="preserve">וחייבת </w:t>
      </w:r>
      <w:bookmarkStart w:id="5504" w:name="_ETM_Q6_623180"/>
      <w:bookmarkEnd w:id="5504"/>
      <w:r w:rsidRPr="00C2437D">
        <w:rPr>
          <w:rtl/>
        </w:rPr>
        <w:t xml:space="preserve">לעוף </w:t>
      </w:r>
      <w:bookmarkStart w:id="5505" w:name="_ETM_Q6_623660"/>
      <w:bookmarkEnd w:id="5505"/>
      <w:r w:rsidRPr="00C2437D">
        <w:rPr>
          <w:rtl/>
        </w:rPr>
        <w:t xml:space="preserve">מחיינו </w:t>
      </w:r>
      <w:bookmarkStart w:id="5506" w:name="_ETM_Q6_624709"/>
      <w:bookmarkEnd w:id="5506"/>
      <w:proofErr w:type="spellStart"/>
      <w:r w:rsidRPr="00C2437D">
        <w:rPr>
          <w:rtl/>
        </w:rPr>
        <w:t>ומייד</w:t>
      </w:r>
      <w:proofErr w:type="spellEnd"/>
      <w:r>
        <w:rPr>
          <w:rFonts w:hint="cs"/>
          <w:rtl/>
        </w:rPr>
        <w:t>.</w:t>
      </w:r>
      <w:r w:rsidRPr="00C2437D">
        <w:rPr>
          <w:rtl/>
        </w:rPr>
        <w:t xml:space="preserve"> </w:t>
      </w:r>
      <w:bookmarkStart w:id="5507" w:name="_ETM_Q6_626000"/>
      <w:bookmarkEnd w:id="5507"/>
      <w:r w:rsidRPr="00C2437D">
        <w:rPr>
          <w:rtl/>
        </w:rPr>
        <w:t>תודה</w:t>
      </w:r>
      <w:r>
        <w:rPr>
          <w:rFonts w:hint="cs"/>
          <w:rtl/>
        </w:rPr>
        <w:t>.</w:t>
      </w:r>
    </w:p>
    <w:p w:rsidR="00515B1F" w:rsidRDefault="00515B1F" w:rsidP="00DE5A79">
      <w:pPr>
        <w:rPr>
          <w:rtl/>
        </w:rPr>
      </w:pPr>
      <w:bookmarkStart w:id="5508" w:name="_ETM_Q6_627344"/>
      <w:bookmarkStart w:id="5509" w:name="_ETM_Q6_627420"/>
      <w:bookmarkEnd w:id="5508"/>
      <w:bookmarkEnd w:id="5509"/>
    </w:p>
    <w:p w:rsidR="00515B1F" w:rsidRDefault="00515B1F" w:rsidP="00DE5A79">
      <w:pPr>
        <w:pStyle w:val="af8"/>
        <w:rPr>
          <w:rtl/>
        </w:rPr>
      </w:pPr>
      <w:bookmarkStart w:id="5510" w:name="ET_yor_6423_7"/>
      <w:r w:rsidRPr="009A6287">
        <w:rPr>
          <w:rStyle w:val="TagStyle"/>
          <w:rtl/>
        </w:rPr>
        <w:t xml:space="preserve"> &lt;&lt; יור &gt;&gt;</w:t>
      </w:r>
      <w:r w:rsidRPr="00D65F73">
        <w:rPr>
          <w:rStyle w:val="TagStyle"/>
          <w:rtl/>
        </w:rPr>
        <w:t xml:space="preserve"> </w:t>
      </w:r>
      <w:r>
        <w:rPr>
          <w:rtl/>
        </w:rPr>
        <w:t>היו"ר אמיר אוחנה:</w:t>
      </w:r>
      <w:r w:rsidRPr="00D65F73">
        <w:rPr>
          <w:rStyle w:val="TagStyle"/>
          <w:rtl/>
        </w:rPr>
        <w:t xml:space="preserve"> </w:t>
      </w:r>
      <w:r w:rsidRPr="009A6287">
        <w:rPr>
          <w:rStyle w:val="TagStyle"/>
          <w:rtl/>
        </w:rPr>
        <w:t xml:space="preserve">&lt;&lt; יור &gt;&gt; </w:t>
      </w:r>
      <w:r>
        <w:rPr>
          <w:rtl/>
        </w:rPr>
        <w:t xml:space="preserve"> </w:t>
      </w:r>
      <w:bookmarkEnd w:id="5510"/>
    </w:p>
    <w:p w:rsidR="00515B1F" w:rsidRDefault="00515B1F" w:rsidP="00DE5A79">
      <w:pPr>
        <w:rPr>
          <w:rtl/>
        </w:rPr>
      </w:pPr>
    </w:p>
    <w:p w:rsidR="00515B1F" w:rsidRDefault="00515B1F" w:rsidP="00305128">
      <w:pPr>
        <w:rPr>
          <w:rtl/>
        </w:rPr>
      </w:pPr>
      <w:bookmarkStart w:id="5511" w:name="_ETM_Q6_626840"/>
      <w:bookmarkEnd w:id="5511"/>
      <w:r w:rsidRPr="00C2437D">
        <w:rPr>
          <w:rtl/>
        </w:rPr>
        <w:t>בבקשה</w:t>
      </w:r>
      <w:r>
        <w:rPr>
          <w:rFonts w:hint="cs"/>
          <w:rtl/>
        </w:rPr>
        <w:t>.</w:t>
      </w:r>
      <w:r w:rsidRPr="00C2437D">
        <w:rPr>
          <w:rtl/>
        </w:rPr>
        <w:t xml:space="preserve"> </w:t>
      </w:r>
      <w:bookmarkStart w:id="5512" w:name="_ETM_Q6_627409"/>
      <w:bookmarkEnd w:id="5512"/>
      <w:r>
        <w:rPr>
          <w:rtl/>
        </w:rPr>
        <w:t>חברת</w:t>
      </w:r>
      <w:r w:rsidRPr="00C2437D">
        <w:rPr>
          <w:rtl/>
        </w:rPr>
        <w:t xml:space="preserve"> </w:t>
      </w:r>
      <w:bookmarkStart w:id="5513" w:name="_ETM_Q6_627890"/>
      <w:bookmarkStart w:id="5514" w:name="_ETM_Q6_628280"/>
      <w:bookmarkEnd w:id="5513"/>
      <w:bookmarkEnd w:id="5514"/>
      <w:r w:rsidRPr="00C2437D">
        <w:rPr>
          <w:rtl/>
        </w:rPr>
        <w:t xml:space="preserve">הכנסת </w:t>
      </w:r>
      <w:bookmarkStart w:id="5515" w:name="_ETM_Q6_628730"/>
      <w:bookmarkEnd w:id="5515"/>
      <w:r w:rsidRPr="00C2437D">
        <w:rPr>
          <w:rtl/>
        </w:rPr>
        <w:t xml:space="preserve">נעמה </w:t>
      </w:r>
      <w:bookmarkStart w:id="5516" w:name="_ETM_Q6_629030"/>
      <w:bookmarkEnd w:id="5516"/>
      <w:r w:rsidRPr="00C2437D">
        <w:rPr>
          <w:rtl/>
        </w:rPr>
        <w:t>לזימי</w:t>
      </w:r>
      <w:r>
        <w:rPr>
          <w:rFonts w:hint="cs"/>
          <w:rtl/>
        </w:rPr>
        <w:t>,</w:t>
      </w:r>
      <w:r w:rsidRPr="00C2437D">
        <w:rPr>
          <w:rtl/>
        </w:rPr>
        <w:t xml:space="preserve"> </w:t>
      </w:r>
      <w:bookmarkStart w:id="5517" w:name="_ETM_Q6_637360"/>
      <w:bookmarkEnd w:id="5517"/>
      <w:r w:rsidRPr="00C2437D">
        <w:rPr>
          <w:rtl/>
        </w:rPr>
        <w:t xml:space="preserve">ולאחר </w:t>
      </w:r>
      <w:bookmarkStart w:id="5518" w:name="_ETM_Q6_637900"/>
      <w:bookmarkEnd w:id="5518"/>
      <w:r w:rsidRPr="00C2437D">
        <w:rPr>
          <w:rtl/>
        </w:rPr>
        <w:t>מכן</w:t>
      </w:r>
      <w:r>
        <w:rPr>
          <w:rFonts w:hint="cs"/>
          <w:rtl/>
        </w:rPr>
        <w:t xml:space="preserve"> </w:t>
      </w:r>
      <w:r>
        <w:rPr>
          <w:rFonts w:hint="eastAsia"/>
        </w:rPr>
        <w:t>–</w:t>
      </w:r>
      <w:r w:rsidRPr="00C2437D">
        <w:rPr>
          <w:rtl/>
        </w:rPr>
        <w:t xml:space="preserve"> </w:t>
      </w:r>
      <w:bookmarkStart w:id="5519" w:name="_ETM_Q6_638170"/>
      <w:bookmarkEnd w:id="5519"/>
      <w:r w:rsidRPr="00C2437D">
        <w:rPr>
          <w:rtl/>
        </w:rPr>
        <w:t xml:space="preserve">חברת </w:t>
      </w:r>
      <w:bookmarkStart w:id="5520" w:name="_ETM_Q6_638590"/>
      <w:bookmarkEnd w:id="5520"/>
      <w:r w:rsidRPr="00C2437D">
        <w:rPr>
          <w:rtl/>
        </w:rPr>
        <w:t xml:space="preserve">הכנסת </w:t>
      </w:r>
      <w:bookmarkStart w:id="5521" w:name="_ETM_Q6_639190"/>
      <w:bookmarkEnd w:id="5521"/>
      <w:r w:rsidRPr="00C2437D">
        <w:rPr>
          <w:rtl/>
        </w:rPr>
        <w:t xml:space="preserve">שרן </w:t>
      </w:r>
      <w:bookmarkStart w:id="5522" w:name="_ETM_Q6_639580"/>
      <w:bookmarkEnd w:id="5522"/>
      <w:r w:rsidRPr="00C2437D">
        <w:rPr>
          <w:rtl/>
        </w:rPr>
        <w:t xml:space="preserve">מרים </w:t>
      </w:r>
      <w:bookmarkStart w:id="5523" w:name="_ETM_Q6_639910"/>
      <w:bookmarkEnd w:id="5523"/>
      <w:r w:rsidRPr="00C2437D">
        <w:rPr>
          <w:rtl/>
        </w:rPr>
        <w:t>השכל</w:t>
      </w:r>
      <w:r>
        <w:rPr>
          <w:rFonts w:hint="cs"/>
          <w:rtl/>
        </w:rPr>
        <w:t>.</w:t>
      </w:r>
      <w:r w:rsidRPr="00C2437D">
        <w:rPr>
          <w:rtl/>
        </w:rPr>
        <w:t xml:space="preserve"> </w:t>
      </w:r>
      <w:bookmarkStart w:id="5524" w:name="_ETM_Q6_640600"/>
      <w:bookmarkEnd w:id="5524"/>
      <w:r w:rsidRPr="00C2437D">
        <w:rPr>
          <w:rtl/>
        </w:rPr>
        <w:t xml:space="preserve">עד </w:t>
      </w:r>
      <w:bookmarkStart w:id="5525" w:name="_ETM_Q6_640870"/>
      <w:bookmarkStart w:id="5526" w:name="_ETM_Q6_641140"/>
      <w:bookmarkEnd w:id="5525"/>
      <w:bookmarkEnd w:id="5526"/>
      <w:r>
        <w:rPr>
          <w:rFonts w:hint="cs"/>
          <w:rtl/>
        </w:rPr>
        <w:t xml:space="preserve">שלוש </w:t>
      </w:r>
      <w:r w:rsidRPr="00C2437D">
        <w:rPr>
          <w:rtl/>
        </w:rPr>
        <w:t xml:space="preserve">דקות </w:t>
      </w:r>
      <w:bookmarkStart w:id="5527" w:name="_ETM_Q6_641410"/>
      <w:bookmarkEnd w:id="5527"/>
      <w:r w:rsidRPr="00C2437D">
        <w:rPr>
          <w:rtl/>
        </w:rPr>
        <w:t>לרשותך</w:t>
      </w:r>
      <w:r>
        <w:rPr>
          <w:rFonts w:hint="cs"/>
          <w:rtl/>
        </w:rPr>
        <w:t>,</w:t>
      </w:r>
      <w:r w:rsidRPr="00C2437D">
        <w:rPr>
          <w:rtl/>
        </w:rPr>
        <w:t xml:space="preserve"> </w:t>
      </w:r>
      <w:bookmarkStart w:id="5528" w:name="_ETM_Q6_641830"/>
      <w:bookmarkEnd w:id="5528"/>
      <w:r w:rsidRPr="00C2437D">
        <w:rPr>
          <w:rtl/>
        </w:rPr>
        <w:t>בבקשה</w:t>
      </w:r>
      <w:r>
        <w:rPr>
          <w:rFonts w:hint="cs"/>
          <w:rtl/>
        </w:rPr>
        <w:t>.</w:t>
      </w:r>
    </w:p>
    <w:p w:rsidR="00515B1F" w:rsidRDefault="00515B1F" w:rsidP="00DE5A79">
      <w:pPr>
        <w:rPr>
          <w:rtl/>
        </w:rPr>
      </w:pPr>
      <w:bookmarkStart w:id="5529" w:name="_ETM_Q6_642890"/>
      <w:bookmarkStart w:id="5530" w:name="_ETM_Q6_642983"/>
      <w:bookmarkEnd w:id="5529"/>
      <w:bookmarkEnd w:id="5530"/>
    </w:p>
    <w:p w:rsidR="00515B1F" w:rsidRDefault="00515B1F" w:rsidP="00DE5A79">
      <w:pPr>
        <w:pStyle w:val="a4"/>
        <w:keepNext/>
        <w:rPr>
          <w:rtl/>
        </w:rPr>
      </w:pPr>
      <w:bookmarkStart w:id="5531" w:name="ET_speaker_6236_8"/>
      <w:r w:rsidRPr="00D65F73">
        <w:rPr>
          <w:rStyle w:val="TagStyle"/>
          <w:rtl/>
        </w:rPr>
        <w:t xml:space="preserve"> &lt;&lt; דובר &gt;&gt; </w:t>
      </w:r>
      <w:bookmarkStart w:id="5532" w:name="_Toc169552203"/>
      <w:bookmarkStart w:id="5533" w:name="_Toc169560173"/>
      <w:bookmarkStart w:id="5534" w:name="_Toc169620295"/>
      <w:bookmarkStart w:id="5535" w:name="_Toc169620612"/>
      <w:bookmarkStart w:id="5536" w:name="_Toc169625886"/>
      <w:bookmarkStart w:id="5537" w:name="_Toc169626107"/>
      <w:bookmarkStart w:id="5538" w:name="_Toc191551219"/>
      <w:r>
        <w:rPr>
          <w:rtl/>
        </w:rPr>
        <w:t>נעמה לזימי (העבודה):</w:t>
      </w:r>
      <w:bookmarkEnd w:id="5532"/>
      <w:bookmarkEnd w:id="5533"/>
      <w:bookmarkEnd w:id="5534"/>
      <w:bookmarkEnd w:id="5535"/>
      <w:bookmarkEnd w:id="5536"/>
      <w:bookmarkEnd w:id="5537"/>
      <w:bookmarkEnd w:id="5538"/>
      <w:r w:rsidRPr="00D65F73">
        <w:rPr>
          <w:rStyle w:val="TagStyle"/>
          <w:rtl/>
        </w:rPr>
        <w:t xml:space="preserve"> &lt;&lt; דובר &gt;&gt;</w:t>
      </w:r>
      <w:r>
        <w:rPr>
          <w:rtl/>
        </w:rPr>
        <w:t xml:space="preserve"> </w:t>
      </w:r>
      <w:bookmarkEnd w:id="5531"/>
    </w:p>
    <w:p w:rsidR="00515B1F" w:rsidRDefault="00515B1F" w:rsidP="00DE5A79">
      <w:pPr>
        <w:rPr>
          <w:rtl/>
        </w:rPr>
      </w:pPr>
    </w:p>
    <w:p w:rsidR="00773750" w:rsidRDefault="00515B1F" w:rsidP="00773750">
      <w:pPr>
        <w:rPr>
          <w:rtl/>
        </w:rPr>
      </w:pPr>
      <w:bookmarkStart w:id="5539" w:name="_ETM_Q6_645547"/>
      <w:bookmarkStart w:id="5540" w:name="_ETM_Q6_645605"/>
      <w:bookmarkStart w:id="5541" w:name="_ETM_Q6_646860"/>
      <w:bookmarkEnd w:id="5539"/>
      <w:bookmarkEnd w:id="5540"/>
      <w:bookmarkEnd w:id="5541"/>
      <w:r w:rsidRPr="00C2437D">
        <w:rPr>
          <w:rtl/>
        </w:rPr>
        <w:t xml:space="preserve">תחת </w:t>
      </w:r>
      <w:bookmarkStart w:id="5542" w:name="_ETM_Q6_647250"/>
      <w:bookmarkEnd w:id="5542"/>
      <w:r w:rsidRPr="00C2437D">
        <w:rPr>
          <w:rtl/>
        </w:rPr>
        <w:t xml:space="preserve">הנאשם </w:t>
      </w:r>
      <w:bookmarkStart w:id="5543" w:name="_ETM_Q6_647970"/>
      <w:bookmarkEnd w:id="5543"/>
      <w:r w:rsidRPr="00C2437D">
        <w:rPr>
          <w:rtl/>
        </w:rPr>
        <w:t>בשוחד</w:t>
      </w:r>
      <w:r>
        <w:rPr>
          <w:rFonts w:hint="cs"/>
          <w:rtl/>
        </w:rPr>
        <w:t>,</w:t>
      </w:r>
      <w:r w:rsidRPr="00C2437D">
        <w:rPr>
          <w:rtl/>
        </w:rPr>
        <w:t xml:space="preserve"> </w:t>
      </w:r>
      <w:bookmarkStart w:id="5544" w:name="_ETM_Q6_648599"/>
      <w:bookmarkEnd w:id="5544"/>
      <w:r w:rsidRPr="00C2437D">
        <w:rPr>
          <w:rtl/>
        </w:rPr>
        <w:t xml:space="preserve">מרמה </w:t>
      </w:r>
      <w:bookmarkStart w:id="5545" w:name="_ETM_Q6_649140"/>
      <w:bookmarkEnd w:id="5545"/>
      <w:r w:rsidRPr="00C2437D">
        <w:rPr>
          <w:rtl/>
        </w:rPr>
        <w:t xml:space="preserve">והפרת </w:t>
      </w:r>
      <w:bookmarkStart w:id="5546" w:name="_ETM_Q6_649769"/>
      <w:bookmarkEnd w:id="5546"/>
      <w:r w:rsidRPr="00C2437D">
        <w:rPr>
          <w:rtl/>
        </w:rPr>
        <w:t xml:space="preserve">אמונים </w:t>
      </w:r>
      <w:bookmarkStart w:id="5547" w:name="_ETM_Q6_650959"/>
      <w:bookmarkEnd w:id="5547"/>
      <w:r w:rsidRPr="00C2437D">
        <w:rPr>
          <w:rtl/>
        </w:rPr>
        <w:t xml:space="preserve">כולם </w:t>
      </w:r>
      <w:bookmarkStart w:id="5548" w:name="_ETM_Q6_651409"/>
      <w:bookmarkEnd w:id="5548"/>
      <w:r w:rsidRPr="00C2437D">
        <w:rPr>
          <w:rtl/>
        </w:rPr>
        <w:t xml:space="preserve">הופכים </w:t>
      </w:r>
      <w:bookmarkStart w:id="5549" w:name="_ETM_Q6_651829"/>
      <w:bookmarkEnd w:id="5549"/>
      <w:r w:rsidRPr="00C2437D">
        <w:rPr>
          <w:rtl/>
        </w:rPr>
        <w:t xml:space="preserve">להיות </w:t>
      </w:r>
      <w:bookmarkStart w:id="5550" w:name="_ETM_Q6_652860"/>
      <w:bookmarkEnd w:id="5550"/>
      <w:r w:rsidRPr="00C2437D">
        <w:rPr>
          <w:rtl/>
        </w:rPr>
        <w:t xml:space="preserve">מושחתים </w:t>
      </w:r>
      <w:bookmarkStart w:id="5551" w:name="_ETM_Q6_653459"/>
      <w:bookmarkEnd w:id="5551"/>
      <w:r w:rsidRPr="00C2437D">
        <w:rPr>
          <w:rtl/>
        </w:rPr>
        <w:t>ומפקירים</w:t>
      </w:r>
      <w:r>
        <w:rPr>
          <w:rFonts w:hint="cs"/>
          <w:rtl/>
        </w:rPr>
        <w:t>.</w:t>
      </w:r>
      <w:r w:rsidRPr="00C2437D">
        <w:rPr>
          <w:rtl/>
        </w:rPr>
        <w:t xml:space="preserve"> </w:t>
      </w:r>
      <w:bookmarkStart w:id="5552" w:name="_ETM_Q6_654939"/>
      <w:bookmarkEnd w:id="5552"/>
      <w:r w:rsidRPr="00C2437D">
        <w:rPr>
          <w:rtl/>
        </w:rPr>
        <w:t xml:space="preserve">השר </w:t>
      </w:r>
      <w:bookmarkStart w:id="5553" w:name="_ETM_Q6_655329"/>
      <w:bookmarkEnd w:id="5553"/>
      <w:r w:rsidRPr="00C2437D">
        <w:rPr>
          <w:rtl/>
        </w:rPr>
        <w:t xml:space="preserve">העבריין </w:t>
      </w:r>
      <w:bookmarkStart w:id="5554" w:name="_ETM_Q6_655870"/>
      <w:bookmarkEnd w:id="5554"/>
      <w:r w:rsidRPr="00C2437D">
        <w:rPr>
          <w:rtl/>
        </w:rPr>
        <w:t xml:space="preserve">בן </w:t>
      </w:r>
      <w:bookmarkStart w:id="5555" w:name="_ETM_Q6_656110"/>
      <w:bookmarkEnd w:id="5555"/>
      <w:r w:rsidRPr="00C2437D">
        <w:rPr>
          <w:rtl/>
        </w:rPr>
        <w:t xml:space="preserve">גביר </w:t>
      </w:r>
      <w:bookmarkStart w:id="5556" w:name="_ETM_Q6_656379"/>
      <w:bookmarkEnd w:id="5556"/>
      <w:r w:rsidRPr="00C2437D">
        <w:rPr>
          <w:rtl/>
        </w:rPr>
        <w:t xml:space="preserve">הודיע </w:t>
      </w:r>
      <w:bookmarkStart w:id="5557" w:name="_ETM_Q6_656739"/>
      <w:bookmarkEnd w:id="5557"/>
      <w:r w:rsidRPr="00C2437D">
        <w:rPr>
          <w:rtl/>
        </w:rPr>
        <w:t xml:space="preserve">שמי </w:t>
      </w:r>
      <w:bookmarkStart w:id="5558" w:name="_ETM_Q6_657040"/>
      <w:bookmarkEnd w:id="5558"/>
      <w:r w:rsidRPr="00C2437D">
        <w:rPr>
          <w:rtl/>
        </w:rPr>
        <w:t xml:space="preserve">שתהיה </w:t>
      </w:r>
      <w:bookmarkStart w:id="5559" w:name="_ETM_Q6_657400"/>
      <w:bookmarkEnd w:id="5559"/>
      <w:r w:rsidRPr="00C2437D">
        <w:rPr>
          <w:rtl/>
        </w:rPr>
        <w:t xml:space="preserve">נגדו </w:t>
      </w:r>
      <w:bookmarkStart w:id="5560" w:name="_ETM_Q6_657790"/>
      <w:bookmarkEnd w:id="5560"/>
      <w:r w:rsidRPr="00C2437D">
        <w:rPr>
          <w:rtl/>
        </w:rPr>
        <w:t xml:space="preserve">כתבה </w:t>
      </w:r>
      <w:bookmarkStart w:id="5561" w:name="_ETM_Q6_658209"/>
      <w:bookmarkEnd w:id="5561"/>
      <w:r w:rsidRPr="00C2437D">
        <w:rPr>
          <w:rtl/>
        </w:rPr>
        <w:t xml:space="preserve">בעיתון </w:t>
      </w:r>
      <w:bookmarkStart w:id="5562" w:name="_ETM_Q6_658599"/>
      <w:bookmarkEnd w:id="5562"/>
      <w:r w:rsidRPr="00C2437D">
        <w:rPr>
          <w:rtl/>
        </w:rPr>
        <w:t xml:space="preserve">על </w:t>
      </w:r>
      <w:bookmarkStart w:id="5563" w:name="_ETM_Q6_658689"/>
      <w:bookmarkEnd w:id="5563"/>
      <w:r w:rsidRPr="00C2437D">
        <w:rPr>
          <w:rtl/>
        </w:rPr>
        <w:t xml:space="preserve">אלימות </w:t>
      </w:r>
      <w:bookmarkStart w:id="5564" w:name="_ETM_Q6_659049"/>
      <w:bookmarkEnd w:id="5564"/>
      <w:r w:rsidRPr="00C2437D">
        <w:rPr>
          <w:rtl/>
        </w:rPr>
        <w:t xml:space="preserve">משטרתית </w:t>
      </w:r>
      <w:bookmarkStart w:id="5565" w:name="_ETM_Q6_659590"/>
      <w:bookmarkEnd w:id="5565"/>
      <w:r>
        <w:rPr>
          <w:rFonts w:hint="cs"/>
          <w:rtl/>
        </w:rPr>
        <w:t xml:space="preserve">– </w:t>
      </w:r>
      <w:r w:rsidRPr="00C2437D">
        <w:rPr>
          <w:rtl/>
        </w:rPr>
        <w:t>יקודם</w:t>
      </w:r>
      <w:r>
        <w:rPr>
          <w:rFonts w:hint="cs"/>
          <w:rtl/>
        </w:rPr>
        <w:t>,</w:t>
      </w:r>
      <w:r w:rsidRPr="00C2437D">
        <w:rPr>
          <w:rtl/>
        </w:rPr>
        <w:t xml:space="preserve"> </w:t>
      </w:r>
      <w:bookmarkStart w:id="5566" w:name="_ETM_Q6_661290"/>
      <w:bookmarkEnd w:id="5566"/>
      <w:r w:rsidRPr="00C2437D">
        <w:rPr>
          <w:rtl/>
        </w:rPr>
        <w:t xml:space="preserve">ומי </w:t>
      </w:r>
      <w:bookmarkStart w:id="5567" w:name="_ETM_Q6_661560"/>
      <w:bookmarkEnd w:id="5567"/>
      <w:r w:rsidRPr="00C2437D">
        <w:rPr>
          <w:rtl/>
        </w:rPr>
        <w:t xml:space="preserve">שלא </w:t>
      </w:r>
      <w:bookmarkStart w:id="5568" w:name="_ETM_Q6_661950"/>
      <w:bookmarkEnd w:id="5568"/>
      <w:r w:rsidRPr="00C2437D">
        <w:rPr>
          <w:rtl/>
        </w:rPr>
        <w:t xml:space="preserve">ינהג </w:t>
      </w:r>
      <w:bookmarkStart w:id="5569" w:name="_ETM_Q6_662370"/>
      <w:bookmarkEnd w:id="5569"/>
      <w:r w:rsidRPr="00C2437D">
        <w:rPr>
          <w:rtl/>
        </w:rPr>
        <w:t xml:space="preserve">ביד </w:t>
      </w:r>
      <w:bookmarkStart w:id="5570" w:name="_ETM_Q6_662670"/>
      <w:bookmarkEnd w:id="5570"/>
      <w:r w:rsidRPr="00C2437D">
        <w:rPr>
          <w:rtl/>
        </w:rPr>
        <w:t xml:space="preserve">קשה </w:t>
      </w:r>
      <w:bookmarkStart w:id="5571" w:name="_ETM_Q6_663569"/>
      <w:bookmarkEnd w:id="5571"/>
      <w:r w:rsidRPr="00C2437D">
        <w:rPr>
          <w:rtl/>
        </w:rPr>
        <w:t xml:space="preserve">למתנגדי </w:t>
      </w:r>
      <w:bookmarkStart w:id="5572" w:name="_ETM_Q6_664200"/>
      <w:bookmarkEnd w:id="5572"/>
      <w:r w:rsidRPr="00C2437D">
        <w:rPr>
          <w:rtl/>
        </w:rPr>
        <w:t xml:space="preserve">שלטון </w:t>
      </w:r>
      <w:bookmarkStart w:id="5573" w:name="_ETM_Q6_664650"/>
      <w:bookmarkEnd w:id="5573"/>
      <w:r>
        <w:rPr>
          <w:rFonts w:hint="cs"/>
          <w:rtl/>
        </w:rPr>
        <w:t xml:space="preserve">– </w:t>
      </w:r>
      <w:r w:rsidRPr="00C2437D">
        <w:rPr>
          <w:rtl/>
        </w:rPr>
        <w:t xml:space="preserve">יידחק </w:t>
      </w:r>
      <w:bookmarkStart w:id="5574" w:name="_ETM_Q6_665430"/>
      <w:bookmarkEnd w:id="5574"/>
      <w:r w:rsidRPr="00C2437D">
        <w:rPr>
          <w:rtl/>
        </w:rPr>
        <w:t xml:space="preserve">עד </w:t>
      </w:r>
      <w:bookmarkStart w:id="5575" w:name="_ETM_Q6_665609"/>
      <w:bookmarkEnd w:id="5575"/>
      <w:r w:rsidRPr="00C2437D">
        <w:rPr>
          <w:rtl/>
        </w:rPr>
        <w:t>יורחק</w:t>
      </w:r>
      <w:r>
        <w:rPr>
          <w:rFonts w:hint="cs"/>
          <w:rtl/>
        </w:rPr>
        <w:t>.</w:t>
      </w:r>
      <w:r w:rsidRPr="00C2437D">
        <w:rPr>
          <w:rtl/>
        </w:rPr>
        <w:t xml:space="preserve"> </w:t>
      </w:r>
      <w:bookmarkStart w:id="5576" w:name="_ETM_Q6_666780"/>
      <w:bookmarkEnd w:id="5576"/>
      <w:r w:rsidRPr="00C2437D">
        <w:rPr>
          <w:rtl/>
        </w:rPr>
        <w:t xml:space="preserve">כי </w:t>
      </w:r>
      <w:bookmarkStart w:id="5577" w:name="_ETM_Q6_666959"/>
      <w:bookmarkEnd w:id="5577"/>
      <w:r w:rsidRPr="00C2437D">
        <w:rPr>
          <w:rtl/>
        </w:rPr>
        <w:t xml:space="preserve">הוא </w:t>
      </w:r>
      <w:bookmarkStart w:id="5578" w:name="_ETM_Q6_667049"/>
      <w:bookmarkEnd w:id="5578"/>
      <w:r w:rsidRPr="00C2437D">
        <w:rPr>
          <w:rtl/>
        </w:rPr>
        <w:t xml:space="preserve">רוצה </w:t>
      </w:r>
      <w:bookmarkStart w:id="5579" w:name="_ETM_Q6_667439"/>
      <w:bookmarkEnd w:id="5579"/>
      <w:r w:rsidRPr="00C2437D">
        <w:rPr>
          <w:rtl/>
        </w:rPr>
        <w:t xml:space="preserve">משטרה </w:t>
      </w:r>
      <w:bookmarkStart w:id="5580" w:name="_ETM_Q6_668010"/>
      <w:bookmarkEnd w:id="5580"/>
      <w:r w:rsidRPr="00C2437D">
        <w:rPr>
          <w:rtl/>
        </w:rPr>
        <w:t>פוליטית</w:t>
      </w:r>
      <w:r>
        <w:rPr>
          <w:rFonts w:hint="cs"/>
          <w:rtl/>
        </w:rPr>
        <w:t>,</w:t>
      </w:r>
      <w:r w:rsidRPr="00C2437D">
        <w:rPr>
          <w:rtl/>
        </w:rPr>
        <w:t xml:space="preserve"> </w:t>
      </w:r>
      <w:bookmarkStart w:id="5581" w:name="_ETM_Q6_669180"/>
      <w:bookmarkEnd w:id="5581"/>
      <w:r w:rsidRPr="00C2437D">
        <w:rPr>
          <w:rtl/>
        </w:rPr>
        <w:t xml:space="preserve">בצלמו </w:t>
      </w:r>
      <w:bookmarkStart w:id="5582" w:name="_ETM_Q6_669840"/>
      <w:bookmarkEnd w:id="5582"/>
      <w:r w:rsidRPr="00C2437D">
        <w:rPr>
          <w:rtl/>
        </w:rPr>
        <w:t xml:space="preserve">ובדמותו </w:t>
      </w:r>
      <w:bookmarkStart w:id="5583" w:name="_ETM_Q6_670650"/>
      <w:bookmarkEnd w:id="5583"/>
      <w:r w:rsidRPr="00C2437D">
        <w:rPr>
          <w:rtl/>
        </w:rPr>
        <w:t xml:space="preserve">של </w:t>
      </w:r>
      <w:bookmarkStart w:id="5584" w:name="_ETM_Q6_670860"/>
      <w:bookmarkEnd w:id="5584"/>
      <w:r w:rsidRPr="00C2437D">
        <w:rPr>
          <w:rtl/>
        </w:rPr>
        <w:t xml:space="preserve">עבריין </w:t>
      </w:r>
      <w:bookmarkStart w:id="5585" w:name="_ETM_Q6_671250"/>
      <w:bookmarkEnd w:id="5585"/>
      <w:r w:rsidRPr="00C2437D">
        <w:rPr>
          <w:rtl/>
        </w:rPr>
        <w:t>סדרתי</w:t>
      </w:r>
      <w:r>
        <w:rPr>
          <w:rFonts w:hint="cs"/>
          <w:rtl/>
        </w:rPr>
        <w:t>.</w:t>
      </w:r>
      <w:r w:rsidRPr="00C2437D">
        <w:rPr>
          <w:rtl/>
        </w:rPr>
        <w:t xml:space="preserve"> </w:t>
      </w:r>
      <w:bookmarkStart w:id="5586" w:name="_ETM_Q6_672700"/>
      <w:bookmarkEnd w:id="5586"/>
      <w:r w:rsidRPr="00C2437D">
        <w:rPr>
          <w:rtl/>
        </w:rPr>
        <w:t xml:space="preserve">זה </w:t>
      </w:r>
      <w:bookmarkStart w:id="5587" w:name="_ETM_Q6_672880"/>
      <w:bookmarkEnd w:id="5587"/>
      <w:r w:rsidRPr="00C2437D">
        <w:rPr>
          <w:rtl/>
        </w:rPr>
        <w:t xml:space="preserve">כמובן </w:t>
      </w:r>
      <w:bookmarkStart w:id="5588" w:name="_ETM_Q6_673450"/>
      <w:bookmarkEnd w:id="5588"/>
      <w:r w:rsidRPr="00C2437D">
        <w:rPr>
          <w:rtl/>
        </w:rPr>
        <w:t xml:space="preserve">אותו </w:t>
      </w:r>
      <w:bookmarkStart w:id="5589" w:name="_ETM_Q6_673690"/>
      <w:bookmarkEnd w:id="5589"/>
      <w:r w:rsidRPr="00C2437D">
        <w:rPr>
          <w:rtl/>
        </w:rPr>
        <w:t xml:space="preserve">שר </w:t>
      </w:r>
      <w:bookmarkStart w:id="5590" w:name="_ETM_Q6_674440"/>
      <w:bookmarkEnd w:id="5590"/>
      <w:r w:rsidRPr="00C2437D">
        <w:rPr>
          <w:rtl/>
        </w:rPr>
        <w:t xml:space="preserve">שאחרי </w:t>
      </w:r>
      <w:bookmarkStart w:id="5591" w:name="_ETM_Q6_674860"/>
      <w:bookmarkEnd w:id="5591"/>
      <w:r w:rsidRPr="00C2437D">
        <w:rPr>
          <w:rtl/>
        </w:rPr>
        <w:t xml:space="preserve">שגרם </w:t>
      </w:r>
      <w:bookmarkStart w:id="5592" w:name="_ETM_Q6_675340"/>
      <w:bookmarkEnd w:id="5592"/>
      <w:r w:rsidRPr="00C2437D">
        <w:rPr>
          <w:rtl/>
        </w:rPr>
        <w:t xml:space="preserve">לנהג </w:t>
      </w:r>
      <w:bookmarkStart w:id="5593" w:name="_ETM_Q6_675790"/>
      <w:bookmarkEnd w:id="5593"/>
      <w:r w:rsidRPr="00C2437D">
        <w:rPr>
          <w:rtl/>
        </w:rPr>
        <w:t xml:space="preserve">שלו </w:t>
      </w:r>
      <w:bookmarkStart w:id="5594" w:name="_ETM_Q6_676450"/>
      <w:bookmarkEnd w:id="5594"/>
      <w:r w:rsidRPr="00C2437D">
        <w:rPr>
          <w:rtl/>
        </w:rPr>
        <w:t xml:space="preserve">להיכנס </w:t>
      </w:r>
      <w:bookmarkStart w:id="5595" w:name="_ETM_Q6_677020"/>
      <w:bookmarkEnd w:id="5595"/>
      <w:r w:rsidRPr="00C2437D">
        <w:rPr>
          <w:rtl/>
        </w:rPr>
        <w:t xml:space="preserve">לצומת </w:t>
      </w:r>
      <w:bookmarkStart w:id="5596" w:name="_ETM_Q6_677530"/>
      <w:bookmarkEnd w:id="5596"/>
      <w:r w:rsidRPr="00C2437D">
        <w:rPr>
          <w:rtl/>
        </w:rPr>
        <w:t>באדום</w:t>
      </w:r>
      <w:r>
        <w:rPr>
          <w:rFonts w:hint="cs"/>
          <w:rtl/>
        </w:rPr>
        <w:t>,</w:t>
      </w:r>
      <w:r w:rsidRPr="00C2437D">
        <w:rPr>
          <w:rtl/>
        </w:rPr>
        <w:t xml:space="preserve"> </w:t>
      </w:r>
      <w:bookmarkStart w:id="5597" w:name="_ETM_Q6_678439"/>
      <w:bookmarkEnd w:id="5597"/>
      <w:r w:rsidRPr="00C2437D">
        <w:rPr>
          <w:rtl/>
        </w:rPr>
        <w:t xml:space="preserve">האשים </w:t>
      </w:r>
      <w:bookmarkStart w:id="5598" w:name="_ETM_Q6_678980"/>
      <w:bookmarkEnd w:id="5598"/>
      <w:r w:rsidRPr="00C2437D">
        <w:rPr>
          <w:rtl/>
        </w:rPr>
        <w:t xml:space="preserve">את </w:t>
      </w:r>
      <w:bookmarkStart w:id="5599" w:name="_ETM_Q6_679069"/>
      <w:bookmarkEnd w:id="5599"/>
      <w:r w:rsidRPr="00C2437D">
        <w:rPr>
          <w:rtl/>
        </w:rPr>
        <w:t xml:space="preserve">הנהג </w:t>
      </w:r>
      <w:bookmarkStart w:id="5600" w:name="_ETM_Q6_679579"/>
      <w:bookmarkEnd w:id="5600"/>
      <w:r>
        <w:rPr>
          <w:rFonts w:hint="cs"/>
          <w:rtl/>
        </w:rPr>
        <w:t>ש</w:t>
      </w:r>
      <w:r w:rsidRPr="00C2437D">
        <w:rPr>
          <w:rtl/>
        </w:rPr>
        <w:t>בו</w:t>
      </w:r>
      <w:r>
        <w:rPr>
          <w:rFonts w:hint="cs"/>
          <w:rtl/>
        </w:rPr>
        <w:t xml:space="preserve"> הוא</w:t>
      </w:r>
      <w:r w:rsidRPr="00C2437D">
        <w:rPr>
          <w:rtl/>
        </w:rPr>
        <w:t xml:space="preserve"> </w:t>
      </w:r>
      <w:bookmarkStart w:id="5601" w:name="_ETM_Q6_679849"/>
      <w:bookmarkEnd w:id="5601"/>
      <w:r w:rsidRPr="00C2437D">
        <w:rPr>
          <w:rtl/>
        </w:rPr>
        <w:t>פגע</w:t>
      </w:r>
      <w:r>
        <w:rPr>
          <w:rFonts w:hint="cs"/>
          <w:rtl/>
        </w:rPr>
        <w:t>,</w:t>
      </w:r>
      <w:r w:rsidRPr="00C2437D">
        <w:rPr>
          <w:rtl/>
        </w:rPr>
        <w:t xml:space="preserve"> </w:t>
      </w:r>
      <w:bookmarkStart w:id="5602" w:name="_ETM_Q6_680390"/>
      <w:bookmarkEnd w:id="5602"/>
      <w:r w:rsidRPr="00C2437D">
        <w:rPr>
          <w:rtl/>
        </w:rPr>
        <w:t xml:space="preserve">שנסע </w:t>
      </w:r>
      <w:bookmarkStart w:id="5603" w:name="_ETM_Q6_680900"/>
      <w:bookmarkEnd w:id="5603"/>
      <w:r w:rsidRPr="00C2437D">
        <w:rPr>
          <w:rtl/>
        </w:rPr>
        <w:t xml:space="preserve">באור </w:t>
      </w:r>
      <w:bookmarkStart w:id="5604" w:name="_ETM_Q6_681110"/>
      <w:bookmarkEnd w:id="5604"/>
      <w:r w:rsidRPr="00C2437D">
        <w:rPr>
          <w:rtl/>
        </w:rPr>
        <w:t xml:space="preserve">ירוק </w:t>
      </w:r>
      <w:bookmarkStart w:id="5605" w:name="_ETM_Q6_681439"/>
      <w:bookmarkEnd w:id="5605"/>
      <w:r w:rsidRPr="00C2437D">
        <w:rPr>
          <w:rtl/>
        </w:rPr>
        <w:t>לחלוטין</w:t>
      </w:r>
      <w:r w:rsidR="00773750">
        <w:rPr>
          <w:rFonts w:hint="cs"/>
          <w:rtl/>
        </w:rPr>
        <w:t>;</w:t>
      </w:r>
      <w:r w:rsidRPr="00C2437D">
        <w:rPr>
          <w:rtl/>
        </w:rPr>
        <w:t xml:space="preserve"> </w:t>
      </w:r>
      <w:bookmarkStart w:id="5606" w:name="_ETM_Q6_682730"/>
      <w:bookmarkEnd w:id="5606"/>
      <w:r w:rsidRPr="00C2437D">
        <w:rPr>
          <w:rtl/>
        </w:rPr>
        <w:t xml:space="preserve">שר </w:t>
      </w:r>
      <w:bookmarkStart w:id="5607" w:name="_ETM_Q6_683030"/>
      <w:bookmarkEnd w:id="5607"/>
      <w:r w:rsidRPr="00C2437D">
        <w:rPr>
          <w:rtl/>
        </w:rPr>
        <w:t>עבריין</w:t>
      </w:r>
      <w:r w:rsidR="00773750">
        <w:rPr>
          <w:rFonts w:hint="cs"/>
          <w:rtl/>
        </w:rPr>
        <w:t>,</w:t>
      </w:r>
      <w:r w:rsidRPr="00C2437D">
        <w:rPr>
          <w:rtl/>
        </w:rPr>
        <w:t xml:space="preserve"> </w:t>
      </w:r>
      <w:bookmarkStart w:id="5608" w:name="_ETM_Q6_683659"/>
      <w:bookmarkEnd w:id="5608"/>
      <w:r w:rsidRPr="00C2437D">
        <w:rPr>
          <w:rtl/>
        </w:rPr>
        <w:t xml:space="preserve">שתועד </w:t>
      </w:r>
      <w:bookmarkStart w:id="5609" w:name="_ETM_Q6_684230"/>
      <w:bookmarkEnd w:id="5609"/>
      <w:r w:rsidRPr="00C2437D">
        <w:rPr>
          <w:rtl/>
        </w:rPr>
        <w:t xml:space="preserve">לא </w:t>
      </w:r>
      <w:bookmarkStart w:id="5610" w:name="_ETM_Q6_684439"/>
      <w:bookmarkEnd w:id="5610"/>
      <w:r w:rsidRPr="00C2437D">
        <w:rPr>
          <w:rtl/>
        </w:rPr>
        <w:t xml:space="preserve">פעם </w:t>
      </w:r>
      <w:bookmarkStart w:id="5611" w:name="_ETM_Q6_684859"/>
      <w:bookmarkEnd w:id="5611"/>
      <w:r w:rsidRPr="00C2437D">
        <w:rPr>
          <w:rtl/>
        </w:rPr>
        <w:t xml:space="preserve">נוסע </w:t>
      </w:r>
      <w:bookmarkStart w:id="5612" w:name="_ETM_Q6_685310"/>
      <w:bookmarkEnd w:id="5612"/>
      <w:r w:rsidRPr="00C2437D">
        <w:rPr>
          <w:rtl/>
        </w:rPr>
        <w:t xml:space="preserve">ברכב </w:t>
      </w:r>
      <w:bookmarkStart w:id="5613" w:name="_ETM_Q6_685849"/>
      <w:bookmarkEnd w:id="5613"/>
      <w:r w:rsidRPr="00C2437D">
        <w:rPr>
          <w:rtl/>
        </w:rPr>
        <w:t xml:space="preserve">בלי </w:t>
      </w:r>
      <w:bookmarkStart w:id="5614" w:name="_ETM_Q6_686090"/>
      <w:bookmarkEnd w:id="5614"/>
      <w:r w:rsidRPr="00C2437D">
        <w:rPr>
          <w:rtl/>
        </w:rPr>
        <w:t xml:space="preserve">חגורת </w:t>
      </w:r>
      <w:bookmarkStart w:id="5615" w:name="_ETM_Q6_686510"/>
      <w:bookmarkEnd w:id="5615"/>
      <w:r w:rsidRPr="00C2437D">
        <w:rPr>
          <w:rtl/>
        </w:rPr>
        <w:t>בטיחות</w:t>
      </w:r>
      <w:r>
        <w:rPr>
          <w:rFonts w:hint="cs"/>
          <w:rtl/>
        </w:rPr>
        <w:t>,</w:t>
      </w:r>
      <w:r w:rsidRPr="00C2437D">
        <w:rPr>
          <w:rtl/>
        </w:rPr>
        <w:t xml:space="preserve"> </w:t>
      </w:r>
      <w:bookmarkStart w:id="5616" w:name="_ETM_Q6_687349"/>
      <w:bookmarkEnd w:id="5616"/>
      <w:r w:rsidRPr="00C2437D">
        <w:rPr>
          <w:rtl/>
        </w:rPr>
        <w:t xml:space="preserve">ויש </w:t>
      </w:r>
      <w:bookmarkStart w:id="5617" w:name="_ETM_Q6_687769"/>
      <w:bookmarkEnd w:id="5617"/>
      <w:r w:rsidRPr="00C2437D">
        <w:rPr>
          <w:rtl/>
        </w:rPr>
        <w:t xml:space="preserve">לו </w:t>
      </w:r>
      <w:bookmarkStart w:id="5618" w:name="_ETM_Q6_687859"/>
      <w:bookmarkEnd w:id="5618"/>
      <w:r w:rsidRPr="00C2437D">
        <w:rPr>
          <w:rtl/>
        </w:rPr>
        <w:t xml:space="preserve">לא </w:t>
      </w:r>
      <w:bookmarkStart w:id="5619" w:name="_ETM_Q6_688040"/>
      <w:bookmarkEnd w:id="5619"/>
      <w:r w:rsidRPr="00C2437D">
        <w:rPr>
          <w:rtl/>
        </w:rPr>
        <w:t xml:space="preserve">פחות </w:t>
      </w:r>
      <w:bookmarkStart w:id="5620" w:name="_ETM_Q6_688609"/>
      <w:bookmarkEnd w:id="5620"/>
      <w:r w:rsidRPr="00C2437D">
        <w:rPr>
          <w:rtl/>
        </w:rPr>
        <w:t xml:space="preserve">מ-78 </w:t>
      </w:r>
      <w:bookmarkStart w:id="5621" w:name="_ETM_Q6_689510"/>
      <w:bookmarkEnd w:id="5621"/>
      <w:r w:rsidRPr="00C2437D">
        <w:rPr>
          <w:rtl/>
        </w:rPr>
        <w:t xml:space="preserve">הרשעות </w:t>
      </w:r>
      <w:bookmarkStart w:id="5622" w:name="_ETM_Q6_689930"/>
      <w:bookmarkEnd w:id="5622"/>
      <w:r w:rsidRPr="00C2437D">
        <w:rPr>
          <w:rtl/>
        </w:rPr>
        <w:t>תעבורה</w:t>
      </w:r>
      <w:r>
        <w:rPr>
          <w:rFonts w:hint="cs"/>
          <w:rtl/>
        </w:rPr>
        <w:t>.</w:t>
      </w:r>
      <w:r w:rsidRPr="00C2437D">
        <w:rPr>
          <w:rtl/>
        </w:rPr>
        <w:t xml:space="preserve"> </w:t>
      </w:r>
      <w:bookmarkStart w:id="5623" w:name="_ETM_Q6_690880"/>
      <w:bookmarkEnd w:id="5623"/>
      <w:r w:rsidRPr="00C2437D">
        <w:rPr>
          <w:rtl/>
        </w:rPr>
        <w:t>78</w:t>
      </w:r>
      <w:r>
        <w:rPr>
          <w:rFonts w:hint="cs"/>
          <w:rtl/>
        </w:rPr>
        <w:t>.</w:t>
      </w:r>
      <w:bookmarkStart w:id="5624" w:name="_ETM_Q6_692230"/>
      <w:bookmarkEnd w:id="5624"/>
      <w:r>
        <w:rPr>
          <w:rFonts w:hint="cs"/>
          <w:rtl/>
        </w:rPr>
        <w:t xml:space="preserve"> </w:t>
      </w:r>
      <w:bookmarkStart w:id="5625" w:name="_ETM_Q6_692839"/>
      <w:bookmarkStart w:id="5626" w:name="_ETM_Q6_692926"/>
      <w:bookmarkStart w:id="5627" w:name="_ETM_Q6_692982"/>
      <w:bookmarkStart w:id="5628" w:name="_ETM_Q6_693029"/>
      <w:bookmarkEnd w:id="5625"/>
      <w:bookmarkEnd w:id="5626"/>
      <w:bookmarkEnd w:id="5627"/>
      <w:bookmarkEnd w:id="5628"/>
    </w:p>
    <w:p w:rsidR="00773750" w:rsidRDefault="00773750" w:rsidP="00773750">
      <w:pPr>
        <w:rPr>
          <w:rtl/>
        </w:rPr>
      </w:pPr>
    </w:p>
    <w:p w:rsidR="00515B1F" w:rsidRDefault="00515B1F" w:rsidP="00773750">
      <w:pPr>
        <w:rPr>
          <w:rtl/>
        </w:rPr>
      </w:pPr>
      <w:r w:rsidRPr="00C2437D">
        <w:rPr>
          <w:rtl/>
        </w:rPr>
        <w:t xml:space="preserve">השרה </w:t>
      </w:r>
      <w:bookmarkStart w:id="5629" w:name="_ETM_Q6_692679"/>
      <w:bookmarkEnd w:id="5629"/>
      <w:r w:rsidRPr="00C2437D">
        <w:rPr>
          <w:rtl/>
        </w:rPr>
        <w:t xml:space="preserve">מירי </w:t>
      </w:r>
      <w:bookmarkStart w:id="5630" w:name="_ETM_Q6_692980"/>
      <w:bookmarkEnd w:id="5630"/>
      <w:r w:rsidRPr="00C2437D">
        <w:rPr>
          <w:rtl/>
        </w:rPr>
        <w:t xml:space="preserve">רגב </w:t>
      </w:r>
      <w:bookmarkStart w:id="5631" w:name="_ETM_Q6_693459"/>
      <w:bookmarkEnd w:id="5631"/>
      <w:r w:rsidRPr="00C2437D">
        <w:rPr>
          <w:rtl/>
        </w:rPr>
        <w:t xml:space="preserve">ניהלה </w:t>
      </w:r>
      <w:bookmarkStart w:id="5632" w:name="_ETM_Q6_693819"/>
      <w:bookmarkEnd w:id="5632"/>
      <w:r w:rsidRPr="00C2437D">
        <w:rPr>
          <w:rtl/>
        </w:rPr>
        <w:t xml:space="preserve">טבלת </w:t>
      </w:r>
      <w:bookmarkStart w:id="5633" w:name="_ETM_Q6_694239"/>
      <w:bookmarkEnd w:id="5633"/>
      <w:r w:rsidRPr="00C2437D">
        <w:rPr>
          <w:rtl/>
        </w:rPr>
        <w:t xml:space="preserve">רמזורים </w:t>
      </w:r>
      <w:bookmarkStart w:id="5634" w:name="_ETM_Q6_695200"/>
      <w:bookmarkEnd w:id="5634"/>
      <w:r w:rsidRPr="00C2437D">
        <w:rPr>
          <w:rtl/>
        </w:rPr>
        <w:t>על</w:t>
      </w:r>
      <w:bookmarkStart w:id="5635" w:name="_ETM_Q6_695349"/>
      <w:bookmarkEnd w:id="5635"/>
      <w:r>
        <w:rPr>
          <w:rFonts w:hint="cs"/>
          <w:rtl/>
        </w:rPr>
        <w:t xml:space="preserve"> </w:t>
      </w:r>
      <w:bookmarkStart w:id="5636" w:name="_ETM_Q6_697113"/>
      <w:bookmarkEnd w:id="5636"/>
      <w:r w:rsidRPr="00C2437D">
        <w:rPr>
          <w:rtl/>
        </w:rPr>
        <w:t xml:space="preserve">פי </w:t>
      </w:r>
      <w:bookmarkStart w:id="5637" w:name="_ETM_Q6_695470"/>
      <w:bookmarkEnd w:id="5637"/>
      <w:r w:rsidRPr="00C2437D">
        <w:rPr>
          <w:rtl/>
        </w:rPr>
        <w:t xml:space="preserve">קרבה </w:t>
      </w:r>
      <w:bookmarkStart w:id="5638" w:name="_ETM_Q6_695800"/>
      <w:bookmarkEnd w:id="5638"/>
      <w:r w:rsidRPr="00C2437D">
        <w:rPr>
          <w:rtl/>
        </w:rPr>
        <w:t xml:space="preserve">פוליטית </w:t>
      </w:r>
      <w:bookmarkStart w:id="5639" w:name="_ETM_Q6_696220"/>
      <w:bookmarkEnd w:id="5639"/>
      <w:r w:rsidRPr="00C2437D">
        <w:rPr>
          <w:rtl/>
        </w:rPr>
        <w:t xml:space="preserve">לחלוקת </w:t>
      </w:r>
      <w:bookmarkStart w:id="5640" w:name="_ETM_Q6_696670"/>
      <w:bookmarkEnd w:id="5640"/>
      <w:r w:rsidRPr="00C2437D">
        <w:rPr>
          <w:rtl/>
        </w:rPr>
        <w:t xml:space="preserve">פרויקטים </w:t>
      </w:r>
      <w:bookmarkStart w:id="5641" w:name="_ETM_Q6_697209"/>
      <w:bookmarkEnd w:id="5641"/>
      <w:r w:rsidRPr="00C2437D">
        <w:rPr>
          <w:rtl/>
        </w:rPr>
        <w:t xml:space="preserve">מכספי </w:t>
      </w:r>
      <w:bookmarkStart w:id="5642" w:name="_ETM_Q6_697630"/>
      <w:bookmarkEnd w:id="5642"/>
      <w:r w:rsidRPr="00C2437D">
        <w:rPr>
          <w:rtl/>
        </w:rPr>
        <w:t>ציבור</w:t>
      </w:r>
      <w:r>
        <w:rPr>
          <w:rFonts w:hint="cs"/>
          <w:rtl/>
        </w:rPr>
        <w:t>.</w:t>
      </w:r>
      <w:r w:rsidRPr="00C2437D">
        <w:rPr>
          <w:rtl/>
        </w:rPr>
        <w:t xml:space="preserve"> </w:t>
      </w:r>
      <w:bookmarkStart w:id="5643" w:name="_ETM_Q6_698510"/>
      <w:bookmarkEnd w:id="5643"/>
      <w:r w:rsidRPr="00C2437D">
        <w:rPr>
          <w:rtl/>
        </w:rPr>
        <w:t xml:space="preserve">מי </w:t>
      </w:r>
      <w:bookmarkStart w:id="5644" w:name="_ETM_Q6_698689"/>
      <w:bookmarkEnd w:id="5644"/>
      <w:r w:rsidRPr="00C2437D">
        <w:rPr>
          <w:rtl/>
        </w:rPr>
        <w:t xml:space="preserve">שאינם </w:t>
      </w:r>
      <w:bookmarkStart w:id="5645" w:name="_ETM_Q6_699290"/>
      <w:bookmarkEnd w:id="5645"/>
      <w:r w:rsidRPr="00C2437D">
        <w:rPr>
          <w:rtl/>
        </w:rPr>
        <w:t xml:space="preserve">מועילים </w:t>
      </w:r>
      <w:bookmarkStart w:id="5646" w:name="_ETM_Q6_699709"/>
      <w:bookmarkEnd w:id="5646"/>
      <w:r w:rsidRPr="00C2437D">
        <w:rPr>
          <w:rtl/>
        </w:rPr>
        <w:t>ל</w:t>
      </w:r>
      <w:r>
        <w:rPr>
          <w:rFonts w:hint="cs"/>
          <w:rtl/>
        </w:rPr>
        <w:t xml:space="preserve">ה </w:t>
      </w:r>
      <w:r w:rsidRPr="00C2437D">
        <w:rPr>
          <w:rtl/>
        </w:rPr>
        <w:t xml:space="preserve">פוליטית </w:t>
      </w:r>
      <w:bookmarkStart w:id="5647" w:name="_ETM_Q6_700549"/>
      <w:bookmarkEnd w:id="5647"/>
      <w:r w:rsidRPr="00C2437D">
        <w:rPr>
          <w:rtl/>
        </w:rPr>
        <w:t xml:space="preserve">לא </w:t>
      </w:r>
      <w:bookmarkStart w:id="5648" w:name="_ETM_Q6_700760"/>
      <w:bookmarkEnd w:id="5648"/>
      <w:r w:rsidRPr="00C2437D">
        <w:rPr>
          <w:rtl/>
        </w:rPr>
        <w:t xml:space="preserve">יזכו </w:t>
      </w:r>
      <w:bookmarkStart w:id="5649" w:name="_ETM_Q6_701239"/>
      <w:bookmarkEnd w:id="5649"/>
      <w:r w:rsidRPr="00C2437D">
        <w:rPr>
          <w:rtl/>
        </w:rPr>
        <w:t xml:space="preserve">לפגישה </w:t>
      </w:r>
      <w:bookmarkStart w:id="5650" w:name="_ETM_Q6_701929"/>
      <w:bookmarkEnd w:id="5650"/>
      <w:r w:rsidRPr="00C2437D">
        <w:rPr>
          <w:rtl/>
        </w:rPr>
        <w:t xml:space="preserve">כלל </w:t>
      </w:r>
      <w:bookmarkStart w:id="5651" w:name="_ETM_Q6_702230"/>
      <w:bookmarkEnd w:id="5651"/>
      <w:r w:rsidRPr="00C2437D">
        <w:rPr>
          <w:rtl/>
        </w:rPr>
        <w:t>וכלל</w:t>
      </w:r>
      <w:r>
        <w:rPr>
          <w:rFonts w:hint="cs"/>
          <w:rtl/>
        </w:rPr>
        <w:t>.</w:t>
      </w:r>
      <w:r w:rsidRPr="00C2437D">
        <w:rPr>
          <w:rtl/>
        </w:rPr>
        <w:t xml:space="preserve"> </w:t>
      </w:r>
      <w:bookmarkStart w:id="5652" w:name="_ETM_Q6_702889"/>
      <w:bookmarkEnd w:id="5652"/>
      <w:r w:rsidRPr="00C2437D">
        <w:rPr>
          <w:rtl/>
        </w:rPr>
        <w:t xml:space="preserve">הכבישים </w:t>
      </w:r>
      <w:bookmarkStart w:id="5653" w:name="_ETM_Q6_703549"/>
      <w:bookmarkEnd w:id="5653"/>
      <w:r w:rsidRPr="00C2437D">
        <w:rPr>
          <w:rtl/>
        </w:rPr>
        <w:t xml:space="preserve">האדומים </w:t>
      </w:r>
      <w:bookmarkStart w:id="5654" w:name="_ETM_Q6_704239"/>
      <w:bookmarkEnd w:id="5654"/>
      <w:r w:rsidRPr="00C2437D">
        <w:rPr>
          <w:rtl/>
        </w:rPr>
        <w:t>והמדממים</w:t>
      </w:r>
      <w:r>
        <w:rPr>
          <w:rFonts w:hint="cs"/>
          <w:rtl/>
        </w:rPr>
        <w:t>,</w:t>
      </w:r>
      <w:r w:rsidRPr="00C2437D">
        <w:rPr>
          <w:rtl/>
        </w:rPr>
        <w:t xml:space="preserve"> </w:t>
      </w:r>
      <w:bookmarkStart w:id="5655" w:name="_ETM_Q6_705469"/>
      <w:bookmarkEnd w:id="5655"/>
      <w:r>
        <w:rPr>
          <w:rFonts w:hint="cs"/>
          <w:rtl/>
        </w:rPr>
        <w:t>ש</w:t>
      </w:r>
      <w:r w:rsidRPr="00C2437D">
        <w:rPr>
          <w:rtl/>
        </w:rPr>
        <w:t xml:space="preserve">בהם </w:t>
      </w:r>
      <w:bookmarkStart w:id="5656" w:name="_ETM_Q6_705859"/>
      <w:bookmarkEnd w:id="5656"/>
      <w:r w:rsidRPr="00C2437D">
        <w:rPr>
          <w:rtl/>
        </w:rPr>
        <w:t xml:space="preserve">יש </w:t>
      </w:r>
      <w:bookmarkStart w:id="5657" w:name="_ETM_Q6_706159"/>
      <w:bookmarkEnd w:id="5657"/>
      <w:r>
        <w:rPr>
          <w:rFonts w:hint="cs"/>
          <w:rtl/>
        </w:rPr>
        <w:t>קטל</w:t>
      </w:r>
      <w:r w:rsidRPr="00C2437D">
        <w:rPr>
          <w:rtl/>
        </w:rPr>
        <w:t xml:space="preserve"> </w:t>
      </w:r>
      <w:bookmarkStart w:id="5658" w:name="_ETM_Q6_706639"/>
      <w:bookmarkEnd w:id="5658"/>
      <w:r w:rsidRPr="00C2437D">
        <w:rPr>
          <w:rtl/>
        </w:rPr>
        <w:t>אין</w:t>
      </w:r>
      <w:bookmarkStart w:id="5659" w:name="_ETM_Q6_706849"/>
      <w:bookmarkEnd w:id="5659"/>
      <w:r>
        <w:rPr>
          <w:rFonts w:hint="cs"/>
          <w:rtl/>
        </w:rPr>
        <w:t>-</w:t>
      </w:r>
      <w:bookmarkStart w:id="5660" w:name="_ETM_Q6_707190"/>
      <w:bookmarkEnd w:id="5660"/>
      <w:r>
        <w:rPr>
          <w:rFonts w:hint="cs"/>
          <w:rtl/>
        </w:rPr>
        <w:t>ס</w:t>
      </w:r>
      <w:r w:rsidRPr="00C2437D">
        <w:rPr>
          <w:rtl/>
        </w:rPr>
        <w:t xml:space="preserve">ופי </w:t>
      </w:r>
      <w:bookmarkStart w:id="5661" w:name="_ETM_Q6_707700"/>
      <w:bookmarkEnd w:id="5661"/>
      <w:r>
        <w:rPr>
          <w:rFonts w:hint="cs"/>
          <w:rtl/>
        </w:rPr>
        <w:t xml:space="preserve">– </w:t>
      </w:r>
      <w:r w:rsidRPr="00C2437D">
        <w:rPr>
          <w:rtl/>
        </w:rPr>
        <w:t>יחכו</w:t>
      </w:r>
      <w:r>
        <w:rPr>
          <w:rFonts w:hint="cs"/>
          <w:rtl/>
        </w:rPr>
        <w:t>.</w:t>
      </w:r>
      <w:r w:rsidRPr="00C2437D">
        <w:rPr>
          <w:rtl/>
        </w:rPr>
        <w:t xml:space="preserve"> </w:t>
      </w:r>
      <w:bookmarkStart w:id="5662" w:name="_ETM_Q6_708780"/>
      <w:bookmarkEnd w:id="5662"/>
      <w:r w:rsidRPr="00C2437D">
        <w:rPr>
          <w:rtl/>
        </w:rPr>
        <w:t xml:space="preserve">לשרה </w:t>
      </w:r>
      <w:bookmarkStart w:id="5663" w:name="_ETM_Q6_709350"/>
      <w:bookmarkEnd w:id="5663"/>
      <w:r w:rsidRPr="00C2437D">
        <w:rPr>
          <w:rtl/>
        </w:rPr>
        <w:t xml:space="preserve">יש </w:t>
      </w:r>
      <w:bookmarkStart w:id="5664" w:name="_ETM_Q6_709590"/>
      <w:bookmarkEnd w:id="5664"/>
      <w:r w:rsidRPr="00C2437D">
        <w:rPr>
          <w:rtl/>
        </w:rPr>
        <w:t xml:space="preserve">מקורבים </w:t>
      </w:r>
      <w:bookmarkStart w:id="5665" w:name="_ETM_Q6_710700"/>
      <w:bookmarkEnd w:id="5665"/>
      <w:r w:rsidRPr="00C2437D">
        <w:rPr>
          <w:rtl/>
        </w:rPr>
        <w:t xml:space="preserve">והם </w:t>
      </w:r>
      <w:bookmarkStart w:id="5666" w:name="_ETM_Q6_711120"/>
      <w:bookmarkEnd w:id="5666"/>
      <w:r w:rsidRPr="00C2437D">
        <w:rPr>
          <w:rtl/>
        </w:rPr>
        <w:t xml:space="preserve">לפני </w:t>
      </w:r>
      <w:bookmarkStart w:id="5667" w:name="_ETM_Q6_711690"/>
      <w:bookmarkEnd w:id="5667"/>
      <w:r w:rsidRPr="00C2437D">
        <w:rPr>
          <w:rtl/>
        </w:rPr>
        <w:t xml:space="preserve">קדושת </w:t>
      </w:r>
      <w:bookmarkStart w:id="5668" w:name="_ETM_Q6_712110"/>
      <w:bookmarkEnd w:id="5668"/>
      <w:r w:rsidRPr="00C2437D">
        <w:rPr>
          <w:rtl/>
        </w:rPr>
        <w:t>החיים</w:t>
      </w:r>
      <w:r>
        <w:rPr>
          <w:rFonts w:hint="cs"/>
          <w:rtl/>
        </w:rPr>
        <w:t>.</w:t>
      </w:r>
    </w:p>
    <w:p w:rsidR="00515B1F" w:rsidRDefault="00515B1F" w:rsidP="00DE5A79">
      <w:pPr>
        <w:rPr>
          <w:rtl/>
        </w:rPr>
      </w:pPr>
      <w:bookmarkStart w:id="5669" w:name="_ETM_Q6_713106"/>
      <w:bookmarkStart w:id="5670" w:name="_ETM_Q6_713180"/>
      <w:bookmarkEnd w:id="5669"/>
      <w:bookmarkEnd w:id="5670"/>
    </w:p>
    <w:p w:rsidR="00773750" w:rsidRDefault="00515B1F" w:rsidP="00773750">
      <w:pPr>
        <w:rPr>
          <w:rtl/>
        </w:rPr>
      </w:pPr>
      <w:bookmarkStart w:id="5671" w:name="TOR_Q7"/>
      <w:bookmarkEnd w:id="5671"/>
      <w:r>
        <w:rPr>
          <w:rtl/>
        </w:rPr>
        <w:t>שר האוצר סמוטריץ' הודיע שאינו מתכוון לטפל ביוקר המחיה עד סיום הפעולה הצבאית ברפיח. אז מה אם הפכנו למדינה הכי יקרה ב-</w:t>
      </w:r>
      <w:r>
        <w:t>OECD</w:t>
      </w:r>
      <w:r>
        <w:rPr>
          <w:rFonts w:hint="cs"/>
          <w:rtl/>
        </w:rPr>
        <w:t xml:space="preserve"> </w:t>
      </w:r>
      <w:r w:rsidR="00773750">
        <w:rPr>
          <w:rFonts w:hint="cs"/>
          <w:rtl/>
        </w:rPr>
        <w:t>כש</w:t>
      </w:r>
      <w:r>
        <w:rPr>
          <w:rtl/>
        </w:rPr>
        <w:t>הוא מימש את תפקידו בהטמעת הכספים הקואליציוניים למקורבים שלו</w:t>
      </w:r>
      <w:r w:rsidR="00773750">
        <w:rPr>
          <w:rFonts w:hint="cs"/>
          <w:rtl/>
        </w:rPr>
        <w:t>?</w:t>
      </w:r>
      <w:r>
        <w:rPr>
          <w:rtl/>
        </w:rPr>
        <w:t xml:space="preserve"> שהכלכלה תמות, העיקר שלחברים שלו יהיו תקציבים מפליגים בזמן שהיתר קורסים</w:t>
      </w:r>
      <w:r>
        <w:rPr>
          <w:rFonts w:hint="cs"/>
          <w:rtl/>
        </w:rPr>
        <w:t xml:space="preserve">. </w:t>
      </w:r>
      <w:bookmarkStart w:id="5672" w:name="_ETM_Q7_139000"/>
      <w:bookmarkEnd w:id="5672"/>
    </w:p>
    <w:p w:rsidR="00773750" w:rsidRDefault="00773750" w:rsidP="00773750">
      <w:pPr>
        <w:rPr>
          <w:rtl/>
        </w:rPr>
      </w:pPr>
    </w:p>
    <w:p w:rsidR="00773750" w:rsidRDefault="00515B1F" w:rsidP="00773750">
      <w:pPr>
        <w:rPr>
          <w:rtl/>
        </w:rPr>
      </w:pPr>
      <w:r>
        <w:rPr>
          <w:rtl/>
        </w:rPr>
        <w:t xml:space="preserve">שר השיכון אינו יודע שמטולה הופגזה כמעט כולה ופונתה, החליט </w:t>
      </w:r>
      <w:proofErr w:type="spellStart"/>
      <w:r>
        <w:rPr>
          <w:rtl/>
        </w:rPr>
        <w:t>לתעדף</w:t>
      </w:r>
      <w:proofErr w:type="spellEnd"/>
      <w:r>
        <w:rPr>
          <w:rtl/>
        </w:rPr>
        <w:t xml:space="preserve"> את כלל הפרויקטים </w:t>
      </w:r>
      <w:r>
        <w:rPr>
          <w:rFonts w:hint="cs"/>
          <w:rtl/>
        </w:rPr>
        <w:t>ש</w:t>
      </w:r>
      <w:r>
        <w:rPr>
          <w:rtl/>
        </w:rPr>
        <w:t>תחת משרדו רק לחברה החרדית</w:t>
      </w:r>
      <w:r>
        <w:rPr>
          <w:rFonts w:hint="cs"/>
          <w:rtl/>
        </w:rPr>
        <w:t>,</w:t>
      </w:r>
      <w:r>
        <w:rPr>
          <w:rtl/>
        </w:rPr>
        <w:t xml:space="preserve"> ולסבסד 45% מהדירות לאוכלוסייה שהוא מזוהה איתה. את חוק רן כהן לזכויות הרכישה של הדיור הציבורי הוא ביטל. שיחכו העניים. ומשבר הדיור? למה</w:t>
      </w:r>
      <w:r>
        <w:rPr>
          <w:rFonts w:hint="cs"/>
          <w:rtl/>
        </w:rPr>
        <w:t>?</w:t>
      </w:r>
      <w:r>
        <w:rPr>
          <w:rtl/>
        </w:rPr>
        <w:t xml:space="preserve"> למי רע פה?</w:t>
      </w:r>
      <w:r>
        <w:rPr>
          <w:rFonts w:hint="cs"/>
          <w:rtl/>
        </w:rPr>
        <w:t xml:space="preserve"> </w:t>
      </w:r>
      <w:bookmarkStart w:id="5673" w:name="_ETM_Q7_164000"/>
      <w:bookmarkEnd w:id="5673"/>
    </w:p>
    <w:p w:rsidR="00773750" w:rsidRDefault="00773750" w:rsidP="00773750">
      <w:pPr>
        <w:rPr>
          <w:rtl/>
        </w:rPr>
      </w:pPr>
    </w:p>
    <w:p w:rsidR="00773750" w:rsidRDefault="00515B1F" w:rsidP="00773750">
      <w:pPr>
        <w:rPr>
          <w:rtl/>
        </w:rPr>
      </w:pPr>
      <w:r>
        <w:rPr>
          <w:rtl/>
        </w:rPr>
        <w:t>שר החינוך קיצץ 200 מיליון ש</w:t>
      </w:r>
      <w:r>
        <w:rPr>
          <w:rFonts w:hint="cs"/>
          <w:rtl/>
        </w:rPr>
        <w:t>"</w:t>
      </w:r>
      <w:r>
        <w:rPr>
          <w:rtl/>
        </w:rPr>
        <w:t>ח מתקציב הגיל הרך אבל עוצם עיניים מול הקומבינות של רשתות החינוך העצמאי החרדיות</w:t>
      </w:r>
      <w:r>
        <w:rPr>
          <w:rFonts w:hint="cs"/>
          <w:rtl/>
        </w:rPr>
        <w:t>,</w:t>
      </w:r>
      <w:r>
        <w:rPr>
          <w:rtl/>
        </w:rPr>
        <w:t xml:space="preserve"> שמנסות לחמוק מהעלמת מיסים בימים אלו</w:t>
      </w:r>
      <w:r>
        <w:rPr>
          <w:rFonts w:hint="cs"/>
          <w:rtl/>
        </w:rPr>
        <w:t>.</w:t>
      </w:r>
      <w:r>
        <w:rPr>
          <w:rtl/>
        </w:rPr>
        <w:t xml:space="preserve"> ומה זה לחמוק? לבקש מהציבור לממן </w:t>
      </w:r>
      <w:r>
        <w:rPr>
          <w:rFonts w:hint="cs"/>
          <w:rtl/>
        </w:rPr>
        <w:t xml:space="preserve">את ההעלמה הזו. </w:t>
      </w:r>
      <w:bookmarkStart w:id="5674" w:name="_ETM_Q7_178000"/>
      <w:bookmarkStart w:id="5675" w:name="_ETM_Q7_179000"/>
      <w:bookmarkEnd w:id="5674"/>
      <w:bookmarkEnd w:id="5675"/>
    </w:p>
    <w:p w:rsidR="00773750" w:rsidRDefault="00773750" w:rsidP="00773750">
      <w:pPr>
        <w:rPr>
          <w:rtl/>
        </w:rPr>
      </w:pPr>
    </w:p>
    <w:p w:rsidR="00515B1F" w:rsidRDefault="00515B1F" w:rsidP="00773750">
      <w:pPr>
        <w:rPr>
          <w:rtl/>
        </w:rPr>
      </w:pPr>
      <w:r>
        <w:rPr>
          <w:rtl/>
        </w:rPr>
        <w:t xml:space="preserve">השרה לשוויון </w:t>
      </w:r>
      <w:r>
        <w:rPr>
          <w:rFonts w:hint="cs"/>
          <w:rtl/>
        </w:rPr>
        <w:t>ח</w:t>
      </w:r>
      <w:r>
        <w:rPr>
          <w:rtl/>
        </w:rPr>
        <w:t>ברתי הבינה שהקואליציה הזאת פחות בעניין של יוצאים בשאלה</w:t>
      </w:r>
      <w:r>
        <w:rPr>
          <w:rFonts w:hint="cs"/>
          <w:rtl/>
        </w:rPr>
        <w:t>.</w:t>
      </w:r>
      <w:r>
        <w:rPr>
          <w:rtl/>
        </w:rPr>
        <w:t xml:space="preserve"> אז היא קיצצה את כל הסעיף התקציבי בנושא. אותם צעירים יוצא</w:t>
      </w:r>
      <w:r>
        <w:rPr>
          <w:rFonts w:hint="cs"/>
          <w:rtl/>
        </w:rPr>
        <w:t>י</w:t>
      </w:r>
      <w:r>
        <w:rPr>
          <w:rtl/>
        </w:rPr>
        <w:t xml:space="preserve"> החברה ה</w:t>
      </w:r>
      <w:r>
        <w:rPr>
          <w:rFonts w:hint="cs"/>
          <w:rtl/>
        </w:rPr>
        <w:t>ח</w:t>
      </w:r>
      <w:r>
        <w:rPr>
          <w:rtl/>
        </w:rPr>
        <w:t>ר</w:t>
      </w:r>
      <w:r>
        <w:rPr>
          <w:rFonts w:hint="cs"/>
          <w:rtl/>
        </w:rPr>
        <w:t>ד</w:t>
      </w:r>
      <w:r>
        <w:rPr>
          <w:rtl/>
        </w:rPr>
        <w:t>ית</w:t>
      </w:r>
      <w:r>
        <w:rPr>
          <w:rFonts w:hint="cs"/>
          <w:rtl/>
        </w:rPr>
        <w:t>,</w:t>
      </w:r>
      <w:r>
        <w:rPr>
          <w:rtl/>
        </w:rPr>
        <w:t xml:space="preserve"> שי</w:t>
      </w:r>
      <w:r>
        <w:rPr>
          <w:rFonts w:hint="cs"/>
          <w:rtl/>
        </w:rPr>
        <w:t>י</w:t>
      </w:r>
      <w:r>
        <w:rPr>
          <w:rtl/>
        </w:rPr>
        <w:t>שארו פגיעים וחשופים לניצול ו</w:t>
      </w:r>
      <w:r>
        <w:rPr>
          <w:rFonts w:hint="cs"/>
          <w:rtl/>
        </w:rPr>
        <w:t>ל</w:t>
      </w:r>
      <w:r>
        <w:rPr>
          <w:rtl/>
        </w:rPr>
        <w:t>סכנה</w:t>
      </w:r>
      <w:r>
        <w:rPr>
          <w:rFonts w:hint="cs"/>
          <w:rtl/>
        </w:rPr>
        <w:t>,</w:t>
      </w:r>
      <w:r>
        <w:rPr>
          <w:rtl/>
        </w:rPr>
        <w:t xml:space="preserve"> </w:t>
      </w:r>
      <w:r>
        <w:rPr>
          <w:rFonts w:hint="cs"/>
          <w:rtl/>
        </w:rPr>
        <w:t xml:space="preserve">הם </w:t>
      </w:r>
      <w:r>
        <w:rPr>
          <w:rtl/>
        </w:rPr>
        <w:t>לא מעניינים אותה.</w:t>
      </w:r>
    </w:p>
    <w:p w:rsidR="00515B1F" w:rsidRDefault="00515B1F" w:rsidP="00DE5A79">
      <w:pPr>
        <w:rPr>
          <w:rtl/>
        </w:rPr>
      </w:pPr>
      <w:bookmarkStart w:id="5676" w:name="_ETM_Q7_193000"/>
      <w:bookmarkEnd w:id="5676"/>
    </w:p>
    <w:p w:rsidR="00515B1F" w:rsidRDefault="00515B1F" w:rsidP="00DE5A79">
      <w:pPr>
        <w:rPr>
          <w:rtl/>
        </w:rPr>
      </w:pPr>
      <w:bookmarkStart w:id="5677" w:name="_ETM_Q7_196000"/>
      <w:bookmarkEnd w:id="5677"/>
      <w:r>
        <w:rPr>
          <w:rFonts w:hint="cs"/>
          <w:rtl/>
        </w:rPr>
        <w:t>וכמובן, אי-אפשר</w:t>
      </w:r>
      <w:bookmarkStart w:id="5678" w:name="_ETM_Q7_195000"/>
      <w:bookmarkEnd w:id="5678"/>
      <w:r>
        <w:rPr>
          <w:rFonts w:hint="cs"/>
          <w:rtl/>
        </w:rPr>
        <w:t xml:space="preserve"> לשכוח, יו"ר הכנסת, את השר לשיתוף פעולה </w:t>
      </w:r>
      <w:bookmarkStart w:id="5679" w:name="_ETM_Q7_202000"/>
      <w:bookmarkEnd w:id="5679"/>
      <w:r>
        <w:rPr>
          <w:rFonts w:hint="cs"/>
          <w:rtl/>
        </w:rPr>
        <w:t xml:space="preserve">אזורי, שהוא גם שר נוסף במשרד המשפטים, וגם כמובן השר </w:t>
      </w:r>
      <w:bookmarkStart w:id="5680" w:name="_ETM_Q7_201000"/>
      <w:bookmarkEnd w:id="5680"/>
      <w:r>
        <w:rPr>
          <w:rFonts w:hint="cs"/>
          <w:rtl/>
        </w:rPr>
        <w:t>המקשר בין הכנסת לממשלה,</w:t>
      </w:r>
      <w:r>
        <w:rPr>
          <w:rtl/>
        </w:rPr>
        <w:t xml:space="preserve"> שמנצל את כל התפקידים </w:t>
      </w:r>
      <w:r>
        <w:rPr>
          <w:rFonts w:hint="cs"/>
          <w:rtl/>
        </w:rPr>
        <w:t>החשובים כ</w:t>
      </w:r>
      <w:bookmarkStart w:id="5681" w:name="_ETM_Q7_210000"/>
      <w:bookmarkEnd w:id="5681"/>
      <w:r>
        <w:rPr>
          <w:rFonts w:hint="cs"/>
          <w:rtl/>
        </w:rPr>
        <w:t xml:space="preserve">ל כך האלו </w:t>
      </w:r>
      <w:r>
        <w:rPr>
          <w:rtl/>
        </w:rPr>
        <w:t>לטובת מפעל ג</w:t>
      </w:r>
      <w:r>
        <w:rPr>
          <w:rFonts w:hint="cs"/>
          <w:rtl/>
        </w:rPr>
        <w:t>'</w:t>
      </w:r>
      <w:r>
        <w:rPr>
          <w:rtl/>
        </w:rPr>
        <w:t xml:space="preserve">ובים אגרסיבי לחברי מרכז </w:t>
      </w:r>
      <w:r>
        <w:rPr>
          <w:rFonts w:hint="cs"/>
          <w:rtl/>
        </w:rPr>
        <w:t xml:space="preserve">ולמקורבים </w:t>
      </w:r>
      <w:r>
        <w:rPr>
          <w:rtl/>
        </w:rPr>
        <w:t>בדירקטוריונים הכי חשובים של מדינת ישראל.</w:t>
      </w:r>
    </w:p>
    <w:p w:rsidR="00515B1F" w:rsidRDefault="00515B1F" w:rsidP="00DE5A79">
      <w:pPr>
        <w:rPr>
          <w:rtl/>
        </w:rPr>
      </w:pPr>
      <w:bookmarkStart w:id="5682" w:name="_ETM_Q7_218000"/>
      <w:bookmarkEnd w:id="5682"/>
    </w:p>
    <w:p w:rsidR="00515B1F" w:rsidRDefault="00515B1F" w:rsidP="00DE5A79">
      <w:pPr>
        <w:rPr>
          <w:rtl/>
        </w:rPr>
      </w:pPr>
      <w:bookmarkStart w:id="5683" w:name="_ETM_Q7_219000"/>
      <w:bookmarkEnd w:id="5683"/>
      <w:r>
        <w:rPr>
          <w:rtl/>
        </w:rPr>
        <w:t>אבל זה כלום לעומת הפרת האמונים של ממשלה שלמה</w:t>
      </w:r>
      <w:r>
        <w:rPr>
          <w:rFonts w:hint="cs"/>
          <w:rtl/>
        </w:rPr>
        <w:t>;</w:t>
      </w:r>
      <w:r>
        <w:rPr>
          <w:rtl/>
        </w:rPr>
        <w:t xml:space="preserve"> ממשלה שלמה שהחליטה שבזמן מלחמה</w:t>
      </w:r>
      <w:r>
        <w:rPr>
          <w:rFonts w:hint="cs"/>
          <w:rtl/>
        </w:rPr>
        <w:t>,</w:t>
      </w:r>
      <w:r>
        <w:rPr>
          <w:rtl/>
        </w:rPr>
        <w:t xml:space="preserve"> ולמרות שצ</w:t>
      </w:r>
      <w:r>
        <w:rPr>
          <w:rFonts w:hint="cs"/>
          <w:rtl/>
        </w:rPr>
        <w:t>ו</w:t>
      </w:r>
      <w:r>
        <w:rPr>
          <w:rtl/>
        </w:rPr>
        <w:t xml:space="preserve">רכי מערכת הביטחון השתנו ללא הכר, </w:t>
      </w:r>
      <w:r w:rsidR="00773750">
        <w:rPr>
          <w:rFonts w:hint="cs"/>
          <w:rtl/>
        </w:rPr>
        <w:t>ש</w:t>
      </w:r>
      <w:r>
        <w:rPr>
          <w:rtl/>
        </w:rPr>
        <w:t>זו העת לייצר חוק השתמטות גורף</w:t>
      </w:r>
      <w:r>
        <w:rPr>
          <w:rFonts w:hint="cs"/>
          <w:rtl/>
        </w:rPr>
        <w:t>,</w:t>
      </w:r>
      <w:r>
        <w:rPr>
          <w:rtl/>
        </w:rPr>
        <w:t xml:space="preserve"> כדי לרצות את השותפים שלהם. והחיילים? והמילואימניקים? הם יקבלו חוק נפרד</w:t>
      </w:r>
      <w:r>
        <w:rPr>
          <w:rFonts w:hint="cs"/>
          <w:rtl/>
        </w:rPr>
        <w:t>,</w:t>
      </w:r>
      <w:r>
        <w:rPr>
          <w:rtl/>
        </w:rPr>
        <w:t xml:space="preserve"> שיאריך להם את הוראת השירות</w:t>
      </w:r>
      <w:r>
        <w:rPr>
          <w:rFonts w:hint="cs"/>
          <w:rtl/>
        </w:rPr>
        <w:t>,</w:t>
      </w:r>
      <w:r>
        <w:rPr>
          <w:rtl/>
        </w:rPr>
        <w:t xml:space="preserve"> ויוסיף נטל על כתפיה</w:t>
      </w:r>
      <w:r>
        <w:rPr>
          <w:rFonts w:hint="cs"/>
          <w:rtl/>
        </w:rPr>
        <w:t>ם,</w:t>
      </w:r>
      <w:r>
        <w:rPr>
          <w:rtl/>
        </w:rPr>
        <w:t xml:space="preserve"> שכבר לקחו על עצמן יותר מדי.</w:t>
      </w:r>
    </w:p>
    <w:p w:rsidR="00515B1F" w:rsidRDefault="00515B1F" w:rsidP="00DE5A79">
      <w:pPr>
        <w:rPr>
          <w:rtl/>
        </w:rPr>
      </w:pPr>
      <w:bookmarkStart w:id="5684" w:name="_ETM_Q7_248000"/>
      <w:bookmarkEnd w:id="5684"/>
    </w:p>
    <w:p w:rsidR="00515B1F" w:rsidRDefault="00515B1F" w:rsidP="00773750">
      <w:pPr>
        <w:rPr>
          <w:rtl/>
        </w:rPr>
      </w:pPr>
      <w:bookmarkStart w:id="5685" w:name="_ETM_Q7_249000"/>
      <w:bookmarkEnd w:id="5685"/>
      <w:r>
        <w:rPr>
          <w:rtl/>
        </w:rPr>
        <w:t xml:space="preserve">ומה עם ההשלכות </w:t>
      </w:r>
      <w:r w:rsidR="00773750">
        <w:rPr>
          <w:rFonts w:hint="cs"/>
          <w:rtl/>
        </w:rPr>
        <w:t>על ה</w:t>
      </w:r>
      <w:r>
        <w:rPr>
          <w:rtl/>
        </w:rPr>
        <w:t>חברה הישראלי</w:t>
      </w:r>
      <w:r>
        <w:rPr>
          <w:rFonts w:hint="cs"/>
          <w:rtl/>
        </w:rPr>
        <w:t>ת</w:t>
      </w:r>
      <w:r>
        <w:rPr>
          <w:rtl/>
        </w:rPr>
        <w:t>? מה עם הפגיעה העתידית בשדרה הפיקודית בצה</w:t>
      </w:r>
      <w:r>
        <w:rPr>
          <w:rFonts w:hint="cs"/>
          <w:rtl/>
        </w:rPr>
        <w:t>"</w:t>
      </w:r>
      <w:r>
        <w:rPr>
          <w:rtl/>
        </w:rPr>
        <w:t>ל? איך זה ישפיע על מערך בריאות הנפש</w:t>
      </w:r>
      <w:r w:rsidR="00773750">
        <w:rPr>
          <w:rFonts w:hint="cs"/>
          <w:rtl/>
        </w:rPr>
        <w:t>,</w:t>
      </w:r>
      <w:r>
        <w:rPr>
          <w:rtl/>
        </w:rPr>
        <w:t xml:space="preserve"> על העצמאים ו</w:t>
      </w:r>
      <w:r>
        <w:rPr>
          <w:rFonts w:hint="cs"/>
          <w:rtl/>
        </w:rPr>
        <w:t xml:space="preserve">על </w:t>
      </w:r>
      <w:r>
        <w:rPr>
          <w:rtl/>
        </w:rPr>
        <w:t>העסקים הקטנים</w:t>
      </w:r>
      <w:r w:rsidR="00773750">
        <w:rPr>
          <w:rFonts w:hint="cs"/>
          <w:rtl/>
        </w:rPr>
        <w:t>,</w:t>
      </w:r>
      <w:r>
        <w:rPr>
          <w:rtl/>
        </w:rPr>
        <w:t xml:space="preserve"> על נשות חיילי המילואים ו</w:t>
      </w:r>
      <w:r>
        <w:rPr>
          <w:rFonts w:hint="cs"/>
          <w:rtl/>
        </w:rPr>
        <w:t xml:space="preserve">על </w:t>
      </w:r>
      <w:r>
        <w:rPr>
          <w:rtl/>
        </w:rPr>
        <w:t>מקום עבודת</w:t>
      </w:r>
      <w:r>
        <w:rPr>
          <w:rFonts w:hint="cs"/>
          <w:rtl/>
        </w:rPr>
        <w:t>ן</w:t>
      </w:r>
      <w:r>
        <w:rPr>
          <w:rtl/>
        </w:rPr>
        <w:t>? אה</w:t>
      </w:r>
      <w:r>
        <w:rPr>
          <w:rFonts w:hint="cs"/>
          <w:rtl/>
        </w:rPr>
        <w:t>,</w:t>
      </w:r>
      <w:r>
        <w:rPr>
          <w:rtl/>
        </w:rPr>
        <w:t xml:space="preserve"> זה קל. הם פשוט לא בדקו.</w:t>
      </w:r>
      <w:r>
        <w:rPr>
          <w:rFonts w:hint="cs"/>
          <w:rtl/>
        </w:rPr>
        <w:t xml:space="preserve"> לא חקרו </w:t>
      </w:r>
      <w:bookmarkStart w:id="5686" w:name="_ETM_Q7_264000"/>
      <w:bookmarkEnd w:id="5686"/>
      <w:r>
        <w:rPr>
          <w:rFonts w:hint="cs"/>
          <w:rtl/>
        </w:rPr>
        <w:t>ולא בדקו את זה. אם</w:t>
      </w:r>
      <w:r>
        <w:rPr>
          <w:rtl/>
        </w:rPr>
        <w:t xml:space="preserve"> לא חוקרים ובודקים</w:t>
      </w:r>
      <w:r>
        <w:rPr>
          <w:rFonts w:hint="cs"/>
          <w:rtl/>
        </w:rPr>
        <w:t>,</w:t>
      </w:r>
      <w:r>
        <w:rPr>
          <w:rtl/>
        </w:rPr>
        <w:t xml:space="preserve"> אין בעיה. מה</w:t>
      </w:r>
      <w:r>
        <w:rPr>
          <w:rFonts w:hint="cs"/>
          <w:rtl/>
        </w:rPr>
        <w:t>,</w:t>
      </w:r>
      <w:r>
        <w:rPr>
          <w:rtl/>
        </w:rPr>
        <w:t xml:space="preserve"> לא ככה?</w:t>
      </w:r>
      <w:r>
        <w:rPr>
          <w:rFonts w:hint="cs"/>
          <w:rtl/>
        </w:rPr>
        <w:t xml:space="preserve"> </w:t>
      </w:r>
      <w:bookmarkStart w:id="5687" w:name="_ETM_Q7_278000"/>
      <w:bookmarkEnd w:id="5687"/>
      <w:r>
        <w:rPr>
          <w:rtl/>
        </w:rPr>
        <w:t>כל הממשלה הזאת צריכה לעלות למשפט על הפקרה מכוונת של האומה ואזרחיה.</w:t>
      </w:r>
      <w:r>
        <w:rPr>
          <w:rFonts w:hint="cs"/>
          <w:rtl/>
        </w:rPr>
        <w:t xml:space="preserve"> </w:t>
      </w:r>
      <w:r>
        <w:rPr>
          <w:rtl/>
        </w:rPr>
        <w:t>ישראל חייבת תקווה, חייבת תקומה ומזור</w:t>
      </w:r>
      <w:r>
        <w:rPr>
          <w:rFonts w:hint="cs"/>
          <w:rtl/>
        </w:rPr>
        <w:t>.</w:t>
      </w:r>
      <w:r>
        <w:rPr>
          <w:rtl/>
        </w:rPr>
        <w:t xml:space="preserve"> הם חייבים ללכת</w:t>
      </w:r>
      <w:r>
        <w:rPr>
          <w:rFonts w:hint="cs"/>
          <w:rtl/>
        </w:rPr>
        <w:t>,</w:t>
      </w:r>
      <w:r>
        <w:rPr>
          <w:rtl/>
        </w:rPr>
        <w:t xml:space="preserve"> ואנחנו חייבים לשקם ולרפא.</w:t>
      </w:r>
      <w:r>
        <w:rPr>
          <w:rFonts w:hint="cs"/>
          <w:rtl/>
        </w:rPr>
        <w:t xml:space="preserve"> תודה רבה.</w:t>
      </w:r>
    </w:p>
    <w:p w:rsidR="00515B1F" w:rsidRPr="00305128" w:rsidRDefault="00515B1F" w:rsidP="00B2128C">
      <w:pPr>
        <w:rPr>
          <w:rtl/>
        </w:rPr>
      </w:pPr>
      <w:bookmarkStart w:id="5688" w:name="_ETM_Q7_288000"/>
      <w:bookmarkEnd w:id="5688"/>
    </w:p>
    <w:p w:rsidR="00515B1F" w:rsidRDefault="00515B1F" w:rsidP="00DE5A79">
      <w:pPr>
        <w:pStyle w:val="af8"/>
        <w:keepNext/>
        <w:rPr>
          <w:rtl/>
        </w:rPr>
      </w:pPr>
      <w:bookmarkStart w:id="5689" w:name="ET_yor_6598_37"/>
      <w:r w:rsidRPr="009A6287">
        <w:rPr>
          <w:rStyle w:val="TagStyle"/>
          <w:rtl/>
        </w:rPr>
        <w:t xml:space="preserve"> &lt;&lt; יור &gt;&gt; </w:t>
      </w:r>
      <w:r>
        <w:rPr>
          <w:rtl/>
        </w:rPr>
        <w:t>היו"ר משה סולומון:</w:t>
      </w:r>
      <w:r w:rsidRPr="009A6287">
        <w:rPr>
          <w:rStyle w:val="TagStyle"/>
          <w:rtl/>
        </w:rPr>
        <w:t xml:space="preserve"> &lt;&lt; יור &gt;&gt;</w:t>
      </w:r>
      <w:r>
        <w:rPr>
          <w:rtl/>
        </w:rPr>
        <w:t xml:space="preserve">   </w:t>
      </w:r>
      <w:bookmarkEnd w:id="5689"/>
    </w:p>
    <w:p w:rsidR="00515B1F" w:rsidRPr="009A6287" w:rsidRDefault="00515B1F" w:rsidP="00DE5A79">
      <w:pPr>
        <w:rPr>
          <w:rtl/>
          <w:lang w:eastAsia="he-IL"/>
        </w:rPr>
      </w:pPr>
    </w:p>
    <w:p w:rsidR="00515B1F" w:rsidRDefault="00515B1F" w:rsidP="00B2128C">
      <w:pPr>
        <w:rPr>
          <w:rtl/>
        </w:rPr>
      </w:pPr>
      <w:bookmarkStart w:id="5690" w:name="_ETM_Q7_289000"/>
      <w:bookmarkStart w:id="5691" w:name="_ETM_Q7_290600"/>
      <w:bookmarkEnd w:id="5690"/>
      <w:bookmarkEnd w:id="5691"/>
      <w:r>
        <w:rPr>
          <w:rtl/>
        </w:rPr>
        <w:t xml:space="preserve">תודה </w:t>
      </w:r>
      <w:bookmarkStart w:id="5692" w:name="_ETM_Q7_290869"/>
      <w:bookmarkEnd w:id="5692"/>
      <w:r>
        <w:rPr>
          <w:rtl/>
        </w:rPr>
        <w:t>רבה</w:t>
      </w:r>
      <w:r>
        <w:rPr>
          <w:rFonts w:hint="cs"/>
          <w:rtl/>
        </w:rPr>
        <w:t>.</w:t>
      </w:r>
      <w:bookmarkStart w:id="5693" w:name="_ETM_Q7_292270"/>
      <w:bookmarkStart w:id="5694" w:name="_ETM_Q7_292840"/>
      <w:bookmarkStart w:id="5695" w:name="_ETM_Q7_293289"/>
      <w:bookmarkEnd w:id="5693"/>
      <w:bookmarkEnd w:id="5694"/>
      <w:bookmarkEnd w:id="5695"/>
      <w:r>
        <w:rPr>
          <w:rFonts w:hint="cs"/>
          <w:rtl/>
        </w:rPr>
        <w:t xml:space="preserve"> וכעת </w:t>
      </w:r>
      <w:bookmarkStart w:id="5696" w:name="_ETM_Q7_293590"/>
      <w:bookmarkEnd w:id="5696"/>
      <w:r>
        <w:rPr>
          <w:rtl/>
        </w:rPr>
        <w:t xml:space="preserve">הדוברת </w:t>
      </w:r>
      <w:bookmarkStart w:id="5697" w:name="_ETM_Q7_293890"/>
      <w:bookmarkEnd w:id="5697"/>
      <w:r>
        <w:rPr>
          <w:rtl/>
        </w:rPr>
        <w:t>הבאה</w:t>
      </w:r>
      <w:r>
        <w:rPr>
          <w:rFonts w:hint="cs"/>
          <w:rtl/>
        </w:rPr>
        <w:t>,</w:t>
      </w:r>
      <w:r>
        <w:rPr>
          <w:rtl/>
        </w:rPr>
        <w:t xml:space="preserve"> </w:t>
      </w:r>
      <w:bookmarkStart w:id="5698" w:name="_ETM_Q7_294159"/>
      <w:bookmarkEnd w:id="5698"/>
      <w:r>
        <w:rPr>
          <w:rtl/>
        </w:rPr>
        <w:t xml:space="preserve">חברת </w:t>
      </w:r>
      <w:bookmarkStart w:id="5699" w:name="_ETM_Q7_294460"/>
      <w:bookmarkEnd w:id="5699"/>
      <w:r>
        <w:rPr>
          <w:rFonts w:hint="cs"/>
          <w:rtl/>
        </w:rPr>
        <w:t>הכנסת</w:t>
      </w:r>
      <w:bookmarkStart w:id="5700" w:name="_ETM_Q7_293000"/>
      <w:bookmarkEnd w:id="5700"/>
      <w:r>
        <w:rPr>
          <w:rFonts w:hint="cs"/>
          <w:rtl/>
        </w:rPr>
        <w:t xml:space="preserve"> שרן מרים </w:t>
      </w:r>
      <w:bookmarkStart w:id="5701" w:name="_ETM_Q7_294729"/>
      <w:bookmarkStart w:id="5702" w:name="_ETM_Q7_295060"/>
      <w:bookmarkEnd w:id="5701"/>
      <w:bookmarkEnd w:id="5702"/>
      <w:r>
        <w:rPr>
          <w:rtl/>
        </w:rPr>
        <w:t>השכל</w:t>
      </w:r>
      <w:r>
        <w:rPr>
          <w:rFonts w:hint="cs"/>
          <w:rtl/>
        </w:rPr>
        <w:t>.</w:t>
      </w:r>
      <w:bookmarkStart w:id="5703" w:name="_ETM_Q7_296759"/>
      <w:bookmarkStart w:id="5704" w:name="_ETM_Q7_297060"/>
      <w:bookmarkStart w:id="5705" w:name="_ETM_Q7_317470"/>
      <w:bookmarkStart w:id="5706" w:name="_ETM_Q7_317980"/>
      <w:bookmarkStart w:id="5707" w:name="_ETM_Q7_318340"/>
      <w:bookmarkStart w:id="5708" w:name="_ETM_Q7_318400"/>
      <w:bookmarkEnd w:id="5703"/>
      <w:bookmarkEnd w:id="5704"/>
      <w:bookmarkEnd w:id="5705"/>
      <w:bookmarkEnd w:id="5706"/>
      <w:bookmarkEnd w:id="5707"/>
      <w:bookmarkEnd w:id="5708"/>
      <w:r>
        <w:rPr>
          <w:rtl/>
        </w:rPr>
        <w:t xml:space="preserve"> </w:t>
      </w:r>
      <w:bookmarkStart w:id="5709" w:name="_ETM_Q7_319840"/>
      <w:bookmarkEnd w:id="5709"/>
      <w:r>
        <w:rPr>
          <w:rtl/>
        </w:rPr>
        <w:t>בבקשה</w:t>
      </w:r>
      <w:r>
        <w:rPr>
          <w:rFonts w:hint="cs"/>
          <w:rtl/>
        </w:rPr>
        <w:t>,</w:t>
      </w:r>
      <w:r>
        <w:rPr>
          <w:rtl/>
        </w:rPr>
        <w:t xml:space="preserve"> </w:t>
      </w:r>
      <w:bookmarkStart w:id="5710" w:name="_ETM_Q7_320440"/>
      <w:bookmarkEnd w:id="5710"/>
      <w:r>
        <w:rPr>
          <w:rtl/>
        </w:rPr>
        <w:t xml:space="preserve">לרשותך </w:t>
      </w:r>
      <w:bookmarkStart w:id="5711" w:name="_ETM_Q7_321190"/>
      <w:bookmarkEnd w:id="5711"/>
      <w:r>
        <w:rPr>
          <w:rFonts w:hint="cs"/>
          <w:rtl/>
        </w:rPr>
        <w:t xml:space="preserve">שלוש דקות. </w:t>
      </w:r>
    </w:p>
    <w:p w:rsidR="00515B1F" w:rsidRPr="0036144C" w:rsidRDefault="00515B1F" w:rsidP="00DE5A79">
      <w:pPr>
        <w:rPr>
          <w:rtl/>
        </w:rPr>
      </w:pPr>
    </w:p>
    <w:p w:rsidR="00515B1F" w:rsidRDefault="00515B1F" w:rsidP="00DE5A79">
      <w:pPr>
        <w:pStyle w:val="a4"/>
        <w:keepNext/>
        <w:rPr>
          <w:rtl/>
        </w:rPr>
      </w:pPr>
      <w:bookmarkStart w:id="5712" w:name="_ETM_Q7_310000"/>
      <w:bookmarkStart w:id="5713" w:name="_ETM_Q7_311000"/>
      <w:bookmarkStart w:id="5714" w:name="ET_speaker_5519_6"/>
      <w:bookmarkEnd w:id="5712"/>
      <w:bookmarkEnd w:id="5713"/>
      <w:r w:rsidRPr="000A1395">
        <w:rPr>
          <w:rStyle w:val="TagStyle"/>
          <w:rtl/>
        </w:rPr>
        <w:t xml:space="preserve"> &lt;&lt; דובר &gt;&gt; </w:t>
      </w:r>
      <w:bookmarkStart w:id="5715" w:name="_Toc169552204"/>
      <w:bookmarkStart w:id="5716" w:name="_Toc169560174"/>
      <w:bookmarkStart w:id="5717" w:name="_Toc169620296"/>
      <w:bookmarkStart w:id="5718" w:name="_Toc169620613"/>
      <w:bookmarkStart w:id="5719" w:name="_Toc169625887"/>
      <w:bookmarkStart w:id="5720" w:name="_Toc169626108"/>
      <w:bookmarkStart w:id="5721" w:name="_Toc191551220"/>
      <w:r>
        <w:rPr>
          <w:rtl/>
        </w:rPr>
        <w:t>שרן מרים השכל (הימין הממלכתי):</w:t>
      </w:r>
      <w:bookmarkEnd w:id="5715"/>
      <w:bookmarkEnd w:id="5716"/>
      <w:bookmarkEnd w:id="5717"/>
      <w:bookmarkEnd w:id="5718"/>
      <w:bookmarkEnd w:id="5719"/>
      <w:bookmarkEnd w:id="5720"/>
      <w:bookmarkEnd w:id="5721"/>
      <w:r w:rsidRPr="000A1395">
        <w:rPr>
          <w:rStyle w:val="TagStyle"/>
          <w:rtl/>
        </w:rPr>
        <w:t xml:space="preserve"> &lt;&lt; דובר &gt;&gt;</w:t>
      </w:r>
      <w:r>
        <w:rPr>
          <w:rtl/>
        </w:rPr>
        <w:t xml:space="preserve">  </w:t>
      </w:r>
      <w:bookmarkEnd w:id="5714"/>
    </w:p>
    <w:p w:rsidR="00515B1F" w:rsidRDefault="00515B1F" w:rsidP="00B2128C">
      <w:pPr>
        <w:rPr>
          <w:rtl/>
        </w:rPr>
      </w:pPr>
    </w:p>
    <w:p w:rsidR="00515B1F" w:rsidRDefault="00515B1F" w:rsidP="00DE5A79">
      <w:pPr>
        <w:rPr>
          <w:rtl/>
        </w:rPr>
      </w:pPr>
      <w:bookmarkStart w:id="5722" w:name="_ETM_Q7_315000"/>
      <w:bookmarkStart w:id="5723" w:name="_ETM_Q7_323660"/>
      <w:bookmarkEnd w:id="5722"/>
      <w:bookmarkEnd w:id="5723"/>
      <w:r>
        <w:rPr>
          <w:rtl/>
        </w:rPr>
        <w:t xml:space="preserve">תודה </w:t>
      </w:r>
      <w:bookmarkStart w:id="5724" w:name="_ETM_Q7_323990"/>
      <w:bookmarkEnd w:id="5724"/>
      <w:r>
        <w:rPr>
          <w:rtl/>
        </w:rPr>
        <w:t>רבה</w:t>
      </w:r>
      <w:bookmarkStart w:id="5725" w:name="_ETM_Q7_325459"/>
      <w:bookmarkEnd w:id="5725"/>
      <w:r>
        <w:rPr>
          <w:rFonts w:hint="cs"/>
          <w:rtl/>
        </w:rPr>
        <w:t xml:space="preserve">. </w:t>
      </w:r>
      <w:r>
        <w:rPr>
          <w:rtl/>
        </w:rPr>
        <w:t xml:space="preserve">חבריי </w:t>
      </w:r>
      <w:bookmarkStart w:id="5726" w:name="_ETM_Q7_325910"/>
      <w:bookmarkEnd w:id="5726"/>
      <w:r>
        <w:rPr>
          <w:rtl/>
        </w:rPr>
        <w:t xml:space="preserve">חברי </w:t>
      </w:r>
      <w:bookmarkStart w:id="5727" w:name="_ETM_Q7_326240"/>
      <w:bookmarkEnd w:id="5727"/>
      <w:r>
        <w:rPr>
          <w:rtl/>
        </w:rPr>
        <w:t>הכנסת</w:t>
      </w:r>
      <w:r>
        <w:rPr>
          <w:rFonts w:hint="cs"/>
          <w:rtl/>
        </w:rPr>
        <w:t>,</w:t>
      </w:r>
      <w:r>
        <w:rPr>
          <w:rtl/>
        </w:rPr>
        <w:t xml:space="preserve"> </w:t>
      </w:r>
      <w:bookmarkStart w:id="5728" w:name="_ETM_Q7_326600"/>
      <w:bookmarkEnd w:id="5728"/>
      <w:r>
        <w:rPr>
          <w:rtl/>
        </w:rPr>
        <w:t xml:space="preserve">אדוני </w:t>
      </w:r>
      <w:bookmarkStart w:id="5729" w:name="_ETM_Q7_326840"/>
      <w:bookmarkEnd w:id="5729"/>
      <w:r>
        <w:rPr>
          <w:rtl/>
        </w:rPr>
        <w:t xml:space="preserve">היושב </w:t>
      </w:r>
      <w:bookmarkStart w:id="5730" w:name="_ETM_Q7_327139"/>
      <w:bookmarkEnd w:id="5730"/>
      <w:r>
        <w:rPr>
          <w:rtl/>
        </w:rPr>
        <w:t>בראש</w:t>
      </w:r>
      <w:r>
        <w:rPr>
          <w:rFonts w:hint="cs"/>
          <w:rtl/>
        </w:rPr>
        <w:t>,</w:t>
      </w:r>
      <w:r>
        <w:rPr>
          <w:rtl/>
        </w:rPr>
        <w:t xml:space="preserve"> </w:t>
      </w:r>
      <w:bookmarkStart w:id="5731" w:name="_ETM_Q7_327590"/>
      <w:bookmarkEnd w:id="5731"/>
      <w:r>
        <w:rPr>
          <w:rtl/>
        </w:rPr>
        <w:t xml:space="preserve">חברי </w:t>
      </w:r>
      <w:bookmarkStart w:id="5732" w:name="_ETM_Q7_328040"/>
      <w:bookmarkEnd w:id="5732"/>
      <w:r>
        <w:rPr>
          <w:rtl/>
        </w:rPr>
        <w:t xml:space="preserve">השר </w:t>
      </w:r>
      <w:bookmarkStart w:id="5733" w:name="_ETM_Q7_328430"/>
      <w:bookmarkEnd w:id="5733"/>
      <w:r>
        <w:rPr>
          <w:rtl/>
        </w:rPr>
        <w:t xml:space="preserve">מיקי </w:t>
      </w:r>
      <w:bookmarkStart w:id="5734" w:name="_ETM_Q7_328790"/>
      <w:bookmarkEnd w:id="5734"/>
      <w:r>
        <w:rPr>
          <w:rtl/>
        </w:rPr>
        <w:t>זוהר</w:t>
      </w:r>
      <w:r>
        <w:rPr>
          <w:rFonts w:hint="cs"/>
          <w:rtl/>
        </w:rPr>
        <w:t>,</w:t>
      </w:r>
      <w:r>
        <w:rPr>
          <w:rtl/>
        </w:rPr>
        <w:t xml:space="preserve"> </w:t>
      </w:r>
      <w:bookmarkStart w:id="5735" w:name="_ETM_Q7_329830"/>
      <w:bookmarkEnd w:id="5735"/>
      <w:r>
        <w:rPr>
          <w:rtl/>
        </w:rPr>
        <w:t xml:space="preserve">אני </w:t>
      </w:r>
      <w:bookmarkStart w:id="5736" w:name="_ETM_Q7_329950"/>
      <w:bookmarkEnd w:id="5736"/>
      <w:r>
        <w:rPr>
          <w:rtl/>
        </w:rPr>
        <w:t xml:space="preserve">מבקשת </w:t>
      </w:r>
      <w:bookmarkStart w:id="5737" w:name="_ETM_Q7_330460"/>
      <w:bookmarkEnd w:id="5737"/>
      <w:r>
        <w:rPr>
          <w:rtl/>
        </w:rPr>
        <w:t xml:space="preserve">ממך </w:t>
      </w:r>
      <w:bookmarkStart w:id="5738" w:name="_ETM_Q7_330700"/>
      <w:bookmarkEnd w:id="5738"/>
      <w:r>
        <w:rPr>
          <w:rtl/>
        </w:rPr>
        <w:t xml:space="preserve">כמה </w:t>
      </w:r>
      <w:bookmarkStart w:id="5739" w:name="_ETM_Q7_331000"/>
      <w:bookmarkEnd w:id="5739"/>
      <w:r>
        <w:rPr>
          <w:rtl/>
        </w:rPr>
        <w:t>דקות</w:t>
      </w:r>
      <w:r>
        <w:rPr>
          <w:rFonts w:hint="cs"/>
          <w:rtl/>
        </w:rPr>
        <w:t>,</w:t>
      </w:r>
      <w:r>
        <w:rPr>
          <w:rtl/>
        </w:rPr>
        <w:t xml:space="preserve"> </w:t>
      </w:r>
      <w:bookmarkStart w:id="5740" w:name="_ETM_Q7_331360"/>
      <w:bookmarkEnd w:id="5740"/>
      <w:r>
        <w:rPr>
          <w:rtl/>
        </w:rPr>
        <w:t>בבקשה</w:t>
      </w:r>
      <w:r>
        <w:rPr>
          <w:rFonts w:hint="cs"/>
          <w:rtl/>
        </w:rPr>
        <w:t>,</w:t>
      </w:r>
      <w:r>
        <w:rPr>
          <w:rtl/>
        </w:rPr>
        <w:t xml:space="preserve"> </w:t>
      </w:r>
      <w:bookmarkStart w:id="5741" w:name="_ETM_Q7_332200"/>
      <w:bookmarkEnd w:id="5741"/>
      <w:r>
        <w:rPr>
          <w:rtl/>
        </w:rPr>
        <w:t xml:space="preserve">לעצור </w:t>
      </w:r>
      <w:bookmarkStart w:id="5742" w:name="_ETM_Q7_332530"/>
      <w:bookmarkEnd w:id="5742"/>
      <w:r>
        <w:rPr>
          <w:rtl/>
        </w:rPr>
        <w:t>שנייה</w:t>
      </w:r>
      <w:r>
        <w:rPr>
          <w:rFonts w:hint="cs"/>
          <w:rtl/>
        </w:rPr>
        <w:t xml:space="preserve"> </w:t>
      </w:r>
      <w:r>
        <w:rPr>
          <w:rtl/>
        </w:rPr>
        <w:t xml:space="preserve">את </w:t>
      </w:r>
      <w:bookmarkStart w:id="5743" w:name="_ETM_Q7_332650"/>
      <w:bookmarkEnd w:id="5743"/>
      <w:r>
        <w:rPr>
          <w:rtl/>
        </w:rPr>
        <w:t>השיחה</w:t>
      </w:r>
      <w:r>
        <w:rPr>
          <w:rFonts w:hint="cs"/>
          <w:rtl/>
        </w:rPr>
        <w:t>.</w:t>
      </w:r>
      <w:r>
        <w:rPr>
          <w:rtl/>
        </w:rPr>
        <w:t xml:space="preserve"> </w:t>
      </w:r>
      <w:bookmarkStart w:id="5744" w:name="_ETM_Q7_333579"/>
      <w:bookmarkEnd w:id="5744"/>
      <w:r>
        <w:rPr>
          <w:rtl/>
        </w:rPr>
        <w:t>תקשיב</w:t>
      </w:r>
      <w:r>
        <w:rPr>
          <w:rFonts w:hint="cs"/>
          <w:rtl/>
        </w:rPr>
        <w:t>,</w:t>
      </w:r>
      <w:r>
        <w:rPr>
          <w:rtl/>
        </w:rPr>
        <w:t xml:space="preserve"> </w:t>
      </w:r>
      <w:bookmarkStart w:id="5745" w:name="_ETM_Q7_334090"/>
      <w:bookmarkEnd w:id="5745"/>
      <w:r>
        <w:rPr>
          <w:rtl/>
        </w:rPr>
        <w:t xml:space="preserve">אני </w:t>
      </w:r>
      <w:bookmarkStart w:id="5746" w:name="_ETM_Q7_334269"/>
      <w:bookmarkEnd w:id="5746"/>
      <w:r>
        <w:rPr>
          <w:rtl/>
        </w:rPr>
        <w:t xml:space="preserve">הייתי </w:t>
      </w:r>
      <w:bookmarkStart w:id="5747" w:name="_ETM_Q7_334569"/>
      <w:bookmarkEnd w:id="5747"/>
      <w:r>
        <w:rPr>
          <w:rtl/>
        </w:rPr>
        <w:t>כאן</w:t>
      </w:r>
      <w:r>
        <w:rPr>
          <w:rFonts w:hint="cs"/>
          <w:rtl/>
        </w:rPr>
        <w:t>,</w:t>
      </w:r>
      <w:r>
        <w:rPr>
          <w:rtl/>
        </w:rPr>
        <w:t xml:space="preserve"> </w:t>
      </w:r>
      <w:bookmarkStart w:id="5748" w:name="_ETM_Q7_334959"/>
      <w:bookmarkEnd w:id="5748"/>
      <w:r>
        <w:rPr>
          <w:rtl/>
        </w:rPr>
        <w:t xml:space="preserve">ואני </w:t>
      </w:r>
      <w:bookmarkStart w:id="5749" w:name="_ETM_Q7_335290"/>
      <w:bookmarkEnd w:id="5749"/>
      <w:r>
        <w:rPr>
          <w:rtl/>
        </w:rPr>
        <w:t xml:space="preserve">אומרת </w:t>
      </w:r>
      <w:bookmarkStart w:id="5750" w:name="_ETM_Q7_335680"/>
      <w:bookmarkEnd w:id="5750"/>
      <w:r>
        <w:rPr>
          <w:rtl/>
        </w:rPr>
        <w:t xml:space="preserve">לך </w:t>
      </w:r>
      <w:bookmarkStart w:id="5751" w:name="_ETM_Q7_335919"/>
      <w:bookmarkEnd w:id="5751"/>
      <w:r>
        <w:rPr>
          <w:rtl/>
        </w:rPr>
        <w:t>בכנות</w:t>
      </w:r>
      <w:r w:rsidR="00773750">
        <w:rPr>
          <w:rFonts w:hint="cs"/>
          <w:rtl/>
        </w:rPr>
        <w:t>:</w:t>
      </w:r>
      <w:r>
        <w:rPr>
          <w:rtl/>
        </w:rPr>
        <w:t xml:space="preserve"> </w:t>
      </w:r>
      <w:bookmarkStart w:id="5752" w:name="_ETM_Q7_337430"/>
      <w:bookmarkEnd w:id="5752"/>
      <w:r>
        <w:rPr>
          <w:rtl/>
        </w:rPr>
        <w:t>ישבתי</w:t>
      </w:r>
      <w:r>
        <w:rPr>
          <w:rFonts w:hint="cs"/>
          <w:rtl/>
        </w:rPr>
        <w:t>,</w:t>
      </w:r>
      <w:r>
        <w:rPr>
          <w:rtl/>
        </w:rPr>
        <w:t xml:space="preserve"> </w:t>
      </w:r>
      <w:bookmarkStart w:id="5753" w:name="_ETM_Q7_337969"/>
      <w:bookmarkEnd w:id="5753"/>
      <w:r>
        <w:rPr>
          <w:rtl/>
        </w:rPr>
        <w:t xml:space="preserve">הקשבתי </w:t>
      </w:r>
      <w:bookmarkStart w:id="5754" w:name="_ETM_Q7_338360"/>
      <w:bookmarkEnd w:id="5754"/>
      <w:r>
        <w:rPr>
          <w:rtl/>
        </w:rPr>
        <w:t>ל</w:t>
      </w:r>
      <w:r>
        <w:rPr>
          <w:rFonts w:hint="cs"/>
          <w:rtl/>
        </w:rPr>
        <w:t xml:space="preserve">טיעונים, </w:t>
      </w:r>
      <w:bookmarkStart w:id="5755" w:name="_ETM_Q7_339290"/>
      <w:bookmarkEnd w:id="5755"/>
      <w:r>
        <w:rPr>
          <w:rtl/>
        </w:rPr>
        <w:t xml:space="preserve">למה </w:t>
      </w:r>
      <w:bookmarkStart w:id="5756" w:name="_ETM_Q7_339590"/>
      <w:bookmarkEnd w:id="5756"/>
      <w:r>
        <w:rPr>
          <w:rtl/>
        </w:rPr>
        <w:t>שהיה</w:t>
      </w:r>
      <w:r>
        <w:rPr>
          <w:rFonts w:hint="cs"/>
          <w:rtl/>
        </w:rPr>
        <w:t>.</w:t>
      </w:r>
      <w:r>
        <w:rPr>
          <w:rtl/>
        </w:rPr>
        <w:t xml:space="preserve"> </w:t>
      </w:r>
      <w:bookmarkStart w:id="5757" w:name="_ETM_Q7_340010"/>
      <w:bookmarkEnd w:id="5757"/>
      <w:r>
        <w:rPr>
          <w:rtl/>
        </w:rPr>
        <w:t>ע</w:t>
      </w:r>
      <w:r>
        <w:rPr>
          <w:rFonts w:hint="cs"/>
          <w:rtl/>
        </w:rPr>
        <w:t>ו</w:t>
      </w:r>
      <w:r>
        <w:rPr>
          <w:rtl/>
        </w:rPr>
        <w:t xml:space="preserve">לה </w:t>
      </w:r>
      <w:bookmarkStart w:id="5758" w:name="_ETM_Q7_340219"/>
      <w:bookmarkEnd w:id="5758"/>
      <w:r>
        <w:rPr>
          <w:rFonts w:hint="cs"/>
          <w:rtl/>
        </w:rPr>
        <w:t>ה</w:t>
      </w:r>
      <w:r>
        <w:rPr>
          <w:rtl/>
        </w:rPr>
        <w:t xml:space="preserve">שר </w:t>
      </w:r>
      <w:bookmarkStart w:id="5759" w:name="_ETM_Q7_340459"/>
      <w:bookmarkEnd w:id="5759"/>
      <w:r>
        <w:rPr>
          <w:rtl/>
        </w:rPr>
        <w:t xml:space="preserve">דודי </w:t>
      </w:r>
      <w:bookmarkStart w:id="5760" w:name="_ETM_Q7_340760"/>
      <w:bookmarkEnd w:id="5760"/>
      <w:r>
        <w:rPr>
          <w:rtl/>
        </w:rPr>
        <w:t>אמסלם</w:t>
      </w:r>
      <w:r>
        <w:rPr>
          <w:rFonts w:hint="cs"/>
          <w:rtl/>
        </w:rPr>
        <w:t>,</w:t>
      </w:r>
      <w:r>
        <w:rPr>
          <w:rtl/>
        </w:rPr>
        <w:t xml:space="preserve"> </w:t>
      </w:r>
      <w:bookmarkStart w:id="5761" w:name="_ETM_Q7_341540"/>
      <w:bookmarkEnd w:id="5761"/>
      <w:r>
        <w:rPr>
          <w:rtl/>
        </w:rPr>
        <w:t xml:space="preserve">ולומר </w:t>
      </w:r>
      <w:bookmarkStart w:id="5762" w:name="_ETM_Q7_341959"/>
      <w:bookmarkEnd w:id="5762"/>
      <w:r>
        <w:rPr>
          <w:rtl/>
        </w:rPr>
        <w:t xml:space="preserve">את </w:t>
      </w:r>
      <w:bookmarkStart w:id="5763" w:name="_ETM_Q7_342049"/>
      <w:bookmarkEnd w:id="5763"/>
      <w:r>
        <w:rPr>
          <w:rtl/>
        </w:rPr>
        <w:t>האמת</w:t>
      </w:r>
      <w:r>
        <w:rPr>
          <w:rFonts w:hint="cs"/>
          <w:rtl/>
        </w:rPr>
        <w:t xml:space="preserve">, אני לא </w:t>
      </w:r>
      <w:bookmarkStart w:id="5764" w:name="_ETM_Q7_340000"/>
      <w:bookmarkEnd w:id="5764"/>
      <w:r>
        <w:rPr>
          <w:rFonts w:hint="cs"/>
          <w:rtl/>
        </w:rPr>
        <w:t xml:space="preserve">ידעתי אם </w:t>
      </w:r>
      <w:bookmarkStart w:id="5765" w:name="_ETM_Q7_342409"/>
      <w:bookmarkStart w:id="5766" w:name="_ETM_Q7_342739"/>
      <w:bookmarkStart w:id="5767" w:name="_ETM_Q7_342799"/>
      <w:bookmarkEnd w:id="5765"/>
      <w:bookmarkEnd w:id="5766"/>
      <w:bookmarkEnd w:id="5767"/>
      <w:r>
        <w:rPr>
          <w:rtl/>
        </w:rPr>
        <w:t xml:space="preserve">אני </w:t>
      </w:r>
      <w:bookmarkStart w:id="5768" w:name="_ETM_Q7_343510"/>
      <w:bookmarkEnd w:id="5768"/>
      <w:r>
        <w:rPr>
          <w:rFonts w:hint="cs"/>
          <w:rtl/>
        </w:rPr>
        <w:t>ב</w:t>
      </w:r>
      <w:r>
        <w:rPr>
          <w:rtl/>
        </w:rPr>
        <w:t xml:space="preserve">רבע </w:t>
      </w:r>
      <w:bookmarkStart w:id="5769" w:name="_ETM_Q7_343750"/>
      <w:bookmarkEnd w:id="5769"/>
      <w:r>
        <w:rPr>
          <w:rtl/>
        </w:rPr>
        <w:t xml:space="preserve">שעה </w:t>
      </w:r>
      <w:bookmarkStart w:id="5770" w:name="_ETM_Q7_343930"/>
      <w:bookmarkEnd w:id="5770"/>
      <w:r>
        <w:rPr>
          <w:rtl/>
        </w:rPr>
        <w:t xml:space="preserve">של </w:t>
      </w:r>
      <w:bookmarkStart w:id="5771" w:name="_ETM_Q7_344080"/>
      <w:bookmarkEnd w:id="5771"/>
      <w:r>
        <w:rPr>
          <w:rtl/>
        </w:rPr>
        <w:t>סטנד</w:t>
      </w:r>
      <w:r>
        <w:rPr>
          <w:rFonts w:hint="cs"/>
          <w:rtl/>
        </w:rPr>
        <w:t>-</w:t>
      </w:r>
      <w:r>
        <w:rPr>
          <w:rtl/>
        </w:rPr>
        <w:t xml:space="preserve">אפ </w:t>
      </w:r>
      <w:bookmarkStart w:id="5772" w:name="_ETM_Q7_344470"/>
      <w:bookmarkEnd w:id="5772"/>
      <w:r>
        <w:rPr>
          <w:rtl/>
        </w:rPr>
        <w:t>קומדי</w:t>
      </w:r>
      <w:r>
        <w:rPr>
          <w:rFonts w:hint="cs"/>
          <w:rtl/>
        </w:rPr>
        <w:t>.</w:t>
      </w:r>
      <w:r>
        <w:rPr>
          <w:rtl/>
        </w:rPr>
        <w:t xml:space="preserve"> </w:t>
      </w:r>
      <w:bookmarkStart w:id="5773" w:name="_ETM_Q7_345780"/>
      <w:bookmarkEnd w:id="5773"/>
      <w:r>
        <w:rPr>
          <w:rtl/>
        </w:rPr>
        <w:t>ברצינות</w:t>
      </w:r>
      <w:r>
        <w:rPr>
          <w:rFonts w:hint="cs"/>
          <w:rtl/>
        </w:rPr>
        <w:t>.</w:t>
      </w:r>
      <w:r>
        <w:rPr>
          <w:rtl/>
        </w:rPr>
        <w:t xml:space="preserve"> </w:t>
      </w:r>
      <w:bookmarkStart w:id="5774" w:name="_ETM_Q7_347280"/>
      <w:bookmarkEnd w:id="5774"/>
      <w:r>
        <w:rPr>
          <w:rtl/>
        </w:rPr>
        <w:t xml:space="preserve">עד </w:t>
      </w:r>
      <w:bookmarkStart w:id="5775" w:name="_ETM_Q7_347459"/>
      <w:bookmarkEnd w:id="5775"/>
      <w:r>
        <w:rPr>
          <w:rtl/>
        </w:rPr>
        <w:t xml:space="preserve">כמה </w:t>
      </w:r>
      <w:bookmarkStart w:id="5776" w:name="_ETM_Q7_347790"/>
      <w:bookmarkEnd w:id="5776"/>
      <w:r>
        <w:rPr>
          <w:rtl/>
        </w:rPr>
        <w:t xml:space="preserve">מנותקים </w:t>
      </w:r>
      <w:bookmarkStart w:id="5777" w:name="_ETM_Q7_348720"/>
      <w:bookmarkEnd w:id="5777"/>
      <w:r>
        <w:rPr>
          <w:rtl/>
        </w:rPr>
        <w:t xml:space="preserve">ניתן </w:t>
      </w:r>
      <w:bookmarkStart w:id="5778" w:name="_ETM_Q7_349110"/>
      <w:bookmarkEnd w:id="5778"/>
      <w:r>
        <w:rPr>
          <w:rtl/>
        </w:rPr>
        <w:t>להיות</w:t>
      </w:r>
      <w:r>
        <w:rPr>
          <w:rFonts w:hint="cs"/>
          <w:rtl/>
        </w:rPr>
        <w:t>.</w:t>
      </w:r>
    </w:p>
    <w:p w:rsidR="00515B1F" w:rsidRDefault="00515B1F" w:rsidP="00DE5A79">
      <w:pPr>
        <w:rPr>
          <w:rtl/>
        </w:rPr>
      </w:pPr>
    </w:p>
    <w:p w:rsidR="00515B1F" w:rsidRDefault="00515B1F" w:rsidP="00773750">
      <w:pPr>
        <w:rPr>
          <w:rtl/>
        </w:rPr>
      </w:pPr>
      <w:bookmarkStart w:id="5779" w:name="_ETM_Q7_349459"/>
      <w:bookmarkEnd w:id="5779"/>
      <w:r>
        <w:rPr>
          <w:rtl/>
        </w:rPr>
        <w:t>עכשיו</w:t>
      </w:r>
      <w:r>
        <w:rPr>
          <w:rFonts w:hint="cs"/>
          <w:rtl/>
        </w:rPr>
        <w:t>,</w:t>
      </w:r>
      <w:r>
        <w:rPr>
          <w:rtl/>
        </w:rPr>
        <w:t xml:space="preserve"> </w:t>
      </w:r>
      <w:bookmarkStart w:id="5780" w:name="_ETM_Q7_349790"/>
      <w:bookmarkEnd w:id="5780"/>
      <w:r>
        <w:rPr>
          <w:rtl/>
        </w:rPr>
        <w:t>תראה</w:t>
      </w:r>
      <w:r>
        <w:rPr>
          <w:rFonts w:hint="cs"/>
          <w:rtl/>
        </w:rPr>
        <w:t>,</w:t>
      </w:r>
      <w:r>
        <w:rPr>
          <w:rtl/>
        </w:rPr>
        <w:t xml:space="preserve"> </w:t>
      </w:r>
      <w:bookmarkStart w:id="5781" w:name="_ETM_Q7_350060"/>
      <w:bookmarkEnd w:id="5781"/>
      <w:r>
        <w:rPr>
          <w:rtl/>
        </w:rPr>
        <w:t xml:space="preserve">אנחנו </w:t>
      </w:r>
      <w:bookmarkStart w:id="5782" w:name="_ETM_Q7_350299"/>
      <w:bookmarkEnd w:id="5782"/>
      <w:r>
        <w:rPr>
          <w:rtl/>
        </w:rPr>
        <w:t xml:space="preserve">באים </w:t>
      </w:r>
      <w:bookmarkStart w:id="5783" w:name="_ETM_Q7_350510"/>
      <w:bookmarkEnd w:id="5783"/>
      <w:r>
        <w:rPr>
          <w:rtl/>
        </w:rPr>
        <w:t xml:space="preserve">ומצביעים </w:t>
      </w:r>
      <w:bookmarkStart w:id="5784" w:name="_ETM_Q7_350930"/>
      <w:bookmarkEnd w:id="5784"/>
      <w:r>
        <w:rPr>
          <w:rtl/>
        </w:rPr>
        <w:t xml:space="preserve">על </w:t>
      </w:r>
      <w:bookmarkStart w:id="5785" w:name="_ETM_Q7_351049"/>
      <w:bookmarkEnd w:id="5785"/>
      <w:r>
        <w:rPr>
          <w:rtl/>
        </w:rPr>
        <w:t>בעיה</w:t>
      </w:r>
      <w:r w:rsidR="00773750">
        <w:rPr>
          <w:rFonts w:hint="cs"/>
          <w:rtl/>
        </w:rPr>
        <w:t>,</w:t>
      </w:r>
      <w:r>
        <w:rPr>
          <w:rtl/>
        </w:rPr>
        <w:t xml:space="preserve"> </w:t>
      </w:r>
      <w:bookmarkStart w:id="5786" w:name="_ETM_Q7_351409"/>
      <w:bookmarkEnd w:id="5786"/>
      <w:r>
        <w:rPr>
          <w:rtl/>
        </w:rPr>
        <w:t xml:space="preserve">בעיה </w:t>
      </w:r>
      <w:bookmarkStart w:id="5787" w:name="_ETM_Q7_351650"/>
      <w:bookmarkEnd w:id="5787"/>
      <w:r>
        <w:rPr>
          <w:rtl/>
        </w:rPr>
        <w:t xml:space="preserve">שמדינה </w:t>
      </w:r>
      <w:bookmarkStart w:id="5788" w:name="_ETM_Q7_352099"/>
      <w:bookmarkEnd w:id="5788"/>
      <w:r>
        <w:rPr>
          <w:rtl/>
        </w:rPr>
        <w:t xml:space="preserve">שלמה </w:t>
      </w:r>
      <w:bookmarkStart w:id="5789" w:name="_ETM_Q7_352370"/>
      <w:bookmarkEnd w:id="5789"/>
      <w:r>
        <w:rPr>
          <w:rtl/>
        </w:rPr>
        <w:t xml:space="preserve">מדברת </w:t>
      </w:r>
      <w:bookmarkStart w:id="5790" w:name="_ETM_Q7_352819"/>
      <w:bookmarkEnd w:id="5790"/>
      <w:r>
        <w:rPr>
          <w:rtl/>
        </w:rPr>
        <w:t>עליה</w:t>
      </w:r>
      <w:r>
        <w:rPr>
          <w:rFonts w:hint="cs"/>
          <w:rtl/>
        </w:rPr>
        <w:t>.</w:t>
      </w:r>
      <w:r>
        <w:rPr>
          <w:rtl/>
        </w:rPr>
        <w:t xml:space="preserve"> </w:t>
      </w:r>
      <w:bookmarkStart w:id="5791" w:name="_ETM_Q7_353569"/>
      <w:bookmarkEnd w:id="5791"/>
      <w:r>
        <w:rPr>
          <w:rtl/>
        </w:rPr>
        <w:t xml:space="preserve">יש </w:t>
      </w:r>
      <w:bookmarkStart w:id="5792" w:name="_ETM_Q7_353780"/>
      <w:bookmarkEnd w:id="5792"/>
      <w:r>
        <w:rPr>
          <w:rtl/>
        </w:rPr>
        <w:t xml:space="preserve">פה </w:t>
      </w:r>
      <w:bookmarkStart w:id="5793" w:name="_ETM_Q7_353930"/>
      <w:bookmarkEnd w:id="5793"/>
      <w:r>
        <w:rPr>
          <w:rtl/>
        </w:rPr>
        <w:t xml:space="preserve">כשל </w:t>
      </w:r>
      <w:bookmarkStart w:id="5794" w:name="_ETM_Q7_354230"/>
      <w:bookmarkEnd w:id="5794"/>
      <w:r>
        <w:rPr>
          <w:rtl/>
        </w:rPr>
        <w:t xml:space="preserve">ביטחוני </w:t>
      </w:r>
      <w:bookmarkStart w:id="5795" w:name="_ETM_Q7_355280"/>
      <w:bookmarkEnd w:id="5795"/>
      <w:r>
        <w:rPr>
          <w:rtl/>
        </w:rPr>
        <w:t xml:space="preserve">ויש </w:t>
      </w:r>
      <w:bookmarkStart w:id="5796" w:name="_ETM_Q7_355489"/>
      <w:bookmarkEnd w:id="5796"/>
      <w:r>
        <w:rPr>
          <w:rtl/>
        </w:rPr>
        <w:t xml:space="preserve">פה </w:t>
      </w:r>
      <w:bookmarkStart w:id="5797" w:name="_ETM_Q7_355639"/>
      <w:bookmarkEnd w:id="5797"/>
      <w:r>
        <w:rPr>
          <w:rFonts w:hint="cs"/>
          <w:rtl/>
        </w:rPr>
        <w:t xml:space="preserve">כשל </w:t>
      </w:r>
      <w:bookmarkStart w:id="5798" w:name="_ETM_Q7_355969"/>
      <w:bookmarkEnd w:id="5798"/>
      <w:r>
        <w:rPr>
          <w:rtl/>
        </w:rPr>
        <w:t>כלכלי</w:t>
      </w:r>
      <w:r>
        <w:rPr>
          <w:rFonts w:hint="cs"/>
          <w:rtl/>
        </w:rPr>
        <w:t>.</w:t>
      </w:r>
      <w:r>
        <w:rPr>
          <w:rtl/>
        </w:rPr>
        <w:t xml:space="preserve"> </w:t>
      </w:r>
      <w:bookmarkStart w:id="5799" w:name="_ETM_Q7_356569"/>
      <w:bookmarkEnd w:id="5799"/>
      <w:r>
        <w:rPr>
          <w:rtl/>
        </w:rPr>
        <w:t xml:space="preserve">שתי </w:t>
      </w:r>
      <w:bookmarkStart w:id="5800" w:name="_ETM_Q7_356780"/>
      <w:bookmarkEnd w:id="5800"/>
      <w:r>
        <w:rPr>
          <w:rtl/>
        </w:rPr>
        <w:t xml:space="preserve">ידיים </w:t>
      </w:r>
      <w:bookmarkStart w:id="5801" w:name="_ETM_Q7_357049"/>
      <w:bookmarkEnd w:id="5801"/>
      <w:r>
        <w:rPr>
          <w:rtl/>
        </w:rPr>
        <w:t xml:space="preserve">שמאליות </w:t>
      </w:r>
      <w:bookmarkStart w:id="5802" w:name="_ETM_Q7_357560"/>
      <w:bookmarkEnd w:id="5802"/>
      <w:r>
        <w:rPr>
          <w:rtl/>
        </w:rPr>
        <w:t xml:space="preserve">לממשלה </w:t>
      </w:r>
      <w:bookmarkStart w:id="5803" w:name="_ETM_Q7_358159"/>
      <w:bookmarkEnd w:id="5803"/>
      <w:r>
        <w:rPr>
          <w:rtl/>
        </w:rPr>
        <w:t>הזו</w:t>
      </w:r>
      <w:bookmarkStart w:id="5804" w:name="_ETM_Q7_358430"/>
      <w:bookmarkEnd w:id="5804"/>
      <w:r>
        <w:rPr>
          <w:rFonts w:hint="cs"/>
          <w:rtl/>
        </w:rPr>
        <w:t xml:space="preserve">. </w:t>
      </w:r>
      <w:r>
        <w:rPr>
          <w:rtl/>
        </w:rPr>
        <w:t>אגב</w:t>
      </w:r>
      <w:r>
        <w:rPr>
          <w:rFonts w:hint="cs"/>
          <w:rtl/>
        </w:rPr>
        <w:t>,</w:t>
      </w:r>
      <w:r>
        <w:rPr>
          <w:rtl/>
        </w:rPr>
        <w:t xml:space="preserve"> </w:t>
      </w:r>
      <w:bookmarkStart w:id="5805" w:name="_ETM_Q7_358669"/>
      <w:bookmarkEnd w:id="5805"/>
      <w:r>
        <w:rPr>
          <w:rtl/>
        </w:rPr>
        <w:t xml:space="preserve">חלק </w:t>
      </w:r>
      <w:bookmarkStart w:id="5806" w:name="_ETM_Q7_358969"/>
      <w:bookmarkEnd w:id="5806"/>
      <w:r>
        <w:rPr>
          <w:rtl/>
        </w:rPr>
        <w:t xml:space="preserve">מהדברים </w:t>
      </w:r>
      <w:bookmarkStart w:id="5807" w:name="_ETM_Q7_359450"/>
      <w:bookmarkEnd w:id="5807"/>
      <w:r>
        <w:rPr>
          <w:rtl/>
        </w:rPr>
        <w:t xml:space="preserve">גם </w:t>
      </w:r>
      <w:bookmarkStart w:id="5808" w:name="_ETM_Q7_359599"/>
      <w:bookmarkEnd w:id="5808"/>
      <w:r>
        <w:rPr>
          <w:rtl/>
        </w:rPr>
        <w:t xml:space="preserve">נאמרו </w:t>
      </w:r>
      <w:bookmarkStart w:id="5809" w:name="_ETM_Q7_359900"/>
      <w:bookmarkEnd w:id="5809"/>
      <w:r>
        <w:rPr>
          <w:rtl/>
        </w:rPr>
        <w:t xml:space="preserve">על </w:t>
      </w:r>
      <w:bookmarkStart w:id="5810" w:name="_ETM_Q7_359989"/>
      <w:bookmarkEnd w:id="5810"/>
      <w:r>
        <w:rPr>
          <w:rtl/>
        </w:rPr>
        <w:t>ידיכם</w:t>
      </w:r>
      <w:r>
        <w:rPr>
          <w:rFonts w:hint="cs"/>
          <w:rtl/>
        </w:rPr>
        <w:t>;</w:t>
      </w:r>
      <w:r>
        <w:rPr>
          <w:rtl/>
        </w:rPr>
        <w:t xml:space="preserve"> </w:t>
      </w:r>
      <w:bookmarkStart w:id="5811" w:name="_ETM_Q7_360469"/>
      <w:bookmarkEnd w:id="5811"/>
      <w:r>
        <w:rPr>
          <w:rtl/>
        </w:rPr>
        <w:t>אגב</w:t>
      </w:r>
      <w:r>
        <w:rPr>
          <w:rFonts w:hint="cs"/>
          <w:rtl/>
        </w:rPr>
        <w:t>,</w:t>
      </w:r>
      <w:r>
        <w:rPr>
          <w:rtl/>
        </w:rPr>
        <w:t xml:space="preserve"> </w:t>
      </w:r>
      <w:bookmarkStart w:id="5812" w:name="_ETM_Q7_360709"/>
      <w:bookmarkEnd w:id="5812"/>
      <w:r>
        <w:rPr>
          <w:rtl/>
        </w:rPr>
        <w:t xml:space="preserve">גם </w:t>
      </w:r>
      <w:bookmarkStart w:id="5813" w:name="_ETM_Q7_360889"/>
      <w:bookmarkEnd w:id="5813"/>
      <w:r>
        <w:rPr>
          <w:rtl/>
        </w:rPr>
        <w:t xml:space="preserve">על </w:t>
      </w:r>
      <w:bookmarkStart w:id="5814" w:name="_ETM_Q7_360980"/>
      <w:bookmarkEnd w:id="5814"/>
      <w:r>
        <w:rPr>
          <w:rtl/>
        </w:rPr>
        <w:t>ידיך</w:t>
      </w:r>
      <w:r>
        <w:rPr>
          <w:rFonts w:hint="cs"/>
          <w:rtl/>
        </w:rPr>
        <w:t xml:space="preserve"> –</w:t>
      </w:r>
      <w:r>
        <w:rPr>
          <w:rtl/>
        </w:rPr>
        <w:t xml:space="preserve"> </w:t>
      </w:r>
      <w:bookmarkStart w:id="5815" w:name="_ETM_Q7_361730"/>
      <w:bookmarkEnd w:id="5815"/>
      <w:r>
        <w:rPr>
          <w:rtl/>
        </w:rPr>
        <w:t xml:space="preserve">בעניין </w:t>
      </w:r>
      <w:bookmarkStart w:id="5816" w:name="_ETM_Q7_362150"/>
      <w:bookmarkEnd w:id="5816"/>
      <w:r>
        <w:rPr>
          <w:rtl/>
        </w:rPr>
        <w:t>הביטחוני</w:t>
      </w:r>
      <w:r>
        <w:rPr>
          <w:rFonts w:hint="cs"/>
          <w:rtl/>
        </w:rPr>
        <w:t>.</w:t>
      </w:r>
      <w:r>
        <w:rPr>
          <w:rtl/>
        </w:rPr>
        <w:t xml:space="preserve"> </w:t>
      </w:r>
      <w:bookmarkStart w:id="5817" w:name="_ETM_Q7_363790"/>
      <w:bookmarkEnd w:id="5817"/>
      <w:r>
        <w:rPr>
          <w:rtl/>
        </w:rPr>
        <w:t xml:space="preserve">עולה </w:t>
      </w:r>
      <w:bookmarkStart w:id="5818" w:name="_ETM_Q7_364030"/>
      <w:bookmarkEnd w:id="5818"/>
      <w:r>
        <w:rPr>
          <w:rtl/>
        </w:rPr>
        <w:t xml:space="preserve">לכאן </w:t>
      </w:r>
      <w:bookmarkStart w:id="5819" w:name="_ETM_Q7_364330"/>
      <w:bookmarkEnd w:id="5819"/>
      <w:r>
        <w:rPr>
          <w:rtl/>
        </w:rPr>
        <w:t>השר</w:t>
      </w:r>
      <w:bookmarkStart w:id="5820" w:name="_ETM_Q7_364810"/>
      <w:bookmarkEnd w:id="5820"/>
      <w:r>
        <w:rPr>
          <w:rFonts w:hint="cs"/>
          <w:rtl/>
        </w:rPr>
        <w:t xml:space="preserve">, </w:t>
      </w:r>
      <w:r>
        <w:rPr>
          <w:rtl/>
        </w:rPr>
        <w:t xml:space="preserve">ומה </w:t>
      </w:r>
      <w:bookmarkStart w:id="5821" w:name="_ETM_Q7_365080"/>
      <w:bookmarkEnd w:id="5821"/>
      <w:r>
        <w:rPr>
          <w:rtl/>
        </w:rPr>
        <w:t xml:space="preserve">התשובה </w:t>
      </w:r>
      <w:bookmarkStart w:id="5822" w:name="_ETM_Q7_365560"/>
      <w:bookmarkEnd w:id="5822"/>
      <w:r>
        <w:rPr>
          <w:rtl/>
        </w:rPr>
        <w:t>שלו</w:t>
      </w:r>
      <w:r>
        <w:rPr>
          <w:rFonts w:hint="cs"/>
          <w:rtl/>
        </w:rPr>
        <w:t>?</w:t>
      </w:r>
      <w:r>
        <w:rPr>
          <w:rtl/>
        </w:rPr>
        <w:t xml:space="preserve"> </w:t>
      </w:r>
      <w:bookmarkStart w:id="5823" w:name="_ETM_Q7_366040"/>
      <w:bookmarkEnd w:id="5823"/>
      <w:r>
        <w:rPr>
          <w:rtl/>
        </w:rPr>
        <w:t xml:space="preserve">התשובה </w:t>
      </w:r>
      <w:bookmarkStart w:id="5824" w:name="_ETM_Q7_366459"/>
      <w:bookmarkEnd w:id="5824"/>
      <w:r>
        <w:rPr>
          <w:rtl/>
        </w:rPr>
        <w:t xml:space="preserve">הראשונה </w:t>
      </w:r>
      <w:bookmarkStart w:id="5825" w:name="_ETM_Q7_367639"/>
      <w:bookmarkEnd w:id="5825"/>
      <w:r>
        <w:rPr>
          <w:rtl/>
        </w:rPr>
        <w:t>–</w:t>
      </w:r>
      <w:r>
        <w:rPr>
          <w:rFonts w:hint="cs"/>
          <w:rtl/>
        </w:rPr>
        <w:t xml:space="preserve"> </w:t>
      </w:r>
      <w:r>
        <w:rPr>
          <w:rtl/>
        </w:rPr>
        <w:t xml:space="preserve">יש </w:t>
      </w:r>
      <w:bookmarkStart w:id="5826" w:name="_ETM_Q7_368120"/>
      <w:bookmarkEnd w:id="5826"/>
      <w:r>
        <w:rPr>
          <w:rtl/>
        </w:rPr>
        <w:t>מלחמה</w:t>
      </w:r>
      <w:r>
        <w:rPr>
          <w:rFonts w:hint="cs"/>
          <w:rtl/>
        </w:rPr>
        <w:t>,</w:t>
      </w:r>
      <w:r>
        <w:rPr>
          <w:rtl/>
        </w:rPr>
        <w:t xml:space="preserve"> </w:t>
      </w:r>
      <w:bookmarkStart w:id="5827" w:name="_ETM_Q7_369160"/>
      <w:bookmarkEnd w:id="5827"/>
      <w:r>
        <w:rPr>
          <w:rtl/>
        </w:rPr>
        <w:t xml:space="preserve">צריך </w:t>
      </w:r>
      <w:bookmarkStart w:id="5828" w:name="_ETM_Q7_369550"/>
      <w:bookmarkEnd w:id="5828"/>
      <w:r>
        <w:rPr>
          <w:rFonts w:hint="cs"/>
          <w:rtl/>
        </w:rPr>
        <w:t xml:space="preserve">לחסל את האויב. </w:t>
      </w:r>
      <w:bookmarkStart w:id="5829" w:name="_ETM_Q7_369830"/>
      <w:bookmarkStart w:id="5830" w:name="_ETM_Q7_370100"/>
      <w:bookmarkStart w:id="5831" w:name="_ETM_Q7_370190"/>
      <w:bookmarkStart w:id="5832" w:name="_ETM_Q7_371709"/>
      <w:bookmarkEnd w:id="5829"/>
      <w:bookmarkEnd w:id="5830"/>
      <w:bookmarkEnd w:id="5831"/>
      <w:bookmarkEnd w:id="5832"/>
      <w:r>
        <w:rPr>
          <w:rtl/>
        </w:rPr>
        <w:t>גאון</w:t>
      </w:r>
      <w:bookmarkStart w:id="5833" w:name="_ETM_Q7_372519"/>
      <w:bookmarkEnd w:id="5833"/>
      <w:r>
        <w:rPr>
          <w:rFonts w:hint="cs"/>
          <w:rtl/>
        </w:rPr>
        <w:t xml:space="preserve">. </w:t>
      </w:r>
      <w:r>
        <w:rPr>
          <w:rtl/>
        </w:rPr>
        <w:t>נהדר</w:t>
      </w:r>
      <w:r>
        <w:rPr>
          <w:rFonts w:hint="cs"/>
          <w:rtl/>
        </w:rPr>
        <w:t xml:space="preserve">. לך תחסל את האויב. </w:t>
      </w:r>
      <w:bookmarkStart w:id="5834" w:name="_ETM_Q7_373120"/>
      <w:bookmarkStart w:id="5835" w:name="_ETM_Q7_373750"/>
      <w:bookmarkStart w:id="5836" w:name="_ETM_Q7_373870"/>
      <w:bookmarkStart w:id="5837" w:name="_ETM_Q7_374050"/>
      <w:bookmarkStart w:id="5838" w:name="_ETM_Q7_374830"/>
      <w:bookmarkStart w:id="5839" w:name="_ETM_Q7_375190"/>
      <w:bookmarkEnd w:id="5834"/>
      <w:bookmarkEnd w:id="5835"/>
      <w:bookmarkEnd w:id="5836"/>
      <w:bookmarkEnd w:id="5837"/>
      <w:bookmarkEnd w:id="5838"/>
      <w:bookmarkEnd w:id="5839"/>
    </w:p>
    <w:p w:rsidR="00515B1F" w:rsidRDefault="00515B1F" w:rsidP="00DE5A79">
      <w:pPr>
        <w:rPr>
          <w:rtl/>
        </w:rPr>
      </w:pPr>
      <w:bookmarkStart w:id="5840" w:name="_ETM_Q7_381795"/>
      <w:bookmarkEnd w:id="5840"/>
    </w:p>
    <w:p w:rsidR="00515B1F" w:rsidRDefault="00515B1F" w:rsidP="00773750">
      <w:pPr>
        <w:rPr>
          <w:rtl/>
        </w:rPr>
      </w:pPr>
      <w:bookmarkStart w:id="5841" w:name="_ETM_Q7_381917"/>
      <w:bookmarkStart w:id="5842" w:name="_ETM_Q7_381952"/>
      <w:bookmarkStart w:id="5843" w:name="_ETM_Q7_381985"/>
      <w:bookmarkEnd w:id="5841"/>
      <w:bookmarkEnd w:id="5842"/>
      <w:bookmarkEnd w:id="5843"/>
      <w:r>
        <w:rPr>
          <w:rFonts w:hint="cs"/>
          <w:rtl/>
        </w:rPr>
        <w:t xml:space="preserve">ארבעה </w:t>
      </w:r>
      <w:r>
        <w:rPr>
          <w:rtl/>
        </w:rPr>
        <w:t xml:space="preserve">חודשים </w:t>
      </w:r>
      <w:bookmarkStart w:id="5844" w:name="_ETM_Q7_375669"/>
      <w:bookmarkEnd w:id="5844"/>
      <w:r>
        <w:rPr>
          <w:rtl/>
        </w:rPr>
        <w:t>ש</w:t>
      </w:r>
      <w:r>
        <w:rPr>
          <w:rFonts w:hint="cs"/>
          <w:rtl/>
        </w:rPr>
        <w:t xml:space="preserve">ל </w:t>
      </w:r>
      <w:r>
        <w:rPr>
          <w:rtl/>
        </w:rPr>
        <w:t xml:space="preserve">הפסקת </w:t>
      </w:r>
      <w:bookmarkStart w:id="5845" w:name="_ETM_Q7_376240"/>
      <w:bookmarkEnd w:id="5845"/>
      <w:r>
        <w:rPr>
          <w:rFonts w:hint="cs"/>
          <w:rtl/>
        </w:rPr>
        <w:t xml:space="preserve">אש </w:t>
      </w:r>
      <w:r>
        <w:rPr>
          <w:rtl/>
        </w:rPr>
        <w:t>שק</w:t>
      </w:r>
      <w:bookmarkStart w:id="5846" w:name="_ETM_Q7_376960"/>
      <w:bookmarkEnd w:id="5846"/>
      <w:r>
        <w:rPr>
          <w:rFonts w:hint="cs"/>
          <w:rtl/>
        </w:rPr>
        <w:t xml:space="preserve">טה. </w:t>
      </w:r>
      <w:bookmarkStart w:id="5847" w:name="_ETM_Q7_376000"/>
      <w:bookmarkEnd w:id="5847"/>
      <w:r>
        <w:rPr>
          <w:rtl/>
        </w:rPr>
        <w:t xml:space="preserve">אנחנו </w:t>
      </w:r>
      <w:bookmarkStart w:id="5848" w:name="_ETM_Q7_377330"/>
      <w:bookmarkStart w:id="5849" w:name="_ETM_Q7_377389"/>
      <w:bookmarkEnd w:id="5848"/>
      <w:bookmarkEnd w:id="5849"/>
      <w:r>
        <w:rPr>
          <w:rtl/>
        </w:rPr>
        <w:t>צועקים</w:t>
      </w:r>
      <w:r>
        <w:rPr>
          <w:rFonts w:hint="cs"/>
          <w:rtl/>
        </w:rPr>
        <w:t>, ארבעה</w:t>
      </w:r>
      <w:bookmarkStart w:id="5850" w:name="_ETM_Q7_378860"/>
      <w:bookmarkStart w:id="5851" w:name="_ETM_Q7_379200"/>
      <w:bookmarkEnd w:id="5850"/>
      <w:bookmarkEnd w:id="5851"/>
      <w:r>
        <w:rPr>
          <w:rtl/>
        </w:rPr>
        <w:t xml:space="preserve"> </w:t>
      </w:r>
      <w:bookmarkStart w:id="5852" w:name="_ETM_Q7_379349"/>
      <w:bookmarkEnd w:id="5852"/>
      <w:r>
        <w:rPr>
          <w:rtl/>
        </w:rPr>
        <w:t xml:space="preserve">חודשים </w:t>
      </w:r>
      <w:bookmarkStart w:id="5853" w:name="_ETM_Q7_379889"/>
      <w:bookmarkEnd w:id="5853"/>
      <w:r>
        <w:rPr>
          <w:rtl/>
        </w:rPr>
        <w:t xml:space="preserve">שאנחנו </w:t>
      </w:r>
      <w:bookmarkStart w:id="5854" w:name="_ETM_Q7_380160"/>
      <w:bookmarkEnd w:id="5854"/>
      <w:r>
        <w:rPr>
          <w:rtl/>
        </w:rPr>
        <w:t>אומרים</w:t>
      </w:r>
      <w:r>
        <w:rPr>
          <w:rFonts w:hint="cs"/>
          <w:rtl/>
        </w:rPr>
        <w:t>,</w:t>
      </w:r>
      <w:r>
        <w:rPr>
          <w:rtl/>
        </w:rPr>
        <w:t xml:space="preserve"> </w:t>
      </w:r>
      <w:bookmarkStart w:id="5855" w:name="_ETM_Q7_380400"/>
      <w:bookmarkEnd w:id="5855"/>
      <w:r>
        <w:rPr>
          <w:rtl/>
        </w:rPr>
        <w:t xml:space="preserve">גם </w:t>
      </w:r>
      <w:bookmarkStart w:id="5856" w:name="_ETM_Q7_380580"/>
      <w:bookmarkEnd w:id="5856"/>
      <w:r>
        <w:rPr>
          <w:rtl/>
        </w:rPr>
        <w:t xml:space="preserve">מתוך </w:t>
      </w:r>
      <w:bookmarkStart w:id="5857" w:name="_ETM_Q7_380940"/>
      <w:bookmarkEnd w:id="5857"/>
      <w:r>
        <w:rPr>
          <w:rtl/>
        </w:rPr>
        <w:t>הממשלה</w:t>
      </w:r>
      <w:bookmarkStart w:id="5858" w:name="_ETM_Q7_381419"/>
      <w:bookmarkEnd w:id="5858"/>
      <w:r>
        <w:rPr>
          <w:rFonts w:hint="cs"/>
          <w:rtl/>
        </w:rPr>
        <w:t xml:space="preserve">, </w:t>
      </w:r>
      <w:r w:rsidR="00773750">
        <w:rPr>
          <w:rFonts w:hint="cs"/>
          <w:rtl/>
        </w:rPr>
        <w:t xml:space="preserve">גם </w:t>
      </w:r>
      <w:r>
        <w:rPr>
          <w:rtl/>
        </w:rPr>
        <w:t xml:space="preserve">מחוץ </w:t>
      </w:r>
      <w:bookmarkStart w:id="5859" w:name="_ETM_Q7_381870"/>
      <w:bookmarkEnd w:id="5859"/>
      <w:r>
        <w:rPr>
          <w:rtl/>
        </w:rPr>
        <w:t>לממשלה</w:t>
      </w:r>
      <w:r>
        <w:rPr>
          <w:rFonts w:hint="cs"/>
          <w:rtl/>
        </w:rPr>
        <w:t>.</w:t>
      </w:r>
      <w:r>
        <w:rPr>
          <w:rtl/>
        </w:rPr>
        <w:t xml:space="preserve"> </w:t>
      </w:r>
      <w:bookmarkStart w:id="5860" w:name="_ETM_Q7_383050"/>
      <w:bookmarkEnd w:id="5860"/>
      <w:r>
        <w:rPr>
          <w:rtl/>
        </w:rPr>
        <w:t xml:space="preserve">אתם </w:t>
      </w:r>
      <w:bookmarkStart w:id="5861" w:name="_ETM_Q7_383560"/>
      <w:bookmarkEnd w:id="5861"/>
      <w:r>
        <w:rPr>
          <w:rtl/>
        </w:rPr>
        <w:t xml:space="preserve">עוברים </w:t>
      </w:r>
      <w:bookmarkStart w:id="5862" w:name="_ETM_Q7_383950"/>
      <w:bookmarkEnd w:id="5862"/>
      <w:r>
        <w:rPr>
          <w:rtl/>
        </w:rPr>
        <w:t xml:space="preserve">משלב </w:t>
      </w:r>
      <w:bookmarkStart w:id="5863" w:name="_ETM_Q7_384599"/>
      <w:bookmarkEnd w:id="5863"/>
      <w:r>
        <w:rPr>
          <w:rFonts w:hint="cs"/>
          <w:rtl/>
        </w:rPr>
        <w:t xml:space="preserve">ב' </w:t>
      </w:r>
      <w:bookmarkStart w:id="5864" w:name="_ETM_Q7_385049"/>
      <w:bookmarkEnd w:id="5864"/>
      <w:r>
        <w:rPr>
          <w:rtl/>
        </w:rPr>
        <w:t xml:space="preserve">לשלב </w:t>
      </w:r>
      <w:bookmarkStart w:id="5865" w:name="_ETM_Q7_385499"/>
      <w:bookmarkEnd w:id="5865"/>
      <w:r>
        <w:rPr>
          <w:rtl/>
        </w:rPr>
        <w:t>ג'</w:t>
      </w:r>
      <w:r>
        <w:rPr>
          <w:rFonts w:hint="cs"/>
          <w:rtl/>
        </w:rPr>
        <w:t>,</w:t>
      </w:r>
      <w:r>
        <w:rPr>
          <w:rtl/>
        </w:rPr>
        <w:t xml:space="preserve"> </w:t>
      </w:r>
      <w:bookmarkStart w:id="5866" w:name="_ETM_Q7_385829"/>
      <w:bookmarkEnd w:id="5866"/>
      <w:r>
        <w:rPr>
          <w:rtl/>
        </w:rPr>
        <w:t xml:space="preserve">מורידים </w:t>
      </w:r>
      <w:bookmarkStart w:id="5867" w:name="_ETM_Q7_386219"/>
      <w:bookmarkEnd w:id="5867"/>
      <w:r>
        <w:rPr>
          <w:rtl/>
        </w:rPr>
        <w:t xml:space="preserve">את </w:t>
      </w:r>
      <w:bookmarkStart w:id="5868" w:name="_ETM_Q7_386310"/>
      <w:bookmarkStart w:id="5869" w:name="_ETM_Q7_386340"/>
      <w:bookmarkEnd w:id="5868"/>
      <w:bookmarkEnd w:id="5869"/>
      <w:r>
        <w:rPr>
          <w:rtl/>
        </w:rPr>
        <w:t xml:space="preserve">כוח </w:t>
      </w:r>
      <w:bookmarkStart w:id="5870" w:name="_ETM_Q7_386639"/>
      <w:bookmarkEnd w:id="5870"/>
      <w:r>
        <w:rPr>
          <w:rFonts w:hint="cs"/>
          <w:rtl/>
        </w:rPr>
        <w:t>ה</w:t>
      </w:r>
      <w:r>
        <w:rPr>
          <w:rtl/>
        </w:rPr>
        <w:t>אדם</w:t>
      </w:r>
      <w:r>
        <w:rPr>
          <w:rFonts w:hint="cs"/>
          <w:rtl/>
        </w:rPr>
        <w:t>,</w:t>
      </w:r>
      <w:r>
        <w:rPr>
          <w:rtl/>
        </w:rPr>
        <w:t xml:space="preserve"> </w:t>
      </w:r>
      <w:bookmarkStart w:id="5871" w:name="_ETM_Q7_387120"/>
      <w:bookmarkEnd w:id="5871"/>
      <w:r>
        <w:rPr>
          <w:rtl/>
        </w:rPr>
        <w:t xml:space="preserve">עושים </w:t>
      </w:r>
      <w:bookmarkStart w:id="5872" w:name="_ETM_Q7_387400"/>
      <w:bookmarkEnd w:id="5872"/>
      <w:r>
        <w:rPr>
          <w:rtl/>
        </w:rPr>
        <w:t xml:space="preserve">הפסקת </w:t>
      </w:r>
      <w:bookmarkStart w:id="5873" w:name="_ETM_Q7_387849"/>
      <w:bookmarkEnd w:id="5873"/>
      <w:r>
        <w:rPr>
          <w:rtl/>
        </w:rPr>
        <w:t xml:space="preserve">אש </w:t>
      </w:r>
      <w:bookmarkStart w:id="5874" w:name="_ETM_Q7_388780"/>
      <w:bookmarkEnd w:id="5874"/>
      <w:r>
        <w:rPr>
          <w:rtl/>
        </w:rPr>
        <w:t>שקטה</w:t>
      </w:r>
      <w:r>
        <w:rPr>
          <w:rFonts w:hint="cs"/>
          <w:rtl/>
        </w:rPr>
        <w:t xml:space="preserve">, אוקיי? </w:t>
      </w:r>
      <w:bookmarkStart w:id="5875" w:name="_ETM_Q7_389819"/>
      <w:bookmarkStart w:id="5876" w:name="_ETM_Q7_390330"/>
      <w:bookmarkStart w:id="5877" w:name="_ETM_Q7_395000"/>
      <w:bookmarkEnd w:id="5875"/>
      <w:bookmarkEnd w:id="5876"/>
      <w:bookmarkEnd w:id="5877"/>
      <w:r>
        <w:rPr>
          <w:rtl/>
        </w:rPr>
        <w:t>איפה</w:t>
      </w:r>
      <w:r w:rsidR="00773750">
        <w:rPr>
          <w:rFonts w:hint="cs"/>
          <w:rtl/>
        </w:rPr>
        <w:t>,</w:t>
      </w:r>
      <w:r>
        <w:rPr>
          <w:rtl/>
        </w:rPr>
        <w:t xml:space="preserve"> </w:t>
      </w:r>
      <w:bookmarkStart w:id="5878" w:name="_ETM_Q7_391460"/>
      <w:bookmarkEnd w:id="5878"/>
      <w:r>
        <w:rPr>
          <w:rtl/>
        </w:rPr>
        <w:t xml:space="preserve">איפה </w:t>
      </w:r>
      <w:bookmarkStart w:id="5879" w:name="_ETM_Q7_391820"/>
      <w:bookmarkEnd w:id="5879"/>
      <w:r>
        <w:rPr>
          <w:rtl/>
        </w:rPr>
        <w:t xml:space="preserve">הכוח </w:t>
      </w:r>
      <w:bookmarkStart w:id="5880" w:name="_ETM_Q7_392150"/>
      <w:bookmarkEnd w:id="5880"/>
      <w:r>
        <w:rPr>
          <w:rtl/>
        </w:rPr>
        <w:t>הצבאי</w:t>
      </w:r>
      <w:r>
        <w:rPr>
          <w:rFonts w:hint="cs"/>
          <w:rtl/>
        </w:rPr>
        <w:t>?</w:t>
      </w:r>
      <w:r>
        <w:rPr>
          <w:rtl/>
        </w:rPr>
        <w:t xml:space="preserve"> </w:t>
      </w:r>
      <w:bookmarkStart w:id="5881" w:name="_ETM_Q7_393379"/>
      <w:bookmarkEnd w:id="5881"/>
      <w:r>
        <w:rPr>
          <w:rtl/>
        </w:rPr>
        <w:t xml:space="preserve">איפה </w:t>
      </w:r>
      <w:bookmarkStart w:id="5882" w:name="_ETM_Q7_393739"/>
      <w:bookmarkEnd w:id="5882"/>
      <w:r>
        <w:rPr>
          <w:rtl/>
        </w:rPr>
        <w:t>המלחמה</w:t>
      </w:r>
      <w:bookmarkStart w:id="5883" w:name="_ETM_Q7_395239"/>
      <w:bookmarkEnd w:id="5883"/>
      <w:r>
        <w:rPr>
          <w:rFonts w:hint="cs"/>
          <w:rtl/>
        </w:rPr>
        <w:t xml:space="preserve">? </w:t>
      </w:r>
      <w:r>
        <w:rPr>
          <w:rtl/>
        </w:rPr>
        <w:t xml:space="preserve">הוא </w:t>
      </w:r>
      <w:bookmarkStart w:id="5884" w:name="_ETM_Q7_395329"/>
      <w:bookmarkEnd w:id="5884"/>
      <w:r>
        <w:rPr>
          <w:rtl/>
        </w:rPr>
        <w:t xml:space="preserve">מדבר </w:t>
      </w:r>
      <w:bookmarkStart w:id="5885" w:name="_ETM_Q7_395749"/>
      <w:bookmarkEnd w:id="5885"/>
      <w:r>
        <w:rPr>
          <w:rtl/>
        </w:rPr>
        <w:t xml:space="preserve">על </w:t>
      </w:r>
      <w:bookmarkStart w:id="5886" w:name="_ETM_Q7_395840"/>
      <w:bookmarkEnd w:id="5886"/>
      <w:r>
        <w:rPr>
          <w:rtl/>
        </w:rPr>
        <w:t>מלחמה</w:t>
      </w:r>
      <w:r>
        <w:rPr>
          <w:rFonts w:hint="cs"/>
          <w:rtl/>
        </w:rPr>
        <w:t>, על זה שצריך ל</w:t>
      </w:r>
      <w:bookmarkStart w:id="5887" w:name="_ETM_Q7_396470"/>
      <w:bookmarkStart w:id="5888" w:name="_ETM_Q7_396680"/>
      <w:bookmarkEnd w:id="5887"/>
      <w:bookmarkEnd w:id="5888"/>
      <w:r>
        <w:rPr>
          <w:rtl/>
        </w:rPr>
        <w:t xml:space="preserve">חסל </w:t>
      </w:r>
      <w:bookmarkStart w:id="5889" w:name="_ETM_Q7_397069"/>
      <w:bookmarkEnd w:id="5889"/>
      <w:r>
        <w:rPr>
          <w:rtl/>
        </w:rPr>
        <w:t xml:space="preserve">את </w:t>
      </w:r>
      <w:bookmarkStart w:id="5890" w:name="_ETM_Q7_397160"/>
      <w:bookmarkEnd w:id="5890"/>
      <w:r>
        <w:rPr>
          <w:rFonts w:hint="cs"/>
          <w:rtl/>
        </w:rPr>
        <w:t>האויב.</w:t>
      </w:r>
      <w:bookmarkStart w:id="5891" w:name="_ETM_Q7_397370"/>
      <w:bookmarkStart w:id="5892" w:name="_ETM_Q7_397970"/>
      <w:bookmarkEnd w:id="5891"/>
      <w:bookmarkEnd w:id="5892"/>
      <w:r>
        <w:rPr>
          <w:rFonts w:hint="cs"/>
          <w:rtl/>
        </w:rPr>
        <w:t xml:space="preserve"> </w:t>
      </w:r>
      <w:bookmarkStart w:id="5893" w:name="_ETM_Q7_394000"/>
      <w:bookmarkEnd w:id="5893"/>
      <w:r>
        <w:rPr>
          <w:rFonts w:hint="cs"/>
          <w:rtl/>
        </w:rPr>
        <w:t xml:space="preserve">יש כיבוש </w:t>
      </w:r>
      <w:r>
        <w:rPr>
          <w:rtl/>
        </w:rPr>
        <w:t xml:space="preserve">במדינת </w:t>
      </w:r>
      <w:bookmarkStart w:id="5894" w:name="_ETM_Q7_398650"/>
      <w:bookmarkEnd w:id="5894"/>
      <w:r>
        <w:rPr>
          <w:rtl/>
        </w:rPr>
        <w:t>ישראל</w:t>
      </w:r>
      <w:r w:rsidR="00773750">
        <w:rPr>
          <w:rFonts w:hint="cs"/>
          <w:rtl/>
        </w:rPr>
        <w:t>,</w:t>
      </w:r>
      <w:r>
        <w:rPr>
          <w:rtl/>
        </w:rPr>
        <w:t xml:space="preserve"> </w:t>
      </w:r>
      <w:bookmarkStart w:id="5895" w:name="_ETM_Q7_399400"/>
      <w:bookmarkEnd w:id="5895"/>
      <w:r>
        <w:rPr>
          <w:rtl/>
        </w:rPr>
        <w:t xml:space="preserve">כל </w:t>
      </w:r>
      <w:bookmarkStart w:id="5896" w:name="_ETM_Q7_399670"/>
      <w:bookmarkEnd w:id="5896"/>
      <w:r>
        <w:rPr>
          <w:rtl/>
        </w:rPr>
        <w:t xml:space="preserve">חבל </w:t>
      </w:r>
      <w:bookmarkStart w:id="5897" w:name="_ETM_Q7_400030"/>
      <w:bookmarkEnd w:id="5897"/>
      <w:r>
        <w:rPr>
          <w:rtl/>
        </w:rPr>
        <w:t xml:space="preserve">הארץ </w:t>
      </w:r>
      <w:bookmarkStart w:id="5898" w:name="_ETM_Q7_400299"/>
      <w:bookmarkEnd w:id="5898"/>
      <w:r>
        <w:rPr>
          <w:rtl/>
        </w:rPr>
        <w:t xml:space="preserve">הצפוני </w:t>
      </w:r>
      <w:bookmarkStart w:id="5899" w:name="_ETM_Q7_400750"/>
      <w:bookmarkEnd w:id="5899"/>
      <w:r>
        <w:rPr>
          <w:rtl/>
        </w:rPr>
        <w:t xml:space="preserve">נמצא </w:t>
      </w:r>
      <w:bookmarkStart w:id="5900" w:name="_ETM_Q7_401110"/>
      <w:bookmarkEnd w:id="5900"/>
      <w:r>
        <w:rPr>
          <w:rtl/>
        </w:rPr>
        <w:t>ב</w:t>
      </w:r>
      <w:r>
        <w:rPr>
          <w:rFonts w:hint="cs"/>
          <w:rtl/>
        </w:rPr>
        <w:t xml:space="preserve">כיבוש של החיזבאללה. </w:t>
      </w:r>
      <w:bookmarkStart w:id="5901" w:name="_ETM_Q7_404439"/>
      <w:bookmarkEnd w:id="5901"/>
      <w:r>
        <w:rPr>
          <w:rFonts w:hint="cs"/>
          <w:rtl/>
        </w:rPr>
        <w:t xml:space="preserve">מה נסגר? איך </w:t>
      </w:r>
      <w:r>
        <w:rPr>
          <w:rtl/>
        </w:rPr>
        <w:t xml:space="preserve">יכול </w:t>
      </w:r>
      <w:bookmarkStart w:id="5902" w:name="_ETM_Q7_404829"/>
      <w:bookmarkEnd w:id="5902"/>
      <w:r>
        <w:rPr>
          <w:rtl/>
        </w:rPr>
        <w:t xml:space="preserve">להיות </w:t>
      </w:r>
      <w:bookmarkStart w:id="5903" w:name="_ETM_Q7_405040"/>
      <w:bookmarkEnd w:id="5903"/>
      <w:r>
        <w:rPr>
          <w:rtl/>
        </w:rPr>
        <w:t xml:space="preserve">שאנחנו </w:t>
      </w:r>
      <w:bookmarkStart w:id="5904" w:name="_ETM_Q7_405340"/>
      <w:bookmarkEnd w:id="5904"/>
      <w:r>
        <w:rPr>
          <w:rtl/>
        </w:rPr>
        <w:t xml:space="preserve">עומדים </w:t>
      </w:r>
      <w:bookmarkStart w:id="5905" w:name="_ETM_Q7_405549"/>
      <w:bookmarkEnd w:id="5905"/>
      <w:r>
        <w:rPr>
          <w:rtl/>
        </w:rPr>
        <w:t xml:space="preserve">מהצד </w:t>
      </w:r>
      <w:bookmarkStart w:id="5906" w:name="_ETM_Q7_405879"/>
      <w:bookmarkEnd w:id="5906"/>
      <w:r>
        <w:rPr>
          <w:rtl/>
        </w:rPr>
        <w:t xml:space="preserve">ורואים </w:t>
      </w:r>
      <w:bookmarkStart w:id="5907" w:name="_ETM_Q7_406329"/>
      <w:bookmarkEnd w:id="5907"/>
      <w:r>
        <w:rPr>
          <w:rtl/>
        </w:rPr>
        <w:t xml:space="preserve">את </w:t>
      </w:r>
      <w:bookmarkStart w:id="5908" w:name="_ETM_Q7_406450"/>
      <w:bookmarkEnd w:id="5908"/>
      <w:r>
        <w:rPr>
          <w:rtl/>
        </w:rPr>
        <w:t>זה</w:t>
      </w:r>
      <w:r>
        <w:rPr>
          <w:rFonts w:hint="cs"/>
          <w:rtl/>
        </w:rPr>
        <w:t xml:space="preserve">? זה כישלון </w:t>
      </w:r>
      <w:bookmarkStart w:id="5909" w:name="_ETM_Q7_407000"/>
      <w:bookmarkStart w:id="5910" w:name="_ETM_Q7_407290"/>
      <w:bookmarkStart w:id="5911" w:name="_ETM_Q7_407859"/>
      <w:bookmarkEnd w:id="5909"/>
      <w:bookmarkEnd w:id="5910"/>
      <w:bookmarkEnd w:id="5911"/>
      <w:r>
        <w:rPr>
          <w:rtl/>
        </w:rPr>
        <w:t>ביטחו</w:t>
      </w:r>
      <w:r>
        <w:rPr>
          <w:rFonts w:hint="cs"/>
          <w:rtl/>
        </w:rPr>
        <w:t>ני.</w:t>
      </w:r>
      <w:r>
        <w:rPr>
          <w:rtl/>
        </w:rPr>
        <w:t xml:space="preserve"> </w:t>
      </w:r>
      <w:bookmarkStart w:id="5912" w:name="_ETM_Q7_408999"/>
      <w:bookmarkEnd w:id="5912"/>
    </w:p>
    <w:p w:rsidR="00515B1F" w:rsidRDefault="00515B1F" w:rsidP="00DE5A79">
      <w:pPr>
        <w:rPr>
          <w:rtl/>
        </w:rPr>
      </w:pPr>
      <w:bookmarkStart w:id="5913" w:name="_ETM_Q7_411000"/>
      <w:bookmarkEnd w:id="5913"/>
    </w:p>
    <w:p w:rsidR="00515B1F" w:rsidRDefault="00515B1F" w:rsidP="00773750">
      <w:pPr>
        <w:rPr>
          <w:rtl/>
        </w:rPr>
      </w:pPr>
      <w:r>
        <w:rPr>
          <w:rtl/>
        </w:rPr>
        <w:t xml:space="preserve">הוא </w:t>
      </w:r>
      <w:bookmarkStart w:id="5914" w:name="_ETM_Q7_409209"/>
      <w:bookmarkEnd w:id="5914"/>
      <w:r>
        <w:rPr>
          <w:rtl/>
        </w:rPr>
        <w:t xml:space="preserve">מתחיל </w:t>
      </w:r>
      <w:bookmarkStart w:id="5915" w:name="_ETM_Q7_409540"/>
      <w:bookmarkEnd w:id="5915"/>
      <w:r>
        <w:rPr>
          <w:rtl/>
        </w:rPr>
        <w:t xml:space="preserve">לדבר </w:t>
      </w:r>
      <w:bookmarkStart w:id="5916" w:name="_ETM_Q7_410169"/>
      <w:bookmarkEnd w:id="5916"/>
      <w:r>
        <w:rPr>
          <w:rtl/>
        </w:rPr>
        <w:t xml:space="preserve">על </w:t>
      </w:r>
      <w:bookmarkStart w:id="5917" w:name="_ETM_Q7_410290"/>
      <w:bookmarkEnd w:id="5917"/>
      <w:r>
        <w:rPr>
          <w:rtl/>
        </w:rPr>
        <w:t xml:space="preserve">זה </w:t>
      </w:r>
      <w:bookmarkStart w:id="5918" w:name="_ETM_Q7_410529"/>
      <w:bookmarkEnd w:id="5918"/>
      <w:r>
        <w:rPr>
          <w:rtl/>
        </w:rPr>
        <w:t xml:space="preserve">שאולי </w:t>
      </w:r>
      <w:bookmarkStart w:id="5919" w:name="_ETM_Q7_411340"/>
      <w:bookmarkEnd w:id="5919"/>
      <w:r>
        <w:rPr>
          <w:rtl/>
        </w:rPr>
        <w:t xml:space="preserve">גדעון </w:t>
      </w:r>
      <w:bookmarkStart w:id="5920" w:name="_ETM_Q7_411639"/>
      <w:bookmarkEnd w:id="5920"/>
      <w:r>
        <w:rPr>
          <w:rtl/>
        </w:rPr>
        <w:t xml:space="preserve">סער </w:t>
      </w:r>
      <w:bookmarkStart w:id="5921" w:name="_ETM_Q7_411879"/>
      <w:bookmarkEnd w:id="5921"/>
      <w:r>
        <w:rPr>
          <w:rtl/>
        </w:rPr>
        <w:t xml:space="preserve">יתחיל </w:t>
      </w:r>
      <w:bookmarkStart w:id="5922" w:name="_ETM_Q7_412120"/>
      <w:bookmarkEnd w:id="5922"/>
      <w:r>
        <w:rPr>
          <w:rtl/>
        </w:rPr>
        <w:t xml:space="preserve">לכתוב </w:t>
      </w:r>
      <w:bookmarkStart w:id="5923" w:name="_ETM_Q7_412599"/>
      <w:bookmarkEnd w:id="5923"/>
      <w:r>
        <w:rPr>
          <w:rtl/>
        </w:rPr>
        <w:t xml:space="preserve">דוח </w:t>
      </w:r>
      <w:bookmarkStart w:id="5924" w:name="_ETM_Q7_413489"/>
      <w:bookmarkEnd w:id="5924"/>
      <w:r>
        <w:rPr>
          <w:rtl/>
        </w:rPr>
        <w:t xml:space="preserve">על </w:t>
      </w:r>
      <w:bookmarkStart w:id="5925" w:name="_ETM_Q7_413639"/>
      <w:bookmarkEnd w:id="5925"/>
      <w:r>
        <w:rPr>
          <w:rtl/>
        </w:rPr>
        <w:t xml:space="preserve">מה </w:t>
      </w:r>
      <w:bookmarkStart w:id="5926" w:name="_ETM_Q7_413790"/>
      <w:bookmarkEnd w:id="5926"/>
      <w:r>
        <w:rPr>
          <w:rtl/>
        </w:rPr>
        <w:t xml:space="preserve">שמתרחש </w:t>
      </w:r>
      <w:bookmarkStart w:id="5927" w:name="_ETM_Q7_414540"/>
      <w:bookmarkEnd w:id="5927"/>
      <w:r>
        <w:rPr>
          <w:rtl/>
        </w:rPr>
        <w:t>שם</w:t>
      </w:r>
      <w:r>
        <w:rPr>
          <w:rFonts w:hint="cs"/>
          <w:rtl/>
        </w:rPr>
        <w:t>.</w:t>
      </w:r>
      <w:bookmarkStart w:id="5928" w:name="_ETM_Q7_414719"/>
      <w:bookmarkEnd w:id="5928"/>
      <w:r>
        <w:rPr>
          <w:rFonts w:hint="cs"/>
          <w:rtl/>
        </w:rPr>
        <w:t xml:space="preserve"> </w:t>
      </w:r>
      <w:r>
        <w:rPr>
          <w:rtl/>
        </w:rPr>
        <w:t>באמת</w:t>
      </w:r>
      <w:r>
        <w:rPr>
          <w:rFonts w:hint="cs"/>
          <w:rtl/>
        </w:rPr>
        <w:t>,</w:t>
      </w:r>
      <w:r>
        <w:rPr>
          <w:rtl/>
        </w:rPr>
        <w:t xml:space="preserve"> </w:t>
      </w:r>
      <w:bookmarkStart w:id="5929" w:name="_ETM_Q7_415139"/>
      <w:bookmarkEnd w:id="5929"/>
      <w:r>
        <w:rPr>
          <w:rtl/>
        </w:rPr>
        <w:t xml:space="preserve">אני </w:t>
      </w:r>
      <w:bookmarkStart w:id="5930" w:name="_ETM_Q7_415799"/>
      <w:bookmarkStart w:id="5931" w:name="_ETM_Q7_416040"/>
      <w:bookmarkEnd w:id="5930"/>
      <w:bookmarkEnd w:id="5931"/>
      <w:r>
        <w:rPr>
          <w:rtl/>
        </w:rPr>
        <w:t xml:space="preserve">עצרתי </w:t>
      </w:r>
      <w:bookmarkStart w:id="5932" w:name="_ETM_Q7_416339"/>
      <w:bookmarkEnd w:id="5932"/>
      <w:r>
        <w:rPr>
          <w:rtl/>
        </w:rPr>
        <w:t xml:space="preserve">את </w:t>
      </w:r>
      <w:bookmarkStart w:id="5933" w:name="_ETM_Q7_416400"/>
      <w:bookmarkEnd w:id="5933"/>
      <w:r>
        <w:rPr>
          <w:rtl/>
        </w:rPr>
        <w:t xml:space="preserve">עצמי </w:t>
      </w:r>
      <w:bookmarkStart w:id="5934" w:name="_ETM_Q7_416699"/>
      <w:bookmarkEnd w:id="5934"/>
      <w:r>
        <w:rPr>
          <w:rFonts w:hint="cs"/>
          <w:rtl/>
        </w:rPr>
        <w:t>מ</w:t>
      </w:r>
      <w:r>
        <w:rPr>
          <w:rtl/>
        </w:rPr>
        <w:t xml:space="preserve">להתפקע </w:t>
      </w:r>
      <w:bookmarkStart w:id="5935" w:name="_ETM_Q7_417150"/>
      <w:bookmarkEnd w:id="5935"/>
      <w:r>
        <w:rPr>
          <w:rtl/>
        </w:rPr>
        <w:t>מצחוק</w:t>
      </w:r>
      <w:r>
        <w:rPr>
          <w:rFonts w:hint="cs"/>
          <w:rtl/>
        </w:rPr>
        <w:t>.</w:t>
      </w:r>
      <w:r>
        <w:rPr>
          <w:rtl/>
        </w:rPr>
        <w:t xml:space="preserve"> </w:t>
      </w:r>
      <w:bookmarkStart w:id="5936" w:name="_ETM_Q7_417569"/>
      <w:bookmarkEnd w:id="5936"/>
      <w:r>
        <w:rPr>
          <w:rtl/>
        </w:rPr>
        <w:t xml:space="preserve">אבל </w:t>
      </w:r>
      <w:bookmarkStart w:id="5937" w:name="_ETM_Q7_418049"/>
      <w:bookmarkEnd w:id="5937"/>
      <w:r>
        <w:rPr>
          <w:rtl/>
        </w:rPr>
        <w:t xml:space="preserve">אני </w:t>
      </w:r>
      <w:bookmarkStart w:id="5938" w:name="_ETM_Q7_418290"/>
      <w:bookmarkEnd w:id="5938"/>
      <w:r>
        <w:rPr>
          <w:rtl/>
        </w:rPr>
        <w:t>בדמעות</w:t>
      </w:r>
      <w:r>
        <w:rPr>
          <w:rFonts w:hint="cs"/>
          <w:rtl/>
        </w:rPr>
        <w:t>,</w:t>
      </w:r>
      <w:r>
        <w:rPr>
          <w:rtl/>
        </w:rPr>
        <w:t xml:space="preserve"> </w:t>
      </w:r>
      <w:bookmarkStart w:id="5939" w:name="_ETM_Q7_418799"/>
      <w:bookmarkEnd w:id="5939"/>
      <w:r>
        <w:rPr>
          <w:rtl/>
        </w:rPr>
        <w:t xml:space="preserve">כי </w:t>
      </w:r>
      <w:bookmarkStart w:id="5940" w:name="_ETM_Q7_418889"/>
      <w:bookmarkEnd w:id="5940"/>
      <w:r>
        <w:rPr>
          <w:rtl/>
        </w:rPr>
        <w:t xml:space="preserve">אני </w:t>
      </w:r>
      <w:bookmarkStart w:id="5941" w:name="_ETM_Q7_419010"/>
      <w:bookmarkEnd w:id="5941"/>
      <w:r>
        <w:rPr>
          <w:rtl/>
        </w:rPr>
        <w:t xml:space="preserve">מבינה </w:t>
      </w:r>
      <w:bookmarkStart w:id="5942" w:name="_ETM_Q7_419339"/>
      <w:bookmarkEnd w:id="5942"/>
      <w:r>
        <w:rPr>
          <w:rtl/>
        </w:rPr>
        <w:t xml:space="preserve">שזו </w:t>
      </w:r>
      <w:bookmarkStart w:id="5943" w:name="_ETM_Q7_419669"/>
      <w:bookmarkEnd w:id="5943"/>
      <w:r>
        <w:rPr>
          <w:rFonts w:hint="cs"/>
          <w:rtl/>
        </w:rPr>
        <w:t xml:space="preserve">הממשלה הזו. </w:t>
      </w:r>
      <w:bookmarkStart w:id="5944" w:name="_ETM_Q7_420270"/>
      <w:bookmarkStart w:id="5945" w:name="_ETM_Q7_421499"/>
      <w:bookmarkEnd w:id="5944"/>
      <w:bookmarkEnd w:id="5945"/>
      <w:r>
        <w:rPr>
          <w:rtl/>
        </w:rPr>
        <w:t xml:space="preserve">איך </w:t>
      </w:r>
      <w:bookmarkStart w:id="5946" w:name="_ETM_Q7_421709"/>
      <w:bookmarkEnd w:id="5946"/>
      <w:r>
        <w:rPr>
          <w:rtl/>
        </w:rPr>
        <w:t xml:space="preserve">יכול </w:t>
      </w:r>
      <w:bookmarkStart w:id="5947" w:name="_ETM_Q7_422069"/>
      <w:bookmarkEnd w:id="5947"/>
      <w:r>
        <w:rPr>
          <w:rtl/>
        </w:rPr>
        <w:t>להיות</w:t>
      </w:r>
      <w:r>
        <w:rPr>
          <w:rFonts w:hint="cs"/>
          <w:rtl/>
        </w:rPr>
        <w:t>?</w:t>
      </w:r>
      <w:r>
        <w:rPr>
          <w:rtl/>
        </w:rPr>
        <w:t xml:space="preserve"> </w:t>
      </w:r>
      <w:bookmarkStart w:id="5948" w:name="_ETM_Q7_423939"/>
      <w:bookmarkStart w:id="5949" w:name="_ETM_Q7_424000"/>
      <w:bookmarkEnd w:id="5948"/>
      <w:bookmarkEnd w:id="5949"/>
      <w:r>
        <w:rPr>
          <w:rtl/>
        </w:rPr>
        <w:t xml:space="preserve">מה </w:t>
      </w:r>
      <w:bookmarkStart w:id="5950" w:name="_ETM_Q7_424209"/>
      <w:bookmarkEnd w:id="5950"/>
      <w:r>
        <w:rPr>
          <w:rtl/>
        </w:rPr>
        <w:t xml:space="preserve">הוא </w:t>
      </w:r>
      <w:bookmarkStart w:id="5951" w:name="_ETM_Q7_424449"/>
      <w:bookmarkEnd w:id="5951"/>
      <w:r>
        <w:rPr>
          <w:rFonts w:hint="cs"/>
          <w:rtl/>
        </w:rPr>
        <w:t xml:space="preserve">עוד </w:t>
      </w:r>
      <w:r>
        <w:rPr>
          <w:rtl/>
        </w:rPr>
        <w:t>אומר</w:t>
      </w:r>
      <w:r>
        <w:rPr>
          <w:rFonts w:hint="cs"/>
          <w:rtl/>
        </w:rPr>
        <w:t>?</w:t>
      </w:r>
      <w:r>
        <w:rPr>
          <w:rtl/>
        </w:rPr>
        <w:t xml:space="preserve"> </w:t>
      </w:r>
      <w:bookmarkStart w:id="5952" w:name="_ETM_Q7_425240"/>
      <w:bookmarkEnd w:id="5952"/>
      <w:r>
        <w:rPr>
          <w:rtl/>
        </w:rPr>
        <w:t xml:space="preserve">יש </w:t>
      </w:r>
      <w:bookmarkStart w:id="5953" w:name="_ETM_Q7_425510"/>
      <w:bookmarkEnd w:id="5953"/>
      <w:r>
        <w:rPr>
          <w:rtl/>
        </w:rPr>
        <w:t xml:space="preserve">אזרחים </w:t>
      </w:r>
      <w:bookmarkStart w:id="5954" w:name="_ETM_Q7_426050"/>
      <w:bookmarkEnd w:id="5954"/>
      <w:r>
        <w:rPr>
          <w:rtl/>
        </w:rPr>
        <w:t xml:space="preserve">שנמצאים </w:t>
      </w:r>
      <w:bookmarkStart w:id="5955" w:name="_ETM_Q7_426680"/>
      <w:bookmarkEnd w:id="5955"/>
      <w:r>
        <w:rPr>
          <w:rtl/>
        </w:rPr>
        <w:t>במצוקה</w:t>
      </w:r>
      <w:bookmarkStart w:id="5956" w:name="_ETM_Q7_427310"/>
      <w:bookmarkEnd w:id="5956"/>
      <w:r>
        <w:rPr>
          <w:rFonts w:hint="cs"/>
          <w:rtl/>
        </w:rPr>
        <w:t xml:space="preserve"> </w:t>
      </w:r>
      <w:r>
        <w:rPr>
          <w:rtl/>
        </w:rPr>
        <w:t>–</w:t>
      </w:r>
      <w:r>
        <w:rPr>
          <w:rFonts w:hint="cs"/>
          <w:rtl/>
        </w:rPr>
        <w:t xml:space="preserve"> </w:t>
      </w:r>
      <w:r>
        <w:rPr>
          <w:rtl/>
        </w:rPr>
        <w:t>נהדר</w:t>
      </w:r>
      <w:bookmarkStart w:id="5957" w:name="_ETM_Q7_427730"/>
      <w:bookmarkStart w:id="5958" w:name="_ETM_Q7_429000"/>
      <w:bookmarkEnd w:id="5957"/>
      <w:bookmarkEnd w:id="5958"/>
      <w:r>
        <w:rPr>
          <w:rFonts w:hint="cs"/>
          <w:rtl/>
        </w:rPr>
        <w:t xml:space="preserve"> </w:t>
      </w:r>
      <w:r w:rsidR="00773750">
        <w:rPr>
          <w:rFonts w:hint="eastAsia"/>
          <w:rtl/>
        </w:rPr>
        <w:t>–</w:t>
      </w:r>
      <w:r w:rsidR="00773750">
        <w:rPr>
          <w:rFonts w:hint="cs"/>
          <w:rtl/>
        </w:rPr>
        <w:t xml:space="preserve"> </w:t>
      </w:r>
      <w:r>
        <w:rPr>
          <w:rFonts w:hint="cs"/>
          <w:rtl/>
        </w:rPr>
        <w:t>ת</w:t>
      </w:r>
      <w:r>
        <w:rPr>
          <w:rtl/>
        </w:rPr>
        <w:t xml:space="preserve">פנו </w:t>
      </w:r>
      <w:bookmarkStart w:id="5959" w:name="_ETM_Q7_428300"/>
      <w:bookmarkEnd w:id="5959"/>
      <w:r>
        <w:rPr>
          <w:rtl/>
        </w:rPr>
        <w:t>אלי</w:t>
      </w:r>
      <w:r>
        <w:rPr>
          <w:rFonts w:hint="cs"/>
          <w:rtl/>
        </w:rPr>
        <w:t>י</w:t>
      </w:r>
      <w:r>
        <w:rPr>
          <w:rtl/>
        </w:rPr>
        <w:t xml:space="preserve"> </w:t>
      </w:r>
      <w:bookmarkStart w:id="5960" w:name="_ETM_Q7_428810"/>
      <w:bookmarkEnd w:id="5960"/>
      <w:r>
        <w:rPr>
          <w:rtl/>
        </w:rPr>
        <w:t xml:space="preserve">במכתב </w:t>
      </w:r>
      <w:bookmarkStart w:id="5961" w:name="_ETM_Q7_429409"/>
      <w:bookmarkEnd w:id="5961"/>
      <w:r>
        <w:rPr>
          <w:rtl/>
        </w:rPr>
        <w:t>פרטני</w:t>
      </w:r>
      <w:r>
        <w:rPr>
          <w:rFonts w:hint="cs"/>
          <w:rtl/>
        </w:rPr>
        <w:t>, נטפל.</w:t>
      </w:r>
      <w:bookmarkStart w:id="5962" w:name="_ETM_Q7_430209"/>
      <w:bookmarkEnd w:id="5962"/>
      <w:r>
        <w:rPr>
          <w:rtl/>
        </w:rPr>
        <w:t xml:space="preserve"> </w:t>
      </w:r>
      <w:bookmarkStart w:id="5963" w:name="_ETM_Q7_431109"/>
      <w:bookmarkEnd w:id="5963"/>
      <w:r>
        <w:rPr>
          <w:rtl/>
        </w:rPr>
        <w:t xml:space="preserve">איזה </w:t>
      </w:r>
      <w:bookmarkStart w:id="5964" w:name="_ETM_Q7_431379"/>
      <w:bookmarkEnd w:id="5964"/>
      <w:r>
        <w:rPr>
          <w:rtl/>
        </w:rPr>
        <w:t>פרטני</w:t>
      </w:r>
      <w:r>
        <w:rPr>
          <w:rFonts w:hint="cs"/>
          <w:rtl/>
        </w:rPr>
        <w:t>?</w:t>
      </w:r>
      <w:r>
        <w:rPr>
          <w:rtl/>
        </w:rPr>
        <w:t xml:space="preserve"> </w:t>
      </w:r>
      <w:bookmarkStart w:id="5965" w:name="_ETM_Q7_432430"/>
      <w:bookmarkEnd w:id="5965"/>
      <w:r>
        <w:rPr>
          <w:rtl/>
        </w:rPr>
        <w:t xml:space="preserve">יש </w:t>
      </w:r>
      <w:bookmarkStart w:id="5966" w:name="_ETM_Q7_432700"/>
      <w:bookmarkEnd w:id="5966"/>
      <w:r>
        <w:rPr>
          <w:rtl/>
        </w:rPr>
        <w:t xml:space="preserve">מאות </w:t>
      </w:r>
      <w:bookmarkStart w:id="5967" w:name="_ETM_Q7_433180"/>
      <w:bookmarkEnd w:id="5967"/>
      <w:r>
        <w:rPr>
          <w:rtl/>
        </w:rPr>
        <w:t xml:space="preserve">אלפי </w:t>
      </w:r>
      <w:bookmarkStart w:id="5968" w:name="_ETM_Q7_433689"/>
      <w:bookmarkEnd w:id="5968"/>
      <w:r>
        <w:rPr>
          <w:rtl/>
        </w:rPr>
        <w:t xml:space="preserve">אזרחים </w:t>
      </w:r>
      <w:bookmarkStart w:id="5969" w:name="_ETM_Q7_434319"/>
      <w:bookmarkEnd w:id="5969"/>
      <w:r>
        <w:rPr>
          <w:rFonts w:hint="cs"/>
          <w:rtl/>
        </w:rPr>
        <w:t>ה</w:t>
      </w:r>
      <w:r>
        <w:rPr>
          <w:rtl/>
        </w:rPr>
        <w:t xml:space="preserve">מפונים מהצפון </w:t>
      </w:r>
      <w:bookmarkStart w:id="5970" w:name="_ETM_Q7_435010"/>
      <w:bookmarkEnd w:id="5970"/>
      <w:r>
        <w:rPr>
          <w:rFonts w:hint="cs"/>
          <w:rtl/>
        </w:rPr>
        <w:t>ו</w:t>
      </w:r>
      <w:r>
        <w:rPr>
          <w:rtl/>
        </w:rPr>
        <w:t>מהדרום</w:t>
      </w:r>
      <w:r>
        <w:rPr>
          <w:rFonts w:hint="cs"/>
          <w:rtl/>
        </w:rPr>
        <w:t>,</w:t>
      </w:r>
      <w:r>
        <w:rPr>
          <w:rtl/>
        </w:rPr>
        <w:t xml:space="preserve"> </w:t>
      </w:r>
      <w:bookmarkStart w:id="5971" w:name="_ETM_Q7_435639"/>
      <w:bookmarkStart w:id="5972" w:name="_ETM_Q7_436300"/>
      <w:bookmarkEnd w:id="5971"/>
      <w:bookmarkEnd w:id="5972"/>
      <w:r>
        <w:rPr>
          <w:rFonts w:hint="cs"/>
          <w:rtl/>
        </w:rPr>
        <w:t xml:space="preserve">יש </w:t>
      </w:r>
      <w:r>
        <w:rPr>
          <w:rtl/>
        </w:rPr>
        <w:t xml:space="preserve">מצב </w:t>
      </w:r>
      <w:bookmarkStart w:id="5973" w:name="_ETM_Q7_436630"/>
      <w:bookmarkEnd w:id="5973"/>
      <w:r>
        <w:rPr>
          <w:rtl/>
        </w:rPr>
        <w:t>כלכלי</w:t>
      </w:r>
      <w:r>
        <w:rPr>
          <w:rFonts w:hint="cs"/>
          <w:rtl/>
        </w:rPr>
        <w:t>,</w:t>
      </w:r>
      <w:r>
        <w:rPr>
          <w:rtl/>
        </w:rPr>
        <w:t xml:space="preserve"> </w:t>
      </w:r>
      <w:bookmarkStart w:id="5974" w:name="_ETM_Q7_437529"/>
      <w:bookmarkEnd w:id="5974"/>
      <w:r>
        <w:rPr>
          <w:rtl/>
        </w:rPr>
        <w:t>משפחתי</w:t>
      </w:r>
      <w:r>
        <w:rPr>
          <w:rFonts w:hint="cs"/>
          <w:rtl/>
        </w:rPr>
        <w:t xml:space="preserve"> –</w:t>
      </w:r>
      <w:r>
        <w:rPr>
          <w:rtl/>
        </w:rPr>
        <w:t xml:space="preserve"> </w:t>
      </w:r>
      <w:bookmarkStart w:id="5975" w:name="_ETM_Q7_438310"/>
      <w:bookmarkEnd w:id="5975"/>
      <w:r>
        <w:rPr>
          <w:rtl/>
        </w:rPr>
        <w:t xml:space="preserve">משפחות </w:t>
      </w:r>
      <w:bookmarkStart w:id="5976" w:name="_ETM_Q7_438949"/>
      <w:bookmarkEnd w:id="5976"/>
      <w:r>
        <w:rPr>
          <w:rFonts w:hint="cs"/>
          <w:rtl/>
        </w:rPr>
        <w:t>מתגרשו</w:t>
      </w:r>
      <w:r>
        <w:rPr>
          <w:rFonts w:hint="eastAsia"/>
          <w:rtl/>
        </w:rPr>
        <w:t>ת</w:t>
      </w:r>
      <w:r>
        <w:rPr>
          <w:rFonts w:hint="cs"/>
          <w:rtl/>
        </w:rPr>
        <w:t xml:space="preserve">; </w:t>
      </w:r>
      <w:bookmarkStart w:id="5977" w:name="_ETM_Q7_439129"/>
      <w:bookmarkStart w:id="5978" w:name="_ETM_Q7_439400"/>
      <w:bookmarkStart w:id="5979" w:name="_ETM_Q7_439729"/>
      <w:bookmarkEnd w:id="5977"/>
      <w:bookmarkEnd w:id="5978"/>
      <w:bookmarkEnd w:id="5979"/>
      <w:r>
        <w:rPr>
          <w:rFonts w:hint="cs"/>
          <w:rtl/>
        </w:rPr>
        <w:t xml:space="preserve">שבעה </w:t>
      </w:r>
      <w:r>
        <w:rPr>
          <w:rtl/>
        </w:rPr>
        <w:t xml:space="preserve">חודשים </w:t>
      </w:r>
      <w:bookmarkStart w:id="5980" w:name="_ETM_Q7_440009"/>
      <w:bookmarkStart w:id="5981" w:name="_ETM_Q7_440189"/>
      <w:bookmarkEnd w:id="5980"/>
      <w:bookmarkEnd w:id="5981"/>
      <w:r>
        <w:rPr>
          <w:rtl/>
        </w:rPr>
        <w:t xml:space="preserve">של </w:t>
      </w:r>
      <w:bookmarkStart w:id="5982" w:name="_ETM_Q7_440400"/>
      <w:bookmarkEnd w:id="5982"/>
      <w:r>
        <w:rPr>
          <w:rtl/>
        </w:rPr>
        <w:t>מילואים</w:t>
      </w:r>
      <w:r w:rsidR="00773750">
        <w:rPr>
          <w:rFonts w:hint="cs"/>
          <w:rtl/>
        </w:rPr>
        <w:t>,</w:t>
      </w:r>
      <w:r>
        <w:rPr>
          <w:rtl/>
        </w:rPr>
        <w:t xml:space="preserve"> </w:t>
      </w:r>
      <w:bookmarkStart w:id="5983" w:name="_ETM_Q7_441240"/>
      <w:bookmarkEnd w:id="5983"/>
      <w:r>
        <w:rPr>
          <w:rtl/>
        </w:rPr>
        <w:t xml:space="preserve">אנשים </w:t>
      </w:r>
      <w:bookmarkStart w:id="5984" w:name="_ETM_Q7_441659"/>
      <w:bookmarkEnd w:id="5984"/>
      <w:r>
        <w:rPr>
          <w:rtl/>
        </w:rPr>
        <w:t xml:space="preserve">כבר </w:t>
      </w:r>
      <w:bookmarkStart w:id="5985" w:name="_ETM_Q7_441779"/>
      <w:bookmarkEnd w:id="5985"/>
      <w:r>
        <w:rPr>
          <w:rtl/>
        </w:rPr>
        <w:t xml:space="preserve">לא </w:t>
      </w:r>
      <w:bookmarkStart w:id="5986" w:name="_ETM_Q7_441869"/>
      <w:bookmarkEnd w:id="5986"/>
      <w:r>
        <w:rPr>
          <w:rFonts w:hint="cs"/>
          <w:rtl/>
        </w:rPr>
        <w:t xml:space="preserve">יודעים איך </w:t>
      </w:r>
      <w:bookmarkStart w:id="5987" w:name="_ETM_Q7_440000"/>
      <w:bookmarkEnd w:id="5987"/>
      <w:r>
        <w:rPr>
          <w:rFonts w:hint="cs"/>
          <w:rtl/>
        </w:rPr>
        <w:t xml:space="preserve">לנשום. </w:t>
      </w:r>
      <w:bookmarkStart w:id="5988" w:name="_ETM_Q7_442020"/>
      <w:bookmarkStart w:id="5989" w:name="_ETM_Q7_442379"/>
      <w:bookmarkStart w:id="5990" w:name="_ETM_Q7_443400"/>
      <w:bookmarkEnd w:id="5988"/>
      <w:bookmarkEnd w:id="5989"/>
      <w:bookmarkEnd w:id="5990"/>
      <w:r>
        <w:rPr>
          <w:rtl/>
        </w:rPr>
        <w:t xml:space="preserve">אנחנו </w:t>
      </w:r>
      <w:bookmarkStart w:id="5991" w:name="_ETM_Q7_443639"/>
      <w:bookmarkEnd w:id="5991"/>
      <w:r>
        <w:rPr>
          <w:rtl/>
        </w:rPr>
        <w:t xml:space="preserve">נמצאים </w:t>
      </w:r>
      <w:bookmarkStart w:id="5992" w:name="_ETM_Q7_443939"/>
      <w:bookmarkEnd w:id="5992"/>
      <w:r>
        <w:rPr>
          <w:rtl/>
        </w:rPr>
        <w:t xml:space="preserve">בוועדת </w:t>
      </w:r>
      <w:bookmarkStart w:id="5993" w:name="_ETM_Q7_444240"/>
      <w:bookmarkEnd w:id="5993"/>
      <w:r>
        <w:rPr>
          <w:rFonts w:hint="cs"/>
          <w:rtl/>
        </w:rPr>
        <w:t>ה</w:t>
      </w:r>
      <w:r>
        <w:rPr>
          <w:rtl/>
        </w:rPr>
        <w:t>כספים</w:t>
      </w:r>
      <w:r>
        <w:rPr>
          <w:rFonts w:hint="cs"/>
          <w:rtl/>
        </w:rPr>
        <w:t>,</w:t>
      </w:r>
      <w:r>
        <w:rPr>
          <w:rtl/>
        </w:rPr>
        <w:t xml:space="preserve"> </w:t>
      </w:r>
      <w:bookmarkStart w:id="5994" w:name="_ETM_Q7_444599"/>
      <w:bookmarkEnd w:id="5994"/>
      <w:r>
        <w:rPr>
          <w:rtl/>
        </w:rPr>
        <w:t xml:space="preserve">אנחנו </w:t>
      </w:r>
      <w:bookmarkStart w:id="5995" w:name="_ETM_Q7_444779"/>
      <w:bookmarkEnd w:id="5995"/>
      <w:r>
        <w:rPr>
          <w:rtl/>
        </w:rPr>
        <w:t xml:space="preserve">רואים </w:t>
      </w:r>
      <w:bookmarkStart w:id="5996" w:name="_ETM_Q7_444960"/>
      <w:bookmarkEnd w:id="5996"/>
      <w:r>
        <w:rPr>
          <w:rtl/>
        </w:rPr>
        <w:t xml:space="preserve">איך </w:t>
      </w:r>
      <w:bookmarkStart w:id="5997" w:name="_ETM_Q7_445080"/>
      <w:bookmarkEnd w:id="5997"/>
      <w:r>
        <w:rPr>
          <w:rtl/>
        </w:rPr>
        <w:t xml:space="preserve">הגירעון </w:t>
      </w:r>
      <w:bookmarkStart w:id="5998" w:name="_ETM_Q7_445559"/>
      <w:bookmarkEnd w:id="5998"/>
      <w:r>
        <w:rPr>
          <w:rtl/>
        </w:rPr>
        <w:t>גדל</w:t>
      </w:r>
      <w:r>
        <w:rPr>
          <w:rFonts w:hint="cs"/>
          <w:rtl/>
        </w:rPr>
        <w:t>.</w:t>
      </w:r>
      <w:r>
        <w:rPr>
          <w:rtl/>
        </w:rPr>
        <w:t xml:space="preserve"> </w:t>
      </w:r>
      <w:bookmarkStart w:id="5999" w:name="_ETM_Q7_446219"/>
      <w:bookmarkEnd w:id="5999"/>
      <w:r>
        <w:rPr>
          <w:rtl/>
        </w:rPr>
        <w:t xml:space="preserve">האסון </w:t>
      </w:r>
      <w:bookmarkStart w:id="6000" w:name="_ETM_Q7_446669"/>
      <w:bookmarkEnd w:id="6000"/>
      <w:r>
        <w:rPr>
          <w:rtl/>
        </w:rPr>
        <w:t xml:space="preserve">הכלכלי </w:t>
      </w:r>
      <w:bookmarkStart w:id="6001" w:name="_ETM_Q7_447270"/>
      <w:bookmarkEnd w:id="6001"/>
      <w:r>
        <w:rPr>
          <w:rtl/>
        </w:rPr>
        <w:t xml:space="preserve">שעומד </w:t>
      </w:r>
      <w:bookmarkStart w:id="6002" w:name="_ETM_Q7_447779"/>
      <w:bookmarkEnd w:id="6002"/>
      <w:r>
        <w:rPr>
          <w:rtl/>
        </w:rPr>
        <w:t>ל</w:t>
      </w:r>
      <w:r>
        <w:rPr>
          <w:rFonts w:hint="cs"/>
          <w:rtl/>
        </w:rPr>
        <w:t xml:space="preserve">פקוד אותנו </w:t>
      </w:r>
      <w:bookmarkStart w:id="6003" w:name="_ETM_Q7_448199"/>
      <w:bookmarkStart w:id="6004" w:name="_ETM_Q7_448469"/>
      <w:bookmarkEnd w:id="6003"/>
      <w:bookmarkEnd w:id="6004"/>
      <w:r>
        <w:rPr>
          <w:rFonts w:hint="cs"/>
          <w:rtl/>
        </w:rPr>
        <w:t>הוא</w:t>
      </w:r>
      <w:r>
        <w:rPr>
          <w:rtl/>
        </w:rPr>
        <w:t xml:space="preserve"> </w:t>
      </w:r>
      <w:bookmarkStart w:id="6005" w:name="_ETM_Q7_448649"/>
      <w:bookmarkEnd w:id="6005"/>
      <w:r>
        <w:rPr>
          <w:rtl/>
        </w:rPr>
        <w:t xml:space="preserve">רק </w:t>
      </w:r>
      <w:bookmarkStart w:id="6006" w:name="_ETM_Q7_448860"/>
      <w:bookmarkEnd w:id="6006"/>
      <w:r>
        <w:rPr>
          <w:rtl/>
        </w:rPr>
        <w:t>ההתחלה</w:t>
      </w:r>
      <w:r>
        <w:rPr>
          <w:rFonts w:hint="cs"/>
          <w:rtl/>
        </w:rPr>
        <w:t>.</w:t>
      </w:r>
      <w:r>
        <w:rPr>
          <w:rtl/>
        </w:rPr>
        <w:t xml:space="preserve"> </w:t>
      </w:r>
      <w:bookmarkStart w:id="6007" w:name="_ETM_Q7_450149"/>
      <w:bookmarkEnd w:id="6007"/>
      <w:r>
        <w:rPr>
          <w:rFonts w:hint="cs"/>
          <w:rtl/>
        </w:rPr>
        <w:t>הוא</w:t>
      </w:r>
      <w:r>
        <w:rPr>
          <w:rtl/>
        </w:rPr>
        <w:t xml:space="preserve"> </w:t>
      </w:r>
      <w:bookmarkStart w:id="6008" w:name="_ETM_Q7_450360"/>
      <w:bookmarkEnd w:id="6008"/>
      <w:r>
        <w:rPr>
          <w:rtl/>
        </w:rPr>
        <w:t xml:space="preserve">רק </w:t>
      </w:r>
      <w:bookmarkStart w:id="6009" w:name="_ETM_Q7_450659"/>
      <w:bookmarkEnd w:id="6009"/>
      <w:r>
        <w:rPr>
          <w:rtl/>
        </w:rPr>
        <w:t>ההתחלה</w:t>
      </w:r>
      <w:r>
        <w:rPr>
          <w:rFonts w:hint="cs"/>
          <w:rtl/>
        </w:rPr>
        <w:t>,</w:t>
      </w:r>
      <w:r>
        <w:rPr>
          <w:rtl/>
        </w:rPr>
        <w:t xml:space="preserve"> </w:t>
      </w:r>
      <w:bookmarkStart w:id="6010" w:name="_ETM_Q7_451259"/>
      <w:bookmarkEnd w:id="6010"/>
      <w:r>
        <w:rPr>
          <w:rtl/>
        </w:rPr>
        <w:t>חברים</w:t>
      </w:r>
      <w:r w:rsidR="00773750">
        <w:rPr>
          <w:rFonts w:hint="cs"/>
          <w:rtl/>
        </w:rPr>
        <w:t>.</w:t>
      </w:r>
      <w:r>
        <w:rPr>
          <w:rtl/>
        </w:rPr>
        <w:t xml:space="preserve"> </w:t>
      </w:r>
      <w:bookmarkStart w:id="6011" w:name="_ETM_Q7_451830"/>
      <w:bookmarkEnd w:id="6011"/>
      <w:r w:rsidR="00773750">
        <w:rPr>
          <w:rFonts w:hint="cs"/>
          <w:rtl/>
        </w:rPr>
        <w:t>ב</w:t>
      </w:r>
      <w:r>
        <w:rPr>
          <w:rtl/>
        </w:rPr>
        <w:t xml:space="preserve">עוד </w:t>
      </w:r>
      <w:bookmarkStart w:id="6012" w:name="_ETM_Q7_452009"/>
      <w:bookmarkStart w:id="6013" w:name="_ETM_Q7_452369"/>
      <w:bookmarkEnd w:id="6012"/>
      <w:bookmarkEnd w:id="6013"/>
      <w:r>
        <w:rPr>
          <w:rFonts w:hint="cs"/>
          <w:rtl/>
        </w:rPr>
        <w:t xml:space="preserve">שישה </w:t>
      </w:r>
      <w:r>
        <w:rPr>
          <w:rtl/>
        </w:rPr>
        <w:t>חודשים</w:t>
      </w:r>
      <w:bookmarkStart w:id="6014" w:name="_ETM_Q7_452610"/>
      <w:bookmarkStart w:id="6015" w:name="_ETM_Q7_452819"/>
      <w:bookmarkEnd w:id="6014"/>
      <w:bookmarkEnd w:id="6015"/>
      <w:r>
        <w:rPr>
          <w:rFonts w:hint="cs"/>
          <w:rtl/>
        </w:rPr>
        <w:t xml:space="preserve">, </w:t>
      </w:r>
      <w:r>
        <w:rPr>
          <w:rtl/>
        </w:rPr>
        <w:t xml:space="preserve">אנחנו </w:t>
      </w:r>
      <w:bookmarkStart w:id="6016" w:name="_ETM_Q7_453120"/>
      <w:bookmarkEnd w:id="6016"/>
      <w:r>
        <w:rPr>
          <w:rtl/>
        </w:rPr>
        <w:t xml:space="preserve">נמצאים </w:t>
      </w:r>
      <w:bookmarkStart w:id="6017" w:name="_ETM_Q7_453569"/>
      <w:bookmarkEnd w:id="6017"/>
      <w:r>
        <w:rPr>
          <w:rtl/>
        </w:rPr>
        <w:t>בב</w:t>
      </w:r>
      <w:r>
        <w:rPr>
          <w:rFonts w:hint="cs"/>
          <w:rtl/>
        </w:rPr>
        <w:t>ו</w:t>
      </w:r>
      <w:r>
        <w:rPr>
          <w:rtl/>
        </w:rPr>
        <w:t>ר</w:t>
      </w:r>
      <w:bookmarkStart w:id="6018" w:name="_ETM_Q7_454259"/>
      <w:bookmarkEnd w:id="6018"/>
      <w:r>
        <w:rPr>
          <w:rFonts w:hint="cs"/>
          <w:rtl/>
        </w:rPr>
        <w:t xml:space="preserve">. </w:t>
      </w:r>
      <w:r>
        <w:rPr>
          <w:rtl/>
        </w:rPr>
        <w:t>וחבר</w:t>
      </w:r>
      <w:r>
        <w:rPr>
          <w:rFonts w:hint="cs"/>
          <w:rtl/>
        </w:rPr>
        <w:t>'</w:t>
      </w:r>
      <w:r>
        <w:rPr>
          <w:rtl/>
        </w:rPr>
        <w:t>ה</w:t>
      </w:r>
      <w:r>
        <w:rPr>
          <w:rFonts w:hint="cs"/>
          <w:rtl/>
        </w:rPr>
        <w:t>,</w:t>
      </w:r>
      <w:r>
        <w:rPr>
          <w:rtl/>
        </w:rPr>
        <w:t xml:space="preserve"> </w:t>
      </w:r>
      <w:bookmarkStart w:id="6019" w:name="_ETM_Q7_454919"/>
      <w:bookmarkEnd w:id="6019"/>
      <w:r>
        <w:rPr>
          <w:rtl/>
        </w:rPr>
        <w:t xml:space="preserve">שיהיה </w:t>
      </w:r>
      <w:bookmarkStart w:id="6020" w:name="_ETM_Q7_455310"/>
      <w:bookmarkEnd w:id="6020"/>
      <w:r>
        <w:rPr>
          <w:rtl/>
        </w:rPr>
        <w:t>ברור</w:t>
      </w:r>
      <w:r>
        <w:rPr>
          <w:rFonts w:hint="cs"/>
          <w:rtl/>
        </w:rPr>
        <w:t>:</w:t>
      </w:r>
      <w:r>
        <w:rPr>
          <w:rtl/>
        </w:rPr>
        <w:t xml:space="preserve"> </w:t>
      </w:r>
      <w:bookmarkStart w:id="6021" w:name="_ETM_Q7_456000"/>
      <w:bookmarkEnd w:id="6021"/>
      <w:r>
        <w:rPr>
          <w:rtl/>
        </w:rPr>
        <w:t xml:space="preserve">אם </w:t>
      </w:r>
      <w:bookmarkStart w:id="6022" w:name="_ETM_Q7_456180"/>
      <w:bookmarkEnd w:id="6022"/>
      <w:r>
        <w:rPr>
          <w:rtl/>
        </w:rPr>
        <w:t xml:space="preserve">אין </w:t>
      </w:r>
      <w:bookmarkStart w:id="6023" w:name="_ETM_Q7_456539"/>
      <w:bookmarkEnd w:id="6023"/>
      <w:r>
        <w:rPr>
          <w:rtl/>
        </w:rPr>
        <w:t>כלכלה</w:t>
      </w:r>
      <w:r>
        <w:rPr>
          <w:rFonts w:hint="cs"/>
          <w:rtl/>
        </w:rPr>
        <w:t>,</w:t>
      </w:r>
      <w:r>
        <w:rPr>
          <w:rtl/>
        </w:rPr>
        <w:t xml:space="preserve"> </w:t>
      </w:r>
      <w:bookmarkStart w:id="6024" w:name="_ETM_Q7_457589"/>
      <w:bookmarkEnd w:id="6024"/>
      <w:r>
        <w:rPr>
          <w:rtl/>
        </w:rPr>
        <w:t xml:space="preserve">אין </w:t>
      </w:r>
      <w:bookmarkStart w:id="6025" w:name="_ETM_Q7_457889"/>
      <w:bookmarkEnd w:id="6025"/>
      <w:r>
        <w:rPr>
          <w:rtl/>
        </w:rPr>
        <w:t>ביטחון</w:t>
      </w:r>
      <w:r>
        <w:rPr>
          <w:rFonts w:hint="cs"/>
          <w:rtl/>
        </w:rPr>
        <w:t>.</w:t>
      </w:r>
      <w:r>
        <w:rPr>
          <w:rtl/>
        </w:rPr>
        <w:t xml:space="preserve"> </w:t>
      </w:r>
      <w:bookmarkStart w:id="6026" w:name="_ETM_Q7_458969"/>
      <w:bookmarkEnd w:id="6026"/>
      <w:r>
        <w:rPr>
          <w:rtl/>
        </w:rPr>
        <w:t xml:space="preserve">אני </w:t>
      </w:r>
      <w:bookmarkStart w:id="6027" w:name="_ETM_Q7_459180"/>
      <w:bookmarkEnd w:id="6027"/>
      <w:r>
        <w:rPr>
          <w:rtl/>
        </w:rPr>
        <w:t xml:space="preserve">חוזרת </w:t>
      </w:r>
      <w:bookmarkStart w:id="6028" w:name="_ETM_Q7_459689"/>
      <w:bookmarkEnd w:id="6028"/>
      <w:r>
        <w:rPr>
          <w:rtl/>
        </w:rPr>
        <w:t xml:space="preserve">על </w:t>
      </w:r>
      <w:bookmarkStart w:id="6029" w:name="_ETM_Q7_459779"/>
      <w:bookmarkEnd w:id="6029"/>
      <w:r>
        <w:rPr>
          <w:rtl/>
        </w:rPr>
        <w:t>זה</w:t>
      </w:r>
      <w:r>
        <w:rPr>
          <w:rFonts w:hint="cs"/>
          <w:rtl/>
        </w:rPr>
        <w:t>:</w:t>
      </w:r>
      <w:r>
        <w:rPr>
          <w:rtl/>
        </w:rPr>
        <w:t xml:space="preserve"> </w:t>
      </w:r>
      <w:bookmarkStart w:id="6030" w:name="_ETM_Q7_459990"/>
      <w:bookmarkEnd w:id="6030"/>
      <w:r>
        <w:rPr>
          <w:rtl/>
        </w:rPr>
        <w:t xml:space="preserve">אם </w:t>
      </w:r>
      <w:bookmarkStart w:id="6031" w:name="_ETM_Q7_460820"/>
      <w:bookmarkStart w:id="6032" w:name="_ETM_Q7_461150"/>
      <w:bookmarkEnd w:id="6031"/>
      <w:bookmarkEnd w:id="6032"/>
      <w:r>
        <w:rPr>
          <w:rFonts w:hint="cs"/>
          <w:rtl/>
        </w:rPr>
        <w:t xml:space="preserve">אין כלכלה, </w:t>
      </w:r>
      <w:bookmarkStart w:id="6033" w:name="_ETM_Q7_461980"/>
      <w:bookmarkEnd w:id="6033"/>
      <w:r>
        <w:rPr>
          <w:rtl/>
        </w:rPr>
        <w:t xml:space="preserve">אין </w:t>
      </w:r>
      <w:bookmarkStart w:id="6034" w:name="_ETM_Q7_462490"/>
      <w:bookmarkEnd w:id="6034"/>
      <w:r>
        <w:rPr>
          <w:rtl/>
        </w:rPr>
        <w:t>ביטחון</w:t>
      </w:r>
      <w:r>
        <w:rPr>
          <w:rFonts w:hint="cs"/>
          <w:rtl/>
        </w:rPr>
        <w:t>.</w:t>
      </w:r>
      <w:r>
        <w:rPr>
          <w:rtl/>
        </w:rPr>
        <w:t xml:space="preserve"> </w:t>
      </w:r>
      <w:bookmarkStart w:id="6035" w:name="_ETM_Q7_464419"/>
      <w:bookmarkEnd w:id="6035"/>
      <w:r>
        <w:rPr>
          <w:rtl/>
        </w:rPr>
        <w:t xml:space="preserve">אז </w:t>
      </w:r>
      <w:bookmarkStart w:id="6036" w:name="_ETM_Q7_464630"/>
      <w:bookmarkEnd w:id="6036"/>
      <w:r>
        <w:rPr>
          <w:rtl/>
        </w:rPr>
        <w:t xml:space="preserve">הוא </w:t>
      </w:r>
      <w:bookmarkStart w:id="6037" w:name="_ETM_Q7_465029"/>
      <w:bookmarkEnd w:id="6037"/>
      <w:r>
        <w:rPr>
          <w:rtl/>
        </w:rPr>
        <w:t xml:space="preserve">אומר </w:t>
      </w:r>
      <w:bookmarkStart w:id="6038" w:name="_ETM_Q7_465479"/>
      <w:bookmarkEnd w:id="6038"/>
      <w:r>
        <w:rPr>
          <w:rtl/>
        </w:rPr>
        <w:t>לנו</w:t>
      </w:r>
      <w:r>
        <w:rPr>
          <w:rFonts w:hint="cs"/>
          <w:rtl/>
        </w:rPr>
        <w:t>:</w:t>
      </w:r>
      <w:bookmarkStart w:id="6039" w:name="_ETM_Q7_466110"/>
      <w:bookmarkEnd w:id="6039"/>
      <w:r>
        <w:rPr>
          <w:rFonts w:hint="cs"/>
          <w:rtl/>
        </w:rPr>
        <w:t xml:space="preserve"> </w:t>
      </w:r>
      <w:bookmarkStart w:id="6040" w:name="_ETM_Q7_465000"/>
      <w:bookmarkEnd w:id="6040"/>
      <w:r>
        <w:rPr>
          <w:rFonts w:hint="cs"/>
          <w:rtl/>
        </w:rPr>
        <w:t>ת</w:t>
      </w:r>
      <w:r>
        <w:rPr>
          <w:rtl/>
        </w:rPr>
        <w:t xml:space="preserve">פנו </w:t>
      </w:r>
      <w:bookmarkStart w:id="6041" w:name="_ETM_Q7_466860"/>
      <w:bookmarkEnd w:id="6041"/>
      <w:r>
        <w:rPr>
          <w:rFonts w:hint="cs"/>
          <w:rtl/>
        </w:rPr>
        <w:t xml:space="preserve">נושאים פרטניים במכתב, </w:t>
      </w:r>
      <w:bookmarkStart w:id="6042" w:name="_ETM_Q7_467339"/>
      <w:bookmarkStart w:id="6043" w:name="_ETM_Q7_467520"/>
      <w:bookmarkStart w:id="6044" w:name="_ETM_Q7_468089"/>
      <w:bookmarkStart w:id="6045" w:name="_ETM_Q7_468779"/>
      <w:bookmarkEnd w:id="6042"/>
      <w:bookmarkEnd w:id="6043"/>
      <w:bookmarkEnd w:id="6044"/>
      <w:bookmarkEnd w:id="6045"/>
      <w:r>
        <w:rPr>
          <w:rFonts w:hint="cs"/>
          <w:rtl/>
        </w:rPr>
        <w:t>ו</w:t>
      </w:r>
      <w:r>
        <w:rPr>
          <w:rtl/>
        </w:rPr>
        <w:t xml:space="preserve">אנחנו </w:t>
      </w:r>
      <w:bookmarkStart w:id="6046" w:name="_ETM_Q7_469110"/>
      <w:bookmarkEnd w:id="6046"/>
      <w:r>
        <w:rPr>
          <w:rtl/>
        </w:rPr>
        <w:t>נטפל</w:t>
      </w:r>
      <w:r>
        <w:rPr>
          <w:rFonts w:hint="cs"/>
          <w:rtl/>
        </w:rPr>
        <w:t>.</w:t>
      </w:r>
      <w:r>
        <w:rPr>
          <w:rtl/>
        </w:rPr>
        <w:t xml:space="preserve"> </w:t>
      </w:r>
      <w:bookmarkStart w:id="6047" w:name="_ETM_Q7_470159"/>
      <w:bookmarkEnd w:id="6047"/>
      <w:r>
        <w:rPr>
          <w:rtl/>
        </w:rPr>
        <w:t>א</w:t>
      </w:r>
      <w:bookmarkStart w:id="6048" w:name="_ETM_Q7_470339"/>
      <w:bookmarkEnd w:id="6048"/>
      <w:r>
        <w:rPr>
          <w:rFonts w:hint="cs"/>
          <w:rtl/>
        </w:rPr>
        <w:t xml:space="preserve">יזה פרטני? זו </w:t>
      </w:r>
      <w:bookmarkStart w:id="6049" w:name="_ETM_Q7_470400"/>
      <w:bookmarkStart w:id="6050" w:name="_ETM_Q7_470580"/>
      <w:bookmarkStart w:id="6051" w:name="_ETM_Q7_470999"/>
      <w:bookmarkEnd w:id="6049"/>
      <w:bookmarkEnd w:id="6050"/>
      <w:bookmarkEnd w:id="6051"/>
      <w:r>
        <w:rPr>
          <w:rtl/>
        </w:rPr>
        <w:t xml:space="preserve">אוכלוסייה </w:t>
      </w:r>
      <w:bookmarkStart w:id="6052" w:name="_ETM_Q7_471599"/>
      <w:bookmarkEnd w:id="6052"/>
      <w:r>
        <w:rPr>
          <w:rtl/>
        </w:rPr>
        <w:t>שלמה</w:t>
      </w:r>
      <w:r>
        <w:rPr>
          <w:rFonts w:hint="cs"/>
          <w:rtl/>
        </w:rPr>
        <w:t>,</w:t>
      </w:r>
      <w:r>
        <w:rPr>
          <w:rtl/>
        </w:rPr>
        <w:t xml:space="preserve"> </w:t>
      </w:r>
      <w:bookmarkStart w:id="6053" w:name="_ETM_Q7_471930"/>
      <w:bookmarkEnd w:id="6053"/>
      <w:r>
        <w:rPr>
          <w:rtl/>
        </w:rPr>
        <w:t>ז</w:t>
      </w:r>
      <w:r>
        <w:rPr>
          <w:rFonts w:hint="cs"/>
          <w:rtl/>
        </w:rPr>
        <w:t>ו</w:t>
      </w:r>
      <w:r>
        <w:rPr>
          <w:rtl/>
        </w:rPr>
        <w:t xml:space="preserve"> </w:t>
      </w:r>
      <w:bookmarkStart w:id="6054" w:name="_ETM_Q7_472080"/>
      <w:bookmarkEnd w:id="6054"/>
      <w:r>
        <w:rPr>
          <w:rtl/>
        </w:rPr>
        <w:t xml:space="preserve">מדינה </w:t>
      </w:r>
      <w:bookmarkStart w:id="6055" w:name="_ETM_Q7_472529"/>
      <w:bookmarkEnd w:id="6055"/>
      <w:r>
        <w:rPr>
          <w:rtl/>
        </w:rPr>
        <w:t>שלמה</w:t>
      </w:r>
      <w:r>
        <w:rPr>
          <w:rFonts w:hint="cs"/>
          <w:rtl/>
        </w:rPr>
        <w:t>.</w:t>
      </w:r>
      <w:r>
        <w:rPr>
          <w:rtl/>
        </w:rPr>
        <w:t xml:space="preserve"> </w:t>
      </w:r>
      <w:bookmarkStart w:id="6056" w:name="_ETM_Q7_473580"/>
      <w:bookmarkEnd w:id="6056"/>
      <w:r>
        <w:rPr>
          <w:rtl/>
        </w:rPr>
        <w:t xml:space="preserve">כמעט </w:t>
      </w:r>
      <w:bookmarkStart w:id="6057" w:name="_ETM_Q7_473880"/>
      <w:bookmarkEnd w:id="6057"/>
      <w:r>
        <w:rPr>
          <w:rtl/>
        </w:rPr>
        <w:t xml:space="preserve">10 </w:t>
      </w:r>
      <w:bookmarkStart w:id="6058" w:name="_ETM_Q7_474730"/>
      <w:bookmarkEnd w:id="6058"/>
      <w:r>
        <w:rPr>
          <w:rFonts w:hint="cs"/>
          <w:rtl/>
        </w:rPr>
        <w:t xml:space="preserve">מיליון איש </w:t>
      </w:r>
      <w:bookmarkStart w:id="6059" w:name="_ETM_Q7_472000"/>
      <w:bookmarkStart w:id="6060" w:name="_ETM_Q7_475009"/>
      <w:bookmarkEnd w:id="6059"/>
      <w:bookmarkEnd w:id="6060"/>
      <w:r>
        <w:rPr>
          <w:rFonts w:hint="cs"/>
          <w:rtl/>
        </w:rPr>
        <w:t>במ</w:t>
      </w:r>
      <w:r>
        <w:rPr>
          <w:rtl/>
        </w:rPr>
        <w:t xml:space="preserve">דינת </w:t>
      </w:r>
      <w:bookmarkStart w:id="6061" w:name="_ETM_Q7_475339"/>
      <w:bookmarkEnd w:id="6061"/>
      <w:r>
        <w:rPr>
          <w:rtl/>
        </w:rPr>
        <w:t xml:space="preserve">ישראל </w:t>
      </w:r>
      <w:bookmarkStart w:id="6062" w:name="_ETM_Q7_475639"/>
      <w:bookmarkEnd w:id="6062"/>
      <w:r>
        <w:rPr>
          <w:rtl/>
        </w:rPr>
        <w:t xml:space="preserve">נמצאים </w:t>
      </w:r>
      <w:bookmarkStart w:id="6063" w:name="_ETM_Q7_475999"/>
      <w:bookmarkEnd w:id="6063"/>
      <w:r>
        <w:rPr>
          <w:rtl/>
        </w:rPr>
        <w:t>ב</w:t>
      </w:r>
      <w:r>
        <w:rPr>
          <w:rFonts w:hint="cs"/>
          <w:rtl/>
        </w:rPr>
        <w:t>מצוקה.</w:t>
      </w:r>
    </w:p>
    <w:p w:rsidR="00515B1F" w:rsidRDefault="00515B1F" w:rsidP="00DE5A79">
      <w:pPr>
        <w:rPr>
          <w:rtl/>
        </w:rPr>
      </w:pPr>
    </w:p>
    <w:p w:rsidR="00515B1F" w:rsidRDefault="00515B1F" w:rsidP="00A324B2">
      <w:pPr>
        <w:rPr>
          <w:rtl/>
        </w:rPr>
      </w:pPr>
      <w:bookmarkStart w:id="6064" w:name="_ETM_Q7_476000"/>
      <w:bookmarkStart w:id="6065" w:name="_ETM_Q7_476300"/>
      <w:bookmarkStart w:id="6066" w:name="_ETM_Q7_478419"/>
      <w:bookmarkEnd w:id="6064"/>
      <w:bookmarkEnd w:id="6065"/>
      <w:bookmarkEnd w:id="6066"/>
      <w:r>
        <w:rPr>
          <w:rtl/>
        </w:rPr>
        <w:t xml:space="preserve">אז </w:t>
      </w:r>
      <w:bookmarkStart w:id="6067" w:name="_ETM_Q7_478629"/>
      <w:bookmarkEnd w:id="6067"/>
      <w:r>
        <w:rPr>
          <w:rtl/>
        </w:rPr>
        <w:t xml:space="preserve">מה </w:t>
      </w:r>
      <w:bookmarkStart w:id="6068" w:name="_ETM_Q7_478810"/>
      <w:bookmarkEnd w:id="6068"/>
      <w:r>
        <w:rPr>
          <w:rtl/>
        </w:rPr>
        <w:t xml:space="preserve">התשובה </w:t>
      </w:r>
      <w:bookmarkStart w:id="6069" w:name="_ETM_Q7_479289"/>
      <w:bookmarkEnd w:id="6069"/>
      <w:r>
        <w:rPr>
          <w:rtl/>
        </w:rPr>
        <w:t>האחרונה</w:t>
      </w:r>
      <w:r>
        <w:rPr>
          <w:rFonts w:hint="cs"/>
          <w:rtl/>
        </w:rPr>
        <w:t xml:space="preserve">? הוא </w:t>
      </w:r>
      <w:bookmarkStart w:id="6070" w:name="_ETM_Q7_481950"/>
      <w:bookmarkStart w:id="6071" w:name="_ETM_Q7_480000"/>
      <w:bookmarkStart w:id="6072" w:name="_ETM_Q7_480089"/>
      <w:bookmarkEnd w:id="6070"/>
      <w:bookmarkEnd w:id="6071"/>
      <w:bookmarkEnd w:id="6072"/>
      <w:r>
        <w:rPr>
          <w:rtl/>
        </w:rPr>
        <w:t xml:space="preserve">אומר </w:t>
      </w:r>
      <w:bookmarkStart w:id="6073" w:name="_ETM_Q7_480420"/>
      <w:bookmarkEnd w:id="6073"/>
      <w:r>
        <w:rPr>
          <w:rtl/>
        </w:rPr>
        <w:t>לנו</w:t>
      </w:r>
      <w:bookmarkStart w:id="6074" w:name="_ETM_Q7_481500"/>
      <w:bookmarkEnd w:id="6074"/>
      <w:r>
        <w:rPr>
          <w:rFonts w:hint="cs"/>
          <w:rtl/>
        </w:rPr>
        <w:t xml:space="preserve">: </w:t>
      </w:r>
      <w:r>
        <w:rPr>
          <w:rtl/>
        </w:rPr>
        <w:t xml:space="preserve">אנחנו </w:t>
      </w:r>
      <w:bookmarkStart w:id="6075" w:name="_ETM_Q7_481829"/>
      <w:bookmarkEnd w:id="6075"/>
      <w:r>
        <w:rPr>
          <w:rtl/>
        </w:rPr>
        <w:t xml:space="preserve">נמצאים </w:t>
      </w:r>
      <w:bookmarkStart w:id="6076" w:name="_ETM_Q7_482429"/>
      <w:bookmarkEnd w:id="6076"/>
      <w:r>
        <w:rPr>
          <w:rtl/>
        </w:rPr>
        <w:t xml:space="preserve">במצב </w:t>
      </w:r>
      <w:bookmarkStart w:id="6077" w:name="_ETM_Q7_482939"/>
      <w:bookmarkEnd w:id="6077"/>
      <w:r>
        <w:rPr>
          <w:rtl/>
        </w:rPr>
        <w:t>חירום</w:t>
      </w:r>
      <w:r>
        <w:rPr>
          <w:rFonts w:hint="cs"/>
          <w:rtl/>
        </w:rPr>
        <w:t>;</w:t>
      </w:r>
      <w:r>
        <w:rPr>
          <w:rtl/>
        </w:rPr>
        <w:t xml:space="preserve"> </w:t>
      </w:r>
      <w:bookmarkStart w:id="6078" w:name="_ETM_Q7_483189"/>
      <w:bookmarkStart w:id="6079" w:name="_ETM_Q7_483850"/>
      <w:bookmarkEnd w:id="6078"/>
      <w:bookmarkEnd w:id="6079"/>
      <w:r>
        <w:rPr>
          <w:rFonts w:hint="cs"/>
          <w:rtl/>
        </w:rPr>
        <w:t>ה</w:t>
      </w:r>
      <w:r>
        <w:rPr>
          <w:rtl/>
        </w:rPr>
        <w:t xml:space="preserve">הפגנות </w:t>
      </w:r>
      <w:bookmarkStart w:id="6080" w:name="_ETM_Q7_485120"/>
      <w:bookmarkEnd w:id="6080"/>
      <w:r>
        <w:rPr>
          <w:rtl/>
        </w:rPr>
        <w:t xml:space="preserve">והשיח </w:t>
      </w:r>
      <w:bookmarkStart w:id="6081" w:name="_ETM_Q7_486050"/>
      <w:bookmarkEnd w:id="6081"/>
      <w:r>
        <w:rPr>
          <w:rtl/>
        </w:rPr>
        <w:t>הזה</w:t>
      </w:r>
      <w:r>
        <w:rPr>
          <w:rFonts w:hint="cs"/>
          <w:rtl/>
        </w:rPr>
        <w:t xml:space="preserve"> –</w:t>
      </w:r>
      <w:r>
        <w:rPr>
          <w:rtl/>
        </w:rPr>
        <w:t xml:space="preserve"> </w:t>
      </w:r>
      <w:bookmarkStart w:id="6082" w:name="_ETM_Q7_487049"/>
      <w:bookmarkEnd w:id="6082"/>
      <w:r>
        <w:rPr>
          <w:rtl/>
        </w:rPr>
        <w:t xml:space="preserve">האויב </w:t>
      </w:r>
      <w:bookmarkStart w:id="6083" w:name="_ETM_Q7_487560"/>
      <w:bookmarkEnd w:id="6083"/>
      <w:r>
        <w:rPr>
          <w:rtl/>
        </w:rPr>
        <w:t>מ</w:t>
      </w:r>
      <w:r>
        <w:rPr>
          <w:rFonts w:hint="cs"/>
          <w:rtl/>
        </w:rPr>
        <w:t xml:space="preserve">סתכל. </w:t>
      </w:r>
      <w:bookmarkStart w:id="6084" w:name="_ETM_Q7_490200"/>
      <w:bookmarkEnd w:id="6084"/>
      <w:r>
        <w:rPr>
          <w:rtl/>
        </w:rPr>
        <w:t xml:space="preserve">ואני </w:t>
      </w:r>
      <w:bookmarkStart w:id="6085" w:name="_ETM_Q7_490529"/>
      <w:bookmarkEnd w:id="6085"/>
      <w:r>
        <w:rPr>
          <w:rtl/>
        </w:rPr>
        <w:t xml:space="preserve">אומרת </w:t>
      </w:r>
      <w:bookmarkStart w:id="6086" w:name="_ETM_Q7_490890"/>
      <w:bookmarkEnd w:id="6086"/>
      <w:r>
        <w:rPr>
          <w:rtl/>
        </w:rPr>
        <w:t>לך</w:t>
      </w:r>
      <w:r>
        <w:rPr>
          <w:rFonts w:hint="cs"/>
          <w:rtl/>
        </w:rPr>
        <w:t>,</w:t>
      </w:r>
      <w:r>
        <w:rPr>
          <w:rtl/>
        </w:rPr>
        <w:t xml:space="preserve"> </w:t>
      </w:r>
      <w:bookmarkStart w:id="6087" w:name="_ETM_Q7_491220"/>
      <w:bookmarkEnd w:id="6087"/>
      <w:r>
        <w:rPr>
          <w:rtl/>
        </w:rPr>
        <w:t>מיקי</w:t>
      </w:r>
      <w:r>
        <w:rPr>
          <w:rFonts w:hint="cs"/>
          <w:rtl/>
        </w:rPr>
        <w:t>:</w:t>
      </w:r>
      <w:r>
        <w:rPr>
          <w:rtl/>
        </w:rPr>
        <w:t xml:space="preserve"> </w:t>
      </w:r>
      <w:bookmarkStart w:id="6088" w:name="_ETM_Q7_491550"/>
      <w:bookmarkEnd w:id="6088"/>
      <w:r>
        <w:rPr>
          <w:rtl/>
        </w:rPr>
        <w:t xml:space="preserve">הוא </w:t>
      </w:r>
      <w:bookmarkStart w:id="6089" w:name="_ETM_Q7_491640"/>
      <w:bookmarkEnd w:id="6089"/>
      <w:r>
        <w:rPr>
          <w:rtl/>
        </w:rPr>
        <w:t>צודק</w:t>
      </w:r>
      <w:r>
        <w:rPr>
          <w:rFonts w:hint="cs"/>
          <w:rtl/>
        </w:rPr>
        <w:t>;</w:t>
      </w:r>
      <w:r>
        <w:rPr>
          <w:rtl/>
        </w:rPr>
        <w:t xml:space="preserve"> </w:t>
      </w:r>
      <w:bookmarkStart w:id="6090" w:name="_ETM_Q7_492660"/>
      <w:bookmarkEnd w:id="6090"/>
      <w:r>
        <w:rPr>
          <w:rtl/>
        </w:rPr>
        <w:t xml:space="preserve">האויב </w:t>
      </w:r>
      <w:bookmarkStart w:id="6091" w:name="_ETM_Q7_493080"/>
      <w:bookmarkEnd w:id="6091"/>
      <w:r>
        <w:rPr>
          <w:rtl/>
        </w:rPr>
        <w:t>מסתכל</w:t>
      </w:r>
      <w:r>
        <w:rPr>
          <w:rFonts w:hint="cs"/>
          <w:rtl/>
        </w:rPr>
        <w:t>.</w:t>
      </w:r>
      <w:r>
        <w:rPr>
          <w:rtl/>
        </w:rPr>
        <w:t xml:space="preserve"> </w:t>
      </w:r>
      <w:bookmarkStart w:id="6092" w:name="_ETM_Q7_494309"/>
      <w:bookmarkEnd w:id="6092"/>
      <w:r>
        <w:rPr>
          <w:rtl/>
        </w:rPr>
        <w:t xml:space="preserve">אתה </w:t>
      </w:r>
      <w:bookmarkStart w:id="6093" w:name="_ETM_Q7_494610"/>
      <w:bookmarkEnd w:id="6093"/>
      <w:r>
        <w:rPr>
          <w:rtl/>
        </w:rPr>
        <w:t xml:space="preserve">יודע </w:t>
      </w:r>
      <w:bookmarkStart w:id="6094" w:name="_ETM_Q7_495059"/>
      <w:bookmarkEnd w:id="6094"/>
      <w:r>
        <w:rPr>
          <w:rtl/>
        </w:rPr>
        <w:t xml:space="preserve">שמה </w:t>
      </w:r>
      <w:bookmarkStart w:id="6095" w:name="_ETM_Q7_495360"/>
      <w:bookmarkEnd w:id="6095"/>
      <w:r>
        <w:rPr>
          <w:rtl/>
        </w:rPr>
        <w:t xml:space="preserve">שהיה </w:t>
      </w:r>
      <w:bookmarkStart w:id="6096" w:name="_ETM_Q7_495750"/>
      <w:bookmarkEnd w:id="6096"/>
      <w:r>
        <w:rPr>
          <w:rtl/>
        </w:rPr>
        <w:t xml:space="preserve">בכנסת </w:t>
      </w:r>
      <w:bookmarkStart w:id="6097" w:name="_ETM_Q7_496200"/>
      <w:bookmarkEnd w:id="6097"/>
      <w:r>
        <w:rPr>
          <w:rtl/>
        </w:rPr>
        <w:t>הקודמת</w:t>
      </w:r>
      <w:r>
        <w:rPr>
          <w:rFonts w:hint="cs"/>
          <w:rtl/>
        </w:rPr>
        <w:t>,</w:t>
      </w:r>
      <w:r>
        <w:rPr>
          <w:rtl/>
        </w:rPr>
        <w:t xml:space="preserve"> </w:t>
      </w:r>
      <w:bookmarkStart w:id="6098" w:name="_ETM_Q7_496680"/>
      <w:bookmarkEnd w:id="6098"/>
      <w:r>
        <w:rPr>
          <w:rtl/>
        </w:rPr>
        <w:t>בממשלה</w:t>
      </w:r>
      <w:bookmarkStart w:id="6099" w:name="_ETM_Q7_497490"/>
      <w:bookmarkEnd w:id="6099"/>
      <w:r>
        <w:rPr>
          <w:rFonts w:hint="cs"/>
          <w:rtl/>
        </w:rPr>
        <w:t xml:space="preserve"> </w:t>
      </w:r>
      <w:r>
        <w:rPr>
          <w:rtl/>
        </w:rPr>
        <w:t>–</w:t>
      </w:r>
      <w:r>
        <w:rPr>
          <w:rFonts w:hint="cs"/>
          <w:rtl/>
        </w:rPr>
        <w:t xml:space="preserve"> </w:t>
      </w:r>
      <w:r>
        <w:rPr>
          <w:rtl/>
        </w:rPr>
        <w:t xml:space="preserve">אם </w:t>
      </w:r>
      <w:bookmarkStart w:id="6100" w:name="_ETM_Q7_497640"/>
      <w:bookmarkEnd w:id="6100"/>
      <w:r>
        <w:rPr>
          <w:rtl/>
        </w:rPr>
        <w:t xml:space="preserve">זה </w:t>
      </w:r>
      <w:bookmarkStart w:id="6101" w:name="_ETM_Q7_497790"/>
      <w:bookmarkEnd w:id="6101"/>
      <w:r>
        <w:rPr>
          <w:rtl/>
        </w:rPr>
        <w:t xml:space="preserve">היה </w:t>
      </w:r>
      <w:bookmarkStart w:id="6102" w:name="_ETM_Q7_497910"/>
      <w:bookmarkEnd w:id="6102"/>
      <w:r>
        <w:rPr>
          <w:rtl/>
        </w:rPr>
        <w:t xml:space="preserve">קורה </w:t>
      </w:r>
      <w:bookmarkStart w:id="6103" w:name="_ETM_Q7_498180"/>
      <w:bookmarkEnd w:id="6103"/>
      <w:r>
        <w:rPr>
          <w:rtl/>
        </w:rPr>
        <w:t xml:space="preserve">תחת </w:t>
      </w:r>
      <w:bookmarkStart w:id="6104" w:name="_ETM_Q7_498480"/>
      <w:bookmarkEnd w:id="6104"/>
      <w:r>
        <w:rPr>
          <w:rtl/>
        </w:rPr>
        <w:t xml:space="preserve">המשמרת </w:t>
      </w:r>
      <w:bookmarkStart w:id="6105" w:name="_ETM_Q7_498990"/>
      <w:bookmarkEnd w:id="6105"/>
      <w:r>
        <w:rPr>
          <w:rtl/>
        </w:rPr>
        <w:t>שלנו</w:t>
      </w:r>
      <w:r>
        <w:rPr>
          <w:rFonts w:hint="cs"/>
          <w:rtl/>
        </w:rPr>
        <w:t>,</w:t>
      </w:r>
      <w:r>
        <w:rPr>
          <w:rtl/>
        </w:rPr>
        <w:t xml:space="preserve"> </w:t>
      </w:r>
      <w:bookmarkStart w:id="6106" w:name="_ETM_Q7_500010"/>
      <w:bookmarkEnd w:id="6106"/>
      <w:r>
        <w:rPr>
          <w:rtl/>
        </w:rPr>
        <w:t xml:space="preserve">אתם </w:t>
      </w:r>
      <w:bookmarkStart w:id="6107" w:name="_ETM_Q7_500550"/>
      <w:bookmarkEnd w:id="6107"/>
      <w:r>
        <w:rPr>
          <w:rFonts w:hint="cs"/>
          <w:rtl/>
        </w:rPr>
        <w:t xml:space="preserve">הייתם </w:t>
      </w:r>
      <w:bookmarkStart w:id="6108" w:name="_ETM_Q7_501240"/>
      <w:bookmarkEnd w:id="6108"/>
      <w:r>
        <w:rPr>
          <w:rFonts w:hint="cs"/>
          <w:rtl/>
        </w:rPr>
        <w:t>שוחטים</w:t>
      </w:r>
      <w:bookmarkStart w:id="6109" w:name="_ETM_Q7_501660"/>
      <w:bookmarkEnd w:id="6109"/>
      <w:r>
        <w:rPr>
          <w:rtl/>
        </w:rPr>
        <w:t xml:space="preserve"> </w:t>
      </w:r>
      <w:bookmarkStart w:id="6110" w:name="_ETM_Q7_501960"/>
      <w:bookmarkEnd w:id="6110"/>
      <w:r>
        <w:rPr>
          <w:rtl/>
        </w:rPr>
        <w:t>אותנו</w:t>
      </w:r>
      <w:bookmarkStart w:id="6111" w:name="_ETM_Q7_502380"/>
      <w:bookmarkEnd w:id="6111"/>
      <w:r>
        <w:rPr>
          <w:rFonts w:hint="cs"/>
          <w:rtl/>
        </w:rPr>
        <w:t xml:space="preserve">, </w:t>
      </w:r>
      <w:r>
        <w:rPr>
          <w:rtl/>
        </w:rPr>
        <w:t xml:space="preserve">מה </w:t>
      </w:r>
      <w:bookmarkStart w:id="6112" w:name="_ETM_Q7_502560"/>
      <w:bookmarkEnd w:id="6112"/>
      <w:r>
        <w:rPr>
          <w:rtl/>
        </w:rPr>
        <w:t xml:space="preserve">זה </w:t>
      </w:r>
      <w:bookmarkStart w:id="6113" w:name="_ETM_Q7_502680"/>
      <w:bookmarkEnd w:id="6113"/>
      <w:r>
        <w:rPr>
          <w:rtl/>
        </w:rPr>
        <w:t xml:space="preserve">שוחטים </w:t>
      </w:r>
      <w:bookmarkStart w:id="6114" w:name="_ETM_Q7_503250"/>
      <w:bookmarkEnd w:id="6114"/>
      <w:r>
        <w:rPr>
          <w:rtl/>
        </w:rPr>
        <w:t>אותנו</w:t>
      </w:r>
      <w:r>
        <w:rPr>
          <w:rFonts w:hint="cs"/>
          <w:rtl/>
        </w:rPr>
        <w:t>.</w:t>
      </w:r>
      <w:r>
        <w:rPr>
          <w:rtl/>
        </w:rPr>
        <w:t xml:space="preserve"> </w:t>
      </w:r>
      <w:bookmarkStart w:id="6115" w:name="_ETM_Q7_504240"/>
      <w:bookmarkStart w:id="6116" w:name="_ETM_Q7_504390"/>
      <w:bookmarkEnd w:id="6115"/>
      <w:bookmarkEnd w:id="6116"/>
      <w:r w:rsidR="00A324B2">
        <w:rPr>
          <w:rFonts w:hint="cs"/>
          <w:rtl/>
        </w:rPr>
        <w:t xml:space="preserve">אם </w:t>
      </w:r>
      <w:r>
        <w:rPr>
          <w:rtl/>
        </w:rPr>
        <w:t xml:space="preserve">במצב </w:t>
      </w:r>
      <w:bookmarkStart w:id="6117" w:name="_ETM_Q7_504800"/>
      <w:bookmarkEnd w:id="6117"/>
      <w:r>
        <w:rPr>
          <w:rtl/>
        </w:rPr>
        <w:t xml:space="preserve">כזה </w:t>
      </w:r>
      <w:bookmarkStart w:id="6118" w:name="_ETM_Q7_505220"/>
      <w:bookmarkEnd w:id="6118"/>
      <w:r>
        <w:rPr>
          <w:rtl/>
        </w:rPr>
        <w:t xml:space="preserve">היו </w:t>
      </w:r>
      <w:bookmarkStart w:id="6119" w:name="_ETM_Q7_505519"/>
      <w:bookmarkEnd w:id="6119"/>
      <w:r>
        <w:rPr>
          <w:rtl/>
        </w:rPr>
        <w:t xml:space="preserve">כאן </w:t>
      </w:r>
      <w:bookmarkStart w:id="6120" w:name="_ETM_Q7_505759"/>
      <w:bookmarkEnd w:id="6120"/>
      <w:r>
        <w:rPr>
          <w:rtl/>
        </w:rPr>
        <w:t xml:space="preserve">אנשים </w:t>
      </w:r>
      <w:bookmarkStart w:id="6121" w:name="_ETM_Q7_506240"/>
      <w:bookmarkEnd w:id="6121"/>
      <w:r>
        <w:rPr>
          <w:rtl/>
        </w:rPr>
        <w:t xml:space="preserve">שהלכו </w:t>
      </w:r>
      <w:bookmarkStart w:id="6122" w:name="_ETM_Q7_506720"/>
      <w:bookmarkEnd w:id="6122"/>
      <w:r>
        <w:rPr>
          <w:rtl/>
        </w:rPr>
        <w:t xml:space="preserve">ורקדו </w:t>
      </w:r>
      <w:bookmarkStart w:id="6123" w:name="_ETM_Q7_507169"/>
      <w:bookmarkEnd w:id="6123"/>
      <w:r>
        <w:rPr>
          <w:rtl/>
        </w:rPr>
        <w:t xml:space="preserve">על </w:t>
      </w:r>
      <w:bookmarkStart w:id="6124" w:name="_ETM_Q7_507320"/>
      <w:bookmarkEnd w:id="6124"/>
      <w:r>
        <w:rPr>
          <w:rFonts w:hint="cs"/>
          <w:rtl/>
        </w:rPr>
        <w:t>ה</w:t>
      </w:r>
      <w:r>
        <w:rPr>
          <w:rtl/>
        </w:rPr>
        <w:t xml:space="preserve">דם </w:t>
      </w:r>
      <w:bookmarkStart w:id="6125" w:name="_ETM_Q7_507589"/>
      <w:bookmarkEnd w:id="6125"/>
      <w:r>
        <w:rPr>
          <w:rtl/>
        </w:rPr>
        <w:t xml:space="preserve">בפיגועי </w:t>
      </w:r>
      <w:bookmarkStart w:id="6126" w:name="_ETM_Q7_508160"/>
      <w:bookmarkEnd w:id="6126"/>
      <w:r>
        <w:rPr>
          <w:rtl/>
        </w:rPr>
        <w:t xml:space="preserve">טרור </w:t>
      </w:r>
      <w:bookmarkStart w:id="6127" w:name="_ETM_Q7_509230"/>
      <w:bookmarkEnd w:id="6127"/>
      <w:r>
        <w:rPr>
          <w:rtl/>
        </w:rPr>
        <w:t xml:space="preserve">ובאירועים </w:t>
      </w:r>
      <w:bookmarkStart w:id="6128" w:name="_ETM_Q7_509829"/>
      <w:bookmarkEnd w:id="6128"/>
      <w:r>
        <w:rPr>
          <w:rtl/>
        </w:rPr>
        <w:t xml:space="preserve">ביטחוניים </w:t>
      </w:r>
      <w:bookmarkStart w:id="6129" w:name="_ETM_Q7_510369"/>
      <w:bookmarkEnd w:id="6129"/>
      <w:r>
        <w:rPr>
          <w:rtl/>
        </w:rPr>
        <w:t xml:space="preserve">שהיו </w:t>
      </w:r>
      <w:bookmarkStart w:id="6130" w:name="_ETM_Q7_510849"/>
      <w:bookmarkEnd w:id="6130"/>
      <w:r w:rsidR="00A324B2">
        <w:rPr>
          <w:rFonts w:hint="cs"/>
          <w:rtl/>
        </w:rPr>
        <w:t xml:space="preserve">– </w:t>
      </w:r>
      <w:r>
        <w:rPr>
          <w:rtl/>
        </w:rPr>
        <w:t xml:space="preserve">מה </w:t>
      </w:r>
      <w:bookmarkStart w:id="6131" w:name="_ETM_Q7_510970"/>
      <w:bookmarkEnd w:id="6131"/>
      <w:r w:rsidR="00A324B2">
        <w:rPr>
          <w:rFonts w:hint="cs"/>
          <w:rtl/>
        </w:rPr>
        <w:t xml:space="preserve">הם </w:t>
      </w:r>
      <w:r>
        <w:rPr>
          <w:rtl/>
        </w:rPr>
        <w:t>היו</w:t>
      </w:r>
      <w:r>
        <w:rPr>
          <w:rFonts w:hint="cs"/>
          <w:rtl/>
        </w:rPr>
        <w:t xml:space="preserve"> עושים</w:t>
      </w:r>
      <w:r>
        <w:rPr>
          <w:rtl/>
        </w:rPr>
        <w:t xml:space="preserve"> </w:t>
      </w:r>
      <w:bookmarkStart w:id="6132" w:name="_ETM_Q7_511599"/>
      <w:bookmarkEnd w:id="6132"/>
      <w:r>
        <w:rPr>
          <w:rtl/>
        </w:rPr>
        <w:t xml:space="preserve">בתקופת </w:t>
      </w:r>
      <w:bookmarkStart w:id="6133" w:name="_ETM_Q7_512079"/>
      <w:bookmarkEnd w:id="6133"/>
      <w:r>
        <w:rPr>
          <w:rtl/>
        </w:rPr>
        <w:t>מלחמה</w:t>
      </w:r>
      <w:r>
        <w:rPr>
          <w:rFonts w:hint="cs"/>
          <w:rtl/>
        </w:rPr>
        <w:t>?</w:t>
      </w:r>
      <w:r>
        <w:rPr>
          <w:rtl/>
        </w:rPr>
        <w:t xml:space="preserve"> </w:t>
      </w:r>
      <w:bookmarkStart w:id="6134" w:name="_ETM_Q7_512920"/>
      <w:bookmarkEnd w:id="6134"/>
      <w:r>
        <w:rPr>
          <w:rtl/>
        </w:rPr>
        <w:t xml:space="preserve">הם </w:t>
      </w:r>
      <w:bookmarkStart w:id="6135" w:name="_ETM_Q7_513040"/>
      <w:bookmarkEnd w:id="6135"/>
      <w:r>
        <w:rPr>
          <w:rtl/>
        </w:rPr>
        <w:t xml:space="preserve">היו </w:t>
      </w:r>
      <w:bookmarkStart w:id="6136" w:name="_ETM_Q7_513250"/>
      <w:bookmarkEnd w:id="6136"/>
      <w:r>
        <w:rPr>
          <w:rtl/>
        </w:rPr>
        <w:t>שוח</w:t>
      </w:r>
      <w:r>
        <w:rPr>
          <w:rFonts w:hint="cs"/>
          <w:rtl/>
        </w:rPr>
        <w:t>טים</w:t>
      </w:r>
      <w:bookmarkStart w:id="6137" w:name="_ETM_Q7_513860"/>
      <w:bookmarkEnd w:id="6137"/>
      <w:r>
        <w:rPr>
          <w:rFonts w:hint="cs"/>
          <w:rtl/>
        </w:rPr>
        <w:t xml:space="preserve"> </w:t>
      </w:r>
      <w:r>
        <w:rPr>
          <w:rtl/>
        </w:rPr>
        <w:t>אותנו</w:t>
      </w:r>
      <w:r>
        <w:rPr>
          <w:rFonts w:hint="cs"/>
          <w:rtl/>
        </w:rPr>
        <w:t>.</w:t>
      </w:r>
    </w:p>
    <w:p w:rsidR="00515B1F" w:rsidRDefault="00515B1F" w:rsidP="00DE5A79">
      <w:pPr>
        <w:rPr>
          <w:rtl/>
        </w:rPr>
      </w:pPr>
      <w:bookmarkStart w:id="6138" w:name="_ETM_Q7_514000"/>
      <w:bookmarkEnd w:id="6138"/>
    </w:p>
    <w:p w:rsidR="00515B1F" w:rsidRDefault="00515B1F" w:rsidP="00DE5A79">
      <w:pPr>
        <w:pStyle w:val="af8"/>
        <w:rPr>
          <w:rtl/>
        </w:rPr>
      </w:pPr>
      <w:bookmarkStart w:id="6139" w:name="ET_yor_6598_7"/>
      <w:r w:rsidRPr="009A6287">
        <w:rPr>
          <w:rStyle w:val="TagStyle"/>
          <w:rtl/>
        </w:rPr>
        <w:t xml:space="preserve"> &lt;&lt; יור &gt;&gt;</w:t>
      </w:r>
      <w:r w:rsidRPr="00111BCF">
        <w:rPr>
          <w:rStyle w:val="TagStyle"/>
          <w:rtl/>
        </w:rPr>
        <w:t xml:space="preserve"> </w:t>
      </w:r>
      <w:r>
        <w:rPr>
          <w:rtl/>
        </w:rPr>
        <w:t>היו"ר משה סולומון:</w:t>
      </w:r>
      <w:r w:rsidRPr="00111BCF">
        <w:rPr>
          <w:rStyle w:val="TagStyle"/>
          <w:rtl/>
        </w:rPr>
        <w:t xml:space="preserve"> </w:t>
      </w:r>
      <w:r w:rsidRPr="009A6287">
        <w:rPr>
          <w:rStyle w:val="TagStyle"/>
          <w:rtl/>
        </w:rPr>
        <w:t xml:space="preserve">&lt;&lt; יור &gt;&gt; </w:t>
      </w:r>
      <w:r>
        <w:rPr>
          <w:rtl/>
        </w:rPr>
        <w:t xml:space="preserve">  </w:t>
      </w:r>
      <w:bookmarkEnd w:id="6139"/>
    </w:p>
    <w:p w:rsidR="00515B1F" w:rsidRDefault="00515B1F" w:rsidP="00B2128C">
      <w:pPr>
        <w:rPr>
          <w:rtl/>
        </w:rPr>
      </w:pPr>
    </w:p>
    <w:p w:rsidR="00515B1F" w:rsidRDefault="00515B1F" w:rsidP="00DE5A79">
      <w:pPr>
        <w:rPr>
          <w:rtl/>
        </w:rPr>
      </w:pPr>
      <w:bookmarkStart w:id="6140" w:name="_ETM_Q7_514699"/>
      <w:bookmarkStart w:id="6141" w:name="_ETM_Q7_514910"/>
      <w:bookmarkEnd w:id="6140"/>
      <w:bookmarkEnd w:id="6141"/>
      <w:r>
        <w:rPr>
          <w:rtl/>
        </w:rPr>
        <w:t xml:space="preserve">תודה </w:t>
      </w:r>
      <w:bookmarkStart w:id="6142" w:name="_ETM_Q7_515539"/>
      <w:bookmarkEnd w:id="6142"/>
      <w:r>
        <w:rPr>
          <w:rtl/>
        </w:rPr>
        <w:t>רבה</w:t>
      </w:r>
      <w:r>
        <w:rPr>
          <w:rFonts w:hint="cs"/>
          <w:rtl/>
        </w:rPr>
        <w:t>.</w:t>
      </w:r>
    </w:p>
    <w:p w:rsidR="00515B1F" w:rsidRDefault="00515B1F" w:rsidP="00DE5A79">
      <w:pPr>
        <w:rPr>
          <w:rtl/>
        </w:rPr>
      </w:pPr>
      <w:bookmarkStart w:id="6143" w:name="_ETM_Q7_516000"/>
      <w:bookmarkEnd w:id="6143"/>
    </w:p>
    <w:p w:rsidR="00515B1F" w:rsidRDefault="00515B1F" w:rsidP="00DE5A79">
      <w:pPr>
        <w:pStyle w:val="-"/>
        <w:rPr>
          <w:rtl/>
        </w:rPr>
      </w:pPr>
      <w:bookmarkStart w:id="6144" w:name="ET_speakercontinue_5519_8"/>
      <w:r w:rsidRPr="009A6287">
        <w:rPr>
          <w:rStyle w:val="TagStyle"/>
          <w:rtl/>
        </w:rPr>
        <w:t xml:space="preserve"> &lt;&lt; דובר_המשך &gt;&gt;</w:t>
      </w:r>
      <w:r w:rsidRPr="00111BCF">
        <w:rPr>
          <w:rStyle w:val="TagStyle"/>
          <w:rtl/>
        </w:rPr>
        <w:t xml:space="preserve"> </w:t>
      </w:r>
      <w:r>
        <w:rPr>
          <w:rtl/>
        </w:rPr>
        <w:t>שרן מרים השכל (הימין הממלכתי):</w:t>
      </w:r>
      <w:r w:rsidRPr="00111BCF">
        <w:rPr>
          <w:rStyle w:val="TagStyle"/>
          <w:rtl/>
        </w:rPr>
        <w:t xml:space="preserve"> </w:t>
      </w:r>
      <w:r w:rsidRPr="009A6287">
        <w:rPr>
          <w:rStyle w:val="TagStyle"/>
          <w:rtl/>
        </w:rPr>
        <w:t xml:space="preserve">&lt;&lt; דובר_המשך &gt;&gt; </w:t>
      </w:r>
      <w:r>
        <w:rPr>
          <w:rtl/>
        </w:rPr>
        <w:t xml:space="preserve">  </w:t>
      </w:r>
      <w:bookmarkEnd w:id="6144"/>
    </w:p>
    <w:p w:rsidR="00515B1F" w:rsidRDefault="00515B1F" w:rsidP="00B2128C">
      <w:pPr>
        <w:rPr>
          <w:rtl/>
        </w:rPr>
      </w:pPr>
    </w:p>
    <w:p w:rsidR="00515B1F" w:rsidRDefault="00515B1F" w:rsidP="00DE5A79">
      <w:pPr>
        <w:rPr>
          <w:rtl/>
        </w:rPr>
      </w:pPr>
      <w:bookmarkStart w:id="6145" w:name="_ETM_Q7_516050"/>
      <w:bookmarkEnd w:id="6145"/>
      <w:r>
        <w:rPr>
          <w:rtl/>
        </w:rPr>
        <w:t>סליחה</w:t>
      </w:r>
      <w:r>
        <w:rPr>
          <w:rFonts w:hint="cs"/>
          <w:rtl/>
        </w:rPr>
        <w:t>,</w:t>
      </w:r>
      <w:r>
        <w:rPr>
          <w:rtl/>
        </w:rPr>
        <w:t xml:space="preserve"> </w:t>
      </w:r>
      <w:bookmarkStart w:id="6146" w:name="_ETM_Q7_516469"/>
      <w:bookmarkEnd w:id="6146"/>
      <w:r>
        <w:rPr>
          <w:rtl/>
        </w:rPr>
        <w:t>שנייה</w:t>
      </w:r>
      <w:r>
        <w:rPr>
          <w:rFonts w:hint="cs"/>
          <w:rtl/>
        </w:rPr>
        <w:t xml:space="preserve">. ואז הוא אומר </w:t>
      </w:r>
      <w:bookmarkStart w:id="6147" w:name="_ETM_Q7_517050"/>
      <w:bookmarkStart w:id="6148" w:name="_ETM_Q7_517410"/>
      <w:bookmarkStart w:id="6149" w:name="_ETM_Q7_517589"/>
      <w:bookmarkStart w:id="6150" w:name="_ETM_Q7_518279"/>
      <w:bookmarkStart w:id="6151" w:name="_ETM_Q7_518969"/>
      <w:bookmarkEnd w:id="6147"/>
      <w:bookmarkEnd w:id="6148"/>
      <w:bookmarkEnd w:id="6149"/>
      <w:bookmarkEnd w:id="6150"/>
      <w:bookmarkEnd w:id="6151"/>
      <w:r>
        <w:rPr>
          <w:rFonts w:hint="cs"/>
          <w:rtl/>
        </w:rPr>
        <w:t>ומלין</w:t>
      </w:r>
      <w:bookmarkStart w:id="6152" w:name="_ETM_Q7_517000"/>
      <w:bookmarkEnd w:id="6152"/>
      <w:r>
        <w:rPr>
          <w:rFonts w:hint="cs"/>
          <w:rtl/>
        </w:rPr>
        <w:t xml:space="preserve"> על </w:t>
      </w:r>
      <w:r>
        <w:rPr>
          <w:rtl/>
        </w:rPr>
        <w:t xml:space="preserve">שאנחנו </w:t>
      </w:r>
      <w:bookmarkStart w:id="6153" w:name="_ETM_Q7_519570"/>
      <w:bookmarkEnd w:id="6153"/>
      <w:r>
        <w:rPr>
          <w:rFonts w:hint="cs"/>
          <w:rtl/>
        </w:rPr>
        <w:t xml:space="preserve">מעיזים </w:t>
      </w:r>
      <w:bookmarkStart w:id="6154" w:name="_ETM_Q7_520079"/>
      <w:bookmarkEnd w:id="6154"/>
      <w:r>
        <w:rPr>
          <w:rFonts w:hint="cs"/>
          <w:rtl/>
        </w:rPr>
        <w:t>ל</w:t>
      </w:r>
      <w:r>
        <w:rPr>
          <w:rtl/>
        </w:rPr>
        <w:t>בקר</w:t>
      </w:r>
      <w:r>
        <w:rPr>
          <w:rFonts w:hint="cs"/>
          <w:rtl/>
        </w:rPr>
        <w:t>?</w:t>
      </w:r>
      <w:r>
        <w:rPr>
          <w:rtl/>
        </w:rPr>
        <w:t xml:space="preserve"> </w:t>
      </w:r>
      <w:bookmarkStart w:id="6155" w:name="_ETM_Q7_521279"/>
      <w:bookmarkEnd w:id="6155"/>
      <w:r>
        <w:rPr>
          <w:rtl/>
        </w:rPr>
        <w:t xml:space="preserve">האויב </w:t>
      </w:r>
      <w:bookmarkStart w:id="6156" w:name="_ETM_Q7_521730"/>
      <w:bookmarkEnd w:id="6156"/>
      <w:r>
        <w:rPr>
          <w:rtl/>
        </w:rPr>
        <w:t xml:space="preserve">מסתכל </w:t>
      </w:r>
      <w:bookmarkStart w:id="6157" w:name="_ETM_Q7_522329"/>
      <w:bookmarkEnd w:id="6157"/>
      <w:r>
        <w:rPr>
          <w:rtl/>
        </w:rPr>
        <w:t xml:space="preserve">על </w:t>
      </w:r>
      <w:bookmarkStart w:id="6158" w:name="_ETM_Q7_522449"/>
      <w:bookmarkEnd w:id="6158"/>
      <w:r>
        <w:rPr>
          <w:rtl/>
        </w:rPr>
        <w:t>ההתנהגות</w:t>
      </w:r>
      <w:r>
        <w:rPr>
          <w:rFonts w:hint="cs"/>
          <w:rtl/>
        </w:rPr>
        <w:t>,</w:t>
      </w:r>
      <w:r>
        <w:rPr>
          <w:rtl/>
        </w:rPr>
        <w:t xml:space="preserve"> </w:t>
      </w:r>
      <w:bookmarkStart w:id="6159" w:name="_ETM_Q7_523620"/>
      <w:bookmarkEnd w:id="6159"/>
      <w:r>
        <w:rPr>
          <w:rtl/>
        </w:rPr>
        <w:t xml:space="preserve">ההתנהגות </w:t>
      </w:r>
      <w:bookmarkStart w:id="6160" w:name="_ETM_Q7_525199"/>
      <w:bookmarkEnd w:id="6160"/>
      <w:proofErr w:type="spellStart"/>
      <w:r>
        <w:rPr>
          <w:rtl/>
        </w:rPr>
        <w:t>הכישלו</w:t>
      </w:r>
      <w:r>
        <w:rPr>
          <w:rFonts w:hint="cs"/>
          <w:rtl/>
        </w:rPr>
        <w:t>נית</w:t>
      </w:r>
      <w:proofErr w:type="spellEnd"/>
      <w:r>
        <w:rPr>
          <w:rtl/>
        </w:rPr>
        <w:t xml:space="preserve"> </w:t>
      </w:r>
      <w:bookmarkStart w:id="6161" w:name="_ETM_Q7_526850"/>
      <w:bookmarkEnd w:id="6161"/>
      <w:r>
        <w:rPr>
          <w:rtl/>
        </w:rPr>
        <w:t>הזאת</w:t>
      </w:r>
      <w:r>
        <w:rPr>
          <w:rFonts w:hint="cs"/>
          <w:rtl/>
        </w:rPr>
        <w:t xml:space="preserve">, הכנועה </w:t>
      </w:r>
      <w:bookmarkStart w:id="6162" w:name="_ETM_Q7_527299"/>
      <w:bookmarkStart w:id="6163" w:name="_ETM_Q7_528229"/>
      <w:bookmarkEnd w:id="6162"/>
      <w:bookmarkEnd w:id="6163"/>
      <w:r>
        <w:rPr>
          <w:rtl/>
        </w:rPr>
        <w:t>הזאת</w:t>
      </w:r>
      <w:r>
        <w:rPr>
          <w:rFonts w:hint="cs"/>
          <w:rtl/>
        </w:rPr>
        <w:t>.</w:t>
      </w:r>
      <w:r>
        <w:rPr>
          <w:rtl/>
        </w:rPr>
        <w:t xml:space="preserve"> </w:t>
      </w:r>
      <w:bookmarkStart w:id="6164" w:name="_ETM_Q7_529789"/>
      <w:bookmarkEnd w:id="6164"/>
      <w:r>
        <w:rPr>
          <w:rtl/>
        </w:rPr>
        <w:t xml:space="preserve">אנחנו </w:t>
      </w:r>
      <w:bookmarkStart w:id="6165" w:name="_ETM_Q7_530390"/>
      <w:bookmarkEnd w:id="6165"/>
      <w:r>
        <w:rPr>
          <w:rtl/>
        </w:rPr>
        <w:t xml:space="preserve">לא </w:t>
      </w:r>
      <w:bookmarkStart w:id="6166" w:name="_ETM_Q7_530510"/>
      <w:bookmarkEnd w:id="6166"/>
      <w:r>
        <w:rPr>
          <w:rtl/>
        </w:rPr>
        <w:t xml:space="preserve">נוכחים </w:t>
      </w:r>
      <w:bookmarkStart w:id="6167" w:name="_ETM_Q7_531109"/>
      <w:bookmarkEnd w:id="6167"/>
      <w:r>
        <w:rPr>
          <w:rtl/>
        </w:rPr>
        <w:t>בכלל</w:t>
      </w:r>
      <w:r>
        <w:rPr>
          <w:rFonts w:hint="cs"/>
          <w:rtl/>
        </w:rPr>
        <w:t>.</w:t>
      </w:r>
      <w:r>
        <w:rPr>
          <w:rtl/>
        </w:rPr>
        <w:t xml:space="preserve"> </w:t>
      </w:r>
      <w:bookmarkStart w:id="6168" w:name="_ETM_Q7_531379"/>
      <w:bookmarkEnd w:id="6168"/>
      <w:r>
        <w:rPr>
          <w:rFonts w:hint="cs"/>
          <w:rtl/>
        </w:rPr>
        <w:t xml:space="preserve">על זה </w:t>
      </w:r>
      <w:bookmarkStart w:id="6169" w:name="_ETM_Q7_531620"/>
      <w:bookmarkStart w:id="6170" w:name="_ETM_Q7_531800"/>
      <w:bookmarkEnd w:id="6169"/>
      <w:bookmarkEnd w:id="6170"/>
      <w:r>
        <w:rPr>
          <w:rFonts w:hint="cs"/>
          <w:rtl/>
        </w:rPr>
        <w:t>הם</w:t>
      </w:r>
      <w:r>
        <w:rPr>
          <w:rtl/>
        </w:rPr>
        <w:t xml:space="preserve"> </w:t>
      </w:r>
      <w:bookmarkStart w:id="6171" w:name="_ETM_Q7_531890"/>
      <w:bookmarkEnd w:id="6171"/>
      <w:r>
        <w:rPr>
          <w:rtl/>
        </w:rPr>
        <w:t>מסתכלים</w:t>
      </w:r>
      <w:r>
        <w:rPr>
          <w:rFonts w:hint="cs"/>
          <w:rtl/>
        </w:rPr>
        <w:t>;</w:t>
      </w:r>
      <w:r>
        <w:rPr>
          <w:rtl/>
        </w:rPr>
        <w:t xml:space="preserve"> </w:t>
      </w:r>
      <w:bookmarkStart w:id="6172" w:name="_ETM_Q7_532550"/>
      <w:bookmarkEnd w:id="6172"/>
      <w:r>
        <w:rPr>
          <w:rtl/>
        </w:rPr>
        <w:t xml:space="preserve">על </w:t>
      </w:r>
      <w:bookmarkStart w:id="6173" w:name="_ETM_Q7_532640"/>
      <w:bookmarkEnd w:id="6173"/>
      <w:r>
        <w:rPr>
          <w:rtl/>
        </w:rPr>
        <w:t xml:space="preserve">החולשה </w:t>
      </w:r>
      <w:bookmarkStart w:id="6174" w:name="_ETM_Q7_533329"/>
      <w:bookmarkEnd w:id="6174"/>
      <w:r>
        <w:rPr>
          <w:rtl/>
        </w:rPr>
        <w:t xml:space="preserve">הזו </w:t>
      </w:r>
      <w:bookmarkStart w:id="6175" w:name="_ETM_Q7_533480"/>
      <w:bookmarkEnd w:id="6175"/>
      <w:r>
        <w:rPr>
          <w:rtl/>
        </w:rPr>
        <w:t xml:space="preserve">שאנחנו </w:t>
      </w:r>
      <w:bookmarkStart w:id="6176" w:name="_ETM_Q7_533870"/>
      <w:bookmarkEnd w:id="6176"/>
      <w:r>
        <w:rPr>
          <w:rtl/>
        </w:rPr>
        <w:t>משדרים</w:t>
      </w:r>
      <w:r>
        <w:rPr>
          <w:rFonts w:hint="cs"/>
          <w:rtl/>
        </w:rPr>
        <w:t>.</w:t>
      </w:r>
      <w:r>
        <w:rPr>
          <w:rtl/>
        </w:rPr>
        <w:t xml:space="preserve"> </w:t>
      </w:r>
      <w:bookmarkStart w:id="6177" w:name="_ETM_Q7_535339"/>
      <w:bookmarkEnd w:id="6177"/>
      <w:r>
        <w:rPr>
          <w:rtl/>
        </w:rPr>
        <w:t>מיקי</w:t>
      </w:r>
      <w:r>
        <w:rPr>
          <w:rFonts w:hint="cs"/>
          <w:rtl/>
        </w:rPr>
        <w:t>,</w:t>
      </w:r>
      <w:bookmarkStart w:id="6178" w:name="_ETM_Q7_536289"/>
      <w:bookmarkEnd w:id="6178"/>
      <w:r>
        <w:rPr>
          <w:rtl/>
        </w:rPr>
        <w:t xml:space="preserve"> </w:t>
      </w:r>
      <w:bookmarkStart w:id="6179" w:name="_ETM_Q7_536800"/>
      <w:bookmarkEnd w:id="6179"/>
      <w:r>
        <w:rPr>
          <w:rtl/>
        </w:rPr>
        <w:t xml:space="preserve">אתה </w:t>
      </w:r>
      <w:bookmarkStart w:id="6180" w:name="_ETM_Q7_537039"/>
      <w:bookmarkEnd w:id="6180"/>
      <w:r>
        <w:rPr>
          <w:rtl/>
        </w:rPr>
        <w:t>בן</w:t>
      </w:r>
      <w:r>
        <w:rPr>
          <w:rFonts w:hint="cs"/>
          <w:rtl/>
        </w:rPr>
        <w:t xml:space="preserve"> </w:t>
      </w:r>
      <w:r>
        <w:rPr>
          <w:rtl/>
        </w:rPr>
        <w:t xml:space="preserve">אדם </w:t>
      </w:r>
      <w:bookmarkStart w:id="6181" w:name="_ETM_Q7_537460"/>
      <w:bookmarkEnd w:id="6181"/>
      <w:r>
        <w:rPr>
          <w:rtl/>
        </w:rPr>
        <w:t xml:space="preserve">שאפשר </w:t>
      </w:r>
      <w:bookmarkStart w:id="6182" w:name="_ETM_Q7_537850"/>
      <w:bookmarkEnd w:id="6182"/>
      <w:r>
        <w:rPr>
          <w:rtl/>
        </w:rPr>
        <w:t xml:space="preserve">לסמוך </w:t>
      </w:r>
      <w:bookmarkStart w:id="6183" w:name="_ETM_Q7_538359"/>
      <w:bookmarkEnd w:id="6183"/>
      <w:r>
        <w:rPr>
          <w:rtl/>
        </w:rPr>
        <w:t>עליו</w:t>
      </w:r>
      <w:r>
        <w:rPr>
          <w:rFonts w:hint="cs"/>
          <w:rtl/>
        </w:rPr>
        <w:t>.</w:t>
      </w:r>
      <w:r>
        <w:rPr>
          <w:rtl/>
        </w:rPr>
        <w:t xml:space="preserve"> </w:t>
      </w:r>
      <w:bookmarkStart w:id="6184" w:name="_ETM_Q7_538829"/>
      <w:bookmarkEnd w:id="6184"/>
      <w:r>
        <w:rPr>
          <w:rtl/>
        </w:rPr>
        <w:t xml:space="preserve">תנער </w:t>
      </w:r>
      <w:bookmarkStart w:id="6185" w:name="_ETM_Q7_539489"/>
      <w:bookmarkEnd w:id="6185"/>
      <w:r>
        <w:rPr>
          <w:rtl/>
        </w:rPr>
        <w:t>אותם</w:t>
      </w:r>
      <w:r>
        <w:rPr>
          <w:rFonts w:hint="cs"/>
          <w:rtl/>
        </w:rPr>
        <w:t>.</w:t>
      </w:r>
      <w:r>
        <w:rPr>
          <w:rtl/>
        </w:rPr>
        <w:t xml:space="preserve"> </w:t>
      </w:r>
      <w:bookmarkStart w:id="6186" w:name="_ETM_Q7_540269"/>
      <w:bookmarkEnd w:id="6186"/>
      <w:r>
        <w:rPr>
          <w:rtl/>
        </w:rPr>
        <w:t>תנ</w:t>
      </w:r>
      <w:r>
        <w:rPr>
          <w:rFonts w:hint="cs"/>
          <w:rtl/>
        </w:rPr>
        <w:t>ער</w:t>
      </w:r>
      <w:bookmarkStart w:id="6187" w:name="_ETM_Q7_540779"/>
      <w:bookmarkEnd w:id="6187"/>
      <w:r>
        <w:rPr>
          <w:rFonts w:hint="cs"/>
          <w:rtl/>
        </w:rPr>
        <w:t xml:space="preserve"> </w:t>
      </w:r>
      <w:r>
        <w:rPr>
          <w:rtl/>
        </w:rPr>
        <w:t>אותם</w:t>
      </w:r>
      <w:r>
        <w:rPr>
          <w:rFonts w:hint="cs"/>
          <w:rtl/>
        </w:rPr>
        <w:t>.</w:t>
      </w:r>
      <w:r>
        <w:rPr>
          <w:rtl/>
        </w:rPr>
        <w:t xml:space="preserve"> </w:t>
      </w:r>
      <w:bookmarkStart w:id="6188" w:name="_ETM_Q7_542110"/>
      <w:bookmarkEnd w:id="6188"/>
      <w:r>
        <w:rPr>
          <w:rtl/>
        </w:rPr>
        <w:t xml:space="preserve">אנחנו </w:t>
      </w:r>
      <w:bookmarkStart w:id="6189" w:name="_ETM_Q7_542440"/>
      <w:bookmarkEnd w:id="6189"/>
      <w:r>
        <w:rPr>
          <w:rtl/>
        </w:rPr>
        <w:t xml:space="preserve">צריכים </w:t>
      </w:r>
      <w:bookmarkStart w:id="6190" w:name="_ETM_Q7_542829"/>
      <w:bookmarkEnd w:id="6190"/>
      <w:r>
        <w:rPr>
          <w:rtl/>
        </w:rPr>
        <w:t xml:space="preserve">את </w:t>
      </w:r>
      <w:bookmarkStart w:id="6191" w:name="_ETM_Q7_542890"/>
      <w:bookmarkEnd w:id="6191"/>
      <w:r>
        <w:rPr>
          <w:rtl/>
        </w:rPr>
        <w:t>הביטחון</w:t>
      </w:r>
      <w:r>
        <w:rPr>
          <w:rFonts w:hint="cs"/>
          <w:rtl/>
        </w:rPr>
        <w:t>.</w:t>
      </w:r>
      <w:r>
        <w:rPr>
          <w:rtl/>
        </w:rPr>
        <w:t xml:space="preserve"> </w:t>
      </w:r>
      <w:bookmarkStart w:id="6192" w:name="_ETM_Q7_543339"/>
      <w:bookmarkEnd w:id="6192"/>
      <w:r>
        <w:rPr>
          <w:rtl/>
        </w:rPr>
        <w:t xml:space="preserve">אנחנו </w:t>
      </w:r>
      <w:bookmarkStart w:id="6193" w:name="_ETM_Q7_543520"/>
      <w:bookmarkEnd w:id="6193"/>
      <w:r>
        <w:rPr>
          <w:rtl/>
        </w:rPr>
        <w:t xml:space="preserve">צריכים </w:t>
      </w:r>
      <w:bookmarkStart w:id="6194" w:name="_ETM_Q7_543850"/>
      <w:bookmarkEnd w:id="6194"/>
      <w:r>
        <w:rPr>
          <w:rtl/>
        </w:rPr>
        <w:t xml:space="preserve">את </w:t>
      </w:r>
      <w:bookmarkStart w:id="6195" w:name="_ETM_Q7_543910"/>
      <w:bookmarkEnd w:id="6195"/>
      <w:r>
        <w:rPr>
          <w:rtl/>
        </w:rPr>
        <w:t>הכלכלה</w:t>
      </w:r>
      <w:r>
        <w:rPr>
          <w:rFonts w:hint="cs"/>
          <w:rtl/>
        </w:rPr>
        <w:t>.</w:t>
      </w:r>
      <w:r>
        <w:rPr>
          <w:rtl/>
        </w:rPr>
        <w:t xml:space="preserve"> </w:t>
      </w:r>
      <w:bookmarkStart w:id="6196" w:name="_ETM_Q7_544360"/>
      <w:bookmarkEnd w:id="6196"/>
      <w:r>
        <w:rPr>
          <w:rtl/>
        </w:rPr>
        <w:t>וכ</w:t>
      </w:r>
      <w:r>
        <w:rPr>
          <w:rFonts w:hint="cs"/>
          <w:rtl/>
        </w:rPr>
        <w:t xml:space="preserve">רגע </w:t>
      </w:r>
      <w:bookmarkStart w:id="6197" w:name="_ETM_Q7_544610"/>
      <w:bookmarkStart w:id="6198" w:name="_ETM_Q7_544670"/>
      <w:bookmarkStart w:id="6199" w:name="_ETM_Q7_544850"/>
      <w:bookmarkEnd w:id="6197"/>
      <w:bookmarkEnd w:id="6198"/>
      <w:bookmarkEnd w:id="6199"/>
      <w:r>
        <w:rPr>
          <w:rtl/>
        </w:rPr>
        <w:t>הכ</w:t>
      </w:r>
      <w:r>
        <w:rPr>
          <w:rFonts w:hint="cs"/>
          <w:rtl/>
        </w:rPr>
        <w:t>ו</w:t>
      </w:r>
      <w:r>
        <w:rPr>
          <w:rtl/>
        </w:rPr>
        <w:t xml:space="preserve">ל </w:t>
      </w:r>
      <w:bookmarkStart w:id="6200" w:name="_ETM_Q7_545150"/>
      <w:bookmarkEnd w:id="6200"/>
      <w:r>
        <w:rPr>
          <w:rtl/>
        </w:rPr>
        <w:t xml:space="preserve">נמצא </w:t>
      </w:r>
      <w:bookmarkStart w:id="6201" w:name="_ETM_Q7_545480"/>
      <w:bookmarkEnd w:id="6201"/>
      <w:r>
        <w:rPr>
          <w:rtl/>
        </w:rPr>
        <w:t>בכישלון</w:t>
      </w:r>
      <w:r>
        <w:rPr>
          <w:rFonts w:hint="cs"/>
          <w:rtl/>
        </w:rPr>
        <w:t>.</w:t>
      </w:r>
      <w:r>
        <w:rPr>
          <w:rtl/>
        </w:rPr>
        <w:t xml:space="preserve"> </w:t>
      </w:r>
      <w:bookmarkStart w:id="6202" w:name="_ETM_Q7_547079"/>
      <w:bookmarkEnd w:id="6202"/>
      <w:r>
        <w:rPr>
          <w:rtl/>
        </w:rPr>
        <w:t>תודה</w:t>
      </w:r>
      <w:r>
        <w:rPr>
          <w:rFonts w:hint="cs"/>
          <w:rtl/>
        </w:rPr>
        <w:t>.</w:t>
      </w:r>
    </w:p>
    <w:p w:rsidR="00515B1F" w:rsidRDefault="00515B1F" w:rsidP="00DE5A79">
      <w:pPr>
        <w:rPr>
          <w:rtl/>
        </w:rPr>
      </w:pPr>
    </w:p>
    <w:p w:rsidR="00515B1F" w:rsidRDefault="00515B1F" w:rsidP="00DE5A79">
      <w:pPr>
        <w:pStyle w:val="af8"/>
        <w:rPr>
          <w:rtl/>
        </w:rPr>
      </w:pPr>
      <w:bookmarkStart w:id="6203" w:name="ET_yor_6598_9"/>
      <w:r w:rsidRPr="009A6287">
        <w:rPr>
          <w:rStyle w:val="TagStyle"/>
          <w:rtl/>
        </w:rPr>
        <w:t xml:space="preserve"> &lt;&lt; יור &gt;&gt;</w:t>
      </w:r>
      <w:r w:rsidRPr="00111BCF">
        <w:rPr>
          <w:rStyle w:val="TagStyle"/>
          <w:rtl/>
        </w:rPr>
        <w:t xml:space="preserve"> </w:t>
      </w:r>
      <w:r>
        <w:rPr>
          <w:rtl/>
        </w:rPr>
        <w:t>היו"ר משה סולומון:</w:t>
      </w:r>
      <w:r w:rsidRPr="00111BCF">
        <w:rPr>
          <w:rStyle w:val="TagStyle"/>
          <w:rtl/>
        </w:rPr>
        <w:t xml:space="preserve"> </w:t>
      </w:r>
      <w:r w:rsidRPr="009A6287">
        <w:rPr>
          <w:rStyle w:val="TagStyle"/>
          <w:rtl/>
        </w:rPr>
        <w:t xml:space="preserve">&lt;&lt; יור &gt;&gt; </w:t>
      </w:r>
      <w:r>
        <w:rPr>
          <w:rtl/>
        </w:rPr>
        <w:t xml:space="preserve">  </w:t>
      </w:r>
      <w:bookmarkEnd w:id="6203"/>
    </w:p>
    <w:p w:rsidR="00515B1F" w:rsidRDefault="00515B1F" w:rsidP="00B2128C">
      <w:pPr>
        <w:rPr>
          <w:rtl/>
        </w:rPr>
      </w:pPr>
    </w:p>
    <w:p w:rsidR="00515B1F" w:rsidRDefault="00515B1F" w:rsidP="00DE5A79">
      <w:pPr>
        <w:rPr>
          <w:rtl/>
        </w:rPr>
      </w:pPr>
      <w:bookmarkStart w:id="6204" w:name="_ETM_Q7_545000"/>
      <w:bookmarkStart w:id="6205" w:name="_ETM_Q7_547589"/>
      <w:bookmarkEnd w:id="6204"/>
      <w:bookmarkEnd w:id="6205"/>
      <w:r>
        <w:rPr>
          <w:rtl/>
        </w:rPr>
        <w:t xml:space="preserve">תודה </w:t>
      </w:r>
      <w:bookmarkStart w:id="6206" w:name="_ETM_Q7_548339"/>
      <w:bookmarkEnd w:id="6206"/>
      <w:r>
        <w:rPr>
          <w:rtl/>
        </w:rPr>
        <w:t>רב</w:t>
      </w:r>
      <w:r>
        <w:rPr>
          <w:rFonts w:hint="cs"/>
          <w:rtl/>
        </w:rPr>
        <w:t xml:space="preserve">ה. </w:t>
      </w:r>
      <w:bookmarkStart w:id="6207" w:name="_ETM_Q7_549089"/>
      <w:bookmarkEnd w:id="6207"/>
      <w:r>
        <w:rPr>
          <w:rtl/>
        </w:rPr>
        <w:t xml:space="preserve">אין </w:t>
      </w:r>
      <w:bookmarkStart w:id="6208" w:name="_ETM_Q7_549569"/>
      <w:bookmarkEnd w:id="6208"/>
      <w:r>
        <w:rPr>
          <w:rtl/>
        </w:rPr>
        <w:t xml:space="preserve">שר </w:t>
      </w:r>
      <w:bookmarkStart w:id="6209" w:name="_ETM_Q7_549869"/>
      <w:bookmarkEnd w:id="6209"/>
      <w:r>
        <w:rPr>
          <w:rtl/>
        </w:rPr>
        <w:t>מסכם</w:t>
      </w:r>
      <w:r>
        <w:rPr>
          <w:rFonts w:hint="cs"/>
          <w:rtl/>
        </w:rPr>
        <w:t>.</w:t>
      </w:r>
      <w:bookmarkStart w:id="6210" w:name="_ETM_Q7_549000"/>
      <w:bookmarkEnd w:id="6210"/>
      <w:r>
        <w:rPr>
          <w:rFonts w:hint="cs"/>
          <w:rtl/>
        </w:rPr>
        <w:t xml:space="preserve"> </w:t>
      </w:r>
    </w:p>
    <w:p w:rsidR="00515B1F" w:rsidRDefault="00515B1F" w:rsidP="00DE5A79">
      <w:pPr>
        <w:rPr>
          <w:rtl/>
        </w:rPr>
      </w:pPr>
    </w:p>
    <w:p w:rsidR="00515B1F" w:rsidRDefault="00515B1F" w:rsidP="00A324B2">
      <w:pPr>
        <w:rPr>
          <w:rtl/>
        </w:rPr>
      </w:pPr>
      <w:r>
        <w:rPr>
          <w:rFonts w:hint="cs"/>
          <w:rtl/>
        </w:rPr>
        <w:t>חבריי חברי,</w:t>
      </w:r>
      <w:bookmarkStart w:id="6211" w:name="_ETM_Q7_551549"/>
      <w:bookmarkStart w:id="6212" w:name="_ETM_Q7_551820"/>
      <w:bookmarkStart w:id="6213" w:name="_ETM_Q7_551969"/>
      <w:bookmarkEnd w:id="6211"/>
      <w:bookmarkEnd w:id="6212"/>
      <w:bookmarkEnd w:id="6213"/>
      <w:r>
        <w:rPr>
          <w:rtl/>
        </w:rPr>
        <w:t xml:space="preserve"> </w:t>
      </w:r>
      <w:bookmarkStart w:id="6214" w:name="_ETM_Q7_552240"/>
      <w:bookmarkEnd w:id="6214"/>
      <w:r>
        <w:rPr>
          <w:rtl/>
        </w:rPr>
        <w:t xml:space="preserve">נעבור </w:t>
      </w:r>
      <w:bookmarkStart w:id="6215" w:name="_ETM_Q7_552779"/>
      <w:bookmarkEnd w:id="6215"/>
      <w:r>
        <w:rPr>
          <w:rtl/>
        </w:rPr>
        <w:t>להצבעות</w:t>
      </w:r>
      <w:r>
        <w:rPr>
          <w:rFonts w:hint="cs"/>
          <w:rtl/>
        </w:rPr>
        <w:t>. נצביע תחילה על ה</w:t>
      </w:r>
      <w:r>
        <w:rPr>
          <w:rtl/>
        </w:rPr>
        <w:t>הצע</w:t>
      </w:r>
      <w:r>
        <w:rPr>
          <w:rFonts w:hint="cs"/>
          <w:rtl/>
        </w:rPr>
        <w:t>ה</w:t>
      </w:r>
      <w:r w:rsidRPr="00111BCF">
        <w:rPr>
          <w:rtl/>
        </w:rPr>
        <w:t xml:space="preserve"> להביע אי-אמון</w:t>
      </w:r>
      <w:r>
        <w:rPr>
          <w:rFonts w:hint="cs"/>
          <w:rtl/>
        </w:rPr>
        <w:t xml:space="preserve"> </w:t>
      </w:r>
      <w:bookmarkStart w:id="6216" w:name="_ETM_Q7_553589"/>
      <w:bookmarkStart w:id="6217" w:name="_ETM_Q7_553710"/>
      <w:bookmarkStart w:id="6218" w:name="_ETM_Q7_554339"/>
      <w:bookmarkStart w:id="6219" w:name="_ETM_Q7_555000"/>
      <w:bookmarkStart w:id="6220" w:name="_ETM_Q7_555479"/>
      <w:bookmarkStart w:id="6221" w:name="_ETM_Q7_555539"/>
      <w:bookmarkStart w:id="6222" w:name="_ETM_Q7_555750"/>
      <w:bookmarkStart w:id="6223" w:name="_ETM_Q7_555869"/>
      <w:bookmarkEnd w:id="6216"/>
      <w:bookmarkEnd w:id="6217"/>
      <w:bookmarkEnd w:id="6218"/>
      <w:bookmarkEnd w:id="6219"/>
      <w:bookmarkEnd w:id="6220"/>
      <w:bookmarkEnd w:id="6221"/>
      <w:bookmarkEnd w:id="6222"/>
      <w:bookmarkEnd w:id="6223"/>
      <w:r>
        <w:rPr>
          <w:rFonts w:hint="cs"/>
          <w:rtl/>
        </w:rPr>
        <w:t xml:space="preserve">של </w:t>
      </w:r>
      <w:bookmarkStart w:id="6224" w:name="_ETM_Q7_552000"/>
      <w:bookmarkEnd w:id="6224"/>
      <w:r>
        <w:rPr>
          <w:rtl/>
        </w:rPr>
        <w:t xml:space="preserve">סיעת </w:t>
      </w:r>
      <w:bookmarkStart w:id="6225" w:name="_ETM_Q7_556170"/>
      <w:bookmarkEnd w:id="6225"/>
      <w:r>
        <w:rPr>
          <w:rtl/>
        </w:rPr>
        <w:t xml:space="preserve">יש </w:t>
      </w:r>
      <w:bookmarkStart w:id="6226" w:name="_ETM_Q7_556320"/>
      <w:bookmarkEnd w:id="6226"/>
      <w:r>
        <w:rPr>
          <w:rtl/>
        </w:rPr>
        <w:t>עתיד</w:t>
      </w:r>
      <w:r>
        <w:rPr>
          <w:rFonts w:hint="cs"/>
          <w:rtl/>
        </w:rPr>
        <w:t>.</w:t>
      </w:r>
      <w:r>
        <w:rPr>
          <w:rtl/>
        </w:rPr>
        <w:t xml:space="preserve"> </w:t>
      </w:r>
      <w:bookmarkStart w:id="6227" w:name="_ETM_Q7_557329"/>
      <w:bookmarkEnd w:id="6227"/>
      <w:r>
        <w:rPr>
          <w:rtl/>
        </w:rPr>
        <w:t xml:space="preserve">לבקשת </w:t>
      </w:r>
      <w:bookmarkStart w:id="6228" w:name="_ETM_Q7_557929"/>
      <w:bookmarkEnd w:id="6228"/>
      <w:r>
        <w:rPr>
          <w:rtl/>
        </w:rPr>
        <w:t>האופוזיציה</w:t>
      </w:r>
      <w:r>
        <w:rPr>
          <w:rFonts w:hint="cs"/>
          <w:rtl/>
        </w:rPr>
        <w:t>, נ</w:t>
      </w:r>
      <w:bookmarkStart w:id="6229" w:name="_ETM_Q7_558920"/>
      <w:bookmarkEnd w:id="6229"/>
      <w:r>
        <w:rPr>
          <w:rtl/>
        </w:rPr>
        <w:t xml:space="preserve">קיים </w:t>
      </w:r>
      <w:bookmarkStart w:id="6230" w:name="_ETM_Q7_559339"/>
      <w:bookmarkEnd w:id="6230"/>
      <w:r>
        <w:rPr>
          <w:rtl/>
        </w:rPr>
        <w:t xml:space="preserve">הצבעה </w:t>
      </w:r>
      <w:bookmarkStart w:id="6231" w:name="_ETM_Q7_559670"/>
      <w:bookmarkEnd w:id="6231"/>
      <w:r>
        <w:rPr>
          <w:rtl/>
        </w:rPr>
        <w:t>שמית</w:t>
      </w:r>
      <w:r>
        <w:rPr>
          <w:rFonts w:hint="cs"/>
          <w:rtl/>
        </w:rPr>
        <w:t>.</w:t>
      </w:r>
      <w:r>
        <w:rPr>
          <w:rtl/>
        </w:rPr>
        <w:t xml:space="preserve"> </w:t>
      </w:r>
      <w:bookmarkStart w:id="6232" w:name="_ETM_Q7_560700"/>
      <w:bookmarkEnd w:id="6232"/>
      <w:r>
        <w:rPr>
          <w:rtl/>
        </w:rPr>
        <w:t xml:space="preserve">מזכיר </w:t>
      </w:r>
      <w:bookmarkStart w:id="6233" w:name="_ETM_Q7_561299"/>
      <w:bookmarkEnd w:id="6233"/>
      <w:r>
        <w:rPr>
          <w:rtl/>
        </w:rPr>
        <w:t>הכנסת</w:t>
      </w:r>
      <w:r>
        <w:rPr>
          <w:rFonts w:hint="cs"/>
          <w:rtl/>
        </w:rPr>
        <w:t>,</w:t>
      </w:r>
      <w:r>
        <w:rPr>
          <w:rtl/>
        </w:rPr>
        <w:t xml:space="preserve"> </w:t>
      </w:r>
      <w:bookmarkStart w:id="6234" w:name="_ETM_Q7_561779"/>
      <w:bookmarkEnd w:id="6234"/>
      <w:r>
        <w:rPr>
          <w:rtl/>
        </w:rPr>
        <w:t>בבקשה</w:t>
      </w:r>
      <w:r>
        <w:rPr>
          <w:rFonts w:hint="cs"/>
          <w:rtl/>
        </w:rPr>
        <w:t>.</w:t>
      </w:r>
    </w:p>
    <w:p w:rsidR="00515B1F" w:rsidRDefault="00515B1F" w:rsidP="00DE5A79">
      <w:pPr>
        <w:rPr>
          <w:rtl/>
        </w:rPr>
      </w:pPr>
    </w:p>
    <w:p w:rsidR="00515B1F" w:rsidRDefault="00515B1F" w:rsidP="00DE5A79">
      <w:pPr>
        <w:pStyle w:val="af2"/>
        <w:keepNext/>
        <w:rPr>
          <w:rtl/>
        </w:rPr>
      </w:pPr>
      <w:bookmarkStart w:id="6235" w:name="_ETM_Q7_561000"/>
      <w:bookmarkEnd w:id="6235"/>
      <w:r>
        <w:rPr>
          <w:rtl/>
        </w:rPr>
        <w:t xml:space="preserve">הצבעה </w:t>
      </w:r>
      <w:r>
        <w:rPr>
          <w:rFonts w:hint="cs"/>
          <w:rtl/>
        </w:rPr>
        <w:t>שמית</w:t>
      </w:r>
    </w:p>
    <w:p w:rsidR="00515B1F" w:rsidRPr="00A0163A" w:rsidRDefault="00515B1F" w:rsidP="00DE5A79">
      <w:pPr>
        <w:pStyle w:val="af3"/>
        <w:rPr>
          <w:rtl/>
        </w:rPr>
      </w:pPr>
    </w:p>
    <w:p w:rsidR="00515B1F" w:rsidRDefault="00515B1F" w:rsidP="00DE5A79">
      <w:pPr>
        <w:pStyle w:val="af6"/>
        <w:keepNext/>
        <w:rPr>
          <w:rtl/>
        </w:rPr>
      </w:pPr>
      <w:bookmarkStart w:id="6236" w:name="ET_interruption_6327_2"/>
      <w:r w:rsidRPr="00702CAA">
        <w:rPr>
          <w:rStyle w:val="TagStyle"/>
          <w:rtl/>
        </w:rPr>
        <w:t xml:space="preserve"> &lt;&lt; קריאה &gt;&gt; </w:t>
      </w:r>
      <w:r>
        <w:rPr>
          <w:rtl/>
        </w:rPr>
        <w:t>מזכיר הכנסת דן מרזוק:</w:t>
      </w:r>
      <w:r w:rsidRPr="00702CAA">
        <w:rPr>
          <w:rStyle w:val="TagStyle"/>
          <w:rtl/>
        </w:rPr>
        <w:t xml:space="preserve"> &lt;&lt; קריאה &gt;&gt;</w:t>
      </w:r>
      <w:r>
        <w:rPr>
          <w:rtl/>
        </w:rPr>
        <w:t xml:space="preserve">  </w:t>
      </w:r>
      <w:bookmarkEnd w:id="6236"/>
    </w:p>
    <w:p w:rsidR="00515B1F" w:rsidRDefault="00515B1F" w:rsidP="003E35A8">
      <w:pPr>
        <w:ind w:firstLine="0"/>
        <w:rPr>
          <w:rtl/>
        </w:rPr>
      </w:pPr>
      <w:r>
        <w:rPr>
          <w:rFonts w:hint="cs"/>
          <w:rtl/>
        </w:rPr>
        <w:t>(קורא בשמות חברי הכנסת)</w:t>
      </w:r>
    </w:p>
    <w:p w:rsidR="00515B1F" w:rsidRPr="00702CAA" w:rsidRDefault="00515B1F" w:rsidP="00DE5A79">
      <w:pPr>
        <w:rPr>
          <w:rtl/>
        </w:rPr>
      </w:pPr>
    </w:p>
    <w:p w:rsidR="00515B1F" w:rsidRDefault="00515B1F" w:rsidP="008E4DAF">
      <w:pPr>
        <w:rPr>
          <w:rtl/>
        </w:rPr>
      </w:pPr>
      <w:r>
        <w:rPr>
          <w:rtl/>
        </w:rPr>
        <w:t>משה אבוטבול</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יולי יואל אדלשטיין</w:t>
      </w:r>
      <w:r>
        <w:rPr>
          <w:rtl/>
        </w:rPr>
        <w:tab/>
        <w:t>–</w:t>
      </w:r>
      <w:r w:rsidR="008E4DAF">
        <w:rPr>
          <w:rtl/>
        </w:rPr>
        <w:t xml:space="preserve">   </w:t>
      </w:r>
      <w:r>
        <w:rPr>
          <w:rFonts w:hint="cs"/>
          <w:rtl/>
        </w:rPr>
        <w:t>אינו נוכח</w:t>
      </w:r>
    </w:p>
    <w:p w:rsidR="00515B1F" w:rsidRDefault="00515B1F" w:rsidP="008E4DAF">
      <w:pPr>
        <w:rPr>
          <w:rtl/>
        </w:rPr>
      </w:pPr>
      <w:r>
        <w:rPr>
          <w:rtl/>
        </w:rPr>
        <w:t>אמיר אוחנה</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ינון אזולאי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גדי איזנקוט</w:t>
      </w:r>
      <w:r>
        <w:rPr>
          <w:rtl/>
        </w:rPr>
        <w:tab/>
      </w:r>
      <w:r>
        <w:rPr>
          <w:rtl/>
        </w:rPr>
        <w:tab/>
        <w:t>–</w:t>
      </w:r>
      <w:r w:rsidR="008E4DAF">
        <w:rPr>
          <w:rtl/>
        </w:rPr>
        <w:t xml:space="preserve">   </w:t>
      </w:r>
      <w:r>
        <w:rPr>
          <w:rFonts w:hint="cs"/>
          <w:rtl/>
        </w:rPr>
        <w:t>בעד</w:t>
      </w:r>
    </w:p>
    <w:p w:rsidR="00515B1F" w:rsidRDefault="00515B1F" w:rsidP="008E4DAF">
      <w:pPr>
        <w:rPr>
          <w:rtl/>
        </w:rPr>
      </w:pPr>
      <w:r>
        <w:rPr>
          <w:rtl/>
        </w:rPr>
        <w:t>ישראל אייכלר</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דן אילוז</w:t>
      </w:r>
      <w:r>
        <w:rPr>
          <w:rtl/>
        </w:rPr>
        <w:tab/>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ואליד אלהואשלה</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קארין אלהרר</w:t>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זאב אלקין</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משה ארבל</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יעקב אשר</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אוריאל בוסו</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דבי ביטון</w:t>
      </w:r>
      <w:r>
        <w:rPr>
          <w:rtl/>
        </w:rPr>
        <w:tab/>
      </w:r>
      <w:r>
        <w:rPr>
          <w:rtl/>
        </w:rPr>
        <w:tab/>
        <w:t>–</w:t>
      </w:r>
      <w:r w:rsidR="008E4DAF">
        <w:rPr>
          <w:rtl/>
        </w:rPr>
        <w:t xml:space="preserve">   </w:t>
      </w:r>
      <w:r>
        <w:rPr>
          <w:rFonts w:hint="cs"/>
          <w:rtl/>
        </w:rPr>
        <w:t>בעד</w:t>
      </w:r>
    </w:p>
    <w:p w:rsidR="00515B1F" w:rsidRDefault="00515B1F" w:rsidP="008E4DAF">
      <w:pPr>
        <w:rPr>
          <w:rtl/>
        </w:rPr>
      </w:pPr>
      <w:r>
        <w:rPr>
          <w:rtl/>
        </w:rPr>
        <w:t>מיכאל מרדכי ביטון</w:t>
      </w:r>
      <w:r>
        <w:rPr>
          <w:rtl/>
        </w:rPr>
        <w:tab/>
        <w:t>–</w:t>
      </w:r>
      <w:r w:rsidR="008E4DAF">
        <w:rPr>
          <w:rtl/>
        </w:rPr>
        <w:t xml:space="preserve">   </w:t>
      </w:r>
      <w:r>
        <w:rPr>
          <w:rFonts w:hint="cs"/>
          <w:rtl/>
        </w:rPr>
        <w:t>אינו נוכח</w:t>
      </w:r>
    </w:p>
    <w:p w:rsidR="00515B1F" w:rsidRDefault="00515B1F" w:rsidP="008E4DAF">
      <w:pPr>
        <w:rPr>
          <w:rtl/>
        </w:rPr>
      </w:pPr>
      <w:r>
        <w:rPr>
          <w:rtl/>
        </w:rPr>
        <w:t>דוד ביטן</w:t>
      </w:r>
      <w:r>
        <w:rPr>
          <w:rtl/>
        </w:rPr>
        <w:tab/>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בועז ביסמוט</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ולדימיר בליאק</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מירב בן ארי</w:t>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רם בן ברק</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איתמר בן גביר</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אברהם בצלאל</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אליהו ברוכי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ניר ברקת</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ששון ששי גואטה</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טלי גוטליב</w:t>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מאי גולן</w:t>
      </w:r>
      <w:r>
        <w:rPr>
          <w:rtl/>
        </w:rPr>
        <w:tab/>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יואב גלנט</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גילה גמליאל</w:t>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בנימין גנץ</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משה גפני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סימון דוידסון</w:t>
      </w:r>
      <w:r>
        <w:rPr>
          <w:rtl/>
        </w:rPr>
        <w:tab/>
      </w:r>
      <w:r>
        <w:rPr>
          <w:rtl/>
        </w:rPr>
        <w:tab/>
        <w:t>–</w:t>
      </w:r>
      <w:r w:rsidR="008E4DAF">
        <w:rPr>
          <w:rtl/>
        </w:rPr>
        <w:t xml:space="preserve">   </w:t>
      </w:r>
      <w:r>
        <w:rPr>
          <w:rFonts w:hint="cs"/>
          <w:rtl/>
        </w:rPr>
        <w:t>בעד</w:t>
      </w:r>
    </w:p>
    <w:p w:rsidR="00515B1F" w:rsidRDefault="00515B1F" w:rsidP="008E4DAF">
      <w:pPr>
        <w:rPr>
          <w:rtl/>
        </w:rPr>
      </w:pPr>
      <w:r>
        <w:rPr>
          <w:rtl/>
        </w:rPr>
        <w:t>אבי דיכטר</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גלית דיסטל אטבריאן</w:t>
      </w:r>
      <w:r>
        <w:rPr>
          <w:rtl/>
        </w:rPr>
        <w:tab/>
        <w:t>–</w:t>
      </w:r>
      <w:r w:rsidR="008E4DAF">
        <w:rPr>
          <w:rtl/>
        </w:rPr>
        <w:t xml:space="preserve">   </w:t>
      </w:r>
      <w:r>
        <w:rPr>
          <w:rFonts w:hint="cs"/>
          <w:rtl/>
        </w:rPr>
        <w:t>אינה נוכחת</w:t>
      </w:r>
    </w:p>
    <w:p w:rsidR="00515B1F" w:rsidRDefault="00515B1F" w:rsidP="008E4DAF">
      <w:pPr>
        <w:rPr>
          <w:rtl/>
        </w:rPr>
      </w:pPr>
      <w:r>
        <w:rPr>
          <w:rtl/>
        </w:rPr>
        <w:t>אלי דלל</w:t>
      </w:r>
      <w:r>
        <w:rPr>
          <w:rtl/>
        </w:rPr>
        <w:tab/>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דני דנון</w:t>
      </w:r>
      <w:r>
        <w:rPr>
          <w:rtl/>
        </w:rPr>
        <w:tab/>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שלום דנינו</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אריה מכלוף דרעי</w:t>
      </w:r>
      <w:r>
        <w:rPr>
          <w:rtl/>
        </w:rPr>
        <w:tab/>
        <w:t>–</w:t>
      </w:r>
      <w:r w:rsidR="008E4DAF">
        <w:rPr>
          <w:rtl/>
        </w:rPr>
        <w:t xml:space="preserve">   </w:t>
      </w:r>
      <w:r>
        <w:rPr>
          <w:rFonts w:hint="cs"/>
          <w:rtl/>
        </w:rPr>
        <w:t>אינו נוכח</w:t>
      </w:r>
    </w:p>
    <w:p w:rsidR="00515B1F" w:rsidRDefault="00515B1F" w:rsidP="008E4DAF">
      <w:pPr>
        <w:rPr>
          <w:rtl/>
        </w:rPr>
      </w:pPr>
      <w:r>
        <w:rPr>
          <w:rtl/>
        </w:rPr>
        <w:t>עמית הלוי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שרן מרים השכל</w:t>
      </w:r>
      <w:r>
        <w:rPr>
          <w:rtl/>
        </w:rPr>
        <w:tab/>
      </w:r>
      <w:r>
        <w:rPr>
          <w:rtl/>
        </w:rPr>
        <w:tab/>
        <w:t>–</w:t>
      </w:r>
      <w:r w:rsidR="008E4DAF">
        <w:rPr>
          <w:rtl/>
        </w:rPr>
        <w:t xml:space="preserve">   </w:t>
      </w:r>
      <w:r>
        <w:rPr>
          <w:rFonts w:hint="cs"/>
          <w:rtl/>
        </w:rPr>
        <w:t>אינה נוכחת</w:t>
      </w:r>
    </w:p>
    <w:p w:rsidR="00515B1F" w:rsidRDefault="00515B1F" w:rsidP="008E4DAF">
      <w:pPr>
        <w:rPr>
          <w:rtl/>
        </w:rPr>
      </w:pPr>
      <w:r>
        <w:rPr>
          <w:rtl/>
        </w:rPr>
        <w:t>ניסים ואטורי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מיכל מרים וולדיגר</w:t>
      </w:r>
      <w:r>
        <w:rPr>
          <w:rtl/>
        </w:rPr>
        <w:tab/>
        <w:t>–</w:t>
      </w:r>
      <w:r w:rsidR="008E4DAF">
        <w:rPr>
          <w:rtl/>
        </w:rPr>
        <w:t xml:space="preserve">   </w:t>
      </w:r>
      <w:r>
        <w:rPr>
          <w:rFonts w:hint="cs"/>
          <w:rtl/>
        </w:rPr>
        <w:t>אינה נוכחת</w:t>
      </w:r>
    </w:p>
    <w:p w:rsidR="00515B1F" w:rsidRDefault="00515B1F" w:rsidP="008E4DAF">
      <w:pPr>
        <w:rPr>
          <w:rtl/>
        </w:rPr>
      </w:pPr>
      <w:r>
        <w:rPr>
          <w:rtl/>
        </w:rPr>
        <w:t>יצחק שמעון וסרלאוף</w:t>
      </w:r>
      <w:r>
        <w:rPr>
          <w:rtl/>
        </w:rPr>
        <w:tab/>
        <w:t>–</w:t>
      </w:r>
      <w:r w:rsidR="008E4DAF">
        <w:rPr>
          <w:rtl/>
        </w:rPr>
        <w:t xml:space="preserve">   </w:t>
      </w:r>
      <w:r>
        <w:rPr>
          <w:rFonts w:hint="cs"/>
          <w:rtl/>
        </w:rPr>
        <w:t>אינו נוכח</w:t>
      </w:r>
    </w:p>
    <w:p w:rsidR="00515B1F" w:rsidRDefault="00515B1F" w:rsidP="008E4DAF">
      <w:pPr>
        <w:rPr>
          <w:rtl/>
        </w:rPr>
      </w:pPr>
      <w:r>
        <w:rPr>
          <w:rtl/>
        </w:rPr>
        <w:t>יאסר חוג'יראת</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אימאן ח'טיב יאסין</w:t>
      </w:r>
      <w:r>
        <w:rPr>
          <w:rtl/>
        </w:rPr>
        <w:tab/>
        <w:t>–</w:t>
      </w:r>
      <w:r w:rsidR="008E4DAF">
        <w:rPr>
          <w:rtl/>
        </w:rPr>
        <w:t xml:space="preserve">   </w:t>
      </w:r>
      <w:r>
        <w:rPr>
          <w:rFonts w:hint="cs"/>
          <w:rtl/>
        </w:rPr>
        <w:t>אינה נוכחת</w:t>
      </w:r>
    </w:p>
    <w:p w:rsidR="00515B1F" w:rsidRDefault="00515B1F" w:rsidP="008E4DAF">
      <w:pPr>
        <w:rPr>
          <w:rtl/>
        </w:rPr>
      </w:pPr>
      <w:r>
        <w:rPr>
          <w:rtl/>
        </w:rPr>
        <w:t>ווליד טאהא</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בועז טופורובסקי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משה טור פז</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אחמד טיבי</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יוסף טייב</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אוהד טל</w:t>
      </w:r>
      <w:r>
        <w:rPr>
          <w:rtl/>
        </w:rPr>
        <w:tab/>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יעקב טסלר</w:t>
      </w:r>
      <w:r>
        <w:rPr>
          <w:rtl/>
        </w:rPr>
        <w:tab/>
      </w:r>
      <w:r>
        <w:rPr>
          <w:rtl/>
        </w:rPr>
        <w:tab/>
        <w:t>–</w:t>
      </w:r>
      <w:r w:rsidR="008E4DAF">
        <w:rPr>
          <w:rtl/>
        </w:rPr>
        <w:t xml:space="preserve">   </w:t>
      </w:r>
      <w:r>
        <w:rPr>
          <w:rFonts w:hint="cs"/>
          <w:rtl/>
        </w:rPr>
        <w:t>אינו נוכח</w:t>
      </w:r>
    </w:p>
    <w:p w:rsidR="00515B1F" w:rsidRDefault="00515B1F" w:rsidP="008E4DAF">
      <w:pPr>
        <w:rPr>
          <w:rtl/>
        </w:rPr>
      </w:pPr>
      <w:r>
        <w:rPr>
          <w:rtl/>
        </w:rPr>
        <w:t>חילי טרופר</w:t>
      </w:r>
      <w:r>
        <w:rPr>
          <w:rtl/>
        </w:rPr>
        <w:tab/>
      </w:r>
      <w:r>
        <w:rPr>
          <w:rtl/>
        </w:rPr>
        <w:tab/>
        <w:t>–</w:t>
      </w:r>
      <w:r w:rsidR="008E4DAF">
        <w:rPr>
          <w:rtl/>
        </w:rPr>
        <w:t xml:space="preserve">   </w:t>
      </w:r>
      <w:r>
        <w:rPr>
          <w:rFonts w:hint="cs"/>
          <w:rtl/>
        </w:rPr>
        <w:t>אינו נוכח</w:t>
      </w:r>
    </w:p>
    <w:p w:rsidR="00515B1F" w:rsidRDefault="00515B1F" w:rsidP="00DE5A79">
      <w:pPr>
        <w:rPr>
          <w:rtl/>
          <w:lang w:eastAsia="he-IL"/>
        </w:rPr>
      </w:pPr>
      <w:bookmarkStart w:id="6237" w:name="TOR_Q8"/>
      <w:bookmarkEnd w:id="6237"/>
      <w:r>
        <w:rPr>
          <w:rtl/>
          <w:lang w:eastAsia="he-IL"/>
        </w:rPr>
        <w:t>אלמוג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15B1F" w:rsidRDefault="00515B1F" w:rsidP="00DE5A7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אורית פרקש הכהן</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עאידה תומא סלימאן</w:t>
      </w:r>
      <w:r>
        <w:rPr>
          <w:rtl/>
          <w:lang w:eastAsia="he-IL"/>
        </w:rPr>
        <w:tab/>
        <w:t xml:space="preserve">–   </w:t>
      </w:r>
      <w:r>
        <w:rPr>
          <w:rFonts w:hint="cs"/>
          <w:rtl/>
          <w:lang w:eastAsia="he-IL"/>
        </w:rPr>
        <w:t>אינה נוכחת</w:t>
      </w:r>
      <w:bookmarkStart w:id="6238" w:name="_ETM_Q8_335636"/>
      <w:bookmarkEnd w:id="6238"/>
    </w:p>
    <w:p w:rsidR="00515B1F" w:rsidRDefault="00515B1F" w:rsidP="00DE5A7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p>
    <w:p w:rsidR="00515B1F" w:rsidRDefault="00515B1F" w:rsidP="00DE5A79">
      <w:pPr>
        <w:pStyle w:val="af8"/>
        <w:rPr>
          <w:rtl/>
        </w:rPr>
      </w:pPr>
      <w:bookmarkStart w:id="6239" w:name="ET_yor_6598_3"/>
      <w:r w:rsidRPr="009A6287">
        <w:rPr>
          <w:rStyle w:val="TagStyle"/>
          <w:rtl/>
        </w:rPr>
        <w:t xml:space="preserve"> &lt;&lt; יור &gt;&gt;</w:t>
      </w:r>
      <w:r w:rsidRPr="001339D0">
        <w:rPr>
          <w:rStyle w:val="TagStyle"/>
          <w:rtl/>
        </w:rPr>
        <w:t xml:space="preserve"> </w:t>
      </w:r>
      <w:r>
        <w:rPr>
          <w:rtl/>
        </w:rPr>
        <w:t>היו"ר משה סולומון:</w:t>
      </w:r>
      <w:r w:rsidRPr="001339D0">
        <w:rPr>
          <w:rStyle w:val="TagStyle"/>
          <w:rtl/>
        </w:rPr>
        <w:t xml:space="preserve"> </w:t>
      </w:r>
      <w:r w:rsidRPr="009A6287">
        <w:rPr>
          <w:rStyle w:val="TagStyle"/>
          <w:rtl/>
        </w:rPr>
        <w:t xml:space="preserve">&lt;&lt; יור &gt;&gt; </w:t>
      </w:r>
      <w:r>
        <w:rPr>
          <w:rtl/>
        </w:rPr>
        <w:t xml:space="preserve">   </w:t>
      </w:r>
      <w:bookmarkEnd w:id="6239"/>
    </w:p>
    <w:p w:rsidR="00515B1F" w:rsidRDefault="00515B1F" w:rsidP="00B2128C">
      <w:pPr>
        <w:rPr>
          <w:rtl/>
          <w:lang w:eastAsia="he-IL"/>
        </w:rPr>
      </w:pPr>
    </w:p>
    <w:p w:rsidR="00515B1F" w:rsidRPr="001339D0" w:rsidRDefault="00515B1F" w:rsidP="00DE5A79">
      <w:pPr>
        <w:rPr>
          <w:rtl/>
          <w:lang w:eastAsia="he-IL"/>
        </w:rPr>
      </w:pPr>
      <w:r>
        <w:rPr>
          <w:rFonts w:hint="cs"/>
          <w:rtl/>
          <w:lang w:eastAsia="he-IL"/>
        </w:rPr>
        <w:t xml:space="preserve">מזכיר הכנסת, </w:t>
      </w:r>
      <w:bookmarkStart w:id="6240" w:name="_ETM_Q8_342583"/>
      <w:bookmarkEnd w:id="6240"/>
      <w:r>
        <w:rPr>
          <w:rFonts w:hint="cs"/>
          <w:rtl/>
          <w:lang w:eastAsia="he-IL"/>
        </w:rPr>
        <w:t>אני מבקש סיבוב שני.</w:t>
      </w:r>
    </w:p>
    <w:p w:rsidR="00515B1F" w:rsidRPr="00A24A86" w:rsidRDefault="00515B1F" w:rsidP="00DE5A79">
      <w:pPr>
        <w:rPr>
          <w:rtl/>
        </w:rPr>
      </w:pPr>
    </w:p>
    <w:p w:rsidR="00515B1F" w:rsidRDefault="00515B1F" w:rsidP="00DE5A79">
      <w:pPr>
        <w:pStyle w:val="af6"/>
        <w:keepNext/>
        <w:rPr>
          <w:rtl/>
        </w:rPr>
      </w:pPr>
      <w:bookmarkStart w:id="6241" w:name="ET_interruption_6327_6"/>
      <w:r w:rsidRPr="00CA176C">
        <w:rPr>
          <w:rStyle w:val="TagStyle"/>
          <w:rtl/>
        </w:rPr>
        <w:t xml:space="preserve"> &lt;&lt; קריאה &gt;&gt; </w:t>
      </w:r>
      <w:r>
        <w:rPr>
          <w:rtl/>
        </w:rPr>
        <w:t>מזכיר הכנסת דן מרזוק:</w:t>
      </w:r>
      <w:r w:rsidRPr="00CA176C">
        <w:rPr>
          <w:rStyle w:val="TagStyle"/>
          <w:rtl/>
        </w:rPr>
        <w:t xml:space="preserve"> &lt;&lt; קריאה &gt;&gt;</w:t>
      </w:r>
      <w:r>
        <w:rPr>
          <w:rtl/>
        </w:rPr>
        <w:t xml:space="preserve">   </w:t>
      </w:r>
      <w:bookmarkEnd w:id="6241"/>
    </w:p>
    <w:p w:rsidR="00515B1F" w:rsidRDefault="00515B1F" w:rsidP="003E35A8">
      <w:pPr>
        <w:ind w:firstLine="0"/>
        <w:rPr>
          <w:rtl/>
          <w:lang w:eastAsia="he-IL"/>
        </w:rPr>
      </w:pPr>
      <w:r>
        <w:rPr>
          <w:rFonts w:hint="cs"/>
          <w:rtl/>
          <w:lang w:eastAsia="he-IL"/>
        </w:rPr>
        <w:t>(קורא בשמות חברי הכנסת)</w:t>
      </w:r>
    </w:p>
    <w:p w:rsidR="00515B1F" w:rsidRPr="00CA176C" w:rsidRDefault="00515B1F" w:rsidP="00DE5A79">
      <w:pPr>
        <w:rPr>
          <w:rtl/>
          <w:lang w:eastAsia="he-IL"/>
        </w:rPr>
      </w:pPr>
    </w:p>
    <w:p w:rsidR="00515B1F" w:rsidRDefault="00515B1F" w:rsidP="00DE5A7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יולי יואל אדלשטיין</w:t>
      </w:r>
      <w:r>
        <w:rPr>
          <w:rtl/>
          <w:lang w:eastAsia="he-IL"/>
        </w:rPr>
        <w:tab/>
        <w:t xml:space="preserve">–   </w:t>
      </w:r>
      <w:bookmarkStart w:id="6242" w:name="_ETM_Q8_345849"/>
      <w:r>
        <w:rPr>
          <w:rFonts w:hint="cs"/>
          <w:rtl/>
          <w:lang w:eastAsia="he-IL"/>
        </w:rPr>
        <w:t>אינו נוכח</w:t>
      </w:r>
      <w:bookmarkEnd w:id="6242"/>
    </w:p>
    <w:p w:rsidR="00515B1F" w:rsidRDefault="00515B1F" w:rsidP="00DE5A7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bookmarkStart w:id="6243" w:name="_ETM_Q8_353427"/>
      <w:bookmarkEnd w:id="6243"/>
    </w:p>
    <w:p w:rsidR="00515B1F" w:rsidRDefault="00515B1F" w:rsidP="00DE5A7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מיכאל מרדכי ביטון</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ולדימיר בליאק</w:t>
      </w:r>
      <w:bookmarkStart w:id="6244" w:name="_ETM_Q8_359628"/>
      <w:bookmarkStart w:id="6245" w:name="_ETM_Q8_358160"/>
      <w:bookmarkEnd w:id="6244"/>
      <w:bookmarkEnd w:id="6245"/>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אימאן</w:t>
      </w:r>
      <w:bookmarkStart w:id="6246" w:name="_ETM_Q8_430623"/>
      <w:bookmarkEnd w:id="6246"/>
      <w:r>
        <w:rPr>
          <w:rtl/>
          <w:lang w:eastAsia="he-IL"/>
        </w:rPr>
        <w:t xml:space="preserve"> ח'טיב יאסין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r>
        <w:rPr>
          <w:rtl/>
          <w:lang w:eastAsia="he-IL"/>
        </w:rPr>
        <w:t xml:space="preserve"> </w:t>
      </w:r>
    </w:p>
    <w:p w:rsidR="00515B1F" w:rsidRDefault="00515B1F" w:rsidP="00DE5A7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r>
        <w:rPr>
          <w:rtl/>
          <w:lang w:eastAsia="he-IL"/>
        </w:rPr>
        <w:t xml:space="preserve"> </w:t>
      </w:r>
    </w:p>
    <w:p w:rsidR="00515B1F" w:rsidRDefault="00515B1F" w:rsidP="00DE5A7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מטי צרפתי הרכבי</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אפרת רייטן מרום</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15B1F" w:rsidRDefault="00515B1F" w:rsidP="00DE5A79">
      <w:pPr>
        <w:rPr>
          <w:rtl/>
          <w:lang w:eastAsia="he-IL"/>
        </w:rPr>
      </w:pPr>
    </w:p>
    <w:p w:rsidR="00515B1F" w:rsidRDefault="00515B1F" w:rsidP="00DE5A79">
      <w:pPr>
        <w:pStyle w:val="af8"/>
        <w:rPr>
          <w:rtl/>
        </w:rPr>
      </w:pPr>
      <w:bookmarkStart w:id="6247" w:name="ET_yor_6598_4"/>
      <w:r w:rsidRPr="009A6287">
        <w:rPr>
          <w:rStyle w:val="TagStyle"/>
          <w:rtl/>
        </w:rPr>
        <w:t xml:space="preserve"> &lt;&lt; יור &gt;&gt;</w:t>
      </w:r>
      <w:r w:rsidRPr="00F67725">
        <w:rPr>
          <w:rStyle w:val="TagStyle"/>
          <w:rtl/>
        </w:rPr>
        <w:t xml:space="preserve"> </w:t>
      </w:r>
      <w:r>
        <w:rPr>
          <w:rtl/>
        </w:rPr>
        <w:t>היו"ר משה סולומון:</w:t>
      </w:r>
      <w:r w:rsidRPr="00F67725">
        <w:rPr>
          <w:rStyle w:val="TagStyle"/>
          <w:rtl/>
        </w:rPr>
        <w:t xml:space="preserve"> </w:t>
      </w:r>
      <w:r w:rsidRPr="009A6287">
        <w:rPr>
          <w:rStyle w:val="TagStyle"/>
          <w:rtl/>
        </w:rPr>
        <w:t xml:space="preserve">&lt;&lt; יור &gt;&gt; </w:t>
      </w:r>
      <w:r>
        <w:rPr>
          <w:rtl/>
        </w:rPr>
        <w:t xml:space="preserve">   </w:t>
      </w:r>
      <w:bookmarkEnd w:id="6247"/>
    </w:p>
    <w:p w:rsidR="00515B1F" w:rsidRDefault="00515B1F" w:rsidP="00B2128C">
      <w:pPr>
        <w:rPr>
          <w:rtl/>
          <w:lang w:eastAsia="he-IL"/>
        </w:rPr>
      </w:pPr>
    </w:p>
    <w:p w:rsidR="00515B1F" w:rsidRDefault="00515B1F" w:rsidP="00DE5A79">
      <w:pPr>
        <w:rPr>
          <w:rtl/>
          <w:lang w:eastAsia="he-IL"/>
        </w:rPr>
      </w:pPr>
      <w:r>
        <w:rPr>
          <w:rFonts w:hint="cs"/>
          <w:rtl/>
          <w:lang w:eastAsia="he-IL"/>
        </w:rPr>
        <w:t>האם יש מישהו?</w:t>
      </w:r>
    </w:p>
    <w:p w:rsidR="00515B1F" w:rsidRPr="00A24A86" w:rsidRDefault="00515B1F" w:rsidP="00B2128C">
      <w:pPr>
        <w:rPr>
          <w:rtl/>
        </w:rPr>
      </w:pPr>
    </w:p>
    <w:p w:rsidR="00515B1F" w:rsidRDefault="00515B1F" w:rsidP="00DE5A79">
      <w:pPr>
        <w:pStyle w:val="af6"/>
        <w:keepNext/>
        <w:rPr>
          <w:rtl/>
        </w:rPr>
      </w:pPr>
      <w:bookmarkStart w:id="6248" w:name="ET_interruption_6327_7"/>
      <w:r w:rsidRPr="00CA176C">
        <w:rPr>
          <w:rStyle w:val="TagStyle"/>
          <w:rtl/>
        </w:rPr>
        <w:t xml:space="preserve"> &lt;&lt; קריאה &gt;&gt; </w:t>
      </w:r>
      <w:r>
        <w:rPr>
          <w:rtl/>
        </w:rPr>
        <w:t>מזכיר הכנסת דן מרזוק:</w:t>
      </w:r>
      <w:r w:rsidRPr="00CA176C">
        <w:rPr>
          <w:rStyle w:val="TagStyle"/>
          <w:rtl/>
        </w:rPr>
        <w:t xml:space="preserve"> &lt;&lt; קריאה &gt;&gt;</w:t>
      </w:r>
      <w:r>
        <w:rPr>
          <w:rtl/>
        </w:rPr>
        <w:t xml:space="preserve">   </w:t>
      </w:r>
      <w:bookmarkEnd w:id="6248"/>
    </w:p>
    <w:p w:rsidR="00515B1F" w:rsidRDefault="00515B1F" w:rsidP="003E35A8">
      <w:pPr>
        <w:ind w:firstLine="0"/>
        <w:rPr>
          <w:rtl/>
          <w:lang w:eastAsia="he-IL"/>
        </w:rPr>
      </w:pPr>
      <w:r>
        <w:rPr>
          <w:rFonts w:hint="cs"/>
          <w:rtl/>
          <w:lang w:eastAsia="he-IL"/>
        </w:rPr>
        <w:t>(קורא בשמות חברי הכנסת)</w:t>
      </w:r>
    </w:p>
    <w:p w:rsidR="00515B1F" w:rsidRPr="00CA176C" w:rsidRDefault="00515B1F" w:rsidP="00DE5A79">
      <w:pPr>
        <w:rPr>
          <w:rtl/>
          <w:lang w:eastAsia="he-IL"/>
        </w:rPr>
      </w:pPr>
    </w:p>
    <w:p w:rsidR="00515B1F" w:rsidRDefault="00515B1F" w:rsidP="00DE5A79">
      <w:pPr>
        <w:rPr>
          <w:rtl/>
          <w:lang w:eastAsia="he-IL"/>
        </w:rPr>
      </w:pPr>
      <w:r>
        <w:rPr>
          <w:rtl/>
          <w:lang w:eastAsia="he-IL"/>
        </w:rPr>
        <w:t>מאיר כהן</w:t>
      </w:r>
      <w:r>
        <w:rPr>
          <w:rtl/>
          <w:lang w:eastAsia="he-IL"/>
        </w:rPr>
        <w:tab/>
      </w:r>
      <w:bookmarkStart w:id="6249" w:name="_ETM_Q8_602225"/>
      <w:bookmarkEnd w:id="6249"/>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bookmarkStart w:id="6250" w:name="_ETM_Q8_608441"/>
      <w:bookmarkEnd w:id="6250"/>
    </w:p>
    <w:p w:rsidR="00515B1F" w:rsidRDefault="00515B1F" w:rsidP="00DE5A79">
      <w:pPr>
        <w:rPr>
          <w:rtl/>
          <w:lang w:eastAsia="he-IL"/>
        </w:rPr>
      </w:pPr>
      <w:r>
        <w:rPr>
          <w:rFonts w:hint="cs"/>
          <w:rtl/>
          <w:lang w:eastAsia="he-IL"/>
        </w:rPr>
        <w:t>משה טור פז</w:t>
      </w:r>
      <w:r>
        <w:rPr>
          <w:rFonts w:hint="cs"/>
          <w:rtl/>
          <w:lang w:eastAsia="he-IL"/>
        </w:rPr>
        <w:tab/>
      </w:r>
      <w:r>
        <w:rPr>
          <w:rtl/>
          <w:lang w:eastAsia="he-IL"/>
        </w:rPr>
        <w:tab/>
        <w:t xml:space="preserve">–   </w:t>
      </w:r>
      <w:bookmarkStart w:id="6251" w:name="_ETM_Q8_612726"/>
      <w:bookmarkEnd w:id="6251"/>
      <w:r>
        <w:rPr>
          <w:rFonts w:hint="cs"/>
          <w:rtl/>
          <w:lang w:eastAsia="he-IL"/>
        </w:rPr>
        <w:t>בעד</w:t>
      </w:r>
    </w:p>
    <w:p w:rsidR="00515B1F" w:rsidRDefault="00515B1F" w:rsidP="00DE5A79">
      <w:pPr>
        <w:rPr>
          <w:rtl/>
          <w:lang w:eastAsia="he-IL"/>
        </w:rPr>
      </w:pPr>
      <w:r>
        <w:rPr>
          <w:rFonts w:hint="cs"/>
          <w:rtl/>
          <w:lang w:eastAsia="he-IL"/>
        </w:rPr>
        <w:t>יוראי להב הרצנו</w:t>
      </w:r>
      <w:r>
        <w:rPr>
          <w:rtl/>
          <w:lang w:eastAsia="he-IL"/>
        </w:rPr>
        <w:tab/>
      </w:r>
      <w:r>
        <w:rPr>
          <w:rtl/>
          <w:lang w:eastAsia="he-IL"/>
        </w:rPr>
        <w:tab/>
        <w:t xml:space="preserve">–   </w:t>
      </w:r>
      <w:bookmarkStart w:id="6252" w:name="_ETM_Q8_618804"/>
      <w:bookmarkEnd w:id="6252"/>
      <w:r>
        <w:rPr>
          <w:rFonts w:hint="cs"/>
          <w:rtl/>
          <w:lang w:eastAsia="he-IL"/>
        </w:rPr>
        <w:t>בעד</w:t>
      </w:r>
    </w:p>
    <w:p w:rsidR="00515B1F" w:rsidRDefault="00515B1F" w:rsidP="00DE5A79">
      <w:pPr>
        <w:rPr>
          <w:rtl/>
          <w:lang w:eastAsia="he-IL"/>
        </w:rPr>
      </w:pPr>
      <w:r>
        <w:rPr>
          <w:rFonts w:hint="cs"/>
          <w:rtl/>
          <w:lang w:eastAsia="he-IL"/>
        </w:rPr>
        <w:t>זאב אלקין</w:t>
      </w:r>
      <w:r>
        <w:rPr>
          <w:rFonts w:hint="cs"/>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bookmarkStart w:id="6253" w:name="_ETM_Q8_625607"/>
      <w:bookmarkEnd w:id="6253"/>
    </w:p>
    <w:p w:rsidR="00515B1F" w:rsidRDefault="00515B1F" w:rsidP="00DE5A79">
      <w:pPr>
        <w:pStyle w:val="af8"/>
        <w:rPr>
          <w:rtl/>
        </w:rPr>
      </w:pPr>
      <w:bookmarkStart w:id="6254" w:name="ET_yor_6598_6"/>
      <w:r w:rsidRPr="009A6287">
        <w:rPr>
          <w:rStyle w:val="TagStyle"/>
          <w:rtl/>
        </w:rPr>
        <w:t xml:space="preserve"> &lt;&lt; יור &gt;&gt;</w:t>
      </w:r>
      <w:r w:rsidRPr="00F67725">
        <w:rPr>
          <w:rStyle w:val="TagStyle"/>
          <w:rtl/>
        </w:rPr>
        <w:t xml:space="preserve"> </w:t>
      </w:r>
      <w:r>
        <w:rPr>
          <w:rtl/>
        </w:rPr>
        <w:t>היו"ר משה סולומון:</w:t>
      </w:r>
      <w:r w:rsidRPr="00F67725">
        <w:rPr>
          <w:rStyle w:val="TagStyle"/>
          <w:rtl/>
        </w:rPr>
        <w:t xml:space="preserve"> </w:t>
      </w:r>
      <w:r w:rsidRPr="009A6287">
        <w:rPr>
          <w:rStyle w:val="TagStyle"/>
          <w:rtl/>
        </w:rPr>
        <w:t xml:space="preserve">&lt;&lt; יור &gt;&gt; </w:t>
      </w:r>
      <w:r>
        <w:rPr>
          <w:rtl/>
        </w:rPr>
        <w:t xml:space="preserve">   </w:t>
      </w:r>
      <w:bookmarkEnd w:id="6254"/>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יש עוד מישהו במליאה שלא הצביע? אין מישהו. בבקשה, נא לסכם את ההצבעה. </w:t>
      </w:r>
      <w:bookmarkStart w:id="6255" w:name="TOR_Q9"/>
      <w:bookmarkEnd w:id="6255"/>
      <w:r>
        <w:rPr>
          <w:rFonts w:hint="cs"/>
          <w:rtl/>
          <w:lang w:eastAsia="he-IL"/>
        </w:rPr>
        <w:t xml:space="preserve">39 בעד, אחד נגד. אני קובע שההצעה לא התקבלה, מכיוון שלא קיבלה את הרוב </w:t>
      </w:r>
      <w:bookmarkStart w:id="6256" w:name="_ETM_Q9_179119"/>
      <w:bookmarkEnd w:id="6256"/>
      <w:r>
        <w:rPr>
          <w:rFonts w:hint="cs"/>
          <w:rtl/>
          <w:lang w:eastAsia="he-IL"/>
        </w:rPr>
        <w:t xml:space="preserve">הדרוש. </w:t>
      </w:r>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חבריי חברי הכנסת, אנחנו עוברים להצבעה על ההצעה של סיעות הימין הממלכתי וישראל ביתנו להביע אי-אמון בממשלה. גם זו ההצבעה שמית. בבקשה. </w:t>
      </w:r>
    </w:p>
    <w:p w:rsidR="00515B1F" w:rsidRDefault="00515B1F" w:rsidP="00DE5A79">
      <w:pPr>
        <w:rPr>
          <w:rtl/>
          <w:lang w:eastAsia="he-IL"/>
        </w:rPr>
      </w:pPr>
      <w:bookmarkStart w:id="6257" w:name="_ETM_Q9_192766"/>
      <w:bookmarkStart w:id="6258" w:name="_ETM_Q9_192976"/>
      <w:bookmarkEnd w:id="6257"/>
      <w:bookmarkEnd w:id="6258"/>
      <w:r>
        <w:rPr>
          <w:rFonts w:hint="cs"/>
          <w:rtl/>
          <w:lang w:eastAsia="he-IL"/>
        </w:rPr>
        <w:t xml:space="preserve"> </w:t>
      </w:r>
    </w:p>
    <w:p w:rsidR="00515B1F" w:rsidRDefault="00515B1F" w:rsidP="00DE5A79">
      <w:pPr>
        <w:pStyle w:val="af2"/>
        <w:keepNext/>
        <w:rPr>
          <w:rtl/>
          <w:lang w:eastAsia="he-IL"/>
        </w:rPr>
      </w:pPr>
      <w:r>
        <w:rPr>
          <w:rtl/>
          <w:lang w:eastAsia="he-IL"/>
        </w:rPr>
        <w:t xml:space="preserve">הצבעה </w:t>
      </w:r>
      <w:r>
        <w:rPr>
          <w:rFonts w:hint="cs"/>
          <w:rtl/>
          <w:lang w:eastAsia="he-IL"/>
        </w:rPr>
        <w:t>שמית</w:t>
      </w:r>
    </w:p>
    <w:p w:rsidR="00515B1F" w:rsidRPr="00A24A86" w:rsidRDefault="00515B1F" w:rsidP="00B2128C">
      <w:pPr>
        <w:rPr>
          <w:rtl/>
        </w:rPr>
      </w:pPr>
    </w:p>
    <w:p w:rsidR="00515B1F" w:rsidRDefault="00515B1F" w:rsidP="00DE5A79">
      <w:pPr>
        <w:pStyle w:val="af6"/>
        <w:keepNext/>
        <w:rPr>
          <w:rtl/>
        </w:rPr>
      </w:pPr>
      <w:bookmarkStart w:id="6259" w:name="ET_interruption_6327_4"/>
      <w:r w:rsidRPr="00C12E70">
        <w:rPr>
          <w:rStyle w:val="TagStyle"/>
          <w:rtl/>
        </w:rPr>
        <w:t xml:space="preserve"> &lt;&lt; קריאה &gt;&gt; </w:t>
      </w:r>
      <w:r>
        <w:rPr>
          <w:rtl/>
        </w:rPr>
        <w:t>מזכיר הכנסת דן מרזוק:</w:t>
      </w:r>
      <w:r w:rsidRPr="00C12E70">
        <w:rPr>
          <w:rStyle w:val="TagStyle"/>
          <w:rtl/>
        </w:rPr>
        <w:t xml:space="preserve"> &lt;&lt; קריאה &gt;&gt;</w:t>
      </w:r>
      <w:r>
        <w:rPr>
          <w:rtl/>
        </w:rPr>
        <w:t xml:space="preserve">   </w:t>
      </w:r>
      <w:bookmarkEnd w:id="6259"/>
    </w:p>
    <w:p w:rsidR="00515B1F" w:rsidRDefault="00515B1F" w:rsidP="00DE5A79">
      <w:pPr>
        <w:ind w:firstLine="0"/>
        <w:rPr>
          <w:rtl/>
        </w:rPr>
      </w:pPr>
      <w:r>
        <w:rPr>
          <w:rFonts w:hint="cs"/>
          <w:rtl/>
        </w:rPr>
        <w:t>(קורא בשמות חברי הכנסת)</w:t>
      </w:r>
    </w:p>
    <w:p w:rsidR="00515B1F" w:rsidRPr="00917249" w:rsidRDefault="00515B1F" w:rsidP="00B2128C">
      <w:pPr>
        <w:rPr>
          <w:rtl/>
          <w:lang w:eastAsia="he-IL"/>
        </w:rPr>
      </w:pPr>
    </w:p>
    <w:p w:rsidR="00515B1F" w:rsidRDefault="00515B1F" w:rsidP="00DE5A7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w:t>
      </w:r>
      <w:bookmarkStart w:id="6260" w:name="_ETM_Q9_196499"/>
      <w:bookmarkEnd w:id="6260"/>
      <w:r>
        <w:rPr>
          <w:rFonts w:hint="cs"/>
          <w:rtl/>
          <w:lang w:eastAsia="he-IL"/>
        </w:rPr>
        <w:t>ו נוכח</w:t>
      </w:r>
    </w:p>
    <w:p w:rsidR="00515B1F" w:rsidRDefault="00515B1F" w:rsidP="00DE5A7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6261" w:name="_ETM_Q9_218715"/>
      <w:bookmarkEnd w:id="6261"/>
      <w:r>
        <w:rPr>
          <w:rFonts w:hint="cs"/>
          <w:rtl/>
          <w:lang w:eastAsia="he-IL"/>
        </w:rPr>
        <w:t>נוכח</w:t>
      </w:r>
    </w:p>
    <w:p w:rsidR="00515B1F" w:rsidRDefault="00515B1F" w:rsidP="00DE5A7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מיכאל מרדכי ביטון</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w:t>
      </w:r>
      <w:bookmarkStart w:id="6262" w:name="_ETM_Q9_255990"/>
      <w:bookmarkEnd w:id="6262"/>
      <w:r>
        <w:rPr>
          <w:rFonts w:hint="cs"/>
          <w:rtl/>
          <w:lang w:eastAsia="he-IL"/>
        </w:rPr>
        <w:t xml:space="preserve"> נוכח</w:t>
      </w:r>
    </w:p>
    <w:p w:rsidR="00515B1F" w:rsidRDefault="00515B1F" w:rsidP="00DE5A7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6263" w:name="_ETM_Q9_299391"/>
      <w:bookmarkEnd w:id="6263"/>
      <w:r>
        <w:rPr>
          <w:rFonts w:hint="cs"/>
          <w:rtl/>
          <w:lang w:eastAsia="he-IL"/>
        </w:rPr>
        <w:t>נוכח</w:t>
      </w:r>
    </w:p>
    <w:p w:rsidR="00515B1F" w:rsidRDefault="00515B1F" w:rsidP="00DE5A7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6264" w:name="_ETM_Q9_333122"/>
      <w:bookmarkEnd w:id="6264"/>
      <w:r>
        <w:rPr>
          <w:rFonts w:hint="cs"/>
          <w:rtl/>
          <w:lang w:eastAsia="he-IL"/>
        </w:rPr>
        <w:t>נוכח</w:t>
      </w:r>
    </w:p>
    <w:p w:rsidR="00515B1F" w:rsidRDefault="00515B1F" w:rsidP="00DE5A7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15B1F" w:rsidRDefault="00515B1F" w:rsidP="00DE5A7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פסל</w:t>
      </w:r>
      <w:r>
        <w:rPr>
          <w:rtl/>
          <w:lang w:eastAsia="he-IL"/>
        </w:rPr>
        <w:tab/>
      </w:r>
      <w:r>
        <w:rPr>
          <w:rtl/>
          <w:lang w:eastAsia="he-IL"/>
        </w:rPr>
        <w:tab/>
        <w:t xml:space="preserve">–   </w:t>
      </w:r>
      <w:r>
        <w:rPr>
          <w:rFonts w:hint="cs"/>
          <w:rtl/>
          <w:lang w:eastAsia="he-IL"/>
        </w:rPr>
        <w:t xml:space="preserve">אינו </w:t>
      </w:r>
      <w:bookmarkStart w:id="6265" w:name="_ETM_Q9_444310"/>
      <w:bookmarkEnd w:id="6265"/>
      <w:r>
        <w:rPr>
          <w:rFonts w:hint="cs"/>
          <w:rtl/>
          <w:lang w:eastAsia="he-IL"/>
        </w:rPr>
        <w:t>נוכח</w:t>
      </w:r>
    </w:p>
    <w:p w:rsidR="00515B1F" w:rsidRDefault="00515B1F" w:rsidP="00DE5A7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אורית פרקש הכהן</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אפרת רייטן מרום</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15B1F" w:rsidRPr="00917249" w:rsidRDefault="00515B1F" w:rsidP="00DE5A79">
      <w:pPr>
        <w:rPr>
          <w:rtl/>
          <w:lang w:eastAsia="he-IL"/>
        </w:rPr>
      </w:pPr>
    </w:p>
    <w:p w:rsidR="00515B1F" w:rsidRDefault="00515B1F" w:rsidP="00DE5A79">
      <w:pPr>
        <w:pStyle w:val="af8"/>
        <w:rPr>
          <w:rtl/>
        </w:rPr>
      </w:pPr>
      <w:bookmarkStart w:id="6266" w:name="ET_yor_6598_38"/>
      <w:r w:rsidRPr="009A6287">
        <w:rPr>
          <w:rStyle w:val="TagStyle"/>
          <w:rtl/>
        </w:rPr>
        <w:t xml:space="preserve"> &lt;&lt; יור &gt;&gt;</w:t>
      </w:r>
      <w:r w:rsidRPr="00917249">
        <w:rPr>
          <w:rStyle w:val="TagStyle"/>
          <w:rtl/>
        </w:rPr>
        <w:t xml:space="preserve"> </w:t>
      </w:r>
      <w:r>
        <w:rPr>
          <w:rtl/>
        </w:rPr>
        <w:t>היו"ר משה סולומון:</w:t>
      </w:r>
      <w:r w:rsidRPr="00917249">
        <w:rPr>
          <w:rStyle w:val="TagStyle"/>
          <w:rtl/>
        </w:rPr>
        <w:t xml:space="preserve"> </w:t>
      </w:r>
      <w:r w:rsidRPr="009A6287">
        <w:rPr>
          <w:rStyle w:val="TagStyle"/>
          <w:rtl/>
        </w:rPr>
        <w:t>&lt;&lt; יור &gt;&gt;</w:t>
      </w:r>
      <w:bookmarkEnd w:id="6266"/>
      <w:r w:rsidRPr="009A6287">
        <w:rPr>
          <w:rStyle w:val="TagStyle"/>
          <w:rtl/>
        </w:rPr>
        <w:t xml:space="preserve"> </w:t>
      </w:r>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המזכיר, נא לקרוא את השמות פעם נוספת. </w:t>
      </w:r>
    </w:p>
    <w:p w:rsidR="00515B1F" w:rsidRPr="00A24A86" w:rsidRDefault="00515B1F" w:rsidP="00B2128C">
      <w:pPr>
        <w:rPr>
          <w:rtl/>
        </w:rPr>
      </w:pPr>
    </w:p>
    <w:p w:rsidR="00515B1F" w:rsidRDefault="00515B1F" w:rsidP="00DE5A79">
      <w:pPr>
        <w:pStyle w:val="af6"/>
        <w:keepNext/>
        <w:rPr>
          <w:rtl/>
        </w:rPr>
      </w:pPr>
      <w:bookmarkStart w:id="6267" w:name="ET_interruption_6327_5"/>
      <w:r w:rsidRPr="00C12E70">
        <w:rPr>
          <w:rStyle w:val="TagStyle"/>
          <w:rtl/>
        </w:rPr>
        <w:t xml:space="preserve"> &lt;&lt; קריאה &gt;&gt; </w:t>
      </w:r>
      <w:r>
        <w:rPr>
          <w:rtl/>
        </w:rPr>
        <w:t>מזכיר הכנסת דן מרזוק:</w:t>
      </w:r>
      <w:r w:rsidRPr="00C12E70">
        <w:rPr>
          <w:rStyle w:val="TagStyle"/>
          <w:rtl/>
        </w:rPr>
        <w:t xml:space="preserve"> &lt;&lt; קריאה &gt;&gt;</w:t>
      </w:r>
      <w:r>
        <w:rPr>
          <w:rtl/>
        </w:rPr>
        <w:t xml:space="preserve">   </w:t>
      </w:r>
      <w:bookmarkEnd w:id="6267"/>
    </w:p>
    <w:p w:rsidR="00515B1F" w:rsidRDefault="00515B1F" w:rsidP="00DE5A79">
      <w:pPr>
        <w:ind w:firstLine="0"/>
        <w:rPr>
          <w:rtl/>
        </w:rPr>
      </w:pPr>
      <w:r>
        <w:rPr>
          <w:rFonts w:hint="cs"/>
          <w:rtl/>
        </w:rPr>
        <w:t>(קורא בשמות חברי הכנסת)</w:t>
      </w:r>
    </w:p>
    <w:p w:rsidR="00515B1F" w:rsidRDefault="00515B1F" w:rsidP="00B2128C">
      <w:pPr>
        <w:rPr>
          <w:rtl/>
          <w:lang w:eastAsia="he-IL"/>
        </w:rPr>
      </w:pPr>
    </w:p>
    <w:p w:rsidR="00515B1F" w:rsidRDefault="00515B1F" w:rsidP="00DE5A7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15B1F" w:rsidRPr="00C12E70" w:rsidRDefault="00515B1F" w:rsidP="00DE5A79">
      <w:pPr>
        <w:rPr>
          <w:rtl/>
          <w:lang w:eastAsia="he-IL"/>
        </w:rPr>
      </w:pPr>
      <w:bookmarkStart w:id="6268" w:name="_ETM_Q9_675000"/>
      <w:bookmarkEnd w:id="6268"/>
      <w:r>
        <w:rPr>
          <w:rFonts w:hint="cs"/>
          <w:rtl/>
          <w:lang w:eastAsia="he-IL"/>
        </w:rPr>
        <w:t>ע</w:t>
      </w:r>
      <w:r>
        <w:rPr>
          <w:rtl/>
          <w:lang w:eastAsia="he-IL"/>
        </w:rPr>
        <w:t>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15B1F" w:rsidRDefault="00515B1F" w:rsidP="00DE5A7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מטי צרפתי הרכבי</w:t>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15B1F" w:rsidRDefault="00515B1F" w:rsidP="00DE5A7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515B1F" w:rsidRDefault="00515B1F" w:rsidP="00DE5A7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15B1F" w:rsidRDefault="00515B1F" w:rsidP="00DE5A7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15B1F" w:rsidRDefault="00515B1F" w:rsidP="00DE5A79">
      <w:pPr>
        <w:rPr>
          <w:rtl/>
          <w:lang w:eastAsia="he-IL"/>
        </w:rPr>
      </w:pPr>
    </w:p>
    <w:p w:rsidR="00515B1F" w:rsidRDefault="00515B1F" w:rsidP="00DE5A79">
      <w:pPr>
        <w:pStyle w:val="af8"/>
        <w:keepNext/>
        <w:rPr>
          <w:rtl/>
        </w:rPr>
      </w:pPr>
      <w:bookmarkStart w:id="6269" w:name="TOR_Q10"/>
      <w:bookmarkStart w:id="6270" w:name="ET_yor_6598_1"/>
      <w:bookmarkEnd w:id="6269"/>
      <w:r w:rsidRPr="00916C1D">
        <w:rPr>
          <w:rStyle w:val="TagStyle"/>
          <w:rtl/>
        </w:rPr>
        <w:t xml:space="preserve"> &lt;&lt; יור &gt;&gt; </w:t>
      </w:r>
      <w:r>
        <w:rPr>
          <w:rtl/>
        </w:rPr>
        <w:t>היו"ר משה סולומון:</w:t>
      </w:r>
      <w:r w:rsidRPr="00916C1D">
        <w:rPr>
          <w:rStyle w:val="TagStyle"/>
          <w:rtl/>
        </w:rPr>
        <w:t xml:space="preserve"> &lt;&lt; יור &gt;&gt;</w:t>
      </w:r>
      <w:r>
        <w:rPr>
          <w:rtl/>
        </w:rPr>
        <w:t xml:space="preserve">   </w:t>
      </w:r>
      <w:bookmarkEnd w:id="6270"/>
    </w:p>
    <w:p w:rsidR="00515B1F" w:rsidRDefault="00515B1F" w:rsidP="00DE5A79">
      <w:pPr>
        <w:rPr>
          <w:rtl/>
          <w:lang w:eastAsia="he-IL"/>
        </w:rPr>
      </w:pPr>
      <w:bookmarkStart w:id="6271" w:name="_ETM_Q10_22102"/>
      <w:bookmarkEnd w:id="6271"/>
    </w:p>
    <w:p w:rsidR="00515B1F" w:rsidRDefault="00515B1F" w:rsidP="00DE5A79">
      <w:pPr>
        <w:rPr>
          <w:rtl/>
          <w:lang w:eastAsia="he-IL"/>
        </w:rPr>
      </w:pPr>
      <w:bookmarkStart w:id="6272" w:name="_ETM_Q10_22182"/>
      <w:bookmarkEnd w:id="6272"/>
      <w:r>
        <w:rPr>
          <w:rFonts w:hint="cs"/>
          <w:rtl/>
          <w:lang w:eastAsia="he-IL"/>
        </w:rPr>
        <w:t xml:space="preserve">האם יש חברי כנסת </w:t>
      </w:r>
      <w:r>
        <w:rPr>
          <w:rFonts w:hint="eastAsia"/>
          <w:rtl/>
          <w:lang w:eastAsia="he-IL"/>
        </w:rPr>
        <w:t>–</w:t>
      </w:r>
      <w:r>
        <w:rPr>
          <w:rFonts w:hint="cs"/>
          <w:rtl/>
          <w:lang w:eastAsia="he-IL"/>
        </w:rPr>
        <w:t xml:space="preserve"> כן.</w:t>
      </w:r>
    </w:p>
    <w:p w:rsidR="00515B1F" w:rsidRDefault="00515B1F" w:rsidP="00DE5A79">
      <w:pPr>
        <w:rPr>
          <w:rtl/>
          <w:lang w:eastAsia="he-IL"/>
        </w:rPr>
      </w:pPr>
    </w:p>
    <w:p w:rsidR="00515B1F" w:rsidRPr="00480107" w:rsidRDefault="00515B1F" w:rsidP="00DE5A79">
      <w:pPr>
        <w:pStyle w:val="af6"/>
        <w:keepNext/>
        <w:rPr>
          <w:rtl/>
        </w:rPr>
      </w:pPr>
      <w:bookmarkStart w:id="6273" w:name="ET_interruption_6327_10"/>
      <w:r w:rsidRPr="00480107">
        <w:rPr>
          <w:rStyle w:val="TagStyle"/>
          <w:rtl/>
        </w:rPr>
        <w:t xml:space="preserve"> &lt;&lt; קריאה &gt;&gt; </w:t>
      </w:r>
      <w:r>
        <w:rPr>
          <w:rtl/>
        </w:rPr>
        <w:t>מזכיר הכנסת דן מרזוק:</w:t>
      </w:r>
      <w:r w:rsidRPr="00480107">
        <w:rPr>
          <w:rStyle w:val="TagStyle"/>
          <w:rtl/>
        </w:rPr>
        <w:t xml:space="preserve"> &lt;&lt; קריאה &gt;&gt;</w:t>
      </w:r>
      <w:r>
        <w:rPr>
          <w:rtl/>
        </w:rPr>
        <w:t xml:space="preserve">   </w:t>
      </w:r>
      <w:bookmarkEnd w:id="6273"/>
    </w:p>
    <w:p w:rsidR="00515B1F" w:rsidRDefault="00515B1F" w:rsidP="00DE5A79">
      <w:pPr>
        <w:ind w:firstLine="0"/>
        <w:rPr>
          <w:rtl/>
          <w:lang w:eastAsia="he-IL"/>
        </w:rPr>
      </w:pPr>
      <w:r>
        <w:rPr>
          <w:rFonts w:hint="cs"/>
          <w:rtl/>
          <w:lang w:eastAsia="he-IL"/>
        </w:rPr>
        <w:t>(קורא בשמות חברי הכנסת)</w:t>
      </w:r>
    </w:p>
    <w:p w:rsidR="00515B1F" w:rsidRPr="0014195B" w:rsidRDefault="00515B1F" w:rsidP="00DE5A79">
      <w:pPr>
        <w:rPr>
          <w:rtl/>
          <w:lang w:eastAsia="he-IL"/>
        </w:rPr>
      </w:pPr>
    </w:p>
    <w:p w:rsidR="00515B1F" w:rsidRDefault="00515B1F" w:rsidP="00DE5A79">
      <w:pPr>
        <w:rPr>
          <w:rtl/>
          <w:lang w:eastAsia="he-IL"/>
        </w:rPr>
      </w:pPr>
      <w:r w:rsidRPr="00480107">
        <w:rPr>
          <w:rtl/>
          <w:lang w:eastAsia="he-IL"/>
        </w:rPr>
        <w:t>טטיאנה מזרסקי</w:t>
      </w:r>
      <w:r>
        <w:rPr>
          <w:rFonts w:hint="cs"/>
          <w:rtl/>
          <w:lang w:eastAsia="he-IL"/>
        </w:rPr>
        <w:t xml:space="preserve"> </w:t>
      </w:r>
      <w:r>
        <w:rPr>
          <w:rtl/>
          <w:lang w:eastAsia="he-IL"/>
        </w:rPr>
        <w:tab/>
      </w:r>
      <w:r>
        <w:rPr>
          <w:rtl/>
          <w:lang w:eastAsia="he-IL"/>
        </w:rPr>
        <w:tab/>
        <w:t>–</w:t>
      </w:r>
      <w:r>
        <w:rPr>
          <w:rFonts w:hint="cs"/>
          <w:rtl/>
          <w:lang w:eastAsia="he-IL"/>
        </w:rPr>
        <w:t xml:space="preserve">   בעד</w:t>
      </w:r>
    </w:p>
    <w:p w:rsidR="00515B1F" w:rsidRDefault="00515B1F" w:rsidP="00DE5A79">
      <w:pPr>
        <w:rPr>
          <w:rtl/>
          <w:lang w:eastAsia="he-IL"/>
        </w:rPr>
      </w:pPr>
      <w:bookmarkStart w:id="6274" w:name="_ETM_Q10_157130"/>
      <w:bookmarkStart w:id="6275" w:name="_ETM_Q10_157206"/>
      <w:bookmarkEnd w:id="6274"/>
      <w:bookmarkEnd w:id="6275"/>
      <w:r>
        <w:rPr>
          <w:rFonts w:hint="cs"/>
          <w:rtl/>
          <w:lang w:eastAsia="he-IL"/>
        </w:rPr>
        <w:t xml:space="preserve">יואב סגלוביץ' </w:t>
      </w:r>
      <w:r>
        <w:rPr>
          <w:rtl/>
          <w:lang w:eastAsia="he-IL"/>
        </w:rPr>
        <w:tab/>
      </w:r>
      <w:r>
        <w:rPr>
          <w:rtl/>
          <w:lang w:eastAsia="he-IL"/>
        </w:rPr>
        <w:tab/>
        <w:t>–</w:t>
      </w:r>
      <w:r>
        <w:rPr>
          <w:rFonts w:hint="cs"/>
          <w:rtl/>
          <w:lang w:eastAsia="he-IL"/>
        </w:rPr>
        <w:t xml:space="preserve">   בעד</w:t>
      </w:r>
    </w:p>
    <w:p w:rsidR="00515B1F" w:rsidRDefault="00515B1F" w:rsidP="00DE5A79">
      <w:pPr>
        <w:rPr>
          <w:rtl/>
          <w:lang w:eastAsia="he-IL"/>
        </w:rPr>
      </w:pPr>
      <w:r>
        <w:rPr>
          <w:rFonts w:hint="cs"/>
          <w:rtl/>
          <w:lang w:eastAsia="he-IL"/>
        </w:rPr>
        <w:t>מירב בן ארי</w:t>
      </w:r>
      <w:r>
        <w:rPr>
          <w:rtl/>
          <w:lang w:eastAsia="he-IL"/>
        </w:rPr>
        <w:tab/>
      </w:r>
      <w:r>
        <w:rPr>
          <w:rtl/>
          <w:lang w:eastAsia="he-IL"/>
        </w:rPr>
        <w:tab/>
      </w:r>
      <w:r>
        <w:rPr>
          <w:rFonts w:hint="cs"/>
          <w:rtl/>
          <w:lang w:eastAsia="he-IL"/>
        </w:rPr>
        <w:t>–   בעד</w:t>
      </w:r>
    </w:p>
    <w:p w:rsidR="00515B1F" w:rsidRDefault="00515B1F" w:rsidP="00DE5A79">
      <w:pPr>
        <w:rPr>
          <w:rtl/>
          <w:lang w:eastAsia="he-IL"/>
        </w:rPr>
      </w:pPr>
      <w:r>
        <w:rPr>
          <w:rFonts w:hint="cs"/>
          <w:rtl/>
          <w:lang w:eastAsia="he-IL"/>
        </w:rPr>
        <w:t>זאב אלקין</w:t>
      </w:r>
      <w:r>
        <w:rPr>
          <w:rFonts w:hint="cs"/>
          <w:rtl/>
          <w:lang w:eastAsia="he-IL"/>
        </w:rPr>
        <w:tab/>
      </w:r>
      <w:r>
        <w:rPr>
          <w:rtl/>
          <w:lang w:eastAsia="he-IL"/>
        </w:rPr>
        <w:tab/>
      </w:r>
      <w:r>
        <w:rPr>
          <w:rFonts w:hint="cs"/>
          <w:rtl/>
          <w:lang w:eastAsia="he-IL"/>
        </w:rPr>
        <w:t>–   בעד</w:t>
      </w:r>
    </w:p>
    <w:p w:rsidR="00515B1F" w:rsidRDefault="00515B1F" w:rsidP="00DE5A79">
      <w:pPr>
        <w:rPr>
          <w:rtl/>
          <w:lang w:eastAsia="he-IL"/>
        </w:rPr>
      </w:pPr>
      <w:r>
        <w:rPr>
          <w:rFonts w:hint="cs"/>
          <w:rtl/>
          <w:lang w:eastAsia="he-IL"/>
        </w:rPr>
        <w:t>שרן מרים השכל</w:t>
      </w:r>
      <w:r>
        <w:rPr>
          <w:rFonts w:hint="cs"/>
          <w:rtl/>
          <w:lang w:eastAsia="he-IL"/>
        </w:rPr>
        <w:tab/>
      </w:r>
      <w:r>
        <w:rPr>
          <w:rFonts w:hint="cs"/>
          <w:rtl/>
          <w:lang w:eastAsia="he-IL"/>
        </w:rPr>
        <w:tab/>
      </w:r>
      <w:r>
        <w:rPr>
          <w:rFonts w:hint="eastAsia"/>
          <w:rtl/>
          <w:lang w:eastAsia="he-IL"/>
        </w:rPr>
        <w:t>–</w:t>
      </w:r>
      <w:r>
        <w:rPr>
          <w:rFonts w:hint="cs"/>
          <w:rtl/>
          <w:lang w:eastAsia="he-IL"/>
        </w:rPr>
        <w:t xml:space="preserve">  </w:t>
      </w:r>
      <w:bookmarkStart w:id="6276" w:name="_ETM_Q10_133710"/>
      <w:bookmarkEnd w:id="6276"/>
      <w:r>
        <w:rPr>
          <w:rFonts w:hint="cs"/>
          <w:rtl/>
          <w:lang w:eastAsia="he-IL"/>
        </w:rPr>
        <w:t xml:space="preserve"> בעד</w:t>
      </w:r>
    </w:p>
    <w:p w:rsidR="00515B1F" w:rsidRDefault="00515B1F" w:rsidP="00DE5A79">
      <w:pPr>
        <w:rPr>
          <w:rtl/>
          <w:lang w:eastAsia="he-IL"/>
        </w:rPr>
      </w:pPr>
      <w:bookmarkStart w:id="6277" w:name="_ETM_Q10_163075"/>
      <w:bookmarkStart w:id="6278" w:name="_ETM_Q10_171907"/>
      <w:bookmarkStart w:id="6279" w:name="_ETM_Q10_172005"/>
      <w:bookmarkEnd w:id="6277"/>
      <w:bookmarkEnd w:id="6278"/>
      <w:bookmarkEnd w:id="6279"/>
    </w:p>
    <w:p w:rsidR="00515B1F" w:rsidRDefault="00515B1F" w:rsidP="00DE5A79">
      <w:pPr>
        <w:pStyle w:val="af8"/>
        <w:rPr>
          <w:rtl/>
        </w:rPr>
      </w:pPr>
      <w:bookmarkStart w:id="6280" w:name="ET_yor_6598_15"/>
      <w:r w:rsidRPr="009A6287">
        <w:rPr>
          <w:rStyle w:val="TagStyle"/>
          <w:rtl/>
        </w:rPr>
        <w:t xml:space="preserve"> &lt;&lt; יור &gt;&gt;</w:t>
      </w:r>
      <w:r w:rsidRPr="000603D6">
        <w:rPr>
          <w:rStyle w:val="TagStyle"/>
          <w:rtl/>
        </w:rPr>
        <w:t xml:space="preserve"> </w:t>
      </w:r>
      <w:r>
        <w:rPr>
          <w:rtl/>
        </w:rPr>
        <w:t>היו"ר משה סולומון:</w:t>
      </w:r>
      <w:r w:rsidRPr="000603D6">
        <w:rPr>
          <w:rStyle w:val="TagStyle"/>
          <w:rtl/>
        </w:rPr>
        <w:t xml:space="preserve"> </w:t>
      </w:r>
      <w:r w:rsidRPr="009A6287">
        <w:rPr>
          <w:rStyle w:val="TagStyle"/>
          <w:rtl/>
        </w:rPr>
        <w:t xml:space="preserve">&lt;&lt; יור &gt;&gt; </w:t>
      </w:r>
      <w:r>
        <w:rPr>
          <w:rtl/>
        </w:rPr>
        <w:t xml:space="preserve">   </w:t>
      </w:r>
      <w:bookmarkEnd w:id="6280"/>
    </w:p>
    <w:p w:rsidR="00515B1F" w:rsidRDefault="00515B1F" w:rsidP="00DE5A79">
      <w:pPr>
        <w:rPr>
          <w:rtl/>
          <w:lang w:eastAsia="he-IL"/>
        </w:rPr>
      </w:pPr>
    </w:p>
    <w:p w:rsidR="00515B1F" w:rsidRDefault="00515B1F" w:rsidP="00DE5A79">
      <w:pPr>
        <w:rPr>
          <w:rtl/>
        </w:rPr>
      </w:pPr>
      <w:bookmarkStart w:id="6281" w:name="_ETM_Q10_172856"/>
      <w:bookmarkEnd w:id="6281"/>
      <w:r>
        <w:rPr>
          <w:rFonts w:hint="cs"/>
          <w:rtl/>
          <w:lang w:eastAsia="he-IL"/>
        </w:rPr>
        <w:t>יש עוד מישהו שלא הצביע ונמצא באולם?</w:t>
      </w:r>
      <w:bookmarkStart w:id="6282" w:name="_ETM_Q10_170484"/>
      <w:bookmarkEnd w:id="6282"/>
      <w:r>
        <w:rPr>
          <w:rFonts w:hint="cs"/>
          <w:rtl/>
          <w:lang w:eastAsia="he-IL"/>
        </w:rPr>
        <w:t xml:space="preserve"> </w:t>
      </w:r>
      <w:bookmarkStart w:id="6283" w:name="_ETM_Q10_178088"/>
      <w:bookmarkEnd w:id="6283"/>
      <w:r>
        <w:rPr>
          <w:rFonts w:hint="cs"/>
          <w:rtl/>
          <w:lang w:eastAsia="he-IL"/>
        </w:rPr>
        <w:t>מזכיר הכנסת, אנא סכם ההצבעה. 39 בעד, שניים נגד. אני קובע</w:t>
      </w:r>
      <w:bookmarkStart w:id="6284" w:name="_ETM_Q10_12096"/>
      <w:bookmarkStart w:id="6285" w:name="_ETM_Q10_12217"/>
      <w:bookmarkStart w:id="6286" w:name="_ETM_Q10_313580"/>
      <w:bookmarkStart w:id="6287" w:name="_ETM_Q10_320329"/>
      <w:bookmarkEnd w:id="6284"/>
      <w:bookmarkEnd w:id="6285"/>
      <w:bookmarkEnd w:id="6286"/>
      <w:bookmarkEnd w:id="6287"/>
      <w:r>
        <w:rPr>
          <w:rFonts w:hint="cs"/>
          <w:rtl/>
          <w:lang w:eastAsia="he-IL"/>
        </w:rPr>
        <w:t xml:space="preserve"> </w:t>
      </w:r>
      <w:bookmarkStart w:id="6288" w:name="_ETM_Q10_320810"/>
      <w:bookmarkEnd w:id="6288"/>
      <w:r>
        <w:rPr>
          <w:rFonts w:hint="cs"/>
          <w:rtl/>
          <w:lang w:eastAsia="he-IL"/>
        </w:rPr>
        <w:t xml:space="preserve">שההצעה </w:t>
      </w:r>
      <w:r w:rsidRPr="00F01913">
        <w:rPr>
          <w:rtl/>
        </w:rPr>
        <w:t xml:space="preserve">לא </w:t>
      </w:r>
      <w:bookmarkStart w:id="6289" w:name="_ETM_Q10_320900"/>
      <w:bookmarkEnd w:id="6289"/>
      <w:r>
        <w:rPr>
          <w:rFonts w:hint="cs"/>
          <w:rtl/>
        </w:rPr>
        <w:t>ה</w:t>
      </w:r>
      <w:r>
        <w:rPr>
          <w:rtl/>
        </w:rPr>
        <w:t>תקבל</w:t>
      </w:r>
      <w:r>
        <w:rPr>
          <w:rFonts w:hint="cs"/>
          <w:rtl/>
        </w:rPr>
        <w:t>ה</w:t>
      </w:r>
      <w:r w:rsidRPr="00F01913">
        <w:rPr>
          <w:rtl/>
        </w:rPr>
        <w:t xml:space="preserve"> </w:t>
      </w:r>
      <w:bookmarkStart w:id="6290" w:name="_ETM_Q10_321230"/>
      <w:bookmarkEnd w:id="6290"/>
      <w:r w:rsidRPr="00F01913">
        <w:rPr>
          <w:rtl/>
        </w:rPr>
        <w:t xml:space="preserve">מכיוון </w:t>
      </w:r>
      <w:bookmarkStart w:id="6291" w:name="_ETM_Q10_321500"/>
      <w:bookmarkEnd w:id="6291"/>
      <w:r w:rsidRPr="00F01913">
        <w:rPr>
          <w:rtl/>
        </w:rPr>
        <w:t xml:space="preserve">שלא </w:t>
      </w:r>
      <w:bookmarkStart w:id="6292" w:name="_ETM_Q10_321739"/>
      <w:bookmarkEnd w:id="6292"/>
      <w:r w:rsidRPr="00F01913">
        <w:rPr>
          <w:rtl/>
        </w:rPr>
        <w:t xml:space="preserve">קיבלה </w:t>
      </w:r>
      <w:bookmarkStart w:id="6293" w:name="_ETM_Q10_322069"/>
      <w:bookmarkEnd w:id="6293"/>
      <w:r w:rsidRPr="00F01913">
        <w:rPr>
          <w:rtl/>
        </w:rPr>
        <w:t xml:space="preserve">את </w:t>
      </w:r>
      <w:bookmarkStart w:id="6294" w:name="_ETM_Q10_322250"/>
      <w:bookmarkEnd w:id="6294"/>
      <w:r w:rsidRPr="00F01913">
        <w:rPr>
          <w:rtl/>
        </w:rPr>
        <w:t xml:space="preserve">הרוב </w:t>
      </w:r>
      <w:bookmarkStart w:id="6295" w:name="_ETM_Q10_322669"/>
      <w:bookmarkEnd w:id="6295"/>
      <w:r w:rsidRPr="00F01913">
        <w:rPr>
          <w:rtl/>
        </w:rPr>
        <w:t>הדרוש</w:t>
      </w:r>
      <w:r>
        <w:rPr>
          <w:rFonts w:hint="cs"/>
          <w:rtl/>
        </w:rPr>
        <w:t>.</w:t>
      </w:r>
      <w:bookmarkStart w:id="6296" w:name="_ETM_Q10_323980"/>
      <w:bookmarkStart w:id="6297" w:name="_ETM_Q10_324850"/>
      <w:bookmarkEnd w:id="6296"/>
      <w:bookmarkEnd w:id="6297"/>
      <w:r>
        <w:rPr>
          <w:rFonts w:hint="cs"/>
          <w:rtl/>
        </w:rPr>
        <w:t xml:space="preserve"> </w:t>
      </w:r>
    </w:p>
    <w:p w:rsidR="00515B1F" w:rsidRDefault="00515B1F" w:rsidP="00DE5A79">
      <w:pPr>
        <w:rPr>
          <w:rtl/>
        </w:rPr>
      </w:pPr>
    </w:p>
    <w:p w:rsidR="00515B1F" w:rsidRDefault="00515B1F" w:rsidP="00DE5A79">
      <w:pPr>
        <w:rPr>
          <w:rtl/>
        </w:rPr>
      </w:pPr>
    </w:p>
    <w:p w:rsidR="00515B1F" w:rsidRDefault="00515B1F" w:rsidP="00DE5A79">
      <w:pPr>
        <w:pStyle w:val="a7"/>
        <w:rPr>
          <w:rtl/>
          <w:lang w:eastAsia="he-IL"/>
        </w:rPr>
      </w:pPr>
      <w:bookmarkStart w:id="6298" w:name="_ETM_Q10_209760"/>
      <w:bookmarkStart w:id="6299" w:name="_ETM_Q10_209919"/>
      <w:bookmarkStart w:id="6300" w:name="ET_subject_643135_3"/>
      <w:bookmarkEnd w:id="6298"/>
      <w:bookmarkEnd w:id="6299"/>
      <w:r w:rsidRPr="004C2A5D">
        <w:rPr>
          <w:rStyle w:val="TagStyle"/>
          <w:rtl/>
        </w:rPr>
        <w:t xml:space="preserve"> &lt;&lt; נושא &gt;&gt; </w:t>
      </w:r>
      <w:bookmarkStart w:id="6301" w:name="_Toc169552205"/>
      <w:bookmarkStart w:id="6302" w:name="_Toc169560175"/>
      <w:bookmarkStart w:id="6303" w:name="_Toc169620297"/>
      <w:bookmarkStart w:id="6304" w:name="_Toc169620614"/>
      <w:bookmarkStart w:id="6305" w:name="_Toc169625888"/>
      <w:bookmarkStart w:id="6306" w:name="_Toc169626109"/>
      <w:bookmarkStart w:id="6307" w:name="_Toc191551221"/>
      <w:r>
        <w:rPr>
          <w:rtl/>
          <w:lang w:eastAsia="he-IL"/>
        </w:rPr>
        <w:t>הודעת הממשלה</w:t>
      </w:r>
      <w:r>
        <w:rPr>
          <w:rFonts w:hint="cs"/>
          <w:rtl/>
          <w:lang w:eastAsia="he-IL"/>
        </w:rPr>
        <w:t xml:space="preserve"> על הפסקת כהונתם של שרים</w:t>
      </w:r>
      <w:bookmarkEnd w:id="6301"/>
      <w:bookmarkEnd w:id="6302"/>
      <w:bookmarkEnd w:id="6303"/>
      <w:bookmarkEnd w:id="6304"/>
      <w:bookmarkEnd w:id="6305"/>
      <w:bookmarkEnd w:id="6306"/>
      <w:bookmarkEnd w:id="6307"/>
      <w:r w:rsidRPr="004C2A5D">
        <w:rPr>
          <w:rStyle w:val="TagStyle"/>
          <w:rtl/>
        </w:rPr>
        <w:t xml:space="preserve"> &lt;&lt; נושא &gt;&gt;</w:t>
      </w:r>
      <w:r>
        <w:rPr>
          <w:rtl/>
          <w:lang w:eastAsia="he-IL"/>
        </w:rPr>
        <w:t xml:space="preserve">   </w:t>
      </w:r>
      <w:bookmarkEnd w:id="6300"/>
    </w:p>
    <w:p w:rsidR="00515B1F" w:rsidRDefault="00515B1F" w:rsidP="00DE5A79">
      <w:pPr>
        <w:rPr>
          <w:rtl/>
          <w:lang w:eastAsia="he-IL"/>
        </w:rPr>
      </w:pPr>
    </w:p>
    <w:p w:rsidR="00515B1F" w:rsidRDefault="00515B1F" w:rsidP="00DE5A79">
      <w:pPr>
        <w:pStyle w:val="af8"/>
        <w:rPr>
          <w:rtl/>
        </w:rPr>
      </w:pPr>
      <w:bookmarkStart w:id="6308" w:name="ET_yor_6598_39"/>
      <w:r w:rsidRPr="009A6287">
        <w:rPr>
          <w:rStyle w:val="TagStyle"/>
          <w:rtl/>
        </w:rPr>
        <w:t xml:space="preserve"> &lt;&lt; יור &gt;&gt;</w:t>
      </w:r>
      <w:r w:rsidRPr="004C2A5D">
        <w:rPr>
          <w:rStyle w:val="TagStyle"/>
          <w:rtl/>
        </w:rPr>
        <w:t xml:space="preserve"> </w:t>
      </w:r>
      <w:r>
        <w:rPr>
          <w:rtl/>
        </w:rPr>
        <w:t>היו"ר משה סולומון:</w:t>
      </w:r>
      <w:r w:rsidRPr="004C2A5D">
        <w:rPr>
          <w:rStyle w:val="TagStyle"/>
          <w:rtl/>
        </w:rPr>
        <w:t xml:space="preserve"> </w:t>
      </w:r>
      <w:r w:rsidRPr="009A6287">
        <w:rPr>
          <w:rStyle w:val="TagStyle"/>
          <w:rtl/>
        </w:rPr>
        <w:t>&lt;&lt; יור &gt;&gt;</w:t>
      </w:r>
      <w:bookmarkEnd w:id="6308"/>
      <w:r w:rsidRPr="009A6287">
        <w:rPr>
          <w:rStyle w:val="TagStyle"/>
          <w:rtl/>
        </w:rPr>
        <w:t xml:space="preserve"> </w:t>
      </w:r>
      <w:r>
        <w:rPr>
          <w:rtl/>
        </w:rPr>
        <w:t xml:space="preserve">   </w:t>
      </w:r>
    </w:p>
    <w:p w:rsidR="00515B1F" w:rsidRDefault="00515B1F" w:rsidP="00DE5A79">
      <w:pPr>
        <w:rPr>
          <w:rtl/>
          <w:lang w:eastAsia="he-IL"/>
        </w:rPr>
      </w:pPr>
    </w:p>
    <w:p w:rsidR="00515B1F" w:rsidRDefault="00515B1F" w:rsidP="00DE5A79">
      <w:pPr>
        <w:rPr>
          <w:rtl/>
          <w:lang w:eastAsia="he-IL"/>
        </w:rPr>
      </w:pPr>
      <w:r>
        <w:rPr>
          <w:rFonts w:hint="cs"/>
          <w:rtl/>
        </w:rPr>
        <w:t xml:space="preserve">וכעת, </w:t>
      </w:r>
      <w:r w:rsidRPr="00F01913">
        <w:rPr>
          <w:rtl/>
        </w:rPr>
        <w:t xml:space="preserve">חבריי </w:t>
      </w:r>
      <w:bookmarkStart w:id="6309" w:name="_ETM_Q10_325270"/>
      <w:bookmarkEnd w:id="6309"/>
      <w:r w:rsidRPr="00F01913">
        <w:rPr>
          <w:rtl/>
        </w:rPr>
        <w:t xml:space="preserve">חברי </w:t>
      </w:r>
      <w:bookmarkStart w:id="6310" w:name="_ETM_Q10_325540"/>
      <w:bookmarkEnd w:id="6310"/>
      <w:r w:rsidRPr="00F01913">
        <w:rPr>
          <w:rtl/>
        </w:rPr>
        <w:t>הכנסת</w:t>
      </w:r>
      <w:r>
        <w:rPr>
          <w:rFonts w:hint="cs"/>
          <w:rtl/>
        </w:rPr>
        <w:t>,</w:t>
      </w:r>
      <w:r w:rsidRPr="00F01913">
        <w:rPr>
          <w:rtl/>
        </w:rPr>
        <w:t xml:space="preserve"> </w:t>
      </w:r>
      <w:bookmarkStart w:id="6311" w:name="_ETM_Q10_326590"/>
      <w:bookmarkEnd w:id="6311"/>
      <w:r w:rsidRPr="00F01913">
        <w:rPr>
          <w:rtl/>
        </w:rPr>
        <w:t xml:space="preserve">נעבור </w:t>
      </w:r>
      <w:bookmarkStart w:id="6312" w:name="_ETM_Q10_327130"/>
      <w:bookmarkEnd w:id="6312"/>
      <w:r w:rsidRPr="00F01913">
        <w:rPr>
          <w:rtl/>
        </w:rPr>
        <w:t xml:space="preserve">לנושא </w:t>
      </w:r>
      <w:bookmarkStart w:id="6313" w:name="_ETM_Q10_327490"/>
      <w:bookmarkEnd w:id="6313"/>
      <w:r w:rsidRPr="00F01913">
        <w:rPr>
          <w:rtl/>
        </w:rPr>
        <w:t xml:space="preserve">הבא </w:t>
      </w:r>
      <w:bookmarkStart w:id="6314" w:name="_ETM_Q10_327700"/>
      <w:bookmarkEnd w:id="6314"/>
      <w:r w:rsidRPr="00F01913">
        <w:rPr>
          <w:rtl/>
        </w:rPr>
        <w:t xml:space="preserve">על </w:t>
      </w:r>
      <w:bookmarkStart w:id="6315" w:name="_ETM_Q10_327760"/>
      <w:bookmarkEnd w:id="6315"/>
      <w:r w:rsidRPr="00F01913">
        <w:rPr>
          <w:rtl/>
        </w:rPr>
        <w:t>סדר</w:t>
      </w:r>
      <w:r>
        <w:rPr>
          <w:rFonts w:hint="cs"/>
          <w:rtl/>
        </w:rPr>
        <w:t>-</w:t>
      </w:r>
      <w:bookmarkStart w:id="6316" w:name="_ETM_Q10_328030"/>
      <w:bookmarkEnd w:id="6316"/>
      <w:r w:rsidRPr="00F01913">
        <w:rPr>
          <w:rtl/>
        </w:rPr>
        <w:t>היום</w:t>
      </w:r>
      <w:r>
        <w:rPr>
          <w:rFonts w:hint="cs"/>
          <w:rtl/>
        </w:rPr>
        <w:t>:</w:t>
      </w:r>
      <w:r w:rsidRPr="00F01913">
        <w:rPr>
          <w:rtl/>
        </w:rPr>
        <w:t xml:space="preserve"> </w:t>
      </w:r>
      <w:bookmarkStart w:id="6317" w:name="_ETM_Q10_329349"/>
      <w:bookmarkEnd w:id="6317"/>
      <w:r>
        <w:rPr>
          <w:rtl/>
          <w:lang w:eastAsia="he-IL"/>
        </w:rPr>
        <w:t>הודעת הממשלה בהתאם לסעיף 9(א) לחוק הממשלה, התשס"א</w:t>
      </w:r>
      <w:r>
        <w:rPr>
          <w:rFonts w:hint="cs"/>
          <w:rtl/>
          <w:lang w:eastAsia="he-IL"/>
        </w:rPr>
        <w:t>–</w:t>
      </w:r>
      <w:r>
        <w:rPr>
          <w:rtl/>
          <w:lang w:eastAsia="he-IL"/>
        </w:rPr>
        <w:t>2001, על הפסקת חברותם בממשלה של השרים בנימין גנץ, גדי איזנקוט וחילי טרופר</w:t>
      </w:r>
      <w:bookmarkStart w:id="6318" w:name="_ETM_Q10_333548"/>
      <w:bookmarkStart w:id="6319" w:name="_ETM_Q10_333650"/>
      <w:bookmarkEnd w:id="6318"/>
      <w:bookmarkEnd w:id="6319"/>
      <w:r>
        <w:rPr>
          <w:rFonts w:hint="cs"/>
          <w:rtl/>
          <w:lang w:eastAsia="he-IL"/>
        </w:rPr>
        <w:t>.</w:t>
      </w:r>
    </w:p>
    <w:p w:rsidR="00515B1F" w:rsidRDefault="00515B1F" w:rsidP="00DE5A79">
      <w:pPr>
        <w:rPr>
          <w:rtl/>
        </w:rPr>
      </w:pPr>
      <w:bookmarkStart w:id="6320" w:name="_ETM_Q10_348541"/>
      <w:bookmarkStart w:id="6321" w:name="_ETM_Q10_348680"/>
      <w:bookmarkEnd w:id="6320"/>
      <w:bookmarkEnd w:id="6321"/>
    </w:p>
    <w:p w:rsidR="00515B1F" w:rsidRDefault="00515B1F" w:rsidP="00DE5A79">
      <w:pPr>
        <w:rPr>
          <w:rtl/>
        </w:rPr>
      </w:pPr>
      <w:bookmarkStart w:id="6322" w:name="_ETM_Q10_333839"/>
      <w:bookmarkStart w:id="6323" w:name="_ETM_Q10_333938"/>
      <w:bookmarkStart w:id="6324" w:name="_ETM_Q10_342220"/>
      <w:bookmarkEnd w:id="6322"/>
      <w:bookmarkEnd w:id="6323"/>
      <w:bookmarkEnd w:id="6324"/>
      <w:r w:rsidRPr="00F01913">
        <w:rPr>
          <w:rtl/>
        </w:rPr>
        <w:t xml:space="preserve">אני </w:t>
      </w:r>
      <w:bookmarkStart w:id="6325" w:name="_ETM_Q10_342430"/>
      <w:bookmarkEnd w:id="6325"/>
      <w:r w:rsidRPr="00F01913">
        <w:rPr>
          <w:rtl/>
        </w:rPr>
        <w:t xml:space="preserve">מזמין </w:t>
      </w:r>
      <w:bookmarkStart w:id="6326" w:name="_ETM_Q10_343659"/>
      <w:bookmarkStart w:id="6327" w:name="_ETM_Q10_346280"/>
      <w:bookmarkStart w:id="6328" w:name="_ETM_Q10_351713"/>
      <w:bookmarkEnd w:id="6326"/>
      <w:bookmarkEnd w:id="6327"/>
      <w:bookmarkEnd w:id="6328"/>
      <w:r>
        <w:rPr>
          <w:rFonts w:hint="cs"/>
          <w:rtl/>
        </w:rPr>
        <w:t xml:space="preserve">את </w:t>
      </w:r>
      <w:r>
        <w:rPr>
          <w:rtl/>
        </w:rPr>
        <w:t>שר התרבות והספורט מיקי זוהר</w:t>
      </w:r>
      <w:bookmarkStart w:id="6329" w:name="_ETM_Q10_351804"/>
      <w:bookmarkStart w:id="6330" w:name="_ETM_Q10_348080"/>
      <w:bookmarkEnd w:id="6329"/>
      <w:bookmarkEnd w:id="6330"/>
      <w:r>
        <w:rPr>
          <w:rFonts w:hint="cs"/>
          <w:rtl/>
        </w:rPr>
        <w:t xml:space="preserve"> </w:t>
      </w:r>
      <w:r w:rsidRPr="00F01913">
        <w:rPr>
          <w:rtl/>
        </w:rPr>
        <w:t xml:space="preserve">להציג </w:t>
      </w:r>
      <w:bookmarkStart w:id="6331" w:name="_ETM_Q10_348620"/>
      <w:bookmarkEnd w:id="6331"/>
      <w:r w:rsidRPr="00F01913">
        <w:rPr>
          <w:rtl/>
        </w:rPr>
        <w:t xml:space="preserve">את </w:t>
      </w:r>
      <w:bookmarkStart w:id="6332" w:name="_ETM_Q10_348740"/>
      <w:bookmarkEnd w:id="6332"/>
      <w:r w:rsidRPr="00F01913">
        <w:rPr>
          <w:rtl/>
        </w:rPr>
        <w:t xml:space="preserve">הודעת </w:t>
      </w:r>
      <w:bookmarkStart w:id="6333" w:name="_ETM_Q10_349070"/>
      <w:bookmarkEnd w:id="6333"/>
      <w:r w:rsidRPr="00F01913">
        <w:rPr>
          <w:rtl/>
        </w:rPr>
        <w:t>הממשלה</w:t>
      </w:r>
      <w:r>
        <w:rPr>
          <w:rFonts w:hint="cs"/>
          <w:rtl/>
        </w:rPr>
        <w:t>.</w:t>
      </w:r>
      <w:r w:rsidRPr="00F01913">
        <w:rPr>
          <w:rtl/>
        </w:rPr>
        <w:t xml:space="preserve"> </w:t>
      </w:r>
      <w:bookmarkStart w:id="6334" w:name="_ETM_Q10_349590"/>
      <w:bookmarkEnd w:id="6334"/>
      <w:r w:rsidRPr="00F01913">
        <w:rPr>
          <w:rtl/>
        </w:rPr>
        <w:t>בבקשה</w:t>
      </w:r>
      <w:r>
        <w:rPr>
          <w:rFonts w:hint="cs"/>
          <w:rtl/>
        </w:rPr>
        <w:t>,</w:t>
      </w:r>
      <w:r w:rsidRPr="00F01913">
        <w:rPr>
          <w:rtl/>
        </w:rPr>
        <w:t xml:space="preserve"> </w:t>
      </w:r>
      <w:bookmarkStart w:id="6335" w:name="_ETM_Q10_360060"/>
      <w:bookmarkEnd w:id="6335"/>
      <w:r w:rsidRPr="00F01913">
        <w:rPr>
          <w:rtl/>
        </w:rPr>
        <w:t xml:space="preserve">אדוני </w:t>
      </w:r>
      <w:bookmarkStart w:id="6336" w:name="_ETM_Q10_360299"/>
      <w:bookmarkEnd w:id="6336"/>
      <w:r w:rsidRPr="00F01913">
        <w:rPr>
          <w:rtl/>
        </w:rPr>
        <w:t>השר</w:t>
      </w:r>
      <w:r>
        <w:rPr>
          <w:rFonts w:hint="cs"/>
          <w:rtl/>
        </w:rPr>
        <w:t>.</w:t>
      </w:r>
      <w:r w:rsidRPr="00F01913">
        <w:rPr>
          <w:rtl/>
        </w:rPr>
        <w:t xml:space="preserve"> </w:t>
      </w:r>
      <w:bookmarkStart w:id="6337" w:name="_ETM_Q10_359340"/>
      <w:bookmarkEnd w:id="6337"/>
    </w:p>
    <w:p w:rsidR="00515B1F" w:rsidRDefault="00515B1F" w:rsidP="00DE5A79">
      <w:pPr>
        <w:rPr>
          <w:rtl/>
        </w:rPr>
      </w:pPr>
    </w:p>
    <w:p w:rsidR="00515B1F" w:rsidRDefault="00515B1F" w:rsidP="00DE5A79">
      <w:pPr>
        <w:pStyle w:val="a4"/>
        <w:keepNext/>
        <w:rPr>
          <w:rtl/>
        </w:rPr>
      </w:pPr>
      <w:bookmarkStart w:id="6338" w:name="ET_speaker_6438_5"/>
      <w:r w:rsidRPr="004C2A5D">
        <w:rPr>
          <w:rStyle w:val="TagStyle"/>
          <w:rtl/>
        </w:rPr>
        <w:t xml:space="preserve">&lt;&lt; דובר &gt;&gt; </w:t>
      </w:r>
      <w:bookmarkStart w:id="6339" w:name="_Toc169552206"/>
      <w:bookmarkStart w:id="6340" w:name="_Toc169560176"/>
      <w:bookmarkStart w:id="6341" w:name="_Toc169620298"/>
      <w:bookmarkStart w:id="6342" w:name="_Toc169620615"/>
      <w:bookmarkStart w:id="6343" w:name="_Toc169625889"/>
      <w:bookmarkStart w:id="6344" w:name="_Toc169626110"/>
      <w:bookmarkStart w:id="6345" w:name="_Toc191551222"/>
      <w:r>
        <w:rPr>
          <w:rtl/>
        </w:rPr>
        <w:t>שר התרבות והספורט מכלוף מיקי זוהר:</w:t>
      </w:r>
      <w:bookmarkEnd w:id="6339"/>
      <w:bookmarkEnd w:id="6340"/>
      <w:bookmarkEnd w:id="6341"/>
      <w:bookmarkEnd w:id="6342"/>
      <w:bookmarkEnd w:id="6343"/>
      <w:bookmarkEnd w:id="6344"/>
      <w:bookmarkEnd w:id="6345"/>
      <w:r w:rsidRPr="004C2A5D">
        <w:rPr>
          <w:rStyle w:val="TagStyle"/>
          <w:rtl/>
        </w:rPr>
        <w:t xml:space="preserve"> &lt;&lt; דובר &gt;&gt;</w:t>
      </w:r>
      <w:r>
        <w:rPr>
          <w:rtl/>
        </w:rPr>
        <w:t xml:space="preserve">   </w:t>
      </w:r>
      <w:bookmarkEnd w:id="6338"/>
    </w:p>
    <w:p w:rsidR="00515B1F" w:rsidRDefault="00515B1F" w:rsidP="00DE5A79">
      <w:pPr>
        <w:rPr>
          <w:rtl/>
        </w:rPr>
      </w:pPr>
    </w:p>
    <w:p w:rsidR="00515B1F" w:rsidRDefault="00515B1F" w:rsidP="00DE5A79">
      <w:pPr>
        <w:rPr>
          <w:rtl/>
        </w:rPr>
      </w:pPr>
      <w:bookmarkStart w:id="6346" w:name="_ETM_Q10_366109"/>
      <w:bookmarkEnd w:id="6346"/>
      <w:r w:rsidRPr="00F01913">
        <w:rPr>
          <w:rtl/>
        </w:rPr>
        <w:t xml:space="preserve">אדוני </w:t>
      </w:r>
      <w:bookmarkStart w:id="6347" w:name="_ETM_Q10_366439"/>
      <w:bookmarkEnd w:id="6347"/>
      <w:r w:rsidRPr="00F01913">
        <w:rPr>
          <w:rtl/>
        </w:rPr>
        <w:t>היושב-ראש</w:t>
      </w:r>
      <w:r>
        <w:rPr>
          <w:rFonts w:hint="cs"/>
          <w:rtl/>
        </w:rPr>
        <w:t>,</w:t>
      </w:r>
      <w:r w:rsidRPr="00F01913">
        <w:rPr>
          <w:rtl/>
        </w:rPr>
        <w:t xml:space="preserve"> </w:t>
      </w:r>
      <w:bookmarkStart w:id="6348" w:name="_ETM_Q10_366949"/>
      <w:bookmarkEnd w:id="6348"/>
      <w:r w:rsidRPr="00F01913">
        <w:rPr>
          <w:rtl/>
        </w:rPr>
        <w:t>חברי</w:t>
      </w:r>
      <w:r>
        <w:rPr>
          <w:rFonts w:hint="cs"/>
          <w:rtl/>
        </w:rPr>
        <w:t>י</w:t>
      </w:r>
      <w:r w:rsidRPr="00F01913">
        <w:rPr>
          <w:rtl/>
        </w:rPr>
        <w:t xml:space="preserve"> </w:t>
      </w:r>
      <w:bookmarkStart w:id="6349" w:name="_ETM_Q10_367219"/>
      <w:bookmarkEnd w:id="6349"/>
      <w:r w:rsidRPr="00F01913">
        <w:rPr>
          <w:rtl/>
        </w:rPr>
        <w:t xml:space="preserve">חברי </w:t>
      </w:r>
      <w:bookmarkStart w:id="6350" w:name="_ETM_Q10_367489"/>
      <w:bookmarkEnd w:id="6350"/>
      <w:r w:rsidRPr="00F01913">
        <w:rPr>
          <w:rtl/>
        </w:rPr>
        <w:t>הכנסת</w:t>
      </w:r>
      <w:r>
        <w:rPr>
          <w:rFonts w:hint="cs"/>
          <w:rtl/>
        </w:rPr>
        <w:t>,</w:t>
      </w:r>
      <w:r w:rsidRPr="00F01913">
        <w:rPr>
          <w:rtl/>
        </w:rPr>
        <w:t xml:space="preserve"> </w:t>
      </w:r>
      <w:bookmarkStart w:id="6351" w:name="_ETM_Q10_367939"/>
      <w:bookmarkEnd w:id="6351"/>
      <w:r>
        <w:rPr>
          <w:rtl/>
          <w:lang w:eastAsia="he-IL"/>
        </w:rPr>
        <w:t>בהתאם לסעיף 9(א) לחוק הממשלה, התשס"א</w:t>
      </w:r>
      <w:r>
        <w:rPr>
          <w:rFonts w:hint="cs"/>
          <w:rtl/>
          <w:lang w:eastAsia="he-IL"/>
        </w:rPr>
        <w:t>–</w:t>
      </w:r>
      <w:r>
        <w:rPr>
          <w:rtl/>
          <w:lang w:eastAsia="he-IL"/>
        </w:rPr>
        <w:t>2001,</w:t>
      </w:r>
      <w:r>
        <w:rPr>
          <w:rFonts w:hint="cs"/>
          <w:rtl/>
          <w:lang w:eastAsia="he-IL"/>
        </w:rPr>
        <w:t xml:space="preserve"> הריני</w:t>
      </w:r>
      <w:bookmarkStart w:id="6352" w:name="_ETM_Q10_370536"/>
      <w:bookmarkStart w:id="6353" w:name="_ETM_Q10_370661"/>
      <w:bookmarkStart w:id="6354" w:name="_ETM_Q10_370856"/>
      <w:bookmarkStart w:id="6355" w:name="_ETM_Q10_370943"/>
      <w:bookmarkStart w:id="6356" w:name="_ETM_Q10_372600"/>
      <w:bookmarkEnd w:id="6352"/>
      <w:bookmarkEnd w:id="6353"/>
      <w:bookmarkEnd w:id="6354"/>
      <w:bookmarkEnd w:id="6355"/>
      <w:bookmarkEnd w:id="6356"/>
      <w:r>
        <w:rPr>
          <w:rFonts w:hint="cs"/>
          <w:rtl/>
        </w:rPr>
        <w:t xml:space="preserve"> </w:t>
      </w:r>
      <w:r w:rsidRPr="00F01913">
        <w:rPr>
          <w:rtl/>
        </w:rPr>
        <w:t xml:space="preserve">להודיע </w:t>
      </w:r>
      <w:bookmarkStart w:id="6357" w:name="_ETM_Q10_373050"/>
      <w:bookmarkEnd w:id="6357"/>
      <w:r w:rsidRPr="00F01913">
        <w:rPr>
          <w:rtl/>
        </w:rPr>
        <w:t xml:space="preserve">כי </w:t>
      </w:r>
      <w:bookmarkStart w:id="6358" w:name="_ETM_Q10_373200"/>
      <w:bookmarkEnd w:id="6358"/>
      <w:r w:rsidRPr="00F01913">
        <w:rPr>
          <w:rtl/>
        </w:rPr>
        <w:t xml:space="preserve">חברותם </w:t>
      </w:r>
      <w:bookmarkStart w:id="6359" w:name="_ETM_Q10_373709"/>
      <w:bookmarkEnd w:id="6359"/>
      <w:r w:rsidRPr="00F01913">
        <w:rPr>
          <w:rtl/>
        </w:rPr>
        <w:t xml:space="preserve">בממשלה </w:t>
      </w:r>
      <w:bookmarkStart w:id="6360" w:name="_ETM_Q10_374190"/>
      <w:bookmarkEnd w:id="6360"/>
      <w:r w:rsidRPr="00F01913">
        <w:rPr>
          <w:rtl/>
        </w:rPr>
        <w:t xml:space="preserve">של </w:t>
      </w:r>
      <w:bookmarkStart w:id="6361" w:name="_ETM_Q10_374370"/>
      <w:bookmarkEnd w:id="6361"/>
      <w:r w:rsidRPr="00F01913">
        <w:rPr>
          <w:rtl/>
        </w:rPr>
        <w:t xml:space="preserve">השרים </w:t>
      </w:r>
      <w:bookmarkStart w:id="6362" w:name="_ETM_Q10_374700"/>
      <w:bookmarkEnd w:id="6362"/>
      <w:r w:rsidRPr="00F01913">
        <w:rPr>
          <w:rtl/>
        </w:rPr>
        <w:t xml:space="preserve">בנימין </w:t>
      </w:r>
      <w:bookmarkStart w:id="6363" w:name="_ETM_Q10_375090"/>
      <w:bookmarkEnd w:id="6363"/>
      <w:r w:rsidRPr="00F01913">
        <w:rPr>
          <w:rtl/>
        </w:rPr>
        <w:t>גנץ</w:t>
      </w:r>
      <w:r>
        <w:rPr>
          <w:rFonts w:hint="cs"/>
          <w:rtl/>
        </w:rPr>
        <w:t>,</w:t>
      </w:r>
      <w:r w:rsidRPr="00F01913">
        <w:rPr>
          <w:rtl/>
        </w:rPr>
        <w:t xml:space="preserve"> </w:t>
      </w:r>
      <w:bookmarkStart w:id="6364" w:name="_ETM_Q10_375450"/>
      <w:bookmarkEnd w:id="6364"/>
      <w:r w:rsidRPr="00F01913">
        <w:rPr>
          <w:rtl/>
        </w:rPr>
        <w:t xml:space="preserve">גדי </w:t>
      </w:r>
      <w:bookmarkStart w:id="6365" w:name="_ETM_Q10_375750"/>
      <w:bookmarkStart w:id="6366" w:name="_ETM_Q10_377550"/>
      <w:bookmarkEnd w:id="6365"/>
      <w:bookmarkEnd w:id="6366"/>
      <w:r>
        <w:rPr>
          <w:rtl/>
          <w:lang w:eastAsia="he-IL"/>
        </w:rPr>
        <w:t xml:space="preserve">איזנקוט וחילי טרופר </w:t>
      </w:r>
      <w:r w:rsidRPr="00F01913">
        <w:rPr>
          <w:rtl/>
        </w:rPr>
        <w:t xml:space="preserve">נפסקה </w:t>
      </w:r>
      <w:bookmarkStart w:id="6367" w:name="_ETM_Q10_378090"/>
      <w:bookmarkEnd w:id="6367"/>
      <w:r w:rsidRPr="00F01913">
        <w:rPr>
          <w:rtl/>
        </w:rPr>
        <w:t xml:space="preserve">ביום </w:t>
      </w:r>
      <w:bookmarkStart w:id="6368" w:name="_ETM_Q10_378360"/>
      <w:bookmarkEnd w:id="6368"/>
      <w:r>
        <w:rPr>
          <w:rFonts w:hint="cs"/>
          <w:rtl/>
        </w:rPr>
        <w:t>13 ביוני 2024</w:t>
      </w:r>
      <w:bookmarkStart w:id="6369" w:name="_ETM_Q10_380940"/>
      <w:bookmarkStart w:id="6370" w:name="_ETM_Q10_381073"/>
      <w:bookmarkStart w:id="6371" w:name="_ETM_Q10_381252"/>
      <w:bookmarkStart w:id="6372" w:name="_ETM_Q10_381345"/>
      <w:bookmarkEnd w:id="6369"/>
      <w:bookmarkEnd w:id="6370"/>
      <w:bookmarkEnd w:id="6371"/>
      <w:bookmarkEnd w:id="6372"/>
      <w:r>
        <w:rPr>
          <w:rFonts w:hint="cs"/>
          <w:rtl/>
        </w:rPr>
        <w:t xml:space="preserve"> </w:t>
      </w:r>
      <w:r w:rsidRPr="00F01913">
        <w:rPr>
          <w:rtl/>
        </w:rPr>
        <w:t xml:space="preserve">בשעה </w:t>
      </w:r>
      <w:bookmarkStart w:id="6373" w:name="_ETM_Q10_381360"/>
      <w:bookmarkEnd w:id="6373"/>
      <w:r w:rsidRPr="00F01913">
        <w:rPr>
          <w:rtl/>
        </w:rPr>
        <w:t>10:00</w:t>
      </w:r>
      <w:r>
        <w:rPr>
          <w:rFonts w:hint="cs"/>
          <w:rtl/>
        </w:rPr>
        <w:t>,</w:t>
      </w:r>
      <w:r w:rsidRPr="00F01913">
        <w:rPr>
          <w:rtl/>
        </w:rPr>
        <w:t xml:space="preserve"> </w:t>
      </w:r>
      <w:bookmarkStart w:id="6374" w:name="_ETM_Q10_382290"/>
      <w:bookmarkEnd w:id="6374"/>
      <w:r w:rsidRPr="00F01913">
        <w:rPr>
          <w:rtl/>
        </w:rPr>
        <w:t xml:space="preserve">וזאת </w:t>
      </w:r>
      <w:bookmarkStart w:id="6375" w:name="_ETM_Q10_382590"/>
      <w:bookmarkEnd w:id="6375"/>
      <w:r w:rsidRPr="00F01913">
        <w:rPr>
          <w:rtl/>
        </w:rPr>
        <w:t xml:space="preserve">בהתאם </w:t>
      </w:r>
      <w:bookmarkStart w:id="6376" w:name="_ETM_Q10_382889"/>
      <w:bookmarkEnd w:id="6376"/>
      <w:r w:rsidRPr="00F01913">
        <w:rPr>
          <w:rtl/>
        </w:rPr>
        <w:t xml:space="preserve">לסעיף </w:t>
      </w:r>
      <w:bookmarkStart w:id="6377" w:name="_ETM_Q10_383190"/>
      <w:bookmarkEnd w:id="6377"/>
      <w:r w:rsidRPr="00F01913">
        <w:rPr>
          <w:rtl/>
        </w:rPr>
        <w:t>22</w:t>
      </w:r>
      <w:bookmarkStart w:id="6378" w:name="_ETM_Q10_383819"/>
      <w:bookmarkEnd w:id="6378"/>
      <w:r>
        <w:rPr>
          <w:rFonts w:hint="cs"/>
          <w:rtl/>
        </w:rPr>
        <w:t>(א)</w:t>
      </w:r>
      <w:r w:rsidRPr="00F01913">
        <w:rPr>
          <w:rtl/>
        </w:rPr>
        <w:t xml:space="preserve"> </w:t>
      </w:r>
      <w:bookmarkStart w:id="6379" w:name="_ETM_Q10_384090"/>
      <w:bookmarkEnd w:id="6379"/>
      <w:r w:rsidRPr="00F01913">
        <w:rPr>
          <w:rtl/>
        </w:rPr>
        <w:t>לחוק</w:t>
      </w:r>
      <w:bookmarkStart w:id="6380" w:name="_ETM_Q10_384510"/>
      <w:bookmarkEnd w:id="6380"/>
      <w:r>
        <w:rPr>
          <w:rFonts w:hint="cs"/>
          <w:rtl/>
        </w:rPr>
        <w:t>-</w:t>
      </w:r>
      <w:bookmarkStart w:id="6381" w:name="_ETM_Q10_791884"/>
      <w:r w:rsidRPr="00F01913">
        <w:rPr>
          <w:rtl/>
        </w:rPr>
        <w:t>יסוד</w:t>
      </w:r>
      <w:bookmarkEnd w:id="6381"/>
      <w:r>
        <w:rPr>
          <w:rFonts w:hint="cs"/>
          <w:rtl/>
        </w:rPr>
        <w:t>:</w:t>
      </w:r>
      <w:r w:rsidRPr="00F01913">
        <w:rPr>
          <w:rtl/>
        </w:rPr>
        <w:t xml:space="preserve"> </w:t>
      </w:r>
      <w:bookmarkStart w:id="6382" w:name="_ETM_Q10_385350"/>
      <w:bookmarkEnd w:id="6382"/>
      <w:r w:rsidRPr="00F01913">
        <w:rPr>
          <w:rtl/>
        </w:rPr>
        <w:t xml:space="preserve">הממשלה </w:t>
      </w:r>
      <w:bookmarkStart w:id="6383" w:name="_ETM_Q10_386040"/>
      <w:bookmarkEnd w:id="6383"/>
      <w:r w:rsidRPr="00F01913">
        <w:rPr>
          <w:rtl/>
        </w:rPr>
        <w:t xml:space="preserve">ולסעיף </w:t>
      </w:r>
      <w:bookmarkStart w:id="6384" w:name="_ETM_Q10_386550"/>
      <w:bookmarkStart w:id="6385" w:name="_ETM_Q10_387750"/>
      <w:bookmarkEnd w:id="6384"/>
      <w:bookmarkEnd w:id="6385"/>
      <w:r>
        <w:rPr>
          <w:rFonts w:hint="cs"/>
          <w:rtl/>
        </w:rPr>
        <w:t>5</w:t>
      </w:r>
      <w:r w:rsidRPr="00F01913">
        <w:rPr>
          <w:rtl/>
        </w:rPr>
        <w:t xml:space="preserve">ב </w:t>
      </w:r>
      <w:bookmarkStart w:id="6386" w:name="_ETM_Q10_387989"/>
      <w:bookmarkEnd w:id="6386"/>
      <w:r w:rsidRPr="00F01913">
        <w:rPr>
          <w:rtl/>
        </w:rPr>
        <w:t xml:space="preserve">לחוק </w:t>
      </w:r>
      <w:bookmarkStart w:id="6387" w:name="_ETM_Q10_388230"/>
      <w:bookmarkEnd w:id="6387"/>
      <w:r w:rsidRPr="00F01913">
        <w:rPr>
          <w:rtl/>
        </w:rPr>
        <w:t>הממשלה</w:t>
      </w:r>
      <w:r>
        <w:rPr>
          <w:rFonts w:hint="cs"/>
          <w:rtl/>
        </w:rPr>
        <w:t>,</w:t>
      </w:r>
      <w:r w:rsidRPr="00F01913">
        <w:rPr>
          <w:rtl/>
        </w:rPr>
        <w:t xml:space="preserve"> </w:t>
      </w:r>
      <w:bookmarkStart w:id="6388" w:name="_ETM_Q10_388770"/>
      <w:bookmarkEnd w:id="6388"/>
      <w:r>
        <w:rPr>
          <w:rtl/>
          <w:lang w:eastAsia="he-IL"/>
        </w:rPr>
        <w:t>התשס"א</w:t>
      </w:r>
      <w:r>
        <w:rPr>
          <w:rFonts w:hint="cs"/>
          <w:rtl/>
          <w:lang w:eastAsia="he-IL"/>
        </w:rPr>
        <w:t>–</w:t>
      </w:r>
      <w:r>
        <w:rPr>
          <w:rtl/>
          <w:lang w:eastAsia="he-IL"/>
        </w:rPr>
        <w:t>2001</w:t>
      </w:r>
      <w:r>
        <w:rPr>
          <w:rFonts w:hint="cs"/>
          <w:rtl/>
          <w:lang w:eastAsia="he-IL"/>
        </w:rPr>
        <w:t>.</w:t>
      </w:r>
      <w:bookmarkStart w:id="6389" w:name="_ETM_Q10_393150"/>
      <w:bookmarkEnd w:id="6389"/>
      <w:r>
        <w:rPr>
          <w:rFonts w:hint="cs"/>
          <w:rtl/>
        </w:rPr>
        <w:t xml:space="preserve"> </w:t>
      </w:r>
      <w:bookmarkStart w:id="6390" w:name="_ETM_Q10_391283"/>
      <w:bookmarkEnd w:id="6390"/>
      <w:r w:rsidRPr="00F01913">
        <w:rPr>
          <w:rtl/>
        </w:rPr>
        <w:t>תודה</w:t>
      </w:r>
      <w:r>
        <w:rPr>
          <w:rFonts w:hint="cs"/>
          <w:rtl/>
        </w:rPr>
        <w:t>.</w:t>
      </w:r>
      <w:r w:rsidRPr="00F01913">
        <w:rPr>
          <w:rtl/>
        </w:rPr>
        <w:t xml:space="preserve"> </w:t>
      </w:r>
      <w:bookmarkStart w:id="6391" w:name="_ETM_Q10_393900"/>
      <w:bookmarkStart w:id="6392" w:name="_ETM_Q10_395296"/>
      <w:bookmarkEnd w:id="6391"/>
      <w:bookmarkEnd w:id="6392"/>
    </w:p>
    <w:p w:rsidR="00515B1F" w:rsidRDefault="00515B1F" w:rsidP="00DE5A79">
      <w:pPr>
        <w:rPr>
          <w:rtl/>
        </w:rPr>
      </w:pPr>
      <w:bookmarkStart w:id="6393" w:name="_ETM_Q10_361592"/>
      <w:bookmarkStart w:id="6394" w:name="_ETM_Q10_361758"/>
      <w:bookmarkEnd w:id="6393"/>
      <w:bookmarkEnd w:id="6394"/>
    </w:p>
    <w:p w:rsidR="00515B1F" w:rsidRDefault="00515B1F" w:rsidP="00DE5A79">
      <w:pPr>
        <w:pStyle w:val="af8"/>
        <w:rPr>
          <w:rtl/>
        </w:rPr>
      </w:pPr>
      <w:bookmarkStart w:id="6395" w:name="_ETM_Q10_395390"/>
      <w:bookmarkStart w:id="6396" w:name="ET_yor_6598_16"/>
      <w:bookmarkEnd w:id="6395"/>
      <w:r w:rsidRPr="009A6287">
        <w:rPr>
          <w:rStyle w:val="TagStyle"/>
          <w:rtl/>
        </w:rPr>
        <w:t xml:space="preserve"> &lt;&lt; יור &gt;&gt;</w:t>
      </w:r>
      <w:r w:rsidRPr="00514FB1">
        <w:rPr>
          <w:rStyle w:val="TagStyle"/>
          <w:rtl/>
        </w:rPr>
        <w:t xml:space="preserve"> </w:t>
      </w:r>
      <w:r>
        <w:rPr>
          <w:rtl/>
        </w:rPr>
        <w:t>היו"ר משה סולומון:</w:t>
      </w:r>
      <w:r w:rsidRPr="00514FB1">
        <w:rPr>
          <w:rStyle w:val="TagStyle"/>
          <w:rtl/>
        </w:rPr>
        <w:t xml:space="preserve"> </w:t>
      </w:r>
      <w:r w:rsidRPr="009A6287">
        <w:rPr>
          <w:rStyle w:val="TagStyle"/>
          <w:rtl/>
        </w:rPr>
        <w:t xml:space="preserve">&lt;&lt; יור &gt;&gt; </w:t>
      </w:r>
      <w:r>
        <w:rPr>
          <w:rtl/>
        </w:rPr>
        <w:t xml:space="preserve">   </w:t>
      </w:r>
      <w:bookmarkEnd w:id="6396"/>
    </w:p>
    <w:p w:rsidR="00515B1F" w:rsidRPr="00514FB1" w:rsidRDefault="00515B1F" w:rsidP="00A324B2">
      <w:pPr>
        <w:rPr>
          <w:rtl/>
        </w:rPr>
      </w:pPr>
    </w:p>
    <w:p w:rsidR="00515B1F" w:rsidRDefault="00515B1F" w:rsidP="00DE5A79">
      <w:pPr>
        <w:rPr>
          <w:rtl/>
        </w:rPr>
      </w:pPr>
      <w:bookmarkStart w:id="6397" w:name="_ETM_Q10_395595"/>
      <w:bookmarkStart w:id="6398" w:name="_ETM_Q10_395688"/>
      <w:bookmarkEnd w:id="6397"/>
      <w:bookmarkEnd w:id="6398"/>
      <w:r>
        <w:rPr>
          <w:rFonts w:hint="cs"/>
          <w:rtl/>
        </w:rPr>
        <w:t xml:space="preserve">תודה </w:t>
      </w:r>
      <w:r w:rsidRPr="00F01913">
        <w:rPr>
          <w:rtl/>
        </w:rPr>
        <w:t>רבה</w:t>
      </w:r>
      <w:r>
        <w:rPr>
          <w:rFonts w:hint="cs"/>
          <w:rtl/>
        </w:rPr>
        <w:t>,</w:t>
      </w:r>
      <w:r w:rsidRPr="00F01913">
        <w:rPr>
          <w:rtl/>
        </w:rPr>
        <w:t xml:space="preserve"> </w:t>
      </w:r>
      <w:bookmarkStart w:id="6399" w:name="_ETM_Q10_394290"/>
      <w:bookmarkEnd w:id="6399"/>
      <w:r w:rsidRPr="00F01913">
        <w:rPr>
          <w:rtl/>
        </w:rPr>
        <w:t xml:space="preserve">אדוני </w:t>
      </w:r>
      <w:bookmarkStart w:id="6400" w:name="_ETM_Q10_394560"/>
      <w:bookmarkEnd w:id="6400"/>
      <w:r w:rsidRPr="00F01913">
        <w:rPr>
          <w:rtl/>
        </w:rPr>
        <w:t>השר</w:t>
      </w:r>
      <w:r>
        <w:rPr>
          <w:rFonts w:hint="cs"/>
          <w:rtl/>
        </w:rPr>
        <w:t>.</w:t>
      </w:r>
      <w:r w:rsidRPr="00F01913">
        <w:rPr>
          <w:rtl/>
        </w:rPr>
        <w:t xml:space="preserve"> </w:t>
      </w:r>
      <w:bookmarkStart w:id="6401" w:name="_ETM_Q10_396989"/>
      <w:bookmarkStart w:id="6402" w:name="_ETM_Q10_398273"/>
      <w:bookmarkStart w:id="6403" w:name="_ETM_Q10_398351"/>
      <w:bookmarkStart w:id="6404" w:name="_ETM_Q10_398483"/>
      <w:bookmarkStart w:id="6405" w:name="_ETM_Q10_398559"/>
      <w:bookmarkEnd w:id="6401"/>
      <w:bookmarkEnd w:id="6402"/>
      <w:bookmarkEnd w:id="6403"/>
      <w:bookmarkEnd w:id="6404"/>
      <w:bookmarkEnd w:id="6405"/>
    </w:p>
    <w:p w:rsidR="00515B1F" w:rsidRDefault="00515B1F" w:rsidP="00DE5A79">
      <w:pPr>
        <w:rPr>
          <w:rtl/>
        </w:rPr>
      </w:pPr>
    </w:p>
    <w:p w:rsidR="00515B1F" w:rsidRDefault="00515B1F" w:rsidP="00DE5A79">
      <w:pPr>
        <w:rPr>
          <w:rtl/>
          <w:lang w:eastAsia="he-IL"/>
        </w:rPr>
      </w:pPr>
    </w:p>
    <w:p w:rsidR="00515B1F" w:rsidRDefault="00515B1F" w:rsidP="00DE5A79">
      <w:pPr>
        <w:pStyle w:val="a7"/>
        <w:rPr>
          <w:rtl/>
          <w:lang w:eastAsia="he-IL"/>
        </w:rPr>
      </w:pPr>
      <w:bookmarkStart w:id="6406" w:name="ET_hatsach_643086_6"/>
      <w:r w:rsidRPr="00D65474">
        <w:rPr>
          <w:rStyle w:val="TagStyle"/>
          <w:rtl/>
        </w:rPr>
        <w:t xml:space="preserve"> &lt;&lt; הצח &gt;&gt; </w:t>
      </w:r>
      <w:bookmarkStart w:id="6407" w:name="_Toc169552207"/>
      <w:bookmarkStart w:id="6408" w:name="_Toc169560177"/>
      <w:bookmarkStart w:id="6409" w:name="_Toc169620299"/>
      <w:bookmarkStart w:id="6410" w:name="_Toc169620616"/>
      <w:bookmarkStart w:id="6411" w:name="_Toc169625890"/>
      <w:bookmarkStart w:id="6412" w:name="_Toc169626111"/>
      <w:bookmarkStart w:id="6413" w:name="_Toc191551223"/>
      <w:r>
        <w:rPr>
          <w:rtl/>
          <w:lang w:eastAsia="he-IL"/>
        </w:rPr>
        <w:t>הצעת חוק לתיקון פקודת הרוקחים (תיקון מס' 37), התשפ"ד</w:t>
      </w:r>
      <w:r>
        <w:rPr>
          <w:rFonts w:hint="cs"/>
          <w:rtl/>
          <w:lang w:eastAsia="he-IL"/>
        </w:rPr>
        <w:t>–</w:t>
      </w:r>
      <w:r>
        <w:rPr>
          <w:rtl/>
          <w:lang w:eastAsia="he-IL"/>
        </w:rPr>
        <w:t>2024</w:t>
      </w:r>
      <w:bookmarkEnd w:id="6407"/>
      <w:bookmarkEnd w:id="6408"/>
      <w:bookmarkEnd w:id="6409"/>
      <w:bookmarkEnd w:id="6410"/>
      <w:bookmarkEnd w:id="6411"/>
      <w:bookmarkEnd w:id="6412"/>
      <w:bookmarkEnd w:id="6413"/>
      <w:r w:rsidRPr="00D65474">
        <w:rPr>
          <w:rStyle w:val="TagStyle"/>
          <w:rtl/>
        </w:rPr>
        <w:t xml:space="preserve"> &lt;&lt; הצח &gt;&gt;</w:t>
      </w:r>
      <w:r>
        <w:rPr>
          <w:rtl/>
          <w:lang w:eastAsia="he-IL"/>
        </w:rPr>
        <w:t xml:space="preserve">   </w:t>
      </w:r>
      <w:bookmarkEnd w:id="6406"/>
    </w:p>
    <w:p w:rsidR="00515B1F" w:rsidRPr="0006642A" w:rsidRDefault="00515B1F" w:rsidP="00DE5A79">
      <w:pPr>
        <w:rPr>
          <w:rtl/>
          <w:lang w:eastAsia="he-IL"/>
        </w:rPr>
      </w:pPr>
      <w:r>
        <w:rPr>
          <w:rtl/>
          <w:lang w:eastAsia="he-IL"/>
        </w:rPr>
        <w:t>[רשומות (הצעות חוק, חוב'</w:t>
      </w:r>
      <w:r>
        <w:rPr>
          <w:rFonts w:hint="cs"/>
          <w:rtl/>
          <w:lang w:eastAsia="he-IL"/>
        </w:rPr>
        <w:t xml:space="preserve"> מ/1760</w:t>
      </w:r>
      <w:r>
        <w:rPr>
          <w:rtl/>
          <w:lang w:eastAsia="he-IL"/>
        </w:rPr>
        <w:t>).]</w:t>
      </w:r>
    </w:p>
    <w:p w:rsidR="00515B1F" w:rsidRDefault="00515B1F" w:rsidP="00DE5A79">
      <w:pPr>
        <w:pStyle w:val="-0"/>
        <w:rPr>
          <w:rtl/>
          <w:lang w:eastAsia="he-IL"/>
        </w:rPr>
      </w:pPr>
      <w:r>
        <w:rPr>
          <w:rtl/>
          <w:lang w:eastAsia="he-IL"/>
        </w:rPr>
        <w:t>(קריאה ראשונה)</w:t>
      </w:r>
    </w:p>
    <w:p w:rsidR="00515B1F" w:rsidRDefault="00515B1F" w:rsidP="00DE5A79">
      <w:pPr>
        <w:rPr>
          <w:rtl/>
          <w:lang w:eastAsia="he-IL"/>
        </w:rPr>
      </w:pPr>
    </w:p>
    <w:p w:rsidR="00515B1F" w:rsidRDefault="00515B1F" w:rsidP="00DE5A79">
      <w:pPr>
        <w:pStyle w:val="af8"/>
        <w:rPr>
          <w:rtl/>
        </w:rPr>
      </w:pPr>
      <w:bookmarkStart w:id="6414" w:name="ET_yor_6598_40"/>
      <w:r w:rsidRPr="009A6287">
        <w:rPr>
          <w:rStyle w:val="TagStyle"/>
          <w:rtl/>
        </w:rPr>
        <w:t xml:space="preserve"> &lt;&lt; יור &gt;&gt;</w:t>
      </w:r>
      <w:r w:rsidRPr="00D65474">
        <w:rPr>
          <w:rStyle w:val="TagStyle"/>
          <w:rtl/>
        </w:rPr>
        <w:t xml:space="preserve"> </w:t>
      </w:r>
      <w:r>
        <w:rPr>
          <w:rtl/>
        </w:rPr>
        <w:t>היו"ר משה סולומון:</w:t>
      </w:r>
      <w:r w:rsidRPr="00D65474">
        <w:rPr>
          <w:rStyle w:val="TagStyle"/>
          <w:rtl/>
        </w:rPr>
        <w:t xml:space="preserve"> </w:t>
      </w:r>
      <w:r w:rsidRPr="009A6287">
        <w:rPr>
          <w:rStyle w:val="TagStyle"/>
          <w:rtl/>
        </w:rPr>
        <w:t>&lt;&lt; יור &gt;&gt;</w:t>
      </w:r>
      <w:bookmarkEnd w:id="6414"/>
      <w:r w:rsidRPr="009A6287">
        <w:rPr>
          <w:rStyle w:val="TagStyle"/>
          <w:rtl/>
        </w:rPr>
        <w:t xml:space="preserve"> </w:t>
      </w:r>
      <w:r>
        <w:rPr>
          <w:rtl/>
        </w:rPr>
        <w:t xml:space="preserve">   </w:t>
      </w:r>
    </w:p>
    <w:p w:rsidR="00515B1F" w:rsidRDefault="00515B1F" w:rsidP="00DE5A79">
      <w:pPr>
        <w:rPr>
          <w:rtl/>
          <w:lang w:eastAsia="he-IL"/>
        </w:rPr>
      </w:pPr>
    </w:p>
    <w:p w:rsidR="00515B1F" w:rsidRDefault="00515B1F" w:rsidP="00A324B2">
      <w:pPr>
        <w:rPr>
          <w:rtl/>
        </w:rPr>
      </w:pPr>
      <w:r w:rsidRPr="00F01913">
        <w:rPr>
          <w:rtl/>
        </w:rPr>
        <w:t xml:space="preserve">חבריי </w:t>
      </w:r>
      <w:bookmarkStart w:id="6415" w:name="_ETM_Q10_397439"/>
      <w:bookmarkEnd w:id="6415"/>
      <w:r w:rsidRPr="00F01913">
        <w:rPr>
          <w:rtl/>
        </w:rPr>
        <w:t xml:space="preserve">חברי </w:t>
      </w:r>
      <w:bookmarkStart w:id="6416" w:name="_ETM_Q10_397709"/>
      <w:bookmarkEnd w:id="6416"/>
      <w:r w:rsidRPr="00F01913">
        <w:rPr>
          <w:rtl/>
        </w:rPr>
        <w:t>הכנסת</w:t>
      </w:r>
      <w:r>
        <w:rPr>
          <w:rFonts w:hint="cs"/>
          <w:rtl/>
        </w:rPr>
        <w:t>,</w:t>
      </w:r>
      <w:r w:rsidRPr="00F01913">
        <w:rPr>
          <w:rtl/>
        </w:rPr>
        <w:t xml:space="preserve"> </w:t>
      </w:r>
      <w:bookmarkStart w:id="6417" w:name="_ETM_Q10_398219"/>
      <w:bookmarkEnd w:id="6417"/>
      <w:r w:rsidRPr="00F01913">
        <w:rPr>
          <w:rtl/>
        </w:rPr>
        <w:t xml:space="preserve">נעבור </w:t>
      </w:r>
      <w:bookmarkStart w:id="6418" w:name="_ETM_Q10_398640"/>
      <w:bookmarkEnd w:id="6418"/>
      <w:r w:rsidRPr="00F01913">
        <w:rPr>
          <w:rtl/>
        </w:rPr>
        <w:t xml:space="preserve">לנושא </w:t>
      </w:r>
      <w:bookmarkStart w:id="6419" w:name="_ETM_Q10_398939"/>
      <w:bookmarkEnd w:id="6419"/>
      <w:r w:rsidRPr="00F01913">
        <w:rPr>
          <w:rtl/>
        </w:rPr>
        <w:t xml:space="preserve">הבא </w:t>
      </w:r>
      <w:bookmarkStart w:id="6420" w:name="_ETM_Q10_399180"/>
      <w:bookmarkEnd w:id="6420"/>
      <w:r w:rsidRPr="00F01913">
        <w:rPr>
          <w:rtl/>
        </w:rPr>
        <w:t xml:space="preserve">על </w:t>
      </w:r>
      <w:bookmarkStart w:id="6421" w:name="_ETM_Q10_399239"/>
      <w:bookmarkEnd w:id="6421"/>
      <w:r w:rsidRPr="00F01913">
        <w:rPr>
          <w:rtl/>
        </w:rPr>
        <w:t>סדר</w:t>
      </w:r>
      <w:r>
        <w:rPr>
          <w:rFonts w:hint="cs"/>
          <w:rtl/>
        </w:rPr>
        <w:t>-</w:t>
      </w:r>
      <w:bookmarkStart w:id="6422" w:name="_ETM_Q10_399540"/>
      <w:bookmarkEnd w:id="6422"/>
      <w:r w:rsidRPr="00F01913">
        <w:rPr>
          <w:rtl/>
        </w:rPr>
        <w:t>היום</w:t>
      </w:r>
      <w:r>
        <w:rPr>
          <w:rFonts w:hint="cs"/>
          <w:rtl/>
        </w:rPr>
        <w:t>:</w:t>
      </w:r>
      <w:r w:rsidRPr="00F01913">
        <w:rPr>
          <w:rtl/>
        </w:rPr>
        <w:t xml:space="preserve"> </w:t>
      </w:r>
      <w:bookmarkStart w:id="6423" w:name="_ETM_Q10_401670"/>
      <w:bookmarkStart w:id="6424" w:name="_ETM_Q10_401975"/>
      <w:bookmarkEnd w:id="6423"/>
      <w:bookmarkEnd w:id="6424"/>
      <w:r>
        <w:rPr>
          <w:rtl/>
          <w:lang w:eastAsia="he-IL"/>
        </w:rPr>
        <w:t>הצעת חוק לתיקון פקודת הרוקחים (תיקון מס' 37), התשפ"ד</w:t>
      </w:r>
      <w:r>
        <w:rPr>
          <w:rFonts w:hint="cs"/>
          <w:rtl/>
          <w:lang w:eastAsia="he-IL"/>
        </w:rPr>
        <w:t>–</w:t>
      </w:r>
      <w:r>
        <w:rPr>
          <w:rtl/>
          <w:lang w:eastAsia="he-IL"/>
        </w:rPr>
        <w:t>2024</w:t>
      </w:r>
      <w:r>
        <w:rPr>
          <w:rFonts w:hint="cs"/>
          <w:rtl/>
          <w:lang w:eastAsia="he-IL"/>
        </w:rPr>
        <w:t>,</w:t>
      </w:r>
      <w:bookmarkStart w:id="6425" w:name="_ETM_Q10_402071"/>
      <w:bookmarkStart w:id="6426" w:name="_ETM_Q10_402219"/>
      <w:bookmarkStart w:id="6427" w:name="_ETM_Q10_402311"/>
      <w:bookmarkStart w:id="6428" w:name="_ETM_Q10_408180"/>
      <w:bookmarkEnd w:id="6425"/>
      <w:bookmarkEnd w:id="6426"/>
      <w:bookmarkEnd w:id="6427"/>
      <w:bookmarkEnd w:id="6428"/>
      <w:r>
        <w:rPr>
          <w:rFonts w:hint="cs"/>
          <w:rtl/>
        </w:rPr>
        <w:t xml:space="preserve"> </w:t>
      </w:r>
      <w:r w:rsidR="00A324B2">
        <w:rPr>
          <w:rFonts w:hint="cs"/>
          <w:rtl/>
        </w:rPr>
        <w:t>ל</w:t>
      </w:r>
      <w:r w:rsidRPr="00F01913">
        <w:rPr>
          <w:rtl/>
        </w:rPr>
        <w:t xml:space="preserve">קריאה </w:t>
      </w:r>
      <w:bookmarkStart w:id="6429" w:name="_ETM_Q10_408569"/>
      <w:bookmarkEnd w:id="6429"/>
      <w:r>
        <w:rPr>
          <w:rFonts w:hint="cs"/>
          <w:rtl/>
        </w:rPr>
        <w:t>ה</w:t>
      </w:r>
      <w:r w:rsidRPr="00F01913">
        <w:rPr>
          <w:rtl/>
        </w:rPr>
        <w:t>ראשונה</w:t>
      </w:r>
      <w:r>
        <w:rPr>
          <w:rFonts w:hint="cs"/>
          <w:rtl/>
        </w:rPr>
        <w:t>.</w:t>
      </w:r>
      <w:r w:rsidRPr="00F01913">
        <w:rPr>
          <w:rtl/>
        </w:rPr>
        <w:t xml:space="preserve"> </w:t>
      </w:r>
      <w:bookmarkStart w:id="6430" w:name="_ETM_Q10_409710"/>
      <w:bookmarkEnd w:id="6430"/>
      <w:r w:rsidRPr="00F01913">
        <w:rPr>
          <w:rtl/>
        </w:rPr>
        <w:t xml:space="preserve">אני </w:t>
      </w:r>
      <w:bookmarkStart w:id="6431" w:name="_ETM_Q10_409920"/>
      <w:bookmarkEnd w:id="6431"/>
      <w:r w:rsidRPr="00F01913">
        <w:rPr>
          <w:rtl/>
        </w:rPr>
        <w:t xml:space="preserve">מזמין </w:t>
      </w:r>
      <w:bookmarkStart w:id="6432" w:name="_ETM_Q10_411209"/>
      <w:bookmarkEnd w:id="6432"/>
      <w:r w:rsidRPr="00F01913">
        <w:rPr>
          <w:rtl/>
        </w:rPr>
        <w:t xml:space="preserve">את </w:t>
      </w:r>
      <w:bookmarkStart w:id="6433" w:name="_ETM_Q10_411360"/>
      <w:bookmarkEnd w:id="6433"/>
      <w:r w:rsidRPr="00F01913">
        <w:rPr>
          <w:rtl/>
        </w:rPr>
        <w:t xml:space="preserve">שר </w:t>
      </w:r>
      <w:bookmarkStart w:id="6434" w:name="_ETM_Q10_411599"/>
      <w:bookmarkEnd w:id="6434"/>
      <w:r w:rsidRPr="00F01913">
        <w:rPr>
          <w:rtl/>
        </w:rPr>
        <w:t xml:space="preserve">הבריאות </w:t>
      </w:r>
      <w:bookmarkStart w:id="6435" w:name="_ETM_Q10_412170"/>
      <w:bookmarkEnd w:id="6435"/>
      <w:r w:rsidRPr="00F01913">
        <w:rPr>
          <w:rtl/>
        </w:rPr>
        <w:t xml:space="preserve">חבר </w:t>
      </w:r>
      <w:bookmarkStart w:id="6436" w:name="_ETM_Q10_412349"/>
      <w:bookmarkEnd w:id="6436"/>
      <w:r w:rsidRPr="00F01913">
        <w:rPr>
          <w:rtl/>
        </w:rPr>
        <w:t xml:space="preserve">הכנסת </w:t>
      </w:r>
      <w:bookmarkStart w:id="6437" w:name="_ETM_Q10_412650"/>
      <w:bookmarkEnd w:id="6437"/>
      <w:r w:rsidRPr="00F01913">
        <w:rPr>
          <w:rtl/>
        </w:rPr>
        <w:t xml:space="preserve">אוריאל </w:t>
      </w:r>
      <w:bookmarkStart w:id="6438" w:name="_ETM_Q10_412950"/>
      <w:bookmarkEnd w:id="6438"/>
      <w:r w:rsidRPr="00F01913">
        <w:rPr>
          <w:rtl/>
        </w:rPr>
        <w:t xml:space="preserve">בוסו </w:t>
      </w:r>
      <w:bookmarkStart w:id="6439" w:name="_ETM_Q10_413340"/>
      <w:bookmarkEnd w:id="6439"/>
      <w:r w:rsidRPr="00F01913">
        <w:rPr>
          <w:rtl/>
        </w:rPr>
        <w:t xml:space="preserve">להציג </w:t>
      </w:r>
      <w:bookmarkStart w:id="6440" w:name="_ETM_Q10_413700"/>
      <w:bookmarkEnd w:id="6440"/>
      <w:r w:rsidRPr="00F01913">
        <w:rPr>
          <w:rtl/>
        </w:rPr>
        <w:t xml:space="preserve">את </w:t>
      </w:r>
      <w:bookmarkStart w:id="6441" w:name="_ETM_Q10_413790"/>
      <w:bookmarkEnd w:id="6441"/>
      <w:r w:rsidRPr="00F01913">
        <w:rPr>
          <w:rtl/>
        </w:rPr>
        <w:t xml:space="preserve">הצעת </w:t>
      </w:r>
      <w:bookmarkStart w:id="6442" w:name="_ETM_Q10_414090"/>
      <w:bookmarkEnd w:id="6442"/>
      <w:r w:rsidRPr="00F01913">
        <w:rPr>
          <w:rtl/>
        </w:rPr>
        <w:t>החוק</w:t>
      </w:r>
      <w:r>
        <w:rPr>
          <w:rFonts w:hint="cs"/>
          <w:rtl/>
        </w:rPr>
        <w:t>.</w:t>
      </w:r>
      <w:r w:rsidRPr="00F01913">
        <w:rPr>
          <w:rtl/>
        </w:rPr>
        <w:t xml:space="preserve"> </w:t>
      </w:r>
      <w:bookmarkStart w:id="6443" w:name="_ETM_Q10_415099"/>
      <w:bookmarkEnd w:id="6443"/>
      <w:r w:rsidRPr="00F01913">
        <w:rPr>
          <w:rtl/>
        </w:rPr>
        <w:t>בבקשה</w:t>
      </w:r>
      <w:r>
        <w:rPr>
          <w:rFonts w:hint="cs"/>
          <w:rtl/>
        </w:rPr>
        <w:t>,</w:t>
      </w:r>
      <w:r w:rsidRPr="00F01913">
        <w:rPr>
          <w:rtl/>
        </w:rPr>
        <w:t xml:space="preserve"> </w:t>
      </w:r>
      <w:bookmarkStart w:id="6444" w:name="_ETM_Q10_415849"/>
      <w:bookmarkEnd w:id="6444"/>
      <w:r w:rsidRPr="00F01913">
        <w:rPr>
          <w:rtl/>
        </w:rPr>
        <w:t xml:space="preserve">אדוני </w:t>
      </w:r>
      <w:bookmarkStart w:id="6445" w:name="_ETM_Q10_416150"/>
      <w:bookmarkEnd w:id="6445"/>
      <w:r w:rsidRPr="00F01913">
        <w:rPr>
          <w:rtl/>
        </w:rPr>
        <w:t>השר</w:t>
      </w:r>
      <w:r>
        <w:rPr>
          <w:rFonts w:hint="cs"/>
          <w:rtl/>
        </w:rPr>
        <w:t>,</w:t>
      </w:r>
      <w:r w:rsidRPr="00F01913">
        <w:rPr>
          <w:rtl/>
        </w:rPr>
        <w:t xml:space="preserve"> </w:t>
      </w:r>
      <w:bookmarkStart w:id="6446" w:name="_ETM_Q10_428349"/>
      <w:bookmarkStart w:id="6447" w:name="_ETM_Q10_429010"/>
      <w:bookmarkEnd w:id="6446"/>
      <w:bookmarkEnd w:id="6447"/>
      <w:r w:rsidRPr="00F01913">
        <w:rPr>
          <w:rtl/>
        </w:rPr>
        <w:t xml:space="preserve">לרשותך </w:t>
      </w:r>
      <w:bookmarkStart w:id="6448" w:name="_ETM_Q10_429670"/>
      <w:bookmarkStart w:id="6449" w:name="_ETM_Q10_429970"/>
      <w:bookmarkEnd w:id="6448"/>
      <w:bookmarkEnd w:id="6449"/>
      <w:r>
        <w:rPr>
          <w:rFonts w:hint="cs"/>
          <w:rtl/>
        </w:rPr>
        <w:t xml:space="preserve">עשר </w:t>
      </w:r>
      <w:r w:rsidRPr="00F01913">
        <w:rPr>
          <w:rtl/>
        </w:rPr>
        <w:t>דקות</w:t>
      </w:r>
      <w:r>
        <w:rPr>
          <w:rFonts w:hint="cs"/>
          <w:rtl/>
        </w:rPr>
        <w:t>.</w:t>
      </w:r>
      <w:r w:rsidRPr="00F01913">
        <w:rPr>
          <w:rtl/>
        </w:rPr>
        <w:t xml:space="preserve"> </w:t>
      </w:r>
      <w:bookmarkStart w:id="6450" w:name="_ETM_Q10_432930"/>
      <w:bookmarkEnd w:id="6450"/>
    </w:p>
    <w:p w:rsidR="00515B1F" w:rsidRDefault="00515B1F" w:rsidP="00DE5A79">
      <w:pPr>
        <w:rPr>
          <w:rtl/>
        </w:rPr>
      </w:pPr>
    </w:p>
    <w:p w:rsidR="00515B1F" w:rsidRDefault="00515B1F" w:rsidP="00DE5A79">
      <w:pPr>
        <w:pStyle w:val="a4"/>
        <w:keepNext/>
        <w:rPr>
          <w:rtl/>
        </w:rPr>
      </w:pPr>
      <w:bookmarkStart w:id="6451" w:name="ET_speaker_6584_8"/>
      <w:r w:rsidRPr="00D65474">
        <w:rPr>
          <w:rStyle w:val="TagStyle"/>
          <w:rtl/>
        </w:rPr>
        <w:t xml:space="preserve">&lt;&lt; דובר &gt;&gt; </w:t>
      </w:r>
      <w:bookmarkStart w:id="6452" w:name="_Toc169552208"/>
      <w:bookmarkStart w:id="6453" w:name="_Toc169560178"/>
      <w:bookmarkStart w:id="6454" w:name="_Toc169620300"/>
      <w:bookmarkStart w:id="6455" w:name="_Toc169620617"/>
      <w:bookmarkStart w:id="6456" w:name="_Toc169625891"/>
      <w:bookmarkStart w:id="6457" w:name="_Toc169626112"/>
      <w:bookmarkStart w:id="6458" w:name="_Toc191551224"/>
      <w:r>
        <w:rPr>
          <w:rtl/>
        </w:rPr>
        <w:t>שר הבריאות אוריאל בוסו:</w:t>
      </w:r>
      <w:bookmarkEnd w:id="6452"/>
      <w:bookmarkEnd w:id="6453"/>
      <w:bookmarkEnd w:id="6454"/>
      <w:bookmarkEnd w:id="6455"/>
      <w:bookmarkEnd w:id="6456"/>
      <w:bookmarkEnd w:id="6457"/>
      <w:bookmarkEnd w:id="6458"/>
      <w:r w:rsidRPr="00D65474">
        <w:rPr>
          <w:rStyle w:val="TagStyle"/>
          <w:rtl/>
        </w:rPr>
        <w:t xml:space="preserve"> &lt;&lt; דובר &gt;&gt;</w:t>
      </w:r>
      <w:r>
        <w:rPr>
          <w:rtl/>
        </w:rPr>
        <w:t xml:space="preserve">   </w:t>
      </w:r>
      <w:bookmarkEnd w:id="6451"/>
    </w:p>
    <w:p w:rsidR="00515B1F" w:rsidRDefault="00515B1F" w:rsidP="00DE5A79">
      <w:pPr>
        <w:rPr>
          <w:rtl/>
        </w:rPr>
      </w:pPr>
    </w:p>
    <w:p w:rsidR="00515B1F" w:rsidRDefault="00515B1F" w:rsidP="00DE5A79">
      <w:pPr>
        <w:rPr>
          <w:rtl/>
        </w:rPr>
      </w:pPr>
      <w:r w:rsidRPr="00F01913">
        <w:rPr>
          <w:rtl/>
        </w:rPr>
        <w:t xml:space="preserve">אדוני </w:t>
      </w:r>
      <w:bookmarkStart w:id="6459" w:name="_ETM_Q10_433260"/>
      <w:bookmarkEnd w:id="6459"/>
      <w:r w:rsidRPr="00F01913">
        <w:rPr>
          <w:rtl/>
        </w:rPr>
        <w:t>היושב-ראש</w:t>
      </w:r>
      <w:r>
        <w:rPr>
          <w:rFonts w:hint="cs"/>
          <w:rtl/>
        </w:rPr>
        <w:t>,</w:t>
      </w:r>
      <w:r w:rsidRPr="00F01913">
        <w:rPr>
          <w:rtl/>
        </w:rPr>
        <w:t xml:space="preserve"> </w:t>
      </w:r>
      <w:bookmarkStart w:id="6460" w:name="_ETM_Q10_434720"/>
      <w:bookmarkEnd w:id="6460"/>
      <w:r w:rsidRPr="00F01913">
        <w:rPr>
          <w:rtl/>
        </w:rPr>
        <w:t xml:space="preserve">חבריי </w:t>
      </w:r>
      <w:bookmarkStart w:id="6461" w:name="_ETM_Q10_435230"/>
      <w:bookmarkEnd w:id="6461"/>
      <w:r w:rsidRPr="00F01913">
        <w:rPr>
          <w:rtl/>
        </w:rPr>
        <w:t xml:space="preserve">חברי </w:t>
      </w:r>
      <w:bookmarkStart w:id="6462" w:name="_ETM_Q10_435560"/>
      <w:bookmarkEnd w:id="6462"/>
      <w:r w:rsidRPr="00F01913">
        <w:rPr>
          <w:rtl/>
        </w:rPr>
        <w:t>הכנסת</w:t>
      </w:r>
      <w:r>
        <w:rPr>
          <w:rFonts w:hint="cs"/>
          <w:rtl/>
        </w:rPr>
        <w:t>,</w:t>
      </w:r>
      <w:r w:rsidRPr="00F01913">
        <w:rPr>
          <w:rtl/>
        </w:rPr>
        <w:t xml:space="preserve"> </w:t>
      </w:r>
      <w:bookmarkStart w:id="6463" w:name="_ETM_Q10_436000"/>
      <w:bookmarkStart w:id="6464" w:name="_ETM_Q10_437900"/>
      <w:bookmarkEnd w:id="6463"/>
      <w:bookmarkEnd w:id="6464"/>
      <w:r w:rsidRPr="00F01913">
        <w:rPr>
          <w:rtl/>
        </w:rPr>
        <w:t xml:space="preserve">לפני </w:t>
      </w:r>
      <w:bookmarkStart w:id="6465" w:name="_ETM_Q10_438230"/>
      <w:bookmarkEnd w:id="6465"/>
      <w:r>
        <w:rPr>
          <w:rtl/>
        </w:rPr>
        <w:t>ש</w:t>
      </w:r>
      <w:r>
        <w:rPr>
          <w:rFonts w:hint="cs"/>
          <w:rtl/>
        </w:rPr>
        <w:t>א</w:t>
      </w:r>
      <w:r w:rsidRPr="00F01913">
        <w:rPr>
          <w:rtl/>
        </w:rPr>
        <w:t xml:space="preserve">ציג </w:t>
      </w:r>
      <w:bookmarkStart w:id="6466" w:name="_ETM_Q10_438589"/>
      <w:bookmarkEnd w:id="6466"/>
      <w:r w:rsidRPr="00F01913">
        <w:rPr>
          <w:rtl/>
        </w:rPr>
        <w:t xml:space="preserve">בפני </w:t>
      </w:r>
      <w:bookmarkStart w:id="6467" w:name="_ETM_Q10_438830"/>
      <w:bookmarkEnd w:id="6467"/>
      <w:r w:rsidRPr="00F01913">
        <w:rPr>
          <w:rtl/>
        </w:rPr>
        <w:t xml:space="preserve">הכנסת </w:t>
      </w:r>
      <w:bookmarkStart w:id="6468" w:name="_ETM_Q10_439400"/>
      <w:bookmarkEnd w:id="6468"/>
      <w:r w:rsidRPr="00F01913">
        <w:rPr>
          <w:rtl/>
        </w:rPr>
        <w:t xml:space="preserve">את </w:t>
      </w:r>
      <w:bookmarkStart w:id="6469" w:name="_ETM_Q10_439550"/>
      <w:bookmarkEnd w:id="6469"/>
      <w:r w:rsidRPr="00F01913">
        <w:rPr>
          <w:rtl/>
        </w:rPr>
        <w:t xml:space="preserve">הצעת </w:t>
      </w:r>
      <w:bookmarkStart w:id="6470" w:name="_ETM_Q10_439970"/>
      <w:bookmarkEnd w:id="6470"/>
      <w:r w:rsidRPr="00F01913">
        <w:rPr>
          <w:rtl/>
        </w:rPr>
        <w:t xml:space="preserve">החוק </w:t>
      </w:r>
      <w:bookmarkStart w:id="6471" w:name="_ETM_Q10_440210"/>
      <w:bookmarkEnd w:id="6471"/>
      <w:r w:rsidRPr="00F01913">
        <w:rPr>
          <w:rtl/>
        </w:rPr>
        <w:t xml:space="preserve">הממשלתית </w:t>
      </w:r>
      <w:bookmarkStart w:id="6472" w:name="_ETM_Q10_440870"/>
      <w:bookmarkEnd w:id="6472"/>
      <w:r w:rsidRPr="00F01913">
        <w:rPr>
          <w:rtl/>
        </w:rPr>
        <w:t xml:space="preserve">שמוביל </w:t>
      </w:r>
      <w:bookmarkStart w:id="6473" w:name="_ETM_Q10_441200"/>
      <w:bookmarkEnd w:id="6473"/>
      <w:r w:rsidRPr="00F01913">
        <w:rPr>
          <w:rtl/>
        </w:rPr>
        <w:t xml:space="preserve">משרד </w:t>
      </w:r>
      <w:bookmarkStart w:id="6474" w:name="_ETM_Q10_441500"/>
      <w:bookmarkEnd w:id="6474"/>
      <w:r w:rsidRPr="00F01913">
        <w:rPr>
          <w:rtl/>
        </w:rPr>
        <w:t>הבריאות</w:t>
      </w:r>
      <w:r>
        <w:rPr>
          <w:rFonts w:hint="cs"/>
          <w:rtl/>
        </w:rPr>
        <w:t>,</w:t>
      </w:r>
      <w:r w:rsidRPr="00F01913">
        <w:rPr>
          <w:rtl/>
        </w:rPr>
        <w:t xml:space="preserve"> </w:t>
      </w:r>
      <w:bookmarkStart w:id="6475" w:name="_ETM_Q10_442100"/>
      <w:bookmarkEnd w:id="6475"/>
      <w:r w:rsidRPr="00F01913">
        <w:rPr>
          <w:rtl/>
        </w:rPr>
        <w:t>כמובן</w:t>
      </w:r>
      <w:r>
        <w:rPr>
          <w:rFonts w:hint="cs"/>
          <w:rtl/>
        </w:rPr>
        <w:t>,</w:t>
      </w:r>
      <w:r w:rsidRPr="00F01913">
        <w:rPr>
          <w:rtl/>
        </w:rPr>
        <w:t xml:space="preserve"> </w:t>
      </w:r>
      <w:bookmarkStart w:id="6476" w:name="_ETM_Q10_442580"/>
      <w:bookmarkEnd w:id="6476"/>
      <w:r w:rsidRPr="00F01913">
        <w:rPr>
          <w:rtl/>
        </w:rPr>
        <w:t xml:space="preserve">כמו </w:t>
      </w:r>
      <w:bookmarkStart w:id="6477" w:name="_ETM_Q10_442820"/>
      <w:bookmarkEnd w:id="6477"/>
      <w:r w:rsidRPr="00F01913">
        <w:rPr>
          <w:rtl/>
        </w:rPr>
        <w:t>תמיד</w:t>
      </w:r>
      <w:bookmarkStart w:id="6478" w:name="_ETM_Q10_443180"/>
      <w:bookmarkEnd w:id="6478"/>
      <w:r>
        <w:rPr>
          <w:rFonts w:hint="cs"/>
          <w:rtl/>
        </w:rPr>
        <w:t xml:space="preserve"> כ</w:t>
      </w:r>
      <w:r w:rsidRPr="00F01913">
        <w:rPr>
          <w:rtl/>
        </w:rPr>
        <w:t xml:space="preserve">שאנחנו </w:t>
      </w:r>
      <w:bookmarkStart w:id="6479" w:name="_ETM_Q10_443510"/>
      <w:bookmarkEnd w:id="6479"/>
      <w:r w:rsidRPr="00F01913">
        <w:rPr>
          <w:rtl/>
        </w:rPr>
        <w:t xml:space="preserve">פותחים </w:t>
      </w:r>
      <w:bookmarkStart w:id="6480" w:name="_ETM_Q10_443930"/>
      <w:bookmarkEnd w:id="6480"/>
      <w:r w:rsidRPr="00F01913">
        <w:rPr>
          <w:rtl/>
        </w:rPr>
        <w:t>כ</w:t>
      </w:r>
      <w:r>
        <w:rPr>
          <w:rFonts w:hint="cs"/>
          <w:rtl/>
        </w:rPr>
        <w:t>א</w:t>
      </w:r>
      <w:r w:rsidRPr="00F01913">
        <w:rPr>
          <w:rtl/>
        </w:rPr>
        <w:t>ן</w:t>
      </w:r>
      <w:r>
        <w:rPr>
          <w:rFonts w:hint="cs"/>
          <w:rtl/>
        </w:rPr>
        <w:t>,</w:t>
      </w:r>
      <w:r w:rsidRPr="00F01913">
        <w:rPr>
          <w:rtl/>
        </w:rPr>
        <w:t xml:space="preserve"> </w:t>
      </w:r>
      <w:bookmarkStart w:id="6481" w:name="_ETM_Q10_444960"/>
      <w:bookmarkEnd w:id="6481"/>
      <w:r w:rsidRPr="00F01913">
        <w:rPr>
          <w:rtl/>
        </w:rPr>
        <w:t xml:space="preserve">אני </w:t>
      </w:r>
      <w:bookmarkStart w:id="6482" w:name="_ETM_Q10_445290"/>
      <w:bookmarkEnd w:id="6482"/>
      <w:r w:rsidRPr="00F01913">
        <w:rPr>
          <w:rtl/>
        </w:rPr>
        <w:t xml:space="preserve">מבקש </w:t>
      </w:r>
      <w:bookmarkStart w:id="6483" w:name="_ETM_Q10_445680"/>
      <w:bookmarkEnd w:id="6483"/>
      <w:r w:rsidRPr="00F01913">
        <w:rPr>
          <w:rtl/>
        </w:rPr>
        <w:t xml:space="preserve">בראש </w:t>
      </w:r>
      <w:bookmarkStart w:id="6484" w:name="_ETM_Q10_445950"/>
      <w:bookmarkEnd w:id="6484"/>
      <w:r w:rsidRPr="00F01913">
        <w:rPr>
          <w:rtl/>
        </w:rPr>
        <w:t xml:space="preserve">ובראשונה </w:t>
      </w:r>
      <w:bookmarkStart w:id="6485" w:name="_ETM_Q10_446490"/>
      <w:bookmarkEnd w:id="6485"/>
      <w:r w:rsidRPr="00F01913">
        <w:rPr>
          <w:rtl/>
        </w:rPr>
        <w:t xml:space="preserve">להשתתף </w:t>
      </w:r>
      <w:bookmarkStart w:id="6486" w:name="_ETM_Q10_446970"/>
      <w:bookmarkEnd w:id="6486"/>
      <w:r w:rsidRPr="00F01913">
        <w:rPr>
          <w:rtl/>
        </w:rPr>
        <w:t xml:space="preserve">מעומק </w:t>
      </w:r>
      <w:bookmarkStart w:id="6487" w:name="_ETM_Q10_447330"/>
      <w:bookmarkEnd w:id="6487"/>
      <w:r w:rsidRPr="00F01913">
        <w:rPr>
          <w:rtl/>
        </w:rPr>
        <w:t xml:space="preserve">הלב </w:t>
      </w:r>
      <w:bookmarkStart w:id="6488" w:name="_ETM_Q10_448620"/>
      <w:bookmarkEnd w:id="6488"/>
      <w:r>
        <w:rPr>
          <w:rFonts w:hint="cs"/>
          <w:rtl/>
        </w:rPr>
        <w:t>בצערן</w:t>
      </w:r>
      <w:r w:rsidRPr="00F01913">
        <w:rPr>
          <w:rtl/>
        </w:rPr>
        <w:t xml:space="preserve"> </w:t>
      </w:r>
      <w:bookmarkStart w:id="6489" w:name="_ETM_Q10_449220"/>
      <w:bookmarkEnd w:id="6489"/>
      <w:r w:rsidRPr="00F01913">
        <w:rPr>
          <w:rtl/>
        </w:rPr>
        <w:t xml:space="preserve">הכבד </w:t>
      </w:r>
      <w:bookmarkStart w:id="6490" w:name="_ETM_Q10_450730"/>
      <w:bookmarkEnd w:id="6490"/>
      <w:r w:rsidRPr="00F01913">
        <w:rPr>
          <w:rtl/>
        </w:rPr>
        <w:t xml:space="preserve">של </w:t>
      </w:r>
      <w:bookmarkStart w:id="6491" w:name="_ETM_Q10_451360"/>
      <w:bookmarkEnd w:id="6491"/>
      <w:r w:rsidRPr="00F01913">
        <w:rPr>
          <w:rtl/>
        </w:rPr>
        <w:t xml:space="preserve">משפחות </w:t>
      </w:r>
      <w:bookmarkStart w:id="6492" w:name="_ETM_Q10_451990"/>
      <w:bookmarkEnd w:id="6492"/>
      <w:r w:rsidRPr="00F01913">
        <w:rPr>
          <w:rtl/>
        </w:rPr>
        <w:t xml:space="preserve">חיילי </w:t>
      </w:r>
      <w:bookmarkStart w:id="6493" w:name="_ETM_Q10_452380"/>
      <w:bookmarkEnd w:id="6493"/>
      <w:r w:rsidRPr="00F01913">
        <w:rPr>
          <w:rtl/>
        </w:rPr>
        <w:t xml:space="preserve">צה"ל </w:t>
      </w:r>
      <w:bookmarkStart w:id="6494" w:name="_ETM_Q10_453430"/>
      <w:bookmarkEnd w:id="6494"/>
      <w:r w:rsidRPr="00F01913">
        <w:rPr>
          <w:rtl/>
        </w:rPr>
        <w:t xml:space="preserve">הקדושים </w:t>
      </w:r>
      <w:bookmarkStart w:id="6495" w:name="_ETM_Q10_453940"/>
      <w:bookmarkEnd w:id="6495"/>
      <w:r>
        <w:rPr>
          <w:rFonts w:hint="cs"/>
          <w:rtl/>
        </w:rPr>
        <w:t>ו</w:t>
      </w:r>
      <w:r w:rsidRPr="00F01913">
        <w:rPr>
          <w:rtl/>
        </w:rPr>
        <w:t xml:space="preserve">הגיבורים </w:t>
      </w:r>
      <w:bookmarkStart w:id="6496" w:name="_ETM_Q10_455020"/>
      <w:bookmarkEnd w:id="6496"/>
      <w:r w:rsidRPr="00F01913">
        <w:rPr>
          <w:rtl/>
        </w:rPr>
        <w:t xml:space="preserve">שנפלו </w:t>
      </w:r>
      <w:bookmarkStart w:id="6497" w:name="_ETM_Q10_455620"/>
      <w:bookmarkEnd w:id="6497"/>
      <w:r w:rsidRPr="00F01913">
        <w:rPr>
          <w:rtl/>
        </w:rPr>
        <w:t xml:space="preserve">בימים </w:t>
      </w:r>
      <w:bookmarkStart w:id="6498" w:name="_ETM_Q10_456009"/>
      <w:bookmarkEnd w:id="6498"/>
      <w:r w:rsidRPr="00F01913">
        <w:rPr>
          <w:rtl/>
        </w:rPr>
        <w:t>האחרונים</w:t>
      </w:r>
      <w:r>
        <w:rPr>
          <w:rFonts w:hint="cs"/>
          <w:rtl/>
        </w:rPr>
        <w:t xml:space="preserve"> ברצועת עזה.</w:t>
      </w:r>
      <w:r w:rsidRPr="00F01913">
        <w:rPr>
          <w:rtl/>
        </w:rPr>
        <w:t xml:space="preserve"> </w:t>
      </w:r>
      <w:bookmarkStart w:id="6499" w:name="_ETM_Q10_456610"/>
      <w:bookmarkStart w:id="6500" w:name="_ETM_Q10_460990"/>
      <w:bookmarkEnd w:id="6499"/>
      <w:bookmarkEnd w:id="6500"/>
    </w:p>
    <w:p w:rsidR="00515B1F" w:rsidRDefault="00515B1F" w:rsidP="00DE5A79">
      <w:pPr>
        <w:rPr>
          <w:rtl/>
        </w:rPr>
      </w:pPr>
    </w:p>
    <w:p w:rsidR="00515B1F" w:rsidRDefault="00515B1F" w:rsidP="00DE5A79">
      <w:pPr>
        <w:pStyle w:val="af8"/>
        <w:rPr>
          <w:rtl/>
        </w:rPr>
      </w:pPr>
      <w:bookmarkStart w:id="6501" w:name="ET_yor_6598_14"/>
      <w:r w:rsidRPr="009A6287">
        <w:rPr>
          <w:rStyle w:val="TagStyle"/>
          <w:rtl/>
        </w:rPr>
        <w:t xml:space="preserve"> &lt;&lt; יור &gt;&gt;</w:t>
      </w:r>
      <w:r w:rsidRPr="0014195B">
        <w:rPr>
          <w:rStyle w:val="TagStyle"/>
          <w:rtl/>
        </w:rPr>
        <w:t xml:space="preserve"> </w:t>
      </w:r>
      <w:r>
        <w:rPr>
          <w:rtl/>
        </w:rPr>
        <w:t>היו"ר משה סולומון:</w:t>
      </w:r>
      <w:r w:rsidRPr="0014195B">
        <w:rPr>
          <w:rStyle w:val="TagStyle"/>
          <w:rtl/>
        </w:rPr>
        <w:t xml:space="preserve"> </w:t>
      </w:r>
      <w:r w:rsidRPr="009A6287">
        <w:rPr>
          <w:rStyle w:val="TagStyle"/>
          <w:rtl/>
        </w:rPr>
        <w:t xml:space="preserve">&lt;&lt; יור &gt;&gt; </w:t>
      </w:r>
      <w:r>
        <w:rPr>
          <w:rtl/>
        </w:rPr>
        <w:t xml:space="preserve">   </w:t>
      </w:r>
      <w:bookmarkEnd w:id="6501"/>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חברים, מי שבמליאה </w:t>
      </w:r>
      <w:r>
        <w:rPr>
          <w:rtl/>
          <w:lang w:eastAsia="he-IL"/>
        </w:rPr>
        <w:t>–</w:t>
      </w:r>
      <w:r>
        <w:rPr>
          <w:rFonts w:hint="cs"/>
          <w:rtl/>
          <w:lang w:eastAsia="he-IL"/>
        </w:rPr>
        <w:t xml:space="preserve"> נא לא להפריע.</w:t>
      </w:r>
    </w:p>
    <w:p w:rsidR="00515B1F" w:rsidRPr="00305128" w:rsidRDefault="00515B1F" w:rsidP="00DE5A79">
      <w:pPr>
        <w:rPr>
          <w:rtl/>
        </w:rPr>
      </w:pPr>
    </w:p>
    <w:p w:rsidR="00515B1F" w:rsidRDefault="00515B1F" w:rsidP="00DE5A79">
      <w:pPr>
        <w:pStyle w:val="-"/>
        <w:rPr>
          <w:rtl/>
        </w:rPr>
      </w:pPr>
      <w:bookmarkStart w:id="6502" w:name="ET_speakercontinue_6584_16"/>
      <w:r w:rsidRPr="009A6287">
        <w:rPr>
          <w:rStyle w:val="TagStyle"/>
          <w:rtl/>
        </w:rPr>
        <w:t xml:space="preserve"> &lt;&lt; דובר_המשך &gt;&gt;</w:t>
      </w:r>
      <w:r w:rsidRPr="0014195B">
        <w:rPr>
          <w:rStyle w:val="TagStyle"/>
          <w:rtl/>
        </w:rPr>
        <w:t xml:space="preserve"> </w:t>
      </w:r>
      <w:r>
        <w:rPr>
          <w:rtl/>
        </w:rPr>
        <w:t>שר הבריאות אוריאל בוסו:</w:t>
      </w:r>
      <w:r w:rsidRPr="0014195B">
        <w:rPr>
          <w:rStyle w:val="TagStyle"/>
          <w:rtl/>
        </w:rPr>
        <w:t xml:space="preserve"> </w:t>
      </w:r>
      <w:r w:rsidRPr="009A6287">
        <w:rPr>
          <w:rStyle w:val="TagStyle"/>
          <w:rtl/>
        </w:rPr>
        <w:t xml:space="preserve">&lt;&lt; דובר_המשך &gt;&gt; </w:t>
      </w:r>
      <w:r>
        <w:rPr>
          <w:rtl/>
        </w:rPr>
        <w:t xml:space="preserve">   </w:t>
      </w:r>
      <w:bookmarkEnd w:id="6502"/>
    </w:p>
    <w:p w:rsidR="00515B1F" w:rsidRPr="0014195B" w:rsidRDefault="00515B1F" w:rsidP="00DE5A79">
      <w:pPr>
        <w:rPr>
          <w:rtl/>
          <w:lang w:eastAsia="he-IL"/>
        </w:rPr>
      </w:pPr>
    </w:p>
    <w:p w:rsidR="00515B1F" w:rsidRDefault="00515B1F" w:rsidP="00A324B2">
      <w:pPr>
        <w:rPr>
          <w:rtl/>
        </w:rPr>
      </w:pPr>
      <w:r>
        <w:rPr>
          <w:rFonts w:hint="cs"/>
          <w:rtl/>
        </w:rPr>
        <w:t xml:space="preserve">כל חלל הוא עולם ומלואו. </w:t>
      </w:r>
      <w:r w:rsidRPr="00F01913">
        <w:rPr>
          <w:rtl/>
        </w:rPr>
        <w:t xml:space="preserve">כל </w:t>
      </w:r>
      <w:bookmarkStart w:id="6503" w:name="_ETM_Q10_461230"/>
      <w:bookmarkEnd w:id="6503"/>
      <w:r w:rsidRPr="00F01913">
        <w:rPr>
          <w:rtl/>
        </w:rPr>
        <w:t xml:space="preserve">אובדן </w:t>
      </w:r>
      <w:bookmarkStart w:id="6504" w:name="_ETM_Q10_461589"/>
      <w:bookmarkEnd w:id="6504"/>
      <w:r w:rsidRPr="00F01913">
        <w:rPr>
          <w:rtl/>
        </w:rPr>
        <w:t xml:space="preserve">הוא </w:t>
      </w:r>
      <w:bookmarkStart w:id="6505" w:name="_ETM_Q10_461650"/>
      <w:bookmarkEnd w:id="6505"/>
      <w:r w:rsidRPr="00F01913">
        <w:rPr>
          <w:rtl/>
        </w:rPr>
        <w:t xml:space="preserve">קשה </w:t>
      </w:r>
      <w:bookmarkStart w:id="6506" w:name="_ETM_Q10_462070"/>
      <w:bookmarkEnd w:id="6506"/>
      <w:r w:rsidRPr="00F01913">
        <w:rPr>
          <w:rtl/>
        </w:rPr>
        <w:t>מנשוא</w:t>
      </w:r>
      <w:r>
        <w:rPr>
          <w:rFonts w:hint="cs"/>
          <w:rtl/>
        </w:rPr>
        <w:t>.</w:t>
      </w:r>
      <w:bookmarkStart w:id="6507" w:name="_ETM_Q10_463300"/>
      <w:bookmarkEnd w:id="6507"/>
      <w:r>
        <w:rPr>
          <w:rFonts w:hint="cs"/>
          <w:rtl/>
        </w:rPr>
        <w:t xml:space="preserve"> </w:t>
      </w:r>
      <w:r w:rsidR="00A324B2">
        <w:rPr>
          <w:rFonts w:hint="cs"/>
          <w:rtl/>
        </w:rPr>
        <w:t xml:space="preserve">אנו </w:t>
      </w:r>
      <w:r w:rsidRPr="00F01913">
        <w:rPr>
          <w:rtl/>
        </w:rPr>
        <w:t xml:space="preserve">כואבים </w:t>
      </w:r>
      <w:bookmarkStart w:id="6508" w:name="_ETM_Q10_463689"/>
      <w:bookmarkEnd w:id="6508"/>
      <w:r w:rsidRPr="00F01913">
        <w:rPr>
          <w:rtl/>
        </w:rPr>
        <w:t xml:space="preserve">ודואבים </w:t>
      </w:r>
      <w:bookmarkStart w:id="6509" w:name="_ETM_Q10_464139"/>
      <w:bookmarkEnd w:id="6509"/>
      <w:r w:rsidRPr="00F01913">
        <w:rPr>
          <w:rtl/>
        </w:rPr>
        <w:t xml:space="preserve">למשמע </w:t>
      </w:r>
      <w:bookmarkStart w:id="6510" w:name="_ETM_Q10_464500"/>
      <w:bookmarkEnd w:id="6510"/>
      <w:r w:rsidRPr="00F01913">
        <w:rPr>
          <w:rtl/>
        </w:rPr>
        <w:t xml:space="preserve">הבשורות </w:t>
      </w:r>
      <w:bookmarkStart w:id="6511" w:name="_ETM_Q10_464949"/>
      <w:bookmarkEnd w:id="6511"/>
      <w:r w:rsidRPr="00F01913">
        <w:rPr>
          <w:rtl/>
        </w:rPr>
        <w:t xml:space="preserve">הקשות </w:t>
      </w:r>
      <w:bookmarkStart w:id="6512" w:name="_ETM_Q10_465490"/>
      <w:bookmarkEnd w:id="6512"/>
      <w:r w:rsidRPr="00F01913">
        <w:rPr>
          <w:rtl/>
        </w:rPr>
        <w:t xml:space="preserve">על </w:t>
      </w:r>
      <w:bookmarkStart w:id="6513" w:name="_ETM_Q10_465639"/>
      <w:bookmarkEnd w:id="6513"/>
      <w:r w:rsidRPr="00F01913">
        <w:rPr>
          <w:rtl/>
        </w:rPr>
        <w:t xml:space="preserve">נפילת </w:t>
      </w:r>
      <w:bookmarkStart w:id="6514" w:name="_ETM_Q10_466330"/>
      <w:bookmarkEnd w:id="6514"/>
      <w:r w:rsidRPr="00F01913">
        <w:rPr>
          <w:rtl/>
        </w:rPr>
        <w:t>הבנים</w:t>
      </w:r>
      <w:r>
        <w:rPr>
          <w:rFonts w:hint="cs"/>
          <w:rtl/>
        </w:rPr>
        <w:t>.</w:t>
      </w:r>
      <w:r w:rsidRPr="00F01913">
        <w:rPr>
          <w:rtl/>
        </w:rPr>
        <w:t xml:space="preserve"> </w:t>
      </w:r>
      <w:bookmarkStart w:id="6515" w:name="_ETM_Q10_467360"/>
      <w:bookmarkEnd w:id="6515"/>
      <w:r>
        <w:rPr>
          <w:rFonts w:hint="cs"/>
          <w:rtl/>
        </w:rPr>
        <w:t>ליבנו עם ה</w:t>
      </w:r>
      <w:bookmarkStart w:id="6516" w:name="_ETM_Q10_467990"/>
      <w:bookmarkEnd w:id="6516"/>
      <w:r w:rsidRPr="00F01913">
        <w:rPr>
          <w:rtl/>
        </w:rPr>
        <w:t xml:space="preserve">משפחות </w:t>
      </w:r>
      <w:bookmarkStart w:id="6517" w:name="_ETM_Q10_468529"/>
      <w:bookmarkEnd w:id="6517"/>
      <w:r w:rsidRPr="00F01913">
        <w:rPr>
          <w:rtl/>
        </w:rPr>
        <w:t xml:space="preserve">היקרות </w:t>
      </w:r>
      <w:bookmarkStart w:id="6518" w:name="_ETM_Q10_468979"/>
      <w:bookmarkEnd w:id="6518"/>
      <w:r>
        <w:rPr>
          <w:rtl/>
        </w:rPr>
        <w:t>ברגעי</w:t>
      </w:r>
      <w:r>
        <w:rPr>
          <w:rFonts w:hint="cs"/>
          <w:rtl/>
        </w:rPr>
        <w:t>הן</w:t>
      </w:r>
      <w:r w:rsidRPr="00F01913">
        <w:rPr>
          <w:rtl/>
        </w:rPr>
        <w:t xml:space="preserve"> </w:t>
      </w:r>
      <w:bookmarkStart w:id="6519" w:name="_ETM_Q10_469400"/>
      <w:bookmarkEnd w:id="6519"/>
      <w:r w:rsidRPr="00F01913">
        <w:rPr>
          <w:rtl/>
        </w:rPr>
        <w:t>הקשים</w:t>
      </w:r>
      <w:r>
        <w:rPr>
          <w:rFonts w:hint="cs"/>
          <w:rtl/>
        </w:rPr>
        <w:t>,</w:t>
      </w:r>
      <w:r w:rsidRPr="00F01913">
        <w:rPr>
          <w:rtl/>
        </w:rPr>
        <w:t xml:space="preserve"> </w:t>
      </w:r>
      <w:bookmarkStart w:id="6520" w:name="_ETM_Q10_470419"/>
      <w:bookmarkEnd w:id="6520"/>
      <w:r w:rsidRPr="00F01913">
        <w:rPr>
          <w:rtl/>
        </w:rPr>
        <w:t>שולחים</w:t>
      </w:r>
      <w:r>
        <w:rPr>
          <w:rFonts w:hint="cs"/>
          <w:rtl/>
        </w:rPr>
        <w:t xml:space="preserve"> </w:t>
      </w:r>
      <w:bookmarkStart w:id="6521" w:name="_ETM_Q10_470810"/>
      <w:bookmarkEnd w:id="6521"/>
      <w:r w:rsidRPr="00F01913">
        <w:rPr>
          <w:rtl/>
        </w:rPr>
        <w:t xml:space="preserve">מכאן </w:t>
      </w:r>
      <w:bookmarkStart w:id="6522" w:name="_ETM_Q10_471110"/>
      <w:bookmarkEnd w:id="6522"/>
      <w:r>
        <w:rPr>
          <w:rtl/>
        </w:rPr>
        <w:t>אליה</w:t>
      </w:r>
      <w:r>
        <w:rPr>
          <w:rFonts w:hint="cs"/>
          <w:rtl/>
        </w:rPr>
        <w:t>ן</w:t>
      </w:r>
      <w:r w:rsidRPr="00F01913">
        <w:rPr>
          <w:rtl/>
        </w:rPr>
        <w:t xml:space="preserve"> </w:t>
      </w:r>
      <w:bookmarkStart w:id="6523" w:name="_ETM_Q10_471350"/>
      <w:bookmarkEnd w:id="6523"/>
      <w:r w:rsidRPr="00F01913">
        <w:rPr>
          <w:rtl/>
        </w:rPr>
        <w:t xml:space="preserve">חיבוק </w:t>
      </w:r>
      <w:bookmarkStart w:id="6524" w:name="_ETM_Q10_471800"/>
      <w:bookmarkEnd w:id="6524"/>
      <w:r w:rsidRPr="00F01913">
        <w:rPr>
          <w:rtl/>
        </w:rPr>
        <w:t xml:space="preserve">תומך </w:t>
      </w:r>
      <w:bookmarkStart w:id="6525" w:name="_ETM_Q10_472160"/>
      <w:bookmarkEnd w:id="6525"/>
      <w:r w:rsidRPr="00F01913">
        <w:rPr>
          <w:rtl/>
        </w:rPr>
        <w:t>ואוהב</w:t>
      </w:r>
      <w:r>
        <w:rPr>
          <w:rFonts w:hint="cs"/>
          <w:rtl/>
        </w:rPr>
        <w:t>.</w:t>
      </w:r>
      <w:r w:rsidRPr="00F01913">
        <w:rPr>
          <w:rtl/>
        </w:rPr>
        <w:t xml:space="preserve"> </w:t>
      </w:r>
      <w:bookmarkStart w:id="6526" w:name="_ETM_Q10_473690"/>
      <w:bookmarkEnd w:id="6526"/>
      <w:r w:rsidRPr="00F01913">
        <w:rPr>
          <w:rtl/>
        </w:rPr>
        <w:t>לצערנו</w:t>
      </w:r>
      <w:r>
        <w:rPr>
          <w:rFonts w:hint="cs"/>
          <w:rtl/>
        </w:rPr>
        <w:t>,</w:t>
      </w:r>
      <w:r w:rsidRPr="00F01913">
        <w:rPr>
          <w:rtl/>
        </w:rPr>
        <w:t xml:space="preserve"> </w:t>
      </w:r>
      <w:bookmarkStart w:id="6527" w:name="_ETM_Q10_474379"/>
      <w:bookmarkEnd w:id="6527"/>
      <w:r w:rsidRPr="00F01913">
        <w:rPr>
          <w:rtl/>
        </w:rPr>
        <w:t xml:space="preserve">גם </w:t>
      </w:r>
      <w:bookmarkStart w:id="6528" w:name="_ETM_Q10_474710"/>
      <w:bookmarkEnd w:id="6528"/>
      <w:r w:rsidRPr="00F01913">
        <w:rPr>
          <w:rtl/>
        </w:rPr>
        <w:t xml:space="preserve">בתקרית </w:t>
      </w:r>
      <w:bookmarkStart w:id="6529" w:name="_ETM_Q10_476170"/>
      <w:bookmarkEnd w:id="6529"/>
      <w:r w:rsidRPr="00F01913">
        <w:rPr>
          <w:rtl/>
        </w:rPr>
        <w:t>האחרונה</w:t>
      </w:r>
      <w:r>
        <w:rPr>
          <w:rFonts w:hint="cs"/>
          <w:rtl/>
        </w:rPr>
        <w:t xml:space="preserve">, אחד מהנופלים </w:t>
      </w:r>
      <w:r>
        <w:rPr>
          <w:rtl/>
        </w:rPr>
        <w:t>–</w:t>
      </w:r>
      <w:r>
        <w:rPr>
          <w:rFonts w:hint="cs"/>
          <w:rtl/>
        </w:rPr>
        <w:t xml:space="preserve"> </w:t>
      </w:r>
      <w:bookmarkStart w:id="6530" w:name="_ETM_Q10_478720"/>
      <w:bookmarkStart w:id="6531" w:name="_ETM_Q10_479020"/>
      <w:bookmarkStart w:id="6532" w:name="_ETM_Q10_479589"/>
      <w:bookmarkEnd w:id="6530"/>
      <w:bookmarkEnd w:id="6531"/>
      <w:bookmarkEnd w:id="6532"/>
      <w:r>
        <w:rPr>
          <w:rFonts w:hint="cs"/>
          <w:rtl/>
        </w:rPr>
        <w:t xml:space="preserve">אשתו היא חלק ממערכת </w:t>
      </w:r>
      <w:bookmarkStart w:id="6533" w:name="_ETM_Q10_480000"/>
      <w:bookmarkEnd w:id="6533"/>
      <w:r>
        <w:rPr>
          <w:rFonts w:hint="cs"/>
          <w:rtl/>
        </w:rPr>
        <w:t>הבריאות</w:t>
      </w:r>
      <w:r w:rsidR="00A324B2">
        <w:rPr>
          <w:rFonts w:hint="cs"/>
          <w:rtl/>
        </w:rPr>
        <w:t>,</w:t>
      </w:r>
      <w:r>
        <w:rPr>
          <w:rFonts w:hint="cs"/>
          <w:rtl/>
        </w:rPr>
        <w:t xml:space="preserve"> ועוד </w:t>
      </w:r>
      <w:proofErr w:type="spellStart"/>
      <w:r>
        <w:rPr>
          <w:rFonts w:hint="cs"/>
          <w:rtl/>
        </w:rPr>
        <w:t>ועוד</w:t>
      </w:r>
      <w:bookmarkStart w:id="6534" w:name="_ETM_Q10_480100"/>
      <w:bookmarkStart w:id="6535" w:name="_ETM_Q10_480339"/>
      <w:bookmarkStart w:id="6536" w:name="_ETM_Q10_480910"/>
      <w:bookmarkStart w:id="6537" w:name="_ETM_Q10_482370"/>
      <w:bookmarkStart w:id="6538" w:name="_ETM_Q10_483029"/>
      <w:bookmarkStart w:id="6539" w:name="_ETM_Q10_483419"/>
      <w:bookmarkStart w:id="6540" w:name="_ETM_Q10_483870"/>
      <w:bookmarkStart w:id="6541" w:name="_ETM_Q10_484140"/>
      <w:bookmarkStart w:id="6542" w:name="_ETM_Q10_485740"/>
      <w:bookmarkEnd w:id="6534"/>
      <w:bookmarkEnd w:id="6535"/>
      <w:bookmarkEnd w:id="6536"/>
      <w:bookmarkEnd w:id="6537"/>
      <w:bookmarkEnd w:id="6538"/>
      <w:bookmarkEnd w:id="6539"/>
      <w:bookmarkEnd w:id="6540"/>
      <w:bookmarkEnd w:id="6541"/>
      <w:bookmarkEnd w:id="6542"/>
      <w:proofErr w:type="spellEnd"/>
      <w:r>
        <w:rPr>
          <w:rFonts w:hint="cs"/>
          <w:rtl/>
        </w:rPr>
        <w:t xml:space="preserve">. </w:t>
      </w:r>
      <w:r w:rsidR="00A324B2">
        <w:rPr>
          <w:rFonts w:hint="cs"/>
          <w:rtl/>
        </w:rPr>
        <w:t>נ</w:t>
      </w:r>
      <w:r w:rsidRPr="00F01913">
        <w:rPr>
          <w:rtl/>
        </w:rPr>
        <w:t xml:space="preserve">שלח </w:t>
      </w:r>
      <w:bookmarkStart w:id="6543" w:name="_ETM_Q10_486339"/>
      <w:bookmarkEnd w:id="6543"/>
      <w:r w:rsidRPr="00F01913">
        <w:rPr>
          <w:rtl/>
        </w:rPr>
        <w:t xml:space="preserve">מכאן </w:t>
      </w:r>
      <w:bookmarkStart w:id="6544" w:name="_ETM_Q10_486700"/>
      <w:bookmarkEnd w:id="6544"/>
      <w:r w:rsidRPr="00F01913">
        <w:rPr>
          <w:rtl/>
        </w:rPr>
        <w:t xml:space="preserve">גם </w:t>
      </w:r>
      <w:bookmarkStart w:id="6545" w:name="_ETM_Q10_486879"/>
      <w:bookmarkEnd w:id="6545"/>
      <w:r w:rsidRPr="00F01913">
        <w:rPr>
          <w:rtl/>
        </w:rPr>
        <w:t xml:space="preserve">כן </w:t>
      </w:r>
      <w:bookmarkStart w:id="6546" w:name="_ETM_Q10_487029"/>
      <w:bookmarkEnd w:id="6546"/>
      <w:r w:rsidRPr="00F01913">
        <w:rPr>
          <w:rtl/>
        </w:rPr>
        <w:t xml:space="preserve">את </w:t>
      </w:r>
      <w:bookmarkStart w:id="6547" w:name="_ETM_Q10_487120"/>
      <w:bookmarkEnd w:id="6547"/>
      <w:r>
        <w:rPr>
          <w:rFonts w:hint="cs"/>
          <w:rtl/>
        </w:rPr>
        <w:t>איחולנו</w:t>
      </w:r>
      <w:r w:rsidRPr="00F01913">
        <w:rPr>
          <w:rtl/>
        </w:rPr>
        <w:t xml:space="preserve"> </w:t>
      </w:r>
      <w:bookmarkStart w:id="6548" w:name="_ETM_Q10_487540"/>
      <w:bookmarkEnd w:id="6548"/>
      <w:r>
        <w:rPr>
          <w:rFonts w:hint="cs"/>
          <w:rtl/>
        </w:rPr>
        <w:t>ותפילות</w:t>
      </w:r>
      <w:r w:rsidRPr="00F01913">
        <w:rPr>
          <w:rFonts w:hint="cs"/>
          <w:rtl/>
        </w:rPr>
        <w:t>ינ</w:t>
      </w:r>
      <w:r w:rsidRPr="00F01913">
        <w:rPr>
          <w:rFonts w:hint="eastAsia"/>
          <w:rtl/>
        </w:rPr>
        <w:t>ו</w:t>
      </w:r>
      <w:r w:rsidRPr="00F01913">
        <w:rPr>
          <w:rtl/>
        </w:rPr>
        <w:t xml:space="preserve"> </w:t>
      </w:r>
      <w:bookmarkStart w:id="6549" w:name="_ETM_Q10_488469"/>
      <w:bookmarkEnd w:id="6549"/>
      <w:r w:rsidRPr="00F01913">
        <w:rPr>
          <w:rtl/>
        </w:rPr>
        <w:t xml:space="preserve">לרפואתם </w:t>
      </w:r>
      <w:bookmarkStart w:id="6550" w:name="_ETM_Q10_489279"/>
      <w:bookmarkEnd w:id="6550"/>
      <w:r w:rsidRPr="00F01913">
        <w:rPr>
          <w:rtl/>
        </w:rPr>
        <w:t xml:space="preserve">במהרה </w:t>
      </w:r>
      <w:bookmarkStart w:id="6551" w:name="_ETM_Q10_489639"/>
      <w:bookmarkEnd w:id="6551"/>
      <w:r w:rsidRPr="00F01913">
        <w:rPr>
          <w:rtl/>
        </w:rPr>
        <w:t xml:space="preserve">של </w:t>
      </w:r>
      <w:bookmarkStart w:id="6552" w:name="_ETM_Q10_489789"/>
      <w:bookmarkEnd w:id="6552"/>
      <w:r w:rsidRPr="00F01913">
        <w:rPr>
          <w:rtl/>
        </w:rPr>
        <w:t xml:space="preserve">חיילי </w:t>
      </w:r>
      <w:bookmarkStart w:id="6553" w:name="_ETM_Q10_490539"/>
      <w:bookmarkEnd w:id="6553"/>
      <w:r w:rsidRPr="00F01913">
        <w:rPr>
          <w:rtl/>
        </w:rPr>
        <w:t xml:space="preserve">צה"ל </w:t>
      </w:r>
      <w:bookmarkStart w:id="6554" w:name="_ETM_Q10_491019"/>
      <w:bookmarkEnd w:id="6554"/>
      <w:r w:rsidRPr="00F01913">
        <w:rPr>
          <w:rtl/>
        </w:rPr>
        <w:t xml:space="preserve">שנפצעו </w:t>
      </w:r>
      <w:bookmarkStart w:id="6555" w:name="_ETM_Q10_491500"/>
      <w:bookmarkEnd w:id="6555"/>
      <w:r w:rsidRPr="00F01913">
        <w:rPr>
          <w:rtl/>
        </w:rPr>
        <w:t xml:space="preserve">בפעולות </w:t>
      </w:r>
      <w:bookmarkStart w:id="6556" w:name="_ETM_Q10_491920"/>
      <w:bookmarkEnd w:id="6556"/>
      <w:r w:rsidRPr="00F01913">
        <w:rPr>
          <w:rtl/>
        </w:rPr>
        <w:t xml:space="preserve">האחרונות </w:t>
      </w:r>
      <w:bookmarkStart w:id="6557" w:name="_ETM_Q10_492369"/>
      <w:bookmarkEnd w:id="6557"/>
      <w:r w:rsidRPr="00F01913">
        <w:rPr>
          <w:rtl/>
        </w:rPr>
        <w:t xml:space="preserve">בגבול </w:t>
      </w:r>
      <w:bookmarkStart w:id="6558" w:name="_ETM_Q10_492759"/>
      <w:bookmarkEnd w:id="6558"/>
      <w:r w:rsidRPr="00F01913">
        <w:rPr>
          <w:rtl/>
        </w:rPr>
        <w:t xml:space="preserve">הצפון </w:t>
      </w:r>
      <w:bookmarkStart w:id="6559" w:name="_ETM_Q10_493150"/>
      <w:bookmarkEnd w:id="6559"/>
      <w:r w:rsidRPr="00F01913">
        <w:rPr>
          <w:rtl/>
        </w:rPr>
        <w:t xml:space="preserve">וברצועת </w:t>
      </w:r>
      <w:bookmarkStart w:id="6560" w:name="_ETM_Q10_493599"/>
      <w:bookmarkEnd w:id="6560"/>
      <w:r w:rsidRPr="00F01913">
        <w:rPr>
          <w:rtl/>
        </w:rPr>
        <w:t>עזה</w:t>
      </w:r>
      <w:r>
        <w:rPr>
          <w:rFonts w:hint="cs"/>
          <w:rtl/>
        </w:rPr>
        <w:t>,</w:t>
      </w:r>
      <w:r w:rsidRPr="00F01913">
        <w:rPr>
          <w:rtl/>
        </w:rPr>
        <w:t xml:space="preserve"> </w:t>
      </w:r>
      <w:bookmarkStart w:id="6561" w:name="_ETM_Q10_495009"/>
      <w:bookmarkEnd w:id="6561"/>
      <w:r w:rsidRPr="00F01913">
        <w:rPr>
          <w:rtl/>
        </w:rPr>
        <w:t>ו</w:t>
      </w:r>
      <w:r w:rsidR="00A324B2">
        <w:rPr>
          <w:rFonts w:hint="cs"/>
          <w:rtl/>
        </w:rPr>
        <w:t xml:space="preserve">אנו </w:t>
      </w:r>
      <w:r w:rsidRPr="00F01913">
        <w:rPr>
          <w:rtl/>
        </w:rPr>
        <w:t xml:space="preserve">מייחלים </w:t>
      </w:r>
      <w:bookmarkStart w:id="6562" w:name="_ETM_Q10_495580"/>
      <w:bookmarkEnd w:id="6562"/>
      <w:r w:rsidRPr="00F01913">
        <w:rPr>
          <w:rtl/>
        </w:rPr>
        <w:t xml:space="preserve">שבעזרת </w:t>
      </w:r>
      <w:bookmarkStart w:id="6563" w:name="_ETM_Q10_496000"/>
      <w:bookmarkEnd w:id="6563"/>
      <w:r w:rsidRPr="00F01913">
        <w:rPr>
          <w:rtl/>
        </w:rPr>
        <w:t xml:space="preserve">השם </w:t>
      </w:r>
      <w:bookmarkStart w:id="6564" w:name="_ETM_Q10_496180"/>
      <w:bookmarkEnd w:id="6564"/>
      <w:r w:rsidRPr="00F01913">
        <w:rPr>
          <w:rtl/>
        </w:rPr>
        <w:t>יחלימו</w:t>
      </w:r>
      <w:r>
        <w:rPr>
          <w:rFonts w:hint="cs"/>
          <w:rtl/>
        </w:rPr>
        <w:t>,</w:t>
      </w:r>
      <w:r w:rsidRPr="00F01913">
        <w:rPr>
          <w:rtl/>
        </w:rPr>
        <w:t xml:space="preserve"> </w:t>
      </w:r>
      <w:bookmarkStart w:id="6565" w:name="_ETM_Q10_497110"/>
      <w:bookmarkEnd w:id="6565"/>
      <w:r>
        <w:rPr>
          <w:rFonts w:hint="cs"/>
          <w:rtl/>
        </w:rPr>
        <w:t>י</w:t>
      </w:r>
      <w:r w:rsidR="00A324B2">
        <w:rPr>
          <w:rFonts w:hint="cs"/>
          <w:rtl/>
        </w:rPr>
        <w:t>י</w:t>
      </w:r>
      <w:r>
        <w:rPr>
          <w:rFonts w:hint="cs"/>
          <w:rtl/>
        </w:rPr>
        <w:t>רפאו</w:t>
      </w:r>
      <w:r w:rsidRPr="00F01913">
        <w:rPr>
          <w:rtl/>
        </w:rPr>
        <w:t xml:space="preserve"> </w:t>
      </w:r>
      <w:bookmarkStart w:id="6566" w:name="_ETM_Q10_497619"/>
      <w:bookmarkEnd w:id="6566"/>
      <w:r w:rsidRPr="00F01913">
        <w:rPr>
          <w:rtl/>
        </w:rPr>
        <w:t xml:space="preserve">ויחזרו </w:t>
      </w:r>
      <w:bookmarkStart w:id="6567" w:name="_ETM_Q10_498130"/>
      <w:bookmarkEnd w:id="6567"/>
      <w:r w:rsidRPr="00F01913">
        <w:rPr>
          <w:rtl/>
        </w:rPr>
        <w:t>לאיתנם</w:t>
      </w:r>
      <w:r>
        <w:rPr>
          <w:rFonts w:hint="cs"/>
          <w:rtl/>
        </w:rPr>
        <w:t>.</w:t>
      </w:r>
      <w:r w:rsidRPr="00F01913">
        <w:rPr>
          <w:rtl/>
        </w:rPr>
        <w:t xml:space="preserve"> </w:t>
      </w:r>
      <w:bookmarkStart w:id="6568" w:name="_ETM_Q10_500410"/>
      <w:bookmarkEnd w:id="6568"/>
      <w:r w:rsidRPr="00F01913">
        <w:rPr>
          <w:rtl/>
        </w:rPr>
        <w:t>וכמובן</w:t>
      </w:r>
      <w:r>
        <w:rPr>
          <w:rFonts w:hint="cs"/>
          <w:rtl/>
        </w:rPr>
        <w:t>,</w:t>
      </w:r>
      <w:r w:rsidRPr="00F01913">
        <w:rPr>
          <w:rtl/>
        </w:rPr>
        <w:t xml:space="preserve"> </w:t>
      </w:r>
      <w:bookmarkStart w:id="6569" w:name="_ETM_Q10_501519"/>
      <w:bookmarkEnd w:id="6569"/>
      <w:r w:rsidRPr="00F01913">
        <w:rPr>
          <w:rtl/>
        </w:rPr>
        <w:t xml:space="preserve">התפילה </w:t>
      </w:r>
      <w:bookmarkStart w:id="6570" w:name="_ETM_Q10_502180"/>
      <w:bookmarkStart w:id="6571" w:name="_ETM_Q10_502869"/>
      <w:bookmarkEnd w:id="6570"/>
      <w:bookmarkEnd w:id="6571"/>
      <w:r>
        <w:rPr>
          <w:rFonts w:hint="cs"/>
          <w:rtl/>
        </w:rPr>
        <w:t xml:space="preserve">הקבועה </w:t>
      </w:r>
      <w:r w:rsidRPr="00F01913">
        <w:rPr>
          <w:rtl/>
        </w:rPr>
        <w:t xml:space="preserve">שנמצאת </w:t>
      </w:r>
      <w:bookmarkStart w:id="6572" w:name="_ETM_Q10_503380"/>
      <w:bookmarkEnd w:id="6572"/>
      <w:r>
        <w:rPr>
          <w:rFonts w:hint="cs"/>
          <w:rtl/>
        </w:rPr>
        <w:t>למול עינינו</w:t>
      </w:r>
      <w:r w:rsidRPr="00F01913">
        <w:rPr>
          <w:rtl/>
        </w:rPr>
        <w:t xml:space="preserve"> </w:t>
      </w:r>
      <w:bookmarkStart w:id="6573" w:name="_ETM_Q10_503859"/>
      <w:bookmarkEnd w:id="6573"/>
      <w:r w:rsidRPr="00F01913">
        <w:rPr>
          <w:rtl/>
        </w:rPr>
        <w:t>תמיד</w:t>
      </w:r>
      <w:r>
        <w:rPr>
          <w:rFonts w:hint="cs"/>
          <w:rtl/>
        </w:rPr>
        <w:t>:</w:t>
      </w:r>
      <w:r w:rsidRPr="00F01913">
        <w:rPr>
          <w:rtl/>
        </w:rPr>
        <w:t xml:space="preserve"> </w:t>
      </w:r>
      <w:bookmarkStart w:id="6574" w:name="_ETM_Q10_504789"/>
      <w:bookmarkEnd w:id="6574"/>
      <w:r>
        <w:rPr>
          <w:rtl/>
        </w:rPr>
        <w:t>חזרת</w:t>
      </w:r>
      <w:r>
        <w:rPr>
          <w:rFonts w:hint="cs"/>
          <w:rtl/>
        </w:rPr>
        <w:t>ם</w:t>
      </w:r>
      <w:r w:rsidRPr="00F01913">
        <w:rPr>
          <w:rtl/>
        </w:rPr>
        <w:t xml:space="preserve"> </w:t>
      </w:r>
      <w:bookmarkStart w:id="6575" w:name="_ETM_Q10_505599"/>
      <w:bookmarkEnd w:id="6575"/>
      <w:r w:rsidRPr="00F01913">
        <w:rPr>
          <w:rtl/>
        </w:rPr>
        <w:t xml:space="preserve">של </w:t>
      </w:r>
      <w:bookmarkStart w:id="6576" w:name="_ETM_Q10_505839"/>
      <w:bookmarkEnd w:id="6576"/>
      <w:r w:rsidRPr="00F01913">
        <w:rPr>
          <w:rtl/>
        </w:rPr>
        <w:t xml:space="preserve">החטופים </w:t>
      </w:r>
      <w:bookmarkStart w:id="6577" w:name="_ETM_Q10_507009"/>
      <w:bookmarkEnd w:id="6577"/>
      <w:r w:rsidRPr="00F01913">
        <w:rPr>
          <w:rtl/>
        </w:rPr>
        <w:t>השבויים</w:t>
      </w:r>
      <w:r>
        <w:rPr>
          <w:rFonts w:hint="cs"/>
          <w:rtl/>
        </w:rPr>
        <w:t xml:space="preserve"> </w:t>
      </w:r>
      <w:bookmarkStart w:id="6578" w:name="_ETM_Q10_507880"/>
      <w:bookmarkEnd w:id="6578"/>
      <w:r w:rsidRPr="00F01913">
        <w:rPr>
          <w:rtl/>
        </w:rPr>
        <w:t xml:space="preserve">שנמצאים </w:t>
      </w:r>
      <w:bookmarkStart w:id="6579" w:name="_ETM_Q10_508789"/>
      <w:bookmarkEnd w:id="6579"/>
      <w:r w:rsidRPr="00F01913">
        <w:rPr>
          <w:rtl/>
        </w:rPr>
        <w:t xml:space="preserve">בידי </w:t>
      </w:r>
      <w:bookmarkStart w:id="6580" w:name="_ETM_Q10_509089"/>
      <w:bookmarkEnd w:id="6580"/>
      <w:r w:rsidRPr="00F01913">
        <w:rPr>
          <w:rtl/>
        </w:rPr>
        <w:t>המחבלים</w:t>
      </w:r>
      <w:r>
        <w:rPr>
          <w:rFonts w:hint="cs"/>
          <w:rtl/>
        </w:rPr>
        <w:t xml:space="preserve"> </w:t>
      </w:r>
      <w:r>
        <w:rPr>
          <w:rFonts w:hint="eastAsia"/>
          <w:rtl/>
        </w:rPr>
        <w:t>–</w:t>
      </w:r>
      <w:r w:rsidRPr="00F01913">
        <w:rPr>
          <w:rtl/>
        </w:rPr>
        <w:t xml:space="preserve"> </w:t>
      </w:r>
      <w:bookmarkStart w:id="6581" w:name="_ETM_Q10_510409"/>
      <w:bookmarkEnd w:id="6581"/>
      <w:r w:rsidRPr="00F01913">
        <w:rPr>
          <w:rtl/>
        </w:rPr>
        <w:t xml:space="preserve">שיחזרו </w:t>
      </w:r>
      <w:bookmarkStart w:id="6582" w:name="_ETM_Q10_511039"/>
      <w:bookmarkEnd w:id="6582"/>
      <w:r w:rsidRPr="00F01913">
        <w:rPr>
          <w:rtl/>
        </w:rPr>
        <w:t xml:space="preserve">במהרה </w:t>
      </w:r>
      <w:bookmarkStart w:id="6583" w:name="_ETM_Q10_511429"/>
      <w:bookmarkEnd w:id="6583"/>
      <w:r w:rsidRPr="00F01913">
        <w:rPr>
          <w:rtl/>
        </w:rPr>
        <w:t xml:space="preserve">בריאים </w:t>
      </w:r>
      <w:bookmarkStart w:id="6584" w:name="_ETM_Q10_511699"/>
      <w:bookmarkEnd w:id="6584"/>
      <w:r w:rsidRPr="00F01913">
        <w:rPr>
          <w:rtl/>
        </w:rPr>
        <w:t>ושלמים</w:t>
      </w:r>
      <w:r>
        <w:rPr>
          <w:rFonts w:hint="cs"/>
          <w:rtl/>
        </w:rPr>
        <w:t>.</w:t>
      </w:r>
      <w:r w:rsidRPr="00F01913">
        <w:rPr>
          <w:rtl/>
        </w:rPr>
        <w:t xml:space="preserve"> </w:t>
      </w:r>
      <w:bookmarkStart w:id="6585" w:name="_ETM_Q10_512300"/>
      <w:bookmarkStart w:id="6586" w:name="_ETM_Q10_513719"/>
      <w:bookmarkEnd w:id="6585"/>
      <w:bookmarkEnd w:id="6586"/>
    </w:p>
    <w:p w:rsidR="00515B1F" w:rsidRDefault="00515B1F" w:rsidP="00DE5A79">
      <w:pPr>
        <w:rPr>
          <w:rtl/>
        </w:rPr>
      </w:pPr>
      <w:bookmarkStart w:id="6587" w:name="_ETM_Q10_510718"/>
      <w:bookmarkStart w:id="6588" w:name="_ETM_Q10_510811"/>
      <w:bookmarkEnd w:id="6587"/>
      <w:bookmarkEnd w:id="6588"/>
    </w:p>
    <w:p w:rsidR="00515B1F" w:rsidRDefault="00515B1F" w:rsidP="00DE5A79">
      <w:pPr>
        <w:pStyle w:val="af8"/>
        <w:rPr>
          <w:rtl/>
        </w:rPr>
      </w:pPr>
      <w:bookmarkStart w:id="6589" w:name="ET_yor_6598_17"/>
      <w:r w:rsidRPr="009A6287">
        <w:rPr>
          <w:rStyle w:val="TagStyle"/>
          <w:rtl/>
        </w:rPr>
        <w:t xml:space="preserve"> &lt;&lt; יור &gt;&gt;</w:t>
      </w:r>
      <w:r w:rsidRPr="00BF180C">
        <w:rPr>
          <w:rStyle w:val="TagStyle"/>
          <w:rtl/>
        </w:rPr>
        <w:t xml:space="preserve"> </w:t>
      </w:r>
      <w:r>
        <w:rPr>
          <w:rtl/>
        </w:rPr>
        <w:t>היו"ר משה סולומון:</w:t>
      </w:r>
      <w:r w:rsidRPr="00BF180C">
        <w:rPr>
          <w:rStyle w:val="TagStyle"/>
          <w:rtl/>
        </w:rPr>
        <w:t xml:space="preserve"> </w:t>
      </w:r>
      <w:r w:rsidRPr="009A6287">
        <w:rPr>
          <w:rStyle w:val="TagStyle"/>
          <w:rtl/>
        </w:rPr>
        <w:t xml:space="preserve">&lt;&lt; יור &gt;&gt; </w:t>
      </w:r>
      <w:r>
        <w:rPr>
          <w:rtl/>
        </w:rPr>
        <w:t xml:space="preserve">   </w:t>
      </w:r>
      <w:bookmarkEnd w:id="6589"/>
    </w:p>
    <w:p w:rsidR="00515B1F" w:rsidRDefault="00515B1F" w:rsidP="00DE5A79">
      <w:pPr>
        <w:rPr>
          <w:rtl/>
        </w:rPr>
      </w:pPr>
    </w:p>
    <w:p w:rsidR="00515B1F" w:rsidRDefault="00515B1F" w:rsidP="00DE5A79">
      <w:pPr>
        <w:rPr>
          <w:rtl/>
        </w:rPr>
      </w:pPr>
      <w:bookmarkStart w:id="6590" w:name="_ETM_Q10_513648"/>
      <w:bookmarkEnd w:id="6590"/>
      <w:r>
        <w:rPr>
          <w:rFonts w:hint="cs"/>
          <w:rtl/>
        </w:rPr>
        <w:t>אמן.</w:t>
      </w:r>
    </w:p>
    <w:p w:rsidR="00515B1F" w:rsidRDefault="00515B1F" w:rsidP="00DE5A79">
      <w:pPr>
        <w:rPr>
          <w:rtl/>
        </w:rPr>
      </w:pPr>
    </w:p>
    <w:p w:rsidR="00515B1F" w:rsidRDefault="00515B1F" w:rsidP="00DE5A79">
      <w:pPr>
        <w:pStyle w:val="-"/>
        <w:rPr>
          <w:rtl/>
        </w:rPr>
      </w:pPr>
      <w:bookmarkStart w:id="6591" w:name="ET_speakercontinue_6584_18"/>
      <w:r w:rsidRPr="009A6287">
        <w:rPr>
          <w:rStyle w:val="TagStyle"/>
          <w:rtl/>
        </w:rPr>
        <w:t xml:space="preserve"> &lt;&lt; דובר_המשך &gt;&gt;</w:t>
      </w:r>
      <w:r w:rsidRPr="00BF180C">
        <w:rPr>
          <w:rStyle w:val="TagStyle"/>
          <w:rtl/>
        </w:rPr>
        <w:t xml:space="preserve"> </w:t>
      </w:r>
      <w:r>
        <w:rPr>
          <w:rtl/>
        </w:rPr>
        <w:t>שר הבריאות אוריאל בוסו:</w:t>
      </w:r>
      <w:r w:rsidRPr="00BF180C">
        <w:rPr>
          <w:rStyle w:val="TagStyle"/>
          <w:rtl/>
        </w:rPr>
        <w:t xml:space="preserve"> </w:t>
      </w:r>
      <w:r w:rsidRPr="009A6287">
        <w:rPr>
          <w:rStyle w:val="TagStyle"/>
          <w:rtl/>
        </w:rPr>
        <w:t xml:space="preserve">&lt;&lt; דובר_המשך &gt;&gt; </w:t>
      </w:r>
      <w:r>
        <w:rPr>
          <w:rtl/>
        </w:rPr>
        <w:t xml:space="preserve">   </w:t>
      </w:r>
      <w:bookmarkEnd w:id="6591"/>
    </w:p>
    <w:p w:rsidR="00515B1F" w:rsidRPr="00BF180C" w:rsidRDefault="00515B1F" w:rsidP="00DE5A79">
      <w:pPr>
        <w:ind w:firstLine="0"/>
        <w:rPr>
          <w:rtl/>
        </w:rPr>
      </w:pPr>
    </w:p>
    <w:p w:rsidR="00515B1F" w:rsidRDefault="00515B1F" w:rsidP="00DE5A79">
      <w:pPr>
        <w:rPr>
          <w:rtl/>
        </w:rPr>
      </w:pPr>
      <w:bookmarkStart w:id="6592" w:name="_ETM_Q10_510988"/>
      <w:bookmarkStart w:id="6593" w:name="_ETM_Q10_511050"/>
      <w:bookmarkEnd w:id="6592"/>
      <w:bookmarkEnd w:id="6593"/>
      <w:r w:rsidRPr="00F01913">
        <w:rPr>
          <w:rtl/>
        </w:rPr>
        <w:t xml:space="preserve">אני </w:t>
      </w:r>
      <w:bookmarkStart w:id="6594" w:name="_ETM_Q10_514019"/>
      <w:bookmarkEnd w:id="6594"/>
      <w:r w:rsidRPr="00F01913">
        <w:rPr>
          <w:rtl/>
        </w:rPr>
        <w:t xml:space="preserve">מתכבד </w:t>
      </w:r>
      <w:bookmarkStart w:id="6595" w:name="_ETM_Q10_514379"/>
      <w:bookmarkEnd w:id="6595"/>
      <w:r w:rsidRPr="00F01913">
        <w:rPr>
          <w:rtl/>
        </w:rPr>
        <w:t xml:space="preserve">להציג </w:t>
      </w:r>
      <w:bookmarkStart w:id="6596" w:name="_ETM_Q10_514649"/>
      <w:bookmarkEnd w:id="6596"/>
      <w:r w:rsidRPr="00F01913">
        <w:rPr>
          <w:rtl/>
        </w:rPr>
        <w:t xml:space="preserve">בפני </w:t>
      </w:r>
      <w:bookmarkStart w:id="6597" w:name="_ETM_Q10_514890"/>
      <w:bookmarkEnd w:id="6597"/>
      <w:r w:rsidRPr="00F01913">
        <w:rPr>
          <w:rtl/>
        </w:rPr>
        <w:t xml:space="preserve">הכנסת </w:t>
      </w:r>
      <w:bookmarkStart w:id="6598" w:name="_ETM_Q10_515250"/>
      <w:bookmarkEnd w:id="6598"/>
      <w:r w:rsidRPr="00F01913">
        <w:rPr>
          <w:rtl/>
        </w:rPr>
        <w:t xml:space="preserve">לקריאה </w:t>
      </w:r>
      <w:bookmarkStart w:id="6599" w:name="_ETM_Q10_515519"/>
      <w:bookmarkEnd w:id="6599"/>
      <w:r w:rsidRPr="00F01913">
        <w:rPr>
          <w:rtl/>
        </w:rPr>
        <w:t xml:space="preserve">ראשונה </w:t>
      </w:r>
      <w:bookmarkStart w:id="6600" w:name="_ETM_Q10_515940"/>
      <w:bookmarkEnd w:id="6600"/>
      <w:r w:rsidRPr="00F01913">
        <w:rPr>
          <w:rtl/>
        </w:rPr>
        <w:t xml:space="preserve">את </w:t>
      </w:r>
      <w:bookmarkStart w:id="6601" w:name="_ETM_Q10_516089"/>
      <w:bookmarkEnd w:id="6601"/>
      <w:r>
        <w:rPr>
          <w:rtl/>
          <w:lang w:eastAsia="he-IL"/>
        </w:rPr>
        <w:t>הצעת חוק לתיקון פקודת הרוקחים (תיקון מס' 37), התשפ"ד</w:t>
      </w:r>
      <w:r>
        <w:rPr>
          <w:rFonts w:hint="cs"/>
          <w:rtl/>
          <w:lang w:eastAsia="he-IL"/>
        </w:rPr>
        <w:t>–</w:t>
      </w:r>
      <w:r>
        <w:rPr>
          <w:rtl/>
          <w:lang w:eastAsia="he-IL"/>
        </w:rPr>
        <w:t>2024</w:t>
      </w:r>
      <w:bookmarkStart w:id="6602" w:name="_ETM_Q10_517251"/>
      <w:bookmarkStart w:id="6603" w:name="_ETM_Q10_518169"/>
      <w:bookmarkStart w:id="6604" w:name="_ETM_Q10_518283"/>
      <w:bookmarkStart w:id="6605" w:name="_ETM_Q10_521399"/>
      <w:bookmarkEnd w:id="6602"/>
      <w:bookmarkEnd w:id="6603"/>
      <w:bookmarkEnd w:id="6604"/>
      <w:bookmarkEnd w:id="6605"/>
      <w:r>
        <w:rPr>
          <w:rFonts w:hint="cs"/>
          <w:rtl/>
          <w:lang w:eastAsia="he-IL"/>
        </w:rPr>
        <w:t xml:space="preserve">. </w:t>
      </w:r>
      <w:r w:rsidRPr="00F01913">
        <w:rPr>
          <w:rtl/>
        </w:rPr>
        <w:t xml:space="preserve">הצעת </w:t>
      </w:r>
      <w:bookmarkStart w:id="6606" w:name="_ETM_Q10_521850"/>
      <w:bookmarkEnd w:id="6606"/>
      <w:r>
        <w:rPr>
          <w:rFonts w:hint="cs"/>
          <w:rtl/>
        </w:rPr>
        <w:t>ה</w:t>
      </w:r>
      <w:r w:rsidRPr="00F01913">
        <w:rPr>
          <w:rtl/>
        </w:rPr>
        <w:t xml:space="preserve">חוק </w:t>
      </w:r>
      <w:bookmarkStart w:id="6607" w:name="_ETM_Q10_523020"/>
      <w:bookmarkStart w:id="6608" w:name="_ETM_Q10_523680"/>
      <w:bookmarkEnd w:id="6607"/>
      <w:bookmarkEnd w:id="6608"/>
      <w:r w:rsidRPr="00F01913">
        <w:rPr>
          <w:rtl/>
        </w:rPr>
        <w:t xml:space="preserve">המוצעת </w:t>
      </w:r>
      <w:bookmarkStart w:id="6609" w:name="_ETM_Q10_524129"/>
      <w:bookmarkEnd w:id="6609"/>
      <w:r w:rsidRPr="00F01913">
        <w:rPr>
          <w:rtl/>
        </w:rPr>
        <w:t xml:space="preserve">גובשה </w:t>
      </w:r>
      <w:bookmarkStart w:id="6610" w:name="_ETM_Q10_524460"/>
      <w:bookmarkEnd w:id="6610"/>
      <w:r>
        <w:rPr>
          <w:rtl/>
        </w:rPr>
        <w:t>ע</w:t>
      </w:r>
      <w:bookmarkStart w:id="6611" w:name="_ETM_Q10_524700"/>
      <w:bookmarkEnd w:id="6611"/>
      <w:r>
        <w:rPr>
          <w:rFonts w:hint="cs"/>
          <w:rtl/>
        </w:rPr>
        <w:t xml:space="preserve">ל ידי </w:t>
      </w:r>
      <w:r w:rsidRPr="00F01913">
        <w:rPr>
          <w:rtl/>
        </w:rPr>
        <w:t xml:space="preserve">משרד </w:t>
      </w:r>
      <w:bookmarkStart w:id="6612" w:name="_ETM_Q10_525000"/>
      <w:bookmarkEnd w:id="6612"/>
      <w:r w:rsidRPr="00F01913">
        <w:rPr>
          <w:rtl/>
        </w:rPr>
        <w:t xml:space="preserve">הבריאות </w:t>
      </w:r>
      <w:bookmarkStart w:id="6613" w:name="_ETM_Q10_525300"/>
      <w:bookmarkEnd w:id="6613"/>
      <w:r w:rsidRPr="00F01913">
        <w:rPr>
          <w:rtl/>
        </w:rPr>
        <w:t xml:space="preserve">בהמשך </w:t>
      </w:r>
      <w:bookmarkStart w:id="6614" w:name="_ETM_Q10_525750"/>
      <w:bookmarkEnd w:id="6614"/>
      <w:r w:rsidRPr="00F01913">
        <w:rPr>
          <w:rtl/>
        </w:rPr>
        <w:t xml:space="preserve">להחלטת </w:t>
      </w:r>
      <w:bookmarkStart w:id="6615" w:name="_ETM_Q10_526680"/>
      <w:bookmarkEnd w:id="6615"/>
      <w:r w:rsidRPr="00F01913">
        <w:rPr>
          <w:rtl/>
        </w:rPr>
        <w:t xml:space="preserve">ועדת </w:t>
      </w:r>
      <w:bookmarkStart w:id="6616" w:name="_ETM_Q10_527129"/>
      <w:bookmarkEnd w:id="6616"/>
      <w:r w:rsidRPr="00F01913">
        <w:rPr>
          <w:rtl/>
        </w:rPr>
        <w:t xml:space="preserve">שרים </w:t>
      </w:r>
      <w:bookmarkStart w:id="6617" w:name="_ETM_Q10_527430"/>
      <w:bookmarkEnd w:id="6617"/>
      <w:r w:rsidRPr="00F01913">
        <w:rPr>
          <w:rtl/>
        </w:rPr>
        <w:t xml:space="preserve">למאבק </w:t>
      </w:r>
      <w:bookmarkStart w:id="6618" w:name="_ETM_Q10_527820"/>
      <w:bookmarkEnd w:id="6618"/>
      <w:r w:rsidRPr="00F01913">
        <w:rPr>
          <w:rtl/>
        </w:rPr>
        <w:t xml:space="preserve">ביוקר </w:t>
      </w:r>
      <w:bookmarkStart w:id="6619" w:name="_ETM_Q10_528210"/>
      <w:bookmarkEnd w:id="6619"/>
      <w:r w:rsidRPr="00F01913">
        <w:rPr>
          <w:rtl/>
        </w:rPr>
        <w:t xml:space="preserve">המחיה </w:t>
      </w:r>
      <w:bookmarkStart w:id="6620" w:name="_ETM_Q10_529020"/>
      <w:bookmarkEnd w:id="6620"/>
      <w:r w:rsidRPr="00F01913">
        <w:rPr>
          <w:rtl/>
        </w:rPr>
        <w:t xml:space="preserve">מיום </w:t>
      </w:r>
      <w:bookmarkStart w:id="6621" w:name="_ETM_Q10_529350"/>
      <w:bookmarkEnd w:id="6621"/>
      <w:r>
        <w:rPr>
          <w:rFonts w:hint="cs"/>
          <w:rtl/>
        </w:rPr>
        <w:t>29 בפברואר 2024,</w:t>
      </w:r>
      <w:bookmarkStart w:id="6622" w:name="_ETM_Q10_529036"/>
      <w:bookmarkStart w:id="6623" w:name="_ETM_Q10_529142"/>
      <w:bookmarkStart w:id="6624" w:name="_ETM_Q10_529346"/>
      <w:bookmarkStart w:id="6625" w:name="_ETM_Q10_529490"/>
      <w:bookmarkStart w:id="6626" w:name="_ETM_Q10_530962"/>
      <w:bookmarkStart w:id="6627" w:name="_ETM_Q10_531098"/>
      <w:bookmarkEnd w:id="6622"/>
      <w:bookmarkEnd w:id="6623"/>
      <w:bookmarkEnd w:id="6624"/>
      <w:bookmarkEnd w:id="6625"/>
      <w:bookmarkEnd w:id="6626"/>
      <w:bookmarkEnd w:id="6627"/>
      <w:r>
        <w:rPr>
          <w:rFonts w:hint="cs"/>
          <w:rtl/>
        </w:rPr>
        <w:t xml:space="preserve"> </w:t>
      </w:r>
      <w:r w:rsidRPr="00F01913">
        <w:rPr>
          <w:rtl/>
        </w:rPr>
        <w:t xml:space="preserve">בהמשך </w:t>
      </w:r>
      <w:bookmarkStart w:id="6628" w:name="_ETM_Q10_532140"/>
      <w:bookmarkEnd w:id="6628"/>
      <w:r w:rsidRPr="00F01913">
        <w:rPr>
          <w:rtl/>
        </w:rPr>
        <w:t xml:space="preserve">למדיניות </w:t>
      </w:r>
      <w:bookmarkStart w:id="6629" w:name="_ETM_Q10_532589"/>
      <w:bookmarkEnd w:id="6629"/>
      <w:r w:rsidRPr="00F01913">
        <w:rPr>
          <w:rtl/>
        </w:rPr>
        <w:t xml:space="preserve">הממשלה </w:t>
      </w:r>
      <w:bookmarkStart w:id="6630" w:name="_ETM_Q10_533430"/>
      <w:bookmarkEnd w:id="6630"/>
      <w:r w:rsidRPr="00F01913">
        <w:rPr>
          <w:rtl/>
        </w:rPr>
        <w:t xml:space="preserve">להסרת </w:t>
      </w:r>
      <w:bookmarkStart w:id="6631" w:name="_ETM_Q10_534120"/>
      <w:bookmarkEnd w:id="6631"/>
      <w:r w:rsidRPr="00F01913">
        <w:rPr>
          <w:rtl/>
        </w:rPr>
        <w:t xml:space="preserve">חסמים </w:t>
      </w:r>
      <w:bookmarkStart w:id="6632" w:name="_ETM_Q10_534379"/>
      <w:bookmarkStart w:id="6633" w:name="_ETM_Q10_534710"/>
      <w:bookmarkEnd w:id="6632"/>
      <w:bookmarkEnd w:id="6633"/>
      <w:r w:rsidRPr="00F01913">
        <w:rPr>
          <w:rtl/>
        </w:rPr>
        <w:t>רגולטורי</w:t>
      </w:r>
      <w:r>
        <w:rPr>
          <w:rFonts w:hint="cs"/>
          <w:rtl/>
        </w:rPr>
        <w:t>י</w:t>
      </w:r>
      <w:r w:rsidRPr="00F01913">
        <w:rPr>
          <w:rtl/>
        </w:rPr>
        <w:t xml:space="preserve">ם </w:t>
      </w:r>
      <w:bookmarkStart w:id="6634" w:name="_ETM_Q10_535909"/>
      <w:bookmarkEnd w:id="6634"/>
      <w:r w:rsidRPr="00F01913">
        <w:rPr>
          <w:rtl/>
        </w:rPr>
        <w:t xml:space="preserve">והורדת </w:t>
      </w:r>
      <w:bookmarkStart w:id="6635" w:name="_ETM_Q10_536929"/>
      <w:bookmarkEnd w:id="6635"/>
      <w:r w:rsidRPr="00F01913">
        <w:rPr>
          <w:rtl/>
        </w:rPr>
        <w:t xml:space="preserve">יוקר </w:t>
      </w:r>
      <w:bookmarkStart w:id="6636" w:name="_ETM_Q10_537319"/>
      <w:bookmarkEnd w:id="6636"/>
      <w:r w:rsidRPr="00F01913">
        <w:rPr>
          <w:rtl/>
        </w:rPr>
        <w:t xml:space="preserve">המחיה </w:t>
      </w:r>
      <w:bookmarkStart w:id="6637" w:name="_ETM_Q10_538159"/>
      <w:bookmarkEnd w:id="6637"/>
      <w:r w:rsidRPr="00F01913">
        <w:rPr>
          <w:rtl/>
        </w:rPr>
        <w:t xml:space="preserve">של </w:t>
      </w:r>
      <w:bookmarkStart w:id="6638" w:name="_ETM_Q10_538370"/>
      <w:bookmarkEnd w:id="6638"/>
      <w:r w:rsidRPr="00F01913">
        <w:rPr>
          <w:rtl/>
        </w:rPr>
        <w:t xml:space="preserve">מוצרי </w:t>
      </w:r>
      <w:bookmarkStart w:id="6639" w:name="_ETM_Q10_538789"/>
      <w:bookmarkEnd w:id="6639"/>
      <w:r w:rsidRPr="00F01913">
        <w:rPr>
          <w:rtl/>
        </w:rPr>
        <w:t xml:space="preserve">הצריכה </w:t>
      </w:r>
      <w:bookmarkStart w:id="6640" w:name="_ETM_Q10_539929"/>
      <w:bookmarkEnd w:id="6640"/>
      <w:r>
        <w:rPr>
          <w:rFonts w:hint="cs"/>
          <w:rtl/>
        </w:rPr>
        <w:t>לטובת</w:t>
      </w:r>
      <w:r w:rsidRPr="00F01913">
        <w:rPr>
          <w:rtl/>
        </w:rPr>
        <w:t xml:space="preserve"> </w:t>
      </w:r>
      <w:bookmarkStart w:id="6641" w:name="_ETM_Q10_540909"/>
      <w:bookmarkEnd w:id="6641"/>
      <w:r w:rsidRPr="00F01913">
        <w:rPr>
          <w:rtl/>
        </w:rPr>
        <w:t xml:space="preserve">אזרחי </w:t>
      </w:r>
      <w:bookmarkStart w:id="6642" w:name="_ETM_Q10_541329"/>
      <w:bookmarkEnd w:id="6642"/>
      <w:r w:rsidRPr="00F01913">
        <w:rPr>
          <w:rtl/>
        </w:rPr>
        <w:t>ישראל</w:t>
      </w:r>
      <w:r>
        <w:rPr>
          <w:rFonts w:hint="cs"/>
          <w:rtl/>
        </w:rPr>
        <w:t>.</w:t>
      </w:r>
      <w:r w:rsidRPr="00F01913">
        <w:rPr>
          <w:rtl/>
        </w:rPr>
        <w:t xml:space="preserve"> </w:t>
      </w:r>
      <w:bookmarkStart w:id="6643" w:name="_ETM_Q10_542460"/>
      <w:bookmarkEnd w:id="6643"/>
    </w:p>
    <w:p w:rsidR="00515B1F" w:rsidRDefault="00515B1F" w:rsidP="00DE5A79">
      <w:pPr>
        <w:rPr>
          <w:rtl/>
        </w:rPr>
      </w:pPr>
      <w:bookmarkStart w:id="6644" w:name="_ETM_Q10_543760"/>
      <w:bookmarkStart w:id="6645" w:name="_ETM_Q10_543927"/>
      <w:bookmarkEnd w:id="6644"/>
      <w:bookmarkEnd w:id="6645"/>
    </w:p>
    <w:p w:rsidR="00515B1F" w:rsidRDefault="00515B1F" w:rsidP="00A324B2">
      <w:pPr>
        <w:rPr>
          <w:rtl/>
        </w:rPr>
      </w:pPr>
      <w:bookmarkStart w:id="6646" w:name="_ETM_Q10_544081"/>
      <w:bookmarkStart w:id="6647" w:name="_ETM_Q10_544194"/>
      <w:bookmarkEnd w:id="6646"/>
      <w:bookmarkEnd w:id="6647"/>
      <w:r w:rsidRPr="00F01913">
        <w:rPr>
          <w:rtl/>
        </w:rPr>
        <w:t xml:space="preserve">הצעת </w:t>
      </w:r>
      <w:bookmarkStart w:id="6648" w:name="_ETM_Q10_542910"/>
      <w:bookmarkEnd w:id="6648"/>
      <w:r w:rsidRPr="00F01913">
        <w:rPr>
          <w:rtl/>
        </w:rPr>
        <w:t xml:space="preserve">החוק </w:t>
      </w:r>
      <w:bookmarkStart w:id="6649" w:name="_ETM_Q10_543240"/>
      <w:bookmarkEnd w:id="6649"/>
      <w:r>
        <w:rPr>
          <w:rFonts w:hint="cs"/>
          <w:rtl/>
        </w:rPr>
        <w:t>היא</w:t>
      </w:r>
      <w:r w:rsidRPr="00F01913">
        <w:rPr>
          <w:rtl/>
        </w:rPr>
        <w:t xml:space="preserve"> </w:t>
      </w:r>
      <w:bookmarkStart w:id="6650" w:name="_ETM_Q10_543330"/>
      <w:bookmarkEnd w:id="6650"/>
      <w:r w:rsidRPr="00F01913">
        <w:rPr>
          <w:rtl/>
        </w:rPr>
        <w:t xml:space="preserve">חלק </w:t>
      </w:r>
      <w:bookmarkStart w:id="6651" w:name="_ETM_Q10_543810"/>
      <w:bookmarkEnd w:id="6651"/>
      <w:r w:rsidRPr="00F01913">
        <w:rPr>
          <w:rtl/>
        </w:rPr>
        <w:t xml:space="preserve">נוסף </w:t>
      </w:r>
      <w:bookmarkStart w:id="6652" w:name="_ETM_Q10_544410"/>
      <w:bookmarkEnd w:id="6652"/>
      <w:r w:rsidRPr="00F01913">
        <w:rPr>
          <w:rtl/>
        </w:rPr>
        <w:t xml:space="preserve">במהלך </w:t>
      </w:r>
      <w:bookmarkStart w:id="6653" w:name="_ETM_Q10_544950"/>
      <w:bookmarkEnd w:id="6653"/>
      <w:r>
        <w:rPr>
          <w:rFonts w:hint="cs"/>
          <w:rtl/>
        </w:rPr>
        <w:t>רחב</w:t>
      </w:r>
      <w:r w:rsidRPr="00F01913">
        <w:rPr>
          <w:rtl/>
        </w:rPr>
        <w:t xml:space="preserve"> </w:t>
      </w:r>
      <w:bookmarkStart w:id="6654" w:name="_ETM_Q10_545850"/>
      <w:bookmarkEnd w:id="6654"/>
      <w:r w:rsidRPr="00F01913">
        <w:rPr>
          <w:rtl/>
        </w:rPr>
        <w:t xml:space="preserve">שהממשלה </w:t>
      </w:r>
      <w:bookmarkStart w:id="6655" w:name="_ETM_Q10_546570"/>
      <w:bookmarkEnd w:id="6655"/>
      <w:r w:rsidRPr="00F01913">
        <w:rPr>
          <w:rtl/>
        </w:rPr>
        <w:t xml:space="preserve">ככלל </w:t>
      </w:r>
      <w:bookmarkStart w:id="6656" w:name="_ETM_Q10_547549"/>
      <w:bookmarkEnd w:id="6656"/>
      <w:r w:rsidRPr="00F01913">
        <w:rPr>
          <w:rtl/>
        </w:rPr>
        <w:t xml:space="preserve">ומשרד </w:t>
      </w:r>
      <w:bookmarkStart w:id="6657" w:name="_ETM_Q10_548060"/>
      <w:bookmarkEnd w:id="6657"/>
      <w:r w:rsidRPr="00F01913">
        <w:rPr>
          <w:rtl/>
        </w:rPr>
        <w:t xml:space="preserve">הבריאות </w:t>
      </w:r>
      <w:bookmarkStart w:id="6658" w:name="_ETM_Q10_548329"/>
      <w:bookmarkEnd w:id="6658"/>
      <w:r>
        <w:rPr>
          <w:rFonts w:hint="cs"/>
          <w:rtl/>
        </w:rPr>
        <w:t>בפרט</w:t>
      </w:r>
      <w:r w:rsidRPr="00F01913">
        <w:rPr>
          <w:rtl/>
        </w:rPr>
        <w:t xml:space="preserve"> </w:t>
      </w:r>
      <w:bookmarkStart w:id="6659" w:name="_ETM_Q10_549160"/>
      <w:bookmarkStart w:id="6660" w:name="_ETM_Q10_559000"/>
      <w:bookmarkEnd w:id="6659"/>
      <w:r w:rsidRPr="00F01913">
        <w:rPr>
          <w:rtl/>
        </w:rPr>
        <w:t>מקדמים</w:t>
      </w:r>
      <w:bookmarkEnd w:id="6660"/>
      <w:r w:rsidRPr="00F01913">
        <w:rPr>
          <w:rtl/>
        </w:rPr>
        <w:t xml:space="preserve"> </w:t>
      </w:r>
      <w:bookmarkStart w:id="6661" w:name="_ETM_Q10_549820"/>
      <w:bookmarkEnd w:id="6661"/>
      <w:r w:rsidRPr="00F01913">
        <w:rPr>
          <w:rtl/>
        </w:rPr>
        <w:t xml:space="preserve">בימים </w:t>
      </w:r>
      <w:bookmarkStart w:id="6662" w:name="_ETM_Q10_550090"/>
      <w:bookmarkEnd w:id="6662"/>
      <w:r w:rsidRPr="00F01913">
        <w:rPr>
          <w:rtl/>
        </w:rPr>
        <w:t>אלו</w:t>
      </w:r>
      <w:r>
        <w:rPr>
          <w:rFonts w:hint="cs"/>
          <w:rtl/>
        </w:rPr>
        <w:t>,</w:t>
      </w:r>
      <w:r w:rsidRPr="00F01913">
        <w:rPr>
          <w:rtl/>
        </w:rPr>
        <w:t xml:space="preserve"> </w:t>
      </w:r>
      <w:bookmarkStart w:id="6663" w:name="_ETM_Q10_550450"/>
      <w:bookmarkEnd w:id="6663"/>
      <w:r w:rsidRPr="00F01913">
        <w:rPr>
          <w:rtl/>
        </w:rPr>
        <w:t xml:space="preserve">במטרה </w:t>
      </w:r>
      <w:bookmarkStart w:id="6664" w:name="_ETM_Q10_550990"/>
      <w:bookmarkEnd w:id="6664"/>
      <w:r w:rsidRPr="00F01913">
        <w:rPr>
          <w:rtl/>
        </w:rPr>
        <w:t xml:space="preserve">להוריד </w:t>
      </w:r>
      <w:bookmarkStart w:id="6665" w:name="_ETM_Q10_551710"/>
      <w:bookmarkEnd w:id="6665"/>
      <w:r w:rsidRPr="00F01913">
        <w:rPr>
          <w:rtl/>
        </w:rPr>
        <w:t xml:space="preserve">ככל </w:t>
      </w:r>
      <w:bookmarkStart w:id="6666" w:name="_ETM_Q10_552130"/>
      <w:bookmarkEnd w:id="6666"/>
      <w:r w:rsidRPr="00F01913">
        <w:rPr>
          <w:rtl/>
        </w:rPr>
        <w:t xml:space="preserve">הניתן </w:t>
      </w:r>
      <w:bookmarkStart w:id="6667" w:name="_ETM_Q10_553000"/>
      <w:bookmarkEnd w:id="6667"/>
      <w:r w:rsidRPr="00F01913">
        <w:rPr>
          <w:rtl/>
        </w:rPr>
        <w:t xml:space="preserve">את </w:t>
      </w:r>
      <w:bookmarkStart w:id="6668" w:name="_ETM_Q10_553240"/>
      <w:bookmarkEnd w:id="6668"/>
      <w:r w:rsidRPr="00F01913">
        <w:rPr>
          <w:rtl/>
        </w:rPr>
        <w:t xml:space="preserve">יוקר </w:t>
      </w:r>
      <w:bookmarkStart w:id="6669" w:name="_ETM_Q10_553630"/>
      <w:bookmarkEnd w:id="6669"/>
      <w:r w:rsidRPr="00F01913">
        <w:rPr>
          <w:rtl/>
        </w:rPr>
        <w:t>המחיה</w:t>
      </w:r>
      <w:r>
        <w:rPr>
          <w:rFonts w:hint="cs"/>
          <w:rtl/>
        </w:rPr>
        <w:t>.</w:t>
      </w:r>
      <w:r w:rsidRPr="00F01913">
        <w:rPr>
          <w:rtl/>
        </w:rPr>
        <w:t xml:space="preserve"> </w:t>
      </w:r>
      <w:bookmarkStart w:id="6670" w:name="_ETM_Q10_554740"/>
      <w:bookmarkEnd w:id="6670"/>
      <w:r w:rsidRPr="00F01913">
        <w:rPr>
          <w:rtl/>
        </w:rPr>
        <w:t xml:space="preserve">במקביל </w:t>
      </w:r>
      <w:bookmarkStart w:id="6671" w:name="_ETM_Q10_555160"/>
      <w:bookmarkEnd w:id="6671"/>
      <w:r w:rsidRPr="00F01913">
        <w:rPr>
          <w:rtl/>
        </w:rPr>
        <w:t xml:space="preserve">להצעת </w:t>
      </w:r>
      <w:bookmarkStart w:id="6672" w:name="_ETM_Q10_555580"/>
      <w:bookmarkEnd w:id="6672"/>
      <w:r w:rsidRPr="00F01913">
        <w:rPr>
          <w:rtl/>
        </w:rPr>
        <w:t xml:space="preserve">חוק </w:t>
      </w:r>
      <w:bookmarkStart w:id="6673" w:name="_ETM_Q10_555790"/>
      <w:bookmarkEnd w:id="6673"/>
      <w:r w:rsidRPr="00F01913">
        <w:rPr>
          <w:rtl/>
        </w:rPr>
        <w:t xml:space="preserve">שאני </w:t>
      </w:r>
      <w:bookmarkStart w:id="6674" w:name="_ETM_Q10_556000"/>
      <w:bookmarkEnd w:id="6674"/>
      <w:r w:rsidRPr="00F01913">
        <w:rPr>
          <w:rtl/>
        </w:rPr>
        <w:t xml:space="preserve">שמח </w:t>
      </w:r>
      <w:bookmarkStart w:id="6675" w:name="_ETM_Q10_556330"/>
      <w:bookmarkEnd w:id="6675"/>
      <w:r w:rsidRPr="00F01913">
        <w:rPr>
          <w:rtl/>
        </w:rPr>
        <w:t xml:space="preserve">להציג </w:t>
      </w:r>
      <w:bookmarkStart w:id="6676" w:name="_ETM_Q10_556630"/>
      <w:bookmarkEnd w:id="6676"/>
      <w:r w:rsidRPr="00F01913">
        <w:rPr>
          <w:rtl/>
        </w:rPr>
        <w:t>בפניכם</w:t>
      </w:r>
      <w:r>
        <w:rPr>
          <w:rFonts w:hint="cs"/>
          <w:rtl/>
        </w:rPr>
        <w:t>,</w:t>
      </w:r>
      <w:r w:rsidRPr="00F01913">
        <w:rPr>
          <w:rtl/>
        </w:rPr>
        <w:t xml:space="preserve"> </w:t>
      </w:r>
      <w:bookmarkStart w:id="6677" w:name="_ETM_Q10_557880"/>
      <w:bookmarkEnd w:id="6677"/>
      <w:r w:rsidRPr="00F01913">
        <w:rPr>
          <w:rtl/>
        </w:rPr>
        <w:t xml:space="preserve">אנחנו </w:t>
      </w:r>
      <w:bookmarkStart w:id="6678" w:name="_ETM_Q10_558119"/>
      <w:bookmarkEnd w:id="6678"/>
      <w:r w:rsidRPr="00F01913">
        <w:rPr>
          <w:rtl/>
        </w:rPr>
        <w:t xml:space="preserve">מקדמים </w:t>
      </w:r>
      <w:bookmarkStart w:id="6679" w:name="_ETM_Q10_558479"/>
      <w:bookmarkEnd w:id="6679"/>
      <w:r w:rsidRPr="00F01913">
        <w:rPr>
          <w:rtl/>
        </w:rPr>
        <w:t xml:space="preserve">רפורמה </w:t>
      </w:r>
      <w:bookmarkStart w:id="6680" w:name="_ETM_Q10_558899"/>
      <w:bookmarkEnd w:id="6680"/>
      <w:r w:rsidRPr="00F01913">
        <w:rPr>
          <w:rtl/>
        </w:rPr>
        <w:t>נוספת</w:t>
      </w:r>
      <w:r>
        <w:rPr>
          <w:rFonts w:hint="cs"/>
          <w:rtl/>
        </w:rPr>
        <w:t>,</w:t>
      </w:r>
      <w:r w:rsidRPr="00F01913">
        <w:rPr>
          <w:rtl/>
        </w:rPr>
        <w:t xml:space="preserve"> </w:t>
      </w:r>
      <w:bookmarkStart w:id="6681" w:name="_ETM_Q10_559529"/>
      <w:bookmarkStart w:id="6682" w:name="_ETM_Q10_560700"/>
      <w:bookmarkEnd w:id="6681"/>
      <w:bookmarkEnd w:id="6682"/>
      <w:r>
        <w:rPr>
          <w:rFonts w:hint="cs"/>
          <w:rtl/>
        </w:rPr>
        <w:t xml:space="preserve">שנקראת </w:t>
      </w:r>
      <w:r w:rsidRPr="00F01913">
        <w:rPr>
          <w:rtl/>
        </w:rPr>
        <w:t xml:space="preserve">רפורמת </w:t>
      </w:r>
      <w:bookmarkStart w:id="6683" w:name="_ETM_Q10_561149"/>
      <w:bookmarkEnd w:id="6683"/>
      <w:r w:rsidRPr="00F01913">
        <w:rPr>
          <w:rtl/>
        </w:rPr>
        <w:t>המזון</w:t>
      </w:r>
      <w:r>
        <w:rPr>
          <w:rFonts w:hint="cs"/>
          <w:rtl/>
        </w:rPr>
        <w:t>,</w:t>
      </w:r>
      <w:r w:rsidRPr="00F01913">
        <w:rPr>
          <w:rtl/>
        </w:rPr>
        <w:t xml:space="preserve"> </w:t>
      </w:r>
      <w:bookmarkStart w:id="6684" w:name="_ETM_Q10_562140"/>
      <w:bookmarkStart w:id="6685" w:name="_ETM_Q10_562350"/>
      <w:bookmarkEnd w:id="6684"/>
      <w:bookmarkEnd w:id="6685"/>
      <w:r>
        <w:rPr>
          <w:rFonts w:hint="cs"/>
          <w:rtl/>
        </w:rPr>
        <w:t xml:space="preserve">שזה </w:t>
      </w:r>
      <w:r w:rsidRPr="00F01913">
        <w:rPr>
          <w:rtl/>
        </w:rPr>
        <w:t xml:space="preserve">הרחבת </w:t>
      </w:r>
      <w:bookmarkStart w:id="6686" w:name="_ETM_Q10_562770"/>
      <w:bookmarkEnd w:id="6686"/>
      <w:r w:rsidRPr="00F01913">
        <w:rPr>
          <w:rtl/>
        </w:rPr>
        <w:t xml:space="preserve">אימוץ </w:t>
      </w:r>
      <w:bookmarkStart w:id="6687" w:name="_ETM_Q10_563069"/>
      <w:bookmarkEnd w:id="6687"/>
      <w:r w:rsidRPr="00F01913">
        <w:rPr>
          <w:rtl/>
        </w:rPr>
        <w:t xml:space="preserve">הדין </w:t>
      </w:r>
      <w:bookmarkStart w:id="6688" w:name="_ETM_Q10_563310"/>
      <w:bookmarkEnd w:id="6688"/>
      <w:r w:rsidRPr="00F01913">
        <w:rPr>
          <w:rtl/>
        </w:rPr>
        <w:t>האירופי</w:t>
      </w:r>
      <w:r>
        <w:rPr>
          <w:rFonts w:hint="cs"/>
          <w:rtl/>
        </w:rPr>
        <w:t>,</w:t>
      </w:r>
      <w:r w:rsidRPr="00F01913">
        <w:rPr>
          <w:rtl/>
        </w:rPr>
        <w:t xml:space="preserve"> </w:t>
      </w:r>
      <w:bookmarkStart w:id="6689" w:name="_ETM_Q10_564909"/>
      <w:bookmarkEnd w:id="6689"/>
      <w:r w:rsidRPr="00F01913">
        <w:rPr>
          <w:rtl/>
        </w:rPr>
        <w:t xml:space="preserve">שנמצאת </w:t>
      </w:r>
      <w:bookmarkStart w:id="6690" w:name="_ETM_Q10_565420"/>
      <w:bookmarkEnd w:id="6690"/>
      <w:r w:rsidRPr="00F01913">
        <w:rPr>
          <w:rtl/>
        </w:rPr>
        <w:t xml:space="preserve">כרגע </w:t>
      </w:r>
      <w:bookmarkStart w:id="6691" w:name="_ETM_Q10_566250"/>
      <w:bookmarkEnd w:id="6691"/>
      <w:r w:rsidRPr="00F01913">
        <w:rPr>
          <w:rtl/>
        </w:rPr>
        <w:t xml:space="preserve">במהלך </w:t>
      </w:r>
      <w:bookmarkStart w:id="6692" w:name="_ETM_Q10_567000"/>
      <w:bookmarkEnd w:id="6692"/>
      <w:r w:rsidRPr="00F01913">
        <w:rPr>
          <w:rtl/>
        </w:rPr>
        <w:t xml:space="preserve">ההכנה </w:t>
      </w:r>
      <w:bookmarkStart w:id="6693" w:name="_ETM_Q10_567630"/>
      <w:bookmarkEnd w:id="6693"/>
      <w:r w:rsidRPr="00F01913">
        <w:rPr>
          <w:rtl/>
        </w:rPr>
        <w:t xml:space="preserve">לקריאה </w:t>
      </w:r>
      <w:bookmarkStart w:id="6694" w:name="_ETM_Q10_568140"/>
      <w:bookmarkEnd w:id="6694"/>
      <w:r>
        <w:rPr>
          <w:rFonts w:hint="cs"/>
          <w:rtl/>
        </w:rPr>
        <w:t>ה</w:t>
      </w:r>
      <w:r w:rsidRPr="00F01913">
        <w:rPr>
          <w:rtl/>
        </w:rPr>
        <w:t xml:space="preserve">שנייה </w:t>
      </w:r>
      <w:bookmarkStart w:id="6695" w:name="_ETM_Q10_568439"/>
      <w:bookmarkEnd w:id="6695"/>
      <w:r w:rsidRPr="00F01913">
        <w:rPr>
          <w:rtl/>
        </w:rPr>
        <w:t>ו</w:t>
      </w:r>
      <w:r>
        <w:rPr>
          <w:rFonts w:hint="cs"/>
          <w:rtl/>
        </w:rPr>
        <w:t>ה</w:t>
      </w:r>
      <w:r w:rsidRPr="00F01913">
        <w:rPr>
          <w:rtl/>
        </w:rPr>
        <w:t xml:space="preserve">שלישית </w:t>
      </w:r>
      <w:bookmarkStart w:id="6696" w:name="_ETM_Q10_569369"/>
      <w:bookmarkEnd w:id="6696"/>
      <w:r w:rsidRPr="00F01913">
        <w:rPr>
          <w:rtl/>
        </w:rPr>
        <w:t xml:space="preserve">בוועדת </w:t>
      </w:r>
      <w:bookmarkStart w:id="6697" w:name="_ETM_Q10_569850"/>
      <w:bookmarkEnd w:id="6697"/>
      <w:r w:rsidRPr="00F01913">
        <w:rPr>
          <w:rtl/>
        </w:rPr>
        <w:t xml:space="preserve">הבריאות </w:t>
      </w:r>
      <w:bookmarkStart w:id="6698" w:name="_ETM_Q10_570089"/>
      <w:bookmarkEnd w:id="6698"/>
      <w:r w:rsidRPr="00F01913">
        <w:rPr>
          <w:rtl/>
        </w:rPr>
        <w:t xml:space="preserve">של </w:t>
      </w:r>
      <w:bookmarkStart w:id="6699" w:name="_ETM_Q10_570210"/>
      <w:bookmarkEnd w:id="6699"/>
      <w:r w:rsidRPr="00F01913">
        <w:rPr>
          <w:rtl/>
        </w:rPr>
        <w:t>הכנסת</w:t>
      </w:r>
      <w:r>
        <w:rPr>
          <w:rFonts w:hint="cs"/>
          <w:rtl/>
        </w:rPr>
        <w:t>.</w:t>
      </w:r>
      <w:r w:rsidRPr="00F01913">
        <w:rPr>
          <w:rtl/>
        </w:rPr>
        <w:t xml:space="preserve"> </w:t>
      </w:r>
      <w:bookmarkStart w:id="6700" w:name="_ETM_Q10_570750"/>
      <w:bookmarkEnd w:id="6700"/>
      <w:r w:rsidRPr="00F01913">
        <w:rPr>
          <w:rtl/>
        </w:rPr>
        <w:t xml:space="preserve">זו </w:t>
      </w:r>
      <w:bookmarkStart w:id="6701" w:name="_ETM_Q10_570900"/>
      <w:bookmarkEnd w:id="6701"/>
      <w:r w:rsidRPr="00F01913">
        <w:rPr>
          <w:rtl/>
        </w:rPr>
        <w:t xml:space="preserve">ההזדמנות </w:t>
      </w:r>
      <w:bookmarkStart w:id="6702" w:name="_ETM_Q10_571290"/>
      <w:bookmarkEnd w:id="6702"/>
      <w:r w:rsidRPr="00F01913">
        <w:rPr>
          <w:rtl/>
        </w:rPr>
        <w:t xml:space="preserve">גם </w:t>
      </w:r>
      <w:bookmarkStart w:id="6703" w:name="_ETM_Q10_571439"/>
      <w:bookmarkEnd w:id="6703"/>
      <w:r w:rsidRPr="00F01913">
        <w:rPr>
          <w:rtl/>
        </w:rPr>
        <w:t xml:space="preserve">לומר </w:t>
      </w:r>
      <w:bookmarkStart w:id="6704" w:name="_ETM_Q10_571740"/>
      <w:bookmarkEnd w:id="6704"/>
      <w:r w:rsidRPr="00F01913">
        <w:rPr>
          <w:rtl/>
        </w:rPr>
        <w:t>מיל</w:t>
      </w:r>
      <w:r>
        <w:rPr>
          <w:rFonts w:hint="cs"/>
          <w:rtl/>
        </w:rPr>
        <w:t>ת</w:t>
      </w:r>
      <w:r w:rsidRPr="00F01913">
        <w:rPr>
          <w:rtl/>
        </w:rPr>
        <w:t xml:space="preserve"> </w:t>
      </w:r>
      <w:bookmarkStart w:id="6705" w:name="_ETM_Q10_571979"/>
      <w:bookmarkEnd w:id="6705"/>
      <w:r w:rsidRPr="00F01913">
        <w:rPr>
          <w:rtl/>
        </w:rPr>
        <w:t xml:space="preserve">תודה </w:t>
      </w:r>
      <w:bookmarkStart w:id="6706" w:name="_ETM_Q10_572250"/>
      <w:bookmarkEnd w:id="6706"/>
      <w:r w:rsidRPr="00F01913">
        <w:rPr>
          <w:rtl/>
        </w:rPr>
        <w:t xml:space="preserve">גדולה </w:t>
      </w:r>
      <w:bookmarkStart w:id="6707" w:name="_ETM_Q10_573130"/>
      <w:bookmarkEnd w:id="6707"/>
      <w:r w:rsidRPr="00F01913">
        <w:rPr>
          <w:rtl/>
        </w:rPr>
        <w:t xml:space="preserve">לחבר </w:t>
      </w:r>
      <w:bookmarkStart w:id="6708" w:name="_ETM_Q10_573520"/>
      <w:bookmarkEnd w:id="6708"/>
      <w:r w:rsidRPr="00F01913">
        <w:rPr>
          <w:rtl/>
        </w:rPr>
        <w:t xml:space="preserve">הכנסת </w:t>
      </w:r>
      <w:bookmarkStart w:id="6709" w:name="_ETM_Q10_573909"/>
      <w:bookmarkEnd w:id="6709"/>
      <w:r w:rsidRPr="00581F87">
        <w:rPr>
          <w:rtl/>
        </w:rPr>
        <w:t>יונתן מ</w:t>
      </w:r>
      <w:r>
        <w:rPr>
          <w:rFonts w:hint="cs"/>
          <w:rtl/>
        </w:rPr>
        <w:t>י</w:t>
      </w:r>
      <w:r w:rsidRPr="00581F87">
        <w:rPr>
          <w:rtl/>
        </w:rPr>
        <w:t>שרקי</w:t>
      </w:r>
      <w:bookmarkStart w:id="6710" w:name="_ETM_Q10_574839"/>
      <w:bookmarkEnd w:id="6710"/>
      <w:r>
        <w:rPr>
          <w:rFonts w:hint="cs"/>
          <w:rtl/>
        </w:rPr>
        <w:t xml:space="preserve">, </w:t>
      </w:r>
      <w:r w:rsidRPr="00F01913">
        <w:rPr>
          <w:rtl/>
        </w:rPr>
        <w:t>יושב</w:t>
      </w:r>
      <w:bookmarkStart w:id="6711" w:name="_ETM_Q10_575139"/>
      <w:bookmarkEnd w:id="6711"/>
      <w:r>
        <w:rPr>
          <w:rFonts w:hint="cs"/>
          <w:rtl/>
        </w:rPr>
        <w:t>-</w:t>
      </w:r>
      <w:r w:rsidRPr="00F01913">
        <w:rPr>
          <w:rtl/>
        </w:rPr>
        <w:t xml:space="preserve">ראש </w:t>
      </w:r>
      <w:bookmarkStart w:id="6712" w:name="_ETM_Q10_575289"/>
      <w:bookmarkEnd w:id="6712"/>
      <w:r w:rsidRPr="00F01913">
        <w:rPr>
          <w:rtl/>
        </w:rPr>
        <w:t>הוועדה</w:t>
      </w:r>
      <w:r>
        <w:rPr>
          <w:rFonts w:hint="cs"/>
          <w:rtl/>
        </w:rPr>
        <w:t>,</w:t>
      </w:r>
      <w:r w:rsidRPr="00F01913">
        <w:rPr>
          <w:rtl/>
        </w:rPr>
        <w:t xml:space="preserve"> </w:t>
      </w:r>
      <w:bookmarkStart w:id="6713" w:name="_ETM_Q10_575770"/>
      <w:bookmarkEnd w:id="6713"/>
      <w:r>
        <w:rPr>
          <w:rFonts w:hint="cs"/>
          <w:rtl/>
        </w:rPr>
        <w:t xml:space="preserve">על </w:t>
      </w:r>
      <w:bookmarkStart w:id="6714" w:name="_ETM_Q10_576937"/>
      <w:bookmarkEnd w:id="6714"/>
      <w:r>
        <w:rPr>
          <w:rFonts w:hint="cs"/>
          <w:rtl/>
        </w:rPr>
        <w:t>ה</w:t>
      </w:r>
      <w:r w:rsidRPr="00F01913">
        <w:rPr>
          <w:rtl/>
        </w:rPr>
        <w:t xml:space="preserve">דיונים </w:t>
      </w:r>
      <w:bookmarkStart w:id="6715" w:name="_ETM_Q10_576279"/>
      <w:bookmarkEnd w:id="6715"/>
      <w:r w:rsidRPr="00F01913">
        <w:rPr>
          <w:rtl/>
        </w:rPr>
        <w:t xml:space="preserve">המקצועיים </w:t>
      </w:r>
      <w:bookmarkStart w:id="6716" w:name="_ETM_Q10_576880"/>
      <w:bookmarkEnd w:id="6716"/>
      <w:r w:rsidRPr="00F01913">
        <w:rPr>
          <w:rtl/>
        </w:rPr>
        <w:t xml:space="preserve">הרבים </w:t>
      </w:r>
      <w:bookmarkStart w:id="6717" w:name="_ETM_Q10_577689"/>
      <w:bookmarkEnd w:id="6717"/>
      <w:r>
        <w:rPr>
          <w:rFonts w:hint="cs"/>
          <w:rtl/>
        </w:rPr>
        <w:t>והרחבים</w:t>
      </w:r>
      <w:r w:rsidRPr="00F01913">
        <w:rPr>
          <w:rtl/>
        </w:rPr>
        <w:t xml:space="preserve"> </w:t>
      </w:r>
      <w:bookmarkStart w:id="6718" w:name="_ETM_Q10_578319"/>
      <w:bookmarkEnd w:id="6718"/>
      <w:r w:rsidRPr="00F01913">
        <w:rPr>
          <w:rtl/>
        </w:rPr>
        <w:t xml:space="preserve">שהוא </w:t>
      </w:r>
      <w:bookmarkStart w:id="6719" w:name="_ETM_Q10_578950"/>
      <w:bookmarkEnd w:id="6719"/>
      <w:r w:rsidRPr="00F01913">
        <w:rPr>
          <w:rtl/>
        </w:rPr>
        <w:t xml:space="preserve">מוביל </w:t>
      </w:r>
      <w:bookmarkStart w:id="6720" w:name="_ETM_Q10_579640"/>
      <w:bookmarkEnd w:id="6720"/>
      <w:r w:rsidRPr="00F01913">
        <w:rPr>
          <w:rtl/>
        </w:rPr>
        <w:t>בנושא</w:t>
      </w:r>
      <w:r>
        <w:rPr>
          <w:rFonts w:hint="cs"/>
          <w:rtl/>
        </w:rPr>
        <w:t>.</w:t>
      </w:r>
      <w:r w:rsidRPr="00F01913">
        <w:rPr>
          <w:rtl/>
        </w:rPr>
        <w:t xml:space="preserve"> </w:t>
      </w:r>
      <w:bookmarkStart w:id="6721" w:name="_ETM_Q10_580870"/>
      <w:bookmarkEnd w:id="6721"/>
    </w:p>
    <w:p w:rsidR="00515B1F" w:rsidRDefault="00515B1F" w:rsidP="00DE5A79">
      <w:pPr>
        <w:rPr>
          <w:rtl/>
        </w:rPr>
      </w:pPr>
    </w:p>
    <w:p w:rsidR="00515B1F" w:rsidRDefault="00515B1F" w:rsidP="00DE5A79">
      <w:pPr>
        <w:rPr>
          <w:rtl/>
        </w:rPr>
      </w:pPr>
      <w:r w:rsidRPr="00F01913">
        <w:rPr>
          <w:rtl/>
        </w:rPr>
        <w:t xml:space="preserve">יוקר </w:t>
      </w:r>
      <w:bookmarkStart w:id="6722" w:name="_ETM_Q10_581410"/>
      <w:bookmarkEnd w:id="6722"/>
      <w:r w:rsidRPr="00F01913">
        <w:rPr>
          <w:rtl/>
        </w:rPr>
        <w:t xml:space="preserve">המחיה </w:t>
      </w:r>
      <w:bookmarkStart w:id="6723" w:name="_ETM_Q10_581980"/>
      <w:bookmarkEnd w:id="6723"/>
      <w:r w:rsidRPr="00F01913">
        <w:rPr>
          <w:rtl/>
        </w:rPr>
        <w:t xml:space="preserve">הוא </w:t>
      </w:r>
      <w:bookmarkStart w:id="6724" w:name="_ETM_Q10_582130"/>
      <w:bookmarkEnd w:id="6724"/>
      <w:r w:rsidRPr="00F01913">
        <w:rPr>
          <w:rtl/>
        </w:rPr>
        <w:t xml:space="preserve">עובדה </w:t>
      </w:r>
      <w:bookmarkStart w:id="6725" w:name="_ETM_Q10_582460"/>
      <w:bookmarkEnd w:id="6725"/>
      <w:r w:rsidRPr="00F01913">
        <w:rPr>
          <w:rtl/>
        </w:rPr>
        <w:t>קיימת</w:t>
      </w:r>
      <w:r>
        <w:rPr>
          <w:rFonts w:hint="cs"/>
          <w:rtl/>
        </w:rPr>
        <w:t>.</w:t>
      </w:r>
      <w:r w:rsidRPr="00F01913">
        <w:rPr>
          <w:rtl/>
        </w:rPr>
        <w:t xml:space="preserve"> </w:t>
      </w:r>
      <w:bookmarkStart w:id="6726" w:name="_ETM_Q10_583120"/>
      <w:bookmarkEnd w:id="6726"/>
      <w:r w:rsidRPr="00F01913">
        <w:rPr>
          <w:rtl/>
        </w:rPr>
        <w:t xml:space="preserve">אנחנו </w:t>
      </w:r>
      <w:bookmarkStart w:id="6727" w:name="_ETM_Q10_583330"/>
      <w:bookmarkEnd w:id="6727"/>
      <w:r w:rsidRPr="00F01913">
        <w:rPr>
          <w:rtl/>
        </w:rPr>
        <w:t xml:space="preserve">לא </w:t>
      </w:r>
      <w:bookmarkStart w:id="6728" w:name="_ETM_Q10_583390"/>
      <w:bookmarkEnd w:id="6728"/>
      <w:r w:rsidRPr="00F01913">
        <w:rPr>
          <w:rtl/>
        </w:rPr>
        <w:t xml:space="preserve">מתחמקים </w:t>
      </w:r>
      <w:bookmarkStart w:id="6729" w:name="_ETM_Q10_583960"/>
      <w:bookmarkEnd w:id="6729"/>
      <w:r w:rsidRPr="00F01913">
        <w:rPr>
          <w:rtl/>
        </w:rPr>
        <w:t xml:space="preserve">מהמציאות </w:t>
      </w:r>
      <w:bookmarkStart w:id="6730" w:name="_ETM_Q10_584470"/>
      <w:bookmarkEnd w:id="6730"/>
      <w:r w:rsidRPr="00F01913">
        <w:rPr>
          <w:rtl/>
        </w:rPr>
        <w:t xml:space="preserve">הכלכלית </w:t>
      </w:r>
      <w:bookmarkStart w:id="6731" w:name="_ETM_Q10_584950"/>
      <w:bookmarkEnd w:id="6731"/>
      <w:r>
        <w:rPr>
          <w:rFonts w:hint="cs"/>
          <w:rtl/>
        </w:rPr>
        <w:t>שבה אנו</w:t>
      </w:r>
      <w:r w:rsidRPr="00F01913">
        <w:rPr>
          <w:rtl/>
        </w:rPr>
        <w:t xml:space="preserve"> </w:t>
      </w:r>
      <w:bookmarkStart w:id="6732" w:name="_ETM_Q10_585220"/>
      <w:bookmarkEnd w:id="6732"/>
      <w:r w:rsidRPr="00F01913">
        <w:rPr>
          <w:rtl/>
        </w:rPr>
        <w:t>חיים</w:t>
      </w:r>
      <w:r>
        <w:rPr>
          <w:rFonts w:hint="cs"/>
          <w:rtl/>
        </w:rPr>
        <w:t>,</w:t>
      </w:r>
      <w:r w:rsidRPr="00F01913">
        <w:rPr>
          <w:rtl/>
        </w:rPr>
        <w:t xml:space="preserve"> </w:t>
      </w:r>
      <w:bookmarkStart w:id="6733" w:name="_ETM_Q10_586180"/>
      <w:bookmarkEnd w:id="6733"/>
      <w:r>
        <w:rPr>
          <w:rtl/>
        </w:rPr>
        <w:t>אל</w:t>
      </w:r>
      <w:r>
        <w:rPr>
          <w:rFonts w:hint="cs"/>
          <w:rtl/>
        </w:rPr>
        <w:t>א</w:t>
      </w:r>
      <w:r w:rsidRPr="00F01913">
        <w:rPr>
          <w:rtl/>
        </w:rPr>
        <w:t xml:space="preserve"> </w:t>
      </w:r>
      <w:bookmarkStart w:id="6734" w:name="_ETM_Q10_586390"/>
      <w:bookmarkEnd w:id="6734"/>
      <w:r w:rsidRPr="00F01913">
        <w:rPr>
          <w:rtl/>
        </w:rPr>
        <w:t xml:space="preserve">פועלים </w:t>
      </w:r>
      <w:bookmarkStart w:id="6735" w:name="_ETM_Q10_586720"/>
      <w:bookmarkEnd w:id="6735"/>
      <w:r w:rsidRPr="00F01913">
        <w:rPr>
          <w:rtl/>
        </w:rPr>
        <w:t xml:space="preserve">בכל </w:t>
      </w:r>
      <w:bookmarkStart w:id="6736" w:name="_ETM_Q10_586990"/>
      <w:bookmarkEnd w:id="6736"/>
      <w:r w:rsidRPr="00F01913">
        <w:rPr>
          <w:rtl/>
        </w:rPr>
        <w:t xml:space="preserve">הכוח </w:t>
      </w:r>
      <w:bookmarkStart w:id="6737" w:name="_ETM_Q10_587320"/>
      <w:bookmarkEnd w:id="6737"/>
      <w:r w:rsidRPr="00F01913">
        <w:rPr>
          <w:rtl/>
        </w:rPr>
        <w:t xml:space="preserve">על </w:t>
      </w:r>
      <w:bookmarkStart w:id="6738" w:name="_ETM_Q10_587500"/>
      <w:bookmarkEnd w:id="6738"/>
      <w:r w:rsidRPr="00F01913">
        <w:rPr>
          <w:rtl/>
        </w:rPr>
        <w:t xml:space="preserve">מנת </w:t>
      </w:r>
      <w:bookmarkStart w:id="6739" w:name="_ETM_Q10_587680"/>
      <w:bookmarkEnd w:id="6739"/>
      <w:r w:rsidRPr="00F01913">
        <w:rPr>
          <w:rtl/>
        </w:rPr>
        <w:t xml:space="preserve">לעשות </w:t>
      </w:r>
      <w:bookmarkStart w:id="6740" w:name="_ETM_Q10_588070"/>
      <w:bookmarkEnd w:id="6740"/>
      <w:r w:rsidRPr="00F01913">
        <w:rPr>
          <w:rtl/>
        </w:rPr>
        <w:t xml:space="preserve">ככל </w:t>
      </w:r>
      <w:bookmarkStart w:id="6741" w:name="_ETM_Q10_588369"/>
      <w:bookmarkEnd w:id="6741"/>
      <w:r w:rsidRPr="00F01913">
        <w:rPr>
          <w:rtl/>
        </w:rPr>
        <w:t xml:space="preserve">שבידינו </w:t>
      </w:r>
      <w:bookmarkStart w:id="6742" w:name="_ETM_Q10_588909"/>
      <w:bookmarkEnd w:id="6742"/>
      <w:r w:rsidRPr="00F01913">
        <w:rPr>
          <w:rtl/>
        </w:rPr>
        <w:t xml:space="preserve">כדי </w:t>
      </w:r>
      <w:bookmarkStart w:id="6743" w:name="_ETM_Q10_589089"/>
      <w:bookmarkEnd w:id="6743"/>
      <w:r w:rsidRPr="00F01913">
        <w:rPr>
          <w:rtl/>
        </w:rPr>
        <w:t xml:space="preserve">לצמצם </w:t>
      </w:r>
      <w:bookmarkStart w:id="6744" w:name="_ETM_Q10_589990"/>
      <w:bookmarkEnd w:id="6744"/>
      <w:r w:rsidRPr="00F01913">
        <w:rPr>
          <w:rtl/>
        </w:rPr>
        <w:t xml:space="preserve">עד </w:t>
      </w:r>
      <w:bookmarkStart w:id="6745" w:name="_ETM_Q10_590229"/>
      <w:bookmarkEnd w:id="6745"/>
      <w:r w:rsidRPr="00F01913">
        <w:rPr>
          <w:rtl/>
        </w:rPr>
        <w:t xml:space="preserve">כמה </w:t>
      </w:r>
      <w:bookmarkStart w:id="6746" w:name="_ETM_Q10_590500"/>
      <w:bookmarkEnd w:id="6746"/>
      <w:r w:rsidRPr="00F01913">
        <w:rPr>
          <w:rtl/>
        </w:rPr>
        <w:t xml:space="preserve">שניתן </w:t>
      </w:r>
      <w:bookmarkStart w:id="6747" w:name="_ETM_Q10_591369"/>
      <w:bookmarkEnd w:id="6747"/>
      <w:r w:rsidRPr="00F01913">
        <w:rPr>
          <w:rtl/>
        </w:rPr>
        <w:t xml:space="preserve">את </w:t>
      </w:r>
      <w:bookmarkStart w:id="6748" w:name="_ETM_Q10_591549"/>
      <w:bookmarkEnd w:id="6748"/>
      <w:r w:rsidRPr="00F01913">
        <w:rPr>
          <w:rtl/>
        </w:rPr>
        <w:t xml:space="preserve">העלויות </w:t>
      </w:r>
      <w:bookmarkStart w:id="6749" w:name="_ETM_Q10_592029"/>
      <w:bookmarkEnd w:id="6749"/>
      <w:r w:rsidRPr="00F01913">
        <w:rPr>
          <w:rtl/>
        </w:rPr>
        <w:t xml:space="preserve">של </w:t>
      </w:r>
      <w:bookmarkStart w:id="6750" w:name="_ETM_Q10_592150"/>
      <w:bookmarkEnd w:id="6750"/>
      <w:r w:rsidRPr="00F01913">
        <w:rPr>
          <w:rtl/>
        </w:rPr>
        <w:t>המוצרים</w:t>
      </w:r>
      <w:r>
        <w:rPr>
          <w:rFonts w:hint="cs"/>
          <w:rtl/>
        </w:rPr>
        <w:t>,</w:t>
      </w:r>
      <w:r w:rsidRPr="00F01913">
        <w:rPr>
          <w:rtl/>
        </w:rPr>
        <w:t xml:space="preserve"> </w:t>
      </w:r>
      <w:bookmarkStart w:id="6751" w:name="_ETM_Q10_592990"/>
      <w:bookmarkEnd w:id="6751"/>
      <w:r w:rsidRPr="00F01913">
        <w:rPr>
          <w:rtl/>
        </w:rPr>
        <w:t xml:space="preserve">הן </w:t>
      </w:r>
      <w:bookmarkStart w:id="6752" w:name="_ETM_Q10_593229"/>
      <w:bookmarkEnd w:id="6752"/>
      <w:r w:rsidRPr="00F01913">
        <w:rPr>
          <w:rtl/>
        </w:rPr>
        <w:t xml:space="preserve">במזון </w:t>
      </w:r>
      <w:bookmarkStart w:id="6753" w:name="_ETM_Q10_594310"/>
      <w:bookmarkEnd w:id="6753"/>
      <w:r>
        <w:rPr>
          <w:rFonts w:hint="cs"/>
          <w:rtl/>
        </w:rPr>
        <w:t>והן</w:t>
      </w:r>
      <w:r w:rsidRPr="00F01913">
        <w:rPr>
          <w:rtl/>
        </w:rPr>
        <w:t xml:space="preserve"> </w:t>
      </w:r>
      <w:bookmarkStart w:id="6754" w:name="_ETM_Q10_594579"/>
      <w:bookmarkEnd w:id="6754"/>
      <w:r w:rsidRPr="00F01913">
        <w:rPr>
          <w:rtl/>
        </w:rPr>
        <w:t>בתמרוקים</w:t>
      </w:r>
      <w:r>
        <w:rPr>
          <w:rFonts w:hint="cs"/>
          <w:rtl/>
        </w:rPr>
        <w:t>.</w:t>
      </w:r>
      <w:r w:rsidRPr="00F01913">
        <w:rPr>
          <w:rtl/>
        </w:rPr>
        <w:t xml:space="preserve"> </w:t>
      </w:r>
      <w:bookmarkStart w:id="6755" w:name="_ETM_Q10_595579"/>
      <w:bookmarkEnd w:id="6755"/>
      <w:r w:rsidRPr="00F01913">
        <w:rPr>
          <w:rtl/>
        </w:rPr>
        <w:t xml:space="preserve">זו </w:t>
      </w:r>
      <w:bookmarkStart w:id="6756" w:name="_ETM_Q10_596210"/>
      <w:bookmarkEnd w:id="6756"/>
      <w:r w:rsidRPr="00F01913">
        <w:rPr>
          <w:rtl/>
        </w:rPr>
        <w:t xml:space="preserve">המדיניות </w:t>
      </w:r>
      <w:bookmarkStart w:id="6757" w:name="_ETM_Q10_596810"/>
      <w:bookmarkEnd w:id="6757"/>
      <w:r w:rsidRPr="00F01913">
        <w:rPr>
          <w:rtl/>
        </w:rPr>
        <w:t xml:space="preserve">שלי </w:t>
      </w:r>
      <w:bookmarkStart w:id="6758" w:name="_ETM_Q10_597049"/>
      <w:bookmarkEnd w:id="6758"/>
      <w:r w:rsidRPr="00F01913">
        <w:rPr>
          <w:rtl/>
        </w:rPr>
        <w:t xml:space="preserve">במשרד </w:t>
      </w:r>
      <w:bookmarkStart w:id="6759" w:name="_ETM_Q10_597529"/>
      <w:bookmarkEnd w:id="6759"/>
      <w:r w:rsidRPr="00F01913">
        <w:rPr>
          <w:rtl/>
        </w:rPr>
        <w:t>הבריאות</w:t>
      </w:r>
      <w:r>
        <w:rPr>
          <w:rFonts w:hint="cs"/>
          <w:rtl/>
        </w:rPr>
        <w:t>,</w:t>
      </w:r>
      <w:r w:rsidRPr="00F01913">
        <w:rPr>
          <w:rtl/>
        </w:rPr>
        <w:t xml:space="preserve"> </w:t>
      </w:r>
      <w:bookmarkStart w:id="6760" w:name="_ETM_Q10_598390"/>
      <w:bookmarkEnd w:id="6760"/>
      <w:r w:rsidRPr="00F01913">
        <w:rPr>
          <w:rtl/>
        </w:rPr>
        <w:t xml:space="preserve">ואנחנו </w:t>
      </w:r>
      <w:bookmarkStart w:id="6761" w:name="_ETM_Q10_598690"/>
      <w:bookmarkEnd w:id="6761"/>
      <w:r w:rsidRPr="00F01913">
        <w:rPr>
          <w:rtl/>
        </w:rPr>
        <w:t xml:space="preserve">עושים </w:t>
      </w:r>
      <w:bookmarkStart w:id="6762" w:name="_ETM_Q10_598960"/>
      <w:bookmarkEnd w:id="6762"/>
      <w:r w:rsidRPr="00F01913">
        <w:rPr>
          <w:rtl/>
        </w:rPr>
        <w:t>זאת</w:t>
      </w:r>
      <w:r>
        <w:rPr>
          <w:rFonts w:hint="cs"/>
          <w:rtl/>
        </w:rPr>
        <w:t>,</w:t>
      </w:r>
      <w:r w:rsidRPr="00F01913">
        <w:rPr>
          <w:rtl/>
        </w:rPr>
        <w:t xml:space="preserve"> </w:t>
      </w:r>
      <w:bookmarkStart w:id="6763" w:name="_ETM_Q10_599230"/>
      <w:bookmarkEnd w:id="6763"/>
      <w:r w:rsidRPr="00F01913">
        <w:rPr>
          <w:rtl/>
        </w:rPr>
        <w:t xml:space="preserve">במקביל </w:t>
      </w:r>
      <w:bookmarkStart w:id="6764" w:name="_ETM_Q10_599800"/>
      <w:bookmarkEnd w:id="6764"/>
      <w:r w:rsidRPr="00F01913">
        <w:rPr>
          <w:rtl/>
        </w:rPr>
        <w:t xml:space="preserve">לכל </w:t>
      </w:r>
      <w:bookmarkStart w:id="6765" w:name="_ETM_Q10_600070"/>
      <w:bookmarkEnd w:id="6765"/>
      <w:r w:rsidRPr="00F01913">
        <w:rPr>
          <w:rtl/>
        </w:rPr>
        <w:t>העשייה</w:t>
      </w:r>
      <w:r>
        <w:rPr>
          <w:rFonts w:hint="cs"/>
          <w:rtl/>
        </w:rPr>
        <w:t>,</w:t>
      </w:r>
      <w:r w:rsidRPr="00F01913">
        <w:rPr>
          <w:rtl/>
        </w:rPr>
        <w:t xml:space="preserve"> </w:t>
      </w:r>
      <w:bookmarkStart w:id="6766" w:name="_ETM_Q10_600970"/>
      <w:bookmarkEnd w:id="6766"/>
      <w:r w:rsidRPr="00F01913">
        <w:rPr>
          <w:rtl/>
        </w:rPr>
        <w:t xml:space="preserve">התהליכים </w:t>
      </w:r>
      <w:bookmarkStart w:id="6767" w:name="_ETM_Q10_601660"/>
      <w:bookmarkEnd w:id="6767"/>
      <w:r w:rsidRPr="00F01913">
        <w:rPr>
          <w:rtl/>
        </w:rPr>
        <w:t xml:space="preserve">והפעולות </w:t>
      </w:r>
      <w:bookmarkStart w:id="6768" w:name="_ETM_Q10_602170"/>
      <w:bookmarkEnd w:id="6768"/>
      <w:r w:rsidRPr="00F01913">
        <w:rPr>
          <w:rtl/>
        </w:rPr>
        <w:t xml:space="preserve">האחרות </w:t>
      </w:r>
      <w:bookmarkStart w:id="6769" w:name="_ETM_Q10_602590"/>
      <w:bookmarkEnd w:id="6769"/>
      <w:r w:rsidRPr="00F01913">
        <w:rPr>
          <w:rtl/>
        </w:rPr>
        <w:t xml:space="preserve">הנדרשות </w:t>
      </w:r>
      <w:bookmarkStart w:id="6770" w:name="_ETM_Q10_603460"/>
      <w:bookmarkEnd w:id="6770"/>
      <w:r w:rsidRPr="00F01913">
        <w:rPr>
          <w:rtl/>
        </w:rPr>
        <w:t xml:space="preserve">במערכת </w:t>
      </w:r>
      <w:bookmarkStart w:id="6771" w:name="_ETM_Q10_604029"/>
      <w:bookmarkEnd w:id="6771"/>
      <w:r w:rsidRPr="00F01913">
        <w:rPr>
          <w:rtl/>
        </w:rPr>
        <w:t>הבריאות</w:t>
      </w:r>
      <w:r>
        <w:rPr>
          <w:rFonts w:hint="cs"/>
          <w:rtl/>
        </w:rPr>
        <w:t>,</w:t>
      </w:r>
      <w:r w:rsidRPr="00F01913">
        <w:rPr>
          <w:rtl/>
        </w:rPr>
        <w:t xml:space="preserve"> </w:t>
      </w:r>
      <w:bookmarkStart w:id="6772" w:name="_ETM_Q10_604729"/>
      <w:bookmarkEnd w:id="6772"/>
      <w:r w:rsidRPr="00F01913">
        <w:rPr>
          <w:rtl/>
        </w:rPr>
        <w:t xml:space="preserve">ובראשן </w:t>
      </w:r>
      <w:bookmarkStart w:id="6773" w:name="_ETM_Q10_605270"/>
      <w:bookmarkEnd w:id="6773"/>
      <w:r w:rsidRPr="00F01913">
        <w:rPr>
          <w:rtl/>
        </w:rPr>
        <w:t xml:space="preserve">התמודדות </w:t>
      </w:r>
      <w:bookmarkStart w:id="6774" w:name="_ETM_Q10_605810"/>
      <w:bookmarkEnd w:id="6774"/>
      <w:r w:rsidRPr="00F01913">
        <w:rPr>
          <w:rtl/>
        </w:rPr>
        <w:t xml:space="preserve">מערכת </w:t>
      </w:r>
      <w:bookmarkStart w:id="6775" w:name="_ETM_Q10_606229"/>
      <w:bookmarkEnd w:id="6775"/>
      <w:r w:rsidRPr="00F01913">
        <w:rPr>
          <w:rtl/>
        </w:rPr>
        <w:t xml:space="preserve">הבריאות </w:t>
      </w:r>
      <w:bookmarkStart w:id="6776" w:name="_ETM_Q10_606589"/>
      <w:bookmarkEnd w:id="6776"/>
      <w:r w:rsidRPr="00F01913">
        <w:rPr>
          <w:rtl/>
        </w:rPr>
        <w:t xml:space="preserve">עם </w:t>
      </w:r>
      <w:bookmarkStart w:id="6777" w:name="_ETM_Q10_606710"/>
      <w:bookmarkEnd w:id="6777"/>
      <w:r w:rsidRPr="00F01913">
        <w:rPr>
          <w:rtl/>
        </w:rPr>
        <w:t xml:space="preserve">ההשלכות </w:t>
      </w:r>
      <w:bookmarkStart w:id="6778" w:name="_ETM_Q10_607520"/>
      <w:bookmarkEnd w:id="6778"/>
      <w:r w:rsidRPr="00F01913">
        <w:rPr>
          <w:rtl/>
        </w:rPr>
        <w:t xml:space="preserve">המורכבות </w:t>
      </w:r>
      <w:bookmarkStart w:id="6779" w:name="_ETM_Q10_608569"/>
      <w:bookmarkEnd w:id="6779"/>
      <w:r>
        <w:rPr>
          <w:rtl/>
        </w:rPr>
        <w:t>של</w:t>
      </w:r>
      <w:r w:rsidRPr="00F01913">
        <w:rPr>
          <w:rtl/>
        </w:rPr>
        <w:t xml:space="preserve"> </w:t>
      </w:r>
      <w:bookmarkStart w:id="6780" w:name="_ETM_Q10_608870"/>
      <w:bookmarkEnd w:id="6780"/>
      <w:r>
        <w:rPr>
          <w:rFonts w:hint="cs"/>
          <w:rtl/>
        </w:rPr>
        <w:t>אירועי 7</w:t>
      </w:r>
      <w:bookmarkStart w:id="6781" w:name="_ETM_Q10_607211"/>
      <w:bookmarkStart w:id="6782" w:name="_ETM_Q10_607324"/>
      <w:bookmarkStart w:id="6783" w:name="_ETM_Q10_607513"/>
      <w:bookmarkStart w:id="6784" w:name="_ETM_Q10_607609"/>
      <w:bookmarkStart w:id="6785" w:name="_ETM_Q10_609725"/>
      <w:bookmarkEnd w:id="6781"/>
      <w:bookmarkEnd w:id="6782"/>
      <w:bookmarkEnd w:id="6783"/>
      <w:bookmarkEnd w:id="6784"/>
      <w:bookmarkEnd w:id="6785"/>
      <w:r>
        <w:rPr>
          <w:rFonts w:hint="cs"/>
          <w:rtl/>
        </w:rPr>
        <w:t xml:space="preserve"> </w:t>
      </w:r>
      <w:r w:rsidRPr="00F01913">
        <w:rPr>
          <w:rtl/>
        </w:rPr>
        <w:t xml:space="preserve">באוקטובר </w:t>
      </w:r>
      <w:bookmarkStart w:id="6786" w:name="_ETM_Q10_610280"/>
      <w:bookmarkEnd w:id="6786"/>
      <w:r w:rsidRPr="00F01913">
        <w:rPr>
          <w:rtl/>
        </w:rPr>
        <w:t xml:space="preserve">ומלחמת </w:t>
      </w:r>
      <w:bookmarkStart w:id="6787" w:name="_ETM_Q10_610819"/>
      <w:bookmarkEnd w:id="6787"/>
      <w:r>
        <w:rPr>
          <w:rFonts w:hint="cs"/>
          <w:rtl/>
        </w:rPr>
        <w:t>חרבות</w:t>
      </w:r>
      <w:r w:rsidRPr="00F01913">
        <w:rPr>
          <w:rtl/>
        </w:rPr>
        <w:t xml:space="preserve"> </w:t>
      </w:r>
      <w:bookmarkStart w:id="6788" w:name="_ETM_Q10_611120"/>
      <w:bookmarkEnd w:id="6788"/>
      <w:r w:rsidRPr="00F01913">
        <w:rPr>
          <w:rtl/>
        </w:rPr>
        <w:t xml:space="preserve">ברזל </w:t>
      </w:r>
      <w:bookmarkStart w:id="6789" w:name="_ETM_Q10_611930"/>
      <w:bookmarkEnd w:id="6789"/>
      <w:r w:rsidRPr="00F01913">
        <w:rPr>
          <w:rtl/>
        </w:rPr>
        <w:t xml:space="preserve">והסיוע </w:t>
      </w:r>
      <w:bookmarkStart w:id="6790" w:name="_ETM_Q10_612590"/>
      <w:bookmarkEnd w:id="6790"/>
      <w:r w:rsidRPr="00F01913">
        <w:rPr>
          <w:rtl/>
        </w:rPr>
        <w:t xml:space="preserve">לתושבים </w:t>
      </w:r>
      <w:bookmarkStart w:id="6791" w:name="_ETM_Q10_613519"/>
      <w:bookmarkEnd w:id="6791"/>
      <w:r w:rsidRPr="00F01913">
        <w:rPr>
          <w:rtl/>
        </w:rPr>
        <w:t>ולי</w:t>
      </w:r>
      <w:r>
        <w:rPr>
          <w:rFonts w:hint="cs"/>
          <w:rtl/>
        </w:rPr>
        <w:t>י</w:t>
      </w:r>
      <w:r w:rsidRPr="00F01913">
        <w:rPr>
          <w:rtl/>
        </w:rPr>
        <w:t xml:space="preserve">שובים </w:t>
      </w:r>
      <w:bookmarkStart w:id="6792" w:name="_ETM_Q10_614060"/>
      <w:bookmarkEnd w:id="6792"/>
      <w:r w:rsidRPr="00F01913">
        <w:rPr>
          <w:rtl/>
        </w:rPr>
        <w:t xml:space="preserve">בגבול </w:t>
      </w:r>
      <w:bookmarkStart w:id="6793" w:name="_ETM_Q10_614390"/>
      <w:bookmarkEnd w:id="6793"/>
      <w:r w:rsidRPr="00F01913">
        <w:rPr>
          <w:rtl/>
        </w:rPr>
        <w:t xml:space="preserve">הצפון </w:t>
      </w:r>
      <w:bookmarkStart w:id="6794" w:name="_ETM_Q10_614989"/>
      <w:bookmarkEnd w:id="6794"/>
      <w:r w:rsidRPr="00F01913">
        <w:rPr>
          <w:rtl/>
        </w:rPr>
        <w:t xml:space="preserve">ובעוטף </w:t>
      </w:r>
      <w:bookmarkStart w:id="6795" w:name="_ETM_Q10_615590"/>
      <w:bookmarkEnd w:id="6795"/>
      <w:r w:rsidRPr="00F01913">
        <w:rPr>
          <w:rtl/>
        </w:rPr>
        <w:t>עזה</w:t>
      </w:r>
      <w:r>
        <w:rPr>
          <w:rFonts w:hint="cs"/>
          <w:rtl/>
        </w:rPr>
        <w:t>.</w:t>
      </w:r>
      <w:r w:rsidRPr="00F01913">
        <w:rPr>
          <w:rtl/>
        </w:rPr>
        <w:t xml:space="preserve"> </w:t>
      </w:r>
      <w:bookmarkStart w:id="6796" w:name="_ETM_Q10_617130"/>
      <w:bookmarkEnd w:id="6796"/>
    </w:p>
    <w:p w:rsidR="00515B1F" w:rsidRDefault="00515B1F" w:rsidP="00DE5A79">
      <w:pPr>
        <w:rPr>
          <w:rtl/>
        </w:rPr>
      </w:pPr>
      <w:bookmarkStart w:id="6797" w:name="_ETM_Q10_614803"/>
      <w:bookmarkStart w:id="6798" w:name="_ETM_Q10_614900"/>
      <w:bookmarkStart w:id="6799" w:name="_ETM_Q10_615026"/>
      <w:bookmarkEnd w:id="6797"/>
      <w:bookmarkEnd w:id="6798"/>
      <w:bookmarkEnd w:id="6799"/>
    </w:p>
    <w:p w:rsidR="00515B1F" w:rsidRDefault="00515B1F" w:rsidP="00A324B2">
      <w:pPr>
        <w:rPr>
          <w:rtl/>
        </w:rPr>
      </w:pPr>
      <w:bookmarkStart w:id="6800" w:name="_ETM_Q10_615115"/>
      <w:bookmarkEnd w:id="6800"/>
      <w:r>
        <w:rPr>
          <w:rFonts w:hint="cs"/>
          <w:rtl/>
        </w:rPr>
        <w:t>ו</w:t>
      </w:r>
      <w:r w:rsidRPr="00F01913">
        <w:rPr>
          <w:rtl/>
        </w:rPr>
        <w:t xml:space="preserve">לגופה </w:t>
      </w:r>
      <w:bookmarkStart w:id="6801" w:name="_ETM_Q10_617580"/>
      <w:bookmarkEnd w:id="6801"/>
      <w:r w:rsidRPr="00F01913">
        <w:rPr>
          <w:rtl/>
        </w:rPr>
        <w:t xml:space="preserve">של </w:t>
      </w:r>
      <w:bookmarkStart w:id="6802" w:name="_ETM_Q10_617730"/>
      <w:bookmarkEnd w:id="6802"/>
      <w:r w:rsidRPr="00F01913">
        <w:rPr>
          <w:rtl/>
        </w:rPr>
        <w:t xml:space="preserve">הצעת </w:t>
      </w:r>
      <w:bookmarkStart w:id="6803" w:name="_ETM_Q10_618090"/>
      <w:bookmarkEnd w:id="6803"/>
      <w:r>
        <w:rPr>
          <w:rFonts w:hint="cs"/>
          <w:rtl/>
        </w:rPr>
        <w:t>ה</w:t>
      </w:r>
      <w:r w:rsidRPr="00F01913">
        <w:rPr>
          <w:rtl/>
        </w:rPr>
        <w:t>חוק</w:t>
      </w:r>
      <w:r w:rsidR="00A324B2">
        <w:rPr>
          <w:rFonts w:hint="cs"/>
          <w:rtl/>
        </w:rPr>
        <w:t>:</w:t>
      </w:r>
      <w:r w:rsidRPr="00F01913">
        <w:rPr>
          <w:rtl/>
        </w:rPr>
        <w:t xml:space="preserve"> </w:t>
      </w:r>
      <w:bookmarkStart w:id="6804" w:name="_ETM_Q10_618900"/>
      <w:bookmarkEnd w:id="6804"/>
      <w:r>
        <w:rPr>
          <w:rtl/>
        </w:rPr>
        <w:t>רפורמ</w:t>
      </w:r>
      <w:r>
        <w:rPr>
          <w:rFonts w:hint="cs"/>
          <w:rtl/>
        </w:rPr>
        <w:t>ת</w:t>
      </w:r>
      <w:r w:rsidRPr="00F01913">
        <w:rPr>
          <w:rtl/>
        </w:rPr>
        <w:t xml:space="preserve"> </w:t>
      </w:r>
      <w:bookmarkStart w:id="6805" w:name="_ETM_Q10_619470"/>
      <w:bookmarkEnd w:id="6805"/>
      <w:r>
        <w:rPr>
          <w:rFonts w:hint="cs"/>
          <w:rtl/>
        </w:rPr>
        <w:t>ה</w:t>
      </w:r>
      <w:r w:rsidRPr="00F01913">
        <w:rPr>
          <w:rtl/>
        </w:rPr>
        <w:t>תמרוקים</w:t>
      </w:r>
      <w:bookmarkStart w:id="6806" w:name="_ETM_Q10_619890"/>
      <w:bookmarkEnd w:id="6806"/>
      <w:r>
        <w:rPr>
          <w:rFonts w:hint="cs"/>
          <w:rtl/>
        </w:rPr>
        <w:t xml:space="preserve">, </w:t>
      </w:r>
      <w:r w:rsidRPr="00F01913">
        <w:rPr>
          <w:rtl/>
        </w:rPr>
        <w:t>בהרחבה</w:t>
      </w:r>
      <w:r>
        <w:rPr>
          <w:rFonts w:hint="cs"/>
          <w:rtl/>
        </w:rPr>
        <w:t>:</w:t>
      </w:r>
      <w:r w:rsidRPr="00F01913">
        <w:rPr>
          <w:rtl/>
        </w:rPr>
        <w:t xml:space="preserve"> </w:t>
      </w:r>
      <w:bookmarkStart w:id="6807" w:name="_ETM_Q10_620819"/>
      <w:bookmarkEnd w:id="6807"/>
      <w:r w:rsidRPr="00F01913">
        <w:rPr>
          <w:rtl/>
        </w:rPr>
        <w:t xml:space="preserve">מאז </w:t>
      </w:r>
      <w:bookmarkStart w:id="6808" w:name="_ETM_Q10_621269"/>
      <w:bookmarkEnd w:id="6808"/>
      <w:r w:rsidRPr="00F01913">
        <w:rPr>
          <w:rtl/>
        </w:rPr>
        <w:t xml:space="preserve">שנת </w:t>
      </w:r>
      <w:bookmarkStart w:id="6809" w:name="_ETM_Q10_621599"/>
      <w:bookmarkEnd w:id="6809"/>
      <w:r w:rsidRPr="00F01913">
        <w:rPr>
          <w:rtl/>
        </w:rPr>
        <w:t>1973</w:t>
      </w:r>
      <w:r>
        <w:rPr>
          <w:rFonts w:hint="cs"/>
          <w:rtl/>
        </w:rPr>
        <w:t>,</w:t>
      </w:r>
      <w:r w:rsidRPr="00F01913">
        <w:rPr>
          <w:rtl/>
        </w:rPr>
        <w:t xml:space="preserve"> </w:t>
      </w:r>
      <w:bookmarkStart w:id="6810" w:name="_ETM_Q10_623459"/>
      <w:bookmarkEnd w:id="6810"/>
      <w:r w:rsidRPr="00F01913">
        <w:rPr>
          <w:rtl/>
        </w:rPr>
        <w:t xml:space="preserve">מפקח </w:t>
      </w:r>
      <w:bookmarkStart w:id="6811" w:name="_ETM_Q10_623939"/>
      <w:bookmarkEnd w:id="6811"/>
      <w:r w:rsidRPr="00F01913">
        <w:rPr>
          <w:rtl/>
        </w:rPr>
        <w:t xml:space="preserve">משרד </w:t>
      </w:r>
      <w:bookmarkStart w:id="6812" w:name="_ETM_Q10_624299"/>
      <w:bookmarkEnd w:id="6812"/>
      <w:r w:rsidRPr="00F01913">
        <w:rPr>
          <w:rtl/>
        </w:rPr>
        <w:t xml:space="preserve">הבריאות </w:t>
      </w:r>
      <w:bookmarkStart w:id="6813" w:name="_ETM_Q10_624569"/>
      <w:bookmarkEnd w:id="6813"/>
      <w:r w:rsidRPr="00F01913">
        <w:rPr>
          <w:rtl/>
        </w:rPr>
        <w:t xml:space="preserve">על </w:t>
      </w:r>
      <w:bookmarkStart w:id="6814" w:name="_ETM_Q10_624659"/>
      <w:bookmarkEnd w:id="6814"/>
      <w:r w:rsidRPr="00F01913">
        <w:rPr>
          <w:rtl/>
        </w:rPr>
        <w:t xml:space="preserve">ייצור </w:t>
      </w:r>
      <w:bookmarkStart w:id="6815" w:name="_ETM_Q10_624959"/>
      <w:bookmarkEnd w:id="6815"/>
      <w:r w:rsidRPr="00F01913">
        <w:rPr>
          <w:rtl/>
        </w:rPr>
        <w:t xml:space="preserve">ושיווק </w:t>
      </w:r>
      <w:bookmarkStart w:id="6816" w:name="_ETM_Q10_625349"/>
      <w:bookmarkEnd w:id="6816"/>
      <w:r w:rsidRPr="00F01913">
        <w:rPr>
          <w:rtl/>
        </w:rPr>
        <w:t xml:space="preserve">תמרוקים </w:t>
      </w:r>
      <w:bookmarkStart w:id="6817" w:name="_ETM_Q10_625829"/>
      <w:bookmarkEnd w:id="6817"/>
      <w:r w:rsidRPr="00F01913">
        <w:rPr>
          <w:rtl/>
        </w:rPr>
        <w:t xml:space="preserve">באמצעות </w:t>
      </w:r>
      <w:bookmarkStart w:id="6818" w:name="_ETM_Q10_626340"/>
      <w:bookmarkEnd w:id="6818"/>
      <w:r w:rsidRPr="00F01913">
        <w:rPr>
          <w:rtl/>
        </w:rPr>
        <w:t xml:space="preserve">מתן </w:t>
      </w:r>
      <w:bookmarkStart w:id="6819" w:name="_ETM_Q10_627090"/>
      <w:bookmarkEnd w:id="6819"/>
      <w:r w:rsidRPr="00F01913">
        <w:rPr>
          <w:rtl/>
        </w:rPr>
        <w:t xml:space="preserve">רישיון </w:t>
      </w:r>
      <w:bookmarkStart w:id="6820" w:name="_ETM_Q10_627720"/>
      <w:bookmarkEnd w:id="6820"/>
      <w:r w:rsidRPr="00F01913">
        <w:rPr>
          <w:rtl/>
        </w:rPr>
        <w:t xml:space="preserve">תמרוקים </w:t>
      </w:r>
      <w:bookmarkStart w:id="6821" w:name="_ETM_Q10_628470"/>
      <w:bookmarkEnd w:id="6821"/>
      <w:r w:rsidRPr="00F01913">
        <w:rPr>
          <w:rtl/>
        </w:rPr>
        <w:t xml:space="preserve">כללי </w:t>
      </w:r>
      <w:bookmarkStart w:id="6822" w:name="_ETM_Q10_629250"/>
      <w:bookmarkEnd w:id="6822"/>
      <w:r w:rsidRPr="00F01913">
        <w:rPr>
          <w:rtl/>
        </w:rPr>
        <w:t xml:space="preserve">ליבואנים </w:t>
      </w:r>
      <w:bookmarkStart w:id="6823" w:name="_ETM_Q10_630379"/>
      <w:bookmarkEnd w:id="6823"/>
      <w:r w:rsidRPr="00F01913">
        <w:rPr>
          <w:rtl/>
        </w:rPr>
        <w:t>וליצרנים</w:t>
      </w:r>
      <w:r>
        <w:rPr>
          <w:rFonts w:hint="cs"/>
          <w:rtl/>
        </w:rPr>
        <w:t>,</w:t>
      </w:r>
      <w:r w:rsidRPr="00F01913">
        <w:rPr>
          <w:rtl/>
        </w:rPr>
        <w:t xml:space="preserve"> </w:t>
      </w:r>
      <w:bookmarkStart w:id="6824" w:name="_ETM_Q10_631129"/>
      <w:bookmarkEnd w:id="6824"/>
      <w:r w:rsidRPr="00F01913">
        <w:rPr>
          <w:rtl/>
        </w:rPr>
        <w:t xml:space="preserve">הנוגע </w:t>
      </w:r>
      <w:bookmarkStart w:id="6825" w:name="_ETM_Q10_631519"/>
      <w:bookmarkEnd w:id="6825"/>
      <w:r w:rsidRPr="00F01913">
        <w:rPr>
          <w:rtl/>
        </w:rPr>
        <w:t xml:space="preserve">לעיסוקים </w:t>
      </w:r>
      <w:bookmarkStart w:id="6826" w:name="_ETM_Q10_632000"/>
      <w:bookmarkEnd w:id="6826"/>
      <w:r w:rsidRPr="00F01913">
        <w:rPr>
          <w:rtl/>
        </w:rPr>
        <w:t>בתמרוקים</w:t>
      </w:r>
      <w:r>
        <w:rPr>
          <w:rFonts w:hint="cs"/>
          <w:rtl/>
        </w:rPr>
        <w:t>,</w:t>
      </w:r>
      <w:r w:rsidRPr="00F01913">
        <w:rPr>
          <w:rtl/>
        </w:rPr>
        <w:t xml:space="preserve"> </w:t>
      </w:r>
      <w:bookmarkStart w:id="6827" w:name="_ETM_Q10_632510"/>
      <w:bookmarkEnd w:id="6827"/>
      <w:r w:rsidRPr="00F01913">
        <w:rPr>
          <w:rtl/>
        </w:rPr>
        <w:t xml:space="preserve">וכן </w:t>
      </w:r>
      <w:bookmarkStart w:id="6828" w:name="_ETM_Q10_632840"/>
      <w:bookmarkEnd w:id="6828"/>
      <w:r w:rsidRPr="00F01913">
        <w:rPr>
          <w:rtl/>
        </w:rPr>
        <w:t xml:space="preserve">רישיון </w:t>
      </w:r>
      <w:bookmarkStart w:id="6829" w:name="_ETM_Q10_633260"/>
      <w:bookmarkEnd w:id="6829"/>
      <w:r w:rsidRPr="00F01913">
        <w:rPr>
          <w:rtl/>
        </w:rPr>
        <w:t xml:space="preserve">לכל </w:t>
      </w:r>
      <w:bookmarkStart w:id="6830" w:name="_ETM_Q10_633530"/>
      <w:bookmarkEnd w:id="6830"/>
      <w:r w:rsidRPr="00F01913">
        <w:rPr>
          <w:rtl/>
        </w:rPr>
        <w:t xml:space="preserve">תמרוק </w:t>
      </w:r>
      <w:bookmarkStart w:id="6831" w:name="_ETM_Q10_633920"/>
      <w:bookmarkEnd w:id="6831"/>
      <w:r w:rsidRPr="00F01913">
        <w:rPr>
          <w:rtl/>
        </w:rPr>
        <w:t>מסוים</w:t>
      </w:r>
      <w:r>
        <w:rPr>
          <w:rFonts w:hint="cs"/>
          <w:rtl/>
        </w:rPr>
        <w:t>.</w:t>
      </w:r>
      <w:r w:rsidRPr="00F01913">
        <w:rPr>
          <w:rtl/>
        </w:rPr>
        <w:t xml:space="preserve"> </w:t>
      </w:r>
      <w:bookmarkStart w:id="6832" w:name="_ETM_Q10_635159"/>
      <w:bookmarkEnd w:id="6832"/>
      <w:r>
        <w:rPr>
          <w:rFonts w:hint="cs"/>
          <w:rtl/>
        </w:rPr>
        <w:t>בתיקון</w:t>
      </w:r>
      <w:r w:rsidRPr="00F01913">
        <w:rPr>
          <w:rtl/>
        </w:rPr>
        <w:t xml:space="preserve"> </w:t>
      </w:r>
      <w:bookmarkStart w:id="6833" w:name="_ETM_Q10_635549"/>
      <w:bookmarkEnd w:id="6833"/>
      <w:r w:rsidRPr="00F01913">
        <w:rPr>
          <w:rtl/>
        </w:rPr>
        <w:t>מס</w:t>
      </w:r>
      <w:r w:rsidR="00516516">
        <w:rPr>
          <w:rFonts w:hint="cs"/>
          <w:rtl/>
        </w:rPr>
        <w:t>'</w:t>
      </w:r>
      <w:r w:rsidRPr="00F01913">
        <w:rPr>
          <w:rtl/>
        </w:rPr>
        <w:t xml:space="preserve"> </w:t>
      </w:r>
      <w:bookmarkStart w:id="6834" w:name="_ETM_Q10_635849"/>
      <w:bookmarkEnd w:id="6834"/>
      <w:r w:rsidRPr="00F01913">
        <w:rPr>
          <w:rtl/>
        </w:rPr>
        <w:t xml:space="preserve">25 </w:t>
      </w:r>
      <w:bookmarkStart w:id="6835" w:name="_ETM_Q10_636449"/>
      <w:bookmarkEnd w:id="6835"/>
      <w:r w:rsidRPr="00F01913">
        <w:rPr>
          <w:rtl/>
        </w:rPr>
        <w:t xml:space="preserve">לפקודת </w:t>
      </w:r>
      <w:bookmarkStart w:id="6836" w:name="_ETM_Q10_636900"/>
      <w:bookmarkEnd w:id="6836"/>
      <w:r w:rsidRPr="00F01913">
        <w:rPr>
          <w:rtl/>
        </w:rPr>
        <w:t>הרוקחים</w:t>
      </w:r>
      <w:r>
        <w:rPr>
          <w:rFonts w:hint="cs"/>
          <w:rtl/>
        </w:rPr>
        <w:t>,</w:t>
      </w:r>
      <w:r w:rsidRPr="00F01913">
        <w:rPr>
          <w:rtl/>
        </w:rPr>
        <w:t xml:space="preserve"> </w:t>
      </w:r>
      <w:bookmarkStart w:id="6837" w:name="_ETM_Q10_637469"/>
      <w:bookmarkEnd w:id="6837"/>
      <w:r w:rsidRPr="00F01913">
        <w:rPr>
          <w:rtl/>
        </w:rPr>
        <w:t xml:space="preserve">בחוק </w:t>
      </w:r>
      <w:bookmarkStart w:id="6838" w:name="_ETM_Q10_638040"/>
      <w:bookmarkEnd w:id="6838"/>
      <w:r w:rsidRPr="00F01913">
        <w:rPr>
          <w:rtl/>
        </w:rPr>
        <w:t xml:space="preserve">התוכנית </w:t>
      </w:r>
      <w:bookmarkStart w:id="6839" w:name="_ETM_Q10_638400"/>
      <w:bookmarkEnd w:id="6839"/>
      <w:r w:rsidRPr="00F01913">
        <w:rPr>
          <w:rtl/>
        </w:rPr>
        <w:t>הכלכלית</w:t>
      </w:r>
      <w:r>
        <w:rPr>
          <w:rFonts w:hint="cs"/>
          <w:rtl/>
        </w:rPr>
        <w:t>,</w:t>
      </w:r>
      <w:r w:rsidRPr="00F01913">
        <w:rPr>
          <w:rtl/>
        </w:rPr>
        <w:t xml:space="preserve"> </w:t>
      </w:r>
      <w:bookmarkStart w:id="6840" w:name="_ETM_Q10_639550"/>
      <w:bookmarkStart w:id="6841" w:name="_ETM_Q10_639970"/>
      <w:bookmarkEnd w:id="6840"/>
      <w:bookmarkEnd w:id="6841"/>
      <w:proofErr w:type="spellStart"/>
      <w:r w:rsidRPr="00F01913">
        <w:rPr>
          <w:rtl/>
        </w:rPr>
        <w:t>התשע"ז</w:t>
      </w:r>
      <w:bookmarkStart w:id="6842" w:name="_ETM_Q10_640870"/>
      <w:bookmarkEnd w:id="6842"/>
      <w:proofErr w:type="spellEnd"/>
      <w:r>
        <w:rPr>
          <w:rFonts w:hint="cs"/>
          <w:rtl/>
        </w:rPr>
        <w:t>–</w:t>
      </w:r>
      <w:r w:rsidRPr="00F01913">
        <w:rPr>
          <w:rtl/>
        </w:rPr>
        <w:t>2016</w:t>
      </w:r>
      <w:r>
        <w:rPr>
          <w:rFonts w:hint="cs"/>
          <w:rtl/>
        </w:rPr>
        <w:t>,</w:t>
      </w:r>
      <w:r w:rsidRPr="00F01913">
        <w:rPr>
          <w:rtl/>
        </w:rPr>
        <w:t xml:space="preserve"> </w:t>
      </w:r>
      <w:bookmarkStart w:id="6843" w:name="_ETM_Q10_641860"/>
      <w:bookmarkEnd w:id="6843"/>
      <w:r w:rsidRPr="00F01913">
        <w:rPr>
          <w:rtl/>
        </w:rPr>
        <w:t xml:space="preserve">ובתיקון </w:t>
      </w:r>
      <w:bookmarkStart w:id="6844" w:name="_ETM_Q10_642310"/>
      <w:bookmarkEnd w:id="6844"/>
      <w:r w:rsidRPr="00F01913">
        <w:rPr>
          <w:rtl/>
        </w:rPr>
        <w:t>מס</w:t>
      </w:r>
      <w:r w:rsidR="00516516">
        <w:rPr>
          <w:rFonts w:hint="cs"/>
          <w:rtl/>
        </w:rPr>
        <w:t>'</w:t>
      </w:r>
      <w:r w:rsidRPr="00F01913">
        <w:rPr>
          <w:rtl/>
        </w:rPr>
        <w:t xml:space="preserve"> </w:t>
      </w:r>
      <w:bookmarkStart w:id="6845" w:name="_ETM_Q10_642610"/>
      <w:bookmarkEnd w:id="6845"/>
      <w:r w:rsidRPr="00F01913">
        <w:rPr>
          <w:rtl/>
        </w:rPr>
        <w:t xml:space="preserve">32 </w:t>
      </w:r>
      <w:bookmarkStart w:id="6846" w:name="_ETM_Q10_643910"/>
      <w:bookmarkEnd w:id="6846"/>
      <w:r w:rsidRPr="00F01913">
        <w:rPr>
          <w:rtl/>
        </w:rPr>
        <w:t xml:space="preserve">לפקודה </w:t>
      </w:r>
      <w:bookmarkStart w:id="6847" w:name="_ETM_Q10_644480"/>
      <w:bookmarkEnd w:id="6847"/>
      <w:r w:rsidRPr="00F01913">
        <w:rPr>
          <w:rtl/>
        </w:rPr>
        <w:t xml:space="preserve">בחוק </w:t>
      </w:r>
      <w:bookmarkStart w:id="6848" w:name="_ETM_Q10_644780"/>
      <w:bookmarkEnd w:id="6848"/>
      <w:r w:rsidRPr="00F01913">
        <w:rPr>
          <w:rtl/>
        </w:rPr>
        <w:t xml:space="preserve">התוכנית </w:t>
      </w:r>
      <w:bookmarkStart w:id="6849" w:name="_ETM_Q10_645140"/>
      <w:bookmarkEnd w:id="6849"/>
      <w:r w:rsidRPr="00F01913">
        <w:rPr>
          <w:rtl/>
        </w:rPr>
        <w:t>הכלכלית</w:t>
      </w:r>
      <w:r w:rsidR="00A324B2">
        <w:rPr>
          <w:rFonts w:hint="cs"/>
          <w:rtl/>
        </w:rPr>
        <w:t>,</w:t>
      </w:r>
      <w:r w:rsidRPr="00F01913">
        <w:rPr>
          <w:rtl/>
        </w:rPr>
        <w:t xml:space="preserve"> </w:t>
      </w:r>
      <w:bookmarkStart w:id="6850" w:name="_ETM_Q10_646040"/>
      <w:bookmarkStart w:id="6851" w:name="_ETM_Q10_647420"/>
      <w:bookmarkEnd w:id="6850"/>
      <w:bookmarkEnd w:id="6851"/>
      <w:r>
        <w:rPr>
          <w:rFonts w:hint="cs"/>
          <w:rtl/>
        </w:rPr>
        <w:t>2021</w:t>
      </w:r>
      <w:r w:rsidR="00A324B2">
        <w:rPr>
          <w:rFonts w:hint="cs"/>
          <w:rtl/>
        </w:rPr>
        <w:t>,</w:t>
      </w:r>
      <w:r>
        <w:rPr>
          <w:rFonts w:hint="cs"/>
          <w:rtl/>
        </w:rPr>
        <w:t xml:space="preserve"> </w:t>
      </w:r>
      <w:r w:rsidRPr="00F01913">
        <w:rPr>
          <w:rtl/>
        </w:rPr>
        <w:t>נקבע</w:t>
      </w:r>
      <w:r>
        <w:rPr>
          <w:rFonts w:hint="cs"/>
          <w:rtl/>
        </w:rPr>
        <w:t>ו</w:t>
      </w:r>
      <w:r w:rsidRPr="00F01913">
        <w:rPr>
          <w:rtl/>
        </w:rPr>
        <w:t xml:space="preserve"> </w:t>
      </w:r>
      <w:bookmarkStart w:id="6852" w:name="_ETM_Q10_647750"/>
      <w:bookmarkEnd w:id="6852"/>
      <w:r w:rsidRPr="00F01913">
        <w:rPr>
          <w:rtl/>
        </w:rPr>
        <w:t xml:space="preserve">בפקודת </w:t>
      </w:r>
      <w:bookmarkStart w:id="6853" w:name="_ETM_Q10_648200"/>
      <w:bookmarkEnd w:id="6853"/>
      <w:r w:rsidRPr="00F01913">
        <w:rPr>
          <w:rtl/>
        </w:rPr>
        <w:t xml:space="preserve">הרוקחים </w:t>
      </w:r>
      <w:bookmarkStart w:id="6854" w:name="_ETM_Q10_648860"/>
      <w:bookmarkEnd w:id="6854"/>
      <w:r w:rsidRPr="00F01913">
        <w:rPr>
          <w:rtl/>
        </w:rPr>
        <w:t xml:space="preserve">הוראות </w:t>
      </w:r>
      <w:bookmarkStart w:id="6855" w:name="_ETM_Q10_649340"/>
      <w:bookmarkEnd w:id="6855"/>
      <w:r w:rsidRPr="00F01913">
        <w:rPr>
          <w:rtl/>
        </w:rPr>
        <w:t xml:space="preserve">המבוססות </w:t>
      </w:r>
      <w:bookmarkStart w:id="6856" w:name="_ETM_Q10_650000"/>
      <w:bookmarkEnd w:id="6856"/>
      <w:r w:rsidRPr="00F01913">
        <w:rPr>
          <w:rtl/>
        </w:rPr>
        <w:t xml:space="preserve">על </w:t>
      </w:r>
      <w:bookmarkStart w:id="6857" w:name="_ETM_Q10_650120"/>
      <w:bookmarkEnd w:id="6857"/>
      <w:r>
        <w:rPr>
          <w:rFonts w:hint="cs"/>
          <w:rtl/>
        </w:rPr>
        <w:t>כללי</w:t>
      </w:r>
      <w:r w:rsidRPr="00F01913">
        <w:rPr>
          <w:rtl/>
        </w:rPr>
        <w:t xml:space="preserve"> </w:t>
      </w:r>
      <w:bookmarkStart w:id="6858" w:name="_ETM_Q10_650420"/>
      <w:bookmarkEnd w:id="6858"/>
      <w:r w:rsidRPr="00F01913">
        <w:rPr>
          <w:rtl/>
        </w:rPr>
        <w:t xml:space="preserve">האיחוד </w:t>
      </w:r>
      <w:bookmarkStart w:id="6859" w:name="_ETM_Q10_650780"/>
      <w:bookmarkEnd w:id="6859"/>
      <w:r w:rsidRPr="00F01913">
        <w:rPr>
          <w:rtl/>
        </w:rPr>
        <w:t xml:space="preserve">האירופי </w:t>
      </w:r>
      <w:bookmarkStart w:id="6860" w:name="_ETM_Q10_651230"/>
      <w:bookmarkEnd w:id="6860"/>
      <w:r w:rsidRPr="00F01913">
        <w:rPr>
          <w:rFonts w:hint="cs"/>
          <w:rtl/>
        </w:rPr>
        <w:t>המחייבו</w:t>
      </w:r>
      <w:r w:rsidRPr="00F01913">
        <w:rPr>
          <w:rFonts w:hint="eastAsia"/>
          <w:rtl/>
        </w:rPr>
        <w:t>ת</w:t>
      </w:r>
      <w:r w:rsidRPr="00F01913">
        <w:rPr>
          <w:rtl/>
        </w:rPr>
        <w:t xml:space="preserve"> </w:t>
      </w:r>
      <w:bookmarkStart w:id="6861" w:name="_ETM_Q10_653849"/>
      <w:bookmarkEnd w:id="6861"/>
      <w:r w:rsidRPr="00F01913">
        <w:rPr>
          <w:rtl/>
        </w:rPr>
        <w:t xml:space="preserve">עוסקים </w:t>
      </w:r>
      <w:bookmarkStart w:id="6862" w:name="_ETM_Q10_654209"/>
      <w:bookmarkStart w:id="6863" w:name="_ETM_Q10_654900"/>
      <w:bookmarkEnd w:id="6862"/>
      <w:bookmarkEnd w:id="6863"/>
      <w:r w:rsidRPr="00F01913">
        <w:rPr>
          <w:rtl/>
        </w:rPr>
        <w:t>בתמרוקים</w:t>
      </w:r>
      <w:r>
        <w:rPr>
          <w:rFonts w:hint="cs"/>
          <w:rtl/>
        </w:rPr>
        <w:t xml:space="preserve">, בין </w:t>
      </w:r>
      <w:r w:rsidRPr="00F01913">
        <w:rPr>
          <w:rtl/>
        </w:rPr>
        <w:t>היתר</w:t>
      </w:r>
      <w:r>
        <w:rPr>
          <w:rFonts w:hint="cs"/>
          <w:rtl/>
        </w:rPr>
        <w:t>,</w:t>
      </w:r>
      <w:r w:rsidRPr="00F01913">
        <w:rPr>
          <w:rtl/>
        </w:rPr>
        <w:t xml:space="preserve"> </w:t>
      </w:r>
      <w:bookmarkStart w:id="6864" w:name="_ETM_Q10_655439"/>
      <w:bookmarkEnd w:id="6864"/>
      <w:r w:rsidRPr="00F01913">
        <w:rPr>
          <w:rtl/>
        </w:rPr>
        <w:t xml:space="preserve">לערוך </w:t>
      </w:r>
      <w:bookmarkStart w:id="6865" w:name="_ETM_Q10_656069"/>
      <w:bookmarkEnd w:id="6865"/>
      <w:r w:rsidRPr="00F01913">
        <w:rPr>
          <w:rtl/>
        </w:rPr>
        <w:t xml:space="preserve">הערכת </w:t>
      </w:r>
      <w:bookmarkStart w:id="6866" w:name="_ETM_Q10_656639"/>
      <w:bookmarkEnd w:id="6866"/>
      <w:r w:rsidRPr="00F01913">
        <w:rPr>
          <w:rtl/>
        </w:rPr>
        <w:t xml:space="preserve">בטיחות </w:t>
      </w:r>
      <w:bookmarkStart w:id="6867" w:name="_ETM_Q10_657480"/>
      <w:bookmarkEnd w:id="6867"/>
      <w:r w:rsidRPr="00F01913">
        <w:rPr>
          <w:rtl/>
        </w:rPr>
        <w:t xml:space="preserve">לכל </w:t>
      </w:r>
      <w:bookmarkStart w:id="6868" w:name="_ETM_Q10_657840"/>
      <w:bookmarkEnd w:id="6868"/>
      <w:r w:rsidRPr="00F01913">
        <w:rPr>
          <w:rtl/>
        </w:rPr>
        <w:t xml:space="preserve">תמרוק </w:t>
      </w:r>
      <w:bookmarkStart w:id="6869" w:name="_ETM_Q10_658290"/>
      <w:bookmarkEnd w:id="6869"/>
      <w:r w:rsidRPr="00F01913">
        <w:rPr>
          <w:rtl/>
        </w:rPr>
        <w:t xml:space="preserve">ולהחזיק </w:t>
      </w:r>
      <w:bookmarkStart w:id="6870" w:name="_ETM_Q10_658920"/>
      <w:bookmarkEnd w:id="6870"/>
      <w:r w:rsidRPr="00F01913">
        <w:rPr>
          <w:rtl/>
        </w:rPr>
        <w:t xml:space="preserve">תיק </w:t>
      </w:r>
      <w:bookmarkStart w:id="6871" w:name="_ETM_Q10_659159"/>
      <w:bookmarkEnd w:id="6871"/>
      <w:r w:rsidRPr="00F01913">
        <w:rPr>
          <w:rtl/>
        </w:rPr>
        <w:t xml:space="preserve">תמרוק </w:t>
      </w:r>
      <w:bookmarkStart w:id="6872" w:name="_ETM_Q10_659549"/>
      <w:bookmarkEnd w:id="6872"/>
      <w:r w:rsidRPr="00F01913">
        <w:rPr>
          <w:rtl/>
        </w:rPr>
        <w:t xml:space="preserve">הכולל </w:t>
      </w:r>
      <w:bookmarkStart w:id="6873" w:name="_ETM_Q10_659909"/>
      <w:bookmarkEnd w:id="6873"/>
      <w:r w:rsidRPr="00F01913">
        <w:rPr>
          <w:rtl/>
        </w:rPr>
        <w:t xml:space="preserve">מסמכים </w:t>
      </w:r>
      <w:bookmarkStart w:id="6874" w:name="_ETM_Q10_660480"/>
      <w:bookmarkEnd w:id="6874"/>
      <w:r w:rsidRPr="00F01913">
        <w:rPr>
          <w:rtl/>
        </w:rPr>
        <w:t xml:space="preserve">שונים </w:t>
      </w:r>
      <w:bookmarkStart w:id="6875" w:name="_ETM_Q10_661230"/>
      <w:bookmarkEnd w:id="6875"/>
      <w:r w:rsidRPr="00F01913">
        <w:rPr>
          <w:rtl/>
        </w:rPr>
        <w:t xml:space="preserve">ומידע </w:t>
      </w:r>
      <w:bookmarkStart w:id="6876" w:name="_ETM_Q10_661680"/>
      <w:bookmarkEnd w:id="6876"/>
      <w:r w:rsidRPr="00F01913">
        <w:rPr>
          <w:rtl/>
        </w:rPr>
        <w:t xml:space="preserve">על </w:t>
      </w:r>
      <w:bookmarkStart w:id="6877" w:name="_ETM_Q10_661769"/>
      <w:bookmarkEnd w:id="6877"/>
      <w:r w:rsidRPr="00F01913">
        <w:rPr>
          <w:rtl/>
        </w:rPr>
        <w:t>התמרוק</w:t>
      </w:r>
      <w:r>
        <w:rPr>
          <w:rFonts w:hint="cs"/>
          <w:rtl/>
        </w:rPr>
        <w:t>.</w:t>
      </w:r>
      <w:r w:rsidRPr="00F01913">
        <w:rPr>
          <w:rtl/>
        </w:rPr>
        <w:t xml:space="preserve"> </w:t>
      </w:r>
      <w:bookmarkStart w:id="6878" w:name="_ETM_Q10_662580"/>
      <w:bookmarkStart w:id="6879" w:name="_ETM_Q10_663605"/>
      <w:bookmarkStart w:id="6880" w:name="_ETM_Q10_663708"/>
      <w:bookmarkStart w:id="6881" w:name="_ETM_Q10_663920"/>
      <w:bookmarkStart w:id="6882" w:name="_ETM_Q10_663990"/>
      <w:bookmarkEnd w:id="6878"/>
      <w:bookmarkEnd w:id="6879"/>
      <w:bookmarkEnd w:id="6880"/>
      <w:bookmarkEnd w:id="6881"/>
      <w:bookmarkEnd w:id="6882"/>
      <w:r w:rsidRPr="00F01913">
        <w:rPr>
          <w:rtl/>
        </w:rPr>
        <w:t xml:space="preserve">תיקונים </w:t>
      </w:r>
      <w:bookmarkStart w:id="6883" w:name="_ETM_Q10_663000"/>
      <w:bookmarkEnd w:id="6883"/>
      <w:r w:rsidRPr="00F01913">
        <w:rPr>
          <w:rtl/>
        </w:rPr>
        <w:t xml:space="preserve">אלו </w:t>
      </w:r>
      <w:bookmarkStart w:id="6884" w:name="_ETM_Q10_663150"/>
      <w:bookmarkEnd w:id="6884"/>
      <w:r w:rsidRPr="00F01913">
        <w:rPr>
          <w:rtl/>
        </w:rPr>
        <w:t xml:space="preserve">נועדו </w:t>
      </w:r>
      <w:bookmarkStart w:id="6885" w:name="_ETM_Q10_663450"/>
      <w:bookmarkEnd w:id="6885"/>
      <w:r w:rsidRPr="00F01913">
        <w:rPr>
          <w:rtl/>
        </w:rPr>
        <w:t xml:space="preserve">להחליף </w:t>
      </w:r>
      <w:bookmarkStart w:id="6886" w:name="_ETM_Q10_664080"/>
      <w:bookmarkEnd w:id="6886"/>
      <w:r w:rsidRPr="00F01913">
        <w:rPr>
          <w:rtl/>
        </w:rPr>
        <w:t xml:space="preserve">את </w:t>
      </w:r>
      <w:bookmarkStart w:id="6887" w:name="_ETM_Q10_664230"/>
      <w:bookmarkEnd w:id="6887"/>
      <w:r w:rsidRPr="00F01913">
        <w:rPr>
          <w:rtl/>
        </w:rPr>
        <w:t xml:space="preserve">החובה </w:t>
      </w:r>
      <w:bookmarkStart w:id="6888" w:name="_ETM_Q10_664710"/>
      <w:bookmarkEnd w:id="6888"/>
      <w:r w:rsidRPr="00F01913">
        <w:rPr>
          <w:rtl/>
        </w:rPr>
        <w:t xml:space="preserve">לקבל </w:t>
      </w:r>
      <w:bookmarkStart w:id="6889" w:name="_ETM_Q10_665220"/>
      <w:bookmarkEnd w:id="6889"/>
      <w:r>
        <w:rPr>
          <w:rFonts w:hint="cs"/>
          <w:rtl/>
        </w:rPr>
        <w:t>רישיון</w:t>
      </w:r>
      <w:r w:rsidRPr="00F01913">
        <w:rPr>
          <w:rtl/>
        </w:rPr>
        <w:t xml:space="preserve"> </w:t>
      </w:r>
      <w:bookmarkStart w:id="6890" w:name="_ETM_Q10_665610"/>
      <w:bookmarkEnd w:id="6890"/>
      <w:r w:rsidRPr="00F01913">
        <w:rPr>
          <w:rtl/>
        </w:rPr>
        <w:t xml:space="preserve">תמרוק </w:t>
      </w:r>
      <w:bookmarkStart w:id="6891" w:name="_ETM_Q10_665970"/>
      <w:bookmarkEnd w:id="6891"/>
      <w:r>
        <w:rPr>
          <w:rFonts w:hint="cs"/>
          <w:rtl/>
        </w:rPr>
        <w:t>מ</w:t>
      </w:r>
      <w:r w:rsidRPr="00F01913">
        <w:rPr>
          <w:rtl/>
        </w:rPr>
        <w:t xml:space="preserve">משרד </w:t>
      </w:r>
      <w:bookmarkStart w:id="6892" w:name="_ETM_Q10_666300"/>
      <w:bookmarkEnd w:id="6892"/>
      <w:r w:rsidRPr="00F01913">
        <w:rPr>
          <w:rtl/>
        </w:rPr>
        <w:t>הבריאות</w:t>
      </w:r>
      <w:r>
        <w:rPr>
          <w:rFonts w:hint="cs"/>
          <w:rtl/>
        </w:rPr>
        <w:t>,</w:t>
      </w:r>
      <w:r w:rsidRPr="00F01913">
        <w:rPr>
          <w:rtl/>
        </w:rPr>
        <w:t xml:space="preserve"> </w:t>
      </w:r>
      <w:bookmarkStart w:id="6893" w:name="_ETM_Q10_666570"/>
      <w:bookmarkEnd w:id="6893"/>
      <w:r w:rsidRPr="00F01913">
        <w:rPr>
          <w:rtl/>
        </w:rPr>
        <w:t xml:space="preserve">ולאפשר </w:t>
      </w:r>
      <w:bookmarkStart w:id="6894" w:name="_ETM_Q10_667440"/>
      <w:bookmarkEnd w:id="6894"/>
      <w:r w:rsidRPr="00F01913">
        <w:rPr>
          <w:rtl/>
        </w:rPr>
        <w:t xml:space="preserve">ייצור </w:t>
      </w:r>
      <w:bookmarkStart w:id="6895" w:name="_ETM_Q10_667890"/>
      <w:bookmarkEnd w:id="6895"/>
      <w:r w:rsidRPr="00F01913">
        <w:rPr>
          <w:rtl/>
        </w:rPr>
        <w:t>ו</w:t>
      </w:r>
      <w:r>
        <w:rPr>
          <w:rFonts w:hint="cs"/>
          <w:rtl/>
        </w:rPr>
        <w:t>י</w:t>
      </w:r>
      <w:r w:rsidRPr="00F01913">
        <w:rPr>
          <w:rtl/>
        </w:rPr>
        <w:t xml:space="preserve">בוא </w:t>
      </w:r>
      <w:bookmarkStart w:id="6896" w:name="_ETM_Q10_668220"/>
      <w:bookmarkEnd w:id="6896"/>
      <w:r w:rsidRPr="00F01913">
        <w:rPr>
          <w:rtl/>
        </w:rPr>
        <w:t xml:space="preserve">של </w:t>
      </w:r>
      <w:bookmarkStart w:id="6897" w:name="_ETM_Q10_668430"/>
      <w:bookmarkEnd w:id="6897"/>
      <w:r w:rsidRPr="00F01913">
        <w:rPr>
          <w:rtl/>
        </w:rPr>
        <w:t xml:space="preserve">תמרוקים </w:t>
      </w:r>
      <w:bookmarkStart w:id="6898" w:name="_ETM_Q10_669390"/>
      <w:bookmarkEnd w:id="6898"/>
      <w:r w:rsidRPr="00F01913">
        <w:rPr>
          <w:rtl/>
        </w:rPr>
        <w:t xml:space="preserve">בהודעה </w:t>
      </w:r>
      <w:bookmarkStart w:id="6899" w:name="_ETM_Q10_669930"/>
      <w:bookmarkEnd w:id="6899"/>
      <w:r w:rsidRPr="00F01913">
        <w:rPr>
          <w:rtl/>
        </w:rPr>
        <w:t>בלבד</w:t>
      </w:r>
      <w:r>
        <w:rPr>
          <w:rFonts w:hint="cs"/>
          <w:rtl/>
        </w:rPr>
        <w:t>,</w:t>
      </w:r>
      <w:r w:rsidRPr="00F01913">
        <w:rPr>
          <w:rtl/>
        </w:rPr>
        <w:t xml:space="preserve"> </w:t>
      </w:r>
      <w:bookmarkStart w:id="6900" w:name="_ETM_Q10_670860"/>
      <w:bookmarkEnd w:id="6900"/>
      <w:r w:rsidRPr="00F01913">
        <w:rPr>
          <w:rtl/>
        </w:rPr>
        <w:t xml:space="preserve">מבלי </w:t>
      </w:r>
      <w:bookmarkStart w:id="6901" w:name="_ETM_Q10_671520"/>
      <w:bookmarkEnd w:id="6901"/>
      <w:r w:rsidRPr="00F01913">
        <w:rPr>
          <w:rtl/>
        </w:rPr>
        <w:t xml:space="preserve">לקבל </w:t>
      </w:r>
      <w:bookmarkStart w:id="6902" w:name="_ETM_Q10_672300"/>
      <w:bookmarkEnd w:id="6902"/>
      <w:r w:rsidRPr="00F01913">
        <w:rPr>
          <w:rtl/>
        </w:rPr>
        <w:t xml:space="preserve">אישור </w:t>
      </w:r>
      <w:bookmarkStart w:id="6903" w:name="_ETM_Q10_672720"/>
      <w:bookmarkEnd w:id="6903"/>
      <w:r w:rsidRPr="00F01913">
        <w:rPr>
          <w:rtl/>
        </w:rPr>
        <w:t xml:space="preserve">מקדים </w:t>
      </w:r>
      <w:bookmarkStart w:id="6904" w:name="_ETM_Q10_673110"/>
      <w:bookmarkEnd w:id="6904"/>
      <w:r w:rsidRPr="00F01913">
        <w:rPr>
          <w:rtl/>
        </w:rPr>
        <w:t xml:space="preserve">לכך </w:t>
      </w:r>
      <w:bookmarkStart w:id="6905" w:name="_ETM_Q10_673890"/>
      <w:bookmarkEnd w:id="6905"/>
      <w:r>
        <w:rPr>
          <w:rFonts w:hint="cs"/>
          <w:rtl/>
        </w:rPr>
        <w:t>מ</w:t>
      </w:r>
      <w:r w:rsidRPr="00F01913">
        <w:rPr>
          <w:rtl/>
        </w:rPr>
        <w:t xml:space="preserve">משרד </w:t>
      </w:r>
      <w:bookmarkStart w:id="6906" w:name="_ETM_Q10_674370"/>
      <w:bookmarkEnd w:id="6906"/>
      <w:r w:rsidRPr="00F01913">
        <w:rPr>
          <w:rtl/>
        </w:rPr>
        <w:t>הבריאות</w:t>
      </w:r>
      <w:r>
        <w:rPr>
          <w:rFonts w:hint="cs"/>
          <w:rtl/>
        </w:rPr>
        <w:t>.</w:t>
      </w:r>
      <w:r w:rsidRPr="00F01913">
        <w:rPr>
          <w:rtl/>
        </w:rPr>
        <w:t xml:space="preserve"> </w:t>
      </w:r>
      <w:bookmarkStart w:id="6907" w:name="_ETM_Q10_675160"/>
      <w:bookmarkEnd w:id="6907"/>
    </w:p>
    <w:p w:rsidR="00515B1F" w:rsidRDefault="00515B1F" w:rsidP="00DE5A79">
      <w:pPr>
        <w:rPr>
          <w:rtl/>
        </w:rPr>
      </w:pPr>
      <w:bookmarkStart w:id="6908" w:name="_ETM_Q10_677423"/>
      <w:bookmarkStart w:id="6909" w:name="_ETM_Q10_677508"/>
      <w:bookmarkStart w:id="6910" w:name="_ETM_Q10_677737"/>
      <w:bookmarkEnd w:id="6908"/>
      <w:bookmarkEnd w:id="6909"/>
      <w:bookmarkEnd w:id="6910"/>
    </w:p>
    <w:p w:rsidR="00515B1F" w:rsidRDefault="00515B1F" w:rsidP="00DE5A79">
      <w:pPr>
        <w:rPr>
          <w:rtl/>
        </w:rPr>
      </w:pPr>
      <w:bookmarkStart w:id="6911" w:name="_ETM_Q10_677806"/>
      <w:bookmarkEnd w:id="6911"/>
      <w:r w:rsidRPr="00F01913">
        <w:rPr>
          <w:rtl/>
        </w:rPr>
        <w:t xml:space="preserve">בשנת </w:t>
      </w:r>
      <w:bookmarkStart w:id="6912" w:name="_ETM_Q10_675580"/>
      <w:bookmarkEnd w:id="6912"/>
      <w:r>
        <w:rPr>
          <w:rFonts w:hint="cs"/>
          <w:rtl/>
        </w:rPr>
        <w:t>2023</w:t>
      </w:r>
      <w:r w:rsidRPr="00F01913">
        <w:rPr>
          <w:rtl/>
        </w:rPr>
        <w:t xml:space="preserve"> </w:t>
      </w:r>
      <w:bookmarkStart w:id="6913" w:name="_ETM_Q10_675880"/>
      <w:bookmarkStart w:id="6914" w:name="_ETM_Q10_676900"/>
      <w:bookmarkEnd w:id="6913"/>
      <w:bookmarkEnd w:id="6914"/>
      <w:r w:rsidRPr="00F01913">
        <w:rPr>
          <w:rtl/>
        </w:rPr>
        <w:t xml:space="preserve">אישרנו </w:t>
      </w:r>
      <w:bookmarkStart w:id="6915" w:name="_ETM_Q10_677260"/>
      <w:bookmarkEnd w:id="6915"/>
      <w:r w:rsidRPr="00F01913">
        <w:rPr>
          <w:rtl/>
        </w:rPr>
        <w:t xml:space="preserve">בוועדת </w:t>
      </w:r>
      <w:bookmarkStart w:id="6916" w:name="_ETM_Q10_677650"/>
      <w:bookmarkEnd w:id="6916"/>
      <w:r w:rsidRPr="00F01913">
        <w:rPr>
          <w:rtl/>
        </w:rPr>
        <w:t xml:space="preserve">הבריאות </w:t>
      </w:r>
      <w:bookmarkStart w:id="6917" w:name="_ETM_Q10_678540"/>
      <w:bookmarkEnd w:id="6917"/>
      <w:r w:rsidRPr="00F01913">
        <w:rPr>
          <w:rtl/>
        </w:rPr>
        <w:t>בר</w:t>
      </w:r>
      <w:r>
        <w:rPr>
          <w:rFonts w:hint="cs"/>
          <w:rtl/>
        </w:rPr>
        <w:t>א</w:t>
      </w:r>
      <w:r w:rsidRPr="00F01913">
        <w:rPr>
          <w:rtl/>
        </w:rPr>
        <w:t>שותי</w:t>
      </w:r>
      <w:bookmarkStart w:id="6918" w:name="_ETM_Q10_679200"/>
      <w:bookmarkEnd w:id="6918"/>
      <w:r>
        <w:rPr>
          <w:rFonts w:hint="cs"/>
          <w:rtl/>
        </w:rPr>
        <w:t xml:space="preserve">, </w:t>
      </w:r>
      <w:r w:rsidRPr="00F01913">
        <w:rPr>
          <w:rtl/>
        </w:rPr>
        <w:t xml:space="preserve">כשעוד </w:t>
      </w:r>
      <w:bookmarkStart w:id="6919" w:name="_ETM_Q10_679529"/>
      <w:bookmarkEnd w:id="6919"/>
      <w:r w:rsidRPr="00F01913">
        <w:rPr>
          <w:rtl/>
        </w:rPr>
        <w:t xml:space="preserve">הייתי </w:t>
      </w:r>
      <w:bookmarkStart w:id="6920" w:name="_ETM_Q10_680099"/>
      <w:bookmarkEnd w:id="6920"/>
      <w:r w:rsidRPr="00F01913">
        <w:rPr>
          <w:rtl/>
        </w:rPr>
        <w:t xml:space="preserve">יושב-ראש </w:t>
      </w:r>
      <w:bookmarkStart w:id="6921" w:name="_ETM_Q10_680489"/>
      <w:bookmarkEnd w:id="6921"/>
      <w:r w:rsidRPr="00F01913">
        <w:rPr>
          <w:rtl/>
        </w:rPr>
        <w:t>הוועדה</w:t>
      </w:r>
      <w:r>
        <w:rPr>
          <w:rFonts w:hint="cs"/>
          <w:rtl/>
        </w:rPr>
        <w:t>,</w:t>
      </w:r>
      <w:r w:rsidRPr="00F01913">
        <w:rPr>
          <w:rtl/>
        </w:rPr>
        <w:t xml:space="preserve"> </w:t>
      </w:r>
      <w:bookmarkStart w:id="6922" w:name="_ETM_Q10_681060"/>
      <w:bookmarkEnd w:id="6922"/>
      <w:r w:rsidRPr="00F01913">
        <w:rPr>
          <w:rtl/>
        </w:rPr>
        <w:t xml:space="preserve">את </w:t>
      </w:r>
      <w:bookmarkStart w:id="6923" w:name="_ETM_Q10_681239"/>
      <w:bookmarkEnd w:id="6923"/>
      <w:r>
        <w:rPr>
          <w:rFonts w:hint="cs"/>
          <w:rtl/>
        </w:rPr>
        <w:t>תקנות</w:t>
      </w:r>
      <w:r w:rsidRPr="00F01913">
        <w:rPr>
          <w:rtl/>
        </w:rPr>
        <w:t xml:space="preserve"> </w:t>
      </w:r>
      <w:bookmarkStart w:id="6924" w:name="_ETM_Q10_681569"/>
      <w:bookmarkEnd w:id="6924"/>
      <w:r w:rsidRPr="00F01913">
        <w:rPr>
          <w:rtl/>
        </w:rPr>
        <w:t xml:space="preserve">הרוקחים </w:t>
      </w:r>
      <w:bookmarkStart w:id="6925" w:name="_ETM_Q10_682620"/>
      <w:bookmarkEnd w:id="6925"/>
      <w:r w:rsidRPr="00F01913">
        <w:rPr>
          <w:rtl/>
        </w:rPr>
        <w:t>התשפ"ג</w:t>
      </w:r>
      <w:bookmarkStart w:id="6926" w:name="_ETM_Q10_683099"/>
      <w:bookmarkEnd w:id="6926"/>
      <w:r>
        <w:rPr>
          <w:rFonts w:hint="cs"/>
          <w:rtl/>
        </w:rPr>
        <w:t xml:space="preserve">–2023 </w:t>
      </w:r>
      <w:r>
        <w:rPr>
          <w:rFonts w:hint="eastAsia"/>
          <w:rtl/>
        </w:rPr>
        <w:t>–</w:t>
      </w:r>
      <w:r w:rsidRPr="00F01913">
        <w:rPr>
          <w:rtl/>
        </w:rPr>
        <w:t xml:space="preserve"> </w:t>
      </w:r>
      <w:bookmarkStart w:id="6927" w:name="_ETM_Q10_683340"/>
      <w:bookmarkStart w:id="6928" w:name="_ETM_Q10_684120"/>
      <w:bookmarkEnd w:id="6927"/>
      <w:bookmarkEnd w:id="6928"/>
      <w:r w:rsidRPr="00F01913">
        <w:rPr>
          <w:rtl/>
        </w:rPr>
        <w:t xml:space="preserve">זה </w:t>
      </w:r>
      <w:bookmarkStart w:id="6929" w:name="_ETM_Q10_684239"/>
      <w:bookmarkEnd w:id="6929"/>
      <w:r w:rsidRPr="00F01913">
        <w:rPr>
          <w:rtl/>
        </w:rPr>
        <w:t xml:space="preserve">נקרא </w:t>
      </w:r>
      <w:bookmarkStart w:id="6930" w:name="_ETM_Q10_684480"/>
      <w:bookmarkEnd w:id="6930"/>
      <w:r>
        <w:rPr>
          <w:rFonts w:hint="cs"/>
          <w:rtl/>
        </w:rPr>
        <w:t>"</w:t>
      </w:r>
      <w:r w:rsidRPr="00F01913">
        <w:rPr>
          <w:rtl/>
        </w:rPr>
        <w:t>תמרוקים</w:t>
      </w:r>
      <w:r>
        <w:rPr>
          <w:rFonts w:hint="cs"/>
          <w:rtl/>
        </w:rPr>
        <w:t xml:space="preserve">" </w:t>
      </w:r>
      <w:r>
        <w:rPr>
          <w:rFonts w:hint="eastAsia"/>
          <w:rtl/>
        </w:rPr>
        <w:t>–</w:t>
      </w:r>
      <w:r w:rsidRPr="00F01913">
        <w:rPr>
          <w:rtl/>
        </w:rPr>
        <w:t xml:space="preserve"> </w:t>
      </w:r>
      <w:bookmarkStart w:id="6931" w:name="_ETM_Q10_685879"/>
      <w:bookmarkEnd w:id="6931"/>
      <w:r w:rsidRPr="00F01913">
        <w:rPr>
          <w:rtl/>
        </w:rPr>
        <w:t xml:space="preserve">שהתקין </w:t>
      </w:r>
      <w:bookmarkStart w:id="6932" w:name="_ETM_Q10_686389"/>
      <w:bookmarkEnd w:id="6932"/>
      <w:r>
        <w:rPr>
          <w:rFonts w:hint="cs"/>
          <w:rtl/>
        </w:rPr>
        <w:t>אז</w:t>
      </w:r>
      <w:r w:rsidRPr="00F01913">
        <w:rPr>
          <w:rtl/>
        </w:rPr>
        <w:t xml:space="preserve"> </w:t>
      </w:r>
      <w:bookmarkStart w:id="6933" w:name="_ETM_Q10_686540"/>
      <w:bookmarkEnd w:id="6933"/>
      <w:r w:rsidRPr="00F01913">
        <w:rPr>
          <w:rtl/>
        </w:rPr>
        <w:t xml:space="preserve">שר </w:t>
      </w:r>
      <w:bookmarkStart w:id="6934" w:name="_ETM_Q10_686749"/>
      <w:bookmarkEnd w:id="6934"/>
      <w:r w:rsidRPr="00F01913">
        <w:rPr>
          <w:rtl/>
        </w:rPr>
        <w:t>הבריאות</w:t>
      </w:r>
      <w:r>
        <w:rPr>
          <w:rFonts w:hint="cs"/>
          <w:rtl/>
        </w:rPr>
        <w:t>,</w:t>
      </w:r>
      <w:r w:rsidRPr="00F01913">
        <w:rPr>
          <w:rtl/>
        </w:rPr>
        <w:t xml:space="preserve"> </w:t>
      </w:r>
      <w:bookmarkStart w:id="6935" w:name="_ETM_Q10_687349"/>
      <w:bookmarkEnd w:id="6935"/>
      <w:r w:rsidRPr="00F01913">
        <w:rPr>
          <w:rtl/>
        </w:rPr>
        <w:t xml:space="preserve">שקבעו </w:t>
      </w:r>
      <w:bookmarkStart w:id="6936" w:name="_ETM_Q10_687919"/>
      <w:bookmarkEnd w:id="6936"/>
      <w:r w:rsidRPr="00F01913">
        <w:rPr>
          <w:rtl/>
        </w:rPr>
        <w:t xml:space="preserve">הוראות </w:t>
      </w:r>
      <w:bookmarkStart w:id="6937" w:name="_ETM_Q10_688339"/>
      <w:bookmarkEnd w:id="6937"/>
      <w:r w:rsidRPr="00F01913">
        <w:rPr>
          <w:rtl/>
        </w:rPr>
        <w:t xml:space="preserve">שונות </w:t>
      </w:r>
      <w:bookmarkStart w:id="6938" w:name="_ETM_Q10_688760"/>
      <w:bookmarkEnd w:id="6938"/>
      <w:r w:rsidRPr="00F01913">
        <w:rPr>
          <w:rtl/>
        </w:rPr>
        <w:t xml:space="preserve">המאפשרות </w:t>
      </w:r>
      <w:bookmarkStart w:id="6939" w:name="_ETM_Q10_689659"/>
      <w:bookmarkEnd w:id="6939"/>
      <w:r w:rsidRPr="00F01913">
        <w:rPr>
          <w:rtl/>
        </w:rPr>
        <w:t xml:space="preserve">את </w:t>
      </w:r>
      <w:bookmarkStart w:id="6940" w:name="_ETM_Q10_689809"/>
      <w:bookmarkEnd w:id="6940"/>
      <w:r w:rsidRPr="00F01913">
        <w:rPr>
          <w:rtl/>
        </w:rPr>
        <w:t xml:space="preserve">יישומם </w:t>
      </w:r>
      <w:bookmarkStart w:id="6941" w:name="_ETM_Q10_690379"/>
      <w:bookmarkEnd w:id="6941"/>
      <w:r w:rsidRPr="00F01913">
        <w:rPr>
          <w:rtl/>
        </w:rPr>
        <w:t xml:space="preserve">של </w:t>
      </w:r>
      <w:bookmarkStart w:id="6942" w:name="_ETM_Q10_690589"/>
      <w:bookmarkEnd w:id="6942"/>
      <w:r w:rsidRPr="00F01913">
        <w:rPr>
          <w:rtl/>
        </w:rPr>
        <w:t xml:space="preserve">התיקונים </w:t>
      </w:r>
      <w:bookmarkStart w:id="6943" w:name="_ETM_Q10_691159"/>
      <w:bookmarkEnd w:id="6943"/>
      <w:r w:rsidRPr="00F01913">
        <w:rPr>
          <w:rtl/>
        </w:rPr>
        <w:t>האמורים</w:t>
      </w:r>
      <w:r>
        <w:rPr>
          <w:rFonts w:hint="cs"/>
          <w:rtl/>
        </w:rPr>
        <w:t>.</w:t>
      </w:r>
      <w:r w:rsidRPr="00F01913">
        <w:rPr>
          <w:rtl/>
        </w:rPr>
        <w:t xml:space="preserve"> </w:t>
      </w:r>
      <w:bookmarkStart w:id="6944" w:name="_ETM_Q10_692450"/>
      <w:bookmarkEnd w:id="6944"/>
    </w:p>
    <w:p w:rsidR="00515B1F" w:rsidRDefault="00515B1F" w:rsidP="00DE5A79">
      <w:pPr>
        <w:rPr>
          <w:rtl/>
        </w:rPr>
      </w:pPr>
      <w:bookmarkStart w:id="6945" w:name="_ETM_Q10_689865"/>
      <w:bookmarkStart w:id="6946" w:name="_ETM_Q10_689961"/>
      <w:bookmarkEnd w:id="6945"/>
      <w:bookmarkEnd w:id="6946"/>
    </w:p>
    <w:p w:rsidR="00515B1F" w:rsidRDefault="00515B1F" w:rsidP="00DE5A79">
      <w:pPr>
        <w:rPr>
          <w:rtl/>
        </w:rPr>
      </w:pPr>
      <w:bookmarkStart w:id="6947" w:name="_ETM_Q10_690146"/>
      <w:bookmarkStart w:id="6948" w:name="_ETM_Q10_690209"/>
      <w:bookmarkEnd w:id="6947"/>
      <w:bookmarkEnd w:id="6948"/>
      <w:r w:rsidRPr="00F01913">
        <w:rPr>
          <w:rtl/>
        </w:rPr>
        <w:t xml:space="preserve">ועדת </w:t>
      </w:r>
      <w:bookmarkStart w:id="6949" w:name="_ETM_Q10_692809"/>
      <w:bookmarkEnd w:id="6949"/>
      <w:r>
        <w:rPr>
          <w:rFonts w:hint="cs"/>
          <w:rtl/>
        </w:rPr>
        <w:t>ה</w:t>
      </w:r>
      <w:r w:rsidRPr="00F01913">
        <w:rPr>
          <w:rtl/>
        </w:rPr>
        <w:t xml:space="preserve">שרים </w:t>
      </w:r>
      <w:bookmarkStart w:id="6950" w:name="_ETM_Q10_693080"/>
      <w:bookmarkEnd w:id="6950"/>
      <w:r w:rsidRPr="00F01913">
        <w:rPr>
          <w:rtl/>
        </w:rPr>
        <w:t xml:space="preserve">לענייני </w:t>
      </w:r>
      <w:bookmarkStart w:id="6951" w:name="_ETM_Q10_693349"/>
      <w:bookmarkEnd w:id="6951"/>
      <w:r w:rsidRPr="00F01913">
        <w:rPr>
          <w:rtl/>
        </w:rPr>
        <w:t xml:space="preserve">חקיקה </w:t>
      </w:r>
      <w:bookmarkStart w:id="6952" w:name="_ETM_Q10_693800"/>
      <w:bookmarkEnd w:id="6952"/>
      <w:r w:rsidRPr="00F01913">
        <w:rPr>
          <w:rtl/>
        </w:rPr>
        <w:t xml:space="preserve">בישיבתה </w:t>
      </w:r>
      <w:bookmarkStart w:id="6953" w:name="_ETM_Q10_694280"/>
      <w:bookmarkEnd w:id="6953"/>
      <w:r w:rsidRPr="00F01913">
        <w:rPr>
          <w:rtl/>
        </w:rPr>
        <w:t xml:space="preserve">ביום </w:t>
      </w:r>
      <w:bookmarkStart w:id="6954" w:name="_ETM_Q10_694520"/>
      <w:bookmarkEnd w:id="6954"/>
      <w:r w:rsidRPr="00F01913">
        <w:rPr>
          <w:rtl/>
        </w:rPr>
        <w:t>26</w:t>
      </w:r>
      <w:r>
        <w:rPr>
          <w:rFonts w:hint="cs"/>
          <w:rtl/>
        </w:rPr>
        <w:t xml:space="preserve"> במאי </w:t>
      </w:r>
      <w:r w:rsidRPr="00F01913">
        <w:rPr>
          <w:rtl/>
        </w:rPr>
        <w:t>202</w:t>
      </w:r>
      <w:r>
        <w:rPr>
          <w:rFonts w:hint="cs"/>
          <w:rtl/>
        </w:rPr>
        <w:t>4</w:t>
      </w:r>
      <w:r w:rsidRPr="00F01913">
        <w:rPr>
          <w:rtl/>
        </w:rPr>
        <w:t xml:space="preserve"> </w:t>
      </w:r>
      <w:bookmarkStart w:id="6955" w:name="_ETM_Q10_695720"/>
      <w:bookmarkStart w:id="6956" w:name="_ETM_Q10_696739"/>
      <w:bookmarkEnd w:id="6955"/>
      <w:bookmarkEnd w:id="6956"/>
      <w:r w:rsidRPr="00F01913">
        <w:rPr>
          <w:rtl/>
        </w:rPr>
        <w:t xml:space="preserve">החליטה </w:t>
      </w:r>
      <w:bookmarkStart w:id="6957" w:name="_ETM_Q10_697130"/>
      <w:bookmarkEnd w:id="6957"/>
      <w:r w:rsidRPr="00F01913">
        <w:rPr>
          <w:rtl/>
        </w:rPr>
        <w:t xml:space="preserve">לאשר </w:t>
      </w:r>
      <w:bookmarkStart w:id="6958" w:name="_ETM_Q10_697670"/>
      <w:bookmarkEnd w:id="6958"/>
      <w:r>
        <w:rPr>
          <w:rFonts w:hint="cs"/>
          <w:rtl/>
        </w:rPr>
        <w:t>על דעת</w:t>
      </w:r>
      <w:r w:rsidRPr="00F01913">
        <w:rPr>
          <w:rtl/>
        </w:rPr>
        <w:t xml:space="preserve"> </w:t>
      </w:r>
      <w:bookmarkStart w:id="6959" w:name="_ETM_Q10_698059"/>
      <w:bookmarkEnd w:id="6959"/>
      <w:r w:rsidRPr="00F01913">
        <w:rPr>
          <w:rtl/>
        </w:rPr>
        <w:t>הממשלה</w:t>
      </w:r>
      <w:r>
        <w:rPr>
          <w:rFonts w:hint="cs"/>
          <w:rtl/>
        </w:rPr>
        <w:t>,</w:t>
      </w:r>
      <w:r w:rsidRPr="00F01913">
        <w:rPr>
          <w:rtl/>
        </w:rPr>
        <w:t xml:space="preserve"> </w:t>
      </w:r>
      <w:bookmarkStart w:id="6960" w:name="_ETM_Q10_698510"/>
      <w:bookmarkEnd w:id="6960"/>
      <w:r w:rsidRPr="00F01913">
        <w:rPr>
          <w:rtl/>
        </w:rPr>
        <w:t xml:space="preserve">בהתאם </w:t>
      </w:r>
      <w:bookmarkStart w:id="6961" w:name="_ETM_Q10_698809"/>
      <w:bookmarkEnd w:id="6961"/>
      <w:r w:rsidRPr="00F01913">
        <w:rPr>
          <w:rtl/>
        </w:rPr>
        <w:t xml:space="preserve">להחלטה </w:t>
      </w:r>
      <w:bookmarkStart w:id="6962" w:name="_ETM_Q10_699260"/>
      <w:bookmarkEnd w:id="6962"/>
      <w:r w:rsidRPr="00F01913">
        <w:rPr>
          <w:rtl/>
        </w:rPr>
        <w:t xml:space="preserve">באותו </w:t>
      </w:r>
      <w:bookmarkStart w:id="6963" w:name="_ETM_Q10_699559"/>
      <w:bookmarkEnd w:id="6963"/>
      <w:r w:rsidRPr="00F01913">
        <w:rPr>
          <w:rtl/>
        </w:rPr>
        <w:t>יום</w:t>
      </w:r>
      <w:r>
        <w:rPr>
          <w:rFonts w:hint="cs"/>
          <w:rtl/>
        </w:rPr>
        <w:t>,</w:t>
      </w:r>
      <w:r w:rsidRPr="00F01913">
        <w:rPr>
          <w:rtl/>
        </w:rPr>
        <w:t xml:space="preserve"> </w:t>
      </w:r>
      <w:bookmarkStart w:id="6964" w:name="_ETM_Q10_699950"/>
      <w:bookmarkEnd w:id="6964"/>
      <w:r w:rsidRPr="00F01913">
        <w:rPr>
          <w:rtl/>
        </w:rPr>
        <w:t xml:space="preserve">את </w:t>
      </w:r>
      <w:bookmarkStart w:id="6965" w:name="_ETM_Q10_700130"/>
      <w:bookmarkEnd w:id="6965"/>
      <w:r w:rsidRPr="00F01913">
        <w:rPr>
          <w:rtl/>
        </w:rPr>
        <w:t xml:space="preserve">טיוטת </w:t>
      </w:r>
      <w:bookmarkStart w:id="6966" w:name="_ETM_Q10_700610"/>
      <w:bookmarkEnd w:id="6966"/>
      <w:r w:rsidRPr="00F01913">
        <w:rPr>
          <w:rtl/>
        </w:rPr>
        <w:t xml:space="preserve">החוק </w:t>
      </w:r>
      <w:bookmarkStart w:id="6967" w:name="_ETM_Q10_700940"/>
      <w:bookmarkEnd w:id="6967"/>
      <w:r w:rsidRPr="00F01913">
        <w:rPr>
          <w:rtl/>
        </w:rPr>
        <w:t xml:space="preserve">המוצע </w:t>
      </w:r>
      <w:bookmarkStart w:id="6968" w:name="_ETM_Q10_701330"/>
      <w:bookmarkEnd w:id="6968"/>
      <w:r w:rsidRPr="00F01913">
        <w:rPr>
          <w:rtl/>
        </w:rPr>
        <w:t>לפניכם</w:t>
      </w:r>
      <w:r>
        <w:rPr>
          <w:rFonts w:hint="cs"/>
          <w:rtl/>
        </w:rPr>
        <w:t>.</w:t>
      </w:r>
      <w:r w:rsidRPr="00F01913">
        <w:rPr>
          <w:rtl/>
        </w:rPr>
        <w:t xml:space="preserve"> </w:t>
      </w:r>
      <w:bookmarkStart w:id="6969" w:name="_ETM_Q10_702330"/>
      <w:bookmarkEnd w:id="6969"/>
      <w:r w:rsidRPr="00F01913">
        <w:rPr>
          <w:rtl/>
        </w:rPr>
        <w:t xml:space="preserve">הצעת </w:t>
      </w:r>
      <w:bookmarkStart w:id="6970" w:name="_ETM_Q10_702720"/>
      <w:bookmarkEnd w:id="6970"/>
      <w:r w:rsidRPr="00F01913">
        <w:rPr>
          <w:rtl/>
        </w:rPr>
        <w:t xml:space="preserve">חוק </w:t>
      </w:r>
      <w:bookmarkStart w:id="6971" w:name="_ETM_Q10_702929"/>
      <w:bookmarkEnd w:id="6971"/>
      <w:r w:rsidRPr="00F01913">
        <w:rPr>
          <w:rtl/>
        </w:rPr>
        <w:t xml:space="preserve">זו </w:t>
      </w:r>
      <w:bookmarkStart w:id="6972" w:name="_ETM_Q10_703050"/>
      <w:bookmarkEnd w:id="6972"/>
      <w:r w:rsidRPr="00F01913">
        <w:rPr>
          <w:rtl/>
        </w:rPr>
        <w:t xml:space="preserve">נועדה </w:t>
      </w:r>
      <w:bookmarkStart w:id="6973" w:name="_ETM_Q10_703440"/>
      <w:bookmarkEnd w:id="6973"/>
      <w:r w:rsidRPr="00F01913">
        <w:rPr>
          <w:rtl/>
        </w:rPr>
        <w:t xml:space="preserve">בעיקר </w:t>
      </w:r>
      <w:bookmarkStart w:id="6974" w:name="_ETM_Q10_704380"/>
      <w:bookmarkEnd w:id="6974"/>
      <w:r w:rsidRPr="00F01913">
        <w:rPr>
          <w:rtl/>
        </w:rPr>
        <w:t xml:space="preserve">למטרות </w:t>
      </w:r>
      <w:bookmarkStart w:id="6975" w:name="_ETM_Q10_705010"/>
      <w:bookmarkEnd w:id="6975"/>
      <w:r w:rsidRPr="00F01913">
        <w:rPr>
          <w:rtl/>
        </w:rPr>
        <w:t>הבאות</w:t>
      </w:r>
      <w:r>
        <w:rPr>
          <w:rFonts w:hint="cs"/>
          <w:rtl/>
        </w:rPr>
        <w:t>:</w:t>
      </w:r>
      <w:bookmarkStart w:id="6976" w:name="_ETM_Q10_705460"/>
      <w:bookmarkStart w:id="6977" w:name="_ETM_Q10_708074"/>
      <w:bookmarkStart w:id="6978" w:name="_ETM_Q10_708165"/>
      <w:bookmarkStart w:id="6979" w:name="_ETM_Q10_708352"/>
      <w:bookmarkStart w:id="6980" w:name="_ETM_Q10_708426"/>
      <w:bookmarkEnd w:id="6976"/>
      <w:bookmarkEnd w:id="6977"/>
      <w:bookmarkEnd w:id="6978"/>
      <w:bookmarkEnd w:id="6979"/>
      <w:bookmarkEnd w:id="6980"/>
      <w:r w:rsidRPr="00F01913">
        <w:rPr>
          <w:rtl/>
        </w:rPr>
        <w:t xml:space="preserve"> </w:t>
      </w:r>
      <w:bookmarkStart w:id="6981" w:name="_ETM_Q10_706240"/>
      <w:bookmarkEnd w:id="6981"/>
    </w:p>
    <w:p w:rsidR="00515B1F" w:rsidRDefault="00515B1F" w:rsidP="00DE5A79">
      <w:pPr>
        <w:rPr>
          <w:rtl/>
        </w:rPr>
      </w:pPr>
    </w:p>
    <w:p w:rsidR="00515B1F" w:rsidRDefault="00515B1F" w:rsidP="00A324B2">
      <w:pPr>
        <w:rPr>
          <w:rtl/>
          <w:lang w:eastAsia="he-IL"/>
        </w:rPr>
      </w:pPr>
      <w:r>
        <w:rPr>
          <w:rFonts w:hint="cs"/>
          <w:rtl/>
        </w:rPr>
        <w:t>1. ליצור</w:t>
      </w:r>
      <w:r w:rsidRPr="00F01913">
        <w:rPr>
          <w:rtl/>
        </w:rPr>
        <w:t xml:space="preserve"> </w:t>
      </w:r>
      <w:bookmarkStart w:id="6982" w:name="_ETM_Q10_706809"/>
      <w:bookmarkEnd w:id="6982"/>
      <w:r w:rsidRPr="00F01913">
        <w:rPr>
          <w:rtl/>
        </w:rPr>
        <w:t xml:space="preserve">מסלול </w:t>
      </w:r>
      <w:bookmarkStart w:id="6983" w:name="_ETM_Q10_707410"/>
      <w:bookmarkEnd w:id="6983"/>
      <w:r w:rsidRPr="00F01913">
        <w:rPr>
          <w:rtl/>
        </w:rPr>
        <w:t xml:space="preserve">נוסף </w:t>
      </w:r>
      <w:bookmarkStart w:id="6984" w:name="_ETM_Q10_707950"/>
      <w:bookmarkEnd w:id="6984"/>
      <w:r>
        <w:rPr>
          <w:rFonts w:hint="cs"/>
          <w:rtl/>
        </w:rPr>
        <w:t>ליבוא</w:t>
      </w:r>
      <w:r w:rsidRPr="00F01913">
        <w:rPr>
          <w:rtl/>
        </w:rPr>
        <w:t xml:space="preserve"> </w:t>
      </w:r>
      <w:bookmarkStart w:id="6985" w:name="_ETM_Q10_708280"/>
      <w:bookmarkEnd w:id="6985"/>
      <w:r w:rsidRPr="00F01913">
        <w:rPr>
          <w:rtl/>
        </w:rPr>
        <w:t>תמרוקים</w:t>
      </w:r>
      <w:r>
        <w:rPr>
          <w:rFonts w:hint="cs"/>
          <w:rtl/>
        </w:rPr>
        <w:t>,</w:t>
      </w:r>
      <w:r w:rsidRPr="00F01913">
        <w:rPr>
          <w:rtl/>
        </w:rPr>
        <w:t xml:space="preserve"> </w:t>
      </w:r>
      <w:bookmarkStart w:id="6986" w:name="_ETM_Q10_708970"/>
      <w:bookmarkEnd w:id="6986"/>
      <w:r w:rsidRPr="00F01913">
        <w:rPr>
          <w:rtl/>
        </w:rPr>
        <w:t xml:space="preserve">המיועד </w:t>
      </w:r>
      <w:bookmarkStart w:id="6987" w:name="_ETM_Q10_709600"/>
      <w:bookmarkEnd w:id="6987"/>
      <w:r w:rsidRPr="00F01913">
        <w:rPr>
          <w:rtl/>
        </w:rPr>
        <w:t xml:space="preserve">ליבואנים </w:t>
      </w:r>
      <w:bookmarkStart w:id="6988" w:name="_ETM_Q10_710200"/>
      <w:bookmarkEnd w:id="6988"/>
      <w:r w:rsidRPr="00F01913">
        <w:rPr>
          <w:rtl/>
        </w:rPr>
        <w:t xml:space="preserve">נאותים </w:t>
      </w:r>
      <w:bookmarkStart w:id="6989" w:name="_ETM_Q10_710620"/>
      <w:bookmarkEnd w:id="6989"/>
      <w:r w:rsidRPr="00F01913">
        <w:rPr>
          <w:rtl/>
        </w:rPr>
        <w:t xml:space="preserve">כהגדרתם </w:t>
      </w:r>
      <w:bookmarkStart w:id="6990" w:name="_ETM_Q10_711220"/>
      <w:bookmarkEnd w:id="6990"/>
      <w:r w:rsidRPr="00F01913">
        <w:rPr>
          <w:rtl/>
        </w:rPr>
        <w:t xml:space="preserve">בחוק </w:t>
      </w:r>
      <w:bookmarkStart w:id="6991" w:name="_ETM_Q10_711460"/>
      <w:bookmarkEnd w:id="6991"/>
      <w:r w:rsidRPr="00F01913">
        <w:rPr>
          <w:rtl/>
        </w:rPr>
        <w:t>המוצע</w:t>
      </w:r>
      <w:r>
        <w:rPr>
          <w:rFonts w:hint="cs"/>
          <w:rtl/>
        </w:rPr>
        <w:t>,</w:t>
      </w:r>
      <w:r w:rsidRPr="00F01913">
        <w:rPr>
          <w:rtl/>
        </w:rPr>
        <w:t xml:space="preserve"> </w:t>
      </w:r>
      <w:bookmarkStart w:id="6992" w:name="_ETM_Q10_712300"/>
      <w:bookmarkEnd w:id="6992"/>
      <w:r w:rsidRPr="00F01913">
        <w:rPr>
          <w:rtl/>
        </w:rPr>
        <w:t xml:space="preserve">המקיימים </w:t>
      </w:r>
      <w:bookmarkStart w:id="6993" w:name="_ETM_Q10_712900"/>
      <w:bookmarkEnd w:id="6993"/>
      <w:r w:rsidRPr="00F01913">
        <w:rPr>
          <w:rtl/>
        </w:rPr>
        <w:t xml:space="preserve">תוכנית </w:t>
      </w:r>
      <w:bookmarkStart w:id="6994" w:name="_ETM_Q10_713590"/>
      <w:bookmarkEnd w:id="6994"/>
      <w:r w:rsidRPr="00F01913">
        <w:rPr>
          <w:rtl/>
        </w:rPr>
        <w:t xml:space="preserve">בקרת </w:t>
      </w:r>
      <w:bookmarkStart w:id="6995" w:name="_ETM_Q10_714040"/>
      <w:bookmarkEnd w:id="6995"/>
      <w:r w:rsidRPr="00F01913">
        <w:rPr>
          <w:rtl/>
        </w:rPr>
        <w:t xml:space="preserve">איכות </w:t>
      </w:r>
      <w:bookmarkStart w:id="6996" w:name="_ETM_Q10_714730"/>
      <w:bookmarkEnd w:id="6996"/>
      <w:r w:rsidRPr="00F01913">
        <w:rPr>
          <w:rtl/>
        </w:rPr>
        <w:t xml:space="preserve">ובטיחות </w:t>
      </w:r>
      <w:bookmarkStart w:id="6997" w:name="_ETM_Q10_715179"/>
      <w:bookmarkEnd w:id="6997"/>
      <w:r>
        <w:rPr>
          <w:rFonts w:hint="cs"/>
          <w:rtl/>
        </w:rPr>
        <w:t>מקיפה</w:t>
      </w:r>
      <w:r w:rsidRPr="00F01913">
        <w:rPr>
          <w:rtl/>
        </w:rPr>
        <w:t xml:space="preserve"> </w:t>
      </w:r>
      <w:bookmarkStart w:id="6998" w:name="_ETM_Q10_716749"/>
      <w:bookmarkEnd w:id="6998"/>
      <w:r w:rsidRPr="00F01913">
        <w:rPr>
          <w:rtl/>
        </w:rPr>
        <w:t xml:space="preserve">עבור </w:t>
      </w:r>
      <w:bookmarkStart w:id="6999" w:name="_ETM_Q10_717139"/>
      <w:bookmarkEnd w:id="6999"/>
      <w:r w:rsidRPr="00F01913">
        <w:rPr>
          <w:rtl/>
        </w:rPr>
        <w:t xml:space="preserve">כל </w:t>
      </w:r>
      <w:bookmarkStart w:id="7000" w:name="_ETM_Q10_717379"/>
      <w:bookmarkEnd w:id="7000"/>
      <w:r w:rsidRPr="00F01913">
        <w:rPr>
          <w:rtl/>
        </w:rPr>
        <w:t xml:space="preserve">תמרוק </w:t>
      </w:r>
      <w:bookmarkStart w:id="7001" w:name="_ETM_Q10_717889"/>
      <w:bookmarkEnd w:id="7001"/>
      <w:r>
        <w:rPr>
          <w:rFonts w:hint="cs"/>
          <w:rtl/>
        </w:rPr>
        <w:t>המיובא</w:t>
      </w:r>
      <w:r w:rsidRPr="00F01913">
        <w:rPr>
          <w:rtl/>
        </w:rPr>
        <w:t xml:space="preserve"> </w:t>
      </w:r>
      <w:bookmarkStart w:id="7002" w:name="_ETM_Q10_718159"/>
      <w:bookmarkEnd w:id="7002"/>
      <w:r>
        <w:rPr>
          <w:rtl/>
        </w:rPr>
        <w:t>על</w:t>
      </w:r>
      <w:r>
        <w:rPr>
          <w:rFonts w:hint="cs"/>
          <w:rtl/>
        </w:rPr>
        <w:t xml:space="preserve"> </w:t>
      </w:r>
      <w:r w:rsidRPr="00F01913">
        <w:rPr>
          <w:rtl/>
        </w:rPr>
        <w:t>ידם</w:t>
      </w:r>
      <w:r>
        <w:rPr>
          <w:rFonts w:hint="cs"/>
          <w:rtl/>
        </w:rPr>
        <w:t>.</w:t>
      </w:r>
      <w:r w:rsidRPr="00F01913">
        <w:rPr>
          <w:rtl/>
        </w:rPr>
        <w:t xml:space="preserve"> </w:t>
      </w:r>
      <w:bookmarkStart w:id="7003" w:name="_ETM_Q10_718849"/>
      <w:bookmarkStart w:id="7004" w:name="_ETM_Q10_721863"/>
      <w:bookmarkStart w:id="7005" w:name="_ETM_Q10_721949"/>
      <w:bookmarkStart w:id="7006" w:name="_ETM_Q10_722087"/>
      <w:bookmarkStart w:id="7007" w:name="_ETM_Q10_722155"/>
      <w:bookmarkStart w:id="7008" w:name="TOR_Q11"/>
      <w:bookmarkEnd w:id="7003"/>
      <w:bookmarkEnd w:id="7004"/>
      <w:bookmarkEnd w:id="7005"/>
      <w:bookmarkEnd w:id="7006"/>
      <w:bookmarkEnd w:id="7007"/>
      <w:bookmarkEnd w:id="7008"/>
      <w:r>
        <w:rPr>
          <w:rFonts w:hint="cs"/>
          <w:rtl/>
          <w:lang w:eastAsia="he-IL"/>
        </w:rPr>
        <w:t>מסלול זה יאפשר ליבואן נאות לייבא תמרוק מבלי שנער</w:t>
      </w:r>
      <w:r w:rsidR="00A324B2">
        <w:rPr>
          <w:rFonts w:hint="cs"/>
          <w:rtl/>
          <w:lang w:eastAsia="he-IL"/>
        </w:rPr>
        <w:t>כ</w:t>
      </w:r>
      <w:r>
        <w:rPr>
          <w:rFonts w:hint="cs"/>
          <w:rtl/>
          <w:lang w:eastAsia="he-IL"/>
        </w:rPr>
        <w:t xml:space="preserve">ה לתמרוק הערכת בטיחות ומבלי להחזיק תיק תמרוק, בכפוף לתנאים המפורטים בחוק המוצע, ובכללם התנאי כי התמרוק המיובא במסלול זה הוא תמרוק המשווק כדין במדינות האיחוד האירופי, שווייץ או בריטניה. ההכרה בעוסק בתמרוקים כיבואן נאות תחייב אותו בניהול סיכונים מקובל, ניהול מידע באופן שוטף וקבלת אחריות מלאה ובלעדית על בטיחות ויעילות התמרוקים שאותם הוא מייבא. תיקון זה יקל את הנטל </w:t>
      </w:r>
      <w:proofErr w:type="spellStart"/>
      <w:r>
        <w:rPr>
          <w:rFonts w:hint="cs"/>
          <w:rtl/>
          <w:lang w:eastAsia="he-IL"/>
        </w:rPr>
        <w:t>האסדרתי</w:t>
      </w:r>
      <w:proofErr w:type="spellEnd"/>
      <w:r>
        <w:rPr>
          <w:rFonts w:hint="cs"/>
          <w:rtl/>
          <w:lang w:eastAsia="he-IL"/>
        </w:rPr>
        <w:t xml:space="preserve"> על יבואנים ויאפשר להם לייבא תמרוקים לשוק באופן מהיר ויעיל יותר. </w:t>
      </w:r>
    </w:p>
    <w:p w:rsidR="00515B1F" w:rsidRDefault="00515B1F" w:rsidP="00DE5A79">
      <w:pPr>
        <w:rPr>
          <w:rtl/>
          <w:lang w:eastAsia="he-IL"/>
        </w:rPr>
      </w:pPr>
    </w:p>
    <w:p w:rsidR="00515B1F" w:rsidRDefault="00515B1F" w:rsidP="00A324B2">
      <w:pPr>
        <w:rPr>
          <w:rtl/>
          <w:lang w:eastAsia="he-IL"/>
        </w:rPr>
      </w:pPr>
      <w:r>
        <w:rPr>
          <w:rFonts w:hint="cs"/>
          <w:rtl/>
          <w:lang w:eastAsia="he-IL"/>
        </w:rPr>
        <w:t>2. לקבוע כי הוראות האיחוד האירופי בעניין תמרוקים יחולו בישראל בתנאים, בהגבלות ובשינויים המפורטים בהצעה. תכלית תיקון זה ליצור הרמוניזציה בין הוראות ה</w:t>
      </w:r>
      <w:bookmarkStart w:id="7009" w:name="_ETM_Q11_176000"/>
      <w:bookmarkEnd w:id="7009"/>
      <w:r>
        <w:rPr>
          <w:rFonts w:hint="cs"/>
          <w:rtl/>
          <w:lang w:eastAsia="he-IL"/>
        </w:rPr>
        <w:t xml:space="preserve">איחוד האירופי החלות בעניינם של חומרי גלם בתמרוקים לבין הוראות הדין בישראל. אימוץ הוראות אלה יתרום להבטחת רמת בטיחות גבוהה בתמרוקים והקפדה על סטנדרטים בין-לאומיים גבוהים. בנוסף, התאמת הדין הישראלי להוראות הדין באיחוד האירופי תאפשר ליבואנים וליצרנים לפעול בתנאים זהים לאלה שבאירופה ותקל על התנהלותם המסחרית בשוק הגלובלי. </w:t>
      </w:r>
    </w:p>
    <w:p w:rsidR="00515B1F" w:rsidRDefault="00515B1F" w:rsidP="00DE5A79">
      <w:pPr>
        <w:rPr>
          <w:rtl/>
          <w:lang w:eastAsia="he-IL"/>
        </w:rPr>
      </w:pPr>
    </w:p>
    <w:p w:rsidR="00515B1F" w:rsidRDefault="00515B1F" w:rsidP="00A324B2">
      <w:pPr>
        <w:rPr>
          <w:rtl/>
          <w:lang w:eastAsia="he-IL"/>
        </w:rPr>
      </w:pPr>
      <w:r>
        <w:rPr>
          <w:rFonts w:hint="cs"/>
          <w:rtl/>
          <w:lang w:eastAsia="he-IL"/>
        </w:rPr>
        <w:t>חבריי חברי הכנסת, הצעת החוק שלפניכם תביא, בעזרת השם, בשורה משמעותית לאזרחי ישראל; תקל על יבוא נוסף של תמרוקים</w:t>
      </w:r>
      <w:r w:rsidR="00A324B2">
        <w:rPr>
          <w:rFonts w:hint="cs"/>
          <w:rtl/>
          <w:lang w:eastAsia="he-IL"/>
        </w:rPr>
        <w:t>,</w:t>
      </w:r>
      <w:r>
        <w:rPr>
          <w:rFonts w:hint="cs"/>
          <w:rtl/>
          <w:lang w:eastAsia="he-IL"/>
        </w:rPr>
        <w:t xml:space="preserve"> תגביר את התחרות ותביא בכך להורדת המחירים, אך בה-בעת תשמור על בטיחות התמרוקים המשווקים בישראל. לכן, כפי שאתם רואים, מי שמציג את החוק הזה הוא משרד הבריאות, כי לא ויתרנו ואנחנו לא נוותר על שום סטנדרט בנושא הבריאות. לכן אנחנו עומדים על כך. אשר על כן, אבקש את תמיכת הכנסת בהצעת החוק. תודה רבה. </w:t>
      </w:r>
    </w:p>
    <w:p w:rsidR="00515B1F" w:rsidRDefault="00515B1F" w:rsidP="00DE5A79">
      <w:pPr>
        <w:rPr>
          <w:rtl/>
          <w:lang w:eastAsia="he-IL"/>
        </w:rPr>
      </w:pPr>
    </w:p>
    <w:p w:rsidR="00515B1F" w:rsidRDefault="00515B1F" w:rsidP="00DE5A79">
      <w:pPr>
        <w:pStyle w:val="af8"/>
        <w:keepNext/>
        <w:rPr>
          <w:rtl/>
        </w:rPr>
      </w:pPr>
      <w:r w:rsidRPr="00474EA6">
        <w:rPr>
          <w:rStyle w:val="TagStyle"/>
          <w:rtl/>
        </w:rPr>
        <w:t>&lt;&lt; יור &gt;&gt;</w:t>
      </w:r>
      <w:r w:rsidRPr="00E211A1">
        <w:rPr>
          <w:rStyle w:val="TagStyle"/>
          <w:rtl/>
        </w:rPr>
        <w:t xml:space="preserve"> </w:t>
      </w:r>
      <w:r>
        <w:rPr>
          <w:rtl/>
        </w:rPr>
        <w:t>היו"ר משה סולומון:</w:t>
      </w:r>
      <w:r w:rsidRPr="00E211A1">
        <w:rPr>
          <w:rStyle w:val="TagStyle"/>
          <w:rtl/>
        </w:rPr>
        <w:t xml:space="preserve"> </w:t>
      </w:r>
      <w:r w:rsidRPr="00474EA6">
        <w:rPr>
          <w:rStyle w:val="TagStyle"/>
          <w:rtl/>
        </w:rPr>
        <w:t>&lt;&lt; יור &gt;&gt;</w:t>
      </w:r>
      <w:r>
        <w:rPr>
          <w:rtl/>
        </w:rPr>
        <w:t xml:space="preserve">   </w:t>
      </w:r>
    </w:p>
    <w:p w:rsidR="00515B1F" w:rsidRDefault="00515B1F" w:rsidP="00B2128C">
      <w:pPr>
        <w:rPr>
          <w:rtl/>
          <w:lang w:eastAsia="he-IL"/>
        </w:rPr>
      </w:pPr>
    </w:p>
    <w:p w:rsidR="00515B1F" w:rsidRDefault="00515B1F" w:rsidP="00305128">
      <w:pPr>
        <w:rPr>
          <w:rtl/>
          <w:lang w:eastAsia="he-IL"/>
        </w:rPr>
      </w:pPr>
      <w:r>
        <w:rPr>
          <w:rFonts w:hint="cs"/>
          <w:rtl/>
          <w:lang w:eastAsia="he-IL"/>
        </w:rPr>
        <w:t>תודה רבה, אדוני השר.</w:t>
      </w:r>
    </w:p>
    <w:p w:rsidR="00515B1F" w:rsidRDefault="00515B1F" w:rsidP="00305128">
      <w:pPr>
        <w:rPr>
          <w:rtl/>
          <w:lang w:eastAsia="he-IL"/>
        </w:rPr>
      </w:pPr>
    </w:p>
    <w:p w:rsidR="00515B1F" w:rsidRDefault="00515B1F" w:rsidP="00305128">
      <w:pPr>
        <w:rPr>
          <w:rtl/>
          <w:lang w:eastAsia="he-IL"/>
        </w:rPr>
      </w:pPr>
    </w:p>
    <w:p w:rsidR="00515B1F" w:rsidRDefault="00515B1F" w:rsidP="00DE5A79">
      <w:pPr>
        <w:pStyle w:val="a7"/>
        <w:rPr>
          <w:rtl/>
          <w:lang w:eastAsia="he-IL"/>
        </w:rPr>
      </w:pPr>
      <w:bookmarkStart w:id="7010" w:name="ET_subject_מסמכים_שהונחו_על_שולחן__2"/>
      <w:r w:rsidRPr="00474EA6">
        <w:rPr>
          <w:rStyle w:val="TagStyle"/>
          <w:rtl/>
        </w:rPr>
        <w:t xml:space="preserve"> &lt;&lt; נושא &gt;&gt;</w:t>
      </w:r>
      <w:r w:rsidRPr="00FA5FEC">
        <w:rPr>
          <w:rStyle w:val="TagStyle"/>
          <w:rtl/>
        </w:rPr>
        <w:t xml:space="preserve"> </w:t>
      </w:r>
      <w:bookmarkStart w:id="7011" w:name="_Toc169552209"/>
      <w:bookmarkStart w:id="7012" w:name="_Toc169560179"/>
      <w:bookmarkStart w:id="7013" w:name="_Toc169620301"/>
      <w:bookmarkStart w:id="7014" w:name="_Toc169620618"/>
      <w:bookmarkStart w:id="7015" w:name="_Toc169625892"/>
      <w:bookmarkStart w:id="7016" w:name="_Toc169626113"/>
      <w:bookmarkStart w:id="7017" w:name="_Toc191551225"/>
      <w:r>
        <w:rPr>
          <w:rtl/>
          <w:lang w:eastAsia="he-IL"/>
        </w:rPr>
        <w:t>מסמכים שהונחו על שולחן הכנסת</w:t>
      </w:r>
      <w:bookmarkEnd w:id="7011"/>
      <w:bookmarkEnd w:id="7012"/>
      <w:bookmarkEnd w:id="7013"/>
      <w:bookmarkEnd w:id="7014"/>
      <w:bookmarkEnd w:id="7015"/>
      <w:bookmarkEnd w:id="7016"/>
      <w:bookmarkEnd w:id="7017"/>
      <w:r w:rsidRPr="00FA5FEC">
        <w:rPr>
          <w:rStyle w:val="TagStyle"/>
          <w:rtl/>
        </w:rPr>
        <w:t xml:space="preserve"> </w:t>
      </w:r>
      <w:r w:rsidRPr="00474EA6">
        <w:rPr>
          <w:rStyle w:val="TagStyle"/>
          <w:rtl/>
        </w:rPr>
        <w:t>&lt;&lt; נושא &gt;&gt;</w:t>
      </w:r>
      <w:r>
        <w:rPr>
          <w:rtl/>
          <w:lang w:eastAsia="he-IL"/>
        </w:rPr>
        <w:t xml:space="preserve">   </w:t>
      </w:r>
      <w:bookmarkEnd w:id="7010"/>
    </w:p>
    <w:p w:rsidR="00515B1F" w:rsidRDefault="00515B1F" w:rsidP="00DE5A79">
      <w:pPr>
        <w:keepNext/>
        <w:rPr>
          <w:rtl/>
        </w:rPr>
      </w:pPr>
      <w:bookmarkStart w:id="7018" w:name="ET_speaker_6118_4"/>
    </w:p>
    <w:p w:rsidR="00515B1F" w:rsidRDefault="00515B1F" w:rsidP="00DE5A79">
      <w:pPr>
        <w:pStyle w:val="af8"/>
        <w:keepNext/>
        <w:rPr>
          <w:rtl/>
        </w:rPr>
      </w:pPr>
      <w:bookmarkStart w:id="7019" w:name="ET_yor_6598_10"/>
      <w:r w:rsidRPr="00474EA6">
        <w:rPr>
          <w:rStyle w:val="TagStyle"/>
          <w:rtl/>
        </w:rPr>
        <w:t>&lt;&lt; יור &gt;&gt;</w:t>
      </w:r>
      <w:r w:rsidRPr="00E211A1">
        <w:rPr>
          <w:rStyle w:val="TagStyle"/>
          <w:rtl/>
        </w:rPr>
        <w:t xml:space="preserve"> </w:t>
      </w:r>
      <w:r>
        <w:rPr>
          <w:rtl/>
        </w:rPr>
        <w:t>היו"ר משה סולומון:</w:t>
      </w:r>
      <w:r w:rsidRPr="00E211A1">
        <w:rPr>
          <w:rStyle w:val="TagStyle"/>
          <w:rtl/>
        </w:rPr>
        <w:t xml:space="preserve"> </w:t>
      </w:r>
      <w:r w:rsidRPr="00474EA6">
        <w:rPr>
          <w:rStyle w:val="TagStyle"/>
          <w:rtl/>
        </w:rPr>
        <w:t>&lt;&lt; יור &gt;&gt;</w:t>
      </w:r>
      <w:r>
        <w:rPr>
          <w:rtl/>
        </w:rPr>
        <w:t xml:space="preserve">   </w:t>
      </w:r>
      <w:bookmarkEnd w:id="7019"/>
    </w:p>
    <w:p w:rsidR="00515B1F" w:rsidRDefault="00515B1F" w:rsidP="00B2128C">
      <w:pPr>
        <w:rPr>
          <w:rtl/>
          <w:lang w:eastAsia="he-IL"/>
        </w:rPr>
      </w:pPr>
    </w:p>
    <w:p w:rsidR="00515B1F" w:rsidRDefault="00515B1F" w:rsidP="00DE5A79">
      <w:pPr>
        <w:rPr>
          <w:rtl/>
          <w:lang w:eastAsia="he-IL"/>
        </w:rPr>
      </w:pPr>
      <w:r>
        <w:rPr>
          <w:rFonts w:hint="cs"/>
          <w:rtl/>
          <w:lang w:eastAsia="he-IL"/>
        </w:rPr>
        <w:t>לפני הדיון האישי, הודעה לסגנית מזכיר הכנסת.</w:t>
      </w:r>
    </w:p>
    <w:p w:rsidR="00515B1F" w:rsidRPr="0072574A" w:rsidRDefault="00515B1F" w:rsidP="00DE5A79">
      <w:pPr>
        <w:rPr>
          <w:rtl/>
          <w:lang w:eastAsia="he-IL"/>
        </w:rPr>
      </w:pPr>
    </w:p>
    <w:p w:rsidR="00515B1F" w:rsidRDefault="00515B1F" w:rsidP="00DE5A79">
      <w:pPr>
        <w:pStyle w:val="a4"/>
        <w:keepNext/>
        <w:rPr>
          <w:rtl/>
        </w:rPr>
      </w:pPr>
      <w:r w:rsidRPr="00474EA6">
        <w:rPr>
          <w:rStyle w:val="TagStyle"/>
          <w:rtl/>
        </w:rPr>
        <w:t>&lt;&lt; דובר &gt;&gt;</w:t>
      </w:r>
      <w:r w:rsidRPr="00FA5FEC">
        <w:rPr>
          <w:rStyle w:val="TagStyle"/>
          <w:rtl/>
        </w:rPr>
        <w:t xml:space="preserve"> </w:t>
      </w:r>
      <w:bookmarkStart w:id="7020" w:name="_Toc169552210"/>
      <w:bookmarkStart w:id="7021" w:name="_Toc169560180"/>
      <w:bookmarkStart w:id="7022" w:name="_Toc169620302"/>
      <w:bookmarkStart w:id="7023" w:name="_Toc169620619"/>
      <w:bookmarkStart w:id="7024" w:name="_Toc169625893"/>
      <w:bookmarkStart w:id="7025" w:name="_Toc169626114"/>
      <w:bookmarkStart w:id="7026" w:name="_Toc191551226"/>
      <w:r>
        <w:rPr>
          <w:rtl/>
        </w:rPr>
        <w:t>סגנית מזכיר הכנסת אלינור ימין:</w:t>
      </w:r>
      <w:bookmarkEnd w:id="7020"/>
      <w:bookmarkEnd w:id="7021"/>
      <w:bookmarkEnd w:id="7022"/>
      <w:bookmarkEnd w:id="7023"/>
      <w:bookmarkEnd w:id="7024"/>
      <w:bookmarkEnd w:id="7025"/>
      <w:bookmarkEnd w:id="7026"/>
      <w:r w:rsidRPr="00FA5FEC">
        <w:rPr>
          <w:rStyle w:val="TagStyle"/>
          <w:rtl/>
        </w:rPr>
        <w:t xml:space="preserve"> </w:t>
      </w:r>
      <w:r w:rsidRPr="00474EA6">
        <w:rPr>
          <w:rStyle w:val="TagStyle"/>
          <w:rtl/>
        </w:rPr>
        <w:t>&lt;&lt; דובר &gt;&gt;</w:t>
      </w:r>
      <w:r>
        <w:rPr>
          <w:rtl/>
        </w:rPr>
        <w:t xml:space="preserve">   </w:t>
      </w:r>
      <w:bookmarkEnd w:id="7018"/>
    </w:p>
    <w:p w:rsidR="00515B1F" w:rsidRDefault="00515B1F" w:rsidP="00B2128C">
      <w:pPr>
        <w:rPr>
          <w:rtl/>
          <w:lang w:eastAsia="he-IL"/>
        </w:rPr>
      </w:pPr>
    </w:p>
    <w:p w:rsidR="00A324B2" w:rsidRDefault="00515B1F" w:rsidP="00A324B2">
      <w:pPr>
        <w:rPr>
          <w:rtl/>
          <w:lang w:eastAsia="he-IL"/>
        </w:rPr>
      </w:pPr>
      <w:r>
        <w:rPr>
          <w:rFonts w:hint="cs"/>
          <w:rtl/>
          <w:lang w:eastAsia="he-IL"/>
        </w:rPr>
        <w:t xml:space="preserve">תודה. ברשות יושב-ראש הישיבה, אני מתכבדת להודיעכם, כי הונחו היום על שולחן הכנסת </w:t>
      </w:r>
      <w:r w:rsidR="00A324B2">
        <w:rPr>
          <w:rFonts w:hint="eastAsia"/>
          <w:rtl/>
          <w:lang w:eastAsia="he-IL"/>
        </w:rPr>
        <w:t>–</w:t>
      </w:r>
      <w:r w:rsidR="00A324B2">
        <w:rPr>
          <w:rFonts w:hint="cs"/>
          <w:rtl/>
          <w:lang w:eastAsia="he-IL"/>
        </w:rPr>
        <w:t xml:space="preserve"> </w:t>
      </w:r>
    </w:p>
    <w:p w:rsidR="00A324B2" w:rsidRDefault="00A324B2" w:rsidP="00A324B2">
      <w:pPr>
        <w:rPr>
          <w:rtl/>
          <w:lang w:eastAsia="he-IL"/>
        </w:rPr>
      </w:pPr>
    </w:p>
    <w:p w:rsidR="00515B1F" w:rsidRDefault="00515B1F" w:rsidP="00A324B2">
      <w:pPr>
        <w:rPr>
          <w:rtl/>
          <w:lang w:eastAsia="he-IL"/>
        </w:rPr>
      </w:pPr>
      <w:r>
        <w:rPr>
          <w:rFonts w:hint="cs"/>
          <w:rtl/>
          <w:lang w:eastAsia="he-IL"/>
        </w:rPr>
        <w:t>לקריאה ראשונה</w:t>
      </w:r>
      <w:r w:rsidR="00A324B2">
        <w:rPr>
          <w:rFonts w:hint="cs"/>
          <w:rtl/>
          <w:lang w:eastAsia="he-IL"/>
        </w:rPr>
        <w:t>,</w:t>
      </w:r>
      <w:r>
        <w:rPr>
          <w:rFonts w:hint="cs"/>
          <w:rtl/>
          <w:lang w:eastAsia="he-IL"/>
        </w:rPr>
        <w:t xml:space="preserve"> מטעם הכנסת</w:t>
      </w:r>
      <w:r w:rsidR="00A324B2">
        <w:rPr>
          <w:rFonts w:hint="cs"/>
          <w:rtl/>
          <w:lang w:eastAsia="he-IL"/>
        </w:rPr>
        <w:t xml:space="preserve">: </w:t>
      </w:r>
      <w:bookmarkStart w:id="7027" w:name="_ETM_Q11_241000"/>
      <w:bookmarkEnd w:id="7027"/>
      <w:r>
        <w:rPr>
          <w:rFonts w:hint="cs"/>
          <w:rtl/>
          <w:lang w:eastAsia="he-IL"/>
        </w:rPr>
        <w:t>הצעת חוק שיקום נפש בקהילה (תיקון מס' 2) (החלפת המונח נכה נפש), התשפ"ד</w:t>
      </w:r>
      <w:r>
        <w:rPr>
          <w:rFonts w:hint="eastAsia"/>
          <w:rtl/>
          <w:lang w:eastAsia="he-IL"/>
        </w:rPr>
        <w:t>–</w:t>
      </w:r>
      <w:r>
        <w:rPr>
          <w:rFonts w:hint="cs"/>
          <w:rtl/>
          <w:lang w:eastAsia="he-IL"/>
        </w:rPr>
        <w:t>2024, של חברת הכנסת גלית דיסטל אטבריאן; הצעת חוק יום בריאות הנפש, התשפ"ד</w:t>
      </w:r>
      <w:r>
        <w:rPr>
          <w:rFonts w:hint="eastAsia"/>
          <w:rtl/>
          <w:lang w:eastAsia="he-IL"/>
        </w:rPr>
        <w:t>–</w:t>
      </w:r>
      <w:r>
        <w:rPr>
          <w:rFonts w:hint="cs"/>
          <w:rtl/>
          <w:lang w:eastAsia="he-IL"/>
        </w:rPr>
        <w:t xml:space="preserve">2024, של חברי הכנסת מיכל מרים וולדיגר, ואליד אלהואשלה ואוהד טל. </w:t>
      </w:r>
    </w:p>
    <w:p w:rsidR="00515B1F" w:rsidRDefault="00515B1F" w:rsidP="00DE5A79">
      <w:pPr>
        <w:rPr>
          <w:rtl/>
          <w:lang w:eastAsia="he-IL"/>
        </w:rPr>
      </w:pPr>
    </w:p>
    <w:p w:rsidR="00515B1F" w:rsidRDefault="00515B1F" w:rsidP="008E4DAF">
      <w:pPr>
        <w:rPr>
          <w:rtl/>
          <w:lang w:eastAsia="he-IL"/>
        </w:rPr>
      </w:pPr>
      <w:r>
        <w:rPr>
          <w:rFonts w:hint="cs"/>
          <w:rtl/>
          <w:lang w:eastAsia="he-IL"/>
        </w:rPr>
        <w:t>הודעות שר הבריאות על מסקנות ועדת הבריאות בעקבות דיו</w:t>
      </w:r>
      <w:r w:rsidR="00A324B2">
        <w:rPr>
          <w:rFonts w:hint="cs"/>
          <w:rtl/>
          <w:lang w:eastAsia="he-IL"/>
        </w:rPr>
        <w:t>נים מהירים בהצעתם</w:t>
      </w:r>
      <w:r>
        <w:rPr>
          <w:rFonts w:hint="cs"/>
          <w:rtl/>
          <w:lang w:eastAsia="he-IL"/>
        </w:rPr>
        <w:t xml:space="preserve"> של חברי הכנסת קארין אלהרר, יוליה מלינובסקי וגלעד קריב בנושא: הכרה בנפגעי נפש ממעגל שני;</w:t>
      </w:r>
      <w:r w:rsidR="008E4DAF">
        <w:rPr>
          <w:rFonts w:hint="cs"/>
          <w:rtl/>
          <w:lang w:eastAsia="he-IL"/>
        </w:rPr>
        <w:t xml:space="preserve"> </w:t>
      </w:r>
      <w:r>
        <w:rPr>
          <w:rFonts w:hint="cs"/>
          <w:rtl/>
          <w:lang w:eastAsia="he-IL"/>
        </w:rPr>
        <w:t xml:space="preserve">בהצעתם של חברי הכנסת סימון מושיאשוילי, טטיאנה מזרסקי, יאסר חוג'יראת וניסים ואטורי בנושא: עומס רב וחסר תקדים בחדרי המיון בבתי החולים בישראל; בהצעתם של חברי הכנסת טטיאנה מזרסקי, סימון מושיאשוילי, אחמד טיבי ויאסר חוג'יראת בנושא: פגיעה קשה של המוסד לביטוח לאומי בחולי סרטן העור עקב חשיפה תעסוקתית לשמש. </w:t>
      </w:r>
    </w:p>
    <w:p w:rsidR="00515B1F" w:rsidRDefault="00515B1F" w:rsidP="00DE5A79">
      <w:pPr>
        <w:rPr>
          <w:rtl/>
          <w:lang w:eastAsia="he-IL"/>
        </w:rPr>
      </w:pPr>
    </w:p>
    <w:p w:rsidR="00515B1F" w:rsidRDefault="00515B1F" w:rsidP="00A324B2">
      <w:pPr>
        <w:rPr>
          <w:rtl/>
          <w:lang w:eastAsia="he-IL"/>
        </w:rPr>
      </w:pPr>
      <w:r>
        <w:rPr>
          <w:rFonts w:hint="cs"/>
          <w:rtl/>
          <w:lang w:eastAsia="he-IL"/>
        </w:rPr>
        <w:t>הודעות שר הבריאות על מסקנות ועדת העבודה והרווחה בעקבות דיו</w:t>
      </w:r>
      <w:r w:rsidR="00A324B2">
        <w:rPr>
          <w:rFonts w:hint="cs"/>
          <w:rtl/>
          <w:lang w:eastAsia="he-IL"/>
        </w:rPr>
        <w:t>נים</w:t>
      </w:r>
      <w:r w:rsidR="00516516">
        <w:rPr>
          <w:rFonts w:hint="cs"/>
          <w:rtl/>
          <w:lang w:eastAsia="he-IL"/>
        </w:rPr>
        <w:t xml:space="preserve"> מהיר</w:t>
      </w:r>
      <w:r w:rsidR="00A324B2">
        <w:rPr>
          <w:rFonts w:hint="cs"/>
          <w:rtl/>
          <w:lang w:eastAsia="he-IL"/>
        </w:rPr>
        <w:t>ים</w:t>
      </w:r>
      <w:r w:rsidR="00516516">
        <w:rPr>
          <w:rFonts w:hint="cs"/>
          <w:rtl/>
          <w:lang w:eastAsia="he-IL"/>
        </w:rPr>
        <w:t xml:space="preserve"> </w:t>
      </w:r>
      <w:r>
        <w:rPr>
          <w:rFonts w:hint="cs"/>
          <w:rtl/>
          <w:lang w:eastAsia="he-IL"/>
        </w:rPr>
        <w:t xml:space="preserve">בהצעתם של חברי הכנסת שרן מרים השכל, קטי קטרין שטרית, מאיר כהן ויבגני סובה בנושא: עיכוב פיצויים לנפגעי </w:t>
      </w:r>
      <w:proofErr w:type="spellStart"/>
      <w:r>
        <w:rPr>
          <w:rFonts w:hint="cs"/>
          <w:rtl/>
          <w:lang w:eastAsia="he-IL"/>
        </w:rPr>
        <w:t>הנובה</w:t>
      </w:r>
      <w:proofErr w:type="spellEnd"/>
      <w:r>
        <w:rPr>
          <w:rFonts w:hint="cs"/>
          <w:rtl/>
          <w:lang w:eastAsia="he-IL"/>
        </w:rPr>
        <w:t xml:space="preserve"> ובני משפחותיהם על ידי ביטוח לאומי</w:t>
      </w:r>
      <w:r w:rsidR="00A324B2">
        <w:rPr>
          <w:rFonts w:hint="cs"/>
          <w:rtl/>
          <w:lang w:eastAsia="he-IL"/>
        </w:rPr>
        <w:t>, ו</w:t>
      </w:r>
      <w:r>
        <w:rPr>
          <w:rFonts w:hint="cs"/>
          <w:rtl/>
          <w:lang w:eastAsia="he-IL"/>
        </w:rPr>
        <w:t xml:space="preserve">בהצעתם של חברי הכנסת אברהם בצלאל, משה פסל, עופר כסיף, משה רוט, אימאן ח'טיב יאסין, ירון לוי ויצחק קרויזר בנושא: קמפיין מפעל הפיס בשיתוף משרדי הרווחה והבריאות למניעת התמכרויות. </w:t>
      </w:r>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עוד אבקש להודיעכם, כי בהתאם לסעיף 96(ה) לתקנון הכנסת, ביקש חבר הכנסת חילי טרופר לחזור ולהיות מציע של הצעת חוק הספורט (תיקון </w:t>
      </w:r>
      <w:r>
        <w:rPr>
          <w:rtl/>
          <w:lang w:eastAsia="he-IL"/>
        </w:rPr>
        <w:t>–</w:t>
      </w:r>
      <w:r>
        <w:rPr>
          <w:rFonts w:hint="cs"/>
          <w:rtl/>
          <w:lang w:eastAsia="he-IL"/>
        </w:rPr>
        <w:t xml:space="preserve"> הסדרת העיסוק באימון ספורט), התשפ"ג</w:t>
      </w:r>
      <w:r>
        <w:rPr>
          <w:rFonts w:hint="eastAsia"/>
          <w:rtl/>
          <w:lang w:eastAsia="he-IL"/>
        </w:rPr>
        <w:t>–</w:t>
      </w:r>
      <w:r>
        <w:rPr>
          <w:rFonts w:hint="cs"/>
          <w:rtl/>
          <w:lang w:eastAsia="he-IL"/>
        </w:rPr>
        <w:t xml:space="preserve">2023, שמספרה פ/2609/25. תודה. </w:t>
      </w:r>
      <w:bookmarkStart w:id="7028" w:name="_ETM_Q11_323000"/>
      <w:bookmarkEnd w:id="7028"/>
    </w:p>
    <w:p w:rsidR="00515B1F" w:rsidRDefault="00515B1F" w:rsidP="00DE5A79">
      <w:pPr>
        <w:rPr>
          <w:rtl/>
          <w:lang w:eastAsia="he-IL"/>
        </w:rPr>
      </w:pPr>
      <w:bookmarkStart w:id="7029" w:name="_ETM_Q11_324000"/>
      <w:bookmarkEnd w:id="7029"/>
    </w:p>
    <w:p w:rsidR="00515B1F" w:rsidRDefault="00515B1F" w:rsidP="00DE5A79">
      <w:pPr>
        <w:pStyle w:val="af8"/>
        <w:keepNext/>
        <w:rPr>
          <w:rtl/>
        </w:rPr>
      </w:pPr>
      <w:bookmarkStart w:id="7030" w:name="ET_yor_6598_11"/>
      <w:r w:rsidRPr="00474EA6">
        <w:rPr>
          <w:rStyle w:val="TagStyle"/>
          <w:rtl/>
        </w:rPr>
        <w:t xml:space="preserve"> &lt;&lt; יור &gt;&gt;</w:t>
      </w:r>
      <w:r w:rsidRPr="004515EB">
        <w:rPr>
          <w:rStyle w:val="TagStyle"/>
          <w:rtl/>
        </w:rPr>
        <w:t xml:space="preserve"> </w:t>
      </w:r>
      <w:r>
        <w:rPr>
          <w:rtl/>
        </w:rPr>
        <w:t>היו"ר משה סולומון:</w:t>
      </w:r>
      <w:r w:rsidRPr="004515EB">
        <w:rPr>
          <w:rStyle w:val="TagStyle"/>
          <w:rtl/>
        </w:rPr>
        <w:t xml:space="preserve"> </w:t>
      </w:r>
      <w:r w:rsidRPr="00474EA6">
        <w:rPr>
          <w:rStyle w:val="TagStyle"/>
          <w:rtl/>
        </w:rPr>
        <w:t>&lt;&lt; יור &gt;&gt;</w:t>
      </w:r>
      <w:r>
        <w:rPr>
          <w:rtl/>
        </w:rPr>
        <w:t xml:space="preserve">   </w:t>
      </w:r>
      <w:bookmarkEnd w:id="7030"/>
    </w:p>
    <w:p w:rsidR="00515B1F" w:rsidRDefault="00515B1F" w:rsidP="00B2128C">
      <w:pPr>
        <w:rPr>
          <w:rtl/>
          <w:lang w:eastAsia="he-IL"/>
        </w:rPr>
      </w:pPr>
    </w:p>
    <w:p w:rsidR="00515B1F" w:rsidRDefault="00515B1F" w:rsidP="00DE5A79">
      <w:pPr>
        <w:rPr>
          <w:rtl/>
          <w:lang w:eastAsia="he-IL"/>
        </w:rPr>
      </w:pPr>
      <w:bookmarkStart w:id="7031" w:name="_ETM_Q11_327000"/>
      <w:bookmarkEnd w:id="7031"/>
      <w:r>
        <w:rPr>
          <w:rFonts w:hint="cs"/>
          <w:rtl/>
          <w:lang w:eastAsia="he-IL"/>
        </w:rPr>
        <w:t xml:space="preserve">תודה רבה. </w:t>
      </w:r>
    </w:p>
    <w:p w:rsidR="00515B1F" w:rsidRDefault="00515B1F" w:rsidP="00305128">
      <w:pPr>
        <w:rPr>
          <w:rtl/>
          <w:lang w:eastAsia="he-IL"/>
        </w:rPr>
      </w:pPr>
      <w:bookmarkStart w:id="7032" w:name="_ETM_Q11_263768"/>
      <w:bookmarkStart w:id="7033" w:name="_ETM_Q11_263844"/>
      <w:bookmarkStart w:id="7034" w:name="_ETM_Q11_247123"/>
      <w:bookmarkStart w:id="7035" w:name="_ETM_Q11_247246"/>
      <w:bookmarkEnd w:id="7032"/>
      <w:bookmarkEnd w:id="7033"/>
      <w:bookmarkEnd w:id="7034"/>
      <w:bookmarkEnd w:id="7035"/>
    </w:p>
    <w:p w:rsidR="00515B1F" w:rsidRDefault="00515B1F" w:rsidP="00305128">
      <w:pPr>
        <w:rPr>
          <w:lang w:eastAsia="he-IL"/>
        </w:rPr>
      </w:pPr>
    </w:p>
    <w:p w:rsidR="00515B1F" w:rsidRDefault="00515B1F" w:rsidP="00DE5A79">
      <w:pPr>
        <w:pStyle w:val="a7"/>
        <w:rPr>
          <w:rtl/>
          <w:lang w:eastAsia="he-IL"/>
        </w:rPr>
      </w:pPr>
      <w:bookmarkStart w:id="7036" w:name="ET_hatsach_643086_5"/>
      <w:r w:rsidRPr="00474EA6">
        <w:rPr>
          <w:rStyle w:val="TagStyle"/>
          <w:rtl/>
        </w:rPr>
        <w:t xml:space="preserve"> &lt;&lt; הצח &gt;&gt;</w:t>
      </w:r>
      <w:r w:rsidRPr="00FA5FEC">
        <w:rPr>
          <w:rStyle w:val="TagStyle"/>
          <w:rtl/>
        </w:rPr>
        <w:t xml:space="preserve"> </w:t>
      </w:r>
      <w:bookmarkStart w:id="7037" w:name="_Toc169552211"/>
      <w:bookmarkStart w:id="7038" w:name="_Toc169560181"/>
      <w:bookmarkStart w:id="7039" w:name="_Toc169620303"/>
      <w:bookmarkStart w:id="7040" w:name="_Toc169620620"/>
      <w:bookmarkStart w:id="7041" w:name="_Toc169625894"/>
      <w:bookmarkStart w:id="7042" w:name="_Toc169626115"/>
      <w:bookmarkStart w:id="7043" w:name="_Toc191551227"/>
      <w:r>
        <w:rPr>
          <w:rtl/>
          <w:lang w:eastAsia="he-IL"/>
        </w:rPr>
        <w:t>הצעת חוק לתיקון פקודת הרוקחים (תיקון מס' 37), התשפ"ד</w:t>
      </w:r>
      <w:r>
        <w:rPr>
          <w:rFonts w:hint="cs"/>
          <w:rtl/>
          <w:lang w:eastAsia="he-IL"/>
        </w:rPr>
        <w:t>–</w:t>
      </w:r>
      <w:r>
        <w:rPr>
          <w:rtl/>
          <w:lang w:eastAsia="he-IL"/>
        </w:rPr>
        <w:t>2024</w:t>
      </w:r>
      <w:bookmarkEnd w:id="7037"/>
      <w:bookmarkEnd w:id="7038"/>
      <w:bookmarkEnd w:id="7039"/>
      <w:bookmarkEnd w:id="7040"/>
      <w:bookmarkEnd w:id="7041"/>
      <w:bookmarkEnd w:id="7042"/>
      <w:bookmarkEnd w:id="7043"/>
      <w:r w:rsidRPr="00FA5FEC">
        <w:rPr>
          <w:rStyle w:val="TagStyle"/>
          <w:rtl/>
        </w:rPr>
        <w:t xml:space="preserve"> </w:t>
      </w:r>
      <w:r w:rsidRPr="00474EA6">
        <w:rPr>
          <w:rStyle w:val="TagStyle"/>
          <w:rtl/>
        </w:rPr>
        <w:t>&lt;&lt; הצח &gt;&gt;</w:t>
      </w:r>
      <w:r>
        <w:rPr>
          <w:rtl/>
          <w:lang w:eastAsia="he-IL"/>
        </w:rPr>
        <w:t xml:space="preserve">   </w:t>
      </w:r>
      <w:bookmarkEnd w:id="7036"/>
    </w:p>
    <w:p w:rsidR="00515B1F" w:rsidRPr="0072574A" w:rsidRDefault="00515B1F" w:rsidP="00B35AEF">
      <w:pPr>
        <w:rPr>
          <w:rtl/>
          <w:lang w:eastAsia="he-IL"/>
        </w:rPr>
      </w:pPr>
      <w:r>
        <w:rPr>
          <w:rtl/>
          <w:lang w:eastAsia="he-IL"/>
        </w:rPr>
        <w:t>[</w:t>
      </w:r>
      <w:r w:rsidR="00B35AEF">
        <w:rPr>
          <w:rFonts w:hint="cs"/>
          <w:rtl/>
          <w:lang w:eastAsia="he-IL"/>
        </w:rPr>
        <w:t xml:space="preserve">רשומות </w:t>
      </w:r>
      <w:r w:rsidR="00B35AEF">
        <w:rPr>
          <w:rtl/>
          <w:lang w:eastAsia="he-IL"/>
        </w:rPr>
        <w:t>(הצעות חוק, חוב'</w:t>
      </w:r>
      <w:r w:rsidR="00B35AEF">
        <w:rPr>
          <w:rFonts w:hint="cs"/>
          <w:rtl/>
          <w:lang w:eastAsia="he-IL"/>
        </w:rPr>
        <w:t xml:space="preserve"> מ/1760</w:t>
      </w:r>
      <w:r w:rsidR="00B35AEF">
        <w:rPr>
          <w:rtl/>
          <w:lang w:eastAsia="he-IL"/>
        </w:rPr>
        <w:t>)</w:t>
      </w:r>
      <w:r w:rsidR="00516516">
        <w:rPr>
          <w:rFonts w:hint="cs"/>
          <w:rtl/>
          <w:lang w:eastAsia="he-IL"/>
        </w:rPr>
        <w:t>.</w:t>
      </w:r>
      <w:r>
        <w:rPr>
          <w:rtl/>
          <w:lang w:eastAsia="he-IL"/>
        </w:rPr>
        <w:t>]</w:t>
      </w:r>
    </w:p>
    <w:p w:rsidR="00515B1F" w:rsidRDefault="00515B1F" w:rsidP="00DE5A79">
      <w:pPr>
        <w:pStyle w:val="-0"/>
        <w:rPr>
          <w:rtl/>
          <w:lang w:eastAsia="he-IL"/>
        </w:rPr>
      </w:pPr>
      <w:r>
        <w:rPr>
          <w:rtl/>
          <w:lang w:eastAsia="he-IL"/>
        </w:rPr>
        <w:t>(קריאה ראשונה)</w:t>
      </w:r>
    </w:p>
    <w:p w:rsidR="00515B1F" w:rsidRDefault="00515B1F" w:rsidP="00B2128C">
      <w:pPr>
        <w:rPr>
          <w:rtl/>
          <w:lang w:eastAsia="he-IL"/>
        </w:rPr>
      </w:pPr>
    </w:p>
    <w:p w:rsidR="00515B1F" w:rsidRDefault="00515B1F" w:rsidP="00DE5A79">
      <w:pPr>
        <w:pStyle w:val="af8"/>
        <w:keepNext/>
        <w:rPr>
          <w:rtl/>
        </w:rPr>
      </w:pPr>
      <w:r w:rsidRPr="00474EA6">
        <w:rPr>
          <w:rStyle w:val="TagStyle"/>
          <w:rtl/>
        </w:rPr>
        <w:t xml:space="preserve"> &lt;&lt; יור &gt;&gt;</w:t>
      </w:r>
      <w:r w:rsidRPr="00FA5FEC">
        <w:rPr>
          <w:rStyle w:val="TagStyle"/>
          <w:rtl/>
        </w:rPr>
        <w:t xml:space="preserve"> </w:t>
      </w:r>
      <w:r>
        <w:rPr>
          <w:rtl/>
        </w:rPr>
        <w:t>היו"ר משה סולומון:</w:t>
      </w:r>
      <w:r w:rsidRPr="00FA5FEC">
        <w:rPr>
          <w:rStyle w:val="TagStyle"/>
          <w:rtl/>
        </w:rPr>
        <w:t xml:space="preserve"> </w:t>
      </w:r>
      <w:r w:rsidRPr="00474EA6">
        <w:rPr>
          <w:rStyle w:val="TagStyle"/>
          <w:rtl/>
        </w:rPr>
        <w:t>&lt;&lt; יור &gt;&gt;</w:t>
      </w:r>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נעבור לדיון האישי. ראשון הדוברים</w:t>
      </w:r>
      <w:r w:rsidR="00B35AEF">
        <w:rPr>
          <w:rFonts w:hint="cs"/>
          <w:rtl/>
          <w:lang w:eastAsia="he-IL"/>
        </w:rPr>
        <w:t>,</w:t>
      </w:r>
      <w:r>
        <w:rPr>
          <w:rFonts w:hint="cs"/>
          <w:rtl/>
          <w:lang w:eastAsia="he-IL"/>
        </w:rPr>
        <w:t xml:space="preserve"> חבר הכנסת מתן כהנא, בבקשה. </w:t>
      </w:r>
    </w:p>
    <w:p w:rsidR="00515B1F" w:rsidRDefault="00515B1F" w:rsidP="00DE5A79">
      <w:pPr>
        <w:rPr>
          <w:rtl/>
          <w:lang w:eastAsia="he-IL"/>
        </w:rPr>
      </w:pPr>
      <w:bookmarkStart w:id="7044" w:name="_ETM_Q11_335388"/>
      <w:bookmarkStart w:id="7045" w:name="_ETM_Q11_335443"/>
      <w:bookmarkEnd w:id="7044"/>
      <w:bookmarkEnd w:id="7045"/>
    </w:p>
    <w:p w:rsidR="00515B1F" w:rsidRDefault="00515B1F" w:rsidP="00DE5A79">
      <w:pPr>
        <w:rPr>
          <w:rtl/>
          <w:lang w:eastAsia="he-IL"/>
        </w:rPr>
      </w:pPr>
      <w:bookmarkStart w:id="7046" w:name="_ETM_Q11_335523"/>
      <w:bookmarkStart w:id="7047" w:name="_ETM_Q11_335576"/>
      <w:bookmarkEnd w:id="7046"/>
      <w:bookmarkEnd w:id="7047"/>
      <w:r>
        <w:rPr>
          <w:rFonts w:hint="cs"/>
          <w:rtl/>
          <w:lang w:eastAsia="he-IL"/>
        </w:rPr>
        <w:t>עד שחבר הכנסת מתן כהנא עולה, יש המון דוברים</w:t>
      </w:r>
      <w:r w:rsidR="00B35AEF">
        <w:rPr>
          <w:rFonts w:hint="cs"/>
          <w:rtl/>
          <w:lang w:eastAsia="he-IL"/>
        </w:rPr>
        <w:t>,</w:t>
      </w:r>
      <w:r>
        <w:rPr>
          <w:rFonts w:hint="cs"/>
          <w:rtl/>
          <w:lang w:eastAsia="he-IL"/>
        </w:rPr>
        <w:t xml:space="preserve"> ואני מבקש שתתכננו את הזמן </w:t>
      </w:r>
      <w:bookmarkStart w:id="7048" w:name="_ETM_Q11_342000"/>
      <w:bookmarkEnd w:id="7048"/>
      <w:r>
        <w:rPr>
          <w:rFonts w:hint="cs"/>
          <w:rtl/>
          <w:lang w:eastAsia="he-IL"/>
        </w:rPr>
        <w:t xml:space="preserve">ותעמדו בשלוש דקות. כך זה יקל על הניהול. </w:t>
      </w:r>
    </w:p>
    <w:p w:rsidR="00515B1F" w:rsidRDefault="00515B1F" w:rsidP="00DE5A79">
      <w:pPr>
        <w:rPr>
          <w:rtl/>
          <w:lang w:eastAsia="he-IL"/>
        </w:rPr>
      </w:pPr>
    </w:p>
    <w:p w:rsidR="00515B1F" w:rsidRDefault="00515B1F" w:rsidP="00DE5A79">
      <w:pPr>
        <w:pStyle w:val="af6"/>
        <w:keepNext/>
        <w:rPr>
          <w:rtl/>
        </w:rPr>
      </w:pPr>
      <w:bookmarkStart w:id="7049" w:name="ET_interruption_6156_7"/>
      <w:r w:rsidRPr="00474EA6">
        <w:rPr>
          <w:rStyle w:val="TagStyle"/>
          <w:rtl/>
        </w:rPr>
        <w:t xml:space="preserve"> &lt;&lt; קריאה &gt;&gt;</w:t>
      </w:r>
      <w:r w:rsidRPr="00FA5FEC">
        <w:rPr>
          <w:rStyle w:val="TagStyle"/>
          <w:rtl/>
        </w:rPr>
        <w:t xml:space="preserve"> </w:t>
      </w:r>
      <w:r>
        <w:rPr>
          <w:rtl/>
        </w:rPr>
        <w:t>גלעד קריב (העבודה):</w:t>
      </w:r>
      <w:r w:rsidRPr="00FA5FEC">
        <w:rPr>
          <w:rStyle w:val="TagStyle"/>
          <w:rtl/>
        </w:rPr>
        <w:t xml:space="preserve"> </w:t>
      </w:r>
      <w:r w:rsidRPr="00474EA6">
        <w:rPr>
          <w:rStyle w:val="TagStyle"/>
          <w:rtl/>
        </w:rPr>
        <w:t>&lt;&lt; קריאה &gt;&gt;</w:t>
      </w:r>
      <w:r>
        <w:rPr>
          <w:rtl/>
        </w:rPr>
        <w:t xml:space="preserve">   </w:t>
      </w:r>
      <w:bookmarkEnd w:id="7049"/>
    </w:p>
    <w:p w:rsidR="00515B1F" w:rsidRDefault="00515B1F" w:rsidP="00B2128C">
      <w:pPr>
        <w:rPr>
          <w:rtl/>
          <w:lang w:eastAsia="he-IL"/>
        </w:rPr>
      </w:pPr>
    </w:p>
    <w:p w:rsidR="00515B1F" w:rsidRDefault="00515B1F" w:rsidP="008E4DAF">
      <w:pPr>
        <w:rPr>
          <w:rtl/>
          <w:lang w:eastAsia="he-IL"/>
        </w:rPr>
      </w:pPr>
      <w:r>
        <w:rPr>
          <w:rFonts w:hint="cs"/>
          <w:rtl/>
          <w:lang w:eastAsia="he-IL"/>
        </w:rPr>
        <w:t>למה אתה</w:t>
      </w:r>
      <w:r w:rsidR="008E4DAF">
        <w:rPr>
          <w:rFonts w:hint="cs"/>
          <w:rtl/>
          <w:lang w:eastAsia="he-IL"/>
        </w:rPr>
        <w:t xml:space="preserve"> </w:t>
      </w:r>
      <w:r>
        <w:rPr>
          <w:rFonts w:hint="cs"/>
          <w:rtl/>
          <w:lang w:eastAsia="he-IL"/>
        </w:rPr>
        <w:t>מסתכל עליי כשאתה אומר את זה?</w:t>
      </w:r>
    </w:p>
    <w:p w:rsidR="00515B1F" w:rsidRDefault="00515B1F" w:rsidP="00DE5A79">
      <w:pPr>
        <w:rPr>
          <w:rtl/>
          <w:lang w:eastAsia="he-IL"/>
        </w:rPr>
      </w:pPr>
    </w:p>
    <w:p w:rsidR="00515B1F" w:rsidRDefault="00515B1F" w:rsidP="00DE5A79">
      <w:pPr>
        <w:pStyle w:val="af8"/>
        <w:keepNext/>
        <w:rPr>
          <w:rtl/>
        </w:rPr>
      </w:pPr>
      <w:bookmarkStart w:id="7050" w:name="ET_yor_6598_12"/>
      <w:r w:rsidRPr="00474EA6">
        <w:rPr>
          <w:rStyle w:val="TagStyle"/>
          <w:rtl/>
        </w:rPr>
        <w:t xml:space="preserve"> &lt;&lt; יור &gt;&gt;</w:t>
      </w:r>
      <w:r w:rsidRPr="004515EB">
        <w:rPr>
          <w:rStyle w:val="TagStyle"/>
          <w:rtl/>
        </w:rPr>
        <w:t xml:space="preserve"> </w:t>
      </w:r>
      <w:r>
        <w:rPr>
          <w:rtl/>
        </w:rPr>
        <w:t>היו"ר משה סולומון:</w:t>
      </w:r>
      <w:r w:rsidRPr="004515EB">
        <w:rPr>
          <w:rStyle w:val="TagStyle"/>
          <w:rtl/>
        </w:rPr>
        <w:t xml:space="preserve"> </w:t>
      </w:r>
      <w:r w:rsidRPr="00474EA6">
        <w:rPr>
          <w:rStyle w:val="TagStyle"/>
          <w:rtl/>
        </w:rPr>
        <w:t>&lt;&lt; יור &gt;&gt;</w:t>
      </w:r>
      <w:r>
        <w:rPr>
          <w:rtl/>
        </w:rPr>
        <w:t xml:space="preserve">   </w:t>
      </w:r>
      <w:bookmarkEnd w:id="7050"/>
    </w:p>
    <w:p w:rsidR="00515B1F" w:rsidRDefault="00515B1F" w:rsidP="00B2128C">
      <w:pPr>
        <w:rPr>
          <w:rtl/>
          <w:lang w:eastAsia="he-IL"/>
        </w:rPr>
      </w:pPr>
    </w:p>
    <w:p w:rsidR="00515B1F" w:rsidRDefault="00515B1F" w:rsidP="00DE5A79">
      <w:pPr>
        <w:rPr>
          <w:rtl/>
          <w:lang w:eastAsia="he-IL"/>
        </w:rPr>
      </w:pPr>
      <w:r>
        <w:rPr>
          <w:rFonts w:hint="cs"/>
          <w:rtl/>
          <w:lang w:eastAsia="he-IL"/>
        </w:rPr>
        <w:t>לא, לא הסתכלתי עליך, רק הסתכלתי לכיוונך.</w:t>
      </w:r>
    </w:p>
    <w:p w:rsidR="00515B1F" w:rsidRPr="004515EB" w:rsidRDefault="00515B1F" w:rsidP="00DE5A79">
      <w:pPr>
        <w:rPr>
          <w:rtl/>
          <w:lang w:eastAsia="he-IL"/>
        </w:rPr>
      </w:pPr>
    </w:p>
    <w:p w:rsidR="00515B1F" w:rsidRDefault="00515B1F" w:rsidP="00DE5A79">
      <w:pPr>
        <w:pStyle w:val="a4"/>
        <w:keepNext/>
        <w:rPr>
          <w:rtl/>
        </w:rPr>
      </w:pPr>
      <w:bookmarkStart w:id="7051" w:name="ET_speaker_5855_8"/>
      <w:r w:rsidRPr="00474EA6">
        <w:rPr>
          <w:rStyle w:val="TagStyle"/>
          <w:rtl/>
        </w:rPr>
        <w:t xml:space="preserve"> &lt;&lt; דובר &gt;&gt;</w:t>
      </w:r>
      <w:r w:rsidRPr="00FA5FEC">
        <w:rPr>
          <w:rStyle w:val="TagStyle"/>
          <w:rtl/>
        </w:rPr>
        <w:t xml:space="preserve"> </w:t>
      </w:r>
      <w:bookmarkStart w:id="7052" w:name="_Toc169552212"/>
      <w:bookmarkStart w:id="7053" w:name="_Toc169560182"/>
      <w:bookmarkStart w:id="7054" w:name="_Toc169620304"/>
      <w:bookmarkStart w:id="7055" w:name="_Toc169620621"/>
      <w:bookmarkStart w:id="7056" w:name="_Toc169625895"/>
      <w:bookmarkStart w:id="7057" w:name="_Toc169626116"/>
      <w:bookmarkStart w:id="7058" w:name="_Toc191551228"/>
      <w:r>
        <w:rPr>
          <w:rtl/>
        </w:rPr>
        <w:t>מתן כהנא (המחנה הממלכתי):</w:t>
      </w:r>
      <w:bookmarkEnd w:id="7052"/>
      <w:bookmarkEnd w:id="7053"/>
      <w:bookmarkEnd w:id="7054"/>
      <w:bookmarkEnd w:id="7055"/>
      <w:bookmarkEnd w:id="7056"/>
      <w:bookmarkEnd w:id="7057"/>
      <w:bookmarkEnd w:id="7058"/>
      <w:r w:rsidRPr="00FA5FEC">
        <w:rPr>
          <w:rStyle w:val="TagStyle"/>
          <w:rtl/>
        </w:rPr>
        <w:t xml:space="preserve"> </w:t>
      </w:r>
      <w:r w:rsidRPr="00474EA6">
        <w:rPr>
          <w:rStyle w:val="TagStyle"/>
          <w:rtl/>
        </w:rPr>
        <w:t>&lt;&lt; דובר &gt;&gt;</w:t>
      </w:r>
      <w:r>
        <w:rPr>
          <w:rtl/>
        </w:rPr>
        <w:t xml:space="preserve">   </w:t>
      </w:r>
      <w:bookmarkEnd w:id="7051"/>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אבל, אדוני היושב-ראש, כל הרעיון שזה פיליבסטר. פיליבסטר אומר שאנחנו יכולים </w:t>
      </w:r>
      <w:r w:rsidR="008E4DAF">
        <w:rPr>
          <w:rFonts w:hint="cs"/>
          <w:rtl/>
          <w:lang w:eastAsia="he-IL"/>
        </w:rPr>
        <w:t>– – –</w:t>
      </w:r>
      <w:r>
        <w:rPr>
          <w:rFonts w:hint="cs"/>
          <w:rtl/>
          <w:lang w:eastAsia="he-IL"/>
        </w:rPr>
        <w:t xml:space="preserve"> </w:t>
      </w:r>
    </w:p>
    <w:p w:rsidR="00515B1F" w:rsidRDefault="00515B1F" w:rsidP="00DE5A79">
      <w:pPr>
        <w:rPr>
          <w:rtl/>
          <w:lang w:eastAsia="he-IL"/>
        </w:rPr>
      </w:pPr>
    </w:p>
    <w:p w:rsidR="00515B1F" w:rsidRDefault="00515B1F" w:rsidP="00DE5A79">
      <w:pPr>
        <w:pStyle w:val="af8"/>
        <w:keepNext/>
        <w:rPr>
          <w:rtl/>
        </w:rPr>
      </w:pPr>
      <w:bookmarkStart w:id="7059" w:name="ET_yor_6598_13"/>
      <w:r w:rsidRPr="00474EA6">
        <w:rPr>
          <w:rStyle w:val="TagStyle"/>
          <w:rtl/>
        </w:rPr>
        <w:t xml:space="preserve"> &lt;&lt; יור &gt;&gt;</w:t>
      </w:r>
      <w:r w:rsidRPr="004515EB">
        <w:rPr>
          <w:rStyle w:val="TagStyle"/>
          <w:rtl/>
        </w:rPr>
        <w:t xml:space="preserve"> </w:t>
      </w:r>
      <w:r>
        <w:rPr>
          <w:rtl/>
        </w:rPr>
        <w:t>היו"ר משה סולומון:</w:t>
      </w:r>
      <w:r w:rsidRPr="004515EB">
        <w:rPr>
          <w:rStyle w:val="TagStyle"/>
          <w:rtl/>
        </w:rPr>
        <w:t xml:space="preserve"> </w:t>
      </w:r>
      <w:r w:rsidRPr="00474EA6">
        <w:rPr>
          <w:rStyle w:val="TagStyle"/>
          <w:rtl/>
        </w:rPr>
        <w:t>&lt;&lt; יור &gt;&gt;</w:t>
      </w:r>
      <w:r>
        <w:rPr>
          <w:rtl/>
        </w:rPr>
        <w:t xml:space="preserve">   </w:t>
      </w:r>
      <w:bookmarkEnd w:id="7059"/>
    </w:p>
    <w:p w:rsidR="00515B1F" w:rsidRDefault="00515B1F" w:rsidP="00B2128C">
      <w:pPr>
        <w:rPr>
          <w:rtl/>
          <w:lang w:eastAsia="he-IL"/>
        </w:rPr>
      </w:pPr>
    </w:p>
    <w:p w:rsidR="00515B1F" w:rsidRDefault="00515B1F" w:rsidP="00A324B2">
      <w:pPr>
        <w:rPr>
          <w:rtl/>
          <w:lang w:eastAsia="he-IL"/>
        </w:rPr>
      </w:pPr>
      <w:r>
        <w:rPr>
          <w:rFonts w:hint="cs"/>
          <w:rtl/>
          <w:lang w:eastAsia="he-IL"/>
        </w:rPr>
        <w:t xml:space="preserve">יש לך – אתה יכול לנצל את כל שלוש </w:t>
      </w:r>
      <w:r w:rsidR="00A324B2">
        <w:rPr>
          <w:rFonts w:hint="cs"/>
          <w:rtl/>
          <w:lang w:eastAsia="he-IL"/>
        </w:rPr>
        <w:t>ה</w:t>
      </w:r>
      <w:r>
        <w:rPr>
          <w:rFonts w:hint="cs"/>
          <w:rtl/>
          <w:lang w:eastAsia="he-IL"/>
        </w:rPr>
        <w:t>דקות.</w:t>
      </w:r>
    </w:p>
    <w:p w:rsidR="00515B1F" w:rsidRDefault="00515B1F" w:rsidP="00DE5A79">
      <w:pPr>
        <w:rPr>
          <w:rtl/>
          <w:lang w:eastAsia="he-IL"/>
        </w:rPr>
      </w:pPr>
    </w:p>
    <w:p w:rsidR="00515B1F" w:rsidRDefault="00515B1F" w:rsidP="00DE5A79">
      <w:pPr>
        <w:pStyle w:val="-"/>
        <w:keepNext/>
        <w:rPr>
          <w:rtl/>
        </w:rPr>
      </w:pPr>
      <w:bookmarkStart w:id="7060" w:name="ET_speakercontinue_5855_14"/>
      <w:r w:rsidRPr="00474EA6">
        <w:rPr>
          <w:rStyle w:val="TagStyle"/>
          <w:rtl/>
        </w:rPr>
        <w:t xml:space="preserve"> &lt;&lt; דובר_המשך &gt;&gt;</w:t>
      </w:r>
      <w:r w:rsidRPr="004515EB">
        <w:rPr>
          <w:rStyle w:val="TagStyle"/>
          <w:rtl/>
        </w:rPr>
        <w:t xml:space="preserve"> </w:t>
      </w:r>
      <w:r>
        <w:rPr>
          <w:rtl/>
        </w:rPr>
        <w:t>מ</w:t>
      </w:r>
      <w:r>
        <w:rPr>
          <w:rFonts w:hint="cs"/>
          <w:rtl/>
        </w:rPr>
        <w:t>תן כהנא (המחנה הממלכתי)</w:t>
      </w:r>
      <w:r>
        <w:rPr>
          <w:rtl/>
        </w:rPr>
        <w:t>:</w:t>
      </w:r>
      <w:r w:rsidRPr="004515EB">
        <w:rPr>
          <w:rStyle w:val="TagStyle"/>
          <w:rtl/>
        </w:rPr>
        <w:t xml:space="preserve"> </w:t>
      </w:r>
      <w:r w:rsidRPr="00474EA6">
        <w:rPr>
          <w:rStyle w:val="TagStyle"/>
          <w:rtl/>
        </w:rPr>
        <w:t>&lt;&lt; דובר_המשך &gt;&gt;</w:t>
      </w:r>
      <w:r>
        <w:rPr>
          <w:rtl/>
        </w:rPr>
        <w:t xml:space="preserve">   </w:t>
      </w:r>
      <w:bookmarkEnd w:id="7060"/>
    </w:p>
    <w:p w:rsidR="00515B1F" w:rsidRDefault="00515B1F" w:rsidP="00B2128C">
      <w:pPr>
        <w:rPr>
          <w:rtl/>
          <w:lang w:eastAsia="he-IL"/>
        </w:rPr>
      </w:pPr>
    </w:p>
    <w:p w:rsidR="00515B1F" w:rsidRPr="00E36EC7" w:rsidRDefault="00515B1F" w:rsidP="00DE5A79">
      <w:pPr>
        <w:rPr>
          <w:rtl/>
          <w:lang w:eastAsia="he-IL"/>
        </w:rPr>
      </w:pPr>
      <w:bookmarkStart w:id="7061" w:name="_ETM_Q11_354000"/>
      <w:bookmarkEnd w:id="7061"/>
      <w:r>
        <w:rPr>
          <w:rFonts w:hint="cs"/>
          <w:rtl/>
          <w:lang w:eastAsia="he-IL"/>
        </w:rPr>
        <w:t xml:space="preserve">לא, אנחנו </w:t>
      </w:r>
      <w:bookmarkStart w:id="7062" w:name="_ETM_Q11_356000"/>
      <w:bookmarkEnd w:id="7062"/>
      <w:r>
        <w:rPr>
          <w:rFonts w:hint="cs"/>
          <w:rtl/>
          <w:lang w:eastAsia="he-IL"/>
        </w:rPr>
        <w:t xml:space="preserve">רוצים ללכת לאט, לחזור לאט. זה כל הרעיון, אדוני. </w:t>
      </w:r>
    </w:p>
    <w:p w:rsidR="00515B1F" w:rsidRPr="004515EB" w:rsidRDefault="00515B1F" w:rsidP="00DE5A79">
      <w:pPr>
        <w:rPr>
          <w:rtl/>
          <w:lang w:eastAsia="he-IL"/>
        </w:rPr>
      </w:pPr>
    </w:p>
    <w:p w:rsidR="00515B1F" w:rsidRDefault="00515B1F" w:rsidP="008E4DAF">
      <w:pPr>
        <w:rPr>
          <w:rtl/>
          <w:lang w:eastAsia="he-IL"/>
        </w:rPr>
      </w:pPr>
      <w:r>
        <w:rPr>
          <w:rFonts w:hint="cs"/>
          <w:rtl/>
          <w:lang w:eastAsia="he-IL"/>
        </w:rPr>
        <w:t xml:space="preserve">אדוני היושב-ראש, אני אנצל את </w:t>
      </w:r>
      <w:proofErr w:type="spellStart"/>
      <w:r>
        <w:rPr>
          <w:rFonts w:hint="cs"/>
          <w:rtl/>
          <w:lang w:eastAsia="he-IL"/>
        </w:rPr>
        <w:t>הסשנים</w:t>
      </w:r>
      <w:proofErr w:type="spellEnd"/>
      <w:r>
        <w:rPr>
          <w:rFonts w:hint="cs"/>
          <w:rtl/>
          <w:lang w:eastAsia="he-IL"/>
        </w:rPr>
        <w:t xml:space="preserve"> הראשונים של הפיליבסטר לדבר על חוק הג'ובים של ש"ס, מה שנקרא חוק הרבנים. אדוני היושב-ראש,</w:t>
      </w:r>
      <w:bookmarkStart w:id="7063" w:name="_ETM_Q11_376000"/>
      <w:bookmarkEnd w:id="7063"/>
      <w:r>
        <w:rPr>
          <w:rFonts w:hint="cs"/>
          <w:rtl/>
          <w:lang w:eastAsia="he-IL"/>
        </w:rPr>
        <w:t xml:space="preserve"> אדוני היושב בראש, אני רוצה הפעם לפנות אליך, לשאול אותך</w:t>
      </w:r>
      <w:r w:rsidR="008E4DAF">
        <w:rPr>
          <w:rFonts w:hint="cs"/>
          <w:rtl/>
          <w:lang w:eastAsia="he-IL"/>
        </w:rPr>
        <w:t xml:space="preserve"> – – –</w:t>
      </w:r>
      <w:r>
        <w:rPr>
          <w:rFonts w:hint="cs"/>
          <w:rtl/>
          <w:lang w:eastAsia="he-IL"/>
        </w:rPr>
        <w:t xml:space="preserve"> </w:t>
      </w:r>
    </w:p>
    <w:p w:rsidR="00515B1F" w:rsidRDefault="00515B1F" w:rsidP="00DE5A79">
      <w:pPr>
        <w:rPr>
          <w:rtl/>
          <w:lang w:eastAsia="he-IL"/>
        </w:rPr>
      </w:pPr>
    </w:p>
    <w:p w:rsidR="00515B1F" w:rsidRDefault="00515B1F" w:rsidP="00DE5A79">
      <w:pPr>
        <w:pStyle w:val="af6"/>
        <w:keepNext/>
        <w:rPr>
          <w:rtl/>
        </w:rPr>
      </w:pPr>
      <w:bookmarkStart w:id="7064" w:name="ET_interruption_6345_15"/>
      <w:r w:rsidRPr="00474EA6">
        <w:rPr>
          <w:rStyle w:val="TagStyle"/>
          <w:rtl/>
        </w:rPr>
        <w:t xml:space="preserve"> &lt;&lt; קריאה &gt;&gt;</w:t>
      </w:r>
      <w:r w:rsidRPr="00E36EC7">
        <w:rPr>
          <w:rStyle w:val="TagStyle"/>
          <w:rtl/>
        </w:rPr>
        <w:t xml:space="preserve"> </w:t>
      </w:r>
      <w:r>
        <w:rPr>
          <w:rtl/>
        </w:rPr>
        <w:t>טלי גוטליב (הליכוד):</w:t>
      </w:r>
      <w:r w:rsidRPr="00E36EC7">
        <w:rPr>
          <w:rStyle w:val="TagStyle"/>
          <w:rtl/>
        </w:rPr>
        <w:t xml:space="preserve"> </w:t>
      </w:r>
      <w:r w:rsidRPr="00474EA6">
        <w:rPr>
          <w:rStyle w:val="TagStyle"/>
          <w:rtl/>
        </w:rPr>
        <w:t>&lt;&lt; קריאה &gt;&gt;</w:t>
      </w:r>
      <w:r>
        <w:rPr>
          <w:rtl/>
        </w:rPr>
        <w:t xml:space="preserve">   </w:t>
      </w:r>
      <w:bookmarkEnd w:id="7064"/>
    </w:p>
    <w:p w:rsidR="00515B1F" w:rsidRDefault="00515B1F" w:rsidP="00B2128C">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איך אומרים "יושב בראש"</w:t>
      </w:r>
      <w:r w:rsidR="00A97DC7">
        <w:rPr>
          <w:rFonts w:hint="cs"/>
          <w:rtl/>
          <w:lang w:eastAsia="he-IL"/>
        </w:rPr>
        <w:t>?</w:t>
      </w:r>
      <w:r w:rsidR="00515B1F">
        <w:rPr>
          <w:rFonts w:hint="cs"/>
          <w:rtl/>
          <w:lang w:eastAsia="he-IL"/>
        </w:rPr>
        <w:t xml:space="preserve"> אין מילה כזאת</w:t>
      </w:r>
      <w:r w:rsidR="00515B1F" w:rsidRPr="00E748F5">
        <w:rPr>
          <w:rFonts w:hint="cs"/>
          <w:rtl/>
          <w:lang w:eastAsia="he-IL"/>
        </w:rPr>
        <w:t xml:space="preserve"> </w:t>
      </w:r>
      <w:r w:rsidR="00515B1F">
        <w:rPr>
          <w:rFonts w:hint="cs"/>
          <w:rtl/>
          <w:lang w:eastAsia="he-IL"/>
        </w:rPr>
        <w:t>בעברית.</w:t>
      </w:r>
    </w:p>
    <w:p w:rsidR="00515B1F" w:rsidRDefault="00515B1F" w:rsidP="00DE5A79">
      <w:pPr>
        <w:rPr>
          <w:rtl/>
          <w:lang w:eastAsia="he-IL"/>
        </w:rPr>
      </w:pPr>
    </w:p>
    <w:p w:rsidR="00515B1F" w:rsidRDefault="00515B1F" w:rsidP="00DE5A79">
      <w:pPr>
        <w:pStyle w:val="-"/>
        <w:keepNext/>
        <w:rPr>
          <w:rtl/>
        </w:rPr>
      </w:pPr>
      <w:bookmarkStart w:id="7065" w:name="ET_speakercontinue_5855_25"/>
      <w:r w:rsidRPr="00474EA6">
        <w:rPr>
          <w:rStyle w:val="TagStyle"/>
          <w:rtl/>
        </w:rPr>
        <w:t>&lt;&lt; דובר_המשך &gt;&gt;</w:t>
      </w:r>
      <w:r w:rsidRPr="004515EB">
        <w:rPr>
          <w:rStyle w:val="TagStyle"/>
          <w:rtl/>
        </w:rPr>
        <w:t xml:space="preserve"> </w:t>
      </w:r>
      <w:r>
        <w:rPr>
          <w:rtl/>
        </w:rPr>
        <w:t>מ</w:t>
      </w:r>
      <w:r>
        <w:rPr>
          <w:rFonts w:hint="cs"/>
          <w:rtl/>
        </w:rPr>
        <w:t>תן כהנא (המחנה הממלכתי)</w:t>
      </w:r>
      <w:r>
        <w:rPr>
          <w:rtl/>
        </w:rPr>
        <w:t>:</w:t>
      </w:r>
      <w:r w:rsidRPr="004515EB">
        <w:rPr>
          <w:rStyle w:val="TagStyle"/>
          <w:rtl/>
        </w:rPr>
        <w:t xml:space="preserve"> </w:t>
      </w:r>
      <w:r w:rsidRPr="00474EA6">
        <w:rPr>
          <w:rStyle w:val="TagStyle"/>
          <w:rtl/>
        </w:rPr>
        <w:t>&lt;&lt; דובר_המשך &gt;&gt;</w:t>
      </w:r>
      <w:bookmarkEnd w:id="7065"/>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אז מה?</w:t>
      </w:r>
    </w:p>
    <w:p w:rsidR="00515B1F" w:rsidRDefault="00515B1F" w:rsidP="00DE5A79">
      <w:pPr>
        <w:rPr>
          <w:rtl/>
          <w:lang w:eastAsia="he-IL"/>
        </w:rPr>
      </w:pPr>
    </w:p>
    <w:p w:rsidR="00515B1F" w:rsidRDefault="00515B1F" w:rsidP="00DE5A79">
      <w:pPr>
        <w:pStyle w:val="af6"/>
        <w:keepNext/>
        <w:rPr>
          <w:rtl/>
        </w:rPr>
      </w:pPr>
      <w:bookmarkStart w:id="7066" w:name="ET_interruption_6345_16"/>
      <w:r w:rsidRPr="00474EA6">
        <w:rPr>
          <w:rStyle w:val="TagStyle"/>
          <w:rtl/>
        </w:rPr>
        <w:t xml:space="preserve"> &lt;&lt; קריאה &gt;&gt;</w:t>
      </w:r>
      <w:r w:rsidRPr="00E36EC7">
        <w:rPr>
          <w:rStyle w:val="TagStyle"/>
          <w:rtl/>
        </w:rPr>
        <w:t xml:space="preserve"> </w:t>
      </w:r>
      <w:r>
        <w:rPr>
          <w:rtl/>
        </w:rPr>
        <w:t>טלי גוטליב (הליכוד):</w:t>
      </w:r>
      <w:r w:rsidRPr="00E36EC7">
        <w:rPr>
          <w:rStyle w:val="TagStyle"/>
          <w:rtl/>
        </w:rPr>
        <w:t xml:space="preserve"> </w:t>
      </w:r>
      <w:r w:rsidRPr="00474EA6">
        <w:rPr>
          <w:rStyle w:val="TagStyle"/>
          <w:rtl/>
        </w:rPr>
        <w:t>&lt;&lt; קריאה &gt;&gt;</w:t>
      </w:r>
      <w:r>
        <w:rPr>
          <w:rtl/>
        </w:rPr>
        <w:t xml:space="preserve">   </w:t>
      </w:r>
      <w:bookmarkEnd w:id="7066"/>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אדוני יושב הראש. </w:t>
      </w:r>
    </w:p>
    <w:p w:rsidR="00515B1F" w:rsidRDefault="00515B1F" w:rsidP="00DE5A79">
      <w:pPr>
        <w:rPr>
          <w:rtl/>
          <w:lang w:eastAsia="he-IL"/>
        </w:rPr>
      </w:pPr>
      <w:bookmarkStart w:id="7067" w:name="_ETM_Q11_381000"/>
      <w:bookmarkEnd w:id="7067"/>
    </w:p>
    <w:p w:rsidR="00515B1F" w:rsidRDefault="00515B1F" w:rsidP="00DE5A79">
      <w:pPr>
        <w:pStyle w:val="-"/>
        <w:keepNext/>
        <w:rPr>
          <w:rtl/>
        </w:rPr>
      </w:pPr>
      <w:bookmarkStart w:id="7068" w:name="_ETM_Q11_382000"/>
      <w:bookmarkStart w:id="7069" w:name="ET_speakercontinue_5855_26"/>
      <w:bookmarkEnd w:id="7068"/>
      <w:r w:rsidRPr="00474EA6">
        <w:rPr>
          <w:rStyle w:val="TagStyle"/>
          <w:rtl/>
        </w:rPr>
        <w:t>&lt;&lt; דובר_המשך &gt;&gt;</w:t>
      </w:r>
      <w:r w:rsidRPr="004515EB">
        <w:rPr>
          <w:rStyle w:val="TagStyle"/>
          <w:rtl/>
        </w:rPr>
        <w:t xml:space="preserve"> </w:t>
      </w:r>
      <w:r>
        <w:rPr>
          <w:rtl/>
        </w:rPr>
        <w:t>מ</w:t>
      </w:r>
      <w:r>
        <w:rPr>
          <w:rFonts w:hint="cs"/>
          <w:rtl/>
        </w:rPr>
        <w:t>תן כהנא (המחנה הממלכתי)</w:t>
      </w:r>
      <w:r>
        <w:rPr>
          <w:rtl/>
        </w:rPr>
        <w:t>:</w:t>
      </w:r>
      <w:r w:rsidRPr="004515EB">
        <w:rPr>
          <w:rStyle w:val="TagStyle"/>
          <w:rtl/>
        </w:rPr>
        <w:t xml:space="preserve"> </w:t>
      </w:r>
      <w:r w:rsidRPr="00474EA6">
        <w:rPr>
          <w:rStyle w:val="TagStyle"/>
          <w:rtl/>
        </w:rPr>
        <w:t>&lt;&lt; דובר_המשך &gt;&gt;</w:t>
      </w:r>
      <w:bookmarkEnd w:id="7069"/>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יושב הראש. אדוני יושב הראש, מה</w:t>
      </w:r>
      <w:bookmarkStart w:id="7070" w:name="_ETM_Q11_384000"/>
      <w:bookmarkEnd w:id="7070"/>
      <w:r>
        <w:rPr>
          <w:rFonts w:hint="cs"/>
          <w:rtl/>
          <w:lang w:eastAsia="he-IL"/>
        </w:rPr>
        <w:t xml:space="preserve"> שטלי אומרת </w:t>
      </w:r>
      <w:r>
        <w:rPr>
          <w:rtl/>
          <w:lang w:eastAsia="he-IL"/>
        </w:rPr>
        <w:t>–</w:t>
      </w:r>
      <w:r>
        <w:rPr>
          <w:rFonts w:hint="cs"/>
          <w:rtl/>
          <w:lang w:eastAsia="he-IL"/>
        </w:rPr>
        <w:t xml:space="preserve"> קדוש. </w:t>
      </w:r>
    </w:p>
    <w:p w:rsidR="00515B1F" w:rsidRDefault="00515B1F" w:rsidP="00DE5A79">
      <w:pPr>
        <w:rPr>
          <w:rtl/>
          <w:lang w:eastAsia="he-IL"/>
        </w:rPr>
      </w:pPr>
    </w:p>
    <w:p w:rsidR="00515B1F" w:rsidRDefault="00515B1F" w:rsidP="00DE5A79">
      <w:pPr>
        <w:pStyle w:val="af6"/>
        <w:keepNext/>
        <w:rPr>
          <w:rtl/>
        </w:rPr>
      </w:pPr>
      <w:bookmarkStart w:id="7071" w:name="ET_interruption_6156_17"/>
      <w:r w:rsidRPr="00474EA6">
        <w:rPr>
          <w:rStyle w:val="TagStyle"/>
          <w:rtl/>
        </w:rPr>
        <w:t xml:space="preserve"> &lt;&lt; קריאה &gt;&gt;</w:t>
      </w:r>
      <w:r w:rsidRPr="00E36EC7">
        <w:rPr>
          <w:rStyle w:val="TagStyle"/>
          <w:rtl/>
        </w:rPr>
        <w:t xml:space="preserve"> </w:t>
      </w:r>
      <w:r>
        <w:rPr>
          <w:rtl/>
        </w:rPr>
        <w:t>גלעד קריב (העבודה):</w:t>
      </w:r>
      <w:r w:rsidRPr="00E36EC7">
        <w:rPr>
          <w:rStyle w:val="TagStyle"/>
          <w:rtl/>
        </w:rPr>
        <w:t xml:space="preserve"> </w:t>
      </w:r>
      <w:r w:rsidRPr="00474EA6">
        <w:rPr>
          <w:rStyle w:val="TagStyle"/>
          <w:rtl/>
        </w:rPr>
        <w:t>&lt;&lt; קריאה &gt;&gt;</w:t>
      </w:r>
      <w:r>
        <w:rPr>
          <w:rtl/>
        </w:rPr>
        <w:t xml:space="preserve">   </w:t>
      </w:r>
      <w:bookmarkEnd w:id="7071"/>
    </w:p>
    <w:p w:rsidR="00515B1F" w:rsidRDefault="00515B1F" w:rsidP="00B2128C">
      <w:pPr>
        <w:rPr>
          <w:rtl/>
          <w:lang w:eastAsia="he-IL"/>
        </w:rPr>
      </w:pPr>
    </w:p>
    <w:p w:rsidR="00515B1F" w:rsidRDefault="00515B1F" w:rsidP="00DE5A79">
      <w:pPr>
        <w:rPr>
          <w:rtl/>
          <w:lang w:eastAsia="he-IL"/>
        </w:rPr>
      </w:pPr>
      <w:r>
        <w:rPr>
          <w:rFonts w:hint="cs"/>
          <w:rtl/>
          <w:lang w:eastAsia="he-IL"/>
        </w:rPr>
        <w:t>תאפס את הזמן, היושב</w:t>
      </w:r>
      <w:bookmarkStart w:id="7072" w:name="_ETM_Q11_389000"/>
      <w:bookmarkEnd w:id="7072"/>
      <w:r>
        <w:rPr>
          <w:rFonts w:hint="cs"/>
          <w:rtl/>
          <w:lang w:eastAsia="he-IL"/>
        </w:rPr>
        <w:t xml:space="preserve">-ראש. אני רוצה שיהיה דיון בעניין הזה. </w:t>
      </w:r>
    </w:p>
    <w:p w:rsidR="00515B1F" w:rsidRDefault="00515B1F" w:rsidP="00DE5A79">
      <w:pPr>
        <w:rPr>
          <w:rtl/>
          <w:lang w:eastAsia="he-IL"/>
        </w:rPr>
      </w:pPr>
    </w:p>
    <w:p w:rsidR="00515B1F" w:rsidRDefault="00515B1F" w:rsidP="00DE5A79">
      <w:pPr>
        <w:pStyle w:val="af6"/>
        <w:keepNext/>
        <w:rPr>
          <w:rtl/>
        </w:rPr>
      </w:pPr>
      <w:bookmarkStart w:id="7073" w:name="ET_interruption_5084_18"/>
      <w:r w:rsidRPr="00474EA6">
        <w:rPr>
          <w:rStyle w:val="TagStyle"/>
          <w:rtl/>
        </w:rPr>
        <w:t xml:space="preserve"> &lt;&lt; קריאה &gt;&gt;</w:t>
      </w:r>
      <w:r w:rsidRPr="00E36EC7">
        <w:rPr>
          <w:rStyle w:val="TagStyle"/>
          <w:rtl/>
        </w:rPr>
        <w:t xml:space="preserve"> </w:t>
      </w:r>
      <w:r>
        <w:rPr>
          <w:rtl/>
        </w:rPr>
        <w:t>מיקי לוי (יש עתיד):</w:t>
      </w:r>
      <w:r w:rsidRPr="00E36EC7">
        <w:rPr>
          <w:rStyle w:val="TagStyle"/>
          <w:rtl/>
        </w:rPr>
        <w:t xml:space="preserve"> </w:t>
      </w:r>
      <w:r w:rsidRPr="00474EA6">
        <w:rPr>
          <w:rStyle w:val="TagStyle"/>
          <w:rtl/>
        </w:rPr>
        <w:t>&lt;&lt; קריאה &gt;&gt;</w:t>
      </w:r>
      <w:r>
        <w:rPr>
          <w:rtl/>
        </w:rPr>
        <w:t xml:space="preserve">   </w:t>
      </w:r>
      <w:bookmarkEnd w:id="7073"/>
    </w:p>
    <w:p w:rsidR="00515B1F" w:rsidRDefault="00515B1F" w:rsidP="00B2128C">
      <w:pPr>
        <w:rPr>
          <w:rtl/>
          <w:lang w:eastAsia="he-IL"/>
        </w:rPr>
      </w:pPr>
    </w:p>
    <w:p w:rsidR="00515B1F" w:rsidRDefault="00515B1F" w:rsidP="00A97DC7">
      <w:pPr>
        <w:rPr>
          <w:rtl/>
          <w:lang w:eastAsia="he-IL"/>
        </w:rPr>
      </w:pPr>
      <w:r>
        <w:rPr>
          <w:rFonts w:hint="cs"/>
          <w:rtl/>
          <w:lang w:eastAsia="he-IL"/>
        </w:rPr>
        <w:t>הוא לא יושב-ראש הכנסת</w:t>
      </w:r>
      <w:r w:rsidR="00A97DC7">
        <w:rPr>
          <w:rFonts w:hint="cs"/>
          <w:rtl/>
          <w:lang w:eastAsia="he-IL"/>
        </w:rPr>
        <w:t>.</w:t>
      </w:r>
      <w:r>
        <w:rPr>
          <w:rFonts w:hint="cs"/>
          <w:rtl/>
          <w:lang w:eastAsia="he-IL"/>
        </w:rPr>
        <w:t xml:space="preserve"> </w:t>
      </w:r>
      <w:r w:rsidR="00A97DC7">
        <w:rPr>
          <w:rFonts w:hint="cs"/>
          <w:rtl/>
          <w:lang w:eastAsia="he-IL"/>
        </w:rPr>
        <w:t>"</w:t>
      </w:r>
      <w:r>
        <w:rPr>
          <w:rFonts w:hint="cs"/>
          <w:rtl/>
          <w:lang w:eastAsia="he-IL"/>
        </w:rPr>
        <w:t>אדוני היושב בראש</w:t>
      </w:r>
      <w:r w:rsidR="00A97DC7">
        <w:rPr>
          <w:rFonts w:hint="cs"/>
          <w:rtl/>
          <w:lang w:eastAsia="he-IL"/>
        </w:rPr>
        <w:t>"</w:t>
      </w:r>
      <w:r>
        <w:rPr>
          <w:rFonts w:hint="cs"/>
          <w:rtl/>
          <w:lang w:eastAsia="he-IL"/>
        </w:rPr>
        <w:t xml:space="preserve">. </w:t>
      </w:r>
    </w:p>
    <w:p w:rsidR="00515B1F" w:rsidRDefault="00515B1F" w:rsidP="00DE5A79">
      <w:pPr>
        <w:rPr>
          <w:rtl/>
          <w:lang w:eastAsia="he-IL"/>
        </w:rPr>
      </w:pPr>
    </w:p>
    <w:p w:rsidR="00515B1F" w:rsidRDefault="00515B1F" w:rsidP="00DE5A79">
      <w:pPr>
        <w:pStyle w:val="af8"/>
        <w:keepNext/>
        <w:rPr>
          <w:rtl/>
        </w:rPr>
      </w:pPr>
      <w:bookmarkStart w:id="7074" w:name="ET_yor_6598_19"/>
      <w:r w:rsidRPr="00474EA6">
        <w:rPr>
          <w:rStyle w:val="TagStyle"/>
          <w:rtl/>
        </w:rPr>
        <w:t xml:space="preserve"> &lt;&lt; יור &gt;&gt;</w:t>
      </w:r>
      <w:r w:rsidRPr="00E36EC7">
        <w:rPr>
          <w:rStyle w:val="TagStyle"/>
          <w:rtl/>
        </w:rPr>
        <w:t xml:space="preserve"> </w:t>
      </w:r>
      <w:r>
        <w:rPr>
          <w:rtl/>
        </w:rPr>
        <w:t>היו"ר משה סולומון:</w:t>
      </w:r>
      <w:r w:rsidRPr="00E36EC7">
        <w:rPr>
          <w:rStyle w:val="TagStyle"/>
          <w:rtl/>
        </w:rPr>
        <w:t xml:space="preserve"> </w:t>
      </w:r>
      <w:r w:rsidRPr="00474EA6">
        <w:rPr>
          <w:rStyle w:val="TagStyle"/>
          <w:rtl/>
        </w:rPr>
        <w:t>&lt;&lt; יור &gt;&gt;</w:t>
      </w:r>
      <w:r>
        <w:rPr>
          <w:rtl/>
        </w:rPr>
        <w:t xml:space="preserve">   </w:t>
      </w:r>
      <w:bookmarkEnd w:id="7074"/>
    </w:p>
    <w:p w:rsidR="00515B1F" w:rsidRDefault="00515B1F" w:rsidP="00B2128C">
      <w:pPr>
        <w:rPr>
          <w:rtl/>
          <w:lang w:eastAsia="he-IL"/>
        </w:rPr>
      </w:pPr>
    </w:p>
    <w:p w:rsidR="00515B1F" w:rsidRDefault="00515B1F" w:rsidP="00DE5A79">
      <w:pPr>
        <w:rPr>
          <w:rtl/>
          <w:lang w:eastAsia="he-IL"/>
        </w:rPr>
      </w:pPr>
      <w:r>
        <w:rPr>
          <w:rFonts w:hint="cs"/>
          <w:rtl/>
          <w:lang w:eastAsia="he-IL"/>
        </w:rPr>
        <w:t>חבר הכנסת מתן כהנא עומד כאן וזה על הזמן שלו.</w:t>
      </w:r>
    </w:p>
    <w:p w:rsidR="00515B1F" w:rsidRDefault="00515B1F" w:rsidP="00DE5A79">
      <w:pPr>
        <w:rPr>
          <w:rtl/>
          <w:lang w:eastAsia="he-IL"/>
        </w:rPr>
      </w:pPr>
    </w:p>
    <w:p w:rsidR="00515B1F" w:rsidRDefault="00515B1F" w:rsidP="00DE5A79">
      <w:pPr>
        <w:pStyle w:val="-"/>
        <w:keepNext/>
        <w:rPr>
          <w:rtl/>
        </w:rPr>
      </w:pPr>
      <w:bookmarkStart w:id="7075" w:name="ET_speakercontinue_5855_27"/>
      <w:r w:rsidRPr="00474EA6">
        <w:rPr>
          <w:rStyle w:val="TagStyle"/>
          <w:rtl/>
        </w:rPr>
        <w:t>&lt;&lt; דובר_המשך &gt;&gt;</w:t>
      </w:r>
      <w:r w:rsidRPr="004515EB">
        <w:rPr>
          <w:rStyle w:val="TagStyle"/>
          <w:rtl/>
        </w:rPr>
        <w:t xml:space="preserve"> </w:t>
      </w:r>
      <w:r>
        <w:rPr>
          <w:rtl/>
        </w:rPr>
        <w:t>מ</w:t>
      </w:r>
      <w:r>
        <w:rPr>
          <w:rFonts w:hint="cs"/>
          <w:rtl/>
        </w:rPr>
        <w:t>תן כהנא (המחנה הממלכתי)</w:t>
      </w:r>
      <w:r>
        <w:rPr>
          <w:rtl/>
        </w:rPr>
        <w:t>:</w:t>
      </w:r>
      <w:r w:rsidRPr="004515EB">
        <w:rPr>
          <w:rStyle w:val="TagStyle"/>
          <w:rtl/>
        </w:rPr>
        <w:t xml:space="preserve"> </w:t>
      </w:r>
      <w:r w:rsidRPr="00474EA6">
        <w:rPr>
          <w:rStyle w:val="TagStyle"/>
          <w:rtl/>
        </w:rPr>
        <w:t>&lt;&lt; דובר_המשך &gt;&gt;</w:t>
      </w:r>
      <w:bookmarkEnd w:id="7075"/>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לא, זה לא על הזמן שלי, </w:t>
      </w:r>
      <w:bookmarkStart w:id="7076" w:name="_ETM_Q11_397000"/>
      <w:bookmarkEnd w:id="7076"/>
      <w:r>
        <w:rPr>
          <w:rFonts w:hint="cs"/>
          <w:rtl/>
          <w:lang w:eastAsia="he-IL"/>
        </w:rPr>
        <w:t xml:space="preserve">זה הזמן שלך. אני מבקש שתקרא אותה לסדר. </w:t>
      </w:r>
    </w:p>
    <w:p w:rsidR="00515B1F" w:rsidRDefault="00515B1F" w:rsidP="00DE5A79">
      <w:pPr>
        <w:rPr>
          <w:rtl/>
          <w:lang w:eastAsia="he-IL"/>
        </w:rPr>
      </w:pPr>
    </w:p>
    <w:p w:rsidR="00515B1F" w:rsidRDefault="00515B1F" w:rsidP="00DE5A79">
      <w:pPr>
        <w:pStyle w:val="af8"/>
        <w:keepNext/>
        <w:rPr>
          <w:rtl/>
        </w:rPr>
      </w:pPr>
      <w:bookmarkStart w:id="7077" w:name="ET_yor_6598_20"/>
      <w:r w:rsidRPr="00474EA6">
        <w:rPr>
          <w:rStyle w:val="TagStyle"/>
          <w:rtl/>
        </w:rPr>
        <w:t xml:space="preserve"> &lt;&lt; יור &gt;&gt;</w:t>
      </w:r>
      <w:r w:rsidRPr="00E36EC7">
        <w:rPr>
          <w:rStyle w:val="TagStyle"/>
          <w:rtl/>
        </w:rPr>
        <w:t xml:space="preserve"> </w:t>
      </w:r>
      <w:r>
        <w:rPr>
          <w:rtl/>
        </w:rPr>
        <w:t>היו"ר משה סולומון:</w:t>
      </w:r>
      <w:r w:rsidRPr="00E36EC7">
        <w:rPr>
          <w:rStyle w:val="TagStyle"/>
          <w:rtl/>
        </w:rPr>
        <w:t xml:space="preserve"> </w:t>
      </w:r>
      <w:r w:rsidRPr="00474EA6">
        <w:rPr>
          <w:rStyle w:val="TagStyle"/>
          <w:rtl/>
        </w:rPr>
        <w:t>&lt;&lt; יור &gt;&gt;</w:t>
      </w:r>
      <w:r>
        <w:rPr>
          <w:rtl/>
        </w:rPr>
        <w:t xml:space="preserve">   </w:t>
      </w:r>
      <w:bookmarkEnd w:id="7077"/>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בבקשה. </w:t>
      </w:r>
    </w:p>
    <w:p w:rsidR="00515B1F" w:rsidRDefault="00515B1F" w:rsidP="00DE5A79">
      <w:pPr>
        <w:rPr>
          <w:rtl/>
          <w:lang w:eastAsia="he-IL"/>
        </w:rPr>
      </w:pPr>
    </w:p>
    <w:p w:rsidR="00515B1F" w:rsidRDefault="00515B1F" w:rsidP="00DE5A79">
      <w:pPr>
        <w:pStyle w:val="af6"/>
        <w:keepNext/>
        <w:rPr>
          <w:rtl/>
        </w:rPr>
      </w:pPr>
      <w:bookmarkStart w:id="7078" w:name="ET_interruption_6345_21"/>
      <w:r w:rsidRPr="00474EA6">
        <w:rPr>
          <w:rStyle w:val="TagStyle"/>
          <w:rtl/>
        </w:rPr>
        <w:t xml:space="preserve"> &lt;&lt; קריאה &gt;&gt;</w:t>
      </w:r>
      <w:r w:rsidRPr="00E36EC7">
        <w:rPr>
          <w:rStyle w:val="TagStyle"/>
          <w:rtl/>
        </w:rPr>
        <w:t xml:space="preserve"> </w:t>
      </w:r>
      <w:r>
        <w:rPr>
          <w:rtl/>
        </w:rPr>
        <w:t>טלי גוטליב (הליכוד):</w:t>
      </w:r>
      <w:r w:rsidRPr="00E36EC7">
        <w:rPr>
          <w:rStyle w:val="TagStyle"/>
          <w:rtl/>
        </w:rPr>
        <w:t xml:space="preserve"> </w:t>
      </w:r>
      <w:r w:rsidRPr="00474EA6">
        <w:rPr>
          <w:rStyle w:val="TagStyle"/>
          <w:rtl/>
        </w:rPr>
        <w:t>&lt;&lt; קריאה &gt;&gt;</w:t>
      </w:r>
      <w:r>
        <w:rPr>
          <w:rtl/>
        </w:rPr>
        <w:t xml:space="preserve">   </w:t>
      </w:r>
      <w:bookmarkEnd w:id="7078"/>
    </w:p>
    <w:p w:rsidR="00515B1F" w:rsidRDefault="00515B1F" w:rsidP="00B2128C">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אני תכף שמה לך את השיר </w:t>
      </w:r>
      <w:r>
        <w:rPr>
          <w:rFonts w:hint="cs"/>
          <w:rtl/>
          <w:lang w:eastAsia="he-IL"/>
        </w:rPr>
        <w:t>– – –</w:t>
      </w:r>
      <w:r w:rsidR="00515B1F">
        <w:rPr>
          <w:rFonts w:hint="cs"/>
          <w:rtl/>
          <w:lang w:eastAsia="he-IL"/>
        </w:rPr>
        <w:t xml:space="preserve"> </w:t>
      </w:r>
    </w:p>
    <w:p w:rsidR="00515B1F" w:rsidRDefault="00515B1F" w:rsidP="00DE5A79">
      <w:pPr>
        <w:rPr>
          <w:rtl/>
          <w:lang w:eastAsia="he-IL"/>
        </w:rPr>
      </w:pPr>
    </w:p>
    <w:p w:rsidR="00515B1F" w:rsidRDefault="00515B1F" w:rsidP="00DE5A79">
      <w:pPr>
        <w:pStyle w:val="-"/>
        <w:keepNext/>
        <w:rPr>
          <w:rtl/>
        </w:rPr>
      </w:pPr>
      <w:bookmarkStart w:id="7079" w:name="ET_speakercontinue_5855_28"/>
      <w:r w:rsidRPr="00474EA6">
        <w:rPr>
          <w:rStyle w:val="TagStyle"/>
          <w:rtl/>
        </w:rPr>
        <w:t>&lt;&lt; דובר_המשך &gt;&gt;</w:t>
      </w:r>
      <w:r w:rsidRPr="004515EB">
        <w:rPr>
          <w:rStyle w:val="TagStyle"/>
          <w:rtl/>
        </w:rPr>
        <w:t xml:space="preserve"> </w:t>
      </w:r>
      <w:r>
        <w:rPr>
          <w:rtl/>
        </w:rPr>
        <w:t>מ</w:t>
      </w:r>
      <w:r>
        <w:rPr>
          <w:rFonts w:hint="cs"/>
          <w:rtl/>
        </w:rPr>
        <w:t>תן כהנא (המחנה הממלכתי)</w:t>
      </w:r>
      <w:r>
        <w:rPr>
          <w:rtl/>
        </w:rPr>
        <w:t>:</w:t>
      </w:r>
      <w:r w:rsidRPr="004515EB">
        <w:rPr>
          <w:rStyle w:val="TagStyle"/>
          <w:rtl/>
        </w:rPr>
        <w:t xml:space="preserve"> </w:t>
      </w:r>
      <w:r w:rsidRPr="00474EA6">
        <w:rPr>
          <w:rStyle w:val="TagStyle"/>
          <w:rtl/>
        </w:rPr>
        <w:t>&lt;&lt; דובר_המשך &gt;&gt;</w:t>
      </w:r>
      <w:bookmarkEnd w:id="7079"/>
      <w:r>
        <w:rPr>
          <w:rtl/>
        </w:rPr>
        <w:t xml:space="preserve">   </w:t>
      </w:r>
    </w:p>
    <w:p w:rsidR="00515B1F" w:rsidRDefault="00515B1F" w:rsidP="00B2128C">
      <w:pPr>
        <w:rPr>
          <w:rtl/>
          <w:lang w:eastAsia="he-IL"/>
        </w:rPr>
      </w:pPr>
    </w:p>
    <w:p w:rsidR="00515B1F" w:rsidRDefault="00515B1F" w:rsidP="00A97DC7">
      <w:pPr>
        <w:rPr>
          <w:rtl/>
          <w:lang w:eastAsia="he-IL"/>
        </w:rPr>
      </w:pPr>
      <w:r>
        <w:rPr>
          <w:rFonts w:hint="cs"/>
          <w:rtl/>
          <w:lang w:eastAsia="he-IL"/>
        </w:rPr>
        <w:t>אד</w:t>
      </w:r>
      <w:bookmarkStart w:id="7080" w:name="_ETM_Q11_405000"/>
      <w:bookmarkEnd w:id="7080"/>
      <w:r>
        <w:rPr>
          <w:rFonts w:hint="cs"/>
          <w:rtl/>
          <w:lang w:eastAsia="he-IL"/>
        </w:rPr>
        <w:t xml:space="preserve">וני, אני רוצה לשאול אותך, הרי בסוף </w:t>
      </w:r>
      <w:bookmarkStart w:id="7081" w:name="_ETM_Q11_390000"/>
      <w:bookmarkEnd w:id="7081"/>
      <w:r>
        <w:rPr>
          <w:rFonts w:hint="cs"/>
          <w:rtl/>
          <w:lang w:eastAsia="he-IL"/>
        </w:rPr>
        <w:t>היה לכם דיל עם ש"ס לגבי בחירת הרב הראשי: אתם</w:t>
      </w:r>
      <w:bookmarkStart w:id="7082" w:name="_ETM_Q11_412000"/>
      <w:bookmarkEnd w:id="7082"/>
      <w:r>
        <w:rPr>
          <w:rFonts w:hint="cs"/>
          <w:rtl/>
          <w:lang w:eastAsia="he-IL"/>
        </w:rPr>
        <w:t xml:space="preserve"> בוחרים את הרב הספרדי הראשי לפי מה שהם בוחרים, הם בוחרים את הרב הראשי האשכנזי לפי מה שאתם רוצים</w:t>
      </w:r>
      <w:r w:rsidR="00A97DC7">
        <w:rPr>
          <w:rFonts w:hint="cs"/>
          <w:rtl/>
          <w:lang w:eastAsia="he-IL"/>
        </w:rPr>
        <w:t>, ו</w:t>
      </w:r>
      <w:r>
        <w:rPr>
          <w:rFonts w:hint="cs"/>
          <w:rtl/>
          <w:lang w:eastAsia="he-IL"/>
        </w:rPr>
        <w:t xml:space="preserve">ועדה של 40 מבכירי רבני המגזר שלנו בחרו מועמד ראוי לכל הדעות, אבל פתאום ש"ס באים ואומרים: לא יעלה על הדעת. לא ניתן את קולנו לזה. </w:t>
      </w:r>
    </w:p>
    <w:p w:rsidR="00515B1F" w:rsidRDefault="00515B1F" w:rsidP="00DE5A79">
      <w:pPr>
        <w:rPr>
          <w:rtl/>
          <w:lang w:eastAsia="he-IL"/>
        </w:rPr>
      </w:pPr>
      <w:bookmarkStart w:id="7083" w:name="_ETM_Q11_433739"/>
      <w:bookmarkStart w:id="7084" w:name="_ETM_Q11_433802"/>
      <w:bookmarkEnd w:id="7083"/>
      <w:bookmarkEnd w:id="7084"/>
    </w:p>
    <w:p w:rsidR="00515B1F" w:rsidRDefault="00515B1F" w:rsidP="00A97DC7">
      <w:pPr>
        <w:rPr>
          <w:rtl/>
          <w:lang w:eastAsia="he-IL"/>
        </w:rPr>
      </w:pPr>
      <w:bookmarkStart w:id="7085" w:name="_ETM_Q11_433915"/>
      <w:bookmarkStart w:id="7086" w:name="_ETM_Q11_433967"/>
      <w:bookmarkEnd w:id="7085"/>
      <w:bookmarkEnd w:id="7086"/>
      <w:r>
        <w:rPr>
          <w:rFonts w:hint="cs"/>
          <w:rtl/>
          <w:lang w:eastAsia="he-IL"/>
        </w:rPr>
        <w:t>פתאום עכשיו הם באים אליכם ואומרים</w:t>
      </w:r>
      <w:r w:rsidR="00A97DC7">
        <w:rPr>
          <w:rFonts w:hint="cs"/>
          <w:rtl/>
          <w:lang w:eastAsia="he-IL"/>
        </w:rPr>
        <w:t xml:space="preserve"> לכם</w:t>
      </w:r>
      <w:r>
        <w:rPr>
          <w:rFonts w:hint="cs"/>
          <w:rtl/>
          <w:lang w:eastAsia="he-IL"/>
        </w:rPr>
        <w:t>: לא, לא, אנחנו רוצים את חוק הרבנים. למה הם צריכים את חוק הרבנים? חוק הרבנים זה חוק שנועד לאפשר לש"ס למנות רבנים ב-43 ערים שאין בהן רב ובעוד 70 שכונות</w:t>
      </w:r>
      <w:r w:rsidR="00A97DC7">
        <w:rPr>
          <w:rFonts w:hint="cs"/>
          <w:rtl/>
          <w:lang w:eastAsia="he-IL"/>
        </w:rPr>
        <w:t>,</w:t>
      </w:r>
      <w:r>
        <w:rPr>
          <w:rFonts w:hint="cs"/>
          <w:rtl/>
          <w:lang w:eastAsia="he-IL"/>
        </w:rPr>
        <w:t xml:space="preserve"> לדעתי. לפני </w:t>
      </w:r>
      <w:proofErr w:type="spellStart"/>
      <w:r>
        <w:rPr>
          <w:rFonts w:hint="cs"/>
          <w:rtl/>
          <w:lang w:eastAsia="he-IL"/>
        </w:rPr>
        <w:t>הפארסה</w:t>
      </w:r>
      <w:proofErr w:type="spellEnd"/>
      <w:r>
        <w:rPr>
          <w:rFonts w:hint="cs"/>
          <w:rtl/>
          <w:lang w:eastAsia="he-IL"/>
        </w:rPr>
        <w:t xml:space="preserve"> עם הדיל על הרב </w:t>
      </w:r>
      <w:bookmarkStart w:id="7087" w:name="_ETM_Q11_450000"/>
      <w:bookmarkEnd w:id="7087"/>
      <w:r>
        <w:rPr>
          <w:rFonts w:hint="cs"/>
          <w:rtl/>
          <w:lang w:eastAsia="he-IL"/>
        </w:rPr>
        <w:t>הראשי, אמרו לי אנשים משלכם: אל תדאג, נעשה דילים, ייתנו לנו את הרבנים שלנו. אבל הינה, גיליתם: ש"ס לא עומדים בסיכומים איתכם בהקשר של הרב הראשי. ועדיין, אתם עכשיו – לא למדתם כלום? לא למדתם כלום, ועכשיו תתמכו בחוק הג'ובים של ש"ס</w:t>
      </w:r>
      <w:bookmarkStart w:id="7088" w:name="_ETM_Q11_473000"/>
      <w:bookmarkEnd w:id="7088"/>
      <w:r>
        <w:rPr>
          <w:rFonts w:hint="cs"/>
          <w:rtl/>
          <w:lang w:eastAsia="he-IL"/>
        </w:rPr>
        <w:t>, אחרי שהם כבר הראו לכם שאי</w:t>
      </w:r>
      <w:r w:rsidR="00A97DC7">
        <w:rPr>
          <w:rFonts w:hint="cs"/>
          <w:rtl/>
          <w:lang w:eastAsia="he-IL"/>
        </w:rPr>
        <w:t>-</w:t>
      </w:r>
      <w:r>
        <w:rPr>
          <w:rFonts w:hint="cs"/>
          <w:rtl/>
          <w:lang w:eastAsia="he-IL"/>
        </w:rPr>
        <w:t xml:space="preserve">אפשר לסמוך עליהם בהקשר של סגירת דילים, כמו שאתם עושים איתם בהקשר של רבנים? </w:t>
      </w:r>
    </w:p>
    <w:p w:rsidR="00515B1F" w:rsidRDefault="00515B1F" w:rsidP="00DE5A79">
      <w:pPr>
        <w:rPr>
          <w:rtl/>
          <w:lang w:eastAsia="he-IL"/>
        </w:rPr>
      </w:pPr>
    </w:p>
    <w:p w:rsidR="00515B1F" w:rsidRDefault="00515B1F" w:rsidP="00A97DC7">
      <w:pPr>
        <w:rPr>
          <w:rtl/>
          <w:lang w:eastAsia="he-IL"/>
        </w:rPr>
      </w:pPr>
      <w:r>
        <w:rPr>
          <w:rFonts w:hint="cs"/>
          <w:rtl/>
          <w:lang w:eastAsia="he-IL"/>
        </w:rPr>
        <w:t xml:space="preserve">ואם כבר אתם הולכים לדבר הזה, יש </w:t>
      </w:r>
      <w:bookmarkStart w:id="7089" w:name="_ETM_Q11_480000"/>
      <w:bookmarkEnd w:id="7089"/>
      <w:r>
        <w:rPr>
          <w:rFonts w:hint="cs"/>
          <w:rtl/>
          <w:lang w:eastAsia="he-IL"/>
        </w:rPr>
        <w:t xml:space="preserve">לכם אפשרות לעשות עכשיו את הדבר האולטימטיבי. תגידו לש"ס – זה גם מסתדר בלוח הזמנים: רבותיי, יש תכף בחירות לרב הראשי לישראל. אנחנו סגרנו דיל, נראה אם תעמדו בדיל הזה. זה לא סתם דיל, זה חלק מההסכמים הקואליציוניים. אם תעמדו בהסכמים הקואליציוניים, ובאמת הרב הראשי האשכנזי שוועדת 40 גדולי רבני הציונות הדתית בחרו </w:t>
      </w:r>
      <w:r>
        <w:rPr>
          <w:rtl/>
          <w:lang w:eastAsia="he-IL"/>
        </w:rPr>
        <w:t>–</w:t>
      </w:r>
      <w:r>
        <w:rPr>
          <w:rFonts w:hint="cs"/>
          <w:rtl/>
          <w:lang w:eastAsia="he-IL"/>
        </w:rPr>
        <w:t xml:space="preserve"> נדבר איתכם, נבוא, נצביע על החוק שאתם רוצים. אם לא תעמדו במה שסגרנו, הרי שאין לנו מה לבוא לקראתכם. </w:t>
      </w:r>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אבל עכשיו סתם. באמת, אחרי שהוחלט שבמלחמה לא מעלים את החוק הזה – חוק כל כך שנוי במחלוקת – אתם הולכים לתמוך בחוק הזה, אחרי שש"ס הוכיחו לכם שאי-אפשר לסגור איתם, אי-אפשר לסמוך עליהם בדברים האלה? אני חושב שהציפייה הבסיסית מבחינתכם היא להגיד להם: אם הרב הראשי האשכנזי ייבחר כמו שסגרנו, אנחנו נתמוך בחוק שלכם. אם לא </w:t>
      </w:r>
      <w:r>
        <w:rPr>
          <w:rFonts w:hint="eastAsia"/>
          <w:rtl/>
          <w:lang w:eastAsia="he-IL"/>
        </w:rPr>
        <w:t>–</w:t>
      </w:r>
      <w:r>
        <w:rPr>
          <w:rFonts w:hint="cs"/>
          <w:rtl/>
          <w:lang w:eastAsia="he-IL"/>
        </w:rPr>
        <w:t xml:space="preserve"> אין דיל. </w:t>
      </w:r>
    </w:p>
    <w:p w:rsidR="00515B1F" w:rsidRDefault="00515B1F" w:rsidP="00DE5A79">
      <w:pPr>
        <w:rPr>
          <w:rtl/>
          <w:lang w:eastAsia="he-IL"/>
        </w:rPr>
      </w:pPr>
    </w:p>
    <w:p w:rsidR="00515B1F" w:rsidRDefault="00515B1F" w:rsidP="00DE5A79">
      <w:pPr>
        <w:pStyle w:val="af8"/>
        <w:keepNext/>
        <w:rPr>
          <w:rtl/>
        </w:rPr>
      </w:pPr>
      <w:r w:rsidRPr="00474EA6">
        <w:rPr>
          <w:rStyle w:val="TagStyle"/>
          <w:rtl/>
        </w:rPr>
        <w:t xml:space="preserve"> &lt;&lt; יור &gt;&gt;</w:t>
      </w:r>
      <w:r w:rsidRPr="00FA5FEC">
        <w:rPr>
          <w:rStyle w:val="TagStyle"/>
          <w:rtl/>
        </w:rPr>
        <w:t xml:space="preserve"> </w:t>
      </w:r>
      <w:r>
        <w:rPr>
          <w:rtl/>
        </w:rPr>
        <w:t>היו"ר משה סולומון:</w:t>
      </w:r>
      <w:r w:rsidRPr="00FA5FEC">
        <w:rPr>
          <w:rStyle w:val="TagStyle"/>
          <w:rtl/>
        </w:rPr>
        <w:t xml:space="preserve"> </w:t>
      </w:r>
      <w:r w:rsidRPr="00474EA6">
        <w:rPr>
          <w:rStyle w:val="TagStyle"/>
          <w:rtl/>
        </w:rPr>
        <w:t>&lt;&lt; יור &gt;&gt;</w:t>
      </w:r>
      <w:r>
        <w:rPr>
          <w:rtl/>
        </w:rPr>
        <w:t xml:space="preserve">   </w:t>
      </w:r>
    </w:p>
    <w:p w:rsidR="00515B1F" w:rsidRDefault="00515B1F" w:rsidP="00B2128C">
      <w:pPr>
        <w:rPr>
          <w:rtl/>
          <w:lang w:eastAsia="he-IL"/>
        </w:rPr>
      </w:pPr>
    </w:p>
    <w:p w:rsidR="00515B1F" w:rsidRDefault="00515B1F" w:rsidP="00DE5A79">
      <w:pPr>
        <w:rPr>
          <w:rtl/>
          <w:lang w:eastAsia="he-IL"/>
        </w:rPr>
      </w:pPr>
      <w:r>
        <w:rPr>
          <w:rFonts w:hint="cs"/>
          <w:rtl/>
          <w:lang w:eastAsia="he-IL"/>
        </w:rPr>
        <w:t>תודה רבה. הדובר הבא, חבר הכנסת מיקי לוי, בבקשה. כל הכבוד לחבר הכנסת מתן כהנא על העמידה בזמנים.</w:t>
      </w:r>
    </w:p>
    <w:p w:rsidR="00515B1F" w:rsidRDefault="00515B1F" w:rsidP="00DE5A79">
      <w:pPr>
        <w:rPr>
          <w:rtl/>
          <w:lang w:eastAsia="he-IL"/>
        </w:rPr>
      </w:pPr>
    </w:p>
    <w:p w:rsidR="00515B1F" w:rsidRDefault="00515B1F" w:rsidP="00DE5A79">
      <w:pPr>
        <w:pStyle w:val="af6"/>
        <w:keepNext/>
        <w:rPr>
          <w:rtl/>
        </w:rPr>
      </w:pPr>
      <w:bookmarkStart w:id="7090" w:name="ET_interruption_5855_22"/>
      <w:r w:rsidRPr="00474EA6">
        <w:rPr>
          <w:rStyle w:val="TagStyle"/>
          <w:rtl/>
        </w:rPr>
        <w:t xml:space="preserve"> &lt;&lt; קריאה &gt;&gt;</w:t>
      </w:r>
      <w:r w:rsidRPr="00561758">
        <w:rPr>
          <w:rStyle w:val="TagStyle"/>
          <w:rtl/>
        </w:rPr>
        <w:t xml:space="preserve"> </w:t>
      </w:r>
      <w:r>
        <w:rPr>
          <w:rtl/>
        </w:rPr>
        <w:t>מתן כהנא (המחנה הממלכתי):</w:t>
      </w:r>
      <w:r w:rsidRPr="00561758">
        <w:rPr>
          <w:rStyle w:val="TagStyle"/>
          <w:rtl/>
        </w:rPr>
        <w:t xml:space="preserve"> </w:t>
      </w:r>
      <w:r w:rsidRPr="00474EA6">
        <w:rPr>
          <w:rStyle w:val="TagStyle"/>
          <w:rtl/>
        </w:rPr>
        <w:t>&lt;&lt; קריאה &gt;&gt;</w:t>
      </w:r>
      <w:r>
        <w:rPr>
          <w:rtl/>
        </w:rPr>
        <w:t xml:space="preserve">   </w:t>
      </w:r>
      <w:bookmarkEnd w:id="7090"/>
    </w:p>
    <w:p w:rsidR="00515B1F" w:rsidRDefault="00515B1F" w:rsidP="00B2128C">
      <w:pPr>
        <w:rPr>
          <w:rtl/>
          <w:lang w:eastAsia="he-IL"/>
        </w:rPr>
      </w:pPr>
    </w:p>
    <w:p w:rsidR="00515B1F" w:rsidRDefault="008E4DAF" w:rsidP="008E4DAF">
      <w:pPr>
        <w:rPr>
          <w:rtl/>
          <w:lang w:eastAsia="he-IL"/>
        </w:rPr>
      </w:pPr>
      <w:r>
        <w:rPr>
          <w:rFonts w:hint="cs"/>
          <w:rtl/>
          <w:lang w:eastAsia="he-IL"/>
        </w:rPr>
        <w:t>– – –</w:t>
      </w:r>
    </w:p>
    <w:p w:rsidR="00515B1F" w:rsidRDefault="00515B1F" w:rsidP="00DE5A79">
      <w:pPr>
        <w:rPr>
          <w:rtl/>
          <w:lang w:eastAsia="he-IL"/>
        </w:rPr>
      </w:pPr>
    </w:p>
    <w:p w:rsidR="00515B1F" w:rsidRDefault="00515B1F" w:rsidP="00DE5A79">
      <w:pPr>
        <w:pStyle w:val="af8"/>
        <w:keepNext/>
        <w:rPr>
          <w:rtl/>
        </w:rPr>
      </w:pPr>
      <w:bookmarkStart w:id="7091" w:name="ET_yor_6598_23"/>
      <w:r w:rsidRPr="00474EA6">
        <w:rPr>
          <w:rStyle w:val="TagStyle"/>
          <w:rtl/>
        </w:rPr>
        <w:t xml:space="preserve"> &lt;&lt; יור &gt;&gt;</w:t>
      </w:r>
      <w:r w:rsidRPr="00561758">
        <w:rPr>
          <w:rStyle w:val="TagStyle"/>
          <w:rtl/>
        </w:rPr>
        <w:t xml:space="preserve"> </w:t>
      </w:r>
      <w:r>
        <w:rPr>
          <w:rtl/>
        </w:rPr>
        <w:t>היו"ר משה סולומון:</w:t>
      </w:r>
      <w:r w:rsidRPr="00561758">
        <w:rPr>
          <w:rStyle w:val="TagStyle"/>
          <w:rtl/>
        </w:rPr>
        <w:t xml:space="preserve"> </w:t>
      </w:r>
      <w:r w:rsidRPr="00474EA6">
        <w:rPr>
          <w:rStyle w:val="TagStyle"/>
          <w:rtl/>
        </w:rPr>
        <w:t>&lt;&lt; יור &gt;&gt;</w:t>
      </w:r>
      <w:r>
        <w:rPr>
          <w:rtl/>
        </w:rPr>
        <w:t xml:space="preserve">   </w:t>
      </w:r>
      <w:bookmarkEnd w:id="7091"/>
    </w:p>
    <w:p w:rsidR="00515B1F" w:rsidRDefault="00515B1F" w:rsidP="00B2128C">
      <w:pPr>
        <w:rPr>
          <w:rtl/>
          <w:lang w:eastAsia="he-IL"/>
        </w:rPr>
      </w:pPr>
    </w:p>
    <w:p w:rsidR="00515B1F" w:rsidRDefault="00515B1F" w:rsidP="00DE5A79">
      <w:pPr>
        <w:rPr>
          <w:rtl/>
          <w:lang w:eastAsia="he-IL"/>
        </w:rPr>
      </w:pPr>
      <w:r>
        <w:rPr>
          <w:rFonts w:hint="cs"/>
          <w:rtl/>
          <w:lang w:eastAsia="he-IL"/>
        </w:rPr>
        <w:t xml:space="preserve">לא לקצר, רק לעמוד בזמנים. בבקשה. </w:t>
      </w:r>
    </w:p>
    <w:p w:rsidR="00515B1F" w:rsidRPr="00474EA6" w:rsidRDefault="00515B1F" w:rsidP="00DE5A79">
      <w:pPr>
        <w:rPr>
          <w:rtl/>
        </w:rPr>
      </w:pPr>
      <w:bookmarkStart w:id="7092" w:name="ET_speaker_5084_10"/>
    </w:p>
    <w:p w:rsidR="00515B1F" w:rsidRDefault="00515B1F" w:rsidP="00DE5A79">
      <w:pPr>
        <w:pStyle w:val="a4"/>
        <w:keepNext/>
        <w:rPr>
          <w:rtl/>
        </w:rPr>
      </w:pPr>
      <w:bookmarkStart w:id="7093" w:name="_ETM_Q11_565000"/>
      <w:bookmarkEnd w:id="7093"/>
      <w:r w:rsidRPr="00474EA6">
        <w:rPr>
          <w:rStyle w:val="TagStyle"/>
          <w:rtl/>
        </w:rPr>
        <w:t xml:space="preserve"> &lt;&lt; דובר &gt;&gt;</w:t>
      </w:r>
      <w:r w:rsidRPr="00FA5FEC">
        <w:rPr>
          <w:rStyle w:val="TagStyle"/>
          <w:rtl/>
        </w:rPr>
        <w:t xml:space="preserve"> </w:t>
      </w:r>
      <w:bookmarkStart w:id="7094" w:name="_Toc169552213"/>
      <w:bookmarkStart w:id="7095" w:name="_Toc169560183"/>
      <w:bookmarkStart w:id="7096" w:name="_Toc169620305"/>
      <w:bookmarkStart w:id="7097" w:name="_Toc169620622"/>
      <w:bookmarkStart w:id="7098" w:name="_Toc169625896"/>
      <w:bookmarkStart w:id="7099" w:name="_Toc169626117"/>
      <w:bookmarkStart w:id="7100" w:name="_Toc191551229"/>
      <w:r>
        <w:rPr>
          <w:rtl/>
        </w:rPr>
        <w:t>מיקי לוי (יש עתיד):</w:t>
      </w:r>
      <w:bookmarkEnd w:id="7094"/>
      <w:bookmarkEnd w:id="7095"/>
      <w:bookmarkEnd w:id="7096"/>
      <w:bookmarkEnd w:id="7097"/>
      <w:bookmarkEnd w:id="7098"/>
      <w:bookmarkEnd w:id="7099"/>
      <w:bookmarkEnd w:id="7100"/>
      <w:r w:rsidRPr="00FA5FEC">
        <w:rPr>
          <w:rStyle w:val="TagStyle"/>
          <w:rtl/>
        </w:rPr>
        <w:t xml:space="preserve"> </w:t>
      </w:r>
      <w:r w:rsidRPr="00474EA6">
        <w:rPr>
          <w:rStyle w:val="TagStyle"/>
          <w:rtl/>
        </w:rPr>
        <w:t>&lt;&lt; דובר &gt;&gt;</w:t>
      </w:r>
      <w:r>
        <w:rPr>
          <w:rtl/>
        </w:rPr>
        <w:t xml:space="preserve">   </w:t>
      </w:r>
      <w:bookmarkEnd w:id="7092"/>
    </w:p>
    <w:p w:rsidR="00515B1F" w:rsidRDefault="00515B1F" w:rsidP="00B2128C">
      <w:pPr>
        <w:rPr>
          <w:rtl/>
          <w:lang w:eastAsia="he-IL"/>
        </w:rPr>
      </w:pPr>
    </w:p>
    <w:p w:rsidR="00515B1F" w:rsidRDefault="00515B1F" w:rsidP="00A97DC7">
      <w:pPr>
        <w:rPr>
          <w:rtl/>
          <w:lang w:eastAsia="he-IL"/>
        </w:rPr>
      </w:pPr>
      <w:r>
        <w:rPr>
          <w:rFonts w:hint="cs"/>
          <w:rtl/>
          <w:lang w:eastAsia="he-IL"/>
        </w:rPr>
        <w:t xml:space="preserve">אדוני היושב בראש, חברי הכנסת, לפני </w:t>
      </w:r>
      <w:bookmarkStart w:id="7101" w:name="_ETM_Q11_572000"/>
      <w:bookmarkEnd w:id="7101"/>
      <w:r>
        <w:rPr>
          <w:rFonts w:hint="cs"/>
          <w:rtl/>
          <w:lang w:eastAsia="he-IL"/>
        </w:rPr>
        <w:t xml:space="preserve">כשבוע על דוכן זה ניצב שר האוצר והפריח סיסמאות ללא כל בסיס; סיסמאות שווא בדבר עוצמתה של הכלכלה הישראלית. הלוואי, </w:t>
      </w:r>
      <w:bookmarkStart w:id="7102" w:name="_ETM_Q11_586000"/>
      <w:bookmarkEnd w:id="7102"/>
      <w:r>
        <w:rPr>
          <w:rFonts w:hint="cs"/>
          <w:rtl/>
          <w:lang w:eastAsia="he-IL"/>
        </w:rPr>
        <w:t>לו יהי</w:t>
      </w:r>
      <w:r w:rsidR="00A97DC7">
        <w:rPr>
          <w:rFonts w:hint="cs"/>
          <w:rtl/>
          <w:lang w:eastAsia="he-IL"/>
        </w:rPr>
        <w:t>,</w:t>
      </w:r>
      <w:r>
        <w:rPr>
          <w:rFonts w:hint="cs"/>
          <w:rtl/>
          <w:lang w:eastAsia="he-IL"/>
        </w:rPr>
        <w:t xml:space="preserve"> </w:t>
      </w:r>
      <w:r w:rsidR="00A97DC7">
        <w:rPr>
          <w:rFonts w:hint="cs"/>
          <w:rtl/>
          <w:lang w:eastAsia="he-IL"/>
        </w:rPr>
        <w:t>"</w:t>
      </w:r>
      <w:r>
        <w:rPr>
          <w:rFonts w:hint="cs"/>
          <w:rtl/>
          <w:lang w:eastAsia="he-IL"/>
        </w:rPr>
        <w:t>בעזרת השם</w:t>
      </w:r>
      <w:r w:rsidR="00A97DC7">
        <w:rPr>
          <w:rFonts w:hint="cs"/>
          <w:rtl/>
          <w:lang w:eastAsia="he-IL"/>
        </w:rPr>
        <w:t>"</w:t>
      </w:r>
      <w:r>
        <w:rPr>
          <w:rFonts w:hint="cs"/>
          <w:rtl/>
          <w:lang w:eastAsia="he-IL"/>
        </w:rPr>
        <w:t xml:space="preserve"> הוא </w:t>
      </w:r>
      <w:bookmarkStart w:id="7103" w:name="_ETM_Q11_610897"/>
      <w:bookmarkEnd w:id="7103"/>
      <w:r>
        <w:rPr>
          <w:rFonts w:hint="cs"/>
          <w:rtl/>
          <w:lang w:eastAsia="he-IL"/>
        </w:rPr>
        <w:t>מוסיף בכל דבר</w:t>
      </w:r>
      <w:bookmarkStart w:id="7104" w:name="_ETM_Q11_592000"/>
      <w:bookmarkStart w:id="7105" w:name="_ETM_Q11_593000"/>
      <w:bookmarkEnd w:id="7104"/>
      <w:bookmarkEnd w:id="7105"/>
      <w:r>
        <w:rPr>
          <w:rFonts w:hint="cs"/>
          <w:rtl/>
          <w:lang w:eastAsia="he-IL"/>
        </w:rPr>
        <w:t>. השנה, בסוף השנה המספרים יתאזנו, בעזרת השם; נחזור לצמיחה והגירעון יהיה סביר. עזרת השם היא חשובה מאוד</w:t>
      </w:r>
      <w:r w:rsidR="00A97DC7">
        <w:rPr>
          <w:rFonts w:hint="cs"/>
          <w:rtl/>
          <w:lang w:eastAsia="he-IL"/>
        </w:rPr>
        <w:t>,</w:t>
      </w:r>
      <w:r>
        <w:rPr>
          <w:rFonts w:hint="cs"/>
          <w:rtl/>
          <w:lang w:eastAsia="he-IL"/>
        </w:rPr>
        <w:t xml:space="preserve"> ואני מאמין בה, אבל היא אינה מספיקה, אדוני שר האוצר. </w:t>
      </w:r>
    </w:p>
    <w:p w:rsidR="00515B1F" w:rsidRDefault="00515B1F" w:rsidP="00DE5A79">
      <w:pPr>
        <w:rPr>
          <w:rtl/>
          <w:lang w:eastAsia="he-IL"/>
        </w:rPr>
      </w:pPr>
    </w:p>
    <w:p w:rsidR="00515B1F" w:rsidRDefault="00515B1F" w:rsidP="00A97DC7">
      <w:pPr>
        <w:rPr>
          <w:rtl/>
          <w:lang w:eastAsia="he-IL"/>
        </w:rPr>
      </w:pPr>
      <w:r>
        <w:rPr>
          <w:rFonts w:hint="cs"/>
          <w:rtl/>
          <w:lang w:eastAsia="he-IL"/>
        </w:rPr>
        <w:t xml:space="preserve">שר </w:t>
      </w:r>
      <w:bookmarkStart w:id="7106" w:name="_ETM_Q11_614000"/>
      <w:bookmarkEnd w:id="7106"/>
      <w:r>
        <w:rPr>
          <w:rFonts w:hint="cs"/>
          <w:rtl/>
          <w:lang w:eastAsia="he-IL"/>
        </w:rPr>
        <w:t xml:space="preserve">האוצר אינו שולט באירוע. אינו שולט באירוע. כלכלת ישראל בצלילה נוראית והקטר של המשק, ההייטק, הפסיק להניע. אין תחרות, אין תרופות. ראש הממשלה בנימין נתניהו, שבורח מכל החלטה בכל תחום, בורח גם מההחלטות בצד הכלכלי. ראש הממשלה הנחה את משרד </w:t>
      </w:r>
      <w:bookmarkStart w:id="7107" w:name="_ETM_Q11_650000"/>
      <w:bookmarkEnd w:id="7107"/>
      <w:r>
        <w:rPr>
          <w:rFonts w:hint="cs"/>
          <w:rtl/>
          <w:lang w:eastAsia="he-IL"/>
        </w:rPr>
        <w:t xml:space="preserve">האוצר לא להעלות מיסים בשנת 2024, לדחות ל-2025 את ההעלאה, לא להעלות מע"מ ל-18% בשנת 2024 – לדחות ל-2025. הכול החלטות פוליטיות. </w:t>
      </w:r>
    </w:p>
    <w:p w:rsidR="00515B1F" w:rsidRDefault="00515B1F" w:rsidP="00DE5A79">
      <w:pPr>
        <w:rPr>
          <w:rtl/>
          <w:lang w:eastAsia="he-IL"/>
        </w:rPr>
      </w:pPr>
    </w:p>
    <w:p w:rsidR="00515B1F" w:rsidRDefault="00515B1F" w:rsidP="00A97DC7">
      <w:pPr>
        <w:rPr>
          <w:rtl/>
          <w:lang w:eastAsia="he-IL"/>
        </w:rPr>
      </w:pPr>
      <w:r>
        <w:rPr>
          <w:rFonts w:hint="cs"/>
          <w:rtl/>
          <w:lang w:eastAsia="he-IL"/>
        </w:rPr>
        <w:t xml:space="preserve">שר האוצר מעמיד עוד סדרת תרופות לכלכלה הצוללת. על פי </w:t>
      </w:r>
      <w:bookmarkStart w:id="7108" w:name="_ETM_Q11_678000"/>
      <w:bookmarkEnd w:id="7108"/>
      <w:r>
        <w:rPr>
          <w:rFonts w:hint="cs"/>
          <w:rtl/>
          <w:lang w:eastAsia="he-IL"/>
        </w:rPr>
        <w:t>הבנק העולמי, נא לשמוע, ישראל במקום השני בעולם אחרי שווייץ</w:t>
      </w:r>
      <w:r w:rsidR="00A97DC7">
        <w:rPr>
          <w:rFonts w:hint="cs"/>
          <w:rtl/>
          <w:lang w:eastAsia="he-IL"/>
        </w:rPr>
        <w:t>,</w:t>
      </w:r>
      <w:r>
        <w:rPr>
          <w:rFonts w:hint="cs"/>
          <w:rtl/>
          <w:lang w:eastAsia="he-IL"/>
        </w:rPr>
        <w:t xml:space="preserve"> בין עשר המדינות היקרות בעולם. הבנק העולמי</w:t>
      </w:r>
      <w:r w:rsidR="00A97DC7">
        <w:rPr>
          <w:rFonts w:hint="cs"/>
          <w:rtl/>
          <w:lang w:eastAsia="he-IL"/>
        </w:rPr>
        <w:t>,</w:t>
      </w:r>
      <w:r>
        <w:rPr>
          <w:rFonts w:hint="cs"/>
          <w:rtl/>
          <w:lang w:eastAsia="he-IL"/>
        </w:rPr>
        <w:t xml:space="preserve"> ישראל </w:t>
      </w:r>
      <w:r w:rsidR="00A97DC7">
        <w:rPr>
          <w:rFonts w:hint="cs"/>
          <w:rtl/>
          <w:lang w:eastAsia="he-IL"/>
        </w:rPr>
        <w:t>ב</w:t>
      </w:r>
      <w:r>
        <w:rPr>
          <w:rFonts w:hint="cs"/>
          <w:rtl/>
          <w:lang w:eastAsia="he-IL"/>
        </w:rPr>
        <w:t xml:space="preserve">מקום </w:t>
      </w:r>
      <w:r w:rsidR="00A97DC7">
        <w:rPr>
          <w:rFonts w:hint="eastAsia"/>
          <w:rtl/>
          <w:lang w:eastAsia="he-IL"/>
        </w:rPr>
        <w:t>–</w:t>
      </w:r>
      <w:r>
        <w:rPr>
          <w:rFonts w:hint="cs"/>
          <w:rtl/>
          <w:lang w:eastAsia="he-IL"/>
        </w:rPr>
        <w:t xml:space="preserve"> אדוני שר האוצר, אדוני שר הכלכלה, אם אתם לא יודעים, הינה אני אומר לכם: על פי הדירוג, מקום ראשון שווייץ; מקום שני המכובד </w:t>
      </w:r>
      <w:r>
        <w:rPr>
          <w:rtl/>
          <w:lang w:eastAsia="he-IL"/>
        </w:rPr>
        <w:t>–</w:t>
      </w:r>
      <w:r>
        <w:rPr>
          <w:rFonts w:hint="cs"/>
          <w:rtl/>
          <w:lang w:eastAsia="he-IL"/>
        </w:rPr>
        <w:t xml:space="preserve"> ישראל; נורבגיה, אירלנד ואוסטריה; מקום חמישי דנמרק, שישי שבדיה; ארצות הברית מקום שביעי; שמיני </w:t>
      </w:r>
      <w:r w:rsidR="00A97DC7">
        <w:rPr>
          <w:rFonts w:hint="eastAsia"/>
          <w:rtl/>
          <w:lang w:eastAsia="he-IL"/>
        </w:rPr>
        <w:t>–</w:t>
      </w:r>
      <w:r w:rsidR="00A97DC7">
        <w:rPr>
          <w:rFonts w:hint="cs"/>
          <w:rtl/>
          <w:lang w:eastAsia="he-IL"/>
        </w:rPr>
        <w:t xml:space="preserve"> </w:t>
      </w:r>
      <w:r>
        <w:rPr>
          <w:rFonts w:hint="cs"/>
          <w:rtl/>
          <w:lang w:eastAsia="he-IL"/>
        </w:rPr>
        <w:t xml:space="preserve">פינלנד; תשיעי </w:t>
      </w:r>
      <w:r w:rsidR="00A97DC7">
        <w:rPr>
          <w:rFonts w:hint="eastAsia"/>
          <w:rtl/>
          <w:lang w:eastAsia="he-IL"/>
        </w:rPr>
        <w:t>–</w:t>
      </w:r>
      <w:r w:rsidR="00A97DC7">
        <w:rPr>
          <w:rFonts w:hint="cs"/>
          <w:rtl/>
          <w:lang w:eastAsia="he-IL"/>
        </w:rPr>
        <w:t xml:space="preserve"> </w:t>
      </w:r>
      <w:r>
        <w:rPr>
          <w:rFonts w:hint="cs"/>
          <w:rtl/>
          <w:lang w:eastAsia="he-IL"/>
        </w:rPr>
        <w:t xml:space="preserve">בריטניה ועשירי </w:t>
      </w:r>
      <w:r w:rsidR="00A97DC7">
        <w:rPr>
          <w:rFonts w:hint="eastAsia"/>
          <w:rtl/>
          <w:lang w:eastAsia="he-IL"/>
        </w:rPr>
        <w:t>–</w:t>
      </w:r>
      <w:r w:rsidR="00A97DC7">
        <w:rPr>
          <w:rFonts w:hint="cs"/>
          <w:rtl/>
          <w:lang w:eastAsia="he-IL"/>
        </w:rPr>
        <w:t xml:space="preserve"> </w:t>
      </w:r>
      <w:r>
        <w:rPr>
          <w:rFonts w:hint="cs"/>
          <w:rtl/>
          <w:lang w:eastAsia="he-IL"/>
        </w:rPr>
        <w:t>יפן.</w:t>
      </w:r>
      <w:bookmarkStart w:id="7109" w:name="TOR_Q12"/>
      <w:bookmarkStart w:id="7110" w:name="_ETM_Q12_122284"/>
      <w:bookmarkStart w:id="7111" w:name="_ETM_Q12_122393"/>
      <w:bookmarkEnd w:id="7109"/>
      <w:bookmarkEnd w:id="7110"/>
      <w:bookmarkEnd w:id="7111"/>
      <w:r>
        <w:rPr>
          <w:rFonts w:hint="cs"/>
          <w:rtl/>
          <w:lang w:eastAsia="he-IL"/>
        </w:rPr>
        <w:t xml:space="preserve"> מדינת ישראל במקום השני. ברכות לראש הממשלה, שעמד בסופר בקדנציה הקודמת ואמר: אצלנו זה לא יקרה, לא יהיו מחירים כאלה. </w:t>
      </w:r>
    </w:p>
    <w:p w:rsidR="00515B1F" w:rsidRDefault="00515B1F" w:rsidP="00DE5A79">
      <w:pPr>
        <w:rPr>
          <w:rtl/>
          <w:lang w:eastAsia="he-IL"/>
        </w:rPr>
      </w:pPr>
    </w:p>
    <w:p w:rsidR="00515B1F" w:rsidRDefault="00515B1F" w:rsidP="00DE5A79">
      <w:pPr>
        <w:rPr>
          <w:rtl/>
          <w:lang w:eastAsia="he-IL"/>
        </w:rPr>
      </w:pPr>
      <w:r>
        <w:rPr>
          <w:rFonts w:hint="cs"/>
          <w:rtl/>
          <w:lang w:eastAsia="he-IL"/>
        </w:rPr>
        <w:t xml:space="preserve">אתם ממשלה רעה, הכלכלה </w:t>
      </w:r>
      <w:bookmarkStart w:id="7112" w:name="_ETM_Q12_135272"/>
      <w:bookmarkEnd w:id="7112"/>
      <w:r>
        <w:rPr>
          <w:rFonts w:hint="cs"/>
          <w:rtl/>
          <w:lang w:eastAsia="he-IL"/>
        </w:rPr>
        <w:t xml:space="preserve">בצלילה, אזרחי ישראל לא מעניינים אתכם, שר האוצר נפקד, </w:t>
      </w:r>
      <w:bookmarkStart w:id="7113" w:name="_ETM_Q12_143632"/>
      <w:bookmarkEnd w:id="7113"/>
      <w:r>
        <w:rPr>
          <w:rFonts w:hint="cs"/>
          <w:rtl/>
          <w:lang w:eastAsia="he-IL"/>
        </w:rPr>
        <w:t xml:space="preserve">שר הכלכלה נפקד, כשל מתמשך של הממשלה. ממשלה רעה, לכו </w:t>
      </w:r>
      <w:bookmarkStart w:id="7114" w:name="_ETM_Q12_149528"/>
      <w:bookmarkEnd w:id="7114"/>
      <w:r>
        <w:rPr>
          <w:rFonts w:hint="cs"/>
          <w:rtl/>
          <w:lang w:eastAsia="he-IL"/>
        </w:rPr>
        <w:t>הביתה.</w:t>
      </w:r>
    </w:p>
    <w:p w:rsidR="00515B1F" w:rsidRDefault="00515B1F" w:rsidP="00DE5A79">
      <w:pPr>
        <w:rPr>
          <w:rtl/>
          <w:lang w:eastAsia="he-IL"/>
        </w:rPr>
      </w:pPr>
      <w:bookmarkStart w:id="7115" w:name="_ETM_Q12_151784"/>
      <w:bookmarkStart w:id="7116" w:name="_ETM_Q12_151902"/>
      <w:bookmarkEnd w:id="7115"/>
      <w:bookmarkEnd w:id="7116"/>
    </w:p>
    <w:p w:rsidR="00515B1F" w:rsidRDefault="00515B1F" w:rsidP="00DE5A79">
      <w:pPr>
        <w:pStyle w:val="af8"/>
        <w:keepNext/>
        <w:rPr>
          <w:rtl/>
        </w:rPr>
      </w:pPr>
      <w:r w:rsidRPr="004D1460">
        <w:rPr>
          <w:rStyle w:val="TagStyle"/>
          <w:rtl/>
        </w:rPr>
        <w:t xml:space="preserve"> &lt;&lt; יור &gt;&gt; </w:t>
      </w:r>
      <w:r>
        <w:rPr>
          <w:rtl/>
        </w:rPr>
        <w:t>היו"ר משה סולומון:</w:t>
      </w:r>
      <w:r w:rsidRPr="004D1460">
        <w:rPr>
          <w:rStyle w:val="TagStyle"/>
          <w:rtl/>
        </w:rPr>
        <w:t xml:space="preserve"> &lt;&lt; יור &gt;&gt;</w:t>
      </w:r>
      <w:r>
        <w:rPr>
          <w:rtl/>
        </w:rPr>
        <w:t xml:space="preserve"> </w:t>
      </w:r>
    </w:p>
    <w:p w:rsidR="00515B1F" w:rsidRDefault="00515B1F" w:rsidP="00DE5A79">
      <w:pPr>
        <w:rPr>
          <w:rtl/>
        </w:rPr>
      </w:pPr>
      <w:bookmarkStart w:id="7117" w:name="_ETM_Q12_150608"/>
      <w:bookmarkEnd w:id="7117"/>
    </w:p>
    <w:p w:rsidR="00515B1F" w:rsidRDefault="00515B1F" w:rsidP="00DE5A79">
      <w:pPr>
        <w:rPr>
          <w:rtl/>
        </w:rPr>
      </w:pPr>
      <w:bookmarkStart w:id="7118" w:name="_ETM_Q12_150703"/>
      <w:bookmarkEnd w:id="7118"/>
      <w:r>
        <w:rPr>
          <w:rFonts w:hint="cs"/>
          <w:rtl/>
        </w:rPr>
        <w:t>תודה רבה. וכעת הדוברת הבאה, חברת הכנסת דבי ביטון, בבקשה,</w:t>
      </w:r>
      <w:r>
        <w:rPr>
          <w:rtl/>
        </w:rPr>
        <w:t xml:space="preserve"> </w:t>
      </w:r>
      <w:bookmarkStart w:id="7119" w:name="_ETM_Q12_185170"/>
      <w:bookmarkEnd w:id="7119"/>
      <w:r>
        <w:rPr>
          <w:rtl/>
        </w:rPr>
        <w:t xml:space="preserve">לרשותך </w:t>
      </w:r>
      <w:bookmarkStart w:id="7120" w:name="_ETM_Q12_185920"/>
      <w:bookmarkEnd w:id="7120"/>
      <w:r>
        <w:rPr>
          <w:rFonts w:hint="cs"/>
          <w:rtl/>
        </w:rPr>
        <w:t>שלוש</w:t>
      </w:r>
      <w:r>
        <w:rPr>
          <w:rtl/>
        </w:rPr>
        <w:t xml:space="preserve"> </w:t>
      </w:r>
      <w:bookmarkStart w:id="7121" w:name="_ETM_Q12_186250"/>
      <w:bookmarkEnd w:id="7121"/>
      <w:r>
        <w:rPr>
          <w:rtl/>
        </w:rPr>
        <w:t>דקות</w:t>
      </w:r>
      <w:r>
        <w:rPr>
          <w:rFonts w:hint="cs"/>
          <w:rtl/>
        </w:rPr>
        <w:t>.</w:t>
      </w:r>
    </w:p>
    <w:p w:rsidR="00515B1F" w:rsidRDefault="00515B1F" w:rsidP="00DE5A79">
      <w:pPr>
        <w:rPr>
          <w:rtl/>
        </w:rPr>
      </w:pPr>
      <w:bookmarkStart w:id="7122" w:name="_ETM_Q12_188022"/>
      <w:bookmarkStart w:id="7123" w:name="_ETM_Q12_188120"/>
      <w:bookmarkStart w:id="7124" w:name="_ETM_Q12_185777"/>
      <w:bookmarkEnd w:id="7122"/>
      <w:bookmarkEnd w:id="7123"/>
      <w:bookmarkEnd w:id="7124"/>
    </w:p>
    <w:p w:rsidR="00515B1F" w:rsidRDefault="00515B1F" w:rsidP="00DE5A79">
      <w:pPr>
        <w:pStyle w:val="a4"/>
        <w:keepNext/>
        <w:rPr>
          <w:rtl/>
        </w:rPr>
      </w:pPr>
      <w:bookmarkStart w:id="7125" w:name="ET_speaker_6341_13"/>
      <w:r w:rsidRPr="004D1460">
        <w:rPr>
          <w:rStyle w:val="TagStyle"/>
          <w:rtl/>
        </w:rPr>
        <w:t xml:space="preserve"> &lt;&lt; דובר &gt;&gt; </w:t>
      </w:r>
      <w:bookmarkStart w:id="7126" w:name="_Toc169552214"/>
      <w:bookmarkStart w:id="7127" w:name="_Toc169560184"/>
      <w:bookmarkStart w:id="7128" w:name="_Toc169620306"/>
      <w:bookmarkStart w:id="7129" w:name="_Toc169620623"/>
      <w:bookmarkStart w:id="7130" w:name="_Toc169625897"/>
      <w:bookmarkStart w:id="7131" w:name="_Toc169626118"/>
      <w:bookmarkStart w:id="7132" w:name="_Toc191551230"/>
      <w:r>
        <w:rPr>
          <w:rtl/>
        </w:rPr>
        <w:t>דבי ביטון (יש עתיד):</w:t>
      </w:r>
      <w:bookmarkEnd w:id="7126"/>
      <w:bookmarkEnd w:id="7127"/>
      <w:bookmarkEnd w:id="7128"/>
      <w:bookmarkEnd w:id="7129"/>
      <w:bookmarkEnd w:id="7130"/>
      <w:bookmarkEnd w:id="7131"/>
      <w:bookmarkEnd w:id="7132"/>
      <w:r w:rsidRPr="004D1460">
        <w:rPr>
          <w:rStyle w:val="TagStyle"/>
          <w:rtl/>
        </w:rPr>
        <w:t xml:space="preserve"> &lt;&lt; דובר &gt;&gt;</w:t>
      </w:r>
      <w:r>
        <w:rPr>
          <w:rtl/>
        </w:rPr>
        <w:t xml:space="preserve"> </w:t>
      </w:r>
      <w:bookmarkEnd w:id="7125"/>
    </w:p>
    <w:p w:rsidR="00515B1F" w:rsidRDefault="00515B1F" w:rsidP="00DE5A79">
      <w:pPr>
        <w:rPr>
          <w:rtl/>
        </w:rPr>
      </w:pPr>
    </w:p>
    <w:p w:rsidR="00515B1F" w:rsidRDefault="00515B1F" w:rsidP="00790AEF">
      <w:pPr>
        <w:rPr>
          <w:rtl/>
        </w:rPr>
      </w:pPr>
      <w:bookmarkStart w:id="7133" w:name="_ETM_Q12_186415"/>
      <w:bookmarkStart w:id="7134" w:name="_ETM_Q12_186467"/>
      <w:bookmarkEnd w:id="7133"/>
      <w:bookmarkEnd w:id="7134"/>
      <w:r>
        <w:rPr>
          <w:rtl/>
        </w:rPr>
        <w:t xml:space="preserve">כבוד </w:t>
      </w:r>
      <w:bookmarkStart w:id="7135" w:name="_ETM_Q12_188309"/>
      <w:bookmarkEnd w:id="7135"/>
      <w:r>
        <w:rPr>
          <w:rtl/>
        </w:rPr>
        <w:t>היושב-ראש</w:t>
      </w:r>
      <w:r>
        <w:rPr>
          <w:rFonts w:hint="cs"/>
          <w:rtl/>
        </w:rPr>
        <w:t>,</w:t>
      </w:r>
      <w:r>
        <w:rPr>
          <w:rtl/>
        </w:rPr>
        <w:t xml:space="preserve"> </w:t>
      </w:r>
      <w:bookmarkStart w:id="7136" w:name="_ETM_Q12_189299"/>
      <w:bookmarkEnd w:id="7136"/>
      <w:r>
        <w:rPr>
          <w:rtl/>
        </w:rPr>
        <w:t xml:space="preserve">כנסת </w:t>
      </w:r>
      <w:bookmarkStart w:id="7137" w:name="_ETM_Q12_189719"/>
      <w:bookmarkEnd w:id="7137"/>
      <w:r>
        <w:rPr>
          <w:rtl/>
        </w:rPr>
        <w:t>נכבדה</w:t>
      </w:r>
      <w:r>
        <w:rPr>
          <w:rFonts w:hint="cs"/>
          <w:rtl/>
        </w:rPr>
        <w:t>,</w:t>
      </w:r>
      <w:r>
        <w:rPr>
          <w:rtl/>
        </w:rPr>
        <w:t xml:space="preserve"> </w:t>
      </w:r>
      <w:bookmarkStart w:id="7138" w:name="_ETM_Q12_191299"/>
      <w:bookmarkEnd w:id="7138"/>
      <w:r>
        <w:rPr>
          <w:rtl/>
        </w:rPr>
        <w:t xml:space="preserve">כבוד </w:t>
      </w:r>
      <w:bookmarkStart w:id="7139" w:name="_ETM_Q12_191599"/>
      <w:bookmarkEnd w:id="7139"/>
      <w:r>
        <w:rPr>
          <w:rtl/>
        </w:rPr>
        <w:t>היושב-ראש</w:t>
      </w:r>
      <w:r>
        <w:rPr>
          <w:rFonts w:hint="cs"/>
          <w:rtl/>
        </w:rPr>
        <w:t>,</w:t>
      </w:r>
      <w:r>
        <w:rPr>
          <w:rtl/>
        </w:rPr>
        <w:t xml:space="preserve"> </w:t>
      </w:r>
      <w:bookmarkStart w:id="7140" w:name="_ETM_Q12_192349"/>
      <w:bookmarkEnd w:id="7140"/>
      <w:r>
        <w:rPr>
          <w:rtl/>
        </w:rPr>
        <w:t xml:space="preserve">מה </w:t>
      </w:r>
      <w:bookmarkStart w:id="7141" w:name="_ETM_Q12_192499"/>
      <w:bookmarkEnd w:id="7141"/>
      <w:r>
        <w:rPr>
          <w:rtl/>
        </w:rPr>
        <w:t>פספסתי</w:t>
      </w:r>
      <w:r>
        <w:rPr>
          <w:rFonts w:hint="cs"/>
          <w:rtl/>
        </w:rPr>
        <w:t>?</w:t>
      </w:r>
      <w:r>
        <w:rPr>
          <w:rtl/>
        </w:rPr>
        <w:t xml:space="preserve"> </w:t>
      </w:r>
      <w:bookmarkStart w:id="7142" w:name="_ETM_Q12_193849"/>
      <w:bookmarkEnd w:id="7142"/>
      <w:r>
        <w:rPr>
          <w:rtl/>
        </w:rPr>
        <w:t xml:space="preserve">הסתיימה </w:t>
      </w:r>
      <w:bookmarkStart w:id="7143" w:name="_ETM_Q12_194360"/>
      <w:bookmarkEnd w:id="7143"/>
      <w:r>
        <w:rPr>
          <w:rtl/>
        </w:rPr>
        <w:t>הלחימה</w:t>
      </w:r>
      <w:r>
        <w:rPr>
          <w:rFonts w:hint="cs"/>
          <w:rtl/>
        </w:rPr>
        <w:t>,</w:t>
      </w:r>
      <w:r>
        <w:rPr>
          <w:rtl/>
        </w:rPr>
        <w:t xml:space="preserve"> </w:t>
      </w:r>
      <w:bookmarkStart w:id="7144" w:name="_ETM_Q12_195410"/>
      <w:bookmarkEnd w:id="7144"/>
      <w:r>
        <w:rPr>
          <w:rtl/>
        </w:rPr>
        <w:t xml:space="preserve">והמלחמה </w:t>
      </w:r>
      <w:bookmarkStart w:id="7145" w:name="_ETM_Q12_196670"/>
      <w:bookmarkEnd w:id="7145"/>
      <w:r>
        <w:rPr>
          <w:rtl/>
        </w:rPr>
        <w:t xml:space="preserve">הסתיימה </w:t>
      </w:r>
      <w:bookmarkStart w:id="7146" w:name="_ETM_Q12_197119"/>
      <w:bookmarkEnd w:id="7146"/>
      <w:r>
        <w:rPr>
          <w:rtl/>
        </w:rPr>
        <w:t>בדרום</w:t>
      </w:r>
      <w:r>
        <w:rPr>
          <w:rFonts w:hint="cs"/>
          <w:rtl/>
        </w:rPr>
        <w:t>,</w:t>
      </w:r>
      <w:r>
        <w:rPr>
          <w:rtl/>
        </w:rPr>
        <w:t xml:space="preserve"> </w:t>
      </w:r>
      <w:bookmarkStart w:id="7147" w:name="_ETM_Q12_197840"/>
      <w:bookmarkEnd w:id="7147"/>
      <w:r>
        <w:rPr>
          <w:rtl/>
        </w:rPr>
        <w:t>בצפון</w:t>
      </w:r>
      <w:r>
        <w:rPr>
          <w:rFonts w:hint="cs"/>
          <w:rtl/>
        </w:rPr>
        <w:t>?</w:t>
      </w:r>
      <w:r>
        <w:rPr>
          <w:rtl/>
        </w:rPr>
        <w:t xml:space="preserve"> </w:t>
      </w:r>
      <w:bookmarkStart w:id="7148" w:name="_ETM_Q12_199009"/>
      <w:bookmarkEnd w:id="7148"/>
      <w:proofErr w:type="spellStart"/>
      <w:r>
        <w:rPr>
          <w:rtl/>
        </w:rPr>
        <w:t>חטו</w:t>
      </w:r>
      <w:bookmarkStart w:id="7149" w:name="_ETM_Q12_199489"/>
      <w:bookmarkEnd w:id="7149"/>
      <w:r>
        <w:rPr>
          <w:rFonts w:hint="cs"/>
          <w:rtl/>
        </w:rPr>
        <w:t>פינו</w:t>
      </w:r>
      <w:proofErr w:type="spellEnd"/>
      <w:r>
        <w:rPr>
          <w:rtl/>
        </w:rPr>
        <w:t xml:space="preserve"> </w:t>
      </w:r>
      <w:bookmarkStart w:id="7150" w:name="_ETM_Q12_199699"/>
      <w:bookmarkEnd w:id="7150"/>
      <w:r>
        <w:rPr>
          <w:rtl/>
        </w:rPr>
        <w:t xml:space="preserve">שבו </w:t>
      </w:r>
      <w:bookmarkStart w:id="7151" w:name="_ETM_Q12_200090"/>
      <w:bookmarkEnd w:id="7151"/>
      <w:r>
        <w:rPr>
          <w:rtl/>
        </w:rPr>
        <w:t>הביתה</w:t>
      </w:r>
      <w:r>
        <w:rPr>
          <w:rFonts w:hint="cs"/>
          <w:rtl/>
        </w:rPr>
        <w:t>?</w:t>
      </w:r>
      <w:r>
        <w:rPr>
          <w:rtl/>
        </w:rPr>
        <w:t xml:space="preserve"> </w:t>
      </w:r>
      <w:bookmarkStart w:id="7152" w:name="_ETM_Q12_201169"/>
      <w:bookmarkEnd w:id="7152"/>
      <w:r>
        <w:rPr>
          <w:rtl/>
        </w:rPr>
        <w:t xml:space="preserve">המפונים </w:t>
      </w:r>
      <w:bookmarkStart w:id="7153" w:name="_ETM_Q12_202009"/>
      <w:bookmarkEnd w:id="7153"/>
      <w:r>
        <w:rPr>
          <w:rtl/>
        </w:rPr>
        <w:t xml:space="preserve">העקורים </w:t>
      </w:r>
      <w:bookmarkStart w:id="7154" w:name="_ETM_Q12_203180"/>
      <w:bookmarkEnd w:id="7154"/>
      <w:r>
        <w:rPr>
          <w:rtl/>
        </w:rPr>
        <w:t xml:space="preserve">חזרו </w:t>
      </w:r>
      <w:bookmarkStart w:id="7155" w:name="_ETM_Q12_203599"/>
      <w:bookmarkEnd w:id="7155"/>
      <w:r>
        <w:rPr>
          <w:rtl/>
        </w:rPr>
        <w:t>לעירם</w:t>
      </w:r>
      <w:r>
        <w:rPr>
          <w:rFonts w:hint="cs"/>
          <w:rtl/>
        </w:rPr>
        <w:t>?</w:t>
      </w:r>
      <w:r>
        <w:rPr>
          <w:rtl/>
        </w:rPr>
        <w:t xml:space="preserve"> </w:t>
      </w:r>
      <w:bookmarkStart w:id="7156" w:name="_ETM_Q12_204840"/>
      <w:bookmarkEnd w:id="7156"/>
      <w:r>
        <w:rPr>
          <w:rtl/>
        </w:rPr>
        <w:t xml:space="preserve">אני </w:t>
      </w:r>
      <w:bookmarkStart w:id="7157" w:name="_ETM_Q12_205110"/>
      <w:bookmarkEnd w:id="7157"/>
      <w:r>
        <w:rPr>
          <w:rtl/>
        </w:rPr>
        <w:t>מבי</w:t>
      </w:r>
      <w:r>
        <w:rPr>
          <w:rFonts w:hint="cs"/>
          <w:rtl/>
        </w:rPr>
        <w:t>נה</w:t>
      </w:r>
      <w:bookmarkStart w:id="7158" w:name="_ETM_Q12_205480"/>
      <w:bookmarkStart w:id="7159" w:name="_ETM_Q12_205600"/>
      <w:bookmarkStart w:id="7160" w:name="_ETM_Q12_205779"/>
      <w:bookmarkEnd w:id="7158"/>
      <w:bookmarkEnd w:id="7159"/>
      <w:bookmarkEnd w:id="7160"/>
      <w:r>
        <w:rPr>
          <w:rFonts w:hint="cs"/>
          <w:rtl/>
        </w:rPr>
        <w:t xml:space="preserve"> ש</w:t>
      </w:r>
      <w:r>
        <w:rPr>
          <w:rtl/>
        </w:rPr>
        <w:t xml:space="preserve">התשובות </w:t>
      </w:r>
      <w:bookmarkStart w:id="7161" w:name="_ETM_Q12_206470"/>
      <w:bookmarkEnd w:id="7161"/>
      <w:r>
        <w:rPr>
          <w:rtl/>
        </w:rPr>
        <w:t xml:space="preserve">לשאלות </w:t>
      </w:r>
      <w:bookmarkStart w:id="7162" w:name="_ETM_Q12_207100"/>
      <w:bookmarkEnd w:id="7162"/>
      <w:r>
        <w:rPr>
          <w:rtl/>
        </w:rPr>
        <w:t xml:space="preserve">האלה </w:t>
      </w:r>
      <w:bookmarkStart w:id="7163" w:name="_ETM_Q12_207400"/>
      <w:bookmarkEnd w:id="7163"/>
      <w:r>
        <w:rPr>
          <w:rtl/>
        </w:rPr>
        <w:t xml:space="preserve">הן </w:t>
      </w:r>
      <w:bookmarkStart w:id="7164" w:name="_ETM_Q12_207580"/>
      <w:bookmarkEnd w:id="7164"/>
      <w:r>
        <w:rPr>
          <w:rtl/>
        </w:rPr>
        <w:t>לא</w:t>
      </w:r>
      <w:r>
        <w:rPr>
          <w:rFonts w:hint="cs"/>
          <w:rtl/>
        </w:rPr>
        <w:t>,</w:t>
      </w:r>
      <w:r>
        <w:rPr>
          <w:rtl/>
        </w:rPr>
        <w:t xml:space="preserve"> </w:t>
      </w:r>
      <w:bookmarkStart w:id="7165" w:name="_ETM_Q12_209170"/>
      <w:bookmarkEnd w:id="7165"/>
      <w:r>
        <w:rPr>
          <w:rtl/>
        </w:rPr>
        <w:t xml:space="preserve">אז </w:t>
      </w:r>
      <w:bookmarkStart w:id="7166" w:name="_ETM_Q12_209440"/>
      <w:bookmarkEnd w:id="7166"/>
      <w:r>
        <w:rPr>
          <w:rtl/>
        </w:rPr>
        <w:t xml:space="preserve">מה </w:t>
      </w:r>
      <w:bookmarkStart w:id="7167" w:name="_ETM_Q12_209650"/>
      <w:bookmarkEnd w:id="7167"/>
      <w:r>
        <w:rPr>
          <w:rtl/>
        </w:rPr>
        <w:t>לעזאזל</w:t>
      </w:r>
      <w:r w:rsidR="00790AEF">
        <w:rPr>
          <w:rFonts w:hint="cs"/>
          <w:rtl/>
        </w:rPr>
        <w:t>?</w:t>
      </w:r>
      <w:r>
        <w:rPr>
          <w:rtl/>
        </w:rPr>
        <w:t xml:space="preserve"> </w:t>
      </w:r>
      <w:bookmarkStart w:id="7168" w:name="_ETM_Q12_210370"/>
      <w:bookmarkEnd w:id="7168"/>
      <w:r>
        <w:rPr>
          <w:rtl/>
        </w:rPr>
        <w:t xml:space="preserve">בימים </w:t>
      </w:r>
      <w:bookmarkStart w:id="7169" w:name="_ETM_Q12_210880"/>
      <w:bookmarkEnd w:id="7169"/>
      <w:r>
        <w:rPr>
          <w:rtl/>
        </w:rPr>
        <w:t>אלה</w:t>
      </w:r>
      <w:r>
        <w:rPr>
          <w:rFonts w:hint="cs"/>
          <w:rtl/>
        </w:rPr>
        <w:t>,</w:t>
      </w:r>
      <w:r>
        <w:rPr>
          <w:rtl/>
        </w:rPr>
        <w:t xml:space="preserve"> </w:t>
      </w:r>
      <w:bookmarkStart w:id="7170" w:name="_ETM_Q12_211180"/>
      <w:bookmarkEnd w:id="7170"/>
      <w:r>
        <w:rPr>
          <w:rtl/>
        </w:rPr>
        <w:t xml:space="preserve">כשמדינתנו </w:t>
      </w:r>
      <w:bookmarkStart w:id="7171" w:name="_ETM_Q12_212170"/>
      <w:bookmarkEnd w:id="7171"/>
      <w:r>
        <w:rPr>
          <w:rtl/>
        </w:rPr>
        <w:t xml:space="preserve">נלחמת </w:t>
      </w:r>
      <w:bookmarkStart w:id="7172" w:name="_ETM_Q12_212710"/>
      <w:bookmarkEnd w:id="7172"/>
      <w:r>
        <w:rPr>
          <w:rtl/>
        </w:rPr>
        <w:t xml:space="preserve">על </w:t>
      </w:r>
      <w:bookmarkStart w:id="7173" w:name="_ETM_Q12_212860"/>
      <w:bookmarkEnd w:id="7173"/>
      <w:r>
        <w:rPr>
          <w:rtl/>
        </w:rPr>
        <w:t>קיומה</w:t>
      </w:r>
      <w:r>
        <w:rPr>
          <w:rFonts w:hint="cs"/>
          <w:rtl/>
        </w:rPr>
        <w:t>,</w:t>
      </w:r>
      <w:r>
        <w:rPr>
          <w:rtl/>
        </w:rPr>
        <w:t xml:space="preserve"> </w:t>
      </w:r>
      <w:bookmarkStart w:id="7174" w:name="_ETM_Q12_213760"/>
      <w:bookmarkEnd w:id="7174"/>
      <w:r>
        <w:rPr>
          <w:rFonts w:hint="cs"/>
          <w:rtl/>
        </w:rPr>
        <w:t>כ</w:t>
      </w:r>
      <w:r>
        <w:rPr>
          <w:rtl/>
        </w:rPr>
        <w:t>ש</w:t>
      </w:r>
      <w:r w:rsidR="00A97DC7">
        <w:rPr>
          <w:rFonts w:hint="cs"/>
          <w:rtl/>
        </w:rPr>
        <w:t>ה</w:t>
      </w:r>
      <w:r>
        <w:rPr>
          <w:rtl/>
        </w:rPr>
        <w:t>עם</w:t>
      </w:r>
      <w:bookmarkStart w:id="7175" w:name="_ETM_Q12_214360"/>
      <w:bookmarkStart w:id="7176" w:name="_ETM_Q12_214810"/>
      <w:bookmarkEnd w:id="7175"/>
      <w:bookmarkEnd w:id="7176"/>
      <w:r>
        <w:rPr>
          <w:rFonts w:hint="cs"/>
          <w:rtl/>
        </w:rPr>
        <w:t xml:space="preserve"> </w:t>
      </w:r>
      <w:r>
        <w:rPr>
          <w:rtl/>
        </w:rPr>
        <w:t xml:space="preserve">שלם </w:t>
      </w:r>
      <w:bookmarkStart w:id="7177" w:name="_ETM_Q12_215290"/>
      <w:bookmarkEnd w:id="7177"/>
      <w:r>
        <w:rPr>
          <w:rtl/>
        </w:rPr>
        <w:t xml:space="preserve">מייחל </w:t>
      </w:r>
      <w:bookmarkStart w:id="7178" w:name="_ETM_Q12_215830"/>
      <w:bookmarkEnd w:id="7178"/>
      <w:r>
        <w:rPr>
          <w:rtl/>
        </w:rPr>
        <w:t>ל</w:t>
      </w:r>
      <w:r>
        <w:rPr>
          <w:rFonts w:hint="cs"/>
          <w:rtl/>
        </w:rPr>
        <w:t>ה</w:t>
      </w:r>
      <w:r>
        <w:rPr>
          <w:rtl/>
        </w:rPr>
        <w:t xml:space="preserve">שבת </w:t>
      </w:r>
      <w:bookmarkStart w:id="7179" w:name="_ETM_Q12_216400"/>
      <w:bookmarkEnd w:id="7179"/>
      <w:r>
        <w:rPr>
          <w:rtl/>
        </w:rPr>
        <w:t xml:space="preserve">החטופים </w:t>
      </w:r>
      <w:bookmarkStart w:id="7180" w:name="_ETM_Q12_217120"/>
      <w:bookmarkEnd w:id="7180"/>
      <w:r>
        <w:rPr>
          <w:rtl/>
        </w:rPr>
        <w:t xml:space="preserve">בכל </w:t>
      </w:r>
      <w:bookmarkStart w:id="7181" w:name="_ETM_Q12_217750"/>
      <w:bookmarkEnd w:id="7181"/>
      <w:r>
        <w:rPr>
          <w:rtl/>
        </w:rPr>
        <w:t>מחיר</w:t>
      </w:r>
      <w:r>
        <w:rPr>
          <w:rFonts w:hint="cs"/>
          <w:rtl/>
        </w:rPr>
        <w:t>,</w:t>
      </w:r>
      <w:r>
        <w:rPr>
          <w:rtl/>
        </w:rPr>
        <w:t xml:space="preserve"> </w:t>
      </w:r>
      <w:bookmarkStart w:id="7182" w:name="_ETM_Q12_218949"/>
      <w:bookmarkEnd w:id="7182"/>
      <w:r>
        <w:rPr>
          <w:rtl/>
        </w:rPr>
        <w:t>ולא</w:t>
      </w:r>
      <w:r>
        <w:rPr>
          <w:rFonts w:hint="cs"/>
          <w:rtl/>
        </w:rPr>
        <w:t xml:space="preserve"> אל</w:t>
      </w:r>
      <w:bookmarkStart w:id="7183" w:name="_ETM_Q12_219399"/>
      <w:bookmarkStart w:id="7184" w:name="_ETM_Q12_220760"/>
      <w:bookmarkStart w:id="7185" w:name="_ETM_Q12_221960"/>
      <w:bookmarkStart w:id="7186" w:name="_ETM_Q12_218970"/>
      <w:bookmarkStart w:id="7187" w:name="_ETM_Q12_221270"/>
      <w:bookmarkEnd w:id="7183"/>
      <w:bookmarkEnd w:id="7184"/>
      <w:bookmarkEnd w:id="7185"/>
      <w:bookmarkEnd w:id="7186"/>
      <w:bookmarkEnd w:id="7187"/>
      <w:r>
        <w:rPr>
          <w:rFonts w:hint="cs"/>
          <w:rtl/>
        </w:rPr>
        <w:t xml:space="preserve">עיט </w:t>
      </w:r>
      <w:r>
        <w:rPr>
          <w:rtl/>
        </w:rPr>
        <w:t xml:space="preserve">בעוד </w:t>
      </w:r>
      <w:bookmarkStart w:id="7188" w:name="_ETM_Q12_221630"/>
      <w:bookmarkEnd w:id="7188"/>
      <w:r>
        <w:rPr>
          <w:rtl/>
        </w:rPr>
        <w:t xml:space="preserve">מחדלים </w:t>
      </w:r>
      <w:bookmarkStart w:id="7189" w:name="_ETM_Q12_222170"/>
      <w:bookmarkEnd w:id="7189"/>
      <w:r>
        <w:rPr>
          <w:rtl/>
        </w:rPr>
        <w:t>ש</w:t>
      </w:r>
      <w:bookmarkStart w:id="7190" w:name="_ETM_Q12_222350"/>
      <w:bookmarkEnd w:id="7190"/>
      <w:r>
        <w:rPr>
          <w:rtl/>
        </w:rPr>
        <w:t xml:space="preserve">זועקים </w:t>
      </w:r>
      <w:bookmarkStart w:id="7191" w:name="_ETM_Q12_222830"/>
      <w:bookmarkEnd w:id="7191"/>
      <w:r>
        <w:rPr>
          <w:rtl/>
        </w:rPr>
        <w:t>לשמיים</w:t>
      </w:r>
      <w:r>
        <w:rPr>
          <w:rFonts w:hint="cs"/>
          <w:rtl/>
        </w:rPr>
        <w:t>,</w:t>
      </w:r>
      <w:r>
        <w:rPr>
          <w:rtl/>
        </w:rPr>
        <w:t xml:space="preserve"> </w:t>
      </w:r>
      <w:bookmarkStart w:id="7192" w:name="_ETM_Q12_223760"/>
      <w:bookmarkEnd w:id="7192"/>
      <w:r>
        <w:rPr>
          <w:rtl/>
        </w:rPr>
        <w:t xml:space="preserve">כשברור </w:t>
      </w:r>
      <w:bookmarkStart w:id="7193" w:name="_ETM_Q12_224450"/>
      <w:bookmarkEnd w:id="7193"/>
      <w:r>
        <w:rPr>
          <w:rtl/>
        </w:rPr>
        <w:t xml:space="preserve">לכולנו </w:t>
      </w:r>
      <w:bookmarkStart w:id="7194" w:name="_ETM_Q12_225500"/>
      <w:bookmarkEnd w:id="7194"/>
      <w:r>
        <w:rPr>
          <w:rtl/>
        </w:rPr>
        <w:t xml:space="preserve">שמה </w:t>
      </w:r>
      <w:bookmarkStart w:id="7195" w:name="_ETM_Q12_225979"/>
      <w:bookmarkEnd w:id="7195"/>
      <w:r>
        <w:rPr>
          <w:rtl/>
        </w:rPr>
        <w:t xml:space="preserve">שנדרש </w:t>
      </w:r>
      <w:bookmarkStart w:id="7196" w:name="_ETM_Q12_226640"/>
      <w:bookmarkEnd w:id="7196"/>
      <w:r>
        <w:rPr>
          <w:rtl/>
        </w:rPr>
        <w:t xml:space="preserve">כעת </w:t>
      </w:r>
      <w:bookmarkStart w:id="7197" w:name="_ETM_Q12_227090"/>
      <w:bookmarkEnd w:id="7197"/>
      <w:r>
        <w:rPr>
          <w:rtl/>
        </w:rPr>
        <w:t xml:space="preserve">הוא </w:t>
      </w:r>
      <w:bookmarkStart w:id="7198" w:name="_ETM_Q12_227270"/>
      <w:bookmarkEnd w:id="7198"/>
      <w:r>
        <w:rPr>
          <w:rtl/>
        </w:rPr>
        <w:t xml:space="preserve">מנהיג </w:t>
      </w:r>
      <w:bookmarkStart w:id="7199" w:name="_ETM_Q12_227750"/>
      <w:bookmarkEnd w:id="7199"/>
      <w:r>
        <w:rPr>
          <w:rtl/>
        </w:rPr>
        <w:t xml:space="preserve">שיודע </w:t>
      </w:r>
      <w:bookmarkStart w:id="7200" w:name="_ETM_Q12_228229"/>
      <w:bookmarkEnd w:id="7200"/>
      <w:proofErr w:type="spellStart"/>
      <w:r>
        <w:rPr>
          <w:rtl/>
        </w:rPr>
        <w:t>לתכלל</w:t>
      </w:r>
      <w:proofErr w:type="spellEnd"/>
      <w:r>
        <w:rPr>
          <w:rFonts w:hint="cs"/>
          <w:rtl/>
        </w:rPr>
        <w:t>,</w:t>
      </w:r>
      <w:r>
        <w:rPr>
          <w:rtl/>
        </w:rPr>
        <w:t xml:space="preserve"> </w:t>
      </w:r>
      <w:bookmarkStart w:id="7201" w:name="_ETM_Q12_229159"/>
      <w:bookmarkEnd w:id="7201"/>
      <w:r>
        <w:rPr>
          <w:rtl/>
        </w:rPr>
        <w:t xml:space="preserve">לספק </w:t>
      </w:r>
      <w:bookmarkStart w:id="7202" w:name="_ETM_Q12_229729"/>
      <w:bookmarkEnd w:id="7202"/>
      <w:r>
        <w:rPr>
          <w:rtl/>
        </w:rPr>
        <w:t xml:space="preserve">ביטחון </w:t>
      </w:r>
      <w:bookmarkStart w:id="7203" w:name="_ETM_Q12_230330"/>
      <w:bookmarkEnd w:id="7203"/>
      <w:r>
        <w:rPr>
          <w:rtl/>
        </w:rPr>
        <w:t xml:space="preserve">ותקווה </w:t>
      </w:r>
      <w:bookmarkStart w:id="7204" w:name="_ETM_Q12_231440"/>
      <w:bookmarkEnd w:id="7204"/>
      <w:r>
        <w:rPr>
          <w:rtl/>
        </w:rPr>
        <w:t>לאזרחים</w:t>
      </w:r>
      <w:bookmarkStart w:id="7205" w:name="_ETM_Q12_232299"/>
      <w:bookmarkStart w:id="7206" w:name="_ETM_Q12_232393"/>
      <w:bookmarkStart w:id="7207" w:name="_ETM_Q12_232603"/>
      <w:bookmarkStart w:id="7208" w:name="_ETM_Q12_232717"/>
      <w:bookmarkEnd w:id="7205"/>
      <w:bookmarkEnd w:id="7206"/>
      <w:bookmarkEnd w:id="7207"/>
      <w:bookmarkEnd w:id="7208"/>
      <w:r>
        <w:rPr>
          <w:rFonts w:hint="cs"/>
          <w:rtl/>
        </w:rPr>
        <w:t>,</w:t>
      </w:r>
      <w:r>
        <w:rPr>
          <w:rtl/>
        </w:rPr>
        <w:t xml:space="preserve"> </w:t>
      </w:r>
      <w:bookmarkStart w:id="7209" w:name="_ETM_Q12_233049"/>
      <w:bookmarkEnd w:id="7209"/>
      <w:r>
        <w:rPr>
          <w:rtl/>
        </w:rPr>
        <w:t xml:space="preserve">אנו </w:t>
      </w:r>
      <w:bookmarkStart w:id="7210" w:name="_ETM_Q12_233379"/>
      <w:bookmarkEnd w:id="7210"/>
      <w:r>
        <w:rPr>
          <w:rtl/>
        </w:rPr>
        <w:t xml:space="preserve">נבוכים </w:t>
      </w:r>
      <w:bookmarkStart w:id="7211" w:name="_ETM_Q12_233949"/>
      <w:bookmarkEnd w:id="7211"/>
      <w:r>
        <w:rPr>
          <w:rtl/>
        </w:rPr>
        <w:t xml:space="preserve">לעמוד </w:t>
      </w:r>
      <w:bookmarkStart w:id="7212" w:name="_ETM_Q12_234339"/>
      <w:bookmarkEnd w:id="7212"/>
      <w:r>
        <w:rPr>
          <w:rtl/>
        </w:rPr>
        <w:t xml:space="preserve">מול </w:t>
      </w:r>
      <w:bookmarkStart w:id="7213" w:name="_ETM_Q12_234489"/>
      <w:bookmarkEnd w:id="7213"/>
      <w:r>
        <w:rPr>
          <w:rtl/>
        </w:rPr>
        <w:t xml:space="preserve">ממשלה </w:t>
      </w:r>
      <w:bookmarkStart w:id="7214" w:name="_ETM_Q12_235059"/>
      <w:bookmarkEnd w:id="7214"/>
      <w:r>
        <w:rPr>
          <w:rtl/>
        </w:rPr>
        <w:t>מנותקת</w:t>
      </w:r>
      <w:r>
        <w:rPr>
          <w:rFonts w:hint="cs"/>
          <w:rtl/>
        </w:rPr>
        <w:t>,</w:t>
      </w:r>
      <w:r>
        <w:rPr>
          <w:rtl/>
        </w:rPr>
        <w:t xml:space="preserve"> </w:t>
      </w:r>
      <w:bookmarkStart w:id="7215" w:name="_ETM_Q12_235839"/>
      <w:bookmarkEnd w:id="7215"/>
      <w:r>
        <w:rPr>
          <w:rtl/>
        </w:rPr>
        <w:t xml:space="preserve">שמתנהלת </w:t>
      </w:r>
      <w:bookmarkStart w:id="7216" w:name="_ETM_Q12_236619"/>
      <w:bookmarkEnd w:id="7216"/>
      <w:r>
        <w:rPr>
          <w:rtl/>
        </w:rPr>
        <w:t xml:space="preserve">כמו </w:t>
      </w:r>
      <w:bookmarkStart w:id="7217" w:name="_ETM_Q12_236829"/>
      <w:bookmarkEnd w:id="7217"/>
      <w:r>
        <w:rPr>
          <w:rtl/>
        </w:rPr>
        <w:t xml:space="preserve">בסטה </w:t>
      </w:r>
      <w:bookmarkStart w:id="7218" w:name="_ETM_Q12_237429"/>
      <w:bookmarkEnd w:id="7218"/>
      <w:r>
        <w:rPr>
          <w:rtl/>
        </w:rPr>
        <w:t xml:space="preserve">של </w:t>
      </w:r>
      <w:bookmarkStart w:id="7219" w:name="_ETM_Q12_237670"/>
      <w:bookmarkEnd w:id="7219"/>
      <w:r>
        <w:rPr>
          <w:rtl/>
        </w:rPr>
        <w:t xml:space="preserve">פלאפל </w:t>
      </w:r>
      <w:bookmarkStart w:id="7220" w:name="_ETM_Q12_238719"/>
      <w:bookmarkEnd w:id="7220"/>
      <w:r>
        <w:rPr>
          <w:rtl/>
        </w:rPr>
        <w:t xml:space="preserve">שרשום </w:t>
      </w:r>
      <w:bookmarkStart w:id="7221" w:name="_ETM_Q12_239319"/>
      <w:bookmarkEnd w:id="7221"/>
      <w:r>
        <w:rPr>
          <w:rtl/>
        </w:rPr>
        <w:t xml:space="preserve">עליה </w:t>
      </w:r>
      <w:bookmarkStart w:id="7222" w:name="_ETM_Q12_239710"/>
      <w:bookmarkEnd w:id="7222"/>
      <w:r w:rsidR="00790AEF">
        <w:rPr>
          <w:rFonts w:hint="cs"/>
          <w:rtl/>
        </w:rPr>
        <w:t>"</w:t>
      </w:r>
      <w:r>
        <w:rPr>
          <w:rFonts w:hint="cs"/>
          <w:rtl/>
        </w:rPr>
        <w:t xml:space="preserve">אכול </w:t>
      </w:r>
      <w:bookmarkStart w:id="7223" w:name="_ETM_Q12_240069"/>
      <w:bookmarkEnd w:id="7223"/>
      <w:r>
        <w:rPr>
          <w:rtl/>
        </w:rPr>
        <w:t xml:space="preserve">כפי </w:t>
      </w:r>
      <w:bookmarkStart w:id="7224" w:name="_ETM_Q12_240309"/>
      <w:bookmarkEnd w:id="7224"/>
      <w:r>
        <w:rPr>
          <w:rtl/>
        </w:rPr>
        <w:t>יכולתך</w:t>
      </w:r>
      <w:r w:rsidR="00790AEF">
        <w:rPr>
          <w:rFonts w:hint="cs"/>
          <w:rtl/>
        </w:rPr>
        <w:t>"</w:t>
      </w:r>
      <w:r>
        <w:rPr>
          <w:rFonts w:hint="cs"/>
          <w:rtl/>
        </w:rPr>
        <w:t>.</w:t>
      </w:r>
      <w:r>
        <w:rPr>
          <w:rtl/>
        </w:rPr>
        <w:t xml:space="preserve"> </w:t>
      </w:r>
      <w:bookmarkStart w:id="7225" w:name="_ETM_Q12_241449"/>
      <w:bookmarkEnd w:id="7225"/>
      <w:r>
        <w:rPr>
          <w:rtl/>
        </w:rPr>
        <w:t xml:space="preserve">מחר </w:t>
      </w:r>
      <w:bookmarkStart w:id="7226" w:name="_ETM_Q12_242469"/>
      <w:bookmarkEnd w:id="7226"/>
      <w:r>
        <w:rPr>
          <w:rtl/>
        </w:rPr>
        <w:t xml:space="preserve">יידון </w:t>
      </w:r>
      <w:bookmarkStart w:id="7227" w:name="_ETM_Q12_242859"/>
      <w:bookmarkEnd w:id="7227"/>
      <w:r>
        <w:rPr>
          <w:rtl/>
        </w:rPr>
        <w:t xml:space="preserve">בוועדת </w:t>
      </w:r>
      <w:bookmarkStart w:id="7228" w:name="_ETM_Q12_243430"/>
      <w:bookmarkEnd w:id="7228"/>
      <w:r w:rsidR="00790AEF">
        <w:rPr>
          <w:rFonts w:hint="cs"/>
          <w:rtl/>
        </w:rPr>
        <w:t>ה</w:t>
      </w:r>
      <w:r>
        <w:rPr>
          <w:rtl/>
        </w:rPr>
        <w:t xml:space="preserve">חוקה </w:t>
      </w:r>
      <w:bookmarkStart w:id="7229" w:name="_ETM_Q12_244000"/>
      <w:bookmarkEnd w:id="7229"/>
      <w:r>
        <w:rPr>
          <w:rtl/>
        </w:rPr>
        <w:t xml:space="preserve">חוק </w:t>
      </w:r>
      <w:bookmarkStart w:id="7230" w:name="_ETM_Q12_244420"/>
      <w:bookmarkEnd w:id="7230"/>
      <w:r>
        <w:rPr>
          <w:rtl/>
        </w:rPr>
        <w:t>הרבנים</w:t>
      </w:r>
      <w:r>
        <w:rPr>
          <w:rFonts w:hint="cs"/>
          <w:rtl/>
        </w:rPr>
        <w:t>,</w:t>
      </w:r>
      <w:r>
        <w:rPr>
          <w:rtl/>
        </w:rPr>
        <w:t xml:space="preserve"> </w:t>
      </w:r>
      <w:bookmarkStart w:id="7231" w:name="_ETM_Q12_245410"/>
      <w:bookmarkEnd w:id="7231"/>
      <w:r>
        <w:rPr>
          <w:rtl/>
        </w:rPr>
        <w:t xml:space="preserve">חוק </w:t>
      </w:r>
      <w:bookmarkStart w:id="7232" w:name="_ETM_Q12_245860"/>
      <w:bookmarkEnd w:id="7232"/>
      <w:r>
        <w:rPr>
          <w:rtl/>
        </w:rPr>
        <w:t xml:space="preserve">שיעניק </w:t>
      </w:r>
      <w:bookmarkStart w:id="7233" w:name="_ETM_Q12_246490"/>
      <w:bookmarkEnd w:id="7233"/>
      <w:r>
        <w:rPr>
          <w:rtl/>
        </w:rPr>
        <w:t xml:space="preserve">לשר </w:t>
      </w:r>
      <w:bookmarkStart w:id="7234" w:name="_ETM_Q12_247180"/>
      <w:bookmarkEnd w:id="7234"/>
      <w:r>
        <w:rPr>
          <w:rtl/>
        </w:rPr>
        <w:t xml:space="preserve">הדתות </w:t>
      </w:r>
      <w:bookmarkStart w:id="7235" w:name="_ETM_Q12_247720"/>
      <w:bookmarkEnd w:id="7235"/>
      <w:r>
        <w:rPr>
          <w:rtl/>
        </w:rPr>
        <w:t xml:space="preserve">ולרבנות </w:t>
      </w:r>
      <w:bookmarkStart w:id="7236" w:name="_ETM_Q12_248470"/>
      <w:bookmarkEnd w:id="7236"/>
      <w:r>
        <w:rPr>
          <w:rtl/>
        </w:rPr>
        <w:t xml:space="preserve">הראשית </w:t>
      </w:r>
      <w:bookmarkStart w:id="7237" w:name="_ETM_Q12_248950"/>
      <w:bookmarkEnd w:id="7237"/>
      <w:r>
        <w:rPr>
          <w:rtl/>
        </w:rPr>
        <w:t xml:space="preserve">שליטה </w:t>
      </w:r>
      <w:bookmarkStart w:id="7238" w:name="_ETM_Q12_249430"/>
      <w:bookmarkEnd w:id="7238"/>
      <w:r>
        <w:rPr>
          <w:rtl/>
        </w:rPr>
        <w:t xml:space="preserve">כמעט </w:t>
      </w:r>
      <w:bookmarkStart w:id="7239" w:name="_ETM_Q12_250120"/>
      <w:bookmarkEnd w:id="7239"/>
      <w:r>
        <w:rPr>
          <w:rtl/>
        </w:rPr>
        <w:t xml:space="preserve">מלאה </w:t>
      </w:r>
      <w:bookmarkStart w:id="7240" w:name="_ETM_Q12_251049"/>
      <w:bookmarkEnd w:id="7240"/>
      <w:r>
        <w:rPr>
          <w:rtl/>
        </w:rPr>
        <w:t xml:space="preserve">בתהליך </w:t>
      </w:r>
      <w:bookmarkStart w:id="7241" w:name="_ETM_Q12_251740"/>
      <w:bookmarkEnd w:id="7241"/>
      <w:r>
        <w:rPr>
          <w:rtl/>
        </w:rPr>
        <w:t xml:space="preserve">בחירה </w:t>
      </w:r>
      <w:bookmarkStart w:id="7242" w:name="_ETM_Q12_252189"/>
      <w:bookmarkEnd w:id="7242"/>
      <w:r>
        <w:rPr>
          <w:rtl/>
        </w:rPr>
        <w:t xml:space="preserve">של </w:t>
      </w:r>
      <w:bookmarkStart w:id="7243" w:name="_ETM_Q12_252369"/>
      <w:bookmarkEnd w:id="7243"/>
      <w:r>
        <w:rPr>
          <w:rtl/>
        </w:rPr>
        <w:t xml:space="preserve">רבני </w:t>
      </w:r>
      <w:bookmarkStart w:id="7244" w:name="_ETM_Q12_252880"/>
      <w:bookmarkEnd w:id="7244"/>
      <w:r>
        <w:rPr>
          <w:rtl/>
        </w:rPr>
        <w:t xml:space="preserve">ערים </w:t>
      </w:r>
      <w:bookmarkStart w:id="7245" w:name="_ETM_Q12_253759"/>
      <w:bookmarkEnd w:id="7245"/>
      <w:r>
        <w:rPr>
          <w:rtl/>
        </w:rPr>
        <w:t xml:space="preserve">ורבני </w:t>
      </w:r>
      <w:bookmarkStart w:id="7246" w:name="_ETM_Q12_254750"/>
      <w:bookmarkEnd w:id="7246"/>
      <w:r>
        <w:rPr>
          <w:rtl/>
        </w:rPr>
        <w:t xml:space="preserve">אזורים </w:t>
      </w:r>
      <w:bookmarkStart w:id="7247" w:name="_ETM_Q12_255560"/>
      <w:bookmarkEnd w:id="7247"/>
      <w:r>
        <w:rPr>
          <w:rtl/>
        </w:rPr>
        <w:t>ושכונ</w:t>
      </w:r>
      <w:r>
        <w:rPr>
          <w:rFonts w:hint="cs"/>
          <w:rtl/>
        </w:rPr>
        <w:t>ו</w:t>
      </w:r>
      <w:r>
        <w:rPr>
          <w:rtl/>
        </w:rPr>
        <w:t>ת</w:t>
      </w:r>
      <w:r>
        <w:rPr>
          <w:rFonts w:hint="cs"/>
          <w:rtl/>
        </w:rPr>
        <w:t>,</w:t>
      </w:r>
      <w:r>
        <w:rPr>
          <w:rtl/>
        </w:rPr>
        <w:t xml:space="preserve"> </w:t>
      </w:r>
      <w:bookmarkStart w:id="7248" w:name="_ETM_Q12_257090"/>
      <w:bookmarkEnd w:id="7248"/>
      <w:r>
        <w:rPr>
          <w:rtl/>
        </w:rPr>
        <w:t xml:space="preserve">במקום </w:t>
      </w:r>
      <w:bookmarkStart w:id="7249" w:name="_ETM_Q12_257689"/>
      <w:bookmarkEnd w:id="7249"/>
      <w:r>
        <w:rPr>
          <w:rtl/>
        </w:rPr>
        <w:t xml:space="preserve">הרשויות </w:t>
      </w:r>
      <w:bookmarkStart w:id="7250" w:name="_ETM_Q12_258380"/>
      <w:bookmarkEnd w:id="7250"/>
      <w:r>
        <w:rPr>
          <w:rtl/>
        </w:rPr>
        <w:t>המקומיות</w:t>
      </w:r>
      <w:r>
        <w:rPr>
          <w:rFonts w:hint="cs"/>
          <w:rtl/>
        </w:rPr>
        <w:t>,</w:t>
      </w:r>
      <w:r>
        <w:rPr>
          <w:rtl/>
        </w:rPr>
        <w:t xml:space="preserve"> </w:t>
      </w:r>
      <w:bookmarkStart w:id="7251" w:name="_ETM_Q12_259100"/>
      <w:bookmarkEnd w:id="7251"/>
      <w:r>
        <w:rPr>
          <w:rtl/>
        </w:rPr>
        <w:t xml:space="preserve">כפי </w:t>
      </w:r>
      <w:bookmarkStart w:id="7252" w:name="_ETM_Q12_259340"/>
      <w:bookmarkEnd w:id="7252"/>
      <w:r>
        <w:rPr>
          <w:rtl/>
        </w:rPr>
        <w:t xml:space="preserve">שהיה </w:t>
      </w:r>
      <w:bookmarkStart w:id="7253" w:name="_ETM_Q12_259670"/>
      <w:bookmarkEnd w:id="7253"/>
      <w:r>
        <w:rPr>
          <w:rtl/>
        </w:rPr>
        <w:t xml:space="preserve">קיים </w:t>
      </w:r>
      <w:bookmarkStart w:id="7254" w:name="_ETM_Q12_260030"/>
      <w:bookmarkEnd w:id="7254"/>
      <w:r>
        <w:rPr>
          <w:rtl/>
        </w:rPr>
        <w:t xml:space="preserve">עד </w:t>
      </w:r>
      <w:bookmarkStart w:id="7255" w:name="_ETM_Q12_260180"/>
      <w:bookmarkEnd w:id="7255"/>
      <w:r>
        <w:rPr>
          <w:rtl/>
        </w:rPr>
        <w:t>היום</w:t>
      </w:r>
      <w:r>
        <w:rPr>
          <w:rFonts w:hint="cs"/>
          <w:rtl/>
        </w:rPr>
        <w:t xml:space="preserve">. </w:t>
      </w:r>
      <w:bookmarkStart w:id="7256" w:name="_ETM_Q12_258131"/>
      <w:bookmarkStart w:id="7257" w:name="_ETM_Q12_258158"/>
      <w:bookmarkStart w:id="7258" w:name="_ETM_Q12_258203"/>
      <w:bookmarkStart w:id="7259" w:name="_ETM_Q12_258314"/>
      <w:bookmarkStart w:id="7260" w:name="_ETM_Q12_261220"/>
      <w:bookmarkStart w:id="7261" w:name="_GoBack"/>
      <w:bookmarkEnd w:id="7256"/>
      <w:bookmarkEnd w:id="7257"/>
      <w:bookmarkEnd w:id="7258"/>
      <w:bookmarkEnd w:id="7259"/>
      <w:bookmarkEnd w:id="7260"/>
      <w:bookmarkEnd w:id="7261"/>
      <w:r>
        <w:rPr>
          <w:rtl/>
        </w:rPr>
        <w:t xml:space="preserve">הצעת </w:t>
      </w:r>
      <w:bookmarkStart w:id="7262" w:name="_ETM_Q12_261760"/>
      <w:bookmarkEnd w:id="7262"/>
      <w:r>
        <w:rPr>
          <w:rtl/>
        </w:rPr>
        <w:t xml:space="preserve">החוק </w:t>
      </w:r>
      <w:bookmarkStart w:id="7263" w:name="_ETM_Q12_262090"/>
      <w:bookmarkEnd w:id="7263"/>
      <w:r>
        <w:rPr>
          <w:rtl/>
        </w:rPr>
        <w:t>תכלול</w:t>
      </w:r>
      <w:r>
        <w:rPr>
          <w:rFonts w:hint="cs"/>
          <w:rtl/>
        </w:rPr>
        <w:t>,</w:t>
      </w:r>
      <w:r>
        <w:rPr>
          <w:rtl/>
        </w:rPr>
        <w:t xml:space="preserve"> </w:t>
      </w:r>
      <w:bookmarkStart w:id="7264" w:name="_ETM_Q12_262510"/>
      <w:bookmarkEnd w:id="7264"/>
      <w:r>
        <w:rPr>
          <w:rtl/>
        </w:rPr>
        <w:t xml:space="preserve">בין </w:t>
      </w:r>
      <w:bookmarkStart w:id="7265" w:name="_ETM_Q12_262750"/>
      <w:bookmarkEnd w:id="7265"/>
      <w:r>
        <w:rPr>
          <w:rtl/>
        </w:rPr>
        <w:t>היתר</w:t>
      </w:r>
      <w:r>
        <w:rPr>
          <w:rFonts w:hint="cs"/>
          <w:rtl/>
        </w:rPr>
        <w:t>,</w:t>
      </w:r>
      <w:r>
        <w:rPr>
          <w:rtl/>
        </w:rPr>
        <w:t xml:space="preserve"> </w:t>
      </w:r>
      <w:bookmarkStart w:id="7266" w:name="_ETM_Q12_263290"/>
      <w:bookmarkEnd w:id="7266"/>
      <w:r>
        <w:rPr>
          <w:rtl/>
        </w:rPr>
        <w:t xml:space="preserve">שינויים </w:t>
      </w:r>
      <w:bookmarkStart w:id="7267" w:name="_ETM_Q12_263830"/>
      <w:bookmarkEnd w:id="7267"/>
      <w:r>
        <w:rPr>
          <w:rtl/>
        </w:rPr>
        <w:t xml:space="preserve">מרכזיים </w:t>
      </w:r>
      <w:bookmarkStart w:id="7268" w:name="_ETM_Q12_264939"/>
      <w:bookmarkStart w:id="7269" w:name="_ETM_Q12_265209"/>
      <w:bookmarkEnd w:id="7268"/>
      <w:bookmarkEnd w:id="7269"/>
      <w:r>
        <w:rPr>
          <w:rFonts w:hint="cs"/>
          <w:rtl/>
        </w:rPr>
        <w:t>ו</w:t>
      </w:r>
      <w:r>
        <w:rPr>
          <w:rtl/>
        </w:rPr>
        <w:t>מזעזעים</w:t>
      </w:r>
      <w:r>
        <w:rPr>
          <w:rFonts w:hint="cs"/>
          <w:rtl/>
        </w:rPr>
        <w:t>,</w:t>
      </w:r>
      <w:r>
        <w:rPr>
          <w:rtl/>
        </w:rPr>
        <w:t xml:space="preserve"> </w:t>
      </w:r>
      <w:bookmarkStart w:id="7270" w:name="_ETM_Q12_266200"/>
      <w:bookmarkEnd w:id="7270"/>
      <w:r>
        <w:rPr>
          <w:rtl/>
        </w:rPr>
        <w:t>ביניה</w:t>
      </w:r>
      <w:r>
        <w:rPr>
          <w:rFonts w:hint="cs"/>
          <w:rtl/>
        </w:rPr>
        <w:t>ם</w:t>
      </w:r>
      <w:r>
        <w:rPr>
          <w:rtl/>
        </w:rPr>
        <w:t xml:space="preserve"> </w:t>
      </w:r>
      <w:bookmarkStart w:id="7271" w:name="_ETM_Q12_266829"/>
      <w:bookmarkEnd w:id="7271"/>
      <w:r>
        <w:rPr>
          <w:rtl/>
        </w:rPr>
        <w:t xml:space="preserve">ביטול </w:t>
      </w:r>
      <w:bookmarkStart w:id="7272" w:name="_ETM_Q12_267280"/>
      <w:bookmarkEnd w:id="7272"/>
      <w:r>
        <w:rPr>
          <w:rtl/>
        </w:rPr>
        <w:t xml:space="preserve">נציגי </w:t>
      </w:r>
      <w:bookmarkStart w:id="7273" w:name="_ETM_Q12_267729"/>
      <w:bookmarkEnd w:id="7273"/>
      <w:r>
        <w:rPr>
          <w:rtl/>
        </w:rPr>
        <w:t xml:space="preserve">הציבור </w:t>
      </w:r>
      <w:bookmarkStart w:id="7274" w:name="_ETM_Q12_268209"/>
      <w:bookmarkEnd w:id="7274"/>
      <w:r>
        <w:rPr>
          <w:rtl/>
        </w:rPr>
        <w:t>ש</w:t>
      </w:r>
      <w:r>
        <w:rPr>
          <w:rFonts w:hint="cs"/>
          <w:rtl/>
        </w:rPr>
        <w:t xml:space="preserve">ל </w:t>
      </w:r>
      <w:r>
        <w:rPr>
          <w:rtl/>
        </w:rPr>
        <w:t xml:space="preserve">מועצת </w:t>
      </w:r>
      <w:bookmarkStart w:id="7275" w:name="_ETM_Q12_269200"/>
      <w:bookmarkStart w:id="7276" w:name="_ETM_Q12_269920"/>
      <w:bookmarkEnd w:id="7275"/>
      <w:bookmarkEnd w:id="7276"/>
      <w:r>
        <w:rPr>
          <w:rtl/>
        </w:rPr>
        <w:t xml:space="preserve">הרשות </w:t>
      </w:r>
      <w:bookmarkStart w:id="7277" w:name="_ETM_Q12_270729"/>
      <w:bookmarkEnd w:id="7277"/>
      <w:r>
        <w:rPr>
          <w:rFonts w:hint="cs"/>
          <w:rtl/>
        </w:rPr>
        <w:t>ש</w:t>
      </w:r>
      <w:r>
        <w:rPr>
          <w:rtl/>
        </w:rPr>
        <w:t>ממנה</w:t>
      </w:r>
      <w:r>
        <w:rPr>
          <w:rFonts w:hint="cs"/>
          <w:rtl/>
        </w:rPr>
        <w:t xml:space="preserve"> הם באים,</w:t>
      </w:r>
      <w:r>
        <w:rPr>
          <w:rtl/>
        </w:rPr>
        <w:t xml:space="preserve"> </w:t>
      </w:r>
      <w:bookmarkStart w:id="7278" w:name="_ETM_Q12_271270"/>
      <w:bookmarkStart w:id="7279" w:name="_ETM_Q12_272350"/>
      <w:bookmarkEnd w:id="7278"/>
      <w:bookmarkEnd w:id="7279"/>
      <w:r>
        <w:rPr>
          <w:rtl/>
        </w:rPr>
        <w:t>מ</w:t>
      </w:r>
      <w:r>
        <w:rPr>
          <w:rFonts w:hint="cs"/>
          <w:rtl/>
        </w:rPr>
        <w:t>שמע</w:t>
      </w:r>
      <w:r>
        <w:rPr>
          <w:rtl/>
        </w:rPr>
        <w:t xml:space="preserve"> </w:t>
      </w:r>
      <w:bookmarkStart w:id="7280" w:name="_ETM_Q12_272740"/>
      <w:bookmarkEnd w:id="7280"/>
      <w:r>
        <w:rPr>
          <w:rtl/>
        </w:rPr>
        <w:t xml:space="preserve">החלפה </w:t>
      </w:r>
      <w:bookmarkStart w:id="7281" w:name="_ETM_Q12_273340"/>
      <w:bookmarkEnd w:id="7281"/>
      <w:r>
        <w:rPr>
          <w:rtl/>
        </w:rPr>
        <w:t xml:space="preserve">בחברי </w:t>
      </w:r>
      <w:bookmarkStart w:id="7282" w:name="_ETM_Q12_273939"/>
      <w:bookmarkEnd w:id="7282"/>
      <w:r>
        <w:rPr>
          <w:rtl/>
        </w:rPr>
        <w:t xml:space="preserve">מועצת </w:t>
      </w:r>
      <w:bookmarkStart w:id="7283" w:name="_ETM_Q12_274479"/>
      <w:bookmarkEnd w:id="7283"/>
      <w:r>
        <w:rPr>
          <w:rtl/>
        </w:rPr>
        <w:t>הרבנות</w:t>
      </w:r>
      <w:r>
        <w:rPr>
          <w:rFonts w:hint="cs"/>
          <w:rtl/>
        </w:rPr>
        <w:t>.</w:t>
      </w:r>
      <w:r>
        <w:rPr>
          <w:rtl/>
        </w:rPr>
        <w:t xml:space="preserve"> </w:t>
      </w:r>
      <w:bookmarkStart w:id="7284" w:name="_ETM_Q12_275530"/>
      <w:bookmarkEnd w:id="7284"/>
      <w:r>
        <w:rPr>
          <w:rtl/>
        </w:rPr>
        <w:t xml:space="preserve">לא </w:t>
      </w:r>
      <w:bookmarkStart w:id="7285" w:name="_ETM_Q12_275829"/>
      <w:bookmarkEnd w:id="7285"/>
      <w:r>
        <w:rPr>
          <w:rtl/>
        </w:rPr>
        <w:t>נבחר</w:t>
      </w:r>
      <w:bookmarkStart w:id="7286" w:name="_ETM_Q12_276249"/>
      <w:bookmarkEnd w:id="7286"/>
      <w:r>
        <w:rPr>
          <w:rFonts w:hint="cs"/>
          <w:rtl/>
        </w:rPr>
        <w:t xml:space="preserve">י </w:t>
      </w:r>
      <w:r>
        <w:rPr>
          <w:rtl/>
        </w:rPr>
        <w:t>ציבור</w:t>
      </w:r>
      <w:r>
        <w:rPr>
          <w:rFonts w:hint="cs"/>
          <w:rtl/>
        </w:rPr>
        <w:t>,</w:t>
      </w:r>
      <w:r>
        <w:rPr>
          <w:rtl/>
        </w:rPr>
        <w:t xml:space="preserve"> </w:t>
      </w:r>
      <w:bookmarkStart w:id="7287" w:name="_ETM_Q12_277090"/>
      <w:bookmarkEnd w:id="7287"/>
      <w:r>
        <w:rPr>
          <w:rtl/>
        </w:rPr>
        <w:t xml:space="preserve">לא </w:t>
      </w:r>
      <w:bookmarkStart w:id="7288" w:name="_ETM_Q12_277420"/>
      <w:bookmarkEnd w:id="7288"/>
      <w:r>
        <w:rPr>
          <w:rtl/>
        </w:rPr>
        <w:t xml:space="preserve">נציגי </w:t>
      </w:r>
      <w:bookmarkStart w:id="7289" w:name="_ETM_Q12_277899"/>
      <w:bookmarkEnd w:id="7289"/>
      <w:r>
        <w:rPr>
          <w:rtl/>
        </w:rPr>
        <w:t>התושבים</w:t>
      </w:r>
      <w:r>
        <w:rPr>
          <w:rFonts w:hint="cs"/>
          <w:rtl/>
        </w:rPr>
        <w:t>,</w:t>
      </w:r>
      <w:r>
        <w:rPr>
          <w:rtl/>
        </w:rPr>
        <w:t xml:space="preserve"> </w:t>
      </w:r>
      <w:bookmarkStart w:id="7290" w:name="_ETM_Q12_278799"/>
      <w:bookmarkEnd w:id="7290"/>
      <w:r>
        <w:rPr>
          <w:rtl/>
        </w:rPr>
        <w:t xml:space="preserve">אלא </w:t>
      </w:r>
      <w:bookmarkStart w:id="7291" w:name="_ETM_Q12_279130"/>
      <w:bookmarkEnd w:id="7291"/>
      <w:r>
        <w:rPr>
          <w:rtl/>
        </w:rPr>
        <w:t xml:space="preserve">מינויים </w:t>
      </w:r>
      <w:bookmarkStart w:id="7292" w:name="_ETM_Q12_279789"/>
      <w:bookmarkEnd w:id="7292"/>
      <w:r>
        <w:rPr>
          <w:rtl/>
        </w:rPr>
        <w:t>פוליטיים</w:t>
      </w:r>
      <w:r>
        <w:rPr>
          <w:rFonts w:hint="cs"/>
          <w:rtl/>
        </w:rPr>
        <w:t>.</w:t>
      </w:r>
      <w:r w:rsidRPr="006143B0">
        <w:rPr>
          <w:rtl/>
        </w:rPr>
        <w:t xml:space="preserve"> </w:t>
      </w:r>
      <w:r>
        <w:rPr>
          <w:rtl/>
        </w:rPr>
        <w:t xml:space="preserve">כמו </w:t>
      </w:r>
      <w:bookmarkStart w:id="7293" w:name="_ETM_Q12_281390"/>
      <w:bookmarkEnd w:id="7293"/>
      <w:r>
        <w:rPr>
          <w:rtl/>
        </w:rPr>
        <w:t>כן</w:t>
      </w:r>
      <w:r>
        <w:rPr>
          <w:rFonts w:hint="cs"/>
          <w:rtl/>
        </w:rPr>
        <w:t>,</w:t>
      </w:r>
      <w:r>
        <w:rPr>
          <w:rtl/>
        </w:rPr>
        <w:t xml:space="preserve"> </w:t>
      </w:r>
      <w:bookmarkStart w:id="7294" w:name="_ETM_Q12_282140"/>
      <w:bookmarkEnd w:id="7294"/>
      <w:r>
        <w:rPr>
          <w:rtl/>
        </w:rPr>
        <w:t xml:space="preserve">ביטול </w:t>
      </w:r>
      <w:bookmarkStart w:id="7295" w:name="_ETM_Q12_282639"/>
      <w:bookmarkEnd w:id="7295"/>
      <w:r>
        <w:rPr>
          <w:rtl/>
        </w:rPr>
        <w:t xml:space="preserve">הגבלת </w:t>
      </w:r>
      <w:bookmarkStart w:id="7296" w:name="_ETM_Q12_283239"/>
      <w:bookmarkEnd w:id="7296"/>
      <w:r>
        <w:rPr>
          <w:rtl/>
        </w:rPr>
        <w:t xml:space="preserve">הכהונה </w:t>
      </w:r>
      <w:bookmarkStart w:id="7297" w:name="_ETM_Q12_283989"/>
      <w:bookmarkEnd w:id="7297"/>
      <w:r>
        <w:rPr>
          <w:rtl/>
        </w:rPr>
        <w:t xml:space="preserve">לרבני </w:t>
      </w:r>
      <w:bookmarkStart w:id="7298" w:name="_ETM_Q12_284679"/>
      <w:bookmarkEnd w:id="7298"/>
      <w:r>
        <w:rPr>
          <w:rtl/>
        </w:rPr>
        <w:t>ערים</w:t>
      </w:r>
      <w:r>
        <w:rPr>
          <w:rFonts w:hint="cs"/>
          <w:rtl/>
        </w:rPr>
        <w:t>,</w:t>
      </w:r>
      <w:r>
        <w:rPr>
          <w:rtl/>
        </w:rPr>
        <w:t xml:space="preserve"> </w:t>
      </w:r>
      <w:bookmarkStart w:id="7299" w:name="_ETM_Q12_285389"/>
      <w:bookmarkEnd w:id="7299"/>
      <w:r>
        <w:rPr>
          <w:rtl/>
        </w:rPr>
        <w:t xml:space="preserve">כך </w:t>
      </w:r>
      <w:bookmarkStart w:id="7300" w:name="_ETM_Q12_285749"/>
      <w:bookmarkEnd w:id="7300"/>
      <w:r>
        <w:rPr>
          <w:rtl/>
        </w:rPr>
        <w:t xml:space="preserve">שרב </w:t>
      </w:r>
      <w:bookmarkStart w:id="7301" w:name="_ETM_Q12_286350"/>
      <w:bookmarkEnd w:id="7301"/>
      <w:r>
        <w:rPr>
          <w:rtl/>
        </w:rPr>
        <w:t xml:space="preserve">עיר </w:t>
      </w:r>
      <w:bookmarkStart w:id="7302" w:name="_ETM_Q12_286649"/>
      <w:bookmarkEnd w:id="7302"/>
      <w:r>
        <w:rPr>
          <w:rtl/>
        </w:rPr>
        <w:t xml:space="preserve">יוכל </w:t>
      </w:r>
      <w:bookmarkStart w:id="7303" w:name="_ETM_Q12_287130"/>
      <w:bookmarkEnd w:id="7303"/>
      <w:r>
        <w:rPr>
          <w:rtl/>
        </w:rPr>
        <w:t>ל</w:t>
      </w:r>
      <w:r>
        <w:rPr>
          <w:rFonts w:hint="cs"/>
          <w:rtl/>
        </w:rPr>
        <w:t>כהן</w:t>
      </w:r>
      <w:r>
        <w:rPr>
          <w:rtl/>
        </w:rPr>
        <w:t xml:space="preserve"> </w:t>
      </w:r>
      <w:bookmarkStart w:id="7304" w:name="_ETM_Q12_287759"/>
      <w:bookmarkEnd w:id="7304"/>
      <w:r>
        <w:rPr>
          <w:rtl/>
        </w:rPr>
        <w:t xml:space="preserve">עד </w:t>
      </w:r>
      <w:bookmarkStart w:id="7305" w:name="_ETM_Q12_287999"/>
      <w:bookmarkEnd w:id="7305"/>
      <w:r>
        <w:rPr>
          <w:rtl/>
        </w:rPr>
        <w:t xml:space="preserve">גיל </w:t>
      </w:r>
      <w:bookmarkStart w:id="7306" w:name="_ETM_Q12_288380"/>
      <w:bookmarkEnd w:id="7306"/>
      <w:r>
        <w:rPr>
          <w:rtl/>
        </w:rPr>
        <w:t xml:space="preserve">70 </w:t>
      </w:r>
      <w:bookmarkStart w:id="7307" w:name="_ETM_Q12_289280"/>
      <w:bookmarkEnd w:id="7307"/>
      <w:r>
        <w:rPr>
          <w:rtl/>
        </w:rPr>
        <w:t xml:space="preserve">בלי </w:t>
      </w:r>
      <w:bookmarkStart w:id="7308" w:name="_ETM_Q12_289579"/>
      <w:bookmarkEnd w:id="7308"/>
      <w:r>
        <w:rPr>
          <w:rtl/>
        </w:rPr>
        <w:t xml:space="preserve">להחליף </w:t>
      </w:r>
      <w:bookmarkStart w:id="7309" w:name="_ETM_Q12_290180"/>
      <w:bookmarkEnd w:id="7309"/>
      <w:r>
        <w:rPr>
          <w:rtl/>
        </w:rPr>
        <w:t>אותו</w:t>
      </w:r>
      <w:bookmarkStart w:id="7310" w:name="_ETM_Q12_291170"/>
      <w:bookmarkEnd w:id="7310"/>
      <w:r>
        <w:rPr>
          <w:rFonts w:hint="cs"/>
          <w:rtl/>
        </w:rPr>
        <w:t xml:space="preserve">. </w:t>
      </w:r>
      <w:r>
        <w:rPr>
          <w:rtl/>
        </w:rPr>
        <w:t xml:space="preserve">ואיך </w:t>
      </w:r>
      <w:bookmarkStart w:id="7311" w:name="_ETM_Q12_291560"/>
      <w:bookmarkEnd w:id="7311"/>
      <w:r>
        <w:rPr>
          <w:rtl/>
        </w:rPr>
        <w:t xml:space="preserve">אפשר </w:t>
      </w:r>
      <w:bookmarkStart w:id="7312" w:name="_ETM_Q12_292100"/>
      <w:bookmarkEnd w:id="7312"/>
      <w:r>
        <w:rPr>
          <w:rtl/>
        </w:rPr>
        <w:t xml:space="preserve">בלי </w:t>
      </w:r>
      <w:bookmarkStart w:id="7313" w:name="_ETM_Q12_292310"/>
      <w:bookmarkEnd w:id="7313"/>
      <w:r>
        <w:rPr>
          <w:rtl/>
        </w:rPr>
        <w:t xml:space="preserve">להנמיך </w:t>
      </w:r>
      <w:bookmarkStart w:id="7314" w:name="_ETM_Q12_293060"/>
      <w:bookmarkEnd w:id="7314"/>
      <w:r>
        <w:rPr>
          <w:rtl/>
        </w:rPr>
        <w:t xml:space="preserve">ולפגוע </w:t>
      </w:r>
      <w:bookmarkStart w:id="7315" w:name="_ETM_Q12_293750"/>
      <w:bookmarkEnd w:id="7315"/>
      <w:r>
        <w:rPr>
          <w:rtl/>
        </w:rPr>
        <w:t>בנשים</w:t>
      </w:r>
      <w:bookmarkStart w:id="7316" w:name="_ETM_Q12_294860"/>
      <w:bookmarkStart w:id="7317" w:name="_ETM_Q12_295369"/>
      <w:bookmarkEnd w:id="7316"/>
      <w:bookmarkEnd w:id="7317"/>
      <w:r>
        <w:rPr>
          <w:rFonts w:hint="cs"/>
          <w:rtl/>
        </w:rPr>
        <w:t xml:space="preserve">, הרי הן </w:t>
      </w:r>
      <w:r>
        <w:rPr>
          <w:rtl/>
        </w:rPr>
        <w:t xml:space="preserve">לא </w:t>
      </w:r>
      <w:bookmarkStart w:id="7318" w:name="_ETM_Q12_295580"/>
      <w:bookmarkEnd w:id="7318"/>
      <w:r>
        <w:rPr>
          <w:rtl/>
        </w:rPr>
        <w:t xml:space="preserve">באמת </w:t>
      </w:r>
      <w:bookmarkStart w:id="7319" w:name="_ETM_Q12_296150"/>
      <w:bookmarkEnd w:id="7319"/>
      <w:r>
        <w:rPr>
          <w:rtl/>
        </w:rPr>
        <w:t xml:space="preserve">יכולות </w:t>
      </w:r>
      <w:bookmarkStart w:id="7320" w:name="_ETM_Q12_296750"/>
      <w:bookmarkEnd w:id="7320"/>
      <w:r>
        <w:rPr>
          <w:rtl/>
        </w:rPr>
        <w:t xml:space="preserve">להיות </w:t>
      </w:r>
      <w:bookmarkStart w:id="7321" w:name="_ETM_Q12_296990"/>
      <w:bookmarkEnd w:id="7321"/>
      <w:r>
        <w:rPr>
          <w:rtl/>
        </w:rPr>
        <w:t xml:space="preserve">שותפות </w:t>
      </w:r>
      <w:bookmarkStart w:id="7322" w:name="_ETM_Q12_297560"/>
      <w:bookmarkEnd w:id="7322"/>
      <w:r>
        <w:rPr>
          <w:rtl/>
        </w:rPr>
        <w:t xml:space="preserve">להחלטות </w:t>
      </w:r>
      <w:bookmarkStart w:id="7323" w:name="_ETM_Q12_298130"/>
      <w:bookmarkEnd w:id="7323"/>
      <w:r>
        <w:rPr>
          <w:rtl/>
        </w:rPr>
        <w:t>דתיות</w:t>
      </w:r>
      <w:r>
        <w:rPr>
          <w:rFonts w:hint="cs"/>
          <w:rtl/>
        </w:rPr>
        <w:t>,</w:t>
      </w:r>
      <w:r>
        <w:rPr>
          <w:rtl/>
        </w:rPr>
        <w:t xml:space="preserve"> </w:t>
      </w:r>
      <w:bookmarkStart w:id="7324" w:name="_ETM_Q12_299100"/>
      <w:bookmarkEnd w:id="7324"/>
      <w:r>
        <w:rPr>
          <w:rtl/>
        </w:rPr>
        <w:t xml:space="preserve">ולכן </w:t>
      </w:r>
      <w:bookmarkStart w:id="7325" w:name="_ETM_Q12_299390"/>
      <w:bookmarkStart w:id="7326" w:name="_ETM_Q12_299570"/>
      <w:bookmarkStart w:id="7327" w:name="_ETM_Q12_300050"/>
      <w:bookmarkEnd w:id="7325"/>
      <w:bookmarkEnd w:id="7326"/>
      <w:bookmarkEnd w:id="7327"/>
      <w:r>
        <w:rPr>
          <w:rtl/>
        </w:rPr>
        <w:t xml:space="preserve">הייצוג </w:t>
      </w:r>
      <w:bookmarkStart w:id="7328" w:name="_ETM_Q12_300890"/>
      <w:bookmarkEnd w:id="7328"/>
      <w:r>
        <w:rPr>
          <w:rFonts w:hint="cs"/>
          <w:rtl/>
        </w:rPr>
        <w:t>הנשי יקטן</w:t>
      </w:r>
      <w:r>
        <w:rPr>
          <w:rtl/>
        </w:rPr>
        <w:t xml:space="preserve"> </w:t>
      </w:r>
      <w:bookmarkStart w:id="7329" w:name="_ETM_Q12_301830"/>
      <w:bookmarkEnd w:id="7329"/>
      <w:r>
        <w:rPr>
          <w:rtl/>
        </w:rPr>
        <w:t xml:space="preserve">מ-40% </w:t>
      </w:r>
      <w:bookmarkStart w:id="7330" w:name="_ETM_Q12_303150"/>
      <w:bookmarkEnd w:id="7330"/>
      <w:r>
        <w:rPr>
          <w:rtl/>
        </w:rPr>
        <w:t>לשליש</w:t>
      </w:r>
      <w:r>
        <w:rPr>
          <w:rFonts w:hint="cs"/>
          <w:rtl/>
        </w:rPr>
        <w:t>.</w:t>
      </w:r>
      <w:r>
        <w:rPr>
          <w:rtl/>
        </w:rPr>
        <w:t xml:space="preserve"> </w:t>
      </w:r>
      <w:bookmarkStart w:id="7331" w:name="_ETM_Q12_304490"/>
      <w:bookmarkEnd w:id="7331"/>
    </w:p>
    <w:p w:rsidR="00515B1F" w:rsidRDefault="00515B1F" w:rsidP="00DE5A79">
      <w:pPr>
        <w:rPr>
          <w:rtl/>
        </w:rPr>
      </w:pPr>
    </w:p>
    <w:p w:rsidR="00515B1F" w:rsidRDefault="00515B1F" w:rsidP="00DE5A79">
      <w:pPr>
        <w:rPr>
          <w:rtl/>
        </w:rPr>
      </w:pPr>
      <w:r>
        <w:rPr>
          <w:rtl/>
        </w:rPr>
        <w:t xml:space="preserve">אני </w:t>
      </w:r>
      <w:bookmarkStart w:id="7332" w:name="_ETM_Q12_304880"/>
      <w:bookmarkEnd w:id="7332"/>
      <w:r>
        <w:rPr>
          <w:rtl/>
        </w:rPr>
        <w:t xml:space="preserve">עומדת </w:t>
      </w:r>
      <w:bookmarkStart w:id="7333" w:name="_ETM_Q12_305329"/>
      <w:bookmarkStart w:id="7334" w:name="_ETM_Q12_306109"/>
      <w:bookmarkEnd w:id="7333"/>
      <w:bookmarkEnd w:id="7334"/>
      <w:r>
        <w:rPr>
          <w:rtl/>
        </w:rPr>
        <w:t xml:space="preserve">על </w:t>
      </w:r>
      <w:bookmarkStart w:id="7335" w:name="_ETM_Q12_306229"/>
      <w:bookmarkEnd w:id="7335"/>
      <w:r>
        <w:rPr>
          <w:rtl/>
        </w:rPr>
        <w:t xml:space="preserve">דוכן </w:t>
      </w:r>
      <w:bookmarkStart w:id="7336" w:name="_ETM_Q12_306590"/>
      <w:bookmarkEnd w:id="7336"/>
      <w:r>
        <w:rPr>
          <w:rtl/>
        </w:rPr>
        <w:t xml:space="preserve">זה </w:t>
      </w:r>
      <w:bookmarkStart w:id="7337" w:name="_ETM_Q12_306740"/>
      <w:bookmarkEnd w:id="7337"/>
      <w:r>
        <w:rPr>
          <w:rtl/>
        </w:rPr>
        <w:t>ו</w:t>
      </w:r>
      <w:r>
        <w:rPr>
          <w:rFonts w:hint="cs"/>
          <w:rtl/>
        </w:rPr>
        <w:t>ח</w:t>
      </w:r>
      <w:r>
        <w:rPr>
          <w:rtl/>
        </w:rPr>
        <w:t xml:space="preserve">שה </w:t>
      </w:r>
      <w:bookmarkStart w:id="7338" w:name="_ETM_Q12_307250"/>
      <w:bookmarkEnd w:id="7338"/>
      <w:r>
        <w:rPr>
          <w:rtl/>
        </w:rPr>
        <w:t xml:space="preserve">בושה </w:t>
      </w:r>
      <w:bookmarkStart w:id="7339" w:name="_ETM_Q12_307729"/>
      <w:bookmarkEnd w:id="7339"/>
      <w:r>
        <w:rPr>
          <w:rtl/>
        </w:rPr>
        <w:t>גדולה</w:t>
      </w:r>
      <w:r>
        <w:rPr>
          <w:rFonts w:hint="cs"/>
          <w:rtl/>
        </w:rPr>
        <w:t>,</w:t>
      </w:r>
      <w:r>
        <w:rPr>
          <w:rtl/>
        </w:rPr>
        <w:t xml:space="preserve"> </w:t>
      </w:r>
      <w:bookmarkStart w:id="7340" w:name="_ETM_Q12_308650"/>
      <w:bookmarkEnd w:id="7340"/>
      <w:r>
        <w:rPr>
          <w:rtl/>
        </w:rPr>
        <w:t xml:space="preserve">שלא </w:t>
      </w:r>
      <w:bookmarkStart w:id="7341" w:name="_ETM_Q12_308980"/>
      <w:bookmarkEnd w:id="7341"/>
      <w:r>
        <w:rPr>
          <w:rtl/>
        </w:rPr>
        <w:t xml:space="preserve">לומר </w:t>
      </w:r>
      <w:bookmarkStart w:id="7342" w:name="_ETM_Q12_309310"/>
      <w:bookmarkEnd w:id="7342"/>
      <w:r>
        <w:rPr>
          <w:rtl/>
        </w:rPr>
        <w:t>מבוכה</w:t>
      </w:r>
      <w:r>
        <w:rPr>
          <w:rFonts w:hint="cs"/>
          <w:rtl/>
        </w:rPr>
        <w:t>,</w:t>
      </w:r>
      <w:r>
        <w:rPr>
          <w:rtl/>
        </w:rPr>
        <w:t xml:space="preserve"> </w:t>
      </w:r>
      <w:bookmarkStart w:id="7343" w:name="_ETM_Q12_310530"/>
      <w:bookmarkEnd w:id="7343"/>
      <w:r>
        <w:rPr>
          <w:rtl/>
        </w:rPr>
        <w:t xml:space="preserve">מול </w:t>
      </w:r>
      <w:bookmarkStart w:id="7344" w:name="_ETM_Q12_310829"/>
      <w:bookmarkEnd w:id="7344"/>
      <w:r>
        <w:rPr>
          <w:rtl/>
        </w:rPr>
        <w:t xml:space="preserve">אזרחי </w:t>
      </w:r>
      <w:bookmarkStart w:id="7345" w:name="_ETM_Q12_311489"/>
      <w:bookmarkEnd w:id="7345"/>
      <w:r>
        <w:rPr>
          <w:rtl/>
        </w:rPr>
        <w:t xml:space="preserve">מדינת </w:t>
      </w:r>
      <w:bookmarkStart w:id="7346" w:name="_ETM_Q12_312030"/>
      <w:bookmarkEnd w:id="7346"/>
      <w:r>
        <w:rPr>
          <w:rtl/>
        </w:rPr>
        <w:t>ישראל</w:t>
      </w:r>
      <w:r>
        <w:rPr>
          <w:rFonts w:hint="cs"/>
          <w:rtl/>
        </w:rPr>
        <w:t>.</w:t>
      </w:r>
      <w:r>
        <w:rPr>
          <w:rtl/>
        </w:rPr>
        <w:t xml:space="preserve"> </w:t>
      </w:r>
      <w:bookmarkStart w:id="7347" w:name="_ETM_Q12_312930"/>
      <w:bookmarkEnd w:id="7347"/>
      <w:r>
        <w:rPr>
          <w:rtl/>
        </w:rPr>
        <w:t xml:space="preserve">באותה </w:t>
      </w:r>
      <w:bookmarkStart w:id="7348" w:name="_ETM_Q12_313409"/>
      <w:bookmarkEnd w:id="7348"/>
      <w:r>
        <w:rPr>
          <w:rtl/>
        </w:rPr>
        <w:t xml:space="preserve">נשימה </w:t>
      </w:r>
      <w:bookmarkStart w:id="7349" w:name="_ETM_Q12_314309"/>
      <w:bookmarkEnd w:id="7349"/>
      <w:r>
        <w:rPr>
          <w:rtl/>
        </w:rPr>
        <w:t xml:space="preserve">אני </w:t>
      </w:r>
      <w:bookmarkStart w:id="7350" w:name="_ETM_Q12_314579"/>
      <w:bookmarkEnd w:id="7350"/>
      <w:r>
        <w:rPr>
          <w:rtl/>
        </w:rPr>
        <w:t xml:space="preserve">מתנצלת </w:t>
      </w:r>
      <w:bookmarkStart w:id="7351" w:name="_ETM_Q12_315389"/>
      <w:bookmarkEnd w:id="7351"/>
      <w:r>
        <w:rPr>
          <w:rtl/>
        </w:rPr>
        <w:t>בפניכם</w:t>
      </w:r>
      <w:bookmarkStart w:id="7352" w:name="_ETM_Q12_316970"/>
      <w:bookmarkEnd w:id="7352"/>
      <w:r>
        <w:rPr>
          <w:rFonts w:hint="cs"/>
          <w:rtl/>
        </w:rPr>
        <w:t xml:space="preserve"> ש</w:t>
      </w:r>
      <w:r>
        <w:rPr>
          <w:rtl/>
        </w:rPr>
        <w:t xml:space="preserve">זו </w:t>
      </w:r>
      <w:bookmarkStart w:id="7353" w:name="_ETM_Q12_317480"/>
      <w:bookmarkEnd w:id="7353"/>
      <w:r>
        <w:rPr>
          <w:rtl/>
        </w:rPr>
        <w:t>ה</w:t>
      </w:r>
      <w:bookmarkStart w:id="7354" w:name="_ETM_Q12_317580"/>
      <w:bookmarkEnd w:id="7354"/>
      <w:r>
        <w:rPr>
          <w:rtl/>
        </w:rPr>
        <w:t xml:space="preserve">ממשלה </w:t>
      </w:r>
      <w:bookmarkStart w:id="7355" w:name="_ETM_Q12_318480"/>
      <w:bookmarkEnd w:id="7355"/>
      <w:r>
        <w:rPr>
          <w:rtl/>
        </w:rPr>
        <w:t>שמרבי</w:t>
      </w:r>
      <w:bookmarkStart w:id="7356" w:name="_ETM_Q12_319139"/>
      <w:bookmarkEnd w:id="7356"/>
      <w:r>
        <w:rPr>
          <w:rFonts w:hint="cs"/>
          <w:rtl/>
        </w:rPr>
        <w:t>תכם</w:t>
      </w:r>
      <w:r>
        <w:rPr>
          <w:rtl/>
        </w:rPr>
        <w:t xml:space="preserve"> </w:t>
      </w:r>
      <w:bookmarkStart w:id="7357" w:name="_ETM_Q12_319350"/>
      <w:bookmarkEnd w:id="7357"/>
      <w:r>
        <w:rPr>
          <w:rtl/>
        </w:rPr>
        <w:t>בחרת</w:t>
      </w:r>
      <w:r>
        <w:rPr>
          <w:rFonts w:hint="cs"/>
          <w:rtl/>
        </w:rPr>
        <w:t>ם, אבל</w:t>
      </w:r>
      <w:r>
        <w:rPr>
          <w:rtl/>
        </w:rPr>
        <w:t xml:space="preserve"> </w:t>
      </w:r>
      <w:bookmarkStart w:id="7358" w:name="_ETM_Q12_320919"/>
      <w:bookmarkEnd w:id="7358"/>
      <w:r>
        <w:rPr>
          <w:rtl/>
        </w:rPr>
        <w:t xml:space="preserve">זו </w:t>
      </w:r>
      <w:bookmarkStart w:id="7359" w:name="_ETM_Q12_321040"/>
      <w:bookmarkEnd w:id="7359"/>
      <w:r>
        <w:rPr>
          <w:rtl/>
        </w:rPr>
        <w:t xml:space="preserve">ממשלה </w:t>
      </w:r>
      <w:bookmarkStart w:id="7360" w:name="_ETM_Q12_321580"/>
      <w:bookmarkEnd w:id="7360"/>
      <w:r>
        <w:rPr>
          <w:rtl/>
        </w:rPr>
        <w:t xml:space="preserve">שלא </w:t>
      </w:r>
      <w:bookmarkStart w:id="7361" w:name="_ETM_Q12_321880"/>
      <w:bookmarkEnd w:id="7361"/>
      <w:r>
        <w:rPr>
          <w:rtl/>
        </w:rPr>
        <w:t xml:space="preserve">סופרת </w:t>
      </w:r>
      <w:bookmarkStart w:id="7362" w:name="_ETM_Q12_322570"/>
      <w:bookmarkEnd w:id="7362"/>
      <w:r>
        <w:rPr>
          <w:rtl/>
        </w:rPr>
        <w:t>אתכם</w:t>
      </w:r>
      <w:r>
        <w:rPr>
          <w:rFonts w:hint="cs"/>
          <w:rtl/>
        </w:rPr>
        <w:t>,</w:t>
      </w:r>
      <w:r>
        <w:rPr>
          <w:rtl/>
        </w:rPr>
        <w:t xml:space="preserve"> </w:t>
      </w:r>
      <w:bookmarkStart w:id="7363" w:name="_ETM_Q12_323500"/>
      <w:bookmarkEnd w:id="7363"/>
      <w:r>
        <w:rPr>
          <w:rtl/>
        </w:rPr>
        <w:t xml:space="preserve">עסוקה </w:t>
      </w:r>
      <w:bookmarkStart w:id="7364" w:name="_ETM_Q12_324130"/>
      <w:bookmarkEnd w:id="7364"/>
      <w:r>
        <w:rPr>
          <w:rtl/>
        </w:rPr>
        <w:t xml:space="preserve">בקידום </w:t>
      </w:r>
      <w:bookmarkStart w:id="7365" w:name="_ETM_Q12_324700"/>
      <w:bookmarkEnd w:id="7365"/>
      <w:r>
        <w:rPr>
          <w:rtl/>
        </w:rPr>
        <w:t xml:space="preserve">חוקים </w:t>
      </w:r>
      <w:bookmarkStart w:id="7366" w:name="_ETM_Q12_325600"/>
      <w:bookmarkEnd w:id="7366"/>
      <w:r>
        <w:rPr>
          <w:rtl/>
        </w:rPr>
        <w:t xml:space="preserve">לסידור </w:t>
      </w:r>
      <w:bookmarkStart w:id="7367" w:name="_ETM_Q12_326230"/>
      <w:bookmarkEnd w:id="7367"/>
      <w:r>
        <w:rPr>
          <w:rtl/>
        </w:rPr>
        <w:t xml:space="preserve">ג'ובים </w:t>
      </w:r>
      <w:bookmarkStart w:id="7368" w:name="_ETM_Q12_326889"/>
      <w:bookmarkEnd w:id="7368"/>
      <w:r>
        <w:rPr>
          <w:rtl/>
        </w:rPr>
        <w:t xml:space="preserve">ועיבוי </w:t>
      </w:r>
      <w:bookmarkStart w:id="7369" w:name="_ETM_Q12_327340"/>
      <w:bookmarkEnd w:id="7369"/>
      <w:r>
        <w:rPr>
          <w:rtl/>
        </w:rPr>
        <w:t>פוליטי</w:t>
      </w:r>
      <w:r>
        <w:rPr>
          <w:rFonts w:hint="cs"/>
          <w:rtl/>
        </w:rPr>
        <w:t>.</w:t>
      </w:r>
      <w:r>
        <w:rPr>
          <w:rtl/>
        </w:rPr>
        <w:t xml:space="preserve"> </w:t>
      </w:r>
      <w:bookmarkStart w:id="7370" w:name="_ETM_Q12_328720"/>
      <w:bookmarkStart w:id="7371" w:name="_ETM_Q12_328860"/>
      <w:bookmarkEnd w:id="7370"/>
      <w:bookmarkEnd w:id="7371"/>
      <w:r>
        <w:rPr>
          <w:rFonts w:hint="cs"/>
          <w:rtl/>
        </w:rPr>
        <w:t>ו</w:t>
      </w:r>
      <w:r>
        <w:rPr>
          <w:rtl/>
        </w:rPr>
        <w:t>אתה</w:t>
      </w:r>
      <w:r>
        <w:rPr>
          <w:rFonts w:hint="cs"/>
          <w:rtl/>
        </w:rPr>
        <w:t>,</w:t>
      </w:r>
      <w:r>
        <w:rPr>
          <w:rtl/>
        </w:rPr>
        <w:t xml:space="preserve"> </w:t>
      </w:r>
      <w:bookmarkStart w:id="7372" w:name="_ETM_Q12_329010"/>
      <w:bookmarkEnd w:id="7372"/>
      <w:r>
        <w:rPr>
          <w:rtl/>
        </w:rPr>
        <w:t xml:space="preserve">אדוני </w:t>
      </w:r>
      <w:bookmarkStart w:id="7373" w:name="_ETM_Q12_329310"/>
      <w:bookmarkEnd w:id="7373"/>
      <w:r>
        <w:rPr>
          <w:rtl/>
        </w:rPr>
        <w:t xml:space="preserve">ראש </w:t>
      </w:r>
      <w:bookmarkStart w:id="7374" w:name="_ETM_Q12_329550"/>
      <w:bookmarkEnd w:id="7374"/>
      <w:r>
        <w:rPr>
          <w:rtl/>
        </w:rPr>
        <w:t xml:space="preserve">הממשלה </w:t>
      </w:r>
      <w:bookmarkStart w:id="7375" w:name="_ETM_Q12_330120"/>
      <w:bookmarkEnd w:id="7375"/>
      <w:r>
        <w:rPr>
          <w:rtl/>
        </w:rPr>
        <w:t xml:space="preserve">ביבי </w:t>
      </w:r>
      <w:bookmarkStart w:id="7376" w:name="_ETM_Q12_330450"/>
      <w:bookmarkEnd w:id="7376"/>
      <w:r>
        <w:rPr>
          <w:rtl/>
        </w:rPr>
        <w:t>נתניהו</w:t>
      </w:r>
      <w:r>
        <w:rPr>
          <w:rFonts w:hint="cs"/>
          <w:rtl/>
        </w:rPr>
        <w:t>,</w:t>
      </w:r>
      <w:r>
        <w:rPr>
          <w:rtl/>
        </w:rPr>
        <w:t xml:space="preserve"> </w:t>
      </w:r>
      <w:bookmarkStart w:id="7377" w:name="_ETM_Q12_331830"/>
      <w:bookmarkEnd w:id="7377"/>
      <w:r>
        <w:rPr>
          <w:rtl/>
        </w:rPr>
        <w:t xml:space="preserve">איפה </w:t>
      </w:r>
      <w:bookmarkStart w:id="7378" w:name="_ETM_Q12_332100"/>
      <w:bookmarkEnd w:id="7378"/>
      <w:r>
        <w:rPr>
          <w:rFonts w:hint="cs"/>
          <w:rtl/>
        </w:rPr>
        <w:t>אתה</w:t>
      </w:r>
      <w:r>
        <w:rPr>
          <w:rtl/>
        </w:rPr>
        <w:t xml:space="preserve"> </w:t>
      </w:r>
      <w:bookmarkStart w:id="7379" w:name="_ETM_Q12_332280"/>
      <w:bookmarkEnd w:id="7379"/>
      <w:r>
        <w:rPr>
          <w:rtl/>
        </w:rPr>
        <w:t>באירוע</w:t>
      </w:r>
      <w:r>
        <w:rPr>
          <w:rFonts w:hint="cs"/>
          <w:rtl/>
        </w:rPr>
        <w:t>?</w:t>
      </w:r>
      <w:r>
        <w:rPr>
          <w:rtl/>
        </w:rPr>
        <w:t xml:space="preserve"> </w:t>
      </w:r>
      <w:bookmarkStart w:id="7380" w:name="_ETM_Q12_333870"/>
      <w:bookmarkEnd w:id="7380"/>
      <w:r>
        <w:rPr>
          <w:rtl/>
        </w:rPr>
        <w:t xml:space="preserve">כנראה </w:t>
      </w:r>
      <w:bookmarkStart w:id="7381" w:name="_ETM_Q12_334320"/>
      <w:bookmarkEnd w:id="7381"/>
      <w:r>
        <w:rPr>
          <w:rFonts w:hint="cs"/>
          <w:rtl/>
        </w:rPr>
        <w:t>מבחינתך הניצחון</w:t>
      </w:r>
      <w:r>
        <w:rPr>
          <w:rtl/>
        </w:rPr>
        <w:t xml:space="preserve"> </w:t>
      </w:r>
      <w:bookmarkStart w:id="7382" w:name="_ETM_Q12_335770"/>
      <w:bookmarkEnd w:id="7382"/>
      <w:r>
        <w:rPr>
          <w:rtl/>
        </w:rPr>
        <w:t xml:space="preserve">המוחלט </w:t>
      </w:r>
      <w:bookmarkStart w:id="7383" w:name="_ETM_Q12_337270"/>
      <w:bookmarkEnd w:id="7383"/>
      <w:r>
        <w:rPr>
          <w:rtl/>
        </w:rPr>
        <w:t xml:space="preserve">הוא </w:t>
      </w:r>
      <w:bookmarkStart w:id="7384" w:name="_ETM_Q12_337600"/>
      <w:bookmarkEnd w:id="7384"/>
      <w:r>
        <w:rPr>
          <w:rtl/>
        </w:rPr>
        <w:t xml:space="preserve">להשאיר </w:t>
      </w:r>
      <w:bookmarkStart w:id="7385" w:name="_ETM_Q12_338230"/>
      <w:bookmarkEnd w:id="7385"/>
      <w:r>
        <w:rPr>
          <w:rtl/>
        </w:rPr>
        <w:t xml:space="preserve">את </w:t>
      </w:r>
      <w:bookmarkStart w:id="7386" w:name="_ETM_Q12_338350"/>
      <w:bookmarkEnd w:id="7386"/>
      <w:r>
        <w:rPr>
          <w:rtl/>
        </w:rPr>
        <w:t xml:space="preserve">הקואליציה </w:t>
      </w:r>
      <w:bookmarkStart w:id="7387" w:name="_ETM_Q12_339070"/>
      <w:bookmarkEnd w:id="7387"/>
      <w:r>
        <w:rPr>
          <w:rtl/>
        </w:rPr>
        <w:t xml:space="preserve">שלך </w:t>
      </w:r>
      <w:bookmarkStart w:id="7388" w:name="_ETM_Q12_339490"/>
      <w:bookmarkEnd w:id="7388"/>
      <w:r>
        <w:rPr>
          <w:rtl/>
        </w:rPr>
        <w:t>שלמה</w:t>
      </w:r>
      <w:r>
        <w:rPr>
          <w:rFonts w:hint="cs"/>
          <w:rtl/>
        </w:rPr>
        <w:t>,</w:t>
      </w:r>
      <w:r>
        <w:rPr>
          <w:rtl/>
        </w:rPr>
        <w:t xml:space="preserve"> </w:t>
      </w:r>
      <w:bookmarkStart w:id="7389" w:name="_ETM_Q12_340720"/>
      <w:bookmarkEnd w:id="7389"/>
      <w:r>
        <w:rPr>
          <w:rtl/>
        </w:rPr>
        <w:t xml:space="preserve">כי </w:t>
      </w:r>
      <w:bookmarkStart w:id="7390" w:name="_ETM_Q12_340900"/>
      <w:bookmarkEnd w:id="7390"/>
      <w:r>
        <w:rPr>
          <w:rtl/>
        </w:rPr>
        <w:t xml:space="preserve">כך </w:t>
      </w:r>
      <w:bookmarkStart w:id="7391" w:name="_ETM_Q12_341080"/>
      <w:bookmarkEnd w:id="7391"/>
      <w:r>
        <w:rPr>
          <w:rtl/>
        </w:rPr>
        <w:t xml:space="preserve">ישמרו </w:t>
      </w:r>
      <w:bookmarkStart w:id="7392" w:name="_ETM_Q12_341560"/>
      <w:bookmarkEnd w:id="7392"/>
      <w:r>
        <w:rPr>
          <w:rtl/>
        </w:rPr>
        <w:t>ל</w:t>
      </w:r>
      <w:r>
        <w:rPr>
          <w:rFonts w:hint="cs"/>
          <w:rtl/>
        </w:rPr>
        <w:t>ך</w:t>
      </w:r>
      <w:r>
        <w:rPr>
          <w:rtl/>
        </w:rPr>
        <w:t xml:space="preserve"> </w:t>
      </w:r>
      <w:bookmarkStart w:id="7393" w:name="_ETM_Q12_341889"/>
      <w:bookmarkEnd w:id="7393"/>
      <w:r>
        <w:rPr>
          <w:rtl/>
        </w:rPr>
        <w:t xml:space="preserve">על </w:t>
      </w:r>
      <w:bookmarkStart w:id="7394" w:name="_ETM_Q12_341980"/>
      <w:bookmarkEnd w:id="7394"/>
      <w:r>
        <w:rPr>
          <w:rtl/>
        </w:rPr>
        <w:t>הכיסא</w:t>
      </w:r>
      <w:r>
        <w:rPr>
          <w:rFonts w:hint="cs"/>
          <w:rtl/>
        </w:rPr>
        <w:t>.</w:t>
      </w:r>
      <w:r>
        <w:rPr>
          <w:rtl/>
        </w:rPr>
        <w:t xml:space="preserve"> </w:t>
      </w:r>
      <w:bookmarkStart w:id="7395" w:name="_ETM_Q12_343239"/>
      <w:bookmarkEnd w:id="7395"/>
      <w:r>
        <w:rPr>
          <w:rtl/>
        </w:rPr>
        <w:t xml:space="preserve">איך </w:t>
      </w:r>
      <w:bookmarkStart w:id="7396" w:name="_ETM_Q12_343510"/>
      <w:bookmarkEnd w:id="7396"/>
      <w:r>
        <w:rPr>
          <w:rFonts w:hint="cs"/>
          <w:rtl/>
        </w:rPr>
        <w:t>אמרה</w:t>
      </w:r>
      <w:r>
        <w:rPr>
          <w:rtl/>
        </w:rPr>
        <w:t xml:space="preserve"> </w:t>
      </w:r>
      <w:bookmarkStart w:id="7397" w:name="_ETM_Q12_343840"/>
      <w:bookmarkEnd w:id="7397"/>
      <w:r>
        <w:rPr>
          <w:rtl/>
        </w:rPr>
        <w:t>רעייתי</w:t>
      </w:r>
      <w:r>
        <w:rPr>
          <w:rFonts w:hint="cs"/>
          <w:rtl/>
        </w:rPr>
        <w:t>?</w:t>
      </w:r>
      <w:r>
        <w:rPr>
          <w:rtl/>
        </w:rPr>
        <w:t xml:space="preserve"> </w:t>
      </w:r>
      <w:bookmarkStart w:id="7398" w:name="_ETM_Q12_344680"/>
      <w:bookmarkEnd w:id="7398"/>
      <w:r>
        <w:rPr>
          <w:rtl/>
        </w:rPr>
        <w:t xml:space="preserve">בוא </w:t>
      </w:r>
      <w:bookmarkStart w:id="7399" w:name="_ETM_Q12_344889"/>
      <w:bookmarkEnd w:id="7399"/>
      <w:r>
        <w:rPr>
          <w:rtl/>
        </w:rPr>
        <w:t>נזכור</w:t>
      </w:r>
      <w:r>
        <w:rPr>
          <w:rFonts w:hint="cs"/>
          <w:rtl/>
        </w:rPr>
        <w:t xml:space="preserve"> </w:t>
      </w:r>
      <w:r>
        <w:rPr>
          <w:rFonts w:hint="eastAsia"/>
          <w:rtl/>
        </w:rPr>
        <w:t>–</w:t>
      </w:r>
      <w:r>
        <w:rPr>
          <w:rtl/>
        </w:rPr>
        <w:t xml:space="preserve"> </w:t>
      </w:r>
      <w:bookmarkStart w:id="7400" w:name="_ETM_Q12_345669"/>
      <w:bookmarkEnd w:id="7400"/>
      <w:r>
        <w:rPr>
          <w:rtl/>
        </w:rPr>
        <w:t xml:space="preserve">שתישרף </w:t>
      </w:r>
      <w:bookmarkStart w:id="7401" w:name="_ETM_Q12_346510"/>
      <w:bookmarkEnd w:id="7401"/>
      <w:r>
        <w:rPr>
          <w:rtl/>
        </w:rPr>
        <w:t>המדינה</w:t>
      </w:r>
      <w:r>
        <w:rPr>
          <w:rFonts w:hint="cs"/>
          <w:rtl/>
        </w:rPr>
        <w:t>.</w:t>
      </w:r>
      <w:r>
        <w:rPr>
          <w:rtl/>
        </w:rPr>
        <w:t xml:space="preserve"> </w:t>
      </w:r>
      <w:bookmarkStart w:id="7402" w:name="_ETM_Q12_347719"/>
      <w:bookmarkEnd w:id="7402"/>
      <w:r>
        <w:rPr>
          <w:rtl/>
        </w:rPr>
        <w:t xml:space="preserve">אז </w:t>
      </w:r>
      <w:bookmarkStart w:id="7403" w:name="_ETM_Q12_348019"/>
      <w:bookmarkEnd w:id="7403"/>
      <w:r>
        <w:rPr>
          <w:rtl/>
        </w:rPr>
        <w:t xml:space="preserve">אולי </w:t>
      </w:r>
      <w:bookmarkStart w:id="7404" w:name="_ETM_Q12_348319"/>
      <w:bookmarkEnd w:id="7404"/>
      <w:r>
        <w:rPr>
          <w:rtl/>
        </w:rPr>
        <w:t xml:space="preserve">אתה </w:t>
      </w:r>
      <w:bookmarkStart w:id="7405" w:name="_ETM_Q12_348530"/>
      <w:bookmarkEnd w:id="7405"/>
      <w:r>
        <w:rPr>
          <w:rtl/>
        </w:rPr>
        <w:t>בכלל</w:t>
      </w:r>
      <w:r>
        <w:rPr>
          <w:rFonts w:hint="cs"/>
          <w:rtl/>
        </w:rPr>
        <w:t xml:space="preserve"> </w:t>
      </w:r>
      <w:bookmarkStart w:id="7406" w:name="_ETM_Q12_350030"/>
      <w:bookmarkStart w:id="7407" w:name="_ETM_Q12_350269"/>
      <w:bookmarkStart w:id="7408" w:name="_ETM_Q12_350419"/>
      <w:bookmarkStart w:id="7409" w:name="_ETM_Q12_350780"/>
      <w:bookmarkEnd w:id="7406"/>
      <w:bookmarkEnd w:id="7407"/>
      <w:bookmarkEnd w:id="7408"/>
      <w:bookmarkEnd w:id="7409"/>
      <w:r>
        <w:rPr>
          <w:rtl/>
        </w:rPr>
        <w:t xml:space="preserve">עסוק </w:t>
      </w:r>
      <w:bookmarkStart w:id="7410" w:name="_ETM_Q12_351800"/>
      <w:bookmarkEnd w:id="7410"/>
      <w:r>
        <w:rPr>
          <w:rtl/>
        </w:rPr>
        <w:t>בל</w:t>
      </w:r>
      <w:r>
        <w:rPr>
          <w:rFonts w:hint="cs"/>
          <w:rtl/>
        </w:rPr>
        <w:t>ארוז</w:t>
      </w:r>
      <w:r>
        <w:rPr>
          <w:rtl/>
        </w:rPr>
        <w:t xml:space="preserve"> </w:t>
      </w:r>
      <w:bookmarkStart w:id="7411" w:name="_ETM_Q12_352519"/>
      <w:bookmarkEnd w:id="7411"/>
      <w:r>
        <w:rPr>
          <w:rtl/>
        </w:rPr>
        <w:t>מזוודה</w:t>
      </w:r>
      <w:bookmarkStart w:id="7412" w:name="_ETM_Q12_353434"/>
      <w:bookmarkEnd w:id="7412"/>
      <w:r>
        <w:rPr>
          <w:rFonts w:hint="cs"/>
          <w:rtl/>
        </w:rPr>
        <w:t>,</w:t>
      </w:r>
      <w:r>
        <w:rPr>
          <w:rtl/>
        </w:rPr>
        <w:t xml:space="preserve"> </w:t>
      </w:r>
      <w:bookmarkStart w:id="7413" w:name="_ETM_Q12_353330"/>
      <w:bookmarkEnd w:id="7413"/>
      <w:r>
        <w:rPr>
          <w:rtl/>
        </w:rPr>
        <w:t>סוף</w:t>
      </w:r>
      <w:bookmarkStart w:id="7414" w:name="_ETM_Q12_353599"/>
      <w:bookmarkEnd w:id="7414"/>
      <w:r>
        <w:rPr>
          <w:rFonts w:hint="cs"/>
          <w:rtl/>
        </w:rPr>
        <w:t>-</w:t>
      </w:r>
      <w:r>
        <w:rPr>
          <w:rtl/>
        </w:rPr>
        <w:t xml:space="preserve">סוף </w:t>
      </w:r>
      <w:bookmarkStart w:id="7415" w:name="_ETM_Q12_353780"/>
      <w:bookmarkEnd w:id="7415"/>
      <w:r>
        <w:rPr>
          <w:rtl/>
        </w:rPr>
        <w:t xml:space="preserve">הזמינו </w:t>
      </w:r>
      <w:bookmarkStart w:id="7416" w:name="_ETM_Q12_354169"/>
      <w:bookmarkEnd w:id="7416"/>
      <w:r>
        <w:rPr>
          <w:rtl/>
        </w:rPr>
        <w:t xml:space="preserve">אותך </w:t>
      </w:r>
      <w:bookmarkStart w:id="7417" w:name="_ETM_Q12_354379"/>
      <w:bookmarkEnd w:id="7417"/>
      <w:r>
        <w:rPr>
          <w:rtl/>
        </w:rPr>
        <w:t xml:space="preserve">לארצות </w:t>
      </w:r>
      <w:bookmarkStart w:id="7418" w:name="_ETM_Q12_354830"/>
      <w:bookmarkEnd w:id="7418"/>
      <w:r>
        <w:rPr>
          <w:rtl/>
        </w:rPr>
        <w:t>הברית</w:t>
      </w:r>
      <w:r>
        <w:rPr>
          <w:rFonts w:hint="cs"/>
          <w:rtl/>
        </w:rPr>
        <w:t>,</w:t>
      </w:r>
      <w:r>
        <w:rPr>
          <w:rtl/>
        </w:rPr>
        <w:t xml:space="preserve"> </w:t>
      </w:r>
      <w:bookmarkStart w:id="7419" w:name="_ETM_Q12_355860"/>
      <w:bookmarkEnd w:id="7419"/>
      <w:r>
        <w:rPr>
          <w:rtl/>
        </w:rPr>
        <w:t xml:space="preserve">ומי </w:t>
      </w:r>
      <w:bookmarkStart w:id="7420" w:name="_ETM_Q12_356190"/>
      <w:bookmarkEnd w:id="7420"/>
      <w:r>
        <w:rPr>
          <w:rtl/>
        </w:rPr>
        <w:t xml:space="preserve">כמוך </w:t>
      </w:r>
      <w:bookmarkStart w:id="7421" w:name="_ETM_Q12_356700"/>
      <w:bookmarkEnd w:id="7421"/>
      <w:r>
        <w:rPr>
          <w:rtl/>
        </w:rPr>
        <w:t xml:space="preserve">נהנתן </w:t>
      </w:r>
      <w:bookmarkStart w:id="7422" w:name="_ETM_Q12_357980"/>
      <w:bookmarkEnd w:id="7422"/>
      <w:r>
        <w:rPr>
          <w:rtl/>
        </w:rPr>
        <w:t xml:space="preserve">כבר </w:t>
      </w:r>
      <w:bookmarkStart w:id="7423" w:name="_ETM_Q12_358219"/>
      <w:bookmarkEnd w:id="7423"/>
      <w:r>
        <w:rPr>
          <w:rtl/>
        </w:rPr>
        <w:t xml:space="preserve">מפנטז </w:t>
      </w:r>
      <w:bookmarkStart w:id="7424" w:name="_ETM_Q12_358909"/>
      <w:bookmarkStart w:id="7425" w:name="_ETM_Q12_359120"/>
      <w:bookmarkEnd w:id="7424"/>
      <w:bookmarkEnd w:id="7425"/>
      <w:r>
        <w:rPr>
          <w:rFonts w:hint="cs"/>
          <w:rtl/>
        </w:rPr>
        <w:t>על</w:t>
      </w:r>
      <w:r>
        <w:rPr>
          <w:rtl/>
        </w:rPr>
        <w:t xml:space="preserve"> </w:t>
      </w:r>
      <w:bookmarkStart w:id="7426" w:name="_ETM_Q12_359269"/>
      <w:bookmarkEnd w:id="7426"/>
      <w:r>
        <w:rPr>
          <w:rFonts w:hint="cs"/>
          <w:rtl/>
        </w:rPr>
        <w:t>ה</w:t>
      </w:r>
      <w:r>
        <w:rPr>
          <w:rtl/>
        </w:rPr>
        <w:t>טיסה</w:t>
      </w:r>
      <w:r>
        <w:rPr>
          <w:rFonts w:hint="cs"/>
          <w:rtl/>
        </w:rPr>
        <w:t>,</w:t>
      </w:r>
      <w:bookmarkStart w:id="7427" w:name="_ETM_Q12_360590"/>
      <w:bookmarkEnd w:id="7427"/>
      <w:r>
        <w:rPr>
          <w:rtl/>
        </w:rPr>
        <w:t xml:space="preserve"> </w:t>
      </w:r>
      <w:bookmarkStart w:id="7428" w:name="_ETM_Q12_361370"/>
      <w:bookmarkEnd w:id="7428"/>
      <w:r>
        <w:rPr>
          <w:rtl/>
        </w:rPr>
        <w:t xml:space="preserve">טיסת </w:t>
      </w:r>
      <w:bookmarkStart w:id="7429" w:name="_ETM_Q12_361760"/>
      <w:bookmarkEnd w:id="7429"/>
      <w:r>
        <w:rPr>
          <w:rtl/>
        </w:rPr>
        <w:t xml:space="preserve">הבכורה </w:t>
      </w:r>
      <w:bookmarkStart w:id="7430" w:name="_ETM_Q12_362299"/>
      <w:bookmarkEnd w:id="7430"/>
      <w:r>
        <w:rPr>
          <w:rtl/>
        </w:rPr>
        <w:t xml:space="preserve">בכנף </w:t>
      </w:r>
      <w:bookmarkStart w:id="7431" w:name="_ETM_Q12_362750"/>
      <w:bookmarkEnd w:id="7431"/>
      <w:r>
        <w:rPr>
          <w:rtl/>
        </w:rPr>
        <w:t>ציון</w:t>
      </w:r>
      <w:r>
        <w:rPr>
          <w:rFonts w:hint="cs"/>
          <w:rtl/>
        </w:rPr>
        <w:t>.</w:t>
      </w:r>
      <w:r>
        <w:rPr>
          <w:rtl/>
        </w:rPr>
        <w:t xml:space="preserve"> </w:t>
      </w:r>
      <w:bookmarkStart w:id="7432" w:name="_ETM_Q12_363799"/>
      <w:bookmarkEnd w:id="7432"/>
      <w:r>
        <w:rPr>
          <w:rtl/>
        </w:rPr>
        <w:t xml:space="preserve">כשאתה </w:t>
      </w:r>
      <w:bookmarkStart w:id="7433" w:name="_ETM_Q12_364310"/>
      <w:bookmarkEnd w:id="7433"/>
      <w:r>
        <w:rPr>
          <w:rtl/>
        </w:rPr>
        <w:t xml:space="preserve">תשתה </w:t>
      </w:r>
      <w:bookmarkStart w:id="7434" w:name="_ETM_Q12_364760"/>
      <w:bookmarkEnd w:id="7434"/>
      <w:r>
        <w:rPr>
          <w:rtl/>
        </w:rPr>
        <w:t xml:space="preserve">שמפניה </w:t>
      </w:r>
      <w:bookmarkStart w:id="7435" w:name="_ETM_Q12_365659"/>
      <w:bookmarkEnd w:id="7435"/>
      <w:r>
        <w:rPr>
          <w:rtl/>
        </w:rPr>
        <w:t>ותת</w:t>
      </w:r>
      <w:bookmarkStart w:id="7436" w:name="_ETM_Q12_367850"/>
      <w:bookmarkEnd w:id="7436"/>
      <w:r>
        <w:rPr>
          <w:rFonts w:hint="cs"/>
          <w:rtl/>
        </w:rPr>
        <w:t xml:space="preserve">רווח לך </w:t>
      </w:r>
      <w:r>
        <w:rPr>
          <w:rtl/>
        </w:rPr>
        <w:t xml:space="preserve">במיטת </w:t>
      </w:r>
      <w:bookmarkStart w:id="7437" w:name="_ETM_Q12_368540"/>
      <w:bookmarkEnd w:id="7437"/>
      <w:r>
        <w:rPr>
          <w:rFonts w:hint="cs"/>
          <w:rtl/>
        </w:rPr>
        <w:t>ה</w:t>
      </w:r>
      <w:r>
        <w:rPr>
          <w:rtl/>
        </w:rPr>
        <w:t>פינו</w:t>
      </w:r>
      <w:r>
        <w:rPr>
          <w:rFonts w:hint="cs"/>
          <w:rtl/>
        </w:rPr>
        <w:t>ק,</w:t>
      </w:r>
      <w:r>
        <w:rPr>
          <w:rtl/>
        </w:rPr>
        <w:t xml:space="preserve"> </w:t>
      </w:r>
      <w:bookmarkStart w:id="7438" w:name="_ETM_Q12_369840"/>
      <w:bookmarkEnd w:id="7438"/>
      <w:r>
        <w:rPr>
          <w:rtl/>
        </w:rPr>
        <w:t xml:space="preserve">החטופים </w:t>
      </w:r>
      <w:bookmarkStart w:id="7439" w:name="_ETM_Q12_370620"/>
      <w:bookmarkEnd w:id="7439"/>
      <w:r>
        <w:rPr>
          <w:rtl/>
        </w:rPr>
        <w:t xml:space="preserve">שלנו </w:t>
      </w:r>
      <w:bookmarkStart w:id="7440" w:name="_ETM_Q12_371580"/>
      <w:bookmarkEnd w:id="7440"/>
      <w:r>
        <w:rPr>
          <w:rtl/>
        </w:rPr>
        <w:t xml:space="preserve">ימשיכו </w:t>
      </w:r>
      <w:bookmarkStart w:id="7441" w:name="_ETM_Q12_372300"/>
      <w:bookmarkEnd w:id="7441"/>
      <w:r>
        <w:rPr>
          <w:rtl/>
        </w:rPr>
        <w:t xml:space="preserve">להיות </w:t>
      </w:r>
      <w:bookmarkStart w:id="7442" w:name="_ETM_Q12_372630"/>
      <w:bookmarkEnd w:id="7442"/>
      <w:r>
        <w:rPr>
          <w:rtl/>
        </w:rPr>
        <w:t xml:space="preserve">במנהרות </w:t>
      </w:r>
      <w:bookmarkStart w:id="7443" w:name="_ETM_Q12_373290"/>
      <w:bookmarkEnd w:id="7443"/>
      <w:r>
        <w:rPr>
          <w:rtl/>
        </w:rPr>
        <w:t>החמאס</w:t>
      </w:r>
      <w:r>
        <w:rPr>
          <w:rFonts w:hint="cs"/>
          <w:rtl/>
        </w:rPr>
        <w:t>,</w:t>
      </w:r>
      <w:r>
        <w:rPr>
          <w:rtl/>
        </w:rPr>
        <w:t xml:space="preserve"> </w:t>
      </w:r>
      <w:bookmarkStart w:id="7444" w:name="_ETM_Q12_375159"/>
      <w:bookmarkEnd w:id="7444"/>
      <w:r>
        <w:rPr>
          <w:rtl/>
        </w:rPr>
        <w:t xml:space="preserve">החיילים </w:t>
      </w:r>
      <w:bookmarkStart w:id="7445" w:name="_ETM_Q12_376029"/>
      <w:bookmarkEnd w:id="7445"/>
      <w:r>
        <w:rPr>
          <w:rtl/>
        </w:rPr>
        <w:t xml:space="preserve">שלנו </w:t>
      </w:r>
      <w:bookmarkStart w:id="7446" w:name="_ETM_Q12_376809"/>
      <w:bookmarkEnd w:id="7446"/>
      <w:r>
        <w:rPr>
          <w:rtl/>
        </w:rPr>
        <w:t xml:space="preserve">ימשיכו </w:t>
      </w:r>
      <w:bookmarkStart w:id="7447" w:name="_ETM_Q12_377379"/>
      <w:bookmarkEnd w:id="7447"/>
      <w:r>
        <w:rPr>
          <w:rtl/>
        </w:rPr>
        <w:t xml:space="preserve">להילחם </w:t>
      </w:r>
      <w:bookmarkStart w:id="7448" w:name="_ETM_Q12_377980"/>
      <w:bookmarkEnd w:id="7448"/>
      <w:r>
        <w:rPr>
          <w:rtl/>
        </w:rPr>
        <w:t>ול</w:t>
      </w:r>
      <w:bookmarkStart w:id="7449" w:name="_ETM_Q12_378279"/>
      <w:bookmarkEnd w:id="7449"/>
      <w:r>
        <w:rPr>
          <w:rFonts w:hint="cs"/>
          <w:rtl/>
        </w:rPr>
        <w:t>הי</w:t>
      </w:r>
      <w:r>
        <w:rPr>
          <w:rtl/>
        </w:rPr>
        <w:t xml:space="preserve">הרג </w:t>
      </w:r>
      <w:bookmarkStart w:id="7450" w:name="_ETM_Q12_378699"/>
      <w:bookmarkEnd w:id="7450"/>
      <w:r>
        <w:rPr>
          <w:rtl/>
        </w:rPr>
        <w:t xml:space="preserve">למען </w:t>
      </w:r>
      <w:bookmarkStart w:id="7451" w:name="_ETM_Q12_379089"/>
      <w:bookmarkEnd w:id="7451"/>
      <w:r>
        <w:rPr>
          <w:rtl/>
        </w:rPr>
        <w:t xml:space="preserve">המדינה </w:t>
      </w:r>
      <w:bookmarkStart w:id="7452" w:name="_ETM_Q12_379629"/>
      <w:bookmarkEnd w:id="7452"/>
      <w:r>
        <w:rPr>
          <w:rtl/>
        </w:rPr>
        <w:t>הזו</w:t>
      </w:r>
      <w:r>
        <w:rPr>
          <w:rFonts w:hint="cs"/>
          <w:rtl/>
        </w:rPr>
        <w:t>,</w:t>
      </w:r>
      <w:r>
        <w:rPr>
          <w:rtl/>
        </w:rPr>
        <w:t xml:space="preserve"> </w:t>
      </w:r>
      <w:bookmarkStart w:id="7453" w:name="_ETM_Q12_380530"/>
      <w:bookmarkEnd w:id="7453"/>
      <w:r>
        <w:rPr>
          <w:rtl/>
        </w:rPr>
        <w:t xml:space="preserve">ועשרות </w:t>
      </w:r>
      <w:bookmarkStart w:id="7454" w:name="_ETM_Q12_381250"/>
      <w:bookmarkEnd w:id="7454"/>
      <w:r>
        <w:rPr>
          <w:rtl/>
        </w:rPr>
        <w:t xml:space="preserve">עקורים </w:t>
      </w:r>
      <w:bookmarkStart w:id="7455" w:name="_ETM_Q12_381730"/>
      <w:bookmarkStart w:id="7456" w:name="_ETM_Q12_382000"/>
      <w:bookmarkEnd w:id="7455"/>
      <w:bookmarkEnd w:id="7456"/>
      <w:r>
        <w:rPr>
          <w:rFonts w:hint="cs"/>
          <w:rtl/>
        </w:rPr>
        <w:t>ומ</w:t>
      </w:r>
      <w:r>
        <w:rPr>
          <w:rtl/>
        </w:rPr>
        <w:t xml:space="preserve">פונים </w:t>
      </w:r>
      <w:bookmarkStart w:id="7457" w:name="_ETM_Q12_382719"/>
      <w:bookmarkEnd w:id="7457"/>
      <w:r>
        <w:rPr>
          <w:rtl/>
        </w:rPr>
        <w:t xml:space="preserve">כנראה </w:t>
      </w:r>
      <w:bookmarkStart w:id="7458" w:name="_ETM_Q12_383260"/>
      <w:bookmarkStart w:id="7459" w:name="_ETM_Q12_383409"/>
      <w:bookmarkEnd w:id="7458"/>
      <w:bookmarkEnd w:id="7459"/>
      <w:r>
        <w:rPr>
          <w:rtl/>
        </w:rPr>
        <w:t xml:space="preserve">לא </w:t>
      </w:r>
      <w:bookmarkStart w:id="7460" w:name="_ETM_Q12_383529"/>
      <w:bookmarkEnd w:id="7460"/>
      <w:r>
        <w:rPr>
          <w:rFonts w:hint="cs"/>
          <w:rtl/>
        </w:rPr>
        <w:t>י</w:t>
      </w:r>
      <w:r>
        <w:rPr>
          <w:rtl/>
        </w:rPr>
        <w:t xml:space="preserve">היו </w:t>
      </w:r>
      <w:bookmarkStart w:id="7461" w:name="_ETM_Q12_383769"/>
      <w:bookmarkEnd w:id="7461"/>
      <w:r>
        <w:rPr>
          <w:rtl/>
        </w:rPr>
        <w:t xml:space="preserve">עדיין </w:t>
      </w:r>
      <w:bookmarkStart w:id="7462" w:name="_ETM_Q12_384159"/>
      <w:bookmarkEnd w:id="7462"/>
      <w:r>
        <w:rPr>
          <w:rtl/>
        </w:rPr>
        <w:t>בביתם</w:t>
      </w:r>
      <w:r>
        <w:rPr>
          <w:rFonts w:hint="cs"/>
          <w:rtl/>
        </w:rPr>
        <w:t>.</w:t>
      </w:r>
    </w:p>
    <w:p w:rsidR="00515B1F" w:rsidRDefault="00515B1F" w:rsidP="00DE5A79">
      <w:pPr>
        <w:rPr>
          <w:rtl/>
        </w:rPr>
      </w:pPr>
      <w:bookmarkStart w:id="7463" w:name="_ETM_Q12_384873"/>
      <w:bookmarkStart w:id="7464" w:name="_ETM_Q12_384981"/>
      <w:bookmarkEnd w:id="7463"/>
      <w:bookmarkEnd w:id="7464"/>
    </w:p>
    <w:p w:rsidR="00515B1F" w:rsidRDefault="00515B1F" w:rsidP="00DE5A79">
      <w:pPr>
        <w:pStyle w:val="af8"/>
        <w:keepNext/>
        <w:rPr>
          <w:rtl/>
        </w:rPr>
      </w:pPr>
      <w:r w:rsidRPr="00FC2CDD">
        <w:rPr>
          <w:rStyle w:val="TagStyle"/>
          <w:rtl/>
        </w:rPr>
        <w:t xml:space="preserve"> &lt;&lt; יור &gt;&gt; </w:t>
      </w:r>
      <w:r>
        <w:rPr>
          <w:rtl/>
        </w:rPr>
        <w:t>היו"ר משה סולומון:</w:t>
      </w:r>
      <w:r w:rsidRPr="00FC2CDD">
        <w:rPr>
          <w:rStyle w:val="TagStyle"/>
          <w:rtl/>
        </w:rPr>
        <w:t xml:space="preserve"> &lt;&lt; יור &gt;&gt;</w:t>
      </w:r>
      <w:r>
        <w:rPr>
          <w:rtl/>
        </w:rPr>
        <w:t xml:space="preserve"> </w:t>
      </w:r>
    </w:p>
    <w:p w:rsidR="00515B1F" w:rsidRDefault="00515B1F" w:rsidP="00DE5A79">
      <w:pPr>
        <w:rPr>
          <w:rtl/>
        </w:rPr>
      </w:pPr>
    </w:p>
    <w:p w:rsidR="00515B1F" w:rsidRDefault="00515B1F" w:rsidP="00DE5A79">
      <w:pPr>
        <w:rPr>
          <w:rtl/>
        </w:rPr>
      </w:pPr>
      <w:bookmarkStart w:id="7465" w:name="_ETM_Q12_385937"/>
      <w:bookmarkEnd w:id="7465"/>
      <w:r>
        <w:rPr>
          <w:rFonts w:hint="cs"/>
          <w:rtl/>
        </w:rPr>
        <w:t>תודה.</w:t>
      </w:r>
      <w:bookmarkStart w:id="7466" w:name="_ETM_Q12_383774"/>
      <w:bookmarkEnd w:id="7466"/>
    </w:p>
    <w:p w:rsidR="00515B1F" w:rsidRDefault="00515B1F" w:rsidP="00DE5A79">
      <w:pPr>
        <w:rPr>
          <w:rtl/>
        </w:rPr>
      </w:pPr>
      <w:bookmarkStart w:id="7467" w:name="_ETM_Q12_383858"/>
      <w:bookmarkEnd w:id="7467"/>
    </w:p>
    <w:p w:rsidR="00515B1F" w:rsidRDefault="00515B1F" w:rsidP="00DE5A79">
      <w:pPr>
        <w:pStyle w:val="-"/>
        <w:keepNext/>
        <w:rPr>
          <w:rtl/>
        </w:rPr>
      </w:pPr>
      <w:bookmarkStart w:id="7468" w:name="ET_speakercontinue_6341_15"/>
      <w:r w:rsidRPr="00FC2CDD">
        <w:rPr>
          <w:rStyle w:val="TagStyle"/>
          <w:rtl/>
        </w:rPr>
        <w:t xml:space="preserve"> &lt;&lt; דובר_המשך &gt;&gt; </w:t>
      </w:r>
      <w:r>
        <w:rPr>
          <w:rtl/>
        </w:rPr>
        <w:t>דבי ביטון (יש עתיד):</w:t>
      </w:r>
      <w:r w:rsidRPr="00FC2CDD">
        <w:rPr>
          <w:rStyle w:val="TagStyle"/>
          <w:rtl/>
        </w:rPr>
        <w:t xml:space="preserve"> &lt;&lt; דובר_המשך &gt;&gt;</w:t>
      </w:r>
      <w:r>
        <w:rPr>
          <w:rtl/>
        </w:rPr>
        <w:t xml:space="preserve"> </w:t>
      </w:r>
      <w:bookmarkEnd w:id="7468"/>
    </w:p>
    <w:p w:rsidR="00515B1F" w:rsidRDefault="00515B1F" w:rsidP="00DE5A79">
      <w:pPr>
        <w:rPr>
          <w:rtl/>
        </w:rPr>
      </w:pPr>
    </w:p>
    <w:p w:rsidR="00515B1F" w:rsidRDefault="00515B1F" w:rsidP="00790AEF">
      <w:pPr>
        <w:rPr>
          <w:rtl/>
        </w:rPr>
      </w:pPr>
      <w:bookmarkStart w:id="7469" w:name="_ETM_Q12_385512"/>
      <w:bookmarkEnd w:id="7469"/>
      <w:r>
        <w:rPr>
          <w:rtl/>
        </w:rPr>
        <w:t xml:space="preserve">כבוד </w:t>
      </w:r>
      <w:bookmarkStart w:id="7470" w:name="_ETM_Q12_387900"/>
      <w:bookmarkEnd w:id="7470"/>
      <w:r>
        <w:rPr>
          <w:rtl/>
        </w:rPr>
        <w:t>היושב-ראש</w:t>
      </w:r>
      <w:r>
        <w:rPr>
          <w:rFonts w:hint="cs"/>
          <w:rtl/>
        </w:rPr>
        <w:t>,</w:t>
      </w:r>
      <w:r>
        <w:rPr>
          <w:rtl/>
        </w:rPr>
        <w:t xml:space="preserve"> </w:t>
      </w:r>
      <w:bookmarkStart w:id="7471" w:name="_ETM_Q12_388379"/>
      <w:bookmarkEnd w:id="7471"/>
      <w:r>
        <w:rPr>
          <w:rtl/>
        </w:rPr>
        <w:t xml:space="preserve">אני </w:t>
      </w:r>
      <w:bookmarkStart w:id="7472" w:name="_ETM_Q12_388530"/>
      <w:bookmarkEnd w:id="7472"/>
      <w:r>
        <w:rPr>
          <w:rtl/>
        </w:rPr>
        <w:t>מסיימת</w:t>
      </w:r>
      <w:r>
        <w:rPr>
          <w:rFonts w:hint="cs"/>
          <w:rtl/>
        </w:rPr>
        <w:t>.</w:t>
      </w:r>
      <w:r w:rsidRPr="0033033A">
        <w:rPr>
          <w:rtl/>
        </w:rPr>
        <w:t xml:space="preserve"> </w:t>
      </w:r>
      <w:r>
        <w:rPr>
          <w:rtl/>
        </w:rPr>
        <w:t xml:space="preserve">אז </w:t>
      </w:r>
      <w:bookmarkStart w:id="7473" w:name="_ETM_Q12_390299"/>
      <w:bookmarkEnd w:id="7473"/>
      <w:r>
        <w:rPr>
          <w:rtl/>
        </w:rPr>
        <w:t xml:space="preserve">למען </w:t>
      </w:r>
      <w:bookmarkStart w:id="7474" w:name="_ETM_Q12_390689"/>
      <w:bookmarkStart w:id="7475" w:name="_ETM_Q12_389899"/>
      <w:bookmarkStart w:id="7476" w:name="_ETM_Q12_386919"/>
      <w:bookmarkEnd w:id="7474"/>
      <w:bookmarkEnd w:id="7475"/>
      <w:bookmarkEnd w:id="7476"/>
      <w:r>
        <w:rPr>
          <w:rtl/>
        </w:rPr>
        <w:t>המדינה</w:t>
      </w:r>
      <w:r>
        <w:rPr>
          <w:rFonts w:hint="cs"/>
          <w:rtl/>
        </w:rPr>
        <w:t>,</w:t>
      </w:r>
      <w:r>
        <w:rPr>
          <w:rtl/>
        </w:rPr>
        <w:t xml:space="preserve"> </w:t>
      </w:r>
      <w:bookmarkStart w:id="7477" w:name="_ETM_Q12_392780"/>
      <w:bookmarkEnd w:id="7477"/>
      <w:r>
        <w:rPr>
          <w:rtl/>
        </w:rPr>
        <w:t xml:space="preserve">וכפי </w:t>
      </w:r>
      <w:bookmarkStart w:id="7478" w:name="_ETM_Q12_393200"/>
      <w:bookmarkEnd w:id="7478"/>
      <w:r>
        <w:rPr>
          <w:rtl/>
        </w:rPr>
        <w:t xml:space="preserve">שאתה </w:t>
      </w:r>
      <w:bookmarkStart w:id="7479" w:name="_ETM_Q12_393590"/>
      <w:bookmarkEnd w:id="7479"/>
      <w:r>
        <w:rPr>
          <w:rtl/>
        </w:rPr>
        <w:t>יודע</w:t>
      </w:r>
      <w:r>
        <w:rPr>
          <w:rFonts w:hint="cs"/>
          <w:rtl/>
        </w:rPr>
        <w:t xml:space="preserve"> –</w:t>
      </w:r>
      <w:r>
        <w:rPr>
          <w:rtl/>
        </w:rPr>
        <w:t xml:space="preserve"> </w:t>
      </w:r>
      <w:bookmarkStart w:id="7480" w:name="_ETM_Q12_394160"/>
      <w:bookmarkEnd w:id="7480"/>
      <w:r>
        <w:rPr>
          <w:rtl/>
        </w:rPr>
        <w:t xml:space="preserve">תמשיך </w:t>
      </w:r>
      <w:bookmarkStart w:id="7481" w:name="_ETM_Q12_394610"/>
      <w:bookmarkEnd w:id="7481"/>
      <w:r>
        <w:rPr>
          <w:rtl/>
        </w:rPr>
        <w:t xml:space="preserve">להתנהל </w:t>
      </w:r>
      <w:bookmarkStart w:id="7482" w:name="_ETM_Q12_395239"/>
      <w:bookmarkEnd w:id="7482"/>
      <w:r>
        <w:rPr>
          <w:rtl/>
        </w:rPr>
        <w:t xml:space="preserve">כמו </w:t>
      </w:r>
      <w:bookmarkStart w:id="7483" w:name="_ETM_Q12_395510"/>
      <w:bookmarkEnd w:id="7483"/>
      <w:r>
        <w:rPr>
          <w:rtl/>
        </w:rPr>
        <w:t>יען</w:t>
      </w:r>
      <w:r>
        <w:rPr>
          <w:rFonts w:hint="cs"/>
          <w:rtl/>
        </w:rPr>
        <w:t>.</w:t>
      </w:r>
      <w:r>
        <w:rPr>
          <w:rtl/>
        </w:rPr>
        <w:t xml:space="preserve"> </w:t>
      </w:r>
      <w:bookmarkStart w:id="7484" w:name="_ETM_Q12_396230"/>
      <w:bookmarkEnd w:id="7484"/>
      <w:r>
        <w:rPr>
          <w:rtl/>
        </w:rPr>
        <w:t>נגמר</w:t>
      </w:r>
      <w:r w:rsidR="00790AEF">
        <w:rPr>
          <w:rFonts w:hint="cs"/>
          <w:rtl/>
        </w:rPr>
        <w:t>ו</w:t>
      </w:r>
      <w:r>
        <w:rPr>
          <w:rtl/>
        </w:rPr>
        <w:t xml:space="preserve"> </w:t>
      </w:r>
      <w:bookmarkStart w:id="7485" w:name="_ETM_Q12_396769"/>
      <w:bookmarkEnd w:id="7485"/>
      <w:r>
        <w:rPr>
          <w:rtl/>
        </w:rPr>
        <w:t xml:space="preserve">לך </w:t>
      </w:r>
      <w:bookmarkStart w:id="7486" w:name="_ETM_Q12_397129"/>
      <w:bookmarkEnd w:id="7486"/>
      <w:r>
        <w:rPr>
          <w:rtl/>
        </w:rPr>
        <w:t xml:space="preserve">הבושה </w:t>
      </w:r>
      <w:bookmarkStart w:id="7487" w:name="_ETM_Q12_397640"/>
      <w:bookmarkEnd w:id="7487"/>
      <w:r>
        <w:rPr>
          <w:rtl/>
        </w:rPr>
        <w:t>ו</w:t>
      </w:r>
      <w:r>
        <w:rPr>
          <w:rFonts w:hint="cs"/>
          <w:rtl/>
        </w:rPr>
        <w:t>ה</w:t>
      </w:r>
      <w:r>
        <w:rPr>
          <w:rtl/>
        </w:rPr>
        <w:t xml:space="preserve">אחריות </w:t>
      </w:r>
      <w:bookmarkStart w:id="7488" w:name="_ETM_Q12_398570"/>
      <w:bookmarkEnd w:id="7488"/>
      <w:r>
        <w:rPr>
          <w:rtl/>
        </w:rPr>
        <w:t xml:space="preserve">על </w:t>
      </w:r>
      <w:bookmarkStart w:id="7489" w:name="_ETM_Q12_398750"/>
      <w:bookmarkEnd w:id="7489"/>
      <w:r>
        <w:rPr>
          <w:rtl/>
        </w:rPr>
        <w:t xml:space="preserve">אזרחי </w:t>
      </w:r>
      <w:bookmarkStart w:id="7490" w:name="_ETM_Q12_399200"/>
      <w:bookmarkEnd w:id="7490"/>
      <w:r>
        <w:rPr>
          <w:rtl/>
        </w:rPr>
        <w:t xml:space="preserve">מדינת </w:t>
      </w:r>
      <w:bookmarkStart w:id="7491" w:name="_ETM_Q12_399800"/>
      <w:bookmarkEnd w:id="7491"/>
      <w:r>
        <w:rPr>
          <w:rtl/>
        </w:rPr>
        <w:t>ישראל</w:t>
      </w:r>
      <w:r>
        <w:rPr>
          <w:rFonts w:hint="cs"/>
          <w:rtl/>
        </w:rPr>
        <w:t>.</w:t>
      </w:r>
      <w:r>
        <w:rPr>
          <w:rtl/>
        </w:rPr>
        <w:t xml:space="preserve"> </w:t>
      </w:r>
      <w:bookmarkStart w:id="7492" w:name="_ETM_Q12_400670"/>
      <w:bookmarkEnd w:id="7492"/>
      <w:r>
        <w:rPr>
          <w:rtl/>
        </w:rPr>
        <w:t xml:space="preserve">לך </w:t>
      </w:r>
      <w:bookmarkStart w:id="7493" w:name="_ETM_Q12_401210"/>
      <w:bookmarkEnd w:id="7493"/>
      <w:r>
        <w:rPr>
          <w:rtl/>
        </w:rPr>
        <w:t xml:space="preserve">הביתה </w:t>
      </w:r>
      <w:bookmarkStart w:id="7494" w:name="_ETM_Q12_401810"/>
      <w:bookmarkEnd w:id="7494"/>
      <w:r>
        <w:rPr>
          <w:rtl/>
        </w:rPr>
        <w:t>כבר</w:t>
      </w:r>
      <w:r>
        <w:rPr>
          <w:rFonts w:hint="cs"/>
          <w:rtl/>
        </w:rPr>
        <w:t>.</w:t>
      </w:r>
    </w:p>
    <w:p w:rsidR="00515B1F" w:rsidRDefault="00515B1F" w:rsidP="00DE5A79">
      <w:pPr>
        <w:rPr>
          <w:rtl/>
        </w:rPr>
      </w:pPr>
    </w:p>
    <w:p w:rsidR="00515B1F" w:rsidRDefault="00515B1F" w:rsidP="00DE5A79">
      <w:pPr>
        <w:pStyle w:val="af8"/>
        <w:keepNext/>
        <w:rPr>
          <w:rtl/>
        </w:rPr>
      </w:pPr>
      <w:r w:rsidRPr="0033033A">
        <w:rPr>
          <w:rStyle w:val="TagStyle"/>
          <w:rtl/>
        </w:rPr>
        <w:t xml:space="preserve"> &lt;&lt; יור &gt;&gt; </w:t>
      </w:r>
      <w:r>
        <w:rPr>
          <w:rtl/>
        </w:rPr>
        <w:t>היו"ר משה סולומון:</w:t>
      </w:r>
      <w:r w:rsidRPr="0033033A">
        <w:rPr>
          <w:rStyle w:val="TagStyle"/>
          <w:rtl/>
        </w:rPr>
        <w:t xml:space="preserve"> &lt;&lt; יור &gt;&gt;</w:t>
      </w:r>
      <w:r>
        <w:rPr>
          <w:rtl/>
        </w:rPr>
        <w:t xml:space="preserve"> </w:t>
      </w:r>
    </w:p>
    <w:p w:rsidR="00515B1F" w:rsidRDefault="00515B1F" w:rsidP="00DE5A79">
      <w:pPr>
        <w:rPr>
          <w:rtl/>
        </w:rPr>
      </w:pPr>
    </w:p>
    <w:p w:rsidR="00515B1F" w:rsidRDefault="00515B1F" w:rsidP="00790AEF">
      <w:bookmarkStart w:id="7495" w:name="_ETM_Q12_402521"/>
      <w:bookmarkEnd w:id="7495"/>
      <w:r w:rsidRPr="0033033A">
        <w:rPr>
          <w:rtl/>
        </w:rPr>
        <w:t xml:space="preserve">תודה </w:t>
      </w:r>
      <w:bookmarkStart w:id="7496" w:name="_ETM_Q12_403550"/>
      <w:bookmarkEnd w:id="7496"/>
      <w:r w:rsidRPr="0033033A">
        <w:rPr>
          <w:rtl/>
        </w:rPr>
        <w:t>רבה</w:t>
      </w:r>
      <w:r>
        <w:rPr>
          <w:rFonts w:hint="cs"/>
          <w:rtl/>
        </w:rPr>
        <w:t>.</w:t>
      </w:r>
      <w:r w:rsidRPr="0033033A">
        <w:rPr>
          <w:rtl/>
        </w:rPr>
        <w:t xml:space="preserve"> </w:t>
      </w:r>
      <w:bookmarkStart w:id="7497" w:name="_ETM_Q12_404030"/>
      <w:bookmarkEnd w:id="7497"/>
      <w:r w:rsidRPr="0033033A">
        <w:rPr>
          <w:rtl/>
        </w:rPr>
        <w:t xml:space="preserve">וכעת </w:t>
      </w:r>
      <w:bookmarkStart w:id="7498" w:name="_ETM_Q12_404660"/>
      <w:bookmarkEnd w:id="7498"/>
      <w:r w:rsidRPr="0033033A">
        <w:rPr>
          <w:rtl/>
        </w:rPr>
        <w:t xml:space="preserve">הדובר </w:t>
      </w:r>
      <w:bookmarkStart w:id="7499" w:name="_ETM_Q12_404989"/>
      <w:bookmarkEnd w:id="7499"/>
      <w:r w:rsidRPr="0033033A">
        <w:rPr>
          <w:rtl/>
        </w:rPr>
        <w:t>הבא</w:t>
      </w:r>
      <w:r w:rsidRPr="0033033A">
        <w:rPr>
          <w:rFonts w:hint="cs"/>
          <w:rtl/>
        </w:rPr>
        <w:t>,</w:t>
      </w:r>
      <w:r w:rsidRPr="0033033A">
        <w:rPr>
          <w:rtl/>
        </w:rPr>
        <w:t xml:space="preserve"> </w:t>
      </w:r>
      <w:bookmarkStart w:id="7500" w:name="_ETM_Q12_405170"/>
      <w:bookmarkEnd w:id="7500"/>
      <w:r w:rsidRPr="0033033A">
        <w:rPr>
          <w:rtl/>
        </w:rPr>
        <w:t xml:space="preserve">חבר </w:t>
      </w:r>
      <w:bookmarkStart w:id="7501" w:name="_ETM_Q12_405379"/>
      <w:bookmarkEnd w:id="7501"/>
      <w:r w:rsidRPr="0033033A">
        <w:rPr>
          <w:rtl/>
        </w:rPr>
        <w:t xml:space="preserve">הכנסת </w:t>
      </w:r>
      <w:bookmarkStart w:id="7502" w:name="_ETM_Q12_405739"/>
      <w:bookmarkEnd w:id="7502"/>
      <w:r w:rsidRPr="0033033A">
        <w:rPr>
          <w:rtl/>
        </w:rPr>
        <w:t xml:space="preserve">רם </w:t>
      </w:r>
      <w:bookmarkStart w:id="7503" w:name="_ETM_Q12_405920"/>
      <w:bookmarkEnd w:id="7503"/>
      <w:r w:rsidRPr="0033033A">
        <w:rPr>
          <w:rtl/>
        </w:rPr>
        <w:t xml:space="preserve">בן </w:t>
      </w:r>
      <w:bookmarkStart w:id="7504" w:name="_ETM_Q12_406069"/>
      <w:bookmarkEnd w:id="7504"/>
      <w:r w:rsidRPr="0033033A">
        <w:rPr>
          <w:rtl/>
        </w:rPr>
        <w:t>ברק</w:t>
      </w:r>
      <w:r w:rsidRPr="0033033A">
        <w:rPr>
          <w:rFonts w:hint="cs"/>
          <w:rtl/>
        </w:rPr>
        <w:t>,</w:t>
      </w:r>
      <w:r w:rsidRPr="0033033A">
        <w:rPr>
          <w:rtl/>
        </w:rPr>
        <w:t xml:space="preserve"> </w:t>
      </w:r>
      <w:bookmarkStart w:id="7505" w:name="_ETM_Q12_406459"/>
      <w:bookmarkEnd w:id="7505"/>
      <w:r w:rsidRPr="0033033A">
        <w:rPr>
          <w:rtl/>
        </w:rPr>
        <w:t>בבקשה</w:t>
      </w:r>
      <w:r>
        <w:rPr>
          <w:rFonts w:hint="cs"/>
          <w:rtl/>
        </w:rPr>
        <w:t>,</w:t>
      </w:r>
      <w:r w:rsidRPr="0033033A">
        <w:rPr>
          <w:rtl/>
        </w:rPr>
        <w:t xml:space="preserve"> </w:t>
      </w:r>
      <w:bookmarkStart w:id="7506" w:name="_ETM_Q12_418790"/>
      <w:bookmarkEnd w:id="7506"/>
      <w:r w:rsidRPr="0033033A">
        <w:rPr>
          <w:rtl/>
        </w:rPr>
        <w:t xml:space="preserve">לרשותך </w:t>
      </w:r>
      <w:bookmarkStart w:id="7507" w:name="_ETM_Q12_419510"/>
      <w:bookmarkEnd w:id="7507"/>
      <w:r>
        <w:rPr>
          <w:rFonts w:hint="cs"/>
          <w:rtl/>
        </w:rPr>
        <w:t>שלוש</w:t>
      </w:r>
      <w:r w:rsidRPr="0033033A">
        <w:rPr>
          <w:rtl/>
        </w:rPr>
        <w:t xml:space="preserve"> </w:t>
      </w:r>
      <w:bookmarkStart w:id="7508" w:name="_ETM_Q12_419840"/>
      <w:bookmarkEnd w:id="7508"/>
      <w:r w:rsidR="00790AEF">
        <w:rPr>
          <w:rtl/>
        </w:rPr>
        <w:t>דק</w:t>
      </w:r>
      <w:r w:rsidR="00790AEF">
        <w:rPr>
          <w:rFonts w:hint="cs"/>
          <w:rtl/>
        </w:rPr>
        <w:t>ות.</w:t>
      </w:r>
    </w:p>
    <w:p w:rsidR="00790AEF" w:rsidRDefault="00790AEF" w:rsidP="00790AEF"/>
    <w:p w:rsidR="00515B1F" w:rsidRDefault="00515B1F" w:rsidP="00DE5A79">
      <w:pPr>
        <w:pStyle w:val="a4"/>
        <w:keepNext/>
        <w:rPr>
          <w:rtl/>
        </w:rPr>
      </w:pPr>
      <w:bookmarkStart w:id="7509" w:name="ET_speaker_5766_17"/>
      <w:r w:rsidRPr="0033033A">
        <w:rPr>
          <w:rStyle w:val="TagStyle"/>
          <w:rtl/>
        </w:rPr>
        <w:t xml:space="preserve"> &lt;&lt; דובר &gt;&gt; </w:t>
      </w:r>
      <w:bookmarkStart w:id="7510" w:name="_Toc169552215"/>
      <w:bookmarkStart w:id="7511" w:name="_Toc169560185"/>
      <w:bookmarkStart w:id="7512" w:name="_Toc169620307"/>
      <w:bookmarkStart w:id="7513" w:name="_Toc169620624"/>
      <w:bookmarkStart w:id="7514" w:name="_Toc169625898"/>
      <w:bookmarkStart w:id="7515" w:name="_Toc169626119"/>
      <w:bookmarkStart w:id="7516" w:name="_Toc191551231"/>
      <w:r>
        <w:rPr>
          <w:rtl/>
        </w:rPr>
        <w:t>רם בן ברק (יש עתיד):</w:t>
      </w:r>
      <w:bookmarkEnd w:id="7510"/>
      <w:bookmarkEnd w:id="7511"/>
      <w:bookmarkEnd w:id="7512"/>
      <w:bookmarkEnd w:id="7513"/>
      <w:bookmarkEnd w:id="7514"/>
      <w:bookmarkEnd w:id="7515"/>
      <w:bookmarkEnd w:id="7516"/>
      <w:r w:rsidRPr="0033033A">
        <w:rPr>
          <w:rStyle w:val="TagStyle"/>
          <w:rtl/>
        </w:rPr>
        <w:t xml:space="preserve"> &lt;&lt; דובר &gt;&gt;</w:t>
      </w:r>
      <w:r>
        <w:rPr>
          <w:rtl/>
        </w:rPr>
        <w:t xml:space="preserve"> </w:t>
      </w:r>
      <w:bookmarkEnd w:id="7509"/>
    </w:p>
    <w:p w:rsidR="00515B1F" w:rsidRDefault="00515B1F" w:rsidP="00DE5A79">
      <w:pPr>
        <w:rPr>
          <w:rtl/>
        </w:rPr>
      </w:pPr>
    </w:p>
    <w:p w:rsidR="00515B1F" w:rsidRDefault="00515B1F" w:rsidP="00790AEF">
      <w:pPr>
        <w:rPr>
          <w:rtl/>
        </w:rPr>
      </w:pPr>
      <w:r>
        <w:rPr>
          <w:rtl/>
        </w:rPr>
        <w:t xml:space="preserve">אחיי </w:t>
      </w:r>
      <w:bookmarkStart w:id="7517" w:name="_ETM_Q12_422329"/>
      <w:bookmarkEnd w:id="7517"/>
      <w:r>
        <w:rPr>
          <w:rtl/>
        </w:rPr>
        <w:t xml:space="preserve">ואחיותיי </w:t>
      </w:r>
      <w:bookmarkStart w:id="7518" w:name="_ETM_Q12_423199"/>
      <w:bookmarkEnd w:id="7518"/>
      <w:r>
        <w:rPr>
          <w:rtl/>
        </w:rPr>
        <w:t xml:space="preserve">המפגינים </w:t>
      </w:r>
      <w:bookmarkStart w:id="7519" w:name="_ETM_Q12_423949"/>
      <w:bookmarkEnd w:id="7519"/>
      <w:r>
        <w:rPr>
          <w:rtl/>
        </w:rPr>
        <w:t>בחוץ</w:t>
      </w:r>
      <w:r>
        <w:rPr>
          <w:rFonts w:hint="cs"/>
          <w:rtl/>
        </w:rPr>
        <w:t>,</w:t>
      </w:r>
      <w:r>
        <w:rPr>
          <w:rtl/>
        </w:rPr>
        <w:t xml:space="preserve"> </w:t>
      </w:r>
      <w:bookmarkStart w:id="7520" w:name="_ETM_Q12_425409"/>
      <w:bookmarkEnd w:id="7520"/>
      <w:r>
        <w:rPr>
          <w:rtl/>
        </w:rPr>
        <w:t xml:space="preserve">אתם </w:t>
      </w:r>
      <w:bookmarkStart w:id="7521" w:name="_ETM_Q12_425769"/>
      <w:bookmarkEnd w:id="7521"/>
      <w:r>
        <w:rPr>
          <w:rtl/>
        </w:rPr>
        <w:t xml:space="preserve">הגיבורים </w:t>
      </w:r>
      <w:bookmarkStart w:id="7522" w:name="_ETM_Q12_426310"/>
      <w:bookmarkEnd w:id="7522"/>
      <w:r>
        <w:rPr>
          <w:rtl/>
        </w:rPr>
        <w:t>שלי</w:t>
      </w:r>
      <w:r>
        <w:rPr>
          <w:rFonts w:hint="cs"/>
          <w:rtl/>
        </w:rPr>
        <w:t>,</w:t>
      </w:r>
      <w:r>
        <w:rPr>
          <w:rtl/>
        </w:rPr>
        <w:t xml:space="preserve"> </w:t>
      </w:r>
      <w:bookmarkStart w:id="7523" w:name="_ETM_Q12_426969"/>
      <w:bookmarkEnd w:id="7523"/>
      <w:r>
        <w:rPr>
          <w:rtl/>
        </w:rPr>
        <w:t xml:space="preserve">הגיבורים </w:t>
      </w:r>
      <w:bookmarkStart w:id="7524" w:name="_ETM_Q12_427540"/>
      <w:bookmarkEnd w:id="7524"/>
      <w:r>
        <w:rPr>
          <w:rtl/>
        </w:rPr>
        <w:t>שלנו</w:t>
      </w:r>
      <w:r>
        <w:rPr>
          <w:rFonts w:hint="cs"/>
          <w:rtl/>
        </w:rPr>
        <w:t>.</w:t>
      </w:r>
      <w:r>
        <w:rPr>
          <w:rtl/>
        </w:rPr>
        <w:t xml:space="preserve"> </w:t>
      </w:r>
      <w:bookmarkStart w:id="7525" w:name="_ETM_Q12_428890"/>
      <w:bookmarkEnd w:id="7525"/>
      <w:r>
        <w:rPr>
          <w:rtl/>
        </w:rPr>
        <w:t xml:space="preserve">אתם </w:t>
      </w:r>
      <w:bookmarkStart w:id="7526" w:name="_ETM_Q12_429310"/>
      <w:bookmarkEnd w:id="7526"/>
      <w:r>
        <w:rPr>
          <w:rtl/>
        </w:rPr>
        <w:t>התקווה</w:t>
      </w:r>
      <w:r>
        <w:rPr>
          <w:rFonts w:hint="cs"/>
          <w:rtl/>
        </w:rPr>
        <w:t>,</w:t>
      </w:r>
      <w:r>
        <w:rPr>
          <w:rtl/>
        </w:rPr>
        <w:t xml:space="preserve"> </w:t>
      </w:r>
      <w:bookmarkStart w:id="7527" w:name="_ETM_Q12_429880"/>
      <w:bookmarkEnd w:id="7527"/>
      <w:r>
        <w:rPr>
          <w:rtl/>
        </w:rPr>
        <w:t xml:space="preserve">אולי </w:t>
      </w:r>
      <w:bookmarkStart w:id="7528" w:name="_ETM_Q12_430150"/>
      <w:bookmarkEnd w:id="7528"/>
      <w:r>
        <w:rPr>
          <w:rtl/>
        </w:rPr>
        <w:t>האחרונה</w:t>
      </w:r>
      <w:r>
        <w:rPr>
          <w:rFonts w:hint="cs"/>
          <w:rtl/>
        </w:rPr>
        <w:t>,</w:t>
      </w:r>
      <w:r>
        <w:rPr>
          <w:rtl/>
        </w:rPr>
        <w:t xml:space="preserve"> </w:t>
      </w:r>
      <w:bookmarkStart w:id="7529" w:name="_ETM_Q12_431350"/>
      <w:bookmarkEnd w:id="7529"/>
      <w:r>
        <w:rPr>
          <w:rtl/>
        </w:rPr>
        <w:t xml:space="preserve">לפני </w:t>
      </w:r>
      <w:bookmarkStart w:id="7530" w:name="_ETM_Q12_431680"/>
      <w:bookmarkEnd w:id="7530"/>
      <w:r>
        <w:rPr>
          <w:rtl/>
        </w:rPr>
        <w:t xml:space="preserve">שהמדינה </w:t>
      </w:r>
      <w:bookmarkStart w:id="7531" w:name="_ETM_Q12_432280"/>
      <w:bookmarkEnd w:id="7531"/>
      <w:r>
        <w:rPr>
          <w:rtl/>
        </w:rPr>
        <w:t xml:space="preserve">שלנו </w:t>
      </w:r>
      <w:bookmarkStart w:id="7532" w:name="_ETM_Q12_432730"/>
      <w:bookmarkEnd w:id="7532"/>
      <w:r>
        <w:rPr>
          <w:rFonts w:hint="cs"/>
          <w:rtl/>
        </w:rPr>
        <w:t>תלך פייפן.</w:t>
      </w:r>
      <w:r>
        <w:rPr>
          <w:rtl/>
        </w:rPr>
        <w:t xml:space="preserve"> </w:t>
      </w:r>
      <w:bookmarkStart w:id="7533" w:name="_ETM_Q12_434390"/>
      <w:bookmarkEnd w:id="7533"/>
      <w:r>
        <w:rPr>
          <w:rtl/>
        </w:rPr>
        <w:t xml:space="preserve">בשעה </w:t>
      </w:r>
      <w:bookmarkStart w:id="7534" w:name="_ETM_Q12_434780"/>
      <w:bookmarkEnd w:id="7534"/>
      <w:r>
        <w:rPr>
          <w:rtl/>
        </w:rPr>
        <w:t xml:space="preserve">שאנחנו </w:t>
      </w:r>
      <w:bookmarkStart w:id="7535" w:name="_ETM_Q12_435050"/>
      <w:bookmarkEnd w:id="7535"/>
      <w:r>
        <w:rPr>
          <w:rtl/>
        </w:rPr>
        <w:t xml:space="preserve">מדברים </w:t>
      </w:r>
      <w:bookmarkStart w:id="7536" w:name="_ETM_Q12_435560"/>
      <w:bookmarkEnd w:id="7536"/>
      <w:r>
        <w:rPr>
          <w:rtl/>
        </w:rPr>
        <w:t xml:space="preserve">כאן </w:t>
      </w:r>
      <w:bookmarkStart w:id="7537" w:name="_ETM_Q12_435890"/>
      <w:bookmarkEnd w:id="7537"/>
      <w:r>
        <w:rPr>
          <w:rtl/>
        </w:rPr>
        <w:t xml:space="preserve">ועכשיו </w:t>
      </w:r>
      <w:bookmarkStart w:id="7538" w:name="_ETM_Q12_436279"/>
      <w:bookmarkEnd w:id="7538"/>
      <w:r>
        <w:rPr>
          <w:rtl/>
        </w:rPr>
        <w:t>א</w:t>
      </w:r>
      <w:r>
        <w:rPr>
          <w:rFonts w:hint="cs"/>
          <w:rtl/>
        </w:rPr>
        <w:t>י</w:t>
      </w:r>
      <w:r>
        <w:rPr>
          <w:rtl/>
        </w:rPr>
        <w:t xml:space="preserve">תכם </w:t>
      </w:r>
      <w:bookmarkStart w:id="7539" w:name="_ETM_Q12_436670"/>
      <w:bookmarkEnd w:id="7539"/>
      <w:r>
        <w:rPr>
          <w:rtl/>
        </w:rPr>
        <w:t>בכנסת</w:t>
      </w:r>
      <w:r>
        <w:rPr>
          <w:rFonts w:hint="cs"/>
          <w:rtl/>
        </w:rPr>
        <w:t>,</w:t>
      </w:r>
      <w:r>
        <w:rPr>
          <w:rtl/>
        </w:rPr>
        <w:t xml:space="preserve"> </w:t>
      </w:r>
      <w:bookmarkStart w:id="7540" w:name="_ETM_Q12_437810"/>
      <w:bookmarkEnd w:id="7540"/>
      <w:r>
        <w:rPr>
          <w:rtl/>
        </w:rPr>
        <w:t xml:space="preserve">מעבירים </w:t>
      </w:r>
      <w:bookmarkStart w:id="7541" w:name="_ETM_Q12_438380"/>
      <w:bookmarkEnd w:id="7541"/>
      <w:r>
        <w:rPr>
          <w:rFonts w:hint="cs"/>
          <w:rtl/>
        </w:rPr>
        <w:t xml:space="preserve">את </w:t>
      </w:r>
      <w:r>
        <w:rPr>
          <w:rtl/>
        </w:rPr>
        <w:t xml:space="preserve">חוק </w:t>
      </w:r>
      <w:bookmarkStart w:id="7542" w:name="_ETM_Q12_438740"/>
      <w:bookmarkEnd w:id="7542"/>
      <w:r>
        <w:rPr>
          <w:rtl/>
        </w:rPr>
        <w:t>הרבנים</w:t>
      </w:r>
      <w:r>
        <w:rPr>
          <w:rFonts w:hint="cs"/>
          <w:rtl/>
        </w:rPr>
        <w:t xml:space="preserve"> </w:t>
      </w:r>
      <w:r>
        <w:rPr>
          <w:rFonts w:hint="eastAsia"/>
          <w:rtl/>
        </w:rPr>
        <w:t>–</w:t>
      </w:r>
      <w:r>
        <w:rPr>
          <w:rtl/>
        </w:rPr>
        <w:t xml:space="preserve"> </w:t>
      </w:r>
      <w:bookmarkStart w:id="7543" w:name="_ETM_Q12_439850"/>
      <w:bookmarkEnd w:id="7543"/>
      <w:r>
        <w:rPr>
          <w:rtl/>
        </w:rPr>
        <w:t xml:space="preserve">חוק </w:t>
      </w:r>
      <w:bookmarkStart w:id="7544" w:name="_ETM_Q12_440150"/>
      <w:bookmarkEnd w:id="7544"/>
      <w:r>
        <w:rPr>
          <w:rtl/>
        </w:rPr>
        <w:t xml:space="preserve">שיאפשר </w:t>
      </w:r>
      <w:bookmarkStart w:id="7545" w:name="_ETM_Q12_440750"/>
      <w:bookmarkEnd w:id="7545"/>
      <w:r>
        <w:rPr>
          <w:rtl/>
        </w:rPr>
        <w:t xml:space="preserve">לשר </w:t>
      </w:r>
      <w:bookmarkStart w:id="7546" w:name="_ETM_Q12_441170"/>
      <w:bookmarkEnd w:id="7546"/>
      <w:r>
        <w:rPr>
          <w:rtl/>
        </w:rPr>
        <w:t xml:space="preserve">מש"ס </w:t>
      </w:r>
      <w:bookmarkStart w:id="7547" w:name="_ETM_Q12_441710"/>
      <w:bookmarkEnd w:id="7547"/>
      <w:r>
        <w:rPr>
          <w:rtl/>
        </w:rPr>
        <w:t>למנו</w:t>
      </w:r>
      <w:r>
        <w:rPr>
          <w:rFonts w:hint="cs"/>
          <w:rtl/>
        </w:rPr>
        <w:t>ת</w:t>
      </w:r>
      <w:r>
        <w:rPr>
          <w:rtl/>
        </w:rPr>
        <w:t xml:space="preserve"> </w:t>
      </w:r>
      <w:bookmarkStart w:id="7548" w:name="_ETM_Q12_442070"/>
      <w:bookmarkEnd w:id="7548"/>
      <w:r>
        <w:rPr>
          <w:rtl/>
        </w:rPr>
        <w:t>את</w:t>
      </w:r>
      <w:bookmarkStart w:id="7549" w:name="_ETM_Q12_442130"/>
      <w:bookmarkStart w:id="7550" w:name="_ETM_Q12_442190"/>
      <w:bookmarkEnd w:id="7549"/>
      <w:bookmarkEnd w:id="7550"/>
      <w:r>
        <w:rPr>
          <w:rtl/>
        </w:rPr>
        <w:t xml:space="preserve"> </w:t>
      </w:r>
      <w:bookmarkStart w:id="7551" w:name="_ETM_Q12_442279"/>
      <w:bookmarkEnd w:id="7551"/>
      <w:r>
        <w:rPr>
          <w:rtl/>
        </w:rPr>
        <w:t xml:space="preserve">הרבנים </w:t>
      </w:r>
      <w:bookmarkStart w:id="7552" w:name="_ETM_Q12_443360"/>
      <w:bookmarkEnd w:id="7552"/>
      <w:r>
        <w:rPr>
          <w:rtl/>
        </w:rPr>
        <w:t xml:space="preserve">ולייצר </w:t>
      </w:r>
      <w:bookmarkStart w:id="7553" w:name="_ETM_Q12_443960"/>
      <w:bookmarkEnd w:id="7553"/>
      <w:r>
        <w:rPr>
          <w:rtl/>
        </w:rPr>
        <w:t xml:space="preserve">אלפי </w:t>
      </w:r>
      <w:bookmarkStart w:id="7554" w:name="_ETM_Q12_444229"/>
      <w:bookmarkEnd w:id="7554"/>
      <w:r>
        <w:rPr>
          <w:rtl/>
        </w:rPr>
        <w:t xml:space="preserve">משרות </w:t>
      </w:r>
      <w:bookmarkStart w:id="7555" w:name="_ETM_Q12_444589"/>
      <w:bookmarkEnd w:id="7555"/>
      <w:r>
        <w:rPr>
          <w:rtl/>
        </w:rPr>
        <w:t xml:space="preserve">חדשות </w:t>
      </w:r>
      <w:bookmarkStart w:id="7556" w:name="_ETM_Q12_445870"/>
      <w:bookmarkEnd w:id="7556"/>
      <w:r>
        <w:rPr>
          <w:rtl/>
        </w:rPr>
        <w:t xml:space="preserve">לאותם </w:t>
      </w:r>
      <w:bookmarkStart w:id="7557" w:name="_ETM_Q12_446410"/>
      <w:bookmarkEnd w:id="7557"/>
      <w:r>
        <w:rPr>
          <w:rtl/>
        </w:rPr>
        <w:t xml:space="preserve">אלה </w:t>
      </w:r>
      <w:bookmarkStart w:id="7558" w:name="_ETM_Q12_446680"/>
      <w:bookmarkEnd w:id="7558"/>
      <w:r>
        <w:rPr>
          <w:rtl/>
        </w:rPr>
        <w:t xml:space="preserve">שמשתמטים </w:t>
      </w:r>
      <w:bookmarkStart w:id="7559" w:name="_ETM_Q12_447490"/>
      <w:bookmarkEnd w:id="7559"/>
      <w:r>
        <w:rPr>
          <w:rtl/>
        </w:rPr>
        <w:t>בישיבות</w:t>
      </w:r>
      <w:bookmarkStart w:id="7560" w:name="_ETM_Q12_448509"/>
      <w:bookmarkEnd w:id="7560"/>
      <w:r>
        <w:rPr>
          <w:rFonts w:hint="cs"/>
          <w:rtl/>
        </w:rPr>
        <w:t xml:space="preserve"> </w:t>
      </w:r>
      <w:r>
        <w:rPr>
          <w:rtl/>
        </w:rPr>
        <w:t xml:space="preserve">וצריך </w:t>
      </w:r>
      <w:bookmarkStart w:id="7561" w:name="_ETM_Q12_448900"/>
      <w:bookmarkEnd w:id="7561"/>
      <w:r>
        <w:rPr>
          <w:rtl/>
        </w:rPr>
        <w:t xml:space="preserve">לסדר </w:t>
      </w:r>
      <w:bookmarkStart w:id="7562" w:name="_ETM_Q12_449349"/>
      <w:bookmarkEnd w:id="7562"/>
      <w:r>
        <w:rPr>
          <w:rtl/>
        </w:rPr>
        <w:t xml:space="preserve">להם </w:t>
      </w:r>
      <w:bookmarkStart w:id="7563" w:name="_ETM_Q12_449560"/>
      <w:bookmarkEnd w:id="7563"/>
      <w:r>
        <w:rPr>
          <w:rtl/>
        </w:rPr>
        <w:t xml:space="preserve">את </w:t>
      </w:r>
      <w:bookmarkStart w:id="7564" w:name="_ETM_Q12_449710"/>
      <w:bookmarkEnd w:id="7564"/>
      <w:r>
        <w:rPr>
          <w:rtl/>
        </w:rPr>
        <w:t>העבודה</w:t>
      </w:r>
      <w:r>
        <w:rPr>
          <w:rFonts w:hint="cs"/>
          <w:rtl/>
        </w:rPr>
        <w:t>,</w:t>
      </w:r>
      <w:r>
        <w:rPr>
          <w:rtl/>
        </w:rPr>
        <w:t xml:space="preserve"> </w:t>
      </w:r>
      <w:bookmarkStart w:id="7565" w:name="_ETM_Q12_450099"/>
      <w:bookmarkEnd w:id="7565"/>
      <w:r>
        <w:rPr>
          <w:rtl/>
        </w:rPr>
        <w:t xml:space="preserve">היחידה </w:t>
      </w:r>
      <w:bookmarkStart w:id="7566" w:name="_ETM_Q12_450639"/>
      <w:bookmarkEnd w:id="7566"/>
      <w:r>
        <w:rPr>
          <w:rtl/>
        </w:rPr>
        <w:t xml:space="preserve">אולי </w:t>
      </w:r>
      <w:bookmarkStart w:id="7567" w:name="_ETM_Q12_451389"/>
      <w:bookmarkEnd w:id="7567"/>
      <w:r>
        <w:rPr>
          <w:rtl/>
        </w:rPr>
        <w:t xml:space="preserve">שהם </w:t>
      </w:r>
      <w:bookmarkStart w:id="7568" w:name="_ETM_Q12_451599"/>
      <w:bookmarkEnd w:id="7568"/>
      <w:r>
        <w:rPr>
          <w:rtl/>
        </w:rPr>
        <w:t xml:space="preserve">יוכלו </w:t>
      </w:r>
      <w:bookmarkStart w:id="7569" w:name="_ETM_Q12_451810"/>
      <w:bookmarkEnd w:id="7569"/>
      <w:r>
        <w:rPr>
          <w:rtl/>
        </w:rPr>
        <w:t xml:space="preserve">לעשות </w:t>
      </w:r>
      <w:bookmarkStart w:id="7570" w:name="_ETM_Q12_452680"/>
      <w:bookmarkEnd w:id="7570"/>
      <w:r>
        <w:rPr>
          <w:rFonts w:hint="cs"/>
          <w:rtl/>
        </w:rPr>
        <w:t>ל</w:t>
      </w:r>
      <w:r>
        <w:rPr>
          <w:rtl/>
        </w:rPr>
        <w:t xml:space="preserve">לא </w:t>
      </w:r>
      <w:bookmarkStart w:id="7571" w:name="_ETM_Q12_452979"/>
      <w:bookmarkEnd w:id="7571"/>
      <w:r>
        <w:rPr>
          <w:rtl/>
        </w:rPr>
        <w:t xml:space="preserve">לימודי </w:t>
      </w:r>
      <w:bookmarkStart w:id="7572" w:name="_ETM_Q12_453430"/>
      <w:bookmarkEnd w:id="7572"/>
      <w:r>
        <w:rPr>
          <w:rtl/>
        </w:rPr>
        <w:t>ליבה</w:t>
      </w:r>
      <w:r>
        <w:rPr>
          <w:rFonts w:hint="cs"/>
          <w:rtl/>
        </w:rPr>
        <w:t>.</w:t>
      </w:r>
    </w:p>
    <w:p w:rsidR="00515B1F" w:rsidRDefault="00515B1F" w:rsidP="00DE5A79">
      <w:pPr>
        <w:rPr>
          <w:rtl/>
        </w:rPr>
      </w:pPr>
    </w:p>
    <w:p w:rsidR="00515B1F" w:rsidRDefault="00515B1F" w:rsidP="00790AEF">
      <w:pPr>
        <w:rPr>
          <w:rtl/>
        </w:rPr>
      </w:pPr>
      <w:bookmarkStart w:id="7573" w:name="_ETM_Q12_454729"/>
      <w:bookmarkEnd w:id="7573"/>
      <w:r>
        <w:rPr>
          <w:rtl/>
        </w:rPr>
        <w:t xml:space="preserve">זו </w:t>
      </w:r>
      <w:bookmarkStart w:id="7574" w:name="_ETM_Q12_455089"/>
      <w:bookmarkEnd w:id="7574"/>
      <w:r>
        <w:rPr>
          <w:rFonts w:hint="cs"/>
          <w:rtl/>
        </w:rPr>
        <w:t xml:space="preserve">רק </w:t>
      </w:r>
      <w:r>
        <w:rPr>
          <w:rtl/>
        </w:rPr>
        <w:t xml:space="preserve">דוגמה </w:t>
      </w:r>
      <w:bookmarkStart w:id="7575" w:name="_ETM_Q12_455449"/>
      <w:bookmarkEnd w:id="7575"/>
      <w:r>
        <w:rPr>
          <w:rFonts w:hint="cs"/>
          <w:rtl/>
        </w:rPr>
        <w:t>אחת</w:t>
      </w:r>
      <w:r>
        <w:rPr>
          <w:rtl/>
        </w:rPr>
        <w:t xml:space="preserve"> </w:t>
      </w:r>
      <w:bookmarkStart w:id="7576" w:name="_ETM_Q12_455810"/>
      <w:bookmarkEnd w:id="7576"/>
      <w:proofErr w:type="spellStart"/>
      <w:r>
        <w:rPr>
          <w:rtl/>
        </w:rPr>
        <w:t>ל</w:t>
      </w:r>
      <w:r>
        <w:rPr>
          <w:rFonts w:hint="cs"/>
          <w:rtl/>
        </w:rPr>
        <w:t>איך</w:t>
      </w:r>
      <w:proofErr w:type="spellEnd"/>
      <w:r>
        <w:rPr>
          <w:rtl/>
        </w:rPr>
        <w:t xml:space="preserve"> </w:t>
      </w:r>
      <w:bookmarkStart w:id="7577" w:name="_ETM_Q12_455990"/>
      <w:bookmarkEnd w:id="7577"/>
      <w:r>
        <w:rPr>
          <w:rtl/>
        </w:rPr>
        <w:t xml:space="preserve">מדינה </w:t>
      </w:r>
      <w:bookmarkStart w:id="7578" w:name="_ETM_Q12_456380"/>
      <w:bookmarkEnd w:id="7578"/>
      <w:r>
        <w:rPr>
          <w:rtl/>
        </w:rPr>
        <w:t>מתפרקת</w:t>
      </w:r>
      <w:r>
        <w:rPr>
          <w:rFonts w:hint="cs"/>
          <w:rtl/>
        </w:rPr>
        <w:t>.</w:t>
      </w:r>
      <w:r>
        <w:rPr>
          <w:rtl/>
        </w:rPr>
        <w:t xml:space="preserve"> </w:t>
      </w:r>
      <w:bookmarkStart w:id="7579" w:name="_ETM_Q12_457860"/>
      <w:bookmarkEnd w:id="7579"/>
      <w:r>
        <w:rPr>
          <w:rtl/>
        </w:rPr>
        <w:t xml:space="preserve">שום </w:t>
      </w:r>
      <w:bookmarkStart w:id="7580" w:name="_ETM_Q12_458189"/>
      <w:bookmarkEnd w:id="7580"/>
      <w:r>
        <w:rPr>
          <w:rtl/>
        </w:rPr>
        <w:t xml:space="preserve">דבר </w:t>
      </w:r>
      <w:bookmarkStart w:id="7581" w:name="_ETM_Q12_458639"/>
      <w:bookmarkEnd w:id="7581"/>
      <w:r>
        <w:rPr>
          <w:rtl/>
        </w:rPr>
        <w:t xml:space="preserve">טוב </w:t>
      </w:r>
      <w:bookmarkStart w:id="7582" w:name="_ETM_Q12_459000"/>
      <w:bookmarkEnd w:id="7582"/>
      <w:r>
        <w:rPr>
          <w:rtl/>
        </w:rPr>
        <w:t xml:space="preserve">לא </w:t>
      </w:r>
      <w:bookmarkStart w:id="7583" w:name="_ETM_Q12_459120"/>
      <w:bookmarkEnd w:id="7583"/>
      <w:r>
        <w:rPr>
          <w:rtl/>
        </w:rPr>
        <w:t xml:space="preserve">יכול </w:t>
      </w:r>
      <w:bookmarkStart w:id="7584" w:name="_ETM_Q12_459449"/>
      <w:bookmarkEnd w:id="7584"/>
      <w:r>
        <w:rPr>
          <w:rtl/>
        </w:rPr>
        <w:t xml:space="preserve">לקרות </w:t>
      </w:r>
      <w:bookmarkStart w:id="7585" w:name="_ETM_Q12_459870"/>
      <w:bookmarkEnd w:id="7585"/>
      <w:r>
        <w:rPr>
          <w:rtl/>
        </w:rPr>
        <w:t xml:space="preserve">כאן </w:t>
      </w:r>
      <w:bookmarkStart w:id="7586" w:name="_ETM_Q12_460110"/>
      <w:bookmarkEnd w:id="7586"/>
      <w:r>
        <w:rPr>
          <w:rtl/>
        </w:rPr>
        <w:t xml:space="preserve">כל </w:t>
      </w:r>
      <w:bookmarkStart w:id="7587" w:name="_ETM_Q12_460289"/>
      <w:bookmarkEnd w:id="7587"/>
      <w:r>
        <w:rPr>
          <w:rtl/>
        </w:rPr>
        <w:t xml:space="preserve">זמן </w:t>
      </w:r>
      <w:bookmarkStart w:id="7588" w:name="_ETM_Q12_460529"/>
      <w:bookmarkEnd w:id="7588"/>
      <w:r>
        <w:rPr>
          <w:rtl/>
        </w:rPr>
        <w:t xml:space="preserve">שהממשלה </w:t>
      </w:r>
      <w:bookmarkStart w:id="7589" w:name="_ETM_Q12_461159"/>
      <w:bookmarkEnd w:id="7589"/>
      <w:r>
        <w:rPr>
          <w:rtl/>
        </w:rPr>
        <w:t xml:space="preserve">הזאת </w:t>
      </w:r>
      <w:bookmarkStart w:id="7590" w:name="_ETM_Q12_461430"/>
      <w:bookmarkEnd w:id="7590"/>
      <w:r>
        <w:rPr>
          <w:rtl/>
        </w:rPr>
        <w:t xml:space="preserve">נמצאת </w:t>
      </w:r>
      <w:bookmarkStart w:id="7591" w:name="_ETM_Q12_461789"/>
      <w:bookmarkEnd w:id="7591"/>
      <w:r>
        <w:rPr>
          <w:rtl/>
        </w:rPr>
        <w:t>בשלטון</w:t>
      </w:r>
      <w:r>
        <w:rPr>
          <w:rFonts w:hint="cs"/>
          <w:rtl/>
        </w:rPr>
        <w:t>.</w:t>
      </w:r>
      <w:r>
        <w:rPr>
          <w:rtl/>
        </w:rPr>
        <w:t xml:space="preserve"> </w:t>
      </w:r>
      <w:bookmarkStart w:id="7592" w:name="_ETM_Q12_463310"/>
      <w:bookmarkEnd w:id="7592"/>
      <w:r>
        <w:rPr>
          <w:rtl/>
        </w:rPr>
        <w:t xml:space="preserve">לא </w:t>
      </w:r>
      <w:bookmarkStart w:id="7593" w:name="_ETM_Q12_463460"/>
      <w:bookmarkEnd w:id="7593"/>
      <w:r>
        <w:rPr>
          <w:rtl/>
        </w:rPr>
        <w:t xml:space="preserve">יקרה </w:t>
      </w:r>
      <w:bookmarkStart w:id="7594" w:name="_ETM_Q12_463729"/>
      <w:bookmarkEnd w:id="7594"/>
      <w:r>
        <w:rPr>
          <w:rtl/>
        </w:rPr>
        <w:t xml:space="preserve">שום </w:t>
      </w:r>
      <w:bookmarkStart w:id="7595" w:name="_ETM_Q12_463939"/>
      <w:bookmarkEnd w:id="7595"/>
      <w:r>
        <w:rPr>
          <w:rtl/>
        </w:rPr>
        <w:t xml:space="preserve">דבר </w:t>
      </w:r>
      <w:bookmarkStart w:id="7596" w:name="_ETM_Q12_464210"/>
      <w:bookmarkEnd w:id="7596"/>
      <w:r>
        <w:rPr>
          <w:rtl/>
        </w:rPr>
        <w:t xml:space="preserve">טוב </w:t>
      </w:r>
      <w:bookmarkStart w:id="7597" w:name="_ETM_Q12_464449"/>
      <w:bookmarkEnd w:id="7597"/>
      <w:r>
        <w:rPr>
          <w:rtl/>
        </w:rPr>
        <w:t>בביטחון</w:t>
      </w:r>
      <w:r>
        <w:rPr>
          <w:rFonts w:hint="cs"/>
          <w:rtl/>
        </w:rPr>
        <w:t>,</w:t>
      </w:r>
      <w:r>
        <w:rPr>
          <w:rtl/>
        </w:rPr>
        <w:t xml:space="preserve"> </w:t>
      </w:r>
      <w:bookmarkStart w:id="7598" w:name="_ETM_Q12_466050"/>
      <w:bookmarkEnd w:id="7598"/>
      <w:r>
        <w:rPr>
          <w:rtl/>
        </w:rPr>
        <w:t xml:space="preserve">לא </w:t>
      </w:r>
      <w:bookmarkStart w:id="7599" w:name="_ETM_Q12_466200"/>
      <w:bookmarkEnd w:id="7599"/>
      <w:r>
        <w:rPr>
          <w:rFonts w:hint="cs"/>
          <w:rtl/>
        </w:rPr>
        <w:t>יקרה שום דבר</w:t>
      </w:r>
      <w:r>
        <w:rPr>
          <w:rtl/>
        </w:rPr>
        <w:t xml:space="preserve"> </w:t>
      </w:r>
      <w:bookmarkStart w:id="7600" w:name="_ETM_Q12_466920"/>
      <w:bookmarkEnd w:id="7600"/>
      <w:r>
        <w:rPr>
          <w:rtl/>
        </w:rPr>
        <w:t xml:space="preserve">טוב </w:t>
      </w:r>
      <w:bookmarkStart w:id="7601" w:name="_ETM_Q12_467130"/>
      <w:bookmarkEnd w:id="7601"/>
      <w:r>
        <w:rPr>
          <w:rtl/>
        </w:rPr>
        <w:t>בכלכלה</w:t>
      </w:r>
      <w:r>
        <w:rPr>
          <w:rFonts w:hint="cs"/>
          <w:rtl/>
        </w:rPr>
        <w:t>,</w:t>
      </w:r>
      <w:r>
        <w:rPr>
          <w:rtl/>
        </w:rPr>
        <w:t xml:space="preserve"> </w:t>
      </w:r>
      <w:bookmarkStart w:id="7602" w:name="_ETM_Q12_468400"/>
      <w:bookmarkEnd w:id="7602"/>
      <w:r>
        <w:rPr>
          <w:rtl/>
        </w:rPr>
        <w:t xml:space="preserve">לא </w:t>
      </w:r>
      <w:bookmarkStart w:id="7603" w:name="_ETM_Q12_468670"/>
      <w:bookmarkEnd w:id="7603"/>
      <w:r>
        <w:rPr>
          <w:rtl/>
        </w:rPr>
        <w:t xml:space="preserve">ביחסים </w:t>
      </w:r>
      <w:bookmarkStart w:id="7604" w:name="_ETM_Q12_469240"/>
      <w:bookmarkEnd w:id="7604"/>
      <w:r>
        <w:rPr>
          <w:rtl/>
        </w:rPr>
        <w:t>הבי</w:t>
      </w:r>
      <w:r>
        <w:rPr>
          <w:rFonts w:hint="cs"/>
          <w:rtl/>
        </w:rPr>
        <w:t>ן-</w:t>
      </w:r>
      <w:r>
        <w:rPr>
          <w:rtl/>
        </w:rPr>
        <w:t xml:space="preserve">לאומיים </w:t>
      </w:r>
      <w:bookmarkStart w:id="7605" w:name="_ETM_Q12_469810"/>
      <w:bookmarkEnd w:id="7605"/>
      <w:r>
        <w:rPr>
          <w:rtl/>
        </w:rPr>
        <w:t xml:space="preserve">שלנו </w:t>
      </w:r>
      <w:bookmarkStart w:id="7606" w:name="_ETM_Q12_470529"/>
      <w:bookmarkEnd w:id="7606"/>
      <w:r>
        <w:rPr>
          <w:rtl/>
        </w:rPr>
        <w:t xml:space="preserve">ולא </w:t>
      </w:r>
      <w:bookmarkStart w:id="7607" w:name="_ETM_Q12_470800"/>
      <w:bookmarkEnd w:id="7607"/>
      <w:r>
        <w:rPr>
          <w:rtl/>
        </w:rPr>
        <w:t xml:space="preserve">בחברה </w:t>
      </w:r>
      <w:bookmarkStart w:id="7608" w:name="_ETM_Q12_471339"/>
      <w:bookmarkEnd w:id="7608"/>
      <w:r>
        <w:rPr>
          <w:rtl/>
        </w:rPr>
        <w:t>שלנו</w:t>
      </w:r>
      <w:r>
        <w:rPr>
          <w:rFonts w:hint="cs"/>
          <w:rtl/>
        </w:rPr>
        <w:t>.</w:t>
      </w:r>
      <w:r>
        <w:rPr>
          <w:rtl/>
        </w:rPr>
        <w:t xml:space="preserve"> </w:t>
      </w:r>
      <w:bookmarkStart w:id="7609" w:name="_ETM_Q12_472460"/>
      <w:bookmarkEnd w:id="7609"/>
      <w:r>
        <w:rPr>
          <w:rtl/>
        </w:rPr>
        <w:t xml:space="preserve">רק </w:t>
      </w:r>
      <w:bookmarkStart w:id="7610" w:name="_ETM_Q12_472820"/>
      <w:bookmarkEnd w:id="7610"/>
      <w:r>
        <w:rPr>
          <w:rtl/>
        </w:rPr>
        <w:t>החלפת</w:t>
      </w:r>
      <w:r>
        <w:rPr>
          <w:rFonts w:hint="cs"/>
          <w:rtl/>
        </w:rPr>
        <w:t>ה</w:t>
      </w:r>
      <w:r>
        <w:rPr>
          <w:rtl/>
        </w:rPr>
        <w:t xml:space="preserve"> </w:t>
      </w:r>
      <w:bookmarkStart w:id="7611" w:name="_ETM_Q12_473510"/>
      <w:bookmarkEnd w:id="7611"/>
      <w:r>
        <w:rPr>
          <w:rtl/>
        </w:rPr>
        <w:t xml:space="preserve">של </w:t>
      </w:r>
      <w:bookmarkStart w:id="7612" w:name="_ETM_Q12_473690"/>
      <w:bookmarkEnd w:id="7612"/>
      <w:r>
        <w:rPr>
          <w:rtl/>
        </w:rPr>
        <w:t xml:space="preserve">הממשלה </w:t>
      </w:r>
      <w:bookmarkStart w:id="7613" w:name="_ETM_Q12_474200"/>
      <w:bookmarkEnd w:id="7613"/>
      <w:r>
        <w:rPr>
          <w:rtl/>
        </w:rPr>
        <w:t xml:space="preserve">תביא </w:t>
      </w:r>
      <w:bookmarkStart w:id="7614" w:name="_ETM_Q12_474500"/>
      <w:bookmarkEnd w:id="7614"/>
      <w:r>
        <w:rPr>
          <w:rtl/>
        </w:rPr>
        <w:t>לתקומה</w:t>
      </w:r>
      <w:r>
        <w:rPr>
          <w:rFonts w:hint="cs"/>
          <w:rtl/>
        </w:rPr>
        <w:t>;</w:t>
      </w:r>
      <w:r>
        <w:rPr>
          <w:rtl/>
        </w:rPr>
        <w:t xml:space="preserve"> </w:t>
      </w:r>
      <w:bookmarkStart w:id="7615" w:name="_ETM_Q12_475790"/>
      <w:bookmarkEnd w:id="7615"/>
      <w:r>
        <w:rPr>
          <w:rtl/>
        </w:rPr>
        <w:t xml:space="preserve">רק </w:t>
      </w:r>
      <w:bookmarkStart w:id="7616" w:name="_ETM_Q12_476060"/>
      <w:bookmarkEnd w:id="7616"/>
      <w:r>
        <w:rPr>
          <w:rtl/>
        </w:rPr>
        <w:t>החלפת</w:t>
      </w:r>
      <w:r>
        <w:rPr>
          <w:rFonts w:hint="cs"/>
          <w:rtl/>
        </w:rPr>
        <w:t>ה תביא</w:t>
      </w:r>
      <w:r>
        <w:rPr>
          <w:rtl/>
        </w:rPr>
        <w:t xml:space="preserve"> </w:t>
      </w:r>
      <w:bookmarkStart w:id="7617" w:name="_ETM_Q12_477110"/>
      <w:bookmarkEnd w:id="7617"/>
      <w:r>
        <w:rPr>
          <w:rtl/>
        </w:rPr>
        <w:t>לריפוי</w:t>
      </w:r>
      <w:r>
        <w:rPr>
          <w:rFonts w:hint="cs"/>
          <w:rtl/>
        </w:rPr>
        <w:t>.</w:t>
      </w:r>
      <w:r>
        <w:rPr>
          <w:rtl/>
        </w:rPr>
        <w:t xml:space="preserve"> </w:t>
      </w:r>
      <w:bookmarkStart w:id="7618" w:name="_ETM_Q12_478430"/>
      <w:bookmarkEnd w:id="7618"/>
      <w:r>
        <w:rPr>
          <w:rtl/>
        </w:rPr>
        <w:t xml:space="preserve">המצב </w:t>
      </w:r>
      <w:bookmarkStart w:id="7619" w:name="_ETM_Q12_479000"/>
      <w:bookmarkEnd w:id="7619"/>
      <w:r>
        <w:rPr>
          <w:rtl/>
        </w:rPr>
        <w:t xml:space="preserve">שבו </w:t>
      </w:r>
      <w:bookmarkStart w:id="7620" w:name="_ETM_Q12_479330"/>
      <w:bookmarkEnd w:id="7620"/>
      <w:r>
        <w:rPr>
          <w:rtl/>
        </w:rPr>
        <w:t>קיצונ</w:t>
      </w:r>
      <w:r>
        <w:rPr>
          <w:rFonts w:hint="cs"/>
          <w:rtl/>
        </w:rPr>
        <w:t>י</w:t>
      </w:r>
      <w:r>
        <w:rPr>
          <w:rtl/>
        </w:rPr>
        <w:t>י</w:t>
      </w:r>
      <w:r>
        <w:rPr>
          <w:rFonts w:hint="cs"/>
          <w:rtl/>
        </w:rPr>
        <w:t>ם</w:t>
      </w:r>
      <w:r>
        <w:rPr>
          <w:rtl/>
        </w:rPr>
        <w:t xml:space="preserve"> </w:t>
      </w:r>
      <w:bookmarkStart w:id="7621" w:name="_ETM_Q12_479870"/>
      <w:bookmarkEnd w:id="7621"/>
      <w:r>
        <w:rPr>
          <w:rtl/>
        </w:rPr>
        <w:t>שבקיצונ</w:t>
      </w:r>
      <w:r>
        <w:rPr>
          <w:rFonts w:hint="cs"/>
          <w:rtl/>
        </w:rPr>
        <w:t>י</w:t>
      </w:r>
      <w:r>
        <w:rPr>
          <w:rtl/>
        </w:rPr>
        <w:t xml:space="preserve">ים </w:t>
      </w:r>
      <w:bookmarkStart w:id="7622" w:name="_ETM_Q12_480710"/>
      <w:bookmarkEnd w:id="7622"/>
      <w:r>
        <w:rPr>
          <w:rtl/>
        </w:rPr>
        <w:t xml:space="preserve">שולטים </w:t>
      </w:r>
      <w:bookmarkStart w:id="7623" w:name="_ETM_Q12_481100"/>
      <w:bookmarkEnd w:id="7623"/>
      <w:r>
        <w:rPr>
          <w:rtl/>
        </w:rPr>
        <w:t xml:space="preserve">בראש </w:t>
      </w:r>
      <w:bookmarkStart w:id="7624" w:name="_ETM_Q12_481370"/>
      <w:bookmarkEnd w:id="7624"/>
      <w:r>
        <w:rPr>
          <w:rtl/>
        </w:rPr>
        <w:t xml:space="preserve">ממשלה </w:t>
      </w:r>
      <w:bookmarkStart w:id="7625" w:name="_ETM_Q12_480000"/>
      <w:bookmarkStart w:id="7626" w:name="_ETM_Q12_482129"/>
      <w:bookmarkEnd w:id="7625"/>
      <w:bookmarkEnd w:id="7626"/>
      <w:r>
        <w:rPr>
          <w:rFonts w:hint="cs"/>
          <w:rtl/>
        </w:rPr>
        <w:t xml:space="preserve">הוא </w:t>
      </w:r>
      <w:bookmarkStart w:id="7627" w:name="_ETM_Q12_483831"/>
      <w:bookmarkEnd w:id="7627"/>
      <w:r>
        <w:rPr>
          <w:rtl/>
        </w:rPr>
        <w:t xml:space="preserve">מצב </w:t>
      </w:r>
      <w:bookmarkStart w:id="7628" w:name="_ETM_Q12_482639"/>
      <w:bookmarkEnd w:id="7628"/>
      <w:r>
        <w:rPr>
          <w:rtl/>
        </w:rPr>
        <w:t xml:space="preserve">מסכן </w:t>
      </w:r>
      <w:bookmarkStart w:id="7629" w:name="_ETM_Q12_483659"/>
      <w:bookmarkEnd w:id="7629"/>
      <w:r>
        <w:rPr>
          <w:rtl/>
        </w:rPr>
        <w:t xml:space="preserve">ומסוכן </w:t>
      </w:r>
      <w:bookmarkStart w:id="7630" w:name="_ETM_Q12_484470"/>
      <w:bookmarkEnd w:id="7630"/>
      <w:r>
        <w:rPr>
          <w:rtl/>
        </w:rPr>
        <w:t xml:space="preserve">למדינת </w:t>
      </w:r>
      <w:bookmarkStart w:id="7631" w:name="_ETM_Q12_485009"/>
      <w:bookmarkEnd w:id="7631"/>
      <w:r>
        <w:rPr>
          <w:rtl/>
        </w:rPr>
        <w:t>ישראל</w:t>
      </w:r>
      <w:r>
        <w:rPr>
          <w:rFonts w:hint="cs"/>
          <w:rtl/>
        </w:rPr>
        <w:t>.</w:t>
      </w:r>
      <w:r>
        <w:rPr>
          <w:rtl/>
        </w:rPr>
        <w:t xml:space="preserve"> </w:t>
      </w:r>
      <w:bookmarkStart w:id="7632" w:name="_ETM_Q12_486420"/>
      <w:bookmarkStart w:id="7633" w:name="_ETM_Q12_491886"/>
      <w:bookmarkStart w:id="7634" w:name="_ETM_Q12_491979"/>
      <w:bookmarkStart w:id="7635" w:name="_ETM_Q12_492029"/>
      <w:bookmarkStart w:id="7636" w:name="_ETM_Q12_492118"/>
      <w:bookmarkEnd w:id="7632"/>
      <w:bookmarkEnd w:id="7633"/>
      <w:bookmarkEnd w:id="7634"/>
      <w:bookmarkEnd w:id="7635"/>
      <w:bookmarkEnd w:id="7636"/>
      <w:r w:rsidR="00790AEF">
        <w:t>c</w:t>
      </w:r>
      <w:r>
        <w:rPr>
          <w:rtl/>
        </w:rPr>
        <w:t xml:space="preserve">מצב </w:t>
      </w:r>
      <w:bookmarkStart w:id="7637" w:name="_ETM_Q12_486839"/>
      <w:bookmarkEnd w:id="7637"/>
      <w:r>
        <w:rPr>
          <w:rtl/>
        </w:rPr>
        <w:t xml:space="preserve">שבו </w:t>
      </w:r>
      <w:bookmarkStart w:id="7638" w:name="_ETM_Q12_487110"/>
      <w:bookmarkEnd w:id="7638"/>
      <w:r>
        <w:rPr>
          <w:rtl/>
        </w:rPr>
        <w:t xml:space="preserve">חברי </w:t>
      </w:r>
      <w:bookmarkStart w:id="7639" w:name="_ETM_Q12_487410"/>
      <w:bookmarkEnd w:id="7639"/>
      <w:r>
        <w:rPr>
          <w:rtl/>
        </w:rPr>
        <w:t>כנסת</w:t>
      </w:r>
      <w:r>
        <w:rPr>
          <w:rFonts w:hint="cs"/>
          <w:rtl/>
        </w:rPr>
        <w:t>,</w:t>
      </w:r>
      <w:r>
        <w:rPr>
          <w:rtl/>
        </w:rPr>
        <w:t xml:space="preserve"> </w:t>
      </w:r>
      <w:bookmarkStart w:id="7640" w:name="_ETM_Q12_487830"/>
      <w:bookmarkEnd w:id="7640"/>
      <w:r>
        <w:rPr>
          <w:rtl/>
        </w:rPr>
        <w:t xml:space="preserve">שנבחרו </w:t>
      </w:r>
      <w:bookmarkStart w:id="7641" w:name="_ETM_Q12_488370"/>
      <w:bookmarkEnd w:id="7641"/>
      <w:r>
        <w:rPr>
          <w:rtl/>
        </w:rPr>
        <w:t xml:space="preserve">על </w:t>
      </w:r>
      <w:bookmarkStart w:id="7642" w:name="_ETM_Q12_488535"/>
      <w:bookmarkEnd w:id="7642"/>
      <w:r>
        <w:rPr>
          <w:rtl/>
        </w:rPr>
        <w:t xml:space="preserve">מנת </w:t>
      </w:r>
      <w:bookmarkStart w:id="7643" w:name="_ETM_Q12_488730"/>
      <w:bookmarkEnd w:id="7643"/>
      <w:r>
        <w:rPr>
          <w:rtl/>
        </w:rPr>
        <w:t xml:space="preserve">לעמוד </w:t>
      </w:r>
      <w:bookmarkStart w:id="7644" w:name="_ETM_Q12_489059"/>
      <w:bookmarkEnd w:id="7644"/>
      <w:r>
        <w:rPr>
          <w:rtl/>
        </w:rPr>
        <w:t xml:space="preserve">על </w:t>
      </w:r>
      <w:bookmarkStart w:id="7645" w:name="_ETM_Q12_489180"/>
      <w:bookmarkEnd w:id="7645"/>
      <w:r>
        <w:rPr>
          <w:rtl/>
        </w:rPr>
        <w:t xml:space="preserve">הדעות </w:t>
      </w:r>
      <w:bookmarkStart w:id="7646" w:name="_ETM_Q12_489600"/>
      <w:bookmarkEnd w:id="7646"/>
      <w:r>
        <w:rPr>
          <w:rtl/>
        </w:rPr>
        <w:t>שלהם</w:t>
      </w:r>
      <w:r>
        <w:rPr>
          <w:rFonts w:hint="cs"/>
          <w:rtl/>
        </w:rPr>
        <w:t>,</w:t>
      </w:r>
      <w:r>
        <w:rPr>
          <w:rtl/>
        </w:rPr>
        <w:t xml:space="preserve"> </w:t>
      </w:r>
      <w:bookmarkStart w:id="7647" w:name="_ETM_Q12_490440"/>
      <w:bookmarkEnd w:id="7647"/>
      <w:r>
        <w:rPr>
          <w:rtl/>
        </w:rPr>
        <w:t xml:space="preserve">על </w:t>
      </w:r>
      <w:bookmarkStart w:id="7648" w:name="_ETM_Q12_490589"/>
      <w:bookmarkEnd w:id="7648"/>
      <w:r>
        <w:rPr>
          <w:rtl/>
        </w:rPr>
        <w:t xml:space="preserve">מנת </w:t>
      </w:r>
      <w:bookmarkStart w:id="7649" w:name="_ETM_Q12_490830"/>
      <w:bookmarkEnd w:id="7649"/>
      <w:r>
        <w:rPr>
          <w:rtl/>
        </w:rPr>
        <w:t xml:space="preserve">לדאוג </w:t>
      </w:r>
      <w:bookmarkStart w:id="7650" w:name="_ETM_Q12_491130"/>
      <w:bookmarkEnd w:id="7650"/>
      <w:r>
        <w:rPr>
          <w:rtl/>
        </w:rPr>
        <w:t xml:space="preserve">שהדמוקרטיה </w:t>
      </w:r>
      <w:bookmarkStart w:id="7651" w:name="_ETM_Q12_491850"/>
      <w:bookmarkEnd w:id="7651"/>
      <w:r>
        <w:rPr>
          <w:rtl/>
        </w:rPr>
        <w:t xml:space="preserve">הישראלית </w:t>
      </w:r>
      <w:bookmarkStart w:id="7652" w:name="_ETM_Q12_492779"/>
      <w:bookmarkEnd w:id="7652"/>
      <w:r>
        <w:rPr>
          <w:rtl/>
        </w:rPr>
        <w:t>וש</w:t>
      </w:r>
      <w:bookmarkStart w:id="7653" w:name="_ETM_Q12_493110"/>
      <w:bookmarkEnd w:id="7653"/>
      <w:r>
        <w:rPr>
          <w:rtl/>
        </w:rPr>
        <w:t xml:space="preserve">החברה </w:t>
      </w:r>
      <w:bookmarkStart w:id="7654" w:name="_ETM_Q12_493469"/>
      <w:bookmarkEnd w:id="7654"/>
      <w:r>
        <w:rPr>
          <w:rtl/>
        </w:rPr>
        <w:t xml:space="preserve">הישראלית </w:t>
      </w:r>
      <w:bookmarkStart w:id="7655" w:name="_ETM_Q12_493889"/>
      <w:bookmarkEnd w:id="7655"/>
      <w:r>
        <w:rPr>
          <w:rFonts w:hint="cs"/>
          <w:rtl/>
        </w:rPr>
        <w:t>לא תקרוס,</w:t>
      </w:r>
      <w:r>
        <w:rPr>
          <w:rtl/>
        </w:rPr>
        <w:t xml:space="preserve"> </w:t>
      </w:r>
      <w:bookmarkStart w:id="7656" w:name="_ETM_Q12_495029"/>
      <w:bookmarkEnd w:id="7656"/>
      <w:r>
        <w:rPr>
          <w:rtl/>
        </w:rPr>
        <w:t xml:space="preserve">אותם </w:t>
      </w:r>
      <w:bookmarkStart w:id="7657" w:name="_ETM_Q12_495360"/>
      <w:bookmarkEnd w:id="7657"/>
      <w:r>
        <w:rPr>
          <w:rtl/>
        </w:rPr>
        <w:t xml:space="preserve">פוליטיקאים </w:t>
      </w:r>
      <w:bookmarkStart w:id="7658" w:name="_ETM_Q12_496080"/>
      <w:bookmarkEnd w:id="7658"/>
      <w:r>
        <w:rPr>
          <w:rtl/>
        </w:rPr>
        <w:t xml:space="preserve">רופסים </w:t>
      </w:r>
      <w:bookmarkStart w:id="7659" w:name="_ETM_Q12_496949"/>
      <w:bookmarkEnd w:id="7659"/>
      <w:r>
        <w:rPr>
          <w:rtl/>
        </w:rPr>
        <w:t xml:space="preserve">לא </w:t>
      </w:r>
      <w:bookmarkStart w:id="7660" w:name="_ETM_Q12_497250"/>
      <w:bookmarkEnd w:id="7660"/>
      <w:r>
        <w:rPr>
          <w:rtl/>
        </w:rPr>
        <w:t xml:space="preserve">קמים </w:t>
      </w:r>
      <w:bookmarkStart w:id="7661" w:name="_ETM_Q12_497609"/>
      <w:bookmarkEnd w:id="7661"/>
      <w:r>
        <w:rPr>
          <w:rtl/>
        </w:rPr>
        <w:t>ואומרים</w:t>
      </w:r>
      <w:r>
        <w:rPr>
          <w:rFonts w:hint="cs"/>
          <w:rtl/>
        </w:rPr>
        <w:t>:</w:t>
      </w:r>
      <w:r>
        <w:rPr>
          <w:rtl/>
        </w:rPr>
        <w:t xml:space="preserve"> </w:t>
      </w:r>
      <w:bookmarkStart w:id="7662" w:name="_ETM_Q12_498600"/>
      <w:bookmarkEnd w:id="7662"/>
      <w:r>
        <w:rPr>
          <w:rtl/>
        </w:rPr>
        <w:t xml:space="preserve">עד </w:t>
      </w:r>
      <w:bookmarkStart w:id="7663" w:name="_ETM_Q12_498839"/>
      <w:bookmarkEnd w:id="7663"/>
      <w:r>
        <w:rPr>
          <w:rtl/>
        </w:rPr>
        <w:t>כאן</w:t>
      </w:r>
      <w:r>
        <w:rPr>
          <w:rFonts w:hint="cs"/>
          <w:rtl/>
        </w:rPr>
        <w:t xml:space="preserve"> </w:t>
      </w:r>
      <w:r>
        <w:rPr>
          <w:rFonts w:hint="eastAsia"/>
          <w:rtl/>
        </w:rPr>
        <w:t>–</w:t>
      </w:r>
      <w:r>
        <w:rPr>
          <w:rtl/>
        </w:rPr>
        <w:t xml:space="preserve"> </w:t>
      </w:r>
      <w:bookmarkStart w:id="7664" w:name="_ETM_Q12_499999"/>
      <w:bookmarkEnd w:id="7664"/>
      <w:r>
        <w:rPr>
          <w:rtl/>
        </w:rPr>
        <w:t xml:space="preserve">אותם </w:t>
      </w:r>
      <w:bookmarkStart w:id="7665" w:name="_ETM_Q12_500419"/>
      <w:bookmarkEnd w:id="7665"/>
      <w:r>
        <w:rPr>
          <w:rtl/>
        </w:rPr>
        <w:t xml:space="preserve">פוליטיקאים </w:t>
      </w:r>
      <w:bookmarkStart w:id="7666" w:name="_ETM_Q12_501140"/>
      <w:bookmarkEnd w:id="7666"/>
      <w:r>
        <w:rPr>
          <w:rtl/>
        </w:rPr>
        <w:t xml:space="preserve">לא </w:t>
      </w:r>
      <w:bookmarkStart w:id="7667" w:name="_ETM_Q12_501289"/>
      <w:bookmarkEnd w:id="7667"/>
      <w:r>
        <w:rPr>
          <w:rtl/>
        </w:rPr>
        <w:t xml:space="preserve">ראויים </w:t>
      </w:r>
      <w:bookmarkStart w:id="7668" w:name="_ETM_Q12_501710"/>
      <w:bookmarkEnd w:id="7668"/>
      <w:r>
        <w:rPr>
          <w:rtl/>
        </w:rPr>
        <w:t xml:space="preserve">להיות </w:t>
      </w:r>
      <w:bookmarkStart w:id="7669" w:name="_ETM_Q12_501949"/>
      <w:bookmarkEnd w:id="7669"/>
      <w:r>
        <w:rPr>
          <w:rtl/>
        </w:rPr>
        <w:t xml:space="preserve">בכנסת </w:t>
      </w:r>
      <w:bookmarkStart w:id="7670" w:name="_ETM_Q12_502429"/>
      <w:bookmarkEnd w:id="7670"/>
      <w:r>
        <w:rPr>
          <w:rtl/>
        </w:rPr>
        <w:t>ישראל</w:t>
      </w:r>
      <w:r>
        <w:rPr>
          <w:rFonts w:hint="cs"/>
          <w:rtl/>
        </w:rPr>
        <w:t>.</w:t>
      </w:r>
      <w:r>
        <w:rPr>
          <w:rtl/>
        </w:rPr>
        <w:t xml:space="preserve"> </w:t>
      </w:r>
      <w:bookmarkStart w:id="7671" w:name="_ETM_Q12_503960"/>
      <w:bookmarkEnd w:id="7671"/>
      <w:r>
        <w:rPr>
          <w:rtl/>
        </w:rPr>
        <w:t xml:space="preserve">נתניהו </w:t>
      </w:r>
      <w:bookmarkStart w:id="7672" w:name="_ETM_Q12_504500"/>
      <w:bookmarkEnd w:id="7672"/>
      <w:r>
        <w:rPr>
          <w:rtl/>
        </w:rPr>
        <w:t xml:space="preserve">מסדר </w:t>
      </w:r>
      <w:bookmarkStart w:id="7673" w:name="_ETM_Q12_504890"/>
      <w:bookmarkEnd w:id="7673"/>
      <w:r>
        <w:rPr>
          <w:rtl/>
        </w:rPr>
        <w:t xml:space="preserve">להם </w:t>
      </w:r>
      <w:bookmarkStart w:id="7674" w:name="_ETM_Q12_505100"/>
      <w:bookmarkEnd w:id="7674"/>
      <w:r>
        <w:rPr>
          <w:rtl/>
        </w:rPr>
        <w:t xml:space="preserve">ג'ובים </w:t>
      </w:r>
      <w:bookmarkStart w:id="7675" w:name="_ETM_Q12_505789"/>
      <w:bookmarkEnd w:id="7675"/>
      <w:r>
        <w:rPr>
          <w:rFonts w:hint="cs"/>
          <w:rtl/>
        </w:rPr>
        <w:t>כדי ש</w:t>
      </w:r>
      <w:r>
        <w:rPr>
          <w:rtl/>
        </w:rPr>
        <w:t xml:space="preserve">יוכלו </w:t>
      </w:r>
      <w:bookmarkStart w:id="7676" w:name="_ETM_Q12_506029"/>
      <w:bookmarkEnd w:id="7676"/>
      <w:r>
        <w:rPr>
          <w:rtl/>
        </w:rPr>
        <w:t xml:space="preserve">לשבת </w:t>
      </w:r>
      <w:bookmarkStart w:id="7677" w:name="_ETM_Q12_506390"/>
      <w:bookmarkEnd w:id="7677"/>
      <w:r>
        <w:rPr>
          <w:rtl/>
        </w:rPr>
        <w:t>בניו</w:t>
      </w:r>
      <w:r w:rsidR="00790AEF">
        <w:t xml:space="preserve"> </w:t>
      </w:r>
      <w:r>
        <w:rPr>
          <w:rFonts w:hint="cs"/>
          <w:rtl/>
        </w:rPr>
        <w:t>יו</w:t>
      </w:r>
      <w:r>
        <w:rPr>
          <w:rtl/>
        </w:rPr>
        <w:t xml:space="preserve">רק </w:t>
      </w:r>
      <w:bookmarkStart w:id="7678" w:name="_ETM_Q12_507380"/>
      <w:bookmarkEnd w:id="7678"/>
      <w:r>
        <w:rPr>
          <w:rtl/>
        </w:rPr>
        <w:t xml:space="preserve">במצפון </w:t>
      </w:r>
      <w:bookmarkStart w:id="7679" w:name="_ETM_Q12_507980"/>
      <w:bookmarkEnd w:id="7679"/>
      <w:r>
        <w:rPr>
          <w:rtl/>
        </w:rPr>
        <w:t>שקט</w:t>
      </w:r>
      <w:bookmarkStart w:id="7680" w:name="_ETM_Q12_508859"/>
      <w:bookmarkEnd w:id="7680"/>
      <w:r>
        <w:rPr>
          <w:rFonts w:hint="cs"/>
          <w:rtl/>
        </w:rPr>
        <w:t xml:space="preserve"> ולא לתת לעוד ביביסט</w:t>
      </w:r>
      <w:r>
        <w:rPr>
          <w:rtl/>
        </w:rPr>
        <w:t xml:space="preserve"> </w:t>
      </w:r>
      <w:bookmarkStart w:id="7681" w:name="_ETM_Q12_510240"/>
      <w:bookmarkEnd w:id="7681"/>
      <w:r>
        <w:rPr>
          <w:rtl/>
        </w:rPr>
        <w:t xml:space="preserve">להיכנס </w:t>
      </w:r>
      <w:bookmarkStart w:id="7682" w:name="_ETM_Q12_510689"/>
      <w:bookmarkEnd w:id="7682"/>
      <w:r>
        <w:rPr>
          <w:rtl/>
        </w:rPr>
        <w:t>במקו</w:t>
      </w:r>
      <w:bookmarkStart w:id="7683" w:name="_ETM_Q12_511050"/>
      <w:bookmarkEnd w:id="7683"/>
      <w:r>
        <w:rPr>
          <w:rFonts w:hint="cs"/>
          <w:rtl/>
        </w:rPr>
        <w:t>מם</w:t>
      </w:r>
      <w:r>
        <w:rPr>
          <w:rtl/>
        </w:rPr>
        <w:t xml:space="preserve"> </w:t>
      </w:r>
      <w:bookmarkStart w:id="7684" w:name="_ETM_Q12_511169"/>
      <w:bookmarkEnd w:id="7684"/>
      <w:r>
        <w:rPr>
          <w:rtl/>
        </w:rPr>
        <w:t>לכנסת</w:t>
      </w:r>
      <w:r>
        <w:rPr>
          <w:rFonts w:hint="cs"/>
          <w:rtl/>
        </w:rPr>
        <w:t>.</w:t>
      </w:r>
    </w:p>
    <w:p w:rsidR="00515B1F" w:rsidRDefault="00515B1F" w:rsidP="00DE5A79">
      <w:pPr>
        <w:rPr>
          <w:rtl/>
        </w:rPr>
      </w:pPr>
      <w:bookmarkStart w:id="7685" w:name="_ETM_Q12_513111"/>
      <w:bookmarkStart w:id="7686" w:name="_ETM_Q12_513236"/>
      <w:bookmarkEnd w:id="7685"/>
      <w:bookmarkEnd w:id="7686"/>
    </w:p>
    <w:p w:rsidR="00515B1F" w:rsidRDefault="00515B1F" w:rsidP="00790AEF">
      <w:pPr>
        <w:rPr>
          <w:rtl/>
        </w:rPr>
      </w:pPr>
      <w:bookmarkStart w:id="7687" w:name="_ETM_Q12_513302"/>
      <w:bookmarkStart w:id="7688" w:name="_ETM_Q12_513411"/>
      <w:bookmarkStart w:id="7689" w:name="_ETM_Q12_512640"/>
      <w:bookmarkEnd w:id="7687"/>
      <w:bookmarkEnd w:id="7688"/>
      <w:bookmarkEnd w:id="7689"/>
      <w:r>
        <w:rPr>
          <w:rtl/>
        </w:rPr>
        <w:t xml:space="preserve">אנחנו </w:t>
      </w:r>
      <w:bookmarkStart w:id="7690" w:name="_ETM_Q12_513120"/>
      <w:bookmarkEnd w:id="7690"/>
      <w:r>
        <w:rPr>
          <w:rtl/>
        </w:rPr>
        <w:t xml:space="preserve">לא </w:t>
      </w:r>
      <w:bookmarkStart w:id="7691" w:name="_ETM_Q12_513269"/>
      <w:bookmarkEnd w:id="7691"/>
      <w:r>
        <w:rPr>
          <w:rtl/>
        </w:rPr>
        <w:t xml:space="preserve">ניתן </w:t>
      </w:r>
      <w:bookmarkStart w:id="7692" w:name="_ETM_Q12_513570"/>
      <w:bookmarkEnd w:id="7692"/>
      <w:r>
        <w:rPr>
          <w:rtl/>
        </w:rPr>
        <w:t xml:space="preserve">לזה </w:t>
      </w:r>
      <w:bookmarkStart w:id="7693" w:name="_ETM_Q12_513809"/>
      <w:bookmarkEnd w:id="7693"/>
      <w:r>
        <w:rPr>
          <w:rtl/>
        </w:rPr>
        <w:t>לקרות</w:t>
      </w:r>
      <w:r>
        <w:rPr>
          <w:rFonts w:hint="cs"/>
          <w:rtl/>
        </w:rPr>
        <w:t>.</w:t>
      </w:r>
      <w:r>
        <w:rPr>
          <w:rtl/>
        </w:rPr>
        <w:t xml:space="preserve"> </w:t>
      </w:r>
      <w:bookmarkStart w:id="7694" w:name="_ETM_Q12_515100"/>
      <w:bookmarkEnd w:id="7694"/>
      <w:r>
        <w:rPr>
          <w:rtl/>
        </w:rPr>
        <w:t>אתם</w:t>
      </w:r>
      <w:r>
        <w:rPr>
          <w:rFonts w:hint="cs"/>
          <w:rtl/>
        </w:rPr>
        <w:t>,</w:t>
      </w:r>
      <w:r>
        <w:rPr>
          <w:rtl/>
        </w:rPr>
        <w:t xml:space="preserve"> </w:t>
      </w:r>
      <w:bookmarkStart w:id="7695" w:name="_ETM_Q12_515670"/>
      <w:bookmarkEnd w:id="7695"/>
      <w:r>
        <w:rPr>
          <w:rtl/>
        </w:rPr>
        <w:t>המפגינים</w:t>
      </w:r>
      <w:r>
        <w:rPr>
          <w:rFonts w:hint="cs"/>
          <w:rtl/>
        </w:rPr>
        <w:t>,</w:t>
      </w:r>
      <w:r>
        <w:rPr>
          <w:rtl/>
        </w:rPr>
        <w:t xml:space="preserve"> </w:t>
      </w:r>
      <w:bookmarkStart w:id="7696" w:name="_ETM_Q12_516329"/>
      <w:bookmarkEnd w:id="7696"/>
      <w:r>
        <w:rPr>
          <w:rtl/>
        </w:rPr>
        <w:t xml:space="preserve">לא </w:t>
      </w:r>
      <w:bookmarkStart w:id="7697" w:name="_ETM_Q12_516449"/>
      <w:bookmarkEnd w:id="7697"/>
      <w:r>
        <w:rPr>
          <w:rtl/>
        </w:rPr>
        <w:t>תית</w:t>
      </w:r>
      <w:r>
        <w:rPr>
          <w:rFonts w:hint="cs"/>
          <w:rtl/>
        </w:rPr>
        <w:t>נו</w:t>
      </w:r>
      <w:r>
        <w:rPr>
          <w:rtl/>
        </w:rPr>
        <w:t xml:space="preserve"> </w:t>
      </w:r>
      <w:bookmarkStart w:id="7698" w:name="_ETM_Q12_516749"/>
      <w:bookmarkEnd w:id="7698"/>
      <w:r>
        <w:rPr>
          <w:rtl/>
        </w:rPr>
        <w:t xml:space="preserve">לזה </w:t>
      </w:r>
      <w:bookmarkStart w:id="7699" w:name="_ETM_Q12_516960"/>
      <w:bookmarkEnd w:id="7699"/>
      <w:r>
        <w:rPr>
          <w:rtl/>
        </w:rPr>
        <w:t>לקרות</w:t>
      </w:r>
      <w:r>
        <w:rPr>
          <w:rFonts w:hint="cs"/>
          <w:rtl/>
        </w:rPr>
        <w:t>.</w:t>
      </w:r>
      <w:r>
        <w:rPr>
          <w:rtl/>
        </w:rPr>
        <w:t xml:space="preserve"> </w:t>
      </w:r>
      <w:bookmarkStart w:id="7700" w:name="_ETM_Q12_518179"/>
      <w:bookmarkEnd w:id="7700"/>
      <w:r>
        <w:rPr>
          <w:rtl/>
        </w:rPr>
        <w:t xml:space="preserve">אנחנו </w:t>
      </w:r>
      <w:bookmarkStart w:id="7701" w:name="_ETM_Q12_518629"/>
      <w:bookmarkEnd w:id="7701"/>
      <w:r>
        <w:rPr>
          <w:rtl/>
        </w:rPr>
        <w:t xml:space="preserve">לא </w:t>
      </w:r>
      <w:bookmarkStart w:id="7702" w:name="_ETM_Q12_518779"/>
      <w:bookmarkEnd w:id="7702"/>
      <w:r>
        <w:rPr>
          <w:rtl/>
        </w:rPr>
        <w:t xml:space="preserve">נסכים </w:t>
      </w:r>
      <w:bookmarkStart w:id="7703" w:name="_ETM_Q12_519109"/>
      <w:bookmarkEnd w:id="7703"/>
      <w:r>
        <w:rPr>
          <w:rtl/>
        </w:rPr>
        <w:t>שי</w:t>
      </w:r>
      <w:r>
        <w:rPr>
          <w:rFonts w:hint="cs"/>
          <w:rtl/>
        </w:rPr>
        <w:t>חרי</w:t>
      </w:r>
      <w:r>
        <w:rPr>
          <w:rtl/>
        </w:rPr>
        <w:t xml:space="preserve">בו </w:t>
      </w:r>
      <w:bookmarkStart w:id="7704" w:name="_ETM_Q12_519589"/>
      <w:bookmarkEnd w:id="7704"/>
      <w:r>
        <w:rPr>
          <w:rtl/>
        </w:rPr>
        <w:t xml:space="preserve">לנו </w:t>
      </w:r>
      <w:bookmarkStart w:id="7705" w:name="_ETM_Q12_519829"/>
      <w:bookmarkEnd w:id="7705"/>
      <w:r>
        <w:rPr>
          <w:rtl/>
        </w:rPr>
        <w:t xml:space="preserve">את </w:t>
      </w:r>
      <w:bookmarkStart w:id="7706" w:name="_ETM_Q12_519949"/>
      <w:bookmarkEnd w:id="7706"/>
      <w:r>
        <w:rPr>
          <w:rtl/>
        </w:rPr>
        <w:t xml:space="preserve">המדינה </w:t>
      </w:r>
      <w:bookmarkStart w:id="7707" w:name="_ETM_Q12_520820"/>
      <w:bookmarkEnd w:id="7707"/>
      <w:r>
        <w:rPr>
          <w:rtl/>
        </w:rPr>
        <w:t>ו</w:t>
      </w:r>
      <w:bookmarkStart w:id="7708" w:name="_ETM_Q12_521000"/>
      <w:bookmarkEnd w:id="7708"/>
      <w:r>
        <w:rPr>
          <w:rtl/>
        </w:rPr>
        <w:t xml:space="preserve">שיקבלו </w:t>
      </w:r>
      <w:bookmarkStart w:id="7709" w:name="_ETM_Q12_521390"/>
      <w:bookmarkEnd w:id="7709"/>
      <w:r>
        <w:rPr>
          <w:rtl/>
        </w:rPr>
        <w:t xml:space="preserve">החלטות </w:t>
      </w:r>
      <w:bookmarkStart w:id="7710" w:name="_ETM_Q12_521779"/>
      <w:bookmarkEnd w:id="7710"/>
      <w:r>
        <w:rPr>
          <w:rtl/>
        </w:rPr>
        <w:t xml:space="preserve">פוליטיות </w:t>
      </w:r>
      <w:bookmarkStart w:id="7711" w:name="_ETM_Q12_522589"/>
      <w:bookmarkEnd w:id="7711"/>
      <w:r>
        <w:rPr>
          <w:rtl/>
        </w:rPr>
        <w:t xml:space="preserve">אישיות </w:t>
      </w:r>
      <w:bookmarkStart w:id="7712" w:name="_ETM_Q12_523579"/>
      <w:bookmarkEnd w:id="7712"/>
      <w:r>
        <w:rPr>
          <w:rtl/>
        </w:rPr>
        <w:t xml:space="preserve">ולא </w:t>
      </w:r>
      <w:bookmarkStart w:id="7713" w:name="_ETM_Q12_523850"/>
      <w:bookmarkEnd w:id="7713"/>
      <w:r>
        <w:rPr>
          <w:rtl/>
        </w:rPr>
        <w:t xml:space="preserve">החלטות </w:t>
      </w:r>
      <w:bookmarkStart w:id="7714" w:name="_ETM_Q12_524300"/>
      <w:bookmarkEnd w:id="7714"/>
      <w:r>
        <w:rPr>
          <w:rFonts w:hint="cs"/>
          <w:rtl/>
        </w:rPr>
        <w:t>למען</w:t>
      </w:r>
      <w:r>
        <w:rPr>
          <w:rtl/>
        </w:rPr>
        <w:t xml:space="preserve"> </w:t>
      </w:r>
      <w:bookmarkStart w:id="7715" w:name="_ETM_Q12_524629"/>
      <w:bookmarkEnd w:id="7715"/>
      <w:r>
        <w:rPr>
          <w:rtl/>
        </w:rPr>
        <w:t xml:space="preserve">מדינת </w:t>
      </w:r>
      <w:bookmarkStart w:id="7716" w:name="_ETM_Q12_525019"/>
      <w:bookmarkEnd w:id="7716"/>
      <w:r>
        <w:rPr>
          <w:rtl/>
        </w:rPr>
        <w:t>ישראל</w:t>
      </w:r>
      <w:r>
        <w:rPr>
          <w:rFonts w:hint="cs"/>
          <w:rtl/>
        </w:rPr>
        <w:t>.</w:t>
      </w:r>
      <w:r>
        <w:rPr>
          <w:rtl/>
        </w:rPr>
        <w:t xml:space="preserve"> </w:t>
      </w:r>
      <w:bookmarkStart w:id="7717" w:name="_ETM_Q12_525920"/>
      <w:bookmarkEnd w:id="7717"/>
      <w:r>
        <w:rPr>
          <w:rtl/>
        </w:rPr>
        <w:t xml:space="preserve">מה </w:t>
      </w:r>
      <w:bookmarkStart w:id="7718" w:name="_ETM_Q12_526279"/>
      <w:bookmarkEnd w:id="7718"/>
      <w:r>
        <w:rPr>
          <w:rtl/>
        </w:rPr>
        <w:t xml:space="preserve">עוד </w:t>
      </w:r>
      <w:bookmarkStart w:id="7719" w:name="_ETM_Q12_526460"/>
      <w:bookmarkEnd w:id="7719"/>
      <w:r>
        <w:rPr>
          <w:rtl/>
        </w:rPr>
        <w:t xml:space="preserve">צריך </w:t>
      </w:r>
      <w:bookmarkStart w:id="7720" w:name="_ETM_Q12_526670"/>
      <w:bookmarkEnd w:id="7720"/>
      <w:r>
        <w:rPr>
          <w:rtl/>
        </w:rPr>
        <w:t xml:space="preserve">לקרות </w:t>
      </w:r>
      <w:bookmarkStart w:id="7721" w:name="_ETM_Q12_527089"/>
      <w:bookmarkEnd w:id="7721"/>
      <w:r>
        <w:rPr>
          <w:rtl/>
        </w:rPr>
        <w:t xml:space="preserve">כדי </w:t>
      </w:r>
      <w:bookmarkStart w:id="7722" w:name="_ETM_Q12_527299"/>
      <w:bookmarkEnd w:id="7722"/>
      <w:r>
        <w:rPr>
          <w:rtl/>
        </w:rPr>
        <w:t xml:space="preserve">שהממשלה </w:t>
      </w:r>
      <w:bookmarkStart w:id="7723" w:name="_ETM_Q12_527809"/>
      <w:bookmarkEnd w:id="7723"/>
      <w:r>
        <w:rPr>
          <w:rtl/>
        </w:rPr>
        <w:t xml:space="preserve">הזאת </w:t>
      </w:r>
      <w:bookmarkStart w:id="7724" w:name="_ETM_Q12_528019"/>
      <w:bookmarkEnd w:id="7724"/>
      <w:r w:rsidR="00790AEF">
        <w:rPr>
          <w:rtl/>
        </w:rPr>
        <w:t>תיפו</w:t>
      </w:r>
      <w:r w:rsidR="00790AEF">
        <w:rPr>
          <w:rFonts w:hint="cs"/>
          <w:rtl/>
        </w:rPr>
        <w:t>ל,</w:t>
      </w:r>
      <w:r>
        <w:rPr>
          <w:rtl/>
        </w:rPr>
        <w:t xml:space="preserve"> </w:t>
      </w:r>
      <w:bookmarkStart w:id="7725" w:name="_ETM_Q12_529000"/>
      <w:bookmarkEnd w:id="7725"/>
      <w:r>
        <w:rPr>
          <w:rtl/>
        </w:rPr>
        <w:t>ש</w:t>
      </w:r>
      <w:r>
        <w:rPr>
          <w:rFonts w:hint="cs"/>
          <w:rtl/>
        </w:rPr>
        <w:t>נהיה</w:t>
      </w:r>
      <w:r>
        <w:rPr>
          <w:rtl/>
        </w:rPr>
        <w:t xml:space="preserve"> </w:t>
      </w:r>
      <w:bookmarkStart w:id="7726" w:name="_ETM_Q12_529300"/>
      <w:bookmarkEnd w:id="7726"/>
      <w:r>
        <w:rPr>
          <w:rtl/>
        </w:rPr>
        <w:t xml:space="preserve">מדינה </w:t>
      </w:r>
      <w:bookmarkStart w:id="7727" w:name="_ETM_Q12_529750"/>
      <w:bookmarkEnd w:id="7727"/>
      <w:r>
        <w:rPr>
          <w:rFonts w:hint="cs"/>
          <w:rtl/>
        </w:rPr>
        <w:t>מצורעת כמו</w:t>
      </w:r>
      <w:r>
        <w:rPr>
          <w:rtl/>
        </w:rPr>
        <w:t xml:space="preserve"> </w:t>
      </w:r>
      <w:bookmarkStart w:id="7728" w:name="_ETM_Q12_530440"/>
      <w:bookmarkEnd w:id="7728"/>
      <w:r>
        <w:rPr>
          <w:rtl/>
        </w:rPr>
        <w:t xml:space="preserve">צפון </w:t>
      </w:r>
      <w:bookmarkStart w:id="7729" w:name="_ETM_Q12_530770"/>
      <w:bookmarkEnd w:id="7729"/>
      <w:r>
        <w:rPr>
          <w:rtl/>
        </w:rPr>
        <w:t>קוריאה</w:t>
      </w:r>
      <w:r>
        <w:rPr>
          <w:rFonts w:hint="cs"/>
          <w:rtl/>
        </w:rPr>
        <w:t>?</w:t>
      </w:r>
      <w:r>
        <w:rPr>
          <w:rtl/>
        </w:rPr>
        <w:t xml:space="preserve"> </w:t>
      </w:r>
      <w:bookmarkStart w:id="7730" w:name="_ETM_Q12_532260"/>
      <w:bookmarkEnd w:id="7730"/>
      <w:r>
        <w:rPr>
          <w:rtl/>
        </w:rPr>
        <w:t>ש</w:t>
      </w:r>
      <w:bookmarkStart w:id="7731" w:name="_ETM_Q12_532410"/>
      <w:bookmarkStart w:id="7732" w:name="_ETM_Q12_532500"/>
      <w:bookmarkEnd w:id="7731"/>
      <w:bookmarkEnd w:id="7732"/>
      <w:r>
        <w:rPr>
          <w:rFonts w:hint="cs"/>
          <w:rtl/>
        </w:rPr>
        <w:t>לא י</w:t>
      </w:r>
      <w:r>
        <w:rPr>
          <w:rtl/>
        </w:rPr>
        <w:t>הי</w:t>
      </w:r>
      <w:r>
        <w:rPr>
          <w:rFonts w:hint="cs"/>
          <w:rtl/>
        </w:rPr>
        <w:t>ו</w:t>
      </w:r>
      <w:r>
        <w:rPr>
          <w:rtl/>
        </w:rPr>
        <w:t xml:space="preserve"> </w:t>
      </w:r>
      <w:bookmarkStart w:id="7733" w:name="_ETM_Q12_532680"/>
      <w:bookmarkEnd w:id="7733"/>
      <w:r>
        <w:rPr>
          <w:rtl/>
        </w:rPr>
        <w:t xml:space="preserve">שום </w:t>
      </w:r>
      <w:bookmarkStart w:id="7734" w:name="_ETM_Q12_532920"/>
      <w:bookmarkEnd w:id="7734"/>
      <w:r>
        <w:rPr>
          <w:rtl/>
        </w:rPr>
        <w:t xml:space="preserve">ארגון </w:t>
      </w:r>
      <w:bookmarkStart w:id="7735" w:name="_ETM_Q12_533279"/>
      <w:bookmarkEnd w:id="7735"/>
      <w:r>
        <w:rPr>
          <w:rFonts w:hint="cs"/>
          <w:rtl/>
        </w:rPr>
        <w:t>או</w:t>
      </w:r>
      <w:r>
        <w:rPr>
          <w:rtl/>
        </w:rPr>
        <w:t xml:space="preserve"> </w:t>
      </w:r>
      <w:bookmarkStart w:id="7736" w:name="_ETM_Q12_533370"/>
      <w:bookmarkEnd w:id="7736"/>
      <w:r>
        <w:rPr>
          <w:rtl/>
        </w:rPr>
        <w:t xml:space="preserve">מדינה </w:t>
      </w:r>
      <w:bookmarkStart w:id="7737" w:name="_ETM_Q12_533670"/>
      <w:bookmarkEnd w:id="7737"/>
      <w:r>
        <w:rPr>
          <w:rtl/>
        </w:rPr>
        <w:t xml:space="preserve">בעולם </w:t>
      </w:r>
      <w:bookmarkStart w:id="7738" w:name="_ETM_Q12_534029"/>
      <w:bookmarkEnd w:id="7738"/>
      <w:r>
        <w:rPr>
          <w:rtl/>
        </w:rPr>
        <w:t>ש</w:t>
      </w:r>
      <w:bookmarkStart w:id="7739" w:name="_ETM_Q12_534150"/>
      <w:bookmarkEnd w:id="7739"/>
      <w:r>
        <w:rPr>
          <w:rFonts w:hint="cs"/>
          <w:rtl/>
        </w:rPr>
        <w:t>י</w:t>
      </w:r>
      <w:r>
        <w:rPr>
          <w:rtl/>
        </w:rPr>
        <w:t>שת</w:t>
      </w:r>
      <w:r>
        <w:rPr>
          <w:rFonts w:hint="cs"/>
          <w:rtl/>
        </w:rPr>
        <w:t>פו</w:t>
      </w:r>
      <w:r>
        <w:rPr>
          <w:rtl/>
        </w:rPr>
        <w:t xml:space="preserve"> </w:t>
      </w:r>
      <w:bookmarkStart w:id="7740" w:name="_ETM_Q12_534540"/>
      <w:bookmarkEnd w:id="7740"/>
      <w:r>
        <w:rPr>
          <w:rtl/>
        </w:rPr>
        <w:t xml:space="preserve">איתנו </w:t>
      </w:r>
      <w:bookmarkStart w:id="7741" w:name="_ETM_Q12_534839"/>
      <w:bookmarkEnd w:id="7741"/>
      <w:r>
        <w:rPr>
          <w:rtl/>
        </w:rPr>
        <w:t>פעולה</w:t>
      </w:r>
      <w:r>
        <w:rPr>
          <w:rFonts w:hint="cs"/>
          <w:rtl/>
        </w:rPr>
        <w:t>?</w:t>
      </w:r>
      <w:r>
        <w:rPr>
          <w:rtl/>
        </w:rPr>
        <w:t xml:space="preserve"> </w:t>
      </w:r>
      <w:bookmarkStart w:id="7742" w:name="_ETM_Q12_536279"/>
      <w:bookmarkEnd w:id="7742"/>
      <w:r>
        <w:rPr>
          <w:rFonts w:hint="cs"/>
          <w:rtl/>
        </w:rPr>
        <w:t>שלא יהיה</w:t>
      </w:r>
      <w:r>
        <w:rPr>
          <w:rtl/>
        </w:rPr>
        <w:t xml:space="preserve"> </w:t>
      </w:r>
      <w:bookmarkStart w:id="7743" w:name="_ETM_Q12_536670"/>
      <w:bookmarkEnd w:id="7743"/>
      <w:r>
        <w:rPr>
          <w:rtl/>
        </w:rPr>
        <w:t xml:space="preserve">שום </w:t>
      </w:r>
      <w:bookmarkStart w:id="7744" w:name="_ETM_Q12_536969"/>
      <w:bookmarkEnd w:id="7744"/>
      <w:r>
        <w:rPr>
          <w:rtl/>
        </w:rPr>
        <w:t xml:space="preserve">משקיע </w:t>
      </w:r>
      <w:bookmarkStart w:id="7745" w:name="_ETM_Q12_537420"/>
      <w:bookmarkEnd w:id="7745"/>
      <w:r>
        <w:rPr>
          <w:rtl/>
        </w:rPr>
        <w:t xml:space="preserve">שירצה </w:t>
      </w:r>
      <w:bookmarkStart w:id="7746" w:name="_ETM_Q12_537779"/>
      <w:bookmarkEnd w:id="7746"/>
      <w:r>
        <w:rPr>
          <w:rtl/>
        </w:rPr>
        <w:t xml:space="preserve">להשקיע </w:t>
      </w:r>
      <w:bookmarkStart w:id="7747" w:name="_ETM_Q12_538289"/>
      <w:bookmarkEnd w:id="7747"/>
      <w:r>
        <w:rPr>
          <w:rtl/>
        </w:rPr>
        <w:t xml:space="preserve">במדינה </w:t>
      </w:r>
      <w:bookmarkStart w:id="7748" w:name="_ETM_Q12_538859"/>
      <w:bookmarkEnd w:id="7748"/>
      <w:r>
        <w:rPr>
          <w:rFonts w:hint="cs"/>
          <w:rtl/>
        </w:rPr>
        <w:t xml:space="preserve">שנשלטת </w:t>
      </w:r>
      <w:bookmarkStart w:id="7749" w:name="_ETM_Q12_538447"/>
      <w:bookmarkEnd w:id="7749"/>
      <w:r>
        <w:rPr>
          <w:rFonts w:hint="cs"/>
          <w:rtl/>
        </w:rPr>
        <w:t>על ידי</w:t>
      </w:r>
      <w:r>
        <w:rPr>
          <w:rtl/>
        </w:rPr>
        <w:t xml:space="preserve"> </w:t>
      </w:r>
      <w:bookmarkStart w:id="7750" w:name="_ETM_Q12_540269"/>
      <w:bookmarkEnd w:id="7750"/>
      <w:r>
        <w:rPr>
          <w:rtl/>
        </w:rPr>
        <w:t>כ</w:t>
      </w:r>
      <w:r>
        <w:rPr>
          <w:rFonts w:hint="cs"/>
          <w:rtl/>
        </w:rPr>
        <w:t>ת</w:t>
      </w:r>
      <w:r>
        <w:rPr>
          <w:rtl/>
        </w:rPr>
        <w:t xml:space="preserve"> </w:t>
      </w:r>
      <w:bookmarkStart w:id="7751" w:name="_ETM_Q12_540539"/>
      <w:bookmarkEnd w:id="7751"/>
      <w:r>
        <w:rPr>
          <w:rtl/>
        </w:rPr>
        <w:t>משיחית</w:t>
      </w:r>
      <w:r>
        <w:rPr>
          <w:rFonts w:hint="cs"/>
          <w:rtl/>
        </w:rPr>
        <w:t>?</w:t>
      </w:r>
      <w:r>
        <w:rPr>
          <w:rtl/>
        </w:rPr>
        <w:t xml:space="preserve"> </w:t>
      </w:r>
      <w:bookmarkStart w:id="7752" w:name="_ETM_Q12_542079"/>
      <w:bookmarkEnd w:id="7752"/>
      <w:r>
        <w:rPr>
          <w:rtl/>
        </w:rPr>
        <w:t xml:space="preserve">מה </w:t>
      </w:r>
      <w:bookmarkStart w:id="7753" w:name="_ETM_Q12_542560"/>
      <w:bookmarkEnd w:id="7753"/>
      <w:r>
        <w:rPr>
          <w:rFonts w:hint="cs"/>
          <w:rtl/>
        </w:rPr>
        <w:t xml:space="preserve">עוד </w:t>
      </w:r>
      <w:r>
        <w:rPr>
          <w:rtl/>
        </w:rPr>
        <w:t xml:space="preserve">צריך </w:t>
      </w:r>
      <w:bookmarkStart w:id="7754" w:name="_ETM_Q12_542829"/>
      <w:bookmarkEnd w:id="7754"/>
      <w:r>
        <w:rPr>
          <w:rtl/>
        </w:rPr>
        <w:t xml:space="preserve">לקרות </w:t>
      </w:r>
      <w:bookmarkStart w:id="7755" w:name="_ETM_Q12_543670"/>
      <w:bookmarkEnd w:id="7755"/>
      <w:r>
        <w:rPr>
          <w:rtl/>
        </w:rPr>
        <w:t xml:space="preserve">כדי </w:t>
      </w:r>
      <w:bookmarkStart w:id="7756" w:name="_ETM_Q12_543910"/>
      <w:bookmarkEnd w:id="7756"/>
      <w:r>
        <w:rPr>
          <w:rtl/>
        </w:rPr>
        <w:t>שעש</w:t>
      </w:r>
      <w:r>
        <w:rPr>
          <w:rFonts w:hint="cs"/>
          <w:rtl/>
        </w:rPr>
        <w:t>ר</w:t>
      </w:r>
      <w:r>
        <w:rPr>
          <w:rtl/>
        </w:rPr>
        <w:t xml:space="preserve">ה </w:t>
      </w:r>
      <w:bookmarkStart w:id="7757" w:name="_ETM_Q12_544360"/>
      <w:bookmarkEnd w:id="7757"/>
      <w:r>
        <w:rPr>
          <w:rtl/>
        </w:rPr>
        <w:t xml:space="preserve">חברי </w:t>
      </w:r>
      <w:bookmarkStart w:id="7758" w:name="_ETM_Q12_544690"/>
      <w:bookmarkEnd w:id="7758"/>
      <w:r>
        <w:rPr>
          <w:rtl/>
        </w:rPr>
        <w:t xml:space="preserve">כנסת </w:t>
      </w:r>
      <w:bookmarkStart w:id="7759" w:name="_ETM_Q12_545140"/>
      <w:bookmarkEnd w:id="7759"/>
      <w:r>
        <w:rPr>
          <w:rtl/>
        </w:rPr>
        <w:t xml:space="preserve">יעשו </w:t>
      </w:r>
      <w:bookmarkStart w:id="7760" w:name="_ETM_Q12_545500"/>
      <w:bookmarkEnd w:id="7760"/>
      <w:r>
        <w:rPr>
          <w:rtl/>
        </w:rPr>
        <w:t xml:space="preserve">מעשה </w:t>
      </w:r>
      <w:bookmarkStart w:id="7761" w:name="_ETM_Q12_545830"/>
      <w:bookmarkEnd w:id="7761"/>
      <w:r>
        <w:rPr>
          <w:rtl/>
        </w:rPr>
        <w:t xml:space="preserve">נכון </w:t>
      </w:r>
      <w:bookmarkStart w:id="7762" w:name="_ETM_Q12_546670"/>
      <w:bookmarkEnd w:id="7762"/>
      <w:r>
        <w:rPr>
          <w:rtl/>
        </w:rPr>
        <w:t>ו</w:t>
      </w:r>
      <w:r>
        <w:rPr>
          <w:rFonts w:hint="cs"/>
          <w:rtl/>
        </w:rPr>
        <w:t>י</w:t>
      </w:r>
      <w:r>
        <w:rPr>
          <w:rtl/>
        </w:rPr>
        <w:t xml:space="preserve">פילו </w:t>
      </w:r>
      <w:bookmarkStart w:id="7763" w:name="_ETM_Q12_547210"/>
      <w:bookmarkEnd w:id="7763"/>
      <w:r>
        <w:rPr>
          <w:rtl/>
        </w:rPr>
        <w:t xml:space="preserve">את </w:t>
      </w:r>
      <w:bookmarkStart w:id="7764" w:name="_ETM_Q12_547330"/>
      <w:bookmarkEnd w:id="7764"/>
      <w:r>
        <w:rPr>
          <w:rtl/>
        </w:rPr>
        <w:t xml:space="preserve">ממשלת </w:t>
      </w:r>
      <w:bookmarkStart w:id="7765" w:name="_ETM_Q12_547779"/>
      <w:bookmarkEnd w:id="7765"/>
      <w:r>
        <w:rPr>
          <w:rtl/>
        </w:rPr>
        <w:t xml:space="preserve">החורבן </w:t>
      </w:r>
      <w:bookmarkStart w:id="7766" w:name="_ETM_Q12_548650"/>
      <w:bookmarkEnd w:id="7766"/>
      <w:r>
        <w:rPr>
          <w:rtl/>
        </w:rPr>
        <w:t xml:space="preserve">וקואליציית </w:t>
      </w:r>
      <w:bookmarkStart w:id="7767" w:name="_ETM_Q12_549520"/>
      <w:bookmarkEnd w:id="7767"/>
      <w:r>
        <w:rPr>
          <w:rtl/>
        </w:rPr>
        <w:t>האסון</w:t>
      </w:r>
      <w:r>
        <w:rPr>
          <w:rFonts w:hint="cs"/>
          <w:rtl/>
        </w:rPr>
        <w:t xml:space="preserve">? </w:t>
      </w:r>
      <w:bookmarkStart w:id="7768" w:name="_ETM_Q12_547801"/>
      <w:bookmarkStart w:id="7769" w:name="_ETM_Q12_547913"/>
      <w:bookmarkStart w:id="7770" w:name="_ETM_Q12_547961"/>
      <w:bookmarkStart w:id="7771" w:name="_ETM_Q12_548059"/>
      <w:bookmarkStart w:id="7772" w:name="_ETM_Q12_550740"/>
      <w:bookmarkEnd w:id="7768"/>
      <w:bookmarkEnd w:id="7769"/>
      <w:bookmarkEnd w:id="7770"/>
      <w:bookmarkEnd w:id="7771"/>
      <w:bookmarkEnd w:id="7772"/>
      <w:r>
        <w:rPr>
          <w:rtl/>
        </w:rPr>
        <w:t xml:space="preserve">אני </w:t>
      </w:r>
      <w:bookmarkStart w:id="7773" w:name="_ETM_Q12_550920"/>
      <w:bookmarkEnd w:id="7773"/>
      <w:r>
        <w:rPr>
          <w:rtl/>
        </w:rPr>
        <w:t xml:space="preserve">קורא </w:t>
      </w:r>
      <w:bookmarkStart w:id="7774" w:name="_ETM_Q12_551190"/>
      <w:bookmarkEnd w:id="7774"/>
      <w:r>
        <w:rPr>
          <w:rFonts w:hint="cs"/>
          <w:rtl/>
        </w:rPr>
        <w:t>מפה</w:t>
      </w:r>
      <w:r>
        <w:rPr>
          <w:rtl/>
        </w:rPr>
        <w:t xml:space="preserve"> </w:t>
      </w:r>
      <w:bookmarkStart w:id="7775" w:name="_ETM_Q12_551490"/>
      <w:bookmarkEnd w:id="7775"/>
      <w:r>
        <w:rPr>
          <w:rFonts w:hint="cs"/>
          <w:rtl/>
        </w:rPr>
        <w:t>ל</w:t>
      </w:r>
      <w:r>
        <w:rPr>
          <w:rtl/>
        </w:rPr>
        <w:t>הסתדרות</w:t>
      </w:r>
      <w:r>
        <w:rPr>
          <w:rFonts w:hint="cs"/>
          <w:rtl/>
        </w:rPr>
        <w:t>,</w:t>
      </w:r>
      <w:r>
        <w:rPr>
          <w:rtl/>
        </w:rPr>
        <w:t xml:space="preserve"> </w:t>
      </w:r>
      <w:bookmarkStart w:id="7776" w:name="_ETM_Q12_552460"/>
      <w:bookmarkEnd w:id="7776"/>
      <w:r>
        <w:rPr>
          <w:rtl/>
        </w:rPr>
        <w:t>ל</w:t>
      </w:r>
      <w:bookmarkStart w:id="7777" w:name="_ETM_Q12_552730"/>
      <w:bookmarkEnd w:id="7777"/>
      <w:r>
        <w:rPr>
          <w:rtl/>
        </w:rPr>
        <w:t>מעסיקים</w:t>
      </w:r>
      <w:bookmarkStart w:id="7778" w:name="_ETM_Q12_553810"/>
      <w:bookmarkEnd w:id="7778"/>
      <w:r>
        <w:rPr>
          <w:rFonts w:hint="cs"/>
          <w:rtl/>
        </w:rPr>
        <w:t>, ל</w:t>
      </w:r>
      <w:r>
        <w:rPr>
          <w:rtl/>
        </w:rPr>
        <w:t xml:space="preserve">ארגוני </w:t>
      </w:r>
      <w:bookmarkStart w:id="7779" w:name="_ETM_Q12_554320"/>
      <w:bookmarkEnd w:id="7779"/>
      <w:r>
        <w:rPr>
          <w:rtl/>
        </w:rPr>
        <w:t>הסטודנטים</w:t>
      </w:r>
      <w:r>
        <w:rPr>
          <w:rFonts w:hint="cs"/>
          <w:rtl/>
        </w:rPr>
        <w:t>,</w:t>
      </w:r>
      <w:r>
        <w:rPr>
          <w:rtl/>
        </w:rPr>
        <w:t xml:space="preserve"> </w:t>
      </w:r>
      <w:bookmarkStart w:id="7780" w:name="_ETM_Q12_555430"/>
      <w:bookmarkEnd w:id="7780"/>
      <w:r>
        <w:rPr>
          <w:rtl/>
        </w:rPr>
        <w:t>ל</w:t>
      </w:r>
      <w:r>
        <w:rPr>
          <w:rFonts w:hint="cs"/>
          <w:rtl/>
        </w:rPr>
        <w:t>ראשי</w:t>
      </w:r>
      <w:r>
        <w:rPr>
          <w:rtl/>
        </w:rPr>
        <w:t xml:space="preserve"> </w:t>
      </w:r>
      <w:bookmarkStart w:id="7781" w:name="_ETM_Q12_555880"/>
      <w:bookmarkEnd w:id="7781"/>
      <w:r>
        <w:rPr>
          <w:rtl/>
        </w:rPr>
        <w:t>האוניברסיטאות</w:t>
      </w:r>
      <w:r>
        <w:rPr>
          <w:rFonts w:hint="cs"/>
          <w:rtl/>
        </w:rPr>
        <w:t>,</w:t>
      </w:r>
      <w:r>
        <w:rPr>
          <w:rtl/>
        </w:rPr>
        <w:t xml:space="preserve"> </w:t>
      </w:r>
      <w:bookmarkStart w:id="7782" w:name="_ETM_Q12_557389"/>
      <w:bookmarkEnd w:id="7782"/>
      <w:r>
        <w:rPr>
          <w:rtl/>
        </w:rPr>
        <w:t xml:space="preserve">למנהלי </w:t>
      </w:r>
      <w:bookmarkStart w:id="7783" w:name="_ETM_Q12_557960"/>
      <w:bookmarkEnd w:id="7783"/>
      <w:r>
        <w:rPr>
          <w:rtl/>
        </w:rPr>
        <w:t xml:space="preserve">בתי </w:t>
      </w:r>
      <w:bookmarkStart w:id="7784" w:name="_ETM_Q12_558259"/>
      <w:bookmarkEnd w:id="7784"/>
      <w:r>
        <w:rPr>
          <w:rtl/>
        </w:rPr>
        <w:t xml:space="preserve">החולים </w:t>
      </w:r>
      <w:bookmarkStart w:id="7785" w:name="_ETM_Q12_559130"/>
      <w:bookmarkEnd w:id="7785"/>
      <w:r>
        <w:rPr>
          <w:rtl/>
        </w:rPr>
        <w:t>ו</w:t>
      </w:r>
      <w:r>
        <w:rPr>
          <w:rFonts w:hint="cs"/>
          <w:rtl/>
        </w:rPr>
        <w:t>ל</w:t>
      </w:r>
      <w:r>
        <w:rPr>
          <w:rtl/>
        </w:rPr>
        <w:t xml:space="preserve">ראשי </w:t>
      </w:r>
      <w:bookmarkStart w:id="7786" w:name="_ETM_Q12_559700"/>
      <w:bookmarkEnd w:id="7786"/>
      <w:r>
        <w:rPr>
          <w:rtl/>
        </w:rPr>
        <w:t xml:space="preserve">הארגונים </w:t>
      </w:r>
      <w:bookmarkStart w:id="7787" w:name="_ETM_Q12_560119"/>
      <w:bookmarkEnd w:id="7787"/>
      <w:r>
        <w:rPr>
          <w:rtl/>
        </w:rPr>
        <w:t>המקצועיים</w:t>
      </w:r>
      <w:r>
        <w:rPr>
          <w:rFonts w:hint="cs"/>
          <w:rtl/>
        </w:rPr>
        <w:t>:</w:t>
      </w:r>
      <w:r>
        <w:rPr>
          <w:rtl/>
        </w:rPr>
        <w:t xml:space="preserve"> </w:t>
      </w:r>
      <w:bookmarkStart w:id="7788" w:name="_ETM_Q12_561420"/>
      <w:bookmarkEnd w:id="7788"/>
      <w:r>
        <w:rPr>
          <w:rFonts w:hint="cs"/>
          <w:rtl/>
        </w:rPr>
        <w:t>א</w:t>
      </w:r>
      <w:r>
        <w:rPr>
          <w:rtl/>
        </w:rPr>
        <w:t xml:space="preserve">ם </w:t>
      </w:r>
      <w:bookmarkStart w:id="7789" w:name="_ETM_Q12_561600"/>
      <w:bookmarkEnd w:id="7789"/>
      <w:r>
        <w:rPr>
          <w:rtl/>
        </w:rPr>
        <w:t xml:space="preserve">נבחרי </w:t>
      </w:r>
      <w:bookmarkStart w:id="7790" w:name="_ETM_Q12_562080"/>
      <w:bookmarkEnd w:id="7790"/>
      <w:r>
        <w:rPr>
          <w:rtl/>
        </w:rPr>
        <w:t xml:space="preserve">הציבור </w:t>
      </w:r>
      <w:bookmarkStart w:id="7791" w:name="_ETM_Q12_562500"/>
      <w:bookmarkEnd w:id="7791"/>
      <w:r>
        <w:rPr>
          <w:rtl/>
        </w:rPr>
        <w:t xml:space="preserve">שלנו </w:t>
      </w:r>
      <w:bookmarkStart w:id="7792" w:name="_ETM_Q12_562830"/>
      <w:bookmarkEnd w:id="7792"/>
      <w:r>
        <w:rPr>
          <w:rtl/>
        </w:rPr>
        <w:t xml:space="preserve">לא </w:t>
      </w:r>
      <w:bookmarkStart w:id="7793" w:name="_ETM_Q12_562950"/>
      <w:bookmarkEnd w:id="7793"/>
      <w:r>
        <w:rPr>
          <w:rtl/>
        </w:rPr>
        <w:t xml:space="preserve">יודעים </w:t>
      </w:r>
      <w:bookmarkStart w:id="7794" w:name="_ETM_Q12_563220"/>
      <w:bookmarkEnd w:id="7794"/>
      <w:r>
        <w:rPr>
          <w:rtl/>
        </w:rPr>
        <w:t xml:space="preserve">מה </w:t>
      </w:r>
      <w:bookmarkStart w:id="7795" w:name="_ETM_Q12_563369"/>
      <w:bookmarkEnd w:id="7795"/>
      <w:r>
        <w:rPr>
          <w:rtl/>
        </w:rPr>
        <w:t>לעשות</w:t>
      </w:r>
      <w:r>
        <w:rPr>
          <w:rFonts w:hint="cs"/>
          <w:rtl/>
        </w:rPr>
        <w:t>,</w:t>
      </w:r>
      <w:r>
        <w:rPr>
          <w:rtl/>
        </w:rPr>
        <w:t xml:space="preserve"> </w:t>
      </w:r>
      <w:bookmarkStart w:id="7796" w:name="_ETM_Q12_564299"/>
      <w:bookmarkEnd w:id="7796"/>
      <w:r>
        <w:rPr>
          <w:rtl/>
        </w:rPr>
        <w:t>בוא</w:t>
      </w:r>
      <w:r>
        <w:rPr>
          <w:rFonts w:hint="cs"/>
          <w:rtl/>
        </w:rPr>
        <w:t>ו</w:t>
      </w:r>
      <w:r>
        <w:rPr>
          <w:rtl/>
        </w:rPr>
        <w:t xml:space="preserve"> </w:t>
      </w:r>
      <w:bookmarkStart w:id="7797" w:name="_ETM_Q12_564600"/>
      <w:bookmarkEnd w:id="7797"/>
      <w:r>
        <w:rPr>
          <w:rtl/>
        </w:rPr>
        <w:t xml:space="preserve">אנחנו </w:t>
      </w:r>
      <w:bookmarkStart w:id="7798" w:name="_ETM_Q12_564990"/>
      <w:bookmarkEnd w:id="7798"/>
      <w:r>
        <w:rPr>
          <w:rtl/>
        </w:rPr>
        <w:t xml:space="preserve">נראה </w:t>
      </w:r>
      <w:bookmarkStart w:id="7799" w:name="_ETM_Q12_565259"/>
      <w:bookmarkEnd w:id="7799"/>
      <w:r>
        <w:rPr>
          <w:rtl/>
        </w:rPr>
        <w:t xml:space="preserve">להם </w:t>
      </w:r>
      <w:bookmarkStart w:id="7800" w:name="_ETM_Q12_565650"/>
      <w:bookmarkEnd w:id="7800"/>
      <w:r>
        <w:rPr>
          <w:rtl/>
        </w:rPr>
        <w:t xml:space="preserve">שהמדינה </w:t>
      </w:r>
      <w:bookmarkStart w:id="7801" w:name="_ETM_Q12_566159"/>
      <w:bookmarkEnd w:id="7801"/>
      <w:r>
        <w:rPr>
          <w:rtl/>
        </w:rPr>
        <w:t xml:space="preserve">לא </w:t>
      </w:r>
      <w:bookmarkStart w:id="7802" w:name="_ETM_Q12_566250"/>
      <w:bookmarkEnd w:id="7802"/>
      <w:r>
        <w:rPr>
          <w:rtl/>
        </w:rPr>
        <w:t>מתפקדת</w:t>
      </w:r>
      <w:bookmarkStart w:id="7803" w:name="_ETM_Q12_567180"/>
      <w:bookmarkEnd w:id="7803"/>
      <w:r>
        <w:rPr>
          <w:rFonts w:hint="cs"/>
          <w:rtl/>
        </w:rPr>
        <w:t xml:space="preserve"> עד</w:t>
      </w:r>
      <w:r>
        <w:rPr>
          <w:rtl/>
        </w:rPr>
        <w:t xml:space="preserve"> </w:t>
      </w:r>
      <w:bookmarkStart w:id="7804" w:name="_ETM_Q12_567330"/>
      <w:bookmarkEnd w:id="7804"/>
      <w:r>
        <w:rPr>
          <w:rtl/>
        </w:rPr>
        <w:t xml:space="preserve">שהממשלה </w:t>
      </w:r>
      <w:bookmarkStart w:id="7805" w:name="_ETM_Q12_568229"/>
      <w:bookmarkEnd w:id="7805"/>
      <w:r>
        <w:rPr>
          <w:rtl/>
        </w:rPr>
        <w:t xml:space="preserve">הזאת </w:t>
      </w:r>
      <w:bookmarkStart w:id="7806" w:name="_ETM_Q12_568950"/>
      <w:bookmarkEnd w:id="7806"/>
      <w:r>
        <w:rPr>
          <w:rtl/>
        </w:rPr>
        <w:t xml:space="preserve">לא </w:t>
      </w:r>
      <w:bookmarkStart w:id="7807" w:name="_ETM_Q12_569100"/>
      <w:bookmarkEnd w:id="7807"/>
      <w:r>
        <w:rPr>
          <w:rtl/>
        </w:rPr>
        <w:t>נופלת</w:t>
      </w:r>
      <w:r>
        <w:rPr>
          <w:rFonts w:hint="cs"/>
          <w:rtl/>
        </w:rPr>
        <w:t>.</w:t>
      </w:r>
      <w:r>
        <w:rPr>
          <w:rtl/>
        </w:rPr>
        <w:t xml:space="preserve"> </w:t>
      </w:r>
      <w:bookmarkStart w:id="7808" w:name="_ETM_Q12_570450"/>
      <w:bookmarkEnd w:id="7808"/>
      <w:r>
        <w:rPr>
          <w:rtl/>
        </w:rPr>
        <w:t xml:space="preserve">להמשיך </w:t>
      </w:r>
      <w:bookmarkStart w:id="7809" w:name="_ETM_Q12_570990"/>
      <w:bookmarkEnd w:id="7809"/>
      <w:r>
        <w:rPr>
          <w:rtl/>
        </w:rPr>
        <w:t xml:space="preserve">בכל </w:t>
      </w:r>
      <w:bookmarkStart w:id="7810" w:name="_ETM_Q12_571380"/>
      <w:bookmarkEnd w:id="7810"/>
      <w:r>
        <w:rPr>
          <w:rtl/>
        </w:rPr>
        <w:t>הכוח</w:t>
      </w:r>
      <w:r>
        <w:rPr>
          <w:rFonts w:hint="cs"/>
          <w:rtl/>
        </w:rPr>
        <w:t>,</w:t>
      </w:r>
      <w:r>
        <w:rPr>
          <w:rtl/>
        </w:rPr>
        <w:t xml:space="preserve"> </w:t>
      </w:r>
      <w:bookmarkStart w:id="7811" w:name="_ETM_Q12_572279"/>
      <w:bookmarkEnd w:id="7811"/>
      <w:r>
        <w:rPr>
          <w:rtl/>
        </w:rPr>
        <w:t>להג</w:t>
      </w:r>
      <w:r>
        <w:rPr>
          <w:rFonts w:hint="cs"/>
          <w:rtl/>
        </w:rPr>
        <w:t>ב</w:t>
      </w:r>
      <w:r>
        <w:rPr>
          <w:rtl/>
        </w:rPr>
        <w:t>יר</w:t>
      </w:r>
      <w:r>
        <w:rPr>
          <w:rFonts w:hint="cs"/>
          <w:rtl/>
        </w:rPr>
        <w:t>,</w:t>
      </w:r>
      <w:r>
        <w:rPr>
          <w:rtl/>
        </w:rPr>
        <w:t xml:space="preserve"> </w:t>
      </w:r>
      <w:bookmarkStart w:id="7812" w:name="_ETM_Q12_572850"/>
      <w:bookmarkEnd w:id="7812"/>
      <w:r>
        <w:rPr>
          <w:rtl/>
        </w:rPr>
        <w:t xml:space="preserve">עד </w:t>
      </w:r>
      <w:bookmarkStart w:id="7813" w:name="_ETM_Q12_573000"/>
      <w:bookmarkEnd w:id="7813"/>
      <w:r>
        <w:rPr>
          <w:rtl/>
        </w:rPr>
        <w:t xml:space="preserve">שזה </w:t>
      </w:r>
      <w:bookmarkStart w:id="7814" w:name="_ETM_Q12_573270"/>
      <w:bookmarkEnd w:id="7814"/>
      <w:r>
        <w:rPr>
          <w:rtl/>
        </w:rPr>
        <w:t>יקרה</w:t>
      </w:r>
      <w:r>
        <w:rPr>
          <w:rFonts w:hint="cs"/>
          <w:rtl/>
        </w:rPr>
        <w:t>.</w:t>
      </w:r>
      <w:r>
        <w:rPr>
          <w:rtl/>
        </w:rPr>
        <w:t xml:space="preserve"> </w:t>
      </w:r>
      <w:bookmarkStart w:id="7815" w:name="_ETM_Q12_574140"/>
      <w:bookmarkEnd w:id="7815"/>
      <w:r>
        <w:rPr>
          <w:rtl/>
        </w:rPr>
        <w:t>אתם</w:t>
      </w:r>
      <w:r>
        <w:rPr>
          <w:rFonts w:hint="cs"/>
          <w:rtl/>
        </w:rPr>
        <w:t>,</w:t>
      </w:r>
      <w:r>
        <w:rPr>
          <w:rtl/>
        </w:rPr>
        <w:t xml:space="preserve"> </w:t>
      </w:r>
      <w:bookmarkStart w:id="7816" w:name="_ETM_Q12_574529"/>
      <w:bookmarkEnd w:id="7816"/>
      <w:r>
        <w:rPr>
          <w:rtl/>
        </w:rPr>
        <w:t>המפגינים</w:t>
      </w:r>
      <w:r>
        <w:rPr>
          <w:rFonts w:hint="cs"/>
          <w:rtl/>
        </w:rPr>
        <w:t>,</w:t>
      </w:r>
      <w:r>
        <w:rPr>
          <w:rtl/>
        </w:rPr>
        <w:t xml:space="preserve"> </w:t>
      </w:r>
      <w:bookmarkStart w:id="7817" w:name="_ETM_Q12_575550"/>
      <w:bookmarkEnd w:id="7817"/>
      <w:r>
        <w:rPr>
          <w:rtl/>
        </w:rPr>
        <w:t xml:space="preserve">אתם </w:t>
      </w:r>
      <w:bookmarkStart w:id="7818" w:name="_ETM_Q12_575910"/>
      <w:bookmarkEnd w:id="7818"/>
      <w:r>
        <w:rPr>
          <w:rtl/>
        </w:rPr>
        <w:t xml:space="preserve">הגיבורים </w:t>
      </w:r>
      <w:bookmarkStart w:id="7819" w:name="_ETM_Q12_576420"/>
      <w:bookmarkEnd w:id="7819"/>
      <w:r>
        <w:rPr>
          <w:rtl/>
        </w:rPr>
        <w:t>שלי</w:t>
      </w:r>
      <w:r>
        <w:rPr>
          <w:rFonts w:hint="cs"/>
          <w:rtl/>
        </w:rPr>
        <w:t>.</w:t>
      </w:r>
      <w:r>
        <w:rPr>
          <w:rtl/>
        </w:rPr>
        <w:t xml:space="preserve"> </w:t>
      </w:r>
      <w:bookmarkStart w:id="7820" w:name="_ETM_Q12_576870"/>
      <w:bookmarkEnd w:id="7820"/>
      <w:r>
        <w:rPr>
          <w:rtl/>
        </w:rPr>
        <w:t xml:space="preserve">תודה </w:t>
      </w:r>
      <w:bookmarkStart w:id="7821" w:name="_ETM_Q12_577170"/>
      <w:bookmarkEnd w:id="7821"/>
      <w:r>
        <w:rPr>
          <w:rtl/>
        </w:rPr>
        <w:t xml:space="preserve">רבה </w:t>
      </w:r>
      <w:bookmarkStart w:id="7822" w:name="_ETM_Q12_577440"/>
      <w:bookmarkEnd w:id="7822"/>
      <w:r>
        <w:rPr>
          <w:rtl/>
        </w:rPr>
        <w:t>לכם</w:t>
      </w:r>
      <w:r>
        <w:rPr>
          <w:rFonts w:hint="cs"/>
          <w:rtl/>
        </w:rPr>
        <w:t>.</w:t>
      </w:r>
    </w:p>
    <w:p w:rsidR="00515B1F" w:rsidRDefault="00515B1F" w:rsidP="00DE5A79">
      <w:pPr>
        <w:rPr>
          <w:rtl/>
        </w:rPr>
      </w:pPr>
      <w:bookmarkStart w:id="7823" w:name="_ETM_Q12_580014"/>
      <w:bookmarkStart w:id="7824" w:name="_ETM_Q12_580136"/>
      <w:bookmarkEnd w:id="7823"/>
      <w:bookmarkEnd w:id="7824"/>
    </w:p>
    <w:p w:rsidR="00515B1F" w:rsidRDefault="00515B1F" w:rsidP="00DE5A79">
      <w:pPr>
        <w:pStyle w:val="af8"/>
        <w:keepNext/>
        <w:rPr>
          <w:rtl/>
        </w:rPr>
      </w:pPr>
      <w:bookmarkStart w:id="7825" w:name="ET_yor_6598_18"/>
      <w:r w:rsidRPr="001F5C41">
        <w:rPr>
          <w:rStyle w:val="TagStyle"/>
          <w:rtl/>
        </w:rPr>
        <w:t xml:space="preserve"> &lt;&lt; יור &gt;&gt; </w:t>
      </w:r>
      <w:r>
        <w:rPr>
          <w:rtl/>
        </w:rPr>
        <w:t>היו"ר משה סולומון:</w:t>
      </w:r>
      <w:r w:rsidRPr="001F5C41">
        <w:rPr>
          <w:rStyle w:val="TagStyle"/>
          <w:rtl/>
        </w:rPr>
        <w:t xml:space="preserve"> &lt;&lt; יור &gt;&gt;</w:t>
      </w:r>
      <w:r>
        <w:rPr>
          <w:rtl/>
        </w:rPr>
        <w:t xml:space="preserve"> </w:t>
      </w:r>
      <w:bookmarkEnd w:id="7825"/>
    </w:p>
    <w:p w:rsidR="00515B1F" w:rsidRDefault="00515B1F" w:rsidP="00DE5A79">
      <w:pPr>
        <w:rPr>
          <w:rtl/>
        </w:rPr>
      </w:pPr>
    </w:p>
    <w:p w:rsidR="00515B1F" w:rsidRDefault="00515B1F" w:rsidP="00DE5A79">
      <w:pPr>
        <w:rPr>
          <w:rtl/>
        </w:rPr>
      </w:pPr>
      <w:r>
        <w:rPr>
          <w:rFonts w:hint="cs"/>
          <w:rtl/>
        </w:rPr>
        <w:t>תודה רבה.</w:t>
      </w:r>
      <w:r w:rsidRPr="001F5C41">
        <w:rPr>
          <w:rtl/>
        </w:rPr>
        <w:t xml:space="preserve"> </w:t>
      </w:r>
      <w:r>
        <w:rPr>
          <w:rtl/>
        </w:rPr>
        <w:t xml:space="preserve">חברת </w:t>
      </w:r>
      <w:bookmarkStart w:id="7826" w:name="_ETM_Q12_581020"/>
      <w:bookmarkEnd w:id="7826"/>
      <w:r>
        <w:rPr>
          <w:rtl/>
        </w:rPr>
        <w:t xml:space="preserve">הכנסת </w:t>
      </w:r>
      <w:bookmarkStart w:id="7827" w:name="_ETM_Q12_581439"/>
      <w:bookmarkEnd w:id="7827"/>
      <w:r>
        <w:rPr>
          <w:rtl/>
        </w:rPr>
        <w:t xml:space="preserve">מירב </w:t>
      </w:r>
      <w:bookmarkStart w:id="7828" w:name="_ETM_Q12_581680"/>
      <w:bookmarkEnd w:id="7828"/>
      <w:r>
        <w:rPr>
          <w:rtl/>
        </w:rPr>
        <w:t xml:space="preserve">בן </w:t>
      </w:r>
      <w:bookmarkStart w:id="7829" w:name="_ETM_Q12_581799"/>
      <w:bookmarkEnd w:id="7829"/>
      <w:r>
        <w:rPr>
          <w:rtl/>
        </w:rPr>
        <w:t>ארי</w:t>
      </w:r>
      <w:r>
        <w:rPr>
          <w:rFonts w:hint="cs"/>
          <w:rtl/>
        </w:rPr>
        <w:t>,</w:t>
      </w:r>
      <w:r>
        <w:rPr>
          <w:rtl/>
        </w:rPr>
        <w:t xml:space="preserve"> </w:t>
      </w:r>
      <w:bookmarkStart w:id="7830" w:name="_ETM_Q12_582290"/>
      <w:bookmarkEnd w:id="7830"/>
      <w:r>
        <w:rPr>
          <w:rtl/>
        </w:rPr>
        <w:t>בבקשה</w:t>
      </w:r>
      <w:r>
        <w:rPr>
          <w:rFonts w:hint="cs"/>
          <w:rtl/>
        </w:rPr>
        <w:t>.</w:t>
      </w:r>
    </w:p>
    <w:p w:rsidR="00515B1F" w:rsidRDefault="00515B1F" w:rsidP="00DE5A79">
      <w:pPr>
        <w:rPr>
          <w:rtl/>
        </w:rPr>
      </w:pPr>
      <w:bookmarkStart w:id="7831" w:name="_ETM_Q12_588872"/>
      <w:bookmarkStart w:id="7832" w:name="_ETM_Q12_588983"/>
      <w:bookmarkEnd w:id="7831"/>
      <w:bookmarkEnd w:id="7832"/>
    </w:p>
    <w:p w:rsidR="00515B1F" w:rsidRDefault="00515B1F" w:rsidP="00DE5A79">
      <w:pPr>
        <w:pStyle w:val="a4"/>
        <w:keepNext/>
        <w:rPr>
          <w:rtl/>
        </w:rPr>
      </w:pPr>
      <w:bookmarkStart w:id="7833" w:name="ET_speaker_5300_19"/>
      <w:r w:rsidRPr="001F5C41">
        <w:rPr>
          <w:rStyle w:val="TagStyle"/>
          <w:rtl/>
        </w:rPr>
        <w:t xml:space="preserve"> &lt;&lt; דובר &gt;&gt; </w:t>
      </w:r>
      <w:bookmarkStart w:id="7834" w:name="_Toc169552216"/>
      <w:bookmarkStart w:id="7835" w:name="_Toc169560186"/>
      <w:bookmarkStart w:id="7836" w:name="_Toc169620308"/>
      <w:bookmarkStart w:id="7837" w:name="_Toc169620625"/>
      <w:bookmarkStart w:id="7838" w:name="_Toc169625899"/>
      <w:bookmarkStart w:id="7839" w:name="_Toc169626120"/>
      <w:bookmarkStart w:id="7840" w:name="_Toc191551232"/>
      <w:r>
        <w:rPr>
          <w:rtl/>
        </w:rPr>
        <w:t>מירב בן ארי (יש עתיד):</w:t>
      </w:r>
      <w:bookmarkEnd w:id="7834"/>
      <w:bookmarkEnd w:id="7835"/>
      <w:bookmarkEnd w:id="7836"/>
      <w:bookmarkEnd w:id="7837"/>
      <w:bookmarkEnd w:id="7838"/>
      <w:bookmarkEnd w:id="7839"/>
      <w:bookmarkEnd w:id="7840"/>
      <w:r w:rsidRPr="001F5C41">
        <w:rPr>
          <w:rStyle w:val="TagStyle"/>
          <w:rtl/>
        </w:rPr>
        <w:t xml:space="preserve"> &lt;&lt; דובר &gt;&gt;</w:t>
      </w:r>
      <w:r>
        <w:rPr>
          <w:rtl/>
        </w:rPr>
        <w:t xml:space="preserve"> </w:t>
      </w:r>
      <w:bookmarkEnd w:id="7833"/>
    </w:p>
    <w:p w:rsidR="00515B1F" w:rsidRDefault="00515B1F" w:rsidP="00DE5A79">
      <w:pPr>
        <w:rPr>
          <w:rtl/>
        </w:rPr>
      </w:pPr>
    </w:p>
    <w:p w:rsidR="00515B1F" w:rsidRDefault="00515B1F" w:rsidP="00790AEF">
      <w:pPr>
        <w:rPr>
          <w:rtl/>
          <w:lang w:eastAsia="he-IL"/>
        </w:rPr>
      </w:pPr>
      <w:bookmarkStart w:id="7841" w:name="_ETM_Q12_591560"/>
      <w:bookmarkStart w:id="7842" w:name="_ETM_Q12_591608"/>
      <w:bookmarkEnd w:id="7841"/>
      <w:bookmarkEnd w:id="7842"/>
      <w:r>
        <w:rPr>
          <w:rFonts w:hint="cs"/>
          <w:rtl/>
          <w:lang w:eastAsia="he-IL"/>
        </w:rPr>
        <w:t xml:space="preserve">תודה, </w:t>
      </w:r>
      <w:r>
        <w:rPr>
          <w:rtl/>
          <w:lang w:eastAsia="he-IL"/>
        </w:rPr>
        <w:t xml:space="preserve">אדוני </w:t>
      </w:r>
      <w:bookmarkStart w:id="7843" w:name="_ETM_Q12_591740"/>
      <w:bookmarkEnd w:id="7843"/>
      <w:r>
        <w:rPr>
          <w:rtl/>
          <w:lang w:eastAsia="he-IL"/>
        </w:rPr>
        <w:t xml:space="preserve">היושב </w:t>
      </w:r>
      <w:bookmarkStart w:id="7844" w:name="_ETM_Q12_592130"/>
      <w:bookmarkEnd w:id="7844"/>
      <w:r>
        <w:rPr>
          <w:rtl/>
          <w:lang w:eastAsia="he-IL"/>
        </w:rPr>
        <w:t>בראש</w:t>
      </w:r>
      <w:r>
        <w:rPr>
          <w:rFonts w:hint="cs"/>
          <w:rtl/>
          <w:lang w:eastAsia="he-IL"/>
        </w:rPr>
        <w:t>.</w:t>
      </w:r>
      <w:r>
        <w:rPr>
          <w:rtl/>
          <w:lang w:eastAsia="he-IL"/>
        </w:rPr>
        <w:t xml:space="preserve"> </w:t>
      </w:r>
      <w:bookmarkStart w:id="7845" w:name="_ETM_Q12_592940"/>
      <w:bookmarkEnd w:id="7845"/>
      <w:r>
        <w:rPr>
          <w:rtl/>
          <w:lang w:eastAsia="he-IL"/>
        </w:rPr>
        <w:t xml:space="preserve">כנסת </w:t>
      </w:r>
      <w:bookmarkStart w:id="7846" w:name="_ETM_Q12_593390"/>
      <w:bookmarkEnd w:id="7846"/>
      <w:r>
        <w:rPr>
          <w:rtl/>
          <w:lang w:eastAsia="he-IL"/>
        </w:rPr>
        <w:t xml:space="preserve">נכבדה </w:t>
      </w:r>
      <w:bookmarkStart w:id="7847" w:name="_ETM_Q12_594650"/>
      <w:bookmarkEnd w:id="7847"/>
      <w:r w:rsidR="00790AEF">
        <w:rPr>
          <w:rFonts w:hint="cs"/>
          <w:rtl/>
          <w:lang w:eastAsia="he-IL"/>
        </w:rPr>
        <w:t xml:space="preserve">– </w:t>
      </w:r>
      <w:r>
        <w:rPr>
          <w:rtl/>
          <w:lang w:eastAsia="he-IL"/>
        </w:rPr>
        <w:t xml:space="preserve">מי </w:t>
      </w:r>
      <w:bookmarkStart w:id="7848" w:name="_ETM_Q12_594830"/>
      <w:bookmarkEnd w:id="7848"/>
      <w:r>
        <w:rPr>
          <w:rtl/>
          <w:lang w:eastAsia="he-IL"/>
        </w:rPr>
        <w:t xml:space="preserve">השר </w:t>
      </w:r>
      <w:bookmarkStart w:id="7849" w:name="_ETM_Q12_595130"/>
      <w:bookmarkEnd w:id="7849"/>
      <w:r>
        <w:rPr>
          <w:rtl/>
          <w:lang w:eastAsia="he-IL"/>
        </w:rPr>
        <w:t>התורן</w:t>
      </w:r>
      <w:r>
        <w:rPr>
          <w:rFonts w:hint="cs"/>
          <w:rtl/>
          <w:lang w:eastAsia="he-IL"/>
        </w:rPr>
        <w:t>?</w:t>
      </w:r>
    </w:p>
    <w:p w:rsidR="00515B1F" w:rsidRDefault="00515B1F" w:rsidP="00DE5A79">
      <w:pPr>
        <w:rPr>
          <w:rtl/>
          <w:lang w:eastAsia="he-IL"/>
        </w:rPr>
      </w:pPr>
      <w:bookmarkStart w:id="7850" w:name="_ETM_Q12_594683"/>
      <w:bookmarkStart w:id="7851" w:name="_ETM_Q12_594824"/>
      <w:bookmarkStart w:id="7852" w:name="_ETM_Q12_596520"/>
      <w:bookmarkEnd w:id="7850"/>
      <w:bookmarkEnd w:id="7851"/>
      <w:bookmarkEnd w:id="7852"/>
    </w:p>
    <w:p w:rsidR="00515B1F" w:rsidRDefault="00515B1F" w:rsidP="00DE5A79">
      <w:pPr>
        <w:pStyle w:val="af8"/>
        <w:keepNext/>
        <w:rPr>
          <w:rtl/>
        </w:rPr>
      </w:pPr>
      <w:r w:rsidRPr="00A931A3">
        <w:rPr>
          <w:rStyle w:val="TagStyle"/>
          <w:rtl/>
        </w:rPr>
        <w:t xml:space="preserve"> &lt;&lt; יור &gt;&gt; </w:t>
      </w:r>
      <w:r>
        <w:rPr>
          <w:rtl/>
        </w:rPr>
        <w:t>היו"ר משה סולומון:</w:t>
      </w:r>
      <w:r w:rsidRPr="00A931A3">
        <w:rPr>
          <w:rStyle w:val="TagStyle"/>
          <w:rtl/>
        </w:rPr>
        <w:t xml:space="preserve"> &lt;&lt; יור &gt;&gt;</w:t>
      </w:r>
      <w:r>
        <w:rPr>
          <w:rtl/>
        </w:rPr>
        <w:t xml:space="preserve"> </w:t>
      </w:r>
    </w:p>
    <w:p w:rsidR="00515B1F" w:rsidRDefault="00515B1F" w:rsidP="00DE5A79">
      <w:pPr>
        <w:rPr>
          <w:rtl/>
          <w:lang w:eastAsia="he-IL"/>
        </w:rPr>
      </w:pPr>
    </w:p>
    <w:p w:rsidR="00515B1F" w:rsidRDefault="00515B1F" w:rsidP="00DE5A79">
      <w:pPr>
        <w:rPr>
          <w:rtl/>
          <w:lang w:eastAsia="he-IL"/>
        </w:rPr>
      </w:pPr>
      <w:r>
        <w:rPr>
          <w:rFonts w:hint="cs"/>
          <w:rtl/>
          <w:lang w:eastAsia="he-IL"/>
        </w:rPr>
        <w:t>מיקי זוהר.</w:t>
      </w:r>
    </w:p>
    <w:p w:rsidR="00515B1F" w:rsidRDefault="00515B1F" w:rsidP="00DE5A79">
      <w:pPr>
        <w:rPr>
          <w:rtl/>
          <w:lang w:eastAsia="he-IL"/>
        </w:rPr>
      </w:pPr>
      <w:bookmarkStart w:id="7853" w:name="_ETM_Q12_598159"/>
      <w:bookmarkStart w:id="7854" w:name="_ETM_Q12_598256"/>
      <w:bookmarkEnd w:id="7853"/>
      <w:bookmarkEnd w:id="7854"/>
    </w:p>
    <w:p w:rsidR="00515B1F" w:rsidRDefault="00515B1F" w:rsidP="00DE5A79">
      <w:pPr>
        <w:pStyle w:val="-"/>
        <w:keepNext/>
        <w:rPr>
          <w:rtl/>
        </w:rPr>
      </w:pPr>
      <w:bookmarkStart w:id="7855" w:name="ET_speakercontinue_5300_21"/>
      <w:r w:rsidRPr="00A931A3">
        <w:rPr>
          <w:rStyle w:val="TagStyle"/>
          <w:rtl/>
        </w:rPr>
        <w:t xml:space="preserve"> &lt;&lt; דובר_המשך &gt;&gt; </w:t>
      </w:r>
      <w:r>
        <w:rPr>
          <w:rtl/>
        </w:rPr>
        <w:t>מירב בן ארי (יש עתיד):</w:t>
      </w:r>
      <w:r w:rsidRPr="00A931A3">
        <w:rPr>
          <w:rStyle w:val="TagStyle"/>
          <w:rtl/>
        </w:rPr>
        <w:t xml:space="preserve"> &lt;&lt; דובר_המשך &gt;&gt;</w:t>
      </w:r>
      <w:r>
        <w:rPr>
          <w:rtl/>
        </w:rPr>
        <w:t xml:space="preserve"> </w:t>
      </w:r>
      <w:bookmarkEnd w:id="7855"/>
    </w:p>
    <w:p w:rsidR="00515B1F" w:rsidRDefault="00515B1F" w:rsidP="00DE5A79">
      <w:pPr>
        <w:rPr>
          <w:rtl/>
          <w:lang w:eastAsia="he-IL"/>
        </w:rPr>
      </w:pPr>
    </w:p>
    <w:p w:rsidR="00515B1F" w:rsidRDefault="00515B1F" w:rsidP="00DE5A79">
      <w:pPr>
        <w:rPr>
          <w:rtl/>
          <w:lang w:eastAsia="he-IL"/>
        </w:rPr>
      </w:pPr>
      <w:bookmarkStart w:id="7856" w:name="_ETM_Q12_596875"/>
      <w:bookmarkStart w:id="7857" w:name="_ETM_Q12_596952"/>
      <w:bookmarkStart w:id="7858" w:name="_ETM_Q12_597482"/>
      <w:bookmarkStart w:id="7859" w:name="_ETM_Q12_597559"/>
      <w:bookmarkEnd w:id="7856"/>
      <w:bookmarkEnd w:id="7857"/>
      <w:bookmarkEnd w:id="7858"/>
      <w:bookmarkEnd w:id="7859"/>
      <w:r>
        <w:rPr>
          <w:rFonts w:hint="cs"/>
          <w:rtl/>
          <w:lang w:eastAsia="he-IL"/>
        </w:rPr>
        <w:t xml:space="preserve">יופי, יופי. </w:t>
      </w:r>
      <w:bookmarkStart w:id="7860" w:name="_ETM_Q12_597569"/>
      <w:bookmarkStart w:id="7861" w:name="_ETM_Q12_598390"/>
      <w:bookmarkStart w:id="7862" w:name="_ETM_Q12_599490"/>
      <w:bookmarkEnd w:id="7860"/>
      <w:bookmarkEnd w:id="7861"/>
      <w:bookmarkEnd w:id="7862"/>
      <w:r>
        <w:rPr>
          <w:rtl/>
          <w:lang w:eastAsia="he-IL"/>
        </w:rPr>
        <w:t>טוב</w:t>
      </w:r>
      <w:r>
        <w:rPr>
          <w:rFonts w:hint="cs"/>
          <w:rtl/>
          <w:lang w:eastAsia="he-IL"/>
        </w:rPr>
        <w:t>,</w:t>
      </w:r>
      <w:r>
        <w:rPr>
          <w:rtl/>
          <w:lang w:eastAsia="he-IL"/>
        </w:rPr>
        <w:t xml:space="preserve"> </w:t>
      </w:r>
      <w:bookmarkStart w:id="7863" w:name="_ETM_Q12_599880"/>
      <w:bookmarkEnd w:id="7863"/>
      <w:r>
        <w:rPr>
          <w:rtl/>
          <w:lang w:eastAsia="he-IL"/>
        </w:rPr>
        <w:t xml:space="preserve">אני </w:t>
      </w:r>
      <w:bookmarkStart w:id="7864" w:name="_ETM_Q12_600060"/>
      <w:bookmarkEnd w:id="7864"/>
      <w:r>
        <w:rPr>
          <w:rtl/>
          <w:lang w:eastAsia="he-IL"/>
        </w:rPr>
        <w:t>רוצה</w:t>
      </w:r>
      <w:r>
        <w:rPr>
          <w:rFonts w:hint="cs"/>
          <w:rtl/>
          <w:lang w:eastAsia="he-IL"/>
        </w:rPr>
        <w:t>,</w:t>
      </w:r>
      <w:r>
        <w:rPr>
          <w:rtl/>
          <w:lang w:eastAsia="he-IL"/>
        </w:rPr>
        <w:t xml:space="preserve"> </w:t>
      </w:r>
      <w:bookmarkStart w:id="7865" w:name="_ETM_Q12_601219"/>
      <w:bookmarkEnd w:id="7865"/>
      <w:r>
        <w:rPr>
          <w:rtl/>
          <w:lang w:eastAsia="he-IL"/>
        </w:rPr>
        <w:t xml:space="preserve">אדוני </w:t>
      </w:r>
      <w:bookmarkStart w:id="7866" w:name="_ETM_Q12_601520"/>
      <w:bookmarkEnd w:id="7866"/>
      <w:r>
        <w:rPr>
          <w:rtl/>
          <w:lang w:eastAsia="he-IL"/>
        </w:rPr>
        <w:t xml:space="preserve">היושב </w:t>
      </w:r>
      <w:bookmarkStart w:id="7867" w:name="_ETM_Q12_601880"/>
      <w:bookmarkEnd w:id="7867"/>
      <w:r>
        <w:rPr>
          <w:rtl/>
          <w:lang w:eastAsia="he-IL"/>
        </w:rPr>
        <w:t xml:space="preserve">בראש </w:t>
      </w:r>
      <w:bookmarkStart w:id="7868" w:name="_ETM_Q12_602869"/>
      <w:bookmarkEnd w:id="7868"/>
      <w:r>
        <w:rPr>
          <w:rFonts w:hint="cs"/>
          <w:rtl/>
          <w:lang w:eastAsia="he-IL"/>
        </w:rPr>
        <w:t>ו</w:t>
      </w:r>
      <w:r>
        <w:rPr>
          <w:rtl/>
          <w:lang w:eastAsia="he-IL"/>
        </w:rPr>
        <w:t xml:space="preserve">כנסת </w:t>
      </w:r>
      <w:bookmarkStart w:id="7869" w:name="_ETM_Q12_603140"/>
      <w:bookmarkEnd w:id="7869"/>
      <w:r>
        <w:rPr>
          <w:rtl/>
          <w:lang w:eastAsia="he-IL"/>
        </w:rPr>
        <w:t>נכבדה</w:t>
      </w:r>
      <w:r>
        <w:rPr>
          <w:rFonts w:hint="cs"/>
          <w:rtl/>
          <w:lang w:eastAsia="he-IL"/>
        </w:rPr>
        <w:t>,</w:t>
      </w:r>
      <w:r>
        <w:rPr>
          <w:rtl/>
          <w:lang w:eastAsia="he-IL"/>
        </w:rPr>
        <w:t xml:space="preserve"> </w:t>
      </w:r>
      <w:bookmarkStart w:id="7870" w:name="_ETM_Q12_603679"/>
      <w:bookmarkEnd w:id="7870"/>
      <w:r>
        <w:rPr>
          <w:rtl/>
          <w:lang w:eastAsia="he-IL"/>
        </w:rPr>
        <w:t xml:space="preserve">לעדכן </w:t>
      </w:r>
      <w:bookmarkStart w:id="7871" w:name="_ETM_Q12_604219"/>
      <w:bookmarkEnd w:id="7871"/>
      <w:r>
        <w:rPr>
          <w:rtl/>
          <w:lang w:eastAsia="he-IL"/>
        </w:rPr>
        <w:t xml:space="preserve">אתכם </w:t>
      </w:r>
      <w:bookmarkStart w:id="7872" w:name="_ETM_Q12_605210"/>
      <w:bookmarkEnd w:id="7872"/>
      <w:r>
        <w:rPr>
          <w:rtl/>
          <w:lang w:eastAsia="he-IL"/>
        </w:rPr>
        <w:t xml:space="preserve">ששר </w:t>
      </w:r>
      <w:bookmarkStart w:id="7873" w:name="_ETM_Q12_605689"/>
      <w:bookmarkEnd w:id="7873"/>
      <w:r>
        <w:rPr>
          <w:rtl/>
          <w:lang w:eastAsia="he-IL"/>
        </w:rPr>
        <w:t>החידלון</w:t>
      </w:r>
      <w:r>
        <w:rPr>
          <w:rFonts w:hint="cs"/>
          <w:rtl/>
          <w:lang w:eastAsia="he-IL"/>
        </w:rPr>
        <w:t>,</w:t>
      </w:r>
      <w:r>
        <w:rPr>
          <w:rtl/>
          <w:lang w:eastAsia="he-IL"/>
        </w:rPr>
        <w:t xml:space="preserve"> </w:t>
      </w:r>
      <w:bookmarkStart w:id="7874" w:name="_ETM_Q12_606619"/>
      <w:bookmarkEnd w:id="7874"/>
      <w:r>
        <w:rPr>
          <w:rtl/>
          <w:lang w:eastAsia="he-IL"/>
        </w:rPr>
        <w:t xml:space="preserve">או </w:t>
      </w:r>
      <w:bookmarkStart w:id="7875" w:name="_ETM_Q12_606740"/>
      <w:bookmarkEnd w:id="7875"/>
      <w:r>
        <w:rPr>
          <w:rtl/>
          <w:lang w:eastAsia="he-IL"/>
        </w:rPr>
        <w:t xml:space="preserve">בשמו </w:t>
      </w:r>
      <w:bookmarkStart w:id="7876" w:name="_ETM_Q12_607189"/>
      <w:bookmarkEnd w:id="7876"/>
      <w:r>
        <w:rPr>
          <w:rtl/>
          <w:lang w:eastAsia="he-IL"/>
        </w:rPr>
        <w:t xml:space="preserve">שר </w:t>
      </w:r>
      <w:bookmarkStart w:id="7877" w:name="_ETM_Q12_607459"/>
      <w:bookmarkEnd w:id="7877"/>
      <w:r>
        <w:rPr>
          <w:rtl/>
          <w:lang w:eastAsia="he-IL"/>
        </w:rPr>
        <w:t>הכישלון</w:t>
      </w:r>
      <w:r>
        <w:rPr>
          <w:rFonts w:hint="cs"/>
          <w:rtl/>
          <w:lang w:eastAsia="he-IL"/>
        </w:rPr>
        <w:t>,</w:t>
      </w:r>
      <w:r>
        <w:rPr>
          <w:rtl/>
          <w:lang w:eastAsia="he-IL"/>
        </w:rPr>
        <w:t xml:space="preserve"> </w:t>
      </w:r>
      <w:bookmarkStart w:id="7878" w:name="_ETM_Q12_608630"/>
      <w:bookmarkEnd w:id="7878"/>
      <w:r>
        <w:rPr>
          <w:rtl/>
          <w:lang w:eastAsia="he-IL"/>
        </w:rPr>
        <w:t xml:space="preserve">חסם </w:t>
      </w:r>
      <w:bookmarkStart w:id="7879" w:name="_ETM_Q12_609140"/>
      <w:bookmarkEnd w:id="7879"/>
      <w:r>
        <w:rPr>
          <w:rtl/>
          <w:lang w:eastAsia="he-IL"/>
        </w:rPr>
        <w:t xml:space="preserve">אותי </w:t>
      </w:r>
      <w:bookmarkStart w:id="7880" w:name="_ETM_Q12_609380"/>
      <w:bookmarkEnd w:id="7880"/>
      <w:proofErr w:type="spellStart"/>
      <w:r>
        <w:rPr>
          <w:rtl/>
          <w:lang w:eastAsia="he-IL"/>
        </w:rPr>
        <w:t>בטוויטר</w:t>
      </w:r>
      <w:proofErr w:type="spellEnd"/>
      <w:r>
        <w:rPr>
          <w:rFonts w:hint="cs"/>
          <w:rtl/>
          <w:lang w:eastAsia="he-IL"/>
        </w:rPr>
        <w:t>.</w:t>
      </w:r>
      <w:r>
        <w:rPr>
          <w:rtl/>
          <w:lang w:eastAsia="he-IL"/>
        </w:rPr>
        <w:t xml:space="preserve"> </w:t>
      </w:r>
      <w:bookmarkStart w:id="7881" w:name="_ETM_Q12_611099"/>
      <w:bookmarkEnd w:id="7881"/>
      <w:r>
        <w:rPr>
          <w:rtl/>
          <w:lang w:eastAsia="he-IL"/>
        </w:rPr>
        <w:t xml:space="preserve">אחרי </w:t>
      </w:r>
      <w:bookmarkStart w:id="7882" w:name="_ETM_Q12_611430"/>
      <w:bookmarkEnd w:id="7882"/>
      <w:r>
        <w:rPr>
          <w:rFonts w:hint="cs"/>
          <w:rtl/>
          <w:lang w:eastAsia="he-IL"/>
        </w:rPr>
        <w:t>השרה</w:t>
      </w:r>
      <w:r>
        <w:rPr>
          <w:rtl/>
          <w:lang w:eastAsia="he-IL"/>
        </w:rPr>
        <w:t xml:space="preserve"> </w:t>
      </w:r>
      <w:bookmarkStart w:id="7883" w:name="_ETM_Q12_611879"/>
      <w:bookmarkEnd w:id="7883"/>
      <w:r>
        <w:rPr>
          <w:rtl/>
          <w:lang w:eastAsia="he-IL"/>
        </w:rPr>
        <w:t xml:space="preserve">מאי </w:t>
      </w:r>
      <w:bookmarkStart w:id="7884" w:name="_ETM_Q12_612090"/>
      <w:bookmarkEnd w:id="7884"/>
      <w:r>
        <w:rPr>
          <w:rtl/>
          <w:lang w:eastAsia="he-IL"/>
        </w:rPr>
        <w:t>גולן</w:t>
      </w:r>
      <w:r>
        <w:rPr>
          <w:rFonts w:hint="cs"/>
          <w:rtl/>
          <w:lang w:eastAsia="he-IL"/>
        </w:rPr>
        <w:t>,</w:t>
      </w:r>
      <w:r>
        <w:rPr>
          <w:rtl/>
          <w:lang w:eastAsia="he-IL"/>
        </w:rPr>
        <w:t xml:space="preserve"> </w:t>
      </w:r>
      <w:bookmarkStart w:id="7885" w:name="_ETM_Q12_612599"/>
      <w:bookmarkEnd w:id="7885"/>
      <w:r>
        <w:rPr>
          <w:rtl/>
          <w:lang w:eastAsia="he-IL"/>
        </w:rPr>
        <w:t xml:space="preserve">שהיא </w:t>
      </w:r>
      <w:bookmarkStart w:id="7886" w:name="_ETM_Q12_612840"/>
      <w:bookmarkEnd w:id="7886"/>
      <w:r>
        <w:rPr>
          <w:rtl/>
          <w:lang w:eastAsia="he-IL"/>
        </w:rPr>
        <w:t xml:space="preserve">הייתה </w:t>
      </w:r>
      <w:bookmarkStart w:id="7887" w:name="_ETM_Q12_613110"/>
      <w:bookmarkEnd w:id="7887"/>
      <w:r>
        <w:rPr>
          <w:rtl/>
          <w:lang w:eastAsia="he-IL"/>
        </w:rPr>
        <w:t xml:space="preserve">הראשונה </w:t>
      </w:r>
      <w:bookmarkStart w:id="7888" w:name="_ETM_Q12_613590"/>
      <w:bookmarkEnd w:id="7888"/>
      <w:r>
        <w:rPr>
          <w:rtl/>
          <w:lang w:eastAsia="he-IL"/>
        </w:rPr>
        <w:t>לזהות</w:t>
      </w:r>
      <w:r>
        <w:rPr>
          <w:rFonts w:hint="cs"/>
          <w:rtl/>
          <w:lang w:eastAsia="he-IL"/>
        </w:rPr>
        <w:t>,</w:t>
      </w:r>
      <w:r>
        <w:rPr>
          <w:rtl/>
          <w:lang w:eastAsia="he-IL"/>
        </w:rPr>
        <w:t xml:space="preserve"> </w:t>
      </w:r>
      <w:bookmarkStart w:id="7889" w:name="_ETM_Q12_614220"/>
      <w:bookmarkEnd w:id="7889"/>
      <w:r>
        <w:rPr>
          <w:rFonts w:hint="cs"/>
          <w:rtl/>
          <w:lang w:eastAsia="he-IL"/>
        </w:rPr>
        <w:t>ש</w:t>
      </w:r>
      <w:r>
        <w:rPr>
          <w:rtl/>
          <w:lang w:eastAsia="he-IL"/>
        </w:rPr>
        <w:t xml:space="preserve">חסמה </w:t>
      </w:r>
      <w:bookmarkStart w:id="7890" w:name="_ETM_Q12_614790"/>
      <w:bookmarkEnd w:id="7890"/>
      <w:r>
        <w:rPr>
          <w:rtl/>
          <w:lang w:eastAsia="he-IL"/>
        </w:rPr>
        <w:t xml:space="preserve">אותי </w:t>
      </w:r>
      <w:bookmarkStart w:id="7891" w:name="_ETM_Q12_615030"/>
      <w:bookmarkEnd w:id="7891"/>
      <w:r>
        <w:rPr>
          <w:rtl/>
          <w:lang w:eastAsia="he-IL"/>
        </w:rPr>
        <w:t>גם</w:t>
      </w:r>
      <w:r>
        <w:rPr>
          <w:rFonts w:hint="cs"/>
          <w:rtl/>
          <w:lang w:eastAsia="he-IL"/>
        </w:rPr>
        <w:t>,</w:t>
      </w:r>
      <w:r>
        <w:rPr>
          <w:rtl/>
          <w:lang w:eastAsia="he-IL"/>
        </w:rPr>
        <w:t xml:space="preserve"> </w:t>
      </w:r>
      <w:bookmarkStart w:id="7892" w:name="_ETM_Q12_615870"/>
      <w:bookmarkEnd w:id="7892"/>
      <w:r>
        <w:rPr>
          <w:rtl/>
          <w:lang w:eastAsia="he-IL"/>
        </w:rPr>
        <w:t xml:space="preserve">הגיע </w:t>
      </w:r>
      <w:bookmarkStart w:id="7893" w:name="_ETM_Q12_616409"/>
      <w:bookmarkEnd w:id="7893"/>
      <w:r>
        <w:rPr>
          <w:rtl/>
          <w:lang w:eastAsia="he-IL"/>
        </w:rPr>
        <w:t xml:space="preserve">שר </w:t>
      </w:r>
      <w:bookmarkStart w:id="7894" w:name="_ETM_Q12_616680"/>
      <w:bookmarkEnd w:id="7894"/>
      <w:r>
        <w:rPr>
          <w:rtl/>
          <w:lang w:eastAsia="he-IL"/>
        </w:rPr>
        <w:t>החידלון</w:t>
      </w:r>
      <w:r>
        <w:rPr>
          <w:rFonts w:hint="cs"/>
          <w:rtl/>
          <w:lang w:eastAsia="he-IL"/>
        </w:rPr>
        <w:t>.</w:t>
      </w:r>
      <w:r>
        <w:rPr>
          <w:rtl/>
          <w:lang w:eastAsia="he-IL"/>
        </w:rPr>
        <w:t xml:space="preserve"> </w:t>
      </w:r>
      <w:bookmarkStart w:id="7895" w:name="_ETM_Q12_617590"/>
      <w:bookmarkEnd w:id="7895"/>
    </w:p>
    <w:p w:rsidR="00515B1F" w:rsidRDefault="00515B1F" w:rsidP="00DE5A79">
      <w:pPr>
        <w:rPr>
          <w:rtl/>
          <w:lang w:eastAsia="he-IL"/>
        </w:rPr>
      </w:pPr>
    </w:p>
    <w:p w:rsidR="00515B1F" w:rsidRDefault="00515B1F" w:rsidP="00790AEF">
      <w:pPr>
        <w:rPr>
          <w:rtl/>
          <w:lang w:eastAsia="he-IL"/>
        </w:rPr>
      </w:pPr>
      <w:r>
        <w:rPr>
          <w:rtl/>
          <w:lang w:eastAsia="he-IL"/>
        </w:rPr>
        <w:t>עכשיו</w:t>
      </w:r>
      <w:r>
        <w:rPr>
          <w:rFonts w:hint="cs"/>
          <w:rtl/>
          <w:lang w:eastAsia="he-IL"/>
        </w:rPr>
        <w:t>,</w:t>
      </w:r>
      <w:r>
        <w:rPr>
          <w:rtl/>
          <w:lang w:eastAsia="he-IL"/>
        </w:rPr>
        <w:t xml:space="preserve"> </w:t>
      </w:r>
      <w:bookmarkStart w:id="7896" w:name="_ETM_Q12_618209"/>
      <w:bookmarkEnd w:id="7896"/>
      <w:r>
        <w:rPr>
          <w:rFonts w:hint="cs"/>
          <w:rtl/>
          <w:lang w:eastAsia="he-IL"/>
        </w:rPr>
        <w:t>א</w:t>
      </w:r>
      <w:r>
        <w:rPr>
          <w:rtl/>
          <w:lang w:eastAsia="he-IL"/>
        </w:rPr>
        <w:t xml:space="preserve">ם </w:t>
      </w:r>
      <w:bookmarkStart w:id="7897" w:name="_ETM_Q12_618420"/>
      <w:bookmarkEnd w:id="7897"/>
      <w:r>
        <w:rPr>
          <w:rFonts w:hint="cs"/>
          <w:rtl/>
          <w:lang w:eastAsia="he-IL"/>
        </w:rPr>
        <w:t>ת</w:t>
      </w:r>
      <w:r>
        <w:rPr>
          <w:rtl/>
          <w:lang w:eastAsia="he-IL"/>
        </w:rPr>
        <w:t xml:space="preserve">עקבו </w:t>
      </w:r>
      <w:bookmarkStart w:id="7898" w:name="_ETM_Q12_618780"/>
      <w:bookmarkEnd w:id="7898"/>
      <w:r>
        <w:rPr>
          <w:rtl/>
          <w:lang w:eastAsia="he-IL"/>
        </w:rPr>
        <w:t>אחריי</w:t>
      </w:r>
      <w:r>
        <w:rPr>
          <w:rFonts w:hint="cs"/>
          <w:rtl/>
          <w:lang w:eastAsia="he-IL"/>
        </w:rPr>
        <w:t>,</w:t>
      </w:r>
      <w:r>
        <w:rPr>
          <w:rtl/>
          <w:lang w:eastAsia="he-IL"/>
        </w:rPr>
        <w:t xml:space="preserve"> </w:t>
      </w:r>
      <w:bookmarkStart w:id="7899" w:name="_ETM_Q12_619900"/>
      <w:bookmarkEnd w:id="7899"/>
      <w:r>
        <w:rPr>
          <w:rtl/>
          <w:lang w:eastAsia="he-IL"/>
        </w:rPr>
        <w:t xml:space="preserve">תראו </w:t>
      </w:r>
      <w:bookmarkStart w:id="7900" w:name="_ETM_Q12_620590"/>
      <w:bookmarkEnd w:id="7900"/>
      <w:r>
        <w:rPr>
          <w:rtl/>
          <w:lang w:eastAsia="he-IL"/>
        </w:rPr>
        <w:t xml:space="preserve">שהביקורת </w:t>
      </w:r>
      <w:bookmarkStart w:id="7901" w:name="_ETM_Q12_621280"/>
      <w:bookmarkEnd w:id="7901"/>
      <w:r>
        <w:rPr>
          <w:rFonts w:hint="cs"/>
          <w:rtl/>
          <w:lang w:eastAsia="he-IL"/>
        </w:rPr>
        <w:t xml:space="preserve">שלי </w:t>
      </w:r>
      <w:bookmarkStart w:id="7902" w:name="_ETM_Q12_621448"/>
      <w:bookmarkEnd w:id="7902"/>
      <w:r>
        <w:rPr>
          <w:rFonts w:hint="cs"/>
          <w:rtl/>
          <w:lang w:eastAsia="he-IL"/>
        </w:rPr>
        <w:t>כלפיו</w:t>
      </w:r>
      <w:r>
        <w:rPr>
          <w:rtl/>
          <w:lang w:eastAsia="he-IL"/>
        </w:rPr>
        <w:t xml:space="preserve"> </w:t>
      </w:r>
      <w:bookmarkStart w:id="7903" w:name="_ETM_Q12_622209"/>
      <w:bookmarkEnd w:id="7903"/>
      <w:r>
        <w:rPr>
          <w:rtl/>
          <w:lang w:eastAsia="he-IL"/>
        </w:rPr>
        <w:t>היא</w:t>
      </w:r>
      <w:r>
        <w:rPr>
          <w:rFonts w:hint="cs"/>
          <w:rtl/>
          <w:lang w:eastAsia="he-IL"/>
        </w:rPr>
        <w:t xml:space="preserve"> ביקורת</w:t>
      </w:r>
      <w:r>
        <w:rPr>
          <w:rtl/>
          <w:lang w:eastAsia="he-IL"/>
        </w:rPr>
        <w:t xml:space="preserve"> </w:t>
      </w:r>
      <w:bookmarkStart w:id="7904" w:name="_ETM_Q12_622799"/>
      <w:bookmarkEnd w:id="7904"/>
      <w:r>
        <w:rPr>
          <w:rtl/>
          <w:lang w:eastAsia="he-IL"/>
        </w:rPr>
        <w:t>עניינית</w:t>
      </w:r>
      <w:r>
        <w:rPr>
          <w:rFonts w:hint="cs"/>
          <w:rtl/>
          <w:lang w:eastAsia="he-IL"/>
        </w:rPr>
        <w:t>.</w:t>
      </w:r>
      <w:r>
        <w:rPr>
          <w:rtl/>
          <w:lang w:eastAsia="he-IL"/>
        </w:rPr>
        <w:t xml:space="preserve"> </w:t>
      </w:r>
      <w:bookmarkStart w:id="7905" w:name="_ETM_Q12_623819"/>
      <w:bookmarkEnd w:id="7905"/>
      <w:r>
        <w:rPr>
          <w:rtl/>
          <w:lang w:eastAsia="he-IL"/>
        </w:rPr>
        <w:t xml:space="preserve">אני </w:t>
      </w:r>
      <w:bookmarkStart w:id="7906" w:name="_ETM_Q12_624060"/>
      <w:bookmarkEnd w:id="7906"/>
      <w:r>
        <w:rPr>
          <w:rtl/>
          <w:lang w:eastAsia="he-IL"/>
        </w:rPr>
        <w:t xml:space="preserve">מדברת </w:t>
      </w:r>
      <w:bookmarkStart w:id="7907" w:name="_ETM_Q12_624659"/>
      <w:bookmarkEnd w:id="7907"/>
      <w:r>
        <w:rPr>
          <w:rtl/>
          <w:lang w:eastAsia="he-IL"/>
        </w:rPr>
        <w:t>על</w:t>
      </w:r>
      <w:r>
        <w:rPr>
          <w:rFonts w:hint="cs"/>
          <w:rtl/>
          <w:lang w:eastAsia="he-IL"/>
        </w:rPr>
        <w:t xml:space="preserve"> </w:t>
      </w:r>
      <w:r>
        <w:rPr>
          <w:rtl/>
          <w:lang w:eastAsia="he-IL"/>
        </w:rPr>
        <w:t xml:space="preserve">כך </w:t>
      </w:r>
      <w:bookmarkStart w:id="7908" w:name="_ETM_Q12_625230"/>
      <w:bookmarkEnd w:id="7908"/>
      <w:r>
        <w:rPr>
          <w:rtl/>
          <w:lang w:eastAsia="he-IL"/>
        </w:rPr>
        <w:t xml:space="preserve">שבתקופה </w:t>
      </w:r>
      <w:bookmarkStart w:id="7909" w:name="_ETM_Q12_625860"/>
      <w:bookmarkEnd w:id="7909"/>
      <w:r>
        <w:rPr>
          <w:rtl/>
          <w:lang w:eastAsia="he-IL"/>
        </w:rPr>
        <w:t xml:space="preserve">שלו </w:t>
      </w:r>
      <w:bookmarkStart w:id="7910" w:name="_ETM_Q12_626640"/>
      <w:bookmarkEnd w:id="7910"/>
      <w:r>
        <w:rPr>
          <w:rtl/>
          <w:lang w:eastAsia="he-IL"/>
        </w:rPr>
        <w:t xml:space="preserve">הפשיעה </w:t>
      </w:r>
      <w:bookmarkStart w:id="7911" w:name="_ETM_Q12_627150"/>
      <w:bookmarkEnd w:id="7911"/>
      <w:r>
        <w:rPr>
          <w:rtl/>
          <w:lang w:eastAsia="he-IL"/>
        </w:rPr>
        <w:t xml:space="preserve">בחברה </w:t>
      </w:r>
      <w:bookmarkStart w:id="7912" w:name="_ETM_Q12_627629"/>
      <w:bookmarkEnd w:id="7912"/>
      <w:r>
        <w:rPr>
          <w:rtl/>
          <w:lang w:eastAsia="he-IL"/>
        </w:rPr>
        <w:t xml:space="preserve">הערבית </w:t>
      </w:r>
      <w:bookmarkStart w:id="7913" w:name="_ETM_Q12_628409"/>
      <w:bookmarkEnd w:id="7913"/>
      <w:r>
        <w:rPr>
          <w:rtl/>
          <w:lang w:eastAsia="he-IL"/>
        </w:rPr>
        <w:t xml:space="preserve">שילשה </w:t>
      </w:r>
      <w:bookmarkStart w:id="7914" w:name="_ETM_Q12_629069"/>
      <w:bookmarkEnd w:id="7914"/>
      <w:r>
        <w:rPr>
          <w:rtl/>
          <w:lang w:eastAsia="he-IL"/>
        </w:rPr>
        <w:t xml:space="preserve">את </w:t>
      </w:r>
      <w:bookmarkStart w:id="7915" w:name="_ETM_Q12_629220"/>
      <w:bookmarkEnd w:id="7915"/>
      <w:r>
        <w:rPr>
          <w:rtl/>
          <w:lang w:eastAsia="he-IL"/>
        </w:rPr>
        <w:t>עצמה</w:t>
      </w:r>
      <w:r>
        <w:rPr>
          <w:rFonts w:hint="cs"/>
          <w:rtl/>
          <w:lang w:eastAsia="he-IL"/>
        </w:rPr>
        <w:t>;</w:t>
      </w:r>
      <w:r>
        <w:rPr>
          <w:rtl/>
          <w:lang w:eastAsia="he-IL"/>
        </w:rPr>
        <w:t xml:space="preserve"> </w:t>
      </w:r>
      <w:bookmarkStart w:id="7916" w:name="_ETM_Q12_630200"/>
      <w:bookmarkEnd w:id="7916"/>
      <w:r>
        <w:rPr>
          <w:rtl/>
          <w:lang w:eastAsia="he-IL"/>
        </w:rPr>
        <w:t>על</w:t>
      </w:r>
      <w:r>
        <w:rPr>
          <w:rFonts w:hint="cs"/>
          <w:rtl/>
          <w:lang w:eastAsia="he-IL"/>
        </w:rPr>
        <w:t xml:space="preserve"> </w:t>
      </w:r>
      <w:r>
        <w:rPr>
          <w:rtl/>
          <w:lang w:eastAsia="he-IL"/>
        </w:rPr>
        <w:t xml:space="preserve">כך </w:t>
      </w:r>
      <w:bookmarkStart w:id="7917" w:name="_ETM_Q12_630590"/>
      <w:bookmarkEnd w:id="7917"/>
      <w:r>
        <w:rPr>
          <w:rtl/>
          <w:lang w:eastAsia="he-IL"/>
        </w:rPr>
        <w:t xml:space="preserve">שהפשיעה </w:t>
      </w:r>
      <w:bookmarkStart w:id="7918" w:name="_ETM_Q12_631160"/>
      <w:bookmarkEnd w:id="7918"/>
      <w:r>
        <w:rPr>
          <w:rtl/>
          <w:lang w:eastAsia="he-IL"/>
        </w:rPr>
        <w:t xml:space="preserve">בחברה </w:t>
      </w:r>
      <w:bookmarkStart w:id="7919" w:name="_ETM_Q12_631709"/>
      <w:bookmarkEnd w:id="7919"/>
      <w:r>
        <w:rPr>
          <w:rtl/>
          <w:lang w:eastAsia="he-IL"/>
        </w:rPr>
        <w:t xml:space="preserve">היהודית </w:t>
      </w:r>
      <w:bookmarkStart w:id="7920" w:name="_ETM_Q12_632459"/>
      <w:bookmarkEnd w:id="7920"/>
      <w:r>
        <w:rPr>
          <w:rtl/>
          <w:lang w:eastAsia="he-IL"/>
        </w:rPr>
        <w:t xml:space="preserve">הכפילה </w:t>
      </w:r>
      <w:bookmarkStart w:id="7921" w:name="_ETM_Q12_633120"/>
      <w:bookmarkEnd w:id="7921"/>
      <w:r>
        <w:rPr>
          <w:rtl/>
          <w:lang w:eastAsia="he-IL"/>
        </w:rPr>
        <w:t xml:space="preserve">את </w:t>
      </w:r>
      <w:bookmarkStart w:id="7922" w:name="_ETM_Q12_633269"/>
      <w:bookmarkEnd w:id="7922"/>
      <w:r>
        <w:rPr>
          <w:rtl/>
          <w:lang w:eastAsia="he-IL"/>
        </w:rPr>
        <w:t>עצמה</w:t>
      </w:r>
      <w:r>
        <w:rPr>
          <w:rFonts w:hint="cs"/>
          <w:rtl/>
          <w:lang w:eastAsia="he-IL"/>
        </w:rPr>
        <w:t>;</w:t>
      </w:r>
      <w:r>
        <w:rPr>
          <w:rtl/>
          <w:lang w:eastAsia="he-IL"/>
        </w:rPr>
        <w:t xml:space="preserve"> </w:t>
      </w:r>
      <w:bookmarkStart w:id="7923" w:name="_ETM_Q12_634099"/>
      <w:bookmarkStart w:id="7924" w:name="_ETM_Q12_634390"/>
      <w:bookmarkEnd w:id="7923"/>
      <w:bookmarkEnd w:id="7924"/>
      <w:r>
        <w:rPr>
          <w:rFonts w:hint="cs"/>
          <w:rtl/>
          <w:lang w:eastAsia="he-IL"/>
        </w:rPr>
        <w:t xml:space="preserve">על זה </w:t>
      </w:r>
      <w:r>
        <w:rPr>
          <w:rtl/>
          <w:lang w:eastAsia="he-IL"/>
        </w:rPr>
        <w:t xml:space="preserve">שהוא </w:t>
      </w:r>
      <w:bookmarkStart w:id="7925" w:name="_ETM_Q12_634630"/>
      <w:bookmarkEnd w:id="7925"/>
      <w:r>
        <w:rPr>
          <w:rtl/>
          <w:lang w:eastAsia="he-IL"/>
        </w:rPr>
        <w:t xml:space="preserve">לא </w:t>
      </w:r>
      <w:bookmarkStart w:id="7926" w:name="_ETM_Q12_634780"/>
      <w:bookmarkEnd w:id="7926"/>
      <w:r>
        <w:rPr>
          <w:rtl/>
          <w:lang w:eastAsia="he-IL"/>
        </w:rPr>
        <w:t xml:space="preserve">סופר </w:t>
      </w:r>
      <w:bookmarkStart w:id="7927" w:name="_ETM_Q12_635230"/>
      <w:bookmarkEnd w:id="7927"/>
      <w:r>
        <w:rPr>
          <w:rtl/>
          <w:lang w:eastAsia="he-IL"/>
        </w:rPr>
        <w:t xml:space="preserve">את </w:t>
      </w:r>
      <w:bookmarkStart w:id="7928" w:name="_ETM_Q12_635380"/>
      <w:bookmarkEnd w:id="7928"/>
      <w:r>
        <w:rPr>
          <w:rtl/>
          <w:lang w:eastAsia="he-IL"/>
        </w:rPr>
        <w:t>הכנסת</w:t>
      </w:r>
      <w:r>
        <w:rPr>
          <w:rFonts w:hint="cs"/>
          <w:rtl/>
          <w:lang w:eastAsia="he-IL"/>
        </w:rPr>
        <w:t>,</w:t>
      </w:r>
      <w:r>
        <w:rPr>
          <w:rtl/>
          <w:lang w:eastAsia="he-IL"/>
        </w:rPr>
        <w:t xml:space="preserve"> </w:t>
      </w:r>
      <w:bookmarkStart w:id="7929" w:name="_ETM_Q12_636250"/>
      <w:bookmarkEnd w:id="7929"/>
      <w:r>
        <w:rPr>
          <w:rtl/>
          <w:lang w:eastAsia="he-IL"/>
        </w:rPr>
        <w:t>שהוא</w:t>
      </w:r>
      <w:bookmarkStart w:id="7930" w:name="_ETM_Q12_636610"/>
      <w:bookmarkEnd w:id="7930"/>
      <w:r>
        <w:rPr>
          <w:rtl/>
          <w:lang w:eastAsia="he-IL"/>
        </w:rPr>
        <w:t xml:space="preserve"> </w:t>
      </w:r>
      <w:bookmarkStart w:id="7931" w:name="_ETM_Q12_636880"/>
      <w:bookmarkEnd w:id="7931"/>
      <w:r>
        <w:rPr>
          <w:rtl/>
          <w:lang w:eastAsia="he-IL"/>
        </w:rPr>
        <w:t xml:space="preserve">לא </w:t>
      </w:r>
      <w:bookmarkStart w:id="7932" w:name="_ETM_Q12_637060"/>
      <w:bookmarkEnd w:id="7932"/>
      <w:r>
        <w:rPr>
          <w:rtl/>
          <w:lang w:eastAsia="he-IL"/>
        </w:rPr>
        <w:t xml:space="preserve">עונה </w:t>
      </w:r>
      <w:bookmarkStart w:id="7933" w:name="_ETM_Q12_637270"/>
      <w:bookmarkEnd w:id="7933"/>
      <w:r>
        <w:rPr>
          <w:rFonts w:hint="cs"/>
          <w:rtl/>
          <w:lang w:eastAsia="he-IL"/>
        </w:rPr>
        <w:t xml:space="preserve">על </w:t>
      </w:r>
      <w:bookmarkStart w:id="7934" w:name="_ETM_Q12_734601"/>
      <w:bookmarkEnd w:id="7934"/>
      <w:r>
        <w:rPr>
          <w:rtl/>
          <w:lang w:eastAsia="he-IL"/>
        </w:rPr>
        <w:t>שאילתות</w:t>
      </w:r>
      <w:r>
        <w:rPr>
          <w:rFonts w:hint="cs"/>
          <w:rtl/>
          <w:lang w:eastAsia="he-IL"/>
        </w:rPr>
        <w:t>,</w:t>
      </w:r>
      <w:r>
        <w:rPr>
          <w:rtl/>
          <w:lang w:eastAsia="he-IL"/>
        </w:rPr>
        <w:t xml:space="preserve"> </w:t>
      </w:r>
      <w:bookmarkStart w:id="7935" w:name="_ETM_Q12_638260"/>
      <w:bookmarkEnd w:id="7935"/>
      <w:r>
        <w:rPr>
          <w:rtl/>
          <w:lang w:eastAsia="he-IL"/>
        </w:rPr>
        <w:t xml:space="preserve">לא </w:t>
      </w:r>
      <w:bookmarkStart w:id="7936" w:name="_ETM_Q12_638680"/>
      <w:bookmarkStart w:id="7937" w:name="_ETM_Q12_638950"/>
      <w:bookmarkEnd w:id="7936"/>
      <w:bookmarkEnd w:id="7937"/>
      <w:r>
        <w:rPr>
          <w:rFonts w:hint="cs"/>
          <w:rtl/>
          <w:lang w:eastAsia="he-IL"/>
        </w:rPr>
        <w:t>מגיע ל</w:t>
      </w:r>
      <w:r>
        <w:rPr>
          <w:rtl/>
          <w:lang w:eastAsia="he-IL"/>
        </w:rPr>
        <w:t>וועדות</w:t>
      </w:r>
      <w:r>
        <w:rPr>
          <w:rFonts w:hint="cs"/>
          <w:rtl/>
          <w:lang w:eastAsia="he-IL"/>
        </w:rPr>
        <w:t>.</w:t>
      </w:r>
      <w:r>
        <w:rPr>
          <w:rtl/>
          <w:lang w:eastAsia="he-IL"/>
        </w:rPr>
        <w:t xml:space="preserve"> </w:t>
      </w:r>
      <w:bookmarkStart w:id="7938" w:name="_ETM_Q12_639879"/>
      <w:bookmarkEnd w:id="7938"/>
      <w:r>
        <w:rPr>
          <w:rtl/>
          <w:lang w:eastAsia="he-IL"/>
        </w:rPr>
        <w:t xml:space="preserve">אבל </w:t>
      </w:r>
      <w:bookmarkStart w:id="7939" w:name="_ETM_Q12_640180"/>
      <w:bookmarkEnd w:id="7939"/>
      <w:r>
        <w:rPr>
          <w:rtl/>
          <w:lang w:eastAsia="he-IL"/>
        </w:rPr>
        <w:t xml:space="preserve">כנראה </w:t>
      </w:r>
      <w:bookmarkStart w:id="7940" w:name="_ETM_Q12_640750"/>
      <w:bookmarkEnd w:id="7940"/>
      <w:r>
        <w:rPr>
          <w:rtl/>
          <w:lang w:eastAsia="he-IL"/>
        </w:rPr>
        <w:t xml:space="preserve">מה </w:t>
      </w:r>
      <w:bookmarkStart w:id="7941" w:name="_ETM_Q12_640989"/>
      <w:bookmarkEnd w:id="7941"/>
      <w:r>
        <w:rPr>
          <w:rtl/>
          <w:lang w:eastAsia="he-IL"/>
        </w:rPr>
        <w:t>ששבר</w:t>
      </w:r>
      <w:bookmarkStart w:id="7942" w:name="_ETM_Q12_641650"/>
      <w:bookmarkEnd w:id="7942"/>
      <w:r>
        <w:rPr>
          <w:rFonts w:hint="cs"/>
          <w:rtl/>
          <w:lang w:eastAsia="he-IL"/>
        </w:rPr>
        <w:t>,</w:t>
      </w:r>
      <w:r>
        <w:rPr>
          <w:rtl/>
          <w:lang w:eastAsia="he-IL"/>
        </w:rPr>
        <w:t xml:space="preserve"> </w:t>
      </w:r>
      <w:bookmarkStart w:id="7943" w:name="_ETM_Q12_642750"/>
      <w:bookmarkEnd w:id="7943"/>
      <w:r>
        <w:rPr>
          <w:rtl/>
          <w:lang w:eastAsia="he-IL"/>
        </w:rPr>
        <w:t xml:space="preserve">מה </w:t>
      </w:r>
      <w:bookmarkStart w:id="7944" w:name="_ETM_Q12_642959"/>
      <w:bookmarkEnd w:id="7944"/>
      <w:r>
        <w:rPr>
          <w:rtl/>
          <w:lang w:eastAsia="he-IL"/>
        </w:rPr>
        <w:t xml:space="preserve">שנקרא </w:t>
      </w:r>
      <w:bookmarkStart w:id="7945" w:name="_ETM_Q12_643470"/>
      <w:bookmarkEnd w:id="7945"/>
      <w:r>
        <w:rPr>
          <w:rtl/>
          <w:lang w:eastAsia="he-IL"/>
        </w:rPr>
        <w:t xml:space="preserve">הקש </w:t>
      </w:r>
      <w:bookmarkStart w:id="7946" w:name="_ETM_Q12_643830"/>
      <w:bookmarkEnd w:id="7946"/>
      <w:r>
        <w:rPr>
          <w:rtl/>
          <w:lang w:eastAsia="he-IL"/>
        </w:rPr>
        <w:t xml:space="preserve">ששבר </w:t>
      </w:r>
      <w:bookmarkStart w:id="7947" w:name="_ETM_Q12_644280"/>
      <w:bookmarkEnd w:id="7947"/>
      <w:r>
        <w:rPr>
          <w:rtl/>
          <w:lang w:eastAsia="he-IL"/>
        </w:rPr>
        <w:t xml:space="preserve">את </w:t>
      </w:r>
      <w:bookmarkStart w:id="7948" w:name="_ETM_Q12_644400"/>
      <w:bookmarkEnd w:id="7948"/>
      <w:r>
        <w:rPr>
          <w:rtl/>
          <w:lang w:eastAsia="he-IL"/>
        </w:rPr>
        <w:t xml:space="preserve">גב </w:t>
      </w:r>
      <w:bookmarkStart w:id="7949" w:name="_ETM_Q12_644670"/>
      <w:bookmarkEnd w:id="7949"/>
      <w:r>
        <w:rPr>
          <w:rtl/>
          <w:lang w:eastAsia="he-IL"/>
        </w:rPr>
        <w:t>הגמל</w:t>
      </w:r>
      <w:r>
        <w:rPr>
          <w:rFonts w:hint="cs"/>
          <w:rtl/>
          <w:lang w:eastAsia="he-IL"/>
        </w:rPr>
        <w:t>,</w:t>
      </w:r>
      <w:bookmarkStart w:id="7950" w:name="_ETM_Q12_645050"/>
      <w:bookmarkEnd w:id="7950"/>
      <w:r>
        <w:rPr>
          <w:rtl/>
          <w:lang w:eastAsia="he-IL"/>
        </w:rPr>
        <w:t xml:space="preserve"> </w:t>
      </w:r>
      <w:bookmarkStart w:id="7951" w:name="_ETM_Q12_645650"/>
      <w:bookmarkEnd w:id="7951"/>
      <w:r>
        <w:rPr>
          <w:rtl/>
          <w:lang w:eastAsia="he-IL"/>
        </w:rPr>
        <w:t xml:space="preserve">זה </w:t>
      </w:r>
      <w:bookmarkStart w:id="7952" w:name="_ETM_Q12_646190"/>
      <w:bookmarkEnd w:id="7952"/>
      <w:r>
        <w:rPr>
          <w:rtl/>
          <w:lang w:eastAsia="he-IL"/>
        </w:rPr>
        <w:t>ש</w:t>
      </w:r>
      <w:bookmarkStart w:id="7953" w:name="_ETM_Q12_646700"/>
      <w:bookmarkEnd w:id="7953"/>
      <w:r>
        <w:rPr>
          <w:rtl/>
          <w:lang w:eastAsia="he-IL"/>
        </w:rPr>
        <w:t xml:space="preserve">אמרתי </w:t>
      </w:r>
      <w:bookmarkStart w:id="7954" w:name="_ETM_Q12_647510"/>
      <w:bookmarkEnd w:id="7954"/>
      <w:r>
        <w:rPr>
          <w:rtl/>
          <w:lang w:eastAsia="he-IL"/>
        </w:rPr>
        <w:t xml:space="preserve">שהוא </w:t>
      </w:r>
      <w:bookmarkStart w:id="7955" w:name="_ETM_Q12_647840"/>
      <w:bookmarkEnd w:id="7955"/>
      <w:r>
        <w:rPr>
          <w:rtl/>
          <w:lang w:eastAsia="he-IL"/>
        </w:rPr>
        <w:t xml:space="preserve">לא </w:t>
      </w:r>
      <w:bookmarkStart w:id="7956" w:name="_ETM_Q12_648020"/>
      <w:bookmarkEnd w:id="7956"/>
      <w:r>
        <w:rPr>
          <w:rtl/>
          <w:lang w:eastAsia="he-IL"/>
        </w:rPr>
        <w:t xml:space="preserve">ידע </w:t>
      </w:r>
      <w:bookmarkStart w:id="7957" w:name="_ETM_Q12_648500"/>
      <w:bookmarkEnd w:id="7957"/>
      <w:r>
        <w:rPr>
          <w:rtl/>
          <w:lang w:eastAsia="he-IL"/>
        </w:rPr>
        <w:t xml:space="preserve">על </w:t>
      </w:r>
      <w:bookmarkStart w:id="7958" w:name="_ETM_Q12_648590"/>
      <w:bookmarkEnd w:id="7958"/>
      <w:r>
        <w:rPr>
          <w:rtl/>
          <w:lang w:eastAsia="he-IL"/>
        </w:rPr>
        <w:t xml:space="preserve">המבצע </w:t>
      </w:r>
      <w:bookmarkStart w:id="7959" w:name="_ETM_Q12_649040"/>
      <w:bookmarkEnd w:id="7959"/>
      <w:r>
        <w:rPr>
          <w:rtl/>
          <w:lang w:eastAsia="he-IL"/>
        </w:rPr>
        <w:t xml:space="preserve">של </w:t>
      </w:r>
      <w:bookmarkStart w:id="7960" w:name="_ETM_Q12_649220"/>
      <w:bookmarkEnd w:id="7960"/>
      <w:r>
        <w:rPr>
          <w:rtl/>
          <w:lang w:eastAsia="he-IL"/>
        </w:rPr>
        <w:t xml:space="preserve">הימ"מ </w:t>
      </w:r>
      <w:bookmarkStart w:id="7961" w:name="_ETM_Q12_649970"/>
      <w:bookmarkEnd w:id="7961"/>
      <w:r>
        <w:rPr>
          <w:rtl/>
          <w:lang w:eastAsia="he-IL"/>
        </w:rPr>
        <w:t xml:space="preserve">לשחרור </w:t>
      </w:r>
      <w:bookmarkStart w:id="7962" w:name="_ETM_Q12_650690"/>
      <w:bookmarkEnd w:id="7962"/>
      <w:r>
        <w:rPr>
          <w:rtl/>
          <w:lang w:eastAsia="he-IL"/>
        </w:rPr>
        <w:t>החטופים</w:t>
      </w:r>
      <w:r>
        <w:rPr>
          <w:rFonts w:hint="cs"/>
          <w:rtl/>
          <w:lang w:eastAsia="he-IL"/>
        </w:rPr>
        <w:t>.</w:t>
      </w:r>
      <w:r>
        <w:rPr>
          <w:rtl/>
          <w:lang w:eastAsia="he-IL"/>
        </w:rPr>
        <w:t xml:space="preserve"> </w:t>
      </w:r>
      <w:bookmarkStart w:id="7963" w:name="_ETM_Q12_651650"/>
      <w:bookmarkEnd w:id="7963"/>
      <w:r>
        <w:rPr>
          <w:rtl/>
          <w:lang w:eastAsia="he-IL"/>
        </w:rPr>
        <w:t>פה</w:t>
      </w:r>
      <w:r>
        <w:rPr>
          <w:rFonts w:hint="cs"/>
          <w:rtl/>
          <w:lang w:eastAsia="he-IL"/>
        </w:rPr>
        <w:t>,</w:t>
      </w:r>
      <w:r>
        <w:rPr>
          <w:rtl/>
          <w:lang w:eastAsia="he-IL"/>
        </w:rPr>
        <w:t xml:space="preserve"> </w:t>
      </w:r>
      <w:bookmarkStart w:id="7964" w:name="_ETM_Q12_652739"/>
      <w:bookmarkEnd w:id="7964"/>
      <w:r>
        <w:rPr>
          <w:rtl/>
          <w:lang w:eastAsia="he-IL"/>
        </w:rPr>
        <w:t xml:space="preserve">נראה </w:t>
      </w:r>
      <w:bookmarkStart w:id="7965" w:name="_ETM_Q12_653099"/>
      <w:bookmarkStart w:id="7966" w:name="_ETM_Q12_653310"/>
      <w:bookmarkEnd w:id="7965"/>
      <w:bookmarkEnd w:id="7966"/>
      <w:r>
        <w:rPr>
          <w:rtl/>
          <w:lang w:eastAsia="he-IL"/>
        </w:rPr>
        <w:t>לי</w:t>
      </w:r>
      <w:r>
        <w:rPr>
          <w:rFonts w:hint="cs"/>
          <w:rtl/>
          <w:lang w:eastAsia="he-IL"/>
        </w:rPr>
        <w:t>,</w:t>
      </w:r>
      <w:r>
        <w:rPr>
          <w:rtl/>
          <w:lang w:eastAsia="he-IL"/>
        </w:rPr>
        <w:t xml:space="preserve"> </w:t>
      </w:r>
      <w:bookmarkStart w:id="7967" w:name="_ETM_Q12_653909"/>
      <w:bookmarkEnd w:id="7967"/>
      <w:r>
        <w:rPr>
          <w:rtl/>
          <w:lang w:eastAsia="he-IL"/>
        </w:rPr>
        <w:t xml:space="preserve">שברתי </w:t>
      </w:r>
      <w:bookmarkStart w:id="7968" w:name="_ETM_Q12_654569"/>
      <w:bookmarkEnd w:id="7968"/>
      <w:r>
        <w:rPr>
          <w:rtl/>
          <w:lang w:eastAsia="he-IL"/>
        </w:rPr>
        <w:t>אותו</w:t>
      </w:r>
      <w:r>
        <w:rPr>
          <w:rFonts w:hint="cs"/>
          <w:rtl/>
          <w:lang w:eastAsia="he-IL"/>
        </w:rPr>
        <w:t xml:space="preserve">. כי </w:t>
      </w:r>
      <w:bookmarkStart w:id="7969" w:name="_ETM_Q12_655454"/>
      <w:bookmarkEnd w:id="7969"/>
      <w:r>
        <w:rPr>
          <w:rFonts w:hint="cs"/>
          <w:rtl/>
          <w:lang w:eastAsia="he-IL"/>
        </w:rPr>
        <w:t>הרי</w:t>
      </w:r>
      <w:bookmarkStart w:id="7970" w:name="_ETM_Q12_655409"/>
      <w:bookmarkStart w:id="7971" w:name="_ETM_Q12_656000"/>
      <w:bookmarkEnd w:id="7970"/>
      <w:bookmarkEnd w:id="7971"/>
      <w:r>
        <w:rPr>
          <w:rFonts w:hint="cs"/>
          <w:rtl/>
          <w:lang w:eastAsia="he-IL"/>
        </w:rPr>
        <w:t xml:space="preserve"> </w:t>
      </w:r>
      <w:r>
        <w:rPr>
          <w:rtl/>
          <w:lang w:eastAsia="he-IL"/>
        </w:rPr>
        <w:t xml:space="preserve">כולנו </w:t>
      </w:r>
      <w:bookmarkStart w:id="7972" w:name="_ETM_Q12_656360"/>
      <w:bookmarkEnd w:id="7972"/>
      <w:r>
        <w:rPr>
          <w:rtl/>
          <w:lang w:eastAsia="he-IL"/>
        </w:rPr>
        <w:t xml:space="preserve">יודעים </w:t>
      </w:r>
      <w:bookmarkStart w:id="7973" w:name="_ETM_Q12_657140"/>
      <w:bookmarkEnd w:id="7973"/>
      <w:r>
        <w:rPr>
          <w:rtl/>
          <w:lang w:eastAsia="he-IL"/>
        </w:rPr>
        <w:t>שהימ"</w:t>
      </w:r>
      <w:r>
        <w:rPr>
          <w:rFonts w:hint="cs"/>
          <w:rtl/>
          <w:lang w:eastAsia="he-IL"/>
        </w:rPr>
        <w:t>מ</w:t>
      </w:r>
      <w:r>
        <w:rPr>
          <w:rtl/>
          <w:lang w:eastAsia="he-IL"/>
        </w:rPr>
        <w:t xml:space="preserve"> </w:t>
      </w:r>
      <w:bookmarkStart w:id="7974" w:name="_ETM_Q12_657830"/>
      <w:bookmarkEnd w:id="7974"/>
      <w:r>
        <w:rPr>
          <w:rtl/>
          <w:lang w:eastAsia="he-IL"/>
        </w:rPr>
        <w:t xml:space="preserve">זו </w:t>
      </w:r>
      <w:bookmarkStart w:id="7975" w:name="_ETM_Q12_657980"/>
      <w:bookmarkEnd w:id="7975"/>
      <w:r>
        <w:rPr>
          <w:rtl/>
          <w:lang w:eastAsia="he-IL"/>
        </w:rPr>
        <w:t xml:space="preserve">יחידה </w:t>
      </w:r>
      <w:bookmarkStart w:id="7976" w:name="_ETM_Q12_658400"/>
      <w:bookmarkEnd w:id="7976"/>
      <w:r>
        <w:rPr>
          <w:rtl/>
          <w:lang w:eastAsia="he-IL"/>
        </w:rPr>
        <w:t xml:space="preserve">תחת </w:t>
      </w:r>
      <w:bookmarkStart w:id="7977" w:name="_ETM_Q12_658850"/>
      <w:bookmarkEnd w:id="7977"/>
      <w:r>
        <w:rPr>
          <w:rtl/>
          <w:lang w:eastAsia="he-IL"/>
        </w:rPr>
        <w:t xml:space="preserve">אחריותו </w:t>
      </w:r>
      <w:bookmarkStart w:id="7978" w:name="_ETM_Q12_659900"/>
      <w:bookmarkEnd w:id="7978"/>
      <w:r>
        <w:rPr>
          <w:rtl/>
          <w:lang w:eastAsia="he-IL"/>
        </w:rPr>
        <w:t xml:space="preserve">ותחת </w:t>
      </w:r>
      <w:bookmarkStart w:id="7979" w:name="_ETM_Q12_660470"/>
      <w:bookmarkEnd w:id="7979"/>
      <w:r>
        <w:rPr>
          <w:rtl/>
          <w:lang w:eastAsia="he-IL"/>
        </w:rPr>
        <w:t>פיקודו</w:t>
      </w:r>
      <w:bookmarkStart w:id="7980" w:name="_ETM_Q12_661450"/>
      <w:bookmarkEnd w:id="7980"/>
      <w:r>
        <w:rPr>
          <w:rFonts w:hint="cs"/>
          <w:rtl/>
          <w:lang w:eastAsia="he-IL"/>
        </w:rPr>
        <w:t>. ו</w:t>
      </w:r>
      <w:r>
        <w:rPr>
          <w:rtl/>
          <w:lang w:eastAsia="he-IL"/>
        </w:rPr>
        <w:t xml:space="preserve">למרות </w:t>
      </w:r>
      <w:bookmarkStart w:id="7981" w:name="_ETM_Q12_662290"/>
      <w:bookmarkEnd w:id="7981"/>
      <w:r>
        <w:rPr>
          <w:rtl/>
          <w:lang w:eastAsia="he-IL"/>
        </w:rPr>
        <w:t>זאת</w:t>
      </w:r>
      <w:r>
        <w:rPr>
          <w:rFonts w:hint="cs"/>
          <w:rtl/>
          <w:lang w:eastAsia="he-IL"/>
        </w:rPr>
        <w:t>,</w:t>
      </w:r>
      <w:r>
        <w:rPr>
          <w:rtl/>
          <w:lang w:eastAsia="he-IL"/>
        </w:rPr>
        <w:t xml:space="preserve"> </w:t>
      </w:r>
      <w:bookmarkStart w:id="7982" w:name="_ETM_Q12_663050"/>
      <w:bookmarkEnd w:id="7982"/>
      <w:r>
        <w:rPr>
          <w:rtl/>
          <w:lang w:eastAsia="he-IL"/>
        </w:rPr>
        <w:t xml:space="preserve">כשנערכו </w:t>
      </w:r>
      <w:bookmarkStart w:id="7983" w:name="_ETM_Q12_664010"/>
      <w:bookmarkEnd w:id="7983"/>
      <w:r>
        <w:rPr>
          <w:rtl/>
          <w:lang w:eastAsia="he-IL"/>
        </w:rPr>
        <w:t xml:space="preserve">מיום </w:t>
      </w:r>
      <w:bookmarkStart w:id="7984" w:name="_ETM_Q12_664430"/>
      <w:bookmarkEnd w:id="7984"/>
      <w:r>
        <w:rPr>
          <w:rtl/>
          <w:lang w:eastAsia="he-IL"/>
        </w:rPr>
        <w:t xml:space="preserve">חמישי </w:t>
      </w:r>
      <w:bookmarkStart w:id="7985" w:name="_ETM_Q12_665420"/>
      <w:bookmarkEnd w:id="7985"/>
      <w:r>
        <w:rPr>
          <w:rtl/>
          <w:lang w:eastAsia="he-IL"/>
        </w:rPr>
        <w:t xml:space="preserve">למבצע </w:t>
      </w:r>
      <w:bookmarkStart w:id="7986" w:name="_ETM_Q12_666020"/>
      <w:bookmarkEnd w:id="7986"/>
      <w:r>
        <w:rPr>
          <w:rtl/>
          <w:lang w:eastAsia="he-IL"/>
        </w:rPr>
        <w:t>ש</w:t>
      </w:r>
      <w:r>
        <w:rPr>
          <w:rFonts w:hint="cs"/>
          <w:rtl/>
          <w:lang w:eastAsia="he-IL"/>
        </w:rPr>
        <w:t>חרור</w:t>
      </w:r>
      <w:r>
        <w:rPr>
          <w:rtl/>
          <w:lang w:eastAsia="he-IL"/>
        </w:rPr>
        <w:t xml:space="preserve"> </w:t>
      </w:r>
      <w:bookmarkStart w:id="7987" w:name="_ETM_Q12_666550"/>
      <w:bookmarkEnd w:id="7987"/>
      <w:r>
        <w:rPr>
          <w:rFonts w:hint="cs"/>
          <w:rtl/>
          <w:lang w:eastAsia="he-IL"/>
        </w:rPr>
        <w:t>ה</w:t>
      </w:r>
      <w:r>
        <w:rPr>
          <w:rtl/>
          <w:lang w:eastAsia="he-IL"/>
        </w:rPr>
        <w:t>חטופים</w:t>
      </w:r>
      <w:r>
        <w:rPr>
          <w:rFonts w:hint="cs"/>
          <w:rtl/>
          <w:lang w:eastAsia="he-IL"/>
        </w:rPr>
        <w:t>,</w:t>
      </w:r>
      <w:r>
        <w:rPr>
          <w:rtl/>
          <w:lang w:eastAsia="he-IL"/>
        </w:rPr>
        <w:t xml:space="preserve"> </w:t>
      </w:r>
      <w:bookmarkStart w:id="7988" w:name="_ETM_Q12_667750"/>
      <w:bookmarkEnd w:id="7988"/>
      <w:r>
        <w:rPr>
          <w:rFonts w:hint="cs"/>
          <w:rtl/>
          <w:lang w:eastAsia="he-IL"/>
        </w:rPr>
        <w:t>אף אחד</w:t>
      </w:r>
      <w:r>
        <w:rPr>
          <w:rtl/>
          <w:lang w:eastAsia="he-IL"/>
        </w:rPr>
        <w:t xml:space="preserve"> </w:t>
      </w:r>
      <w:bookmarkStart w:id="7989" w:name="_ETM_Q12_668320"/>
      <w:bookmarkEnd w:id="7989"/>
      <w:r>
        <w:rPr>
          <w:rtl/>
          <w:lang w:eastAsia="he-IL"/>
        </w:rPr>
        <w:t xml:space="preserve">לא </w:t>
      </w:r>
      <w:bookmarkStart w:id="7990" w:name="_ETM_Q12_668560"/>
      <w:bookmarkEnd w:id="7990"/>
      <w:r>
        <w:rPr>
          <w:rtl/>
          <w:lang w:eastAsia="he-IL"/>
        </w:rPr>
        <w:t xml:space="preserve">עדכן </w:t>
      </w:r>
      <w:bookmarkStart w:id="7991" w:name="_ETM_Q12_669070"/>
      <w:bookmarkEnd w:id="7991"/>
      <w:r>
        <w:rPr>
          <w:rtl/>
          <w:lang w:eastAsia="he-IL"/>
        </w:rPr>
        <w:t xml:space="preserve">את </w:t>
      </w:r>
      <w:bookmarkStart w:id="7992" w:name="_ETM_Q12_669250"/>
      <w:bookmarkEnd w:id="7992"/>
      <w:r>
        <w:rPr>
          <w:rtl/>
          <w:lang w:eastAsia="he-IL"/>
        </w:rPr>
        <w:t xml:space="preserve">בן </w:t>
      </w:r>
      <w:bookmarkStart w:id="7993" w:name="_ETM_Q12_669520"/>
      <w:bookmarkEnd w:id="7993"/>
      <w:r>
        <w:rPr>
          <w:rtl/>
          <w:lang w:eastAsia="he-IL"/>
        </w:rPr>
        <w:t xml:space="preserve">גביר </w:t>
      </w:r>
      <w:bookmarkStart w:id="7994" w:name="_ETM_Q12_670150"/>
      <w:bookmarkEnd w:id="7994"/>
      <w:r>
        <w:rPr>
          <w:rtl/>
          <w:lang w:eastAsia="he-IL"/>
        </w:rPr>
        <w:t>כי</w:t>
      </w:r>
      <w:bookmarkStart w:id="7995" w:name="_ETM_Q12_670330"/>
      <w:bookmarkStart w:id="7996" w:name="_ETM_Q12_671329"/>
      <w:bookmarkEnd w:id="7995"/>
      <w:bookmarkEnd w:id="7996"/>
      <w:r>
        <w:rPr>
          <w:rFonts w:hint="cs"/>
          <w:rtl/>
          <w:lang w:eastAsia="he-IL"/>
        </w:rPr>
        <w:t xml:space="preserve"> פחדו שאפילו</w:t>
      </w:r>
      <w:r>
        <w:rPr>
          <w:rtl/>
          <w:lang w:eastAsia="he-IL"/>
        </w:rPr>
        <w:t xml:space="preserve"> </w:t>
      </w:r>
      <w:bookmarkStart w:id="7997" w:name="_ETM_Q12_671959"/>
      <w:bookmarkEnd w:id="7997"/>
      <w:r>
        <w:rPr>
          <w:rtl/>
          <w:lang w:eastAsia="he-IL"/>
        </w:rPr>
        <w:t>את</w:t>
      </w:r>
      <w:r>
        <w:rPr>
          <w:rFonts w:hint="cs"/>
          <w:rtl/>
          <w:lang w:eastAsia="he-IL"/>
        </w:rPr>
        <w:t xml:space="preserve"> </w:t>
      </w:r>
      <w:r>
        <w:rPr>
          <w:rtl/>
          <w:lang w:eastAsia="he-IL"/>
        </w:rPr>
        <w:t>ה</w:t>
      </w:r>
      <w:bookmarkStart w:id="7998" w:name="_ETM_Q12_672139"/>
      <w:bookmarkEnd w:id="7998"/>
      <w:r>
        <w:rPr>
          <w:rtl/>
          <w:lang w:eastAsia="he-IL"/>
        </w:rPr>
        <w:t xml:space="preserve">מבצע </w:t>
      </w:r>
      <w:bookmarkStart w:id="7999" w:name="_ETM_Q12_672560"/>
      <w:bookmarkEnd w:id="7999"/>
      <w:r>
        <w:rPr>
          <w:rtl/>
          <w:lang w:eastAsia="he-IL"/>
        </w:rPr>
        <w:t>הז</w:t>
      </w:r>
      <w:r>
        <w:rPr>
          <w:rFonts w:hint="cs"/>
          <w:rtl/>
          <w:lang w:eastAsia="he-IL"/>
        </w:rPr>
        <w:t>ה</w:t>
      </w:r>
      <w:r>
        <w:rPr>
          <w:rtl/>
          <w:lang w:eastAsia="he-IL"/>
        </w:rPr>
        <w:t xml:space="preserve"> </w:t>
      </w:r>
      <w:bookmarkStart w:id="8000" w:name="_ETM_Q12_672950"/>
      <w:bookmarkStart w:id="8001" w:name="_ETM_Q12_673790"/>
      <w:bookmarkEnd w:id="8000"/>
      <w:bookmarkEnd w:id="8001"/>
      <w:r>
        <w:rPr>
          <w:rtl/>
          <w:lang w:eastAsia="he-IL"/>
        </w:rPr>
        <w:t xml:space="preserve">הוא </w:t>
      </w:r>
      <w:bookmarkStart w:id="8002" w:name="_ETM_Q12_673879"/>
      <w:bookmarkEnd w:id="8002"/>
      <w:r>
        <w:rPr>
          <w:rtl/>
          <w:lang w:eastAsia="he-IL"/>
        </w:rPr>
        <w:t>יסכל</w:t>
      </w:r>
      <w:r>
        <w:rPr>
          <w:rFonts w:hint="cs"/>
          <w:rtl/>
          <w:lang w:eastAsia="he-IL"/>
        </w:rPr>
        <w:t>.</w:t>
      </w:r>
      <w:r>
        <w:rPr>
          <w:rtl/>
          <w:lang w:eastAsia="he-IL"/>
        </w:rPr>
        <w:t xml:space="preserve"> </w:t>
      </w:r>
      <w:bookmarkStart w:id="8003" w:name="_ETM_Q12_674860"/>
      <w:bookmarkEnd w:id="8003"/>
    </w:p>
    <w:p w:rsidR="00515B1F" w:rsidRDefault="00515B1F" w:rsidP="00DE5A79">
      <w:pPr>
        <w:rPr>
          <w:rtl/>
          <w:lang w:eastAsia="he-IL"/>
        </w:rPr>
      </w:pPr>
    </w:p>
    <w:p w:rsidR="00515B1F" w:rsidRDefault="00515B1F" w:rsidP="00790AEF">
      <w:pPr>
        <w:rPr>
          <w:rtl/>
          <w:lang w:eastAsia="he-IL"/>
        </w:rPr>
      </w:pPr>
      <w:r>
        <w:rPr>
          <w:rtl/>
          <w:lang w:eastAsia="he-IL"/>
        </w:rPr>
        <w:t xml:space="preserve">עכשיו </w:t>
      </w:r>
      <w:bookmarkStart w:id="8004" w:name="_ETM_Q12_675200"/>
      <w:bookmarkEnd w:id="8004"/>
      <w:r>
        <w:rPr>
          <w:rtl/>
          <w:lang w:eastAsia="he-IL"/>
        </w:rPr>
        <w:t xml:space="preserve">אני </w:t>
      </w:r>
      <w:bookmarkStart w:id="8005" w:name="_ETM_Q12_675290"/>
      <w:bookmarkEnd w:id="8005"/>
      <w:r>
        <w:rPr>
          <w:rtl/>
          <w:lang w:eastAsia="he-IL"/>
        </w:rPr>
        <w:t>יכול</w:t>
      </w:r>
      <w:r>
        <w:rPr>
          <w:rFonts w:hint="cs"/>
          <w:rtl/>
          <w:lang w:eastAsia="he-IL"/>
        </w:rPr>
        <w:t>ה</w:t>
      </w:r>
      <w:r>
        <w:rPr>
          <w:rtl/>
          <w:lang w:eastAsia="he-IL"/>
        </w:rPr>
        <w:t xml:space="preserve"> </w:t>
      </w:r>
      <w:bookmarkStart w:id="8006" w:name="_ETM_Q12_675500"/>
      <w:bookmarkEnd w:id="8006"/>
      <w:r>
        <w:rPr>
          <w:rtl/>
          <w:lang w:eastAsia="he-IL"/>
        </w:rPr>
        <w:t xml:space="preserve">להגיד </w:t>
      </w:r>
      <w:bookmarkStart w:id="8007" w:name="_ETM_Q12_675830"/>
      <w:bookmarkEnd w:id="8007"/>
      <w:r>
        <w:rPr>
          <w:rtl/>
          <w:lang w:eastAsia="he-IL"/>
        </w:rPr>
        <w:t>לך</w:t>
      </w:r>
      <w:r>
        <w:rPr>
          <w:rFonts w:hint="cs"/>
          <w:rtl/>
          <w:lang w:eastAsia="he-IL"/>
        </w:rPr>
        <w:t>,</w:t>
      </w:r>
      <w:r>
        <w:rPr>
          <w:rtl/>
          <w:lang w:eastAsia="he-IL"/>
        </w:rPr>
        <w:t xml:space="preserve"> </w:t>
      </w:r>
      <w:bookmarkStart w:id="8008" w:name="_ETM_Q12_676069"/>
      <w:bookmarkEnd w:id="8008"/>
      <w:r>
        <w:rPr>
          <w:rtl/>
          <w:lang w:eastAsia="he-IL"/>
        </w:rPr>
        <w:t xml:space="preserve">אדוני </w:t>
      </w:r>
      <w:bookmarkStart w:id="8009" w:name="_ETM_Q12_676400"/>
      <w:bookmarkEnd w:id="8009"/>
      <w:r>
        <w:rPr>
          <w:rtl/>
          <w:lang w:eastAsia="he-IL"/>
        </w:rPr>
        <w:t>ב</w:t>
      </w:r>
      <w:r>
        <w:rPr>
          <w:rFonts w:hint="cs"/>
          <w:rtl/>
          <w:lang w:eastAsia="he-IL"/>
        </w:rPr>
        <w:t>ן גביר, אם</w:t>
      </w:r>
      <w:r>
        <w:rPr>
          <w:rtl/>
          <w:lang w:eastAsia="he-IL"/>
        </w:rPr>
        <w:t xml:space="preserve"> </w:t>
      </w:r>
      <w:bookmarkStart w:id="8010" w:name="_ETM_Q12_676879"/>
      <w:bookmarkEnd w:id="8010"/>
      <w:r>
        <w:rPr>
          <w:rtl/>
          <w:lang w:eastAsia="he-IL"/>
        </w:rPr>
        <w:t xml:space="preserve">אתה </w:t>
      </w:r>
      <w:bookmarkStart w:id="8011" w:name="_ETM_Q12_677060"/>
      <w:bookmarkEnd w:id="8011"/>
      <w:r>
        <w:rPr>
          <w:rtl/>
          <w:lang w:eastAsia="he-IL"/>
        </w:rPr>
        <w:t>צופה</w:t>
      </w:r>
      <w:bookmarkStart w:id="8012" w:name="_ETM_Q12_677900"/>
      <w:bookmarkEnd w:id="8012"/>
      <w:r>
        <w:rPr>
          <w:rFonts w:hint="cs"/>
          <w:rtl/>
          <w:lang w:eastAsia="he-IL"/>
        </w:rPr>
        <w:t xml:space="preserve"> – </w:t>
      </w:r>
      <w:r>
        <w:rPr>
          <w:rtl/>
          <w:lang w:eastAsia="he-IL"/>
        </w:rPr>
        <w:t xml:space="preserve">הבנתי </w:t>
      </w:r>
      <w:bookmarkStart w:id="8013" w:name="_ETM_Q12_678260"/>
      <w:bookmarkEnd w:id="8013"/>
      <w:r>
        <w:rPr>
          <w:rtl/>
          <w:lang w:eastAsia="he-IL"/>
        </w:rPr>
        <w:t xml:space="preserve">שיש </w:t>
      </w:r>
      <w:bookmarkStart w:id="8014" w:name="_ETM_Q12_678470"/>
      <w:bookmarkEnd w:id="8014"/>
      <w:r>
        <w:rPr>
          <w:rtl/>
          <w:lang w:eastAsia="he-IL"/>
        </w:rPr>
        <w:t xml:space="preserve">עכשיו </w:t>
      </w:r>
      <w:bookmarkStart w:id="8015" w:name="_ETM_Q12_678800"/>
      <w:bookmarkEnd w:id="8015"/>
      <w:r>
        <w:rPr>
          <w:rtl/>
          <w:lang w:eastAsia="he-IL"/>
        </w:rPr>
        <w:t xml:space="preserve">שתי </w:t>
      </w:r>
      <w:bookmarkStart w:id="8016" w:name="_ETM_Q12_679040"/>
      <w:bookmarkEnd w:id="8016"/>
      <w:r>
        <w:rPr>
          <w:rtl/>
          <w:lang w:eastAsia="he-IL"/>
        </w:rPr>
        <w:t xml:space="preserve">עורכות </w:t>
      </w:r>
      <w:bookmarkStart w:id="8017" w:name="_ETM_Q12_679400"/>
      <w:bookmarkEnd w:id="8017"/>
      <w:r>
        <w:rPr>
          <w:rtl/>
          <w:lang w:eastAsia="he-IL"/>
        </w:rPr>
        <w:t xml:space="preserve">דין </w:t>
      </w:r>
      <w:bookmarkStart w:id="8018" w:name="_ETM_Q12_679640"/>
      <w:bookmarkEnd w:id="8018"/>
      <w:proofErr w:type="spellStart"/>
      <w:r>
        <w:rPr>
          <w:rtl/>
          <w:lang w:eastAsia="he-IL"/>
        </w:rPr>
        <w:t>פלילי</w:t>
      </w:r>
      <w:bookmarkStart w:id="8019" w:name="_ETM_Q12_680030"/>
      <w:bookmarkEnd w:id="8019"/>
      <w:r>
        <w:rPr>
          <w:rFonts w:hint="cs"/>
          <w:rtl/>
          <w:lang w:eastAsia="he-IL"/>
        </w:rPr>
        <w:t>ס</w:t>
      </w:r>
      <w:r>
        <w:rPr>
          <w:rtl/>
          <w:lang w:eastAsia="he-IL"/>
        </w:rPr>
        <w:t>ט</w:t>
      </w:r>
      <w:r>
        <w:rPr>
          <w:rFonts w:hint="cs"/>
          <w:rtl/>
          <w:lang w:eastAsia="he-IL"/>
        </w:rPr>
        <w:t>י</w:t>
      </w:r>
      <w:r>
        <w:rPr>
          <w:rtl/>
          <w:lang w:eastAsia="he-IL"/>
        </w:rPr>
        <w:t>ות</w:t>
      </w:r>
      <w:proofErr w:type="spellEnd"/>
      <w:r>
        <w:rPr>
          <w:rtl/>
          <w:lang w:eastAsia="he-IL"/>
        </w:rPr>
        <w:t xml:space="preserve"> </w:t>
      </w:r>
      <w:bookmarkStart w:id="8020" w:name="_ETM_Q12_680750"/>
      <w:bookmarkEnd w:id="8020"/>
      <w:r>
        <w:rPr>
          <w:rtl/>
          <w:lang w:eastAsia="he-IL"/>
        </w:rPr>
        <w:t xml:space="preserve">מהטופ </w:t>
      </w:r>
      <w:bookmarkStart w:id="8021" w:name="_ETM_Q12_681440"/>
      <w:bookmarkEnd w:id="8021"/>
      <w:r>
        <w:rPr>
          <w:rtl/>
          <w:lang w:eastAsia="he-IL"/>
        </w:rPr>
        <w:t>ש</w:t>
      </w:r>
      <w:r>
        <w:rPr>
          <w:rFonts w:hint="cs"/>
          <w:rtl/>
          <w:lang w:eastAsia="he-IL"/>
        </w:rPr>
        <w:t xml:space="preserve">ל </w:t>
      </w:r>
      <w:r>
        <w:rPr>
          <w:rtl/>
          <w:lang w:eastAsia="he-IL"/>
        </w:rPr>
        <w:t xml:space="preserve">הטופ </w:t>
      </w:r>
      <w:bookmarkStart w:id="8022" w:name="_ETM_Q12_681980"/>
      <w:bookmarkEnd w:id="8022"/>
      <w:r>
        <w:rPr>
          <w:rtl/>
          <w:lang w:eastAsia="he-IL"/>
        </w:rPr>
        <w:t xml:space="preserve">שעומדות </w:t>
      </w:r>
      <w:bookmarkStart w:id="8023" w:name="_ETM_Q12_682400"/>
      <w:bookmarkEnd w:id="8023"/>
      <w:r>
        <w:rPr>
          <w:rtl/>
          <w:lang w:eastAsia="he-IL"/>
        </w:rPr>
        <w:t>מחו</w:t>
      </w:r>
      <w:r>
        <w:rPr>
          <w:rFonts w:hint="cs"/>
          <w:rtl/>
          <w:lang w:eastAsia="he-IL"/>
        </w:rPr>
        <w:t>ץ</w:t>
      </w:r>
      <w:r>
        <w:rPr>
          <w:rtl/>
          <w:lang w:eastAsia="he-IL"/>
        </w:rPr>
        <w:t xml:space="preserve"> </w:t>
      </w:r>
      <w:bookmarkStart w:id="8024" w:name="_ETM_Q12_682849"/>
      <w:bookmarkEnd w:id="8024"/>
      <w:r>
        <w:rPr>
          <w:rFonts w:hint="cs"/>
          <w:rtl/>
          <w:lang w:eastAsia="he-IL"/>
        </w:rPr>
        <w:t>ל</w:t>
      </w:r>
      <w:r>
        <w:rPr>
          <w:rtl/>
          <w:lang w:eastAsia="he-IL"/>
        </w:rPr>
        <w:t xml:space="preserve">לשכה </w:t>
      </w:r>
      <w:bookmarkStart w:id="8025" w:name="_ETM_Q12_683209"/>
      <w:bookmarkEnd w:id="8025"/>
      <w:r>
        <w:rPr>
          <w:rtl/>
          <w:lang w:eastAsia="he-IL"/>
        </w:rPr>
        <w:t>שלו</w:t>
      </w:r>
      <w:r>
        <w:rPr>
          <w:rFonts w:hint="cs"/>
          <w:rtl/>
          <w:lang w:eastAsia="he-IL"/>
        </w:rPr>
        <w:t>.</w:t>
      </w:r>
      <w:r>
        <w:rPr>
          <w:rtl/>
          <w:lang w:eastAsia="he-IL"/>
        </w:rPr>
        <w:t xml:space="preserve"> </w:t>
      </w:r>
      <w:bookmarkStart w:id="8026" w:name="_ETM_Q12_683760"/>
      <w:bookmarkEnd w:id="8026"/>
      <w:r>
        <w:rPr>
          <w:rtl/>
          <w:lang w:eastAsia="he-IL"/>
        </w:rPr>
        <w:t xml:space="preserve">אולי </w:t>
      </w:r>
      <w:bookmarkStart w:id="8027" w:name="_ETM_Q12_684090"/>
      <w:bookmarkEnd w:id="8027"/>
      <w:r>
        <w:rPr>
          <w:rtl/>
          <w:lang w:eastAsia="he-IL"/>
        </w:rPr>
        <w:t xml:space="preserve">הוא </w:t>
      </w:r>
      <w:bookmarkStart w:id="8028" w:name="_ETM_Q12_684299"/>
      <w:bookmarkEnd w:id="8028"/>
      <w:r>
        <w:rPr>
          <w:rtl/>
          <w:lang w:eastAsia="he-IL"/>
        </w:rPr>
        <w:t xml:space="preserve">נעזר </w:t>
      </w:r>
      <w:bookmarkStart w:id="8029" w:name="_ETM_Q12_684790"/>
      <w:bookmarkEnd w:id="8029"/>
      <w:r>
        <w:rPr>
          <w:rFonts w:hint="cs"/>
          <w:rtl/>
          <w:lang w:eastAsia="he-IL"/>
        </w:rPr>
        <w:t xml:space="preserve">בעורכות </w:t>
      </w:r>
      <w:bookmarkStart w:id="8030" w:name="_ETM_Q12_687791"/>
      <w:bookmarkEnd w:id="8030"/>
      <w:r>
        <w:rPr>
          <w:rFonts w:hint="cs"/>
          <w:rtl/>
          <w:lang w:eastAsia="he-IL"/>
        </w:rPr>
        <w:t>דין</w:t>
      </w:r>
      <w:bookmarkStart w:id="8031" w:name="_ETM_Q12_686530"/>
      <w:bookmarkEnd w:id="8031"/>
      <w:r>
        <w:rPr>
          <w:rFonts w:hint="cs"/>
          <w:rtl/>
          <w:lang w:eastAsia="he-IL"/>
        </w:rPr>
        <w:t xml:space="preserve"> כדי</w:t>
      </w:r>
      <w:r>
        <w:rPr>
          <w:rtl/>
          <w:lang w:eastAsia="he-IL"/>
        </w:rPr>
        <w:t xml:space="preserve"> </w:t>
      </w:r>
      <w:bookmarkStart w:id="8032" w:name="_ETM_Q12_686770"/>
      <w:bookmarkStart w:id="8033" w:name="_ETM_Q12_687010"/>
      <w:bookmarkEnd w:id="8032"/>
      <w:bookmarkEnd w:id="8033"/>
      <w:r>
        <w:rPr>
          <w:rtl/>
          <w:lang w:eastAsia="he-IL"/>
        </w:rPr>
        <w:t xml:space="preserve">לתבוע </w:t>
      </w:r>
      <w:bookmarkStart w:id="8034" w:name="_ETM_Q12_687580"/>
      <w:bookmarkEnd w:id="8034"/>
      <w:r>
        <w:rPr>
          <w:rtl/>
          <w:lang w:eastAsia="he-IL"/>
        </w:rPr>
        <w:t>אותי</w:t>
      </w:r>
      <w:r>
        <w:rPr>
          <w:rFonts w:hint="cs"/>
          <w:rtl/>
          <w:lang w:eastAsia="he-IL"/>
        </w:rPr>
        <w:t>,</w:t>
      </w:r>
      <w:r>
        <w:rPr>
          <w:rtl/>
          <w:lang w:eastAsia="he-IL"/>
        </w:rPr>
        <w:t xml:space="preserve"> </w:t>
      </w:r>
      <w:bookmarkStart w:id="8035" w:name="_ETM_Q12_687850"/>
      <w:bookmarkEnd w:id="8035"/>
      <w:r>
        <w:rPr>
          <w:rtl/>
          <w:lang w:eastAsia="he-IL"/>
        </w:rPr>
        <w:t xml:space="preserve">אני </w:t>
      </w:r>
      <w:bookmarkStart w:id="8036" w:name="_ETM_Q12_688000"/>
      <w:bookmarkEnd w:id="8036"/>
      <w:r>
        <w:rPr>
          <w:rtl/>
          <w:lang w:eastAsia="he-IL"/>
        </w:rPr>
        <w:t xml:space="preserve">לא </w:t>
      </w:r>
      <w:bookmarkStart w:id="8037" w:name="_ETM_Q12_688150"/>
      <w:bookmarkEnd w:id="8037"/>
      <w:r>
        <w:rPr>
          <w:rtl/>
          <w:lang w:eastAsia="he-IL"/>
        </w:rPr>
        <w:t xml:space="preserve">יודעת </w:t>
      </w:r>
      <w:bookmarkStart w:id="8038" w:name="_ETM_Q12_688510"/>
      <w:bookmarkEnd w:id="8038"/>
      <w:r>
        <w:rPr>
          <w:rtl/>
          <w:lang w:eastAsia="he-IL"/>
        </w:rPr>
        <w:t>מה</w:t>
      </w:r>
      <w:r>
        <w:rPr>
          <w:rFonts w:hint="cs"/>
          <w:rtl/>
          <w:lang w:eastAsia="he-IL"/>
        </w:rPr>
        <w:t>.</w:t>
      </w:r>
      <w:r>
        <w:rPr>
          <w:rtl/>
          <w:lang w:eastAsia="he-IL"/>
        </w:rPr>
        <w:t xml:space="preserve"> </w:t>
      </w:r>
      <w:bookmarkStart w:id="8039" w:name="_ETM_Q12_688959"/>
      <w:bookmarkEnd w:id="8039"/>
      <w:r>
        <w:rPr>
          <w:rtl/>
          <w:lang w:eastAsia="he-IL"/>
        </w:rPr>
        <w:t xml:space="preserve">שיהיה </w:t>
      </w:r>
      <w:bookmarkStart w:id="8040" w:name="_ETM_Q12_689230"/>
      <w:bookmarkEnd w:id="8040"/>
      <w:r>
        <w:rPr>
          <w:rtl/>
          <w:lang w:eastAsia="he-IL"/>
        </w:rPr>
        <w:t>בהצלחה</w:t>
      </w:r>
      <w:r>
        <w:rPr>
          <w:rFonts w:hint="cs"/>
          <w:rtl/>
          <w:lang w:eastAsia="he-IL"/>
        </w:rPr>
        <w:t>.</w:t>
      </w:r>
      <w:r>
        <w:rPr>
          <w:rtl/>
          <w:lang w:eastAsia="he-IL"/>
        </w:rPr>
        <w:t xml:space="preserve"> </w:t>
      </w:r>
      <w:bookmarkStart w:id="8041" w:name="_ETM_Q12_689860"/>
      <w:bookmarkEnd w:id="8041"/>
      <w:r>
        <w:rPr>
          <w:rtl/>
          <w:lang w:eastAsia="he-IL"/>
        </w:rPr>
        <w:t xml:space="preserve">הבנתי </w:t>
      </w:r>
      <w:bookmarkStart w:id="8042" w:name="_ETM_Q12_690130"/>
      <w:bookmarkEnd w:id="8042"/>
      <w:r>
        <w:rPr>
          <w:rtl/>
          <w:lang w:eastAsia="he-IL"/>
        </w:rPr>
        <w:t xml:space="preserve">שהוא </w:t>
      </w:r>
      <w:bookmarkStart w:id="8043" w:name="_ETM_Q12_690250"/>
      <w:bookmarkEnd w:id="8043"/>
      <w:r>
        <w:rPr>
          <w:rtl/>
          <w:lang w:eastAsia="he-IL"/>
        </w:rPr>
        <w:t xml:space="preserve">לקח </w:t>
      </w:r>
      <w:bookmarkStart w:id="8044" w:name="_ETM_Q12_690520"/>
      <w:bookmarkEnd w:id="8044"/>
      <w:r>
        <w:rPr>
          <w:rtl/>
          <w:lang w:eastAsia="he-IL"/>
        </w:rPr>
        <w:t xml:space="preserve">את </w:t>
      </w:r>
      <w:bookmarkStart w:id="8045" w:name="_ETM_Q12_690610"/>
      <w:bookmarkEnd w:id="8045"/>
      <w:r>
        <w:rPr>
          <w:rtl/>
          <w:lang w:eastAsia="he-IL"/>
        </w:rPr>
        <w:t xml:space="preserve">הטופ </w:t>
      </w:r>
      <w:bookmarkStart w:id="8046" w:name="_ETM_Q12_690940"/>
      <w:bookmarkEnd w:id="8046"/>
      <w:r>
        <w:rPr>
          <w:rtl/>
          <w:lang w:eastAsia="he-IL"/>
        </w:rPr>
        <w:t xml:space="preserve">של </w:t>
      </w:r>
      <w:bookmarkStart w:id="8047" w:name="_ETM_Q12_691150"/>
      <w:bookmarkEnd w:id="8047"/>
      <w:r>
        <w:rPr>
          <w:rtl/>
          <w:lang w:eastAsia="he-IL"/>
        </w:rPr>
        <w:t>הטופ</w:t>
      </w:r>
      <w:r>
        <w:rPr>
          <w:rFonts w:hint="cs"/>
          <w:rtl/>
          <w:lang w:eastAsia="he-IL"/>
        </w:rPr>
        <w:t>,</w:t>
      </w:r>
      <w:r>
        <w:rPr>
          <w:rtl/>
          <w:lang w:eastAsia="he-IL"/>
        </w:rPr>
        <w:t xml:space="preserve"> </w:t>
      </w:r>
      <w:bookmarkStart w:id="8048" w:name="_ETM_Q12_691660"/>
      <w:bookmarkEnd w:id="8048"/>
      <w:r>
        <w:rPr>
          <w:rtl/>
          <w:lang w:eastAsia="he-IL"/>
        </w:rPr>
        <w:t xml:space="preserve">אלה </w:t>
      </w:r>
      <w:bookmarkStart w:id="8049" w:name="_ETM_Q12_691930"/>
      <w:bookmarkEnd w:id="8049"/>
      <w:r>
        <w:rPr>
          <w:rtl/>
          <w:lang w:eastAsia="he-IL"/>
        </w:rPr>
        <w:t xml:space="preserve">מהסדרה </w:t>
      </w:r>
      <w:bookmarkStart w:id="8050" w:name="_ETM_Q12_692620"/>
      <w:bookmarkEnd w:id="8050"/>
      <w:r>
        <w:rPr>
          <w:rtl/>
          <w:lang w:eastAsia="he-IL"/>
        </w:rPr>
        <w:t xml:space="preserve">של </w:t>
      </w:r>
      <w:bookmarkStart w:id="8051" w:name="_ETM_Q12_692830"/>
      <w:bookmarkEnd w:id="8051"/>
      <w:proofErr w:type="spellStart"/>
      <w:r>
        <w:rPr>
          <w:rtl/>
          <w:lang w:eastAsia="he-IL"/>
        </w:rPr>
        <w:t>הפלילי</w:t>
      </w:r>
      <w:bookmarkStart w:id="8052" w:name="_ETM_Q12_693100"/>
      <w:bookmarkEnd w:id="8052"/>
      <w:r>
        <w:rPr>
          <w:rtl/>
          <w:lang w:eastAsia="he-IL"/>
        </w:rPr>
        <w:t>סטיות</w:t>
      </w:r>
      <w:proofErr w:type="spellEnd"/>
      <w:r>
        <w:rPr>
          <w:rFonts w:hint="cs"/>
          <w:rtl/>
          <w:lang w:eastAsia="he-IL"/>
        </w:rPr>
        <w:t>.</w:t>
      </w:r>
      <w:r>
        <w:rPr>
          <w:rtl/>
          <w:lang w:eastAsia="he-IL"/>
        </w:rPr>
        <w:t xml:space="preserve"> </w:t>
      </w:r>
      <w:bookmarkStart w:id="8053" w:name="_ETM_Q12_693610"/>
      <w:bookmarkEnd w:id="8053"/>
      <w:r>
        <w:rPr>
          <w:rtl/>
          <w:lang w:eastAsia="he-IL"/>
        </w:rPr>
        <w:t xml:space="preserve">לא </w:t>
      </w:r>
      <w:bookmarkStart w:id="8054" w:name="_ETM_Q12_693790"/>
      <w:bookmarkEnd w:id="8054"/>
      <w:r>
        <w:rPr>
          <w:rtl/>
          <w:lang w:eastAsia="he-IL"/>
        </w:rPr>
        <w:t xml:space="preserve">אכפת </w:t>
      </w:r>
      <w:bookmarkStart w:id="8055" w:name="_ETM_Q12_694179"/>
      <w:bookmarkEnd w:id="8055"/>
      <w:r>
        <w:rPr>
          <w:rtl/>
          <w:lang w:eastAsia="he-IL"/>
        </w:rPr>
        <w:t>לי</w:t>
      </w:r>
      <w:r>
        <w:rPr>
          <w:rFonts w:hint="cs"/>
          <w:rtl/>
          <w:lang w:eastAsia="he-IL"/>
        </w:rPr>
        <w:t xml:space="preserve"> –</w:t>
      </w:r>
      <w:r>
        <w:rPr>
          <w:rtl/>
          <w:lang w:eastAsia="he-IL"/>
        </w:rPr>
        <w:t xml:space="preserve"> </w:t>
      </w:r>
      <w:bookmarkStart w:id="8056" w:name="_ETM_Q12_694630"/>
      <w:bookmarkEnd w:id="8056"/>
      <w:r>
        <w:rPr>
          <w:rtl/>
          <w:lang w:eastAsia="he-IL"/>
        </w:rPr>
        <w:t>ה</w:t>
      </w:r>
      <w:r>
        <w:rPr>
          <w:rFonts w:hint="cs"/>
          <w:rtl/>
          <w:lang w:eastAsia="he-IL"/>
        </w:rPr>
        <w:t>י</w:t>
      </w:r>
      <w:r>
        <w:rPr>
          <w:rtl/>
          <w:lang w:eastAsia="he-IL"/>
        </w:rPr>
        <w:t xml:space="preserve">נה </w:t>
      </w:r>
      <w:bookmarkStart w:id="8057" w:name="_ETM_Q12_694929"/>
      <w:bookmarkEnd w:id="8057"/>
      <w:r>
        <w:rPr>
          <w:rtl/>
          <w:lang w:eastAsia="he-IL"/>
        </w:rPr>
        <w:t xml:space="preserve">אני </w:t>
      </w:r>
      <w:bookmarkStart w:id="8058" w:name="_ETM_Q12_695080"/>
      <w:bookmarkEnd w:id="8058"/>
      <w:r>
        <w:rPr>
          <w:rtl/>
          <w:lang w:eastAsia="he-IL"/>
        </w:rPr>
        <w:t xml:space="preserve">אומרת </w:t>
      </w:r>
      <w:bookmarkStart w:id="8059" w:name="_ETM_Q12_695440"/>
      <w:bookmarkEnd w:id="8059"/>
      <w:r>
        <w:rPr>
          <w:rtl/>
          <w:lang w:eastAsia="he-IL"/>
        </w:rPr>
        <w:t>לך</w:t>
      </w:r>
      <w:r>
        <w:rPr>
          <w:rFonts w:hint="cs"/>
          <w:rtl/>
          <w:lang w:eastAsia="he-IL"/>
        </w:rPr>
        <w:t>,</w:t>
      </w:r>
      <w:r>
        <w:rPr>
          <w:rtl/>
          <w:lang w:eastAsia="he-IL"/>
        </w:rPr>
        <w:t xml:space="preserve"> </w:t>
      </w:r>
      <w:bookmarkStart w:id="8060" w:name="_ETM_Q12_695590"/>
      <w:bookmarkEnd w:id="8060"/>
      <w:r>
        <w:rPr>
          <w:rtl/>
          <w:lang w:eastAsia="he-IL"/>
        </w:rPr>
        <w:t xml:space="preserve">ושיהיה </w:t>
      </w:r>
      <w:bookmarkStart w:id="8061" w:name="_ETM_Q12_695980"/>
      <w:bookmarkEnd w:id="8061"/>
      <w:r>
        <w:rPr>
          <w:rtl/>
          <w:lang w:eastAsia="he-IL"/>
        </w:rPr>
        <w:t>ברור</w:t>
      </w:r>
      <w:r>
        <w:rPr>
          <w:rFonts w:hint="cs"/>
          <w:rtl/>
          <w:lang w:eastAsia="he-IL"/>
        </w:rPr>
        <w:t>:</w:t>
      </w:r>
      <w:r>
        <w:rPr>
          <w:rtl/>
          <w:lang w:eastAsia="he-IL"/>
        </w:rPr>
        <w:t xml:space="preserve"> </w:t>
      </w:r>
      <w:bookmarkStart w:id="8062" w:name="_ETM_Q12_696790"/>
      <w:bookmarkEnd w:id="8062"/>
      <w:r>
        <w:rPr>
          <w:rtl/>
          <w:lang w:eastAsia="he-IL"/>
        </w:rPr>
        <w:t xml:space="preserve">אני </w:t>
      </w:r>
      <w:bookmarkStart w:id="8063" w:name="_ETM_Q12_697090"/>
      <w:bookmarkEnd w:id="8063"/>
      <w:r>
        <w:rPr>
          <w:rtl/>
          <w:lang w:eastAsia="he-IL"/>
        </w:rPr>
        <w:t xml:space="preserve">אמשיך </w:t>
      </w:r>
      <w:bookmarkStart w:id="8064" w:name="_ETM_Q12_698150"/>
      <w:bookmarkEnd w:id="8064"/>
      <w:r>
        <w:rPr>
          <w:rtl/>
          <w:lang w:eastAsia="he-IL"/>
        </w:rPr>
        <w:t xml:space="preserve">לספר </w:t>
      </w:r>
      <w:bookmarkStart w:id="8065" w:name="_ETM_Q12_698929"/>
      <w:bookmarkEnd w:id="8065"/>
      <w:r>
        <w:rPr>
          <w:rtl/>
          <w:lang w:eastAsia="he-IL"/>
        </w:rPr>
        <w:t xml:space="preserve">את </w:t>
      </w:r>
      <w:bookmarkStart w:id="8066" w:name="_ETM_Q12_699079"/>
      <w:bookmarkEnd w:id="8066"/>
      <w:r>
        <w:rPr>
          <w:rtl/>
          <w:lang w:eastAsia="he-IL"/>
        </w:rPr>
        <w:t>האמת</w:t>
      </w:r>
      <w:r>
        <w:rPr>
          <w:rFonts w:hint="cs"/>
          <w:rtl/>
          <w:lang w:eastAsia="he-IL"/>
        </w:rPr>
        <w:t>,</w:t>
      </w:r>
      <w:r>
        <w:rPr>
          <w:rtl/>
          <w:lang w:eastAsia="he-IL"/>
        </w:rPr>
        <w:t xml:space="preserve"> </w:t>
      </w:r>
      <w:bookmarkStart w:id="8067" w:name="_ETM_Q12_699920"/>
      <w:bookmarkEnd w:id="8067"/>
      <w:r>
        <w:rPr>
          <w:rtl/>
          <w:lang w:eastAsia="he-IL"/>
        </w:rPr>
        <w:t xml:space="preserve">ואני </w:t>
      </w:r>
      <w:bookmarkStart w:id="8068" w:name="_ETM_Q12_700429"/>
      <w:bookmarkEnd w:id="8068"/>
      <w:r>
        <w:rPr>
          <w:rtl/>
          <w:lang w:eastAsia="he-IL"/>
        </w:rPr>
        <w:t xml:space="preserve">אמשיך </w:t>
      </w:r>
      <w:bookmarkStart w:id="8069" w:name="_ETM_Q12_700790"/>
      <w:bookmarkEnd w:id="8069"/>
      <w:r>
        <w:rPr>
          <w:rtl/>
          <w:lang w:eastAsia="he-IL"/>
        </w:rPr>
        <w:t xml:space="preserve">להגיד </w:t>
      </w:r>
      <w:bookmarkStart w:id="8070" w:name="_ETM_Q12_701240"/>
      <w:bookmarkEnd w:id="8070"/>
      <w:r>
        <w:rPr>
          <w:rtl/>
          <w:lang w:eastAsia="he-IL"/>
        </w:rPr>
        <w:t xml:space="preserve">לציבור </w:t>
      </w:r>
      <w:bookmarkStart w:id="8071" w:name="_ETM_Q12_702260"/>
      <w:bookmarkEnd w:id="8071"/>
      <w:r>
        <w:rPr>
          <w:rtl/>
          <w:lang w:eastAsia="he-IL"/>
        </w:rPr>
        <w:t xml:space="preserve">על </w:t>
      </w:r>
      <w:bookmarkStart w:id="8072" w:name="_ETM_Q12_702470"/>
      <w:bookmarkEnd w:id="8072"/>
      <w:r>
        <w:rPr>
          <w:rtl/>
          <w:lang w:eastAsia="he-IL"/>
        </w:rPr>
        <w:t xml:space="preserve">הכישלונות </w:t>
      </w:r>
      <w:bookmarkStart w:id="8073" w:name="_ETM_Q12_703280"/>
      <w:bookmarkEnd w:id="8073"/>
      <w:r>
        <w:rPr>
          <w:rtl/>
          <w:lang w:eastAsia="he-IL"/>
        </w:rPr>
        <w:t>שלך</w:t>
      </w:r>
      <w:r>
        <w:rPr>
          <w:rFonts w:hint="cs"/>
          <w:rtl/>
          <w:lang w:eastAsia="he-IL"/>
        </w:rPr>
        <w:t>,</w:t>
      </w:r>
      <w:r>
        <w:rPr>
          <w:rtl/>
          <w:lang w:eastAsia="he-IL"/>
        </w:rPr>
        <w:t xml:space="preserve"> </w:t>
      </w:r>
      <w:bookmarkStart w:id="8074" w:name="_ETM_Q12_704120"/>
      <w:bookmarkEnd w:id="8074"/>
      <w:r>
        <w:rPr>
          <w:rtl/>
          <w:lang w:eastAsia="he-IL"/>
        </w:rPr>
        <w:t xml:space="preserve">על </w:t>
      </w:r>
      <w:bookmarkStart w:id="8075" w:name="_ETM_Q12_704329"/>
      <w:bookmarkEnd w:id="8075"/>
      <w:r>
        <w:rPr>
          <w:rtl/>
          <w:lang w:eastAsia="he-IL"/>
        </w:rPr>
        <w:t xml:space="preserve">הבושה </w:t>
      </w:r>
      <w:bookmarkStart w:id="8076" w:name="_ETM_Q12_704929"/>
      <w:bookmarkEnd w:id="8076"/>
      <w:r>
        <w:rPr>
          <w:rtl/>
          <w:lang w:eastAsia="he-IL"/>
        </w:rPr>
        <w:t>שלך</w:t>
      </w:r>
      <w:r>
        <w:rPr>
          <w:rFonts w:hint="cs"/>
          <w:rtl/>
          <w:lang w:eastAsia="he-IL"/>
        </w:rPr>
        <w:t>,</w:t>
      </w:r>
      <w:r>
        <w:rPr>
          <w:rtl/>
          <w:lang w:eastAsia="he-IL"/>
        </w:rPr>
        <w:t xml:space="preserve"> </w:t>
      </w:r>
      <w:bookmarkStart w:id="8077" w:name="_ETM_Q12_705709"/>
      <w:bookmarkEnd w:id="8077"/>
      <w:r>
        <w:rPr>
          <w:rtl/>
          <w:lang w:eastAsia="he-IL"/>
        </w:rPr>
        <w:t xml:space="preserve">על </w:t>
      </w:r>
      <w:bookmarkStart w:id="8078" w:name="_ETM_Q12_705890"/>
      <w:bookmarkEnd w:id="8078"/>
      <w:r>
        <w:rPr>
          <w:rtl/>
          <w:lang w:eastAsia="he-IL"/>
        </w:rPr>
        <w:t xml:space="preserve">זה </w:t>
      </w:r>
      <w:bookmarkStart w:id="8079" w:name="_ETM_Q12_706129"/>
      <w:bookmarkEnd w:id="8079"/>
      <w:r>
        <w:rPr>
          <w:rtl/>
          <w:lang w:eastAsia="he-IL"/>
        </w:rPr>
        <w:t xml:space="preserve">שיש </w:t>
      </w:r>
      <w:bookmarkStart w:id="8080" w:name="_ETM_Q12_706579"/>
      <w:bookmarkEnd w:id="8080"/>
      <w:r>
        <w:rPr>
          <w:rtl/>
          <w:lang w:eastAsia="he-IL"/>
        </w:rPr>
        <w:t xml:space="preserve">ועדה </w:t>
      </w:r>
      <w:bookmarkStart w:id="8081" w:name="_ETM_Q12_706939"/>
      <w:bookmarkEnd w:id="8081"/>
      <w:r>
        <w:rPr>
          <w:rtl/>
          <w:lang w:eastAsia="he-IL"/>
        </w:rPr>
        <w:t xml:space="preserve">לביטחון </w:t>
      </w:r>
      <w:bookmarkStart w:id="8082" w:name="_ETM_Q12_707420"/>
      <w:bookmarkEnd w:id="8082"/>
      <w:r>
        <w:rPr>
          <w:rtl/>
          <w:lang w:eastAsia="he-IL"/>
        </w:rPr>
        <w:t xml:space="preserve">לאומי </w:t>
      </w:r>
      <w:bookmarkStart w:id="8083" w:name="_ETM_Q12_708330"/>
      <w:bookmarkEnd w:id="8083"/>
      <w:r>
        <w:rPr>
          <w:rtl/>
          <w:lang w:eastAsia="he-IL"/>
        </w:rPr>
        <w:t xml:space="preserve">שפשוט </w:t>
      </w:r>
      <w:bookmarkStart w:id="8084" w:name="_ETM_Q12_708959"/>
      <w:bookmarkEnd w:id="8084"/>
      <w:r>
        <w:rPr>
          <w:rtl/>
          <w:lang w:eastAsia="he-IL"/>
        </w:rPr>
        <w:t xml:space="preserve">נכבשה </w:t>
      </w:r>
      <w:bookmarkStart w:id="8085" w:name="_ETM_Q12_709769"/>
      <w:bookmarkEnd w:id="8085"/>
      <w:r>
        <w:rPr>
          <w:rtl/>
          <w:lang w:eastAsia="he-IL"/>
        </w:rPr>
        <w:t>על</w:t>
      </w:r>
      <w:r>
        <w:rPr>
          <w:rFonts w:hint="cs"/>
          <w:rtl/>
          <w:lang w:eastAsia="he-IL"/>
        </w:rPr>
        <w:t xml:space="preserve"> </w:t>
      </w:r>
      <w:r>
        <w:rPr>
          <w:rtl/>
          <w:lang w:eastAsia="he-IL"/>
        </w:rPr>
        <w:t>ידך</w:t>
      </w:r>
      <w:r>
        <w:rPr>
          <w:rFonts w:hint="cs"/>
          <w:rtl/>
          <w:lang w:eastAsia="he-IL"/>
        </w:rPr>
        <w:t>,</w:t>
      </w:r>
      <w:r>
        <w:rPr>
          <w:rtl/>
          <w:lang w:eastAsia="he-IL"/>
        </w:rPr>
        <w:t xml:space="preserve"> </w:t>
      </w:r>
      <w:bookmarkStart w:id="8086" w:name="_ETM_Q12_710610"/>
      <w:bookmarkEnd w:id="8086"/>
      <w:r>
        <w:rPr>
          <w:rtl/>
          <w:lang w:eastAsia="he-IL"/>
        </w:rPr>
        <w:t xml:space="preserve">שאתה </w:t>
      </w:r>
      <w:bookmarkStart w:id="8087" w:name="_ETM_Q12_710970"/>
      <w:bookmarkEnd w:id="8087"/>
      <w:r>
        <w:rPr>
          <w:rtl/>
          <w:lang w:eastAsia="he-IL"/>
        </w:rPr>
        <w:t xml:space="preserve">לא </w:t>
      </w:r>
      <w:bookmarkStart w:id="8088" w:name="_ETM_Q12_711209"/>
      <w:bookmarkEnd w:id="8088"/>
      <w:r>
        <w:rPr>
          <w:rtl/>
          <w:lang w:eastAsia="he-IL"/>
        </w:rPr>
        <w:t xml:space="preserve">מסוגל </w:t>
      </w:r>
      <w:bookmarkStart w:id="8089" w:name="_ETM_Q12_712530"/>
      <w:bookmarkEnd w:id="8089"/>
      <w:r>
        <w:rPr>
          <w:rFonts w:hint="cs"/>
          <w:rtl/>
          <w:lang w:eastAsia="he-IL"/>
        </w:rPr>
        <w:t>ל</w:t>
      </w:r>
      <w:r>
        <w:rPr>
          <w:rtl/>
          <w:lang w:eastAsia="he-IL"/>
        </w:rPr>
        <w:t>רגע</w:t>
      </w:r>
      <w:r>
        <w:rPr>
          <w:rFonts w:hint="cs"/>
          <w:rtl/>
          <w:lang w:eastAsia="he-IL"/>
        </w:rPr>
        <w:t>,</w:t>
      </w:r>
      <w:r>
        <w:rPr>
          <w:rtl/>
          <w:lang w:eastAsia="he-IL"/>
        </w:rPr>
        <w:t xml:space="preserve"> </w:t>
      </w:r>
      <w:bookmarkStart w:id="8090" w:name="_ETM_Q12_713459"/>
      <w:bookmarkEnd w:id="8090"/>
      <w:r>
        <w:rPr>
          <w:rtl/>
          <w:lang w:eastAsia="he-IL"/>
        </w:rPr>
        <w:t>לרגע</w:t>
      </w:r>
      <w:r>
        <w:rPr>
          <w:rFonts w:hint="cs"/>
          <w:rtl/>
          <w:lang w:eastAsia="he-IL"/>
        </w:rPr>
        <w:t xml:space="preserve">, </w:t>
      </w:r>
      <w:bookmarkStart w:id="8091" w:name="_ETM_Q12_714209"/>
      <w:bookmarkEnd w:id="8091"/>
      <w:r>
        <w:rPr>
          <w:rtl/>
          <w:lang w:eastAsia="he-IL"/>
        </w:rPr>
        <w:t xml:space="preserve">לעמוד </w:t>
      </w:r>
      <w:bookmarkStart w:id="8092" w:name="_ETM_Q12_714719"/>
      <w:bookmarkEnd w:id="8092"/>
      <w:r>
        <w:rPr>
          <w:rtl/>
          <w:lang w:eastAsia="he-IL"/>
        </w:rPr>
        <w:t>פה</w:t>
      </w:r>
      <w:r>
        <w:rPr>
          <w:rFonts w:hint="cs"/>
          <w:rtl/>
          <w:lang w:eastAsia="he-IL"/>
        </w:rPr>
        <w:t>,</w:t>
      </w:r>
      <w:r>
        <w:rPr>
          <w:rtl/>
          <w:lang w:eastAsia="he-IL"/>
        </w:rPr>
        <w:t xml:space="preserve"> </w:t>
      </w:r>
      <w:bookmarkStart w:id="8093" w:name="_ETM_Q12_714989"/>
      <w:bookmarkEnd w:id="8093"/>
      <w:r>
        <w:rPr>
          <w:rtl/>
          <w:lang w:eastAsia="he-IL"/>
        </w:rPr>
        <w:t xml:space="preserve">אפילו </w:t>
      </w:r>
      <w:bookmarkStart w:id="8094" w:name="_ETM_Q12_715319"/>
      <w:bookmarkEnd w:id="8094"/>
      <w:r>
        <w:rPr>
          <w:rtl/>
          <w:lang w:eastAsia="he-IL"/>
        </w:rPr>
        <w:t xml:space="preserve">לענות </w:t>
      </w:r>
      <w:bookmarkStart w:id="8095" w:name="_ETM_Q12_715679"/>
      <w:bookmarkEnd w:id="8095"/>
      <w:r>
        <w:rPr>
          <w:rFonts w:hint="cs"/>
          <w:rtl/>
          <w:lang w:eastAsia="he-IL"/>
        </w:rPr>
        <w:t xml:space="preserve">על </w:t>
      </w:r>
      <w:r>
        <w:rPr>
          <w:rtl/>
          <w:lang w:eastAsia="he-IL"/>
        </w:rPr>
        <w:t>שאילתות</w:t>
      </w:r>
      <w:r>
        <w:rPr>
          <w:rFonts w:hint="cs"/>
          <w:rtl/>
          <w:lang w:eastAsia="he-IL"/>
        </w:rPr>
        <w:t>.</w:t>
      </w:r>
      <w:r>
        <w:rPr>
          <w:rtl/>
          <w:lang w:eastAsia="he-IL"/>
        </w:rPr>
        <w:t xml:space="preserve"> </w:t>
      </w:r>
      <w:bookmarkStart w:id="8096" w:name="_ETM_Q12_716879"/>
      <w:bookmarkEnd w:id="8096"/>
      <w:r>
        <w:rPr>
          <w:rtl/>
          <w:lang w:eastAsia="he-IL"/>
        </w:rPr>
        <w:t xml:space="preserve">כמה </w:t>
      </w:r>
      <w:bookmarkStart w:id="8097" w:name="_ETM_Q12_717179"/>
      <w:bookmarkEnd w:id="8097"/>
      <w:r>
        <w:rPr>
          <w:rtl/>
          <w:lang w:eastAsia="he-IL"/>
        </w:rPr>
        <w:t xml:space="preserve">שאילתות </w:t>
      </w:r>
      <w:bookmarkStart w:id="8098" w:name="_ETM_Q12_717780"/>
      <w:bookmarkEnd w:id="8098"/>
      <w:r>
        <w:rPr>
          <w:rtl/>
          <w:lang w:eastAsia="he-IL"/>
        </w:rPr>
        <w:t xml:space="preserve">הגישו </w:t>
      </w:r>
      <w:bookmarkStart w:id="8099" w:name="_ETM_Q12_718139"/>
      <w:bookmarkEnd w:id="8099"/>
      <w:r>
        <w:rPr>
          <w:rtl/>
          <w:lang w:eastAsia="he-IL"/>
        </w:rPr>
        <w:t xml:space="preserve">חברי </w:t>
      </w:r>
      <w:bookmarkStart w:id="8100" w:name="_ETM_Q12_718439"/>
      <w:bookmarkEnd w:id="8100"/>
      <w:r>
        <w:rPr>
          <w:rtl/>
          <w:lang w:eastAsia="he-IL"/>
        </w:rPr>
        <w:t xml:space="preserve">כנסת </w:t>
      </w:r>
      <w:bookmarkStart w:id="8101" w:name="_ETM_Q12_718769"/>
      <w:bookmarkEnd w:id="8101"/>
      <w:r>
        <w:rPr>
          <w:rtl/>
          <w:lang w:eastAsia="he-IL"/>
        </w:rPr>
        <w:t xml:space="preserve">מהקואליציה </w:t>
      </w:r>
      <w:bookmarkStart w:id="8102" w:name="_ETM_Q12_719609"/>
      <w:bookmarkEnd w:id="8102"/>
      <w:r>
        <w:rPr>
          <w:rtl/>
          <w:lang w:eastAsia="he-IL"/>
        </w:rPr>
        <w:t>ו</w:t>
      </w:r>
      <w:r>
        <w:rPr>
          <w:rFonts w:hint="cs"/>
          <w:rtl/>
          <w:lang w:eastAsia="he-IL"/>
        </w:rPr>
        <w:t>מ</w:t>
      </w:r>
      <w:r>
        <w:rPr>
          <w:rtl/>
          <w:lang w:eastAsia="he-IL"/>
        </w:rPr>
        <w:t xml:space="preserve">האופוזיציה </w:t>
      </w:r>
      <w:bookmarkStart w:id="8103" w:name="_ETM_Q12_720659"/>
      <w:bookmarkEnd w:id="8103"/>
      <w:r>
        <w:rPr>
          <w:rFonts w:hint="cs"/>
          <w:rtl/>
          <w:lang w:eastAsia="he-IL"/>
        </w:rPr>
        <w:t>לשר?</w:t>
      </w:r>
      <w:bookmarkStart w:id="8104" w:name="_ETM_Q12_721499"/>
      <w:bookmarkStart w:id="8105" w:name="_ETM_Q12_722069"/>
      <w:bookmarkEnd w:id="8104"/>
      <w:bookmarkEnd w:id="8105"/>
      <w:r>
        <w:rPr>
          <w:rFonts w:hint="cs"/>
          <w:rtl/>
          <w:lang w:eastAsia="he-IL"/>
        </w:rPr>
        <w:t xml:space="preserve"> הוא לא מעז</w:t>
      </w:r>
      <w:r>
        <w:rPr>
          <w:rtl/>
          <w:lang w:eastAsia="he-IL"/>
        </w:rPr>
        <w:t xml:space="preserve"> </w:t>
      </w:r>
      <w:bookmarkStart w:id="8106" w:name="_ETM_Q12_722189"/>
      <w:bookmarkEnd w:id="8106"/>
      <w:r>
        <w:rPr>
          <w:rtl/>
          <w:lang w:eastAsia="he-IL"/>
        </w:rPr>
        <w:t xml:space="preserve">להגיע </w:t>
      </w:r>
      <w:bookmarkStart w:id="8107" w:name="_ETM_Q12_722609"/>
      <w:bookmarkEnd w:id="8107"/>
      <w:r>
        <w:rPr>
          <w:rtl/>
          <w:lang w:eastAsia="he-IL"/>
        </w:rPr>
        <w:t>לפה</w:t>
      </w:r>
      <w:r>
        <w:rPr>
          <w:rFonts w:hint="cs"/>
          <w:rtl/>
          <w:lang w:eastAsia="he-IL"/>
        </w:rPr>
        <w:t>.</w:t>
      </w:r>
      <w:r>
        <w:rPr>
          <w:rtl/>
          <w:lang w:eastAsia="he-IL"/>
        </w:rPr>
        <w:t xml:space="preserve"> </w:t>
      </w:r>
      <w:bookmarkStart w:id="8108" w:name="_ETM_Q12_723269"/>
      <w:bookmarkEnd w:id="8108"/>
    </w:p>
    <w:p w:rsidR="00515B1F" w:rsidRDefault="00515B1F" w:rsidP="00DE5A79">
      <w:pPr>
        <w:rPr>
          <w:rtl/>
          <w:lang w:eastAsia="he-IL"/>
        </w:rPr>
      </w:pPr>
    </w:p>
    <w:p w:rsidR="00515B1F" w:rsidRDefault="00515B1F" w:rsidP="00DE5A79">
      <w:pPr>
        <w:rPr>
          <w:rtl/>
        </w:rPr>
      </w:pPr>
      <w:bookmarkStart w:id="8109" w:name="TOR_Q13"/>
      <w:bookmarkEnd w:id="8109"/>
      <w:r>
        <w:rPr>
          <w:rFonts w:hint="cs"/>
          <w:rtl/>
        </w:rPr>
        <w:t xml:space="preserve">למה? ממה אתה מפחד? מה תעשה לך מירב בן ארי, </w:t>
      </w:r>
      <w:bookmarkStart w:id="8110" w:name="_ETM_Q13_130000"/>
      <w:bookmarkEnd w:id="8110"/>
      <w:r>
        <w:rPr>
          <w:rFonts w:hint="cs"/>
          <w:rtl/>
        </w:rPr>
        <w:t xml:space="preserve">שחסמת אותה </w:t>
      </w:r>
      <w:proofErr w:type="spellStart"/>
      <w:r>
        <w:rPr>
          <w:rFonts w:hint="cs"/>
          <w:rtl/>
        </w:rPr>
        <w:t>בטוויטר</w:t>
      </w:r>
      <w:proofErr w:type="spellEnd"/>
      <w:r>
        <w:rPr>
          <w:rFonts w:hint="cs"/>
          <w:rtl/>
        </w:rPr>
        <w:t>? אני לא אוהבת לדבר על עצמי בגוף</w:t>
      </w:r>
      <w:bookmarkStart w:id="8111" w:name="_ETM_Q13_127000"/>
      <w:bookmarkEnd w:id="8111"/>
      <w:r>
        <w:rPr>
          <w:rFonts w:hint="cs"/>
          <w:rtl/>
        </w:rPr>
        <w:t xml:space="preserve"> שלישי, אבל זה אירוע כל כך פתטי. תקשיבו, בסך הכול </w:t>
      </w:r>
      <w:bookmarkStart w:id="8112" w:name="_ETM_Q13_133000"/>
      <w:bookmarkEnd w:id="8112"/>
      <w:r>
        <w:rPr>
          <w:rFonts w:hint="cs"/>
          <w:rtl/>
        </w:rPr>
        <w:t xml:space="preserve">רציתי לראות –הציוץ שלו עם העציץ, הבנתי שהוא שם עציץ במקומו – אגב, חבל שאין עציץ, כי </w:t>
      </w:r>
      <w:bookmarkStart w:id="8113" w:name="_ETM_Q13_138000"/>
      <w:bookmarkEnd w:id="8113"/>
      <w:r>
        <w:rPr>
          <w:rFonts w:hint="cs"/>
          <w:rtl/>
        </w:rPr>
        <w:t xml:space="preserve">העציץ היה עושה פחות נזק ממנו, חבל. אם היה שם </w:t>
      </w:r>
      <w:bookmarkStart w:id="8114" w:name="_ETM_Q13_141000"/>
      <w:bookmarkEnd w:id="8114"/>
      <w:r>
        <w:rPr>
          <w:rFonts w:hint="cs"/>
          <w:rtl/>
        </w:rPr>
        <w:t xml:space="preserve">עציץ, לא היה כזה בלגן, המשטרה הייתה מתפקדת, שב"ס היה </w:t>
      </w:r>
      <w:bookmarkStart w:id="8115" w:name="_ETM_Q13_150000"/>
      <w:bookmarkEnd w:id="8115"/>
      <w:r>
        <w:rPr>
          <w:rFonts w:hint="cs"/>
          <w:rtl/>
        </w:rPr>
        <w:t xml:space="preserve">מתפקד. אני כל הזמן אומרת לכבאים, תגידו תודה שאתם לא </w:t>
      </w:r>
      <w:bookmarkStart w:id="8116" w:name="_ETM_Q13_152000"/>
      <w:bookmarkEnd w:id="8116"/>
      <w:r>
        <w:rPr>
          <w:rFonts w:hint="cs"/>
          <w:rtl/>
        </w:rPr>
        <w:t>מעניינים אותו, אז אתכם הוא לא הורס, הוא לא מתעסק</w:t>
      </w:r>
      <w:bookmarkStart w:id="8117" w:name="_ETM_Q13_155000"/>
      <w:bookmarkEnd w:id="8117"/>
      <w:r>
        <w:rPr>
          <w:rFonts w:hint="cs"/>
          <w:rtl/>
        </w:rPr>
        <w:t xml:space="preserve"> בלהרוס אתכם.</w:t>
      </w:r>
    </w:p>
    <w:p w:rsidR="00515B1F" w:rsidRDefault="00515B1F" w:rsidP="00DE5A79">
      <w:pPr>
        <w:rPr>
          <w:rtl/>
        </w:rPr>
      </w:pPr>
    </w:p>
    <w:p w:rsidR="00515B1F" w:rsidRDefault="00515B1F" w:rsidP="008E4DAF">
      <w:pPr>
        <w:rPr>
          <w:rtl/>
        </w:rPr>
      </w:pPr>
      <w:bookmarkStart w:id="8118" w:name="_ETM_Q13_158000"/>
      <w:bookmarkEnd w:id="8118"/>
      <w:r>
        <w:rPr>
          <w:rFonts w:hint="cs"/>
          <w:rtl/>
        </w:rPr>
        <w:t xml:space="preserve">אבל אני יכולה להרגיע אותך, איתמר, אם אתה שומע </w:t>
      </w:r>
      <w:bookmarkStart w:id="8119" w:name="_ETM_Q13_160000"/>
      <w:bookmarkEnd w:id="8119"/>
      <w:r>
        <w:rPr>
          <w:rFonts w:hint="cs"/>
          <w:rtl/>
        </w:rPr>
        <w:t xml:space="preserve">אותי, אני אמשיך להגיד את האמת ואני אמשיך לספר על </w:t>
      </w:r>
      <w:bookmarkStart w:id="8120" w:name="_ETM_Q13_159000"/>
      <w:bookmarkEnd w:id="8120"/>
      <w:r>
        <w:rPr>
          <w:rFonts w:hint="cs"/>
          <w:rtl/>
        </w:rPr>
        <w:t xml:space="preserve">הכישלונות שלך, ואני אמשיך להגיד לעם ישראל כל מה </w:t>
      </w:r>
      <w:bookmarkStart w:id="8121" w:name="_ETM_Q13_165000"/>
      <w:bookmarkEnd w:id="8121"/>
      <w:r>
        <w:rPr>
          <w:rFonts w:hint="cs"/>
          <w:rtl/>
        </w:rPr>
        <w:t>שאתה לא עושה – וחבל, חבל שבמקום השר הזה אין עציץ,</w:t>
      </w:r>
      <w:bookmarkStart w:id="8122" w:name="_ETM_Q13_176000"/>
      <w:bookmarkEnd w:id="8122"/>
      <w:r>
        <w:rPr>
          <w:rFonts w:hint="cs"/>
          <w:rtl/>
        </w:rPr>
        <w:t xml:space="preserve"> כי מה שבטוח הוא שאם היה עציץ, היה לנו הרבה פחות נזק ואולי, </w:t>
      </w:r>
      <w:r>
        <w:rPr>
          <w:rtl/>
        </w:rPr>
        <w:t xml:space="preserve">אולי </w:t>
      </w:r>
      <w:bookmarkStart w:id="8123" w:name="_ETM_Q13_180120"/>
      <w:bookmarkEnd w:id="8123"/>
      <w:r>
        <w:rPr>
          <w:rtl/>
        </w:rPr>
        <w:t xml:space="preserve">גם </w:t>
      </w:r>
      <w:bookmarkStart w:id="8124" w:name="_ETM_Q13_180359"/>
      <w:bookmarkEnd w:id="8124"/>
      <w:r>
        <w:rPr>
          <w:rtl/>
        </w:rPr>
        <w:t xml:space="preserve">ראש </w:t>
      </w:r>
      <w:bookmarkStart w:id="8125" w:name="_ETM_Q13_180599"/>
      <w:bookmarkEnd w:id="8125"/>
      <w:r>
        <w:rPr>
          <w:rtl/>
        </w:rPr>
        <w:t xml:space="preserve">הממשלה </w:t>
      </w:r>
      <w:bookmarkStart w:id="8126" w:name="_ETM_Q13_181560"/>
      <w:bookmarkEnd w:id="8126"/>
      <w:r>
        <w:rPr>
          <w:rtl/>
        </w:rPr>
        <w:t xml:space="preserve">היה </w:t>
      </w:r>
      <w:bookmarkStart w:id="8127" w:name="_ETM_Q13_181829"/>
      <w:bookmarkEnd w:id="8127"/>
      <w:r>
        <w:rPr>
          <w:rtl/>
        </w:rPr>
        <w:t xml:space="preserve">מצליח </w:t>
      </w:r>
      <w:bookmarkStart w:id="8128" w:name="_ETM_Q13_182310"/>
      <w:bookmarkEnd w:id="8128"/>
      <w:r>
        <w:rPr>
          <w:rtl/>
        </w:rPr>
        <w:t>לתפקד</w:t>
      </w:r>
      <w:r>
        <w:rPr>
          <w:rFonts w:hint="cs"/>
          <w:rtl/>
        </w:rPr>
        <w:t xml:space="preserve"> </w:t>
      </w:r>
      <w:r w:rsidR="008E4DAF">
        <w:rPr>
          <w:rFonts w:hint="cs"/>
          <w:rtl/>
        </w:rPr>
        <w:t>– –</w:t>
      </w:r>
    </w:p>
    <w:p w:rsidR="00515B1F" w:rsidRDefault="00515B1F" w:rsidP="00DE5A79">
      <w:pPr>
        <w:rPr>
          <w:rtl/>
        </w:rPr>
      </w:pPr>
    </w:p>
    <w:p w:rsidR="00515B1F" w:rsidRDefault="00515B1F" w:rsidP="00DE5A79">
      <w:pPr>
        <w:pStyle w:val="af8"/>
        <w:keepNext/>
        <w:rPr>
          <w:rtl/>
        </w:rPr>
      </w:pPr>
      <w:r w:rsidRPr="00E7065D">
        <w:rPr>
          <w:rStyle w:val="TagStyle"/>
          <w:rtl/>
        </w:rPr>
        <w:t xml:space="preserve"> &lt;&lt; יור &gt;&gt;</w:t>
      </w:r>
      <w:r w:rsidRPr="00426814">
        <w:rPr>
          <w:rStyle w:val="TagStyle"/>
          <w:rtl/>
        </w:rPr>
        <w:t xml:space="preserve"> </w:t>
      </w:r>
      <w:r>
        <w:rPr>
          <w:rtl/>
        </w:rPr>
        <w:t>היו"ר משה סולומון:</w:t>
      </w:r>
      <w:r w:rsidRPr="00426814">
        <w:rPr>
          <w:rStyle w:val="TagStyle"/>
          <w:rtl/>
        </w:rPr>
        <w:t xml:space="preserve"> </w:t>
      </w:r>
      <w:r w:rsidRPr="00E7065D">
        <w:rPr>
          <w:rStyle w:val="TagStyle"/>
          <w:rtl/>
        </w:rPr>
        <w:t>&lt;&lt; יור &gt;&gt;</w:t>
      </w:r>
      <w:r>
        <w:rPr>
          <w:rtl/>
        </w:rPr>
        <w:t xml:space="preserve">   </w:t>
      </w:r>
    </w:p>
    <w:p w:rsidR="00515B1F" w:rsidRDefault="00515B1F" w:rsidP="00B2128C">
      <w:pPr>
        <w:rPr>
          <w:rtl/>
        </w:rPr>
      </w:pPr>
    </w:p>
    <w:p w:rsidR="00515B1F" w:rsidRDefault="00515B1F" w:rsidP="00DE5A79">
      <w:pPr>
        <w:rPr>
          <w:rtl/>
        </w:rPr>
      </w:pPr>
      <w:r>
        <w:rPr>
          <w:rFonts w:hint="cs"/>
          <w:rtl/>
        </w:rPr>
        <w:t>תודה רבה.</w:t>
      </w:r>
    </w:p>
    <w:p w:rsidR="00515B1F" w:rsidRDefault="00515B1F" w:rsidP="00DE5A79">
      <w:pPr>
        <w:rPr>
          <w:rtl/>
        </w:rPr>
      </w:pPr>
    </w:p>
    <w:p w:rsidR="00515B1F" w:rsidRDefault="00515B1F" w:rsidP="00DE5A79">
      <w:pPr>
        <w:pStyle w:val="-"/>
        <w:keepNext/>
        <w:rPr>
          <w:rtl/>
        </w:rPr>
      </w:pPr>
      <w:bookmarkStart w:id="8129" w:name="ET_speakercontinue_5300_3"/>
      <w:r w:rsidRPr="00E7065D">
        <w:rPr>
          <w:rStyle w:val="TagStyle"/>
          <w:rtl/>
        </w:rPr>
        <w:t xml:space="preserve"> &lt;&lt; דובר_המשך &gt;&gt;</w:t>
      </w:r>
      <w:r w:rsidRPr="00426814">
        <w:rPr>
          <w:rStyle w:val="TagStyle"/>
          <w:rtl/>
        </w:rPr>
        <w:t xml:space="preserve"> </w:t>
      </w:r>
      <w:r>
        <w:rPr>
          <w:rtl/>
        </w:rPr>
        <w:t>מירב בן ארי (יש עתיד):</w:t>
      </w:r>
      <w:r w:rsidRPr="00426814">
        <w:rPr>
          <w:rStyle w:val="TagStyle"/>
          <w:rtl/>
        </w:rPr>
        <w:t xml:space="preserve"> </w:t>
      </w:r>
      <w:r w:rsidRPr="00E7065D">
        <w:rPr>
          <w:rStyle w:val="TagStyle"/>
          <w:rtl/>
        </w:rPr>
        <w:t>&lt;&lt; דובר_המשך &gt;&gt;</w:t>
      </w:r>
      <w:r>
        <w:rPr>
          <w:rtl/>
        </w:rPr>
        <w:t xml:space="preserve">   </w:t>
      </w:r>
      <w:bookmarkEnd w:id="8129"/>
    </w:p>
    <w:p w:rsidR="00515B1F" w:rsidRDefault="00515B1F" w:rsidP="00B2128C">
      <w:pPr>
        <w:rPr>
          <w:rtl/>
          <w:lang w:eastAsia="he-IL"/>
        </w:rPr>
      </w:pPr>
    </w:p>
    <w:p w:rsidR="00515B1F" w:rsidRDefault="008E4DAF" w:rsidP="008E4DAF">
      <w:pPr>
        <w:rPr>
          <w:rtl/>
        </w:rPr>
      </w:pPr>
      <w:r>
        <w:rPr>
          <w:rFonts w:hint="cs"/>
          <w:rtl/>
        </w:rPr>
        <w:t>– –</w:t>
      </w:r>
      <w:r w:rsidR="00515B1F">
        <w:rPr>
          <w:rFonts w:hint="cs"/>
          <w:rtl/>
          <w:lang w:eastAsia="he-IL"/>
        </w:rPr>
        <w:t xml:space="preserve"> כי מה לעשות, </w:t>
      </w:r>
      <w:bookmarkStart w:id="8130" w:name="_ETM_Q13_183060"/>
      <w:bookmarkStart w:id="8131" w:name="_ETM_Q13_183510"/>
      <w:bookmarkStart w:id="8132" w:name="_ETM_Q13_183720"/>
      <w:bookmarkStart w:id="8133" w:name="_ETM_Q13_184559"/>
      <w:bookmarkEnd w:id="8130"/>
      <w:bookmarkEnd w:id="8131"/>
      <w:bookmarkEnd w:id="8132"/>
      <w:bookmarkEnd w:id="8133"/>
      <w:r w:rsidR="00515B1F">
        <w:rPr>
          <w:rFonts w:hint="cs"/>
          <w:rtl/>
          <w:lang w:eastAsia="he-IL"/>
        </w:rPr>
        <w:t xml:space="preserve">ראש הממשלה החליפי בן </w:t>
      </w:r>
      <w:bookmarkStart w:id="8134" w:name="_ETM_Q13_178000"/>
      <w:bookmarkEnd w:id="8134"/>
      <w:r w:rsidR="00515B1F">
        <w:rPr>
          <w:rFonts w:hint="cs"/>
          <w:rtl/>
          <w:lang w:eastAsia="he-IL"/>
        </w:rPr>
        <w:t>גביר</w:t>
      </w:r>
      <w:bookmarkStart w:id="8135" w:name="_ETM_Q13_185339"/>
      <w:bookmarkStart w:id="8136" w:name="_ETM_Q13_185819"/>
      <w:bookmarkStart w:id="8137" w:name="_ETM_Q13_186029"/>
      <w:bookmarkEnd w:id="8135"/>
      <w:bookmarkEnd w:id="8136"/>
      <w:bookmarkEnd w:id="8137"/>
      <w:r w:rsidR="00515B1F">
        <w:rPr>
          <w:rtl/>
        </w:rPr>
        <w:t xml:space="preserve"> </w:t>
      </w:r>
      <w:bookmarkStart w:id="8138" w:name="_ETM_Q13_186540"/>
      <w:bookmarkEnd w:id="8138"/>
      <w:r w:rsidR="00515B1F">
        <w:rPr>
          <w:rtl/>
        </w:rPr>
        <w:t xml:space="preserve">פשוט </w:t>
      </w:r>
      <w:bookmarkStart w:id="8139" w:name="_ETM_Q13_186899"/>
      <w:bookmarkEnd w:id="8139"/>
      <w:r w:rsidR="00515B1F">
        <w:rPr>
          <w:rtl/>
        </w:rPr>
        <w:t xml:space="preserve">לא </w:t>
      </w:r>
      <w:bookmarkStart w:id="8140" w:name="_ETM_Q13_187020"/>
      <w:bookmarkEnd w:id="8140"/>
      <w:r w:rsidR="00515B1F">
        <w:rPr>
          <w:rtl/>
        </w:rPr>
        <w:t xml:space="preserve">מאפשר </w:t>
      </w:r>
      <w:bookmarkStart w:id="8141" w:name="_ETM_Q13_187500"/>
      <w:bookmarkEnd w:id="8141"/>
      <w:r w:rsidR="00515B1F">
        <w:rPr>
          <w:rtl/>
        </w:rPr>
        <w:t>ל</w:t>
      </w:r>
      <w:r w:rsidR="00515B1F">
        <w:rPr>
          <w:rFonts w:hint="cs"/>
          <w:rtl/>
        </w:rPr>
        <w:t>ו.</w:t>
      </w:r>
      <w:r w:rsidR="00515B1F">
        <w:rPr>
          <w:rtl/>
        </w:rPr>
        <w:t xml:space="preserve"> </w:t>
      </w:r>
      <w:bookmarkStart w:id="8142" w:name="_ETM_Q13_187710"/>
      <w:bookmarkEnd w:id="8142"/>
      <w:r w:rsidR="00515B1F">
        <w:rPr>
          <w:rtl/>
        </w:rPr>
        <w:t>תודה</w:t>
      </w:r>
      <w:r w:rsidR="00515B1F">
        <w:rPr>
          <w:rFonts w:hint="cs"/>
          <w:rtl/>
        </w:rPr>
        <w:t>.</w:t>
      </w:r>
    </w:p>
    <w:p w:rsidR="00515B1F" w:rsidRDefault="00515B1F" w:rsidP="00DE5A79">
      <w:pPr>
        <w:rPr>
          <w:rtl/>
        </w:rPr>
      </w:pPr>
      <w:bookmarkStart w:id="8143" w:name="_ETM_Q13_180000"/>
      <w:bookmarkEnd w:id="8143"/>
    </w:p>
    <w:p w:rsidR="00515B1F" w:rsidRDefault="00515B1F" w:rsidP="00DE5A79">
      <w:pPr>
        <w:pStyle w:val="af8"/>
        <w:keepNext/>
        <w:rPr>
          <w:rtl/>
        </w:rPr>
      </w:pPr>
      <w:r w:rsidRPr="00E7065D">
        <w:rPr>
          <w:rStyle w:val="TagStyle"/>
          <w:rtl/>
        </w:rPr>
        <w:t xml:space="preserve"> &lt;&lt; יור &gt;&gt;</w:t>
      </w:r>
      <w:r w:rsidRPr="00426814">
        <w:rPr>
          <w:rStyle w:val="TagStyle"/>
          <w:rtl/>
        </w:rPr>
        <w:t xml:space="preserve"> </w:t>
      </w:r>
      <w:r>
        <w:rPr>
          <w:rtl/>
        </w:rPr>
        <w:t>היו"ר משה סולומון:</w:t>
      </w:r>
      <w:r w:rsidRPr="00426814">
        <w:rPr>
          <w:rStyle w:val="TagStyle"/>
          <w:rtl/>
        </w:rPr>
        <w:t xml:space="preserve"> </w:t>
      </w:r>
      <w:r w:rsidRPr="00E7065D">
        <w:rPr>
          <w:rStyle w:val="TagStyle"/>
          <w:rtl/>
        </w:rPr>
        <w:t>&lt;&lt; יור &gt;&gt;</w:t>
      </w:r>
      <w:r>
        <w:rPr>
          <w:rtl/>
        </w:rPr>
        <w:t xml:space="preserve">   </w:t>
      </w:r>
    </w:p>
    <w:p w:rsidR="00515B1F" w:rsidRDefault="00515B1F" w:rsidP="00B2128C">
      <w:pPr>
        <w:rPr>
          <w:rtl/>
        </w:rPr>
      </w:pPr>
    </w:p>
    <w:p w:rsidR="00515B1F" w:rsidRDefault="00515B1F" w:rsidP="00DE5A79">
      <w:pPr>
        <w:rPr>
          <w:rtl/>
        </w:rPr>
      </w:pPr>
      <w:bookmarkStart w:id="8144" w:name="_ETM_Q13_181000"/>
      <w:bookmarkStart w:id="8145" w:name="_ETM_Q13_188039"/>
      <w:bookmarkEnd w:id="8144"/>
      <w:bookmarkEnd w:id="8145"/>
      <w:r>
        <w:rPr>
          <w:rtl/>
        </w:rPr>
        <w:t xml:space="preserve">תודה </w:t>
      </w:r>
      <w:bookmarkStart w:id="8146" w:name="_ETM_Q13_188519"/>
      <w:bookmarkEnd w:id="8146"/>
      <w:r>
        <w:rPr>
          <w:rtl/>
        </w:rPr>
        <w:t>רבה</w:t>
      </w:r>
      <w:r>
        <w:rPr>
          <w:rFonts w:hint="cs"/>
          <w:rtl/>
        </w:rPr>
        <w:t>.</w:t>
      </w:r>
      <w:r>
        <w:rPr>
          <w:rtl/>
        </w:rPr>
        <w:t xml:space="preserve"> </w:t>
      </w:r>
      <w:bookmarkStart w:id="8147" w:name="_ETM_Q13_189330"/>
      <w:bookmarkEnd w:id="8147"/>
      <w:r>
        <w:rPr>
          <w:rtl/>
        </w:rPr>
        <w:t xml:space="preserve">הדוברת </w:t>
      </w:r>
      <w:bookmarkStart w:id="8148" w:name="_ETM_Q13_189630"/>
      <w:bookmarkEnd w:id="8148"/>
      <w:r>
        <w:rPr>
          <w:rtl/>
        </w:rPr>
        <w:t xml:space="preserve">הבאה </w:t>
      </w:r>
      <w:bookmarkStart w:id="8149" w:name="_ETM_Q13_189869"/>
      <w:bookmarkEnd w:id="8149"/>
      <w:r>
        <w:rPr>
          <w:rFonts w:hint="cs"/>
          <w:rtl/>
        </w:rPr>
        <w:t xml:space="preserve">– </w:t>
      </w:r>
      <w:r>
        <w:rPr>
          <w:rtl/>
        </w:rPr>
        <w:t xml:space="preserve">חברת </w:t>
      </w:r>
      <w:bookmarkStart w:id="8150" w:name="_ETM_Q13_190200"/>
      <w:bookmarkEnd w:id="8150"/>
      <w:r>
        <w:rPr>
          <w:rtl/>
        </w:rPr>
        <w:t xml:space="preserve">הכנסת </w:t>
      </w:r>
      <w:bookmarkStart w:id="8151" w:name="_ETM_Q13_190559"/>
      <w:bookmarkStart w:id="8152" w:name="_ETM_Q13_191039"/>
      <w:bookmarkEnd w:id="8151"/>
      <w:bookmarkEnd w:id="8152"/>
      <w:r>
        <w:rPr>
          <w:rFonts w:hint="cs"/>
          <w:rtl/>
        </w:rPr>
        <w:t xml:space="preserve">אפרת רייטן מרום, </w:t>
      </w:r>
      <w:bookmarkStart w:id="8153" w:name="_ETM_Q13_191309"/>
      <w:bookmarkStart w:id="8154" w:name="_ETM_Q13_191880"/>
      <w:bookmarkEnd w:id="8153"/>
      <w:bookmarkEnd w:id="8154"/>
      <w:r>
        <w:rPr>
          <w:rtl/>
        </w:rPr>
        <w:t>בבקשה</w:t>
      </w:r>
      <w:r>
        <w:rPr>
          <w:rFonts w:hint="cs"/>
          <w:rtl/>
        </w:rPr>
        <w:t xml:space="preserve">, לרשותך שלוש דקות. </w:t>
      </w:r>
    </w:p>
    <w:p w:rsidR="00515B1F" w:rsidRDefault="00515B1F" w:rsidP="00DE5A79">
      <w:pPr>
        <w:rPr>
          <w:rtl/>
        </w:rPr>
      </w:pPr>
      <w:bookmarkStart w:id="8155" w:name="_ETM_Q13_194000"/>
      <w:bookmarkEnd w:id="8155"/>
    </w:p>
    <w:p w:rsidR="00515B1F" w:rsidRDefault="00515B1F" w:rsidP="00DE5A79">
      <w:pPr>
        <w:pStyle w:val="a4"/>
        <w:keepNext/>
        <w:rPr>
          <w:rtl/>
        </w:rPr>
      </w:pPr>
      <w:bookmarkStart w:id="8156" w:name="ET_speaker_6158_5"/>
      <w:r w:rsidRPr="00E7065D">
        <w:rPr>
          <w:rStyle w:val="TagStyle"/>
          <w:rtl/>
        </w:rPr>
        <w:t xml:space="preserve"> &lt;&lt; דובר &gt;&gt;</w:t>
      </w:r>
      <w:r w:rsidRPr="00426814">
        <w:rPr>
          <w:rStyle w:val="TagStyle"/>
          <w:rtl/>
        </w:rPr>
        <w:t xml:space="preserve"> </w:t>
      </w:r>
      <w:bookmarkStart w:id="8157" w:name="_Toc169552217"/>
      <w:bookmarkStart w:id="8158" w:name="_Toc169560187"/>
      <w:bookmarkStart w:id="8159" w:name="_Toc169620309"/>
      <w:bookmarkStart w:id="8160" w:name="_Toc169620626"/>
      <w:bookmarkStart w:id="8161" w:name="_Toc169625900"/>
      <w:bookmarkStart w:id="8162" w:name="_Toc169626121"/>
      <w:bookmarkStart w:id="8163" w:name="_Toc191551233"/>
      <w:r>
        <w:rPr>
          <w:rtl/>
        </w:rPr>
        <w:t>אפרת רייטן מרום (העבודה):</w:t>
      </w:r>
      <w:bookmarkEnd w:id="8157"/>
      <w:bookmarkEnd w:id="8158"/>
      <w:bookmarkEnd w:id="8159"/>
      <w:bookmarkEnd w:id="8160"/>
      <w:bookmarkEnd w:id="8161"/>
      <w:bookmarkEnd w:id="8162"/>
      <w:bookmarkEnd w:id="8163"/>
      <w:r w:rsidRPr="00426814">
        <w:rPr>
          <w:rStyle w:val="TagStyle"/>
          <w:rtl/>
        </w:rPr>
        <w:t xml:space="preserve"> </w:t>
      </w:r>
      <w:r w:rsidRPr="00E7065D">
        <w:rPr>
          <w:rStyle w:val="TagStyle"/>
          <w:rtl/>
        </w:rPr>
        <w:t>&lt;&lt; דובר &gt;&gt;</w:t>
      </w:r>
      <w:r>
        <w:rPr>
          <w:rtl/>
        </w:rPr>
        <w:t xml:space="preserve">   </w:t>
      </w:r>
      <w:bookmarkEnd w:id="8156"/>
    </w:p>
    <w:p w:rsidR="00515B1F" w:rsidRDefault="00515B1F" w:rsidP="00B2128C">
      <w:pPr>
        <w:rPr>
          <w:rtl/>
        </w:rPr>
      </w:pPr>
    </w:p>
    <w:p w:rsidR="00515B1F" w:rsidRDefault="00515B1F" w:rsidP="00241B7B">
      <w:pPr>
        <w:rPr>
          <w:rtl/>
        </w:rPr>
      </w:pPr>
      <w:bookmarkStart w:id="8164" w:name="_ETM_Q13_197000"/>
      <w:bookmarkStart w:id="8165" w:name="_ETM_Q13_200539"/>
      <w:bookmarkStart w:id="8166" w:name="_ETM_Q13_206810"/>
      <w:bookmarkStart w:id="8167" w:name="_ETM_Q13_207439"/>
      <w:bookmarkStart w:id="8168" w:name="_ETM_Q13_208099"/>
      <w:bookmarkStart w:id="8169" w:name="_ETM_Q13_208400"/>
      <w:bookmarkStart w:id="8170" w:name="_ETM_Q13_209359"/>
      <w:bookmarkEnd w:id="8164"/>
      <w:bookmarkEnd w:id="8165"/>
      <w:bookmarkEnd w:id="8166"/>
      <w:bookmarkEnd w:id="8167"/>
      <w:bookmarkEnd w:id="8168"/>
      <w:bookmarkEnd w:id="8169"/>
      <w:bookmarkEnd w:id="8170"/>
      <w:r>
        <w:rPr>
          <w:rFonts w:hint="cs"/>
          <w:rtl/>
        </w:rPr>
        <w:t xml:space="preserve">תודה </w:t>
      </w:r>
      <w:r>
        <w:rPr>
          <w:rtl/>
        </w:rPr>
        <w:t>רבה</w:t>
      </w:r>
      <w:r>
        <w:rPr>
          <w:rFonts w:hint="cs"/>
          <w:rtl/>
        </w:rPr>
        <w:t>.</w:t>
      </w:r>
      <w:r>
        <w:rPr>
          <w:rtl/>
        </w:rPr>
        <w:t xml:space="preserve"> </w:t>
      </w:r>
      <w:bookmarkStart w:id="8171" w:name="_ETM_Q13_209539"/>
      <w:bookmarkEnd w:id="8171"/>
      <w:r>
        <w:rPr>
          <w:rtl/>
        </w:rPr>
        <w:t xml:space="preserve">אדוני </w:t>
      </w:r>
      <w:bookmarkStart w:id="8172" w:name="_ETM_Q13_209840"/>
      <w:bookmarkEnd w:id="8172"/>
      <w:r>
        <w:rPr>
          <w:rFonts w:hint="cs"/>
          <w:rtl/>
        </w:rPr>
        <w:t>היושב-ראש</w:t>
      </w:r>
      <w:bookmarkStart w:id="8173" w:name="_ETM_Q13_209000"/>
      <w:bookmarkEnd w:id="8173"/>
      <w:r>
        <w:rPr>
          <w:rFonts w:hint="cs"/>
          <w:rtl/>
        </w:rPr>
        <w:t>,</w:t>
      </w:r>
      <w:r>
        <w:rPr>
          <w:rtl/>
        </w:rPr>
        <w:t xml:space="preserve"> </w:t>
      </w:r>
      <w:bookmarkStart w:id="8174" w:name="_ETM_Q13_210410"/>
      <w:bookmarkEnd w:id="8174"/>
      <w:r>
        <w:rPr>
          <w:rtl/>
        </w:rPr>
        <w:t xml:space="preserve">כנסת </w:t>
      </w:r>
      <w:bookmarkStart w:id="8175" w:name="_ETM_Q13_210769"/>
      <w:bookmarkEnd w:id="8175"/>
      <w:r>
        <w:rPr>
          <w:rtl/>
        </w:rPr>
        <w:t>נכבדה</w:t>
      </w:r>
      <w:r>
        <w:rPr>
          <w:rFonts w:hint="cs"/>
          <w:rtl/>
        </w:rPr>
        <w:t>,</w:t>
      </w:r>
      <w:r>
        <w:rPr>
          <w:rtl/>
        </w:rPr>
        <w:t xml:space="preserve"> </w:t>
      </w:r>
      <w:bookmarkStart w:id="8176" w:name="_ETM_Q13_212210"/>
      <w:bookmarkEnd w:id="8176"/>
      <w:r>
        <w:rPr>
          <w:rtl/>
        </w:rPr>
        <w:t xml:space="preserve">מיום </w:t>
      </w:r>
      <w:bookmarkStart w:id="8177" w:name="_ETM_Q13_212510"/>
      <w:bookmarkEnd w:id="8177"/>
      <w:r>
        <w:rPr>
          <w:rtl/>
        </w:rPr>
        <w:t>ליום</w:t>
      </w:r>
      <w:r w:rsidR="00241B7B">
        <w:rPr>
          <w:rFonts w:hint="cs"/>
          <w:rtl/>
        </w:rPr>
        <w:t>,</w:t>
      </w:r>
      <w:r>
        <w:rPr>
          <w:rtl/>
        </w:rPr>
        <w:t xml:space="preserve"> </w:t>
      </w:r>
      <w:bookmarkStart w:id="8178" w:name="_ETM_Q13_212809"/>
      <w:bookmarkEnd w:id="8178"/>
      <w:r>
        <w:rPr>
          <w:rtl/>
        </w:rPr>
        <w:t xml:space="preserve">כשאני </w:t>
      </w:r>
      <w:bookmarkStart w:id="8179" w:name="_ETM_Q13_213229"/>
      <w:bookmarkEnd w:id="8179"/>
      <w:r>
        <w:rPr>
          <w:rtl/>
        </w:rPr>
        <w:t xml:space="preserve">מדברת </w:t>
      </w:r>
      <w:bookmarkStart w:id="8180" w:name="_ETM_Q13_213649"/>
      <w:bookmarkEnd w:id="8180"/>
      <w:r>
        <w:rPr>
          <w:rtl/>
        </w:rPr>
        <w:t xml:space="preserve">עם </w:t>
      </w:r>
      <w:bookmarkStart w:id="8181" w:name="_ETM_Q13_213949"/>
      <w:bookmarkEnd w:id="8181"/>
      <w:r>
        <w:rPr>
          <w:rtl/>
        </w:rPr>
        <w:t xml:space="preserve">אנשי </w:t>
      </w:r>
      <w:bookmarkStart w:id="8182" w:name="_ETM_Q13_214250"/>
      <w:bookmarkEnd w:id="8182"/>
      <w:r>
        <w:rPr>
          <w:rtl/>
        </w:rPr>
        <w:t xml:space="preserve">הקואליציה </w:t>
      </w:r>
      <w:bookmarkStart w:id="8183" w:name="_ETM_Q13_214820"/>
      <w:bookmarkEnd w:id="8183"/>
      <w:r>
        <w:rPr>
          <w:rtl/>
        </w:rPr>
        <w:t xml:space="preserve">וגם </w:t>
      </w:r>
      <w:bookmarkStart w:id="8184" w:name="_ETM_Q13_215120"/>
      <w:bookmarkEnd w:id="8184"/>
      <w:r>
        <w:rPr>
          <w:rtl/>
        </w:rPr>
        <w:t>שומ</w:t>
      </w:r>
      <w:r>
        <w:rPr>
          <w:rFonts w:hint="cs"/>
          <w:rtl/>
        </w:rPr>
        <w:t>ע</w:t>
      </w:r>
      <w:r>
        <w:rPr>
          <w:rtl/>
        </w:rPr>
        <w:t xml:space="preserve">ת </w:t>
      </w:r>
      <w:bookmarkStart w:id="8185" w:name="_ETM_Q13_215479"/>
      <w:bookmarkEnd w:id="8185"/>
      <w:r>
        <w:rPr>
          <w:rtl/>
        </w:rPr>
        <w:t xml:space="preserve">אותם </w:t>
      </w:r>
      <w:bookmarkStart w:id="8186" w:name="_ETM_Q13_215659"/>
      <w:bookmarkEnd w:id="8186"/>
      <w:r>
        <w:rPr>
          <w:rtl/>
        </w:rPr>
        <w:t xml:space="preserve">יותר </w:t>
      </w:r>
      <w:bookmarkStart w:id="8187" w:name="_ETM_Q13_216810"/>
      <w:bookmarkEnd w:id="8187"/>
      <w:r>
        <w:rPr>
          <w:rtl/>
        </w:rPr>
        <w:t>מדברים</w:t>
      </w:r>
      <w:r>
        <w:rPr>
          <w:rFonts w:hint="cs"/>
          <w:rtl/>
        </w:rPr>
        <w:t>,</w:t>
      </w:r>
      <w:r>
        <w:rPr>
          <w:rtl/>
        </w:rPr>
        <w:t xml:space="preserve"> </w:t>
      </w:r>
      <w:bookmarkStart w:id="8188" w:name="_ETM_Q13_217470"/>
      <w:bookmarkEnd w:id="8188"/>
      <w:r>
        <w:rPr>
          <w:rtl/>
        </w:rPr>
        <w:t xml:space="preserve">מתראיינים </w:t>
      </w:r>
      <w:bookmarkStart w:id="8189" w:name="_ETM_Q13_218340"/>
      <w:bookmarkEnd w:id="8189"/>
      <w:r>
        <w:rPr>
          <w:rtl/>
        </w:rPr>
        <w:t>וכותבים</w:t>
      </w:r>
      <w:r>
        <w:rPr>
          <w:rFonts w:hint="cs"/>
          <w:rtl/>
        </w:rPr>
        <w:t>,</w:t>
      </w:r>
      <w:r>
        <w:rPr>
          <w:rtl/>
        </w:rPr>
        <w:t xml:space="preserve"> </w:t>
      </w:r>
      <w:bookmarkStart w:id="8190" w:name="_ETM_Q13_219620"/>
      <w:bookmarkEnd w:id="8190"/>
      <w:r>
        <w:rPr>
          <w:rtl/>
        </w:rPr>
        <w:t xml:space="preserve">אנחנו </w:t>
      </w:r>
      <w:bookmarkStart w:id="8191" w:name="_ETM_Q13_219920"/>
      <w:bookmarkEnd w:id="8191"/>
      <w:r>
        <w:rPr>
          <w:rtl/>
        </w:rPr>
        <w:t xml:space="preserve">מבינים </w:t>
      </w:r>
      <w:bookmarkStart w:id="8192" w:name="_ETM_Q13_220250"/>
      <w:bookmarkEnd w:id="8192"/>
      <w:r>
        <w:rPr>
          <w:rtl/>
        </w:rPr>
        <w:t xml:space="preserve">דבר </w:t>
      </w:r>
      <w:bookmarkStart w:id="8193" w:name="_ETM_Q13_220489"/>
      <w:bookmarkEnd w:id="8193"/>
      <w:r>
        <w:rPr>
          <w:rFonts w:hint="cs"/>
          <w:rtl/>
        </w:rPr>
        <w:t>אחד:</w:t>
      </w:r>
      <w:r>
        <w:rPr>
          <w:rtl/>
        </w:rPr>
        <w:t xml:space="preserve"> </w:t>
      </w:r>
      <w:bookmarkStart w:id="8194" w:name="_ETM_Q13_221780"/>
      <w:bookmarkEnd w:id="8194"/>
      <w:r>
        <w:rPr>
          <w:rtl/>
        </w:rPr>
        <w:t xml:space="preserve">אין </w:t>
      </w:r>
      <w:bookmarkStart w:id="8195" w:name="_ETM_Q13_222229"/>
      <w:bookmarkEnd w:id="8195"/>
      <w:r>
        <w:rPr>
          <w:rtl/>
        </w:rPr>
        <w:t xml:space="preserve">לקואליציה </w:t>
      </w:r>
      <w:bookmarkStart w:id="8196" w:name="_ETM_Q13_223010"/>
      <w:bookmarkEnd w:id="8196"/>
      <w:r>
        <w:rPr>
          <w:rtl/>
        </w:rPr>
        <w:t>הז</w:t>
      </w:r>
      <w:r>
        <w:rPr>
          <w:rFonts w:hint="cs"/>
          <w:rtl/>
        </w:rPr>
        <w:t>את</w:t>
      </w:r>
      <w:r>
        <w:rPr>
          <w:rtl/>
        </w:rPr>
        <w:t xml:space="preserve"> </w:t>
      </w:r>
      <w:bookmarkStart w:id="8197" w:name="_ETM_Q13_223700"/>
      <w:bookmarkEnd w:id="8197"/>
      <w:r>
        <w:rPr>
          <w:rtl/>
        </w:rPr>
        <w:t xml:space="preserve">שום </w:t>
      </w:r>
      <w:bookmarkStart w:id="8198" w:name="_ETM_Q13_224300"/>
      <w:bookmarkEnd w:id="8198"/>
      <w:r>
        <w:rPr>
          <w:rtl/>
        </w:rPr>
        <w:t>תוכניות</w:t>
      </w:r>
      <w:r>
        <w:rPr>
          <w:rFonts w:hint="cs"/>
          <w:rtl/>
        </w:rPr>
        <w:t>.</w:t>
      </w:r>
      <w:r>
        <w:rPr>
          <w:rtl/>
        </w:rPr>
        <w:t xml:space="preserve"> </w:t>
      </w:r>
      <w:bookmarkStart w:id="8199" w:name="_ETM_Q13_225620"/>
      <w:bookmarkEnd w:id="8199"/>
      <w:r>
        <w:rPr>
          <w:rtl/>
        </w:rPr>
        <w:t xml:space="preserve">אין </w:t>
      </w:r>
      <w:bookmarkStart w:id="8200" w:name="_ETM_Q13_225829"/>
      <w:bookmarkEnd w:id="8200"/>
      <w:r>
        <w:rPr>
          <w:rtl/>
        </w:rPr>
        <w:t xml:space="preserve">לה </w:t>
      </w:r>
      <w:bookmarkStart w:id="8201" w:name="_ETM_Q13_225920"/>
      <w:bookmarkEnd w:id="8201"/>
      <w:r>
        <w:rPr>
          <w:rtl/>
        </w:rPr>
        <w:t>תוכניות</w:t>
      </w:r>
      <w:r>
        <w:rPr>
          <w:rFonts w:hint="cs"/>
          <w:rtl/>
        </w:rPr>
        <w:t>.</w:t>
      </w:r>
      <w:r>
        <w:rPr>
          <w:rtl/>
        </w:rPr>
        <w:t xml:space="preserve"> </w:t>
      </w:r>
      <w:bookmarkStart w:id="8202" w:name="_ETM_Q13_227450"/>
      <w:bookmarkStart w:id="8203" w:name="_ETM_Q13_228000"/>
      <w:bookmarkEnd w:id="8202"/>
      <w:bookmarkEnd w:id="8203"/>
      <w:r>
        <w:rPr>
          <w:rtl/>
        </w:rPr>
        <w:t xml:space="preserve">זה </w:t>
      </w:r>
      <w:bookmarkStart w:id="8204" w:name="_ETM_Q13_227659"/>
      <w:bookmarkEnd w:id="8204"/>
      <w:r>
        <w:rPr>
          <w:rtl/>
        </w:rPr>
        <w:t xml:space="preserve">המצב </w:t>
      </w:r>
      <w:bookmarkStart w:id="8205" w:name="_ETM_Q13_228110"/>
      <w:bookmarkEnd w:id="8205"/>
      <w:r>
        <w:rPr>
          <w:rtl/>
        </w:rPr>
        <w:t xml:space="preserve">העגום </w:t>
      </w:r>
      <w:bookmarkStart w:id="8206" w:name="_ETM_Q13_229100"/>
      <w:bookmarkEnd w:id="8206"/>
      <w:r>
        <w:rPr>
          <w:rtl/>
        </w:rPr>
        <w:t xml:space="preserve">של </w:t>
      </w:r>
      <w:bookmarkStart w:id="8207" w:name="_ETM_Q13_229340"/>
      <w:bookmarkEnd w:id="8207"/>
      <w:r>
        <w:rPr>
          <w:rtl/>
        </w:rPr>
        <w:t>מי</w:t>
      </w:r>
      <w:r>
        <w:rPr>
          <w:rFonts w:hint="cs"/>
          <w:rtl/>
        </w:rPr>
        <w:t xml:space="preserve"> </w:t>
      </w:r>
      <w:r>
        <w:rPr>
          <w:rtl/>
        </w:rPr>
        <w:t>ש</w:t>
      </w:r>
      <w:bookmarkStart w:id="8208" w:name="_ETM_Q13_229690"/>
      <w:bookmarkEnd w:id="8208"/>
      <w:r>
        <w:rPr>
          <w:rtl/>
        </w:rPr>
        <w:t xml:space="preserve">מנהל </w:t>
      </w:r>
      <w:bookmarkStart w:id="8209" w:name="_ETM_Q13_229960"/>
      <w:bookmarkEnd w:id="8209"/>
      <w:r>
        <w:rPr>
          <w:rtl/>
        </w:rPr>
        <w:t xml:space="preserve">היום </w:t>
      </w:r>
      <w:bookmarkStart w:id="8210" w:name="_ETM_Q13_230079"/>
      <w:bookmarkEnd w:id="8210"/>
      <w:r>
        <w:rPr>
          <w:rtl/>
        </w:rPr>
        <w:t xml:space="preserve">את </w:t>
      </w:r>
      <w:bookmarkStart w:id="8211" w:name="_ETM_Q13_230170"/>
      <w:bookmarkEnd w:id="8211"/>
      <w:r>
        <w:rPr>
          <w:rtl/>
        </w:rPr>
        <w:t xml:space="preserve">מדינת </w:t>
      </w:r>
      <w:bookmarkStart w:id="8212" w:name="_ETM_Q13_230559"/>
      <w:bookmarkEnd w:id="8212"/>
      <w:r>
        <w:rPr>
          <w:rtl/>
        </w:rPr>
        <w:t xml:space="preserve">ישראל </w:t>
      </w:r>
      <w:bookmarkStart w:id="8213" w:name="_ETM_Q13_231489"/>
      <w:bookmarkEnd w:id="8213"/>
      <w:r>
        <w:rPr>
          <w:rtl/>
        </w:rPr>
        <w:t xml:space="preserve">לא </w:t>
      </w:r>
      <w:bookmarkStart w:id="8214" w:name="_ETM_Q13_231699"/>
      <w:bookmarkEnd w:id="8214"/>
      <w:r>
        <w:rPr>
          <w:rtl/>
        </w:rPr>
        <w:t xml:space="preserve">ברמה </w:t>
      </w:r>
      <w:bookmarkStart w:id="8215" w:name="_ETM_Q13_232090"/>
      <w:bookmarkEnd w:id="8215"/>
      <w:r>
        <w:rPr>
          <w:rtl/>
        </w:rPr>
        <w:t xml:space="preserve">האסטרטגית </w:t>
      </w:r>
      <w:bookmarkStart w:id="8216" w:name="_ETM_Q13_232659"/>
      <w:bookmarkEnd w:id="8216"/>
      <w:r>
        <w:rPr>
          <w:rtl/>
        </w:rPr>
        <w:t>הביטחונית</w:t>
      </w:r>
      <w:r>
        <w:rPr>
          <w:rFonts w:hint="cs"/>
          <w:rtl/>
        </w:rPr>
        <w:t>,</w:t>
      </w:r>
      <w:r>
        <w:rPr>
          <w:rtl/>
        </w:rPr>
        <w:t xml:space="preserve"> </w:t>
      </w:r>
      <w:bookmarkStart w:id="8217" w:name="_ETM_Q13_233769"/>
      <w:bookmarkEnd w:id="8217"/>
      <w:r>
        <w:rPr>
          <w:rtl/>
        </w:rPr>
        <w:t xml:space="preserve">לא </w:t>
      </w:r>
      <w:bookmarkStart w:id="8218" w:name="_ETM_Q13_233949"/>
      <w:bookmarkEnd w:id="8218"/>
      <w:r>
        <w:rPr>
          <w:rtl/>
        </w:rPr>
        <w:t xml:space="preserve">ברמה </w:t>
      </w:r>
      <w:bookmarkStart w:id="8219" w:name="_ETM_Q13_234309"/>
      <w:bookmarkEnd w:id="8219"/>
      <w:r>
        <w:rPr>
          <w:rtl/>
        </w:rPr>
        <w:t xml:space="preserve">האזרחית </w:t>
      </w:r>
      <w:bookmarkStart w:id="8220" w:name="_ETM_Q13_234820"/>
      <w:bookmarkEnd w:id="8220"/>
      <w:r>
        <w:rPr>
          <w:rtl/>
        </w:rPr>
        <w:t>הכלכלית</w:t>
      </w:r>
      <w:r>
        <w:rPr>
          <w:rFonts w:hint="cs"/>
          <w:rtl/>
        </w:rPr>
        <w:t>,</w:t>
      </w:r>
      <w:r>
        <w:rPr>
          <w:rtl/>
        </w:rPr>
        <w:t xml:space="preserve"> </w:t>
      </w:r>
      <w:bookmarkStart w:id="8221" w:name="_ETM_Q13_235930"/>
      <w:bookmarkEnd w:id="8221"/>
      <w:r>
        <w:rPr>
          <w:rtl/>
        </w:rPr>
        <w:t xml:space="preserve">לא </w:t>
      </w:r>
      <w:bookmarkStart w:id="8222" w:name="_ETM_Q13_236079"/>
      <w:bookmarkEnd w:id="8222"/>
      <w:r>
        <w:rPr>
          <w:rtl/>
        </w:rPr>
        <w:t xml:space="preserve">ברמה </w:t>
      </w:r>
      <w:bookmarkStart w:id="8223" w:name="_ETM_Q13_236440"/>
      <w:bookmarkEnd w:id="8223"/>
      <w:r>
        <w:rPr>
          <w:rtl/>
        </w:rPr>
        <w:t xml:space="preserve">המשפטית </w:t>
      </w:r>
      <w:bookmarkStart w:id="8224" w:name="_ETM_Q13_236980"/>
      <w:bookmarkEnd w:id="8224"/>
      <w:r>
        <w:rPr>
          <w:rtl/>
        </w:rPr>
        <w:t>והבין-לאומי</w:t>
      </w:r>
      <w:r>
        <w:rPr>
          <w:rFonts w:hint="cs"/>
          <w:rtl/>
        </w:rPr>
        <w:t>ת,</w:t>
      </w:r>
      <w:r>
        <w:rPr>
          <w:rtl/>
        </w:rPr>
        <w:t xml:space="preserve"> </w:t>
      </w:r>
      <w:bookmarkStart w:id="8225" w:name="_ETM_Q13_238120"/>
      <w:bookmarkEnd w:id="8225"/>
      <w:r>
        <w:rPr>
          <w:rtl/>
        </w:rPr>
        <w:t xml:space="preserve">לא </w:t>
      </w:r>
      <w:bookmarkStart w:id="8226" w:name="_ETM_Q13_238329"/>
      <w:bookmarkEnd w:id="8226"/>
      <w:r>
        <w:rPr>
          <w:rtl/>
        </w:rPr>
        <w:t xml:space="preserve">בחזית </w:t>
      </w:r>
      <w:bookmarkStart w:id="8227" w:name="_ETM_Q13_238809"/>
      <w:bookmarkEnd w:id="8227"/>
      <w:r>
        <w:rPr>
          <w:rtl/>
        </w:rPr>
        <w:t>ההסברתית</w:t>
      </w:r>
      <w:r>
        <w:rPr>
          <w:rFonts w:hint="cs"/>
          <w:rtl/>
        </w:rPr>
        <w:t xml:space="preserve"> –</w:t>
      </w:r>
      <w:r>
        <w:rPr>
          <w:rtl/>
        </w:rPr>
        <w:t xml:space="preserve"> </w:t>
      </w:r>
      <w:bookmarkStart w:id="8228" w:name="_ETM_Q13_239769"/>
      <w:bookmarkEnd w:id="8228"/>
      <w:r>
        <w:rPr>
          <w:rtl/>
        </w:rPr>
        <w:t xml:space="preserve">פשוט </w:t>
      </w:r>
      <w:bookmarkStart w:id="8229" w:name="_ETM_Q13_240309"/>
      <w:bookmarkEnd w:id="8229"/>
      <w:r>
        <w:rPr>
          <w:rtl/>
        </w:rPr>
        <w:t xml:space="preserve">אין </w:t>
      </w:r>
      <w:bookmarkStart w:id="8230" w:name="_ETM_Q13_240719"/>
      <w:bookmarkEnd w:id="8230"/>
      <w:r>
        <w:rPr>
          <w:rtl/>
        </w:rPr>
        <w:t>תוכניות</w:t>
      </w:r>
      <w:r>
        <w:rPr>
          <w:rFonts w:hint="cs"/>
          <w:rtl/>
        </w:rPr>
        <w:t>.</w:t>
      </w:r>
      <w:r>
        <w:rPr>
          <w:rtl/>
        </w:rPr>
        <w:t xml:space="preserve"> </w:t>
      </w:r>
      <w:bookmarkStart w:id="8231" w:name="_ETM_Q13_242239"/>
      <w:bookmarkEnd w:id="8231"/>
      <w:r>
        <w:rPr>
          <w:rtl/>
        </w:rPr>
        <w:t xml:space="preserve">זה </w:t>
      </w:r>
      <w:bookmarkStart w:id="8232" w:name="_ETM_Q13_242569"/>
      <w:bookmarkEnd w:id="8232"/>
      <w:r>
        <w:rPr>
          <w:rtl/>
        </w:rPr>
        <w:t xml:space="preserve">המצב </w:t>
      </w:r>
      <w:bookmarkStart w:id="8233" w:name="_ETM_Q13_243139"/>
      <w:bookmarkEnd w:id="8233"/>
      <w:r>
        <w:rPr>
          <w:rtl/>
        </w:rPr>
        <w:t xml:space="preserve">שבו </w:t>
      </w:r>
      <w:bookmarkStart w:id="8234" w:name="_ETM_Q13_243620"/>
      <w:bookmarkEnd w:id="8234"/>
      <w:r>
        <w:rPr>
          <w:rtl/>
        </w:rPr>
        <w:t xml:space="preserve">היום </w:t>
      </w:r>
      <w:bookmarkStart w:id="8235" w:name="_ETM_Q13_244280"/>
      <w:bookmarkEnd w:id="8235"/>
      <w:r>
        <w:rPr>
          <w:rtl/>
        </w:rPr>
        <w:t xml:space="preserve">מדינת </w:t>
      </w:r>
      <w:bookmarkStart w:id="8236" w:name="_ETM_Q13_244729"/>
      <w:bookmarkEnd w:id="8236"/>
      <w:r>
        <w:rPr>
          <w:rtl/>
        </w:rPr>
        <w:t xml:space="preserve">ישראל </w:t>
      </w:r>
      <w:bookmarkStart w:id="8237" w:name="_ETM_Q13_245149"/>
      <w:bookmarkEnd w:id="8237"/>
      <w:r>
        <w:rPr>
          <w:rtl/>
        </w:rPr>
        <w:t xml:space="preserve">מתנהלת </w:t>
      </w:r>
      <w:bookmarkStart w:id="8238" w:name="_ETM_Q13_245840"/>
      <w:bookmarkEnd w:id="8238"/>
      <w:r>
        <w:rPr>
          <w:rtl/>
        </w:rPr>
        <w:t>קדימה</w:t>
      </w:r>
      <w:r>
        <w:rPr>
          <w:rFonts w:hint="cs"/>
          <w:rtl/>
        </w:rPr>
        <w:t xml:space="preserve"> –</w:t>
      </w:r>
      <w:r>
        <w:rPr>
          <w:rtl/>
        </w:rPr>
        <w:t xml:space="preserve"> </w:t>
      </w:r>
      <w:bookmarkStart w:id="8239" w:name="_ETM_Q13_246259"/>
      <w:bookmarkEnd w:id="8239"/>
      <w:r>
        <w:rPr>
          <w:rtl/>
        </w:rPr>
        <w:t xml:space="preserve">היא </w:t>
      </w:r>
      <w:bookmarkStart w:id="8240" w:name="_ETM_Q13_246350"/>
      <w:bookmarkEnd w:id="8240"/>
      <w:r>
        <w:rPr>
          <w:rtl/>
        </w:rPr>
        <w:t xml:space="preserve">לא </w:t>
      </w:r>
      <w:bookmarkStart w:id="8241" w:name="_ETM_Q13_246500"/>
      <w:bookmarkEnd w:id="8241"/>
      <w:r>
        <w:rPr>
          <w:rtl/>
        </w:rPr>
        <w:t>מנהלת</w:t>
      </w:r>
      <w:r>
        <w:rPr>
          <w:rFonts w:hint="cs"/>
          <w:rtl/>
        </w:rPr>
        <w:t>,</w:t>
      </w:r>
      <w:r>
        <w:rPr>
          <w:rtl/>
        </w:rPr>
        <w:t xml:space="preserve"> </w:t>
      </w:r>
      <w:bookmarkStart w:id="8242" w:name="_ETM_Q13_247399"/>
      <w:bookmarkEnd w:id="8242"/>
      <w:r>
        <w:rPr>
          <w:rtl/>
        </w:rPr>
        <w:t xml:space="preserve">היא </w:t>
      </w:r>
      <w:bookmarkStart w:id="8243" w:name="_ETM_Q13_247549"/>
      <w:bookmarkEnd w:id="8243"/>
      <w:r>
        <w:rPr>
          <w:rtl/>
        </w:rPr>
        <w:t xml:space="preserve">מתנהלת </w:t>
      </w:r>
      <w:bookmarkStart w:id="8244" w:name="_ETM_Q13_248780"/>
      <w:bookmarkEnd w:id="8244"/>
      <w:r>
        <w:rPr>
          <w:rtl/>
        </w:rPr>
        <w:t xml:space="preserve">בצורה </w:t>
      </w:r>
      <w:bookmarkStart w:id="8245" w:name="_ETM_Q13_249649"/>
      <w:bookmarkEnd w:id="8245"/>
      <w:r>
        <w:rPr>
          <w:rtl/>
        </w:rPr>
        <w:t>חובבנית</w:t>
      </w:r>
      <w:r>
        <w:rPr>
          <w:rFonts w:hint="cs"/>
          <w:rtl/>
        </w:rPr>
        <w:t>,</w:t>
      </w:r>
      <w:r>
        <w:rPr>
          <w:rtl/>
        </w:rPr>
        <w:t xml:space="preserve"> </w:t>
      </w:r>
      <w:bookmarkStart w:id="8246" w:name="_ETM_Q13_250720"/>
      <w:bookmarkEnd w:id="8246"/>
      <w:r>
        <w:rPr>
          <w:rtl/>
        </w:rPr>
        <w:t>רשלנית</w:t>
      </w:r>
      <w:r>
        <w:rPr>
          <w:rFonts w:hint="cs"/>
          <w:rtl/>
        </w:rPr>
        <w:t>.</w:t>
      </w:r>
      <w:r>
        <w:rPr>
          <w:rtl/>
        </w:rPr>
        <w:t xml:space="preserve"> </w:t>
      </w:r>
      <w:bookmarkStart w:id="8247" w:name="_ETM_Q13_251659"/>
      <w:bookmarkEnd w:id="8247"/>
      <w:r>
        <w:rPr>
          <w:rtl/>
        </w:rPr>
        <w:t xml:space="preserve">חלק </w:t>
      </w:r>
      <w:bookmarkStart w:id="8248" w:name="_ETM_Q13_252170"/>
      <w:bookmarkEnd w:id="8248"/>
      <w:r>
        <w:rPr>
          <w:rtl/>
        </w:rPr>
        <w:t xml:space="preserve">מהמקומות </w:t>
      </w:r>
      <w:bookmarkStart w:id="8249" w:name="_ETM_Q13_252829"/>
      <w:bookmarkEnd w:id="8249"/>
      <w:r>
        <w:rPr>
          <w:rtl/>
        </w:rPr>
        <w:t xml:space="preserve">שבהם </w:t>
      </w:r>
      <w:bookmarkStart w:id="8250" w:name="_ETM_Q13_253459"/>
      <w:bookmarkEnd w:id="8250"/>
      <w:r>
        <w:rPr>
          <w:rtl/>
        </w:rPr>
        <w:t xml:space="preserve">שרי </w:t>
      </w:r>
      <w:bookmarkStart w:id="8251" w:name="_ETM_Q13_253819"/>
      <w:bookmarkEnd w:id="8251"/>
      <w:r>
        <w:rPr>
          <w:rtl/>
        </w:rPr>
        <w:t xml:space="preserve">הממשלה </w:t>
      </w:r>
      <w:bookmarkStart w:id="8252" w:name="_ETM_Q13_254299"/>
      <w:bookmarkEnd w:id="8252"/>
      <w:r>
        <w:rPr>
          <w:rtl/>
        </w:rPr>
        <w:t xml:space="preserve">מטפלים </w:t>
      </w:r>
      <w:bookmarkStart w:id="8253" w:name="_ETM_Q13_254750"/>
      <w:bookmarkStart w:id="8254" w:name="_ETM_Q13_255200"/>
      <w:bookmarkEnd w:id="8253"/>
      <w:bookmarkEnd w:id="8254"/>
      <w:r>
        <w:rPr>
          <w:rtl/>
        </w:rPr>
        <w:t xml:space="preserve">ממש </w:t>
      </w:r>
      <w:bookmarkStart w:id="8255" w:name="_ETM_Q13_255740"/>
      <w:bookmarkEnd w:id="8255"/>
      <w:r>
        <w:rPr>
          <w:rtl/>
        </w:rPr>
        <w:t xml:space="preserve">פוגעים </w:t>
      </w:r>
      <w:bookmarkStart w:id="8256" w:name="_ETM_Q13_256549"/>
      <w:bookmarkEnd w:id="8256"/>
      <w:r>
        <w:rPr>
          <w:rtl/>
        </w:rPr>
        <w:t xml:space="preserve">באינטרסים </w:t>
      </w:r>
      <w:bookmarkStart w:id="8257" w:name="_ETM_Q13_257600"/>
      <w:bookmarkEnd w:id="8257"/>
      <w:r>
        <w:rPr>
          <w:rtl/>
        </w:rPr>
        <w:t xml:space="preserve">של </w:t>
      </w:r>
      <w:bookmarkStart w:id="8258" w:name="_ETM_Q13_257780"/>
      <w:bookmarkEnd w:id="8258"/>
      <w:r>
        <w:rPr>
          <w:rtl/>
        </w:rPr>
        <w:t xml:space="preserve">מדינת </w:t>
      </w:r>
      <w:bookmarkStart w:id="8259" w:name="_ETM_Q13_258170"/>
      <w:bookmarkEnd w:id="8259"/>
      <w:r>
        <w:rPr>
          <w:rtl/>
        </w:rPr>
        <w:t xml:space="preserve">ישראל </w:t>
      </w:r>
      <w:bookmarkStart w:id="8260" w:name="_ETM_Q13_258649"/>
      <w:bookmarkEnd w:id="8260"/>
      <w:r>
        <w:rPr>
          <w:rtl/>
        </w:rPr>
        <w:t>בזדון</w:t>
      </w:r>
      <w:r>
        <w:rPr>
          <w:rFonts w:hint="cs"/>
          <w:rtl/>
        </w:rPr>
        <w:t>,</w:t>
      </w:r>
      <w:r>
        <w:rPr>
          <w:rtl/>
        </w:rPr>
        <w:t xml:space="preserve"> </w:t>
      </w:r>
      <w:bookmarkStart w:id="8261" w:name="_ETM_Q13_259760"/>
      <w:bookmarkEnd w:id="8261"/>
      <w:r>
        <w:rPr>
          <w:rtl/>
        </w:rPr>
        <w:t xml:space="preserve">זאת </w:t>
      </w:r>
      <w:bookmarkStart w:id="8262" w:name="_ETM_Q13_260000"/>
      <w:bookmarkEnd w:id="8262"/>
      <w:r>
        <w:rPr>
          <w:rtl/>
        </w:rPr>
        <w:t xml:space="preserve">לא </w:t>
      </w:r>
      <w:bookmarkStart w:id="8263" w:name="_ETM_Q13_260150"/>
      <w:bookmarkEnd w:id="8263"/>
      <w:r>
        <w:rPr>
          <w:rtl/>
        </w:rPr>
        <w:t>רשלנות</w:t>
      </w:r>
      <w:r>
        <w:rPr>
          <w:rFonts w:hint="cs"/>
          <w:rtl/>
        </w:rPr>
        <w:t>,</w:t>
      </w:r>
      <w:r>
        <w:rPr>
          <w:rtl/>
        </w:rPr>
        <w:t xml:space="preserve"> </w:t>
      </w:r>
      <w:bookmarkStart w:id="8264" w:name="_ETM_Q13_261050"/>
      <w:bookmarkEnd w:id="8264"/>
      <w:r>
        <w:rPr>
          <w:rtl/>
        </w:rPr>
        <w:t xml:space="preserve">מתוך </w:t>
      </w:r>
      <w:bookmarkStart w:id="8265" w:name="_ETM_Q13_261380"/>
      <w:bookmarkEnd w:id="8265"/>
      <w:r>
        <w:rPr>
          <w:rtl/>
        </w:rPr>
        <w:t xml:space="preserve">תפיסת </w:t>
      </w:r>
      <w:bookmarkStart w:id="8266" w:name="_ETM_Q13_262400"/>
      <w:bookmarkEnd w:id="8266"/>
      <w:r>
        <w:rPr>
          <w:rtl/>
        </w:rPr>
        <w:t xml:space="preserve">עולם </w:t>
      </w:r>
      <w:bookmarkStart w:id="8267" w:name="_ETM_Q13_263130"/>
      <w:bookmarkEnd w:id="8267"/>
      <w:r>
        <w:rPr>
          <w:rtl/>
        </w:rPr>
        <w:t>ש</w:t>
      </w:r>
      <w:bookmarkStart w:id="8268" w:name="_ETM_Q13_263849"/>
      <w:bookmarkEnd w:id="8268"/>
      <w:r>
        <w:rPr>
          <w:rtl/>
        </w:rPr>
        <w:t xml:space="preserve">הם </w:t>
      </w:r>
      <w:bookmarkStart w:id="8269" w:name="_ETM_Q13_263999"/>
      <w:bookmarkEnd w:id="8269"/>
      <w:r>
        <w:rPr>
          <w:rtl/>
        </w:rPr>
        <w:t xml:space="preserve">רוצים </w:t>
      </w:r>
      <w:bookmarkStart w:id="8270" w:name="_ETM_Q13_264389"/>
      <w:bookmarkEnd w:id="8270"/>
      <w:r>
        <w:rPr>
          <w:rtl/>
        </w:rPr>
        <w:t xml:space="preserve">להוביל </w:t>
      </w:r>
      <w:bookmarkStart w:id="8271" w:name="_ETM_Q13_264719"/>
      <w:bookmarkEnd w:id="8271"/>
      <w:r>
        <w:rPr>
          <w:rtl/>
        </w:rPr>
        <w:t xml:space="preserve">את </w:t>
      </w:r>
      <w:bookmarkStart w:id="8272" w:name="_ETM_Q13_264810"/>
      <w:bookmarkEnd w:id="8272"/>
      <w:r>
        <w:rPr>
          <w:rtl/>
        </w:rPr>
        <w:t xml:space="preserve">מדינת </w:t>
      </w:r>
      <w:bookmarkStart w:id="8273" w:name="_ETM_Q13_265170"/>
      <w:bookmarkEnd w:id="8273"/>
      <w:r>
        <w:rPr>
          <w:rtl/>
        </w:rPr>
        <w:t xml:space="preserve">ישראל </w:t>
      </w:r>
      <w:bookmarkStart w:id="8274" w:name="_ETM_Q13_265649"/>
      <w:bookmarkEnd w:id="8274"/>
      <w:r>
        <w:rPr>
          <w:rFonts w:hint="cs"/>
          <w:rtl/>
        </w:rPr>
        <w:t>ל</w:t>
      </w:r>
      <w:r>
        <w:rPr>
          <w:rtl/>
        </w:rPr>
        <w:t>כאוס</w:t>
      </w:r>
      <w:r>
        <w:rPr>
          <w:rFonts w:hint="cs"/>
          <w:rtl/>
        </w:rPr>
        <w:t>,</w:t>
      </w:r>
      <w:r>
        <w:rPr>
          <w:rtl/>
        </w:rPr>
        <w:t xml:space="preserve"> </w:t>
      </w:r>
      <w:bookmarkStart w:id="8275" w:name="_ETM_Q13_266340"/>
      <w:bookmarkEnd w:id="8275"/>
      <w:r>
        <w:rPr>
          <w:rtl/>
        </w:rPr>
        <w:t xml:space="preserve">לגוג </w:t>
      </w:r>
      <w:bookmarkStart w:id="8276" w:name="_ETM_Q13_266759"/>
      <w:bookmarkEnd w:id="8276"/>
      <w:r>
        <w:rPr>
          <w:rtl/>
        </w:rPr>
        <w:t>ומגוג</w:t>
      </w:r>
      <w:r>
        <w:rPr>
          <w:rFonts w:hint="cs"/>
          <w:rtl/>
        </w:rPr>
        <w:t>, כי רק</w:t>
      </w:r>
      <w:bookmarkStart w:id="8277" w:name="_ETM_Q13_267420"/>
      <w:bookmarkEnd w:id="8277"/>
      <w:r>
        <w:rPr>
          <w:rtl/>
        </w:rPr>
        <w:t xml:space="preserve"> </w:t>
      </w:r>
      <w:bookmarkStart w:id="8278" w:name="_ETM_Q13_267840"/>
      <w:bookmarkEnd w:id="8278"/>
      <w:r>
        <w:rPr>
          <w:rtl/>
        </w:rPr>
        <w:t>כך</w:t>
      </w:r>
      <w:r w:rsidR="00241B7B">
        <w:rPr>
          <w:rFonts w:hint="cs"/>
          <w:rtl/>
        </w:rPr>
        <w:t>,</w:t>
      </w:r>
      <w:r>
        <w:rPr>
          <w:rtl/>
        </w:rPr>
        <w:t xml:space="preserve"> </w:t>
      </w:r>
      <w:bookmarkStart w:id="8279" w:name="_ETM_Q13_268560"/>
      <w:bookmarkStart w:id="8280" w:name="_ETM_Q13_268979"/>
      <w:bookmarkEnd w:id="8279"/>
      <w:bookmarkEnd w:id="8280"/>
      <w:r>
        <w:rPr>
          <w:rtl/>
        </w:rPr>
        <w:t>לשיטתם</w:t>
      </w:r>
      <w:r>
        <w:rPr>
          <w:rFonts w:hint="cs"/>
          <w:rtl/>
        </w:rPr>
        <w:t>,</w:t>
      </w:r>
      <w:r>
        <w:rPr>
          <w:rtl/>
        </w:rPr>
        <w:t xml:space="preserve"> </w:t>
      </w:r>
      <w:bookmarkStart w:id="8281" w:name="_ETM_Q13_270119"/>
      <w:bookmarkEnd w:id="8281"/>
      <w:r>
        <w:rPr>
          <w:rtl/>
        </w:rPr>
        <w:t>אולי</w:t>
      </w:r>
      <w:r>
        <w:rPr>
          <w:rFonts w:hint="cs"/>
          <w:rtl/>
        </w:rPr>
        <w:t xml:space="preserve"> </w:t>
      </w:r>
      <w:r>
        <w:rPr>
          <w:rtl/>
        </w:rPr>
        <w:t xml:space="preserve">יגיע </w:t>
      </w:r>
      <w:bookmarkStart w:id="8282" w:name="_ETM_Q13_270509"/>
      <w:bookmarkEnd w:id="8282"/>
      <w:r>
        <w:rPr>
          <w:rtl/>
        </w:rPr>
        <w:t xml:space="preserve">המשיח </w:t>
      </w:r>
      <w:bookmarkStart w:id="8283" w:name="_ETM_Q13_271020"/>
      <w:bookmarkEnd w:id="8283"/>
      <w:r>
        <w:rPr>
          <w:rFonts w:hint="cs"/>
          <w:rtl/>
        </w:rPr>
        <w:t>או</w:t>
      </w:r>
      <w:r>
        <w:rPr>
          <w:rtl/>
        </w:rPr>
        <w:t xml:space="preserve"> </w:t>
      </w:r>
      <w:bookmarkStart w:id="8284" w:name="_ETM_Q13_271109"/>
      <w:bookmarkEnd w:id="8284"/>
      <w:r>
        <w:rPr>
          <w:rFonts w:hint="cs"/>
          <w:rtl/>
        </w:rPr>
        <w:t>י</w:t>
      </w:r>
      <w:r>
        <w:rPr>
          <w:rtl/>
        </w:rPr>
        <w:t>גיע</w:t>
      </w:r>
      <w:r>
        <w:rPr>
          <w:rFonts w:hint="cs"/>
          <w:rtl/>
        </w:rPr>
        <w:t>ו</w:t>
      </w:r>
      <w:r>
        <w:rPr>
          <w:rtl/>
        </w:rPr>
        <w:t xml:space="preserve"> </w:t>
      </w:r>
      <w:bookmarkStart w:id="8285" w:name="_ETM_Q13_271439"/>
      <w:bookmarkEnd w:id="8285"/>
      <w:r>
        <w:rPr>
          <w:rtl/>
        </w:rPr>
        <w:t xml:space="preserve">ישועה </w:t>
      </w:r>
      <w:bookmarkStart w:id="8286" w:name="_ETM_Q13_271950"/>
      <w:bookmarkEnd w:id="8286"/>
      <w:r>
        <w:rPr>
          <w:rtl/>
        </w:rPr>
        <w:t>והגאולה</w:t>
      </w:r>
      <w:r>
        <w:rPr>
          <w:rFonts w:hint="cs"/>
          <w:rtl/>
        </w:rPr>
        <w:t>.</w:t>
      </w:r>
      <w:r>
        <w:rPr>
          <w:rtl/>
        </w:rPr>
        <w:t xml:space="preserve"> </w:t>
      </w:r>
      <w:bookmarkStart w:id="8287" w:name="_ETM_Q13_272790"/>
      <w:bookmarkEnd w:id="8287"/>
      <w:r>
        <w:rPr>
          <w:rtl/>
        </w:rPr>
        <w:t xml:space="preserve">הדברים </w:t>
      </w:r>
      <w:bookmarkStart w:id="8288" w:name="_ETM_Q13_273390"/>
      <w:bookmarkEnd w:id="8288"/>
      <w:r>
        <w:rPr>
          <w:rtl/>
        </w:rPr>
        <w:t xml:space="preserve">האלה </w:t>
      </w:r>
      <w:bookmarkStart w:id="8289" w:name="_ETM_Q13_274219"/>
      <w:bookmarkEnd w:id="8289"/>
      <w:r>
        <w:rPr>
          <w:rtl/>
        </w:rPr>
        <w:t xml:space="preserve">הם </w:t>
      </w:r>
      <w:bookmarkStart w:id="8290" w:name="_ETM_Q13_274609"/>
      <w:bookmarkStart w:id="8291" w:name="_ETM_Q13_274880"/>
      <w:bookmarkEnd w:id="8290"/>
      <w:bookmarkEnd w:id="8291"/>
      <w:r>
        <w:rPr>
          <w:rFonts w:hint="cs"/>
          <w:rtl/>
        </w:rPr>
        <w:t>ש</w:t>
      </w:r>
      <w:r>
        <w:rPr>
          <w:rtl/>
        </w:rPr>
        <w:t xml:space="preserve">מובילים </w:t>
      </w:r>
      <w:bookmarkStart w:id="8292" w:name="_ETM_Q13_275600"/>
      <w:bookmarkEnd w:id="8292"/>
      <w:r>
        <w:rPr>
          <w:rtl/>
        </w:rPr>
        <w:t xml:space="preserve">את </w:t>
      </w:r>
      <w:bookmarkStart w:id="8293" w:name="_ETM_Q13_275749"/>
      <w:bookmarkEnd w:id="8293"/>
      <w:r>
        <w:rPr>
          <w:rtl/>
        </w:rPr>
        <w:t xml:space="preserve">מדינת </w:t>
      </w:r>
      <w:bookmarkStart w:id="8294" w:name="_ETM_Q13_276170"/>
      <w:bookmarkEnd w:id="8294"/>
      <w:r>
        <w:rPr>
          <w:rtl/>
        </w:rPr>
        <w:t xml:space="preserve">ישראל </w:t>
      </w:r>
      <w:bookmarkStart w:id="8295" w:name="_ETM_Q13_276590"/>
      <w:bookmarkEnd w:id="8295"/>
      <w:r>
        <w:rPr>
          <w:rtl/>
        </w:rPr>
        <w:t xml:space="preserve">מיום </w:t>
      </w:r>
      <w:bookmarkStart w:id="8296" w:name="_ETM_Q13_276950"/>
      <w:bookmarkEnd w:id="8296"/>
      <w:r>
        <w:rPr>
          <w:rtl/>
        </w:rPr>
        <w:t xml:space="preserve">ליום </w:t>
      </w:r>
      <w:bookmarkStart w:id="8297" w:name="_ETM_Q13_278490"/>
      <w:bookmarkEnd w:id="8297"/>
      <w:r>
        <w:rPr>
          <w:rtl/>
        </w:rPr>
        <w:t>א</w:t>
      </w:r>
      <w:bookmarkStart w:id="8298" w:name="_ETM_Q13_278640"/>
      <w:bookmarkEnd w:id="8298"/>
      <w:r>
        <w:rPr>
          <w:rtl/>
        </w:rPr>
        <w:t>ל</w:t>
      </w:r>
      <w:r>
        <w:rPr>
          <w:rFonts w:hint="cs"/>
          <w:rtl/>
        </w:rPr>
        <w:t xml:space="preserve"> </w:t>
      </w:r>
      <w:r>
        <w:rPr>
          <w:rtl/>
        </w:rPr>
        <w:t>ה</w:t>
      </w:r>
      <w:bookmarkStart w:id="8299" w:name="_ETM_Q13_278730"/>
      <w:bookmarkEnd w:id="8299"/>
      <w:r>
        <w:rPr>
          <w:rtl/>
        </w:rPr>
        <w:t xml:space="preserve">מקום </w:t>
      </w:r>
      <w:bookmarkStart w:id="8300" w:name="_ETM_Q13_279060"/>
      <w:bookmarkEnd w:id="8300"/>
      <w:r>
        <w:rPr>
          <w:rtl/>
        </w:rPr>
        <w:t xml:space="preserve">הגרוע </w:t>
      </w:r>
      <w:bookmarkStart w:id="8301" w:name="_ETM_Q13_279480"/>
      <w:bookmarkEnd w:id="8301"/>
      <w:r>
        <w:rPr>
          <w:rtl/>
        </w:rPr>
        <w:t xml:space="preserve">ביותר </w:t>
      </w:r>
      <w:bookmarkStart w:id="8302" w:name="_ETM_Q13_279840"/>
      <w:bookmarkEnd w:id="8302"/>
      <w:r>
        <w:rPr>
          <w:rtl/>
        </w:rPr>
        <w:t xml:space="preserve">שהייתה </w:t>
      </w:r>
      <w:bookmarkStart w:id="8303" w:name="_ETM_Q13_280200"/>
      <w:bookmarkEnd w:id="8303"/>
      <w:r>
        <w:rPr>
          <w:rtl/>
        </w:rPr>
        <w:t xml:space="preserve">בו </w:t>
      </w:r>
      <w:bookmarkStart w:id="8304" w:name="_ETM_Q13_280410"/>
      <w:bookmarkEnd w:id="8304"/>
      <w:r>
        <w:rPr>
          <w:rtl/>
        </w:rPr>
        <w:t>אי</w:t>
      </w:r>
      <w:r>
        <w:rPr>
          <w:rFonts w:hint="cs"/>
          <w:rtl/>
        </w:rPr>
        <w:t xml:space="preserve"> </w:t>
      </w:r>
      <w:r>
        <w:rPr>
          <w:rtl/>
        </w:rPr>
        <w:t>פעם</w:t>
      </w:r>
      <w:r>
        <w:rPr>
          <w:rFonts w:hint="cs"/>
          <w:rtl/>
        </w:rPr>
        <w:t>,</w:t>
      </w:r>
      <w:r>
        <w:rPr>
          <w:rtl/>
        </w:rPr>
        <w:t xml:space="preserve"> </w:t>
      </w:r>
      <w:bookmarkStart w:id="8305" w:name="_ETM_Q13_281620"/>
      <w:bookmarkEnd w:id="8305"/>
      <w:r>
        <w:rPr>
          <w:rtl/>
        </w:rPr>
        <w:t xml:space="preserve">אי </w:t>
      </w:r>
      <w:bookmarkStart w:id="8306" w:name="_ETM_Q13_281950"/>
      <w:bookmarkEnd w:id="8306"/>
      <w:r>
        <w:rPr>
          <w:rtl/>
        </w:rPr>
        <w:t xml:space="preserve">פעם </w:t>
      </w:r>
      <w:bookmarkStart w:id="8307" w:name="_ETM_Q13_282310"/>
      <w:bookmarkEnd w:id="8307"/>
      <w:r>
        <w:rPr>
          <w:rFonts w:hint="cs"/>
          <w:rtl/>
        </w:rPr>
        <w:t xml:space="preserve">– </w:t>
      </w:r>
      <w:r>
        <w:rPr>
          <w:rtl/>
        </w:rPr>
        <w:t xml:space="preserve">ובכל </w:t>
      </w:r>
      <w:bookmarkStart w:id="8308" w:name="_ETM_Q13_282880"/>
      <w:bookmarkEnd w:id="8308"/>
      <w:r>
        <w:rPr>
          <w:rtl/>
        </w:rPr>
        <w:t xml:space="preserve">החזיתות </w:t>
      </w:r>
      <w:bookmarkStart w:id="8309" w:name="_ETM_Q13_283390"/>
      <w:bookmarkEnd w:id="8309"/>
      <w:r>
        <w:rPr>
          <w:rtl/>
        </w:rPr>
        <w:t>השונות</w:t>
      </w:r>
      <w:r>
        <w:rPr>
          <w:rFonts w:hint="cs"/>
          <w:rtl/>
        </w:rPr>
        <w:t>.</w:t>
      </w:r>
      <w:r w:rsidR="00241B7B">
        <w:rPr>
          <w:rFonts w:hint="cs"/>
          <w:rtl/>
        </w:rPr>
        <w:t xml:space="preserve"> </w:t>
      </w:r>
      <w:bookmarkStart w:id="8310" w:name="_ETM_Q13_284000"/>
      <w:bookmarkStart w:id="8311" w:name="_ETM_Q13_284640"/>
      <w:bookmarkEnd w:id="8310"/>
      <w:bookmarkEnd w:id="8311"/>
      <w:r>
        <w:rPr>
          <w:rtl/>
        </w:rPr>
        <w:t>אי</w:t>
      </w:r>
      <w:bookmarkStart w:id="8312" w:name="_ETM_Q13_284819"/>
      <w:bookmarkEnd w:id="8312"/>
      <w:r>
        <w:rPr>
          <w:rFonts w:hint="cs"/>
          <w:rtl/>
        </w:rPr>
        <w:t>-</w:t>
      </w:r>
      <w:r>
        <w:rPr>
          <w:rtl/>
        </w:rPr>
        <w:t xml:space="preserve">אפשר </w:t>
      </w:r>
      <w:bookmarkStart w:id="8313" w:name="_ETM_Q13_285240"/>
      <w:bookmarkEnd w:id="8313"/>
      <w:r>
        <w:rPr>
          <w:rtl/>
        </w:rPr>
        <w:t>היום</w:t>
      </w:r>
      <w:r>
        <w:rPr>
          <w:rFonts w:hint="cs"/>
          <w:rtl/>
        </w:rPr>
        <w:t xml:space="preserve"> – אדם</w:t>
      </w:r>
      <w:r>
        <w:rPr>
          <w:rtl/>
        </w:rPr>
        <w:t xml:space="preserve"> </w:t>
      </w:r>
      <w:bookmarkStart w:id="8314" w:name="_ETM_Q13_285869"/>
      <w:bookmarkStart w:id="8315" w:name="_ETM_Q13_286170"/>
      <w:bookmarkEnd w:id="8314"/>
      <w:bookmarkEnd w:id="8315"/>
      <w:r>
        <w:rPr>
          <w:rtl/>
        </w:rPr>
        <w:t xml:space="preserve">הגון </w:t>
      </w:r>
      <w:bookmarkStart w:id="8316" w:name="_ETM_Q13_286650"/>
      <w:bookmarkEnd w:id="8316"/>
      <w:r>
        <w:rPr>
          <w:rFonts w:hint="cs"/>
          <w:rtl/>
        </w:rPr>
        <w:t>אחד</w:t>
      </w:r>
      <w:r>
        <w:rPr>
          <w:rtl/>
        </w:rPr>
        <w:t xml:space="preserve"> </w:t>
      </w:r>
      <w:bookmarkStart w:id="8317" w:name="_ETM_Q13_287590"/>
      <w:bookmarkEnd w:id="8317"/>
      <w:r>
        <w:rPr>
          <w:rtl/>
        </w:rPr>
        <w:t>ש</w:t>
      </w:r>
      <w:bookmarkStart w:id="8318" w:name="_ETM_Q13_287799"/>
      <w:bookmarkEnd w:id="8318"/>
      <w:r>
        <w:rPr>
          <w:rtl/>
        </w:rPr>
        <w:t xml:space="preserve">חבר </w:t>
      </w:r>
      <w:bookmarkStart w:id="8319" w:name="_ETM_Q13_288070"/>
      <w:bookmarkEnd w:id="8319"/>
      <w:r>
        <w:rPr>
          <w:rtl/>
        </w:rPr>
        <w:t>בקואליציה</w:t>
      </w:r>
      <w:r>
        <w:rPr>
          <w:rFonts w:hint="cs"/>
          <w:rtl/>
        </w:rPr>
        <w:t>,</w:t>
      </w:r>
      <w:r>
        <w:rPr>
          <w:rtl/>
        </w:rPr>
        <w:t xml:space="preserve"> </w:t>
      </w:r>
      <w:bookmarkStart w:id="8320" w:name="_ETM_Q13_289270"/>
      <w:bookmarkEnd w:id="8320"/>
      <w:r>
        <w:rPr>
          <w:rtl/>
        </w:rPr>
        <w:t xml:space="preserve">שיסתכל </w:t>
      </w:r>
      <w:bookmarkStart w:id="8321" w:name="_ETM_Q13_289899"/>
      <w:bookmarkEnd w:id="8321"/>
      <w:r>
        <w:rPr>
          <w:rtl/>
        </w:rPr>
        <w:t xml:space="preserve">על </w:t>
      </w:r>
      <w:bookmarkStart w:id="8322" w:name="_ETM_Q13_289990"/>
      <w:bookmarkEnd w:id="8322"/>
      <w:r>
        <w:rPr>
          <w:rtl/>
        </w:rPr>
        <w:t xml:space="preserve">רשימת </w:t>
      </w:r>
      <w:bookmarkStart w:id="8323" w:name="_ETM_Q13_290649"/>
      <w:bookmarkEnd w:id="8323"/>
      <w:r>
        <w:rPr>
          <w:rtl/>
        </w:rPr>
        <w:t xml:space="preserve">ההישגים </w:t>
      </w:r>
      <w:bookmarkStart w:id="8324" w:name="_ETM_Q13_291910"/>
      <w:bookmarkEnd w:id="8324"/>
      <w:r>
        <w:rPr>
          <w:rtl/>
        </w:rPr>
        <w:t xml:space="preserve">של </w:t>
      </w:r>
      <w:bookmarkStart w:id="8325" w:name="_ETM_Q13_292150"/>
      <w:bookmarkEnd w:id="8325"/>
      <w:r>
        <w:rPr>
          <w:rtl/>
        </w:rPr>
        <w:t xml:space="preserve">הממשלה </w:t>
      </w:r>
      <w:bookmarkStart w:id="8326" w:name="_ETM_Q13_292750"/>
      <w:bookmarkEnd w:id="8326"/>
      <w:r>
        <w:rPr>
          <w:rtl/>
        </w:rPr>
        <w:t xml:space="preserve">שהוא </w:t>
      </w:r>
      <w:bookmarkStart w:id="8327" w:name="_ETM_Q13_292930"/>
      <w:bookmarkEnd w:id="8327"/>
      <w:r>
        <w:rPr>
          <w:rtl/>
        </w:rPr>
        <w:t xml:space="preserve">חבר </w:t>
      </w:r>
      <w:bookmarkStart w:id="8328" w:name="_ETM_Q13_293380"/>
      <w:bookmarkEnd w:id="8328"/>
      <w:r>
        <w:rPr>
          <w:rtl/>
        </w:rPr>
        <w:t xml:space="preserve">בה </w:t>
      </w:r>
      <w:bookmarkStart w:id="8329" w:name="_ETM_Q13_293920"/>
      <w:bookmarkEnd w:id="8329"/>
      <w:r>
        <w:rPr>
          <w:rtl/>
        </w:rPr>
        <w:t>ו</w:t>
      </w:r>
      <w:bookmarkStart w:id="8330" w:name="_ETM_Q13_294160"/>
      <w:bookmarkEnd w:id="8330"/>
      <w:r>
        <w:rPr>
          <w:rFonts w:hint="cs"/>
          <w:rtl/>
        </w:rPr>
        <w:t>י</w:t>
      </w:r>
      <w:r>
        <w:rPr>
          <w:rtl/>
        </w:rPr>
        <w:t xml:space="preserve">ענה </w:t>
      </w:r>
      <w:bookmarkStart w:id="8331" w:name="_ETM_Q13_294430"/>
      <w:bookmarkEnd w:id="8331"/>
      <w:r>
        <w:rPr>
          <w:rtl/>
        </w:rPr>
        <w:t xml:space="preserve">בכנות </w:t>
      </w:r>
      <w:bookmarkStart w:id="8332" w:name="_ETM_Q13_295479"/>
      <w:bookmarkEnd w:id="8332"/>
      <w:r>
        <w:rPr>
          <w:rtl/>
        </w:rPr>
        <w:t xml:space="preserve">באיזה </w:t>
      </w:r>
      <w:bookmarkStart w:id="8333" w:name="_ETM_Q13_296200"/>
      <w:bookmarkEnd w:id="8333"/>
      <w:r>
        <w:rPr>
          <w:rtl/>
        </w:rPr>
        <w:t xml:space="preserve">הישגים </w:t>
      </w:r>
      <w:bookmarkStart w:id="8334" w:name="_ETM_Q13_297640"/>
      <w:bookmarkStart w:id="8335" w:name="_ETM_Q13_297880"/>
      <w:bookmarkStart w:id="8336" w:name="_ETM_Q13_298240"/>
      <w:bookmarkEnd w:id="8334"/>
      <w:bookmarkEnd w:id="8335"/>
      <w:bookmarkEnd w:id="8336"/>
      <w:r>
        <w:rPr>
          <w:rFonts w:hint="cs"/>
          <w:rtl/>
        </w:rPr>
        <w:t>קריטיים,</w:t>
      </w:r>
      <w:r>
        <w:rPr>
          <w:rtl/>
        </w:rPr>
        <w:t xml:space="preserve"> </w:t>
      </w:r>
      <w:bookmarkStart w:id="8337" w:name="_ETM_Q13_298719"/>
      <w:bookmarkEnd w:id="8337"/>
      <w:r>
        <w:rPr>
          <w:rtl/>
        </w:rPr>
        <w:t xml:space="preserve">דרמטיים </w:t>
      </w:r>
      <w:bookmarkStart w:id="8338" w:name="_ETM_Q13_299409"/>
      <w:bookmarkEnd w:id="8338"/>
      <w:r>
        <w:rPr>
          <w:rFonts w:hint="cs"/>
          <w:rtl/>
        </w:rPr>
        <w:t>ו</w:t>
      </w:r>
      <w:r>
        <w:rPr>
          <w:rtl/>
        </w:rPr>
        <w:t xml:space="preserve">תשתיתיים </w:t>
      </w:r>
      <w:bookmarkStart w:id="8339" w:name="_ETM_Q13_300430"/>
      <w:bookmarkEnd w:id="8339"/>
      <w:r>
        <w:rPr>
          <w:rtl/>
        </w:rPr>
        <w:t xml:space="preserve">הוא </w:t>
      </w:r>
      <w:bookmarkStart w:id="8340" w:name="_ETM_Q13_300579"/>
      <w:bookmarkEnd w:id="8340"/>
      <w:r>
        <w:rPr>
          <w:rtl/>
        </w:rPr>
        <w:t>גאה</w:t>
      </w:r>
      <w:bookmarkStart w:id="8341" w:name="_ETM_Q13_301810"/>
      <w:bookmarkEnd w:id="8341"/>
      <w:r>
        <w:rPr>
          <w:rFonts w:hint="cs"/>
          <w:rtl/>
        </w:rPr>
        <w:t xml:space="preserve">. </w:t>
      </w:r>
      <w:r>
        <w:rPr>
          <w:rtl/>
        </w:rPr>
        <w:t xml:space="preserve">התשובה </w:t>
      </w:r>
      <w:bookmarkStart w:id="8342" w:name="_ETM_Q13_302350"/>
      <w:bookmarkEnd w:id="8342"/>
      <w:r>
        <w:rPr>
          <w:rtl/>
        </w:rPr>
        <w:t>היא</w:t>
      </w:r>
      <w:r>
        <w:rPr>
          <w:rFonts w:hint="cs"/>
          <w:rtl/>
        </w:rPr>
        <w:t xml:space="preserve"> אפס – </w:t>
      </w:r>
      <w:bookmarkStart w:id="8343" w:name="_ETM_Q13_303170"/>
      <w:bookmarkEnd w:id="8343"/>
      <w:r>
        <w:rPr>
          <w:rFonts w:hint="cs"/>
          <w:rtl/>
        </w:rPr>
        <w:t>אפס</w:t>
      </w:r>
      <w:r>
        <w:rPr>
          <w:rtl/>
        </w:rPr>
        <w:t xml:space="preserve"> </w:t>
      </w:r>
      <w:bookmarkStart w:id="8344" w:name="_ETM_Q13_305189"/>
      <w:bookmarkEnd w:id="8344"/>
      <w:r>
        <w:rPr>
          <w:rtl/>
        </w:rPr>
        <w:t xml:space="preserve">הישגים </w:t>
      </w:r>
      <w:bookmarkStart w:id="8345" w:name="_ETM_Q13_306240"/>
      <w:bookmarkEnd w:id="8345"/>
      <w:r>
        <w:rPr>
          <w:rtl/>
        </w:rPr>
        <w:t xml:space="preserve">בכל </w:t>
      </w:r>
      <w:bookmarkStart w:id="8346" w:name="_ETM_Q13_306810"/>
      <w:bookmarkEnd w:id="8346"/>
      <w:r>
        <w:rPr>
          <w:rtl/>
        </w:rPr>
        <w:t xml:space="preserve">החזית </w:t>
      </w:r>
      <w:bookmarkStart w:id="8347" w:name="_ETM_Q13_307380"/>
      <w:bookmarkEnd w:id="8347"/>
      <w:r>
        <w:rPr>
          <w:rtl/>
        </w:rPr>
        <w:t>האפשרית</w:t>
      </w:r>
      <w:r>
        <w:rPr>
          <w:rFonts w:hint="cs"/>
          <w:rtl/>
        </w:rPr>
        <w:t>.</w:t>
      </w:r>
    </w:p>
    <w:p w:rsidR="00515B1F" w:rsidRDefault="00515B1F" w:rsidP="00DE5A79">
      <w:pPr>
        <w:rPr>
          <w:rtl/>
        </w:rPr>
      </w:pPr>
      <w:bookmarkStart w:id="8348" w:name="_ETM_Q13_308000"/>
      <w:bookmarkEnd w:id="8348"/>
    </w:p>
    <w:p w:rsidR="00515B1F" w:rsidRDefault="00515B1F" w:rsidP="00241B7B">
      <w:pPr>
        <w:rPr>
          <w:rtl/>
        </w:rPr>
      </w:pPr>
      <w:bookmarkStart w:id="8349" w:name="_ETM_Q13_309000"/>
      <w:bookmarkStart w:id="8350" w:name="_ETM_Q13_308290"/>
      <w:bookmarkEnd w:id="8349"/>
      <w:bookmarkEnd w:id="8350"/>
      <w:r>
        <w:rPr>
          <w:rtl/>
        </w:rPr>
        <w:t xml:space="preserve">ראו </w:t>
      </w:r>
      <w:bookmarkStart w:id="8351" w:name="_ETM_Q13_308709"/>
      <w:bookmarkEnd w:id="8351"/>
      <w:r>
        <w:rPr>
          <w:rtl/>
        </w:rPr>
        <w:t xml:space="preserve">את </w:t>
      </w:r>
      <w:bookmarkStart w:id="8352" w:name="_ETM_Q13_308830"/>
      <w:bookmarkEnd w:id="8352"/>
      <w:r>
        <w:rPr>
          <w:rtl/>
        </w:rPr>
        <w:t xml:space="preserve">מצבה </w:t>
      </w:r>
      <w:bookmarkStart w:id="8353" w:name="_ETM_Q13_309280"/>
      <w:bookmarkEnd w:id="8353"/>
      <w:r>
        <w:rPr>
          <w:rtl/>
        </w:rPr>
        <w:t xml:space="preserve">של </w:t>
      </w:r>
      <w:bookmarkStart w:id="8354" w:name="_ETM_Q13_309459"/>
      <w:bookmarkEnd w:id="8354"/>
      <w:r>
        <w:rPr>
          <w:rtl/>
        </w:rPr>
        <w:t xml:space="preserve">ישראל </w:t>
      </w:r>
      <w:bookmarkStart w:id="8355" w:name="_ETM_Q13_310030"/>
      <w:bookmarkEnd w:id="8355"/>
      <w:r>
        <w:rPr>
          <w:rtl/>
        </w:rPr>
        <w:t xml:space="preserve">בעולם </w:t>
      </w:r>
      <w:bookmarkStart w:id="8356" w:name="_ETM_Q13_310870"/>
      <w:bookmarkEnd w:id="8356"/>
      <w:r>
        <w:rPr>
          <w:rtl/>
        </w:rPr>
        <w:t>בח</w:t>
      </w:r>
      <w:bookmarkStart w:id="8357" w:name="_ETM_Q13_311200"/>
      <w:bookmarkEnd w:id="8357"/>
      <w:r>
        <w:rPr>
          <w:rFonts w:hint="cs"/>
          <w:rtl/>
        </w:rPr>
        <w:t>זי</w:t>
      </w:r>
      <w:r>
        <w:rPr>
          <w:rtl/>
        </w:rPr>
        <w:t xml:space="preserve">ת </w:t>
      </w:r>
      <w:bookmarkStart w:id="8358" w:name="_ETM_Q13_311709"/>
      <w:bookmarkEnd w:id="8358"/>
      <w:r>
        <w:rPr>
          <w:rtl/>
        </w:rPr>
        <w:t>הבי</w:t>
      </w:r>
      <w:r>
        <w:rPr>
          <w:rFonts w:hint="cs"/>
          <w:rtl/>
        </w:rPr>
        <w:t>ן-</w:t>
      </w:r>
      <w:r>
        <w:rPr>
          <w:rtl/>
        </w:rPr>
        <w:t>לאומית</w:t>
      </w:r>
      <w:r>
        <w:rPr>
          <w:rFonts w:hint="cs"/>
          <w:rtl/>
        </w:rPr>
        <w:t>,</w:t>
      </w:r>
      <w:r>
        <w:rPr>
          <w:rtl/>
        </w:rPr>
        <w:t xml:space="preserve"> </w:t>
      </w:r>
      <w:bookmarkStart w:id="8359" w:name="_ETM_Q13_312910"/>
      <w:bookmarkEnd w:id="8359"/>
      <w:r>
        <w:rPr>
          <w:rtl/>
        </w:rPr>
        <w:t xml:space="preserve">בחזית </w:t>
      </w:r>
      <w:bookmarkStart w:id="8360" w:name="_ETM_Q13_313360"/>
      <w:bookmarkEnd w:id="8360"/>
      <w:r>
        <w:rPr>
          <w:rtl/>
        </w:rPr>
        <w:t xml:space="preserve">המשפטית </w:t>
      </w:r>
      <w:bookmarkStart w:id="8361" w:name="_ETM_Q13_313930"/>
      <w:bookmarkEnd w:id="8361"/>
      <w:r>
        <w:rPr>
          <w:rtl/>
        </w:rPr>
        <w:t xml:space="preserve">ובחזית </w:t>
      </w:r>
      <w:bookmarkStart w:id="8362" w:name="_ETM_Q13_314680"/>
      <w:bookmarkEnd w:id="8362"/>
      <w:r>
        <w:rPr>
          <w:rtl/>
        </w:rPr>
        <w:t xml:space="preserve">של </w:t>
      </w:r>
      <w:bookmarkStart w:id="8363" w:name="_ETM_Q13_314889"/>
      <w:bookmarkEnd w:id="8363"/>
      <w:r>
        <w:rPr>
          <w:rtl/>
        </w:rPr>
        <w:t>ההסברה</w:t>
      </w:r>
      <w:r>
        <w:rPr>
          <w:rFonts w:hint="cs"/>
          <w:rtl/>
        </w:rPr>
        <w:t>;</w:t>
      </w:r>
      <w:r>
        <w:rPr>
          <w:rtl/>
        </w:rPr>
        <w:t xml:space="preserve"> </w:t>
      </w:r>
      <w:bookmarkStart w:id="8364" w:name="_ETM_Q13_315749"/>
      <w:bookmarkEnd w:id="8364"/>
      <w:r>
        <w:rPr>
          <w:rtl/>
        </w:rPr>
        <w:t xml:space="preserve">ראו </w:t>
      </w:r>
      <w:bookmarkStart w:id="8365" w:name="_ETM_Q13_316290"/>
      <w:bookmarkEnd w:id="8365"/>
      <w:r>
        <w:rPr>
          <w:rtl/>
        </w:rPr>
        <w:t xml:space="preserve">את </w:t>
      </w:r>
      <w:bookmarkStart w:id="8366" w:name="_ETM_Q13_316409"/>
      <w:bookmarkEnd w:id="8366"/>
      <w:r>
        <w:rPr>
          <w:rtl/>
        </w:rPr>
        <w:t xml:space="preserve">מצבה </w:t>
      </w:r>
      <w:bookmarkStart w:id="8367" w:name="_ETM_Q13_316919"/>
      <w:bookmarkEnd w:id="8367"/>
      <w:r>
        <w:rPr>
          <w:rtl/>
        </w:rPr>
        <w:t xml:space="preserve">של </w:t>
      </w:r>
      <w:bookmarkStart w:id="8368" w:name="_ETM_Q13_317129"/>
      <w:bookmarkEnd w:id="8368"/>
      <w:r>
        <w:rPr>
          <w:rtl/>
        </w:rPr>
        <w:t xml:space="preserve">החברה </w:t>
      </w:r>
      <w:bookmarkStart w:id="8369" w:name="_ETM_Q13_317599"/>
      <w:bookmarkStart w:id="8370" w:name="_ETM_Q13_317870"/>
      <w:bookmarkEnd w:id="8369"/>
      <w:bookmarkEnd w:id="8370"/>
      <w:r>
        <w:rPr>
          <w:rFonts w:hint="cs"/>
          <w:rtl/>
        </w:rPr>
        <w:t>ה</w:t>
      </w:r>
      <w:r>
        <w:rPr>
          <w:rtl/>
        </w:rPr>
        <w:t>ישראלית</w:t>
      </w:r>
      <w:r>
        <w:rPr>
          <w:rFonts w:hint="cs"/>
          <w:rtl/>
        </w:rPr>
        <w:t xml:space="preserve"> </w:t>
      </w:r>
      <w:bookmarkStart w:id="8371" w:name="_ETM_Q13_320000"/>
      <w:bookmarkEnd w:id="8371"/>
      <w:r>
        <w:rPr>
          <w:rFonts w:hint="cs"/>
          <w:rtl/>
        </w:rPr>
        <w:t>שמונה – כמעט תשעה</w:t>
      </w:r>
      <w:r>
        <w:rPr>
          <w:rtl/>
        </w:rPr>
        <w:t xml:space="preserve"> </w:t>
      </w:r>
      <w:bookmarkStart w:id="8372" w:name="_ETM_Q13_319389"/>
      <w:bookmarkStart w:id="8373" w:name="_ETM_Q13_320379"/>
      <w:bookmarkStart w:id="8374" w:name="_ETM_Q13_320530"/>
      <w:bookmarkStart w:id="8375" w:name="_ETM_Q13_320650"/>
      <w:bookmarkStart w:id="8376" w:name="_ETM_Q13_321189"/>
      <w:bookmarkEnd w:id="8372"/>
      <w:bookmarkEnd w:id="8373"/>
      <w:bookmarkEnd w:id="8374"/>
      <w:bookmarkEnd w:id="8375"/>
      <w:bookmarkEnd w:id="8376"/>
      <w:r>
        <w:rPr>
          <w:rtl/>
        </w:rPr>
        <w:t xml:space="preserve">חודשים </w:t>
      </w:r>
      <w:bookmarkStart w:id="8377" w:name="_ETM_Q13_321790"/>
      <w:bookmarkEnd w:id="8377"/>
      <w:r>
        <w:rPr>
          <w:rtl/>
        </w:rPr>
        <w:t>אחרי</w:t>
      </w:r>
      <w:r>
        <w:rPr>
          <w:rFonts w:hint="cs"/>
          <w:rtl/>
        </w:rPr>
        <w:t xml:space="preserve"> –</w:t>
      </w:r>
      <w:r>
        <w:rPr>
          <w:rtl/>
        </w:rPr>
        <w:t xml:space="preserve"> </w:t>
      </w:r>
      <w:bookmarkStart w:id="8378" w:name="_ETM_Q13_322950"/>
      <w:bookmarkEnd w:id="8378"/>
      <w:r>
        <w:rPr>
          <w:rtl/>
        </w:rPr>
        <w:t xml:space="preserve">איפה </w:t>
      </w:r>
      <w:bookmarkStart w:id="8379" w:name="_ETM_Q13_323730"/>
      <w:bookmarkEnd w:id="8379"/>
      <w:r>
        <w:rPr>
          <w:rtl/>
        </w:rPr>
        <w:t xml:space="preserve">המנהיג </w:t>
      </w:r>
      <w:bookmarkStart w:id="8380" w:name="_ETM_Q13_324629"/>
      <w:bookmarkEnd w:id="8380"/>
      <w:r>
        <w:rPr>
          <w:rtl/>
        </w:rPr>
        <w:t xml:space="preserve">שיאחד </w:t>
      </w:r>
      <w:bookmarkStart w:id="8381" w:name="_ETM_Q13_325319"/>
      <w:bookmarkEnd w:id="8381"/>
      <w:r>
        <w:rPr>
          <w:rtl/>
        </w:rPr>
        <w:t xml:space="preserve">פה </w:t>
      </w:r>
      <w:bookmarkStart w:id="8382" w:name="_ETM_Q13_325500"/>
      <w:bookmarkEnd w:id="8382"/>
      <w:r>
        <w:rPr>
          <w:rtl/>
        </w:rPr>
        <w:t xml:space="preserve">את </w:t>
      </w:r>
      <w:bookmarkStart w:id="8383" w:name="_ETM_Q13_325680"/>
      <w:bookmarkEnd w:id="8383"/>
      <w:r>
        <w:rPr>
          <w:rtl/>
        </w:rPr>
        <w:t>העם</w:t>
      </w:r>
      <w:r>
        <w:rPr>
          <w:rFonts w:hint="cs"/>
          <w:rtl/>
        </w:rPr>
        <w:t>?</w:t>
      </w:r>
      <w:r>
        <w:rPr>
          <w:rtl/>
        </w:rPr>
        <w:t xml:space="preserve"> </w:t>
      </w:r>
      <w:bookmarkStart w:id="8384" w:name="_ETM_Q13_326680"/>
      <w:bookmarkEnd w:id="8384"/>
      <w:r>
        <w:rPr>
          <w:rtl/>
        </w:rPr>
        <w:t xml:space="preserve">איפה </w:t>
      </w:r>
      <w:bookmarkStart w:id="8385" w:name="_ETM_Q13_326889"/>
      <w:bookmarkStart w:id="8386" w:name="_ETM_Q13_327560"/>
      <w:bookmarkStart w:id="8387" w:name="_ETM_Q13_327950"/>
      <w:bookmarkStart w:id="8388" w:name="_ETM_Q13_328160"/>
      <w:bookmarkEnd w:id="8385"/>
      <w:bookmarkEnd w:id="8386"/>
      <w:bookmarkEnd w:id="8387"/>
      <w:bookmarkEnd w:id="8388"/>
      <w:r>
        <w:rPr>
          <w:rFonts w:hint="cs"/>
          <w:rtl/>
        </w:rPr>
        <w:t>הנאום חוצב הלהבות</w:t>
      </w:r>
      <w:r>
        <w:rPr>
          <w:rtl/>
        </w:rPr>
        <w:t xml:space="preserve"> </w:t>
      </w:r>
      <w:bookmarkStart w:id="8389" w:name="_ETM_Q13_329030"/>
      <w:bookmarkEnd w:id="8389"/>
      <w:r>
        <w:rPr>
          <w:rtl/>
        </w:rPr>
        <w:t xml:space="preserve">של </w:t>
      </w:r>
      <w:bookmarkStart w:id="8390" w:name="_ETM_Q13_329300"/>
      <w:bookmarkEnd w:id="8390"/>
      <w:r>
        <w:rPr>
          <w:rtl/>
        </w:rPr>
        <w:t>צ'רצ'יל</w:t>
      </w:r>
      <w:r>
        <w:rPr>
          <w:rFonts w:hint="cs"/>
          <w:rtl/>
        </w:rPr>
        <w:t>,</w:t>
      </w:r>
      <w:r>
        <w:rPr>
          <w:rtl/>
        </w:rPr>
        <w:t xml:space="preserve"> </w:t>
      </w:r>
      <w:bookmarkStart w:id="8391" w:name="_ETM_Q13_330020"/>
      <w:bookmarkEnd w:id="8391"/>
      <w:r>
        <w:rPr>
          <w:rtl/>
        </w:rPr>
        <w:t xml:space="preserve">של </w:t>
      </w:r>
      <w:bookmarkStart w:id="8392" w:name="_ETM_Q13_330200"/>
      <w:bookmarkEnd w:id="8392"/>
      <w:r>
        <w:rPr>
          <w:rtl/>
        </w:rPr>
        <w:t xml:space="preserve">דם </w:t>
      </w:r>
      <w:bookmarkStart w:id="8393" w:name="_ETM_Q13_330500"/>
      <w:bookmarkEnd w:id="8393"/>
      <w:r>
        <w:rPr>
          <w:rtl/>
        </w:rPr>
        <w:t xml:space="preserve">יזע </w:t>
      </w:r>
      <w:bookmarkStart w:id="8394" w:name="_ETM_Q13_330860"/>
      <w:bookmarkEnd w:id="8394"/>
      <w:r>
        <w:rPr>
          <w:rtl/>
        </w:rPr>
        <w:t>ודמעות</w:t>
      </w:r>
      <w:r>
        <w:rPr>
          <w:rFonts w:hint="cs"/>
          <w:rtl/>
        </w:rPr>
        <w:t>,</w:t>
      </w:r>
      <w:r>
        <w:rPr>
          <w:rtl/>
        </w:rPr>
        <w:t xml:space="preserve"> </w:t>
      </w:r>
      <w:bookmarkStart w:id="8395" w:name="_ETM_Q13_331879"/>
      <w:bookmarkEnd w:id="8395"/>
      <w:r>
        <w:rPr>
          <w:rtl/>
        </w:rPr>
        <w:t xml:space="preserve">שבו </w:t>
      </w:r>
      <w:bookmarkStart w:id="8396" w:name="_ETM_Q13_332269"/>
      <w:bookmarkEnd w:id="8396"/>
      <w:r>
        <w:rPr>
          <w:rtl/>
        </w:rPr>
        <w:t xml:space="preserve">הוא </w:t>
      </w:r>
      <w:bookmarkStart w:id="8397" w:name="_ETM_Q13_332360"/>
      <w:bookmarkEnd w:id="8397"/>
      <w:r>
        <w:rPr>
          <w:rtl/>
        </w:rPr>
        <w:t xml:space="preserve">לא </w:t>
      </w:r>
      <w:bookmarkStart w:id="8398" w:name="_ETM_Q13_332480"/>
      <w:bookmarkEnd w:id="8398"/>
      <w:r>
        <w:rPr>
          <w:rtl/>
        </w:rPr>
        <w:t xml:space="preserve">הבטיח </w:t>
      </w:r>
      <w:bookmarkStart w:id="8399" w:name="_ETM_Q13_333489"/>
      <w:bookmarkEnd w:id="8399"/>
      <w:r>
        <w:rPr>
          <w:rtl/>
        </w:rPr>
        <w:t xml:space="preserve">שום </w:t>
      </w:r>
      <w:bookmarkStart w:id="8400" w:name="_ETM_Q13_333879"/>
      <w:bookmarkEnd w:id="8400"/>
      <w:r>
        <w:rPr>
          <w:rtl/>
        </w:rPr>
        <w:t xml:space="preserve">דבר </w:t>
      </w:r>
      <w:bookmarkStart w:id="8401" w:name="_ETM_Q13_334329"/>
      <w:bookmarkEnd w:id="8401"/>
      <w:r>
        <w:rPr>
          <w:rtl/>
        </w:rPr>
        <w:t xml:space="preserve">לעם </w:t>
      </w:r>
      <w:bookmarkStart w:id="8402" w:name="_ETM_Q13_334719"/>
      <w:bookmarkEnd w:id="8402"/>
      <w:r>
        <w:rPr>
          <w:rtl/>
        </w:rPr>
        <w:t xml:space="preserve">שלו </w:t>
      </w:r>
      <w:bookmarkStart w:id="8403" w:name="_ETM_Q13_335230"/>
      <w:bookmarkEnd w:id="8403"/>
      <w:r>
        <w:rPr>
          <w:rtl/>
        </w:rPr>
        <w:t xml:space="preserve">מלבד </w:t>
      </w:r>
      <w:bookmarkStart w:id="8404" w:name="_ETM_Q13_336249"/>
      <w:bookmarkEnd w:id="8404"/>
      <w:r>
        <w:rPr>
          <w:rtl/>
        </w:rPr>
        <w:t xml:space="preserve">דם </w:t>
      </w:r>
      <w:bookmarkStart w:id="8405" w:name="_ETM_Q13_336579"/>
      <w:bookmarkEnd w:id="8405"/>
      <w:r>
        <w:rPr>
          <w:rtl/>
        </w:rPr>
        <w:t xml:space="preserve">יזע </w:t>
      </w:r>
      <w:bookmarkStart w:id="8406" w:name="_ETM_Q13_336879"/>
      <w:bookmarkEnd w:id="8406"/>
      <w:r>
        <w:rPr>
          <w:rtl/>
        </w:rPr>
        <w:t xml:space="preserve">ודמעות </w:t>
      </w:r>
      <w:bookmarkStart w:id="8407" w:name="_ETM_Q13_337419"/>
      <w:bookmarkEnd w:id="8407"/>
      <w:r>
        <w:rPr>
          <w:rtl/>
        </w:rPr>
        <w:t xml:space="preserve">ועבודה </w:t>
      </w:r>
      <w:bookmarkStart w:id="8408" w:name="_ETM_Q13_337900"/>
      <w:bookmarkEnd w:id="8408"/>
      <w:r>
        <w:rPr>
          <w:rtl/>
        </w:rPr>
        <w:t>משותפת</w:t>
      </w:r>
      <w:r>
        <w:rPr>
          <w:rFonts w:hint="cs"/>
          <w:rtl/>
        </w:rPr>
        <w:t>?</w:t>
      </w:r>
      <w:bookmarkStart w:id="8409" w:name="_ETM_Q13_341000"/>
      <w:bookmarkStart w:id="8410" w:name="_ETM_Q13_338859"/>
      <w:bookmarkEnd w:id="8409"/>
      <w:bookmarkEnd w:id="8410"/>
      <w:r w:rsidR="00241B7B">
        <w:rPr>
          <w:rFonts w:hint="cs"/>
          <w:rtl/>
        </w:rPr>
        <w:t xml:space="preserve"> </w:t>
      </w:r>
      <w:r>
        <w:rPr>
          <w:rtl/>
        </w:rPr>
        <w:t xml:space="preserve">יש </w:t>
      </w:r>
      <w:bookmarkStart w:id="8411" w:name="_ETM_Q13_339069"/>
      <w:bookmarkEnd w:id="8411"/>
      <w:r>
        <w:rPr>
          <w:rtl/>
        </w:rPr>
        <w:t xml:space="preserve">כאן </w:t>
      </w:r>
      <w:bookmarkStart w:id="8412" w:name="_ETM_Q13_339249"/>
      <w:bookmarkEnd w:id="8412"/>
      <w:r>
        <w:rPr>
          <w:rtl/>
        </w:rPr>
        <w:t xml:space="preserve">ניסיון </w:t>
      </w:r>
      <w:bookmarkStart w:id="8413" w:name="_ETM_Q13_339780"/>
      <w:bookmarkEnd w:id="8413"/>
      <w:r>
        <w:rPr>
          <w:rtl/>
        </w:rPr>
        <w:t xml:space="preserve">חיוור </w:t>
      </w:r>
      <w:bookmarkStart w:id="8414" w:name="_ETM_Q13_341099"/>
      <w:bookmarkStart w:id="8415" w:name="_ETM_Q13_341730"/>
      <w:bookmarkEnd w:id="8414"/>
      <w:bookmarkEnd w:id="8415"/>
      <w:r>
        <w:rPr>
          <w:rtl/>
        </w:rPr>
        <w:t xml:space="preserve">מעלי </w:t>
      </w:r>
      <w:bookmarkStart w:id="8416" w:name="_ETM_Q13_342120"/>
      <w:bookmarkEnd w:id="8416"/>
      <w:r>
        <w:rPr>
          <w:rtl/>
        </w:rPr>
        <w:t xml:space="preserve">אקספרס </w:t>
      </w:r>
      <w:bookmarkStart w:id="8417" w:name="_ETM_Q13_343110"/>
      <w:bookmarkEnd w:id="8417"/>
      <w:r>
        <w:rPr>
          <w:rtl/>
        </w:rPr>
        <w:t xml:space="preserve">לבוא </w:t>
      </w:r>
      <w:bookmarkStart w:id="8418" w:name="_ETM_Q13_343380"/>
      <w:bookmarkStart w:id="8419" w:name="_ETM_Q13_343500"/>
      <w:bookmarkEnd w:id="8418"/>
      <w:bookmarkEnd w:id="8419"/>
      <w:r>
        <w:rPr>
          <w:rFonts w:hint="cs"/>
          <w:rtl/>
        </w:rPr>
        <w:t>ו</w:t>
      </w:r>
      <w:r>
        <w:rPr>
          <w:rtl/>
        </w:rPr>
        <w:t xml:space="preserve">לשאת </w:t>
      </w:r>
      <w:bookmarkStart w:id="8420" w:name="_ETM_Q13_343919"/>
      <w:bookmarkEnd w:id="8420"/>
      <w:r>
        <w:rPr>
          <w:rtl/>
        </w:rPr>
        <w:t xml:space="preserve">פה </w:t>
      </w:r>
      <w:bookmarkStart w:id="8421" w:name="_ETM_Q13_344100"/>
      <w:bookmarkEnd w:id="8421"/>
      <w:r>
        <w:rPr>
          <w:rtl/>
        </w:rPr>
        <w:t xml:space="preserve">נאומים </w:t>
      </w:r>
      <w:bookmarkStart w:id="8422" w:name="_ETM_Q13_344669"/>
      <w:bookmarkEnd w:id="8422"/>
      <w:r>
        <w:rPr>
          <w:rtl/>
        </w:rPr>
        <w:t xml:space="preserve">חוצבי </w:t>
      </w:r>
      <w:bookmarkStart w:id="8423" w:name="_ETM_Q13_345180"/>
      <w:bookmarkEnd w:id="8423"/>
      <w:r>
        <w:rPr>
          <w:rFonts w:hint="cs"/>
          <w:rtl/>
        </w:rPr>
        <w:t>להבות</w:t>
      </w:r>
      <w:r>
        <w:rPr>
          <w:rtl/>
        </w:rPr>
        <w:t xml:space="preserve"> </w:t>
      </w:r>
      <w:bookmarkStart w:id="8424" w:name="_ETM_Q13_346020"/>
      <w:bookmarkEnd w:id="8424"/>
      <w:r>
        <w:rPr>
          <w:rtl/>
        </w:rPr>
        <w:t xml:space="preserve">ולהבטיח </w:t>
      </w:r>
      <w:bookmarkStart w:id="8425" w:name="_ETM_Q13_346650"/>
      <w:bookmarkEnd w:id="8425"/>
      <w:r>
        <w:rPr>
          <w:rtl/>
        </w:rPr>
        <w:t xml:space="preserve">את </w:t>
      </w:r>
      <w:bookmarkStart w:id="8426" w:name="_ETM_Q13_346770"/>
      <w:bookmarkEnd w:id="8426"/>
      <w:r>
        <w:rPr>
          <w:rtl/>
        </w:rPr>
        <w:t xml:space="preserve">הניצחון </w:t>
      </w:r>
      <w:bookmarkStart w:id="8427" w:name="_ETM_Q13_347310"/>
      <w:bookmarkEnd w:id="8427"/>
      <w:r>
        <w:rPr>
          <w:rtl/>
        </w:rPr>
        <w:t>המוחלט</w:t>
      </w:r>
      <w:r>
        <w:rPr>
          <w:rFonts w:hint="cs"/>
          <w:rtl/>
        </w:rPr>
        <w:t>,</w:t>
      </w:r>
      <w:r>
        <w:rPr>
          <w:rtl/>
        </w:rPr>
        <w:t xml:space="preserve"> </w:t>
      </w:r>
      <w:bookmarkStart w:id="8428" w:name="_ETM_Q13_348240"/>
      <w:bookmarkEnd w:id="8428"/>
      <w:r>
        <w:rPr>
          <w:rtl/>
        </w:rPr>
        <w:t xml:space="preserve">כאילו </w:t>
      </w:r>
      <w:bookmarkStart w:id="8429" w:name="_ETM_Q13_348750"/>
      <w:bookmarkEnd w:id="8429"/>
      <w:r>
        <w:rPr>
          <w:rtl/>
        </w:rPr>
        <w:t xml:space="preserve">אותו </w:t>
      </w:r>
      <w:bookmarkStart w:id="8430" w:name="_ETM_Q13_348960"/>
      <w:bookmarkEnd w:id="8430"/>
      <w:r>
        <w:rPr>
          <w:rtl/>
        </w:rPr>
        <w:t xml:space="preserve">ניצחון </w:t>
      </w:r>
      <w:bookmarkStart w:id="8431" w:name="_ETM_Q13_349560"/>
      <w:bookmarkEnd w:id="8431"/>
      <w:r>
        <w:rPr>
          <w:rtl/>
        </w:rPr>
        <w:t xml:space="preserve">שהבטיחו </w:t>
      </w:r>
      <w:bookmarkStart w:id="8432" w:name="_ETM_Q13_350010"/>
      <w:bookmarkEnd w:id="8432"/>
      <w:r>
        <w:rPr>
          <w:rtl/>
        </w:rPr>
        <w:t xml:space="preserve">במלחמת </w:t>
      </w:r>
      <w:bookmarkStart w:id="8433" w:name="_ETM_Q13_350820"/>
      <w:bookmarkEnd w:id="8433"/>
      <w:r>
        <w:rPr>
          <w:rtl/>
        </w:rPr>
        <w:t xml:space="preserve">העולם </w:t>
      </w:r>
      <w:bookmarkStart w:id="8434" w:name="_ETM_Q13_351240"/>
      <w:bookmarkEnd w:id="8434"/>
      <w:r>
        <w:rPr>
          <w:rtl/>
        </w:rPr>
        <w:t xml:space="preserve">השנייה </w:t>
      </w:r>
      <w:bookmarkStart w:id="8435" w:name="_ETM_Q13_352050"/>
      <w:bookmarkEnd w:id="8435"/>
      <w:r>
        <w:rPr>
          <w:rtl/>
        </w:rPr>
        <w:t xml:space="preserve">לעם </w:t>
      </w:r>
      <w:bookmarkStart w:id="8436" w:name="_ETM_Q13_352410"/>
      <w:bookmarkEnd w:id="8436"/>
      <w:r>
        <w:rPr>
          <w:rtl/>
        </w:rPr>
        <w:t>הבריטי</w:t>
      </w:r>
      <w:r>
        <w:rPr>
          <w:rFonts w:hint="cs"/>
          <w:rtl/>
        </w:rPr>
        <w:t xml:space="preserve"> –</w:t>
      </w:r>
      <w:r>
        <w:rPr>
          <w:rtl/>
        </w:rPr>
        <w:t xml:space="preserve"> </w:t>
      </w:r>
      <w:bookmarkStart w:id="8437" w:name="_ETM_Q13_353220"/>
      <w:bookmarkEnd w:id="8437"/>
      <w:r>
        <w:rPr>
          <w:rtl/>
        </w:rPr>
        <w:t xml:space="preserve">גם </w:t>
      </w:r>
      <w:bookmarkStart w:id="8438" w:name="_ETM_Q13_353460"/>
      <w:bookmarkEnd w:id="8438"/>
      <w:r>
        <w:rPr>
          <w:rtl/>
        </w:rPr>
        <w:t>ש</w:t>
      </w:r>
      <w:r>
        <w:rPr>
          <w:rFonts w:hint="cs"/>
          <w:rtl/>
        </w:rPr>
        <w:t>ם</w:t>
      </w:r>
      <w:r>
        <w:rPr>
          <w:rtl/>
        </w:rPr>
        <w:t xml:space="preserve"> </w:t>
      </w:r>
      <w:bookmarkStart w:id="8439" w:name="_ETM_Q13_353820"/>
      <w:bookmarkEnd w:id="8439"/>
      <w:r>
        <w:rPr>
          <w:rtl/>
        </w:rPr>
        <w:t xml:space="preserve">הוא </w:t>
      </w:r>
      <w:bookmarkStart w:id="8440" w:name="_ETM_Q13_353880"/>
      <w:bookmarkEnd w:id="8440"/>
      <w:r>
        <w:rPr>
          <w:rtl/>
        </w:rPr>
        <w:t xml:space="preserve">השתמש </w:t>
      </w:r>
      <w:bookmarkStart w:id="8441" w:name="_ETM_Q13_354270"/>
      <w:bookmarkEnd w:id="8441"/>
      <w:r>
        <w:rPr>
          <w:rtl/>
        </w:rPr>
        <w:t xml:space="preserve">במילה </w:t>
      </w:r>
      <w:bookmarkStart w:id="8442" w:name="_ETM_Q13_354570"/>
      <w:bookmarkEnd w:id="8442"/>
      <w:r>
        <w:rPr>
          <w:rFonts w:hint="cs"/>
          <w:rtl/>
        </w:rPr>
        <w:t>"</w:t>
      </w:r>
      <w:r>
        <w:rPr>
          <w:rtl/>
        </w:rPr>
        <w:t>ניצחון</w:t>
      </w:r>
      <w:r>
        <w:rPr>
          <w:rFonts w:hint="cs"/>
          <w:rtl/>
        </w:rPr>
        <w:t>",</w:t>
      </w:r>
      <w:r>
        <w:rPr>
          <w:rtl/>
        </w:rPr>
        <w:t xml:space="preserve"> </w:t>
      </w:r>
      <w:bookmarkStart w:id="8443" w:name="_ETM_Q13_355440"/>
      <w:bookmarkEnd w:id="8443"/>
      <w:r>
        <w:rPr>
          <w:rtl/>
        </w:rPr>
        <w:t>ו</w:t>
      </w:r>
      <w:bookmarkStart w:id="8444" w:name="_ETM_Q13_355800"/>
      <w:bookmarkStart w:id="8445" w:name="_ETM_Q13_355889"/>
      <w:bookmarkEnd w:id="8444"/>
      <w:bookmarkEnd w:id="8445"/>
      <w:r>
        <w:rPr>
          <w:rFonts w:hint="cs"/>
          <w:rtl/>
        </w:rPr>
        <w:t>ראו</w:t>
      </w:r>
      <w:r>
        <w:rPr>
          <w:rtl/>
        </w:rPr>
        <w:t xml:space="preserve"> </w:t>
      </w:r>
      <w:bookmarkStart w:id="8446" w:name="_ETM_Q13_356040"/>
      <w:bookmarkEnd w:id="8446"/>
      <w:r>
        <w:rPr>
          <w:rtl/>
        </w:rPr>
        <w:t xml:space="preserve">את </w:t>
      </w:r>
      <w:bookmarkStart w:id="8447" w:name="_ETM_Q13_356130"/>
      <w:bookmarkEnd w:id="8447"/>
      <w:r>
        <w:rPr>
          <w:rtl/>
        </w:rPr>
        <w:t xml:space="preserve">ההבדל </w:t>
      </w:r>
      <w:bookmarkStart w:id="8448" w:name="_ETM_Q13_356610"/>
      <w:bookmarkEnd w:id="8448"/>
      <w:r>
        <w:rPr>
          <w:rtl/>
        </w:rPr>
        <w:t xml:space="preserve">המוחלט </w:t>
      </w:r>
      <w:bookmarkStart w:id="8449" w:name="_ETM_Q13_357210"/>
      <w:bookmarkEnd w:id="8449"/>
      <w:r>
        <w:rPr>
          <w:rtl/>
        </w:rPr>
        <w:t xml:space="preserve">בין </w:t>
      </w:r>
      <w:bookmarkStart w:id="8450" w:name="_ETM_Q13_357360"/>
      <w:bookmarkEnd w:id="8450"/>
      <w:r>
        <w:rPr>
          <w:rtl/>
        </w:rPr>
        <w:t xml:space="preserve">שני </w:t>
      </w:r>
      <w:bookmarkStart w:id="8451" w:name="_ETM_Q13_357600"/>
      <w:bookmarkEnd w:id="8451"/>
      <w:r>
        <w:rPr>
          <w:rtl/>
        </w:rPr>
        <w:t xml:space="preserve">הנאומים </w:t>
      </w:r>
      <w:bookmarkStart w:id="8452" w:name="_ETM_Q13_358139"/>
      <w:bookmarkEnd w:id="8452"/>
      <w:r>
        <w:rPr>
          <w:rtl/>
        </w:rPr>
        <w:t>האלה</w:t>
      </w:r>
      <w:r>
        <w:rPr>
          <w:rFonts w:hint="cs"/>
          <w:rtl/>
        </w:rPr>
        <w:t>.</w:t>
      </w:r>
      <w:r>
        <w:rPr>
          <w:rtl/>
        </w:rPr>
        <w:t xml:space="preserve"> </w:t>
      </w:r>
      <w:bookmarkStart w:id="8453" w:name="_ETM_Q13_358919"/>
      <w:bookmarkEnd w:id="8453"/>
      <w:r>
        <w:rPr>
          <w:rtl/>
        </w:rPr>
        <w:t xml:space="preserve">גם </w:t>
      </w:r>
      <w:bookmarkStart w:id="8454" w:name="_ETM_Q13_359530"/>
      <w:bookmarkEnd w:id="8454"/>
      <w:r>
        <w:rPr>
          <w:rFonts w:hint="cs"/>
          <w:rtl/>
        </w:rPr>
        <w:t xml:space="preserve">אז </w:t>
      </w:r>
      <w:r>
        <w:rPr>
          <w:rtl/>
        </w:rPr>
        <w:t xml:space="preserve">זה </w:t>
      </w:r>
      <w:bookmarkStart w:id="8455" w:name="_ETM_Q13_359709"/>
      <w:bookmarkEnd w:id="8455"/>
      <w:r>
        <w:rPr>
          <w:rtl/>
        </w:rPr>
        <w:t xml:space="preserve">היה </w:t>
      </w:r>
      <w:bookmarkStart w:id="8456" w:name="_ETM_Q13_359889"/>
      <w:bookmarkEnd w:id="8456"/>
      <w:r>
        <w:rPr>
          <w:rFonts w:hint="cs"/>
          <w:rtl/>
        </w:rPr>
        <w:t>שמונה</w:t>
      </w:r>
      <w:r>
        <w:rPr>
          <w:rtl/>
        </w:rPr>
        <w:t xml:space="preserve"> </w:t>
      </w:r>
      <w:bookmarkStart w:id="8457" w:name="_ETM_Q13_360250"/>
      <w:bookmarkEnd w:id="8457"/>
      <w:r>
        <w:rPr>
          <w:rtl/>
        </w:rPr>
        <w:t xml:space="preserve">חודשים </w:t>
      </w:r>
      <w:bookmarkStart w:id="8458" w:name="_ETM_Q13_361060"/>
      <w:bookmarkEnd w:id="8458"/>
      <w:r>
        <w:rPr>
          <w:rtl/>
        </w:rPr>
        <w:t xml:space="preserve">אחרי </w:t>
      </w:r>
      <w:bookmarkStart w:id="8459" w:name="_ETM_Q13_361419"/>
      <w:bookmarkEnd w:id="8459"/>
      <w:r>
        <w:rPr>
          <w:rtl/>
        </w:rPr>
        <w:t xml:space="preserve">פרוץ </w:t>
      </w:r>
      <w:bookmarkStart w:id="8460" w:name="_ETM_Q13_361780"/>
      <w:bookmarkEnd w:id="8460"/>
      <w:r>
        <w:rPr>
          <w:rtl/>
        </w:rPr>
        <w:t>המלחמה</w:t>
      </w:r>
      <w:r>
        <w:rPr>
          <w:rFonts w:hint="cs"/>
          <w:rtl/>
        </w:rPr>
        <w:t>.</w:t>
      </w:r>
    </w:p>
    <w:p w:rsidR="00515B1F" w:rsidRDefault="00515B1F" w:rsidP="00DE5A79">
      <w:pPr>
        <w:rPr>
          <w:rtl/>
        </w:rPr>
      </w:pPr>
    </w:p>
    <w:p w:rsidR="00515B1F" w:rsidRDefault="00515B1F" w:rsidP="00241B7B">
      <w:pPr>
        <w:rPr>
          <w:rtl/>
        </w:rPr>
      </w:pPr>
      <w:bookmarkStart w:id="8461" w:name="_ETM_Q13_363000"/>
      <w:bookmarkStart w:id="8462" w:name="_ETM_Q13_362810"/>
      <w:bookmarkEnd w:id="8461"/>
      <w:bookmarkEnd w:id="8462"/>
      <w:r>
        <w:rPr>
          <w:rtl/>
        </w:rPr>
        <w:t xml:space="preserve">כעת </w:t>
      </w:r>
      <w:bookmarkStart w:id="8463" w:name="_ETM_Q13_364020"/>
      <w:bookmarkEnd w:id="8463"/>
      <w:r>
        <w:rPr>
          <w:rtl/>
        </w:rPr>
        <w:t xml:space="preserve">עומד </w:t>
      </w:r>
      <w:bookmarkStart w:id="8464" w:name="_ETM_Q13_364380"/>
      <w:bookmarkEnd w:id="8464"/>
      <w:r>
        <w:rPr>
          <w:rtl/>
        </w:rPr>
        <w:t xml:space="preserve">ראש </w:t>
      </w:r>
      <w:bookmarkStart w:id="8465" w:name="_ETM_Q13_364620"/>
      <w:bookmarkEnd w:id="8465"/>
      <w:r>
        <w:rPr>
          <w:rtl/>
        </w:rPr>
        <w:t xml:space="preserve">ממשלה </w:t>
      </w:r>
      <w:bookmarkStart w:id="8466" w:name="_ETM_Q13_365599"/>
      <w:bookmarkEnd w:id="8466"/>
      <w:r>
        <w:rPr>
          <w:rFonts w:hint="cs"/>
          <w:rtl/>
        </w:rPr>
        <w:t>ש</w:t>
      </w:r>
      <w:r>
        <w:rPr>
          <w:rtl/>
        </w:rPr>
        <w:t xml:space="preserve">לא </w:t>
      </w:r>
      <w:bookmarkStart w:id="8467" w:name="_ETM_Q13_365779"/>
      <w:bookmarkEnd w:id="8467"/>
      <w:r>
        <w:rPr>
          <w:rtl/>
        </w:rPr>
        <w:t xml:space="preserve">יודע </w:t>
      </w:r>
      <w:bookmarkStart w:id="8468" w:name="_ETM_Q13_366590"/>
      <w:bookmarkEnd w:id="8468"/>
      <w:r>
        <w:rPr>
          <w:rtl/>
        </w:rPr>
        <w:t xml:space="preserve">מימינו </w:t>
      </w:r>
      <w:bookmarkStart w:id="8469" w:name="_ETM_Q13_367400"/>
      <w:bookmarkEnd w:id="8469"/>
      <w:r>
        <w:rPr>
          <w:rtl/>
        </w:rPr>
        <w:t>ומשמאלו</w:t>
      </w:r>
      <w:r>
        <w:rPr>
          <w:rFonts w:hint="cs"/>
          <w:rtl/>
        </w:rPr>
        <w:t>,</w:t>
      </w:r>
      <w:r>
        <w:rPr>
          <w:rtl/>
        </w:rPr>
        <w:t xml:space="preserve"> </w:t>
      </w:r>
      <w:bookmarkStart w:id="8470" w:name="_ETM_Q13_368359"/>
      <w:bookmarkEnd w:id="8470"/>
      <w:r>
        <w:rPr>
          <w:rtl/>
        </w:rPr>
        <w:t xml:space="preserve">לא </w:t>
      </w:r>
      <w:bookmarkStart w:id="8471" w:name="_ETM_Q13_368659"/>
      <w:bookmarkStart w:id="8472" w:name="_ETM_Q13_368760"/>
      <w:bookmarkStart w:id="8473" w:name="_ETM_Q13_368849"/>
      <w:bookmarkEnd w:id="8471"/>
      <w:bookmarkEnd w:id="8472"/>
      <w:bookmarkEnd w:id="8473"/>
      <w:r>
        <w:rPr>
          <w:rtl/>
        </w:rPr>
        <w:t xml:space="preserve">יודע </w:t>
      </w:r>
      <w:bookmarkStart w:id="8474" w:name="_ETM_Q13_369269"/>
      <w:bookmarkEnd w:id="8474"/>
      <w:r>
        <w:rPr>
          <w:rtl/>
        </w:rPr>
        <w:t xml:space="preserve">מה </w:t>
      </w:r>
      <w:bookmarkStart w:id="8475" w:name="_ETM_Q13_369510"/>
      <w:bookmarkEnd w:id="8475"/>
      <w:r>
        <w:rPr>
          <w:rtl/>
        </w:rPr>
        <w:t>לעשות</w:t>
      </w:r>
      <w:r>
        <w:rPr>
          <w:rFonts w:hint="cs"/>
          <w:rtl/>
        </w:rPr>
        <w:t>,</w:t>
      </w:r>
      <w:r>
        <w:rPr>
          <w:rtl/>
        </w:rPr>
        <w:t xml:space="preserve"> </w:t>
      </w:r>
      <w:bookmarkStart w:id="8476" w:name="_ETM_Q13_370230"/>
      <w:bookmarkEnd w:id="8476"/>
      <w:r>
        <w:rPr>
          <w:rtl/>
        </w:rPr>
        <w:t>ומ</w:t>
      </w:r>
      <w:bookmarkStart w:id="8477" w:name="_ETM_Q13_371409"/>
      <w:bookmarkEnd w:id="8477"/>
      <w:r>
        <w:rPr>
          <w:rFonts w:hint="cs"/>
          <w:rtl/>
        </w:rPr>
        <w:t xml:space="preserve">אשים </w:t>
      </w:r>
      <w:r>
        <w:rPr>
          <w:rtl/>
        </w:rPr>
        <w:t xml:space="preserve">את </w:t>
      </w:r>
      <w:bookmarkStart w:id="8478" w:name="_ETM_Q13_371530"/>
      <w:bookmarkEnd w:id="8478"/>
      <w:r>
        <w:rPr>
          <w:rtl/>
        </w:rPr>
        <w:t xml:space="preserve">כל </w:t>
      </w:r>
      <w:bookmarkStart w:id="8479" w:name="_ETM_Q13_371980"/>
      <w:bookmarkEnd w:id="8479"/>
      <w:r>
        <w:rPr>
          <w:rtl/>
        </w:rPr>
        <w:t xml:space="preserve">העולם </w:t>
      </w:r>
      <w:bookmarkStart w:id="8480" w:name="_ETM_Q13_372489"/>
      <w:bookmarkEnd w:id="8480"/>
      <w:r>
        <w:rPr>
          <w:rtl/>
        </w:rPr>
        <w:t xml:space="preserve">כולו </w:t>
      </w:r>
      <w:bookmarkStart w:id="8481" w:name="_ETM_Q13_373389"/>
      <w:bookmarkEnd w:id="8481"/>
      <w:r>
        <w:rPr>
          <w:rtl/>
        </w:rPr>
        <w:t>בהפסדים</w:t>
      </w:r>
      <w:r>
        <w:rPr>
          <w:rFonts w:hint="cs"/>
          <w:rtl/>
        </w:rPr>
        <w:t>,</w:t>
      </w:r>
      <w:r>
        <w:rPr>
          <w:rtl/>
        </w:rPr>
        <w:t xml:space="preserve"> </w:t>
      </w:r>
      <w:bookmarkStart w:id="8482" w:name="_ETM_Q13_374530"/>
      <w:bookmarkEnd w:id="8482"/>
      <w:r>
        <w:rPr>
          <w:rtl/>
        </w:rPr>
        <w:t xml:space="preserve">בכישלונות </w:t>
      </w:r>
      <w:bookmarkStart w:id="8483" w:name="_ETM_Q13_375760"/>
      <w:bookmarkEnd w:id="8483"/>
      <w:r>
        <w:rPr>
          <w:rtl/>
        </w:rPr>
        <w:t xml:space="preserve">שהוא </w:t>
      </w:r>
      <w:bookmarkStart w:id="8484" w:name="_ETM_Q13_376120"/>
      <w:bookmarkEnd w:id="8484"/>
      <w:r>
        <w:rPr>
          <w:rtl/>
        </w:rPr>
        <w:t xml:space="preserve">הוא </w:t>
      </w:r>
      <w:bookmarkStart w:id="8485" w:name="_ETM_Q13_376389"/>
      <w:bookmarkEnd w:id="8485"/>
      <w:r>
        <w:rPr>
          <w:rtl/>
        </w:rPr>
        <w:t>מנהל</w:t>
      </w:r>
      <w:r w:rsidR="00241B7B">
        <w:rPr>
          <w:rFonts w:hint="cs"/>
          <w:rtl/>
        </w:rPr>
        <w:t>.</w:t>
      </w:r>
      <w:r>
        <w:rPr>
          <w:rtl/>
        </w:rPr>
        <w:t xml:space="preserve"> </w:t>
      </w:r>
      <w:bookmarkStart w:id="8486" w:name="_ETM_Q13_377250"/>
      <w:bookmarkEnd w:id="8486"/>
      <w:r>
        <w:rPr>
          <w:rtl/>
        </w:rPr>
        <w:t xml:space="preserve">הוא </w:t>
      </w:r>
      <w:bookmarkStart w:id="8487" w:name="_ETM_Q13_377550"/>
      <w:bookmarkEnd w:id="8487"/>
      <w:r>
        <w:rPr>
          <w:rtl/>
        </w:rPr>
        <w:t>מנצח</w:t>
      </w:r>
      <w:r>
        <w:rPr>
          <w:rFonts w:hint="cs"/>
          <w:rtl/>
        </w:rPr>
        <w:t>,</w:t>
      </w:r>
      <w:r>
        <w:rPr>
          <w:rtl/>
        </w:rPr>
        <w:t xml:space="preserve"> </w:t>
      </w:r>
      <w:bookmarkStart w:id="8488" w:name="_ETM_Q13_378570"/>
      <w:bookmarkEnd w:id="8488"/>
      <w:r>
        <w:rPr>
          <w:rtl/>
        </w:rPr>
        <w:t xml:space="preserve">הוא </w:t>
      </w:r>
      <w:bookmarkStart w:id="8489" w:name="_ETM_Q13_378810"/>
      <w:bookmarkEnd w:id="8489"/>
      <w:r>
        <w:rPr>
          <w:rtl/>
        </w:rPr>
        <w:t xml:space="preserve">עם </w:t>
      </w:r>
      <w:bookmarkStart w:id="8490" w:name="_ETM_Q13_378930"/>
      <w:bookmarkEnd w:id="8490"/>
      <w:r>
        <w:rPr>
          <w:rtl/>
        </w:rPr>
        <w:t xml:space="preserve">הידיים </w:t>
      </w:r>
      <w:bookmarkStart w:id="8491" w:name="_ETM_Q13_379470"/>
      <w:bookmarkEnd w:id="8491"/>
      <w:r>
        <w:rPr>
          <w:rtl/>
        </w:rPr>
        <w:t xml:space="preserve">על </w:t>
      </w:r>
      <w:bookmarkStart w:id="8492" w:name="_ETM_Q13_379590"/>
      <w:bookmarkEnd w:id="8492"/>
      <w:r>
        <w:rPr>
          <w:rtl/>
        </w:rPr>
        <w:t>ההגה</w:t>
      </w:r>
      <w:r>
        <w:rPr>
          <w:rFonts w:hint="cs"/>
          <w:rtl/>
        </w:rPr>
        <w:t>,</w:t>
      </w:r>
      <w:r>
        <w:rPr>
          <w:rtl/>
        </w:rPr>
        <w:t xml:space="preserve"> </w:t>
      </w:r>
      <w:bookmarkStart w:id="8493" w:name="_ETM_Q13_380220"/>
      <w:bookmarkEnd w:id="8493"/>
      <w:r>
        <w:rPr>
          <w:rtl/>
        </w:rPr>
        <w:t xml:space="preserve">הוא </w:t>
      </w:r>
      <w:bookmarkStart w:id="8494" w:name="_ETM_Q13_380460"/>
      <w:bookmarkEnd w:id="8494"/>
      <w:r>
        <w:rPr>
          <w:rtl/>
        </w:rPr>
        <w:t xml:space="preserve">בעל </w:t>
      </w:r>
      <w:bookmarkStart w:id="8495" w:name="_ETM_Q13_380730"/>
      <w:bookmarkEnd w:id="8495"/>
      <w:r>
        <w:rPr>
          <w:rtl/>
        </w:rPr>
        <w:t>הבית</w:t>
      </w:r>
      <w:r w:rsidR="00241B7B">
        <w:rPr>
          <w:rFonts w:hint="cs"/>
          <w:rtl/>
        </w:rPr>
        <w:t>,</w:t>
      </w:r>
      <w:r>
        <w:rPr>
          <w:rtl/>
        </w:rPr>
        <w:t xml:space="preserve"> </w:t>
      </w:r>
      <w:bookmarkStart w:id="8496" w:name="_ETM_Q13_381210"/>
      <w:bookmarkEnd w:id="8496"/>
      <w:r>
        <w:rPr>
          <w:rtl/>
        </w:rPr>
        <w:t xml:space="preserve">וכל </w:t>
      </w:r>
      <w:bookmarkStart w:id="8497" w:name="_ETM_Q13_381590"/>
      <w:bookmarkEnd w:id="8497"/>
      <w:r>
        <w:rPr>
          <w:rtl/>
        </w:rPr>
        <w:t>אות</w:t>
      </w:r>
      <w:r>
        <w:rPr>
          <w:rFonts w:hint="cs"/>
          <w:rtl/>
        </w:rPr>
        <w:t>ן</w:t>
      </w:r>
      <w:r>
        <w:rPr>
          <w:rtl/>
        </w:rPr>
        <w:t xml:space="preserve"> </w:t>
      </w:r>
      <w:bookmarkStart w:id="8498" w:name="_ETM_Q13_382250"/>
      <w:bookmarkEnd w:id="8498"/>
      <w:r>
        <w:rPr>
          <w:rtl/>
        </w:rPr>
        <w:t xml:space="preserve">סיסמאות </w:t>
      </w:r>
      <w:bookmarkStart w:id="8499" w:name="_ETM_Q13_383030"/>
      <w:bookmarkEnd w:id="8499"/>
      <w:r>
        <w:rPr>
          <w:rtl/>
        </w:rPr>
        <w:t xml:space="preserve">ריקות </w:t>
      </w:r>
      <w:bookmarkStart w:id="8500" w:name="_ETM_Q13_383750"/>
      <w:bookmarkEnd w:id="8500"/>
      <w:r>
        <w:rPr>
          <w:rtl/>
        </w:rPr>
        <w:t>שבה</w:t>
      </w:r>
      <w:r>
        <w:rPr>
          <w:rFonts w:hint="cs"/>
          <w:rtl/>
        </w:rPr>
        <w:t>ן</w:t>
      </w:r>
      <w:r>
        <w:rPr>
          <w:rtl/>
        </w:rPr>
        <w:t xml:space="preserve"> </w:t>
      </w:r>
      <w:bookmarkStart w:id="8501" w:name="_ETM_Q13_384230"/>
      <w:bookmarkEnd w:id="8501"/>
      <w:r>
        <w:rPr>
          <w:rtl/>
        </w:rPr>
        <w:t xml:space="preserve">הוא </w:t>
      </w:r>
      <w:bookmarkStart w:id="8502" w:name="_ETM_Q13_384349"/>
      <w:bookmarkEnd w:id="8502"/>
      <w:r>
        <w:rPr>
          <w:rtl/>
        </w:rPr>
        <w:t xml:space="preserve">הוביל </w:t>
      </w:r>
      <w:bookmarkStart w:id="8503" w:name="_ETM_Q13_384800"/>
      <w:bookmarkEnd w:id="8503"/>
      <w:r>
        <w:rPr>
          <w:rtl/>
        </w:rPr>
        <w:t xml:space="preserve">את </w:t>
      </w:r>
      <w:bookmarkStart w:id="8504" w:name="_ETM_Q13_384919"/>
      <w:bookmarkEnd w:id="8504"/>
      <w:r>
        <w:rPr>
          <w:rtl/>
        </w:rPr>
        <w:t xml:space="preserve">המדינה </w:t>
      </w:r>
      <w:bookmarkStart w:id="8505" w:name="_ETM_Q13_385580"/>
      <w:bookmarkEnd w:id="8505"/>
      <w:r>
        <w:rPr>
          <w:rtl/>
        </w:rPr>
        <w:t xml:space="preserve">למקום </w:t>
      </w:r>
      <w:bookmarkStart w:id="8506" w:name="_ETM_Q13_386239"/>
      <w:bookmarkEnd w:id="8506"/>
      <w:r>
        <w:rPr>
          <w:rtl/>
        </w:rPr>
        <w:t xml:space="preserve">שבו </w:t>
      </w:r>
      <w:bookmarkStart w:id="8507" w:name="_ETM_Q13_386930"/>
      <w:bookmarkEnd w:id="8507"/>
      <w:r>
        <w:rPr>
          <w:rtl/>
        </w:rPr>
        <w:t xml:space="preserve">אנחנו </w:t>
      </w:r>
      <w:bookmarkStart w:id="8508" w:name="_ETM_Q13_387319"/>
      <w:bookmarkEnd w:id="8508"/>
      <w:r>
        <w:rPr>
          <w:rtl/>
        </w:rPr>
        <w:t>נמצאים</w:t>
      </w:r>
      <w:r>
        <w:rPr>
          <w:rFonts w:hint="cs"/>
          <w:rtl/>
        </w:rPr>
        <w:t xml:space="preserve">. </w:t>
      </w:r>
      <w:bookmarkStart w:id="8509" w:name="_ETM_Q13_389000"/>
      <w:bookmarkStart w:id="8510" w:name="_ETM_Q13_390000"/>
      <w:bookmarkStart w:id="8511" w:name="_ETM_Q13_388220"/>
      <w:bookmarkEnd w:id="8509"/>
      <w:bookmarkEnd w:id="8510"/>
      <w:bookmarkEnd w:id="8511"/>
      <w:r>
        <w:rPr>
          <w:rtl/>
        </w:rPr>
        <w:t>לפי</w:t>
      </w:r>
      <w:bookmarkStart w:id="8512" w:name="_ETM_Q13_388580"/>
      <w:bookmarkEnd w:id="8512"/>
      <w:r>
        <w:rPr>
          <w:rFonts w:hint="cs"/>
          <w:rtl/>
        </w:rPr>
        <w:t xml:space="preserve">כך, </w:t>
      </w:r>
      <w:bookmarkStart w:id="8513" w:name="_ETM_Q13_389349"/>
      <w:bookmarkStart w:id="8514" w:name="_ETM_Q13_389980"/>
      <w:bookmarkStart w:id="8515" w:name="_ETM_Q13_390519"/>
      <w:bookmarkEnd w:id="8513"/>
      <w:bookmarkEnd w:id="8514"/>
      <w:bookmarkEnd w:id="8515"/>
      <w:r>
        <w:rPr>
          <w:rFonts w:hint="cs"/>
          <w:rtl/>
        </w:rPr>
        <w:t>כדי לסרטט</w:t>
      </w:r>
      <w:r>
        <w:rPr>
          <w:rtl/>
        </w:rPr>
        <w:t xml:space="preserve"> </w:t>
      </w:r>
      <w:bookmarkStart w:id="8516" w:name="_ETM_Q13_390609"/>
      <w:bookmarkEnd w:id="8516"/>
      <w:r>
        <w:rPr>
          <w:rtl/>
        </w:rPr>
        <w:t xml:space="preserve">פה </w:t>
      </w:r>
      <w:bookmarkStart w:id="8517" w:name="_ETM_Q13_390760"/>
      <w:bookmarkEnd w:id="8517"/>
      <w:r>
        <w:rPr>
          <w:rtl/>
        </w:rPr>
        <w:t xml:space="preserve">עתיד </w:t>
      </w:r>
      <w:bookmarkStart w:id="8518" w:name="_ETM_Q13_391090"/>
      <w:bookmarkEnd w:id="8518"/>
      <w:r>
        <w:rPr>
          <w:rtl/>
        </w:rPr>
        <w:t xml:space="preserve">חדש </w:t>
      </w:r>
      <w:bookmarkStart w:id="8519" w:name="_ETM_Q13_392250"/>
      <w:bookmarkEnd w:id="8519"/>
      <w:r>
        <w:rPr>
          <w:rtl/>
        </w:rPr>
        <w:t xml:space="preserve">לא </w:t>
      </w:r>
      <w:bookmarkStart w:id="8520" w:name="_ETM_Q13_392580"/>
      <w:bookmarkEnd w:id="8520"/>
      <w:r>
        <w:rPr>
          <w:rtl/>
        </w:rPr>
        <w:t xml:space="preserve">רק </w:t>
      </w:r>
      <w:bookmarkStart w:id="8521" w:name="_ETM_Q13_392849"/>
      <w:bookmarkEnd w:id="8521"/>
      <w:r>
        <w:rPr>
          <w:rtl/>
        </w:rPr>
        <w:t xml:space="preserve">שחייב </w:t>
      </w:r>
      <w:bookmarkStart w:id="8522" w:name="_ETM_Q13_394169"/>
      <w:bookmarkEnd w:id="8522"/>
      <w:r>
        <w:rPr>
          <w:rtl/>
        </w:rPr>
        <w:t>להיות חזון</w:t>
      </w:r>
      <w:r>
        <w:rPr>
          <w:rFonts w:hint="cs"/>
          <w:rtl/>
        </w:rPr>
        <w:t>,</w:t>
      </w:r>
      <w:r>
        <w:rPr>
          <w:rtl/>
        </w:rPr>
        <w:t xml:space="preserve"> </w:t>
      </w:r>
      <w:bookmarkStart w:id="8523" w:name="_ETM_Q13_394920"/>
      <w:bookmarkEnd w:id="8523"/>
      <w:r>
        <w:rPr>
          <w:rtl/>
        </w:rPr>
        <w:t xml:space="preserve">אלא </w:t>
      </w:r>
      <w:bookmarkStart w:id="8524" w:name="_ETM_Q13_395130"/>
      <w:bookmarkStart w:id="8525" w:name="_ETM_Q13_395310"/>
      <w:bookmarkEnd w:id="8524"/>
      <w:bookmarkEnd w:id="8525"/>
      <w:r>
        <w:rPr>
          <w:rtl/>
        </w:rPr>
        <w:t xml:space="preserve">שגם כל </w:t>
      </w:r>
      <w:bookmarkStart w:id="8526" w:name="_ETM_Q13_395910"/>
      <w:bookmarkEnd w:id="8526"/>
      <w:r>
        <w:rPr>
          <w:rtl/>
        </w:rPr>
        <w:t xml:space="preserve">הגורמים </w:t>
      </w:r>
      <w:bookmarkStart w:id="8527" w:name="_ETM_Q13_396450"/>
      <w:bookmarkEnd w:id="8527"/>
      <w:r>
        <w:rPr>
          <w:rtl/>
        </w:rPr>
        <w:t xml:space="preserve">כולם </w:t>
      </w:r>
      <w:bookmarkStart w:id="8528" w:name="_ETM_Q13_397380"/>
      <w:bookmarkEnd w:id="8528"/>
      <w:r>
        <w:rPr>
          <w:rtl/>
        </w:rPr>
        <w:t xml:space="preserve">חייבים </w:t>
      </w:r>
      <w:bookmarkStart w:id="8529" w:name="_ETM_Q13_398280"/>
      <w:bookmarkEnd w:id="8529"/>
      <w:r>
        <w:rPr>
          <w:rtl/>
        </w:rPr>
        <w:t>להתחלף</w:t>
      </w:r>
      <w:r>
        <w:rPr>
          <w:rFonts w:hint="cs"/>
          <w:rtl/>
        </w:rPr>
        <w:t>.</w:t>
      </w:r>
      <w:r>
        <w:rPr>
          <w:rtl/>
        </w:rPr>
        <w:t xml:space="preserve"> </w:t>
      </w:r>
      <w:bookmarkStart w:id="8530" w:name="_ETM_Q13_399330"/>
      <w:bookmarkEnd w:id="8530"/>
      <w:r>
        <w:rPr>
          <w:rtl/>
        </w:rPr>
        <w:t>תודה</w:t>
      </w:r>
      <w:r>
        <w:rPr>
          <w:rFonts w:hint="cs"/>
          <w:rtl/>
        </w:rPr>
        <w:t>.</w:t>
      </w:r>
    </w:p>
    <w:p w:rsidR="00515B1F" w:rsidRDefault="00515B1F" w:rsidP="00DE5A79">
      <w:pPr>
        <w:rPr>
          <w:rtl/>
        </w:rPr>
      </w:pPr>
    </w:p>
    <w:p w:rsidR="00515B1F" w:rsidRDefault="00515B1F" w:rsidP="00DE5A79">
      <w:pPr>
        <w:pStyle w:val="af8"/>
        <w:keepNext/>
        <w:rPr>
          <w:rtl/>
        </w:rPr>
      </w:pPr>
      <w:r w:rsidRPr="00E7065D">
        <w:rPr>
          <w:rStyle w:val="TagStyle"/>
          <w:rtl/>
        </w:rPr>
        <w:t xml:space="preserve"> &lt;&lt; יור &gt;&gt;</w:t>
      </w:r>
      <w:r w:rsidRPr="00064A38">
        <w:rPr>
          <w:rStyle w:val="TagStyle"/>
          <w:rtl/>
        </w:rPr>
        <w:t xml:space="preserve"> </w:t>
      </w:r>
      <w:r>
        <w:rPr>
          <w:rtl/>
        </w:rPr>
        <w:t>היו"ר משה סולומון:</w:t>
      </w:r>
      <w:r w:rsidRPr="00064A38">
        <w:rPr>
          <w:rStyle w:val="TagStyle"/>
          <w:rtl/>
        </w:rPr>
        <w:t xml:space="preserve"> </w:t>
      </w:r>
      <w:r w:rsidRPr="00E7065D">
        <w:rPr>
          <w:rStyle w:val="TagStyle"/>
          <w:rtl/>
        </w:rPr>
        <w:t>&lt;&lt; יור &gt;&gt;</w:t>
      </w:r>
      <w:r>
        <w:rPr>
          <w:rtl/>
        </w:rPr>
        <w:t xml:space="preserve">   </w:t>
      </w:r>
    </w:p>
    <w:p w:rsidR="00515B1F" w:rsidRDefault="00515B1F" w:rsidP="00B2128C">
      <w:pPr>
        <w:rPr>
          <w:rtl/>
        </w:rPr>
      </w:pPr>
    </w:p>
    <w:p w:rsidR="00515B1F" w:rsidRDefault="00515B1F" w:rsidP="00DE5A79">
      <w:pPr>
        <w:rPr>
          <w:rtl/>
        </w:rPr>
      </w:pPr>
      <w:r>
        <w:rPr>
          <w:rFonts w:hint="cs"/>
          <w:rtl/>
        </w:rPr>
        <w:t>תודה</w:t>
      </w:r>
      <w:r>
        <w:rPr>
          <w:rtl/>
        </w:rPr>
        <w:t xml:space="preserve"> </w:t>
      </w:r>
      <w:bookmarkStart w:id="8531" w:name="_ETM_Q13_400050"/>
      <w:bookmarkEnd w:id="8531"/>
      <w:r>
        <w:rPr>
          <w:rtl/>
        </w:rPr>
        <w:t>רבה</w:t>
      </w:r>
      <w:r>
        <w:rPr>
          <w:rFonts w:hint="cs"/>
          <w:rtl/>
        </w:rPr>
        <w:t xml:space="preserve">. </w:t>
      </w:r>
      <w:bookmarkStart w:id="8532" w:name="_ETM_Q13_400650"/>
      <w:bookmarkStart w:id="8533" w:name="_ETM_Q13_400950"/>
      <w:bookmarkStart w:id="8534" w:name="_ETM_Q13_401040"/>
      <w:bookmarkEnd w:id="8532"/>
      <w:bookmarkEnd w:id="8533"/>
      <w:bookmarkEnd w:id="8534"/>
      <w:r>
        <w:rPr>
          <w:rFonts w:hint="cs"/>
          <w:rtl/>
        </w:rPr>
        <w:t>חברת הכנסת</w:t>
      </w:r>
      <w:r>
        <w:rPr>
          <w:rtl/>
        </w:rPr>
        <w:t xml:space="preserve"> </w:t>
      </w:r>
      <w:bookmarkStart w:id="8535" w:name="_ETM_Q13_401250"/>
      <w:bookmarkEnd w:id="8535"/>
      <w:r>
        <w:rPr>
          <w:rtl/>
        </w:rPr>
        <w:t xml:space="preserve">נעמה </w:t>
      </w:r>
      <w:bookmarkStart w:id="8536" w:name="_ETM_Q13_401489"/>
      <w:bookmarkEnd w:id="8536"/>
      <w:r>
        <w:rPr>
          <w:rtl/>
        </w:rPr>
        <w:t>לזימי</w:t>
      </w:r>
      <w:r>
        <w:rPr>
          <w:rFonts w:hint="cs"/>
          <w:rtl/>
        </w:rPr>
        <w:t>,</w:t>
      </w:r>
      <w:r>
        <w:rPr>
          <w:rtl/>
        </w:rPr>
        <w:t xml:space="preserve"> </w:t>
      </w:r>
      <w:bookmarkStart w:id="8537" w:name="_ETM_Q13_402060"/>
      <w:bookmarkEnd w:id="8537"/>
      <w:r>
        <w:rPr>
          <w:rtl/>
        </w:rPr>
        <w:t>בבקשה</w:t>
      </w:r>
      <w:r>
        <w:rPr>
          <w:rFonts w:hint="cs"/>
          <w:rtl/>
        </w:rPr>
        <w:t>.</w:t>
      </w:r>
    </w:p>
    <w:p w:rsidR="00515B1F" w:rsidRDefault="00515B1F" w:rsidP="00DE5A79">
      <w:pPr>
        <w:rPr>
          <w:rtl/>
        </w:rPr>
      </w:pPr>
      <w:bookmarkStart w:id="8538" w:name="_ETM_Q13_412000"/>
      <w:bookmarkEnd w:id="8538"/>
    </w:p>
    <w:p w:rsidR="00515B1F" w:rsidRDefault="00515B1F" w:rsidP="00DE5A79">
      <w:pPr>
        <w:pStyle w:val="a4"/>
        <w:keepNext/>
        <w:rPr>
          <w:rtl/>
        </w:rPr>
      </w:pPr>
      <w:bookmarkStart w:id="8539" w:name="ET_speaker_6236_7"/>
      <w:r w:rsidRPr="00E7065D">
        <w:rPr>
          <w:rStyle w:val="TagStyle"/>
          <w:rtl/>
        </w:rPr>
        <w:t xml:space="preserve"> &lt;&lt; דובר &gt;&gt;</w:t>
      </w:r>
      <w:r w:rsidRPr="00064A38">
        <w:rPr>
          <w:rStyle w:val="TagStyle"/>
          <w:rtl/>
        </w:rPr>
        <w:t xml:space="preserve"> </w:t>
      </w:r>
      <w:bookmarkStart w:id="8540" w:name="_Toc169552218"/>
      <w:bookmarkStart w:id="8541" w:name="_Toc169560188"/>
      <w:bookmarkStart w:id="8542" w:name="_Toc169620310"/>
      <w:bookmarkStart w:id="8543" w:name="_Toc169620627"/>
      <w:bookmarkStart w:id="8544" w:name="_Toc169625901"/>
      <w:bookmarkStart w:id="8545" w:name="_Toc169626122"/>
      <w:bookmarkStart w:id="8546" w:name="_Toc191551234"/>
      <w:r>
        <w:rPr>
          <w:rtl/>
        </w:rPr>
        <w:t>נעמה לזימי (העבודה):</w:t>
      </w:r>
      <w:bookmarkEnd w:id="8540"/>
      <w:bookmarkEnd w:id="8541"/>
      <w:bookmarkEnd w:id="8542"/>
      <w:bookmarkEnd w:id="8543"/>
      <w:bookmarkEnd w:id="8544"/>
      <w:bookmarkEnd w:id="8545"/>
      <w:bookmarkEnd w:id="8546"/>
      <w:r w:rsidRPr="00064A38">
        <w:rPr>
          <w:rStyle w:val="TagStyle"/>
          <w:rtl/>
        </w:rPr>
        <w:t xml:space="preserve"> </w:t>
      </w:r>
      <w:r w:rsidRPr="00E7065D">
        <w:rPr>
          <w:rStyle w:val="TagStyle"/>
          <w:rtl/>
        </w:rPr>
        <w:t>&lt;&lt; דובר &gt;&gt;</w:t>
      </w:r>
      <w:r>
        <w:rPr>
          <w:rtl/>
        </w:rPr>
        <w:t xml:space="preserve">   </w:t>
      </w:r>
      <w:bookmarkEnd w:id="8539"/>
    </w:p>
    <w:p w:rsidR="00515B1F" w:rsidRDefault="00515B1F" w:rsidP="00B2128C">
      <w:pPr>
        <w:rPr>
          <w:rtl/>
        </w:rPr>
      </w:pPr>
    </w:p>
    <w:p w:rsidR="00515B1F" w:rsidRDefault="00515B1F" w:rsidP="00440E07">
      <w:pPr>
        <w:rPr>
          <w:rtl/>
        </w:rPr>
      </w:pPr>
      <w:bookmarkStart w:id="8547" w:name="_ETM_Q13_414000"/>
      <w:bookmarkStart w:id="8548" w:name="_ETM_Q13_412150"/>
      <w:bookmarkStart w:id="8549" w:name="_ETM_Q13_414300"/>
      <w:bookmarkStart w:id="8550" w:name="_ETM_Q13_414420"/>
      <w:bookmarkStart w:id="8551" w:name="_ETM_Q13_414629"/>
      <w:bookmarkStart w:id="8552" w:name="_ETM_Q13_414870"/>
      <w:bookmarkStart w:id="8553" w:name="_ETM_Q13_415200"/>
      <w:bookmarkStart w:id="8554" w:name="_ETM_Q13_416430"/>
      <w:bookmarkStart w:id="8555" w:name="_ETM_Q13_416940"/>
      <w:bookmarkStart w:id="8556" w:name="_ETM_Q13_417030"/>
      <w:bookmarkStart w:id="8557" w:name="_ETM_Q13_419840"/>
      <w:bookmarkEnd w:id="8547"/>
      <w:bookmarkEnd w:id="8548"/>
      <w:bookmarkEnd w:id="8549"/>
      <w:bookmarkEnd w:id="8550"/>
      <w:bookmarkEnd w:id="8551"/>
      <w:bookmarkEnd w:id="8552"/>
      <w:bookmarkEnd w:id="8553"/>
      <w:bookmarkEnd w:id="8554"/>
      <w:bookmarkEnd w:id="8555"/>
      <w:bookmarkEnd w:id="8556"/>
      <w:bookmarkEnd w:id="8557"/>
      <w:r>
        <w:rPr>
          <w:rFonts w:hint="cs"/>
          <w:rtl/>
        </w:rPr>
        <w:t>תו</w:t>
      </w:r>
      <w:r>
        <w:rPr>
          <w:rtl/>
        </w:rPr>
        <w:t>דה</w:t>
      </w:r>
      <w:r>
        <w:rPr>
          <w:rFonts w:hint="cs"/>
          <w:rtl/>
        </w:rPr>
        <w:t>,</w:t>
      </w:r>
      <w:r>
        <w:rPr>
          <w:rtl/>
        </w:rPr>
        <w:t xml:space="preserve"> </w:t>
      </w:r>
      <w:bookmarkStart w:id="8558" w:name="_ETM_Q13_421610"/>
      <w:bookmarkEnd w:id="8558"/>
      <w:r>
        <w:rPr>
          <w:rFonts w:hint="cs"/>
          <w:rtl/>
        </w:rPr>
        <w:t>יושב-ראש</w:t>
      </w:r>
      <w:r>
        <w:rPr>
          <w:rtl/>
        </w:rPr>
        <w:t xml:space="preserve"> </w:t>
      </w:r>
      <w:bookmarkStart w:id="8559" w:name="_ETM_Q13_421850"/>
      <w:bookmarkEnd w:id="8559"/>
      <w:r>
        <w:rPr>
          <w:rFonts w:hint="cs"/>
          <w:rtl/>
        </w:rPr>
        <w:t>הישיבה,</w:t>
      </w:r>
      <w:r>
        <w:rPr>
          <w:rtl/>
        </w:rPr>
        <w:t xml:space="preserve"> </w:t>
      </w:r>
      <w:bookmarkStart w:id="8560" w:name="_ETM_Q13_422300"/>
      <w:bookmarkEnd w:id="8560"/>
      <w:r>
        <w:rPr>
          <w:rtl/>
        </w:rPr>
        <w:t>תודה</w:t>
      </w:r>
      <w:r>
        <w:rPr>
          <w:rFonts w:hint="cs"/>
          <w:rtl/>
        </w:rPr>
        <w:t>,</w:t>
      </w:r>
      <w:r>
        <w:rPr>
          <w:rtl/>
        </w:rPr>
        <w:t xml:space="preserve"> </w:t>
      </w:r>
      <w:bookmarkStart w:id="8561" w:name="_ETM_Q13_422510"/>
      <w:bookmarkEnd w:id="8561"/>
      <w:r>
        <w:rPr>
          <w:rtl/>
        </w:rPr>
        <w:t>כנסת</w:t>
      </w:r>
      <w:r>
        <w:rPr>
          <w:rFonts w:hint="cs"/>
          <w:rtl/>
        </w:rPr>
        <w:t>.</w:t>
      </w:r>
      <w:r>
        <w:rPr>
          <w:rtl/>
        </w:rPr>
        <w:t xml:space="preserve"> </w:t>
      </w:r>
      <w:bookmarkStart w:id="8562" w:name="_ETM_Q13_425640"/>
      <w:bookmarkEnd w:id="8562"/>
      <w:r>
        <w:rPr>
          <w:rtl/>
        </w:rPr>
        <w:t xml:space="preserve">מי </w:t>
      </w:r>
      <w:bookmarkStart w:id="8563" w:name="_ETM_Q13_425879"/>
      <w:bookmarkEnd w:id="8563"/>
      <w:r>
        <w:rPr>
          <w:rtl/>
        </w:rPr>
        <w:t xml:space="preserve">אנחנו </w:t>
      </w:r>
      <w:bookmarkStart w:id="8564" w:name="_ETM_Q13_426400"/>
      <w:bookmarkStart w:id="8565" w:name="_ETM_Q13_427390"/>
      <w:bookmarkEnd w:id="8564"/>
      <w:bookmarkEnd w:id="8565"/>
      <w:r>
        <w:rPr>
          <w:rtl/>
        </w:rPr>
        <w:t xml:space="preserve">כשהם </w:t>
      </w:r>
      <w:bookmarkStart w:id="8566" w:name="_ETM_Q13_427900"/>
      <w:bookmarkEnd w:id="8566"/>
      <w:r>
        <w:rPr>
          <w:rtl/>
        </w:rPr>
        <w:t>שם</w:t>
      </w:r>
      <w:r>
        <w:rPr>
          <w:rFonts w:hint="cs"/>
          <w:rtl/>
        </w:rPr>
        <w:t>?</w:t>
      </w:r>
      <w:r>
        <w:rPr>
          <w:rtl/>
        </w:rPr>
        <w:t xml:space="preserve"> </w:t>
      </w:r>
      <w:bookmarkStart w:id="8567" w:name="_ETM_Q13_430440"/>
      <w:bookmarkEnd w:id="8567"/>
      <w:r>
        <w:rPr>
          <w:rtl/>
        </w:rPr>
        <w:t>ה</w:t>
      </w:r>
      <w:r>
        <w:rPr>
          <w:rFonts w:hint="cs"/>
          <w:rtl/>
        </w:rPr>
        <w:t>פקר</w:t>
      </w:r>
      <w:r>
        <w:rPr>
          <w:rtl/>
        </w:rPr>
        <w:t xml:space="preserve">ת </w:t>
      </w:r>
      <w:bookmarkStart w:id="8568" w:name="_ETM_Q13_431160"/>
      <w:bookmarkEnd w:id="8568"/>
      <w:r>
        <w:rPr>
          <w:rtl/>
        </w:rPr>
        <w:t xml:space="preserve">החטופים </w:t>
      </w:r>
      <w:bookmarkStart w:id="8569" w:name="_ETM_Q13_431790"/>
      <w:bookmarkEnd w:id="8569"/>
      <w:r>
        <w:rPr>
          <w:rtl/>
        </w:rPr>
        <w:t xml:space="preserve">והחטופות </w:t>
      </w:r>
      <w:bookmarkStart w:id="8570" w:name="_ETM_Q13_433510"/>
      <w:bookmarkEnd w:id="8570"/>
      <w:r>
        <w:rPr>
          <w:rtl/>
        </w:rPr>
        <w:t>ו</w:t>
      </w:r>
      <w:bookmarkStart w:id="8571" w:name="_ETM_Q13_433989"/>
      <w:bookmarkStart w:id="8572" w:name="_ETM_Q13_434500"/>
      <w:bookmarkEnd w:id="8571"/>
      <w:bookmarkEnd w:id="8572"/>
      <w:r>
        <w:rPr>
          <w:rFonts w:hint="cs"/>
          <w:rtl/>
        </w:rPr>
        <w:t>אי</w:t>
      </w:r>
      <w:bookmarkStart w:id="8573" w:name="_ETM_Q13_434000"/>
      <w:bookmarkEnd w:id="8573"/>
      <w:r>
        <w:rPr>
          <w:rFonts w:hint="cs"/>
          <w:rtl/>
        </w:rPr>
        <w:t>-הבאה</w:t>
      </w:r>
      <w:r>
        <w:rPr>
          <w:rtl/>
        </w:rPr>
        <w:t xml:space="preserve"> </w:t>
      </w:r>
      <w:bookmarkStart w:id="8574" w:name="_ETM_Q13_434680"/>
      <w:bookmarkEnd w:id="8574"/>
      <w:r>
        <w:rPr>
          <w:rFonts w:hint="cs"/>
          <w:rtl/>
        </w:rPr>
        <w:t>ל</w:t>
      </w:r>
      <w:r>
        <w:rPr>
          <w:rtl/>
        </w:rPr>
        <w:t>עסקה</w:t>
      </w:r>
      <w:r>
        <w:rPr>
          <w:rFonts w:hint="cs"/>
          <w:rtl/>
        </w:rPr>
        <w:t>,</w:t>
      </w:r>
      <w:r>
        <w:rPr>
          <w:rtl/>
        </w:rPr>
        <w:t xml:space="preserve"> </w:t>
      </w:r>
      <w:bookmarkStart w:id="8575" w:name="_ETM_Q13_436669"/>
      <w:bookmarkEnd w:id="8575"/>
      <w:r>
        <w:rPr>
          <w:rtl/>
        </w:rPr>
        <w:t xml:space="preserve">עסקה </w:t>
      </w:r>
      <w:bookmarkStart w:id="8576" w:name="_ETM_Q13_437509"/>
      <w:bookmarkEnd w:id="8576"/>
      <w:r>
        <w:rPr>
          <w:rtl/>
        </w:rPr>
        <w:t>עכשיו</w:t>
      </w:r>
      <w:r>
        <w:rPr>
          <w:rFonts w:hint="cs"/>
          <w:rtl/>
        </w:rPr>
        <w:t>,</w:t>
      </w:r>
      <w:r>
        <w:rPr>
          <w:rtl/>
        </w:rPr>
        <w:t xml:space="preserve"> </w:t>
      </w:r>
      <w:bookmarkStart w:id="8577" w:name="_ETM_Q13_439279"/>
      <w:bookmarkEnd w:id="8577"/>
      <w:r>
        <w:rPr>
          <w:rtl/>
        </w:rPr>
        <w:t>מ</w:t>
      </w:r>
      <w:r>
        <w:rPr>
          <w:rFonts w:hint="cs"/>
          <w:rtl/>
        </w:rPr>
        <w:t>כ</w:t>
      </w:r>
      <w:r>
        <w:rPr>
          <w:rtl/>
        </w:rPr>
        <w:t>ל</w:t>
      </w:r>
      <w:r w:rsidR="00440E07">
        <w:rPr>
          <w:rFonts w:hint="cs"/>
          <w:rtl/>
        </w:rPr>
        <w:t>ות</w:t>
      </w:r>
      <w:r>
        <w:rPr>
          <w:rtl/>
        </w:rPr>
        <w:t xml:space="preserve"> </w:t>
      </w:r>
      <w:bookmarkStart w:id="8578" w:name="_ETM_Q13_439910"/>
      <w:bookmarkEnd w:id="8578"/>
      <w:r>
        <w:rPr>
          <w:rtl/>
        </w:rPr>
        <w:t>אותנו</w:t>
      </w:r>
      <w:r>
        <w:rPr>
          <w:rFonts w:hint="cs"/>
          <w:rtl/>
        </w:rPr>
        <w:t>.</w:t>
      </w:r>
      <w:r>
        <w:rPr>
          <w:rtl/>
        </w:rPr>
        <w:t xml:space="preserve"> </w:t>
      </w:r>
      <w:bookmarkStart w:id="8579" w:name="_ETM_Q13_441630"/>
      <w:bookmarkEnd w:id="8579"/>
      <w:r w:rsidR="00440E07">
        <w:rPr>
          <w:rFonts w:hint="cs"/>
          <w:rtl/>
        </w:rPr>
        <w:t xml:space="preserve">זה </w:t>
      </w:r>
      <w:r>
        <w:rPr>
          <w:rtl/>
        </w:rPr>
        <w:t>מ</w:t>
      </w:r>
      <w:r>
        <w:rPr>
          <w:rFonts w:hint="cs"/>
          <w:rtl/>
        </w:rPr>
        <w:t>כ</w:t>
      </w:r>
      <w:r>
        <w:rPr>
          <w:rtl/>
        </w:rPr>
        <w:t xml:space="preserve">לה </w:t>
      </w:r>
      <w:bookmarkStart w:id="8580" w:name="_ETM_Q13_442140"/>
      <w:bookmarkEnd w:id="8580"/>
      <w:r>
        <w:rPr>
          <w:rtl/>
        </w:rPr>
        <w:t>אותנו</w:t>
      </w:r>
      <w:r>
        <w:rPr>
          <w:rFonts w:hint="cs"/>
          <w:rtl/>
        </w:rPr>
        <w:t>,</w:t>
      </w:r>
      <w:r>
        <w:rPr>
          <w:rtl/>
        </w:rPr>
        <w:t xml:space="preserve"> </w:t>
      </w:r>
      <w:bookmarkStart w:id="8581" w:name="_ETM_Q13_442680"/>
      <w:bookmarkEnd w:id="8581"/>
      <w:r>
        <w:rPr>
          <w:rtl/>
        </w:rPr>
        <w:t xml:space="preserve">את </w:t>
      </w:r>
      <w:bookmarkStart w:id="8582" w:name="_ETM_Q13_442800"/>
      <w:bookmarkEnd w:id="8582"/>
      <w:r>
        <w:rPr>
          <w:rtl/>
        </w:rPr>
        <w:t xml:space="preserve">החברה </w:t>
      </w:r>
      <w:bookmarkStart w:id="8583" w:name="_ETM_Q13_443370"/>
      <w:bookmarkEnd w:id="8583"/>
      <w:r>
        <w:rPr>
          <w:rtl/>
        </w:rPr>
        <w:t>הישראלית</w:t>
      </w:r>
      <w:r>
        <w:rPr>
          <w:rFonts w:hint="cs"/>
          <w:rtl/>
        </w:rPr>
        <w:t>,</w:t>
      </w:r>
      <w:r>
        <w:rPr>
          <w:rtl/>
        </w:rPr>
        <w:t xml:space="preserve"> </w:t>
      </w:r>
      <w:bookmarkStart w:id="8584" w:name="_ETM_Q13_445690"/>
      <w:bookmarkEnd w:id="8584"/>
      <w:r>
        <w:rPr>
          <w:rtl/>
        </w:rPr>
        <w:t>א</w:t>
      </w:r>
      <w:bookmarkStart w:id="8585" w:name="_ETM_Q13_446170"/>
      <w:bookmarkEnd w:id="8585"/>
      <w:r>
        <w:rPr>
          <w:rFonts w:hint="cs"/>
          <w:rtl/>
        </w:rPr>
        <w:t>ת צלם</w:t>
      </w:r>
      <w:r>
        <w:rPr>
          <w:rtl/>
        </w:rPr>
        <w:t xml:space="preserve"> </w:t>
      </w:r>
      <w:bookmarkStart w:id="8586" w:name="_ETM_Q13_446350"/>
      <w:bookmarkEnd w:id="8586"/>
      <w:r>
        <w:rPr>
          <w:rtl/>
        </w:rPr>
        <w:t xml:space="preserve">האומה </w:t>
      </w:r>
      <w:bookmarkStart w:id="8587" w:name="_ETM_Q13_446860"/>
      <w:bookmarkEnd w:id="8587"/>
      <w:r>
        <w:rPr>
          <w:rtl/>
        </w:rPr>
        <w:t xml:space="preserve">הזאת </w:t>
      </w:r>
      <w:bookmarkStart w:id="8588" w:name="_ETM_Q13_447250"/>
      <w:bookmarkEnd w:id="8588"/>
      <w:r>
        <w:rPr>
          <w:rtl/>
        </w:rPr>
        <w:t>מבפנים</w:t>
      </w:r>
      <w:r>
        <w:rPr>
          <w:rFonts w:hint="cs"/>
          <w:rtl/>
        </w:rPr>
        <w:t>.</w:t>
      </w:r>
    </w:p>
    <w:p w:rsidR="00515B1F" w:rsidRDefault="00515B1F" w:rsidP="00DE5A79">
      <w:pPr>
        <w:rPr>
          <w:rtl/>
        </w:rPr>
      </w:pPr>
    </w:p>
    <w:p w:rsidR="00515B1F" w:rsidRDefault="00515B1F" w:rsidP="00440E07">
      <w:pPr>
        <w:rPr>
          <w:rtl/>
        </w:rPr>
      </w:pPr>
      <w:bookmarkStart w:id="8589" w:name="_ETM_Q13_451000"/>
      <w:bookmarkStart w:id="8590" w:name="_ETM_Q13_450529"/>
      <w:bookmarkEnd w:id="8589"/>
      <w:bookmarkEnd w:id="8590"/>
      <w:r>
        <w:rPr>
          <w:rtl/>
        </w:rPr>
        <w:t xml:space="preserve">אני </w:t>
      </w:r>
      <w:bookmarkStart w:id="8591" w:name="_ETM_Q13_450800"/>
      <w:bookmarkEnd w:id="8591"/>
      <w:r>
        <w:rPr>
          <w:rtl/>
        </w:rPr>
        <w:t xml:space="preserve">רואה </w:t>
      </w:r>
      <w:bookmarkStart w:id="8592" w:name="_ETM_Q13_451129"/>
      <w:bookmarkEnd w:id="8592"/>
      <w:r>
        <w:rPr>
          <w:rtl/>
        </w:rPr>
        <w:t xml:space="preserve">את </w:t>
      </w:r>
      <w:bookmarkStart w:id="8593" w:name="_ETM_Q13_451249"/>
      <w:bookmarkEnd w:id="8593"/>
      <w:r>
        <w:rPr>
          <w:rtl/>
        </w:rPr>
        <w:t xml:space="preserve">המשפחות </w:t>
      </w:r>
      <w:bookmarkStart w:id="8594" w:name="_ETM_Q13_453490"/>
      <w:bookmarkEnd w:id="8594"/>
      <w:r>
        <w:rPr>
          <w:rtl/>
        </w:rPr>
        <w:t>יום</w:t>
      </w:r>
      <w:r>
        <w:rPr>
          <w:rFonts w:hint="cs"/>
          <w:rtl/>
        </w:rPr>
        <w:t>-</w:t>
      </w:r>
      <w:r>
        <w:rPr>
          <w:rtl/>
        </w:rPr>
        <w:t>יום</w:t>
      </w:r>
      <w:r>
        <w:rPr>
          <w:rFonts w:hint="cs"/>
          <w:rtl/>
        </w:rPr>
        <w:t>,</w:t>
      </w:r>
      <w:r>
        <w:rPr>
          <w:rtl/>
        </w:rPr>
        <w:t xml:space="preserve"> </w:t>
      </w:r>
      <w:bookmarkStart w:id="8595" w:name="_ETM_Q13_455600"/>
      <w:bookmarkEnd w:id="8595"/>
      <w:r>
        <w:rPr>
          <w:rtl/>
        </w:rPr>
        <w:t xml:space="preserve">בכל </w:t>
      </w:r>
      <w:bookmarkStart w:id="8596" w:name="_ETM_Q13_456080"/>
      <w:bookmarkEnd w:id="8596"/>
      <w:r>
        <w:rPr>
          <w:rtl/>
        </w:rPr>
        <w:t xml:space="preserve">זמן </w:t>
      </w:r>
      <w:bookmarkStart w:id="8597" w:name="_ETM_Q13_456410"/>
      <w:bookmarkEnd w:id="8597"/>
      <w:r>
        <w:rPr>
          <w:rtl/>
        </w:rPr>
        <w:t>שה</w:t>
      </w:r>
      <w:r>
        <w:rPr>
          <w:rFonts w:hint="cs"/>
          <w:rtl/>
        </w:rPr>
        <w:t>ן</w:t>
      </w:r>
      <w:r>
        <w:rPr>
          <w:rtl/>
        </w:rPr>
        <w:t xml:space="preserve"> </w:t>
      </w:r>
      <w:bookmarkStart w:id="8598" w:name="_ETM_Q13_456740"/>
      <w:bookmarkEnd w:id="8598"/>
      <w:r>
        <w:rPr>
          <w:rtl/>
        </w:rPr>
        <w:t>כ</w:t>
      </w:r>
      <w:r>
        <w:rPr>
          <w:rFonts w:hint="cs"/>
          <w:rtl/>
        </w:rPr>
        <w:t>א</w:t>
      </w:r>
      <w:r>
        <w:rPr>
          <w:rtl/>
        </w:rPr>
        <w:t>ן</w:t>
      </w:r>
      <w:r>
        <w:rPr>
          <w:rFonts w:hint="cs"/>
          <w:rtl/>
        </w:rPr>
        <w:t>,</w:t>
      </w:r>
      <w:r>
        <w:rPr>
          <w:rtl/>
        </w:rPr>
        <w:t xml:space="preserve"> </w:t>
      </w:r>
      <w:bookmarkStart w:id="8599" w:name="_ETM_Q13_457520"/>
      <w:bookmarkEnd w:id="8599"/>
      <w:r>
        <w:rPr>
          <w:rtl/>
        </w:rPr>
        <w:t>בהצהרות</w:t>
      </w:r>
      <w:r>
        <w:rPr>
          <w:rFonts w:hint="cs"/>
          <w:rtl/>
        </w:rPr>
        <w:t>,</w:t>
      </w:r>
      <w:r>
        <w:rPr>
          <w:rtl/>
        </w:rPr>
        <w:t xml:space="preserve"> </w:t>
      </w:r>
      <w:bookmarkStart w:id="8600" w:name="_ETM_Q13_458449"/>
      <w:bookmarkEnd w:id="8600"/>
      <w:r>
        <w:rPr>
          <w:rtl/>
        </w:rPr>
        <w:t>בהפגנות</w:t>
      </w:r>
      <w:r>
        <w:rPr>
          <w:rFonts w:hint="cs"/>
          <w:rtl/>
        </w:rPr>
        <w:t>.</w:t>
      </w:r>
      <w:r>
        <w:rPr>
          <w:rtl/>
        </w:rPr>
        <w:t xml:space="preserve"> </w:t>
      </w:r>
      <w:bookmarkStart w:id="8601" w:name="_ETM_Q13_461500"/>
      <w:bookmarkEnd w:id="8601"/>
      <w:r>
        <w:rPr>
          <w:rtl/>
        </w:rPr>
        <w:t xml:space="preserve">הן </w:t>
      </w:r>
      <w:bookmarkStart w:id="8602" w:name="_ETM_Q13_461800"/>
      <w:bookmarkEnd w:id="8602"/>
      <w:r>
        <w:rPr>
          <w:rtl/>
        </w:rPr>
        <w:t xml:space="preserve">לא </w:t>
      </w:r>
      <w:bookmarkStart w:id="8603" w:name="_ETM_Q13_462010"/>
      <w:bookmarkEnd w:id="8603"/>
      <w:r>
        <w:rPr>
          <w:rtl/>
        </w:rPr>
        <w:t xml:space="preserve">רק </w:t>
      </w:r>
      <w:bookmarkStart w:id="8604" w:name="_ETM_Q13_462430"/>
      <w:bookmarkEnd w:id="8604"/>
      <w:r>
        <w:rPr>
          <w:rFonts w:hint="cs"/>
          <w:rtl/>
        </w:rPr>
        <w:t>קמלות</w:t>
      </w:r>
      <w:r>
        <w:rPr>
          <w:rtl/>
        </w:rPr>
        <w:t xml:space="preserve"> </w:t>
      </w:r>
      <w:bookmarkStart w:id="8605" w:name="_ETM_Q13_463390"/>
      <w:bookmarkEnd w:id="8605"/>
      <w:r>
        <w:rPr>
          <w:rtl/>
        </w:rPr>
        <w:t xml:space="preserve">תחת </w:t>
      </w:r>
      <w:bookmarkStart w:id="8606" w:name="_ETM_Q13_463870"/>
      <w:bookmarkEnd w:id="8606"/>
      <w:r>
        <w:rPr>
          <w:rtl/>
        </w:rPr>
        <w:t xml:space="preserve">אסונן </w:t>
      </w:r>
      <w:bookmarkStart w:id="8607" w:name="_ETM_Q13_464669"/>
      <w:bookmarkEnd w:id="8607"/>
      <w:r>
        <w:rPr>
          <w:rtl/>
        </w:rPr>
        <w:t xml:space="preserve">האישי </w:t>
      </w:r>
      <w:bookmarkStart w:id="8608" w:name="_ETM_Q13_465389"/>
      <w:bookmarkEnd w:id="8608"/>
      <w:r>
        <w:rPr>
          <w:rtl/>
        </w:rPr>
        <w:t>הקשה</w:t>
      </w:r>
      <w:r>
        <w:rPr>
          <w:rFonts w:hint="cs"/>
          <w:rtl/>
        </w:rPr>
        <w:t>,</w:t>
      </w:r>
      <w:r>
        <w:rPr>
          <w:rtl/>
        </w:rPr>
        <w:t xml:space="preserve"> </w:t>
      </w:r>
      <w:bookmarkStart w:id="8609" w:name="_ETM_Q13_467610"/>
      <w:bookmarkEnd w:id="8609"/>
      <w:r>
        <w:rPr>
          <w:rtl/>
        </w:rPr>
        <w:t>אל</w:t>
      </w:r>
      <w:r w:rsidR="00440E07">
        <w:rPr>
          <w:rFonts w:hint="cs"/>
          <w:rtl/>
        </w:rPr>
        <w:t>א</w:t>
      </w:r>
      <w:r>
        <w:rPr>
          <w:rtl/>
        </w:rPr>
        <w:t xml:space="preserve"> </w:t>
      </w:r>
      <w:bookmarkStart w:id="8610" w:name="_ETM_Q13_467880"/>
      <w:bookmarkEnd w:id="8610"/>
      <w:r>
        <w:rPr>
          <w:rtl/>
        </w:rPr>
        <w:t xml:space="preserve">תחת </w:t>
      </w:r>
      <w:bookmarkStart w:id="8611" w:name="_ETM_Q13_468660"/>
      <w:bookmarkEnd w:id="8611"/>
      <w:r>
        <w:rPr>
          <w:rtl/>
        </w:rPr>
        <w:t xml:space="preserve">אסוננו </w:t>
      </w:r>
      <w:bookmarkStart w:id="8612" w:name="_ETM_Q13_469380"/>
      <w:bookmarkEnd w:id="8612"/>
      <w:r>
        <w:rPr>
          <w:rtl/>
        </w:rPr>
        <w:t>כולנו</w:t>
      </w:r>
      <w:r>
        <w:rPr>
          <w:rFonts w:hint="cs"/>
          <w:rtl/>
        </w:rPr>
        <w:t>,</w:t>
      </w:r>
      <w:r>
        <w:rPr>
          <w:rtl/>
        </w:rPr>
        <w:t xml:space="preserve"> </w:t>
      </w:r>
      <w:bookmarkStart w:id="8613" w:name="_ETM_Q13_471050"/>
      <w:bookmarkEnd w:id="8613"/>
      <w:r>
        <w:rPr>
          <w:rtl/>
        </w:rPr>
        <w:t xml:space="preserve">תחת </w:t>
      </w:r>
      <w:bookmarkStart w:id="8614" w:name="_ETM_Q13_471410"/>
      <w:bookmarkEnd w:id="8614"/>
      <w:r>
        <w:rPr>
          <w:rtl/>
        </w:rPr>
        <w:t xml:space="preserve">תהליך </w:t>
      </w:r>
      <w:bookmarkStart w:id="8615" w:name="_ETM_Q13_471949"/>
      <w:bookmarkEnd w:id="8615"/>
      <w:r>
        <w:rPr>
          <w:rtl/>
        </w:rPr>
        <w:t xml:space="preserve">ההתבהמות </w:t>
      </w:r>
      <w:bookmarkStart w:id="8616" w:name="_ETM_Q13_473120"/>
      <w:bookmarkEnd w:id="8616"/>
      <w:r>
        <w:rPr>
          <w:rtl/>
        </w:rPr>
        <w:t xml:space="preserve">של </w:t>
      </w:r>
      <w:bookmarkStart w:id="8617" w:name="_ETM_Q13_473419"/>
      <w:bookmarkEnd w:id="8617"/>
      <w:r>
        <w:rPr>
          <w:rtl/>
        </w:rPr>
        <w:t xml:space="preserve">החברה </w:t>
      </w:r>
      <w:bookmarkStart w:id="8618" w:name="_ETM_Q13_473870"/>
      <w:bookmarkEnd w:id="8618"/>
      <w:r>
        <w:rPr>
          <w:rtl/>
        </w:rPr>
        <w:t xml:space="preserve">הישראלית </w:t>
      </w:r>
      <w:bookmarkStart w:id="8619" w:name="_ETM_Q13_475680"/>
      <w:bookmarkEnd w:id="8619"/>
      <w:r w:rsidR="00440E07">
        <w:rPr>
          <w:rFonts w:hint="cs"/>
          <w:rtl/>
        </w:rPr>
        <w:t>ב</w:t>
      </w:r>
      <w:bookmarkStart w:id="8620" w:name="_ETM_Q13_476099"/>
      <w:bookmarkEnd w:id="8620"/>
      <w:r>
        <w:rPr>
          <w:rtl/>
        </w:rPr>
        <w:t xml:space="preserve">כל </w:t>
      </w:r>
      <w:bookmarkStart w:id="8621" w:name="_ETM_Q13_476370"/>
      <w:bookmarkEnd w:id="8621"/>
      <w:r>
        <w:rPr>
          <w:rtl/>
        </w:rPr>
        <w:t xml:space="preserve">דבר </w:t>
      </w:r>
      <w:bookmarkStart w:id="8622" w:name="_ETM_Q13_478839"/>
      <w:bookmarkEnd w:id="8622"/>
      <w:r>
        <w:rPr>
          <w:rtl/>
        </w:rPr>
        <w:t xml:space="preserve">שהיה </w:t>
      </w:r>
      <w:bookmarkStart w:id="8623" w:name="_ETM_Q13_479289"/>
      <w:bookmarkEnd w:id="8623"/>
      <w:r>
        <w:rPr>
          <w:rtl/>
        </w:rPr>
        <w:t xml:space="preserve">לפני </w:t>
      </w:r>
      <w:bookmarkStart w:id="8624" w:name="_ETM_Q13_479710"/>
      <w:bookmarkEnd w:id="8624"/>
      <w:r>
        <w:rPr>
          <w:rtl/>
        </w:rPr>
        <w:t xml:space="preserve">כן </w:t>
      </w:r>
      <w:bookmarkStart w:id="8625" w:name="_ETM_Q13_479979"/>
      <w:bookmarkEnd w:id="8625"/>
      <w:r>
        <w:rPr>
          <w:rtl/>
        </w:rPr>
        <w:t xml:space="preserve">קדוש </w:t>
      </w:r>
      <w:bookmarkStart w:id="8626" w:name="_ETM_Q13_481089"/>
      <w:bookmarkEnd w:id="8626"/>
      <w:r>
        <w:rPr>
          <w:rtl/>
        </w:rPr>
        <w:t>ומקודש</w:t>
      </w:r>
      <w:r>
        <w:rPr>
          <w:rFonts w:hint="cs"/>
          <w:rtl/>
        </w:rPr>
        <w:t>.</w:t>
      </w:r>
      <w:r>
        <w:rPr>
          <w:rtl/>
        </w:rPr>
        <w:t xml:space="preserve"> </w:t>
      </w:r>
      <w:bookmarkStart w:id="8627" w:name="_ETM_Q13_480000"/>
      <w:bookmarkStart w:id="8628" w:name="_ETM_Q13_480269"/>
      <w:bookmarkStart w:id="8629" w:name="_ETM_Q13_481369"/>
      <w:bookmarkStart w:id="8630" w:name="_ETM_Q13_484450"/>
      <w:bookmarkEnd w:id="8627"/>
      <w:bookmarkEnd w:id="8628"/>
      <w:bookmarkEnd w:id="8629"/>
      <w:bookmarkEnd w:id="8630"/>
      <w:r>
        <w:rPr>
          <w:rtl/>
        </w:rPr>
        <w:t xml:space="preserve">אני </w:t>
      </w:r>
      <w:bookmarkStart w:id="8631" w:name="_ETM_Q13_484660"/>
      <w:bookmarkEnd w:id="8631"/>
      <w:r>
        <w:rPr>
          <w:rtl/>
        </w:rPr>
        <w:t xml:space="preserve">רוצה </w:t>
      </w:r>
      <w:bookmarkStart w:id="8632" w:name="_ETM_Q13_485020"/>
      <w:bookmarkEnd w:id="8632"/>
      <w:r>
        <w:rPr>
          <w:rtl/>
        </w:rPr>
        <w:t xml:space="preserve">לומר </w:t>
      </w:r>
      <w:bookmarkStart w:id="8633" w:name="_ETM_Q13_485649"/>
      <w:bookmarkEnd w:id="8633"/>
      <w:r>
        <w:rPr>
          <w:rtl/>
        </w:rPr>
        <w:t xml:space="preserve">שכשאני </w:t>
      </w:r>
      <w:bookmarkStart w:id="8634" w:name="_ETM_Q13_486250"/>
      <w:bookmarkEnd w:id="8634"/>
      <w:r>
        <w:rPr>
          <w:rtl/>
        </w:rPr>
        <w:t xml:space="preserve">רואה </w:t>
      </w:r>
      <w:bookmarkStart w:id="8635" w:name="_ETM_Q13_487790"/>
      <w:bookmarkEnd w:id="8635"/>
      <w:r>
        <w:rPr>
          <w:rtl/>
        </w:rPr>
        <w:t xml:space="preserve">את </w:t>
      </w:r>
      <w:bookmarkStart w:id="8636" w:name="_ETM_Q13_487970"/>
      <w:bookmarkEnd w:id="8636"/>
      <w:r>
        <w:rPr>
          <w:rtl/>
        </w:rPr>
        <w:t xml:space="preserve">הדברים </w:t>
      </w:r>
      <w:bookmarkStart w:id="8637" w:name="_ETM_Q13_488480"/>
      <w:bookmarkEnd w:id="8637"/>
      <w:r>
        <w:rPr>
          <w:rtl/>
        </w:rPr>
        <w:t xml:space="preserve">הקשים </w:t>
      </w:r>
      <w:bookmarkStart w:id="8638" w:name="_ETM_Q13_489170"/>
      <w:bookmarkEnd w:id="8638"/>
      <w:r>
        <w:rPr>
          <w:rtl/>
        </w:rPr>
        <w:t xml:space="preserve">שמטיחים </w:t>
      </w:r>
      <w:bookmarkStart w:id="8639" w:name="_ETM_Q13_489980"/>
      <w:bookmarkStart w:id="8640" w:name="_ETM_Q13_492400"/>
      <w:bookmarkEnd w:id="8639"/>
      <w:bookmarkEnd w:id="8640"/>
      <w:r>
        <w:rPr>
          <w:rtl/>
        </w:rPr>
        <w:t xml:space="preserve">במשפחות </w:t>
      </w:r>
      <w:bookmarkStart w:id="8641" w:name="_ETM_Q13_493120"/>
      <w:bookmarkEnd w:id="8641"/>
      <w:r>
        <w:rPr>
          <w:rtl/>
        </w:rPr>
        <w:t xml:space="preserve">החטופים </w:t>
      </w:r>
      <w:bookmarkStart w:id="8642" w:name="_ETM_Q13_493690"/>
      <w:bookmarkEnd w:id="8642"/>
      <w:r>
        <w:rPr>
          <w:rtl/>
        </w:rPr>
        <w:t>והחטופות</w:t>
      </w:r>
      <w:r w:rsidR="00440E07">
        <w:rPr>
          <w:rFonts w:hint="cs"/>
          <w:rtl/>
        </w:rPr>
        <w:t>,</w:t>
      </w:r>
      <w:r>
        <w:rPr>
          <w:rFonts w:hint="cs"/>
          <w:rtl/>
        </w:rPr>
        <w:t xml:space="preserve"> </w:t>
      </w:r>
      <w:r>
        <w:rPr>
          <w:rtl/>
        </w:rPr>
        <w:t xml:space="preserve">גם </w:t>
      </w:r>
      <w:bookmarkStart w:id="8643" w:name="_ETM_Q13_490279"/>
      <w:bookmarkEnd w:id="8643"/>
      <w:r>
        <w:rPr>
          <w:rtl/>
        </w:rPr>
        <w:t xml:space="preserve">בבית </w:t>
      </w:r>
      <w:bookmarkStart w:id="8644" w:name="_ETM_Q13_490790"/>
      <w:bookmarkEnd w:id="8644"/>
      <w:r>
        <w:rPr>
          <w:rtl/>
        </w:rPr>
        <w:t>הזה</w:t>
      </w:r>
      <w:r>
        <w:rPr>
          <w:rFonts w:hint="cs"/>
          <w:rtl/>
        </w:rPr>
        <w:t>,</w:t>
      </w:r>
      <w:r>
        <w:rPr>
          <w:rtl/>
        </w:rPr>
        <w:t xml:space="preserve"> </w:t>
      </w:r>
      <w:bookmarkStart w:id="8645" w:name="_ETM_Q13_495259"/>
      <w:bookmarkEnd w:id="8645"/>
      <w:r>
        <w:rPr>
          <w:rtl/>
        </w:rPr>
        <w:t xml:space="preserve">אני </w:t>
      </w:r>
      <w:bookmarkStart w:id="8646" w:name="_ETM_Q13_495529"/>
      <w:bookmarkEnd w:id="8646"/>
      <w:r>
        <w:rPr>
          <w:rtl/>
        </w:rPr>
        <w:t xml:space="preserve">יודעת </w:t>
      </w:r>
      <w:bookmarkStart w:id="8647" w:name="_ETM_Q13_496220"/>
      <w:bookmarkEnd w:id="8647"/>
      <w:r>
        <w:rPr>
          <w:rtl/>
        </w:rPr>
        <w:t>שהש</w:t>
      </w:r>
      <w:r>
        <w:rPr>
          <w:rFonts w:hint="cs"/>
          <w:rtl/>
        </w:rPr>
        <w:t>בת</w:t>
      </w:r>
      <w:r>
        <w:rPr>
          <w:rtl/>
        </w:rPr>
        <w:t xml:space="preserve">ם </w:t>
      </w:r>
      <w:bookmarkStart w:id="8648" w:name="_ETM_Q13_498329"/>
      <w:bookmarkEnd w:id="8648"/>
      <w:r>
        <w:rPr>
          <w:rtl/>
        </w:rPr>
        <w:t xml:space="preserve">היא </w:t>
      </w:r>
      <w:bookmarkStart w:id="8649" w:name="_ETM_Q13_498509"/>
      <w:bookmarkEnd w:id="8649"/>
      <w:r>
        <w:rPr>
          <w:rtl/>
        </w:rPr>
        <w:t xml:space="preserve">לא </w:t>
      </w:r>
      <w:bookmarkStart w:id="8650" w:name="_ETM_Q13_498660"/>
      <w:bookmarkEnd w:id="8650"/>
      <w:r>
        <w:rPr>
          <w:rtl/>
        </w:rPr>
        <w:t xml:space="preserve">רק </w:t>
      </w:r>
      <w:bookmarkStart w:id="8651" w:name="_ETM_Q13_498990"/>
      <w:bookmarkEnd w:id="8651"/>
      <w:r>
        <w:rPr>
          <w:rtl/>
        </w:rPr>
        <w:t xml:space="preserve">למען </w:t>
      </w:r>
      <w:bookmarkStart w:id="8652" w:name="_ETM_Q13_500810"/>
      <w:bookmarkEnd w:id="8652"/>
      <w:r>
        <w:rPr>
          <w:rtl/>
        </w:rPr>
        <w:t xml:space="preserve">הצלת </w:t>
      </w:r>
      <w:bookmarkStart w:id="8653" w:name="_ETM_Q13_501529"/>
      <w:bookmarkEnd w:id="8653"/>
      <w:r>
        <w:rPr>
          <w:rtl/>
        </w:rPr>
        <w:t>החיים</w:t>
      </w:r>
      <w:r>
        <w:rPr>
          <w:rFonts w:hint="cs"/>
          <w:rtl/>
        </w:rPr>
        <w:t>,</w:t>
      </w:r>
      <w:r>
        <w:rPr>
          <w:rtl/>
        </w:rPr>
        <w:t xml:space="preserve"> </w:t>
      </w:r>
      <w:bookmarkStart w:id="8654" w:name="_ETM_Q13_502390"/>
      <w:bookmarkEnd w:id="8654"/>
      <w:r>
        <w:rPr>
          <w:rtl/>
        </w:rPr>
        <w:t xml:space="preserve">פדיון </w:t>
      </w:r>
      <w:bookmarkStart w:id="8655" w:name="_ETM_Q13_502869"/>
      <w:bookmarkEnd w:id="8655"/>
      <w:r>
        <w:rPr>
          <w:rtl/>
        </w:rPr>
        <w:t>השבויים</w:t>
      </w:r>
      <w:r>
        <w:rPr>
          <w:rFonts w:hint="cs"/>
          <w:rtl/>
        </w:rPr>
        <w:t>,</w:t>
      </w:r>
      <w:r>
        <w:rPr>
          <w:rtl/>
        </w:rPr>
        <w:t xml:space="preserve"> </w:t>
      </w:r>
      <w:bookmarkStart w:id="8656" w:name="_ETM_Q13_503589"/>
      <w:bookmarkEnd w:id="8656"/>
      <w:r>
        <w:rPr>
          <w:rtl/>
        </w:rPr>
        <w:t xml:space="preserve">המצווה </w:t>
      </w:r>
      <w:bookmarkStart w:id="8657" w:name="_ETM_Q13_504189"/>
      <w:bookmarkEnd w:id="8657"/>
      <w:r>
        <w:rPr>
          <w:rtl/>
        </w:rPr>
        <w:t xml:space="preserve">החשובה </w:t>
      </w:r>
      <w:bookmarkStart w:id="8658" w:name="_ETM_Q13_504730"/>
      <w:bookmarkEnd w:id="8658"/>
      <w:r>
        <w:rPr>
          <w:rtl/>
        </w:rPr>
        <w:t>ביותר</w:t>
      </w:r>
      <w:r>
        <w:rPr>
          <w:rFonts w:hint="cs"/>
          <w:rtl/>
        </w:rPr>
        <w:t xml:space="preserve"> –</w:t>
      </w:r>
      <w:r>
        <w:rPr>
          <w:rtl/>
        </w:rPr>
        <w:t xml:space="preserve"> </w:t>
      </w:r>
      <w:bookmarkStart w:id="8659" w:name="_ETM_Q13_505900"/>
      <w:bookmarkEnd w:id="8659"/>
      <w:r>
        <w:rPr>
          <w:rtl/>
        </w:rPr>
        <w:t xml:space="preserve">היא </w:t>
      </w:r>
      <w:bookmarkStart w:id="8660" w:name="_ETM_Q13_506050"/>
      <w:bookmarkEnd w:id="8660"/>
      <w:r>
        <w:rPr>
          <w:rtl/>
        </w:rPr>
        <w:t xml:space="preserve">למען </w:t>
      </w:r>
      <w:bookmarkStart w:id="8661" w:name="_ETM_Q13_506619"/>
      <w:bookmarkEnd w:id="8661"/>
      <w:r>
        <w:rPr>
          <w:rtl/>
        </w:rPr>
        <w:t xml:space="preserve">הצלת </w:t>
      </w:r>
      <w:bookmarkStart w:id="8662" w:name="_ETM_Q13_507160"/>
      <w:bookmarkEnd w:id="8662"/>
      <w:r>
        <w:rPr>
          <w:rtl/>
        </w:rPr>
        <w:t xml:space="preserve">ישראל </w:t>
      </w:r>
      <w:bookmarkStart w:id="8663" w:name="_ETM_Q13_507820"/>
      <w:bookmarkEnd w:id="8663"/>
      <w:r>
        <w:rPr>
          <w:rtl/>
        </w:rPr>
        <w:t xml:space="preserve">והמקום </w:t>
      </w:r>
      <w:bookmarkStart w:id="8664" w:name="_ETM_Q13_508539"/>
      <w:bookmarkEnd w:id="8664"/>
      <w:r>
        <w:rPr>
          <w:rtl/>
        </w:rPr>
        <w:t>הזה</w:t>
      </w:r>
      <w:r>
        <w:rPr>
          <w:rFonts w:hint="cs"/>
          <w:rtl/>
        </w:rPr>
        <w:t>.</w:t>
      </w:r>
      <w:r>
        <w:rPr>
          <w:rtl/>
        </w:rPr>
        <w:t xml:space="preserve"> </w:t>
      </w:r>
      <w:bookmarkStart w:id="8665" w:name="_ETM_Q13_510899"/>
      <w:bookmarkStart w:id="8666" w:name="_ETM_Q13_515000"/>
      <w:bookmarkEnd w:id="8665"/>
      <w:bookmarkEnd w:id="8666"/>
      <w:r>
        <w:rPr>
          <w:rtl/>
        </w:rPr>
        <w:t xml:space="preserve">התהליך </w:t>
      </w:r>
      <w:bookmarkStart w:id="8667" w:name="_ETM_Q13_511710"/>
      <w:bookmarkEnd w:id="8667"/>
      <w:r>
        <w:rPr>
          <w:rtl/>
        </w:rPr>
        <w:t xml:space="preserve">הנורא </w:t>
      </w:r>
      <w:bookmarkStart w:id="8668" w:name="_ETM_Q13_512219"/>
      <w:bookmarkEnd w:id="8668"/>
      <w:r>
        <w:rPr>
          <w:rtl/>
        </w:rPr>
        <w:t xml:space="preserve">הזה </w:t>
      </w:r>
      <w:bookmarkStart w:id="8669" w:name="_ETM_Q13_512489"/>
      <w:bookmarkEnd w:id="8669"/>
      <w:r>
        <w:rPr>
          <w:rtl/>
        </w:rPr>
        <w:t xml:space="preserve">שעובר </w:t>
      </w:r>
      <w:bookmarkStart w:id="8670" w:name="_ETM_Q13_513059"/>
      <w:bookmarkEnd w:id="8670"/>
      <w:r>
        <w:rPr>
          <w:rtl/>
        </w:rPr>
        <w:t xml:space="preserve">עלינו </w:t>
      </w:r>
      <w:bookmarkStart w:id="8671" w:name="_ETM_Q13_514350"/>
      <w:bookmarkEnd w:id="8671"/>
      <w:r>
        <w:rPr>
          <w:rtl/>
        </w:rPr>
        <w:t xml:space="preserve">כשאנחנו </w:t>
      </w:r>
      <w:bookmarkStart w:id="8672" w:name="_ETM_Q13_514980"/>
      <w:bookmarkEnd w:id="8672"/>
      <w:r>
        <w:rPr>
          <w:rtl/>
        </w:rPr>
        <w:t xml:space="preserve">ממשיכים </w:t>
      </w:r>
      <w:bookmarkStart w:id="8673" w:name="_ETM_Q13_515609"/>
      <w:bookmarkEnd w:id="8673"/>
      <w:r>
        <w:rPr>
          <w:rtl/>
        </w:rPr>
        <w:t xml:space="preserve">להפקיר </w:t>
      </w:r>
      <w:bookmarkStart w:id="8674" w:name="_ETM_Q13_517489"/>
      <w:bookmarkEnd w:id="8674"/>
      <w:r>
        <w:rPr>
          <w:rtl/>
        </w:rPr>
        <w:t xml:space="preserve">יום </w:t>
      </w:r>
      <w:bookmarkStart w:id="8675" w:name="_ETM_Q13_517850"/>
      <w:bookmarkEnd w:id="8675"/>
      <w:r>
        <w:rPr>
          <w:rtl/>
        </w:rPr>
        <w:t xml:space="preserve">אחרי </w:t>
      </w:r>
      <w:bookmarkStart w:id="8676" w:name="_ETM_Q13_518239"/>
      <w:bookmarkEnd w:id="8676"/>
      <w:r>
        <w:rPr>
          <w:rtl/>
        </w:rPr>
        <w:t xml:space="preserve">יום </w:t>
      </w:r>
      <w:bookmarkStart w:id="8677" w:name="_ETM_Q13_519789"/>
      <w:bookmarkStart w:id="8678" w:name="_ETM_Q13_519940"/>
      <w:bookmarkEnd w:id="8677"/>
      <w:bookmarkEnd w:id="8678"/>
      <w:r>
        <w:rPr>
          <w:rtl/>
        </w:rPr>
        <w:t>מ</w:t>
      </w:r>
      <w:r>
        <w:rPr>
          <w:rFonts w:hint="cs"/>
          <w:rtl/>
        </w:rPr>
        <w:t>כלה</w:t>
      </w:r>
      <w:r>
        <w:rPr>
          <w:rtl/>
        </w:rPr>
        <w:t xml:space="preserve"> </w:t>
      </w:r>
      <w:bookmarkStart w:id="8679" w:name="_ETM_Q13_520539"/>
      <w:bookmarkEnd w:id="8679"/>
      <w:r>
        <w:rPr>
          <w:rtl/>
        </w:rPr>
        <w:t>אותנו</w:t>
      </w:r>
      <w:r>
        <w:rPr>
          <w:rFonts w:hint="cs"/>
          <w:rtl/>
        </w:rPr>
        <w:t>,</w:t>
      </w:r>
      <w:r>
        <w:rPr>
          <w:rtl/>
        </w:rPr>
        <w:t xml:space="preserve"> </w:t>
      </w:r>
      <w:bookmarkStart w:id="8680" w:name="_ETM_Q13_521500"/>
      <w:bookmarkStart w:id="8681" w:name="_ETM_Q13_521620"/>
      <w:bookmarkEnd w:id="8680"/>
      <w:bookmarkEnd w:id="8681"/>
      <w:r>
        <w:rPr>
          <w:rtl/>
        </w:rPr>
        <w:t xml:space="preserve">פוגע </w:t>
      </w:r>
      <w:bookmarkStart w:id="8682" w:name="_ETM_Q13_522160"/>
      <w:bookmarkEnd w:id="8682"/>
      <w:r>
        <w:rPr>
          <w:rtl/>
        </w:rPr>
        <w:t>בנו</w:t>
      </w:r>
      <w:r>
        <w:rPr>
          <w:rFonts w:hint="cs"/>
          <w:rtl/>
        </w:rPr>
        <w:t>.</w:t>
      </w:r>
      <w:r>
        <w:rPr>
          <w:rtl/>
        </w:rPr>
        <w:t xml:space="preserve"> </w:t>
      </w:r>
      <w:bookmarkStart w:id="8683" w:name="_ETM_Q13_523339"/>
      <w:bookmarkEnd w:id="8683"/>
      <w:r>
        <w:rPr>
          <w:rtl/>
        </w:rPr>
        <w:t xml:space="preserve">כשאני </w:t>
      </w:r>
      <w:bookmarkStart w:id="8684" w:name="_ETM_Q13_524029"/>
      <w:bookmarkEnd w:id="8684"/>
      <w:r>
        <w:rPr>
          <w:rtl/>
        </w:rPr>
        <w:t xml:space="preserve">רואה </w:t>
      </w:r>
      <w:bookmarkStart w:id="8685" w:name="_ETM_Q13_524360"/>
      <w:bookmarkEnd w:id="8685"/>
      <w:r>
        <w:rPr>
          <w:rtl/>
        </w:rPr>
        <w:t xml:space="preserve">את </w:t>
      </w:r>
      <w:bookmarkStart w:id="8686" w:name="_ETM_Q13_524510"/>
      <w:bookmarkEnd w:id="8686"/>
      <w:r>
        <w:rPr>
          <w:rtl/>
        </w:rPr>
        <w:t xml:space="preserve">המשפחות </w:t>
      </w:r>
      <w:bookmarkStart w:id="8687" w:name="_ETM_Q13_525200"/>
      <w:bookmarkEnd w:id="8687"/>
      <w:r>
        <w:rPr>
          <w:rtl/>
        </w:rPr>
        <w:t xml:space="preserve">מדברות </w:t>
      </w:r>
      <w:bookmarkStart w:id="8688" w:name="_ETM_Q13_525980"/>
      <w:bookmarkEnd w:id="8688"/>
      <w:r>
        <w:rPr>
          <w:rFonts w:hint="cs"/>
          <w:rtl/>
        </w:rPr>
        <w:t>ו</w:t>
      </w:r>
      <w:r>
        <w:rPr>
          <w:rtl/>
        </w:rPr>
        <w:t xml:space="preserve">מפצירות </w:t>
      </w:r>
      <w:bookmarkStart w:id="8689" w:name="_ETM_Q13_526760"/>
      <w:bookmarkEnd w:id="8689"/>
      <w:r>
        <w:rPr>
          <w:rtl/>
        </w:rPr>
        <w:t>בנו</w:t>
      </w:r>
      <w:r>
        <w:rPr>
          <w:rFonts w:hint="cs"/>
          <w:rtl/>
        </w:rPr>
        <w:t>,</w:t>
      </w:r>
      <w:r>
        <w:rPr>
          <w:rtl/>
        </w:rPr>
        <w:t xml:space="preserve"> </w:t>
      </w:r>
      <w:bookmarkStart w:id="8690" w:name="_ETM_Q13_527980"/>
      <w:bookmarkEnd w:id="8690"/>
      <w:r>
        <w:rPr>
          <w:rtl/>
        </w:rPr>
        <w:t xml:space="preserve">אני </w:t>
      </w:r>
      <w:bookmarkStart w:id="8691" w:name="_ETM_Q13_528339"/>
      <w:bookmarkEnd w:id="8691"/>
      <w:r>
        <w:rPr>
          <w:rtl/>
        </w:rPr>
        <w:t xml:space="preserve">יודעת </w:t>
      </w:r>
      <w:bookmarkStart w:id="8692" w:name="_ETM_Q13_528820"/>
      <w:bookmarkEnd w:id="8692"/>
      <w:r>
        <w:rPr>
          <w:rtl/>
        </w:rPr>
        <w:t>ש</w:t>
      </w:r>
      <w:r>
        <w:rPr>
          <w:rFonts w:hint="cs"/>
          <w:rtl/>
        </w:rPr>
        <w:t>ה</w:t>
      </w:r>
      <w:r>
        <w:rPr>
          <w:rtl/>
        </w:rPr>
        <w:t xml:space="preserve">ן </w:t>
      </w:r>
      <w:bookmarkStart w:id="8693" w:name="_ETM_Q13_529089"/>
      <w:bookmarkEnd w:id="8693"/>
      <w:r>
        <w:rPr>
          <w:rtl/>
        </w:rPr>
        <w:t xml:space="preserve">גם </w:t>
      </w:r>
      <w:bookmarkStart w:id="8694" w:name="_ETM_Q13_529300"/>
      <w:bookmarkEnd w:id="8694"/>
      <w:r>
        <w:rPr>
          <w:rFonts w:hint="cs"/>
          <w:rtl/>
        </w:rPr>
        <w:t>מ</w:t>
      </w:r>
      <w:r>
        <w:rPr>
          <w:rtl/>
        </w:rPr>
        <w:t xml:space="preserve">נסות </w:t>
      </w:r>
      <w:bookmarkStart w:id="8695" w:name="_ETM_Q13_529719"/>
      <w:bookmarkEnd w:id="8695"/>
      <w:r>
        <w:rPr>
          <w:rtl/>
        </w:rPr>
        <w:t xml:space="preserve">להציל </w:t>
      </w:r>
      <w:bookmarkStart w:id="8696" w:name="_ETM_Q13_530199"/>
      <w:bookmarkEnd w:id="8696"/>
      <w:r>
        <w:rPr>
          <w:rtl/>
        </w:rPr>
        <w:t xml:space="preserve">אותנו </w:t>
      </w:r>
      <w:bookmarkStart w:id="8697" w:name="_ETM_Q13_531089"/>
      <w:bookmarkEnd w:id="8697"/>
      <w:r>
        <w:rPr>
          <w:rtl/>
        </w:rPr>
        <w:t xml:space="preserve">ולא </w:t>
      </w:r>
      <w:bookmarkStart w:id="8698" w:name="_ETM_Q13_531570"/>
      <w:bookmarkEnd w:id="8698"/>
      <w:r>
        <w:rPr>
          <w:rtl/>
        </w:rPr>
        <w:t xml:space="preserve">רק </w:t>
      </w:r>
      <w:bookmarkStart w:id="8699" w:name="_ETM_Q13_531750"/>
      <w:bookmarkEnd w:id="8699"/>
      <w:r>
        <w:rPr>
          <w:rtl/>
        </w:rPr>
        <w:t xml:space="preserve">את </w:t>
      </w:r>
      <w:bookmarkStart w:id="8700" w:name="_ETM_Q13_531899"/>
      <w:bookmarkEnd w:id="8700"/>
      <w:r>
        <w:rPr>
          <w:rtl/>
        </w:rPr>
        <w:t xml:space="preserve">האחים </w:t>
      </w:r>
      <w:bookmarkStart w:id="8701" w:name="_ETM_Q13_532260"/>
      <w:bookmarkEnd w:id="8701"/>
      <w:r>
        <w:rPr>
          <w:rtl/>
        </w:rPr>
        <w:t xml:space="preserve">והאחיות </w:t>
      </w:r>
      <w:bookmarkStart w:id="8702" w:name="_ETM_Q13_532890"/>
      <w:bookmarkEnd w:id="8702"/>
      <w:r>
        <w:rPr>
          <w:rtl/>
        </w:rPr>
        <w:t>שלנו</w:t>
      </w:r>
      <w:r>
        <w:rPr>
          <w:rFonts w:hint="cs"/>
          <w:rtl/>
        </w:rPr>
        <w:t>.</w:t>
      </w:r>
    </w:p>
    <w:p w:rsidR="00515B1F" w:rsidRDefault="00515B1F" w:rsidP="00DE5A79">
      <w:pPr>
        <w:rPr>
          <w:rtl/>
        </w:rPr>
      </w:pPr>
    </w:p>
    <w:p w:rsidR="00515B1F" w:rsidRDefault="00515B1F" w:rsidP="00440E07">
      <w:pPr>
        <w:rPr>
          <w:rtl/>
        </w:rPr>
      </w:pPr>
      <w:bookmarkStart w:id="8703" w:name="_ETM_Q13_535000"/>
      <w:bookmarkStart w:id="8704" w:name="_ETM_Q13_534940"/>
      <w:bookmarkEnd w:id="8703"/>
      <w:bookmarkEnd w:id="8704"/>
      <w:r>
        <w:rPr>
          <w:rtl/>
        </w:rPr>
        <w:t xml:space="preserve">אז </w:t>
      </w:r>
      <w:bookmarkStart w:id="8705" w:name="_ETM_Q13_535149"/>
      <w:bookmarkEnd w:id="8705"/>
      <w:r>
        <w:rPr>
          <w:rtl/>
        </w:rPr>
        <w:t xml:space="preserve">אני </w:t>
      </w:r>
      <w:bookmarkStart w:id="8706" w:name="_ETM_Q13_535300"/>
      <w:bookmarkEnd w:id="8706"/>
      <w:r>
        <w:rPr>
          <w:rtl/>
        </w:rPr>
        <w:t xml:space="preserve">רוצה </w:t>
      </w:r>
      <w:bookmarkStart w:id="8707" w:name="_ETM_Q13_535629"/>
      <w:bookmarkEnd w:id="8707"/>
      <w:r>
        <w:rPr>
          <w:rtl/>
        </w:rPr>
        <w:t xml:space="preserve">רגע </w:t>
      </w:r>
      <w:bookmarkStart w:id="8708" w:name="_ETM_Q13_535870"/>
      <w:bookmarkEnd w:id="8708"/>
      <w:r>
        <w:rPr>
          <w:rtl/>
        </w:rPr>
        <w:t xml:space="preserve">לשלוח </w:t>
      </w:r>
      <w:bookmarkStart w:id="8709" w:name="_ETM_Q13_536350"/>
      <w:bookmarkEnd w:id="8709"/>
      <w:r>
        <w:rPr>
          <w:rtl/>
        </w:rPr>
        <w:t xml:space="preserve">אותנו </w:t>
      </w:r>
      <w:bookmarkStart w:id="8710" w:name="_ETM_Q13_536739"/>
      <w:bookmarkEnd w:id="8710"/>
      <w:r w:rsidR="00440E07">
        <w:rPr>
          <w:rFonts w:hint="cs"/>
          <w:rtl/>
        </w:rPr>
        <w:t>ב</w:t>
      </w:r>
      <w:r>
        <w:rPr>
          <w:rtl/>
        </w:rPr>
        <w:t xml:space="preserve">חזרה </w:t>
      </w:r>
      <w:bookmarkStart w:id="8711" w:name="_ETM_Q13_538839"/>
      <w:bookmarkEnd w:id="8711"/>
      <w:r>
        <w:rPr>
          <w:rtl/>
        </w:rPr>
        <w:t xml:space="preserve">למה </w:t>
      </w:r>
      <w:bookmarkStart w:id="8712" w:name="_ETM_Q13_539200"/>
      <w:bookmarkEnd w:id="8712"/>
      <w:r>
        <w:rPr>
          <w:rtl/>
        </w:rPr>
        <w:t xml:space="preserve">שקרה </w:t>
      </w:r>
      <w:bookmarkStart w:id="8713" w:name="_ETM_Q13_539800"/>
      <w:bookmarkEnd w:id="8713"/>
      <w:r>
        <w:rPr>
          <w:rtl/>
        </w:rPr>
        <w:t xml:space="preserve">לפני </w:t>
      </w:r>
      <w:bookmarkStart w:id="8714" w:name="_ETM_Q13_540190"/>
      <w:bookmarkEnd w:id="8714"/>
      <w:r>
        <w:rPr>
          <w:rtl/>
        </w:rPr>
        <w:t xml:space="preserve">כשבוע </w:t>
      </w:r>
      <w:bookmarkStart w:id="8715" w:name="_ETM_Q13_540730"/>
      <w:bookmarkEnd w:id="8715"/>
      <w:r>
        <w:rPr>
          <w:rtl/>
        </w:rPr>
        <w:t>וחצי</w:t>
      </w:r>
      <w:r>
        <w:rPr>
          <w:rFonts w:hint="cs"/>
          <w:rtl/>
        </w:rPr>
        <w:t>:</w:t>
      </w:r>
      <w:r>
        <w:rPr>
          <w:rtl/>
        </w:rPr>
        <w:t xml:space="preserve"> </w:t>
      </w:r>
      <w:bookmarkStart w:id="8716" w:name="_ETM_Q13_542129"/>
      <w:bookmarkEnd w:id="8716"/>
      <w:r>
        <w:rPr>
          <w:rtl/>
        </w:rPr>
        <w:t>חילו</w:t>
      </w:r>
      <w:r>
        <w:rPr>
          <w:rFonts w:hint="cs"/>
          <w:rtl/>
        </w:rPr>
        <w:t>ץ</w:t>
      </w:r>
      <w:r>
        <w:rPr>
          <w:rtl/>
        </w:rPr>
        <w:t xml:space="preserve"> </w:t>
      </w:r>
      <w:bookmarkStart w:id="8717" w:name="_ETM_Q13_543460"/>
      <w:bookmarkEnd w:id="8717"/>
      <w:r>
        <w:rPr>
          <w:rFonts w:hint="cs"/>
          <w:rtl/>
        </w:rPr>
        <w:t>ארבעה</w:t>
      </w:r>
      <w:r>
        <w:rPr>
          <w:rtl/>
        </w:rPr>
        <w:t xml:space="preserve"> </w:t>
      </w:r>
      <w:bookmarkStart w:id="8718" w:name="_ETM_Q13_544150"/>
      <w:bookmarkEnd w:id="8718"/>
      <w:r>
        <w:rPr>
          <w:rtl/>
        </w:rPr>
        <w:t xml:space="preserve">חטופים </w:t>
      </w:r>
      <w:bookmarkStart w:id="8719" w:name="_ETM_Q13_544720"/>
      <w:bookmarkEnd w:id="8719"/>
      <w:r>
        <w:rPr>
          <w:rtl/>
        </w:rPr>
        <w:t xml:space="preserve">וחטופות </w:t>
      </w:r>
      <w:bookmarkStart w:id="8720" w:name="_ETM_Q13_545409"/>
      <w:bookmarkEnd w:id="8720"/>
      <w:r>
        <w:rPr>
          <w:rtl/>
        </w:rPr>
        <w:t xml:space="preserve">במבצע </w:t>
      </w:r>
      <w:bookmarkStart w:id="8721" w:name="_ETM_Q13_545920"/>
      <w:bookmarkEnd w:id="8721"/>
      <w:proofErr w:type="spellStart"/>
      <w:r>
        <w:rPr>
          <w:rtl/>
        </w:rPr>
        <w:t>ה</w:t>
      </w:r>
      <w:r w:rsidR="00440E07">
        <w:rPr>
          <w:rFonts w:hint="cs"/>
          <w:rtl/>
        </w:rPr>
        <w:t>י</w:t>
      </w:r>
      <w:r>
        <w:rPr>
          <w:rtl/>
        </w:rPr>
        <w:t>רואי</w:t>
      </w:r>
      <w:proofErr w:type="spellEnd"/>
      <w:r>
        <w:rPr>
          <w:rtl/>
        </w:rPr>
        <w:t xml:space="preserve"> </w:t>
      </w:r>
      <w:bookmarkStart w:id="8722" w:name="_ETM_Q13_546880"/>
      <w:bookmarkEnd w:id="8722"/>
      <w:r>
        <w:rPr>
          <w:rtl/>
        </w:rPr>
        <w:t>ש</w:t>
      </w:r>
      <w:r>
        <w:rPr>
          <w:rFonts w:hint="cs"/>
          <w:rtl/>
        </w:rPr>
        <w:t>עוד י</w:t>
      </w:r>
      <w:bookmarkStart w:id="8723" w:name="_ETM_Q13_547300"/>
      <w:bookmarkEnd w:id="8723"/>
      <w:r>
        <w:rPr>
          <w:rtl/>
        </w:rPr>
        <w:t xml:space="preserve">דובר </w:t>
      </w:r>
      <w:bookmarkStart w:id="8724" w:name="_ETM_Q13_547750"/>
      <w:bookmarkEnd w:id="8724"/>
      <w:r>
        <w:rPr>
          <w:rtl/>
        </w:rPr>
        <w:t xml:space="preserve">עליו </w:t>
      </w:r>
      <w:bookmarkStart w:id="8725" w:name="_ETM_Q13_548050"/>
      <w:bookmarkEnd w:id="8725"/>
      <w:r>
        <w:rPr>
          <w:rtl/>
        </w:rPr>
        <w:t xml:space="preserve">בהיסטוריה </w:t>
      </w:r>
      <w:bookmarkStart w:id="8726" w:name="_ETM_Q13_548710"/>
      <w:bookmarkEnd w:id="8726"/>
      <w:r>
        <w:rPr>
          <w:rtl/>
        </w:rPr>
        <w:t xml:space="preserve">של </w:t>
      </w:r>
      <w:bookmarkStart w:id="8727" w:name="_ETM_Q13_548920"/>
      <w:bookmarkEnd w:id="8727"/>
      <w:r>
        <w:rPr>
          <w:rtl/>
        </w:rPr>
        <w:t xml:space="preserve">המקום </w:t>
      </w:r>
      <w:bookmarkStart w:id="8728" w:name="_ETM_Q13_549370"/>
      <w:bookmarkEnd w:id="8728"/>
      <w:r>
        <w:rPr>
          <w:rtl/>
        </w:rPr>
        <w:t>הזה</w:t>
      </w:r>
      <w:r>
        <w:rPr>
          <w:rFonts w:hint="cs"/>
          <w:rtl/>
        </w:rPr>
        <w:t>.</w:t>
      </w:r>
      <w:r>
        <w:rPr>
          <w:rtl/>
        </w:rPr>
        <w:t xml:space="preserve"> </w:t>
      </w:r>
      <w:bookmarkStart w:id="8729" w:name="_ETM_Q13_551420"/>
      <w:bookmarkEnd w:id="8729"/>
      <w:r>
        <w:rPr>
          <w:rtl/>
        </w:rPr>
        <w:t xml:space="preserve">איזו </w:t>
      </w:r>
      <w:bookmarkStart w:id="8730" w:name="_ETM_Q13_552839"/>
      <w:bookmarkEnd w:id="8730"/>
      <w:r>
        <w:rPr>
          <w:rtl/>
        </w:rPr>
        <w:t xml:space="preserve">שמחה </w:t>
      </w:r>
      <w:bookmarkStart w:id="8731" w:name="_ETM_Q13_553499"/>
      <w:bookmarkEnd w:id="8731"/>
      <w:r>
        <w:rPr>
          <w:rtl/>
        </w:rPr>
        <w:t xml:space="preserve">רגעית </w:t>
      </w:r>
      <w:bookmarkStart w:id="8732" w:name="_ETM_Q13_554960"/>
      <w:bookmarkEnd w:id="8732"/>
      <w:r>
        <w:rPr>
          <w:rtl/>
        </w:rPr>
        <w:t xml:space="preserve">הייתה </w:t>
      </w:r>
      <w:bookmarkStart w:id="8733" w:name="_ETM_Q13_555409"/>
      <w:bookmarkEnd w:id="8733"/>
      <w:r>
        <w:rPr>
          <w:rtl/>
        </w:rPr>
        <w:t xml:space="preserve">לעם </w:t>
      </w:r>
      <w:bookmarkStart w:id="8734" w:name="_ETM_Q13_555830"/>
      <w:bookmarkEnd w:id="8734"/>
      <w:r>
        <w:rPr>
          <w:rtl/>
        </w:rPr>
        <w:t>הזה</w:t>
      </w:r>
      <w:r>
        <w:rPr>
          <w:rFonts w:hint="cs"/>
          <w:rtl/>
        </w:rPr>
        <w:t>,</w:t>
      </w:r>
      <w:r>
        <w:rPr>
          <w:rtl/>
        </w:rPr>
        <w:t xml:space="preserve"> </w:t>
      </w:r>
      <w:bookmarkStart w:id="8735" w:name="_ETM_Q13_557439"/>
      <w:bookmarkEnd w:id="8735"/>
      <w:r>
        <w:rPr>
          <w:rtl/>
        </w:rPr>
        <w:t xml:space="preserve">אלו </w:t>
      </w:r>
      <w:bookmarkStart w:id="8736" w:name="_ETM_Q13_557799"/>
      <w:bookmarkEnd w:id="8736"/>
      <w:r>
        <w:rPr>
          <w:rtl/>
        </w:rPr>
        <w:t xml:space="preserve">רגעי </w:t>
      </w:r>
      <w:bookmarkStart w:id="8737" w:name="_ETM_Q13_558219"/>
      <w:bookmarkEnd w:id="8737"/>
      <w:r>
        <w:rPr>
          <w:rtl/>
        </w:rPr>
        <w:t xml:space="preserve">המזור </w:t>
      </w:r>
      <w:bookmarkStart w:id="8738" w:name="_ETM_Q13_559029"/>
      <w:bookmarkEnd w:id="8738"/>
      <w:r>
        <w:rPr>
          <w:rtl/>
        </w:rPr>
        <w:t xml:space="preserve">שעלינו </w:t>
      </w:r>
      <w:bookmarkStart w:id="8739" w:name="_ETM_Q13_559659"/>
      <w:bookmarkEnd w:id="8739"/>
      <w:r>
        <w:rPr>
          <w:rtl/>
        </w:rPr>
        <w:t xml:space="preserve">להיאחז </w:t>
      </w:r>
      <w:bookmarkStart w:id="8740" w:name="_ETM_Q13_560350"/>
      <w:bookmarkEnd w:id="8740"/>
      <w:r>
        <w:rPr>
          <w:rtl/>
        </w:rPr>
        <w:t xml:space="preserve">בהם </w:t>
      </w:r>
      <w:bookmarkStart w:id="8741" w:name="_ETM_Q13_560619"/>
      <w:bookmarkEnd w:id="8741"/>
      <w:r>
        <w:rPr>
          <w:rtl/>
        </w:rPr>
        <w:t xml:space="preserve">ולזכור </w:t>
      </w:r>
      <w:bookmarkStart w:id="8742" w:name="_ETM_Q13_562170"/>
      <w:bookmarkEnd w:id="8742"/>
      <w:r>
        <w:rPr>
          <w:rtl/>
        </w:rPr>
        <w:t xml:space="preserve">שזה </w:t>
      </w:r>
      <w:bookmarkStart w:id="8743" w:name="_ETM_Q13_562680"/>
      <w:bookmarkEnd w:id="8743"/>
      <w:r>
        <w:rPr>
          <w:rtl/>
        </w:rPr>
        <w:t xml:space="preserve">מה </w:t>
      </w:r>
      <w:bookmarkStart w:id="8744" w:name="_ETM_Q13_562830"/>
      <w:bookmarkEnd w:id="8744"/>
      <w:r>
        <w:rPr>
          <w:rtl/>
        </w:rPr>
        <w:t xml:space="preserve">שבונה </w:t>
      </w:r>
      <w:bookmarkStart w:id="8745" w:name="_ETM_Q13_563400"/>
      <w:bookmarkEnd w:id="8745"/>
      <w:r>
        <w:rPr>
          <w:rtl/>
        </w:rPr>
        <w:t xml:space="preserve">אותנו </w:t>
      </w:r>
      <w:bookmarkStart w:id="8746" w:name="_ETM_Q13_563970"/>
      <w:bookmarkEnd w:id="8746"/>
      <w:r>
        <w:rPr>
          <w:rtl/>
        </w:rPr>
        <w:t>כעם</w:t>
      </w:r>
      <w:r>
        <w:rPr>
          <w:rFonts w:hint="cs"/>
          <w:rtl/>
        </w:rPr>
        <w:t>,</w:t>
      </w:r>
      <w:r>
        <w:rPr>
          <w:rtl/>
        </w:rPr>
        <w:t xml:space="preserve"> </w:t>
      </w:r>
      <w:bookmarkStart w:id="8747" w:name="_ETM_Q13_564720"/>
      <w:bookmarkEnd w:id="8747"/>
      <w:r>
        <w:rPr>
          <w:rtl/>
        </w:rPr>
        <w:t>כחברה</w:t>
      </w:r>
      <w:r>
        <w:rPr>
          <w:rFonts w:hint="cs"/>
          <w:rtl/>
        </w:rPr>
        <w:t>,</w:t>
      </w:r>
      <w:r>
        <w:rPr>
          <w:rtl/>
        </w:rPr>
        <w:t xml:space="preserve"> </w:t>
      </w:r>
      <w:bookmarkStart w:id="8748" w:name="_ETM_Q13_566100"/>
      <w:bookmarkEnd w:id="8748"/>
      <w:r>
        <w:rPr>
          <w:rtl/>
        </w:rPr>
        <w:t xml:space="preserve">כאומה </w:t>
      </w:r>
      <w:bookmarkStart w:id="8749" w:name="_ETM_Q13_566700"/>
      <w:bookmarkEnd w:id="8749"/>
      <w:r>
        <w:rPr>
          <w:rtl/>
        </w:rPr>
        <w:t>סולידרית</w:t>
      </w:r>
      <w:r>
        <w:rPr>
          <w:rFonts w:hint="cs"/>
          <w:rtl/>
        </w:rPr>
        <w:t>.</w:t>
      </w:r>
      <w:r>
        <w:rPr>
          <w:rtl/>
        </w:rPr>
        <w:t xml:space="preserve"> </w:t>
      </w:r>
      <w:bookmarkStart w:id="8750" w:name="_ETM_Q13_568610"/>
      <w:bookmarkEnd w:id="8750"/>
      <w:r>
        <w:rPr>
          <w:rtl/>
        </w:rPr>
        <w:t xml:space="preserve">הרגע </w:t>
      </w:r>
      <w:bookmarkStart w:id="8751" w:name="_ETM_Q13_569240"/>
      <w:bookmarkEnd w:id="8751"/>
      <w:r>
        <w:rPr>
          <w:rtl/>
        </w:rPr>
        <w:t xml:space="preserve">הזה </w:t>
      </w:r>
      <w:bookmarkStart w:id="8752" w:name="_ETM_Q13_570310"/>
      <w:bookmarkEnd w:id="8752"/>
      <w:r>
        <w:rPr>
          <w:rtl/>
        </w:rPr>
        <w:t>ש</w:t>
      </w:r>
      <w:r>
        <w:rPr>
          <w:rFonts w:hint="cs"/>
          <w:rtl/>
        </w:rPr>
        <w:t xml:space="preserve">בו </w:t>
      </w:r>
      <w:r>
        <w:rPr>
          <w:rtl/>
        </w:rPr>
        <w:t xml:space="preserve">האחים </w:t>
      </w:r>
      <w:bookmarkStart w:id="8753" w:name="_ETM_Q13_570820"/>
      <w:bookmarkEnd w:id="8753"/>
      <w:r>
        <w:rPr>
          <w:rtl/>
        </w:rPr>
        <w:t xml:space="preserve">והאחיות </w:t>
      </w:r>
      <w:bookmarkStart w:id="8754" w:name="_ETM_Q13_571390"/>
      <w:bookmarkEnd w:id="8754"/>
      <w:r>
        <w:rPr>
          <w:rtl/>
        </w:rPr>
        <w:t xml:space="preserve">שלנו </w:t>
      </w:r>
      <w:bookmarkStart w:id="8755" w:name="_ETM_Q13_571779"/>
      <w:bookmarkEnd w:id="8755"/>
      <w:r>
        <w:rPr>
          <w:rtl/>
        </w:rPr>
        <w:t xml:space="preserve">חוזרים </w:t>
      </w:r>
      <w:bookmarkStart w:id="8756" w:name="_ETM_Q13_572470"/>
      <w:bookmarkEnd w:id="8756"/>
      <w:r>
        <w:rPr>
          <w:rtl/>
        </w:rPr>
        <w:t xml:space="preserve">אלינו </w:t>
      </w:r>
      <w:bookmarkStart w:id="8757" w:name="_ETM_Q13_574560"/>
      <w:bookmarkEnd w:id="8757"/>
      <w:r>
        <w:rPr>
          <w:rtl/>
        </w:rPr>
        <w:t xml:space="preserve">הוא </w:t>
      </w:r>
      <w:bookmarkStart w:id="8758" w:name="_ETM_Q13_574890"/>
      <w:bookmarkEnd w:id="8758"/>
      <w:r>
        <w:rPr>
          <w:rtl/>
        </w:rPr>
        <w:t xml:space="preserve">הרגע </w:t>
      </w:r>
      <w:bookmarkStart w:id="8759" w:name="_ETM_Q13_575339"/>
      <w:bookmarkEnd w:id="8759"/>
      <w:r>
        <w:rPr>
          <w:rtl/>
        </w:rPr>
        <w:t xml:space="preserve">שמסמל </w:t>
      </w:r>
      <w:bookmarkStart w:id="8760" w:name="_ETM_Q13_576569"/>
      <w:bookmarkEnd w:id="8760"/>
      <w:r>
        <w:rPr>
          <w:rtl/>
        </w:rPr>
        <w:t xml:space="preserve">את </w:t>
      </w:r>
      <w:bookmarkStart w:id="8761" w:name="_ETM_Q13_576810"/>
      <w:bookmarkEnd w:id="8761"/>
      <w:r>
        <w:rPr>
          <w:rtl/>
        </w:rPr>
        <w:t xml:space="preserve">ערכי </w:t>
      </w:r>
      <w:bookmarkStart w:id="8762" w:name="_ETM_Q13_577499"/>
      <w:bookmarkEnd w:id="8762"/>
      <w:r>
        <w:rPr>
          <w:rtl/>
        </w:rPr>
        <w:t xml:space="preserve">המקום </w:t>
      </w:r>
      <w:bookmarkStart w:id="8763" w:name="_ETM_Q13_578069"/>
      <w:bookmarkEnd w:id="8763"/>
      <w:r>
        <w:rPr>
          <w:rtl/>
        </w:rPr>
        <w:t>הזה</w:t>
      </w:r>
      <w:r>
        <w:rPr>
          <w:rFonts w:hint="cs"/>
          <w:rtl/>
        </w:rPr>
        <w:t xml:space="preserve"> –</w:t>
      </w:r>
      <w:r>
        <w:rPr>
          <w:rtl/>
        </w:rPr>
        <w:t xml:space="preserve"> </w:t>
      </w:r>
      <w:bookmarkStart w:id="8764" w:name="_ETM_Q13_578490"/>
      <w:bookmarkEnd w:id="8764"/>
      <w:r>
        <w:rPr>
          <w:rtl/>
        </w:rPr>
        <w:t xml:space="preserve">קדושת </w:t>
      </w:r>
      <w:bookmarkStart w:id="8765" w:name="_ETM_Q13_579210"/>
      <w:bookmarkEnd w:id="8765"/>
      <w:r>
        <w:rPr>
          <w:rtl/>
        </w:rPr>
        <w:t xml:space="preserve">החיים </w:t>
      </w:r>
      <w:bookmarkStart w:id="8766" w:name="_ETM_Q13_579839"/>
      <w:bookmarkEnd w:id="8766"/>
      <w:r>
        <w:rPr>
          <w:rtl/>
        </w:rPr>
        <w:t xml:space="preserve">על </w:t>
      </w:r>
      <w:bookmarkStart w:id="8767" w:name="_ETM_Q13_579929"/>
      <w:bookmarkEnd w:id="8767"/>
      <w:r>
        <w:rPr>
          <w:rtl/>
        </w:rPr>
        <w:t xml:space="preserve">פני </w:t>
      </w:r>
      <w:bookmarkStart w:id="8768" w:name="_ETM_Q13_580229"/>
      <w:bookmarkEnd w:id="8768"/>
      <w:r>
        <w:rPr>
          <w:rtl/>
        </w:rPr>
        <w:t>הכ</w:t>
      </w:r>
      <w:r>
        <w:rPr>
          <w:rFonts w:hint="cs"/>
          <w:rtl/>
        </w:rPr>
        <w:t>ו</w:t>
      </w:r>
      <w:r>
        <w:rPr>
          <w:rtl/>
        </w:rPr>
        <w:t>ל</w:t>
      </w:r>
      <w:r>
        <w:rPr>
          <w:rFonts w:hint="cs"/>
          <w:rtl/>
        </w:rPr>
        <w:t>,</w:t>
      </w:r>
      <w:r>
        <w:rPr>
          <w:rtl/>
        </w:rPr>
        <w:t xml:space="preserve"> </w:t>
      </w:r>
      <w:bookmarkStart w:id="8769" w:name="_ETM_Q13_581249"/>
      <w:bookmarkEnd w:id="8769"/>
      <w:r>
        <w:rPr>
          <w:rtl/>
        </w:rPr>
        <w:t xml:space="preserve">ערבות </w:t>
      </w:r>
      <w:bookmarkStart w:id="8770" w:name="_ETM_Q13_581999"/>
      <w:bookmarkEnd w:id="8770"/>
      <w:r>
        <w:rPr>
          <w:rtl/>
        </w:rPr>
        <w:t xml:space="preserve">הדדית </w:t>
      </w:r>
      <w:bookmarkStart w:id="8771" w:name="_ETM_Q13_582990"/>
      <w:bookmarkEnd w:id="8771"/>
      <w:r>
        <w:rPr>
          <w:rtl/>
        </w:rPr>
        <w:t xml:space="preserve">לכל </w:t>
      </w:r>
      <w:bookmarkStart w:id="8772" w:name="_ETM_Q13_583439"/>
      <w:bookmarkEnd w:id="8772"/>
      <w:r>
        <w:rPr>
          <w:rtl/>
        </w:rPr>
        <w:t xml:space="preserve">אזרח </w:t>
      </w:r>
      <w:bookmarkStart w:id="8773" w:name="_ETM_Q13_584039"/>
      <w:bookmarkEnd w:id="8773"/>
      <w:r>
        <w:rPr>
          <w:rtl/>
        </w:rPr>
        <w:t xml:space="preserve">ואזרחית </w:t>
      </w:r>
      <w:bookmarkStart w:id="8774" w:name="_ETM_Q13_584759"/>
      <w:bookmarkEnd w:id="8774"/>
      <w:r>
        <w:rPr>
          <w:rtl/>
        </w:rPr>
        <w:t>כ</w:t>
      </w:r>
      <w:r>
        <w:rPr>
          <w:rFonts w:hint="cs"/>
          <w:rtl/>
        </w:rPr>
        <w:t>א</w:t>
      </w:r>
      <w:r>
        <w:rPr>
          <w:rtl/>
        </w:rPr>
        <w:t>ן</w:t>
      </w:r>
      <w:r>
        <w:rPr>
          <w:rFonts w:hint="cs"/>
          <w:rtl/>
        </w:rPr>
        <w:t>.</w:t>
      </w:r>
      <w:r>
        <w:rPr>
          <w:rtl/>
        </w:rPr>
        <w:t xml:space="preserve"> </w:t>
      </w:r>
      <w:bookmarkStart w:id="8775" w:name="_ETM_Q13_585990"/>
      <w:bookmarkEnd w:id="8775"/>
      <w:r>
        <w:rPr>
          <w:rtl/>
        </w:rPr>
        <w:t>ז</w:t>
      </w:r>
      <w:r>
        <w:rPr>
          <w:rFonts w:hint="cs"/>
          <w:rtl/>
        </w:rPr>
        <w:t>ו</w:t>
      </w:r>
      <w:r>
        <w:rPr>
          <w:rtl/>
        </w:rPr>
        <w:t xml:space="preserve"> </w:t>
      </w:r>
      <w:bookmarkStart w:id="8776" w:name="_ETM_Q13_586500"/>
      <w:bookmarkEnd w:id="8776"/>
      <w:r>
        <w:rPr>
          <w:rtl/>
        </w:rPr>
        <w:t xml:space="preserve">ישראל </w:t>
      </w:r>
      <w:bookmarkStart w:id="8777" w:name="_ETM_Q13_587159"/>
      <w:bookmarkEnd w:id="8777"/>
      <w:r>
        <w:rPr>
          <w:rtl/>
        </w:rPr>
        <w:t xml:space="preserve">של </w:t>
      </w:r>
      <w:bookmarkStart w:id="8778" w:name="_ETM_Q13_587310"/>
      <w:bookmarkEnd w:id="8778"/>
      <w:r>
        <w:rPr>
          <w:rtl/>
        </w:rPr>
        <w:t>התקומה</w:t>
      </w:r>
      <w:r>
        <w:rPr>
          <w:rFonts w:hint="cs"/>
          <w:rtl/>
        </w:rPr>
        <w:t>,</w:t>
      </w:r>
      <w:r>
        <w:rPr>
          <w:rtl/>
        </w:rPr>
        <w:t xml:space="preserve"> </w:t>
      </w:r>
      <w:bookmarkStart w:id="8779" w:name="_ETM_Q13_588670"/>
      <w:bookmarkEnd w:id="8779"/>
      <w:r>
        <w:rPr>
          <w:rtl/>
        </w:rPr>
        <w:t>ז</w:t>
      </w:r>
      <w:r>
        <w:rPr>
          <w:rFonts w:hint="cs"/>
          <w:rtl/>
        </w:rPr>
        <w:t>ו</w:t>
      </w:r>
      <w:r>
        <w:rPr>
          <w:rtl/>
        </w:rPr>
        <w:t xml:space="preserve"> </w:t>
      </w:r>
      <w:bookmarkStart w:id="8780" w:name="_ETM_Q13_589120"/>
      <w:bookmarkEnd w:id="8780"/>
      <w:r>
        <w:rPr>
          <w:rtl/>
        </w:rPr>
        <w:t xml:space="preserve">ישראל </w:t>
      </w:r>
      <w:bookmarkStart w:id="8781" w:name="_ETM_Q13_589659"/>
      <w:bookmarkEnd w:id="8781"/>
      <w:r>
        <w:rPr>
          <w:rtl/>
        </w:rPr>
        <w:t xml:space="preserve">של </w:t>
      </w:r>
      <w:bookmarkStart w:id="8782" w:name="_ETM_Q13_589839"/>
      <w:bookmarkEnd w:id="8782"/>
      <w:r>
        <w:rPr>
          <w:rtl/>
        </w:rPr>
        <w:t>התקווה</w:t>
      </w:r>
      <w:r>
        <w:rPr>
          <w:rFonts w:hint="cs"/>
          <w:rtl/>
        </w:rPr>
        <w:t>,</w:t>
      </w:r>
      <w:r>
        <w:rPr>
          <w:rtl/>
        </w:rPr>
        <w:t xml:space="preserve"> </w:t>
      </w:r>
      <w:bookmarkStart w:id="8783" w:name="_ETM_Q13_591919"/>
      <w:bookmarkEnd w:id="8783"/>
      <w:r>
        <w:rPr>
          <w:rtl/>
        </w:rPr>
        <w:t>ואל</w:t>
      </w:r>
      <w:r>
        <w:rPr>
          <w:rFonts w:hint="cs"/>
          <w:rtl/>
        </w:rPr>
        <w:t>י</w:t>
      </w:r>
      <w:r>
        <w:rPr>
          <w:rtl/>
        </w:rPr>
        <w:t xml:space="preserve">ה </w:t>
      </w:r>
      <w:bookmarkStart w:id="8784" w:name="_ETM_Q13_592669"/>
      <w:bookmarkEnd w:id="8784"/>
      <w:r>
        <w:rPr>
          <w:rtl/>
        </w:rPr>
        <w:t xml:space="preserve">אנחנו </w:t>
      </w:r>
      <w:bookmarkStart w:id="8785" w:name="_ETM_Q13_592969"/>
      <w:bookmarkEnd w:id="8785"/>
      <w:r>
        <w:rPr>
          <w:rtl/>
        </w:rPr>
        <w:t xml:space="preserve">צריכים </w:t>
      </w:r>
      <w:bookmarkStart w:id="8786" w:name="_ETM_Q13_593389"/>
      <w:bookmarkEnd w:id="8786"/>
      <w:r>
        <w:rPr>
          <w:rtl/>
        </w:rPr>
        <w:t xml:space="preserve">לשאוף </w:t>
      </w:r>
      <w:bookmarkStart w:id="8787" w:name="_ETM_Q13_593839"/>
      <w:bookmarkEnd w:id="8787"/>
      <w:r>
        <w:rPr>
          <w:rtl/>
        </w:rPr>
        <w:t>ולחתור</w:t>
      </w:r>
      <w:r>
        <w:rPr>
          <w:rFonts w:hint="cs"/>
          <w:rtl/>
        </w:rPr>
        <w:t>.</w:t>
      </w:r>
      <w:bookmarkStart w:id="8788" w:name="_ETM_Q13_592000"/>
      <w:bookmarkStart w:id="8789" w:name="_ETM_Q13_595190"/>
      <w:bookmarkEnd w:id="8788"/>
      <w:bookmarkEnd w:id="8789"/>
      <w:r>
        <w:rPr>
          <w:rFonts w:hint="cs"/>
          <w:rtl/>
        </w:rPr>
        <w:t xml:space="preserve"> </w:t>
      </w:r>
      <w:r>
        <w:rPr>
          <w:rtl/>
        </w:rPr>
        <w:t xml:space="preserve">לכן </w:t>
      </w:r>
      <w:bookmarkStart w:id="8790" w:name="_ETM_Q13_595760"/>
      <w:bookmarkStart w:id="8791" w:name="_ETM_Q13_595880"/>
      <w:bookmarkStart w:id="8792" w:name="_ETM_Q13_596060"/>
      <w:bookmarkStart w:id="8793" w:name="_ETM_Q13_596360"/>
      <w:bookmarkEnd w:id="8790"/>
      <w:bookmarkEnd w:id="8791"/>
      <w:bookmarkEnd w:id="8792"/>
      <w:bookmarkEnd w:id="8793"/>
      <w:r>
        <w:rPr>
          <w:rFonts w:hint="cs"/>
          <w:rtl/>
        </w:rPr>
        <w:t>אומה חפצת</w:t>
      </w:r>
      <w:r>
        <w:rPr>
          <w:rtl/>
        </w:rPr>
        <w:t xml:space="preserve"> </w:t>
      </w:r>
      <w:bookmarkStart w:id="8794" w:name="_ETM_Q13_596720"/>
      <w:bookmarkEnd w:id="8794"/>
      <w:r>
        <w:rPr>
          <w:rtl/>
        </w:rPr>
        <w:t>חיים</w:t>
      </w:r>
      <w:r>
        <w:rPr>
          <w:rFonts w:hint="cs"/>
          <w:rtl/>
        </w:rPr>
        <w:t xml:space="preserve"> –</w:t>
      </w:r>
      <w:r>
        <w:rPr>
          <w:rtl/>
        </w:rPr>
        <w:t xml:space="preserve"> </w:t>
      </w:r>
      <w:bookmarkStart w:id="8795" w:name="_ETM_Q13_597940"/>
      <w:bookmarkEnd w:id="8795"/>
      <w:r>
        <w:rPr>
          <w:rtl/>
        </w:rPr>
        <w:t>חפ</w:t>
      </w:r>
      <w:r>
        <w:rPr>
          <w:rFonts w:hint="cs"/>
          <w:rtl/>
        </w:rPr>
        <w:t>צת</w:t>
      </w:r>
      <w:r>
        <w:rPr>
          <w:rtl/>
        </w:rPr>
        <w:t xml:space="preserve"> </w:t>
      </w:r>
      <w:bookmarkStart w:id="8796" w:name="_ETM_Q13_598840"/>
      <w:bookmarkEnd w:id="8796"/>
      <w:r>
        <w:rPr>
          <w:rtl/>
        </w:rPr>
        <w:t>חיים</w:t>
      </w:r>
      <w:r>
        <w:rPr>
          <w:rFonts w:hint="cs"/>
          <w:rtl/>
        </w:rPr>
        <w:t xml:space="preserve"> –</w:t>
      </w:r>
      <w:r>
        <w:rPr>
          <w:rtl/>
        </w:rPr>
        <w:t xml:space="preserve"> </w:t>
      </w:r>
      <w:bookmarkStart w:id="8797" w:name="_ETM_Q13_599740"/>
      <w:bookmarkEnd w:id="8797"/>
      <w:r>
        <w:rPr>
          <w:rtl/>
        </w:rPr>
        <w:t>חייב</w:t>
      </w:r>
      <w:bookmarkStart w:id="8798" w:name="_ETM_Q13_600250"/>
      <w:bookmarkEnd w:id="8798"/>
      <w:r>
        <w:rPr>
          <w:rtl/>
        </w:rPr>
        <w:t xml:space="preserve">ת </w:t>
      </w:r>
      <w:bookmarkStart w:id="8799" w:name="_ETM_Q13_600370"/>
      <w:bookmarkEnd w:id="8799"/>
      <w:r>
        <w:rPr>
          <w:rtl/>
        </w:rPr>
        <w:t>עסקה</w:t>
      </w:r>
      <w:r>
        <w:rPr>
          <w:rFonts w:hint="cs"/>
          <w:rtl/>
        </w:rPr>
        <w:t>,</w:t>
      </w:r>
      <w:r>
        <w:rPr>
          <w:rtl/>
        </w:rPr>
        <w:t xml:space="preserve"> </w:t>
      </w:r>
      <w:bookmarkStart w:id="8800" w:name="_ETM_Q13_601659"/>
      <w:bookmarkEnd w:id="8800"/>
      <w:r>
        <w:rPr>
          <w:rtl/>
        </w:rPr>
        <w:t xml:space="preserve">חייבת </w:t>
      </w:r>
      <w:bookmarkStart w:id="8801" w:name="_ETM_Q13_602259"/>
      <w:bookmarkEnd w:id="8801"/>
      <w:r>
        <w:rPr>
          <w:rtl/>
        </w:rPr>
        <w:t xml:space="preserve">להשיב </w:t>
      </w:r>
      <w:bookmarkStart w:id="8802" w:name="_ETM_Q13_602680"/>
      <w:bookmarkEnd w:id="8802"/>
      <w:r>
        <w:rPr>
          <w:rtl/>
        </w:rPr>
        <w:t xml:space="preserve">את </w:t>
      </w:r>
      <w:bookmarkStart w:id="8803" w:name="_ETM_Q13_602799"/>
      <w:bookmarkEnd w:id="8803"/>
      <w:r>
        <w:rPr>
          <w:rtl/>
        </w:rPr>
        <w:t xml:space="preserve">האחים </w:t>
      </w:r>
      <w:bookmarkStart w:id="8804" w:name="_ETM_Q13_603189"/>
      <w:bookmarkEnd w:id="8804"/>
      <w:r>
        <w:rPr>
          <w:rtl/>
        </w:rPr>
        <w:t xml:space="preserve">והאחיות </w:t>
      </w:r>
      <w:bookmarkStart w:id="8805" w:name="_ETM_Q13_603670"/>
      <w:bookmarkEnd w:id="8805"/>
      <w:r>
        <w:rPr>
          <w:rtl/>
        </w:rPr>
        <w:t xml:space="preserve">שלנו </w:t>
      </w:r>
      <w:bookmarkStart w:id="8806" w:name="_ETM_Q13_603970"/>
      <w:bookmarkEnd w:id="8806"/>
      <w:r>
        <w:rPr>
          <w:rtl/>
        </w:rPr>
        <w:t xml:space="preserve">לכאן </w:t>
      </w:r>
      <w:bookmarkStart w:id="8807" w:name="_ETM_Q13_604420"/>
      <w:bookmarkEnd w:id="8807"/>
      <w:r>
        <w:rPr>
          <w:rtl/>
        </w:rPr>
        <w:t>עכשיו</w:t>
      </w:r>
      <w:r>
        <w:rPr>
          <w:rFonts w:hint="cs"/>
          <w:rtl/>
        </w:rPr>
        <w:t>.</w:t>
      </w:r>
      <w:r>
        <w:rPr>
          <w:rtl/>
        </w:rPr>
        <w:t xml:space="preserve"> </w:t>
      </w:r>
      <w:bookmarkStart w:id="8808" w:name="_ETM_Q13_605520"/>
      <w:bookmarkEnd w:id="8808"/>
      <w:r>
        <w:rPr>
          <w:rtl/>
        </w:rPr>
        <w:t>תודה</w:t>
      </w:r>
      <w:r>
        <w:rPr>
          <w:rFonts w:hint="cs"/>
          <w:rtl/>
        </w:rPr>
        <w:t>.</w:t>
      </w:r>
    </w:p>
    <w:p w:rsidR="00515B1F" w:rsidRDefault="00515B1F" w:rsidP="00DE5A79">
      <w:pPr>
        <w:rPr>
          <w:rtl/>
        </w:rPr>
      </w:pPr>
    </w:p>
    <w:p w:rsidR="00515B1F" w:rsidRDefault="00515B1F" w:rsidP="00DE5A79">
      <w:pPr>
        <w:pStyle w:val="af8"/>
        <w:keepNext/>
        <w:rPr>
          <w:rtl/>
        </w:rPr>
      </w:pPr>
      <w:bookmarkStart w:id="8809" w:name="ET_yor_6598_8"/>
      <w:r w:rsidRPr="00E7065D">
        <w:rPr>
          <w:rStyle w:val="TagStyle"/>
          <w:rtl/>
        </w:rPr>
        <w:t xml:space="preserve"> &lt;&lt; יור &gt;&gt;</w:t>
      </w:r>
      <w:r w:rsidRPr="009B7E7B">
        <w:rPr>
          <w:rStyle w:val="TagStyle"/>
          <w:rtl/>
        </w:rPr>
        <w:t xml:space="preserve"> </w:t>
      </w:r>
      <w:r>
        <w:rPr>
          <w:rtl/>
        </w:rPr>
        <w:t>היו"ר משה סולומון:</w:t>
      </w:r>
      <w:r w:rsidRPr="009B7E7B">
        <w:rPr>
          <w:rStyle w:val="TagStyle"/>
          <w:rtl/>
        </w:rPr>
        <w:t xml:space="preserve"> </w:t>
      </w:r>
      <w:r w:rsidRPr="00E7065D">
        <w:rPr>
          <w:rStyle w:val="TagStyle"/>
          <w:rtl/>
        </w:rPr>
        <w:t>&lt;&lt; יור &gt;&gt;</w:t>
      </w:r>
      <w:r>
        <w:rPr>
          <w:rtl/>
        </w:rPr>
        <w:t xml:space="preserve">   </w:t>
      </w:r>
      <w:bookmarkEnd w:id="8809"/>
    </w:p>
    <w:p w:rsidR="00515B1F" w:rsidRDefault="00515B1F" w:rsidP="00B2128C">
      <w:pPr>
        <w:rPr>
          <w:rtl/>
        </w:rPr>
      </w:pPr>
    </w:p>
    <w:p w:rsidR="00515B1F" w:rsidRDefault="00515B1F" w:rsidP="00DE5A79">
      <w:pPr>
        <w:rPr>
          <w:rtl/>
        </w:rPr>
      </w:pPr>
      <w:bookmarkStart w:id="8810" w:name="_ETM_Q13_603000"/>
      <w:bookmarkStart w:id="8811" w:name="_ETM_Q13_605909"/>
      <w:bookmarkEnd w:id="8810"/>
      <w:bookmarkEnd w:id="8811"/>
      <w:r>
        <w:rPr>
          <w:rtl/>
        </w:rPr>
        <w:t xml:space="preserve">תודה </w:t>
      </w:r>
      <w:bookmarkStart w:id="8812" w:name="_ETM_Q13_606479"/>
      <w:bookmarkEnd w:id="8812"/>
      <w:r>
        <w:rPr>
          <w:rtl/>
        </w:rPr>
        <w:t>רבה</w:t>
      </w:r>
      <w:r>
        <w:rPr>
          <w:rFonts w:hint="cs"/>
          <w:rtl/>
        </w:rPr>
        <w:t>.</w:t>
      </w:r>
      <w:r>
        <w:rPr>
          <w:rtl/>
        </w:rPr>
        <w:t xml:space="preserve"> </w:t>
      </w:r>
      <w:bookmarkStart w:id="8813" w:name="_ETM_Q13_607080"/>
      <w:bookmarkStart w:id="8814" w:name="_ETM_Q13_607350"/>
      <w:bookmarkEnd w:id="8813"/>
      <w:bookmarkEnd w:id="8814"/>
      <w:r>
        <w:rPr>
          <w:rtl/>
        </w:rPr>
        <w:t xml:space="preserve">הדובר </w:t>
      </w:r>
      <w:bookmarkStart w:id="8815" w:name="_ETM_Q13_607650"/>
      <w:bookmarkEnd w:id="8815"/>
      <w:r>
        <w:rPr>
          <w:rtl/>
        </w:rPr>
        <w:t>הבא</w:t>
      </w:r>
      <w:r>
        <w:rPr>
          <w:rFonts w:hint="cs"/>
          <w:rtl/>
        </w:rPr>
        <w:t xml:space="preserve"> –</w:t>
      </w:r>
      <w:r>
        <w:rPr>
          <w:rtl/>
        </w:rPr>
        <w:t xml:space="preserve"> </w:t>
      </w:r>
      <w:bookmarkStart w:id="8816" w:name="_ETM_Q13_607950"/>
      <w:bookmarkEnd w:id="8816"/>
      <w:r>
        <w:rPr>
          <w:rtl/>
        </w:rPr>
        <w:t xml:space="preserve">חבר </w:t>
      </w:r>
      <w:bookmarkStart w:id="8817" w:name="_ETM_Q13_608220"/>
      <w:bookmarkEnd w:id="8817"/>
      <w:r>
        <w:rPr>
          <w:rtl/>
        </w:rPr>
        <w:t xml:space="preserve">הכנסת </w:t>
      </w:r>
      <w:bookmarkStart w:id="8818" w:name="_ETM_Q13_608520"/>
      <w:bookmarkEnd w:id="8818"/>
      <w:r>
        <w:rPr>
          <w:rtl/>
        </w:rPr>
        <w:t xml:space="preserve">אבי </w:t>
      </w:r>
      <w:bookmarkStart w:id="8819" w:name="_ETM_Q13_608700"/>
      <w:bookmarkEnd w:id="8819"/>
      <w:r>
        <w:rPr>
          <w:rtl/>
        </w:rPr>
        <w:t>מעוז</w:t>
      </w:r>
      <w:r>
        <w:rPr>
          <w:rFonts w:hint="cs"/>
          <w:rtl/>
        </w:rPr>
        <w:t>,</w:t>
      </w:r>
      <w:r>
        <w:rPr>
          <w:rtl/>
        </w:rPr>
        <w:t xml:space="preserve"> </w:t>
      </w:r>
      <w:bookmarkStart w:id="8820" w:name="_ETM_Q13_609209"/>
      <w:bookmarkEnd w:id="8820"/>
      <w:r>
        <w:rPr>
          <w:rtl/>
        </w:rPr>
        <w:t>בבקשה</w:t>
      </w:r>
      <w:r>
        <w:rPr>
          <w:rFonts w:hint="cs"/>
          <w:rtl/>
        </w:rPr>
        <w:t>.</w:t>
      </w:r>
      <w:r>
        <w:rPr>
          <w:rtl/>
        </w:rPr>
        <w:t xml:space="preserve"> </w:t>
      </w:r>
      <w:bookmarkStart w:id="8821" w:name="_ETM_Q13_633150"/>
      <w:bookmarkStart w:id="8822" w:name="_ETM_Q13_633810"/>
      <w:bookmarkEnd w:id="8821"/>
      <w:bookmarkEnd w:id="8822"/>
      <w:r>
        <w:rPr>
          <w:rtl/>
        </w:rPr>
        <w:t xml:space="preserve">לרשותך </w:t>
      </w:r>
      <w:bookmarkStart w:id="8823" w:name="_ETM_Q13_634290"/>
      <w:bookmarkEnd w:id="8823"/>
      <w:r>
        <w:rPr>
          <w:rFonts w:hint="cs"/>
          <w:rtl/>
        </w:rPr>
        <w:t>שלוש</w:t>
      </w:r>
      <w:r>
        <w:rPr>
          <w:rtl/>
        </w:rPr>
        <w:t xml:space="preserve"> </w:t>
      </w:r>
      <w:bookmarkStart w:id="8824" w:name="_ETM_Q13_634499"/>
      <w:bookmarkEnd w:id="8824"/>
      <w:r>
        <w:rPr>
          <w:rtl/>
        </w:rPr>
        <w:t>דקות</w:t>
      </w:r>
      <w:r>
        <w:rPr>
          <w:rFonts w:hint="cs"/>
          <w:rtl/>
        </w:rPr>
        <w:t>.</w:t>
      </w:r>
    </w:p>
    <w:p w:rsidR="00515B1F" w:rsidRDefault="00515B1F" w:rsidP="00DE5A79">
      <w:pPr>
        <w:rPr>
          <w:rtl/>
        </w:rPr>
      </w:pPr>
      <w:bookmarkStart w:id="8825" w:name="_ETM_Q13_625000"/>
      <w:bookmarkEnd w:id="8825"/>
    </w:p>
    <w:p w:rsidR="00515B1F" w:rsidRDefault="00515B1F" w:rsidP="00DE5A79">
      <w:pPr>
        <w:pStyle w:val="a4"/>
        <w:keepNext/>
        <w:rPr>
          <w:rtl/>
        </w:rPr>
      </w:pPr>
      <w:bookmarkStart w:id="8826" w:name="ET_speaker_6153_9"/>
      <w:r w:rsidRPr="00E7065D">
        <w:rPr>
          <w:rStyle w:val="TagStyle"/>
          <w:rtl/>
        </w:rPr>
        <w:t xml:space="preserve"> &lt;&lt; דובר &gt;&gt;</w:t>
      </w:r>
      <w:r w:rsidRPr="009B7E7B">
        <w:rPr>
          <w:rStyle w:val="TagStyle"/>
          <w:rtl/>
        </w:rPr>
        <w:t xml:space="preserve"> </w:t>
      </w:r>
      <w:bookmarkStart w:id="8827" w:name="_Toc169552219"/>
      <w:bookmarkStart w:id="8828" w:name="_Toc169560189"/>
      <w:bookmarkStart w:id="8829" w:name="_Toc169620311"/>
      <w:bookmarkStart w:id="8830" w:name="_Toc169620628"/>
      <w:bookmarkStart w:id="8831" w:name="_Toc169625902"/>
      <w:bookmarkStart w:id="8832" w:name="_Toc169626123"/>
      <w:bookmarkStart w:id="8833" w:name="_Toc191551235"/>
      <w:r>
        <w:rPr>
          <w:rtl/>
        </w:rPr>
        <w:t>אבי מעוז (נעם):</w:t>
      </w:r>
      <w:bookmarkEnd w:id="8827"/>
      <w:bookmarkEnd w:id="8828"/>
      <w:bookmarkEnd w:id="8829"/>
      <w:bookmarkEnd w:id="8830"/>
      <w:bookmarkEnd w:id="8831"/>
      <w:bookmarkEnd w:id="8832"/>
      <w:bookmarkEnd w:id="8833"/>
      <w:r w:rsidRPr="009B7E7B">
        <w:rPr>
          <w:rStyle w:val="TagStyle"/>
          <w:rtl/>
        </w:rPr>
        <w:t xml:space="preserve"> </w:t>
      </w:r>
      <w:r w:rsidRPr="00E7065D">
        <w:rPr>
          <w:rStyle w:val="TagStyle"/>
          <w:rtl/>
        </w:rPr>
        <w:t>&lt;&lt; דובר &gt;&gt;</w:t>
      </w:r>
      <w:r>
        <w:rPr>
          <w:rtl/>
        </w:rPr>
        <w:t xml:space="preserve">   </w:t>
      </w:r>
      <w:bookmarkEnd w:id="8826"/>
    </w:p>
    <w:p w:rsidR="00515B1F" w:rsidRDefault="00515B1F" w:rsidP="00B2128C">
      <w:pPr>
        <w:rPr>
          <w:rtl/>
        </w:rPr>
      </w:pPr>
    </w:p>
    <w:p w:rsidR="00515B1F" w:rsidRDefault="00515B1F" w:rsidP="00305128">
      <w:pPr>
        <w:rPr>
          <w:rtl/>
        </w:rPr>
      </w:pPr>
      <w:bookmarkStart w:id="8834" w:name="_ETM_Q13_629000"/>
      <w:bookmarkStart w:id="8835" w:name="_ETM_Q13_636520"/>
      <w:bookmarkEnd w:id="8834"/>
      <w:bookmarkEnd w:id="8835"/>
      <w:r>
        <w:rPr>
          <w:rtl/>
        </w:rPr>
        <w:t xml:space="preserve">אדוני </w:t>
      </w:r>
      <w:bookmarkStart w:id="8836" w:name="_ETM_Q13_636940"/>
      <w:bookmarkEnd w:id="8836"/>
      <w:r>
        <w:rPr>
          <w:rtl/>
        </w:rPr>
        <w:t>היושב-ראש</w:t>
      </w:r>
      <w:r>
        <w:rPr>
          <w:rFonts w:hint="cs"/>
          <w:rtl/>
        </w:rPr>
        <w:t>,</w:t>
      </w:r>
      <w:r>
        <w:rPr>
          <w:rtl/>
        </w:rPr>
        <w:t xml:space="preserve"> </w:t>
      </w:r>
      <w:bookmarkStart w:id="8837" w:name="_ETM_Q13_637720"/>
      <w:bookmarkEnd w:id="8837"/>
      <w:r>
        <w:rPr>
          <w:rtl/>
        </w:rPr>
        <w:t xml:space="preserve">כנסת </w:t>
      </w:r>
      <w:bookmarkStart w:id="8838" w:name="_ETM_Q13_638140"/>
      <w:bookmarkEnd w:id="8838"/>
      <w:r>
        <w:rPr>
          <w:rtl/>
        </w:rPr>
        <w:t>נכבדה</w:t>
      </w:r>
      <w:r>
        <w:rPr>
          <w:rFonts w:hint="cs"/>
          <w:rtl/>
        </w:rPr>
        <w:t>,</w:t>
      </w:r>
      <w:r>
        <w:rPr>
          <w:rtl/>
        </w:rPr>
        <w:t xml:space="preserve"> </w:t>
      </w:r>
      <w:bookmarkStart w:id="8839" w:name="_ETM_Q13_639540"/>
      <w:bookmarkEnd w:id="8839"/>
      <w:r>
        <w:rPr>
          <w:rtl/>
        </w:rPr>
        <w:t xml:space="preserve">חשבנו </w:t>
      </w:r>
      <w:bookmarkStart w:id="8840" w:name="_ETM_Q13_640469"/>
      <w:bookmarkEnd w:id="8840"/>
      <w:r>
        <w:rPr>
          <w:rtl/>
        </w:rPr>
        <w:t xml:space="preserve">שאנחנו </w:t>
      </w:r>
      <w:bookmarkStart w:id="8841" w:name="_ETM_Q13_640920"/>
      <w:bookmarkEnd w:id="8841"/>
      <w:r>
        <w:rPr>
          <w:rtl/>
        </w:rPr>
        <w:t xml:space="preserve">יודעים </w:t>
      </w:r>
      <w:bookmarkStart w:id="8842" w:name="_ETM_Q13_641249"/>
      <w:bookmarkEnd w:id="8842"/>
      <w:r>
        <w:rPr>
          <w:rtl/>
        </w:rPr>
        <w:t xml:space="preserve">מה </w:t>
      </w:r>
      <w:bookmarkStart w:id="8843" w:name="_ETM_Q13_641370"/>
      <w:bookmarkEnd w:id="8843"/>
      <w:r>
        <w:rPr>
          <w:rtl/>
        </w:rPr>
        <w:t xml:space="preserve">זה </w:t>
      </w:r>
      <w:bookmarkStart w:id="8844" w:name="_ETM_Q13_641519"/>
      <w:bookmarkEnd w:id="8844"/>
      <w:r>
        <w:rPr>
          <w:rtl/>
        </w:rPr>
        <w:t xml:space="preserve">נקרא </w:t>
      </w:r>
      <w:bookmarkStart w:id="8845" w:name="_ETM_Q13_641999"/>
      <w:bookmarkEnd w:id="8845"/>
      <w:r>
        <w:rPr>
          <w:rtl/>
        </w:rPr>
        <w:t xml:space="preserve">לרקוד </w:t>
      </w:r>
      <w:bookmarkStart w:id="8846" w:name="_ETM_Q13_642540"/>
      <w:bookmarkEnd w:id="8846"/>
      <w:r>
        <w:rPr>
          <w:rtl/>
        </w:rPr>
        <w:t xml:space="preserve">על </w:t>
      </w:r>
      <w:bookmarkStart w:id="8847" w:name="_ETM_Q13_642689"/>
      <w:bookmarkEnd w:id="8847"/>
      <w:r>
        <w:rPr>
          <w:rtl/>
        </w:rPr>
        <w:t>הדם</w:t>
      </w:r>
      <w:r>
        <w:rPr>
          <w:rFonts w:hint="cs"/>
          <w:rtl/>
        </w:rPr>
        <w:t>;</w:t>
      </w:r>
      <w:r>
        <w:rPr>
          <w:rtl/>
        </w:rPr>
        <w:t xml:space="preserve"> </w:t>
      </w:r>
      <w:bookmarkStart w:id="8848" w:name="_ETM_Q13_644170"/>
      <w:bookmarkEnd w:id="8848"/>
      <w:r>
        <w:rPr>
          <w:rtl/>
        </w:rPr>
        <w:t xml:space="preserve">חשבנו </w:t>
      </w:r>
      <w:bookmarkStart w:id="8849" w:name="_ETM_Q13_644800"/>
      <w:bookmarkEnd w:id="8849"/>
      <w:r>
        <w:rPr>
          <w:rtl/>
        </w:rPr>
        <w:t xml:space="preserve">שיש </w:t>
      </w:r>
      <w:bookmarkStart w:id="8850" w:name="_ETM_Q13_645160"/>
      <w:bookmarkEnd w:id="8850"/>
      <w:r>
        <w:rPr>
          <w:rtl/>
        </w:rPr>
        <w:t xml:space="preserve">גבולות </w:t>
      </w:r>
      <w:bookmarkStart w:id="8851" w:name="_ETM_Q13_645610"/>
      <w:bookmarkEnd w:id="8851"/>
      <w:r>
        <w:rPr>
          <w:rtl/>
        </w:rPr>
        <w:t xml:space="preserve">בסיסיים </w:t>
      </w:r>
      <w:bookmarkStart w:id="8852" w:name="_ETM_Q13_646330"/>
      <w:bookmarkEnd w:id="8852"/>
      <w:r>
        <w:rPr>
          <w:rtl/>
        </w:rPr>
        <w:t xml:space="preserve">של </w:t>
      </w:r>
      <w:bookmarkStart w:id="8853" w:name="_ETM_Q13_646540"/>
      <w:bookmarkEnd w:id="8853"/>
      <w:r>
        <w:rPr>
          <w:rtl/>
        </w:rPr>
        <w:t xml:space="preserve">מוסר </w:t>
      </w:r>
      <w:bookmarkStart w:id="8854" w:name="_ETM_Q13_647080"/>
      <w:bookmarkEnd w:id="8854"/>
      <w:r>
        <w:rPr>
          <w:rtl/>
        </w:rPr>
        <w:t xml:space="preserve">ונימוסים </w:t>
      </w:r>
      <w:bookmarkStart w:id="8855" w:name="_ETM_Q13_648459"/>
      <w:bookmarkEnd w:id="8855"/>
      <w:r>
        <w:rPr>
          <w:rtl/>
        </w:rPr>
        <w:t xml:space="preserve">שפוליטיקאים </w:t>
      </w:r>
      <w:bookmarkStart w:id="8856" w:name="_ETM_Q13_649390"/>
      <w:bookmarkEnd w:id="8856"/>
      <w:r>
        <w:rPr>
          <w:rtl/>
        </w:rPr>
        <w:t xml:space="preserve">שומרים </w:t>
      </w:r>
      <w:bookmarkStart w:id="8857" w:name="_ETM_Q13_649840"/>
      <w:bookmarkEnd w:id="8857"/>
      <w:r>
        <w:rPr>
          <w:rtl/>
        </w:rPr>
        <w:t>עליהם</w:t>
      </w:r>
      <w:r>
        <w:rPr>
          <w:rFonts w:hint="cs"/>
          <w:rtl/>
        </w:rPr>
        <w:t xml:space="preserve"> –</w:t>
      </w:r>
      <w:r>
        <w:rPr>
          <w:rtl/>
        </w:rPr>
        <w:t xml:space="preserve"> </w:t>
      </w:r>
      <w:bookmarkStart w:id="8858" w:name="_ETM_Q13_650900"/>
      <w:bookmarkEnd w:id="8858"/>
      <w:r>
        <w:rPr>
          <w:rtl/>
        </w:rPr>
        <w:t xml:space="preserve">אז </w:t>
      </w:r>
      <w:bookmarkStart w:id="8859" w:name="_ETM_Q13_651049"/>
      <w:bookmarkEnd w:id="8859"/>
      <w:r>
        <w:rPr>
          <w:rtl/>
        </w:rPr>
        <w:t>חשבנו</w:t>
      </w:r>
      <w:r>
        <w:rPr>
          <w:rFonts w:hint="cs"/>
          <w:rtl/>
        </w:rPr>
        <w:t>.</w:t>
      </w:r>
      <w:r>
        <w:rPr>
          <w:rtl/>
        </w:rPr>
        <w:t xml:space="preserve"> </w:t>
      </w:r>
      <w:bookmarkStart w:id="8860" w:name="_ETM_Q13_652420"/>
      <w:bookmarkEnd w:id="8860"/>
      <w:r>
        <w:rPr>
          <w:rtl/>
        </w:rPr>
        <w:t xml:space="preserve">יצאה </w:t>
      </w:r>
      <w:bookmarkStart w:id="8861" w:name="_ETM_Q13_652780"/>
      <w:bookmarkEnd w:id="8861"/>
      <w:r>
        <w:rPr>
          <w:rtl/>
        </w:rPr>
        <w:t>השבת</w:t>
      </w:r>
      <w:r>
        <w:rPr>
          <w:rFonts w:hint="cs"/>
          <w:rtl/>
        </w:rPr>
        <w:t>,</w:t>
      </w:r>
      <w:r>
        <w:rPr>
          <w:rtl/>
        </w:rPr>
        <w:t xml:space="preserve"> </w:t>
      </w:r>
      <w:bookmarkStart w:id="8862" w:name="_ETM_Q13_654190"/>
      <w:bookmarkEnd w:id="8862"/>
      <w:r>
        <w:rPr>
          <w:rtl/>
        </w:rPr>
        <w:t xml:space="preserve">והתחלנו </w:t>
      </w:r>
      <w:bookmarkStart w:id="8863" w:name="_ETM_Q13_654700"/>
      <w:bookmarkEnd w:id="8863"/>
      <w:r>
        <w:rPr>
          <w:rtl/>
        </w:rPr>
        <w:t xml:space="preserve">להתבשר </w:t>
      </w:r>
      <w:bookmarkStart w:id="8864" w:name="_ETM_Q13_655270"/>
      <w:bookmarkEnd w:id="8864"/>
      <w:r>
        <w:rPr>
          <w:rtl/>
        </w:rPr>
        <w:t xml:space="preserve">בבשורות </w:t>
      </w:r>
      <w:bookmarkStart w:id="8865" w:name="_ETM_Q13_655870"/>
      <w:bookmarkEnd w:id="8865"/>
      <w:r>
        <w:rPr>
          <w:rtl/>
        </w:rPr>
        <w:t>הקשות</w:t>
      </w:r>
      <w:r>
        <w:rPr>
          <w:rFonts w:hint="cs"/>
          <w:rtl/>
        </w:rPr>
        <w:t>: שמונה</w:t>
      </w:r>
      <w:bookmarkStart w:id="8866" w:name="_ETM_Q13_657040"/>
      <w:bookmarkEnd w:id="8866"/>
      <w:r>
        <w:rPr>
          <w:rtl/>
        </w:rPr>
        <w:t xml:space="preserve"> </w:t>
      </w:r>
      <w:bookmarkStart w:id="8867" w:name="_ETM_Q13_657430"/>
      <w:bookmarkEnd w:id="8867"/>
      <w:r>
        <w:rPr>
          <w:rtl/>
        </w:rPr>
        <w:t xml:space="preserve">חיילים </w:t>
      </w:r>
      <w:bookmarkStart w:id="8868" w:name="_ETM_Q13_657880"/>
      <w:bookmarkEnd w:id="8868"/>
      <w:r>
        <w:rPr>
          <w:rtl/>
        </w:rPr>
        <w:t xml:space="preserve">גיבורים </w:t>
      </w:r>
      <w:bookmarkStart w:id="8869" w:name="_ETM_Q13_658420"/>
      <w:bookmarkEnd w:id="8869"/>
      <w:r>
        <w:rPr>
          <w:rtl/>
        </w:rPr>
        <w:t xml:space="preserve">מהנדסה </w:t>
      </w:r>
      <w:bookmarkStart w:id="8870" w:name="_ETM_Q13_658900"/>
      <w:bookmarkEnd w:id="8870"/>
      <w:r>
        <w:rPr>
          <w:rtl/>
        </w:rPr>
        <w:t xml:space="preserve">קרבית </w:t>
      </w:r>
      <w:bookmarkStart w:id="8871" w:name="_ETM_Q13_660010"/>
      <w:bookmarkEnd w:id="8871"/>
      <w:r>
        <w:rPr>
          <w:rtl/>
        </w:rPr>
        <w:t xml:space="preserve">נפלו </w:t>
      </w:r>
      <w:bookmarkStart w:id="8872" w:name="_ETM_Q13_660580"/>
      <w:bookmarkEnd w:id="8872"/>
      <w:r>
        <w:rPr>
          <w:rtl/>
        </w:rPr>
        <w:t xml:space="preserve">באסון </w:t>
      </w:r>
      <w:bookmarkStart w:id="8873" w:name="_ETM_Q13_661030"/>
      <w:bookmarkEnd w:id="8873"/>
      <w:proofErr w:type="spellStart"/>
      <w:r>
        <w:rPr>
          <w:rtl/>
        </w:rPr>
        <w:t>הנמר</w:t>
      </w:r>
      <w:r>
        <w:rPr>
          <w:rFonts w:hint="cs"/>
          <w:rtl/>
        </w:rPr>
        <w:t>"</w:t>
      </w:r>
      <w:r>
        <w:rPr>
          <w:rtl/>
        </w:rPr>
        <w:t>ה</w:t>
      </w:r>
      <w:proofErr w:type="spellEnd"/>
      <w:r>
        <w:rPr>
          <w:rFonts w:hint="cs"/>
          <w:rtl/>
        </w:rPr>
        <w:t>,</w:t>
      </w:r>
      <w:r>
        <w:rPr>
          <w:rtl/>
        </w:rPr>
        <w:t xml:space="preserve"> </w:t>
      </w:r>
      <w:bookmarkStart w:id="8874" w:name="_ETM_Q13_661780"/>
      <w:bookmarkEnd w:id="8874"/>
      <w:r>
        <w:rPr>
          <w:rtl/>
        </w:rPr>
        <w:t xml:space="preserve">השם </w:t>
      </w:r>
      <w:bookmarkStart w:id="8875" w:name="_ETM_Q13_662080"/>
      <w:bookmarkEnd w:id="8875"/>
      <w:r>
        <w:rPr>
          <w:rtl/>
        </w:rPr>
        <w:t xml:space="preserve">ייקום </w:t>
      </w:r>
      <w:bookmarkStart w:id="8876" w:name="_ETM_Q13_662410"/>
      <w:bookmarkEnd w:id="8876"/>
      <w:r>
        <w:rPr>
          <w:rtl/>
        </w:rPr>
        <w:t>דמם</w:t>
      </w:r>
      <w:r>
        <w:rPr>
          <w:rFonts w:hint="cs"/>
          <w:rtl/>
        </w:rPr>
        <w:t>,</w:t>
      </w:r>
      <w:r>
        <w:rPr>
          <w:rtl/>
        </w:rPr>
        <w:t xml:space="preserve"> </w:t>
      </w:r>
      <w:bookmarkStart w:id="8877" w:name="_ETM_Q13_663849"/>
      <w:bookmarkEnd w:id="8877"/>
      <w:r>
        <w:rPr>
          <w:rtl/>
        </w:rPr>
        <w:t xml:space="preserve">לוחם </w:t>
      </w:r>
      <w:bookmarkStart w:id="8878" w:name="_ETM_Q13_664330"/>
      <w:bookmarkEnd w:id="8878"/>
      <w:r>
        <w:rPr>
          <w:rFonts w:hint="cs"/>
          <w:rtl/>
        </w:rPr>
        <w:t>מ</w:t>
      </w:r>
      <w:r>
        <w:rPr>
          <w:rtl/>
        </w:rPr>
        <w:t xml:space="preserve">סיירת </w:t>
      </w:r>
      <w:bookmarkStart w:id="8879" w:name="_ETM_Q13_664780"/>
      <w:bookmarkEnd w:id="8879"/>
      <w:r>
        <w:rPr>
          <w:rtl/>
        </w:rPr>
        <w:t xml:space="preserve">גבעתי </w:t>
      </w:r>
      <w:bookmarkStart w:id="8880" w:name="_ETM_Q13_665290"/>
      <w:bookmarkEnd w:id="8880"/>
      <w:r>
        <w:rPr>
          <w:rtl/>
        </w:rPr>
        <w:t xml:space="preserve">נפטר </w:t>
      </w:r>
      <w:bookmarkStart w:id="8881" w:name="_ETM_Q13_665860"/>
      <w:bookmarkEnd w:id="8881"/>
      <w:r>
        <w:rPr>
          <w:rtl/>
        </w:rPr>
        <w:t>מפצעיו</w:t>
      </w:r>
      <w:r>
        <w:rPr>
          <w:rFonts w:hint="cs"/>
          <w:rtl/>
        </w:rPr>
        <w:t>,</w:t>
      </w:r>
      <w:r>
        <w:rPr>
          <w:rtl/>
        </w:rPr>
        <w:t xml:space="preserve"> </w:t>
      </w:r>
      <w:bookmarkStart w:id="8882" w:name="_ETM_Q13_666640"/>
      <w:bookmarkEnd w:id="8882"/>
      <w:r>
        <w:rPr>
          <w:rtl/>
        </w:rPr>
        <w:t xml:space="preserve">השם </w:t>
      </w:r>
      <w:bookmarkStart w:id="8883" w:name="_ETM_Q13_666970"/>
      <w:bookmarkEnd w:id="8883"/>
      <w:r>
        <w:rPr>
          <w:rtl/>
        </w:rPr>
        <w:t xml:space="preserve">ייקום </w:t>
      </w:r>
      <w:bookmarkStart w:id="8884" w:name="_ETM_Q13_667299"/>
      <w:bookmarkEnd w:id="8884"/>
      <w:r>
        <w:rPr>
          <w:rtl/>
        </w:rPr>
        <w:t>דמו</w:t>
      </w:r>
      <w:r>
        <w:rPr>
          <w:rFonts w:hint="cs"/>
          <w:rtl/>
        </w:rPr>
        <w:t>,</w:t>
      </w:r>
      <w:r>
        <w:rPr>
          <w:rtl/>
        </w:rPr>
        <w:t xml:space="preserve"> </w:t>
      </w:r>
      <w:bookmarkStart w:id="8885" w:name="_ETM_Q13_668360"/>
      <w:bookmarkEnd w:id="8885"/>
      <w:r>
        <w:rPr>
          <w:rtl/>
        </w:rPr>
        <w:t xml:space="preserve">שני </w:t>
      </w:r>
      <w:bookmarkStart w:id="8886" w:name="_ETM_Q13_668780"/>
      <w:bookmarkEnd w:id="8886"/>
      <w:r>
        <w:rPr>
          <w:rtl/>
        </w:rPr>
        <w:t xml:space="preserve">מילואימניקים </w:t>
      </w:r>
      <w:bookmarkStart w:id="8887" w:name="_ETM_Q13_669890"/>
      <w:bookmarkEnd w:id="8887"/>
      <w:r>
        <w:rPr>
          <w:rtl/>
        </w:rPr>
        <w:t xml:space="preserve">מהשריון </w:t>
      </w:r>
      <w:bookmarkStart w:id="8888" w:name="_ETM_Q13_670730"/>
      <w:bookmarkEnd w:id="8888"/>
      <w:r>
        <w:rPr>
          <w:rtl/>
        </w:rPr>
        <w:t>נפלו</w:t>
      </w:r>
      <w:r>
        <w:rPr>
          <w:rFonts w:hint="cs"/>
          <w:rtl/>
        </w:rPr>
        <w:t>,</w:t>
      </w:r>
      <w:r>
        <w:rPr>
          <w:rtl/>
        </w:rPr>
        <w:t xml:space="preserve"> </w:t>
      </w:r>
      <w:bookmarkStart w:id="8889" w:name="_ETM_Q13_671980"/>
      <w:bookmarkEnd w:id="8889"/>
      <w:r>
        <w:rPr>
          <w:rtl/>
        </w:rPr>
        <w:t xml:space="preserve">השם </w:t>
      </w:r>
      <w:bookmarkStart w:id="8890" w:name="_ETM_Q13_672550"/>
      <w:bookmarkEnd w:id="8890"/>
      <w:r>
        <w:rPr>
          <w:rtl/>
        </w:rPr>
        <w:t xml:space="preserve">ייקום </w:t>
      </w:r>
      <w:bookmarkStart w:id="8891" w:name="_ETM_Q13_672880"/>
      <w:bookmarkEnd w:id="8891"/>
      <w:r>
        <w:rPr>
          <w:rtl/>
        </w:rPr>
        <w:t>דמם</w:t>
      </w:r>
      <w:r>
        <w:rPr>
          <w:rFonts w:hint="cs"/>
          <w:rtl/>
        </w:rPr>
        <w:t>.</w:t>
      </w:r>
      <w:r>
        <w:rPr>
          <w:rtl/>
        </w:rPr>
        <w:t xml:space="preserve"> </w:t>
      </w:r>
      <w:bookmarkStart w:id="8892" w:name="_ETM_Q13_674580"/>
      <w:bookmarkStart w:id="8893" w:name="_ETM_Q13_675000"/>
      <w:bookmarkEnd w:id="8892"/>
      <w:bookmarkEnd w:id="8893"/>
      <w:r>
        <w:rPr>
          <w:rFonts w:hint="cs"/>
          <w:rtl/>
        </w:rPr>
        <w:t>ו</w:t>
      </w:r>
      <w:r>
        <w:rPr>
          <w:rtl/>
        </w:rPr>
        <w:t xml:space="preserve">מה </w:t>
      </w:r>
      <w:bookmarkStart w:id="8894" w:name="_ETM_Q13_674879"/>
      <w:bookmarkEnd w:id="8894"/>
      <w:r>
        <w:rPr>
          <w:rtl/>
        </w:rPr>
        <w:t xml:space="preserve">עושה </w:t>
      </w:r>
      <w:bookmarkStart w:id="8895" w:name="_ETM_Q13_675269"/>
      <w:bookmarkEnd w:id="8895"/>
      <w:r>
        <w:rPr>
          <w:rtl/>
        </w:rPr>
        <w:t xml:space="preserve">חבר </w:t>
      </w:r>
      <w:bookmarkStart w:id="8896" w:name="_ETM_Q13_675599"/>
      <w:bookmarkEnd w:id="8896"/>
      <w:r>
        <w:rPr>
          <w:rtl/>
        </w:rPr>
        <w:t xml:space="preserve">הכנסת </w:t>
      </w:r>
      <w:bookmarkStart w:id="8897" w:name="_ETM_Q13_675930"/>
      <w:bookmarkEnd w:id="8897"/>
      <w:r>
        <w:rPr>
          <w:rtl/>
        </w:rPr>
        <w:t xml:space="preserve">לפיד </w:t>
      </w:r>
      <w:bookmarkStart w:id="8898" w:name="_ETM_Q13_676379"/>
      <w:bookmarkEnd w:id="8898"/>
      <w:r>
        <w:rPr>
          <w:rtl/>
        </w:rPr>
        <w:t xml:space="preserve">בהפגנה </w:t>
      </w:r>
      <w:bookmarkStart w:id="8899" w:name="_ETM_Q13_676950"/>
      <w:bookmarkEnd w:id="8899"/>
      <w:r>
        <w:rPr>
          <w:rtl/>
        </w:rPr>
        <w:t xml:space="preserve">של </w:t>
      </w:r>
      <w:bookmarkStart w:id="8900" w:name="_ETM_Q13_677129"/>
      <w:bookmarkEnd w:id="8900"/>
      <w:proofErr w:type="spellStart"/>
      <w:r>
        <w:rPr>
          <w:rtl/>
        </w:rPr>
        <w:t>הק</w:t>
      </w:r>
      <w:r>
        <w:rPr>
          <w:rFonts w:hint="cs"/>
          <w:rtl/>
        </w:rPr>
        <w:t>פלניסטים</w:t>
      </w:r>
      <w:proofErr w:type="spellEnd"/>
      <w:r>
        <w:rPr>
          <w:rFonts w:hint="cs"/>
          <w:rtl/>
        </w:rPr>
        <w:t>?</w:t>
      </w:r>
      <w:r>
        <w:rPr>
          <w:rtl/>
        </w:rPr>
        <w:t xml:space="preserve"> </w:t>
      </w:r>
      <w:bookmarkStart w:id="8901" w:name="_ETM_Q13_677700"/>
      <w:bookmarkStart w:id="8902" w:name="_ETM_Q13_678840"/>
      <w:bookmarkEnd w:id="8901"/>
      <w:bookmarkEnd w:id="8902"/>
      <w:r>
        <w:rPr>
          <w:rtl/>
        </w:rPr>
        <w:t xml:space="preserve">מסית </w:t>
      </w:r>
      <w:bookmarkStart w:id="8903" w:name="_ETM_Q13_679319"/>
      <w:bookmarkEnd w:id="8903"/>
      <w:r>
        <w:rPr>
          <w:rtl/>
        </w:rPr>
        <w:t xml:space="preserve">נגד </w:t>
      </w:r>
      <w:bookmarkStart w:id="8904" w:name="_ETM_Q13_679620"/>
      <w:bookmarkEnd w:id="8904"/>
      <w:r>
        <w:rPr>
          <w:rtl/>
        </w:rPr>
        <w:t xml:space="preserve">ראש </w:t>
      </w:r>
      <w:bookmarkStart w:id="8905" w:name="_ETM_Q13_679860"/>
      <w:bookmarkEnd w:id="8905"/>
      <w:r>
        <w:rPr>
          <w:rtl/>
        </w:rPr>
        <w:t>הממשלה</w:t>
      </w:r>
      <w:r>
        <w:rPr>
          <w:rFonts w:hint="cs"/>
          <w:rtl/>
        </w:rPr>
        <w:t>,</w:t>
      </w:r>
      <w:r>
        <w:rPr>
          <w:rtl/>
        </w:rPr>
        <w:t xml:space="preserve"> </w:t>
      </w:r>
      <w:bookmarkStart w:id="8906" w:name="_ETM_Q13_681109"/>
      <w:bookmarkEnd w:id="8906"/>
      <w:r>
        <w:rPr>
          <w:rtl/>
        </w:rPr>
        <w:t>א</w:t>
      </w:r>
      <w:r>
        <w:rPr>
          <w:rFonts w:hint="cs"/>
          <w:rtl/>
        </w:rPr>
        <w:t>ח</w:t>
      </w:r>
      <w:r>
        <w:rPr>
          <w:rtl/>
        </w:rPr>
        <w:t xml:space="preserve"> </w:t>
      </w:r>
      <w:bookmarkStart w:id="8907" w:name="_ETM_Q13_681499"/>
      <w:bookmarkEnd w:id="8907"/>
      <w:r>
        <w:rPr>
          <w:rtl/>
        </w:rPr>
        <w:t>ש</w:t>
      </w:r>
      <w:r>
        <w:rPr>
          <w:rFonts w:hint="cs"/>
          <w:rtl/>
        </w:rPr>
        <w:t>כ</w:t>
      </w:r>
      <w:r>
        <w:rPr>
          <w:rtl/>
        </w:rPr>
        <w:t xml:space="preserve">ול </w:t>
      </w:r>
      <w:bookmarkStart w:id="8908" w:name="_ETM_Q13_682639"/>
      <w:bookmarkEnd w:id="8908"/>
      <w:r>
        <w:rPr>
          <w:rtl/>
        </w:rPr>
        <w:t xml:space="preserve">וקצין </w:t>
      </w:r>
      <w:bookmarkStart w:id="8909" w:name="_ETM_Q13_683180"/>
      <w:bookmarkEnd w:id="8909"/>
      <w:r>
        <w:rPr>
          <w:rtl/>
        </w:rPr>
        <w:t xml:space="preserve">לשעבר </w:t>
      </w:r>
      <w:bookmarkStart w:id="8910" w:name="_ETM_Q13_683749"/>
      <w:bookmarkEnd w:id="8910"/>
      <w:r>
        <w:rPr>
          <w:rtl/>
        </w:rPr>
        <w:t xml:space="preserve">בסיירת </w:t>
      </w:r>
      <w:bookmarkStart w:id="8911" w:name="_ETM_Q13_684319"/>
      <w:bookmarkEnd w:id="8911"/>
      <w:r>
        <w:rPr>
          <w:rtl/>
        </w:rPr>
        <w:t>מטכ"ל</w:t>
      </w:r>
      <w:r>
        <w:rPr>
          <w:rFonts w:hint="cs"/>
          <w:rtl/>
        </w:rPr>
        <w:t>,</w:t>
      </w:r>
      <w:r>
        <w:rPr>
          <w:rtl/>
        </w:rPr>
        <w:t xml:space="preserve"> </w:t>
      </w:r>
      <w:bookmarkStart w:id="8912" w:name="_ETM_Q13_685299"/>
      <w:bookmarkEnd w:id="8912"/>
      <w:r>
        <w:rPr>
          <w:rtl/>
        </w:rPr>
        <w:t xml:space="preserve">כאילו </w:t>
      </w:r>
      <w:bookmarkStart w:id="8913" w:name="_ETM_Q13_685959"/>
      <w:bookmarkEnd w:id="8913"/>
      <w:r>
        <w:rPr>
          <w:rtl/>
        </w:rPr>
        <w:t xml:space="preserve">לא </w:t>
      </w:r>
      <w:bookmarkStart w:id="8914" w:name="_ETM_Q13_686139"/>
      <w:bookmarkEnd w:id="8914"/>
      <w:r>
        <w:rPr>
          <w:rtl/>
        </w:rPr>
        <w:t xml:space="preserve">אכפת </w:t>
      </w:r>
      <w:bookmarkStart w:id="8915" w:name="_ETM_Q13_686529"/>
      <w:bookmarkEnd w:id="8915"/>
      <w:r>
        <w:rPr>
          <w:rtl/>
        </w:rPr>
        <w:t xml:space="preserve">לו </w:t>
      </w:r>
      <w:bookmarkStart w:id="8916" w:name="_ETM_Q13_686650"/>
      <w:bookmarkEnd w:id="8916"/>
      <w:r>
        <w:rPr>
          <w:rtl/>
        </w:rPr>
        <w:t>מה</w:t>
      </w:r>
      <w:bookmarkStart w:id="8917" w:name="_ETM_Q13_686829"/>
      <w:bookmarkEnd w:id="8917"/>
      <w:r>
        <w:rPr>
          <w:rtl/>
        </w:rPr>
        <w:t>נופלים</w:t>
      </w:r>
      <w:r>
        <w:rPr>
          <w:rFonts w:hint="cs"/>
          <w:rtl/>
        </w:rPr>
        <w:t>.</w:t>
      </w:r>
      <w:r>
        <w:rPr>
          <w:rtl/>
        </w:rPr>
        <w:t xml:space="preserve"> </w:t>
      </w:r>
      <w:bookmarkStart w:id="8918" w:name="_ETM_Q13_688209"/>
      <w:bookmarkEnd w:id="8918"/>
      <w:r>
        <w:rPr>
          <w:rtl/>
        </w:rPr>
        <w:t>כזכור</w:t>
      </w:r>
      <w:r>
        <w:rPr>
          <w:rFonts w:hint="cs"/>
          <w:rtl/>
        </w:rPr>
        <w:t xml:space="preserve">, </w:t>
      </w:r>
      <w:r>
        <w:rPr>
          <w:rtl/>
        </w:rPr>
        <w:t xml:space="preserve">מדובר </w:t>
      </w:r>
      <w:bookmarkStart w:id="8919" w:name="_ETM_Q13_688689"/>
      <w:bookmarkStart w:id="8920" w:name="_ETM_Q13_690010"/>
      <w:bookmarkEnd w:id="8919"/>
      <w:bookmarkEnd w:id="8920"/>
      <w:r>
        <w:rPr>
          <w:rFonts w:hint="cs"/>
          <w:rtl/>
        </w:rPr>
        <w:t>ב</w:t>
      </w:r>
      <w:r>
        <w:rPr>
          <w:rtl/>
        </w:rPr>
        <w:t xml:space="preserve">מנחית </w:t>
      </w:r>
      <w:bookmarkStart w:id="8921" w:name="_ETM_Q13_690640"/>
      <w:bookmarkEnd w:id="8921"/>
      <w:r>
        <w:rPr>
          <w:rtl/>
        </w:rPr>
        <w:t xml:space="preserve">המסוקים </w:t>
      </w:r>
      <w:bookmarkStart w:id="8922" w:name="_ETM_Q13_691269"/>
      <w:bookmarkEnd w:id="8922"/>
      <w:r>
        <w:rPr>
          <w:rtl/>
        </w:rPr>
        <w:t xml:space="preserve">המהולל </w:t>
      </w:r>
      <w:bookmarkStart w:id="8923" w:name="_ETM_Q13_691780"/>
      <w:bookmarkEnd w:id="8923"/>
      <w:r>
        <w:rPr>
          <w:rtl/>
        </w:rPr>
        <w:t xml:space="preserve">מעיתון </w:t>
      </w:r>
      <w:bookmarkStart w:id="8924" w:name="_ETM_Q13_692230"/>
      <w:bookmarkEnd w:id="8924"/>
      <w:r>
        <w:rPr>
          <w:rFonts w:hint="cs"/>
          <w:rtl/>
        </w:rPr>
        <w:t>"</w:t>
      </w:r>
      <w:r>
        <w:rPr>
          <w:rtl/>
        </w:rPr>
        <w:t>במחנה</w:t>
      </w:r>
      <w:r>
        <w:rPr>
          <w:rFonts w:hint="cs"/>
          <w:rtl/>
        </w:rPr>
        <w:t>",</w:t>
      </w:r>
      <w:r>
        <w:rPr>
          <w:rtl/>
        </w:rPr>
        <w:t xml:space="preserve"> </w:t>
      </w:r>
      <w:bookmarkStart w:id="8925" w:name="_ETM_Q13_693969"/>
      <w:bookmarkEnd w:id="8925"/>
      <w:r>
        <w:rPr>
          <w:rtl/>
        </w:rPr>
        <w:t xml:space="preserve">זה </w:t>
      </w:r>
      <w:bookmarkStart w:id="8926" w:name="_ETM_Q13_694269"/>
      <w:bookmarkEnd w:id="8926"/>
      <w:r>
        <w:rPr>
          <w:rtl/>
        </w:rPr>
        <w:t>שנ</w:t>
      </w:r>
      <w:r>
        <w:rPr>
          <w:rFonts w:hint="cs"/>
          <w:rtl/>
        </w:rPr>
        <w:t>שא</w:t>
      </w:r>
      <w:r>
        <w:rPr>
          <w:rtl/>
        </w:rPr>
        <w:t xml:space="preserve"> </w:t>
      </w:r>
      <w:bookmarkStart w:id="8927" w:name="_ETM_Q13_694839"/>
      <w:bookmarkEnd w:id="8927"/>
      <w:r>
        <w:rPr>
          <w:rtl/>
        </w:rPr>
        <w:t xml:space="preserve">בנטל </w:t>
      </w:r>
      <w:bookmarkStart w:id="8928" w:name="_ETM_Q13_695409"/>
      <w:bookmarkEnd w:id="8928"/>
      <w:r>
        <w:rPr>
          <w:rtl/>
        </w:rPr>
        <w:t xml:space="preserve">ותרם </w:t>
      </w:r>
      <w:bookmarkStart w:id="8929" w:name="_ETM_Q13_695859"/>
      <w:bookmarkEnd w:id="8929"/>
      <w:r>
        <w:rPr>
          <w:rtl/>
        </w:rPr>
        <w:t xml:space="preserve">כל </w:t>
      </w:r>
      <w:bookmarkStart w:id="8930" w:name="_ETM_Q13_696040"/>
      <w:bookmarkEnd w:id="8930"/>
      <w:r>
        <w:rPr>
          <w:rtl/>
        </w:rPr>
        <w:t xml:space="preserve">כך </w:t>
      </w:r>
      <w:bookmarkStart w:id="8931" w:name="_ETM_Q13_696309"/>
      <w:bookmarkEnd w:id="8931"/>
      <w:r>
        <w:rPr>
          <w:rtl/>
        </w:rPr>
        <w:t xml:space="preserve">הרבה </w:t>
      </w:r>
      <w:bookmarkStart w:id="8932" w:name="_ETM_Q13_696609"/>
      <w:bookmarkEnd w:id="8932"/>
      <w:r>
        <w:rPr>
          <w:rtl/>
        </w:rPr>
        <w:t xml:space="preserve">לביטחון </w:t>
      </w:r>
      <w:bookmarkStart w:id="8933" w:name="_ETM_Q13_697239"/>
      <w:bookmarkEnd w:id="8933"/>
      <w:r>
        <w:rPr>
          <w:rtl/>
        </w:rPr>
        <w:t>הלאומי</w:t>
      </w:r>
      <w:r>
        <w:rPr>
          <w:rFonts w:hint="cs"/>
          <w:rtl/>
        </w:rPr>
        <w:t>.</w:t>
      </w:r>
    </w:p>
    <w:p w:rsidR="00515B1F" w:rsidRDefault="00515B1F" w:rsidP="00DE5A79">
      <w:pPr>
        <w:rPr>
          <w:rtl/>
        </w:rPr>
      </w:pPr>
    </w:p>
    <w:p w:rsidR="00515B1F" w:rsidRDefault="00515B1F" w:rsidP="008E4DAF">
      <w:pPr>
        <w:rPr>
          <w:rtl/>
          <w:lang w:eastAsia="he-IL"/>
        </w:rPr>
      </w:pPr>
      <w:bookmarkStart w:id="8934" w:name="_ETM_Q13_699000"/>
      <w:bookmarkStart w:id="8935" w:name="_ETM_Q13_698679"/>
      <w:bookmarkEnd w:id="8934"/>
      <w:bookmarkEnd w:id="8935"/>
      <w:r>
        <w:rPr>
          <w:rtl/>
        </w:rPr>
        <w:t xml:space="preserve">במקביל </w:t>
      </w:r>
      <w:bookmarkStart w:id="8936" w:name="_ETM_Q13_700090"/>
      <w:bookmarkEnd w:id="8936"/>
      <w:r>
        <w:rPr>
          <w:rtl/>
        </w:rPr>
        <w:t xml:space="preserve">קופץ </w:t>
      </w:r>
      <w:bookmarkStart w:id="8937" w:name="_ETM_Q13_700629"/>
      <w:bookmarkEnd w:id="8937"/>
      <w:r>
        <w:rPr>
          <w:rtl/>
        </w:rPr>
        <w:t xml:space="preserve">נפתלי </w:t>
      </w:r>
      <w:bookmarkStart w:id="8938" w:name="_ETM_Q13_701200"/>
      <w:bookmarkEnd w:id="8938"/>
      <w:r>
        <w:rPr>
          <w:rtl/>
        </w:rPr>
        <w:t>בנט</w:t>
      </w:r>
      <w:r>
        <w:rPr>
          <w:rFonts w:hint="cs"/>
          <w:rtl/>
        </w:rPr>
        <w:t>,</w:t>
      </w:r>
      <w:r>
        <w:rPr>
          <w:rtl/>
        </w:rPr>
        <w:t xml:space="preserve"> </w:t>
      </w:r>
      <w:bookmarkStart w:id="8939" w:name="_ETM_Q13_702199"/>
      <w:bookmarkEnd w:id="8939"/>
      <w:r>
        <w:rPr>
          <w:rtl/>
        </w:rPr>
        <w:t xml:space="preserve">האח </w:t>
      </w:r>
      <w:bookmarkStart w:id="8940" w:name="_ETM_Q13_702679"/>
      <w:bookmarkEnd w:id="8940"/>
      <w:r>
        <w:rPr>
          <w:rtl/>
        </w:rPr>
        <w:t xml:space="preserve">התאום </w:t>
      </w:r>
      <w:bookmarkStart w:id="8941" w:name="_ETM_Q13_703189"/>
      <w:bookmarkEnd w:id="8941"/>
      <w:r>
        <w:rPr>
          <w:rtl/>
        </w:rPr>
        <w:t xml:space="preserve">של </w:t>
      </w:r>
      <w:bookmarkStart w:id="8942" w:name="_ETM_Q13_703429"/>
      <w:bookmarkEnd w:id="8942"/>
      <w:r>
        <w:rPr>
          <w:rtl/>
        </w:rPr>
        <w:t>לפיד</w:t>
      </w:r>
      <w:r>
        <w:rPr>
          <w:rFonts w:hint="cs"/>
          <w:rtl/>
        </w:rPr>
        <w:t>,</w:t>
      </w:r>
      <w:r>
        <w:rPr>
          <w:rtl/>
        </w:rPr>
        <w:t xml:space="preserve"> </w:t>
      </w:r>
      <w:bookmarkStart w:id="8943" w:name="_ETM_Q13_704410"/>
      <w:bookmarkEnd w:id="8943"/>
      <w:r>
        <w:rPr>
          <w:rtl/>
        </w:rPr>
        <w:t xml:space="preserve">ובניסיונותיו </w:t>
      </w:r>
      <w:bookmarkStart w:id="8944" w:name="_ETM_Q13_705370"/>
      <w:bookmarkEnd w:id="8944"/>
      <w:r>
        <w:rPr>
          <w:rtl/>
        </w:rPr>
        <w:t>הפתט</w:t>
      </w:r>
      <w:r>
        <w:rPr>
          <w:rFonts w:hint="cs"/>
          <w:rtl/>
        </w:rPr>
        <w:t>י</w:t>
      </w:r>
      <w:r>
        <w:rPr>
          <w:rtl/>
        </w:rPr>
        <w:t xml:space="preserve">ים </w:t>
      </w:r>
      <w:bookmarkStart w:id="8945" w:name="_ETM_Q13_706120"/>
      <w:bookmarkEnd w:id="8945"/>
      <w:r>
        <w:rPr>
          <w:rtl/>
        </w:rPr>
        <w:t xml:space="preserve">לחזור </w:t>
      </w:r>
      <w:bookmarkStart w:id="8946" w:name="_ETM_Q13_706570"/>
      <w:bookmarkEnd w:id="8946"/>
      <w:r>
        <w:rPr>
          <w:rtl/>
        </w:rPr>
        <w:t xml:space="preserve">לפוליטיקה </w:t>
      </w:r>
      <w:bookmarkStart w:id="8947" w:name="_ETM_Q13_708160"/>
      <w:bookmarkEnd w:id="8947"/>
      <w:r>
        <w:rPr>
          <w:rtl/>
        </w:rPr>
        <w:t xml:space="preserve">הוא </w:t>
      </w:r>
      <w:bookmarkStart w:id="8948" w:name="_ETM_Q13_708309"/>
      <w:bookmarkEnd w:id="8948"/>
      <w:r>
        <w:rPr>
          <w:rtl/>
        </w:rPr>
        <w:t xml:space="preserve">מנצל </w:t>
      </w:r>
      <w:bookmarkStart w:id="8949" w:name="_ETM_Q13_708970"/>
      <w:bookmarkEnd w:id="8949"/>
      <w:r>
        <w:rPr>
          <w:rtl/>
        </w:rPr>
        <w:t xml:space="preserve">את </w:t>
      </w:r>
      <w:bookmarkStart w:id="8950" w:name="_ETM_Q13_709120"/>
      <w:bookmarkEnd w:id="8950"/>
      <w:r>
        <w:rPr>
          <w:rtl/>
        </w:rPr>
        <w:t xml:space="preserve">האסון </w:t>
      </w:r>
      <w:bookmarkStart w:id="8951" w:name="_ETM_Q13_709780"/>
      <w:bookmarkEnd w:id="8951"/>
      <w:r>
        <w:rPr>
          <w:rtl/>
        </w:rPr>
        <w:t xml:space="preserve">כדי </w:t>
      </w:r>
      <w:bookmarkStart w:id="8952" w:name="_ETM_Q13_710110"/>
      <w:bookmarkEnd w:id="8952"/>
      <w:r>
        <w:rPr>
          <w:rtl/>
        </w:rPr>
        <w:t xml:space="preserve">להסית </w:t>
      </w:r>
      <w:bookmarkStart w:id="8953" w:name="_ETM_Q13_710650"/>
      <w:bookmarkEnd w:id="8953"/>
      <w:r>
        <w:rPr>
          <w:rtl/>
        </w:rPr>
        <w:t xml:space="preserve">נגד </w:t>
      </w:r>
      <w:bookmarkStart w:id="8954" w:name="_ETM_Q13_711010"/>
      <w:bookmarkEnd w:id="8954"/>
      <w:r>
        <w:rPr>
          <w:rtl/>
        </w:rPr>
        <w:t>החרדים</w:t>
      </w:r>
      <w:r>
        <w:rPr>
          <w:rFonts w:hint="cs"/>
          <w:rtl/>
        </w:rPr>
        <w:t>.</w:t>
      </w:r>
      <w:r>
        <w:rPr>
          <w:rtl/>
        </w:rPr>
        <w:t xml:space="preserve"> </w:t>
      </w:r>
      <w:bookmarkStart w:id="8955" w:name="_ETM_Q13_712360"/>
      <w:bookmarkEnd w:id="8955"/>
      <w:r>
        <w:rPr>
          <w:rtl/>
        </w:rPr>
        <w:t xml:space="preserve">אז </w:t>
      </w:r>
      <w:bookmarkStart w:id="8956" w:name="_ETM_Q13_712690"/>
      <w:bookmarkEnd w:id="8956"/>
      <w:r>
        <w:rPr>
          <w:rtl/>
        </w:rPr>
        <w:t xml:space="preserve">מה </w:t>
      </w:r>
      <w:bookmarkStart w:id="8957" w:name="_ETM_Q13_712900"/>
      <w:bookmarkEnd w:id="8957"/>
      <w:r>
        <w:rPr>
          <w:rtl/>
        </w:rPr>
        <w:t xml:space="preserve">אם </w:t>
      </w:r>
      <w:bookmarkStart w:id="8958" w:name="_ETM_Q13_713050"/>
      <w:bookmarkEnd w:id="8958"/>
      <w:r>
        <w:rPr>
          <w:rtl/>
        </w:rPr>
        <w:t xml:space="preserve">הוא </w:t>
      </w:r>
      <w:bookmarkStart w:id="8959" w:name="_ETM_Q13_713200"/>
      <w:bookmarkEnd w:id="8959"/>
      <w:r>
        <w:rPr>
          <w:rtl/>
        </w:rPr>
        <w:t xml:space="preserve">בעצמו </w:t>
      </w:r>
      <w:bookmarkStart w:id="8960" w:name="_ETM_Q13_713800"/>
      <w:bookmarkEnd w:id="8960"/>
      <w:r>
        <w:rPr>
          <w:rtl/>
        </w:rPr>
        <w:t>קר</w:t>
      </w:r>
      <w:r>
        <w:rPr>
          <w:rFonts w:hint="cs"/>
          <w:rtl/>
        </w:rPr>
        <w:t>א</w:t>
      </w:r>
      <w:r>
        <w:rPr>
          <w:rtl/>
        </w:rPr>
        <w:t xml:space="preserve"> </w:t>
      </w:r>
      <w:bookmarkStart w:id="8961" w:name="_ETM_Q13_714160"/>
      <w:bookmarkEnd w:id="8961"/>
      <w:r>
        <w:rPr>
          <w:rtl/>
        </w:rPr>
        <w:t xml:space="preserve">לפני </w:t>
      </w:r>
      <w:bookmarkStart w:id="8962" w:name="_ETM_Q13_714550"/>
      <w:bookmarkEnd w:id="8962"/>
      <w:r>
        <w:rPr>
          <w:rFonts w:hint="cs"/>
          <w:rtl/>
        </w:rPr>
        <w:t>חמש</w:t>
      </w:r>
      <w:r>
        <w:rPr>
          <w:rtl/>
        </w:rPr>
        <w:t xml:space="preserve"> </w:t>
      </w:r>
      <w:bookmarkStart w:id="8963" w:name="_ETM_Q13_715000"/>
      <w:bookmarkEnd w:id="8963"/>
      <w:r>
        <w:rPr>
          <w:rtl/>
        </w:rPr>
        <w:t xml:space="preserve">שנים </w:t>
      </w:r>
      <w:bookmarkStart w:id="8964" w:name="_ETM_Q13_715870"/>
      <w:bookmarkEnd w:id="8964"/>
      <w:r>
        <w:rPr>
          <w:rtl/>
        </w:rPr>
        <w:t xml:space="preserve">לשחרר </w:t>
      </w:r>
      <w:bookmarkStart w:id="8965" w:name="_ETM_Q13_716470"/>
      <w:bookmarkEnd w:id="8965"/>
      <w:r>
        <w:rPr>
          <w:rtl/>
        </w:rPr>
        <w:t xml:space="preserve">את </w:t>
      </w:r>
      <w:bookmarkStart w:id="8966" w:name="_ETM_Q13_716559"/>
      <w:bookmarkEnd w:id="8966"/>
      <w:r>
        <w:rPr>
          <w:rtl/>
        </w:rPr>
        <w:t xml:space="preserve">החרדים </w:t>
      </w:r>
      <w:bookmarkStart w:id="8967" w:name="_ETM_Q13_717250"/>
      <w:bookmarkEnd w:id="8967"/>
      <w:r>
        <w:rPr>
          <w:rFonts w:hint="cs"/>
          <w:rtl/>
        </w:rPr>
        <w:t>מ</w:t>
      </w:r>
      <w:r>
        <w:rPr>
          <w:rtl/>
        </w:rPr>
        <w:t xml:space="preserve">גיוס </w:t>
      </w:r>
      <w:bookmarkStart w:id="8968" w:name="_ETM_Q13_717730"/>
      <w:bookmarkEnd w:id="8968"/>
      <w:r>
        <w:rPr>
          <w:rtl/>
        </w:rPr>
        <w:t>לצה"ל</w:t>
      </w:r>
      <w:r>
        <w:rPr>
          <w:rFonts w:hint="cs"/>
          <w:rtl/>
        </w:rPr>
        <w:t>?</w:t>
      </w:r>
      <w:r>
        <w:rPr>
          <w:rtl/>
        </w:rPr>
        <w:t xml:space="preserve"> </w:t>
      </w:r>
      <w:bookmarkStart w:id="8969" w:name="_ETM_Q13_718960"/>
      <w:bookmarkEnd w:id="8969"/>
      <w:r>
        <w:rPr>
          <w:rtl/>
        </w:rPr>
        <w:t xml:space="preserve">אמינות </w:t>
      </w:r>
      <w:bookmarkStart w:id="8970" w:name="_ETM_Q13_719530"/>
      <w:bookmarkStart w:id="8971" w:name="_ETM_Q13_719920"/>
      <w:bookmarkStart w:id="8972" w:name="_ETM_Q13_720250"/>
      <w:bookmarkEnd w:id="8970"/>
      <w:bookmarkEnd w:id="8971"/>
      <w:bookmarkEnd w:id="8972"/>
      <w:r>
        <w:rPr>
          <w:rFonts w:hint="cs"/>
          <w:rtl/>
        </w:rPr>
        <w:t>ועקביות</w:t>
      </w:r>
      <w:r>
        <w:rPr>
          <w:rtl/>
        </w:rPr>
        <w:t xml:space="preserve"> </w:t>
      </w:r>
      <w:bookmarkStart w:id="8973" w:name="_ETM_Q13_720820"/>
      <w:bookmarkEnd w:id="8973"/>
      <w:r>
        <w:rPr>
          <w:rtl/>
        </w:rPr>
        <w:t xml:space="preserve">אף </w:t>
      </w:r>
      <w:bookmarkStart w:id="8974" w:name="_ETM_Q13_721000"/>
      <w:bookmarkEnd w:id="8974"/>
      <w:r>
        <w:rPr>
          <w:rtl/>
        </w:rPr>
        <w:t xml:space="preserve">פעם </w:t>
      </w:r>
      <w:bookmarkStart w:id="8975" w:name="_ETM_Q13_721360"/>
      <w:bookmarkEnd w:id="8975"/>
      <w:r>
        <w:rPr>
          <w:rtl/>
        </w:rPr>
        <w:t xml:space="preserve">לא </w:t>
      </w:r>
      <w:bookmarkStart w:id="8976" w:name="_ETM_Q13_721510"/>
      <w:bookmarkEnd w:id="8976"/>
      <w:r>
        <w:rPr>
          <w:rtl/>
        </w:rPr>
        <w:t xml:space="preserve">היו </w:t>
      </w:r>
      <w:bookmarkStart w:id="8977" w:name="_ETM_Q13_721750"/>
      <w:bookmarkEnd w:id="8977"/>
      <w:r>
        <w:rPr>
          <w:rtl/>
        </w:rPr>
        <w:t xml:space="preserve">הצד </w:t>
      </w:r>
      <w:bookmarkStart w:id="8978" w:name="_ETM_Q13_722110"/>
      <w:bookmarkEnd w:id="8978"/>
      <w:r>
        <w:rPr>
          <w:rtl/>
        </w:rPr>
        <w:t xml:space="preserve">החזק </w:t>
      </w:r>
      <w:bookmarkStart w:id="8979" w:name="_ETM_Q13_722559"/>
      <w:bookmarkEnd w:id="8979"/>
      <w:r>
        <w:rPr>
          <w:rtl/>
        </w:rPr>
        <w:t>שלו</w:t>
      </w:r>
      <w:r>
        <w:rPr>
          <w:rFonts w:hint="cs"/>
          <w:rtl/>
        </w:rPr>
        <w:t>.</w:t>
      </w:r>
      <w:bookmarkStart w:id="8980" w:name="_ETM_Q13_723000"/>
      <w:bookmarkStart w:id="8981" w:name="TOR_Q14"/>
      <w:bookmarkEnd w:id="8980"/>
      <w:bookmarkEnd w:id="8981"/>
      <w:r>
        <w:rPr>
          <w:rFonts w:hint="cs"/>
          <w:rtl/>
        </w:rPr>
        <w:t xml:space="preserve"> </w:t>
      </w:r>
      <w:r>
        <w:rPr>
          <w:rFonts w:hint="cs"/>
          <w:rtl/>
          <w:lang w:eastAsia="he-IL"/>
        </w:rPr>
        <w:t xml:space="preserve">מצטרף אליהם כמובן יועז הנדל, שמשתמש בטרגדיה כדי להזכיר שלא כולם מתחת לאלונקה. מעניין שלא שמענו </w:t>
      </w:r>
      <w:bookmarkStart w:id="8982" w:name="_ETM_Q14_136000"/>
      <w:bookmarkEnd w:id="8982"/>
      <w:r>
        <w:rPr>
          <w:rFonts w:hint="cs"/>
          <w:rtl/>
          <w:lang w:eastAsia="he-IL"/>
        </w:rPr>
        <w:t xml:space="preserve">אותו מזכיר איזה אחוז קטנטנן נמצא מתחת לאלונקה של המילואים, </w:t>
      </w:r>
      <w:bookmarkStart w:id="8983" w:name="_ETM_Q14_141000"/>
      <w:bookmarkEnd w:id="8983"/>
      <w:r>
        <w:rPr>
          <w:rFonts w:hint="cs"/>
          <w:rtl/>
          <w:lang w:eastAsia="he-IL"/>
        </w:rPr>
        <w:t xml:space="preserve">ומאילו חלקים בחברה, וגם לא שמענו שהוא מעלה תמיהה על </w:t>
      </w:r>
      <w:bookmarkStart w:id="8984" w:name="_ETM_Q14_146000"/>
      <w:bookmarkEnd w:id="8984"/>
      <w:r>
        <w:rPr>
          <w:rFonts w:hint="cs"/>
          <w:rtl/>
          <w:lang w:eastAsia="he-IL"/>
        </w:rPr>
        <w:t xml:space="preserve">כך שבין הנופלים במלחמה </w:t>
      </w:r>
      <w:r w:rsidR="008E4DAF">
        <w:rPr>
          <w:rFonts w:hint="cs"/>
          <w:rtl/>
          <w:lang w:eastAsia="he-IL"/>
        </w:rPr>
        <w:t>– –</w:t>
      </w:r>
    </w:p>
    <w:p w:rsidR="00515B1F" w:rsidRDefault="00515B1F" w:rsidP="00DE5A79">
      <w:pPr>
        <w:rPr>
          <w:rtl/>
          <w:lang w:eastAsia="he-IL"/>
        </w:rPr>
      </w:pPr>
    </w:p>
    <w:p w:rsidR="00515B1F" w:rsidRDefault="00515B1F" w:rsidP="00DE5A79">
      <w:pPr>
        <w:pStyle w:val="af6"/>
        <w:keepNext/>
        <w:rPr>
          <w:rtl/>
        </w:rPr>
      </w:pPr>
      <w:bookmarkStart w:id="8985" w:name="ET_interruption_6156_12"/>
      <w:r w:rsidRPr="00563BB7">
        <w:rPr>
          <w:rStyle w:val="TagStyle"/>
          <w:rtl/>
        </w:rPr>
        <w:t xml:space="preserve"> &lt;&lt; קריאה &gt;&gt; </w:t>
      </w:r>
      <w:r>
        <w:rPr>
          <w:rtl/>
        </w:rPr>
        <w:t>גלעד קריב (העבודה):</w:t>
      </w:r>
      <w:r w:rsidRPr="00563BB7">
        <w:rPr>
          <w:rStyle w:val="TagStyle"/>
          <w:rtl/>
        </w:rPr>
        <w:t xml:space="preserve"> &lt;&lt; קריאה &gt;&gt;</w:t>
      </w:r>
      <w:r>
        <w:rPr>
          <w:rtl/>
        </w:rPr>
        <w:t xml:space="preserve">   </w:t>
      </w:r>
      <w:bookmarkEnd w:id="8985"/>
    </w:p>
    <w:p w:rsidR="00515B1F" w:rsidRDefault="00515B1F" w:rsidP="00B2128C">
      <w:pPr>
        <w:rPr>
          <w:rtl/>
          <w:lang w:eastAsia="he-IL"/>
        </w:rPr>
      </w:pPr>
    </w:p>
    <w:p w:rsidR="00515B1F" w:rsidRDefault="00515B1F" w:rsidP="00DE5A79">
      <w:pPr>
        <w:rPr>
          <w:rtl/>
          <w:lang w:eastAsia="he-IL"/>
        </w:rPr>
      </w:pPr>
      <w:bookmarkStart w:id="8986" w:name="_ETM_Q14_142000"/>
      <w:bookmarkEnd w:id="8986"/>
      <w:r>
        <w:rPr>
          <w:rFonts w:hint="cs"/>
          <w:rtl/>
          <w:lang w:eastAsia="he-IL"/>
        </w:rPr>
        <w:t>מאיזה חלקים?</w:t>
      </w:r>
    </w:p>
    <w:p w:rsidR="00515B1F" w:rsidRDefault="00515B1F" w:rsidP="00DE5A79">
      <w:pPr>
        <w:rPr>
          <w:rtl/>
          <w:lang w:eastAsia="he-IL"/>
        </w:rPr>
      </w:pPr>
    </w:p>
    <w:p w:rsidR="00515B1F" w:rsidRDefault="00515B1F" w:rsidP="00DE5A79">
      <w:pPr>
        <w:pStyle w:val="-"/>
        <w:keepNext/>
        <w:rPr>
          <w:rtl/>
        </w:rPr>
      </w:pPr>
      <w:bookmarkStart w:id="8987" w:name="_ETM_Q14_144000"/>
      <w:bookmarkEnd w:id="8987"/>
      <w:r w:rsidRPr="008E09A5">
        <w:rPr>
          <w:rStyle w:val="TagStyle"/>
          <w:rtl/>
        </w:rPr>
        <w:t xml:space="preserve">&lt;&lt; דובר_המשך &gt;&gt; </w:t>
      </w:r>
      <w:r>
        <w:rPr>
          <w:rtl/>
        </w:rPr>
        <w:t>אבי מעוז (נעם):</w:t>
      </w:r>
      <w:r w:rsidRPr="008E09A5">
        <w:rPr>
          <w:rStyle w:val="TagStyle"/>
          <w:rtl/>
        </w:rPr>
        <w:t xml:space="preserve"> &lt;&lt; דובר_המשך &gt;&gt;</w:t>
      </w:r>
      <w:r>
        <w:rPr>
          <w:rtl/>
        </w:rPr>
        <w:t xml:space="preserve">   </w:t>
      </w:r>
    </w:p>
    <w:p w:rsidR="00515B1F" w:rsidRDefault="00515B1F" w:rsidP="00DE5A79">
      <w:pPr>
        <w:rPr>
          <w:rtl/>
          <w:lang w:eastAsia="he-IL"/>
        </w:rPr>
      </w:pPr>
    </w:p>
    <w:p w:rsidR="00515B1F" w:rsidRDefault="008E4DAF" w:rsidP="008E4DAF">
      <w:pPr>
        <w:rPr>
          <w:rtl/>
          <w:lang w:eastAsia="he-IL"/>
        </w:rPr>
      </w:pPr>
      <w:bookmarkStart w:id="8988" w:name="_ETM_Q14_154000"/>
      <w:bookmarkEnd w:id="8988"/>
      <w:r>
        <w:rPr>
          <w:rFonts w:hint="cs"/>
          <w:rtl/>
          <w:lang w:eastAsia="he-IL"/>
        </w:rPr>
        <w:t>– –</w:t>
      </w:r>
      <w:r w:rsidR="00515B1F">
        <w:rPr>
          <w:rFonts w:hint="cs"/>
          <w:rtl/>
          <w:lang w:eastAsia="he-IL"/>
        </w:rPr>
        <w:t xml:space="preserve"> יש מגזרים ש</w:t>
      </w:r>
      <w:bookmarkStart w:id="8989" w:name="_ETM_Q14_150000"/>
      <w:bookmarkEnd w:id="8989"/>
      <w:r w:rsidR="00515B1F">
        <w:rPr>
          <w:rFonts w:hint="cs"/>
          <w:rtl/>
          <w:lang w:eastAsia="he-IL"/>
        </w:rPr>
        <w:t>מיוצגים באופן חריג ויש כאלה שפחות, ואני לא מתכוון לחרדים.</w:t>
      </w:r>
      <w:bookmarkStart w:id="8990" w:name="_ETM_Q14_157000"/>
      <w:bookmarkEnd w:id="8990"/>
    </w:p>
    <w:p w:rsidR="00515B1F" w:rsidRDefault="00515B1F" w:rsidP="00DE5A79">
      <w:pPr>
        <w:rPr>
          <w:rtl/>
          <w:lang w:eastAsia="he-IL"/>
        </w:rPr>
      </w:pPr>
    </w:p>
    <w:p w:rsidR="00515B1F" w:rsidRDefault="00515B1F" w:rsidP="00DE5A79">
      <w:pPr>
        <w:rPr>
          <w:rtl/>
          <w:lang w:eastAsia="he-IL"/>
        </w:rPr>
      </w:pPr>
      <w:bookmarkStart w:id="8991" w:name="_ETM_Q14_155000"/>
      <w:bookmarkEnd w:id="8991"/>
      <w:r>
        <w:rPr>
          <w:rFonts w:hint="cs"/>
          <w:rtl/>
          <w:lang w:eastAsia="he-IL"/>
        </w:rPr>
        <w:t xml:space="preserve">וכמובן אי-אפשר שלא להזכיר את חבר הכנסת גנץ, שרק לפני </w:t>
      </w:r>
      <w:bookmarkStart w:id="8992" w:name="_ETM_Q14_161000"/>
      <w:bookmarkEnd w:id="8992"/>
      <w:r>
        <w:rPr>
          <w:rFonts w:hint="cs"/>
          <w:rtl/>
          <w:lang w:eastAsia="he-IL"/>
        </w:rPr>
        <w:t xml:space="preserve">שנייה היה חלק מהממשלה, וכעת הוא מפגין נגדה ותוך </w:t>
      </w:r>
      <w:bookmarkStart w:id="8993" w:name="_ETM_Q14_167000"/>
      <w:bookmarkEnd w:id="8993"/>
      <w:r>
        <w:rPr>
          <w:rFonts w:hint="cs"/>
          <w:rtl/>
          <w:lang w:eastAsia="he-IL"/>
        </w:rPr>
        <w:t xml:space="preserve">כדי כך מנסה גם הוא לסחוט את הלימון של האסון </w:t>
      </w:r>
      <w:bookmarkStart w:id="8994" w:name="_ETM_Q14_169000"/>
      <w:bookmarkEnd w:id="8994"/>
      <w:r>
        <w:rPr>
          <w:rFonts w:hint="cs"/>
          <w:rtl/>
          <w:lang w:eastAsia="he-IL"/>
        </w:rPr>
        <w:t xml:space="preserve">ולנצל אותו לצרכיו הפוליטיים כדי לנסות להתאושש בסקרים, וכמיטב המסורת </w:t>
      </w:r>
      <w:bookmarkStart w:id="8995" w:name="_ETM_Q14_177000"/>
      <w:bookmarkEnd w:id="8995"/>
      <w:r>
        <w:rPr>
          <w:rFonts w:hint="cs"/>
          <w:rtl/>
          <w:lang w:eastAsia="he-IL"/>
        </w:rPr>
        <w:t>משתמש בנושא גיוס החרדים.</w:t>
      </w:r>
      <w:bookmarkStart w:id="8996" w:name="_ETM_Q14_179000"/>
      <w:bookmarkEnd w:id="8996"/>
      <w:r>
        <w:rPr>
          <w:rFonts w:hint="cs"/>
          <w:rtl/>
          <w:lang w:eastAsia="he-IL"/>
        </w:rPr>
        <w:t xml:space="preserve"> אז מה אם הוא כרמטכ"ל היה זה שסגר אוגדות וצמצם את מספר הטנקים. אז מה אם החוק שמדובר בו כעת הוא החוק שהוא בעצמו יזם בעבר. אז מה אם הוא אמר שהוא ייתן לחרדים דף ריק </w:t>
      </w:r>
      <w:bookmarkStart w:id="8997" w:name="_ETM_Q14_192000"/>
      <w:bookmarkEnd w:id="8997"/>
      <w:r>
        <w:rPr>
          <w:rFonts w:hint="cs"/>
          <w:rtl/>
          <w:lang w:eastAsia="he-IL"/>
        </w:rPr>
        <w:t xml:space="preserve">עם חתימתו ושימלאו בו איזה דרישות שהם רוצים. העיקר להוריד </w:t>
      </w:r>
      <w:bookmarkStart w:id="8998" w:name="_ETM_Q14_200000"/>
      <w:bookmarkEnd w:id="8998"/>
      <w:r>
        <w:rPr>
          <w:rFonts w:hint="cs"/>
          <w:rtl/>
          <w:lang w:eastAsia="he-IL"/>
        </w:rPr>
        <w:t>את נתניהו מהשלטון.</w:t>
      </w:r>
    </w:p>
    <w:p w:rsidR="00515B1F" w:rsidRDefault="00515B1F" w:rsidP="00DE5A79">
      <w:pPr>
        <w:rPr>
          <w:rtl/>
          <w:lang w:eastAsia="he-IL"/>
        </w:rPr>
      </w:pPr>
      <w:bookmarkStart w:id="8999" w:name="_ETM_Q14_180000"/>
      <w:bookmarkEnd w:id="8999"/>
    </w:p>
    <w:p w:rsidR="00515B1F" w:rsidRDefault="00515B1F" w:rsidP="00DE5A79">
      <w:pPr>
        <w:rPr>
          <w:rtl/>
          <w:lang w:eastAsia="he-IL"/>
        </w:rPr>
      </w:pPr>
      <w:bookmarkStart w:id="9000" w:name="_ETM_Q14_201000"/>
      <w:bookmarkEnd w:id="9000"/>
      <w:r>
        <w:rPr>
          <w:rFonts w:hint="cs"/>
          <w:rtl/>
          <w:lang w:eastAsia="he-IL"/>
        </w:rPr>
        <w:t>אלו פוליטיקאים קטנים, שכדי לחזור לשלטון מוכנים אפילו לרקוד על דמם של הלוחמים הקדושים, השם ייקום דמם, בושה לכם.</w:t>
      </w:r>
    </w:p>
    <w:p w:rsidR="00515B1F" w:rsidRDefault="00515B1F" w:rsidP="00DE5A79">
      <w:pPr>
        <w:rPr>
          <w:rtl/>
          <w:lang w:eastAsia="he-IL"/>
        </w:rPr>
      </w:pPr>
      <w:bookmarkStart w:id="9001" w:name="_ETM_Q14_213000"/>
      <w:bookmarkStart w:id="9002" w:name="_ETM_Q14_212000"/>
      <w:bookmarkEnd w:id="9001"/>
      <w:bookmarkEnd w:id="9002"/>
    </w:p>
    <w:p w:rsidR="00515B1F" w:rsidRDefault="00515B1F" w:rsidP="00DE5A79">
      <w:pPr>
        <w:pStyle w:val="af8"/>
        <w:rPr>
          <w:rtl/>
        </w:rPr>
      </w:pPr>
      <w:bookmarkStart w:id="9003" w:name="_ETM_Q14_211734"/>
      <w:bookmarkEnd w:id="9003"/>
      <w:r w:rsidRPr="00441163">
        <w:rPr>
          <w:rStyle w:val="TagStyle"/>
          <w:rtl/>
        </w:rPr>
        <w:t xml:space="preserve"> &lt;&lt; יור &gt;&gt;</w:t>
      </w:r>
      <w:r w:rsidRPr="00563BB7">
        <w:rPr>
          <w:rStyle w:val="TagStyle"/>
          <w:rtl/>
        </w:rPr>
        <w:t xml:space="preserve"> </w:t>
      </w:r>
      <w:r>
        <w:rPr>
          <w:rtl/>
        </w:rPr>
        <w:t>היו"ר משה סולומון:</w:t>
      </w:r>
      <w:r w:rsidRPr="00563BB7">
        <w:rPr>
          <w:rStyle w:val="TagStyle"/>
          <w:rtl/>
        </w:rPr>
        <w:t xml:space="preserve"> </w:t>
      </w:r>
      <w:r w:rsidRPr="00441163">
        <w:rPr>
          <w:rStyle w:val="TagStyle"/>
          <w:rtl/>
        </w:rPr>
        <w:t xml:space="preserve">&lt;&lt; יור &gt;&gt; </w:t>
      </w:r>
      <w:r>
        <w:rPr>
          <w:rtl/>
        </w:rPr>
        <w:t xml:space="preserve">   </w:t>
      </w:r>
    </w:p>
    <w:p w:rsidR="00515B1F" w:rsidRDefault="00515B1F" w:rsidP="00B2128C">
      <w:pPr>
        <w:rPr>
          <w:rtl/>
          <w:lang w:eastAsia="he-IL"/>
        </w:rPr>
      </w:pPr>
      <w:bookmarkStart w:id="9004" w:name="_ETM_Q14_214340"/>
      <w:bookmarkEnd w:id="9004"/>
    </w:p>
    <w:p w:rsidR="00515B1F" w:rsidRDefault="00515B1F" w:rsidP="00DE5A79">
      <w:pPr>
        <w:rPr>
          <w:rtl/>
          <w:lang w:eastAsia="he-IL"/>
        </w:rPr>
      </w:pPr>
      <w:bookmarkStart w:id="9005" w:name="_ETM_Q14_214000"/>
      <w:bookmarkEnd w:id="9005"/>
      <w:r>
        <w:rPr>
          <w:rFonts w:hint="cs"/>
          <w:rtl/>
          <w:lang w:eastAsia="he-IL"/>
        </w:rPr>
        <w:t xml:space="preserve">תודה רבה. וכעת הדובר הבא </w:t>
      </w:r>
      <w:r>
        <w:rPr>
          <w:rtl/>
          <w:lang w:eastAsia="he-IL"/>
        </w:rPr>
        <w:t>–</w:t>
      </w:r>
      <w:r>
        <w:rPr>
          <w:rFonts w:hint="cs"/>
          <w:rtl/>
          <w:lang w:eastAsia="he-IL"/>
        </w:rPr>
        <w:t xml:space="preserve"> חבר הכנסת גלעד קריב, </w:t>
      </w:r>
      <w:bookmarkStart w:id="9006" w:name="_ETM_Q14_218000"/>
      <w:bookmarkEnd w:id="9006"/>
      <w:r>
        <w:rPr>
          <w:rFonts w:hint="cs"/>
          <w:rtl/>
          <w:lang w:eastAsia="he-IL"/>
        </w:rPr>
        <w:t>בבקשה.</w:t>
      </w:r>
    </w:p>
    <w:p w:rsidR="00515B1F" w:rsidRPr="00563BB7" w:rsidRDefault="00515B1F" w:rsidP="00DE5A79">
      <w:pPr>
        <w:rPr>
          <w:rtl/>
          <w:lang w:eastAsia="he-IL"/>
        </w:rPr>
      </w:pPr>
      <w:bookmarkStart w:id="9007" w:name="_ETM_Q14_218320"/>
      <w:bookmarkEnd w:id="9007"/>
    </w:p>
    <w:p w:rsidR="00515B1F" w:rsidRDefault="00515B1F" w:rsidP="00DE5A79">
      <w:pPr>
        <w:pStyle w:val="af6"/>
        <w:rPr>
          <w:rtl/>
        </w:rPr>
      </w:pPr>
      <w:bookmarkStart w:id="9008" w:name="_ETM_Q14_215864"/>
      <w:bookmarkStart w:id="9009" w:name="ET_interruption_6156_3"/>
      <w:bookmarkEnd w:id="9008"/>
      <w:r w:rsidRPr="00441163">
        <w:rPr>
          <w:rStyle w:val="TagStyle"/>
          <w:rtl/>
        </w:rPr>
        <w:t xml:space="preserve"> &lt;&lt; קריאה &gt;&gt;</w:t>
      </w:r>
      <w:r w:rsidRPr="008E09A5">
        <w:rPr>
          <w:rStyle w:val="TagStyle"/>
          <w:rtl/>
        </w:rPr>
        <w:t xml:space="preserve"> </w:t>
      </w:r>
      <w:r>
        <w:rPr>
          <w:rtl/>
        </w:rPr>
        <w:t>גלעד קריב (העבודה):</w:t>
      </w:r>
      <w:r w:rsidRPr="008E09A5">
        <w:rPr>
          <w:rStyle w:val="TagStyle"/>
          <w:rtl/>
        </w:rPr>
        <w:t xml:space="preserve"> </w:t>
      </w:r>
      <w:r w:rsidRPr="00441163">
        <w:rPr>
          <w:rStyle w:val="TagStyle"/>
          <w:rtl/>
        </w:rPr>
        <w:t xml:space="preserve">&lt;&lt; קריאה &gt;&gt; </w:t>
      </w:r>
      <w:r>
        <w:rPr>
          <w:rtl/>
        </w:rPr>
        <w:t xml:space="preserve">   </w:t>
      </w:r>
      <w:bookmarkEnd w:id="9009"/>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מי שמדבר על </w:t>
      </w:r>
      <w:r w:rsidR="008E4DAF">
        <w:rPr>
          <w:rFonts w:hint="cs"/>
          <w:rtl/>
          <w:lang w:eastAsia="he-IL"/>
        </w:rPr>
        <w:t>– – –</w:t>
      </w:r>
    </w:p>
    <w:p w:rsidR="00515B1F" w:rsidRDefault="00515B1F" w:rsidP="00DE5A79">
      <w:pPr>
        <w:rPr>
          <w:rtl/>
          <w:lang w:eastAsia="he-IL"/>
        </w:rPr>
      </w:pPr>
    </w:p>
    <w:p w:rsidR="00515B1F" w:rsidRDefault="00515B1F" w:rsidP="00DE5A79">
      <w:pPr>
        <w:pStyle w:val="af8"/>
        <w:rPr>
          <w:rtl/>
        </w:rPr>
      </w:pPr>
      <w:bookmarkStart w:id="9010" w:name="_ETM_Q14_218963"/>
      <w:bookmarkEnd w:id="9010"/>
      <w:r w:rsidRPr="00441163">
        <w:rPr>
          <w:rStyle w:val="TagStyle"/>
          <w:rtl/>
        </w:rPr>
        <w:t xml:space="preserve"> &lt;&lt; יור &gt;&gt;</w:t>
      </w:r>
      <w:r w:rsidRPr="00563BB7">
        <w:rPr>
          <w:rStyle w:val="TagStyle"/>
          <w:rtl/>
        </w:rPr>
        <w:t xml:space="preserve"> </w:t>
      </w:r>
      <w:r>
        <w:rPr>
          <w:rtl/>
        </w:rPr>
        <w:t>היו"ר משה סולומון:</w:t>
      </w:r>
      <w:r w:rsidRPr="00563BB7">
        <w:rPr>
          <w:rStyle w:val="TagStyle"/>
          <w:rtl/>
        </w:rPr>
        <w:t xml:space="preserve"> </w:t>
      </w:r>
      <w:r w:rsidRPr="00441163">
        <w:rPr>
          <w:rStyle w:val="TagStyle"/>
          <w:rtl/>
        </w:rPr>
        <w:t xml:space="preserve">&lt;&lt; יור &gt;&gt; </w:t>
      </w:r>
      <w:r>
        <w:rPr>
          <w:rtl/>
        </w:rPr>
        <w:t xml:space="preserve">   </w:t>
      </w:r>
    </w:p>
    <w:p w:rsidR="00515B1F" w:rsidRDefault="00515B1F" w:rsidP="00B2128C">
      <w:pPr>
        <w:rPr>
          <w:rtl/>
          <w:lang w:eastAsia="he-IL"/>
        </w:rPr>
      </w:pPr>
      <w:bookmarkStart w:id="9011" w:name="_ETM_Q14_219070"/>
      <w:bookmarkEnd w:id="9011"/>
    </w:p>
    <w:p w:rsidR="00515B1F" w:rsidRPr="00563BB7" w:rsidRDefault="00515B1F" w:rsidP="00DE5A79">
      <w:pPr>
        <w:rPr>
          <w:rtl/>
          <w:lang w:eastAsia="he-IL"/>
        </w:rPr>
      </w:pPr>
      <w:bookmarkStart w:id="9012" w:name="_ETM_Q14_219000"/>
      <w:bookmarkEnd w:id="9012"/>
      <w:r>
        <w:rPr>
          <w:rFonts w:hint="cs"/>
          <w:rtl/>
          <w:lang w:eastAsia="he-IL"/>
        </w:rPr>
        <w:t>יהיה לך זמן עכשיו, על הבמה, להגיד, לדבר שלוש דקות רצופות.</w:t>
      </w:r>
    </w:p>
    <w:p w:rsidR="00515B1F" w:rsidRDefault="00515B1F" w:rsidP="00DE5A79">
      <w:pPr>
        <w:rPr>
          <w:rtl/>
          <w:lang w:eastAsia="he-IL"/>
        </w:rPr>
      </w:pPr>
    </w:p>
    <w:p w:rsidR="00515B1F" w:rsidRDefault="00515B1F" w:rsidP="00DE5A79">
      <w:pPr>
        <w:pStyle w:val="af6"/>
        <w:rPr>
          <w:rtl/>
        </w:rPr>
      </w:pPr>
      <w:bookmarkStart w:id="9013" w:name="_ETM_Q14_230432"/>
      <w:bookmarkStart w:id="9014" w:name="ET_interruption_6156_15"/>
      <w:bookmarkEnd w:id="9013"/>
      <w:r w:rsidRPr="00441163">
        <w:rPr>
          <w:rStyle w:val="TagStyle"/>
          <w:rtl/>
        </w:rPr>
        <w:t xml:space="preserve"> &lt;&lt; קריאה &gt;&gt;</w:t>
      </w:r>
      <w:r w:rsidRPr="00563BB7">
        <w:rPr>
          <w:rStyle w:val="TagStyle"/>
          <w:rtl/>
        </w:rPr>
        <w:t xml:space="preserve"> </w:t>
      </w:r>
      <w:r>
        <w:rPr>
          <w:rtl/>
        </w:rPr>
        <w:t>גלעד קריב (העבודה):</w:t>
      </w:r>
      <w:r w:rsidRPr="00563BB7">
        <w:rPr>
          <w:rStyle w:val="TagStyle"/>
          <w:rtl/>
        </w:rPr>
        <w:t xml:space="preserve"> </w:t>
      </w:r>
      <w:r w:rsidRPr="00441163">
        <w:rPr>
          <w:rStyle w:val="TagStyle"/>
          <w:rtl/>
        </w:rPr>
        <w:t xml:space="preserve">&lt;&lt; קריאה &gt;&gt; </w:t>
      </w:r>
      <w:r>
        <w:rPr>
          <w:rtl/>
        </w:rPr>
        <w:t xml:space="preserve">   </w:t>
      </w:r>
      <w:bookmarkEnd w:id="9014"/>
    </w:p>
    <w:p w:rsidR="00515B1F" w:rsidRDefault="00515B1F" w:rsidP="00B2128C">
      <w:pPr>
        <w:rPr>
          <w:rtl/>
          <w:lang w:eastAsia="he-IL"/>
        </w:rPr>
      </w:pPr>
      <w:bookmarkStart w:id="9015" w:name="_ETM_Q14_223920"/>
      <w:bookmarkEnd w:id="9015"/>
    </w:p>
    <w:p w:rsidR="00515B1F" w:rsidRDefault="00515B1F" w:rsidP="00DE5A79">
      <w:pPr>
        <w:rPr>
          <w:rtl/>
          <w:lang w:eastAsia="he-IL"/>
        </w:rPr>
      </w:pPr>
      <w:bookmarkStart w:id="9016" w:name="_ETM_Q14_223000"/>
      <w:bookmarkEnd w:id="9016"/>
      <w:r>
        <w:rPr>
          <w:rFonts w:hint="cs"/>
          <w:rtl/>
          <w:lang w:eastAsia="he-IL"/>
        </w:rPr>
        <w:t xml:space="preserve">אין לי מה להגיב. מגדולי מפיצי </w:t>
      </w:r>
      <w:bookmarkStart w:id="9017" w:name="_ETM_Q14_226000"/>
      <w:bookmarkEnd w:id="9017"/>
      <w:r>
        <w:rPr>
          <w:rFonts w:hint="cs"/>
          <w:rtl/>
          <w:lang w:eastAsia="he-IL"/>
        </w:rPr>
        <w:t>השנאה.</w:t>
      </w:r>
    </w:p>
    <w:p w:rsidR="00515B1F" w:rsidRDefault="00515B1F" w:rsidP="00DE5A79">
      <w:pPr>
        <w:rPr>
          <w:rtl/>
          <w:lang w:eastAsia="he-IL"/>
        </w:rPr>
      </w:pPr>
      <w:bookmarkStart w:id="9018" w:name="_ETM_Q14_228000"/>
      <w:bookmarkStart w:id="9019" w:name="_ETM_Q14_220000"/>
      <w:bookmarkStart w:id="9020" w:name="_ETM_Q14_229280"/>
      <w:bookmarkEnd w:id="9018"/>
      <w:bookmarkEnd w:id="9019"/>
      <w:bookmarkEnd w:id="9020"/>
    </w:p>
    <w:p w:rsidR="00515B1F" w:rsidRDefault="00515B1F" w:rsidP="00DE5A79">
      <w:pPr>
        <w:pStyle w:val="af8"/>
        <w:rPr>
          <w:rtl/>
        </w:rPr>
      </w:pPr>
      <w:bookmarkStart w:id="9021" w:name="_ETM_Q14_234824"/>
      <w:bookmarkEnd w:id="9021"/>
      <w:r w:rsidRPr="00441163">
        <w:rPr>
          <w:rStyle w:val="TagStyle"/>
          <w:rtl/>
        </w:rPr>
        <w:t xml:space="preserve"> &lt;&lt; יור &gt;&gt;</w:t>
      </w:r>
      <w:r w:rsidRPr="008E09A5">
        <w:rPr>
          <w:rStyle w:val="TagStyle"/>
          <w:rtl/>
        </w:rPr>
        <w:t xml:space="preserve"> </w:t>
      </w:r>
      <w:r>
        <w:rPr>
          <w:rtl/>
        </w:rPr>
        <w:t>היו"ר משה סולומון:</w:t>
      </w:r>
      <w:r w:rsidRPr="008E09A5">
        <w:rPr>
          <w:rStyle w:val="TagStyle"/>
          <w:rtl/>
        </w:rPr>
        <w:t xml:space="preserve"> </w:t>
      </w:r>
      <w:r w:rsidRPr="00441163">
        <w:rPr>
          <w:rStyle w:val="TagStyle"/>
          <w:rtl/>
        </w:rPr>
        <w:t xml:space="preserve">&lt;&lt; יור &gt;&gt; </w:t>
      </w:r>
      <w:r>
        <w:rPr>
          <w:rtl/>
        </w:rPr>
        <w:t xml:space="preserve">   </w:t>
      </w:r>
    </w:p>
    <w:p w:rsidR="00515B1F" w:rsidRDefault="00515B1F" w:rsidP="00B2128C">
      <w:pPr>
        <w:rPr>
          <w:rtl/>
          <w:lang w:eastAsia="he-IL"/>
        </w:rPr>
      </w:pPr>
    </w:p>
    <w:p w:rsidR="00515B1F" w:rsidRDefault="00515B1F" w:rsidP="00DE5A79">
      <w:pPr>
        <w:rPr>
          <w:rtl/>
        </w:rPr>
      </w:pPr>
      <w:r>
        <w:rPr>
          <w:rFonts w:hint="cs"/>
          <w:rtl/>
        </w:rPr>
        <w:t>בבקשה. לרשותך שלוש דקות.</w:t>
      </w:r>
    </w:p>
    <w:p w:rsidR="00515B1F" w:rsidRDefault="00515B1F" w:rsidP="008E4DAF">
      <w:pPr>
        <w:rPr>
          <w:rtl/>
        </w:rPr>
      </w:pPr>
    </w:p>
    <w:p w:rsidR="00515B1F" w:rsidRDefault="00515B1F" w:rsidP="00DE5A79">
      <w:pPr>
        <w:pStyle w:val="a4"/>
        <w:keepNext/>
        <w:rPr>
          <w:rtl/>
        </w:rPr>
      </w:pPr>
      <w:bookmarkStart w:id="9022" w:name="ET_speaker_6156_16"/>
      <w:r w:rsidRPr="00563BB7">
        <w:rPr>
          <w:rStyle w:val="TagStyle"/>
          <w:rtl/>
        </w:rPr>
        <w:t xml:space="preserve"> &lt;&lt; דובר &gt;&gt; </w:t>
      </w:r>
      <w:bookmarkStart w:id="9023" w:name="_Toc169552220"/>
      <w:bookmarkStart w:id="9024" w:name="_Toc169560190"/>
      <w:bookmarkStart w:id="9025" w:name="_Toc169620312"/>
      <w:bookmarkStart w:id="9026" w:name="_Toc169620629"/>
      <w:bookmarkStart w:id="9027" w:name="_Toc169625903"/>
      <w:bookmarkStart w:id="9028" w:name="_Toc169626124"/>
      <w:bookmarkStart w:id="9029" w:name="_Toc191551236"/>
      <w:r>
        <w:rPr>
          <w:rtl/>
        </w:rPr>
        <w:t>גלעד קריב (העבודה):</w:t>
      </w:r>
      <w:bookmarkEnd w:id="9023"/>
      <w:bookmarkEnd w:id="9024"/>
      <w:bookmarkEnd w:id="9025"/>
      <w:bookmarkEnd w:id="9026"/>
      <w:bookmarkEnd w:id="9027"/>
      <w:bookmarkEnd w:id="9028"/>
      <w:bookmarkEnd w:id="9029"/>
      <w:r w:rsidRPr="00563BB7">
        <w:rPr>
          <w:rStyle w:val="TagStyle"/>
          <w:rtl/>
        </w:rPr>
        <w:t xml:space="preserve"> &lt;&lt; דובר &gt;&gt;</w:t>
      </w:r>
      <w:r>
        <w:rPr>
          <w:rtl/>
        </w:rPr>
        <w:t xml:space="preserve">   </w:t>
      </w:r>
      <w:bookmarkEnd w:id="9022"/>
    </w:p>
    <w:p w:rsidR="00515B1F" w:rsidRDefault="00515B1F" w:rsidP="00B2128C">
      <w:pPr>
        <w:rPr>
          <w:rtl/>
        </w:rPr>
      </w:pPr>
    </w:p>
    <w:p w:rsidR="00515B1F" w:rsidRDefault="00515B1F" w:rsidP="00DE5A79">
      <w:pPr>
        <w:rPr>
          <w:rtl/>
        </w:rPr>
      </w:pPr>
      <w:bookmarkStart w:id="9030" w:name="_ETM_Q14_246000"/>
      <w:bookmarkEnd w:id="9030"/>
      <w:r>
        <w:rPr>
          <w:rFonts w:hint="cs"/>
          <w:rtl/>
        </w:rPr>
        <w:t>אדוני היושב-ראש, עמיתיי, כבוד השר</w:t>
      </w:r>
      <w:bookmarkStart w:id="9031" w:name="_ETM_Q14_253000"/>
      <w:bookmarkEnd w:id="9031"/>
      <w:r>
        <w:rPr>
          <w:rFonts w:hint="cs"/>
          <w:rtl/>
        </w:rPr>
        <w:t xml:space="preserve"> שמדבר בטלפון, אני בטוח שהוא קשוב. אדוני, מחר </w:t>
      </w:r>
      <w:bookmarkStart w:id="9032" w:name="_ETM_Q14_264000"/>
      <w:bookmarkEnd w:id="9032"/>
      <w:r>
        <w:rPr>
          <w:rFonts w:hint="cs"/>
          <w:rtl/>
        </w:rPr>
        <w:t xml:space="preserve">בשעה 10:00, </w:t>
      </w:r>
      <w:bookmarkStart w:id="9033" w:name="_ETM_Q14_245000"/>
      <w:bookmarkStart w:id="9034" w:name="_ETM_Q14_245380"/>
      <w:bookmarkStart w:id="9035" w:name="_ETM_Q14_245799"/>
      <w:bookmarkStart w:id="9036" w:name="_ETM_Q14_247380"/>
      <w:bookmarkStart w:id="9037" w:name="_ETM_Q14_249970"/>
      <w:bookmarkStart w:id="9038" w:name="_ETM_Q14_250299"/>
      <w:bookmarkStart w:id="9039" w:name="_ETM_Q14_254819"/>
      <w:bookmarkStart w:id="9040" w:name="_ETM_Q14_255120"/>
      <w:bookmarkStart w:id="9041" w:name="_ETM_Q14_256230"/>
      <w:bookmarkStart w:id="9042" w:name="_ETM_Q14_256500"/>
      <w:bookmarkStart w:id="9043" w:name="_ETM_Q14_256920"/>
      <w:bookmarkStart w:id="9044" w:name="_ETM_Q14_257550"/>
      <w:bookmarkStart w:id="9045" w:name="_ETM_Q14_258950"/>
      <w:bookmarkStart w:id="9046" w:name="_ETM_Q14_259340"/>
      <w:bookmarkStart w:id="9047" w:name="_ETM_Q14_259520"/>
      <w:bookmarkStart w:id="9048" w:name="_ETM_Q14_260870"/>
      <w:bookmarkStart w:id="9049" w:name="_ETM_Q14_261110"/>
      <w:bookmarkStart w:id="9050" w:name="_ETM_Q14_261470"/>
      <w:bookmarkStart w:id="9051" w:name="_ETM_Q14_262220"/>
      <w:bookmarkStart w:id="9052" w:name="_ETM_Q14_262730"/>
      <w:bookmarkStart w:id="9053" w:name="_ETM_Q14_263060"/>
      <w:bookmarkStart w:id="9054" w:name="_ETM_Q14_264319"/>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r>
        <w:rPr>
          <w:rtl/>
        </w:rPr>
        <w:t xml:space="preserve">יתקיים </w:t>
      </w:r>
      <w:bookmarkStart w:id="9055" w:name="_ETM_Q14_265249"/>
      <w:bookmarkEnd w:id="9055"/>
      <w:r>
        <w:rPr>
          <w:rtl/>
        </w:rPr>
        <w:t xml:space="preserve">דיון </w:t>
      </w:r>
      <w:bookmarkStart w:id="9056" w:name="_ETM_Q14_265670"/>
      <w:bookmarkEnd w:id="9056"/>
      <w:r>
        <w:rPr>
          <w:rtl/>
        </w:rPr>
        <w:t xml:space="preserve">נוסף </w:t>
      </w:r>
      <w:bookmarkStart w:id="9057" w:name="_ETM_Q14_266900"/>
      <w:bookmarkEnd w:id="9057"/>
      <w:r>
        <w:rPr>
          <w:rtl/>
        </w:rPr>
        <w:t xml:space="preserve">בבית </w:t>
      </w:r>
      <w:bookmarkStart w:id="9058" w:name="_ETM_Q14_267230"/>
      <w:bookmarkEnd w:id="9058"/>
      <w:r>
        <w:rPr>
          <w:rtl/>
        </w:rPr>
        <w:t xml:space="preserve">המשפט </w:t>
      </w:r>
      <w:bookmarkStart w:id="9059" w:name="_ETM_Q14_267800"/>
      <w:bookmarkEnd w:id="9059"/>
      <w:r>
        <w:rPr>
          <w:rtl/>
        </w:rPr>
        <w:t xml:space="preserve">העליון </w:t>
      </w:r>
      <w:bookmarkStart w:id="9060" w:name="_ETM_Q14_268970"/>
      <w:bookmarkEnd w:id="9060"/>
      <w:r>
        <w:rPr>
          <w:rtl/>
        </w:rPr>
        <w:t xml:space="preserve">בעתירה </w:t>
      </w:r>
      <w:bookmarkStart w:id="9061" w:name="_ETM_Q14_269870"/>
      <w:bookmarkEnd w:id="9061"/>
      <w:r>
        <w:rPr>
          <w:rtl/>
        </w:rPr>
        <w:t xml:space="preserve">של </w:t>
      </w:r>
      <w:bookmarkStart w:id="9062" w:name="_ETM_Q14_270530"/>
      <w:bookmarkEnd w:id="9062"/>
      <w:r>
        <w:rPr>
          <w:rtl/>
        </w:rPr>
        <w:t xml:space="preserve">גורמים </w:t>
      </w:r>
      <w:bookmarkStart w:id="9063" w:name="_ETM_Q14_271280"/>
      <w:bookmarkEnd w:id="9063"/>
      <w:r>
        <w:rPr>
          <w:rtl/>
        </w:rPr>
        <w:t>שונים</w:t>
      </w:r>
      <w:r>
        <w:rPr>
          <w:rFonts w:hint="cs"/>
          <w:rtl/>
        </w:rPr>
        <w:t>,</w:t>
      </w:r>
      <w:r>
        <w:rPr>
          <w:rtl/>
        </w:rPr>
        <w:t xml:space="preserve"> </w:t>
      </w:r>
      <w:bookmarkStart w:id="9064" w:name="_ETM_Q14_271970"/>
      <w:bookmarkEnd w:id="9064"/>
      <w:r>
        <w:rPr>
          <w:rtl/>
        </w:rPr>
        <w:t xml:space="preserve">ובתוכם </w:t>
      </w:r>
      <w:bookmarkStart w:id="9065" w:name="_ETM_Q14_272600"/>
      <w:bookmarkEnd w:id="9065"/>
      <w:r>
        <w:rPr>
          <w:rtl/>
        </w:rPr>
        <w:t xml:space="preserve">גם </w:t>
      </w:r>
      <w:bookmarkStart w:id="9066" w:name="_ETM_Q14_272900"/>
      <w:bookmarkEnd w:id="9066"/>
      <w:r>
        <w:rPr>
          <w:rtl/>
        </w:rPr>
        <w:t xml:space="preserve">סיעת </w:t>
      </w:r>
      <w:bookmarkStart w:id="9067" w:name="_ETM_Q14_273440"/>
      <w:bookmarkEnd w:id="9067"/>
      <w:r>
        <w:rPr>
          <w:rtl/>
        </w:rPr>
        <w:t>העבודה</w:t>
      </w:r>
      <w:r>
        <w:rPr>
          <w:rFonts w:hint="cs"/>
          <w:rtl/>
        </w:rPr>
        <w:t>,</w:t>
      </w:r>
      <w:r>
        <w:rPr>
          <w:rtl/>
        </w:rPr>
        <w:t xml:space="preserve"> </w:t>
      </w:r>
      <w:bookmarkStart w:id="9068" w:name="_ETM_Q14_274740"/>
      <w:bookmarkEnd w:id="9068"/>
      <w:r>
        <w:rPr>
          <w:rtl/>
        </w:rPr>
        <w:t xml:space="preserve">לפסילת </w:t>
      </w:r>
      <w:bookmarkStart w:id="9069" w:name="_ETM_Q14_275759"/>
      <w:bookmarkEnd w:id="9069"/>
      <w:r>
        <w:rPr>
          <w:rtl/>
        </w:rPr>
        <w:t xml:space="preserve">התיקון </w:t>
      </w:r>
      <w:bookmarkStart w:id="9070" w:name="_ETM_Q14_276329"/>
      <w:bookmarkEnd w:id="9070"/>
      <w:r>
        <w:rPr>
          <w:rtl/>
        </w:rPr>
        <w:t xml:space="preserve">לפקודת </w:t>
      </w:r>
      <w:bookmarkStart w:id="9071" w:name="_ETM_Q14_276990"/>
      <w:bookmarkEnd w:id="9071"/>
      <w:r>
        <w:rPr>
          <w:rtl/>
        </w:rPr>
        <w:t>המשטרה</w:t>
      </w:r>
      <w:r>
        <w:rPr>
          <w:rFonts w:hint="cs"/>
          <w:rtl/>
        </w:rPr>
        <w:t>,</w:t>
      </w:r>
      <w:r>
        <w:rPr>
          <w:rtl/>
        </w:rPr>
        <w:t xml:space="preserve"> </w:t>
      </w:r>
      <w:bookmarkStart w:id="9072" w:name="_ETM_Q14_278650"/>
      <w:bookmarkEnd w:id="9072"/>
      <w:r>
        <w:rPr>
          <w:rtl/>
        </w:rPr>
        <w:t xml:space="preserve">תיקון </w:t>
      </w:r>
      <w:bookmarkStart w:id="9073" w:name="_ETM_Q14_279340"/>
      <w:bookmarkEnd w:id="9073"/>
      <w:r>
        <w:rPr>
          <w:rtl/>
        </w:rPr>
        <w:t xml:space="preserve">שהיה </w:t>
      </w:r>
      <w:bookmarkStart w:id="9074" w:name="_ETM_Q14_280090"/>
      <w:bookmarkEnd w:id="9074"/>
      <w:r>
        <w:rPr>
          <w:rtl/>
        </w:rPr>
        <w:t>מבי</w:t>
      </w:r>
      <w:r>
        <w:rPr>
          <w:rFonts w:hint="cs"/>
          <w:rtl/>
        </w:rPr>
        <w:t>ן</w:t>
      </w:r>
      <w:r>
        <w:rPr>
          <w:rtl/>
        </w:rPr>
        <w:t xml:space="preserve"> </w:t>
      </w:r>
      <w:bookmarkStart w:id="9075" w:name="_ETM_Q14_280869"/>
      <w:bookmarkEnd w:id="9075"/>
      <w:r>
        <w:rPr>
          <w:rFonts w:hint="cs"/>
          <w:rtl/>
        </w:rPr>
        <w:t>ה</w:t>
      </w:r>
      <w:r>
        <w:rPr>
          <w:rtl/>
        </w:rPr>
        <w:t xml:space="preserve">מהלכים </w:t>
      </w:r>
      <w:bookmarkStart w:id="9076" w:name="_ETM_Q14_281590"/>
      <w:bookmarkEnd w:id="9076"/>
      <w:r>
        <w:rPr>
          <w:rtl/>
        </w:rPr>
        <w:t xml:space="preserve">הראשונים </w:t>
      </w:r>
      <w:bookmarkStart w:id="9077" w:name="_ETM_Q14_282950"/>
      <w:bookmarkEnd w:id="9077"/>
      <w:r>
        <w:rPr>
          <w:rtl/>
        </w:rPr>
        <w:t xml:space="preserve">של </w:t>
      </w:r>
      <w:bookmarkStart w:id="9078" w:name="_ETM_Q14_283219"/>
      <w:bookmarkEnd w:id="9078"/>
      <w:r>
        <w:rPr>
          <w:rtl/>
        </w:rPr>
        <w:t xml:space="preserve">המהפכה </w:t>
      </w:r>
      <w:bookmarkStart w:id="9079" w:name="_ETM_Q14_283849"/>
      <w:bookmarkEnd w:id="9079"/>
      <w:r>
        <w:rPr>
          <w:rtl/>
        </w:rPr>
        <w:t>המשטרתית</w:t>
      </w:r>
      <w:r>
        <w:rPr>
          <w:rFonts w:hint="cs"/>
          <w:rtl/>
        </w:rPr>
        <w:t>.</w:t>
      </w:r>
      <w:bookmarkStart w:id="9080" w:name="_ETM_Q14_289000"/>
      <w:bookmarkStart w:id="9081" w:name="_ETM_Q14_285509"/>
      <w:bookmarkEnd w:id="9080"/>
      <w:bookmarkEnd w:id="9081"/>
      <w:r>
        <w:rPr>
          <w:rFonts w:hint="cs"/>
          <w:rtl/>
        </w:rPr>
        <w:t xml:space="preserve"> </w:t>
      </w:r>
      <w:r>
        <w:rPr>
          <w:rtl/>
        </w:rPr>
        <w:t xml:space="preserve">אני </w:t>
      </w:r>
      <w:bookmarkStart w:id="9082" w:name="_ETM_Q14_285810"/>
      <w:bookmarkEnd w:id="9082"/>
      <w:r>
        <w:rPr>
          <w:rtl/>
        </w:rPr>
        <w:t xml:space="preserve">מקווה </w:t>
      </w:r>
      <w:bookmarkStart w:id="9083" w:name="_ETM_Q14_286289"/>
      <w:bookmarkEnd w:id="9083"/>
      <w:r>
        <w:rPr>
          <w:rtl/>
        </w:rPr>
        <w:t xml:space="preserve">מאוד </w:t>
      </w:r>
      <w:bookmarkStart w:id="9084" w:name="_ETM_Q14_287580"/>
      <w:bookmarkEnd w:id="9084"/>
      <w:r>
        <w:rPr>
          <w:rtl/>
        </w:rPr>
        <w:t xml:space="preserve">שבג"ץ </w:t>
      </w:r>
      <w:bookmarkStart w:id="9085" w:name="_ETM_Q14_288390"/>
      <w:bookmarkEnd w:id="9085"/>
      <w:r>
        <w:rPr>
          <w:rtl/>
        </w:rPr>
        <w:t xml:space="preserve">אכן </w:t>
      </w:r>
      <w:bookmarkStart w:id="9086" w:name="_ETM_Q14_288960"/>
      <w:bookmarkEnd w:id="9086"/>
      <w:r>
        <w:rPr>
          <w:rtl/>
        </w:rPr>
        <w:t xml:space="preserve">יפסול </w:t>
      </w:r>
      <w:bookmarkStart w:id="9087" w:name="_ETM_Q14_289740"/>
      <w:bookmarkEnd w:id="9087"/>
      <w:r>
        <w:rPr>
          <w:rtl/>
        </w:rPr>
        <w:t xml:space="preserve">את </w:t>
      </w:r>
      <w:bookmarkStart w:id="9088" w:name="_ETM_Q14_289890"/>
      <w:bookmarkEnd w:id="9088"/>
      <w:r>
        <w:rPr>
          <w:rtl/>
        </w:rPr>
        <w:t xml:space="preserve">התיקון </w:t>
      </w:r>
      <w:bookmarkStart w:id="9089" w:name="_ETM_Q14_290460"/>
      <w:bookmarkEnd w:id="9089"/>
      <w:r>
        <w:rPr>
          <w:rtl/>
        </w:rPr>
        <w:t>ה</w:t>
      </w:r>
      <w:bookmarkStart w:id="9090" w:name="_ETM_Q14_290580"/>
      <w:bookmarkEnd w:id="9090"/>
      <w:r>
        <w:rPr>
          <w:rtl/>
        </w:rPr>
        <w:t>לא</w:t>
      </w:r>
      <w:bookmarkStart w:id="9091" w:name="_ETM_Q14_290700"/>
      <w:bookmarkEnd w:id="9091"/>
      <w:r>
        <w:rPr>
          <w:rFonts w:hint="cs"/>
          <w:rtl/>
        </w:rPr>
        <w:t>-</w:t>
      </w:r>
      <w:r>
        <w:rPr>
          <w:rtl/>
        </w:rPr>
        <w:t xml:space="preserve">חוקתי </w:t>
      </w:r>
      <w:bookmarkStart w:id="9092" w:name="_ETM_Q14_291270"/>
      <w:bookmarkEnd w:id="9092"/>
      <w:r>
        <w:rPr>
          <w:rtl/>
        </w:rPr>
        <w:t>הזה</w:t>
      </w:r>
      <w:r>
        <w:rPr>
          <w:rFonts w:hint="cs"/>
          <w:rtl/>
        </w:rPr>
        <w:t>,</w:t>
      </w:r>
      <w:r>
        <w:rPr>
          <w:rtl/>
        </w:rPr>
        <w:t xml:space="preserve"> </w:t>
      </w:r>
      <w:bookmarkStart w:id="9093" w:name="_ETM_Q14_292290"/>
      <w:bookmarkEnd w:id="9093"/>
      <w:r>
        <w:rPr>
          <w:rtl/>
        </w:rPr>
        <w:t>מכ</w:t>
      </w:r>
      <w:r>
        <w:rPr>
          <w:rFonts w:hint="cs"/>
          <w:rtl/>
        </w:rPr>
        <w:t>י</w:t>
      </w:r>
      <w:r>
        <w:rPr>
          <w:rtl/>
        </w:rPr>
        <w:t xml:space="preserve">וון </w:t>
      </w:r>
      <w:bookmarkStart w:id="9094" w:name="_ETM_Q14_293159"/>
      <w:bookmarkEnd w:id="9094"/>
      <w:r>
        <w:rPr>
          <w:rtl/>
        </w:rPr>
        <w:t xml:space="preserve">שבשנה </w:t>
      </w:r>
      <w:bookmarkStart w:id="9095" w:name="_ETM_Q14_293880"/>
      <w:bookmarkEnd w:id="9095"/>
      <w:r>
        <w:rPr>
          <w:rtl/>
        </w:rPr>
        <w:t xml:space="preserve">וחצי </w:t>
      </w:r>
      <w:bookmarkStart w:id="9096" w:name="_ETM_Q14_294510"/>
      <w:bookmarkEnd w:id="9096"/>
      <w:r>
        <w:rPr>
          <w:rtl/>
        </w:rPr>
        <w:t>ש</w:t>
      </w:r>
      <w:r>
        <w:rPr>
          <w:rFonts w:hint="cs"/>
          <w:rtl/>
        </w:rPr>
        <w:t>ע</w:t>
      </w:r>
      <w:r>
        <w:rPr>
          <w:rtl/>
        </w:rPr>
        <w:t>ב</w:t>
      </w:r>
      <w:r>
        <w:rPr>
          <w:rFonts w:hint="cs"/>
          <w:rtl/>
        </w:rPr>
        <w:t>ר</w:t>
      </w:r>
      <w:r>
        <w:rPr>
          <w:rtl/>
        </w:rPr>
        <w:t xml:space="preserve">ו </w:t>
      </w:r>
      <w:bookmarkStart w:id="9097" w:name="_ETM_Q14_295750"/>
      <w:bookmarkEnd w:id="9097"/>
      <w:r>
        <w:rPr>
          <w:rtl/>
        </w:rPr>
        <w:t xml:space="preserve">מאז </w:t>
      </w:r>
      <w:bookmarkStart w:id="9098" w:name="_ETM_Q14_296350"/>
      <w:bookmarkEnd w:id="9098"/>
      <w:r>
        <w:rPr>
          <w:rFonts w:hint="cs"/>
          <w:rtl/>
        </w:rPr>
        <w:t>ה</w:t>
      </w:r>
      <w:r>
        <w:rPr>
          <w:rtl/>
        </w:rPr>
        <w:t>תיקון</w:t>
      </w:r>
      <w:r>
        <w:rPr>
          <w:rFonts w:hint="cs"/>
          <w:rtl/>
        </w:rPr>
        <w:t>,</w:t>
      </w:r>
      <w:r>
        <w:rPr>
          <w:rtl/>
        </w:rPr>
        <w:t xml:space="preserve"> </w:t>
      </w:r>
      <w:bookmarkStart w:id="9099" w:name="_ETM_Q14_297520"/>
      <w:bookmarkEnd w:id="9099"/>
      <w:r>
        <w:rPr>
          <w:rtl/>
        </w:rPr>
        <w:t xml:space="preserve">התברר </w:t>
      </w:r>
      <w:bookmarkStart w:id="9100" w:name="_ETM_Q14_298210"/>
      <w:bookmarkEnd w:id="9100"/>
      <w:r>
        <w:rPr>
          <w:rtl/>
        </w:rPr>
        <w:t xml:space="preserve">שכל </w:t>
      </w:r>
      <w:bookmarkStart w:id="9101" w:name="_ETM_Q14_298810"/>
      <w:bookmarkEnd w:id="9101"/>
      <w:r>
        <w:rPr>
          <w:rtl/>
        </w:rPr>
        <w:t xml:space="preserve">האזהרות </w:t>
      </w:r>
      <w:bookmarkStart w:id="9102" w:name="_ETM_Q14_299590"/>
      <w:bookmarkEnd w:id="9102"/>
      <w:r>
        <w:rPr>
          <w:rtl/>
        </w:rPr>
        <w:t xml:space="preserve">שלנו </w:t>
      </w:r>
      <w:bookmarkStart w:id="9103" w:name="_ETM_Q14_300789"/>
      <w:bookmarkEnd w:id="9103"/>
      <w:r>
        <w:rPr>
          <w:rtl/>
        </w:rPr>
        <w:t xml:space="preserve">אכן </w:t>
      </w:r>
      <w:bookmarkStart w:id="9104" w:name="_ETM_Q14_301329"/>
      <w:bookmarkEnd w:id="9104"/>
      <w:r>
        <w:rPr>
          <w:rtl/>
        </w:rPr>
        <w:t xml:space="preserve">היו </w:t>
      </w:r>
      <w:bookmarkStart w:id="9105" w:name="_ETM_Q14_301600"/>
      <w:bookmarkEnd w:id="9105"/>
      <w:r>
        <w:rPr>
          <w:rtl/>
        </w:rPr>
        <w:t>נכונות</w:t>
      </w:r>
      <w:r>
        <w:rPr>
          <w:rFonts w:hint="cs"/>
          <w:rtl/>
        </w:rPr>
        <w:t>.</w:t>
      </w:r>
      <w:r>
        <w:rPr>
          <w:rtl/>
        </w:rPr>
        <w:t xml:space="preserve"> </w:t>
      </w:r>
      <w:bookmarkStart w:id="9106" w:name="_ETM_Q14_303359"/>
      <w:bookmarkEnd w:id="9106"/>
      <w:r>
        <w:rPr>
          <w:rtl/>
        </w:rPr>
        <w:t xml:space="preserve">השר </w:t>
      </w:r>
      <w:bookmarkStart w:id="9107" w:name="_ETM_Q14_303960"/>
      <w:bookmarkEnd w:id="9107"/>
      <w:r>
        <w:rPr>
          <w:rtl/>
        </w:rPr>
        <w:t xml:space="preserve">הכושל </w:t>
      </w:r>
      <w:bookmarkStart w:id="9108" w:name="_ETM_Q14_304740"/>
      <w:bookmarkEnd w:id="9108"/>
      <w:r>
        <w:rPr>
          <w:rtl/>
        </w:rPr>
        <w:t>לב</w:t>
      </w:r>
      <w:r>
        <w:rPr>
          <w:rFonts w:hint="cs"/>
          <w:rtl/>
        </w:rPr>
        <w:t>י</w:t>
      </w:r>
      <w:r>
        <w:rPr>
          <w:rtl/>
        </w:rPr>
        <w:t xml:space="preserve">טחון </w:t>
      </w:r>
      <w:bookmarkStart w:id="9109" w:name="_ETM_Q14_305520"/>
      <w:bookmarkEnd w:id="9109"/>
      <w:r>
        <w:rPr>
          <w:rtl/>
        </w:rPr>
        <w:t>לאומי</w:t>
      </w:r>
      <w:r>
        <w:rPr>
          <w:rFonts w:hint="cs"/>
          <w:rtl/>
        </w:rPr>
        <w:t>,</w:t>
      </w:r>
      <w:r>
        <w:rPr>
          <w:rtl/>
        </w:rPr>
        <w:t xml:space="preserve"> </w:t>
      </w:r>
      <w:bookmarkStart w:id="9110" w:name="_ETM_Q14_306950"/>
      <w:bookmarkEnd w:id="9110"/>
      <w:r>
        <w:rPr>
          <w:rtl/>
        </w:rPr>
        <w:t xml:space="preserve">האיש </w:t>
      </w:r>
      <w:bookmarkStart w:id="9111" w:name="_ETM_Q14_307640"/>
      <w:bookmarkEnd w:id="9111"/>
      <w:r>
        <w:rPr>
          <w:rtl/>
        </w:rPr>
        <w:t xml:space="preserve">שדרדר </w:t>
      </w:r>
      <w:bookmarkStart w:id="9112" w:name="_ETM_Q14_308750"/>
      <w:bookmarkEnd w:id="9112"/>
      <w:r>
        <w:rPr>
          <w:rtl/>
        </w:rPr>
        <w:t xml:space="preserve">אותנו </w:t>
      </w:r>
      <w:bookmarkStart w:id="9113" w:name="_ETM_Q14_309470"/>
      <w:bookmarkEnd w:id="9113"/>
      <w:r>
        <w:rPr>
          <w:rtl/>
        </w:rPr>
        <w:t xml:space="preserve">לתהום </w:t>
      </w:r>
      <w:bookmarkStart w:id="9114" w:name="_ETM_Q14_310820"/>
      <w:bookmarkEnd w:id="9114"/>
      <w:r>
        <w:rPr>
          <w:rtl/>
        </w:rPr>
        <w:t xml:space="preserve">של </w:t>
      </w:r>
      <w:bookmarkStart w:id="9115" w:name="_ETM_Q14_311180"/>
      <w:bookmarkEnd w:id="9115"/>
      <w:r>
        <w:rPr>
          <w:rtl/>
        </w:rPr>
        <w:t xml:space="preserve">אלימות </w:t>
      </w:r>
      <w:bookmarkStart w:id="9116" w:name="_ETM_Q14_311750"/>
      <w:bookmarkEnd w:id="9116"/>
      <w:r>
        <w:rPr>
          <w:rtl/>
        </w:rPr>
        <w:t>רצחנית</w:t>
      </w:r>
      <w:r>
        <w:rPr>
          <w:rFonts w:hint="cs"/>
          <w:rtl/>
        </w:rPr>
        <w:t>,</w:t>
      </w:r>
      <w:r>
        <w:rPr>
          <w:rtl/>
        </w:rPr>
        <w:t xml:space="preserve"> </w:t>
      </w:r>
      <w:bookmarkStart w:id="9117" w:name="_ETM_Q14_313630"/>
      <w:bookmarkEnd w:id="9117"/>
      <w:r>
        <w:rPr>
          <w:rtl/>
        </w:rPr>
        <w:t xml:space="preserve">שפוגעת </w:t>
      </w:r>
      <w:bookmarkStart w:id="9118" w:name="_ETM_Q14_314380"/>
      <w:bookmarkEnd w:id="9118"/>
      <w:r>
        <w:rPr>
          <w:rtl/>
        </w:rPr>
        <w:t xml:space="preserve">בכל </w:t>
      </w:r>
      <w:bookmarkStart w:id="9119" w:name="_ETM_Q14_314800"/>
      <w:bookmarkEnd w:id="9119"/>
      <w:r>
        <w:rPr>
          <w:rtl/>
        </w:rPr>
        <w:t xml:space="preserve">המגזרים </w:t>
      </w:r>
      <w:bookmarkStart w:id="9120" w:name="_ETM_Q14_315430"/>
      <w:bookmarkEnd w:id="9120"/>
      <w:r>
        <w:rPr>
          <w:rtl/>
        </w:rPr>
        <w:t xml:space="preserve">בחברה </w:t>
      </w:r>
      <w:bookmarkStart w:id="9121" w:name="_ETM_Q14_315910"/>
      <w:bookmarkEnd w:id="9121"/>
      <w:r>
        <w:rPr>
          <w:rtl/>
        </w:rPr>
        <w:t xml:space="preserve">הישראלית </w:t>
      </w:r>
      <w:bookmarkStart w:id="9122" w:name="_ETM_Q14_316720"/>
      <w:bookmarkEnd w:id="9122"/>
      <w:r>
        <w:rPr>
          <w:rFonts w:hint="cs"/>
          <w:rtl/>
        </w:rPr>
        <w:t xml:space="preserve">– </w:t>
      </w:r>
      <w:r>
        <w:rPr>
          <w:rtl/>
        </w:rPr>
        <w:t xml:space="preserve">ובמיוחד </w:t>
      </w:r>
      <w:bookmarkStart w:id="9123" w:name="_ETM_Q14_318209"/>
      <w:bookmarkEnd w:id="9123"/>
      <w:r>
        <w:rPr>
          <w:rtl/>
        </w:rPr>
        <w:t>בשני</w:t>
      </w:r>
      <w:r>
        <w:rPr>
          <w:rFonts w:hint="cs"/>
          <w:rtl/>
        </w:rPr>
        <w:t xml:space="preserve"> מיליון אזרחים ערבים, </w:t>
      </w:r>
      <w:bookmarkStart w:id="9124" w:name="_ETM_Q14_318689"/>
      <w:bookmarkStart w:id="9125" w:name="_ETM_Q14_319169"/>
      <w:bookmarkStart w:id="9126" w:name="_ETM_Q14_319769"/>
      <w:bookmarkStart w:id="9127" w:name="_ETM_Q14_321330"/>
      <w:bookmarkEnd w:id="9124"/>
      <w:bookmarkEnd w:id="9125"/>
      <w:bookmarkEnd w:id="9126"/>
      <w:bookmarkEnd w:id="9127"/>
      <w:r>
        <w:rPr>
          <w:rFonts w:hint="cs"/>
          <w:rtl/>
        </w:rPr>
        <w:t>א</w:t>
      </w:r>
      <w:r>
        <w:rPr>
          <w:rtl/>
        </w:rPr>
        <w:t xml:space="preserve">חרי </w:t>
      </w:r>
      <w:bookmarkStart w:id="9128" w:name="_ETM_Q14_321810"/>
      <w:bookmarkEnd w:id="9128"/>
      <w:r>
        <w:rPr>
          <w:rtl/>
        </w:rPr>
        <w:t xml:space="preserve">תקופה </w:t>
      </w:r>
      <w:bookmarkStart w:id="9129" w:name="_ETM_Q14_322440"/>
      <w:bookmarkEnd w:id="9129"/>
      <w:r>
        <w:rPr>
          <w:rtl/>
        </w:rPr>
        <w:t xml:space="preserve">של </w:t>
      </w:r>
      <w:bookmarkStart w:id="9130" w:name="_ETM_Q14_322680"/>
      <w:bookmarkEnd w:id="9130"/>
      <w:r>
        <w:rPr>
          <w:rtl/>
        </w:rPr>
        <w:t xml:space="preserve">מגמת </w:t>
      </w:r>
      <w:bookmarkStart w:id="9131" w:name="_ETM_Q14_323220"/>
      <w:bookmarkEnd w:id="9131"/>
      <w:r>
        <w:rPr>
          <w:rtl/>
        </w:rPr>
        <w:t xml:space="preserve">שיפור </w:t>
      </w:r>
      <w:bookmarkStart w:id="9132" w:name="_ETM_Q14_324210"/>
      <w:bookmarkEnd w:id="9132"/>
      <w:r>
        <w:rPr>
          <w:rtl/>
        </w:rPr>
        <w:t xml:space="preserve">בזמן </w:t>
      </w:r>
      <w:bookmarkStart w:id="9133" w:name="_ETM_Q14_324930"/>
      <w:bookmarkEnd w:id="9133"/>
      <w:r>
        <w:rPr>
          <w:rtl/>
        </w:rPr>
        <w:t xml:space="preserve">קואליציית </w:t>
      </w:r>
      <w:bookmarkStart w:id="9134" w:name="_ETM_Q14_325830"/>
      <w:bookmarkEnd w:id="9134"/>
      <w:r>
        <w:rPr>
          <w:rtl/>
        </w:rPr>
        <w:t xml:space="preserve">וממשלת </w:t>
      </w:r>
      <w:bookmarkStart w:id="9135" w:name="_ETM_Q14_326550"/>
      <w:bookmarkEnd w:id="9135"/>
      <w:r>
        <w:rPr>
          <w:rtl/>
        </w:rPr>
        <w:t>השינוי</w:t>
      </w:r>
      <w:r>
        <w:rPr>
          <w:rFonts w:hint="cs"/>
          <w:rtl/>
        </w:rPr>
        <w:t xml:space="preserve"> </w:t>
      </w:r>
      <w:r>
        <w:rPr>
          <w:rFonts w:hint="eastAsia"/>
          <w:rtl/>
        </w:rPr>
        <w:t>–</w:t>
      </w:r>
      <w:r>
        <w:rPr>
          <w:rtl/>
        </w:rPr>
        <w:t xml:space="preserve"> </w:t>
      </w:r>
      <w:bookmarkStart w:id="9136" w:name="_ETM_Q14_327930"/>
      <w:bookmarkEnd w:id="9136"/>
      <w:r>
        <w:rPr>
          <w:rtl/>
        </w:rPr>
        <w:t xml:space="preserve">האיש </w:t>
      </w:r>
      <w:bookmarkStart w:id="9137" w:name="_ETM_Q14_328560"/>
      <w:bookmarkEnd w:id="9137"/>
      <w:r>
        <w:rPr>
          <w:rtl/>
        </w:rPr>
        <w:t xml:space="preserve">הזה </w:t>
      </w:r>
      <w:bookmarkStart w:id="9138" w:name="_ETM_Q14_329099"/>
      <w:bookmarkEnd w:id="9138"/>
      <w:r>
        <w:rPr>
          <w:rtl/>
        </w:rPr>
        <w:t xml:space="preserve">ניצל </w:t>
      </w:r>
      <w:bookmarkStart w:id="9139" w:name="_ETM_Q14_329639"/>
      <w:bookmarkEnd w:id="9139"/>
      <w:r>
        <w:rPr>
          <w:rtl/>
        </w:rPr>
        <w:t xml:space="preserve">את </w:t>
      </w:r>
      <w:bookmarkStart w:id="9140" w:name="_ETM_Q14_329790"/>
      <w:bookmarkEnd w:id="9140"/>
      <w:r>
        <w:rPr>
          <w:rtl/>
        </w:rPr>
        <w:t xml:space="preserve">התיקון </w:t>
      </w:r>
      <w:bookmarkStart w:id="9141" w:name="_ETM_Q14_330900"/>
      <w:bookmarkEnd w:id="9141"/>
      <w:r>
        <w:rPr>
          <w:rtl/>
        </w:rPr>
        <w:t xml:space="preserve">בפקודת </w:t>
      </w:r>
      <w:bookmarkStart w:id="9142" w:name="_ETM_Q14_331770"/>
      <w:bookmarkEnd w:id="9142"/>
      <w:r>
        <w:rPr>
          <w:rtl/>
        </w:rPr>
        <w:t xml:space="preserve">המשטרה </w:t>
      </w:r>
      <w:bookmarkStart w:id="9143" w:name="_ETM_Q14_333370"/>
      <w:bookmarkEnd w:id="9143"/>
      <w:r>
        <w:rPr>
          <w:rtl/>
        </w:rPr>
        <w:t xml:space="preserve">על </w:t>
      </w:r>
      <w:bookmarkStart w:id="9144" w:name="_ETM_Q14_333790"/>
      <w:bookmarkEnd w:id="9144"/>
      <w:r>
        <w:rPr>
          <w:rtl/>
        </w:rPr>
        <w:t xml:space="preserve">מנת </w:t>
      </w:r>
      <w:bookmarkStart w:id="9145" w:name="_ETM_Q14_334239"/>
      <w:bookmarkEnd w:id="9145"/>
      <w:r>
        <w:rPr>
          <w:rtl/>
        </w:rPr>
        <w:t xml:space="preserve">להשתלט </w:t>
      </w:r>
      <w:bookmarkStart w:id="9146" w:name="_ETM_Q14_335620"/>
      <w:bookmarkEnd w:id="9146"/>
      <w:r>
        <w:rPr>
          <w:rtl/>
        </w:rPr>
        <w:t xml:space="preserve">על </w:t>
      </w:r>
      <w:bookmarkStart w:id="9147" w:name="_ETM_Q14_335830"/>
      <w:bookmarkEnd w:id="9147"/>
      <w:r>
        <w:rPr>
          <w:rtl/>
        </w:rPr>
        <w:t xml:space="preserve">משטרת </w:t>
      </w:r>
      <w:bookmarkStart w:id="9148" w:name="_ETM_Q14_336489"/>
      <w:bookmarkEnd w:id="9148"/>
      <w:r>
        <w:rPr>
          <w:rtl/>
        </w:rPr>
        <w:t xml:space="preserve">ישראל </w:t>
      </w:r>
      <w:bookmarkStart w:id="9149" w:name="_ETM_Q14_337239"/>
      <w:bookmarkEnd w:id="9149"/>
      <w:r>
        <w:rPr>
          <w:rtl/>
        </w:rPr>
        <w:t xml:space="preserve">ולהחדיר </w:t>
      </w:r>
      <w:bookmarkStart w:id="9150" w:name="_ETM_Q14_338169"/>
      <w:bookmarkEnd w:id="9150"/>
      <w:r>
        <w:rPr>
          <w:rtl/>
        </w:rPr>
        <w:t xml:space="preserve">בה </w:t>
      </w:r>
      <w:bookmarkStart w:id="9151" w:name="_ETM_Q14_339040"/>
      <w:bookmarkEnd w:id="9151"/>
      <w:r>
        <w:rPr>
          <w:rtl/>
        </w:rPr>
        <w:t xml:space="preserve">רוח </w:t>
      </w:r>
      <w:bookmarkStart w:id="9152" w:name="_ETM_Q14_339760"/>
      <w:bookmarkEnd w:id="9152"/>
      <w:r>
        <w:rPr>
          <w:rtl/>
        </w:rPr>
        <w:t>רעה</w:t>
      </w:r>
      <w:r>
        <w:rPr>
          <w:rFonts w:hint="cs"/>
          <w:rtl/>
        </w:rPr>
        <w:t>,</w:t>
      </w:r>
      <w:r>
        <w:rPr>
          <w:rtl/>
        </w:rPr>
        <w:t xml:space="preserve"> </w:t>
      </w:r>
      <w:bookmarkStart w:id="9153" w:name="_ETM_Q14_340840"/>
      <w:bookmarkEnd w:id="9153"/>
      <w:r>
        <w:rPr>
          <w:rtl/>
        </w:rPr>
        <w:t>מסוכנת</w:t>
      </w:r>
      <w:r>
        <w:rPr>
          <w:rFonts w:hint="cs"/>
          <w:rtl/>
        </w:rPr>
        <w:t>,</w:t>
      </w:r>
      <w:r>
        <w:rPr>
          <w:rtl/>
        </w:rPr>
        <w:t xml:space="preserve"> </w:t>
      </w:r>
      <w:bookmarkStart w:id="9154" w:name="_ETM_Q14_342340"/>
      <w:bookmarkEnd w:id="9154"/>
      <w:r>
        <w:rPr>
          <w:rtl/>
        </w:rPr>
        <w:t xml:space="preserve">שגובלת </w:t>
      </w:r>
      <w:bookmarkStart w:id="9155" w:name="_ETM_Q14_343239"/>
      <w:bookmarkEnd w:id="9155"/>
      <w:r>
        <w:rPr>
          <w:rtl/>
        </w:rPr>
        <w:t xml:space="preserve">בעבריינות </w:t>
      </w:r>
      <w:bookmarkStart w:id="9156" w:name="_ETM_Q14_344260"/>
      <w:bookmarkEnd w:id="9156"/>
      <w:r>
        <w:rPr>
          <w:rtl/>
        </w:rPr>
        <w:t xml:space="preserve">של </w:t>
      </w:r>
      <w:bookmarkStart w:id="9157" w:name="_ETM_Q14_344560"/>
      <w:bookmarkEnd w:id="9157"/>
      <w:r>
        <w:rPr>
          <w:rtl/>
        </w:rPr>
        <w:t>ממש</w:t>
      </w:r>
      <w:r>
        <w:rPr>
          <w:rFonts w:hint="cs"/>
          <w:rtl/>
        </w:rPr>
        <w:t>.</w:t>
      </w:r>
    </w:p>
    <w:p w:rsidR="00515B1F" w:rsidRDefault="00515B1F" w:rsidP="00DE5A79">
      <w:pPr>
        <w:rPr>
          <w:rtl/>
        </w:rPr>
      </w:pPr>
      <w:bookmarkStart w:id="9158" w:name="_ETM_Q14_347000"/>
      <w:bookmarkEnd w:id="9158"/>
    </w:p>
    <w:p w:rsidR="00515B1F" w:rsidRDefault="00515B1F" w:rsidP="00DE5A79">
      <w:pPr>
        <w:rPr>
          <w:rtl/>
        </w:rPr>
      </w:pPr>
      <w:bookmarkStart w:id="9159" w:name="_ETM_Q14_348000"/>
      <w:bookmarkStart w:id="9160" w:name="_ETM_Q14_346090"/>
      <w:bookmarkEnd w:id="9159"/>
      <w:bookmarkEnd w:id="9160"/>
      <w:r>
        <w:rPr>
          <w:rtl/>
        </w:rPr>
        <w:t xml:space="preserve">אני </w:t>
      </w:r>
      <w:bookmarkStart w:id="9161" w:name="_ETM_Q14_346360"/>
      <w:bookmarkEnd w:id="9161"/>
      <w:r>
        <w:rPr>
          <w:rtl/>
        </w:rPr>
        <w:t xml:space="preserve">מקווה </w:t>
      </w:r>
      <w:bookmarkStart w:id="9162" w:name="_ETM_Q14_346810"/>
      <w:bookmarkEnd w:id="9162"/>
      <w:r>
        <w:rPr>
          <w:rtl/>
        </w:rPr>
        <w:t xml:space="preserve">מאוד </w:t>
      </w:r>
      <w:bookmarkStart w:id="9163" w:name="_ETM_Q14_347320"/>
      <w:bookmarkEnd w:id="9163"/>
      <w:r>
        <w:rPr>
          <w:rtl/>
        </w:rPr>
        <w:t xml:space="preserve">שבג"ץ </w:t>
      </w:r>
      <w:bookmarkStart w:id="9164" w:name="_ETM_Q14_347889"/>
      <w:bookmarkEnd w:id="9164"/>
      <w:r>
        <w:rPr>
          <w:rFonts w:hint="cs"/>
          <w:rtl/>
        </w:rPr>
        <w:t>יו</w:t>
      </w:r>
      <w:r>
        <w:rPr>
          <w:rtl/>
        </w:rPr>
        <w:t>ר</w:t>
      </w:r>
      <w:r>
        <w:rPr>
          <w:rFonts w:hint="cs"/>
          <w:rtl/>
        </w:rPr>
        <w:t>ה</w:t>
      </w:r>
      <w:r>
        <w:rPr>
          <w:rtl/>
        </w:rPr>
        <w:t xml:space="preserve"> </w:t>
      </w:r>
      <w:bookmarkStart w:id="9165" w:name="_ETM_Q14_348940"/>
      <w:bookmarkEnd w:id="9165"/>
      <w:r>
        <w:rPr>
          <w:rtl/>
        </w:rPr>
        <w:t xml:space="preserve">על </w:t>
      </w:r>
      <w:bookmarkStart w:id="9166" w:name="_ETM_Q14_349150"/>
      <w:bookmarkEnd w:id="9166"/>
      <w:r>
        <w:rPr>
          <w:rtl/>
        </w:rPr>
        <w:t xml:space="preserve">ביטול </w:t>
      </w:r>
      <w:bookmarkStart w:id="9167" w:name="_ETM_Q14_349569"/>
      <w:bookmarkEnd w:id="9167"/>
      <w:r>
        <w:rPr>
          <w:rtl/>
        </w:rPr>
        <w:t>התיקון</w:t>
      </w:r>
      <w:r>
        <w:rPr>
          <w:rFonts w:hint="cs"/>
          <w:rtl/>
        </w:rPr>
        <w:t>,</w:t>
      </w:r>
      <w:r>
        <w:rPr>
          <w:rtl/>
        </w:rPr>
        <w:t xml:space="preserve"> </w:t>
      </w:r>
      <w:bookmarkStart w:id="9168" w:name="_ETM_Q14_350830"/>
      <w:bookmarkEnd w:id="9168"/>
      <w:r>
        <w:rPr>
          <w:rtl/>
        </w:rPr>
        <w:t xml:space="preserve">אבל </w:t>
      </w:r>
      <w:bookmarkStart w:id="9169" w:name="_ETM_Q14_351220"/>
      <w:bookmarkEnd w:id="9169"/>
      <w:r>
        <w:rPr>
          <w:rtl/>
        </w:rPr>
        <w:t xml:space="preserve">חייבים </w:t>
      </w:r>
      <w:bookmarkStart w:id="9170" w:name="_ETM_Q14_351849"/>
      <w:bookmarkEnd w:id="9170"/>
      <w:r>
        <w:rPr>
          <w:rtl/>
        </w:rPr>
        <w:t xml:space="preserve">לומר </w:t>
      </w:r>
      <w:bookmarkStart w:id="9171" w:name="_ETM_Q14_352690"/>
      <w:bookmarkEnd w:id="9171"/>
      <w:r>
        <w:rPr>
          <w:rtl/>
        </w:rPr>
        <w:t>שב</w:t>
      </w:r>
      <w:bookmarkStart w:id="9172" w:name="_ETM_Q14_353560"/>
      <w:bookmarkEnd w:id="9172"/>
      <w:r>
        <w:rPr>
          <w:rFonts w:hint="cs"/>
          <w:rtl/>
        </w:rPr>
        <w:t>-18</w:t>
      </w:r>
      <w:r>
        <w:rPr>
          <w:rtl/>
        </w:rPr>
        <w:t xml:space="preserve"> </w:t>
      </w:r>
      <w:bookmarkStart w:id="9173" w:name="_ETM_Q14_353980"/>
      <w:bookmarkEnd w:id="9173"/>
      <w:r>
        <w:rPr>
          <w:rFonts w:hint="cs"/>
          <w:rtl/>
        </w:rPr>
        <w:t>ה</w:t>
      </w:r>
      <w:r>
        <w:rPr>
          <w:rtl/>
        </w:rPr>
        <w:t xml:space="preserve">חודשים </w:t>
      </w:r>
      <w:bookmarkStart w:id="9174" w:name="_ETM_Q14_354580"/>
      <w:bookmarkEnd w:id="9174"/>
      <w:r>
        <w:rPr>
          <w:rtl/>
        </w:rPr>
        <w:t xml:space="preserve">האחרונים </w:t>
      </w:r>
      <w:bookmarkStart w:id="9175" w:name="_ETM_Q14_355330"/>
      <w:bookmarkEnd w:id="9175"/>
      <w:r>
        <w:rPr>
          <w:rtl/>
        </w:rPr>
        <w:t xml:space="preserve">נגרם </w:t>
      </w:r>
      <w:bookmarkStart w:id="9176" w:name="_ETM_Q14_356110"/>
      <w:bookmarkEnd w:id="9176"/>
      <w:r>
        <w:rPr>
          <w:rtl/>
        </w:rPr>
        <w:t xml:space="preserve">נזק </w:t>
      </w:r>
      <w:bookmarkStart w:id="9177" w:name="_ETM_Q14_356830"/>
      <w:bookmarkEnd w:id="9177"/>
      <w:r>
        <w:rPr>
          <w:rtl/>
        </w:rPr>
        <w:t xml:space="preserve">גדול </w:t>
      </w:r>
      <w:bookmarkStart w:id="9178" w:name="_ETM_Q14_357400"/>
      <w:bookmarkEnd w:id="9178"/>
      <w:r>
        <w:rPr>
          <w:rtl/>
        </w:rPr>
        <w:t xml:space="preserve">מאוד </w:t>
      </w:r>
      <w:bookmarkStart w:id="9179" w:name="_ETM_Q14_358359"/>
      <w:bookmarkEnd w:id="9179"/>
      <w:r>
        <w:rPr>
          <w:rtl/>
        </w:rPr>
        <w:t xml:space="preserve">לסטנדרטים </w:t>
      </w:r>
      <w:bookmarkStart w:id="9180" w:name="_ETM_Q14_359980"/>
      <w:bookmarkEnd w:id="9180"/>
      <w:r>
        <w:rPr>
          <w:rtl/>
        </w:rPr>
        <w:t xml:space="preserve">של </w:t>
      </w:r>
      <w:bookmarkStart w:id="9181" w:name="_ETM_Q14_360309"/>
      <w:bookmarkEnd w:id="9181"/>
      <w:r>
        <w:rPr>
          <w:rtl/>
        </w:rPr>
        <w:t xml:space="preserve">משטרת </w:t>
      </w:r>
      <w:bookmarkStart w:id="9182" w:name="_ETM_Q14_360969"/>
      <w:bookmarkEnd w:id="9182"/>
      <w:r>
        <w:rPr>
          <w:rtl/>
        </w:rPr>
        <w:t xml:space="preserve">ישראל </w:t>
      </w:r>
      <w:bookmarkStart w:id="9183" w:name="_ETM_Q14_362199"/>
      <w:bookmarkEnd w:id="9183"/>
      <w:r>
        <w:rPr>
          <w:rtl/>
        </w:rPr>
        <w:t xml:space="preserve">ולאופן </w:t>
      </w:r>
      <w:bookmarkStart w:id="9184" w:name="_ETM_Q14_362979"/>
      <w:bookmarkEnd w:id="9184"/>
      <w:r>
        <w:rPr>
          <w:rtl/>
        </w:rPr>
        <w:t xml:space="preserve">הפעולה </w:t>
      </w:r>
      <w:bookmarkStart w:id="9185" w:name="_ETM_Q14_363609"/>
      <w:bookmarkEnd w:id="9185"/>
      <w:r>
        <w:rPr>
          <w:rtl/>
        </w:rPr>
        <w:t xml:space="preserve">שלה </w:t>
      </w:r>
      <w:bookmarkStart w:id="9186" w:name="_ETM_Q14_364569"/>
      <w:bookmarkEnd w:id="9186"/>
      <w:r>
        <w:rPr>
          <w:rtl/>
        </w:rPr>
        <w:t xml:space="preserve">מול </w:t>
      </w:r>
      <w:bookmarkStart w:id="9187" w:name="_ETM_Q14_365450"/>
      <w:bookmarkEnd w:id="9187"/>
      <w:r>
        <w:rPr>
          <w:rtl/>
        </w:rPr>
        <w:t>מפגינים</w:t>
      </w:r>
      <w:r>
        <w:rPr>
          <w:rFonts w:hint="cs"/>
          <w:rtl/>
        </w:rPr>
        <w:t>,</w:t>
      </w:r>
      <w:r>
        <w:rPr>
          <w:rtl/>
        </w:rPr>
        <w:t xml:space="preserve"> </w:t>
      </w:r>
      <w:bookmarkStart w:id="9188" w:name="_ETM_Q14_366680"/>
      <w:bookmarkEnd w:id="9188"/>
      <w:r>
        <w:rPr>
          <w:rtl/>
        </w:rPr>
        <w:t xml:space="preserve">מול </w:t>
      </w:r>
      <w:bookmarkStart w:id="9189" w:name="_ETM_Q14_367010"/>
      <w:bookmarkEnd w:id="9189"/>
      <w:r>
        <w:rPr>
          <w:rtl/>
        </w:rPr>
        <w:t xml:space="preserve">אזרחים </w:t>
      </w:r>
      <w:bookmarkStart w:id="9190" w:name="_ETM_Q14_368120"/>
      <w:bookmarkEnd w:id="9190"/>
      <w:r>
        <w:rPr>
          <w:rtl/>
        </w:rPr>
        <w:t xml:space="preserve">שמממשים </w:t>
      </w:r>
      <w:bookmarkStart w:id="9191" w:name="_ETM_Q14_369169"/>
      <w:bookmarkEnd w:id="9191"/>
      <w:r>
        <w:rPr>
          <w:rtl/>
        </w:rPr>
        <w:t xml:space="preserve">את </w:t>
      </w:r>
      <w:bookmarkStart w:id="9192" w:name="_ETM_Q14_369290"/>
      <w:bookmarkEnd w:id="9192"/>
      <w:r>
        <w:rPr>
          <w:rtl/>
        </w:rPr>
        <w:t xml:space="preserve">זכותם </w:t>
      </w:r>
      <w:bookmarkStart w:id="9193" w:name="_ETM_Q14_369950"/>
      <w:bookmarkEnd w:id="9193"/>
      <w:r>
        <w:rPr>
          <w:rtl/>
        </w:rPr>
        <w:t xml:space="preserve">הדמוקרטית </w:t>
      </w:r>
      <w:bookmarkStart w:id="9194" w:name="_ETM_Q14_370970"/>
      <w:bookmarkEnd w:id="9194"/>
      <w:r>
        <w:rPr>
          <w:rtl/>
        </w:rPr>
        <w:t xml:space="preserve">לצאת </w:t>
      </w:r>
      <w:bookmarkStart w:id="9195" w:name="_ETM_Q14_371480"/>
      <w:bookmarkEnd w:id="9195"/>
      <w:r>
        <w:rPr>
          <w:rtl/>
        </w:rPr>
        <w:t xml:space="preserve">ולמחות </w:t>
      </w:r>
      <w:bookmarkStart w:id="9196" w:name="_ETM_Q14_372500"/>
      <w:bookmarkEnd w:id="9196"/>
      <w:r>
        <w:rPr>
          <w:rtl/>
        </w:rPr>
        <w:t xml:space="preserve">כנגד </w:t>
      </w:r>
      <w:bookmarkStart w:id="9197" w:name="_ETM_Q14_373160"/>
      <w:bookmarkEnd w:id="9197"/>
      <w:r>
        <w:rPr>
          <w:rtl/>
        </w:rPr>
        <w:t xml:space="preserve">פעולות </w:t>
      </w:r>
      <w:bookmarkStart w:id="9198" w:name="_ETM_Q14_373669"/>
      <w:bookmarkEnd w:id="9198"/>
      <w:r>
        <w:rPr>
          <w:rtl/>
        </w:rPr>
        <w:t>הממשלה</w:t>
      </w:r>
      <w:r>
        <w:rPr>
          <w:rFonts w:hint="cs"/>
          <w:rtl/>
        </w:rPr>
        <w:t>.</w:t>
      </w:r>
      <w:r>
        <w:rPr>
          <w:rtl/>
        </w:rPr>
        <w:t xml:space="preserve"> </w:t>
      </w:r>
      <w:bookmarkStart w:id="9199" w:name="_ETM_Q14_375040"/>
      <w:bookmarkEnd w:id="9199"/>
      <w:r>
        <w:rPr>
          <w:rtl/>
        </w:rPr>
        <w:t xml:space="preserve">ואנחנו </w:t>
      </w:r>
      <w:bookmarkStart w:id="9200" w:name="_ETM_Q14_375700"/>
      <w:bookmarkEnd w:id="9200"/>
      <w:r>
        <w:rPr>
          <w:rtl/>
        </w:rPr>
        <w:t xml:space="preserve">נצטרך </w:t>
      </w:r>
      <w:bookmarkStart w:id="9201" w:name="_ETM_Q14_376540"/>
      <w:bookmarkEnd w:id="9201"/>
      <w:r>
        <w:rPr>
          <w:rtl/>
        </w:rPr>
        <w:t xml:space="preserve">להשקיע </w:t>
      </w:r>
      <w:bookmarkStart w:id="9202" w:name="_ETM_Q14_377139"/>
      <w:bookmarkEnd w:id="9202"/>
      <w:r>
        <w:rPr>
          <w:rtl/>
        </w:rPr>
        <w:t xml:space="preserve">מאמצים </w:t>
      </w:r>
      <w:bookmarkStart w:id="9203" w:name="_ETM_Q14_377859"/>
      <w:bookmarkEnd w:id="9203"/>
      <w:r>
        <w:rPr>
          <w:rtl/>
        </w:rPr>
        <w:t xml:space="preserve">רבים </w:t>
      </w:r>
      <w:bookmarkStart w:id="9204" w:name="_ETM_Q14_379010"/>
      <w:bookmarkEnd w:id="9204"/>
      <w:r>
        <w:rPr>
          <w:rtl/>
        </w:rPr>
        <w:t xml:space="preserve">על </w:t>
      </w:r>
      <w:bookmarkStart w:id="9205" w:name="_ETM_Q14_379415"/>
      <w:bookmarkEnd w:id="9205"/>
      <w:r>
        <w:rPr>
          <w:rtl/>
        </w:rPr>
        <w:t xml:space="preserve">מנת </w:t>
      </w:r>
      <w:bookmarkStart w:id="9206" w:name="_ETM_Q14_379819"/>
      <w:bookmarkEnd w:id="9206"/>
      <w:r>
        <w:rPr>
          <w:rtl/>
        </w:rPr>
        <w:t xml:space="preserve">להחזיר </w:t>
      </w:r>
      <w:bookmarkStart w:id="9207" w:name="_ETM_Q14_380450"/>
      <w:bookmarkEnd w:id="9207"/>
      <w:r>
        <w:rPr>
          <w:rtl/>
        </w:rPr>
        <w:t xml:space="preserve">את </w:t>
      </w:r>
      <w:bookmarkStart w:id="9208" w:name="_ETM_Q14_380599"/>
      <w:bookmarkEnd w:id="9208"/>
      <w:r>
        <w:rPr>
          <w:rtl/>
        </w:rPr>
        <w:t xml:space="preserve">משטרת </w:t>
      </w:r>
      <w:bookmarkStart w:id="9209" w:name="_ETM_Q14_381200"/>
      <w:bookmarkEnd w:id="9209"/>
      <w:r>
        <w:rPr>
          <w:rtl/>
        </w:rPr>
        <w:t xml:space="preserve">ישראל </w:t>
      </w:r>
      <w:bookmarkStart w:id="9210" w:name="_ETM_Q14_381889"/>
      <w:bookmarkEnd w:id="9210"/>
      <w:r>
        <w:rPr>
          <w:rFonts w:hint="cs"/>
          <w:rtl/>
        </w:rPr>
        <w:t xml:space="preserve">– </w:t>
      </w:r>
      <w:r>
        <w:rPr>
          <w:rtl/>
        </w:rPr>
        <w:t xml:space="preserve">יש </w:t>
      </w:r>
      <w:bookmarkStart w:id="9211" w:name="_ETM_Q14_382459"/>
      <w:bookmarkEnd w:id="9211"/>
      <w:r>
        <w:rPr>
          <w:rtl/>
        </w:rPr>
        <w:t xml:space="preserve">בה </w:t>
      </w:r>
      <w:bookmarkStart w:id="9212" w:name="_ETM_Q14_382760"/>
      <w:bookmarkEnd w:id="9212"/>
      <w:r>
        <w:rPr>
          <w:rtl/>
        </w:rPr>
        <w:t xml:space="preserve">אלפי </w:t>
      </w:r>
      <w:bookmarkStart w:id="9213" w:name="_ETM_Q14_383510"/>
      <w:bookmarkEnd w:id="9213"/>
      <w:r>
        <w:rPr>
          <w:rtl/>
        </w:rPr>
        <w:t xml:space="preserve">שוטרים </w:t>
      </w:r>
      <w:bookmarkStart w:id="9214" w:name="_ETM_Q14_384590"/>
      <w:bookmarkEnd w:id="9214"/>
      <w:r>
        <w:rPr>
          <w:rtl/>
        </w:rPr>
        <w:t xml:space="preserve">וקצינים </w:t>
      </w:r>
      <w:bookmarkStart w:id="9215" w:name="_ETM_Q14_385459"/>
      <w:bookmarkEnd w:id="9215"/>
      <w:r>
        <w:rPr>
          <w:rtl/>
        </w:rPr>
        <w:t>ראויים</w:t>
      </w:r>
      <w:r>
        <w:rPr>
          <w:rFonts w:hint="cs"/>
          <w:rtl/>
        </w:rPr>
        <w:t>,</w:t>
      </w:r>
      <w:r>
        <w:rPr>
          <w:rtl/>
        </w:rPr>
        <w:t xml:space="preserve"> </w:t>
      </w:r>
      <w:bookmarkStart w:id="9216" w:name="_ETM_Q14_386840"/>
      <w:bookmarkEnd w:id="9216"/>
      <w:r>
        <w:rPr>
          <w:rtl/>
        </w:rPr>
        <w:t xml:space="preserve">אבל </w:t>
      </w:r>
      <w:bookmarkStart w:id="9217" w:name="_ETM_Q14_387169"/>
      <w:bookmarkEnd w:id="9217"/>
      <w:r>
        <w:rPr>
          <w:rtl/>
        </w:rPr>
        <w:t xml:space="preserve">אנחנו </w:t>
      </w:r>
      <w:bookmarkStart w:id="9218" w:name="_ETM_Q14_387650"/>
      <w:bookmarkEnd w:id="9218"/>
      <w:r>
        <w:rPr>
          <w:rtl/>
        </w:rPr>
        <w:t xml:space="preserve">נצטרך </w:t>
      </w:r>
      <w:bookmarkStart w:id="9219" w:name="_ETM_Q14_388280"/>
      <w:bookmarkEnd w:id="9219"/>
      <w:r>
        <w:rPr>
          <w:rtl/>
        </w:rPr>
        <w:t xml:space="preserve">להשקיע </w:t>
      </w:r>
      <w:bookmarkStart w:id="9220" w:name="_ETM_Q14_388819"/>
      <w:bookmarkEnd w:id="9220"/>
      <w:r>
        <w:rPr>
          <w:rtl/>
        </w:rPr>
        <w:t xml:space="preserve">מאמצים </w:t>
      </w:r>
      <w:bookmarkStart w:id="9221" w:name="_ETM_Q14_389450"/>
      <w:bookmarkEnd w:id="9221"/>
      <w:r>
        <w:rPr>
          <w:rtl/>
        </w:rPr>
        <w:t xml:space="preserve">רבים </w:t>
      </w:r>
      <w:bookmarkStart w:id="9222" w:name="_ETM_Q14_390440"/>
      <w:bookmarkEnd w:id="9222"/>
      <w:r>
        <w:rPr>
          <w:rtl/>
        </w:rPr>
        <w:t xml:space="preserve">על </w:t>
      </w:r>
      <w:bookmarkStart w:id="9223" w:name="_ETM_Q14_390755"/>
      <w:bookmarkEnd w:id="9223"/>
      <w:r>
        <w:rPr>
          <w:rtl/>
        </w:rPr>
        <w:t xml:space="preserve">מנת </w:t>
      </w:r>
      <w:bookmarkStart w:id="9224" w:name="_ETM_Q14_391069"/>
      <w:bookmarkEnd w:id="9224"/>
      <w:r>
        <w:rPr>
          <w:rtl/>
        </w:rPr>
        <w:t xml:space="preserve">להחזיר </w:t>
      </w:r>
      <w:bookmarkStart w:id="9225" w:name="_ETM_Q14_391700"/>
      <w:bookmarkEnd w:id="9225"/>
      <w:r>
        <w:rPr>
          <w:rtl/>
        </w:rPr>
        <w:t xml:space="preserve">את </w:t>
      </w:r>
      <w:bookmarkStart w:id="9226" w:name="_ETM_Q14_391819"/>
      <w:bookmarkEnd w:id="9226"/>
      <w:r>
        <w:rPr>
          <w:rtl/>
        </w:rPr>
        <w:t xml:space="preserve">משטרת </w:t>
      </w:r>
      <w:bookmarkStart w:id="9227" w:name="_ETM_Q14_392389"/>
      <w:bookmarkEnd w:id="9227"/>
      <w:r>
        <w:rPr>
          <w:rtl/>
        </w:rPr>
        <w:t xml:space="preserve">ישראל </w:t>
      </w:r>
      <w:bookmarkStart w:id="9228" w:name="_ETM_Q14_393080"/>
      <w:bookmarkEnd w:id="9228"/>
      <w:r>
        <w:rPr>
          <w:rFonts w:hint="cs"/>
          <w:rtl/>
        </w:rPr>
        <w:t>א</w:t>
      </w:r>
      <w:r>
        <w:rPr>
          <w:rtl/>
        </w:rPr>
        <w:t xml:space="preserve">ל </w:t>
      </w:r>
      <w:bookmarkStart w:id="9229" w:name="_ETM_Q14_393260"/>
      <w:bookmarkEnd w:id="9229"/>
      <w:r>
        <w:rPr>
          <w:rtl/>
        </w:rPr>
        <w:t xml:space="preserve">דרך </w:t>
      </w:r>
      <w:bookmarkStart w:id="9230" w:name="_ETM_Q14_393709"/>
      <w:bookmarkEnd w:id="9230"/>
      <w:r>
        <w:rPr>
          <w:rtl/>
        </w:rPr>
        <w:t xml:space="preserve">המלך </w:t>
      </w:r>
      <w:bookmarkStart w:id="9231" w:name="_ETM_Q14_394810"/>
      <w:bookmarkEnd w:id="9231"/>
      <w:r>
        <w:rPr>
          <w:rtl/>
        </w:rPr>
        <w:t xml:space="preserve">אחרי </w:t>
      </w:r>
      <w:bookmarkStart w:id="9232" w:name="_ETM_Q14_395230"/>
      <w:bookmarkEnd w:id="9232"/>
      <w:r>
        <w:rPr>
          <w:rtl/>
        </w:rPr>
        <w:t>הה</w:t>
      </w:r>
      <w:bookmarkStart w:id="9233" w:name="_ETM_Q14_395530"/>
      <w:bookmarkEnd w:id="9233"/>
      <w:r>
        <w:rPr>
          <w:rtl/>
        </w:rPr>
        <w:t xml:space="preserve">רס </w:t>
      </w:r>
      <w:bookmarkStart w:id="9234" w:name="_ETM_Q14_396040"/>
      <w:bookmarkEnd w:id="9234"/>
      <w:r>
        <w:rPr>
          <w:rtl/>
        </w:rPr>
        <w:t xml:space="preserve">הנורא </w:t>
      </w:r>
      <w:bookmarkStart w:id="9235" w:name="_ETM_Q14_396990"/>
      <w:bookmarkEnd w:id="9235"/>
      <w:r>
        <w:rPr>
          <w:rtl/>
        </w:rPr>
        <w:t xml:space="preserve">של </w:t>
      </w:r>
      <w:bookmarkStart w:id="9236" w:name="_ETM_Q14_397290"/>
      <w:bookmarkEnd w:id="9236"/>
      <w:r>
        <w:rPr>
          <w:rtl/>
        </w:rPr>
        <w:t xml:space="preserve">הסטנדרטים </w:t>
      </w:r>
      <w:bookmarkStart w:id="9237" w:name="_ETM_Q14_398250"/>
      <w:bookmarkEnd w:id="9237"/>
      <w:r>
        <w:rPr>
          <w:rtl/>
        </w:rPr>
        <w:t xml:space="preserve">ושל </w:t>
      </w:r>
      <w:bookmarkStart w:id="9238" w:name="_ETM_Q14_398640"/>
      <w:bookmarkEnd w:id="9238"/>
      <w:r>
        <w:rPr>
          <w:rtl/>
        </w:rPr>
        <w:t xml:space="preserve">הנורמות </w:t>
      </w:r>
      <w:bookmarkStart w:id="9239" w:name="_ETM_Q14_399690"/>
      <w:bookmarkEnd w:id="9239"/>
      <w:r>
        <w:rPr>
          <w:rtl/>
        </w:rPr>
        <w:t xml:space="preserve">שהחדיר </w:t>
      </w:r>
      <w:bookmarkStart w:id="9240" w:name="_ETM_Q14_400440"/>
      <w:bookmarkEnd w:id="9240"/>
      <w:r>
        <w:rPr>
          <w:rtl/>
        </w:rPr>
        <w:t>ב</w:t>
      </w:r>
      <w:r>
        <w:rPr>
          <w:rFonts w:hint="cs"/>
          <w:rtl/>
        </w:rPr>
        <w:t>ה</w:t>
      </w:r>
      <w:r>
        <w:rPr>
          <w:rtl/>
        </w:rPr>
        <w:t xml:space="preserve"> </w:t>
      </w:r>
      <w:bookmarkStart w:id="9241" w:name="_ETM_Q14_400890"/>
      <w:bookmarkEnd w:id="9241"/>
      <w:r>
        <w:rPr>
          <w:rtl/>
        </w:rPr>
        <w:t xml:space="preserve">השר </w:t>
      </w:r>
      <w:bookmarkStart w:id="9242" w:name="_ETM_Q14_401459"/>
      <w:bookmarkEnd w:id="9242"/>
      <w:r>
        <w:rPr>
          <w:rtl/>
        </w:rPr>
        <w:t xml:space="preserve">איתמר </w:t>
      </w:r>
      <w:bookmarkStart w:id="9243" w:name="_ETM_Q14_402000"/>
      <w:bookmarkEnd w:id="9243"/>
      <w:r>
        <w:rPr>
          <w:rtl/>
        </w:rPr>
        <w:t xml:space="preserve">בן </w:t>
      </w:r>
      <w:bookmarkStart w:id="9244" w:name="_ETM_Q14_402240"/>
      <w:bookmarkEnd w:id="9244"/>
      <w:r>
        <w:rPr>
          <w:rtl/>
        </w:rPr>
        <w:t>גביר</w:t>
      </w:r>
      <w:r>
        <w:rPr>
          <w:rFonts w:hint="cs"/>
          <w:rtl/>
        </w:rPr>
        <w:t>.</w:t>
      </w:r>
      <w:bookmarkStart w:id="9245" w:name="_ETM_Q14_406000"/>
      <w:bookmarkStart w:id="9246" w:name="_ETM_Q14_403100"/>
      <w:bookmarkEnd w:id="9245"/>
      <w:bookmarkEnd w:id="9246"/>
      <w:r>
        <w:rPr>
          <w:rFonts w:hint="cs"/>
          <w:rtl/>
        </w:rPr>
        <w:t xml:space="preserve"> </w:t>
      </w:r>
      <w:r>
        <w:rPr>
          <w:rtl/>
        </w:rPr>
        <w:t xml:space="preserve">ואני </w:t>
      </w:r>
      <w:bookmarkStart w:id="9247" w:name="_ETM_Q14_403430"/>
      <w:bookmarkEnd w:id="9247"/>
      <w:r>
        <w:rPr>
          <w:rtl/>
        </w:rPr>
        <w:t xml:space="preserve">מתכוון </w:t>
      </w:r>
      <w:bookmarkStart w:id="9248" w:name="_ETM_Q14_404090"/>
      <w:bookmarkEnd w:id="9248"/>
      <w:r>
        <w:rPr>
          <w:rtl/>
        </w:rPr>
        <w:t xml:space="preserve">גם </w:t>
      </w:r>
      <w:bookmarkStart w:id="9249" w:name="_ETM_Q14_404360"/>
      <w:bookmarkEnd w:id="9249"/>
      <w:r>
        <w:rPr>
          <w:rtl/>
        </w:rPr>
        <w:t xml:space="preserve">בהמשך </w:t>
      </w:r>
      <w:bookmarkStart w:id="9250" w:name="_ETM_Q14_404930"/>
      <w:bookmarkEnd w:id="9250"/>
      <w:r>
        <w:rPr>
          <w:rtl/>
        </w:rPr>
        <w:t xml:space="preserve">הערב </w:t>
      </w:r>
      <w:bookmarkStart w:id="9251" w:name="_ETM_Q14_405950"/>
      <w:bookmarkEnd w:id="9251"/>
      <w:r>
        <w:rPr>
          <w:rtl/>
        </w:rPr>
        <w:t xml:space="preserve">להראות </w:t>
      </w:r>
      <w:bookmarkStart w:id="9252" w:name="_ETM_Q14_406579"/>
      <w:bookmarkEnd w:id="9252"/>
      <w:r>
        <w:rPr>
          <w:rtl/>
        </w:rPr>
        <w:t xml:space="preserve">כיצד </w:t>
      </w:r>
      <w:bookmarkStart w:id="9253" w:name="_ETM_Q14_407239"/>
      <w:bookmarkEnd w:id="9253"/>
      <w:r>
        <w:rPr>
          <w:rtl/>
        </w:rPr>
        <w:t xml:space="preserve">משטרת </w:t>
      </w:r>
      <w:bookmarkStart w:id="9254" w:name="_ETM_Q14_407840"/>
      <w:bookmarkEnd w:id="9254"/>
      <w:r>
        <w:rPr>
          <w:rtl/>
        </w:rPr>
        <w:t xml:space="preserve">ישראל </w:t>
      </w:r>
      <w:bookmarkStart w:id="9255" w:name="_ETM_Q14_408439"/>
      <w:bookmarkEnd w:id="9255"/>
      <w:r>
        <w:rPr>
          <w:rtl/>
        </w:rPr>
        <w:t>מפ</w:t>
      </w:r>
      <w:r>
        <w:rPr>
          <w:rFonts w:hint="cs"/>
          <w:rtl/>
        </w:rPr>
        <w:t>י</w:t>
      </w:r>
      <w:r>
        <w:rPr>
          <w:rtl/>
        </w:rPr>
        <w:t xml:space="preserve">רה </w:t>
      </w:r>
      <w:bookmarkStart w:id="9256" w:name="_ETM_Q14_409430"/>
      <w:bookmarkEnd w:id="9256"/>
      <w:r>
        <w:rPr>
          <w:rtl/>
        </w:rPr>
        <w:t xml:space="preserve">את </w:t>
      </w:r>
      <w:bookmarkStart w:id="9257" w:name="_ETM_Q14_409670"/>
      <w:bookmarkEnd w:id="9257"/>
      <w:r>
        <w:rPr>
          <w:rtl/>
        </w:rPr>
        <w:t>הנ</w:t>
      </w:r>
      <w:r>
        <w:rPr>
          <w:rFonts w:hint="cs"/>
          <w:rtl/>
        </w:rPr>
        <w:t>ה</w:t>
      </w:r>
      <w:r>
        <w:rPr>
          <w:rtl/>
        </w:rPr>
        <w:t xml:space="preserve">לים </w:t>
      </w:r>
      <w:bookmarkStart w:id="9258" w:name="_ETM_Q14_410420"/>
      <w:bookmarkEnd w:id="9258"/>
      <w:r>
        <w:rPr>
          <w:rtl/>
        </w:rPr>
        <w:t>ו</w:t>
      </w:r>
      <w:r>
        <w:rPr>
          <w:rFonts w:hint="cs"/>
          <w:rtl/>
        </w:rPr>
        <w:t>את ה</w:t>
      </w:r>
      <w:r>
        <w:rPr>
          <w:rtl/>
        </w:rPr>
        <w:t xml:space="preserve">פקודות </w:t>
      </w:r>
      <w:bookmarkStart w:id="9259" w:name="_ETM_Q14_411790"/>
      <w:bookmarkEnd w:id="9259"/>
      <w:r>
        <w:rPr>
          <w:rtl/>
        </w:rPr>
        <w:t xml:space="preserve">בכל </w:t>
      </w:r>
      <w:bookmarkStart w:id="9260" w:name="_ETM_Q14_412329"/>
      <w:bookmarkEnd w:id="9260"/>
      <w:r>
        <w:rPr>
          <w:rtl/>
        </w:rPr>
        <w:t xml:space="preserve">מה </w:t>
      </w:r>
      <w:bookmarkStart w:id="9261" w:name="_ETM_Q14_412510"/>
      <w:bookmarkEnd w:id="9261"/>
      <w:r>
        <w:rPr>
          <w:rtl/>
        </w:rPr>
        <w:t xml:space="preserve">שנוגע </w:t>
      </w:r>
      <w:bookmarkStart w:id="9262" w:name="_ETM_Q14_413290"/>
      <w:bookmarkEnd w:id="9262"/>
      <w:r>
        <w:rPr>
          <w:rtl/>
        </w:rPr>
        <w:t xml:space="preserve">לטיפול </w:t>
      </w:r>
      <w:bookmarkStart w:id="9263" w:name="_ETM_Q14_414430"/>
      <w:bookmarkEnd w:id="9263"/>
      <w:r>
        <w:rPr>
          <w:rtl/>
        </w:rPr>
        <w:t>במפגינים</w:t>
      </w:r>
      <w:r>
        <w:rPr>
          <w:rFonts w:hint="cs"/>
          <w:rtl/>
        </w:rPr>
        <w:t>,</w:t>
      </w:r>
      <w:r>
        <w:rPr>
          <w:rtl/>
        </w:rPr>
        <w:t xml:space="preserve"> </w:t>
      </w:r>
      <w:bookmarkStart w:id="9264" w:name="_ETM_Q14_415689"/>
      <w:bookmarkEnd w:id="9264"/>
      <w:r>
        <w:rPr>
          <w:rtl/>
        </w:rPr>
        <w:t xml:space="preserve">וכיצד </w:t>
      </w:r>
      <w:bookmarkStart w:id="9265" w:name="_ETM_Q14_416590"/>
      <w:bookmarkEnd w:id="9265"/>
      <w:r>
        <w:rPr>
          <w:rtl/>
        </w:rPr>
        <w:t xml:space="preserve">משטרת </w:t>
      </w:r>
      <w:bookmarkStart w:id="9266" w:name="_ETM_Q14_417280"/>
      <w:bookmarkEnd w:id="9266"/>
      <w:r>
        <w:rPr>
          <w:rtl/>
        </w:rPr>
        <w:t xml:space="preserve">ישראל </w:t>
      </w:r>
      <w:bookmarkStart w:id="9267" w:name="_ETM_Q14_417879"/>
      <w:bookmarkEnd w:id="9267"/>
      <w:r>
        <w:rPr>
          <w:rtl/>
        </w:rPr>
        <w:t xml:space="preserve">הפכה </w:t>
      </w:r>
      <w:bookmarkStart w:id="9268" w:name="_ETM_Q14_418359"/>
      <w:bookmarkEnd w:id="9268"/>
      <w:r>
        <w:rPr>
          <w:rtl/>
        </w:rPr>
        <w:t xml:space="preserve">להיות </w:t>
      </w:r>
      <w:bookmarkStart w:id="9269" w:name="_ETM_Q14_418810"/>
      <w:bookmarkEnd w:id="9269"/>
      <w:r>
        <w:rPr>
          <w:rtl/>
        </w:rPr>
        <w:t xml:space="preserve">הגורם </w:t>
      </w:r>
      <w:bookmarkStart w:id="9270" w:name="_ETM_Q14_419290"/>
      <w:bookmarkEnd w:id="9270"/>
      <w:r>
        <w:rPr>
          <w:rtl/>
        </w:rPr>
        <w:t xml:space="preserve">המרכזי </w:t>
      </w:r>
      <w:bookmarkStart w:id="9271" w:name="_ETM_Q14_420670"/>
      <w:bookmarkEnd w:id="9271"/>
      <w:r>
        <w:rPr>
          <w:rtl/>
        </w:rPr>
        <w:t>ש</w:t>
      </w:r>
      <w:r>
        <w:rPr>
          <w:rFonts w:hint="cs"/>
          <w:rtl/>
        </w:rPr>
        <w:t xml:space="preserve">מפר </w:t>
      </w:r>
      <w:bookmarkStart w:id="9272" w:name="_ETM_Q14_422000"/>
      <w:bookmarkEnd w:id="9272"/>
      <w:r>
        <w:rPr>
          <w:rFonts w:hint="cs"/>
          <w:rtl/>
        </w:rPr>
        <w:t xml:space="preserve">את </w:t>
      </w:r>
      <w:bookmarkStart w:id="9273" w:name="_ETM_Q14_420970"/>
      <w:bookmarkStart w:id="9274" w:name="_ETM_Q14_421390"/>
      <w:bookmarkStart w:id="9275" w:name="_ETM_Q14_421510"/>
      <w:bookmarkEnd w:id="9273"/>
      <w:bookmarkEnd w:id="9274"/>
      <w:bookmarkEnd w:id="9275"/>
      <w:r>
        <w:rPr>
          <w:rtl/>
        </w:rPr>
        <w:t xml:space="preserve">הוראות </w:t>
      </w:r>
      <w:bookmarkStart w:id="9276" w:name="_ETM_Q14_421990"/>
      <w:bookmarkEnd w:id="9276"/>
      <w:r>
        <w:rPr>
          <w:rtl/>
        </w:rPr>
        <w:t xml:space="preserve">החוק </w:t>
      </w:r>
      <w:bookmarkStart w:id="9277" w:name="_ETM_Q14_422410"/>
      <w:bookmarkEnd w:id="9277"/>
      <w:r>
        <w:rPr>
          <w:rtl/>
        </w:rPr>
        <w:t>ו</w:t>
      </w:r>
      <w:r>
        <w:rPr>
          <w:rFonts w:hint="cs"/>
          <w:rtl/>
        </w:rPr>
        <w:t>את הנהלים שלה עצמה בכל מ</w:t>
      </w:r>
      <w:bookmarkStart w:id="9278" w:name="_ETM_Q14_422830"/>
      <w:bookmarkStart w:id="9279" w:name="_ETM_Q14_423220"/>
      <w:bookmarkStart w:id="9280" w:name="_ETM_Q14_423640"/>
      <w:bookmarkStart w:id="9281" w:name="_ETM_Q14_424600"/>
      <w:bookmarkStart w:id="9282" w:name="_ETM_Q14_425080"/>
      <w:bookmarkEnd w:id="9278"/>
      <w:bookmarkEnd w:id="9279"/>
      <w:bookmarkEnd w:id="9280"/>
      <w:bookmarkEnd w:id="9281"/>
      <w:bookmarkEnd w:id="9282"/>
      <w:r>
        <w:rPr>
          <w:rtl/>
        </w:rPr>
        <w:t xml:space="preserve">ה </w:t>
      </w:r>
      <w:bookmarkStart w:id="9283" w:name="_ETM_Q14_425260"/>
      <w:bookmarkEnd w:id="9283"/>
      <w:r>
        <w:rPr>
          <w:rtl/>
        </w:rPr>
        <w:t xml:space="preserve">שנוגע </w:t>
      </w:r>
      <w:bookmarkStart w:id="9284" w:name="_ETM_Q14_426390"/>
      <w:bookmarkEnd w:id="9284"/>
      <w:r>
        <w:rPr>
          <w:rtl/>
        </w:rPr>
        <w:t xml:space="preserve">למימוש </w:t>
      </w:r>
      <w:bookmarkStart w:id="9285" w:name="_ETM_Q14_427140"/>
      <w:bookmarkEnd w:id="9285"/>
      <w:r>
        <w:rPr>
          <w:rtl/>
        </w:rPr>
        <w:t xml:space="preserve">זכות </w:t>
      </w:r>
      <w:bookmarkStart w:id="9286" w:name="_ETM_Q14_427560"/>
      <w:bookmarkEnd w:id="9286"/>
      <w:r>
        <w:rPr>
          <w:rtl/>
        </w:rPr>
        <w:t>המחאה</w:t>
      </w:r>
      <w:r>
        <w:rPr>
          <w:rFonts w:hint="cs"/>
          <w:rtl/>
        </w:rPr>
        <w:t>.</w:t>
      </w:r>
      <w:r>
        <w:rPr>
          <w:rtl/>
        </w:rPr>
        <w:t xml:space="preserve"> </w:t>
      </w:r>
      <w:bookmarkStart w:id="9287" w:name="_ETM_Q14_428690"/>
      <w:bookmarkEnd w:id="9287"/>
    </w:p>
    <w:p w:rsidR="00515B1F" w:rsidRDefault="00515B1F" w:rsidP="00DE5A79">
      <w:pPr>
        <w:rPr>
          <w:rtl/>
        </w:rPr>
      </w:pPr>
    </w:p>
    <w:p w:rsidR="00515B1F" w:rsidRDefault="00515B1F" w:rsidP="00DE5A79">
      <w:pPr>
        <w:rPr>
          <w:rtl/>
        </w:rPr>
      </w:pPr>
      <w:bookmarkStart w:id="9288" w:name="_ETM_Q14_430000"/>
      <w:bookmarkEnd w:id="9288"/>
      <w:r>
        <w:rPr>
          <w:rtl/>
        </w:rPr>
        <w:t xml:space="preserve">אנחנו </w:t>
      </w:r>
      <w:bookmarkStart w:id="9289" w:name="_ETM_Q14_429590"/>
      <w:bookmarkEnd w:id="9289"/>
      <w:r>
        <w:rPr>
          <w:rtl/>
        </w:rPr>
        <w:t xml:space="preserve">נעשה </w:t>
      </w:r>
      <w:bookmarkStart w:id="9290" w:name="_ETM_Q14_430400"/>
      <w:bookmarkEnd w:id="9290"/>
      <w:r>
        <w:rPr>
          <w:rtl/>
        </w:rPr>
        <w:t>הכ</w:t>
      </w:r>
      <w:r>
        <w:rPr>
          <w:rFonts w:hint="cs"/>
          <w:rtl/>
        </w:rPr>
        <w:t>ו</w:t>
      </w:r>
      <w:r>
        <w:rPr>
          <w:rtl/>
        </w:rPr>
        <w:t>ל</w:t>
      </w:r>
      <w:r>
        <w:rPr>
          <w:rFonts w:hint="cs"/>
          <w:rtl/>
        </w:rPr>
        <w:t>,</w:t>
      </w:r>
      <w:r>
        <w:rPr>
          <w:rtl/>
        </w:rPr>
        <w:t xml:space="preserve"> </w:t>
      </w:r>
      <w:bookmarkStart w:id="9291" w:name="_ETM_Q14_431360"/>
      <w:bookmarkEnd w:id="9291"/>
      <w:r>
        <w:rPr>
          <w:rtl/>
        </w:rPr>
        <w:t>הכ</w:t>
      </w:r>
      <w:r>
        <w:rPr>
          <w:rFonts w:hint="cs"/>
          <w:rtl/>
        </w:rPr>
        <w:t>ו</w:t>
      </w:r>
      <w:r>
        <w:rPr>
          <w:rtl/>
        </w:rPr>
        <w:t>ל</w:t>
      </w:r>
      <w:r>
        <w:rPr>
          <w:rFonts w:hint="cs"/>
          <w:rtl/>
        </w:rPr>
        <w:t>,</w:t>
      </w:r>
      <w:r>
        <w:rPr>
          <w:rtl/>
        </w:rPr>
        <w:t xml:space="preserve"> </w:t>
      </w:r>
      <w:bookmarkStart w:id="9292" w:name="_ETM_Q14_432430"/>
      <w:bookmarkEnd w:id="9292"/>
      <w:r>
        <w:rPr>
          <w:rtl/>
        </w:rPr>
        <w:t xml:space="preserve">על </w:t>
      </w:r>
      <w:bookmarkStart w:id="9293" w:name="_ETM_Q14_432639"/>
      <w:bookmarkEnd w:id="9293"/>
      <w:r>
        <w:rPr>
          <w:rtl/>
        </w:rPr>
        <w:t xml:space="preserve">מנת </w:t>
      </w:r>
      <w:bookmarkStart w:id="9294" w:name="_ETM_Q14_433120"/>
      <w:bookmarkEnd w:id="9294"/>
      <w:r>
        <w:rPr>
          <w:rtl/>
        </w:rPr>
        <w:t xml:space="preserve">להשיב </w:t>
      </w:r>
      <w:bookmarkStart w:id="9295" w:name="_ETM_Q14_433629"/>
      <w:bookmarkEnd w:id="9295"/>
      <w:r>
        <w:rPr>
          <w:rtl/>
        </w:rPr>
        <w:t xml:space="preserve">את </w:t>
      </w:r>
      <w:bookmarkStart w:id="9296" w:name="_ETM_Q14_433780"/>
      <w:bookmarkEnd w:id="9296"/>
      <w:r>
        <w:rPr>
          <w:rtl/>
        </w:rPr>
        <w:t xml:space="preserve">משטרת </w:t>
      </w:r>
      <w:bookmarkStart w:id="9297" w:name="_ETM_Q14_434319"/>
      <w:bookmarkEnd w:id="9297"/>
      <w:r>
        <w:rPr>
          <w:rtl/>
        </w:rPr>
        <w:t xml:space="preserve">ישראל </w:t>
      </w:r>
      <w:bookmarkStart w:id="9298" w:name="_ETM_Q14_435310"/>
      <w:bookmarkEnd w:id="9298"/>
      <w:r>
        <w:rPr>
          <w:rtl/>
        </w:rPr>
        <w:t xml:space="preserve">לדרך </w:t>
      </w:r>
      <w:bookmarkStart w:id="9299" w:name="_ETM_Q14_436029"/>
      <w:bookmarkEnd w:id="9299"/>
      <w:r>
        <w:rPr>
          <w:rtl/>
        </w:rPr>
        <w:t xml:space="preserve">המלך </w:t>
      </w:r>
      <w:bookmarkStart w:id="9300" w:name="_ETM_Q14_436630"/>
      <w:bookmarkEnd w:id="9300"/>
      <w:r>
        <w:rPr>
          <w:rtl/>
        </w:rPr>
        <w:t xml:space="preserve">כזרוע </w:t>
      </w:r>
      <w:bookmarkStart w:id="9301" w:name="_ETM_Q14_437319"/>
      <w:bookmarkEnd w:id="9301"/>
      <w:r>
        <w:rPr>
          <w:rtl/>
        </w:rPr>
        <w:t xml:space="preserve">המרכזית </w:t>
      </w:r>
      <w:bookmarkStart w:id="9302" w:name="_ETM_Q14_438460"/>
      <w:bookmarkEnd w:id="9302"/>
      <w:r>
        <w:rPr>
          <w:rtl/>
        </w:rPr>
        <w:t xml:space="preserve">של </w:t>
      </w:r>
      <w:bookmarkStart w:id="9303" w:name="_ETM_Q14_438729"/>
      <w:bookmarkEnd w:id="9303"/>
      <w:r>
        <w:rPr>
          <w:rtl/>
        </w:rPr>
        <w:t xml:space="preserve">אכיפת </w:t>
      </w:r>
      <w:bookmarkStart w:id="9304" w:name="_ETM_Q14_439270"/>
      <w:bookmarkEnd w:id="9304"/>
      <w:r>
        <w:rPr>
          <w:rtl/>
        </w:rPr>
        <w:t xml:space="preserve">החוק </w:t>
      </w:r>
      <w:bookmarkStart w:id="9305" w:name="_ETM_Q14_439839"/>
      <w:bookmarkEnd w:id="9305"/>
      <w:r>
        <w:rPr>
          <w:rtl/>
        </w:rPr>
        <w:t xml:space="preserve">במדינה </w:t>
      </w:r>
      <w:bookmarkStart w:id="9306" w:name="_ETM_Q14_440710"/>
      <w:bookmarkEnd w:id="9306"/>
      <w:r>
        <w:rPr>
          <w:rtl/>
        </w:rPr>
        <w:t xml:space="preserve">דמוקרטית </w:t>
      </w:r>
      <w:bookmarkStart w:id="9307" w:name="_ETM_Q14_441580"/>
      <w:bookmarkEnd w:id="9307"/>
      <w:r>
        <w:rPr>
          <w:rFonts w:hint="cs"/>
          <w:rtl/>
        </w:rPr>
        <w:t>ו</w:t>
      </w:r>
      <w:r>
        <w:rPr>
          <w:rtl/>
        </w:rPr>
        <w:t>מתוקנת</w:t>
      </w:r>
      <w:r>
        <w:rPr>
          <w:rFonts w:hint="cs"/>
          <w:rtl/>
        </w:rPr>
        <w:t>.</w:t>
      </w:r>
      <w:r>
        <w:rPr>
          <w:rtl/>
        </w:rPr>
        <w:t xml:space="preserve"> </w:t>
      </w:r>
      <w:bookmarkStart w:id="9308" w:name="_ETM_Q14_442360"/>
      <w:bookmarkEnd w:id="9308"/>
      <w:r>
        <w:rPr>
          <w:rtl/>
        </w:rPr>
        <w:t>תודה</w:t>
      </w:r>
      <w:r>
        <w:rPr>
          <w:rFonts w:hint="cs"/>
          <w:rtl/>
        </w:rPr>
        <w:t>.</w:t>
      </w:r>
    </w:p>
    <w:p w:rsidR="00515B1F" w:rsidRDefault="00515B1F" w:rsidP="00DE5A79">
      <w:pPr>
        <w:rPr>
          <w:rtl/>
        </w:rPr>
      </w:pPr>
      <w:bookmarkStart w:id="9309" w:name="_ETM_Q14_442000"/>
      <w:bookmarkEnd w:id="9309"/>
    </w:p>
    <w:p w:rsidR="00515B1F" w:rsidRDefault="00515B1F" w:rsidP="00DE5A79">
      <w:pPr>
        <w:pStyle w:val="af8"/>
        <w:keepNext/>
        <w:rPr>
          <w:rtl/>
        </w:rPr>
      </w:pPr>
      <w:r w:rsidRPr="00E01E59">
        <w:rPr>
          <w:rStyle w:val="TagStyle"/>
          <w:rtl/>
        </w:rPr>
        <w:t xml:space="preserve"> &lt;&lt; יור &gt;&gt; </w:t>
      </w:r>
      <w:r>
        <w:rPr>
          <w:rtl/>
        </w:rPr>
        <w:t>היו"ר משה סולומון:</w:t>
      </w:r>
      <w:r w:rsidRPr="00E01E59">
        <w:rPr>
          <w:rStyle w:val="TagStyle"/>
          <w:rtl/>
        </w:rPr>
        <w:t xml:space="preserve"> &lt;&lt; יור &gt;&gt;</w:t>
      </w:r>
      <w:r>
        <w:rPr>
          <w:rtl/>
        </w:rPr>
        <w:t xml:space="preserve">   </w:t>
      </w:r>
    </w:p>
    <w:p w:rsidR="00515B1F" w:rsidRDefault="00515B1F" w:rsidP="00B2128C">
      <w:pPr>
        <w:rPr>
          <w:rtl/>
        </w:rPr>
      </w:pPr>
    </w:p>
    <w:p w:rsidR="00515B1F" w:rsidRDefault="00515B1F" w:rsidP="00DE5A79">
      <w:pPr>
        <w:rPr>
          <w:rtl/>
        </w:rPr>
      </w:pPr>
      <w:bookmarkStart w:id="9310" w:name="_ETM_Q14_443000"/>
      <w:bookmarkEnd w:id="9310"/>
      <w:r>
        <w:rPr>
          <w:rFonts w:hint="cs"/>
          <w:rtl/>
        </w:rPr>
        <w:t xml:space="preserve">תודה רבה. וכעת הדובר </w:t>
      </w:r>
      <w:bookmarkStart w:id="9311" w:name="_ETM_Q14_445000"/>
      <w:bookmarkEnd w:id="9311"/>
      <w:r>
        <w:rPr>
          <w:rFonts w:hint="cs"/>
          <w:rtl/>
        </w:rPr>
        <w:t xml:space="preserve">הבא, חבר הכנסת יבגני סובה. בבקשה. בבקשה, </w:t>
      </w:r>
      <w:bookmarkStart w:id="9312" w:name="_ETM_Q14_471000"/>
      <w:bookmarkEnd w:id="9312"/>
      <w:r>
        <w:rPr>
          <w:rFonts w:hint="cs"/>
          <w:rtl/>
        </w:rPr>
        <w:t>לרשותך שלוש דקות.</w:t>
      </w:r>
    </w:p>
    <w:p w:rsidR="00515B1F" w:rsidRDefault="00515B1F" w:rsidP="00DE5A79">
      <w:pPr>
        <w:rPr>
          <w:rtl/>
        </w:rPr>
      </w:pPr>
      <w:bookmarkStart w:id="9313" w:name="_ETM_Q14_452000"/>
      <w:bookmarkEnd w:id="9313"/>
    </w:p>
    <w:p w:rsidR="00515B1F" w:rsidRDefault="00515B1F" w:rsidP="00DE5A79">
      <w:pPr>
        <w:pStyle w:val="a4"/>
        <w:keepNext/>
        <w:rPr>
          <w:rtl/>
        </w:rPr>
      </w:pPr>
      <w:bookmarkStart w:id="9314" w:name="ET_speaker_5792_18"/>
      <w:r w:rsidRPr="00E01E59">
        <w:rPr>
          <w:rStyle w:val="TagStyle"/>
          <w:rtl/>
        </w:rPr>
        <w:t xml:space="preserve"> &lt;&lt; דובר &gt;&gt; </w:t>
      </w:r>
      <w:bookmarkStart w:id="9315" w:name="_Toc169552221"/>
      <w:bookmarkStart w:id="9316" w:name="_Toc169560191"/>
      <w:bookmarkStart w:id="9317" w:name="_Toc169620313"/>
      <w:bookmarkStart w:id="9318" w:name="_Toc169620630"/>
      <w:bookmarkStart w:id="9319" w:name="_Toc169625904"/>
      <w:bookmarkStart w:id="9320" w:name="_Toc169626125"/>
      <w:bookmarkStart w:id="9321" w:name="_Toc191551237"/>
      <w:r>
        <w:rPr>
          <w:rtl/>
        </w:rPr>
        <w:t>יבגני סובה (ישראל ביתנו):</w:t>
      </w:r>
      <w:bookmarkEnd w:id="9315"/>
      <w:bookmarkEnd w:id="9316"/>
      <w:bookmarkEnd w:id="9317"/>
      <w:bookmarkEnd w:id="9318"/>
      <w:bookmarkEnd w:id="9319"/>
      <w:bookmarkEnd w:id="9320"/>
      <w:bookmarkEnd w:id="9321"/>
      <w:r w:rsidRPr="00E01E59">
        <w:rPr>
          <w:rStyle w:val="TagStyle"/>
          <w:rtl/>
        </w:rPr>
        <w:t xml:space="preserve"> &lt;&lt; דובר &gt;&gt;</w:t>
      </w:r>
      <w:r>
        <w:rPr>
          <w:rtl/>
        </w:rPr>
        <w:t xml:space="preserve">   </w:t>
      </w:r>
      <w:bookmarkEnd w:id="9314"/>
    </w:p>
    <w:p w:rsidR="00515B1F" w:rsidRDefault="00515B1F" w:rsidP="00B2128C">
      <w:pPr>
        <w:rPr>
          <w:rtl/>
        </w:rPr>
      </w:pPr>
    </w:p>
    <w:p w:rsidR="00515B1F" w:rsidRDefault="00515B1F" w:rsidP="00DE5A79">
      <w:pPr>
        <w:rPr>
          <w:rtl/>
        </w:rPr>
      </w:pPr>
      <w:bookmarkStart w:id="9322" w:name="_ETM_Q14_453000"/>
      <w:bookmarkStart w:id="9323" w:name="_ETM_Q14_467690"/>
      <w:bookmarkStart w:id="9324" w:name="_ETM_Q14_468440"/>
      <w:bookmarkStart w:id="9325" w:name="_ETM_Q14_468740"/>
      <w:bookmarkStart w:id="9326" w:name="_ETM_Q14_469900"/>
      <w:bookmarkEnd w:id="9322"/>
      <w:bookmarkEnd w:id="9323"/>
      <w:bookmarkEnd w:id="9324"/>
      <w:bookmarkEnd w:id="9325"/>
      <w:bookmarkEnd w:id="9326"/>
      <w:r>
        <w:rPr>
          <w:rtl/>
        </w:rPr>
        <w:t xml:space="preserve">אדוני </w:t>
      </w:r>
      <w:bookmarkStart w:id="9327" w:name="_ETM_Q14_470319"/>
      <w:bookmarkEnd w:id="9327"/>
      <w:r>
        <w:rPr>
          <w:rtl/>
        </w:rPr>
        <w:t xml:space="preserve">היושב </w:t>
      </w:r>
      <w:bookmarkStart w:id="9328" w:name="_ETM_Q14_470650"/>
      <w:bookmarkEnd w:id="9328"/>
      <w:r>
        <w:rPr>
          <w:rtl/>
        </w:rPr>
        <w:t>בראש</w:t>
      </w:r>
      <w:r>
        <w:rPr>
          <w:rFonts w:hint="cs"/>
          <w:rtl/>
        </w:rPr>
        <w:t>,</w:t>
      </w:r>
      <w:r>
        <w:rPr>
          <w:rtl/>
        </w:rPr>
        <w:t xml:space="preserve"> </w:t>
      </w:r>
      <w:bookmarkStart w:id="9329" w:name="_ETM_Q14_471099"/>
      <w:bookmarkEnd w:id="9329"/>
      <w:r>
        <w:rPr>
          <w:rtl/>
        </w:rPr>
        <w:t xml:space="preserve">חבריי </w:t>
      </w:r>
      <w:bookmarkStart w:id="9330" w:name="_ETM_Q14_471550"/>
      <w:bookmarkEnd w:id="9330"/>
      <w:r>
        <w:rPr>
          <w:rtl/>
        </w:rPr>
        <w:t xml:space="preserve">חברי </w:t>
      </w:r>
      <w:bookmarkStart w:id="9331" w:name="_ETM_Q14_471909"/>
      <w:bookmarkEnd w:id="9331"/>
      <w:r>
        <w:rPr>
          <w:rtl/>
        </w:rPr>
        <w:t>הכנסת</w:t>
      </w:r>
      <w:r>
        <w:rPr>
          <w:rFonts w:hint="cs"/>
          <w:rtl/>
        </w:rPr>
        <w:t>,</w:t>
      </w:r>
      <w:r>
        <w:rPr>
          <w:rtl/>
        </w:rPr>
        <w:t xml:space="preserve"> </w:t>
      </w:r>
      <w:bookmarkStart w:id="9332" w:name="_ETM_Q14_473810"/>
      <w:bookmarkEnd w:id="9332"/>
      <w:r>
        <w:rPr>
          <w:rtl/>
        </w:rPr>
        <w:t xml:space="preserve">אני </w:t>
      </w:r>
      <w:bookmarkStart w:id="9333" w:name="_ETM_Q14_474139"/>
      <w:bookmarkEnd w:id="9333"/>
      <w:r>
        <w:rPr>
          <w:rtl/>
        </w:rPr>
        <w:t xml:space="preserve">רוצה </w:t>
      </w:r>
      <w:bookmarkStart w:id="9334" w:name="_ETM_Q14_474470"/>
      <w:bookmarkEnd w:id="9334"/>
      <w:r>
        <w:rPr>
          <w:rtl/>
        </w:rPr>
        <w:t xml:space="preserve">להציע </w:t>
      </w:r>
      <w:bookmarkStart w:id="9335" w:name="_ETM_Q14_474949"/>
      <w:bookmarkEnd w:id="9335"/>
      <w:r>
        <w:rPr>
          <w:rtl/>
        </w:rPr>
        <w:t xml:space="preserve">לכל </w:t>
      </w:r>
      <w:bookmarkStart w:id="9336" w:name="_ETM_Q14_475339"/>
      <w:bookmarkEnd w:id="9336"/>
      <w:r>
        <w:rPr>
          <w:rtl/>
        </w:rPr>
        <w:t xml:space="preserve">חבריי </w:t>
      </w:r>
      <w:bookmarkStart w:id="9337" w:name="_ETM_Q14_476650"/>
      <w:bookmarkEnd w:id="9337"/>
      <w:r>
        <w:rPr>
          <w:rtl/>
        </w:rPr>
        <w:t xml:space="preserve">לא </w:t>
      </w:r>
      <w:bookmarkStart w:id="9338" w:name="_ETM_Q14_476950"/>
      <w:bookmarkEnd w:id="9338"/>
      <w:r>
        <w:rPr>
          <w:rtl/>
        </w:rPr>
        <w:t xml:space="preserve">לדבר </w:t>
      </w:r>
      <w:bookmarkStart w:id="9339" w:name="_ETM_Q14_478270"/>
      <w:bookmarkEnd w:id="9339"/>
      <w:r>
        <w:rPr>
          <w:rtl/>
        </w:rPr>
        <w:t xml:space="preserve">בהקשר </w:t>
      </w:r>
      <w:bookmarkStart w:id="9340" w:name="_ETM_Q14_478810"/>
      <w:bookmarkEnd w:id="9340"/>
      <w:r>
        <w:rPr>
          <w:rtl/>
        </w:rPr>
        <w:t>לש</w:t>
      </w:r>
      <w:r>
        <w:rPr>
          <w:rFonts w:hint="cs"/>
          <w:rtl/>
        </w:rPr>
        <w:t>כול</w:t>
      </w:r>
      <w:r>
        <w:rPr>
          <w:rtl/>
        </w:rPr>
        <w:t xml:space="preserve"> </w:t>
      </w:r>
      <w:bookmarkStart w:id="9341" w:name="_ETM_Q14_480099"/>
      <w:bookmarkEnd w:id="9341"/>
      <w:r>
        <w:rPr>
          <w:rtl/>
        </w:rPr>
        <w:t xml:space="preserve">בנושאים </w:t>
      </w:r>
      <w:bookmarkStart w:id="9342" w:name="_ETM_Q14_480610"/>
      <w:bookmarkEnd w:id="9342"/>
      <w:r>
        <w:rPr>
          <w:rtl/>
        </w:rPr>
        <w:t>פוליטיים</w:t>
      </w:r>
      <w:r>
        <w:rPr>
          <w:rFonts w:hint="cs"/>
          <w:rtl/>
        </w:rPr>
        <w:t>,</w:t>
      </w:r>
      <w:r>
        <w:rPr>
          <w:rtl/>
        </w:rPr>
        <w:t xml:space="preserve"> </w:t>
      </w:r>
      <w:bookmarkStart w:id="9343" w:name="_ETM_Q14_481210"/>
      <w:bookmarkEnd w:id="9343"/>
      <w:r>
        <w:rPr>
          <w:rtl/>
        </w:rPr>
        <w:t xml:space="preserve">לא </w:t>
      </w:r>
      <w:bookmarkStart w:id="9344" w:name="_ETM_Q14_481360"/>
      <w:bookmarkEnd w:id="9344"/>
      <w:r>
        <w:rPr>
          <w:rFonts w:hint="cs"/>
          <w:rtl/>
        </w:rPr>
        <w:t xml:space="preserve">מהצד הזה ולא מהצד הזה. כל חייל שנופל הוא עולם </w:t>
      </w:r>
      <w:bookmarkStart w:id="9345" w:name="_ETM_Q14_488000"/>
      <w:bookmarkEnd w:id="9345"/>
      <w:r>
        <w:rPr>
          <w:rFonts w:hint="cs"/>
          <w:rtl/>
        </w:rPr>
        <w:t xml:space="preserve">ומלואו, ואנחנו לא יודעים </w:t>
      </w:r>
      <w:bookmarkStart w:id="9346" w:name="_ETM_Q14_481539"/>
      <w:bookmarkStart w:id="9347" w:name="_ETM_Q14_481659"/>
      <w:bookmarkStart w:id="9348" w:name="_ETM_Q14_482080"/>
      <w:bookmarkStart w:id="9349" w:name="_ETM_Q14_480000"/>
      <w:bookmarkStart w:id="9350" w:name="_ETM_Q14_480210"/>
      <w:bookmarkStart w:id="9351" w:name="_ETM_Q14_480839"/>
      <w:bookmarkStart w:id="9352" w:name="_ETM_Q14_480960"/>
      <w:bookmarkStart w:id="9353" w:name="_ETM_Q14_481170"/>
      <w:bookmarkStart w:id="9354" w:name="_ETM_Q14_481290"/>
      <w:bookmarkStart w:id="9355" w:name="_ETM_Q14_481709"/>
      <w:bookmarkStart w:id="9356" w:name="_ETM_Q14_481949"/>
      <w:bookmarkStart w:id="9357" w:name="_ETM_Q14_482159"/>
      <w:bookmarkStart w:id="9358" w:name="_ETM_Q14_482550"/>
      <w:bookmarkStart w:id="9359" w:name="_ETM_Q14_484270"/>
      <w:bookmarkStart w:id="9360" w:name="_ETM_Q14_484540"/>
      <w:bookmarkStart w:id="9361" w:name="_ETM_Q14_484899"/>
      <w:bookmarkStart w:id="9362" w:name="_ETM_Q14_485470"/>
      <w:bookmarkStart w:id="9363" w:name="_ETM_Q14_485740"/>
      <w:bookmarkStart w:id="9364" w:name="_ETM_Q14_486990"/>
      <w:bookmarkStart w:id="9365" w:name="_ETM_Q14_487500"/>
      <w:bookmarkStart w:id="9366" w:name="_ETM_Q14_487620"/>
      <w:bookmarkStart w:id="9367" w:name="_ETM_Q14_488219"/>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r>
        <w:rPr>
          <w:rtl/>
        </w:rPr>
        <w:t xml:space="preserve">לאיזה </w:t>
      </w:r>
      <w:bookmarkStart w:id="9368" w:name="_ETM_Q14_488610"/>
      <w:bookmarkEnd w:id="9368"/>
      <w:r>
        <w:rPr>
          <w:rtl/>
        </w:rPr>
        <w:t xml:space="preserve">מחנה </w:t>
      </w:r>
      <w:bookmarkStart w:id="9369" w:name="_ETM_Q14_489000"/>
      <w:bookmarkEnd w:id="9369"/>
      <w:r>
        <w:rPr>
          <w:rtl/>
        </w:rPr>
        <w:t xml:space="preserve">הוא </w:t>
      </w:r>
      <w:bookmarkStart w:id="9370" w:name="_ETM_Q14_489150"/>
      <w:bookmarkEnd w:id="9370"/>
      <w:r>
        <w:rPr>
          <w:rFonts w:hint="cs"/>
          <w:rtl/>
        </w:rPr>
        <w:t xml:space="preserve">היה </w:t>
      </w:r>
      <w:r>
        <w:rPr>
          <w:rtl/>
        </w:rPr>
        <w:t>שייך</w:t>
      </w:r>
      <w:bookmarkStart w:id="9371" w:name="_ETM_Q14_490240"/>
      <w:bookmarkEnd w:id="9371"/>
      <w:r>
        <w:rPr>
          <w:rFonts w:hint="cs"/>
          <w:rtl/>
        </w:rPr>
        <w:t xml:space="preserve">, אנחנו </w:t>
      </w:r>
      <w:bookmarkStart w:id="9372" w:name="_ETM_Q14_490509"/>
      <w:bookmarkEnd w:id="9372"/>
      <w:r>
        <w:rPr>
          <w:rtl/>
        </w:rPr>
        <w:t xml:space="preserve">גם </w:t>
      </w:r>
      <w:bookmarkStart w:id="9373" w:name="_ETM_Q14_490690"/>
      <w:bookmarkEnd w:id="9373"/>
      <w:r>
        <w:rPr>
          <w:rtl/>
        </w:rPr>
        <w:t xml:space="preserve">לא </w:t>
      </w:r>
      <w:bookmarkStart w:id="9374" w:name="_ETM_Q14_490779"/>
      <w:bookmarkEnd w:id="9374"/>
      <w:r>
        <w:rPr>
          <w:rtl/>
        </w:rPr>
        <w:t xml:space="preserve">יודעים </w:t>
      </w:r>
      <w:bookmarkStart w:id="9375" w:name="_ETM_Q14_491080"/>
      <w:bookmarkEnd w:id="9375"/>
      <w:r>
        <w:rPr>
          <w:rtl/>
        </w:rPr>
        <w:t xml:space="preserve">מה </w:t>
      </w:r>
      <w:bookmarkStart w:id="9376" w:name="_ETM_Q14_491169"/>
      <w:bookmarkEnd w:id="9376"/>
      <w:r>
        <w:rPr>
          <w:rtl/>
        </w:rPr>
        <w:t xml:space="preserve">הוא </w:t>
      </w:r>
      <w:bookmarkStart w:id="9377" w:name="_ETM_Q14_491289"/>
      <w:bookmarkEnd w:id="9377"/>
      <w:r>
        <w:rPr>
          <w:rtl/>
        </w:rPr>
        <w:t xml:space="preserve">הצביע </w:t>
      </w:r>
      <w:bookmarkStart w:id="9378" w:name="_ETM_Q14_491650"/>
      <w:bookmarkEnd w:id="9378"/>
      <w:r>
        <w:rPr>
          <w:rtl/>
        </w:rPr>
        <w:t>בבחירות</w:t>
      </w:r>
      <w:r>
        <w:rPr>
          <w:rFonts w:hint="cs"/>
          <w:rtl/>
        </w:rPr>
        <w:t>,</w:t>
      </w:r>
      <w:r>
        <w:rPr>
          <w:rtl/>
        </w:rPr>
        <w:t xml:space="preserve"> </w:t>
      </w:r>
      <w:bookmarkStart w:id="9379" w:name="_ETM_Q14_492599"/>
      <w:bookmarkEnd w:id="9379"/>
      <w:r>
        <w:rPr>
          <w:rtl/>
        </w:rPr>
        <w:t xml:space="preserve">ובטח </w:t>
      </w:r>
      <w:bookmarkStart w:id="9380" w:name="_ETM_Q14_493200"/>
      <w:bookmarkEnd w:id="9380"/>
      <w:proofErr w:type="spellStart"/>
      <w:r>
        <w:rPr>
          <w:rtl/>
        </w:rPr>
        <w:t>ובטח</w:t>
      </w:r>
      <w:proofErr w:type="spellEnd"/>
      <w:r>
        <w:rPr>
          <w:rtl/>
        </w:rPr>
        <w:t xml:space="preserve"> </w:t>
      </w:r>
      <w:bookmarkStart w:id="9381" w:name="_ETM_Q14_493620"/>
      <w:bookmarkEnd w:id="9381"/>
      <w:r>
        <w:rPr>
          <w:rtl/>
        </w:rPr>
        <w:t xml:space="preserve">אנחנו </w:t>
      </w:r>
      <w:bookmarkStart w:id="9382" w:name="_ETM_Q14_493920"/>
      <w:bookmarkEnd w:id="9382"/>
      <w:r>
        <w:rPr>
          <w:rtl/>
        </w:rPr>
        <w:t xml:space="preserve">לא </w:t>
      </w:r>
      <w:bookmarkStart w:id="9383" w:name="_ETM_Q14_494040"/>
      <w:bookmarkEnd w:id="9383"/>
      <w:r>
        <w:rPr>
          <w:rtl/>
        </w:rPr>
        <w:t xml:space="preserve">צריכים </w:t>
      </w:r>
      <w:bookmarkStart w:id="9384" w:name="_ETM_Q14_494309"/>
      <w:bookmarkEnd w:id="9384"/>
      <w:r>
        <w:rPr>
          <w:rtl/>
        </w:rPr>
        <w:t xml:space="preserve">גם </w:t>
      </w:r>
      <w:bookmarkStart w:id="9385" w:name="_ETM_Q14_495000"/>
      <w:bookmarkEnd w:id="9385"/>
      <w:r>
        <w:rPr>
          <w:rtl/>
        </w:rPr>
        <w:t xml:space="preserve">להשתמש </w:t>
      </w:r>
      <w:bookmarkStart w:id="9386" w:name="_ETM_Q14_495719"/>
      <w:bookmarkEnd w:id="9386"/>
      <w:r>
        <w:rPr>
          <w:rtl/>
        </w:rPr>
        <w:t>בש</w:t>
      </w:r>
      <w:r>
        <w:rPr>
          <w:rFonts w:hint="cs"/>
          <w:rtl/>
        </w:rPr>
        <w:t xml:space="preserve">כול </w:t>
      </w:r>
      <w:bookmarkStart w:id="9387" w:name="_ETM_Q14_496380"/>
      <w:bookmarkEnd w:id="9387"/>
      <w:r>
        <w:rPr>
          <w:rtl/>
        </w:rPr>
        <w:t xml:space="preserve">ובטרגדיה </w:t>
      </w:r>
      <w:bookmarkStart w:id="9388" w:name="_ETM_Q14_497099"/>
      <w:bookmarkEnd w:id="9388"/>
      <w:r>
        <w:rPr>
          <w:rFonts w:hint="cs"/>
          <w:rtl/>
        </w:rPr>
        <w:t>ה</w:t>
      </w:r>
      <w:r>
        <w:rPr>
          <w:rtl/>
        </w:rPr>
        <w:t xml:space="preserve">נוראית </w:t>
      </w:r>
      <w:bookmarkStart w:id="9389" w:name="_ETM_Q14_497520"/>
      <w:bookmarkEnd w:id="9389"/>
      <w:r>
        <w:rPr>
          <w:rtl/>
        </w:rPr>
        <w:t xml:space="preserve">שאנחנו </w:t>
      </w:r>
      <w:bookmarkStart w:id="9390" w:name="_ETM_Q14_497880"/>
      <w:bookmarkEnd w:id="9390"/>
      <w:r>
        <w:rPr>
          <w:rtl/>
        </w:rPr>
        <w:t xml:space="preserve">מאבדים </w:t>
      </w:r>
      <w:bookmarkStart w:id="9391" w:name="_ETM_Q14_498240"/>
      <w:bookmarkEnd w:id="9391"/>
      <w:r>
        <w:rPr>
          <w:rtl/>
        </w:rPr>
        <w:t xml:space="preserve">חיילים </w:t>
      </w:r>
      <w:bookmarkStart w:id="9392" w:name="_ETM_Q14_499560"/>
      <w:bookmarkEnd w:id="9392"/>
      <w:r>
        <w:rPr>
          <w:rtl/>
        </w:rPr>
        <w:t xml:space="preserve">על </w:t>
      </w:r>
      <w:bookmarkStart w:id="9393" w:name="_ETM_Q14_499739"/>
      <w:bookmarkEnd w:id="9393"/>
      <w:r>
        <w:rPr>
          <w:rtl/>
        </w:rPr>
        <w:t xml:space="preserve">מנת </w:t>
      </w:r>
      <w:bookmarkStart w:id="9394" w:name="_ETM_Q14_500189"/>
      <w:bookmarkEnd w:id="9394"/>
      <w:r>
        <w:rPr>
          <w:rtl/>
        </w:rPr>
        <w:t xml:space="preserve">לבוא </w:t>
      </w:r>
      <w:bookmarkStart w:id="9395" w:name="_ETM_Q14_500609"/>
      <w:bookmarkEnd w:id="9395"/>
      <w:r>
        <w:rPr>
          <w:rFonts w:hint="cs"/>
          <w:rtl/>
        </w:rPr>
        <w:t xml:space="preserve">– </w:t>
      </w:r>
      <w:r>
        <w:rPr>
          <w:rtl/>
        </w:rPr>
        <w:t xml:space="preserve">להשתמש </w:t>
      </w:r>
      <w:bookmarkStart w:id="9396" w:name="_ETM_Q14_501570"/>
      <w:bookmarkEnd w:id="9396"/>
      <w:r w:rsidR="00440E07">
        <w:rPr>
          <w:rFonts w:hint="cs"/>
          <w:rtl/>
        </w:rPr>
        <w:t xml:space="preserve">בזה </w:t>
      </w:r>
      <w:r>
        <w:rPr>
          <w:rtl/>
        </w:rPr>
        <w:t xml:space="preserve">לצורך </w:t>
      </w:r>
      <w:bookmarkStart w:id="9397" w:name="_ETM_Q14_502539"/>
      <w:bookmarkEnd w:id="9397"/>
      <w:r>
        <w:rPr>
          <w:rtl/>
        </w:rPr>
        <w:t xml:space="preserve">ניגוח </w:t>
      </w:r>
      <w:bookmarkStart w:id="9398" w:name="_ETM_Q14_503020"/>
      <w:bookmarkEnd w:id="9398"/>
      <w:r>
        <w:rPr>
          <w:rtl/>
        </w:rPr>
        <w:t>פוליטי</w:t>
      </w:r>
      <w:r>
        <w:rPr>
          <w:rFonts w:hint="cs"/>
          <w:rtl/>
        </w:rPr>
        <w:t>.</w:t>
      </w:r>
      <w:r>
        <w:rPr>
          <w:rtl/>
        </w:rPr>
        <w:t xml:space="preserve"> </w:t>
      </w:r>
      <w:bookmarkStart w:id="9399" w:name="_ETM_Q14_504759"/>
      <w:bookmarkStart w:id="9400" w:name="_ETM_Q14_508000"/>
      <w:bookmarkEnd w:id="9399"/>
      <w:bookmarkEnd w:id="9400"/>
      <w:r>
        <w:rPr>
          <w:rtl/>
        </w:rPr>
        <w:t xml:space="preserve">לצערי </w:t>
      </w:r>
      <w:bookmarkStart w:id="9401" w:name="_ETM_Q14_505329"/>
      <w:bookmarkEnd w:id="9401"/>
      <w:r>
        <w:rPr>
          <w:rtl/>
        </w:rPr>
        <w:t xml:space="preserve">אנחנו </w:t>
      </w:r>
      <w:bookmarkStart w:id="9402" w:name="_ETM_Q14_505929"/>
      <w:bookmarkEnd w:id="9402"/>
      <w:r>
        <w:rPr>
          <w:rtl/>
        </w:rPr>
        <w:t xml:space="preserve">מאבדים </w:t>
      </w:r>
      <w:bookmarkStart w:id="9403" w:name="_ETM_Q14_506349"/>
      <w:bookmarkEnd w:id="9403"/>
      <w:r>
        <w:rPr>
          <w:rtl/>
        </w:rPr>
        <w:t xml:space="preserve">כל </w:t>
      </w:r>
      <w:bookmarkStart w:id="9404" w:name="_ETM_Q14_506560"/>
      <w:bookmarkEnd w:id="9404"/>
      <w:r>
        <w:rPr>
          <w:rtl/>
        </w:rPr>
        <w:t xml:space="preserve">יום </w:t>
      </w:r>
      <w:bookmarkStart w:id="9405" w:name="_ETM_Q14_506739"/>
      <w:bookmarkEnd w:id="9405"/>
      <w:r>
        <w:rPr>
          <w:rtl/>
        </w:rPr>
        <w:t>חיילים</w:t>
      </w:r>
      <w:r>
        <w:rPr>
          <w:rFonts w:hint="cs"/>
          <w:rtl/>
        </w:rPr>
        <w:t>,</w:t>
      </w:r>
      <w:r>
        <w:rPr>
          <w:rtl/>
        </w:rPr>
        <w:t xml:space="preserve"> </w:t>
      </w:r>
      <w:bookmarkStart w:id="9406" w:name="_ETM_Q14_507159"/>
      <w:bookmarkEnd w:id="9406"/>
      <w:r>
        <w:rPr>
          <w:rtl/>
        </w:rPr>
        <w:t xml:space="preserve">ולכן </w:t>
      </w:r>
      <w:bookmarkStart w:id="9407" w:name="_ETM_Q14_507489"/>
      <w:bookmarkEnd w:id="9407"/>
      <w:r>
        <w:rPr>
          <w:rtl/>
        </w:rPr>
        <w:t xml:space="preserve">אני </w:t>
      </w:r>
      <w:bookmarkStart w:id="9408" w:name="_ETM_Q14_507699"/>
      <w:bookmarkEnd w:id="9408"/>
      <w:r>
        <w:rPr>
          <w:rtl/>
        </w:rPr>
        <w:t xml:space="preserve">מציע </w:t>
      </w:r>
      <w:bookmarkStart w:id="9409" w:name="_ETM_Q14_508329"/>
      <w:bookmarkEnd w:id="9409"/>
      <w:r>
        <w:rPr>
          <w:rtl/>
        </w:rPr>
        <w:t xml:space="preserve">לחבריי </w:t>
      </w:r>
      <w:bookmarkStart w:id="9410" w:name="_ETM_Q14_509479"/>
      <w:bookmarkEnd w:id="9410"/>
      <w:r>
        <w:rPr>
          <w:rtl/>
        </w:rPr>
        <w:t xml:space="preserve">לא </w:t>
      </w:r>
      <w:bookmarkStart w:id="9411" w:name="_ETM_Q14_509809"/>
      <w:bookmarkEnd w:id="9411"/>
      <w:r>
        <w:rPr>
          <w:rtl/>
        </w:rPr>
        <w:t xml:space="preserve">לדבר </w:t>
      </w:r>
      <w:bookmarkStart w:id="9412" w:name="_ETM_Q14_511359"/>
      <w:bookmarkEnd w:id="9412"/>
      <w:r>
        <w:rPr>
          <w:rtl/>
        </w:rPr>
        <w:t xml:space="preserve">בהקשר </w:t>
      </w:r>
      <w:bookmarkStart w:id="9413" w:name="_ETM_Q14_511929"/>
      <w:bookmarkEnd w:id="9413"/>
      <w:r>
        <w:rPr>
          <w:rtl/>
        </w:rPr>
        <w:t xml:space="preserve">של </w:t>
      </w:r>
      <w:bookmarkStart w:id="9414" w:name="_ETM_Q14_512290"/>
      <w:bookmarkEnd w:id="9414"/>
      <w:r>
        <w:rPr>
          <w:rtl/>
        </w:rPr>
        <w:t xml:space="preserve">ניגוח </w:t>
      </w:r>
      <w:bookmarkStart w:id="9415" w:name="_ETM_Q14_512710"/>
      <w:bookmarkEnd w:id="9415"/>
      <w:r>
        <w:rPr>
          <w:rtl/>
        </w:rPr>
        <w:t xml:space="preserve">פוליטי </w:t>
      </w:r>
      <w:bookmarkStart w:id="9416" w:name="_ETM_Q14_513640"/>
      <w:bookmarkEnd w:id="9416"/>
      <w:r>
        <w:rPr>
          <w:rtl/>
        </w:rPr>
        <w:t xml:space="preserve">או </w:t>
      </w:r>
      <w:bookmarkStart w:id="9417" w:name="_ETM_Q14_513760"/>
      <w:bookmarkEnd w:id="9417"/>
      <w:r>
        <w:rPr>
          <w:rtl/>
        </w:rPr>
        <w:t xml:space="preserve">ביקורת </w:t>
      </w:r>
      <w:bookmarkStart w:id="9418" w:name="_ETM_Q14_514210"/>
      <w:bookmarkEnd w:id="9418"/>
      <w:r>
        <w:rPr>
          <w:rtl/>
        </w:rPr>
        <w:t xml:space="preserve">פוליטית </w:t>
      </w:r>
      <w:bookmarkStart w:id="9419" w:name="_ETM_Q14_514629"/>
      <w:bookmarkEnd w:id="9419"/>
      <w:r>
        <w:rPr>
          <w:rtl/>
        </w:rPr>
        <w:t xml:space="preserve">כאשר </w:t>
      </w:r>
      <w:bookmarkStart w:id="9420" w:name="_ETM_Q14_514930"/>
      <w:bookmarkEnd w:id="9420"/>
      <w:r>
        <w:rPr>
          <w:rtl/>
        </w:rPr>
        <w:t xml:space="preserve">אנחנו </w:t>
      </w:r>
      <w:bookmarkStart w:id="9421" w:name="_ETM_Q14_515170"/>
      <w:bookmarkEnd w:id="9421"/>
      <w:r>
        <w:rPr>
          <w:rtl/>
        </w:rPr>
        <w:t xml:space="preserve">מדברים </w:t>
      </w:r>
      <w:bookmarkStart w:id="9422" w:name="_ETM_Q14_515559"/>
      <w:bookmarkEnd w:id="9422"/>
      <w:r>
        <w:rPr>
          <w:rtl/>
        </w:rPr>
        <w:t xml:space="preserve">על </w:t>
      </w:r>
      <w:bookmarkStart w:id="9423" w:name="_ETM_Q14_515680"/>
      <w:bookmarkEnd w:id="9423"/>
      <w:r>
        <w:rPr>
          <w:rtl/>
        </w:rPr>
        <w:t xml:space="preserve">חיילים </w:t>
      </w:r>
      <w:bookmarkStart w:id="9424" w:name="_ETM_Q14_516010"/>
      <w:bookmarkEnd w:id="9424"/>
      <w:r>
        <w:rPr>
          <w:rtl/>
        </w:rPr>
        <w:t>נופלים</w:t>
      </w:r>
      <w:r>
        <w:rPr>
          <w:rFonts w:hint="cs"/>
          <w:rtl/>
        </w:rPr>
        <w:t>.</w:t>
      </w:r>
    </w:p>
    <w:p w:rsidR="00515B1F" w:rsidRDefault="00515B1F" w:rsidP="00DE5A79">
      <w:pPr>
        <w:rPr>
          <w:rtl/>
        </w:rPr>
      </w:pPr>
      <w:bookmarkStart w:id="9425" w:name="_ETM_Q14_520000"/>
      <w:bookmarkEnd w:id="9425"/>
    </w:p>
    <w:p w:rsidR="00515B1F" w:rsidRDefault="00515B1F" w:rsidP="008E4DAF">
      <w:pPr>
        <w:rPr>
          <w:rtl/>
        </w:rPr>
      </w:pPr>
      <w:bookmarkStart w:id="9426" w:name="_ETM_Q14_517609"/>
      <w:bookmarkEnd w:id="9426"/>
      <w:r>
        <w:rPr>
          <w:rtl/>
        </w:rPr>
        <w:t xml:space="preserve">אני </w:t>
      </w:r>
      <w:bookmarkStart w:id="9427" w:name="_ETM_Q14_518089"/>
      <w:bookmarkEnd w:id="9427"/>
      <w:r>
        <w:rPr>
          <w:rtl/>
        </w:rPr>
        <w:t xml:space="preserve">חייב </w:t>
      </w:r>
      <w:bookmarkStart w:id="9428" w:name="_ETM_Q14_518329"/>
      <w:bookmarkEnd w:id="9428"/>
      <w:r>
        <w:rPr>
          <w:rtl/>
        </w:rPr>
        <w:t>להגיד</w:t>
      </w:r>
      <w:r>
        <w:rPr>
          <w:rFonts w:hint="cs"/>
          <w:rtl/>
        </w:rPr>
        <w:t>,</w:t>
      </w:r>
      <w:r>
        <w:rPr>
          <w:rtl/>
        </w:rPr>
        <w:t xml:space="preserve"> </w:t>
      </w:r>
      <w:bookmarkStart w:id="9429" w:name="_ETM_Q14_518629"/>
      <w:bookmarkEnd w:id="9429"/>
      <w:r>
        <w:rPr>
          <w:rtl/>
        </w:rPr>
        <w:t xml:space="preserve">אדוני </w:t>
      </w:r>
      <w:bookmarkStart w:id="9430" w:name="_ETM_Q14_518929"/>
      <w:bookmarkEnd w:id="9430"/>
      <w:r>
        <w:rPr>
          <w:rtl/>
        </w:rPr>
        <w:t xml:space="preserve">היושב-ראש </w:t>
      </w:r>
      <w:bookmarkStart w:id="9431" w:name="_ETM_Q14_519829"/>
      <w:bookmarkEnd w:id="9431"/>
      <w:r w:rsidR="00440E07">
        <w:rPr>
          <w:rFonts w:hint="cs"/>
          <w:rtl/>
        </w:rPr>
        <w:t xml:space="preserve">– </w:t>
      </w:r>
      <w:r>
        <w:rPr>
          <w:rtl/>
        </w:rPr>
        <w:t xml:space="preserve">ידידי </w:t>
      </w:r>
      <w:bookmarkStart w:id="9432" w:name="_ETM_Q14_522569"/>
      <w:bookmarkEnd w:id="9432"/>
      <w:r>
        <w:rPr>
          <w:rtl/>
        </w:rPr>
        <w:t xml:space="preserve">חבר </w:t>
      </w:r>
      <w:bookmarkStart w:id="9433" w:name="_ETM_Q14_522839"/>
      <w:bookmarkEnd w:id="9433"/>
      <w:r>
        <w:rPr>
          <w:rtl/>
        </w:rPr>
        <w:t xml:space="preserve">הכנסת </w:t>
      </w:r>
      <w:bookmarkStart w:id="9434" w:name="_ETM_Q14_523260"/>
      <w:bookmarkEnd w:id="9434"/>
      <w:r>
        <w:rPr>
          <w:rtl/>
        </w:rPr>
        <w:t xml:space="preserve">אבי </w:t>
      </w:r>
      <w:bookmarkStart w:id="9435" w:name="_ETM_Q14_523469"/>
      <w:bookmarkEnd w:id="9435"/>
      <w:r>
        <w:rPr>
          <w:rtl/>
        </w:rPr>
        <w:t>מעוז</w:t>
      </w:r>
      <w:r>
        <w:rPr>
          <w:rFonts w:hint="cs"/>
          <w:rtl/>
        </w:rPr>
        <w:t>,</w:t>
      </w:r>
      <w:r>
        <w:rPr>
          <w:rtl/>
        </w:rPr>
        <w:t xml:space="preserve"> </w:t>
      </w:r>
      <w:bookmarkStart w:id="9436" w:name="_ETM_Q14_523739"/>
      <w:bookmarkEnd w:id="9436"/>
      <w:r>
        <w:rPr>
          <w:rtl/>
        </w:rPr>
        <w:t xml:space="preserve">דיברת </w:t>
      </w:r>
      <w:bookmarkStart w:id="9437" w:name="_ETM_Q14_524159"/>
      <w:bookmarkEnd w:id="9437"/>
      <w:r>
        <w:rPr>
          <w:rtl/>
        </w:rPr>
        <w:t xml:space="preserve">כרגע </w:t>
      </w:r>
      <w:bookmarkStart w:id="9438" w:name="_ETM_Q14_524519"/>
      <w:bookmarkEnd w:id="9438"/>
      <w:r>
        <w:rPr>
          <w:rtl/>
        </w:rPr>
        <w:t xml:space="preserve">על </w:t>
      </w:r>
      <w:bookmarkStart w:id="9439" w:name="_ETM_Q14_524609"/>
      <w:bookmarkEnd w:id="9439"/>
      <w:r>
        <w:rPr>
          <w:rtl/>
        </w:rPr>
        <w:t>הס</w:t>
      </w:r>
      <w:r>
        <w:rPr>
          <w:rFonts w:hint="cs"/>
          <w:rtl/>
        </w:rPr>
        <w:t>ת</w:t>
      </w:r>
      <w:r>
        <w:rPr>
          <w:rtl/>
        </w:rPr>
        <w:t>ה</w:t>
      </w:r>
      <w:r>
        <w:rPr>
          <w:rFonts w:hint="cs"/>
          <w:rtl/>
        </w:rPr>
        <w:t>,</w:t>
      </w:r>
      <w:r>
        <w:rPr>
          <w:rtl/>
        </w:rPr>
        <w:t xml:space="preserve"> </w:t>
      </w:r>
      <w:bookmarkStart w:id="9440" w:name="_ETM_Q14_526160"/>
      <w:bookmarkEnd w:id="9440"/>
      <w:r>
        <w:rPr>
          <w:rtl/>
        </w:rPr>
        <w:t xml:space="preserve">אני </w:t>
      </w:r>
      <w:bookmarkStart w:id="9441" w:name="_ETM_Q14_526430"/>
      <w:bookmarkEnd w:id="9441"/>
      <w:r>
        <w:rPr>
          <w:rtl/>
        </w:rPr>
        <w:t xml:space="preserve">מזמין </w:t>
      </w:r>
      <w:bookmarkStart w:id="9442" w:name="_ETM_Q14_526820"/>
      <w:bookmarkEnd w:id="9442"/>
      <w:r>
        <w:rPr>
          <w:rtl/>
        </w:rPr>
        <w:t xml:space="preserve">אותך </w:t>
      </w:r>
      <w:bookmarkStart w:id="9443" w:name="_ETM_Q14_527630"/>
      <w:bookmarkEnd w:id="9443"/>
      <w:r>
        <w:rPr>
          <w:rtl/>
        </w:rPr>
        <w:t xml:space="preserve">לעמוד </w:t>
      </w:r>
      <w:bookmarkStart w:id="9444" w:name="_ETM_Q14_528050"/>
      <w:bookmarkEnd w:id="9444"/>
      <w:r>
        <w:rPr>
          <w:rtl/>
        </w:rPr>
        <w:t xml:space="preserve">שלי </w:t>
      </w:r>
      <w:bookmarkStart w:id="9445" w:name="_ETM_Q14_528350"/>
      <w:bookmarkEnd w:id="9445"/>
      <w:r>
        <w:rPr>
          <w:rtl/>
        </w:rPr>
        <w:t xml:space="preserve">ברשתות </w:t>
      </w:r>
      <w:bookmarkStart w:id="9446" w:name="_ETM_Q14_528800"/>
      <w:bookmarkEnd w:id="9446"/>
      <w:r>
        <w:rPr>
          <w:rFonts w:hint="cs"/>
          <w:rtl/>
        </w:rPr>
        <w:t>ה</w:t>
      </w:r>
      <w:r>
        <w:rPr>
          <w:rtl/>
        </w:rPr>
        <w:t>חברתיות</w:t>
      </w:r>
      <w:r>
        <w:rPr>
          <w:rFonts w:hint="cs"/>
          <w:rtl/>
        </w:rPr>
        <w:t>,</w:t>
      </w:r>
      <w:r>
        <w:rPr>
          <w:rtl/>
        </w:rPr>
        <w:t xml:space="preserve"> </w:t>
      </w:r>
      <w:bookmarkStart w:id="9447" w:name="_ETM_Q14_529880"/>
      <w:bookmarkEnd w:id="9447"/>
      <w:r>
        <w:rPr>
          <w:rtl/>
        </w:rPr>
        <w:t xml:space="preserve">גם </w:t>
      </w:r>
      <w:bookmarkStart w:id="9448" w:name="_ETM_Q14_530180"/>
      <w:bookmarkEnd w:id="9448"/>
      <w:proofErr w:type="spellStart"/>
      <w:r>
        <w:rPr>
          <w:rtl/>
        </w:rPr>
        <w:t>בפייסבוק</w:t>
      </w:r>
      <w:proofErr w:type="spellEnd"/>
      <w:r>
        <w:rPr>
          <w:rFonts w:hint="cs"/>
          <w:rtl/>
        </w:rPr>
        <w:t>,</w:t>
      </w:r>
      <w:r>
        <w:rPr>
          <w:rtl/>
        </w:rPr>
        <w:t xml:space="preserve"> </w:t>
      </w:r>
      <w:bookmarkStart w:id="9449" w:name="_ETM_Q14_530810"/>
      <w:bookmarkEnd w:id="9449"/>
      <w:r>
        <w:rPr>
          <w:rtl/>
        </w:rPr>
        <w:t xml:space="preserve">גם </w:t>
      </w:r>
      <w:bookmarkStart w:id="9450" w:name="_ETM_Q14_530989"/>
      <w:bookmarkEnd w:id="9450"/>
      <w:proofErr w:type="spellStart"/>
      <w:r>
        <w:rPr>
          <w:rtl/>
        </w:rPr>
        <w:t>בטוויטר</w:t>
      </w:r>
      <w:proofErr w:type="spellEnd"/>
      <w:r>
        <w:rPr>
          <w:rFonts w:hint="cs"/>
          <w:rtl/>
        </w:rPr>
        <w:t>.</w:t>
      </w:r>
      <w:r>
        <w:rPr>
          <w:rtl/>
        </w:rPr>
        <w:t xml:space="preserve"> </w:t>
      </w:r>
      <w:bookmarkStart w:id="9451" w:name="_ETM_Q14_533050"/>
      <w:bookmarkEnd w:id="9451"/>
      <w:r>
        <w:rPr>
          <w:rtl/>
        </w:rPr>
        <w:t xml:space="preserve">אם </w:t>
      </w:r>
      <w:bookmarkStart w:id="9452" w:name="_ETM_Q14_533260"/>
      <w:bookmarkEnd w:id="9452"/>
      <w:r>
        <w:rPr>
          <w:rtl/>
        </w:rPr>
        <w:t xml:space="preserve">בשלושת </w:t>
      </w:r>
      <w:bookmarkStart w:id="9453" w:name="_ETM_Q14_533769"/>
      <w:bookmarkEnd w:id="9453"/>
      <w:r>
        <w:rPr>
          <w:rtl/>
        </w:rPr>
        <w:t xml:space="preserve">החודשים </w:t>
      </w:r>
      <w:bookmarkStart w:id="9454" w:name="_ETM_Q14_534249"/>
      <w:bookmarkEnd w:id="9454"/>
      <w:r>
        <w:rPr>
          <w:rtl/>
        </w:rPr>
        <w:t xml:space="preserve">הראשונים </w:t>
      </w:r>
      <w:bookmarkStart w:id="9455" w:name="_ETM_Q14_534670"/>
      <w:bookmarkEnd w:id="9455"/>
      <w:r>
        <w:rPr>
          <w:rtl/>
        </w:rPr>
        <w:t xml:space="preserve">של </w:t>
      </w:r>
      <w:bookmarkStart w:id="9456" w:name="_ETM_Q14_534789"/>
      <w:bookmarkEnd w:id="9456"/>
      <w:r>
        <w:rPr>
          <w:rtl/>
        </w:rPr>
        <w:t xml:space="preserve">המלחמה </w:t>
      </w:r>
      <w:bookmarkStart w:id="9457" w:name="_ETM_Q14_535870"/>
      <w:bookmarkEnd w:id="9457"/>
      <w:r>
        <w:rPr>
          <w:rtl/>
        </w:rPr>
        <w:t xml:space="preserve">היה </w:t>
      </w:r>
      <w:bookmarkStart w:id="9458" w:name="_ETM_Q14_536170"/>
      <w:bookmarkEnd w:id="9458"/>
      <w:r>
        <w:rPr>
          <w:rtl/>
        </w:rPr>
        <w:t xml:space="preserve">אפשר </w:t>
      </w:r>
      <w:bookmarkStart w:id="9459" w:name="_ETM_Q14_536409"/>
      <w:bookmarkEnd w:id="9459"/>
      <w:r>
        <w:rPr>
          <w:rtl/>
        </w:rPr>
        <w:t xml:space="preserve">לדבר </w:t>
      </w:r>
      <w:bookmarkStart w:id="9460" w:name="_ETM_Q14_536829"/>
      <w:bookmarkEnd w:id="9460"/>
      <w:r>
        <w:rPr>
          <w:rtl/>
        </w:rPr>
        <w:t xml:space="preserve">על </w:t>
      </w:r>
      <w:bookmarkStart w:id="9461" w:name="_ETM_Q14_536979"/>
      <w:bookmarkEnd w:id="9461"/>
      <w:proofErr w:type="spellStart"/>
      <w:r>
        <w:rPr>
          <w:rtl/>
        </w:rPr>
        <w:t>הביחד</w:t>
      </w:r>
      <w:proofErr w:type="spellEnd"/>
      <w:r>
        <w:rPr>
          <w:rFonts w:hint="cs"/>
          <w:rtl/>
        </w:rPr>
        <w:t>,</w:t>
      </w:r>
      <w:r>
        <w:rPr>
          <w:rtl/>
        </w:rPr>
        <w:t xml:space="preserve"> </w:t>
      </w:r>
      <w:bookmarkStart w:id="9462" w:name="_ETM_Q14_538760"/>
      <w:bookmarkEnd w:id="9462"/>
      <w:r>
        <w:rPr>
          <w:rtl/>
        </w:rPr>
        <w:t xml:space="preserve">יחד </w:t>
      </w:r>
      <w:bookmarkStart w:id="9463" w:name="_ETM_Q14_539120"/>
      <w:bookmarkEnd w:id="9463"/>
      <w:r>
        <w:rPr>
          <w:rFonts w:hint="cs"/>
          <w:rtl/>
        </w:rPr>
        <w:t>נ</w:t>
      </w:r>
      <w:r>
        <w:rPr>
          <w:rtl/>
        </w:rPr>
        <w:t>נצח</w:t>
      </w:r>
      <w:r>
        <w:rPr>
          <w:rFonts w:hint="cs"/>
          <w:rtl/>
        </w:rPr>
        <w:t>,</w:t>
      </w:r>
      <w:r>
        <w:rPr>
          <w:rtl/>
        </w:rPr>
        <w:t xml:space="preserve"> </w:t>
      </w:r>
      <w:bookmarkStart w:id="9464" w:name="_ETM_Q14_540440"/>
      <w:bookmarkEnd w:id="9464"/>
      <w:r>
        <w:rPr>
          <w:rFonts w:hint="cs"/>
          <w:rtl/>
        </w:rPr>
        <w:t>ו</w:t>
      </w:r>
      <w:r>
        <w:rPr>
          <w:rtl/>
        </w:rPr>
        <w:t xml:space="preserve">אתה </w:t>
      </w:r>
      <w:bookmarkStart w:id="9465" w:name="_ETM_Q14_540560"/>
      <w:bookmarkEnd w:id="9465"/>
      <w:r>
        <w:rPr>
          <w:rtl/>
        </w:rPr>
        <w:t xml:space="preserve">יודע </w:t>
      </w:r>
      <w:bookmarkStart w:id="9466" w:name="_ETM_Q14_540740"/>
      <w:bookmarkEnd w:id="9466"/>
      <w:r>
        <w:rPr>
          <w:rtl/>
        </w:rPr>
        <w:t>מה</w:t>
      </w:r>
      <w:r>
        <w:rPr>
          <w:rFonts w:hint="cs"/>
          <w:rtl/>
        </w:rPr>
        <w:t>,</w:t>
      </w:r>
      <w:r>
        <w:rPr>
          <w:rtl/>
        </w:rPr>
        <w:t xml:space="preserve"> </w:t>
      </w:r>
      <w:bookmarkStart w:id="9467" w:name="_ETM_Q14_541500"/>
      <w:bookmarkEnd w:id="9467"/>
      <w:r>
        <w:rPr>
          <w:rtl/>
        </w:rPr>
        <w:t xml:space="preserve">אני </w:t>
      </w:r>
      <w:bookmarkStart w:id="9468" w:name="_ETM_Q14_541980"/>
      <w:bookmarkEnd w:id="9468"/>
      <w:r>
        <w:rPr>
          <w:rFonts w:hint="cs"/>
          <w:rtl/>
        </w:rPr>
        <w:t xml:space="preserve">אהיה </w:t>
      </w:r>
      <w:bookmarkStart w:id="9469" w:name="_ETM_Q14_543000"/>
      <w:bookmarkEnd w:id="9469"/>
      <w:r>
        <w:rPr>
          <w:rFonts w:hint="cs"/>
          <w:rtl/>
        </w:rPr>
        <w:t xml:space="preserve">לארג' איתך, חמישה חודשים, היום </w:t>
      </w:r>
      <w:bookmarkStart w:id="9470" w:name="_ETM_Q14_542070"/>
      <w:bookmarkStart w:id="9471" w:name="_ETM_Q14_542279"/>
      <w:bookmarkStart w:id="9472" w:name="_ETM_Q14_542489"/>
      <w:bookmarkStart w:id="9473" w:name="_ETM_Q14_542910"/>
      <w:bookmarkStart w:id="9474" w:name="_ETM_Q14_544290"/>
      <w:bookmarkStart w:id="9475" w:name="_ETM_Q14_545529"/>
      <w:bookmarkEnd w:id="9470"/>
      <w:bookmarkEnd w:id="9471"/>
      <w:bookmarkEnd w:id="9472"/>
      <w:bookmarkEnd w:id="9473"/>
      <w:bookmarkEnd w:id="9474"/>
      <w:bookmarkEnd w:id="9475"/>
      <w:r>
        <w:rPr>
          <w:rtl/>
        </w:rPr>
        <w:t xml:space="preserve">כאילו </w:t>
      </w:r>
      <w:bookmarkStart w:id="9476" w:name="_ETM_Q14_545860"/>
      <w:bookmarkEnd w:id="9476"/>
      <w:r>
        <w:rPr>
          <w:rtl/>
        </w:rPr>
        <w:t xml:space="preserve">לא </w:t>
      </w:r>
      <w:bookmarkStart w:id="9477" w:name="_ETM_Q14_546009"/>
      <w:bookmarkEnd w:id="9477"/>
      <w:r>
        <w:rPr>
          <w:rtl/>
        </w:rPr>
        <w:t xml:space="preserve">קרה </w:t>
      </w:r>
      <w:bookmarkStart w:id="9478" w:name="_ETM_Q14_546279"/>
      <w:bookmarkEnd w:id="9478"/>
      <w:r>
        <w:rPr>
          <w:rtl/>
        </w:rPr>
        <w:t xml:space="preserve">7 </w:t>
      </w:r>
      <w:bookmarkStart w:id="9479" w:name="_ETM_Q14_546580"/>
      <w:bookmarkEnd w:id="9479"/>
      <w:r>
        <w:rPr>
          <w:rtl/>
        </w:rPr>
        <w:t>באוקטובר</w:t>
      </w:r>
      <w:r>
        <w:rPr>
          <w:rFonts w:hint="cs"/>
          <w:rtl/>
        </w:rPr>
        <w:t>,</w:t>
      </w:r>
      <w:r>
        <w:rPr>
          <w:rtl/>
        </w:rPr>
        <w:t xml:space="preserve"> </w:t>
      </w:r>
      <w:bookmarkStart w:id="9480" w:name="_ETM_Q14_547810"/>
      <w:bookmarkEnd w:id="9480"/>
      <w:r>
        <w:rPr>
          <w:rtl/>
        </w:rPr>
        <w:t xml:space="preserve">כאילו </w:t>
      </w:r>
      <w:bookmarkStart w:id="9481" w:name="_ETM_Q14_548140"/>
      <w:bookmarkEnd w:id="9481"/>
      <w:r>
        <w:rPr>
          <w:rtl/>
        </w:rPr>
        <w:t xml:space="preserve">לא </w:t>
      </w:r>
      <w:bookmarkStart w:id="9482" w:name="_ETM_Q14_548289"/>
      <w:bookmarkEnd w:id="9482"/>
      <w:r>
        <w:rPr>
          <w:rtl/>
        </w:rPr>
        <w:t xml:space="preserve">עברנו </w:t>
      </w:r>
      <w:bookmarkStart w:id="9483" w:name="_ETM_Q14_548740"/>
      <w:bookmarkEnd w:id="9483"/>
      <w:r>
        <w:rPr>
          <w:rtl/>
        </w:rPr>
        <w:t xml:space="preserve">את </w:t>
      </w:r>
      <w:bookmarkStart w:id="9484" w:name="_ETM_Q14_548829"/>
      <w:bookmarkEnd w:id="9484"/>
      <w:r>
        <w:rPr>
          <w:rtl/>
        </w:rPr>
        <w:t xml:space="preserve">הטרגדיה </w:t>
      </w:r>
      <w:bookmarkStart w:id="9485" w:name="_ETM_Q14_549399"/>
      <w:bookmarkEnd w:id="9485"/>
      <w:r>
        <w:rPr>
          <w:rtl/>
        </w:rPr>
        <w:t>הנוראית</w:t>
      </w:r>
      <w:r>
        <w:rPr>
          <w:rFonts w:hint="cs"/>
          <w:rtl/>
        </w:rPr>
        <w:t>.</w:t>
      </w:r>
      <w:r w:rsidR="008E4DAF">
        <w:rPr>
          <w:rtl/>
        </w:rPr>
        <w:t xml:space="preserve"> </w:t>
      </w:r>
      <w:r>
        <w:rPr>
          <w:rtl/>
        </w:rPr>
        <w:t xml:space="preserve">מדברים </w:t>
      </w:r>
      <w:bookmarkStart w:id="9486" w:name="_ETM_Q14_551680"/>
      <w:bookmarkEnd w:id="9486"/>
      <w:r>
        <w:rPr>
          <w:rtl/>
        </w:rPr>
        <w:t xml:space="preserve">על </w:t>
      </w:r>
      <w:bookmarkStart w:id="9487" w:name="_ETM_Q14_551860"/>
      <w:bookmarkEnd w:id="9487"/>
      <w:r>
        <w:rPr>
          <w:rtl/>
        </w:rPr>
        <w:t xml:space="preserve">הסתה </w:t>
      </w:r>
      <w:bookmarkStart w:id="9488" w:name="_ETM_Q14_552730"/>
      <w:bookmarkEnd w:id="9488"/>
      <w:r>
        <w:rPr>
          <w:rtl/>
        </w:rPr>
        <w:t xml:space="preserve">על </w:t>
      </w:r>
      <w:bookmarkStart w:id="9489" w:name="_ETM_Q14_552910"/>
      <w:bookmarkEnd w:id="9489"/>
      <w:r>
        <w:rPr>
          <w:rtl/>
        </w:rPr>
        <w:t xml:space="preserve">רקע </w:t>
      </w:r>
      <w:bookmarkStart w:id="9490" w:name="_ETM_Q14_554310"/>
      <w:bookmarkEnd w:id="9490"/>
      <w:r>
        <w:rPr>
          <w:rtl/>
        </w:rPr>
        <w:t>גזעני</w:t>
      </w:r>
      <w:r>
        <w:rPr>
          <w:rFonts w:hint="cs"/>
          <w:rtl/>
        </w:rPr>
        <w:t>,</w:t>
      </w:r>
      <w:r>
        <w:rPr>
          <w:rtl/>
        </w:rPr>
        <w:t xml:space="preserve"> </w:t>
      </w:r>
      <w:bookmarkStart w:id="9491" w:name="_ETM_Q14_555979"/>
      <w:bookmarkEnd w:id="9491"/>
      <w:r>
        <w:rPr>
          <w:rtl/>
        </w:rPr>
        <w:t xml:space="preserve">על </w:t>
      </w:r>
      <w:bookmarkStart w:id="9492" w:name="_ETM_Q14_556130"/>
      <w:bookmarkEnd w:id="9492"/>
      <w:r>
        <w:rPr>
          <w:rtl/>
        </w:rPr>
        <w:t xml:space="preserve">רקע </w:t>
      </w:r>
      <w:bookmarkStart w:id="9493" w:name="_ETM_Q14_556459"/>
      <w:bookmarkEnd w:id="9493"/>
      <w:r>
        <w:rPr>
          <w:rtl/>
        </w:rPr>
        <w:t>מוצא</w:t>
      </w:r>
      <w:r>
        <w:rPr>
          <w:rFonts w:hint="cs"/>
          <w:rtl/>
        </w:rPr>
        <w:t xml:space="preserve">, עזוב שכותבים לי "תחזור </w:t>
      </w:r>
      <w:bookmarkStart w:id="9494" w:name="_ETM_Q14_561000"/>
      <w:bookmarkEnd w:id="9494"/>
      <w:r>
        <w:rPr>
          <w:rFonts w:hint="cs"/>
          <w:rtl/>
        </w:rPr>
        <w:t>לרוסיה", נמאס לי כבר להסביר שאין לי שום קשר לרוסיה, שבכלל נולדתי באוקראינה ואני 28 שנה בארץ, זה פחות מעניין אותי.</w:t>
      </w:r>
    </w:p>
    <w:p w:rsidR="00515B1F" w:rsidRDefault="00515B1F" w:rsidP="00DE5A79">
      <w:pPr>
        <w:rPr>
          <w:rtl/>
        </w:rPr>
      </w:pPr>
      <w:bookmarkStart w:id="9495" w:name="_ETM_Q14_568000"/>
      <w:bookmarkEnd w:id="9495"/>
    </w:p>
    <w:p w:rsidR="00515B1F" w:rsidRDefault="00515B1F" w:rsidP="00DE5A79">
      <w:pPr>
        <w:pStyle w:val="af6"/>
        <w:keepNext/>
        <w:rPr>
          <w:rtl/>
        </w:rPr>
      </w:pPr>
      <w:bookmarkStart w:id="9496" w:name="ET_interruption_6127_19"/>
      <w:r w:rsidRPr="0023463F">
        <w:rPr>
          <w:rStyle w:val="TagStyle"/>
          <w:rtl/>
        </w:rPr>
        <w:t xml:space="preserve"> &lt;&lt; קריאה &gt;&gt; </w:t>
      </w:r>
      <w:r>
        <w:rPr>
          <w:rtl/>
        </w:rPr>
        <w:t>ולדימיר בליאק (יש עתיד):</w:t>
      </w:r>
      <w:r w:rsidRPr="0023463F">
        <w:rPr>
          <w:rStyle w:val="TagStyle"/>
          <w:rtl/>
        </w:rPr>
        <w:t xml:space="preserve"> &lt;&lt; קריאה &gt;&gt;</w:t>
      </w:r>
      <w:r>
        <w:rPr>
          <w:rtl/>
        </w:rPr>
        <w:t xml:space="preserve">   </w:t>
      </w:r>
      <w:bookmarkEnd w:id="9496"/>
    </w:p>
    <w:p w:rsidR="00515B1F" w:rsidRDefault="00515B1F" w:rsidP="00B2128C">
      <w:pPr>
        <w:rPr>
          <w:rtl/>
        </w:rPr>
      </w:pPr>
    </w:p>
    <w:p w:rsidR="00515B1F" w:rsidRDefault="00515B1F" w:rsidP="00DE5A79">
      <w:pPr>
        <w:rPr>
          <w:rtl/>
          <w:lang w:eastAsia="he-IL"/>
        </w:rPr>
      </w:pPr>
      <w:r>
        <w:rPr>
          <w:rFonts w:hint="cs"/>
          <w:rtl/>
          <w:lang w:eastAsia="he-IL"/>
        </w:rPr>
        <w:t>אתה תעמוד בתור, אדוני.</w:t>
      </w:r>
    </w:p>
    <w:p w:rsidR="00515B1F" w:rsidRDefault="00515B1F" w:rsidP="00DE5A79">
      <w:pPr>
        <w:rPr>
          <w:rtl/>
        </w:rPr>
      </w:pPr>
    </w:p>
    <w:p w:rsidR="00515B1F" w:rsidRDefault="00515B1F" w:rsidP="00DE5A79">
      <w:pPr>
        <w:pStyle w:val="-"/>
        <w:keepNext/>
        <w:rPr>
          <w:rtl/>
        </w:rPr>
      </w:pPr>
      <w:bookmarkStart w:id="9497" w:name="_ETM_Q14_565000"/>
      <w:bookmarkStart w:id="9498" w:name="ET_speakercontinue_5792_20"/>
      <w:bookmarkEnd w:id="9497"/>
      <w:r w:rsidRPr="0023463F">
        <w:rPr>
          <w:rStyle w:val="TagStyle"/>
          <w:rtl/>
        </w:rPr>
        <w:t xml:space="preserve"> &lt;&lt; דובר_המשך &gt;&gt; </w:t>
      </w:r>
      <w:r>
        <w:rPr>
          <w:rtl/>
        </w:rPr>
        <w:t>יבגני סובה (ישראל ביתנו):</w:t>
      </w:r>
      <w:r w:rsidRPr="0023463F">
        <w:rPr>
          <w:rStyle w:val="TagStyle"/>
          <w:rtl/>
        </w:rPr>
        <w:t xml:space="preserve"> &lt;&lt; דובר_המשך &gt;&gt; </w:t>
      </w:r>
      <w:r>
        <w:rPr>
          <w:rtl/>
        </w:rPr>
        <w:t xml:space="preserve">   </w:t>
      </w:r>
      <w:bookmarkEnd w:id="9498"/>
    </w:p>
    <w:p w:rsidR="00515B1F" w:rsidRDefault="00515B1F" w:rsidP="00B2128C">
      <w:pPr>
        <w:rPr>
          <w:rtl/>
        </w:rPr>
      </w:pPr>
    </w:p>
    <w:p w:rsidR="00515B1F" w:rsidRDefault="00515B1F" w:rsidP="00DE5A79">
      <w:pPr>
        <w:rPr>
          <w:rtl/>
        </w:rPr>
      </w:pPr>
      <w:bookmarkStart w:id="9499" w:name="_ETM_Q14_566000"/>
      <w:bookmarkStart w:id="9500" w:name="_ETM_Q14_567000"/>
      <w:bookmarkStart w:id="9501" w:name="_ETM_Q14_557990"/>
      <w:bookmarkEnd w:id="9499"/>
      <w:bookmarkEnd w:id="9500"/>
      <w:bookmarkEnd w:id="9501"/>
      <w:r>
        <w:rPr>
          <w:rFonts w:hint="cs"/>
          <w:rtl/>
        </w:rPr>
        <w:t xml:space="preserve">בדיוק. תעמוד בתור. </w:t>
      </w:r>
      <w:bookmarkStart w:id="9502" w:name="_ETM_Q14_558589"/>
      <w:bookmarkStart w:id="9503" w:name="_ETM_Q14_558740"/>
      <w:bookmarkStart w:id="9504" w:name="_ETM_Q14_559070"/>
      <w:bookmarkEnd w:id="9502"/>
      <w:bookmarkEnd w:id="9503"/>
      <w:bookmarkEnd w:id="9504"/>
      <w:r>
        <w:rPr>
          <w:rtl/>
        </w:rPr>
        <w:t>עזוב</w:t>
      </w:r>
      <w:r>
        <w:rPr>
          <w:rFonts w:hint="cs"/>
          <w:rtl/>
        </w:rPr>
        <w:t xml:space="preserve">, אתה יודע, אני פוליטיקאי, אני לא </w:t>
      </w:r>
      <w:bookmarkStart w:id="9505" w:name="_ETM_Q14_581000"/>
      <w:bookmarkEnd w:id="9505"/>
      <w:r>
        <w:rPr>
          <w:rFonts w:hint="cs"/>
          <w:rtl/>
        </w:rPr>
        <w:t xml:space="preserve">אזרח שנעלב, אני לא צריך להיעלב מזה, אני רק אומר </w:t>
      </w:r>
      <w:bookmarkStart w:id="9506" w:name="_ETM_Q14_585000"/>
      <w:bookmarkEnd w:id="9506"/>
      <w:r>
        <w:rPr>
          <w:rFonts w:hint="cs"/>
          <w:rtl/>
        </w:rPr>
        <w:t>לך שההסתה שמתחוללת ברשת בחודשים האחרונים, זו הסכנה שהמדינה תיחרב</w:t>
      </w:r>
      <w:bookmarkStart w:id="9507" w:name="_ETM_Q14_593000"/>
      <w:bookmarkEnd w:id="9507"/>
      <w:r>
        <w:rPr>
          <w:rFonts w:hint="cs"/>
          <w:rtl/>
        </w:rPr>
        <w:t>.</w:t>
      </w:r>
    </w:p>
    <w:p w:rsidR="00515B1F" w:rsidRDefault="00515B1F" w:rsidP="00DE5A79">
      <w:pPr>
        <w:rPr>
          <w:rtl/>
        </w:rPr>
      </w:pPr>
      <w:bookmarkStart w:id="9508" w:name="_ETM_Q14_594000"/>
      <w:bookmarkEnd w:id="9508"/>
    </w:p>
    <w:p w:rsidR="00515B1F" w:rsidRDefault="00515B1F" w:rsidP="00440E07">
      <w:pPr>
        <w:rPr>
          <w:rtl/>
        </w:rPr>
      </w:pPr>
      <w:bookmarkStart w:id="9509" w:name="_ETM_Q14_595000"/>
      <w:bookmarkEnd w:id="9509"/>
      <w:r>
        <w:rPr>
          <w:rFonts w:hint="cs"/>
          <w:rtl/>
        </w:rPr>
        <w:t>כשאני מדבר איתך על הסתה</w:t>
      </w:r>
      <w:bookmarkStart w:id="9510" w:name="_ETM_Q14_594799"/>
      <w:bookmarkEnd w:id="9510"/>
      <w:r>
        <w:rPr>
          <w:rFonts w:hint="cs"/>
          <w:rtl/>
        </w:rPr>
        <w:t>, זה לא אחד ש</w:t>
      </w:r>
      <w:r>
        <w:rPr>
          <w:rtl/>
        </w:rPr>
        <w:t xml:space="preserve">קם </w:t>
      </w:r>
      <w:bookmarkStart w:id="9511" w:name="_ETM_Q14_595250"/>
      <w:bookmarkEnd w:id="9511"/>
      <w:r>
        <w:rPr>
          <w:rtl/>
        </w:rPr>
        <w:t xml:space="preserve">בבוקר </w:t>
      </w:r>
      <w:bookmarkStart w:id="9512" w:name="_ETM_Q14_596299"/>
      <w:bookmarkEnd w:id="9512"/>
      <w:r>
        <w:rPr>
          <w:rFonts w:hint="cs"/>
          <w:rtl/>
        </w:rPr>
        <w:t>ו</w:t>
      </w:r>
      <w:r>
        <w:rPr>
          <w:rtl/>
        </w:rPr>
        <w:t xml:space="preserve">התחשק </w:t>
      </w:r>
      <w:bookmarkStart w:id="9513" w:name="_ETM_Q14_596810"/>
      <w:bookmarkEnd w:id="9513"/>
      <w:r>
        <w:rPr>
          <w:rtl/>
        </w:rPr>
        <w:t xml:space="preserve">לו </w:t>
      </w:r>
      <w:bookmarkStart w:id="9514" w:name="_ETM_Q14_596899"/>
      <w:bookmarkEnd w:id="9514"/>
      <w:r>
        <w:rPr>
          <w:rtl/>
        </w:rPr>
        <w:t>לכתוב</w:t>
      </w:r>
      <w:r>
        <w:rPr>
          <w:rFonts w:hint="cs"/>
          <w:rtl/>
        </w:rPr>
        <w:t>.</w:t>
      </w:r>
      <w:r>
        <w:rPr>
          <w:rtl/>
        </w:rPr>
        <w:t xml:space="preserve"> </w:t>
      </w:r>
      <w:bookmarkStart w:id="9515" w:name="_ETM_Q14_597920"/>
      <w:bookmarkEnd w:id="9515"/>
      <w:r>
        <w:rPr>
          <w:rtl/>
        </w:rPr>
        <w:t xml:space="preserve">אני </w:t>
      </w:r>
      <w:bookmarkStart w:id="9516" w:name="_ETM_Q14_598189"/>
      <w:bookmarkEnd w:id="9516"/>
      <w:r>
        <w:rPr>
          <w:rtl/>
        </w:rPr>
        <w:t xml:space="preserve">מדבר </w:t>
      </w:r>
      <w:bookmarkStart w:id="9517" w:name="_ETM_Q14_598549"/>
      <w:bookmarkEnd w:id="9517"/>
      <w:r>
        <w:rPr>
          <w:rtl/>
        </w:rPr>
        <w:t>איתך</w:t>
      </w:r>
      <w:r>
        <w:rPr>
          <w:rFonts w:hint="cs"/>
          <w:rtl/>
        </w:rPr>
        <w:t xml:space="preserve">, </w:t>
      </w:r>
      <w:bookmarkStart w:id="9518" w:name="_ETM_Q14_600000"/>
      <w:bookmarkEnd w:id="9518"/>
      <w:r>
        <w:rPr>
          <w:rFonts w:hint="cs"/>
          <w:rtl/>
        </w:rPr>
        <w:t>אבי,</w:t>
      </w:r>
      <w:r>
        <w:rPr>
          <w:rtl/>
        </w:rPr>
        <w:t xml:space="preserve"> </w:t>
      </w:r>
      <w:bookmarkStart w:id="9519" w:name="_ETM_Q14_598969"/>
      <w:bookmarkEnd w:id="9519"/>
      <w:r>
        <w:rPr>
          <w:rFonts w:hint="cs"/>
          <w:rtl/>
        </w:rPr>
        <w:t xml:space="preserve">על </w:t>
      </w:r>
      <w:bookmarkStart w:id="9520" w:name="_ETM_Q14_599149"/>
      <w:bookmarkStart w:id="9521" w:name="_ETM_Q14_599299"/>
      <w:bookmarkEnd w:id="9520"/>
      <w:bookmarkEnd w:id="9521"/>
      <w:r>
        <w:rPr>
          <w:rtl/>
        </w:rPr>
        <w:t xml:space="preserve">מכונה </w:t>
      </w:r>
      <w:bookmarkStart w:id="9522" w:name="_ETM_Q14_599839"/>
      <w:bookmarkEnd w:id="9522"/>
      <w:r>
        <w:rPr>
          <w:rtl/>
        </w:rPr>
        <w:t xml:space="preserve">משומנת </w:t>
      </w:r>
      <w:bookmarkStart w:id="9523" w:name="_ETM_Q14_600589"/>
      <w:bookmarkEnd w:id="9523"/>
      <w:r>
        <w:rPr>
          <w:rtl/>
        </w:rPr>
        <w:t xml:space="preserve">של </w:t>
      </w:r>
      <w:bookmarkStart w:id="9524" w:name="_ETM_Q14_600740"/>
      <w:bookmarkEnd w:id="9524"/>
      <w:r>
        <w:rPr>
          <w:rtl/>
        </w:rPr>
        <w:t>הסתה</w:t>
      </w:r>
      <w:r>
        <w:rPr>
          <w:rFonts w:hint="cs"/>
          <w:rtl/>
        </w:rPr>
        <w:t>,</w:t>
      </w:r>
      <w:r>
        <w:rPr>
          <w:rtl/>
        </w:rPr>
        <w:t xml:space="preserve"> </w:t>
      </w:r>
      <w:bookmarkStart w:id="9525" w:name="_ETM_Q14_602360"/>
      <w:bookmarkEnd w:id="9525"/>
      <w:r>
        <w:rPr>
          <w:rtl/>
        </w:rPr>
        <w:t>ש</w:t>
      </w:r>
      <w:r>
        <w:rPr>
          <w:rFonts w:hint="cs"/>
          <w:rtl/>
        </w:rPr>
        <w:t xml:space="preserve">לא </w:t>
      </w:r>
      <w:bookmarkStart w:id="9526" w:name="_ETM_Q14_528820"/>
      <w:bookmarkEnd w:id="9526"/>
      <w:r>
        <w:rPr>
          <w:rtl/>
        </w:rPr>
        <w:t>נותנת</w:t>
      </w:r>
      <w:bookmarkStart w:id="9527" w:name="_ETM_Q14_605460"/>
      <w:bookmarkEnd w:id="9527"/>
      <w:r>
        <w:rPr>
          <w:rtl/>
        </w:rPr>
        <w:t xml:space="preserve"> </w:t>
      </w:r>
      <w:bookmarkStart w:id="9528" w:name="_ETM_Q14_605700"/>
      <w:bookmarkEnd w:id="9528"/>
      <w:r>
        <w:rPr>
          <w:rtl/>
        </w:rPr>
        <w:t xml:space="preserve">את </w:t>
      </w:r>
      <w:bookmarkStart w:id="9529" w:name="_ETM_Q14_605850"/>
      <w:bookmarkEnd w:id="9529"/>
      <w:r>
        <w:rPr>
          <w:rtl/>
        </w:rPr>
        <w:t>הטון</w:t>
      </w:r>
      <w:r>
        <w:rPr>
          <w:rFonts w:hint="cs"/>
          <w:rtl/>
        </w:rPr>
        <w:t xml:space="preserve"> </w:t>
      </w:r>
      <w:r>
        <w:rPr>
          <w:rFonts w:hint="eastAsia"/>
          <w:rtl/>
        </w:rPr>
        <w:t>–</w:t>
      </w:r>
      <w:r>
        <w:rPr>
          <w:rFonts w:hint="cs"/>
          <w:rtl/>
        </w:rPr>
        <w:t xml:space="preserve"> היא מכוונת </w:t>
      </w:r>
      <w:bookmarkStart w:id="9530" w:name="_ETM_Q14_606850"/>
      <w:bookmarkStart w:id="9531" w:name="_ETM_Q14_607060"/>
      <w:bookmarkStart w:id="9532" w:name="_ETM_Q14_607749"/>
      <w:bookmarkEnd w:id="9530"/>
      <w:bookmarkEnd w:id="9531"/>
      <w:bookmarkEnd w:id="9532"/>
      <w:r>
        <w:rPr>
          <w:rtl/>
        </w:rPr>
        <w:t xml:space="preserve">את </w:t>
      </w:r>
      <w:bookmarkStart w:id="9533" w:name="_ETM_Q14_608019"/>
      <w:bookmarkEnd w:id="9533"/>
      <w:r>
        <w:rPr>
          <w:rtl/>
        </w:rPr>
        <w:t>ההסתה</w:t>
      </w:r>
      <w:r>
        <w:rPr>
          <w:rFonts w:hint="cs"/>
          <w:rtl/>
        </w:rPr>
        <w:t>,</w:t>
      </w:r>
      <w:r>
        <w:rPr>
          <w:rtl/>
        </w:rPr>
        <w:t xml:space="preserve"> </w:t>
      </w:r>
      <w:bookmarkStart w:id="9534" w:name="_ETM_Q14_609530"/>
      <w:bookmarkEnd w:id="9534"/>
      <w:r>
        <w:rPr>
          <w:rtl/>
        </w:rPr>
        <w:t xml:space="preserve">גם </w:t>
      </w:r>
      <w:bookmarkStart w:id="9535" w:name="_ETM_Q14_610040"/>
      <w:bookmarkEnd w:id="9535"/>
      <w:r>
        <w:rPr>
          <w:rtl/>
        </w:rPr>
        <w:t xml:space="preserve">כשאתה </w:t>
      </w:r>
      <w:bookmarkStart w:id="9536" w:name="_ETM_Q14_610490"/>
      <w:bookmarkEnd w:id="9536"/>
      <w:r>
        <w:rPr>
          <w:rtl/>
        </w:rPr>
        <w:t xml:space="preserve">משמיע </w:t>
      </w:r>
      <w:bookmarkStart w:id="9537" w:name="_ETM_Q14_610910"/>
      <w:bookmarkEnd w:id="9537"/>
      <w:r>
        <w:rPr>
          <w:rtl/>
        </w:rPr>
        <w:t xml:space="preserve">ביקורת </w:t>
      </w:r>
      <w:bookmarkStart w:id="9538" w:name="_ETM_Q14_611360"/>
      <w:bookmarkEnd w:id="9538"/>
      <w:r>
        <w:rPr>
          <w:rtl/>
        </w:rPr>
        <w:t>לגיטימית</w:t>
      </w:r>
      <w:r>
        <w:rPr>
          <w:rFonts w:hint="cs"/>
          <w:rtl/>
        </w:rPr>
        <w:t>,</w:t>
      </w:r>
      <w:r>
        <w:rPr>
          <w:rtl/>
        </w:rPr>
        <w:t xml:space="preserve"> </w:t>
      </w:r>
      <w:bookmarkStart w:id="9539" w:name="_ETM_Q14_612500"/>
      <w:bookmarkEnd w:id="9539"/>
      <w:r>
        <w:rPr>
          <w:rtl/>
        </w:rPr>
        <w:t xml:space="preserve">מבחינה </w:t>
      </w:r>
      <w:bookmarkStart w:id="9540" w:name="_ETM_Q14_612920"/>
      <w:bookmarkEnd w:id="9540"/>
      <w:r>
        <w:rPr>
          <w:rtl/>
        </w:rPr>
        <w:t xml:space="preserve">פוליטית </w:t>
      </w:r>
      <w:bookmarkStart w:id="9541" w:name="_ETM_Q14_613400"/>
      <w:bookmarkEnd w:id="9541"/>
      <w:r>
        <w:rPr>
          <w:rtl/>
        </w:rPr>
        <w:t xml:space="preserve">זה </w:t>
      </w:r>
      <w:bookmarkStart w:id="9542" w:name="_ETM_Q14_613550"/>
      <w:bookmarkEnd w:id="9542"/>
      <w:r>
        <w:rPr>
          <w:rtl/>
        </w:rPr>
        <w:t xml:space="preserve">לגיטימי </w:t>
      </w:r>
      <w:bookmarkStart w:id="9543" w:name="_ETM_Q14_614060"/>
      <w:bookmarkEnd w:id="9543"/>
      <w:r>
        <w:rPr>
          <w:rtl/>
        </w:rPr>
        <w:t>לגמרי</w:t>
      </w:r>
      <w:r>
        <w:rPr>
          <w:rFonts w:hint="cs"/>
          <w:rtl/>
        </w:rPr>
        <w:t>,</w:t>
      </w:r>
      <w:r>
        <w:rPr>
          <w:rtl/>
        </w:rPr>
        <w:t xml:space="preserve"> </w:t>
      </w:r>
      <w:bookmarkStart w:id="9544" w:name="_ETM_Q14_615400"/>
      <w:bookmarkEnd w:id="9544"/>
      <w:r>
        <w:rPr>
          <w:rtl/>
        </w:rPr>
        <w:t xml:space="preserve">וגם </w:t>
      </w:r>
      <w:bookmarkStart w:id="9545" w:name="_ETM_Q14_615849"/>
      <w:bookmarkEnd w:id="9545"/>
      <w:r>
        <w:rPr>
          <w:rFonts w:hint="cs"/>
          <w:rtl/>
        </w:rPr>
        <w:t>כ</w:t>
      </w:r>
      <w:r>
        <w:rPr>
          <w:rtl/>
        </w:rPr>
        <w:t xml:space="preserve">שאנחנו </w:t>
      </w:r>
      <w:bookmarkStart w:id="9546" w:name="_ETM_Q14_616330"/>
      <w:bookmarkEnd w:id="9546"/>
      <w:r>
        <w:rPr>
          <w:rtl/>
        </w:rPr>
        <w:t xml:space="preserve">משמיעים </w:t>
      </w:r>
      <w:bookmarkStart w:id="9547" w:name="_ETM_Q14_616780"/>
      <w:bookmarkEnd w:id="9547"/>
      <w:r>
        <w:rPr>
          <w:rtl/>
        </w:rPr>
        <w:t xml:space="preserve">דברים </w:t>
      </w:r>
      <w:bookmarkStart w:id="9548" w:name="_ETM_Q14_617140"/>
      <w:bookmarkEnd w:id="9548"/>
      <w:r>
        <w:rPr>
          <w:rtl/>
        </w:rPr>
        <w:t>קשים</w:t>
      </w:r>
      <w:r>
        <w:rPr>
          <w:rFonts w:hint="cs"/>
          <w:rtl/>
        </w:rPr>
        <w:t>,</w:t>
      </w:r>
      <w:r>
        <w:rPr>
          <w:rtl/>
        </w:rPr>
        <w:t xml:space="preserve"> </w:t>
      </w:r>
      <w:bookmarkStart w:id="9549" w:name="_ETM_Q14_618010"/>
      <w:bookmarkEnd w:id="9549"/>
      <w:r>
        <w:rPr>
          <w:rtl/>
        </w:rPr>
        <w:t xml:space="preserve">עדיין </w:t>
      </w:r>
      <w:bookmarkStart w:id="9550" w:name="_ETM_Q14_618489"/>
      <w:bookmarkEnd w:id="9550"/>
      <w:r>
        <w:rPr>
          <w:rtl/>
        </w:rPr>
        <w:t>אנחנו</w:t>
      </w:r>
      <w:r>
        <w:rPr>
          <w:rFonts w:hint="cs"/>
          <w:rtl/>
        </w:rPr>
        <w:t>,</w:t>
      </w:r>
      <w:r>
        <w:rPr>
          <w:rtl/>
        </w:rPr>
        <w:t xml:space="preserve"> </w:t>
      </w:r>
      <w:bookmarkStart w:id="9551" w:name="_ETM_Q14_618909"/>
      <w:bookmarkEnd w:id="9551"/>
      <w:r>
        <w:rPr>
          <w:rtl/>
        </w:rPr>
        <w:t xml:space="preserve">אני </w:t>
      </w:r>
      <w:bookmarkStart w:id="9552" w:name="_ETM_Q14_619060"/>
      <w:bookmarkEnd w:id="9552"/>
      <w:r>
        <w:rPr>
          <w:rtl/>
        </w:rPr>
        <w:t>חושב</w:t>
      </w:r>
      <w:r>
        <w:rPr>
          <w:rFonts w:hint="cs"/>
          <w:rtl/>
        </w:rPr>
        <w:t>,</w:t>
      </w:r>
      <w:r>
        <w:rPr>
          <w:rtl/>
        </w:rPr>
        <w:t xml:space="preserve"> </w:t>
      </w:r>
      <w:bookmarkStart w:id="9553" w:name="_ETM_Q14_620139"/>
      <w:bookmarkEnd w:id="9553"/>
      <w:r>
        <w:rPr>
          <w:rtl/>
        </w:rPr>
        <w:t xml:space="preserve">וחבריי </w:t>
      </w:r>
      <w:bookmarkStart w:id="9554" w:name="_ETM_Q14_620739"/>
      <w:bookmarkEnd w:id="9554"/>
      <w:r>
        <w:rPr>
          <w:rtl/>
        </w:rPr>
        <w:t xml:space="preserve">יתמכו </w:t>
      </w:r>
      <w:bookmarkStart w:id="9555" w:name="_ETM_Q14_621099"/>
      <w:bookmarkEnd w:id="9555"/>
      <w:r>
        <w:rPr>
          <w:rtl/>
        </w:rPr>
        <w:t>בי</w:t>
      </w:r>
      <w:r>
        <w:rPr>
          <w:rFonts w:hint="cs"/>
          <w:rtl/>
        </w:rPr>
        <w:t>,</w:t>
      </w:r>
      <w:r>
        <w:rPr>
          <w:rtl/>
        </w:rPr>
        <w:t xml:space="preserve"> </w:t>
      </w:r>
      <w:bookmarkStart w:id="9556" w:name="_ETM_Q14_621249"/>
      <w:bookmarkEnd w:id="9556"/>
      <w:r>
        <w:rPr>
          <w:rtl/>
        </w:rPr>
        <w:t xml:space="preserve">אנחנו </w:t>
      </w:r>
      <w:bookmarkStart w:id="9557" w:name="_ETM_Q14_621609"/>
      <w:bookmarkEnd w:id="9557"/>
      <w:r>
        <w:rPr>
          <w:rtl/>
        </w:rPr>
        <w:t xml:space="preserve">אופוזיציה </w:t>
      </w:r>
      <w:bookmarkStart w:id="9558" w:name="_ETM_Q14_622090"/>
      <w:bookmarkEnd w:id="9558"/>
      <w:r>
        <w:rPr>
          <w:rtl/>
        </w:rPr>
        <w:t>ממלכתית</w:t>
      </w:r>
      <w:r>
        <w:rPr>
          <w:rFonts w:hint="cs"/>
          <w:rtl/>
        </w:rPr>
        <w:t>.</w:t>
      </w:r>
      <w:bookmarkStart w:id="9559" w:name="_ETM_Q14_626000"/>
      <w:bookmarkStart w:id="9560" w:name="_ETM_Q14_624109"/>
      <w:bookmarkEnd w:id="9559"/>
      <w:bookmarkEnd w:id="9560"/>
      <w:r>
        <w:rPr>
          <w:rFonts w:hint="cs"/>
          <w:rtl/>
        </w:rPr>
        <w:t xml:space="preserve"> </w:t>
      </w:r>
      <w:r>
        <w:rPr>
          <w:rtl/>
        </w:rPr>
        <w:t xml:space="preserve">אני </w:t>
      </w:r>
      <w:bookmarkStart w:id="9561" w:name="_ETM_Q14_624349"/>
      <w:bookmarkEnd w:id="9561"/>
      <w:r>
        <w:rPr>
          <w:rtl/>
        </w:rPr>
        <w:t xml:space="preserve">מזכיר </w:t>
      </w:r>
      <w:bookmarkStart w:id="9562" w:name="_ETM_Q14_624709"/>
      <w:bookmarkEnd w:id="9562"/>
      <w:r>
        <w:rPr>
          <w:rtl/>
        </w:rPr>
        <w:t xml:space="preserve">לך </w:t>
      </w:r>
      <w:bookmarkStart w:id="9563" w:name="_ETM_Q14_624950"/>
      <w:bookmarkEnd w:id="9563"/>
      <w:r>
        <w:rPr>
          <w:rtl/>
        </w:rPr>
        <w:t xml:space="preserve">מה </w:t>
      </w:r>
      <w:bookmarkStart w:id="9564" w:name="_ETM_Q14_625159"/>
      <w:bookmarkEnd w:id="9564"/>
      <w:r>
        <w:rPr>
          <w:rtl/>
        </w:rPr>
        <w:t xml:space="preserve">האופוזיציה </w:t>
      </w:r>
      <w:bookmarkStart w:id="9565" w:name="_ETM_Q14_625879"/>
      <w:bookmarkEnd w:id="9565"/>
      <w:r>
        <w:rPr>
          <w:rtl/>
        </w:rPr>
        <w:t xml:space="preserve">בכנסת </w:t>
      </w:r>
      <w:bookmarkStart w:id="9566" w:name="_ETM_Q14_626329"/>
      <w:bookmarkEnd w:id="9566"/>
      <w:r>
        <w:rPr>
          <w:rtl/>
        </w:rPr>
        <w:t xml:space="preserve">הקודמת </w:t>
      </w:r>
      <w:bookmarkStart w:id="9567" w:name="_ETM_Q14_626840"/>
      <w:bookmarkEnd w:id="9567"/>
      <w:r>
        <w:rPr>
          <w:rtl/>
        </w:rPr>
        <w:t xml:space="preserve">עשתה </w:t>
      </w:r>
      <w:bookmarkStart w:id="9568" w:name="_ETM_Q14_627200"/>
      <w:bookmarkEnd w:id="9568"/>
      <w:r>
        <w:rPr>
          <w:rtl/>
        </w:rPr>
        <w:t xml:space="preserve">לנו </w:t>
      </w:r>
      <w:bookmarkStart w:id="9569" w:name="_ETM_Q14_627409"/>
      <w:bookmarkEnd w:id="9569"/>
      <w:r>
        <w:rPr>
          <w:rtl/>
        </w:rPr>
        <w:t xml:space="preserve">כשאנחנו </w:t>
      </w:r>
      <w:bookmarkStart w:id="9570" w:name="_ETM_Q14_628900"/>
      <w:bookmarkEnd w:id="9570"/>
      <w:r>
        <w:rPr>
          <w:rtl/>
        </w:rPr>
        <w:t xml:space="preserve">ניסינו </w:t>
      </w:r>
      <w:bookmarkStart w:id="9571" w:name="_ETM_Q14_629379"/>
      <w:bookmarkEnd w:id="9571"/>
      <w:r>
        <w:rPr>
          <w:rtl/>
        </w:rPr>
        <w:t xml:space="preserve">להעביר </w:t>
      </w:r>
      <w:bookmarkStart w:id="9572" w:name="_ETM_Q14_629680"/>
      <w:bookmarkEnd w:id="9572"/>
      <w:r>
        <w:rPr>
          <w:rtl/>
        </w:rPr>
        <w:t>ו</w:t>
      </w:r>
      <w:r>
        <w:rPr>
          <w:rFonts w:hint="cs"/>
          <w:rtl/>
        </w:rPr>
        <w:t xml:space="preserve">העברנו חוקים </w:t>
      </w:r>
      <w:bookmarkStart w:id="9573" w:name="_ETM_Q14_630220"/>
      <w:bookmarkStart w:id="9574" w:name="_ETM_Q14_630640"/>
      <w:bookmarkEnd w:id="9573"/>
      <w:bookmarkEnd w:id="9574"/>
      <w:r>
        <w:rPr>
          <w:rtl/>
        </w:rPr>
        <w:t xml:space="preserve">שהממשלה </w:t>
      </w:r>
      <w:bookmarkStart w:id="9575" w:name="_ETM_Q14_631209"/>
      <w:bookmarkEnd w:id="9575"/>
      <w:r>
        <w:rPr>
          <w:rtl/>
        </w:rPr>
        <w:t xml:space="preserve">הקודמת </w:t>
      </w:r>
      <w:bookmarkStart w:id="9576" w:name="_ETM_Q14_631720"/>
      <w:bookmarkEnd w:id="9576"/>
      <w:r>
        <w:rPr>
          <w:rtl/>
        </w:rPr>
        <w:t>קודמת</w:t>
      </w:r>
      <w:r>
        <w:rPr>
          <w:rFonts w:hint="cs"/>
          <w:rtl/>
        </w:rPr>
        <w:t>,</w:t>
      </w:r>
      <w:r>
        <w:rPr>
          <w:rtl/>
        </w:rPr>
        <w:t xml:space="preserve"> </w:t>
      </w:r>
      <w:bookmarkStart w:id="9577" w:name="_ETM_Q14_632170"/>
      <w:bookmarkEnd w:id="9577"/>
      <w:r>
        <w:rPr>
          <w:rtl/>
        </w:rPr>
        <w:t>הפריטטי</w:t>
      </w:r>
      <w:r>
        <w:rPr>
          <w:rFonts w:hint="cs"/>
          <w:rtl/>
        </w:rPr>
        <w:t>ת,</w:t>
      </w:r>
      <w:r>
        <w:rPr>
          <w:rtl/>
        </w:rPr>
        <w:t xml:space="preserve"> </w:t>
      </w:r>
      <w:bookmarkStart w:id="9578" w:name="_ETM_Q14_632980"/>
      <w:bookmarkEnd w:id="9578"/>
      <w:r>
        <w:rPr>
          <w:rtl/>
        </w:rPr>
        <w:t xml:space="preserve">השאירה </w:t>
      </w:r>
      <w:bookmarkStart w:id="9579" w:name="_ETM_Q14_633310"/>
      <w:bookmarkEnd w:id="9579"/>
      <w:r>
        <w:rPr>
          <w:rtl/>
        </w:rPr>
        <w:t>לנו</w:t>
      </w:r>
      <w:r>
        <w:rPr>
          <w:rFonts w:hint="cs"/>
          <w:rtl/>
        </w:rPr>
        <w:t>. לה</w:t>
      </w:r>
      <w:bookmarkStart w:id="9580" w:name="_ETM_Q14_634870"/>
      <w:bookmarkStart w:id="9581" w:name="_ETM_Q14_635079"/>
      <w:bookmarkEnd w:id="9580"/>
      <w:bookmarkEnd w:id="9581"/>
      <w:r>
        <w:rPr>
          <w:rtl/>
        </w:rPr>
        <w:t xml:space="preserve">זכיר </w:t>
      </w:r>
      <w:bookmarkStart w:id="9582" w:name="_ETM_Q14_635469"/>
      <w:bookmarkEnd w:id="9582"/>
      <w:r>
        <w:rPr>
          <w:rtl/>
        </w:rPr>
        <w:t xml:space="preserve">לכם </w:t>
      </w:r>
      <w:bookmarkStart w:id="9583" w:name="_ETM_Q14_635769"/>
      <w:bookmarkEnd w:id="9583"/>
      <w:r>
        <w:rPr>
          <w:rtl/>
        </w:rPr>
        <w:t xml:space="preserve">מה </w:t>
      </w:r>
      <w:bookmarkStart w:id="9584" w:name="_ETM_Q14_635920"/>
      <w:bookmarkEnd w:id="9584"/>
      <w:r>
        <w:rPr>
          <w:rtl/>
        </w:rPr>
        <w:t xml:space="preserve">אמרה </w:t>
      </w:r>
      <w:bookmarkStart w:id="9585" w:name="_ETM_Q14_636640"/>
      <w:bookmarkEnd w:id="9585"/>
      <w:r>
        <w:rPr>
          <w:rtl/>
        </w:rPr>
        <w:t xml:space="preserve">חברת </w:t>
      </w:r>
      <w:bookmarkStart w:id="9586" w:name="_ETM_Q14_637030"/>
      <w:bookmarkEnd w:id="9586"/>
      <w:r>
        <w:rPr>
          <w:rtl/>
        </w:rPr>
        <w:t xml:space="preserve">הכנסת </w:t>
      </w:r>
      <w:bookmarkStart w:id="9587" w:name="_ETM_Q14_637390"/>
      <w:bookmarkEnd w:id="9587"/>
      <w:r>
        <w:rPr>
          <w:rtl/>
        </w:rPr>
        <w:t xml:space="preserve">מירי </w:t>
      </w:r>
      <w:bookmarkStart w:id="9588" w:name="_ETM_Q14_637540"/>
      <w:bookmarkEnd w:id="9588"/>
      <w:r>
        <w:rPr>
          <w:rtl/>
        </w:rPr>
        <w:t xml:space="preserve">רגב </w:t>
      </w:r>
      <w:bookmarkStart w:id="9589" w:name="_ETM_Q14_637840"/>
      <w:bookmarkEnd w:id="9589"/>
      <w:r>
        <w:rPr>
          <w:rtl/>
        </w:rPr>
        <w:t xml:space="preserve">עם </w:t>
      </w:r>
      <w:bookmarkStart w:id="9590" w:name="_ETM_Q14_637960"/>
      <w:bookmarkEnd w:id="9590"/>
      <w:r>
        <w:rPr>
          <w:rtl/>
        </w:rPr>
        <w:t xml:space="preserve">כאבי </w:t>
      </w:r>
      <w:bookmarkStart w:id="9591" w:name="_ETM_Q14_638350"/>
      <w:bookmarkEnd w:id="9591"/>
      <w:r w:rsidR="00440E07">
        <w:rPr>
          <w:rFonts w:hint="cs"/>
          <w:rtl/>
        </w:rPr>
        <w:t>ה</w:t>
      </w:r>
      <w:r>
        <w:rPr>
          <w:rtl/>
        </w:rPr>
        <w:t>בטן</w:t>
      </w:r>
      <w:r>
        <w:rPr>
          <w:rFonts w:hint="cs"/>
          <w:rtl/>
        </w:rPr>
        <w:t>?</w:t>
      </w:r>
      <w:r>
        <w:rPr>
          <w:rtl/>
        </w:rPr>
        <w:t xml:space="preserve"> </w:t>
      </w:r>
      <w:bookmarkStart w:id="9592" w:name="_ETM_Q14_640159"/>
      <w:bookmarkStart w:id="9593" w:name="_ETM_Q14_643000"/>
      <w:bookmarkEnd w:id="9592"/>
      <w:bookmarkEnd w:id="9593"/>
      <w:r>
        <w:rPr>
          <w:rtl/>
        </w:rPr>
        <w:t xml:space="preserve">היום </w:t>
      </w:r>
      <w:bookmarkStart w:id="9594" w:name="_ETM_Q14_640790"/>
      <w:bookmarkEnd w:id="9594"/>
      <w:r>
        <w:rPr>
          <w:rtl/>
        </w:rPr>
        <w:t xml:space="preserve">אני </w:t>
      </w:r>
      <w:bookmarkStart w:id="9595" w:name="_ETM_Q14_640939"/>
      <w:bookmarkEnd w:id="9595"/>
      <w:r>
        <w:rPr>
          <w:rtl/>
        </w:rPr>
        <w:t xml:space="preserve">חושב </w:t>
      </w:r>
      <w:bookmarkStart w:id="9596" w:name="_ETM_Q14_641840"/>
      <w:bookmarkEnd w:id="9596"/>
      <w:r>
        <w:rPr>
          <w:rtl/>
        </w:rPr>
        <w:t xml:space="preserve">בצניעות </w:t>
      </w:r>
      <w:bookmarkStart w:id="9597" w:name="_ETM_Q14_642980"/>
      <w:bookmarkEnd w:id="9597"/>
      <w:r>
        <w:rPr>
          <w:rtl/>
        </w:rPr>
        <w:t xml:space="preserve">שאנחנו </w:t>
      </w:r>
      <w:bookmarkStart w:id="9598" w:name="_ETM_Q14_643760"/>
      <w:bookmarkEnd w:id="9598"/>
      <w:r>
        <w:rPr>
          <w:rtl/>
        </w:rPr>
        <w:t xml:space="preserve">באמת </w:t>
      </w:r>
      <w:bookmarkStart w:id="9599" w:name="_ETM_Q14_644389"/>
      <w:bookmarkEnd w:id="9599"/>
      <w:r>
        <w:rPr>
          <w:rtl/>
        </w:rPr>
        <w:t xml:space="preserve">מתנהגים </w:t>
      </w:r>
      <w:bookmarkStart w:id="9600" w:name="_ETM_Q14_645019"/>
      <w:bookmarkEnd w:id="9600"/>
      <w:r>
        <w:rPr>
          <w:rtl/>
        </w:rPr>
        <w:t xml:space="preserve">בצורה </w:t>
      </w:r>
      <w:bookmarkStart w:id="9601" w:name="_ETM_Q14_645499"/>
      <w:bookmarkEnd w:id="9601"/>
      <w:r>
        <w:rPr>
          <w:rtl/>
        </w:rPr>
        <w:t xml:space="preserve">הכי </w:t>
      </w:r>
      <w:bookmarkStart w:id="9602" w:name="_ETM_Q14_645859"/>
      <w:bookmarkEnd w:id="9602"/>
      <w:r>
        <w:rPr>
          <w:rtl/>
        </w:rPr>
        <w:t xml:space="preserve">ראויה </w:t>
      </w:r>
      <w:bookmarkStart w:id="9603" w:name="_ETM_Q14_646280"/>
      <w:bookmarkEnd w:id="9603"/>
      <w:r>
        <w:rPr>
          <w:rtl/>
        </w:rPr>
        <w:t>מבחינ</w:t>
      </w:r>
      <w:bookmarkStart w:id="9604" w:name="_ETM_Q14_646700"/>
      <w:bookmarkStart w:id="9605" w:name="_ETM_Q14_647510"/>
      <w:bookmarkEnd w:id="9604"/>
      <w:bookmarkEnd w:id="9605"/>
      <w:r>
        <w:rPr>
          <w:rtl/>
        </w:rPr>
        <w:t xml:space="preserve">ה </w:t>
      </w:r>
      <w:bookmarkStart w:id="9606" w:name="_ETM_Q14_647840"/>
      <w:bookmarkEnd w:id="9606"/>
      <w:r>
        <w:rPr>
          <w:rtl/>
        </w:rPr>
        <w:t>אופוזיציונית</w:t>
      </w:r>
      <w:r>
        <w:rPr>
          <w:rFonts w:hint="cs"/>
          <w:rtl/>
        </w:rPr>
        <w:t>,</w:t>
      </w:r>
      <w:r>
        <w:rPr>
          <w:rtl/>
        </w:rPr>
        <w:t xml:space="preserve"> </w:t>
      </w:r>
      <w:bookmarkStart w:id="9607" w:name="_ETM_Q14_649739"/>
      <w:bookmarkEnd w:id="9607"/>
      <w:r>
        <w:rPr>
          <w:rtl/>
        </w:rPr>
        <w:t xml:space="preserve">אבל </w:t>
      </w:r>
      <w:bookmarkStart w:id="9608" w:name="_ETM_Q14_650040"/>
      <w:bookmarkEnd w:id="9608"/>
      <w:r>
        <w:rPr>
          <w:rtl/>
        </w:rPr>
        <w:t xml:space="preserve">לצערי </w:t>
      </w:r>
      <w:bookmarkStart w:id="9609" w:name="_ETM_Q14_651209"/>
      <w:bookmarkEnd w:id="9609"/>
      <w:r>
        <w:rPr>
          <w:rtl/>
        </w:rPr>
        <w:t xml:space="preserve">אני </w:t>
      </w:r>
      <w:bookmarkStart w:id="9610" w:name="_ETM_Q14_651420"/>
      <w:bookmarkEnd w:id="9610"/>
      <w:r>
        <w:rPr>
          <w:rtl/>
        </w:rPr>
        <w:t xml:space="preserve">רואה </w:t>
      </w:r>
      <w:bookmarkStart w:id="9611" w:name="_ETM_Q14_651630"/>
      <w:bookmarkEnd w:id="9611"/>
      <w:r>
        <w:rPr>
          <w:rtl/>
        </w:rPr>
        <w:t xml:space="preserve">שקבוצות </w:t>
      </w:r>
      <w:bookmarkStart w:id="9612" w:name="_ETM_Q14_654170"/>
      <w:bookmarkEnd w:id="9612"/>
      <w:r>
        <w:rPr>
          <w:rtl/>
        </w:rPr>
        <w:t xml:space="preserve">שלמות </w:t>
      </w:r>
      <w:bookmarkStart w:id="9613" w:name="_ETM_Q14_654739"/>
      <w:bookmarkEnd w:id="9613"/>
      <w:r>
        <w:rPr>
          <w:rtl/>
        </w:rPr>
        <w:t xml:space="preserve">של </w:t>
      </w:r>
      <w:bookmarkStart w:id="9614" w:name="_ETM_Q14_655010"/>
      <w:bookmarkEnd w:id="9614"/>
      <w:r>
        <w:rPr>
          <w:rtl/>
        </w:rPr>
        <w:t xml:space="preserve">אנשים </w:t>
      </w:r>
      <w:bookmarkStart w:id="9615" w:name="_ETM_Q14_655400"/>
      <w:bookmarkEnd w:id="9615"/>
      <w:r>
        <w:rPr>
          <w:rtl/>
        </w:rPr>
        <w:t xml:space="preserve">שמסיתים </w:t>
      </w:r>
      <w:bookmarkStart w:id="9616" w:name="_ETM_Q14_656330"/>
      <w:bookmarkEnd w:id="9616"/>
      <w:r>
        <w:rPr>
          <w:rtl/>
        </w:rPr>
        <w:t xml:space="preserve">ומסיתים </w:t>
      </w:r>
      <w:bookmarkStart w:id="9617" w:name="_ETM_Q14_657140"/>
      <w:bookmarkEnd w:id="9617"/>
      <w:r>
        <w:rPr>
          <w:rtl/>
        </w:rPr>
        <w:t xml:space="preserve">ואומרים </w:t>
      </w:r>
      <w:bookmarkStart w:id="9618" w:name="_ETM_Q14_658550"/>
      <w:bookmarkEnd w:id="9618"/>
      <w:r>
        <w:rPr>
          <w:rtl/>
        </w:rPr>
        <w:t>פוגעים</w:t>
      </w:r>
      <w:r>
        <w:rPr>
          <w:rFonts w:hint="cs"/>
          <w:rtl/>
        </w:rPr>
        <w:t>,</w:t>
      </w:r>
      <w:r>
        <w:rPr>
          <w:rtl/>
        </w:rPr>
        <w:t xml:space="preserve"> </w:t>
      </w:r>
      <w:bookmarkStart w:id="9619" w:name="_ETM_Q14_660180"/>
      <w:bookmarkEnd w:id="9619"/>
      <w:r>
        <w:rPr>
          <w:rtl/>
        </w:rPr>
        <w:t xml:space="preserve">הם </w:t>
      </w:r>
      <w:bookmarkStart w:id="9620" w:name="_ETM_Q14_660420"/>
      <w:bookmarkEnd w:id="9620"/>
      <w:r>
        <w:rPr>
          <w:rtl/>
        </w:rPr>
        <w:t xml:space="preserve">אלה </w:t>
      </w:r>
      <w:bookmarkStart w:id="9621" w:name="_ETM_Q14_660629"/>
      <w:bookmarkEnd w:id="9621"/>
      <w:r>
        <w:rPr>
          <w:rtl/>
        </w:rPr>
        <w:t xml:space="preserve">שבסוף </w:t>
      </w:r>
      <w:bookmarkStart w:id="9622" w:name="_ETM_Q14_661980"/>
      <w:bookmarkEnd w:id="9622"/>
      <w:r>
        <w:rPr>
          <w:rFonts w:hint="cs"/>
          <w:rtl/>
        </w:rPr>
        <w:t xml:space="preserve">יחרבו את </w:t>
      </w:r>
      <w:bookmarkStart w:id="9623" w:name="_ETM_Q14_662099"/>
      <w:bookmarkStart w:id="9624" w:name="_ETM_Q14_662520"/>
      <w:bookmarkStart w:id="9625" w:name="_ETM_Q14_662670"/>
      <w:bookmarkEnd w:id="9623"/>
      <w:bookmarkEnd w:id="9624"/>
      <w:bookmarkEnd w:id="9625"/>
      <w:r>
        <w:rPr>
          <w:rtl/>
        </w:rPr>
        <w:t>הבית</w:t>
      </w:r>
      <w:r>
        <w:rPr>
          <w:rFonts w:hint="cs"/>
          <w:rtl/>
        </w:rPr>
        <w:t>.</w:t>
      </w:r>
      <w:r>
        <w:rPr>
          <w:rtl/>
        </w:rPr>
        <w:t xml:space="preserve"> </w:t>
      </w:r>
      <w:bookmarkStart w:id="9626" w:name="_ETM_Q14_664359"/>
      <w:bookmarkStart w:id="9627" w:name="_ETM_Q14_669000"/>
      <w:bookmarkEnd w:id="9626"/>
      <w:bookmarkEnd w:id="9627"/>
      <w:r>
        <w:rPr>
          <w:rtl/>
        </w:rPr>
        <w:t xml:space="preserve">אני </w:t>
      </w:r>
      <w:bookmarkStart w:id="9628" w:name="_ETM_Q14_664569"/>
      <w:bookmarkEnd w:id="9628"/>
      <w:r>
        <w:rPr>
          <w:rtl/>
        </w:rPr>
        <w:t xml:space="preserve">לא </w:t>
      </w:r>
      <w:bookmarkStart w:id="9629" w:name="_ETM_Q14_664659"/>
      <w:bookmarkEnd w:id="9629"/>
      <w:r>
        <w:rPr>
          <w:rtl/>
        </w:rPr>
        <w:t xml:space="preserve">יכול </w:t>
      </w:r>
      <w:bookmarkStart w:id="9630" w:name="_ETM_Q14_664840"/>
      <w:bookmarkEnd w:id="9630"/>
      <w:r>
        <w:rPr>
          <w:rtl/>
        </w:rPr>
        <w:t xml:space="preserve">להצביע </w:t>
      </w:r>
      <w:bookmarkStart w:id="9631" w:name="_ETM_Q14_665499"/>
      <w:bookmarkEnd w:id="9631"/>
      <w:r>
        <w:rPr>
          <w:rtl/>
        </w:rPr>
        <w:t xml:space="preserve">ממי </w:t>
      </w:r>
      <w:bookmarkStart w:id="9632" w:name="_ETM_Q14_665799"/>
      <w:bookmarkEnd w:id="9632"/>
      <w:r>
        <w:rPr>
          <w:rtl/>
        </w:rPr>
        <w:t xml:space="preserve">זה </w:t>
      </w:r>
      <w:bookmarkStart w:id="9633" w:name="_ETM_Q14_665980"/>
      <w:bookmarkEnd w:id="9633"/>
      <w:r>
        <w:rPr>
          <w:rtl/>
        </w:rPr>
        <w:t>בא</w:t>
      </w:r>
      <w:r>
        <w:rPr>
          <w:rFonts w:hint="cs"/>
          <w:rtl/>
        </w:rPr>
        <w:t>,</w:t>
      </w:r>
      <w:r>
        <w:rPr>
          <w:rtl/>
        </w:rPr>
        <w:t xml:space="preserve"> </w:t>
      </w:r>
      <w:bookmarkStart w:id="9634" w:name="_ETM_Q14_667329"/>
      <w:bookmarkEnd w:id="9634"/>
      <w:r>
        <w:rPr>
          <w:rtl/>
        </w:rPr>
        <w:t xml:space="preserve">אני </w:t>
      </w:r>
      <w:bookmarkStart w:id="9635" w:name="_ETM_Q14_667569"/>
      <w:bookmarkEnd w:id="9635"/>
      <w:r>
        <w:rPr>
          <w:rtl/>
        </w:rPr>
        <w:t xml:space="preserve">לא </w:t>
      </w:r>
      <w:bookmarkStart w:id="9636" w:name="_ETM_Q14_667689"/>
      <w:bookmarkEnd w:id="9636"/>
      <w:r>
        <w:rPr>
          <w:rtl/>
        </w:rPr>
        <w:t xml:space="preserve">יכול </w:t>
      </w:r>
      <w:bookmarkStart w:id="9637" w:name="_ETM_Q14_667900"/>
      <w:bookmarkEnd w:id="9637"/>
      <w:r>
        <w:rPr>
          <w:rtl/>
        </w:rPr>
        <w:t xml:space="preserve">להצביע </w:t>
      </w:r>
      <w:bookmarkStart w:id="9638" w:name="_ETM_Q14_668499"/>
      <w:bookmarkEnd w:id="9638"/>
      <w:r>
        <w:rPr>
          <w:rtl/>
        </w:rPr>
        <w:t xml:space="preserve">אם </w:t>
      </w:r>
      <w:bookmarkStart w:id="9639" w:name="_ETM_Q14_668620"/>
      <w:bookmarkEnd w:id="9639"/>
      <w:r>
        <w:rPr>
          <w:rtl/>
        </w:rPr>
        <w:t xml:space="preserve">יש </w:t>
      </w:r>
      <w:bookmarkStart w:id="9640" w:name="_ETM_Q14_668829"/>
      <w:bookmarkEnd w:id="9640"/>
      <w:r>
        <w:rPr>
          <w:rtl/>
        </w:rPr>
        <w:t xml:space="preserve">מישהו </w:t>
      </w:r>
      <w:bookmarkStart w:id="9641" w:name="_ETM_Q14_669159"/>
      <w:bookmarkEnd w:id="9641"/>
      <w:r>
        <w:rPr>
          <w:rtl/>
        </w:rPr>
        <w:t>שמכוון</w:t>
      </w:r>
      <w:r>
        <w:rPr>
          <w:rFonts w:hint="cs"/>
          <w:rtl/>
        </w:rPr>
        <w:t>.</w:t>
      </w:r>
    </w:p>
    <w:p w:rsidR="00515B1F" w:rsidRDefault="00515B1F" w:rsidP="00DE5A79">
      <w:pPr>
        <w:rPr>
          <w:rtl/>
        </w:rPr>
      </w:pPr>
      <w:bookmarkStart w:id="9642" w:name="_ETM_Q14_670000"/>
      <w:bookmarkEnd w:id="9642"/>
    </w:p>
    <w:p w:rsidR="00515B1F" w:rsidRDefault="00515B1F" w:rsidP="00DE5A79">
      <w:pPr>
        <w:pStyle w:val="af6"/>
        <w:keepNext/>
        <w:rPr>
          <w:rtl/>
        </w:rPr>
      </w:pPr>
      <w:bookmarkStart w:id="9643" w:name="ET_interruption_6537_21"/>
      <w:r w:rsidRPr="00312FA2">
        <w:rPr>
          <w:rStyle w:val="TagStyle"/>
          <w:rtl/>
        </w:rPr>
        <w:t xml:space="preserve"> &lt;&lt; קריאה &gt;&gt; </w:t>
      </w:r>
      <w:r>
        <w:rPr>
          <w:rtl/>
        </w:rPr>
        <w:t>אושר שקלים (הליכוד):</w:t>
      </w:r>
      <w:r w:rsidRPr="00312FA2">
        <w:rPr>
          <w:rStyle w:val="TagStyle"/>
          <w:rtl/>
        </w:rPr>
        <w:t xml:space="preserve"> &lt;&lt; קריאה &gt;&gt;</w:t>
      </w:r>
      <w:r>
        <w:rPr>
          <w:rtl/>
        </w:rPr>
        <w:t xml:space="preserve">   </w:t>
      </w:r>
      <w:bookmarkEnd w:id="9643"/>
    </w:p>
    <w:p w:rsidR="00515B1F" w:rsidRDefault="00515B1F" w:rsidP="00B2128C">
      <w:pPr>
        <w:rPr>
          <w:rtl/>
        </w:rPr>
      </w:pPr>
    </w:p>
    <w:p w:rsidR="00515B1F" w:rsidRDefault="008E4DAF" w:rsidP="008E4DAF">
      <w:pPr>
        <w:rPr>
          <w:rtl/>
        </w:rPr>
      </w:pPr>
      <w:bookmarkStart w:id="9644" w:name="_ETM_Q14_672000"/>
      <w:bookmarkEnd w:id="9644"/>
      <w:r>
        <w:rPr>
          <w:rFonts w:hint="cs"/>
          <w:rtl/>
        </w:rPr>
        <w:t>– – –</w:t>
      </w:r>
    </w:p>
    <w:p w:rsidR="00515B1F" w:rsidRDefault="00515B1F" w:rsidP="00DE5A79">
      <w:pPr>
        <w:rPr>
          <w:rtl/>
        </w:rPr>
      </w:pPr>
      <w:bookmarkStart w:id="9645" w:name="_ETM_Q14_674000"/>
      <w:bookmarkEnd w:id="9645"/>
    </w:p>
    <w:p w:rsidR="00515B1F" w:rsidRDefault="00515B1F" w:rsidP="00DE5A79">
      <w:pPr>
        <w:pStyle w:val="-"/>
        <w:keepNext/>
        <w:rPr>
          <w:rtl/>
        </w:rPr>
      </w:pPr>
      <w:bookmarkStart w:id="9646" w:name="ET_speakercontinue_5792_22"/>
      <w:r w:rsidRPr="00312FA2">
        <w:rPr>
          <w:rStyle w:val="TagStyle"/>
          <w:rtl/>
        </w:rPr>
        <w:t xml:space="preserve"> &lt;&lt; דובר_המשך &gt;&gt; </w:t>
      </w:r>
      <w:r>
        <w:rPr>
          <w:rtl/>
        </w:rPr>
        <w:t>יבגני סובה (ישראל ביתנו):</w:t>
      </w:r>
      <w:r w:rsidRPr="00312FA2">
        <w:rPr>
          <w:rStyle w:val="TagStyle"/>
          <w:rtl/>
        </w:rPr>
        <w:t xml:space="preserve"> &lt;&lt; דובר_המשך &gt;&gt;</w:t>
      </w:r>
      <w:r>
        <w:rPr>
          <w:rtl/>
        </w:rPr>
        <w:t xml:space="preserve">   </w:t>
      </w:r>
      <w:bookmarkEnd w:id="9646"/>
    </w:p>
    <w:p w:rsidR="00515B1F" w:rsidRDefault="00515B1F" w:rsidP="00B2128C">
      <w:pPr>
        <w:rPr>
          <w:rtl/>
        </w:rPr>
      </w:pPr>
    </w:p>
    <w:p w:rsidR="00515B1F" w:rsidRDefault="00515B1F" w:rsidP="008E4DAF">
      <w:pPr>
        <w:rPr>
          <w:rtl/>
        </w:rPr>
      </w:pPr>
      <w:r>
        <w:rPr>
          <w:rFonts w:hint="cs"/>
          <w:rtl/>
        </w:rPr>
        <w:t xml:space="preserve">אושר, אם אני אדבר </w:t>
      </w:r>
      <w:r w:rsidR="008E4DAF">
        <w:rPr>
          <w:rFonts w:hint="cs"/>
          <w:rtl/>
        </w:rPr>
        <w:t>– – –</w:t>
      </w:r>
    </w:p>
    <w:p w:rsidR="00515B1F" w:rsidRDefault="00515B1F" w:rsidP="00DE5A79">
      <w:pPr>
        <w:rPr>
          <w:rtl/>
        </w:rPr>
      </w:pPr>
    </w:p>
    <w:p w:rsidR="00515B1F" w:rsidRDefault="00515B1F" w:rsidP="00DE5A79">
      <w:pPr>
        <w:pStyle w:val="af8"/>
        <w:keepNext/>
        <w:rPr>
          <w:rtl/>
        </w:rPr>
      </w:pPr>
      <w:r w:rsidRPr="00312FA2">
        <w:rPr>
          <w:rStyle w:val="TagStyle"/>
          <w:rtl/>
        </w:rPr>
        <w:t xml:space="preserve"> &lt;&lt; יור &gt;&gt; </w:t>
      </w:r>
      <w:r>
        <w:rPr>
          <w:rtl/>
        </w:rPr>
        <w:t>היו"ר משה סולומון:</w:t>
      </w:r>
      <w:r w:rsidRPr="00312FA2">
        <w:rPr>
          <w:rStyle w:val="TagStyle"/>
          <w:rtl/>
        </w:rPr>
        <w:t xml:space="preserve"> &lt;&lt; יור &gt;&gt;</w:t>
      </w:r>
      <w:r>
        <w:rPr>
          <w:rtl/>
        </w:rPr>
        <w:t xml:space="preserve">   </w:t>
      </w:r>
    </w:p>
    <w:p w:rsidR="00515B1F" w:rsidRDefault="00515B1F" w:rsidP="00B2128C">
      <w:pPr>
        <w:rPr>
          <w:rtl/>
        </w:rPr>
      </w:pPr>
    </w:p>
    <w:p w:rsidR="00515B1F" w:rsidRDefault="00515B1F" w:rsidP="00DE5A79">
      <w:pPr>
        <w:rPr>
          <w:rtl/>
        </w:rPr>
      </w:pPr>
      <w:r>
        <w:rPr>
          <w:rFonts w:hint="cs"/>
          <w:rtl/>
        </w:rPr>
        <w:t xml:space="preserve">תם. </w:t>
      </w:r>
    </w:p>
    <w:p w:rsidR="00515B1F" w:rsidRDefault="00515B1F" w:rsidP="00DE5A79">
      <w:pPr>
        <w:rPr>
          <w:rtl/>
        </w:rPr>
      </w:pPr>
      <w:bookmarkStart w:id="9647" w:name="_ETM_Q14_677000"/>
      <w:bookmarkEnd w:id="9647"/>
    </w:p>
    <w:p w:rsidR="00515B1F" w:rsidRDefault="00515B1F" w:rsidP="00DE5A79">
      <w:pPr>
        <w:pStyle w:val="-"/>
        <w:keepNext/>
        <w:rPr>
          <w:rtl/>
        </w:rPr>
      </w:pPr>
      <w:bookmarkStart w:id="9648" w:name="ET_speakercontinue_5792_24"/>
      <w:r w:rsidRPr="00312FA2">
        <w:rPr>
          <w:rStyle w:val="TagStyle"/>
          <w:rtl/>
        </w:rPr>
        <w:t xml:space="preserve"> &lt;&lt; דובר_המשך &gt;&gt; </w:t>
      </w:r>
      <w:r>
        <w:rPr>
          <w:rtl/>
        </w:rPr>
        <w:t>יבגני סובה (ישראל ביתנו):</w:t>
      </w:r>
      <w:r w:rsidRPr="00312FA2">
        <w:rPr>
          <w:rStyle w:val="TagStyle"/>
          <w:rtl/>
        </w:rPr>
        <w:t xml:space="preserve"> &lt;&lt; דובר_המשך &gt;&gt;</w:t>
      </w:r>
      <w:r>
        <w:rPr>
          <w:rtl/>
        </w:rPr>
        <w:t xml:space="preserve">   </w:t>
      </w:r>
      <w:bookmarkEnd w:id="9648"/>
    </w:p>
    <w:p w:rsidR="00515B1F" w:rsidRDefault="00515B1F" w:rsidP="00B2128C">
      <w:pPr>
        <w:rPr>
          <w:rtl/>
        </w:rPr>
      </w:pPr>
    </w:p>
    <w:p w:rsidR="00515B1F" w:rsidRDefault="00515B1F" w:rsidP="00DE5A79">
      <w:pPr>
        <w:rPr>
          <w:rtl/>
        </w:rPr>
      </w:pPr>
      <w:bookmarkStart w:id="9649" w:name="_ETM_Q14_676000"/>
      <w:bookmarkEnd w:id="9649"/>
      <w:r>
        <w:rPr>
          <w:rFonts w:hint="cs"/>
          <w:rtl/>
        </w:rPr>
        <w:t xml:space="preserve">אני כבר מסיים, משפט אחד. </w:t>
      </w:r>
      <w:bookmarkStart w:id="9650" w:name="_ETM_Q14_678000"/>
      <w:bookmarkStart w:id="9651" w:name="_ETM_Q14_675000"/>
      <w:bookmarkEnd w:id="9650"/>
      <w:bookmarkEnd w:id="9651"/>
      <w:r>
        <w:rPr>
          <w:rFonts w:hint="cs"/>
          <w:rtl/>
        </w:rPr>
        <w:t xml:space="preserve">אני יכול להגיד לך שיש אנשים מאוד מוכרים, שאפילו נמצאים מחוץ לגבולות </w:t>
      </w:r>
      <w:bookmarkStart w:id="9652" w:name="_ETM_Q14_682000"/>
      <w:bookmarkEnd w:id="9652"/>
      <w:r>
        <w:rPr>
          <w:rFonts w:hint="cs"/>
          <w:rtl/>
        </w:rPr>
        <w:t>המדינה, שמסיתים, אז בוא, כולנו יודעים על מי אני מדבר.</w:t>
      </w:r>
    </w:p>
    <w:p w:rsidR="00515B1F" w:rsidRDefault="00515B1F" w:rsidP="00DE5A79">
      <w:pPr>
        <w:rPr>
          <w:rtl/>
        </w:rPr>
      </w:pPr>
    </w:p>
    <w:p w:rsidR="00515B1F" w:rsidRDefault="00515B1F" w:rsidP="00440E07">
      <w:pPr>
        <w:rPr>
          <w:rtl/>
          <w:lang w:eastAsia="he-IL"/>
        </w:rPr>
      </w:pPr>
      <w:bookmarkStart w:id="9653" w:name="_ETM_Q14_684000"/>
      <w:bookmarkEnd w:id="9653"/>
      <w:r>
        <w:rPr>
          <w:rFonts w:hint="cs"/>
          <w:rtl/>
        </w:rPr>
        <w:t xml:space="preserve">אני רק אגיד משפט אחד, אדוני: אתה דיברת על המגזרים </w:t>
      </w:r>
      <w:bookmarkStart w:id="9654" w:name="_ETM_Q14_692000"/>
      <w:bookmarkEnd w:id="9654"/>
      <w:r>
        <w:rPr>
          <w:rFonts w:hint="cs"/>
          <w:rtl/>
        </w:rPr>
        <w:t>ש</w:t>
      </w:r>
      <w:r w:rsidR="00440E07">
        <w:rPr>
          <w:rFonts w:hint="cs"/>
          <w:rtl/>
        </w:rPr>
        <w:t xml:space="preserve">בהם </w:t>
      </w:r>
      <w:r>
        <w:rPr>
          <w:rFonts w:hint="cs"/>
          <w:rtl/>
        </w:rPr>
        <w:t xml:space="preserve">נפלו, ואני מסכים איתך לגמרי, אבי, באמת מסכים. </w:t>
      </w:r>
      <w:bookmarkStart w:id="9655" w:name="_ETM_Q14_671000"/>
      <w:bookmarkStart w:id="9656" w:name="_ETM_Q14_692630"/>
      <w:bookmarkEnd w:id="9655"/>
      <w:bookmarkEnd w:id="9656"/>
      <w:r>
        <w:rPr>
          <w:rtl/>
        </w:rPr>
        <w:t xml:space="preserve">אני </w:t>
      </w:r>
      <w:bookmarkStart w:id="9657" w:name="_ETM_Q14_692870"/>
      <w:bookmarkEnd w:id="9657"/>
      <w:r>
        <w:rPr>
          <w:rtl/>
        </w:rPr>
        <w:t xml:space="preserve">רוצה </w:t>
      </w:r>
      <w:bookmarkStart w:id="9658" w:name="_ETM_Q14_693110"/>
      <w:bookmarkEnd w:id="9658"/>
      <w:r>
        <w:rPr>
          <w:rtl/>
        </w:rPr>
        <w:t xml:space="preserve">להגיד </w:t>
      </w:r>
      <w:bookmarkStart w:id="9659" w:name="_ETM_Q14_693350"/>
      <w:bookmarkEnd w:id="9659"/>
      <w:r>
        <w:rPr>
          <w:rtl/>
        </w:rPr>
        <w:t xml:space="preserve">לך </w:t>
      </w:r>
      <w:bookmarkStart w:id="9660" w:name="_ETM_Q14_693559"/>
      <w:bookmarkEnd w:id="9660"/>
      <w:r>
        <w:rPr>
          <w:rtl/>
        </w:rPr>
        <w:t xml:space="preserve">שבמלחמה </w:t>
      </w:r>
      <w:bookmarkStart w:id="9661" w:name="_ETM_Q14_695090"/>
      <w:bookmarkEnd w:id="9661"/>
      <w:r>
        <w:rPr>
          <w:rtl/>
        </w:rPr>
        <w:t xml:space="preserve">הזאת </w:t>
      </w:r>
      <w:bookmarkStart w:id="9662" w:name="_ETM_Q14_695809"/>
      <w:bookmarkEnd w:id="9662"/>
      <w:r>
        <w:rPr>
          <w:rtl/>
        </w:rPr>
        <w:t xml:space="preserve">הציבור </w:t>
      </w:r>
      <w:bookmarkStart w:id="9663" w:name="_ETM_Q14_696260"/>
      <w:bookmarkEnd w:id="9663"/>
      <w:r>
        <w:rPr>
          <w:rtl/>
        </w:rPr>
        <w:t xml:space="preserve">של </w:t>
      </w:r>
      <w:bookmarkStart w:id="9664" w:name="_ETM_Q14_696470"/>
      <w:bookmarkEnd w:id="9664"/>
      <w:r>
        <w:rPr>
          <w:rtl/>
        </w:rPr>
        <w:t xml:space="preserve">העולים </w:t>
      </w:r>
      <w:bookmarkStart w:id="9665" w:name="_ETM_Q14_696950"/>
      <w:bookmarkEnd w:id="9665"/>
      <w:r>
        <w:rPr>
          <w:rtl/>
        </w:rPr>
        <w:t xml:space="preserve">מכל </w:t>
      </w:r>
      <w:bookmarkStart w:id="9666" w:name="_ETM_Q14_697280"/>
      <w:bookmarkEnd w:id="9666"/>
      <w:r>
        <w:rPr>
          <w:rtl/>
        </w:rPr>
        <w:t xml:space="preserve">המדינות </w:t>
      </w:r>
      <w:bookmarkStart w:id="9667" w:name="_ETM_Q14_698749"/>
      <w:bookmarkEnd w:id="9667"/>
      <w:r>
        <w:rPr>
          <w:rtl/>
        </w:rPr>
        <w:t xml:space="preserve">שילם </w:t>
      </w:r>
      <w:bookmarkStart w:id="9668" w:name="_ETM_Q14_699290"/>
      <w:bookmarkEnd w:id="9668"/>
      <w:r>
        <w:rPr>
          <w:rFonts w:hint="cs"/>
          <w:rtl/>
        </w:rPr>
        <w:t xml:space="preserve">את </w:t>
      </w:r>
      <w:bookmarkStart w:id="9669" w:name="_ETM_Q14_701000"/>
      <w:bookmarkEnd w:id="9669"/>
      <w:r>
        <w:rPr>
          <w:rFonts w:hint="cs"/>
          <w:rtl/>
        </w:rPr>
        <w:t>ה</w:t>
      </w:r>
      <w:r>
        <w:rPr>
          <w:rtl/>
        </w:rPr>
        <w:t xml:space="preserve">מחיר </w:t>
      </w:r>
      <w:bookmarkStart w:id="9670" w:name="_ETM_Q14_699590"/>
      <w:bookmarkEnd w:id="9670"/>
      <w:r>
        <w:rPr>
          <w:rtl/>
        </w:rPr>
        <w:t xml:space="preserve">הכי </w:t>
      </w:r>
      <w:bookmarkStart w:id="9671" w:name="_ETM_Q14_699799"/>
      <w:bookmarkEnd w:id="9671"/>
      <w:r>
        <w:rPr>
          <w:rtl/>
        </w:rPr>
        <w:t>יקר</w:t>
      </w:r>
      <w:r>
        <w:rPr>
          <w:rFonts w:hint="cs"/>
          <w:rtl/>
        </w:rPr>
        <w:t>,</w:t>
      </w:r>
      <w:r>
        <w:rPr>
          <w:rtl/>
        </w:rPr>
        <w:t xml:space="preserve"> </w:t>
      </w:r>
      <w:bookmarkStart w:id="9672" w:name="_ETM_Q14_701219"/>
      <w:bookmarkEnd w:id="9672"/>
      <w:r>
        <w:rPr>
          <w:rtl/>
        </w:rPr>
        <w:t xml:space="preserve">שילם </w:t>
      </w:r>
      <w:bookmarkStart w:id="9673" w:name="_ETM_Q14_701760"/>
      <w:bookmarkEnd w:id="9673"/>
      <w:r>
        <w:rPr>
          <w:rFonts w:hint="cs"/>
          <w:rtl/>
        </w:rPr>
        <w:t>את ה</w:t>
      </w:r>
      <w:r>
        <w:rPr>
          <w:rtl/>
        </w:rPr>
        <w:t xml:space="preserve">מחיר </w:t>
      </w:r>
      <w:bookmarkStart w:id="9674" w:name="_ETM_Q14_702059"/>
      <w:bookmarkEnd w:id="9674"/>
      <w:r>
        <w:rPr>
          <w:rtl/>
        </w:rPr>
        <w:t xml:space="preserve">הכי </w:t>
      </w:r>
      <w:bookmarkStart w:id="9675" w:name="_ETM_Q14_702299"/>
      <w:bookmarkEnd w:id="9675"/>
      <w:r>
        <w:rPr>
          <w:rtl/>
        </w:rPr>
        <w:t>נוראי</w:t>
      </w:r>
      <w:r>
        <w:rPr>
          <w:rFonts w:hint="cs"/>
          <w:rtl/>
        </w:rPr>
        <w:t>,</w:t>
      </w:r>
      <w:r>
        <w:rPr>
          <w:rtl/>
        </w:rPr>
        <w:t xml:space="preserve"> </w:t>
      </w:r>
      <w:bookmarkStart w:id="9676" w:name="_ETM_Q14_703440"/>
      <w:bookmarkEnd w:id="9676"/>
      <w:r>
        <w:rPr>
          <w:rtl/>
        </w:rPr>
        <w:t xml:space="preserve">על </w:t>
      </w:r>
      <w:bookmarkStart w:id="9677" w:name="_ETM_Q14_703650"/>
      <w:bookmarkEnd w:id="9677"/>
      <w:r>
        <w:rPr>
          <w:rtl/>
        </w:rPr>
        <w:t xml:space="preserve">הגנת </w:t>
      </w:r>
      <w:bookmarkStart w:id="9678" w:name="_ETM_Q14_704069"/>
      <w:bookmarkEnd w:id="9678"/>
      <w:r>
        <w:rPr>
          <w:rtl/>
        </w:rPr>
        <w:t xml:space="preserve">המדינה </w:t>
      </w:r>
      <w:bookmarkStart w:id="9679" w:name="_ETM_Q14_705270"/>
      <w:bookmarkEnd w:id="9679"/>
      <w:r>
        <w:rPr>
          <w:rtl/>
        </w:rPr>
        <w:t xml:space="preserve">שהחיילים </w:t>
      </w:r>
      <w:bookmarkStart w:id="9680" w:name="_ETM_Q14_705959"/>
      <w:bookmarkEnd w:id="9680"/>
      <w:r>
        <w:rPr>
          <w:rtl/>
        </w:rPr>
        <w:t xml:space="preserve">לא </w:t>
      </w:r>
      <w:bookmarkStart w:id="9681" w:name="_ETM_Q14_706080"/>
      <w:bookmarkEnd w:id="9681"/>
      <w:r>
        <w:rPr>
          <w:rtl/>
        </w:rPr>
        <w:t xml:space="preserve">נולדו </w:t>
      </w:r>
      <w:bookmarkStart w:id="9682" w:name="_ETM_Q14_706440"/>
      <w:bookmarkEnd w:id="9682"/>
      <w:r>
        <w:rPr>
          <w:rtl/>
        </w:rPr>
        <w:t xml:space="preserve">בה </w:t>
      </w:r>
      <w:bookmarkStart w:id="9683" w:name="_ETM_Q14_706620"/>
      <w:bookmarkEnd w:id="9683"/>
      <w:r>
        <w:rPr>
          <w:rtl/>
        </w:rPr>
        <w:t>אפילו</w:t>
      </w:r>
      <w:r>
        <w:rPr>
          <w:rFonts w:hint="cs"/>
          <w:rtl/>
        </w:rPr>
        <w:t>.</w:t>
      </w:r>
      <w:r>
        <w:rPr>
          <w:rtl/>
        </w:rPr>
        <w:t xml:space="preserve"> </w:t>
      </w:r>
      <w:bookmarkStart w:id="9684" w:name="_ETM_Q14_708220"/>
      <w:bookmarkStart w:id="9685" w:name="TOR_Q15"/>
      <w:bookmarkStart w:id="9686" w:name="_ETM_Q15_180640"/>
      <w:bookmarkEnd w:id="9684"/>
      <w:bookmarkEnd w:id="9685"/>
      <w:bookmarkEnd w:id="9686"/>
      <w:r>
        <w:rPr>
          <w:rFonts w:hint="cs"/>
          <w:rtl/>
        </w:rPr>
        <w:t xml:space="preserve">הם עלו לארץ </w:t>
      </w:r>
      <w:r w:rsidR="00440E07">
        <w:rPr>
          <w:rFonts w:hint="eastAsia"/>
          <w:rtl/>
        </w:rPr>
        <w:t>–</w:t>
      </w:r>
      <w:r w:rsidR="00440E07">
        <w:rPr>
          <w:rFonts w:hint="cs"/>
          <w:rtl/>
        </w:rPr>
        <w:t xml:space="preserve"> </w:t>
      </w:r>
      <w:r>
        <w:rPr>
          <w:rFonts w:hint="cs"/>
          <w:rtl/>
        </w:rPr>
        <w:t xml:space="preserve">חלקם גדלו </w:t>
      </w:r>
      <w:r w:rsidR="00440E07">
        <w:rPr>
          <w:rFonts w:hint="eastAsia"/>
          <w:rtl/>
        </w:rPr>
        <w:t>–</w:t>
      </w:r>
      <w:r w:rsidR="00440E07">
        <w:rPr>
          <w:rFonts w:hint="cs"/>
          <w:rtl/>
        </w:rPr>
        <w:t xml:space="preserve"> </w:t>
      </w:r>
      <w:r>
        <w:rPr>
          <w:rFonts w:hint="cs"/>
          <w:rtl/>
        </w:rPr>
        <w:t xml:space="preserve">יש כאלה שכבר נולדו לדור של העולים. </w:t>
      </w:r>
      <w:bookmarkStart w:id="9687" w:name="_ETM_Q15_115627"/>
      <w:bookmarkEnd w:id="9687"/>
      <w:r>
        <w:rPr>
          <w:rFonts w:hint="cs"/>
          <w:rtl/>
        </w:rPr>
        <w:t xml:space="preserve">וכשאני שומע הסתה באחד הערוצים, ואני לא רוצה אפילו לנקוב </w:t>
      </w:r>
      <w:bookmarkStart w:id="9688" w:name="_ETM_Q15_119432"/>
      <w:bookmarkEnd w:id="9688"/>
      <w:r>
        <w:rPr>
          <w:rFonts w:hint="cs"/>
          <w:rtl/>
        </w:rPr>
        <w:t xml:space="preserve">בשם של הערוץ, שאומרים: גויים, גויים, גויים </w:t>
      </w:r>
      <w:r w:rsidR="00440E07">
        <w:rPr>
          <w:rFonts w:hint="eastAsia"/>
          <w:rtl/>
        </w:rPr>
        <w:t>–</w:t>
      </w:r>
      <w:r w:rsidR="00440E07">
        <w:rPr>
          <w:rFonts w:hint="cs"/>
          <w:rtl/>
        </w:rPr>
        <w:t xml:space="preserve"> </w:t>
      </w:r>
      <w:r>
        <w:rPr>
          <w:rFonts w:hint="cs"/>
          <w:rtl/>
        </w:rPr>
        <w:t xml:space="preserve">אני חושב, ואני מציע </w:t>
      </w:r>
      <w:bookmarkStart w:id="9689" w:name="_ETM_Q15_127768"/>
      <w:bookmarkEnd w:id="9689"/>
      <w:r>
        <w:rPr>
          <w:rFonts w:hint="cs"/>
          <w:rtl/>
        </w:rPr>
        <w:t xml:space="preserve">שאותם אנשים שסופרים את הדם היהודי ילכו למשפחות השכולות, </w:t>
      </w:r>
      <w:bookmarkStart w:id="9690" w:name="_ETM_Q15_133061"/>
      <w:bookmarkEnd w:id="9690"/>
      <w:r>
        <w:rPr>
          <w:rFonts w:hint="cs"/>
          <w:rtl/>
        </w:rPr>
        <w:t>ישבו אית</w:t>
      </w:r>
      <w:r w:rsidR="00440E07">
        <w:rPr>
          <w:rFonts w:hint="cs"/>
          <w:rtl/>
        </w:rPr>
        <w:t>ן</w:t>
      </w:r>
      <w:r>
        <w:rPr>
          <w:rFonts w:hint="cs"/>
          <w:rtl/>
        </w:rPr>
        <w:t>, וישמעו את הסיפור עד כמה האנשים האלה, ה</w:t>
      </w:r>
      <w:r w:rsidR="00440E07">
        <w:rPr>
          <w:rFonts w:hint="cs"/>
          <w:rtl/>
        </w:rPr>
        <w:t>"</w:t>
      </w:r>
      <w:r>
        <w:rPr>
          <w:rFonts w:hint="cs"/>
          <w:rtl/>
        </w:rPr>
        <w:t xml:space="preserve">גויים", </w:t>
      </w:r>
      <w:bookmarkStart w:id="9691" w:name="_ETM_Q15_135997"/>
      <w:bookmarkEnd w:id="9691"/>
      <w:r>
        <w:rPr>
          <w:rFonts w:hint="cs"/>
          <w:rtl/>
        </w:rPr>
        <w:t>אהבו את המדינה והקריבו את החיים שלהם למען המדינה.</w:t>
      </w:r>
      <w:bookmarkStart w:id="9692" w:name="_ETM_Q15_139797"/>
      <w:bookmarkEnd w:id="9692"/>
    </w:p>
    <w:p w:rsidR="00515B1F" w:rsidRDefault="00515B1F" w:rsidP="00DE5A79">
      <w:pPr>
        <w:ind w:firstLine="0"/>
        <w:rPr>
          <w:rtl/>
        </w:rPr>
      </w:pPr>
      <w:bookmarkStart w:id="9693" w:name="_ETM_Q15_139880"/>
      <w:bookmarkStart w:id="9694" w:name="_ETM_Q15_139924"/>
      <w:bookmarkStart w:id="9695" w:name="_ETM_Q15_139994"/>
      <w:bookmarkEnd w:id="9693"/>
      <w:bookmarkEnd w:id="9694"/>
      <w:bookmarkEnd w:id="9695"/>
    </w:p>
    <w:p w:rsidR="00515B1F" w:rsidRDefault="00515B1F" w:rsidP="00DE5A79">
      <w:pPr>
        <w:pStyle w:val="af8"/>
        <w:keepNext/>
        <w:rPr>
          <w:rtl/>
        </w:rPr>
      </w:pPr>
      <w:r w:rsidRPr="00377BB6">
        <w:rPr>
          <w:rStyle w:val="TagStyle"/>
          <w:rtl/>
        </w:rPr>
        <w:t xml:space="preserve"> &lt;&lt; יור &gt;&gt;</w:t>
      </w:r>
      <w:r w:rsidRPr="00D010EE">
        <w:rPr>
          <w:rStyle w:val="TagStyle"/>
          <w:rtl/>
        </w:rPr>
        <w:t xml:space="preserve"> </w:t>
      </w:r>
      <w:r>
        <w:rPr>
          <w:rtl/>
        </w:rPr>
        <w:t>היו"ר משה סולומון:</w:t>
      </w:r>
      <w:r w:rsidRPr="00D010EE">
        <w:rPr>
          <w:rStyle w:val="TagStyle"/>
          <w:rtl/>
        </w:rPr>
        <w:t xml:space="preserve"> </w:t>
      </w:r>
      <w:r w:rsidRPr="00377BB6">
        <w:rPr>
          <w:rStyle w:val="TagStyle"/>
          <w:rtl/>
        </w:rPr>
        <w:t>&lt;&lt; יור &gt;&gt;</w:t>
      </w:r>
      <w:r>
        <w:rPr>
          <w:rtl/>
        </w:rPr>
        <w:t xml:space="preserve">  </w:t>
      </w:r>
    </w:p>
    <w:p w:rsidR="00515B1F" w:rsidRDefault="00515B1F" w:rsidP="00B2128C">
      <w:pPr>
        <w:rPr>
          <w:rtl/>
        </w:rPr>
      </w:pPr>
    </w:p>
    <w:p w:rsidR="00515B1F" w:rsidRDefault="00515B1F" w:rsidP="00DE5A79">
      <w:pPr>
        <w:rPr>
          <w:rtl/>
        </w:rPr>
      </w:pPr>
      <w:bookmarkStart w:id="9696" w:name="_ETM_Q15_145312"/>
      <w:bookmarkEnd w:id="9696"/>
      <w:r>
        <w:rPr>
          <w:rFonts w:hint="cs"/>
          <w:rtl/>
        </w:rPr>
        <w:t xml:space="preserve">תודה רבה. </w:t>
      </w:r>
      <w:bookmarkStart w:id="9697" w:name="_ETM_Q15_143576"/>
      <w:bookmarkEnd w:id="9697"/>
      <w:r>
        <w:rPr>
          <w:rFonts w:hint="cs"/>
          <w:rtl/>
        </w:rPr>
        <w:t>וכעת הדוברת הבאה</w:t>
      </w:r>
      <w:r w:rsidR="00440E07">
        <w:rPr>
          <w:rFonts w:hint="cs"/>
          <w:rtl/>
        </w:rPr>
        <w:t>,</w:t>
      </w:r>
      <w:r>
        <w:rPr>
          <w:rFonts w:hint="cs"/>
          <w:rtl/>
        </w:rPr>
        <w:t xml:space="preserve"> חברת הכנסת מטי צרפתי הרכבי, בבקשה. לרשות</w:t>
      </w:r>
      <w:bookmarkStart w:id="9698" w:name="_ETM_Q15_160668"/>
      <w:bookmarkEnd w:id="9698"/>
      <w:r>
        <w:rPr>
          <w:rFonts w:hint="cs"/>
          <w:rtl/>
        </w:rPr>
        <w:t>ך, שלוש דקות.</w:t>
      </w:r>
    </w:p>
    <w:p w:rsidR="00515B1F" w:rsidRDefault="00515B1F" w:rsidP="00DE5A79">
      <w:pPr>
        <w:ind w:firstLine="0"/>
        <w:rPr>
          <w:rtl/>
        </w:rPr>
      </w:pPr>
      <w:bookmarkStart w:id="9699" w:name="_ETM_Q15_147895"/>
      <w:bookmarkStart w:id="9700" w:name="_ETM_Q15_147964"/>
      <w:bookmarkStart w:id="9701" w:name="_ETM_Q15_147991"/>
      <w:bookmarkStart w:id="9702" w:name="_ETM_Q15_148057"/>
      <w:bookmarkStart w:id="9703" w:name="_ETM_Q15_149255"/>
      <w:bookmarkEnd w:id="9699"/>
      <w:bookmarkEnd w:id="9700"/>
      <w:bookmarkEnd w:id="9701"/>
      <w:bookmarkEnd w:id="9702"/>
      <w:bookmarkEnd w:id="9703"/>
    </w:p>
    <w:p w:rsidR="00515B1F" w:rsidRDefault="00515B1F" w:rsidP="00DE5A79">
      <w:pPr>
        <w:pStyle w:val="a4"/>
        <w:keepNext/>
        <w:rPr>
          <w:rtl/>
        </w:rPr>
      </w:pPr>
      <w:bookmarkStart w:id="9704" w:name="ET_speaker_6359_11"/>
      <w:r w:rsidRPr="00377BB6">
        <w:rPr>
          <w:rStyle w:val="TagStyle"/>
          <w:rtl/>
        </w:rPr>
        <w:t xml:space="preserve"> &lt;&lt; דובר &gt;&gt;</w:t>
      </w:r>
      <w:r w:rsidRPr="00D010EE">
        <w:rPr>
          <w:rStyle w:val="TagStyle"/>
          <w:rtl/>
        </w:rPr>
        <w:t xml:space="preserve"> </w:t>
      </w:r>
      <w:bookmarkStart w:id="9705" w:name="_Toc169552222"/>
      <w:bookmarkStart w:id="9706" w:name="_Toc169560192"/>
      <w:bookmarkStart w:id="9707" w:name="_Toc169620314"/>
      <w:bookmarkStart w:id="9708" w:name="_Toc169620631"/>
      <w:bookmarkStart w:id="9709" w:name="_Toc169625905"/>
      <w:bookmarkStart w:id="9710" w:name="_Toc169626126"/>
      <w:bookmarkStart w:id="9711" w:name="_Toc191551238"/>
      <w:r>
        <w:rPr>
          <w:rtl/>
        </w:rPr>
        <w:t>מטי צרפתי הרכבי (יש עתיד):</w:t>
      </w:r>
      <w:bookmarkEnd w:id="9705"/>
      <w:bookmarkEnd w:id="9706"/>
      <w:bookmarkEnd w:id="9707"/>
      <w:bookmarkEnd w:id="9708"/>
      <w:bookmarkEnd w:id="9709"/>
      <w:bookmarkEnd w:id="9710"/>
      <w:bookmarkEnd w:id="9711"/>
      <w:r w:rsidRPr="00D010EE">
        <w:rPr>
          <w:rStyle w:val="TagStyle"/>
          <w:rtl/>
        </w:rPr>
        <w:t xml:space="preserve"> </w:t>
      </w:r>
      <w:r w:rsidRPr="00377BB6">
        <w:rPr>
          <w:rStyle w:val="TagStyle"/>
          <w:rtl/>
        </w:rPr>
        <w:t>&lt;&lt; דובר &gt;&gt;</w:t>
      </w:r>
      <w:r>
        <w:rPr>
          <w:rtl/>
        </w:rPr>
        <w:t xml:space="preserve">  </w:t>
      </w:r>
      <w:bookmarkEnd w:id="9704"/>
    </w:p>
    <w:p w:rsidR="00515B1F" w:rsidRDefault="00515B1F" w:rsidP="00B2128C">
      <w:pPr>
        <w:rPr>
          <w:rtl/>
        </w:rPr>
      </w:pPr>
    </w:p>
    <w:p w:rsidR="00515B1F" w:rsidRDefault="00515B1F" w:rsidP="00DE5A79">
      <w:pPr>
        <w:rPr>
          <w:rtl/>
        </w:rPr>
      </w:pPr>
      <w:bookmarkStart w:id="9712" w:name="_ETM_Q15_149961"/>
      <w:bookmarkStart w:id="9713" w:name="_ETM_Q15_149997"/>
      <w:bookmarkEnd w:id="9712"/>
      <w:bookmarkEnd w:id="9713"/>
      <w:r>
        <w:rPr>
          <w:rFonts w:hint="cs"/>
          <w:rtl/>
        </w:rPr>
        <w:t xml:space="preserve">אדוני, כבוד היושב-ראש, כנסת נכבדה, היום הוא היום </w:t>
      </w:r>
      <w:bookmarkStart w:id="9714" w:name="_ETM_Q15_168644"/>
      <w:bookmarkEnd w:id="9714"/>
      <w:r>
        <w:rPr>
          <w:rFonts w:hint="cs"/>
          <w:rtl/>
        </w:rPr>
        <w:t xml:space="preserve">ה-255 למלחמה; 120 חטופות וחטופים עדיין נמצאים בידי האויב </w:t>
      </w:r>
      <w:bookmarkStart w:id="9715" w:name="_ETM_Q15_177165"/>
      <w:bookmarkEnd w:id="9715"/>
      <w:r>
        <w:rPr>
          <w:rFonts w:hint="cs"/>
          <w:rtl/>
        </w:rPr>
        <w:t>האכזר בעזה; עשרות אלפי אזרחים ואזרחיות עקורים מבתיהם; הצפון בוער</w:t>
      </w:r>
      <w:bookmarkStart w:id="9716" w:name="_ETM_Q15_185559"/>
      <w:bookmarkEnd w:id="9716"/>
      <w:r>
        <w:rPr>
          <w:rFonts w:hint="cs"/>
          <w:rtl/>
        </w:rPr>
        <w:t xml:space="preserve">, </w:t>
      </w:r>
      <w:bookmarkStart w:id="9717" w:name="_ETM_Q15_186362"/>
      <w:bookmarkEnd w:id="9717"/>
      <w:r>
        <w:rPr>
          <w:rFonts w:hint="cs"/>
          <w:rtl/>
        </w:rPr>
        <w:t xml:space="preserve">שומם, </w:t>
      </w:r>
      <w:r>
        <w:rPr>
          <w:rtl/>
        </w:rPr>
        <w:t>חרב</w:t>
      </w:r>
      <w:r>
        <w:rPr>
          <w:rFonts w:hint="cs"/>
          <w:rtl/>
        </w:rPr>
        <w:t>,</w:t>
      </w:r>
      <w:r>
        <w:rPr>
          <w:rtl/>
        </w:rPr>
        <w:t xml:space="preserve"> </w:t>
      </w:r>
      <w:bookmarkStart w:id="9718" w:name="_ETM_Q15_186749"/>
      <w:bookmarkEnd w:id="9718"/>
      <w:r>
        <w:rPr>
          <w:rtl/>
        </w:rPr>
        <w:t>נטוש</w:t>
      </w:r>
      <w:r>
        <w:rPr>
          <w:rFonts w:hint="cs"/>
          <w:rtl/>
        </w:rPr>
        <w:t>.</w:t>
      </w:r>
      <w:r>
        <w:rPr>
          <w:rtl/>
        </w:rPr>
        <w:t xml:space="preserve"> </w:t>
      </w:r>
      <w:bookmarkStart w:id="9719" w:name="_ETM_Q15_188740"/>
      <w:bookmarkStart w:id="9720" w:name="_ETM_Q15_192922"/>
      <w:bookmarkEnd w:id="9719"/>
      <w:bookmarkEnd w:id="9720"/>
    </w:p>
    <w:p w:rsidR="00515B1F" w:rsidRDefault="00515B1F" w:rsidP="00DE5A79">
      <w:pPr>
        <w:rPr>
          <w:rtl/>
        </w:rPr>
      </w:pPr>
      <w:bookmarkStart w:id="9721" w:name="_ETM_Q15_192983"/>
      <w:bookmarkEnd w:id="9721"/>
    </w:p>
    <w:p w:rsidR="00515B1F" w:rsidRDefault="00515B1F" w:rsidP="00123D9B">
      <w:pPr>
        <w:rPr>
          <w:rtl/>
        </w:rPr>
      </w:pPr>
      <w:bookmarkStart w:id="9722" w:name="_ETM_Q15_193017"/>
      <w:bookmarkStart w:id="9723" w:name="_ETM_Q15_193074"/>
      <w:bookmarkEnd w:id="9722"/>
      <w:bookmarkEnd w:id="9723"/>
      <w:r>
        <w:rPr>
          <w:rtl/>
        </w:rPr>
        <w:t xml:space="preserve">אתמול </w:t>
      </w:r>
      <w:bookmarkStart w:id="9724" w:name="_ETM_Q15_189589"/>
      <w:bookmarkEnd w:id="9724"/>
      <w:r>
        <w:rPr>
          <w:rtl/>
        </w:rPr>
        <w:t xml:space="preserve">הותרו </w:t>
      </w:r>
      <w:bookmarkStart w:id="9725" w:name="_ETM_Q15_189889"/>
      <w:bookmarkEnd w:id="9725"/>
      <w:r>
        <w:rPr>
          <w:rtl/>
        </w:rPr>
        <w:t xml:space="preserve">לפרסום </w:t>
      </w:r>
      <w:bookmarkStart w:id="9726" w:name="_ETM_Q15_190789"/>
      <w:bookmarkEnd w:id="9726"/>
      <w:r>
        <w:rPr>
          <w:rtl/>
        </w:rPr>
        <w:t xml:space="preserve">שמותיהם </w:t>
      </w:r>
      <w:bookmarkStart w:id="9727" w:name="_ETM_Q15_191299"/>
      <w:bookmarkEnd w:id="9727"/>
      <w:r>
        <w:rPr>
          <w:rtl/>
        </w:rPr>
        <w:t xml:space="preserve">של </w:t>
      </w:r>
      <w:bookmarkStart w:id="9728" w:name="_ETM_Q15_191480"/>
      <w:bookmarkEnd w:id="9728"/>
      <w:r>
        <w:rPr>
          <w:rFonts w:hint="cs"/>
          <w:rtl/>
        </w:rPr>
        <w:t>שמונה</w:t>
      </w:r>
      <w:r>
        <w:rPr>
          <w:rtl/>
        </w:rPr>
        <w:t xml:space="preserve"> </w:t>
      </w:r>
      <w:bookmarkStart w:id="9729" w:name="_ETM_Q15_192269"/>
      <w:bookmarkEnd w:id="9729"/>
      <w:r>
        <w:rPr>
          <w:rtl/>
        </w:rPr>
        <w:t xml:space="preserve">חללים </w:t>
      </w:r>
      <w:bookmarkStart w:id="9730" w:name="_ETM_Q15_193320"/>
      <w:bookmarkEnd w:id="9730"/>
      <w:r>
        <w:rPr>
          <w:rtl/>
        </w:rPr>
        <w:t xml:space="preserve">שנפלו </w:t>
      </w:r>
      <w:bookmarkStart w:id="9731" w:name="_ETM_Q15_193830"/>
      <w:bookmarkEnd w:id="9731"/>
      <w:r>
        <w:rPr>
          <w:rtl/>
        </w:rPr>
        <w:t xml:space="preserve">בדרום </w:t>
      </w:r>
      <w:bookmarkStart w:id="9732" w:name="_ETM_Q15_194190"/>
      <w:bookmarkEnd w:id="9732"/>
      <w:r>
        <w:rPr>
          <w:rtl/>
        </w:rPr>
        <w:t>הרצועה</w:t>
      </w:r>
      <w:r>
        <w:rPr>
          <w:rFonts w:hint="cs"/>
          <w:rtl/>
        </w:rPr>
        <w:t>,</w:t>
      </w:r>
      <w:r>
        <w:rPr>
          <w:rtl/>
        </w:rPr>
        <w:t xml:space="preserve"> </w:t>
      </w:r>
      <w:bookmarkStart w:id="9733" w:name="_ETM_Q15_195540"/>
      <w:bookmarkEnd w:id="9733"/>
      <w:r>
        <w:rPr>
          <w:rtl/>
        </w:rPr>
        <w:t xml:space="preserve">שני </w:t>
      </w:r>
      <w:bookmarkStart w:id="9734" w:name="_ETM_Q15_195780"/>
      <w:bookmarkEnd w:id="9734"/>
      <w:r>
        <w:rPr>
          <w:rtl/>
        </w:rPr>
        <w:t xml:space="preserve">חיילי </w:t>
      </w:r>
      <w:bookmarkStart w:id="9735" w:name="_ETM_Q15_196110"/>
      <w:bookmarkEnd w:id="9735"/>
      <w:r>
        <w:rPr>
          <w:rtl/>
        </w:rPr>
        <w:t xml:space="preserve">מילואים </w:t>
      </w:r>
      <w:bookmarkStart w:id="9736" w:name="_ETM_Q15_196500"/>
      <w:bookmarkEnd w:id="9736"/>
      <w:r>
        <w:rPr>
          <w:rtl/>
        </w:rPr>
        <w:t xml:space="preserve">שנפלו </w:t>
      </w:r>
      <w:bookmarkStart w:id="9737" w:name="_ETM_Q15_196920"/>
      <w:bookmarkEnd w:id="9737"/>
      <w:r>
        <w:rPr>
          <w:rtl/>
        </w:rPr>
        <w:t xml:space="preserve">בצפון </w:t>
      </w:r>
      <w:bookmarkStart w:id="9738" w:name="_ETM_Q15_197340"/>
      <w:bookmarkEnd w:id="9738"/>
      <w:r>
        <w:rPr>
          <w:rtl/>
        </w:rPr>
        <w:t>הרצועה</w:t>
      </w:r>
      <w:r>
        <w:rPr>
          <w:rFonts w:hint="cs"/>
          <w:rtl/>
        </w:rPr>
        <w:t>,</w:t>
      </w:r>
      <w:r>
        <w:rPr>
          <w:rtl/>
        </w:rPr>
        <w:t xml:space="preserve"> </w:t>
      </w:r>
      <w:bookmarkStart w:id="9739" w:name="_ETM_Q15_198539"/>
      <w:bookmarkEnd w:id="9739"/>
      <w:r>
        <w:rPr>
          <w:rtl/>
        </w:rPr>
        <w:t xml:space="preserve">וחייל </w:t>
      </w:r>
      <w:bookmarkStart w:id="9740" w:name="_ETM_Q15_198960"/>
      <w:bookmarkEnd w:id="9740"/>
      <w:r>
        <w:rPr>
          <w:rtl/>
        </w:rPr>
        <w:t>נוסף</w:t>
      </w:r>
      <w:r>
        <w:rPr>
          <w:rFonts w:hint="cs"/>
          <w:rtl/>
        </w:rPr>
        <w:t>,</w:t>
      </w:r>
      <w:r>
        <w:rPr>
          <w:rtl/>
        </w:rPr>
        <w:t xml:space="preserve"> </w:t>
      </w:r>
      <w:bookmarkStart w:id="9741" w:name="_ETM_Q15_199180"/>
      <w:bookmarkStart w:id="9742" w:name="_ETM_Q15_199690"/>
      <w:bookmarkEnd w:id="9741"/>
      <w:bookmarkEnd w:id="9742"/>
      <w:r>
        <w:rPr>
          <w:rtl/>
        </w:rPr>
        <w:t xml:space="preserve">שמת </w:t>
      </w:r>
      <w:bookmarkStart w:id="9743" w:name="_ETM_Q15_200170"/>
      <w:bookmarkEnd w:id="9743"/>
      <w:r>
        <w:rPr>
          <w:rtl/>
        </w:rPr>
        <w:t xml:space="preserve">מפצעיו </w:t>
      </w:r>
      <w:bookmarkStart w:id="9744" w:name="_ETM_Q15_201430"/>
      <w:bookmarkEnd w:id="9744"/>
      <w:r>
        <w:rPr>
          <w:rtl/>
        </w:rPr>
        <w:t xml:space="preserve">לאחר </w:t>
      </w:r>
      <w:bookmarkStart w:id="9745" w:name="_ETM_Q15_201940"/>
      <w:bookmarkEnd w:id="9745"/>
      <w:r>
        <w:rPr>
          <w:rtl/>
        </w:rPr>
        <w:t xml:space="preserve">שנפצע </w:t>
      </w:r>
      <w:bookmarkStart w:id="9746" w:name="_ETM_Q15_202810"/>
      <w:bookmarkEnd w:id="9746"/>
      <w:r>
        <w:rPr>
          <w:rtl/>
        </w:rPr>
        <w:t xml:space="preserve">אנוש </w:t>
      </w:r>
      <w:bookmarkStart w:id="9747" w:name="_ETM_Q15_203530"/>
      <w:bookmarkEnd w:id="9747"/>
      <w:r>
        <w:rPr>
          <w:rtl/>
        </w:rPr>
        <w:t xml:space="preserve">לפני </w:t>
      </w:r>
      <w:bookmarkStart w:id="9748" w:name="_ETM_Q15_203920"/>
      <w:bookmarkEnd w:id="9748"/>
      <w:r>
        <w:rPr>
          <w:rtl/>
        </w:rPr>
        <w:t>כשבוע</w:t>
      </w:r>
      <w:r>
        <w:rPr>
          <w:rFonts w:hint="cs"/>
          <w:rtl/>
        </w:rPr>
        <w:t>.</w:t>
      </w:r>
      <w:r>
        <w:rPr>
          <w:rtl/>
        </w:rPr>
        <w:t xml:space="preserve"> </w:t>
      </w:r>
      <w:bookmarkStart w:id="9749" w:name="_ETM_Q15_205260"/>
      <w:bookmarkEnd w:id="9749"/>
      <w:r>
        <w:rPr>
          <w:rtl/>
        </w:rPr>
        <w:t xml:space="preserve">11 </w:t>
      </w:r>
      <w:bookmarkStart w:id="9750" w:name="_ETM_Q15_205859"/>
      <w:bookmarkEnd w:id="9750"/>
      <w:r>
        <w:rPr>
          <w:rtl/>
        </w:rPr>
        <w:t xml:space="preserve">מטובי </w:t>
      </w:r>
      <w:bookmarkStart w:id="9751" w:name="_ETM_Q15_206250"/>
      <w:bookmarkEnd w:id="9751"/>
      <w:r>
        <w:rPr>
          <w:rtl/>
        </w:rPr>
        <w:t>בנינו</w:t>
      </w:r>
      <w:r>
        <w:rPr>
          <w:rFonts w:hint="cs"/>
          <w:rtl/>
        </w:rPr>
        <w:t>.</w:t>
      </w:r>
      <w:r>
        <w:rPr>
          <w:rtl/>
        </w:rPr>
        <w:t xml:space="preserve"> </w:t>
      </w:r>
      <w:bookmarkStart w:id="9752" w:name="_ETM_Q15_207500"/>
      <w:bookmarkEnd w:id="9752"/>
      <w:r>
        <w:rPr>
          <w:rtl/>
        </w:rPr>
        <w:t xml:space="preserve">צעירים </w:t>
      </w:r>
      <w:bookmarkStart w:id="9753" w:name="_ETM_Q15_208010"/>
      <w:bookmarkEnd w:id="9753"/>
      <w:r>
        <w:rPr>
          <w:rtl/>
        </w:rPr>
        <w:t xml:space="preserve">שכל </w:t>
      </w:r>
      <w:bookmarkStart w:id="9754" w:name="_ETM_Q15_208400"/>
      <w:bookmarkEnd w:id="9754"/>
      <w:r>
        <w:rPr>
          <w:rtl/>
        </w:rPr>
        <w:t xml:space="preserve">חייהם </w:t>
      </w:r>
      <w:bookmarkStart w:id="9755" w:name="_ETM_Q15_208789"/>
      <w:bookmarkEnd w:id="9755"/>
      <w:r>
        <w:rPr>
          <w:rtl/>
        </w:rPr>
        <w:t xml:space="preserve">היו </w:t>
      </w:r>
      <w:bookmarkStart w:id="9756" w:name="_ETM_Q15_208970"/>
      <w:bookmarkEnd w:id="9756"/>
      <w:r>
        <w:rPr>
          <w:rtl/>
        </w:rPr>
        <w:t xml:space="preserve">אמורים </w:t>
      </w:r>
      <w:bookmarkStart w:id="9757" w:name="_ETM_Q15_209360"/>
      <w:bookmarkEnd w:id="9757"/>
      <w:r>
        <w:rPr>
          <w:rtl/>
        </w:rPr>
        <w:t xml:space="preserve">להיות </w:t>
      </w:r>
      <w:bookmarkStart w:id="9758" w:name="_ETM_Q15_209630"/>
      <w:bookmarkEnd w:id="9758"/>
      <w:r>
        <w:rPr>
          <w:rtl/>
        </w:rPr>
        <w:t>לפניהם</w:t>
      </w:r>
      <w:r>
        <w:rPr>
          <w:rFonts w:hint="cs"/>
          <w:rtl/>
        </w:rPr>
        <w:t>.</w:t>
      </w:r>
      <w:r>
        <w:rPr>
          <w:rtl/>
        </w:rPr>
        <w:t xml:space="preserve"> </w:t>
      </w:r>
      <w:bookmarkStart w:id="9759" w:name="_ETM_Q15_211090"/>
      <w:bookmarkEnd w:id="9759"/>
      <w:r>
        <w:rPr>
          <w:rtl/>
        </w:rPr>
        <w:t>בנים</w:t>
      </w:r>
      <w:r>
        <w:rPr>
          <w:rFonts w:hint="cs"/>
          <w:rtl/>
        </w:rPr>
        <w:t>,</w:t>
      </w:r>
      <w:r>
        <w:rPr>
          <w:rtl/>
        </w:rPr>
        <w:t xml:space="preserve"> </w:t>
      </w:r>
      <w:bookmarkStart w:id="9760" w:name="_ETM_Q15_211750"/>
      <w:bookmarkEnd w:id="9760"/>
      <w:r>
        <w:rPr>
          <w:rtl/>
        </w:rPr>
        <w:t xml:space="preserve">בני </w:t>
      </w:r>
      <w:bookmarkStart w:id="9761" w:name="_ETM_Q15_212050"/>
      <w:bookmarkEnd w:id="9761"/>
      <w:r>
        <w:rPr>
          <w:rtl/>
        </w:rPr>
        <w:t>זוג</w:t>
      </w:r>
      <w:r>
        <w:rPr>
          <w:rFonts w:hint="cs"/>
          <w:rtl/>
        </w:rPr>
        <w:t>,</w:t>
      </w:r>
      <w:r>
        <w:rPr>
          <w:rtl/>
        </w:rPr>
        <w:t xml:space="preserve"> </w:t>
      </w:r>
      <w:bookmarkStart w:id="9762" w:name="_ETM_Q15_212800"/>
      <w:bookmarkEnd w:id="9762"/>
      <w:r>
        <w:rPr>
          <w:rtl/>
        </w:rPr>
        <w:t>אבות</w:t>
      </w:r>
      <w:r>
        <w:rPr>
          <w:rFonts w:hint="cs"/>
          <w:rtl/>
        </w:rPr>
        <w:t>,</w:t>
      </w:r>
      <w:r>
        <w:rPr>
          <w:rtl/>
        </w:rPr>
        <w:t xml:space="preserve"> </w:t>
      </w:r>
      <w:bookmarkStart w:id="9763" w:name="_ETM_Q15_213520"/>
      <w:bookmarkEnd w:id="9763"/>
      <w:r>
        <w:rPr>
          <w:rtl/>
        </w:rPr>
        <w:t xml:space="preserve">אפילו </w:t>
      </w:r>
      <w:bookmarkStart w:id="9764" w:name="_ETM_Q15_213880"/>
      <w:bookmarkEnd w:id="9764"/>
      <w:r>
        <w:rPr>
          <w:rtl/>
        </w:rPr>
        <w:t>סב</w:t>
      </w:r>
      <w:r>
        <w:rPr>
          <w:rFonts w:hint="cs"/>
          <w:rtl/>
        </w:rPr>
        <w:t>,</w:t>
      </w:r>
      <w:r>
        <w:rPr>
          <w:rtl/>
        </w:rPr>
        <w:t xml:space="preserve"> </w:t>
      </w:r>
      <w:bookmarkStart w:id="9765" w:name="_ETM_Q15_215100"/>
      <w:bookmarkEnd w:id="9765"/>
      <w:r>
        <w:rPr>
          <w:rtl/>
        </w:rPr>
        <w:t xml:space="preserve">שהותירו </w:t>
      </w:r>
      <w:bookmarkStart w:id="9766" w:name="_ETM_Q15_215640"/>
      <w:bookmarkEnd w:id="9766"/>
      <w:r>
        <w:rPr>
          <w:rtl/>
        </w:rPr>
        <w:t xml:space="preserve">אחריהם </w:t>
      </w:r>
      <w:bookmarkStart w:id="9767" w:name="_ETM_Q15_216060"/>
      <w:bookmarkEnd w:id="9767"/>
      <w:r>
        <w:rPr>
          <w:rtl/>
        </w:rPr>
        <w:t xml:space="preserve">משפחות </w:t>
      </w:r>
      <w:bookmarkStart w:id="9768" w:name="_ETM_Q15_216540"/>
      <w:bookmarkEnd w:id="9768"/>
      <w:r>
        <w:rPr>
          <w:rtl/>
        </w:rPr>
        <w:t>שבו</w:t>
      </w:r>
      <w:r>
        <w:rPr>
          <w:rFonts w:hint="cs"/>
          <w:rtl/>
        </w:rPr>
        <w:t>ר</w:t>
      </w:r>
      <w:r>
        <w:rPr>
          <w:rtl/>
        </w:rPr>
        <w:t xml:space="preserve">ות </w:t>
      </w:r>
      <w:bookmarkStart w:id="9769" w:name="_ETM_Q15_216989"/>
      <w:bookmarkEnd w:id="9769"/>
      <w:r>
        <w:rPr>
          <w:rtl/>
        </w:rPr>
        <w:t>ואבלות</w:t>
      </w:r>
      <w:r>
        <w:rPr>
          <w:rFonts w:hint="cs"/>
          <w:rtl/>
        </w:rPr>
        <w:t>;</w:t>
      </w:r>
      <w:r>
        <w:rPr>
          <w:rtl/>
        </w:rPr>
        <w:t xml:space="preserve"> </w:t>
      </w:r>
      <w:bookmarkStart w:id="9770" w:name="_ETM_Q15_218070"/>
      <w:bookmarkEnd w:id="9770"/>
      <w:r>
        <w:rPr>
          <w:rtl/>
        </w:rPr>
        <w:t xml:space="preserve">משפחות </w:t>
      </w:r>
      <w:bookmarkStart w:id="9771" w:name="_ETM_Q15_218640"/>
      <w:bookmarkEnd w:id="9771"/>
      <w:r>
        <w:rPr>
          <w:rtl/>
        </w:rPr>
        <w:t xml:space="preserve">שאיבדו </w:t>
      </w:r>
      <w:bookmarkStart w:id="9772" w:name="_ETM_Q15_219030"/>
      <w:bookmarkEnd w:id="9772"/>
      <w:r>
        <w:rPr>
          <w:rtl/>
        </w:rPr>
        <w:t xml:space="preserve">את </w:t>
      </w:r>
      <w:bookmarkStart w:id="9773" w:name="_ETM_Q15_219150"/>
      <w:bookmarkEnd w:id="9773"/>
      <w:r>
        <w:rPr>
          <w:rtl/>
        </w:rPr>
        <w:t xml:space="preserve">היקר </w:t>
      </w:r>
      <w:bookmarkStart w:id="9774" w:name="_ETM_Q15_219570"/>
      <w:bookmarkEnd w:id="9774"/>
      <w:r>
        <w:rPr>
          <w:rtl/>
        </w:rPr>
        <w:t>מכ</w:t>
      </w:r>
      <w:r>
        <w:rPr>
          <w:rFonts w:hint="cs"/>
          <w:rtl/>
        </w:rPr>
        <w:t>ו</w:t>
      </w:r>
      <w:r>
        <w:rPr>
          <w:rtl/>
        </w:rPr>
        <w:t>ל</w:t>
      </w:r>
      <w:r>
        <w:rPr>
          <w:rFonts w:hint="cs"/>
          <w:rtl/>
        </w:rPr>
        <w:t>.</w:t>
      </w:r>
      <w:r>
        <w:rPr>
          <w:rtl/>
        </w:rPr>
        <w:t xml:space="preserve"> </w:t>
      </w:r>
      <w:bookmarkStart w:id="9775" w:name="_ETM_Q15_220920"/>
      <w:bookmarkStart w:id="9776" w:name="_ETM_Q15_224194"/>
      <w:bookmarkStart w:id="9777" w:name="_ETM_Q15_224238"/>
      <w:bookmarkStart w:id="9778" w:name="_ETM_Q15_224324"/>
      <w:bookmarkStart w:id="9779" w:name="_ETM_Q15_224367"/>
      <w:bookmarkEnd w:id="9775"/>
      <w:bookmarkEnd w:id="9776"/>
      <w:bookmarkEnd w:id="9777"/>
      <w:bookmarkEnd w:id="9778"/>
      <w:bookmarkEnd w:id="9779"/>
      <w:r>
        <w:rPr>
          <w:rtl/>
        </w:rPr>
        <w:t xml:space="preserve">הנופלים </w:t>
      </w:r>
      <w:bookmarkStart w:id="9780" w:name="_ETM_Q15_221960"/>
      <w:bookmarkEnd w:id="9780"/>
      <w:r>
        <w:rPr>
          <w:rFonts w:hint="cs"/>
          <w:rtl/>
        </w:rPr>
        <w:t>ה</w:t>
      </w:r>
      <w:r>
        <w:rPr>
          <w:rtl/>
        </w:rPr>
        <w:t xml:space="preserve">ם </w:t>
      </w:r>
      <w:bookmarkStart w:id="9781" w:name="_ETM_Q15_222140"/>
      <w:bookmarkEnd w:id="9781"/>
      <w:r>
        <w:rPr>
          <w:rtl/>
        </w:rPr>
        <w:t xml:space="preserve">פסיפס </w:t>
      </w:r>
      <w:bookmarkStart w:id="9782" w:name="_ETM_Q15_222770"/>
      <w:bookmarkEnd w:id="9782"/>
      <w:r>
        <w:rPr>
          <w:rtl/>
        </w:rPr>
        <w:t xml:space="preserve">של </w:t>
      </w:r>
      <w:bookmarkStart w:id="9783" w:name="_ETM_Q15_222920"/>
      <w:bookmarkEnd w:id="9783"/>
      <w:r>
        <w:rPr>
          <w:rtl/>
        </w:rPr>
        <w:t xml:space="preserve">החברה </w:t>
      </w:r>
      <w:bookmarkStart w:id="9784" w:name="_ETM_Q15_223310"/>
      <w:bookmarkEnd w:id="9784"/>
      <w:r>
        <w:rPr>
          <w:rtl/>
        </w:rPr>
        <w:t>הישראלית</w:t>
      </w:r>
      <w:r>
        <w:rPr>
          <w:rFonts w:hint="cs"/>
          <w:rtl/>
        </w:rPr>
        <w:t>,</w:t>
      </w:r>
      <w:r>
        <w:rPr>
          <w:rtl/>
        </w:rPr>
        <w:t xml:space="preserve"> </w:t>
      </w:r>
      <w:bookmarkStart w:id="9785" w:name="_ETM_Q15_224330"/>
      <w:bookmarkEnd w:id="9785"/>
      <w:r>
        <w:rPr>
          <w:rtl/>
        </w:rPr>
        <w:t xml:space="preserve">מכל </w:t>
      </w:r>
      <w:bookmarkStart w:id="9786" w:name="_ETM_Q15_224690"/>
      <w:bookmarkEnd w:id="9786"/>
      <w:r>
        <w:rPr>
          <w:rtl/>
        </w:rPr>
        <w:t xml:space="preserve">שכבות </w:t>
      </w:r>
      <w:bookmarkStart w:id="9787" w:name="_ETM_Q15_225110"/>
      <w:bookmarkEnd w:id="9787"/>
      <w:r>
        <w:rPr>
          <w:rtl/>
        </w:rPr>
        <w:t xml:space="preserve">האוכלוסייה </w:t>
      </w:r>
      <w:bookmarkStart w:id="9788" w:name="_ETM_Q15_225710"/>
      <w:bookmarkStart w:id="9789" w:name="_ETM_Q15_225770"/>
      <w:bookmarkEnd w:id="9788"/>
      <w:bookmarkEnd w:id="9789"/>
      <w:r>
        <w:rPr>
          <w:rFonts w:hint="cs"/>
          <w:rtl/>
        </w:rPr>
        <w:t>ו</w:t>
      </w:r>
      <w:r>
        <w:rPr>
          <w:rtl/>
        </w:rPr>
        <w:t xml:space="preserve">מכל </w:t>
      </w:r>
      <w:bookmarkStart w:id="9790" w:name="_ETM_Q15_226159"/>
      <w:bookmarkEnd w:id="9790"/>
      <w:r>
        <w:rPr>
          <w:rtl/>
        </w:rPr>
        <w:t>הארץ</w:t>
      </w:r>
      <w:r>
        <w:rPr>
          <w:rFonts w:hint="cs"/>
          <w:rtl/>
        </w:rPr>
        <w:t>.</w:t>
      </w:r>
      <w:r>
        <w:rPr>
          <w:rtl/>
        </w:rPr>
        <w:t xml:space="preserve"> </w:t>
      </w:r>
      <w:bookmarkStart w:id="9791" w:name="_ETM_Q15_226999"/>
      <w:bookmarkEnd w:id="9791"/>
      <w:r>
        <w:rPr>
          <w:rtl/>
        </w:rPr>
        <w:t xml:space="preserve">הם </w:t>
      </w:r>
      <w:bookmarkStart w:id="9792" w:name="_ETM_Q15_227120"/>
      <w:bookmarkEnd w:id="9792"/>
      <w:r>
        <w:rPr>
          <w:rtl/>
        </w:rPr>
        <w:t xml:space="preserve">באו </w:t>
      </w:r>
      <w:bookmarkStart w:id="9793" w:name="_ETM_Q15_227359"/>
      <w:bookmarkEnd w:id="9793"/>
      <w:r>
        <w:rPr>
          <w:rtl/>
        </w:rPr>
        <w:t xml:space="preserve">ממודיעין </w:t>
      </w:r>
      <w:bookmarkStart w:id="9794" w:name="_ETM_Q15_228050"/>
      <w:bookmarkEnd w:id="9794"/>
      <w:r>
        <w:rPr>
          <w:rtl/>
        </w:rPr>
        <w:t>ומירושלים</w:t>
      </w:r>
      <w:r>
        <w:rPr>
          <w:rFonts w:hint="cs"/>
          <w:rtl/>
        </w:rPr>
        <w:t>,</w:t>
      </w:r>
      <w:r>
        <w:rPr>
          <w:rtl/>
        </w:rPr>
        <w:t xml:space="preserve"> </w:t>
      </w:r>
      <w:bookmarkStart w:id="9795" w:name="_ETM_Q15_228920"/>
      <w:bookmarkEnd w:id="9795"/>
      <w:r>
        <w:rPr>
          <w:rtl/>
        </w:rPr>
        <w:t xml:space="preserve">מכוכב </w:t>
      </w:r>
      <w:bookmarkStart w:id="9796" w:name="_ETM_Q15_229370"/>
      <w:bookmarkEnd w:id="9796"/>
      <w:r>
        <w:rPr>
          <w:rtl/>
        </w:rPr>
        <w:t>יאיר</w:t>
      </w:r>
      <w:bookmarkStart w:id="9797" w:name="_ETM_Q15_229789"/>
      <w:bookmarkEnd w:id="9797"/>
      <w:r>
        <w:rPr>
          <w:rFonts w:hint="cs"/>
          <w:rtl/>
        </w:rPr>
        <w:t>–</w:t>
      </w:r>
      <w:r>
        <w:rPr>
          <w:rtl/>
        </w:rPr>
        <w:t xml:space="preserve">צור </w:t>
      </w:r>
      <w:bookmarkStart w:id="9798" w:name="_ETM_Q15_230030"/>
      <w:bookmarkEnd w:id="9798"/>
      <w:r>
        <w:rPr>
          <w:rtl/>
        </w:rPr>
        <w:t>יגאל</w:t>
      </w:r>
      <w:r>
        <w:rPr>
          <w:rFonts w:hint="cs"/>
          <w:rtl/>
        </w:rPr>
        <w:t>,</w:t>
      </w:r>
      <w:r>
        <w:rPr>
          <w:rtl/>
        </w:rPr>
        <w:t xml:space="preserve"> </w:t>
      </w:r>
      <w:bookmarkStart w:id="9799" w:name="_ETM_Q15_230719"/>
      <w:bookmarkEnd w:id="9799"/>
      <w:r>
        <w:rPr>
          <w:rFonts w:hint="cs"/>
          <w:rtl/>
        </w:rPr>
        <w:t>מ</w:t>
      </w:r>
      <w:r>
        <w:rPr>
          <w:rtl/>
        </w:rPr>
        <w:t xml:space="preserve">פרדס </w:t>
      </w:r>
      <w:bookmarkStart w:id="9800" w:name="_ETM_Q15_231229"/>
      <w:bookmarkEnd w:id="9800"/>
      <w:r>
        <w:rPr>
          <w:rtl/>
        </w:rPr>
        <w:t>חנה</w:t>
      </w:r>
      <w:r>
        <w:rPr>
          <w:rFonts w:hint="cs"/>
          <w:rtl/>
        </w:rPr>
        <w:t>–</w:t>
      </w:r>
      <w:r>
        <w:rPr>
          <w:rtl/>
        </w:rPr>
        <w:t>כרכור</w:t>
      </w:r>
      <w:r>
        <w:rPr>
          <w:rFonts w:hint="cs"/>
          <w:rtl/>
        </w:rPr>
        <w:t>,</w:t>
      </w:r>
      <w:r>
        <w:rPr>
          <w:rtl/>
        </w:rPr>
        <w:t xml:space="preserve"> </w:t>
      </w:r>
      <w:bookmarkStart w:id="9801" w:name="_ETM_Q15_232399"/>
      <w:bookmarkEnd w:id="9801"/>
      <w:r>
        <w:rPr>
          <w:rtl/>
        </w:rPr>
        <w:t xml:space="preserve">מבית </w:t>
      </w:r>
      <w:bookmarkStart w:id="9802" w:name="_ETM_Q15_232789"/>
      <w:bookmarkEnd w:id="9802"/>
      <w:r>
        <w:rPr>
          <w:rtl/>
        </w:rPr>
        <w:t>אל</w:t>
      </w:r>
      <w:bookmarkStart w:id="9803" w:name="_ETM_Q15_233059"/>
      <w:bookmarkEnd w:id="9803"/>
      <w:r>
        <w:rPr>
          <w:rFonts w:hint="cs"/>
          <w:rtl/>
        </w:rPr>
        <w:t xml:space="preserve">, </w:t>
      </w:r>
      <w:r>
        <w:rPr>
          <w:rtl/>
        </w:rPr>
        <w:t xml:space="preserve">מקרני </w:t>
      </w:r>
      <w:bookmarkStart w:id="9804" w:name="_ETM_Q15_233479"/>
      <w:bookmarkEnd w:id="9804"/>
      <w:r>
        <w:rPr>
          <w:rtl/>
        </w:rPr>
        <w:t>שומרון</w:t>
      </w:r>
      <w:r>
        <w:rPr>
          <w:rFonts w:hint="cs"/>
          <w:rtl/>
        </w:rPr>
        <w:t>,</w:t>
      </w:r>
      <w:r>
        <w:rPr>
          <w:rtl/>
        </w:rPr>
        <w:t xml:space="preserve"> </w:t>
      </w:r>
      <w:bookmarkStart w:id="9805" w:name="_ETM_Q15_233960"/>
      <w:bookmarkEnd w:id="9805"/>
      <w:r>
        <w:rPr>
          <w:rtl/>
        </w:rPr>
        <w:t xml:space="preserve">מבית </w:t>
      </w:r>
      <w:bookmarkStart w:id="9806" w:name="_ETM_Q15_234229"/>
      <w:bookmarkEnd w:id="9806"/>
      <w:r>
        <w:rPr>
          <w:rtl/>
        </w:rPr>
        <w:t>שמש</w:t>
      </w:r>
      <w:r>
        <w:rPr>
          <w:rFonts w:hint="cs"/>
          <w:rtl/>
        </w:rPr>
        <w:t>,</w:t>
      </w:r>
      <w:r>
        <w:rPr>
          <w:rtl/>
        </w:rPr>
        <w:t xml:space="preserve"> </w:t>
      </w:r>
      <w:bookmarkStart w:id="9807" w:name="_ETM_Q15_234589"/>
      <w:bookmarkEnd w:id="9807"/>
      <w:r>
        <w:rPr>
          <w:rtl/>
        </w:rPr>
        <w:t>מפסגות</w:t>
      </w:r>
      <w:r>
        <w:rPr>
          <w:rFonts w:hint="cs"/>
          <w:rtl/>
        </w:rPr>
        <w:t>,</w:t>
      </w:r>
      <w:r>
        <w:rPr>
          <w:rtl/>
        </w:rPr>
        <w:t xml:space="preserve"> </w:t>
      </w:r>
      <w:bookmarkStart w:id="9808" w:name="_ETM_Q15_235670"/>
      <w:bookmarkEnd w:id="9808"/>
      <w:r>
        <w:rPr>
          <w:rtl/>
        </w:rPr>
        <w:t>מאשדוד</w:t>
      </w:r>
      <w:r>
        <w:rPr>
          <w:rFonts w:hint="cs"/>
          <w:rtl/>
        </w:rPr>
        <w:t xml:space="preserve"> ומבית </w:t>
      </w:r>
      <w:proofErr w:type="spellStart"/>
      <w:r>
        <w:rPr>
          <w:rFonts w:hint="cs"/>
          <w:rtl/>
        </w:rPr>
        <w:t>ג'ן</w:t>
      </w:r>
      <w:proofErr w:type="spellEnd"/>
      <w:r>
        <w:rPr>
          <w:rFonts w:hint="cs"/>
          <w:rtl/>
        </w:rPr>
        <w:t xml:space="preserve">. </w:t>
      </w:r>
      <w:bookmarkStart w:id="9809" w:name="_ETM_Q15_236270"/>
      <w:bookmarkStart w:id="9810" w:name="_ETM_Q15_238069"/>
      <w:bookmarkStart w:id="9811" w:name="_ETM_Q15_240242"/>
      <w:bookmarkStart w:id="9812" w:name="_ETM_Q15_240301"/>
      <w:bookmarkStart w:id="9813" w:name="_ETM_Q15_240338"/>
      <w:bookmarkStart w:id="9814" w:name="_ETM_Q15_240405"/>
      <w:bookmarkEnd w:id="9809"/>
      <w:bookmarkEnd w:id="9810"/>
      <w:bookmarkEnd w:id="9811"/>
      <w:bookmarkEnd w:id="9812"/>
      <w:bookmarkEnd w:id="9813"/>
      <w:bookmarkEnd w:id="9814"/>
      <w:r>
        <w:rPr>
          <w:rtl/>
        </w:rPr>
        <w:t xml:space="preserve">לכולם </w:t>
      </w:r>
      <w:bookmarkStart w:id="9815" w:name="_ETM_Q15_238489"/>
      <w:bookmarkEnd w:id="9815"/>
      <w:r>
        <w:rPr>
          <w:rtl/>
        </w:rPr>
        <w:t xml:space="preserve">היה </w:t>
      </w:r>
      <w:bookmarkStart w:id="9816" w:name="_ETM_Q15_238639"/>
      <w:bookmarkEnd w:id="9816"/>
      <w:r>
        <w:rPr>
          <w:rtl/>
        </w:rPr>
        <w:t xml:space="preserve">דבר </w:t>
      </w:r>
      <w:bookmarkStart w:id="9817" w:name="_ETM_Q15_238879"/>
      <w:bookmarkStart w:id="9818" w:name="_ETM_Q15_239179"/>
      <w:bookmarkEnd w:id="9817"/>
      <w:bookmarkEnd w:id="9818"/>
      <w:r>
        <w:rPr>
          <w:rFonts w:hint="cs"/>
          <w:rtl/>
        </w:rPr>
        <w:t xml:space="preserve">אחד </w:t>
      </w:r>
      <w:r>
        <w:rPr>
          <w:rtl/>
        </w:rPr>
        <w:t>במשותף</w:t>
      </w:r>
      <w:r>
        <w:rPr>
          <w:rFonts w:hint="cs"/>
          <w:rtl/>
        </w:rPr>
        <w:t>:</w:t>
      </w:r>
      <w:r>
        <w:rPr>
          <w:rtl/>
        </w:rPr>
        <w:t xml:space="preserve"> </w:t>
      </w:r>
      <w:bookmarkStart w:id="9819" w:name="_ETM_Q15_240410"/>
      <w:bookmarkEnd w:id="9819"/>
      <w:r>
        <w:rPr>
          <w:rtl/>
        </w:rPr>
        <w:t xml:space="preserve">כולם </w:t>
      </w:r>
      <w:bookmarkStart w:id="9820" w:name="_ETM_Q15_240829"/>
      <w:bookmarkEnd w:id="9820"/>
      <w:r>
        <w:rPr>
          <w:rtl/>
        </w:rPr>
        <w:t xml:space="preserve">גיבורים </w:t>
      </w:r>
      <w:bookmarkStart w:id="9821" w:name="_ETM_Q15_241370"/>
      <w:bookmarkEnd w:id="9821"/>
      <w:r>
        <w:rPr>
          <w:rtl/>
        </w:rPr>
        <w:t xml:space="preserve">שנקראו </w:t>
      </w:r>
      <w:bookmarkStart w:id="9822" w:name="_ETM_Q15_241910"/>
      <w:bookmarkEnd w:id="9822"/>
      <w:r>
        <w:rPr>
          <w:rtl/>
        </w:rPr>
        <w:t xml:space="preserve">לדגל </w:t>
      </w:r>
      <w:bookmarkStart w:id="9823" w:name="_ETM_Q15_243199"/>
      <w:bookmarkEnd w:id="9823"/>
      <w:r>
        <w:rPr>
          <w:rtl/>
        </w:rPr>
        <w:t>והתייצבו</w:t>
      </w:r>
      <w:r>
        <w:rPr>
          <w:rFonts w:hint="cs"/>
          <w:rtl/>
        </w:rPr>
        <w:t>,</w:t>
      </w:r>
      <w:r>
        <w:rPr>
          <w:rtl/>
        </w:rPr>
        <w:t xml:space="preserve"> </w:t>
      </w:r>
      <w:bookmarkStart w:id="9824" w:name="_ETM_Q15_244470"/>
      <w:bookmarkEnd w:id="9824"/>
      <w:r>
        <w:rPr>
          <w:rtl/>
        </w:rPr>
        <w:t xml:space="preserve">בלי </w:t>
      </w:r>
      <w:bookmarkStart w:id="9825" w:name="_ETM_Q15_244680"/>
      <w:bookmarkEnd w:id="9825"/>
      <w:r>
        <w:rPr>
          <w:rtl/>
        </w:rPr>
        <w:t>התלבטות</w:t>
      </w:r>
      <w:r>
        <w:rPr>
          <w:rFonts w:hint="cs"/>
          <w:rtl/>
        </w:rPr>
        <w:t>,</w:t>
      </w:r>
      <w:r>
        <w:rPr>
          <w:rtl/>
        </w:rPr>
        <w:t xml:space="preserve"> </w:t>
      </w:r>
      <w:bookmarkStart w:id="9826" w:name="_ETM_Q15_245340"/>
      <w:bookmarkEnd w:id="9826"/>
      <w:r>
        <w:rPr>
          <w:rtl/>
        </w:rPr>
        <w:t xml:space="preserve">בלי </w:t>
      </w:r>
      <w:bookmarkStart w:id="9827" w:name="_ETM_Q15_245610"/>
      <w:bookmarkEnd w:id="9827"/>
      <w:r>
        <w:rPr>
          <w:rtl/>
        </w:rPr>
        <w:t xml:space="preserve">לשאול </w:t>
      </w:r>
      <w:bookmarkStart w:id="9828" w:name="_ETM_Q15_245940"/>
      <w:bookmarkEnd w:id="9828"/>
      <w:r>
        <w:rPr>
          <w:rtl/>
        </w:rPr>
        <w:t>שאלות</w:t>
      </w:r>
      <w:r>
        <w:rPr>
          <w:rFonts w:hint="cs"/>
          <w:rtl/>
        </w:rPr>
        <w:t>.</w:t>
      </w:r>
      <w:r>
        <w:rPr>
          <w:rtl/>
        </w:rPr>
        <w:t xml:space="preserve"> </w:t>
      </w:r>
      <w:bookmarkStart w:id="9829" w:name="_ETM_Q15_246780"/>
      <w:bookmarkEnd w:id="9829"/>
      <w:r>
        <w:rPr>
          <w:rtl/>
        </w:rPr>
        <w:t xml:space="preserve">קראו </w:t>
      </w:r>
      <w:bookmarkStart w:id="9830" w:name="_ETM_Q15_247110"/>
      <w:bookmarkEnd w:id="9830"/>
      <w:r>
        <w:rPr>
          <w:rtl/>
        </w:rPr>
        <w:t>להם</w:t>
      </w:r>
      <w:r>
        <w:rPr>
          <w:rFonts w:hint="cs"/>
          <w:rtl/>
        </w:rPr>
        <w:t>,</w:t>
      </w:r>
      <w:r>
        <w:rPr>
          <w:rtl/>
        </w:rPr>
        <w:t xml:space="preserve"> </w:t>
      </w:r>
      <w:bookmarkStart w:id="9831" w:name="_ETM_Q15_248069"/>
      <w:bookmarkEnd w:id="9831"/>
      <w:r>
        <w:rPr>
          <w:rtl/>
        </w:rPr>
        <w:t xml:space="preserve">והם </w:t>
      </w:r>
      <w:bookmarkStart w:id="9832" w:name="_ETM_Q15_248280"/>
      <w:bookmarkEnd w:id="9832"/>
      <w:r>
        <w:rPr>
          <w:rtl/>
        </w:rPr>
        <w:t xml:space="preserve">פשוט </w:t>
      </w:r>
      <w:bookmarkStart w:id="9833" w:name="_ETM_Q15_248640"/>
      <w:bookmarkEnd w:id="9833"/>
      <w:r>
        <w:rPr>
          <w:rtl/>
        </w:rPr>
        <w:t>באו</w:t>
      </w:r>
      <w:r>
        <w:rPr>
          <w:rFonts w:hint="cs"/>
          <w:rtl/>
        </w:rPr>
        <w:t>.</w:t>
      </w:r>
      <w:r>
        <w:rPr>
          <w:rtl/>
        </w:rPr>
        <w:t xml:space="preserve"> </w:t>
      </w:r>
      <w:bookmarkStart w:id="9834" w:name="_ETM_Q15_249920"/>
      <w:bookmarkEnd w:id="9834"/>
    </w:p>
    <w:p w:rsidR="00515B1F" w:rsidRDefault="00515B1F" w:rsidP="00DE5A79">
      <w:pPr>
        <w:rPr>
          <w:rtl/>
        </w:rPr>
      </w:pPr>
    </w:p>
    <w:p w:rsidR="00515B1F" w:rsidRDefault="00515B1F" w:rsidP="00440E07">
      <w:pPr>
        <w:rPr>
          <w:rtl/>
        </w:rPr>
      </w:pPr>
      <w:r>
        <w:rPr>
          <w:rtl/>
        </w:rPr>
        <w:t>וכאן</w:t>
      </w:r>
      <w:r>
        <w:rPr>
          <w:rFonts w:hint="cs"/>
          <w:rtl/>
        </w:rPr>
        <w:t>,</w:t>
      </w:r>
      <w:r>
        <w:rPr>
          <w:rtl/>
        </w:rPr>
        <w:t xml:space="preserve"> </w:t>
      </w:r>
      <w:bookmarkStart w:id="9835" w:name="_ETM_Q15_250730"/>
      <w:bookmarkEnd w:id="9835"/>
      <w:r>
        <w:rPr>
          <w:rtl/>
        </w:rPr>
        <w:t xml:space="preserve">בבית </w:t>
      </w:r>
      <w:bookmarkStart w:id="9836" w:name="_ETM_Q15_251270"/>
      <w:bookmarkEnd w:id="9836"/>
      <w:r>
        <w:rPr>
          <w:rtl/>
        </w:rPr>
        <w:t>הזה</w:t>
      </w:r>
      <w:r>
        <w:rPr>
          <w:rFonts w:hint="cs"/>
          <w:rtl/>
        </w:rPr>
        <w:t>,</w:t>
      </w:r>
      <w:r>
        <w:rPr>
          <w:rtl/>
        </w:rPr>
        <w:t xml:space="preserve"> </w:t>
      </w:r>
      <w:bookmarkStart w:id="9837" w:name="_ETM_Q15_251780"/>
      <w:bookmarkEnd w:id="9837"/>
      <w:r>
        <w:rPr>
          <w:rtl/>
        </w:rPr>
        <w:t xml:space="preserve">במליאת </w:t>
      </w:r>
      <w:bookmarkStart w:id="9838" w:name="_ETM_Q15_252380"/>
      <w:bookmarkEnd w:id="9838"/>
      <w:r>
        <w:rPr>
          <w:rtl/>
        </w:rPr>
        <w:t xml:space="preserve">כנסת </w:t>
      </w:r>
      <w:bookmarkStart w:id="9839" w:name="_ETM_Q15_252830"/>
      <w:bookmarkEnd w:id="9839"/>
      <w:r>
        <w:rPr>
          <w:rtl/>
        </w:rPr>
        <w:t>ישראל</w:t>
      </w:r>
      <w:r>
        <w:rPr>
          <w:rFonts w:hint="cs"/>
          <w:rtl/>
        </w:rPr>
        <w:t>,</w:t>
      </w:r>
      <w:r>
        <w:rPr>
          <w:rtl/>
        </w:rPr>
        <w:t xml:space="preserve"> </w:t>
      </w:r>
      <w:bookmarkStart w:id="9840" w:name="_ETM_Q15_253840"/>
      <w:bookmarkEnd w:id="9840"/>
      <w:r>
        <w:rPr>
          <w:rtl/>
        </w:rPr>
        <w:t xml:space="preserve">לפני </w:t>
      </w:r>
      <w:bookmarkStart w:id="9841" w:name="_ETM_Q15_254200"/>
      <w:bookmarkEnd w:id="9841"/>
      <w:r>
        <w:rPr>
          <w:rtl/>
        </w:rPr>
        <w:t xml:space="preserve">שבוע </w:t>
      </w:r>
      <w:bookmarkStart w:id="9842" w:name="_ETM_Q15_254680"/>
      <w:bookmarkEnd w:id="9842"/>
      <w:r>
        <w:rPr>
          <w:rtl/>
        </w:rPr>
        <w:t>בדיוק</w:t>
      </w:r>
      <w:r>
        <w:rPr>
          <w:rFonts w:hint="cs"/>
          <w:rtl/>
        </w:rPr>
        <w:t>,</w:t>
      </w:r>
      <w:r>
        <w:rPr>
          <w:rtl/>
        </w:rPr>
        <w:t xml:space="preserve"> </w:t>
      </w:r>
      <w:bookmarkStart w:id="9843" w:name="_ETM_Q15_255740"/>
      <w:bookmarkEnd w:id="9843"/>
      <w:r>
        <w:rPr>
          <w:rtl/>
        </w:rPr>
        <w:t xml:space="preserve">בלילה </w:t>
      </w:r>
      <w:bookmarkStart w:id="9844" w:name="_ETM_Q15_256680"/>
      <w:bookmarkEnd w:id="9844"/>
      <w:r>
        <w:rPr>
          <w:rtl/>
        </w:rPr>
        <w:t xml:space="preserve">שבו </w:t>
      </w:r>
      <w:bookmarkStart w:id="9845" w:name="_ETM_Q15_256950"/>
      <w:bookmarkEnd w:id="9845"/>
      <w:r>
        <w:rPr>
          <w:rtl/>
        </w:rPr>
        <w:t xml:space="preserve">כבר </w:t>
      </w:r>
      <w:bookmarkStart w:id="9846" w:name="_ETM_Q15_257190"/>
      <w:bookmarkEnd w:id="9846"/>
      <w:r>
        <w:rPr>
          <w:rtl/>
        </w:rPr>
        <w:t xml:space="preserve">ידענו </w:t>
      </w:r>
      <w:bookmarkStart w:id="9847" w:name="_ETM_Q15_257940"/>
      <w:bookmarkEnd w:id="9847"/>
      <w:r>
        <w:rPr>
          <w:rtl/>
        </w:rPr>
        <w:t xml:space="preserve">על </w:t>
      </w:r>
      <w:bookmarkStart w:id="9848" w:name="_ETM_Q15_258120"/>
      <w:bookmarkEnd w:id="9848"/>
      <w:r>
        <w:rPr>
          <w:rtl/>
        </w:rPr>
        <w:t xml:space="preserve">נפילתם </w:t>
      </w:r>
      <w:bookmarkStart w:id="9849" w:name="_ETM_Q15_258780"/>
      <w:bookmarkEnd w:id="9849"/>
      <w:r>
        <w:rPr>
          <w:rtl/>
        </w:rPr>
        <w:t xml:space="preserve">של </w:t>
      </w:r>
      <w:bookmarkStart w:id="9850" w:name="_ETM_Q15_258930"/>
      <w:bookmarkEnd w:id="9850"/>
      <w:r>
        <w:rPr>
          <w:rFonts w:hint="cs"/>
          <w:rtl/>
        </w:rPr>
        <w:t>ארבעה</w:t>
      </w:r>
      <w:r>
        <w:rPr>
          <w:rtl/>
        </w:rPr>
        <w:t xml:space="preserve"> </w:t>
      </w:r>
      <w:bookmarkStart w:id="9851" w:name="_ETM_Q15_259260"/>
      <w:bookmarkEnd w:id="9851"/>
      <w:r>
        <w:rPr>
          <w:rtl/>
        </w:rPr>
        <w:t xml:space="preserve">גיבורים </w:t>
      </w:r>
      <w:bookmarkStart w:id="9852" w:name="_ETM_Q15_259709"/>
      <w:bookmarkEnd w:id="9852"/>
      <w:r>
        <w:rPr>
          <w:rtl/>
        </w:rPr>
        <w:t>אחרים</w:t>
      </w:r>
      <w:r>
        <w:rPr>
          <w:rFonts w:hint="cs"/>
          <w:rtl/>
        </w:rPr>
        <w:t>,</w:t>
      </w:r>
      <w:r>
        <w:rPr>
          <w:rtl/>
        </w:rPr>
        <w:t xml:space="preserve"> </w:t>
      </w:r>
      <w:bookmarkStart w:id="9853" w:name="_ETM_Q15_260909"/>
      <w:bookmarkEnd w:id="9853"/>
      <w:r>
        <w:rPr>
          <w:rtl/>
        </w:rPr>
        <w:t xml:space="preserve">הצביעו </w:t>
      </w:r>
      <w:bookmarkStart w:id="9854" w:name="_ETM_Q15_261389"/>
      <w:bookmarkEnd w:id="9854"/>
      <w:r>
        <w:rPr>
          <w:rtl/>
        </w:rPr>
        <w:t xml:space="preserve">כאן </w:t>
      </w:r>
      <w:bookmarkStart w:id="9855" w:name="_ETM_Q15_261929"/>
      <w:bookmarkEnd w:id="9855"/>
      <w:r>
        <w:rPr>
          <w:rtl/>
        </w:rPr>
        <w:t xml:space="preserve">63 </w:t>
      </w:r>
      <w:bookmarkStart w:id="9856" w:name="_ETM_Q15_262859"/>
      <w:bookmarkEnd w:id="9856"/>
      <w:r>
        <w:rPr>
          <w:rtl/>
        </w:rPr>
        <w:t xml:space="preserve">חברי </w:t>
      </w:r>
      <w:bookmarkStart w:id="9857" w:name="_ETM_Q15_263189"/>
      <w:bookmarkEnd w:id="9857"/>
      <w:r>
        <w:rPr>
          <w:rtl/>
        </w:rPr>
        <w:t xml:space="preserve">כנסת </w:t>
      </w:r>
      <w:bookmarkStart w:id="9858" w:name="_ETM_Q15_264009"/>
      <w:bookmarkEnd w:id="9858"/>
      <w:r>
        <w:rPr>
          <w:rtl/>
        </w:rPr>
        <w:t xml:space="preserve">על </w:t>
      </w:r>
      <w:bookmarkStart w:id="9859" w:name="_ETM_Q15_264310"/>
      <w:bookmarkEnd w:id="9859"/>
      <w:r>
        <w:rPr>
          <w:rtl/>
        </w:rPr>
        <w:t xml:space="preserve">החלת </w:t>
      </w:r>
      <w:bookmarkStart w:id="9860" w:name="_ETM_Q15_264939"/>
      <w:bookmarkEnd w:id="9860"/>
      <w:r>
        <w:rPr>
          <w:rtl/>
        </w:rPr>
        <w:t xml:space="preserve">דין </w:t>
      </w:r>
      <w:bookmarkStart w:id="9861" w:name="_ETM_Q15_265329"/>
      <w:bookmarkEnd w:id="9861"/>
      <w:r>
        <w:rPr>
          <w:rtl/>
        </w:rPr>
        <w:t xml:space="preserve">רציפות </w:t>
      </w:r>
      <w:bookmarkStart w:id="9862" w:name="_ETM_Q15_266700"/>
      <w:bookmarkEnd w:id="9862"/>
      <w:r>
        <w:rPr>
          <w:rtl/>
        </w:rPr>
        <w:t xml:space="preserve">על </w:t>
      </w:r>
      <w:bookmarkStart w:id="9863" w:name="_ETM_Q15_266880"/>
      <w:bookmarkEnd w:id="9863"/>
      <w:r>
        <w:rPr>
          <w:rtl/>
        </w:rPr>
        <w:t xml:space="preserve">חוק </w:t>
      </w:r>
      <w:bookmarkStart w:id="9864" w:name="_ETM_Q15_267150"/>
      <w:bookmarkEnd w:id="9864"/>
      <w:r>
        <w:rPr>
          <w:rtl/>
        </w:rPr>
        <w:t>ההשתמטות</w:t>
      </w:r>
      <w:r>
        <w:rPr>
          <w:rFonts w:hint="cs"/>
          <w:rtl/>
        </w:rPr>
        <w:t xml:space="preserve"> –</w:t>
      </w:r>
      <w:r>
        <w:rPr>
          <w:rtl/>
        </w:rPr>
        <w:t xml:space="preserve"> </w:t>
      </w:r>
      <w:bookmarkStart w:id="9865" w:name="_ETM_Q15_268970"/>
      <w:bookmarkEnd w:id="9865"/>
      <w:r>
        <w:rPr>
          <w:rtl/>
        </w:rPr>
        <w:t xml:space="preserve">הצעת </w:t>
      </w:r>
      <w:bookmarkStart w:id="9866" w:name="_ETM_Q15_269360"/>
      <w:bookmarkEnd w:id="9866"/>
      <w:r>
        <w:rPr>
          <w:rtl/>
        </w:rPr>
        <w:t xml:space="preserve">חוק </w:t>
      </w:r>
      <w:bookmarkStart w:id="9867" w:name="_ETM_Q15_269690"/>
      <w:bookmarkEnd w:id="9867"/>
      <w:r>
        <w:rPr>
          <w:rtl/>
        </w:rPr>
        <w:t xml:space="preserve">שמפלה </w:t>
      </w:r>
      <w:bookmarkStart w:id="9868" w:name="_ETM_Q15_270869"/>
      <w:bookmarkEnd w:id="9868"/>
      <w:r>
        <w:rPr>
          <w:rtl/>
        </w:rPr>
        <w:t xml:space="preserve">בין </w:t>
      </w:r>
      <w:bookmarkStart w:id="9869" w:name="_ETM_Q15_271200"/>
      <w:bookmarkEnd w:id="9869"/>
      <w:r>
        <w:rPr>
          <w:rtl/>
        </w:rPr>
        <w:t xml:space="preserve">דם </w:t>
      </w:r>
      <w:bookmarkStart w:id="9870" w:name="_ETM_Q15_271619"/>
      <w:bookmarkEnd w:id="9870"/>
      <w:r>
        <w:rPr>
          <w:rtl/>
        </w:rPr>
        <w:t>לדם</w:t>
      </w:r>
      <w:r>
        <w:rPr>
          <w:rFonts w:hint="cs"/>
          <w:rtl/>
        </w:rPr>
        <w:t>.</w:t>
      </w:r>
      <w:r>
        <w:rPr>
          <w:rtl/>
        </w:rPr>
        <w:t xml:space="preserve"> </w:t>
      </w:r>
      <w:bookmarkStart w:id="9871" w:name="_ETM_Q15_272430"/>
      <w:bookmarkEnd w:id="9871"/>
      <w:r>
        <w:rPr>
          <w:rtl/>
        </w:rPr>
        <w:t>כן</w:t>
      </w:r>
      <w:r>
        <w:rPr>
          <w:rFonts w:hint="cs"/>
          <w:rtl/>
        </w:rPr>
        <w:t>,</w:t>
      </w:r>
      <w:r>
        <w:rPr>
          <w:rtl/>
        </w:rPr>
        <w:t xml:space="preserve"> </w:t>
      </w:r>
      <w:bookmarkStart w:id="9872" w:name="_ETM_Q15_272700"/>
      <w:bookmarkEnd w:id="9872"/>
      <w:r>
        <w:rPr>
          <w:rtl/>
        </w:rPr>
        <w:t xml:space="preserve">אדוני </w:t>
      </w:r>
      <w:bookmarkStart w:id="9873" w:name="_ETM_Q15_273000"/>
      <w:bookmarkEnd w:id="9873"/>
      <w:r>
        <w:rPr>
          <w:rFonts w:hint="cs"/>
          <w:rtl/>
        </w:rPr>
        <w:t>ה</w:t>
      </w:r>
      <w:r>
        <w:rPr>
          <w:rtl/>
        </w:rPr>
        <w:t>יושב</w:t>
      </w:r>
      <w:r>
        <w:rPr>
          <w:rFonts w:hint="cs"/>
          <w:rtl/>
        </w:rPr>
        <w:t>-</w:t>
      </w:r>
      <w:bookmarkStart w:id="9874" w:name="_ETM_Q15_273299"/>
      <w:bookmarkEnd w:id="9874"/>
      <w:r>
        <w:rPr>
          <w:rtl/>
        </w:rPr>
        <w:t>ראש</w:t>
      </w:r>
      <w:r>
        <w:rPr>
          <w:rFonts w:hint="cs"/>
          <w:rtl/>
        </w:rPr>
        <w:t>,</w:t>
      </w:r>
      <w:r>
        <w:rPr>
          <w:rtl/>
        </w:rPr>
        <w:t xml:space="preserve"> </w:t>
      </w:r>
      <w:bookmarkStart w:id="9875" w:name="_ETM_Q15_273869"/>
      <w:bookmarkEnd w:id="9875"/>
      <w:r>
        <w:rPr>
          <w:rtl/>
        </w:rPr>
        <w:t xml:space="preserve">מפלה </w:t>
      </w:r>
      <w:bookmarkStart w:id="9876" w:name="_ETM_Q15_274590"/>
      <w:bookmarkEnd w:id="9876"/>
      <w:r>
        <w:rPr>
          <w:rtl/>
        </w:rPr>
        <w:t xml:space="preserve">בין </w:t>
      </w:r>
      <w:bookmarkStart w:id="9877" w:name="_ETM_Q15_274890"/>
      <w:bookmarkEnd w:id="9877"/>
      <w:r>
        <w:rPr>
          <w:rtl/>
        </w:rPr>
        <w:t xml:space="preserve">דם </w:t>
      </w:r>
      <w:bookmarkStart w:id="9878" w:name="_ETM_Q15_275369"/>
      <w:bookmarkEnd w:id="9878"/>
      <w:r>
        <w:rPr>
          <w:rtl/>
        </w:rPr>
        <w:t>לדם</w:t>
      </w:r>
      <w:r w:rsidR="00440E07">
        <w:rPr>
          <w:rFonts w:hint="cs"/>
          <w:rtl/>
        </w:rPr>
        <w:t>;</w:t>
      </w:r>
      <w:r>
        <w:rPr>
          <w:rtl/>
        </w:rPr>
        <w:t xml:space="preserve"> </w:t>
      </w:r>
      <w:bookmarkStart w:id="9879" w:name="_ETM_Q15_276900"/>
      <w:bookmarkEnd w:id="9879"/>
      <w:r>
        <w:rPr>
          <w:rtl/>
        </w:rPr>
        <w:t xml:space="preserve">הצעת </w:t>
      </w:r>
      <w:bookmarkStart w:id="9880" w:name="_ETM_Q15_277260"/>
      <w:bookmarkEnd w:id="9880"/>
      <w:r>
        <w:rPr>
          <w:rtl/>
        </w:rPr>
        <w:t xml:space="preserve">חוק </w:t>
      </w:r>
      <w:bookmarkStart w:id="9881" w:name="_ETM_Q15_277470"/>
      <w:bookmarkEnd w:id="9881"/>
      <w:r>
        <w:rPr>
          <w:rtl/>
        </w:rPr>
        <w:t xml:space="preserve">ששולחת </w:t>
      </w:r>
      <w:bookmarkStart w:id="9882" w:name="_ETM_Q15_278040"/>
      <w:bookmarkEnd w:id="9882"/>
      <w:r>
        <w:rPr>
          <w:rtl/>
        </w:rPr>
        <w:t xml:space="preserve">אזרחים </w:t>
      </w:r>
      <w:bookmarkStart w:id="9883" w:name="_ETM_Q15_278550"/>
      <w:bookmarkEnd w:id="9883"/>
      <w:r>
        <w:rPr>
          <w:rtl/>
        </w:rPr>
        <w:t xml:space="preserve">מסוג </w:t>
      </w:r>
      <w:bookmarkStart w:id="9884" w:name="_ETM_Q15_278880"/>
      <w:bookmarkEnd w:id="9884"/>
      <w:r>
        <w:rPr>
          <w:rFonts w:hint="cs"/>
          <w:rtl/>
        </w:rPr>
        <w:t>אחד</w:t>
      </w:r>
      <w:r>
        <w:rPr>
          <w:rtl/>
        </w:rPr>
        <w:t xml:space="preserve"> </w:t>
      </w:r>
      <w:bookmarkStart w:id="9885" w:name="_ETM_Q15_279240"/>
      <w:bookmarkEnd w:id="9885"/>
      <w:r>
        <w:rPr>
          <w:rtl/>
        </w:rPr>
        <w:t>למות</w:t>
      </w:r>
      <w:r>
        <w:rPr>
          <w:rFonts w:hint="cs"/>
          <w:rtl/>
        </w:rPr>
        <w:t>, למות</w:t>
      </w:r>
      <w:r>
        <w:rPr>
          <w:rtl/>
        </w:rPr>
        <w:t xml:space="preserve"> </w:t>
      </w:r>
      <w:bookmarkStart w:id="9886" w:name="_ETM_Q15_280050"/>
      <w:bookmarkStart w:id="9887" w:name="_ETM_Q15_280410"/>
      <w:bookmarkEnd w:id="9886"/>
      <w:bookmarkEnd w:id="9887"/>
      <w:r>
        <w:rPr>
          <w:rtl/>
        </w:rPr>
        <w:t xml:space="preserve">בשדה </w:t>
      </w:r>
      <w:bookmarkStart w:id="9888" w:name="_ETM_Q15_280770"/>
      <w:bookmarkEnd w:id="9888"/>
      <w:r>
        <w:rPr>
          <w:rtl/>
        </w:rPr>
        <w:t>הקרב</w:t>
      </w:r>
      <w:r>
        <w:rPr>
          <w:rFonts w:hint="cs"/>
          <w:rtl/>
        </w:rPr>
        <w:t>,</w:t>
      </w:r>
      <w:r>
        <w:rPr>
          <w:rtl/>
        </w:rPr>
        <w:t xml:space="preserve"> </w:t>
      </w:r>
      <w:bookmarkStart w:id="9889" w:name="_ETM_Q15_281520"/>
      <w:bookmarkEnd w:id="9889"/>
      <w:r>
        <w:rPr>
          <w:rtl/>
        </w:rPr>
        <w:t xml:space="preserve">ואזרחים </w:t>
      </w:r>
      <w:bookmarkStart w:id="9890" w:name="_ETM_Q15_282090"/>
      <w:bookmarkEnd w:id="9890"/>
      <w:r>
        <w:rPr>
          <w:rtl/>
        </w:rPr>
        <w:t xml:space="preserve">מסוג </w:t>
      </w:r>
      <w:bookmarkStart w:id="9891" w:name="_ETM_Q15_282390"/>
      <w:bookmarkEnd w:id="9891"/>
      <w:r>
        <w:rPr>
          <w:rtl/>
        </w:rPr>
        <w:t xml:space="preserve">אחר </w:t>
      </w:r>
      <w:bookmarkStart w:id="9892" w:name="_ETM_Q15_283209"/>
      <w:bookmarkEnd w:id="9892"/>
      <w:r>
        <w:rPr>
          <w:rtl/>
        </w:rPr>
        <w:t xml:space="preserve">לשבת </w:t>
      </w:r>
      <w:bookmarkStart w:id="9893" w:name="_ETM_Q15_283749"/>
      <w:bookmarkEnd w:id="9893"/>
      <w:r>
        <w:rPr>
          <w:rtl/>
        </w:rPr>
        <w:t xml:space="preserve">בבית </w:t>
      </w:r>
      <w:bookmarkStart w:id="9894" w:name="_ETM_Q15_284450"/>
      <w:bookmarkEnd w:id="9894"/>
      <w:r>
        <w:rPr>
          <w:rtl/>
        </w:rPr>
        <w:t>ול</w:t>
      </w:r>
      <w:r>
        <w:rPr>
          <w:rFonts w:hint="cs"/>
          <w:rtl/>
        </w:rPr>
        <w:t>י</w:t>
      </w:r>
      <w:r>
        <w:rPr>
          <w:rtl/>
        </w:rPr>
        <w:t xml:space="preserve">הנות </w:t>
      </w:r>
      <w:bookmarkStart w:id="9895" w:name="_ETM_Q15_285050"/>
      <w:bookmarkEnd w:id="9895"/>
      <w:r>
        <w:rPr>
          <w:rtl/>
        </w:rPr>
        <w:t>מקצבאות</w:t>
      </w:r>
      <w:r w:rsidR="00440E07">
        <w:rPr>
          <w:rFonts w:hint="cs"/>
          <w:rtl/>
        </w:rPr>
        <w:t>;</w:t>
      </w:r>
      <w:r>
        <w:rPr>
          <w:rtl/>
        </w:rPr>
        <w:t xml:space="preserve"> </w:t>
      </w:r>
      <w:bookmarkStart w:id="9896" w:name="_ETM_Q15_286400"/>
      <w:bookmarkEnd w:id="9896"/>
      <w:r>
        <w:rPr>
          <w:rtl/>
        </w:rPr>
        <w:t xml:space="preserve">הצעת </w:t>
      </w:r>
      <w:bookmarkStart w:id="9897" w:name="_ETM_Q15_286939"/>
      <w:bookmarkEnd w:id="9897"/>
      <w:r>
        <w:rPr>
          <w:rtl/>
        </w:rPr>
        <w:t xml:space="preserve">חוק </w:t>
      </w:r>
      <w:bookmarkStart w:id="9898" w:name="_ETM_Q15_287150"/>
      <w:bookmarkEnd w:id="9898"/>
      <w:r>
        <w:rPr>
          <w:rtl/>
        </w:rPr>
        <w:t xml:space="preserve">שמתעלמת </w:t>
      </w:r>
      <w:bookmarkStart w:id="9899" w:name="_ETM_Q15_287869"/>
      <w:bookmarkEnd w:id="9899"/>
      <w:r>
        <w:rPr>
          <w:rtl/>
        </w:rPr>
        <w:t xml:space="preserve">באופן </w:t>
      </w:r>
      <w:bookmarkStart w:id="9900" w:name="_ETM_Q15_288259"/>
      <w:bookmarkEnd w:id="9900"/>
      <w:r>
        <w:rPr>
          <w:rtl/>
        </w:rPr>
        <w:t xml:space="preserve">בוטה </w:t>
      </w:r>
      <w:bookmarkStart w:id="9901" w:name="_ETM_Q15_289040"/>
      <w:bookmarkEnd w:id="9901"/>
      <w:r>
        <w:rPr>
          <w:rtl/>
        </w:rPr>
        <w:t xml:space="preserve">מהמציאות </w:t>
      </w:r>
      <w:bookmarkStart w:id="9902" w:name="_ETM_Q15_289729"/>
      <w:bookmarkEnd w:id="9902"/>
      <w:r>
        <w:rPr>
          <w:rtl/>
        </w:rPr>
        <w:t xml:space="preserve">שהשתנתה </w:t>
      </w:r>
      <w:bookmarkStart w:id="9903" w:name="_ETM_Q15_290450"/>
      <w:bookmarkEnd w:id="9903"/>
      <w:r>
        <w:rPr>
          <w:rtl/>
        </w:rPr>
        <w:t xml:space="preserve">מן </w:t>
      </w:r>
      <w:bookmarkStart w:id="9904" w:name="_ETM_Q15_290659"/>
      <w:bookmarkEnd w:id="9904"/>
      <w:r>
        <w:rPr>
          <w:rtl/>
        </w:rPr>
        <w:t xml:space="preserve">הקצה </w:t>
      </w:r>
      <w:bookmarkStart w:id="9905" w:name="_ETM_Q15_291080"/>
      <w:bookmarkEnd w:id="9905"/>
      <w:r>
        <w:rPr>
          <w:rtl/>
        </w:rPr>
        <w:t xml:space="preserve">אל </w:t>
      </w:r>
      <w:bookmarkStart w:id="9906" w:name="_ETM_Q15_291170"/>
      <w:bookmarkEnd w:id="9906"/>
      <w:r>
        <w:rPr>
          <w:rtl/>
        </w:rPr>
        <w:t xml:space="preserve">הקצה </w:t>
      </w:r>
      <w:bookmarkStart w:id="9907" w:name="_ETM_Q15_292020"/>
      <w:bookmarkEnd w:id="9907"/>
      <w:r>
        <w:rPr>
          <w:rtl/>
        </w:rPr>
        <w:t>בבוקר</w:t>
      </w:r>
      <w:r>
        <w:rPr>
          <w:rFonts w:hint="cs"/>
          <w:rtl/>
        </w:rPr>
        <w:t xml:space="preserve"> אחד</w:t>
      </w:r>
      <w:r>
        <w:rPr>
          <w:rtl/>
        </w:rPr>
        <w:t xml:space="preserve"> </w:t>
      </w:r>
      <w:bookmarkStart w:id="9908" w:name="_ETM_Q15_293729"/>
      <w:bookmarkEnd w:id="9908"/>
      <w:r>
        <w:rPr>
          <w:rtl/>
        </w:rPr>
        <w:t>באוקטובר</w:t>
      </w:r>
      <w:r w:rsidR="00440E07">
        <w:rPr>
          <w:rFonts w:hint="cs"/>
          <w:rtl/>
        </w:rPr>
        <w:t>;</w:t>
      </w:r>
      <w:r>
        <w:rPr>
          <w:rtl/>
        </w:rPr>
        <w:t xml:space="preserve"> </w:t>
      </w:r>
      <w:bookmarkStart w:id="9909" w:name="_ETM_Q15_295270"/>
      <w:bookmarkEnd w:id="9909"/>
      <w:r>
        <w:rPr>
          <w:rtl/>
        </w:rPr>
        <w:t xml:space="preserve">הצעת </w:t>
      </w:r>
      <w:bookmarkStart w:id="9910" w:name="_ETM_Q15_295630"/>
      <w:bookmarkEnd w:id="9910"/>
      <w:r>
        <w:rPr>
          <w:rtl/>
        </w:rPr>
        <w:t xml:space="preserve">חוק </w:t>
      </w:r>
      <w:bookmarkStart w:id="9911" w:name="_ETM_Q15_296499"/>
      <w:bookmarkEnd w:id="9911"/>
      <w:r>
        <w:rPr>
          <w:rtl/>
        </w:rPr>
        <w:t xml:space="preserve">שיורקת </w:t>
      </w:r>
      <w:bookmarkStart w:id="9912" w:name="_ETM_Q15_297310"/>
      <w:bookmarkEnd w:id="9912"/>
      <w:r>
        <w:rPr>
          <w:rtl/>
        </w:rPr>
        <w:t xml:space="preserve">בפניהם </w:t>
      </w:r>
      <w:bookmarkStart w:id="9913" w:name="_ETM_Q15_297939"/>
      <w:bookmarkEnd w:id="9913"/>
      <w:r>
        <w:rPr>
          <w:rtl/>
        </w:rPr>
        <w:t xml:space="preserve">של </w:t>
      </w:r>
      <w:bookmarkStart w:id="9914" w:name="_ETM_Q15_298149"/>
      <w:bookmarkEnd w:id="9914"/>
      <w:r>
        <w:rPr>
          <w:rtl/>
        </w:rPr>
        <w:t>הגיבורים</w:t>
      </w:r>
      <w:r>
        <w:rPr>
          <w:rFonts w:hint="cs"/>
          <w:rtl/>
        </w:rPr>
        <w:t>,</w:t>
      </w:r>
      <w:r>
        <w:rPr>
          <w:rtl/>
        </w:rPr>
        <w:t xml:space="preserve"> </w:t>
      </w:r>
      <w:bookmarkStart w:id="9915" w:name="_ETM_Q15_298689"/>
      <w:bookmarkEnd w:id="9915"/>
      <w:r>
        <w:rPr>
          <w:rtl/>
        </w:rPr>
        <w:t xml:space="preserve">שמסכנים </w:t>
      </w:r>
      <w:bookmarkStart w:id="9916" w:name="_ETM_Q15_299350"/>
      <w:bookmarkEnd w:id="9916"/>
      <w:r>
        <w:rPr>
          <w:rtl/>
        </w:rPr>
        <w:t xml:space="preserve">את </w:t>
      </w:r>
      <w:bookmarkStart w:id="9917" w:name="_ETM_Q15_299439"/>
      <w:bookmarkEnd w:id="9917"/>
      <w:r>
        <w:rPr>
          <w:rtl/>
        </w:rPr>
        <w:t xml:space="preserve">חייהם </w:t>
      </w:r>
      <w:bookmarkStart w:id="9918" w:name="_ETM_Q15_299829"/>
      <w:bookmarkEnd w:id="9918"/>
      <w:r>
        <w:rPr>
          <w:rtl/>
        </w:rPr>
        <w:t xml:space="preserve">מדי </w:t>
      </w:r>
      <w:bookmarkStart w:id="9919" w:name="_ETM_Q15_300100"/>
      <w:bookmarkEnd w:id="9919"/>
      <w:r>
        <w:rPr>
          <w:rtl/>
        </w:rPr>
        <w:t>יום</w:t>
      </w:r>
      <w:r>
        <w:rPr>
          <w:rFonts w:hint="cs"/>
          <w:rtl/>
        </w:rPr>
        <w:t>,</w:t>
      </w:r>
      <w:r>
        <w:rPr>
          <w:rtl/>
        </w:rPr>
        <w:t xml:space="preserve"> </w:t>
      </w:r>
      <w:bookmarkStart w:id="9920" w:name="_ETM_Q15_300939"/>
      <w:bookmarkEnd w:id="9920"/>
      <w:r>
        <w:rPr>
          <w:rtl/>
        </w:rPr>
        <w:t>נפצעים</w:t>
      </w:r>
      <w:r>
        <w:rPr>
          <w:rFonts w:hint="cs"/>
          <w:rtl/>
        </w:rPr>
        <w:t>,</w:t>
      </w:r>
      <w:r>
        <w:rPr>
          <w:rtl/>
        </w:rPr>
        <w:t xml:space="preserve"> </w:t>
      </w:r>
      <w:bookmarkStart w:id="9921" w:name="_ETM_Q15_302479"/>
      <w:bookmarkEnd w:id="9921"/>
      <w:r>
        <w:rPr>
          <w:rtl/>
        </w:rPr>
        <w:t xml:space="preserve">ואף </w:t>
      </w:r>
      <w:bookmarkStart w:id="9922" w:name="_ETM_Q15_303020"/>
      <w:bookmarkEnd w:id="9922"/>
      <w:r>
        <w:rPr>
          <w:rtl/>
        </w:rPr>
        <w:t>נופלים</w:t>
      </w:r>
      <w:r>
        <w:rPr>
          <w:rFonts w:hint="cs"/>
          <w:rtl/>
        </w:rPr>
        <w:t>,</w:t>
      </w:r>
      <w:r>
        <w:rPr>
          <w:rtl/>
        </w:rPr>
        <w:t xml:space="preserve"> </w:t>
      </w:r>
      <w:bookmarkStart w:id="9923" w:name="_ETM_Q15_303950"/>
      <w:bookmarkEnd w:id="9923"/>
      <w:r>
        <w:rPr>
          <w:rtl/>
        </w:rPr>
        <w:t xml:space="preserve">כדי </w:t>
      </w:r>
      <w:bookmarkStart w:id="9924" w:name="_ETM_Q15_304279"/>
      <w:bookmarkEnd w:id="9924"/>
      <w:r>
        <w:rPr>
          <w:rtl/>
        </w:rPr>
        <w:t xml:space="preserve">להגן </w:t>
      </w:r>
      <w:bookmarkStart w:id="9925" w:name="_ETM_Q15_304909"/>
      <w:bookmarkEnd w:id="9925"/>
      <w:r>
        <w:rPr>
          <w:rtl/>
        </w:rPr>
        <w:t>עלינו</w:t>
      </w:r>
      <w:r>
        <w:rPr>
          <w:rFonts w:hint="cs"/>
          <w:rtl/>
        </w:rPr>
        <w:t>.</w:t>
      </w:r>
      <w:r>
        <w:rPr>
          <w:rtl/>
        </w:rPr>
        <w:t xml:space="preserve"> </w:t>
      </w:r>
      <w:bookmarkStart w:id="9926" w:name="_ETM_Q15_306520"/>
      <w:bookmarkStart w:id="9927" w:name="_ETM_Q15_317805"/>
      <w:bookmarkStart w:id="9928" w:name="_ETM_Q15_317869"/>
      <w:bookmarkStart w:id="9929" w:name="_ETM_Q15_317932"/>
      <w:bookmarkStart w:id="9930" w:name="_ETM_Q15_317999"/>
      <w:bookmarkEnd w:id="9926"/>
      <w:bookmarkEnd w:id="9927"/>
      <w:bookmarkEnd w:id="9928"/>
      <w:bookmarkEnd w:id="9929"/>
      <w:bookmarkEnd w:id="9930"/>
      <w:r>
        <w:rPr>
          <w:rFonts w:hint="cs"/>
          <w:rtl/>
        </w:rPr>
        <w:t xml:space="preserve">זו </w:t>
      </w:r>
      <w:r>
        <w:rPr>
          <w:rtl/>
        </w:rPr>
        <w:t xml:space="preserve">הצעת </w:t>
      </w:r>
      <w:bookmarkStart w:id="9931" w:name="_ETM_Q15_306909"/>
      <w:bookmarkEnd w:id="9931"/>
      <w:r>
        <w:rPr>
          <w:rtl/>
        </w:rPr>
        <w:t xml:space="preserve">חוק </w:t>
      </w:r>
      <w:bookmarkStart w:id="9932" w:name="_ETM_Q15_307119"/>
      <w:bookmarkEnd w:id="9932"/>
      <w:r>
        <w:rPr>
          <w:rtl/>
        </w:rPr>
        <w:t xml:space="preserve">שהיועצת </w:t>
      </w:r>
      <w:bookmarkStart w:id="9933" w:name="_ETM_Q15_307569"/>
      <w:bookmarkEnd w:id="9933"/>
      <w:r>
        <w:rPr>
          <w:rtl/>
        </w:rPr>
        <w:t xml:space="preserve">המשפטית </w:t>
      </w:r>
      <w:bookmarkStart w:id="9934" w:name="_ETM_Q15_308080"/>
      <w:bookmarkEnd w:id="9934"/>
      <w:r>
        <w:rPr>
          <w:rtl/>
        </w:rPr>
        <w:t xml:space="preserve">לממשלה </w:t>
      </w:r>
      <w:bookmarkStart w:id="9935" w:name="_ETM_Q15_308620"/>
      <w:bookmarkEnd w:id="9935"/>
      <w:r>
        <w:rPr>
          <w:rFonts w:hint="cs"/>
          <w:rtl/>
        </w:rPr>
        <w:t>קבע</w:t>
      </w:r>
      <w:r>
        <w:rPr>
          <w:rtl/>
        </w:rPr>
        <w:t xml:space="preserve">ה </w:t>
      </w:r>
      <w:bookmarkStart w:id="9936" w:name="_ETM_Q15_309730"/>
      <w:bookmarkEnd w:id="9936"/>
      <w:r>
        <w:rPr>
          <w:rtl/>
        </w:rPr>
        <w:t xml:space="preserve">שקיימת </w:t>
      </w:r>
      <w:bookmarkStart w:id="9937" w:name="_ETM_Q15_310450"/>
      <w:bookmarkEnd w:id="9937"/>
      <w:r>
        <w:rPr>
          <w:rtl/>
        </w:rPr>
        <w:t xml:space="preserve">מניעה </w:t>
      </w:r>
      <w:bookmarkStart w:id="9938" w:name="_ETM_Q15_310900"/>
      <w:bookmarkEnd w:id="9938"/>
      <w:r>
        <w:rPr>
          <w:rtl/>
        </w:rPr>
        <w:t xml:space="preserve">משפטית </w:t>
      </w:r>
      <w:bookmarkStart w:id="9939" w:name="_ETM_Q15_312220"/>
      <w:bookmarkEnd w:id="9939"/>
      <w:r>
        <w:rPr>
          <w:rtl/>
        </w:rPr>
        <w:t xml:space="preserve">באישור </w:t>
      </w:r>
      <w:bookmarkStart w:id="9940" w:name="_ETM_Q15_312909"/>
      <w:bookmarkEnd w:id="9940"/>
      <w:r>
        <w:rPr>
          <w:rtl/>
        </w:rPr>
        <w:t>ההצעה</w:t>
      </w:r>
      <w:r>
        <w:rPr>
          <w:rFonts w:hint="cs"/>
          <w:rtl/>
        </w:rPr>
        <w:t>,</w:t>
      </w:r>
      <w:r>
        <w:rPr>
          <w:rtl/>
        </w:rPr>
        <w:t xml:space="preserve"> </w:t>
      </w:r>
      <w:bookmarkStart w:id="9941" w:name="_ETM_Q15_313750"/>
      <w:bookmarkEnd w:id="9941"/>
      <w:r>
        <w:rPr>
          <w:rtl/>
        </w:rPr>
        <w:t xml:space="preserve">ושיש </w:t>
      </w:r>
      <w:bookmarkStart w:id="9942" w:name="_ETM_Q15_314260"/>
      <w:bookmarkEnd w:id="9942"/>
      <w:r>
        <w:rPr>
          <w:rtl/>
        </w:rPr>
        <w:t xml:space="preserve">להתנגד </w:t>
      </w:r>
      <w:bookmarkStart w:id="9943" w:name="_ETM_Q15_314919"/>
      <w:bookmarkEnd w:id="9943"/>
      <w:r>
        <w:rPr>
          <w:rtl/>
        </w:rPr>
        <w:t>לה</w:t>
      </w:r>
      <w:bookmarkStart w:id="9944" w:name="_ETM_Q15_315340"/>
      <w:bookmarkEnd w:id="9944"/>
      <w:r>
        <w:rPr>
          <w:rFonts w:hint="cs"/>
          <w:rtl/>
        </w:rPr>
        <w:t xml:space="preserve">. </w:t>
      </w:r>
      <w:bookmarkStart w:id="9945" w:name="_ETM_Q15_319184"/>
      <w:bookmarkEnd w:id="9945"/>
      <w:r>
        <w:rPr>
          <w:rtl/>
        </w:rPr>
        <w:t xml:space="preserve">והיועצת </w:t>
      </w:r>
      <w:bookmarkStart w:id="9946" w:name="_ETM_Q15_315819"/>
      <w:bookmarkEnd w:id="9946"/>
      <w:r>
        <w:rPr>
          <w:rtl/>
        </w:rPr>
        <w:t xml:space="preserve">המשפטית </w:t>
      </w:r>
      <w:bookmarkStart w:id="9947" w:name="_ETM_Q15_316389"/>
      <w:bookmarkEnd w:id="9947"/>
      <w:r>
        <w:rPr>
          <w:rtl/>
        </w:rPr>
        <w:t>מנמקת</w:t>
      </w:r>
      <w:r>
        <w:rPr>
          <w:rFonts w:hint="cs"/>
          <w:rtl/>
        </w:rPr>
        <w:t>:</w:t>
      </w:r>
      <w:r>
        <w:rPr>
          <w:rtl/>
        </w:rPr>
        <w:t xml:space="preserve"> </w:t>
      </w:r>
      <w:bookmarkStart w:id="9948" w:name="_ETM_Q15_317319"/>
      <w:bookmarkEnd w:id="9948"/>
      <w:r>
        <w:rPr>
          <w:rtl/>
        </w:rPr>
        <w:t xml:space="preserve">הצעת </w:t>
      </w:r>
      <w:bookmarkStart w:id="9949" w:name="_ETM_Q15_317739"/>
      <w:bookmarkEnd w:id="9949"/>
      <w:r>
        <w:rPr>
          <w:rtl/>
        </w:rPr>
        <w:t xml:space="preserve">החוק </w:t>
      </w:r>
      <w:bookmarkStart w:id="9950" w:name="_ETM_Q15_318040"/>
      <w:bookmarkEnd w:id="9950"/>
      <w:r w:rsidR="00440E07">
        <w:rPr>
          <w:rFonts w:hint="cs"/>
          <w:rtl/>
        </w:rPr>
        <w:t>"</w:t>
      </w:r>
      <w:r>
        <w:rPr>
          <w:rtl/>
        </w:rPr>
        <w:t xml:space="preserve">אינה </w:t>
      </w:r>
      <w:bookmarkStart w:id="9951" w:name="_ETM_Q15_318400"/>
      <w:bookmarkEnd w:id="9951"/>
      <w:r>
        <w:rPr>
          <w:rtl/>
        </w:rPr>
        <w:t xml:space="preserve">מבוססת </w:t>
      </w:r>
      <w:bookmarkStart w:id="9952" w:name="_ETM_Q15_319120"/>
      <w:bookmarkEnd w:id="9952"/>
      <w:r>
        <w:rPr>
          <w:rtl/>
        </w:rPr>
        <w:t xml:space="preserve">על </w:t>
      </w:r>
      <w:bookmarkStart w:id="9953" w:name="_ETM_Q15_319209"/>
      <w:bookmarkEnd w:id="9953"/>
      <w:r>
        <w:rPr>
          <w:rtl/>
        </w:rPr>
        <w:t xml:space="preserve">תשתית </w:t>
      </w:r>
      <w:bookmarkStart w:id="9954" w:name="_ETM_Q15_319569"/>
      <w:bookmarkEnd w:id="9954"/>
      <w:r>
        <w:rPr>
          <w:rtl/>
        </w:rPr>
        <w:t xml:space="preserve">עובדתית </w:t>
      </w:r>
      <w:bookmarkStart w:id="9955" w:name="_ETM_Q15_320110"/>
      <w:bookmarkEnd w:id="9955"/>
      <w:r>
        <w:rPr>
          <w:rtl/>
        </w:rPr>
        <w:t>עדכנית</w:t>
      </w:r>
      <w:r w:rsidR="00440E07">
        <w:rPr>
          <w:rFonts w:hint="cs"/>
          <w:rtl/>
        </w:rPr>
        <w:t>"</w:t>
      </w:r>
      <w:r>
        <w:rPr>
          <w:rFonts w:hint="cs"/>
          <w:rtl/>
        </w:rPr>
        <w:t>,</w:t>
      </w:r>
      <w:r>
        <w:rPr>
          <w:rtl/>
        </w:rPr>
        <w:t xml:space="preserve"> </w:t>
      </w:r>
      <w:bookmarkStart w:id="9956" w:name="_ETM_Q15_321010"/>
      <w:bookmarkEnd w:id="9956"/>
      <w:r>
        <w:rPr>
          <w:rtl/>
        </w:rPr>
        <w:t xml:space="preserve">כפי </w:t>
      </w:r>
      <w:bookmarkStart w:id="9957" w:name="_ETM_Q15_321250"/>
      <w:bookmarkEnd w:id="9957"/>
      <w:r>
        <w:rPr>
          <w:rtl/>
        </w:rPr>
        <w:t xml:space="preserve">שנדרש </w:t>
      </w:r>
      <w:r>
        <w:rPr>
          <w:rFonts w:hint="cs"/>
          <w:rtl/>
        </w:rPr>
        <w:t xml:space="preserve">בדין </w:t>
      </w:r>
      <w:r>
        <w:rPr>
          <w:rtl/>
        </w:rPr>
        <w:t>רציפות</w:t>
      </w:r>
      <w:r>
        <w:rPr>
          <w:rFonts w:hint="cs"/>
          <w:rtl/>
        </w:rPr>
        <w:t xml:space="preserve">, </w:t>
      </w:r>
      <w:bookmarkStart w:id="9958" w:name="_ETM_Q15_323830"/>
      <w:bookmarkEnd w:id="9958"/>
      <w:r w:rsidR="00440E07">
        <w:rPr>
          <w:rFonts w:hint="cs"/>
          <w:rtl/>
        </w:rPr>
        <w:t>"</w:t>
      </w:r>
      <w:r>
        <w:rPr>
          <w:rtl/>
        </w:rPr>
        <w:t xml:space="preserve">ואינה </w:t>
      </w:r>
      <w:bookmarkStart w:id="9959" w:name="_ETM_Q15_324190"/>
      <w:bookmarkEnd w:id="9959"/>
      <w:r>
        <w:rPr>
          <w:rtl/>
        </w:rPr>
        <w:t xml:space="preserve">מגלמת </w:t>
      </w:r>
      <w:bookmarkStart w:id="9960" w:name="_ETM_Q15_324610"/>
      <w:bookmarkEnd w:id="9960"/>
      <w:r>
        <w:rPr>
          <w:rtl/>
        </w:rPr>
        <w:t xml:space="preserve">את </w:t>
      </w:r>
      <w:bookmarkStart w:id="9961" w:name="_ETM_Q15_324760"/>
      <w:bookmarkEnd w:id="9961"/>
      <w:r>
        <w:rPr>
          <w:rtl/>
        </w:rPr>
        <w:t xml:space="preserve">הצרכים </w:t>
      </w:r>
      <w:bookmarkStart w:id="9962" w:name="_ETM_Q15_325180"/>
      <w:bookmarkEnd w:id="9962"/>
      <w:r>
        <w:rPr>
          <w:rtl/>
        </w:rPr>
        <w:t xml:space="preserve">של </w:t>
      </w:r>
      <w:bookmarkStart w:id="9963" w:name="_ETM_Q15_325360"/>
      <w:bookmarkEnd w:id="9963"/>
      <w:r>
        <w:rPr>
          <w:rtl/>
        </w:rPr>
        <w:t xml:space="preserve">צה"ל </w:t>
      </w:r>
      <w:bookmarkStart w:id="9964" w:name="_ETM_Q15_325959"/>
      <w:bookmarkEnd w:id="9964"/>
      <w:r>
        <w:rPr>
          <w:rtl/>
        </w:rPr>
        <w:t xml:space="preserve">במציאות </w:t>
      </w:r>
      <w:bookmarkStart w:id="9965" w:name="_ETM_Q15_326470"/>
      <w:bookmarkEnd w:id="9965"/>
      <w:r>
        <w:rPr>
          <w:rtl/>
        </w:rPr>
        <w:t xml:space="preserve">של </w:t>
      </w:r>
      <w:bookmarkStart w:id="9966" w:name="_ETM_Q15_326620"/>
      <w:bookmarkEnd w:id="9966"/>
      <w:r>
        <w:rPr>
          <w:rtl/>
        </w:rPr>
        <w:t xml:space="preserve">מלחמה </w:t>
      </w:r>
      <w:bookmarkStart w:id="9967" w:name="_ETM_Q15_327340"/>
      <w:bookmarkEnd w:id="9967"/>
      <w:r>
        <w:rPr>
          <w:rtl/>
        </w:rPr>
        <w:t xml:space="preserve">ממושכת </w:t>
      </w:r>
      <w:bookmarkStart w:id="9968" w:name="_ETM_Q15_328000"/>
      <w:bookmarkEnd w:id="9968"/>
      <w:r>
        <w:rPr>
          <w:rtl/>
        </w:rPr>
        <w:t>ר</w:t>
      </w:r>
      <w:r>
        <w:rPr>
          <w:rFonts w:hint="cs"/>
          <w:rtl/>
        </w:rPr>
        <w:t>ב-</w:t>
      </w:r>
      <w:proofErr w:type="spellStart"/>
      <w:r>
        <w:rPr>
          <w:rFonts w:hint="cs"/>
          <w:rtl/>
        </w:rPr>
        <w:t>זירתית</w:t>
      </w:r>
      <w:proofErr w:type="spellEnd"/>
      <w:r w:rsidR="00440E07">
        <w:rPr>
          <w:rFonts w:hint="cs"/>
          <w:rtl/>
        </w:rPr>
        <w:t>"</w:t>
      </w:r>
      <w:r>
        <w:rPr>
          <w:rFonts w:hint="cs"/>
          <w:rtl/>
        </w:rPr>
        <w:t xml:space="preserve">, </w:t>
      </w:r>
      <w:bookmarkStart w:id="9969" w:name="_ETM_Q15_329200"/>
      <w:bookmarkEnd w:id="9969"/>
      <w:r>
        <w:rPr>
          <w:rFonts w:hint="cs"/>
          <w:rtl/>
        </w:rPr>
        <w:t>ו</w:t>
      </w:r>
      <w:r w:rsidR="00440E07">
        <w:rPr>
          <w:rFonts w:hint="cs"/>
          <w:rtl/>
        </w:rPr>
        <w:t>"</w:t>
      </w:r>
      <w:r>
        <w:rPr>
          <w:rtl/>
        </w:rPr>
        <w:t xml:space="preserve">מובאת </w:t>
      </w:r>
      <w:bookmarkStart w:id="9970" w:name="_ETM_Q15_329590"/>
      <w:bookmarkEnd w:id="9970"/>
      <w:r>
        <w:rPr>
          <w:rtl/>
        </w:rPr>
        <w:t>ל</w:t>
      </w:r>
      <w:r w:rsidR="00440E07">
        <w:rPr>
          <w:rFonts w:hint="cs"/>
          <w:rtl/>
        </w:rPr>
        <w:t>א</w:t>
      </w:r>
      <w:r>
        <w:rPr>
          <w:rtl/>
        </w:rPr>
        <w:t xml:space="preserve">ישור </w:t>
      </w:r>
      <w:bookmarkStart w:id="9971" w:name="_ETM_Q15_330069"/>
      <w:bookmarkEnd w:id="9971"/>
      <w:r>
        <w:rPr>
          <w:rtl/>
        </w:rPr>
        <w:t xml:space="preserve">ועדת </w:t>
      </w:r>
      <w:bookmarkStart w:id="9972" w:name="_ETM_Q15_330430"/>
      <w:bookmarkEnd w:id="9972"/>
      <w:r>
        <w:rPr>
          <w:rFonts w:hint="cs"/>
          <w:rtl/>
        </w:rPr>
        <w:t>ה</w:t>
      </w:r>
      <w:r>
        <w:rPr>
          <w:rtl/>
        </w:rPr>
        <w:t xml:space="preserve">שרים </w:t>
      </w:r>
      <w:bookmarkStart w:id="9973" w:name="_ETM_Q15_330790"/>
      <w:bookmarkEnd w:id="9973"/>
      <w:r>
        <w:rPr>
          <w:rtl/>
        </w:rPr>
        <w:t xml:space="preserve">ללא </w:t>
      </w:r>
      <w:bookmarkStart w:id="9974" w:name="_ETM_Q15_331150"/>
      <w:bookmarkEnd w:id="9974"/>
      <w:r>
        <w:rPr>
          <w:rtl/>
        </w:rPr>
        <w:t xml:space="preserve">עמדתו </w:t>
      </w:r>
      <w:bookmarkStart w:id="9975" w:name="_ETM_Q15_331569"/>
      <w:bookmarkEnd w:id="9975"/>
      <w:r>
        <w:rPr>
          <w:rtl/>
        </w:rPr>
        <w:t xml:space="preserve">של </w:t>
      </w:r>
      <w:bookmarkStart w:id="9976" w:name="_ETM_Q15_331750"/>
      <w:bookmarkEnd w:id="9976"/>
      <w:r>
        <w:rPr>
          <w:rtl/>
        </w:rPr>
        <w:t xml:space="preserve">שר </w:t>
      </w:r>
      <w:bookmarkStart w:id="9977" w:name="_ETM_Q15_331989"/>
      <w:bookmarkEnd w:id="9977"/>
      <w:r>
        <w:rPr>
          <w:rtl/>
        </w:rPr>
        <w:t>הביטחון</w:t>
      </w:r>
      <w:r>
        <w:rPr>
          <w:rFonts w:hint="cs"/>
          <w:rtl/>
        </w:rPr>
        <w:t>,</w:t>
      </w:r>
      <w:r>
        <w:rPr>
          <w:rtl/>
        </w:rPr>
        <w:t xml:space="preserve"> </w:t>
      </w:r>
      <w:bookmarkStart w:id="9978" w:name="_ETM_Q15_332799"/>
      <w:bookmarkEnd w:id="9978"/>
      <w:r>
        <w:rPr>
          <w:rtl/>
        </w:rPr>
        <w:t xml:space="preserve">שהוא </w:t>
      </w:r>
      <w:bookmarkStart w:id="9979" w:name="_ETM_Q15_333040"/>
      <w:bookmarkEnd w:id="9979"/>
      <w:r>
        <w:rPr>
          <w:rtl/>
        </w:rPr>
        <w:t xml:space="preserve">השר </w:t>
      </w:r>
      <w:bookmarkStart w:id="9980" w:name="_ETM_Q15_333310"/>
      <w:bookmarkEnd w:id="9980"/>
      <w:r>
        <w:rPr>
          <w:rtl/>
        </w:rPr>
        <w:t xml:space="preserve">האחראי </w:t>
      </w:r>
      <w:bookmarkStart w:id="9981" w:name="_ETM_Q15_334299"/>
      <w:bookmarkEnd w:id="9981"/>
      <w:r>
        <w:rPr>
          <w:rtl/>
        </w:rPr>
        <w:t xml:space="preserve">מכוח </w:t>
      </w:r>
      <w:bookmarkStart w:id="9982" w:name="_ETM_Q15_334750"/>
      <w:bookmarkEnd w:id="9982"/>
      <w:r>
        <w:rPr>
          <w:rtl/>
        </w:rPr>
        <w:t>חוק</w:t>
      </w:r>
      <w:r>
        <w:rPr>
          <w:rFonts w:hint="cs"/>
          <w:rtl/>
        </w:rPr>
        <w:t>-</w:t>
      </w:r>
      <w:bookmarkStart w:id="9983" w:name="_ETM_Q15_334930"/>
      <w:bookmarkEnd w:id="9983"/>
      <w:r>
        <w:rPr>
          <w:rtl/>
        </w:rPr>
        <w:t>היסוד</w:t>
      </w:r>
      <w:r>
        <w:rPr>
          <w:rFonts w:hint="cs"/>
          <w:rtl/>
        </w:rPr>
        <w:t>: הצבא,</w:t>
      </w:r>
      <w:r>
        <w:rPr>
          <w:rtl/>
        </w:rPr>
        <w:t xml:space="preserve"> </w:t>
      </w:r>
      <w:bookmarkStart w:id="9984" w:name="_ETM_Q15_339770"/>
      <w:bookmarkEnd w:id="9984"/>
      <w:r>
        <w:rPr>
          <w:rtl/>
        </w:rPr>
        <w:t xml:space="preserve">על </w:t>
      </w:r>
      <w:bookmarkStart w:id="9985" w:name="_ETM_Q15_339830"/>
      <w:bookmarkEnd w:id="9985"/>
      <w:r>
        <w:rPr>
          <w:rtl/>
        </w:rPr>
        <w:t xml:space="preserve">בניין </w:t>
      </w:r>
      <w:bookmarkStart w:id="9986" w:name="_ETM_Q15_340190"/>
      <w:bookmarkEnd w:id="9986"/>
      <w:r>
        <w:rPr>
          <w:rtl/>
        </w:rPr>
        <w:t xml:space="preserve">הכוח </w:t>
      </w:r>
      <w:bookmarkStart w:id="9987" w:name="_ETM_Q15_340460"/>
      <w:bookmarkEnd w:id="9987"/>
      <w:r>
        <w:rPr>
          <w:rtl/>
        </w:rPr>
        <w:t>לצבא</w:t>
      </w:r>
      <w:r>
        <w:rPr>
          <w:rFonts w:hint="cs"/>
          <w:rtl/>
        </w:rPr>
        <w:t>,</w:t>
      </w:r>
      <w:r>
        <w:rPr>
          <w:rtl/>
        </w:rPr>
        <w:t xml:space="preserve"> </w:t>
      </w:r>
      <w:bookmarkStart w:id="9988" w:name="_ETM_Q15_341150"/>
      <w:bookmarkEnd w:id="9988"/>
      <w:r>
        <w:rPr>
          <w:rtl/>
        </w:rPr>
        <w:t xml:space="preserve">וכן </w:t>
      </w:r>
      <w:bookmarkStart w:id="9989" w:name="_ETM_Q15_341840"/>
      <w:bookmarkEnd w:id="9989"/>
      <w:r>
        <w:rPr>
          <w:rtl/>
        </w:rPr>
        <w:t xml:space="preserve">ללא </w:t>
      </w:r>
      <w:bookmarkStart w:id="9990" w:name="_ETM_Q15_342230"/>
      <w:bookmarkEnd w:id="9990"/>
      <w:r>
        <w:rPr>
          <w:rtl/>
        </w:rPr>
        <w:t xml:space="preserve">עמדת </w:t>
      </w:r>
      <w:bookmarkStart w:id="9991" w:name="_ETM_Q15_342620"/>
      <w:bookmarkEnd w:id="9991"/>
      <w:r>
        <w:rPr>
          <w:rtl/>
        </w:rPr>
        <w:t xml:space="preserve">מערכת </w:t>
      </w:r>
      <w:bookmarkStart w:id="9992" w:name="_ETM_Q15_343130"/>
      <w:bookmarkEnd w:id="9992"/>
      <w:r>
        <w:rPr>
          <w:rtl/>
        </w:rPr>
        <w:t xml:space="preserve">הביטחון </w:t>
      </w:r>
      <w:bookmarkStart w:id="9993" w:name="_ETM_Q15_344720"/>
      <w:bookmarkEnd w:id="9993"/>
      <w:r>
        <w:rPr>
          <w:rtl/>
        </w:rPr>
        <w:t xml:space="preserve">אשר </w:t>
      </w:r>
      <w:bookmarkStart w:id="9994" w:name="_ETM_Q15_345230"/>
      <w:bookmarkEnd w:id="9994"/>
      <w:r>
        <w:rPr>
          <w:rtl/>
        </w:rPr>
        <w:t xml:space="preserve">לחוות </w:t>
      </w:r>
      <w:bookmarkStart w:id="9995" w:name="_ETM_Q15_345650"/>
      <w:bookmarkEnd w:id="9995"/>
      <w:r>
        <w:rPr>
          <w:rtl/>
        </w:rPr>
        <w:t xml:space="preserve">דעתה </w:t>
      </w:r>
      <w:bookmarkStart w:id="9996" w:name="_ETM_Q15_346010"/>
      <w:bookmarkEnd w:id="9996"/>
      <w:r>
        <w:rPr>
          <w:rtl/>
        </w:rPr>
        <w:t xml:space="preserve">יש </w:t>
      </w:r>
      <w:bookmarkStart w:id="9997" w:name="_ETM_Q15_346129"/>
      <w:bookmarkEnd w:id="9997"/>
      <w:r>
        <w:rPr>
          <w:rtl/>
        </w:rPr>
        <w:t xml:space="preserve">משנה </w:t>
      </w:r>
      <w:bookmarkStart w:id="9998" w:name="_ETM_Q15_346519"/>
      <w:bookmarkEnd w:id="9998"/>
      <w:r>
        <w:rPr>
          <w:rtl/>
        </w:rPr>
        <w:t xml:space="preserve">תוקף </w:t>
      </w:r>
      <w:bookmarkStart w:id="9999" w:name="_ETM_Q15_347030"/>
      <w:bookmarkEnd w:id="9999"/>
      <w:r>
        <w:rPr>
          <w:rtl/>
        </w:rPr>
        <w:t xml:space="preserve">בזמן </w:t>
      </w:r>
      <w:bookmarkStart w:id="10000" w:name="_ETM_Q15_347450"/>
      <w:bookmarkEnd w:id="10000"/>
      <w:r>
        <w:rPr>
          <w:rtl/>
        </w:rPr>
        <w:t>מלחמה</w:t>
      </w:r>
      <w:r w:rsidR="00440E07">
        <w:rPr>
          <w:rFonts w:hint="cs"/>
          <w:rtl/>
        </w:rPr>
        <w:t>"</w:t>
      </w:r>
      <w:r>
        <w:rPr>
          <w:rFonts w:hint="cs"/>
          <w:rtl/>
        </w:rPr>
        <w:t>.</w:t>
      </w:r>
      <w:r>
        <w:rPr>
          <w:rtl/>
        </w:rPr>
        <w:t xml:space="preserve"> </w:t>
      </w:r>
      <w:bookmarkStart w:id="10001" w:name="_ETM_Q15_347930"/>
      <w:bookmarkEnd w:id="10001"/>
    </w:p>
    <w:p w:rsidR="00515B1F" w:rsidRDefault="00515B1F" w:rsidP="00DE5A79">
      <w:pPr>
        <w:rPr>
          <w:rtl/>
        </w:rPr>
      </w:pPr>
    </w:p>
    <w:p w:rsidR="00515B1F" w:rsidRDefault="00515B1F" w:rsidP="00DE5A79">
      <w:pPr>
        <w:pStyle w:val="af8"/>
        <w:keepNext/>
        <w:rPr>
          <w:rtl/>
        </w:rPr>
      </w:pPr>
      <w:r w:rsidRPr="00CA41C6">
        <w:rPr>
          <w:rStyle w:val="TagStyle"/>
          <w:rtl/>
        </w:rPr>
        <w:t xml:space="preserve">&lt;&lt; יור &gt;&gt; </w:t>
      </w:r>
      <w:r>
        <w:rPr>
          <w:rtl/>
        </w:rPr>
        <w:t>היו"ר משה סולומון:</w:t>
      </w:r>
      <w:r w:rsidRPr="00CA41C6">
        <w:rPr>
          <w:rStyle w:val="TagStyle"/>
          <w:rtl/>
        </w:rPr>
        <w:t xml:space="preserve"> &lt;&lt; יור &gt;&gt;</w:t>
      </w:r>
      <w:r>
        <w:rPr>
          <w:rtl/>
        </w:rPr>
        <w:t xml:space="preserve">   </w:t>
      </w:r>
    </w:p>
    <w:p w:rsidR="00515B1F" w:rsidRDefault="00515B1F" w:rsidP="00DE5A79">
      <w:pPr>
        <w:rPr>
          <w:rtl/>
        </w:rPr>
      </w:pPr>
    </w:p>
    <w:p w:rsidR="00515B1F" w:rsidRDefault="00515B1F" w:rsidP="00DE5A79">
      <w:pPr>
        <w:rPr>
          <w:rtl/>
        </w:rPr>
      </w:pPr>
      <w:r>
        <w:rPr>
          <w:rFonts w:hint="cs"/>
          <w:rtl/>
        </w:rPr>
        <w:t>משפט אחרון.</w:t>
      </w:r>
    </w:p>
    <w:p w:rsidR="00515B1F" w:rsidRDefault="00515B1F" w:rsidP="008E4DAF">
      <w:pPr>
        <w:rPr>
          <w:rtl/>
          <w:lang w:eastAsia="he-IL"/>
        </w:rPr>
      </w:pPr>
    </w:p>
    <w:p w:rsidR="00515B1F" w:rsidRDefault="00515B1F" w:rsidP="00DE5A79">
      <w:pPr>
        <w:pStyle w:val="-"/>
        <w:keepNext/>
        <w:rPr>
          <w:rtl/>
        </w:rPr>
      </w:pPr>
      <w:bookmarkStart w:id="10002" w:name="ET_speakercontinue_6359_18"/>
      <w:r w:rsidRPr="00CA41C6">
        <w:rPr>
          <w:rStyle w:val="TagStyle"/>
          <w:rtl/>
        </w:rPr>
        <w:t xml:space="preserve"> &lt;&lt; דובר_המשך &gt;&gt; </w:t>
      </w:r>
      <w:r>
        <w:rPr>
          <w:rtl/>
        </w:rPr>
        <w:t>מטי צרפתי הרכבי (יש עתיד):</w:t>
      </w:r>
      <w:r w:rsidRPr="00CA41C6">
        <w:rPr>
          <w:rStyle w:val="TagStyle"/>
          <w:rtl/>
        </w:rPr>
        <w:t xml:space="preserve"> &lt;&lt; דובר_המשך &gt;&gt;</w:t>
      </w:r>
      <w:r>
        <w:rPr>
          <w:rtl/>
        </w:rPr>
        <w:t xml:space="preserve">   </w:t>
      </w:r>
      <w:bookmarkEnd w:id="10002"/>
    </w:p>
    <w:p w:rsidR="00515B1F" w:rsidRDefault="00515B1F" w:rsidP="00B2128C">
      <w:pPr>
        <w:rPr>
          <w:rtl/>
          <w:lang w:eastAsia="he-IL"/>
        </w:rPr>
      </w:pPr>
    </w:p>
    <w:p w:rsidR="00515B1F" w:rsidRDefault="00515B1F" w:rsidP="00305128">
      <w:pPr>
        <w:rPr>
          <w:rtl/>
        </w:rPr>
      </w:pPr>
      <w:r>
        <w:rPr>
          <w:rtl/>
        </w:rPr>
        <w:t xml:space="preserve">משפט </w:t>
      </w:r>
      <w:bookmarkStart w:id="10003" w:name="_ETM_Q15_348290"/>
      <w:bookmarkEnd w:id="10003"/>
      <w:r>
        <w:rPr>
          <w:rtl/>
        </w:rPr>
        <w:t>אחרון</w:t>
      </w:r>
      <w:r>
        <w:rPr>
          <w:rFonts w:hint="cs"/>
          <w:rtl/>
        </w:rPr>
        <w:t>.</w:t>
      </w:r>
      <w:r>
        <w:rPr>
          <w:rtl/>
        </w:rPr>
        <w:t xml:space="preserve"> </w:t>
      </w:r>
      <w:bookmarkStart w:id="10004" w:name="_ETM_Q15_349230"/>
      <w:bookmarkEnd w:id="10004"/>
      <w:r>
        <w:rPr>
          <w:rtl/>
        </w:rPr>
        <w:t xml:space="preserve">הצעת </w:t>
      </w:r>
      <w:bookmarkStart w:id="10005" w:name="_ETM_Q15_349680"/>
      <w:bookmarkEnd w:id="10005"/>
      <w:r>
        <w:rPr>
          <w:rtl/>
        </w:rPr>
        <w:t xml:space="preserve">חוק </w:t>
      </w:r>
      <w:bookmarkStart w:id="10006" w:name="_ETM_Q15_350280"/>
      <w:bookmarkEnd w:id="10006"/>
      <w:r>
        <w:rPr>
          <w:rtl/>
        </w:rPr>
        <w:t xml:space="preserve">שהיא </w:t>
      </w:r>
      <w:bookmarkStart w:id="10007" w:name="_ETM_Q15_350550"/>
      <w:bookmarkEnd w:id="10007"/>
      <w:r>
        <w:rPr>
          <w:rtl/>
        </w:rPr>
        <w:t xml:space="preserve">לא </w:t>
      </w:r>
      <w:bookmarkStart w:id="10008" w:name="_ETM_Q15_350639"/>
      <w:bookmarkEnd w:id="10008"/>
      <w:r>
        <w:rPr>
          <w:rtl/>
        </w:rPr>
        <w:t xml:space="preserve">יותר </w:t>
      </w:r>
      <w:bookmarkStart w:id="10009" w:name="_ETM_Q15_351180"/>
      <w:bookmarkEnd w:id="10009"/>
      <w:r>
        <w:rPr>
          <w:rtl/>
        </w:rPr>
        <w:t xml:space="preserve">מניסיון </w:t>
      </w:r>
      <w:bookmarkStart w:id="10010" w:name="_ETM_Q15_351840"/>
      <w:bookmarkEnd w:id="10010"/>
      <w:r>
        <w:rPr>
          <w:rtl/>
        </w:rPr>
        <w:t xml:space="preserve">למשוך </w:t>
      </w:r>
      <w:bookmarkStart w:id="10011" w:name="_ETM_Q15_352230"/>
      <w:bookmarkEnd w:id="10011"/>
      <w:r>
        <w:rPr>
          <w:rtl/>
        </w:rPr>
        <w:t xml:space="preserve">זמן </w:t>
      </w:r>
      <w:bookmarkStart w:id="10012" w:name="_ETM_Q15_352560"/>
      <w:bookmarkEnd w:id="10012"/>
      <w:r>
        <w:rPr>
          <w:rtl/>
        </w:rPr>
        <w:t xml:space="preserve">כדי </w:t>
      </w:r>
      <w:bookmarkStart w:id="10013" w:name="_ETM_Q15_352889"/>
      <w:bookmarkEnd w:id="10013"/>
      <w:r>
        <w:rPr>
          <w:rtl/>
        </w:rPr>
        <w:t xml:space="preserve">לשמר </w:t>
      </w:r>
      <w:bookmarkStart w:id="10014" w:name="_ETM_Q15_353760"/>
      <w:bookmarkEnd w:id="10014"/>
      <w:r>
        <w:rPr>
          <w:rtl/>
        </w:rPr>
        <w:t xml:space="preserve">את </w:t>
      </w:r>
      <w:bookmarkStart w:id="10015" w:name="_ETM_Q15_353940"/>
      <w:bookmarkEnd w:id="10015"/>
      <w:r>
        <w:rPr>
          <w:rtl/>
        </w:rPr>
        <w:t xml:space="preserve">קואליציית </w:t>
      </w:r>
      <w:bookmarkStart w:id="10016" w:name="_ETM_Q15_354630"/>
      <w:bookmarkEnd w:id="10016"/>
      <w:r>
        <w:rPr>
          <w:rtl/>
        </w:rPr>
        <w:t xml:space="preserve">הדמים </w:t>
      </w:r>
      <w:bookmarkStart w:id="10017" w:name="_ETM_Q15_355050"/>
      <w:bookmarkEnd w:id="10017"/>
      <w:r>
        <w:rPr>
          <w:rtl/>
        </w:rPr>
        <w:t xml:space="preserve">של </w:t>
      </w:r>
      <w:bookmarkStart w:id="10018" w:name="_ETM_Q15_355260"/>
      <w:bookmarkEnd w:id="10018"/>
      <w:r>
        <w:rPr>
          <w:rtl/>
        </w:rPr>
        <w:t>נתניהו</w:t>
      </w:r>
      <w:r>
        <w:rPr>
          <w:rFonts w:hint="cs"/>
          <w:rtl/>
        </w:rPr>
        <w:t>.</w:t>
      </w:r>
      <w:r>
        <w:rPr>
          <w:rtl/>
        </w:rPr>
        <w:t xml:space="preserve"> </w:t>
      </w:r>
      <w:bookmarkStart w:id="10019" w:name="_ETM_Q15_357000"/>
      <w:bookmarkEnd w:id="10019"/>
      <w:r>
        <w:rPr>
          <w:rtl/>
        </w:rPr>
        <w:t xml:space="preserve">הפוליטיקה </w:t>
      </w:r>
      <w:bookmarkStart w:id="10020" w:name="_ETM_Q15_357930"/>
      <w:bookmarkEnd w:id="10020"/>
      <w:r>
        <w:rPr>
          <w:rtl/>
        </w:rPr>
        <w:t xml:space="preserve">לפני </w:t>
      </w:r>
      <w:bookmarkStart w:id="10021" w:name="_ETM_Q15_358350"/>
      <w:bookmarkEnd w:id="10021"/>
      <w:r>
        <w:rPr>
          <w:rtl/>
        </w:rPr>
        <w:t>הכ</w:t>
      </w:r>
      <w:r>
        <w:rPr>
          <w:rFonts w:hint="cs"/>
          <w:rtl/>
        </w:rPr>
        <w:t>ו</w:t>
      </w:r>
      <w:r>
        <w:rPr>
          <w:rtl/>
        </w:rPr>
        <w:t>ל</w:t>
      </w:r>
      <w:r>
        <w:rPr>
          <w:rFonts w:hint="cs"/>
          <w:rtl/>
        </w:rPr>
        <w:t>.</w:t>
      </w:r>
      <w:r>
        <w:rPr>
          <w:rtl/>
        </w:rPr>
        <w:t xml:space="preserve"> </w:t>
      </w:r>
      <w:bookmarkStart w:id="10022" w:name="_ETM_Q15_360150"/>
      <w:bookmarkEnd w:id="10022"/>
    </w:p>
    <w:p w:rsidR="00515B1F" w:rsidRDefault="00515B1F" w:rsidP="00DE5A79">
      <w:pPr>
        <w:ind w:firstLine="0"/>
        <w:rPr>
          <w:rtl/>
        </w:rPr>
      </w:pPr>
      <w:bookmarkStart w:id="10023" w:name="_ETM_Q15_361215"/>
      <w:bookmarkStart w:id="10024" w:name="_ETM_Q15_361309"/>
      <w:bookmarkStart w:id="10025" w:name="_ETM_Q15_361902"/>
      <w:bookmarkStart w:id="10026" w:name="_ETM_Q15_361975"/>
      <w:bookmarkEnd w:id="10023"/>
      <w:bookmarkEnd w:id="10024"/>
      <w:bookmarkEnd w:id="10025"/>
      <w:bookmarkEnd w:id="10026"/>
    </w:p>
    <w:p w:rsidR="00515B1F" w:rsidRDefault="00515B1F" w:rsidP="00DE5A79">
      <w:pPr>
        <w:pStyle w:val="af8"/>
        <w:keepNext/>
        <w:rPr>
          <w:rtl/>
        </w:rPr>
      </w:pPr>
      <w:r w:rsidRPr="00377BB6">
        <w:rPr>
          <w:rStyle w:val="TagStyle"/>
          <w:rtl/>
        </w:rPr>
        <w:t xml:space="preserve"> &lt;&lt; יור &gt;&gt;</w:t>
      </w:r>
      <w:r w:rsidRPr="00D010EE">
        <w:rPr>
          <w:rStyle w:val="TagStyle"/>
          <w:rtl/>
        </w:rPr>
        <w:t xml:space="preserve"> </w:t>
      </w:r>
      <w:r>
        <w:rPr>
          <w:rtl/>
        </w:rPr>
        <w:t>היו"ר משה סולומון:</w:t>
      </w:r>
      <w:r w:rsidRPr="00D010EE">
        <w:rPr>
          <w:rStyle w:val="TagStyle"/>
          <w:rtl/>
        </w:rPr>
        <w:t xml:space="preserve"> </w:t>
      </w:r>
      <w:r w:rsidRPr="00377BB6">
        <w:rPr>
          <w:rStyle w:val="TagStyle"/>
          <w:rtl/>
        </w:rPr>
        <w:t>&lt;&lt; יור &gt;&gt;</w:t>
      </w:r>
      <w:r>
        <w:rPr>
          <w:rtl/>
        </w:rPr>
        <w:t xml:space="preserve">  </w:t>
      </w:r>
    </w:p>
    <w:p w:rsidR="00515B1F" w:rsidRPr="00D010EE" w:rsidRDefault="00515B1F" w:rsidP="00B2128C">
      <w:pPr>
        <w:rPr>
          <w:rtl/>
        </w:rPr>
      </w:pPr>
      <w:bookmarkStart w:id="10027" w:name="_ETM_Q15_362986"/>
      <w:bookmarkEnd w:id="10027"/>
    </w:p>
    <w:p w:rsidR="00515B1F" w:rsidRDefault="00515B1F" w:rsidP="00DE5A79">
      <w:pPr>
        <w:rPr>
          <w:rtl/>
        </w:rPr>
      </w:pPr>
      <w:bookmarkStart w:id="10028" w:name="_ETM_Q15_361355"/>
      <w:bookmarkStart w:id="10029" w:name="_ETM_Q15_361392"/>
      <w:bookmarkEnd w:id="10028"/>
      <w:bookmarkEnd w:id="10029"/>
      <w:r>
        <w:rPr>
          <w:rtl/>
        </w:rPr>
        <w:t xml:space="preserve">תודה </w:t>
      </w:r>
      <w:bookmarkStart w:id="10030" w:name="_ETM_Q15_360900"/>
      <w:bookmarkEnd w:id="10030"/>
      <w:r>
        <w:rPr>
          <w:rtl/>
        </w:rPr>
        <w:t>רבה</w:t>
      </w:r>
      <w:r>
        <w:rPr>
          <w:rFonts w:hint="cs"/>
          <w:rtl/>
        </w:rPr>
        <w:t>. וכעת</w:t>
      </w:r>
      <w:r>
        <w:rPr>
          <w:rtl/>
        </w:rPr>
        <w:t xml:space="preserve"> </w:t>
      </w:r>
      <w:bookmarkStart w:id="10031" w:name="_ETM_Q15_361650"/>
      <w:bookmarkEnd w:id="10031"/>
      <w:r>
        <w:rPr>
          <w:rtl/>
        </w:rPr>
        <w:t xml:space="preserve">הדובר </w:t>
      </w:r>
      <w:bookmarkStart w:id="10032" w:name="_ETM_Q15_361980"/>
      <w:bookmarkEnd w:id="10032"/>
      <w:r>
        <w:rPr>
          <w:rtl/>
        </w:rPr>
        <w:t>הבא</w:t>
      </w:r>
      <w:r>
        <w:rPr>
          <w:rFonts w:hint="cs"/>
          <w:rtl/>
        </w:rPr>
        <w:t>,</w:t>
      </w:r>
      <w:r>
        <w:rPr>
          <w:rtl/>
        </w:rPr>
        <w:t xml:space="preserve"> </w:t>
      </w:r>
      <w:bookmarkStart w:id="10033" w:name="_ETM_Q15_362219"/>
      <w:bookmarkEnd w:id="10033"/>
      <w:r>
        <w:rPr>
          <w:rtl/>
        </w:rPr>
        <w:t xml:space="preserve">חבר </w:t>
      </w:r>
      <w:bookmarkStart w:id="10034" w:name="_ETM_Q15_362519"/>
      <w:bookmarkEnd w:id="10034"/>
      <w:r>
        <w:rPr>
          <w:rtl/>
        </w:rPr>
        <w:t xml:space="preserve">הכנסת </w:t>
      </w:r>
      <w:bookmarkStart w:id="10035" w:name="_ETM_Q15_363359"/>
      <w:bookmarkEnd w:id="10035"/>
      <w:r>
        <w:rPr>
          <w:rtl/>
        </w:rPr>
        <w:t xml:space="preserve">עופר </w:t>
      </w:r>
      <w:bookmarkStart w:id="10036" w:name="_ETM_Q15_363749"/>
      <w:bookmarkEnd w:id="10036"/>
      <w:r>
        <w:rPr>
          <w:rtl/>
        </w:rPr>
        <w:t>כסיף</w:t>
      </w:r>
      <w:r>
        <w:rPr>
          <w:rFonts w:hint="cs"/>
          <w:rtl/>
        </w:rPr>
        <w:t xml:space="preserve"> </w:t>
      </w:r>
      <w:r>
        <w:rPr>
          <w:rFonts w:hint="eastAsia"/>
          <w:rtl/>
        </w:rPr>
        <w:t>–</w:t>
      </w:r>
      <w:r>
        <w:rPr>
          <w:rtl/>
        </w:rPr>
        <w:t xml:space="preserve"> </w:t>
      </w:r>
      <w:bookmarkStart w:id="10037" w:name="_ETM_Q15_364930"/>
      <w:bookmarkEnd w:id="10037"/>
      <w:r>
        <w:rPr>
          <w:rtl/>
        </w:rPr>
        <w:t xml:space="preserve">אינו </w:t>
      </w:r>
      <w:bookmarkStart w:id="10038" w:name="_ETM_Q15_365440"/>
      <w:bookmarkEnd w:id="10038"/>
      <w:r>
        <w:rPr>
          <w:rtl/>
        </w:rPr>
        <w:t>נוכח</w:t>
      </w:r>
      <w:r>
        <w:rPr>
          <w:rFonts w:hint="cs"/>
          <w:rtl/>
        </w:rPr>
        <w:t>.</w:t>
      </w:r>
      <w:r>
        <w:rPr>
          <w:rtl/>
        </w:rPr>
        <w:t xml:space="preserve"> </w:t>
      </w:r>
      <w:bookmarkStart w:id="10039" w:name="_ETM_Q15_366790"/>
      <w:bookmarkEnd w:id="10039"/>
      <w:r>
        <w:rPr>
          <w:rtl/>
        </w:rPr>
        <w:t xml:space="preserve">חבר </w:t>
      </w:r>
      <w:bookmarkStart w:id="10040" w:name="_ETM_Q15_367090"/>
      <w:bookmarkEnd w:id="10040"/>
      <w:r>
        <w:rPr>
          <w:rtl/>
        </w:rPr>
        <w:t xml:space="preserve">הכנסת </w:t>
      </w:r>
      <w:bookmarkStart w:id="10041" w:name="_ETM_Q15_367389"/>
      <w:bookmarkEnd w:id="10041"/>
      <w:r>
        <w:rPr>
          <w:rtl/>
        </w:rPr>
        <w:t xml:space="preserve">עודד </w:t>
      </w:r>
      <w:bookmarkStart w:id="10042" w:name="_ETM_Q15_367629"/>
      <w:bookmarkEnd w:id="10042"/>
      <w:r>
        <w:rPr>
          <w:rtl/>
        </w:rPr>
        <w:t>פורר</w:t>
      </w:r>
      <w:r>
        <w:rPr>
          <w:rFonts w:hint="cs"/>
          <w:rtl/>
        </w:rPr>
        <w:t>,</w:t>
      </w:r>
      <w:r>
        <w:rPr>
          <w:rtl/>
        </w:rPr>
        <w:t xml:space="preserve"> </w:t>
      </w:r>
      <w:bookmarkStart w:id="10043" w:name="_ETM_Q15_368019"/>
      <w:bookmarkEnd w:id="10043"/>
      <w:r>
        <w:rPr>
          <w:rtl/>
        </w:rPr>
        <w:t>בבקשה</w:t>
      </w:r>
      <w:r>
        <w:rPr>
          <w:rFonts w:hint="cs"/>
          <w:rtl/>
        </w:rPr>
        <w:t>.</w:t>
      </w:r>
      <w:r>
        <w:rPr>
          <w:rtl/>
        </w:rPr>
        <w:t xml:space="preserve"> </w:t>
      </w:r>
      <w:bookmarkStart w:id="10044" w:name="_ETM_Q15_389469"/>
      <w:bookmarkEnd w:id="10044"/>
      <w:r>
        <w:rPr>
          <w:rtl/>
        </w:rPr>
        <w:t xml:space="preserve">לרשותך </w:t>
      </w:r>
      <w:bookmarkStart w:id="10045" w:name="_ETM_Q15_389919"/>
      <w:bookmarkEnd w:id="10045"/>
      <w:r>
        <w:rPr>
          <w:rFonts w:hint="cs"/>
          <w:rtl/>
        </w:rPr>
        <w:t>שלוש</w:t>
      </w:r>
      <w:r>
        <w:rPr>
          <w:rtl/>
        </w:rPr>
        <w:t xml:space="preserve"> </w:t>
      </w:r>
      <w:bookmarkStart w:id="10046" w:name="_ETM_Q15_390129"/>
      <w:bookmarkEnd w:id="10046"/>
      <w:r>
        <w:rPr>
          <w:rtl/>
        </w:rPr>
        <w:t>דקות</w:t>
      </w:r>
      <w:r>
        <w:rPr>
          <w:rFonts w:hint="cs"/>
          <w:rtl/>
        </w:rPr>
        <w:t>.</w:t>
      </w:r>
    </w:p>
    <w:p w:rsidR="00515B1F" w:rsidRDefault="00515B1F" w:rsidP="00DE5A79">
      <w:pPr>
        <w:ind w:firstLine="0"/>
        <w:rPr>
          <w:rtl/>
        </w:rPr>
      </w:pPr>
      <w:bookmarkStart w:id="10047" w:name="_ETM_Q15_375357"/>
      <w:bookmarkStart w:id="10048" w:name="_ETM_Q15_375439"/>
      <w:bookmarkStart w:id="10049" w:name="_ETM_Q15_375965"/>
      <w:bookmarkStart w:id="10050" w:name="_ETM_Q15_376031"/>
      <w:bookmarkStart w:id="10051" w:name="_ETM_Q15_376734"/>
      <w:bookmarkEnd w:id="10047"/>
      <w:bookmarkEnd w:id="10048"/>
      <w:bookmarkEnd w:id="10049"/>
      <w:bookmarkEnd w:id="10050"/>
      <w:bookmarkEnd w:id="10051"/>
    </w:p>
    <w:p w:rsidR="00515B1F" w:rsidRDefault="00515B1F" w:rsidP="00DE5A79">
      <w:pPr>
        <w:pStyle w:val="a4"/>
        <w:keepNext/>
        <w:rPr>
          <w:rtl/>
        </w:rPr>
      </w:pPr>
      <w:bookmarkStart w:id="10052" w:name="ET_speaker_5520_13"/>
      <w:r w:rsidRPr="00377BB6">
        <w:rPr>
          <w:rStyle w:val="TagStyle"/>
          <w:rtl/>
        </w:rPr>
        <w:t xml:space="preserve"> &lt;&lt; דובר &gt;&gt;</w:t>
      </w:r>
      <w:r w:rsidRPr="00D010EE">
        <w:rPr>
          <w:rStyle w:val="TagStyle"/>
          <w:rtl/>
        </w:rPr>
        <w:t xml:space="preserve"> </w:t>
      </w:r>
      <w:bookmarkStart w:id="10053" w:name="_Toc169552223"/>
      <w:bookmarkStart w:id="10054" w:name="_Toc169560193"/>
      <w:bookmarkStart w:id="10055" w:name="_Toc169620315"/>
      <w:bookmarkStart w:id="10056" w:name="_Toc169620632"/>
      <w:bookmarkStart w:id="10057" w:name="_Toc169625906"/>
      <w:bookmarkStart w:id="10058" w:name="_Toc169626127"/>
      <w:bookmarkStart w:id="10059" w:name="_Toc191551239"/>
      <w:r>
        <w:rPr>
          <w:rtl/>
        </w:rPr>
        <w:t>עודד פורר (ישראל ביתנו):</w:t>
      </w:r>
      <w:bookmarkEnd w:id="10053"/>
      <w:bookmarkEnd w:id="10054"/>
      <w:bookmarkEnd w:id="10055"/>
      <w:bookmarkEnd w:id="10056"/>
      <w:bookmarkEnd w:id="10057"/>
      <w:bookmarkEnd w:id="10058"/>
      <w:bookmarkEnd w:id="10059"/>
      <w:r w:rsidRPr="00D010EE">
        <w:rPr>
          <w:rStyle w:val="TagStyle"/>
          <w:rtl/>
        </w:rPr>
        <w:t xml:space="preserve"> </w:t>
      </w:r>
      <w:r w:rsidRPr="00377BB6">
        <w:rPr>
          <w:rStyle w:val="TagStyle"/>
          <w:rtl/>
        </w:rPr>
        <w:t>&lt;&lt; דובר &gt;&gt;</w:t>
      </w:r>
      <w:r>
        <w:rPr>
          <w:rtl/>
        </w:rPr>
        <w:t xml:space="preserve">  </w:t>
      </w:r>
      <w:bookmarkEnd w:id="10052"/>
    </w:p>
    <w:p w:rsidR="00515B1F" w:rsidRPr="00D010EE" w:rsidRDefault="00515B1F" w:rsidP="00B2128C">
      <w:pPr>
        <w:rPr>
          <w:rtl/>
        </w:rPr>
      </w:pPr>
      <w:bookmarkStart w:id="10060" w:name="_ETM_Q15_377404"/>
      <w:bookmarkStart w:id="10061" w:name="_ETM_Q15_377453"/>
      <w:bookmarkEnd w:id="10060"/>
      <w:bookmarkEnd w:id="10061"/>
    </w:p>
    <w:p w:rsidR="00515B1F" w:rsidRDefault="00515B1F" w:rsidP="00440E07">
      <w:pPr>
        <w:rPr>
          <w:rtl/>
        </w:rPr>
      </w:pPr>
      <w:bookmarkStart w:id="10062" w:name="_ETM_Q15_375485"/>
      <w:bookmarkStart w:id="10063" w:name="_ETM_Q15_375570"/>
      <w:bookmarkEnd w:id="10062"/>
      <w:bookmarkEnd w:id="10063"/>
      <w:r>
        <w:rPr>
          <w:rtl/>
        </w:rPr>
        <w:t xml:space="preserve"> </w:t>
      </w:r>
      <w:bookmarkStart w:id="10064" w:name="_ETM_Q15_390400"/>
      <w:bookmarkEnd w:id="10064"/>
      <w:r>
        <w:rPr>
          <w:rtl/>
        </w:rPr>
        <w:t xml:space="preserve">אדוני </w:t>
      </w:r>
      <w:bookmarkStart w:id="10065" w:name="_ETM_Q15_390609"/>
      <w:bookmarkEnd w:id="10065"/>
      <w:r>
        <w:rPr>
          <w:rtl/>
        </w:rPr>
        <w:t>היושב-ראש</w:t>
      </w:r>
      <w:r>
        <w:rPr>
          <w:rFonts w:hint="cs"/>
          <w:rtl/>
        </w:rPr>
        <w:t>,</w:t>
      </w:r>
      <w:r>
        <w:rPr>
          <w:rtl/>
        </w:rPr>
        <w:t xml:space="preserve"> </w:t>
      </w:r>
      <w:bookmarkStart w:id="10066" w:name="_ETM_Q15_391639"/>
      <w:bookmarkEnd w:id="10066"/>
      <w:r>
        <w:rPr>
          <w:rtl/>
        </w:rPr>
        <w:t xml:space="preserve">אדוני </w:t>
      </w:r>
      <w:bookmarkStart w:id="10067" w:name="_ETM_Q15_391970"/>
      <w:bookmarkEnd w:id="10067"/>
      <w:r>
        <w:rPr>
          <w:rtl/>
        </w:rPr>
        <w:t>השר</w:t>
      </w:r>
      <w:r>
        <w:rPr>
          <w:rFonts w:hint="cs"/>
          <w:rtl/>
        </w:rPr>
        <w:t>,</w:t>
      </w:r>
      <w:r>
        <w:rPr>
          <w:rtl/>
        </w:rPr>
        <w:t xml:space="preserve"> </w:t>
      </w:r>
      <w:bookmarkStart w:id="10068" w:name="_ETM_Q15_393310"/>
      <w:bookmarkEnd w:id="10068"/>
      <w:r>
        <w:rPr>
          <w:rtl/>
        </w:rPr>
        <w:t xml:space="preserve">חברי </w:t>
      </w:r>
      <w:bookmarkStart w:id="10069" w:name="_ETM_Q15_393730"/>
      <w:bookmarkEnd w:id="10069"/>
      <w:r>
        <w:rPr>
          <w:rtl/>
        </w:rPr>
        <w:t>הכנסת</w:t>
      </w:r>
      <w:r>
        <w:rPr>
          <w:rFonts w:hint="cs"/>
          <w:rtl/>
        </w:rPr>
        <w:t>,</w:t>
      </w:r>
      <w:r>
        <w:rPr>
          <w:rtl/>
        </w:rPr>
        <w:t xml:space="preserve"> </w:t>
      </w:r>
      <w:bookmarkStart w:id="10070" w:name="_ETM_Q15_395269"/>
      <w:bookmarkEnd w:id="10070"/>
      <w:r>
        <w:rPr>
          <w:rtl/>
        </w:rPr>
        <w:t xml:space="preserve">אני </w:t>
      </w:r>
      <w:bookmarkStart w:id="10071" w:name="_ETM_Q15_395390"/>
      <w:bookmarkEnd w:id="10071"/>
      <w:r>
        <w:rPr>
          <w:rtl/>
        </w:rPr>
        <w:t xml:space="preserve">רוצה </w:t>
      </w:r>
      <w:bookmarkStart w:id="10072" w:name="_ETM_Q15_395569"/>
      <w:bookmarkEnd w:id="10072"/>
      <w:r>
        <w:rPr>
          <w:rtl/>
        </w:rPr>
        <w:t xml:space="preserve">להגיד </w:t>
      </w:r>
      <w:bookmarkStart w:id="10073" w:name="_ETM_Q15_395840"/>
      <w:bookmarkEnd w:id="10073"/>
      <w:r>
        <w:rPr>
          <w:rtl/>
        </w:rPr>
        <w:t xml:space="preserve">מילה </w:t>
      </w:r>
      <w:bookmarkStart w:id="10074" w:name="_ETM_Q15_396110"/>
      <w:bookmarkEnd w:id="10074"/>
      <w:r>
        <w:rPr>
          <w:rtl/>
        </w:rPr>
        <w:t xml:space="preserve">לחברי </w:t>
      </w:r>
      <w:bookmarkStart w:id="10075" w:name="_ETM_Q15_396500"/>
      <w:bookmarkEnd w:id="10075"/>
      <w:r>
        <w:rPr>
          <w:rtl/>
        </w:rPr>
        <w:t>הקואליציה</w:t>
      </w:r>
      <w:r>
        <w:rPr>
          <w:rFonts w:hint="cs"/>
          <w:rtl/>
        </w:rPr>
        <w:t xml:space="preserve"> –</w:t>
      </w:r>
      <w:r>
        <w:rPr>
          <w:rtl/>
        </w:rPr>
        <w:t xml:space="preserve"> </w:t>
      </w:r>
      <w:bookmarkStart w:id="10076" w:name="_ETM_Q15_397129"/>
      <w:bookmarkEnd w:id="10076"/>
      <w:r>
        <w:rPr>
          <w:rtl/>
        </w:rPr>
        <w:t xml:space="preserve">אלה </w:t>
      </w:r>
      <w:bookmarkStart w:id="10077" w:name="_ETM_Q15_398069"/>
      <w:bookmarkEnd w:id="10077"/>
      <w:r>
        <w:rPr>
          <w:rtl/>
        </w:rPr>
        <w:t xml:space="preserve">שעוד </w:t>
      </w:r>
      <w:bookmarkStart w:id="10078" w:name="_ETM_Q15_398310"/>
      <w:bookmarkEnd w:id="10078"/>
      <w:r>
        <w:rPr>
          <w:rtl/>
        </w:rPr>
        <w:t xml:space="preserve">נמצאים </w:t>
      </w:r>
      <w:bookmarkStart w:id="10079" w:name="_ETM_Q15_398760"/>
      <w:bookmarkEnd w:id="10079"/>
      <w:r>
        <w:rPr>
          <w:rtl/>
        </w:rPr>
        <w:t xml:space="preserve">פה </w:t>
      </w:r>
      <w:bookmarkStart w:id="10080" w:name="_ETM_Q15_398879"/>
      <w:bookmarkEnd w:id="10080"/>
      <w:r>
        <w:rPr>
          <w:rtl/>
        </w:rPr>
        <w:t>באולם</w:t>
      </w:r>
      <w:bookmarkStart w:id="10081" w:name="_ETM_Q15_400340"/>
      <w:bookmarkEnd w:id="10081"/>
      <w:r w:rsidR="00440E07">
        <w:rPr>
          <w:rFonts w:hint="cs"/>
          <w:rtl/>
        </w:rPr>
        <w:t xml:space="preserve">: </w:t>
      </w:r>
      <w:r>
        <w:rPr>
          <w:rtl/>
        </w:rPr>
        <w:t xml:space="preserve">הצביעות </w:t>
      </w:r>
      <w:bookmarkStart w:id="10082" w:name="_ETM_Q15_401030"/>
      <w:bookmarkEnd w:id="10082"/>
      <w:r>
        <w:rPr>
          <w:rtl/>
        </w:rPr>
        <w:t xml:space="preserve">שלכם </w:t>
      </w:r>
      <w:bookmarkStart w:id="10083" w:name="_ETM_Q15_402640"/>
      <w:bookmarkStart w:id="10084" w:name="_ETM_Q15_403569"/>
      <w:bookmarkEnd w:id="10083"/>
      <w:bookmarkEnd w:id="10084"/>
      <w:r>
        <w:rPr>
          <w:rtl/>
        </w:rPr>
        <w:t xml:space="preserve">פשוט </w:t>
      </w:r>
      <w:bookmarkStart w:id="10085" w:name="_ETM_Q15_403840"/>
      <w:bookmarkEnd w:id="10085"/>
      <w:r>
        <w:rPr>
          <w:rtl/>
        </w:rPr>
        <w:t xml:space="preserve">זועקת </w:t>
      </w:r>
      <w:bookmarkStart w:id="10086" w:name="_ETM_Q15_404200"/>
      <w:bookmarkEnd w:id="10086"/>
      <w:r>
        <w:rPr>
          <w:rtl/>
        </w:rPr>
        <w:t xml:space="preserve">כבר </w:t>
      </w:r>
      <w:bookmarkStart w:id="10087" w:name="_ETM_Q15_404380"/>
      <w:bookmarkEnd w:id="10087"/>
      <w:r>
        <w:rPr>
          <w:rtl/>
        </w:rPr>
        <w:t>לשמיים</w:t>
      </w:r>
      <w:r>
        <w:rPr>
          <w:rFonts w:hint="cs"/>
          <w:rtl/>
        </w:rPr>
        <w:t>.</w:t>
      </w:r>
      <w:r>
        <w:rPr>
          <w:rtl/>
        </w:rPr>
        <w:t xml:space="preserve"> </w:t>
      </w:r>
      <w:bookmarkStart w:id="10088" w:name="_ETM_Q15_405840"/>
      <w:bookmarkEnd w:id="10088"/>
      <w:r>
        <w:rPr>
          <w:rtl/>
        </w:rPr>
        <w:t xml:space="preserve">אתם </w:t>
      </w:r>
      <w:bookmarkStart w:id="10089" w:name="_ETM_Q15_406170"/>
      <w:bookmarkEnd w:id="10089"/>
      <w:r>
        <w:rPr>
          <w:rtl/>
        </w:rPr>
        <w:t xml:space="preserve">נגד </w:t>
      </w:r>
      <w:bookmarkStart w:id="10090" w:name="_ETM_Q15_406470"/>
      <w:bookmarkStart w:id="10091" w:name="_ETM_Q15_408030"/>
      <w:bookmarkEnd w:id="10090"/>
      <w:bookmarkEnd w:id="10091"/>
      <w:r>
        <w:rPr>
          <w:rFonts w:hint="cs"/>
          <w:rtl/>
        </w:rPr>
        <w:t xml:space="preserve">מחאה, </w:t>
      </w:r>
      <w:bookmarkStart w:id="10092" w:name="_ETM_Q15_410915"/>
      <w:bookmarkEnd w:id="10092"/>
      <w:r>
        <w:rPr>
          <w:rtl/>
        </w:rPr>
        <w:t xml:space="preserve">ותוקפים </w:t>
      </w:r>
      <w:bookmarkStart w:id="10093" w:name="_ETM_Q15_408630"/>
      <w:bookmarkEnd w:id="10093"/>
      <w:r>
        <w:rPr>
          <w:rtl/>
        </w:rPr>
        <w:t xml:space="preserve">את </w:t>
      </w:r>
      <w:bookmarkStart w:id="10094" w:name="_ETM_Q15_408750"/>
      <w:bookmarkEnd w:id="10094"/>
      <w:r>
        <w:rPr>
          <w:rtl/>
        </w:rPr>
        <w:t xml:space="preserve">העובדה </w:t>
      </w:r>
      <w:bookmarkStart w:id="10095" w:name="_ETM_Q15_409050"/>
      <w:bookmarkEnd w:id="10095"/>
      <w:r>
        <w:rPr>
          <w:rtl/>
        </w:rPr>
        <w:t xml:space="preserve">שמתנהלת </w:t>
      </w:r>
      <w:bookmarkStart w:id="10096" w:name="_ETM_Q15_409680"/>
      <w:bookmarkEnd w:id="10096"/>
      <w:r>
        <w:rPr>
          <w:rtl/>
        </w:rPr>
        <w:t xml:space="preserve">מחאה </w:t>
      </w:r>
      <w:bookmarkStart w:id="10097" w:name="_ETM_Q15_410100"/>
      <w:bookmarkEnd w:id="10097"/>
      <w:r>
        <w:rPr>
          <w:rtl/>
        </w:rPr>
        <w:t xml:space="preserve">כרגע </w:t>
      </w:r>
      <w:bookmarkStart w:id="10098" w:name="_ETM_Q15_411240"/>
      <w:bookmarkEnd w:id="10098"/>
      <w:r>
        <w:rPr>
          <w:rtl/>
        </w:rPr>
        <w:t xml:space="preserve">כי </w:t>
      </w:r>
      <w:bookmarkStart w:id="10099" w:name="_ETM_Q15_411450"/>
      <w:bookmarkStart w:id="10100" w:name="_ETM_Q15_411930"/>
      <w:bookmarkEnd w:id="10099"/>
      <w:bookmarkEnd w:id="10100"/>
      <w:r>
        <w:rPr>
          <w:rFonts w:hint="cs"/>
          <w:rtl/>
        </w:rPr>
        <w:t xml:space="preserve">אתם </w:t>
      </w:r>
      <w:r>
        <w:rPr>
          <w:rtl/>
        </w:rPr>
        <w:t xml:space="preserve">טוענים </w:t>
      </w:r>
      <w:bookmarkStart w:id="10101" w:name="_ETM_Q15_412230"/>
      <w:bookmarkEnd w:id="10101"/>
      <w:r>
        <w:rPr>
          <w:rtl/>
        </w:rPr>
        <w:t xml:space="preserve">שאנחנו </w:t>
      </w:r>
      <w:bookmarkStart w:id="10102" w:name="_ETM_Q15_412500"/>
      <w:bookmarkEnd w:id="10102"/>
      <w:r>
        <w:rPr>
          <w:rtl/>
        </w:rPr>
        <w:t>במלחמה</w:t>
      </w:r>
      <w:r>
        <w:rPr>
          <w:rFonts w:hint="cs"/>
          <w:rtl/>
        </w:rPr>
        <w:t>.</w:t>
      </w:r>
      <w:r>
        <w:rPr>
          <w:rtl/>
        </w:rPr>
        <w:t xml:space="preserve"> </w:t>
      </w:r>
      <w:bookmarkStart w:id="10103" w:name="_ETM_Q15_413810"/>
      <w:bookmarkEnd w:id="10103"/>
      <w:r>
        <w:rPr>
          <w:rtl/>
        </w:rPr>
        <w:t>את</w:t>
      </w:r>
      <w:r>
        <w:rPr>
          <w:rFonts w:hint="cs"/>
          <w:rtl/>
        </w:rPr>
        <w:t xml:space="preserve">ם אומרים: </w:t>
      </w:r>
      <w:r>
        <w:rPr>
          <w:rtl/>
        </w:rPr>
        <w:t xml:space="preserve">אם </w:t>
      </w:r>
      <w:bookmarkStart w:id="10104" w:name="_ETM_Q15_414290"/>
      <w:bookmarkEnd w:id="10104"/>
      <w:r>
        <w:rPr>
          <w:rtl/>
        </w:rPr>
        <w:t xml:space="preserve">אנחנו </w:t>
      </w:r>
      <w:bookmarkStart w:id="10105" w:name="_ETM_Q15_414560"/>
      <w:bookmarkEnd w:id="10105"/>
      <w:r>
        <w:rPr>
          <w:rtl/>
        </w:rPr>
        <w:t>במלחמה</w:t>
      </w:r>
      <w:r>
        <w:rPr>
          <w:rFonts w:hint="cs"/>
          <w:rtl/>
        </w:rPr>
        <w:t>, איך אתם עושים מחאה?</w:t>
      </w:r>
      <w:r>
        <w:rPr>
          <w:rFonts w:hint="cs"/>
        </w:rPr>
        <w:t xml:space="preserve"> </w:t>
      </w:r>
      <w:bookmarkStart w:id="10106" w:name="_ETM_Q15_417171"/>
      <w:bookmarkStart w:id="10107" w:name="_ETM_Q15_416910"/>
      <w:bookmarkEnd w:id="10106"/>
      <w:bookmarkEnd w:id="10107"/>
      <w:r>
        <w:rPr>
          <w:rtl/>
        </w:rPr>
        <w:t xml:space="preserve">אבל </w:t>
      </w:r>
      <w:bookmarkStart w:id="10108" w:name="_ETM_Q15_417270"/>
      <w:bookmarkEnd w:id="10108"/>
      <w:r>
        <w:rPr>
          <w:rtl/>
        </w:rPr>
        <w:t xml:space="preserve">מהצד </w:t>
      </w:r>
      <w:bookmarkStart w:id="10109" w:name="_ETM_Q15_417599"/>
      <w:bookmarkEnd w:id="10109"/>
      <w:r>
        <w:rPr>
          <w:rtl/>
        </w:rPr>
        <w:t xml:space="preserve">השני </w:t>
      </w:r>
      <w:bookmarkStart w:id="10110" w:name="_ETM_Q15_417930"/>
      <w:bookmarkEnd w:id="10110"/>
      <w:r>
        <w:rPr>
          <w:rtl/>
        </w:rPr>
        <w:t xml:space="preserve">אתם </w:t>
      </w:r>
      <w:bookmarkStart w:id="10111" w:name="_ETM_Q15_418230"/>
      <w:bookmarkEnd w:id="10111"/>
      <w:r>
        <w:rPr>
          <w:rtl/>
        </w:rPr>
        <w:t xml:space="preserve">בעד </w:t>
      </w:r>
      <w:bookmarkStart w:id="10112" w:name="_ETM_Q15_418500"/>
      <w:bookmarkEnd w:id="10112"/>
      <w:r>
        <w:rPr>
          <w:rtl/>
        </w:rPr>
        <w:t xml:space="preserve">פטור </w:t>
      </w:r>
      <w:bookmarkStart w:id="10113" w:name="_ETM_Q15_418860"/>
      <w:bookmarkEnd w:id="10113"/>
      <w:r>
        <w:rPr>
          <w:rtl/>
        </w:rPr>
        <w:t xml:space="preserve">גורף </w:t>
      </w:r>
      <w:bookmarkStart w:id="10114" w:name="_ETM_Q15_419889"/>
      <w:bookmarkEnd w:id="10114"/>
      <w:r>
        <w:rPr>
          <w:rtl/>
        </w:rPr>
        <w:t xml:space="preserve">לעשרות </w:t>
      </w:r>
      <w:bookmarkStart w:id="10115" w:name="_ETM_Q15_420609"/>
      <w:bookmarkEnd w:id="10115"/>
      <w:r>
        <w:rPr>
          <w:rtl/>
        </w:rPr>
        <w:t xml:space="preserve">אלפים </w:t>
      </w:r>
      <w:bookmarkStart w:id="10116" w:name="_ETM_Q15_421419"/>
      <w:bookmarkEnd w:id="10116"/>
      <w:r>
        <w:rPr>
          <w:rtl/>
        </w:rPr>
        <w:t xml:space="preserve">רק </w:t>
      </w:r>
      <w:bookmarkStart w:id="10117" w:name="_ETM_Q15_421659"/>
      <w:bookmarkEnd w:id="10117"/>
      <w:r>
        <w:rPr>
          <w:rtl/>
        </w:rPr>
        <w:t xml:space="preserve">בגלל </w:t>
      </w:r>
      <w:bookmarkStart w:id="10118" w:name="_ETM_Q15_421959"/>
      <w:bookmarkEnd w:id="10118"/>
      <w:r>
        <w:rPr>
          <w:rtl/>
        </w:rPr>
        <w:t xml:space="preserve">שזה </w:t>
      </w:r>
      <w:bookmarkStart w:id="10119" w:name="_ETM_Q15_422200"/>
      <w:bookmarkEnd w:id="10119"/>
      <w:r>
        <w:rPr>
          <w:rtl/>
        </w:rPr>
        <w:t xml:space="preserve">משרת </w:t>
      </w:r>
      <w:bookmarkStart w:id="10120" w:name="_ETM_Q15_422560"/>
      <w:bookmarkEnd w:id="10120"/>
      <w:r>
        <w:rPr>
          <w:rtl/>
        </w:rPr>
        <w:t xml:space="preserve">אתכם </w:t>
      </w:r>
      <w:bookmarkStart w:id="10121" w:name="_ETM_Q15_422829"/>
      <w:bookmarkEnd w:id="10121"/>
      <w:r>
        <w:rPr>
          <w:rtl/>
        </w:rPr>
        <w:t>פוליטית</w:t>
      </w:r>
      <w:r>
        <w:rPr>
          <w:rFonts w:hint="cs"/>
          <w:rtl/>
        </w:rPr>
        <w:t>.</w:t>
      </w:r>
      <w:r>
        <w:rPr>
          <w:rtl/>
        </w:rPr>
        <w:t xml:space="preserve"> </w:t>
      </w:r>
      <w:bookmarkStart w:id="10122" w:name="_ETM_Q15_424379"/>
      <w:bookmarkEnd w:id="10122"/>
      <w:r>
        <w:rPr>
          <w:rtl/>
        </w:rPr>
        <w:t xml:space="preserve">אתם </w:t>
      </w:r>
      <w:bookmarkStart w:id="10123" w:name="_ETM_Q15_424709"/>
      <w:bookmarkEnd w:id="10123"/>
      <w:r>
        <w:rPr>
          <w:rtl/>
        </w:rPr>
        <w:t xml:space="preserve">מדברים </w:t>
      </w:r>
      <w:bookmarkStart w:id="10124" w:name="_ETM_Q15_425129"/>
      <w:bookmarkEnd w:id="10124"/>
      <w:r>
        <w:rPr>
          <w:rtl/>
        </w:rPr>
        <w:t xml:space="preserve">על </w:t>
      </w:r>
      <w:bookmarkStart w:id="10125" w:name="_ETM_Q15_425250"/>
      <w:bookmarkEnd w:id="10125"/>
      <w:r>
        <w:rPr>
          <w:rtl/>
        </w:rPr>
        <w:t xml:space="preserve">ביחד </w:t>
      </w:r>
      <w:bookmarkStart w:id="10126" w:name="_ETM_Q15_425730"/>
      <w:bookmarkEnd w:id="10126"/>
      <w:r>
        <w:rPr>
          <w:rFonts w:hint="cs"/>
          <w:rtl/>
        </w:rPr>
        <w:t>נ</w:t>
      </w:r>
      <w:r>
        <w:rPr>
          <w:rtl/>
        </w:rPr>
        <w:t>נצח</w:t>
      </w:r>
      <w:r>
        <w:rPr>
          <w:rFonts w:hint="cs"/>
          <w:rtl/>
        </w:rPr>
        <w:t>,</w:t>
      </w:r>
      <w:r>
        <w:rPr>
          <w:rtl/>
        </w:rPr>
        <w:t xml:space="preserve"> </w:t>
      </w:r>
      <w:bookmarkStart w:id="10127" w:name="_ETM_Q15_427180"/>
      <w:bookmarkEnd w:id="10127"/>
      <w:r>
        <w:rPr>
          <w:rtl/>
        </w:rPr>
        <w:t xml:space="preserve">אבל </w:t>
      </w:r>
      <w:bookmarkStart w:id="10128" w:name="_ETM_Q15_427420"/>
      <w:bookmarkEnd w:id="10128"/>
      <w:r>
        <w:rPr>
          <w:rtl/>
        </w:rPr>
        <w:t xml:space="preserve">משקיעים </w:t>
      </w:r>
      <w:bookmarkStart w:id="10129" w:name="_ETM_Q15_427900"/>
      <w:bookmarkEnd w:id="10129"/>
      <w:r>
        <w:rPr>
          <w:rtl/>
        </w:rPr>
        <w:t xml:space="preserve">את </w:t>
      </w:r>
      <w:bookmarkStart w:id="10130" w:name="_ETM_Q15_428019"/>
      <w:bookmarkEnd w:id="10130"/>
      <w:r>
        <w:rPr>
          <w:rtl/>
        </w:rPr>
        <w:t xml:space="preserve">כל </w:t>
      </w:r>
      <w:bookmarkStart w:id="10131" w:name="_ETM_Q15_428290"/>
      <w:bookmarkEnd w:id="10131"/>
      <w:r>
        <w:rPr>
          <w:rtl/>
        </w:rPr>
        <w:t xml:space="preserve">האנרגיה </w:t>
      </w:r>
      <w:bookmarkStart w:id="10132" w:name="_ETM_Q15_428799"/>
      <w:bookmarkEnd w:id="10132"/>
      <w:r>
        <w:rPr>
          <w:rtl/>
        </w:rPr>
        <w:t xml:space="preserve">שלכם </w:t>
      </w:r>
      <w:bookmarkStart w:id="10133" w:name="_ETM_Q15_429790"/>
      <w:bookmarkEnd w:id="10133"/>
      <w:r>
        <w:rPr>
          <w:rtl/>
        </w:rPr>
        <w:t xml:space="preserve">בליצור </w:t>
      </w:r>
      <w:bookmarkStart w:id="10134" w:name="_ETM_Q15_430390"/>
      <w:bookmarkEnd w:id="10134"/>
      <w:r>
        <w:rPr>
          <w:rtl/>
        </w:rPr>
        <w:t xml:space="preserve">כאן </w:t>
      </w:r>
      <w:bookmarkStart w:id="10135" w:name="_ETM_Q15_430569"/>
      <w:bookmarkEnd w:id="10135"/>
      <w:r>
        <w:rPr>
          <w:rtl/>
        </w:rPr>
        <w:t xml:space="preserve">מדינה </w:t>
      </w:r>
      <w:bookmarkStart w:id="10136" w:name="_ETM_Q15_431569"/>
      <w:bookmarkEnd w:id="10136"/>
      <w:r>
        <w:rPr>
          <w:rtl/>
        </w:rPr>
        <w:t xml:space="preserve">שחצי </w:t>
      </w:r>
      <w:bookmarkStart w:id="10137" w:name="_ETM_Q15_432109"/>
      <w:bookmarkEnd w:id="10137"/>
      <w:r>
        <w:rPr>
          <w:rFonts w:hint="cs"/>
          <w:rtl/>
        </w:rPr>
        <w:t xml:space="preserve">בה </w:t>
      </w:r>
      <w:r>
        <w:rPr>
          <w:rtl/>
        </w:rPr>
        <w:t xml:space="preserve">הולכים </w:t>
      </w:r>
      <w:bookmarkStart w:id="10138" w:name="_ETM_Q15_432409"/>
      <w:bookmarkEnd w:id="10138"/>
      <w:r>
        <w:rPr>
          <w:rtl/>
        </w:rPr>
        <w:t xml:space="preserve">לצבא </w:t>
      </w:r>
      <w:bookmarkStart w:id="10139" w:name="_ETM_Q15_433309"/>
      <w:bookmarkEnd w:id="10139"/>
      <w:r>
        <w:rPr>
          <w:rtl/>
        </w:rPr>
        <w:t xml:space="preserve">והחצי </w:t>
      </w:r>
      <w:bookmarkStart w:id="10140" w:name="_ETM_Q15_433849"/>
      <w:bookmarkEnd w:id="10140"/>
      <w:r>
        <w:rPr>
          <w:rtl/>
        </w:rPr>
        <w:t xml:space="preserve">השני </w:t>
      </w:r>
      <w:bookmarkStart w:id="10141" w:name="_ETM_Q15_434120"/>
      <w:bookmarkEnd w:id="10141"/>
      <w:r>
        <w:rPr>
          <w:rtl/>
        </w:rPr>
        <w:t>משתמט</w:t>
      </w:r>
      <w:r>
        <w:rPr>
          <w:rFonts w:hint="cs"/>
          <w:rtl/>
        </w:rPr>
        <w:t>,</w:t>
      </w:r>
      <w:r>
        <w:rPr>
          <w:rtl/>
        </w:rPr>
        <w:t xml:space="preserve"> </w:t>
      </w:r>
      <w:bookmarkStart w:id="10142" w:name="_ETM_Q15_435340"/>
      <w:bookmarkEnd w:id="10142"/>
      <w:r>
        <w:rPr>
          <w:rtl/>
        </w:rPr>
        <w:t xml:space="preserve">רק </w:t>
      </w:r>
      <w:bookmarkStart w:id="10143" w:name="_ETM_Q15_436150"/>
      <w:bookmarkEnd w:id="10143"/>
      <w:r>
        <w:rPr>
          <w:rtl/>
        </w:rPr>
        <w:t xml:space="preserve">כדי </w:t>
      </w:r>
      <w:bookmarkStart w:id="10144" w:name="_ETM_Q15_436570"/>
      <w:bookmarkEnd w:id="10144"/>
      <w:r>
        <w:rPr>
          <w:rtl/>
        </w:rPr>
        <w:t xml:space="preserve">לשמר </w:t>
      </w:r>
      <w:bookmarkStart w:id="10145" w:name="_ETM_Q15_437050"/>
      <w:bookmarkEnd w:id="10145"/>
      <w:r>
        <w:rPr>
          <w:rtl/>
        </w:rPr>
        <w:t xml:space="preserve">את </w:t>
      </w:r>
      <w:bookmarkStart w:id="10146" w:name="_ETM_Q15_437200"/>
      <w:bookmarkEnd w:id="10146"/>
      <w:r>
        <w:rPr>
          <w:rtl/>
        </w:rPr>
        <w:t xml:space="preserve">השלטון </w:t>
      </w:r>
      <w:bookmarkStart w:id="10147" w:name="_ETM_Q15_438190"/>
      <w:bookmarkEnd w:id="10147"/>
      <w:r>
        <w:rPr>
          <w:rtl/>
        </w:rPr>
        <w:t xml:space="preserve">ורק </w:t>
      </w:r>
      <w:bookmarkStart w:id="10148" w:name="_ETM_Q15_439029"/>
      <w:bookmarkEnd w:id="10148"/>
      <w:r>
        <w:rPr>
          <w:rtl/>
        </w:rPr>
        <w:t xml:space="preserve">כדי </w:t>
      </w:r>
      <w:bookmarkStart w:id="10149" w:name="_ETM_Q15_439330"/>
      <w:bookmarkEnd w:id="10149"/>
      <w:r>
        <w:rPr>
          <w:rtl/>
        </w:rPr>
        <w:t xml:space="preserve">לאפשר </w:t>
      </w:r>
      <w:bookmarkStart w:id="10150" w:name="_ETM_Q15_439750"/>
      <w:bookmarkEnd w:id="10150"/>
      <w:r>
        <w:rPr>
          <w:rtl/>
        </w:rPr>
        <w:t xml:space="preserve">לכם </w:t>
      </w:r>
      <w:bookmarkStart w:id="10151" w:name="_ETM_Q15_440050"/>
      <w:bookmarkEnd w:id="10151"/>
      <w:r>
        <w:rPr>
          <w:rtl/>
        </w:rPr>
        <w:t xml:space="preserve">להמשיך </w:t>
      </w:r>
      <w:bookmarkStart w:id="10152" w:name="_ETM_Q15_440380"/>
      <w:bookmarkEnd w:id="10152"/>
      <w:r>
        <w:rPr>
          <w:rtl/>
        </w:rPr>
        <w:t>א</w:t>
      </w:r>
      <w:r>
        <w:rPr>
          <w:rFonts w:hint="cs"/>
          <w:rtl/>
        </w:rPr>
        <w:t xml:space="preserve">ת </w:t>
      </w:r>
      <w:bookmarkStart w:id="10153" w:name="_ETM_Q15_440500"/>
      <w:bookmarkEnd w:id="10153"/>
      <w:proofErr w:type="spellStart"/>
      <w:r>
        <w:rPr>
          <w:rFonts w:hint="cs"/>
          <w:rtl/>
        </w:rPr>
        <w:t>ה</w:t>
      </w:r>
      <w:r>
        <w:rPr>
          <w:rtl/>
        </w:rPr>
        <w:t>קוניו</w:t>
      </w:r>
      <w:r>
        <w:rPr>
          <w:rFonts w:hint="cs"/>
          <w:rtl/>
        </w:rPr>
        <w:t>נ</w:t>
      </w:r>
      <w:r>
        <w:rPr>
          <w:rtl/>
        </w:rPr>
        <w:t>קטורות</w:t>
      </w:r>
      <w:proofErr w:type="spellEnd"/>
      <w:r>
        <w:rPr>
          <w:rtl/>
        </w:rPr>
        <w:t xml:space="preserve"> </w:t>
      </w:r>
      <w:bookmarkStart w:id="10154" w:name="_ETM_Q15_441160"/>
      <w:bookmarkEnd w:id="10154"/>
      <w:r>
        <w:rPr>
          <w:rtl/>
        </w:rPr>
        <w:t>הפוליטיות</w:t>
      </w:r>
      <w:r>
        <w:rPr>
          <w:rFonts w:hint="cs"/>
          <w:rtl/>
        </w:rPr>
        <w:t>.</w:t>
      </w:r>
      <w:r>
        <w:rPr>
          <w:rtl/>
        </w:rPr>
        <w:t xml:space="preserve"> </w:t>
      </w:r>
      <w:bookmarkStart w:id="10155" w:name="_ETM_Q15_442819"/>
      <w:bookmarkEnd w:id="10155"/>
      <w:r>
        <w:rPr>
          <w:rtl/>
        </w:rPr>
        <w:t xml:space="preserve">אתם </w:t>
      </w:r>
      <w:bookmarkStart w:id="10156" w:name="_ETM_Q15_443150"/>
      <w:bookmarkEnd w:id="10156"/>
      <w:r>
        <w:rPr>
          <w:rtl/>
        </w:rPr>
        <w:t xml:space="preserve">מדברים </w:t>
      </w:r>
      <w:bookmarkStart w:id="10157" w:name="_ETM_Q15_444319"/>
      <w:bookmarkEnd w:id="10157"/>
      <w:r>
        <w:rPr>
          <w:rtl/>
        </w:rPr>
        <w:t xml:space="preserve">על </w:t>
      </w:r>
      <w:bookmarkStart w:id="10158" w:name="_ETM_Q15_444529"/>
      <w:bookmarkEnd w:id="10158"/>
      <w:r>
        <w:rPr>
          <w:rtl/>
        </w:rPr>
        <w:t xml:space="preserve">הצורך </w:t>
      </w:r>
      <w:bookmarkStart w:id="10159" w:name="_ETM_Q15_444979"/>
      <w:bookmarkEnd w:id="10159"/>
      <w:r>
        <w:rPr>
          <w:rtl/>
        </w:rPr>
        <w:t xml:space="preserve">באחדות </w:t>
      </w:r>
      <w:bookmarkStart w:id="10160" w:name="_ETM_Q15_446180"/>
      <w:bookmarkEnd w:id="10160"/>
      <w:r>
        <w:rPr>
          <w:rtl/>
        </w:rPr>
        <w:t>ובסולידריות</w:t>
      </w:r>
      <w:r>
        <w:rPr>
          <w:rFonts w:hint="cs"/>
          <w:rtl/>
        </w:rPr>
        <w:t>,</w:t>
      </w:r>
      <w:r>
        <w:rPr>
          <w:rtl/>
        </w:rPr>
        <w:t xml:space="preserve"> </w:t>
      </w:r>
      <w:bookmarkStart w:id="10161" w:name="_ETM_Q15_447890"/>
      <w:bookmarkEnd w:id="10161"/>
      <w:r>
        <w:rPr>
          <w:rtl/>
        </w:rPr>
        <w:t xml:space="preserve">ומבקשים </w:t>
      </w:r>
      <w:bookmarkStart w:id="10162" w:name="_ETM_Q15_448520"/>
      <w:bookmarkEnd w:id="10162"/>
      <w:r>
        <w:rPr>
          <w:rtl/>
        </w:rPr>
        <w:t>ש</w:t>
      </w:r>
      <w:bookmarkStart w:id="10163" w:name="_ETM_Q15_449150"/>
      <w:bookmarkEnd w:id="10163"/>
      <w:r>
        <w:rPr>
          <w:rtl/>
        </w:rPr>
        <w:t xml:space="preserve">נפעל </w:t>
      </w:r>
      <w:bookmarkStart w:id="10164" w:name="_ETM_Q15_449690"/>
      <w:bookmarkEnd w:id="10164"/>
      <w:r>
        <w:rPr>
          <w:rtl/>
        </w:rPr>
        <w:t xml:space="preserve">ביחד </w:t>
      </w:r>
      <w:bookmarkStart w:id="10165" w:name="_ETM_Q15_450260"/>
      <w:bookmarkEnd w:id="10165"/>
      <w:r>
        <w:rPr>
          <w:rtl/>
        </w:rPr>
        <w:t>בכנסת</w:t>
      </w:r>
      <w:r>
        <w:rPr>
          <w:rFonts w:hint="cs"/>
          <w:rtl/>
        </w:rPr>
        <w:t>,</w:t>
      </w:r>
      <w:r>
        <w:rPr>
          <w:rtl/>
        </w:rPr>
        <w:t xml:space="preserve"> </w:t>
      </w:r>
      <w:bookmarkStart w:id="10166" w:name="_ETM_Q15_451630"/>
      <w:bookmarkEnd w:id="10166"/>
      <w:r>
        <w:rPr>
          <w:rtl/>
        </w:rPr>
        <w:t xml:space="preserve">כי </w:t>
      </w:r>
      <w:bookmarkStart w:id="10167" w:name="_ETM_Q15_451810"/>
      <w:bookmarkEnd w:id="10167"/>
      <w:r>
        <w:rPr>
          <w:rtl/>
        </w:rPr>
        <w:t xml:space="preserve">ביחד </w:t>
      </w:r>
      <w:bookmarkStart w:id="10168" w:name="_ETM_Q15_452350"/>
      <w:bookmarkEnd w:id="10168"/>
      <w:r>
        <w:rPr>
          <w:rtl/>
        </w:rPr>
        <w:t>ננצח</w:t>
      </w:r>
      <w:r>
        <w:rPr>
          <w:rFonts w:hint="cs"/>
          <w:rtl/>
        </w:rPr>
        <w:t>,</w:t>
      </w:r>
      <w:r>
        <w:rPr>
          <w:rtl/>
        </w:rPr>
        <w:t xml:space="preserve"> </w:t>
      </w:r>
      <w:bookmarkStart w:id="10169" w:name="_ETM_Q15_453580"/>
      <w:bookmarkEnd w:id="10169"/>
      <w:r>
        <w:rPr>
          <w:rtl/>
        </w:rPr>
        <w:t xml:space="preserve">ונפעל </w:t>
      </w:r>
      <w:bookmarkStart w:id="10170" w:name="_ETM_Q15_454629"/>
      <w:bookmarkEnd w:id="10170"/>
      <w:r>
        <w:rPr>
          <w:rtl/>
        </w:rPr>
        <w:t xml:space="preserve">רק </w:t>
      </w:r>
      <w:bookmarkStart w:id="10171" w:name="_ETM_Q15_455020"/>
      <w:bookmarkEnd w:id="10171"/>
      <w:r>
        <w:rPr>
          <w:rtl/>
        </w:rPr>
        <w:t xml:space="preserve">בנושאים </w:t>
      </w:r>
      <w:bookmarkStart w:id="10172" w:name="_ETM_Q15_455469"/>
      <w:bookmarkEnd w:id="10172"/>
      <w:r>
        <w:rPr>
          <w:rtl/>
        </w:rPr>
        <w:t xml:space="preserve">שקשורים </w:t>
      </w:r>
      <w:bookmarkStart w:id="10173" w:name="_ETM_Q15_455919"/>
      <w:bookmarkEnd w:id="10173"/>
      <w:r>
        <w:rPr>
          <w:rtl/>
        </w:rPr>
        <w:t>למלחמה</w:t>
      </w:r>
      <w:r>
        <w:rPr>
          <w:rFonts w:hint="cs"/>
          <w:rtl/>
        </w:rPr>
        <w:t>,</w:t>
      </w:r>
      <w:r>
        <w:rPr>
          <w:rtl/>
        </w:rPr>
        <w:t xml:space="preserve"> </w:t>
      </w:r>
      <w:bookmarkStart w:id="10174" w:name="_ETM_Q15_457120"/>
      <w:bookmarkEnd w:id="10174"/>
      <w:r>
        <w:rPr>
          <w:rtl/>
        </w:rPr>
        <w:t xml:space="preserve">אבל </w:t>
      </w:r>
      <w:bookmarkStart w:id="10175" w:name="_ETM_Q15_457419"/>
      <w:bookmarkEnd w:id="10175"/>
      <w:r>
        <w:rPr>
          <w:rtl/>
        </w:rPr>
        <w:t xml:space="preserve">המלחמה </w:t>
      </w:r>
      <w:bookmarkStart w:id="10176" w:name="_ETM_Q15_457900"/>
      <w:bookmarkEnd w:id="10176"/>
      <w:r>
        <w:rPr>
          <w:rtl/>
        </w:rPr>
        <w:t xml:space="preserve">שאתם </w:t>
      </w:r>
      <w:bookmarkStart w:id="10177" w:name="_ETM_Q15_458229"/>
      <w:bookmarkEnd w:id="10177"/>
      <w:r>
        <w:rPr>
          <w:rtl/>
        </w:rPr>
        <w:t xml:space="preserve">מנהלים </w:t>
      </w:r>
      <w:bookmarkStart w:id="10178" w:name="_ETM_Q15_458680"/>
      <w:bookmarkEnd w:id="10178"/>
      <w:r>
        <w:rPr>
          <w:rtl/>
        </w:rPr>
        <w:t xml:space="preserve">כרגע </w:t>
      </w:r>
      <w:bookmarkStart w:id="10179" w:name="_ETM_Q15_459900"/>
      <w:bookmarkEnd w:id="10179"/>
      <w:r>
        <w:rPr>
          <w:rtl/>
        </w:rPr>
        <w:t xml:space="preserve">היא </w:t>
      </w:r>
      <w:bookmarkStart w:id="10180" w:name="_ETM_Q15_460080"/>
      <w:bookmarkEnd w:id="10180"/>
      <w:r>
        <w:rPr>
          <w:rtl/>
        </w:rPr>
        <w:t xml:space="preserve">אך </w:t>
      </w:r>
      <w:bookmarkStart w:id="10181" w:name="_ETM_Q15_460260"/>
      <w:bookmarkEnd w:id="10181"/>
      <w:r>
        <w:rPr>
          <w:rtl/>
        </w:rPr>
        <w:t xml:space="preserve">ורק </w:t>
      </w:r>
      <w:bookmarkStart w:id="10182" w:name="_ETM_Q15_461650"/>
      <w:bookmarkEnd w:id="10182"/>
      <w:r>
        <w:rPr>
          <w:rtl/>
        </w:rPr>
        <w:t xml:space="preserve">על </w:t>
      </w:r>
      <w:bookmarkStart w:id="10183" w:name="_ETM_Q15_461830"/>
      <w:bookmarkEnd w:id="10183"/>
      <w:r>
        <w:rPr>
          <w:rtl/>
        </w:rPr>
        <w:t xml:space="preserve">חוק </w:t>
      </w:r>
      <w:bookmarkStart w:id="10184" w:name="_ETM_Q15_462100"/>
      <w:bookmarkEnd w:id="10184"/>
      <w:r>
        <w:rPr>
          <w:rtl/>
        </w:rPr>
        <w:t xml:space="preserve">הג'ובים </w:t>
      </w:r>
      <w:bookmarkStart w:id="10185" w:name="_ETM_Q15_462610"/>
      <w:bookmarkEnd w:id="10185"/>
      <w:r>
        <w:rPr>
          <w:rtl/>
        </w:rPr>
        <w:t xml:space="preserve">של </w:t>
      </w:r>
      <w:bookmarkStart w:id="10186" w:name="_ETM_Q15_462850"/>
      <w:bookmarkEnd w:id="10186"/>
      <w:r>
        <w:rPr>
          <w:rtl/>
        </w:rPr>
        <w:t xml:space="preserve">אריה </w:t>
      </w:r>
      <w:bookmarkStart w:id="10187" w:name="_ETM_Q15_463060"/>
      <w:bookmarkEnd w:id="10187"/>
      <w:r>
        <w:rPr>
          <w:rtl/>
        </w:rPr>
        <w:t xml:space="preserve">דרעי </w:t>
      </w:r>
      <w:bookmarkStart w:id="10188" w:name="_ETM_Q15_463360"/>
      <w:bookmarkEnd w:id="10188"/>
      <w:r>
        <w:rPr>
          <w:rtl/>
        </w:rPr>
        <w:t xml:space="preserve">כדי </w:t>
      </w:r>
      <w:bookmarkStart w:id="10189" w:name="_ETM_Q15_463630"/>
      <w:bookmarkEnd w:id="10189"/>
      <w:r>
        <w:rPr>
          <w:rtl/>
        </w:rPr>
        <w:t xml:space="preserve">למנות </w:t>
      </w:r>
      <w:bookmarkStart w:id="10190" w:name="_ETM_Q15_463960"/>
      <w:bookmarkEnd w:id="10190"/>
      <w:r>
        <w:rPr>
          <w:rtl/>
        </w:rPr>
        <w:t>רבנים</w:t>
      </w:r>
      <w:r>
        <w:rPr>
          <w:rFonts w:hint="cs"/>
          <w:rtl/>
        </w:rPr>
        <w:t>.</w:t>
      </w:r>
      <w:r>
        <w:rPr>
          <w:rtl/>
        </w:rPr>
        <w:t xml:space="preserve"> </w:t>
      </w:r>
      <w:bookmarkStart w:id="10191" w:name="_ETM_Q15_464930"/>
      <w:bookmarkEnd w:id="10191"/>
    </w:p>
    <w:p w:rsidR="00515B1F" w:rsidRDefault="00515B1F" w:rsidP="00DE5A79">
      <w:pPr>
        <w:rPr>
          <w:rtl/>
        </w:rPr>
      </w:pPr>
      <w:bookmarkStart w:id="10192" w:name="_ETM_Q15_425525"/>
      <w:bookmarkStart w:id="10193" w:name="_ETM_Q15_425594"/>
      <w:bookmarkEnd w:id="10192"/>
      <w:bookmarkEnd w:id="10193"/>
    </w:p>
    <w:p w:rsidR="00515B1F" w:rsidRDefault="00515B1F" w:rsidP="00DE5A79">
      <w:pPr>
        <w:rPr>
          <w:rtl/>
        </w:rPr>
      </w:pPr>
      <w:bookmarkStart w:id="10194" w:name="_ETM_Q15_425685"/>
      <w:bookmarkStart w:id="10195" w:name="_ETM_Q15_425742"/>
      <w:bookmarkEnd w:id="10194"/>
      <w:bookmarkEnd w:id="10195"/>
      <w:r>
        <w:rPr>
          <w:rtl/>
        </w:rPr>
        <w:t xml:space="preserve">יושב-ראש </w:t>
      </w:r>
      <w:bookmarkStart w:id="10196" w:name="_ETM_Q15_465440"/>
      <w:bookmarkEnd w:id="10196"/>
      <w:r>
        <w:rPr>
          <w:rtl/>
        </w:rPr>
        <w:t>הקואליציה</w:t>
      </w:r>
      <w:r>
        <w:rPr>
          <w:rFonts w:hint="cs"/>
          <w:rtl/>
        </w:rPr>
        <w:t xml:space="preserve"> </w:t>
      </w:r>
      <w:bookmarkStart w:id="10197" w:name="_ETM_Q15_466160"/>
      <w:bookmarkEnd w:id="10197"/>
      <w:r>
        <w:rPr>
          <w:rtl/>
        </w:rPr>
        <w:t xml:space="preserve">משקיע את </w:t>
      </w:r>
      <w:bookmarkStart w:id="10198" w:name="_ETM_Q15_466250"/>
      <w:bookmarkEnd w:id="10198"/>
      <w:r>
        <w:rPr>
          <w:rtl/>
        </w:rPr>
        <w:t xml:space="preserve">כל </w:t>
      </w:r>
      <w:bookmarkStart w:id="10199" w:name="_ETM_Q15_466490"/>
      <w:bookmarkEnd w:id="10199"/>
      <w:r>
        <w:rPr>
          <w:rtl/>
        </w:rPr>
        <w:t xml:space="preserve">זמנו </w:t>
      </w:r>
      <w:bookmarkStart w:id="10200" w:name="_ETM_Q15_468160"/>
      <w:bookmarkEnd w:id="10200"/>
      <w:r>
        <w:rPr>
          <w:rtl/>
        </w:rPr>
        <w:t xml:space="preserve">ביומיים </w:t>
      </w:r>
      <w:bookmarkStart w:id="10201" w:name="_ETM_Q15_468940"/>
      <w:bookmarkEnd w:id="10201"/>
      <w:r>
        <w:rPr>
          <w:rtl/>
        </w:rPr>
        <w:t xml:space="preserve">האחרונים </w:t>
      </w:r>
      <w:bookmarkStart w:id="10202" w:name="_ETM_Q15_469930"/>
      <w:bookmarkStart w:id="10203" w:name="_ETM_Q15_470499"/>
      <w:bookmarkStart w:id="10204" w:name="_ETM_Q15_470680"/>
      <w:bookmarkEnd w:id="10202"/>
      <w:bookmarkEnd w:id="10203"/>
      <w:bookmarkEnd w:id="10204"/>
      <w:r>
        <w:rPr>
          <w:rFonts w:hint="cs"/>
          <w:rtl/>
        </w:rPr>
        <w:t xml:space="preserve">רק </w:t>
      </w:r>
      <w:r>
        <w:rPr>
          <w:rtl/>
        </w:rPr>
        <w:t xml:space="preserve">בנושא </w:t>
      </w:r>
      <w:bookmarkStart w:id="10205" w:name="_ETM_Q15_471099"/>
      <w:bookmarkEnd w:id="10205"/>
      <w:r>
        <w:rPr>
          <w:rtl/>
        </w:rPr>
        <w:t>הזה</w:t>
      </w:r>
      <w:r>
        <w:rPr>
          <w:rFonts w:hint="cs"/>
          <w:rtl/>
        </w:rPr>
        <w:t xml:space="preserve">. </w:t>
      </w:r>
      <w:bookmarkStart w:id="10206" w:name="_ETM_Q15_473220"/>
      <w:bookmarkEnd w:id="10206"/>
      <w:r>
        <w:rPr>
          <w:rFonts w:hint="cs"/>
          <w:rtl/>
        </w:rPr>
        <w:t xml:space="preserve">ראש הממשלה, </w:t>
      </w:r>
      <w:r>
        <w:rPr>
          <w:rtl/>
        </w:rPr>
        <w:t>השרים</w:t>
      </w:r>
      <w:r>
        <w:rPr>
          <w:rFonts w:hint="cs"/>
          <w:rtl/>
        </w:rPr>
        <w:t xml:space="preserve"> –</w:t>
      </w:r>
      <w:r>
        <w:rPr>
          <w:rtl/>
        </w:rPr>
        <w:t xml:space="preserve"> </w:t>
      </w:r>
      <w:bookmarkStart w:id="10207" w:name="_ETM_Q15_474210"/>
      <w:bookmarkEnd w:id="10207"/>
      <w:r>
        <w:rPr>
          <w:rtl/>
        </w:rPr>
        <w:t xml:space="preserve">דבר </w:t>
      </w:r>
      <w:bookmarkStart w:id="10208" w:name="_ETM_Q15_474569"/>
      <w:bookmarkEnd w:id="10208"/>
      <w:r>
        <w:rPr>
          <w:rFonts w:hint="cs"/>
          <w:rtl/>
        </w:rPr>
        <w:t>אחד</w:t>
      </w:r>
      <w:r>
        <w:rPr>
          <w:rtl/>
        </w:rPr>
        <w:t xml:space="preserve"> </w:t>
      </w:r>
      <w:bookmarkStart w:id="10209" w:name="_ETM_Q15_474870"/>
      <w:bookmarkEnd w:id="10209"/>
      <w:r>
        <w:rPr>
          <w:rtl/>
        </w:rPr>
        <w:t xml:space="preserve">מעניין </w:t>
      </w:r>
      <w:bookmarkStart w:id="10210" w:name="_ETM_Q15_475199"/>
      <w:bookmarkEnd w:id="10210"/>
      <w:r>
        <w:rPr>
          <w:rtl/>
        </w:rPr>
        <w:t>אותם</w:t>
      </w:r>
      <w:r>
        <w:rPr>
          <w:rFonts w:hint="cs"/>
          <w:rtl/>
        </w:rPr>
        <w:t>:</w:t>
      </w:r>
      <w:r>
        <w:rPr>
          <w:rtl/>
        </w:rPr>
        <w:t xml:space="preserve"> </w:t>
      </w:r>
      <w:bookmarkStart w:id="10211" w:name="_ETM_Q15_476070"/>
      <w:bookmarkEnd w:id="10211"/>
      <w:r>
        <w:rPr>
          <w:rtl/>
        </w:rPr>
        <w:t xml:space="preserve">שמחר </w:t>
      </w:r>
      <w:bookmarkStart w:id="10212" w:name="_ETM_Q15_477270"/>
      <w:bookmarkEnd w:id="10212"/>
      <w:r>
        <w:rPr>
          <w:rtl/>
        </w:rPr>
        <w:t xml:space="preserve">בוועדת </w:t>
      </w:r>
      <w:bookmarkStart w:id="10213" w:name="_ETM_Q15_477960"/>
      <w:bookmarkEnd w:id="10213"/>
      <w:r>
        <w:rPr>
          <w:rtl/>
        </w:rPr>
        <w:t xml:space="preserve">חוקה </w:t>
      </w:r>
      <w:bookmarkStart w:id="10214" w:name="_ETM_Q15_478950"/>
      <w:bookmarkEnd w:id="10214"/>
      <w:r>
        <w:rPr>
          <w:rtl/>
        </w:rPr>
        <w:t xml:space="preserve">יצליחו </w:t>
      </w:r>
      <w:bookmarkStart w:id="10215" w:name="_ETM_Q15_479490"/>
      <w:bookmarkEnd w:id="10215"/>
      <w:r>
        <w:rPr>
          <w:rtl/>
        </w:rPr>
        <w:t xml:space="preserve">לגבש </w:t>
      </w:r>
      <w:bookmarkStart w:id="10216" w:name="_ETM_Q15_479970"/>
      <w:bookmarkEnd w:id="10216"/>
      <w:r>
        <w:rPr>
          <w:rtl/>
        </w:rPr>
        <w:t xml:space="preserve">את </w:t>
      </w:r>
      <w:bookmarkStart w:id="10217" w:name="_ETM_Q15_480150"/>
      <w:bookmarkEnd w:id="10217"/>
      <w:r>
        <w:rPr>
          <w:rtl/>
        </w:rPr>
        <w:t xml:space="preserve">הרוב </w:t>
      </w:r>
      <w:bookmarkStart w:id="10218" w:name="_ETM_Q15_480939"/>
      <w:bookmarkStart w:id="10219" w:name="_ETM_Q15_481149"/>
      <w:bookmarkEnd w:id="10218"/>
      <w:bookmarkEnd w:id="10219"/>
      <w:r>
        <w:rPr>
          <w:rFonts w:hint="cs"/>
          <w:rtl/>
        </w:rPr>
        <w:t>ל</w:t>
      </w:r>
      <w:r>
        <w:rPr>
          <w:rtl/>
        </w:rPr>
        <w:t xml:space="preserve">חוק </w:t>
      </w:r>
      <w:bookmarkStart w:id="10220" w:name="_ETM_Q15_481419"/>
      <w:bookmarkEnd w:id="10220"/>
      <w:r>
        <w:rPr>
          <w:rtl/>
        </w:rPr>
        <w:t xml:space="preserve">שיאפשר </w:t>
      </w:r>
      <w:bookmarkStart w:id="10221" w:name="_ETM_Q15_481960"/>
      <w:bookmarkEnd w:id="10221"/>
      <w:r>
        <w:rPr>
          <w:rtl/>
        </w:rPr>
        <w:t>לא</w:t>
      </w:r>
      <w:r>
        <w:rPr>
          <w:rFonts w:hint="cs"/>
          <w:rtl/>
        </w:rPr>
        <w:t xml:space="preserve">ריה </w:t>
      </w:r>
      <w:bookmarkStart w:id="10222" w:name="_ETM_Q15_483181"/>
      <w:bookmarkEnd w:id="10222"/>
      <w:r>
        <w:rPr>
          <w:rFonts w:hint="cs"/>
          <w:rtl/>
        </w:rPr>
        <w:t>דרעי</w:t>
      </w:r>
      <w:r>
        <w:rPr>
          <w:rtl/>
        </w:rPr>
        <w:t xml:space="preserve"> </w:t>
      </w:r>
      <w:bookmarkStart w:id="10223" w:name="_ETM_Q15_480000"/>
      <w:bookmarkStart w:id="10224" w:name="_ETM_Q15_483089"/>
      <w:bookmarkEnd w:id="10223"/>
      <w:bookmarkEnd w:id="10224"/>
      <w:r>
        <w:rPr>
          <w:rtl/>
        </w:rPr>
        <w:t xml:space="preserve">למנות </w:t>
      </w:r>
      <w:bookmarkStart w:id="10225" w:name="_ETM_Q15_483480"/>
      <w:bookmarkEnd w:id="10225"/>
      <w:r>
        <w:rPr>
          <w:rtl/>
        </w:rPr>
        <w:t xml:space="preserve">את </w:t>
      </w:r>
      <w:bookmarkStart w:id="10226" w:name="_ETM_Q15_483600"/>
      <w:bookmarkEnd w:id="10226"/>
      <w:r>
        <w:rPr>
          <w:rtl/>
        </w:rPr>
        <w:t xml:space="preserve">מי </w:t>
      </w:r>
      <w:bookmarkStart w:id="10227" w:name="_ETM_Q15_483750"/>
      <w:bookmarkEnd w:id="10227"/>
      <w:r>
        <w:rPr>
          <w:rtl/>
        </w:rPr>
        <w:t xml:space="preserve">שהוא </w:t>
      </w:r>
      <w:bookmarkStart w:id="10228" w:name="_ETM_Q15_483959"/>
      <w:bookmarkEnd w:id="10228"/>
      <w:r>
        <w:rPr>
          <w:rtl/>
        </w:rPr>
        <w:t xml:space="preserve">רוצה </w:t>
      </w:r>
      <w:bookmarkStart w:id="10229" w:name="_ETM_Q15_484620"/>
      <w:bookmarkEnd w:id="10229"/>
      <w:r>
        <w:rPr>
          <w:rtl/>
        </w:rPr>
        <w:t>ל</w:t>
      </w:r>
      <w:r>
        <w:rPr>
          <w:rFonts w:hint="cs"/>
          <w:rtl/>
        </w:rPr>
        <w:t>ר</w:t>
      </w:r>
      <w:r>
        <w:rPr>
          <w:rtl/>
        </w:rPr>
        <w:t xml:space="preserve">ב </w:t>
      </w:r>
      <w:bookmarkStart w:id="10230" w:name="_ETM_Q15_485009"/>
      <w:bookmarkEnd w:id="10230"/>
      <w:r>
        <w:rPr>
          <w:rtl/>
        </w:rPr>
        <w:t xml:space="preserve">שכונה </w:t>
      </w:r>
      <w:bookmarkStart w:id="10231" w:name="_ETM_Q15_485490"/>
      <w:bookmarkEnd w:id="10231"/>
      <w:r>
        <w:rPr>
          <w:rtl/>
        </w:rPr>
        <w:t>ול</w:t>
      </w:r>
      <w:r>
        <w:rPr>
          <w:rFonts w:hint="cs"/>
          <w:rtl/>
        </w:rPr>
        <w:t xml:space="preserve">רב </w:t>
      </w:r>
      <w:r>
        <w:rPr>
          <w:rtl/>
        </w:rPr>
        <w:t xml:space="preserve">עיר </w:t>
      </w:r>
      <w:bookmarkStart w:id="10232" w:name="_ETM_Q15_486839"/>
      <w:bookmarkEnd w:id="10232"/>
      <w:r>
        <w:rPr>
          <w:rFonts w:hint="cs"/>
          <w:rtl/>
        </w:rPr>
        <w:t>ו</w:t>
      </w:r>
      <w:r>
        <w:rPr>
          <w:rtl/>
        </w:rPr>
        <w:t xml:space="preserve">שהרשות </w:t>
      </w:r>
      <w:bookmarkStart w:id="10233" w:name="_ETM_Q15_487469"/>
      <w:bookmarkEnd w:id="10233"/>
      <w:r>
        <w:rPr>
          <w:rtl/>
        </w:rPr>
        <w:t xml:space="preserve">המקומית </w:t>
      </w:r>
      <w:bookmarkStart w:id="10234" w:name="_ETM_Q15_487979"/>
      <w:bookmarkEnd w:id="10234"/>
      <w:r>
        <w:rPr>
          <w:rtl/>
        </w:rPr>
        <w:t>תשלם</w:t>
      </w:r>
      <w:r>
        <w:rPr>
          <w:rFonts w:hint="cs"/>
          <w:rtl/>
        </w:rPr>
        <w:t>.</w:t>
      </w:r>
    </w:p>
    <w:p w:rsidR="00515B1F" w:rsidRDefault="00515B1F" w:rsidP="00DE5A79">
      <w:pPr>
        <w:ind w:firstLine="0"/>
        <w:rPr>
          <w:rtl/>
        </w:rPr>
      </w:pPr>
      <w:bookmarkStart w:id="10235" w:name="_ETM_Q15_489353"/>
      <w:bookmarkStart w:id="10236" w:name="_ETM_Q15_490104"/>
      <w:bookmarkStart w:id="10237" w:name="_ETM_Q15_490162"/>
      <w:bookmarkEnd w:id="10235"/>
      <w:bookmarkEnd w:id="10236"/>
      <w:bookmarkEnd w:id="10237"/>
    </w:p>
    <w:p w:rsidR="00515B1F" w:rsidRDefault="00515B1F" w:rsidP="00DE5A79">
      <w:pPr>
        <w:pStyle w:val="af6"/>
        <w:keepNext/>
        <w:rPr>
          <w:rtl/>
        </w:rPr>
      </w:pPr>
      <w:bookmarkStart w:id="10238" w:name="ET_interruption_6156_14"/>
      <w:r w:rsidRPr="00377BB6">
        <w:rPr>
          <w:rStyle w:val="TagStyle"/>
          <w:rtl/>
        </w:rPr>
        <w:t xml:space="preserve"> &lt;&lt; קריאה &gt;&gt;</w:t>
      </w:r>
      <w:r w:rsidRPr="00631AEC">
        <w:rPr>
          <w:rStyle w:val="TagStyle"/>
          <w:rtl/>
        </w:rPr>
        <w:t xml:space="preserve"> </w:t>
      </w:r>
      <w:r>
        <w:rPr>
          <w:rtl/>
        </w:rPr>
        <w:t>גלעד קריב (העבודה):</w:t>
      </w:r>
      <w:r w:rsidRPr="00631AEC">
        <w:rPr>
          <w:rStyle w:val="TagStyle"/>
          <w:rtl/>
        </w:rPr>
        <w:t xml:space="preserve"> </w:t>
      </w:r>
      <w:r w:rsidRPr="00377BB6">
        <w:rPr>
          <w:rStyle w:val="TagStyle"/>
          <w:rtl/>
        </w:rPr>
        <w:t>&lt;&lt; קריאה &gt;&gt;</w:t>
      </w:r>
      <w:r>
        <w:rPr>
          <w:rtl/>
        </w:rPr>
        <w:t xml:space="preserve">  </w:t>
      </w:r>
      <w:bookmarkEnd w:id="10238"/>
    </w:p>
    <w:p w:rsidR="00515B1F" w:rsidRDefault="00515B1F" w:rsidP="00B2128C">
      <w:pPr>
        <w:rPr>
          <w:rtl/>
        </w:rPr>
      </w:pPr>
    </w:p>
    <w:p w:rsidR="00515B1F" w:rsidRDefault="00515B1F" w:rsidP="008E4DAF">
      <w:pPr>
        <w:rPr>
          <w:rtl/>
        </w:rPr>
      </w:pPr>
      <w:r>
        <w:rPr>
          <w:rFonts w:hint="cs"/>
          <w:rtl/>
        </w:rPr>
        <w:t xml:space="preserve">מי שהוא רוצה </w:t>
      </w:r>
      <w:r w:rsidR="008E4DAF">
        <w:rPr>
          <w:rFonts w:hint="cs"/>
          <w:rtl/>
        </w:rPr>
        <w:t>– – –</w:t>
      </w:r>
    </w:p>
    <w:p w:rsidR="00515B1F" w:rsidRDefault="00515B1F" w:rsidP="00DE5A79">
      <w:pPr>
        <w:ind w:firstLine="0"/>
        <w:rPr>
          <w:rtl/>
        </w:rPr>
      </w:pPr>
      <w:bookmarkStart w:id="10239" w:name="_ETM_Q15_488615"/>
      <w:bookmarkStart w:id="10240" w:name="_ETM_Q15_488676"/>
      <w:bookmarkStart w:id="10241" w:name="_ETM_Q15_488711"/>
      <w:bookmarkStart w:id="10242" w:name="_ETM_Q15_488772"/>
      <w:bookmarkEnd w:id="10239"/>
      <w:bookmarkEnd w:id="10240"/>
      <w:bookmarkEnd w:id="10241"/>
      <w:bookmarkEnd w:id="10242"/>
    </w:p>
    <w:p w:rsidR="00515B1F" w:rsidRDefault="00515B1F" w:rsidP="00DE5A79">
      <w:pPr>
        <w:pStyle w:val="-"/>
        <w:keepNext/>
        <w:rPr>
          <w:rtl/>
        </w:rPr>
      </w:pPr>
      <w:bookmarkStart w:id="10243" w:name="ET_speakercontinue_5520_15"/>
      <w:r w:rsidRPr="00377BB6">
        <w:rPr>
          <w:rStyle w:val="TagStyle"/>
          <w:rtl/>
        </w:rPr>
        <w:t xml:space="preserve"> &lt;&lt; דובר_המשך &gt;&gt;</w:t>
      </w:r>
      <w:r w:rsidRPr="00631AEC">
        <w:rPr>
          <w:rStyle w:val="TagStyle"/>
          <w:rtl/>
        </w:rPr>
        <w:t xml:space="preserve"> </w:t>
      </w:r>
      <w:r>
        <w:rPr>
          <w:rtl/>
        </w:rPr>
        <w:t>עודד פורר (ישראל ביתנו):</w:t>
      </w:r>
      <w:r w:rsidRPr="00631AEC">
        <w:rPr>
          <w:rStyle w:val="TagStyle"/>
          <w:rtl/>
        </w:rPr>
        <w:t xml:space="preserve"> </w:t>
      </w:r>
      <w:r w:rsidRPr="00377BB6">
        <w:rPr>
          <w:rStyle w:val="TagStyle"/>
          <w:rtl/>
        </w:rPr>
        <w:t>&lt;&lt; דובר_המשך &gt;&gt;</w:t>
      </w:r>
      <w:r>
        <w:rPr>
          <w:rtl/>
        </w:rPr>
        <w:t xml:space="preserve">  </w:t>
      </w:r>
      <w:bookmarkEnd w:id="10243"/>
    </w:p>
    <w:p w:rsidR="00515B1F" w:rsidRPr="00631AEC" w:rsidRDefault="00515B1F" w:rsidP="00B2128C">
      <w:pPr>
        <w:rPr>
          <w:rtl/>
        </w:rPr>
      </w:pPr>
      <w:bookmarkStart w:id="10244" w:name="_ETM_Q15_490058"/>
      <w:bookmarkEnd w:id="10244"/>
    </w:p>
    <w:p w:rsidR="00515B1F" w:rsidRDefault="00515B1F" w:rsidP="00440E07">
      <w:pPr>
        <w:rPr>
          <w:rtl/>
        </w:rPr>
      </w:pPr>
      <w:bookmarkStart w:id="10245" w:name="_ETM_Q15_489447"/>
      <w:bookmarkStart w:id="10246" w:name="_ETM_Q15_489482"/>
      <w:bookmarkStart w:id="10247" w:name="_ETM_Q15_489528"/>
      <w:bookmarkEnd w:id="10245"/>
      <w:bookmarkEnd w:id="10246"/>
      <w:bookmarkEnd w:id="10247"/>
      <w:r>
        <w:rPr>
          <w:rtl/>
        </w:rPr>
        <w:t xml:space="preserve"> </w:t>
      </w:r>
      <w:bookmarkStart w:id="10248" w:name="_ETM_Q15_489230"/>
      <w:bookmarkEnd w:id="10248"/>
      <w:r>
        <w:rPr>
          <w:rtl/>
        </w:rPr>
        <w:t xml:space="preserve">הוא </w:t>
      </w:r>
      <w:bookmarkStart w:id="10249" w:name="_ETM_Q15_489440"/>
      <w:bookmarkEnd w:id="10249"/>
      <w:r>
        <w:rPr>
          <w:rtl/>
        </w:rPr>
        <w:t>ימנה</w:t>
      </w:r>
      <w:r>
        <w:rPr>
          <w:rFonts w:hint="cs"/>
          <w:rtl/>
        </w:rPr>
        <w:t>,</w:t>
      </w:r>
      <w:r>
        <w:rPr>
          <w:rtl/>
        </w:rPr>
        <w:t xml:space="preserve"> </w:t>
      </w:r>
      <w:bookmarkStart w:id="10250" w:name="_ETM_Q15_490400"/>
      <w:bookmarkEnd w:id="10250"/>
      <w:r>
        <w:rPr>
          <w:rtl/>
        </w:rPr>
        <w:t xml:space="preserve">ואתם </w:t>
      </w:r>
      <w:bookmarkStart w:id="10251" w:name="_ETM_Q15_490849"/>
      <w:bookmarkEnd w:id="10251"/>
      <w:r>
        <w:rPr>
          <w:rtl/>
        </w:rPr>
        <w:t>תשלמו</w:t>
      </w:r>
      <w:bookmarkStart w:id="10252" w:name="_ETM_Q15_492139"/>
      <w:bookmarkStart w:id="10253" w:name="_ETM_Q15_492440"/>
      <w:bookmarkEnd w:id="10252"/>
      <w:bookmarkEnd w:id="10253"/>
      <w:r>
        <w:rPr>
          <w:rFonts w:hint="cs"/>
          <w:rtl/>
        </w:rPr>
        <w:t>. ה</w:t>
      </w:r>
      <w:r>
        <w:rPr>
          <w:rtl/>
        </w:rPr>
        <w:t xml:space="preserve">ג'ובים </w:t>
      </w:r>
      <w:bookmarkStart w:id="10254" w:name="_ETM_Q15_492860"/>
      <w:bookmarkEnd w:id="10254"/>
      <w:r>
        <w:rPr>
          <w:rtl/>
        </w:rPr>
        <w:t>המ</w:t>
      </w:r>
      <w:r>
        <w:rPr>
          <w:rFonts w:hint="cs"/>
          <w:rtl/>
        </w:rPr>
        <w:t>ו</w:t>
      </w:r>
      <w:r>
        <w:rPr>
          <w:rtl/>
        </w:rPr>
        <w:t xml:space="preserve">מצאים </w:t>
      </w:r>
      <w:bookmarkStart w:id="10255" w:name="_ETM_Q15_493429"/>
      <w:bookmarkEnd w:id="10255"/>
      <w:r>
        <w:rPr>
          <w:rtl/>
        </w:rPr>
        <w:t xml:space="preserve">האלה </w:t>
      </w:r>
      <w:bookmarkStart w:id="10256" w:name="_ETM_Q15_494269"/>
      <w:bookmarkEnd w:id="10256"/>
      <w:r>
        <w:rPr>
          <w:rtl/>
        </w:rPr>
        <w:t xml:space="preserve">וההתנהלות </w:t>
      </w:r>
      <w:bookmarkStart w:id="10257" w:name="_ETM_Q15_496039"/>
      <w:bookmarkEnd w:id="10257"/>
      <w:r>
        <w:rPr>
          <w:rtl/>
        </w:rPr>
        <w:t xml:space="preserve">הפוליטית </w:t>
      </w:r>
      <w:bookmarkStart w:id="10258" w:name="_ETM_Q15_496670"/>
      <w:bookmarkEnd w:id="10258"/>
      <w:r>
        <w:rPr>
          <w:rtl/>
        </w:rPr>
        <w:t xml:space="preserve">הזאת </w:t>
      </w:r>
      <w:bookmarkStart w:id="10259" w:name="_ETM_Q15_497510"/>
      <w:bookmarkEnd w:id="10259"/>
      <w:r>
        <w:rPr>
          <w:rtl/>
        </w:rPr>
        <w:t>מרא</w:t>
      </w:r>
      <w:r w:rsidR="00440E07">
        <w:rPr>
          <w:rFonts w:hint="cs"/>
          <w:rtl/>
        </w:rPr>
        <w:t>ים</w:t>
      </w:r>
      <w:r>
        <w:rPr>
          <w:rtl/>
        </w:rPr>
        <w:t xml:space="preserve"> </w:t>
      </w:r>
      <w:bookmarkStart w:id="10260" w:name="_ETM_Q15_498500"/>
      <w:bookmarkEnd w:id="10260"/>
      <w:r>
        <w:rPr>
          <w:rtl/>
        </w:rPr>
        <w:t xml:space="preserve">את </w:t>
      </w:r>
      <w:bookmarkStart w:id="10261" w:name="_ETM_Q15_498740"/>
      <w:bookmarkEnd w:id="10261"/>
      <w:r>
        <w:rPr>
          <w:rtl/>
        </w:rPr>
        <w:t>האמת</w:t>
      </w:r>
      <w:r>
        <w:rPr>
          <w:rFonts w:hint="cs"/>
          <w:rtl/>
        </w:rPr>
        <w:t>,</w:t>
      </w:r>
      <w:r>
        <w:rPr>
          <w:rtl/>
        </w:rPr>
        <w:t xml:space="preserve"> </w:t>
      </w:r>
      <w:bookmarkStart w:id="10262" w:name="_ETM_Q15_500119"/>
      <w:bookmarkEnd w:id="10262"/>
      <w:r>
        <w:rPr>
          <w:rtl/>
        </w:rPr>
        <w:t xml:space="preserve">שפשוט </w:t>
      </w:r>
      <w:bookmarkStart w:id="10263" w:name="_ETM_Q15_500749"/>
      <w:bookmarkEnd w:id="10263"/>
      <w:r>
        <w:rPr>
          <w:rtl/>
        </w:rPr>
        <w:t xml:space="preserve">נחשפת </w:t>
      </w:r>
      <w:bookmarkStart w:id="10264" w:name="_ETM_Q15_501349"/>
      <w:bookmarkEnd w:id="10264"/>
      <w:r>
        <w:rPr>
          <w:rtl/>
        </w:rPr>
        <w:t xml:space="preserve">בצורה </w:t>
      </w:r>
      <w:bookmarkStart w:id="10265" w:name="_ETM_Q15_501800"/>
      <w:bookmarkEnd w:id="10265"/>
      <w:r>
        <w:rPr>
          <w:rtl/>
        </w:rPr>
        <w:t xml:space="preserve">הברורה </w:t>
      </w:r>
      <w:bookmarkStart w:id="10266" w:name="_ETM_Q15_502220"/>
      <w:bookmarkEnd w:id="10266"/>
      <w:r>
        <w:rPr>
          <w:rtl/>
        </w:rPr>
        <w:t>ביותר</w:t>
      </w:r>
      <w:r>
        <w:rPr>
          <w:rFonts w:hint="cs"/>
          <w:rtl/>
        </w:rPr>
        <w:t>.</w:t>
      </w:r>
      <w:r>
        <w:rPr>
          <w:rtl/>
        </w:rPr>
        <w:t xml:space="preserve"> </w:t>
      </w:r>
      <w:bookmarkStart w:id="10267" w:name="_ETM_Q15_503360"/>
      <w:bookmarkEnd w:id="10267"/>
      <w:r>
        <w:rPr>
          <w:rtl/>
        </w:rPr>
        <w:t xml:space="preserve">אתם </w:t>
      </w:r>
      <w:bookmarkStart w:id="10268" w:name="_ETM_Q15_503660"/>
      <w:bookmarkEnd w:id="10268"/>
      <w:r>
        <w:rPr>
          <w:rtl/>
        </w:rPr>
        <w:t xml:space="preserve">מכורים </w:t>
      </w:r>
      <w:bookmarkStart w:id="10269" w:name="_ETM_Q15_504170"/>
      <w:bookmarkEnd w:id="10269"/>
      <w:r>
        <w:rPr>
          <w:rtl/>
        </w:rPr>
        <w:t>לשר</w:t>
      </w:r>
      <w:r>
        <w:rPr>
          <w:rFonts w:hint="cs"/>
          <w:rtl/>
        </w:rPr>
        <w:t>רה,</w:t>
      </w:r>
      <w:r>
        <w:rPr>
          <w:rtl/>
        </w:rPr>
        <w:t xml:space="preserve"> </w:t>
      </w:r>
      <w:bookmarkStart w:id="10270" w:name="_ETM_Q15_505480"/>
      <w:bookmarkEnd w:id="10270"/>
      <w:r>
        <w:rPr>
          <w:rtl/>
        </w:rPr>
        <w:t xml:space="preserve">אתם </w:t>
      </w:r>
      <w:bookmarkStart w:id="10271" w:name="_ETM_Q15_505779"/>
      <w:bookmarkEnd w:id="10271"/>
      <w:r>
        <w:rPr>
          <w:rFonts w:hint="cs"/>
          <w:rtl/>
        </w:rPr>
        <w:t>מכו</w:t>
      </w:r>
      <w:r>
        <w:rPr>
          <w:rtl/>
        </w:rPr>
        <w:t xml:space="preserve">רים </w:t>
      </w:r>
      <w:bookmarkStart w:id="10272" w:name="_ETM_Q15_506199"/>
      <w:bookmarkEnd w:id="10272"/>
      <w:r>
        <w:rPr>
          <w:rtl/>
        </w:rPr>
        <w:t>לשלטון</w:t>
      </w:r>
      <w:r>
        <w:rPr>
          <w:rFonts w:hint="cs"/>
          <w:rtl/>
        </w:rPr>
        <w:t>,</w:t>
      </w:r>
      <w:r>
        <w:rPr>
          <w:rtl/>
        </w:rPr>
        <w:t xml:space="preserve"> </w:t>
      </w:r>
      <w:bookmarkStart w:id="10273" w:name="_ETM_Q15_506829"/>
      <w:bookmarkEnd w:id="10273"/>
      <w:r>
        <w:rPr>
          <w:rtl/>
        </w:rPr>
        <w:t xml:space="preserve">ומבחינתכם </w:t>
      </w:r>
      <w:bookmarkStart w:id="10274" w:name="_ETM_Q15_508319"/>
      <w:bookmarkEnd w:id="10274"/>
      <w:r>
        <w:rPr>
          <w:rtl/>
        </w:rPr>
        <w:t xml:space="preserve">אין </w:t>
      </w:r>
      <w:bookmarkStart w:id="10275" w:name="_ETM_Q15_508559"/>
      <w:bookmarkEnd w:id="10275"/>
      <w:r>
        <w:rPr>
          <w:rtl/>
        </w:rPr>
        <w:t>מדינה</w:t>
      </w:r>
      <w:r>
        <w:rPr>
          <w:rFonts w:hint="cs"/>
          <w:rtl/>
        </w:rPr>
        <w:t>,</w:t>
      </w:r>
      <w:r>
        <w:rPr>
          <w:rtl/>
        </w:rPr>
        <w:t xml:space="preserve"> </w:t>
      </w:r>
      <w:bookmarkStart w:id="10276" w:name="_ETM_Q15_509550"/>
      <w:bookmarkEnd w:id="10276"/>
      <w:r>
        <w:rPr>
          <w:rtl/>
        </w:rPr>
        <w:t xml:space="preserve">אלא </w:t>
      </w:r>
      <w:bookmarkStart w:id="10277" w:name="_ETM_Q15_509789"/>
      <w:bookmarkEnd w:id="10277"/>
      <w:r>
        <w:rPr>
          <w:rtl/>
        </w:rPr>
        <w:t xml:space="preserve">יש </w:t>
      </w:r>
      <w:bookmarkStart w:id="10278" w:name="_ETM_Q15_510089"/>
      <w:bookmarkEnd w:id="10278"/>
      <w:r>
        <w:rPr>
          <w:rtl/>
        </w:rPr>
        <w:t xml:space="preserve">רק </w:t>
      </w:r>
      <w:bookmarkStart w:id="10279" w:name="_ETM_Q15_510269"/>
      <w:bookmarkEnd w:id="10279"/>
      <w:r>
        <w:rPr>
          <w:rtl/>
        </w:rPr>
        <w:t>שלטון</w:t>
      </w:r>
      <w:r>
        <w:rPr>
          <w:rFonts w:hint="cs"/>
          <w:rtl/>
        </w:rPr>
        <w:t>.</w:t>
      </w:r>
      <w:r>
        <w:rPr>
          <w:rtl/>
        </w:rPr>
        <w:t xml:space="preserve"> </w:t>
      </w:r>
      <w:bookmarkStart w:id="10280" w:name="_ETM_Q15_511230"/>
      <w:bookmarkEnd w:id="10280"/>
      <w:r>
        <w:rPr>
          <w:rtl/>
        </w:rPr>
        <w:t xml:space="preserve">אין </w:t>
      </w:r>
      <w:bookmarkStart w:id="10281" w:name="_ETM_Q15_511499"/>
      <w:bookmarkEnd w:id="10281"/>
      <w:r>
        <w:rPr>
          <w:rtl/>
        </w:rPr>
        <w:t xml:space="preserve">מה </w:t>
      </w:r>
      <w:bookmarkStart w:id="10282" w:name="_ETM_Q15_511649"/>
      <w:bookmarkEnd w:id="10282"/>
      <w:r>
        <w:rPr>
          <w:rtl/>
        </w:rPr>
        <w:t xml:space="preserve">שטוב </w:t>
      </w:r>
      <w:bookmarkStart w:id="10283" w:name="_ETM_Q15_512100"/>
      <w:bookmarkEnd w:id="10283"/>
      <w:r>
        <w:rPr>
          <w:rtl/>
        </w:rPr>
        <w:t>למדינה</w:t>
      </w:r>
      <w:r>
        <w:rPr>
          <w:rFonts w:hint="cs"/>
          <w:rtl/>
        </w:rPr>
        <w:t>,</w:t>
      </w:r>
      <w:r>
        <w:rPr>
          <w:rtl/>
        </w:rPr>
        <w:t xml:space="preserve"> </w:t>
      </w:r>
      <w:bookmarkStart w:id="10284" w:name="_ETM_Q15_513000"/>
      <w:bookmarkEnd w:id="10284"/>
      <w:r>
        <w:rPr>
          <w:rtl/>
        </w:rPr>
        <w:t xml:space="preserve">יש </w:t>
      </w:r>
      <w:bookmarkStart w:id="10285" w:name="_ETM_Q15_513269"/>
      <w:bookmarkEnd w:id="10285"/>
      <w:r>
        <w:rPr>
          <w:rtl/>
        </w:rPr>
        <w:t xml:space="preserve">מה </w:t>
      </w:r>
      <w:bookmarkStart w:id="10286" w:name="_ETM_Q15_513420"/>
      <w:bookmarkEnd w:id="10286"/>
      <w:r>
        <w:rPr>
          <w:rtl/>
        </w:rPr>
        <w:t xml:space="preserve">שטוב </w:t>
      </w:r>
      <w:bookmarkStart w:id="10287" w:name="_ETM_Q15_513809"/>
      <w:bookmarkEnd w:id="10287"/>
      <w:r>
        <w:rPr>
          <w:rtl/>
        </w:rPr>
        <w:t>לשליט</w:t>
      </w:r>
      <w:r>
        <w:rPr>
          <w:rFonts w:hint="cs"/>
          <w:rtl/>
        </w:rPr>
        <w:t xml:space="preserve">. </w:t>
      </w:r>
      <w:bookmarkStart w:id="10288" w:name="_ETM_Q15_514870"/>
      <w:bookmarkEnd w:id="10288"/>
      <w:r>
        <w:rPr>
          <w:rtl/>
        </w:rPr>
        <w:t xml:space="preserve">אתם </w:t>
      </w:r>
      <w:bookmarkStart w:id="10289" w:name="_ETM_Q15_515290"/>
      <w:bookmarkStart w:id="10290" w:name="_ETM_Q15_515770"/>
      <w:bookmarkEnd w:id="10289"/>
      <w:bookmarkEnd w:id="10290"/>
      <w:r>
        <w:rPr>
          <w:rtl/>
        </w:rPr>
        <w:t xml:space="preserve">מצליחים </w:t>
      </w:r>
      <w:bookmarkStart w:id="10291" w:name="_ETM_Q15_516910"/>
      <w:bookmarkEnd w:id="10291"/>
      <w:r>
        <w:rPr>
          <w:rtl/>
        </w:rPr>
        <w:t xml:space="preserve">להמציא </w:t>
      </w:r>
      <w:bookmarkStart w:id="10292" w:name="_ETM_Q15_518140"/>
      <w:bookmarkEnd w:id="10292"/>
      <w:r>
        <w:rPr>
          <w:rtl/>
        </w:rPr>
        <w:t>איד</w:t>
      </w:r>
      <w:r w:rsidR="00117440">
        <w:rPr>
          <w:rFonts w:hint="cs"/>
          <w:rtl/>
        </w:rPr>
        <w:t>י</w:t>
      </w:r>
      <w:r>
        <w:rPr>
          <w:rtl/>
        </w:rPr>
        <w:t xml:space="preserve">אולוגיות </w:t>
      </w:r>
      <w:bookmarkStart w:id="10293" w:name="_ETM_Q15_518950"/>
      <w:bookmarkEnd w:id="10293"/>
      <w:r>
        <w:rPr>
          <w:rtl/>
        </w:rPr>
        <w:t xml:space="preserve">מומצאות </w:t>
      </w:r>
      <w:bookmarkStart w:id="10294" w:name="_ETM_Q15_520000"/>
      <w:bookmarkEnd w:id="10294"/>
      <w:r>
        <w:rPr>
          <w:rtl/>
        </w:rPr>
        <w:t xml:space="preserve">כדי </w:t>
      </w:r>
      <w:bookmarkStart w:id="10295" w:name="_ETM_Q15_520300"/>
      <w:bookmarkEnd w:id="10295"/>
      <w:r>
        <w:rPr>
          <w:rtl/>
        </w:rPr>
        <w:t xml:space="preserve">להסביר </w:t>
      </w:r>
      <w:bookmarkStart w:id="10296" w:name="_ETM_Q15_520870"/>
      <w:bookmarkEnd w:id="10296"/>
      <w:r>
        <w:rPr>
          <w:rtl/>
        </w:rPr>
        <w:t xml:space="preserve">לנו </w:t>
      </w:r>
      <w:bookmarkStart w:id="10297" w:name="_ETM_Q15_521570"/>
      <w:bookmarkEnd w:id="10297"/>
      <w:r>
        <w:rPr>
          <w:rtl/>
        </w:rPr>
        <w:t>ל</w:t>
      </w:r>
      <w:r>
        <w:rPr>
          <w:rFonts w:hint="cs"/>
          <w:rtl/>
        </w:rPr>
        <w:t xml:space="preserve">מה </w:t>
      </w:r>
      <w:bookmarkStart w:id="10298" w:name="_ETM_Q15_522380"/>
      <w:bookmarkEnd w:id="10298"/>
      <w:r>
        <w:rPr>
          <w:rFonts w:hint="cs"/>
          <w:rtl/>
        </w:rPr>
        <w:t xml:space="preserve">מה </w:t>
      </w:r>
      <w:bookmarkStart w:id="10299" w:name="_ETM_Q15_524633"/>
      <w:bookmarkEnd w:id="10299"/>
      <w:r>
        <w:rPr>
          <w:rFonts w:hint="cs"/>
          <w:rtl/>
        </w:rPr>
        <w:t>ש</w:t>
      </w:r>
      <w:r>
        <w:rPr>
          <w:rtl/>
        </w:rPr>
        <w:t xml:space="preserve">טוב </w:t>
      </w:r>
      <w:bookmarkStart w:id="10300" w:name="_ETM_Q15_522589"/>
      <w:bookmarkEnd w:id="10300"/>
      <w:r>
        <w:rPr>
          <w:rtl/>
        </w:rPr>
        <w:t xml:space="preserve">לשליט </w:t>
      </w:r>
      <w:bookmarkStart w:id="10301" w:name="_ETM_Q15_523160"/>
      <w:bookmarkEnd w:id="10301"/>
      <w:r>
        <w:rPr>
          <w:rtl/>
        </w:rPr>
        <w:t xml:space="preserve">הוא </w:t>
      </w:r>
      <w:bookmarkStart w:id="10302" w:name="_ETM_Q15_523250"/>
      <w:bookmarkEnd w:id="10302"/>
      <w:r>
        <w:rPr>
          <w:rtl/>
        </w:rPr>
        <w:t xml:space="preserve">לכאורה </w:t>
      </w:r>
      <w:bookmarkStart w:id="10303" w:name="_ETM_Q15_523700"/>
      <w:bookmarkEnd w:id="10303"/>
      <w:r>
        <w:rPr>
          <w:rtl/>
        </w:rPr>
        <w:t xml:space="preserve">הופך </w:t>
      </w:r>
      <w:bookmarkStart w:id="10304" w:name="_ETM_Q15_524000"/>
      <w:bookmarkEnd w:id="10304"/>
      <w:r>
        <w:rPr>
          <w:rtl/>
        </w:rPr>
        <w:t xml:space="preserve">להיות </w:t>
      </w:r>
      <w:bookmarkStart w:id="10305" w:name="_ETM_Q15_524270"/>
      <w:bookmarkEnd w:id="10305"/>
      <w:r>
        <w:rPr>
          <w:rtl/>
        </w:rPr>
        <w:t xml:space="preserve">טוב </w:t>
      </w:r>
      <w:bookmarkStart w:id="10306" w:name="_ETM_Q15_524450"/>
      <w:bookmarkEnd w:id="10306"/>
      <w:r>
        <w:rPr>
          <w:rtl/>
        </w:rPr>
        <w:t>למדינה</w:t>
      </w:r>
      <w:r>
        <w:rPr>
          <w:rFonts w:hint="cs"/>
          <w:rtl/>
        </w:rPr>
        <w:t>.</w:t>
      </w:r>
      <w:r>
        <w:rPr>
          <w:rtl/>
        </w:rPr>
        <w:t xml:space="preserve"> </w:t>
      </w:r>
      <w:bookmarkStart w:id="10307" w:name="_ETM_Q15_525449"/>
      <w:bookmarkEnd w:id="10307"/>
      <w:r>
        <w:rPr>
          <w:rtl/>
        </w:rPr>
        <w:t xml:space="preserve">ואז </w:t>
      </w:r>
      <w:bookmarkStart w:id="10308" w:name="_ETM_Q15_525690"/>
      <w:bookmarkEnd w:id="10308"/>
      <w:r>
        <w:rPr>
          <w:rtl/>
        </w:rPr>
        <w:t>מתחיל</w:t>
      </w:r>
      <w:r>
        <w:rPr>
          <w:rFonts w:hint="cs"/>
          <w:rtl/>
        </w:rPr>
        <w:t>ים</w:t>
      </w:r>
      <w:r>
        <w:rPr>
          <w:rtl/>
        </w:rPr>
        <w:t xml:space="preserve"> </w:t>
      </w:r>
      <w:bookmarkStart w:id="10309" w:name="_ETM_Q15_526050"/>
      <w:bookmarkEnd w:id="10309"/>
      <w:r>
        <w:rPr>
          <w:rtl/>
        </w:rPr>
        <w:t xml:space="preserve">להמציא </w:t>
      </w:r>
      <w:bookmarkStart w:id="10310" w:name="_ETM_Q15_526500"/>
      <w:bookmarkEnd w:id="10310"/>
      <w:r>
        <w:rPr>
          <w:rtl/>
        </w:rPr>
        <w:t xml:space="preserve">לנו </w:t>
      </w:r>
      <w:bookmarkStart w:id="10311" w:name="_ETM_Q15_526710"/>
      <w:bookmarkEnd w:id="10311"/>
      <w:r>
        <w:rPr>
          <w:rtl/>
        </w:rPr>
        <w:t xml:space="preserve">כל </w:t>
      </w:r>
      <w:bookmarkStart w:id="10312" w:name="_ETM_Q15_526920"/>
      <w:bookmarkEnd w:id="10312"/>
      <w:r>
        <w:rPr>
          <w:rtl/>
        </w:rPr>
        <w:t xml:space="preserve">מיני </w:t>
      </w:r>
      <w:bookmarkStart w:id="10313" w:name="_ETM_Q15_527160"/>
      <w:bookmarkEnd w:id="10313"/>
      <w:r>
        <w:rPr>
          <w:rtl/>
        </w:rPr>
        <w:t xml:space="preserve">סיבות </w:t>
      </w:r>
      <w:bookmarkStart w:id="10314" w:name="_ETM_Q15_528190"/>
      <w:bookmarkEnd w:id="10314"/>
      <w:r>
        <w:rPr>
          <w:rtl/>
        </w:rPr>
        <w:t xml:space="preserve">למה </w:t>
      </w:r>
      <w:bookmarkStart w:id="10315" w:name="_ETM_Q15_528519"/>
      <w:bookmarkEnd w:id="10315"/>
      <w:r>
        <w:rPr>
          <w:rtl/>
        </w:rPr>
        <w:t xml:space="preserve">זה </w:t>
      </w:r>
      <w:bookmarkStart w:id="10316" w:name="_ETM_Q15_528670"/>
      <w:bookmarkEnd w:id="10316"/>
      <w:r>
        <w:rPr>
          <w:rtl/>
        </w:rPr>
        <w:t xml:space="preserve">טוב </w:t>
      </w:r>
      <w:bookmarkStart w:id="10317" w:name="_ETM_Q15_529000"/>
      <w:bookmarkEnd w:id="10317"/>
      <w:r>
        <w:rPr>
          <w:rFonts w:hint="cs"/>
          <w:rtl/>
        </w:rPr>
        <w:t>ש</w:t>
      </w:r>
      <w:r>
        <w:rPr>
          <w:rtl/>
        </w:rPr>
        <w:t xml:space="preserve">בשעת </w:t>
      </w:r>
      <w:bookmarkStart w:id="10318" w:name="_ETM_Q15_529390"/>
      <w:bookmarkEnd w:id="10318"/>
      <w:r>
        <w:rPr>
          <w:rtl/>
        </w:rPr>
        <w:t xml:space="preserve">מלחמה </w:t>
      </w:r>
      <w:bookmarkStart w:id="10319" w:name="_ETM_Q15_530350"/>
      <w:bookmarkEnd w:id="10319"/>
      <w:r>
        <w:rPr>
          <w:rtl/>
        </w:rPr>
        <w:t xml:space="preserve">עשרות </w:t>
      </w:r>
      <w:bookmarkStart w:id="10320" w:name="_ETM_Q15_530859"/>
      <w:bookmarkEnd w:id="10320"/>
      <w:r>
        <w:rPr>
          <w:rtl/>
        </w:rPr>
        <w:t xml:space="preserve">אלפים </w:t>
      </w:r>
      <w:bookmarkStart w:id="10321" w:name="_ETM_Q15_531190"/>
      <w:bookmarkEnd w:id="10321"/>
      <w:r>
        <w:rPr>
          <w:rtl/>
        </w:rPr>
        <w:t xml:space="preserve">יקבלו </w:t>
      </w:r>
      <w:bookmarkStart w:id="10322" w:name="_ETM_Q15_531579"/>
      <w:bookmarkEnd w:id="10322"/>
      <w:r>
        <w:rPr>
          <w:rtl/>
        </w:rPr>
        <w:t xml:space="preserve">פטור </w:t>
      </w:r>
      <w:bookmarkStart w:id="10323" w:name="_ETM_Q15_531820"/>
      <w:bookmarkEnd w:id="10323"/>
      <w:r>
        <w:rPr>
          <w:rtl/>
        </w:rPr>
        <w:t>מגיוס</w:t>
      </w:r>
      <w:r>
        <w:rPr>
          <w:rFonts w:hint="cs"/>
          <w:rtl/>
        </w:rPr>
        <w:t>;</w:t>
      </w:r>
      <w:r>
        <w:rPr>
          <w:rtl/>
        </w:rPr>
        <w:t xml:space="preserve"> </w:t>
      </w:r>
      <w:bookmarkStart w:id="10324" w:name="_ETM_Q15_532839"/>
      <w:bookmarkEnd w:id="10324"/>
      <w:r>
        <w:rPr>
          <w:rtl/>
        </w:rPr>
        <w:t xml:space="preserve">ולמה </w:t>
      </w:r>
      <w:bookmarkStart w:id="10325" w:name="_ETM_Q15_533230"/>
      <w:bookmarkEnd w:id="10325"/>
      <w:r>
        <w:rPr>
          <w:rtl/>
        </w:rPr>
        <w:t xml:space="preserve">זה </w:t>
      </w:r>
      <w:bookmarkStart w:id="10326" w:name="_ETM_Q15_533380"/>
      <w:bookmarkEnd w:id="10326"/>
      <w:r>
        <w:rPr>
          <w:rtl/>
        </w:rPr>
        <w:t xml:space="preserve">נכון </w:t>
      </w:r>
      <w:bookmarkStart w:id="10327" w:name="_ETM_Q15_533680"/>
      <w:bookmarkEnd w:id="10327"/>
      <w:r>
        <w:rPr>
          <w:rtl/>
        </w:rPr>
        <w:t xml:space="preserve">שבשעת </w:t>
      </w:r>
      <w:bookmarkStart w:id="10328" w:name="_ETM_Q15_534130"/>
      <w:bookmarkEnd w:id="10328"/>
      <w:r>
        <w:rPr>
          <w:rtl/>
        </w:rPr>
        <w:t xml:space="preserve">מלחמה </w:t>
      </w:r>
      <w:bookmarkStart w:id="10329" w:name="_ETM_Q15_534550"/>
      <w:bookmarkEnd w:id="10329"/>
      <w:r>
        <w:rPr>
          <w:rtl/>
        </w:rPr>
        <w:t xml:space="preserve">ועדת </w:t>
      </w:r>
      <w:bookmarkStart w:id="10330" w:name="_ETM_Q15_534910"/>
      <w:bookmarkEnd w:id="10330"/>
      <w:r>
        <w:rPr>
          <w:rtl/>
        </w:rPr>
        <w:t xml:space="preserve">החוקה </w:t>
      </w:r>
      <w:bookmarkStart w:id="10331" w:name="_ETM_Q15_535270"/>
      <w:bookmarkEnd w:id="10331"/>
      <w:r>
        <w:rPr>
          <w:rtl/>
        </w:rPr>
        <w:t xml:space="preserve">תתעסק </w:t>
      </w:r>
      <w:bookmarkStart w:id="10332" w:name="_ETM_Q15_536140"/>
      <w:bookmarkEnd w:id="10332"/>
      <w:r>
        <w:rPr>
          <w:rtl/>
        </w:rPr>
        <w:t xml:space="preserve">בג'ובים </w:t>
      </w:r>
      <w:bookmarkStart w:id="10333" w:name="_ETM_Q15_537980"/>
      <w:bookmarkEnd w:id="10333"/>
      <w:r>
        <w:rPr>
          <w:rtl/>
        </w:rPr>
        <w:t xml:space="preserve">של </w:t>
      </w:r>
      <w:bookmarkStart w:id="10334" w:name="_ETM_Q15_538219"/>
      <w:bookmarkEnd w:id="10334"/>
      <w:r>
        <w:rPr>
          <w:rtl/>
        </w:rPr>
        <w:t xml:space="preserve">הרבנים </w:t>
      </w:r>
      <w:bookmarkStart w:id="10335" w:name="_ETM_Q15_538699"/>
      <w:bookmarkEnd w:id="10335"/>
      <w:r>
        <w:rPr>
          <w:rtl/>
        </w:rPr>
        <w:t>שאר</w:t>
      </w:r>
      <w:r>
        <w:rPr>
          <w:rFonts w:hint="cs"/>
          <w:rtl/>
        </w:rPr>
        <w:t xml:space="preserve">יה דרעי רוצה למנות. </w:t>
      </w:r>
    </w:p>
    <w:p w:rsidR="00515B1F" w:rsidRDefault="00515B1F" w:rsidP="00DE5A79">
      <w:pPr>
        <w:rPr>
          <w:rtl/>
        </w:rPr>
      </w:pPr>
      <w:bookmarkStart w:id="10336" w:name="_ETM_Q15_528389"/>
      <w:bookmarkStart w:id="10337" w:name="_ETM_Q15_528438"/>
      <w:bookmarkEnd w:id="10336"/>
      <w:bookmarkEnd w:id="10337"/>
    </w:p>
    <w:p w:rsidR="00515B1F" w:rsidRDefault="00515B1F" w:rsidP="00FE4C3C">
      <w:pPr>
        <w:rPr>
          <w:rtl/>
        </w:rPr>
      </w:pPr>
      <w:bookmarkStart w:id="10338" w:name="_ETM_Q15_528517"/>
      <w:bookmarkStart w:id="10339" w:name="_ETM_Q15_528557"/>
      <w:bookmarkEnd w:id="10338"/>
      <w:bookmarkEnd w:id="10339"/>
      <w:r>
        <w:rPr>
          <w:rFonts w:hint="cs"/>
          <w:rtl/>
        </w:rPr>
        <w:t xml:space="preserve">אחד </w:t>
      </w:r>
      <w:r>
        <w:rPr>
          <w:rtl/>
        </w:rPr>
        <w:t xml:space="preserve">מחברי </w:t>
      </w:r>
      <w:bookmarkStart w:id="10340" w:name="_ETM_Q15_543199"/>
      <w:bookmarkEnd w:id="10340"/>
      <w:r>
        <w:rPr>
          <w:rtl/>
        </w:rPr>
        <w:t xml:space="preserve">הקואליציה </w:t>
      </w:r>
      <w:bookmarkStart w:id="10341" w:name="_ETM_Q15_545010"/>
      <w:bookmarkEnd w:id="10341"/>
      <w:r>
        <w:rPr>
          <w:rtl/>
        </w:rPr>
        <w:t xml:space="preserve">הפשיט </w:t>
      </w:r>
      <w:bookmarkStart w:id="10342" w:name="_ETM_Q15_545910"/>
      <w:bookmarkEnd w:id="10342"/>
      <w:r>
        <w:rPr>
          <w:rtl/>
        </w:rPr>
        <w:t xml:space="preserve">אתכם </w:t>
      </w:r>
      <w:bookmarkStart w:id="10343" w:name="_ETM_Q15_546960"/>
      <w:bookmarkEnd w:id="10343"/>
      <w:r>
        <w:rPr>
          <w:rtl/>
        </w:rPr>
        <w:t xml:space="preserve">ערום </w:t>
      </w:r>
      <w:bookmarkStart w:id="10344" w:name="_ETM_Q15_547259"/>
      <w:bookmarkEnd w:id="10344"/>
      <w:r>
        <w:rPr>
          <w:rtl/>
        </w:rPr>
        <w:t xml:space="preserve">ועריה </w:t>
      </w:r>
      <w:bookmarkStart w:id="10345" w:name="_ETM_Q15_548700"/>
      <w:bookmarkEnd w:id="10345"/>
      <w:r>
        <w:rPr>
          <w:rtl/>
        </w:rPr>
        <w:t xml:space="preserve">בצורה </w:t>
      </w:r>
      <w:bookmarkStart w:id="10346" w:name="_ETM_Q15_549240"/>
      <w:bookmarkEnd w:id="10346"/>
      <w:r>
        <w:rPr>
          <w:rtl/>
        </w:rPr>
        <w:t xml:space="preserve">הברורה </w:t>
      </w:r>
      <w:bookmarkStart w:id="10347" w:name="_ETM_Q15_549689"/>
      <w:bookmarkEnd w:id="10347"/>
      <w:r>
        <w:rPr>
          <w:rtl/>
        </w:rPr>
        <w:t xml:space="preserve">ביותר </w:t>
      </w:r>
      <w:bookmarkStart w:id="10348" w:name="_ETM_Q15_550139"/>
      <w:bookmarkEnd w:id="10348"/>
      <w:r>
        <w:rPr>
          <w:rtl/>
        </w:rPr>
        <w:t xml:space="preserve">והפשוטה </w:t>
      </w:r>
      <w:bookmarkStart w:id="10349" w:name="_ETM_Q15_550649"/>
      <w:bookmarkEnd w:id="10349"/>
      <w:r>
        <w:rPr>
          <w:rtl/>
        </w:rPr>
        <w:t>ביותר</w:t>
      </w:r>
      <w:r>
        <w:rPr>
          <w:rFonts w:hint="cs"/>
          <w:rtl/>
        </w:rPr>
        <w:t>.</w:t>
      </w:r>
      <w:r>
        <w:rPr>
          <w:rtl/>
        </w:rPr>
        <w:t xml:space="preserve"> </w:t>
      </w:r>
      <w:bookmarkStart w:id="10350" w:name="_ETM_Q15_551920"/>
      <w:bookmarkEnd w:id="10350"/>
      <w:r>
        <w:rPr>
          <w:rtl/>
        </w:rPr>
        <w:t xml:space="preserve">אתם </w:t>
      </w:r>
      <w:bookmarkStart w:id="10351" w:name="_ETM_Q15_552370"/>
      <w:bookmarkEnd w:id="10351"/>
      <w:r>
        <w:rPr>
          <w:rtl/>
        </w:rPr>
        <w:t xml:space="preserve">ממשלה </w:t>
      </w:r>
      <w:bookmarkStart w:id="10352" w:name="_ETM_Q15_553320"/>
      <w:bookmarkEnd w:id="10352"/>
      <w:r>
        <w:rPr>
          <w:rtl/>
        </w:rPr>
        <w:t xml:space="preserve">בלי </w:t>
      </w:r>
      <w:bookmarkStart w:id="10353" w:name="_ETM_Q15_553560"/>
      <w:bookmarkEnd w:id="10353"/>
      <w:r>
        <w:rPr>
          <w:rtl/>
        </w:rPr>
        <w:t>הישגים</w:t>
      </w:r>
      <w:r>
        <w:rPr>
          <w:rFonts w:hint="cs"/>
          <w:rtl/>
        </w:rPr>
        <w:t>.</w:t>
      </w:r>
      <w:r>
        <w:rPr>
          <w:rtl/>
        </w:rPr>
        <w:t xml:space="preserve"> </w:t>
      </w:r>
      <w:bookmarkStart w:id="10354" w:name="_ETM_Q15_555049"/>
      <w:bookmarkEnd w:id="10354"/>
      <w:r>
        <w:rPr>
          <w:rtl/>
        </w:rPr>
        <w:t xml:space="preserve">הגיע </w:t>
      </w:r>
      <w:bookmarkStart w:id="10355" w:name="_ETM_Q15_555500"/>
      <w:bookmarkEnd w:id="10355"/>
      <w:r>
        <w:rPr>
          <w:rtl/>
        </w:rPr>
        <w:t xml:space="preserve">הזמן </w:t>
      </w:r>
      <w:bookmarkStart w:id="10356" w:name="_ETM_Q15_555799"/>
      <w:bookmarkEnd w:id="10356"/>
      <w:r>
        <w:rPr>
          <w:rtl/>
        </w:rPr>
        <w:t xml:space="preserve">שתגידו </w:t>
      </w:r>
      <w:bookmarkStart w:id="10357" w:name="_ETM_Q15_556750"/>
      <w:bookmarkEnd w:id="10357"/>
      <w:r>
        <w:rPr>
          <w:rtl/>
        </w:rPr>
        <w:t xml:space="preserve">שמדינת </w:t>
      </w:r>
      <w:bookmarkStart w:id="10358" w:name="_ETM_Q15_557320"/>
      <w:bookmarkEnd w:id="10358"/>
      <w:r>
        <w:rPr>
          <w:rtl/>
        </w:rPr>
        <w:t>ישראל</w:t>
      </w:r>
      <w:r>
        <w:rPr>
          <w:rFonts w:hint="cs"/>
          <w:rtl/>
        </w:rPr>
        <w:t xml:space="preserve"> היא</w:t>
      </w:r>
      <w:r>
        <w:rPr>
          <w:rtl/>
        </w:rPr>
        <w:t xml:space="preserve"> </w:t>
      </w:r>
      <w:bookmarkStart w:id="10359" w:name="_ETM_Q15_557740"/>
      <w:bookmarkEnd w:id="10359"/>
      <w:r>
        <w:rPr>
          <w:rtl/>
        </w:rPr>
        <w:t xml:space="preserve">לפני </w:t>
      </w:r>
      <w:bookmarkStart w:id="10360" w:name="_ETM_Q15_558100"/>
      <w:bookmarkEnd w:id="10360"/>
      <w:r>
        <w:rPr>
          <w:rtl/>
        </w:rPr>
        <w:t>השלטון</w:t>
      </w:r>
      <w:r>
        <w:rPr>
          <w:rFonts w:hint="cs"/>
          <w:rtl/>
        </w:rPr>
        <w:t>.</w:t>
      </w:r>
      <w:r>
        <w:rPr>
          <w:rtl/>
        </w:rPr>
        <w:t xml:space="preserve"> </w:t>
      </w:r>
      <w:bookmarkStart w:id="10361" w:name="_ETM_Q15_559909"/>
      <w:bookmarkEnd w:id="10361"/>
      <w:r>
        <w:rPr>
          <w:rtl/>
        </w:rPr>
        <w:t xml:space="preserve">ההידבקות </w:t>
      </w:r>
      <w:bookmarkStart w:id="10362" w:name="_ETM_Q15_560540"/>
      <w:bookmarkEnd w:id="10362"/>
      <w:r>
        <w:rPr>
          <w:rtl/>
        </w:rPr>
        <w:t xml:space="preserve">לכיסא </w:t>
      </w:r>
      <w:bookmarkStart w:id="10363" w:name="_ETM_Q15_560990"/>
      <w:bookmarkEnd w:id="10363"/>
      <w:r>
        <w:rPr>
          <w:rtl/>
        </w:rPr>
        <w:t xml:space="preserve">היא </w:t>
      </w:r>
      <w:bookmarkStart w:id="10364" w:name="_ETM_Q15_561080"/>
      <w:bookmarkEnd w:id="10364"/>
      <w:r>
        <w:rPr>
          <w:rtl/>
        </w:rPr>
        <w:t>מגפה</w:t>
      </w:r>
      <w:r>
        <w:rPr>
          <w:rFonts w:hint="cs"/>
          <w:rtl/>
        </w:rPr>
        <w:t>.</w:t>
      </w:r>
      <w:r>
        <w:rPr>
          <w:rtl/>
        </w:rPr>
        <w:t xml:space="preserve"> </w:t>
      </w:r>
      <w:bookmarkStart w:id="10365" w:name="_ETM_Q15_562430"/>
      <w:bookmarkEnd w:id="10365"/>
      <w:r>
        <w:rPr>
          <w:rtl/>
        </w:rPr>
        <w:t xml:space="preserve">אנחנו </w:t>
      </w:r>
      <w:bookmarkStart w:id="10366" w:name="_ETM_Q15_562850"/>
      <w:bookmarkEnd w:id="10366"/>
      <w:r>
        <w:rPr>
          <w:rtl/>
        </w:rPr>
        <w:t xml:space="preserve">לא </w:t>
      </w:r>
      <w:bookmarkStart w:id="10367" w:name="_ETM_Q15_563029"/>
      <w:bookmarkEnd w:id="10367"/>
      <w:r>
        <w:rPr>
          <w:rtl/>
        </w:rPr>
        <w:t xml:space="preserve">באמת </w:t>
      </w:r>
      <w:bookmarkStart w:id="10368" w:name="_ETM_Q15_563450"/>
      <w:bookmarkEnd w:id="10368"/>
      <w:r>
        <w:rPr>
          <w:rtl/>
        </w:rPr>
        <w:t xml:space="preserve">בתוך </w:t>
      </w:r>
      <w:bookmarkStart w:id="10369" w:name="_ETM_Q15_563810"/>
      <w:bookmarkEnd w:id="10369"/>
      <w:r>
        <w:rPr>
          <w:rtl/>
        </w:rPr>
        <w:t>מלחמה</w:t>
      </w:r>
      <w:r>
        <w:rPr>
          <w:rFonts w:hint="cs"/>
          <w:rtl/>
        </w:rPr>
        <w:t>.</w:t>
      </w:r>
      <w:r>
        <w:rPr>
          <w:rtl/>
        </w:rPr>
        <w:t xml:space="preserve"> </w:t>
      </w:r>
      <w:bookmarkStart w:id="10370" w:name="_ETM_Q15_565049"/>
      <w:bookmarkEnd w:id="10370"/>
      <w:r>
        <w:rPr>
          <w:rtl/>
        </w:rPr>
        <w:t>ואולי</w:t>
      </w:r>
      <w:r>
        <w:rPr>
          <w:rFonts w:hint="cs"/>
          <w:rtl/>
        </w:rPr>
        <w:t>,</w:t>
      </w:r>
      <w:r>
        <w:rPr>
          <w:rtl/>
        </w:rPr>
        <w:t xml:space="preserve"> </w:t>
      </w:r>
      <w:bookmarkStart w:id="10371" w:name="_ETM_Q15_566189"/>
      <w:bookmarkEnd w:id="10371"/>
      <w:r>
        <w:rPr>
          <w:rtl/>
        </w:rPr>
        <w:t xml:space="preserve">כמו </w:t>
      </w:r>
      <w:bookmarkStart w:id="10372" w:name="_ETM_Q15_566490"/>
      <w:bookmarkEnd w:id="10372"/>
      <w:r>
        <w:rPr>
          <w:rtl/>
        </w:rPr>
        <w:t xml:space="preserve">שהוא </w:t>
      </w:r>
      <w:bookmarkStart w:id="10373" w:name="_ETM_Q15_566789"/>
      <w:bookmarkEnd w:id="10373"/>
      <w:r>
        <w:rPr>
          <w:rtl/>
        </w:rPr>
        <w:t>אמר</w:t>
      </w:r>
      <w:r>
        <w:rPr>
          <w:rFonts w:hint="cs"/>
          <w:rtl/>
        </w:rPr>
        <w:t>,</w:t>
      </w:r>
      <w:r>
        <w:rPr>
          <w:rtl/>
        </w:rPr>
        <w:t xml:space="preserve"> </w:t>
      </w:r>
      <w:bookmarkStart w:id="10374" w:name="_ETM_Q15_567569"/>
      <w:bookmarkEnd w:id="10374"/>
      <w:r>
        <w:rPr>
          <w:rtl/>
        </w:rPr>
        <w:t xml:space="preserve">אנחנו </w:t>
      </w:r>
      <w:bookmarkStart w:id="10375" w:name="_ETM_Q15_567959"/>
      <w:bookmarkEnd w:id="10375"/>
      <w:r>
        <w:rPr>
          <w:rtl/>
        </w:rPr>
        <w:t xml:space="preserve">באמת </w:t>
      </w:r>
      <w:bookmarkStart w:id="10376" w:name="_ETM_Q15_568319"/>
      <w:bookmarkEnd w:id="10376"/>
      <w:r>
        <w:rPr>
          <w:rtl/>
        </w:rPr>
        <w:t xml:space="preserve">צריכים </w:t>
      </w:r>
      <w:bookmarkStart w:id="10377" w:name="_ETM_Q15_568740"/>
      <w:bookmarkEnd w:id="10377"/>
      <w:r>
        <w:rPr>
          <w:rtl/>
        </w:rPr>
        <w:t xml:space="preserve">בחירות </w:t>
      </w:r>
      <w:bookmarkStart w:id="10378" w:name="_ETM_Q15_569830"/>
      <w:bookmarkEnd w:id="10378"/>
      <w:r>
        <w:rPr>
          <w:rtl/>
        </w:rPr>
        <w:t xml:space="preserve">כדי </w:t>
      </w:r>
      <w:bookmarkStart w:id="10379" w:name="_ETM_Q15_570250"/>
      <w:bookmarkEnd w:id="10379"/>
      <w:r>
        <w:rPr>
          <w:rtl/>
        </w:rPr>
        <w:t xml:space="preserve">לבחור </w:t>
      </w:r>
      <w:bookmarkStart w:id="10380" w:name="_ETM_Q15_570640"/>
      <w:bookmarkEnd w:id="10380"/>
      <w:r>
        <w:rPr>
          <w:rtl/>
        </w:rPr>
        <w:t xml:space="preserve">כאן </w:t>
      </w:r>
      <w:bookmarkStart w:id="10381" w:name="_ETM_Q15_570820"/>
      <w:bookmarkEnd w:id="10381"/>
      <w:r>
        <w:rPr>
          <w:rtl/>
        </w:rPr>
        <w:t xml:space="preserve">שלטון </w:t>
      </w:r>
      <w:bookmarkStart w:id="10382" w:name="_ETM_Q15_571890"/>
      <w:bookmarkEnd w:id="10382"/>
      <w:r>
        <w:rPr>
          <w:rtl/>
        </w:rPr>
        <w:t xml:space="preserve">שרואה </w:t>
      </w:r>
      <w:bookmarkStart w:id="10383" w:name="_ETM_Q15_572369"/>
      <w:bookmarkEnd w:id="10383"/>
      <w:r>
        <w:rPr>
          <w:rtl/>
        </w:rPr>
        <w:t xml:space="preserve">את </w:t>
      </w:r>
      <w:bookmarkStart w:id="10384" w:name="_ETM_Q15_572460"/>
      <w:bookmarkEnd w:id="10384"/>
      <w:r>
        <w:rPr>
          <w:rtl/>
        </w:rPr>
        <w:t xml:space="preserve">מדינת </w:t>
      </w:r>
      <w:bookmarkStart w:id="10385" w:name="_ETM_Q15_572850"/>
      <w:bookmarkEnd w:id="10385"/>
      <w:r>
        <w:rPr>
          <w:rtl/>
        </w:rPr>
        <w:t xml:space="preserve">ישראל </w:t>
      </w:r>
      <w:bookmarkStart w:id="10386" w:name="_ETM_Q15_573719"/>
      <w:bookmarkEnd w:id="10386"/>
      <w:r>
        <w:rPr>
          <w:rtl/>
        </w:rPr>
        <w:t xml:space="preserve">לנגד </w:t>
      </w:r>
      <w:bookmarkStart w:id="10387" w:name="_ETM_Q15_574170"/>
      <w:bookmarkEnd w:id="10387"/>
      <w:r>
        <w:rPr>
          <w:rtl/>
        </w:rPr>
        <w:t>עיניו</w:t>
      </w:r>
      <w:r>
        <w:rPr>
          <w:rFonts w:hint="cs"/>
          <w:rtl/>
        </w:rPr>
        <w:t>.</w:t>
      </w:r>
    </w:p>
    <w:p w:rsidR="00515B1F" w:rsidRDefault="00515B1F" w:rsidP="00DE5A79">
      <w:pPr>
        <w:rPr>
          <w:rtl/>
        </w:rPr>
      </w:pPr>
    </w:p>
    <w:p w:rsidR="00515B1F" w:rsidRDefault="00515B1F" w:rsidP="00DE5A79">
      <w:pPr>
        <w:pStyle w:val="af8"/>
        <w:keepNext/>
        <w:rPr>
          <w:rtl/>
        </w:rPr>
      </w:pPr>
      <w:r w:rsidRPr="00377BB6">
        <w:rPr>
          <w:rStyle w:val="TagStyle"/>
          <w:rtl/>
        </w:rPr>
        <w:t>&lt;&lt; יור &gt;&gt;</w:t>
      </w:r>
      <w:r w:rsidRPr="00631AEC">
        <w:rPr>
          <w:rStyle w:val="TagStyle"/>
          <w:rtl/>
        </w:rPr>
        <w:t xml:space="preserve"> </w:t>
      </w:r>
      <w:r>
        <w:rPr>
          <w:rtl/>
        </w:rPr>
        <w:t>היו"ר משה סולומון:</w:t>
      </w:r>
      <w:r w:rsidRPr="00631AEC">
        <w:rPr>
          <w:rStyle w:val="TagStyle"/>
          <w:rtl/>
        </w:rPr>
        <w:t xml:space="preserve"> </w:t>
      </w:r>
      <w:r w:rsidRPr="00377BB6">
        <w:rPr>
          <w:rStyle w:val="TagStyle"/>
          <w:rtl/>
        </w:rPr>
        <w:t>&lt;&lt; יור &gt;&gt;</w:t>
      </w:r>
      <w:r>
        <w:rPr>
          <w:rtl/>
        </w:rPr>
        <w:t xml:space="preserve">  </w:t>
      </w:r>
    </w:p>
    <w:p w:rsidR="00515B1F" w:rsidRDefault="00515B1F" w:rsidP="00B2128C">
      <w:pPr>
        <w:rPr>
          <w:rtl/>
        </w:rPr>
      </w:pPr>
    </w:p>
    <w:p w:rsidR="00515B1F" w:rsidRDefault="00515B1F" w:rsidP="00305128">
      <w:pPr>
        <w:rPr>
          <w:rtl/>
        </w:rPr>
      </w:pPr>
      <w:r>
        <w:rPr>
          <w:rFonts w:hint="cs"/>
          <w:rtl/>
        </w:rPr>
        <w:t xml:space="preserve">תודה רבה. </w:t>
      </w:r>
      <w:bookmarkStart w:id="10388" w:name="_ETM_Q15_576749"/>
      <w:bookmarkEnd w:id="10388"/>
    </w:p>
    <w:p w:rsidR="00515B1F" w:rsidRDefault="00515B1F" w:rsidP="00DE5A79">
      <w:pPr>
        <w:rPr>
          <w:rtl/>
        </w:rPr>
      </w:pPr>
      <w:bookmarkStart w:id="10389" w:name="ET_subject_מסמכים_שהונחו_על_שוולחן_17"/>
    </w:p>
    <w:p w:rsidR="00515B1F" w:rsidRDefault="00515B1F" w:rsidP="00DE5A79">
      <w:pPr>
        <w:rPr>
          <w:rtl/>
        </w:rPr>
      </w:pPr>
    </w:p>
    <w:p w:rsidR="00515B1F" w:rsidRDefault="00515B1F" w:rsidP="00516516">
      <w:pPr>
        <w:pStyle w:val="a7"/>
        <w:rPr>
          <w:rtl/>
        </w:rPr>
      </w:pPr>
      <w:r w:rsidRPr="00377BB6">
        <w:rPr>
          <w:rStyle w:val="TagStyle"/>
          <w:rtl/>
        </w:rPr>
        <w:t>&lt;&lt; נושא &gt;&gt;</w:t>
      </w:r>
      <w:r w:rsidRPr="00631AEC">
        <w:rPr>
          <w:rStyle w:val="TagStyle"/>
          <w:rtl/>
        </w:rPr>
        <w:t xml:space="preserve"> </w:t>
      </w:r>
      <w:bookmarkStart w:id="10390" w:name="_Toc169552224"/>
      <w:bookmarkStart w:id="10391" w:name="_Toc169560194"/>
      <w:bookmarkStart w:id="10392" w:name="_Toc169620316"/>
      <w:bookmarkStart w:id="10393" w:name="_Toc169620633"/>
      <w:bookmarkStart w:id="10394" w:name="_Toc169625907"/>
      <w:bookmarkStart w:id="10395" w:name="_Toc169626128"/>
      <w:bookmarkStart w:id="10396" w:name="_Toc191551240"/>
      <w:r>
        <w:rPr>
          <w:rtl/>
        </w:rPr>
        <w:t>מסמכים שהונחו על שולחן הכנסת</w:t>
      </w:r>
      <w:bookmarkEnd w:id="10390"/>
      <w:bookmarkEnd w:id="10391"/>
      <w:bookmarkEnd w:id="10392"/>
      <w:bookmarkEnd w:id="10393"/>
      <w:bookmarkEnd w:id="10394"/>
      <w:bookmarkEnd w:id="10395"/>
      <w:bookmarkEnd w:id="10396"/>
      <w:r w:rsidRPr="00631AEC">
        <w:rPr>
          <w:rStyle w:val="TagStyle"/>
          <w:rtl/>
        </w:rPr>
        <w:t xml:space="preserve"> </w:t>
      </w:r>
      <w:r w:rsidRPr="00377BB6">
        <w:rPr>
          <w:rStyle w:val="TagStyle"/>
          <w:rtl/>
        </w:rPr>
        <w:t>&lt;&lt; נושא &gt;&gt;</w:t>
      </w:r>
      <w:r>
        <w:rPr>
          <w:rtl/>
        </w:rPr>
        <w:t xml:space="preserve">  </w:t>
      </w:r>
      <w:bookmarkEnd w:id="10389"/>
    </w:p>
    <w:p w:rsidR="00515B1F" w:rsidRPr="00631AEC" w:rsidRDefault="00515B1F" w:rsidP="00B2128C">
      <w:pPr>
        <w:rPr>
          <w:rtl/>
        </w:rPr>
      </w:pPr>
    </w:p>
    <w:p w:rsidR="00515B1F" w:rsidRDefault="00515B1F" w:rsidP="00DE5A79">
      <w:pPr>
        <w:pStyle w:val="af8"/>
        <w:keepNext/>
        <w:rPr>
          <w:rtl/>
        </w:rPr>
      </w:pPr>
      <w:r w:rsidRPr="00377BB6">
        <w:rPr>
          <w:rStyle w:val="TagStyle"/>
          <w:rtl/>
        </w:rPr>
        <w:t xml:space="preserve"> &lt;&lt; יור &gt;&gt;</w:t>
      </w:r>
      <w:r w:rsidRPr="00631AEC">
        <w:rPr>
          <w:rStyle w:val="TagStyle"/>
          <w:rtl/>
        </w:rPr>
        <w:t xml:space="preserve"> </w:t>
      </w:r>
      <w:r>
        <w:rPr>
          <w:rtl/>
        </w:rPr>
        <w:t>היו"ר משה סולומון:</w:t>
      </w:r>
      <w:r w:rsidRPr="00631AEC">
        <w:rPr>
          <w:rStyle w:val="TagStyle"/>
          <w:rtl/>
        </w:rPr>
        <w:t xml:space="preserve"> </w:t>
      </w:r>
      <w:r w:rsidRPr="00377BB6">
        <w:rPr>
          <w:rStyle w:val="TagStyle"/>
          <w:rtl/>
        </w:rPr>
        <w:t>&lt;&lt; יור &gt;&gt;</w:t>
      </w:r>
      <w:r>
        <w:rPr>
          <w:rtl/>
        </w:rPr>
        <w:t xml:space="preserve">  </w:t>
      </w:r>
    </w:p>
    <w:p w:rsidR="00515B1F" w:rsidRDefault="00515B1F" w:rsidP="00B2128C">
      <w:pPr>
        <w:rPr>
          <w:rtl/>
        </w:rPr>
      </w:pPr>
    </w:p>
    <w:p w:rsidR="00515B1F" w:rsidRDefault="00515B1F" w:rsidP="00DE5A79">
      <w:pPr>
        <w:rPr>
          <w:rtl/>
        </w:rPr>
      </w:pPr>
      <w:bookmarkStart w:id="10397" w:name="_ETM_Q15_576848"/>
      <w:bookmarkStart w:id="10398" w:name="_ETM_Q15_576897"/>
      <w:bookmarkStart w:id="10399" w:name="_ETM_Q15_576951"/>
      <w:bookmarkStart w:id="10400" w:name="_ETM_Q15_577170"/>
      <w:bookmarkStart w:id="10401" w:name="_ETM_Q15_580236"/>
      <w:bookmarkStart w:id="10402" w:name="_ETM_Q15_577469"/>
      <w:bookmarkStart w:id="10403" w:name="_ETM_Q15_577799"/>
      <w:bookmarkStart w:id="10404" w:name="_ETM_Q15_578159"/>
      <w:bookmarkStart w:id="10405" w:name="_ETM_Q15_579600"/>
      <w:bookmarkEnd w:id="10397"/>
      <w:bookmarkEnd w:id="10398"/>
      <w:bookmarkEnd w:id="10399"/>
      <w:bookmarkEnd w:id="10400"/>
      <w:bookmarkEnd w:id="10401"/>
      <w:bookmarkEnd w:id="10402"/>
      <w:bookmarkEnd w:id="10403"/>
      <w:bookmarkEnd w:id="10404"/>
      <w:bookmarkEnd w:id="10405"/>
      <w:r>
        <w:rPr>
          <w:rtl/>
        </w:rPr>
        <w:t xml:space="preserve">לפני </w:t>
      </w:r>
      <w:bookmarkStart w:id="10406" w:name="_ETM_Q15_579959"/>
      <w:bookmarkEnd w:id="10406"/>
      <w:r>
        <w:rPr>
          <w:rtl/>
        </w:rPr>
        <w:t>כן</w:t>
      </w:r>
      <w:r>
        <w:rPr>
          <w:rFonts w:hint="cs"/>
          <w:rtl/>
        </w:rPr>
        <w:t>,</w:t>
      </w:r>
      <w:r>
        <w:rPr>
          <w:rtl/>
        </w:rPr>
        <w:t xml:space="preserve"> </w:t>
      </w:r>
      <w:bookmarkStart w:id="10407" w:name="_ETM_Q15_580880"/>
      <w:bookmarkEnd w:id="10407"/>
      <w:r>
        <w:rPr>
          <w:rFonts w:hint="cs"/>
          <w:rtl/>
        </w:rPr>
        <w:t>הודעה</w:t>
      </w:r>
      <w:r>
        <w:rPr>
          <w:rtl/>
        </w:rPr>
        <w:t xml:space="preserve"> </w:t>
      </w:r>
      <w:bookmarkStart w:id="10408" w:name="_ETM_Q15_581690"/>
      <w:bookmarkEnd w:id="10408"/>
      <w:r>
        <w:rPr>
          <w:rtl/>
        </w:rPr>
        <w:t>לסג</w:t>
      </w:r>
      <w:r>
        <w:rPr>
          <w:rFonts w:hint="cs"/>
          <w:rtl/>
        </w:rPr>
        <w:t>נית</w:t>
      </w:r>
      <w:r>
        <w:rPr>
          <w:rtl/>
        </w:rPr>
        <w:t xml:space="preserve"> </w:t>
      </w:r>
      <w:bookmarkStart w:id="10409" w:name="_ETM_Q15_582110"/>
      <w:bookmarkEnd w:id="10409"/>
      <w:r>
        <w:rPr>
          <w:rtl/>
        </w:rPr>
        <w:t xml:space="preserve">מזכיר </w:t>
      </w:r>
      <w:bookmarkStart w:id="10410" w:name="_ETM_Q15_582470"/>
      <w:bookmarkEnd w:id="10410"/>
      <w:r>
        <w:rPr>
          <w:rtl/>
        </w:rPr>
        <w:t>הכנסת</w:t>
      </w:r>
      <w:r>
        <w:rPr>
          <w:rFonts w:hint="cs"/>
          <w:rtl/>
        </w:rPr>
        <w:t>.</w:t>
      </w:r>
    </w:p>
    <w:p w:rsidR="00515B1F" w:rsidRDefault="00515B1F" w:rsidP="00DE5A79">
      <w:pPr>
        <w:ind w:firstLine="0"/>
        <w:rPr>
          <w:rtl/>
        </w:rPr>
      </w:pPr>
      <w:bookmarkStart w:id="10411" w:name="_ETM_Q15_582979"/>
      <w:bookmarkStart w:id="10412" w:name="_ETM_Q15_583056"/>
      <w:bookmarkStart w:id="10413" w:name="_ETM_Q15_583795"/>
      <w:bookmarkStart w:id="10414" w:name="_ETM_Q15_583866"/>
      <w:bookmarkEnd w:id="10411"/>
      <w:bookmarkEnd w:id="10412"/>
      <w:bookmarkEnd w:id="10413"/>
      <w:bookmarkEnd w:id="10414"/>
    </w:p>
    <w:p w:rsidR="00515B1F" w:rsidRDefault="00515B1F" w:rsidP="00DE5A79">
      <w:pPr>
        <w:pStyle w:val="a4"/>
        <w:keepNext/>
        <w:rPr>
          <w:rtl/>
        </w:rPr>
      </w:pPr>
      <w:bookmarkStart w:id="10415" w:name="ET_speaker_6316_18"/>
      <w:r w:rsidRPr="00377BB6">
        <w:rPr>
          <w:rStyle w:val="TagStyle"/>
          <w:rtl/>
        </w:rPr>
        <w:t xml:space="preserve"> &lt;&lt; דובר &gt;&gt;</w:t>
      </w:r>
      <w:r w:rsidRPr="00631AEC">
        <w:rPr>
          <w:rStyle w:val="TagStyle"/>
          <w:rtl/>
        </w:rPr>
        <w:t xml:space="preserve"> </w:t>
      </w:r>
      <w:bookmarkStart w:id="10416" w:name="_Toc169552225"/>
      <w:bookmarkStart w:id="10417" w:name="_Toc169560195"/>
      <w:bookmarkStart w:id="10418" w:name="_Toc169620317"/>
      <w:bookmarkStart w:id="10419" w:name="_Toc169620634"/>
      <w:bookmarkStart w:id="10420" w:name="_Toc169625908"/>
      <w:bookmarkStart w:id="10421" w:name="_Toc169626129"/>
      <w:bookmarkStart w:id="10422" w:name="_Toc191551241"/>
      <w:r>
        <w:rPr>
          <w:rtl/>
        </w:rPr>
        <w:t>סגנית מזכיר הכנסת ראדה חסייסי:</w:t>
      </w:r>
      <w:bookmarkEnd w:id="10416"/>
      <w:bookmarkEnd w:id="10417"/>
      <w:bookmarkEnd w:id="10418"/>
      <w:bookmarkEnd w:id="10419"/>
      <w:bookmarkEnd w:id="10420"/>
      <w:bookmarkEnd w:id="10421"/>
      <w:bookmarkEnd w:id="10422"/>
      <w:r w:rsidRPr="00631AEC">
        <w:rPr>
          <w:rStyle w:val="TagStyle"/>
          <w:rtl/>
        </w:rPr>
        <w:t xml:space="preserve"> </w:t>
      </w:r>
      <w:r w:rsidRPr="00377BB6">
        <w:rPr>
          <w:rStyle w:val="TagStyle"/>
          <w:rtl/>
        </w:rPr>
        <w:t>&lt;&lt; דובר &gt;&gt;</w:t>
      </w:r>
      <w:r>
        <w:rPr>
          <w:rtl/>
        </w:rPr>
        <w:t xml:space="preserve">  </w:t>
      </w:r>
      <w:bookmarkEnd w:id="10415"/>
    </w:p>
    <w:p w:rsidR="00515B1F" w:rsidRDefault="00515B1F" w:rsidP="00B2128C">
      <w:pPr>
        <w:rPr>
          <w:rtl/>
        </w:rPr>
      </w:pPr>
    </w:p>
    <w:p w:rsidR="00515B1F" w:rsidRDefault="00515B1F" w:rsidP="00305128">
      <w:pPr>
        <w:rPr>
          <w:rtl/>
        </w:rPr>
      </w:pPr>
      <w:bookmarkStart w:id="10423" w:name="_ETM_Q15_582841"/>
      <w:bookmarkEnd w:id="10423"/>
      <w:r>
        <w:rPr>
          <w:rFonts w:hint="cs"/>
          <w:rtl/>
        </w:rPr>
        <w:t xml:space="preserve">תודה. </w:t>
      </w:r>
      <w:r>
        <w:rPr>
          <w:rtl/>
        </w:rPr>
        <w:t xml:space="preserve">ברשות </w:t>
      </w:r>
      <w:bookmarkStart w:id="10424" w:name="_ETM_Q15_584439"/>
      <w:bookmarkEnd w:id="10424"/>
      <w:r>
        <w:rPr>
          <w:rtl/>
        </w:rPr>
        <w:t xml:space="preserve">יושב-ראש </w:t>
      </w:r>
      <w:bookmarkStart w:id="10425" w:name="_ETM_Q15_584920"/>
      <w:bookmarkEnd w:id="10425"/>
      <w:r>
        <w:rPr>
          <w:rtl/>
        </w:rPr>
        <w:t>הישיבה</w:t>
      </w:r>
      <w:r>
        <w:rPr>
          <w:rFonts w:hint="cs"/>
          <w:rtl/>
        </w:rPr>
        <w:t>,</w:t>
      </w:r>
      <w:r>
        <w:rPr>
          <w:rtl/>
        </w:rPr>
        <w:t xml:space="preserve"> </w:t>
      </w:r>
      <w:bookmarkStart w:id="10426" w:name="_ETM_Q15_585369"/>
      <w:bookmarkEnd w:id="10426"/>
      <w:r>
        <w:rPr>
          <w:rtl/>
        </w:rPr>
        <w:t xml:space="preserve">אני </w:t>
      </w:r>
      <w:bookmarkStart w:id="10427" w:name="_ETM_Q15_585490"/>
      <w:bookmarkEnd w:id="10427"/>
      <w:r>
        <w:rPr>
          <w:rtl/>
        </w:rPr>
        <w:t xml:space="preserve">מתכבדת </w:t>
      </w:r>
      <w:bookmarkStart w:id="10428" w:name="_ETM_Q15_585999"/>
      <w:bookmarkEnd w:id="10428"/>
      <w:r>
        <w:rPr>
          <w:rtl/>
        </w:rPr>
        <w:t>להודיעכם</w:t>
      </w:r>
      <w:r>
        <w:rPr>
          <w:rFonts w:hint="cs"/>
          <w:rtl/>
        </w:rPr>
        <w:t>,</w:t>
      </w:r>
      <w:r>
        <w:rPr>
          <w:rtl/>
        </w:rPr>
        <w:t xml:space="preserve"> </w:t>
      </w:r>
      <w:bookmarkStart w:id="10429" w:name="_ETM_Q15_586599"/>
      <w:bookmarkEnd w:id="10429"/>
      <w:r>
        <w:rPr>
          <w:rtl/>
        </w:rPr>
        <w:t xml:space="preserve">כי </w:t>
      </w:r>
      <w:bookmarkStart w:id="10430" w:name="_ETM_Q15_586719"/>
      <w:bookmarkEnd w:id="10430"/>
      <w:r>
        <w:rPr>
          <w:rtl/>
        </w:rPr>
        <w:t>הונח</w:t>
      </w:r>
      <w:r>
        <w:rPr>
          <w:rFonts w:hint="cs"/>
          <w:rtl/>
        </w:rPr>
        <w:t>ו</w:t>
      </w:r>
      <w:r>
        <w:rPr>
          <w:rtl/>
        </w:rPr>
        <w:t xml:space="preserve"> </w:t>
      </w:r>
      <w:bookmarkStart w:id="10431" w:name="_ETM_Q15_587049"/>
      <w:bookmarkEnd w:id="10431"/>
      <w:r>
        <w:rPr>
          <w:rtl/>
        </w:rPr>
        <w:t xml:space="preserve">היום </w:t>
      </w:r>
      <w:bookmarkStart w:id="10432" w:name="_ETM_Q15_587319"/>
      <w:bookmarkEnd w:id="10432"/>
      <w:r>
        <w:rPr>
          <w:rtl/>
        </w:rPr>
        <w:t xml:space="preserve">על </w:t>
      </w:r>
      <w:bookmarkStart w:id="10433" w:name="_ETM_Q15_587439"/>
      <w:bookmarkEnd w:id="10433"/>
      <w:r>
        <w:rPr>
          <w:rtl/>
        </w:rPr>
        <w:t xml:space="preserve">שולחן </w:t>
      </w:r>
      <w:bookmarkStart w:id="10434" w:name="_ETM_Q15_587829"/>
      <w:bookmarkEnd w:id="10434"/>
      <w:r>
        <w:rPr>
          <w:rtl/>
        </w:rPr>
        <w:t>הכנסת</w:t>
      </w:r>
      <w:r>
        <w:rPr>
          <w:rFonts w:hint="cs"/>
          <w:rtl/>
        </w:rPr>
        <w:t xml:space="preserve"> –</w:t>
      </w:r>
      <w:r>
        <w:rPr>
          <w:rtl/>
        </w:rPr>
        <w:t xml:space="preserve"> </w:t>
      </w:r>
      <w:bookmarkStart w:id="10435" w:name="_ETM_Q15_588310"/>
      <w:bookmarkEnd w:id="10435"/>
    </w:p>
    <w:p w:rsidR="00515B1F" w:rsidRDefault="00515B1F" w:rsidP="00305128">
      <w:pPr>
        <w:rPr>
          <w:rtl/>
        </w:rPr>
      </w:pPr>
    </w:p>
    <w:p w:rsidR="00515B1F" w:rsidRDefault="00515B1F" w:rsidP="00305128">
      <w:pPr>
        <w:rPr>
          <w:rtl/>
        </w:rPr>
      </w:pPr>
      <w:r>
        <w:rPr>
          <w:rtl/>
        </w:rPr>
        <w:t xml:space="preserve">לקריאה </w:t>
      </w:r>
      <w:bookmarkStart w:id="10436" w:name="_ETM_Q15_588670"/>
      <w:bookmarkEnd w:id="10436"/>
      <w:r>
        <w:rPr>
          <w:rtl/>
        </w:rPr>
        <w:t xml:space="preserve">שנייה </w:t>
      </w:r>
      <w:bookmarkStart w:id="10437" w:name="_ETM_Q15_588969"/>
      <w:bookmarkEnd w:id="10437"/>
      <w:r>
        <w:rPr>
          <w:rtl/>
        </w:rPr>
        <w:t xml:space="preserve">ולקריאה </w:t>
      </w:r>
      <w:bookmarkStart w:id="10438" w:name="_ETM_Q15_589389"/>
      <w:bookmarkEnd w:id="10438"/>
      <w:r>
        <w:rPr>
          <w:rtl/>
        </w:rPr>
        <w:t xml:space="preserve">שלישית </w:t>
      </w:r>
      <w:bookmarkStart w:id="10439" w:name="_ETM_Q15_590229"/>
      <w:bookmarkEnd w:id="10439"/>
      <w:r>
        <w:rPr>
          <w:rtl/>
        </w:rPr>
        <w:t xml:space="preserve">הצעת </w:t>
      </w:r>
      <w:bookmarkStart w:id="10440" w:name="_ETM_Q15_590649"/>
      <w:bookmarkEnd w:id="10440"/>
      <w:r>
        <w:rPr>
          <w:rtl/>
        </w:rPr>
        <w:t xml:space="preserve">חוק </w:t>
      </w:r>
      <w:bookmarkStart w:id="10441" w:name="_ETM_Q15_590859"/>
      <w:bookmarkEnd w:id="10441"/>
      <w:r>
        <w:rPr>
          <w:rtl/>
        </w:rPr>
        <w:t xml:space="preserve">לתיקון </w:t>
      </w:r>
      <w:bookmarkStart w:id="10442" w:name="_ETM_Q15_591279"/>
      <w:bookmarkEnd w:id="10442"/>
      <w:r>
        <w:rPr>
          <w:rtl/>
        </w:rPr>
        <w:t xml:space="preserve">פקודת </w:t>
      </w:r>
      <w:bookmarkStart w:id="10443" w:name="_ETM_Q15_591639"/>
      <w:bookmarkEnd w:id="10443"/>
      <w:r>
        <w:rPr>
          <w:rtl/>
        </w:rPr>
        <w:t xml:space="preserve">בתי </w:t>
      </w:r>
      <w:bookmarkStart w:id="10444" w:name="_ETM_Q15_591939"/>
      <w:bookmarkEnd w:id="10444"/>
      <w:r>
        <w:rPr>
          <w:rtl/>
        </w:rPr>
        <w:t xml:space="preserve">הסוהר </w:t>
      </w:r>
      <w:bookmarkStart w:id="10445" w:name="_ETM_Q15_592329"/>
      <w:bookmarkEnd w:id="10445"/>
      <w:r>
        <w:rPr>
          <w:rFonts w:hint="cs"/>
          <w:rtl/>
        </w:rPr>
        <w:t>(</w:t>
      </w:r>
      <w:r>
        <w:rPr>
          <w:rtl/>
        </w:rPr>
        <w:t xml:space="preserve">תיקון </w:t>
      </w:r>
      <w:bookmarkStart w:id="10446" w:name="_ETM_Q15_592659"/>
      <w:bookmarkEnd w:id="10446"/>
      <w:r>
        <w:rPr>
          <w:rtl/>
        </w:rPr>
        <w:t>מס</w:t>
      </w:r>
      <w:r>
        <w:rPr>
          <w:rFonts w:hint="cs"/>
          <w:rtl/>
        </w:rPr>
        <w:t>'</w:t>
      </w:r>
      <w:r>
        <w:rPr>
          <w:rtl/>
        </w:rPr>
        <w:t xml:space="preserve"> </w:t>
      </w:r>
      <w:bookmarkStart w:id="10447" w:name="_ETM_Q15_592959"/>
      <w:bookmarkEnd w:id="10447"/>
      <w:r>
        <w:rPr>
          <w:rtl/>
        </w:rPr>
        <w:t>66</w:t>
      </w:r>
      <w:r>
        <w:rPr>
          <w:rFonts w:hint="cs"/>
          <w:rtl/>
        </w:rPr>
        <w:t xml:space="preserve"> </w:t>
      </w:r>
      <w:r>
        <w:rPr>
          <w:rFonts w:hint="eastAsia"/>
        </w:rPr>
        <w:t>–</w:t>
      </w:r>
      <w:r>
        <w:rPr>
          <w:rtl/>
        </w:rPr>
        <w:t xml:space="preserve"> </w:t>
      </w:r>
      <w:bookmarkStart w:id="10448" w:name="_ETM_Q15_593709"/>
      <w:bookmarkEnd w:id="10448"/>
      <w:r>
        <w:rPr>
          <w:rtl/>
        </w:rPr>
        <w:t xml:space="preserve">הוראת </w:t>
      </w:r>
      <w:bookmarkStart w:id="10449" w:name="_ETM_Q15_594009"/>
      <w:bookmarkEnd w:id="10449"/>
      <w:r>
        <w:rPr>
          <w:rtl/>
        </w:rPr>
        <w:t xml:space="preserve">שעה </w:t>
      </w:r>
      <w:bookmarkStart w:id="10450" w:name="_ETM_Q15_594369"/>
      <w:bookmarkEnd w:id="10450"/>
      <w:r>
        <w:rPr>
          <w:rFonts w:hint="cs"/>
          <w:rtl/>
        </w:rPr>
        <w:t xml:space="preserve">– </w:t>
      </w:r>
      <w:r>
        <w:rPr>
          <w:rtl/>
        </w:rPr>
        <w:t xml:space="preserve">חרבות </w:t>
      </w:r>
      <w:bookmarkStart w:id="10451" w:name="_ETM_Q15_594759"/>
      <w:bookmarkEnd w:id="10451"/>
      <w:r>
        <w:rPr>
          <w:rtl/>
        </w:rPr>
        <w:t>ברזל</w:t>
      </w:r>
      <w:r>
        <w:rPr>
          <w:rFonts w:hint="cs"/>
          <w:rtl/>
        </w:rPr>
        <w:t>) (</w:t>
      </w:r>
      <w:bookmarkStart w:id="10452" w:name="_ETM_Q15_595640"/>
      <w:bookmarkEnd w:id="10452"/>
      <w:r>
        <w:rPr>
          <w:rtl/>
        </w:rPr>
        <w:t xml:space="preserve">חופשה </w:t>
      </w:r>
      <w:bookmarkStart w:id="10453" w:name="_ETM_Q15_596000"/>
      <w:bookmarkEnd w:id="10453"/>
      <w:r>
        <w:rPr>
          <w:rtl/>
        </w:rPr>
        <w:t xml:space="preserve">מיוחדת </w:t>
      </w:r>
      <w:bookmarkStart w:id="10454" w:name="_ETM_Q15_596479"/>
      <w:bookmarkEnd w:id="10454"/>
      <w:r>
        <w:rPr>
          <w:rtl/>
        </w:rPr>
        <w:t>לאסיר</w:t>
      </w:r>
      <w:r>
        <w:rPr>
          <w:rFonts w:hint="cs"/>
          <w:rtl/>
        </w:rPr>
        <w:t>)</w:t>
      </w:r>
      <w:r>
        <w:rPr>
          <w:rtl/>
        </w:rPr>
        <w:t xml:space="preserve"> </w:t>
      </w:r>
      <w:bookmarkStart w:id="10455" w:name="_ETM_Q15_596960"/>
      <w:bookmarkEnd w:id="10455"/>
      <w:r>
        <w:rPr>
          <w:rFonts w:hint="cs"/>
          <w:rtl/>
        </w:rPr>
        <w:t>(</w:t>
      </w:r>
      <w:r>
        <w:rPr>
          <w:rtl/>
        </w:rPr>
        <w:t>תיקון</w:t>
      </w:r>
      <w:r>
        <w:rPr>
          <w:rFonts w:hint="cs"/>
          <w:rtl/>
        </w:rPr>
        <w:t>)</w:t>
      </w:r>
      <w:r>
        <w:rPr>
          <w:rtl/>
        </w:rPr>
        <w:t xml:space="preserve"> </w:t>
      </w:r>
      <w:bookmarkStart w:id="10456" w:name="_ETM_Q15_597350"/>
      <w:bookmarkEnd w:id="10456"/>
      <w:r>
        <w:rPr>
          <w:rtl/>
        </w:rPr>
        <w:t>התשפ"</w:t>
      </w:r>
      <w:r>
        <w:rPr>
          <w:rFonts w:hint="cs"/>
          <w:rtl/>
        </w:rPr>
        <w:t>ד</w:t>
      </w:r>
      <w:r>
        <w:rPr>
          <w:rFonts w:hint="eastAsia"/>
        </w:rPr>
        <w:t>–</w:t>
      </w:r>
      <w:bookmarkStart w:id="10457" w:name="_ETM_Q15_597860"/>
      <w:bookmarkEnd w:id="10457"/>
      <w:r>
        <w:rPr>
          <w:rtl/>
        </w:rPr>
        <w:t>2024</w:t>
      </w:r>
      <w:r>
        <w:rPr>
          <w:rFonts w:hint="cs"/>
          <w:rtl/>
        </w:rPr>
        <w:t>,</w:t>
      </w:r>
      <w:r>
        <w:rPr>
          <w:rtl/>
        </w:rPr>
        <w:t xml:space="preserve"> </w:t>
      </w:r>
      <w:bookmarkStart w:id="10458" w:name="_ETM_Q15_598939"/>
      <w:bookmarkEnd w:id="10458"/>
      <w:r>
        <w:rPr>
          <w:rtl/>
        </w:rPr>
        <w:t xml:space="preserve">שהחזירה </w:t>
      </w:r>
      <w:bookmarkStart w:id="10459" w:name="_ETM_Q15_599450"/>
      <w:bookmarkEnd w:id="10459"/>
      <w:r>
        <w:rPr>
          <w:rtl/>
        </w:rPr>
        <w:t xml:space="preserve">הוועדה </w:t>
      </w:r>
      <w:bookmarkStart w:id="10460" w:name="_ETM_Q15_599779"/>
      <w:bookmarkEnd w:id="10460"/>
      <w:r>
        <w:rPr>
          <w:rtl/>
        </w:rPr>
        <w:t xml:space="preserve">לביטחון </w:t>
      </w:r>
      <w:bookmarkStart w:id="10461" w:name="_ETM_Q15_600289"/>
      <w:bookmarkEnd w:id="10461"/>
      <w:r>
        <w:rPr>
          <w:rtl/>
        </w:rPr>
        <w:t>לאומי</w:t>
      </w:r>
      <w:r>
        <w:rPr>
          <w:rFonts w:hint="cs"/>
          <w:rtl/>
        </w:rPr>
        <w:t>.</w:t>
      </w:r>
    </w:p>
    <w:p w:rsidR="00515B1F" w:rsidRDefault="00515B1F" w:rsidP="00DE5A79">
      <w:pPr>
        <w:rPr>
          <w:rtl/>
        </w:rPr>
      </w:pPr>
      <w:bookmarkStart w:id="10462" w:name="_ETM_Q15_601248"/>
      <w:bookmarkStart w:id="10463" w:name="_ETM_Q15_601336"/>
      <w:bookmarkEnd w:id="10462"/>
      <w:bookmarkEnd w:id="10463"/>
    </w:p>
    <w:p w:rsidR="00515B1F" w:rsidRDefault="00515B1F" w:rsidP="00516516">
      <w:pPr>
        <w:rPr>
          <w:rtl/>
        </w:rPr>
      </w:pPr>
      <w:bookmarkStart w:id="10464" w:name="_ETM_Q15_601360"/>
      <w:bookmarkStart w:id="10465" w:name="_ETM_Q15_601443"/>
      <w:bookmarkStart w:id="10466" w:name="_ETM_Q15_601070"/>
      <w:bookmarkStart w:id="10467" w:name="_ETM_Q15_602450"/>
      <w:bookmarkEnd w:id="10464"/>
      <w:bookmarkEnd w:id="10465"/>
      <w:bookmarkEnd w:id="10466"/>
      <w:bookmarkEnd w:id="10467"/>
      <w:r>
        <w:rPr>
          <w:rtl/>
        </w:rPr>
        <w:t xml:space="preserve">מסקנות </w:t>
      </w:r>
      <w:bookmarkStart w:id="10468" w:name="_ETM_Q15_602869"/>
      <w:bookmarkEnd w:id="10468"/>
      <w:r>
        <w:rPr>
          <w:rtl/>
        </w:rPr>
        <w:t xml:space="preserve">ועדת </w:t>
      </w:r>
      <w:bookmarkStart w:id="10469" w:name="_ETM_Q15_603229"/>
      <w:bookmarkEnd w:id="10469"/>
      <w:r>
        <w:rPr>
          <w:rtl/>
        </w:rPr>
        <w:t>החינוך</w:t>
      </w:r>
      <w:r>
        <w:rPr>
          <w:rFonts w:hint="cs"/>
          <w:rtl/>
        </w:rPr>
        <w:t>,</w:t>
      </w:r>
      <w:r>
        <w:rPr>
          <w:rtl/>
        </w:rPr>
        <w:t xml:space="preserve"> </w:t>
      </w:r>
      <w:bookmarkStart w:id="10470" w:name="_ETM_Q15_603649"/>
      <w:bookmarkEnd w:id="10470"/>
      <w:r>
        <w:rPr>
          <w:rtl/>
        </w:rPr>
        <w:t xml:space="preserve">התרבות </w:t>
      </w:r>
      <w:bookmarkStart w:id="10471" w:name="_ETM_Q15_604070"/>
      <w:bookmarkEnd w:id="10471"/>
      <w:r>
        <w:rPr>
          <w:rtl/>
        </w:rPr>
        <w:t xml:space="preserve">והספורט </w:t>
      </w:r>
      <w:bookmarkStart w:id="10472" w:name="_ETM_Q15_604640"/>
      <w:bookmarkEnd w:id="10472"/>
      <w:r>
        <w:rPr>
          <w:rtl/>
        </w:rPr>
        <w:t xml:space="preserve">בעקבות </w:t>
      </w:r>
      <w:bookmarkStart w:id="10473" w:name="_ETM_Q15_605089"/>
      <w:bookmarkEnd w:id="10473"/>
      <w:r w:rsidR="00516516">
        <w:rPr>
          <w:rFonts w:hint="cs"/>
          <w:rtl/>
        </w:rPr>
        <w:t xml:space="preserve">דיון מהיר </w:t>
      </w:r>
      <w:bookmarkStart w:id="10474" w:name="_ETM_Q15_607610"/>
      <w:bookmarkEnd w:id="10474"/>
      <w:r>
        <w:rPr>
          <w:rFonts w:hint="cs"/>
          <w:rtl/>
        </w:rPr>
        <w:t xml:space="preserve">בהצעתם </w:t>
      </w:r>
      <w:r>
        <w:rPr>
          <w:rtl/>
        </w:rPr>
        <w:t xml:space="preserve">של </w:t>
      </w:r>
      <w:bookmarkStart w:id="10475" w:name="_ETM_Q15_613430"/>
      <w:bookmarkEnd w:id="10475"/>
      <w:r>
        <w:rPr>
          <w:rtl/>
        </w:rPr>
        <w:t xml:space="preserve">חברי </w:t>
      </w:r>
      <w:bookmarkStart w:id="10476" w:name="_ETM_Q15_613700"/>
      <w:bookmarkEnd w:id="10476"/>
      <w:r>
        <w:rPr>
          <w:rtl/>
        </w:rPr>
        <w:t xml:space="preserve">הכנסת </w:t>
      </w:r>
      <w:bookmarkStart w:id="10477" w:name="_ETM_Q15_614120"/>
      <w:bookmarkEnd w:id="10477"/>
      <w:r>
        <w:rPr>
          <w:rtl/>
        </w:rPr>
        <w:t xml:space="preserve">משה </w:t>
      </w:r>
      <w:bookmarkStart w:id="10478" w:name="_ETM_Q15_614480"/>
      <w:bookmarkEnd w:id="10478"/>
      <w:r>
        <w:rPr>
          <w:rFonts w:hint="cs"/>
          <w:rtl/>
        </w:rPr>
        <w:t>טו</w:t>
      </w:r>
      <w:r>
        <w:rPr>
          <w:rtl/>
        </w:rPr>
        <w:t>ר</w:t>
      </w:r>
      <w:r>
        <w:rPr>
          <w:rFonts w:hint="cs"/>
          <w:rtl/>
        </w:rPr>
        <w:t xml:space="preserve"> </w:t>
      </w:r>
      <w:r>
        <w:rPr>
          <w:rtl/>
        </w:rPr>
        <w:t>פז</w:t>
      </w:r>
      <w:r>
        <w:rPr>
          <w:rFonts w:hint="cs"/>
          <w:rtl/>
        </w:rPr>
        <w:t>,</w:t>
      </w:r>
      <w:r>
        <w:rPr>
          <w:rtl/>
        </w:rPr>
        <w:t xml:space="preserve"> </w:t>
      </w:r>
      <w:bookmarkStart w:id="10479" w:name="_ETM_Q15_614900"/>
      <w:bookmarkEnd w:id="10479"/>
      <w:r>
        <w:rPr>
          <w:rtl/>
        </w:rPr>
        <w:t xml:space="preserve">יצחק </w:t>
      </w:r>
      <w:bookmarkStart w:id="10480" w:name="_ETM_Q15_615319"/>
      <w:bookmarkEnd w:id="10480"/>
      <w:r>
        <w:rPr>
          <w:rFonts w:hint="cs"/>
          <w:rtl/>
        </w:rPr>
        <w:t xml:space="preserve">קרויזר </w:t>
      </w:r>
      <w:bookmarkStart w:id="10481" w:name="_ETM_Q15_615739"/>
      <w:bookmarkEnd w:id="10481"/>
      <w:r>
        <w:rPr>
          <w:rtl/>
        </w:rPr>
        <w:t xml:space="preserve">ואברהם </w:t>
      </w:r>
      <w:bookmarkStart w:id="10482" w:name="_ETM_Q15_616129"/>
      <w:bookmarkEnd w:id="10482"/>
      <w:r>
        <w:rPr>
          <w:rtl/>
        </w:rPr>
        <w:t>בצלאל בנושא</w:t>
      </w:r>
      <w:r>
        <w:rPr>
          <w:rFonts w:hint="cs"/>
          <w:rtl/>
        </w:rPr>
        <w:t>:</w:t>
      </w:r>
      <w:r>
        <w:rPr>
          <w:rtl/>
        </w:rPr>
        <w:t xml:space="preserve"> </w:t>
      </w:r>
      <w:bookmarkStart w:id="10483" w:name="_ETM_Q15_608120"/>
      <w:bookmarkEnd w:id="10483"/>
      <w:r>
        <w:rPr>
          <w:rtl/>
        </w:rPr>
        <w:t xml:space="preserve">היערכות </w:t>
      </w:r>
      <w:bookmarkStart w:id="10484" w:name="_ETM_Q15_608599"/>
      <w:bookmarkEnd w:id="10484"/>
      <w:r>
        <w:rPr>
          <w:rtl/>
        </w:rPr>
        <w:t xml:space="preserve">לחופש </w:t>
      </w:r>
      <w:bookmarkStart w:id="10485" w:name="_ETM_Q15_609050"/>
      <w:bookmarkEnd w:id="10485"/>
      <w:r>
        <w:rPr>
          <w:rtl/>
        </w:rPr>
        <w:t xml:space="preserve">ובתי </w:t>
      </w:r>
      <w:bookmarkStart w:id="10486" w:name="_ETM_Q15_609410"/>
      <w:bookmarkEnd w:id="10486"/>
      <w:r>
        <w:rPr>
          <w:rtl/>
        </w:rPr>
        <w:t xml:space="preserve">ספר </w:t>
      </w:r>
      <w:bookmarkStart w:id="10487" w:name="_ETM_Q15_609800"/>
      <w:bookmarkEnd w:id="10487"/>
      <w:r>
        <w:rPr>
          <w:rtl/>
        </w:rPr>
        <w:t xml:space="preserve">של </w:t>
      </w:r>
      <w:bookmarkStart w:id="10488" w:name="_ETM_Q15_609980"/>
      <w:bookmarkEnd w:id="10488"/>
      <w:r>
        <w:rPr>
          <w:rtl/>
        </w:rPr>
        <w:t xml:space="preserve">החופש </w:t>
      </w:r>
      <w:bookmarkStart w:id="10489" w:name="_ETM_Q15_610340"/>
      <w:bookmarkEnd w:id="10489"/>
      <w:r>
        <w:rPr>
          <w:rtl/>
        </w:rPr>
        <w:t xml:space="preserve">הגדול </w:t>
      </w:r>
      <w:bookmarkStart w:id="10490" w:name="_ETM_Q15_611090"/>
      <w:bookmarkEnd w:id="10490"/>
      <w:r>
        <w:rPr>
          <w:rtl/>
        </w:rPr>
        <w:t xml:space="preserve">למפונים </w:t>
      </w:r>
      <w:bookmarkStart w:id="10491" w:name="_ETM_Q15_611780"/>
      <w:bookmarkEnd w:id="10491"/>
      <w:r>
        <w:rPr>
          <w:rtl/>
        </w:rPr>
        <w:t xml:space="preserve">ולמשפחות </w:t>
      </w:r>
      <w:bookmarkStart w:id="10492" w:name="_ETM_Q15_612410"/>
      <w:bookmarkEnd w:id="10492"/>
      <w:r>
        <w:rPr>
          <w:rtl/>
        </w:rPr>
        <w:t>מש</w:t>
      </w:r>
      <w:r>
        <w:rPr>
          <w:rFonts w:hint="cs"/>
          <w:rtl/>
        </w:rPr>
        <w:t xml:space="preserve">רתי </w:t>
      </w:r>
      <w:bookmarkStart w:id="10493" w:name="_ETM_Q15_611260"/>
      <w:bookmarkEnd w:id="10493"/>
      <w:r>
        <w:rPr>
          <w:rFonts w:hint="cs"/>
          <w:rtl/>
        </w:rPr>
        <w:t>מילואים.</w:t>
      </w:r>
      <w:r>
        <w:rPr>
          <w:rtl/>
        </w:rPr>
        <w:t xml:space="preserve"> </w:t>
      </w:r>
      <w:bookmarkStart w:id="10494" w:name="_ETM_Q15_616610"/>
      <w:bookmarkEnd w:id="10494"/>
      <w:r>
        <w:rPr>
          <w:rtl/>
        </w:rPr>
        <w:t>תודה</w:t>
      </w:r>
      <w:r>
        <w:rPr>
          <w:rFonts w:hint="cs"/>
          <w:rtl/>
        </w:rPr>
        <w:t>.</w:t>
      </w:r>
      <w:bookmarkStart w:id="10495" w:name="_ETM_Q15_617612"/>
      <w:bookmarkStart w:id="10496" w:name="_ETM_Q15_617693"/>
      <w:bookmarkEnd w:id="10495"/>
      <w:bookmarkEnd w:id="10496"/>
    </w:p>
    <w:p w:rsidR="00515B1F" w:rsidRDefault="00515B1F" w:rsidP="00DE5A79">
      <w:pPr>
        <w:rPr>
          <w:rtl/>
        </w:rPr>
      </w:pPr>
      <w:bookmarkStart w:id="10497" w:name="_ETM_Q15_618364"/>
      <w:bookmarkStart w:id="10498" w:name="_ETM_Q15_618427"/>
      <w:bookmarkEnd w:id="10497"/>
      <w:bookmarkEnd w:id="10498"/>
    </w:p>
    <w:p w:rsidR="00515B1F" w:rsidRDefault="00515B1F" w:rsidP="00DE5A79">
      <w:pPr>
        <w:pStyle w:val="af8"/>
        <w:keepNext/>
        <w:rPr>
          <w:rtl/>
        </w:rPr>
      </w:pPr>
      <w:r w:rsidRPr="00377BB6">
        <w:rPr>
          <w:rStyle w:val="TagStyle"/>
          <w:rtl/>
        </w:rPr>
        <w:t xml:space="preserve"> &lt;&lt; יור &gt;&gt;</w:t>
      </w:r>
      <w:r w:rsidRPr="00631AEC">
        <w:rPr>
          <w:rStyle w:val="TagStyle"/>
          <w:rtl/>
        </w:rPr>
        <w:t xml:space="preserve"> </w:t>
      </w:r>
      <w:r>
        <w:rPr>
          <w:rtl/>
        </w:rPr>
        <w:t>היו"ר משה סולומון:</w:t>
      </w:r>
      <w:r w:rsidRPr="00631AEC">
        <w:rPr>
          <w:rStyle w:val="TagStyle"/>
          <w:rtl/>
        </w:rPr>
        <w:t xml:space="preserve"> </w:t>
      </w:r>
      <w:r w:rsidRPr="00377BB6">
        <w:rPr>
          <w:rStyle w:val="TagStyle"/>
          <w:rtl/>
        </w:rPr>
        <w:t>&lt;&lt; יור &gt;&gt;</w:t>
      </w:r>
      <w:r>
        <w:rPr>
          <w:rtl/>
        </w:rPr>
        <w:t xml:space="preserve">  </w:t>
      </w:r>
    </w:p>
    <w:p w:rsidR="00515B1F" w:rsidRDefault="00515B1F" w:rsidP="00B2128C">
      <w:pPr>
        <w:rPr>
          <w:rtl/>
        </w:rPr>
      </w:pPr>
    </w:p>
    <w:p w:rsidR="00515B1F" w:rsidRDefault="00515B1F" w:rsidP="00305128">
      <w:pPr>
        <w:rPr>
          <w:rtl/>
        </w:rPr>
      </w:pPr>
      <w:bookmarkStart w:id="10499" w:name="_ETM_Q15_619457"/>
      <w:bookmarkEnd w:id="10499"/>
      <w:r>
        <w:rPr>
          <w:rFonts w:hint="cs"/>
          <w:rtl/>
        </w:rPr>
        <w:t>תודה רבה.</w:t>
      </w:r>
      <w:bookmarkStart w:id="10500" w:name="_ETM_Q15_617540"/>
      <w:bookmarkStart w:id="10501" w:name="_ETM_Q15_617605"/>
      <w:bookmarkStart w:id="10502" w:name="_ETM_Q15_617636"/>
      <w:bookmarkStart w:id="10503" w:name="_ETM_Q15_617709"/>
      <w:bookmarkEnd w:id="10500"/>
      <w:bookmarkEnd w:id="10501"/>
      <w:bookmarkEnd w:id="10502"/>
      <w:bookmarkEnd w:id="10503"/>
    </w:p>
    <w:p w:rsidR="00515B1F" w:rsidRDefault="00515B1F" w:rsidP="00305128">
      <w:pPr>
        <w:rPr>
          <w:rtl/>
        </w:rPr>
      </w:pPr>
    </w:p>
    <w:p w:rsidR="00515B1F" w:rsidRDefault="00515B1F" w:rsidP="00305128">
      <w:pPr>
        <w:rPr>
          <w:rtl/>
        </w:rPr>
      </w:pPr>
    </w:p>
    <w:p w:rsidR="00307FF9" w:rsidRPr="00307FF9" w:rsidRDefault="00515B1F" w:rsidP="00307FF9">
      <w:pPr>
        <w:pStyle w:val="a7"/>
        <w:rPr>
          <w:rtl/>
        </w:rPr>
      </w:pPr>
      <w:bookmarkStart w:id="10504" w:name="ET_hatsach_643086_20"/>
      <w:r w:rsidRPr="00377BB6">
        <w:rPr>
          <w:rStyle w:val="TagStyle"/>
          <w:rtl/>
        </w:rPr>
        <w:t xml:space="preserve"> &lt;&lt; הצח &gt;&gt;</w:t>
      </w:r>
      <w:r w:rsidRPr="00631AEC">
        <w:rPr>
          <w:rStyle w:val="TagStyle"/>
          <w:rtl/>
        </w:rPr>
        <w:t xml:space="preserve"> </w:t>
      </w:r>
      <w:bookmarkStart w:id="10505" w:name="_Toc169552226"/>
      <w:bookmarkStart w:id="10506" w:name="_Toc169560196"/>
      <w:bookmarkStart w:id="10507" w:name="_Toc169620318"/>
      <w:bookmarkStart w:id="10508" w:name="_Toc169620635"/>
      <w:bookmarkStart w:id="10509" w:name="_Toc169625909"/>
      <w:bookmarkStart w:id="10510" w:name="_Toc169626130"/>
      <w:bookmarkStart w:id="10511" w:name="_Toc191551242"/>
      <w:r>
        <w:rPr>
          <w:rtl/>
        </w:rPr>
        <w:t>הצעת חוק לתיקון פקודת הרוקחים (תיקון מס' 37), התשפ"ד</w:t>
      </w:r>
      <w:r>
        <w:rPr>
          <w:rFonts w:hint="cs"/>
          <w:rtl/>
        </w:rPr>
        <w:t>–</w:t>
      </w:r>
      <w:r>
        <w:rPr>
          <w:rtl/>
        </w:rPr>
        <w:t>2024</w:t>
      </w:r>
      <w:bookmarkEnd w:id="10505"/>
      <w:bookmarkEnd w:id="10506"/>
      <w:bookmarkEnd w:id="10507"/>
      <w:bookmarkEnd w:id="10508"/>
      <w:bookmarkEnd w:id="10509"/>
      <w:bookmarkEnd w:id="10510"/>
      <w:bookmarkEnd w:id="10511"/>
      <w:r w:rsidRPr="00631AEC">
        <w:rPr>
          <w:rStyle w:val="TagStyle"/>
          <w:rtl/>
        </w:rPr>
        <w:t xml:space="preserve"> </w:t>
      </w:r>
      <w:r w:rsidRPr="00377BB6">
        <w:rPr>
          <w:rStyle w:val="TagStyle"/>
          <w:rtl/>
        </w:rPr>
        <w:t>&lt;&lt; הצח &gt;&gt;</w:t>
      </w:r>
      <w:r>
        <w:rPr>
          <w:rtl/>
        </w:rPr>
        <w:t xml:space="preserve">  </w:t>
      </w:r>
      <w:bookmarkEnd w:id="10504"/>
    </w:p>
    <w:p w:rsidR="00515B1F" w:rsidRDefault="00515B1F" w:rsidP="00DE5A79">
      <w:pPr>
        <w:pStyle w:val="-0"/>
        <w:rPr>
          <w:rtl/>
        </w:rPr>
      </w:pPr>
      <w:bookmarkStart w:id="10512" w:name="_ETM_Q15_641485"/>
      <w:bookmarkStart w:id="10513" w:name="_ETM_Q15_641570"/>
      <w:bookmarkEnd w:id="10512"/>
      <w:bookmarkEnd w:id="10513"/>
      <w:r>
        <w:rPr>
          <w:rtl/>
        </w:rPr>
        <w:t>(קריאה ראשונה)</w:t>
      </w:r>
    </w:p>
    <w:p w:rsidR="00515B1F" w:rsidRDefault="00515B1F" w:rsidP="00305128">
      <w:pPr>
        <w:rPr>
          <w:rtl/>
        </w:rPr>
      </w:pPr>
    </w:p>
    <w:p w:rsidR="00515B1F" w:rsidRDefault="00515B1F" w:rsidP="00DE5A79">
      <w:pPr>
        <w:pStyle w:val="af8"/>
        <w:keepNext/>
        <w:rPr>
          <w:rtl/>
        </w:rPr>
      </w:pPr>
      <w:bookmarkStart w:id="10514" w:name="ET_yor_6598_21"/>
      <w:r w:rsidRPr="00377BB6">
        <w:rPr>
          <w:rStyle w:val="TagStyle"/>
          <w:rtl/>
        </w:rPr>
        <w:t xml:space="preserve"> &lt;&lt; יור &gt;&gt;</w:t>
      </w:r>
      <w:r w:rsidRPr="00631AEC">
        <w:rPr>
          <w:rStyle w:val="TagStyle"/>
          <w:rtl/>
        </w:rPr>
        <w:t xml:space="preserve"> </w:t>
      </w:r>
      <w:r>
        <w:rPr>
          <w:rtl/>
        </w:rPr>
        <w:t>היו"ר משה סולומון:</w:t>
      </w:r>
      <w:r w:rsidRPr="00631AEC">
        <w:rPr>
          <w:rStyle w:val="TagStyle"/>
          <w:rtl/>
        </w:rPr>
        <w:t xml:space="preserve"> </w:t>
      </w:r>
      <w:r w:rsidRPr="00377BB6">
        <w:rPr>
          <w:rStyle w:val="TagStyle"/>
          <w:rtl/>
        </w:rPr>
        <w:t>&lt;&lt; יור &gt;&gt;</w:t>
      </w:r>
      <w:r>
        <w:rPr>
          <w:rtl/>
        </w:rPr>
        <w:t xml:space="preserve">  </w:t>
      </w:r>
      <w:bookmarkEnd w:id="10514"/>
    </w:p>
    <w:p w:rsidR="00515B1F" w:rsidRPr="00631AEC" w:rsidRDefault="00515B1F" w:rsidP="00B2128C">
      <w:pPr>
        <w:rPr>
          <w:rtl/>
        </w:rPr>
      </w:pPr>
      <w:bookmarkStart w:id="10515" w:name="_ETM_Q15_643046"/>
      <w:bookmarkEnd w:id="10515"/>
    </w:p>
    <w:p w:rsidR="00515B1F" w:rsidRDefault="00515B1F" w:rsidP="00DE5A79">
      <w:pPr>
        <w:rPr>
          <w:rtl/>
        </w:rPr>
      </w:pPr>
      <w:bookmarkStart w:id="10516" w:name="_ETM_Q15_617756"/>
      <w:bookmarkStart w:id="10517" w:name="_ETM_Q15_617824"/>
      <w:bookmarkStart w:id="10518" w:name="_ETM_Q15_617560"/>
      <w:bookmarkStart w:id="10519" w:name="_ETM_Q15_618430"/>
      <w:bookmarkEnd w:id="10516"/>
      <w:bookmarkEnd w:id="10517"/>
      <w:bookmarkEnd w:id="10518"/>
      <w:bookmarkEnd w:id="10519"/>
      <w:r>
        <w:rPr>
          <w:rtl/>
        </w:rPr>
        <w:t xml:space="preserve">חבר </w:t>
      </w:r>
      <w:bookmarkStart w:id="10520" w:name="_ETM_Q15_618700"/>
      <w:bookmarkEnd w:id="10520"/>
      <w:r>
        <w:rPr>
          <w:rtl/>
        </w:rPr>
        <w:t xml:space="preserve">הכנסת </w:t>
      </w:r>
      <w:bookmarkStart w:id="10521" w:name="_ETM_Q15_618879"/>
      <w:bookmarkEnd w:id="10521"/>
      <w:r>
        <w:rPr>
          <w:rtl/>
        </w:rPr>
        <w:t xml:space="preserve">יצחק </w:t>
      </w:r>
      <w:bookmarkStart w:id="10522" w:name="_ETM_Q15_619180"/>
      <w:bookmarkEnd w:id="10522"/>
      <w:r>
        <w:rPr>
          <w:rtl/>
        </w:rPr>
        <w:t>פינדרוס</w:t>
      </w:r>
      <w:r>
        <w:rPr>
          <w:rFonts w:hint="cs"/>
          <w:rtl/>
        </w:rPr>
        <w:t xml:space="preserve"> </w:t>
      </w:r>
      <w:r>
        <w:rPr>
          <w:rFonts w:hint="eastAsia"/>
        </w:rPr>
        <w:t>–</w:t>
      </w:r>
      <w:r>
        <w:rPr>
          <w:rtl/>
        </w:rPr>
        <w:t xml:space="preserve"> </w:t>
      </w:r>
      <w:bookmarkStart w:id="10523" w:name="_ETM_Q15_620819"/>
      <w:bookmarkEnd w:id="10523"/>
      <w:r>
        <w:rPr>
          <w:rtl/>
        </w:rPr>
        <w:t xml:space="preserve">אינו </w:t>
      </w:r>
      <w:bookmarkStart w:id="10524" w:name="_ETM_Q15_621090"/>
      <w:bookmarkEnd w:id="10524"/>
      <w:r>
        <w:rPr>
          <w:rtl/>
        </w:rPr>
        <w:t>נוכח</w:t>
      </w:r>
      <w:r>
        <w:rPr>
          <w:rFonts w:hint="cs"/>
          <w:rtl/>
        </w:rPr>
        <w:t>.</w:t>
      </w:r>
      <w:r>
        <w:rPr>
          <w:rtl/>
        </w:rPr>
        <w:t xml:space="preserve"> </w:t>
      </w:r>
      <w:bookmarkStart w:id="10525" w:name="_ETM_Q15_621599"/>
      <w:bookmarkEnd w:id="10525"/>
      <w:r>
        <w:rPr>
          <w:rtl/>
        </w:rPr>
        <w:t xml:space="preserve">חבר </w:t>
      </w:r>
      <w:bookmarkStart w:id="10526" w:name="_ETM_Q15_621900"/>
      <w:bookmarkEnd w:id="10526"/>
      <w:r>
        <w:rPr>
          <w:rtl/>
        </w:rPr>
        <w:t xml:space="preserve">הכנסת </w:t>
      </w:r>
      <w:bookmarkStart w:id="10527" w:name="_ETM_Q15_622469"/>
      <w:bookmarkEnd w:id="10527"/>
      <w:r>
        <w:rPr>
          <w:rtl/>
        </w:rPr>
        <w:t>נ</w:t>
      </w:r>
      <w:r>
        <w:rPr>
          <w:rFonts w:hint="cs"/>
          <w:rtl/>
        </w:rPr>
        <w:t>י</w:t>
      </w:r>
      <w:r>
        <w:rPr>
          <w:rtl/>
        </w:rPr>
        <w:t xml:space="preserve">סים </w:t>
      </w:r>
      <w:bookmarkStart w:id="10528" w:name="_ETM_Q15_622799"/>
      <w:bookmarkEnd w:id="10528"/>
      <w:r>
        <w:rPr>
          <w:rFonts w:hint="cs"/>
          <w:rtl/>
        </w:rPr>
        <w:t>וא</w:t>
      </w:r>
      <w:r>
        <w:rPr>
          <w:rtl/>
        </w:rPr>
        <w:t>טורי</w:t>
      </w:r>
      <w:r>
        <w:rPr>
          <w:rFonts w:hint="cs"/>
          <w:rtl/>
        </w:rPr>
        <w:t>,</w:t>
      </w:r>
      <w:r>
        <w:rPr>
          <w:rtl/>
        </w:rPr>
        <w:t xml:space="preserve"> </w:t>
      </w:r>
      <w:bookmarkStart w:id="10529" w:name="_ETM_Q15_625250"/>
      <w:bookmarkEnd w:id="10529"/>
      <w:r>
        <w:rPr>
          <w:rtl/>
        </w:rPr>
        <w:t>בטח</w:t>
      </w:r>
      <w:r>
        <w:rPr>
          <w:rFonts w:hint="cs"/>
          <w:rtl/>
        </w:rPr>
        <w:t>.</w:t>
      </w:r>
      <w:r>
        <w:rPr>
          <w:rtl/>
        </w:rPr>
        <w:t xml:space="preserve"> </w:t>
      </w:r>
      <w:bookmarkStart w:id="10530" w:name="_ETM_Q15_625940"/>
      <w:bookmarkEnd w:id="10530"/>
      <w:r>
        <w:rPr>
          <w:rtl/>
        </w:rPr>
        <w:t>בבקשה</w:t>
      </w:r>
      <w:r>
        <w:rPr>
          <w:rFonts w:hint="cs"/>
          <w:rtl/>
        </w:rPr>
        <w:t>.</w:t>
      </w:r>
      <w:r>
        <w:rPr>
          <w:rtl/>
        </w:rPr>
        <w:t xml:space="preserve"> </w:t>
      </w:r>
      <w:bookmarkStart w:id="10531" w:name="_ETM_Q15_646310"/>
      <w:bookmarkStart w:id="10532" w:name="_ETM_Q15_646819"/>
      <w:bookmarkEnd w:id="10531"/>
      <w:bookmarkEnd w:id="10532"/>
      <w:r>
        <w:rPr>
          <w:rtl/>
        </w:rPr>
        <w:t xml:space="preserve">לרשותך </w:t>
      </w:r>
      <w:bookmarkStart w:id="10533" w:name="_ETM_Q15_647150"/>
      <w:bookmarkEnd w:id="10533"/>
      <w:r>
        <w:rPr>
          <w:rtl/>
        </w:rPr>
        <w:t>ש</w:t>
      </w:r>
      <w:r>
        <w:rPr>
          <w:rFonts w:hint="cs"/>
          <w:rtl/>
        </w:rPr>
        <w:t>לוש דקות.</w:t>
      </w:r>
      <w:bookmarkStart w:id="10534" w:name="_ETM_Q15_642305"/>
      <w:bookmarkEnd w:id="10534"/>
    </w:p>
    <w:p w:rsidR="00515B1F" w:rsidRDefault="00515B1F" w:rsidP="00DE5A79">
      <w:pPr>
        <w:ind w:firstLine="0"/>
        <w:rPr>
          <w:rtl/>
        </w:rPr>
      </w:pPr>
      <w:bookmarkStart w:id="10535" w:name="_ETM_Q15_642374"/>
      <w:bookmarkStart w:id="10536" w:name="_ETM_Q15_642864"/>
      <w:bookmarkStart w:id="10537" w:name="_ETM_Q15_642933"/>
      <w:bookmarkEnd w:id="10535"/>
      <w:bookmarkEnd w:id="10536"/>
      <w:bookmarkEnd w:id="10537"/>
    </w:p>
    <w:p w:rsidR="00515B1F" w:rsidRDefault="00515B1F" w:rsidP="00DE5A79">
      <w:pPr>
        <w:pStyle w:val="a4"/>
        <w:keepNext/>
        <w:rPr>
          <w:rtl/>
        </w:rPr>
      </w:pPr>
      <w:bookmarkStart w:id="10538" w:name="ET_speaker_6162_22"/>
      <w:r w:rsidRPr="00377BB6">
        <w:rPr>
          <w:rStyle w:val="TagStyle"/>
          <w:rtl/>
        </w:rPr>
        <w:t xml:space="preserve"> &lt;&lt; דובר &gt;&gt;</w:t>
      </w:r>
      <w:r w:rsidRPr="00631AEC">
        <w:rPr>
          <w:rStyle w:val="TagStyle"/>
          <w:rtl/>
        </w:rPr>
        <w:t xml:space="preserve"> </w:t>
      </w:r>
      <w:bookmarkStart w:id="10539" w:name="_Toc169552227"/>
      <w:bookmarkStart w:id="10540" w:name="_Toc169560197"/>
      <w:bookmarkStart w:id="10541" w:name="_Toc169620319"/>
      <w:bookmarkStart w:id="10542" w:name="_Toc169620636"/>
      <w:bookmarkStart w:id="10543" w:name="_Toc169625910"/>
      <w:bookmarkStart w:id="10544" w:name="_Toc169626131"/>
      <w:bookmarkStart w:id="10545" w:name="_Toc191551243"/>
      <w:r>
        <w:rPr>
          <w:rtl/>
        </w:rPr>
        <w:t>ניסים ואטורי (הליכוד):</w:t>
      </w:r>
      <w:bookmarkEnd w:id="10539"/>
      <w:bookmarkEnd w:id="10540"/>
      <w:bookmarkEnd w:id="10541"/>
      <w:bookmarkEnd w:id="10542"/>
      <w:bookmarkEnd w:id="10543"/>
      <w:bookmarkEnd w:id="10544"/>
      <w:bookmarkEnd w:id="10545"/>
      <w:r w:rsidRPr="00631AEC">
        <w:rPr>
          <w:rStyle w:val="TagStyle"/>
          <w:rtl/>
        </w:rPr>
        <w:t xml:space="preserve"> </w:t>
      </w:r>
      <w:r w:rsidRPr="00377BB6">
        <w:rPr>
          <w:rStyle w:val="TagStyle"/>
          <w:rtl/>
        </w:rPr>
        <w:t>&lt;&lt; דובר &gt;&gt;</w:t>
      </w:r>
      <w:r>
        <w:rPr>
          <w:rtl/>
        </w:rPr>
        <w:t xml:space="preserve">  </w:t>
      </w:r>
      <w:bookmarkEnd w:id="10538"/>
    </w:p>
    <w:p w:rsidR="00515B1F" w:rsidRPr="00631AEC" w:rsidRDefault="00515B1F" w:rsidP="00B2128C">
      <w:pPr>
        <w:rPr>
          <w:rtl/>
        </w:rPr>
      </w:pPr>
      <w:bookmarkStart w:id="10546" w:name="_ETM_Q15_646275"/>
      <w:bookmarkEnd w:id="10546"/>
    </w:p>
    <w:p w:rsidR="00515B1F" w:rsidRDefault="00515B1F" w:rsidP="00523219">
      <w:pPr>
        <w:rPr>
          <w:rtl/>
        </w:rPr>
      </w:pPr>
      <w:bookmarkStart w:id="10547" w:name="_ETM_Q15_642401"/>
      <w:bookmarkStart w:id="10548" w:name="_ETM_Q15_642465"/>
      <w:bookmarkStart w:id="10549" w:name="_ETM_Q15_647330"/>
      <w:bookmarkEnd w:id="10547"/>
      <w:bookmarkEnd w:id="10548"/>
      <w:bookmarkEnd w:id="10549"/>
      <w:r>
        <w:rPr>
          <w:rtl/>
        </w:rPr>
        <w:t xml:space="preserve">אדוני </w:t>
      </w:r>
      <w:bookmarkStart w:id="10550" w:name="_ETM_Q15_647569"/>
      <w:bookmarkEnd w:id="10550"/>
      <w:r>
        <w:rPr>
          <w:rtl/>
        </w:rPr>
        <w:t>היושב-ראש</w:t>
      </w:r>
      <w:r>
        <w:rPr>
          <w:rFonts w:hint="cs"/>
          <w:rtl/>
        </w:rPr>
        <w:t>,</w:t>
      </w:r>
      <w:r>
        <w:rPr>
          <w:rtl/>
        </w:rPr>
        <w:t xml:space="preserve"> </w:t>
      </w:r>
      <w:bookmarkStart w:id="10551" w:name="_ETM_Q15_649940"/>
      <w:bookmarkEnd w:id="10551"/>
      <w:r>
        <w:rPr>
          <w:rtl/>
        </w:rPr>
        <w:t xml:space="preserve">יושב-ראש </w:t>
      </w:r>
      <w:bookmarkStart w:id="10552" w:name="_ETM_Q15_650540"/>
      <w:bookmarkEnd w:id="10552"/>
      <w:r>
        <w:rPr>
          <w:rtl/>
        </w:rPr>
        <w:t xml:space="preserve">הקואליציה </w:t>
      </w:r>
      <w:bookmarkStart w:id="10553" w:name="_ETM_Q15_651380"/>
      <w:bookmarkEnd w:id="10553"/>
      <w:r>
        <w:rPr>
          <w:rtl/>
        </w:rPr>
        <w:t xml:space="preserve">אופיר </w:t>
      </w:r>
      <w:bookmarkStart w:id="10554" w:name="_ETM_Q15_651650"/>
      <w:bookmarkEnd w:id="10554"/>
      <w:r>
        <w:rPr>
          <w:rtl/>
        </w:rPr>
        <w:t>כץ</w:t>
      </w:r>
      <w:r>
        <w:rPr>
          <w:rFonts w:hint="cs"/>
          <w:rtl/>
        </w:rPr>
        <w:t>,</w:t>
      </w:r>
      <w:r>
        <w:rPr>
          <w:rtl/>
        </w:rPr>
        <w:t xml:space="preserve"> </w:t>
      </w:r>
      <w:bookmarkStart w:id="10555" w:name="_ETM_Q15_652069"/>
      <w:bookmarkEnd w:id="10555"/>
      <w:r>
        <w:rPr>
          <w:rtl/>
        </w:rPr>
        <w:t xml:space="preserve">חבריי </w:t>
      </w:r>
      <w:bookmarkStart w:id="10556" w:name="_ETM_Q15_652430"/>
      <w:bookmarkEnd w:id="10556"/>
      <w:r>
        <w:rPr>
          <w:rtl/>
        </w:rPr>
        <w:t xml:space="preserve">חברי </w:t>
      </w:r>
      <w:bookmarkStart w:id="10557" w:name="_ETM_Q15_652670"/>
      <w:bookmarkEnd w:id="10557"/>
      <w:r>
        <w:rPr>
          <w:rtl/>
        </w:rPr>
        <w:t>הכנסת</w:t>
      </w:r>
      <w:r>
        <w:rPr>
          <w:rFonts w:hint="cs"/>
          <w:rtl/>
        </w:rPr>
        <w:t>,</w:t>
      </w:r>
      <w:r>
        <w:rPr>
          <w:rtl/>
        </w:rPr>
        <w:t xml:space="preserve"> </w:t>
      </w:r>
      <w:bookmarkStart w:id="10558" w:name="_ETM_Q15_655270"/>
      <w:bookmarkEnd w:id="10558"/>
      <w:r>
        <w:rPr>
          <w:rtl/>
        </w:rPr>
        <w:t xml:space="preserve">אתם </w:t>
      </w:r>
      <w:bookmarkStart w:id="10559" w:name="_ETM_Q15_655480"/>
      <w:bookmarkEnd w:id="10559"/>
      <w:r>
        <w:rPr>
          <w:rtl/>
        </w:rPr>
        <w:t>יודעים</w:t>
      </w:r>
      <w:r>
        <w:rPr>
          <w:rFonts w:hint="cs"/>
          <w:rtl/>
        </w:rPr>
        <w:t>,</w:t>
      </w:r>
      <w:r>
        <w:rPr>
          <w:rtl/>
        </w:rPr>
        <w:t xml:space="preserve"> </w:t>
      </w:r>
      <w:bookmarkStart w:id="10560" w:name="_ETM_Q15_655660"/>
      <w:bookmarkEnd w:id="10560"/>
      <w:r>
        <w:rPr>
          <w:rtl/>
        </w:rPr>
        <w:t xml:space="preserve">יש </w:t>
      </w:r>
      <w:bookmarkStart w:id="10561" w:name="_ETM_Q15_655780"/>
      <w:bookmarkEnd w:id="10561"/>
      <w:r>
        <w:rPr>
          <w:rtl/>
        </w:rPr>
        <w:t xml:space="preserve">כאן </w:t>
      </w:r>
      <w:bookmarkStart w:id="10562" w:name="_ETM_Q15_655930"/>
      <w:bookmarkEnd w:id="10562"/>
      <w:r>
        <w:rPr>
          <w:rtl/>
        </w:rPr>
        <w:t xml:space="preserve">איזה </w:t>
      </w:r>
      <w:bookmarkStart w:id="10563" w:name="_ETM_Q15_656140"/>
      <w:bookmarkEnd w:id="10563"/>
      <w:r>
        <w:rPr>
          <w:rtl/>
        </w:rPr>
        <w:t>חיזיון</w:t>
      </w:r>
      <w:r>
        <w:rPr>
          <w:rFonts w:hint="cs"/>
          <w:rtl/>
        </w:rPr>
        <w:t>.</w:t>
      </w:r>
      <w:r>
        <w:rPr>
          <w:rtl/>
        </w:rPr>
        <w:t xml:space="preserve"> </w:t>
      </w:r>
      <w:bookmarkStart w:id="10564" w:name="_ETM_Q15_656500"/>
      <w:bookmarkEnd w:id="10564"/>
      <w:r>
        <w:rPr>
          <w:rtl/>
        </w:rPr>
        <w:t xml:space="preserve">הרבה </w:t>
      </w:r>
      <w:bookmarkStart w:id="10565" w:name="_ETM_Q15_656710"/>
      <w:bookmarkEnd w:id="10565"/>
      <w:r>
        <w:rPr>
          <w:rtl/>
        </w:rPr>
        <w:t xml:space="preserve">זמן </w:t>
      </w:r>
      <w:bookmarkStart w:id="10566" w:name="_ETM_Q15_656860"/>
      <w:bookmarkEnd w:id="10566"/>
      <w:r>
        <w:rPr>
          <w:rtl/>
        </w:rPr>
        <w:t>לא</w:t>
      </w:r>
      <w:r>
        <w:rPr>
          <w:rFonts w:hint="cs"/>
          <w:rtl/>
        </w:rPr>
        <w:t xml:space="preserve"> נאמתי, </w:t>
      </w:r>
      <w:bookmarkStart w:id="10567" w:name="_ETM_Q15_659661"/>
      <w:bookmarkEnd w:id="10567"/>
      <w:r>
        <w:rPr>
          <w:rFonts w:hint="cs"/>
          <w:rtl/>
        </w:rPr>
        <w:t xml:space="preserve">כי – אתה יודע – </w:t>
      </w:r>
      <w:bookmarkStart w:id="10568" w:name="_ETM_Q15_658540"/>
      <w:bookmarkEnd w:id="10568"/>
      <w:r>
        <w:rPr>
          <w:rtl/>
        </w:rPr>
        <w:t xml:space="preserve">דברים </w:t>
      </w:r>
      <w:bookmarkStart w:id="10569" w:name="_ETM_Q15_658810"/>
      <w:bookmarkEnd w:id="10569"/>
      <w:r>
        <w:rPr>
          <w:rtl/>
        </w:rPr>
        <w:t xml:space="preserve">הזויים </w:t>
      </w:r>
      <w:bookmarkStart w:id="10570" w:name="_ETM_Q15_659110"/>
      <w:bookmarkEnd w:id="10570"/>
      <w:r>
        <w:rPr>
          <w:rtl/>
        </w:rPr>
        <w:t xml:space="preserve">קורים </w:t>
      </w:r>
      <w:bookmarkStart w:id="10571" w:name="_ETM_Q15_659380"/>
      <w:bookmarkEnd w:id="10571"/>
      <w:r>
        <w:rPr>
          <w:rtl/>
        </w:rPr>
        <w:t>פה</w:t>
      </w:r>
      <w:r>
        <w:rPr>
          <w:rFonts w:hint="cs"/>
          <w:rtl/>
        </w:rPr>
        <w:t>.</w:t>
      </w:r>
      <w:r>
        <w:rPr>
          <w:rtl/>
        </w:rPr>
        <w:t xml:space="preserve"> </w:t>
      </w:r>
      <w:bookmarkStart w:id="10572" w:name="_ETM_Q15_660010"/>
      <w:bookmarkEnd w:id="10572"/>
      <w:r>
        <w:rPr>
          <w:rtl/>
        </w:rPr>
        <w:t>את</w:t>
      </w:r>
      <w:r>
        <w:rPr>
          <w:rFonts w:hint="cs"/>
          <w:rtl/>
        </w:rPr>
        <w:t>ה</w:t>
      </w:r>
      <w:r>
        <w:rPr>
          <w:rtl/>
        </w:rPr>
        <w:t xml:space="preserve"> </w:t>
      </w:r>
      <w:bookmarkStart w:id="10573" w:name="_ETM_Q15_660280"/>
      <w:bookmarkEnd w:id="10573"/>
      <w:r>
        <w:rPr>
          <w:rtl/>
        </w:rPr>
        <w:t xml:space="preserve">רואה </w:t>
      </w:r>
      <w:bookmarkStart w:id="10574" w:name="_ETM_Q15_660489"/>
      <w:bookmarkEnd w:id="10574"/>
      <w:r>
        <w:rPr>
          <w:rtl/>
        </w:rPr>
        <w:t xml:space="preserve">פתאום </w:t>
      </w:r>
      <w:bookmarkStart w:id="10575" w:name="_ETM_Q15_661209"/>
      <w:bookmarkEnd w:id="10575"/>
      <w:r>
        <w:rPr>
          <w:rFonts w:hint="cs"/>
          <w:rtl/>
        </w:rPr>
        <w:t xml:space="preserve">את </w:t>
      </w:r>
      <w:r>
        <w:rPr>
          <w:rtl/>
        </w:rPr>
        <w:t>ג</w:t>
      </w:r>
      <w:r>
        <w:rPr>
          <w:rFonts w:hint="cs"/>
          <w:rtl/>
        </w:rPr>
        <w:t>נץ</w:t>
      </w:r>
      <w:r>
        <w:rPr>
          <w:rtl/>
        </w:rPr>
        <w:t xml:space="preserve"> </w:t>
      </w:r>
      <w:bookmarkStart w:id="10576" w:name="_ETM_Q15_661450"/>
      <w:bookmarkEnd w:id="10576"/>
      <w:r>
        <w:rPr>
          <w:rFonts w:hint="cs"/>
          <w:rtl/>
        </w:rPr>
        <w:t xml:space="preserve">נכנס לממשלה, </w:t>
      </w:r>
      <w:bookmarkStart w:id="10577" w:name="_ETM_Q15_663150"/>
      <w:bookmarkEnd w:id="10577"/>
      <w:r>
        <w:rPr>
          <w:rtl/>
        </w:rPr>
        <w:t xml:space="preserve">היה </w:t>
      </w:r>
      <w:bookmarkStart w:id="10578" w:name="_ETM_Q15_663390"/>
      <w:bookmarkEnd w:id="10578"/>
      <w:r>
        <w:rPr>
          <w:rtl/>
        </w:rPr>
        <w:t>שם</w:t>
      </w:r>
      <w:r>
        <w:rPr>
          <w:rFonts w:hint="cs"/>
          <w:rtl/>
        </w:rPr>
        <w:t xml:space="preserve"> כלום ושום דבר, </w:t>
      </w:r>
      <w:bookmarkStart w:id="10579" w:name="_ETM_Q15_664439"/>
      <w:bookmarkEnd w:id="10579"/>
      <w:r>
        <w:rPr>
          <w:rtl/>
        </w:rPr>
        <w:t xml:space="preserve">ופתאום </w:t>
      </w:r>
      <w:bookmarkStart w:id="10580" w:name="_ETM_Q15_664769"/>
      <w:bookmarkEnd w:id="10580"/>
      <w:r>
        <w:rPr>
          <w:rtl/>
        </w:rPr>
        <w:t xml:space="preserve">יצא </w:t>
      </w:r>
      <w:bookmarkStart w:id="10581" w:name="_ETM_Q15_665010"/>
      <w:bookmarkEnd w:id="10581"/>
      <w:r>
        <w:rPr>
          <w:rtl/>
        </w:rPr>
        <w:t>מהממשלה</w:t>
      </w:r>
      <w:r>
        <w:rPr>
          <w:rFonts w:hint="cs"/>
          <w:rtl/>
        </w:rPr>
        <w:t xml:space="preserve">. </w:t>
      </w:r>
      <w:bookmarkStart w:id="10582" w:name="_ETM_Q15_663877"/>
      <w:bookmarkEnd w:id="10582"/>
      <w:r>
        <w:rPr>
          <w:rFonts w:hint="cs"/>
          <w:rtl/>
        </w:rPr>
        <w:t xml:space="preserve">ואז </w:t>
      </w:r>
      <w:bookmarkStart w:id="10583" w:name="_ETM_Q15_665970"/>
      <w:bookmarkEnd w:id="10583"/>
      <w:r>
        <w:rPr>
          <w:rFonts w:hint="cs"/>
          <w:rtl/>
        </w:rPr>
        <w:t xml:space="preserve">נאום, </w:t>
      </w:r>
      <w:r>
        <w:rPr>
          <w:rtl/>
        </w:rPr>
        <w:t>והכ</w:t>
      </w:r>
      <w:r>
        <w:rPr>
          <w:rFonts w:hint="cs"/>
          <w:rtl/>
        </w:rPr>
        <w:t>ו</w:t>
      </w:r>
      <w:r>
        <w:rPr>
          <w:rtl/>
        </w:rPr>
        <w:t xml:space="preserve">ל </w:t>
      </w:r>
      <w:bookmarkStart w:id="10584" w:name="_ETM_Q15_666239"/>
      <w:bookmarkEnd w:id="10584"/>
      <w:r>
        <w:rPr>
          <w:rtl/>
        </w:rPr>
        <w:t>פוליטיקה</w:t>
      </w:r>
      <w:r>
        <w:rPr>
          <w:rFonts w:hint="cs"/>
          <w:rtl/>
        </w:rPr>
        <w:t>.</w:t>
      </w:r>
      <w:r>
        <w:rPr>
          <w:rtl/>
        </w:rPr>
        <w:t xml:space="preserve"> </w:t>
      </w:r>
      <w:bookmarkStart w:id="10585" w:name="_ETM_Q15_666840"/>
      <w:bookmarkEnd w:id="10585"/>
      <w:r>
        <w:rPr>
          <w:rtl/>
        </w:rPr>
        <w:t xml:space="preserve">אתם </w:t>
      </w:r>
      <w:bookmarkStart w:id="10586" w:name="_ETM_Q15_667140"/>
      <w:bookmarkEnd w:id="10586"/>
      <w:r>
        <w:rPr>
          <w:rtl/>
        </w:rPr>
        <w:t xml:space="preserve">אומרים </w:t>
      </w:r>
      <w:bookmarkStart w:id="10587" w:name="_ETM_Q15_667290"/>
      <w:bookmarkEnd w:id="10587"/>
      <w:r>
        <w:rPr>
          <w:rtl/>
        </w:rPr>
        <w:t>לנו</w:t>
      </w:r>
      <w:r>
        <w:rPr>
          <w:rFonts w:hint="cs"/>
          <w:rtl/>
        </w:rPr>
        <w:t>:</w:t>
      </w:r>
      <w:r>
        <w:rPr>
          <w:rtl/>
        </w:rPr>
        <w:t xml:space="preserve"> </w:t>
      </w:r>
      <w:bookmarkStart w:id="10588" w:name="_ETM_Q15_667439"/>
      <w:bookmarkEnd w:id="10588"/>
      <w:r>
        <w:rPr>
          <w:rtl/>
        </w:rPr>
        <w:t xml:space="preserve">מי </w:t>
      </w:r>
      <w:bookmarkStart w:id="10589" w:name="_ETM_Q15_667590"/>
      <w:bookmarkEnd w:id="10589"/>
      <w:r>
        <w:rPr>
          <w:rtl/>
        </w:rPr>
        <w:t xml:space="preserve">מתעסק </w:t>
      </w:r>
      <w:bookmarkStart w:id="10590" w:name="_ETM_Q15_667920"/>
      <w:bookmarkEnd w:id="10590"/>
      <w:r>
        <w:rPr>
          <w:rtl/>
        </w:rPr>
        <w:t xml:space="preserve">בפוליטיקה </w:t>
      </w:r>
      <w:bookmarkStart w:id="10591" w:name="_ETM_Q15_669090"/>
      <w:bookmarkEnd w:id="10591"/>
      <w:r w:rsidR="00523219">
        <w:rPr>
          <w:rFonts w:hint="cs"/>
          <w:rtl/>
        </w:rPr>
        <w:t xml:space="preserve">– </w:t>
      </w:r>
      <w:r>
        <w:rPr>
          <w:rtl/>
        </w:rPr>
        <w:t xml:space="preserve">מה </w:t>
      </w:r>
      <w:bookmarkStart w:id="10592" w:name="_ETM_Q15_669360"/>
      <w:bookmarkStart w:id="10593" w:name="_ETM_Q15_670050"/>
      <w:bookmarkEnd w:id="10592"/>
      <w:bookmarkEnd w:id="10593"/>
      <w:r>
        <w:rPr>
          <w:rtl/>
        </w:rPr>
        <w:t xml:space="preserve">יש </w:t>
      </w:r>
      <w:bookmarkStart w:id="10594" w:name="_ETM_Q15_670230"/>
      <w:bookmarkEnd w:id="10594"/>
      <w:r>
        <w:rPr>
          <w:rtl/>
        </w:rPr>
        <w:t xml:space="preserve">בזה </w:t>
      </w:r>
      <w:bookmarkStart w:id="10595" w:name="_ETM_Q15_670500"/>
      <w:bookmarkEnd w:id="10595"/>
      <w:r>
        <w:rPr>
          <w:rtl/>
        </w:rPr>
        <w:t xml:space="preserve">אם </w:t>
      </w:r>
      <w:bookmarkStart w:id="10596" w:name="_ETM_Q15_670560"/>
      <w:bookmarkEnd w:id="10596"/>
      <w:r>
        <w:rPr>
          <w:rtl/>
        </w:rPr>
        <w:t xml:space="preserve">לא </w:t>
      </w:r>
      <w:bookmarkStart w:id="10597" w:name="_ETM_Q15_670680"/>
      <w:bookmarkEnd w:id="10597"/>
      <w:r>
        <w:rPr>
          <w:rtl/>
        </w:rPr>
        <w:t>פוליטיקה</w:t>
      </w:r>
      <w:r>
        <w:rPr>
          <w:rFonts w:hint="cs"/>
          <w:rtl/>
        </w:rPr>
        <w:t>,</w:t>
      </w:r>
      <w:r>
        <w:rPr>
          <w:rtl/>
        </w:rPr>
        <w:t xml:space="preserve"> </w:t>
      </w:r>
      <w:bookmarkStart w:id="10598" w:name="_ETM_Q15_671160"/>
      <w:bookmarkEnd w:id="10598"/>
      <w:r>
        <w:rPr>
          <w:rtl/>
        </w:rPr>
        <w:t xml:space="preserve">בדבר </w:t>
      </w:r>
      <w:bookmarkStart w:id="10599" w:name="_ETM_Q15_671520"/>
      <w:bookmarkEnd w:id="10599"/>
      <w:r>
        <w:rPr>
          <w:rtl/>
        </w:rPr>
        <w:t>הזה</w:t>
      </w:r>
      <w:r>
        <w:rPr>
          <w:rFonts w:hint="cs"/>
          <w:rtl/>
        </w:rPr>
        <w:t>?</w:t>
      </w:r>
      <w:r>
        <w:rPr>
          <w:rtl/>
        </w:rPr>
        <w:t xml:space="preserve"> </w:t>
      </w:r>
      <w:bookmarkStart w:id="10600" w:name="_ETM_Q15_672400"/>
      <w:bookmarkEnd w:id="10600"/>
      <w:r>
        <w:rPr>
          <w:rtl/>
        </w:rPr>
        <w:t>בן</w:t>
      </w:r>
      <w:r w:rsidR="00523219">
        <w:rPr>
          <w:rFonts w:hint="cs"/>
          <w:rtl/>
        </w:rPr>
        <w:t xml:space="preserve"> </w:t>
      </w:r>
      <w:r>
        <w:rPr>
          <w:rtl/>
        </w:rPr>
        <w:t xml:space="preserve">אדם </w:t>
      </w:r>
      <w:bookmarkStart w:id="10601" w:name="_ETM_Q15_672819"/>
      <w:bookmarkEnd w:id="10601"/>
      <w:r>
        <w:rPr>
          <w:rtl/>
        </w:rPr>
        <w:t xml:space="preserve">נכנס </w:t>
      </w:r>
      <w:bookmarkStart w:id="10602" w:name="_ETM_Q15_673150"/>
      <w:bookmarkEnd w:id="10602"/>
      <w:r>
        <w:rPr>
          <w:rtl/>
        </w:rPr>
        <w:t xml:space="preserve">בשביל </w:t>
      </w:r>
      <w:bookmarkStart w:id="10603" w:name="_ETM_Q15_673569"/>
      <w:bookmarkEnd w:id="10603"/>
      <w:r>
        <w:rPr>
          <w:rtl/>
        </w:rPr>
        <w:t xml:space="preserve">לעשות </w:t>
      </w:r>
      <w:bookmarkStart w:id="10604" w:name="_ETM_Q15_673900"/>
      <w:bookmarkEnd w:id="10604"/>
      <w:r>
        <w:rPr>
          <w:rtl/>
        </w:rPr>
        <w:t xml:space="preserve">איזה </w:t>
      </w:r>
      <w:bookmarkStart w:id="10605" w:name="_ETM_Q15_674109"/>
      <w:bookmarkEnd w:id="10605"/>
      <w:r>
        <w:rPr>
          <w:rtl/>
        </w:rPr>
        <w:t>סיבוב</w:t>
      </w:r>
      <w:r>
        <w:rPr>
          <w:rFonts w:hint="cs"/>
          <w:rtl/>
        </w:rPr>
        <w:t>,</w:t>
      </w:r>
      <w:r>
        <w:rPr>
          <w:rtl/>
        </w:rPr>
        <w:t xml:space="preserve"> </w:t>
      </w:r>
      <w:bookmarkStart w:id="10606" w:name="_ETM_Q15_674560"/>
      <w:bookmarkEnd w:id="10606"/>
      <w:r>
        <w:rPr>
          <w:rtl/>
        </w:rPr>
        <w:t xml:space="preserve">כי </w:t>
      </w:r>
      <w:bookmarkStart w:id="10607" w:name="_ETM_Q15_674680"/>
      <w:bookmarkEnd w:id="10607"/>
      <w:r>
        <w:rPr>
          <w:rtl/>
        </w:rPr>
        <w:t xml:space="preserve">היה </w:t>
      </w:r>
      <w:bookmarkStart w:id="10608" w:name="_ETM_Q15_674919"/>
      <w:bookmarkEnd w:id="10608"/>
      <w:r>
        <w:rPr>
          <w:rtl/>
        </w:rPr>
        <w:t xml:space="preserve">לחץ </w:t>
      </w:r>
      <w:bookmarkStart w:id="10609" w:name="_ETM_Q15_675310"/>
      <w:bookmarkEnd w:id="10609"/>
      <w:r>
        <w:rPr>
          <w:rtl/>
        </w:rPr>
        <w:t>אולי</w:t>
      </w:r>
      <w:r>
        <w:rPr>
          <w:rFonts w:hint="cs"/>
          <w:rtl/>
        </w:rPr>
        <w:t>,</w:t>
      </w:r>
      <w:r>
        <w:rPr>
          <w:rtl/>
        </w:rPr>
        <w:t xml:space="preserve"> </w:t>
      </w:r>
      <w:bookmarkStart w:id="10610" w:name="_ETM_Q15_676090"/>
      <w:bookmarkEnd w:id="10610"/>
      <w:r>
        <w:rPr>
          <w:rtl/>
        </w:rPr>
        <w:t xml:space="preserve">ולפי </w:t>
      </w:r>
      <w:bookmarkStart w:id="10611" w:name="_ETM_Q15_676450"/>
      <w:bookmarkEnd w:id="10611"/>
      <w:r>
        <w:rPr>
          <w:rtl/>
        </w:rPr>
        <w:t>הסקרים</w:t>
      </w:r>
      <w:r>
        <w:rPr>
          <w:rFonts w:hint="cs"/>
          <w:rtl/>
        </w:rPr>
        <w:t>,</w:t>
      </w:r>
      <w:r>
        <w:rPr>
          <w:rtl/>
        </w:rPr>
        <w:t xml:space="preserve"> </w:t>
      </w:r>
      <w:bookmarkStart w:id="10612" w:name="_ETM_Q15_677500"/>
      <w:bookmarkEnd w:id="10612"/>
      <w:r>
        <w:rPr>
          <w:rtl/>
        </w:rPr>
        <w:t xml:space="preserve">פתאום </w:t>
      </w:r>
      <w:bookmarkStart w:id="10613" w:name="_ETM_Q15_677800"/>
      <w:bookmarkEnd w:id="10613"/>
      <w:r>
        <w:rPr>
          <w:rtl/>
        </w:rPr>
        <w:t>י</w:t>
      </w:r>
      <w:r>
        <w:rPr>
          <w:rFonts w:hint="cs"/>
          <w:rtl/>
        </w:rPr>
        <w:t>רידה בסקרים</w:t>
      </w:r>
      <w:r w:rsidR="00523219">
        <w:rPr>
          <w:rFonts w:hint="cs"/>
          <w:rtl/>
        </w:rPr>
        <w:t>;</w:t>
      </w:r>
      <w:r>
        <w:rPr>
          <w:rFonts w:hint="cs"/>
          <w:rtl/>
        </w:rPr>
        <w:t xml:space="preserve"> טוב, אני יוצא החוצה. </w:t>
      </w:r>
      <w:bookmarkStart w:id="10614" w:name="_ETM_Q15_678659"/>
      <w:bookmarkStart w:id="10615" w:name="_ETM_Q15_679300"/>
      <w:bookmarkEnd w:id="10614"/>
      <w:bookmarkEnd w:id="10615"/>
      <w:r>
        <w:rPr>
          <w:rtl/>
        </w:rPr>
        <w:t>למה</w:t>
      </w:r>
      <w:r>
        <w:rPr>
          <w:rFonts w:hint="cs"/>
          <w:rtl/>
        </w:rPr>
        <w:t>?</w:t>
      </w:r>
      <w:r>
        <w:rPr>
          <w:rtl/>
        </w:rPr>
        <w:t xml:space="preserve"> </w:t>
      </w:r>
      <w:bookmarkStart w:id="10616" w:name="_ETM_Q15_680020"/>
      <w:bookmarkEnd w:id="10616"/>
      <w:r>
        <w:rPr>
          <w:rtl/>
        </w:rPr>
        <w:t xml:space="preserve">כי </w:t>
      </w:r>
      <w:bookmarkStart w:id="10617" w:name="_ETM_Q15_680170"/>
      <w:bookmarkEnd w:id="10617"/>
      <w:r>
        <w:rPr>
          <w:rtl/>
        </w:rPr>
        <w:t xml:space="preserve">זה </w:t>
      </w:r>
      <w:bookmarkStart w:id="10618" w:name="_ETM_Q15_680319"/>
      <w:bookmarkEnd w:id="10618"/>
      <w:r>
        <w:rPr>
          <w:rtl/>
        </w:rPr>
        <w:t xml:space="preserve">טוב </w:t>
      </w:r>
      <w:bookmarkStart w:id="10619" w:name="_ETM_Q15_680500"/>
      <w:bookmarkEnd w:id="10619"/>
      <w:r>
        <w:rPr>
          <w:rtl/>
        </w:rPr>
        <w:t xml:space="preserve">לי </w:t>
      </w:r>
      <w:bookmarkStart w:id="10620" w:name="_ETM_Q15_680590"/>
      <w:bookmarkEnd w:id="10620"/>
      <w:r>
        <w:rPr>
          <w:rtl/>
        </w:rPr>
        <w:t>פ</w:t>
      </w:r>
      <w:r>
        <w:rPr>
          <w:rFonts w:hint="cs"/>
          <w:rtl/>
        </w:rPr>
        <w:t xml:space="preserve">וליטית או לא טוב לי פוליטית. </w:t>
      </w:r>
      <w:bookmarkStart w:id="10621" w:name="_ETM_Q15_682409"/>
      <w:bookmarkEnd w:id="10621"/>
    </w:p>
    <w:p w:rsidR="00515B1F" w:rsidRDefault="00515B1F" w:rsidP="00DE5A79">
      <w:pPr>
        <w:rPr>
          <w:rtl/>
        </w:rPr>
      </w:pPr>
    </w:p>
    <w:p w:rsidR="00515B1F" w:rsidRDefault="00515B1F" w:rsidP="00523219">
      <w:pPr>
        <w:rPr>
          <w:rtl/>
        </w:rPr>
      </w:pPr>
      <w:r>
        <w:rPr>
          <w:rtl/>
        </w:rPr>
        <w:t xml:space="preserve">כל </w:t>
      </w:r>
      <w:bookmarkStart w:id="10622" w:name="_ETM_Q15_682739"/>
      <w:bookmarkEnd w:id="10622"/>
      <w:r>
        <w:rPr>
          <w:rtl/>
        </w:rPr>
        <w:t xml:space="preserve">ההצגה </w:t>
      </w:r>
      <w:bookmarkStart w:id="10623" w:name="_ETM_Q15_683219"/>
      <w:bookmarkEnd w:id="10623"/>
      <w:r>
        <w:rPr>
          <w:rtl/>
        </w:rPr>
        <w:t>הזאת</w:t>
      </w:r>
      <w:r>
        <w:rPr>
          <w:rFonts w:hint="cs"/>
          <w:rtl/>
        </w:rPr>
        <w:t xml:space="preserve">, אתם יודעים, גם </w:t>
      </w:r>
      <w:bookmarkStart w:id="10624" w:name="_ETM_Q15_682576"/>
      <w:bookmarkEnd w:id="10624"/>
      <w:r>
        <w:rPr>
          <w:rFonts w:hint="cs"/>
          <w:rtl/>
        </w:rPr>
        <w:t xml:space="preserve">כל הליצנות פה של זה; אתם לא אופוזיציה </w:t>
      </w:r>
      <w:bookmarkStart w:id="10625" w:name="_ETM_Q15_686579"/>
      <w:bookmarkEnd w:id="10625"/>
      <w:r>
        <w:rPr>
          <w:rtl/>
        </w:rPr>
        <w:t xml:space="preserve">למדינת </w:t>
      </w:r>
      <w:bookmarkStart w:id="10626" w:name="_ETM_Q15_687060"/>
      <w:bookmarkEnd w:id="10626"/>
      <w:r>
        <w:rPr>
          <w:rtl/>
        </w:rPr>
        <w:t>ישראל</w:t>
      </w:r>
      <w:r w:rsidR="00523219">
        <w:rPr>
          <w:rFonts w:hint="cs"/>
          <w:rtl/>
        </w:rPr>
        <w:t>,</w:t>
      </w:r>
      <w:r>
        <w:rPr>
          <w:rtl/>
        </w:rPr>
        <w:t xml:space="preserve"> </w:t>
      </w:r>
      <w:bookmarkStart w:id="10627" w:name="_ETM_Q15_687980"/>
      <w:bookmarkEnd w:id="10627"/>
      <w:r>
        <w:rPr>
          <w:rtl/>
        </w:rPr>
        <w:t xml:space="preserve">אופוזיציה </w:t>
      </w:r>
      <w:bookmarkStart w:id="10628" w:name="_ETM_Q15_688610"/>
      <w:bookmarkEnd w:id="10628"/>
      <w:r>
        <w:rPr>
          <w:rtl/>
        </w:rPr>
        <w:t>לממשלה</w:t>
      </w:r>
      <w:bookmarkStart w:id="10629" w:name="_ETM_Q15_691030"/>
      <w:bookmarkEnd w:id="10629"/>
      <w:r w:rsidR="00523219">
        <w:rPr>
          <w:rFonts w:hint="cs"/>
          <w:rtl/>
        </w:rPr>
        <w:t>.</w:t>
      </w:r>
      <w:r>
        <w:rPr>
          <w:rtl/>
        </w:rPr>
        <w:t xml:space="preserve"> </w:t>
      </w:r>
      <w:bookmarkStart w:id="10630" w:name="_ETM_Q15_689060"/>
      <w:bookmarkEnd w:id="10630"/>
      <w:r>
        <w:rPr>
          <w:rtl/>
        </w:rPr>
        <w:t>בסדר</w:t>
      </w:r>
      <w:r w:rsidR="00523219">
        <w:rPr>
          <w:rFonts w:hint="cs"/>
          <w:rtl/>
        </w:rPr>
        <w:t>.</w:t>
      </w:r>
      <w:r>
        <w:rPr>
          <w:rFonts w:hint="cs"/>
          <w:rtl/>
        </w:rPr>
        <w:t xml:space="preserve"> </w:t>
      </w:r>
      <w:bookmarkStart w:id="10631" w:name="_ETM_Q15_689690"/>
      <w:bookmarkEnd w:id="10631"/>
      <w:r w:rsidRPr="007472F9">
        <w:t>Welcome</w:t>
      </w:r>
      <w:r>
        <w:rPr>
          <w:rFonts w:hint="cs"/>
          <w:rtl/>
        </w:rPr>
        <w:t xml:space="preserve">, הכול בסדר. </w:t>
      </w:r>
      <w:bookmarkStart w:id="10632" w:name="_ETM_Q15_691210"/>
      <w:bookmarkEnd w:id="10632"/>
      <w:r>
        <w:rPr>
          <w:rtl/>
        </w:rPr>
        <w:t>אי</w:t>
      </w:r>
      <w:r>
        <w:rPr>
          <w:rFonts w:hint="cs"/>
          <w:rtl/>
        </w:rPr>
        <w:t>-</w:t>
      </w:r>
      <w:bookmarkStart w:id="10633" w:name="_ETM_Q15_691330"/>
      <w:bookmarkEnd w:id="10633"/>
      <w:r>
        <w:rPr>
          <w:rtl/>
        </w:rPr>
        <w:t xml:space="preserve">אפשר </w:t>
      </w:r>
      <w:bookmarkStart w:id="10634" w:name="_ETM_Q15_691540"/>
      <w:bookmarkEnd w:id="10634"/>
      <w:r>
        <w:rPr>
          <w:rtl/>
        </w:rPr>
        <w:t xml:space="preserve">לבוא </w:t>
      </w:r>
      <w:bookmarkStart w:id="10635" w:name="_ETM_Q15_691750"/>
      <w:bookmarkEnd w:id="10635"/>
      <w:r>
        <w:rPr>
          <w:rtl/>
        </w:rPr>
        <w:t xml:space="preserve">ולתקוף </w:t>
      </w:r>
      <w:bookmarkStart w:id="10636" w:name="_ETM_Q15_692230"/>
      <w:bookmarkEnd w:id="10636"/>
      <w:r>
        <w:rPr>
          <w:rtl/>
        </w:rPr>
        <w:t>דברים</w:t>
      </w:r>
      <w:r>
        <w:rPr>
          <w:rFonts w:hint="cs"/>
          <w:rtl/>
        </w:rPr>
        <w:t xml:space="preserve">. </w:t>
      </w:r>
      <w:bookmarkStart w:id="10637" w:name="_ETM_Q15_692950"/>
      <w:bookmarkEnd w:id="10637"/>
      <w:r>
        <w:rPr>
          <w:rFonts w:hint="cs"/>
          <w:rtl/>
        </w:rPr>
        <w:t>אנחנו ב</w:t>
      </w:r>
      <w:r>
        <w:rPr>
          <w:rtl/>
        </w:rPr>
        <w:t xml:space="preserve">זמן </w:t>
      </w:r>
      <w:bookmarkStart w:id="10638" w:name="_ETM_Q15_693130"/>
      <w:bookmarkEnd w:id="10638"/>
      <w:r>
        <w:rPr>
          <w:rtl/>
        </w:rPr>
        <w:t>מלחמה</w:t>
      </w:r>
      <w:r>
        <w:rPr>
          <w:rFonts w:hint="cs"/>
          <w:rtl/>
        </w:rPr>
        <w:t>.</w:t>
      </w:r>
      <w:r>
        <w:rPr>
          <w:rtl/>
        </w:rPr>
        <w:t xml:space="preserve"> </w:t>
      </w:r>
      <w:bookmarkStart w:id="10639" w:name="_ETM_Q15_693610"/>
      <w:bookmarkEnd w:id="10639"/>
      <w:r>
        <w:rPr>
          <w:rtl/>
        </w:rPr>
        <w:t xml:space="preserve">כל </w:t>
      </w:r>
      <w:bookmarkStart w:id="10640" w:name="_ETM_Q15_693820"/>
      <w:bookmarkEnd w:id="10640"/>
      <w:r>
        <w:rPr>
          <w:rtl/>
        </w:rPr>
        <w:t xml:space="preserve">האחדות </w:t>
      </w:r>
      <w:bookmarkStart w:id="10641" w:name="_ETM_Q15_694210"/>
      <w:bookmarkEnd w:id="10641"/>
      <w:r>
        <w:rPr>
          <w:rtl/>
        </w:rPr>
        <w:t xml:space="preserve">הייתה </w:t>
      </w:r>
      <w:bookmarkStart w:id="10642" w:name="_ETM_Q15_694570"/>
      <w:bookmarkEnd w:id="10642"/>
      <w:r>
        <w:rPr>
          <w:rtl/>
        </w:rPr>
        <w:t xml:space="preserve">כדי </w:t>
      </w:r>
      <w:bookmarkStart w:id="10643" w:name="_ETM_Q15_695290"/>
      <w:bookmarkEnd w:id="10643"/>
      <w:r>
        <w:rPr>
          <w:rtl/>
        </w:rPr>
        <w:t>ל</w:t>
      </w:r>
      <w:r>
        <w:rPr>
          <w:rFonts w:hint="cs"/>
          <w:rtl/>
        </w:rPr>
        <w:t xml:space="preserve">אחד כוחות מול </w:t>
      </w:r>
      <w:bookmarkStart w:id="10644" w:name="_ETM_Q15_697952"/>
      <w:bookmarkEnd w:id="10644"/>
      <w:r>
        <w:rPr>
          <w:rFonts w:hint="cs"/>
          <w:rtl/>
        </w:rPr>
        <w:t xml:space="preserve">חמאס. </w:t>
      </w:r>
      <w:bookmarkStart w:id="10645" w:name="_ETM_Q15_697749"/>
      <w:bookmarkEnd w:id="10645"/>
      <w:r>
        <w:rPr>
          <w:rtl/>
        </w:rPr>
        <w:t xml:space="preserve">אולי </w:t>
      </w:r>
      <w:bookmarkStart w:id="10646" w:name="_ETM_Q15_698049"/>
      <w:bookmarkEnd w:id="10646"/>
      <w:r>
        <w:rPr>
          <w:rtl/>
        </w:rPr>
        <w:t xml:space="preserve">אתם </w:t>
      </w:r>
      <w:bookmarkStart w:id="10647" w:name="_ETM_Q15_698200"/>
      <w:bookmarkEnd w:id="10647"/>
      <w:r>
        <w:rPr>
          <w:rtl/>
        </w:rPr>
        <w:t xml:space="preserve">לא </w:t>
      </w:r>
      <w:bookmarkStart w:id="10648" w:name="_ETM_Q15_698290"/>
      <w:bookmarkEnd w:id="10648"/>
      <w:r>
        <w:rPr>
          <w:rtl/>
        </w:rPr>
        <w:t xml:space="preserve">רוצים </w:t>
      </w:r>
      <w:bookmarkStart w:id="10649" w:name="_ETM_Q15_698559"/>
      <w:bookmarkEnd w:id="10649"/>
      <w:r>
        <w:rPr>
          <w:rtl/>
        </w:rPr>
        <w:t xml:space="preserve">להיות </w:t>
      </w:r>
      <w:bookmarkStart w:id="10650" w:name="_ETM_Q15_698709"/>
      <w:bookmarkEnd w:id="10650"/>
      <w:r>
        <w:rPr>
          <w:rtl/>
        </w:rPr>
        <w:t xml:space="preserve">איתנו </w:t>
      </w:r>
      <w:bookmarkStart w:id="10651" w:name="_ETM_Q15_698920"/>
      <w:bookmarkEnd w:id="10651"/>
      <w:r>
        <w:rPr>
          <w:rtl/>
        </w:rPr>
        <w:t xml:space="preserve">במלחמה </w:t>
      </w:r>
      <w:bookmarkStart w:id="10652" w:name="_ETM_Q15_699309"/>
      <w:bookmarkEnd w:id="10652"/>
      <w:r>
        <w:rPr>
          <w:rtl/>
        </w:rPr>
        <w:t>מ</w:t>
      </w:r>
      <w:r>
        <w:rPr>
          <w:rFonts w:hint="cs"/>
          <w:rtl/>
        </w:rPr>
        <w:t>ול חמאס</w:t>
      </w:r>
      <w:r w:rsidR="00523219">
        <w:rPr>
          <w:rFonts w:hint="cs"/>
          <w:rtl/>
        </w:rPr>
        <w:t>,</w:t>
      </w:r>
      <w:r>
        <w:rPr>
          <w:rFonts w:hint="cs"/>
          <w:rtl/>
        </w:rPr>
        <w:t xml:space="preserve"> אני לא יודע. </w:t>
      </w:r>
      <w:bookmarkStart w:id="10653" w:name="_ETM_Q15_701030"/>
      <w:bookmarkEnd w:id="10653"/>
      <w:r>
        <w:rPr>
          <w:rtl/>
        </w:rPr>
        <w:t xml:space="preserve">מה </w:t>
      </w:r>
      <w:bookmarkStart w:id="10654" w:name="_ETM_Q15_701209"/>
      <w:bookmarkEnd w:id="10654"/>
      <w:r>
        <w:rPr>
          <w:rtl/>
        </w:rPr>
        <w:t xml:space="preserve">זה </w:t>
      </w:r>
      <w:bookmarkStart w:id="10655" w:name="_ETM_Q15_701330"/>
      <w:bookmarkEnd w:id="10655"/>
      <w:r>
        <w:rPr>
          <w:rtl/>
        </w:rPr>
        <w:t xml:space="preserve">הדבר </w:t>
      </w:r>
      <w:bookmarkStart w:id="10656" w:name="_ETM_Q15_701660"/>
      <w:bookmarkEnd w:id="10656"/>
      <w:r>
        <w:rPr>
          <w:rtl/>
        </w:rPr>
        <w:t xml:space="preserve">הזה </w:t>
      </w:r>
      <w:bookmarkStart w:id="10657" w:name="_ETM_Q15_702110"/>
      <w:bookmarkEnd w:id="10657"/>
      <w:r>
        <w:rPr>
          <w:rtl/>
        </w:rPr>
        <w:t xml:space="preserve">להיכנס </w:t>
      </w:r>
      <w:bookmarkStart w:id="10658" w:name="_ETM_Q15_702530"/>
      <w:bookmarkEnd w:id="10658"/>
      <w:r>
        <w:rPr>
          <w:rtl/>
        </w:rPr>
        <w:t>לממשלה</w:t>
      </w:r>
      <w:r>
        <w:rPr>
          <w:rFonts w:hint="cs"/>
          <w:rtl/>
        </w:rPr>
        <w:t xml:space="preserve">, לבוא </w:t>
      </w:r>
      <w:bookmarkStart w:id="10659" w:name="_ETM_Q15_705979"/>
      <w:bookmarkEnd w:id="10659"/>
      <w:r>
        <w:rPr>
          <w:rFonts w:hint="cs"/>
          <w:rtl/>
        </w:rPr>
        <w:t xml:space="preserve">לעשות סיבוב, ואז </w:t>
      </w:r>
      <w:bookmarkStart w:id="10660" w:name="_ETM_Q15_705569"/>
      <w:bookmarkEnd w:id="10660"/>
      <w:r>
        <w:rPr>
          <w:rtl/>
        </w:rPr>
        <w:t xml:space="preserve">עוד </w:t>
      </w:r>
      <w:bookmarkStart w:id="10661" w:name="_ETM_Q15_705690"/>
      <w:bookmarkEnd w:id="10661"/>
      <w:r>
        <w:rPr>
          <w:rtl/>
        </w:rPr>
        <w:t xml:space="preserve">איזה </w:t>
      </w:r>
      <w:bookmarkStart w:id="10662" w:name="_ETM_Q15_705870"/>
      <w:bookmarkEnd w:id="10662"/>
      <w:r>
        <w:rPr>
          <w:rtl/>
        </w:rPr>
        <w:t xml:space="preserve">נאום </w:t>
      </w:r>
      <w:bookmarkStart w:id="10663" w:name="_ETM_Q15_706080"/>
      <w:bookmarkEnd w:id="10663"/>
      <w:r>
        <w:rPr>
          <w:rtl/>
        </w:rPr>
        <w:t xml:space="preserve">של </w:t>
      </w:r>
      <w:bookmarkStart w:id="10664" w:name="_ETM_Q15_706230"/>
      <w:bookmarkEnd w:id="10664"/>
      <w:r>
        <w:rPr>
          <w:rtl/>
        </w:rPr>
        <w:t>יציאה</w:t>
      </w:r>
      <w:r>
        <w:rPr>
          <w:rFonts w:hint="cs"/>
          <w:rtl/>
        </w:rPr>
        <w:t>?</w:t>
      </w:r>
      <w:r>
        <w:rPr>
          <w:rtl/>
        </w:rPr>
        <w:t xml:space="preserve"> </w:t>
      </w:r>
      <w:bookmarkStart w:id="10665" w:name="_ETM_Q15_706679"/>
      <w:bookmarkEnd w:id="10665"/>
      <w:r>
        <w:rPr>
          <w:rtl/>
        </w:rPr>
        <w:t xml:space="preserve">מה </w:t>
      </w:r>
      <w:bookmarkStart w:id="10666" w:name="_ETM_Q15_706830"/>
      <w:bookmarkEnd w:id="10666"/>
      <w:r>
        <w:rPr>
          <w:rtl/>
        </w:rPr>
        <w:t xml:space="preserve">קרה </w:t>
      </w:r>
      <w:bookmarkStart w:id="10667" w:name="_ETM_Q15_707010"/>
      <w:bookmarkEnd w:id="10667"/>
      <w:r>
        <w:rPr>
          <w:rtl/>
        </w:rPr>
        <w:t>באמצע</w:t>
      </w:r>
      <w:r>
        <w:rPr>
          <w:rFonts w:hint="cs"/>
          <w:rtl/>
        </w:rPr>
        <w:t>?</w:t>
      </w:r>
      <w:r>
        <w:rPr>
          <w:rtl/>
        </w:rPr>
        <w:t xml:space="preserve"> </w:t>
      </w:r>
      <w:bookmarkStart w:id="10668" w:name="_ETM_Q15_707490"/>
      <w:bookmarkEnd w:id="10668"/>
      <w:r>
        <w:rPr>
          <w:rtl/>
        </w:rPr>
        <w:t xml:space="preserve">איפה </w:t>
      </w:r>
      <w:bookmarkStart w:id="10669" w:name="_ETM_Q15_707730"/>
      <w:bookmarkEnd w:id="10669"/>
      <w:r>
        <w:rPr>
          <w:rtl/>
        </w:rPr>
        <w:t>היינו</w:t>
      </w:r>
      <w:r>
        <w:rPr>
          <w:rFonts w:hint="cs"/>
          <w:rtl/>
        </w:rPr>
        <w:t>?</w:t>
      </w:r>
      <w:r>
        <w:rPr>
          <w:rtl/>
        </w:rPr>
        <w:t xml:space="preserve"> </w:t>
      </w:r>
      <w:bookmarkStart w:id="10670" w:name="_ETM_Q15_708790"/>
      <w:bookmarkEnd w:id="10670"/>
      <w:r>
        <w:rPr>
          <w:rtl/>
        </w:rPr>
        <w:t xml:space="preserve">את </w:t>
      </w:r>
      <w:bookmarkStart w:id="10671" w:name="_ETM_Q15_708940"/>
      <w:bookmarkEnd w:id="10671"/>
      <w:r>
        <w:rPr>
          <w:rtl/>
        </w:rPr>
        <w:t xml:space="preserve">מי </w:t>
      </w:r>
      <w:bookmarkStart w:id="10672" w:name="_ETM_Q15_709059"/>
      <w:bookmarkEnd w:id="10672"/>
      <w:r>
        <w:rPr>
          <w:rtl/>
        </w:rPr>
        <w:t>ניצחנו</w:t>
      </w:r>
      <w:r>
        <w:rPr>
          <w:rFonts w:hint="cs"/>
          <w:rtl/>
        </w:rPr>
        <w:t>?</w:t>
      </w:r>
      <w:bookmarkStart w:id="10673" w:name="_ETM_Q15_707367"/>
      <w:bookmarkEnd w:id="10673"/>
    </w:p>
    <w:p w:rsidR="00515B1F" w:rsidRDefault="00515B1F" w:rsidP="00DE5A79">
      <w:pPr>
        <w:rPr>
          <w:b/>
          <w:bCs/>
          <w:u w:val="single"/>
          <w:rtl/>
          <w:lang w:eastAsia="he-IL"/>
        </w:rPr>
      </w:pPr>
      <w:bookmarkStart w:id="10674" w:name="_ETM_Q15_707426"/>
      <w:bookmarkEnd w:id="10674"/>
    </w:p>
    <w:p w:rsidR="00515B1F" w:rsidRDefault="00515B1F" w:rsidP="008E4DAF">
      <w:pPr>
        <w:rPr>
          <w:rtl/>
          <w:lang w:eastAsia="he-IL"/>
        </w:rPr>
      </w:pPr>
      <w:bookmarkStart w:id="10675" w:name="TOR_Q16"/>
      <w:bookmarkEnd w:id="10675"/>
      <w:r>
        <w:rPr>
          <w:rFonts w:hint="cs"/>
          <w:rtl/>
          <w:lang w:eastAsia="he-IL"/>
        </w:rPr>
        <w:t xml:space="preserve">היום שמעתי עוד דבר הזוי, אתה שומע? אהוד ברק קיבל זימון לנאום בפני קצינים בכירים. זה שדיבר </w:t>
      </w:r>
      <w:bookmarkStart w:id="10676" w:name="_ETM_Q16_119892"/>
      <w:bookmarkEnd w:id="10676"/>
      <w:r>
        <w:rPr>
          <w:rFonts w:hint="cs"/>
          <w:rtl/>
          <w:lang w:eastAsia="he-IL"/>
        </w:rPr>
        <w:t xml:space="preserve">על גופות בירקון, זה שממריד נגד מדינת ישראל, נגד חיילי </w:t>
      </w:r>
      <w:bookmarkStart w:id="10677" w:name="_ETM_Q16_123478"/>
      <w:bookmarkEnd w:id="10677"/>
      <w:r>
        <w:rPr>
          <w:rFonts w:hint="cs"/>
          <w:rtl/>
          <w:lang w:eastAsia="he-IL"/>
        </w:rPr>
        <w:t xml:space="preserve">צה"ל, נגד עם ישראל, נגד כולם, הבן אדם מקבל במה. </w:t>
      </w:r>
      <w:bookmarkStart w:id="10678" w:name="_ETM_Q16_126143"/>
      <w:bookmarkEnd w:id="10678"/>
      <w:r>
        <w:rPr>
          <w:rFonts w:hint="cs"/>
          <w:rtl/>
          <w:lang w:eastAsia="he-IL"/>
        </w:rPr>
        <w:t xml:space="preserve">הדבר הזה צריך להיפסק, הדברים האלה. אנחנו צריכים להיות יותר </w:t>
      </w:r>
      <w:bookmarkStart w:id="10679" w:name="_ETM_Q16_129263"/>
      <w:bookmarkEnd w:id="10679"/>
      <w:r>
        <w:rPr>
          <w:rFonts w:hint="cs"/>
          <w:rtl/>
          <w:lang w:eastAsia="he-IL"/>
        </w:rPr>
        <w:t xml:space="preserve">ציוניים, יותר אינטרסנטיים למען עם ישראל, פחות לחשוב עכשיו מה </w:t>
      </w:r>
      <w:bookmarkStart w:id="10680" w:name="_ETM_Q16_134431"/>
      <w:bookmarkEnd w:id="10680"/>
      <w:r>
        <w:rPr>
          <w:rFonts w:hint="cs"/>
          <w:rtl/>
          <w:lang w:eastAsia="he-IL"/>
        </w:rPr>
        <w:t xml:space="preserve">טוב לאויב שלנו, ובטח לא להכניס לצה"ל את הרעל הזה </w:t>
      </w:r>
      <w:bookmarkStart w:id="10681" w:name="_ETM_Q16_138550"/>
      <w:bookmarkEnd w:id="10681"/>
      <w:r>
        <w:rPr>
          <w:rFonts w:hint="cs"/>
          <w:rtl/>
          <w:lang w:eastAsia="he-IL"/>
        </w:rPr>
        <w:t>של אהוד ברק</w:t>
      </w:r>
      <w:r w:rsidR="00523219">
        <w:rPr>
          <w:rFonts w:hint="cs"/>
          <w:rtl/>
          <w:lang w:eastAsia="he-IL"/>
        </w:rPr>
        <w:t>,</w:t>
      </w:r>
      <w:r>
        <w:rPr>
          <w:rFonts w:hint="cs"/>
          <w:rtl/>
          <w:lang w:eastAsia="he-IL"/>
        </w:rPr>
        <w:t xml:space="preserve"> שבא ומסית כל היום, מסית כל </w:t>
      </w:r>
      <w:bookmarkStart w:id="10682" w:name="_ETM_Q16_142433"/>
      <w:bookmarkEnd w:id="10682"/>
      <w:r>
        <w:rPr>
          <w:rFonts w:hint="cs"/>
          <w:rtl/>
          <w:lang w:eastAsia="he-IL"/>
        </w:rPr>
        <w:t>היום נגד עם ישראל.</w:t>
      </w:r>
      <w:r w:rsidR="008E4DAF">
        <w:rPr>
          <w:rFonts w:hint="cs"/>
          <w:rtl/>
          <w:lang w:eastAsia="he-IL"/>
        </w:rPr>
        <w:t xml:space="preserve"> </w:t>
      </w:r>
      <w:r>
        <w:rPr>
          <w:rFonts w:hint="cs"/>
          <w:rtl/>
          <w:lang w:eastAsia="he-IL"/>
        </w:rPr>
        <w:t>הבן אדם הזה מתאים?</w:t>
      </w:r>
      <w:bookmarkStart w:id="10683" w:name="_ETM_Q16_144706"/>
      <w:bookmarkEnd w:id="10683"/>
      <w:r>
        <w:rPr>
          <w:rFonts w:hint="cs"/>
          <w:rtl/>
          <w:lang w:eastAsia="he-IL"/>
        </w:rPr>
        <w:t xml:space="preserve"> הבן אדם הזה סיבך אותנו יותר מכולם. דיברו איתי על </w:t>
      </w:r>
      <w:bookmarkStart w:id="10684" w:name="_ETM_Q16_146027"/>
      <w:bookmarkEnd w:id="10684"/>
      <w:r>
        <w:rPr>
          <w:rFonts w:hint="cs"/>
          <w:rtl/>
          <w:lang w:eastAsia="he-IL"/>
        </w:rPr>
        <w:t xml:space="preserve">האג, דיברו על זה, והבן אדם הזה סיבך אותנו בעולם בהתנהגות </w:t>
      </w:r>
      <w:bookmarkStart w:id="10685" w:name="_ETM_Q16_149770"/>
      <w:bookmarkEnd w:id="10685"/>
      <w:r>
        <w:rPr>
          <w:rFonts w:hint="cs"/>
          <w:rtl/>
          <w:lang w:eastAsia="he-IL"/>
        </w:rPr>
        <w:t xml:space="preserve">שלו. הוא מדבר על גופות בירקון, על נרצחים. אני לא </w:t>
      </w:r>
      <w:bookmarkStart w:id="10686" w:name="_ETM_Q16_154514"/>
      <w:bookmarkEnd w:id="10686"/>
      <w:r>
        <w:rPr>
          <w:rFonts w:hint="cs"/>
          <w:rtl/>
          <w:lang w:eastAsia="he-IL"/>
        </w:rPr>
        <w:t xml:space="preserve">מדבר על כל מיני קונספירציות, אבל על פניו, הדברים שאנחנו </w:t>
      </w:r>
      <w:bookmarkStart w:id="10687" w:name="_ETM_Q16_157421"/>
      <w:bookmarkEnd w:id="10687"/>
      <w:r>
        <w:rPr>
          <w:rFonts w:hint="cs"/>
          <w:rtl/>
          <w:lang w:eastAsia="he-IL"/>
        </w:rPr>
        <w:t xml:space="preserve">רואים במציאות, מה שמשתקף זה שמכניסים את הדבר הזה לצה"ל. </w:t>
      </w:r>
      <w:bookmarkStart w:id="10688" w:name="_ETM_Q16_162174"/>
      <w:bookmarkEnd w:id="10688"/>
    </w:p>
    <w:p w:rsidR="00515B1F" w:rsidRDefault="00515B1F" w:rsidP="00241428">
      <w:pPr>
        <w:rPr>
          <w:rtl/>
          <w:lang w:eastAsia="he-IL"/>
        </w:rPr>
      </w:pPr>
      <w:bookmarkStart w:id="10689" w:name="_ETM_Q16_162663"/>
      <w:bookmarkStart w:id="10690" w:name="_ETM_Q16_162705"/>
      <w:bookmarkEnd w:id="10689"/>
      <w:bookmarkEnd w:id="10690"/>
    </w:p>
    <w:p w:rsidR="00515B1F" w:rsidRDefault="00515B1F" w:rsidP="00523219">
      <w:pPr>
        <w:rPr>
          <w:rtl/>
          <w:lang w:eastAsia="he-IL"/>
        </w:rPr>
      </w:pPr>
      <w:r>
        <w:rPr>
          <w:rFonts w:hint="cs"/>
          <w:rtl/>
          <w:lang w:eastAsia="he-IL"/>
        </w:rPr>
        <w:t xml:space="preserve">עד מתי קרן וקסנר תשרוד בצבא? עד מתי היא תתקיים? </w:t>
      </w:r>
      <w:bookmarkStart w:id="10691" w:name="_ETM_Q16_166295"/>
      <w:bookmarkEnd w:id="10691"/>
      <w:r>
        <w:rPr>
          <w:rFonts w:hint="cs"/>
          <w:rtl/>
          <w:lang w:eastAsia="he-IL"/>
        </w:rPr>
        <w:t xml:space="preserve">הדברים האלה צריכים להפסיק. אם אתם רוצים אחדות, כך </w:t>
      </w:r>
      <w:bookmarkStart w:id="10692" w:name="_ETM_Q16_167915"/>
      <w:bookmarkEnd w:id="10692"/>
      <w:r>
        <w:rPr>
          <w:rFonts w:hint="cs"/>
          <w:rtl/>
          <w:lang w:eastAsia="he-IL"/>
        </w:rPr>
        <w:t>לא מתנ</w:t>
      </w:r>
      <w:r w:rsidR="00523219">
        <w:rPr>
          <w:rFonts w:hint="cs"/>
          <w:rtl/>
          <w:lang w:eastAsia="he-IL"/>
        </w:rPr>
        <w:t>ה</w:t>
      </w:r>
      <w:r>
        <w:rPr>
          <w:rFonts w:hint="cs"/>
          <w:rtl/>
          <w:lang w:eastAsia="he-IL"/>
        </w:rPr>
        <w:t xml:space="preserve">גים באחדות מול חמאס. אנחנו נשארנו לבד במלחמה, ואנחנו </w:t>
      </w:r>
      <w:bookmarkStart w:id="10693" w:name="_ETM_Q16_172660"/>
      <w:bookmarkEnd w:id="10693"/>
      <w:r>
        <w:rPr>
          <w:rFonts w:hint="cs"/>
          <w:rtl/>
          <w:lang w:eastAsia="he-IL"/>
        </w:rPr>
        <w:t xml:space="preserve">נעשה את הכול כדי לנצח, בעזרת השם. תודה. </w:t>
      </w:r>
      <w:bookmarkStart w:id="10694" w:name="_ETM_Q16_176041"/>
      <w:bookmarkEnd w:id="10694"/>
    </w:p>
    <w:p w:rsidR="00515B1F" w:rsidRDefault="00515B1F" w:rsidP="00241428">
      <w:pPr>
        <w:rPr>
          <w:rtl/>
          <w:lang w:eastAsia="he-IL"/>
        </w:rPr>
      </w:pPr>
    </w:p>
    <w:p w:rsidR="00515B1F" w:rsidRDefault="00515B1F" w:rsidP="00241428">
      <w:pPr>
        <w:pStyle w:val="af8"/>
        <w:keepNext/>
        <w:rPr>
          <w:rtl/>
        </w:rPr>
      </w:pPr>
      <w:r w:rsidRPr="006434D3">
        <w:rPr>
          <w:rStyle w:val="TagStyle"/>
          <w:rtl/>
        </w:rPr>
        <w:t xml:space="preserve"> &lt;&lt; יור &gt;&gt; </w:t>
      </w:r>
      <w:r>
        <w:rPr>
          <w:rtl/>
        </w:rPr>
        <w:t>היו"ר משה סולומון:</w:t>
      </w:r>
      <w:r w:rsidRPr="006434D3">
        <w:rPr>
          <w:rStyle w:val="TagStyle"/>
          <w:rtl/>
        </w:rPr>
        <w:t xml:space="preserve"> &lt;&lt; יור &gt;&gt;</w:t>
      </w:r>
      <w:r>
        <w:rPr>
          <w:rtl/>
        </w:rPr>
        <w:t xml:space="preserve"> </w:t>
      </w:r>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תודה רבה. </w:t>
      </w:r>
      <w:bookmarkStart w:id="10695" w:name="_ETM_Q16_176208"/>
      <w:bookmarkStart w:id="10696" w:name="_ETM_Q16_176251"/>
      <w:bookmarkStart w:id="10697" w:name="_ETM_Q16_176368"/>
      <w:bookmarkStart w:id="10698" w:name="_ETM_Q16_176414"/>
      <w:bookmarkEnd w:id="10695"/>
      <w:bookmarkEnd w:id="10696"/>
      <w:bookmarkEnd w:id="10697"/>
      <w:bookmarkEnd w:id="10698"/>
      <w:r>
        <w:rPr>
          <w:rFonts w:hint="cs"/>
          <w:rtl/>
          <w:lang w:eastAsia="he-IL"/>
        </w:rPr>
        <w:t xml:space="preserve">וכעת הדוברת הבאה, חברת הכנסת מירב כהן, בבקשה, לרשותך שלוש דקות. </w:t>
      </w:r>
    </w:p>
    <w:p w:rsidR="00515B1F" w:rsidRDefault="00515B1F" w:rsidP="00241428">
      <w:pPr>
        <w:rPr>
          <w:rtl/>
          <w:lang w:eastAsia="he-IL"/>
        </w:rPr>
      </w:pPr>
    </w:p>
    <w:p w:rsidR="00515B1F" w:rsidRDefault="00515B1F" w:rsidP="00241428">
      <w:pPr>
        <w:pStyle w:val="a4"/>
        <w:keepNext/>
        <w:rPr>
          <w:rtl/>
        </w:rPr>
      </w:pPr>
      <w:bookmarkStart w:id="10699" w:name="ET_speaker_5783_4"/>
      <w:r w:rsidRPr="006434D3">
        <w:rPr>
          <w:rStyle w:val="TagStyle"/>
          <w:rtl/>
        </w:rPr>
        <w:t xml:space="preserve"> &lt;&lt; דובר &gt;&gt; </w:t>
      </w:r>
      <w:bookmarkStart w:id="10700" w:name="_Toc169560198"/>
      <w:bookmarkStart w:id="10701" w:name="_Toc169620320"/>
      <w:bookmarkStart w:id="10702" w:name="_Toc169620637"/>
      <w:bookmarkStart w:id="10703" w:name="_Toc169625911"/>
      <w:bookmarkStart w:id="10704" w:name="_Toc169626132"/>
      <w:bookmarkStart w:id="10705" w:name="_Toc191551244"/>
      <w:r>
        <w:rPr>
          <w:rtl/>
        </w:rPr>
        <w:t>מירב כהן (יש עתיד):</w:t>
      </w:r>
      <w:bookmarkEnd w:id="10700"/>
      <w:bookmarkEnd w:id="10701"/>
      <w:bookmarkEnd w:id="10702"/>
      <w:bookmarkEnd w:id="10703"/>
      <w:bookmarkEnd w:id="10704"/>
      <w:bookmarkEnd w:id="10705"/>
      <w:r w:rsidRPr="006434D3">
        <w:rPr>
          <w:rStyle w:val="TagStyle"/>
          <w:rtl/>
        </w:rPr>
        <w:t xml:space="preserve"> &lt;&lt; דובר &gt;&gt;</w:t>
      </w:r>
      <w:r>
        <w:rPr>
          <w:rtl/>
        </w:rPr>
        <w:t xml:space="preserve"> </w:t>
      </w:r>
      <w:bookmarkEnd w:id="10699"/>
    </w:p>
    <w:p w:rsidR="00515B1F" w:rsidRDefault="00515B1F" w:rsidP="00241428">
      <w:pPr>
        <w:rPr>
          <w:rtl/>
          <w:lang w:eastAsia="he-IL"/>
        </w:rPr>
      </w:pPr>
    </w:p>
    <w:p w:rsidR="00515B1F" w:rsidRDefault="00515B1F" w:rsidP="00523219">
      <w:pPr>
        <w:rPr>
          <w:rtl/>
          <w:lang w:eastAsia="he-IL"/>
        </w:rPr>
      </w:pPr>
      <w:r>
        <w:rPr>
          <w:rFonts w:hint="cs"/>
          <w:rtl/>
          <w:lang w:eastAsia="he-IL"/>
        </w:rPr>
        <w:t xml:space="preserve">כבוד היושב בראש, כנסת נכבדה, התכנסה קואליציית </w:t>
      </w:r>
      <w:bookmarkStart w:id="10706" w:name="_ETM_Q16_206526"/>
      <w:bookmarkEnd w:id="10706"/>
      <w:r>
        <w:rPr>
          <w:rFonts w:hint="cs"/>
          <w:rtl/>
          <w:lang w:eastAsia="he-IL"/>
        </w:rPr>
        <w:t xml:space="preserve">המחדל וחשבה: איזו מטרה שערורייתית כדאי לדחוף באמצע בין חוק ההשתמטות לבין החוק להכבדת הנטל על הישראלים שמשרתים בפועל? שברו את הראש, חשבו והכריעו: נלך בכל הכוח על חוק הג'ובים, הידוע גם בכינויו חוק הרבנים </w:t>
      </w:r>
      <w:r>
        <w:rPr>
          <w:rtl/>
          <w:lang w:eastAsia="he-IL"/>
        </w:rPr>
        <w:t>–</w:t>
      </w:r>
      <w:r>
        <w:rPr>
          <w:rFonts w:hint="cs"/>
          <w:rtl/>
          <w:lang w:eastAsia="he-IL"/>
        </w:rPr>
        <w:t xml:space="preserve"> חוק, שימו לב, שיוצר תעסוקה למאות מקורבים בעלות של עשרות מיליוני שקלים בשנה; חוק שיאפשר כהונת רב כמעט ללא מגבלת זמן וללא קדנציות; חוק שמאפשר לרבנים מקומיים </w:t>
      </w:r>
      <w:bookmarkStart w:id="10707" w:name="_ETM_Q16_251212"/>
      <w:bookmarkEnd w:id="10707"/>
      <w:r>
        <w:rPr>
          <w:rFonts w:hint="cs"/>
          <w:rtl/>
          <w:lang w:eastAsia="he-IL"/>
        </w:rPr>
        <w:t xml:space="preserve">לקבל את המינוי גם אם הם בכלל לא גרים במקום שאליו הם מונו; ועכשיו, שימו לב, תיראו מופתעים </w:t>
      </w:r>
      <w:r w:rsidR="00523219">
        <w:rPr>
          <w:rFonts w:hint="eastAsia"/>
          <w:rtl/>
          <w:lang w:eastAsia="he-IL"/>
        </w:rPr>
        <w:t>–</w:t>
      </w:r>
      <w:r w:rsidR="00523219">
        <w:rPr>
          <w:rFonts w:hint="cs"/>
          <w:rtl/>
          <w:lang w:eastAsia="he-IL"/>
        </w:rPr>
        <w:t xml:space="preserve"> </w:t>
      </w:r>
      <w:r>
        <w:rPr>
          <w:rFonts w:hint="cs"/>
          <w:rtl/>
          <w:lang w:eastAsia="he-IL"/>
        </w:rPr>
        <w:t xml:space="preserve">חוק שלפיו יהיה ניתן למנות רבנים גם בזמן ממשלת מעבר. זאת אומרת, הם רואים בחירות בדרך, אז הם דואגים שהם </w:t>
      </w:r>
      <w:bookmarkStart w:id="10708" w:name="_ETM_Q16_270073"/>
      <w:bookmarkEnd w:id="10708"/>
      <w:r>
        <w:rPr>
          <w:rFonts w:hint="cs"/>
          <w:rtl/>
          <w:lang w:eastAsia="he-IL"/>
        </w:rPr>
        <w:t xml:space="preserve">יוכלו למנות גם תוך כדי בחירות. </w:t>
      </w:r>
    </w:p>
    <w:p w:rsidR="00515B1F" w:rsidRDefault="00515B1F" w:rsidP="00241428">
      <w:pPr>
        <w:rPr>
          <w:rtl/>
          <w:lang w:eastAsia="he-IL"/>
        </w:rPr>
      </w:pPr>
    </w:p>
    <w:p w:rsidR="00515B1F" w:rsidRDefault="00515B1F" w:rsidP="00523219">
      <w:pPr>
        <w:rPr>
          <w:rtl/>
          <w:lang w:eastAsia="he-IL"/>
        </w:rPr>
      </w:pPr>
      <w:r>
        <w:rPr>
          <w:rFonts w:hint="cs"/>
          <w:rtl/>
          <w:lang w:eastAsia="he-IL"/>
        </w:rPr>
        <w:t xml:space="preserve">כמו גנבים בלילה שעושים כמיטב יכולתם לרוקן את הכספת לפני עלות השחר, ככה אתם מתנהגים. ככה קואליציית 7 באוקטובר ממהרת להעביר את חוק הג'ובים הזה לפני שיוכרזו בחירות. זה לא עשה לך רב, זה עשה לך מקורב. הדבר האחרון, אבל האחרון, שמדינת ישראל צריכה כרגע זה סידור עבודה לחברים של אריה דרעי ושל שמחה רוטמן, שעומדים מאחורי הצעת החוק הרעה הזאת. הדבר האחרון שאנחנו צריכים לעשות עכשיו עם הכסף הציבורי זה להוציא את זה על תקנים חדשים לרבני שכונות. </w:t>
      </w:r>
    </w:p>
    <w:p w:rsidR="00515B1F" w:rsidRDefault="00515B1F" w:rsidP="00241428">
      <w:pPr>
        <w:rPr>
          <w:rtl/>
          <w:lang w:eastAsia="he-IL"/>
        </w:rPr>
      </w:pPr>
    </w:p>
    <w:p w:rsidR="00515B1F" w:rsidRDefault="00515B1F" w:rsidP="00523219">
      <w:pPr>
        <w:rPr>
          <w:rtl/>
          <w:lang w:eastAsia="he-IL"/>
        </w:rPr>
      </w:pPr>
      <w:r>
        <w:rPr>
          <w:rFonts w:hint="cs"/>
          <w:rtl/>
          <w:lang w:eastAsia="he-IL"/>
        </w:rPr>
        <w:t>כמה, כמה עוד רעות חולות אתם מצפים מא</w:t>
      </w:r>
      <w:r w:rsidR="00523219">
        <w:rPr>
          <w:rFonts w:hint="cs"/>
          <w:rtl/>
          <w:lang w:eastAsia="he-IL"/>
        </w:rPr>
        <w:t>י</w:t>
      </w:r>
      <w:r>
        <w:rPr>
          <w:rFonts w:hint="cs"/>
          <w:rtl/>
          <w:lang w:eastAsia="he-IL"/>
        </w:rPr>
        <w:t xml:space="preserve">תנו לבלוע? הצפון בוער, חיילם נופלים בעזה, עשרות אלפי ישראלים מפונים </w:t>
      </w:r>
      <w:bookmarkStart w:id="10709" w:name="_ETM_Q16_330170"/>
      <w:bookmarkEnd w:id="10709"/>
      <w:r>
        <w:rPr>
          <w:rFonts w:hint="cs"/>
          <w:rtl/>
          <w:lang w:eastAsia="he-IL"/>
        </w:rPr>
        <w:t>מביתם כבר חודשים רבים, 120 חטופים וחטופות עדיין בעזה, ומה הקואליציה הזו עושה? להעמיס עוד על חיילי המילואים</w:t>
      </w:r>
      <w:r w:rsidR="00523219">
        <w:rPr>
          <w:rFonts w:hint="cs"/>
          <w:rtl/>
          <w:lang w:eastAsia="he-IL"/>
        </w:rPr>
        <w:t>,</w:t>
      </w:r>
      <w:r>
        <w:rPr>
          <w:rFonts w:hint="cs"/>
          <w:rtl/>
          <w:lang w:eastAsia="he-IL"/>
        </w:rPr>
        <w:t xml:space="preserve"> לתת פטור גורף ל-160,000 תלמידי ישיבות ואברכים ועכשיו גם לסדר מאות ג'ובים לחברים ולמקורבים שלהם. התחושה היא שהופקרנו על מלא. עם הממשלה הזו, עם הצוות </w:t>
      </w:r>
      <w:bookmarkStart w:id="10710" w:name="_ETM_Q16_366173"/>
      <w:bookmarkEnd w:id="10710"/>
      <w:r>
        <w:rPr>
          <w:rFonts w:hint="cs"/>
          <w:rtl/>
          <w:lang w:eastAsia="he-IL"/>
        </w:rPr>
        <w:t xml:space="preserve">הזה, אי-אפשר לנצח. חייבים להחליף אותם עכשיו. </w:t>
      </w:r>
    </w:p>
    <w:p w:rsidR="00515B1F" w:rsidRDefault="00515B1F" w:rsidP="00241428">
      <w:pPr>
        <w:rPr>
          <w:rtl/>
          <w:lang w:eastAsia="he-IL"/>
        </w:rPr>
      </w:pPr>
    </w:p>
    <w:p w:rsidR="00515B1F" w:rsidRDefault="00515B1F" w:rsidP="00241428">
      <w:pPr>
        <w:pStyle w:val="af8"/>
        <w:keepNext/>
        <w:rPr>
          <w:rtl/>
        </w:rPr>
      </w:pPr>
      <w:bookmarkStart w:id="10711" w:name="ET_yor_6598_5"/>
      <w:r w:rsidRPr="007B7812">
        <w:rPr>
          <w:rStyle w:val="TagStyle"/>
          <w:rtl/>
        </w:rPr>
        <w:t xml:space="preserve"> &lt;&lt; יור &gt;&gt; </w:t>
      </w:r>
      <w:r>
        <w:rPr>
          <w:rtl/>
        </w:rPr>
        <w:t>היו"ר משה סולומון:</w:t>
      </w:r>
      <w:r w:rsidRPr="007B7812">
        <w:rPr>
          <w:rStyle w:val="TagStyle"/>
          <w:rtl/>
        </w:rPr>
        <w:t xml:space="preserve"> &lt;&lt; יור &gt;&gt;</w:t>
      </w:r>
      <w:r>
        <w:rPr>
          <w:rtl/>
        </w:rPr>
        <w:t xml:space="preserve"> </w:t>
      </w:r>
      <w:bookmarkEnd w:id="10711"/>
    </w:p>
    <w:p w:rsidR="00515B1F" w:rsidRDefault="00515B1F" w:rsidP="00241428">
      <w:pPr>
        <w:rPr>
          <w:rtl/>
          <w:lang w:eastAsia="he-IL"/>
        </w:rPr>
      </w:pPr>
    </w:p>
    <w:p w:rsidR="00515B1F" w:rsidRDefault="00515B1F" w:rsidP="00523219">
      <w:pPr>
        <w:rPr>
          <w:rtl/>
          <w:lang w:eastAsia="he-IL"/>
        </w:rPr>
      </w:pPr>
      <w:r>
        <w:rPr>
          <w:rFonts w:hint="cs"/>
          <w:rtl/>
          <w:lang w:eastAsia="he-IL"/>
        </w:rPr>
        <w:t xml:space="preserve">תודה רבה. </w:t>
      </w:r>
      <w:bookmarkStart w:id="10712" w:name="_ETM_Q16_376675"/>
      <w:bookmarkStart w:id="10713" w:name="_ETM_Q16_376750"/>
      <w:bookmarkStart w:id="10714" w:name="_ETM_Q16_376819"/>
      <w:bookmarkStart w:id="10715" w:name="_ETM_Q16_376895"/>
      <w:bookmarkEnd w:id="10712"/>
      <w:bookmarkEnd w:id="10713"/>
      <w:bookmarkEnd w:id="10714"/>
      <w:bookmarkEnd w:id="10715"/>
      <w:r>
        <w:rPr>
          <w:rFonts w:hint="cs"/>
          <w:rtl/>
          <w:lang w:eastAsia="he-IL"/>
        </w:rPr>
        <w:t xml:space="preserve">וכעת הדוברת הבאה, חברת הכנסת יוליה מלינובסקי </w:t>
      </w:r>
      <w:r>
        <w:rPr>
          <w:rtl/>
          <w:lang w:eastAsia="he-IL"/>
        </w:rPr>
        <w:t>–</w:t>
      </w:r>
      <w:r>
        <w:rPr>
          <w:rFonts w:hint="cs"/>
          <w:rtl/>
          <w:lang w:eastAsia="he-IL"/>
        </w:rPr>
        <w:t xml:space="preserve"> אינה נוכחת. </w:t>
      </w:r>
      <w:bookmarkStart w:id="10716" w:name="_ETM_Q16_379791"/>
      <w:bookmarkEnd w:id="10716"/>
      <w:r>
        <w:rPr>
          <w:rFonts w:hint="cs"/>
          <w:rtl/>
          <w:lang w:eastAsia="he-IL"/>
        </w:rPr>
        <w:t xml:space="preserve">איפה היא? אני לא רואה, איפה? אה, סליחה. </w:t>
      </w:r>
      <w:bookmarkStart w:id="10717" w:name="_ETM_Q16_383277"/>
      <w:bookmarkStart w:id="10718" w:name="_ETM_Q16_383550"/>
      <w:bookmarkStart w:id="10719" w:name="_ETM_Q16_383603"/>
      <w:bookmarkStart w:id="10720" w:name="_ETM_Q16_387440"/>
      <w:bookmarkEnd w:id="10717"/>
      <w:bookmarkEnd w:id="10718"/>
      <w:bookmarkEnd w:id="10719"/>
      <w:bookmarkEnd w:id="10720"/>
      <w:r>
        <w:rPr>
          <w:rFonts w:hint="cs"/>
          <w:rtl/>
          <w:lang w:eastAsia="he-IL"/>
        </w:rPr>
        <w:t>הסתכלתי לכיוון ההוא, היית קודם שם?</w:t>
      </w:r>
    </w:p>
    <w:p w:rsidR="00515B1F" w:rsidRDefault="00515B1F" w:rsidP="00241428">
      <w:pPr>
        <w:rPr>
          <w:rtl/>
          <w:lang w:eastAsia="he-IL"/>
        </w:rPr>
      </w:pPr>
      <w:bookmarkStart w:id="10721" w:name="_ETM_Q16_390183"/>
      <w:bookmarkStart w:id="10722" w:name="_ETM_Q16_390242"/>
      <w:bookmarkEnd w:id="10721"/>
      <w:bookmarkEnd w:id="10722"/>
    </w:p>
    <w:p w:rsidR="00515B1F" w:rsidRDefault="00523219" w:rsidP="00523219">
      <w:pPr>
        <w:pStyle w:val="a4"/>
        <w:rPr>
          <w:rtl/>
        </w:rPr>
      </w:pPr>
      <w:bookmarkStart w:id="10723" w:name="ET_speaker_5552_18"/>
      <w:r w:rsidRPr="00523219">
        <w:rPr>
          <w:rStyle w:val="TagStyle"/>
          <w:rtl/>
        </w:rPr>
        <w:t xml:space="preserve"> &lt;&lt; דובר &gt;&gt;</w:t>
      </w:r>
      <w:r w:rsidR="00515B1F" w:rsidRPr="00AD6E1E">
        <w:rPr>
          <w:rStyle w:val="TagStyle"/>
          <w:rtl/>
        </w:rPr>
        <w:t xml:space="preserve"> </w:t>
      </w:r>
      <w:bookmarkStart w:id="10724" w:name="_Toc191551245"/>
      <w:r w:rsidR="00515B1F">
        <w:rPr>
          <w:rtl/>
        </w:rPr>
        <w:t>יוליה מלינובסקי (ישראל ביתנו):</w:t>
      </w:r>
      <w:bookmarkEnd w:id="10724"/>
      <w:r w:rsidR="00515B1F" w:rsidRPr="00AD6E1E">
        <w:rPr>
          <w:rStyle w:val="TagStyle"/>
          <w:rtl/>
        </w:rPr>
        <w:t xml:space="preserve"> </w:t>
      </w:r>
      <w:r w:rsidRPr="00523219">
        <w:rPr>
          <w:rStyle w:val="TagStyle"/>
          <w:rtl/>
        </w:rPr>
        <w:t xml:space="preserve">&lt;&lt; דובר &gt;&gt; </w:t>
      </w:r>
      <w:r w:rsidR="00515B1F">
        <w:rPr>
          <w:rtl/>
        </w:rPr>
        <w:t xml:space="preserve"> </w:t>
      </w:r>
      <w:bookmarkEnd w:id="10723"/>
    </w:p>
    <w:p w:rsidR="00515B1F" w:rsidRDefault="00515B1F" w:rsidP="00241428">
      <w:pPr>
        <w:rPr>
          <w:rtl/>
          <w:lang w:eastAsia="he-IL"/>
        </w:rPr>
      </w:pPr>
    </w:p>
    <w:p w:rsidR="00515B1F" w:rsidRDefault="00515B1F" w:rsidP="00241428">
      <w:pPr>
        <w:rPr>
          <w:rtl/>
          <w:lang w:eastAsia="he-IL"/>
        </w:rPr>
      </w:pPr>
      <w:bookmarkStart w:id="10725" w:name="_ETM_Q16_390459"/>
      <w:bookmarkEnd w:id="10725"/>
      <w:r>
        <w:rPr>
          <w:rFonts w:hint="cs"/>
          <w:rtl/>
          <w:lang w:eastAsia="he-IL"/>
        </w:rPr>
        <w:t>לא,</w:t>
      </w:r>
      <w:bookmarkStart w:id="10726" w:name="_ETM_Q16_391845"/>
      <w:bookmarkEnd w:id="10726"/>
      <w:r>
        <w:rPr>
          <w:rFonts w:hint="cs"/>
          <w:rtl/>
          <w:lang w:eastAsia="he-IL"/>
        </w:rPr>
        <w:t xml:space="preserve"> שינו מקומות. </w:t>
      </w:r>
    </w:p>
    <w:p w:rsidR="00515B1F" w:rsidRDefault="00515B1F" w:rsidP="00241428">
      <w:pPr>
        <w:rPr>
          <w:rtl/>
          <w:lang w:eastAsia="he-IL"/>
        </w:rPr>
      </w:pPr>
      <w:bookmarkStart w:id="10727" w:name="_ETM_Q16_400137"/>
      <w:bookmarkStart w:id="10728" w:name="_ETM_Q16_400209"/>
      <w:bookmarkEnd w:id="10727"/>
      <w:bookmarkEnd w:id="10728"/>
    </w:p>
    <w:p w:rsidR="00515B1F" w:rsidRDefault="00515B1F" w:rsidP="00523219">
      <w:pPr>
        <w:rPr>
          <w:rtl/>
          <w:lang w:eastAsia="he-IL"/>
        </w:rPr>
      </w:pPr>
      <w:r>
        <w:rPr>
          <w:rFonts w:hint="cs"/>
          <w:rtl/>
          <w:lang w:eastAsia="he-IL"/>
        </w:rPr>
        <w:t>תודה רבה, אדוני היושב-ראש</w:t>
      </w:r>
      <w:r w:rsidR="00523219">
        <w:rPr>
          <w:rFonts w:hint="cs"/>
          <w:rtl/>
          <w:lang w:eastAsia="he-IL"/>
        </w:rPr>
        <w:t>.</w:t>
      </w:r>
      <w:r>
        <w:rPr>
          <w:rFonts w:hint="cs"/>
          <w:rtl/>
          <w:lang w:eastAsia="he-IL"/>
        </w:rPr>
        <w:t xml:space="preserve"> אני מצטערת, אני טיפה </w:t>
      </w:r>
      <w:bookmarkStart w:id="10729" w:name="_ETM_Q16_425005"/>
      <w:bookmarkEnd w:id="10729"/>
      <w:r>
        <w:rPr>
          <w:rFonts w:hint="cs"/>
          <w:rtl/>
          <w:lang w:eastAsia="he-IL"/>
        </w:rPr>
        <w:t xml:space="preserve">מצוננת וקצת קשה לי לדבר, אז תשמור על הזכויות שלי. </w:t>
      </w:r>
    </w:p>
    <w:p w:rsidR="00515B1F" w:rsidRDefault="00515B1F" w:rsidP="00241428">
      <w:pPr>
        <w:rPr>
          <w:rtl/>
          <w:lang w:eastAsia="he-IL"/>
        </w:rPr>
      </w:pPr>
    </w:p>
    <w:p w:rsidR="00515B1F" w:rsidRDefault="00515B1F" w:rsidP="00241428">
      <w:pPr>
        <w:pStyle w:val="af8"/>
        <w:keepNext/>
        <w:rPr>
          <w:rtl/>
        </w:rPr>
      </w:pPr>
      <w:r w:rsidRPr="00B75789">
        <w:rPr>
          <w:rStyle w:val="TagStyle"/>
          <w:rtl/>
        </w:rPr>
        <w:t xml:space="preserve"> &lt;&lt; יור &gt;&gt; </w:t>
      </w:r>
      <w:r>
        <w:rPr>
          <w:rtl/>
        </w:rPr>
        <w:t>היו"ר משה סולומון:</w:t>
      </w:r>
      <w:r w:rsidRPr="00B75789">
        <w:rPr>
          <w:rStyle w:val="TagStyle"/>
          <w:rtl/>
        </w:rPr>
        <w:t xml:space="preserve"> &lt;&lt; יור &gt;&gt;</w:t>
      </w:r>
      <w:r>
        <w:rPr>
          <w:rtl/>
        </w:rPr>
        <w:t xml:space="preserve"> </w:t>
      </w:r>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רפואה שלמה. </w:t>
      </w:r>
    </w:p>
    <w:p w:rsidR="00515B1F" w:rsidRDefault="00515B1F" w:rsidP="00241428">
      <w:pPr>
        <w:rPr>
          <w:rtl/>
          <w:lang w:eastAsia="he-IL"/>
        </w:rPr>
      </w:pPr>
    </w:p>
    <w:p w:rsidR="00515B1F" w:rsidRDefault="00515B1F" w:rsidP="00241428">
      <w:pPr>
        <w:pStyle w:val="-"/>
        <w:keepNext/>
        <w:rPr>
          <w:rtl/>
        </w:rPr>
      </w:pPr>
      <w:bookmarkStart w:id="10730" w:name="ET_speakercontinue_5552_8"/>
      <w:r w:rsidRPr="00B75789">
        <w:rPr>
          <w:rStyle w:val="TagStyle"/>
          <w:rtl/>
        </w:rPr>
        <w:t xml:space="preserve"> &lt;&lt; דובר_המשך &gt;&gt; </w:t>
      </w:r>
      <w:r>
        <w:rPr>
          <w:rtl/>
        </w:rPr>
        <w:t>יוליה מלינובסקי (ישראל ביתנו):</w:t>
      </w:r>
      <w:r w:rsidRPr="00B75789">
        <w:rPr>
          <w:rStyle w:val="TagStyle"/>
          <w:rtl/>
        </w:rPr>
        <w:t xml:space="preserve"> &lt;&lt; דובר_המשך &gt;&gt;</w:t>
      </w:r>
      <w:r>
        <w:rPr>
          <w:rtl/>
        </w:rPr>
        <w:t xml:space="preserve"> </w:t>
      </w:r>
      <w:bookmarkEnd w:id="10730"/>
    </w:p>
    <w:p w:rsidR="00515B1F" w:rsidRDefault="00515B1F" w:rsidP="00241428">
      <w:pPr>
        <w:rPr>
          <w:rtl/>
          <w:lang w:eastAsia="he-IL"/>
        </w:rPr>
      </w:pPr>
    </w:p>
    <w:p w:rsidR="00515B1F" w:rsidRDefault="00515B1F" w:rsidP="00523219">
      <w:pPr>
        <w:rPr>
          <w:rtl/>
          <w:lang w:eastAsia="he-IL"/>
        </w:rPr>
      </w:pPr>
      <w:r>
        <w:rPr>
          <w:rFonts w:hint="cs"/>
          <w:rtl/>
          <w:lang w:eastAsia="he-IL"/>
        </w:rPr>
        <w:t>תשמור על הזכויות שלי. אדוני השר, אדוני היושב-ראש, חבריי חברי הכנסת, לפני כמה שבועות נאמה פה חברת כנסת אחת, הייתי אפילו אומרת</w:t>
      </w:r>
      <w:r w:rsidR="00523219">
        <w:rPr>
          <w:rFonts w:hint="cs"/>
          <w:rtl/>
          <w:lang w:eastAsia="he-IL"/>
        </w:rPr>
        <w:t xml:space="preserve">, </w:t>
      </w:r>
      <w:r>
        <w:rPr>
          <w:rFonts w:hint="cs"/>
          <w:rtl/>
          <w:lang w:eastAsia="he-IL"/>
        </w:rPr>
        <w:t xml:space="preserve">לא נאמה אלא שרה פה שיר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לה </w:t>
      </w:r>
      <w:bookmarkStart w:id="10731" w:name="_ETM_Q16_458765"/>
      <w:bookmarkEnd w:id="10731"/>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יקרה", מישהו זוכר מי זה </w:t>
      </w:r>
      <w:bookmarkStart w:id="10732" w:name="_ETM_Q16_454369"/>
      <w:bookmarkEnd w:id="10732"/>
      <w:r>
        <w:rPr>
          <w:rFonts w:hint="cs"/>
          <w:rtl/>
          <w:lang w:eastAsia="he-IL"/>
        </w:rPr>
        <w:t xml:space="preserve">היה? טלי גוטליב לפני כמה שבועות פה עשתה הצגה יפה עם השיר </w:t>
      </w:r>
      <w:r w:rsidR="00523219">
        <w:rPr>
          <w:rFonts w:hint="cs"/>
          <w:rtl/>
          <w:lang w:eastAsia="he-IL"/>
        </w:rPr>
        <w:t>"</w:t>
      </w:r>
      <w:r>
        <w:rPr>
          <w:rFonts w:hint="cs"/>
          <w:rtl/>
          <w:lang w:eastAsia="he-IL"/>
        </w:rPr>
        <w:t>השפן הקטן</w:t>
      </w:r>
      <w:r w:rsidR="00523219">
        <w:rPr>
          <w:rFonts w:hint="cs"/>
          <w:rtl/>
          <w:lang w:eastAsia="he-IL"/>
        </w:rPr>
        <w:t>"</w:t>
      </w:r>
      <w:r>
        <w:rPr>
          <w:rFonts w:hint="cs"/>
          <w:rtl/>
          <w:lang w:eastAsia="he-IL"/>
        </w:rPr>
        <w:t xml:space="preserve">, שדווקא תפס מאוד חזק,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יקרה", אז </w:t>
      </w:r>
      <w:bookmarkStart w:id="10733" w:name="_ETM_Q16_470050"/>
      <w:bookmarkEnd w:id="10733"/>
      <w:r>
        <w:rPr>
          <w:rFonts w:hint="cs"/>
          <w:rtl/>
          <w:lang w:eastAsia="he-IL"/>
        </w:rPr>
        <w:t xml:space="preserve">זה קורה. </w:t>
      </w:r>
    </w:p>
    <w:p w:rsidR="00515B1F" w:rsidRDefault="00515B1F" w:rsidP="00241428">
      <w:pPr>
        <w:rPr>
          <w:rtl/>
          <w:lang w:eastAsia="he-IL"/>
        </w:rPr>
      </w:pPr>
      <w:bookmarkStart w:id="10734" w:name="_ETM_Q16_470239"/>
      <w:bookmarkStart w:id="10735" w:name="_ETM_Q16_470294"/>
      <w:bookmarkEnd w:id="10734"/>
      <w:bookmarkEnd w:id="10735"/>
    </w:p>
    <w:p w:rsidR="00515B1F" w:rsidRDefault="00515B1F" w:rsidP="00241428">
      <w:pPr>
        <w:rPr>
          <w:rtl/>
          <w:lang w:eastAsia="he-IL"/>
        </w:rPr>
      </w:pPr>
      <w:r>
        <w:rPr>
          <w:rFonts w:hint="cs"/>
          <w:rtl/>
          <w:lang w:eastAsia="he-IL"/>
        </w:rPr>
        <w:t>אתמול חברת הכנסת גוטליב</w:t>
      </w:r>
      <w:r w:rsidR="00523219">
        <w:rPr>
          <w:rFonts w:hint="cs"/>
          <w:rtl/>
          <w:lang w:eastAsia="he-IL"/>
        </w:rPr>
        <w:t>,</w:t>
      </w:r>
      <w:r>
        <w:rPr>
          <w:rFonts w:hint="cs"/>
          <w:rtl/>
          <w:lang w:eastAsia="he-IL"/>
        </w:rPr>
        <w:t xml:space="preserve"> בקבוצה של ועדת החוקה</w:t>
      </w:r>
      <w:r w:rsidR="00523219">
        <w:rPr>
          <w:rFonts w:hint="cs"/>
          <w:rtl/>
          <w:lang w:eastAsia="he-IL"/>
        </w:rPr>
        <w:t>,</w:t>
      </w:r>
      <w:r>
        <w:rPr>
          <w:rFonts w:hint="cs"/>
          <w:rtl/>
          <w:lang w:eastAsia="he-IL"/>
        </w:rPr>
        <w:t xml:space="preserve"> </w:t>
      </w:r>
      <w:bookmarkStart w:id="10736" w:name="_ETM_Q16_474320"/>
      <w:bookmarkEnd w:id="10736"/>
      <w:r>
        <w:rPr>
          <w:rFonts w:hint="cs"/>
          <w:rtl/>
          <w:lang w:eastAsia="he-IL"/>
        </w:rPr>
        <w:t xml:space="preserve">בטררם גדול הכריזה שהיא לא תצביע בעד החוק השערורייתי הזה, </w:t>
      </w:r>
      <w:bookmarkStart w:id="10737" w:name="_ETM_Q16_481210"/>
      <w:bookmarkEnd w:id="10737"/>
      <w:r>
        <w:rPr>
          <w:rFonts w:hint="cs"/>
          <w:rtl/>
          <w:lang w:eastAsia="he-IL"/>
        </w:rPr>
        <w:t xml:space="preserve">חוק מינוי הרבנים, חוק הג'ובים. ומה קרה,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לא </w:t>
      </w:r>
      <w:bookmarkStart w:id="10738" w:name="_ETM_Q16_487688"/>
      <w:bookmarkEnd w:id="10738"/>
      <w:r>
        <w:rPr>
          <w:rFonts w:hint="cs"/>
          <w:rtl/>
          <w:lang w:eastAsia="he-IL"/>
        </w:rPr>
        <w:t xml:space="preserve">יקרה"? קורה, וקרה. </w:t>
      </w:r>
    </w:p>
    <w:p w:rsidR="00515B1F" w:rsidRDefault="00515B1F" w:rsidP="00241428">
      <w:pPr>
        <w:rPr>
          <w:rtl/>
          <w:lang w:eastAsia="he-IL"/>
        </w:rPr>
      </w:pPr>
      <w:bookmarkStart w:id="10739" w:name="_ETM_Q16_489750"/>
      <w:bookmarkStart w:id="10740" w:name="_ETM_Q16_489820"/>
      <w:bookmarkEnd w:id="10739"/>
      <w:bookmarkEnd w:id="10740"/>
    </w:p>
    <w:p w:rsidR="00515B1F" w:rsidRDefault="00515B1F" w:rsidP="00241428">
      <w:pPr>
        <w:pStyle w:val="af6"/>
        <w:keepNext/>
        <w:rPr>
          <w:rtl/>
        </w:rPr>
      </w:pPr>
      <w:bookmarkStart w:id="10741" w:name="ET_interruption_6127_9"/>
      <w:r w:rsidRPr="00054A16">
        <w:rPr>
          <w:rStyle w:val="TagStyle"/>
          <w:rtl/>
        </w:rPr>
        <w:t xml:space="preserve"> &lt;&lt; קריאה &gt;&gt; </w:t>
      </w:r>
      <w:r>
        <w:rPr>
          <w:rtl/>
        </w:rPr>
        <w:t>ולדימיר בליאק (יש עתיד):</w:t>
      </w:r>
      <w:r w:rsidRPr="00054A16">
        <w:rPr>
          <w:rStyle w:val="TagStyle"/>
          <w:rtl/>
        </w:rPr>
        <w:t xml:space="preserve"> &lt;&lt; קריאה &gt;&gt;</w:t>
      </w:r>
      <w:r>
        <w:rPr>
          <w:rtl/>
        </w:rPr>
        <w:t xml:space="preserve"> </w:t>
      </w:r>
      <w:bookmarkEnd w:id="10741"/>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מה שתמיד קורה. </w:t>
      </w:r>
    </w:p>
    <w:p w:rsidR="00515B1F" w:rsidRDefault="00515B1F" w:rsidP="00241428">
      <w:pPr>
        <w:rPr>
          <w:rtl/>
          <w:lang w:eastAsia="he-IL"/>
        </w:rPr>
      </w:pPr>
    </w:p>
    <w:p w:rsidR="00515B1F" w:rsidRDefault="00515B1F" w:rsidP="00241428">
      <w:pPr>
        <w:pStyle w:val="-"/>
        <w:keepNext/>
        <w:rPr>
          <w:rtl/>
        </w:rPr>
      </w:pPr>
      <w:bookmarkStart w:id="10742" w:name="ET_speakercontinue_5552_10"/>
      <w:r w:rsidRPr="00054A16">
        <w:rPr>
          <w:rStyle w:val="TagStyle"/>
          <w:rtl/>
        </w:rPr>
        <w:t xml:space="preserve"> &lt;&lt; דובר_המשך &gt;&gt; </w:t>
      </w:r>
      <w:r>
        <w:rPr>
          <w:rtl/>
        </w:rPr>
        <w:t>יוליה מלינובסקי (ישראל ביתנו):</w:t>
      </w:r>
      <w:r w:rsidRPr="00054A16">
        <w:rPr>
          <w:rStyle w:val="TagStyle"/>
          <w:rtl/>
        </w:rPr>
        <w:t xml:space="preserve"> &lt;&lt; דובר_המשך &gt;&gt;</w:t>
      </w:r>
      <w:r>
        <w:rPr>
          <w:rtl/>
        </w:rPr>
        <w:t xml:space="preserve"> </w:t>
      </w:r>
      <w:bookmarkEnd w:id="10742"/>
    </w:p>
    <w:p w:rsidR="00515B1F" w:rsidRDefault="00515B1F" w:rsidP="00241428">
      <w:pPr>
        <w:rPr>
          <w:rtl/>
          <w:lang w:eastAsia="he-IL"/>
        </w:rPr>
      </w:pPr>
    </w:p>
    <w:p w:rsidR="00515B1F" w:rsidRDefault="00515B1F" w:rsidP="00195E37">
      <w:pPr>
        <w:rPr>
          <w:rtl/>
          <w:lang w:eastAsia="he-IL"/>
        </w:rPr>
      </w:pPr>
      <w:r>
        <w:rPr>
          <w:rFonts w:hint="cs"/>
          <w:rtl/>
          <w:lang w:eastAsia="he-IL"/>
        </w:rPr>
        <w:t xml:space="preserve">עכשיו פורסם שבהסכמתה מחר מחליפים </w:t>
      </w:r>
      <w:bookmarkStart w:id="10743" w:name="_ETM_Q16_495533"/>
      <w:bookmarkEnd w:id="10743"/>
      <w:r>
        <w:rPr>
          <w:rFonts w:hint="cs"/>
          <w:rtl/>
          <w:lang w:eastAsia="he-IL"/>
        </w:rPr>
        <w:t xml:space="preserve">אותה בוועדה בהצבעה בח"כ אחר של הליכוד, אז דיבורים לחוד, מעשים לחוד. מאוד יפה. </w:t>
      </w:r>
      <w:bookmarkStart w:id="10744" w:name="_ETM_Q16_506331"/>
      <w:bookmarkStart w:id="10745" w:name="_ETM_Q16_506368"/>
      <w:bookmarkStart w:id="10746" w:name="_ETM_Q16_506467"/>
      <w:bookmarkStart w:id="10747" w:name="_ETM_Q16_506540"/>
      <w:bookmarkEnd w:id="10744"/>
      <w:bookmarkEnd w:id="10745"/>
      <w:bookmarkEnd w:id="10746"/>
      <w:bookmarkEnd w:id="10747"/>
      <w:r>
        <w:rPr>
          <w:rFonts w:hint="cs"/>
          <w:rtl/>
          <w:lang w:eastAsia="he-IL"/>
        </w:rPr>
        <w:t xml:space="preserve">אותו דבר קרה עם חוק ההשתמטות, שהיה טררם גדול כשהגברת הכריזה בקול רם שהיא לא תצביע בעד החוק השערורייתי הזה, שזה בעצם חוק ההשתמטות, שפוטר חצי מהעם משירות לטובת המדינה, ומה קרה בסוף?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bookmarkStart w:id="10748" w:name="_ETM_Q16_528955"/>
      <w:bookmarkEnd w:id="10748"/>
      <w:proofErr w:type="spellEnd"/>
      <w:r>
        <w:rPr>
          <w:rFonts w:hint="cs"/>
          <w:rtl/>
          <w:lang w:eastAsia="he-IL"/>
        </w:rPr>
        <w:t xml:space="preserve">, קרה ועוד איך קרה. </w:t>
      </w:r>
    </w:p>
    <w:p w:rsidR="00515B1F" w:rsidRDefault="00515B1F" w:rsidP="00241428">
      <w:pPr>
        <w:rPr>
          <w:rtl/>
          <w:lang w:eastAsia="he-IL"/>
        </w:rPr>
      </w:pPr>
    </w:p>
    <w:p w:rsidR="00515B1F" w:rsidRDefault="00515B1F" w:rsidP="00523219">
      <w:pPr>
        <w:rPr>
          <w:rtl/>
          <w:lang w:eastAsia="he-IL"/>
        </w:rPr>
      </w:pPr>
      <w:r>
        <w:rPr>
          <w:rFonts w:hint="cs"/>
          <w:rtl/>
          <w:lang w:eastAsia="he-IL"/>
        </w:rPr>
        <w:t xml:space="preserve">אז יש לי המלצה לכל חברי הכנסת, ויכול להיות שבשביל זה צריך ניסיון פרלמנטרי. אגב, זה לא קשור </w:t>
      </w:r>
      <w:bookmarkStart w:id="10749" w:name="_ETM_Q16_535469"/>
      <w:bookmarkEnd w:id="10749"/>
      <w:r>
        <w:rPr>
          <w:rFonts w:hint="cs"/>
          <w:rtl/>
          <w:lang w:eastAsia="he-IL"/>
        </w:rPr>
        <w:t xml:space="preserve">לח"כים ולא לניסיון פרלמנטרי, זה קשור לחינוך, לעמוד שדרה וגם כן למשהו שמלמדים מהבית: אל תדברו על משהו שאתם לא מתכוונים לעשות, ותעשו מה שאתם מתכוונים. תפסיקו עם דיבורי הסרק האלה ועם האיומים האלה. תהיו אמיתיים עם עצמכם. לא </w:t>
      </w:r>
      <w:bookmarkStart w:id="10750" w:name="_ETM_Q16_561801"/>
      <w:bookmarkEnd w:id="10750"/>
      <w:r>
        <w:rPr>
          <w:rFonts w:hint="cs"/>
          <w:rtl/>
          <w:lang w:eastAsia="he-IL"/>
        </w:rPr>
        <w:t xml:space="preserve">מסוגלים, יש לכם לחצים, זה יותר גדול מכם, אז אל תפתחו פה. פשוט אל תפתחו פה </w:t>
      </w:r>
      <w:bookmarkStart w:id="10751" w:name="_ETM_Q16_570474"/>
      <w:bookmarkEnd w:id="10751"/>
      <w:r w:rsidR="00523219">
        <w:rPr>
          <w:rFonts w:hint="cs"/>
          <w:rtl/>
          <w:lang w:eastAsia="he-IL"/>
        </w:rPr>
        <w:t>ותהיו ממושמעים כמו חיילים.</w:t>
      </w:r>
      <w:r>
        <w:rPr>
          <w:rFonts w:hint="cs"/>
          <w:rtl/>
          <w:lang w:eastAsia="he-IL"/>
        </w:rPr>
        <w:t xml:space="preserve"> ואם כבר פתחתם את הפה ועשיתם את הטררם הזה</w:t>
      </w:r>
      <w:r w:rsidR="00523219">
        <w:rPr>
          <w:rFonts w:hint="cs"/>
          <w:rtl/>
          <w:lang w:eastAsia="he-IL"/>
        </w:rPr>
        <w:t>,</w:t>
      </w:r>
      <w:r>
        <w:rPr>
          <w:rFonts w:hint="cs"/>
          <w:rtl/>
          <w:lang w:eastAsia="he-IL"/>
        </w:rPr>
        <w:t xml:space="preserve"> ולה לה </w:t>
      </w:r>
      <w:proofErr w:type="spellStart"/>
      <w:r>
        <w:rPr>
          <w:rFonts w:hint="cs"/>
          <w:rtl/>
          <w:lang w:eastAsia="he-IL"/>
        </w:rPr>
        <w:t>לה</w:t>
      </w:r>
      <w:proofErr w:type="spellEnd"/>
      <w:r>
        <w:rPr>
          <w:rFonts w:hint="cs"/>
          <w:rtl/>
          <w:lang w:eastAsia="he-IL"/>
        </w:rPr>
        <w:t xml:space="preserve">, לא יקרה, השפן הקטן, אז תדעו לעמוד מאחורי זה ואל תעשו צחוק </w:t>
      </w:r>
      <w:r>
        <w:rPr>
          <w:rtl/>
          <w:lang w:eastAsia="he-IL"/>
        </w:rPr>
        <w:t>–</w:t>
      </w:r>
      <w:r>
        <w:rPr>
          <w:rFonts w:hint="cs"/>
          <w:rtl/>
          <w:lang w:eastAsia="he-IL"/>
        </w:rPr>
        <w:t xml:space="preserve"> לא מעצמכם, לא מהכנסת ולא מהציבור. </w:t>
      </w:r>
      <w:bookmarkStart w:id="10752" w:name="_ETM_Q16_591327"/>
      <w:bookmarkStart w:id="10753" w:name="_ETM_Q16_591371"/>
      <w:bookmarkStart w:id="10754" w:name="_ETM_Q16_591455"/>
      <w:bookmarkStart w:id="10755" w:name="_ETM_Q16_591497"/>
      <w:bookmarkEnd w:id="10752"/>
      <w:bookmarkEnd w:id="10753"/>
      <w:bookmarkEnd w:id="10754"/>
      <w:bookmarkEnd w:id="10755"/>
      <w:r>
        <w:rPr>
          <w:rFonts w:hint="cs"/>
          <w:rtl/>
          <w:lang w:eastAsia="he-IL"/>
        </w:rPr>
        <w:t>כי מאוד קל לעמוד פה ולצרוח ולעשות הכרזות מפה ועד הודעה חדשה, אבל בסוף יש מבחן תוצאה, ומבחן התוצאה זה בהצבעה.</w:t>
      </w:r>
      <w:bookmarkStart w:id="10756" w:name="_ETM_Q16_602271"/>
      <w:bookmarkEnd w:id="10756"/>
      <w:r>
        <w:rPr>
          <w:rFonts w:hint="cs"/>
          <w:rtl/>
          <w:lang w:eastAsia="he-IL"/>
        </w:rPr>
        <w:t xml:space="preserve"> אז אם אתם שפנים, שפנים קטנים, אז אל תפתחו את הפה ותשבו בשקט. תודה רבה, אדוני היושב-ראש. </w:t>
      </w:r>
    </w:p>
    <w:p w:rsidR="00515B1F" w:rsidRDefault="00515B1F" w:rsidP="00241428">
      <w:pPr>
        <w:rPr>
          <w:rtl/>
          <w:lang w:eastAsia="he-IL"/>
        </w:rPr>
      </w:pPr>
    </w:p>
    <w:p w:rsidR="00515B1F" w:rsidRDefault="00515B1F" w:rsidP="00241428">
      <w:pPr>
        <w:pStyle w:val="af8"/>
        <w:keepNext/>
        <w:rPr>
          <w:rtl/>
        </w:rPr>
      </w:pPr>
      <w:r w:rsidRPr="00054A16">
        <w:rPr>
          <w:rStyle w:val="TagStyle"/>
          <w:rtl/>
        </w:rPr>
        <w:t xml:space="preserve"> &lt;&lt; יור &gt;&gt; </w:t>
      </w:r>
      <w:r>
        <w:rPr>
          <w:rtl/>
        </w:rPr>
        <w:t>היו"ר משה סולומון:</w:t>
      </w:r>
      <w:r w:rsidRPr="00054A16">
        <w:rPr>
          <w:rStyle w:val="TagStyle"/>
          <w:rtl/>
        </w:rPr>
        <w:t xml:space="preserve"> &lt;&lt; יור &gt;&gt;</w:t>
      </w:r>
      <w:r>
        <w:rPr>
          <w:rtl/>
        </w:rPr>
        <w:t xml:space="preserve"> </w:t>
      </w:r>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תודה רבה. </w:t>
      </w:r>
      <w:bookmarkStart w:id="10757" w:name="_ETM_Q16_609563"/>
      <w:bookmarkStart w:id="10758" w:name="_ETM_Q16_609621"/>
      <w:bookmarkEnd w:id="10757"/>
      <w:bookmarkEnd w:id="10758"/>
      <w:r>
        <w:rPr>
          <w:rFonts w:hint="cs"/>
          <w:rtl/>
          <w:lang w:eastAsia="he-IL"/>
        </w:rPr>
        <w:t>חבר הכנסת יואב סגלוביץ</w:t>
      </w:r>
      <w:r w:rsidR="003E35A8">
        <w:rPr>
          <w:rFonts w:hint="cs"/>
          <w:rtl/>
          <w:lang w:eastAsia="he-IL"/>
        </w:rPr>
        <w:t>'</w:t>
      </w:r>
      <w:r>
        <w:rPr>
          <w:rFonts w:hint="cs"/>
          <w:rtl/>
          <w:lang w:eastAsia="he-IL"/>
        </w:rPr>
        <w:t xml:space="preserve">, בבקשה. </w:t>
      </w:r>
      <w:bookmarkStart w:id="10759" w:name="_ETM_Q16_613938"/>
      <w:bookmarkEnd w:id="10759"/>
    </w:p>
    <w:p w:rsidR="00515B1F" w:rsidRDefault="00515B1F" w:rsidP="00241428">
      <w:pPr>
        <w:rPr>
          <w:rtl/>
          <w:lang w:eastAsia="he-IL"/>
        </w:rPr>
      </w:pPr>
      <w:bookmarkStart w:id="10760" w:name="_ETM_Q16_614146"/>
      <w:bookmarkStart w:id="10761" w:name="_ETM_Q16_614191"/>
      <w:bookmarkEnd w:id="10760"/>
      <w:bookmarkEnd w:id="10761"/>
    </w:p>
    <w:p w:rsidR="00515B1F" w:rsidRDefault="00515B1F" w:rsidP="00241428">
      <w:pPr>
        <w:pStyle w:val="a4"/>
        <w:keepNext/>
        <w:rPr>
          <w:rtl/>
        </w:rPr>
      </w:pPr>
      <w:bookmarkStart w:id="10762" w:name="ET_speaker_5791_12"/>
      <w:r w:rsidRPr="00A73782">
        <w:rPr>
          <w:rStyle w:val="TagStyle"/>
          <w:rtl/>
        </w:rPr>
        <w:t xml:space="preserve"> &lt;&lt; דובר &gt;&gt; </w:t>
      </w:r>
      <w:bookmarkStart w:id="10763" w:name="_Toc169560200"/>
      <w:bookmarkStart w:id="10764" w:name="_Toc169620322"/>
      <w:bookmarkStart w:id="10765" w:name="_Toc169620639"/>
      <w:bookmarkStart w:id="10766" w:name="_Toc169625913"/>
      <w:bookmarkStart w:id="10767" w:name="_Toc169626134"/>
      <w:bookmarkStart w:id="10768" w:name="_Toc191551246"/>
      <w:r>
        <w:rPr>
          <w:rtl/>
        </w:rPr>
        <w:t>יואב סגלוביץ' (יש עתיד):</w:t>
      </w:r>
      <w:bookmarkEnd w:id="10763"/>
      <w:bookmarkEnd w:id="10764"/>
      <w:bookmarkEnd w:id="10765"/>
      <w:bookmarkEnd w:id="10766"/>
      <w:bookmarkEnd w:id="10767"/>
      <w:bookmarkEnd w:id="10768"/>
      <w:r w:rsidRPr="00A73782">
        <w:rPr>
          <w:rStyle w:val="TagStyle"/>
          <w:rtl/>
        </w:rPr>
        <w:t xml:space="preserve"> &lt;&lt; דובר &gt;&gt;</w:t>
      </w:r>
      <w:r>
        <w:rPr>
          <w:rtl/>
        </w:rPr>
        <w:t xml:space="preserve"> </w:t>
      </w:r>
      <w:bookmarkEnd w:id="10762"/>
    </w:p>
    <w:p w:rsidR="00515B1F" w:rsidRDefault="00515B1F" w:rsidP="00241428">
      <w:pPr>
        <w:rPr>
          <w:rtl/>
          <w:lang w:eastAsia="he-IL"/>
        </w:rPr>
      </w:pPr>
    </w:p>
    <w:p w:rsidR="00515B1F" w:rsidRDefault="00515B1F" w:rsidP="00523219">
      <w:pPr>
        <w:rPr>
          <w:rtl/>
          <w:lang w:eastAsia="he-IL"/>
        </w:rPr>
      </w:pPr>
      <w:r>
        <w:rPr>
          <w:rFonts w:hint="cs"/>
          <w:rtl/>
          <w:lang w:eastAsia="he-IL"/>
        </w:rPr>
        <w:t xml:space="preserve">אדוני היושב בראש, חבריי חברי הכנסת, מחר בבוקר יש דיון </w:t>
      </w:r>
      <w:bookmarkStart w:id="10769" w:name="_ETM_Q16_630175"/>
      <w:bookmarkEnd w:id="10769"/>
      <w:r>
        <w:rPr>
          <w:rFonts w:hint="cs"/>
          <w:rtl/>
          <w:lang w:eastAsia="he-IL"/>
        </w:rPr>
        <w:t xml:space="preserve">ב-10:00 בבג"ץ לגבי תיקון פקודת המשטרה בפני הרכב של תשעה שופטים; מחר בשעה 09:00 יש את חוק הרבנים; וב-12:00 את חוק הגיוס, ועוד כהנה וכהנה. אני מחזיר אתכם </w:t>
      </w:r>
      <w:bookmarkStart w:id="10770" w:name="_ETM_Q16_648492"/>
      <w:bookmarkEnd w:id="10770"/>
      <w:r>
        <w:rPr>
          <w:rFonts w:hint="cs"/>
          <w:rtl/>
          <w:lang w:eastAsia="he-IL"/>
        </w:rPr>
        <w:t>בזמן</w:t>
      </w:r>
      <w:r w:rsidR="00523219">
        <w:rPr>
          <w:rFonts w:hint="cs"/>
          <w:rtl/>
          <w:lang w:eastAsia="he-IL"/>
        </w:rPr>
        <w:t>,</w:t>
      </w:r>
      <w:r>
        <w:rPr>
          <w:rFonts w:hint="cs"/>
          <w:rtl/>
          <w:lang w:eastAsia="he-IL"/>
        </w:rPr>
        <w:t xml:space="preserve"> טרם הקמת הממשלה הזו. יושב פה אופיר כץ, יושב-ראש הקואליציה, הוא, שלא בטובתו או כן בטובתו, היה </w:t>
      </w:r>
      <w:bookmarkStart w:id="10771" w:name="_ETM_Q16_654911"/>
      <w:bookmarkEnd w:id="10771"/>
      <w:r>
        <w:rPr>
          <w:rFonts w:hint="cs"/>
          <w:rtl/>
          <w:lang w:eastAsia="he-IL"/>
        </w:rPr>
        <w:t xml:space="preserve">יושב-ראש הוועדה המיוחדת לאותו תנאי ששם אדון בן גביר טרם היותו </w:t>
      </w:r>
      <w:bookmarkStart w:id="10772" w:name="_ETM_Q16_660171"/>
      <w:bookmarkEnd w:id="10772"/>
      <w:r>
        <w:rPr>
          <w:rFonts w:hint="cs"/>
          <w:rtl/>
          <w:lang w:eastAsia="he-IL"/>
        </w:rPr>
        <w:t xml:space="preserve">שר לתיקון פקודת המשטרה. </w:t>
      </w:r>
    </w:p>
    <w:p w:rsidR="00515B1F" w:rsidRDefault="00515B1F" w:rsidP="00241428">
      <w:pPr>
        <w:rPr>
          <w:rtl/>
          <w:lang w:eastAsia="he-IL"/>
        </w:rPr>
      </w:pPr>
    </w:p>
    <w:p w:rsidR="00515B1F" w:rsidRDefault="00515B1F" w:rsidP="00241428">
      <w:pPr>
        <w:pStyle w:val="af6"/>
        <w:keepNext/>
        <w:rPr>
          <w:rtl/>
        </w:rPr>
      </w:pPr>
      <w:bookmarkStart w:id="10773" w:name="ET_interruption_5786_13"/>
      <w:r w:rsidRPr="00A73782">
        <w:rPr>
          <w:rStyle w:val="TagStyle"/>
          <w:rtl/>
        </w:rPr>
        <w:t xml:space="preserve"> &lt;&lt; קריאה &gt;&gt; </w:t>
      </w:r>
      <w:r>
        <w:rPr>
          <w:rtl/>
        </w:rPr>
        <w:t>אופיר כץ (הליכוד):</w:t>
      </w:r>
      <w:r w:rsidRPr="00A73782">
        <w:rPr>
          <w:rStyle w:val="TagStyle"/>
          <w:rtl/>
        </w:rPr>
        <w:t xml:space="preserve"> &lt;&lt; קריאה &gt;&gt;</w:t>
      </w:r>
      <w:r>
        <w:rPr>
          <w:rtl/>
        </w:rPr>
        <w:t xml:space="preserve"> </w:t>
      </w:r>
      <w:bookmarkEnd w:id="10773"/>
    </w:p>
    <w:p w:rsidR="00515B1F" w:rsidRDefault="00515B1F" w:rsidP="00241428">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w:t>
      </w:r>
    </w:p>
    <w:p w:rsidR="00515B1F" w:rsidRDefault="00515B1F" w:rsidP="00241428">
      <w:pPr>
        <w:rPr>
          <w:rtl/>
          <w:lang w:eastAsia="he-IL"/>
        </w:rPr>
      </w:pPr>
      <w:bookmarkStart w:id="10774" w:name="_ETM_Q16_662765"/>
      <w:bookmarkStart w:id="10775" w:name="_ETM_Q16_662808"/>
      <w:bookmarkEnd w:id="10774"/>
      <w:bookmarkEnd w:id="10775"/>
    </w:p>
    <w:p w:rsidR="00515B1F" w:rsidRDefault="00515B1F" w:rsidP="00241428">
      <w:pPr>
        <w:pStyle w:val="-"/>
        <w:keepNext/>
        <w:rPr>
          <w:rtl/>
        </w:rPr>
      </w:pPr>
      <w:bookmarkStart w:id="10776" w:name="ET_speakercontinue_5791_21"/>
      <w:r w:rsidRPr="00A67EC6">
        <w:rPr>
          <w:rStyle w:val="TagStyle"/>
          <w:rtl/>
        </w:rPr>
        <w:t xml:space="preserve"> &lt;&lt; דובר_המשך &gt;&gt; </w:t>
      </w:r>
      <w:r>
        <w:rPr>
          <w:rtl/>
        </w:rPr>
        <w:t>יואב סגלוביץ' (יש עתיד):</w:t>
      </w:r>
      <w:r w:rsidRPr="00A67EC6">
        <w:rPr>
          <w:rStyle w:val="TagStyle"/>
          <w:rtl/>
        </w:rPr>
        <w:t xml:space="preserve"> &lt;&lt; דובר_המשך &gt;&gt;</w:t>
      </w:r>
      <w:r>
        <w:rPr>
          <w:rtl/>
        </w:rPr>
        <w:t xml:space="preserve"> </w:t>
      </w:r>
      <w:bookmarkEnd w:id="10776"/>
    </w:p>
    <w:p w:rsidR="00515B1F" w:rsidRDefault="00515B1F" w:rsidP="00241428">
      <w:pPr>
        <w:rPr>
          <w:rtl/>
          <w:lang w:eastAsia="he-IL"/>
        </w:rPr>
      </w:pPr>
    </w:p>
    <w:p w:rsidR="00515B1F" w:rsidRDefault="00515B1F" w:rsidP="00241428">
      <w:pPr>
        <w:rPr>
          <w:rtl/>
          <w:lang w:eastAsia="he-IL"/>
        </w:rPr>
      </w:pPr>
      <w:bookmarkStart w:id="10777" w:name="_ETM_Q16_661122"/>
      <w:bookmarkStart w:id="10778" w:name="_ETM_Q16_660968"/>
      <w:bookmarkStart w:id="10779" w:name="_ETM_Q16_662926"/>
      <w:bookmarkStart w:id="10780" w:name="_ETM_Q16_662974"/>
      <w:bookmarkEnd w:id="10777"/>
      <w:bookmarkEnd w:id="10778"/>
      <w:bookmarkEnd w:id="10779"/>
      <w:bookmarkEnd w:id="10780"/>
      <w:r>
        <w:rPr>
          <w:rFonts w:hint="cs"/>
          <w:rtl/>
          <w:lang w:eastAsia="he-IL"/>
        </w:rPr>
        <w:t xml:space="preserve">שום דבר. אין דבר אחד ממה שאני </w:t>
      </w:r>
      <w:bookmarkStart w:id="10781" w:name="_ETM_Q16_667362"/>
      <w:bookmarkEnd w:id="10781"/>
      <w:r>
        <w:rPr>
          <w:rFonts w:hint="cs"/>
          <w:rtl/>
          <w:lang w:eastAsia="he-IL"/>
        </w:rPr>
        <w:t xml:space="preserve">לפחות הזהרתי בוועדה הזאת ולא קרה. </w:t>
      </w:r>
    </w:p>
    <w:p w:rsidR="00515B1F" w:rsidRDefault="00515B1F" w:rsidP="00241428">
      <w:pPr>
        <w:rPr>
          <w:rtl/>
          <w:lang w:eastAsia="he-IL"/>
        </w:rPr>
      </w:pPr>
    </w:p>
    <w:p w:rsidR="00515B1F" w:rsidRDefault="00515B1F" w:rsidP="007D12C8">
      <w:pPr>
        <w:rPr>
          <w:rtl/>
          <w:lang w:eastAsia="he-IL"/>
        </w:rPr>
      </w:pPr>
      <w:r>
        <w:rPr>
          <w:rFonts w:hint="cs"/>
          <w:rtl/>
          <w:lang w:eastAsia="he-IL"/>
        </w:rPr>
        <w:t xml:space="preserve">לא שאני נביא, אני פשוט מכיר כיצד עובדת מערכת אכיפת חוק, </w:t>
      </w:r>
      <w:bookmarkStart w:id="10782" w:name="_ETM_Q16_675467"/>
      <w:bookmarkEnd w:id="10782"/>
      <w:r>
        <w:rPr>
          <w:rFonts w:hint="cs"/>
          <w:rtl/>
          <w:lang w:eastAsia="he-IL"/>
        </w:rPr>
        <w:t>ואני מכיר כיצד עובד בן גביר. לכל אחד יש עבר</w:t>
      </w:r>
      <w:r w:rsidR="00523219">
        <w:rPr>
          <w:rFonts w:hint="cs"/>
          <w:rtl/>
          <w:lang w:eastAsia="he-IL"/>
        </w:rPr>
        <w:t>.</w:t>
      </w:r>
      <w:r>
        <w:rPr>
          <w:rFonts w:hint="cs"/>
          <w:rtl/>
          <w:lang w:eastAsia="he-IL"/>
        </w:rPr>
        <w:t xml:space="preserve"> לי יש את העבר שלי, לבן גביר יש את העבר שלו. בזמן שאני התעסקתי עם עבריינים, הוא עסק בעבריינות. מה לעשות? על כיסאו של </w:t>
      </w:r>
      <w:bookmarkStart w:id="10783" w:name="_ETM_Q16_689285"/>
      <w:bookmarkEnd w:id="10783"/>
      <w:r>
        <w:rPr>
          <w:rFonts w:hint="cs"/>
          <w:rtl/>
          <w:lang w:eastAsia="he-IL"/>
        </w:rPr>
        <w:t xml:space="preserve">השר לביטחון לאומי יושב עבריין, זאת המציאות. </w:t>
      </w:r>
      <w:bookmarkStart w:id="10784" w:name="_ETM_Q16_696562"/>
      <w:bookmarkStart w:id="10785" w:name="_ETM_Q16_696714"/>
      <w:bookmarkStart w:id="10786" w:name="_ETM_Q16_696809"/>
      <w:bookmarkStart w:id="10787" w:name="_ETM_Q16_696907"/>
      <w:bookmarkEnd w:id="10784"/>
      <w:bookmarkEnd w:id="10785"/>
      <w:bookmarkEnd w:id="10786"/>
      <w:bookmarkEnd w:id="10787"/>
      <w:r>
        <w:rPr>
          <w:rFonts w:hint="cs"/>
          <w:rtl/>
          <w:lang w:eastAsia="he-IL"/>
        </w:rPr>
        <w:t xml:space="preserve">ולאחר מכן היו דיונים כבר בבג"ץ פעם אחת, ואמרו לשר בן גביר ברחל בתו הקטנה, אמרו לו לא להתעסק בעבודה האופרטיבית של המשטרה. אמרנו שמדיניות </w:t>
      </w:r>
      <w:r>
        <w:rPr>
          <w:rFonts w:hint="eastAsia"/>
          <w:rtl/>
          <w:lang w:eastAsia="he-IL"/>
        </w:rPr>
        <w:t>–</w:t>
      </w:r>
      <w:r>
        <w:rPr>
          <w:rFonts w:hint="cs"/>
          <w:rtl/>
          <w:lang w:eastAsia="he-IL"/>
        </w:rPr>
        <w:t xml:space="preserve"> אין בעיה</w:t>
      </w:r>
      <w:r w:rsidR="007D12C8">
        <w:rPr>
          <w:rFonts w:hint="cs"/>
          <w:rtl/>
          <w:lang w:eastAsia="he-IL"/>
        </w:rPr>
        <w:t>;</w:t>
      </w:r>
      <w:r>
        <w:rPr>
          <w:rFonts w:hint="cs"/>
          <w:rtl/>
          <w:lang w:eastAsia="he-IL"/>
        </w:rPr>
        <w:t xml:space="preserve"> אני אומר לכם, </w:t>
      </w:r>
      <w:bookmarkStart w:id="10788" w:name="_ETM_Q16_708030"/>
      <w:bookmarkEnd w:id="10788"/>
      <w:r>
        <w:rPr>
          <w:rFonts w:hint="cs"/>
          <w:rtl/>
          <w:lang w:eastAsia="he-IL"/>
        </w:rPr>
        <w:t xml:space="preserve">מדיניות </w:t>
      </w:r>
      <w:r>
        <w:rPr>
          <w:rFonts w:hint="eastAsia"/>
          <w:rtl/>
          <w:lang w:eastAsia="he-IL"/>
        </w:rPr>
        <w:t>–</w:t>
      </w:r>
      <w:r>
        <w:rPr>
          <w:rFonts w:hint="cs"/>
          <w:rtl/>
          <w:lang w:eastAsia="he-IL"/>
        </w:rPr>
        <w:t xml:space="preserve"> אין בעיה. יודע את זה גם השר </w:t>
      </w:r>
      <w:bookmarkStart w:id="10789" w:name="_ETM_Q16_710574"/>
      <w:bookmarkEnd w:id="10789"/>
      <w:r>
        <w:rPr>
          <w:rFonts w:hint="cs"/>
          <w:rtl/>
          <w:lang w:eastAsia="he-IL"/>
        </w:rPr>
        <w:t xml:space="preserve">ארדן, יודע את זה השר צחי הנגבי, יודע את זה </w:t>
      </w:r>
      <w:bookmarkStart w:id="10790" w:name="_ETM_Q16_715736"/>
      <w:bookmarkEnd w:id="10790"/>
      <w:r>
        <w:rPr>
          <w:rFonts w:hint="cs"/>
          <w:rtl/>
          <w:lang w:eastAsia="he-IL"/>
        </w:rPr>
        <w:t xml:space="preserve">השר אבי דיכטר </w:t>
      </w:r>
      <w:r>
        <w:rPr>
          <w:rFonts w:hint="eastAsia"/>
          <w:rtl/>
          <w:lang w:eastAsia="he-IL"/>
        </w:rPr>
        <w:t>–</w:t>
      </w:r>
      <w:r>
        <w:rPr>
          <w:rFonts w:hint="cs"/>
          <w:rtl/>
          <w:lang w:eastAsia="he-IL"/>
        </w:rPr>
        <w:t xml:space="preserve"> כולם היו שרים לביטחון פנים. </w:t>
      </w:r>
      <w:bookmarkStart w:id="10791" w:name="TOR_Q17"/>
      <w:bookmarkEnd w:id="10791"/>
      <w:r>
        <w:rPr>
          <w:rFonts w:hint="cs"/>
          <w:rtl/>
          <w:lang w:eastAsia="he-IL"/>
        </w:rPr>
        <w:t xml:space="preserve">יישמו מדיניות, הקימו מאגר דנ"א, הקימו את יחידת להב 433, עסקו </w:t>
      </w:r>
      <w:bookmarkStart w:id="10792" w:name="_ETM_Q17_126362"/>
      <w:bookmarkEnd w:id="10792"/>
      <w:r>
        <w:rPr>
          <w:rFonts w:hint="cs"/>
          <w:rtl/>
          <w:lang w:eastAsia="he-IL"/>
        </w:rPr>
        <w:t xml:space="preserve">באלף ואחד דברים ששר עוסק בהם. השר הזה, בן </w:t>
      </w:r>
      <w:bookmarkStart w:id="10793" w:name="_ETM_Q17_130937"/>
      <w:bookmarkEnd w:id="10793"/>
      <w:r>
        <w:rPr>
          <w:rFonts w:hint="cs"/>
          <w:rtl/>
          <w:lang w:eastAsia="he-IL"/>
        </w:rPr>
        <w:t xml:space="preserve">גביר, לא עוסק בזה. הוא צובע את המשטרה לאורך זמן, </w:t>
      </w:r>
      <w:bookmarkStart w:id="10794" w:name="_ETM_Q17_138784"/>
      <w:bookmarkEnd w:id="10794"/>
      <w:r>
        <w:rPr>
          <w:rFonts w:hint="cs"/>
          <w:rtl/>
          <w:lang w:eastAsia="he-IL"/>
        </w:rPr>
        <w:t>בכוונת מכוון, בצבע פוליטי. ולהוריד צבע פוליטי מארגון אכיפה</w:t>
      </w:r>
      <w:bookmarkStart w:id="10795" w:name="_ETM_Q17_144682"/>
      <w:bookmarkStart w:id="10796" w:name="_ETM_Q17_144748"/>
      <w:bookmarkStart w:id="10797" w:name="_ETM_Q17_140481"/>
      <w:bookmarkEnd w:id="10795"/>
      <w:bookmarkEnd w:id="10796"/>
      <w:bookmarkEnd w:id="10797"/>
      <w:r>
        <w:rPr>
          <w:rFonts w:hint="cs"/>
          <w:rtl/>
          <w:lang w:eastAsia="he-IL"/>
        </w:rPr>
        <w:t xml:space="preserve"> זה אירוע קשה. ייקח שנים לתקן. היה אי</w:t>
      </w:r>
      <w:r w:rsidR="007D12C8">
        <w:rPr>
          <w:rFonts w:hint="cs"/>
          <w:rtl/>
          <w:lang w:eastAsia="he-IL"/>
        </w:rPr>
        <w:t xml:space="preserve"> </w:t>
      </w:r>
      <w:r>
        <w:rPr>
          <w:rFonts w:hint="cs"/>
          <w:rtl/>
          <w:lang w:eastAsia="he-IL"/>
        </w:rPr>
        <w:t xml:space="preserve">פעם מצב </w:t>
      </w:r>
      <w:bookmarkStart w:id="10798" w:name="_ETM_Q17_150702"/>
      <w:bookmarkEnd w:id="10798"/>
      <w:r>
        <w:rPr>
          <w:rFonts w:hint="cs"/>
          <w:rtl/>
          <w:lang w:eastAsia="he-IL"/>
        </w:rPr>
        <w:t xml:space="preserve">שבו מפכ"ל כותב מכתב על מה שעושה שר בהקשרים של הפעלה </w:t>
      </w:r>
      <w:bookmarkStart w:id="10799" w:name="_ETM_Q17_152253"/>
      <w:bookmarkEnd w:id="10799"/>
      <w:r>
        <w:rPr>
          <w:rFonts w:hint="cs"/>
          <w:rtl/>
          <w:lang w:eastAsia="he-IL"/>
        </w:rPr>
        <w:t xml:space="preserve">אופרטיבית של הכוח? לא היה. אבל גם לא היה </w:t>
      </w:r>
      <w:bookmarkStart w:id="10800" w:name="_ETM_Q17_155106"/>
      <w:bookmarkEnd w:id="10800"/>
      <w:r>
        <w:rPr>
          <w:rFonts w:hint="cs"/>
          <w:rtl/>
          <w:lang w:eastAsia="he-IL"/>
        </w:rPr>
        <w:t>שר עבריין כמו בן גביר, ולא היה גם ראש ממשלה</w:t>
      </w:r>
      <w:bookmarkStart w:id="10801" w:name="_ETM_Q17_158309"/>
      <w:bookmarkEnd w:id="10801"/>
      <w:r>
        <w:rPr>
          <w:rFonts w:hint="cs"/>
          <w:rtl/>
          <w:lang w:eastAsia="he-IL"/>
        </w:rPr>
        <w:t xml:space="preserve"> שמאפשר את זה. האיש שלא היה מוכן להצטלם איתו מינה </w:t>
      </w:r>
      <w:bookmarkStart w:id="10802" w:name="_ETM_Q17_166662"/>
      <w:bookmarkEnd w:id="10802"/>
      <w:r>
        <w:rPr>
          <w:rFonts w:hint="cs"/>
          <w:rtl/>
          <w:lang w:eastAsia="he-IL"/>
        </w:rPr>
        <w:t xml:space="preserve">אותו. מינה אותו. </w:t>
      </w:r>
    </w:p>
    <w:p w:rsidR="00515B1F" w:rsidRDefault="00515B1F" w:rsidP="00241428">
      <w:pPr>
        <w:rPr>
          <w:rtl/>
          <w:lang w:eastAsia="he-IL"/>
        </w:rPr>
      </w:pPr>
      <w:bookmarkStart w:id="10803" w:name="_ETM_Q17_170629"/>
      <w:bookmarkStart w:id="10804" w:name="_ETM_Q17_170682"/>
      <w:bookmarkEnd w:id="10803"/>
      <w:bookmarkEnd w:id="10804"/>
    </w:p>
    <w:p w:rsidR="00515B1F" w:rsidRDefault="00515B1F" w:rsidP="007D12C8">
      <w:pPr>
        <w:rPr>
          <w:rtl/>
          <w:lang w:eastAsia="he-IL"/>
        </w:rPr>
      </w:pPr>
      <w:bookmarkStart w:id="10805" w:name="_ETM_Q17_170805"/>
      <w:bookmarkStart w:id="10806" w:name="_ETM_Q17_170866"/>
      <w:bookmarkEnd w:id="10805"/>
      <w:bookmarkEnd w:id="10806"/>
      <w:r>
        <w:rPr>
          <w:rFonts w:hint="cs"/>
          <w:rtl/>
          <w:lang w:eastAsia="he-IL"/>
        </w:rPr>
        <w:t xml:space="preserve">ובכל האירוע הספציפי הנורא הזה אתם </w:t>
      </w:r>
      <w:bookmarkStart w:id="10807" w:name="_ETM_Q17_174560"/>
      <w:bookmarkEnd w:id="10807"/>
      <w:r>
        <w:rPr>
          <w:rFonts w:hint="cs"/>
          <w:rtl/>
          <w:lang w:eastAsia="he-IL"/>
        </w:rPr>
        <w:t xml:space="preserve">יושבים ושותקים. אתם יודעים כמוני שזה שר בלתי ראוי, בלתי כשיר, שגורם נזק בלתי הפיך. עוד תהיה ממשלה </w:t>
      </w:r>
      <w:bookmarkStart w:id="10808" w:name="_ETM_Q17_180853"/>
      <w:bookmarkEnd w:id="10808"/>
      <w:r>
        <w:rPr>
          <w:rFonts w:hint="cs"/>
          <w:rtl/>
          <w:lang w:eastAsia="he-IL"/>
        </w:rPr>
        <w:t xml:space="preserve">אחרת, ואני לא יודע מה יהיה ההרכב שלה, אבל כל </w:t>
      </w:r>
      <w:bookmarkStart w:id="10809" w:name="_ETM_Q17_187602"/>
      <w:bookmarkEnd w:id="10809"/>
      <w:r>
        <w:rPr>
          <w:rFonts w:hint="cs"/>
          <w:rtl/>
          <w:lang w:eastAsia="he-IL"/>
        </w:rPr>
        <w:t xml:space="preserve">מי שהתעסק ויצטרך לתקן, תהיה לו עבודה קודם </w:t>
      </w:r>
      <w:bookmarkStart w:id="10810" w:name="_ETM_Q17_185683"/>
      <w:bookmarkEnd w:id="10810"/>
      <w:r>
        <w:rPr>
          <w:rFonts w:hint="cs"/>
          <w:rtl/>
          <w:lang w:eastAsia="he-IL"/>
        </w:rPr>
        <w:t xml:space="preserve">כול לתקן את הערכים שנשחקו על ידי העבריין הזה. </w:t>
      </w:r>
      <w:bookmarkStart w:id="10811" w:name="_ETM_Q17_193454"/>
      <w:bookmarkEnd w:id="10811"/>
      <w:r>
        <w:rPr>
          <w:rFonts w:hint="cs"/>
          <w:rtl/>
          <w:lang w:eastAsia="he-IL"/>
        </w:rPr>
        <w:t>תודה.</w:t>
      </w:r>
    </w:p>
    <w:p w:rsidR="00515B1F" w:rsidRDefault="00515B1F" w:rsidP="00241428">
      <w:pPr>
        <w:rPr>
          <w:rtl/>
          <w:lang w:eastAsia="he-IL"/>
        </w:rPr>
      </w:pPr>
      <w:bookmarkStart w:id="10812" w:name="_ETM_Q17_194782"/>
      <w:bookmarkStart w:id="10813" w:name="_ETM_Q17_194831"/>
      <w:bookmarkEnd w:id="10812"/>
      <w:bookmarkEnd w:id="10813"/>
    </w:p>
    <w:p w:rsidR="00515B1F" w:rsidRDefault="00515B1F" w:rsidP="00241428">
      <w:pPr>
        <w:pStyle w:val="af8"/>
        <w:keepNext/>
        <w:rPr>
          <w:rtl/>
        </w:rPr>
      </w:pPr>
      <w:r w:rsidRPr="00C968FC">
        <w:rPr>
          <w:rStyle w:val="TagStyle"/>
          <w:rtl/>
        </w:rPr>
        <w:t xml:space="preserve"> &lt;&lt; יור &gt;&gt; </w:t>
      </w:r>
      <w:r>
        <w:rPr>
          <w:rtl/>
        </w:rPr>
        <w:t>היו"ר משה סולומון:</w:t>
      </w:r>
      <w:r w:rsidRPr="00C968FC">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תודה רבה. חבר הכנסת אושר שקלים, בבקשה. לרשותך שלוש </w:t>
      </w:r>
      <w:bookmarkStart w:id="10814" w:name="_ETM_Q17_217329"/>
      <w:bookmarkEnd w:id="10814"/>
      <w:r>
        <w:rPr>
          <w:rFonts w:hint="cs"/>
          <w:rtl/>
          <w:lang w:eastAsia="he-IL"/>
        </w:rPr>
        <w:t>דקות.</w:t>
      </w:r>
    </w:p>
    <w:p w:rsidR="00515B1F" w:rsidRDefault="00515B1F" w:rsidP="00241428">
      <w:pPr>
        <w:rPr>
          <w:rtl/>
          <w:lang w:eastAsia="he-IL"/>
        </w:rPr>
      </w:pPr>
      <w:bookmarkStart w:id="10815" w:name="_ETM_Q17_198335"/>
      <w:bookmarkStart w:id="10816" w:name="_ETM_Q17_198412"/>
      <w:bookmarkEnd w:id="10815"/>
      <w:bookmarkEnd w:id="10816"/>
    </w:p>
    <w:p w:rsidR="00515B1F" w:rsidRDefault="00515B1F" w:rsidP="00241428">
      <w:pPr>
        <w:pStyle w:val="a4"/>
        <w:keepNext/>
        <w:rPr>
          <w:rtl/>
        </w:rPr>
      </w:pPr>
      <w:bookmarkStart w:id="10817" w:name="ET_speaker_6537_4"/>
      <w:r w:rsidRPr="00C968FC">
        <w:rPr>
          <w:rStyle w:val="TagStyle"/>
          <w:rtl/>
        </w:rPr>
        <w:t xml:space="preserve"> &lt;&lt; דובר &gt;&gt; </w:t>
      </w:r>
      <w:bookmarkStart w:id="10818" w:name="_Toc169560201"/>
      <w:bookmarkStart w:id="10819" w:name="_Toc169620323"/>
      <w:bookmarkStart w:id="10820" w:name="_Toc169620640"/>
      <w:bookmarkStart w:id="10821" w:name="_Toc169625914"/>
      <w:bookmarkStart w:id="10822" w:name="_Toc169626135"/>
      <w:bookmarkStart w:id="10823" w:name="_Toc191551247"/>
      <w:r>
        <w:rPr>
          <w:rtl/>
        </w:rPr>
        <w:t>אושר שקלים (הליכוד):</w:t>
      </w:r>
      <w:bookmarkEnd w:id="10818"/>
      <w:bookmarkEnd w:id="10819"/>
      <w:bookmarkEnd w:id="10820"/>
      <w:bookmarkEnd w:id="10821"/>
      <w:bookmarkEnd w:id="10822"/>
      <w:bookmarkEnd w:id="10823"/>
      <w:r w:rsidRPr="00C968FC">
        <w:rPr>
          <w:rStyle w:val="TagStyle"/>
          <w:rtl/>
        </w:rPr>
        <w:t xml:space="preserve"> &lt;&lt; דובר &gt;&gt;</w:t>
      </w:r>
      <w:r>
        <w:rPr>
          <w:rtl/>
        </w:rPr>
        <w:t xml:space="preserve">   </w:t>
      </w:r>
      <w:bookmarkEnd w:id="10817"/>
    </w:p>
    <w:p w:rsidR="00515B1F" w:rsidRDefault="00515B1F" w:rsidP="00B2128C">
      <w:pPr>
        <w:rPr>
          <w:rtl/>
          <w:lang w:eastAsia="he-IL"/>
        </w:rPr>
      </w:pPr>
    </w:p>
    <w:p w:rsidR="00515B1F" w:rsidRDefault="007D12C8" w:rsidP="007D12C8">
      <w:pPr>
        <w:rPr>
          <w:rtl/>
          <w:lang w:eastAsia="he-IL"/>
        </w:rPr>
      </w:pPr>
      <w:bookmarkStart w:id="10824" w:name="_ETM_Q17_200377"/>
      <w:bookmarkStart w:id="10825" w:name="_ETM_Q17_200402"/>
      <w:bookmarkEnd w:id="10824"/>
      <w:bookmarkEnd w:id="10825"/>
      <w:r>
        <w:rPr>
          <w:rFonts w:hint="cs"/>
          <w:rtl/>
          <w:lang w:eastAsia="he-IL"/>
        </w:rPr>
        <w:t xml:space="preserve">תודה רבה. </w:t>
      </w:r>
      <w:r w:rsidR="00515B1F">
        <w:rPr>
          <w:rFonts w:hint="cs"/>
          <w:rtl/>
          <w:lang w:eastAsia="he-IL"/>
        </w:rPr>
        <w:t xml:space="preserve">אדוני היושב-ראש, חבריי חברי הכנסת, אני אבא לארבעה </w:t>
      </w:r>
      <w:bookmarkStart w:id="10826" w:name="_ETM_Q17_227069"/>
      <w:bookmarkEnd w:id="10826"/>
      <w:r w:rsidR="00515B1F">
        <w:rPr>
          <w:rFonts w:hint="cs"/>
          <w:rtl/>
          <w:lang w:eastAsia="he-IL"/>
        </w:rPr>
        <w:t xml:space="preserve">ילדים קטנים, ויצא לי לראות יותר מדי כל מיני </w:t>
      </w:r>
      <w:bookmarkStart w:id="10827" w:name="_ETM_Q17_235485"/>
      <w:bookmarkEnd w:id="10827"/>
      <w:r w:rsidR="00515B1F">
        <w:rPr>
          <w:rFonts w:hint="cs"/>
          <w:rtl/>
          <w:lang w:eastAsia="he-IL"/>
        </w:rPr>
        <w:t xml:space="preserve">קלטות ושירי ילדים, ואני מכיר היטב את מרבית כוכבי הילדים </w:t>
      </w:r>
      <w:bookmarkStart w:id="10828" w:name="_ETM_Q17_239325"/>
      <w:bookmarkEnd w:id="10828"/>
      <w:r w:rsidR="00515B1F">
        <w:rPr>
          <w:rFonts w:hint="cs"/>
          <w:rtl/>
          <w:lang w:eastAsia="he-IL"/>
        </w:rPr>
        <w:t>למיניה</w:t>
      </w:r>
      <w:r w:rsidR="00515B1F">
        <w:rPr>
          <w:rFonts w:hint="eastAsia"/>
          <w:rtl/>
          <w:lang w:eastAsia="he-IL"/>
        </w:rPr>
        <w:t>ם</w:t>
      </w:r>
      <w:r w:rsidR="00515B1F">
        <w:rPr>
          <w:rFonts w:hint="cs"/>
          <w:rtl/>
          <w:lang w:eastAsia="he-IL"/>
        </w:rPr>
        <w:t xml:space="preserve">. ישנו כוכב אחד שתפס את תשומת ליבי, במיוחד משום </w:t>
      </w:r>
      <w:bookmarkStart w:id="10829" w:name="_ETM_Q17_246324"/>
      <w:bookmarkEnd w:id="10829"/>
      <w:r w:rsidR="00515B1F">
        <w:rPr>
          <w:rFonts w:hint="cs"/>
          <w:rtl/>
          <w:lang w:eastAsia="he-IL"/>
        </w:rPr>
        <w:t xml:space="preserve">שהפעילות שלו מזכירה מישהו דווקא מכאן. </w:t>
      </w:r>
      <w:bookmarkStart w:id="10830" w:name="_ETM_Q17_248139"/>
      <w:bookmarkStart w:id="10831" w:name="_ETM_Q17_248177"/>
      <w:bookmarkStart w:id="10832" w:name="_ETM_Q17_248363"/>
      <w:bookmarkStart w:id="10833" w:name="_ETM_Q17_248411"/>
      <w:bookmarkEnd w:id="10830"/>
      <w:bookmarkEnd w:id="10831"/>
      <w:bookmarkEnd w:id="10832"/>
      <w:bookmarkEnd w:id="10833"/>
      <w:r w:rsidR="00515B1F">
        <w:rPr>
          <w:rFonts w:hint="cs"/>
          <w:rtl/>
          <w:lang w:eastAsia="he-IL"/>
        </w:rPr>
        <w:t>ישנו כוכב ילדים שעושה</w:t>
      </w:r>
      <w:bookmarkStart w:id="10834" w:name="_ETM_Q17_250571"/>
      <w:bookmarkEnd w:id="10834"/>
      <w:r w:rsidR="00515B1F">
        <w:rPr>
          <w:rFonts w:hint="cs"/>
          <w:rtl/>
          <w:lang w:eastAsia="he-IL"/>
        </w:rPr>
        <w:t xml:space="preserve"> המון חיקויים ששמו מני ממטרה. אני רוצה להשוות אותו </w:t>
      </w:r>
      <w:bookmarkStart w:id="10835" w:name="_ETM_Q17_255863"/>
      <w:bookmarkEnd w:id="10835"/>
      <w:r w:rsidR="00515B1F">
        <w:rPr>
          <w:rFonts w:hint="cs"/>
          <w:rtl/>
          <w:lang w:eastAsia="he-IL"/>
        </w:rPr>
        <w:t xml:space="preserve">למישהו שנמצא כאן ונכנה אותו: בני ממטרה. אתן לכם כמה דוגמאות ואתם תשפטו בעצמכם. למני ממטרה יש חברה שקוראים </w:t>
      </w:r>
      <w:bookmarkStart w:id="10836" w:name="_ETM_Q17_268833"/>
      <w:bookmarkEnd w:id="10836"/>
      <w:r w:rsidR="00515B1F">
        <w:rPr>
          <w:rFonts w:hint="cs"/>
          <w:rtl/>
          <w:lang w:eastAsia="he-IL"/>
        </w:rPr>
        <w:t xml:space="preserve">לה בתיה, הלוא היא בת היענה, שהוא משחק איתה, ובסוף הוא גם נוהג לחקות אותה. לעומת זאת, בת </w:t>
      </w:r>
      <w:bookmarkStart w:id="10837" w:name="_ETM_Q17_283241"/>
      <w:bookmarkEnd w:id="10837"/>
      <w:r w:rsidR="00515B1F">
        <w:rPr>
          <w:rFonts w:hint="cs"/>
          <w:rtl/>
          <w:lang w:eastAsia="he-IL"/>
        </w:rPr>
        <w:t xml:space="preserve">היענה של בני ממטרה, הם אזרחי ישראל, שהוא אוהב לשחק </w:t>
      </w:r>
      <w:bookmarkStart w:id="10838" w:name="_ETM_Q17_288711"/>
      <w:bookmarkEnd w:id="10838"/>
      <w:r w:rsidR="00515B1F">
        <w:rPr>
          <w:rFonts w:hint="cs"/>
          <w:rtl/>
          <w:lang w:eastAsia="he-IL"/>
        </w:rPr>
        <w:t>ולשטות בהם בהתאם למצבו בסקרים, תוך כדי הסיסמה הריקנית והחלולה: ישראל לפני הכול.</w:t>
      </w:r>
      <w:bookmarkStart w:id="10839" w:name="_ETM_Q17_286254"/>
      <w:bookmarkStart w:id="10840" w:name="_ETM_Q17_286303"/>
      <w:bookmarkStart w:id="10841" w:name="_ETM_Q17_295311"/>
      <w:bookmarkStart w:id="10842" w:name="_ETM_Q17_295367"/>
      <w:bookmarkEnd w:id="10839"/>
      <w:bookmarkEnd w:id="10840"/>
      <w:bookmarkEnd w:id="10841"/>
      <w:bookmarkEnd w:id="10842"/>
      <w:r>
        <w:rPr>
          <w:rFonts w:hint="cs"/>
          <w:rtl/>
          <w:lang w:eastAsia="he-IL"/>
        </w:rPr>
        <w:t xml:space="preserve"> </w:t>
      </w:r>
      <w:r w:rsidR="00515B1F">
        <w:rPr>
          <w:rFonts w:hint="cs"/>
          <w:rtl/>
          <w:lang w:eastAsia="he-IL"/>
        </w:rPr>
        <w:t xml:space="preserve">מני ממטרה אוהב לעשות חיקויים וגם בני </w:t>
      </w:r>
      <w:bookmarkStart w:id="10843" w:name="_ETM_Q17_297111"/>
      <w:bookmarkEnd w:id="10843"/>
      <w:r w:rsidR="00515B1F">
        <w:rPr>
          <w:rFonts w:hint="cs"/>
          <w:rtl/>
          <w:lang w:eastAsia="he-IL"/>
        </w:rPr>
        <w:t>ממטרה אוהב לעשות חיקוי</w:t>
      </w:r>
      <w:r>
        <w:rPr>
          <w:rFonts w:hint="cs"/>
          <w:rtl/>
          <w:lang w:eastAsia="he-IL"/>
        </w:rPr>
        <w:t>,</w:t>
      </w:r>
      <w:r w:rsidR="00515B1F">
        <w:rPr>
          <w:rFonts w:hint="cs"/>
          <w:rtl/>
          <w:lang w:eastAsia="he-IL"/>
        </w:rPr>
        <w:t xml:space="preserve"> של מנהיג. אך מה לעשות שהמנהיג </w:t>
      </w:r>
      <w:bookmarkStart w:id="10844" w:name="_ETM_Q17_301613"/>
      <w:bookmarkEnd w:id="10844"/>
      <w:r w:rsidR="00515B1F">
        <w:rPr>
          <w:rFonts w:hint="cs"/>
          <w:rtl/>
          <w:lang w:eastAsia="he-IL"/>
        </w:rPr>
        <w:t xml:space="preserve">הזה ברגע האמת קורס, ומקבל את ההחלטות בהתאם למה שטוב </w:t>
      </w:r>
      <w:bookmarkStart w:id="10845" w:name="_ETM_Q17_307407"/>
      <w:bookmarkEnd w:id="10845"/>
      <w:r w:rsidR="00515B1F">
        <w:rPr>
          <w:rFonts w:hint="cs"/>
          <w:rtl/>
          <w:lang w:eastAsia="he-IL"/>
        </w:rPr>
        <w:t xml:space="preserve">להמשך הקריירה הפוליטית שלו ולא לטובת אזרחי ישראל? קיבלנו דוגמה </w:t>
      </w:r>
      <w:bookmarkStart w:id="10846" w:name="_ETM_Q17_313021"/>
      <w:bookmarkEnd w:id="10846"/>
      <w:r w:rsidR="00515B1F">
        <w:rPr>
          <w:rFonts w:hint="cs"/>
          <w:rtl/>
          <w:lang w:eastAsia="he-IL"/>
        </w:rPr>
        <w:t xml:space="preserve">נהדרת על נטישת הממשלה בזמן מלחמה בגלל נפילתו בסקרים. מני </w:t>
      </w:r>
      <w:bookmarkStart w:id="10847" w:name="_ETM_Q17_322893"/>
      <w:bookmarkEnd w:id="10847"/>
      <w:r w:rsidR="00515B1F">
        <w:rPr>
          <w:rFonts w:hint="cs"/>
          <w:rtl/>
          <w:lang w:eastAsia="he-IL"/>
        </w:rPr>
        <w:t xml:space="preserve">ממטרה אוהב לפזר ברכות, אומר: ממטרה של צחוק, </w:t>
      </w:r>
      <w:bookmarkStart w:id="10848" w:name="_ETM_Q17_327787"/>
      <w:bookmarkEnd w:id="10848"/>
      <w:r w:rsidR="00515B1F">
        <w:rPr>
          <w:rFonts w:hint="cs"/>
          <w:rtl/>
          <w:lang w:eastAsia="he-IL"/>
        </w:rPr>
        <w:t xml:space="preserve">ממטרה של כיף. הוא נקרא כך כיוון שלשיטתו הוא מפיץ </w:t>
      </w:r>
      <w:bookmarkStart w:id="10849" w:name="_ETM_Q17_330115"/>
      <w:bookmarkEnd w:id="10849"/>
      <w:r w:rsidR="00515B1F">
        <w:rPr>
          <w:rFonts w:hint="cs"/>
          <w:rtl/>
          <w:lang w:eastAsia="he-IL"/>
        </w:rPr>
        <w:t xml:space="preserve">צחוק ושמחה. ואילו בני ממטרה מפיץ ומפזר הבטחות לכל מי </w:t>
      </w:r>
      <w:bookmarkStart w:id="10850" w:name="_ETM_Q17_339802"/>
      <w:bookmarkEnd w:id="10850"/>
      <w:r w:rsidR="00515B1F">
        <w:rPr>
          <w:rFonts w:hint="cs"/>
          <w:rtl/>
          <w:lang w:eastAsia="he-IL"/>
        </w:rPr>
        <w:t xml:space="preserve">שרק נקרה בדרכו, כמו שהוא אמר לאחינו החרדים: חתמו, </w:t>
      </w:r>
      <w:bookmarkStart w:id="10851" w:name="_ETM_Q17_344648"/>
      <w:bookmarkEnd w:id="10851"/>
      <w:r w:rsidR="00515B1F">
        <w:rPr>
          <w:rFonts w:hint="cs"/>
          <w:rtl/>
          <w:lang w:eastAsia="he-IL"/>
        </w:rPr>
        <w:t xml:space="preserve">מלאו מה שאתם רוצים ונחתום. </w:t>
      </w:r>
      <w:bookmarkStart w:id="10852" w:name="_ETM_Q17_346443"/>
      <w:bookmarkEnd w:id="10852"/>
      <w:r w:rsidR="00515B1F">
        <w:rPr>
          <w:rFonts w:hint="cs"/>
          <w:rtl/>
          <w:lang w:eastAsia="he-IL"/>
        </w:rPr>
        <w:t xml:space="preserve">העיקר למצוא חן בעיני </w:t>
      </w:r>
      <w:bookmarkStart w:id="10853" w:name="_ETM_Q17_349303"/>
      <w:bookmarkEnd w:id="10853"/>
      <w:r w:rsidR="00515B1F">
        <w:rPr>
          <w:rFonts w:hint="cs"/>
          <w:rtl/>
          <w:lang w:eastAsia="he-IL"/>
        </w:rPr>
        <w:t xml:space="preserve">כולם, ולא כדי לגבש לעצמו אידיאולוגיה אמיתית. אנחנו עד היום </w:t>
      </w:r>
      <w:bookmarkStart w:id="10854" w:name="_ETM_Q17_352633"/>
      <w:bookmarkEnd w:id="10854"/>
      <w:r w:rsidR="00515B1F">
        <w:rPr>
          <w:rFonts w:hint="cs"/>
          <w:rtl/>
          <w:lang w:eastAsia="he-IL"/>
        </w:rPr>
        <w:t xml:space="preserve">לא יודעים במפורש מהי עמדתו על פתרון הסכסוך </w:t>
      </w:r>
      <w:bookmarkStart w:id="10855" w:name="_ETM_Q17_358055"/>
      <w:bookmarkEnd w:id="10855"/>
      <w:r w:rsidR="00515B1F">
        <w:rPr>
          <w:rFonts w:hint="cs"/>
          <w:rtl/>
          <w:lang w:eastAsia="he-IL"/>
        </w:rPr>
        <w:t xml:space="preserve">למשל. האם הוא בעד מדינה פלסטינית לעם המומצא? מהי </w:t>
      </w:r>
      <w:bookmarkStart w:id="10856" w:name="_ETM_Q17_363185"/>
      <w:bookmarkEnd w:id="10856"/>
      <w:r w:rsidR="00515B1F">
        <w:rPr>
          <w:rFonts w:hint="cs"/>
          <w:rtl/>
          <w:lang w:eastAsia="he-IL"/>
        </w:rPr>
        <w:t xml:space="preserve">עמדתו בנושא כלכלה, משפט ועוד </w:t>
      </w:r>
      <w:proofErr w:type="spellStart"/>
      <w:r w:rsidR="00515B1F">
        <w:rPr>
          <w:rFonts w:hint="cs"/>
          <w:rtl/>
          <w:lang w:eastAsia="he-IL"/>
        </w:rPr>
        <w:t>ועוד</w:t>
      </w:r>
      <w:proofErr w:type="spellEnd"/>
      <w:r w:rsidR="00515B1F">
        <w:rPr>
          <w:rFonts w:hint="cs"/>
          <w:rtl/>
          <w:lang w:eastAsia="he-IL"/>
        </w:rPr>
        <w:t>?</w:t>
      </w:r>
    </w:p>
    <w:p w:rsidR="00515B1F" w:rsidRDefault="00515B1F" w:rsidP="00241428">
      <w:pPr>
        <w:rPr>
          <w:rtl/>
          <w:lang w:eastAsia="he-IL"/>
        </w:rPr>
      </w:pPr>
      <w:bookmarkStart w:id="10857" w:name="_ETM_Q17_362355"/>
      <w:bookmarkStart w:id="10858" w:name="_ETM_Q17_362415"/>
      <w:bookmarkEnd w:id="10857"/>
      <w:bookmarkEnd w:id="10858"/>
    </w:p>
    <w:p w:rsidR="00515B1F" w:rsidRDefault="00515B1F" w:rsidP="007D12C8">
      <w:pPr>
        <w:rPr>
          <w:rtl/>
          <w:lang w:eastAsia="he-IL"/>
        </w:rPr>
      </w:pPr>
      <w:bookmarkStart w:id="10859" w:name="_ETM_Q17_362642"/>
      <w:bookmarkStart w:id="10860" w:name="_ETM_Q17_362705"/>
      <w:bookmarkEnd w:id="10859"/>
      <w:bookmarkEnd w:id="10860"/>
      <w:r>
        <w:rPr>
          <w:rFonts w:hint="cs"/>
          <w:rtl/>
          <w:lang w:eastAsia="he-IL"/>
        </w:rPr>
        <w:t xml:space="preserve">אז עם כל הכבוד לכוכב </w:t>
      </w:r>
      <w:bookmarkStart w:id="10861" w:name="_ETM_Q17_368322"/>
      <w:bookmarkEnd w:id="10861"/>
      <w:r>
        <w:rPr>
          <w:rFonts w:hint="cs"/>
          <w:rtl/>
          <w:lang w:eastAsia="he-IL"/>
        </w:rPr>
        <w:t xml:space="preserve">הילדים, מנהיגות היא עניין רציני. מי שמעוניין להיות מנהיג, </w:t>
      </w:r>
      <w:bookmarkStart w:id="10862" w:name="_ETM_Q17_373348"/>
      <w:bookmarkEnd w:id="10862"/>
      <w:r>
        <w:rPr>
          <w:rFonts w:hint="cs"/>
          <w:rtl/>
          <w:lang w:eastAsia="he-IL"/>
        </w:rPr>
        <w:t>חייב להיות בעל השקפת עולם ואיד</w:t>
      </w:r>
      <w:r w:rsidR="00117440">
        <w:rPr>
          <w:rFonts w:hint="cs"/>
          <w:rtl/>
          <w:lang w:eastAsia="he-IL"/>
        </w:rPr>
        <w:t>י</w:t>
      </w:r>
      <w:r>
        <w:rPr>
          <w:rFonts w:hint="cs"/>
          <w:rtl/>
          <w:lang w:eastAsia="he-IL"/>
        </w:rPr>
        <w:t xml:space="preserve">אולוגיה כדי שיוכל לפעול למענה </w:t>
      </w:r>
      <w:bookmarkStart w:id="10863" w:name="_ETM_Q17_377876"/>
      <w:bookmarkEnd w:id="10863"/>
      <w:r>
        <w:rPr>
          <w:rFonts w:hint="cs"/>
          <w:rtl/>
          <w:lang w:eastAsia="he-IL"/>
        </w:rPr>
        <w:t xml:space="preserve">ולהגשים אותה, ולא להתנהג כממטרה ולהפיץ לכל כיוון ולכל אדם </w:t>
      </w:r>
      <w:bookmarkStart w:id="10864" w:name="_ETM_Q17_379574"/>
      <w:bookmarkEnd w:id="10864"/>
      <w:r>
        <w:rPr>
          <w:rFonts w:hint="cs"/>
          <w:rtl/>
          <w:lang w:eastAsia="he-IL"/>
        </w:rPr>
        <w:t xml:space="preserve">את מה שהוא רוצה לשמוע. כדי להמשיך את דבריי, אתן </w:t>
      </w:r>
      <w:bookmarkStart w:id="10865" w:name="_ETM_Q17_387464"/>
      <w:bookmarkEnd w:id="10865"/>
      <w:r>
        <w:rPr>
          <w:rFonts w:hint="cs"/>
          <w:rtl/>
          <w:lang w:eastAsia="he-IL"/>
        </w:rPr>
        <w:t xml:space="preserve">דוגמה אחרונה: ביולי 2020 אמר ראש הממשלה החליפי בני </w:t>
      </w:r>
      <w:bookmarkStart w:id="10866" w:name="_ETM_Q17_395072"/>
      <w:bookmarkEnd w:id="10866"/>
      <w:r>
        <w:rPr>
          <w:rFonts w:hint="cs"/>
          <w:rtl/>
          <w:lang w:eastAsia="he-IL"/>
        </w:rPr>
        <w:t xml:space="preserve">גנץ את הדברים האלה: אסור ללכת לבחירות, </w:t>
      </w:r>
      <w:bookmarkStart w:id="10867" w:name="_ETM_Q17_399902"/>
      <w:bookmarkEnd w:id="10867"/>
      <w:r>
        <w:rPr>
          <w:rFonts w:hint="cs"/>
          <w:rtl/>
          <w:lang w:eastAsia="he-IL"/>
        </w:rPr>
        <w:t xml:space="preserve">לא בגלל מספר המנדטים של מפלגה </w:t>
      </w:r>
      <w:r>
        <w:rPr>
          <w:lang w:eastAsia="he-IL"/>
        </w:rPr>
        <w:t>x</w:t>
      </w:r>
      <w:r>
        <w:rPr>
          <w:rFonts w:hint="cs"/>
          <w:rtl/>
          <w:lang w:eastAsia="he-IL"/>
        </w:rPr>
        <w:t xml:space="preserve"> או </w:t>
      </w:r>
      <w:bookmarkStart w:id="10868" w:name="_ETM_Q17_403397"/>
      <w:bookmarkEnd w:id="10868"/>
      <w:r>
        <w:rPr>
          <w:lang w:eastAsia="he-IL"/>
        </w:rPr>
        <w:t>y</w:t>
      </w:r>
      <w:r>
        <w:rPr>
          <w:rFonts w:hint="cs"/>
          <w:rtl/>
          <w:lang w:eastAsia="he-IL"/>
        </w:rPr>
        <w:t xml:space="preserve"> </w:t>
      </w:r>
      <w:r w:rsidR="007D12C8">
        <w:rPr>
          <w:rFonts w:hint="eastAsia"/>
          <w:rtl/>
          <w:lang w:eastAsia="he-IL"/>
        </w:rPr>
        <w:t>–</w:t>
      </w:r>
      <w:r w:rsidR="007D12C8">
        <w:rPr>
          <w:rFonts w:hint="cs"/>
          <w:rtl/>
          <w:lang w:eastAsia="he-IL"/>
        </w:rPr>
        <w:t xml:space="preserve"> </w:t>
      </w:r>
      <w:r>
        <w:rPr>
          <w:rFonts w:hint="cs"/>
          <w:rtl/>
          <w:lang w:eastAsia="he-IL"/>
        </w:rPr>
        <w:t>קצת שקט</w:t>
      </w:r>
      <w:r w:rsidR="007D12C8">
        <w:rPr>
          <w:rFonts w:hint="cs"/>
          <w:rtl/>
          <w:lang w:eastAsia="he-IL"/>
        </w:rPr>
        <w:t>,</w:t>
      </w:r>
      <w:r>
        <w:rPr>
          <w:rFonts w:hint="cs"/>
          <w:rtl/>
          <w:lang w:eastAsia="he-IL"/>
        </w:rPr>
        <w:t xml:space="preserve"> בבקשה.</w:t>
      </w:r>
    </w:p>
    <w:p w:rsidR="00515B1F" w:rsidRDefault="00515B1F" w:rsidP="00241428">
      <w:pPr>
        <w:rPr>
          <w:rtl/>
          <w:lang w:eastAsia="he-IL"/>
        </w:rPr>
      </w:pPr>
    </w:p>
    <w:p w:rsidR="00515B1F" w:rsidRDefault="00515B1F" w:rsidP="00241428">
      <w:pPr>
        <w:pStyle w:val="af8"/>
        <w:keepNext/>
        <w:rPr>
          <w:rtl/>
        </w:rPr>
      </w:pPr>
      <w:r w:rsidRPr="00760072">
        <w:rPr>
          <w:rStyle w:val="TagStyle"/>
          <w:rtl/>
        </w:rPr>
        <w:t xml:space="preserve"> &lt;&lt; יור &gt;&gt; </w:t>
      </w:r>
      <w:r>
        <w:rPr>
          <w:rtl/>
        </w:rPr>
        <w:t>היו"ר משה סולומון:</w:t>
      </w:r>
      <w:r w:rsidRPr="00760072">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חברים, חברים.</w:t>
      </w:r>
      <w:r>
        <w:rPr>
          <w:lang w:eastAsia="he-IL"/>
        </w:rPr>
        <w:t xml:space="preserve"> </w:t>
      </w:r>
      <w:r>
        <w:rPr>
          <w:rFonts w:hint="cs"/>
          <w:rtl/>
          <w:lang w:eastAsia="he-IL"/>
        </w:rPr>
        <w:t xml:space="preserve">נא לא להפריע. </w:t>
      </w:r>
    </w:p>
    <w:p w:rsidR="00515B1F" w:rsidRDefault="00515B1F" w:rsidP="00241428">
      <w:pPr>
        <w:rPr>
          <w:rtl/>
          <w:lang w:eastAsia="he-IL"/>
        </w:rPr>
      </w:pPr>
      <w:bookmarkStart w:id="10869" w:name="_ETM_Q17_406984"/>
      <w:bookmarkStart w:id="10870" w:name="_ETM_Q17_407041"/>
      <w:bookmarkEnd w:id="10869"/>
      <w:bookmarkEnd w:id="10870"/>
    </w:p>
    <w:p w:rsidR="00515B1F" w:rsidRDefault="00515B1F" w:rsidP="00241428">
      <w:pPr>
        <w:pStyle w:val="-"/>
        <w:keepNext/>
        <w:rPr>
          <w:rtl/>
        </w:rPr>
      </w:pPr>
      <w:bookmarkStart w:id="10871" w:name="ET_speakercontinue_6537_6"/>
      <w:r w:rsidRPr="00760072">
        <w:rPr>
          <w:rStyle w:val="TagStyle"/>
          <w:rtl/>
        </w:rPr>
        <w:t xml:space="preserve"> &lt;&lt; דובר_המשך &gt;&gt; </w:t>
      </w:r>
      <w:r>
        <w:rPr>
          <w:rtl/>
        </w:rPr>
        <w:t>אושר שקלים (הליכוד):</w:t>
      </w:r>
      <w:r w:rsidRPr="00760072">
        <w:rPr>
          <w:rStyle w:val="TagStyle"/>
          <w:rtl/>
        </w:rPr>
        <w:t xml:space="preserve"> &lt;&lt; דובר_המשך &gt;&gt;</w:t>
      </w:r>
      <w:r>
        <w:rPr>
          <w:rtl/>
        </w:rPr>
        <w:t xml:space="preserve">   </w:t>
      </w:r>
      <w:bookmarkEnd w:id="10871"/>
    </w:p>
    <w:p w:rsidR="00515B1F" w:rsidRDefault="00515B1F" w:rsidP="00B2128C">
      <w:pPr>
        <w:rPr>
          <w:rtl/>
          <w:lang w:eastAsia="he-IL"/>
        </w:rPr>
      </w:pPr>
    </w:p>
    <w:p w:rsidR="00515B1F" w:rsidRDefault="00515B1F" w:rsidP="00195E37">
      <w:pPr>
        <w:rPr>
          <w:rtl/>
          <w:lang w:eastAsia="he-IL"/>
        </w:rPr>
      </w:pPr>
      <w:r>
        <w:rPr>
          <w:rFonts w:hint="cs"/>
          <w:rtl/>
          <w:lang w:eastAsia="he-IL"/>
        </w:rPr>
        <w:t xml:space="preserve">אני אחזור. ביולי 2020 </w:t>
      </w:r>
      <w:bookmarkStart w:id="10872" w:name="_ETM_Q17_407233"/>
      <w:bookmarkEnd w:id="10872"/>
      <w:r>
        <w:rPr>
          <w:rFonts w:hint="cs"/>
          <w:rtl/>
          <w:lang w:eastAsia="he-IL"/>
        </w:rPr>
        <w:t xml:space="preserve">אמר ראש הממשלה החליפי, בני גנץ, את הדברים הבאים: אסור ללכת לבחירות, לא בגלל מספר המנדטים של מפלגה </w:t>
      </w:r>
      <w:r>
        <w:rPr>
          <w:lang w:eastAsia="he-IL"/>
        </w:rPr>
        <w:t>x</w:t>
      </w:r>
      <w:r>
        <w:rPr>
          <w:rFonts w:hint="cs"/>
          <w:rtl/>
          <w:lang w:eastAsia="he-IL"/>
        </w:rPr>
        <w:t xml:space="preserve"> או </w:t>
      </w:r>
      <w:r>
        <w:rPr>
          <w:lang w:eastAsia="he-IL"/>
        </w:rPr>
        <w:t>y</w:t>
      </w:r>
      <w:r>
        <w:rPr>
          <w:rFonts w:hint="cs"/>
          <w:rtl/>
          <w:lang w:eastAsia="he-IL"/>
        </w:rPr>
        <w:t xml:space="preserve">, יותר גבוה או יותר נמוך, אלא בגלל שבעת מלחמה לא משחקים בפוליטיקה. היציבות </w:t>
      </w:r>
      <w:bookmarkStart w:id="10873" w:name="_ETM_Q17_428509"/>
      <w:bookmarkEnd w:id="10873"/>
      <w:r>
        <w:rPr>
          <w:rFonts w:hint="cs"/>
          <w:rtl/>
          <w:lang w:eastAsia="he-IL"/>
        </w:rPr>
        <w:t xml:space="preserve">הפוליטית שאליה אני חותר היא מהעוגנים החשובים של החברה </w:t>
      </w:r>
      <w:bookmarkStart w:id="10874" w:name="_ETM_Q17_428841"/>
      <w:bookmarkEnd w:id="10874"/>
      <w:r>
        <w:rPr>
          <w:rFonts w:hint="cs"/>
          <w:rtl/>
          <w:lang w:eastAsia="he-IL"/>
        </w:rPr>
        <w:t xml:space="preserve">הישראלית, ובזמן מלחמה בפרט. דברים אלו נאמרו בעקבות </w:t>
      </w:r>
      <w:bookmarkStart w:id="10875" w:name="_ETM_Q17_434135"/>
      <w:bookmarkEnd w:id="10875"/>
      <w:r>
        <w:rPr>
          <w:rFonts w:hint="cs"/>
          <w:rtl/>
          <w:lang w:eastAsia="he-IL"/>
        </w:rPr>
        <w:t xml:space="preserve">סכנת פירוק ממשלת האחדות המזויפת שבעקבותיה הייתה </w:t>
      </w:r>
      <w:bookmarkStart w:id="10876" w:name="_ETM_Q17_441146"/>
      <w:bookmarkEnd w:id="10876"/>
      <w:r>
        <w:rPr>
          <w:rFonts w:hint="cs"/>
          <w:rtl/>
          <w:lang w:eastAsia="he-IL"/>
        </w:rPr>
        <w:t xml:space="preserve">אמורה להיות רוטציה והוא היה אמור להתמנות כראש ממשלה. </w:t>
      </w:r>
    </w:p>
    <w:p w:rsidR="00515B1F" w:rsidRDefault="00515B1F" w:rsidP="00241428">
      <w:pPr>
        <w:rPr>
          <w:rtl/>
          <w:lang w:eastAsia="he-IL"/>
        </w:rPr>
      </w:pPr>
      <w:bookmarkStart w:id="10877" w:name="_ETM_Q17_448842"/>
      <w:bookmarkStart w:id="10878" w:name="_ETM_Q17_448899"/>
      <w:bookmarkEnd w:id="10877"/>
      <w:bookmarkEnd w:id="10878"/>
    </w:p>
    <w:p w:rsidR="00515B1F" w:rsidRDefault="00515B1F" w:rsidP="00241428">
      <w:pPr>
        <w:pStyle w:val="af8"/>
        <w:keepNext/>
        <w:rPr>
          <w:rtl/>
        </w:rPr>
      </w:pPr>
      <w:r w:rsidRPr="00270032">
        <w:rPr>
          <w:rStyle w:val="TagStyle"/>
          <w:rtl/>
        </w:rPr>
        <w:t xml:space="preserve"> &lt;&lt; יור &gt;&gt; </w:t>
      </w:r>
      <w:r>
        <w:rPr>
          <w:rtl/>
        </w:rPr>
        <w:t>היו"ר משה סולומון:</w:t>
      </w:r>
      <w:r w:rsidRPr="00270032">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תודה רבה.</w:t>
      </w:r>
      <w:bookmarkStart w:id="10879" w:name="_ETM_Q17_444201"/>
      <w:bookmarkEnd w:id="10879"/>
      <w:r>
        <w:rPr>
          <w:rFonts w:hint="cs"/>
          <w:rtl/>
          <w:lang w:eastAsia="he-IL"/>
        </w:rPr>
        <w:t xml:space="preserve"> תם הזמן.</w:t>
      </w:r>
    </w:p>
    <w:p w:rsidR="00515B1F" w:rsidRDefault="00515B1F" w:rsidP="00241428">
      <w:pPr>
        <w:rPr>
          <w:rtl/>
          <w:lang w:eastAsia="he-IL"/>
        </w:rPr>
      </w:pPr>
      <w:bookmarkStart w:id="10880" w:name="_ETM_Q17_444263"/>
      <w:bookmarkEnd w:id="10880"/>
    </w:p>
    <w:p w:rsidR="00515B1F" w:rsidRDefault="00515B1F" w:rsidP="00241428">
      <w:pPr>
        <w:pStyle w:val="-"/>
        <w:keepNext/>
        <w:rPr>
          <w:rtl/>
        </w:rPr>
      </w:pPr>
      <w:bookmarkStart w:id="10881" w:name="ET_speakercontinue_6537_10"/>
      <w:r w:rsidRPr="00270032">
        <w:rPr>
          <w:rStyle w:val="TagStyle"/>
          <w:rtl/>
        </w:rPr>
        <w:t xml:space="preserve"> &lt;&lt; דובר_המשך &gt;&gt; </w:t>
      </w:r>
      <w:r>
        <w:rPr>
          <w:rtl/>
        </w:rPr>
        <w:t>אושר שקלים (הליכוד):</w:t>
      </w:r>
      <w:r w:rsidRPr="00270032">
        <w:rPr>
          <w:rStyle w:val="TagStyle"/>
          <w:rtl/>
        </w:rPr>
        <w:t xml:space="preserve"> &lt;&lt; דובר_המשך &gt;&gt;</w:t>
      </w:r>
      <w:r>
        <w:rPr>
          <w:rtl/>
        </w:rPr>
        <w:t xml:space="preserve">   </w:t>
      </w:r>
      <w:bookmarkEnd w:id="10881"/>
    </w:p>
    <w:p w:rsidR="00515B1F" w:rsidRDefault="00515B1F" w:rsidP="00B2128C">
      <w:pPr>
        <w:rPr>
          <w:rtl/>
          <w:lang w:eastAsia="he-IL"/>
        </w:rPr>
      </w:pPr>
    </w:p>
    <w:p w:rsidR="00515B1F" w:rsidRDefault="00515B1F" w:rsidP="00195E37">
      <w:pPr>
        <w:rPr>
          <w:rtl/>
          <w:lang w:eastAsia="he-IL"/>
        </w:rPr>
      </w:pPr>
      <w:bookmarkStart w:id="10882" w:name="_ETM_Q17_445167"/>
      <w:bookmarkEnd w:id="10882"/>
      <w:r>
        <w:rPr>
          <w:rFonts w:hint="cs"/>
          <w:rtl/>
          <w:lang w:eastAsia="he-IL"/>
        </w:rPr>
        <w:t>אז אני שואל את מר גנץ: בזמן מלחמה</w:t>
      </w:r>
      <w:bookmarkStart w:id="10883" w:name="_ETM_Q17_454205"/>
      <w:bookmarkEnd w:id="10883"/>
      <w:r>
        <w:rPr>
          <w:rFonts w:hint="cs"/>
          <w:rtl/>
          <w:lang w:eastAsia="he-IL"/>
        </w:rPr>
        <w:t>, כעת, מי לפני הכול, אתה או אזרחי מדינת ישראל?</w:t>
      </w:r>
    </w:p>
    <w:p w:rsidR="00515B1F" w:rsidRDefault="00515B1F" w:rsidP="00241428">
      <w:pPr>
        <w:rPr>
          <w:rtl/>
          <w:lang w:eastAsia="he-IL"/>
        </w:rPr>
      </w:pPr>
    </w:p>
    <w:p w:rsidR="00515B1F" w:rsidRDefault="00515B1F" w:rsidP="00241428">
      <w:pPr>
        <w:pStyle w:val="af8"/>
        <w:keepNext/>
        <w:rPr>
          <w:rtl/>
        </w:rPr>
      </w:pPr>
      <w:r w:rsidRPr="00270032">
        <w:rPr>
          <w:rStyle w:val="TagStyle"/>
          <w:rtl/>
        </w:rPr>
        <w:t xml:space="preserve"> &lt;&lt; יור &gt;&gt; </w:t>
      </w:r>
      <w:r>
        <w:rPr>
          <w:rtl/>
        </w:rPr>
        <w:t>היו"ר משה סולומון:</w:t>
      </w:r>
      <w:r w:rsidRPr="00270032">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תודה </w:t>
      </w:r>
      <w:bookmarkStart w:id="10884" w:name="_ETM_Q17_454782"/>
      <w:bookmarkEnd w:id="10884"/>
      <w:r>
        <w:rPr>
          <w:rFonts w:hint="cs"/>
          <w:rtl/>
          <w:lang w:eastAsia="he-IL"/>
        </w:rPr>
        <w:t>רבה. כעת הדובר הבא, חבר הכנסת זאב אלקין. בבקשה.</w:t>
      </w:r>
      <w:bookmarkStart w:id="10885" w:name="_ETM_Q17_464319"/>
      <w:bookmarkEnd w:id="10885"/>
      <w:r>
        <w:rPr>
          <w:rFonts w:hint="cs"/>
          <w:rtl/>
          <w:lang w:eastAsia="he-IL"/>
        </w:rPr>
        <w:t xml:space="preserve"> בבקשה, לרשותך שלוש דקות.</w:t>
      </w:r>
    </w:p>
    <w:p w:rsidR="00515B1F" w:rsidRDefault="00515B1F" w:rsidP="00241428">
      <w:pPr>
        <w:rPr>
          <w:rtl/>
          <w:lang w:eastAsia="he-IL"/>
        </w:rPr>
      </w:pPr>
      <w:bookmarkStart w:id="10886" w:name="_ETM_Q17_464379"/>
      <w:bookmarkStart w:id="10887" w:name="_ETM_Q17_465776"/>
      <w:bookmarkEnd w:id="10886"/>
      <w:bookmarkEnd w:id="10887"/>
    </w:p>
    <w:p w:rsidR="00515B1F" w:rsidRDefault="00515B1F" w:rsidP="00241428">
      <w:pPr>
        <w:pStyle w:val="a4"/>
        <w:keepNext/>
        <w:rPr>
          <w:rtl/>
        </w:rPr>
      </w:pPr>
      <w:bookmarkStart w:id="10888" w:name="ET_speaker_4590_12"/>
      <w:r w:rsidRPr="00270032">
        <w:rPr>
          <w:rStyle w:val="TagStyle"/>
          <w:rtl/>
        </w:rPr>
        <w:t xml:space="preserve"> &lt;&lt; דובר &gt;&gt; </w:t>
      </w:r>
      <w:bookmarkStart w:id="10889" w:name="_Toc169560202"/>
      <w:bookmarkStart w:id="10890" w:name="_Toc169620324"/>
      <w:bookmarkStart w:id="10891" w:name="_Toc169620641"/>
      <w:bookmarkStart w:id="10892" w:name="_Toc169625915"/>
      <w:bookmarkStart w:id="10893" w:name="_Toc169626136"/>
      <w:bookmarkStart w:id="10894" w:name="_Toc191551248"/>
      <w:r>
        <w:rPr>
          <w:rtl/>
        </w:rPr>
        <w:t>זאב אלקין (הימין הממלכתי):</w:t>
      </w:r>
      <w:bookmarkEnd w:id="10889"/>
      <w:bookmarkEnd w:id="10890"/>
      <w:bookmarkEnd w:id="10891"/>
      <w:bookmarkEnd w:id="10892"/>
      <w:bookmarkEnd w:id="10893"/>
      <w:bookmarkEnd w:id="10894"/>
      <w:r w:rsidRPr="00270032">
        <w:rPr>
          <w:rStyle w:val="TagStyle"/>
          <w:rtl/>
        </w:rPr>
        <w:t xml:space="preserve"> &lt;&lt; דובר &gt;&gt;</w:t>
      </w:r>
      <w:r>
        <w:rPr>
          <w:rtl/>
        </w:rPr>
        <w:t xml:space="preserve">   </w:t>
      </w:r>
      <w:bookmarkEnd w:id="10888"/>
    </w:p>
    <w:p w:rsidR="00515B1F" w:rsidRDefault="00515B1F" w:rsidP="00B2128C">
      <w:pPr>
        <w:rPr>
          <w:rtl/>
          <w:lang w:eastAsia="he-IL"/>
        </w:rPr>
      </w:pPr>
    </w:p>
    <w:p w:rsidR="00515B1F" w:rsidRDefault="00515B1F" w:rsidP="007D12C8">
      <w:pPr>
        <w:rPr>
          <w:rtl/>
          <w:lang w:eastAsia="he-IL"/>
        </w:rPr>
      </w:pPr>
      <w:bookmarkStart w:id="10895" w:name="_ETM_Q17_466229"/>
      <w:bookmarkStart w:id="10896" w:name="_ETM_Q17_466261"/>
      <w:bookmarkEnd w:id="10895"/>
      <w:bookmarkEnd w:id="10896"/>
      <w:r>
        <w:rPr>
          <w:rFonts w:hint="cs"/>
          <w:rtl/>
          <w:lang w:eastAsia="he-IL"/>
        </w:rPr>
        <w:t xml:space="preserve">אדוני היושב-ראש, אדוני השר, חבריי </w:t>
      </w:r>
      <w:bookmarkStart w:id="10897" w:name="_ETM_Q17_485003"/>
      <w:bookmarkEnd w:id="10897"/>
      <w:r>
        <w:rPr>
          <w:rFonts w:hint="cs"/>
          <w:rtl/>
          <w:lang w:eastAsia="he-IL"/>
        </w:rPr>
        <w:t xml:space="preserve">חברי הכנסת, הדיון הזה ודיון ארוך שיהיה כאן בלילה, הרי </w:t>
      </w:r>
      <w:bookmarkStart w:id="10898" w:name="_ETM_Q17_493361"/>
      <w:bookmarkEnd w:id="10898"/>
      <w:r>
        <w:rPr>
          <w:rFonts w:hint="cs"/>
          <w:rtl/>
          <w:lang w:eastAsia="he-IL"/>
        </w:rPr>
        <w:t xml:space="preserve">יודע יושב-ראש הקואליציה שהוא היה צריך להיות הרבה יותר קצר </w:t>
      </w:r>
      <w:bookmarkStart w:id="10899" w:name="_ETM_Q17_497474"/>
      <w:bookmarkEnd w:id="10899"/>
      <w:r>
        <w:rPr>
          <w:rFonts w:hint="cs"/>
          <w:rtl/>
          <w:lang w:eastAsia="he-IL"/>
        </w:rPr>
        <w:t xml:space="preserve">והרבה יותר פשוט. כל מה שקורה כאן הלילה, קורה בגלל </w:t>
      </w:r>
      <w:bookmarkStart w:id="10900" w:name="_ETM_Q17_500439"/>
      <w:bookmarkEnd w:id="10900"/>
      <w:r>
        <w:rPr>
          <w:rFonts w:hint="cs"/>
          <w:rtl/>
          <w:lang w:eastAsia="he-IL"/>
        </w:rPr>
        <w:t>אירוע שאני לא מצליח להבין את ההיגיון שבו.</w:t>
      </w:r>
      <w:bookmarkStart w:id="10901" w:name="_ETM_Q17_505617"/>
      <w:bookmarkStart w:id="10902" w:name="_ETM_Q17_505674"/>
      <w:bookmarkStart w:id="10903" w:name="_ETM_Q17_505825"/>
      <w:bookmarkStart w:id="10904" w:name="_ETM_Q17_505876"/>
      <w:bookmarkEnd w:id="10901"/>
      <w:bookmarkEnd w:id="10902"/>
      <w:bookmarkEnd w:id="10903"/>
      <w:bookmarkEnd w:id="10904"/>
      <w:r w:rsidR="007D12C8">
        <w:rPr>
          <w:rFonts w:hint="cs"/>
          <w:rtl/>
          <w:lang w:eastAsia="he-IL"/>
        </w:rPr>
        <w:t xml:space="preserve"> </w:t>
      </w:r>
      <w:r>
        <w:rPr>
          <w:rFonts w:hint="cs"/>
          <w:rtl/>
          <w:lang w:eastAsia="he-IL"/>
        </w:rPr>
        <w:t>בעיצומה של המלחמה</w:t>
      </w:r>
      <w:bookmarkStart w:id="10905" w:name="_ETM_Q17_511681"/>
      <w:bookmarkEnd w:id="10905"/>
      <w:r>
        <w:rPr>
          <w:rFonts w:hint="cs"/>
          <w:rtl/>
          <w:lang w:eastAsia="he-IL"/>
        </w:rPr>
        <w:t xml:space="preserve">, החליטה הקואליציה שכנראה כבר אין צורך ב"ביחד </w:t>
      </w:r>
      <w:bookmarkStart w:id="10906" w:name="_ETM_Q17_511155"/>
      <w:bookmarkEnd w:id="10906"/>
      <w:r>
        <w:rPr>
          <w:rFonts w:hint="cs"/>
          <w:rtl/>
          <w:lang w:eastAsia="he-IL"/>
        </w:rPr>
        <w:t xml:space="preserve">ננצח" וכבר ניצחנו בעזה ובצפון והכול בסדר, שהדבר הכי </w:t>
      </w:r>
      <w:bookmarkStart w:id="10907" w:name="_ETM_Q17_519059"/>
      <w:bookmarkEnd w:id="10907"/>
      <w:r>
        <w:rPr>
          <w:rFonts w:hint="cs"/>
          <w:rtl/>
          <w:lang w:eastAsia="he-IL"/>
        </w:rPr>
        <w:t xml:space="preserve">חשוב שהיא רוצה להתעסק בו זה חוק הרבנים. החלטה תמוהה. </w:t>
      </w:r>
      <w:bookmarkStart w:id="10908" w:name="_ETM_Q17_530988"/>
      <w:bookmarkEnd w:id="10908"/>
      <w:r>
        <w:rPr>
          <w:rFonts w:hint="cs"/>
          <w:rtl/>
          <w:lang w:eastAsia="he-IL"/>
        </w:rPr>
        <w:t xml:space="preserve">אני התבשרתי על ההחלטה הזאת, אדוני יושב-ראש הקואליציה, דווקא </w:t>
      </w:r>
      <w:bookmarkStart w:id="10909" w:name="_ETM_Q17_536458"/>
      <w:bookmarkEnd w:id="10909"/>
      <w:r>
        <w:rPr>
          <w:rFonts w:hint="cs"/>
          <w:rtl/>
          <w:lang w:eastAsia="he-IL"/>
        </w:rPr>
        <w:t xml:space="preserve">כשהייתי במחוזות שאתה מרבה לבקר בהם </w:t>
      </w:r>
      <w:r w:rsidR="007D12C8">
        <w:rPr>
          <w:rFonts w:hint="eastAsia"/>
          <w:rtl/>
          <w:lang w:eastAsia="he-IL"/>
        </w:rPr>
        <w:t>–</w:t>
      </w:r>
      <w:r w:rsidR="007D12C8">
        <w:rPr>
          <w:rFonts w:hint="cs"/>
          <w:rtl/>
          <w:lang w:eastAsia="he-IL"/>
        </w:rPr>
        <w:t xml:space="preserve"> </w:t>
      </w:r>
      <w:r>
        <w:rPr>
          <w:rFonts w:hint="cs"/>
          <w:rtl/>
          <w:lang w:eastAsia="he-IL"/>
        </w:rPr>
        <w:t xml:space="preserve">היינו בסיור של ראשי </w:t>
      </w:r>
      <w:bookmarkStart w:id="10910" w:name="_ETM_Q17_540015"/>
      <w:bookmarkEnd w:id="10910"/>
      <w:r>
        <w:rPr>
          <w:rFonts w:hint="cs"/>
          <w:rtl/>
          <w:lang w:eastAsia="he-IL"/>
        </w:rPr>
        <w:t xml:space="preserve">סיעות האופוזיציה באזור הצפון, באזור הגליל העליון. </w:t>
      </w:r>
      <w:bookmarkStart w:id="10911" w:name="_ETM_Q17_544490"/>
      <w:bookmarkEnd w:id="10911"/>
      <w:r>
        <w:rPr>
          <w:rFonts w:hint="cs"/>
          <w:rtl/>
          <w:lang w:eastAsia="he-IL"/>
        </w:rPr>
        <w:t xml:space="preserve">הפער העצום בין הבעיות האמיתיות של מדינת ישראל לבין החוק </w:t>
      </w:r>
      <w:bookmarkStart w:id="10912" w:name="_ETM_Q17_553538"/>
      <w:bookmarkEnd w:id="10912"/>
      <w:r>
        <w:rPr>
          <w:rFonts w:hint="cs"/>
          <w:rtl/>
          <w:lang w:eastAsia="he-IL"/>
        </w:rPr>
        <w:t>ההזוי הזה</w:t>
      </w:r>
      <w:r w:rsidR="007D12C8">
        <w:rPr>
          <w:rFonts w:hint="cs"/>
          <w:rtl/>
          <w:lang w:eastAsia="he-IL"/>
        </w:rPr>
        <w:t xml:space="preserve"> </w:t>
      </w:r>
      <w:r>
        <w:rPr>
          <w:rFonts w:hint="cs"/>
          <w:rtl/>
          <w:lang w:eastAsia="he-IL"/>
        </w:rPr>
        <w:t>פשוט זעק לשמי</w:t>
      </w:r>
      <w:r w:rsidR="007D12C8">
        <w:rPr>
          <w:rFonts w:hint="cs"/>
          <w:rtl/>
          <w:lang w:eastAsia="he-IL"/>
        </w:rPr>
        <w:t>י</w:t>
      </w:r>
      <w:r>
        <w:rPr>
          <w:rFonts w:hint="cs"/>
          <w:rtl/>
          <w:lang w:eastAsia="he-IL"/>
        </w:rPr>
        <w:t xml:space="preserve">ם. </w:t>
      </w:r>
    </w:p>
    <w:p w:rsidR="00515B1F" w:rsidRDefault="00515B1F" w:rsidP="00241428">
      <w:pPr>
        <w:rPr>
          <w:rtl/>
          <w:lang w:eastAsia="he-IL"/>
        </w:rPr>
      </w:pPr>
      <w:bookmarkStart w:id="10913" w:name="_ETM_Q17_564600"/>
      <w:bookmarkStart w:id="10914" w:name="_ETM_Q17_564656"/>
      <w:bookmarkEnd w:id="10913"/>
      <w:bookmarkEnd w:id="10914"/>
    </w:p>
    <w:p w:rsidR="00515B1F" w:rsidRDefault="00515B1F" w:rsidP="007D12C8">
      <w:pPr>
        <w:rPr>
          <w:rtl/>
          <w:lang w:eastAsia="he-IL"/>
        </w:rPr>
      </w:pPr>
      <w:bookmarkStart w:id="10915" w:name="_ETM_Q17_564724"/>
      <w:bookmarkStart w:id="10916" w:name="_ETM_Q17_564779"/>
      <w:bookmarkEnd w:id="10915"/>
      <w:bookmarkEnd w:id="10916"/>
      <w:r>
        <w:rPr>
          <w:rFonts w:hint="cs"/>
          <w:rtl/>
          <w:lang w:eastAsia="he-IL"/>
        </w:rPr>
        <w:t xml:space="preserve">היינו שם, אופיר, במקומות </w:t>
      </w:r>
      <w:bookmarkStart w:id="10917" w:name="_ETM_Q17_561783"/>
      <w:bookmarkEnd w:id="10917"/>
      <w:r>
        <w:rPr>
          <w:rFonts w:hint="cs"/>
          <w:rtl/>
          <w:lang w:eastAsia="he-IL"/>
        </w:rPr>
        <w:t xml:space="preserve">שגם התושבים וגם ראשי רשויות אומרים: לא מגיעים אלינו, לא </w:t>
      </w:r>
      <w:bookmarkStart w:id="10918" w:name="_ETM_Q17_562659"/>
      <w:bookmarkEnd w:id="10918"/>
      <w:r>
        <w:rPr>
          <w:rFonts w:hint="cs"/>
          <w:rtl/>
          <w:lang w:eastAsia="he-IL"/>
        </w:rPr>
        <w:t xml:space="preserve">מתעסקים עם הבעיות שלנו. לאנשים אין מערכת בריאות, כי היא </w:t>
      </w:r>
      <w:bookmarkStart w:id="10919" w:name="_ETM_Q17_568150"/>
      <w:bookmarkEnd w:id="10919"/>
      <w:r>
        <w:rPr>
          <w:rFonts w:hint="cs"/>
          <w:rtl/>
          <w:lang w:eastAsia="he-IL"/>
        </w:rPr>
        <w:t xml:space="preserve">הייתה ממוקמת בקריית שמונה, קריית שמונה פונתה. אנה יפנו? נוסעים </w:t>
      </w:r>
      <w:bookmarkStart w:id="10920" w:name="_ETM_Q17_575524"/>
      <w:bookmarkEnd w:id="10920"/>
      <w:r>
        <w:rPr>
          <w:rFonts w:hint="cs"/>
          <w:rtl/>
          <w:lang w:eastAsia="he-IL"/>
        </w:rPr>
        <w:t>לצפת</w:t>
      </w:r>
      <w:r w:rsidR="007D12C8">
        <w:rPr>
          <w:rFonts w:hint="cs"/>
          <w:rtl/>
          <w:lang w:eastAsia="he-IL"/>
        </w:rPr>
        <w:t>,</w:t>
      </w:r>
      <w:r>
        <w:rPr>
          <w:rFonts w:hint="cs"/>
          <w:rtl/>
          <w:lang w:eastAsia="he-IL"/>
        </w:rPr>
        <w:t xml:space="preserve"> מהאזור של הגליל העליון</w:t>
      </w:r>
      <w:r w:rsidR="007D12C8">
        <w:rPr>
          <w:rFonts w:hint="cs"/>
          <w:rtl/>
          <w:lang w:eastAsia="he-IL"/>
        </w:rPr>
        <w:t>,</w:t>
      </w:r>
      <w:r>
        <w:rPr>
          <w:rFonts w:hint="cs"/>
          <w:rtl/>
          <w:lang w:eastAsia="he-IL"/>
        </w:rPr>
        <w:t xml:space="preserve"> כדי לקבל שירותים רגילים של קופת חולים. אין מערכת חינוך נורמלית. </w:t>
      </w:r>
      <w:bookmarkStart w:id="10921" w:name="_ETM_Q17_588425"/>
      <w:bookmarkEnd w:id="10921"/>
      <w:r>
        <w:rPr>
          <w:rFonts w:hint="cs"/>
          <w:rtl/>
          <w:lang w:eastAsia="he-IL"/>
        </w:rPr>
        <w:t xml:space="preserve">בבית </w:t>
      </w:r>
      <w:r w:rsidR="007D12C8">
        <w:rPr>
          <w:rFonts w:hint="cs"/>
          <w:rtl/>
          <w:lang w:eastAsia="he-IL"/>
        </w:rPr>
        <w:t>ה</w:t>
      </w:r>
      <w:r>
        <w:rPr>
          <w:rFonts w:hint="cs"/>
          <w:rtl/>
          <w:lang w:eastAsia="he-IL"/>
        </w:rPr>
        <w:t xml:space="preserve">ספר שביקרנו בו, שהוא מתמודד עם קשיים מאוד מאוד </w:t>
      </w:r>
      <w:bookmarkStart w:id="10922" w:name="_ETM_Q17_588616"/>
      <w:bookmarkEnd w:id="10922"/>
      <w:r>
        <w:rPr>
          <w:rFonts w:hint="cs"/>
          <w:rtl/>
          <w:lang w:eastAsia="he-IL"/>
        </w:rPr>
        <w:t xml:space="preserve">גדולים של ירי, של מחסור בכוח אדם, שאלנו למשל: האם </w:t>
      </w:r>
      <w:bookmarkStart w:id="10923" w:name="_ETM_Q17_594752"/>
      <w:bookmarkEnd w:id="10923"/>
      <w:r>
        <w:rPr>
          <w:rFonts w:hint="cs"/>
          <w:rtl/>
          <w:lang w:eastAsia="he-IL"/>
        </w:rPr>
        <w:t xml:space="preserve">שר החינוך ביקר שם? אמרו לנו: לא. המלחמה הזאת </w:t>
      </w:r>
      <w:bookmarkStart w:id="10924" w:name="_ETM_Q17_595986"/>
      <w:bookmarkEnd w:id="10924"/>
      <w:r>
        <w:rPr>
          <w:rFonts w:hint="cs"/>
          <w:rtl/>
          <w:lang w:eastAsia="he-IL"/>
        </w:rPr>
        <w:t>נמשכת כבר יותר משמונה חודשים.</w:t>
      </w:r>
    </w:p>
    <w:p w:rsidR="00515B1F" w:rsidRDefault="00515B1F" w:rsidP="00241428">
      <w:pPr>
        <w:rPr>
          <w:rtl/>
          <w:lang w:eastAsia="he-IL"/>
        </w:rPr>
      </w:pPr>
      <w:bookmarkStart w:id="10925" w:name="_ETM_Q17_603251"/>
      <w:bookmarkStart w:id="10926" w:name="_ETM_Q17_603310"/>
      <w:bookmarkEnd w:id="10925"/>
      <w:bookmarkEnd w:id="10926"/>
    </w:p>
    <w:p w:rsidR="00515B1F" w:rsidRDefault="00515B1F" w:rsidP="00241428">
      <w:pPr>
        <w:pStyle w:val="af8"/>
        <w:keepNext/>
        <w:rPr>
          <w:rtl/>
        </w:rPr>
      </w:pPr>
      <w:r w:rsidRPr="00446B5B">
        <w:rPr>
          <w:rStyle w:val="TagStyle"/>
          <w:rtl/>
        </w:rPr>
        <w:t xml:space="preserve"> &lt;&lt; יור &gt;&gt; </w:t>
      </w:r>
      <w:r>
        <w:rPr>
          <w:rtl/>
        </w:rPr>
        <w:t>היו"ר משה סולומון:</w:t>
      </w:r>
      <w:r w:rsidRPr="00446B5B">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חברים, נא לא להפריע </w:t>
      </w:r>
      <w:bookmarkStart w:id="10927" w:name="_ETM_Q17_599553"/>
      <w:bookmarkEnd w:id="10927"/>
      <w:r>
        <w:rPr>
          <w:rFonts w:hint="cs"/>
          <w:rtl/>
          <w:lang w:eastAsia="he-IL"/>
        </w:rPr>
        <w:t>במליאה.</w:t>
      </w:r>
      <w:bookmarkStart w:id="10928" w:name="_ETM_Q17_601217"/>
      <w:bookmarkEnd w:id="10928"/>
    </w:p>
    <w:p w:rsidR="00515B1F" w:rsidRDefault="00515B1F" w:rsidP="00241428">
      <w:pPr>
        <w:rPr>
          <w:rtl/>
          <w:lang w:eastAsia="he-IL"/>
        </w:rPr>
      </w:pPr>
      <w:bookmarkStart w:id="10929" w:name="_ETM_Q17_601269"/>
      <w:bookmarkEnd w:id="10929"/>
    </w:p>
    <w:p w:rsidR="00515B1F" w:rsidRDefault="00515B1F" w:rsidP="00241428">
      <w:pPr>
        <w:pStyle w:val="-"/>
        <w:keepNext/>
        <w:rPr>
          <w:rtl/>
        </w:rPr>
      </w:pPr>
      <w:bookmarkStart w:id="10930" w:name="ET_speakercontinue_4590_14"/>
      <w:r w:rsidRPr="00446B5B">
        <w:rPr>
          <w:rStyle w:val="TagStyle"/>
          <w:rtl/>
        </w:rPr>
        <w:t xml:space="preserve"> &lt;&lt; דובר_המשך &gt;&gt; </w:t>
      </w:r>
      <w:r>
        <w:rPr>
          <w:rtl/>
        </w:rPr>
        <w:t>זאב אלקין (הימין הממלכתי):</w:t>
      </w:r>
      <w:r w:rsidRPr="00446B5B">
        <w:rPr>
          <w:rStyle w:val="TagStyle"/>
          <w:rtl/>
        </w:rPr>
        <w:t xml:space="preserve"> &lt;&lt; דובר_המשך &gt;&gt;</w:t>
      </w:r>
      <w:r>
        <w:rPr>
          <w:rtl/>
        </w:rPr>
        <w:t xml:space="preserve">   </w:t>
      </w:r>
      <w:bookmarkEnd w:id="10930"/>
    </w:p>
    <w:p w:rsidR="00515B1F" w:rsidRDefault="00515B1F" w:rsidP="00B2128C">
      <w:pPr>
        <w:rPr>
          <w:rtl/>
          <w:lang w:eastAsia="he-IL"/>
        </w:rPr>
      </w:pPr>
    </w:p>
    <w:p w:rsidR="00515B1F" w:rsidRDefault="00515B1F" w:rsidP="008E4DAF">
      <w:pPr>
        <w:rPr>
          <w:rtl/>
          <w:lang w:eastAsia="he-IL"/>
        </w:rPr>
      </w:pPr>
      <w:bookmarkStart w:id="10931" w:name="_ETM_Q17_602185"/>
      <w:bookmarkEnd w:id="10931"/>
      <w:r>
        <w:rPr>
          <w:rFonts w:hint="cs"/>
          <w:rtl/>
          <w:lang w:eastAsia="he-IL"/>
        </w:rPr>
        <w:t xml:space="preserve">בסוף מישהו צריך להביא לאזרחים פתרונות. </w:t>
      </w:r>
      <w:r w:rsidR="007D12C8">
        <w:rPr>
          <w:rFonts w:hint="cs"/>
          <w:rtl/>
          <w:lang w:eastAsia="he-IL"/>
        </w:rPr>
        <w:t>אלה</w:t>
      </w:r>
      <w:r>
        <w:rPr>
          <w:rFonts w:hint="cs"/>
          <w:rtl/>
          <w:lang w:eastAsia="he-IL"/>
        </w:rPr>
        <w:t xml:space="preserve"> אנשים. אנחנו כולנו </w:t>
      </w:r>
      <w:r w:rsidR="008E4DAF">
        <w:rPr>
          <w:rFonts w:hint="cs"/>
          <w:rtl/>
          <w:lang w:eastAsia="he-IL"/>
        </w:rPr>
        <w:t>– – –</w:t>
      </w:r>
    </w:p>
    <w:p w:rsidR="00515B1F" w:rsidRDefault="00515B1F" w:rsidP="00241428">
      <w:pPr>
        <w:rPr>
          <w:rtl/>
          <w:lang w:eastAsia="he-IL"/>
        </w:rPr>
      </w:pPr>
    </w:p>
    <w:p w:rsidR="00515B1F" w:rsidRDefault="00515B1F" w:rsidP="00241428">
      <w:pPr>
        <w:pStyle w:val="af6"/>
        <w:keepNext/>
        <w:rPr>
          <w:rtl/>
        </w:rPr>
      </w:pPr>
      <w:bookmarkStart w:id="10932" w:name="ET_interruption_5786_17"/>
      <w:r w:rsidRPr="00446B5B">
        <w:rPr>
          <w:rStyle w:val="TagStyle"/>
          <w:rtl/>
        </w:rPr>
        <w:t xml:space="preserve"> &lt;&lt; קריאה &gt;&gt; </w:t>
      </w:r>
      <w:r>
        <w:rPr>
          <w:rtl/>
        </w:rPr>
        <w:t>אופיר כץ (הליכוד):</w:t>
      </w:r>
      <w:r w:rsidRPr="00446B5B">
        <w:rPr>
          <w:rStyle w:val="TagStyle"/>
          <w:rtl/>
        </w:rPr>
        <w:t xml:space="preserve"> &lt;&lt; קריאה &gt;&gt;</w:t>
      </w:r>
      <w:r>
        <w:rPr>
          <w:rtl/>
        </w:rPr>
        <w:t xml:space="preserve">   </w:t>
      </w:r>
      <w:bookmarkEnd w:id="10932"/>
    </w:p>
    <w:p w:rsidR="00515B1F" w:rsidRPr="00446B5B" w:rsidRDefault="00515B1F" w:rsidP="00241428">
      <w:pPr>
        <w:rPr>
          <w:rtl/>
          <w:lang w:eastAsia="he-IL"/>
        </w:rPr>
      </w:pPr>
    </w:p>
    <w:p w:rsidR="00515B1F" w:rsidRPr="00446B5B" w:rsidRDefault="00515B1F" w:rsidP="00195E37">
      <w:pPr>
        <w:rPr>
          <w:rtl/>
          <w:lang w:eastAsia="he-IL"/>
        </w:rPr>
      </w:pPr>
      <w:r>
        <w:rPr>
          <w:rFonts w:hint="cs"/>
          <w:rtl/>
          <w:lang w:eastAsia="he-IL"/>
        </w:rPr>
        <w:t xml:space="preserve">שר החינוך? </w:t>
      </w:r>
      <w:bookmarkStart w:id="10933" w:name="_ETM_Q17_605719"/>
      <w:bookmarkStart w:id="10934" w:name="_ETM_Q17_605773"/>
      <w:bookmarkEnd w:id="10933"/>
      <w:bookmarkEnd w:id="10934"/>
      <w:r>
        <w:rPr>
          <w:rFonts w:hint="cs"/>
          <w:rtl/>
          <w:lang w:eastAsia="he-IL"/>
        </w:rPr>
        <w:t xml:space="preserve">הוא </w:t>
      </w:r>
      <w:bookmarkStart w:id="10935" w:name="_ETM_Q17_609578"/>
      <w:bookmarkEnd w:id="10935"/>
      <w:r>
        <w:rPr>
          <w:rFonts w:hint="cs"/>
          <w:rtl/>
          <w:lang w:eastAsia="he-IL"/>
        </w:rPr>
        <w:t>היה לפני שבועיים עם ראשי הרשויות שמה, בצפון.</w:t>
      </w:r>
    </w:p>
    <w:p w:rsidR="00515B1F" w:rsidRDefault="00515B1F" w:rsidP="00241428">
      <w:pPr>
        <w:rPr>
          <w:rtl/>
          <w:lang w:eastAsia="he-IL"/>
        </w:rPr>
      </w:pPr>
      <w:bookmarkStart w:id="10936" w:name="_ETM_Q17_346651"/>
      <w:bookmarkStart w:id="10937" w:name="_ETM_Q17_346704"/>
      <w:bookmarkEnd w:id="10936"/>
      <w:bookmarkEnd w:id="10937"/>
    </w:p>
    <w:p w:rsidR="00515B1F" w:rsidRDefault="00515B1F" w:rsidP="00241428">
      <w:pPr>
        <w:pStyle w:val="-"/>
        <w:keepNext/>
        <w:rPr>
          <w:rtl/>
        </w:rPr>
      </w:pPr>
      <w:bookmarkStart w:id="10938" w:name="ET_speakercontinue_4590_19"/>
      <w:r w:rsidRPr="00AD243A">
        <w:rPr>
          <w:rStyle w:val="TagStyle"/>
          <w:rtl/>
        </w:rPr>
        <w:t xml:space="preserve"> &lt;&lt; דובר_המשך &gt;&gt; </w:t>
      </w:r>
      <w:r>
        <w:rPr>
          <w:rtl/>
        </w:rPr>
        <w:t>זאב אלקין (הימין הממלכתי):</w:t>
      </w:r>
      <w:r w:rsidRPr="00AD243A">
        <w:rPr>
          <w:rStyle w:val="TagStyle"/>
          <w:rtl/>
        </w:rPr>
        <w:t xml:space="preserve"> &lt;&lt; דובר_המשך &gt;&gt;</w:t>
      </w:r>
      <w:r>
        <w:rPr>
          <w:rtl/>
        </w:rPr>
        <w:t xml:space="preserve">   </w:t>
      </w:r>
      <w:bookmarkEnd w:id="10938"/>
    </w:p>
    <w:p w:rsidR="00515B1F" w:rsidRDefault="00515B1F" w:rsidP="00B2128C">
      <w:pPr>
        <w:rPr>
          <w:rtl/>
          <w:lang w:eastAsia="he-IL"/>
        </w:rPr>
      </w:pPr>
    </w:p>
    <w:p w:rsidR="00515B1F" w:rsidRPr="00AD243A" w:rsidRDefault="00515B1F" w:rsidP="00241428">
      <w:pPr>
        <w:rPr>
          <w:rtl/>
          <w:lang w:eastAsia="he-IL"/>
        </w:rPr>
      </w:pPr>
      <w:r>
        <w:rPr>
          <w:rFonts w:hint="cs"/>
          <w:rtl/>
          <w:lang w:eastAsia="he-IL"/>
        </w:rPr>
        <w:t xml:space="preserve">עם ראשי הרשויות אולי היה. אבל למשל לבית </w:t>
      </w:r>
      <w:bookmarkStart w:id="10939" w:name="_ETM_Q17_616410"/>
      <w:bookmarkEnd w:id="10939"/>
      <w:r w:rsidR="007D12C8">
        <w:rPr>
          <w:rFonts w:hint="cs"/>
          <w:rtl/>
          <w:lang w:eastAsia="he-IL"/>
        </w:rPr>
        <w:t>ה</w:t>
      </w:r>
      <w:r>
        <w:rPr>
          <w:rFonts w:hint="cs"/>
          <w:rtl/>
          <w:lang w:eastAsia="he-IL"/>
        </w:rPr>
        <w:t xml:space="preserve">ספר הספציפי, בית הספר היסודי בקיבוץ נאות מרדכי, </w:t>
      </w:r>
      <w:bookmarkStart w:id="10940" w:name="_ETM_Q17_616892"/>
      <w:bookmarkEnd w:id="10940"/>
      <w:r>
        <w:rPr>
          <w:rFonts w:hint="cs"/>
          <w:rtl/>
          <w:lang w:eastAsia="he-IL"/>
        </w:rPr>
        <w:t xml:space="preserve">שהוא נמצא בקו החזית פחות או יותר, כן, אולי הכי מקורב מאלה שלא פונו </w:t>
      </w:r>
      <w:r>
        <w:rPr>
          <w:rFonts w:hint="eastAsia"/>
          <w:rtl/>
          <w:lang w:eastAsia="he-IL"/>
        </w:rPr>
        <w:t>–</w:t>
      </w:r>
      <w:r>
        <w:rPr>
          <w:rFonts w:hint="cs"/>
          <w:rtl/>
          <w:lang w:eastAsia="he-IL"/>
        </w:rPr>
        <w:t xml:space="preserve"> לא דרכה רגלו.</w:t>
      </w:r>
    </w:p>
    <w:p w:rsidR="00515B1F" w:rsidRDefault="00515B1F" w:rsidP="00241428">
      <w:pPr>
        <w:rPr>
          <w:rtl/>
          <w:lang w:eastAsia="he-IL"/>
        </w:rPr>
      </w:pPr>
      <w:bookmarkStart w:id="10941" w:name="_ETM_Q17_140562"/>
      <w:bookmarkStart w:id="10942" w:name="_ETM_Q17_140621"/>
      <w:bookmarkEnd w:id="10941"/>
      <w:bookmarkEnd w:id="10942"/>
    </w:p>
    <w:p w:rsidR="00515B1F" w:rsidRDefault="00515B1F" w:rsidP="00241428">
      <w:pPr>
        <w:pStyle w:val="af6"/>
        <w:keepNext/>
        <w:rPr>
          <w:rtl/>
        </w:rPr>
      </w:pPr>
      <w:bookmarkStart w:id="10943" w:name="ET_interruption_5786_20"/>
      <w:r w:rsidRPr="00AD243A">
        <w:rPr>
          <w:rStyle w:val="TagStyle"/>
          <w:rtl/>
        </w:rPr>
        <w:t xml:space="preserve"> &lt;&lt; קריאה &gt;&gt; </w:t>
      </w:r>
      <w:r>
        <w:rPr>
          <w:rtl/>
        </w:rPr>
        <w:t>אופיר כץ (הליכוד):</w:t>
      </w:r>
      <w:r w:rsidRPr="00AD243A">
        <w:rPr>
          <w:rStyle w:val="TagStyle"/>
          <w:rtl/>
        </w:rPr>
        <w:t xml:space="preserve"> &lt;&lt; קריאה &gt;&gt;</w:t>
      </w:r>
      <w:r>
        <w:rPr>
          <w:rtl/>
        </w:rPr>
        <w:t xml:space="preserve">   </w:t>
      </w:r>
      <w:bookmarkEnd w:id="10943"/>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זאב, הוא ישב עם </w:t>
      </w:r>
      <w:bookmarkStart w:id="10944" w:name="_ETM_Q17_625677"/>
      <w:bookmarkEnd w:id="10944"/>
      <w:r>
        <w:rPr>
          <w:rFonts w:hint="cs"/>
          <w:rtl/>
          <w:lang w:eastAsia="he-IL"/>
        </w:rPr>
        <w:t xml:space="preserve">ראשי הרשויות שבתי הספר שלהם פונו. הוא לא יכול </w:t>
      </w:r>
      <w:bookmarkStart w:id="10945" w:name="_ETM_Q17_629115"/>
      <w:bookmarkEnd w:id="10945"/>
      <w:r>
        <w:rPr>
          <w:rFonts w:hint="cs"/>
          <w:rtl/>
          <w:lang w:eastAsia="he-IL"/>
        </w:rPr>
        <w:t>להגיע לכל בית ספר.</w:t>
      </w:r>
    </w:p>
    <w:p w:rsidR="00515B1F" w:rsidRDefault="00515B1F" w:rsidP="00241428">
      <w:pPr>
        <w:rPr>
          <w:rtl/>
          <w:lang w:eastAsia="he-IL"/>
        </w:rPr>
      </w:pPr>
    </w:p>
    <w:p w:rsidR="00515B1F" w:rsidRDefault="00515B1F" w:rsidP="00241428">
      <w:pPr>
        <w:pStyle w:val="-"/>
        <w:keepNext/>
        <w:rPr>
          <w:rtl/>
        </w:rPr>
      </w:pPr>
      <w:bookmarkStart w:id="10946" w:name="ET_speakercontinue_4590_21"/>
      <w:r w:rsidRPr="00AD243A">
        <w:rPr>
          <w:rStyle w:val="TagStyle"/>
          <w:rtl/>
        </w:rPr>
        <w:t xml:space="preserve"> &lt;&lt; דובר_המשך &gt;&gt; </w:t>
      </w:r>
      <w:r>
        <w:rPr>
          <w:rtl/>
        </w:rPr>
        <w:t>זאב אלקין (הימין הממלכתי):</w:t>
      </w:r>
      <w:r w:rsidRPr="00AD243A">
        <w:rPr>
          <w:rStyle w:val="TagStyle"/>
          <w:rtl/>
        </w:rPr>
        <w:t xml:space="preserve"> &lt;&lt; דובר_המשך &gt;&gt;</w:t>
      </w:r>
      <w:r>
        <w:rPr>
          <w:rtl/>
        </w:rPr>
        <w:t xml:space="preserve">   </w:t>
      </w:r>
      <w:bookmarkEnd w:id="10946"/>
    </w:p>
    <w:p w:rsidR="00515B1F" w:rsidRDefault="00515B1F" w:rsidP="00B2128C">
      <w:pPr>
        <w:rPr>
          <w:rtl/>
          <w:lang w:eastAsia="he-IL"/>
        </w:rPr>
      </w:pPr>
    </w:p>
    <w:p w:rsidR="00515B1F" w:rsidRDefault="00515B1F" w:rsidP="008E4DAF">
      <w:pPr>
        <w:rPr>
          <w:rtl/>
          <w:lang w:eastAsia="he-IL"/>
        </w:rPr>
      </w:pPr>
      <w:r>
        <w:rPr>
          <w:rFonts w:hint="cs"/>
          <w:rtl/>
          <w:lang w:eastAsia="he-IL"/>
        </w:rPr>
        <w:t>אבל זאת בדיוק הבעיה, אופיר. אלה</w:t>
      </w:r>
      <w:bookmarkStart w:id="10947" w:name="_ETM_Q17_631875"/>
      <w:bookmarkEnd w:id="10947"/>
      <w:r>
        <w:rPr>
          <w:rFonts w:hint="cs"/>
          <w:rtl/>
          <w:lang w:eastAsia="he-IL"/>
        </w:rPr>
        <w:t xml:space="preserve"> שפונו, מצאו להם פתרונות </w:t>
      </w:r>
      <w:r w:rsidR="007D12C8">
        <w:rPr>
          <w:rFonts w:hint="eastAsia"/>
          <w:rtl/>
          <w:lang w:eastAsia="he-IL"/>
        </w:rPr>
        <w:t>–</w:t>
      </w:r>
      <w:r w:rsidR="007D12C8">
        <w:rPr>
          <w:rFonts w:hint="cs"/>
          <w:rtl/>
          <w:lang w:eastAsia="he-IL"/>
        </w:rPr>
        <w:t xml:space="preserve"> </w:t>
      </w:r>
      <w:r>
        <w:rPr>
          <w:rFonts w:hint="cs"/>
          <w:rtl/>
          <w:lang w:eastAsia="he-IL"/>
        </w:rPr>
        <w:t>טובים יותר, טובים פחות</w:t>
      </w:r>
      <w:r w:rsidR="007D12C8">
        <w:rPr>
          <w:rFonts w:hint="cs"/>
          <w:rtl/>
          <w:lang w:eastAsia="he-IL"/>
        </w:rPr>
        <w:t>;</w:t>
      </w:r>
      <w:r w:rsidR="008E4DAF">
        <w:rPr>
          <w:rFonts w:hint="cs"/>
          <w:rtl/>
          <w:lang w:eastAsia="he-IL"/>
        </w:rPr>
        <w:t xml:space="preserve"> </w:t>
      </w:r>
      <w:r>
        <w:rPr>
          <w:rFonts w:hint="cs"/>
          <w:rtl/>
          <w:lang w:eastAsia="he-IL"/>
        </w:rPr>
        <w:t xml:space="preserve">התושבים </w:t>
      </w:r>
      <w:bookmarkStart w:id="10948" w:name="_ETM_Q17_636319"/>
      <w:bookmarkEnd w:id="10948"/>
      <w:r>
        <w:rPr>
          <w:rFonts w:hint="cs"/>
          <w:rtl/>
          <w:lang w:eastAsia="he-IL"/>
        </w:rPr>
        <w:t xml:space="preserve">שמחזיקים כרגע את הצפון על כתפיהם נמצאים באזורים מופגזים, </w:t>
      </w:r>
      <w:bookmarkStart w:id="10949" w:name="_ETM_Q17_641058"/>
      <w:bookmarkEnd w:id="10949"/>
      <w:r>
        <w:rPr>
          <w:rFonts w:hint="cs"/>
          <w:rtl/>
          <w:lang w:eastAsia="he-IL"/>
        </w:rPr>
        <w:t xml:space="preserve">כי מה לעשות, חיזבאללה לא החליט שהוא עוצר בקו של </w:t>
      </w:r>
      <w:bookmarkStart w:id="10950" w:name="_ETM_Q17_648462"/>
      <w:bookmarkEnd w:id="10950"/>
      <w:r w:rsidR="007D12C8">
        <w:rPr>
          <w:rFonts w:hint="cs"/>
          <w:rtl/>
          <w:lang w:eastAsia="he-IL"/>
        </w:rPr>
        <w:t>5 ק"מ</w:t>
      </w:r>
      <w:r>
        <w:rPr>
          <w:rFonts w:hint="cs"/>
          <w:rtl/>
          <w:lang w:eastAsia="he-IL"/>
        </w:rPr>
        <w:t>, הוא ממשיך להפגיז. התושבים שם לא מקבלים שירותים</w:t>
      </w:r>
      <w:r w:rsidR="007D12C8">
        <w:rPr>
          <w:rFonts w:hint="cs"/>
          <w:rtl/>
          <w:lang w:eastAsia="he-IL"/>
        </w:rPr>
        <w:t>,</w:t>
      </w:r>
      <w:r>
        <w:rPr>
          <w:rFonts w:hint="cs"/>
          <w:rtl/>
          <w:lang w:eastAsia="he-IL"/>
        </w:rPr>
        <w:t xml:space="preserve"> </w:t>
      </w:r>
      <w:bookmarkStart w:id="10951" w:name="_ETM_Q17_649396"/>
      <w:bookmarkEnd w:id="10951"/>
      <w:r>
        <w:rPr>
          <w:rFonts w:hint="cs"/>
          <w:rtl/>
          <w:lang w:eastAsia="he-IL"/>
        </w:rPr>
        <w:t xml:space="preserve">הכי בסיסיים. </w:t>
      </w:r>
    </w:p>
    <w:p w:rsidR="00515B1F" w:rsidRDefault="00515B1F" w:rsidP="00241428">
      <w:pPr>
        <w:rPr>
          <w:rtl/>
          <w:lang w:eastAsia="he-IL"/>
        </w:rPr>
      </w:pPr>
      <w:bookmarkStart w:id="10952" w:name="_ETM_Q17_657909"/>
      <w:bookmarkStart w:id="10953" w:name="_ETM_Q17_657948"/>
      <w:bookmarkEnd w:id="10952"/>
      <w:bookmarkEnd w:id="10953"/>
    </w:p>
    <w:p w:rsidR="00515B1F" w:rsidRDefault="00515B1F" w:rsidP="00241428">
      <w:pPr>
        <w:rPr>
          <w:rtl/>
          <w:lang w:eastAsia="he-IL"/>
        </w:rPr>
      </w:pPr>
      <w:bookmarkStart w:id="10954" w:name="_ETM_Q17_658028"/>
      <w:bookmarkStart w:id="10955" w:name="_ETM_Q17_658070"/>
      <w:bookmarkEnd w:id="10954"/>
      <w:bookmarkEnd w:id="10955"/>
      <w:r>
        <w:rPr>
          <w:rFonts w:hint="cs"/>
          <w:rtl/>
          <w:lang w:eastAsia="he-IL"/>
        </w:rPr>
        <w:t>מה שאני מציע לכם, אדוני יושב-ראש הקוא</w:t>
      </w:r>
      <w:bookmarkStart w:id="10956" w:name="_ETM_Q17_660116"/>
      <w:bookmarkEnd w:id="10956"/>
      <w:r>
        <w:rPr>
          <w:rFonts w:hint="cs"/>
          <w:rtl/>
          <w:lang w:eastAsia="he-IL"/>
        </w:rPr>
        <w:t xml:space="preserve">ליציה, זה שבמקום להעסיק את כולנו בחקיקה הזויה, שגם </w:t>
      </w:r>
      <w:bookmarkStart w:id="10957" w:name="_ETM_Q17_659772"/>
      <w:bookmarkEnd w:id="10957"/>
      <w:r>
        <w:rPr>
          <w:rFonts w:hint="cs"/>
          <w:rtl/>
          <w:lang w:eastAsia="he-IL"/>
        </w:rPr>
        <w:t xml:space="preserve">גורמת לכם לבלגן בתוך הקואליציה עצמה </w:t>
      </w:r>
      <w:r>
        <w:rPr>
          <w:rFonts w:hint="eastAsia"/>
          <w:rtl/>
          <w:lang w:eastAsia="he-IL"/>
        </w:rPr>
        <w:t>–</w:t>
      </w:r>
      <w:r>
        <w:rPr>
          <w:rFonts w:hint="cs"/>
          <w:rtl/>
          <w:lang w:eastAsia="he-IL"/>
        </w:rPr>
        <w:t xml:space="preserve"> ואני </w:t>
      </w:r>
      <w:bookmarkStart w:id="10958" w:name="_ETM_Q17_665575"/>
      <w:bookmarkEnd w:id="10958"/>
      <w:r>
        <w:rPr>
          <w:rFonts w:hint="cs"/>
          <w:rtl/>
          <w:lang w:eastAsia="he-IL"/>
        </w:rPr>
        <w:t xml:space="preserve">מפה רוצה לשבח דווקא את חברת הכנסת טלי גוטליב, שאולי </w:t>
      </w:r>
      <w:bookmarkStart w:id="10959" w:name="_ETM_Q17_671989"/>
      <w:bookmarkEnd w:id="10959"/>
      <w:r>
        <w:rPr>
          <w:rFonts w:hint="cs"/>
          <w:rtl/>
          <w:lang w:eastAsia="he-IL"/>
        </w:rPr>
        <w:t xml:space="preserve">בזכותה ובזכות עוד כמה חברי קואליציה, החוק ההזוי הזה </w:t>
      </w:r>
      <w:bookmarkStart w:id="10960" w:name="_ETM_Q17_674862"/>
      <w:bookmarkEnd w:id="10960"/>
      <w:r>
        <w:rPr>
          <w:rFonts w:hint="cs"/>
          <w:rtl/>
          <w:lang w:eastAsia="he-IL"/>
        </w:rPr>
        <w:t xml:space="preserve">לא יעבור מחר </w:t>
      </w:r>
      <w:r>
        <w:rPr>
          <w:rFonts w:hint="eastAsia"/>
          <w:rtl/>
          <w:lang w:eastAsia="he-IL"/>
        </w:rPr>
        <w:t>–</w:t>
      </w:r>
      <w:bookmarkStart w:id="10961" w:name="_ETM_Q17_676262"/>
      <w:bookmarkStart w:id="10962" w:name="_ETM_Q17_676314"/>
      <w:bookmarkStart w:id="10963" w:name="_ETM_Q17_676438"/>
      <w:bookmarkStart w:id="10964" w:name="_ETM_Q17_676484"/>
      <w:bookmarkEnd w:id="10961"/>
      <w:bookmarkEnd w:id="10962"/>
      <w:bookmarkEnd w:id="10963"/>
      <w:bookmarkEnd w:id="10964"/>
      <w:r>
        <w:rPr>
          <w:rFonts w:hint="cs"/>
          <w:rtl/>
          <w:lang w:eastAsia="he-IL"/>
        </w:rPr>
        <w:t xml:space="preserve"> במקום לעסוק בכל זה, עצרו, סעו </w:t>
      </w:r>
      <w:bookmarkStart w:id="10965" w:name="_ETM_Q17_678943"/>
      <w:bookmarkEnd w:id="10965"/>
      <w:r>
        <w:rPr>
          <w:rFonts w:hint="cs"/>
          <w:rtl/>
          <w:lang w:eastAsia="he-IL"/>
        </w:rPr>
        <w:t xml:space="preserve">מחר צפונה. תעשו את אותו סיור שאנחנו עשינו. תראו את הבעיות </w:t>
      </w:r>
      <w:bookmarkStart w:id="10966" w:name="_ETM_Q17_680191"/>
      <w:bookmarkEnd w:id="10966"/>
      <w:r>
        <w:rPr>
          <w:rFonts w:hint="cs"/>
          <w:rtl/>
          <w:lang w:eastAsia="he-IL"/>
        </w:rPr>
        <w:t xml:space="preserve">של התושבים. אתם קואליציה, כן, אתם יודעים לדבר עם שרי ממשלה </w:t>
      </w:r>
      <w:bookmarkStart w:id="10967" w:name="_ETM_Q17_683941"/>
      <w:bookmarkEnd w:id="10967"/>
      <w:r>
        <w:rPr>
          <w:rFonts w:hint="cs"/>
          <w:rtl/>
          <w:lang w:eastAsia="he-IL"/>
        </w:rPr>
        <w:t xml:space="preserve">הרבה יותר טוב מאיתנו. </w:t>
      </w:r>
    </w:p>
    <w:p w:rsidR="00515B1F" w:rsidRDefault="00515B1F" w:rsidP="00241428">
      <w:pPr>
        <w:rPr>
          <w:rtl/>
          <w:lang w:eastAsia="he-IL"/>
        </w:rPr>
      </w:pPr>
    </w:p>
    <w:p w:rsidR="00515B1F" w:rsidRDefault="00515B1F" w:rsidP="00241428">
      <w:pPr>
        <w:pStyle w:val="af8"/>
        <w:keepNext/>
        <w:rPr>
          <w:rtl/>
        </w:rPr>
      </w:pPr>
      <w:bookmarkStart w:id="10968" w:name="ET_yor_6598_22"/>
      <w:r w:rsidRPr="00651FBE">
        <w:rPr>
          <w:rStyle w:val="TagStyle"/>
          <w:rtl/>
        </w:rPr>
        <w:t xml:space="preserve"> &lt;&lt; יור &gt;&gt; </w:t>
      </w:r>
      <w:r>
        <w:rPr>
          <w:rtl/>
        </w:rPr>
        <w:t>היו"ר משה סולומון:</w:t>
      </w:r>
      <w:r w:rsidRPr="00651FBE">
        <w:rPr>
          <w:rStyle w:val="TagStyle"/>
          <w:rtl/>
        </w:rPr>
        <w:t xml:space="preserve"> &lt;&lt; יור &gt;&gt;</w:t>
      </w:r>
      <w:r>
        <w:rPr>
          <w:rtl/>
        </w:rPr>
        <w:t xml:space="preserve">   </w:t>
      </w:r>
      <w:bookmarkEnd w:id="10968"/>
    </w:p>
    <w:p w:rsidR="00515B1F" w:rsidRDefault="00515B1F" w:rsidP="00B2128C">
      <w:pPr>
        <w:rPr>
          <w:rtl/>
          <w:lang w:eastAsia="he-IL"/>
        </w:rPr>
      </w:pPr>
    </w:p>
    <w:p w:rsidR="00515B1F" w:rsidRDefault="00515B1F" w:rsidP="00241428">
      <w:pPr>
        <w:rPr>
          <w:rtl/>
          <w:lang w:eastAsia="he-IL"/>
        </w:rPr>
      </w:pPr>
      <w:r>
        <w:rPr>
          <w:rFonts w:hint="cs"/>
          <w:rtl/>
          <w:lang w:eastAsia="he-IL"/>
        </w:rPr>
        <w:t>תודה.</w:t>
      </w:r>
      <w:bookmarkStart w:id="10969" w:name="_ETM_Q17_685462"/>
      <w:bookmarkEnd w:id="10969"/>
    </w:p>
    <w:p w:rsidR="00515B1F" w:rsidRDefault="00515B1F" w:rsidP="00241428">
      <w:pPr>
        <w:rPr>
          <w:rtl/>
          <w:lang w:eastAsia="he-IL"/>
        </w:rPr>
      </w:pPr>
      <w:bookmarkStart w:id="10970" w:name="_ETM_Q17_685507"/>
      <w:bookmarkEnd w:id="10970"/>
    </w:p>
    <w:p w:rsidR="00515B1F" w:rsidRDefault="00515B1F" w:rsidP="00241428">
      <w:pPr>
        <w:pStyle w:val="-"/>
        <w:keepNext/>
        <w:rPr>
          <w:rtl/>
        </w:rPr>
      </w:pPr>
      <w:bookmarkStart w:id="10971" w:name="ET_speakercontinue_4590_23"/>
      <w:r w:rsidRPr="00651FBE">
        <w:rPr>
          <w:rStyle w:val="TagStyle"/>
          <w:rtl/>
        </w:rPr>
        <w:t xml:space="preserve"> &lt;&lt; דובר_המשך &gt;&gt; </w:t>
      </w:r>
      <w:r>
        <w:rPr>
          <w:rtl/>
        </w:rPr>
        <w:t>זאב אלקין (הימין הממלכתי):</w:t>
      </w:r>
      <w:r w:rsidRPr="00651FBE">
        <w:rPr>
          <w:rStyle w:val="TagStyle"/>
          <w:rtl/>
        </w:rPr>
        <w:t xml:space="preserve"> &lt;&lt; דובר_המשך &gt;&gt;</w:t>
      </w:r>
      <w:r>
        <w:rPr>
          <w:rtl/>
        </w:rPr>
        <w:t xml:space="preserve">   </w:t>
      </w:r>
      <w:bookmarkEnd w:id="10971"/>
    </w:p>
    <w:p w:rsidR="00515B1F" w:rsidRDefault="00515B1F" w:rsidP="00B2128C">
      <w:pPr>
        <w:rPr>
          <w:rtl/>
          <w:lang w:eastAsia="he-IL"/>
        </w:rPr>
      </w:pPr>
    </w:p>
    <w:p w:rsidR="00515B1F" w:rsidRDefault="00515B1F" w:rsidP="00195E37">
      <w:pPr>
        <w:rPr>
          <w:rtl/>
          <w:lang w:eastAsia="he-IL"/>
        </w:rPr>
      </w:pPr>
      <w:bookmarkStart w:id="10972" w:name="_ETM_Q17_686672"/>
      <w:bookmarkEnd w:id="10972"/>
      <w:r>
        <w:rPr>
          <w:rFonts w:hint="cs"/>
          <w:rtl/>
          <w:lang w:eastAsia="he-IL"/>
        </w:rPr>
        <w:t xml:space="preserve">תטפלו יחד. בואו נטפל ביחד בבעיות </w:t>
      </w:r>
      <w:bookmarkStart w:id="10973" w:name="_ETM_Q17_693292"/>
      <w:bookmarkEnd w:id="10973"/>
      <w:r>
        <w:rPr>
          <w:rFonts w:hint="cs"/>
          <w:rtl/>
          <w:lang w:eastAsia="he-IL"/>
        </w:rPr>
        <w:t>האמ</w:t>
      </w:r>
      <w:r w:rsidR="007D12C8">
        <w:rPr>
          <w:rFonts w:hint="cs"/>
          <w:rtl/>
          <w:lang w:eastAsia="he-IL"/>
        </w:rPr>
        <w:t>י</w:t>
      </w:r>
      <w:r>
        <w:rPr>
          <w:rFonts w:hint="cs"/>
          <w:rtl/>
          <w:lang w:eastAsia="he-IL"/>
        </w:rPr>
        <w:t>תיות של אזרחי מדינת ישראל, שנמצאת במלחמה. זה מ</w:t>
      </w:r>
      <w:bookmarkStart w:id="10974" w:name="_ETM_Q17_694711"/>
      <w:bookmarkEnd w:id="10974"/>
      <w:r>
        <w:rPr>
          <w:rFonts w:hint="cs"/>
          <w:rtl/>
          <w:lang w:eastAsia="he-IL"/>
        </w:rPr>
        <w:t>ה שצריך לעשות</w:t>
      </w:r>
      <w:bookmarkStart w:id="10975" w:name="_ETM_Q17_697039"/>
      <w:bookmarkEnd w:id="10975"/>
      <w:r>
        <w:rPr>
          <w:rFonts w:hint="cs"/>
          <w:rtl/>
          <w:lang w:eastAsia="he-IL"/>
        </w:rPr>
        <w:t>, במקום להעסיק אותנו בחוקי מריבה למיניה</w:t>
      </w:r>
      <w:r>
        <w:rPr>
          <w:rFonts w:hint="eastAsia"/>
          <w:rtl/>
          <w:lang w:eastAsia="he-IL"/>
        </w:rPr>
        <w:t>ם</w:t>
      </w:r>
      <w:r>
        <w:rPr>
          <w:rFonts w:hint="cs"/>
          <w:rtl/>
          <w:lang w:eastAsia="he-IL"/>
        </w:rPr>
        <w:t>.</w:t>
      </w:r>
    </w:p>
    <w:p w:rsidR="00515B1F" w:rsidRDefault="00515B1F" w:rsidP="00241428">
      <w:pPr>
        <w:rPr>
          <w:rtl/>
          <w:lang w:eastAsia="he-IL"/>
        </w:rPr>
      </w:pPr>
      <w:bookmarkStart w:id="10976" w:name="_ETM_Q17_701025"/>
      <w:bookmarkStart w:id="10977" w:name="_ETM_Q17_701085"/>
      <w:bookmarkEnd w:id="10976"/>
      <w:bookmarkEnd w:id="10977"/>
    </w:p>
    <w:p w:rsidR="00515B1F" w:rsidRDefault="00515B1F" w:rsidP="00241428">
      <w:pPr>
        <w:pStyle w:val="af8"/>
        <w:keepNext/>
        <w:rPr>
          <w:rtl/>
        </w:rPr>
      </w:pPr>
      <w:bookmarkStart w:id="10978" w:name="ET_yor_6598_26"/>
      <w:r w:rsidRPr="001F132D">
        <w:rPr>
          <w:rStyle w:val="TagStyle"/>
          <w:rtl/>
        </w:rPr>
        <w:t xml:space="preserve"> &lt;&lt; יור &gt;&gt; </w:t>
      </w:r>
      <w:r>
        <w:rPr>
          <w:rtl/>
        </w:rPr>
        <w:t>היו"ר משה סולומון:</w:t>
      </w:r>
      <w:r w:rsidRPr="001F132D">
        <w:rPr>
          <w:rStyle w:val="TagStyle"/>
          <w:rtl/>
        </w:rPr>
        <w:t xml:space="preserve"> &lt;&lt; יור &gt;&gt;</w:t>
      </w:r>
      <w:r>
        <w:rPr>
          <w:rtl/>
        </w:rPr>
        <w:t xml:space="preserve">   </w:t>
      </w:r>
      <w:bookmarkEnd w:id="10978"/>
    </w:p>
    <w:p w:rsidR="00515B1F" w:rsidRDefault="00515B1F" w:rsidP="00B2128C">
      <w:pPr>
        <w:rPr>
          <w:rtl/>
          <w:lang w:eastAsia="he-IL"/>
        </w:rPr>
      </w:pPr>
    </w:p>
    <w:p w:rsidR="00515B1F" w:rsidRDefault="00515B1F" w:rsidP="00241428">
      <w:pPr>
        <w:rPr>
          <w:rtl/>
          <w:lang w:eastAsia="he-IL"/>
        </w:rPr>
      </w:pPr>
      <w:bookmarkStart w:id="10979" w:name="_ETM_Q17_702526"/>
      <w:bookmarkEnd w:id="10979"/>
      <w:r>
        <w:rPr>
          <w:rFonts w:hint="cs"/>
          <w:rtl/>
          <w:lang w:eastAsia="he-IL"/>
        </w:rPr>
        <w:t xml:space="preserve">תודה רבה. </w:t>
      </w:r>
      <w:bookmarkStart w:id="10980" w:name="_ETM_Q17_699018"/>
      <w:bookmarkEnd w:id="10980"/>
      <w:r>
        <w:rPr>
          <w:rFonts w:hint="cs"/>
          <w:rtl/>
          <w:lang w:eastAsia="he-IL"/>
        </w:rPr>
        <w:t>חבר הכנסת ולדימיר בליאק, בבקשה.</w:t>
      </w:r>
    </w:p>
    <w:p w:rsidR="00515B1F" w:rsidRDefault="00515B1F" w:rsidP="00241428">
      <w:pPr>
        <w:rPr>
          <w:rtl/>
          <w:lang w:eastAsia="he-IL"/>
        </w:rPr>
      </w:pPr>
      <w:bookmarkStart w:id="10981" w:name="_ETM_Q17_702214"/>
      <w:bookmarkStart w:id="10982" w:name="_ETM_Q17_702288"/>
      <w:bookmarkEnd w:id="10981"/>
      <w:bookmarkEnd w:id="10982"/>
    </w:p>
    <w:p w:rsidR="00515B1F" w:rsidRDefault="00515B1F" w:rsidP="00241428">
      <w:pPr>
        <w:pStyle w:val="af6"/>
        <w:keepNext/>
        <w:rPr>
          <w:rtl/>
        </w:rPr>
      </w:pPr>
      <w:bookmarkStart w:id="10983" w:name="ET_interruption_6156_27"/>
      <w:r w:rsidRPr="001F132D">
        <w:rPr>
          <w:rStyle w:val="TagStyle"/>
          <w:rtl/>
        </w:rPr>
        <w:t xml:space="preserve"> &lt;&lt; קריאה &gt;&gt; </w:t>
      </w:r>
      <w:r>
        <w:rPr>
          <w:rtl/>
        </w:rPr>
        <w:t>גלעד קריב (העבודה):</w:t>
      </w:r>
      <w:r w:rsidRPr="001F132D">
        <w:rPr>
          <w:rStyle w:val="TagStyle"/>
          <w:rtl/>
        </w:rPr>
        <w:t xml:space="preserve"> &lt;&lt; קריאה &gt;&gt;</w:t>
      </w:r>
      <w:r>
        <w:rPr>
          <w:rtl/>
        </w:rPr>
        <w:t xml:space="preserve">   </w:t>
      </w:r>
      <w:bookmarkEnd w:id="10983"/>
    </w:p>
    <w:p w:rsidR="00515B1F" w:rsidRDefault="00515B1F" w:rsidP="00B2128C">
      <w:pPr>
        <w:rPr>
          <w:rtl/>
          <w:lang w:eastAsia="he-IL"/>
        </w:rPr>
      </w:pPr>
    </w:p>
    <w:p w:rsidR="00515B1F" w:rsidRDefault="00515B1F" w:rsidP="00241428">
      <w:pPr>
        <w:rPr>
          <w:rtl/>
          <w:lang w:eastAsia="he-IL"/>
        </w:rPr>
      </w:pPr>
      <w:r>
        <w:rPr>
          <w:rFonts w:hint="cs"/>
          <w:rtl/>
          <w:lang w:eastAsia="he-IL"/>
        </w:rPr>
        <w:t>זאב, איך יטפלו</w:t>
      </w:r>
      <w:r w:rsidR="007D12C8">
        <w:rPr>
          <w:rFonts w:hint="cs"/>
          <w:rtl/>
          <w:lang w:eastAsia="he-IL"/>
        </w:rPr>
        <w:t>,</w:t>
      </w:r>
      <w:r>
        <w:rPr>
          <w:rFonts w:hint="cs"/>
          <w:rtl/>
          <w:lang w:eastAsia="he-IL"/>
        </w:rPr>
        <w:t xml:space="preserve"> אם </w:t>
      </w:r>
      <w:bookmarkStart w:id="10984" w:name="_ETM_Q17_707926"/>
      <w:bookmarkEnd w:id="10984"/>
      <w:r>
        <w:rPr>
          <w:rFonts w:hint="cs"/>
          <w:rtl/>
          <w:lang w:eastAsia="he-IL"/>
        </w:rPr>
        <w:t>הם לא מוכנים לפגוש את ראש עיריית קריית שמונה?</w:t>
      </w:r>
    </w:p>
    <w:p w:rsidR="00515B1F" w:rsidRDefault="00515B1F" w:rsidP="00241428">
      <w:pPr>
        <w:rPr>
          <w:rtl/>
          <w:lang w:eastAsia="he-IL"/>
        </w:rPr>
      </w:pPr>
      <w:bookmarkStart w:id="10985" w:name="_ETM_Q17_708621"/>
      <w:bookmarkStart w:id="10986" w:name="_ETM_Q17_708684"/>
      <w:bookmarkEnd w:id="10985"/>
      <w:bookmarkEnd w:id="10986"/>
    </w:p>
    <w:p w:rsidR="00515B1F" w:rsidRDefault="00515B1F" w:rsidP="00241428">
      <w:pPr>
        <w:pStyle w:val="af8"/>
        <w:keepNext/>
        <w:rPr>
          <w:rtl/>
        </w:rPr>
      </w:pPr>
      <w:bookmarkStart w:id="10987" w:name="ET_yor_6598_28"/>
      <w:r w:rsidRPr="001F132D">
        <w:rPr>
          <w:rStyle w:val="TagStyle"/>
          <w:rtl/>
        </w:rPr>
        <w:t xml:space="preserve"> &lt;&lt; יור &gt;&gt; </w:t>
      </w:r>
      <w:r>
        <w:rPr>
          <w:rtl/>
        </w:rPr>
        <w:t>היו"ר משה סולומון:</w:t>
      </w:r>
      <w:r w:rsidRPr="001F132D">
        <w:rPr>
          <w:rStyle w:val="TagStyle"/>
          <w:rtl/>
        </w:rPr>
        <w:t xml:space="preserve"> &lt;&lt; יור &gt;&gt;</w:t>
      </w:r>
      <w:r>
        <w:rPr>
          <w:rtl/>
        </w:rPr>
        <w:t xml:space="preserve">   </w:t>
      </w:r>
      <w:bookmarkEnd w:id="10987"/>
    </w:p>
    <w:p w:rsidR="00515B1F" w:rsidRDefault="00515B1F" w:rsidP="00B2128C">
      <w:pPr>
        <w:rPr>
          <w:rtl/>
          <w:lang w:eastAsia="he-IL"/>
        </w:rPr>
      </w:pPr>
    </w:p>
    <w:p w:rsidR="00515B1F" w:rsidRDefault="00515B1F" w:rsidP="00241428">
      <w:pPr>
        <w:rPr>
          <w:rtl/>
          <w:lang w:eastAsia="he-IL"/>
        </w:rPr>
      </w:pPr>
      <w:bookmarkStart w:id="10988" w:name="_ETM_Q17_711668"/>
      <w:bookmarkEnd w:id="10988"/>
      <w:r w:rsidRPr="00A32AAA">
        <w:rPr>
          <w:rFonts w:hint="cs"/>
          <w:rtl/>
          <w:lang w:eastAsia="he-IL"/>
        </w:rPr>
        <w:t>פגשנו</w:t>
      </w:r>
      <w:r>
        <w:rPr>
          <w:rFonts w:hint="cs"/>
          <w:rtl/>
          <w:lang w:eastAsia="he-IL"/>
        </w:rPr>
        <w:t xml:space="preserve"> אותו.</w:t>
      </w:r>
    </w:p>
    <w:p w:rsidR="00515B1F" w:rsidRDefault="00515B1F" w:rsidP="00B2128C">
      <w:pPr>
        <w:rPr>
          <w:rtl/>
          <w:lang w:eastAsia="he-IL"/>
        </w:rPr>
      </w:pPr>
      <w:bookmarkStart w:id="10989" w:name="_ETM_Q17_713784"/>
      <w:bookmarkStart w:id="10990" w:name="_ETM_Q17_713844"/>
      <w:bookmarkEnd w:id="10989"/>
      <w:bookmarkEnd w:id="10990"/>
    </w:p>
    <w:p w:rsidR="00515B1F" w:rsidRDefault="00515B1F" w:rsidP="00241428">
      <w:pPr>
        <w:pStyle w:val="af6"/>
        <w:keepNext/>
        <w:rPr>
          <w:rtl/>
        </w:rPr>
      </w:pPr>
      <w:bookmarkStart w:id="10991" w:name="ET_interruption_6156_31"/>
      <w:r w:rsidRPr="006E3124">
        <w:rPr>
          <w:rStyle w:val="TagStyle"/>
          <w:rtl/>
        </w:rPr>
        <w:t xml:space="preserve"> &lt;&lt; קריאה &gt;&gt; </w:t>
      </w:r>
      <w:r>
        <w:rPr>
          <w:rtl/>
        </w:rPr>
        <w:t>גלעד קריב (העבודה):</w:t>
      </w:r>
      <w:r w:rsidRPr="006E3124">
        <w:rPr>
          <w:rStyle w:val="TagStyle"/>
          <w:rtl/>
        </w:rPr>
        <w:t xml:space="preserve"> &lt;&lt; קריאה &gt;&gt;</w:t>
      </w:r>
      <w:r>
        <w:rPr>
          <w:rtl/>
        </w:rPr>
        <w:t xml:space="preserve">   </w:t>
      </w:r>
      <w:bookmarkEnd w:id="10991"/>
    </w:p>
    <w:p w:rsidR="00515B1F" w:rsidRPr="006E3124" w:rsidRDefault="00515B1F" w:rsidP="00241428">
      <w:pPr>
        <w:rPr>
          <w:rtl/>
          <w:lang w:eastAsia="he-IL"/>
        </w:rPr>
      </w:pPr>
    </w:p>
    <w:p w:rsidR="00515B1F" w:rsidRDefault="00515B1F" w:rsidP="007D12C8">
      <w:pPr>
        <w:rPr>
          <w:rtl/>
          <w:lang w:eastAsia="he-IL"/>
        </w:rPr>
      </w:pPr>
      <w:bookmarkStart w:id="10992" w:name="_ETM_Q17_711114"/>
      <w:bookmarkStart w:id="10993" w:name="_ETM_Q17_711153"/>
      <w:bookmarkEnd w:id="10992"/>
      <w:bookmarkEnd w:id="10993"/>
      <w:r>
        <w:rPr>
          <w:rFonts w:hint="cs"/>
          <w:rtl/>
          <w:lang w:eastAsia="he-IL"/>
        </w:rPr>
        <w:t xml:space="preserve">לא, </w:t>
      </w:r>
      <w:bookmarkStart w:id="10994" w:name="_ETM_Q17_714711"/>
      <w:bookmarkEnd w:id="10994"/>
      <w:r>
        <w:rPr>
          <w:rFonts w:hint="cs"/>
          <w:rtl/>
          <w:lang w:eastAsia="he-IL"/>
        </w:rPr>
        <w:t>בשביל מה שייסעו לשם</w:t>
      </w:r>
      <w:r w:rsidR="007D12C8">
        <w:rPr>
          <w:rFonts w:hint="cs"/>
          <w:rtl/>
          <w:lang w:eastAsia="he-IL"/>
        </w:rPr>
        <w:t>?</w:t>
      </w:r>
      <w:r>
        <w:rPr>
          <w:rFonts w:hint="cs"/>
          <w:rtl/>
          <w:lang w:eastAsia="he-IL"/>
        </w:rPr>
        <w:t xml:space="preserve"> הם לא פוגשים את ראשי </w:t>
      </w:r>
      <w:bookmarkStart w:id="10995" w:name="_ETM_Q17_715632"/>
      <w:bookmarkEnd w:id="10995"/>
      <w:r>
        <w:rPr>
          <w:rFonts w:hint="cs"/>
          <w:rtl/>
          <w:lang w:eastAsia="he-IL"/>
        </w:rPr>
        <w:t>הערים מהליכוד, כי הם מבקרים את נתניהו.</w:t>
      </w:r>
    </w:p>
    <w:p w:rsidR="00515B1F" w:rsidRDefault="00515B1F" w:rsidP="00241428">
      <w:pPr>
        <w:rPr>
          <w:rtl/>
          <w:lang w:eastAsia="he-IL"/>
        </w:rPr>
      </w:pPr>
      <w:bookmarkStart w:id="10996" w:name="_ETM_Q17_718521"/>
      <w:bookmarkStart w:id="10997" w:name="_ETM_Q17_718582"/>
      <w:bookmarkEnd w:id="10996"/>
      <w:bookmarkEnd w:id="10997"/>
    </w:p>
    <w:p w:rsidR="00515B1F" w:rsidRDefault="00515B1F" w:rsidP="00241428">
      <w:pPr>
        <w:pStyle w:val="af6"/>
        <w:keepNext/>
        <w:rPr>
          <w:rtl/>
        </w:rPr>
      </w:pPr>
      <w:bookmarkStart w:id="10998" w:name="ET_interruption_5787_30"/>
      <w:r w:rsidRPr="001F132D">
        <w:rPr>
          <w:rStyle w:val="TagStyle"/>
          <w:rtl/>
        </w:rPr>
        <w:t xml:space="preserve"> &lt;&lt; קריאה &gt;&gt; </w:t>
      </w:r>
      <w:r>
        <w:rPr>
          <w:rtl/>
        </w:rPr>
        <w:t>יוראי להב הרצנו (יש עתיד):</w:t>
      </w:r>
      <w:r w:rsidRPr="001F132D">
        <w:rPr>
          <w:rStyle w:val="TagStyle"/>
          <w:rtl/>
        </w:rPr>
        <w:t xml:space="preserve"> &lt;&lt; קריאה &gt;&gt;</w:t>
      </w:r>
      <w:r>
        <w:rPr>
          <w:rtl/>
        </w:rPr>
        <w:t xml:space="preserve">   </w:t>
      </w:r>
      <w:bookmarkEnd w:id="10998"/>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לא, במסגרת היקום המקביל </w:t>
      </w:r>
      <w:bookmarkStart w:id="10999" w:name="_ETM_Q17_719734"/>
      <w:bookmarkEnd w:id="10999"/>
      <w:r>
        <w:rPr>
          <w:rFonts w:hint="cs"/>
          <w:rtl/>
          <w:lang w:eastAsia="he-IL"/>
        </w:rPr>
        <w:t xml:space="preserve">שבו הם חיים, יש ראש עיר אחרת </w:t>
      </w:r>
      <w:r w:rsidR="008E4DAF">
        <w:rPr>
          <w:rFonts w:hint="cs"/>
          <w:rtl/>
          <w:lang w:eastAsia="he-IL"/>
        </w:rPr>
        <w:t>– – –</w:t>
      </w:r>
    </w:p>
    <w:p w:rsidR="00515B1F" w:rsidRDefault="00515B1F" w:rsidP="00241428">
      <w:pPr>
        <w:rPr>
          <w:rtl/>
          <w:lang w:eastAsia="he-IL"/>
        </w:rPr>
      </w:pPr>
    </w:p>
    <w:p w:rsidR="00515B1F" w:rsidRDefault="00515B1F" w:rsidP="00241428">
      <w:pPr>
        <w:pStyle w:val="a4"/>
        <w:keepNext/>
        <w:rPr>
          <w:rtl/>
        </w:rPr>
      </w:pPr>
      <w:bookmarkStart w:id="11000" w:name="ET_speaker_6127_1"/>
      <w:r w:rsidRPr="00273C27">
        <w:rPr>
          <w:rStyle w:val="TagStyle"/>
          <w:rtl/>
        </w:rPr>
        <w:t xml:space="preserve">&lt;&lt; דובר &gt;&gt; </w:t>
      </w:r>
      <w:bookmarkStart w:id="11001" w:name="_Toc169560203"/>
      <w:bookmarkStart w:id="11002" w:name="_Toc169620325"/>
      <w:bookmarkStart w:id="11003" w:name="_Toc169620642"/>
      <w:bookmarkStart w:id="11004" w:name="_Toc169625916"/>
      <w:bookmarkStart w:id="11005" w:name="_Toc169626137"/>
      <w:bookmarkStart w:id="11006" w:name="_Toc191551249"/>
      <w:r>
        <w:rPr>
          <w:rtl/>
        </w:rPr>
        <w:t>ולדימיר בליאק (יש עתיד):</w:t>
      </w:r>
      <w:bookmarkEnd w:id="11001"/>
      <w:bookmarkEnd w:id="11002"/>
      <w:bookmarkEnd w:id="11003"/>
      <w:bookmarkEnd w:id="11004"/>
      <w:bookmarkEnd w:id="11005"/>
      <w:bookmarkEnd w:id="11006"/>
      <w:r w:rsidRPr="00273C27">
        <w:rPr>
          <w:rStyle w:val="TagStyle"/>
          <w:rtl/>
        </w:rPr>
        <w:t xml:space="preserve"> &lt;&lt; דובר &gt;&gt;</w:t>
      </w:r>
      <w:r>
        <w:rPr>
          <w:rtl/>
        </w:rPr>
        <w:t xml:space="preserve">   </w:t>
      </w:r>
      <w:bookmarkEnd w:id="11000"/>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אדוני היושב-ראש, חבריי חברי הכנסת, אדוני השר, לפני שבוע בדיוק עמד כאן, ממש כאן, שר האוצר, והשיב להצעת האי-אמון </w:t>
      </w:r>
      <w:bookmarkStart w:id="11007" w:name="_ETM_Q18_136272"/>
      <w:bookmarkEnd w:id="11007"/>
      <w:r>
        <w:rPr>
          <w:rFonts w:hint="cs"/>
          <w:rtl/>
          <w:lang w:eastAsia="he-IL"/>
        </w:rPr>
        <w:t xml:space="preserve">של יש עתיד – שר אוצר שדיבר על הגירעון בתקציב. אתם יודעים, זה אותו שר אוצר שקיבל את ממשלת לפיד-בנט – ממשלה אחראית, מקצועית, ציונית, כלכלה צומחת עם עודף תקציבי – ותוך שנה וחצי </w:t>
      </w:r>
      <w:proofErr w:type="spellStart"/>
      <w:r>
        <w:rPr>
          <w:rFonts w:hint="cs"/>
          <w:rtl/>
          <w:lang w:eastAsia="he-IL"/>
        </w:rPr>
        <w:t>הקריס</w:t>
      </w:r>
      <w:proofErr w:type="spellEnd"/>
      <w:r>
        <w:rPr>
          <w:rFonts w:hint="cs"/>
          <w:rtl/>
          <w:lang w:eastAsia="he-IL"/>
        </w:rPr>
        <w:t xml:space="preserve"> והרס את הכול; אותו שר אוצר, חבריי, שבכהונתו הכושלת הממשלה סיימה את שנת 2023 עם גירעון מעל 4%, והשנה למרות היעד של 6.6%, שנקבע רק לפני שלושה חודשים </w:t>
      </w:r>
      <w:r>
        <w:rPr>
          <w:rtl/>
          <w:lang w:eastAsia="he-IL"/>
        </w:rPr>
        <w:t>–</w:t>
      </w:r>
      <w:r>
        <w:rPr>
          <w:rFonts w:hint="cs"/>
          <w:rtl/>
          <w:lang w:eastAsia="he-IL"/>
        </w:rPr>
        <w:t xml:space="preserve"> כבר במאי הגיעה חריגה </w:t>
      </w:r>
      <w:r>
        <w:rPr>
          <w:rtl/>
          <w:lang w:eastAsia="he-IL"/>
        </w:rPr>
        <w:t>–</w:t>
      </w:r>
      <w:r>
        <w:rPr>
          <w:rFonts w:hint="cs"/>
          <w:rtl/>
          <w:lang w:eastAsia="he-IL"/>
        </w:rPr>
        <w:t xml:space="preserve"> 7.2</w:t>
      </w:r>
      <w:r w:rsidR="007D12C8">
        <w:rPr>
          <w:rFonts w:hint="cs"/>
          <w:rtl/>
          <w:lang w:eastAsia="he-IL"/>
        </w:rPr>
        <w:t>%</w:t>
      </w:r>
      <w:r>
        <w:rPr>
          <w:rFonts w:hint="cs"/>
          <w:rtl/>
          <w:lang w:eastAsia="he-IL"/>
        </w:rPr>
        <w:t>. מדובר בכישלון כלכלי ופיננסי שאין כדוגמתו.</w:t>
      </w:r>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ואז עמד כאן לפני שבוע שר האוצר, ולמרות הנתונים הכלכליים העגומים </w:t>
      </w:r>
      <w:bookmarkStart w:id="11008" w:name="_ETM_Q18_196992"/>
      <w:bookmarkEnd w:id="11008"/>
      <w:r>
        <w:rPr>
          <w:rFonts w:hint="cs"/>
          <w:rtl/>
          <w:lang w:eastAsia="he-IL"/>
        </w:rPr>
        <w:t>הודיע כי אנחנו כן נסיים את השנה עם 6.6</w:t>
      </w:r>
      <w:r w:rsidR="007D12C8">
        <w:rPr>
          <w:rFonts w:hint="cs"/>
          <w:rtl/>
          <w:lang w:eastAsia="he-IL"/>
        </w:rPr>
        <w:t>%</w:t>
      </w:r>
      <w:r>
        <w:rPr>
          <w:rFonts w:hint="cs"/>
          <w:rtl/>
          <w:lang w:eastAsia="he-IL"/>
        </w:rPr>
        <w:t xml:space="preserve"> – בעזרת השם. כן, בעזרת השם – אדוני שר האוצר, עוד לא הבנת שכלכלת בעזרת השם לא עובדת? ניסית בעזרת השם להגדיל את הכנסות המדינה, ועוד לפני המלחמה הן קרסו ב-10 מיליארד שקלים; ניסית בעזרת השם לשמור על דירוג האשראי של מדינת ישראל, ושתי סוכנויות הדירוג הורידו את הדירוג של מדינת ישראל </w:t>
      </w:r>
      <w:r>
        <w:rPr>
          <w:rFonts w:hint="eastAsia"/>
          <w:rtl/>
          <w:lang w:eastAsia="he-IL"/>
        </w:rPr>
        <w:t>–</w:t>
      </w:r>
      <w:r>
        <w:rPr>
          <w:rFonts w:hint="cs"/>
          <w:rtl/>
          <w:lang w:eastAsia="he-IL"/>
        </w:rPr>
        <w:t xml:space="preserve"> לראשונה בהיסטוריה; ניסית בעזרת השם לשמר את הצמיחה הגבוהה, ומזה הרבה מאוד שנים השנה נגיע לתוצר שלילי לנפש. זה לא עובד, הדבר הזה, כלכלת בעזרת השם, פשוט לא. כאן נדרש משהו אחר לגמרי. לא בעזרת השם ולא חלטורה – הבנה, </w:t>
      </w:r>
      <w:bookmarkStart w:id="11009" w:name="_ETM_Q18_262576"/>
      <w:bookmarkEnd w:id="11009"/>
      <w:r>
        <w:rPr>
          <w:rFonts w:hint="cs"/>
          <w:rtl/>
          <w:lang w:eastAsia="he-IL"/>
        </w:rPr>
        <w:t xml:space="preserve">מקצועיות, אחריות; משרה מלאה במשרד האוצר; הסתמכות אנשי מקצוע, שמירה על עצמאותו של אגף התקציבים, ראייה כוללת ולא מגזרית – ובעיקר לא בעזרת השם. זה לא עובד, הדבר הזה. זה לא עבד עד עכשיו, וזה לא יעבוד. הבעיות בממשלה הזאת מעבר </w:t>
      </w:r>
      <w:proofErr w:type="spellStart"/>
      <w:r>
        <w:rPr>
          <w:rFonts w:hint="cs"/>
          <w:rtl/>
          <w:lang w:eastAsia="he-IL"/>
        </w:rPr>
        <w:t>לבעזרת</w:t>
      </w:r>
      <w:proofErr w:type="spellEnd"/>
      <w:r>
        <w:rPr>
          <w:rFonts w:hint="cs"/>
          <w:rtl/>
          <w:lang w:eastAsia="he-IL"/>
        </w:rPr>
        <w:t xml:space="preserve"> השם, אין כלום ושום דבר. היא צריכה להתחלף עכשיו. תודה רבה.</w:t>
      </w:r>
    </w:p>
    <w:p w:rsidR="00515B1F" w:rsidRDefault="00515B1F" w:rsidP="00241428">
      <w:pPr>
        <w:rPr>
          <w:rtl/>
          <w:lang w:eastAsia="he-IL"/>
        </w:rPr>
      </w:pPr>
    </w:p>
    <w:p w:rsidR="00515B1F" w:rsidRDefault="00515B1F" w:rsidP="00241428">
      <w:pPr>
        <w:pStyle w:val="af8"/>
        <w:keepNext/>
        <w:rPr>
          <w:rtl/>
        </w:rPr>
      </w:pPr>
      <w:bookmarkStart w:id="11010" w:name="ET_yor_6598_2"/>
      <w:r w:rsidRPr="00273C27">
        <w:rPr>
          <w:rStyle w:val="TagStyle"/>
          <w:rtl/>
        </w:rPr>
        <w:t xml:space="preserve"> &lt;&lt; יור &gt;&gt; </w:t>
      </w:r>
      <w:r>
        <w:rPr>
          <w:rtl/>
        </w:rPr>
        <w:t>היו"ר משה סולומון:</w:t>
      </w:r>
      <w:r w:rsidRPr="00273C27">
        <w:rPr>
          <w:rStyle w:val="TagStyle"/>
          <w:rtl/>
        </w:rPr>
        <w:t xml:space="preserve"> &lt;&lt; יור &gt;&gt;</w:t>
      </w:r>
      <w:r>
        <w:rPr>
          <w:rtl/>
        </w:rPr>
        <w:t xml:space="preserve">   </w:t>
      </w:r>
      <w:bookmarkEnd w:id="11010"/>
    </w:p>
    <w:p w:rsidR="00515B1F" w:rsidRDefault="00515B1F" w:rsidP="00B2128C">
      <w:pPr>
        <w:rPr>
          <w:rtl/>
          <w:lang w:eastAsia="he-IL"/>
        </w:rPr>
      </w:pPr>
    </w:p>
    <w:p w:rsidR="00515B1F" w:rsidRDefault="00515B1F" w:rsidP="00241428">
      <w:pPr>
        <w:rPr>
          <w:rtl/>
          <w:lang w:eastAsia="he-IL"/>
        </w:rPr>
      </w:pPr>
      <w:r>
        <w:rPr>
          <w:rFonts w:hint="cs"/>
          <w:rtl/>
          <w:lang w:eastAsia="he-IL"/>
        </w:rPr>
        <w:t xml:space="preserve">בשם עם ישראל יש השם, אז כנראה שבעזרתו נצליח גם לעשות את </w:t>
      </w:r>
      <w:bookmarkStart w:id="11011" w:name="_ETM_Q18_300561"/>
      <w:bookmarkEnd w:id="11011"/>
      <w:r>
        <w:rPr>
          <w:rFonts w:hint="cs"/>
          <w:rtl/>
          <w:lang w:eastAsia="he-IL"/>
        </w:rPr>
        <w:t xml:space="preserve">זה. חברת הכנסת גלית דיסטל אטבריאן </w:t>
      </w:r>
      <w:r>
        <w:rPr>
          <w:rtl/>
          <w:lang w:eastAsia="he-IL"/>
        </w:rPr>
        <w:t>–</w:t>
      </w:r>
      <w:r>
        <w:rPr>
          <w:rFonts w:hint="cs"/>
          <w:rtl/>
          <w:lang w:eastAsia="he-IL"/>
        </w:rPr>
        <w:t xml:space="preserve"> אינה נוכחת; חבר הכנסת משה סעדה – אינו נוכח; חבר הכנסת צבי ידידיה סוכות </w:t>
      </w:r>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 הכנסת עידן רול, בבקשה. לרשותך שלוש דקות.</w:t>
      </w:r>
    </w:p>
    <w:p w:rsidR="00515B1F" w:rsidRDefault="00515B1F" w:rsidP="00241428">
      <w:pPr>
        <w:rPr>
          <w:rtl/>
          <w:lang w:eastAsia="he-IL"/>
        </w:rPr>
      </w:pPr>
    </w:p>
    <w:p w:rsidR="00515B1F" w:rsidRDefault="00515B1F" w:rsidP="00241428">
      <w:pPr>
        <w:pStyle w:val="a4"/>
        <w:keepNext/>
        <w:rPr>
          <w:rtl/>
        </w:rPr>
      </w:pPr>
      <w:bookmarkStart w:id="11012" w:name="ET_speaker_5803_3"/>
      <w:r w:rsidRPr="00273C27">
        <w:rPr>
          <w:rStyle w:val="TagStyle"/>
          <w:rtl/>
        </w:rPr>
        <w:t xml:space="preserve"> &lt;&lt; דובר &gt;&gt; </w:t>
      </w:r>
      <w:bookmarkStart w:id="11013" w:name="_Toc169560204"/>
      <w:bookmarkStart w:id="11014" w:name="_Toc169620326"/>
      <w:bookmarkStart w:id="11015" w:name="_Toc169620643"/>
      <w:bookmarkStart w:id="11016" w:name="_Toc169625917"/>
      <w:bookmarkStart w:id="11017" w:name="_Toc169626138"/>
      <w:bookmarkStart w:id="11018" w:name="_Toc191551250"/>
      <w:r>
        <w:rPr>
          <w:rtl/>
        </w:rPr>
        <w:t>עידן רול (יש עתיד):</w:t>
      </w:r>
      <w:bookmarkEnd w:id="11013"/>
      <w:bookmarkEnd w:id="11014"/>
      <w:bookmarkEnd w:id="11015"/>
      <w:bookmarkEnd w:id="11016"/>
      <w:bookmarkEnd w:id="11017"/>
      <w:bookmarkEnd w:id="11018"/>
      <w:r w:rsidRPr="00273C27">
        <w:rPr>
          <w:rStyle w:val="TagStyle"/>
          <w:rtl/>
        </w:rPr>
        <w:t xml:space="preserve"> &lt;&lt; דובר &gt;&gt;</w:t>
      </w:r>
      <w:r>
        <w:rPr>
          <w:rtl/>
        </w:rPr>
        <w:t xml:space="preserve">   </w:t>
      </w:r>
      <w:bookmarkEnd w:id="11012"/>
    </w:p>
    <w:p w:rsidR="00515B1F" w:rsidRDefault="00515B1F" w:rsidP="00B2128C">
      <w:pPr>
        <w:rPr>
          <w:rtl/>
          <w:lang w:eastAsia="he-IL"/>
        </w:rPr>
      </w:pPr>
    </w:p>
    <w:p w:rsidR="00515B1F" w:rsidRDefault="00515B1F" w:rsidP="007D12C8">
      <w:pPr>
        <w:rPr>
          <w:rtl/>
          <w:lang w:eastAsia="he-IL"/>
        </w:rPr>
      </w:pPr>
      <w:r>
        <w:rPr>
          <w:rFonts w:hint="cs"/>
          <w:rtl/>
          <w:lang w:eastAsia="he-IL"/>
        </w:rPr>
        <w:t xml:space="preserve">תודה רבה. אדוני היושב בראש, כנסת נכבדה, אני רוצה לשתף אתכם בציוץ מאוד נוגע ללב שקראתי עכשיו – אקריא. לא חושב שצריך להסביר </w:t>
      </w:r>
      <w:r w:rsidR="007D12C8">
        <w:rPr>
          <w:rFonts w:hint="cs"/>
          <w:rtl/>
          <w:lang w:eastAsia="he-IL"/>
        </w:rPr>
        <w:t xml:space="preserve">אחרי זה, אבל אחרי זה נדבר עליו: </w:t>
      </w:r>
      <w:proofErr w:type="spellStart"/>
      <w:r w:rsidRPr="004E3E6C">
        <w:rPr>
          <w:rtl/>
          <w:lang w:eastAsia="he-IL"/>
        </w:rPr>
        <w:t>המפק</w:t>
      </w:r>
      <w:r>
        <w:rPr>
          <w:rFonts w:hint="cs"/>
          <w:rtl/>
          <w:lang w:eastAsia="he-IL"/>
        </w:rPr>
        <w:t>"</w:t>
      </w:r>
      <w:r w:rsidRPr="004E3E6C">
        <w:rPr>
          <w:rtl/>
          <w:lang w:eastAsia="he-IL"/>
        </w:rPr>
        <w:t>ץ</w:t>
      </w:r>
      <w:proofErr w:type="spellEnd"/>
      <w:r w:rsidRPr="004E3E6C">
        <w:rPr>
          <w:rtl/>
          <w:lang w:eastAsia="he-IL"/>
        </w:rPr>
        <w:t xml:space="preserve"> שלנו נפצע ונכרתה לו הרגל, אז אני מחליף אותו, וה</w:t>
      </w:r>
      <w:r>
        <w:rPr>
          <w:rFonts w:hint="cs"/>
          <w:rtl/>
          <w:lang w:eastAsia="he-IL"/>
        </w:rPr>
        <w:t>י</w:t>
      </w:r>
      <w:r w:rsidRPr="004E3E6C">
        <w:rPr>
          <w:rtl/>
          <w:lang w:eastAsia="he-IL"/>
        </w:rPr>
        <w:t>נה</w:t>
      </w:r>
      <w:r w:rsidR="007D12C8">
        <w:rPr>
          <w:rFonts w:hint="cs"/>
          <w:rtl/>
          <w:lang w:eastAsia="he-IL"/>
        </w:rPr>
        <w:t>,</w:t>
      </w:r>
      <w:r w:rsidRPr="004E3E6C">
        <w:rPr>
          <w:rtl/>
          <w:lang w:eastAsia="he-IL"/>
        </w:rPr>
        <w:t xml:space="preserve"> </w:t>
      </w:r>
      <w:r w:rsidRPr="004E3E6C">
        <w:rPr>
          <w:lang w:eastAsia="he-IL"/>
        </w:rPr>
        <w:t>x</w:t>
      </w:r>
      <w:r w:rsidRPr="004E3E6C">
        <w:rPr>
          <w:rtl/>
          <w:lang w:eastAsia="he-IL"/>
        </w:rPr>
        <w:t xml:space="preserve"> יש לו רסיסים בצוואר, ו</w:t>
      </w:r>
      <w:r>
        <w:rPr>
          <w:rFonts w:hint="cs"/>
          <w:rtl/>
          <w:lang w:eastAsia="he-IL"/>
        </w:rPr>
        <w:t>-</w:t>
      </w:r>
      <w:r w:rsidRPr="004E3E6C">
        <w:rPr>
          <w:lang w:eastAsia="he-IL"/>
        </w:rPr>
        <w:t>y</w:t>
      </w:r>
      <w:r w:rsidRPr="004E3E6C">
        <w:rPr>
          <w:rtl/>
          <w:lang w:eastAsia="he-IL"/>
        </w:rPr>
        <w:t xml:space="preserve"> נפצע וגם מגיע, וזה לא שומע טוב מפגז לידו, אבל הוא בסדר. </w:t>
      </w:r>
    </w:p>
    <w:p w:rsidR="00515B1F" w:rsidRDefault="00515B1F" w:rsidP="00241428">
      <w:pPr>
        <w:rPr>
          <w:rtl/>
          <w:lang w:eastAsia="he-IL"/>
        </w:rPr>
      </w:pPr>
    </w:p>
    <w:p w:rsidR="00515B1F" w:rsidRDefault="00515B1F" w:rsidP="00241428">
      <w:pPr>
        <w:pStyle w:val="af8"/>
        <w:keepNext/>
        <w:rPr>
          <w:rtl/>
        </w:rPr>
      </w:pPr>
      <w:r w:rsidRPr="00273C27">
        <w:rPr>
          <w:rStyle w:val="TagStyle"/>
          <w:rtl/>
        </w:rPr>
        <w:t xml:space="preserve"> &lt;&lt; יור &gt;&gt; </w:t>
      </w:r>
      <w:r>
        <w:rPr>
          <w:rtl/>
        </w:rPr>
        <w:t>היו"ר משה סולומון:</w:t>
      </w:r>
      <w:r w:rsidRPr="00273C27">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סליחה, כרגע יש אזעקה בכרם שלום. שידעו.</w:t>
      </w:r>
    </w:p>
    <w:p w:rsidR="00515B1F" w:rsidRDefault="00515B1F" w:rsidP="00241428">
      <w:pPr>
        <w:rPr>
          <w:rtl/>
          <w:lang w:eastAsia="he-IL"/>
        </w:rPr>
      </w:pPr>
    </w:p>
    <w:p w:rsidR="00515B1F" w:rsidRDefault="00515B1F" w:rsidP="00241428">
      <w:pPr>
        <w:pStyle w:val="-"/>
        <w:keepNext/>
        <w:rPr>
          <w:rtl/>
        </w:rPr>
      </w:pPr>
      <w:bookmarkStart w:id="11019" w:name="ET_speakercontinue_5803_5"/>
      <w:r w:rsidRPr="00273C27">
        <w:rPr>
          <w:rStyle w:val="TagStyle"/>
          <w:rtl/>
        </w:rPr>
        <w:t xml:space="preserve"> &lt;&lt; דובר_המשך &gt;&gt; </w:t>
      </w:r>
      <w:r>
        <w:rPr>
          <w:rtl/>
        </w:rPr>
        <w:t>עידן רול (יש עתיד):</w:t>
      </w:r>
      <w:r w:rsidRPr="00273C27">
        <w:rPr>
          <w:rStyle w:val="TagStyle"/>
          <w:rtl/>
        </w:rPr>
        <w:t xml:space="preserve"> &lt;&lt; דובר_המשך &gt;&gt;</w:t>
      </w:r>
      <w:r>
        <w:rPr>
          <w:rtl/>
        </w:rPr>
        <w:t xml:space="preserve">   </w:t>
      </w:r>
      <w:bookmarkEnd w:id="11019"/>
    </w:p>
    <w:p w:rsidR="00515B1F" w:rsidRDefault="00515B1F" w:rsidP="00B2128C">
      <w:pPr>
        <w:rPr>
          <w:rtl/>
          <w:lang w:eastAsia="he-IL"/>
        </w:rPr>
      </w:pPr>
    </w:p>
    <w:p w:rsidR="00515B1F" w:rsidRDefault="00515B1F" w:rsidP="00700D8C">
      <w:pPr>
        <w:rPr>
          <w:rtl/>
          <w:lang w:eastAsia="he-IL"/>
        </w:rPr>
      </w:pPr>
      <w:bookmarkStart w:id="11020" w:name="_ETM_Q18_362688"/>
      <w:bookmarkStart w:id="11021" w:name="_ETM_Q18_362737"/>
      <w:bookmarkEnd w:id="11020"/>
      <w:bookmarkEnd w:id="11021"/>
      <w:r>
        <w:rPr>
          <w:rFonts w:hint="cs"/>
          <w:rtl/>
          <w:lang w:eastAsia="he-IL"/>
        </w:rPr>
        <w:t xml:space="preserve">אתחיל את הציוץ מההתחלה: </w:t>
      </w:r>
      <w:proofErr w:type="spellStart"/>
      <w:r w:rsidRPr="004E3E6C">
        <w:rPr>
          <w:rtl/>
          <w:lang w:eastAsia="he-IL"/>
        </w:rPr>
        <w:t>המפק</w:t>
      </w:r>
      <w:r>
        <w:rPr>
          <w:rFonts w:hint="cs"/>
          <w:rtl/>
          <w:lang w:eastAsia="he-IL"/>
        </w:rPr>
        <w:t>"</w:t>
      </w:r>
      <w:r w:rsidRPr="004E3E6C">
        <w:rPr>
          <w:rtl/>
          <w:lang w:eastAsia="he-IL"/>
        </w:rPr>
        <w:t>ץ</w:t>
      </w:r>
      <w:proofErr w:type="spellEnd"/>
      <w:r w:rsidRPr="004E3E6C">
        <w:rPr>
          <w:rtl/>
          <w:lang w:eastAsia="he-IL"/>
        </w:rPr>
        <w:t xml:space="preserve"> שלנו נפצע ונכרתה לו הרגל, אז אני מחליף אותו, וה</w:t>
      </w:r>
      <w:r>
        <w:rPr>
          <w:rFonts w:hint="cs"/>
          <w:rtl/>
          <w:lang w:eastAsia="he-IL"/>
        </w:rPr>
        <w:t>י</w:t>
      </w:r>
      <w:r w:rsidRPr="004E3E6C">
        <w:rPr>
          <w:rtl/>
          <w:lang w:eastAsia="he-IL"/>
        </w:rPr>
        <w:t>נה</w:t>
      </w:r>
      <w:r w:rsidR="007D12C8">
        <w:rPr>
          <w:rFonts w:hint="cs"/>
          <w:rtl/>
          <w:lang w:eastAsia="he-IL"/>
        </w:rPr>
        <w:t>,</w:t>
      </w:r>
      <w:r w:rsidRPr="004E3E6C">
        <w:rPr>
          <w:rtl/>
          <w:lang w:eastAsia="he-IL"/>
        </w:rPr>
        <w:t xml:space="preserve"> </w:t>
      </w:r>
      <w:r w:rsidR="007D12C8">
        <w:rPr>
          <w:lang w:eastAsia="he-IL"/>
        </w:rPr>
        <w:t>x</w:t>
      </w:r>
      <w:r w:rsidRPr="004E3E6C">
        <w:rPr>
          <w:rtl/>
          <w:lang w:eastAsia="he-IL"/>
        </w:rPr>
        <w:t xml:space="preserve"> יש לו רסיסים בצוואר, ו</w:t>
      </w:r>
      <w:r>
        <w:rPr>
          <w:rFonts w:hint="cs"/>
          <w:rtl/>
          <w:lang w:eastAsia="he-IL"/>
        </w:rPr>
        <w:t>-</w:t>
      </w:r>
      <w:r w:rsidRPr="004E3E6C">
        <w:rPr>
          <w:lang w:eastAsia="he-IL"/>
        </w:rPr>
        <w:t>y</w:t>
      </w:r>
      <w:r w:rsidRPr="004E3E6C">
        <w:rPr>
          <w:rtl/>
          <w:lang w:eastAsia="he-IL"/>
        </w:rPr>
        <w:t xml:space="preserve"> נפצע וגם מגיע, וזה לא שומע טוב מפגז לידו, אבל הוא בסדר. הם יושבים איתי באחד מהמקומות ה</w:t>
      </w:r>
      <w:r>
        <w:rPr>
          <w:rFonts w:hint="cs"/>
          <w:rtl/>
          <w:lang w:eastAsia="he-IL"/>
        </w:rPr>
        <w:t xml:space="preserve">כי </w:t>
      </w:r>
      <w:r w:rsidRPr="004E3E6C">
        <w:rPr>
          <w:rtl/>
          <w:lang w:eastAsia="he-IL"/>
        </w:rPr>
        <w:t>מסוכנים, הם הגיעו כמעט כולם, כל הצוות, דור של לוחמים גיבורים שאבודים בין מילואים לחיים</w:t>
      </w:r>
      <w:r>
        <w:rPr>
          <w:rFonts w:hint="cs"/>
          <w:rtl/>
          <w:lang w:eastAsia="he-IL"/>
        </w:rPr>
        <w:t>.</w:t>
      </w:r>
      <w:r w:rsidRPr="004E3E6C">
        <w:rPr>
          <w:rtl/>
          <w:lang w:eastAsia="he-IL"/>
        </w:rPr>
        <w:t xml:space="preserve"> לחלקם יש ילדים</w:t>
      </w:r>
      <w:r>
        <w:rPr>
          <w:rFonts w:hint="cs"/>
          <w:rtl/>
          <w:lang w:eastAsia="he-IL"/>
        </w:rPr>
        <w:t>,</w:t>
      </w:r>
      <w:r w:rsidRPr="004E3E6C">
        <w:rPr>
          <w:rtl/>
          <w:lang w:eastAsia="he-IL"/>
        </w:rPr>
        <w:t xml:space="preserve"> לאחרים</w:t>
      </w:r>
      <w:r>
        <w:rPr>
          <w:rFonts w:hint="cs"/>
          <w:rtl/>
          <w:lang w:eastAsia="he-IL"/>
        </w:rPr>
        <w:t xml:space="preserve"> קריירה שנגדעה או ממש מתעכבת</w:t>
      </w:r>
      <w:r w:rsidR="00700D8C">
        <w:rPr>
          <w:rFonts w:hint="cs"/>
          <w:rtl/>
          <w:lang w:eastAsia="he-IL"/>
        </w:rPr>
        <w:t xml:space="preserve">. הם </w:t>
      </w:r>
      <w:r>
        <w:rPr>
          <w:rFonts w:hint="cs"/>
          <w:rtl/>
          <w:lang w:eastAsia="he-IL"/>
        </w:rPr>
        <w:t>מספרים איך לבנות הזוג אין סבלנות יותר</w:t>
      </w:r>
      <w:r w:rsidR="00700D8C">
        <w:rPr>
          <w:rFonts w:hint="cs"/>
          <w:rtl/>
          <w:lang w:eastAsia="he-IL"/>
        </w:rPr>
        <w:t>,</w:t>
      </w:r>
      <w:r>
        <w:rPr>
          <w:rFonts w:hint="cs"/>
          <w:rtl/>
          <w:lang w:eastAsia="he-IL"/>
        </w:rPr>
        <w:t xml:space="preserve"> איך הילדים שלהם כבר בקושי מתייחסים אליהם, איך המנהלים מעקמים את </w:t>
      </w:r>
      <w:bookmarkStart w:id="11022" w:name="_ETM_Q18_407994"/>
      <w:bookmarkEnd w:id="11022"/>
      <w:r>
        <w:rPr>
          <w:rFonts w:hint="cs"/>
          <w:rtl/>
          <w:lang w:eastAsia="he-IL"/>
        </w:rPr>
        <w:t xml:space="preserve">הפרצוף כשהם מספרים ששוב יש מילואים, ואיך הם לא יכולים לדפוק את החברים שלהם שאיתם. אין לנו כוח, תאמין לי, אבל לא </w:t>
      </w:r>
      <w:bookmarkStart w:id="11023" w:name="_ETM_Q18_417200"/>
      <w:bookmarkEnd w:id="11023"/>
      <w:r>
        <w:rPr>
          <w:rFonts w:hint="cs"/>
          <w:rtl/>
          <w:lang w:eastAsia="he-IL"/>
        </w:rPr>
        <w:t xml:space="preserve">נדפוק את החברים שלנו </w:t>
      </w:r>
      <w:proofErr w:type="spellStart"/>
      <w:r>
        <w:rPr>
          <w:rFonts w:hint="cs"/>
          <w:rtl/>
          <w:lang w:eastAsia="he-IL"/>
        </w:rPr>
        <w:t>שאיתנו</w:t>
      </w:r>
      <w:proofErr w:type="spellEnd"/>
      <w:r>
        <w:rPr>
          <w:rFonts w:hint="cs"/>
          <w:rtl/>
          <w:lang w:eastAsia="he-IL"/>
        </w:rPr>
        <w:t xml:space="preserve"> כבר שנים</w:t>
      </w:r>
      <w:r w:rsidR="00700D8C">
        <w:rPr>
          <w:rFonts w:hint="cs"/>
          <w:rtl/>
          <w:lang w:eastAsia="he-IL"/>
        </w:rPr>
        <w:t>;</w:t>
      </w:r>
      <w:r>
        <w:rPr>
          <w:rFonts w:hint="cs"/>
          <w:rtl/>
          <w:lang w:eastAsia="he-IL"/>
        </w:rPr>
        <w:t xml:space="preserve"> אין לנו כוח, אבל לא דופקים חברים שהם אחים, אמרו לי. ואז חשבתי על זה, כמה כאלה יש כבר פה במדינה? </w:t>
      </w:r>
      <w:bookmarkStart w:id="11024" w:name="_ETM_Q18_428527"/>
      <w:bookmarkEnd w:id="11024"/>
      <w:r>
        <w:rPr>
          <w:rFonts w:hint="cs"/>
          <w:rtl/>
          <w:lang w:eastAsia="he-IL"/>
        </w:rPr>
        <w:t xml:space="preserve">50,000? 100,000? תוסיפו לזה את הסדירים בלחימה, וקיבלנו 300,000. מקסימום 4%, 6% מהמדינה באמת הפסיקו את חייהם – השאר המשיכו כרגיל. הם הולכים לעבודה, מתבאסים מהחדשות, אבל ככה זה בישראל </w:t>
      </w:r>
      <w:r>
        <w:rPr>
          <w:rtl/>
          <w:lang w:eastAsia="he-IL"/>
        </w:rPr>
        <w:t>–</w:t>
      </w:r>
      <w:r>
        <w:rPr>
          <w:rFonts w:hint="cs"/>
          <w:rtl/>
          <w:lang w:eastAsia="he-IL"/>
        </w:rPr>
        <w:t xml:space="preserve"> וממשיכים בחייהם. וכמה מחבקים אותם עכשיו, אבל דקה </w:t>
      </w:r>
      <w:bookmarkStart w:id="11025" w:name="_ETM_Q18_448579"/>
      <w:bookmarkEnd w:id="11025"/>
      <w:r>
        <w:rPr>
          <w:rFonts w:hint="cs"/>
          <w:rtl/>
          <w:lang w:eastAsia="he-IL"/>
        </w:rPr>
        <w:t>אחרי נשכח אותם. נשכח מהם.</w:t>
      </w:r>
    </w:p>
    <w:p w:rsidR="00515B1F" w:rsidRDefault="00515B1F" w:rsidP="00241428">
      <w:pPr>
        <w:rPr>
          <w:rtl/>
          <w:lang w:eastAsia="he-IL"/>
        </w:rPr>
      </w:pPr>
    </w:p>
    <w:p w:rsidR="00515B1F" w:rsidRDefault="00515B1F" w:rsidP="00700D8C">
      <w:pPr>
        <w:rPr>
          <w:rtl/>
          <w:lang w:eastAsia="he-IL"/>
        </w:rPr>
      </w:pPr>
      <w:r>
        <w:rPr>
          <w:rFonts w:hint="cs"/>
          <w:rtl/>
          <w:lang w:eastAsia="he-IL"/>
        </w:rPr>
        <w:t>אני פה כדי להיות הקול שלהם, קול של דור מילואימניקים אבוד שהלך לקרבי ולמובחר ונשאר</w:t>
      </w:r>
      <w:bookmarkStart w:id="11026" w:name="_ETM_Q18_457958"/>
      <w:bookmarkEnd w:id="11026"/>
      <w:r>
        <w:rPr>
          <w:rFonts w:hint="cs"/>
          <w:rtl/>
          <w:lang w:eastAsia="he-IL"/>
        </w:rPr>
        <w:t xml:space="preserve"> לשרת את המדינה עוד 20, 25 שנה אחרי השחרור, ועכשיו קורס תחת הנטל </w:t>
      </w:r>
      <w:r>
        <w:rPr>
          <w:rtl/>
          <w:lang w:eastAsia="he-IL"/>
        </w:rPr>
        <w:t>–</w:t>
      </w:r>
      <w:r>
        <w:rPr>
          <w:rFonts w:hint="cs"/>
          <w:rtl/>
          <w:lang w:eastAsia="he-IL"/>
        </w:rPr>
        <w:t xml:space="preserve"> נפשית, גופנית ומקצועית</w:t>
      </w:r>
      <w:r w:rsidR="00700D8C">
        <w:rPr>
          <w:rFonts w:hint="cs"/>
          <w:rtl/>
          <w:lang w:eastAsia="he-IL"/>
        </w:rPr>
        <w:t>.</w:t>
      </w:r>
      <w:r>
        <w:rPr>
          <w:rFonts w:hint="cs"/>
          <w:rtl/>
          <w:lang w:eastAsia="he-IL"/>
        </w:rPr>
        <w:t xml:space="preserve"> ואני? גם לי </w:t>
      </w:r>
      <w:bookmarkStart w:id="11027" w:name="_ETM_Q18_468091"/>
      <w:bookmarkEnd w:id="11027"/>
      <w:r>
        <w:rPr>
          <w:rFonts w:hint="cs"/>
          <w:rtl/>
          <w:lang w:eastAsia="he-IL"/>
        </w:rPr>
        <w:t xml:space="preserve">אמרו מנהלים: אתה שוב במילואים? אולי מספיק? </w:t>
      </w:r>
      <w:bookmarkStart w:id="11028" w:name="_ETM_Q18_473002"/>
      <w:bookmarkEnd w:id="11028"/>
    </w:p>
    <w:p w:rsidR="00515B1F" w:rsidRDefault="00515B1F" w:rsidP="00241428">
      <w:pPr>
        <w:rPr>
          <w:rtl/>
          <w:lang w:eastAsia="he-IL"/>
        </w:rPr>
      </w:pPr>
      <w:bookmarkStart w:id="11029" w:name="_ETM_Q18_473041"/>
      <w:bookmarkStart w:id="11030" w:name="_ETM_Q18_473175"/>
      <w:bookmarkEnd w:id="11029"/>
      <w:bookmarkEnd w:id="11030"/>
    </w:p>
    <w:p w:rsidR="00515B1F" w:rsidRDefault="00515B1F" w:rsidP="00241428">
      <w:pPr>
        <w:rPr>
          <w:rtl/>
          <w:lang w:eastAsia="he-IL"/>
        </w:rPr>
      </w:pPr>
      <w:bookmarkStart w:id="11031" w:name="_ETM_Q18_473213"/>
      <w:bookmarkEnd w:id="11031"/>
      <w:r>
        <w:rPr>
          <w:rFonts w:hint="cs"/>
          <w:rtl/>
          <w:lang w:eastAsia="he-IL"/>
        </w:rPr>
        <w:t>הציוץ הזה לא</w:t>
      </w:r>
      <w:bookmarkStart w:id="11032" w:name="_ETM_Q18_475363"/>
      <w:bookmarkEnd w:id="11032"/>
      <w:r>
        <w:rPr>
          <w:rFonts w:hint="cs"/>
          <w:rtl/>
          <w:lang w:eastAsia="he-IL"/>
        </w:rPr>
        <w:t xml:space="preserve"> מגיע מחלל ריק; הציוץ הזה מגיע ממילואימניקים שמחרפים את נפשם יום-יום, והציוץ הזה מגיע כשכאן, בכנסת הזאת</w:t>
      </w:r>
      <w:bookmarkStart w:id="11033" w:name="_ETM_Q18_481826"/>
      <w:bookmarkEnd w:id="11033"/>
      <w:r>
        <w:rPr>
          <w:rFonts w:hint="cs"/>
          <w:rtl/>
          <w:lang w:eastAsia="he-IL"/>
        </w:rPr>
        <w:t xml:space="preserve">, אנחנו מתחילים לחוקק חוק שהפך לדיון פוליטי. אני פה לומר לחבריי בקואליציה שחוק הגיוס שמקדמים הוא לא איזה מהלך פוליטי של </w:t>
      </w:r>
      <w:bookmarkStart w:id="11034" w:name="_ETM_Q18_492510"/>
      <w:bookmarkEnd w:id="11034"/>
      <w:r>
        <w:rPr>
          <w:rFonts w:hint="cs"/>
          <w:rtl/>
          <w:lang w:eastAsia="he-IL"/>
        </w:rPr>
        <w:t xml:space="preserve">לנצח אותי – אותי ניצחתם. הינה, </w:t>
      </w:r>
      <w:r w:rsidR="000637E0">
        <w:rPr>
          <w:rFonts w:hint="cs"/>
          <w:rtl/>
          <w:lang w:eastAsia="he-IL"/>
        </w:rPr>
        <w:t xml:space="preserve">הוא </w:t>
      </w:r>
      <w:r>
        <w:rPr>
          <w:rFonts w:hint="cs"/>
          <w:rtl/>
          <w:lang w:eastAsia="he-IL"/>
        </w:rPr>
        <w:t>עבר דין רציפות. ניצחתם גם את הממשלה שלנו. מבחינתי, שיגידו עד מחר שזה חוק</w:t>
      </w:r>
      <w:bookmarkStart w:id="11035" w:name="_ETM_Q18_503100"/>
      <w:bookmarkEnd w:id="11035"/>
      <w:r>
        <w:rPr>
          <w:rFonts w:hint="cs"/>
          <w:rtl/>
          <w:lang w:eastAsia="he-IL"/>
        </w:rPr>
        <w:t xml:space="preserve"> לא טוב, אבל אם אתם מקדמים אותו, אתם לא מנצחים אותנו; זה הולך נגד התפיסה הביטחונית שלנו, נגד הצורך הקיומי של מדינת ישראל.</w:t>
      </w:r>
    </w:p>
    <w:p w:rsidR="00515B1F" w:rsidRDefault="00515B1F" w:rsidP="00241428">
      <w:pPr>
        <w:rPr>
          <w:rtl/>
          <w:lang w:eastAsia="he-IL"/>
        </w:rPr>
      </w:pPr>
    </w:p>
    <w:p w:rsidR="00515B1F" w:rsidRDefault="00515B1F" w:rsidP="00241428">
      <w:pPr>
        <w:rPr>
          <w:rtl/>
          <w:lang w:eastAsia="he-IL"/>
        </w:rPr>
      </w:pPr>
      <w:r>
        <w:rPr>
          <w:rFonts w:hint="cs"/>
          <w:rtl/>
          <w:lang w:eastAsia="he-IL"/>
        </w:rPr>
        <w:t>יש דברים שהם מעל פוליטיקה. מעט מאוד דברים נשארו מעל פוליטיקה</w:t>
      </w:r>
      <w:bookmarkStart w:id="11036" w:name="_ETM_Q18_516743"/>
      <w:bookmarkEnd w:id="11036"/>
      <w:r>
        <w:rPr>
          <w:rFonts w:hint="cs"/>
          <w:rtl/>
          <w:lang w:eastAsia="he-IL"/>
        </w:rPr>
        <w:t xml:space="preserve">. חוק גיוס טוב שבאמת עונה על הצרכים שלנו כמדינה </w:t>
      </w:r>
      <w:bookmarkStart w:id="11037" w:name="_ETM_Q18_522100"/>
      <w:bookmarkEnd w:id="11037"/>
      <w:r>
        <w:rPr>
          <w:rFonts w:hint="cs"/>
          <w:rtl/>
          <w:lang w:eastAsia="he-IL"/>
        </w:rPr>
        <w:t>בסיכון מתמיד הוא לא עניין פוליטי, הוא עניין ביטחוני-קיומי.</w:t>
      </w:r>
      <w:bookmarkStart w:id="11038" w:name="_ETM_Q18_527295"/>
      <w:bookmarkEnd w:id="11038"/>
      <w:r>
        <w:rPr>
          <w:rFonts w:hint="cs"/>
          <w:rtl/>
          <w:lang w:eastAsia="he-IL"/>
        </w:rPr>
        <w:t xml:space="preserve"> אני מקווה כי האיש הזה שצייץ את זה </w:t>
      </w:r>
      <w:r>
        <w:rPr>
          <w:rtl/>
          <w:lang w:eastAsia="he-IL"/>
        </w:rPr>
        <w:t>–</w:t>
      </w:r>
      <w:r>
        <w:rPr>
          <w:rFonts w:hint="cs"/>
          <w:rtl/>
          <w:lang w:eastAsia="he-IL"/>
        </w:rPr>
        <w:t xml:space="preserve"> אני לא יודע למי הוא מצביע, וזה גם ממש לא מעניין </w:t>
      </w:r>
      <w:bookmarkStart w:id="11039" w:name="_ETM_Q18_534681"/>
      <w:bookmarkEnd w:id="11039"/>
      <w:r>
        <w:rPr>
          <w:rFonts w:hint="cs"/>
          <w:rtl/>
          <w:lang w:eastAsia="he-IL"/>
        </w:rPr>
        <w:t>אותי. אני לא יודע לאיזה צד פה במליאה הוא משתייך, אי</w:t>
      </w:r>
      <w:bookmarkStart w:id="11040" w:name="_ETM_Q18_536872"/>
      <w:bookmarkEnd w:id="11040"/>
      <w:r>
        <w:rPr>
          <w:rFonts w:hint="cs"/>
          <w:rtl/>
          <w:lang w:eastAsia="he-IL"/>
        </w:rPr>
        <w:t>ן לי מושג. גם אתכם זה לא צריך לעניין, כי קרביים גיבורים שמחרפים את נפשם ומקריבים כל כך הרבה יש לכם ולנו ולכולנו.</w:t>
      </w:r>
    </w:p>
    <w:p w:rsidR="00515B1F" w:rsidRDefault="00515B1F" w:rsidP="00241428">
      <w:pPr>
        <w:rPr>
          <w:rtl/>
          <w:lang w:eastAsia="he-IL"/>
        </w:rPr>
      </w:pPr>
      <w:bookmarkStart w:id="11041" w:name="_ETM_Q18_546288"/>
      <w:bookmarkStart w:id="11042" w:name="_ETM_Q18_546332"/>
      <w:bookmarkEnd w:id="11041"/>
      <w:bookmarkEnd w:id="11042"/>
    </w:p>
    <w:p w:rsidR="00515B1F" w:rsidRDefault="00515B1F" w:rsidP="00241428">
      <w:pPr>
        <w:pStyle w:val="af8"/>
        <w:keepNext/>
        <w:rPr>
          <w:rtl/>
        </w:rPr>
      </w:pPr>
      <w:r w:rsidRPr="004E3E6C">
        <w:rPr>
          <w:rStyle w:val="TagStyle"/>
          <w:rtl/>
        </w:rPr>
        <w:t xml:space="preserve"> &lt;&lt; יור &gt;&gt; </w:t>
      </w:r>
      <w:r>
        <w:rPr>
          <w:rtl/>
        </w:rPr>
        <w:t>היו"ר משה סולומון:</w:t>
      </w:r>
      <w:r w:rsidRPr="004E3E6C">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bookmarkStart w:id="11043" w:name="_ETM_Q18_547144"/>
      <w:bookmarkEnd w:id="11043"/>
      <w:r>
        <w:rPr>
          <w:rFonts w:hint="cs"/>
          <w:rtl/>
          <w:lang w:eastAsia="he-IL"/>
        </w:rPr>
        <w:t>תודה.</w:t>
      </w:r>
    </w:p>
    <w:p w:rsidR="00515B1F" w:rsidRDefault="00515B1F" w:rsidP="00241428">
      <w:pPr>
        <w:rPr>
          <w:rtl/>
          <w:lang w:eastAsia="he-IL"/>
        </w:rPr>
      </w:pPr>
    </w:p>
    <w:p w:rsidR="00515B1F" w:rsidRDefault="00515B1F" w:rsidP="00241428">
      <w:pPr>
        <w:pStyle w:val="-"/>
        <w:keepNext/>
        <w:rPr>
          <w:rtl/>
        </w:rPr>
      </w:pPr>
      <w:r w:rsidRPr="00273C27">
        <w:rPr>
          <w:rStyle w:val="TagStyle"/>
          <w:rtl/>
        </w:rPr>
        <w:t xml:space="preserve">&lt;&lt; דובר_המשך &gt;&gt; </w:t>
      </w:r>
      <w:r>
        <w:rPr>
          <w:rtl/>
        </w:rPr>
        <w:t>עידן רול (יש עתיד):</w:t>
      </w:r>
      <w:r w:rsidRPr="00273C27">
        <w:rPr>
          <w:rStyle w:val="TagStyle"/>
          <w:rtl/>
        </w:rPr>
        <w:t xml:space="preserve"> &lt;&lt; דובר_המשך &gt;&gt;</w:t>
      </w:r>
      <w:r>
        <w:rPr>
          <w:rtl/>
        </w:rPr>
        <w:t xml:space="preserve">   </w:t>
      </w:r>
    </w:p>
    <w:p w:rsidR="00515B1F" w:rsidRDefault="00515B1F" w:rsidP="00241428">
      <w:pPr>
        <w:rPr>
          <w:rtl/>
          <w:lang w:eastAsia="he-IL"/>
        </w:rPr>
      </w:pPr>
    </w:p>
    <w:p w:rsidR="00515B1F" w:rsidRDefault="00515B1F" w:rsidP="00241428">
      <w:pPr>
        <w:rPr>
          <w:rtl/>
          <w:lang w:eastAsia="he-IL"/>
        </w:rPr>
      </w:pPr>
      <w:r>
        <w:rPr>
          <w:rFonts w:hint="cs"/>
          <w:rtl/>
          <w:lang w:eastAsia="he-IL"/>
        </w:rPr>
        <w:t xml:space="preserve">אני באמת מבקש שנבין כולנו </w:t>
      </w:r>
      <w:bookmarkStart w:id="11044" w:name="_ETM_Q18_548659"/>
      <w:bookmarkEnd w:id="11044"/>
      <w:r>
        <w:rPr>
          <w:rFonts w:hint="cs"/>
          <w:rtl/>
          <w:lang w:eastAsia="he-IL"/>
        </w:rPr>
        <w:t xml:space="preserve">שזה לא מאבק של לנצח אופוזיציה או לעשות איזה </w:t>
      </w:r>
      <w:bookmarkStart w:id="11045" w:name="_ETM_Q18_551756"/>
      <w:bookmarkEnd w:id="11045"/>
      <w:r>
        <w:rPr>
          <w:rFonts w:hint="cs"/>
          <w:rtl/>
          <w:lang w:eastAsia="he-IL"/>
        </w:rPr>
        <w:t xml:space="preserve">תרגיל פוליטי. משפט אחרון </w:t>
      </w:r>
      <w:r>
        <w:rPr>
          <w:rtl/>
          <w:lang w:eastAsia="he-IL"/>
        </w:rPr>
        <w:t>–</w:t>
      </w:r>
      <w:r>
        <w:rPr>
          <w:rFonts w:hint="cs"/>
          <w:rtl/>
          <w:lang w:eastAsia="he-IL"/>
        </w:rPr>
        <w:t xml:space="preserve"> זה גם לא מאבק של המלחמה הנוכחית עכשיו בעזה ואפילו לא של חזית הצפון. מי שלא מבין שזה לא מתחיל ונגמר ב-3,000 חיילים שצה"ל צריך </w:t>
      </w:r>
      <w:bookmarkStart w:id="11046" w:name="_ETM_Q18_564226"/>
      <w:bookmarkEnd w:id="11046"/>
      <w:r>
        <w:rPr>
          <w:rFonts w:hint="cs"/>
          <w:rtl/>
          <w:lang w:eastAsia="he-IL"/>
        </w:rPr>
        <w:t>כרגע, לא מבין את המציאות ואת מפת האיומ</w:t>
      </w:r>
      <w:bookmarkStart w:id="11047" w:name="_ETM_Q18_568358"/>
      <w:bookmarkEnd w:id="11047"/>
      <w:r>
        <w:rPr>
          <w:rFonts w:hint="cs"/>
          <w:rtl/>
          <w:lang w:eastAsia="he-IL"/>
        </w:rPr>
        <w:t xml:space="preserve">ים שנשקפת לנו. כדי שמדינת ישראל תוכל לאיומים שנשקפים לה </w:t>
      </w:r>
      <w:bookmarkStart w:id="11048" w:name="_ETM_Q18_571871"/>
      <w:bookmarkEnd w:id="11048"/>
      <w:r>
        <w:rPr>
          <w:rFonts w:hint="cs"/>
          <w:rtl/>
          <w:lang w:eastAsia="he-IL"/>
        </w:rPr>
        <w:t>היום, מחר ועוד שנתיים – צריך לגייס הרבה יותר, והבית הזה צריך להתגייס למטרה הזאת. תודה רבה.</w:t>
      </w:r>
      <w:bookmarkStart w:id="11049" w:name="_ETM_Q18_580823"/>
      <w:bookmarkEnd w:id="11049"/>
    </w:p>
    <w:p w:rsidR="00515B1F" w:rsidRPr="004E3E6C" w:rsidRDefault="00515B1F" w:rsidP="00241428">
      <w:pPr>
        <w:rPr>
          <w:rtl/>
          <w:lang w:eastAsia="he-IL"/>
        </w:rPr>
      </w:pPr>
      <w:bookmarkStart w:id="11050" w:name="_ETM_Q18_580871"/>
      <w:bookmarkEnd w:id="11050"/>
    </w:p>
    <w:p w:rsidR="00515B1F" w:rsidRDefault="00515B1F" w:rsidP="00241428">
      <w:pPr>
        <w:pStyle w:val="af8"/>
        <w:keepNext/>
        <w:rPr>
          <w:rtl/>
        </w:rPr>
      </w:pPr>
      <w:r w:rsidRPr="00273C27">
        <w:rPr>
          <w:rStyle w:val="TagStyle"/>
          <w:rtl/>
        </w:rPr>
        <w:t xml:space="preserve">&lt;&lt; יור &gt;&gt; </w:t>
      </w:r>
      <w:r>
        <w:rPr>
          <w:rtl/>
        </w:rPr>
        <w:t>היו"ר משה סולומון:</w:t>
      </w:r>
      <w:r w:rsidRPr="00273C27">
        <w:rPr>
          <w:rStyle w:val="TagStyle"/>
          <w:rtl/>
        </w:rPr>
        <w:t xml:space="preserve"> &lt;&lt; יור &gt;&gt;</w:t>
      </w:r>
      <w:r>
        <w:rPr>
          <w:rtl/>
        </w:rPr>
        <w:t xml:space="preserve">   </w:t>
      </w:r>
    </w:p>
    <w:p w:rsidR="00515B1F" w:rsidRDefault="00515B1F" w:rsidP="00B2128C">
      <w:pPr>
        <w:rPr>
          <w:rtl/>
          <w:lang w:eastAsia="he-IL"/>
        </w:rPr>
      </w:pPr>
    </w:p>
    <w:p w:rsidR="00515B1F" w:rsidRDefault="00515B1F" w:rsidP="00241428">
      <w:pPr>
        <w:rPr>
          <w:rtl/>
          <w:lang w:eastAsia="he-IL"/>
        </w:rPr>
      </w:pPr>
      <w:r>
        <w:rPr>
          <w:rFonts w:hint="cs"/>
          <w:rtl/>
          <w:lang w:eastAsia="he-IL"/>
        </w:rPr>
        <w:t>תודה רבה. חבר הכנסת אלון שוסטר, בבקשה.</w:t>
      </w:r>
    </w:p>
    <w:p w:rsidR="00515B1F" w:rsidRDefault="00515B1F" w:rsidP="00241428">
      <w:pPr>
        <w:rPr>
          <w:rtl/>
          <w:lang w:eastAsia="he-IL"/>
        </w:rPr>
      </w:pPr>
    </w:p>
    <w:p w:rsidR="00515B1F" w:rsidRDefault="00515B1F" w:rsidP="00241428">
      <w:pPr>
        <w:pStyle w:val="a4"/>
        <w:keepNext/>
        <w:rPr>
          <w:rtl/>
        </w:rPr>
      </w:pPr>
      <w:bookmarkStart w:id="11051" w:name="ET_speaker_6144_7"/>
      <w:r w:rsidRPr="00273C27">
        <w:rPr>
          <w:rStyle w:val="TagStyle"/>
          <w:rtl/>
        </w:rPr>
        <w:t xml:space="preserve"> &lt;&lt; דובר &gt;&gt; </w:t>
      </w:r>
      <w:bookmarkStart w:id="11052" w:name="_Toc169560205"/>
      <w:bookmarkStart w:id="11053" w:name="_Toc169620327"/>
      <w:bookmarkStart w:id="11054" w:name="_Toc169620644"/>
      <w:bookmarkStart w:id="11055" w:name="_Toc169625918"/>
      <w:bookmarkStart w:id="11056" w:name="_Toc169626139"/>
      <w:bookmarkStart w:id="11057" w:name="_Toc191551251"/>
      <w:r>
        <w:rPr>
          <w:rtl/>
        </w:rPr>
        <w:t>אלון שוסטר (המחנה הממלכתי):</w:t>
      </w:r>
      <w:bookmarkEnd w:id="11052"/>
      <w:bookmarkEnd w:id="11053"/>
      <w:bookmarkEnd w:id="11054"/>
      <w:bookmarkEnd w:id="11055"/>
      <w:bookmarkEnd w:id="11056"/>
      <w:bookmarkEnd w:id="11057"/>
      <w:r w:rsidRPr="00273C27">
        <w:rPr>
          <w:rStyle w:val="TagStyle"/>
          <w:rtl/>
        </w:rPr>
        <w:t xml:space="preserve"> &lt;&lt; דובר &gt;&gt;</w:t>
      </w:r>
      <w:r>
        <w:rPr>
          <w:rtl/>
        </w:rPr>
        <w:t xml:space="preserve">   </w:t>
      </w:r>
      <w:bookmarkEnd w:id="11051"/>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אדוני היושב-ראש, חבריי חברי הכנסת, אני רוצה לתאר בפניכם פינה של ישראל יפה, לוחמת, עובדת ונאבקת אל מול האויב האדם והאויב האש – ולא מאבדת </w:t>
      </w:r>
      <w:bookmarkStart w:id="11058" w:name="_ETM_Q18_627904"/>
      <w:bookmarkEnd w:id="11058"/>
      <w:r>
        <w:rPr>
          <w:rFonts w:hint="cs"/>
          <w:rtl/>
          <w:lang w:eastAsia="he-IL"/>
        </w:rPr>
        <w:t>את התקווה. אתמול ביקרתי את החברים, עשרות בודדות של חברים בקיבוץ יפתח. קיבוץ יפתח נוסד על ידי בוגרי משוחררי חטיבת יפתח של הפלמ"ח, שלחמו בין השאר בגזרת הצפון מול לבנון, וכאשר השתחררו ב-1949 הקימו את הקיבוץ שלהם</w:t>
      </w:r>
      <w:r w:rsidR="00612D36">
        <w:rPr>
          <w:rFonts w:hint="cs"/>
          <w:rtl/>
          <w:lang w:eastAsia="he-IL"/>
        </w:rPr>
        <w:t>.</w:t>
      </w:r>
      <w:r>
        <w:rPr>
          <w:rFonts w:hint="cs"/>
          <w:rtl/>
          <w:lang w:eastAsia="he-IL"/>
        </w:rPr>
        <w:t xml:space="preserve"> הפלמ"חניקים היו ידועים בזה שחלק מהזמן הם היו עובדים, וחלק מהזמן מתאמנים</w:t>
      </w:r>
      <w:r w:rsidR="00612D36">
        <w:rPr>
          <w:rFonts w:hint="cs"/>
          <w:rtl/>
          <w:lang w:eastAsia="he-IL"/>
        </w:rPr>
        <w:t>,</w:t>
      </w:r>
      <w:r>
        <w:rPr>
          <w:rFonts w:hint="cs"/>
          <w:rtl/>
          <w:lang w:eastAsia="he-IL"/>
        </w:rPr>
        <w:t xml:space="preserve"> ועשו את זה </w:t>
      </w:r>
      <w:bookmarkStart w:id="11059" w:name="_ETM_Q18_664000"/>
      <w:r>
        <w:rPr>
          <w:rFonts w:hint="cs"/>
          <w:rtl/>
          <w:lang w:eastAsia="he-IL"/>
        </w:rPr>
        <w:t>בשמחה</w:t>
      </w:r>
      <w:bookmarkEnd w:id="11059"/>
      <w:r>
        <w:rPr>
          <w:rFonts w:hint="cs"/>
          <w:rtl/>
          <w:lang w:eastAsia="he-IL"/>
        </w:rPr>
        <w:t xml:space="preserve">. אז היו גם גברים וגם נשים. היום בקיבוץ הדור השלישי סוג של פלמ"חניקים, כי מי שנמצא באותן נקודות </w:t>
      </w:r>
      <w:r>
        <w:rPr>
          <w:rtl/>
          <w:lang w:eastAsia="he-IL"/>
        </w:rPr>
        <w:t>–</w:t>
      </w:r>
      <w:r>
        <w:rPr>
          <w:rFonts w:hint="cs"/>
          <w:rtl/>
          <w:lang w:eastAsia="he-IL"/>
        </w:rPr>
        <w:t xml:space="preserve"> ואני מדבר על עשרות יישובים שבהם כך המצב </w:t>
      </w:r>
      <w:r>
        <w:rPr>
          <w:rtl/>
          <w:lang w:eastAsia="he-IL"/>
        </w:rPr>
        <w:t>–</w:t>
      </w:r>
      <w:r>
        <w:rPr>
          <w:rFonts w:hint="cs"/>
          <w:rtl/>
          <w:lang w:eastAsia="he-IL"/>
        </w:rPr>
        <w:t xml:space="preserve"> הם גם שומרים, מאבטחים את הנקודה, את הגדר, את העמדות, את מוצבי או עמדות החוץ של היישוב</w:t>
      </w:r>
      <w:r w:rsidR="008E4DAF">
        <w:rPr>
          <w:rFonts w:hint="cs"/>
          <w:rtl/>
          <w:lang w:eastAsia="he-IL"/>
        </w:rPr>
        <w:t xml:space="preserve"> </w:t>
      </w:r>
      <w:r>
        <w:rPr>
          <w:rFonts w:hint="cs"/>
          <w:rtl/>
          <w:lang w:eastAsia="he-IL"/>
        </w:rPr>
        <w:t xml:space="preserve">– וגם עובדים. </w:t>
      </w:r>
    </w:p>
    <w:p w:rsidR="00515B1F" w:rsidRDefault="00515B1F" w:rsidP="00241428">
      <w:pPr>
        <w:rPr>
          <w:rtl/>
          <w:lang w:eastAsia="he-IL"/>
        </w:rPr>
      </w:pPr>
    </w:p>
    <w:p w:rsidR="00515B1F" w:rsidRDefault="00515B1F" w:rsidP="00612D36">
      <w:pPr>
        <w:rPr>
          <w:rtl/>
        </w:rPr>
      </w:pPr>
      <w:r>
        <w:rPr>
          <w:rFonts w:hint="cs"/>
          <w:rtl/>
          <w:lang w:eastAsia="he-IL"/>
        </w:rPr>
        <w:t xml:space="preserve">פגשתי את מאור, שהוא </w:t>
      </w:r>
      <w:proofErr w:type="spellStart"/>
      <w:r>
        <w:rPr>
          <w:rFonts w:hint="cs"/>
          <w:rtl/>
          <w:lang w:eastAsia="he-IL"/>
        </w:rPr>
        <w:t>הרבש"ץ</w:t>
      </w:r>
      <w:proofErr w:type="spellEnd"/>
      <w:r w:rsidR="00612D36">
        <w:rPr>
          <w:rFonts w:hint="cs"/>
          <w:rtl/>
          <w:lang w:eastAsia="he-IL"/>
        </w:rPr>
        <w:t>,</w:t>
      </w:r>
      <w:r>
        <w:rPr>
          <w:rFonts w:hint="cs"/>
          <w:rtl/>
          <w:lang w:eastAsia="he-IL"/>
        </w:rPr>
        <w:t xml:space="preserve"> או יותר נכון מפקד כיתת הכוננות, שמוביל את החבורה ששומרת על קיבוץ יפתח</w:t>
      </w:r>
      <w:r w:rsidR="00612D36">
        <w:rPr>
          <w:rFonts w:hint="cs"/>
          <w:rtl/>
          <w:lang w:eastAsia="he-IL"/>
        </w:rPr>
        <w:t>.</w:t>
      </w:r>
      <w:r>
        <w:rPr>
          <w:rFonts w:hint="cs"/>
          <w:rtl/>
          <w:lang w:eastAsia="he-IL"/>
        </w:rPr>
        <w:t xml:space="preserve"> פגשתי את אילן </w:t>
      </w:r>
      <w:proofErr w:type="spellStart"/>
      <w:r>
        <w:rPr>
          <w:rFonts w:hint="cs"/>
          <w:rtl/>
          <w:lang w:eastAsia="he-IL"/>
        </w:rPr>
        <w:t>ליבר</w:t>
      </w:r>
      <w:proofErr w:type="spellEnd"/>
      <w:r>
        <w:rPr>
          <w:rFonts w:hint="cs"/>
          <w:rtl/>
          <w:lang w:eastAsia="he-IL"/>
        </w:rPr>
        <w:t xml:space="preserve">, </w:t>
      </w:r>
      <w:bookmarkStart w:id="11060" w:name="_ETM_Q18_707087"/>
      <w:bookmarkEnd w:id="11060"/>
      <w:r>
        <w:rPr>
          <w:rFonts w:hint="cs"/>
          <w:rtl/>
          <w:lang w:eastAsia="he-IL"/>
        </w:rPr>
        <w:t>שהוא חבר בכיתה, אבל הוא הבוס של מאור בעבודה השוטפת.</w:t>
      </w:r>
      <w:bookmarkStart w:id="11061" w:name="TOR_Q19"/>
      <w:bookmarkEnd w:id="11061"/>
      <w:r>
        <w:rPr>
          <w:rFonts w:hint="cs"/>
          <w:rtl/>
          <w:lang w:eastAsia="he-IL"/>
        </w:rPr>
        <w:t xml:space="preserve"> </w:t>
      </w:r>
      <w:r>
        <w:rPr>
          <w:rFonts w:hint="cs"/>
          <w:rtl/>
        </w:rPr>
        <w:t xml:space="preserve">והם עובדים במטעים של הקיבוץ </w:t>
      </w:r>
      <w:r>
        <w:rPr>
          <w:rFonts w:hint="eastAsia"/>
          <w:rtl/>
        </w:rPr>
        <w:t>–</w:t>
      </w:r>
      <w:r>
        <w:rPr>
          <w:rFonts w:hint="cs"/>
          <w:rtl/>
        </w:rPr>
        <w:t xml:space="preserve"> נקטרינות, כרם הענבים </w:t>
      </w:r>
      <w:bookmarkStart w:id="11062" w:name="_ETM_Q19_122000"/>
      <w:bookmarkEnd w:id="11062"/>
      <w:r>
        <w:rPr>
          <w:rFonts w:hint="cs"/>
          <w:rtl/>
        </w:rPr>
        <w:t>ועוד מיני פירות ארצנו. המיקום, אדוני היושב-ראש, הוא מיקום</w:t>
      </w:r>
      <w:bookmarkStart w:id="11063" w:name="_ETM_Q19_128000"/>
      <w:bookmarkEnd w:id="11063"/>
      <w:r>
        <w:rPr>
          <w:rFonts w:hint="cs"/>
          <w:rtl/>
        </w:rPr>
        <w:t xml:space="preserve"> משוגע </w:t>
      </w:r>
      <w:r>
        <w:rPr>
          <w:rFonts w:hint="eastAsia"/>
          <w:rtl/>
        </w:rPr>
        <w:t>–</w:t>
      </w:r>
      <w:r>
        <w:rPr>
          <w:rFonts w:hint="cs"/>
          <w:rtl/>
        </w:rPr>
        <w:t xml:space="preserve"> עמק, כמו ביישובים אחרים – כמו </w:t>
      </w:r>
      <w:proofErr w:type="spellStart"/>
      <w:r>
        <w:rPr>
          <w:rFonts w:hint="cs"/>
          <w:rtl/>
        </w:rPr>
        <w:t>ביראון</w:t>
      </w:r>
      <w:proofErr w:type="spellEnd"/>
      <w:r>
        <w:rPr>
          <w:rFonts w:hint="cs"/>
          <w:rtl/>
        </w:rPr>
        <w:t xml:space="preserve">, כמו באביבים, כמו </w:t>
      </w:r>
      <w:proofErr w:type="spellStart"/>
      <w:r>
        <w:rPr>
          <w:rFonts w:hint="cs"/>
          <w:rtl/>
        </w:rPr>
        <w:t>בדוב"ב</w:t>
      </w:r>
      <w:proofErr w:type="spellEnd"/>
      <w:r>
        <w:rPr>
          <w:rFonts w:hint="cs"/>
          <w:rtl/>
        </w:rPr>
        <w:t xml:space="preserve"> </w:t>
      </w:r>
      <w:r>
        <w:rPr>
          <w:rFonts w:hint="eastAsia"/>
          <w:rtl/>
        </w:rPr>
        <w:t>–</w:t>
      </w:r>
      <w:r>
        <w:rPr>
          <w:rFonts w:hint="cs"/>
          <w:rtl/>
        </w:rPr>
        <w:t xml:space="preserve"> אל מול פני הלבנון וחיזבאללה, והם </w:t>
      </w:r>
      <w:bookmarkStart w:id="11064" w:name="_ETM_Q19_138000"/>
      <w:bookmarkEnd w:id="11064"/>
      <w:r>
        <w:rPr>
          <w:rFonts w:hint="cs"/>
          <w:rtl/>
        </w:rPr>
        <w:t>נמצאים שם. וכשאני שואל למה – משום שכמו השלט</w:t>
      </w:r>
      <w:bookmarkStart w:id="11065" w:name="_ETM_Q19_144000"/>
      <w:bookmarkEnd w:id="11065"/>
      <w:r>
        <w:rPr>
          <w:rFonts w:hint="cs"/>
          <w:rtl/>
        </w:rPr>
        <w:t xml:space="preserve"> שהתקינו מתחת לעץ עתיק, אדם הוא תבנית נוף מולדתו, </w:t>
      </w:r>
      <w:bookmarkStart w:id="11066" w:name="_ETM_Q19_150000"/>
      <w:bookmarkEnd w:id="11066"/>
      <w:r>
        <w:rPr>
          <w:rFonts w:hint="cs"/>
          <w:rtl/>
        </w:rPr>
        <w:t xml:space="preserve">וכדי שזה יהיה מולדת הם נמצאים שם, כי אחרת לא </w:t>
      </w:r>
      <w:bookmarkStart w:id="11067" w:name="_ETM_Q19_155000"/>
      <w:bookmarkEnd w:id="11067"/>
      <w:r>
        <w:rPr>
          <w:rFonts w:hint="cs"/>
          <w:rtl/>
        </w:rPr>
        <w:t xml:space="preserve">יהיה אף אחד אחר. </w:t>
      </w:r>
    </w:p>
    <w:p w:rsidR="00515B1F" w:rsidRDefault="00515B1F" w:rsidP="00241428">
      <w:pPr>
        <w:rPr>
          <w:rtl/>
        </w:rPr>
      </w:pPr>
      <w:bookmarkStart w:id="11068" w:name="_ETM_Q19_156000"/>
      <w:bookmarkEnd w:id="11068"/>
    </w:p>
    <w:p w:rsidR="00515B1F" w:rsidRDefault="00515B1F" w:rsidP="00612D36">
      <w:pPr>
        <w:rPr>
          <w:rtl/>
        </w:rPr>
      </w:pPr>
      <w:bookmarkStart w:id="11069" w:name="_ETM_Q19_157000"/>
      <w:bookmarkEnd w:id="11069"/>
      <w:r>
        <w:rPr>
          <w:rFonts w:hint="cs"/>
          <w:rtl/>
        </w:rPr>
        <w:t>ומה שיפה ומה שמרגש הוא שהם</w:t>
      </w:r>
      <w:bookmarkStart w:id="11070" w:name="_ETM_Q19_159000"/>
      <w:bookmarkEnd w:id="11070"/>
      <w:r>
        <w:rPr>
          <w:rFonts w:hint="cs"/>
          <w:rtl/>
        </w:rPr>
        <w:t xml:space="preserve"> לא רק מחזיקים רובה ושומרים על הבית, ולא רק מגדלים </w:t>
      </w:r>
      <w:bookmarkStart w:id="11071" w:name="_ETM_Q19_161000"/>
      <w:bookmarkEnd w:id="11071"/>
      <w:r>
        <w:rPr>
          <w:rFonts w:hint="cs"/>
          <w:rtl/>
        </w:rPr>
        <w:t xml:space="preserve">את הנקטרינות ואת הגפן וחושבים מה יהיה בעונה הבאה ואם </w:t>
      </w:r>
      <w:bookmarkStart w:id="11072" w:name="_ETM_Q19_168000"/>
      <w:bookmarkEnd w:id="11072"/>
      <w:r>
        <w:rPr>
          <w:rFonts w:hint="cs"/>
          <w:rtl/>
        </w:rPr>
        <w:t>זה נכון עכשיו להשקיע עוד</w:t>
      </w:r>
      <w:r w:rsidR="00612D36">
        <w:rPr>
          <w:rFonts w:hint="cs"/>
          <w:rtl/>
        </w:rPr>
        <w:t xml:space="preserve">; </w:t>
      </w:r>
      <w:r>
        <w:rPr>
          <w:rFonts w:hint="cs"/>
          <w:rtl/>
        </w:rPr>
        <w:t>הם בכיוון של להשקיע עבור</w:t>
      </w:r>
      <w:bookmarkStart w:id="11073" w:name="_ETM_Q19_169000"/>
      <w:bookmarkEnd w:id="11073"/>
      <w:r>
        <w:rPr>
          <w:rFonts w:hint="cs"/>
          <w:rtl/>
        </w:rPr>
        <w:t xml:space="preserve"> העונה הבאה בלי לדעת מה יקרה בעונה הבאה, הם גם </w:t>
      </w:r>
      <w:bookmarkStart w:id="11074" w:name="_ETM_Q19_177000"/>
      <w:bookmarkEnd w:id="11074"/>
      <w:r>
        <w:rPr>
          <w:rFonts w:hint="cs"/>
          <w:rtl/>
        </w:rPr>
        <w:t xml:space="preserve">עושים את זה בדרך כל כך קשובה לסביבה, אדוני </w:t>
      </w:r>
      <w:bookmarkStart w:id="11075" w:name="_ETM_Q19_180000"/>
      <w:bookmarkEnd w:id="11075"/>
      <w:r>
        <w:rPr>
          <w:rFonts w:hint="cs"/>
          <w:rtl/>
        </w:rPr>
        <w:t xml:space="preserve">היושב-ראש </w:t>
      </w:r>
      <w:r>
        <w:rPr>
          <w:rFonts w:hint="eastAsia"/>
          <w:rtl/>
        </w:rPr>
        <w:t>–</w:t>
      </w:r>
      <w:r>
        <w:rPr>
          <w:rFonts w:hint="cs"/>
          <w:rtl/>
        </w:rPr>
        <w:t xml:space="preserve"> מינימום של פליחה, מינימום של שימוש </w:t>
      </w:r>
      <w:bookmarkStart w:id="11076" w:name="_ETM_Q19_180840"/>
      <w:bookmarkStart w:id="11077" w:name="_ETM_Q19_181139"/>
      <w:bookmarkStart w:id="11078" w:name="_ETM_Q19_181620"/>
      <w:bookmarkStart w:id="11079" w:name="_ETM_Q19_182100"/>
      <w:bookmarkStart w:id="11080" w:name="_ETM_Q19_182310"/>
      <w:bookmarkStart w:id="11081" w:name="_ETM_Q19_182730"/>
      <w:bookmarkEnd w:id="11076"/>
      <w:bookmarkEnd w:id="11077"/>
      <w:bookmarkEnd w:id="11078"/>
      <w:bookmarkEnd w:id="11079"/>
      <w:bookmarkEnd w:id="11080"/>
      <w:bookmarkEnd w:id="11081"/>
      <w:r>
        <w:rPr>
          <w:rtl/>
        </w:rPr>
        <w:t xml:space="preserve">באמצעים </w:t>
      </w:r>
      <w:bookmarkStart w:id="11082" w:name="_ETM_Q19_184200"/>
      <w:bookmarkEnd w:id="11082"/>
      <w:r>
        <w:rPr>
          <w:rtl/>
        </w:rPr>
        <w:t>מזהמים</w:t>
      </w:r>
      <w:r w:rsidR="00612D36">
        <w:rPr>
          <w:rFonts w:hint="cs"/>
          <w:rtl/>
        </w:rPr>
        <w:t>.</w:t>
      </w:r>
      <w:r>
        <w:rPr>
          <w:rtl/>
        </w:rPr>
        <w:t xml:space="preserve"> </w:t>
      </w:r>
      <w:bookmarkStart w:id="11083" w:name="_ETM_Q19_185340"/>
      <w:bookmarkEnd w:id="11083"/>
      <w:r>
        <w:rPr>
          <w:rtl/>
        </w:rPr>
        <w:t xml:space="preserve">האנשים </w:t>
      </w:r>
      <w:bookmarkStart w:id="11084" w:name="_ETM_Q19_186120"/>
      <w:bookmarkEnd w:id="11084"/>
      <w:r>
        <w:rPr>
          <w:rtl/>
        </w:rPr>
        <w:t xml:space="preserve">המופלאים </w:t>
      </w:r>
      <w:bookmarkStart w:id="11085" w:name="_ETM_Q19_186660"/>
      <w:bookmarkEnd w:id="11085"/>
      <w:r>
        <w:rPr>
          <w:rtl/>
        </w:rPr>
        <w:t xml:space="preserve">האלה </w:t>
      </w:r>
      <w:bookmarkStart w:id="11086" w:name="_ETM_Q19_186960"/>
      <w:bookmarkEnd w:id="11086"/>
      <w:r>
        <w:rPr>
          <w:rtl/>
        </w:rPr>
        <w:t xml:space="preserve">הם </w:t>
      </w:r>
      <w:bookmarkStart w:id="11087" w:name="_ETM_Q19_187110"/>
      <w:bookmarkEnd w:id="11087"/>
      <w:r>
        <w:rPr>
          <w:rtl/>
        </w:rPr>
        <w:t xml:space="preserve">האנשים </w:t>
      </w:r>
      <w:bookmarkStart w:id="11088" w:name="_ETM_Q19_187950"/>
      <w:bookmarkEnd w:id="11088"/>
      <w:r>
        <w:rPr>
          <w:rtl/>
        </w:rPr>
        <w:t xml:space="preserve">שאנחנו </w:t>
      </w:r>
      <w:bookmarkStart w:id="11089" w:name="_ETM_Q19_189119"/>
      <w:bookmarkEnd w:id="11089"/>
      <w:r>
        <w:rPr>
          <w:rtl/>
        </w:rPr>
        <w:t xml:space="preserve">צריכים </w:t>
      </w:r>
      <w:bookmarkStart w:id="11090" w:name="_ETM_Q19_189450"/>
      <w:bookmarkEnd w:id="11090"/>
      <w:r>
        <w:rPr>
          <w:rtl/>
        </w:rPr>
        <w:t>להוקיר</w:t>
      </w:r>
      <w:r>
        <w:rPr>
          <w:rFonts w:hint="cs"/>
          <w:rtl/>
        </w:rPr>
        <w:t>,</w:t>
      </w:r>
      <w:r>
        <w:rPr>
          <w:rtl/>
        </w:rPr>
        <w:t xml:space="preserve"> </w:t>
      </w:r>
      <w:bookmarkStart w:id="11091" w:name="_ETM_Q19_190530"/>
      <w:bookmarkEnd w:id="11091"/>
      <w:r>
        <w:rPr>
          <w:rtl/>
        </w:rPr>
        <w:t xml:space="preserve">כולנו </w:t>
      </w:r>
      <w:bookmarkStart w:id="11092" w:name="_ETM_Q19_191369"/>
      <w:bookmarkEnd w:id="11092"/>
      <w:r>
        <w:rPr>
          <w:rtl/>
        </w:rPr>
        <w:t xml:space="preserve">ביחד </w:t>
      </w:r>
      <w:bookmarkStart w:id="11093" w:name="_ETM_Q19_192059"/>
      <w:bookmarkEnd w:id="11093"/>
      <w:r>
        <w:rPr>
          <w:rtl/>
        </w:rPr>
        <w:t xml:space="preserve">צריכים </w:t>
      </w:r>
      <w:bookmarkStart w:id="11094" w:name="_ETM_Q19_192570"/>
      <w:bookmarkEnd w:id="11094"/>
      <w:r>
        <w:rPr>
          <w:rtl/>
        </w:rPr>
        <w:t xml:space="preserve">לדרוש </w:t>
      </w:r>
      <w:bookmarkStart w:id="11095" w:name="_ETM_Q19_192960"/>
      <w:bookmarkEnd w:id="11095"/>
      <w:r>
        <w:rPr>
          <w:rtl/>
        </w:rPr>
        <w:t>דבר</w:t>
      </w:r>
      <w:r>
        <w:rPr>
          <w:rFonts w:hint="cs"/>
          <w:rtl/>
        </w:rPr>
        <w:t xml:space="preserve"> </w:t>
      </w:r>
      <w:bookmarkStart w:id="11096" w:name="_ETM_Q19_195000"/>
      <w:bookmarkEnd w:id="11096"/>
      <w:r>
        <w:rPr>
          <w:rFonts w:hint="cs"/>
          <w:rtl/>
        </w:rPr>
        <w:t>אחד</w:t>
      </w:r>
      <w:bookmarkStart w:id="11097" w:name="_ETM_Q19_193320"/>
      <w:bookmarkEnd w:id="11097"/>
      <w:r>
        <w:rPr>
          <w:rtl/>
        </w:rPr>
        <w:t xml:space="preserve"> </w:t>
      </w:r>
      <w:bookmarkStart w:id="11098" w:name="_ETM_Q19_194469"/>
      <w:bookmarkEnd w:id="11098"/>
      <w:r>
        <w:rPr>
          <w:rtl/>
        </w:rPr>
        <w:t>מה</w:t>
      </w:r>
      <w:bookmarkStart w:id="11099" w:name="_ETM_Q19_195639"/>
      <w:bookmarkEnd w:id="11099"/>
      <w:r>
        <w:rPr>
          <w:rtl/>
        </w:rPr>
        <w:t>ממשלה</w:t>
      </w:r>
      <w:r>
        <w:rPr>
          <w:rFonts w:hint="cs"/>
          <w:rtl/>
        </w:rPr>
        <w:t>,</w:t>
      </w:r>
      <w:r>
        <w:rPr>
          <w:rtl/>
        </w:rPr>
        <w:t xml:space="preserve"> </w:t>
      </w:r>
      <w:bookmarkStart w:id="11100" w:name="_ETM_Q19_196570"/>
      <w:bookmarkEnd w:id="11100"/>
      <w:r>
        <w:rPr>
          <w:rtl/>
        </w:rPr>
        <w:t xml:space="preserve">ממשרד </w:t>
      </w:r>
      <w:bookmarkStart w:id="11101" w:name="_ETM_Q19_197410"/>
      <w:bookmarkEnd w:id="11101"/>
      <w:r>
        <w:rPr>
          <w:rtl/>
        </w:rPr>
        <w:t>הביטחון</w:t>
      </w:r>
      <w:r>
        <w:rPr>
          <w:rFonts w:hint="cs"/>
          <w:rtl/>
        </w:rPr>
        <w:t>,</w:t>
      </w:r>
      <w:r>
        <w:rPr>
          <w:rtl/>
        </w:rPr>
        <w:t xml:space="preserve"> </w:t>
      </w:r>
      <w:bookmarkStart w:id="11102" w:name="_ETM_Q19_198369"/>
      <w:bookmarkEnd w:id="11102"/>
      <w:r>
        <w:rPr>
          <w:rtl/>
        </w:rPr>
        <w:t xml:space="preserve">מהמשרדים </w:t>
      </w:r>
      <w:bookmarkStart w:id="11103" w:name="_ETM_Q19_199300"/>
      <w:bookmarkEnd w:id="11103"/>
      <w:r>
        <w:rPr>
          <w:rtl/>
        </w:rPr>
        <w:t>השונים</w:t>
      </w:r>
      <w:r>
        <w:rPr>
          <w:rFonts w:hint="cs"/>
          <w:rtl/>
        </w:rPr>
        <w:t>:</w:t>
      </w:r>
      <w:r>
        <w:rPr>
          <w:rtl/>
        </w:rPr>
        <w:t xml:space="preserve"> </w:t>
      </w:r>
      <w:bookmarkStart w:id="11104" w:name="_ETM_Q19_200349"/>
      <w:bookmarkEnd w:id="11104"/>
      <w:r>
        <w:rPr>
          <w:rtl/>
        </w:rPr>
        <w:t xml:space="preserve">לקדם </w:t>
      </w:r>
      <w:bookmarkStart w:id="11105" w:name="_ETM_Q19_201640"/>
      <w:bookmarkEnd w:id="11105"/>
      <w:r>
        <w:rPr>
          <w:rtl/>
        </w:rPr>
        <w:t xml:space="preserve">את </w:t>
      </w:r>
      <w:bookmarkStart w:id="11106" w:name="_ETM_Q19_201820"/>
      <w:bookmarkEnd w:id="11106"/>
      <w:r>
        <w:rPr>
          <w:rtl/>
        </w:rPr>
        <w:t xml:space="preserve">ההחלטה </w:t>
      </w:r>
      <w:bookmarkStart w:id="11107" w:name="_ETM_Q19_202149"/>
      <w:bookmarkEnd w:id="11107"/>
      <w:r>
        <w:rPr>
          <w:rtl/>
        </w:rPr>
        <w:t xml:space="preserve">שכבר </w:t>
      </w:r>
      <w:bookmarkStart w:id="11108" w:name="_ETM_Q19_202449"/>
      <w:bookmarkEnd w:id="11108"/>
      <w:r>
        <w:rPr>
          <w:rtl/>
        </w:rPr>
        <w:t>התקדמה</w:t>
      </w:r>
      <w:r>
        <w:rPr>
          <w:rFonts w:hint="cs"/>
          <w:rtl/>
        </w:rPr>
        <w:t xml:space="preserve"> </w:t>
      </w:r>
      <w:r>
        <w:rPr>
          <w:rFonts w:hint="eastAsia"/>
          <w:rtl/>
        </w:rPr>
        <w:t>–</w:t>
      </w:r>
      <w:r>
        <w:rPr>
          <w:rtl/>
        </w:rPr>
        <w:t xml:space="preserve"> </w:t>
      </w:r>
      <w:bookmarkStart w:id="11109" w:name="_ETM_Q19_203169"/>
      <w:bookmarkEnd w:id="11109"/>
      <w:r>
        <w:rPr>
          <w:rtl/>
        </w:rPr>
        <w:t xml:space="preserve">מתווה </w:t>
      </w:r>
      <w:bookmarkStart w:id="11110" w:name="_ETM_Q19_204039"/>
      <w:bookmarkEnd w:id="11110"/>
      <w:r>
        <w:rPr>
          <w:rtl/>
        </w:rPr>
        <w:t>הגון</w:t>
      </w:r>
      <w:r>
        <w:rPr>
          <w:rFonts w:hint="cs"/>
          <w:rtl/>
        </w:rPr>
        <w:t>,</w:t>
      </w:r>
      <w:r>
        <w:rPr>
          <w:rtl/>
        </w:rPr>
        <w:t xml:space="preserve"> </w:t>
      </w:r>
      <w:bookmarkStart w:id="11111" w:name="_ETM_Q19_204730"/>
      <w:bookmarkEnd w:id="11111"/>
      <w:r>
        <w:rPr>
          <w:rtl/>
        </w:rPr>
        <w:t xml:space="preserve">ראוי </w:t>
      </w:r>
      <w:bookmarkStart w:id="11112" w:name="_ETM_Q19_205500"/>
      <w:bookmarkEnd w:id="11112"/>
      <w:r>
        <w:rPr>
          <w:rtl/>
        </w:rPr>
        <w:t>לצפון</w:t>
      </w:r>
      <w:r>
        <w:rPr>
          <w:rFonts w:hint="cs"/>
          <w:rtl/>
        </w:rPr>
        <w:t xml:space="preserve"> –</w:t>
      </w:r>
      <w:r>
        <w:rPr>
          <w:rtl/>
        </w:rPr>
        <w:t xml:space="preserve"> </w:t>
      </w:r>
      <w:bookmarkStart w:id="11113" w:name="_ETM_Q19_206410"/>
      <w:bookmarkEnd w:id="11113"/>
      <w:proofErr w:type="spellStart"/>
      <w:r>
        <w:rPr>
          <w:rtl/>
        </w:rPr>
        <w:t>ומי</w:t>
      </w:r>
      <w:r>
        <w:rPr>
          <w:rFonts w:hint="cs"/>
          <w:rtl/>
        </w:rPr>
        <w:t>י</w:t>
      </w:r>
      <w:r>
        <w:rPr>
          <w:rtl/>
        </w:rPr>
        <w:t>ד</w:t>
      </w:r>
      <w:proofErr w:type="spellEnd"/>
      <w:r>
        <w:rPr>
          <w:rFonts w:hint="cs"/>
          <w:rtl/>
        </w:rPr>
        <w:t>.</w:t>
      </w:r>
      <w:r>
        <w:rPr>
          <w:rtl/>
        </w:rPr>
        <w:t xml:space="preserve"> </w:t>
      </w:r>
      <w:bookmarkStart w:id="11114" w:name="_ETM_Q19_207099"/>
      <w:bookmarkEnd w:id="11114"/>
      <w:r>
        <w:rPr>
          <w:rtl/>
        </w:rPr>
        <w:t>תודה</w:t>
      </w:r>
      <w:r>
        <w:rPr>
          <w:rFonts w:hint="cs"/>
          <w:rtl/>
        </w:rPr>
        <w:t>.</w:t>
      </w:r>
    </w:p>
    <w:p w:rsidR="00515B1F" w:rsidRDefault="00515B1F" w:rsidP="00241428">
      <w:pPr>
        <w:rPr>
          <w:rtl/>
        </w:rPr>
      </w:pPr>
      <w:bookmarkStart w:id="11115" w:name="_ETM_Q19_206000"/>
      <w:bookmarkEnd w:id="11115"/>
    </w:p>
    <w:p w:rsidR="00515B1F" w:rsidRDefault="00515B1F" w:rsidP="00241428">
      <w:pPr>
        <w:pStyle w:val="af8"/>
        <w:keepNext/>
        <w:rPr>
          <w:rtl/>
        </w:rPr>
      </w:pPr>
      <w:r w:rsidRPr="00F57A9E">
        <w:rPr>
          <w:rStyle w:val="TagStyle"/>
          <w:rtl/>
        </w:rPr>
        <w:t xml:space="preserve"> &lt;&lt; יור &gt;&gt; </w:t>
      </w:r>
      <w:r>
        <w:rPr>
          <w:rtl/>
        </w:rPr>
        <w:t>היו"ר משה סולומון:</w:t>
      </w:r>
      <w:r w:rsidRPr="00F57A9E">
        <w:rPr>
          <w:rStyle w:val="TagStyle"/>
          <w:rtl/>
        </w:rPr>
        <w:t xml:space="preserve"> &lt;&lt; יור &gt;&gt;</w:t>
      </w:r>
      <w:r>
        <w:rPr>
          <w:rtl/>
        </w:rPr>
        <w:t xml:space="preserve">   </w:t>
      </w:r>
    </w:p>
    <w:p w:rsidR="00515B1F" w:rsidRDefault="00515B1F" w:rsidP="00B2128C">
      <w:pPr>
        <w:rPr>
          <w:rtl/>
        </w:rPr>
      </w:pPr>
    </w:p>
    <w:p w:rsidR="00515B1F" w:rsidRDefault="00515B1F" w:rsidP="00241428">
      <w:pPr>
        <w:rPr>
          <w:rtl/>
        </w:rPr>
      </w:pPr>
      <w:bookmarkStart w:id="11116" w:name="_ETM_Q19_208000"/>
      <w:bookmarkStart w:id="11117" w:name="_ETM_Q19_207000"/>
      <w:bookmarkEnd w:id="11116"/>
      <w:bookmarkEnd w:id="11117"/>
      <w:r>
        <w:rPr>
          <w:rFonts w:hint="cs"/>
          <w:rtl/>
        </w:rPr>
        <w:t>תודה</w:t>
      </w:r>
      <w:bookmarkStart w:id="11118" w:name="_ETM_Q19_207970"/>
      <w:bookmarkEnd w:id="11118"/>
      <w:r>
        <w:rPr>
          <w:rFonts w:hint="cs"/>
          <w:rtl/>
        </w:rPr>
        <w:t xml:space="preserve"> </w:t>
      </w:r>
      <w:r>
        <w:rPr>
          <w:rtl/>
        </w:rPr>
        <w:t>רבה</w:t>
      </w:r>
      <w:r>
        <w:rPr>
          <w:rFonts w:hint="cs"/>
          <w:rtl/>
        </w:rPr>
        <w:t>.</w:t>
      </w:r>
      <w:r>
        <w:rPr>
          <w:rtl/>
        </w:rPr>
        <w:t xml:space="preserve"> </w:t>
      </w:r>
      <w:bookmarkStart w:id="11119" w:name="_ETM_Q19_208390"/>
      <w:bookmarkEnd w:id="11119"/>
      <w:r>
        <w:rPr>
          <w:rtl/>
        </w:rPr>
        <w:t xml:space="preserve">חבר </w:t>
      </w:r>
      <w:bookmarkStart w:id="11120" w:name="_ETM_Q19_208660"/>
      <w:bookmarkEnd w:id="11120"/>
      <w:r>
        <w:rPr>
          <w:rtl/>
        </w:rPr>
        <w:t xml:space="preserve">הכנסת </w:t>
      </w:r>
      <w:bookmarkStart w:id="11121" w:name="_ETM_Q19_208929"/>
      <w:bookmarkEnd w:id="11121"/>
      <w:r>
        <w:rPr>
          <w:rtl/>
        </w:rPr>
        <w:t xml:space="preserve">אריאל </w:t>
      </w:r>
      <w:bookmarkStart w:id="11122" w:name="_ETM_Q19_209230"/>
      <w:bookmarkEnd w:id="11122"/>
      <w:r>
        <w:rPr>
          <w:rtl/>
        </w:rPr>
        <w:t xml:space="preserve">קלנר </w:t>
      </w:r>
      <w:bookmarkStart w:id="11123" w:name="_ETM_Q19_210609"/>
      <w:bookmarkEnd w:id="11123"/>
      <w:r>
        <w:rPr>
          <w:rFonts w:hint="cs"/>
          <w:rtl/>
        </w:rPr>
        <w:t xml:space="preserve">– </w:t>
      </w:r>
      <w:r>
        <w:rPr>
          <w:rtl/>
        </w:rPr>
        <w:t xml:space="preserve">אינו </w:t>
      </w:r>
      <w:bookmarkStart w:id="11124" w:name="_ETM_Q19_210939"/>
      <w:bookmarkEnd w:id="11124"/>
      <w:r>
        <w:rPr>
          <w:rtl/>
        </w:rPr>
        <w:t>נוכח</w:t>
      </w:r>
      <w:r>
        <w:rPr>
          <w:rFonts w:hint="cs"/>
          <w:rtl/>
        </w:rPr>
        <w:t xml:space="preserve">. חבר הכנסת יוראי להב הרצנו, בבקשה. </w:t>
      </w:r>
      <w:bookmarkStart w:id="11125" w:name="_ETM_Q19_215000"/>
      <w:bookmarkEnd w:id="11125"/>
    </w:p>
    <w:p w:rsidR="00515B1F" w:rsidRDefault="00515B1F" w:rsidP="00241428">
      <w:pPr>
        <w:rPr>
          <w:rtl/>
        </w:rPr>
      </w:pPr>
    </w:p>
    <w:p w:rsidR="00515B1F" w:rsidRDefault="00515B1F" w:rsidP="00241428">
      <w:pPr>
        <w:pStyle w:val="a4"/>
        <w:keepNext/>
        <w:rPr>
          <w:rtl/>
        </w:rPr>
      </w:pPr>
      <w:bookmarkStart w:id="11126" w:name="ET_speaker_5787_7"/>
      <w:r w:rsidRPr="007232A6">
        <w:rPr>
          <w:rStyle w:val="TagStyle"/>
          <w:rtl/>
        </w:rPr>
        <w:t xml:space="preserve"> &lt;&lt; דובר &gt;&gt; </w:t>
      </w:r>
      <w:bookmarkStart w:id="11127" w:name="_Toc169560206"/>
      <w:bookmarkStart w:id="11128" w:name="_Toc169620328"/>
      <w:bookmarkStart w:id="11129" w:name="_Toc169620645"/>
      <w:bookmarkStart w:id="11130" w:name="_Toc169625919"/>
      <w:bookmarkStart w:id="11131" w:name="_Toc169626140"/>
      <w:bookmarkStart w:id="11132" w:name="_Toc191551252"/>
      <w:r>
        <w:rPr>
          <w:rtl/>
        </w:rPr>
        <w:t>יוראי להב הרצנו (יש עתיד):</w:t>
      </w:r>
      <w:bookmarkEnd w:id="11127"/>
      <w:bookmarkEnd w:id="11128"/>
      <w:bookmarkEnd w:id="11129"/>
      <w:bookmarkEnd w:id="11130"/>
      <w:bookmarkEnd w:id="11131"/>
      <w:bookmarkEnd w:id="11132"/>
      <w:r w:rsidRPr="007232A6">
        <w:rPr>
          <w:rStyle w:val="TagStyle"/>
          <w:rtl/>
        </w:rPr>
        <w:t xml:space="preserve"> &lt;&lt; דובר &gt;&gt;</w:t>
      </w:r>
      <w:r>
        <w:rPr>
          <w:rtl/>
        </w:rPr>
        <w:t xml:space="preserve">   </w:t>
      </w:r>
      <w:bookmarkEnd w:id="11126"/>
    </w:p>
    <w:p w:rsidR="00515B1F" w:rsidRDefault="00515B1F" w:rsidP="00B2128C">
      <w:pPr>
        <w:rPr>
          <w:rtl/>
        </w:rPr>
      </w:pPr>
    </w:p>
    <w:p w:rsidR="00515B1F" w:rsidRDefault="00515B1F" w:rsidP="00612D36">
      <w:pPr>
        <w:rPr>
          <w:rtl/>
        </w:rPr>
      </w:pPr>
      <w:bookmarkStart w:id="11133" w:name="_ETM_Q19_221000"/>
      <w:bookmarkStart w:id="11134" w:name="_ETM_Q19_220000"/>
      <w:bookmarkStart w:id="11135" w:name="_ETM_Q19_211779"/>
      <w:bookmarkStart w:id="11136" w:name="_ETM_Q19_212050"/>
      <w:bookmarkStart w:id="11137" w:name="_ETM_Q19_212530"/>
      <w:bookmarkStart w:id="11138" w:name="_ETM_Q19_212800"/>
      <w:bookmarkStart w:id="11139" w:name="_ETM_Q19_213430"/>
      <w:bookmarkStart w:id="11140" w:name="_ETM_Q19_219560"/>
      <w:bookmarkStart w:id="11141" w:name="_ETM_Q19_220040"/>
      <w:bookmarkStart w:id="11142" w:name="_ETM_Q19_220909"/>
      <w:bookmarkStart w:id="11143" w:name="_ETM_Q19_223430"/>
      <w:bookmarkStart w:id="11144" w:name="_ETM_Q19_228830"/>
      <w:bookmarkEnd w:id="11133"/>
      <w:bookmarkEnd w:id="11134"/>
      <w:bookmarkEnd w:id="11135"/>
      <w:bookmarkEnd w:id="11136"/>
      <w:bookmarkEnd w:id="11137"/>
      <w:bookmarkEnd w:id="11138"/>
      <w:bookmarkEnd w:id="11139"/>
      <w:bookmarkEnd w:id="11140"/>
      <w:bookmarkEnd w:id="11141"/>
      <w:bookmarkEnd w:id="11142"/>
      <w:bookmarkEnd w:id="11143"/>
      <w:bookmarkEnd w:id="11144"/>
      <w:r>
        <w:rPr>
          <w:rtl/>
        </w:rPr>
        <w:t xml:space="preserve">אדוני </w:t>
      </w:r>
      <w:bookmarkStart w:id="11145" w:name="_ETM_Q19_229460"/>
      <w:bookmarkEnd w:id="11145"/>
      <w:r>
        <w:rPr>
          <w:rtl/>
        </w:rPr>
        <w:t>היושב-ראש</w:t>
      </w:r>
      <w:r>
        <w:rPr>
          <w:rFonts w:hint="cs"/>
          <w:rtl/>
        </w:rPr>
        <w:t>,</w:t>
      </w:r>
      <w:r>
        <w:rPr>
          <w:rtl/>
        </w:rPr>
        <w:t xml:space="preserve"> </w:t>
      </w:r>
      <w:bookmarkStart w:id="11146" w:name="_ETM_Q19_230060"/>
      <w:bookmarkEnd w:id="11146"/>
      <w:r>
        <w:rPr>
          <w:rtl/>
        </w:rPr>
        <w:t xml:space="preserve">חבריי </w:t>
      </w:r>
      <w:bookmarkStart w:id="11147" w:name="_ETM_Q19_230420"/>
      <w:bookmarkEnd w:id="11147"/>
      <w:r>
        <w:rPr>
          <w:rtl/>
        </w:rPr>
        <w:t xml:space="preserve">חברי </w:t>
      </w:r>
      <w:bookmarkStart w:id="11148" w:name="_ETM_Q19_230690"/>
      <w:bookmarkEnd w:id="11148"/>
      <w:r>
        <w:rPr>
          <w:rtl/>
        </w:rPr>
        <w:t>הכנסת</w:t>
      </w:r>
      <w:r>
        <w:rPr>
          <w:rFonts w:hint="cs"/>
          <w:rtl/>
        </w:rPr>
        <w:t>,</w:t>
      </w:r>
      <w:r>
        <w:rPr>
          <w:rtl/>
        </w:rPr>
        <w:t xml:space="preserve"> </w:t>
      </w:r>
      <w:bookmarkStart w:id="11149" w:name="_ETM_Q19_231659"/>
      <w:bookmarkEnd w:id="11149"/>
      <w:r>
        <w:rPr>
          <w:rtl/>
        </w:rPr>
        <w:t xml:space="preserve">אני </w:t>
      </w:r>
      <w:bookmarkStart w:id="11150" w:name="_ETM_Q19_231809"/>
      <w:bookmarkEnd w:id="11150"/>
      <w:r>
        <w:rPr>
          <w:rtl/>
        </w:rPr>
        <w:t xml:space="preserve">רוצה </w:t>
      </w:r>
      <w:bookmarkStart w:id="11151" w:name="_ETM_Q19_231989"/>
      <w:bookmarkEnd w:id="11151"/>
      <w:r>
        <w:rPr>
          <w:rtl/>
        </w:rPr>
        <w:t xml:space="preserve">לשאול </w:t>
      </w:r>
      <w:bookmarkStart w:id="11152" w:name="_ETM_Q19_232320"/>
      <w:bookmarkEnd w:id="11152"/>
      <w:r>
        <w:rPr>
          <w:rtl/>
        </w:rPr>
        <w:t xml:space="preserve">את </w:t>
      </w:r>
      <w:bookmarkStart w:id="11153" w:name="_ETM_Q19_232440"/>
      <w:bookmarkEnd w:id="11153"/>
      <w:r>
        <w:rPr>
          <w:rtl/>
        </w:rPr>
        <w:t xml:space="preserve">חברי </w:t>
      </w:r>
      <w:bookmarkStart w:id="11154" w:name="_ETM_Q19_232739"/>
      <w:bookmarkEnd w:id="11154"/>
      <w:r>
        <w:rPr>
          <w:rtl/>
        </w:rPr>
        <w:t xml:space="preserve">הממשלה </w:t>
      </w:r>
      <w:bookmarkStart w:id="11155" w:name="_ETM_Q19_233250"/>
      <w:bookmarkEnd w:id="11155"/>
      <w:r>
        <w:rPr>
          <w:rtl/>
        </w:rPr>
        <w:t>הזאת</w:t>
      </w:r>
      <w:r>
        <w:rPr>
          <w:rFonts w:hint="cs"/>
          <w:rtl/>
        </w:rPr>
        <w:t xml:space="preserve"> –</w:t>
      </w:r>
      <w:r>
        <w:rPr>
          <w:rtl/>
        </w:rPr>
        <w:t xml:space="preserve"> </w:t>
      </w:r>
      <w:bookmarkStart w:id="11156" w:name="_ETM_Q19_234090"/>
      <w:bookmarkEnd w:id="11156"/>
      <w:r>
        <w:rPr>
          <w:rtl/>
        </w:rPr>
        <w:t xml:space="preserve">אני </w:t>
      </w:r>
      <w:bookmarkStart w:id="11157" w:name="_ETM_Q19_234300"/>
      <w:bookmarkEnd w:id="11157"/>
      <w:r>
        <w:rPr>
          <w:rtl/>
        </w:rPr>
        <w:t xml:space="preserve">תוהה </w:t>
      </w:r>
      <w:bookmarkStart w:id="11158" w:name="_ETM_Q19_234629"/>
      <w:bookmarkEnd w:id="11158"/>
      <w:r>
        <w:rPr>
          <w:rtl/>
        </w:rPr>
        <w:t xml:space="preserve">מה </w:t>
      </w:r>
      <w:bookmarkStart w:id="11159" w:name="_ETM_Q19_234930"/>
      <w:bookmarkEnd w:id="11159"/>
      <w:r>
        <w:rPr>
          <w:rtl/>
        </w:rPr>
        <w:t xml:space="preserve">שמים </w:t>
      </w:r>
      <w:bookmarkStart w:id="11160" w:name="_ETM_Q19_235289"/>
      <w:bookmarkEnd w:id="11160"/>
      <w:r>
        <w:rPr>
          <w:rtl/>
        </w:rPr>
        <w:t xml:space="preserve">לכם </w:t>
      </w:r>
      <w:bookmarkStart w:id="11161" w:name="_ETM_Q19_235590"/>
      <w:bookmarkEnd w:id="11161"/>
      <w:r>
        <w:rPr>
          <w:rtl/>
        </w:rPr>
        <w:t xml:space="preserve">בקפה </w:t>
      </w:r>
      <w:bookmarkStart w:id="11162" w:name="_ETM_Q19_236750"/>
      <w:bookmarkEnd w:id="11162"/>
      <w:r>
        <w:rPr>
          <w:rtl/>
        </w:rPr>
        <w:t xml:space="preserve">שגורם </w:t>
      </w:r>
      <w:bookmarkStart w:id="11163" w:name="_ETM_Q19_237200"/>
      <w:bookmarkEnd w:id="11163"/>
      <w:r>
        <w:rPr>
          <w:rtl/>
        </w:rPr>
        <w:t xml:space="preserve">לכם </w:t>
      </w:r>
      <w:bookmarkStart w:id="11164" w:name="_ETM_Q19_237470"/>
      <w:bookmarkEnd w:id="11164"/>
      <w:r>
        <w:rPr>
          <w:rtl/>
        </w:rPr>
        <w:t xml:space="preserve">לחיות </w:t>
      </w:r>
      <w:bookmarkStart w:id="11165" w:name="_ETM_Q19_237890"/>
      <w:bookmarkStart w:id="11166" w:name="_ETM_Q19_238580"/>
      <w:bookmarkEnd w:id="11165"/>
      <w:bookmarkEnd w:id="11166"/>
      <w:r>
        <w:rPr>
          <w:rtl/>
        </w:rPr>
        <w:t xml:space="preserve">ביקום </w:t>
      </w:r>
      <w:bookmarkStart w:id="11167" w:name="_ETM_Q19_238970"/>
      <w:bookmarkEnd w:id="11167"/>
      <w:r>
        <w:rPr>
          <w:rtl/>
        </w:rPr>
        <w:t>מקביל</w:t>
      </w:r>
      <w:r>
        <w:rPr>
          <w:rFonts w:hint="cs"/>
          <w:rtl/>
        </w:rPr>
        <w:t xml:space="preserve"> –</w:t>
      </w:r>
      <w:r>
        <w:rPr>
          <w:rtl/>
        </w:rPr>
        <w:t xml:space="preserve"> </w:t>
      </w:r>
      <w:bookmarkStart w:id="11168" w:name="_ETM_Q19_239920"/>
      <w:bookmarkEnd w:id="11168"/>
      <w:r>
        <w:rPr>
          <w:rtl/>
        </w:rPr>
        <w:t xml:space="preserve">לחיות </w:t>
      </w:r>
      <w:bookmarkStart w:id="11169" w:name="_ETM_Q19_240369"/>
      <w:bookmarkEnd w:id="11169"/>
      <w:r>
        <w:rPr>
          <w:rtl/>
        </w:rPr>
        <w:t xml:space="preserve">ביקום </w:t>
      </w:r>
      <w:bookmarkStart w:id="11170" w:name="_ETM_Q19_240760"/>
      <w:bookmarkEnd w:id="11170"/>
      <w:r>
        <w:rPr>
          <w:rtl/>
        </w:rPr>
        <w:t>מקביל</w:t>
      </w:r>
      <w:bookmarkStart w:id="11171" w:name="_ETM_Q19_241659"/>
      <w:bookmarkStart w:id="11172" w:name="_ETM_Q19_241809"/>
      <w:bookmarkEnd w:id="11171"/>
      <w:bookmarkEnd w:id="11172"/>
      <w:r>
        <w:rPr>
          <w:rFonts w:hint="cs"/>
          <w:rtl/>
        </w:rPr>
        <w:t xml:space="preserve"> – גורם</w:t>
      </w:r>
      <w:r>
        <w:rPr>
          <w:rtl/>
        </w:rPr>
        <w:t xml:space="preserve"> </w:t>
      </w:r>
      <w:bookmarkStart w:id="11173" w:name="_ETM_Q19_242260"/>
      <w:bookmarkEnd w:id="11173"/>
      <w:r>
        <w:rPr>
          <w:rtl/>
        </w:rPr>
        <w:t xml:space="preserve">לכם </w:t>
      </w:r>
      <w:bookmarkStart w:id="11174" w:name="_ETM_Q19_242559"/>
      <w:bookmarkEnd w:id="11174"/>
      <w:r>
        <w:rPr>
          <w:rtl/>
        </w:rPr>
        <w:t xml:space="preserve">לא </w:t>
      </w:r>
      <w:bookmarkStart w:id="11175" w:name="_ETM_Q19_242709"/>
      <w:bookmarkEnd w:id="11175"/>
      <w:r>
        <w:rPr>
          <w:rtl/>
        </w:rPr>
        <w:t xml:space="preserve">לפגוש </w:t>
      </w:r>
      <w:bookmarkStart w:id="11176" w:name="_ETM_Q19_243069"/>
      <w:bookmarkEnd w:id="11176"/>
      <w:r>
        <w:rPr>
          <w:rtl/>
        </w:rPr>
        <w:t xml:space="preserve">את </w:t>
      </w:r>
      <w:bookmarkStart w:id="11177" w:name="_ETM_Q19_243159"/>
      <w:bookmarkEnd w:id="11177"/>
      <w:r>
        <w:rPr>
          <w:rtl/>
        </w:rPr>
        <w:t>המציאות</w:t>
      </w:r>
      <w:r>
        <w:rPr>
          <w:rFonts w:hint="cs"/>
          <w:rtl/>
        </w:rPr>
        <w:t>,</w:t>
      </w:r>
      <w:r>
        <w:rPr>
          <w:rtl/>
        </w:rPr>
        <w:t xml:space="preserve"> </w:t>
      </w:r>
      <w:bookmarkStart w:id="11178" w:name="_ETM_Q19_243699"/>
      <w:bookmarkEnd w:id="11178"/>
      <w:r>
        <w:rPr>
          <w:rtl/>
        </w:rPr>
        <w:t xml:space="preserve">לא </w:t>
      </w:r>
      <w:bookmarkStart w:id="11179" w:name="_ETM_Q19_243819"/>
      <w:bookmarkEnd w:id="11179"/>
      <w:r>
        <w:rPr>
          <w:rtl/>
        </w:rPr>
        <w:t xml:space="preserve">לראות </w:t>
      </w:r>
      <w:bookmarkStart w:id="11180" w:name="_ETM_Q19_244420"/>
      <w:bookmarkEnd w:id="11180"/>
      <w:r>
        <w:rPr>
          <w:rtl/>
        </w:rPr>
        <w:t>אותה</w:t>
      </w:r>
      <w:r>
        <w:rPr>
          <w:rFonts w:hint="cs"/>
          <w:rtl/>
        </w:rPr>
        <w:t>.</w:t>
      </w:r>
      <w:bookmarkStart w:id="11181" w:name="_ETM_Q19_248000"/>
      <w:bookmarkStart w:id="11182" w:name="_ETM_Q19_246840"/>
      <w:bookmarkEnd w:id="11181"/>
      <w:bookmarkEnd w:id="11182"/>
      <w:r w:rsidR="00612D36">
        <w:rPr>
          <w:rFonts w:hint="cs"/>
          <w:rtl/>
        </w:rPr>
        <w:t xml:space="preserve"> </w:t>
      </w:r>
      <w:r>
        <w:rPr>
          <w:rtl/>
        </w:rPr>
        <w:t xml:space="preserve">בשבוע </w:t>
      </w:r>
      <w:bookmarkStart w:id="11183" w:name="_ETM_Q19_247500"/>
      <w:bookmarkEnd w:id="11183"/>
      <w:r>
        <w:rPr>
          <w:rFonts w:hint="cs"/>
          <w:rtl/>
        </w:rPr>
        <w:t>ה</w:t>
      </w:r>
      <w:r>
        <w:rPr>
          <w:rtl/>
        </w:rPr>
        <w:t>חול</w:t>
      </w:r>
      <w:r>
        <w:rPr>
          <w:rFonts w:hint="cs"/>
          <w:rtl/>
        </w:rPr>
        <w:t>ף</w:t>
      </w:r>
      <w:r>
        <w:rPr>
          <w:rtl/>
        </w:rPr>
        <w:t xml:space="preserve"> </w:t>
      </w:r>
      <w:bookmarkStart w:id="11184" w:name="_ETM_Q19_247890"/>
      <w:bookmarkEnd w:id="11184"/>
      <w:r>
        <w:rPr>
          <w:rtl/>
        </w:rPr>
        <w:t xml:space="preserve">ישראל </w:t>
      </w:r>
      <w:bookmarkStart w:id="11185" w:name="_ETM_Q19_248640"/>
      <w:bookmarkEnd w:id="11185"/>
      <w:r>
        <w:rPr>
          <w:rtl/>
        </w:rPr>
        <w:t xml:space="preserve">קברה </w:t>
      </w:r>
      <w:bookmarkStart w:id="11186" w:name="_ETM_Q19_249209"/>
      <w:bookmarkEnd w:id="11186"/>
      <w:r>
        <w:rPr>
          <w:rtl/>
        </w:rPr>
        <w:t xml:space="preserve">16 </w:t>
      </w:r>
      <w:bookmarkStart w:id="11187" w:name="_ETM_Q19_250470"/>
      <w:bookmarkEnd w:id="11187"/>
      <w:r>
        <w:rPr>
          <w:rtl/>
        </w:rPr>
        <w:t xml:space="preserve">גיבורי </w:t>
      </w:r>
      <w:bookmarkStart w:id="11188" w:name="_ETM_Q19_250980"/>
      <w:bookmarkEnd w:id="11188"/>
      <w:r>
        <w:rPr>
          <w:rtl/>
        </w:rPr>
        <w:t xml:space="preserve">ישראל </w:t>
      </w:r>
      <w:bookmarkStart w:id="11189" w:name="_ETM_Q19_251550"/>
      <w:bookmarkEnd w:id="11189"/>
      <w:r>
        <w:rPr>
          <w:rtl/>
        </w:rPr>
        <w:t xml:space="preserve">שנפלו </w:t>
      </w:r>
      <w:bookmarkStart w:id="11190" w:name="_ETM_Q19_252000"/>
      <w:bookmarkEnd w:id="11190"/>
      <w:r>
        <w:rPr>
          <w:rtl/>
        </w:rPr>
        <w:t xml:space="preserve">בקרבות </w:t>
      </w:r>
      <w:bookmarkStart w:id="11191" w:name="_ETM_Q19_252480"/>
      <w:bookmarkEnd w:id="11191"/>
      <w:r>
        <w:rPr>
          <w:rtl/>
        </w:rPr>
        <w:t xml:space="preserve">הקשים </w:t>
      </w:r>
      <w:bookmarkStart w:id="11192" w:name="_ETM_Q19_252870"/>
      <w:bookmarkEnd w:id="11192"/>
      <w:r>
        <w:rPr>
          <w:rtl/>
        </w:rPr>
        <w:t>בעזה</w:t>
      </w:r>
      <w:r>
        <w:rPr>
          <w:rFonts w:hint="cs"/>
          <w:rtl/>
        </w:rPr>
        <w:t>,</w:t>
      </w:r>
      <w:r>
        <w:rPr>
          <w:rtl/>
        </w:rPr>
        <w:t xml:space="preserve"> </w:t>
      </w:r>
      <w:bookmarkStart w:id="11193" w:name="_ETM_Q19_254189"/>
      <w:bookmarkEnd w:id="11193"/>
      <w:r>
        <w:rPr>
          <w:rtl/>
        </w:rPr>
        <w:t xml:space="preserve">ואתמול </w:t>
      </w:r>
      <w:bookmarkStart w:id="11194" w:name="_ETM_Q19_255149"/>
      <w:bookmarkEnd w:id="11194"/>
      <w:r>
        <w:rPr>
          <w:rtl/>
        </w:rPr>
        <w:t xml:space="preserve">ערכה </w:t>
      </w:r>
      <w:bookmarkStart w:id="11195" w:name="_ETM_Q19_255780"/>
      <w:bookmarkEnd w:id="11195"/>
      <w:r>
        <w:rPr>
          <w:rtl/>
        </w:rPr>
        <w:t xml:space="preserve">עיריית </w:t>
      </w:r>
      <w:bookmarkStart w:id="11196" w:name="_ETM_Q19_256679"/>
      <w:bookmarkEnd w:id="11196"/>
      <w:r>
        <w:rPr>
          <w:rtl/>
        </w:rPr>
        <w:t xml:space="preserve">בני </w:t>
      </w:r>
      <w:bookmarkStart w:id="11197" w:name="_ETM_Q19_256890"/>
      <w:bookmarkEnd w:id="11197"/>
      <w:r>
        <w:rPr>
          <w:rtl/>
        </w:rPr>
        <w:t xml:space="preserve">ברק </w:t>
      </w:r>
      <w:bookmarkStart w:id="11198" w:name="_ETM_Q19_257670"/>
      <w:bookmarkEnd w:id="11198"/>
      <w:r>
        <w:rPr>
          <w:rtl/>
        </w:rPr>
        <w:t xml:space="preserve">אירוע </w:t>
      </w:r>
      <w:bookmarkStart w:id="11199" w:name="_ETM_Q19_258450"/>
      <w:bookmarkEnd w:id="11199"/>
      <w:r>
        <w:rPr>
          <w:rtl/>
        </w:rPr>
        <w:t>או</w:t>
      </w:r>
      <w:r>
        <w:rPr>
          <w:rFonts w:hint="cs"/>
          <w:rtl/>
        </w:rPr>
        <w:t xml:space="preserve">ר-קולי </w:t>
      </w:r>
      <w:bookmarkStart w:id="11200" w:name="_ETM_Q19_258689"/>
      <w:bookmarkStart w:id="11201" w:name="_ETM_Q19_259049"/>
      <w:bookmarkEnd w:id="11200"/>
      <w:bookmarkEnd w:id="11201"/>
      <w:r>
        <w:rPr>
          <w:rtl/>
        </w:rPr>
        <w:t xml:space="preserve">מרהיב </w:t>
      </w:r>
      <w:bookmarkStart w:id="11202" w:name="_ETM_Q19_259980"/>
      <w:bookmarkEnd w:id="11202"/>
      <w:r>
        <w:rPr>
          <w:rtl/>
        </w:rPr>
        <w:t xml:space="preserve">לציון </w:t>
      </w:r>
      <w:bookmarkStart w:id="11203" w:name="_ETM_Q19_260370"/>
      <w:bookmarkEnd w:id="11203"/>
      <w:r>
        <w:rPr>
          <w:rtl/>
        </w:rPr>
        <w:t>חגיגות</w:t>
      </w:r>
      <w:r>
        <w:rPr>
          <w:rFonts w:hint="cs"/>
          <w:rtl/>
        </w:rPr>
        <w:t xml:space="preserve"> </w:t>
      </w:r>
      <w:bookmarkStart w:id="11204" w:name="_ETM_Q19_260880"/>
      <w:bookmarkEnd w:id="11204"/>
      <w:r>
        <w:rPr>
          <w:rFonts w:hint="cs"/>
          <w:rtl/>
        </w:rPr>
        <w:t>100</w:t>
      </w:r>
      <w:r>
        <w:rPr>
          <w:rtl/>
        </w:rPr>
        <w:t xml:space="preserve"> </w:t>
      </w:r>
      <w:bookmarkStart w:id="11205" w:name="_ETM_Q19_261060"/>
      <w:bookmarkEnd w:id="11205"/>
      <w:r>
        <w:rPr>
          <w:rtl/>
        </w:rPr>
        <w:t xml:space="preserve">שנה </w:t>
      </w:r>
      <w:bookmarkStart w:id="11206" w:name="_ETM_Q19_261390"/>
      <w:bookmarkEnd w:id="11206"/>
      <w:proofErr w:type="spellStart"/>
      <w:r>
        <w:rPr>
          <w:rtl/>
        </w:rPr>
        <w:t>לה</w:t>
      </w:r>
      <w:r>
        <w:rPr>
          <w:rFonts w:hint="cs"/>
          <w:rtl/>
        </w:rPr>
        <w:t>י</w:t>
      </w:r>
      <w:r>
        <w:rPr>
          <w:rtl/>
        </w:rPr>
        <w:t>ווסדה</w:t>
      </w:r>
      <w:proofErr w:type="spellEnd"/>
      <w:r>
        <w:rPr>
          <w:rFonts w:hint="cs"/>
          <w:rtl/>
        </w:rPr>
        <w:t>.</w:t>
      </w:r>
      <w:r>
        <w:rPr>
          <w:rtl/>
        </w:rPr>
        <w:t xml:space="preserve"> </w:t>
      </w:r>
      <w:bookmarkStart w:id="11207" w:name="_ETM_Q19_262870"/>
      <w:bookmarkEnd w:id="11207"/>
      <w:r>
        <w:rPr>
          <w:rtl/>
        </w:rPr>
        <w:t xml:space="preserve">על </w:t>
      </w:r>
      <w:bookmarkStart w:id="11208" w:name="_ETM_Q19_263140"/>
      <w:bookmarkEnd w:id="11208"/>
      <w:r>
        <w:rPr>
          <w:rtl/>
        </w:rPr>
        <w:t xml:space="preserve">הבמה </w:t>
      </w:r>
      <w:bookmarkStart w:id="11209" w:name="_ETM_Q19_263530"/>
      <w:bookmarkEnd w:id="11209"/>
      <w:r>
        <w:rPr>
          <w:rtl/>
        </w:rPr>
        <w:t xml:space="preserve">עמד </w:t>
      </w:r>
      <w:bookmarkStart w:id="11210" w:name="_ETM_Q19_263770"/>
      <w:bookmarkEnd w:id="11210"/>
      <w:r>
        <w:rPr>
          <w:rtl/>
        </w:rPr>
        <w:t xml:space="preserve">שר </w:t>
      </w:r>
      <w:bookmarkStart w:id="11211" w:name="_ETM_Q19_264610"/>
      <w:bookmarkEnd w:id="11211"/>
      <w:r>
        <w:rPr>
          <w:rtl/>
        </w:rPr>
        <w:t xml:space="preserve">השיכון </w:t>
      </w:r>
      <w:bookmarkStart w:id="11212" w:name="_ETM_Q19_265060"/>
      <w:bookmarkEnd w:id="11212"/>
      <w:r>
        <w:rPr>
          <w:rtl/>
        </w:rPr>
        <w:t>גול</w:t>
      </w:r>
      <w:r>
        <w:rPr>
          <w:rFonts w:hint="cs"/>
          <w:rtl/>
        </w:rPr>
        <w:t>דקנופ</w:t>
      </w:r>
      <w:bookmarkStart w:id="11213" w:name="_ETM_Q19_265270"/>
      <w:bookmarkEnd w:id="11213"/>
      <w:r>
        <w:rPr>
          <w:rFonts w:hint="cs"/>
          <w:rtl/>
        </w:rPr>
        <w:t xml:space="preserve">, </w:t>
      </w:r>
      <w:bookmarkStart w:id="11214" w:name="_ETM_Q19_265870"/>
      <w:bookmarkEnd w:id="11214"/>
      <w:r>
        <w:rPr>
          <w:rtl/>
        </w:rPr>
        <w:t xml:space="preserve">זה </w:t>
      </w:r>
      <w:bookmarkStart w:id="11215" w:name="_ETM_Q19_266110"/>
      <w:bookmarkEnd w:id="11215"/>
      <w:r>
        <w:rPr>
          <w:rtl/>
        </w:rPr>
        <w:t xml:space="preserve">שלא </w:t>
      </w:r>
      <w:bookmarkStart w:id="11216" w:name="_ETM_Q19_266440"/>
      <w:bookmarkEnd w:id="11216"/>
      <w:r>
        <w:rPr>
          <w:rtl/>
        </w:rPr>
        <w:t xml:space="preserve">ידע </w:t>
      </w:r>
      <w:bookmarkStart w:id="11217" w:name="_ETM_Q19_266650"/>
      <w:bookmarkEnd w:id="11217"/>
      <w:r>
        <w:rPr>
          <w:rtl/>
        </w:rPr>
        <w:t xml:space="preserve">שמפנים </w:t>
      </w:r>
      <w:bookmarkStart w:id="11218" w:name="_ETM_Q19_267160"/>
      <w:bookmarkEnd w:id="11218"/>
      <w:r>
        <w:rPr>
          <w:rtl/>
        </w:rPr>
        <w:t xml:space="preserve">את </w:t>
      </w:r>
      <w:bookmarkStart w:id="11219" w:name="_ETM_Q19_267250"/>
      <w:bookmarkEnd w:id="11219"/>
      <w:r>
        <w:rPr>
          <w:rtl/>
        </w:rPr>
        <w:t>מטולה</w:t>
      </w:r>
      <w:r>
        <w:rPr>
          <w:rFonts w:hint="cs"/>
          <w:rtl/>
        </w:rPr>
        <w:t>,</w:t>
      </w:r>
      <w:r>
        <w:rPr>
          <w:rtl/>
        </w:rPr>
        <w:t xml:space="preserve"> </w:t>
      </w:r>
      <w:bookmarkStart w:id="11220" w:name="_ETM_Q19_268259"/>
      <w:bookmarkEnd w:id="11220"/>
      <w:r>
        <w:rPr>
          <w:rtl/>
        </w:rPr>
        <w:t>ואמר</w:t>
      </w:r>
      <w:r>
        <w:rPr>
          <w:rFonts w:hint="cs"/>
          <w:rtl/>
        </w:rPr>
        <w:t>:</w:t>
      </w:r>
      <w:r>
        <w:rPr>
          <w:rtl/>
        </w:rPr>
        <w:t xml:space="preserve"> </w:t>
      </w:r>
      <w:bookmarkStart w:id="11221" w:name="_ETM_Q19_269189"/>
      <w:bookmarkEnd w:id="11221"/>
      <w:r>
        <w:rPr>
          <w:rtl/>
        </w:rPr>
        <w:t xml:space="preserve">אתם </w:t>
      </w:r>
      <w:bookmarkStart w:id="11222" w:name="_ETM_Q19_269490"/>
      <w:bookmarkEnd w:id="11222"/>
      <w:r>
        <w:rPr>
          <w:rtl/>
        </w:rPr>
        <w:t xml:space="preserve">לא </w:t>
      </w:r>
      <w:bookmarkStart w:id="11223" w:name="_ETM_Q19_269729"/>
      <w:bookmarkEnd w:id="11223"/>
      <w:r>
        <w:rPr>
          <w:rtl/>
        </w:rPr>
        <w:t xml:space="preserve">רוצים </w:t>
      </w:r>
      <w:bookmarkStart w:id="11224" w:name="_ETM_Q19_270090"/>
      <w:bookmarkEnd w:id="11224"/>
      <w:r>
        <w:rPr>
          <w:rtl/>
        </w:rPr>
        <w:t>אותנו</w:t>
      </w:r>
      <w:r>
        <w:rPr>
          <w:rFonts w:hint="cs"/>
          <w:rtl/>
        </w:rPr>
        <w:t>,</w:t>
      </w:r>
      <w:r>
        <w:rPr>
          <w:rtl/>
        </w:rPr>
        <w:t xml:space="preserve"> </w:t>
      </w:r>
      <w:bookmarkStart w:id="11225" w:name="_ETM_Q19_270479"/>
      <w:bookmarkEnd w:id="11225"/>
      <w:r>
        <w:rPr>
          <w:rtl/>
        </w:rPr>
        <w:t xml:space="preserve">אתם </w:t>
      </w:r>
      <w:bookmarkStart w:id="11226" w:name="_ETM_Q19_270689"/>
      <w:bookmarkEnd w:id="11226"/>
      <w:r>
        <w:rPr>
          <w:rtl/>
        </w:rPr>
        <w:t xml:space="preserve">לא </w:t>
      </w:r>
      <w:bookmarkStart w:id="11227" w:name="_ETM_Q19_270840"/>
      <w:bookmarkEnd w:id="11227"/>
      <w:r>
        <w:rPr>
          <w:rtl/>
        </w:rPr>
        <w:t xml:space="preserve">צריכים </w:t>
      </w:r>
      <w:bookmarkStart w:id="11228" w:name="_ETM_Q19_271200"/>
      <w:bookmarkEnd w:id="11228"/>
      <w:r>
        <w:rPr>
          <w:rtl/>
        </w:rPr>
        <w:t>אותנו</w:t>
      </w:r>
      <w:r>
        <w:rPr>
          <w:rFonts w:hint="cs"/>
          <w:rtl/>
        </w:rPr>
        <w:t xml:space="preserve">. </w:t>
      </w:r>
      <w:bookmarkStart w:id="11229" w:name="_ETM_Q19_271000"/>
      <w:bookmarkStart w:id="11230" w:name="_ETM_Q19_272009"/>
      <w:bookmarkEnd w:id="11229"/>
      <w:bookmarkEnd w:id="11230"/>
      <w:r>
        <w:rPr>
          <w:rtl/>
        </w:rPr>
        <w:t xml:space="preserve">צה"ל </w:t>
      </w:r>
      <w:bookmarkStart w:id="11231" w:name="_ETM_Q19_272310"/>
      <w:bookmarkEnd w:id="11231"/>
      <w:r>
        <w:rPr>
          <w:rtl/>
        </w:rPr>
        <w:t xml:space="preserve">צריכים </w:t>
      </w:r>
      <w:bookmarkStart w:id="11232" w:name="_ETM_Q19_272670"/>
      <w:bookmarkEnd w:id="11232"/>
      <w:r>
        <w:rPr>
          <w:rtl/>
        </w:rPr>
        <w:t xml:space="preserve">סדר </w:t>
      </w:r>
      <w:bookmarkStart w:id="11233" w:name="_ETM_Q19_273029"/>
      <w:bookmarkEnd w:id="11233"/>
      <w:r>
        <w:rPr>
          <w:rtl/>
        </w:rPr>
        <w:t xml:space="preserve">גודל </w:t>
      </w:r>
      <w:bookmarkStart w:id="11234" w:name="_ETM_Q19_273329"/>
      <w:bookmarkEnd w:id="11234"/>
      <w:r>
        <w:rPr>
          <w:rtl/>
        </w:rPr>
        <w:t xml:space="preserve">של </w:t>
      </w:r>
      <w:bookmarkStart w:id="11235" w:name="_ETM_Q19_273479"/>
      <w:bookmarkEnd w:id="11235"/>
      <w:r>
        <w:rPr>
          <w:rtl/>
        </w:rPr>
        <w:t xml:space="preserve">עוד </w:t>
      </w:r>
      <w:bookmarkStart w:id="11236" w:name="_ETM_Q19_273599"/>
      <w:bookmarkEnd w:id="11236"/>
      <w:r>
        <w:rPr>
          <w:rtl/>
        </w:rPr>
        <w:t xml:space="preserve">15 </w:t>
      </w:r>
      <w:bookmarkStart w:id="11237" w:name="_ETM_Q19_274229"/>
      <w:bookmarkEnd w:id="11237"/>
      <w:r>
        <w:rPr>
          <w:rtl/>
        </w:rPr>
        <w:t>גדודים</w:t>
      </w:r>
      <w:r>
        <w:rPr>
          <w:rFonts w:hint="cs"/>
          <w:rtl/>
        </w:rPr>
        <w:t>,</w:t>
      </w:r>
      <w:r>
        <w:rPr>
          <w:rtl/>
        </w:rPr>
        <w:t xml:space="preserve"> </w:t>
      </w:r>
      <w:bookmarkStart w:id="11238" w:name="_ETM_Q19_274679"/>
      <w:bookmarkEnd w:id="11238"/>
      <w:r>
        <w:rPr>
          <w:rtl/>
        </w:rPr>
        <w:t xml:space="preserve">אבל </w:t>
      </w:r>
      <w:bookmarkStart w:id="11239" w:name="_ETM_Q19_275540"/>
      <w:bookmarkEnd w:id="11239"/>
      <w:r>
        <w:rPr>
          <w:rtl/>
        </w:rPr>
        <w:t xml:space="preserve">שר </w:t>
      </w:r>
      <w:bookmarkStart w:id="11240" w:name="_ETM_Q19_276020"/>
      <w:bookmarkEnd w:id="11240"/>
      <w:r>
        <w:rPr>
          <w:rtl/>
        </w:rPr>
        <w:t xml:space="preserve">השיכון </w:t>
      </w:r>
      <w:bookmarkStart w:id="11241" w:name="_ETM_Q19_276470"/>
      <w:bookmarkEnd w:id="11241"/>
      <w:r>
        <w:rPr>
          <w:rtl/>
        </w:rPr>
        <w:t xml:space="preserve">לא </w:t>
      </w:r>
      <w:bookmarkStart w:id="11242" w:name="_ETM_Q19_276560"/>
      <w:bookmarkEnd w:id="11242"/>
      <w:r>
        <w:rPr>
          <w:rtl/>
        </w:rPr>
        <w:t xml:space="preserve">חושב </w:t>
      </w:r>
      <w:bookmarkStart w:id="11243" w:name="_ETM_Q19_276830"/>
      <w:bookmarkEnd w:id="11243"/>
      <w:r>
        <w:rPr>
          <w:rtl/>
        </w:rPr>
        <w:t xml:space="preserve">שצריכים </w:t>
      </w:r>
      <w:bookmarkStart w:id="11244" w:name="_ETM_Q19_277280"/>
      <w:bookmarkEnd w:id="11244"/>
      <w:r>
        <w:rPr>
          <w:rtl/>
        </w:rPr>
        <w:t>אותם</w:t>
      </w:r>
      <w:r>
        <w:rPr>
          <w:rFonts w:hint="cs"/>
          <w:rtl/>
        </w:rPr>
        <w:t>.</w:t>
      </w:r>
      <w:r>
        <w:rPr>
          <w:rtl/>
        </w:rPr>
        <w:t xml:space="preserve"> </w:t>
      </w:r>
      <w:bookmarkStart w:id="11245" w:name="_ETM_Q19_278600"/>
      <w:bookmarkStart w:id="11246" w:name="_ETM_Q19_278000"/>
      <w:bookmarkEnd w:id="11245"/>
      <w:bookmarkEnd w:id="11246"/>
      <w:r>
        <w:rPr>
          <w:rtl/>
        </w:rPr>
        <w:t>אות</w:t>
      </w:r>
      <w:r>
        <w:rPr>
          <w:rFonts w:hint="cs"/>
          <w:rtl/>
        </w:rPr>
        <w:t>ה</w:t>
      </w:r>
      <w:r>
        <w:rPr>
          <w:rtl/>
        </w:rPr>
        <w:t xml:space="preserve"> </w:t>
      </w:r>
      <w:bookmarkStart w:id="11247" w:name="_ETM_Q19_278959"/>
      <w:bookmarkEnd w:id="11247"/>
      <w:r>
        <w:rPr>
          <w:rtl/>
        </w:rPr>
        <w:t>מטולה</w:t>
      </w:r>
      <w:r>
        <w:rPr>
          <w:rFonts w:hint="cs"/>
          <w:rtl/>
        </w:rPr>
        <w:t>,</w:t>
      </w:r>
      <w:r>
        <w:rPr>
          <w:rtl/>
        </w:rPr>
        <w:t xml:space="preserve"> </w:t>
      </w:r>
      <w:bookmarkStart w:id="11248" w:name="_ETM_Q19_279560"/>
      <w:bookmarkEnd w:id="11248"/>
      <w:r>
        <w:rPr>
          <w:rtl/>
        </w:rPr>
        <w:t xml:space="preserve">שנטושה כבר </w:t>
      </w:r>
      <w:bookmarkStart w:id="11249" w:name="_ETM_Q19_280040"/>
      <w:bookmarkEnd w:id="11249"/>
      <w:r>
        <w:rPr>
          <w:rFonts w:hint="cs"/>
          <w:rtl/>
        </w:rPr>
        <w:t>שמונה</w:t>
      </w:r>
      <w:bookmarkStart w:id="11250" w:name="_ETM_Q19_280430"/>
      <w:bookmarkEnd w:id="11250"/>
      <w:r>
        <w:rPr>
          <w:rtl/>
        </w:rPr>
        <w:t xml:space="preserve"> </w:t>
      </w:r>
      <w:bookmarkStart w:id="11251" w:name="_ETM_Q19_280759"/>
      <w:bookmarkEnd w:id="11251"/>
      <w:r>
        <w:rPr>
          <w:rtl/>
        </w:rPr>
        <w:t>חודשים</w:t>
      </w:r>
      <w:r>
        <w:rPr>
          <w:rFonts w:hint="cs"/>
          <w:rtl/>
        </w:rPr>
        <w:t>,</w:t>
      </w:r>
      <w:r>
        <w:rPr>
          <w:rtl/>
        </w:rPr>
        <w:t xml:space="preserve"> </w:t>
      </w:r>
      <w:bookmarkStart w:id="11252" w:name="_ETM_Q19_281900"/>
      <w:bookmarkEnd w:id="11252"/>
      <w:r>
        <w:rPr>
          <w:rtl/>
        </w:rPr>
        <w:t xml:space="preserve">קיבלה </w:t>
      </w:r>
      <w:bookmarkStart w:id="11253" w:name="_ETM_Q19_282290"/>
      <w:bookmarkEnd w:id="11253"/>
      <w:r>
        <w:rPr>
          <w:rtl/>
        </w:rPr>
        <w:t xml:space="preserve">אתמול </w:t>
      </w:r>
      <w:bookmarkStart w:id="11254" w:name="_ETM_Q19_282680"/>
      <w:bookmarkStart w:id="11255" w:name="_ETM_Q19_283220"/>
      <w:bookmarkEnd w:id="11254"/>
      <w:bookmarkEnd w:id="11255"/>
      <w:r>
        <w:rPr>
          <w:rtl/>
        </w:rPr>
        <w:t xml:space="preserve">הוראת </w:t>
      </w:r>
      <w:bookmarkStart w:id="11256" w:name="_ETM_Q19_283520"/>
      <w:bookmarkEnd w:id="11256"/>
      <w:r>
        <w:rPr>
          <w:rtl/>
        </w:rPr>
        <w:t xml:space="preserve">תשלום </w:t>
      </w:r>
      <w:bookmarkStart w:id="11257" w:name="_ETM_Q19_283909"/>
      <w:bookmarkEnd w:id="11257"/>
      <w:r>
        <w:rPr>
          <w:rtl/>
        </w:rPr>
        <w:t xml:space="preserve">ממשרד </w:t>
      </w:r>
      <w:bookmarkStart w:id="11258" w:name="_ETM_Q19_284330"/>
      <w:bookmarkEnd w:id="11258"/>
      <w:r>
        <w:rPr>
          <w:rtl/>
        </w:rPr>
        <w:t xml:space="preserve">הדתות </w:t>
      </w:r>
      <w:bookmarkStart w:id="11259" w:name="_ETM_Q19_284689"/>
      <w:bookmarkEnd w:id="11259"/>
      <w:r>
        <w:rPr>
          <w:rtl/>
        </w:rPr>
        <w:t xml:space="preserve">על </w:t>
      </w:r>
      <w:bookmarkStart w:id="11260" w:name="_ETM_Q19_284780"/>
      <w:bookmarkEnd w:id="11260"/>
      <w:r>
        <w:rPr>
          <w:rtl/>
        </w:rPr>
        <w:t xml:space="preserve">שירותי </w:t>
      </w:r>
      <w:bookmarkStart w:id="11261" w:name="_ETM_Q19_285319"/>
      <w:bookmarkEnd w:id="11261"/>
      <w:r>
        <w:rPr>
          <w:rtl/>
        </w:rPr>
        <w:t xml:space="preserve">דת </w:t>
      </w:r>
      <w:bookmarkStart w:id="11262" w:name="_ETM_Q19_286350"/>
      <w:bookmarkEnd w:id="11262"/>
      <w:r>
        <w:rPr>
          <w:rtl/>
        </w:rPr>
        <w:t>לשנת</w:t>
      </w:r>
      <w:r>
        <w:rPr>
          <w:rFonts w:hint="cs"/>
          <w:rtl/>
        </w:rPr>
        <w:t xml:space="preserve"> 2024 – </w:t>
      </w:r>
      <w:bookmarkStart w:id="11263" w:name="_ETM_Q19_286709"/>
      <w:bookmarkStart w:id="11264" w:name="_ETM_Q19_286979"/>
      <w:bookmarkStart w:id="11265" w:name="_ETM_Q19_287759"/>
      <w:bookmarkEnd w:id="11263"/>
      <w:bookmarkEnd w:id="11264"/>
      <w:bookmarkEnd w:id="11265"/>
      <w:r>
        <w:rPr>
          <w:rFonts w:hint="cs"/>
          <w:rtl/>
        </w:rPr>
        <w:t>500,000</w:t>
      </w:r>
      <w:r>
        <w:rPr>
          <w:rtl/>
        </w:rPr>
        <w:t xml:space="preserve"> </w:t>
      </w:r>
      <w:bookmarkStart w:id="11266" w:name="_ETM_Q19_288600"/>
      <w:bookmarkEnd w:id="11266"/>
      <w:r>
        <w:rPr>
          <w:rtl/>
        </w:rPr>
        <w:t xml:space="preserve">שקלים </w:t>
      </w:r>
      <w:bookmarkStart w:id="11267" w:name="_ETM_Q19_289049"/>
      <w:bookmarkEnd w:id="11267"/>
      <w:r>
        <w:rPr>
          <w:rtl/>
        </w:rPr>
        <w:t xml:space="preserve">פחות </w:t>
      </w:r>
      <w:bookmarkStart w:id="11268" w:name="_ETM_Q19_289409"/>
      <w:bookmarkEnd w:id="11268"/>
      <w:r>
        <w:rPr>
          <w:rtl/>
        </w:rPr>
        <w:t xml:space="preserve">או </w:t>
      </w:r>
      <w:bookmarkStart w:id="11269" w:name="_ETM_Q19_289530"/>
      <w:bookmarkEnd w:id="11269"/>
      <w:r>
        <w:rPr>
          <w:rtl/>
        </w:rPr>
        <w:t>יותר</w:t>
      </w:r>
      <w:r>
        <w:rPr>
          <w:rFonts w:hint="cs"/>
          <w:rtl/>
        </w:rPr>
        <w:t>.</w:t>
      </w:r>
      <w:r>
        <w:rPr>
          <w:rtl/>
        </w:rPr>
        <w:t xml:space="preserve"> </w:t>
      </w:r>
      <w:bookmarkStart w:id="11270" w:name="_ETM_Q19_290130"/>
      <w:bookmarkEnd w:id="11270"/>
      <w:r>
        <w:rPr>
          <w:rtl/>
        </w:rPr>
        <w:t xml:space="preserve">במקום </w:t>
      </w:r>
      <w:bookmarkStart w:id="11271" w:name="_ETM_Q19_290580"/>
      <w:bookmarkEnd w:id="11271"/>
      <w:r>
        <w:rPr>
          <w:rtl/>
        </w:rPr>
        <w:t xml:space="preserve">להוסיף </w:t>
      </w:r>
      <w:bookmarkStart w:id="11272" w:name="_ETM_Q19_291119"/>
      <w:bookmarkEnd w:id="11272"/>
      <w:r>
        <w:rPr>
          <w:rtl/>
        </w:rPr>
        <w:t xml:space="preserve">כספים </w:t>
      </w:r>
      <w:bookmarkStart w:id="11273" w:name="_ETM_Q19_292100"/>
      <w:bookmarkEnd w:id="11273"/>
      <w:r>
        <w:rPr>
          <w:rtl/>
        </w:rPr>
        <w:t xml:space="preserve">לעיריית </w:t>
      </w:r>
      <w:bookmarkStart w:id="11274" w:name="_ETM_Q19_292580"/>
      <w:bookmarkEnd w:id="11274"/>
      <w:r>
        <w:rPr>
          <w:rtl/>
        </w:rPr>
        <w:t xml:space="preserve">מטולה </w:t>
      </w:r>
      <w:bookmarkStart w:id="11275" w:name="_ETM_Q19_293000"/>
      <w:bookmarkEnd w:id="11275"/>
      <w:r>
        <w:rPr>
          <w:rFonts w:hint="cs"/>
          <w:rtl/>
        </w:rPr>
        <w:t>ה</w:t>
      </w:r>
      <w:r>
        <w:rPr>
          <w:rtl/>
        </w:rPr>
        <w:t>נטושה</w:t>
      </w:r>
      <w:r>
        <w:rPr>
          <w:rFonts w:hint="cs"/>
          <w:rtl/>
        </w:rPr>
        <w:t>,</w:t>
      </w:r>
      <w:r>
        <w:rPr>
          <w:rtl/>
        </w:rPr>
        <w:t xml:space="preserve"> </w:t>
      </w:r>
      <w:bookmarkStart w:id="11276" w:name="_ETM_Q19_293510"/>
      <w:bookmarkEnd w:id="11276"/>
      <w:r>
        <w:rPr>
          <w:rtl/>
        </w:rPr>
        <w:t xml:space="preserve">לוקחים </w:t>
      </w:r>
      <w:bookmarkStart w:id="11277" w:name="_ETM_Q19_293870"/>
      <w:bookmarkEnd w:id="11277"/>
      <w:r>
        <w:rPr>
          <w:rtl/>
        </w:rPr>
        <w:t xml:space="preserve">ממנה </w:t>
      </w:r>
      <w:bookmarkStart w:id="11278" w:name="_ETM_Q19_294260"/>
      <w:bookmarkEnd w:id="11278"/>
      <w:r>
        <w:rPr>
          <w:rtl/>
        </w:rPr>
        <w:t>כספים</w:t>
      </w:r>
      <w:r>
        <w:rPr>
          <w:rFonts w:hint="cs"/>
          <w:rtl/>
        </w:rPr>
        <w:t>.</w:t>
      </w:r>
    </w:p>
    <w:p w:rsidR="00515B1F" w:rsidRDefault="00515B1F" w:rsidP="00241428">
      <w:pPr>
        <w:rPr>
          <w:rtl/>
        </w:rPr>
      </w:pPr>
    </w:p>
    <w:p w:rsidR="00515B1F" w:rsidRDefault="00515B1F" w:rsidP="00612D36">
      <w:pPr>
        <w:rPr>
          <w:rtl/>
        </w:rPr>
      </w:pPr>
      <w:bookmarkStart w:id="11279" w:name="_ETM_Q19_298000"/>
      <w:bookmarkStart w:id="11280" w:name="_ETM_Q19_295689"/>
      <w:bookmarkStart w:id="11281" w:name="_ETM_Q19_297100"/>
      <w:bookmarkEnd w:id="11279"/>
      <w:bookmarkEnd w:id="11280"/>
      <w:bookmarkEnd w:id="11281"/>
      <w:r>
        <w:rPr>
          <w:rtl/>
        </w:rPr>
        <w:t>יו</w:t>
      </w:r>
      <w:r>
        <w:rPr>
          <w:rFonts w:hint="cs"/>
          <w:rtl/>
        </w:rPr>
        <w:t>שב-</w:t>
      </w:r>
      <w:r>
        <w:rPr>
          <w:rtl/>
        </w:rPr>
        <w:t>ר</w:t>
      </w:r>
      <w:r>
        <w:rPr>
          <w:rFonts w:hint="cs"/>
          <w:rtl/>
        </w:rPr>
        <w:t>אש</w:t>
      </w:r>
      <w:r>
        <w:rPr>
          <w:rtl/>
        </w:rPr>
        <w:t xml:space="preserve"> </w:t>
      </w:r>
      <w:bookmarkStart w:id="11282" w:name="_ETM_Q19_297460"/>
      <w:bookmarkEnd w:id="11282"/>
      <w:r>
        <w:rPr>
          <w:rtl/>
        </w:rPr>
        <w:t xml:space="preserve">ועדת </w:t>
      </w:r>
      <w:bookmarkStart w:id="11283" w:name="_ETM_Q19_297790"/>
      <w:bookmarkEnd w:id="11283"/>
      <w:r>
        <w:rPr>
          <w:rtl/>
        </w:rPr>
        <w:t xml:space="preserve">הכספים </w:t>
      </w:r>
      <w:bookmarkStart w:id="11284" w:name="_ETM_Q19_298180"/>
      <w:bookmarkEnd w:id="11284"/>
      <w:r>
        <w:rPr>
          <w:rtl/>
        </w:rPr>
        <w:t xml:space="preserve">גפני </w:t>
      </w:r>
      <w:bookmarkStart w:id="11285" w:name="_ETM_Q19_298540"/>
      <w:bookmarkEnd w:id="11285"/>
      <w:r>
        <w:rPr>
          <w:rtl/>
        </w:rPr>
        <w:t xml:space="preserve">לא </w:t>
      </w:r>
      <w:bookmarkStart w:id="11286" w:name="_ETM_Q19_298689"/>
      <w:bookmarkEnd w:id="11286"/>
      <w:r>
        <w:rPr>
          <w:rtl/>
        </w:rPr>
        <w:t xml:space="preserve">ידע </w:t>
      </w:r>
      <w:bookmarkStart w:id="11287" w:name="_ETM_Q19_299439"/>
      <w:bookmarkEnd w:id="11287"/>
      <w:r>
        <w:rPr>
          <w:rtl/>
        </w:rPr>
        <w:t xml:space="preserve">שדירוג </w:t>
      </w:r>
      <w:bookmarkStart w:id="11288" w:name="_ETM_Q19_300009"/>
      <w:bookmarkEnd w:id="11288"/>
      <w:r>
        <w:rPr>
          <w:rFonts w:hint="cs"/>
          <w:rtl/>
        </w:rPr>
        <w:t>ה</w:t>
      </w:r>
      <w:r>
        <w:rPr>
          <w:rtl/>
        </w:rPr>
        <w:t xml:space="preserve">אשראי </w:t>
      </w:r>
      <w:bookmarkStart w:id="11289" w:name="_ETM_Q19_300340"/>
      <w:bookmarkEnd w:id="11289"/>
      <w:r>
        <w:rPr>
          <w:rtl/>
        </w:rPr>
        <w:t>של</w:t>
      </w:r>
      <w:bookmarkStart w:id="11290" w:name="_ETM_Q19_303000"/>
      <w:bookmarkEnd w:id="11290"/>
      <w:r>
        <w:rPr>
          <w:rFonts w:hint="cs"/>
          <w:rtl/>
        </w:rPr>
        <w:t xml:space="preserve"> </w:t>
      </w:r>
      <w:r>
        <w:rPr>
          <w:rtl/>
        </w:rPr>
        <w:t xml:space="preserve">ישראל </w:t>
      </w:r>
      <w:bookmarkStart w:id="11291" w:name="_ETM_Q19_300909"/>
      <w:bookmarkEnd w:id="11291"/>
      <w:r>
        <w:rPr>
          <w:rtl/>
        </w:rPr>
        <w:t xml:space="preserve">ירד </w:t>
      </w:r>
      <w:bookmarkStart w:id="11292" w:name="_ETM_Q19_301180"/>
      <w:bookmarkEnd w:id="11292"/>
      <w:r>
        <w:rPr>
          <w:rtl/>
        </w:rPr>
        <w:t xml:space="preserve">כבר </w:t>
      </w:r>
      <w:bookmarkStart w:id="11293" w:name="_ETM_Q19_301810"/>
      <w:bookmarkEnd w:id="11293"/>
      <w:r>
        <w:rPr>
          <w:rtl/>
        </w:rPr>
        <w:t>פעמיים</w:t>
      </w:r>
      <w:r>
        <w:rPr>
          <w:rFonts w:hint="cs"/>
          <w:rtl/>
        </w:rPr>
        <w:t>.</w:t>
      </w:r>
      <w:r>
        <w:rPr>
          <w:rtl/>
        </w:rPr>
        <w:t xml:space="preserve"> </w:t>
      </w:r>
      <w:bookmarkStart w:id="11294" w:name="_ETM_Q19_302590"/>
      <w:bookmarkEnd w:id="11294"/>
      <w:r>
        <w:rPr>
          <w:rtl/>
        </w:rPr>
        <w:t xml:space="preserve">שר </w:t>
      </w:r>
      <w:bookmarkStart w:id="11295" w:name="_ETM_Q19_302920"/>
      <w:bookmarkEnd w:id="11295"/>
      <w:r>
        <w:rPr>
          <w:rtl/>
        </w:rPr>
        <w:t xml:space="preserve">האוצר </w:t>
      </w:r>
      <w:bookmarkStart w:id="11296" w:name="_ETM_Q19_303610"/>
      <w:bookmarkEnd w:id="11296"/>
      <w:r>
        <w:rPr>
          <w:rtl/>
        </w:rPr>
        <w:t xml:space="preserve">ושר </w:t>
      </w:r>
      <w:bookmarkStart w:id="11297" w:name="_ETM_Q19_304210"/>
      <w:bookmarkEnd w:id="11297"/>
      <w:r>
        <w:rPr>
          <w:rtl/>
        </w:rPr>
        <w:t xml:space="preserve">נוסף </w:t>
      </w:r>
      <w:bookmarkStart w:id="11298" w:name="_ETM_Q19_304570"/>
      <w:bookmarkEnd w:id="11298"/>
      <w:r>
        <w:rPr>
          <w:rtl/>
        </w:rPr>
        <w:t xml:space="preserve">במשרד </w:t>
      </w:r>
      <w:bookmarkStart w:id="11299" w:name="_ETM_Q19_305020"/>
      <w:bookmarkEnd w:id="11299"/>
      <w:r>
        <w:rPr>
          <w:rtl/>
        </w:rPr>
        <w:t>הביטחון</w:t>
      </w:r>
      <w:r w:rsidR="00612D36">
        <w:rPr>
          <w:rFonts w:hint="cs"/>
          <w:rtl/>
        </w:rPr>
        <w:t>,</w:t>
      </w:r>
      <w:r>
        <w:rPr>
          <w:rtl/>
        </w:rPr>
        <w:t xml:space="preserve"> </w:t>
      </w:r>
      <w:bookmarkStart w:id="11300" w:name="_ETM_Q19_305890"/>
      <w:bookmarkEnd w:id="11300"/>
      <w:r>
        <w:rPr>
          <w:rtl/>
        </w:rPr>
        <w:t>סמוטריץ</w:t>
      </w:r>
      <w:r>
        <w:rPr>
          <w:rFonts w:hint="cs"/>
          <w:rtl/>
        </w:rPr>
        <w:t>',</w:t>
      </w:r>
      <w:r>
        <w:rPr>
          <w:rtl/>
        </w:rPr>
        <w:t xml:space="preserve"> </w:t>
      </w:r>
      <w:bookmarkStart w:id="11301" w:name="_ETM_Q19_306909"/>
      <w:bookmarkEnd w:id="11301"/>
      <w:r>
        <w:rPr>
          <w:rtl/>
        </w:rPr>
        <w:t xml:space="preserve">אומר </w:t>
      </w:r>
      <w:bookmarkStart w:id="11302" w:name="_ETM_Q19_307240"/>
      <w:bookmarkEnd w:id="11302"/>
      <w:r>
        <w:rPr>
          <w:rtl/>
        </w:rPr>
        <w:t xml:space="preserve">שאין </w:t>
      </w:r>
      <w:bookmarkStart w:id="11303" w:name="_ETM_Q19_307720"/>
      <w:bookmarkEnd w:id="11303"/>
      <w:r>
        <w:rPr>
          <w:rtl/>
        </w:rPr>
        <w:t xml:space="preserve">לו </w:t>
      </w:r>
      <w:bookmarkStart w:id="11304" w:name="_ETM_Q19_307840"/>
      <w:bookmarkEnd w:id="11304"/>
      <w:r>
        <w:rPr>
          <w:rtl/>
        </w:rPr>
        <w:t xml:space="preserve">קשר </w:t>
      </w:r>
      <w:bookmarkStart w:id="11305" w:name="_ETM_Q19_308260"/>
      <w:bookmarkEnd w:id="11305"/>
      <w:r>
        <w:rPr>
          <w:rtl/>
        </w:rPr>
        <w:t>לטב</w:t>
      </w:r>
      <w:r>
        <w:rPr>
          <w:rFonts w:hint="cs"/>
          <w:rtl/>
        </w:rPr>
        <w:t>ח</w:t>
      </w:r>
      <w:bookmarkStart w:id="11306" w:name="_ETM_Q19_308620"/>
      <w:bookmarkEnd w:id="11306"/>
      <w:r>
        <w:rPr>
          <w:rFonts w:hint="cs"/>
          <w:rtl/>
        </w:rPr>
        <w:t xml:space="preserve"> </w:t>
      </w:r>
      <w:bookmarkStart w:id="11307" w:name="_ETM_Q19_309010"/>
      <w:bookmarkEnd w:id="11307"/>
      <w:r>
        <w:rPr>
          <w:rtl/>
        </w:rPr>
        <w:t xml:space="preserve">7 </w:t>
      </w:r>
      <w:bookmarkStart w:id="11308" w:name="_ETM_Q19_309370"/>
      <w:bookmarkEnd w:id="11308"/>
      <w:r>
        <w:rPr>
          <w:rtl/>
        </w:rPr>
        <w:t>באוקטובר</w:t>
      </w:r>
      <w:r>
        <w:rPr>
          <w:rFonts w:hint="cs"/>
          <w:rtl/>
        </w:rPr>
        <w:t>.</w:t>
      </w:r>
      <w:r>
        <w:rPr>
          <w:rtl/>
        </w:rPr>
        <w:t xml:space="preserve"> </w:t>
      </w:r>
      <w:bookmarkStart w:id="11309" w:name="_ETM_Q19_310360"/>
      <w:bookmarkEnd w:id="11309"/>
      <w:r>
        <w:rPr>
          <w:rtl/>
        </w:rPr>
        <w:t xml:space="preserve">היום </w:t>
      </w:r>
      <w:bookmarkStart w:id="11310" w:name="_ETM_Q19_310960"/>
      <w:bookmarkEnd w:id="11310"/>
      <w:r>
        <w:rPr>
          <w:rtl/>
        </w:rPr>
        <w:t xml:space="preserve">ועדת </w:t>
      </w:r>
      <w:bookmarkStart w:id="11311" w:name="_ETM_Q19_311320"/>
      <w:bookmarkEnd w:id="11311"/>
      <w:r>
        <w:rPr>
          <w:rtl/>
        </w:rPr>
        <w:t xml:space="preserve">הכלכלה </w:t>
      </w:r>
      <w:bookmarkStart w:id="11312" w:name="_ETM_Q19_312010"/>
      <w:bookmarkEnd w:id="11312"/>
      <w:r>
        <w:rPr>
          <w:rtl/>
        </w:rPr>
        <w:t xml:space="preserve">הקדישה </w:t>
      </w:r>
      <w:bookmarkStart w:id="11313" w:name="_ETM_Q19_312580"/>
      <w:bookmarkEnd w:id="11313"/>
      <w:r>
        <w:rPr>
          <w:rtl/>
        </w:rPr>
        <w:t xml:space="preserve">זמן </w:t>
      </w:r>
      <w:bookmarkStart w:id="11314" w:name="_ETM_Q19_313030"/>
      <w:bookmarkEnd w:id="11314"/>
      <w:r>
        <w:rPr>
          <w:rtl/>
        </w:rPr>
        <w:t>יקר</w:t>
      </w:r>
      <w:r>
        <w:rPr>
          <w:rFonts w:hint="cs"/>
          <w:rtl/>
        </w:rPr>
        <w:t>,</w:t>
      </w:r>
      <w:r>
        <w:rPr>
          <w:rtl/>
        </w:rPr>
        <w:t xml:space="preserve"> </w:t>
      </w:r>
      <w:bookmarkStart w:id="11315" w:name="_ETM_Q19_313510"/>
      <w:bookmarkEnd w:id="11315"/>
      <w:r>
        <w:rPr>
          <w:rtl/>
        </w:rPr>
        <w:t xml:space="preserve">דקות </w:t>
      </w:r>
      <w:bookmarkStart w:id="11316" w:name="_ETM_Q19_314260"/>
      <w:bookmarkEnd w:id="11316"/>
      <w:r>
        <w:rPr>
          <w:rtl/>
        </w:rPr>
        <w:t>ארוכות</w:t>
      </w:r>
      <w:r>
        <w:rPr>
          <w:rFonts w:hint="cs"/>
          <w:rtl/>
        </w:rPr>
        <w:t>,</w:t>
      </w:r>
      <w:r>
        <w:rPr>
          <w:rtl/>
        </w:rPr>
        <w:t xml:space="preserve"> </w:t>
      </w:r>
      <w:bookmarkStart w:id="11317" w:name="_ETM_Q19_314950"/>
      <w:bookmarkEnd w:id="11317"/>
      <w:r>
        <w:rPr>
          <w:rFonts w:hint="cs"/>
          <w:rtl/>
        </w:rPr>
        <w:t>ל</w:t>
      </w:r>
      <w:r>
        <w:rPr>
          <w:rtl/>
        </w:rPr>
        <w:t xml:space="preserve">דיון </w:t>
      </w:r>
      <w:bookmarkStart w:id="11318" w:name="_ETM_Q19_315850"/>
      <w:bookmarkEnd w:id="11318"/>
      <w:r>
        <w:rPr>
          <w:rtl/>
        </w:rPr>
        <w:t>בו</w:t>
      </w:r>
      <w:r>
        <w:rPr>
          <w:rFonts w:hint="cs"/>
          <w:rtl/>
        </w:rPr>
        <w:t>ע</w:t>
      </w:r>
      <w:r>
        <w:rPr>
          <w:rtl/>
        </w:rPr>
        <w:t xml:space="preserve">ר </w:t>
      </w:r>
      <w:bookmarkStart w:id="11319" w:name="_ETM_Q19_316480"/>
      <w:bookmarkEnd w:id="11319"/>
      <w:r>
        <w:rPr>
          <w:rtl/>
        </w:rPr>
        <w:t xml:space="preserve">על </w:t>
      </w:r>
      <w:bookmarkStart w:id="11320" w:name="_ETM_Q19_316630"/>
      <w:bookmarkEnd w:id="11320"/>
      <w:r>
        <w:rPr>
          <w:rtl/>
        </w:rPr>
        <w:t xml:space="preserve">חוק </w:t>
      </w:r>
      <w:bookmarkStart w:id="11321" w:name="_ETM_Q19_316900"/>
      <w:bookmarkEnd w:id="11321"/>
      <w:r>
        <w:rPr>
          <w:rtl/>
        </w:rPr>
        <w:t xml:space="preserve">הטלפונים </w:t>
      </w:r>
      <w:bookmarkStart w:id="11322" w:name="_ETM_Q19_317470"/>
      <w:bookmarkEnd w:id="11322"/>
      <w:r>
        <w:rPr>
          <w:rFonts w:hint="cs"/>
          <w:rtl/>
        </w:rPr>
        <w:t>ה</w:t>
      </w:r>
      <w:r>
        <w:rPr>
          <w:rtl/>
        </w:rPr>
        <w:t xml:space="preserve">כשרים </w:t>
      </w:r>
      <w:bookmarkStart w:id="11323" w:name="_ETM_Q19_317889"/>
      <w:bookmarkEnd w:id="11323"/>
      <w:r>
        <w:rPr>
          <w:rtl/>
        </w:rPr>
        <w:t xml:space="preserve">של </w:t>
      </w:r>
      <w:bookmarkStart w:id="11324" w:name="_ETM_Q19_318070"/>
      <w:bookmarkEnd w:id="11324"/>
      <w:r>
        <w:rPr>
          <w:rtl/>
        </w:rPr>
        <w:t xml:space="preserve">ועדת </w:t>
      </w:r>
      <w:bookmarkStart w:id="11325" w:name="_ETM_Q19_318460"/>
      <w:bookmarkEnd w:id="11325"/>
      <w:r>
        <w:rPr>
          <w:rtl/>
        </w:rPr>
        <w:t>הרבנים</w:t>
      </w:r>
      <w:r>
        <w:rPr>
          <w:rFonts w:hint="cs"/>
          <w:rtl/>
        </w:rPr>
        <w:t>.</w:t>
      </w:r>
      <w:r>
        <w:rPr>
          <w:rtl/>
        </w:rPr>
        <w:t xml:space="preserve"> </w:t>
      </w:r>
      <w:bookmarkStart w:id="11326" w:name="_ETM_Q19_320669"/>
      <w:bookmarkEnd w:id="11326"/>
      <w:r>
        <w:rPr>
          <w:rtl/>
        </w:rPr>
        <w:t xml:space="preserve">מחר </w:t>
      </w:r>
      <w:bookmarkStart w:id="11327" w:name="_ETM_Q19_321180"/>
      <w:bookmarkEnd w:id="11327"/>
      <w:r>
        <w:rPr>
          <w:rtl/>
        </w:rPr>
        <w:t xml:space="preserve">יתחילו </w:t>
      </w:r>
      <w:bookmarkStart w:id="11328" w:name="_ETM_Q19_321569"/>
      <w:bookmarkEnd w:id="11328"/>
      <w:r>
        <w:rPr>
          <w:rtl/>
        </w:rPr>
        <w:t xml:space="preserve">דיונים </w:t>
      </w:r>
      <w:bookmarkStart w:id="11329" w:name="_ETM_Q19_321989"/>
      <w:bookmarkEnd w:id="11329"/>
      <w:r>
        <w:rPr>
          <w:rtl/>
        </w:rPr>
        <w:t xml:space="preserve">בשני </w:t>
      </w:r>
      <w:bookmarkStart w:id="11330" w:name="_ETM_Q19_322319"/>
      <w:bookmarkEnd w:id="11330"/>
      <w:r>
        <w:rPr>
          <w:rtl/>
        </w:rPr>
        <w:t xml:space="preserve">חוקים </w:t>
      </w:r>
      <w:bookmarkStart w:id="11331" w:name="_ETM_Q19_322739"/>
      <w:bookmarkEnd w:id="11331"/>
      <w:r>
        <w:rPr>
          <w:rtl/>
        </w:rPr>
        <w:t xml:space="preserve">שאין </w:t>
      </w:r>
      <w:bookmarkStart w:id="11332" w:name="_ETM_Q19_323669"/>
      <w:bookmarkEnd w:id="11332"/>
      <w:r>
        <w:rPr>
          <w:rtl/>
        </w:rPr>
        <w:t xml:space="preserve">מנותק </w:t>
      </w:r>
      <w:bookmarkStart w:id="11333" w:name="_ETM_Q19_324269"/>
      <w:bookmarkEnd w:id="11333"/>
      <w:r>
        <w:rPr>
          <w:rtl/>
        </w:rPr>
        <w:t>מהם</w:t>
      </w:r>
      <w:r>
        <w:rPr>
          <w:rFonts w:hint="cs"/>
          <w:rtl/>
        </w:rPr>
        <w:t xml:space="preserve"> </w:t>
      </w:r>
      <w:r>
        <w:rPr>
          <w:rFonts w:hint="eastAsia"/>
          <w:rtl/>
        </w:rPr>
        <w:t>–</w:t>
      </w:r>
      <w:r>
        <w:rPr>
          <w:rtl/>
        </w:rPr>
        <w:t xml:space="preserve"> </w:t>
      </w:r>
      <w:bookmarkStart w:id="11334" w:name="_ETM_Q19_324660"/>
      <w:bookmarkEnd w:id="11334"/>
      <w:r>
        <w:rPr>
          <w:rtl/>
        </w:rPr>
        <w:t xml:space="preserve">הראשון </w:t>
      </w:r>
      <w:bookmarkStart w:id="11335" w:name="_ETM_Q19_325139"/>
      <w:bookmarkEnd w:id="11335"/>
      <w:r>
        <w:rPr>
          <w:rtl/>
        </w:rPr>
        <w:t xml:space="preserve">הוא </w:t>
      </w:r>
      <w:bookmarkStart w:id="11336" w:name="_ETM_Q19_325230"/>
      <w:bookmarkEnd w:id="11336"/>
      <w:r>
        <w:rPr>
          <w:rtl/>
        </w:rPr>
        <w:t xml:space="preserve">חוק </w:t>
      </w:r>
      <w:bookmarkStart w:id="11337" w:name="_ETM_Q19_325410"/>
      <w:bookmarkEnd w:id="11337"/>
      <w:r>
        <w:rPr>
          <w:rtl/>
        </w:rPr>
        <w:t xml:space="preserve">ההשתמטות </w:t>
      </w:r>
      <w:bookmarkStart w:id="11338" w:name="_ETM_Q19_326010"/>
      <w:bookmarkEnd w:id="11338"/>
      <w:r>
        <w:rPr>
          <w:rtl/>
        </w:rPr>
        <w:t>והסרבנות</w:t>
      </w:r>
      <w:r>
        <w:rPr>
          <w:rFonts w:hint="cs"/>
          <w:rtl/>
        </w:rPr>
        <w:t>,</w:t>
      </w:r>
      <w:r>
        <w:rPr>
          <w:rtl/>
        </w:rPr>
        <w:t xml:space="preserve"> </w:t>
      </w:r>
      <w:bookmarkStart w:id="11339" w:name="_ETM_Q19_327430"/>
      <w:bookmarkEnd w:id="11339"/>
      <w:r>
        <w:rPr>
          <w:rtl/>
        </w:rPr>
        <w:t xml:space="preserve">שאמור </w:t>
      </w:r>
      <w:bookmarkStart w:id="11340" w:name="_ETM_Q19_327819"/>
      <w:bookmarkEnd w:id="11340"/>
      <w:r>
        <w:rPr>
          <w:rtl/>
        </w:rPr>
        <w:t>לפ</w:t>
      </w:r>
      <w:r>
        <w:rPr>
          <w:rFonts w:hint="cs"/>
          <w:rtl/>
        </w:rPr>
        <w:t>ט</w:t>
      </w:r>
      <w:r>
        <w:rPr>
          <w:rtl/>
        </w:rPr>
        <w:t>ור</w:t>
      </w:r>
      <w:r>
        <w:rPr>
          <w:rFonts w:hint="cs"/>
          <w:rtl/>
        </w:rPr>
        <w:t xml:space="preserve"> </w:t>
      </w:r>
      <w:r>
        <w:rPr>
          <w:rtl/>
        </w:rPr>
        <w:t xml:space="preserve">משירות </w:t>
      </w:r>
      <w:bookmarkStart w:id="11341" w:name="_ETM_Q19_332230"/>
      <w:bookmarkEnd w:id="11341"/>
      <w:r>
        <w:rPr>
          <w:rtl/>
        </w:rPr>
        <w:t>בצה"ל</w:t>
      </w:r>
      <w:r>
        <w:rPr>
          <w:rFonts w:hint="cs"/>
          <w:rtl/>
        </w:rPr>
        <w:t xml:space="preserve"> 70,000</w:t>
      </w:r>
      <w:bookmarkStart w:id="11342" w:name="_ETM_Q19_328150"/>
      <w:bookmarkEnd w:id="11342"/>
      <w:r>
        <w:rPr>
          <w:rtl/>
        </w:rPr>
        <w:t xml:space="preserve"> </w:t>
      </w:r>
      <w:bookmarkStart w:id="11343" w:name="_ETM_Q19_329529"/>
      <w:bookmarkEnd w:id="11343"/>
      <w:r>
        <w:rPr>
          <w:rtl/>
        </w:rPr>
        <w:t xml:space="preserve">צעירים </w:t>
      </w:r>
      <w:bookmarkStart w:id="11344" w:name="_ETM_Q19_330040"/>
      <w:bookmarkEnd w:id="11344"/>
      <w:r>
        <w:rPr>
          <w:rtl/>
        </w:rPr>
        <w:t>חרדים</w:t>
      </w:r>
      <w:r>
        <w:rPr>
          <w:rFonts w:hint="cs"/>
          <w:rtl/>
        </w:rPr>
        <w:t>,</w:t>
      </w:r>
      <w:r>
        <w:rPr>
          <w:rtl/>
        </w:rPr>
        <w:t xml:space="preserve"> </w:t>
      </w:r>
      <w:bookmarkStart w:id="11345" w:name="_ETM_Q19_330909"/>
      <w:bookmarkEnd w:id="11345"/>
      <w:r>
        <w:rPr>
          <w:rtl/>
        </w:rPr>
        <w:t xml:space="preserve">בריאים </w:t>
      </w:r>
      <w:bookmarkStart w:id="11346" w:name="_ETM_Q19_331299"/>
      <w:bookmarkEnd w:id="11346"/>
      <w:r>
        <w:rPr>
          <w:rtl/>
        </w:rPr>
        <w:t>וכשירים</w:t>
      </w:r>
      <w:r>
        <w:rPr>
          <w:rFonts w:hint="cs"/>
          <w:rtl/>
        </w:rPr>
        <w:t>;</w:t>
      </w:r>
      <w:r>
        <w:rPr>
          <w:rtl/>
        </w:rPr>
        <w:t xml:space="preserve"> </w:t>
      </w:r>
      <w:bookmarkStart w:id="11347" w:name="_ETM_Q19_333279"/>
      <w:bookmarkEnd w:id="11347"/>
      <w:r>
        <w:rPr>
          <w:rtl/>
        </w:rPr>
        <w:t xml:space="preserve">השני </w:t>
      </w:r>
      <w:bookmarkStart w:id="11348" w:name="_ETM_Q19_333760"/>
      <w:bookmarkEnd w:id="11348"/>
      <w:r>
        <w:rPr>
          <w:rtl/>
        </w:rPr>
        <w:t xml:space="preserve">הוא </w:t>
      </w:r>
      <w:bookmarkStart w:id="11349" w:name="_ETM_Q19_333879"/>
      <w:bookmarkEnd w:id="11349"/>
      <w:r>
        <w:rPr>
          <w:rtl/>
        </w:rPr>
        <w:t>חוק</w:t>
      </w:r>
      <w:r>
        <w:rPr>
          <w:rFonts w:hint="cs"/>
          <w:rtl/>
        </w:rPr>
        <w:t xml:space="preserve"> 1,000 </w:t>
      </w:r>
      <w:bookmarkStart w:id="11350" w:name="_ETM_Q19_334209"/>
      <w:bookmarkStart w:id="11351" w:name="_ETM_Q19_334510"/>
      <w:bookmarkEnd w:id="11350"/>
      <w:bookmarkEnd w:id="11351"/>
      <w:r>
        <w:rPr>
          <w:rFonts w:hint="cs"/>
          <w:rtl/>
        </w:rPr>
        <w:t>ה</w:t>
      </w:r>
      <w:r>
        <w:rPr>
          <w:rtl/>
        </w:rPr>
        <w:t>רבנים</w:t>
      </w:r>
      <w:r>
        <w:rPr>
          <w:rFonts w:hint="cs"/>
          <w:rtl/>
        </w:rPr>
        <w:t>.</w:t>
      </w:r>
      <w:r>
        <w:rPr>
          <w:rtl/>
        </w:rPr>
        <w:t xml:space="preserve"> </w:t>
      </w:r>
      <w:bookmarkStart w:id="11352" w:name="_ETM_Q19_335830"/>
      <w:bookmarkEnd w:id="11352"/>
      <w:r>
        <w:rPr>
          <w:rtl/>
        </w:rPr>
        <w:t xml:space="preserve">הולכים </w:t>
      </w:r>
      <w:bookmarkStart w:id="11353" w:name="_ETM_Q19_336190"/>
      <w:bookmarkEnd w:id="11353"/>
      <w:r>
        <w:rPr>
          <w:rtl/>
        </w:rPr>
        <w:t>לממן</w:t>
      </w:r>
      <w:r>
        <w:rPr>
          <w:rFonts w:hint="cs"/>
          <w:rtl/>
        </w:rPr>
        <w:t xml:space="preserve"> </w:t>
      </w:r>
      <w:bookmarkStart w:id="11354" w:name="_ETM_Q19_336879"/>
      <w:bookmarkStart w:id="11355" w:name="_ETM_Q19_337300"/>
      <w:bookmarkEnd w:id="11354"/>
      <w:bookmarkEnd w:id="11355"/>
      <w:r>
        <w:rPr>
          <w:rFonts w:hint="cs"/>
          <w:rtl/>
        </w:rPr>
        <w:t xml:space="preserve">1,000 </w:t>
      </w:r>
      <w:r>
        <w:rPr>
          <w:rtl/>
        </w:rPr>
        <w:t xml:space="preserve">רבנים </w:t>
      </w:r>
      <w:bookmarkStart w:id="11356" w:name="_ETM_Q19_337750"/>
      <w:bookmarkEnd w:id="11356"/>
      <w:r>
        <w:rPr>
          <w:rtl/>
        </w:rPr>
        <w:t xml:space="preserve">נוספים </w:t>
      </w:r>
      <w:bookmarkStart w:id="11357" w:name="_ETM_Q19_338650"/>
      <w:bookmarkEnd w:id="11357"/>
      <w:r>
        <w:rPr>
          <w:rFonts w:hint="cs"/>
          <w:rtl/>
        </w:rPr>
        <w:t xml:space="preserve">– </w:t>
      </w:r>
      <w:r>
        <w:rPr>
          <w:rtl/>
        </w:rPr>
        <w:t>לא</w:t>
      </w:r>
      <w:r>
        <w:rPr>
          <w:rFonts w:hint="cs"/>
          <w:rtl/>
        </w:rPr>
        <w:t xml:space="preserve"> </w:t>
      </w:r>
      <w:bookmarkStart w:id="11358" w:name="_ETM_Q19_338980"/>
      <w:bookmarkEnd w:id="11358"/>
      <w:r>
        <w:rPr>
          <w:rFonts w:hint="cs"/>
          <w:rtl/>
        </w:rPr>
        <w:t>1,000</w:t>
      </w:r>
      <w:r>
        <w:rPr>
          <w:rtl/>
        </w:rPr>
        <w:t xml:space="preserve"> </w:t>
      </w:r>
      <w:bookmarkStart w:id="11359" w:name="_ETM_Q19_339220"/>
      <w:bookmarkEnd w:id="11359"/>
      <w:r>
        <w:rPr>
          <w:rtl/>
        </w:rPr>
        <w:t>מורים</w:t>
      </w:r>
      <w:r>
        <w:rPr>
          <w:rFonts w:hint="cs"/>
          <w:rtl/>
        </w:rPr>
        <w:t>,</w:t>
      </w:r>
      <w:r>
        <w:rPr>
          <w:rtl/>
        </w:rPr>
        <w:t xml:space="preserve"> </w:t>
      </w:r>
      <w:bookmarkStart w:id="11360" w:name="_ETM_Q19_339940"/>
      <w:bookmarkEnd w:id="11360"/>
      <w:r>
        <w:rPr>
          <w:rtl/>
        </w:rPr>
        <w:t>לא</w:t>
      </w:r>
      <w:r>
        <w:rPr>
          <w:rFonts w:hint="cs"/>
          <w:rtl/>
        </w:rPr>
        <w:t xml:space="preserve"> </w:t>
      </w:r>
      <w:bookmarkStart w:id="11361" w:name="_ETM_Q19_339000"/>
      <w:bookmarkStart w:id="11362" w:name="_ETM_Q19_340330"/>
      <w:bookmarkEnd w:id="11361"/>
      <w:bookmarkEnd w:id="11362"/>
      <w:r>
        <w:rPr>
          <w:rFonts w:hint="cs"/>
          <w:rtl/>
        </w:rPr>
        <w:t>1,000</w:t>
      </w:r>
      <w:r>
        <w:rPr>
          <w:rtl/>
        </w:rPr>
        <w:t xml:space="preserve"> </w:t>
      </w:r>
      <w:bookmarkStart w:id="11363" w:name="_ETM_Q19_341050"/>
      <w:bookmarkEnd w:id="11363"/>
      <w:r>
        <w:rPr>
          <w:rtl/>
        </w:rPr>
        <w:t>פסיכולוגים</w:t>
      </w:r>
      <w:r>
        <w:rPr>
          <w:rFonts w:hint="cs"/>
          <w:rtl/>
        </w:rPr>
        <w:t>,</w:t>
      </w:r>
      <w:r>
        <w:rPr>
          <w:rtl/>
        </w:rPr>
        <w:t xml:space="preserve"> </w:t>
      </w:r>
      <w:bookmarkStart w:id="11364" w:name="_ETM_Q19_341769"/>
      <w:bookmarkEnd w:id="11364"/>
      <w:r>
        <w:rPr>
          <w:rtl/>
        </w:rPr>
        <w:t>לא</w:t>
      </w:r>
      <w:r>
        <w:rPr>
          <w:rFonts w:hint="cs"/>
          <w:rtl/>
        </w:rPr>
        <w:t xml:space="preserve"> </w:t>
      </w:r>
      <w:bookmarkStart w:id="11365" w:name="_ETM_Q19_342160"/>
      <w:bookmarkEnd w:id="11365"/>
      <w:r>
        <w:rPr>
          <w:rFonts w:hint="cs"/>
          <w:rtl/>
        </w:rPr>
        <w:t>1,000</w:t>
      </w:r>
      <w:r>
        <w:rPr>
          <w:rtl/>
        </w:rPr>
        <w:t xml:space="preserve"> </w:t>
      </w:r>
      <w:bookmarkStart w:id="11366" w:name="_ETM_Q19_342459"/>
      <w:bookmarkEnd w:id="11366"/>
      <w:r>
        <w:rPr>
          <w:rtl/>
        </w:rPr>
        <w:t xml:space="preserve">עובדים </w:t>
      </w:r>
      <w:bookmarkStart w:id="11367" w:name="_ETM_Q19_342730"/>
      <w:bookmarkEnd w:id="11367"/>
      <w:r>
        <w:rPr>
          <w:rtl/>
        </w:rPr>
        <w:t xml:space="preserve">סוציאליים </w:t>
      </w:r>
      <w:bookmarkStart w:id="11368" w:name="_ETM_Q19_343870"/>
      <w:bookmarkEnd w:id="11368"/>
      <w:r>
        <w:rPr>
          <w:rFonts w:hint="cs"/>
          <w:rtl/>
        </w:rPr>
        <w:t>– 1,000</w:t>
      </w:r>
      <w:r>
        <w:rPr>
          <w:rtl/>
        </w:rPr>
        <w:t xml:space="preserve"> </w:t>
      </w:r>
      <w:bookmarkStart w:id="11369" w:name="_ETM_Q19_344230"/>
      <w:bookmarkEnd w:id="11369"/>
      <w:r>
        <w:rPr>
          <w:rtl/>
        </w:rPr>
        <w:t>רבנים</w:t>
      </w:r>
      <w:r>
        <w:rPr>
          <w:rFonts w:hint="cs"/>
          <w:rtl/>
        </w:rPr>
        <w:t>,</w:t>
      </w:r>
      <w:r>
        <w:rPr>
          <w:rtl/>
        </w:rPr>
        <w:t xml:space="preserve"> </w:t>
      </w:r>
      <w:bookmarkStart w:id="11370" w:name="_ETM_Q19_344650"/>
      <w:bookmarkEnd w:id="11370"/>
      <w:r>
        <w:rPr>
          <w:rtl/>
        </w:rPr>
        <w:t xml:space="preserve">כי </w:t>
      </w:r>
      <w:bookmarkStart w:id="11371" w:name="_ETM_Q19_344800"/>
      <w:bookmarkStart w:id="11372" w:name="_ETM_Q19_345489"/>
      <w:bookmarkEnd w:id="11371"/>
      <w:bookmarkEnd w:id="11372"/>
      <w:r>
        <w:rPr>
          <w:rtl/>
        </w:rPr>
        <w:t xml:space="preserve">ביקום </w:t>
      </w:r>
      <w:bookmarkStart w:id="11373" w:name="_ETM_Q19_346209"/>
      <w:bookmarkEnd w:id="11373"/>
      <w:r>
        <w:rPr>
          <w:rFonts w:hint="cs"/>
          <w:rtl/>
        </w:rPr>
        <w:t>ה</w:t>
      </w:r>
      <w:r>
        <w:rPr>
          <w:rtl/>
        </w:rPr>
        <w:t>מקביל</w:t>
      </w:r>
      <w:r>
        <w:rPr>
          <w:rFonts w:hint="cs"/>
          <w:rtl/>
        </w:rPr>
        <w:t>,</w:t>
      </w:r>
      <w:r>
        <w:rPr>
          <w:rtl/>
        </w:rPr>
        <w:t xml:space="preserve"> </w:t>
      </w:r>
      <w:bookmarkStart w:id="11374" w:name="_ETM_Q19_346930"/>
      <w:bookmarkEnd w:id="11374"/>
      <w:r>
        <w:rPr>
          <w:rtl/>
        </w:rPr>
        <w:t>המדומיין</w:t>
      </w:r>
      <w:r w:rsidR="00612D36">
        <w:rPr>
          <w:rFonts w:hint="cs"/>
          <w:rtl/>
        </w:rPr>
        <w:t>,</w:t>
      </w:r>
      <w:r>
        <w:rPr>
          <w:rtl/>
        </w:rPr>
        <w:t xml:space="preserve"> </w:t>
      </w:r>
      <w:bookmarkStart w:id="11375" w:name="_ETM_Q19_347680"/>
      <w:bookmarkEnd w:id="11375"/>
      <w:r>
        <w:rPr>
          <w:rtl/>
        </w:rPr>
        <w:t xml:space="preserve">של </w:t>
      </w:r>
      <w:bookmarkStart w:id="11376" w:name="_ETM_Q19_347860"/>
      <w:bookmarkEnd w:id="11376"/>
      <w:r>
        <w:rPr>
          <w:rtl/>
        </w:rPr>
        <w:t xml:space="preserve">הקואליציה </w:t>
      </w:r>
      <w:bookmarkStart w:id="11377" w:name="_ETM_Q19_348400"/>
      <w:bookmarkEnd w:id="11377"/>
      <w:r>
        <w:rPr>
          <w:rtl/>
        </w:rPr>
        <w:t xml:space="preserve">הזאת </w:t>
      </w:r>
      <w:bookmarkStart w:id="11378" w:name="_ETM_Q19_348550"/>
      <w:bookmarkEnd w:id="11378"/>
      <w:r>
        <w:rPr>
          <w:rtl/>
        </w:rPr>
        <w:t xml:space="preserve">זה </w:t>
      </w:r>
      <w:bookmarkStart w:id="11379" w:name="_ETM_Q19_348700"/>
      <w:bookmarkEnd w:id="11379"/>
      <w:r>
        <w:rPr>
          <w:rtl/>
        </w:rPr>
        <w:t xml:space="preserve">מה </w:t>
      </w:r>
      <w:bookmarkStart w:id="11380" w:name="_ETM_Q19_348790"/>
      <w:bookmarkEnd w:id="11380"/>
      <w:r>
        <w:rPr>
          <w:rtl/>
        </w:rPr>
        <w:t xml:space="preserve">שישראל </w:t>
      </w:r>
      <w:bookmarkStart w:id="11381" w:name="_ETM_Q19_349150"/>
      <w:bookmarkEnd w:id="11381"/>
      <w:r>
        <w:rPr>
          <w:rtl/>
        </w:rPr>
        <w:t xml:space="preserve">צריכה </w:t>
      </w:r>
      <w:bookmarkStart w:id="11382" w:name="_ETM_Q19_349480"/>
      <w:bookmarkEnd w:id="11382"/>
      <w:r>
        <w:rPr>
          <w:rtl/>
        </w:rPr>
        <w:t>עכשיו</w:t>
      </w:r>
      <w:r w:rsidR="00612D36">
        <w:rPr>
          <w:rFonts w:hint="cs"/>
          <w:rtl/>
        </w:rPr>
        <w:t>,</w:t>
      </w:r>
      <w:r>
        <w:rPr>
          <w:rFonts w:hint="cs"/>
          <w:rtl/>
        </w:rPr>
        <w:t xml:space="preserve"> עוד </w:t>
      </w:r>
      <w:bookmarkStart w:id="11383" w:name="_ETM_Q19_350470"/>
      <w:bookmarkStart w:id="11384" w:name="_ETM_Q19_350800"/>
      <w:bookmarkEnd w:id="11383"/>
      <w:bookmarkEnd w:id="11384"/>
      <w:r>
        <w:rPr>
          <w:rFonts w:hint="cs"/>
          <w:rtl/>
        </w:rPr>
        <w:t>1,000</w:t>
      </w:r>
      <w:r>
        <w:rPr>
          <w:rtl/>
        </w:rPr>
        <w:t xml:space="preserve"> </w:t>
      </w:r>
      <w:bookmarkStart w:id="11385" w:name="_ETM_Q19_351069"/>
      <w:bookmarkEnd w:id="11385"/>
      <w:r>
        <w:rPr>
          <w:rtl/>
        </w:rPr>
        <w:t>רבנים</w:t>
      </w:r>
      <w:r>
        <w:rPr>
          <w:rFonts w:hint="cs"/>
          <w:rtl/>
        </w:rPr>
        <w:t>.</w:t>
      </w:r>
    </w:p>
    <w:p w:rsidR="00515B1F" w:rsidRDefault="00515B1F" w:rsidP="00241428">
      <w:pPr>
        <w:rPr>
          <w:rtl/>
        </w:rPr>
      </w:pPr>
    </w:p>
    <w:p w:rsidR="00515B1F" w:rsidRDefault="00515B1F" w:rsidP="00241428">
      <w:pPr>
        <w:rPr>
          <w:rtl/>
        </w:rPr>
      </w:pPr>
      <w:bookmarkStart w:id="11386" w:name="_ETM_Q19_354000"/>
      <w:bookmarkStart w:id="11387" w:name="_ETM_Q19_353620"/>
      <w:bookmarkEnd w:id="11386"/>
      <w:bookmarkEnd w:id="11387"/>
      <w:r>
        <w:rPr>
          <w:rtl/>
        </w:rPr>
        <w:t>וכמובן</w:t>
      </w:r>
      <w:r>
        <w:rPr>
          <w:rFonts w:hint="cs"/>
          <w:rtl/>
        </w:rPr>
        <w:t>,</w:t>
      </w:r>
      <w:r>
        <w:rPr>
          <w:rtl/>
        </w:rPr>
        <w:t xml:space="preserve"> </w:t>
      </w:r>
      <w:bookmarkStart w:id="11388" w:name="_ETM_Q19_354370"/>
      <w:bookmarkEnd w:id="11388"/>
      <w:r>
        <w:rPr>
          <w:rtl/>
        </w:rPr>
        <w:t xml:space="preserve">איך </w:t>
      </w:r>
      <w:bookmarkStart w:id="11389" w:name="_ETM_Q19_354549"/>
      <w:bookmarkEnd w:id="11389"/>
      <w:r>
        <w:rPr>
          <w:rtl/>
        </w:rPr>
        <w:t xml:space="preserve">אפשר </w:t>
      </w:r>
      <w:bookmarkStart w:id="11390" w:name="_ETM_Q19_354879"/>
      <w:bookmarkEnd w:id="11390"/>
      <w:r>
        <w:rPr>
          <w:rtl/>
        </w:rPr>
        <w:t xml:space="preserve">בלי </w:t>
      </w:r>
      <w:bookmarkStart w:id="11391" w:name="_ETM_Q19_355090"/>
      <w:bookmarkEnd w:id="11391"/>
      <w:r>
        <w:rPr>
          <w:rtl/>
        </w:rPr>
        <w:t xml:space="preserve">לדבר </w:t>
      </w:r>
      <w:bookmarkStart w:id="11392" w:name="_ETM_Q19_355510"/>
      <w:bookmarkEnd w:id="11392"/>
      <w:r>
        <w:rPr>
          <w:rtl/>
        </w:rPr>
        <w:t xml:space="preserve">על </w:t>
      </w:r>
      <w:bookmarkStart w:id="11393" w:name="_ETM_Q19_355599"/>
      <w:bookmarkStart w:id="11394" w:name="_ETM_Q19_355900"/>
      <w:bookmarkEnd w:id="11393"/>
      <w:bookmarkEnd w:id="11394"/>
      <w:r>
        <w:rPr>
          <w:rtl/>
        </w:rPr>
        <w:t xml:space="preserve">הכנס </w:t>
      </w:r>
      <w:bookmarkStart w:id="11395" w:name="_ETM_Q19_356290"/>
      <w:bookmarkEnd w:id="11395"/>
      <w:r>
        <w:rPr>
          <w:rtl/>
        </w:rPr>
        <w:t xml:space="preserve">החשוב </w:t>
      </w:r>
      <w:bookmarkStart w:id="11396" w:name="_ETM_Q19_356680"/>
      <w:bookmarkEnd w:id="11396"/>
      <w:r>
        <w:rPr>
          <w:rtl/>
        </w:rPr>
        <w:t xml:space="preserve">שייערך </w:t>
      </w:r>
      <w:bookmarkStart w:id="11397" w:name="_ETM_Q19_357069"/>
      <w:bookmarkEnd w:id="11397"/>
      <w:r>
        <w:rPr>
          <w:rtl/>
        </w:rPr>
        <w:t xml:space="preserve">מחר </w:t>
      </w:r>
      <w:bookmarkStart w:id="11398" w:name="_ETM_Q19_357459"/>
      <w:bookmarkEnd w:id="11398"/>
      <w:r>
        <w:rPr>
          <w:rtl/>
        </w:rPr>
        <w:t xml:space="preserve">פה </w:t>
      </w:r>
      <w:bookmarkStart w:id="11399" w:name="_ETM_Q19_357610"/>
      <w:bookmarkEnd w:id="11399"/>
      <w:r>
        <w:rPr>
          <w:rtl/>
        </w:rPr>
        <w:t>בכנסת</w:t>
      </w:r>
      <w:r>
        <w:rPr>
          <w:rFonts w:hint="cs"/>
          <w:rtl/>
        </w:rPr>
        <w:t>,</w:t>
      </w:r>
      <w:r>
        <w:rPr>
          <w:rtl/>
        </w:rPr>
        <w:t xml:space="preserve"> </w:t>
      </w:r>
      <w:bookmarkStart w:id="11400" w:name="_ETM_Q19_358180"/>
      <w:bookmarkEnd w:id="11400"/>
      <w:r>
        <w:rPr>
          <w:rtl/>
        </w:rPr>
        <w:t xml:space="preserve">באולם </w:t>
      </w:r>
      <w:bookmarkStart w:id="11401" w:name="_ETM_Q19_358840"/>
      <w:bookmarkEnd w:id="11401"/>
      <w:r>
        <w:rPr>
          <w:rtl/>
        </w:rPr>
        <w:t>ירושלים</w:t>
      </w:r>
      <w:r>
        <w:rPr>
          <w:rFonts w:hint="cs"/>
          <w:rtl/>
        </w:rPr>
        <w:t xml:space="preserve"> –</w:t>
      </w:r>
      <w:r>
        <w:rPr>
          <w:rtl/>
        </w:rPr>
        <w:t xml:space="preserve"> </w:t>
      </w:r>
      <w:bookmarkStart w:id="11402" w:name="_ETM_Q19_359860"/>
      <w:bookmarkEnd w:id="11402"/>
      <w:r>
        <w:rPr>
          <w:rtl/>
        </w:rPr>
        <w:t xml:space="preserve">הכנס </w:t>
      </w:r>
      <w:bookmarkStart w:id="11403" w:name="_ETM_Q19_360489"/>
      <w:bookmarkEnd w:id="11403"/>
      <w:r>
        <w:rPr>
          <w:rtl/>
        </w:rPr>
        <w:t xml:space="preserve">לשימור </w:t>
      </w:r>
      <w:bookmarkStart w:id="11404" w:name="_ETM_Q19_361209"/>
      <w:bookmarkEnd w:id="11404"/>
      <w:r>
        <w:rPr>
          <w:rtl/>
        </w:rPr>
        <w:t>הפריון</w:t>
      </w:r>
      <w:r>
        <w:rPr>
          <w:rFonts w:hint="cs"/>
          <w:rtl/>
        </w:rPr>
        <w:t>,</w:t>
      </w:r>
      <w:r>
        <w:rPr>
          <w:rtl/>
        </w:rPr>
        <w:t xml:space="preserve"> </w:t>
      </w:r>
      <w:bookmarkStart w:id="11405" w:name="_ETM_Q19_362590"/>
      <w:bookmarkEnd w:id="11405"/>
      <w:r>
        <w:rPr>
          <w:rtl/>
        </w:rPr>
        <w:t xml:space="preserve">של </w:t>
      </w:r>
      <w:bookmarkStart w:id="11406" w:name="_ETM_Q19_362889"/>
      <w:bookmarkEnd w:id="11406"/>
      <w:r>
        <w:rPr>
          <w:rtl/>
        </w:rPr>
        <w:t xml:space="preserve">חברת </w:t>
      </w:r>
      <w:bookmarkStart w:id="11407" w:name="_ETM_Q19_363249"/>
      <w:bookmarkEnd w:id="11407"/>
      <w:r>
        <w:rPr>
          <w:rtl/>
        </w:rPr>
        <w:t xml:space="preserve">הכנסת </w:t>
      </w:r>
      <w:bookmarkStart w:id="11408" w:name="_ETM_Q19_363639"/>
      <w:bookmarkEnd w:id="11408"/>
      <w:r>
        <w:rPr>
          <w:rtl/>
        </w:rPr>
        <w:t xml:space="preserve">מיכל </w:t>
      </w:r>
      <w:bookmarkStart w:id="11409" w:name="_ETM_Q19_363969"/>
      <w:bookmarkEnd w:id="11409"/>
      <w:r>
        <w:rPr>
          <w:rtl/>
        </w:rPr>
        <w:t>ו</w:t>
      </w:r>
      <w:r>
        <w:rPr>
          <w:rFonts w:hint="cs"/>
          <w:rtl/>
        </w:rPr>
        <w:t>ול</w:t>
      </w:r>
      <w:r>
        <w:rPr>
          <w:rtl/>
        </w:rPr>
        <w:t>דיגר</w:t>
      </w:r>
      <w:r>
        <w:rPr>
          <w:rFonts w:hint="cs"/>
          <w:rtl/>
        </w:rPr>
        <w:t>?</w:t>
      </w:r>
    </w:p>
    <w:p w:rsidR="00515B1F" w:rsidRDefault="00515B1F" w:rsidP="00241428">
      <w:pPr>
        <w:rPr>
          <w:rtl/>
        </w:rPr>
      </w:pPr>
    </w:p>
    <w:p w:rsidR="00515B1F" w:rsidRDefault="00515B1F" w:rsidP="00241428">
      <w:pPr>
        <w:rPr>
          <w:rtl/>
        </w:rPr>
      </w:pPr>
      <w:bookmarkStart w:id="11410" w:name="_ETM_Q19_365969"/>
      <w:bookmarkStart w:id="11411" w:name="_ETM_Q19_366000"/>
      <w:bookmarkEnd w:id="11410"/>
      <w:bookmarkEnd w:id="11411"/>
      <w:r>
        <w:rPr>
          <w:rtl/>
        </w:rPr>
        <w:t xml:space="preserve">כל </w:t>
      </w:r>
      <w:bookmarkStart w:id="11412" w:name="_ETM_Q19_366209"/>
      <w:bookmarkEnd w:id="11412"/>
      <w:r>
        <w:rPr>
          <w:rtl/>
        </w:rPr>
        <w:t xml:space="preserve">הדברים </w:t>
      </w:r>
      <w:bookmarkStart w:id="11413" w:name="_ETM_Q19_366659"/>
      <w:bookmarkEnd w:id="11413"/>
      <w:r>
        <w:rPr>
          <w:rtl/>
        </w:rPr>
        <w:t xml:space="preserve">האלה </w:t>
      </w:r>
      <w:bookmarkStart w:id="11414" w:name="_ETM_Q19_366840"/>
      <w:bookmarkEnd w:id="11414"/>
      <w:r>
        <w:rPr>
          <w:rFonts w:hint="cs"/>
          <w:rtl/>
        </w:rPr>
        <w:t xml:space="preserve">– </w:t>
      </w:r>
      <w:r>
        <w:rPr>
          <w:rtl/>
        </w:rPr>
        <w:t xml:space="preserve">וזאת </w:t>
      </w:r>
      <w:bookmarkStart w:id="11415" w:name="_ETM_Q19_367049"/>
      <w:bookmarkEnd w:id="11415"/>
      <w:r>
        <w:rPr>
          <w:rtl/>
        </w:rPr>
        <w:t xml:space="preserve">רק </w:t>
      </w:r>
      <w:bookmarkStart w:id="11416" w:name="_ETM_Q19_367169"/>
      <w:bookmarkEnd w:id="11416"/>
      <w:r>
        <w:rPr>
          <w:rtl/>
        </w:rPr>
        <w:t xml:space="preserve">רשימה </w:t>
      </w:r>
      <w:bookmarkStart w:id="11417" w:name="_ETM_Q19_367499"/>
      <w:bookmarkEnd w:id="11417"/>
      <w:r>
        <w:rPr>
          <w:rtl/>
        </w:rPr>
        <w:t xml:space="preserve">חלקית </w:t>
      </w:r>
      <w:bookmarkStart w:id="11418" w:name="_ETM_Q19_367980"/>
      <w:bookmarkEnd w:id="11418"/>
      <w:r>
        <w:rPr>
          <w:rtl/>
        </w:rPr>
        <w:t>ש</w:t>
      </w:r>
      <w:bookmarkStart w:id="11419" w:name="_ETM_Q19_368579"/>
      <w:bookmarkEnd w:id="11419"/>
      <w:r>
        <w:rPr>
          <w:rtl/>
        </w:rPr>
        <w:t xml:space="preserve">מדגימה </w:t>
      </w:r>
      <w:bookmarkStart w:id="11420" w:name="_ETM_Q19_369150"/>
      <w:bookmarkEnd w:id="11420"/>
      <w:r>
        <w:rPr>
          <w:rtl/>
        </w:rPr>
        <w:t xml:space="preserve">את </w:t>
      </w:r>
      <w:bookmarkStart w:id="11421" w:name="_ETM_Q19_369269"/>
      <w:bookmarkEnd w:id="11421"/>
      <w:r>
        <w:rPr>
          <w:rtl/>
        </w:rPr>
        <w:t xml:space="preserve">הניתוק </w:t>
      </w:r>
      <w:bookmarkStart w:id="11422" w:name="_ETM_Q19_369779"/>
      <w:bookmarkEnd w:id="11422"/>
      <w:r>
        <w:rPr>
          <w:rtl/>
        </w:rPr>
        <w:t>הבלתי</w:t>
      </w:r>
      <w:bookmarkStart w:id="11423" w:name="_ETM_Q19_370739"/>
      <w:bookmarkEnd w:id="11423"/>
      <w:r>
        <w:rPr>
          <w:rFonts w:hint="cs"/>
          <w:rtl/>
        </w:rPr>
        <w:t>-</w:t>
      </w:r>
      <w:r>
        <w:rPr>
          <w:rtl/>
        </w:rPr>
        <w:t xml:space="preserve">נתפס </w:t>
      </w:r>
      <w:bookmarkStart w:id="11424" w:name="_ETM_Q19_371159"/>
      <w:bookmarkEnd w:id="11424"/>
      <w:r>
        <w:rPr>
          <w:rtl/>
        </w:rPr>
        <w:t xml:space="preserve">של </w:t>
      </w:r>
      <w:bookmarkStart w:id="11425" w:name="_ETM_Q19_371310"/>
      <w:bookmarkEnd w:id="11425"/>
      <w:r>
        <w:rPr>
          <w:rtl/>
        </w:rPr>
        <w:t xml:space="preserve">הממשלה </w:t>
      </w:r>
      <w:bookmarkStart w:id="11426" w:name="_ETM_Q19_373010"/>
      <w:bookmarkEnd w:id="11426"/>
      <w:r>
        <w:rPr>
          <w:rFonts w:hint="cs"/>
          <w:rtl/>
        </w:rPr>
        <w:t xml:space="preserve">הזאת </w:t>
      </w:r>
      <w:r>
        <w:rPr>
          <w:rFonts w:hint="eastAsia"/>
          <w:rtl/>
        </w:rPr>
        <w:t>–</w:t>
      </w:r>
      <w:r>
        <w:rPr>
          <w:rFonts w:hint="cs"/>
          <w:rtl/>
        </w:rPr>
        <w:t xml:space="preserve"> </w:t>
      </w:r>
      <w:r>
        <w:rPr>
          <w:rtl/>
        </w:rPr>
        <w:t>מתקיי</w:t>
      </w:r>
      <w:r>
        <w:rPr>
          <w:rFonts w:hint="cs"/>
          <w:rtl/>
        </w:rPr>
        <w:t>מי</w:t>
      </w:r>
      <w:r>
        <w:rPr>
          <w:rtl/>
        </w:rPr>
        <w:t xml:space="preserve">ם </w:t>
      </w:r>
      <w:bookmarkStart w:id="11427" w:name="_ETM_Q19_373490"/>
      <w:bookmarkEnd w:id="11427"/>
      <w:r>
        <w:rPr>
          <w:rtl/>
        </w:rPr>
        <w:t xml:space="preserve">כאילו </w:t>
      </w:r>
      <w:bookmarkStart w:id="11428" w:name="_ETM_Q19_373760"/>
      <w:bookmarkEnd w:id="11428"/>
      <w:r>
        <w:rPr>
          <w:rtl/>
        </w:rPr>
        <w:t xml:space="preserve">אנחנו </w:t>
      </w:r>
      <w:bookmarkStart w:id="11429" w:name="_ETM_Q19_374030"/>
      <w:bookmarkEnd w:id="11429"/>
      <w:r>
        <w:rPr>
          <w:rtl/>
        </w:rPr>
        <w:t xml:space="preserve">לא </w:t>
      </w:r>
      <w:bookmarkStart w:id="11430" w:name="_ETM_Q19_374210"/>
      <w:bookmarkEnd w:id="11430"/>
      <w:r>
        <w:rPr>
          <w:rtl/>
        </w:rPr>
        <w:t>במלחמה</w:t>
      </w:r>
      <w:r>
        <w:rPr>
          <w:rFonts w:hint="cs"/>
          <w:rtl/>
        </w:rPr>
        <w:t>,</w:t>
      </w:r>
      <w:r>
        <w:rPr>
          <w:rtl/>
        </w:rPr>
        <w:t xml:space="preserve"> </w:t>
      </w:r>
      <w:bookmarkStart w:id="11431" w:name="_ETM_Q19_375020"/>
      <w:bookmarkEnd w:id="11431"/>
      <w:r>
        <w:rPr>
          <w:rtl/>
        </w:rPr>
        <w:t xml:space="preserve">כאילו </w:t>
      </w:r>
      <w:bookmarkStart w:id="11432" w:name="_ETM_Q19_375500"/>
      <w:bookmarkEnd w:id="11432"/>
      <w:r>
        <w:rPr>
          <w:rtl/>
        </w:rPr>
        <w:t xml:space="preserve">אין </w:t>
      </w:r>
      <w:bookmarkStart w:id="11433" w:name="_ETM_Q19_375740"/>
      <w:bookmarkEnd w:id="11433"/>
      <w:r>
        <w:rPr>
          <w:rtl/>
        </w:rPr>
        <w:t xml:space="preserve">עשרות </w:t>
      </w:r>
      <w:bookmarkStart w:id="11434" w:name="_ETM_Q19_376070"/>
      <w:bookmarkEnd w:id="11434"/>
      <w:r>
        <w:rPr>
          <w:rtl/>
        </w:rPr>
        <w:t xml:space="preserve">אלפי </w:t>
      </w:r>
      <w:bookmarkStart w:id="11435" w:name="_ETM_Q19_376400"/>
      <w:bookmarkEnd w:id="11435"/>
      <w:r>
        <w:rPr>
          <w:rtl/>
        </w:rPr>
        <w:t>עקורים</w:t>
      </w:r>
      <w:r>
        <w:rPr>
          <w:rFonts w:hint="cs"/>
          <w:rtl/>
        </w:rPr>
        <w:t>,</w:t>
      </w:r>
      <w:r>
        <w:rPr>
          <w:rtl/>
        </w:rPr>
        <w:t xml:space="preserve"> </w:t>
      </w:r>
      <w:bookmarkStart w:id="11436" w:name="_ETM_Q19_377210"/>
      <w:bookmarkEnd w:id="11436"/>
      <w:r>
        <w:rPr>
          <w:rtl/>
        </w:rPr>
        <w:t xml:space="preserve">כאילו </w:t>
      </w:r>
      <w:bookmarkStart w:id="11437" w:name="_ETM_Q19_377660"/>
      <w:bookmarkEnd w:id="11437"/>
      <w:r>
        <w:rPr>
          <w:rtl/>
        </w:rPr>
        <w:t xml:space="preserve">לא </w:t>
      </w:r>
      <w:bookmarkStart w:id="11438" w:name="_ETM_Q19_377900"/>
      <w:bookmarkEnd w:id="11438"/>
      <w:r>
        <w:rPr>
          <w:rtl/>
        </w:rPr>
        <w:t xml:space="preserve">נופלים </w:t>
      </w:r>
      <w:bookmarkStart w:id="11439" w:name="_ETM_Q19_378350"/>
      <w:bookmarkEnd w:id="11439"/>
      <w:r>
        <w:rPr>
          <w:rtl/>
        </w:rPr>
        <w:t xml:space="preserve">כאן </w:t>
      </w:r>
      <w:bookmarkStart w:id="11440" w:name="_ETM_Q19_378560"/>
      <w:bookmarkEnd w:id="11440"/>
      <w:r>
        <w:rPr>
          <w:rtl/>
        </w:rPr>
        <w:t xml:space="preserve">חיילים </w:t>
      </w:r>
      <w:bookmarkStart w:id="11441" w:name="_ETM_Q19_379490"/>
      <w:bookmarkEnd w:id="11441"/>
      <w:r>
        <w:rPr>
          <w:rFonts w:hint="cs"/>
          <w:rtl/>
        </w:rPr>
        <w:t>ו</w:t>
      </w:r>
      <w:r>
        <w:rPr>
          <w:rtl/>
        </w:rPr>
        <w:t xml:space="preserve">גיבורי </w:t>
      </w:r>
      <w:bookmarkStart w:id="11442" w:name="_ETM_Q19_380060"/>
      <w:bookmarkEnd w:id="11442"/>
      <w:r>
        <w:rPr>
          <w:rtl/>
        </w:rPr>
        <w:t>ישראל</w:t>
      </w:r>
      <w:r>
        <w:rPr>
          <w:rFonts w:hint="cs"/>
          <w:rtl/>
        </w:rPr>
        <w:t>,</w:t>
      </w:r>
      <w:r>
        <w:rPr>
          <w:rtl/>
        </w:rPr>
        <w:t xml:space="preserve"> </w:t>
      </w:r>
      <w:bookmarkStart w:id="11443" w:name="_ETM_Q19_380450"/>
      <w:bookmarkEnd w:id="11443"/>
      <w:r>
        <w:rPr>
          <w:rtl/>
        </w:rPr>
        <w:t xml:space="preserve">כאילו </w:t>
      </w:r>
      <w:bookmarkStart w:id="11444" w:name="_ETM_Q19_380660"/>
      <w:bookmarkEnd w:id="11444"/>
      <w:r>
        <w:rPr>
          <w:rtl/>
        </w:rPr>
        <w:t xml:space="preserve">משפחות </w:t>
      </w:r>
      <w:bookmarkStart w:id="11445" w:name="_ETM_Q19_381200"/>
      <w:bookmarkEnd w:id="11445"/>
      <w:r>
        <w:rPr>
          <w:rtl/>
        </w:rPr>
        <w:t xml:space="preserve">לא </w:t>
      </w:r>
      <w:bookmarkStart w:id="11446" w:name="_ETM_Q19_381710"/>
      <w:bookmarkEnd w:id="11446"/>
      <w:r>
        <w:rPr>
          <w:rtl/>
        </w:rPr>
        <w:t>מתפרקות</w:t>
      </w:r>
      <w:r>
        <w:rPr>
          <w:rFonts w:hint="cs"/>
          <w:rtl/>
        </w:rPr>
        <w:t>,</w:t>
      </w:r>
      <w:r>
        <w:rPr>
          <w:rtl/>
        </w:rPr>
        <w:t xml:space="preserve"> </w:t>
      </w:r>
      <w:bookmarkStart w:id="11447" w:name="_ETM_Q19_382370"/>
      <w:bookmarkEnd w:id="11447"/>
      <w:r>
        <w:rPr>
          <w:rtl/>
        </w:rPr>
        <w:t xml:space="preserve">כאילו </w:t>
      </w:r>
      <w:bookmarkStart w:id="11448" w:name="_ETM_Q19_382639"/>
      <w:bookmarkEnd w:id="11448"/>
      <w:r>
        <w:rPr>
          <w:rtl/>
        </w:rPr>
        <w:t xml:space="preserve">אנשים </w:t>
      </w:r>
      <w:bookmarkStart w:id="11449" w:name="_ETM_Q19_383090"/>
      <w:bookmarkEnd w:id="11449"/>
      <w:r>
        <w:rPr>
          <w:rtl/>
        </w:rPr>
        <w:t xml:space="preserve">לא </w:t>
      </w:r>
      <w:bookmarkStart w:id="11450" w:name="_ETM_Q19_383180"/>
      <w:bookmarkEnd w:id="11450"/>
      <w:r>
        <w:rPr>
          <w:rtl/>
        </w:rPr>
        <w:t>קורסים</w:t>
      </w:r>
      <w:r>
        <w:rPr>
          <w:rFonts w:hint="cs"/>
          <w:rtl/>
        </w:rPr>
        <w:t>,</w:t>
      </w:r>
      <w:r>
        <w:rPr>
          <w:rtl/>
        </w:rPr>
        <w:t xml:space="preserve"> </w:t>
      </w:r>
      <w:bookmarkStart w:id="11451" w:name="_ETM_Q19_384350"/>
      <w:bookmarkEnd w:id="11451"/>
      <w:r>
        <w:rPr>
          <w:rtl/>
        </w:rPr>
        <w:t xml:space="preserve">כאילו </w:t>
      </w:r>
      <w:bookmarkStart w:id="11452" w:name="_ETM_Q19_384800"/>
      <w:bookmarkEnd w:id="11452"/>
      <w:r>
        <w:rPr>
          <w:rtl/>
        </w:rPr>
        <w:t xml:space="preserve">אין </w:t>
      </w:r>
      <w:bookmarkStart w:id="11453" w:name="_ETM_Q19_384950"/>
      <w:bookmarkEnd w:id="11453"/>
      <w:r>
        <w:rPr>
          <w:rtl/>
        </w:rPr>
        <w:t xml:space="preserve">לכם </w:t>
      </w:r>
      <w:bookmarkStart w:id="11454" w:name="_ETM_Q19_385310"/>
      <w:bookmarkEnd w:id="11454"/>
      <w:r>
        <w:rPr>
          <w:rtl/>
        </w:rPr>
        <w:t xml:space="preserve">גרם </w:t>
      </w:r>
      <w:bookmarkStart w:id="11455" w:name="_ETM_Q19_385760"/>
      <w:bookmarkEnd w:id="11455"/>
      <w:r>
        <w:rPr>
          <w:rtl/>
        </w:rPr>
        <w:t xml:space="preserve">של </w:t>
      </w:r>
      <w:bookmarkStart w:id="11456" w:name="_ETM_Q19_386030"/>
      <w:bookmarkEnd w:id="11456"/>
      <w:r>
        <w:rPr>
          <w:rtl/>
        </w:rPr>
        <w:t xml:space="preserve">קשר </w:t>
      </w:r>
      <w:bookmarkStart w:id="11457" w:name="_ETM_Q19_387080"/>
      <w:bookmarkEnd w:id="11457"/>
      <w:r>
        <w:rPr>
          <w:rtl/>
        </w:rPr>
        <w:t xml:space="preserve">או </w:t>
      </w:r>
      <w:bookmarkStart w:id="11458" w:name="_ETM_Q19_387260"/>
      <w:bookmarkEnd w:id="11458"/>
      <w:r>
        <w:rPr>
          <w:rtl/>
        </w:rPr>
        <w:t xml:space="preserve">אחריות </w:t>
      </w:r>
      <w:bookmarkStart w:id="11459" w:name="_ETM_Q19_387950"/>
      <w:bookmarkEnd w:id="11459"/>
      <w:r>
        <w:rPr>
          <w:rtl/>
        </w:rPr>
        <w:t>ל</w:t>
      </w:r>
      <w:bookmarkStart w:id="11460" w:name="_ETM_Q19_388100"/>
      <w:bookmarkEnd w:id="11460"/>
      <w:r>
        <w:rPr>
          <w:rtl/>
        </w:rPr>
        <w:t xml:space="preserve">מה </w:t>
      </w:r>
      <w:bookmarkStart w:id="11461" w:name="_ETM_Q19_388220"/>
      <w:bookmarkEnd w:id="11461"/>
      <w:r>
        <w:rPr>
          <w:rtl/>
        </w:rPr>
        <w:t xml:space="preserve">שקרה </w:t>
      </w:r>
      <w:bookmarkStart w:id="11462" w:name="_ETM_Q19_388669"/>
      <w:bookmarkEnd w:id="11462"/>
      <w:r>
        <w:rPr>
          <w:rtl/>
        </w:rPr>
        <w:t xml:space="preserve">פה </w:t>
      </w:r>
      <w:bookmarkStart w:id="11463" w:name="_ETM_Q19_389150"/>
      <w:bookmarkEnd w:id="11463"/>
      <w:r>
        <w:rPr>
          <w:rtl/>
        </w:rPr>
        <w:t xml:space="preserve">ב-7 </w:t>
      </w:r>
      <w:bookmarkStart w:id="11464" w:name="_ETM_Q19_389735"/>
      <w:bookmarkEnd w:id="11464"/>
      <w:r>
        <w:rPr>
          <w:rtl/>
        </w:rPr>
        <w:t xml:space="preserve">באוקטובר </w:t>
      </w:r>
      <w:bookmarkStart w:id="11465" w:name="_ETM_Q19_390320"/>
      <w:bookmarkEnd w:id="11465"/>
      <w:r>
        <w:rPr>
          <w:rtl/>
        </w:rPr>
        <w:t>ול</w:t>
      </w:r>
      <w:bookmarkStart w:id="11466" w:name="_ETM_Q19_390500"/>
      <w:bookmarkEnd w:id="11466"/>
      <w:r>
        <w:rPr>
          <w:rtl/>
        </w:rPr>
        <w:t xml:space="preserve">מה </w:t>
      </w:r>
      <w:bookmarkStart w:id="11467" w:name="_ETM_Q19_390620"/>
      <w:bookmarkEnd w:id="11467"/>
      <w:r>
        <w:rPr>
          <w:rtl/>
        </w:rPr>
        <w:t xml:space="preserve">שקורה </w:t>
      </w:r>
      <w:bookmarkStart w:id="11468" w:name="_ETM_Q19_390950"/>
      <w:bookmarkEnd w:id="11468"/>
      <w:r>
        <w:rPr>
          <w:rtl/>
        </w:rPr>
        <w:t xml:space="preserve">פה </w:t>
      </w:r>
      <w:bookmarkStart w:id="11469" w:name="_ETM_Q19_391100"/>
      <w:bookmarkEnd w:id="11469"/>
      <w:r>
        <w:rPr>
          <w:rtl/>
        </w:rPr>
        <w:t xml:space="preserve">מאז </w:t>
      </w:r>
      <w:bookmarkStart w:id="11470" w:name="_ETM_Q19_391430"/>
      <w:bookmarkEnd w:id="11470"/>
      <w:r>
        <w:rPr>
          <w:rtl/>
        </w:rPr>
        <w:t xml:space="preserve">7 </w:t>
      </w:r>
      <w:bookmarkStart w:id="11471" w:name="_ETM_Q19_391954"/>
      <w:bookmarkEnd w:id="11471"/>
      <w:r>
        <w:rPr>
          <w:rtl/>
        </w:rPr>
        <w:t>באוקטובר</w:t>
      </w:r>
      <w:r>
        <w:rPr>
          <w:rFonts w:hint="cs"/>
          <w:rtl/>
        </w:rPr>
        <w:t>.</w:t>
      </w:r>
      <w:r>
        <w:rPr>
          <w:rtl/>
        </w:rPr>
        <w:t xml:space="preserve"> </w:t>
      </w:r>
      <w:bookmarkStart w:id="11472" w:name="_ETM_Q19_393120"/>
      <w:bookmarkEnd w:id="11472"/>
      <w:r>
        <w:rPr>
          <w:rtl/>
        </w:rPr>
        <w:t>מנותקים</w:t>
      </w:r>
      <w:r>
        <w:rPr>
          <w:rFonts w:hint="cs"/>
          <w:rtl/>
        </w:rPr>
        <w:t xml:space="preserve"> –</w:t>
      </w:r>
      <w:r>
        <w:rPr>
          <w:rtl/>
        </w:rPr>
        <w:t xml:space="preserve"> </w:t>
      </w:r>
      <w:bookmarkStart w:id="11473" w:name="_ETM_Q19_394469"/>
      <w:bookmarkEnd w:id="11473"/>
      <w:r>
        <w:rPr>
          <w:rtl/>
        </w:rPr>
        <w:t>נמאסתם</w:t>
      </w:r>
      <w:r>
        <w:rPr>
          <w:rFonts w:hint="cs"/>
          <w:rtl/>
        </w:rPr>
        <w:t>.</w:t>
      </w:r>
    </w:p>
    <w:p w:rsidR="00515B1F" w:rsidRDefault="00515B1F" w:rsidP="00241428">
      <w:pPr>
        <w:rPr>
          <w:rtl/>
        </w:rPr>
      </w:pPr>
    </w:p>
    <w:p w:rsidR="00515B1F" w:rsidRDefault="00515B1F" w:rsidP="00241428">
      <w:pPr>
        <w:pStyle w:val="af8"/>
        <w:keepNext/>
        <w:rPr>
          <w:rtl/>
        </w:rPr>
      </w:pPr>
      <w:bookmarkStart w:id="11474" w:name="ET_yor_6490_9"/>
      <w:r w:rsidRPr="00A949D1">
        <w:rPr>
          <w:rStyle w:val="TagStyle"/>
          <w:rtl/>
        </w:rPr>
        <w:t xml:space="preserve"> &lt;&lt; יור &gt;&gt; </w:t>
      </w:r>
      <w:r>
        <w:rPr>
          <w:rtl/>
        </w:rPr>
        <w:t>היו"ר ניסים ואטורי:</w:t>
      </w:r>
      <w:r w:rsidRPr="00A949D1">
        <w:rPr>
          <w:rStyle w:val="TagStyle"/>
          <w:rtl/>
        </w:rPr>
        <w:t xml:space="preserve"> &lt;&lt; יור &gt;&gt;</w:t>
      </w:r>
      <w:r>
        <w:rPr>
          <w:rtl/>
        </w:rPr>
        <w:t xml:space="preserve">   </w:t>
      </w:r>
      <w:bookmarkEnd w:id="11474"/>
    </w:p>
    <w:p w:rsidR="00515B1F" w:rsidRDefault="00515B1F" w:rsidP="00B2128C">
      <w:pPr>
        <w:rPr>
          <w:rtl/>
        </w:rPr>
      </w:pPr>
    </w:p>
    <w:p w:rsidR="00515B1F" w:rsidRDefault="00515B1F" w:rsidP="00241428">
      <w:pPr>
        <w:rPr>
          <w:rtl/>
        </w:rPr>
      </w:pPr>
      <w:bookmarkStart w:id="11475" w:name="_ETM_Q19_395000"/>
      <w:bookmarkStart w:id="11476" w:name="_ETM_Q19_398000"/>
      <w:bookmarkStart w:id="11477" w:name="_ETM_Q19_397699"/>
      <w:bookmarkEnd w:id="11475"/>
      <w:bookmarkEnd w:id="11476"/>
      <w:bookmarkEnd w:id="11477"/>
      <w:r>
        <w:rPr>
          <w:rtl/>
        </w:rPr>
        <w:t xml:space="preserve">חברת </w:t>
      </w:r>
      <w:bookmarkStart w:id="11478" w:name="_ETM_Q19_398089"/>
      <w:bookmarkEnd w:id="11478"/>
      <w:r>
        <w:rPr>
          <w:rtl/>
        </w:rPr>
        <w:t xml:space="preserve">הכנסת </w:t>
      </w:r>
      <w:bookmarkStart w:id="11479" w:name="_ETM_Q19_398900"/>
      <w:bookmarkEnd w:id="11479"/>
      <w:r>
        <w:rPr>
          <w:rtl/>
        </w:rPr>
        <w:t xml:space="preserve">אורית </w:t>
      </w:r>
      <w:bookmarkStart w:id="11480" w:name="_ETM_Q19_399199"/>
      <w:bookmarkEnd w:id="11480"/>
      <w:r>
        <w:rPr>
          <w:rtl/>
        </w:rPr>
        <w:t xml:space="preserve">פרקש </w:t>
      </w:r>
      <w:bookmarkStart w:id="11481" w:name="_ETM_Q19_399620"/>
      <w:bookmarkEnd w:id="11481"/>
      <w:r>
        <w:rPr>
          <w:rtl/>
        </w:rPr>
        <w:t xml:space="preserve">הכהן </w:t>
      </w:r>
      <w:bookmarkStart w:id="11482" w:name="_ETM_Q19_403410"/>
      <w:bookmarkEnd w:id="11482"/>
      <w:r>
        <w:rPr>
          <w:rFonts w:hint="cs"/>
          <w:rtl/>
        </w:rPr>
        <w:t xml:space="preserve">– </w:t>
      </w:r>
      <w:r>
        <w:rPr>
          <w:rtl/>
        </w:rPr>
        <w:t xml:space="preserve">אינה </w:t>
      </w:r>
      <w:bookmarkStart w:id="11483" w:name="_ETM_Q19_403650"/>
      <w:bookmarkEnd w:id="11483"/>
      <w:r>
        <w:rPr>
          <w:rtl/>
        </w:rPr>
        <w:t>נוכחת</w:t>
      </w:r>
      <w:r>
        <w:rPr>
          <w:rFonts w:hint="cs"/>
          <w:rtl/>
        </w:rPr>
        <w:t xml:space="preserve">. חבר הכנסת </w:t>
      </w:r>
      <w:bookmarkStart w:id="11484" w:name="_ETM_Q19_405249"/>
      <w:bookmarkStart w:id="11485" w:name="_ETM_Q19_405879"/>
      <w:bookmarkEnd w:id="11484"/>
      <w:bookmarkEnd w:id="11485"/>
      <w:r>
        <w:rPr>
          <w:rtl/>
        </w:rPr>
        <w:t>חיל</w:t>
      </w:r>
      <w:r>
        <w:rPr>
          <w:rFonts w:hint="cs"/>
          <w:rtl/>
        </w:rPr>
        <w:t>י</w:t>
      </w:r>
      <w:r>
        <w:rPr>
          <w:rtl/>
        </w:rPr>
        <w:t xml:space="preserve"> </w:t>
      </w:r>
      <w:bookmarkStart w:id="11486" w:name="_ETM_Q19_406029"/>
      <w:bookmarkEnd w:id="11486"/>
      <w:r>
        <w:rPr>
          <w:rtl/>
        </w:rPr>
        <w:t>טרופר</w:t>
      </w:r>
      <w:r>
        <w:rPr>
          <w:rFonts w:hint="cs"/>
          <w:rtl/>
        </w:rPr>
        <w:t xml:space="preserve">, בבקשה. </w:t>
      </w:r>
    </w:p>
    <w:p w:rsidR="00515B1F" w:rsidRDefault="00515B1F" w:rsidP="00241428">
      <w:pPr>
        <w:rPr>
          <w:rtl/>
        </w:rPr>
      </w:pPr>
      <w:bookmarkStart w:id="11487" w:name="_ETM_Q19_412000"/>
      <w:bookmarkEnd w:id="11487"/>
    </w:p>
    <w:p w:rsidR="00515B1F" w:rsidRDefault="00515B1F" w:rsidP="00241428">
      <w:pPr>
        <w:pStyle w:val="a4"/>
        <w:keepNext/>
        <w:rPr>
          <w:rtl/>
        </w:rPr>
      </w:pPr>
      <w:bookmarkStart w:id="11488" w:name="ET_speaker_6143_10"/>
      <w:r w:rsidRPr="00A949D1">
        <w:rPr>
          <w:rStyle w:val="TagStyle"/>
          <w:rtl/>
        </w:rPr>
        <w:t xml:space="preserve"> &lt;&lt; דובר &gt;&gt; </w:t>
      </w:r>
      <w:bookmarkStart w:id="11489" w:name="_Toc169560207"/>
      <w:bookmarkStart w:id="11490" w:name="_Toc169620329"/>
      <w:bookmarkStart w:id="11491" w:name="_Toc169620646"/>
      <w:bookmarkStart w:id="11492" w:name="_Toc169625920"/>
      <w:bookmarkStart w:id="11493" w:name="_Toc169626141"/>
      <w:bookmarkStart w:id="11494" w:name="_Toc191551253"/>
      <w:r>
        <w:rPr>
          <w:rtl/>
        </w:rPr>
        <w:t>חילי טרופר (המחנה הממלכתי):</w:t>
      </w:r>
      <w:bookmarkEnd w:id="11489"/>
      <w:bookmarkEnd w:id="11490"/>
      <w:bookmarkEnd w:id="11491"/>
      <w:bookmarkEnd w:id="11492"/>
      <w:bookmarkEnd w:id="11493"/>
      <w:bookmarkEnd w:id="11494"/>
      <w:r w:rsidRPr="00A949D1">
        <w:rPr>
          <w:rStyle w:val="TagStyle"/>
          <w:rtl/>
        </w:rPr>
        <w:t xml:space="preserve"> &lt;&lt; דובר &gt;&gt;</w:t>
      </w:r>
      <w:r>
        <w:rPr>
          <w:rtl/>
        </w:rPr>
        <w:t xml:space="preserve">   </w:t>
      </w:r>
      <w:bookmarkEnd w:id="11488"/>
    </w:p>
    <w:p w:rsidR="00515B1F" w:rsidRDefault="00515B1F" w:rsidP="00B2128C">
      <w:pPr>
        <w:rPr>
          <w:rtl/>
        </w:rPr>
      </w:pPr>
    </w:p>
    <w:p w:rsidR="00515B1F" w:rsidRDefault="00515B1F" w:rsidP="008E4DAF">
      <w:pPr>
        <w:rPr>
          <w:rtl/>
        </w:rPr>
      </w:pPr>
      <w:bookmarkStart w:id="11495" w:name="_ETM_Q19_417000"/>
      <w:bookmarkStart w:id="11496" w:name="_ETM_Q19_413000"/>
      <w:bookmarkStart w:id="11497" w:name="_ETM_Q19_406749"/>
      <w:bookmarkStart w:id="11498" w:name="_ETM_Q19_421239"/>
      <w:bookmarkEnd w:id="11495"/>
      <w:bookmarkEnd w:id="11496"/>
      <w:bookmarkEnd w:id="11497"/>
      <w:bookmarkEnd w:id="11498"/>
      <w:r>
        <w:rPr>
          <w:rtl/>
        </w:rPr>
        <w:t xml:space="preserve">אדוני </w:t>
      </w:r>
      <w:bookmarkStart w:id="11499" w:name="_ETM_Q19_421540"/>
      <w:bookmarkEnd w:id="11499"/>
      <w:r>
        <w:rPr>
          <w:rtl/>
        </w:rPr>
        <w:t>היושב-ראש</w:t>
      </w:r>
      <w:r>
        <w:rPr>
          <w:rFonts w:hint="cs"/>
          <w:rtl/>
        </w:rPr>
        <w:t>,</w:t>
      </w:r>
      <w:r>
        <w:rPr>
          <w:rtl/>
        </w:rPr>
        <w:t xml:space="preserve"> </w:t>
      </w:r>
      <w:bookmarkStart w:id="11500" w:name="_ETM_Q19_421989"/>
      <w:bookmarkEnd w:id="11500"/>
      <w:r>
        <w:rPr>
          <w:rtl/>
        </w:rPr>
        <w:t xml:space="preserve">כנסת </w:t>
      </w:r>
      <w:bookmarkStart w:id="11501" w:name="_ETM_Q19_422319"/>
      <w:bookmarkEnd w:id="11501"/>
      <w:r>
        <w:rPr>
          <w:rtl/>
        </w:rPr>
        <w:t>נכבדה</w:t>
      </w:r>
      <w:r>
        <w:rPr>
          <w:rFonts w:hint="cs"/>
          <w:rtl/>
        </w:rPr>
        <w:t>,</w:t>
      </w:r>
      <w:r>
        <w:rPr>
          <w:rtl/>
        </w:rPr>
        <w:t xml:space="preserve"> </w:t>
      </w:r>
      <w:bookmarkStart w:id="11502" w:name="_ETM_Q19_423629"/>
      <w:bookmarkEnd w:id="11502"/>
      <w:r>
        <w:rPr>
          <w:rtl/>
        </w:rPr>
        <w:t xml:space="preserve">למלחמה </w:t>
      </w:r>
      <w:bookmarkStart w:id="11503" w:name="_ETM_Q19_424230"/>
      <w:bookmarkEnd w:id="11503"/>
      <w:r>
        <w:rPr>
          <w:rtl/>
        </w:rPr>
        <w:t xml:space="preserve">הזו </w:t>
      </w:r>
      <w:bookmarkStart w:id="11504" w:name="_ETM_Q19_424439"/>
      <w:bookmarkEnd w:id="11504"/>
      <w:r>
        <w:rPr>
          <w:rtl/>
        </w:rPr>
        <w:t xml:space="preserve">יש </w:t>
      </w:r>
      <w:bookmarkStart w:id="11505" w:name="_ETM_Q19_424590"/>
      <w:bookmarkEnd w:id="11505"/>
      <w:r>
        <w:rPr>
          <w:rtl/>
        </w:rPr>
        <w:t xml:space="preserve">מחירים </w:t>
      </w:r>
      <w:bookmarkStart w:id="11506" w:name="_ETM_Q19_425430"/>
      <w:bookmarkEnd w:id="11506"/>
      <w:r>
        <w:rPr>
          <w:rtl/>
        </w:rPr>
        <w:t>גבוהים</w:t>
      </w:r>
      <w:r>
        <w:rPr>
          <w:rFonts w:hint="cs"/>
          <w:rtl/>
        </w:rPr>
        <w:t>,</w:t>
      </w:r>
      <w:r>
        <w:rPr>
          <w:rtl/>
        </w:rPr>
        <w:t xml:space="preserve"> </w:t>
      </w:r>
      <w:bookmarkStart w:id="11507" w:name="_ETM_Q19_425969"/>
      <w:bookmarkEnd w:id="11507"/>
      <w:r>
        <w:rPr>
          <w:rtl/>
        </w:rPr>
        <w:t>כבדים</w:t>
      </w:r>
      <w:r>
        <w:rPr>
          <w:rFonts w:hint="cs"/>
          <w:rtl/>
        </w:rPr>
        <w:t>,</w:t>
      </w:r>
      <w:r>
        <w:rPr>
          <w:rtl/>
        </w:rPr>
        <w:t xml:space="preserve"> </w:t>
      </w:r>
      <w:bookmarkStart w:id="11508" w:name="_ETM_Q19_426599"/>
      <w:bookmarkEnd w:id="11508"/>
      <w:r>
        <w:rPr>
          <w:rtl/>
        </w:rPr>
        <w:t xml:space="preserve">במגוון </w:t>
      </w:r>
      <w:bookmarkStart w:id="11509" w:name="_ETM_Q19_427079"/>
      <w:bookmarkEnd w:id="11509"/>
      <w:r>
        <w:rPr>
          <w:rtl/>
        </w:rPr>
        <w:t>מישורים</w:t>
      </w:r>
      <w:r>
        <w:rPr>
          <w:rFonts w:hint="cs"/>
          <w:rtl/>
        </w:rPr>
        <w:t>.</w:t>
      </w:r>
      <w:r>
        <w:rPr>
          <w:rtl/>
        </w:rPr>
        <w:t xml:space="preserve"> </w:t>
      </w:r>
      <w:bookmarkStart w:id="11510" w:name="_ETM_Q19_427650"/>
      <w:bookmarkEnd w:id="11510"/>
      <w:r>
        <w:rPr>
          <w:rtl/>
        </w:rPr>
        <w:t xml:space="preserve">כולנו </w:t>
      </w:r>
      <w:bookmarkStart w:id="11511" w:name="_ETM_Q19_428630"/>
      <w:bookmarkEnd w:id="11511"/>
      <w:r>
        <w:rPr>
          <w:rtl/>
        </w:rPr>
        <w:t xml:space="preserve">חווים </w:t>
      </w:r>
      <w:bookmarkStart w:id="11512" w:name="_ETM_Q19_429110"/>
      <w:bookmarkEnd w:id="11512"/>
      <w:r>
        <w:rPr>
          <w:rtl/>
        </w:rPr>
        <w:t>אותם</w:t>
      </w:r>
      <w:r>
        <w:rPr>
          <w:rFonts w:hint="cs"/>
          <w:rtl/>
        </w:rPr>
        <w:t xml:space="preserve"> </w:t>
      </w:r>
      <w:bookmarkStart w:id="11513" w:name="_ETM_Q19_430319"/>
      <w:bookmarkEnd w:id="11513"/>
      <w:r>
        <w:rPr>
          <w:rtl/>
        </w:rPr>
        <w:t xml:space="preserve">גם </w:t>
      </w:r>
      <w:bookmarkStart w:id="11514" w:name="_ETM_Q19_430980"/>
      <w:bookmarkStart w:id="11515" w:name="_ETM_Q19_431280"/>
      <w:bookmarkEnd w:id="11514"/>
      <w:bookmarkEnd w:id="11515"/>
      <w:r>
        <w:rPr>
          <w:rtl/>
        </w:rPr>
        <w:t>במחי</w:t>
      </w:r>
      <w:r>
        <w:rPr>
          <w:rFonts w:hint="cs"/>
          <w:rtl/>
        </w:rPr>
        <w:t>ר</w:t>
      </w:r>
      <w:r>
        <w:rPr>
          <w:rtl/>
        </w:rPr>
        <w:t xml:space="preserve"> </w:t>
      </w:r>
      <w:bookmarkStart w:id="11516" w:name="_ETM_Q19_432060"/>
      <w:bookmarkEnd w:id="11516"/>
      <w:r>
        <w:rPr>
          <w:rtl/>
        </w:rPr>
        <w:t xml:space="preserve">הנפשי </w:t>
      </w:r>
      <w:bookmarkStart w:id="11517" w:name="_ETM_Q19_432569"/>
      <w:bookmarkEnd w:id="11517"/>
      <w:r>
        <w:rPr>
          <w:rtl/>
        </w:rPr>
        <w:t xml:space="preserve">של </w:t>
      </w:r>
      <w:bookmarkStart w:id="11518" w:name="_ETM_Q19_433049"/>
      <w:bookmarkEnd w:id="11518"/>
      <w:r>
        <w:rPr>
          <w:rtl/>
        </w:rPr>
        <w:t xml:space="preserve">חשיפה </w:t>
      </w:r>
      <w:bookmarkStart w:id="11519" w:name="_ETM_Q19_434730"/>
      <w:bookmarkStart w:id="11520" w:name="_ETM_Q19_435269"/>
      <w:bookmarkEnd w:id="11519"/>
      <w:bookmarkEnd w:id="11520"/>
      <w:r>
        <w:rPr>
          <w:rtl/>
        </w:rPr>
        <w:t xml:space="preserve">לזוועות </w:t>
      </w:r>
      <w:bookmarkStart w:id="11521" w:name="_ETM_Q19_435840"/>
      <w:bookmarkEnd w:id="11521"/>
      <w:r>
        <w:rPr>
          <w:rtl/>
        </w:rPr>
        <w:t>הנוראיות</w:t>
      </w:r>
      <w:r>
        <w:rPr>
          <w:rFonts w:hint="cs"/>
          <w:rtl/>
        </w:rPr>
        <w:t xml:space="preserve"> –</w:t>
      </w:r>
      <w:r>
        <w:rPr>
          <w:rtl/>
        </w:rPr>
        <w:t xml:space="preserve"> </w:t>
      </w:r>
      <w:bookmarkStart w:id="11522" w:name="_ETM_Q19_437009"/>
      <w:bookmarkEnd w:id="11522"/>
      <w:r>
        <w:rPr>
          <w:rtl/>
        </w:rPr>
        <w:t xml:space="preserve">והמחיר </w:t>
      </w:r>
      <w:bookmarkStart w:id="11523" w:name="_ETM_Q19_437969"/>
      <w:bookmarkEnd w:id="11523"/>
      <w:r>
        <w:rPr>
          <w:rtl/>
        </w:rPr>
        <w:t xml:space="preserve">של </w:t>
      </w:r>
      <w:bookmarkStart w:id="11524" w:name="_ETM_Q19_438240"/>
      <w:bookmarkEnd w:id="11524"/>
      <w:r>
        <w:rPr>
          <w:rtl/>
        </w:rPr>
        <w:t xml:space="preserve">החשיפה </w:t>
      </w:r>
      <w:bookmarkStart w:id="11525" w:name="_ETM_Q19_438779"/>
      <w:bookmarkEnd w:id="11525"/>
      <w:r>
        <w:rPr>
          <w:rtl/>
        </w:rPr>
        <w:t xml:space="preserve">לזוועות </w:t>
      </w:r>
      <w:bookmarkStart w:id="11526" w:name="_ETM_Q19_439259"/>
      <w:bookmarkEnd w:id="11526"/>
      <w:r>
        <w:rPr>
          <w:rtl/>
        </w:rPr>
        <w:t xml:space="preserve">גבוה </w:t>
      </w:r>
      <w:bookmarkStart w:id="11527" w:name="_ETM_Q19_439560"/>
      <w:bookmarkEnd w:id="11527"/>
      <w:r>
        <w:rPr>
          <w:rtl/>
        </w:rPr>
        <w:t xml:space="preserve">במיוחד </w:t>
      </w:r>
      <w:bookmarkStart w:id="11528" w:name="_ETM_Q19_440099"/>
      <w:bookmarkEnd w:id="11528"/>
      <w:r>
        <w:rPr>
          <w:rtl/>
        </w:rPr>
        <w:t xml:space="preserve">אצל </w:t>
      </w:r>
      <w:bookmarkStart w:id="11529" w:name="_ETM_Q19_440339"/>
      <w:bookmarkEnd w:id="11529"/>
      <w:r>
        <w:rPr>
          <w:rtl/>
        </w:rPr>
        <w:t xml:space="preserve">ילדים </w:t>
      </w:r>
      <w:bookmarkStart w:id="11530" w:name="_ETM_Q19_440729"/>
      <w:bookmarkEnd w:id="11530"/>
      <w:r>
        <w:rPr>
          <w:rtl/>
        </w:rPr>
        <w:t xml:space="preserve">ובני </w:t>
      </w:r>
      <w:bookmarkStart w:id="11531" w:name="_ETM_Q19_441029"/>
      <w:bookmarkEnd w:id="11531"/>
      <w:r>
        <w:rPr>
          <w:rtl/>
        </w:rPr>
        <w:t>נוער</w:t>
      </w:r>
      <w:r>
        <w:rPr>
          <w:rFonts w:hint="cs"/>
          <w:rtl/>
        </w:rPr>
        <w:t>.</w:t>
      </w:r>
      <w:r>
        <w:rPr>
          <w:rtl/>
        </w:rPr>
        <w:t xml:space="preserve"> </w:t>
      </w:r>
      <w:bookmarkStart w:id="11532" w:name="_ETM_Q19_441939"/>
      <w:bookmarkEnd w:id="11532"/>
      <w:r>
        <w:rPr>
          <w:rtl/>
        </w:rPr>
        <w:t xml:space="preserve">זה </w:t>
      </w:r>
      <w:bookmarkStart w:id="11533" w:name="_ETM_Q19_442120"/>
      <w:bookmarkEnd w:id="11533"/>
      <w:r>
        <w:rPr>
          <w:rtl/>
        </w:rPr>
        <w:t xml:space="preserve">לא </w:t>
      </w:r>
      <w:bookmarkStart w:id="11534" w:name="_ETM_Q19_442240"/>
      <w:bookmarkEnd w:id="11534"/>
      <w:r>
        <w:rPr>
          <w:rtl/>
        </w:rPr>
        <w:t xml:space="preserve">מדלג </w:t>
      </w:r>
      <w:bookmarkStart w:id="11535" w:name="_ETM_Q19_442719"/>
      <w:bookmarkEnd w:id="11535"/>
      <w:r>
        <w:rPr>
          <w:rtl/>
        </w:rPr>
        <w:t>עליהם</w:t>
      </w:r>
      <w:r>
        <w:rPr>
          <w:rFonts w:hint="cs"/>
          <w:rtl/>
        </w:rPr>
        <w:t>,</w:t>
      </w:r>
      <w:r>
        <w:rPr>
          <w:rtl/>
        </w:rPr>
        <w:t xml:space="preserve"> </w:t>
      </w:r>
      <w:bookmarkStart w:id="11536" w:name="_ETM_Q19_443439"/>
      <w:bookmarkEnd w:id="11536"/>
      <w:r>
        <w:rPr>
          <w:rtl/>
        </w:rPr>
        <w:t xml:space="preserve">זה </w:t>
      </w:r>
      <w:bookmarkStart w:id="11537" w:name="_ETM_Q19_443620"/>
      <w:bookmarkEnd w:id="11537"/>
      <w:r>
        <w:rPr>
          <w:rtl/>
        </w:rPr>
        <w:t xml:space="preserve">מגיע </w:t>
      </w:r>
      <w:bookmarkStart w:id="11538" w:name="_ETM_Q19_443979"/>
      <w:bookmarkEnd w:id="11538"/>
      <w:r>
        <w:rPr>
          <w:rtl/>
        </w:rPr>
        <w:t xml:space="preserve">אליהם </w:t>
      </w:r>
      <w:bookmarkStart w:id="11539" w:name="_ETM_Q19_444219"/>
      <w:bookmarkEnd w:id="11539"/>
      <w:r>
        <w:rPr>
          <w:rtl/>
        </w:rPr>
        <w:t xml:space="preserve">בלי </w:t>
      </w:r>
      <w:bookmarkStart w:id="11540" w:name="_ETM_Q19_444460"/>
      <w:bookmarkEnd w:id="11540"/>
      <w:r>
        <w:rPr>
          <w:rtl/>
        </w:rPr>
        <w:t>ויסות</w:t>
      </w:r>
      <w:r>
        <w:rPr>
          <w:rFonts w:hint="cs"/>
          <w:rtl/>
        </w:rPr>
        <w:t>,</w:t>
      </w:r>
      <w:r>
        <w:rPr>
          <w:rtl/>
        </w:rPr>
        <w:t xml:space="preserve"> </w:t>
      </w:r>
      <w:bookmarkStart w:id="11541" w:name="_ETM_Q19_445000"/>
      <w:bookmarkEnd w:id="11541"/>
      <w:r>
        <w:rPr>
          <w:rtl/>
        </w:rPr>
        <w:t xml:space="preserve">בלי </w:t>
      </w:r>
      <w:bookmarkStart w:id="11542" w:name="_ETM_Q19_445240"/>
      <w:bookmarkEnd w:id="11542"/>
      <w:r>
        <w:rPr>
          <w:rtl/>
        </w:rPr>
        <w:t>תיווך</w:t>
      </w:r>
      <w:r>
        <w:rPr>
          <w:rFonts w:hint="cs"/>
          <w:rtl/>
        </w:rPr>
        <w:t>,</w:t>
      </w:r>
      <w:r>
        <w:rPr>
          <w:rtl/>
        </w:rPr>
        <w:t xml:space="preserve"> </w:t>
      </w:r>
      <w:bookmarkStart w:id="11543" w:name="_ETM_Q19_445719"/>
      <w:bookmarkEnd w:id="11543"/>
      <w:r>
        <w:rPr>
          <w:rtl/>
        </w:rPr>
        <w:t xml:space="preserve">ישר </w:t>
      </w:r>
      <w:bookmarkStart w:id="11544" w:name="_ETM_Q19_446080"/>
      <w:bookmarkEnd w:id="11544"/>
      <w:r>
        <w:rPr>
          <w:rtl/>
        </w:rPr>
        <w:t xml:space="preserve">לטלפונים </w:t>
      </w:r>
      <w:bookmarkStart w:id="11545" w:name="_ETM_Q19_446680"/>
      <w:bookmarkEnd w:id="11545"/>
      <w:r>
        <w:rPr>
          <w:rtl/>
        </w:rPr>
        <w:t>החכמים</w:t>
      </w:r>
      <w:r>
        <w:rPr>
          <w:rFonts w:hint="cs"/>
          <w:rtl/>
        </w:rPr>
        <w:t>,</w:t>
      </w:r>
      <w:r>
        <w:rPr>
          <w:rtl/>
        </w:rPr>
        <w:t xml:space="preserve"> </w:t>
      </w:r>
      <w:bookmarkStart w:id="11546" w:name="_ETM_Q19_447889"/>
      <w:bookmarkEnd w:id="11546"/>
      <w:r>
        <w:rPr>
          <w:rtl/>
        </w:rPr>
        <w:t xml:space="preserve">ישר </w:t>
      </w:r>
      <w:bookmarkStart w:id="11547" w:name="_ETM_Q19_448219"/>
      <w:bookmarkEnd w:id="11547"/>
      <w:r>
        <w:rPr>
          <w:rtl/>
        </w:rPr>
        <w:t xml:space="preserve">לתוך </w:t>
      </w:r>
      <w:bookmarkStart w:id="11548" w:name="_ETM_Q19_448520"/>
      <w:bookmarkEnd w:id="11548"/>
      <w:r>
        <w:rPr>
          <w:rtl/>
        </w:rPr>
        <w:t>הנפש</w:t>
      </w:r>
      <w:r>
        <w:rPr>
          <w:rFonts w:hint="cs"/>
          <w:rtl/>
        </w:rPr>
        <w:t xml:space="preserve">. </w:t>
      </w:r>
      <w:bookmarkStart w:id="11549" w:name="_ETM_Q19_451000"/>
      <w:bookmarkStart w:id="11550" w:name="_ETM_Q19_449570"/>
      <w:bookmarkEnd w:id="11549"/>
      <w:bookmarkEnd w:id="11550"/>
      <w:r>
        <w:rPr>
          <w:rtl/>
        </w:rPr>
        <w:t xml:space="preserve">היום </w:t>
      </w:r>
      <w:bookmarkStart w:id="11551" w:name="_ETM_Q19_449990"/>
      <w:bookmarkEnd w:id="11551"/>
      <w:r>
        <w:rPr>
          <w:rtl/>
        </w:rPr>
        <w:t xml:space="preserve">לילדים </w:t>
      </w:r>
      <w:bookmarkStart w:id="11552" w:name="_ETM_Q19_450860"/>
      <w:bookmarkEnd w:id="11552"/>
      <w:r>
        <w:rPr>
          <w:rtl/>
        </w:rPr>
        <w:t xml:space="preserve">יש </w:t>
      </w:r>
      <w:bookmarkStart w:id="11553" w:name="_ETM_Q19_451130"/>
      <w:bookmarkEnd w:id="11553"/>
      <w:r>
        <w:rPr>
          <w:rtl/>
        </w:rPr>
        <w:t xml:space="preserve">מכשיר </w:t>
      </w:r>
      <w:bookmarkStart w:id="11554" w:name="_ETM_Q19_451520"/>
      <w:bookmarkEnd w:id="11554"/>
      <w:r>
        <w:rPr>
          <w:rtl/>
        </w:rPr>
        <w:t xml:space="preserve">חכם </w:t>
      </w:r>
      <w:bookmarkStart w:id="11555" w:name="_ETM_Q19_451910"/>
      <w:bookmarkEnd w:id="11555"/>
      <w:r>
        <w:rPr>
          <w:rtl/>
        </w:rPr>
        <w:t xml:space="preserve">כבר </w:t>
      </w:r>
      <w:bookmarkStart w:id="11556" w:name="_ETM_Q19_452180"/>
      <w:bookmarkEnd w:id="11556"/>
      <w:r>
        <w:rPr>
          <w:rtl/>
        </w:rPr>
        <w:t>בגילי</w:t>
      </w:r>
      <w:r>
        <w:rPr>
          <w:rFonts w:hint="cs"/>
          <w:rtl/>
        </w:rPr>
        <w:t xml:space="preserve"> שש-שבע, </w:t>
      </w:r>
      <w:bookmarkStart w:id="11557" w:name="_ETM_Q19_452660"/>
      <w:bookmarkStart w:id="11558" w:name="_ETM_Q19_453770"/>
      <w:bookmarkEnd w:id="11557"/>
      <w:bookmarkEnd w:id="11558"/>
      <w:r>
        <w:rPr>
          <w:rtl/>
        </w:rPr>
        <w:t xml:space="preserve">חלקם </w:t>
      </w:r>
      <w:bookmarkStart w:id="11559" w:name="_ETM_Q19_454310"/>
      <w:bookmarkEnd w:id="11559"/>
      <w:r>
        <w:rPr>
          <w:rtl/>
        </w:rPr>
        <w:t xml:space="preserve">ללא </w:t>
      </w:r>
      <w:bookmarkStart w:id="11560" w:name="_ETM_Q19_454520"/>
      <w:bookmarkEnd w:id="11560"/>
      <w:r>
        <w:rPr>
          <w:rtl/>
        </w:rPr>
        <w:t xml:space="preserve">מסננים </w:t>
      </w:r>
      <w:bookmarkStart w:id="11561" w:name="_ETM_Q19_455270"/>
      <w:bookmarkEnd w:id="11561"/>
      <w:r>
        <w:rPr>
          <w:rFonts w:hint="cs"/>
          <w:rtl/>
        </w:rPr>
        <w:t>א</w:t>
      </w:r>
      <w:r>
        <w:rPr>
          <w:rtl/>
        </w:rPr>
        <w:t>ו</w:t>
      </w:r>
      <w:r>
        <w:rPr>
          <w:rFonts w:hint="cs"/>
          <w:rtl/>
        </w:rPr>
        <w:t xml:space="preserve"> </w:t>
      </w:r>
      <w:r>
        <w:rPr>
          <w:rtl/>
        </w:rPr>
        <w:t>בקרה</w:t>
      </w:r>
      <w:r>
        <w:rPr>
          <w:rFonts w:hint="cs"/>
          <w:rtl/>
        </w:rPr>
        <w:t>.</w:t>
      </w:r>
      <w:r>
        <w:rPr>
          <w:rtl/>
        </w:rPr>
        <w:t xml:space="preserve"> </w:t>
      </w:r>
      <w:bookmarkStart w:id="11562" w:name="_ETM_Q19_456560"/>
      <w:bookmarkEnd w:id="11562"/>
      <w:r>
        <w:rPr>
          <w:rtl/>
        </w:rPr>
        <w:t xml:space="preserve">הם </w:t>
      </w:r>
      <w:bookmarkStart w:id="11563" w:name="_ETM_Q19_456680"/>
      <w:bookmarkEnd w:id="11563"/>
      <w:r>
        <w:rPr>
          <w:rtl/>
        </w:rPr>
        <w:t xml:space="preserve">חשופים </w:t>
      </w:r>
      <w:bookmarkStart w:id="11564" w:name="_ETM_Q19_457550"/>
      <w:bookmarkEnd w:id="11564"/>
      <w:r>
        <w:rPr>
          <w:rtl/>
        </w:rPr>
        <w:t xml:space="preserve">למכשירים </w:t>
      </w:r>
      <w:bookmarkStart w:id="11565" w:name="_ETM_Q19_458800"/>
      <w:bookmarkEnd w:id="11565"/>
      <w:r>
        <w:rPr>
          <w:rtl/>
        </w:rPr>
        <w:t xml:space="preserve">באופן </w:t>
      </w:r>
      <w:bookmarkStart w:id="11566" w:name="_ETM_Q19_459339"/>
      <w:bookmarkEnd w:id="11566"/>
      <w:r>
        <w:rPr>
          <w:rtl/>
        </w:rPr>
        <w:t xml:space="preserve">מוגבר </w:t>
      </w:r>
      <w:bookmarkStart w:id="11567" w:name="_ETM_Q19_459910"/>
      <w:bookmarkEnd w:id="11567"/>
      <w:r>
        <w:rPr>
          <w:rtl/>
        </w:rPr>
        <w:t xml:space="preserve">ושעות </w:t>
      </w:r>
      <w:bookmarkStart w:id="11568" w:name="_ETM_Q19_460449"/>
      <w:bookmarkEnd w:id="11568"/>
      <w:r>
        <w:rPr>
          <w:rtl/>
        </w:rPr>
        <w:t>ממושכות</w:t>
      </w:r>
      <w:r>
        <w:rPr>
          <w:rFonts w:hint="cs"/>
          <w:rtl/>
        </w:rPr>
        <w:t xml:space="preserve">. </w:t>
      </w:r>
      <w:bookmarkStart w:id="11569" w:name="_ETM_Q19_460000"/>
      <w:bookmarkStart w:id="11570" w:name="_ETM_Q19_461760"/>
      <w:bookmarkEnd w:id="11569"/>
      <w:bookmarkEnd w:id="11570"/>
      <w:r>
        <w:rPr>
          <w:rtl/>
        </w:rPr>
        <w:t>וא</w:t>
      </w:r>
      <w:r>
        <w:rPr>
          <w:rFonts w:hint="cs"/>
          <w:rtl/>
        </w:rPr>
        <w:t>כן,</w:t>
      </w:r>
      <w:r>
        <w:rPr>
          <w:rtl/>
        </w:rPr>
        <w:t xml:space="preserve"> </w:t>
      </w:r>
      <w:bookmarkStart w:id="11571" w:name="_ETM_Q19_462089"/>
      <w:bookmarkEnd w:id="11571"/>
      <w:r>
        <w:rPr>
          <w:rtl/>
        </w:rPr>
        <w:t xml:space="preserve">מתחילת </w:t>
      </w:r>
      <w:bookmarkStart w:id="11572" w:name="_ETM_Q19_462570"/>
      <w:bookmarkEnd w:id="11572"/>
      <w:r>
        <w:rPr>
          <w:rtl/>
        </w:rPr>
        <w:t xml:space="preserve">המלחמה </w:t>
      </w:r>
      <w:bookmarkStart w:id="11573" w:name="_ETM_Q19_463610"/>
      <w:bookmarkEnd w:id="11573"/>
      <w:r>
        <w:rPr>
          <w:rtl/>
        </w:rPr>
        <w:t xml:space="preserve">תועדה </w:t>
      </w:r>
      <w:bookmarkStart w:id="11574" w:name="_ETM_Q19_464029"/>
      <w:bookmarkEnd w:id="11574"/>
      <w:r>
        <w:rPr>
          <w:rtl/>
        </w:rPr>
        <w:t>עלי</w:t>
      </w:r>
      <w:r>
        <w:rPr>
          <w:rFonts w:hint="cs"/>
          <w:rtl/>
        </w:rPr>
        <w:t>י</w:t>
      </w:r>
      <w:r>
        <w:rPr>
          <w:rtl/>
        </w:rPr>
        <w:t xml:space="preserve">ה </w:t>
      </w:r>
      <w:bookmarkStart w:id="11575" w:name="_ETM_Q19_464570"/>
      <w:bookmarkEnd w:id="11575"/>
      <w:r>
        <w:rPr>
          <w:rtl/>
        </w:rPr>
        <w:t xml:space="preserve">בעיסוק </w:t>
      </w:r>
      <w:bookmarkStart w:id="11576" w:name="_ETM_Q19_464990"/>
      <w:bookmarkEnd w:id="11576"/>
      <w:r>
        <w:rPr>
          <w:rtl/>
        </w:rPr>
        <w:t xml:space="preserve">של </w:t>
      </w:r>
      <w:bookmarkStart w:id="11577" w:name="_ETM_Q19_465139"/>
      <w:bookmarkEnd w:id="11577"/>
      <w:r>
        <w:rPr>
          <w:rtl/>
        </w:rPr>
        <w:t xml:space="preserve">ילדים </w:t>
      </w:r>
      <w:bookmarkStart w:id="11578" w:name="_ETM_Q19_465560"/>
      <w:bookmarkEnd w:id="11578"/>
      <w:r>
        <w:rPr>
          <w:rtl/>
        </w:rPr>
        <w:t xml:space="preserve">ובני </w:t>
      </w:r>
      <w:bookmarkStart w:id="11579" w:name="_ETM_Q19_465860"/>
      <w:bookmarkEnd w:id="11579"/>
      <w:r>
        <w:rPr>
          <w:rtl/>
        </w:rPr>
        <w:t xml:space="preserve">נוער </w:t>
      </w:r>
      <w:bookmarkStart w:id="11580" w:name="_ETM_Q19_466690"/>
      <w:bookmarkEnd w:id="11580"/>
      <w:r>
        <w:rPr>
          <w:rtl/>
        </w:rPr>
        <w:t xml:space="preserve">בנושאים </w:t>
      </w:r>
      <w:bookmarkStart w:id="11581" w:name="_ETM_Q19_467139"/>
      <w:bookmarkEnd w:id="11581"/>
      <w:r>
        <w:rPr>
          <w:rtl/>
        </w:rPr>
        <w:t xml:space="preserve">של </w:t>
      </w:r>
      <w:bookmarkStart w:id="11582" w:name="_ETM_Q19_467350"/>
      <w:bookmarkEnd w:id="11582"/>
      <w:r>
        <w:rPr>
          <w:rtl/>
        </w:rPr>
        <w:t>מוות</w:t>
      </w:r>
      <w:r>
        <w:rPr>
          <w:rFonts w:hint="cs"/>
          <w:rtl/>
        </w:rPr>
        <w:t>,</w:t>
      </w:r>
      <w:r>
        <w:rPr>
          <w:rtl/>
        </w:rPr>
        <w:t xml:space="preserve"> </w:t>
      </w:r>
      <w:bookmarkStart w:id="11583" w:name="_ETM_Q19_467889"/>
      <w:bookmarkEnd w:id="11583"/>
      <w:r>
        <w:rPr>
          <w:rtl/>
        </w:rPr>
        <w:t>אובדנות</w:t>
      </w:r>
      <w:r>
        <w:rPr>
          <w:rFonts w:hint="cs"/>
          <w:rtl/>
        </w:rPr>
        <w:t>,</w:t>
      </w:r>
      <w:r>
        <w:rPr>
          <w:rtl/>
        </w:rPr>
        <w:t xml:space="preserve"> </w:t>
      </w:r>
      <w:bookmarkStart w:id="11584" w:name="_ETM_Q19_468790"/>
      <w:bookmarkEnd w:id="11584"/>
      <w:r>
        <w:rPr>
          <w:rtl/>
        </w:rPr>
        <w:t>פציעות</w:t>
      </w:r>
      <w:r>
        <w:rPr>
          <w:rFonts w:hint="cs"/>
          <w:rtl/>
        </w:rPr>
        <w:t>.</w:t>
      </w:r>
      <w:r>
        <w:rPr>
          <w:rtl/>
        </w:rPr>
        <w:t xml:space="preserve"> </w:t>
      </w:r>
      <w:bookmarkStart w:id="11585" w:name="_ETM_Q19_469720"/>
      <w:bookmarkEnd w:id="11585"/>
      <w:r>
        <w:rPr>
          <w:rtl/>
        </w:rPr>
        <w:t xml:space="preserve">רבים </w:t>
      </w:r>
      <w:bookmarkStart w:id="11586" w:name="_ETM_Q19_470199"/>
      <w:bookmarkEnd w:id="11586"/>
      <w:r>
        <w:rPr>
          <w:rFonts w:hint="cs"/>
          <w:rtl/>
        </w:rPr>
        <w:t>מ</w:t>
      </w:r>
      <w:r>
        <w:rPr>
          <w:rtl/>
        </w:rPr>
        <w:t xml:space="preserve">הם </w:t>
      </w:r>
      <w:bookmarkStart w:id="11587" w:name="_ETM_Q19_470320"/>
      <w:bookmarkEnd w:id="11587"/>
      <w:r>
        <w:rPr>
          <w:rtl/>
        </w:rPr>
        <w:t xml:space="preserve">מפתחים </w:t>
      </w:r>
      <w:bookmarkStart w:id="11588" w:name="_ETM_Q19_471190"/>
      <w:bookmarkEnd w:id="11588"/>
      <w:r>
        <w:rPr>
          <w:rFonts w:hint="cs"/>
          <w:rtl/>
        </w:rPr>
        <w:t xml:space="preserve">תסמינים </w:t>
      </w:r>
      <w:bookmarkStart w:id="11589" w:name="_ETM_Q19_471520"/>
      <w:bookmarkEnd w:id="11589"/>
      <w:r>
        <w:rPr>
          <w:rtl/>
        </w:rPr>
        <w:t xml:space="preserve">של </w:t>
      </w:r>
      <w:bookmarkStart w:id="11590" w:name="_ETM_Q19_471670"/>
      <w:bookmarkEnd w:id="11590"/>
      <w:r>
        <w:rPr>
          <w:rtl/>
        </w:rPr>
        <w:t xml:space="preserve">מה </w:t>
      </w:r>
      <w:bookmarkStart w:id="11591" w:name="_ETM_Q19_471760"/>
      <w:bookmarkEnd w:id="11591"/>
      <w:r>
        <w:rPr>
          <w:rtl/>
        </w:rPr>
        <w:t xml:space="preserve">שנקרא </w:t>
      </w:r>
      <w:bookmarkStart w:id="11592" w:name="_ETM_Q19_472060"/>
      <w:bookmarkEnd w:id="11592"/>
      <w:r>
        <w:rPr>
          <w:rtl/>
        </w:rPr>
        <w:t xml:space="preserve">טראומה </w:t>
      </w:r>
      <w:bookmarkStart w:id="11593" w:name="_ETM_Q19_472450"/>
      <w:bookmarkEnd w:id="11593"/>
      <w:r>
        <w:rPr>
          <w:rtl/>
        </w:rPr>
        <w:t>משנית</w:t>
      </w:r>
      <w:r>
        <w:rPr>
          <w:rFonts w:hint="cs"/>
          <w:rtl/>
        </w:rPr>
        <w:t>, היחשפות</w:t>
      </w:r>
      <w:r w:rsidR="008E4DAF">
        <w:rPr>
          <w:rFonts w:hint="cs"/>
          <w:rtl/>
        </w:rPr>
        <w:t xml:space="preserve"> </w:t>
      </w:r>
      <w:bookmarkStart w:id="11594" w:name="_ETM_Q19_473770"/>
      <w:bookmarkEnd w:id="11594"/>
      <w:r>
        <w:rPr>
          <w:rtl/>
        </w:rPr>
        <w:t>לטראומות</w:t>
      </w:r>
      <w:r>
        <w:rPr>
          <w:rFonts w:hint="cs"/>
          <w:rtl/>
        </w:rPr>
        <w:t>,</w:t>
      </w:r>
      <w:r>
        <w:rPr>
          <w:rtl/>
        </w:rPr>
        <w:t xml:space="preserve"> </w:t>
      </w:r>
      <w:bookmarkStart w:id="11595" w:name="_ETM_Q19_474800"/>
      <w:bookmarkStart w:id="11596" w:name="_ETM_Q19_475310"/>
      <w:bookmarkEnd w:id="11595"/>
      <w:bookmarkEnd w:id="11596"/>
      <w:r>
        <w:rPr>
          <w:rtl/>
        </w:rPr>
        <w:t xml:space="preserve">אחר </w:t>
      </w:r>
      <w:bookmarkStart w:id="11597" w:name="_ETM_Q19_475610"/>
      <w:bookmarkEnd w:id="11597"/>
      <w:r>
        <w:rPr>
          <w:rtl/>
        </w:rPr>
        <w:t xml:space="preserve">כך </w:t>
      </w:r>
      <w:bookmarkStart w:id="11598" w:name="_ETM_Q19_475970"/>
      <w:bookmarkEnd w:id="11598"/>
      <w:r>
        <w:rPr>
          <w:rtl/>
        </w:rPr>
        <w:t xml:space="preserve">זה </w:t>
      </w:r>
      <w:bookmarkStart w:id="11599" w:name="_ETM_Q19_475009"/>
      <w:bookmarkEnd w:id="11599"/>
      <w:r>
        <w:rPr>
          <w:rtl/>
        </w:rPr>
        <w:t xml:space="preserve">יכול גם </w:t>
      </w:r>
      <w:bookmarkStart w:id="11600" w:name="_ETM_Q19_476150"/>
      <w:bookmarkEnd w:id="11600"/>
      <w:r>
        <w:rPr>
          <w:rtl/>
        </w:rPr>
        <w:t xml:space="preserve">להפוך </w:t>
      </w:r>
      <w:bookmarkStart w:id="11601" w:name="_ETM_Q19_476479"/>
      <w:bookmarkEnd w:id="11601"/>
      <w:r>
        <w:rPr>
          <w:rtl/>
        </w:rPr>
        <w:t>לפוסט</w:t>
      </w:r>
      <w:r>
        <w:rPr>
          <w:rFonts w:hint="cs"/>
          <w:rtl/>
        </w:rPr>
        <w:t>-</w:t>
      </w:r>
      <w:r>
        <w:rPr>
          <w:rtl/>
        </w:rPr>
        <w:t xml:space="preserve">טראומה </w:t>
      </w:r>
      <w:bookmarkStart w:id="11602" w:name="_ETM_Q19_477169"/>
      <w:bookmarkEnd w:id="11602"/>
      <w:r>
        <w:rPr>
          <w:rtl/>
        </w:rPr>
        <w:t xml:space="preserve">בפני </w:t>
      </w:r>
      <w:bookmarkStart w:id="11603" w:name="_ETM_Q19_478610"/>
      <w:bookmarkEnd w:id="11603"/>
      <w:r>
        <w:rPr>
          <w:rFonts w:hint="cs"/>
          <w:rtl/>
        </w:rPr>
        <w:t>עצמה.</w:t>
      </w:r>
    </w:p>
    <w:p w:rsidR="00515B1F" w:rsidRDefault="00515B1F" w:rsidP="00241428">
      <w:pPr>
        <w:rPr>
          <w:rtl/>
        </w:rPr>
      </w:pPr>
    </w:p>
    <w:p w:rsidR="00515B1F" w:rsidRDefault="00515B1F" w:rsidP="00612D36">
      <w:pPr>
        <w:rPr>
          <w:rtl/>
        </w:rPr>
      </w:pPr>
      <w:bookmarkStart w:id="11604" w:name="_ETM_Q19_478000"/>
      <w:bookmarkEnd w:id="11604"/>
      <w:r>
        <w:rPr>
          <w:rtl/>
        </w:rPr>
        <w:t xml:space="preserve">זה </w:t>
      </w:r>
      <w:bookmarkStart w:id="11605" w:name="_ETM_Q19_478790"/>
      <w:bookmarkEnd w:id="11605"/>
      <w:r>
        <w:rPr>
          <w:rtl/>
        </w:rPr>
        <w:t xml:space="preserve">מחדד </w:t>
      </w:r>
      <w:bookmarkStart w:id="11606" w:name="_ETM_Q19_479450"/>
      <w:bookmarkEnd w:id="11606"/>
      <w:r>
        <w:rPr>
          <w:rtl/>
        </w:rPr>
        <w:t xml:space="preserve">בכלל </w:t>
      </w:r>
      <w:bookmarkStart w:id="11607" w:name="_ETM_Q19_479960"/>
      <w:bookmarkEnd w:id="11607"/>
      <w:r>
        <w:rPr>
          <w:rtl/>
        </w:rPr>
        <w:t xml:space="preserve">את </w:t>
      </w:r>
      <w:bookmarkStart w:id="11608" w:name="_ETM_Q19_480110"/>
      <w:bookmarkEnd w:id="11608"/>
      <w:r>
        <w:rPr>
          <w:rtl/>
        </w:rPr>
        <w:t xml:space="preserve">הסוגיה </w:t>
      </w:r>
      <w:bookmarkStart w:id="11609" w:name="_ETM_Q19_480620"/>
      <w:bookmarkEnd w:id="11609"/>
      <w:r>
        <w:rPr>
          <w:rtl/>
        </w:rPr>
        <w:t xml:space="preserve">של </w:t>
      </w:r>
      <w:bookmarkStart w:id="11610" w:name="_ETM_Q19_480980"/>
      <w:bookmarkEnd w:id="11610"/>
      <w:r>
        <w:rPr>
          <w:rtl/>
        </w:rPr>
        <w:t xml:space="preserve">מוגנות </w:t>
      </w:r>
      <w:bookmarkStart w:id="11611" w:name="_ETM_Q19_481550"/>
      <w:bookmarkEnd w:id="11611"/>
      <w:r>
        <w:rPr>
          <w:rtl/>
        </w:rPr>
        <w:t xml:space="preserve">ילדים </w:t>
      </w:r>
      <w:bookmarkStart w:id="11612" w:name="_ETM_Q19_482060"/>
      <w:bookmarkEnd w:id="11612"/>
      <w:r>
        <w:rPr>
          <w:rtl/>
        </w:rPr>
        <w:t>ברשת</w:t>
      </w:r>
      <w:r>
        <w:rPr>
          <w:rFonts w:hint="cs"/>
          <w:rtl/>
        </w:rPr>
        <w:t xml:space="preserve">, </w:t>
      </w:r>
      <w:bookmarkStart w:id="11613" w:name="_ETM_Q19_480000"/>
      <w:bookmarkStart w:id="11614" w:name="_ETM_Q19_480570"/>
      <w:bookmarkStart w:id="11615" w:name="_ETM_Q19_480690"/>
      <w:bookmarkStart w:id="11616" w:name="_ETM_Q19_481199"/>
      <w:bookmarkStart w:id="11617" w:name="_ETM_Q19_481560"/>
      <w:bookmarkStart w:id="11618" w:name="_ETM_Q19_482129"/>
      <w:bookmarkStart w:id="11619" w:name="_ETM_Q19_482639"/>
      <w:bookmarkStart w:id="11620" w:name="_ETM_Q19_484100"/>
      <w:bookmarkEnd w:id="11613"/>
      <w:bookmarkEnd w:id="11614"/>
      <w:bookmarkEnd w:id="11615"/>
      <w:bookmarkEnd w:id="11616"/>
      <w:bookmarkEnd w:id="11617"/>
      <w:bookmarkEnd w:id="11618"/>
      <w:bookmarkEnd w:id="11619"/>
      <w:bookmarkEnd w:id="11620"/>
      <w:r>
        <w:rPr>
          <w:rtl/>
        </w:rPr>
        <w:t>ל</w:t>
      </w:r>
      <w:r>
        <w:rPr>
          <w:rFonts w:hint="cs"/>
          <w:rtl/>
        </w:rPr>
        <w:t>כך</w:t>
      </w:r>
      <w:r>
        <w:rPr>
          <w:rtl/>
        </w:rPr>
        <w:t xml:space="preserve"> </w:t>
      </w:r>
      <w:bookmarkStart w:id="11621" w:name="_ETM_Q19_484430"/>
      <w:bookmarkEnd w:id="11621"/>
      <w:r>
        <w:rPr>
          <w:rtl/>
        </w:rPr>
        <w:t xml:space="preserve">שגיל </w:t>
      </w:r>
      <w:bookmarkStart w:id="11622" w:name="_ETM_Q19_484790"/>
      <w:bookmarkEnd w:id="11622"/>
      <w:r>
        <w:rPr>
          <w:rtl/>
        </w:rPr>
        <w:t xml:space="preserve">החשיפה </w:t>
      </w:r>
      <w:bookmarkStart w:id="11623" w:name="_ETM_Q19_485359"/>
      <w:bookmarkStart w:id="11624" w:name="_ETM_Q19_485720"/>
      <w:bookmarkEnd w:id="11623"/>
      <w:bookmarkEnd w:id="11624"/>
      <w:r>
        <w:rPr>
          <w:rtl/>
        </w:rPr>
        <w:t>לפורנוגרפיה</w:t>
      </w:r>
      <w:r>
        <w:rPr>
          <w:rFonts w:hint="cs"/>
          <w:rtl/>
        </w:rPr>
        <w:t xml:space="preserve">, </w:t>
      </w:r>
      <w:r>
        <w:rPr>
          <w:rtl/>
        </w:rPr>
        <w:t>למשל</w:t>
      </w:r>
      <w:r>
        <w:rPr>
          <w:rFonts w:hint="cs"/>
          <w:rtl/>
        </w:rPr>
        <w:t>,</w:t>
      </w:r>
      <w:r>
        <w:rPr>
          <w:rtl/>
        </w:rPr>
        <w:t xml:space="preserve"> </w:t>
      </w:r>
      <w:bookmarkStart w:id="11625" w:name="_ETM_Q19_486439"/>
      <w:bookmarkEnd w:id="11625"/>
      <w:r>
        <w:rPr>
          <w:rFonts w:hint="cs"/>
          <w:rtl/>
        </w:rPr>
        <w:t>ה</w:t>
      </w:r>
      <w:r>
        <w:rPr>
          <w:rtl/>
        </w:rPr>
        <w:t>ו</w:t>
      </w:r>
      <w:r>
        <w:rPr>
          <w:rFonts w:hint="cs"/>
          <w:rtl/>
        </w:rPr>
        <w:t xml:space="preserve">א </w:t>
      </w:r>
      <w:r>
        <w:rPr>
          <w:rtl/>
        </w:rPr>
        <w:t xml:space="preserve">כבר </w:t>
      </w:r>
      <w:bookmarkStart w:id="11626" w:name="_ETM_Q19_486710"/>
      <w:bookmarkEnd w:id="11626"/>
      <w:r>
        <w:rPr>
          <w:rtl/>
        </w:rPr>
        <w:t>גיל</w:t>
      </w:r>
      <w:r>
        <w:rPr>
          <w:rFonts w:hint="cs"/>
          <w:rtl/>
        </w:rPr>
        <w:t xml:space="preserve"> שמונה – אחד </w:t>
      </w:r>
      <w:bookmarkStart w:id="11627" w:name="_ETM_Q19_486979"/>
      <w:bookmarkStart w:id="11628" w:name="_ETM_Q19_488180"/>
      <w:bookmarkEnd w:id="11627"/>
      <w:bookmarkEnd w:id="11628"/>
      <w:r>
        <w:rPr>
          <w:rtl/>
        </w:rPr>
        <w:t xml:space="preserve">הנמוכים </w:t>
      </w:r>
      <w:bookmarkStart w:id="11629" w:name="_ETM_Q19_488660"/>
      <w:bookmarkEnd w:id="11629"/>
      <w:r>
        <w:rPr>
          <w:rtl/>
        </w:rPr>
        <w:t>בעולם</w:t>
      </w:r>
      <w:r>
        <w:rPr>
          <w:rFonts w:hint="cs"/>
          <w:rtl/>
        </w:rPr>
        <w:t>,</w:t>
      </w:r>
      <w:r>
        <w:rPr>
          <w:rtl/>
        </w:rPr>
        <w:t xml:space="preserve"> </w:t>
      </w:r>
      <w:bookmarkStart w:id="11630" w:name="_ETM_Q19_489910"/>
      <w:bookmarkEnd w:id="11630"/>
      <w:r>
        <w:rPr>
          <w:rtl/>
        </w:rPr>
        <w:t xml:space="preserve">ובגלל </w:t>
      </w:r>
      <w:bookmarkStart w:id="11631" w:name="_ETM_Q19_490450"/>
      <w:bookmarkEnd w:id="11631"/>
      <w:r>
        <w:rPr>
          <w:rtl/>
        </w:rPr>
        <w:t xml:space="preserve">שאצל </w:t>
      </w:r>
      <w:bookmarkStart w:id="11632" w:name="_ETM_Q19_490959"/>
      <w:bookmarkEnd w:id="11632"/>
      <w:r>
        <w:rPr>
          <w:rtl/>
        </w:rPr>
        <w:t xml:space="preserve">ילדים </w:t>
      </w:r>
      <w:bookmarkStart w:id="11633" w:name="_ETM_Q19_491379"/>
      <w:bookmarkEnd w:id="11633"/>
      <w:r>
        <w:rPr>
          <w:rtl/>
        </w:rPr>
        <w:t xml:space="preserve">דפוס </w:t>
      </w:r>
      <w:bookmarkStart w:id="11634" w:name="_ETM_Q19_491679"/>
      <w:bookmarkEnd w:id="11634"/>
      <w:r>
        <w:rPr>
          <w:rtl/>
        </w:rPr>
        <w:t xml:space="preserve">החיקוי </w:t>
      </w:r>
      <w:bookmarkStart w:id="11635" w:name="_ETM_Q19_492369"/>
      <w:bookmarkEnd w:id="11635"/>
      <w:r>
        <w:rPr>
          <w:rtl/>
        </w:rPr>
        <w:t xml:space="preserve">גבוה </w:t>
      </w:r>
      <w:bookmarkStart w:id="11636" w:name="_ETM_Q19_492759"/>
      <w:bookmarkEnd w:id="11636"/>
      <w:r>
        <w:rPr>
          <w:rtl/>
        </w:rPr>
        <w:t>ממילא</w:t>
      </w:r>
      <w:r>
        <w:rPr>
          <w:rFonts w:hint="cs"/>
          <w:rtl/>
        </w:rPr>
        <w:t xml:space="preserve">, הם </w:t>
      </w:r>
      <w:bookmarkStart w:id="11637" w:name="_ETM_Q19_493360"/>
      <w:bookmarkStart w:id="11638" w:name="_ETM_Q19_493509"/>
      <w:bookmarkEnd w:id="11637"/>
      <w:bookmarkEnd w:id="11638"/>
      <w:r>
        <w:rPr>
          <w:rtl/>
        </w:rPr>
        <w:t xml:space="preserve">מייצרים </w:t>
      </w:r>
      <w:bookmarkStart w:id="11639" w:name="_ETM_Q19_493959"/>
      <w:bookmarkEnd w:id="11639"/>
      <w:r>
        <w:rPr>
          <w:rtl/>
        </w:rPr>
        <w:t xml:space="preserve">גם </w:t>
      </w:r>
      <w:bookmarkStart w:id="11640" w:name="_ETM_Q19_494110"/>
      <w:bookmarkEnd w:id="11640"/>
      <w:r>
        <w:rPr>
          <w:rtl/>
        </w:rPr>
        <w:t xml:space="preserve">תוכן </w:t>
      </w:r>
      <w:bookmarkStart w:id="11641" w:name="_ETM_Q19_494440"/>
      <w:bookmarkEnd w:id="11641"/>
      <w:r>
        <w:rPr>
          <w:rtl/>
        </w:rPr>
        <w:t xml:space="preserve">פורנוגרפי </w:t>
      </w:r>
      <w:bookmarkStart w:id="11642" w:name="_ETM_Q19_495519"/>
      <w:bookmarkEnd w:id="11642"/>
      <w:r>
        <w:rPr>
          <w:rtl/>
        </w:rPr>
        <w:t>בעצמם</w:t>
      </w:r>
      <w:r>
        <w:rPr>
          <w:rFonts w:hint="cs"/>
          <w:rtl/>
        </w:rPr>
        <w:t>.</w:t>
      </w:r>
      <w:r>
        <w:rPr>
          <w:rtl/>
        </w:rPr>
        <w:t xml:space="preserve"> </w:t>
      </w:r>
      <w:bookmarkStart w:id="11643" w:name="_ETM_Q19_496509"/>
      <w:bookmarkEnd w:id="11643"/>
      <w:r>
        <w:rPr>
          <w:rtl/>
        </w:rPr>
        <w:t xml:space="preserve">מתברר </w:t>
      </w:r>
      <w:bookmarkStart w:id="11644" w:name="_ETM_Q19_496930"/>
      <w:bookmarkEnd w:id="11644"/>
      <w:r>
        <w:rPr>
          <w:rtl/>
        </w:rPr>
        <w:t>ש</w:t>
      </w:r>
      <w:r>
        <w:rPr>
          <w:rFonts w:hint="cs"/>
          <w:rtl/>
        </w:rPr>
        <w:t xml:space="preserve">רבע </w:t>
      </w:r>
      <w:bookmarkStart w:id="11645" w:name="_ETM_Q19_497560"/>
      <w:bookmarkEnd w:id="11645"/>
      <w:r>
        <w:rPr>
          <w:rtl/>
        </w:rPr>
        <w:t xml:space="preserve">מהסרטונים </w:t>
      </w:r>
      <w:bookmarkStart w:id="11646" w:name="_ETM_Q19_498369"/>
      <w:bookmarkEnd w:id="11646"/>
      <w:r>
        <w:rPr>
          <w:rtl/>
        </w:rPr>
        <w:t xml:space="preserve">האינטימיים </w:t>
      </w:r>
      <w:bookmarkStart w:id="11647" w:name="_ETM_Q19_498939"/>
      <w:bookmarkEnd w:id="11647"/>
      <w:r>
        <w:rPr>
          <w:rtl/>
        </w:rPr>
        <w:t xml:space="preserve">המופצים </w:t>
      </w:r>
      <w:bookmarkStart w:id="11648" w:name="_ETM_Q19_499570"/>
      <w:bookmarkEnd w:id="11648"/>
      <w:r>
        <w:rPr>
          <w:rtl/>
        </w:rPr>
        <w:t xml:space="preserve">ברשתות </w:t>
      </w:r>
      <w:bookmarkStart w:id="11649" w:name="_ETM_Q19_500560"/>
      <w:bookmarkEnd w:id="11649"/>
      <w:r>
        <w:rPr>
          <w:rFonts w:hint="cs"/>
          <w:rtl/>
        </w:rPr>
        <w:t>ה</w:t>
      </w:r>
      <w:r>
        <w:rPr>
          <w:rtl/>
        </w:rPr>
        <w:t xml:space="preserve">ם </w:t>
      </w:r>
      <w:bookmarkStart w:id="11650" w:name="_ETM_Q19_500710"/>
      <w:bookmarkEnd w:id="11650"/>
      <w:r>
        <w:rPr>
          <w:rtl/>
        </w:rPr>
        <w:t xml:space="preserve">בכלל </w:t>
      </w:r>
      <w:bookmarkStart w:id="11651" w:name="_ETM_Q19_501009"/>
      <w:bookmarkEnd w:id="11651"/>
      <w:r>
        <w:rPr>
          <w:rtl/>
        </w:rPr>
        <w:t xml:space="preserve">של </w:t>
      </w:r>
      <w:bookmarkStart w:id="11652" w:name="_ETM_Q19_501610"/>
      <w:bookmarkEnd w:id="11652"/>
      <w:r>
        <w:rPr>
          <w:rtl/>
        </w:rPr>
        <w:t>ילדים</w:t>
      </w:r>
      <w:r>
        <w:rPr>
          <w:rFonts w:hint="cs"/>
          <w:rtl/>
        </w:rPr>
        <w:t>,</w:t>
      </w:r>
      <w:r>
        <w:rPr>
          <w:rtl/>
        </w:rPr>
        <w:t xml:space="preserve"> </w:t>
      </w:r>
      <w:bookmarkStart w:id="11653" w:name="_ETM_Q19_502449"/>
      <w:bookmarkEnd w:id="11653"/>
      <w:r>
        <w:rPr>
          <w:rtl/>
        </w:rPr>
        <w:t xml:space="preserve">נערים </w:t>
      </w:r>
      <w:bookmarkStart w:id="11654" w:name="_ETM_Q19_502930"/>
      <w:bookmarkEnd w:id="11654"/>
      <w:r>
        <w:rPr>
          <w:rtl/>
        </w:rPr>
        <w:t xml:space="preserve">ונערות </w:t>
      </w:r>
      <w:bookmarkStart w:id="11655" w:name="_ETM_Q19_503410"/>
      <w:bookmarkEnd w:id="11655"/>
      <w:r>
        <w:rPr>
          <w:rtl/>
        </w:rPr>
        <w:t>בגילי</w:t>
      </w:r>
      <w:r>
        <w:rPr>
          <w:rFonts w:hint="cs"/>
          <w:rtl/>
        </w:rPr>
        <w:t xml:space="preserve"> </w:t>
      </w:r>
      <w:bookmarkStart w:id="11656" w:name="_ETM_Q19_502000"/>
      <w:bookmarkEnd w:id="11656"/>
      <w:r>
        <w:rPr>
          <w:rFonts w:hint="cs"/>
          <w:rtl/>
        </w:rPr>
        <w:t xml:space="preserve">13-12. </w:t>
      </w:r>
      <w:bookmarkStart w:id="11657" w:name="_ETM_Q19_506000"/>
      <w:bookmarkStart w:id="11658" w:name="_ETM_Q19_503770"/>
      <w:bookmarkStart w:id="11659" w:name="_ETM_Q19_504250"/>
      <w:bookmarkStart w:id="11660" w:name="_ETM_Q19_505460"/>
      <w:bookmarkEnd w:id="11657"/>
      <w:bookmarkEnd w:id="11658"/>
      <w:bookmarkEnd w:id="11659"/>
      <w:bookmarkEnd w:id="11660"/>
      <w:r>
        <w:rPr>
          <w:rtl/>
        </w:rPr>
        <w:t xml:space="preserve">נדמה </w:t>
      </w:r>
      <w:bookmarkStart w:id="11661" w:name="_ETM_Q19_505789"/>
      <w:bookmarkEnd w:id="11661"/>
      <w:r>
        <w:rPr>
          <w:rtl/>
        </w:rPr>
        <w:t xml:space="preserve">לי </w:t>
      </w:r>
      <w:bookmarkStart w:id="11662" w:name="_ETM_Q19_505880"/>
      <w:bookmarkEnd w:id="11662"/>
      <w:r>
        <w:rPr>
          <w:rtl/>
        </w:rPr>
        <w:t xml:space="preserve">שכולנו </w:t>
      </w:r>
      <w:bookmarkStart w:id="11663" w:name="_ETM_Q19_506419"/>
      <w:bookmarkEnd w:id="11663"/>
      <w:r>
        <w:rPr>
          <w:rtl/>
        </w:rPr>
        <w:t xml:space="preserve">צריכים </w:t>
      </w:r>
      <w:bookmarkStart w:id="11664" w:name="_ETM_Q19_507220"/>
      <w:bookmarkEnd w:id="11664"/>
      <w:r>
        <w:rPr>
          <w:rtl/>
        </w:rPr>
        <w:t xml:space="preserve">השקעה </w:t>
      </w:r>
      <w:bookmarkStart w:id="11665" w:name="_ETM_Q19_508490"/>
      <w:bookmarkEnd w:id="11665"/>
      <w:r>
        <w:rPr>
          <w:rtl/>
        </w:rPr>
        <w:t xml:space="preserve">בחינוך </w:t>
      </w:r>
      <w:bookmarkStart w:id="11666" w:name="_ETM_Q19_509240"/>
      <w:bookmarkEnd w:id="11666"/>
      <w:r>
        <w:rPr>
          <w:rFonts w:hint="cs"/>
          <w:rtl/>
        </w:rPr>
        <w:t xml:space="preserve">– </w:t>
      </w:r>
      <w:r>
        <w:rPr>
          <w:rtl/>
        </w:rPr>
        <w:t xml:space="preserve">גם </w:t>
      </w:r>
      <w:bookmarkStart w:id="11667" w:name="_ETM_Q19_509480"/>
      <w:bookmarkEnd w:id="11667"/>
      <w:r>
        <w:rPr>
          <w:rtl/>
        </w:rPr>
        <w:t>בבית</w:t>
      </w:r>
      <w:r>
        <w:rPr>
          <w:rFonts w:hint="cs"/>
          <w:rtl/>
        </w:rPr>
        <w:t>,</w:t>
      </w:r>
      <w:r>
        <w:rPr>
          <w:rtl/>
        </w:rPr>
        <w:t xml:space="preserve"> </w:t>
      </w:r>
      <w:bookmarkStart w:id="11668" w:name="_ETM_Q19_509869"/>
      <w:bookmarkEnd w:id="11668"/>
      <w:r>
        <w:rPr>
          <w:rtl/>
        </w:rPr>
        <w:t xml:space="preserve">לא </w:t>
      </w:r>
      <w:bookmarkStart w:id="11669" w:name="_ETM_Q19_509960"/>
      <w:bookmarkEnd w:id="11669"/>
      <w:r>
        <w:rPr>
          <w:rtl/>
        </w:rPr>
        <w:t xml:space="preserve">רק </w:t>
      </w:r>
      <w:bookmarkStart w:id="11670" w:name="_ETM_Q19_510109"/>
      <w:bookmarkEnd w:id="11670"/>
      <w:r>
        <w:rPr>
          <w:rtl/>
        </w:rPr>
        <w:t xml:space="preserve">בבית </w:t>
      </w:r>
      <w:bookmarkStart w:id="11671" w:name="_ETM_Q19_510380"/>
      <w:bookmarkEnd w:id="11671"/>
      <w:r>
        <w:rPr>
          <w:rtl/>
        </w:rPr>
        <w:t>הספר</w:t>
      </w:r>
      <w:r w:rsidR="00612D36">
        <w:rPr>
          <w:rFonts w:hint="cs"/>
          <w:rtl/>
        </w:rPr>
        <w:t>.</w:t>
      </w:r>
      <w:r>
        <w:rPr>
          <w:rtl/>
        </w:rPr>
        <w:t xml:space="preserve"> </w:t>
      </w:r>
      <w:bookmarkStart w:id="11672" w:name="_ETM_Q19_511429"/>
      <w:bookmarkEnd w:id="11672"/>
      <w:r>
        <w:rPr>
          <w:rtl/>
        </w:rPr>
        <w:t xml:space="preserve">יש </w:t>
      </w:r>
      <w:bookmarkStart w:id="11673" w:name="_ETM_Q19_511609"/>
      <w:bookmarkEnd w:id="11673"/>
      <w:r>
        <w:rPr>
          <w:rtl/>
        </w:rPr>
        <w:t xml:space="preserve">לנו </w:t>
      </w:r>
      <w:bookmarkStart w:id="11674" w:name="_ETM_Q19_511849"/>
      <w:bookmarkEnd w:id="11674"/>
      <w:r>
        <w:rPr>
          <w:rtl/>
        </w:rPr>
        <w:t xml:space="preserve">אחריות </w:t>
      </w:r>
      <w:bookmarkStart w:id="11675" w:name="_ETM_Q19_512180"/>
      <w:bookmarkEnd w:id="11675"/>
      <w:r>
        <w:rPr>
          <w:rtl/>
        </w:rPr>
        <w:t>כהורים</w:t>
      </w:r>
      <w:r>
        <w:rPr>
          <w:rFonts w:hint="cs"/>
          <w:rtl/>
        </w:rPr>
        <w:t xml:space="preserve"> –</w:t>
      </w:r>
      <w:r>
        <w:rPr>
          <w:rtl/>
        </w:rPr>
        <w:t xml:space="preserve"> </w:t>
      </w:r>
      <w:bookmarkStart w:id="11676" w:name="_ETM_Q19_513300"/>
      <w:bookmarkEnd w:id="11676"/>
      <w:r>
        <w:rPr>
          <w:rtl/>
        </w:rPr>
        <w:t xml:space="preserve">הדרכה </w:t>
      </w:r>
      <w:bookmarkStart w:id="11677" w:name="_ETM_Q19_513929"/>
      <w:bookmarkEnd w:id="11677"/>
      <w:r>
        <w:rPr>
          <w:rtl/>
        </w:rPr>
        <w:t xml:space="preserve">על </w:t>
      </w:r>
      <w:bookmarkStart w:id="11678" w:name="_ETM_Q19_514050"/>
      <w:bookmarkEnd w:id="11678"/>
      <w:r>
        <w:rPr>
          <w:rtl/>
        </w:rPr>
        <w:t xml:space="preserve">מה </w:t>
      </w:r>
      <w:bookmarkStart w:id="11679" w:name="_ETM_Q19_514170"/>
      <w:bookmarkEnd w:id="11679"/>
      <w:r>
        <w:rPr>
          <w:rtl/>
        </w:rPr>
        <w:t xml:space="preserve">שטוב </w:t>
      </w:r>
      <w:bookmarkStart w:id="11680" w:name="_ETM_Q19_514559"/>
      <w:bookmarkEnd w:id="11680"/>
      <w:r>
        <w:rPr>
          <w:rtl/>
        </w:rPr>
        <w:t xml:space="preserve">ברשתות </w:t>
      </w:r>
      <w:bookmarkStart w:id="11681" w:name="_ETM_Q19_515309"/>
      <w:bookmarkEnd w:id="11681"/>
      <w:r>
        <w:rPr>
          <w:rtl/>
        </w:rPr>
        <w:t xml:space="preserve">וסכנה </w:t>
      </w:r>
      <w:bookmarkStart w:id="11682" w:name="_ETM_Q19_516269"/>
      <w:bookmarkEnd w:id="11682"/>
      <w:r>
        <w:rPr>
          <w:rtl/>
        </w:rPr>
        <w:t xml:space="preserve">של </w:t>
      </w:r>
      <w:bookmarkStart w:id="11683" w:name="_ETM_Q19_516449"/>
      <w:bookmarkEnd w:id="11683"/>
      <w:r>
        <w:rPr>
          <w:rtl/>
        </w:rPr>
        <w:t>מ</w:t>
      </w:r>
      <w:r>
        <w:rPr>
          <w:rFonts w:hint="cs"/>
          <w:rtl/>
        </w:rPr>
        <w:t xml:space="preserve">ה </w:t>
      </w:r>
      <w:r>
        <w:rPr>
          <w:rtl/>
        </w:rPr>
        <w:t>שר</w:t>
      </w:r>
      <w:r>
        <w:rPr>
          <w:rFonts w:hint="cs"/>
          <w:rtl/>
        </w:rPr>
        <w:t>ע,</w:t>
      </w:r>
      <w:r>
        <w:rPr>
          <w:rtl/>
        </w:rPr>
        <w:t xml:space="preserve"> </w:t>
      </w:r>
      <w:bookmarkStart w:id="11684" w:name="_ETM_Q19_517559"/>
      <w:bookmarkEnd w:id="11684"/>
      <w:r>
        <w:rPr>
          <w:rtl/>
        </w:rPr>
        <w:t xml:space="preserve">וגם </w:t>
      </w:r>
      <w:bookmarkStart w:id="11685" w:name="_ETM_Q19_518190"/>
      <w:bookmarkEnd w:id="11685"/>
      <w:r>
        <w:rPr>
          <w:rtl/>
        </w:rPr>
        <w:t xml:space="preserve">הגנה </w:t>
      </w:r>
      <w:bookmarkStart w:id="11686" w:name="_ETM_Q19_518550"/>
      <w:bookmarkEnd w:id="11686"/>
      <w:r>
        <w:rPr>
          <w:rtl/>
        </w:rPr>
        <w:t>חכמה</w:t>
      </w:r>
      <w:r>
        <w:rPr>
          <w:rFonts w:hint="cs"/>
          <w:rtl/>
        </w:rPr>
        <w:t>.</w:t>
      </w:r>
      <w:r>
        <w:rPr>
          <w:rtl/>
        </w:rPr>
        <w:t xml:space="preserve"> </w:t>
      </w:r>
      <w:bookmarkStart w:id="11687" w:name="_ETM_Q19_519359"/>
      <w:bookmarkEnd w:id="11687"/>
      <w:r>
        <w:rPr>
          <w:rtl/>
        </w:rPr>
        <w:t xml:space="preserve">כל </w:t>
      </w:r>
      <w:bookmarkStart w:id="11688" w:name="_ETM_Q19_519629"/>
      <w:bookmarkEnd w:id="11688"/>
      <w:r>
        <w:rPr>
          <w:rtl/>
        </w:rPr>
        <w:t>אלה</w:t>
      </w:r>
      <w:r>
        <w:rPr>
          <w:rFonts w:hint="cs"/>
          <w:rtl/>
        </w:rPr>
        <w:t>,</w:t>
      </w:r>
      <w:r>
        <w:rPr>
          <w:rtl/>
        </w:rPr>
        <w:t xml:space="preserve"> </w:t>
      </w:r>
      <w:bookmarkStart w:id="11689" w:name="_ETM_Q19_520050"/>
      <w:bookmarkEnd w:id="11689"/>
      <w:r>
        <w:rPr>
          <w:rtl/>
        </w:rPr>
        <w:t xml:space="preserve">אני </w:t>
      </w:r>
      <w:bookmarkStart w:id="11690" w:name="_ETM_Q19_520230"/>
      <w:bookmarkEnd w:id="11690"/>
      <w:r>
        <w:rPr>
          <w:rtl/>
        </w:rPr>
        <w:t>מקווה</w:t>
      </w:r>
      <w:r>
        <w:rPr>
          <w:rFonts w:hint="cs"/>
          <w:rtl/>
        </w:rPr>
        <w:t>,</w:t>
      </w:r>
      <w:r>
        <w:rPr>
          <w:rtl/>
        </w:rPr>
        <w:t xml:space="preserve"> </w:t>
      </w:r>
      <w:bookmarkStart w:id="11691" w:name="_ETM_Q19_520769"/>
      <w:bookmarkEnd w:id="11691"/>
      <w:r>
        <w:rPr>
          <w:rtl/>
        </w:rPr>
        <w:t xml:space="preserve">ישמרו </w:t>
      </w:r>
      <w:bookmarkStart w:id="11692" w:name="_ETM_Q19_521250"/>
      <w:bookmarkEnd w:id="11692"/>
      <w:r>
        <w:rPr>
          <w:rtl/>
        </w:rPr>
        <w:t xml:space="preserve">טוב </w:t>
      </w:r>
      <w:bookmarkStart w:id="11693" w:name="_ETM_Q19_521489"/>
      <w:bookmarkEnd w:id="11693"/>
      <w:r>
        <w:rPr>
          <w:rtl/>
        </w:rPr>
        <w:t xml:space="preserve">יותר </w:t>
      </w:r>
      <w:bookmarkStart w:id="11694" w:name="_ETM_Q19_521969"/>
      <w:bookmarkEnd w:id="11694"/>
      <w:r>
        <w:rPr>
          <w:rtl/>
        </w:rPr>
        <w:t xml:space="preserve">על </w:t>
      </w:r>
      <w:bookmarkStart w:id="11695" w:name="_ETM_Q19_522149"/>
      <w:bookmarkEnd w:id="11695"/>
      <w:r>
        <w:rPr>
          <w:rtl/>
        </w:rPr>
        <w:t xml:space="preserve">הילדים </w:t>
      </w:r>
      <w:bookmarkStart w:id="11696" w:name="_ETM_Q19_522539"/>
      <w:bookmarkEnd w:id="11696"/>
      <w:r>
        <w:rPr>
          <w:rtl/>
        </w:rPr>
        <w:t xml:space="preserve">של </w:t>
      </w:r>
      <w:bookmarkStart w:id="11697" w:name="_ETM_Q19_522719"/>
      <w:bookmarkEnd w:id="11697"/>
      <w:r>
        <w:rPr>
          <w:rtl/>
        </w:rPr>
        <w:t>כולנו</w:t>
      </w:r>
      <w:r>
        <w:rPr>
          <w:rFonts w:hint="cs"/>
          <w:rtl/>
        </w:rPr>
        <w:t>.</w:t>
      </w:r>
      <w:r>
        <w:rPr>
          <w:rtl/>
        </w:rPr>
        <w:t xml:space="preserve"> </w:t>
      </w:r>
      <w:bookmarkStart w:id="11698" w:name="_ETM_Q19_523260"/>
      <w:bookmarkEnd w:id="11698"/>
      <w:r>
        <w:rPr>
          <w:rtl/>
        </w:rPr>
        <w:t xml:space="preserve">תודה </w:t>
      </w:r>
      <w:bookmarkStart w:id="11699" w:name="_ETM_Q19_523529"/>
      <w:bookmarkEnd w:id="11699"/>
      <w:r>
        <w:rPr>
          <w:rtl/>
        </w:rPr>
        <w:t>רבה</w:t>
      </w:r>
      <w:r>
        <w:rPr>
          <w:rFonts w:hint="cs"/>
          <w:rtl/>
        </w:rPr>
        <w:t>.</w:t>
      </w:r>
    </w:p>
    <w:p w:rsidR="00515B1F" w:rsidRDefault="00515B1F" w:rsidP="00241428">
      <w:pPr>
        <w:rPr>
          <w:rtl/>
        </w:rPr>
      </w:pPr>
    </w:p>
    <w:p w:rsidR="00515B1F" w:rsidRDefault="00515B1F" w:rsidP="00241428">
      <w:pPr>
        <w:pStyle w:val="af8"/>
        <w:keepNext/>
        <w:rPr>
          <w:rtl/>
        </w:rPr>
      </w:pPr>
      <w:bookmarkStart w:id="11700" w:name="ET_yor_6490_11"/>
      <w:r w:rsidRPr="00670198">
        <w:rPr>
          <w:rStyle w:val="TagStyle"/>
          <w:rtl/>
        </w:rPr>
        <w:t xml:space="preserve"> &lt;&lt; יור &gt;&gt; </w:t>
      </w:r>
      <w:r>
        <w:rPr>
          <w:rtl/>
        </w:rPr>
        <w:t>היו"ר ניסים ואטורי:</w:t>
      </w:r>
      <w:r w:rsidRPr="00670198">
        <w:rPr>
          <w:rStyle w:val="TagStyle"/>
          <w:rtl/>
        </w:rPr>
        <w:t xml:space="preserve"> &lt;&lt; יור &gt;&gt;</w:t>
      </w:r>
      <w:r>
        <w:rPr>
          <w:rtl/>
        </w:rPr>
        <w:t xml:space="preserve">   </w:t>
      </w:r>
      <w:bookmarkEnd w:id="11700"/>
    </w:p>
    <w:p w:rsidR="00515B1F" w:rsidRDefault="00515B1F" w:rsidP="00B2128C">
      <w:pPr>
        <w:rPr>
          <w:rtl/>
        </w:rPr>
      </w:pPr>
    </w:p>
    <w:p w:rsidR="00515B1F" w:rsidRDefault="00515B1F" w:rsidP="00241428">
      <w:pPr>
        <w:rPr>
          <w:rtl/>
        </w:rPr>
      </w:pPr>
      <w:bookmarkStart w:id="11701" w:name="_ETM_Q19_524000"/>
      <w:bookmarkStart w:id="11702" w:name="_ETM_Q19_522000"/>
      <w:bookmarkStart w:id="11703" w:name="_ETM_Q19_524510"/>
      <w:bookmarkEnd w:id="11701"/>
      <w:bookmarkEnd w:id="11702"/>
      <w:bookmarkEnd w:id="11703"/>
      <w:r>
        <w:rPr>
          <w:rtl/>
        </w:rPr>
        <w:t xml:space="preserve">תודה </w:t>
      </w:r>
      <w:bookmarkStart w:id="11704" w:name="_ETM_Q19_524719"/>
      <w:bookmarkEnd w:id="11704"/>
      <w:r>
        <w:rPr>
          <w:rtl/>
        </w:rPr>
        <w:t>רבה</w:t>
      </w:r>
      <w:r>
        <w:rPr>
          <w:rFonts w:hint="cs"/>
          <w:rtl/>
        </w:rPr>
        <w:t>.</w:t>
      </w:r>
      <w:r>
        <w:rPr>
          <w:rtl/>
        </w:rPr>
        <w:t xml:space="preserve"> </w:t>
      </w:r>
      <w:bookmarkStart w:id="11705" w:name="_ETM_Q19_525109"/>
      <w:bookmarkEnd w:id="11705"/>
      <w:r>
        <w:rPr>
          <w:rtl/>
        </w:rPr>
        <w:t xml:space="preserve">חבר </w:t>
      </w:r>
      <w:bookmarkStart w:id="11706" w:name="_ETM_Q19_525440"/>
      <w:bookmarkEnd w:id="11706"/>
      <w:r>
        <w:rPr>
          <w:rtl/>
        </w:rPr>
        <w:t xml:space="preserve">הכנסת </w:t>
      </w:r>
      <w:bookmarkStart w:id="11707" w:name="_ETM_Q19_525800"/>
      <w:bookmarkEnd w:id="11707"/>
      <w:r>
        <w:rPr>
          <w:rtl/>
        </w:rPr>
        <w:t xml:space="preserve">גדעון </w:t>
      </w:r>
      <w:bookmarkStart w:id="11708" w:name="_ETM_Q19_526100"/>
      <w:bookmarkEnd w:id="11708"/>
      <w:r>
        <w:rPr>
          <w:rtl/>
        </w:rPr>
        <w:t xml:space="preserve">סער </w:t>
      </w:r>
      <w:bookmarkStart w:id="11709" w:name="_ETM_Q19_527249"/>
      <w:bookmarkEnd w:id="11709"/>
      <w:r>
        <w:rPr>
          <w:rFonts w:hint="cs"/>
          <w:rtl/>
        </w:rPr>
        <w:t xml:space="preserve">– </w:t>
      </w:r>
      <w:r>
        <w:rPr>
          <w:rtl/>
        </w:rPr>
        <w:t xml:space="preserve">אינו </w:t>
      </w:r>
      <w:bookmarkStart w:id="11710" w:name="_ETM_Q19_527550"/>
      <w:bookmarkEnd w:id="11710"/>
      <w:r>
        <w:rPr>
          <w:rtl/>
        </w:rPr>
        <w:t>נוכח</w:t>
      </w:r>
      <w:r>
        <w:rPr>
          <w:rFonts w:hint="cs"/>
          <w:rtl/>
        </w:rPr>
        <w:t>;</w:t>
      </w:r>
      <w:r>
        <w:rPr>
          <w:rtl/>
        </w:rPr>
        <w:t xml:space="preserve"> </w:t>
      </w:r>
      <w:bookmarkStart w:id="11711" w:name="_ETM_Q19_528350"/>
      <w:bookmarkEnd w:id="11711"/>
      <w:r>
        <w:rPr>
          <w:rtl/>
        </w:rPr>
        <w:t xml:space="preserve">חברת </w:t>
      </w:r>
      <w:bookmarkStart w:id="11712" w:name="_ETM_Q19_528650"/>
      <w:bookmarkEnd w:id="11712"/>
      <w:r>
        <w:rPr>
          <w:rtl/>
        </w:rPr>
        <w:t xml:space="preserve">הכנסת </w:t>
      </w:r>
      <w:bookmarkStart w:id="11713" w:name="_ETM_Q19_528980"/>
      <w:bookmarkEnd w:id="11713"/>
      <w:r>
        <w:rPr>
          <w:rtl/>
        </w:rPr>
        <w:t xml:space="preserve">טלי </w:t>
      </w:r>
      <w:bookmarkStart w:id="11714" w:name="_ETM_Q19_529279"/>
      <w:bookmarkEnd w:id="11714"/>
      <w:r>
        <w:rPr>
          <w:rtl/>
        </w:rPr>
        <w:t xml:space="preserve">גוטליב </w:t>
      </w:r>
      <w:bookmarkStart w:id="11715" w:name="_ETM_Q19_530980"/>
      <w:bookmarkEnd w:id="11715"/>
      <w:r>
        <w:rPr>
          <w:rFonts w:hint="cs"/>
          <w:rtl/>
        </w:rPr>
        <w:t xml:space="preserve">– </w:t>
      </w:r>
      <w:r>
        <w:rPr>
          <w:rtl/>
        </w:rPr>
        <w:t xml:space="preserve">אינה </w:t>
      </w:r>
      <w:bookmarkStart w:id="11716" w:name="_ETM_Q19_531190"/>
      <w:bookmarkEnd w:id="11716"/>
      <w:r>
        <w:rPr>
          <w:rtl/>
        </w:rPr>
        <w:t>נוכחת</w:t>
      </w:r>
      <w:r>
        <w:rPr>
          <w:rFonts w:hint="cs"/>
          <w:rtl/>
        </w:rPr>
        <w:t>;</w:t>
      </w:r>
      <w:r>
        <w:rPr>
          <w:rtl/>
        </w:rPr>
        <w:t xml:space="preserve"> </w:t>
      </w:r>
      <w:bookmarkStart w:id="11717" w:name="_ETM_Q19_531940"/>
      <w:bookmarkEnd w:id="11717"/>
      <w:r>
        <w:rPr>
          <w:rtl/>
        </w:rPr>
        <w:t xml:space="preserve">חברת </w:t>
      </w:r>
      <w:bookmarkStart w:id="11718" w:name="_ETM_Q19_532300"/>
      <w:bookmarkEnd w:id="11718"/>
      <w:r>
        <w:rPr>
          <w:rtl/>
        </w:rPr>
        <w:t xml:space="preserve">הכנסת </w:t>
      </w:r>
      <w:bookmarkStart w:id="11719" w:name="_ETM_Q19_532750"/>
      <w:bookmarkEnd w:id="11719"/>
      <w:r>
        <w:rPr>
          <w:rtl/>
        </w:rPr>
        <w:t xml:space="preserve">לימור </w:t>
      </w:r>
      <w:bookmarkStart w:id="11720" w:name="_ETM_Q19_533079"/>
      <w:bookmarkEnd w:id="11720"/>
      <w:r>
        <w:rPr>
          <w:rtl/>
        </w:rPr>
        <w:t xml:space="preserve">סון </w:t>
      </w:r>
      <w:bookmarkStart w:id="11721" w:name="_ETM_Q19_533320"/>
      <w:bookmarkEnd w:id="11721"/>
      <w:r>
        <w:rPr>
          <w:rtl/>
        </w:rPr>
        <w:t>הר</w:t>
      </w:r>
      <w:r>
        <w:rPr>
          <w:rFonts w:hint="cs"/>
          <w:rtl/>
        </w:rPr>
        <w:t xml:space="preserve"> </w:t>
      </w:r>
      <w:r>
        <w:rPr>
          <w:rtl/>
        </w:rPr>
        <w:t xml:space="preserve">מלך </w:t>
      </w:r>
      <w:bookmarkStart w:id="11722" w:name="_ETM_Q19_533860"/>
      <w:bookmarkEnd w:id="11722"/>
      <w:r>
        <w:rPr>
          <w:rFonts w:hint="cs"/>
          <w:rtl/>
        </w:rPr>
        <w:t xml:space="preserve">– </w:t>
      </w:r>
      <w:r>
        <w:rPr>
          <w:rtl/>
        </w:rPr>
        <w:t xml:space="preserve">אינה </w:t>
      </w:r>
      <w:bookmarkStart w:id="11723" w:name="_ETM_Q19_534070"/>
      <w:bookmarkEnd w:id="11723"/>
      <w:r>
        <w:rPr>
          <w:rtl/>
        </w:rPr>
        <w:t>נוכחת</w:t>
      </w:r>
      <w:r>
        <w:rPr>
          <w:rFonts w:hint="cs"/>
          <w:rtl/>
        </w:rPr>
        <w:t>.</w:t>
      </w:r>
      <w:r>
        <w:rPr>
          <w:rtl/>
        </w:rPr>
        <w:t xml:space="preserve"> </w:t>
      </w:r>
      <w:bookmarkStart w:id="11724" w:name="_ETM_Q19_535079"/>
      <w:bookmarkEnd w:id="11724"/>
      <w:r>
        <w:rPr>
          <w:rtl/>
        </w:rPr>
        <w:t>חבר</w:t>
      </w:r>
      <w:r>
        <w:rPr>
          <w:rFonts w:hint="cs"/>
          <w:rtl/>
        </w:rPr>
        <w:t>ת</w:t>
      </w:r>
      <w:r>
        <w:rPr>
          <w:rtl/>
        </w:rPr>
        <w:t xml:space="preserve"> </w:t>
      </w:r>
      <w:bookmarkStart w:id="11725" w:name="_ETM_Q19_535319"/>
      <w:bookmarkEnd w:id="11725"/>
      <w:r>
        <w:rPr>
          <w:rtl/>
        </w:rPr>
        <w:t xml:space="preserve">הכנסת </w:t>
      </w:r>
      <w:bookmarkStart w:id="11726" w:name="_ETM_Q19_535709"/>
      <w:bookmarkStart w:id="11727" w:name="_ETM_Q19_536279"/>
      <w:bookmarkEnd w:id="11726"/>
      <w:bookmarkEnd w:id="11727"/>
      <w:r>
        <w:rPr>
          <w:rtl/>
        </w:rPr>
        <w:t xml:space="preserve">טטיאנה </w:t>
      </w:r>
      <w:bookmarkStart w:id="11728" w:name="_ETM_Q19_536789"/>
      <w:bookmarkEnd w:id="11728"/>
      <w:r>
        <w:rPr>
          <w:rtl/>
        </w:rPr>
        <w:t>מזרסקי</w:t>
      </w:r>
      <w:r>
        <w:rPr>
          <w:rFonts w:hint="cs"/>
          <w:rtl/>
        </w:rPr>
        <w:t>,</w:t>
      </w:r>
      <w:r>
        <w:rPr>
          <w:rtl/>
        </w:rPr>
        <w:t xml:space="preserve"> </w:t>
      </w:r>
      <w:bookmarkStart w:id="11729" w:name="_ETM_Q19_538589"/>
      <w:bookmarkEnd w:id="11729"/>
      <w:r>
        <w:rPr>
          <w:rtl/>
        </w:rPr>
        <w:t>בבקשה</w:t>
      </w:r>
      <w:r>
        <w:rPr>
          <w:rFonts w:hint="cs"/>
          <w:rtl/>
        </w:rPr>
        <w:t>.</w:t>
      </w:r>
    </w:p>
    <w:p w:rsidR="00515B1F" w:rsidRDefault="00515B1F" w:rsidP="00241428">
      <w:pPr>
        <w:rPr>
          <w:rtl/>
        </w:rPr>
      </w:pPr>
    </w:p>
    <w:p w:rsidR="00515B1F" w:rsidRDefault="00515B1F" w:rsidP="00241428">
      <w:pPr>
        <w:pStyle w:val="a4"/>
        <w:keepNext/>
        <w:rPr>
          <w:rtl/>
        </w:rPr>
      </w:pPr>
      <w:bookmarkStart w:id="11730" w:name="ET_speaker_6228_12"/>
      <w:r w:rsidRPr="00670198">
        <w:rPr>
          <w:rStyle w:val="TagStyle"/>
          <w:rtl/>
        </w:rPr>
        <w:t xml:space="preserve"> &lt;&lt; דובר &gt;&gt; </w:t>
      </w:r>
      <w:bookmarkStart w:id="11731" w:name="_Toc169560208"/>
      <w:bookmarkStart w:id="11732" w:name="_Toc169620330"/>
      <w:bookmarkStart w:id="11733" w:name="_Toc169620647"/>
      <w:bookmarkStart w:id="11734" w:name="_Toc169625921"/>
      <w:bookmarkStart w:id="11735" w:name="_Toc169626142"/>
      <w:bookmarkStart w:id="11736" w:name="_Toc191551254"/>
      <w:r>
        <w:rPr>
          <w:rtl/>
        </w:rPr>
        <w:t>טטיאנה מזרסקי (יש עתיד):</w:t>
      </w:r>
      <w:bookmarkEnd w:id="11731"/>
      <w:bookmarkEnd w:id="11732"/>
      <w:bookmarkEnd w:id="11733"/>
      <w:bookmarkEnd w:id="11734"/>
      <w:bookmarkEnd w:id="11735"/>
      <w:bookmarkEnd w:id="11736"/>
      <w:r w:rsidRPr="00670198">
        <w:rPr>
          <w:rStyle w:val="TagStyle"/>
          <w:rtl/>
        </w:rPr>
        <w:t xml:space="preserve"> &lt;&lt; דובר &gt;&gt;</w:t>
      </w:r>
      <w:r>
        <w:rPr>
          <w:rtl/>
        </w:rPr>
        <w:t xml:space="preserve">   </w:t>
      </w:r>
      <w:bookmarkEnd w:id="11730"/>
    </w:p>
    <w:p w:rsidR="00515B1F" w:rsidRDefault="00515B1F" w:rsidP="00B2128C">
      <w:pPr>
        <w:rPr>
          <w:rtl/>
        </w:rPr>
      </w:pPr>
    </w:p>
    <w:p w:rsidR="00515B1F" w:rsidRDefault="00515B1F" w:rsidP="00241428">
      <w:pPr>
        <w:rPr>
          <w:rtl/>
        </w:rPr>
      </w:pPr>
      <w:bookmarkStart w:id="11737" w:name="_ETM_Q19_544000"/>
      <w:bookmarkStart w:id="11738" w:name="_ETM_Q19_540000"/>
      <w:bookmarkStart w:id="11739" w:name="_ETM_Q19_553540"/>
      <w:bookmarkEnd w:id="11737"/>
      <w:bookmarkEnd w:id="11738"/>
      <w:bookmarkEnd w:id="11739"/>
      <w:r>
        <w:rPr>
          <w:rtl/>
        </w:rPr>
        <w:t xml:space="preserve">אדוני </w:t>
      </w:r>
      <w:bookmarkStart w:id="11740" w:name="_ETM_Q19_555130"/>
      <w:bookmarkEnd w:id="11740"/>
      <w:r>
        <w:rPr>
          <w:rtl/>
        </w:rPr>
        <w:t>היושב-ראש</w:t>
      </w:r>
      <w:r>
        <w:rPr>
          <w:rFonts w:hint="cs"/>
          <w:rtl/>
        </w:rPr>
        <w:t>,</w:t>
      </w:r>
      <w:r>
        <w:rPr>
          <w:rtl/>
        </w:rPr>
        <w:t xml:space="preserve"> </w:t>
      </w:r>
      <w:bookmarkStart w:id="11741" w:name="_ETM_Q19_556180"/>
      <w:bookmarkEnd w:id="11741"/>
      <w:r>
        <w:rPr>
          <w:rtl/>
        </w:rPr>
        <w:t xml:space="preserve">כנסת </w:t>
      </w:r>
      <w:bookmarkStart w:id="11742" w:name="_ETM_Q19_556630"/>
      <w:bookmarkEnd w:id="11742"/>
      <w:r>
        <w:rPr>
          <w:rtl/>
        </w:rPr>
        <w:t>נכבדה</w:t>
      </w:r>
      <w:r>
        <w:rPr>
          <w:rFonts w:hint="cs"/>
          <w:rtl/>
        </w:rPr>
        <w:t>,</w:t>
      </w:r>
      <w:r>
        <w:rPr>
          <w:rtl/>
        </w:rPr>
        <w:t xml:space="preserve"> </w:t>
      </w:r>
      <w:bookmarkStart w:id="11743" w:name="_ETM_Q19_558249"/>
      <w:bookmarkEnd w:id="11743"/>
      <w:r>
        <w:rPr>
          <w:rtl/>
        </w:rPr>
        <w:t xml:space="preserve">על </w:t>
      </w:r>
      <w:bookmarkStart w:id="11744" w:name="_ETM_Q19_558429"/>
      <w:bookmarkEnd w:id="11744"/>
      <w:r>
        <w:rPr>
          <w:rtl/>
        </w:rPr>
        <w:t xml:space="preserve">הצפון </w:t>
      </w:r>
      <w:bookmarkStart w:id="11745" w:name="_ETM_Q19_559359"/>
      <w:bookmarkEnd w:id="11745"/>
      <w:r>
        <w:rPr>
          <w:rtl/>
        </w:rPr>
        <w:t xml:space="preserve">עוברת </w:t>
      </w:r>
      <w:bookmarkStart w:id="11746" w:name="_ETM_Q19_559869"/>
      <w:bookmarkEnd w:id="11746"/>
      <w:r>
        <w:rPr>
          <w:rtl/>
        </w:rPr>
        <w:t xml:space="preserve">תקופה </w:t>
      </w:r>
      <w:bookmarkStart w:id="11747" w:name="_ETM_Q19_560710"/>
      <w:bookmarkEnd w:id="11747"/>
      <w:r>
        <w:rPr>
          <w:rtl/>
        </w:rPr>
        <w:t>קשה</w:t>
      </w:r>
      <w:r>
        <w:rPr>
          <w:rFonts w:hint="cs"/>
          <w:rtl/>
        </w:rPr>
        <w:t xml:space="preserve">: הסלמה </w:t>
      </w:r>
      <w:bookmarkStart w:id="11748" w:name="_ETM_Q19_562000"/>
      <w:bookmarkEnd w:id="11748"/>
      <w:r>
        <w:rPr>
          <w:rFonts w:hint="cs"/>
          <w:rtl/>
        </w:rPr>
        <w:t xml:space="preserve">משמעותית </w:t>
      </w:r>
      <w:bookmarkStart w:id="11749" w:name="_ETM_Q19_562009"/>
      <w:bookmarkStart w:id="11750" w:name="_ETM_Q19_562310"/>
      <w:bookmarkStart w:id="11751" w:name="_ETM_Q19_562609"/>
      <w:bookmarkStart w:id="11752" w:name="_ETM_Q19_562789"/>
      <w:bookmarkStart w:id="11753" w:name="_ETM_Q19_563200"/>
      <w:bookmarkStart w:id="11754" w:name="_ETM_Q19_563560"/>
      <w:bookmarkEnd w:id="11749"/>
      <w:bookmarkEnd w:id="11750"/>
      <w:bookmarkEnd w:id="11751"/>
      <w:bookmarkEnd w:id="11752"/>
      <w:bookmarkEnd w:id="11753"/>
      <w:bookmarkEnd w:id="11754"/>
      <w:r>
        <w:rPr>
          <w:rtl/>
        </w:rPr>
        <w:t>ביר</w:t>
      </w:r>
      <w:r>
        <w:rPr>
          <w:rFonts w:hint="cs"/>
          <w:rtl/>
        </w:rPr>
        <w:t>י</w:t>
      </w:r>
      <w:r>
        <w:rPr>
          <w:rtl/>
        </w:rPr>
        <w:t xml:space="preserve"> </w:t>
      </w:r>
      <w:bookmarkStart w:id="11755" w:name="_ETM_Q19_564159"/>
      <w:bookmarkEnd w:id="11755"/>
      <w:r>
        <w:rPr>
          <w:rtl/>
        </w:rPr>
        <w:t>חיזבאללה</w:t>
      </w:r>
      <w:r>
        <w:rPr>
          <w:rFonts w:hint="cs"/>
          <w:rtl/>
        </w:rPr>
        <w:t>,</w:t>
      </w:r>
      <w:r>
        <w:rPr>
          <w:rtl/>
        </w:rPr>
        <w:t xml:space="preserve"> </w:t>
      </w:r>
      <w:bookmarkStart w:id="11756" w:name="_ETM_Q19_565509"/>
      <w:bookmarkEnd w:id="11756"/>
      <w:r>
        <w:rPr>
          <w:rtl/>
        </w:rPr>
        <w:t xml:space="preserve">שרפות </w:t>
      </w:r>
      <w:bookmarkStart w:id="11757" w:name="_ETM_Q19_566079"/>
      <w:bookmarkEnd w:id="11757"/>
      <w:r>
        <w:rPr>
          <w:rtl/>
        </w:rPr>
        <w:t xml:space="preserve">ענק </w:t>
      </w:r>
      <w:bookmarkStart w:id="11758" w:name="_ETM_Q19_566560"/>
      <w:bookmarkEnd w:id="11758"/>
      <w:r>
        <w:rPr>
          <w:rtl/>
        </w:rPr>
        <w:t xml:space="preserve">המשתוללות </w:t>
      </w:r>
      <w:bookmarkStart w:id="11759" w:name="_ETM_Q19_567220"/>
      <w:bookmarkEnd w:id="11759"/>
      <w:r>
        <w:rPr>
          <w:rtl/>
        </w:rPr>
        <w:t>בגליל</w:t>
      </w:r>
      <w:r>
        <w:rPr>
          <w:rFonts w:hint="cs"/>
          <w:rtl/>
        </w:rPr>
        <w:t>,</w:t>
      </w:r>
      <w:r>
        <w:rPr>
          <w:rtl/>
        </w:rPr>
        <w:t xml:space="preserve"> </w:t>
      </w:r>
      <w:bookmarkStart w:id="11760" w:name="_ETM_Q19_568270"/>
      <w:bookmarkEnd w:id="11760"/>
      <w:r>
        <w:rPr>
          <w:rtl/>
        </w:rPr>
        <w:t>י</w:t>
      </w:r>
      <w:r>
        <w:rPr>
          <w:rFonts w:hint="cs"/>
          <w:rtl/>
        </w:rPr>
        <w:t>י</w:t>
      </w:r>
      <w:r>
        <w:rPr>
          <w:rtl/>
        </w:rPr>
        <w:t xml:space="preserve">שובים </w:t>
      </w:r>
      <w:bookmarkStart w:id="11761" w:name="_ETM_Q19_569020"/>
      <w:bookmarkEnd w:id="11761"/>
      <w:r>
        <w:rPr>
          <w:rtl/>
        </w:rPr>
        <w:t xml:space="preserve">שלמים </w:t>
      </w:r>
      <w:bookmarkStart w:id="11762" w:name="_ETM_Q19_569799"/>
      <w:bookmarkEnd w:id="11762"/>
      <w:r>
        <w:rPr>
          <w:rtl/>
        </w:rPr>
        <w:t>ריקים</w:t>
      </w:r>
      <w:r>
        <w:rPr>
          <w:rFonts w:hint="cs"/>
          <w:rtl/>
        </w:rPr>
        <w:t>,</w:t>
      </w:r>
      <w:r>
        <w:rPr>
          <w:rtl/>
        </w:rPr>
        <w:t xml:space="preserve"> </w:t>
      </w:r>
      <w:bookmarkStart w:id="11763" w:name="_ETM_Q19_571060"/>
      <w:bookmarkEnd w:id="11763"/>
      <w:r>
        <w:rPr>
          <w:rtl/>
        </w:rPr>
        <w:t xml:space="preserve">ומה </w:t>
      </w:r>
      <w:bookmarkStart w:id="11764" w:name="_ETM_Q19_571359"/>
      <w:bookmarkEnd w:id="11764"/>
      <w:r>
        <w:rPr>
          <w:rtl/>
        </w:rPr>
        <w:t xml:space="preserve">שגרוע </w:t>
      </w:r>
      <w:bookmarkStart w:id="11765" w:name="_ETM_Q19_571929"/>
      <w:bookmarkEnd w:id="11765"/>
      <w:r>
        <w:rPr>
          <w:rtl/>
        </w:rPr>
        <w:t>יותר</w:t>
      </w:r>
      <w:r>
        <w:rPr>
          <w:rFonts w:hint="cs"/>
          <w:rtl/>
        </w:rPr>
        <w:t xml:space="preserve"> –</w:t>
      </w:r>
      <w:r>
        <w:rPr>
          <w:rtl/>
        </w:rPr>
        <w:t xml:space="preserve"> </w:t>
      </w:r>
      <w:bookmarkStart w:id="11766" w:name="_ETM_Q19_572920"/>
      <w:bookmarkEnd w:id="11766"/>
      <w:r>
        <w:rPr>
          <w:rtl/>
        </w:rPr>
        <w:t>י</w:t>
      </w:r>
      <w:r>
        <w:rPr>
          <w:rFonts w:hint="cs"/>
          <w:rtl/>
        </w:rPr>
        <w:t>י</w:t>
      </w:r>
      <w:r>
        <w:rPr>
          <w:rtl/>
        </w:rPr>
        <w:t xml:space="preserve">שובים </w:t>
      </w:r>
      <w:bookmarkStart w:id="11767" w:name="_ETM_Q19_573459"/>
      <w:bookmarkEnd w:id="11767"/>
      <w:r>
        <w:rPr>
          <w:rtl/>
        </w:rPr>
        <w:t xml:space="preserve">שלמים </w:t>
      </w:r>
      <w:bookmarkStart w:id="11768" w:name="_ETM_Q19_573999"/>
      <w:bookmarkEnd w:id="11768"/>
      <w:r>
        <w:rPr>
          <w:rtl/>
        </w:rPr>
        <w:t xml:space="preserve">אינם </w:t>
      </w:r>
      <w:bookmarkStart w:id="11769" w:name="_ETM_Q19_574659"/>
      <w:bookmarkEnd w:id="11769"/>
      <w:r>
        <w:rPr>
          <w:rtl/>
        </w:rPr>
        <w:t xml:space="preserve">מפונים </w:t>
      </w:r>
      <w:bookmarkStart w:id="11770" w:name="_ETM_Q19_575350"/>
      <w:bookmarkEnd w:id="11770"/>
      <w:r>
        <w:rPr>
          <w:rFonts w:hint="cs"/>
          <w:rtl/>
        </w:rPr>
        <w:t>מ</w:t>
      </w:r>
      <w:r>
        <w:rPr>
          <w:rtl/>
        </w:rPr>
        <w:t xml:space="preserve">אזור </w:t>
      </w:r>
      <w:bookmarkStart w:id="11771" w:name="_ETM_Q19_575829"/>
      <w:bookmarkEnd w:id="11771"/>
      <w:r>
        <w:rPr>
          <w:rtl/>
        </w:rPr>
        <w:t>המלחמה</w:t>
      </w:r>
      <w:r>
        <w:rPr>
          <w:rFonts w:hint="cs"/>
          <w:rtl/>
        </w:rPr>
        <w:t>,</w:t>
      </w:r>
      <w:r>
        <w:rPr>
          <w:rtl/>
        </w:rPr>
        <w:t xml:space="preserve"> </w:t>
      </w:r>
      <w:bookmarkStart w:id="11772" w:name="_ETM_Q19_576969"/>
      <w:bookmarkEnd w:id="11772"/>
      <w:r>
        <w:rPr>
          <w:rtl/>
        </w:rPr>
        <w:t xml:space="preserve">והם </w:t>
      </w:r>
      <w:bookmarkStart w:id="11773" w:name="_ETM_Q19_577450"/>
      <w:bookmarkEnd w:id="11773"/>
      <w:r>
        <w:rPr>
          <w:rtl/>
        </w:rPr>
        <w:t xml:space="preserve">נותרו </w:t>
      </w:r>
      <w:bookmarkStart w:id="11774" w:name="_ETM_Q19_577929"/>
      <w:bookmarkEnd w:id="11774"/>
      <w:r>
        <w:rPr>
          <w:rtl/>
        </w:rPr>
        <w:t xml:space="preserve">ללא </w:t>
      </w:r>
      <w:bookmarkStart w:id="11775" w:name="_ETM_Q19_578529"/>
      <w:bookmarkEnd w:id="11775"/>
      <w:r>
        <w:rPr>
          <w:rtl/>
        </w:rPr>
        <w:t xml:space="preserve">שירותים </w:t>
      </w:r>
      <w:bookmarkStart w:id="11776" w:name="_ETM_Q19_579310"/>
      <w:bookmarkEnd w:id="11776"/>
      <w:r>
        <w:rPr>
          <w:rtl/>
        </w:rPr>
        <w:t>בסיסיים</w:t>
      </w:r>
      <w:r>
        <w:rPr>
          <w:rFonts w:hint="cs"/>
          <w:rtl/>
        </w:rPr>
        <w:t>.</w:t>
      </w:r>
    </w:p>
    <w:p w:rsidR="00515B1F" w:rsidRDefault="00515B1F" w:rsidP="00241428">
      <w:pPr>
        <w:rPr>
          <w:rtl/>
        </w:rPr>
      </w:pPr>
    </w:p>
    <w:p w:rsidR="00515B1F" w:rsidRDefault="00515B1F" w:rsidP="006C2792">
      <w:pPr>
        <w:rPr>
          <w:rtl/>
        </w:rPr>
      </w:pPr>
      <w:bookmarkStart w:id="11777" w:name="_ETM_Q19_581000"/>
      <w:bookmarkStart w:id="11778" w:name="_ETM_Q19_581240"/>
      <w:bookmarkEnd w:id="11777"/>
      <w:bookmarkEnd w:id="11778"/>
      <w:r>
        <w:rPr>
          <w:rtl/>
        </w:rPr>
        <w:t xml:space="preserve">אני </w:t>
      </w:r>
      <w:bookmarkStart w:id="11779" w:name="_ETM_Q19_581509"/>
      <w:bookmarkEnd w:id="11779"/>
      <w:r>
        <w:rPr>
          <w:rtl/>
        </w:rPr>
        <w:t>משמיע</w:t>
      </w:r>
      <w:r>
        <w:rPr>
          <w:rFonts w:hint="cs"/>
          <w:rtl/>
        </w:rPr>
        <w:t>ה</w:t>
      </w:r>
      <w:r>
        <w:rPr>
          <w:rtl/>
        </w:rPr>
        <w:t xml:space="preserve"> </w:t>
      </w:r>
      <w:bookmarkStart w:id="11780" w:name="_ETM_Q19_582079"/>
      <w:bookmarkEnd w:id="11780"/>
      <w:r>
        <w:rPr>
          <w:rtl/>
        </w:rPr>
        <w:t xml:space="preserve">כאן </w:t>
      </w:r>
      <w:bookmarkStart w:id="11781" w:name="_ETM_Q19_582380"/>
      <w:bookmarkEnd w:id="11781"/>
      <w:r>
        <w:rPr>
          <w:rtl/>
        </w:rPr>
        <w:t xml:space="preserve">ועכשיו </w:t>
      </w:r>
      <w:bookmarkStart w:id="11782" w:name="_ETM_Q19_582920"/>
      <w:bookmarkEnd w:id="11782"/>
      <w:r>
        <w:rPr>
          <w:rtl/>
        </w:rPr>
        <w:t xml:space="preserve">את </w:t>
      </w:r>
      <w:bookmarkStart w:id="11783" w:name="_ETM_Q19_583069"/>
      <w:bookmarkEnd w:id="11783"/>
      <w:r>
        <w:rPr>
          <w:rFonts w:hint="cs"/>
          <w:rtl/>
        </w:rPr>
        <w:t>ק</w:t>
      </w:r>
      <w:r>
        <w:rPr>
          <w:rtl/>
        </w:rPr>
        <w:t xml:space="preserve">ולם </w:t>
      </w:r>
      <w:bookmarkStart w:id="11784" w:name="_ETM_Q19_583490"/>
      <w:bookmarkEnd w:id="11784"/>
      <w:r>
        <w:rPr>
          <w:rtl/>
        </w:rPr>
        <w:t xml:space="preserve">של </w:t>
      </w:r>
      <w:bookmarkStart w:id="11785" w:name="_ETM_Q19_583639"/>
      <w:bookmarkEnd w:id="11785"/>
      <w:r>
        <w:rPr>
          <w:rtl/>
        </w:rPr>
        <w:t xml:space="preserve">תושבי </w:t>
      </w:r>
      <w:bookmarkStart w:id="11786" w:name="_ETM_Q19_584060"/>
      <w:bookmarkEnd w:id="11786"/>
      <w:r>
        <w:rPr>
          <w:rtl/>
        </w:rPr>
        <w:t>הצפון</w:t>
      </w:r>
      <w:r>
        <w:rPr>
          <w:rFonts w:hint="cs"/>
          <w:rtl/>
        </w:rPr>
        <w:t>: היכן הממשלה? היכן העומד בראשה? היכן השרים?</w:t>
      </w:r>
      <w:r>
        <w:rPr>
          <w:rFonts w:hint="cs"/>
        </w:rPr>
        <w:t xml:space="preserve"> </w:t>
      </w:r>
      <w:r>
        <w:rPr>
          <w:rFonts w:hint="cs"/>
          <w:rtl/>
        </w:rPr>
        <w:t xml:space="preserve">איפה </w:t>
      </w:r>
      <w:bookmarkStart w:id="11787" w:name="_ETM_Q19_591000"/>
      <w:bookmarkEnd w:id="11787"/>
      <w:r>
        <w:rPr>
          <w:rFonts w:hint="cs"/>
          <w:rtl/>
        </w:rPr>
        <w:t>הביטחון –</w:t>
      </w:r>
      <w:r>
        <w:rPr>
          <w:rFonts w:hint="cs"/>
        </w:rPr>
        <w:t xml:space="preserve"> </w:t>
      </w:r>
      <w:r>
        <w:rPr>
          <w:rFonts w:hint="cs"/>
          <w:rtl/>
        </w:rPr>
        <w:t xml:space="preserve">אבן יסוד </w:t>
      </w:r>
      <w:bookmarkStart w:id="11788" w:name="_ETM_Q19_584719"/>
      <w:bookmarkStart w:id="11789" w:name="_ETM_Q19_584959"/>
      <w:bookmarkStart w:id="11790" w:name="_ETM_Q19_585170"/>
      <w:bookmarkStart w:id="11791" w:name="_ETM_Q19_585409"/>
      <w:bookmarkStart w:id="11792" w:name="_ETM_Q19_585600"/>
      <w:bookmarkStart w:id="11793" w:name="_ETM_Q19_585839"/>
      <w:bookmarkStart w:id="11794" w:name="_ETM_Q19_586080"/>
      <w:bookmarkStart w:id="11795" w:name="_ETM_Q19_587389"/>
      <w:bookmarkStart w:id="11796" w:name="_ETM_Q19_587959"/>
      <w:bookmarkStart w:id="11797" w:name="_ETM_Q19_588469"/>
      <w:bookmarkStart w:id="11798" w:name="_ETM_Q19_589679"/>
      <w:bookmarkStart w:id="11799" w:name="_ETM_Q19_590070"/>
      <w:bookmarkStart w:id="11800" w:name="_ETM_Q19_591399"/>
      <w:bookmarkStart w:id="11801" w:name="_ETM_Q19_591820"/>
      <w:bookmarkStart w:id="11802" w:name="_ETM_Q19_591970"/>
      <w:bookmarkStart w:id="11803" w:name="_ETM_Q19_593159"/>
      <w:bookmarkStart w:id="11804" w:name="_ETM_Q19_593520"/>
      <w:bookmarkStart w:id="11805" w:name="_ETM_Q19_593939"/>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r>
        <w:rPr>
          <w:rtl/>
        </w:rPr>
        <w:t xml:space="preserve">בסיסית </w:t>
      </w:r>
      <w:bookmarkStart w:id="11806" w:name="_ETM_Q19_594540"/>
      <w:bookmarkEnd w:id="11806"/>
      <w:r>
        <w:rPr>
          <w:rtl/>
        </w:rPr>
        <w:t>וראשוני</w:t>
      </w:r>
      <w:bookmarkStart w:id="11807" w:name="_ETM_Q19_595080"/>
      <w:bookmarkEnd w:id="11807"/>
      <w:r>
        <w:rPr>
          <w:rtl/>
        </w:rPr>
        <w:t xml:space="preserve">ת </w:t>
      </w:r>
      <w:bookmarkStart w:id="11808" w:name="_ETM_Q19_595320"/>
      <w:bookmarkEnd w:id="11808"/>
      <w:r>
        <w:rPr>
          <w:rFonts w:hint="cs"/>
          <w:rtl/>
        </w:rPr>
        <w:t>ל</w:t>
      </w:r>
      <w:r>
        <w:rPr>
          <w:rtl/>
        </w:rPr>
        <w:t xml:space="preserve">קיומה </w:t>
      </w:r>
      <w:bookmarkStart w:id="11809" w:name="_ETM_Q19_595860"/>
      <w:bookmarkEnd w:id="11809"/>
      <w:r>
        <w:rPr>
          <w:rtl/>
        </w:rPr>
        <w:t xml:space="preserve">של </w:t>
      </w:r>
      <w:bookmarkStart w:id="11810" w:name="_ETM_Q19_596070"/>
      <w:bookmarkEnd w:id="11810"/>
      <w:r>
        <w:rPr>
          <w:rtl/>
        </w:rPr>
        <w:t>המדינה</w:t>
      </w:r>
      <w:r>
        <w:rPr>
          <w:rFonts w:hint="cs"/>
          <w:rtl/>
        </w:rPr>
        <w:t>,</w:t>
      </w:r>
      <w:r>
        <w:rPr>
          <w:rtl/>
        </w:rPr>
        <w:t xml:space="preserve"> </w:t>
      </w:r>
      <w:bookmarkStart w:id="11811" w:name="_ETM_Q19_597380"/>
      <w:bookmarkEnd w:id="11811"/>
      <w:r>
        <w:rPr>
          <w:rtl/>
        </w:rPr>
        <w:t>שאינ</w:t>
      </w:r>
      <w:r>
        <w:rPr>
          <w:rFonts w:hint="cs"/>
          <w:rtl/>
        </w:rPr>
        <w:t>כ</w:t>
      </w:r>
      <w:r>
        <w:rPr>
          <w:rtl/>
        </w:rPr>
        <w:t xml:space="preserve">ם </w:t>
      </w:r>
      <w:bookmarkStart w:id="11812" w:name="_ETM_Q19_598100"/>
      <w:bookmarkEnd w:id="11812"/>
      <w:r>
        <w:rPr>
          <w:rtl/>
        </w:rPr>
        <w:t xml:space="preserve">מצליחים </w:t>
      </w:r>
      <w:bookmarkStart w:id="11813" w:name="_ETM_Q19_598670"/>
      <w:bookmarkEnd w:id="11813"/>
      <w:r>
        <w:rPr>
          <w:rtl/>
        </w:rPr>
        <w:t xml:space="preserve">להבטיח </w:t>
      </w:r>
      <w:bookmarkStart w:id="11814" w:name="_ETM_Q19_599240"/>
      <w:bookmarkEnd w:id="11814"/>
      <w:r>
        <w:rPr>
          <w:rtl/>
        </w:rPr>
        <w:t>לאזרחים</w:t>
      </w:r>
      <w:r>
        <w:rPr>
          <w:rFonts w:hint="cs"/>
          <w:rtl/>
        </w:rPr>
        <w:t xml:space="preserve">? </w:t>
      </w:r>
      <w:bookmarkStart w:id="11815" w:name="_ETM_Q19_602000"/>
      <w:bookmarkStart w:id="11816" w:name="_ETM_Q19_600800"/>
      <w:bookmarkEnd w:id="11815"/>
      <w:bookmarkEnd w:id="11816"/>
      <w:r>
        <w:rPr>
          <w:rtl/>
        </w:rPr>
        <w:t xml:space="preserve">איפה </w:t>
      </w:r>
      <w:bookmarkStart w:id="11817" w:name="_ETM_Q19_601130"/>
      <w:bookmarkEnd w:id="11817"/>
      <w:r>
        <w:rPr>
          <w:rFonts w:hint="cs"/>
          <w:rtl/>
        </w:rPr>
        <w:t xml:space="preserve">החינוך? </w:t>
      </w:r>
      <w:bookmarkStart w:id="11818" w:name="_ETM_Q19_602529"/>
      <w:bookmarkEnd w:id="11818"/>
      <w:r>
        <w:rPr>
          <w:rtl/>
        </w:rPr>
        <w:t xml:space="preserve">בכל </w:t>
      </w:r>
      <w:bookmarkStart w:id="11819" w:name="_ETM_Q19_604560"/>
      <w:bookmarkEnd w:id="11819"/>
      <w:r>
        <w:rPr>
          <w:rtl/>
        </w:rPr>
        <w:t xml:space="preserve">שנת </w:t>
      </w:r>
      <w:bookmarkStart w:id="11820" w:name="_ETM_Q19_605010"/>
      <w:bookmarkEnd w:id="11820"/>
      <w:r>
        <w:rPr>
          <w:rtl/>
        </w:rPr>
        <w:t xml:space="preserve">הלימודים </w:t>
      </w:r>
      <w:bookmarkStart w:id="11821" w:name="_ETM_Q19_605580"/>
      <w:bookmarkEnd w:id="11821"/>
      <w:r>
        <w:rPr>
          <w:rtl/>
        </w:rPr>
        <w:t xml:space="preserve">הזאת </w:t>
      </w:r>
      <w:bookmarkStart w:id="11822" w:name="_ETM_Q19_606210"/>
      <w:bookmarkEnd w:id="11822"/>
      <w:r>
        <w:rPr>
          <w:rtl/>
        </w:rPr>
        <w:t xml:space="preserve">ילדים </w:t>
      </w:r>
      <w:bookmarkStart w:id="11823" w:name="_ETM_Q19_603630"/>
      <w:bookmarkEnd w:id="11823"/>
      <w:r>
        <w:rPr>
          <w:rtl/>
        </w:rPr>
        <w:t xml:space="preserve">למדו </w:t>
      </w:r>
      <w:bookmarkStart w:id="11824" w:name="_ETM_Q19_606750"/>
      <w:bookmarkEnd w:id="11824"/>
      <w:r>
        <w:rPr>
          <w:rtl/>
        </w:rPr>
        <w:t xml:space="preserve">במקרה </w:t>
      </w:r>
      <w:bookmarkStart w:id="11825" w:name="_ETM_Q19_607350"/>
      <w:bookmarkEnd w:id="11825"/>
      <w:r>
        <w:rPr>
          <w:rtl/>
        </w:rPr>
        <w:t xml:space="preserve">הטוב </w:t>
      </w:r>
      <w:bookmarkStart w:id="11826" w:name="_ETM_Q19_607680"/>
      <w:bookmarkEnd w:id="11826"/>
      <w:r>
        <w:rPr>
          <w:rFonts w:hint="cs"/>
          <w:rtl/>
        </w:rPr>
        <w:t xml:space="preserve">שלוש </w:t>
      </w:r>
      <w:bookmarkStart w:id="11827" w:name="_ETM_Q19_608100"/>
      <w:bookmarkEnd w:id="11827"/>
      <w:r>
        <w:rPr>
          <w:rtl/>
        </w:rPr>
        <w:t xml:space="preserve">שעות </w:t>
      </w:r>
      <w:bookmarkStart w:id="11828" w:name="_ETM_Q19_608610"/>
      <w:bookmarkEnd w:id="11828"/>
      <w:r>
        <w:rPr>
          <w:rtl/>
        </w:rPr>
        <w:t>ביום</w:t>
      </w:r>
      <w:r>
        <w:rPr>
          <w:rFonts w:hint="cs"/>
          <w:rtl/>
        </w:rPr>
        <w:t xml:space="preserve"> –</w:t>
      </w:r>
      <w:r>
        <w:rPr>
          <w:rtl/>
        </w:rPr>
        <w:t xml:space="preserve"> </w:t>
      </w:r>
      <w:bookmarkStart w:id="11829" w:name="_ETM_Q19_610239"/>
      <w:bookmarkEnd w:id="11829"/>
      <w:r>
        <w:rPr>
          <w:rtl/>
        </w:rPr>
        <w:t xml:space="preserve">איך </w:t>
      </w:r>
      <w:bookmarkStart w:id="11830" w:name="_ETM_Q19_610510"/>
      <w:bookmarkEnd w:id="11830"/>
      <w:r>
        <w:rPr>
          <w:rtl/>
        </w:rPr>
        <w:t xml:space="preserve">הם </w:t>
      </w:r>
      <w:bookmarkStart w:id="11831" w:name="_ETM_Q19_610659"/>
      <w:bookmarkEnd w:id="11831"/>
      <w:r>
        <w:rPr>
          <w:rtl/>
        </w:rPr>
        <w:t xml:space="preserve">מסוגלים </w:t>
      </w:r>
      <w:bookmarkStart w:id="11832" w:name="_ETM_Q19_611260"/>
      <w:bookmarkEnd w:id="11832"/>
      <w:r>
        <w:rPr>
          <w:rtl/>
        </w:rPr>
        <w:t xml:space="preserve">ללמוד </w:t>
      </w:r>
      <w:bookmarkStart w:id="11833" w:name="_ETM_Q19_611680"/>
      <w:bookmarkEnd w:id="11833"/>
      <w:r>
        <w:rPr>
          <w:rtl/>
        </w:rPr>
        <w:t xml:space="preserve">כאשר </w:t>
      </w:r>
      <w:bookmarkStart w:id="11834" w:name="_ETM_Q19_612159"/>
      <w:bookmarkEnd w:id="11834"/>
      <w:r>
        <w:rPr>
          <w:rtl/>
        </w:rPr>
        <w:t>אזעקות</w:t>
      </w:r>
      <w:r>
        <w:rPr>
          <w:rFonts w:hint="cs"/>
          <w:rtl/>
        </w:rPr>
        <w:t>,</w:t>
      </w:r>
      <w:r>
        <w:rPr>
          <w:rtl/>
        </w:rPr>
        <w:t xml:space="preserve"> </w:t>
      </w:r>
      <w:bookmarkStart w:id="11835" w:name="_ETM_Q19_612879"/>
      <w:bookmarkEnd w:id="11835"/>
      <w:proofErr w:type="spellStart"/>
      <w:r>
        <w:rPr>
          <w:rtl/>
        </w:rPr>
        <w:t>בומים</w:t>
      </w:r>
      <w:proofErr w:type="spellEnd"/>
      <w:r>
        <w:rPr>
          <w:rtl/>
        </w:rPr>
        <w:t xml:space="preserve"> </w:t>
      </w:r>
      <w:bookmarkStart w:id="11836" w:name="_ETM_Q19_613299"/>
      <w:bookmarkEnd w:id="11836"/>
      <w:r>
        <w:rPr>
          <w:rFonts w:hint="cs"/>
          <w:rtl/>
        </w:rPr>
        <w:t xml:space="preserve">וריח עשן ושרפה </w:t>
      </w:r>
      <w:bookmarkStart w:id="11837" w:name="_ETM_Q19_613659"/>
      <w:bookmarkStart w:id="11838" w:name="_ETM_Q19_614200"/>
      <w:bookmarkStart w:id="11839" w:name="_ETM_Q19_615220"/>
      <w:bookmarkEnd w:id="11837"/>
      <w:bookmarkEnd w:id="11838"/>
      <w:bookmarkEnd w:id="11839"/>
      <w:r>
        <w:rPr>
          <w:rtl/>
        </w:rPr>
        <w:t xml:space="preserve">מלווים </w:t>
      </w:r>
      <w:bookmarkStart w:id="11840" w:name="_ETM_Q19_615730"/>
      <w:bookmarkEnd w:id="11840"/>
      <w:r>
        <w:rPr>
          <w:rtl/>
        </w:rPr>
        <w:t xml:space="preserve">אותם </w:t>
      </w:r>
      <w:bookmarkStart w:id="11841" w:name="_ETM_Q19_616060"/>
      <w:bookmarkEnd w:id="11841"/>
      <w:r>
        <w:rPr>
          <w:rtl/>
        </w:rPr>
        <w:t xml:space="preserve">כחלק </w:t>
      </w:r>
      <w:bookmarkStart w:id="11842" w:name="_ETM_Q19_616540"/>
      <w:bookmarkEnd w:id="11842"/>
      <w:r>
        <w:rPr>
          <w:rtl/>
        </w:rPr>
        <w:t xml:space="preserve">משגרת </w:t>
      </w:r>
      <w:bookmarkStart w:id="11843" w:name="_ETM_Q19_617110"/>
      <w:bookmarkEnd w:id="11843"/>
      <w:r>
        <w:rPr>
          <w:rtl/>
        </w:rPr>
        <w:t>יומם</w:t>
      </w:r>
      <w:r>
        <w:rPr>
          <w:rFonts w:hint="cs"/>
          <w:rtl/>
        </w:rPr>
        <w:t>?</w:t>
      </w:r>
      <w:r>
        <w:rPr>
          <w:rtl/>
        </w:rPr>
        <w:t xml:space="preserve"> </w:t>
      </w:r>
      <w:bookmarkStart w:id="11844" w:name="_ETM_Q19_618069"/>
      <w:bookmarkEnd w:id="11844"/>
      <w:r>
        <w:rPr>
          <w:rtl/>
        </w:rPr>
        <w:t xml:space="preserve">ילדים </w:t>
      </w:r>
      <w:bookmarkStart w:id="11845" w:name="_ETM_Q19_618730"/>
      <w:bookmarkEnd w:id="11845"/>
      <w:r>
        <w:rPr>
          <w:rtl/>
        </w:rPr>
        <w:t>בני</w:t>
      </w:r>
      <w:bookmarkStart w:id="11846" w:name="_ETM_Q19_619060"/>
      <w:bookmarkEnd w:id="11846"/>
      <w:r>
        <w:rPr>
          <w:rFonts w:hint="cs"/>
          <w:rtl/>
        </w:rPr>
        <w:t xml:space="preserve"> עשר</w:t>
      </w:r>
      <w:bookmarkStart w:id="11847" w:name="_ETM_Q19_619659"/>
      <w:bookmarkEnd w:id="11847"/>
      <w:r>
        <w:rPr>
          <w:rtl/>
        </w:rPr>
        <w:t xml:space="preserve"> </w:t>
      </w:r>
      <w:bookmarkStart w:id="11848" w:name="_ETM_Q19_620260"/>
      <w:bookmarkEnd w:id="11848"/>
      <w:r>
        <w:rPr>
          <w:rFonts w:hint="cs"/>
          <w:rtl/>
        </w:rPr>
        <w:t xml:space="preserve">ומעלה </w:t>
      </w:r>
      <w:bookmarkStart w:id="11849" w:name="_ETM_Q19_619000"/>
      <w:bookmarkEnd w:id="11849"/>
      <w:r>
        <w:rPr>
          <w:rtl/>
        </w:rPr>
        <w:t xml:space="preserve">חזרו </w:t>
      </w:r>
      <w:bookmarkStart w:id="11850" w:name="_ETM_Q19_620739"/>
      <w:bookmarkEnd w:id="11850"/>
      <w:r>
        <w:rPr>
          <w:rtl/>
        </w:rPr>
        <w:t xml:space="preserve">להרטיב </w:t>
      </w:r>
      <w:bookmarkStart w:id="11851" w:name="_ETM_Q19_621279"/>
      <w:bookmarkEnd w:id="11851"/>
      <w:r>
        <w:rPr>
          <w:rtl/>
        </w:rPr>
        <w:t>בלילות</w:t>
      </w:r>
      <w:r>
        <w:rPr>
          <w:rFonts w:hint="cs"/>
          <w:rtl/>
        </w:rPr>
        <w:t xml:space="preserve">. </w:t>
      </w:r>
    </w:p>
    <w:p w:rsidR="00515B1F" w:rsidRDefault="00515B1F" w:rsidP="00241428">
      <w:pPr>
        <w:rPr>
          <w:rtl/>
        </w:rPr>
      </w:pPr>
    </w:p>
    <w:p w:rsidR="00515B1F" w:rsidRDefault="00515B1F" w:rsidP="00612D36">
      <w:pPr>
        <w:rPr>
          <w:rtl/>
        </w:rPr>
      </w:pPr>
      <w:bookmarkStart w:id="11852" w:name="_ETM_Q19_623000"/>
      <w:bookmarkStart w:id="11853" w:name="_ETM_Q19_623130"/>
      <w:bookmarkEnd w:id="11852"/>
      <w:bookmarkEnd w:id="11853"/>
      <w:r>
        <w:rPr>
          <w:rtl/>
        </w:rPr>
        <w:t xml:space="preserve">ביקרתי </w:t>
      </w:r>
      <w:bookmarkStart w:id="11854" w:name="_ETM_Q19_623670"/>
      <w:bookmarkEnd w:id="11854"/>
      <w:r>
        <w:rPr>
          <w:rtl/>
        </w:rPr>
        <w:t xml:space="preserve">פעמים </w:t>
      </w:r>
      <w:bookmarkStart w:id="11855" w:name="_ETM_Q19_624120"/>
      <w:bookmarkEnd w:id="11855"/>
      <w:r>
        <w:rPr>
          <w:rtl/>
        </w:rPr>
        <w:t xml:space="preserve">רבות </w:t>
      </w:r>
      <w:bookmarkStart w:id="11856" w:name="_ETM_Q19_624510"/>
      <w:bookmarkEnd w:id="11856"/>
      <w:r>
        <w:rPr>
          <w:rtl/>
        </w:rPr>
        <w:t>בי</w:t>
      </w:r>
      <w:r>
        <w:rPr>
          <w:rFonts w:hint="cs"/>
          <w:rtl/>
        </w:rPr>
        <w:t>י</w:t>
      </w:r>
      <w:r>
        <w:rPr>
          <w:rtl/>
        </w:rPr>
        <w:t xml:space="preserve">שובי </w:t>
      </w:r>
      <w:bookmarkStart w:id="11857" w:name="_ETM_Q19_624990"/>
      <w:bookmarkEnd w:id="11857"/>
      <w:r>
        <w:rPr>
          <w:rtl/>
        </w:rPr>
        <w:t xml:space="preserve">הצפון </w:t>
      </w:r>
      <w:bookmarkStart w:id="11858" w:name="_ETM_Q19_625440"/>
      <w:bookmarkEnd w:id="11858"/>
      <w:r>
        <w:rPr>
          <w:rtl/>
        </w:rPr>
        <w:t xml:space="preserve">במלחמה </w:t>
      </w:r>
      <w:bookmarkStart w:id="11859" w:name="_ETM_Q19_626100"/>
      <w:bookmarkEnd w:id="11859"/>
      <w:r>
        <w:rPr>
          <w:rFonts w:hint="cs"/>
          <w:rtl/>
        </w:rPr>
        <w:t>ה</w:t>
      </w:r>
      <w:r>
        <w:rPr>
          <w:rtl/>
        </w:rPr>
        <w:t>זו</w:t>
      </w:r>
      <w:r>
        <w:rPr>
          <w:rFonts w:hint="cs"/>
          <w:rtl/>
        </w:rPr>
        <w:t>.</w:t>
      </w:r>
      <w:r>
        <w:rPr>
          <w:rtl/>
        </w:rPr>
        <w:t xml:space="preserve"> </w:t>
      </w:r>
      <w:bookmarkStart w:id="11860" w:name="_ETM_Q19_626910"/>
      <w:bookmarkEnd w:id="11860"/>
      <w:r>
        <w:rPr>
          <w:rtl/>
        </w:rPr>
        <w:t xml:space="preserve">איני </w:t>
      </w:r>
      <w:bookmarkStart w:id="11861" w:name="_ETM_Q19_627300"/>
      <w:bookmarkEnd w:id="11861"/>
      <w:r>
        <w:rPr>
          <w:rtl/>
        </w:rPr>
        <w:t xml:space="preserve">נוסעת </w:t>
      </w:r>
      <w:bookmarkStart w:id="11862" w:name="_ETM_Q19_627840"/>
      <w:bookmarkEnd w:id="11862"/>
      <w:r>
        <w:rPr>
          <w:rtl/>
        </w:rPr>
        <w:t xml:space="preserve">לשם </w:t>
      </w:r>
      <w:bookmarkStart w:id="11863" w:name="_ETM_Q19_628260"/>
      <w:bookmarkEnd w:id="11863"/>
      <w:r>
        <w:rPr>
          <w:rtl/>
        </w:rPr>
        <w:t xml:space="preserve">כדי </w:t>
      </w:r>
      <w:bookmarkStart w:id="11864" w:name="_ETM_Q19_628560"/>
      <w:bookmarkEnd w:id="11864"/>
      <w:r>
        <w:rPr>
          <w:rtl/>
        </w:rPr>
        <w:t xml:space="preserve">להצטלם </w:t>
      </w:r>
      <w:bookmarkStart w:id="11865" w:name="_ETM_Q19_629250"/>
      <w:bookmarkEnd w:id="11865"/>
      <w:r>
        <w:rPr>
          <w:rtl/>
        </w:rPr>
        <w:t xml:space="preserve">או </w:t>
      </w:r>
      <w:bookmarkStart w:id="11866" w:name="_ETM_Q19_629310"/>
      <w:bookmarkEnd w:id="11866"/>
      <w:r>
        <w:rPr>
          <w:rtl/>
        </w:rPr>
        <w:t xml:space="preserve">לחפש </w:t>
      </w:r>
      <w:bookmarkStart w:id="11867" w:name="_ETM_Q19_629790"/>
      <w:bookmarkEnd w:id="11867"/>
      <w:r>
        <w:rPr>
          <w:rtl/>
        </w:rPr>
        <w:t>כותרות</w:t>
      </w:r>
      <w:r>
        <w:rPr>
          <w:rFonts w:hint="cs"/>
          <w:rtl/>
        </w:rPr>
        <w:t>,</w:t>
      </w:r>
      <w:r>
        <w:rPr>
          <w:rtl/>
        </w:rPr>
        <w:t xml:space="preserve"> </w:t>
      </w:r>
      <w:bookmarkStart w:id="11868" w:name="_ETM_Q19_630750"/>
      <w:bookmarkEnd w:id="11868"/>
      <w:r>
        <w:rPr>
          <w:rtl/>
        </w:rPr>
        <w:t xml:space="preserve">אני </w:t>
      </w:r>
      <w:bookmarkStart w:id="11869" w:name="_ETM_Q19_630990"/>
      <w:bookmarkEnd w:id="11869"/>
      <w:r>
        <w:rPr>
          <w:rtl/>
        </w:rPr>
        <w:t xml:space="preserve">מחפשת </w:t>
      </w:r>
      <w:bookmarkStart w:id="11870" w:name="_ETM_Q19_631710"/>
      <w:bookmarkEnd w:id="11870"/>
      <w:r>
        <w:rPr>
          <w:rtl/>
        </w:rPr>
        <w:t xml:space="preserve">פתרונות </w:t>
      </w:r>
      <w:bookmarkStart w:id="11871" w:name="_ETM_Q19_633040"/>
      <w:bookmarkEnd w:id="11871"/>
      <w:r>
        <w:rPr>
          <w:rtl/>
        </w:rPr>
        <w:t xml:space="preserve">ודרך </w:t>
      </w:r>
      <w:bookmarkStart w:id="11872" w:name="_ETM_Q19_633640"/>
      <w:bookmarkEnd w:id="11872"/>
      <w:r>
        <w:rPr>
          <w:rtl/>
        </w:rPr>
        <w:t xml:space="preserve">להקל </w:t>
      </w:r>
      <w:bookmarkStart w:id="11873" w:name="_ETM_Q19_634180"/>
      <w:bookmarkEnd w:id="11873"/>
      <w:r>
        <w:rPr>
          <w:rtl/>
        </w:rPr>
        <w:t xml:space="preserve">על </w:t>
      </w:r>
      <w:bookmarkStart w:id="11874" w:name="_ETM_Q19_634599"/>
      <w:bookmarkEnd w:id="11874"/>
      <w:r>
        <w:rPr>
          <w:rtl/>
        </w:rPr>
        <w:t xml:space="preserve">האנשים </w:t>
      </w:r>
      <w:bookmarkStart w:id="11875" w:name="_ETM_Q19_635140"/>
      <w:bookmarkEnd w:id="11875"/>
      <w:r>
        <w:rPr>
          <w:rtl/>
        </w:rPr>
        <w:t xml:space="preserve">האלה </w:t>
      </w:r>
      <w:bookmarkStart w:id="11876" w:name="_ETM_Q19_635530"/>
      <w:bookmarkEnd w:id="11876"/>
      <w:r>
        <w:rPr>
          <w:rtl/>
        </w:rPr>
        <w:t xml:space="preserve">שבחרו </w:t>
      </w:r>
      <w:bookmarkStart w:id="11877" w:name="_ETM_Q19_636099"/>
      <w:bookmarkEnd w:id="11877"/>
      <w:r>
        <w:rPr>
          <w:rtl/>
        </w:rPr>
        <w:t xml:space="preserve">להקים </w:t>
      </w:r>
      <w:bookmarkStart w:id="11878" w:name="_ETM_Q19_636580"/>
      <w:bookmarkEnd w:id="11878"/>
      <w:r>
        <w:rPr>
          <w:rtl/>
        </w:rPr>
        <w:t xml:space="preserve">את </w:t>
      </w:r>
      <w:bookmarkStart w:id="11879" w:name="_ETM_Q19_636730"/>
      <w:bookmarkEnd w:id="11879"/>
      <w:r>
        <w:rPr>
          <w:rtl/>
        </w:rPr>
        <w:t xml:space="preserve">ביתם </w:t>
      </w:r>
      <w:bookmarkStart w:id="11880" w:name="_ETM_Q19_637269"/>
      <w:bookmarkEnd w:id="11880"/>
      <w:r>
        <w:rPr>
          <w:rtl/>
        </w:rPr>
        <w:t xml:space="preserve">באזור </w:t>
      </w:r>
      <w:bookmarkStart w:id="11881" w:name="_ETM_Q19_637900"/>
      <w:bookmarkEnd w:id="11881"/>
      <w:r>
        <w:rPr>
          <w:rtl/>
        </w:rPr>
        <w:t>כה</w:t>
      </w:r>
      <w:r>
        <w:rPr>
          <w:rFonts w:hint="cs"/>
          <w:rtl/>
        </w:rPr>
        <w:t xml:space="preserve"> </w:t>
      </w:r>
      <w:r>
        <w:rPr>
          <w:rtl/>
        </w:rPr>
        <w:t xml:space="preserve">אסטרטגי </w:t>
      </w:r>
      <w:bookmarkStart w:id="11882" w:name="_ETM_Q19_638890"/>
      <w:bookmarkEnd w:id="11882"/>
      <w:r>
        <w:rPr>
          <w:rtl/>
        </w:rPr>
        <w:t>למדינה</w:t>
      </w:r>
      <w:r>
        <w:rPr>
          <w:rFonts w:hint="cs"/>
          <w:rtl/>
        </w:rPr>
        <w:t xml:space="preserve">. </w:t>
      </w:r>
      <w:bookmarkStart w:id="11883" w:name="_ETM_Q19_641000"/>
      <w:bookmarkStart w:id="11884" w:name="_ETM_Q19_640340"/>
      <w:bookmarkEnd w:id="11883"/>
      <w:bookmarkEnd w:id="11884"/>
      <w:r>
        <w:rPr>
          <w:rtl/>
        </w:rPr>
        <w:t xml:space="preserve">לפני </w:t>
      </w:r>
      <w:bookmarkStart w:id="11885" w:name="_ETM_Q19_640760"/>
      <w:bookmarkEnd w:id="11885"/>
      <w:r>
        <w:rPr>
          <w:rtl/>
        </w:rPr>
        <w:t>שבוע</w:t>
      </w:r>
      <w:r>
        <w:rPr>
          <w:rFonts w:hint="cs"/>
          <w:rtl/>
        </w:rPr>
        <w:t>,</w:t>
      </w:r>
      <w:r>
        <w:rPr>
          <w:rtl/>
        </w:rPr>
        <w:t xml:space="preserve"> </w:t>
      </w:r>
      <w:bookmarkStart w:id="11886" w:name="_ETM_Q19_641270"/>
      <w:bookmarkEnd w:id="11886"/>
      <w:r>
        <w:rPr>
          <w:rtl/>
        </w:rPr>
        <w:t xml:space="preserve">ב-9 </w:t>
      </w:r>
      <w:bookmarkStart w:id="11887" w:name="_ETM_Q19_642200"/>
      <w:bookmarkEnd w:id="11887"/>
      <w:r>
        <w:rPr>
          <w:rtl/>
        </w:rPr>
        <w:t>ביוני</w:t>
      </w:r>
      <w:r>
        <w:rPr>
          <w:rFonts w:hint="cs"/>
          <w:rtl/>
        </w:rPr>
        <w:t>,</w:t>
      </w:r>
      <w:r>
        <w:rPr>
          <w:rtl/>
        </w:rPr>
        <w:t xml:space="preserve"> </w:t>
      </w:r>
      <w:bookmarkStart w:id="11888" w:name="_ETM_Q19_642860"/>
      <w:bookmarkEnd w:id="11888"/>
      <w:r>
        <w:rPr>
          <w:rtl/>
        </w:rPr>
        <w:t xml:space="preserve">שלחתי </w:t>
      </w:r>
      <w:bookmarkStart w:id="11889" w:name="_ETM_Q19_643430"/>
      <w:bookmarkEnd w:id="11889"/>
      <w:r>
        <w:rPr>
          <w:rtl/>
        </w:rPr>
        <w:t xml:space="preserve">מכתב </w:t>
      </w:r>
      <w:bookmarkStart w:id="11890" w:name="_ETM_Q19_643880"/>
      <w:bookmarkEnd w:id="11890"/>
      <w:r>
        <w:rPr>
          <w:rtl/>
        </w:rPr>
        <w:t xml:space="preserve">לשר </w:t>
      </w:r>
      <w:bookmarkStart w:id="11891" w:name="_ETM_Q19_644210"/>
      <w:bookmarkEnd w:id="11891"/>
      <w:r>
        <w:rPr>
          <w:rtl/>
        </w:rPr>
        <w:t xml:space="preserve">הבריאות </w:t>
      </w:r>
      <w:bookmarkStart w:id="11892" w:name="_ETM_Q19_644750"/>
      <w:bookmarkEnd w:id="11892"/>
      <w:r>
        <w:rPr>
          <w:rtl/>
        </w:rPr>
        <w:t xml:space="preserve">בעניין </w:t>
      </w:r>
      <w:bookmarkStart w:id="11893" w:name="_ETM_Q19_645140"/>
      <w:bookmarkEnd w:id="11893"/>
      <w:r>
        <w:rPr>
          <w:rtl/>
        </w:rPr>
        <w:t xml:space="preserve">מצוקת </w:t>
      </w:r>
      <w:bookmarkStart w:id="11894" w:name="_ETM_Q19_645650"/>
      <w:bookmarkEnd w:id="11894"/>
      <w:r>
        <w:rPr>
          <w:rtl/>
        </w:rPr>
        <w:t xml:space="preserve">שירותי </w:t>
      </w:r>
      <w:bookmarkStart w:id="11895" w:name="_ETM_Q19_646160"/>
      <w:bookmarkEnd w:id="11895"/>
      <w:r>
        <w:rPr>
          <w:rtl/>
        </w:rPr>
        <w:t xml:space="preserve">הבריאות </w:t>
      </w:r>
      <w:bookmarkStart w:id="11896" w:name="_ETM_Q19_646580"/>
      <w:bookmarkEnd w:id="11896"/>
      <w:r>
        <w:rPr>
          <w:rtl/>
        </w:rPr>
        <w:t>בצפון</w:t>
      </w:r>
      <w:r>
        <w:rPr>
          <w:rFonts w:hint="cs"/>
          <w:rtl/>
        </w:rPr>
        <w:t>.</w:t>
      </w:r>
      <w:r>
        <w:rPr>
          <w:rtl/>
        </w:rPr>
        <w:t xml:space="preserve"> </w:t>
      </w:r>
      <w:bookmarkStart w:id="11897" w:name="_ETM_Q19_648299"/>
      <w:bookmarkEnd w:id="11897"/>
      <w:r>
        <w:rPr>
          <w:rtl/>
        </w:rPr>
        <w:t xml:space="preserve">המרפאות </w:t>
      </w:r>
      <w:bookmarkStart w:id="11898" w:name="_ETM_Q19_649049"/>
      <w:bookmarkEnd w:id="11898"/>
      <w:r>
        <w:rPr>
          <w:rtl/>
        </w:rPr>
        <w:t xml:space="preserve">של </w:t>
      </w:r>
      <w:bookmarkStart w:id="11899" w:name="_ETM_Q19_649230"/>
      <w:bookmarkEnd w:id="11899"/>
      <w:r>
        <w:rPr>
          <w:rtl/>
        </w:rPr>
        <w:t xml:space="preserve">קופות </w:t>
      </w:r>
      <w:bookmarkStart w:id="11900" w:name="_ETM_Q19_649590"/>
      <w:bookmarkEnd w:id="11900"/>
      <w:r>
        <w:rPr>
          <w:rtl/>
        </w:rPr>
        <w:t>החולים</w:t>
      </w:r>
      <w:r>
        <w:rPr>
          <w:rFonts w:hint="cs"/>
          <w:rtl/>
        </w:rPr>
        <w:t>,</w:t>
      </w:r>
      <w:r>
        <w:rPr>
          <w:rtl/>
        </w:rPr>
        <w:t xml:space="preserve"> </w:t>
      </w:r>
      <w:bookmarkStart w:id="11901" w:name="_ETM_Q19_650610"/>
      <w:bookmarkEnd w:id="11901"/>
      <w:r>
        <w:rPr>
          <w:rtl/>
        </w:rPr>
        <w:t xml:space="preserve">שירותי </w:t>
      </w:r>
      <w:bookmarkStart w:id="11902" w:name="_ETM_Q19_651060"/>
      <w:bookmarkEnd w:id="11902"/>
      <w:r>
        <w:rPr>
          <w:rtl/>
        </w:rPr>
        <w:t xml:space="preserve">בריאות </w:t>
      </w:r>
      <w:bookmarkStart w:id="11903" w:name="_ETM_Q19_651390"/>
      <w:bookmarkEnd w:id="11903"/>
      <w:r>
        <w:rPr>
          <w:rtl/>
        </w:rPr>
        <w:t xml:space="preserve">בקהילה </w:t>
      </w:r>
      <w:bookmarkStart w:id="11904" w:name="_ETM_Q19_652349"/>
      <w:bookmarkEnd w:id="11904"/>
      <w:r>
        <w:rPr>
          <w:rtl/>
        </w:rPr>
        <w:t xml:space="preserve">באזור </w:t>
      </w:r>
      <w:bookmarkStart w:id="11905" w:name="_ETM_Q19_652830"/>
      <w:bookmarkEnd w:id="11905"/>
      <w:r>
        <w:rPr>
          <w:rtl/>
        </w:rPr>
        <w:t xml:space="preserve">הגליל </w:t>
      </w:r>
      <w:bookmarkStart w:id="11906" w:name="_ETM_Q19_653250"/>
      <w:bookmarkEnd w:id="11906"/>
      <w:r>
        <w:rPr>
          <w:rtl/>
        </w:rPr>
        <w:t>העליון</w:t>
      </w:r>
      <w:r>
        <w:rPr>
          <w:rFonts w:hint="cs"/>
          <w:rtl/>
        </w:rPr>
        <w:t>,</w:t>
      </w:r>
      <w:r>
        <w:rPr>
          <w:rtl/>
        </w:rPr>
        <w:t xml:space="preserve"> </w:t>
      </w:r>
      <w:bookmarkStart w:id="11907" w:name="_ETM_Q19_653910"/>
      <w:bookmarkEnd w:id="11907"/>
      <w:r>
        <w:rPr>
          <w:rtl/>
        </w:rPr>
        <w:t xml:space="preserve">מטה </w:t>
      </w:r>
      <w:bookmarkStart w:id="11908" w:name="_ETM_Q19_654360"/>
      <w:bookmarkEnd w:id="11908"/>
      <w:r>
        <w:rPr>
          <w:rtl/>
        </w:rPr>
        <w:t>אשר</w:t>
      </w:r>
      <w:r>
        <w:rPr>
          <w:rFonts w:hint="cs"/>
          <w:rtl/>
        </w:rPr>
        <w:t>,</w:t>
      </w:r>
      <w:r>
        <w:rPr>
          <w:rtl/>
        </w:rPr>
        <w:t xml:space="preserve"> </w:t>
      </w:r>
      <w:bookmarkStart w:id="11909" w:name="_ETM_Q19_654900"/>
      <w:bookmarkEnd w:id="11909"/>
      <w:r>
        <w:rPr>
          <w:rFonts w:hint="cs"/>
          <w:rtl/>
        </w:rPr>
        <w:t>מ</w:t>
      </w:r>
      <w:r>
        <w:rPr>
          <w:rtl/>
        </w:rPr>
        <w:t>בו</w:t>
      </w:r>
      <w:r>
        <w:rPr>
          <w:rFonts w:hint="cs"/>
          <w:rtl/>
        </w:rPr>
        <w:t>או</w:t>
      </w:r>
      <w:r>
        <w:rPr>
          <w:rtl/>
        </w:rPr>
        <w:t xml:space="preserve">ת </w:t>
      </w:r>
      <w:bookmarkStart w:id="11910" w:name="_ETM_Q19_655379"/>
      <w:bookmarkEnd w:id="11910"/>
      <w:r>
        <w:rPr>
          <w:rtl/>
        </w:rPr>
        <w:t xml:space="preserve">חרמון </w:t>
      </w:r>
      <w:bookmarkStart w:id="11911" w:name="_ETM_Q19_655830"/>
      <w:bookmarkEnd w:id="11911"/>
      <w:r>
        <w:rPr>
          <w:rtl/>
        </w:rPr>
        <w:t>והסביבה</w:t>
      </w:r>
      <w:r>
        <w:rPr>
          <w:rFonts w:hint="cs"/>
          <w:rtl/>
        </w:rPr>
        <w:t xml:space="preserve"> –</w:t>
      </w:r>
      <w:r>
        <w:rPr>
          <w:rtl/>
        </w:rPr>
        <w:t xml:space="preserve"> </w:t>
      </w:r>
      <w:bookmarkStart w:id="11912" w:name="_ETM_Q19_656459"/>
      <w:bookmarkEnd w:id="11912"/>
      <w:r>
        <w:rPr>
          <w:rtl/>
        </w:rPr>
        <w:t xml:space="preserve">צמצמו </w:t>
      </w:r>
      <w:bookmarkStart w:id="11913" w:name="_ETM_Q19_657120"/>
      <w:bookmarkEnd w:id="11913"/>
      <w:r>
        <w:rPr>
          <w:rtl/>
        </w:rPr>
        <w:t>פעילות</w:t>
      </w:r>
      <w:r>
        <w:rPr>
          <w:rFonts w:hint="cs"/>
          <w:rtl/>
        </w:rPr>
        <w:t>ן</w:t>
      </w:r>
      <w:r>
        <w:rPr>
          <w:rtl/>
        </w:rPr>
        <w:t xml:space="preserve"> </w:t>
      </w:r>
      <w:bookmarkStart w:id="11914" w:name="_ETM_Q19_657870"/>
      <w:bookmarkEnd w:id="11914"/>
      <w:r>
        <w:rPr>
          <w:rtl/>
        </w:rPr>
        <w:t xml:space="preserve">בחודשים </w:t>
      </w:r>
      <w:bookmarkStart w:id="11915" w:name="_ETM_Q19_658530"/>
      <w:bookmarkEnd w:id="11915"/>
      <w:r>
        <w:rPr>
          <w:rtl/>
        </w:rPr>
        <w:t>האחרונים</w:t>
      </w:r>
      <w:r>
        <w:rPr>
          <w:rFonts w:hint="cs"/>
          <w:rtl/>
        </w:rPr>
        <w:t>.</w:t>
      </w:r>
      <w:bookmarkStart w:id="11916" w:name="_ETM_Q19_658000"/>
      <w:bookmarkStart w:id="11917" w:name="_ETM_Q19_659709"/>
      <w:bookmarkEnd w:id="11916"/>
      <w:bookmarkEnd w:id="11917"/>
      <w:r w:rsidR="00612D36">
        <w:rPr>
          <w:rFonts w:hint="cs"/>
          <w:rtl/>
        </w:rPr>
        <w:t xml:space="preserve"> </w:t>
      </w:r>
      <w:r>
        <w:rPr>
          <w:rtl/>
        </w:rPr>
        <w:t xml:space="preserve">בכל </w:t>
      </w:r>
      <w:bookmarkStart w:id="11918" w:name="_ETM_Q19_660099"/>
      <w:bookmarkEnd w:id="11918"/>
      <w:r>
        <w:rPr>
          <w:rtl/>
        </w:rPr>
        <w:t>י</w:t>
      </w:r>
      <w:r>
        <w:rPr>
          <w:rFonts w:hint="cs"/>
          <w:rtl/>
        </w:rPr>
        <w:t>י</w:t>
      </w:r>
      <w:r>
        <w:rPr>
          <w:rtl/>
        </w:rPr>
        <w:t xml:space="preserve">שובי </w:t>
      </w:r>
      <w:bookmarkStart w:id="11919" w:name="_ETM_Q19_660550"/>
      <w:bookmarkEnd w:id="11919"/>
      <w:r>
        <w:rPr>
          <w:rtl/>
        </w:rPr>
        <w:t>הצפון</w:t>
      </w:r>
      <w:r>
        <w:rPr>
          <w:rFonts w:hint="cs"/>
          <w:rtl/>
        </w:rPr>
        <w:t xml:space="preserve"> –</w:t>
      </w:r>
      <w:r>
        <w:rPr>
          <w:rtl/>
        </w:rPr>
        <w:t xml:space="preserve"> </w:t>
      </w:r>
      <w:bookmarkStart w:id="11920" w:name="_ETM_Q19_661030"/>
      <w:bookmarkEnd w:id="11920"/>
      <w:r>
        <w:rPr>
          <w:rtl/>
        </w:rPr>
        <w:t xml:space="preserve">המפונים </w:t>
      </w:r>
      <w:bookmarkStart w:id="11921" w:name="_ETM_Q19_661629"/>
      <w:bookmarkEnd w:id="11921"/>
      <w:r>
        <w:rPr>
          <w:rtl/>
        </w:rPr>
        <w:t>ו</w:t>
      </w:r>
      <w:r>
        <w:rPr>
          <w:rFonts w:hint="cs"/>
          <w:rtl/>
        </w:rPr>
        <w:t>ה</w:t>
      </w:r>
      <w:r>
        <w:rPr>
          <w:rtl/>
        </w:rPr>
        <w:t>ל</w:t>
      </w:r>
      <w:r>
        <w:rPr>
          <w:rFonts w:hint="cs"/>
          <w:rtl/>
        </w:rPr>
        <w:t>א</w:t>
      </w:r>
      <w:bookmarkStart w:id="11922" w:name="_ETM_Q19_662340"/>
      <w:bookmarkEnd w:id="11922"/>
      <w:r>
        <w:rPr>
          <w:rFonts w:hint="cs"/>
          <w:rtl/>
        </w:rPr>
        <w:t xml:space="preserve">-מפונים – </w:t>
      </w:r>
      <w:bookmarkStart w:id="11923" w:name="_ETM_Q19_663209"/>
      <w:bookmarkEnd w:id="11923"/>
      <w:r>
        <w:rPr>
          <w:rtl/>
        </w:rPr>
        <w:t xml:space="preserve">קיימת </w:t>
      </w:r>
      <w:bookmarkStart w:id="11924" w:name="_ETM_Q19_663780"/>
      <w:bookmarkEnd w:id="11924"/>
      <w:r>
        <w:rPr>
          <w:rtl/>
        </w:rPr>
        <w:t xml:space="preserve">אוכלוסייה </w:t>
      </w:r>
      <w:bookmarkStart w:id="11925" w:name="_ETM_Q19_664379"/>
      <w:bookmarkEnd w:id="11925"/>
      <w:r>
        <w:rPr>
          <w:rtl/>
        </w:rPr>
        <w:t>ש</w:t>
      </w:r>
      <w:bookmarkStart w:id="11926" w:name="_ETM_Q19_664590"/>
      <w:bookmarkEnd w:id="11926"/>
      <w:r>
        <w:rPr>
          <w:rtl/>
        </w:rPr>
        <w:t xml:space="preserve">עדיין </w:t>
      </w:r>
      <w:bookmarkStart w:id="11927" w:name="_ETM_Q19_665189"/>
      <w:bookmarkEnd w:id="11927"/>
      <w:r>
        <w:rPr>
          <w:rtl/>
        </w:rPr>
        <w:t>שם</w:t>
      </w:r>
      <w:r>
        <w:rPr>
          <w:rFonts w:hint="cs"/>
          <w:rtl/>
        </w:rPr>
        <w:t>,</w:t>
      </w:r>
      <w:r>
        <w:rPr>
          <w:rtl/>
        </w:rPr>
        <w:t xml:space="preserve"> </w:t>
      </w:r>
      <w:bookmarkStart w:id="11928" w:name="_ETM_Q19_665999"/>
      <w:bookmarkEnd w:id="11928"/>
      <w:r>
        <w:rPr>
          <w:rtl/>
        </w:rPr>
        <w:t xml:space="preserve">אלה </w:t>
      </w:r>
      <w:bookmarkStart w:id="11929" w:name="_ETM_Q19_666420"/>
      <w:bookmarkEnd w:id="11929"/>
      <w:r>
        <w:rPr>
          <w:rtl/>
        </w:rPr>
        <w:t>ש</w:t>
      </w:r>
      <w:bookmarkStart w:id="11930" w:name="_ETM_Q19_666599"/>
      <w:bookmarkEnd w:id="11930"/>
      <w:r>
        <w:rPr>
          <w:rtl/>
        </w:rPr>
        <w:t xml:space="preserve">לא </w:t>
      </w:r>
      <w:bookmarkStart w:id="11931" w:name="_ETM_Q19_666749"/>
      <w:bookmarkEnd w:id="11931"/>
      <w:r>
        <w:rPr>
          <w:rtl/>
        </w:rPr>
        <w:t>פ</w:t>
      </w:r>
      <w:r>
        <w:rPr>
          <w:rFonts w:hint="cs"/>
          <w:rtl/>
        </w:rPr>
        <w:t>ו</w:t>
      </w:r>
      <w:bookmarkStart w:id="11932" w:name="_ETM_Q19_666989"/>
      <w:bookmarkEnd w:id="11932"/>
      <w:r>
        <w:rPr>
          <w:rtl/>
        </w:rPr>
        <w:t xml:space="preserve">נו </w:t>
      </w:r>
      <w:bookmarkStart w:id="11933" w:name="_ETM_Q19_667819"/>
      <w:bookmarkEnd w:id="11933"/>
      <w:r>
        <w:rPr>
          <w:rtl/>
        </w:rPr>
        <w:t xml:space="preserve">למרות </w:t>
      </w:r>
      <w:bookmarkStart w:id="11934" w:name="_ETM_Q19_668299"/>
      <w:bookmarkEnd w:id="11934"/>
      <w:r>
        <w:rPr>
          <w:rtl/>
        </w:rPr>
        <w:t xml:space="preserve">שתושבים </w:t>
      </w:r>
      <w:bookmarkStart w:id="11935" w:name="_ETM_Q19_669230"/>
      <w:bookmarkEnd w:id="11935"/>
      <w:r>
        <w:rPr>
          <w:rtl/>
        </w:rPr>
        <w:t xml:space="preserve">חוטפים </w:t>
      </w:r>
      <w:bookmarkStart w:id="11936" w:name="_ETM_Q19_669650"/>
      <w:bookmarkEnd w:id="11936"/>
      <w:r>
        <w:rPr>
          <w:rtl/>
        </w:rPr>
        <w:t xml:space="preserve">טילים </w:t>
      </w:r>
      <w:bookmarkStart w:id="11937" w:name="_ETM_Q19_670010"/>
      <w:bookmarkEnd w:id="11937"/>
      <w:r>
        <w:rPr>
          <w:rtl/>
        </w:rPr>
        <w:t xml:space="preserve">בכל </w:t>
      </w:r>
      <w:bookmarkStart w:id="11938" w:name="_ETM_Q19_670340"/>
      <w:bookmarkEnd w:id="11938"/>
      <w:r>
        <w:rPr>
          <w:rtl/>
        </w:rPr>
        <w:t>יום</w:t>
      </w:r>
      <w:r w:rsidR="00612D36">
        <w:rPr>
          <w:rFonts w:hint="cs"/>
          <w:rtl/>
        </w:rPr>
        <w:t>:</w:t>
      </w:r>
      <w:r>
        <w:rPr>
          <w:rtl/>
        </w:rPr>
        <w:t xml:space="preserve"> </w:t>
      </w:r>
      <w:bookmarkStart w:id="11939" w:name="_ETM_Q19_671029"/>
      <w:bookmarkEnd w:id="11939"/>
      <w:r>
        <w:rPr>
          <w:rtl/>
        </w:rPr>
        <w:t xml:space="preserve">עובדי </w:t>
      </w:r>
      <w:bookmarkStart w:id="11940" w:name="_ETM_Q19_671359"/>
      <w:bookmarkEnd w:id="11940"/>
      <w:r>
        <w:rPr>
          <w:rtl/>
        </w:rPr>
        <w:t xml:space="preserve">רשויות </w:t>
      </w:r>
      <w:bookmarkStart w:id="11941" w:name="_ETM_Q19_671810"/>
      <w:bookmarkEnd w:id="11941"/>
      <w:r>
        <w:rPr>
          <w:rtl/>
        </w:rPr>
        <w:t>מקומיות</w:t>
      </w:r>
      <w:r>
        <w:rPr>
          <w:rFonts w:hint="cs"/>
          <w:rtl/>
        </w:rPr>
        <w:t xml:space="preserve">, מתנדבי </w:t>
      </w:r>
      <w:proofErr w:type="spellStart"/>
      <w:r>
        <w:rPr>
          <w:rFonts w:hint="cs"/>
          <w:rtl/>
        </w:rPr>
        <w:t>צח"י</w:t>
      </w:r>
      <w:proofErr w:type="spellEnd"/>
      <w:r>
        <w:rPr>
          <w:rFonts w:hint="cs"/>
          <w:rtl/>
        </w:rPr>
        <w:t xml:space="preserve"> ו</w:t>
      </w:r>
      <w:bookmarkStart w:id="11942" w:name="_ETM_Q19_672560"/>
      <w:bookmarkStart w:id="11943" w:name="_ETM_Q19_672889"/>
      <w:bookmarkStart w:id="11944" w:name="_ETM_Q19_673129"/>
      <w:bookmarkStart w:id="11945" w:name="_ETM_Q19_673430"/>
      <w:bookmarkStart w:id="11946" w:name="_ETM_Q19_673700"/>
      <w:bookmarkEnd w:id="11942"/>
      <w:bookmarkEnd w:id="11943"/>
      <w:bookmarkEnd w:id="11944"/>
      <w:bookmarkEnd w:id="11945"/>
      <w:bookmarkEnd w:id="11946"/>
      <w:r>
        <w:rPr>
          <w:rtl/>
        </w:rPr>
        <w:t xml:space="preserve">כיתות </w:t>
      </w:r>
      <w:bookmarkStart w:id="11947" w:name="_ETM_Q19_674029"/>
      <w:bookmarkEnd w:id="11947"/>
      <w:r>
        <w:rPr>
          <w:rtl/>
        </w:rPr>
        <w:t>כוננות</w:t>
      </w:r>
      <w:r>
        <w:rPr>
          <w:rFonts w:hint="cs"/>
          <w:rtl/>
        </w:rPr>
        <w:t>,</w:t>
      </w:r>
      <w:r>
        <w:rPr>
          <w:rtl/>
        </w:rPr>
        <w:t xml:space="preserve"> </w:t>
      </w:r>
      <w:bookmarkStart w:id="11948" w:name="_ETM_Q19_674989"/>
      <w:bookmarkEnd w:id="11948"/>
      <w:r>
        <w:rPr>
          <w:rtl/>
        </w:rPr>
        <w:t xml:space="preserve">עובדים </w:t>
      </w:r>
      <w:bookmarkStart w:id="11949" w:name="_ETM_Q19_675439"/>
      <w:bookmarkEnd w:id="11949"/>
      <w:r>
        <w:rPr>
          <w:rtl/>
        </w:rPr>
        <w:t xml:space="preserve">במפעלים </w:t>
      </w:r>
      <w:bookmarkStart w:id="11950" w:name="_ETM_Q19_676010"/>
      <w:bookmarkEnd w:id="11950"/>
      <w:r>
        <w:rPr>
          <w:rtl/>
        </w:rPr>
        <w:t>חיוניים</w:t>
      </w:r>
      <w:r>
        <w:rPr>
          <w:rFonts w:hint="cs"/>
          <w:rtl/>
        </w:rPr>
        <w:t xml:space="preserve">. </w:t>
      </w:r>
      <w:bookmarkStart w:id="11951" w:name="_ETM_Q19_676000"/>
      <w:bookmarkStart w:id="11952" w:name="_ETM_Q19_677299"/>
      <w:bookmarkEnd w:id="11951"/>
      <w:bookmarkEnd w:id="11952"/>
      <w:r>
        <w:rPr>
          <w:rtl/>
        </w:rPr>
        <w:t xml:space="preserve">אסור </w:t>
      </w:r>
      <w:bookmarkStart w:id="11953" w:name="_ETM_Q19_677779"/>
      <w:bookmarkEnd w:id="11953"/>
      <w:r>
        <w:rPr>
          <w:rtl/>
        </w:rPr>
        <w:t xml:space="preserve">למדינת </w:t>
      </w:r>
      <w:bookmarkStart w:id="11954" w:name="_ETM_Q19_678650"/>
      <w:bookmarkEnd w:id="11954"/>
      <w:r>
        <w:rPr>
          <w:rtl/>
        </w:rPr>
        <w:t xml:space="preserve">ישראל </w:t>
      </w:r>
      <w:bookmarkStart w:id="11955" w:name="_ETM_Q19_679159"/>
      <w:bookmarkEnd w:id="11955"/>
      <w:r>
        <w:rPr>
          <w:rtl/>
        </w:rPr>
        <w:t>לה</w:t>
      </w:r>
      <w:r>
        <w:rPr>
          <w:rFonts w:hint="cs"/>
          <w:rtl/>
        </w:rPr>
        <w:t>פק</w:t>
      </w:r>
      <w:r>
        <w:rPr>
          <w:rtl/>
        </w:rPr>
        <w:t xml:space="preserve">יר </w:t>
      </w:r>
      <w:bookmarkStart w:id="11956" w:name="_ETM_Q19_679639"/>
      <w:bookmarkEnd w:id="11956"/>
      <w:r>
        <w:rPr>
          <w:rtl/>
        </w:rPr>
        <w:t>אותם</w:t>
      </w:r>
      <w:r w:rsidR="00612D36">
        <w:rPr>
          <w:rFonts w:hint="cs"/>
          <w:rtl/>
        </w:rPr>
        <w:t>,</w:t>
      </w:r>
      <w:r>
        <w:rPr>
          <w:rtl/>
        </w:rPr>
        <w:t xml:space="preserve"> </w:t>
      </w:r>
      <w:bookmarkStart w:id="11957" w:name="_ETM_Q19_680120"/>
      <w:bookmarkEnd w:id="11957"/>
      <w:r>
        <w:rPr>
          <w:rtl/>
        </w:rPr>
        <w:t xml:space="preserve">במיוחד </w:t>
      </w:r>
      <w:bookmarkStart w:id="11958" w:name="_ETM_Q19_680659"/>
      <w:bookmarkEnd w:id="11958"/>
      <w:r>
        <w:rPr>
          <w:rtl/>
        </w:rPr>
        <w:t xml:space="preserve">עכשיו </w:t>
      </w:r>
      <w:bookmarkStart w:id="11959" w:name="_ETM_Q19_681169"/>
      <w:bookmarkEnd w:id="11959"/>
      <w:r>
        <w:rPr>
          <w:rtl/>
        </w:rPr>
        <w:t xml:space="preserve">בימי </w:t>
      </w:r>
      <w:bookmarkStart w:id="11960" w:name="_ETM_Q19_682189"/>
      <w:bookmarkEnd w:id="11960"/>
      <w:r>
        <w:rPr>
          <w:rtl/>
        </w:rPr>
        <w:t xml:space="preserve">מלחמת </w:t>
      </w:r>
      <w:bookmarkStart w:id="11961" w:name="_ETM_Q19_682730"/>
      <w:bookmarkEnd w:id="11961"/>
      <w:r>
        <w:rPr>
          <w:rtl/>
        </w:rPr>
        <w:t xml:space="preserve">חרבות </w:t>
      </w:r>
      <w:bookmarkStart w:id="11962" w:name="_ETM_Q19_683150"/>
      <w:bookmarkEnd w:id="11962"/>
      <w:r>
        <w:rPr>
          <w:rtl/>
        </w:rPr>
        <w:t>ברזל</w:t>
      </w:r>
      <w:r>
        <w:rPr>
          <w:rFonts w:hint="cs"/>
          <w:rtl/>
        </w:rPr>
        <w:t>.</w:t>
      </w:r>
      <w:r>
        <w:rPr>
          <w:rtl/>
        </w:rPr>
        <w:t xml:space="preserve"> </w:t>
      </w:r>
      <w:bookmarkStart w:id="11963" w:name="_ETM_Q19_684049"/>
      <w:bookmarkEnd w:id="11963"/>
      <w:r>
        <w:rPr>
          <w:rtl/>
        </w:rPr>
        <w:t xml:space="preserve">הם </w:t>
      </w:r>
      <w:bookmarkStart w:id="11964" w:name="_ETM_Q19_684319"/>
      <w:bookmarkEnd w:id="11964"/>
      <w:r>
        <w:rPr>
          <w:rtl/>
        </w:rPr>
        <w:t xml:space="preserve">זקוקים </w:t>
      </w:r>
      <w:bookmarkStart w:id="11965" w:name="_ETM_Q19_684919"/>
      <w:bookmarkEnd w:id="11965"/>
      <w:r>
        <w:rPr>
          <w:rtl/>
        </w:rPr>
        <w:t xml:space="preserve">לשירותי </w:t>
      </w:r>
      <w:bookmarkStart w:id="11966" w:name="_ETM_Q19_685549"/>
      <w:bookmarkEnd w:id="11966"/>
      <w:r>
        <w:rPr>
          <w:rtl/>
        </w:rPr>
        <w:t xml:space="preserve">בריאות </w:t>
      </w:r>
      <w:bookmarkStart w:id="11967" w:name="_ETM_Q19_685969"/>
      <w:bookmarkEnd w:id="11967"/>
      <w:r>
        <w:rPr>
          <w:rtl/>
        </w:rPr>
        <w:t xml:space="preserve">זמינים </w:t>
      </w:r>
      <w:bookmarkStart w:id="11968" w:name="_ETM_Q19_686510"/>
      <w:bookmarkEnd w:id="11968"/>
      <w:r>
        <w:rPr>
          <w:rtl/>
        </w:rPr>
        <w:t xml:space="preserve">ונגישים </w:t>
      </w:r>
      <w:bookmarkStart w:id="11969" w:name="_ETM_Q19_687230"/>
      <w:bookmarkEnd w:id="11969"/>
      <w:r>
        <w:rPr>
          <w:rtl/>
        </w:rPr>
        <w:t xml:space="preserve">גם </w:t>
      </w:r>
      <w:bookmarkStart w:id="11970" w:name="_ETM_Q19_687680"/>
      <w:bookmarkEnd w:id="11970"/>
      <w:r>
        <w:rPr>
          <w:rtl/>
        </w:rPr>
        <w:t xml:space="preserve">בשעת </w:t>
      </w:r>
      <w:bookmarkStart w:id="11971" w:name="_ETM_Q19_688219"/>
      <w:bookmarkEnd w:id="11971"/>
      <w:r>
        <w:rPr>
          <w:rtl/>
        </w:rPr>
        <w:t>חירום</w:t>
      </w:r>
      <w:r>
        <w:rPr>
          <w:rFonts w:hint="cs"/>
          <w:rtl/>
        </w:rPr>
        <w:t>.</w:t>
      </w:r>
    </w:p>
    <w:p w:rsidR="00515B1F" w:rsidRDefault="00515B1F" w:rsidP="00241428">
      <w:pPr>
        <w:rPr>
          <w:rtl/>
        </w:rPr>
      </w:pPr>
    </w:p>
    <w:p w:rsidR="00515B1F" w:rsidRDefault="00515B1F" w:rsidP="00612D36">
      <w:pPr>
        <w:rPr>
          <w:rtl/>
          <w:lang w:eastAsia="he-IL"/>
        </w:rPr>
      </w:pPr>
      <w:bookmarkStart w:id="11972" w:name="_ETM_Q19_686000"/>
      <w:bookmarkStart w:id="11973" w:name="_ETM_Q19_689959"/>
      <w:bookmarkStart w:id="11974" w:name="_ETM_Q19_691190"/>
      <w:bookmarkEnd w:id="11972"/>
      <w:bookmarkEnd w:id="11973"/>
      <w:bookmarkEnd w:id="11974"/>
      <w:r>
        <w:rPr>
          <w:rtl/>
        </w:rPr>
        <w:t xml:space="preserve">אדוני </w:t>
      </w:r>
      <w:bookmarkStart w:id="11975" w:name="_ETM_Q19_691580"/>
      <w:bookmarkEnd w:id="11975"/>
      <w:r>
        <w:rPr>
          <w:rtl/>
        </w:rPr>
        <w:t>היושב-ראש</w:t>
      </w:r>
      <w:r>
        <w:rPr>
          <w:rFonts w:hint="cs"/>
          <w:rtl/>
        </w:rPr>
        <w:t>,</w:t>
      </w:r>
      <w:r>
        <w:rPr>
          <w:rtl/>
        </w:rPr>
        <w:t xml:space="preserve"> </w:t>
      </w:r>
      <w:bookmarkStart w:id="11976" w:name="_ETM_Q19_692510"/>
      <w:bookmarkEnd w:id="11976"/>
      <w:r>
        <w:rPr>
          <w:rtl/>
        </w:rPr>
        <w:t xml:space="preserve">אני </w:t>
      </w:r>
      <w:bookmarkStart w:id="11977" w:name="_ETM_Q19_692870"/>
      <w:bookmarkEnd w:id="11977"/>
      <w:r>
        <w:rPr>
          <w:rtl/>
        </w:rPr>
        <w:t xml:space="preserve">פונה </w:t>
      </w:r>
      <w:bookmarkStart w:id="11978" w:name="_ETM_Q19_693170"/>
      <w:bookmarkEnd w:id="11978"/>
      <w:r>
        <w:rPr>
          <w:rtl/>
        </w:rPr>
        <w:t xml:space="preserve">אליך </w:t>
      </w:r>
      <w:bookmarkStart w:id="11979" w:name="_ETM_Q19_693530"/>
      <w:bookmarkEnd w:id="11979"/>
      <w:r>
        <w:rPr>
          <w:rtl/>
        </w:rPr>
        <w:t>ומבקש</w:t>
      </w:r>
      <w:r>
        <w:rPr>
          <w:rFonts w:hint="cs"/>
          <w:rtl/>
        </w:rPr>
        <w:t>ת</w:t>
      </w:r>
      <w:r>
        <w:rPr>
          <w:rtl/>
        </w:rPr>
        <w:t xml:space="preserve"> </w:t>
      </w:r>
      <w:bookmarkStart w:id="11980" w:name="_ETM_Q19_694130"/>
      <w:bookmarkEnd w:id="11980"/>
      <w:r>
        <w:rPr>
          <w:rtl/>
        </w:rPr>
        <w:t xml:space="preserve">להעביר </w:t>
      </w:r>
      <w:bookmarkStart w:id="11981" w:name="_ETM_Q19_694580"/>
      <w:bookmarkEnd w:id="11981"/>
      <w:r>
        <w:rPr>
          <w:rtl/>
        </w:rPr>
        <w:t xml:space="preserve">גם </w:t>
      </w:r>
      <w:bookmarkStart w:id="11982" w:name="_ETM_Q19_694790"/>
      <w:bookmarkEnd w:id="11982"/>
      <w:r>
        <w:rPr>
          <w:rtl/>
        </w:rPr>
        <w:t xml:space="preserve">לשר </w:t>
      </w:r>
      <w:bookmarkStart w:id="11983" w:name="_ETM_Q19_695150"/>
      <w:bookmarkEnd w:id="11983"/>
      <w:r>
        <w:rPr>
          <w:rtl/>
        </w:rPr>
        <w:t>הבריאות</w:t>
      </w:r>
      <w:r>
        <w:rPr>
          <w:rFonts w:hint="cs"/>
          <w:rtl/>
        </w:rPr>
        <w:t>,</w:t>
      </w:r>
      <w:r>
        <w:rPr>
          <w:rtl/>
        </w:rPr>
        <w:t xml:space="preserve"> </w:t>
      </w:r>
      <w:bookmarkStart w:id="11984" w:name="_ETM_Q19_695570"/>
      <w:bookmarkEnd w:id="11984"/>
      <w:r>
        <w:rPr>
          <w:rtl/>
        </w:rPr>
        <w:t xml:space="preserve">שלחתי </w:t>
      </w:r>
      <w:bookmarkStart w:id="11985" w:name="_ETM_Q19_695990"/>
      <w:bookmarkEnd w:id="11985"/>
      <w:r>
        <w:rPr>
          <w:rtl/>
        </w:rPr>
        <w:t xml:space="preserve">לו </w:t>
      </w:r>
      <w:bookmarkStart w:id="11986" w:name="_ETM_Q19_696080"/>
      <w:bookmarkEnd w:id="11986"/>
      <w:r>
        <w:rPr>
          <w:rtl/>
        </w:rPr>
        <w:t xml:space="preserve">מכתב </w:t>
      </w:r>
      <w:bookmarkStart w:id="11987" w:name="_ETM_Q19_696500"/>
      <w:bookmarkEnd w:id="11987"/>
      <w:r>
        <w:rPr>
          <w:rtl/>
        </w:rPr>
        <w:t xml:space="preserve">ולא </w:t>
      </w:r>
      <w:bookmarkStart w:id="11988" w:name="_ETM_Q19_696680"/>
      <w:bookmarkEnd w:id="11988"/>
      <w:r>
        <w:rPr>
          <w:rtl/>
        </w:rPr>
        <w:t xml:space="preserve">קיבלתי </w:t>
      </w:r>
      <w:bookmarkStart w:id="11989" w:name="_ETM_Q19_697250"/>
      <w:bookmarkEnd w:id="11989"/>
      <w:r>
        <w:rPr>
          <w:rtl/>
        </w:rPr>
        <w:t xml:space="preserve">התייחסות </w:t>
      </w:r>
      <w:bookmarkStart w:id="11990" w:name="_ETM_Q19_697910"/>
      <w:bookmarkEnd w:id="11990"/>
      <w:r>
        <w:rPr>
          <w:rtl/>
        </w:rPr>
        <w:t xml:space="preserve">מזה </w:t>
      </w:r>
      <w:bookmarkStart w:id="11991" w:name="_ETM_Q19_698180"/>
      <w:bookmarkEnd w:id="11991"/>
      <w:r>
        <w:rPr>
          <w:rtl/>
        </w:rPr>
        <w:t>שבוע</w:t>
      </w:r>
      <w:r w:rsidR="00612D36">
        <w:rPr>
          <w:rFonts w:hint="cs"/>
          <w:rtl/>
        </w:rPr>
        <w:t>:</w:t>
      </w:r>
      <w:r>
        <w:rPr>
          <w:rtl/>
        </w:rPr>
        <w:t xml:space="preserve"> </w:t>
      </w:r>
      <w:bookmarkStart w:id="11992" w:name="_ETM_Q19_699160"/>
      <w:bookmarkEnd w:id="11992"/>
      <w:r>
        <w:rPr>
          <w:rtl/>
        </w:rPr>
        <w:t xml:space="preserve">זה </w:t>
      </w:r>
      <w:bookmarkStart w:id="11993" w:name="_ETM_Q19_699370"/>
      <w:bookmarkEnd w:id="11993"/>
      <w:r>
        <w:rPr>
          <w:rtl/>
        </w:rPr>
        <w:t xml:space="preserve">הזמן </w:t>
      </w:r>
      <w:bookmarkStart w:id="11994" w:name="_ETM_Q19_699820"/>
      <w:bookmarkEnd w:id="11994"/>
      <w:r>
        <w:rPr>
          <w:rtl/>
        </w:rPr>
        <w:t xml:space="preserve">לתת </w:t>
      </w:r>
      <w:bookmarkStart w:id="11995" w:name="_ETM_Q19_700150"/>
      <w:bookmarkEnd w:id="11995"/>
      <w:r>
        <w:rPr>
          <w:rtl/>
        </w:rPr>
        <w:t xml:space="preserve">עכשיו הוראה </w:t>
      </w:r>
      <w:bookmarkStart w:id="11996" w:name="_ETM_Q19_700480"/>
      <w:bookmarkStart w:id="11997" w:name="_ETM_Q19_700930"/>
      <w:bookmarkEnd w:id="11996"/>
      <w:bookmarkEnd w:id="11997"/>
      <w:r>
        <w:rPr>
          <w:rtl/>
        </w:rPr>
        <w:t xml:space="preserve">לשירותי </w:t>
      </w:r>
      <w:bookmarkStart w:id="11998" w:name="_ETM_Q19_701440"/>
      <w:bookmarkEnd w:id="11998"/>
      <w:r>
        <w:rPr>
          <w:rtl/>
        </w:rPr>
        <w:t xml:space="preserve">בריאות </w:t>
      </w:r>
      <w:bookmarkStart w:id="11999" w:name="_ETM_Q19_701770"/>
      <w:bookmarkEnd w:id="11999"/>
      <w:r>
        <w:rPr>
          <w:rtl/>
        </w:rPr>
        <w:t>בקהילה</w:t>
      </w:r>
      <w:r>
        <w:rPr>
          <w:rFonts w:hint="cs"/>
          <w:rtl/>
        </w:rPr>
        <w:t>,</w:t>
      </w:r>
      <w:r>
        <w:rPr>
          <w:rtl/>
        </w:rPr>
        <w:t xml:space="preserve"> </w:t>
      </w:r>
      <w:bookmarkStart w:id="12000" w:name="_ETM_Q19_702340"/>
      <w:bookmarkEnd w:id="12000"/>
      <w:r>
        <w:rPr>
          <w:rtl/>
        </w:rPr>
        <w:t xml:space="preserve">לקופות </w:t>
      </w:r>
      <w:bookmarkStart w:id="12001" w:name="_ETM_Q19_702820"/>
      <w:bookmarkEnd w:id="12001"/>
      <w:r>
        <w:rPr>
          <w:rtl/>
        </w:rPr>
        <w:t>החולים</w:t>
      </w:r>
      <w:r>
        <w:rPr>
          <w:rFonts w:hint="cs"/>
          <w:rtl/>
        </w:rPr>
        <w:t>,</w:t>
      </w:r>
      <w:r>
        <w:rPr>
          <w:rtl/>
        </w:rPr>
        <w:t xml:space="preserve"> </w:t>
      </w:r>
      <w:bookmarkStart w:id="12002" w:name="_ETM_Q19_703570"/>
      <w:bookmarkEnd w:id="12002"/>
      <w:r>
        <w:rPr>
          <w:rtl/>
        </w:rPr>
        <w:t xml:space="preserve">להפעיל </w:t>
      </w:r>
      <w:bookmarkStart w:id="12003" w:name="_ETM_Q19_704320"/>
      <w:bookmarkEnd w:id="12003"/>
      <w:r>
        <w:rPr>
          <w:rtl/>
        </w:rPr>
        <w:t>נו</w:t>
      </w:r>
      <w:r>
        <w:rPr>
          <w:rFonts w:hint="cs"/>
          <w:rtl/>
        </w:rPr>
        <w:t>הל</w:t>
      </w:r>
      <w:r>
        <w:rPr>
          <w:rtl/>
        </w:rPr>
        <w:t xml:space="preserve"> </w:t>
      </w:r>
      <w:bookmarkStart w:id="12004" w:name="_ETM_Q19_704710"/>
      <w:bookmarkEnd w:id="12004"/>
      <w:r>
        <w:rPr>
          <w:rtl/>
        </w:rPr>
        <w:t xml:space="preserve">שעת </w:t>
      </w:r>
      <w:bookmarkStart w:id="12005" w:name="_ETM_Q19_705100"/>
      <w:bookmarkEnd w:id="12005"/>
      <w:r>
        <w:rPr>
          <w:rtl/>
        </w:rPr>
        <w:t xml:space="preserve">חירום </w:t>
      </w:r>
      <w:bookmarkStart w:id="12006" w:name="_ETM_Q19_705790"/>
      <w:bookmarkEnd w:id="12006"/>
      <w:r>
        <w:rPr>
          <w:rtl/>
        </w:rPr>
        <w:t xml:space="preserve">ולפתוח </w:t>
      </w:r>
      <w:bookmarkStart w:id="12007" w:name="_ETM_Q19_706570"/>
      <w:bookmarkEnd w:id="12007"/>
      <w:r>
        <w:rPr>
          <w:rtl/>
        </w:rPr>
        <w:t xml:space="preserve">מרפאות </w:t>
      </w:r>
      <w:bookmarkStart w:id="12008" w:name="_ETM_Q19_707200"/>
      <w:bookmarkEnd w:id="12008"/>
      <w:r>
        <w:rPr>
          <w:rtl/>
        </w:rPr>
        <w:t xml:space="preserve">אחודות </w:t>
      </w:r>
      <w:bookmarkStart w:id="12009" w:name="_ETM_Q19_707800"/>
      <w:bookmarkEnd w:id="12009"/>
      <w:r>
        <w:rPr>
          <w:rFonts w:hint="cs"/>
          <w:rtl/>
        </w:rPr>
        <w:t>ו</w:t>
      </w:r>
      <w:r>
        <w:rPr>
          <w:rtl/>
        </w:rPr>
        <w:t xml:space="preserve">בכך </w:t>
      </w:r>
      <w:bookmarkStart w:id="12010" w:name="_ETM_Q19_708840"/>
      <w:bookmarkEnd w:id="12010"/>
      <w:r>
        <w:rPr>
          <w:rtl/>
        </w:rPr>
        <w:t xml:space="preserve">לספק </w:t>
      </w:r>
      <w:bookmarkStart w:id="12011" w:name="_ETM_Q19_709620"/>
      <w:bookmarkEnd w:id="12011"/>
      <w:r>
        <w:rPr>
          <w:rtl/>
        </w:rPr>
        <w:t xml:space="preserve">שירותים </w:t>
      </w:r>
      <w:bookmarkStart w:id="12012" w:name="_ETM_Q19_710189"/>
      <w:bookmarkEnd w:id="12012"/>
      <w:proofErr w:type="spellStart"/>
      <w:r>
        <w:rPr>
          <w:rtl/>
        </w:rPr>
        <w:t>מ</w:t>
      </w:r>
      <w:r>
        <w:rPr>
          <w:rFonts w:hint="cs"/>
          <w:rtl/>
        </w:rPr>
        <w:t>רפאתיים</w:t>
      </w:r>
      <w:proofErr w:type="spellEnd"/>
      <w:r>
        <w:rPr>
          <w:rFonts w:hint="cs"/>
          <w:rtl/>
        </w:rPr>
        <w:t xml:space="preserve"> </w:t>
      </w:r>
      <w:bookmarkStart w:id="12013" w:name="_ETM_Q19_710879"/>
      <w:bookmarkEnd w:id="12013"/>
      <w:r>
        <w:rPr>
          <w:rtl/>
        </w:rPr>
        <w:t xml:space="preserve">לכל </w:t>
      </w:r>
      <w:bookmarkStart w:id="12014" w:name="_ETM_Q19_711359"/>
      <w:bookmarkEnd w:id="12014"/>
      <w:r>
        <w:rPr>
          <w:rtl/>
        </w:rPr>
        <w:t xml:space="preserve">אזרח </w:t>
      </w:r>
      <w:bookmarkStart w:id="12015" w:name="_ETM_Q19_711840"/>
      <w:bookmarkEnd w:id="12015"/>
      <w:r>
        <w:rPr>
          <w:rFonts w:hint="cs"/>
          <w:rtl/>
        </w:rPr>
        <w:t>ה</w:t>
      </w:r>
      <w:bookmarkStart w:id="12016" w:name="_ETM_Q19_711989"/>
      <w:bookmarkEnd w:id="12016"/>
      <w:r>
        <w:rPr>
          <w:rtl/>
        </w:rPr>
        <w:t xml:space="preserve">נמצא </w:t>
      </w:r>
      <w:bookmarkStart w:id="12017" w:name="_ETM_Q19_712349"/>
      <w:bookmarkEnd w:id="12017"/>
      <w:r>
        <w:rPr>
          <w:rtl/>
        </w:rPr>
        <w:t>באזור</w:t>
      </w:r>
      <w:r>
        <w:rPr>
          <w:rFonts w:hint="cs"/>
          <w:rtl/>
        </w:rPr>
        <w:t>,</w:t>
      </w:r>
      <w:r>
        <w:rPr>
          <w:rtl/>
        </w:rPr>
        <w:t xml:space="preserve"> </w:t>
      </w:r>
      <w:bookmarkStart w:id="12018" w:name="_ETM_Q19_712859"/>
      <w:bookmarkEnd w:id="12018"/>
      <w:r>
        <w:rPr>
          <w:rtl/>
        </w:rPr>
        <w:t xml:space="preserve">ללא </w:t>
      </w:r>
      <w:bookmarkStart w:id="12019" w:name="_ETM_Q19_713250"/>
      <w:bookmarkEnd w:id="12019"/>
      <w:r>
        <w:rPr>
          <w:rtl/>
        </w:rPr>
        <w:t xml:space="preserve">שיוך </w:t>
      </w:r>
      <w:bookmarkStart w:id="12020" w:name="_ETM_Q19_713790"/>
      <w:bookmarkEnd w:id="12020"/>
      <w:r>
        <w:rPr>
          <w:rtl/>
        </w:rPr>
        <w:t xml:space="preserve">לקופת </w:t>
      </w:r>
      <w:bookmarkStart w:id="12021" w:name="_ETM_Q19_714299"/>
      <w:bookmarkEnd w:id="12021"/>
      <w:r>
        <w:rPr>
          <w:rtl/>
        </w:rPr>
        <w:t>החולים</w:t>
      </w:r>
      <w:r>
        <w:rPr>
          <w:rFonts w:hint="cs"/>
          <w:rtl/>
        </w:rPr>
        <w:t>.</w:t>
      </w:r>
      <w:r>
        <w:rPr>
          <w:rtl/>
        </w:rPr>
        <w:t xml:space="preserve"> </w:t>
      </w:r>
      <w:bookmarkStart w:id="12022" w:name="_ETM_Q19_715170"/>
      <w:bookmarkEnd w:id="12022"/>
      <w:r>
        <w:rPr>
          <w:rtl/>
        </w:rPr>
        <w:t xml:space="preserve">מרפאות </w:t>
      </w:r>
      <w:bookmarkStart w:id="12023" w:name="_ETM_Q19_715739"/>
      <w:bookmarkEnd w:id="12023"/>
      <w:r>
        <w:rPr>
          <w:rFonts w:hint="cs"/>
          <w:rtl/>
        </w:rPr>
        <w:t xml:space="preserve">אחודות – </w:t>
      </w:r>
      <w:bookmarkStart w:id="12024" w:name="_ETM_Q19_716159"/>
      <w:bookmarkEnd w:id="12024"/>
      <w:r>
        <w:rPr>
          <w:rtl/>
        </w:rPr>
        <w:t xml:space="preserve">זה </w:t>
      </w:r>
      <w:bookmarkStart w:id="12025" w:name="_ETM_Q19_716340"/>
      <w:bookmarkEnd w:id="12025"/>
      <w:r>
        <w:rPr>
          <w:rtl/>
        </w:rPr>
        <w:t xml:space="preserve">הזמן </w:t>
      </w:r>
      <w:bookmarkStart w:id="12026" w:name="_ETM_Q19_716700"/>
      <w:bookmarkEnd w:id="12026"/>
      <w:r>
        <w:rPr>
          <w:rtl/>
        </w:rPr>
        <w:t xml:space="preserve">לפתוח </w:t>
      </w:r>
      <w:bookmarkStart w:id="12027" w:name="_ETM_Q19_717179"/>
      <w:bookmarkEnd w:id="12027"/>
      <w:r>
        <w:rPr>
          <w:rtl/>
        </w:rPr>
        <w:t>אות</w:t>
      </w:r>
      <w:r>
        <w:rPr>
          <w:rFonts w:hint="cs"/>
          <w:rtl/>
        </w:rPr>
        <w:t xml:space="preserve">ן. </w:t>
      </w:r>
      <w:bookmarkStart w:id="12028" w:name="TOR_Q20"/>
      <w:bookmarkEnd w:id="12028"/>
      <w:r>
        <w:rPr>
          <w:rFonts w:hint="cs"/>
          <w:rtl/>
          <w:lang w:eastAsia="he-IL"/>
        </w:rPr>
        <w:t>כמו כן</w:t>
      </w:r>
      <w:bookmarkStart w:id="12029" w:name="_ETM_Q20_115419"/>
      <w:bookmarkEnd w:id="12029"/>
      <w:r>
        <w:rPr>
          <w:rFonts w:hint="cs"/>
          <w:rtl/>
          <w:lang w:eastAsia="he-IL"/>
        </w:rPr>
        <w:t>, ביקשתי</w:t>
      </w:r>
      <w:bookmarkStart w:id="12030" w:name="_ETM_Q20_116140"/>
      <w:bookmarkEnd w:id="12030"/>
      <w:r>
        <w:rPr>
          <w:rFonts w:hint="cs"/>
          <w:rtl/>
          <w:lang w:eastAsia="he-IL"/>
        </w:rPr>
        <w:t xml:space="preserve"> משר הבריאות לקדם הוספת אמבולנסים </w:t>
      </w:r>
      <w:bookmarkStart w:id="12031" w:name="_ETM_Q20_119300"/>
      <w:bookmarkEnd w:id="12031"/>
      <w:r>
        <w:rPr>
          <w:rFonts w:hint="cs"/>
          <w:rtl/>
          <w:lang w:eastAsia="he-IL"/>
        </w:rPr>
        <w:t>עם</w:t>
      </w:r>
      <w:bookmarkStart w:id="12032" w:name="_ETM_Q20_119049"/>
      <w:bookmarkEnd w:id="12032"/>
      <w:r>
        <w:rPr>
          <w:rFonts w:hint="cs"/>
          <w:rtl/>
          <w:lang w:eastAsia="he-IL"/>
        </w:rPr>
        <w:t xml:space="preserve"> </w:t>
      </w:r>
      <w:bookmarkStart w:id="12033" w:name="_ETM_Q20_119719"/>
      <w:bookmarkEnd w:id="12033"/>
      <w:r>
        <w:rPr>
          <w:rFonts w:hint="cs"/>
          <w:rtl/>
          <w:lang w:eastAsia="he-IL"/>
        </w:rPr>
        <w:t xml:space="preserve">חובשים לכמה נקודות </w:t>
      </w:r>
      <w:bookmarkStart w:id="12034" w:name="_ETM_Q20_120059"/>
      <w:bookmarkEnd w:id="12034"/>
      <w:r>
        <w:rPr>
          <w:rFonts w:hint="cs"/>
          <w:rtl/>
          <w:lang w:eastAsia="he-IL"/>
        </w:rPr>
        <w:t>הזנקה ה</w:t>
      </w:r>
      <w:bookmarkStart w:id="12035" w:name="_ETM_Q20_121429"/>
      <w:bookmarkEnd w:id="12035"/>
      <w:r>
        <w:rPr>
          <w:rFonts w:hint="cs"/>
          <w:rtl/>
          <w:lang w:eastAsia="he-IL"/>
        </w:rPr>
        <w:t>קרובות גיאו</w:t>
      </w:r>
      <w:bookmarkStart w:id="12036" w:name="_ETM_Q20_123839"/>
      <w:bookmarkEnd w:id="12036"/>
      <w:r>
        <w:rPr>
          <w:rFonts w:hint="cs"/>
          <w:rtl/>
          <w:lang w:eastAsia="he-IL"/>
        </w:rPr>
        <w:t xml:space="preserve">גרפית, כתחליף לצוותי רפואה </w:t>
      </w:r>
      <w:bookmarkStart w:id="12037" w:name="_ETM_Q20_125169"/>
      <w:bookmarkEnd w:id="12037"/>
      <w:r>
        <w:rPr>
          <w:rFonts w:hint="cs"/>
          <w:rtl/>
          <w:lang w:eastAsia="he-IL"/>
        </w:rPr>
        <w:t xml:space="preserve">במרפאות </w:t>
      </w:r>
      <w:bookmarkStart w:id="12038" w:name="_ETM_Q20_126472"/>
      <w:bookmarkEnd w:id="12038"/>
      <w:r>
        <w:rPr>
          <w:rFonts w:hint="cs"/>
          <w:rtl/>
          <w:lang w:eastAsia="he-IL"/>
        </w:rPr>
        <w:t>ה</w:t>
      </w:r>
      <w:bookmarkStart w:id="12039" w:name="_ETM_Q20_128060"/>
      <w:bookmarkEnd w:id="12039"/>
      <w:r>
        <w:rPr>
          <w:rFonts w:hint="cs"/>
          <w:rtl/>
          <w:lang w:eastAsia="he-IL"/>
        </w:rPr>
        <w:t>קהיל</w:t>
      </w:r>
      <w:bookmarkStart w:id="12040" w:name="_ETM_Q20_126720"/>
      <w:bookmarkEnd w:id="12040"/>
      <w:r>
        <w:rPr>
          <w:rFonts w:hint="cs"/>
          <w:rtl/>
          <w:lang w:eastAsia="he-IL"/>
        </w:rPr>
        <w:t xml:space="preserve">תיות, ובכך </w:t>
      </w:r>
      <w:bookmarkStart w:id="12041" w:name="_ETM_Q20_128210"/>
      <w:bookmarkEnd w:id="12041"/>
      <w:r>
        <w:rPr>
          <w:rFonts w:hint="cs"/>
          <w:rtl/>
          <w:lang w:eastAsia="he-IL"/>
        </w:rPr>
        <w:t xml:space="preserve">להבטיח מענה רפואי ראשוני </w:t>
      </w:r>
      <w:bookmarkStart w:id="12042" w:name="_ETM_Q20_130430"/>
      <w:bookmarkEnd w:id="12042"/>
      <w:r>
        <w:rPr>
          <w:rFonts w:hint="cs"/>
          <w:rtl/>
          <w:lang w:eastAsia="he-IL"/>
        </w:rPr>
        <w:t>מיידי.</w:t>
      </w:r>
    </w:p>
    <w:p w:rsidR="00515B1F" w:rsidRDefault="00515B1F" w:rsidP="00350FCE">
      <w:pPr>
        <w:rPr>
          <w:rtl/>
          <w:lang w:eastAsia="he-IL"/>
        </w:rPr>
      </w:pPr>
      <w:bookmarkStart w:id="12043" w:name="_ETM_Q20_131899"/>
      <w:bookmarkStart w:id="12044" w:name="_ETM_Q20_131986"/>
      <w:bookmarkEnd w:id="12043"/>
      <w:bookmarkEnd w:id="12044"/>
    </w:p>
    <w:p w:rsidR="00515B1F" w:rsidRDefault="00515B1F" w:rsidP="00350FCE">
      <w:pPr>
        <w:rPr>
          <w:rtl/>
          <w:lang w:eastAsia="he-IL"/>
        </w:rPr>
      </w:pPr>
      <w:bookmarkStart w:id="12045" w:name="_ETM_Q20_132074"/>
      <w:bookmarkStart w:id="12046" w:name="_ETM_Q20_132148"/>
      <w:bookmarkEnd w:id="12045"/>
      <w:bookmarkEnd w:id="12046"/>
      <w:r>
        <w:rPr>
          <w:rFonts w:hint="cs"/>
          <w:rtl/>
          <w:lang w:eastAsia="he-IL"/>
        </w:rPr>
        <w:t xml:space="preserve">אני רוצה להדגיש </w:t>
      </w:r>
      <w:bookmarkStart w:id="12047" w:name="_ETM_Q20_137595"/>
      <w:bookmarkEnd w:id="12047"/>
      <w:r>
        <w:rPr>
          <w:rFonts w:hint="cs"/>
          <w:rtl/>
          <w:lang w:eastAsia="he-IL"/>
        </w:rPr>
        <w:t xml:space="preserve">כי תושבי הצפון </w:t>
      </w:r>
      <w:bookmarkStart w:id="12048" w:name="_ETM_Q20_134751"/>
      <w:bookmarkEnd w:id="12048"/>
      <w:r>
        <w:rPr>
          <w:rFonts w:hint="cs"/>
          <w:rtl/>
          <w:lang w:eastAsia="he-IL"/>
        </w:rPr>
        <w:t xml:space="preserve">החיים תחת טילים ועומדים מול המרפאות הסגורות, </w:t>
      </w:r>
      <w:bookmarkStart w:id="12049" w:name="_ETM_Q20_144564"/>
      <w:bookmarkEnd w:id="12049"/>
      <w:r>
        <w:rPr>
          <w:rFonts w:hint="cs"/>
          <w:rtl/>
          <w:lang w:eastAsia="he-IL"/>
        </w:rPr>
        <w:t>עדי</w:t>
      </w:r>
      <w:bookmarkStart w:id="12050" w:name="_ETM_Q20_140360"/>
      <w:bookmarkEnd w:id="12050"/>
      <w:r>
        <w:rPr>
          <w:rFonts w:hint="cs"/>
          <w:rtl/>
          <w:lang w:eastAsia="he-IL"/>
        </w:rPr>
        <w:t>ין משלמים מס בריאות למדינה שאינה מסוגלת לדאוג להם</w:t>
      </w:r>
      <w:bookmarkStart w:id="12051" w:name="_ETM_Q20_149230"/>
      <w:bookmarkEnd w:id="12051"/>
      <w:r>
        <w:rPr>
          <w:rFonts w:hint="cs"/>
          <w:rtl/>
          <w:lang w:eastAsia="he-IL"/>
        </w:rPr>
        <w:t>.</w:t>
      </w:r>
    </w:p>
    <w:p w:rsidR="00515B1F" w:rsidRDefault="00515B1F" w:rsidP="00350FCE">
      <w:pPr>
        <w:rPr>
          <w:rtl/>
          <w:lang w:eastAsia="he-IL"/>
        </w:rPr>
      </w:pPr>
      <w:bookmarkStart w:id="12052" w:name="_ETM_Q20_149865"/>
      <w:bookmarkStart w:id="12053" w:name="_ETM_Q20_149948"/>
      <w:bookmarkEnd w:id="12052"/>
      <w:bookmarkEnd w:id="12053"/>
    </w:p>
    <w:p w:rsidR="00515B1F" w:rsidRDefault="00515B1F" w:rsidP="00350FCE">
      <w:pPr>
        <w:pStyle w:val="af8"/>
        <w:keepNext/>
        <w:rPr>
          <w:rtl/>
        </w:rPr>
      </w:pPr>
      <w:bookmarkStart w:id="12054" w:name="ET_yor_6490_2"/>
      <w:r w:rsidRPr="00777D81">
        <w:rPr>
          <w:rStyle w:val="TagStyle"/>
          <w:rtl/>
        </w:rPr>
        <w:t xml:space="preserve"> &lt;&lt; יור &gt;&gt; </w:t>
      </w:r>
      <w:r>
        <w:rPr>
          <w:rtl/>
        </w:rPr>
        <w:t>היו"ר ניסים ואטורי:</w:t>
      </w:r>
      <w:r w:rsidRPr="00777D81">
        <w:rPr>
          <w:rStyle w:val="TagStyle"/>
          <w:rtl/>
        </w:rPr>
        <w:t xml:space="preserve"> &lt;&lt; יור &gt;&gt;</w:t>
      </w:r>
      <w:r>
        <w:rPr>
          <w:rtl/>
        </w:rPr>
        <w:t xml:space="preserve">   </w:t>
      </w:r>
      <w:bookmarkEnd w:id="12054"/>
    </w:p>
    <w:p w:rsidR="00515B1F" w:rsidRDefault="00515B1F" w:rsidP="00B2128C">
      <w:pPr>
        <w:rPr>
          <w:rtl/>
          <w:lang w:eastAsia="he-IL"/>
        </w:rPr>
      </w:pPr>
    </w:p>
    <w:p w:rsidR="00515B1F" w:rsidRDefault="00515B1F" w:rsidP="00C43E44">
      <w:pPr>
        <w:rPr>
          <w:rtl/>
          <w:lang w:eastAsia="he-IL"/>
        </w:rPr>
      </w:pPr>
      <w:bookmarkStart w:id="12055" w:name="_ETM_Q20_153009"/>
      <w:bookmarkStart w:id="12056" w:name="_ETM_Q20_148300"/>
      <w:bookmarkEnd w:id="12055"/>
      <w:bookmarkEnd w:id="12056"/>
      <w:r>
        <w:rPr>
          <w:rFonts w:hint="cs"/>
          <w:rtl/>
          <w:lang w:eastAsia="he-IL"/>
        </w:rPr>
        <w:t xml:space="preserve">חברת </w:t>
      </w:r>
      <w:bookmarkStart w:id="12057" w:name="_ETM_Q20_148956"/>
      <w:bookmarkEnd w:id="12057"/>
      <w:r>
        <w:rPr>
          <w:rFonts w:hint="cs"/>
          <w:rtl/>
          <w:lang w:eastAsia="he-IL"/>
        </w:rPr>
        <w:t xml:space="preserve">הכנסת טלי גוטליב. היא פשוט צרודה, אז </w:t>
      </w:r>
      <w:bookmarkStart w:id="12058" w:name="_ETM_Q20_153271"/>
      <w:bookmarkEnd w:id="12058"/>
      <w:r>
        <w:rPr>
          <w:rFonts w:hint="cs"/>
          <w:rtl/>
          <w:lang w:eastAsia="he-IL"/>
        </w:rPr>
        <w:t>היא לא שמעה</w:t>
      </w:r>
      <w:bookmarkStart w:id="12059" w:name="_ETM_Q20_155660"/>
      <w:bookmarkEnd w:id="12059"/>
      <w:r>
        <w:rPr>
          <w:rFonts w:hint="cs"/>
          <w:rtl/>
          <w:lang w:eastAsia="he-IL"/>
        </w:rPr>
        <w:t xml:space="preserve"> שקראתי </w:t>
      </w:r>
      <w:bookmarkStart w:id="12060" w:name="_ETM_Q20_153840"/>
      <w:bookmarkEnd w:id="12060"/>
      <w:r>
        <w:rPr>
          <w:rFonts w:hint="cs"/>
          <w:rtl/>
          <w:lang w:eastAsia="he-IL"/>
        </w:rPr>
        <w:t>לה קודם.</w:t>
      </w:r>
    </w:p>
    <w:p w:rsidR="00515B1F" w:rsidRDefault="00515B1F" w:rsidP="00350FCE">
      <w:pPr>
        <w:rPr>
          <w:rtl/>
          <w:lang w:eastAsia="he-IL"/>
        </w:rPr>
      </w:pPr>
      <w:bookmarkStart w:id="12061" w:name="_ETM_Q20_156983"/>
      <w:bookmarkStart w:id="12062" w:name="_ETM_Q20_157068"/>
      <w:bookmarkStart w:id="12063" w:name="_ETM_Q20_153290"/>
      <w:bookmarkEnd w:id="12061"/>
      <w:bookmarkEnd w:id="12062"/>
      <w:bookmarkEnd w:id="12063"/>
    </w:p>
    <w:p w:rsidR="00515B1F" w:rsidRDefault="00515B1F" w:rsidP="00C43E44">
      <w:pPr>
        <w:pStyle w:val="a4"/>
        <w:rPr>
          <w:rtl/>
        </w:rPr>
      </w:pPr>
      <w:bookmarkStart w:id="12064" w:name="ET_speaker_6345_3"/>
      <w:r w:rsidRPr="00C43E44">
        <w:rPr>
          <w:rStyle w:val="TagStyle"/>
          <w:rtl/>
        </w:rPr>
        <w:t xml:space="preserve"> &lt;&lt; דובר &gt;&gt;</w:t>
      </w:r>
      <w:r w:rsidRPr="00777D81">
        <w:rPr>
          <w:rStyle w:val="TagStyle"/>
          <w:rtl/>
        </w:rPr>
        <w:t xml:space="preserve"> </w:t>
      </w:r>
      <w:bookmarkStart w:id="12065" w:name="_Toc169560209"/>
      <w:bookmarkStart w:id="12066" w:name="_Toc169620331"/>
      <w:bookmarkStart w:id="12067" w:name="_Toc169620648"/>
      <w:bookmarkStart w:id="12068" w:name="_Toc169625922"/>
      <w:bookmarkStart w:id="12069" w:name="_Toc169626143"/>
      <w:bookmarkStart w:id="12070" w:name="_Toc191551255"/>
      <w:r>
        <w:rPr>
          <w:rtl/>
        </w:rPr>
        <w:t>טלי גוטליב (הליכוד):</w:t>
      </w:r>
      <w:bookmarkEnd w:id="12065"/>
      <w:bookmarkEnd w:id="12066"/>
      <w:bookmarkEnd w:id="12067"/>
      <w:bookmarkEnd w:id="12068"/>
      <w:bookmarkEnd w:id="12069"/>
      <w:bookmarkEnd w:id="12070"/>
      <w:r w:rsidRPr="00777D81">
        <w:rPr>
          <w:rStyle w:val="TagStyle"/>
          <w:rtl/>
        </w:rPr>
        <w:t xml:space="preserve"> </w:t>
      </w:r>
      <w:r w:rsidRPr="00C43E44">
        <w:rPr>
          <w:rStyle w:val="TagStyle"/>
          <w:rtl/>
        </w:rPr>
        <w:t xml:space="preserve">&lt;&lt; דובר &gt;&gt; </w:t>
      </w:r>
      <w:r>
        <w:rPr>
          <w:rtl/>
        </w:rPr>
        <w:t xml:space="preserve">   </w:t>
      </w:r>
      <w:bookmarkEnd w:id="12064"/>
    </w:p>
    <w:p w:rsidR="00515B1F" w:rsidRDefault="00515B1F" w:rsidP="00B2128C">
      <w:pPr>
        <w:rPr>
          <w:rtl/>
          <w:lang w:eastAsia="he-IL"/>
        </w:rPr>
      </w:pPr>
    </w:p>
    <w:p w:rsidR="00515B1F" w:rsidRDefault="00515B1F" w:rsidP="00612D36">
      <w:pPr>
        <w:rPr>
          <w:rtl/>
        </w:rPr>
      </w:pPr>
      <w:bookmarkStart w:id="12071" w:name="_ETM_Q20_158750"/>
      <w:bookmarkStart w:id="12072" w:name="_ETM_Q20_154240"/>
      <w:bookmarkStart w:id="12073" w:name="_ETM_Q20_159755"/>
      <w:bookmarkStart w:id="12074" w:name="_ETM_Q20_159837"/>
      <w:bookmarkStart w:id="12075" w:name="_ETM_Q20_168303"/>
      <w:bookmarkStart w:id="12076" w:name="_ETM_Q20_168350"/>
      <w:bookmarkEnd w:id="12071"/>
      <w:bookmarkEnd w:id="12072"/>
      <w:bookmarkEnd w:id="12073"/>
      <w:bookmarkEnd w:id="12074"/>
      <w:bookmarkEnd w:id="12075"/>
      <w:bookmarkEnd w:id="12076"/>
      <w:r>
        <w:rPr>
          <w:rFonts w:hint="cs"/>
          <w:rtl/>
          <w:lang w:eastAsia="he-IL"/>
        </w:rPr>
        <w:t xml:space="preserve">חוק הרבנות הוא </w:t>
      </w:r>
      <w:bookmarkStart w:id="12077" w:name="_ETM_Q20_167381"/>
      <w:bookmarkEnd w:id="12077"/>
      <w:r>
        <w:rPr>
          <w:rFonts w:hint="cs"/>
          <w:rtl/>
          <w:lang w:eastAsia="he-IL"/>
        </w:rPr>
        <w:t xml:space="preserve">חוק גרוע ביותר. עכשיו, זה </w:t>
      </w:r>
      <w:bookmarkStart w:id="12078" w:name="_ETM_Q20_172777"/>
      <w:bookmarkEnd w:id="12078"/>
      <w:r>
        <w:rPr>
          <w:rFonts w:hint="cs"/>
          <w:rtl/>
          <w:lang w:eastAsia="he-IL"/>
        </w:rPr>
        <w:t>לא שכל החו</w:t>
      </w:r>
      <w:bookmarkStart w:id="12079" w:name="_ETM_Q20_170801"/>
      <w:bookmarkEnd w:id="12079"/>
      <w:r>
        <w:rPr>
          <w:rFonts w:hint="cs"/>
          <w:rtl/>
          <w:lang w:eastAsia="he-IL"/>
        </w:rPr>
        <w:t>כמה נמצאת בידיים שלי או אצלכם</w:t>
      </w:r>
      <w:r w:rsidR="00612D36">
        <w:rPr>
          <w:rFonts w:hint="cs"/>
          <w:rtl/>
          <w:lang w:eastAsia="he-IL"/>
        </w:rPr>
        <w:t>,</w:t>
      </w:r>
      <w:r>
        <w:rPr>
          <w:rFonts w:hint="cs"/>
          <w:rtl/>
          <w:lang w:eastAsia="he-IL"/>
        </w:rPr>
        <w:t xml:space="preserve"> </w:t>
      </w:r>
      <w:bookmarkStart w:id="12080" w:name="_ETM_Q20_172691"/>
      <w:bookmarkEnd w:id="12080"/>
      <w:r>
        <w:rPr>
          <w:rFonts w:hint="cs"/>
          <w:rtl/>
          <w:lang w:eastAsia="he-IL"/>
        </w:rPr>
        <w:t xml:space="preserve">לא. </w:t>
      </w:r>
      <w:bookmarkStart w:id="12081" w:name="_ETM_Q20_173448"/>
      <w:bookmarkEnd w:id="12081"/>
      <w:r>
        <w:rPr>
          <w:rFonts w:hint="cs"/>
          <w:rtl/>
          <w:lang w:eastAsia="he-IL"/>
        </w:rPr>
        <w:t xml:space="preserve">למה זה חוק גרוע לשיטתי? כי לשיטתי מינוי </w:t>
      </w:r>
      <w:bookmarkStart w:id="12082" w:name="_ETM_Q20_176300"/>
      <w:bookmarkEnd w:id="12082"/>
      <w:r>
        <w:rPr>
          <w:rFonts w:hint="cs"/>
          <w:rtl/>
          <w:lang w:eastAsia="he-IL"/>
        </w:rPr>
        <w:t xml:space="preserve">רבנים צריך </w:t>
      </w:r>
      <w:bookmarkStart w:id="12083" w:name="_ETM_Q20_177932"/>
      <w:bookmarkEnd w:id="12083"/>
      <w:r>
        <w:rPr>
          <w:rFonts w:hint="cs"/>
          <w:rtl/>
          <w:lang w:eastAsia="he-IL"/>
        </w:rPr>
        <w:t xml:space="preserve">להישאר בידיים של ראשי הרשויות, </w:t>
      </w:r>
      <w:bookmarkStart w:id="12084" w:name="_ETM_Q20_179329"/>
      <w:bookmarkEnd w:id="12084"/>
      <w:r>
        <w:rPr>
          <w:rFonts w:hint="cs"/>
          <w:rtl/>
          <w:lang w:eastAsia="he-IL"/>
        </w:rPr>
        <w:t>מהסיבה הפשוטה שהם מתחלפים</w:t>
      </w:r>
      <w:bookmarkStart w:id="12085" w:name="_ETM_Q20_182150"/>
      <w:bookmarkEnd w:id="12085"/>
      <w:r>
        <w:rPr>
          <w:rtl/>
        </w:rPr>
        <w:t xml:space="preserve"> </w:t>
      </w:r>
      <w:bookmarkStart w:id="12086" w:name="_ETM_Q20_184319"/>
      <w:bookmarkEnd w:id="12086"/>
      <w:r>
        <w:rPr>
          <w:rtl/>
        </w:rPr>
        <w:t xml:space="preserve">והם </w:t>
      </w:r>
      <w:bookmarkStart w:id="12087" w:name="_ETM_Q20_184769"/>
      <w:bookmarkEnd w:id="12087"/>
      <w:r>
        <w:rPr>
          <w:rtl/>
        </w:rPr>
        <w:t xml:space="preserve">דואגים </w:t>
      </w:r>
      <w:bookmarkStart w:id="12088" w:name="_ETM_Q20_185130"/>
      <w:bookmarkEnd w:id="12088"/>
      <w:r>
        <w:rPr>
          <w:rtl/>
        </w:rPr>
        <w:t>לבוחרים</w:t>
      </w:r>
      <w:r>
        <w:rPr>
          <w:rFonts w:hint="cs"/>
          <w:rtl/>
        </w:rPr>
        <w:t>,</w:t>
      </w:r>
      <w:bookmarkStart w:id="12089" w:name="_ETM_Q20_183790"/>
      <w:bookmarkEnd w:id="12089"/>
      <w:r>
        <w:rPr>
          <w:rtl/>
        </w:rPr>
        <w:t xml:space="preserve"> </w:t>
      </w:r>
      <w:bookmarkStart w:id="12090" w:name="_ETM_Q20_185640"/>
      <w:bookmarkEnd w:id="12090"/>
      <w:r>
        <w:rPr>
          <w:rtl/>
        </w:rPr>
        <w:t xml:space="preserve">הם </w:t>
      </w:r>
      <w:bookmarkStart w:id="12091" w:name="_ETM_Q20_185759"/>
      <w:bookmarkEnd w:id="12091"/>
      <w:r>
        <w:rPr>
          <w:rtl/>
        </w:rPr>
        <w:t xml:space="preserve">יודעים </w:t>
      </w:r>
      <w:bookmarkStart w:id="12092" w:name="_ETM_Q20_185939"/>
      <w:bookmarkEnd w:id="12092"/>
      <w:r>
        <w:rPr>
          <w:rtl/>
        </w:rPr>
        <w:t>מ</w:t>
      </w:r>
      <w:r>
        <w:rPr>
          <w:rFonts w:hint="cs"/>
          <w:rtl/>
        </w:rPr>
        <w:t xml:space="preserve">ה </w:t>
      </w:r>
      <w:r>
        <w:rPr>
          <w:rtl/>
        </w:rPr>
        <w:t xml:space="preserve">הבוחרים </w:t>
      </w:r>
      <w:bookmarkStart w:id="12093" w:name="_ETM_Q20_186479"/>
      <w:bookmarkEnd w:id="12093"/>
      <w:r>
        <w:rPr>
          <w:rtl/>
        </w:rPr>
        <w:t>רוצים</w:t>
      </w:r>
      <w:r>
        <w:rPr>
          <w:rFonts w:hint="cs"/>
          <w:rtl/>
        </w:rPr>
        <w:t>,</w:t>
      </w:r>
      <w:r>
        <w:rPr>
          <w:rtl/>
        </w:rPr>
        <w:t xml:space="preserve"> </w:t>
      </w:r>
      <w:bookmarkStart w:id="12094" w:name="_ETM_Q20_187019"/>
      <w:bookmarkEnd w:id="12094"/>
      <w:r>
        <w:rPr>
          <w:rtl/>
        </w:rPr>
        <w:t>וז</w:t>
      </w:r>
      <w:r>
        <w:rPr>
          <w:rFonts w:hint="cs"/>
          <w:rtl/>
        </w:rPr>
        <w:t>ו</w:t>
      </w:r>
      <w:r>
        <w:rPr>
          <w:rtl/>
        </w:rPr>
        <w:t xml:space="preserve"> </w:t>
      </w:r>
      <w:bookmarkStart w:id="12095" w:name="_ETM_Q20_187259"/>
      <w:bookmarkEnd w:id="12095"/>
      <w:r>
        <w:rPr>
          <w:rtl/>
        </w:rPr>
        <w:t xml:space="preserve">אינטראקציה </w:t>
      </w:r>
      <w:bookmarkStart w:id="12096" w:name="_ETM_Q20_187859"/>
      <w:bookmarkEnd w:id="12096"/>
      <w:r>
        <w:rPr>
          <w:rtl/>
        </w:rPr>
        <w:t>אחרת</w:t>
      </w:r>
      <w:r>
        <w:rPr>
          <w:rFonts w:hint="cs"/>
          <w:rtl/>
        </w:rPr>
        <w:t>.</w:t>
      </w:r>
      <w:bookmarkStart w:id="12097" w:name="_ETM_Q20_186570"/>
      <w:bookmarkEnd w:id="12097"/>
      <w:r>
        <w:rPr>
          <w:rtl/>
        </w:rPr>
        <w:t xml:space="preserve"> </w:t>
      </w:r>
      <w:bookmarkStart w:id="12098" w:name="_ETM_Q20_188340"/>
      <w:bookmarkEnd w:id="12098"/>
      <w:r>
        <w:rPr>
          <w:rtl/>
        </w:rPr>
        <w:t xml:space="preserve">ראשי </w:t>
      </w:r>
      <w:bookmarkStart w:id="12099" w:name="_ETM_Q20_188670"/>
      <w:bookmarkEnd w:id="12099"/>
      <w:r>
        <w:rPr>
          <w:rFonts w:hint="cs"/>
          <w:rtl/>
        </w:rPr>
        <w:t>ה</w:t>
      </w:r>
      <w:r>
        <w:rPr>
          <w:rtl/>
        </w:rPr>
        <w:t xml:space="preserve">רשויות </w:t>
      </w:r>
      <w:bookmarkStart w:id="12100" w:name="_ETM_Q20_189000"/>
      <w:bookmarkEnd w:id="12100"/>
      <w:r>
        <w:rPr>
          <w:rtl/>
        </w:rPr>
        <w:t>אחר</w:t>
      </w:r>
      <w:r>
        <w:rPr>
          <w:rFonts w:hint="cs"/>
          <w:rtl/>
        </w:rPr>
        <w:t>אי</w:t>
      </w:r>
      <w:bookmarkStart w:id="12101" w:name="_ETM_Q20_187750"/>
      <w:bookmarkEnd w:id="12101"/>
      <w:r>
        <w:rPr>
          <w:rtl/>
        </w:rPr>
        <w:t xml:space="preserve">ם </w:t>
      </w:r>
      <w:bookmarkStart w:id="12102" w:name="_ETM_Q20_189330"/>
      <w:bookmarkEnd w:id="12102"/>
      <w:r>
        <w:rPr>
          <w:rtl/>
        </w:rPr>
        <w:t xml:space="preserve">גם </w:t>
      </w:r>
      <w:bookmarkStart w:id="12103" w:name="_ETM_Q20_189510"/>
      <w:bookmarkEnd w:id="12103"/>
      <w:r>
        <w:rPr>
          <w:rtl/>
        </w:rPr>
        <w:t xml:space="preserve">על </w:t>
      </w:r>
      <w:bookmarkStart w:id="12104" w:name="_ETM_Q20_189629"/>
      <w:bookmarkEnd w:id="12104"/>
      <w:r>
        <w:rPr>
          <w:rFonts w:hint="cs"/>
          <w:rtl/>
        </w:rPr>
        <w:t>ה</w:t>
      </w:r>
      <w:r>
        <w:rPr>
          <w:rtl/>
        </w:rPr>
        <w:t>תקציבים</w:t>
      </w:r>
      <w:r>
        <w:rPr>
          <w:rFonts w:hint="cs"/>
          <w:rtl/>
        </w:rPr>
        <w:t>,</w:t>
      </w:r>
      <w:r>
        <w:rPr>
          <w:rtl/>
        </w:rPr>
        <w:t xml:space="preserve"> </w:t>
      </w:r>
      <w:bookmarkStart w:id="12105" w:name="_ETM_Q20_190539"/>
      <w:bookmarkEnd w:id="12105"/>
      <w:r>
        <w:rPr>
          <w:rtl/>
        </w:rPr>
        <w:t xml:space="preserve">על </w:t>
      </w:r>
      <w:bookmarkStart w:id="12106" w:name="_ETM_Q20_190810"/>
      <w:bookmarkEnd w:id="12106"/>
      <w:r>
        <w:rPr>
          <w:rFonts w:hint="cs"/>
          <w:rtl/>
        </w:rPr>
        <w:t>מספר</w:t>
      </w:r>
      <w:r>
        <w:rPr>
          <w:rtl/>
        </w:rPr>
        <w:t xml:space="preserve"> </w:t>
      </w:r>
      <w:bookmarkStart w:id="12107" w:name="_ETM_Q20_191140"/>
      <w:bookmarkEnd w:id="12107"/>
      <w:r>
        <w:rPr>
          <w:rtl/>
        </w:rPr>
        <w:t>התקנים</w:t>
      </w:r>
      <w:r>
        <w:rPr>
          <w:rFonts w:hint="cs"/>
          <w:rtl/>
        </w:rPr>
        <w:t>,</w:t>
      </w:r>
      <w:r>
        <w:rPr>
          <w:rtl/>
        </w:rPr>
        <w:t xml:space="preserve"> </w:t>
      </w:r>
      <w:bookmarkStart w:id="12108" w:name="_ETM_Q20_191940"/>
      <w:bookmarkEnd w:id="12108"/>
      <w:r>
        <w:rPr>
          <w:rtl/>
        </w:rPr>
        <w:t>ולכ</w:t>
      </w:r>
      <w:bookmarkStart w:id="12109" w:name="_ETM_Q20_194970"/>
      <w:bookmarkStart w:id="12110" w:name="_ETM_Q20_195059"/>
      <w:bookmarkEnd w:id="12109"/>
      <w:bookmarkEnd w:id="12110"/>
      <w:r>
        <w:rPr>
          <w:rFonts w:hint="cs"/>
          <w:rtl/>
        </w:rPr>
        <w:t>ן</w:t>
      </w:r>
      <w:bookmarkStart w:id="12111" w:name="_ETM_Q20_190511"/>
      <w:bookmarkEnd w:id="12111"/>
      <w:r>
        <w:rPr>
          <w:rtl/>
        </w:rPr>
        <w:t xml:space="preserve"> </w:t>
      </w:r>
      <w:bookmarkStart w:id="12112" w:name="_ETM_Q20_192419"/>
      <w:bookmarkEnd w:id="12112"/>
      <w:r>
        <w:rPr>
          <w:rtl/>
        </w:rPr>
        <w:t xml:space="preserve">לא </w:t>
      </w:r>
      <w:bookmarkStart w:id="12113" w:name="_ETM_Q20_192820"/>
      <w:bookmarkEnd w:id="12113"/>
      <w:r>
        <w:rPr>
          <w:rtl/>
        </w:rPr>
        <w:t xml:space="preserve">צריך </w:t>
      </w:r>
      <w:bookmarkStart w:id="12114" w:name="_ETM_Q20_193030"/>
      <w:bookmarkEnd w:id="12114"/>
      <w:r>
        <w:rPr>
          <w:rtl/>
        </w:rPr>
        <w:t xml:space="preserve">לדון </w:t>
      </w:r>
      <w:bookmarkStart w:id="12115" w:name="_ETM_Q20_193330"/>
      <w:bookmarkEnd w:id="12115"/>
      <w:r>
        <w:rPr>
          <w:rtl/>
        </w:rPr>
        <w:t>בזה</w:t>
      </w:r>
      <w:r>
        <w:rPr>
          <w:rFonts w:hint="cs"/>
          <w:rtl/>
        </w:rPr>
        <w:t>.</w:t>
      </w:r>
      <w:bookmarkStart w:id="12116" w:name="_ETM_Q20_193969"/>
      <w:bookmarkStart w:id="12117" w:name="_ETM_Q20_194488"/>
      <w:bookmarkEnd w:id="12116"/>
      <w:bookmarkEnd w:id="12117"/>
      <w:r>
        <w:rPr>
          <w:rFonts w:hint="cs"/>
          <w:rtl/>
        </w:rPr>
        <w:t xml:space="preserve"> </w:t>
      </w:r>
      <w:bookmarkStart w:id="12118" w:name="_ETM_Q20_194569"/>
      <w:bookmarkStart w:id="12119" w:name="_ETM_Q20_194648"/>
      <w:bookmarkStart w:id="12120" w:name="_ETM_Q20_194706"/>
      <w:bookmarkEnd w:id="12118"/>
      <w:bookmarkEnd w:id="12119"/>
      <w:bookmarkEnd w:id="12120"/>
      <w:r>
        <w:rPr>
          <w:rtl/>
        </w:rPr>
        <w:t xml:space="preserve">לא </w:t>
      </w:r>
      <w:bookmarkStart w:id="12121" w:name="_ETM_Q20_194150"/>
      <w:bookmarkEnd w:id="12121"/>
      <w:r>
        <w:rPr>
          <w:rtl/>
        </w:rPr>
        <w:t xml:space="preserve">יכול </w:t>
      </w:r>
      <w:bookmarkStart w:id="12122" w:name="_ETM_Q20_194360"/>
      <w:bookmarkEnd w:id="12122"/>
      <w:r>
        <w:rPr>
          <w:rtl/>
        </w:rPr>
        <w:t xml:space="preserve">להיות </w:t>
      </w:r>
      <w:bookmarkStart w:id="12123" w:name="_ETM_Q20_194570"/>
      <w:bookmarkEnd w:id="12123"/>
      <w:r>
        <w:rPr>
          <w:rtl/>
        </w:rPr>
        <w:t xml:space="preserve">מצב </w:t>
      </w:r>
      <w:bookmarkStart w:id="12124" w:name="_ETM_Q20_195289"/>
      <w:bookmarkEnd w:id="12124"/>
      <w:r>
        <w:rPr>
          <w:rtl/>
        </w:rPr>
        <w:t xml:space="preserve">שאנחנו </w:t>
      </w:r>
      <w:bookmarkStart w:id="12125" w:name="_ETM_Q20_195799"/>
      <w:bookmarkEnd w:id="12125"/>
      <w:r>
        <w:rPr>
          <w:rtl/>
        </w:rPr>
        <w:t xml:space="preserve">עכשיו </w:t>
      </w:r>
      <w:bookmarkStart w:id="12126" w:name="_ETM_Q20_196070"/>
      <w:bookmarkEnd w:id="12126"/>
      <w:r>
        <w:rPr>
          <w:rtl/>
        </w:rPr>
        <w:t>נחליף</w:t>
      </w:r>
      <w:r>
        <w:rPr>
          <w:rFonts w:hint="cs"/>
          <w:rtl/>
        </w:rPr>
        <w:t>,</w:t>
      </w:r>
      <w:r>
        <w:rPr>
          <w:rtl/>
        </w:rPr>
        <w:t xml:space="preserve"> </w:t>
      </w:r>
      <w:bookmarkStart w:id="12127" w:name="_ETM_Q20_196550"/>
      <w:bookmarkEnd w:id="12127"/>
      <w:r>
        <w:rPr>
          <w:rtl/>
        </w:rPr>
        <w:t xml:space="preserve">ונעביר </w:t>
      </w:r>
      <w:bookmarkStart w:id="12128" w:name="_ETM_Q20_197090"/>
      <w:bookmarkEnd w:id="12128"/>
      <w:r>
        <w:rPr>
          <w:rtl/>
        </w:rPr>
        <w:t xml:space="preserve">את </w:t>
      </w:r>
      <w:bookmarkStart w:id="12129" w:name="_ETM_Q20_197180"/>
      <w:bookmarkEnd w:id="12129"/>
      <w:r>
        <w:rPr>
          <w:rtl/>
        </w:rPr>
        <w:t xml:space="preserve">הסמכות </w:t>
      </w:r>
      <w:bookmarkStart w:id="12130" w:name="_ETM_Q20_198270"/>
      <w:bookmarkEnd w:id="12130"/>
      <w:r>
        <w:rPr>
          <w:rtl/>
        </w:rPr>
        <w:t xml:space="preserve">לשר </w:t>
      </w:r>
      <w:bookmarkStart w:id="12131" w:name="_ETM_Q20_198690"/>
      <w:bookmarkEnd w:id="12131"/>
      <w:r>
        <w:rPr>
          <w:rtl/>
        </w:rPr>
        <w:t>הדתות</w:t>
      </w:r>
      <w:r>
        <w:rPr>
          <w:rFonts w:hint="cs"/>
          <w:rtl/>
        </w:rPr>
        <w:t>.</w:t>
      </w:r>
      <w:bookmarkStart w:id="12132" w:name="_ETM_Q20_199819"/>
      <w:bookmarkEnd w:id="12132"/>
    </w:p>
    <w:p w:rsidR="00515B1F" w:rsidRDefault="00515B1F" w:rsidP="00350FCE">
      <w:pPr>
        <w:rPr>
          <w:rtl/>
        </w:rPr>
      </w:pPr>
      <w:bookmarkStart w:id="12133" w:name="_ETM_Q20_201288"/>
      <w:bookmarkStart w:id="12134" w:name="_ETM_Q20_201373"/>
      <w:bookmarkStart w:id="12135" w:name="_ETM_Q20_201464"/>
      <w:bookmarkStart w:id="12136" w:name="_ETM_Q20_197440"/>
      <w:bookmarkEnd w:id="12133"/>
      <w:bookmarkEnd w:id="12134"/>
      <w:bookmarkEnd w:id="12135"/>
      <w:bookmarkEnd w:id="12136"/>
    </w:p>
    <w:p w:rsidR="00612D36" w:rsidRDefault="00515B1F" w:rsidP="00612D36">
      <w:pPr>
        <w:rPr>
          <w:rtl/>
        </w:rPr>
      </w:pPr>
      <w:bookmarkStart w:id="12137" w:name="_ETM_Q20_201458"/>
      <w:bookmarkStart w:id="12138" w:name="_ETM_Q20_201528"/>
      <w:bookmarkStart w:id="12139" w:name="_ETM_Q20_201514"/>
      <w:bookmarkEnd w:id="12137"/>
      <w:bookmarkEnd w:id="12138"/>
      <w:bookmarkEnd w:id="12139"/>
      <w:r>
        <w:rPr>
          <w:rtl/>
        </w:rPr>
        <w:t xml:space="preserve">אם </w:t>
      </w:r>
      <w:bookmarkStart w:id="12140" w:name="_ETM_Q20_200029"/>
      <w:bookmarkEnd w:id="12140"/>
      <w:r>
        <w:rPr>
          <w:rtl/>
        </w:rPr>
        <w:t xml:space="preserve">אני </w:t>
      </w:r>
      <w:bookmarkStart w:id="12141" w:name="_ETM_Q20_200210"/>
      <w:bookmarkEnd w:id="12141"/>
      <w:r>
        <w:rPr>
          <w:rtl/>
        </w:rPr>
        <w:t>אומר</w:t>
      </w:r>
      <w:bookmarkStart w:id="12142" w:name="_ETM_Q20_200449"/>
      <w:bookmarkStart w:id="12143" w:name="_ETM_Q20_197650"/>
      <w:bookmarkEnd w:id="12142"/>
      <w:bookmarkEnd w:id="12143"/>
      <w:r>
        <w:rPr>
          <w:rFonts w:hint="cs"/>
          <w:rtl/>
        </w:rPr>
        <w:t xml:space="preserve">ת </w:t>
      </w:r>
      <w:r>
        <w:rPr>
          <w:rtl/>
        </w:rPr>
        <w:t xml:space="preserve">את </w:t>
      </w:r>
      <w:bookmarkStart w:id="12144" w:name="_ETM_Q20_200599"/>
      <w:bookmarkEnd w:id="12144"/>
      <w:r>
        <w:rPr>
          <w:rtl/>
        </w:rPr>
        <w:t xml:space="preserve">הדברים </w:t>
      </w:r>
      <w:bookmarkStart w:id="12145" w:name="_ETM_Q20_200929"/>
      <w:bookmarkEnd w:id="12145"/>
      <w:r>
        <w:rPr>
          <w:rtl/>
        </w:rPr>
        <w:t>הללו</w:t>
      </w:r>
      <w:r>
        <w:rPr>
          <w:rFonts w:hint="cs"/>
          <w:rtl/>
        </w:rPr>
        <w:t>,</w:t>
      </w:r>
      <w:r>
        <w:rPr>
          <w:rtl/>
        </w:rPr>
        <w:t xml:space="preserve"> </w:t>
      </w:r>
      <w:bookmarkStart w:id="12146" w:name="_ETM_Q20_201349"/>
      <w:bookmarkEnd w:id="12146"/>
      <w:r>
        <w:rPr>
          <w:rtl/>
        </w:rPr>
        <w:t xml:space="preserve">אני </w:t>
      </w:r>
      <w:bookmarkStart w:id="12147" w:name="_ETM_Q20_201470"/>
      <w:bookmarkEnd w:id="12147"/>
      <w:r>
        <w:rPr>
          <w:rtl/>
        </w:rPr>
        <w:t xml:space="preserve">אומרת </w:t>
      </w:r>
      <w:bookmarkStart w:id="12148" w:name="_ETM_Q20_201670"/>
      <w:bookmarkEnd w:id="12148"/>
      <w:r>
        <w:rPr>
          <w:rtl/>
        </w:rPr>
        <w:t xml:space="preserve">זה </w:t>
      </w:r>
      <w:bookmarkStart w:id="12149" w:name="_ETM_Q20_201850"/>
      <w:bookmarkEnd w:id="12149"/>
      <w:r>
        <w:rPr>
          <w:rtl/>
        </w:rPr>
        <w:t xml:space="preserve">בזהירות </w:t>
      </w:r>
      <w:bookmarkStart w:id="12150" w:name="_ETM_Q20_202239"/>
      <w:bookmarkEnd w:id="12150"/>
      <w:r>
        <w:rPr>
          <w:rtl/>
        </w:rPr>
        <w:t>הראו</w:t>
      </w:r>
      <w:bookmarkStart w:id="12151" w:name="_ETM_Q20_200360"/>
      <w:bookmarkEnd w:id="12151"/>
      <w:r>
        <w:rPr>
          <w:rtl/>
        </w:rPr>
        <w:t>יה</w:t>
      </w:r>
      <w:bookmarkStart w:id="12152" w:name="_ETM_Q20_202699"/>
      <w:bookmarkEnd w:id="12152"/>
      <w:r>
        <w:rPr>
          <w:rFonts w:hint="cs"/>
          <w:rtl/>
        </w:rPr>
        <w:t>.</w:t>
      </w:r>
      <w:bookmarkStart w:id="12153" w:name="_ETM_Q20_200730"/>
      <w:bookmarkEnd w:id="12153"/>
      <w:r>
        <w:rPr>
          <w:rtl/>
        </w:rPr>
        <w:t xml:space="preserve"> </w:t>
      </w:r>
      <w:bookmarkStart w:id="12154" w:name="_ETM_Q20_202880"/>
      <w:bookmarkStart w:id="12155" w:name="_ETM_Q20_203179"/>
      <w:bookmarkEnd w:id="12154"/>
      <w:bookmarkEnd w:id="12155"/>
      <w:r>
        <w:rPr>
          <w:rtl/>
        </w:rPr>
        <w:t xml:space="preserve">אני </w:t>
      </w:r>
      <w:bookmarkStart w:id="12156" w:name="_ETM_Q20_203390"/>
      <w:bookmarkEnd w:id="12156"/>
      <w:r>
        <w:rPr>
          <w:rtl/>
        </w:rPr>
        <w:t xml:space="preserve">שואלת </w:t>
      </w:r>
      <w:bookmarkStart w:id="12157" w:name="_ETM_Q20_203689"/>
      <w:bookmarkEnd w:id="12157"/>
      <w:r>
        <w:rPr>
          <w:rtl/>
        </w:rPr>
        <w:t xml:space="preserve">בעניין </w:t>
      </w:r>
      <w:bookmarkStart w:id="12158" w:name="_ETM_Q20_204019"/>
      <w:bookmarkEnd w:id="12158"/>
      <w:r>
        <w:rPr>
          <w:rtl/>
        </w:rPr>
        <w:t xml:space="preserve">הזה </w:t>
      </w:r>
      <w:bookmarkStart w:id="12159" w:name="_ETM_Q20_204230"/>
      <w:bookmarkEnd w:id="12159"/>
      <w:r>
        <w:rPr>
          <w:rtl/>
        </w:rPr>
        <w:t>א</w:t>
      </w:r>
      <w:r>
        <w:rPr>
          <w:rFonts w:hint="cs"/>
          <w:rtl/>
        </w:rPr>
        <w:t>ת ש"ס</w:t>
      </w:r>
      <w:bookmarkStart w:id="12160" w:name="_ETM_Q20_204431"/>
      <w:bookmarkEnd w:id="12160"/>
      <w:r>
        <w:rPr>
          <w:rFonts w:hint="cs"/>
          <w:rtl/>
        </w:rPr>
        <w:t>,</w:t>
      </w:r>
      <w:r>
        <w:rPr>
          <w:rtl/>
        </w:rPr>
        <w:t xml:space="preserve"> </w:t>
      </w:r>
      <w:bookmarkStart w:id="12161" w:name="_ETM_Q20_204320"/>
      <w:bookmarkStart w:id="12162" w:name="_ETM_Q20_204679"/>
      <w:bookmarkEnd w:id="12161"/>
      <w:bookmarkEnd w:id="12162"/>
      <w:r>
        <w:rPr>
          <w:rtl/>
        </w:rPr>
        <w:t xml:space="preserve">תגידו </w:t>
      </w:r>
      <w:bookmarkStart w:id="12163" w:name="_ETM_Q20_204980"/>
      <w:bookmarkEnd w:id="12163"/>
      <w:r>
        <w:rPr>
          <w:rtl/>
        </w:rPr>
        <w:t>לי</w:t>
      </w:r>
      <w:r>
        <w:rPr>
          <w:rFonts w:hint="cs"/>
          <w:rtl/>
        </w:rPr>
        <w:t>,</w:t>
      </w:r>
      <w:bookmarkStart w:id="12164" w:name="_ETM_Q20_203591"/>
      <w:bookmarkEnd w:id="12164"/>
      <w:r>
        <w:rPr>
          <w:rtl/>
        </w:rPr>
        <w:t xml:space="preserve"> </w:t>
      </w:r>
      <w:bookmarkStart w:id="12165" w:name="_ETM_Q20_205099"/>
      <w:bookmarkEnd w:id="12165"/>
      <w:r>
        <w:rPr>
          <w:rtl/>
        </w:rPr>
        <w:t xml:space="preserve">חבריי </w:t>
      </w:r>
      <w:bookmarkStart w:id="12166" w:name="_ETM_Q20_205519"/>
      <w:bookmarkEnd w:id="12166"/>
      <w:r>
        <w:rPr>
          <w:rtl/>
        </w:rPr>
        <w:t>מש"ס</w:t>
      </w:r>
      <w:r>
        <w:rPr>
          <w:rFonts w:hint="cs"/>
          <w:rtl/>
        </w:rPr>
        <w:t>:</w:t>
      </w:r>
      <w:r>
        <w:rPr>
          <w:rtl/>
        </w:rPr>
        <w:t xml:space="preserve"> </w:t>
      </w:r>
      <w:bookmarkStart w:id="12167" w:name="_ETM_Q20_206149"/>
      <w:bookmarkEnd w:id="12167"/>
      <w:r>
        <w:rPr>
          <w:rtl/>
        </w:rPr>
        <w:t xml:space="preserve">מה </w:t>
      </w:r>
      <w:bookmarkStart w:id="12168" w:name="_ETM_Q20_206419"/>
      <w:bookmarkEnd w:id="12168"/>
      <w:r>
        <w:rPr>
          <w:rtl/>
        </w:rPr>
        <w:t xml:space="preserve">קורה </w:t>
      </w:r>
      <w:bookmarkStart w:id="12169" w:name="_ETM_Q20_206749"/>
      <w:bookmarkEnd w:id="12169"/>
      <w:r>
        <w:rPr>
          <w:rtl/>
        </w:rPr>
        <w:t>פה</w:t>
      </w:r>
      <w:r>
        <w:rPr>
          <w:rFonts w:hint="cs"/>
          <w:rtl/>
        </w:rPr>
        <w:t>?</w:t>
      </w:r>
      <w:r>
        <w:rPr>
          <w:rtl/>
        </w:rPr>
        <w:t xml:space="preserve"> </w:t>
      </w:r>
      <w:bookmarkStart w:id="12170" w:name="_ETM_Q20_206869"/>
      <w:bookmarkEnd w:id="12170"/>
      <w:r>
        <w:rPr>
          <w:rtl/>
        </w:rPr>
        <w:t>באמת</w:t>
      </w:r>
      <w:bookmarkStart w:id="12171" w:name="_ETM_Q20_207439"/>
      <w:bookmarkStart w:id="12172" w:name="_ETM_Q20_205131"/>
      <w:bookmarkEnd w:id="12171"/>
      <w:bookmarkEnd w:id="12172"/>
      <w:r>
        <w:rPr>
          <w:rFonts w:hint="cs"/>
          <w:rtl/>
        </w:rPr>
        <w:t xml:space="preserve">. </w:t>
      </w:r>
      <w:r>
        <w:rPr>
          <w:rtl/>
        </w:rPr>
        <w:t>בוא</w:t>
      </w:r>
      <w:r>
        <w:rPr>
          <w:rFonts w:hint="cs"/>
          <w:rtl/>
        </w:rPr>
        <w:t>ו</w:t>
      </w:r>
      <w:r>
        <w:rPr>
          <w:rtl/>
        </w:rPr>
        <w:t xml:space="preserve"> </w:t>
      </w:r>
      <w:bookmarkStart w:id="12173" w:name="_ETM_Q20_207559"/>
      <w:bookmarkEnd w:id="12173"/>
      <w:r>
        <w:rPr>
          <w:rtl/>
        </w:rPr>
        <w:t xml:space="preserve">נשים </w:t>
      </w:r>
      <w:bookmarkStart w:id="12174" w:name="_ETM_Q20_207859"/>
      <w:bookmarkEnd w:id="12174"/>
      <w:r>
        <w:rPr>
          <w:rFonts w:hint="cs"/>
          <w:rtl/>
        </w:rPr>
        <w:t>את ה</w:t>
      </w:r>
      <w:bookmarkStart w:id="12175" w:name="_ETM_Q20_211343"/>
      <w:bookmarkEnd w:id="12175"/>
      <w:r>
        <w:rPr>
          <w:rtl/>
        </w:rPr>
        <w:t xml:space="preserve">דברים </w:t>
      </w:r>
      <w:bookmarkStart w:id="12176" w:name="_ETM_Q20_208220"/>
      <w:bookmarkEnd w:id="12176"/>
      <w:r>
        <w:rPr>
          <w:rtl/>
        </w:rPr>
        <w:t xml:space="preserve">על </w:t>
      </w:r>
      <w:bookmarkStart w:id="12177" w:name="_ETM_Q20_208309"/>
      <w:bookmarkEnd w:id="12177"/>
      <w:r>
        <w:rPr>
          <w:rtl/>
        </w:rPr>
        <w:t>השולחן</w:t>
      </w:r>
      <w:r>
        <w:rPr>
          <w:rFonts w:hint="cs"/>
          <w:rtl/>
        </w:rPr>
        <w:t>.</w:t>
      </w:r>
      <w:r>
        <w:rPr>
          <w:rtl/>
        </w:rPr>
        <w:t xml:space="preserve"> </w:t>
      </w:r>
      <w:bookmarkStart w:id="12178" w:name="_ETM_Q20_208999"/>
      <w:bookmarkStart w:id="12179" w:name="_ETM_Q20_209960"/>
      <w:bookmarkStart w:id="12180" w:name="_ETM_Q20_207911"/>
      <w:bookmarkEnd w:id="12178"/>
      <w:bookmarkEnd w:id="12179"/>
      <w:bookmarkEnd w:id="12180"/>
      <w:r>
        <w:rPr>
          <w:rtl/>
        </w:rPr>
        <w:t xml:space="preserve">זה </w:t>
      </w:r>
      <w:bookmarkStart w:id="12181" w:name="_ETM_Q20_210140"/>
      <w:bookmarkEnd w:id="12181"/>
      <w:r>
        <w:rPr>
          <w:rtl/>
        </w:rPr>
        <w:t xml:space="preserve">חוק </w:t>
      </w:r>
      <w:bookmarkStart w:id="12182" w:name="_ETM_Q20_210349"/>
      <w:bookmarkEnd w:id="12182"/>
      <w:r>
        <w:rPr>
          <w:rtl/>
        </w:rPr>
        <w:t xml:space="preserve">שיש </w:t>
      </w:r>
      <w:bookmarkStart w:id="12183" w:name="_ETM_Q20_210529"/>
      <w:bookmarkEnd w:id="12183"/>
      <w:r>
        <w:rPr>
          <w:rtl/>
        </w:rPr>
        <w:t xml:space="preserve">לכם </w:t>
      </w:r>
      <w:bookmarkStart w:id="12184" w:name="_ETM_Q20_210739"/>
      <w:bookmarkEnd w:id="12184"/>
      <w:r>
        <w:rPr>
          <w:rtl/>
        </w:rPr>
        <w:t xml:space="preserve">עניין </w:t>
      </w:r>
      <w:bookmarkStart w:id="12185" w:name="_ETM_Q20_211069"/>
      <w:bookmarkEnd w:id="12185"/>
      <w:r>
        <w:rPr>
          <w:rtl/>
        </w:rPr>
        <w:t>בו</w:t>
      </w:r>
      <w:bookmarkStart w:id="12186" w:name="_ETM_Q20_209901"/>
      <w:bookmarkStart w:id="12187" w:name="_ETM_Q20_211220"/>
      <w:bookmarkStart w:id="12188" w:name="_ETM_Q20_211339"/>
      <w:bookmarkStart w:id="12189" w:name="_ETM_Q20_211519"/>
      <w:bookmarkStart w:id="12190" w:name="_ETM_Q20_211819"/>
      <w:bookmarkStart w:id="12191" w:name="_ETM_Q20_210572"/>
      <w:bookmarkEnd w:id="12186"/>
      <w:bookmarkEnd w:id="12187"/>
      <w:bookmarkEnd w:id="12188"/>
      <w:bookmarkEnd w:id="12189"/>
      <w:bookmarkEnd w:id="12190"/>
      <w:bookmarkEnd w:id="12191"/>
      <w:r>
        <w:rPr>
          <w:rFonts w:hint="cs"/>
          <w:rtl/>
        </w:rPr>
        <w:t>? יש לכם עניין בו.</w:t>
      </w:r>
      <w:r>
        <w:rPr>
          <w:rtl/>
        </w:rPr>
        <w:t xml:space="preserve"> </w:t>
      </w:r>
      <w:bookmarkStart w:id="12192" w:name="_ETM_Q20_212000"/>
      <w:bookmarkStart w:id="12193" w:name="_ETM_Q20_209871"/>
      <w:bookmarkEnd w:id="12192"/>
      <w:bookmarkEnd w:id="12193"/>
      <w:r>
        <w:rPr>
          <w:rtl/>
        </w:rPr>
        <w:t xml:space="preserve">זה </w:t>
      </w:r>
      <w:bookmarkStart w:id="12194" w:name="_ETM_Q20_212120"/>
      <w:bookmarkEnd w:id="12194"/>
      <w:r>
        <w:rPr>
          <w:rtl/>
        </w:rPr>
        <w:t xml:space="preserve">בסדר </w:t>
      </w:r>
      <w:bookmarkStart w:id="12195" w:name="_ETM_Q20_212420"/>
      <w:bookmarkStart w:id="12196" w:name="_ETM_Q20_212540"/>
      <w:bookmarkEnd w:id="12195"/>
      <w:bookmarkEnd w:id="12196"/>
      <w:r>
        <w:rPr>
          <w:rFonts w:hint="cs"/>
          <w:rtl/>
        </w:rPr>
        <w:t>ו</w:t>
      </w:r>
      <w:r>
        <w:rPr>
          <w:rtl/>
        </w:rPr>
        <w:t xml:space="preserve">זה </w:t>
      </w:r>
      <w:bookmarkStart w:id="12197" w:name="_ETM_Q20_212600"/>
      <w:bookmarkEnd w:id="12197"/>
      <w:r>
        <w:rPr>
          <w:rtl/>
        </w:rPr>
        <w:t xml:space="preserve">גם </w:t>
      </w:r>
      <w:bookmarkStart w:id="12198" w:name="_ETM_Q20_212720"/>
      <w:bookmarkEnd w:id="12198"/>
      <w:r>
        <w:rPr>
          <w:rtl/>
        </w:rPr>
        <w:t>לגיטימי</w:t>
      </w:r>
      <w:bookmarkStart w:id="12199" w:name="_ETM_Q20_211391"/>
      <w:bookmarkEnd w:id="12199"/>
      <w:r>
        <w:rPr>
          <w:rFonts w:hint="cs"/>
          <w:rtl/>
        </w:rPr>
        <w:t>;</w:t>
      </w:r>
      <w:r>
        <w:rPr>
          <w:rtl/>
        </w:rPr>
        <w:t xml:space="preserve"> </w:t>
      </w:r>
      <w:bookmarkStart w:id="12200" w:name="_ETM_Q20_213590"/>
      <w:bookmarkEnd w:id="12200"/>
      <w:r>
        <w:rPr>
          <w:rtl/>
        </w:rPr>
        <w:t xml:space="preserve">אתם </w:t>
      </w:r>
      <w:bookmarkStart w:id="12201" w:name="_ETM_Q20_213770"/>
      <w:bookmarkEnd w:id="12201"/>
      <w:r>
        <w:rPr>
          <w:rtl/>
        </w:rPr>
        <w:t xml:space="preserve">דואגים </w:t>
      </w:r>
      <w:bookmarkStart w:id="12202" w:name="_ETM_Q20_214070"/>
      <w:bookmarkEnd w:id="12202"/>
      <w:r>
        <w:rPr>
          <w:rtl/>
        </w:rPr>
        <w:t xml:space="preserve">לאוכלוסייה </w:t>
      </w:r>
      <w:bookmarkStart w:id="12203" w:name="_ETM_Q20_214809"/>
      <w:bookmarkEnd w:id="12203"/>
      <w:r>
        <w:rPr>
          <w:rFonts w:hint="cs"/>
          <w:rtl/>
        </w:rPr>
        <w:t>מסוימת,</w:t>
      </w:r>
      <w:bookmarkStart w:id="12204" w:name="_ETM_Q20_211902"/>
      <w:bookmarkEnd w:id="12204"/>
      <w:r>
        <w:rPr>
          <w:rtl/>
        </w:rPr>
        <w:t xml:space="preserve"> </w:t>
      </w:r>
      <w:bookmarkStart w:id="12205" w:name="_ETM_Q20_214960"/>
      <w:bookmarkEnd w:id="12205"/>
      <w:r>
        <w:rPr>
          <w:rtl/>
        </w:rPr>
        <w:t xml:space="preserve">זה </w:t>
      </w:r>
      <w:bookmarkStart w:id="12206" w:name="_ETM_Q20_215079"/>
      <w:bookmarkEnd w:id="12206"/>
      <w:r>
        <w:rPr>
          <w:rtl/>
        </w:rPr>
        <w:t xml:space="preserve">בסדר </w:t>
      </w:r>
      <w:bookmarkStart w:id="12207" w:name="_ETM_Q20_215530"/>
      <w:bookmarkEnd w:id="12207"/>
      <w:r>
        <w:rPr>
          <w:rFonts w:hint="cs"/>
          <w:rtl/>
        </w:rPr>
        <w:t>ו</w:t>
      </w:r>
      <w:r>
        <w:rPr>
          <w:rtl/>
        </w:rPr>
        <w:t xml:space="preserve">זה </w:t>
      </w:r>
      <w:bookmarkStart w:id="12208" w:name="_ETM_Q20_215620"/>
      <w:bookmarkEnd w:id="12208"/>
      <w:r>
        <w:rPr>
          <w:rtl/>
        </w:rPr>
        <w:t>לגיטימי</w:t>
      </w:r>
      <w:r w:rsidR="00612D36">
        <w:rPr>
          <w:rFonts w:hint="cs"/>
          <w:rtl/>
        </w:rPr>
        <w:t>,</w:t>
      </w:r>
      <w:r>
        <w:rPr>
          <w:rtl/>
        </w:rPr>
        <w:t xml:space="preserve"> </w:t>
      </w:r>
      <w:bookmarkStart w:id="12209" w:name="_ETM_Q20_216750"/>
      <w:bookmarkEnd w:id="12209"/>
      <w:r>
        <w:rPr>
          <w:rtl/>
        </w:rPr>
        <w:t xml:space="preserve">אבל </w:t>
      </w:r>
      <w:bookmarkStart w:id="12210" w:name="_ETM_Q20_216930"/>
      <w:bookmarkEnd w:id="12210"/>
      <w:r>
        <w:rPr>
          <w:rtl/>
        </w:rPr>
        <w:t xml:space="preserve">אל </w:t>
      </w:r>
      <w:bookmarkStart w:id="12211" w:name="_ETM_Q20_217050"/>
      <w:bookmarkEnd w:id="12211"/>
      <w:r>
        <w:rPr>
          <w:rtl/>
        </w:rPr>
        <w:t xml:space="preserve">תכפו </w:t>
      </w:r>
      <w:bookmarkStart w:id="12212" w:name="_ETM_Q20_217440"/>
      <w:bookmarkEnd w:id="12212"/>
      <w:r>
        <w:rPr>
          <w:rFonts w:hint="cs"/>
          <w:rtl/>
        </w:rPr>
        <w:t xml:space="preserve">אותו </w:t>
      </w:r>
      <w:r>
        <w:rPr>
          <w:rtl/>
        </w:rPr>
        <w:t>עלינו</w:t>
      </w:r>
      <w:r w:rsidR="00612D36">
        <w:rPr>
          <w:rFonts w:hint="cs"/>
          <w:rtl/>
        </w:rPr>
        <w:t>,</w:t>
      </w:r>
      <w:r>
        <w:rPr>
          <w:rtl/>
        </w:rPr>
        <w:t xml:space="preserve"> </w:t>
      </w:r>
      <w:bookmarkStart w:id="12213" w:name="_ETM_Q20_218430"/>
      <w:bookmarkEnd w:id="12213"/>
      <w:r>
        <w:rPr>
          <w:rtl/>
        </w:rPr>
        <w:t xml:space="preserve">בזמן </w:t>
      </w:r>
      <w:bookmarkStart w:id="12214" w:name="_ETM_Q20_218820"/>
      <w:bookmarkEnd w:id="12214"/>
      <w:r>
        <w:rPr>
          <w:rtl/>
        </w:rPr>
        <w:t xml:space="preserve">לחימה </w:t>
      </w:r>
      <w:bookmarkStart w:id="12215" w:name="_ETM_Q20_219630"/>
      <w:bookmarkEnd w:id="12215"/>
      <w:r>
        <w:rPr>
          <w:rtl/>
        </w:rPr>
        <w:t xml:space="preserve">ובזמן </w:t>
      </w:r>
      <w:bookmarkStart w:id="12216" w:name="_ETM_Q20_220079"/>
      <w:bookmarkEnd w:id="12216"/>
      <w:r>
        <w:rPr>
          <w:rtl/>
        </w:rPr>
        <w:t xml:space="preserve">שחוק </w:t>
      </w:r>
      <w:bookmarkStart w:id="12217" w:name="_ETM_Q20_220380"/>
      <w:bookmarkEnd w:id="12217"/>
      <w:r>
        <w:rPr>
          <w:rtl/>
        </w:rPr>
        <w:t>ה</w:t>
      </w:r>
      <w:bookmarkStart w:id="12218" w:name="_ETM_Q20_220649"/>
      <w:bookmarkStart w:id="12219" w:name="_ETM_Q20_221040"/>
      <w:bookmarkStart w:id="12220" w:name="_ETM_Q20_221399"/>
      <w:bookmarkStart w:id="12221" w:name="_ETM_Q20_220692"/>
      <w:bookmarkEnd w:id="12218"/>
      <w:bookmarkEnd w:id="12219"/>
      <w:bookmarkEnd w:id="12220"/>
      <w:bookmarkEnd w:id="12221"/>
      <w:r>
        <w:rPr>
          <w:rtl/>
        </w:rPr>
        <w:t>גיוס</w:t>
      </w:r>
      <w:r>
        <w:rPr>
          <w:rFonts w:hint="cs"/>
          <w:rtl/>
        </w:rPr>
        <w:t xml:space="preserve"> </w:t>
      </w:r>
      <w:bookmarkStart w:id="12222" w:name="_ETM_Q20_221880"/>
      <w:bookmarkEnd w:id="12222"/>
      <w:r>
        <w:rPr>
          <w:rtl/>
        </w:rPr>
        <w:t>ה</w:t>
      </w:r>
      <w:bookmarkStart w:id="12223" w:name="_ETM_Q20_221970"/>
      <w:bookmarkEnd w:id="12223"/>
      <w:r>
        <w:rPr>
          <w:rtl/>
        </w:rPr>
        <w:t xml:space="preserve">קשה </w:t>
      </w:r>
      <w:bookmarkStart w:id="12224" w:name="_ETM_Q20_222270"/>
      <w:bookmarkEnd w:id="12224"/>
      <w:r>
        <w:rPr>
          <w:rtl/>
        </w:rPr>
        <w:t>מאוד</w:t>
      </w:r>
      <w:r>
        <w:rPr>
          <w:rFonts w:hint="cs"/>
          <w:rtl/>
        </w:rPr>
        <w:t xml:space="preserve">, המורכב </w:t>
      </w:r>
      <w:bookmarkStart w:id="12225" w:name="_ETM_Q20_219952"/>
      <w:bookmarkStart w:id="12226" w:name="_ETM_Q20_223079"/>
      <w:bookmarkStart w:id="12227" w:name="_ETM_Q20_223390"/>
      <w:bookmarkStart w:id="12228" w:name="_ETM_Q20_223780"/>
      <w:bookmarkEnd w:id="12225"/>
      <w:bookmarkEnd w:id="12226"/>
      <w:bookmarkEnd w:id="12227"/>
      <w:bookmarkEnd w:id="12228"/>
      <w:r>
        <w:rPr>
          <w:rFonts w:hint="cs"/>
          <w:rtl/>
        </w:rPr>
        <w:t>מא</w:t>
      </w:r>
      <w:r>
        <w:rPr>
          <w:rtl/>
        </w:rPr>
        <w:t>וד</w:t>
      </w:r>
      <w:r w:rsidR="00612D36">
        <w:rPr>
          <w:rFonts w:hint="cs"/>
          <w:rtl/>
        </w:rPr>
        <w:t>,</w:t>
      </w:r>
      <w:r>
        <w:rPr>
          <w:rtl/>
        </w:rPr>
        <w:t xml:space="preserve"> </w:t>
      </w:r>
      <w:bookmarkStart w:id="12229" w:name="_ETM_Q20_224200"/>
      <w:bookmarkEnd w:id="12229"/>
      <w:r>
        <w:rPr>
          <w:rtl/>
        </w:rPr>
        <w:t xml:space="preserve">עומד </w:t>
      </w:r>
      <w:bookmarkStart w:id="12230" w:name="_ETM_Q20_224470"/>
      <w:bookmarkEnd w:id="12230"/>
      <w:r>
        <w:rPr>
          <w:rtl/>
        </w:rPr>
        <w:t xml:space="preserve">לפתחנו </w:t>
      </w:r>
      <w:bookmarkStart w:id="12231" w:name="_ETM_Q20_224800"/>
      <w:bookmarkStart w:id="12232" w:name="_ETM_Q20_224979"/>
      <w:bookmarkEnd w:id="12231"/>
      <w:bookmarkEnd w:id="12232"/>
      <w:r>
        <w:rPr>
          <w:rtl/>
        </w:rPr>
        <w:t>כולנו</w:t>
      </w:r>
      <w:bookmarkStart w:id="12233" w:name="_ETM_Q20_224582"/>
      <w:bookmarkEnd w:id="12233"/>
      <w:r>
        <w:rPr>
          <w:rFonts w:hint="cs"/>
          <w:rtl/>
        </w:rPr>
        <w:t>,</w:t>
      </w:r>
      <w:r>
        <w:rPr>
          <w:rtl/>
        </w:rPr>
        <w:t xml:space="preserve"> </w:t>
      </w:r>
      <w:bookmarkStart w:id="12234" w:name="_ETM_Q20_225760"/>
      <w:bookmarkEnd w:id="12234"/>
      <w:r>
        <w:rPr>
          <w:rtl/>
        </w:rPr>
        <w:t xml:space="preserve">ואנחנו </w:t>
      </w:r>
      <w:bookmarkStart w:id="12235" w:name="_ETM_Q20_226100"/>
      <w:bookmarkEnd w:id="12235"/>
      <w:r>
        <w:rPr>
          <w:rtl/>
        </w:rPr>
        <w:t xml:space="preserve">אמורים </w:t>
      </w:r>
      <w:bookmarkStart w:id="12236" w:name="_ETM_Q20_226340"/>
      <w:bookmarkEnd w:id="12236"/>
      <w:r>
        <w:rPr>
          <w:rtl/>
        </w:rPr>
        <w:t xml:space="preserve">להשקיע </w:t>
      </w:r>
      <w:bookmarkStart w:id="12237" w:name="_ETM_Q20_226789"/>
      <w:bookmarkEnd w:id="12237"/>
      <w:r>
        <w:rPr>
          <w:rtl/>
        </w:rPr>
        <w:t xml:space="preserve">כל </w:t>
      </w:r>
      <w:bookmarkStart w:id="12238" w:name="_ETM_Q20_227679"/>
      <w:bookmarkEnd w:id="12238"/>
      <w:r>
        <w:rPr>
          <w:rtl/>
        </w:rPr>
        <w:t xml:space="preserve">מרץ </w:t>
      </w:r>
      <w:bookmarkStart w:id="12239" w:name="_ETM_Q20_228280"/>
      <w:bookmarkEnd w:id="12239"/>
      <w:r>
        <w:rPr>
          <w:rtl/>
        </w:rPr>
        <w:t xml:space="preserve">וזמן </w:t>
      </w:r>
      <w:bookmarkStart w:id="12240" w:name="_ETM_Q20_229209"/>
      <w:bookmarkEnd w:id="12240"/>
      <w:r w:rsidRPr="006C4A42">
        <w:rPr>
          <w:rtl/>
        </w:rPr>
        <w:t>ו</w:t>
      </w:r>
      <w:r w:rsidRPr="006C4A42">
        <w:rPr>
          <w:rFonts w:hint="cs"/>
          <w:rtl/>
        </w:rPr>
        <w:t>שום שכל</w:t>
      </w:r>
      <w:bookmarkStart w:id="12241" w:name="_ETM_Q20_230712"/>
      <w:bookmarkStart w:id="12242" w:name="_ETM_Q20_229443"/>
      <w:bookmarkEnd w:id="12241"/>
      <w:bookmarkEnd w:id="12242"/>
      <w:r>
        <w:rPr>
          <w:rtl/>
        </w:rPr>
        <w:t xml:space="preserve"> </w:t>
      </w:r>
      <w:bookmarkStart w:id="12243" w:name="_ETM_Q20_229820"/>
      <w:bookmarkStart w:id="12244" w:name="_ETM_Q20_229909"/>
      <w:bookmarkStart w:id="12245" w:name="_ETM_Q20_230030"/>
      <w:bookmarkStart w:id="12246" w:name="_ETM_Q20_230210"/>
      <w:bookmarkStart w:id="12247" w:name="_ETM_Q20_228093"/>
      <w:bookmarkEnd w:id="12243"/>
      <w:bookmarkEnd w:id="12244"/>
      <w:bookmarkEnd w:id="12245"/>
      <w:bookmarkEnd w:id="12246"/>
      <w:bookmarkEnd w:id="12247"/>
      <w:r>
        <w:rPr>
          <w:rtl/>
        </w:rPr>
        <w:t xml:space="preserve">שיש </w:t>
      </w:r>
      <w:bookmarkStart w:id="12248" w:name="_ETM_Q20_230479"/>
      <w:bookmarkEnd w:id="12248"/>
      <w:r>
        <w:rPr>
          <w:rtl/>
        </w:rPr>
        <w:t>לנו</w:t>
      </w:r>
      <w:r>
        <w:rPr>
          <w:rFonts w:hint="cs"/>
          <w:rtl/>
        </w:rPr>
        <w:t>,</w:t>
      </w:r>
      <w:r>
        <w:rPr>
          <w:rtl/>
        </w:rPr>
        <w:t xml:space="preserve"> </w:t>
      </w:r>
      <w:bookmarkStart w:id="12249" w:name="_ETM_Q20_231089"/>
      <w:bookmarkEnd w:id="12249"/>
      <w:r>
        <w:rPr>
          <w:rtl/>
        </w:rPr>
        <w:t xml:space="preserve">להביא </w:t>
      </w:r>
      <w:bookmarkStart w:id="12250" w:name="_ETM_Q20_231539"/>
      <w:bookmarkEnd w:id="12250"/>
      <w:r>
        <w:rPr>
          <w:rtl/>
        </w:rPr>
        <w:t xml:space="preserve">את </w:t>
      </w:r>
      <w:bookmarkStart w:id="12251" w:name="_ETM_Q20_231629"/>
      <w:bookmarkEnd w:id="12251"/>
      <w:r>
        <w:rPr>
          <w:rtl/>
        </w:rPr>
        <w:t xml:space="preserve">חוק </w:t>
      </w:r>
      <w:bookmarkStart w:id="12252" w:name="_ETM_Q20_231869"/>
      <w:bookmarkEnd w:id="12252"/>
      <w:r>
        <w:rPr>
          <w:rtl/>
        </w:rPr>
        <w:t xml:space="preserve">הגיוס </w:t>
      </w:r>
      <w:bookmarkStart w:id="12253" w:name="_ETM_Q20_232260"/>
      <w:bookmarkEnd w:id="12253"/>
      <w:r>
        <w:rPr>
          <w:rtl/>
        </w:rPr>
        <w:t xml:space="preserve">לכדי </w:t>
      </w:r>
      <w:bookmarkStart w:id="12254" w:name="_ETM_Q20_232530"/>
      <w:bookmarkEnd w:id="12254"/>
      <w:r>
        <w:rPr>
          <w:rtl/>
        </w:rPr>
        <w:t xml:space="preserve">הסכמה </w:t>
      </w:r>
      <w:bookmarkStart w:id="12255" w:name="_ETM_Q20_233129"/>
      <w:bookmarkEnd w:id="12255"/>
      <w:r>
        <w:rPr>
          <w:rtl/>
        </w:rPr>
        <w:t>מ</w:t>
      </w:r>
      <w:r>
        <w:rPr>
          <w:rFonts w:hint="cs"/>
          <w:rtl/>
        </w:rPr>
        <w:t>כ</w:t>
      </w:r>
      <w:r>
        <w:rPr>
          <w:rtl/>
        </w:rPr>
        <w:t xml:space="preserve">בדת </w:t>
      </w:r>
      <w:bookmarkStart w:id="12256" w:name="_ETM_Q20_233699"/>
      <w:bookmarkEnd w:id="12256"/>
      <w:r>
        <w:rPr>
          <w:rtl/>
        </w:rPr>
        <w:t xml:space="preserve">לכלל </w:t>
      </w:r>
      <w:bookmarkStart w:id="12257" w:name="_ETM_Q20_234030"/>
      <w:bookmarkEnd w:id="12257"/>
      <w:r>
        <w:rPr>
          <w:rtl/>
        </w:rPr>
        <w:t>האוכלוסייה</w:t>
      </w:r>
      <w:bookmarkStart w:id="12258" w:name="_ETM_Q20_234850"/>
      <w:bookmarkStart w:id="12259" w:name="_ETM_Q20_245600"/>
      <w:bookmarkEnd w:id="12258"/>
      <w:bookmarkEnd w:id="12259"/>
      <w:r w:rsidR="00612D36">
        <w:rPr>
          <w:rFonts w:hint="cs"/>
          <w:rtl/>
        </w:rPr>
        <w:t>.</w:t>
      </w:r>
      <w:r>
        <w:rPr>
          <w:rFonts w:hint="cs"/>
          <w:rtl/>
        </w:rPr>
        <w:t xml:space="preserve"> </w:t>
      </w:r>
      <w:bookmarkStart w:id="12260" w:name="_ETM_Q20_232274"/>
      <w:bookmarkEnd w:id="12260"/>
      <w:r>
        <w:rPr>
          <w:rtl/>
        </w:rPr>
        <w:t xml:space="preserve">אז </w:t>
      </w:r>
      <w:bookmarkStart w:id="12261" w:name="_ETM_Q20_234999"/>
      <w:bookmarkEnd w:id="12261"/>
      <w:r>
        <w:rPr>
          <w:rtl/>
        </w:rPr>
        <w:t xml:space="preserve">עכשיו </w:t>
      </w:r>
      <w:bookmarkStart w:id="12262" w:name="_ETM_Q20_235239"/>
      <w:bookmarkEnd w:id="12262"/>
      <w:r>
        <w:rPr>
          <w:rtl/>
        </w:rPr>
        <w:t xml:space="preserve">אתם </w:t>
      </w:r>
      <w:bookmarkStart w:id="12263" w:name="_ETM_Q20_235780"/>
      <w:bookmarkEnd w:id="12263"/>
      <w:r>
        <w:rPr>
          <w:rtl/>
        </w:rPr>
        <w:t xml:space="preserve">מביאים </w:t>
      </w:r>
      <w:bookmarkStart w:id="12264" w:name="_ETM_Q20_236980"/>
      <w:bookmarkStart w:id="12265" w:name="_ETM_Q20_237129"/>
      <w:bookmarkStart w:id="12266" w:name="_ETM_Q20_237219"/>
      <w:bookmarkStart w:id="12267" w:name="_ETM_Q20_234993"/>
      <w:bookmarkEnd w:id="12264"/>
      <w:bookmarkEnd w:id="12265"/>
      <w:bookmarkEnd w:id="12266"/>
      <w:bookmarkEnd w:id="12267"/>
      <w:r>
        <w:rPr>
          <w:rFonts w:hint="cs"/>
          <w:rtl/>
        </w:rPr>
        <w:t xml:space="preserve">את </w:t>
      </w:r>
      <w:r>
        <w:rPr>
          <w:rtl/>
        </w:rPr>
        <w:t>חוק</w:t>
      </w:r>
      <w:bookmarkStart w:id="12268" w:name="_ETM_Q20_236962"/>
      <w:bookmarkEnd w:id="12268"/>
      <w:r>
        <w:rPr>
          <w:rFonts w:hint="cs"/>
          <w:rtl/>
        </w:rPr>
        <w:t xml:space="preserve"> הרבנות?</w:t>
      </w:r>
      <w:r>
        <w:rPr>
          <w:rtl/>
        </w:rPr>
        <w:t xml:space="preserve"> </w:t>
      </w:r>
      <w:bookmarkStart w:id="12269" w:name="_ETM_Q20_237989"/>
      <w:bookmarkStart w:id="12270" w:name="_ETM_Q20_238170"/>
      <w:bookmarkStart w:id="12271" w:name="_ETM_Q20_242802"/>
      <w:bookmarkStart w:id="12272" w:name="_ETM_Q20_238502"/>
      <w:bookmarkEnd w:id="12269"/>
      <w:bookmarkEnd w:id="12270"/>
      <w:bookmarkEnd w:id="12271"/>
      <w:bookmarkEnd w:id="12272"/>
      <w:r>
        <w:rPr>
          <w:rtl/>
        </w:rPr>
        <w:t xml:space="preserve">זו </w:t>
      </w:r>
      <w:bookmarkStart w:id="12273" w:name="_ETM_Q20_238350"/>
      <w:bookmarkEnd w:id="12273"/>
      <w:r>
        <w:rPr>
          <w:rtl/>
        </w:rPr>
        <w:t xml:space="preserve">הצעת </w:t>
      </w:r>
      <w:bookmarkStart w:id="12274" w:name="_ETM_Q20_238770"/>
      <w:bookmarkEnd w:id="12274"/>
      <w:r>
        <w:rPr>
          <w:rtl/>
        </w:rPr>
        <w:t xml:space="preserve">חוק </w:t>
      </w:r>
      <w:bookmarkStart w:id="12275" w:name="_ETM_Q20_239010"/>
      <w:bookmarkEnd w:id="12275"/>
      <w:r>
        <w:rPr>
          <w:rtl/>
        </w:rPr>
        <w:t>פרטית</w:t>
      </w:r>
      <w:r>
        <w:rPr>
          <w:rFonts w:hint="cs"/>
          <w:rtl/>
        </w:rPr>
        <w:t>,</w:t>
      </w:r>
      <w:r>
        <w:rPr>
          <w:rtl/>
        </w:rPr>
        <w:t xml:space="preserve"> </w:t>
      </w:r>
      <w:bookmarkStart w:id="12276" w:name="_ETM_Q20_239969"/>
      <w:bookmarkEnd w:id="12276"/>
      <w:r>
        <w:rPr>
          <w:rtl/>
        </w:rPr>
        <w:t xml:space="preserve">לא </w:t>
      </w:r>
      <w:bookmarkStart w:id="12277" w:name="_ETM_Q20_240239"/>
      <w:bookmarkEnd w:id="12277"/>
      <w:r>
        <w:rPr>
          <w:rtl/>
        </w:rPr>
        <w:t xml:space="preserve">חלה </w:t>
      </w:r>
      <w:bookmarkStart w:id="12278" w:name="_ETM_Q20_240629"/>
      <w:bookmarkEnd w:id="12278"/>
      <w:r>
        <w:rPr>
          <w:rtl/>
        </w:rPr>
        <w:t xml:space="preserve">עליה </w:t>
      </w:r>
      <w:bookmarkStart w:id="12279" w:name="_ETM_Q20_240870"/>
      <w:bookmarkEnd w:id="12279"/>
      <w:r>
        <w:rPr>
          <w:rtl/>
        </w:rPr>
        <w:t xml:space="preserve">משמעת </w:t>
      </w:r>
      <w:bookmarkStart w:id="12280" w:name="_ETM_Q20_241199"/>
      <w:bookmarkEnd w:id="12280"/>
      <w:r>
        <w:rPr>
          <w:rtl/>
        </w:rPr>
        <w:t>קואליציונית</w:t>
      </w:r>
      <w:r>
        <w:rPr>
          <w:rFonts w:hint="cs"/>
          <w:rtl/>
        </w:rPr>
        <w:t>,</w:t>
      </w:r>
      <w:bookmarkStart w:id="12281" w:name="_ETM_Q20_239462"/>
      <w:bookmarkEnd w:id="12281"/>
      <w:r>
        <w:rPr>
          <w:rtl/>
        </w:rPr>
        <w:t xml:space="preserve"> </w:t>
      </w:r>
      <w:bookmarkStart w:id="12282" w:name="_ETM_Q20_241829"/>
      <w:bookmarkEnd w:id="12282"/>
      <w:r>
        <w:rPr>
          <w:rtl/>
        </w:rPr>
        <w:t xml:space="preserve">בכל </w:t>
      </w:r>
      <w:bookmarkStart w:id="12283" w:name="_ETM_Q20_242039"/>
      <w:bookmarkEnd w:id="12283"/>
      <w:r>
        <w:rPr>
          <w:rtl/>
        </w:rPr>
        <w:t>הכבוד</w:t>
      </w:r>
      <w:r>
        <w:rPr>
          <w:rFonts w:hint="cs"/>
          <w:rtl/>
        </w:rPr>
        <w:t>,</w:t>
      </w:r>
      <w:r>
        <w:rPr>
          <w:rtl/>
        </w:rPr>
        <w:t xml:space="preserve"> </w:t>
      </w:r>
      <w:bookmarkStart w:id="12284" w:name="_ETM_Q20_242340"/>
      <w:bookmarkEnd w:id="12284"/>
      <w:r>
        <w:rPr>
          <w:rFonts w:hint="cs"/>
          <w:rtl/>
        </w:rPr>
        <w:t>ו</w:t>
      </w:r>
      <w:r>
        <w:rPr>
          <w:rtl/>
        </w:rPr>
        <w:t xml:space="preserve">זה </w:t>
      </w:r>
      <w:bookmarkStart w:id="12285" w:name="_ETM_Q20_242520"/>
      <w:bookmarkEnd w:id="12285"/>
      <w:r>
        <w:rPr>
          <w:rtl/>
        </w:rPr>
        <w:t xml:space="preserve">לא </w:t>
      </w:r>
      <w:bookmarkStart w:id="12286" w:name="_ETM_Q20_242610"/>
      <w:bookmarkEnd w:id="12286"/>
      <w:r>
        <w:rPr>
          <w:rtl/>
        </w:rPr>
        <w:t xml:space="preserve">חלק </w:t>
      </w:r>
      <w:bookmarkStart w:id="12287" w:name="_ETM_Q20_242850"/>
      <w:bookmarkEnd w:id="12287"/>
      <w:r>
        <w:rPr>
          <w:rtl/>
        </w:rPr>
        <w:t xml:space="preserve">מההסכם </w:t>
      </w:r>
      <w:bookmarkStart w:id="12288" w:name="_ETM_Q20_243240"/>
      <w:bookmarkEnd w:id="12288"/>
      <w:r>
        <w:rPr>
          <w:rtl/>
        </w:rPr>
        <w:t>הקואליציוני</w:t>
      </w:r>
      <w:r>
        <w:rPr>
          <w:rFonts w:hint="cs"/>
          <w:rtl/>
        </w:rPr>
        <w:t>.</w:t>
      </w:r>
      <w:r>
        <w:rPr>
          <w:rtl/>
        </w:rPr>
        <w:t xml:space="preserve"> </w:t>
      </w:r>
      <w:bookmarkStart w:id="12289" w:name="_ETM_Q20_244340"/>
      <w:bookmarkEnd w:id="12289"/>
      <w:r>
        <w:rPr>
          <w:rtl/>
        </w:rPr>
        <w:t xml:space="preserve">זאת </w:t>
      </w:r>
      <w:bookmarkStart w:id="12290" w:name="_ETM_Q20_244490"/>
      <w:bookmarkEnd w:id="12290"/>
      <w:r>
        <w:rPr>
          <w:rtl/>
        </w:rPr>
        <w:t xml:space="preserve">הצעת </w:t>
      </w:r>
      <w:bookmarkStart w:id="12291" w:name="_ETM_Q20_244850"/>
      <w:bookmarkEnd w:id="12291"/>
      <w:r>
        <w:rPr>
          <w:rtl/>
        </w:rPr>
        <w:t xml:space="preserve">חוק </w:t>
      </w:r>
      <w:bookmarkStart w:id="12292" w:name="_ETM_Q20_245119"/>
      <w:bookmarkEnd w:id="12292"/>
      <w:r>
        <w:rPr>
          <w:rtl/>
        </w:rPr>
        <w:t>פרטית</w:t>
      </w:r>
      <w:r>
        <w:rPr>
          <w:rFonts w:hint="cs"/>
          <w:rtl/>
        </w:rPr>
        <w:t>.</w:t>
      </w:r>
      <w:r>
        <w:rPr>
          <w:rtl/>
        </w:rPr>
        <w:t xml:space="preserve"> </w:t>
      </w:r>
      <w:bookmarkStart w:id="12293" w:name="_ETM_Q20_246130"/>
      <w:bookmarkEnd w:id="12293"/>
      <w:r>
        <w:rPr>
          <w:rtl/>
        </w:rPr>
        <w:t xml:space="preserve">עכשיו </w:t>
      </w:r>
      <w:bookmarkStart w:id="12294" w:name="_ETM_Q20_246520"/>
      <w:bookmarkEnd w:id="12294"/>
      <w:r>
        <w:rPr>
          <w:rtl/>
        </w:rPr>
        <w:t xml:space="preserve">אתם </w:t>
      </w:r>
      <w:bookmarkStart w:id="12295" w:name="_ETM_Q20_246700"/>
      <w:bookmarkEnd w:id="12295"/>
      <w:r>
        <w:rPr>
          <w:rtl/>
        </w:rPr>
        <w:t xml:space="preserve">עושים </w:t>
      </w:r>
      <w:bookmarkStart w:id="12296" w:name="_ETM_Q20_246910"/>
      <w:bookmarkEnd w:id="12296"/>
      <w:r>
        <w:rPr>
          <w:rtl/>
        </w:rPr>
        <w:t xml:space="preserve">לנו </w:t>
      </w:r>
      <w:bookmarkStart w:id="12297" w:name="_ETM_Q20_247060"/>
      <w:bookmarkEnd w:id="12297"/>
      <w:r>
        <w:rPr>
          <w:rtl/>
        </w:rPr>
        <w:t xml:space="preserve">מחטף </w:t>
      </w:r>
      <w:bookmarkStart w:id="12298" w:name="_ETM_Q20_247909"/>
      <w:bookmarkStart w:id="12299" w:name="_ETM_Q20_244792"/>
      <w:bookmarkStart w:id="12300" w:name="_ETM_Q20_248209"/>
      <w:bookmarkEnd w:id="12298"/>
      <w:bookmarkEnd w:id="12299"/>
      <w:bookmarkEnd w:id="12300"/>
      <w:r>
        <w:rPr>
          <w:rFonts w:hint="cs"/>
          <w:rtl/>
        </w:rPr>
        <w:t>ואתם</w:t>
      </w:r>
      <w:r>
        <w:rPr>
          <w:rtl/>
        </w:rPr>
        <w:t xml:space="preserve"> </w:t>
      </w:r>
      <w:bookmarkStart w:id="12301" w:name="_ETM_Q20_248299"/>
      <w:bookmarkEnd w:id="12301"/>
      <w:r>
        <w:rPr>
          <w:rtl/>
        </w:rPr>
        <w:t xml:space="preserve">לא </w:t>
      </w:r>
      <w:bookmarkStart w:id="12302" w:name="_ETM_Q20_248390"/>
      <w:bookmarkEnd w:id="12302"/>
      <w:r>
        <w:rPr>
          <w:rtl/>
        </w:rPr>
        <w:t xml:space="preserve">מוכנים </w:t>
      </w:r>
      <w:bookmarkStart w:id="12303" w:name="_ETM_Q20_248689"/>
      <w:bookmarkEnd w:id="12303"/>
      <w:r>
        <w:rPr>
          <w:rtl/>
        </w:rPr>
        <w:t xml:space="preserve">לדחות </w:t>
      </w:r>
      <w:bookmarkStart w:id="12304" w:name="_ETM_Q20_249020"/>
      <w:bookmarkStart w:id="12305" w:name="_ETM_Q20_246233"/>
      <w:bookmarkEnd w:id="12304"/>
      <w:bookmarkEnd w:id="12305"/>
      <w:r>
        <w:rPr>
          <w:rFonts w:hint="cs"/>
          <w:rtl/>
        </w:rPr>
        <w:t>את זה?</w:t>
      </w:r>
      <w:r>
        <w:rPr>
          <w:rtl/>
        </w:rPr>
        <w:t xml:space="preserve"> </w:t>
      </w:r>
      <w:bookmarkStart w:id="12306" w:name="_ETM_Q20_249319"/>
      <w:bookmarkEnd w:id="12306"/>
      <w:r>
        <w:rPr>
          <w:rtl/>
        </w:rPr>
        <w:t xml:space="preserve">לנהל </w:t>
      </w:r>
      <w:bookmarkStart w:id="12307" w:name="_ETM_Q20_249590"/>
      <w:bookmarkEnd w:id="12307"/>
      <w:r>
        <w:rPr>
          <w:rtl/>
        </w:rPr>
        <w:t xml:space="preserve">איתנו </w:t>
      </w:r>
      <w:bookmarkStart w:id="12308" w:name="_ETM_Q20_249829"/>
      <w:bookmarkEnd w:id="12308"/>
      <w:r>
        <w:rPr>
          <w:rtl/>
        </w:rPr>
        <w:t xml:space="preserve">דיון </w:t>
      </w:r>
      <w:bookmarkStart w:id="12309" w:name="_ETM_Q20_250760"/>
      <w:bookmarkEnd w:id="12309"/>
      <w:r w:rsidR="00612D36">
        <w:rPr>
          <w:rFonts w:hint="cs"/>
          <w:rtl/>
        </w:rPr>
        <w:t xml:space="preserve">– </w:t>
      </w:r>
      <w:r>
        <w:rPr>
          <w:rtl/>
        </w:rPr>
        <w:t xml:space="preserve">מה </w:t>
      </w:r>
      <w:bookmarkStart w:id="12310" w:name="_ETM_Q20_250970"/>
      <w:bookmarkEnd w:id="12310"/>
      <w:r>
        <w:rPr>
          <w:rtl/>
        </w:rPr>
        <w:t>כן</w:t>
      </w:r>
      <w:bookmarkStart w:id="12311" w:name="_ETM_Q20_248052"/>
      <w:bookmarkEnd w:id="12311"/>
      <w:r>
        <w:rPr>
          <w:rFonts w:hint="cs"/>
          <w:rtl/>
        </w:rPr>
        <w:t>,</w:t>
      </w:r>
      <w:r>
        <w:rPr>
          <w:rtl/>
        </w:rPr>
        <w:t xml:space="preserve"> </w:t>
      </w:r>
      <w:bookmarkStart w:id="12312" w:name="_ETM_Q20_251300"/>
      <w:bookmarkEnd w:id="12312"/>
      <w:r>
        <w:rPr>
          <w:rtl/>
        </w:rPr>
        <w:t xml:space="preserve">מה </w:t>
      </w:r>
      <w:bookmarkStart w:id="12313" w:name="_ETM_Q20_251420"/>
      <w:bookmarkEnd w:id="12313"/>
      <w:r>
        <w:rPr>
          <w:rtl/>
        </w:rPr>
        <w:t>לא</w:t>
      </w:r>
      <w:r>
        <w:rPr>
          <w:rFonts w:hint="cs"/>
          <w:rtl/>
        </w:rPr>
        <w:t>,</w:t>
      </w:r>
      <w:r>
        <w:rPr>
          <w:rtl/>
        </w:rPr>
        <w:t xml:space="preserve"> </w:t>
      </w:r>
      <w:bookmarkStart w:id="12314" w:name="_ETM_Q20_251930"/>
      <w:bookmarkEnd w:id="12314"/>
      <w:r>
        <w:rPr>
          <w:rtl/>
        </w:rPr>
        <w:t>לש</w:t>
      </w:r>
      <w:bookmarkStart w:id="12315" w:name="_ETM_Q20_249412"/>
      <w:bookmarkEnd w:id="12315"/>
      <w:r>
        <w:rPr>
          <w:rFonts w:hint="cs"/>
          <w:rtl/>
        </w:rPr>
        <w:t>מוע</w:t>
      </w:r>
      <w:r>
        <w:rPr>
          <w:rtl/>
        </w:rPr>
        <w:t xml:space="preserve"> </w:t>
      </w:r>
      <w:bookmarkStart w:id="12316" w:name="_ETM_Q20_252350"/>
      <w:bookmarkEnd w:id="12316"/>
      <w:r>
        <w:rPr>
          <w:rtl/>
        </w:rPr>
        <w:t>רשויות</w:t>
      </w:r>
      <w:bookmarkStart w:id="12317" w:name="_ETM_Q20_253192"/>
      <w:bookmarkEnd w:id="12317"/>
      <w:r>
        <w:rPr>
          <w:rtl/>
        </w:rPr>
        <w:t xml:space="preserve"> </w:t>
      </w:r>
      <w:bookmarkStart w:id="12318" w:name="_ETM_Q20_252740"/>
      <w:bookmarkEnd w:id="12318"/>
      <w:r>
        <w:rPr>
          <w:rtl/>
        </w:rPr>
        <w:t>מקומיות</w:t>
      </w:r>
      <w:bookmarkStart w:id="12319" w:name="_ETM_Q20_250972"/>
      <w:bookmarkEnd w:id="12319"/>
      <w:r>
        <w:rPr>
          <w:rFonts w:hint="cs"/>
          <w:rtl/>
        </w:rPr>
        <w:t>?</w:t>
      </w:r>
      <w:bookmarkStart w:id="12320" w:name="_ETM_Q20_272329"/>
      <w:bookmarkStart w:id="12321" w:name="_ETM_Q20_272433"/>
      <w:bookmarkStart w:id="12322" w:name="_ETM_Q20_274136"/>
      <w:bookmarkStart w:id="12323" w:name="_ETM_Q20_274220"/>
      <w:bookmarkStart w:id="12324" w:name="_ETM_Q20_253759"/>
      <w:bookmarkEnd w:id="12320"/>
      <w:bookmarkEnd w:id="12321"/>
      <w:bookmarkEnd w:id="12322"/>
      <w:bookmarkEnd w:id="12323"/>
      <w:bookmarkEnd w:id="12324"/>
      <w:r w:rsidR="00612D36">
        <w:rPr>
          <w:rFonts w:hint="cs"/>
          <w:rtl/>
        </w:rPr>
        <w:t xml:space="preserve"> </w:t>
      </w:r>
    </w:p>
    <w:p w:rsidR="00612D36" w:rsidRDefault="00612D36" w:rsidP="00612D36">
      <w:pPr>
        <w:rPr>
          <w:rtl/>
        </w:rPr>
      </w:pPr>
    </w:p>
    <w:p w:rsidR="00515B1F" w:rsidRDefault="00515B1F" w:rsidP="00612D36">
      <w:pPr>
        <w:rPr>
          <w:rtl/>
        </w:rPr>
      </w:pPr>
      <w:r>
        <w:rPr>
          <w:rtl/>
        </w:rPr>
        <w:t>לא</w:t>
      </w:r>
      <w:r>
        <w:rPr>
          <w:rFonts w:hint="cs"/>
          <w:rtl/>
        </w:rPr>
        <w:t>,</w:t>
      </w:r>
      <w:r>
        <w:rPr>
          <w:rtl/>
        </w:rPr>
        <w:t xml:space="preserve"> </w:t>
      </w:r>
      <w:bookmarkStart w:id="12325" w:name="_ETM_Q20_253969"/>
      <w:bookmarkEnd w:id="12325"/>
      <w:r>
        <w:rPr>
          <w:rtl/>
        </w:rPr>
        <w:t xml:space="preserve">אני </w:t>
      </w:r>
      <w:bookmarkStart w:id="12326" w:name="_ETM_Q20_254119"/>
      <w:bookmarkEnd w:id="12326"/>
      <w:r>
        <w:rPr>
          <w:rtl/>
        </w:rPr>
        <w:t xml:space="preserve">לא </w:t>
      </w:r>
      <w:bookmarkStart w:id="12327" w:name="_ETM_Q20_254270"/>
      <w:bookmarkEnd w:id="12327"/>
      <w:r>
        <w:rPr>
          <w:rFonts w:hint="cs"/>
          <w:rtl/>
        </w:rPr>
        <w:t>כמו ה</w:t>
      </w:r>
      <w:r>
        <w:rPr>
          <w:rtl/>
        </w:rPr>
        <w:t>אופוזיציה</w:t>
      </w:r>
      <w:r w:rsidR="00612D36">
        <w:rPr>
          <w:rFonts w:hint="cs"/>
          <w:rtl/>
        </w:rPr>
        <w:t>,</w:t>
      </w:r>
      <w:r>
        <w:rPr>
          <w:rtl/>
        </w:rPr>
        <w:t xml:space="preserve"> </w:t>
      </w:r>
      <w:bookmarkStart w:id="12328" w:name="_ETM_Q20_254869"/>
      <w:bookmarkEnd w:id="12328"/>
      <w:r>
        <w:rPr>
          <w:rtl/>
        </w:rPr>
        <w:t>ש</w:t>
      </w:r>
      <w:bookmarkStart w:id="12329" w:name="_ETM_Q20_255049"/>
      <w:bookmarkEnd w:id="12329"/>
      <w:r>
        <w:rPr>
          <w:rtl/>
        </w:rPr>
        <w:t>אומר</w:t>
      </w:r>
      <w:r>
        <w:rPr>
          <w:rFonts w:hint="cs"/>
          <w:rtl/>
        </w:rPr>
        <w:t>ת</w:t>
      </w:r>
      <w:bookmarkStart w:id="12330" w:name="_ETM_Q20_252772"/>
      <w:bookmarkEnd w:id="12330"/>
      <w:r>
        <w:rPr>
          <w:rtl/>
        </w:rPr>
        <w:t xml:space="preserve"> </w:t>
      </w:r>
      <w:bookmarkStart w:id="12331" w:name="_ETM_Q20_255709"/>
      <w:bookmarkEnd w:id="12331"/>
      <w:r>
        <w:rPr>
          <w:rtl/>
        </w:rPr>
        <w:t xml:space="preserve">שזה </w:t>
      </w:r>
      <w:bookmarkStart w:id="12332" w:name="_ETM_Q20_255920"/>
      <w:bookmarkEnd w:id="12332"/>
      <w:r>
        <w:rPr>
          <w:rtl/>
        </w:rPr>
        <w:t xml:space="preserve">בהכרח </w:t>
      </w:r>
      <w:bookmarkStart w:id="12333" w:name="_ETM_Q20_256310"/>
      <w:bookmarkStart w:id="12334" w:name="_ETM_Q20_256689"/>
      <w:bookmarkEnd w:id="12333"/>
      <w:bookmarkEnd w:id="12334"/>
      <w:r>
        <w:rPr>
          <w:rFonts w:hint="cs"/>
          <w:rtl/>
        </w:rPr>
        <w:t xml:space="preserve">שחיתות </w:t>
      </w:r>
      <w:bookmarkStart w:id="12335" w:name="_ETM_Q20_254352"/>
      <w:bookmarkEnd w:id="12335"/>
      <w:r>
        <w:rPr>
          <w:rtl/>
        </w:rPr>
        <w:t xml:space="preserve">או </w:t>
      </w:r>
      <w:bookmarkStart w:id="12336" w:name="_ETM_Q20_257079"/>
      <w:bookmarkEnd w:id="12336"/>
      <w:r>
        <w:rPr>
          <w:rtl/>
        </w:rPr>
        <w:t xml:space="preserve">בהכרח </w:t>
      </w:r>
      <w:bookmarkStart w:id="12337" w:name="_ETM_Q20_257469"/>
      <w:bookmarkEnd w:id="12337"/>
      <w:r>
        <w:rPr>
          <w:rtl/>
        </w:rPr>
        <w:t>ג'ובים</w:t>
      </w:r>
      <w:r>
        <w:rPr>
          <w:rFonts w:hint="cs"/>
          <w:rtl/>
        </w:rPr>
        <w:t>.</w:t>
      </w:r>
      <w:r>
        <w:rPr>
          <w:rtl/>
        </w:rPr>
        <w:t xml:space="preserve"> </w:t>
      </w:r>
      <w:bookmarkStart w:id="12338" w:name="_ETM_Q20_258400"/>
      <w:bookmarkEnd w:id="12338"/>
      <w:r>
        <w:rPr>
          <w:rtl/>
        </w:rPr>
        <w:t xml:space="preserve">יש </w:t>
      </w:r>
      <w:bookmarkStart w:id="12339" w:name="_ETM_Q20_258640"/>
      <w:bookmarkEnd w:id="12339"/>
      <w:r>
        <w:rPr>
          <w:rtl/>
        </w:rPr>
        <w:t xml:space="preserve">בזה </w:t>
      </w:r>
      <w:bookmarkStart w:id="12340" w:name="_ETM_Q20_258850"/>
      <w:bookmarkEnd w:id="12340"/>
      <w:r>
        <w:rPr>
          <w:rtl/>
        </w:rPr>
        <w:t xml:space="preserve">עניין </w:t>
      </w:r>
      <w:bookmarkStart w:id="12341" w:name="_ETM_Q20_259060"/>
      <w:bookmarkEnd w:id="12341"/>
      <w:r>
        <w:rPr>
          <w:rtl/>
        </w:rPr>
        <w:t xml:space="preserve">של </w:t>
      </w:r>
      <w:bookmarkStart w:id="12342" w:name="_ETM_Q20_259180"/>
      <w:bookmarkEnd w:id="12342"/>
      <w:r>
        <w:rPr>
          <w:rtl/>
        </w:rPr>
        <w:t>ג'ובים</w:t>
      </w:r>
      <w:bookmarkStart w:id="12343" w:name="_ETM_Q20_257362"/>
      <w:bookmarkEnd w:id="12343"/>
      <w:r>
        <w:rPr>
          <w:rFonts w:hint="cs"/>
          <w:rtl/>
        </w:rPr>
        <w:t>,</w:t>
      </w:r>
      <w:r>
        <w:rPr>
          <w:rtl/>
        </w:rPr>
        <w:t xml:space="preserve"> </w:t>
      </w:r>
      <w:bookmarkStart w:id="12344" w:name="_ETM_Q20_259600"/>
      <w:bookmarkStart w:id="12345" w:name="_ETM_Q20_259810"/>
      <w:bookmarkStart w:id="12346" w:name="_ETM_Q20_259900"/>
      <w:bookmarkEnd w:id="12344"/>
      <w:bookmarkEnd w:id="12345"/>
      <w:bookmarkEnd w:id="12346"/>
      <w:r>
        <w:rPr>
          <w:rFonts w:hint="cs"/>
          <w:rtl/>
        </w:rPr>
        <w:t>ו</w:t>
      </w:r>
      <w:r>
        <w:rPr>
          <w:rtl/>
        </w:rPr>
        <w:t xml:space="preserve">לא </w:t>
      </w:r>
      <w:bookmarkStart w:id="12347" w:name="_ETM_Q20_259990"/>
      <w:bookmarkEnd w:id="12347"/>
      <w:r>
        <w:rPr>
          <w:rtl/>
        </w:rPr>
        <w:t xml:space="preserve">כל </w:t>
      </w:r>
      <w:bookmarkStart w:id="12348" w:name="_ETM_Q20_260140"/>
      <w:bookmarkEnd w:id="12348"/>
      <w:r>
        <w:rPr>
          <w:rtl/>
        </w:rPr>
        <w:t>ג'וב</w:t>
      </w:r>
      <w:r>
        <w:rPr>
          <w:rFonts w:hint="cs"/>
          <w:rtl/>
        </w:rPr>
        <w:t xml:space="preserve"> ה</w:t>
      </w:r>
      <w:r w:rsidR="00612D36">
        <w:rPr>
          <w:rFonts w:hint="cs"/>
          <w:rtl/>
        </w:rPr>
        <w:t>ו</w:t>
      </w:r>
      <w:r>
        <w:rPr>
          <w:rFonts w:hint="cs"/>
          <w:rtl/>
        </w:rPr>
        <w:t>א</w:t>
      </w:r>
      <w:r>
        <w:rPr>
          <w:rtl/>
        </w:rPr>
        <w:t xml:space="preserve"> </w:t>
      </w:r>
      <w:bookmarkStart w:id="12349" w:name="_ETM_Q20_260380"/>
      <w:bookmarkEnd w:id="12349"/>
      <w:r>
        <w:rPr>
          <w:rtl/>
        </w:rPr>
        <w:t xml:space="preserve">מילה </w:t>
      </w:r>
      <w:bookmarkStart w:id="12350" w:name="_ETM_Q20_260560"/>
      <w:bookmarkEnd w:id="12350"/>
      <w:r>
        <w:rPr>
          <w:rtl/>
        </w:rPr>
        <w:t>גסה</w:t>
      </w:r>
      <w:r>
        <w:rPr>
          <w:rFonts w:hint="cs"/>
          <w:rtl/>
        </w:rPr>
        <w:t>.</w:t>
      </w:r>
      <w:bookmarkStart w:id="12351" w:name="_ETM_Q20_258952"/>
      <w:bookmarkEnd w:id="12351"/>
      <w:r>
        <w:rPr>
          <w:rtl/>
        </w:rPr>
        <w:t xml:space="preserve"> </w:t>
      </w:r>
      <w:bookmarkStart w:id="12352" w:name="_ETM_Q20_261100"/>
      <w:bookmarkEnd w:id="12352"/>
      <w:r>
        <w:rPr>
          <w:rtl/>
        </w:rPr>
        <w:t xml:space="preserve">אבל </w:t>
      </w:r>
      <w:bookmarkStart w:id="12353" w:name="_ETM_Q20_261340"/>
      <w:bookmarkEnd w:id="12353"/>
      <w:r>
        <w:rPr>
          <w:rtl/>
        </w:rPr>
        <w:t>בוא</w:t>
      </w:r>
      <w:r>
        <w:rPr>
          <w:rFonts w:hint="cs"/>
          <w:rtl/>
        </w:rPr>
        <w:t>ו</w:t>
      </w:r>
      <w:r>
        <w:rPr>
          <w:rtl/>
        </w:rPr>
        <w:t xml:space="preserve"> </w:t>
      </w:r>
      <w:bookmarkStart w:id="12354" w:name="_ETM_Q20_261950"/>
      <w:bookmarkStart w:id="12355" w:name="_ETM_Q20_262340"/>
      <w:bookmarkEnd w:id="12354"/>
      <w:bookmarkEnd w:id="12355"/>
      <w:r>
        <w:rPr>
          <w:rFonts w:hint="cs"/>
          <w:rtl/>
        </w:rPr>
        <w:t xml:space="preserve">ננהל </w:t>
      </w:r>
      <w:bookmarkStart w:id="12356" w:name="_ETM_Q20_260022"/>
      <w:bookmarkEnd w:id="12356"/>
      <w:r>
        <w:rPr>
          <w:rFonts w:hint="cs"/>
          <w:rtl/>
        </w:rPr>
        <w:t xml:space="preserve">על </w:t>
      </w:r>
      <w:r>
        <w:rPr>
          <w:rtl/>
        </w:rPr>
        <w:t xml:space="preserve">זה </w:t>
      </w:r>
      <w:bookmarkStart w:id="12357" w:name="_ETM_Q20_262459"/>
      <w:bookmarkEnd w:id="12357"/>
      <w:r>
        <w:rPr>
          <w:rtl/>
        </w:rPr>
        <w:t>דיו</w:t>
      </w:r>
      <w:r>
        <w:rPr>
          <w:rFonts w:hint="cs"/>
          <w:rtl/>
        </w:rPr>
        <w:t xml:space="preserve">נים; </w:t>
      </w:r>
      <w:bookmarkStart w:id="12358" w:name="_ETM_Q20_263150"/>
      <w:bookmarkEnd w:id="12358"/>
      <w:r>
        <w:rPr>
          <w:rtl/>
        </w:rPr>
        <w:t>לא</w:t>
      </w:r>
      <w:r>
        <w:rPr>
          <w:rFonts w:hint="cs"/>
          <w:rtl/>
        </w:rPr>
        <w:t>,</w:t>
      </w:r>
      <w:r>
        <w:rPr>
          <w:rtl/>
        </w:rPr>
        <w:t xml:space="preserve"> </w:t>
      </w:r>
      <w:bookmarkStart w:id="12359" w:name="_ETM_Q20_263390"/>
      <w:bookmarkStart w:id="12360" w:name="_ETM_Q20_263810"/>
      <w:bookmarkEnd w:id="12359"/>
      <w:bookmarkEnd w:id="12360"/>
      <w:r>
        <w:rPr>
          <w:rFonts w:hint="cs"/>
          <w:rtl/>
        </w:rPr>
        <w:t>קריא</w:t>
      </w:r>
      <w:bookmarkStart w:id="12361" w:name="_ETM_Q20_261132"/>
      <w:bookmarkEnd w:id="12361"/>
      <w:r>
        <w:rPr>
          <w:rFonts w:hint="cs"/>
          <w:rtl/>
        </w:rPr>
        <w:t xml:space="preserve">ה </w:t>
      </w:r>
      <w:r>
        <w:rPr>
          <w:rtl/>
        </w:rPr>
        <w:t xml:space="preserve">ראשונה </w:t>
      </w:r>
      <w:bookmarkStart w:id="12362" w:name="_ETM_Q20_264200"/>
      <w:bookmarkStart w:id="12363" w:name="_ETM_Q20_264319"/>
      <w:bookmarkStart w:id="12364" w:name="_ETM_Q20_261402"/>
      <w:bookmarkEnd w:id="12362"/>
      <w:bookmarkEnd w:id="12363"/>
      <w:bookmarkEnd w:id="12364"/>
      <w:r>
        <w:rPr>
          <w:rFonts w:hint="cs"/>
          <w:rtl/>
        </w:rPr>
        <w:t>ונ</w:t>
      </w:r>
      <w:bookmarkStart w:id="12365" w:name="_ETM_Q20_260562"/>
      <w:bookmarkEnd w:id="12365"/>
      <w:r>
        <w:rPr>
          <w:rFonts w:hint="cs"/>
          <w:rtl/>
        </w:rPr>
        <w:t>יפגש</w:t>
      </w:r>
      <w:r>
        <w:rPr>
          <w:rtl/>
        </w:rPr>
        <w:t xml:space="preserve"> </w:t>
      </w:r>
      <w:bookmarkStart w:id="12366" w:name="_ETM_Q20_264680"/>
      <w:bookmarkEnd w:id="12366"/>
      <w:r>
        <w:rPr>
          <w:rFonts w:hint="cs"/>
          <w:rtl/>
        </w:rPr>
        <w:t>ב</w:t>
      </w:r>
      <w:r>
        <w:rPr>
          <w:rtl/>
        </w:rPr>
        <w:t xml:space="preserve">שנייה </w:t>
      </w:r>
      <w:bookmarkStart w:id="12367" w:name="_ETM_Q20_264890"/>
      <w:bookmarkEnd w:id="12367"/>
      <w:r>
        <w:rPr>
          <w:rFonts w:hint="cs"/>
          <w:rtl/>
        </w:rPr>
        <w:t>ו</w:t>
      </w:r>
      <w:r>
        <w:rPr>
          <w:rtl/>
        </w:rPr>
        <w:t>השלישית</w:t>
      </w:r>
      <w:r>
        <w:rPr>
          <w:rFonts w:hint="cs"/>
          <w:rtl/>
        </w:rPr>
        <w:t>.</w:t>
      </w:r>
      <w:bookmarkStart w:id="12368" w:name="_ETM_Q20_262872"/>
      <w:bookmarkEnd w:id="12368"/>
      <w:r>
        <w:rPr>
          <w:rtl/>
        </w:rPr>
        <w:t xml:space="preserve"> </w:t>
      </w:r>
      <w:bookmarkStart w:id="12369" w:name="_ETM_Q20_265430"/>
      <w:bookmarkEnd w:id="12369"/>
      <w:r>
        <w:rPr>
          <w:rtl/>
        </w:rPr>
        <w:t xml:space="preserve">די </w:t>
      </w:r>
      <w:bookmarkStart w:id="12370" w:name="_ETM_Q20_265700"/>
      <w:bookmarkEnd w:id="12370"/>
      <w:r>
        <w:rPr>
          <w:rtl/>
        </w:rPr>
        <w:t>כבר</w:t>
      </w:r>
      <w:r>
        <w:rPr>
          <w:rFonts w:hint="cs"/>
          <w:rtl/>
        </w:rPr>
        <w:t>,</w:t>
      </w:r>
      <w:r>
        <w:rPr>
          <w:rtl/>
        </w:rPr>
        <w:t xml:space="preserve"> </w:t>
      </w:r>
      <w:bookmarkStart w:id="12371" w:name="_ETM_Q20_266560"/>
      <w:bookmarkEnd w:id="12371"/>
      <w:r>
        <w:rPr>
          <w:rtl/>
        </w:rPr>
        <w:t>מספיק</w:t>
      </w:r>
      <w:r>
        <w:rPr>
          <w:rFonts w:hint="cs"/>
          <w:rtl/>
        </w:rPr>
        <w:t>.</w:t>
      </w:r>
      <w:bookmarkStart w:id="12372" w:name="_ETM_Q20_264712"/>
      <w:bookmarkStart w:id="12373" w:name="_ETM_Q20_268200"/>
      <w:bookmarkEnd w:id="12372"/>
      <w:bookmarkEnd w:id="12373"/>
    </w:p>
    <w:p w:rsidR="00515B1F" w:rsidRDefault="00515B1F" w:rsidP="00350FCE">
      <w:pPr>
        <w:rPr>
          <w:rtl/>
        </w:rPr>
      </w:pPr>
    </w:p>
    <w:p w:rsidR="00515B1F" w:rsidRDefault="00515B1F" w:rsidP="00350FCE">
      <w:pPr>
        <w:rPr>
          <w:rtl/>
        </w:rPr>
      </w:pPr>
      <w:bookmarkStart w:id="12374" w:name="_ETM_Q20_273242"/>
      <w:bookmarkEnd w:id="12374"/>
      <w:r>
        <w:rPr>
          <w:rtl/>
        </w:rPr>
        <w:t xml:space="preserve">אני </w:t>
      </w:r>
      <w:bookmarkStart w:id="12375" w:name="_ETM_Q20_268520"/>
      <w:bookmarkEnd w:id="12375"/>
      <w:r>
        <w:rPr>
          <w:rtl/>
        </w:rPr>
        <w:t xml:space="preserve">אומרת </w:t>
      </w:r>
      <w:bookmarkStart w:id="12376" w:name="_ETM_Q20_268789"/>
      <w:bookmarkEnd w:id="12376"/>
      <w:r>
        <w:rPr>
          <w:rtl/>
        </w:rPr>
        <w:t>לכם</w:t>
      </w:r>
      <w:r>
        <w:rPr>
          <w:rFonts w:hint="cs"/>
          <w:rtl/>
        </w:rPr>
        <w:t>,</w:t>
      </w:r>
      <w:r>
        <w:rPr>
          <w:rtl/>
        </w:rPr>
        <w:t xml:space="preserve"> </w:t>
      </w:r>
      <w:bookmarkStart w:id="12377" w:name="_ETM_Q20_269420"/>
      <w:bookmarkEnd w:id="12377"/>
      <w:r>
        <w:rPr>
          <w:rtl/>
        </w:rPr>
        <w:t xml:space="preserve">בוועדת </w:t>
      </w:r>
      <w:bookmarkStart w:id="12378" w:name="_ETM_Q20_269930"/>
      <w:bookmarkEnd w:id="12378"/>
      <w:r>
        <w:rPr>
          <w:rFonts w:hint="cs"/>
          <w:rtl/>
        </w:rPr>
        <w:t>ה</w:t>
      </w:r>
      <w:r>
        <w:rPr>
          <w:rtl/>
        </w:rPr>
        <w:t xml:space="preserve">חוקה </w:t>
      </w:r>
      <w:bookmarkStart w:id="12379" w:name="_ETM_Q20_271069"/>
      <w:bookmarkEnd w:id="12379"/>
      <w:r>
        <w:rPr>
          <w:rtl/>
        </w:rPr>
        <w:t>אני</w:t>
      </w:r>
      <w:bookmarkStart w:id="12380" w:name="_ETM_Q20_271609"/>
      <w:bookmarkEnd w:id="12380"/>
      <w:r>
        <w:rPr>
          <w:rFonts w:hint="cs"/>
          <w:rtl/>
        </w:rPr>
        <w:t xml:space="preserve">, </w:t>
      </w:r>
      <w:r>
        <w:rPr>
          <w:rtl/>
        </w:rPr>
        <w:t xml:space="preserve">משה </w:t>
      </w:r>
      <w:bookmarkStart w:id="12381" w:name="_ETM_Q20_272000"/>
      <w:bookmarkEnd w:id="12381"/>
      <w:r>
        <w:rPr>
          <w:rtl/>
        </w:rPr>
        <w:t xml:space="preserve">סעדה </w:t>
      </w:r>
      <w:bookmarkStart w:id="12382" w:name="_ETM_Q20_272790"/>
      <w:bookmarkEnd w:id="12382"/>
      <w:proofErr w:type="spellStart"/>
      <w:r>
        <w:rPr>
          <w:rtl/>
        </w:rPr>
        <w:t>וקרויזר</w:t>
      </w:r>
      <w:proofErr w:type="spellEnd"/>
      <w:r>
        <w:rPr>
          <w:rtl/>
        </w:rPr>
        <w:t xml:space="preserve"> </w:t>
      </w:r>
      <w:bookmarkStart w:id="12383" w:name="_ETM_Q20_273540"/>
      <w:bookmarkEnd w:id="12383"/>
      <w:r>
        <w:rPr>
          <w:rtl/>
        </w:rPr>
        <w:t xml:space="preserve">מעוצמה </w:t>
      </w:r>
      <w:bookmarkStart w:id="12384" w:name="_ETM_Q20_274170"/>
      <w:bookmarkEnd w:id="12384"/>
      <w:r>
        <w:rPr>
          <w:rtl/>
        </w:rPr>
        <w:t>יהודי</w:t>
      </w:r>
      <w:bookmarkStart w:id="12385" w:name="_ETM_Q20_271862"/>
      <w:bookmarkEnd w:id="12385"/>
      <w:r>
        <w:rPr>
          <w:rtl/>
        </w:rPr>
        <w:t xml:space="preserve">ת </w:t>
      </w:r>
      <w:bookmarkStart w:id="12386" w:name="_ETM_Q20_274680"/>
      <w:bookmarkEnd w:id="12386"/>
      <w:r>
        <w:rPr>
          <w:rtl/>
        </w:rPr>
        <w:t xml:space="preserve">הודענו </w:t>
      </w:r>
      <w:bookmarkStart w:id="12387" w:name="_ETM_Q20_275010"/>
      <w:bookmarkEnd w:id="12387"/>
      <w:r>
        <w:rPr>
          <w:rtl/>
        </w:rPr>
        <w:t xml:space="preserve">שנצביע </w:t>
      </w:r>
      <w:bookmarkStart w:id="12388" w:name="_ETM_Q20_275430"/>
      <w:bookmarkEnd w:id="12388"/>
      <w:r>
        <w:rPr>
          <w:rtl/>
        </w:rPr>
        <w:t>נג</w:t>
      </w:r>
      <w:r>
        <w:rPr>
          <w:rFonts w:hint="cs"/>
          <w:rtl/>
        </w:rPr>
        <w:t>ד.</w:t>
      </w:r>
      <w:r>
        <w:rPr>
          <w:rtl/>
        </w:rPr>
        <w:t xml:space="preserve"> </w:t>
      </w:r>
      <w:bookmarkStart w:id="12389" w:name="_ETM_Q20_275819"/>
      <w:bookmarkEnd w:id="12389"/>
      <w:r>
        <w:rPr>
          <w:rtl/>
        </w:rPr>
        <w:t>נכון</w:t>
      </w:r>
      <w:r>
        <w:rPr>
          <w:rFonts w:hint="cs"/>
          <w:rtl/>
        </w:rPr>
        <w:t>,</w:t>
      </w:r>
      <w:r>
        <w:rPr>
          <w:rtl/>
        </w:rPr>
        <w:t xml:space="preserve"> </w:t>
      </w:r>
      <w:bookmarkStart w:id="12390" w:name="_ETM_Q20_276569"/>
      <w:bookmarkEnd w:id="12390"/>
      <w:r>
        <w:rPr>
          <w:rtl/>
        </w:rPr>
        <w:t xml:space="preserve">ניסו </w:t>
      </w:r>
      <w:bookmarkStart w:id="12391" w:name="_ETM_Q20_276840"/>
      <w:bookmarkEnd w:id="12391"/>
      <w:r>
        <w:rPr>
          <w:rtl/>
        </w:rPr>
        <w:t xml:space="preserve">בכל </w:t>
      </w:r>
      <w:bookmarkStart w:id="12392" w:name="_ETM_Q20_277170"/>
      <w:bookmarkEnd w:id="12392"/>
      <w:r>
        <w:rPr>
          <w:rtl/>
        </w:rPr>
        <w:t xml:space="preserve">דרך </w:t>
      </w:r>
      <w:bookmarkStart w:id="12393" w:name="_ETM_Q20_277530"/>
      <w:bookmarkEnd w:id="12393"/>
      <w:r>
        <w:rPr>
          <w:rtl/>
        </w:rPr>
        <w:t xml:space="preserve">לשכנע </w:t>
      </w:r>
      <w:bookmarkStart w:id="12394" w:name="_ETM_Q20_278010"/>
      <w:bookmarkEnd w:id="12394"/>
      <w:r>
        <w:rPr>
          <w:rtl/>
        </w:rPr>
        <w:t>אותי</w:t>
      </w:r>
      <w:r>
        <w:rPr>
          <w:rFonts w:hint="cs"/>
          <w:rtl/>
        </w:rPr>
        <w:t>,</w:t>
      </w:r>
      <w:r>
        <w:rPr>
          <w:rtl/>
        </w:rPr>
        <w:t xml:space="preserve"> </w:t>
      </w:r>
      <w:bookmarkStart w:id="12395" w:name="_ETM_Q20_278190"/>
      <w:bookmarkStart w:id="12396" w:name="_ETM_Q20_278370"/>
      <w:bookmarkEnd w:id="12395"/>
      <w:bookmarkEnd w:id="12396"/>
      <w:r>
        <w:rPr>
          <w:rFonts w:hint="cs"/>
          <w:rtl/>
        </w:rPr>
        <w:t>ו</w:t>
      </w:r>
      <w:r>
        <w:rPr>
          <w:rtl/>
        </w:rPr>
        <w:t xml:space="preserve">גם </w:t>
      </w:r>
      <w:bookmarkStart w:id="12397" w:name="_ETM_Q20_278490"/>
      <w:bookmarkEnd w:id="12397"/>
      <w:r>
        <w:rPr>
          <w:rtl/>
        </w:rPr>
        <w:t xml:space="preserve">כמעט </w:t>
      </w:r>
      <w:bookmarkStart w:id="12398" w:name="_ETM_Q20_278780"/>
      <w:bookmarkEnd w:id="12398"/>
      <w:r>
        <w:rPr>
          <w:rtl/>
        </w:rPr>
        <w:t>ה</w:t>
      </w:r>
      <w:bookmarkStart w:id="12399" w:name="_ETM_Q20_277582"/>
      <w:bookmarkEnd w:id="12399"/>
      <w:r>
        <w:rPr>
          <w:rFonts w:hint="cs"/>
          <w:rtl/>
        </w:rPr>
        <w:t>שתכנע</w:t>
      </w:r>
      <w:r>
        <w:rPr>
          <w:rtl/>
        </w:rPr>
        <w:t xml:space="preserve">תי </w:t>
      </w:r>
      <w:bookmarkStart w:id="12400" w:name="_ETM_Q20_280480"/>
      <w:bookmarkEnd w:id="12400"/>
      <w:r>
        <w:rPr>
          <w:rtl/>
        </w:rPr>
        <w:t xml:space="preserve">לשלוח </w:t>
      </w:r>
      <w:bookmarkStart w:id="12401" w:name="_ETM_Q20_280870"/>
      <w:bookmarkEnd w:id="12401"/>
      <w:r>
        <w:rPr>
          <w:rtl/>
        </w:rPr>
        <w:t xml:space="preserve">מישהו </w:t>
      </w:r>
      <w:bookmarkStart w:id="12402" w:name="_ETM_Q20_281090"/>
      <w:bookmarkEnd w:id="12402"/>
      <w:r>
        <w:rPr>
          <w:rFonts w:hint="cs"/>
          <w:rtl/>
        </w:rPr>
        <w:t xml:space="preserve">מטעמי, </w:t>
      </w:r>
      <w:bookmarkStart w:id="12403" w:name="_ETM_Q20_279192"/>
      <w:bookmarkStart w:id="12404" w:name="_ETM_Q20_281780"/>
      <w:bookmarkEnd w:id="12403"/>
      <w:bookmarkEnd w:id="12404"/>
      <w:r>
        <w:rPr>
          <w:rtl/>
        </w:rPr>
        <w:t xml:space="preserve">כי </w:t>
      </w:r>
      <w:bookmarkStart w:id="12405" w:name="_ETM_Q20_281899"/>
      <w:bookmarkEnd w:id="12405"/>
      <w:r>
        <w:rPr>
          <w:rtl/>
        </w:rPr>
        <w:t xml:space="preserve">אני </w:t>
      </w:r>
      <w:bookmarkStart w:id="12406" w:name="_ETM_Q20_282020"/>
      <w:bookmarkEnd w:id="12406"/>
      <w:r>
        <w:rPr>
          <w:rtl/>
        </w:rPr>
        <w:t xml:space="preserve">לא </w:t>
      </w:r>
      <w:bookmarkStart w:id="12407" w:name="_ETM_Q20_282079"/>
      <w:bookmarkStart w:id="12408" w:name="_ETM_Q20_282409"/>
      <w:bookmarkEnd w:id="12407"/>
      <w:bookmarkEnd w:id="12408"/>
      <w:r>
        <w:rPr>
          <w:rFonts w:hint="cs"/>
          <w:rtl/>
        </w:rPr>
        <w:t>מסוגלת</w:t>
      </w:r>
      <w:bookmarkStart w:id="12409" w:name="_ETM_Q20_279042"/>
      <w:bookmarkEnd w:id="12409"/>
      <w:r>
        <w:rPr>
          <w:rtl/>
        </w:rPr>
        <w:t xml:space="preserve"> </w:t>
      </w:r>
      <w:bookmarkStart w:id="12410" w:name="_ETM_Q20_282399"/>
      <w:bookmarkEnd w:id="12410"/>
      <w:r>
        <w:rPr>
          <w:rtl/>
        </w:rPr>
        <w:t xml:space="preserve">להצביע </w:t>
      </w:r>
      <w:bookmarkStart w:id="12411" w:name="_ETM_Q20_282700"/>
      <w:bookmarkEnd w:id="12411"/>
      <w:r>
        <w:rPr>
          <w:rtl/>
        </w:rPr>
        <w:t>בעד</w:t>
      </w:r>
      <w:r>
        <w:rPr>
          <w:rFonts w:hint="cs"/>
          <w:rtl/>
        </w:rPr>
        <w:t>,</w:t>
      </w:r>
      <w:r>
        <w:rPr>
          <w:rtl/>
        </w:rPr>
        <w:t xml:space="preserve"> </w:t>
      </w:r>
      <w:bookmarkStart w:id="12412" w:name="_ETM_Q20_283329"/>
      <w:bookmarkEnd w:id="12412"/>
      <w:r>
        <w:rPr>
          <w:rtl/>
        </w:rPr>
        <w:t xml:space="preserve">אז </w:t>
      </w:r>
      <w:bookmarkStart w:id="12413" w:name="_ETM_Q20_283450"/>
      <w:bookmarkEnd w:id="12413"/>
      <w:r>
        <w:rPr>
          <w:rtl/>
        </w:rPr>
        <w:t>אמרו</w:t>
      </w:r>
      <w:bookmarkStart w:id="12414" w:name="_ETM_Q20_281921"/>
      <w:bookmarkEnd w:id="12414"/>
      <w:r>
        <w:rPr>
          <w:rtl/>
        </w:rPr>
        <w:t xml:space="preserve"> </w:t>
      </w:r>
      <w:bookmarkStart w:id="12415" w:name="_ETM_Q20_283630"/>
      <w:bookmarkEnd w:id="12415"/>
      <w:r>
        <w:rPr>
          <w:rFonts w:hint="cs"/>
          <w:rtl/>
        </w:rPr>
        <w:t>שי</w:t>
      </w:r>
      <w:r>
        <w:rPr>
          <w:rtl/>
        </w:rPr>
        <w:t xml:space="preserve">שלחו </w:t>
      </w:r>
      <w:bookmarkStart w:id="12416" w:name="_ETM_Q20_283959"/>
      <w:bookmarkEnd w:id="12416"/>
      <w:r>
        <w:rPr>
          <w:rtl/>
        </w:rPr>
        <w:t xml:space="preserve">מישהו </w:t>
      </w:r>
      <w:bookmarkStart w:id="12417" w:name="_ETM_Q20_284139"/>
      <w:bookmarkEnd w:id="12417"/>
      <w:r>
        <w:rPr>
          <w:rtl/>
        </w:rPr>
        <w:t>מטעמי</w:t>
      </w:r>
      <w:r>
        <w:rPr>
          <w:rFonts w:hint="cs"/>
          <w:rtl/>
        </w:rPr>
        <w:t>.</w:t>
      </w:r>
      <w:r>
        <w:rPr>
          <w:rtl/>
        </w:rPr>
        <w:t xml:space="preserve"> </w:t>
      </w:r>
      <w:bookmarkStart w:id="12418" w:name="_ETM_Q20_285180"/>
      <w:bookmarkEnd w:id="12418"/>
      <w:r>
        <w:rPr>
          <w:rtl/>
        </w:rPr>
        <w:t xml:space="preserve">אבל </w:t>
      </w:r>
      <w:bookmarkStart w:id="12419" w:name="_ETM_Q20_285390"/>
      <w:bookmarkEnd w:id="12419"/>
      <w:r>
        <w:rPr>
          <w:rtl/>
        </w:rPr>
        <w:t xml:space="preserve">זה </w:t>
      </w:r>
      <w:bookmarkStart w:id="12420" w:name="_ETM_Q20_285479"/>
      <w:bookmarkEnd w:id="12420"/>
      <w:r>
        <w:rPr>
          <w:rtl/>
        </w:rPr>
        <w:t xml:space="preserve">לא </w:t>
      </w:r>
      <w:bookmarkStart w:id="12421" w:name="_ETM_Q20_285569"/>
      <w:bookmarkEnd w:id="12421"/>
      <w:r>
        <w:rPr>
          <w:rtl/>
        </w:rPr>
        <w:t>מספיק</w:t>
      </w:r>
      <w:r>
        <w:rPr>
          <w:rFonts w:hint="cs"/>
          <w:rtl/>
        </w:rPr>
        <w:t>,</w:t>
      </w:r>
      <w:r>
        <w:rPr>
          <w:rtl/>
        </w:rPr>
        <w:t xml:space="preserve"> </w:t>
      </w:r>
      <w:bookmarkStart w:id="12422" w:name="_ETM_Q20_286350"/>
      <w:bookmarkEnd w:id="12422"/>
      <w:r>
        <w:rPr>
          <w:rtl/>
        </w:rPr>
        <w:t xml:space="preserve">כי </w:t>
      </w:r>
      <w:bookmarkStart w:id="12423" w:name="_ETM_Q20_286530"/>
      <w:bookmarkEnd w:id="12423"/>
      <w:r>
        <w:rPr>
          <w:rtl/>
        </w:rPr>
        <w:t xml:space="preserve">זה </w:t>
      </w:r>
      <w:bookmarkStart w:id="12424" w:name="_ETM_Q20_286869"/>
      <w:bookmarkEnd w:id="12424"/>
      <w:r>
        <w:rPr>
          <w:rFonts w:hint="cs"/>
          <w:rtl/>
        </w:rPr>
        <w:t xml:space="preserve">לא </w:t>
      </w:r>
      <w:bookmarkStart w:id="12425" w:name="_ETM_Q20_284642"/>
      <w:bookmarkEnd w:id="12425"/>
      <w:r>
        <w:rPr>
          <w:rtl/>
        </w:rPr>
        <w:t xml:space="preserve">הבית </w:t>
      </w:r>
      <w:bookmarkStart w:id="12426" w:name="_ETM_Q20_287170"/>
      <w:bookmarkEnd w:id="12426"/>
      <w:r>
        <w:rPr>
          <w:rtl/>
        </w:rPr>
        <w:t xml:space="preserve">הפרטי </w:t>
      </w:r>
      <w:bookmarkStart w:id="12427" w:name="_ETM_Q20_287499"/>
      <w:bookmarkEnd w:id="12427"/>
      <w:r>
        <w:rPr>
          <w:rtl/>
        </w:rPr>
        <w:t>שלי</w:t>
      </w:r>
      <w:r>
        <w:rPr>
          <w:rFonts w:hint="cs"/>
          <w:rtl/>
        </w:rPr>
        <w:t>.</w:t>
      </w:r>
      <w:r>
        <w:rPr>
          <w:rtl/>
        </w:rPr>
        <w:t xml:space="preserve"> </w:t>
      </w:r>
      <w:bookmarkStart w:id="12428" w:name="_ETM_Q20_288130"/>
      <w:bookmarkEnd w:id="12428"/>
      <w:r>
        <w:rPr>
          <w:rtl/>
        </w:rPr>
        <w:t>לא</w:t>
      </w:r>
      <w:r>
        <w:rPr>
          <w:rFonts w:hint="cs"/>
          <w:rtl/>
        </w:rPr>
        <w:t>,</w:t>
      </w:r>
      <w:r>
        <w:rPr>
          <w:rtl/>
        </w:rPr>
        <w:t xml:space="preserve"> </w:t>
      </w:r>
      <w:bookmarkStart w:id="12429" w:name="_ETM_Q20_288909"/>
      <w:bookmarkEnd w:id="12429"/>
      <w:r>
        <w:rPr>
          <w:rtl/>
        </w:rPr>
        <w:t xml:space="preserve">יש </w:t>
      </w:r>
      <w:bookmarkStart w:id="12430" w:name="_ETM_Q20_289149"/>
      <w:bookmarkStart w:id="12431" w:name="_ETM_Q20_289200"/>
      <w:bookmarkEnd w:id="12430"/>
      <w:bookmarkEnd w:id="12431"/>
      <w:r>
        <w:rPr>
          <w:rFonts w:hint="cs"/>
          <w:rtl/>
        </w:rPr>
        <w:t>ח</w:t>
      </w:r>
      <w:r>
        <w:rPr>
          <w:rtl/>
        </w:rPr>
        <w:t xml:space="preserve">ברי </w:t>
      </w:r>
      <w:bookmarkStart w:id="12432" w:name="_ETM_Q20_289829"/>
      <w:bookmarkEnd w:id="12432"/>
      <w:r>
        <w:rPr>
          <w:rtl/>
        </w:rPr>
        <w:t xml:space="preserve">ליכוד </w:t>
      </w:r>
      <w:bookmarkStart w:id="12433" w:name="_ETM_Q20_290610"/>
      <w:bookmarkEnd w:id="12433"/>
      <w:r>
        <w:rPr>
          <w:rtl/>
        </w:rPr>
        <w:t xml:space="preserve">ששייכים </w:t>
      </w:r>
      <w:bookmarkStart w:id="12434" w:name="_ETM_Q20_291090"/>
      <w:bookmarkEnd w:id="12434"/>
      <w:r>
        <w:rPr>
          <w:rFonts w:hint="cs"/>
          <w:rtl/>
        </w:rPr>
        <w:t>ל</w:t>
      </w:r>
      <w:bookmarkStart w:id="12435" w:name="_ETM_Q20_289781"/>
      <w:bookmarkEnd w:id="12435"/>
      <w:r>
        <w:rPr>
          <w:rtl/>
        </w:rPr>
        <w:t xml:space="preserve">ציונות </w:t>
      </w:r>
      <w:bookmarkStart w:id="12436" w:name="_ETM_Q20_291450"/>
      <w:bookmarkEnd w:id="12436"/>
      <w:r>
        <w:rPr>
          <w:rtl/>
        </w:rPr>
        <w:t>הדתית</w:t>
      </w:r>
      <w:bookmarkStart w:id="12437" w:name="_ETM_Q20_292170"/>
      <w:bookmarkStart w:id="12438" w:name="_ETM_Q20_293602"/>
      <w:bookmarkEnd w:id="12437"/>
      <w:bookmarkEnd w:id="12438"/>
      <w:r>
        <w:rPr>
          <w:rFonts w:hint="cs"/>
          <w:rtl/>
        </w:rPr>
        <w:t xml:space="preserve">, </w:t>
      </w:r>
      <w:r>
        <w:rPr>
          <w:rtl/>
        </w:rPr>
        <w:t xml:space="preserve">ויש </w:t>
      </w:r>
      <w:bookmarkStart w:id="12439" w:name="_ETM_Q20_292409"/>
      <w:bookmarkEnd w:id="12439"/>
      <w:r>
        <w:rPr>
          <w:rtl/>
        </w:rPr>
        <w:t xml:space="preserve">חברי </w:t>
      </w:r>
      <w:bookmarkStart w:id="12440" w:name="_ETM_Q20_292680"/>
      <w:bookmarkEnd w:id="12440"/>
      <w:r>
        <w:rPr>
          <w:rtl/>
        </w:rPr>
        <w:t xml:space="preserve">הליכוד </w:t>
      </w:r>
      <w:bookmarkStart w:id="12441" w:name="_ETM_Q20_293820"/>
      <w:bookmarkStart w:id="12442" w:name="_ETM_Q20_292391"/>
      <w:bookmarkEnd w:id="12441"/>
      <w:bookmarkEnd w:id="12442"/>
      <w:r>
        <w:rPr>
          <w:rtl/>
        </w:rPr>
        <w:t>ש</w:t>
      </w:r>
      <w:r>
        <w:rPr>
          <w:rFonts w:hint="cs"/>
          <w:rtl/>
        </w:rPr>
        <w:t>ה</w:t>
      </w:r>
      <w:r>
        <w:rPr>
          <w:rtl/>
        </w:rPr>
        <w:t xml:space="preserve">ם </w:t>
      </w:r>
      <w:bookmarkStart w:id="12443" w:name="_ETM_Q20_294030"/>
      <w:bookmarkEnd w:id="12443"/>
      <w:r>
        <w:rPr>
          <w:rtl/>
        </w:rPr>
        <w:t>ר</w:t>
      </w:r>
      <w:bookmarkStart w:id="12444" w:name="_ETM_Q20_291392"/>
      <w:bookmarkEnd w:id="12444"/>
      <w:r>
        <w:rPr>
          <w:rFonts w:hint="cs"/>
          <w:rtl/>
        </w:rPr>
        <w:t>אשי רשויות</w:t>
      </w:r>
      <w:r>
        <w:rPr>
          <w:rtl/>
        </w:rPr>
        <w:t xml:space="preserve"> </w:t>
      </w:r>
      <w:bookmarkStart w:id="12445" w:name="_ETM_Q20_295110"/>
      <w:bookmarkEnd w:id="12445"/>
      <w:r>
        <w:rPr>
          <w:rtl/>
        </w:rPr>
        <w:t xml:space="preserve">והם </w:t>
      </w:r>
      <w:bookmarkStart w:id="12446" w:name="_ETM_Q20_295350"/>
      <w:bookmarkEnd w:id="12446"/>
      <w:r>
        <w:rPr>
          <w:rtl/>
        </w:rPr>
        <w:t xml:space="preserve">לא </w:t>
      </w:r>
      <w:bookmarkStart w:id="12447" w:name="_ETM_Q20_295409"/>
      <w:bookmarkEnd w:id="12447"/>
      <w:r>
        <w:rPr>
          <w:rtl/>
        </w:rPr>
        <w:t xml:space="preserve">רוצים </w:t>
      </w:r>
      <w:bookmarkStart w:id="12448" w:name="_ETM_Q20_295799"/>
      <w:bookmarkEnd w:id="12448"/>
      <w:r>
        <w:rPr>
          <w:rtl/>
        </w:rPr>
        <w:t xml:space="preserve">שמי </w:t>
      </w:r>
      <w:bookmarkStart w:id="12449" w:name="_ETM_Q20_296040"/>
      <w:bookmarkEnd w:id="12449"/>
      <w:r>
        <w:rPr>
          <w:rtl/>
        </w:rPr>
        <w:t xml:space="preserve">שיחליט </w:t>
      </w:r>
      <w:bookmarkStart w:id="12450" w:name="_ETM_Q20_296980"/>
      <w:bookmarkEnd w:id="12450"/>
      <w:r>
        <w:rPr>
          <w:rFonts w:hint="cs"/>
          <w:rtl/>
        </w:rPr>
        <w:t>יהי</w:t>
      </w:r>
      <w:bookmarkStart w:id="12451" w:name="_ETM_Q20_299554"/>
      <w:bookmarkStart w:id="12452" w:name="_ETM_Q20_295001"/>
      <w:bookmarkEnd w:id="12451"/>
      <w:bookmarkEnd w:id="12452"/>
      <w:r>
        <w:rPr>
          <w:rFonts w:hint="cs"/>
          <w:rtl/>
        </w:rPr>
        <w:t xml:space="preserve">ה </w:t>
      </w:r>
      <w:r>
        <w:rPr>
          <w:rtl/>
        </w:rPr>
        <w:t xml:space="preserve">שר </w:t>
      </w:r>
      <w:bookmarkStart w:id="12453" w:name="_ETM_Q20_297250"/>
      <w:bookmarkEnd w:id="12453"/>
      <w:r>
        <w:rPr>
          <w:rtl/>
        </w:rPr>
        <w:t xml:space="preserve">הדתות </w:t>
      </w:r>
      <w:bookmarkStart w:id="12454" w:name="_ETM_Q20_297610"/>
      <w:bookmarkEnd w:id="12454"/>
      <w:r>
        <w:rPr>
          <w:rtl/>
        </w:rPr>
        <w:t>מש"ס</w:t>
      </w:r>
      <w:r>
        <w:rPr>
          <w:rFonts w:hint="cs"/>
          <w:rtl/>
        </w:rPr>
        <w:t>. זו זכותם,</w:t>
      </w:r>
      <w:r>
        <w:rPr>
          <w:rtl/>
        </w:rPr>
        <w:t xml:space="preserve"> </w:t>
      </w:r>
      <w:bookmarkStart w:id="12455" w:name="_ETM_Q20_298219"/>
      <w:bookmarkStart w:id="12456" w:name="_ETM_Q20_298520"/>
      <w:bookmarkStart w:id="12457" w:name="_ETM_Q20_299179"/>
      <w:bookmarkStart w:id="12458" w:name="_ETM_Q20_299810"/>
      <w:bookmarkStart w:id="12459" w:name="_ETM_Q20_300110"/>
      <w:bookmarkStart w:id="12460" w:name="_ETM_Q20_296412"/>
      <w:bookmarkEnd w:id="12455"/>
      <w:bookmarkEnd w:id="12456"/>
      <w:bookmarkEnd w:id="12457"/>
      <w:bookmarkEnd w:id="12458"/>
      <w:bookmarkEnd w:id="12459"/>
      <w:bookmarkEnd w:id="12460"/>
      <w:r>
        <w:rPr>
          <w:rFonts w:hint="cs"/>
          <w:rtl/>
        </w:rPr>
        <w:t xml:space="preserve">וחובתנו לכבד </w:t>
      </w:r>
      <w:r>
        <w:rPr>
          <w:rtl/>
        </w:rPr>
        <w:t xml:space="preserve">את </w:t>
      </w:r>
      <w:bookmarkStart w:id="12461" w:name="_ETM_Q20_300200"/>
      <w:bookmarkEnd w:id="12461"/>
      <w:r>
        <w:rPr>
          <w:rtl/>
        </w:rPr>
        <w:t>זה</w:t>
      </w:r>
      <w:r>
        <w:rPr>
          <w:rFonts w:hint="cs"/>
          <w:rtl/>
        </w:rPr>
        <w:t>.</w:t>
      </w:r>
      <w:bookmarkStart w:id="12462" w:name="_ETM_Q20_301510"/>
      <w:bookmarkEnd w:id="12462"/>
    </w:p>
    <w:p w:rsidR="00515B1F" w:rsidRDefault="00515B1F" w:rsidP="00350FCE">
      <w:pPr>
        <w:rPr>
          <w:rtl/>
        </w:rPr>
      </w:pPr>
      <w:bookmarkStart w:id="12463" w:name="_ETM_Q20_303576"/>
      <w:bookmarkStart w:id="12464" w:name="_ETM_Q20_303725"/>
      <w:bookmarkEnd w:id="12463"/>
      <w:bookmarkEnd w:id="12464"/>
    </w:p>
    <w:p w:rsidR="00515B1F" w:rsidRDefault="00515B1F" w:rsidP="00612D36">
      <w:pPr>
        <w:rPr>
          <w:rtl/>
        </w:rPr>
      </w:pPr>
      <w:bookmarkStart w:id="12465" w:name="_ETM_Q20_298832"/>
      <w:bookmarkEnd w:id="12465"/>
      <w:r>
        <w:rPr>
          <w:rFonts w:hint="cs"/>
          <w:rtl/>
        </w:rPr>
        <w:t xml:space="preserve">אז צר לי מאוד </w:t>
      </w:r>
      <w:r>
        <w:rPr>
          <w:rtl/>
        </w:rPr>
        <w:t xml:space="preserve">להודיע </w:t>
      </w:r>
      <w:bookmarkStart w:id="12466" w:name="_ETM_Q20_302350"/>
      <w:bookmarkEnd w:id="12466"/>
      <w:r>
        <w:rPr>
          <w:rtl/>
        </w:rPr>
        <w:t xml:space="preserve">לשר </w:t>
      </w:r>
      <w:bookmarkStart w:id="12467" w:name="_ETM_Q20_302680"/>
      <w:bookmarkEnd w:id="12467"/>
      <w:r>
        <w:rPr>
          <w:rtl/>
        </w:rPr>
        <w:t>מ</w:t>
      </w:r>
      <w:bookmarkStart w:id="12468" w:name="_ETM_Q20_302969"/>
      <w:bookmarkEnd w:id="12468"/>
      <w:r>
        <w:rPr>
          <w:rFonts w:hint="cs"/>
          <w:rtl/>
        </w:rPr>
        <w:t xml:space="preserve">לכיאלי </w:t>
      </w:r>
      <w:bookmarkStart w:id="12469" w:name="_ETM_Q20_300721"/>
      <w:bookmarkEnd w:id="12469"/>
      <w:r>
        <w:rPr>
          <w:rFonts w:hint="cs"/>
          <w:rtl/>
        </w:rPr>
        <w:t>ולדרעי</w:t>
      </w:r>
      <w:bookmarkStart w:id="12470" w:name="_ETM_Q20_303329"/>
      <w:bookmarkStart w:id="12471" w:name="_ETM_Q20_302191"/>
      <w:bookmarkEnd w:id="12470"/>
      <w:bookmarkEnd w:id="12471"/>
      <w:r>
        <w:rPr>
          <w:rFonts w:hint="cs"/>
          <w:rtl/>
        </w:rPr>
        <w:t xml:space="preserve"> </w:t>
      </w:r>
      <w:r>
        <w:rPr>
          <w:rFonts w:hint="eastAsia"/>
          <w:rtl/>
        </w:rPr>
        <w:t>–</w:t>
      </w:r>
      <w:r>
        <w:rPr>
          <w:rtl/>
        </w:rPr>
        <w:t xml:space="preserve"> </w:t>
      </w:r>
      <w:bookmarkStart w:id="12472" w:name="_ETM_Q20_304390"/>
      <w:bookmarkStart w:id="12473" w:name="_ETM_Q20_304750"/>
      <w:bookmarkEnd w:id="12472"/>
      <w:bookmarkEnd w:id="12473"/>
      <w:r>
        <w:rPr>
          <w:rtl/>
        </w:rPr>
        <w:t xml:space="preserve">יצאתי </w:t>
      </w:r>
      <w:bookmarkStart w:id="12474" w:name="_ETM_Q20_305110"/>
      <w:bookmarkEnd w:id="12474"/>
      <w:r>
        <w:rPr>
          <w:rtl/>
        </w:rPr>
        <w:t xml:space="preserve">החוצה </w:t>
      </w:r>
      <w:bookmarkStart w:id="12475" w:name="_ETM_Q20_305409"/>
      <w:bookmarkEnd w:id="12475"/>
      <w:r>
        <w:rPr>
          <w:rtl/>
        </w:rPr>
        <w:t xml:space="preserve">ואמרתי </w:t>
      </w:r>
      <w:bookmarkStart w:id="12476" w:name="_ETM_Q20_305920"/>
      <w:bookmarkEnd w:id="12476"/>
      <w:proofErr w:type="spellStart"/>
      <w:r>
        <w:rPr>
          <w:rtl/>
        </w:rPr>
        <w:t>ל</w:t>
      </w:r>
      <w:bookmarkStart w:id="12477" w:name="_ETM_Q20_306189"/>
      <w:bookmarkStart w:id="12478" w:name="_ETM_Q20_306340"/>
      <w:bookmarkStart w:id="12479" w:name="_ETM_Q20_306460"/>
      <w:bookmarkEnd w:id="12477"/>
      <w:bookmarkEnd w:id="12478"/>
      <w:bookmarkEnd w:id="12479"/>
      <w:r>
        <w:rPr>
          <w:rFonts w:hint="cs"/>
          <w:rtl/>
        </w:rPr>
        <w:t>מלכיא</w:t>
      </w:r>
      <w:r>
        <w:rPr>
          <w:rtl/>
        </w:rPr>
        <w:t>לי</w:t>
      </w:r>
      <w:bookmarkStart w:id="12480" w:name="_ETM_Q20_303891"/>
      <w:bookmarkEnd w:id="12480"/>
      <w:proofErr w:type="spellEnd"/>
      <w:r w:rsidR="00612D36">
        <w:rPr>
          <w:rFonts w:hint="cs"/>
          <w:rtl/>
        </w:rPr>
        <w:t>:</w:t>
      </w:r>
      <w:r>
        <w:rPr>
          <w:rtl/>
        </w:rPr>
        <w:t xml:space="preserve"> </w:t>
      </w:r>
      <w:bookmarkStart w:id="12481" w:name="_ETM_Q20_307149"/>
      <w:bookmarkEnd w:id="12481"/>
      <w:r>
        <w:rPr>
          <w:rtl/>
        </w:rPr>
        <w:t xml:space="preserve">תוריד </w:t>
      </w:r>
      <w:bookmarkStart w:id="12482" w:name="_ETM_Q20_307630"/>
      <w:bookmarkEnd w:id="12482"/>
      <w:r>
        <w:rPr>
          <w:rtl/>
        </w:rPr>
        <w:t xml:space="preserve">את </w:t>
      </w:r>
      <w:bookmarkStart w:id="12483" w:name="_ETM_Q20_307719"/>
      <w:bookmarkStart w:id="12484" w:name="_ETM_Q20_308000"/>
      <w:bookmarkEnd w:id="12483"/>
      <w:bookmarkEnd w:id="12484"/>
      <w:r>
        <w:rPr>
          <w:rFonts w:hint="cs"/>
          <w:rtl/>
        </w:rPr>
        <w:t>זה מ</w:t>
      </w:r>
      <w:r>
        <w:rPr>
          <w:rtl/>
        </w:rPr>
        <w:t>סדר</w:t>
      </w:r>
      <w:bookmarkStart w:id="12485" w:name="_ETM_Q20_308300"/>
      <w:bookmarkEnd w:id="12485"/>
      <w:r>
        <w:rPr>
          <w:rFonts w:hint="cs"/>
          <w:rtl/>
        </w:rPr>
        <w:t>-</w:t>
      </w:r>
      <w:r>
        <w:rPr>
          <w:rtl/>
        </w:rPr>
        <w:t>היום</w:t>
      </w:r>
      <w:r>
        <w:rPr>
          <w:rFonts w:hint="cs"/>
          <w:rtl/>
        </w:rPr>
        <w:t>, תדחה ק</w:t>
      </w:r>
      <w:bookmarkStart w:id="12486" w:name="_ETM_Q20_306471"/>
      <w:bookmarkEnd w:id="12486"/>
      <w:r>
        <w:rPr>
          <w:rFonts w:hint="cs"/>
          <w:rtl/>
        </w:rPr>
        <w:t>צת</w:t>
      </w:r>
      <w:r>
        <w:rPr>
          <w:rtl/>
        </w:rPr>
        <w:t xml:space="preserve"> </w:t>
      </w:r>
      <w:bookmarkStart w:id="12487" w:name="_ETM_Q20_309290"/>
      <w:bookmarkStart w:id="12488" w:name="_ETM_Q20_309470"/>
      <w:bookmarkStart w:id="12489" w:name="_ETM_Q20_309770"/>
      <w:bookmarkEnd w:id="12487"/>
      <w:bookmarkEnd w:id="12488"/>
      <w:bookmarkEnd w:id="12489"/>
      <w:r>
        <w:rPr>
          <w:rFonts w:hint="cs"/>
          <w:rtl/>
        </w:rPr>
        <w:t>ו</w:t>
      </w:r>
      <w:r>
        <w:rPr>
          <w:rtl/>
        </w:rPr>
        <w:t>נדבר</w:t>
      </w:r>
      <w:r>
        <w:rPr>
          <w:rFonts w:hint="cs"/>
          <w:rtl/>
        </w:rPr>
        <w:t>.</w:t>
      </w:r>
      <w:r>
        <w:rPr>
          <w:rtl/>
        </w:rPr>
        <w:t xml:space="preserve"> </w:t>
      </w:r>
      <w:bookmarkStart w:id="12490" w:name="_ETM_Q20_311569"/>
      <w:bookmarkEnd w:id="12490"/>
      <w:r>
        <w:rPr>
          <w:rtl/>
        </w:rPr>
        <w:t>לא</w:t>
      </w:r>
      <w:r>
        <w:rPr>
          <w:rFonts w:hint="cs"/>
          <w:rtl/>
        </w:rPr>
        <w:t>,</w:t>
      </w:r>
      <w:bookmarkStart w:id="12491" w:name="_ETM_Q20_309741"/>
      <w:bookmarkEnd w:id="12491"/>
      <w:r>
        <w:rPr>
          <w:rtl/>
        </w:rPr>
        <w:t xml:space="preserve"> </w:t>
      </w:r>
      <w:bookmarkStart w:id="12492" w:name="_ETM_Q20_312180"/>
      <w:bookmarkEnd w:id="12492"/>
      <w:r>
        <w:rPr>
          <w:rtl/>
        </w:rPr>
        <w:t xml:space="preserve">אני </w:t>
      </w:r>
      <w:bookmarkStart w:id="12493" w:name="_ETM_Q20_312269"/>
      <w:bookmarkEnd w:id="12493"/>
      <w:r>
        <w:rPr>
          <w:rtl/>
        </w:rPr>
        <w:t xml:space="preserve">לא </w:t>
      </w:r>
      <w:bookmarkStart w:id="12494" w:name="_ETM_Q20_312389"/>
      <w:bookmarkEnd w:id="12494"/>
      <w:r>
        <w:rPr>
          <w:rtl/>
        </w:rPr>
        <w:t xml:space="preserve">מוריד </w:t>
      </w:r>
      <w:bookmarkStart w:id="12495" w:name="_ETM_Q20_312719"/>
      <w:bookmarkEnd w:id="12495"/>
      <w:r>
        <w:rPr>
          <w:rtl/>
        </w:rPr>
        <w:t xml:space="preserve">את </w:t>
      </w:r>
      <w:bookmarkStart w:id="12496" w:name="_ETM_Q20_312810"/>
      <w:bookmarkEnd w:id="12496"/>
      <w:r>
        <w:rPr>
          <w:rtl/>
        </w:rPr>
        <w:t>זה</w:t>
      </w:r>
      <w:r>
        <w:rPr>
          <w:rFonts w:hint="cs"/>
          <w:rtl/>
        </w:rPr>
        <w:t>.</w:t>
      </w:r>
      <w:r>
        <w:rPr>
          <w:rtl/>
        </w:rPr>
        <w:t xml:space="preserve"> </w:t>
      </w:r>
      <w:bookmarkStart w:id="12497" w:name="_ETM_Q20_313019"/>
      <w:bookmarkEnd w:id="12497"/>
      <w:r>
        <w:rPr>
          <w:rtl/>
        </w:rPr>
        <w:t xml:space="preserve">אז </w:t>
      </w:r>
      <w:bookmarkStart w:id="12498" w:name="_ETM_Q20_313139"/>
      <w:bookmarkEnd w:id="12498"/>
      <w:r>
        <w:rPr>
          <w:rtl/>
        </w:rPr>
        <w:t xml:space="preserve">אני </w:t>
      </w:r>
      <w:bookmarkStart w:id="12499" w:name="_ETM_Q20_313260"/>
      <w:bookmarkEnd w:id="12499"/>
      <w:r>
        <w:rPr>
          <w:rtl/>
        </w:rPr>
        <w:t xml:space="preserve">אומרת </w:t>
      </w:r>
      <w:bookmarkStart w:id="12500" w:name="_ETM_Q20_313620"/>
      <w:bookmarkEnd w:id="12500"/>
      <w:r>
        <w:rPr>
          <w:rtl/>
        </w:rPr>
        <w:t>ל</w:t>
      </w:r>
      <w:r>
        <w:rPr>
          <w:rFonts w:hint="cs"/>
          <w:rtl/>
        </w:rPr>
        <w:t>ו,</w:t>
      </w:r>
      <w:bookmarkStart w:id="12501" w:name="_ETM_Q20_313121"/>
      <w:bookmarkEnd w:id="12501"/>
      <w:r>
        <w:rPr>
          <w:rtl/>
        </w:rPr>
        <w:t xml:space="preserve"> </w:t>
      </w:r>
      <w:bookmarkStart w:id="12502" w:name="_ETM_Q20_313919"/>
      <w:bookmarkEnd w:id="12502"/>
      <w:r>
        <w:rPr>
          <w:rtl/>
        </w:rPr>
        <w:t>אני</w:t>
      </w:r>
      <w:r>
        <w:rPr>
          <w:rFonts w:hint="cs"/>
          <w:rtl/>
        </w:rPr>
        <w:t>,</w:t>
      </w:r>
      <w:r>
        <w:rPr>
          <w:rtl/>
        </w:rPr>
        <w:t xml:space="preserve"> </w:t>
      </w:r>
      <w:bookmarkStart w:id="12503" w:name="_ETM_Q20_314549"/>
      <w:bookmarkStart w:id="12504" w:name="_ETM_Q20_314970"/>
      <w:bookmarkStart w:id="12505" w:name="_ETM_Q20_315450"/>
      <w:bookmarkStart w:id="12506" w:name="_ETM_Q20_312851"/>
      <w:bookmarkEnd w:id="12503"/>
      <w:bookmarkEnd w:id="12504"/>
      <w:bookmarkEnd w:id="12505"/>
      <w:bookmarkEnd w:id="12506"/>
      <w:r>
        <w:rPr>
          <w:rFonts w:hint="cs"/>
          <w:rtl/>
        </w:rPr>
        <w:t xml:space="preserve">סעדה </w:t>
      </w:r>
      <w:proofErr w:type="spellStart"/>
      <w:r>
        <w:rPr>
          <w:rFonts w:hint="cs"/>
          <w:rtl/>
        </w:rPr>
        <w:t>וקרויזר</w:t>
      </w:r>
      <w:proofErr w:type="spellEnd"/>
      <w:r>
        <w:rPr>
          <w:rtl/>
        </w:rPr>
        <w:t xml:space="preserve"> </w:t>
      </w:r>
      <w:bookmarkStart w:id="12507" w:name="_ETM_Q20_315659"/>
      <w:bookmarkEnd w:id="12507"/>
      <w:r>
        <w:rPr>
          <w:rFonts w:hint="cs"/>
          <w:rtl/>
        </w:rPr>
        <w:t>נ</w:t>
      </w:r>
      <w:bookmarkStart w:id="12508" w:name="_ETM_Q20_314201"/>
      <w:bookmarkEnd w:id="12508"/>
      <w:r>
        <w:rPr>
          <w:rtl/>
        </w:rPr>
        <w:t>צביע</w:t>
      </w:r>
      <w:bookmarkStart w:id="12509" w:name="_ETM_Q20_316019"/>
      <w:bookmarkEnd w:id="12509"/>
      <w:r>
        <w:rPr>
          <w:rFonts w:hint="cs"/>
          <w:rtl/>
        </w:rPr>
        <w:t xml:space="preserve"> נ</w:t>
      </w:r>
      <w:r>
        <w:rPr>
          <w:rtl/>
        </w:rPr>
        <w:t>גד</w:t>
      </w:r>
      <w:bookmarkStart w:id="12510" w:name="_ETM_Q20_313791"/>
      <w:bookmarkEnd w:id="12510"/>
      <w:r>
        <w:rPr>
          <w:rFonts w:hint="cs"/>
          <w:rtl/>
        </w:rPr>
        <w:t>. זה יוריד</w:t>
      </w:r>
      <w:r>
        <w:rPr>
          <w:rtl/>
        </w:rPr>
        <w:t xml:space="preserve"> </w:t>
      </w:r>
      <w:bookmarkStart w:id="12511" w:name="_ETM_Q20_316860"/>
      <w:bookmarkStart w:id="12512" w:name="_ETM_Q20_317280"/>
      <w:bookmarkEnd w:id="12511"/>
      <w:bookmarkEnd w:id="12512"/>
      <w:r>
        <w:rPr>
          <w:rFonts w:hint="cs"/>
          <w:rtl/>
        </w:rPr>
        <w:t xml:space="preserve">את </w:t>
      </w:r>
      <w:bookmarkStart w:id="12513" w:name="_ETM_Q20_321564"/>
      <w:bookmarkStart w:id="12514" w:name="_ETM_Q20_316701"/>
      <w:bookmarkEnd w:id="12513"/>
      <w:bookmarkEnd w:id="12514"/>
      <w:r>
        <w:rPr>
          <w:rFonts w:hint="cs"/>
          <w:rtl/>
        </w:rPr>
        <w:t>ה</w:t>
      </w:r>
      <w:r>
        <w:rPr>
          <w:rtl/>
        </w:rPr>
        <w:t>חוק</w:t>
      </w:r>
      <w:r>
        <w:rPr>
          <w:rFonts w:hint="cs"/>
          <w:rtl/>
        </w:rPr>
        <w:t>.</w:t>
      </w:r>
      <w:r>
        <w:rPr>
          <w:rtl/>
        </w:rPr>
        <w:t xml:space="preserve"> </w:t>
      </w:r>
      <w:bookmarkStart w:id="12515" w:name="_ETM_Q20_317549"/>
      <w:bookmarkEnd w:id="12515"/>
      <w:r>
        <w:rPr>
          <w:rtl/>
        </w:rPr>
        <w:t xml:space="preserve">זאת </w:t>
      </w:r>
      <w:bookmarkStart w:id="12516" w:name="_ETM_Q20_317730"/>
      <w:bookmarkEnd w:id="12516"/>
      <w:r>
        <w:rPr>
          <w:rtl/>
        </w:rPr>
        <w:t xml:space="preserve">הצעה </w:t>
      </w:r>
      <w:bookmarkStart w:id="12517" w:name="_ETM_Q20_318060"/>
      <w:bookmarkStart w:id="12518" w:name="_ETM_Q20_318510"/>
      <w:bookmarkStart w:id="12519" w:name="_ETM_Q20_317362"/>
      <w:bookmarkEnd w:id="12517"/>
      <w:bookmarkEnd w:id="12518"/>
      <w:bookmarkEnd w:id="12519"/>
      <w:r>
        <w:rPr>
          <w:rFonts w:hint="cs"/>
          <w:rtl/>
        </w:rPr>
        <w:t xml:space="preserve">חוק פרטית, זו לא הצעת </w:t>
      </w:r>
      <w:bookmarkStart w:id="12520" w:name="_ETM_Q20_318592"/>
      <w:bookmarkEnd w:id="12520"/>
      <w:r>
        <w:rPr>
          <w:rFonts w:hint="cs"/>
          <w:rtl/>
        </w:rPr>
        <w:t xml:space="preserve">חוק ממשלתית, </w:t>
      </w:r>
      <w:bookmarkStart w:id="12521" w:name="_ETM_Q20_318629"/>
      <w:bookmarkStart w:id="12522" w:name="_ETM_Q20_318780"/>
      <w:bookmarkStart w:id="12523" w:name="_ETM_Q20_319139"/>
      <w:bookmarkEnd w:id="12521"/>
      <w:bookmarkEnd w:id="12522"/>
      <w:bookmarkEnd w:id="12523"/>
      <w:r>
        <w:rPr>
          <w:rFonts w:hint="cs"/>
          <w:rtl/>
        </w:rPr>
        <w:t xml:space="preserve">תוריד את </w:t>
      </w:r>
      <w:bookmarkStart w:id="12524" w:name="_ETM_Q20_320721"/>
      <w:bookmarkStart w:id="12525" w:name="_ETM_Q20_320040"/>
      <w:bookmarkEnd w:id="12524"/>
      <w:bookmarkEnd w:id="12525"/>
      <w:r>
        <w:rPr>
          <w:rtl/>
        </w:rPr>
        <w:t>זה</w:t>
      </w:r>
      <w:r>
        <w:rPr>
          <w:rFonts w:hint="cs"/>
          <w:rtl/>
        </w:rPr>
        <w:t>.</w:t>
      </w:r>
      <w:bookmarkStart w:id="12526" w:name="_ETM_Q20_325162"/>
      <w:bookmarkEnd w:id="12526"/>
      <w:r>
        <w:rPr>
          <w:rFonts w:hint="cs"/>
          <w:rtl/>
        </w:rPr>
        <w:t xml:space="preserve"> אני </w:t>
      </w:r>
      <w:bookmarkStart w:id="12527" w:name="_ETM_Q20_320961"/>
      <w:bookmarkStart w:id="12528" w:name="_ETM_Q20_320190"/>
      <w:bookmarkEnd w:id="12527"/>
      <w:bookmarkEnd w:id="12528"/>
      <w:r>
        <w:rPr>
          <w:rtl/>
        </w:rPr>
        <w:t xml:space="preserve">לא </w:t>
      </w:r>
      <w:bookmarkStart w:id="12529" w:name="_ETM_Q20_320730"/>
      <w:bookmarkEnd w:id="12529"/>
      <w:r>
        <w:rPr>
          <w:rFonts w:hint="cs"/>
          <w:rtl/>
        </w:rPr>
        <w:t>מוריד את זה</w:t>
      </w:r>
      <w:bookmarkStart w:id="12530" w:name="_ETM_Q20_319731"/>
      <w:bookmarkEnd w:id="12530"/>
      <w:r>
        <w:rPr>
          <w:rFonts w:hint="cs"/>
          <w:rtl/>
        </w:rPr>
        <w:t>. יהיה מחיר, אתם תשלמו מחיר.</w:t>
      </w:r>
      <w:bookmarkStart w:id="12531" w:name="_ETM_Q20_321731"/>
      <w:bookmarkStart w:id="12532" w:name="_ETM_Q20_323430"/>
      <w:bookmarkEnd w:id="12531"/>
      <w:bookmarkEnd w:id="12532"/>
    </w:p>
    <w:p w:rsidR="00515B1F" w:rsidRDefault="00515B1F" w:rsidP="00350FCE">
      <w:pPr>
        <w:rPr>
          <w:rtl/>
        </w:rPr>
      </w:pPr>
      <w:bookmarkStart w:id="12533" w:name="_ETM_Q20_323511"/>
      <w:bookmarkEnd w:id="12533"/>
    </w:p>
    <w:p w:rsidR="00612D36" w:rsidRDefault="00515B1F" w:rsidP="00612D36">
      <w:pPr>
        <w:rPr>
          <w:rtl/>
        </w:rPr>
      </w:pPr>
      <w:bookmarkStart w:id="12534" w:name="_ETM_Q20_323621"/>
      <w:bookmarkStart w:id="12535" w:name="_ETM_Q20_323669"/>
      <w:bookmarkStart w:id="12536" w:name="_ETM_Q20_321510"/>
      <w:bookmarkStart w:id="12537" w:name="_ETM_Q20_321690"/>
      <w:bookmarkStart w:id="12538" w:name="_ETM_Q20_321900"/>
      <w:bookmarkStart w:id="12539" w:name="_ETM_Q20_321990"/>
      <w:bookmarkStart w:id="12540" w:name="_ETM_Q20_322380"/>
      <w:bookmarkStart w:id="12541" w:name="_ETM_Q20_322560"/>
      <w:bookmarkStart w:id="12542" w:name="_ETM_Q20_322710"/>
      <w:bookmarkStart w:id="12543" w:name="_ETM_Q20_322980"/>
      <w:bookmarkStart w:id="12544" w:name="_ETM_Q20_323069"/>
      <w:bookmarkStart w:id="12545" w:name="_ETM_Q20_323500"/>
      <w:bookmarkStart w:id="12546" w:name="_ETM_Q20_323769"/>
      <w:bookmarkStart w:id="12547" w:name="_ETM_Q20_324310"/>
      <w:bookmarkStart w:id="12548" w:name="_ETM_Q20_324610"/>
      <w:bookmarkStart w:id="12549" w:name="_ETM_Q20_324939"/>
      <w:bookmarkStart w:id="12550" w:name="_ETM_Q20_323040"/>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r>
        <w:rPr>
          <w:rtl/>
        </w:rPr>
        <w:t xml:space="preserve">תגיד </w:t>
      </w:r>
      <w:bookmarkStart w:id="12551" w:name="_ETM_Q20_325209"/>
      <w:bookmarkEnd w:id="12551"/>
      <w:r>
        <w:rPr>
          <w:rtl/>
        </w:rPr>
        <w:t>לי</w:t>
      </w:r>
      <w:r>
        <w:rPr>
          <w:rFonts w:hint="cs"/>
          <w:rtl/>
        </w:rPr>
        <w:t>,</w:t>
      </w:r>
      <w:r>
        <w:rPr>
          <w:rtl/>
        </w:rPr>
        <w:t xml:space="preserve"> </w:t>
      </w:r>
      <w:bookmarkStart w:id="12552" w:name="_ETM_Q20_325299"/>
      <w:bookmarkEnd w:id="12552"/>
      <w:r>
        <w:rPr>
          <w:rtl/>
        </w:rPr>
        <w:t>אדוני</w:t>
      </w:r>
      <w:r>
        <w:rPr>
          <w:rFonts w:hint="cs"/>
          <w:rtl/>
        </w:rPr>
        <w:t>,</w:t>
      </w:r>
      <w:r>
        <w:rPr>
          <w:rtl/>
        </w:rPr>
        <w:t xml:space="preserve"> </w:t>
      </w:r>
      <w:bookmarkStart w:id="12553" w:name="_ETM_Q20_325689"/>
      <w:bookmarkEnd w:id="12553"/>
      <w:r>
        <w:rPr>
          <w:rtl/>
        </w:rPr>
        <w:t xml:space="preserve">ותגידו </w:t>
      </w:r>
      <w:bookmarkStart w:id="12554" w:name="_ETM_Q20_326019"/>
      <w:bookmarkEnd w:id="12554"/>
      <w:r>
        <w:rPr>
          <w:rtl/>
        </w:rPr>
        <w:t xml:space="preserve">לי </w:t>
      </w:r>
      <w:bookmarkStart w:id="12555" w:name="_ETM_Q20_326110"/>
      <w:bookmarkEnd w:id="12555"/>
      <w:r>
        <w:rPr>
          <w:rtl/>
        </w:rPr>
        <w:t xml:space="preserve">רבותיי </w:t>
      </w:r>
      <w:bookmarkStart w:id="12556" w:name="_ETM_Q20_326469"/>
      <w:bookmarkEnd w:id="12556"/>
      <w:r>
        <w:rPr>
          <w:rtl/>
        </w:rPr>
        <w:t>מש"ס</w:t>
      </w:r>
      <w:bookmarkStart w:id="12557" w:name="_ETM_Q20_325490"/>
      <w:bookmarkEnd w:id="12557"/>
      <w:r>
        <w:rPr>
          <w:rFonts w:hint="cs"/>
          <w:rtl/>
        </w:rPr>
        <w:t>,</w:t>
      </w:r>
      <w:r>
        <w:rPr>
          <w:rtl/>
        </w:rPr>
        <w:t xml:space="preserve"> </w:t>
      </w:r>
      <w:bookmarkStart w:id="12558" w:name="_ETM_Q20_327520"/>
      <w:bookmarkEnd w:id="12558"/>
      <w:r>
        <w:rPr>
          <w:rtl/>
        </w:rPr>
        <w:t xml:space="preserve">תגידו </w:t>
      </w:r>
      <w:bookmarkStart w:id="12559" w:name="_ETM_Q20_327880"/>
      <w:bookmarkEnd w:id="12559"/>
      <w:r>
        <w:rPr>
          <w:rtl/>
        </w:rPr>
        <w:t>לי</w:t>
      </w:r>
      <w:r>
        <w:rPr>
          <w:rFonts w:hint="cs"/>
          <w:rtl/>
        </w:rPr>
        <w:t>,</w:t>
      </w:r>
      <w:bookmarkStart w:id="12560" w:name="_ETM_Q20_326551"/>
      <w:bookmarkEnd w:id="12560"/>
      <w:r>
        <w:rPr>
          <w:rtl/>
        </w:rPr>
        <w:t xml:space="preserve"> </w:t>
      </w:r>
      <w:bookmarkStart w:id="12561" w:name="_ETM_Q20_328270"/>
      <w:bookmarkEnd w:id="12561"/>
      <w:r>
        <w:rPr>
          <w:rtl/>
        </w:rPr>
        <w:t xml:space="preserve">אתם </w:t>
      </w:r>
      <w:bookmarkStart w:id="12562" w:name="_ETM_Q20_328510"/>
      <w:bookmarkEnd w:id="12562"/>
      <w:r>
        <w:rPr>
          <w:rtl/>
        </w:rPr>
        <w:t xml:space="preserve">תפילו </w:t>
      </w:r>
      <w:bookmarkStart w:id="12563" w:name="_ETM_Q20_328900"/>
      <w:bookmarkEnd w:id="12563"/>
      <w:r>
        <w:rPr>
          <w:rtl/>
        </w:rPr>
        <w:t>מ</w:t>
      </w:r>
      <w:bookmarkStart w:id="12564" w:name="_ETM_Q20_329110"/>
      <w:bookmarkEnd w:id="12564"/>
      <w:r>
        <w:rPr>
          <w:rtl/>
        </w:rPr>
        <w:t>מ</w:t>
      </w:r>
      <w:r>
        <w:rPr>
          <w:rFonts w:hint="cs"/>
          <w:rtl/>
        </w:rPr>
        <w:t>של</w:t>
      </w:r>
      <w:r>
        <w:rPr>
          <w:rtl/>
        </w:rPr>
        <w:t xml:space="preserve">ה </w:t>
      </w:r>
      <w:bookmarkStart w:id="12565" w:name="_ETM_Q20_330629"/>
      <w:bookmarkEnd w:id="12565"/>
      <w:r>
        <w:rPr>
          <w:rtl/>
        </w:rPr>
        <w:t>ותסתכל</w:t>
      </w:r>
      <w:r>
        <w:rPr>
          <w:rFonts w:hint="cs"/>
          <w:rtl/>
        </w:rPr>
        <w:t>ו</w:t>
      </w:r>
      <w:bookmarkStart w:id="12566" w:name="_ETM_Q20_329000"/>
      <w:bookmarkEnd w:id="12566"/>
      <w:r>
        <w:rPr>
          <w:rtl/>
        </w:rPr>
        <w:t xml:space="preserve"> </w:t>
      </w:r>
      <w:bookmarkStart w:id="12567" w:name="_ETM_Q20_330959"/>
      <w:bookmarkStart w:id="12568" w:name="_ETM_Q20_331139"/>
      <w:bookmarkStart w:id="12569" w:name="_ETM_Q20_331319"/>
      <w:bookmarkEnd w:id="12567"/>
      <w:bookmarkEnd w:id="12568"/>
      <w:bookmarkEnd w:id="12569"/>
      <w:r>
        <w:rPr>
          <w:rFonts w:hint="cs"/>
          <w:rtl/>
        </w:rPr>
        <w:t>ל</w:t>
      </w:r>
      <w:r>
        <w:rPr>
          <w:rtl/>
        </w:rPr>
        <w:t>חייל</w:t>
      </w:r>
      <w:r>
        <w:rPr>
          <w:rFonts w:hint="cs"/>
          <w:rtl/>
        </w:rPr>
        <w:t>ים שלי ולמתים שלי</w:t>
      </w:r>
      <w:bookmarkStart w:id="12570" w:name="_ETM_Q20_329351"/>
      <w:bookmarkEnd w:id="12570"/>
      <w:r>
        <w:rPr>
          <w:rtl/>
        </w:rPr>
        <w:t xml:space="preserve"> </w:t>
      </w:r>
      <w:bookmarkStart w:id="12571" w:name="_ETM_Q20_331950"/>
      <w:bookmarkStart w:id="12572" w:name="_ETM_Q20_332280"/>
      <w:bookmarkStart w:id="12573" w:name="_ETM_Q20_332400"/>
      <w:bookmarkStart w:id="12574" w:name="_ETM_Q20_332969"/>
      <w:bookmarkStart w:id="12575" w:name="_ETM_Q20_333419"/>
      <w:bookmarkStart w:id="12576" w:name="_ETM_Q20_331650"/>
      <w:bookmarkEnd w:id="12571"/>
      <w:bookmarkEnd w:id="12572"/>
      <w:bookmarkEnd w:id="12573"/>
      <w:bookmarkEnd w:id="12574"/>
      <w:bookmarkEnd w:id="12575"/>
      <w:bookmarkEnd w:id="12576"/>
      <w:r>
        <w:rPr>
          <w:rFonts w:hint="cs"/>
          <w:rtl/>
        </w:rPr>
        <w:t>ול</w:t>
      </w:r>
      <w:r>
        <w:rPr>
          <w:rtl/>
        </w:rPr>
        <w:t xml:space="preserve">הורים </w:t>
      </w:r>
      <w:bookmarkStart w:id="12577" w:name="_ETM_Q20_334139"/>
      <w:bookmarkEnd w:id="12577"/>
      <w:r>
        <w:rPr>
          <w:rFonts w:hint="cs"/>
          <w:rtl/>
        </w:rPr>
        <w:t xml:space="preserve">שלהם </w:t>
      </w:r>
      <w:r>
        <w:rPr>
          <w:rtl/>
        </w:rPr>
        <w:t xml:space="preserve">בעיניים </w:t>
      </w:r>
      <w:bookmarkStart w:id="12578" w:name="_ETM_Q20_334889"/>
      <w:bookmarkEnd w:id="12578"/>
      <w:r>
        <w:rPr>
          <w:rtl/>
        </w:rPr>
        <w:t xml:space="preserve">בגלל </w:t>
      </w:r>
      <w:bookmarkStart w:id="12579" w:name="_ETM_Q20_335159"/>
      <w:bookmarkEnd w:id="12579"/>
      <w:r>
        <w:rPr>
          <w:rtl/>
        </w:rPr>
        <w:t>חו</w:t>
      </w:r>
      <w:r>
        <w:rPr>
          <w:rFonts w:hint="cs"/>
          <w:rtl/>
        </w:rPr>
        <w:t>ק הרבנות?</w:t>
      </w:r>
      <w:bookmarkStart w:id="12580" w:name="_ETM_Q20_334760"/>
      <w:bookmarkEnd w:id="12580"/>
      <w:r>
        <w:rPr>
          <w:rtl/>
        </w:rPr>
        <w:t xml:space="preserve"> </w:t>
      </w:r>
      <w:bookmarkStart w:id="12581" w:name="_ETM_Q20_335430"/>
      <w:bookmarkStart w:id="12582" w:name="_ETM_Q20_336329"/>
      <w:bookmarkStart w:id="12583" w:name="_ETM_Q20_336629"/>
      <w:bookmarkStart w:id="12584" w:name="_ETM_Q20_336900"/>
      <w:bookmarkEnd w:id="12581"/>
      <w:bookmarkEnd w:id="12582"/>
      <w:bookmarkEnd w:id="12583"/>
      <w:bookmarkEnd w:id="12584"/>
      <w:r>
        <w:rPr>
          <w:rFonts w:hint="cs"/>
          <w:rtl/>
        </w:rPr>
        <w:t>תתביישו לכם</w:t>
      </w:r>
      <w:bookmarkStart w:id="12585" w:name="_ETM_Q20_336110"/>
      <w:bookmarkEnd w:id="12585"/>
      <w:r>
        <w:rPr>
          <w:rFonts w:hint="cs"/>
          <w:rtl/>
        </w:rPr>
        <w:t>.</w:t>
      </w:r>
      <w:r>
        <w:rPr>
          <w:rtl/>
        </w:rPr>
        <w:t xml:space="preserve"> </w:t>
      </w:r>
      <w:bookmarkStart w:id="12586" w:name="_ETM_Q20_337919"/>
      <w:bookmarkEnd w:id="12586"/>
      <w:r>
        <w:rPr>
          <w:rtl/>
        </w:rPr>
        <w:t>את</w:t>
      </w:r>
      <w:r>
        <w:rPr>
          <w:rFonts w:hint="cs"/>
          <w:rtl/>
        </w:rPr>
        <w:t>ם,</w:t>
      </w:r>
      <w:r>
        <w:rPr>
          <w:rtl/>
        </w:rPr>
        <w:t xml:space="preserve"> </w:t>
      </w:r>
      <w:bookmarkStart w:id="12587" w:name="_ETM_Q20_338219"/>
      <w:bookmarkEnd w:id="12587"/>
      <w:r>
        <w:rPr>
          <w:rtl/>
        </w:rPr>
        <w:t xml:space="preserve">בגלל </w:t>
      </w:r>
      <w:bookmarkStart w:id="12588" w:name="_ETM_Q20_338760"/>
      <w:bookmarkEnd w:id="12588"/>
      <w:r>
        <w:rPr>
          <w:rFonts w:hint="cs"/>
          <w:rtl/>
        </w:rPr>
        <w:t>חוק הר</w:t>
      </w:r>
      <w:r>
        <w:rPr>
          <w:rtl/>
        </w:rPr>
        <w:t>בנות</w:t>
      </w:r>
      <w:bookmarkStart w:id="12589" w:name="_ETM_Q20_337869"/>
      <w:bookmarkEnd w:id="12589"/>
      <w:r>
        <w:rPr>
          <w:rtl/>
        </w:rPr>
        <w:t xml:space="preserve"> </w:t>
      </w:r>
      <w:bookmarkStart w:id="12590" w:name="_ETM_Q20_339629"/>
      <w:bookmarkEnd w:id="12590"/>
      <w:r>
        <w:rPr>
          <w:rtl/>
        </w:rPr>
        <w:t>ת</w:t>
      </w:r>
      <w:bookmarkStart w:id="12591" w:name="_ETM_Q20_339959"/>
      <w:bookmarkEnd w:id="12591"/>
      <w:r>
        <w:rPr>
          <w:rFonts w:hint="cs"/>
          <w:rtl/>
        </w:rPr>
        <w:t>פילו ממשלה</w:t>
      </w:r>
      <w:bookmarkStart w:id="12592" w:name="_ETM_Q20_338919"/>
      <w:bookmarkEnd w:id="12592"/>
      <w:r>
        <w:rPr>
          <w:rFonts w:hint="cs"/>
          <w:rtl/>
        </w:rPr>
        <w:t>?</w:t>
      </w:r>
      <w:r>
        <w:rPr>
          <w:rtl/>
        </w:rPr>
        <w:t xml:space="preserve"> </w:t>
      </w:r>
      <w:bookmarkStart w:id="12593" w:name="_ETM_Q20_340169"/>
      <w:bookmarkStart w:id="12594" w:name="_ETM_Q20_341249"/>
      <w:bookmarkStart w:id="12595" w:name="_ETM_Q20_341579"/>
      <w:bookmarkEnd w:id="12593"/>
      <w:bookmarkEnd w:id="12594"/>
      <w:bookmarkEnd w:id="12595"/>
      <w:r>
        <w:rPr>
          <w:rFonts w:hint="cs"/>
          <w:rtl/>
        </w:rPr>
        <w:t xml:space="preserve">מי </w:t>
      </w:r>
      <w:bookmarkStart w:id="12596" w:name="_ETM_Q20_344011"/>
      <w:bookmarkEnd w:id="12596"/>
      <w:r>
        <w:rPr>
          <w:rFonts w:hint="cs"/>
          <w:rtl/>
        </w:rPr>
        <w:t>א</w:t>
      </w:r>
      <w:bookmarkStart w:id="12597" w:name="_ETM_Q20_339718"/>
      <w:bookmarkEnd w:id="12597"/>
      <w:r>
        <w:rPr>
          <w:rFonts w:hint="cs"/>
          <w:rtl/>
        </w:rPr>
        <w:t xml:space="preserve">תם שתפילו </w:t>
      </w:r>
      <w:bookmarkStart w:id="12598" w:name="_ETM_Q20_342840"/>
      <w:bookmarkStart w:id="12599" w:name="_ETM_Q20_343169"/>
      <w:bookmarkStart w:id="12600" w:name="_ETM_Q20_343889"/>
      <w:bookmarkEnd w:id="12598"/>
      <w:bookmarkEnd w:id="12599"/>
      <w:bookmarkEnd w:id="12600"/>
      <w:r>
        <w:rPr>
          <w:rFonts w:hint="cs"/>
          <w:rtl/>
        </w:rPr>
        <w:t>ממשלה?</w:t>
      </w:r>
      <w:bookmarkStart w:id="12601" w:name="_ETM_Q20_340229"/>
      <w:bookmarkEnd w:id="12601"/>
      <w:r>
        <w:rPr>
          <w:rFonts w:hint="cs"/>
          <w:rtl/>
        </w:rPr>
        <w:t xml:space="preserve"> איפה התעוזה ש</w:t>
      </w:r>
      <w:bookmarkStart w:id="12602" w:name="_ETM_Q20_341609"/>
      <w:bookmarkEnd w:id="12602"/>
      <w:r>
        <w:rPr>
          <w:rFonts w:hint="cs"/>
          <w:rtl/>
        </w:rPr>
        <w:t>לכם, כשאנחנו בשד</w:t>
      </w:r>
      <w:bookmarkStart w:id="12603" w:name="_ETM_Q20_344539"/>
      <w:bookmarkEnd w:id="12603"/>
      <w:r>
        <w:rPr>
          <w:rFonts w:hint="cs"/>
          <w:rtl/>
        </w:rPr>
        <w:t xml:space="preserve">ה </w:t>
      </w:r>
      <w:bookmarkStart w:id="12604" w:name="_ETM_Q20_345665"/>
      <w:bookmarkEnd w:id="12604"/>
      <w:r>
        <w:rPr>
          <w:rFonts w:hint="cs"/>
          <w:rtl/>
        </w:rPr>
        <w:t>הקרב? אנחנו במלחמה</w:t>
      </w:r>
      <w:bookmarkStart w:id="12605" w:name="_ETM_Q20_344549"/>
      <w:bookmarkEnd w:id="12605"/>
      <w:r>
        <w:rPr>
          <w:rFonts w:hint="cs"/>
          <w:rtl/>
        </w:rPr>
        <w:t>, בחזיתות רבות ושונות,</w:t>
      </w:r>
      <w:bookmarkStart w:id="12606" w:name="_ETM_Q20_346080"/>
      <w:bookmarkEnd w:id="12606"/>
      <w:r>
        <w:rPr>
          <w:rFonts w:hint="cs"/>
          <w:rtl/>
        </w:rPr>
        <w:t xml:space="preserve"> </w:t>
      </w:r>
      <w:bookmarkStart w:id="12607" w:name="_ETM_Q20_344419"/>
      <w:bookmarkEnd w:id="12607"/>
      <w:r>
        <w:rPr>
          <w:rFonts w:hint="cs"/>
          <w:rtl/>
        </w:rPr>
        <w:t xml:space="preserve">וקוברים </w:t>
      </w:r>
      <w:bookmarkStart w:id="12608" w:name="_ETM_Q20_346500"/>
      <w:bookmarkEnd w:id="12608"/>
      <w:r>
        <w:rPr>
          <w:rFonts w:hint="cs"/>
          <w:rtl/>
        </w:rPr>
        <w:t xml:space="preserve">את </w:t>
      </w:r>
      <w:bookmarkStart w:id="12609" w:name="_ETM_Q20_348864"/>
      <w:bookmarkEnd w:id="12609"/>
      <w:r>
        <w:rPr>
          <w:rFonts w:hint="cs"/>
          <w:rtl/>
        </w:rPr>
        <w:t xml:space="preserve">מתינו – אתם </w:t>
      </w:r>
      <w:bookmarkStart w:id="12610" w:name="_ETM_Q20_348709"/>
      <w:bookmarkEnd w:id="12610"/>
      <w:r>
        <w:rPr>
          <w:rFonts w:hint="cs"/>
          <w:rtl/>
        </w:rPr>
        <w:t>תפילו ממשלה?</w:t>
      </w:r>
      <w:bookmarkStart w:id="12611" w:name="_ETM_Q20_354158"/>
      <w:bookmarkStart w:id="12612" w:name="_ETM_Q20_354210"/>
      <w:bookmarkStart w:id="12613" w:name="_ETM_Q20_354333"/>
      <w:bookmarkStart w:id="12614" w:name="_ETM_Q20_354376"/>
      <w:bookmarkEnd w:id="12611"/>
      <w:bookmarkEnd w:id="12612"/>
      <w:bookmarkEnd w:id="12613"/>
      <w:bookmarkEnd w:id="12614"/>
      <w:r w:rsidR="00612D36">
        <w:rPr>
          <w:rFonts w:hint="cs"/>
          <w:rtl/>
        </w:rPr>
        <w:t xml:space="preserve"> </w:t>
      </w:r>
      <w:r>
        <w:rPr>
          <w:rFonts w:hint="cs"/>
          <w:rtl/>
        </w:rPr>
        <w:t>יש ע</w:t>
      </w:r>
      <w:bookmarkStart w:id="12615" w:name="_ETM_Q20_349619"/>
      <w:bookmarkEnd w:id="12615"/>
      <w:r>
        <w:rPr>
          <w:rFonts w:hint="cs"/>
          <w:rtl/>
        </w:rPr>
        <w:t xml:space="preserve">ליכם הרבה לחצים, אני יודעת. </w:t>
      </w:r>
      <w:bookmarkStart w:id="12616" w:name="_ETM_Q20_344430"/>
      <w:bookmarkStart w:id="12617" w:name="_ETM_Q20_345780"/>
      <w:bookmarkStart w:id="12618" w:name="_ETM_Q20_351769"/>
      <w:bookmarkStart w:id="12619" w:name="_ETM_Q20_345959"/>
      <w:bookmarkStart w:id="12620" w:name="_ETM_Q20_346950"/>
      <w:bookmarkStart w:id="12621" w:name="_ETM_Q20_347579"/>
      <w:bookmarkStart w:id="12622" w:name="_ETM_Q20_347819"/>
      <w:bookmarkStart w:id="12623" w:name="_ETM_Q20_348209"/>
      <w:bookmarkStart w:id="12624" w:name="_ETM_Q20_348689"/>
      <w:bookmarkStart w:id="12625" w:name="_ETM_Q20_348780"/>
      <w:bookmarkStart w:id="12626" w:name="_ETM_Q20_349109"/>
      <w:bookmarkStart w:id="12627" w:name="_ETM_Q20_349799"/>
      <w:bookmarkStart w:id="12628" w:name="_ETM_Q20_350129"/>
      <w:bookmarkStart w:id="12629" w:name="_ETM_Q20_350400"/>
      <w:bookmarkStart w:id="12630" w:name="_ETM_Q20_350489"/>
      <w:bookmarkStart w:id="12631" w:name="_ETM_Q20_351610"/>
      <w:bookmarkStart w:id="12632" w:name="_ETM_Q20_351730"/>
      <w:bookmarkStart w:id="12633" w:name="_ETM_Q20_351910"/>
      <w:bookmarkStart w:id="12634" w:name="_ETM_Q20_352030"/>
      <w:bookmarkStart w:id="12635" w:name="_ETM_Q20_352120"/>
      <w:bookmarkStart w:id="12636" w:name="_ETM_Q20_352900"/>
      <w:bookmarkStart w:id="12637" w:name="_ETM_Q20_353080"/>
      <w:bookmarkStart w:id="12638" w:name="_ETM_Q20_353650"/>
      <w:bookmarkStart w:id="12639" w:name="_ETM_Q20_353119"/>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r>
        <w:rPr>
          <w:rtl/>
        </w:rPr>
        <w:t xml:space="preserve">יש </w:t>
      </w:r>
      <w:bookmarkStart w:id="12640" w:name="_ETM_Q20_353800"/>
      <w:bookmarkEnd w:id="12640"/>
      <w:r>
        <w:rPr>
          <w:rtl/>
        </w:rPr>
        <w:t xml:space="preserve">לכם </w:t>
      </w:r>
      <w:bookmarkStart w:id="12641" w:name="_ETM_Q20_353980"/>
      <w:bookmarkEnd w:id="12641"/>
      <w:r>
        <w:rPr>
          <w:rtl/>
        </w:rPr>
        <w:t xml:space="preserve">הרבה </w:t>
      </w:r>
      <w:bookmarkStart w:id="12642" w:name="_ETM_Q20_354190"/>
      <w:bookmarkEnd w:id="12642"/>
      <w:r>
        <w:rPr>
          <w:rtl/>
        </w:rPr>
        <w:t>הצעות</w:t>
      </w:r>
      <w:r>
        <w:rPr>
          <w:rFonts w:hint="cs"/>
          <w:rtl/>
        </w:rPr>
        <w:t>,</w:t>
      </w:r>
      <w:r>
        <w:rPr>
          <w:rtl/>
        </w:rPr>
        <w:t xml:space="preserve"> </w:t>
      </w:r>
      <w:bookmarkStart w:id="12643" w:name="_ETM_Q20_355260"/>
      <w:bookmarkStart w:id="12644" w:name="_ETM_Q20_355410"/>
      <w:bookmarkStart w:id="12645" w:name="_ETM_Q20_355500"/>
      <w:bookmarkStart w:id="12646" w:name="_ETM_Q20_352839"/>
      <w:bookmarkEnd w:id="12643"/>
      <w:bookmarkEnd w:id="12644"/>
      <w:bookmarkEnd w:id="12645"/>
      <w:bookmarkEnd w:id="12646"/>
      <w:r>
        <w:rPr>
          <w:rFonts w:hint="cs"/>
          <w:rtl/>
        </w:rPr>
        <w:t>ו</w:t>
      </w:r>
      <w:r>
        <w:rPr>
          <w:rtl/>
        </w:rPr>
        <w:t xml:space="preserve">קוראים </w:t>
      </w:r>
      <w:bookmarkStart w:id="12647" w:name="_ETM_Q20_355800"/>
      <w:bookmarkEnd w:id="12647"/>
      <w:r>
        <w:rPr>
          <w:rtl/>
        </w:rPr>
        <w:t>ל</w:t>
      </w:r>
      <w:r>
        <w:rPr>
          <w:rFonts w:hint="cs"/>
          <w:rtl/>
        </w:rPr>
        <w:t xml:space="preserve">כם </w:t>
      </w:r>
      <w:bookmarkStart w:id="12648" w:name="_ETM_Q20_357810"/>
      <w:bookmarkEnd w:id="12648"/>
      <w:r>
        <w:rPr>
          <w:rFonts w:hint="cs"/>
          <w:rtl/>
        </w:rPr>
        <w:t xml:space="preserve">ומחכים שתפילו </w:t>
      </w:r>
      <w:bookmarkStart w:id="12649" w:name="_ETM_Q20_355129"/>
      <w:bookmarkEnd w:id="12649"/>
      <w:r>
        <w:rPr>
          <w:rFonts w:hint="cs"/>
          <w:rtl/>
        </w:rPr>
        <w:t>את</w:t>
      </w:r>
      <w:bookmarkStart w:id="12650" w:name="_ETM_Q20_356690"/>
      <w:bookmarkStart w:id="12651" w:name="_ETM_Q20_356810"/>
      <w:bookmarkEnd w:id="12650"/>
      <w:bookmarkEnd w:id="12651"/>
      <w:r>
        <w:rPr>
          <w:rFonts w:hint="cs"/>
          <w:rtl/>
        </w:rPr>
        <w:t xml:space="preserve"> ה</w:t>
      </w:r>
      <w:r>
        <w:rPr>
          <w:rtl/>
        </w:rPr>
        <w:t>ממשלה</w:t>
      </w:r>
      <w:r>
        <w:rPr>
          <w:rFonts w:hint="cs"/>
          <w:rtl/>
        </w:rPr>
        <w:t>.</w:t>
      </w:r>
      <w:bookmarkStart w:id="12652" w:name="_ETM_Q20_356209"/>
      <w:bookmarkEnd w:id="12652"/>
      <w:r>
        <w:rPr>
          <w:rtl/>
        </w:rPr>
        <w:t xml:space="preserve"> </w:t>
      </w:r>
      <w:bookmarkStart w:id="12653" w:name="_ETM_Q20_358040"/>
      <w:bookmarkEnd w:id="12653"/>
      <w:r>
        <w:rPr>
          <w:rtl/>
        </w:rPr>
        <w:t xml:space="preserve">מי </w:t>
      </w:r>
      <w:bookmarkStart w:id="12654" w:name="_ETM_Q20_358999"/>
      <w:bookmarkStart w:id="12655" w:name="_ETM_Q20_359269"/>
      <w:bookmarkEnd w:id="12654"/>
      <w:bookmarkEnd w:id="12655"/>
      <w:r>
        <w:rPr>
          <w:rFonts w:hint="cs"/>
          <w:rtl/>
        </w:rPr>
        <w:t xml:space="preserve">מעז להפיל ממשלה </w:t>
      </w:r>
      <w:bookmarkStart w:id="12656" w:name="_ETM_Q20_357149"/>
      <w:bookmarkEnd w:id="12656"/>
      <w:r>
        <w:rPr>
          <w:rFonts w:hint="cs"/>
          <w:rtl/>
        </w:rPr>
        <w:t xml:space="preserve">בזמן מלחמה? </w:t>
      </w:r>
      <w:bookmarkStart w:id="12657" w:name="_ETM_Q20_359389"/>
      <w:bookmarkStart w:id="12658" w:name="_ETM_Q20_360180"/>
      <w:bookmarkEnd w:id="12657"/>
      <w:bookmarkEnd w:id="12658"/>
      <w:r>
        <w:rPr>
          <w:rFonts w:hint="cs"/>
          <w:rtl/>
        </w:rPr>
        <w:t xml:space="preserve">על </w:t>
      </w:r>
      <w:r>
        <w:rPr>
          <w:rtl/>
        </w:rPr>
        <w:t>חוק</w:t>
      </w:r>
      <w:r>
        <w:rPr>
          <w:rFonts w:hint="cs"/>
          <w:rtl/>
        </w:rPr>
        <w:t xml:space="preserve"> </w:t>
      </w:r>
      <w:bookmarkStart w:id="12659" w:name="_ETM_Q20_360540"/>
      <w:bookmarkEnd w:id="12659"/>
      <w:r>
        <w:rPr>
          <w:rtl/>
        </w:rPr>
        <w:t>ה</w:t>
      </w:r>
      <w:r>
        <w:rPr>
          <w:rFonts w:hint="cs"/>
          <w:rtl/>
        </w:rPr>
        <w:t>ר</w:t>
      </w:r>
      <w:r>
        <w:rPr>
          <w:rtl/>
        </w:rPr>
        <w:t>בנות</w:t>
      </w:r>
      <w:r>
        <w:rPr>
          <w:rFonts w:hint="cs"/>
          <w:rtl/>
        </w:rPr>
        <w:t>?</w:t>
      </w:r>
      <w:bookmarkStart w:id="12660" w:name="_ETM_Q20_357679"/>
      <w:bookmarkEnd w:id="12660"/>
      <w:r>
        <w:rPr>
          <w:rtl/>
        </w:rPr>
        <w:t xml:space="preserve"> </w:t>
      </w:r>
      <w:bookmarkStart w:id="12661" w:name="_ETM_Q20_361200"/>
      <w:bookmarkEnd w:id="12661"/>
    </w:p>
    <w:p w:rsidR="00612D36" w:rsidRDefault="00612D36" w:rsidP="00612D36">
      <w:pPr>
        <w:rPr>
          <w:rtl/>
        </w:rPr>
      </w:pPr>
    </w:p>
    <w:p w:rsidR="00515B1F" w:rsidRDefault="00515B1F" w:rsidP="00612D36">
      <w:pPr>
        <w:rPr>
          <w:rtl/>
        </w:rPr>
      </w:pPr>
      <w:r>
        <w:rPr>
          <w:rtl/>
        </w:rPr>
        <w:t xml:space="preserve">אז </w:t>
      </w:r>
      <w:bookmarkStart w:id="12662" w:name="_ETM_Q20_361380"/>
      <w:bookmarkEnd w:id="12662"/>
      <w:r>
        <w:rPr>
          <w:rtl/>
        </w:rPr>
        <w:t>ה</w:t>
      </w:r>
      <w:bookmarkStart w:id="12663" w:name="_ETM_Q20_361500"/>
      <w:bookmarkEnd w:id="12663"/>
      <w:r>
        <w:rPr>
          <w:rFonts w:hint="cs"/>
          <w:rtl/>
        </w:rPr>
        <w:t xml:space="preserve">ינה, </w:t>
      </w:r>
      <w:r>
        <w:rPr>
          <w:rtl/>
        </w:rPr>
        <w:t>קבלו</w:t>
      </w:r>
      <w:r>
        <w:rPr>
          <w:rFonts w:hint="cs"/>
          <w:rtl/>
        </w:rPr>
        <w:t>,</w:t>
      </w:r>
      <w:r>
        <w:rPr>
          <w:rtl/>
        </w:rPr>
        <w:t xml:space="preserve"> </w:t>
      </w:r>
      <w:bookmarkStart w:id="12664" w:name="_ETM_Q20_362160"/>
      <w:bookmarkEnd w:id="12664"/>
      <w:r>
        <w:rPr>
          <w:rtl/>
        </w:rPr>
        <w:t>הצ</w:t>
      </w:r>
      <w:r>
        <w:rPr>
          <w:rFonts w:hint="cs"/>
          <w:rtl/>
        </w:rPr>
        <w:t>ע</w:t>
      </w:r>
      <w:r>
        <w:rPr>
          <w:rtl/>
        </w:rPr>
        <w:t xml:space="preserve">תי </w:t>
      </w:r>
      <w:bookmarkStart w:id="12665" w:name="_ETM_Q20_362520"/>
      <w:bookmarkStart w:id="12666" w:name="_ETM_Q20_362700"/>
      <w:bookmarkEnd w:id="12665"/>
      <w:bookmarkEnd w:id="12666"/>
      <w:r>
        <w:rPr>
          <w:rtl/>
        </w:rPr>
        <w:t>בכבוד</w:t>
      </w:r>
      <w:bookmarkStart w:id="12667" w:name="_ETM_Q20_361778"/>
      <w:bookmarkEnd w:id="12667"/>
      <w:r w:rsidR="00612D36">
        <w:rPr>
          <w:rFonts w:hint="cs"/>
          <w:rtl/>
        </w:rPr>
        <w:t>:</w:t>
      </w:r>
      <w:r>
        <w:rPr>
          <w:rtl/>
        </w:rPr>
        <w:t xml:space="preserve"> </w:t>
      </w:r>
      <w:bookmarkStart w:id="12668" w:name="_ETM_Q20_363569"/>
      <w:bookmarkEnd w:id="12668"/>
      <w:r>
        <w:rPr>
          <w:rFonts w:hint="cs"/>
          <w:rtl/>
        </w:rPr>
        <w:t>ה</w:t>
      </w:r>
      <w:r>
        <w:rPr>
          <w:rtl/>
        </w:rPr>
        <w:t>וריד</w:t>
      </w:r>
      <w:bookmarkStart w:id="12669" w:name="_ETM_Q20_363909"/>
      <w:bookmarkEnd w:id="12669"/>
      <w:r>
        <w:rPr>
          <w:rFonts w:hint="cs"/>
          <w:rtl/>
        </w:rPr>
        <w:t>ו את</w:t>
      </w:r>
      <w:r>
        <w:rPr>
          <w:rtl/>
        </w:rPr>
        <w:t xml:space="preserve"> </w:t>
      </w:r>
      <w:bookmarkStart w:id="12670" w:name="_ETM_Q20_363969"/>
      <w:bookmarkEnd w:id="12670"/>
      <w:r>
        <w:rPr>
          <w:rtl/>
        </w:rPr>
        <w:t xml:space="preserve">זה </w:t>
      </w:r>
      <w:bookmarkStart w:id="12671" w:name="_ETM_Q20_364059"/>
      <w:bookmarkEnd w:id="12671"/>
      <w:r>
        <w:rPr>
          <w:rtl/>
        </w:rPr>
        <w:t>מסדר</w:t>
      </w:r>
      <w:bookmarkStart w:id="12672" w:name="_ETM_Q20_364419"/>
      <w:bookmarkEnd w:id="12672"/>
      <w:r>
        <w:rPr>
          <w:rFonts w:hint="cs"/>
          <w:rtl/>
        </w:rPr>
        <w:t>-</w:t>
      </w:r>
      <w:r>
        <w:rPr>
          <w:rtl/>
        </w:rPr>
        <w:t>היום</w:t>
      </w:r>
      <w:r>
        <w:rPr>
          <w:rFonts w:hint="cs"/>
          <w:rtl/>
        </w:rPr>
        <w:t>,</w:t>
      </w:r>
      <w:bookmarkStart w:id="12673" w:name="_ETM_Q20_362498"/>
      <w:bookmarkEnd w:id="12673"/>
      <w:r>
        <w:rPr>
          <w:rtl/>
        </w:rPr>
        <w:t xml:space="preserve"> </w:t>
      </w:r>
      <w:bookmarkStart w:id="12674" w:name="_ETM_Q20_364969"/>
      <w:bookmarkEnd w:id="12674"/>
      <w:r>
        <w:rPr>
          <w:rtl/>
        </w:rPr>
        <w:t xml:space="preserve">דחו </w:t>
      </w:r>
      <w:bookmarkStart w:id="12675" w:name="_ETM_Q20_365379"/>
      <w:bookmarkStart w:id="12676" w:name="_ETM_Q20_365620"/>
      <w:bookmarkEnd w:id="12675"/>
      <w:bookmarkEnd w:id="12676"/>
      <w:r>
        <w:rPr>
          <w:rFonts w:hint="cs"/>
          <w:rtl/>
        </w:rPr>
        <w:t>את זה ו</w:t>
      </w:r>
      <w:r>
        <w:rPr>
          <w:rtl/>
        </w:rPr>
        <w:t xml:space="preserve">דברו </w:t>
      </w:r>
      <w:bookmarkStart w:id="12677" w:name="_ETM_Q20_365950"/>
      <w:bookmarkEnd w:id="12677"/>
      <w:r>
        <w:rPr>
          <w:rtl/>
        </w:rPr>
        <w:t>איתנו</w:t>
      </w:r>
      <w:r>
        <w:rPr>
          <w:rFonts w:hint="cs"/>
          <w:rtl/>
        </w:rPr>
        <w:t>.</w:t>
      </w:r>
      <w:bookmarkStart w:id="12678" w:name="_ETM_Q20_364239"/>
      <w:bookmarkEnd w:id="12678"/>
      <w:r>
        <w:rPr>
          <w:rtl/>
        </w:rPr>
        <w:t xml:space="preserve"> </w:t>
      </w:r>
      <w:bookmarkStart w:id="12679" w:name="_ETM_Q20_366639"/>
      <w:bookmarkEnd w:id="12679"/>
      <w:r>
        <w:rPr>
          <w:rtl/>
        </w:rPr>
        <w:t xml:space="preserve">אני </w:t>
      </w:r>
      <w:bookmarkStart w:id="12680" w:name="_ETM_Q20_366730"/>
      <w:bookmarkEnd w:id="12680"/>
      <w:r>
        <w:rPr>
          <w:rtl/>
        </w:rPr>
        <w:t xml:space="preserve">רוצה </w:t>
      </w:r>
      <w:bookmarkStart w:id="12681" w:name="_ETM_Q20_366909"/>
      <w:bookmarkEnd w:id="12681"/>
      <w:r>
        <w:rPr>
          <w:rtl/>
        </w:rPr>
        <w:t xml:space="preserve">לראות </w:t>
      </w:r>
      <w:bookmarkStart w:id="12682" w:name="_ETM_Q20_367120"/>
      <w:bookmarkEnd w:id="12682"/>
      <w:r>
        <w:rPr>
          <w:rtl/>
        </w:rPr>
        <w:t xml:space="preserve">במה </w:t>
      </w:r>
      <w:bookmarkStart w:id="12683" w:name="_ETM_Q20_367269"/>
      <w:bookmarkEnd w:id="12683"/>
      <w:r>
        <w:rPr>
          <w:rtl/>
        </w:rPr>
        <w:t>מדובר</w:t>
      </w:r>
      <w:r>
        <w:rPr>
          <w:rFonts w:hint="cs"/>
          <w:rtl/>
        </w:rPr>
        <w:t>,</w:t>
      </w:r>
      <w:r>
        <w:rPr>
          <w:rtl/>
        </w:rPr>
        <w:t xml:space="preserve"> </w:t>
      </w:r>
      <w:bookmarkStart w:id="12684" w:name="_ETM_Q20_367959"/>
      <w:bookmarkEnd w:id="12684"/>
      <w:r>
        <w:rPr>
          <w:rtl/>
        </w:rPr>
        <w:t xml:space="preserve">אני </w:t>
      </w:r>
      <w:bookmarkStart w:id="12685" w:name="_ETM_Q20_368109"/>
      <w:bookmarkEnd w:id="12685"/>
      <w:r>
        <w:rPr>
          <w:rtl/>
        </w:rPr>
        <w:t xml:space="preserve">רוצה </w:t>
      </w:r>
      <w:bookmarkStart w:id="12686" w:name="_ETM_Q20_368260"/>
      <w:bookmarkEnd w:id="12686"/>
      <w:r>
        <w:rPr>
          <w:rFonts w:hint="cs"/>
          <w:rtl/>
        </w:rPr>
        <w:t>ל</w:t>
      </w:r>
      <w:r>
        <w:rPr>
          <w:rtl/>
        </w:rPr>
        <w:t xml:space="preserve">דבר </w:t>
      </w:r>
      <w:bookmarkStart w:id="12687" w:name="_ETM_Q20_368470"/>
      <w:bookmarkEnd w:id="12687"/>
      <w:r>
        <w:rPr>
          <w:rtl/>
        </w:rPr>
        <w:t xml:space="preserve">עם </w:t>
      </w:r>
      <w:bookmarkStart w:id="12688" w:name="_ETM_Q20_368560"/>
      <w:bookmarkEnd w:id="12688"/>
      <w:r>
        <w:rPr>
          <w:rtl/>
        </w:rPr>
        <w:t xml:space="preserve">הקהילה </w:t>
      </w:r>
      <w:bookmarkStart w:id="12689" w:name="_ETM_Q20_368950"/>
      <w:bookmarkEnd w:id="12689"/>
      <w:r>
        <w:rPr>
          <w:rtl/>
        </w:rPr>
        <w:t xml:space="preserve">הציונות </w:t>
      </w:r>
      <w:bookmarkStart w:id="12690" w:name="_ETM_Q20_369310"/>
      <w:bookmarkEnd w:id="12690"/>
      <w:r>
        <w:rPr>
          <w:rtl/>
        </w:rPr>
        <w:t>הדתית</w:t>
      </w:r>
      <w:r>
        <w:rPr>
          <w:rFonts w:hint="cs"/>
          <w:rtl/>
        </w:rPr>
        <w:t>,</w:t>
      </w:r>
      <w:bookmarkStart w:id="12691" w:name="_ETM_Q20_367089"/>
      <w:bookmarkEnd w:id="12691"/>
      <w:r>
        <w:rPr>
          <w:rtl/>
        </w:rPr>
        <w:t xml:space="preserve"> </w:t>
      </w:r>
      <w:bookmarkStart w:id="12692" w:name="_ETM_Q20_369930"/>
      <w:bookmarkEnd w:id="12692"/>
      <w:r>
        <w:rPr>
          <w:rtl/>
        </w:rPr>
        <w:t xml:space="preserve">אני </w:t>
      </w:r>
      <w:bookmarkStart w:id="12693" w:name="_ETM_Q20_370110"/>
      <w:bookmarkEnd w:id="12693"/>
      <w:r>
        <w:rPr>
          <w:rtl/>
        </w:rPr>
        <w:t xml:space="preserve">רוצה </w:t>
      </w:r>
      <w:bookmarkStart w:id="12694" w:name="_ETM_Q20_370320"/>
      <w:bookmarkEnd w:id="12694"/>
      <w:r>
        <w:rPr>
          <w:rtl/>
        </w:rPr>
        <w:t xml:space="preserve">לדבר </w:t>
      </w:r>
      <w:bookmarkStart w:id="12695" w:name="_ETM_Q20_370530"/>
      <w:bookmarkEnd w:id="12695"/>
      <w:r>
        <w:rPr>
          <w:rtl/>
        </w:rPr>
        <w:t xml:space="preserve">עם </w:t>
      </w:r>
      <w:bookmarkStart w:id="12696" w:name="_ETM_Q20_370590"/>
      <w:bookmarkEnd w:id="12696"/>
      <w:r>
        <w:rPr>
          <w:rtl/>
        </w:rPr>
        <w:t xml:space="preserve">קבוצות </w:t>
      </w:r>
      <w:bookmarkStart w:id="12697" w:name="_ETM_Q20_370950"/>
      <w:bookmarkEnd w:id="12697"/>
      <w:r>
        <w:rPr>
          <w:rtl/>
        </w:rPr>
        <w:t>חברתיות</w:t>
      </w:r>
      <w:r>
        <w:rPr>
          <w:rFonts w:hint="cs"/>
          <w:rtl/>
        </w:rPr>
        <w:t xml:space="preserve"> שונות ומגוונות בהקשר לחוק הזה.</w:t>
      </w:r>
      <w:bookmarkStart w:id="12698" w:name="_ETM_Q20_369308"/>
      <w:bookmarkStart w:id="12699" w:name="_ETM_Q20_372520"/>
      <w:bookmarkStart w:id="12700" w:name="_ETM_Q20_370109"/>
      <w:bookmarkStart w:id="12701" w:name="_ETM_Q20_370188"/>
      <w:bookmarkStart w:id="12702" w:name="_ETM_Q20_370302"/>
      <w:bookmarkStart w:id="12703" w:name="_ETM_Q20_370359"/>
      <w:bookmarkStart w:id="12704" w:name="_ETM_Q20_372730"/>
      <w:bookmarkStart w:id="12705" w:name="_ETM_Q20_372910"/>
      <w:bookmarkStart w:id="12706" w:name="_ETM_Q20_373469"/>
      <w:bookmarkEnd w:id="12698"/>
      <w:bookmarkEnd w:id="12699"/>
      <w:bookmarkEnd w:id="12700"/>
      <w:bookmarkEnd w:id="12701"/>
      <w:bookmarkEnd w:id="12702"/>
      <w:bookmarkEnd w:id="12703"/>
      <w:bookmarkEnd w:id="12704"/>
      <w:bookmarkEnd w:id="12705"/>
      <w:bookmarkEnd w:id="12706"/>
      <w:r w:rsidR="00612D36">
        <w:rPr>
          <w:rFonts w:hint="cs"/>
          <w:rtl/>
        </w:rPr>
        <w:t xml:space="preserve"> </w:t>
      </w:r>
      <w:r>
        <w:rPr>
          <w:rtl/>
        </w:rPr>
        <w:t xml:space="preserve">לא </w:t>
      </w:r>
      <w:bookmarkStart w:id="12707" w:name="_ETM_Q20_373680"/>
      <w:bookmarkEnd w:id="12707"/>
      <w:r>
        <w:rPr>
          <w:rtl/>
        </w:rPr>
        <w:t>הסכמתם</w:t>
      </w:r>
      <w:r w:rsidR="00612D36">
        <w:rPr>
          <w:rFonts w:hint="cs"/>
          <w:rtl/>
        </w:rPr>
        <w:t>,</w:t>
      </w:r>
      <w:r>
        <w:rPr>
          <w:rFonts w:hint="cs"/>
          <w:rtl/>
        </w:rPr>
        <w:t xml:space="preserve"> הר כגיגית</w:t>
      </w:r>
      <w:bookmarkStart w:id="12708" w:name="_ETM_Q20_371749"/>
      <w:bookmarkEnd w:id="12708"/>
      <w:r>
        <w:rPr>
          <w:rtl/>
        </w:rPr>
        <w:t xml:space="preserve"> </w:t>
      </w:r>
      <w:bookmarkStart w:id="12709" w:name="_ETM_Q20_374449"/>
      <w:bookmarkStart w:id="12710" w:name="_ETM_Q20_375019"/>
      <w:bookmarkEnd w:id="12709"/>
      <w:bookmarkEnd w:id="12710"/>
      <w:r>
        <w:rPr>
          <w:rtl/>
        </w:rPr>
        <w:t xml:space="preserve">אתם </w:t>
      </w:r>
      <w:bookmarkStart w:id="12711" w:name="_ETM_Q20_375169"/>
      <w:bookmarkEnd w:id="12711"/>
      <w:r>
        <w:rPr>
          <w:rFonts w:hint="cs"/>
          <w:rtl/>
        </w:rPr>
        <w:t>כופ</w:t>
      </w:r>
      <w:bookmarkStart w:id="12712" w:name="_ETM_Q20_373339"/>
      <w:bookmarkEnd w:id="12712"/>
      <w:r>
        <w:rPr>
          <w:rtl/>
        </w:rPr>
        <w:t xml:space="preserve">ים </w:t>
      </w:r>
      <w:bookmarkStart w:id="12713" w:name="_ETM_Q20_375439"/>
      <w:bookmarkEnd w:id="12713"/>
      <w:r>
        <w:rPr>
          <w:rtl/>
        </w:rPr>
        <w:t>עליי</w:t>
      </w:r>
      <w:r>
        <w:rPr>
          <w:rFonts w:hint="cs"/>
          <w:rtl/>
        </w:rPr>
        <w:t>.</w:t>
      </w:r>
      <w:r>
        <w:rPr>
          <w:rtl/>
        </w:rPr>
        <w:t xml:space="preserve"> </w:t>
      </w:r>
      <w:bookmarkStart w:id="12714" w:name="_ETM_Q20_375949"/>
      <w:bookmarkEnd w:id="12714"/>
      <w:r>
        <w:rPr>
          <w:rtl/>
        </w:rPr>
        <w:t xml:space="preserve">אתם </w:t>
      </w:r>
      <w:bookmarkStart w:id="12715" w:name="_ETM_Q20_376099"/>
      <w:bookmarkEnd w:id="12715"/>
      <w:r>
        <w:rPr>
          <w:rtl/>
        </w:rPr>
        <w:t xml:space="preserve">רוצים </w:t>
      </w:r>
      <w:bookmarkStart w:id="12716" w:name="_ETM_Q20_376279"/>
      <w:bookmarkEnd w:id="12716"/>
      <w:r>
        <w:rPr>
          <w:rtl/>
        </w:rPr>
        <w:t xml:space="preserve">שאני </w:t>
      </w:r>
      <w:bookmarkStart w:id="12717" w:name="_ETM_Q20_376489"/>
      <w:bookmarkEnd w:id="12717"/>
      <w:r>
        <w:rPr>
          <w:rtl/>
        </w:rPr>
        <w:t xml:space="preserve">אגיד </w:t>
      </w:r>
      <w:bookmarkStart w:id="12718" w:name="_ETM_Q20_376639"/>
      <w:bookmarkEnd w:id="12718"/>
      <w:r>
        <w:rPr>
          <w:rtl/>
        </w:rPr>
        <w:t>ל</w:t>
      </w:r>
      <w:bookmarkStart w:id="12719" w:name="_ETM_Q20_376590"/>
      <w:bookmarkStart w:id="12720" w:name="_ETM_Q20_373409"/>
      <w:bookmarkEnd w:id="12719"/>
      <w:bookmarkEnd w:id="12720"/>
      <w:r>
        <w:rPr>
          <w:rFonts w:hint="cs"/>
          <w:rtl/>
        </w:rPr>
        <w:t>כם מה</w:t>
      </w:r>
      <w:r>
        <w:rPr>
          <w:rtl/>
        </w:rPr>
        <w:t xml:space="preserve"> </w:t>
      </w:r>
      <w:bookmarkStart w:id="12721" w:name="_ETM_Q20_376919"/>
      <w:bookmarkEnd w:id="12721"/>
      <w:r>
        <w:rPr>
          <w:rtl/>
        </w:rPr>
        <w:t xml:space="preserve">אני </w:t>
      </w:r>
      <w:bookmarkStart w:id="12722" w:name="_ETM_Q20_377010"/>
      <w:bookmarkEnd w:id="12722"/>
      <w:r>
        <w:rPr>
          <w:rtl/>
        </w:rPr>
        <w:t>חושבת</w:t>
      </w:r>
      <w:r>
        <w:rPr>
          <w:rFonts w:hint="cs"/>
          <w:rtl/>
        </w:rPr>
        <w:t>?</w:t>
      </w:r>
      <w:r>
        <w:rPr>
          <w:rtl/>
        </w:rPr>
        <w:t xml:space="preserve"> </w:t>
      </w:r>
      <w:bookmarkStart w:id="12723" w:name="_ETM_Q20_377790"/>
      <w:bookmarkEnd w:id="12723"/>
      <w:r>
        <w:rPr>
          <w:rtl/>
        </w:rPr>
        <w:t>כן</w:t>
      </w:r>
      <w:r>
        <w:rPr>
          <w:rFonts w:hint="cs"/>
          <w:rtl/>
        </w:rPr>
        <w:t>,</w:t>
      </w:r>
      <w:r>
        <w:rPr>
          <w:rtl/>
        </w:rPr>
        <w:t xml:space="preserve"> </w:t>
      </w:r>
      <w:bookmarkStart w:id="12724" w:name="_ETM_Q20_378120"/>
      <w:bookmarkEnd w:id="12724"/>
      <w:r>
        <w:rPr>
          <w:rtl/>
        </w:rPr>
        <w:t xml:space="preserve">זה </w:t>
      </w:r>
      <w:bookmarkStart w:id="12725" w:name="_ETM_Q20_378209"/>
      <w:bookmarkEnd w:id="12725"/>
      <w:r>
        <w:rPr>
          <w:rtl/>
        </w:rPr>
        <w:t xml:space="preserve">קשור </w:t>
      </w:r>
      <w:bookmarkStart w:id="12726" w:name="_ETM_Q20_378419"/>
      <w:bookmarkEnd w:id="12726"/>
      <w:r>
        <w:rPr>
          <w:rtl/>
        </w:rPr>
        <w:t xml:space="preserve">למינוי </w:t>
      </w:r>
      <w:bookmarkStart w:id="12727" w:name="_ETM_Q20_378690"/>
      <w:bookmarkEnd w:id="12727"/>
      <w:r>
        <w:rPr>
          <w:rtl/>
        </w:rPr>
        <w:t xml:space="preserve">רבנים </w:t>
      </w:r>
      <w:bookmarkStart w:id="12728" w:name="_ETM_Q20_378959"/>
      <w:bookmarkEnd w:id="12728"/>
      <w:r>
        <w:rPr>
          <w:rtl/>
        </w:rPr>
        <w:t>ראשיים</w:t>
      </w:r>
      <w:r>
        <w:rPr>
          <w:rFonts w:hint="cs"/>
          <w:rtl/>
        </w:rPr>
        <w:t>,</w:t>
      </w:r>
      <w:r>
        <w:rPr>
          <w:rtl/>
        </w:rPr>
        <w:t xml:space="preserve"> </w:t>
      </w:r>
      <w:bookmarkStart w:id="12729" w:name="_ETM_Q20_379800"/>
      <w:bookmarkEnd w:id="12729"/>
      <w:r>
        <w:rPr>
          <w:rtl/>
        </w:rPr>
        <w:t xml:space="preserve">זה </w:t>
      </w:r>
      <w:bookmarkStart w:id="12730" w:name="_ETM_Q20_379919"/>
      <w:bookmarkEnd w:id="12730"/>
      <w:r>
        <w:rPr>
          <w:rtl/>
        </w:rPr>
        <w:t xml:space="preserve">קשור </w:t>
      </w:r>
      <w:bookmarkStart w:id="12731" w:name="_ETM_Q20_380160"/>
      <w:bookmarkEnd w:id="12731"/>
      <w:r>
        <w:rPr>
          <w:rtl/>
        </w:rPr>
        <w:t xml:space="preserve">לכל </w:t>
      </w:r>
      <w:bookmarkStart w:id="12732" w:name="_ETM_Q20_380400"/>
      <w:bookmarkEnd w:id="12732"/>
      <w:r>
        <w:rPr>
          <w:rtl/>
        </w:rPr>
        <w:t xml:space="preserve">מיני </w:t>
      </w:r>
      <w:bookmarkStart w:id="12733" w:name="_ETM_Q20_380550"/>
      <w:bookmarkEnd w:id="12733"/>
      <w:r>
        <w:rPr>
          <w:rtl/>
        </w:rPr>
        <w:t>הבטחות</w:t>
      </w:r>
      <w:r>
        <w:rPr>
          <w:rFonts w:hint="cs"/>
          <w:rtl/>
        </w:rPr>
        <w:t>.</w:t>
      </w:r>
      <w:bookmarkStart w:id="12734" w:name="_ETM_Q20_379378"/>
      <w:bookmarkEnd w:id="12734"/>
      <w:r>
        <w:rPr>
          <w:rtl/>
        </w:rPr>
        <w:t xml:space="preserve"> </w:t>
      </w:r>
      <w:bookmarkStart w:id="12735" w:name="_ETM_Q20_381219"/>
      <w:bookmarkEnd w:id="12735"/>
      <w:r>
        <w:rPr>
          <w:rtl/>
        </w:rPr>
        <w:t xml:space="preserve">אבל </w:t>
      </w:r>
      <w:bookmarkStart w:id="12736" w:name="_ETM_Q20_381430"/>
      <w:bookmarkEnd w:id="12736"/>
      <w:r>
        <w:rPr>
          <w:rtl/>
        </w:rPr>
        <w:t xml:space="preserve">אני </w:t>
      </w:r>
      <w:bookmarkStart w:id="12737" w:name="_ETM_Q20_381549"/>
      <w:bookmarkEnd w:id="12737"/>
      <w:r>
        <w:rPr>
          <w:rtl/>
        </w:rPr>
        <w:t xml:space="preserve">לא </w:t>
      </w:r>
      <w:bookmarkStart w:id="12738" w:name="_ETM_Q20_381669"/>
      <w:bookmarkEnd w:id="12738"/>
      <w:r>
        <w:rPr>
          <w:rtl/>
        </w:rPr>
        <w:t xml:space="preserve">אומרת </w:t>
      </w:r>
      <w:bookmarkStart w:id="12739" w:name="_ETM_Q20_381969"/>
      <w:bookmarkEnd w:id="12739"/>
      <w:r>
        <w:rPr>
          <w:rtl/>
        </w:rPr>
        <w:t xml:space="preserve">את </w:t>
      </w:r>
      <w:bookmarkStart w:id="12740" w:name="_ETM_Q20_382060"/>
      <w:bookmarkEnd w:id="12740"/>
      <w:r>
        <w:rPr>
          <w:rtl/>
        </w:rPr>
        <w:t xml:space="preserve">זה </w:t>
      </w:r>
      <w:bookmarkStart w:id="12741" w:name="_ETM_Q20_382120"/>
      <w:bookmarkEnd w:id="12741"/>
      <w:r>
        <w:rPr>
          <w:rtl/>
        </w:rPr>
        <w:t xml:space="preserve">בפה </w:t>
      </w:r>
      <w:bookmarkStart w:id="12742" w:name="_ETM_Q20_382329"/>
      <w:bookmarkEnd w:id="12742"/>
      <w:r>
        <w:rPr>
          <w:rtl/>
        </w:rPr>
        <w:t>מלא</w:t>
      </w:r>
      <w:r>
        <w:rPr>
          <w:rFonts w:hint="cs"/>
          <w:rtl/>
        </w:rPr>
        <w:t>,</w:t>
      </w:r>
      <w:r>
        <w:rPr>
          <w:rtl/>
        </w:rPr>
        <w:t xml:space="preserve"> </w:t>
      </w:r>
      <w:bookmarkStart w:id="12743" w:name="_ETM_Q20_382930"/>
      <w:bookmarkEnd w:id="12743"/>
      <w:r>
        <w:rPr>
          <w:rtl/>
        </w:rPr>
        <w:t xml:space="preserve">אני </w:t>
      </w:r>
      <w:bookmarkStart w:id="12744" w:name="_ETM_Q20_383110"/>
      <w:bookmarkStart w:id="12745" w:name="_ETM_Q20_380558"/>
      <w:bookmarkEnd w:id="12744"/>
      <w:bookmarkEnd w:id="12745"/>
      <w:r>
        <w:rPr>
          <w:rFonts w:hint="cs"/>
          <w:rtl/>
        </w:rPr>
        <w:t>נותנ</w:t>
      </w:r>
      <w:r>
        <w:rPr>
          <w:rtl/>
        </w:rPr>
        <w:t xml:space="preserve">ת </w:t>
      </w:r>
      <w:bookmarkStart w:id="12746" w:name="_ETM_Q20_383290"/>
      <w:bookmarkEnd w:id="12746"/>
      <w:r>
        <w:rPr>
          <w:rtl/>
        </w:rPr>
        <w:t xml:space="preserve">לכם </w:t>
      </w:r>
      <w:bookmarkStart w:id="12747" w:name="_ETM_Q20_383469"/>
      <w:bookmarkEnd w:id="12747"/>
      <w:r>
        <w:rPr>
          <w:rtl/>
        </w:rPr>
        <w:t xml:space="preserve">הזדמנות </w:t>
      </w:r>
      <w:bookmarkStart w:id="12748" w:name="_ETM_Q20_383769"/>
      <w:bookmarkStart w:id="12749" w:name="_ETM_Q20_380509"/>
      <w:bookmarkEnd w:id="12748"/>
      <w:bookmarkEnd w:id="12749"/>
      <w:r>
        <w:rPr>
          <w:rFonts w:hint="cs"/>
          <w:rtl/>
        </w:rPr>
        <w:t>לדחות.</w:t>
      </w:r>
      <w:r>
        <w:rPr>
          <w:rtl/>
        </w:rPr>
        <w:t xml:space="preserve"> </w:t>
      </w:r>
      <w:bookmarkStart w:id="12750" w:name="_ETM_Q20_384129"/>
      <w:bookmarkStart w:id="12751" w:name="_ETM_Q20_384250"/>
      <w:bookmarkEnd w:id="12750"/>
      <w:bookmarkEnd w:id="12751"/>
      <w:r>
        <w:rPr>
          <w:rtl/>
        </w:rPr>
        <w:t xml:space="preserve">לא </w:t>
      </w:r>
      <w:bookmarkStart w:id="12752" w:name="_ETM_Q20_384370"/>
      <w:bookmarkEnd w:id="12752"/>
      <w:r>
        <w:rPr>
          <w:rFonts w:hint="cs"/>
          <w:rtl/>
        </w:rPr>
        <w:t>דח</w:t>
      </w:r>
      <w:r>
        <w:rPr>
          <w:rtl/>
        </w:rPr>
        <w:t>יתם</w:t>
      </w:r>
      <w:bookmarkStart w:id="12753" w:name="_ETM_Q20_382869"/>
      <w:bookmarkEnd w:id="12753"/>
      <w:r>
        <w:rPr>
          <w:rFonts w:hint="cs"/>
          <w:rtl/>
        </w:rPr>
        <w:t>,</w:t>
      </w:r>
      <w:r>
        <w:rPr>
          <w:rtl/>
        </w:rPr>
        <w:t xml:space="preserve"> </w:t>
      </w:r>
      <w:bookmarkStart w:id="12754" w:name="_ETM_Q20_385139"/>
      <w:bookmarkEnd w:id="12754"/>
      <w:r>
        <w:rPr>
          <w:rtl/>
        </w:rPr>
        <w:t xml:space="preserve">אז </w:t>
      </w:r>
      <w:bookmarkStart w:id="12755" w:name="_ETM_Q20_385260"/>
      <w:bookmarkEnd w:id="12755"/>
      <w:r>
        <w:rPr>
          <w:rtl/>
        </w:rPr>
        <w:t xml:space="preserve">דעו </w:t>
      </w:r>
      <w:bookmarkStart w:id="12756" w:name="_ETM_Q20_385440"/>
      <w:bookmarkEnd w:id="12756"/>
      <w:r>
        <w:rPr>
          <w:rtl/>
        </w:rPr>
        <w:t>לכם</w:t>
      </w:r>
      <w:r>
        <w:rPr>
          <w:rFonts w:hint="cs"/>
          <w:rtl/>
        </w:rPr>
        <w:t>,</w:t>
      </w:r>
      <w:r>
        <w:rPr>
          <w:rtl/>
        </w:rPr>
        <w:t xml:space="preserve"> </w:t>
      </w:r>
      <w:bookmarkStart w:id="12757" w:name="_ETM_Q20_386130"/>
      <w:bookmarkEnd w:id="12757"/>
      <w:r>
        <w:rPr>
          <w:rtl/>
        </w:rPr>
        <w:t xml:space="preserve">אני </w:t>
      </w:r>
      <w:bookmarkStart w:id="12758" w:name="_ETM_Q20_386940"/>
      <w:bookmarkEnd w:id="12758"/>
      <w:r>
        <w:rPr>
          <w:rtl/>
        </w:rPr>
        <w:t xml:space="preserve">ומשה </w:t>
      </w:r>
      <w:bookmarkStart w:id="12759" w:name="_ETM_Q20_387330"/>
      <w:bookmarkEnd w:id="12759"/>
      <w:r>
        <w:rPr>
          <w:rtl/>
        </w:rPr>
        <w:t xml:space="preserve">סעדה </w:t>
      </w:r>
      <w:bookmarkStart w:id="12760" w:name="_ETM_Q20_388230"/>
      <w:bookmarkStart w:id="12761" w:name="_ETM_Q20_388560"/>
      <w:bookmarkStart w:id="12762" w:name="_ETM_Q20_388709"/>
      <w:bookmarkStart w:id="12763" w:name="_ETM_Q20_385639"/>
      <w:bookmarkEnd w:id="12760"/>
      <w:bookmarkEnd w:id="12761"/>
      <w:bookmarkEnd w:id="12762"/>
      <w:bookmarkEnd w:id="12763"/>
      <w:proofErr w:type="spellStart"/>
      <w:r>
        <w:rPr>
          <w:rFonts w:hint="cs"/>
          <w:rtl/>
        </w:rPr>
        <w:t>וקרויזר</w:t>
      </w:r>
      <w:proofErr w:type="spellEnd"/>
      <w:r>
        <w:rPr>
          <w:rFonts w:hint="cs"/>
          <w:rtl/>
        </w:rPr>
        <w:t xml:space="preserve"> מ</w:t>
      </w:r>
      <w:r>
        <w:rPr>
          <w:rtl/>
        </w:rPr>
        <w:t xml:space="preserve">עוצמה </w:t>
      </w:r>
      <w:bookmarkStart w:id="12764" w:name="_ETM_Q20_389510"/>
      <w:bookmarkEnd w:id="12764"/>
      <w:r>
        <w:rPr>
          <w:rtl/>
        </w:rPr>
        <w:t xml:space="preserve">מחר </w:t>
      </w:r>
      <w:bookmarkStart w:id="12765" w:name="_ETM_Q20_390019"/>
      <w:bookmarkEnd w:id="12765"/>
      <w:r>
        <w:rPr>
          <w:rtl/>
        </w:rPr>
        <w:t xml:space="preserve">בוועדת </w:t>
      </w:r>
      <w:bookmarkStart w:id="12766" w:name="_ETM_Q20_390379"/>
      <w:bookmarkEnd w:id="12766"/>
      <w:r>
        <w:rPr>
          <w:rFonts w:hint="cs"/>
          <w:rtl/>
        </w:rPr>
        <w:t>ה</w:t>
      </w:r>
      <w:bookmarkStart w:id="12767" w:name="_ETM_Q20_389119"/>
      <w:bookmarkEnd w:id="12767"/>
      <w:r>
        <w:rPr>
          <w:rtl/>
        </w:rPr>
        <w:t xml:space="preserve">חוקה </w:t>
      </w:r>
      <w:bookmarkStart w:id="12768" w:name="_ETM_Q20_391129"/>
      <w:bookmarkEnd w:id="12768"/>
      <w:r>
        <w:rPr>
          <w:rFonts w:hint="cs"/>
          <w:rtl/>
        </w:rPr>
        <w:t>נ</w:t>
      </w:r>
      <w:r>
        <w:rPr>
          <w:rtl/>
        </w:rPr>
        <w:t xml:space="preserve">צביע </w:t>
      </w:r>
      <w:bookmarkStart w:id="12769" w:name="_ETM_Q20_391669"/>
      <w:bookmarkEnd w:id="12769"/>
      <w:r>
        <w:rPr>
          <w:rtl/>
        </w:rPr>
        <w:t xml:space="preserve">נגד </w:t>
      </w:r>
      <w:bookmarkStart w:id="12770" w:name="_ETM_Q20_391969"/>
      <w:bookmarkEnd w:id="12770"/>
      <w:r>
        <w:rPr>
          <w:rtl/>
        </w:rPr>
        <w:t xml:space="preserve">הצעת </w:t>
      </w:r>
      <w:bookmarkStart w:id="12771" w:name="_ETM_Q20_392269"/>
      <w:bookmarkEnd w:id="12771"/>
      <w:r>
        <w:rPr>
          <w:rtl/>
        </w:rPr>
        <w:t xml:space="preserve">החוק </w:t>
      </w:r>
      <w:bookmarkStart w:id="12772" w:name="_ETM_Q20_392419"/>
      <w:bookmarkEnd w:id="12772"/>
      <w:r>
        <w:rPr>
          <w:rtl/>
        </w:rPr>
        <w:t xml:space="preserve">הפרטית </w:t>
      </w:r>
      <w:bookmarkStart w:id="12773" w:name="_ETM_Q20_392780"/>
      <w:bookmarkEnd w:id="12773"/>
      <w:r>
        <w:rPr>
          <w:rFonts w:hint="cs"/>
          <w:rtl/>
        </w:rPr>
        <w:t>הזו, וה</w:t>
      </w:r>
      <w:bookmarkStart w:id="12774" w:name="_ETM_Q20_390199"/>
      <w:bookmarkStart w:id="12775" w:name="_ETM_Q20_393060"/>
      <w:bookmarkEnd w:id="12774"/>
      <w:bookmarkEnd w:id="12775"/>
      <w:r>
        <w:rPr>
          <w:rtl/>
        </w:rPr>
        <w:t xml:space="preserve">הצעה </w:t>
      </w:r>
      <w:bookmarkStart w:id="12776" w:name="_ETM_Q20_393330"/>
      <w:bookmarkEnd w:id="12776"/>
      <w:r>
        <w:rPr>
          <w:rtl/>
        </w:rPr>
        <w:t>הז</w:t>
      </w:r>
      <w:r>
        <w:rPr>
          <w:rFonts w:hint="cs"/>
          <w:rtl/>
        </w:rPr>
        <w:t>ו</w:t>
      </w:r>
      <w:r>
        <w:rPr>
          <w:rtl/>
        </w:rPr>
        <w:t xml:space="preserve"> </w:t>
      </w:r>
      <w:bookmarkStart w:id="12777" w:name="_ETM_Q20_393540"/>
      <w:bookmarkEnd w:id="12777"/>
      <w:r>
        <w:rPr>
          <w:rtl/>
        </w:rPr>
        <w:t>תיפול</w:t>
      </w:r>
      <w:r>
        <w:rPr>
          <w:rFonts w:hint="cs"/>
          <w:rtl/>
        </w:rPr>
        <w:t>.</w:t>
      </w:r>
      <w:bookmarkStart w:id="12778" w:name="_ETM_Q20_394780"/>
      <w:bookmarkEnd w:id="12778"/>
    </w:p>
    <w:p w:rsidR="00515B1F" w:rsidRDefault="00515B1F" w:rsidP="00350FCE">
      <w:pPr>
        <w:rPr>
          <w:rtl/>
        </w:rPr>
      </w:pPr>
      <w:bookmarkStart w:id="12779" w:name="_ETM_Q20_391499"/>
      <w:bookmarkEnd w:id="12779"/>
    </w:p>
    <w:p w:rsidR="00515B1F" w:rsidRDefault="00515B1F" w:rsidP="00350FCE">
      <w:pPr>
        <w:pStyle w:val="af8"/>
        <w:keepNext/>
        <w:rPr>
          <w:rtl/>
        </w:rPr>
      </w:pPr>
      <w:bookmarkStart w:id="12780" w:name="ET_yor_6490_6"/>
      <w:r w:rsidRPr="004D1862">
        <w:rPr>
          <w:rStyle w:val="TagStyle"/>
          <w:rtl/>
        </w:rPr>
        <w:t xml:space="preserve"> &lt;&lt; יור &gt;&gt; </w:t>
      </w:r>
      <w:r>
        <w:rPr>
          <w:rtl/>
        </w:rPr>
        <w:t>היו"ר ניסים ואטורי:</w:t>
      </w:r>
      <w:r w:rsidRPr="004D1862">
        <w:rPr>
          <w:rStyle w:val="TagStyle"/>
          <w:rtl/>
        </w:rPr>
        <w:t xml:space="preserve"> &lt;&lt; יור &gt;&gt;</w:t>
      </w:r>
      <w:r>
        <w:rPr>
          <w:rtl/>
        </w:rPr>
        <w:t xml:space="preserve">   </w:t>
      </w:r>
      <w:bookmarkEnd w:id="12780"/>
    </w:p>
    <w:p w:rsidR="00515B1F" w:rsidRDefault="00515B1F" w:rsidP="00B2128C">
      <w:pPr>
        <w:rPr>
          <w:rtl/>
          <w:lang w:eastAsia="he-IL"/>
        </w:rPr>
      </w:pPr>
    </w:p>
    <w:p w:rsidR="00515B1F" w:rsidRDefault="00515B1F" w:rsidP="00350FCE">
      <w:pPr>
        <w:rPr>
          <w:rtl/>
          <w:lang w:eastAsia="he-IL"/>
        </w:rPr>
      </w:pPr>
      <w:bookmarkStart w:id="12781" w:name="_ETM_Q20_393199"/>
      <w:bookmarkEnd w:id="12781"/>
      <w:r>
        <w:rPr>
          <w:rFonts w:hint="cs"/>
          <w:rtl/>
          <w:lang w:eastAsia="he-IL"/>
        </w:rPr>
        <w:t>סליחה, לא למחוא כפיים.</w:t>
      </w:r>
    </w:p>
    <w:p w:rsidR="00515B1F" w:rsidRDefault="00515B1F" w:rsidP="00350FCE">
      <w:pPr>
        <w:rPr>
          <w:rtl/>
          <w:lang w:eastAsia="he-IL"/>
        </w:rPr>
      </w:pPr>
      <w:bookmarkStart w:id="12782" w:name="_ETM_Q20_392208"/>
      <w:bookmarkEnd w:id="12782"/>
    </w:p>
    <w:p w:rsidR="00515B1F" w:rsidRDefault="00515B1F" w:rsidP="00350FCE">
      <w:pPr>
        <w:pStyle w:val="-"/>
        <w:keepNext/>
        <w:rPr>
          <w:rtl/>
        </w:rPr>
      </w:pPr>
      <w:bookmarkStart w:id="12783" w:name="ET_speakercontinue_6345_7"/>
      <w:r w:rsidRPr="004D1862">
        <w:rPr>
          <w:rStyle w:val="TagStyle"/>
          <w:rtl/>
        </w:rPr>
        <w:t xml:space="preserve"> &lt;&lt; דובר_המשך &gt;&gt; </w:t>
      </w:r>
      <w:r>
        <w:rPr>
          <w:rtl/>
        </w:rPr>
        <w:t>טלי גוטליב (הליכוד):</w:t>
      </w:r>
      <w:r w:rsidRPr="004D1862">
        <w:rPr>
          <w:rStyle w:val="TagStyle"/>
          <w:rtl/>
        </w:rPr>
        <w:t xml:space="preserve"> &lt;&lt; דובר_המשך &gt;&gt;</w:t>
      </w:r>
      <w:r>
        <w:rPr>
          <w:rtl/>
        </w:rPr>
        <w:t xml:space="preserve">   </w:t>
      </w:r>
      <w:bookmarkEnd w:id="12783"/>
    </w:p>
    <w:p w:rsidR="00515B1F" w:rsidRDefault="00515B1F" w:rsidP="00B2128C">
      <w:pPr>
        <w:rPr>
          <w:rtl/>
          <w:lang w:eastAsia="he-IL"/>
        </w:rPr>
      </w:pPr>
    </w:p>
    <w:p w:rsidR="00515B1F" w:rsidRDefault="00515B1F" w:rsidP="00350FCE">
      <w:pPr>
        <w:rPr>
          <w:rtl/>
        </w:rPr>
      </w:pPr>
      <w:bookmarkStart w:id="12784" w:name="_ETM_Q20_393492"/>
      <w:bookmarkStart w:id="12785" w:name="_ETM_Q20_395409"/>
      <w:bookmarkStart w:id="12786" w:name="_ETM_Q20_395709"/>
      <w:bookmarkStart w:id="12787" w:name="_ETM_Q20_396010"/>
      <w:bookmarkStart w:id="12788" w:name="_ETM_Q20_396099"/>
      <w:bookmarkStart w:id="12789" w:name="_ETM_Q20_396370"/>
      <w:bookmarkEnd w:id="12784"/>
      <w:bookmarkEnd w:id="12785"/>
      <w:bookmarkEnd w:id="12786"/>
      <w:bookmarkEnd w:id="12787"/>
      <w:bookmarkEnd w:id="12788"/>
      <w:bookmarkEnd w:id="12789"/>
      <w:r>
        <w:rPr>
          <w:rFonts w:hint="cs"/>
          <w:rtl/>
        </w:rPr>
        <w:t>אי</w:t>
      </w:r>
      <w:bookmarkStart w:id="12790" w:name="_ETM_Q20_393648"/>
      <w:bookmarkEnd w:id="12790"/>
      <w:r>
        <w:rPr>
          <w:rFonts w:hint="cs"/>
          <w:rtl/>
        </w:rPr>
        <w:t xml:space="preserve">ן </w:t>
      </w:r>
      <w:bookmarkStart w:id="12791" w:name="_ETM_Q20_394091"/>
      <w:bookmarkEnd w:id="12791"/>
      <w:r>
        <w:rPr>
          <w:rFonts w:hint="cs"/>
          <w:rtl/>
        </w:rPr>
        <w:t>צורך. אין צורך.</w:t>
      </w:r>
      <w:bookmarkStart w:id="12792" w:name="_ETM_Q20_395458"/>
      <w:bookmarkEnd w:id="12792"/>
    </w:p>
    <w:p w:rsidR="00515B1F" w:rsidRDefault="00515B1F" w:rsidP="00350FCE">
      <w:pPr>
        <w:rPr>
          <w:rtl/>
        </w:rPr>
      </w:pPr>
      <w:bookmarkStart w:id="12793" w:name="_ETM_Q20_396743"/>
      <w:bookmarkStart w:id="12794" w:name="_ETM_Q20_396834"/>
      <w:bookmarkEnd w:id="12793"/>
      <w:bookmarkEnd w:id="12794"/>
    </w:p>
    <w:p w:rsidR="00515B1F" w:rsidRDefault="00515B1F" w:rsidP="00350FCE">
      <w:pPr>
        <w:pStyle w:val="af6"/>
        <w:keepNext/>
        <w:rPr>
          <w:rtl/>
        </w:rPr>
      </w:pPr>
      <w:bookmarkStart w:id="12795" w:name="ET_interruption_6341_8"/>
      <w:r w:rsidRPr="004D1862">
        <w:rPr>
          <w:rStyle w:val="TagStyle"/>
          <w:rtl/>
        </w:rPr>
        <w:t xml:space="preserve"> &lt;&lt; קריאה &gt;&gt; </w:t>
      </w:r>
      <w:r>
        <w:rPr>
          <w:rtl/>
        </w:rPr>
        <w:t>דבי ביטון (יש עתיד):</w:t>
      </w:r>
      <w:r w:rsidRPr="004D1862">
        <w:rPr>
          <w:rStyle w:val="TagStyle"/>
          <w:rtl/>
        </w:rPr>
        <w:t xml:space="preserve"> &lt;&lt; קריאה &gt;&gt;</w:t>
      </w:r>
      <w:r>
        <w:rPr>
          <w:rtl/>
        </w:rPr>
        <w:t xml:space="preserve">   </w:t>
      </w:r>
      <w:bookmarkEnd w:id="12795"/>
    </w:p>
    <w:p w:rsidR="00515B1F" w:rsidRDefault="00515B1F" w:rsidP="00B2128C">
      <w:pPr>
        <w:rPr>
          <w:rtl/>
          <w:lang w:eastAsia="he-IL"/>
        </w:rPr>
      </w:pPr>
    </w:p>
    <w:p w:rsidR="00515B1F" w:rsidRDefault="008E4DAF" w:rsidP="008E4DAF">
      <w:pPr>
        <w:rPr>
          <w:rtl/>
          <w:lang w:eastAsia="he-IL"/>
        </w:rPr>
      </w:pPr>
      <w:bookmarkStart w:id="12796" w:name="_ETM_Q20_400587"/>
      <w:bookmarkStart w:id="12797" w:name="_ETM_Q20_395858"/>
      <w:bookmarkEnd w:id="12796"/>
      <w:bookmarkEnd w:id="12797"/>
      <w:r>
        <w:rPr>
          <w:rFonts w:hint="cs"/>
          <w:rtl/>
          <w:lang w:eastAsia="he-IL"/>
        </w:rPr>
        <w:t>– – –</w:t>
      </w:r>
      <w:r w:rsidR="00515B1F">
        <w:rPr>
          <w:rFonts w:hint="cs"/>
          <w:rtl/>
          <w:lang w:eastAsia="he-IL"/>
        </w:rPr>
        <w:t xml:space="preserve"> אנשים </w:t>
      </w:r>
      <w:bookmarkStart w:id="12798" w:name="_ETM_Q20_396628"/>
      <w:bookmarkEnd w:id="12798"/>
      <w:r w:rsidR="00515B1F">
        <w:rPr>
          <w:rFonts w:hint="cs"/>
          <w:rtl/>
          <w:lang w:eastAsia="he-IL"/>
        </w:rPr>
        <w:t>הגונים בממשלה הזאת.</w:t>
      </w:r>
    </w:p>
    <w:p w:rsidR="00515B1F" w:rsidRDefault="00515B1F" w:rsidP="00350FCE">
      <w:pPr>
        <w:rPr>
          <w:rtl/>
          <w:lang w:eastAsia="he-IL"/>
        </w:rPr>
      </w:pPr>
      <w:bookmarkStart w:id="12799" w:name="_ETM_Q20_401262"/>
      <w:bookmarkStart w:id="12800" w:name="_ETM_Q20_401337"/>
      <w:bookmarkEnd w:id="12799"/>
      <w:bookmarkEnd w:id="12800"/>
    </w:p>
    <w:p w:rsidR="00515B1F" w:rsidRDefault="00515B1F" w:rsidP="00350FCE">
      <w:pPr>
        <w:pStyle w:val="-"/>
        <w:keepNext/>
        <w:rPr>
          <w:rtl/>
        </w:rPr>
      </w:pPr>
      <w:bookmarkStart w:id="12801" w:name="ET_speakercontinue_6345_9"/>
      <w:r w:rsidRPr="004D1862">
        <w:rPr>
          <w:rStyle w:val="TagStyle"/>
          <w:rtl/>
        </w:rPr>
        <w:t xml:space="preserve"> &lt;&lt; דובר_המשך &gt;&gt; </w:t>
      </w:r>
      <w:r>
        <w:rPr>
          <w:rtl/>
        </w:rPr>
        <w:t>טלי גוטליב (הליכוד):</w:t>
      </w:r>
      <w:r w:rsidRPr="004D1862">
        <w:rPr>
          <w:rStyle w:val="TagStyle"/>
          <w:rtl/>
        </w:rPr>
        <w:t xml:space="preserve"> &lt;&lt; דובר_המשך &gt;&gt;</w:t>
      </w:r>
      <w:r>
        <w:rPr>
          <w:rtl/>
        </w:rPr>
        <w:t xml:space="preserve">   </w:t>
      </w:r>
      <w:bookmarkEnd w:id="12801"/>
    </w:p>
    <w:p w:rsidR="00515B1F" w:rsidRDefault="00515B1F" w:rsidP="00B2128C">
      <w:pPr>
        <w:rPr>
          <w:rtl/>
          <w:lang w:eastAsia="he-IL"/>
        </w:rPr>
      </w:pPr>
    </w:p>
    <w:p w:rsidR="00515B1F" w:rsidRDefault="00515B1F" w:rsidP="00612D36">
      <w:pPr>
        <w:rPr>
          <w:rtl/>
        </w:rPr>
      </w:pPr>
      <w:bookmarkStart w:id="12802" w:name="_ETM_Q20_402540"/>
      <w:bookmarkEnd w:id="12802"/>
      <w:r>
        <w:rPr>
          <w:rFonts w:hint="cs"/>
          <w:rtl/>
          <w:lang w:eastAsia="he-IL"/>
        </w:rPr>
        <w:t>רגע, אני</w:t>
      </w:r>
      <w:bookmarkStart w:id="12803" w:name="_ETM_Q20_403230"/>
      <w:bookmarkEnd w:id="12803"/>
      <w:r>
        <w:rPr>
          <w:rFonts w:hint="cs"/>
          <w:rtl/>
          <w:lang w:eastAsia="he-IL"/>
        </w:rPr>
        <w:t xml:space="preserve"> לא </w:t>
      </w:r>
      <w:bookmarkStart w:id="12804" w:name="_ETM_Q20_396951"/>
      <w:bookmarkStart w:id="12805" w:name="_ETM_Q20_397034"/>
      <w:bookmarkStart w:id="12806" w:name="_ETM_Q20_400499"/>
      <w:bookmarkStart w:id="12807" w:name="_ETM_Q20_400799"/>
      <w:bookmarkStart w:id="12808" w:name="_ETM_Q20_401699"/>
      <w:bookmarkStart w:id="12809" w:name="_ETM_Q20_401909"/>
      <w:bookmarkStart w:id="12810" w:name="_ETM_Q20_402029"/>
      <w:bookmarkStart w:id="12811" w:name="_ETM_Q20_399968"/>
      <w:bookmarkEnd w:id="12804"/>
      <w:bookmarkEnd w:id="12805"/>
      <w:bookmarkEnd w:id="12806"/>
      <w:bookmarkEnd w:id="12807"/>
      <w:bookmarkEnd w:id="12808"/>
      <w:bookmarkEnd w:id="12809"/>
      <w:bookmarkEnd w:id="12810"/>
      <w:bookmarkEnd w:id="12811"/>
      <w:r>
        <w:rPr>
          <w:rtl/>
        </w:rPr>
        <w:t xml:space="preserve">עושה </w:t>
      </w:r>
      <w:bookmarkStart w:id="12812" w:name="_ETM_Q20_402299"/>
      <w:bookmarkEnd w:id="12812"/>
      <w:r>
        <w:rPr>
          <w:rtl/>
        </w:rPr>
        <w:t xml:space="preserve">את </w:t>
      </w:r>
      <w:bookmarkStart w:id="12813" w:name="_ETM_Q20_402389"/>
      <w:bookmarkEnd w:id="12813"/>
      <w:r>
        <w:rPr>
          <w:rtl/>
        </w:rPr>
        <w:t xml:space="preserve">זה </w:t>
      </w:r>
      <w:bookmarkStart w:id="12814" w:name="_ETM_Q20_402479"/>
      <w:bookmarkEnd w:id="12814"/>
      <w:r>
        <w:rPr>
          <w:rFonts w:hint="cs"/>
          <w:rtl/>
        </w:rPr>
        <w:t xml:space="preserve">בשביל </w:t>
      </w:r>
      <w:proofErr w:type="spellStart"/>
      <w:r>
        <w:rPr>
          <w:rFonts w:hint="cs"/>
          <w:rtl/>
        </w:rPr>
        <w:t>ח"ח</w:t>
      </w:r>
      <w:proofErr w:type="spellEnd"/>
      <w:r>
        <w:rPr>
          <w:rFonts w:hint="cs"/>
          <w:rtl/>
        </w:rPr>
        <w:t xml:space="preserve"> </w:t>
      </w:r>
      <w:bookmarkStart w:id="12815" w:name="_ETM_Q20_400328"/>
      <w:bookmarkEnd w:id="12815"/>
      <w:r>
        <w:rPr>
          <w:rFonts w:hint="cs"/>
          <w:rtl/>
        </w:rPr>
        <w:t>מהאופוזיציה</w:t>
      </w:r>
      <w:bookmarkStart w:id="12816" w:name="_ETM_Q20_399787"/>
      <w:bookmarkEnd w:id="12816"/>
      <w:r>
        <w:rPr>
          <w:rFonts w:hint="cs"/>
          <w:rtl/>
        </w:rPr>
        <w:t xml:space="preserve">. זה לא מעניין אותי. </w:t>
      </w:r>
      <w:bookmarkStart w:id="12817" w:name="_ETM_Q20_402447"/>
      <w:bookmarkStart w:id="12818" w:name="_ETM_Q20_403079"/>
      <w:bookmarkStart w:id="12819" w:name="_ETM_Q20_403589"/>
      <w:bookmarkStart w:id="12820" w:name="_ETM_Q20_403709"/>
      <w:bookmarkStart w:id="12821" w:name="_ETM_Q20_403739"/>
      <w:bookmarkStart w:id="12822" w:name="_ETM_Q20_403830"/>
      <w:bookmarkStart w:id="12823" w:name="_ETM_Q20_404100"/>
      <w:bookmarkStart w:id="12824" w:name="_ETM_Q20_404900"/>
      <w:bookmarkStart w:id="12825" w:name="_ETM_Q20_401967"/>
      <w:bookmarkEnd w:id="12817"/>
      <w:bookmarkEnd w:id="12818"/>
      <w:bookmarkEnd w:id="12819"/>
      <w:bookmarkEnd w:id="12820"/>
      <w:bookmarkEnd w:id="12821"/>
      <w:bookmarkEnd w:id="12822"/>
      <w:bookmarkEnd w:id="12823"/>
      <w:bookmarkEnd w:id="12824"/>
      <w:bookmarkEnd w:id="12825"/>
      <w:r>
        <w:rPr>
          <w:rtl/>
        </w:rPr>
        <w:t xml:space="preserve">אני </w:t>
      </w:r>
      <w:bookmarkStart w:id="12826" w:name="_ETM_Q20_405139"/>
      <w:bookmarkEnd w:id="12826"/>
      <w:r>
        <w:rPr>
          <w:rtl/>
        </w:rPr>
        <w:t xml:space="preserve">עושה </w:t>
      </w:r>
      <w:bookmarkStart w:id="12827" w:name="_ETM_Q20_405530"/>
      <w:bookmarkEnd w:id="12827"/>
      <w:r>
        <w:rPr>
          <w:rtl/>
        </w:rPr>
        <w:t xml:space="preserve">מה </w:t>
      </w:r>
      <w:bookmarkStart w:id="12828" w:name="_ETM_Q20_405650"/>
      <w:bookmarkEnd w:id="12828"/>
      <w:r>
        <w:rPr>
          <w:rtl/>
        </w:rPr>
        <w:t>ש</w:t>
      </w:r>
      <w:bookmarkStart w:id="12829" w:name="_ETM_Q20_405799"/>
      <w:bookmarkEnd w:id="12829"/>
      <w:r>
        <w:rPr>
          <w:rFonts w:hint="cs"/>
          <w:rtl/>
        </w:rPr>
        <w:t>נכון</w:t>
      </w:r>
      <w:r>
        <w:rPr>
          <w:rtl/>
        </w:rPr>
        <w:t xml:space="preserve"> </w:t>
      </w:r>
      <w:bookmarkStart w:id="12830" w:name="_ETM_Q20_405980"/>
      <w:bookmarkEnd w:id="12830"/>
      <w:r>
        <w:rPr>
          <w:rtl/>
        </w:rPr>
        <w:t xml:space="preserve">לעם </w:t>
      </w:r>
      <w:bookmarkStart w:id="12831" w:name="_ETM_Q20_406159"/>
      <w:bookmarkEnd w:id="12831"/>
      <w:r>
        <w:rPr>
          <w:rtl/>
        </w:rPr>
        <w:t>ישראל</w:t>
      </w:r>
      <w:r>
        <w:rPr>
          <w:rFonts w:hint="cs"/>
          <w:rtl/>
        </w:rPr>
        <w:t>,</w:t>
      </w:r>
      <w:bookmarkStart w:id="12832" w:name="_ETM_Q20_404517"/>
      <w:bookmarkEnd w:id="12832"/>
      <w:r>
        <w:rPr>
          <w:rtl/>
        </w:rPr>
        <w:t xml:space="preserve"> </w:t>
      </w:r>
      <w:bookmarkStart w:id="12833" w:name="_ETM_Q20_406760"/>
      <w:bookmarkEnd w:id="12833"/>
      <w:r>
        <w:rPr>
          <w:rFonts w:hint="cs"/>
          <w:rtl/>
        </w:rPr>
        <w:t>ומותר</w:t>
      </w:r>
      <w:r>
        <w:rPr>
          <w:rtl/>
        </w:rPr>
        <w:t xml:space="preserve"> </w:t>
      </w:r>
      <w:bookmarkStart w:id="12834" w:name="_ETM_Q20_407180"/>
      <w:bookmarkEnd w:id="12834"/>
      <w:r>
        <w:rPr>
          <w:rtl/>
        </w:rPr>
        <w:t xml:space="preserve">לכם </w:t>
      </w:r>
      <w:bookmarkStart w:id="12835" w:name="_ETM_Q20_407450"/>
      <w:bookmarkEnd w:id="12835"/>
      <w:r>
        <w:rPr>
          <w:rtl/>
        </w:rPr>
        <w:t>גם</w:t>
      </w:r>
      <w:r>
        <w:rPr>
          <w:rFonts w:hint="cs"/>
          <w:rtl/>
        </w:rPr>
        <w:t>,</w:t>
      </w:r>
      <w:r>
        <w:rPr>
          <w:rtl/>
        </w:rPr>
        <w:t xml:space="preserve"> </w:t>
      </w:r>
      <w:bookmarkStart w:id="12836" w:name="_ETM_Q20_407870"/>
      <w:bookmarkEnd w:id="12836"/>
      <w:r>
        <w:rPr>
          <w:rtl/>
        </w:rPr>
        <w:t xml:space="preserve">לא </w:t>
      </w:r>
      <w:bookmarkStart w:id="12837" w:name="_ETM_Q20_408049"/>
      <w:bookmarkEnd w:id="12837"/>
      <w:r>
        <w:rPr>
          <w:rtl/>
        </w:rPr>
        <w:t xml:space="preserve">פעם </w:t>
      </w:r>
      <w:bookmarkStart w:id="12838" w:name="_ETM_Q20_408290"/>
      <w:bookmarkEnd w:id="12838"/>
      <w:r>
        <w:rPr>
          <w:rtl/>
        </w:rPr>
        <w:t xml:space="preserve">ולא </w:t>
      </w:r>
      <w:bookmarkStart w:id="12839" w:name="_ETM_Q20_408409"/>
      <w:bookmarkEnd w:id="12839"/>
      <w:r>
        <w:rPr>
          <w:rtl/>
        </w:rPr>
        <w:t>פע</w:t>
      </w:r>
      <w:r>
        <w:rPr>
          <w:rFonts w:hint="cs"/>
          <w:rtl/>
        </w:rPr>
        <w:t>מיים.</w:t>
      </w:r>
      <w:bookmarkStart w:id="12840" w:name="_ETM_Q20_407527"/>
      <w:bookmarkStart w:id="12841" w:name="_ETM_Q20_404837"/>
      <w:bookmarkEnd w:id="12840"/>
      <w:bookmarkEnd w:id="12841"/>
      <w:r>
        <w:rPr>
          <w:rtl/>
        </w:rPr>
        <w:t xml:space="preserve"> </w:t>
      </w:r>
      <w:bookmarkStart w:id="12842" w:name="_ETM_Q20_409529"/>
      <w:bookmarkEnd w:id="12842"/>
      <w:r>
        <w:rPr>
          <w:rtl/>
        </w:rPr>
        <w:t xml:space="preserve">ואני </w:t>
      </w:r>
      <w:bookmarkStart w:id="12843" w:name="_ETM_Q20_409739"/>
      <w:bookmarkEnd w:id="12843"/>
      <w:r>
        <w:rPr>
          <w:rtl/>
        </w:rPr>
        <w:t xml:space="preserve">עושה </w:t>
      </w:r>
      <w:bookmarkStart w:id="12844" w:name="_ETM_Q20_410040"/>
      <w:bookmarkEnd w:id="12844"/>
      <w:r>
        <w:rPr>
          <w:rtl/>
        </w:rPr>
        <w:t xml:space="preserve">את </w:t>
      </w:r>
      <w:bookmarkStart w:id="12845" w:name="_ETM_Q20_410159"/>
      <w:bookmarkEnd w:id="12845"/>
      <w:r>
        <w:rPr>
          <w:rtl/>
        </w:rPr>
        <w:t xml:space="preserve">זה </w:t>
      </w:r>
      <w:bookmarkStart w:id="12846" w:name="_ETM_Q20_410579"/>
      <w:bookmarkEnd w:id="12846"/>
      <w:r>
        <w:rPr>
          <w:rtl/>
        </w:rPr>
        <w:t xml:space="preserve">לא </w:t>
      </w:r>
      <w:bookmarkStart w:id="12847" w:name="_ETM_Q20_410760"/>
      <w:bookmarkEnd w:id="12847"/>
      <w:r>
        <w:rPr>
          <w:rtl/>
        </w:rPr>
        <w:t xml:space="preserve">כי </w:t>
      </w:r>
      <w:bookmarkStart w:id="12848" w:name="_ETM_Q20_410879"/>
      <w:bookmarkEnd w:id="12848"/>
      <w:r>
        <w:rPr>
          <w:rtl/>
        </w:rPr>
        <w:t xml:space="preserve">אני </w:t>
      </w:r>
      <w:bookmarkStart w:id="12849" w:name="_ETM_Q20_410969"/>
      <w:bookmarkEnd w:id="12849"/>
      <w:r>
        <w:rPr>
          <w:rtl/>
        </w:rPr>
        <w:t xml:space="preserve">צריכה </w:t>
      </w:r>
      <w:bookmarkStart w:id="12850" w:name="_ETM_Q20_411209"/>
      <w:bookmarkEnd w:id="12850"/>
      <w:r>
        <w:rPr>
          <w:rtl/>
        </w:rPr>
        <w:t xml:space="preserve">שמישהו </w:t>
      </w:r>
      <w:bookmarkStart w:id="12851" w:name="_ETM_Q20_411989"/>
      <w:bookmarkEnd w:id="12851"/>
      <w:r>
        <w:rPr>
          <w:rtl/>
        </w:rPr>
        <w:t>י</w:t>
      </w:r>
      <w:bookmarkStart w:id="12852" w:name="_ETM_Q20_412890"/>
      <w:bookmarkEnd w:id="12852"/>
      <w:r>
        <w:rPr>
          <w:rFonts w:hint="cs"/>
          <w:rtl/>
        </w:rPr>
        <w:t xml:space="preserve">חבב </w:t>
      </w:r>
      <w:bookmarkStart w:id="12853" w:name="_ETM_Q20_409668"/>
      <w:bookmarkEnd w:id="12853"/>
      <w:r>
        <w:rPr>
          <w:rtl/>
        </w:rPr>
        <w:t xml:space="preserve">או </w:t>
      </w:r>
      <w:bookmarkStart w:id="12854" w:name="_ETM_Q20_413010"/>
      <w:bookmarkEnd w:id="12854"/>
      <w:r>
        <w:rPr>
          <w:rtl/>
        </w:rPr>
        <w:t xml:space="preserve">לא </w:t>
      </w:r>
      <w:bookmarkStart w:id="12855" w:name="_ETM_Q20_413129"/>
      <w:bookmarkEnd w:id="12855"/>
      <w:r>
        <w:rPr>
          <w:rtl/>
        </w:rPr>
        <w:t>יח</w:t>
      </w:r>
      <w:r>
        <w:rPr>
          <w:rFonts w:hint="cs"/>
          <w:rtl/>
        </w:rPr>
        <w:t>ב</w:t>
      </w:r>
      <w:r>
        <w:rPr>
          <w:rtl/>
        </w:rPr>
        <w:t xml:space="preserve">ב </w:t>
      </w:r>
      <w:bookmarkStart w:id="12856" w:name="_ETM_Q20_413400"/>
      <w:bookmarkEnd w:id="12856"/>
      <w:r>
        <w:rPr>
          <w:rtl/>
        </w:rPr>
        <w:t>אותי</w:t>
      </w:r>
      <w:r>
        <w:rPr>
          <w:rFonts w:hint="cs"/>
          <w:rtl/>
        </w:rPr>
        <w:t>.</w:t>
      </w:r>
      <w:r>
        <w:rPr>
          <w:rtl/>
        </w:rPr>
        <w:t xml:space="preserve"> </w:t>
      </w:r>
      <w:bookmarkStart w:id="12857" w:name="_ETM_Q20_413550"/>
      <w:bookmarkEnd w:id="12857"/>
      <w:r>
        <w:rPr>
          <w:rtl/>
        </w:rPr>
        <w:t xml:space="preserve">זה </w:t>
      </w:r>
      <w:bookmarkStart w:id="12858" w:name="_ETM_Q20_413640"/>
      <w:bookmarkEnd w:id="12858"/>
      <w:r>
        <w:rPr>
          <w:rtl/>
        </w:rPr>
        <w:t xml:space="preserve">לא </w:t>
      </w:r>
      <w:bookmarkStart w:id="12859" w:name="_ETM_Q20_413760"/>
      <w:bookmarkEnd w:id="12859"/>
      <w:r>
        <w:rPr>
          <w:rtl/>
        </w:rPr>
        <w:t xml:space="preserve">מעניין </w:t>
      </w:r>
      <w:bookmarkStart w:id="12860" w:name="_ETM_Q20_414000"/>
      <w:bookmarkEnd w:id="12860"/>
      <w:r>
        <w:rPr>
          <w:rtl/>
        </w:rPr>
        <w:t>אותי</w:t>
      </w:r>
      <w:r>
        <w:rPr>
          <w:rFonts w:hint="cs"/>
          <w:rtl/>
        </w:rPr>
        <w:t>.</w:t>
      </w:r>
      <w:r>
        <w:rPr>
          <w:rtl/>
        </w:rPr>
        <w:t xml:space="preserve"> </w:t>
      </w:r>
      <w:bookmarkStart w:id="12861" w:name="_ETM_Q20_414569"/>
      <w:bookmarkEnd w:id="12861"/>
      <w:r>
        <w:rPr>
          <w:rtl/>
        </w:rPr>
        <w:t xml:space="preserve">מעניין </w:t>
      </w:r>
      <w:bookmarkStart w:id="12862" w:name="_ETM_Q20_414989"/>
      <w:bookmarkEnd w:id="12862"/>
      <w:r>
        <w:rPr>
          <w:rtl/>
        </w:rPr>
        <w:t xml:space="preserve">אותי </w:t>
      </w:r>
      <w:bookmarkStart w:id="12863" w:name="_ETM_Q20_415440"/>
      <w:bookmarkEnd w:id="12863"/>
      <w:r>
        <w:rPr>
          <w:rtl/>
        </w:rPr>
        <w:t xml:space="preserve">שחוק </w:t>
      </w:r>
      <w:bookmarkStart w:id="12864" w:name="_ETM_Q20_416290"/>
      <w:bookmarkEnd w:id="12864"/>
      <w:r>
        <w:rPr>
          <w:rtl/>
        </w:rPr>
        <w:t xml:space="preserve">שמצוי </w:t>
      </w:r>
      <w:bookmarkStart w:id="12865" w:name="_ETM_Q20_416680"/>
      <w:bookmarkEnd w:id="12865"/>
      <w:r>
        <w:rPr>
          <w:rtl/>
        </w:rPr>
        <w:t xml:space="preserve">במחלוקת </w:t>
      </w:r>
      <w:bookmarkStart w:id="12866" w:name="_ETM_Q20_417220"/>
      <w:bookmarkEnd w:id="12866"/>
      <w:r>
        <w:rPr>
          <w:rtl/>
        </w:rPr>
        <w:t>חברתי</w:t>
      </w:r>
      <w:bookmarkStart w:id="12867" w:name="_ETM_Q20_417610"/>
      <w:bookmarkEnd w:id="12867"/>
      <w:r>
        <w:rPr>
          <w:rFonts w:hint="cs"/>
          <w:rtl/>
        </w:rPr>
        <w:t>ת-</w:t>
      </w:r>
      <w:bookmarkStart w:id="12868" w:name="_ETM_Q20_414827"/>
      <w:bookmarkEnd w:id="12868"/>
      <w:r>
        <w:rPr>
          <w:rtl/>
        </w:rPr>
        <w:t>דתית</w:t>
      </w:r>
      <w:r>
        <w:rPr>
          <w:rFonts w:hint="cs"/>
          <w:rtl/>
        </w:rPr>
        <w:t>,</w:t>
      </w:r>
      <w:r>
        <w:rPr>
          <w:rtl/>
        </w:rPr>
        <w:t xml:space="preserve"> </w:t>
      </w:r>
      <w:bookmarkStart w:id="12869" w:name="_ETM_Q20_418340"/>
      <w:bookmarkEnd w:id="12869"/>
      <w:r>
        <w:rPr>
          <w:rtl/>
        </w:rPr>
        <w:t xml:space="preserve">שגם </w:t>
      </w:r>
      <w:bookmarkStart w:id="12870" w:name="_ETM_Q20_418760"/>
      <w:bookmarkEnd w:id="12870"/>
      <w:r>
        <w:rPr>
          <w:rtl/>
        </w:rPr>
        <w:t xml:space="preserve">הקבוצה </w:t>
      </w:r>
      <w:bookmarkStart w:id="12871" w:name="_ETM_Q20_419480"/>
      <w:bookmarkEnd w:id="12871"/>
      <w:r>
        <w:rPr>
          <w:rtl/>
        </w:rPr>
        <w:t>ש</w:t>
      </w:r>
      <w:r>
        <w:rPr>
          <w:rFonts w:hint="cs"/>
          <w:rtl/>
        </w:rPr>
        <w:t>ל</w:t>
      </w:r>
      <w:r>
        <w:rPr>
          <w:rtl/>
        </w:rPr>
        <w:t xml:space="preserve"> </w:t>
      </w:r>
      <w:bookmarkStart w:id="12872" w:name="_ETM_Q20_419629"/>
      <w:bookmarkEnd w:id="12872"/>
      <w:r>
        <w:rPr>
          <w:rtl/>
        </w:rPr>
        <w:t xml:space="preserve">כיפה </w:t>
      </w:r>
      <w:bookmarkStart w:id="12873" w:name="_ETM_Q20_420000"/>
      <w:bookmarkStart w:id="12874" w:name="_ETM_Q20_420090"/>
      <w:bookmarkStart w:id="12875" w:name="_ETM_Q20_420270"/>
      <w:bookmarkStart w:id="12876" w:name="_ETM_Q20_417946"/>
      <w:bookmarkEnd w:id="12873"/>
      <w:bookmarkEnd w:id="12874"/>
      <w:bookmarkEnd w:id="12875"/>
      <w:bookmarkEnd w:id="12876"/>
      <w:r>
        <w:rPr>
          <w:rFonts w:hint="cs"/>
          <w:rtl/>
        </w:rPr>
        <w:t xml:space="preserve">סרוגה </w:t>
      </w:r>
      <w:bookmarkStart w:id="12877" w:name="_ETM_Q20_418066"/>
      <w:bookmarkEnd w:id="12877"/>
      <w:r>
        <w:rPr>
          <w:rtl/>
        </w:rPr>
        <w:t xml:space="preserve">נמצאת </w:t>
      </w:r>
      <w:bookmarkStart w:id="12878" w:name="_ETM_Q20_421200"/>
      <w:bookmarkEnd w:id="12878"/>
      <w:r>
        <w:rPr>
          <w:rFonts w:hint="cs"/>
          <w:rtl/>
        </w:rPr>
        <w:t>בתוכ</w:t>
      </w:r>
      <w:r w:rsidR="00612D36">
        <w:rPr>
          <w:rFonts w:hint="cs"/>
          <w:rtl/>
        </w:rPr>
        <w:t>ו</w:t>
      </w:r>
      <w:r>
        <w:rPr>
          <w:rFonts w:hint="cs"/>
          <w:rtl/>
        </w:rPr>
        <w:t xml:space="preserve">, </w:t>
      </w:r>
      <w:bookmarkStart w:id="12879" w:name="_ETM_Q20_416376"/>
      <w:bookmarkEnd w:id="12879"/>
      <w:r>
        <w:rPr>
          <w:rtl/>
        </w:rPr>
        <w:t xml:space="preserve">שגם </w:t>
      </w:r>
      <w:bookmarkStart w:id="12880" w:name="_ETM_Q20_421439"/>
      <w:bookmarkEnd w:id="12880"/>
      <w:r>
        <w:rPr>
          <w:rtl/>
        </w:rPr>
        <w:t>ל</w:t>
      </w:r>
      <w:r>
        <w:rPr>
          <w:rFonts w:hint="cs"/>
          <w:rtl/>
        </w:rPr>
        <w:t>ה</w:t>
      </w:r>
      <w:r>
        <w:rPr>
          <w:rtl/>
        </w:rPr>
        <w:t xml:space="preserve"> </w:t>
      </w:r>
      <w:bookmarkStart w:id="12881" w:name="_ETM_Q20_421650"/>
      <w:bookmarkEnd w:id="12881"/>
      <w:r>
        <w:rPr>
          <w:rtl/>
        </w:rPr>
        <w:t xml:space="preserve">אנחנו </w:t>
      </w:r>
      <w:bookmarkStart w:id="12882" w:name="_ETM_Q20_421889"/>
      <w:bookmarkEnd w:id="12882"/>
      <w:r>
        <w:rPr>
          <w:rtl/>
        </w:rPr>
        <w:t>מחויבים</w:t>
      </w:r>
      <w:r>
        <w:rPr>
          <w:rFonts w:hint="cs"/>
          <w:rtl/>
        </w:rPr>
        <w:t xml:space="preserve"> </w:t>
      </w:r>
      <w:r>
        <w:rPr>
          <w:rFonts w:hint="eastAsia"/>
          <w:rtl/>
        </w:rPr>
        <w:t>–</w:t>
      </w:r>
      <w:bookmarkStart w:id="12883" w:name="_ETM_Q20_420476"/>
      <w:bookmarkEnd w:id="12883"/>
      <w:r>
        <w:rPr>
          <w:rtl/>
        </w:rPr>
        <w:t xml:space="preserve"> </w:t>
      </w:r>
      <w:bookmarkStart w:id="12884" w:name="_ETM_Q20_422730"/>
      <w:bookmarkEnd w:id="12884"/>
      <w:r>
        <w:rPr>
          <w:rtl/>
        </w:rPr>
        <w:t xml:space="preserve">אנחנו </w:t>
      </w:r>
      <w:bookmarkStart w:id="12885" w:name="_ETM_Q20_423060"/>
      <w:bookmarkEnd w:id="12885"/>
      <w:r>
        <w:rPr>
          <w:rtl/>
        </w:rPr>
        <w:t xml:space="preserve">לא </w:t>
      </w:r>
      <w:bookmarkStart w:id="12886" w:name="_ETM_Q20_423180"/>
      <w:bookmarkStart w:id="12887" w:name="_ETM_Q20_423420"/>
      <w:bookmarkStart w:id="12888" w:name="_ETM_Q20_423659"/>
      <w:bookmarkEnd w:id="12886"/>
      <w:bookmarkEnd w:id="12887"/>
      <w:bookmarkEnd w:id="12888"/>
      <w:r>
        <w:rPr>
          <w:rFonts w:hint="cs"/>
          <w:rtl/>
        </w:rPr>
        <w:t>מח</w:t>
      </w:r>
      <w:bookmarkStart w:id="12889" w:name="_ETM_Q20_420395"/>
      <w:bookmarkEnd w:id="12889"/>
      <w:r>
        <w:rPr>
          <w:rFonts w:hint="cs"/>
          <w:rtl/>
        </w:rPr>
        <w:t>ויבים רק לק</w:t>
      </w:r>
      <w:bookmarkStart w:id="12890" w:name="_ETM_Q20_421875"/>
      <w:bookmarkEnd w:id="12890"/>
      <w:r>
        <w:rPr>
          <w:rtl/>
        </w:rPr>
        <w:t>בוצה</w:t>
      </w:r>
      <w:bookmarkStart w:id="12891" w:name="_ETM_Q20_423900"/>
      <w:bookmarkEnd w:id="12891"/>
      <w:r>
        <w:rPr>
          <w:rFonts w:hint="cs"/>
          <w:rtl/>
        </w:rPr>
        <w:t xml:space="preserve"> אחת</w:t>
      </w:r>
      <w:r w:rsidR="00612D36">
        <w:rPr>
          <w:rFonts w:hint="cs"/>
          <w:rtl/>
        </w:rPr>
        <w:t>,</w:t>
      </w:r>
      <w:r>
        <w:rPr>
          <w:rFonts w:hint="cs"/>
          <w:rtl/>
        </w:rPr>
        <w:t xml:space="preserve"> ועם </w:t>
      </w:r>
      <w:bookmarkStart w:id="12892" w:name="_ETM_Q20_426534"/>
      <w:bookmarkEnd w:id="12892"/>
      <w:r>
        <w:rPr>
          <w:rFonts w:hint="cs"/>
          <w:rtl/>
        </w:rPr>
        <w:t xml:space="preserve">כל הכבוד, </w:t>
      </w:r>
      <w:bookmarkStart w:id="12893" w:name="_ETM_Q20_423135"/>
      <w:bookmarkStart w:id="12894" w:name="_ETM_Q20_425310"/>
      <w:bookmarkStart w:id="12895" w:name="_ETM_Q20_425549"/>
      <w:bookmarkStart w:id="12896" w:name="_ETM_Q20_422796"/>
      <w:bookmarkEnd w:id="12893"/>
      <w:bookmarkEnd w:id="12894"/>
      <w:bookmarkEnd w:id="12895"/>
      <w:bookmarkEnd w:id="12896"/>
      <w:r>
        <w:rPr>
          <w:rtl/>
        </w:rPr>
        <w:t xml:space="preserve">אני </w:t>
      </w:r>
      <w:bookmarkStart w:id="12897" w:name="_ETM_Q20_425700"/>
      <w:bookmarkEnd w:id="12897"/>
      <w:r>
        <w:rPr>
          <w:rtl/>
        </w:rPr>
        <w:t xml:space="preserve">לא </w:t>
      </w:r>
      <w:bookmarkStart w:id="12898" w:name="_ETM_Q20_426359"/>
      <w:bookmarkEnd w:id="12898"/>
      <w:r>
        <w:rPr>
          <w:rFonts w:hint="cs"/>
          <w:rtl/>
        </w:rPr>
        <w:t>ת"פ של ש"ס</w:t>
      </w:r>
      <w:bookmarkStart w:id="12899" w:name="_ETM_Q20_424745"/>
      <w:bookmarkEnd w:id="12899"/>
      <w:r>
        <w:rPr>
          <w:rFonts w:hint="cs"/>
          <w:rtl/>
        </w:rPr>
        <w:t xml:space="preserve">. </w:t>
      </w:r>
      <w:bookmarkStart w:id="12900" w:name="_ETM_Q20_426719"/>
      <w:bookmarkStart w:id="12901" w:name="_ETM_Q20_426900"/>
      <w:bookmarkEnd w:id="12900"/>
      <w:bookmarkEnd w:id="12901"/>
      <w:r>
        <w:rPr>
          <w:rFonts w:hint="cs"/>
          <w:rtl/>
        </w:rPr>
        <w:t>אל תכפו</w:t>
      </w:r>
      <w:r>
        <w:rPr>
          <w:rtl/>
        </w:rPr>
        <w:t xml:space="preserve"> </w:t>
      </w:r>
      <w:bookmarkStart w:id="12902" w:name="_ETM_Q20_427079"/>
      <w:bookmarkEnd w:id="12902"/>
      <w:r>
        <w:rPr>
          <w:rtl/>
        </w:rPr>
        <w:t xml:space="preserve">עליי </w:t>
      </w:r>
      <w:bookmarkStart w:id="12903" w:name="_ETM_Q20_427620"/>
      <w:bookmarkEnd w:id="12903"/>
      <w:r>
        <w:rPr>
          <w:rtl/>
        </w:rPr>
        <w:t>ו</w:t>
      </w:r>
      <w:r>
        <w:rPr>
          <w:rFonts w:hint="cs"/>
          <w:rtl/>
        </w:rPr>
        <w:t>א</w:t>
      </w:r>
      <w:bookmarkStart w:id="12904" w:name="_ETM_Q20_425375"/>
      <w:bookmarkEnd w:id="12904"/>
      <w:r>
        <w:rPr>
          <w:rtl/>
        </w:rPr>
        <w:t xml:space="preserve">ל </w:t>
      </w:r>
      <w:bookmarkStart w:id="12905" w:name="_ETM_Q20_427950"/>
      <w:bookmarkEnd w:id="12905"/>
      <w:r>
        <w:rPr>
          <w:rtl/>
        </w:rPr>
        <w:t xml:space="preserve">תאיימו </w:t>
      </w:r>
      <w:bookmarkStart w:id="12906" w:name="_ETM_Q20_428400"/>
      <w:bookmarkEnd w:id="12906"/>
      <w:r>
        <w:rPr>
          <w:rtl/>
        </w:rPr>
        <w:t xml:space="preserve">עליי </w:t>
      </w:r>
      <w:bookmarkStart w:id="12907" w:name="_ETM_Q20_428730"/>
      <w:bookmarkStart w:id="12908" w:name="_ETM_Q20_428939"/>
      <w:bookmarkStart w:id="12909" w:name="_ETM_Q20_429060"/>
      <w:bookmarkEnd w:id="12907"/>
      <w:bookmarkEnd w:id="12908"/>
      <w:bookmarkEnd w:id="12909"/>
      <w:r>
        <w:rPr>
          <w:rFonts w:hint="cs"/>
          <w:rtl/>
        </w:rPr>
        <w:t>בהפלת ממשלה</w:t>
      </w:r>
      <w:bookmarkStart w:id="12910" w:name="_ETM_Q20_426145"/>
      <w:bookmarkStart w:id="12911" w:name="_ETM_Q20_429239"/>
      <w:bookmarkEnd w:id="12910"/>
      <w:bookmarkEnd w:id="12911"/>
      <w:r>
        <w:rPr>
          <w:rFonts w:hint="cs"/>
          <w:rtl/>
        </w:rPr>
        <w:t>.</w:t>
      </w:r>
      <w:bookmarkStart w:id="12912" w:name="_ETM_Q20_429900"/>
      <w:bookmarkEnd w:id="12912"/>
    </w:p>
    <w:p w:rsidR="00515B1F" w:rsidRDefault="00515B1F" w:rsidP="00350FCE">
      <w:pPr>
        <w:rPr>
          <w:rtl/>
        </w:rPr>
      </w:pPr>
      <w:bookmarkStart w:id="12913" w:name="_ETM_Q20_429089"/>
      <w:bookmarkStart w:id="12914" w:name="_ETM_Q20_429157"/>
      <w:bookmarkEnd w:id="12913"/>
      <w:bookmarkEnd w:id="12914"/>
    </w:p>
    <w:p w:rsidR="00515B1F" w:rsidRDefault="00515B1F" w:rsidP="00612D36">
      <w:pPr>
        <w:rPr>
          <w:rtl/>
        </w:rPr>
      </w:pPr>
      <w:bookmarkStart w:id="12915" w:name="_ETM_Q20_429249"/>
      <w:bookmarkStart w:id="12916" w:name="_ETM_Q20_429295"/>
      <w:bookmarkEnd w:id="12915"/>
      <w:bookmarkEnd w:id="12916"/>
      <w:r>
        <w:rPr>
          <w:rtl/>
        </w:rPr>
        <w:t xml:space="preserve">אם </w:t>
      </w:r>
      <w:bookmarkStart w:id="12917" w:name="_ETM_Q20_430049"/>
      <w:bookmarkEnd w:id="12917"/>
      <w:r>
        <w:rPr>
          <w:rtl/>
        </w:rPr>
        <w:t xml:space="preserve">אתם </w:t>
      </w:r>
      <w:bookmarkStart w:id="12918" w:name="_ETM_Q20_430349"/>
      <w:bookmarkEnd w:id="12918"/>
      <w:r>
        <w:rPr>
          <w:rtl/>
        </w:rPr>
        <w:t xml:space="preserve">תעזו </w:t>
      </w:r>
      <w:bookmarkStart w:id="12919" w:name="_ETM_Q20_430889"/>
      <w:bookmarkEnd w:id="12919"/>
      <w:r>
        <w:rPr>
          <w:rtl/>
        </w:rPr>
        <w:t xml:space="preserve">לדמיין </w:t>
      </w:r>
      <w:bookmarkStart w:id="12920" w:name="_ETM_Q20_431549"/>
      <w:bookmarkEnd w:id="12920"/>
      <w:r>
        <w:rPr>
          <w:rtl/>
        </w:rPr>
        <w:t>ו</w:t>
      </w:r>
      <w:bookmarkStart w:id="12921" w:name="_ETM_Q20_431670"/>
      <w:bookmarkStart w:id="12922" w:name="_ETM_Q20_432090"/>
      <w:bookmarkEnd w:id="12921"/>
      <w:bookmarkEnd w:id="12922"/>
      <w:r>
        <w:rPr>
          <w:rFonts w:hint="cs"/>
          <w:rtl/>
        </w:rPr>
        <w:t>למצמץ</w:t>
      </w:r>
      <w:bookmarkStart w:id="12923" w:name="_ETM_Q20_429465"/>
      <w:bookmarkEnd w:id="12923"/>
      <w:r>
        <w:rPr>
          <w:rtl/>
        </w:rPr>
        <w:t xml:space="preserve"> </w:t>
      </w:r>
      <w:bookmarkStart w:id="12924" w:name="_ETM_Q20_432779"/>
      <w:bookmarkEnd w:id="12924"/>
      <w:r>
        <w:rPr>
          <w:rtl/>
        </w:rPr>
        <w:t xml:space="preserve">על </w:t>
      </w:r>
      <w:bookmarkStart w:id="12925" w:name="_ETM_Q20_432959"/>
      <w:bookmarkEnd w:id="12925"/>
      <w:r>
        <w:rPr>
          <w:rtl/>
        </w:rPr>
        <w:t>הפ</w:t>
      </w:r>
      <w:r>
        <w:rPr>
          <w:rFonts w:hint="cs"/>
          <w:rtl/>
        </w:rPr>
        <w:t>לת</w:t>
      </w:r>
      <w:bookmarkStart w:id="12926" w:name="_ETM_Q20_430995"/>
      <w:bookmarkEnd w:id="12926"/>
      <w:r>
        <w:rPr>
          <w:rtl/>
        </w:rPr>
        <w:t xml:space="preserve"> </w:t>
      </w:r>
      <w:bookmarkStart w:id="12927" w:name="_ETM_Q20_433439"/>
      <w:bookmarkEnd w:id="12927"/>
      <w:r>
        <w:rPr>
          <w:rFonts w:hint="cs"/>
          <w:rtl/>
        </w:rPr>
        <w:t>ממשלה</w:t>
      </w:r>
      <w:r>
        <w:rPr>
          <w:rtl/>
        </w:rPr>
        <w:t xml:space="preserve"> </w:t>
      </w:r>
      <w:bookmarkStart w:id="12928" w:name="_ETM_Q20_433980"/>
      <w:bookmarkEnd w:id="12928"/>
      <w:r>
        <w:rPr>
          <w:rtl/>
        </w:rPr>
        <w:t xml:space="preserve">בזמן </w:t>
      </w:r>
      <w:bookmarkStart w:id="12929" w:name="_ETM_Q20_434279"/>
      <w:bookmarkEnd w:id="12929"/>
      <w:r>
        <w:rPr>
          <w:rtl/>
        </w:rPr>
        <w:t xml:space="preserve">מלחמה </w:t>
      </w:r>
      <w:bookmarkStart w:id="12930" w:name="_ETM_Q20_434669"/>
      <w:bookmarkEnd w:id="12930"/>
      <w:r>
        <w:rPr>
          <w:rtl/>
        </w:rPr>
        <w:t>בגלל</w:t>
      </w:r>
      <w:bookmarkStart w:id="12931" w:name="_ETM_Q20_436360"/>
      <w:bookmarkStart w:id="12932" w:name="_ETM_Q20_436680"/>
      <w:bookmarkStart w:id="12933" w:name="_ETM_Q20_432995"/>
      <w:bookmarkEnd w:id="12931"/>
      <w:bookmarkEnd w:id="12932"/>
      <w:bookmarkEnd w:id="12933"/>
      <w:r>
        <w:rPr>
          <w:rFonts w:hint="cs"/>
          <w:rtl/>
        </w:rPr>
        <w:t xml:space="preserve"> חוק הרבנות,</w:t>
      </w:r>
      <w:r>
        <w:rPr>
          <w:rtl/>
        </w:rPr>
        <w:t xml:space="preserve"> </w:t>
      </w:r>
      <w:bookmarkStart w:id="12934" w:name="_ETM_Q20_436860"/>
      <w:bookmarkStart w:id="12935" w:name="_ETM_Q20_437039"/>
      <w:bookmarkEnd w:id="12934"/>
      <w:bookmarkEnd w:id="12935"/>
      <w:r>
        <w:rPr>
          <w:rFonts w:hint="cs"/>
          <w:rtl/>
        </w:rPr>
        <w:t>גם</w:t>
      </w:r>
      <w:bookmarkStart w:id="12936" w:name="_ETM_Q20_439610"/>
      <w:bookmarkStart w:id="12937" w:name="_ETM_Q20_435235"/>
      <w:bookmarkEnd w:id="12936"/>
      <w:bookmarkEnd w:id="12937"/>
      <w:r w:rsidR="00612D36">
        <w:rPr>
          <w:rFonts w:hint="cs"/>
          <w:rtl/>
        </w:rPr>
        <w:t>,</w:t>
      </w:r>
      <w:r>
        <w:rPr>
          <w:rFonts w:hint="cs"/>
          <w:rtl/>
        </w:rPr>
        <w:t xml:space="preserve"> חוק הרבנות</w:t>
      </w:r>
      <w:r>
        <w:rPr>
          <w:rtl/>
        </w:rPr>
        <w:t xml:space="preserve"> </w:t>
      </w:r>
      <w:bookmarkStart w:id="12938" w:name="_ETM_Q20_437160"/>
      <w:bookmarkEnd w:id="12938"/>
      <w:r>
        <w:rPr>
          <w:rtl/>
        </w:rPr>
        <w:t xml:space="preserve">לא </w:t>
      </w:r>
      <w:bookmarkStart w:id="12939" w:name="_ETM_Q20_437250"/>
      <w:bookmarkEnd w:id="12939"/>
      <w:r>
        <w:rPr>
          <w:rtl/>
        </w:rPr>
        <w:t>יעבור</w:t>
      </w:r>
      <w:bookmarkStart w:id="12940" w:name="_ETM_Q20_437126"/>
      <w:bookmarkEnd w:id="12940"/>
      <w:r>
        <w:rPr>
          <w:rtl/>
        </w:rPr>
        <w:t xml:space="preserve"> </w:t>
      </w:r>
      <w:bookmarkStart w:id="12941" w:name="_ETM_Q20_438020"/>
      <w:bookmarkEnd w:id="12941"/>
      <w:r>
        <w:rPr>
          <w:rtl/>
        </w:rPr>
        <w:t xml:space="preserve">אבל </w:t>
      </w:r>
      <w:bookmarkStart w:id="12942" w:name="_ETM_Q20_438349"/>
      <w:bookmarkEnd w:id="12942"/>
      <w:r>
        <w:rPr>
          <w:rtl/>
        </w:rPr>
        <w:t xml:space="preserve">אתם </w:t>
      </w:r>
      <w:bookmarkStart w:id="12943" w:name="_ETM_Q20_438589"/>
      <w:bookmarkEnd w:id="12943"/>
      <w:r>
        <w:rPr>
          <w:rtl/>
        </w:rPr>
        <w:t xml:space="preserve">תצטרכו </w:t>
      </w:r>
      <w:bookmarkStart w:id="12944" w:name="_ETM_Q20_438979"/>
      <w:bookmarkEnd w:id="12944"/>
      <w:r>
        <w:rPr>
          <w:rtl/>
        </w:rPr>
        <w:t xml:space="preserve">לתת </w:t>
      </w:r>
      <w:bookmarkStart w:id="12945" w:name="_ETM_Q20_439220"/>
      <w:bookmarkEnd w:id="12945"/>
      <w:r>
        <w:rPr>
          <w:rtl/>
        </w:rPr>
        <w:t xml:space="preserve">דין </w:t>
      </w:r>
      <w:bookmarkStart w:id="12946" w:name="_ETM_Q20_439339"/>
      <w:bookmarkEnd w:id="12946"/>
      <w:r>
        <w:rPr>
          <w:rtl/>
        </w:rPr>
        <w:t>וחשבון</w:t>
      </w:r>
      <w:r>
        <w:rPr>
          <w:rFonts w:hint="cs"/>
          <w:rtl/>
        </w:rPr>
        <w:t xml:space="preserve"> לחיילינו ול</w:t>
      </w:r>
      <w:bookmarkStart w:id="12947" w:name="_ETM_Q20_440206"/>
      <w:bookmarkEnd w:id="12947"/>
      <w:r>
        <w:rPr>
          <w:rFonts w:hint="cs"/>
          <w:rtl/>
        </w:rPr>
        <w:t>לוחמינו.</w:t>
      </w:r>
      <w:bookmarkStart w:id="12948" w:name="_ETM_Q20_442042"/>
      <w:bookmarkEnd w:id="12948"/>
    </w:p>
    <w:p w:rsidR="00515B1F" w:rsidRDefault="00515B1F" w:rsidP="00350FCE">
      <w:pPr>
        <w:rPr>
          <w:rtl/>
        </w:rPr>
      </w:pPr>
      <w:bookmarkStart w:id="12949" w:name="_ETM_Q20_442119"/>
      <w:bookmarkStart w:id="12950" w:name="_ETM_Q20_442202"/>
      <w:bookmarkEnd w:id="12949"/>
      <w:bookmarkEnd w:id="12950"/>
    </w:p>
    <w:p w:rsidR="00515B1F" w:rsidRDefault="00515B1F" w:rsidP="00350FCE">
      <w:pPr>
        <w:pStyle w:val="af8"/>
        <w:keepNext/>
        <w:rPr>
          <w:rtl/>
        </w:rPr>
      </w:pPr>
      <w:bookmarkStart w:id="12951" w:name="ET_yor_6490_10"/>
      <w:r w:rsidRPr="001D529E">
        <w:rPr>
          <w:rStyle w:val="TagStyle"/>
          <w:rtl/>
        </w:rPr>
        <w:t xml:space="preserve"> &lt;&lt; יור &gt;&gt; </w:t>
      </w:r>
      <w:r>
        <w:rPr>
          <w:rtl/>
        </w:rPr>
        <w:t>היו"ר ניסים ואטורי:</w:t>
      </w:r>
      <w:r w:rsidRPr="001D529E">
        <w:rPr>
          <w:rStyle w:val="TagStyle"/>
          <w:rtl/>
        </w:rPr>
        <w:t xml:space="preserve"> &lt;&lt; יור &gt;&gt;</w:t>
      </w:r>
      <w:r>
        <w:rPr>
          <w:rtl/>
        </w:rPr>
        <w:t xml:space="preserve">   </w:t>
      </w:r>
      <w:bookmarkEnd w:id="12951"/>
    </w:p>
    <w:p w:rsidR="00515B1F" w:rsidRDefault="00515B1F" w:rsidP="00B2128C">
      <w:pPr>
        <w:rPr>
          <w:rtl/>
          <w:lang w:eastAsia="he-IL"/>
        </w:rPr>
      </w:pPr>
    </w:p>
    <w:p w:rsidR="00515B1F" w:rsidRDefault="00515B1F" w:rsidP="00350FCE">
      <w:pPr>
        <w:rPr>
          <w:rtl/>
        </w:rPr>
      </w:pPr>
      <w:bookmarkStart w:id="12952" w:name="_ETM_Q20_443599"/>
      <w:bookmarkStart w:id="12953" w:name="_ETM_Q20_442282"/>
      <w:bookmarkStart w:id="12954" w:name="_ETM_Q20_439789"/>
      <w:bookmarkEnd w:id="12952"/>
      <w:bookmarkEnd w:id="12953"/>
      <w:bookmarkEnd w:id="12954"/>
      <w:r>
        <w:rPr>
          <w:rtl/>
        </w:rPr>
        <w:t xml:space="preserve">תודה </w:t>
      </w:r>
      <w:bookmarkStart w:id="12955" w:name="_ETM_Q20_440000"/>
      <w:bookmarkEnd w:id="12955"/>
      <w:r>
        <w:rPr>
          <w:rtl/>
        </w:rPr>
        <w:t>רבה</w:t>
      </w:r>
      <w:r>
        <w:rPr>
          <w:rFonts w:hint="cs"/>
          <w:rtl/>
        </w:rPr>
        <w:t xml:space="preserve">. חבר הכנסת סימון </w:t>
      </w:r>
      <w:bookmarkStart w:id="12956" w:name="_ETM_Q20_452778"/>
      <w:bookmarkEnd w:id="12956"/>
      <w:r>
        <w:rPr>
          <w:rFonts w:hint="cs"/>
          <w:rtl/>
        </w:rPr>
        <w:t>דוידסון</w:t>
      </w:r>
      <w:bookmarkStart w:id="12957" w:name="_ETM_Q20_449586"/>
      <w:bookmarkEnd w:id="12957"/>
      <w:r>
        <w:rPr>
          <w:rFonts w:hint="cs"/>
          <w:rtl/>
        </w:rPr>
        <w:t>.</w:t>
      </w:r>
      <w:bookmarkStart w:id="12958" w:name="_ETM_Q20_445816"/>
      <w:bookmarkStart w:id="12959" w:name="_ETM_Q20_445990"/>
      <w:bookmarkStart w:id="12960" w:name="_ETM_Q20_446058"/>
      <w:bookmarkStart w:id="12961" w:name="_ETM_Q20_446134"/>
      <w:bookmarkStart w:id="12962" w:name="_ETM_Q20_446203"/>
      <w:bookmarkStart w:id="12963" w:name="_ETM_Q20_449196"/>
      <w:bookmarkEnd w:id="12958"/>
      <w:bookmarkEnd w:id="12959"/>
      <w:bookmarkEnd w:id="12960"/>
      <w:bookmarkEnd w:id="12961"/>
      <w:bookmarkEnd w:id="12962"/>
      <w:bookmarkEnd w:id="12963"/>
      <w:r>
        <w:rPr>
          <w:rtl/>
        </w:rPr>
        <w:t xml:space="preserve"> </w:t>
      </w:r>
      <w:bookmarkStart w:id="12964" w:name="_ETM_Q20_449120"/>
      <w:bookmarkEnd w:id="12964"/>
      <w:r>
        <w:rPr>
          <w:rtl/>
        </w:rPr>
        <w:t xml:space="preserve">למה </w:t>
      </w:r>
      <w:bookmarkStart w:id="12965" w:name="_ETM_Q20_449389"/>
      <w:bookmarkEnd w:id="12965"/>
      <w:r>
        <w:rPr>
          <w:rtl/>
        </w:rPr>
        <w:t xml:space="preserve">לא </w:t>
      </w:r>
      <w:bookmarkStart w:id="12966" w:name="_ETM_Q20_449479"/>
      <w:bookmarkEnd w:id="12966"/>
      <w:r>
        <w:rPr>
          <w:rtl/>
        </w:rPr>
        <w:t>מחא</w:t>
      </w:r>
      <w:r>
        <w:rPr>
          <w:rFonts w:hint="cs"/>
          <w:rtl/>
        </w:rPr>
        <w:t>תם לה</w:t>
      </w:r>
      <w:bookmarkStart w:id="12967" w:name="_ETM_Q20_447925"/>
      <w:bookmarkEnd w:id="12967"/>
      <w:r>
        <w:rPr>
          <w:rtl/>
        </w:rPr>
        <w:t xml:space="preserve"> </w:t>
      </w:r>
      <w:bookmarkStart w:id="12968" w:name="_ETM_Q20_450080"/>
      <w:bookmarkEnd w:id="12968"/>
      <w:r>
        <w:rPr>
          <w:rtl/>
        </w:rPr>
        <w:t xml:space="preserve">כפיים </w:t>
      </w:r>
      <w:bookmarkStart w:id="12969" w:name="_ETM_Q20_450469"/>
      <w:bookmarkEnd w:id="12969"/>
      <w:r>
        <w:rPr>
          <w:rFonts w:hint="cs"/>
          <w:rtl/>
        </w:rPr>
        <w:t>כ</w:t>
      </w:r>
      <w:r>
        <w:rPr>
          <w:rtl/>
        </w:rPr>
        <w:t xml:space="preserve">שהיא </w:t>
      </w:r>
      <w:bookmarkStart w:id="12970" w:name="_ETM_Q20_450650"/>
      <w:bookmarkEnd w:id="12970"/>
      <w:r>
        <w:rPr>
          <w:rtl/>
        </w:rPr>
        <w:t xml:space="preserve">אומרת </w:t>
      </w:r>
      <w:bookmarkStart w:id="12971" w:name="_ETM_Q20_450860"/>
      <w:bookmarkEnd w:id="12971"/>
      <w:r>
        <w:rPr>
          <w:rtl/>
        </w:rPr>
        <w:t xml:space="preserve">גם </w:t>
      </w:r>
      <w:bookmarkStart w:id="12972" w:name="_ETM_Q20_451009"/>
      <w:bookmarkEnd w:id="12972"/>
      <w:r>
        <w:rPr>
          <w:rtl/>
        </w:rPr>
        <w:t xml:space="preserve">בנאומים </w:t>
      </w:r>
      <w:bookmarkStart w:id="12973" w:name="_ETM_Q20_451309"/>
      <w:bookmarkEnd w:id="12973"/>
      <w:r>
        <w:rPr>
          <w:rtl/>
        </w:rPr>
        <w:t>אחר</w:t>
      </w:r>
      <w:bookmarkStart w:id="12974" w:name="_ETM_Q20_449306"/>
      <w:bookmarkEnd w:id="12974"/>
      <w:r>
        <w:rPr>
          <w:rtl/>
        </w:rPr>
        <w:t xml:space="preserve">ים </w:t>
      </w:r>
      <w:bookmarkStart w:id="12975" w:name="_ETM_Q20_451550"/>
      <w:bookmarkEnd w:id="12975"/>
      <w:r>
        <w:rPr>
          <w:rtl/>
        </w:rPr>
        <w:t xml:space="preserve">דברים </w:t>
      </w:r>
      <w:bookmarkStart w:id="12976" w:name="_ETM_Q20_451789"/>
      <w:bookmarkEnd w:id="12976"/>
      <w:r>
        <w:rPr>
          <w:rFonts w:hint="cs"/>
          <w:rtl/>
        </w:rPr>
        <w:t>מא</w:t>
      </w:r>
      <w:r>
        <w:rPr>
          <w:rtl/>
        </w:rPr>
        <w:t xml:space="preserve">וד </w:t>
      </w:r>
      <w:bookmarkStart w:id="12977" w:name="_ETM_Q20_452059"/>
      <w:bookmarkStart w:id="12978" w:name="_ETM_Q20_448875"/>
      <w:bookmarkEnd w:id="12977"/>
      <w:bookmarkEnd w:id="12978"/>
      <w:r>
        <w:rPr>
          <w:rtl/>
        </w:rPr>
        <w:t>חכמים</w:t>
      </w:r>
      <w:r>
        <w:rPr>
          <w:rFonts w:hint="cs"/>
          <w:rtl/>
        </w:rPr>
        <w:t xml:space="preserve"> וצודקים</w:t>
      </w:r>
      <w:bookmarkStart w:id="12979" w:name="_ETM_Q20_451225"/>
      <w:bookmarkEnd w:id="12979"/>
      <w:r>
        <w:rPr>
          <w:rFonts w:hint="cs"/>
          <w:rtl/>
        </w:rPr>
        <w:t>?</w:t>
      </w:r>
      <w:bookmarkStart w:id="12980" w:name="_ETM_Q20_454219"/>
      <w:bookmarkEnd w:id="12980"/>
    </w:p>
    <w:p w:rsidR="00515B1F" w:rsidRDefault="00515B1F" w:rsidP="00350FCE">
      <w:pPr>
        <w:rPr>
          <w:rtl/>
        </w:rPr>
      </w:pPr>
      <w:bookmarkStart w:id="12981" w:name="_ETM_Q20_452179"/>
      <w:bookmarkStart w:id="12982" w:name="_ETM_Q20_452251"/>
      <w:bookmarkEnd w:id="12981"/>
      <w:bookmarkEnd w:id="12982"/>
    </w:p>
    <w:p w:rsidR="00515B1F" w:rsidRDefault="00515B1F" w:rsidP="00350FCE">
      <w:pPr>
        <w:pStyle w:val="af6"/>
        <w:keepNext/>
        <w:rPr>
          <w:rtl/>
        </w:rPr>
      </w:pPr>
      <w:bookmarkStart w:id="12983" w:name="ET_interruption_6255_11"/>
      <w:r w:rsidRPr="007E2CEB">
        <w:rPr>
          <w:rStyle w:val="TagStyle"/>
          <w:rtl/>
        </w:rPr>
        <w:t xml:space="preserve"> &lt;&lt; קריאה &gt;&gt; </w:t>
      </w:r>
      <w:r>
        <w:rPr>
          <w:rtl/>
        </w:rPr>
        <w:t>סימון דוידסון (יש עתיד):</w:t>
      </w:r>
      <w:r w:rsidRPr="007E2CEB">
        <w:rPr>
          <w:rStyle w:val="TagStyle"/>
          <w:rtl/>
        </w:rPr>
        <w:t xml:space="preserve"> &lt;&lt; קריאה &gt;&gt;</w:t>
      </w:r>
      <w:r>
        <w:rPr>
          <w:rtl/>
        </w:rPr>
        <w:t xml:space="preserve">   </w:t>
      </w:r>
      <w:bookmarkEnd w:id="12983"/>
    </w:p>
    <w:p w:rsidR="00515B1F" w:rsidRDefault="00515B1F" w:rsidP="00B2128C">
      <w:pPr>
        <w:rPr>
          <w:rtl/>
          <w:lang w:eastAsia="he-IL"/>
        </w:rPr>
      </w:pPr>
    </w:p>
    <w:p w:rsidR="00515B1F" w:rsidRDefault="00515B1F" w:rsidP="00350FCE">
      <w:pPr>
        <w:rPr>
          <w:rtl/>
          <w:lang w:eastAsia="he-IL"/>
        </w:rPr>
      </w:pPr>
      <w:bookmarkStart w:id="12984" w:name="_ETM_Q20_455265"/>
      <w:bookmarkStart w:id="12985" w:name="_ETM_Q20_455512"/>
      <w:bookmarkStart w:id="12986" w:name="_ETM_Q20_455580"/>
      <w:bookmarkEnd w:id="12984"/>
      <w:bookmarkEnd w:id="12985"/>
      <w:bookmarkEnd w:id="12986"/>
      <w:r>
        <w:rPr>
          <w:rFonts w:hint="cs"/>
          <w:rtl/>
          <w:lang w:eastAsia="he-IL"/>
        </w:rPr>
        <w:t xml:space="preserve">יישר </w:t>
      </w:r>
      <w:bookmarkStart w:id="12987" w:name="_ETM_Q20_452726"/>
      <w:bookmarkEnd w:id="12987"/>
      <w:r>
        <w:rPr>
          <w:rFonts w:hint="cs"/>
          <w:rtl/>
          <w:lang w:eastAsia="he-IL"/>
        </w:rPr>
        <w:t>כוח. כל הכבוד לה.</w:t>
      </w:r>
      <w:bookmarkStart w:id="12988" w:name="_ETM_Q20_452505"/>
      <w:bookmarkEnd w:id="12988"/>
    </w:p>
    <w:p w:rsidR="00515B1F" w:rsidRDefault="00515B1F" w:rsidP="00350FCE">
      <w:pPr>
        <w:rPr>
          <w:rtl/>
          <w:lang w:eastAsia="he-IL"/>
        </w:rPr>
      </w:pPr>
      <w:bookmarkStart w:id="12989" w:name="_ETM_Q20_452648"/>
      <w:bookmarkStart w:id="12990" w:name="_ETM_Q20_452732"/>
      <w:bookmarkEnd w:id="12989"/>
      <w:bookmarkEnd w:id="12990"/>
    </w:p>
    <w:p w:rsidR="00515B1F" w:rsidRDefault="00515B1F" w:rsidP="00350FCE">
      <w:pPr>
        <w:pStyle w:val="af6"/>
        <w:keepNext/>
        <w:rPr>
          <w:rtl/>
        </w:rPr>
      </w:pPr>
      <w:bookmarkStart w:id="12991" w:name="ET_interruption_6345_12"/>
      <w:r w:rsidRPr="007E2CEB">
        <w:rPr>
          <w:rStyle w:val="TagStyle"/>
          <w:rtl/>
        </w:rPr>
        <w:t xml:space="preserve"> &lt;&lt; קריאה &gt;&gt; </w:t>
      </w:r>
      <w:r>
        <w:rPr>
          <w:rtl/>
        </w:rPr>
        <w:t>טלי גוטליב (הליכוד):</w:t>
      </w:r>
      <w:r w:rsidRPr="007E2CEB">
        <w:rPr>
          <w:rStyle w:val="TagStyle"/>
          <w:rtl/>
        </w:rPr>
        <w:t xml:space="preserve"> &lt;&lt; קריאה &gt;&gt;</w:t>
      </w:r>
      <w:r>
        <w:rPr>
          <w:rtl/>
        </w:rPr>
        <w:t xml:space="preserve">   </w:t>
      </w:r>
      <w:bookmarkEnd w:id="12991"/>
    </w:p>
    <w:p w:rsidR="00515B1F" w:rsidRDefault="00515B1F" w:rsidP="00B2128C">
      <w:pPr>
        <w:rPr>
          <w:rtl/>
          <w:lang w:eastAsia="he-IL"/>
        </w:rPr>
      </w:pPr>
    </w:p>
    <w:p w:rsidR="00515B1F" w:rsidRDefault="00515B1F" w:rsidP="00350FCE">
      <w:pPr>
        <w:rPr>
          <w:rtl/>
          <w:lang w:eastAsia="he-IL"/>
        </w:rPr>
      </w:pPr>
      <w:bookmarkStart w:id="12992" w:name="_ETM_Q20_455259"/>
      <w:bookmarkEnd w:id="12992"/>
      <w:r>
        <w:rPr>
          <w:rFonts w:hint="cs"/>
          <w:rtl/>
          <w:lang w:eastAsia="he-IL"/>
        </w:rPr>
        <w:t xml:space="preserve">לא צריך. </w:t>
      </w:r>
      <w:bookmarkStart w:id="12993" w:name="_ETM_Q20_458744"/>
      <w:bookmarkEnd w:id="12993"/>
      <w:r>
        <w:rPr>
          <w:rFonts w:hint="cs"/>
          <w:rtl/>
          <w:lang w:eastAsia="he-IL"/>
        </w:rPr>
        <w:t xml:space="preserve">לא </w:t>
      </w:r>
      <w:bookmarkStart w:id="12994" w:name="_ETM_Q20_454475"/>
      <w:bookmarkEnd w:id="12994"/>
      <w:r>
        <w:rPr>
          <w:rFonts w:hint="cs"/>
          <w:rtl/>
          <w:lang w:eastAsia="he-IL"/>
        </w:rPr>
        <w:t>צריך.</w:t>
      </w:r>
    </w:p>
    <w:p w:rsidR="00515B1F" w:rsidRDefault="00515B1F" w:rsidP="00350FCE">
      <w:pPr>
        <w:rPr>
          <w:rtl/>
          <w:lang w:eastAsia="he-IL"/>
        </w:rPr>
      </w:pPr>
      <w:bookmarkStart w:id="12995" w:name="_ETM_Q20_455886"/>
      <w:bookmarkStart w:id="12996" w:name="_ETM_Q20_455950"/>
      <w:bookmarkEnd w:id="12995"/>
      <w:bookmarkEnd w:id="12996"/>
    </w:p>
    <w:p w:rsidR="00515B1F" w:rsidRDefault="00515B1F" w:rsidP="00350FCE">
      <w:pPr>
        <w:pStyle w:val="af8"/>
        <w:keepNext/>
        <w:rPr>
          <w:rtl/>
        </w:rPr>
      </w:pPr>
      <w:bookmarkStart w:id="12997" w:name="ET_yor_6490_13"/>
      <w:r w:rsidRPr="007E2CEB">
        <w:rPr>
          <w:rStyle w:val="TagStyle"/>
          <w:rtl/>
        </w:rPr>
        <w:t xml:space="preserve"> &lt;&lt; יור &gt;&gt; </w:t>
      </w:r>
      <w:r>
        <w:rPr>
          <w:rtl/>
        </w:rPr>
        <w:t>היו"ר ניסים ואטורי:</w:t>
      </w:r>
      <w:r w:rsidRPr="007E2CEB">
        <w:rPr>
          <w:rStyle w:val="TagStyle"/>
          <w:rtl/>
        </w:rPr>
        <w:t xml:space="preserve"> &lt;&lt; יור &gt;&gt;</w:t>
      </w:r>
      <w:r>
        <w:rPr>
          <w:rtl/>
        </w:rPr>
        <w:t xml:space="preserve">   </w:t>
      </w:r>
      <w:bookmarkEnd w:id="12997"/>
    </w:p>
    <w:p w:rsidR="00515B1F" w:rsidRDefault="00515B1F" w:rsidP="00B2128C">
      <w:pPr>
        <w:rPr>
          <w:rtl/>
          <w:lang w:eastAsia="he-IL"/>
        </w:rPr>
      </w:pPr>
    </w:p>
    <w:p w:rsidR="00515B1F" w:rsidRDefault="00515B1F" w:rsidP="00350FCE">
      <w:pPr>
        <w:rPr>
          <w:rtl/>
          <w:lang w:eastAsia="he-IL"/>
        </w:rPr>
      </w:pPr>
      <w:bookmarkStart w:id="12998" w:name="_ETM_Q20_456892"/>
      <w:bookmarkEnd w:id="12998"/>
      <w:r>
        <w:rPr>
          <w:rFonts w:hint="cs"/>
          <w:rtl/>
          <w:lang w:eastAsia="he-IL"/>
        </w:rPr>
        <w:t>הכול תלוי ב</w:t>
      </w:r>
      <w:bookmarkStart w:id="12999" w:name="_ETM_Q20_454115"/>
      <w:bookmarkEnd w:id="12999"/>
      <w:r>
        <w:rPr>
          <w:rFonts w:hint="cs"/>
          <w:rtl/>
          <w:lang w:eastAsia="he-IL"/>
        </w:rPr>
        <w:t>הסכמה.</w:t>
      </w:r>
    </w:p>
    <w:p w:rsidR="00515B1F" w:rsidRDefault="00515B1F" w:rsidP="00350FCE">
      <w:pPr>
        <w:rPr>
          <w:rtl/>
          <w:lang w:eastAsia="he-IL"/>
        </w:rPr>
      </w:pPr>
      <w:bookmarkStart w:id="13000" w:name="_ETM_Q20_455555"/>
      <w:bookmarkStart w:id="13001" w:name="_ETM_Q20_455633"/>
      <w:bookmarkEnd w:id="13000"/>
      <w:bookmarkEnd w:id="13001"/>
    </w:p>
    <w:p w:rsidR="00515B1F" w:rsidRDefault="00515B1F" w:rsidP="00350FCE">
      <w:pPr>
        <w:pStyle w:val="af6"/>
        <w:keepNext/>
        <w:rPr>
          <w:rtl/>
        </w:rPr>
      </w:pPr>
      <w:bookmarkStart w:id="13002" w:name="ET_interruption_6255_14"/>
      <w:r w:rsidRPr="007E2CEB">
        <w:rPr>
          <w:rStyle w:val="TagStyle"/>
          <w:rtl/>
        </w:rPr>
        <w:t xml:space="preserve"> &lt;&lt; קריאה &gt;&gt; </w:t>
      </w:r>
      <w:r>
        <w:rPr>
          <w:rtl/>
        </w:rPr>
        <w:t>סימון דוידסון (יש עתיד):</w:t>
      </w:r>
      <w:r w:rsidRPr="007E2CEB">
        <w:rPr>
          <w:rStyle w:val="TagStyle"/>
          <w:rtl/>
        </w:rPr>
        <w:t xml:space="preserve"> &lt;&lt; קריאה &gt;&gt;</w:t>
      </w:r>
      <w:r>
        <w:rPr>
          <w:rtl/>
        </w:rPr>
        <w:t xml:space="preserve">   </w:t>
      </w:r>
      <w:bookmarkEnd w:id="13002"/>
    </w:p>
    <w:p w:rsidR="00515B1F" w:rsidRDefault="00515B1F" w:rsidP="00B2128C">
      <w:pPr>
        <w:rPr>
          <w:rtl/>
          <w:lang w:eastAsia="he-IL"/>
        </w:rPr>
      </w:pPr>
    </w:p>
    <w:p w:rsidR="00515B1F" w:rsidRDefault="00515B1F" w:rsidP="00350FCE">
      <w:pPr>
        <w:rPr>
          <w:rtl/>
          <w:lang w:eastAsia="he-IL"/>
        </w:rPr>
      </w:pPr>
      <w:bookmarkStart w:id="13003" w:name="_ETM_Q20_460192"/>
      <w:bookmarkStart w:id="13004" w:name="_ETM_Q20_455526"/>
      <w:bookmarkEnd w:id="13003"/>
      <w:bookmarkEnd w:id="13004"/>
      <w:r>
        <w:rPr>
          <w:rFonts w:hint="cs"/>
          <w:rtl/>
          <w:lang w:eastAsia="he-IL"/>
        </w:rPr>
        <w:t>היא עושה מה שצריך לעשות ב</w:t>
      </w:r>
      <w:bookmarkStart w:id="13005" w:name="_ETM_Q20_456206"/>
      <w:bookmarkEnd w:id="13005"/>
      <w:r>
        <w:rPr>
          <w:rFonts w:hint="cs"/>
          <w:rtl/>
          <w:lang w:eastAsia="he-IL"/>
        </w:rPr>
        <w:t xml:space="preserve">שביל </w:t>
      </w:r>
      <w:bookmarkStart w:id="13006" w:name="_ETM_Q20_456056"/>
      <w:bookmarkEnd w:id="13006"/>
      <w:r>
        <w:rPr>
          <w:rFonts w:hint="cs"/>
          <w:rtl/>
          <w:lang w:eastAsia="he-IL"/>
        </w:rPr>
        <w:t xml:space="preserve">מדינת </w:t>
      </w:r>
      <w:bookmarkStart w:id="13007" w:name="_ETM_Q20_457014"/>
      <w:bookmarkEnd w:id="13007"/>
      <w:r>
        <w:rPr>
          <w:rFonts w:hint="cs"/>
          <w:rtl/>
          <w:lang w:eastAsia="he-IL"/>
        </w:rPr>
        <w:t>ישראל.</w:t>
      </w:r>
    </w:p>
    <w:p w:rsidR="00515B1F" w:rsidRDefault="00515B1F" w:rsidP="00350FCE">
      <w:pPr>
        <w:rPr>
          <w:rtl/>
          <w:lang w:eastAsia="he-IL"/>
        </w:rPr>
      </w:pPr>
      <w:bookmarkStart w:id="13008" w:name="_ETM_Q20_460358"/>
      <w:bookmarkStart w:id="13009" w:name="_ETM_Q20_460433"/>
      <w:bookmarkStart w:id="13010" w:name="_ETM_Q20_457016"/>
      <w:bookmarkEnd w:id="13008"/>
      <w:bookmarkEnd w:id="13009"/>
      <w:bookmarkEnd w:id="13010"/>
    </w:p>
    <w:p w:rsidR="00515B1F" w:rsidRDefault="00515B1F" w:rsidP="00350FCE">
      <w:pPr>
        <w:pStyle w:val="af6"/>
        <w:keepNext/>
        <w:rPr>
          <w:rtl/>
        </w:rPr>
      </w:pPr>
      <w:r w:rsidRPr="007E2CEB">
        <w:rPr>
          <w:rStyle w:val="TagStyle"/>
          <w:rtl/>
        </w:rPr>
        <w:t xml:space="preserve"> &lt;&lt; קריאה &gt;&gt; </w:t>
      </w:r>
      <w:r>
        <w:rPr>
          <w:rtl/>
        </w:rPr>
        <w:t>טלי גוטליב (הליכוד):</w:t>
      </w:r>
      <w:r w:rsidRPr="007E2CEB">
        <w:rPr>
          <w:rStyle w:val="TagStyle"/>
          <w:rtl/>
        </w:rPr>
        <w:t xml:space="preserve"> &lt;&lt; קריאה &gt;&gt;</w:t>
      </w:r>
      <w:r>
        <w:rPr>
          <w:rtl/>
        </w:rPr>
        <w:t xml:space="preserve">   </w:t>
      </w:r>
    </w:p>
    <w:p w:rsidR="00515B1F" w:rsidRDefault="00515B1F" w:rsidP="00B2128C">
      <w:pPr>
        <w:rPr>
          <w:rtl/>
          <w:lang w:eastAsia="he-IL"/>
        </w:rPr>
      </w:pPr>
    </w:p>
    <w:p w:rsidR="00515B1F" w:rsidRDefault="00515B1F" w:rsidP="00350FCE">
      <w:pPr>
        <w:rPr>
          <w:rtl/>
          <w:lang w:eastAsia="he-IL"/>
        </w:rPr>
      </w:pPr>
      <w:bookmarkStart w:id="13011" w:name="_ETM_Q20_460595"/>
      <w:bookmarkEnd w:id="13011"/>
      <w:r>
        <w:rPr>
          <w:rFonts w:hint="cs"/>
          <w:rtl/>
          <w:lang w:eastAsia="he-IL"/>
        </w:rPr>
        <w:t>לא צריך. גם אתם צריכים</w:t>
      </w:r>
      <w:bookmarkStart w:id="13012" w:name="_ETM_Q20_458596"/>
      <w:bookmarkEnd w:id="13012"/>
      <w:r>
        <w:rPr>
          <w:rFonts w:hint="cs"/>
          <w:rtl/>
          <w:lang w:eastAsia="he-IL"/>
        </w:rPr>
        <w:t>. גם אתם צריכים.</w:t>
      </w:r>
      <w:bookmarkStart w:id="13013" w:name="_ETM_Q20_461633"/>
      <w:bookmarkEnd w:id="13013"/>
    </w:p>
    <w:p w:rsidR="00515B1F" w:rsidRDefault="00515B1F" w:rsidP="00350FCE">
      <w:pPr>
        <w:rPr>
          <w:rtl/>
          <w:lang w:eastAsia="he-IL"/>
        </w:rPr>
      </w:pPr>
      <w:bookmarkStart w:id="13014" w:name="_ETM_Q20_461706"/>
      <w:bookmarkStart w:id="13015" w:name="_ETM_Q20_457736"/>
      <w:bookmarkEnd w:id="13014"/>
      <w:bookmarkEnd w:id="13015"/>
    </w:p>
    <w:p w:rsidR="00515B1F" w:rsidRDefault="00515B1F" w:rsidP="00350FCE">
      <w:pPr>
        <w:pStyle w:val="af6"/>
        <w:keepNext/>
        <w:rPr>
          <w:rtl/>
        </w:rPr>
      </w:pPr>
      <w:r w:rsidRPr="007E2CEB">
        <w:rPr>
          <w:rStyle w:val="TagStyle"/>
          <w:rtl/>
        </w:rPr>
        <w:t xml:space="preserve"> &lt;&lt; קריאה &gt;&gt; </w:t>
      </w:r>
      <w:r>
        <w:rPr>
          <w:rtl/>
        </w:rPr>
        <w:t>סימון דוידסון (יש עתיד):</w:t>
      </w:r>
      <w:r w:rsidRPr="007E2CEB">
        <w:rPr>
          <w:rStyle w:val="TagStyle"/>
          <w:rtl/>
        </w:rPr>
        <w:t xml:space="preserve"> &lt;&lt; קריאה &gt;&gt;</w:t>
      </w:r>
      <w:r>
        <w:rPr>
          <w:rtl/>
        </w:rPr>
        <w:t xml:space="preserve">   </w:t>
      </w:r>
    </w:p>
    <w:p w:rsidR="00515B1F" w:rsidRDefault="00515B1F" w:rsidP="00B2128C">
      <w:pPr>
        <w:rPr>
          <w:rtl/>
          <w:lang w:eastAsia="he-IL"/>
        </w:rPr>
      </w:pPr>
    </w:p>
    <w:p w:rsidR="00515B1F" w:rsidRDefault="00515B1F" w:rsidP="00350FCE">
      <w:pPr>
        <w:rPr>
          <w:rtl/>
          <w:lang w:eastAsia="he-IL"/>
        </w:rPr>
      </w:pPr>
      <w:bookmarkStart w:id="13016" w:name="_ETM_Q20_464259"/>
      <w:bookmarkEnd w:id="13016"/>
      <w:r>
        <w:rPr>
          <w:rFonts w:hint="cs"/>
          <w:rtl/>
          <w:lang w:eastAsia="he-IL"/>
        </w:rPr>
        <w:t>נכון. נכון.</w:t>
      </w:r>
    </w:p>
    <w:p w:rsidR="00515B1F" w:rsidRDefault="00515B1F" w:rsidP="00350FCE">
      <w:pPr>
        <w:rPr>
          <w:rtl/>
          <w:lang w:eastAsia="he-IL"/>
        </w:rPr>
      </w:pPr>
      <w:bookmarkStart w:id="13017" w:name="_ETM_Q20_459926"/>
      <w:bookmarkEnd w:id="13017"/>
    </w:p>
    <w:p w:rsidR="00515B1F" w:rsidRDefault="00515B1F" w:rsidP="00350FCE">
      <w:pPr>
        <w:pStyle w:val="af6"/>
        <w:keepNext/>
        <w:rPr>
          <w:rtl/>
        </w:rPr>
      </w:pPr>
      <w:bookmarkStart w:id="13018" w:name="ET_interruption_6345_17"/>
      <w:r w:rsidRPr="007E2CEB">
        <w:rPr>
          <w:rStyle w:val="TagStyle"/>
          <w:rtl/>
        </w:rPr>
        <w:t xml:space="preserve"> &lt;&lt; קריאה &gt;&gt; </w:t>
      </w:r>
      <w:r>
        <w:rPr>
          <w:rtl/>
        </w:rPr>
        <w:t>טלי גוטליב (הליכוד):</w:t>
      </w:r>
      <w:r w:rsidRPr="007E2CEB">
        <w:rPr>
          <w:rStyle w:val="TagStyle"/>
          <w:rtl/>
        </w:rPr>
        <w:t xml:space="preserve"> &lt;&lt; קריאה &gt;&gt;</w:t>
      </w:r>
      <w:r>
        <w:rPr>
          <w:rtl/>
        </w:rPr>
        <w:t xml:space="preserve">   </w:t>
      </w:r>
      <w:bookmarkEnd w:id="13018"/>
    </w:p>
    <w:p w:rsidR="00515B1F" w:rsidRDefault="00515B1F" w:rsidP="00B2128C">
      <w:pPr>
        <w:rPr>
          <w:rtl/>
          <w:lang w:eastAsia="he-IL"/>
        </w:rPr>
      </w:pPr>
    </w:p>
    <w:p w:rsidR="00515B1F" w:rsidRDefault="00515B1F" w:rsidP="00350FCE">
      <w:pPr>
        <w:rPr>
          <w:rtl/>
          <w:lang w:eastAsia="he-IL"/>
        </w:rPr>
      </w:pPr>
      <w:bookmarkStart w:id="13019" w:name="_ETM_Q20_462787"/>
      <w:bookmarkEnd w:id="13019"/>
      <w:r>
        <w:rPr>
          <w:rFonts w:hint="cs"/>
          <w:rtl/>
          <w:lang w:eastAsia="he-IL"/>
        </w:rPr>
        <w:t xml:space="preserve">גם אתם. גם </w:t>
      </w:r>
      <w:bookmarkStart w:id="13020" w:name="_ETM_Q20_465675"/>
      <w:bookmarkEnd w:id="13020"/>
      <w:r>
        <w:rPr>
          <w:rFonts w:hint="cs"/>
          <w:rtl/>
          <w:lang w:eastAsia="he-IL"/>
        </w:rPr>
        <w:t xml:space="preserve">אתם </w:t>
      </w:r>
      <w:bookmarkStart w:id="13021" w:name="_ETM_Q20_461636"/>
      <w:bookmarkEnd w:id="13021"/>
      <w:r>
        <w:rPr>
          <w:rFonts w:hint="cs"/>
          <w:rtl/>
          <w:lang w:eastAsia="he-IL"/>
        </w:rPr>
        <w:t>לא צריכים לחטוא כל הזמן בהשחרה ובתעמולה ת</w:t>
      </w:r>
      <w:bookmarkStart w:id="13022" w:name="_ETM_Q20_463736"/>
      <w:bookmarkEnd w:id="13022"/>
      <w:r>
        <w:rPr>
          <w:rFonts w:hint="cs"/>
          <w:rtl/>
          <w:lang w:eastAsia="he-IL"/>
        </w:rPr>
        <w:t>בוסתנית.</w:t>
      </w:r>
      <w:bookmarkStart w:id="13023" w:name="_ETM_Q20_465425"/>
      <w:bookmarkEnd w:id="13023"/>
      <w:r>
        <w:rPr>
          <w:rFonts w:hint="cs"/>
          <w:rtl/>
          <w:lang w:eastAsia="he-IL"/>
        </w:rPr>
        <w:t xml:space="preserve"> </w:t>
      </w:r>
      <w:bookmarkStart w:id="13024" w:name="_ETM_Q20_465971"/>
      <w:bookmarkEnd w:id="13024"/>
      <w:r>
        <w:rPr>
          <w:rFonts w:hint="cs"/>
          <w:rtl/>
          <w:lang w:eastAsia="he-IL"/>
        </w:rPr>
        <w:t xml:space="preserve">כולנו פה צריכים </w:t>
      </w:r>
      <w:bookmarkStart w:id="13025" w:name="_ETM_Q20_465626"/>
      <w:bookmarkEnd w:id="13025"/>
      <w:r>
        <w:rPr>
          <w:rFonts w:hint="cs"/>
          <w:rtl/>
          <w:lang w:eastAsia="he-IL"/>
        </w:rPr>
        <w:t xml:space="preserve">לראות את טובת </w:t>
      </w:r>
      <w:bookmarkStart w:id="13026" w:name="_ETM_Q20_466066"/>
      <w:bookmarkEnd w:id="13026"/>
      <w:r>
        <w:rPr>
          <w:rFonts w:hint="cs"/>
          <w:rtl/>
          <w:lang w:eastAsia="he-IL"/>
        </w:rPr>
        <w:t>עם ישראל לנגד עינינו.</w:t>
      </w:r>
      <w:bookmarkStart w:id="13027" w:name="_ETM_Q20_470411"/>
      <w:bookmarkStart w:id="13028" w:name="_ETM_Q20_472443"/>
      <w:bookmarkEnd w:id="13027"/>
      <w:bookmarkEnd w:id="13028"/>
    </w:p>
    <w:p w:rsidR="00515B1F" w:rsidRDefault="00515B1F" w:rsidP="00350FCE">
      <w:pPr>
        <w:rPr>
          <w:rtl/>
          <w:lang w:eastAsia="he-IL"/>
        </w:rPr>
      </w:pPr>
      <w:bookmarkStart w:id="13029" w:name="_ETM_Q20_472515"/>
      <w:bookmarkStart w:id="13030" w:name="_ETM_Q20_467856"/>
      <w:bookmarkEnd w:id="13029"/>
      <w:bookmarkEnd w:id="13030"/>
    </w:p>
    <w:p w:rsidR="00515B1F" w:rsidRDefault="00515B1F" w:rsidP="00350FCE">
      <w:pPr>
        <w:pStyle w:val="af8"/>
        <w:keepNext/>
        <w:rPr>
          <w:rtl/>
        </w:rPr>
      </w:pPr>
      <w:bookmarkStart w:id="13031" w:name="ET_yor_6490_18"/>
      <w:r w:rsidRPr="007E2CEB">
        <w:rPr>
          <w:rStyle w:val="TagStyle"/>
          <w:rtl/>
        </w:rPr>
        <w:t xml:space="preserve"> &lt;&lt; יור &gt;&gt; </w:t>
      </w:r>
      <w:r>
        <w:rPr>
          <w:rtl/>
        </w:rPr>
        <w:t>היו"ר ניסים ואטורי:</w:t>
      </w:r>
      <w:r w:rsidRPr="007E2CEB">
        <w:rPr>
          <w:rStyle w:val="TagStyle"/>
          <w:rtl/>
        </w:rPr>
        <w:t xml:space="preserve"> &lt;&lt; יור &gt;&gt;</w:t>
      </w:r>
      <w:r>
        <w:rPr>
          <w:rtl/>
        </w:rPr>
        <w:t xml:space="preserve">   </w:t>
      </w:r>
      <w:bookmarkEnd w:id="13031"/>
    </w:p>
    <w:p w:rsidR="00515B1F" w:rsidRDefault="00515B1F" w:rsidP="00B2128C">
      <w:pPr>
        <w:rPr>
          <w:rtl/>
          <w:lang w:eastAsia="he-IL"/>
        </w:rPr>
      </w:pPr>
    </w:p>
    <w:p w:rsidR="00515B1F" w:rsidRDefault="00515B1F" w:rsidP="00350FCE">
      <w:pPr>
        <w:rPr>
          <w:rtl/>
          <w:lang w:eastAsia="he-IL"/>
        </w:rPr>
      </w:pPr>
      <w:bookmarkStart w:id="13032" w:name="_ETM_Q20_470483"/>
      <w:bookmarkEnd w:id="13032"/>
      <w:r>
        <w:rPr>
          <w:rFonts w:hint="cs"/>
          <w:rtl/>
          <w:lang w:eastAsia="he-IL"/>
        </w:rPr>
        <w:t>תודה רבה.</w:t>
      </w:r>
    </w:p>
    <w:p w:rsidR="00515B1F" w:rsidRDefault="00515B1F" w:rsidP="00350FCE">
      <w:pPr>
        <w:rPr>
          <w:rtl/>
          <w:lang w:eastAsia="he-IL"/>
        </w:rPr>
      </w:pPr>
      <w:bookmarkStart w:id="13033" w:name="_ETM_Q20_473089"/>
      <w:bookmarkStart w:id="13034" w:name="_ETM_Q20_473149"/>
      <w:bookmarkStart w:id="13035" w:name="_ETM_Q20_468696"/>
      <w:bookmarkStart w:id="13036" w:name="_ETM_Q20_467977"/>
      <w:bookmarkStart w:id="13037" w:name="_ETM_Q20_469576"/>
      <w:bookmarkEnd w:id="13033"/>
      <w:bookmarkEnd w:id="13034"/>
      <w:bookmarkEnd w:id="13035"/>
      <w:bookmarkEnd w:id="13036"/>
      <w:bookmarkEnd w:id="13037"/>
    </w:p>
    <w:p w:rsidR="00515B1F" w:rsidRDefault="00515B1F" w:rsidP="00350FCE">
      <w:pPr>
        <w:pStyle w:val="a4"/>
        <w:keepNext/>
        <w:rPr>
          <w:rtl/>
        </w:rPr>
      </w:pPr>
      <w:bookmarkStart w:id="13038" w:name="ET_speaker_6255_20"/>
      <w:r w:rsidRPr="007E2CEB">
        <w:rPr>
          <w:rStyle w:val="TagStyle"/>
          <w:rtl/>
        </w:rPr>
        <w:t xml:space="preserve"> &lt;&lt; דובר &gt;&gt; </w:t>
      </w:r>
      <w:bookmarkStart w:id="13039" w:name="_Toc169560210"/>
      <w:bookmarkStart w:id="13040" w:name="_Toc169620332"/>
      <w:bookmarkStart w:id="13041" w:name="_Toc169620649"/>
      <w:bookmarkStart w:id="13042" w:name="_Toc169625923"/>
      <w:bookmarkStart w:id="13043" w:name="_Toc169626144"/>
      <w:bookmarkStart w:id="13044" w:name="_Toc191551256"/>
      <w:r>
        <w:rPr>
          <w:rtl/>
        </w:rPr>
        <w:t>סימון דוידסון (יש עתיד):</w:t>
      </w:r>
      <w:bookmarkEnd w:id="13039"/>
      <w:bookmarkEnd w:id="13040"/>
      <w:bookmarkEnd w:id="13041"/>
      <w:bookmarkEnd w:id="13042"/>
      <w:bookmarkEnd w:id="13043"/>
      <w:bookmarkEnd w:id="13044"/>
      <w:r w:rsidRPr="007E2CEB">
        <w:rPr>
          <w:rStyle w:val="TagStyle"/>
          <w:rtl/>
        </w:rPr>
        <w:t xml:space="preserve"> &lt;&lt; דובר &gt;&gt;</w:t>
      </w:r>
      <w:r>
        <w:rPr>
          <w:rtl/>
        </w:rPr>
        <w:t xml:space="preserve">   </w:t>
      </w:r>
      <w:bookmarkEnd w:id="13038"/>
    </w:p>
    <w:p w:rsidR="00515B1F" w:rsidRDefault="00515B1F" w:rsidP="00B2128C">
      <w:pPr>
        <w:rPr>
          <w:rtl/>
          <w:lang w:eastAsia="he-IL"/>
        </w:rPr>
      </w:pPr>
    </w:p>
    <w:p w:rsidR="00515B1F" w:rsidRDefault="00515B1F" w:rsidP="00350FCE">
      <w:pPr>
        <w:rPr>
          <w:rtl/>
          <w:lang w:eastAsia="he-IL"/>
        </w:rPr>
      </w:pPr>
      <w:bookmarkStart w:id="13045" w:name="_ETM_Q20_471926"/>
      <w:bookmarkStart w:id="13046" w:name="_ETM_Q20_469596"/>
      <w:bookmarkEnd w:id="13045"/>
      <w:bookmarkEnd w:id="13046"/>
      <w:r>
        <w:rPr>
          <w:rFonts w:hint="cs"/>
          <w:rtl/>
          <w:lang w:eastAsia="he-IL"/>
        </w:rPr>
        <w:t>אז טלי, את יודעת מה, את תופתעי</w:t>
      </w:r>
      <w:bookmarkStart w:id="13047" w:name="_ETM_Q20_472396"/>
      <w:bookmarkEnd w:id="13047"/>
      <w:r>
        <w:rPr>
          <w:rFonts w:hint="cs"/>
          <w:rtl/>
          <w:lang w:eastAsia="he-IL"/>
        </w:rPr>
        <w:t xml:space="preserve">. אדוני היושב-ראש, </w:t>
      </w:r>
      <w:bookmarkStart w:id="13048" w:name="_ETM_Q20_475874"/>
      <w:bookmarkEnd w:id="13048"/>
      <w:r>
        <w:rPr>
          <w:rFonts w:hint="cs"/>
          <w:rtl/>
          <w:lang w:eastAsia="he-IL"/>
        </w:rPr>
        <w:t xml:space="preserve">כנסת נכבדה, טלי, </w:t>
      </w:r>
      <w:bookmarkStart w:id="13049" w:name="_ETM_Q20_474886"/>
      <w:bookmarkEnd w:id="13049"/>
      <w:r>
        <w:rPr>
          <w:rFonts w:hint="cs"/>
          <w:rtl/>
          <w:lang w:eastAsia="he-IL"/>
        </w:rPr>
        <w:t xml:space="preserve">את תופתעי על מה אני אדבר </w:t>
      </w:r>
      <w:bookmarkStart w:id="13050" w:name="_ETM_Q20_480853"/>
      <w:bookmarkEnd w:id="13050"/>
      <w:r>
        <w:rPr>
          <w:rFonts w:hint="cs"/>
          <w:rtl/>
          <w:lang w:eastAsia="he-IL"/>
        </w:rPr>
        <w:t>עכשיו. אני הולך לדבר על הצעת חו</w:t>
      </w:r>
      <w:bookmarkStart w:id="13051" w:name="_ETM_Q20_477405"/>
      <w:bookmarkEnd w:id="13051"/>
      <w:r>
        <w:rPr>
          <w:rFonts w:hint="cs"/>
          <w:rtl/>
          <w:lang w:eastAsia="he-IL"/>
        </w:rPr>
        <w:t xml:space="preserve">ק לתיקון </w:t>
      </w:r>
      <w:bookmarkStart w:id="13052" w:name="_ETM_Q20_479406"/>
      <w:bookmarkEnd w:id="13052"/>
      <w:r>
        <w:rPr>
          <w:rFonts w:hint="cs"/>
          <w:rtl/>
          <w:lang w:eastAsia="he-IL"/>
        </w:rPr>
        <w:t>פקודת הרוקחים.</w:t>
      </w:r>
      <w:bookmarkStart w:id="13053" w:name="_ETM_Q20_477745"/>
      <w:bookmarkEnd w:id="13053"/>
      <w:r>
        <w:rPr>
          <w:rFonts w:hint="cs"/>
          <w:rtl/>
          <w:lang w:eastAsia="he-IL"/>
        </w:rPr>
        <w:t xml:space="preserve"> על ה</w:t>
      </w:r>
      <w:bookmarkStart w:id="13054" w:name="_ETM_Q20_483805"/>
      <w:bookmarkEnd w:id="13054"/>
      <w:r>
        <w:rPr>
          <w:rFonts w:hint="cs"/>
          <w:rtl/>
          <w:lang w:eastAsia="he-IL"/>
        </w:rPr>
        <w:t>נושא של הרוקח</w:t>
      </w:r>
      <w:bookmarkStart w:id="13055" w:name="_ETM_Q20_484225"/>
      <w:bookmarkEnd w:id="13055"/>
      <w:r>
        <w:rPr>
          <w:rFonts w:hint="cs"/>
          <w:rtl/>
          <w:lang w:eastAsia="he-IL"/>
        </w:rPr>
        <w:t xml:space="preserve">ים אני הולך לדבר. </w:t>
      </w:r>
      <w:bookmarkStart w:id="13056" w:name="_ETM_Q20_489429"/>
      <w:bookmarkEnd w:id="13056"/>
      <w:r>
        <w:rPr>
          <w:rFonts w:hint="cs"/>
          <w:rtl/>
          <w:lang w:eastAsia="he-IL"/>
        </w:rPr>
        <w:t>הפתעה, לא?</w:t>
      </w:r>
      <w:bookmarkStart w:id="13057" w:name="_ETM_Q20_485855"/>
      <w:bookmarkEnd w:id="13057"/>
    </w:p>
    <w:p w:rsidR="00515B1F" w:rsidRDefault="00515B1F" w:rsidP="00350FCE">
      <w:pPr>
        <w:rPr>
          <w:rtl/>
          <w:lang w:eastAsia="he-IL"/>
        </w:rPr>
      </w:pPr>
      <w:bookmarkStart w:id="13058" w:name="_ETM_Q20_486080"/>
      <w:bookmarkStart w:id="13059" w:name="_ETM_Q20_486139"/>
      <w:bookmarkEnd w:id="13058"/>
      <w:bookmarkEnd w:id="13059"/>
    </w:p>
    <w:p w:rsidR="00515B1F" w:rsidRDefault="00515B1F" w:rsidP="00350FCE">
      <w:pPr>
        <w:pStyle w:val="af8"/>
        <w:keepNext/>
        <w:rPr>
          <w:rtl/>
        </w:rPr>
      </w:pPr>
      <w:bookmarkStart w:id="13060" w:name="ET_yor_6490_21"/>
      <w:r w:rsidRPr="007E2CEB">
        <w:rPr>
          <w:rStyle w:val="TagStyle"/>
          <w:rtl/>
        </w:rPr>
        <w:t xml:space="preserve"> &lt;&lt; יור &gt;&gt; </w:t>
      </w:r>
      <w:r>
        <w:rPr>
          <w:rtl/>
        </w:rPr>
        <w:t>היו"ר ניסים ואטורי:</w:t>
      </w:r>
      <w:r w:rsidRPr="007E2CEB">
        <w:rPr>
          <w:rStyle w:val="TagStyle"/>
          <w:rtl/>
        </w:rPr>
        <w:t xml:space="preserve"> &lt;&lt; יור &gt;&gt;</w:t>
      </w:r>
      <w:r>
        <w:rPr>
          <w:rtl/>
        </w:rPr>
        <w:t xml:space="preserve">   </w:t>
      </w:r>
      <w:bookmarkEnd w:id="13060"/>
    </w:p>
    <w:p w:rsidR="00515B1F" w:rsidRDefault="00515B1F" w:rsidP="00B2128C">
      <w:pPr>
        <w:rPr>
          <w:rtl/>
          <w:lang w:eastAsia="he-IL"/>
        </w:rPr>
      </w:pPr>
    </w:p>
    <w:p w:rsidR="00515B1F" w:rsidRDefault="00515B1F" w:rsidP="00350FCE">
      <w:pPr>
        <w:rPr>
          <w:rtl/>
          <w:lang w:eastAsia="he-IL"/>
        </w:rPr>
      </w:pPr>
      <w:bookmarkStart w:id="13061" w:name="_ETM_Q20_486898"/>
      <w:bookmarkEnd w:id="13061"/>
      <w:r>
        <w:rPr>
          <w:rFonts w:hint="cs"/>
          <w:rtl/>
          <w:lang w:eastAsia="he-IL"/>
        </w:rPr>
        <w:t>מפתיע, כן</w:t>
      </w:r>
      <w:bookmarkStart w:id="13062" w:name="_ETM_Q20_486425"/>
      <w:bookmarkEnd w:id="13062"/>
      <w:r>
        <w:rPr>
          <w:rFonts w:hint="cs"/>
          <w:rtl/>
          <w:lang w:eastAsia="he-IL"/>
        </w:rPr>
        <w:t>.</w:t>
      </w:r>
    </w:p>
    <w:p w:rsidR="00515B1F" w:rsidRDefault="00515B1F" w:rsidP="00350FCE">
      <w:pPr>
        <w:rPr>
          <w:rtl/>
          <w:lang w:eastAsia="he-IL"/>
        </w:rPr>
      </w:pPr>
      <w:bookmarkStart w:id="13063" w:name="_ETM_Q20_487065"/>
      <w:bookmarkStart w:id="13064" w:name="_ETM_Q20_487123"/>
      <w:bookmarkEnd w:id="13063"/>
      <w:bookmarkEnd w:id="13064"/>
    </w:p>
    <w:p w:rsidR="00515B1F" w:rsidRDefault="00515B1F" w:rsidP="00350FCE">
      <w:pPr>
        <w:pStyle w:val="-"/>
        <w:keepNext/>
        <w:rPr>
          <w:rtl/>
        </w:rPr>
      </w:pPr>
      <w:bookmarkStart w:id="13065" w:name="ET_speakercontinue_6255_22"/>
      <w:r w:rsidRPr="007E2CEB">
        <w:rPr>
          <w:rStyle w:val="TagStyle"/>
          <w:rtl/>
        </w:rPr>
        <w:t xml:space="preserve"> &lt;&lt; דובר_המשך &gt;&gt; </w:t>
      </w:r>
      <w:r>
        <w:rPr>
          <w:rtl/>
        </w:rPr>
        <w:t>סימון דוידסון (יש עתיד):</w:t>
      </w:r>
      <w:r w:rsidRPr="007E2CEB">
        <w:rPr>
          <w:rStyle w:val="TagStyle"/>
          <w:rtl/>
        </w:rPr>
        <w:t xml:space="preserve"> &lt;&lt; דובר_המשך &gt;&gt;</w:t>
      </w:r>
      <w:r>
        <w:rPr>
          <w:rtl/>
        </w:rPr>
        <w:t xml:space="preserve">   </w:t>
      </w:r>
      <w:bookmarkEnd w:id="13065"/>
    </w:p>
    <w:p w:rsidR="00515B1F" w:rsidRDefault="00515B1F" w:rsidP="00B2128C">
      <w:pPr>
        <w:rPr>
          <w:rtl/>
          <w:lang w:eastAsia="he-IL"/>
        </w:rPr>
      </w:pPr>
    </w:p>
    <w:p w:rsidR="00515B1F" w:rsidRDefault="00515B1F" w:rsidP="00205D98">
      <w:pPr>
        <w:rPr>
          <w:rtl/>
          <w:lang w:eastAsia="he-IL"/>
        </w:rPr>
      </w:pPr>
      <w:bookmarkStart w:id="13066" w:name="_ETM_Q20_489448"/>
      <w:bookmarkEnd w:id="13066"/>
      <w:r>
        <w:rPr>
          <w:rFonts w:hint="cs"/>
          <w:rtl/>
          <w:lang w:eastAsia="he-IL"/>
        </w:rPr>
        <w:t xml:space="preserve">הרי </w:t>
      </w:r>
      <w:bookmarkStart w:id="13067" w:name="_ETM_Q20_485925"/>
      <w:bookmarkEnd w:id="13067"/>
      <w:r>
        <w:rPr>
          <w:rFonts w:hint="cs"/>
          <w:rtl/>
          <w:lang w:eastAsia="he-IL"/>
        </w:rPr>
        <w:t>מה זה רוקח, טלי גוטליב?</w:t>
      </w:r>
      <w:bookmarkStart w:id="13068" w:name="_ETM_Q20_487874"/>
      <w:bookmarkEnd w:id="13068"/>
      <w:r>
        <w:rPr>
          <w:rFonts w:hint="cs"/>
          <w:rtl/>
          <w:lang w:eastAsia="he-IL"/>
        </w:rPr>
        <w:t xml:space="preserve"> רוקח זה </w:t>
      </w:r>
      <w:bookmarkStart w:id="13069" w:name="_ETM_Q20_489142"/>
      <w:bookmarkEnd w:id="13069"/>
      <w:r>
        <w:rPr>
          <w:rFonts w:hint="cs"/>
          <w:rtl/>
          <w:lang w:eastAsia="he-IL"/>
        </w:rPr>
        <w:t xml:space="preserve">אדם שלומד לימודים </w:t>
      </w:r>
      <w:bookmarkStart w:id="13070" w:name="_ETM_Q20_491033"/>
      <w:bookmarkEnd w:id="13070"/>
      <w:r>
        <w:rPr>
          <w:rFonts w:hint="cs"/>
          <w:rtl/>
          <w:lang w:eastAsia="he-IL"/>
        </w:rPr>
        <w:t>קשים ויודע לחבר בין גורמים שו</w:t>
      </w:r>
      <w:bookmarkStart w:id="13071" w:name="_ETM_Q20_494723"/>
      <w:bookmarkEnd w:id="13071"/>
      <w:r>
        <w:rPr>
          <w:rFonts w:hint="cs"/>
          <w:rtl/>
          <w:lang w:eastAsia="he-IL"/>
        </w:rPr>
        <w:t xml:space="preserve">נים בפיזיקה </w:t>
      </w:r>
      <w:bookmarkStart w:id="13072" w:name="_ETM_Q20_496744"/>
      <w:bookmarkEnd w:id="13072"/>
      <w:r>
        <w:rPr>
          <w:rFonts w:hint="cs"/>
          <w:rtl/>
          <w:lang w:eastAsia="he-IL"/>
        </w:rPr>
        <w:t xml:space="preserve">או </w:t>
      </w:r>
      <w:bookmarkStart w:id="13073" w:name="_ETM_Q20_496402"/>
      <w:bookmarkEnd w:id="13073"/>
      <w:r>
        <w:rPr>
          <w:rFonts w:hint="cs"/>
          <w:rtl/>
          <w:lang w:eastAsia="he-IL"/>
        </w:rPr>
        <w:t>בביולוגיה</w:t>
      </w:r>
      <w:bookmarkStart w:id="13074" w:name="_ETM_Q20_498042"/>
      <w:bookmarkEnd w:id="13074"/>
      <w:r>
        <w:rPr>
          <w:rFonts w:hint="cs"/>
          <w:rtl/>
          <w:lang w:eastAsia="he-IL"/>
        </w:rPr>
        <w:t xml:space="preserve"> כדי לייצר בסוף תרופה שתעזור </w:t>
      </w:r>
      <w:bookmarkStart w:id="13075" w:name="_ETM_Q20_500382"/>
      <w:bookmarkEnd w:id="13075"/>
      <w:r>
        <w:rPr>
          <w:rFonts w:hint="cs"/>
          <w:rtl/>
          <w:lang w:eastAsia="he-IL"/>
        </w:rPr>
        <w:t xml:space="preserve">לכאבי ראש, לכאבי </w:t>
      </w:r>
      <w:bookmarkStart w:id="13076" w:name="_ETM_Q20_505411"/>
      <w:bookmarkEnd w:id="13076"/>
      <w:r>
        <w:rPr>
          <w:rFonts w:hint="cs"/>
          <w:rtl/>
          <w:lang w:eastAsia="he-IL"/>
        </w:rPr>
        <w:t>גב, ולכל דבר אחר שבן אדם צריך</w:t>
      </w:r>
      <w:bookmarkStart w:id="13077" w:name="_ETM_Q20_506712"/>
      <w:bookmarkEnd w:id="13077"/>
      <w:r>
        <w:rPr>
          <w:rFonts w:hint="cs"/>
          <w:rtl/>
          <w:lang w:eastAsia="he-IL"/>
        </w:rPr>
        <w:t>.</w:t>
      </w:r>
    </w:p>
    <w:p w:rsidR="00515B1F" w:rsidRDefault="00515B1F" w:rsidP="00350FCE">
      <w:pPr>
        <w:rPr>
          <w:rtl/>
          <w:lang w:eastAsia="he-IL"/>
        </w:rPr>
      </w:pPr>
      <w:bookmarkStart w:id="13078" w:name="_ETM_Q20_507310"/>
      <w:bookmarkStart w:id="13079" w:name="_ETM_Q20_507403"/>
      <w:bookmarkEnd w:id="13078"/>
      <w:bookmarkEnd w:id="13079"/>
    </w:p>
    <w:p w:rsidR="00515B1F" w:rsidRDefault="00515B1F" w:rsidP="00350FCE">
      <w:pPr>
        <w:rPr>
          <w:rtl/>
        </w:rPr>
      </w:pPr>
      <w:bookmarkStart w:id="13080" w:name="_ETM_Q20_507470"/>
      <w:bookmarkStart w:id="13081" w:name="_ETM_Q20_507603"/>
      <w:bookmarkEnd w:id="13080"/>
      <w:bookmarkEnd w:id="13081"/>
      <w:r>
        <w:rPr>
          <w:rFonts w:hint="cs"/>
          <w:rtl/>
          <w:lang w:eastAsia="he-IL"/>
        </w:rPr>
        <w:t xml:space="preserve">יש לנו פה </w:t>
      </w:r>
      <w:bookmarkStart w:id="13082" w:name="_ETM_Q20_510558"/>
      <w:bookmarkStart w:id="13083" w:name="_ETM_Q20_504880"/>
      <w:bookmarkStart w:id="13084" w:name="_ETM_Q20_505589"/>
      <w:bookmarkStart w:id="13085" w:name="_ETM_Q20_506250"/>
      <w:bookmarkStart w:id="13086" w:name="_ETM_Q20_506490"/>
      <w:bookmarkStart w:id="13087" w:name="_ETM_Q20_507150"/>
      <w:bookmarkStart w:id="13088" w:name="_ETM_Q20_507960"/>
      <w:bookmarkStart w:id="13089" w:name="_ETM_Q20_510300"/>
      <w:bookmarkStart w:id="13090" w:name="_ETM_Q20_510869"/>
      <w:bookmarkStart w:id="13091" w:name="_ETM_Q20_511050"/>
      <w:bookmarkStart w:id="13092" w:name="_ETM_Q20_511230"/>
      <w:bookmarkEnd w:id="13082"/>
      <w:bookmarkEnd w:id="13083"/>
      <w:bookmarkEnd w:id="13084"/>
      <w:bookmarkEnd w:id="13085"/>
      <w:bookmarkEnd w:id="13086"/>
      <w:bookmarkEnd w:id="13087"/>
      <w:bookmarkEnd w:id="13088"/>
      <w:bookmarkEnd w:id="13089"/>
      <w:bookmarkEnd w:id="13090"/>
      <w:bookmarkEnd w:id="13091"/>
      <w:bookmarkEnd w:id="13092"/>
      <w:r>
        <w:rPr>
          <w:rtl/>
        </w:rPr>
        <w:t>שולחן</w:t>
      </w:r>
      <w:r>
        <w:rPr>
          <w:rFonts w:hint="cs"/>
          <w:rtl/>
        </w:rPr>
        <w:t xml:space="preserve"> </w:t>
      </w:r>
      <w:r>
        <w:rPr>
          <w:rFonts w:hint="eastAsia"/>
          <w:rtl/>
        </w:rPr>
        <w:t>–</w:t>
      </w:r>
      <w:bookmarkStart w:id="13093" w:name="_ETM_Q20_514361"/>
      <w:bookmarkEnd w:id="13093"/>
      <w:r>
        <w:rPr>
          <w:rtl/>
        </w:rPr>
        <w:t xml:space="preserve"> </w:t>
      </w:r>
      <w:bookmarkStart w:id="13094" w:name="_ETM_Q20_511770"/>
      <w:bookmarkEnd w:id="13094"/>
      <w:r>
        <w:rPr>
          <w:rtl/>
        </w:rPr>
        <w:t xml:space="preserve">אתם </w:t>
      </w:r>
      <w:bookmarkStart w:id="13095" w:name="_ETM_Q20_511980"/>
      <w:bookmarkEnd w:id="13095"/>
      <w:r>
        <w:rPr>
          <w:rtl/>
        </w:rPr>
        <w:t xml:space="preserve">רואים </w:t>
      </w:r>
      <w:bookmarkStart w:id="13096" w:name="_ETM_Q20_512160"/>
      <w:bookmarkEnd w:id="13096"/>
      <w:r>
        <w:rPr>
          <w:rtl/>
        </w:rPr>
        <w:t xml:space="preserve">את </w:t>
      </w:r>
      <w:bookmarkStart w:id="13097" w:name="_ETM_Q20_512220"/>
      <w:bookmarkEnd w:id="13097"/>
      <w:r>
        <w:rPr>
          <w:rtl/>
        </w:rPr>
        <w:t xml:space="preserve">השולחן </w:t>
      </w:r>
      <w:bookmarkStart w:id="13098" w:name="_ETM_Q20_512670"/>
      <w:bookmarkEnd w:id="13098"/>
      <w:r>
        <w:rPr>
          <w:rtl/>
        </w:rPr>
        <w:t>הזה</w:t>
      </w:r>
      <w:r>
        <w:rPr>
          <w:rFonts w:hint="cs"/>
          <w:rtl/>
        </w:rPr>
        <w:t>?</w:t>
      </w:r>
      <w:bookmarkStart w:id="13099" w:name="_ETM_Q20_512011"/>
      <w:bookmarkEnd w:id="13099"/>
      <w:r>
        <w:rPr>
          <w:rtl/>
        </w:rPr>
        <w:t xml:space="preserve"> </w:t>
      </w:r>
      <w:bookmarkStart w:id="13100" w:name="_ETM_Q20_513610"/>
      <w:bookmarkEnd w:id="13100"/>
      <w:r>
        <w:rPr>
          <w:rtl/>
        </w:rPr>
        <w:t xml:space="preserve">זה </w:t>
      </w:r>
      <w:bookmarkStart w:id="13101" w:name="_ETM_Q20_513970"/>
      <w:bookmarkEnd w:id="13101"/>
      <w:r>
        <w:rPr>
          <w:rtl/>
        </w:rPr>
        <w:t>הרוק</w:t>
      </w:r>
      <w:r>
        <w:rPr>
          <w:rFonts w:hint="cs"/>
          <w:rtl/>
        </w:rPr>
        <w:t>ח</w:t>
      </w:r>
      <w:r>
        <w:rPr>
          <w:rtl/>
        </w:rPr>
        <w:t xml:space="preserve">ים </w:t>
      </w:r>
      <w:bookmarkStart w:id="13102" w:name="_ETM_Q20_514660"/>
      <w:bookmarkEnd w:id="13102"/>
      <w:r>
        <w:rPr>
          <w:rtl/>
        </w:rPr>
        <w:t xml:space="preserve">של </w:t>
      </w:r>
      <w:bookmarkStart w:id="13103" w:name="_ETM_Q20_514839"/>
      <w:bookmarkEnd w:id="13103"/>
      <w:r>
        <w:rPr>
          <w:rtl/>
        </w:rPr>
        <w:t xml:space="preserve">מדינת </w:t>
      </w:r>
      <w:bookmarkStart w:id="13104" w:name="_ETM_Q20_515320"/>
      <w:bookmarkEnd w:id="13104"/>
      <w:r>
        <w:rPr>
          <w:rtl/>
        </w:rPr>
        <w:t>ישראל</w:t>
      </w:r>
      <w:bookmarkStart w:id="13105" w:name="_ETM_Q20_515511"/>
      <w:bookmarkEnd w:id="13105"/>
      <w:r>
        <w:rPr>
          <w:rFonts w:hint="cs"/>
          <w:rtl/>
        </w:rPr>
        <w:t xml:space="preserve"> </w:t>
      </w:r>
      <w:r>
        <w:rPr>
          <w:rFonts w:hint="eastAsia"/>
          <w:rtl/>
        </w:rPr>
        <w:t>–</w:t>
      </w:r>
      <w:r>
        <w:rPr>
          <w:rtl/>
        </w:rPr>
        <w:t xml:space="preserve"> </w:t>
      </w:r>
      <w:bookmarkStart w:id="13106" w:name="_ETM_Q20_516760"/>
      <w:bookmarkEnd w:id="13106"/>
      <w:r>
        <w:rPr>
          <w:rtl/>
        </w:rPr>
        <w:t>הממשלה</w:t>
      </w:r>
      <w:r>
        <w:rPr>
          <w:rFonts w:hint="cs"/>
          <w:rtl/>
        </w:rPr>
        <w:t>,</w:t>
      </w:r>
      <w:r>
        <w:rPr>
          <w:rtl/>
        </w:rPr>
        <w:t xml:space="preserve"> </w:t>
      </w:r>
      <w:bookmarkStart w:id="13107" w:name="_ETM_Q20_518290"/>
      <w:bookmarkEnd w:id="13107"/>
      <w:r>
        <w:rPr>
          <w:rtl/>
        </w:rPr>
        <w:t xml:space="preserve">לא </w:t>
      </w:r>
      <w:bookmarkStart w:id="13108" w:name="_ETM_Q20_518680"/>
      <w:bookmarkEnd w:id="13108"/>
      <w:r>
        <w:rPr>
          <w:rtl/>
        </w:rPr>
        <w:t xml:space="preserve">הכנסת </w:t>
      </w:r>
      <w:bookmarkStart w:id="13109" w:name="_ETM_Q20_519250"/>
      <w:bookmarkEnd w:id="13109"/>
      <w:r>
        <w:rPr>
          <w:rtl/>
        </w:rPr>
        <w:t>מסביב</w:t>
      </w:r>
      <w:r>
        <w:rPr>
          <w:rFonts w:hint="cs"/>
          <w:rtl/>
        </w:rPr>
        <w:t>.</w:t>
      </w:r>
      <w:bookmarkStart w:id="13110" w:name="_ETM_Q20_518021"/>
      <w:bookmarkEnd w:id="13110"/>
      <w:r>
        <w:rPr>
          <w:rtl/>
        </w:rPr>
        <w:t xml:space="preserve"> </w:t>
      </w:r>
      <w:bookmarkStart w:id="13111" w:name="_ETM_Q20_520489"/>
      <w:bookmarkEnd w:id="13111"/>
      <w:r>
        <w:rPr>
          <w:rtl/>
        </w:rPr>
        <w:t xml:space="preserve">אלה </w:t>
      </w:r>
      <w:bookmarkStart w:id="13112" w:name="_ETM_Q20_521480"/>
      <w:bookmarkEnd w:id="13112"/>
      <w:r>
        <w:rPr>
          <w:rFonts w:hint="cs"/>
          <w:rtl/>
        </w:rPr>
        <w:t xml:space="preserve">הרוקחים </w:t>
      </w:r>
      <w:bookmarkStart w:id="13113" w:name="_ETM_Q20_518881"/>
      <w:bookmarkEnd w:id="13113"/>
      <w:r>
        <w:rPr>
          <w:rtl/>
        </w:rPr>
        <w:t xml:space="preserve">שיושבים </w:t>
      </w:r>
      <w:bookmarkStart w:id="13114" w:name="_ETM_Q20_522019"/>
      <w:bookmarkEnd w:id="13114"/>
      <w:r>
        <w:rPr>
          <w:rtl/>
        </w:rPr>
        <w:t>פה</w:t>
      </w:r>
      <w:r>
        <w:rPr>
          <w:rFonts w:hint="cs"/>
          <w:rtl/>
        </w:rPr>
        <w:t>.</w:t>
      </w:r>
      <w:r>
        <w:rPr>
          <w:rtl/>
        </w:rPr>
        <w:t xml:space="preserve"> </w:t>
      </w:r>
      <w:bookmarkStart w:id="13115" w:name="_ETM_Q20_522920"/>
      <w:bookmarkEnd w:id="13115"/>
      <w:r>
        <w:rPr>
          <w:rtl/>
        </w:rPr>
        <w:t>ב</w:t>
      </w:r>
      <w:bookmarkStart w:id="13116" w:name="_ETM_Q20_523550"/>
      <w:bookmarkEnd w:id="13116"/>
      <w:r>
        <w:rPr>
          <w:rFonts w:hint="cs"/>
          <w:rtl/>
        </w:rPr>
        <w:t>רא</w:t>
      </w:r>
      <w:r>
        <w:rPr>
          <w:rtl/>
        </w:rPr>
        <w:t>ש</w:t>
      </w:r>
      <w:r>
        <w:rPr>
          <w:rFonts w:hint="cs"/>
          <w:rtl/>
        </w:rPr>
        <w:t xml:space="preserve"> </w:t>
      </w:r>
      <w:r>
        <w:rPr>
          <w:rtl/>
        </w:rPr>
        <w:t xml:space="preserve">השולחן </w:t>
      </w:r>
      <w:bookmarkStart w:id="13117" w:name="_ETM_Q20_524740"/>
      <w:bookmarkEnd w:id="13117"/>
      <w:r>
        <w:rPr>
          <w:rtl/>
        </w:rPr>
        <w:t xml:space="preserve">יש </w:t>
      </w:r>
      <w:bookmarkStart w:id="13118" w:name="_ETM_Q20_525100"/>
      <w:bookmarkEnd w:id="13118"/>
      <w:r>
        <w:rPr>
          <w:rtl/>
        </w:rPr>
        <w:t xml:space="preserve">רוקח </w:t>
      </w:r>
      <w:bookmarkStart w:id="13119" w:name="_ETM_Q20_525640"/>
      <w:bookmarkEnd w:id="13119"/>
      <w:r>
        <w:rPr>
          <w:rtl/>
        </w:rPr>
        <w:t>ראשי</w:t>
      </w:r>
      <w:bookmarkStart w:id="13120" w:name="_ETM_Q20_521311"/>
      <w:bookmarkEnd w:id="13120"/>
      <w:r>
        <w:rPr>
          <w:rFonts w:hint="cs"/>
          <w:rtl/>
        </w:rPr>
        <w:t>.</w:t>
      </w:r>
      <w:r>
        <w:rPr>
          <w:rtl/>
        </w:rPr>
        <w:t xml:space="preserve"> </w:t>
      </w:r>
      <w:bookmarkStart w:id="13121" w:name="_ETM_Q20_526980"/>
      <w:bookmarkEnd w:id="13121"/>
      <w:r>
        <w:rPr>
          <w:rtl/>
        </w:rPr>
        <w:t xml:space="preserve">קוראים </w:t>
      </w:r>
      <w:bookmarkStart w:id="13122" w:name="_ETM_Q20_527430"/>
      <w:bookmarkEnd w:id="13122"/>
      <w:r>
        <w:rPr>
          <w:rtl/>
        </w:rPr>
        <w:t xml:space="preserve">לרוקח </w:t>
      </w:r>
      <w:bookmarkStart w:id="13123" w:name="_ETM_Q20_528000"/>
      <w:bookmarkEnd w:id="13123"/>
      <w:r>
        <w:rPr>
          <w:rtl/>
        </w:rPr>
        <w:t xml:space="preserve">הזה </w:t>
      </w:r>
      <w:bookmarkStart w:id="13124" w:name="_ETM_Q20_528240"/>
      <w:bookmarkEnd w:id="13124"/>
      <w:r>
        <w:rPr>
          <w:rtl/>
        </w:rPr>
        <w:t xml:space="preserve">בנימין </w:t>
      </w:r>
      <w:bookmarkStart w:id="13125" w:name="_ETM_Q20_528690"/>
      <w:bookmarkEnd w:id="13125"/>
      <w:r>
        <w:rPr>
          <w:rtl/>
        </w:rPr>
        <w:t>נתניהו</w:t>
      </w:r>
      <w:r>
        <w:rPr>
          <w:rFonts w:hint="cs"/>
          <w:rtl/>
        </w:rPr>
        <w:t>.</w:t>
      </w:r>
      <w:r>
        <w:rPr>
          <w:rtl/>
        </w:rPr>
        <w:t xml:space="preserve"> </w:t>
      </w:r>
      <w:bookmarkStart w:id="13126" w:name="_ETM_Q20_530010"/>
      <w:bookmarkEnd w:id="13126"/>
      <w:r>
        <w:rPr>
          <w:rtl/>
        </w:rPr>
        <w:t xml:space="preserve">הרוקח </w:t>
      </w:r>
      <w:bookmarkStart w:id="13127" w:name="_ETM_Q20_530639"/>
      <w:bookmarkEnd w:id="13127"/>
      <w:r>
        <w:rPr>
          <w:rtl/>
        </w:rPr>
        <w:t xml:space="preserve">הזה </w:t>
      </w:r>
      <w:bookmarkStart w:id="13128" w:name="_ETM_Q20_530909"/>
      <w:bookmarkEnd w:id="13128"/>
      <w:r>
        <w:rPr>
          <w:rtl/>
        </w:rPr>
        <w:t xml:space="preserve">צריך </w:t>
      </w:r>
      <w:bookmarkStart w:id="13129" w:name="_ETM_Q20_531119"/>
      <w:bookmarkEnd w:id="13129"/>
      <w:r>
        <w:rPr>
          <w:rtl/>
        </w:rPr>
        <w:t xml:space="preserve">לייצר </w:t>
      </w:r>
      <w:bookmarkStart w:id="13130" w:name="_ETM_Q20_531569"/>
      <w:bookmarkEnd w:id="13130"/>
      <w:r>
        <w:rPr>
          <w:rtl/>
        </w:rPr>
        <w:t xml:space="preserve">ממשלה </w:t>
      </w:r>
      <w:bookmarkStart w:id="13131" w:name="_ETM_Q20_532980"/>
      <w:bookmarkEnd w:id="13131"/>
      <w:r>
        <w:rPr>
          <w:rtl/>
        </w:rPr>
        <w:t xml:space="preserve">ממפלגות </w:t>
      </w:r>
      <w:bookmarkStart w:id="13132" w:name="_ETM_Q20_533610"/>
      <w:bookmarkEnd w:id="13132"/>
      <w:r>
        <w:rPr>
          <w:rtl/>
        </w:rPr>
        <w:t>שונות</w:t>
      </w:r>
      <w:r>
        <w:rPr>
          <w:rFonts w:hint="cs"/>
          <w:rtl/>
        </w:rPr>
        <w:t>,</w:t>
      </w:r>
      <w:r>
        <w:rPr>
          <w:rtl/>
        </w:rPr>
        <w:t xml:space="preserve"> </w:t>
      </w:r>
      <w:bookmarkStart w:id="13133" w:name="_ETM_Q20_534460"/>
      <w:bookmarkEnd w:id="13133"/>
      <w:r>
        <w:rPr>
          <w:rtl/>
        </w:rPr>
        <w:t xml:space="preserve">ולתת </w:t>
      </w:r>
      <w:bookmarkStart w:id="13134" w:name="_ETM_Q20_535059"/>
      <w:bookmarkEnd w:id="13134"/>
      <w:r>
        <w:rPr>
          <w:rtl/>
        </w:rPr>
        <w:t xml:space="preserve">לאותם </w:t>
      </w:r>
      <w:bookmarkStart w:id="13135" w:name="_ETM_Q20_535390"/>
      <w:bookmarkEnd w:id="13135"/>
      <w:r>
        <w:rPr>
          <w:rtl/>
        </w:rPr>
        <w:t xml:space="preserve">אנשים </w:t>
      </w:r>
      <w:bookmarkStart w:id="13136" w:name="_ETM_Q20_535779"/>
      <w:bookmarkEnd w:id="13136"/>
      <w:r>
        <w:rPr>
          <w:rtl/>
        </w:rPr>
        <w:t xml:space="preserve">תפקידי </w:t>
      </w:r>
      <w:bookmarkStart w:id="13137" w:name="_ETM_Q20_536260"/>
      <w:bookmarkEnd w:id="13137"/>
      <w:r>
        <w:rPr>
          <w:rtl/>
        </w:rPr>
        <w:t xml:space="preserve">שרים </w:t>
      </w:r>
      <w:bookmarkStart w:id="13138" w:name="_ETM_Q20_536649"/>
      <w:bookmarkEnd w:id="13138"/>
      <w:r>
        <w:rPr>
          <w:rFonts w:hint="cs"/>
          <w:rtl/>
        </w:rPr>
        <w:t xml:space="preserve">או </w:t>
      </w:r>
      <w:r>
        <w:rPr>
          <w:rtl/>
        </w:rPr>
        <w:t>שרות</w:t>
      </w:r>
      <w:r>
        <w:rPr>
          <w:rFonts w:hint="cs"/>
          <w:rtl/>
        </w:rPr>
        <w:t>.</w:t>
      </w:r>
      <w:bookmarkStart w:id="13139" w:name="_ETM_Q20_534781"/>
      <w:bookmarkStart w:id="13140" w:name="_ETM_Q20_538110"/>
      <w:bookmarkEnd w:id="13139"/>
      <w:bookmarkEnd w:id="13140"/>
      <w:r>
        <w:rPr>
          <w:rFonts w:hint="cs"/>
          <w:rtl/>
        </w:rPr>
        <w:t xml:space="preserve"> </w:t>
      </w:r>
      <w:bookmarkStart w:id="13141" w:name="_ETM_Q20_547621"/>
      <w:bookmarkEnd w:id="13141"/>
      <w:r>
        <w:rPr>
          <w:rtl/>
        </w:rPr>
        <w:t xml:space="preserve">הרוקח </w:t>
      </w:r>
      <w:bookmarkStart w:id="13142" w:name="_ETM_Q20_538710"/>
      <w:bookmarkEnd w:id="13142"/>
      <w:r>
        <w:rPr>
          <w:rtl/>
        </w:rPr>
        <w:t>נכשל</w:t>
      </w:r>
      <w:r>
        <w:rPr>
          <w:rFonts w:hint="cs"/>
          <w:rtl/>
        </w:rPr>
        <w:t>.</w:t>
      </w:r>
      <w:r>
        <w:rPr>
          <w:rtl/>
        </w:rPr>
        <w:t xml:space="preserve"> </w:t>
      </w:r>
      <w:bookmarkStart w:id="13143" w:name="_ETM_Q20_540319"/>
      <w:bookmarkEnd w:id="13143"/>
      <w:r>
        <w:rPr>
          <w:rtl/>
        </w:rPr>
        <w:t xml:space="preserve">הממשלה </w:t>
      </w:r>
      <w:bookmarkStart w:id="13144" w:name="_ETM_Q20_541219"/>
      <w:bookmarkEnd w:id="13144"/>
      <w:r>
        <w:rPr>
          <w:rtl/>
        </w:rPr>
        <w:t>ה</w:t>
      </w:r>
      <w:bookmarkStart w:id="13145" w:name="_ETM_Q20_538951"/>
      <w:bookmarkEnd w:id="13145"/>
      <w:r>
        <w:rPr>
          <w:rFonts w:hint="cs"/>
          <w:rtl/>
        </w:rPr>
        <w:t>גרוע</w:t>
      </w:r>
      <w:r>
        <w:rPr>
          <w:rtl/>
        </w:rPr>
        <w:t xml:space="preserve">ה </w:t>
      </w:r>
      <w:bookmarkStart w:id="13146" w:name="_ETM_Q20_541850"/>
      <w:bookmarkEnd w:id="13146"/>
      <w:r>
        <w:rPr>
          <w:rtl/>
        </w:rPr>
        <w:t xml:space="preserve">ביותר </w:t>
      </w:r>
      <w:bookmarkStart w:id="13147" w:name="_ETM_Q20_542870"/>
      <w:bookmarkEnd w:id="13147"/>
      <w:r>
        <w:rPr>
          <w:rtl/>
        </w:rPr>
        <w:t xml:space="preserve">בתולדות </w:t>
      </w:r>
      <w:bookmarkStart w:id="13148" w:name="_ETM_Q20_543529"/>
      <w:bookmarkEnd w:id="13148"/>
      <w:r>
        <w:rPr>
          <w:rtl/>
        </w:rPr>
        <w:t xml:space="preserve">מדינת </w:t>
      </w:r>
      <w:bookmarkStart w:id="13149" w:name="_ETM_Q20_544040"/>
      <w:bookmarkEnd w:id="13149"/>
      <w:r>
        <w:rPr>
          <w:rtl/>
        </w:rPr>
        <w:t>ישראל</w:t>
      </w:r>
      <w:r>
        <w:rPr>
          <w:rFonts w:hint="cs"/>
          <w:rtl/>
        </w:rPr>
        <w:t>,</w:t>
      </w:r>
      <w:r>
        <w:rPr>
          <w:rtl/>
        </w:rPr>
        <w:t xml:space="preserve"> </w:t>
      </w:r>
      <w:bookmarkStart w:id="13150" w:name="_ETM_Q20_545089"/>
      <w:bookmarkEnd w:id="13150"/>
      <w:r>
        <w:rPr>
          <w:rtl/>
        </w:rPr>
        <w:t xml:space="preserve">וכל </w:t>
      </w:r>
      <w:bookmarkStart w:id="13151" w:name="_ETM_Q20_545600"/>
      <w:bookmarkEnd w:id="13151"/>
      <w:r>
        <w:rPr>
          <w:rFonts w:hint="cs"/>
          <w:rtl/>
        </w:rPr>
        <w:t>אחד</w:t>
      </w:r>
      <w:r>
        <w:rPr>
          <w:rtl/>
        </w:rPr>
        <w:t xml:space="preserve"> </w:t>
      </w:r>
      <w:bookmarkStart w:id="13152" w:name="_ETM_Q20_545930"/>
      <w:bookmarkEnd w:id="13152"/>
      <w:r>
        <w:rPr>
          <w:rtl/>
        </w:rPr>
        <w:t xml:space="preserve">שיושב </w:t>
      </w:r>
      <w:bookmarkStart w:id="13153" w:name="_ETM_Q20_546500"/>
      <w:bookmarkEnd w:id="13153"/>
      <w:r>
        <w:rPr>
          <w:rtl/>
        </w:rPr>
        <w:t xml:space="preserve">פה </w:t>
      </w:r>
      <w:bookmarkStart w:id="13154" w:name="_ETM_Q20_546619"/>
      <w:bookmarkEnd w:id="13154"/>
      <w:r>
        <w:rPr>
          <w:rtl/>
        </w:rPr>
        <w:t xml:space="preserve">בשולחן </w:t>
      </w:r>
      <w:bookmarkStart w:id="13155" w:name="_ETM_Q20_547159"/>
      <w:bookmarkEnd w:id="13155"/>
      <w:r>
        <w:rPr>
          <w:rtl/>
        </w:rPr>
        <w:t>הזה</w:t>
      </w:r>
      <w:r>
        <w:rPr>
          <w:rFonts w:hint="cs"/>
          <w:rtl/>
        </w:rPr>
        <w:t>,</w:t>
      </w:r>
      <w:r>
        <w:rPr>
          <w:rtl/>
        </w:rPr>
        <w:t xml:space="preserve"> </w:t>
      </w:r>
      <w:bookmarkStart w:id="13156" w:name="_ETM_Q20_548000"/>
      <w:bookmarkEnd w:id="13156"/>
      <w:r>
        <w:rPr>
          <w:rtl/>
        </w:rPr>
        <w:t xml:space="preserve">אפשר </w:t>
      </w:r>
      <w:bookmarkStart w:id="13157" w:name="_ETM_Q20_548390"/>
      <w:bookmarkEnd w:id="13157"/>
      <w:r>
        <w:rPr>
          <w:rtl/>
        </w:rPr>
        <w:t xml:space="preserve">לספר </w:t>
      </w:r>
      <w:bookmarkStart w:id="13158" w:name="_ETM_Q20_548899"/>
      <w:bookmarkEnd w:id="13158"/>
      <w:r>
        <w:rPr>
          <w:rtl/>
        </w:rPr>
        <w:t xml:space="preserve">עליו </w:t>
      </w:r>
      <w:bookmarkStart w:id="13159" w:name="_ETM_Q20_549110"/>
      <w:bookmarkEnd w:id="13159"/>
      <w:r>
        <w:rPr>
          <w:rtl/>
        </w:rPr>
        <w:t>סיפור</w:t>
      </w:r>
      <w:bookmarkStart w:id="13160" w:name="_ETM_Q20_548821"/>
      <w:bookmarkEnd w:id="13160"/>
      <w:r>
        <w:rPr>
          <w:rFonts w:hint="cs"/>
          <w:rtl/>
        </w:rPr>
        <w:t xml:space="preserve"> –</w:t>
      </w:r>
      <w:r>
        <w:rPr>
          <w:rtl/>
        </w:rPr>
        <w:t xml:space="preserve"> </w:t>
      </w:r>
      <w:bookmarkStart w:id="13161" w:name="_ETM_Q20_550619"/>
      <w:bookmarkEnd w:id="13161"/>
      <w:r>
        <w:rPr>
          <w:rtl/>
        </w:rPr>
        <w:t xml:space="preserve">על </w:t>
      </w:r>
      <w:bookmarkStart w:id="13162" w:name="_ETM_Q20_550799"/>
      <w:bookmarkEnd w:id="13162"/>
      <w:r>
        <w:rPr>
          <w:rtl/>
        </w:rPr>
        <w:t xml:space="preserve">הפעילות </w:t>
      </w:r>
      <w:bookmarkStart w:id="13163" w:name="_ETM_Q20_551339"/>
      <w:bookmarkEnd w:id="13163"/>
      <w:r>
        <w:rPr>
          <w:rtl/>
        </w:rPr>
        <w:t xml:space="preserve">שלו </w:t>
      </w:r>
      <w:bookmarkStart w:id="13164" w:name="_ETM_Q20_551640"/>
      <w:bookmarkEnd w:id="13164"/>
      <w:r>
        <w:rPr>
          <w:rFonts w:hint="cs"/>
          <w:rtl/>
        </w:rPr>
        <w:t>או חוסר</w:t>
      </w:r>
      <w:r>
        <w:rPr>
          <w:rtl/>
        </w:rPr>
        <w:t xml:space="preserve"> </w:t>
      </w:r>
      <w:bookmarkStart w:id="13165" w:name="_ETM_Q20_552029"/>
      <w:bookmarkEnd w:id="13165"/>
      <w:r>
        <w:rPr>
          <w:rtl/>
        </w:rPr>
        <w:t xml:space="preserve">הפעילות </w:t>
      </w:r>
      <w:bookmarkStart w:id="13166" w:name="_ETM_Q20_552450"/>
      <w:bookmarkEnd w:id="13166"/>
      <w:r>
        <w:rPr>
          <w:rtl/>
        </w:rPr>
        <w:t>ש</w:t>
      </w:r>
      <w:bookmarkStart w:id="13167" w:name="_ETM_Q20_550291"/>
      <w:bookmarkEnd w:id="13167"/>
      <w:r>
        <w:rPr>
          <w:rFonts w:hint="cs"/>
          <w:rtl/>
        </w:rPr>
        <w:t>לו</w:t>
      </w:r>
      <w:r>
        <w:rPr>
          <w:rtl/>
        </w:rPr>
        <w:t xml:space="preserve"> </w:t>
      </w:r>
      <w:bookmarkStart w:id="13168" w:name="_ETM_Q20_552600"/>
      <w:bookmarkEnd w:id="13168"/>
      <w:r>
        <w:rPr>
          <w:rFonts w:hint="cs"/>
          <w:rtl/>
        </w:rPr>
        <w:t>ב</w:t>
      </w:r>
      <w:r>
        <w:rPr>
          <w:rtl/>
        </w:rPr>
        <w:t xml:space="preserve">מדינת </w:t>
      </w:r>
      <w:bookmarkStart w:id="13169" w:name="_ETM_Q20_553020"/>
      <w:bookmarkEnd w:id="13169"/>
      <w:r>
        <w:rPr>
          <w:rtl/>
        </w:rPr>
        <w:t>ישראל</w:t>
      </w:r>
      <w:r>
        <w:rPr>
          <w:rFonts w:hint="cs"/>
          <w:rtl/>
        </w:rPr>
        <w:t>.</w:t>
      </w:r>
      <w:bookmarkStart w:id="13170" w:name="_ETM_Q20_553979"/>
      <w:bookmarkStart w:id="13171" w:name="_ETM_Q20_554723"/>
      <w:bookmarkEnd w:id="13170"/>
      <w:bookmarkEnd w:id="13171"/>
    </w:p>
    <w:p w:rsidR="00515B1F" w:rsidRDefault="00515B1F" w:rsidP="00350FCE">
      <w:pPr>
        <w:rPr>
          <w:rtl/>
        </w:rPr>
      </w:pPr>
      <w:bookmarkStart w:id="13172" w:name="_ETM_Q20_554800"/>
      <w:bookmarkEnd w:id="13172"/>
    </w:p>
    <w:p w:rsidR="00515B1F" w:rsidRDefault="00515B1F" w:rsidP="00205D98">
      <w:pPr>
        <w:rPr>
          <w:rtl/>
        </w:rPr>
      </w:pPr>
      <w:bookmarkStart w:id="13173" w:name="_ETM_Q20_554899"/>
      <w:bookmarkStart w:id="13174" w:name="_ETM_Q20_554965"/>
      <w:bookmarkEnd w:id="13173"/>
      <w:bookmarkEnd w:id="13174"/>
      <w:r>
        <w:rPr>
          <w:rtl/>
        </w:rPr>
        <w:t>א</w:t>
      </w:r>
      <w:r>
        <w:rPr>
          <w:rFonts w:hint="cs"/>
          <w:rtl/>
        </w:rPr>
        <w:t>ז</w:t>
      </w:r>
      <w:r>
        <w:rPr>
          <w:rtl/>
        </w:rPr>
        <w:t xml:space="preserve"> </w:t>
      </w:r>
      <w:bookmarkStart w:id="13175" w:name="_ETM_Q20_554279"/>
      <w:bookmarkEnd w:id="13175"/>
      <w:r>
        <w:rPr>
          <w:rtl/>
        </w:rPr>
        <w:t xml:space="preserve">אני </w:t>
      </w:r>
      <w:bookmarkStart w:id="13176" w:name="_ETM_Q20_554369"/>
      <w:bookmarkEnd w:id="13176"/>
      <w:r>
        <w:rPr>
          <w:rtl/>
        </w:rPr>
        <w:t xml:space="preserve">אקרא </w:t>
      </w:r>
      <w:bookmarkStart w:id="13177" w:name="_ETM_Q20_555060"/>
      <w:bookmarkEnd w:id="13177"/>
      <w:r>
        <w:rPr>
          <w:rFonts w:hint="cs"/>
          <w:rtl/>
        </w:rPr>
        <w:t>לכמה</w:t>
      </w:r>
      <w:r>
        <w:rPr>
          <w:rtl/>
        </w:rPr>
        <w:t xml:space="preserve"> </w:t>
      </w:r>
      <w:bookmarkStart w:id="13178" w:name="_ETM_Q20_555600"/>
      <w:bookmarkEnd w:id="13178"/>
      <w:r>
        <w:rPr>
          <w:rtl/>
        </w:rPr>
        <w:t>רוקחים</w:t>
      </w:r>
      <w:r>
        <w:rPr>
          <w:rFonts w:hint="cs"/>
          <w:rtl/>
        </w:rPr>
        <w:t>.</w:t>
      </w:r>
      <w:r>
        <w:rPr>
          <w:rtl/>
        </w:rPr>
        <w:t xml:space="preserve"> </w:t>
      </w:r>
      <w:bookmarkStart w:id="13179" w:name="_ETM_Q20_556470"/>
      <w:bookmarkStart w:id="13180" w:name="_ETM_Q20_551101"/>
      <w:bookmarkEnd w:id="13179"/>
      <w:bookmarkEnd w:id="13180"/>
      <w:r>
        <w:rPr>
          <w:rtl/>
        </w:rPr>
        <w:t xml:space="preserve">יושב </w:t>
      </w:r>
      <w:bookmarkStart w:id="13181" w:name="_ETM_Q20_556950"/>
      <w:bookmarkEnd w:id="13181"/>
      <w:r>
        <w:rPr>
          <w:rtl/>
        </w:rPr>
        <w:t xml:space="preserve">ליד </w:t>
      </w:r>
      <w:bookmarkStart w:id="13182" w:name="_ETM_Q20_557220"/>
      <w:bookmarkStart w:id="13183" w:name="_ETM_Q20_557549"/>
      <w:bookmarkEnd w:id="13182"/>
      <w:bookmarkEnd w:id="13183"/>
      <w:r>
        <w:rPr>
          <w:rtl/>
        </w:rPr>
        <w:t xml:space="preserve">בנימין </w:t>
      </w:r>
      <w:bookmarkStart w:id="13184" w:name="_ETM_Q20_557909"/>
      <w:bookmarkEnd w:id="13184"/>
      <w:r>
        <w:rPr>
          <w:rtl/>
        </w:rPr>
        <w:t xml:space="preserve">נתניהו </w:t>
      </w:r>
      <w:bookmarkStart w:id="13185" w:name="_ETM_Q20_558420"/>
      <w:bookmarkEnd w:id="13185"/>
      <w:r>
        <w:rPr>
          <w:rtl/>
        </w:rPr>
        <w:t>רוקח</w:t>
      </w:r>
      <w:bookmarkStart w:id="13186" w:name="_ETM_Q20_557761"/>
      <w:bookmarkEnd w:id="13186"/>
      <w:r>
        <w:rPr>
          <w:rFonts w:hint="cs"/>
          <w:rtl/>
        </w:rPr>
        <w:t>,</w:t>
      </w:r>
      <w:r>
        <w:rPr>
          <w:rtl/>
        </w:rPr>
        <w:t xml:space="preserve"> </w:t>
      </w:r>
      <w:bookmarkStart w:id="13187" w:name="_ETM_Q20_559350"/>
      <w:bookmarkEnd w:id="13187"/>
      <w:r>
        <w:rPr>
          <w:rtl/>
        </w:rPr>
        <w:t xml:space="preserve">יריב </w:t>
      </w:r>
      <w:bookmarkStart w:id="13188" w:name="_ETM_Q20_559770"/>
      <w:bookmarkEnd w:id="13188"/>
      <w:r>
        <w:rPr>
          <w:rtl/>
        </w:rPr>
        <w:t>לוין</w:t>
      </w:r>
      <w:bookmarkStart w:id="13189" w:name="_ETM_Q20_558271"/>
      <w:bookmarkEnd w:id="13189"/>
      <w:r>
        <w:rPr>
          <w:rFonts w:hint="cs"/>
          <w:rtl/>
        </w:rPr>
        <w:t>,</w:t>
      </w:r>
      <w:bookmarkStart w:id="13190" w:name="_ETM_Q20_558540"/>
      <w:bookmarkEnd w:id="13190"/>
      <w:r>
        <w:rPr>
          <w:rtl/>
        </w:rPr>
        <w:t xml:space="preserve"> </w:t>
      </w:r>
      <w:bookmarkStart w:id="13191" w:name="_ETM_Q20_561219"/>
      <w:bookmarkEnd w:id="13191"/>
      <w:r>
        <w:rPr>
          <w:rtl/>
        </w:rPr>
        <w:t xml:space="preserve">שעמד </w:t>
      </w:r>
      <w:bookmarkStart w:id="13192" w:name="_ETM_Q20_561850"/>
      <w:bookmarkEnd w:id="13192"/>
      <w:r>
        <w:rPr>
          <w:rtl/>
        </w:rPr>
        <w:t xml:space="preserve">פה </w:t>
      </w:r>
      <w:bookmarkStart w:id="13193" w:name="_ETM_Q20_562029"/>
      <w:bookmarkEnd w:id="13193"/>
      <w:r>
        <w:rPr>
          <w:rtl/>
        </w:rPr>
        <w:t xml:space="preserve">בכנסת </w:t>
      </w:r>
      <w:bookmarkStart w:id="13194" w:name="_ETM_Q20_562539"/>
      <w:bookmarkEnd w:id="13194"/>
      <w:r>
        <w:rPr>
          <w:rtl/>
        </w:rPr>
        <w:t xml:space="preserve">ישראל </w:t>
      </w:r>
      <w:bookmarkStart w:id="13195" w:name="_ETM_Q20_562959"/>
      <w:bookmarkEnd w:id="13195"/>
      <w:r>
        <w:rPr>
          <w:rtl/>
        </w:rPr>
        <w:t xml:space="preserve">בוועדת </w:t>
      </w:r>
      <w:bookmarkStart w:id="13196" w:name="_ETM_Q20_563409"/>
      <w:bookmarkEnd w:id="13196"/>
      <w:r>
        <w:rPr>
          <w:rFonts w:hint="cs"/>
          <w:rtl/>
        </w:rPr>
        <w:t>ה</w:t>
      </w:r>
      <w:r>
        <w:rPr>
          <w:rtl/>
        </w:rPr>
        <w:t xml:space="preserve">חוקה </w:t>
      </w:r>
      <w:bookmarkStart w:id="13197" w:name="_ETM_Q20_563950"/>
      <w:bookmarkStart w:id="13198" w:name="_ETM_Q20_564159"/>
      <w:bookmarkEnd w:id="13197"/>
      <w:bookmarkEnd w:id="13198"/>
      <w:r>
        <w:rPr>
          <w:rFonts w:hint="cs"/>
          <w:rtl/>
        </w:rPr>
        <w:t>ב</w:t>
      </w:r>
      <w:r>
        <w:rPr>
          <w:rtl/>
        </w:rPr>
        <w:t xml:space="preserve">נאום </w:t>
      </w:r>
      <w:bookmarkStart w:id="13199" w:name="_ETM_Q20_564399"/>
      <w:bookmarkEnd w:id="13199"/>
      <w:r>
        <w:rPr>
          <w:rtl/>
        </w:rPr>
        <w:t xml:space="preserve">חוצב </w:t>
      </w:r>
      <w:bookmarkStart w:id="13200" w:name="_ETM_Q20_564819"/>
      <w:bookmarkEnd w:id="13200"/>
      <w:r>
        <w:rPr>
          <w:rtl/>
        </w:rPr>
        <w:t>ל</w:t>
      </w:r>
      <w:r>
        <w:rPr>
          <w:rFonts w:hint="cs"/>
          <w:rtl/>
        </w:rPr>
        <w:t>ה</w:t>
      </w:r>
      <w:r>
        <w:rPr>
          <w:rtl/>
        </w:rPr>
        <w:t>בות</w:t>
      </w:r>
      <w:bookmarkStart w:id="13201" w:name="_ETM_Q20_565600"/>
      <w:bookmarkStart w:id="13202" w:name="_ETM_Q20_561990"/>
      <w:bookmarkEnd w:id="13201"/>
      <w:bookmarkEnd w:id="13202"/>
      <w:r>
        <w:rPr>
          <w:rFonts w:hint="cs"/>
          <w:rtl/>
        </w:rPr>
        <w:t xml:space="preserve"> ופירק </w:t>
      </w:r>
      <w:bookmarkStart w:id="13203" w:name="_ETM_Q20_567971"/>
      <w:bookmarkEnd w:id="13203"/>
      <w:r>
        <w:rPr>
          <w:rFonts w:hint="cs"/>
          <w:rtl/>
        </w:rPr>
        <w:t xml:space="preserve">מדינה </w:t>
      </w:r>
      <w:bookmarkStart w:id="13204" w:name="_ETM_Q20_564349"/>
      <w:bookmarkEnd w:id="13204"/>
      <w:r>
        <w:rPr>
          <w:rFonts w:hint="cs"/>
          <w:rtl/>
        </w:rPr>
        <w:t>שלמה. יושב לידו הרוקח ישראל כץ</w:t>
      </w:r>
      <w:bookmarkStart w:id="13205" w:name="_ETM_Q20_568349"/>
      <w:bookmarkEnd w:id="13205"/>
      <w:r>
        <w:rPr>
          <w:rFonts w:hint="cs"/>
          <w:rtl/>
        </w:rPr>
        <w:t xml:space="preserve">, שר החוץ </w:t>
      </w:r>
      <w:bookmarkStart w:id="13206" w:name="_ETM_Q20_570835"/>
      <w:bookmarkEnd w:id="13206"/>
      <w:r>
        <w:rPr>
          <w:rFonts w:hint="cs"/>
          <w:rtl/>
        </w:rPr>
        <w:t>של מדינת ישראל, שבמקום לטפל בבעיות הדיפלומטיות שלנו</w:t>
      </w:r>
      <w:bookmarkStart w:id="13207" w:name="_ETM_Q20_570189"/>
      <w:bookmarkStart w:id="13208" w:name="_ETM_Q20_570505"/>
      <w:bookmarkStart w:id="13209" w:name="_ETM_Q20_572879"/>
      <w:bookmarkEnd w:id="13207"/>
      <w:bookmarkEnd w:id="13208"/>
      <w:bookmarkEnd w:id="13209"/>
      <w:r>
        <w:rPr>
          <w:rFonts w:hint="cs"/>
          <w:rtl/>
        </w:rPr>
        <w:t xml:space="preserve"> </w:t>
      </w:r>
      <w:bookmarkStart w:id="13210" w:name="_ETM_Q20_573076"/>
      <w:bookmarkEnd w:id="13210"/>
      <w:r>
        <w:rPr>
          <w:rFonts w:hint="cs"/>
          <w:rtl/>
        </w:rPr>
        <w:t xml:space="preserve">עם מדינות העולם רק מייצר </w:t>
      </w:r>
      <w:bookmarkStart w:id="13211" w:name="_ETM_Q20_575979"/>
      <w:bookmarkEnd w:id="13211"/>
      <w:r>
        <w:rPr>
          <w:rFonts w:hint="cs"/>
          <w:rtl/>
        </w:rPr>
        <w:t xml:space="preserve">יותר ויותר אנטגוניזם ובעיות </w:t>
      </w:r>
      <w:bookmarkStart w:id="13212" w:name="_ETM_Q20_582742"/>
      <w:bookmarkEnd w:id="13212"/>
      <w:r>
        <w:rPr>
          <w:rFonts w:hint="cs"/>
          <w:rtl/>
        </w:rPr>
        <w:t xml:space="preserve">עם </w:t>
      </w:r>
      <w:bookmarkStart w:id="13213" w:name="_ETM_Q20_578240"/>
      <w:bookmarkEnd w:id="13213"/>
      <w:r>
        <w:rPr>
          <w:rFonts w:hint="cs"/>
          <w:rtl/>
        </w:rPr>
        <w:t xml:space="preserve">מדינות העולם. </w:t>
      </w:r>
      <w:bookmarkStart w:id="13214" w:name="_ETM_Q20_583392"/>
      <w:bookmarkStart w:id="13215" w:name="_ETM_Q20_583475"/>
      <w:bookmarkStart w:id="13216" w:name="_ETM_Q20_583584"/>
      <w:bookmarkStart w:id="13217" w:name="_ETM_Q20_583657"/>
      <w:bookmarkEnd w:id="13214"/>
      <w:bookmarkEnd w:id="13215"/>
      <w:bookmarkEnd w:id="13216"/>
      <w:bookmarkEnd w:id="13217"/>
      <w:r>
        <w:rPr>
          <w:rFonts w:hint="cs"/>
          <w:rtl/>
        </w:rPr>
        <w:t>יושב פה השר גולדקנופ</w:t>
      </w:r>
      <w:bookmarkStart w:id="13218" w:name="_ETM_Q20_585159"/>
      <w:bookmarkEnd w:id="13218"/>
      <w:r>
        <w:rPr>
          <w:rFonts w:hint="cs"/>
          <w:rtl/>
        </w:rPr>
        <w:t xml:space="preserve">, הרוקח גולדקנופ, </w:t>
      </w:r>
      <w:bookmarkStart w:id="13219" w:name="_ETM_Q20_586139"/>
      <w:bookmarkEnd w:id="13219"/>
      <w:r>
        <w:rPr>
          <w:rFonts w:hint="cs"/>
          <w:rtl/>
        </w:rPr>
        <w:t>שר הבינוי וה</w:t>
      </w:r>
      <w:bookmarkStart w:id="13220" w:name="_ETM_Q20_587699"/>
      <w:bookmarkEnd w:id="13220"/>
      <w:r>
        <w:rPr>
          <w:rFonts w:hint="cs"/>
          <w:rtl/>
        </w:rPr>
        <w:t xml:space="preserve">שיכון, שהעביר </w:t>
      </w:r>
      <w:bookmarkStart w:id="13221" w:name="_ETM_Q20_588009"/>
      <w:bookmarkEnd w:id="13221"/>
      <w:r>
        <w:rPr>
          <w:rFonts w:hint="cs"/>
          <w:rtl/>
        </w:rPr>
        <w:t xml:space="preserve">השבוע בלי שאף אחד שמע </w:t>
      </w:r>
      <w:bookmarkStart w:id="13222" w:name="_ETM_Q20_594160"/>
      <w:bookmarkEnd w:id="13222"/>
      <w:r>
        <w:rPr>
          <w:rFonts w:hint="cs"/>
          <w:rtl/>
        </w:rPr>
        <w:t xml:space="preserve">וידע </w:t>
      </w:r>
      <w:bookmarkStart w:id="13223" w:name="_ETM_Q20_590018"/>
      <w:bookmarkEnd w:id="13223"/>
      <w:r>
        <w:rPr>
          <w:rFonts w:hint="cs"/>
          <w:rtl/>
        </w:rPr>
        <w:t>מעל מיליארד שקל</w:t>
      </w:r>
      <w:bookmarkStart w:id="13224" w:name="_ETM_Q20_594009"/>
      <w:bookmarkEnd w:id="13224"/>
      <w:r>
        <w:rPr>
          <w:rFonts w:hint="cs"/>
          <w:rtl/>
        </w:rPr>
        <w:t xml:space="preserve"> לבנייה לחברה החרדית</w:t>
      </w:r>
      <w:bookmarkStart w:id="13225" w:name="_ETM_Q20_594559"/>
      <w:bookmarkEnd w:id="13225"/>
      <w:r>
        <w:rPr>
          <w:rFonts w:hint="cs"/>
          <w:rtl/>
        </w:rPr>
        <w:t xml:space="preserve">. 1.2 מיליארד </w:t>
      </w:r>
      <w:bookmarkStart w:id="13226" w:name="_ETM_Q20_598606"/>
      <w:bookmarkEnd w:id="13226"/>
      <w:r>
        <w:rPr>
          <w:rFonts w:hint="cs"/>
          <w:rtl/>
        </w:rPr>
        <w:t xml:space="preserve">לבנייה </w:t>
      </w:r>
      <w:bookmarkStart w:id="13227" w:name="_ETM_Q20_597399"/>
      <w:bookmarkEnd w:id="13227"/>
      <w:r>
        <w:rPr>
          <w:rFonts w:hint="cs"/>
          <w:rtl/>
        </w:rPr>
        <w:t xml:space="preserve">בחברה החרדית. אף אחד לא מדבר </w:t>
      </w:r>
      <w:bookmarkStart w:id="13228" w:name="_ETM_Q20_601150"/>
      <w:bookmarkEnd w:id="13228"/>
      <w:r>
        <w:rPr>
          <w:rFonts w:hint="cs"/>
          <w:rtl/>
        </w:rPr>
        <w:t xml:space="preserve">על זה. זה </w:t>
      </w:r>
      <w:bookmarkStart w:id="13229" w:name="_ETM_Q20_603333"/>
      <w:bookmarkEnd w:id="13229"/>
      <w:r>
        <w:rPr>
          <w:rFonts w:hint="cs"/>
          <w:rtl/>
        </w:rPr>
        <w:t>הרוקח גולדקנופ. יש לנו את הרוקחת עידית סילמן</w:t>
      </w:r>
      <w:bookmarkStart w:id="13230" w:name="_ETM_Q20_602680"/>
      <w:bookmarkEnd w:id="13230"/>
      <w:r>
        <w:rPr>
          <w:rFonts w:hint="cs"/>
          <w:rtl/>
        </w:rPr>
        <w:t xml:space="preserve">, שישבה פה, </w:t>
      </w:r>
      <w:bookmarkStart w:id="13231" w:name="_ETM_Q20_611764"/>
      <w:bookmarkEnd w:id="13231"/>
      <w:r>
        <w:rPr>
          <w:rFonts w:hint="cs"/>
          <w:rtl/>
        </w:rPr>
        <w:t xml:space="preserve">גברת </w:t>
      </w:r>
      <w:bookmarkStart w:id="13232" w:name="_ETM_Q20_608110"/>
      <w:bookmarkEnd w:id="13232"/>
      <w:proofErr w:type="spellStart"/>
      <w:r w:rsidRPr="006C4A42">
        <w:rPr>
          <w:rFonts w:hint="cs"/>
          <w:rtl/>
        </w:rPr>
        <w:t>קואליציוש</w:t>
      </w:r>
      <w:bookmarkStart w:id="13233" w:name="_ETM_Q20_609460"/>
      <w:bookmarkEnd w:id="13233"/>
      <w:proofErr w:type="spellEnd"/>
      <w:r w:rsidRPr="006C4A42">
        <w:rPr>
          <w:rFonts w:hint="cs"/>
          <w:rtl/>
        </w:rPr>
        <w:t>,</w:t>
      </w:r>
      <w:r>
        <w:rPr>
          <w:rFonts w:hint="cs"/>
          <w:rtl/>
        </w:rPr>
        <w:t xml:space="preserve"> וניהלה קואליציה </w:t>
      </w:r>
      <w:r>
        <w:rPr>
          <w:rFonts w:hint="eastAsia"/>
          <w:rtl/>
        </w:rPr>
        <w:t>–</w:t>
      </w:r>
      <w:r>
        <w:rPr>
          <w:rFonts w:hint="cs"/>
          <w:rtl/>
        </w:rPr>
        <w:t xml:space="preserve"> </w:t>
      </w:r>
      <w:r w:rsidR="00205D98">
        <w:rPr>
          <w:rFonts w:hint="cs"/>
          <w:rtl/>
        </w:rPr>
        <w:t>ב</w:t>
      </w:r>
      <w:r>
        <w:rPr>
          <w:rFonts w:hint="cs"/>
          <w:rtl/>
        </w:rPr>
        <w:t xml:space="preserve">אחת הממשלות </w:t>
      </w:r>
      <w:bookmarkStart w:id="13234" w:name="_ETM_Q20_611410"/>
      <w:bookmarkEnd w:id="13234"/>
      <w:r>
        <w:rPr>
          <w:rFonts w:hint="cs"/>
          <w:rtl/>
        </w:rPr>
        <w:t xml:space="preserve">הטובות ביותר </w:t>
      </w:r>
      <w:bookmarkStart w:id="13235" w:name="_ETM_Q20_614503"/>
      <w:bookmarkEnd w:id="13235"/>
      <w:r>
        <w:rPr>
          <w:rFonts w:hint="cs"/>
          <w:rtl/>
        </w:rPr>
        <w:t xml:space="preserve">שהיו במדינת ישראל </w:t>
      </w:r>
      <w:r>
        <w:rPr>
          <w:rFonts w:hint="eastAsia"/>
          <w:rtl/>
        </w:rPr>
        <w:t>–</w:t>
      </w:r>
      <w:r>
        <w:rPr>
          <w:rFonts w:hint="cs"/>
          <w:rtl/>
        </w:rPr>
        <w:t xml:space="preserve"> ופירקה </w:t>
      </w:r>
      <w:bookmarkStart w:id="13236" w:name="_ETM_Q20_615409"/>
      <w:bookmarkEnd w:id="13236"/>
      <w:r>
        <w:rPr>
          <w:rFonts w:hint="cs"/>
          <w:rtl/>
        </w:rPr>
        <w:t>אותה, וגרמה לנו להגיע למה</w:t>
      </w:r>
      <w:bookmarkStart w:id="13237" w:name="_ETM_Q20_617040"/>
      <w:bookmarkEnd w:id="13237"/>
      <w:r>
        <w:rPr>
          <w:rFonts w:hint="cs"/>
          <w:rtl/>
        </w:rPr>
        <w:t xml:space="preserve"> שאנחנו </w:t>
      </w:r>
      <w:bookmarkStart w:id="13238" w:name="_ETM_Q20_618340"/>
      <w:bookmarkEnd w:id="13238"/>
      <w:r>
        <w:rPr>
          <w:rFonts w:hint="cs"/>
          <w:rtl/>
        </w:rPr>
        <w:t>נמצאים היום.</w:t>
      </w:r>
      <w:bookmarkStart w:id="13239" w:name="_ETM_Q20_618270"/>
      <w:bookmarkEnd w:id="13239"/>
      <w:r>
        <w:rPr>
          <w:rFonts w:hint="cs"/>
          <w:rtl/>
        </w:rPr>
        <w:t xml:space="preserve"> </w:t>
      </w:r>
      <w:bookmarkStart w:id="13240" w:name="_ETM_Q20_618821"/>
      <w:bookmarkEnd w:id="13240"/>
      <w:r>
        <w:rPr>
          <w:rFonts w:hint="cs"/>
          <w:rtl/>
        </w:rPr>
        <w:t xml:space="preserve">יש </w:t>
      </w:r>
      <w:bookmarkStart w:id="13241" w:name="_ETM_Q20_619381"/>
      <w:bookmarkStart w:id="13242" w:name="_ETM_Q20_619402"/>
      <w:bookmarkStart w:id="13243" w:name="_ETM_Q20_619452"/>
      <w:bookmarkEnd w:id="13241"/>
      <w:bookmarkEnd w:id="13242"/>
      <w:bookmarkEnd w:id="13243"/>
      <w:r>
        <w:rPr>
          <w:rFonts w:hint="cs"/>
          <w:rtl/>
        </w:rPr>
        <w:t>לנו את הרוקח ניר ברקת, שר הכלכלה</w:t>
      </w:r>
      <w:bookmarkStart w:id="13244" w:name="_ETM_Q20_620940"/>
      <w:bookmarkEnd w:id="13244"/>
      <w:r>
        <w:rPr>
          <w:rFonts w:hint="cs"/>
          <w:rtl/>
        </w:rPr>
        <w:t xml:space="preserve">, תראו </w:t>
      </w:r>
      <w:bookmarkStart w:id="13245" w:name="_ETM_Q20_626861"/>
      <w:bookmarkEnd w:id="13245"/>
      <w:r>
        <w:rPr>
          <w:rFonts w:hint="cs"/>
          <w:rtl/>
        </w:rPr>
        <w:t xml:space="preserve">לאן המדינה </w:t>
      </w:r>
      <w:bookmarkStart w:id="13246" w:name="_ETM_Q20_625110"/>
      <w:bookmarkEnd w:id="13246"/>
      <w:r>
        <w:rPr>
          <w:rFonts w:hint="cs"/>
          <w:rtl/>
        </w:rPr>
        <w:t>מתרסקת ומה המצב הכלכלי</w:t>
      </w:r>
      <w:bookmarkStart w:id="13247" w:name="_ETM_Q20_625841"/>
      <w:bookmarkEnd w:id="13247"/>
      <w:r>
        <w:rPr>
          <w:rFonts w:hint="cs"/>
          <w:rtl/>
        </w:rPr>
        <w:t xml:space="preserve"> של אזרחי מדינת ישראל</w:t>
      </w:r>
      <w:bookmarkStart w:id="13248" w:name="_ETM_Q20_628090"/>
      <w:bookmarkEnd w:id="13248"/>
      <w:r>
        <w:rPr>
          <w:rFonts w:hint="cs"/>
          <w:rtl/>
        </w:rPr>
        <w:t>.</w:t>
      </w:r>
      <w:bookmarkStart w:id="13249" w:name="_ETM_Q20_628559"/>
      <w:bookmarkStart w:id="13250" w:name="_ETM_Q20_628634"/>
      <w:bookmarkEnd w:id="13249"/>
      <w:bookmarkEnd w:id="13250"/>
      <w:r>
        <w:rPr>
          <w:rFonts w:hint="cs"/>
          <w:rtl/>
        </w:rPr>
        <w:t xml:space="preserve"> </w:t>
      </w:r>
      <w:bookmarkStart w:id="13251" w:name="_ETM_Q20_628688"/>
      <w:bookmarkStart w:id="13252" w:name="_ETM_Q20_628745"/>
      <w:bookmarkEnd w:id="13251"/>
      <w:bookmarkEnd w:id="13252"/>
      <w:r>
        <w:rPr>
          <w:rFonts w:hint="cs"/>
          <w:rtl/>
        </w:rPr>
        <w:t>פשוט בושה</w:t>
      </w:r>
      <w:bookmarkStart w:id="13253" w:name="_ETM_Q20_628040"/>
      <w:bookmarkStart w:id="13254" w:name="_ETM_Q20_628430"/>
      <w:bookmarkStart w:id="13255" w:name="_ETM_Q20_628910"/>
      <w:bookmarkStart w:id="13256" w:name="_ETM_Q20_629090"/>
      <w:bookmarkStart w:id="13257" w:name="_ETM_Q20_629450"/>
      <w:bookmarkStart w:id="13258" w:name="_ETM_Q20_629870"/>
      <w:bookmarkStart w:id="13259" w:name="_ETM_Q20_631180"/>
      <w:bookmarkStart w:id="13260" w:name="_ETM_Q20_631840"/>
      <w:bookmarkStart w:id="13261" w:name="_ETM_Q20_636071"/>
      <w:bookmarkEnd w:id="13253"/>
      <w:bookmarkEnd w:id="13254"/>
      <w:bookmarkEnd w:id="13255"/>
      <w:bookmarkEnd w:id="13256"/>
      <w:bookmarkEnd w:id="13257"/>
      <w:bookmarkEnd w:id="13258"/>
      <w:bookmarkEnd w:id="13259"/>
      <w:bookmarkEnd w:id="13260"/>
      <w:bookmarkEnd w:id="13261"/>
      <w:r>
        <w:rPr>
          <w:rFonts w:hint="cs"/>
          <w:rtl/>
        </w:rPr>
        <w:t>.</w:t>
      </w:r>
      <w:bookmarkStart w:id="13262" w:name="_ETM_Q20_632301"/>
      <w:bookmarkEnd w:id="13262"/>
      <w:r>
        <w:rPr>
          <w:rtl/>
        </w:rPr>
        <w:t xml:space="preserve"> </w:t>
      </w:r>
      <w:bookmarkStart w:id="13263" w:name="_ETM_Q20_632709"/>
      <w:bookmarkEnd w:id="13263"/>
      <w:r>
        <w:rPr>
          <w:rtl/>
        </w:rPr>
        <w:t xml:space="preserve">רוקח </w:t>
      </w:r>
      <w:bookmarkStart w:id="13264" w:name="_ETM_Q20_633700"/>
      <w:bookmarkEnd w:id="13264"/>
      <w:r>
        <w:rPr>
          <w:rtl/>
        </w:rPr>
        <w:t xml:space="preserve">אחרי </w:t>
      </w:r>
      <w:bookmarkStart w:id="13265" w:name="_ETM_Q20_634540"/>
      <w:bookmarkEnd w:id="13265"/>
      <w:r>
        <w:rPr>
          <w:rtl/>
        </w:rPr>
        <w:t>רוקח</w:t>
      </w:r>
      <w:r>
        <w:rPr>
          <w:rFonts w:hint="cs"/>
          <w:rtl/>
        </w:rPr>
        <w:t>,</w:t>
      </w:r>
      <w:r>
        <w:rPr>
          <w:rtl/>
        </w:rPr>
        <w:t xml:space="preserve"> </w:t>
      </w:r>
      <w:bookmarkStart w:id="13266" w:name="_ETM_Q20_635260"/>
      <w:bookmarkEnd w:id="13266"/>
      <w:r>
        <w:rPr>
          <w:rtl/>
        </w:rPr>
        <w:t xml:space="preserve">מגיעים </w:t>
      </w:r>
      <w:bookmarkStart w:id="13267" w:name="_ETM_Q20_635739"/>
      <w:bookmarkEnd w:id="13267"/>
      <w:r>
        <w:rPr>
          <w:rtl/>
        </w:rPr>
        <w:t xml:space="preserve">למצב </w:t>
      </w:r>
      <w:bookmarkStart w:id="13268" w:name="_ETM_Q20_636640"/>
      <w:bookmarkEnd w:id="13268"/>
      <w:r>
        <w:rPr>
          <w:rtl/>
        </w:rPr>
        <w:t xml:space="preserve">שהמדינה </w:t>
      </w:r>
      <w:bookmarkStart w:id="13269" w:name="_ETM_Q20_637329"/>
      <w:bookmarkEnd w:id="13269"/>
      <w:r>
        <w:rPr>
          <w:rtl/>
        </w:rPr>
        <w:t xml:space="preserve">הזאת </w:t>
      </w:r>
      <w:bookmarkStart w:id="13270" w:name="_ETM_Q20_637629"/>
      <w:bookmarkEnd w:id="13270"/>
      <w:r>
        <w:rPr>
          <w:rtl/>
        </w:rPr>
        <w:t>מתפרקת</w:t>
      </w:r>
      <w:r>
        <w:rPr>
          <w:rFonts w:hint="cs"/>
          <w:rtl/>
        </w:rPr>
        <w:t>.</w:t>
      </w:r>
      <w:r>
        <w:rPr>
          <w:rtl/>
        </w:rPr>
        <w:t xml:space="preserve"> </w:t>
      </w:r>
      <w:bookmarkStart w:id="13271" w:name="_ETM_Q20_639049"/>
      <w:bookmarkEnd w:id="13271"/>
      <w:r>
        <w:rPr>
          <w:rtl/>
        </w:rPr>
        <w:t xml:space="preserve">הייתי </w:t>
      </w:r>
      <w:bookmarkStart w:id="13272" w:name="_ETM_Q20_639439"/>
      <w:bookmarkEnd w:id="13272"/>
      <w:r>
        <w:rPr>
          <w:rtl/>
        </w:rPr>
        <w:t xml:space="preserve">מצפה </w:t>
      </w:r>
      <w:bookmarkStart w:id="13273" w:name="_ETM_Q20_639920"/>
      <w:bookmarkEnd w:id="13273"/>
      <w:r>
        <w:rPr>
          <w:rtl/>
        </w:rPr>
        <w:t xml:space="preserve">מהרוקח </w:t>
      </w:r>
      <w:bookmarkStart w:id="13274" w:name="_ETM_Q20_640519"/>
      <w:bookmarkEnd w:id="13274"/>
      <w:r>
        <w:rPr>
          <w:rtl/>
        </w:rPr>
        <w:t>הראשי</w:t>
      </w:r>
      <w:r>
        <w:rPr>
          <w:rFonts w:hint="cs"/>
          <w:rtl/>
        </w:rPr>
        <w:t>,</w:t>
      </w:r>
      <w:bookmarkStart w:id="13275" w:name="_ETM_Q20_638931"/>
      <w:bookmarkEnd w:id="13275"/>
      <w:r>
        <w:rPr>
          <w:rtl/>
        </w:rPr>
        <w:t xml:space="preserve"> </w:t>
      </w:r>
      <w:bookmarkStart w:id="13276" w:name="_ETM_Q20_641329"/>
      <w:bookmarkEnd w:id="13276"/>
      <w:r>
        <w:rPr>
          <w:rtl/>
        </w:rPr>
        <w:t xml:space="preserve">מבנימין </w:t>
      </w:r>
      <w:bookmarkStart w:id="13277" w:name="_ETM_Q20_641959"/>
      <w:bookmarkEnd w:id="13277"/>
      <w:r>
        <w:rPr>
          <w:rtl/>
        </w:rPr>
        <w:t>נתניהו</w:t>
      </w:r>
      <w:r>
        <w:rPr>
          <w:rFonts w:hint="cs"/>
          <w:rtl/>
        </w:rPr>
        <w:t>,</w:t>
      </w:r>
      <w:r>
        <w:rPr>
          <w:rtl/>
        </w:rPr>
        <w:t xml:space="preserve"> </w:t>
      </w:r>
      <w:bookmarkStart w:id="13278" w:name="_ETM_Q20_642439"/>
      <w:bookmarkEnd w:id="13278"/>
      <w:r>
        <w:rPr>
          <w:rtl/>
        </w:rPr>
        <w:t xml:space="preserve">שיעשה </w:t>
      </w:r>
      <w:bookmarkStart w:id="13279" w:name="_ETM_Q20_642860"/>
      <w:bookmarkEnd w:id="13279"/>
      <w:r>
        <w:rPr>
          <w:rFonts w:hint="cs"/>
          <w:rtl/>
        </w:rPr>
        <w:t>פוס</w:t>
      </w:r>
      <w:bookmarkStart w:id="13280" w:name="_ETM_Q20_639691"/>
      <w:bookmarkEnd w:id="13280"/>
      <w:r>
        <w:rPr>
          <w:rFonts w:hint="cs"/>
          <w:rtl/>
        </w:rPr>
        <w:t>,</w:t>
      </w:r>
      <w:r>
        <w:rPr>
          <w:rtl/>
        </w:rPr>
        <w:t xml:space="preserve"> </w:t>
      </w:r>
      <w:bookmarkStart w:id="13281" w:name="_ETM_Q20_643750"/>
      <w:bookmarkEnd w:id="13281"/>
      <w:r>
        <w:rPr>
          <w:rtl/>
        </w:rPr>
        <w:t xml:space="preserve">שיעצור </w:t>
      </w:r>
      <w:bookmarkStart w:id="13282" w:name="_ETM_Q20_644319"/>
      <w:bookmarkEnd w:id="13282"/>
      <w:r>
        <w:rPr>
          <w:rtl/>
        </w:rPr>
        <w:t xml:space="preserve">את </w:t>
      </w:r>
      <w:bookmarkStart w:id="13283" w:name="_ETM_Q20_644440"/>
      <w:bookmarkStart w:id="13284" w:name="_ETM_Q20_644890"/>
      <w:bookmarkStart w:id="13285" w:name="_ETM_Q20_645069"/>
      <w:bookmarkEnd w:id="13283"/>
      <w:bookmarkEnd w:id="13284"/>
      <w:bookmarkEnd w:id="13285"/>
      <w:r>
        <w:rPr>
          <w:rtl/>
        </w:rPr>
        <w:t xml:space="preserve">הדבר </w:t>
      </w:r>
      <w:bookmarkStart w:id="13286" w:name="_ETM_Q20_645489"/>
      <w:bookmarkEnd w:id="13286"/>
      <w:r>
        <w:rPr>
          <w:rtl/>
        </w:rPr>
        <w:t>הזה</w:t>
      </w:r>
      <w:r>
        <w:rPr>
          <w:rFonts w:hint="cs"/>
          <w:rtl/>
        </w:rPr>
        <w:t>,</w:t>
      </w:r>
      <w:r>
        <w:rPr>
          <w:rtl/>
        </w:rPr>
        <w:t xml:space="preserve"> </w:t>
      </w:r>
      <w:bookmarkStart w:id="13287" w:name="_ETM_Q20_646290"/>
      <w:bookmarkEnd w:id="13287"/>
      <w:r>
        <w:rPr>
          <w:rtl/>
        </w:rPr>
        <w:t xml:space="preserve">אבל </w:t>
      </w:r>
      <w:bookmarkStart w:id="13288" w:name="_ETM_Q20_646770"/>
      <w:bookmarkEnd w:id="13288"/>
      <w:r>
        <w:rPr>
          <w:rtl/>
        </w:rPr>
        <w:t>לא</w:t>
      </w:r>
      <w:r>
        <w:rPr>
          <w:rFonts w:hint="cs"/>
          <w:rtl/>
        </w:rPr>
        <w:t>,</w:t>
      </w:r>
      <w:r>
        <w:rPr>
          <w:rtl/>
        </w:rPr>
        <w:t xml:space="preserve"> </w:t>
      </w:r>
      <w:bookmarkStart w:id="13289" w:name="_ETM_Q20_647549"/>
      <w:bookmarkStart w:id="13290" w:name="_ETM_Q20_647909"/>
      <w:bookmarkEnd w:id="13289"/>
      <w:bookmarkEnd w:id="13290"/>
      <w:r>
        <w:rPr>
          <w:rFonts w:hint="cs"/>
          <w:rtl/>
        </w:rPr>
        <w:t xml:space="preserve">עוד </w:t>
      </w:r>
      <w:bookmarkStart w:id="13291" w:name="_ETM_Q20_646211"/>
      <w:bookmarkEnd w:id="13291"/>
      <w:r>
        <w:rPr>
          <w:rtl/>
        </w:rPr>
        <w:t xml:space="preserve">צעד </w:t>
      </w:r>
      <w:bookmarkStart w:id="13292" w:name="_ETM_Q20_648359"/>
      <w:bookmarkEnd w:id="13292"/>
      <w:r>
        <w:rPr>
          <w:rtl/>
        </w:rPr>
        <w:t xml:space="preserve">ועוד </w:t>
      </w:r>
      <w:bookmarkStart w:id="13293" w:name="_ETM_Q20_648689"/>
      <w:bookmarkEnd w:id="13293"/>
      <w:r>
        <w:rPr>
          <w:rtl/>
        </w:rPr>
        <w:t>צעד</w:t>
      </w:r>
      <w:r>
        <w:rPr>
          <w:rFonts w:hint="cs"/>
          <w:rtl/>
        </w:rPr>
        <w:t>.</w:t>
      </w:r>
      <w:r>
        <w:rPr>
          <w:rtl/>
        </w:rPr>
        <w:t xml:space="preserve"> </w:t>
      </w:r>
      <w:bookmarkStart w:id="13294" w:name="_ETM_Q20_649379"/>
      <w:bookmarkEnd w:id="13294"/>
    </w:p>
    <w:p w:rsidR="00515B1F" w:rsidRDefault="00515B1F" w:rsidP="00350FCE">
      <w:pPr>
        <w:rPr>
          <w:rtl/>
        </w:rPr>
      </w:pPr>
    </w:p>
    <w:p w:rsidR="00515B1F" w:rsidRDefault="00515B1F" w:rsidP="008E4DAF">
      <w:pPr>
        <w:rPr>
          <w:rtl/>
        </w:rPr>
      </w:pPr>
      <w:r>
        <w:rPr>
          <w:rtl/>
        </w:rPr>
        <w:t>ולסיום</w:t>
      </w:r>
      <w:r>
        <w:rPr>
          <w:rFonts w:hint="cs"/>
          <w:rtl/>
        </w:rPr>
        <w:t>,</w:t>
      </w:r>
      <w:r>
        <w:rPr>
          <w:rtl/>
        </w:rPr>
        <w:t xml:space="preserve"> </w:t>
      </w:r>
      <w:bookmarkStart w:id="13295" w:name="_ETM_Q20_650040"/>
      <w:bookmarkEnd w:id="13295"/>
      <w:r>
        <w:rPr>
          <w:rFonts w:hint="cs"/>
          <w:rtl/>
        </w:rPr>
        <w:t>עשר</w:t>
      </w:r>
      <w:r>
        <w:rPr>
          <w:rtl/>
        </w:rPr>
        <w:t xml:space="preserve"> </w:t>
      </w:r>
      <w:bookmarkStart w:id="13296" w:name="_ETM_Q20_650340"/>
      <w:bookmarkEnd w:id="13296"/>
      <w:r>
        <w:rPr>
          <w:rtl/>
        </w:rPr>
        <w:t xml:space="preserve">שניות </w:t>
      </w:r>
      <w:bookmarkStart w:id="13297" w:name="_ETM_Q20_650700"/>
      <w:bookmarkEnd w:id="13297"/>
      <w:r>
        <w:rPr>
          <w:rtl/>
        </w:rPr>
        <w:t>אחרונות</w:t>
      </w:r>
      <w:bookmarkStart w:id="13298" w:name="_ETM_Q20_650030"/>
      <w:bookmarkEnd w:id="13298"/>
      <w:r>
        <w:rPr>
          <w:rFonts w:hint="cs"/>
          <w:rtl/>
        </w:rPr>
        <w:t>,</w:t>
      </w:r>
      <w:r>
        <w:rPr>
          <w:rtl/>
        </w:rPr>
        <w:t xml:space="preserve"> </w:t>
      </w:r>
      <w:bookmarkStart w:id="13299" w:name="_ETM_Q20_651950"/>
      <w:bookmarkStart w:id="13300" w:name="_ETM_Q20_648900"/>
      <w:bookmarkEnd w:id="13299"/>
      <w:bookmarkEnd w:id="13300"/>
      <w:r w:rsidR="00205D98">
        <w:rPr>
          <w:rFonts w:hint="cs"/>
          <w:rtl/>
        </w:rPr>
        <w:t>ו</w:t>
      </w:r>
      <w:r>
        <w:rPr>
          <w:rtl/>
        </w:rPr>
        <w:t xml:space="preserve">אני </w:t>
      </w:r>
      <w:bookmarkStart w:id="13301" w:name="_ETM_Q20_652160"/>
      <w:bookmarkEnd w:id="13301"/>
      <w:r>
        <w:rPr>
          <w:rtl/>
        </w:rPr>
        <w:t xml:space="preserve">רוצה </w:t>
      </w:r>
      <w:bookmarkStart w:id="13302" w:name="_ETM_Q20_652400"/>
      <w:bookmarkEnd w:id="13302"/>
      <w:r>
        <w:rPr>
          <w:rtl/>
        </w:rPr>
        <w:t xml:space="preserve">דווקא </w:t>
      </w:r>
      <w:bookmarkStart w:id="13303" w:name="_ETM_Q20_652790"/>
      <w:bookmarkEnd w:id="13303"/>
      <w:r>
        <w:rPr>
          <w:rFonts w:hint="cs"/>
          <w:rtl/>
        </w:rPr>
        <w:t>ל</w:t>
      </w:r>
      <w:r>
        <w:rPr>
          <w:rtl/>
        </w:rPr>
        <w:t xml:space="preserve">שבח </w:t>
      </w:r>
      <w:bookmarkStart w:id="13304" w:name="_ETM_Q20_654330"/>
      <w:bookmarkStart w:id="13305" w:name="_ETM_Q20_652551"/>
      <w:bookmarkEnd w:id="13304"/>
      <w:bookmarkEnd w:id="13305"/>
      <w:r>
        <w:rPr>
          <w:rFonts w:hint="cs"/>
          <w:rtl/>
        </w:rPr>
        <w:t xml:space="preserve">– </w:t>
      </w:r>
      <w:r>
        <w:rPr>
          <w:rtl/>
        </w:rPr>
        <w:t xml:space="preserve">מיקי </w:t>
      </w:r>
      <w:bookmarkStart w:id="13306" w:name="_ETM_Q20_654690"/>
      <w:bookmarkEnd w:id="13306"/>
      <w:r>
        <w:rPr>
          <w:rtl/>
        </w:rPr>
        <w:t>זוהר</w:t>
      </w:r>
      <w:r>
        <w:rPr>
          <w:rFonts w:hint="cs"/>
          <w:rtl/>
        </w:rPr>
        <w:t>,</w:t>
      </w:r>
      <w:r>
        <w:rPr>
          <w:rtl/>
        </w:rPr>
        <w:t xml:space="preserve"> </w:t>
      </w:r>
      <w:bookmarkStart w:id="13307" w:name="_ETM_Q20_656040"/>
      <w:bookmarkEnd w:id="13307"/>
      <w:r>
        <w:rPr>
          <w:rtl/>
        </w:rPr>
        <w:t xml:space="preserve">לך </w:t>
      </w:r>
      <w:bookmarkStart w:id="13308" w:name="_ETM_Q20_656400"/>
      <w:bookmarkEnd w:id="13308"/>
      <w:r>
        <w:rPr>
          <w:rtl/>
        </w:rPr>
        <w:t xml:space="preserve">אני </w:t>
      </w:r>
      <w:bookmarkStart w:id="13309" w:name="_ETM_Q20_656519"/>
      <w:bookmarkEnd w:id="13309"/>
      <w:r>
        <w:rPr>
          <w:rtl/>
        </w:rPr>
        <w:t xml:space="preserve">רוצה </w:t>
      </w:r>
      <w:bookmarkStart w:id="13310" w:name="_ETM_Q20_656790"/>
      <w:bookmarkEnd w:id="13310"/>
      <w:r>
        <w:rPr>
          <w:rtl/>
        </w:rPr>
        <w:t xml:space="preserve">להגיד </w:t>
      </w:r>
      <w:bookmarkStart w:id="13311" w:name="_ETM_Q20_657060"/>
      <w:bookmarkEnd w:id="13311"/>
      <w:r>
        <w:rPr>
          <w:rtl/>
        </w:rPr>
        <w:t>משפט</w:t>
      </w:r>
      <w:r>
        <w:rPr>
          <w:rFonts w:hint="cs"/>
          <w:rtl/>
        </w:rPr>
        <w:t>:</w:t>
      </w:r>
      <w:r>
        <w:rPr>
          <w:rtl/>
        </w:rPr>
        <w:t xml:space="preserve"> </w:t>
      </w:r>
      <w:bookmarkStart w:id="13312" w:name="_ETM_Q20_658409"/>
      <w:bookmarkEnd w:id="13312"/>
      <w:r>
        <w:rPr>
          <w:rtl/>
        </w:rPr>
        <w:t xml:space="preserve">אנחנו </w:t>
      </w:r>
      <w:bookmarkStart w:id="13313" w:name="_ETM_Q20_658709"/>
      <w:bookmarkEnd w:id="13313"/>
      <w:r>
        <w:rPr>
          <w:rFonts w:hint="cs"/>
          <w:rtl/>
        </w:rPr>
        <w:t>עובד</w:t>
      </w:r>
      <w:r>
        <w:rPr>
          <w:rtl/>
        </w:rPr>
        <w:t xml:space="preserve">ים </w:t>
      </w:r>
      <w:bookmarkStart w:id="13314" w:name="_ETM_Q20_658920"/>
      <w:bookmarkEnd w:id="13314"/>
      <w:r>
        <w:rPr>
          <w:rFonts w:hint="cs"/>
          <w:rtl/>
        </w:rPr>
        <w:t xml:space="preserve">עם </w:t>
      </w:r>
      <w:bookmarkStart w:id="13315" w:name="_ETM_Q20_656670"/>
      <w:bookmarkEnd w:id="13315"/>
      <w:r>
        <w:rPr>
          <w:rtl/>
        </w:rPr>
        <w:t xml:space="preserve">הרבה </w:t>
      </w:r>
      <w:bookmarkStart w:id="13316" w:name="_ETM_Q20_659189"/>
      <w:bookmarkEnd w:id="13316"/>
      <w:r>
        <w:rPr>
          <w:rFonts w:hint="cs"/>
          <w:rtl/>
        </w:rPr>
        <w:t>ש</w:t>
      </w:r>
      <w:r>
        <w:rPr>
          <w:rtl/>
        </w:rPr>
        <w:t>רים</w:t>
      </w:r>
      <w:r>
        <w:rPr>
          <w:rFonts w:hint="cs"/>
          <w:rtl/>
        </w:rPr>
        <w:t>,</w:t>
      </w:r>
      <w:r>
        <w:rPr>
          <w:rtl/>
        </w:rPr>
        <w:t xml:space="preserve"> </w:t>
      </w:r>
      <w:bookmarkStart w:id="13317" w:name="_ETM_Q20_659670"/>
      <w:bookmarkEnd w:id="13317"/>
      <w:r>
        <w:rPr>
          <w:rtl/>
        </w:rPr>
        <w:t xml:space="preserve">ואני </w:t>
      </w:r>
      <w:bookmarkStart w:id="13318" w:name="_ETM_Q20_659999"/>
      <w:bookmarkEnd w:id="13318"/>
      <w:r>
        <w:rPr>
          <w:rtl/>
        </w:rPr>
        <w:t>כ</w:t>
      </w:r>
      <w:r>
        <w:rPr>
          <w:rFonts w:hint="cs"/>
          <w:rtl/>
        </w:rPr>
        <w:t>אחד</w:t>
      </w:r>
      <w:bookmarkStart w:id="13319" w:name="_ETM_Q20_660360"/>
      <w:bookmarkEnd w:id="13319"/>
      <w:r>
        <w:rPr>
          <w:rtl/>
        </w:rPr>
        <w:t xml:space="preserve"> </w:t>
      </w:r>
      <w:bookmarkStart w:id="13320" w:name="_ETM_Q20_660510"/>
      <w:bookmarkEnd w:id="13320"/>
      <w:r>
        <w:rPr>
          <w:rtl/>
        </w:rPr>
        <w:t xml:space="preserve">שעובד </w:t>
      </w:r>
      <w:bookmarkStart w:id="13321" w:name="_ETM_Q20_662030"/>
      <w:bookmarkEnd w:id="13321"/>
      <w:r>
        <w:rPr>
          <w:rtl/>
        </w:rPr>
        <w:t>רק</w:t>
      </w:r>
      <w:r>
        <w:rPr>
          <w:rFonts w:hint="cs"/>
          <w:rtl/>
        </w:rPr>
        <w:t>,</w:t>
      </w:r>
      <w:r>
        <w:rPr>
          <w:rtl/>
        </w:rPr>
        <w:t xml:space="preserve"> </w:t>
      </w:r>
      <w:bookmarkStart w:id="13322" w:name="_ETM_Q20_662450"/>
      <w:bookmarkEnd w:id="13322"/>
      <w:r>
        <w:rPr>
          <w:rtl/>
        </w:rPr>
        <w:t>כמעט</w:t>
      </w:r>
      <w:r>
        <w:rPr>
          <w:rFonts w:hint="cs"/>
          <w:rtl/>
        </w:rPr>
        <w:t>,</w:t>
      </w:r>
      <w:r>
        <w:rPr>
          <w:rtl/>
        </w:rPr>
        <w:t xml:space="preserve"> </w:t>
      </w:r>
      <w:bookmarkStart w:id="13323" w:name="_ETM_Q20_663320"/>
      <w:bookmarkEnd w:id="13323"/>
      <w:r>
        <w:rPr>
          <w:rtl/>
        </w:rPr>
        <w:t xml:space="preserve">ומטפח </w:t>
      </w:r>
      <w:bookmarkStart w:id="13324" w:name="_ETM_Q20_664190"/>
      <w:bookmarkStart w:id="13325" w:name="_ETM_Q20_661130"/>
      <w:bookmarkEnd w:id="13324"/>
      <w:bookmarkEnd w:id="13325"/>
      <w:r>
        <w:rPr>
          <w:rFonts w:hint="cs"/>
          <w:rtl/>
        </w:rPr>
        <w:t xml:space="preserve">את הספורט, </w:t>
      </w:r>
      <w:bookmarkStart w:id="13326" w:name="_ETM_Q20_665604"/>
      <w:bookmarkEnd w:id="13326"/>
      <w:r>
        <w:rPr>
          <w:rFonts w:hint="cs"/>
          <w:rtl/>
        </w:rPr>
        <w:t xml:space="preserve">אני </w:t>
      </w:r>
      <w:bookmarkStart w:id="13327" w:name="_ETM_Q20_661241"/>
      <w:bookmarkEnd w:id="13327"/>
      <w:r>
        <w:rPr>
          <w:rFonts w:hint="cs"/>
          <w:rtl/>
        </w:rPr>
        <w:t xml:space="preserve">רוצה להגיד לך </w:t>
      </w:r>
      <w:r w:rsidR="008E4DAF">
        <w:rPr>
          <w:rFonts w:hint="cs"/>
          <w:rtl/>
        </w:rPr>
        <w:t>– – –</w:t>
      </w:r>
    </w:p>
    <w:p w:rsidR="00515B1F" w:rsidRDefault="00515B1F" w:rsidP="00350FCE">
      <w:pPr>
        <w:rPr>
          <w:rtl/>
        </w:rPr>
      </w:pPr>
      <w:bookmarkStart w:id="13328" w:name="_ETM_Q20_664705"/>
      <w:bookmarkStart w:id="13329" w:name="_ETM_Q20_664772"/>
      <w:bookmarkStart w:id="13330" w:name="_ETM_Q20_661721"/>
      <w:bookmarkEnd w:id="13328"/>
      <w:bookmarkEnd w:id="13329"/>
      <w:bookmarkEnd w:id="13330"/>
    </w:p>
    <w:p w:rsidR="00515B1F" w:rsidRDefault="00515B1F" w:rsidP="00350FCE">
      <w:pPr>
        <w:pStyle w:val="af8"/>
        <w:keepNext/>
        <w:rPr>
          <w:rtl/>
        </w:rPr>
      </w:pPr>
      <w:bookmarkStart w:id="13331" w:name="ET_yor_6490_23"/>
      <w:r w:rsidRPr="00D04396">
        <w:rPr>
          <w:rStyle w:val="TagStyle"/>
          <w:rtl/>
        </w:rPr>
        <w:t xml:space="preserve"> &lt;&lt; יור &gt;&gt; </w:t>
      </w:r>
      <w:r>
        <w:rPr>
          <w:rtl/>
        </w:rPr>
        <w:t>היו"ר ניסים ואטורי:</w:t>
      </w:r>
      <w:r w:rsidRPr="00D04396">
        <w:rPr>
          <w:rStyle w:val="TagStyle"/>
          <w:rtl/>
        </w:rPr>
        <w:t xml:space="preserve"> &lt;&lt; יור &gt;&gt;</w:t>
      </w:r>
      <w:r>
        <w:rPr>
          <w:rtl/>
        </w:rPr>
        <w:t xml:space="preserve">   </w:t>
      </w:r>
      <w:bookmarkEnd w:id="13331"/>
    </w:p>
    <w:p w:rsidR="00515B1F" w:rsidRDefault="00515B1F" w:rsidP="00B2128C">
      <w:pPr>
        <w:rPr>
          <w:rtl/>
          <w:lang w:eastAsia="he-IL"/>
        </w:rPr>
      </w:pPr>
    </w:p>
    <w:p w:rsidR="00515B1F" w:rsidRDefault="00515B1F" w:rsidP="00350FCE">
      <w:pPr>
        <w:rPr>
          <w:rtl/>
          <w:lang w:eastAsia="he-IL"/>
        </w:rPr>
      </w:pPr>
      <w:bookmarkStart w:id="13332" w:name="_ETM_Q20_664400"/>
      <w:bookmarkStart w:id="13333" w:name="_ETM_Q20_661220"/>
      <w:bookmarkEnd w:id="13332"/>
      <w:bookmarkEnd w:id="13333"/>
      <w:r>
        <w:rPr>
          <w:rFonts w:hint="cs"/>
          <w:rtl/>
          <w:lang w:eastAsia="he-IL"/>
        </w:rPr>
        <w:t>עבר הזמן, אבל בגלל שאתה משבח, אז תמשיך.</w:t>
      </w:r>
      <w:bookmarkStart w:id="13334" w:name="_ETM_Q20_661970"/>
      <w:bookmarkEnd w:id="13334"/>
      <w:r w:rsidR="00205D98">
        <w:rPr>
          <w:rFonts w:hint="cs"/>
          <w:rtl/>
          <w:lang w:eastAsia="he-IL"/>
        </w:rPr>
        <w:t xml:space="preserve"> מגיע לו. </w:t>
      </w:r>
    </w:p>
    <w:p w:rsidR="00515B1F" w:rsidRDefault="00515B1F" w:rsidP="00350FCE">
      <w:pPr>
        <w:rPr>
          <w:rtl/>
          <w:lang w:eastAsia="he-IL"/>
        </w:rPr>
      </w:pPr>
      <w:bookmarkStart w:id="13335" w:name="_ETM_Q20_662188"/>
      <w:bookmarkStart w:id="13336" w:name="_ETM_Q20_662254"/>
      <w:bookmarkEnd w:id="13335"/>
      <w:bookmarkEnd w:id="13336"/>
    </w:p>
    <w:p w:rsidR="00515B1F" w:rsidRDefault="00515B1F" w:rsidP="00350FCE">
      <w:pPr>
        <w:pStyle w:val="-"/>
        <w:keepNext/>
        <w:rPr>
          <w:rtl/>
        </w:rPr>
      </w:pPr>
      <w:bookmarkStart w:id="13337" w:name="ET_speakercontinue_6255_24"/>
      <w:r w:rsidRPr="00D04396">
        <w:rPr>
          <w:rStyle w:val="TagStyle"/>
          <w:rtl/>
        </w:rPr>
        <w:t xml:space="preserve"> &lt;&lt; דובר_המשך &gt;&gt; </w:t>
      </w:r>
      <w:r>
        <w:rPr>
          <w:rtl/>
        </w:rPr>
        <w:t>סימון דוידסון (יש עתיד):</w:t>
      </w:r>
      <w:r w:rsidRPr="00D04396">
        <w:rPr>
          <w:rStyle w:val="TagStyle"/>
          <w:rtl/>
        </w:rPr>
        <w:t xml:space="preserve"> &lt;&lt; דובר_המשך &gt;&gt;</w:t>
      </w:r>
      <w:r>
        <w:rPr>
          <w:rtl/>
        </w:rPr>
        <w:t xml:space="preserve">   </w:t>
      </w:r>
      <w:bookmarkEnd w:id="13337"/>
    </w:p>
    <w:p w:rsidR="00515B1F" w:rsidRDefault="00515B1F" w:rsidP="00B2128C">
      <w:pPr>
        <w:rPr>
          <w:rtl/>
          <w:lang w:eastAsia="he-IL"/>
        </w:rPr>
      </w:pPr>
    </w:p>
    <w:p w:rsidR="00515B1F" w:rsidRDefault="00515B1F" w:rsidP="00205D98">
      <w:pPr>
        <w:rPr>
          <w:rtl/>
        </w:rPr>
      </w:pPr>
      <w:bookmarkStart w:id="13338" w:name="_ETM_Q20_665755"/>
      <w:bookmarkStart w:id="13339" w:name="_ETM_Q20_664912"/>
      <w:bookmarkStart w:id="13340" w:name="_ETM_Q20_664962"/>
      <w:bookmarkStart w:id="13341" w:name="_ETM_Q20_664280"/>
      <w:bookmarkStart w:id="13342" w:name="_ETM_Q20_664490"/>
      <w:bookmarkStart w:id="13343" w:name="_ETM_Q20_664670"/>
      <w:bookmarkStart w:id="13344" w:name="_ETM_Q20_664850"/>
      <w:bookmarkStart w:id="13345" w:name="_ETM_Q20_665000"/>
      <w:bookmarkStart w:id="13346" w:name="_ETM_Q20_665180"/>
      <w:bookmarkStart w:id="13347" w:name="_ETM_Q20_665330"/>
      <w:bookmarkStart w:id="13348" w:name="_ETM_Q20_665750"/>
      <w:bookmarkStart w:id="13349" w:name="_ETM_Q20_665840"/>
      <w:bookmarkStart w:id="13350" w:name="_ETM_Q20_666110"/>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r>
        <w:rPr>
          <w:rtl/>
        </w:rPr>
        <w:t xml:space="preserve">אני </w:t>
      </w:r>
      <w:bookmarkStart w:id="13351" w:name="_ETM_Q20_666200"/>
      <w:bookmarkEnd w:id="13351"/>
      <w:r>
        <w:rPr>
          <w:rtl/>
        </w:rPr>
        <w:t xml:space="preserve">רוצה </w:t>
      </w:r>
      <w:bookmarkStart w:id="13352" w:name="_ETM_Q20_666470"/>
      <w:bookmarkEnd w:id="13352"/>
      <w:r>
        <w:rPr>
          <w:rtl/>
        </w:rPr>
        <w:t>לש</w:t>
      </w:r>
      <w:r>
        <w:rPr>
          <w:rFonts w:hint="cs"/>
          <w:rtl/>
        </w:rPr>
        <w:t>בח</w:t>
      </w:r>
      <w:r>
        <w:rPr>
          <w:rtl/>
        </w:rPr>
        <w:t xml:space="preserve"> </w:t>
      </w:r>
      <w:bookmarkStart w:id="13353" w:name="_ETM_Q20_666890"/>
      <w:bookmarkEnd w:id="13353"/>
      <w:r>
        <w:rPr>
          <w:rtl/>
        </w:rPr>
        <w:t xml:space="preserve">את </w:t>
      </w:r>
      <w:bookmarkStart w:id="13354" w:name="_ETM_Q20_666980"/>
      <w:bookmarkEnd w:id="13354"/>
      <w:r>
        <w:rPr>
          <w:rtl/>
        </w:rPr>
        <w:t xml:space="preserve">מיקי </w:t>
      </w:r>
      <w:bookmarkStart w:id="13355" w:name="_ETM_Q20_667220"/>
      <w:bookmarkEnd w:id="13355"/>
      <w:r>
        <w:rPr>
          <w:rtl/>
        </w:rPr>
        <w:t>זוהר</w:t>
      </w:r>
      <w:r>
        <w:rPr>
          <w:rFonts w:hint="cs"/>
          <w:rtl/>
        </w:rPr>
        <w:t>.</w:t>
      </w:r>
      <w:bookmarkStart w:id="13356" w:name="_ETM_Q20_667940"/>
      <w:bookmarkEnd w:id="13356"/>
      <w:r w:rsidR="00205D98">
        <w:rPr>
          <w:rFonts w:hint="cs"/>
          <w:rtl/>
        </w:rPr>
        <w:t xml:space="preserve"> </w:t>
      </w:r>
      <w:bookmarkStart w:id="13357" w:name="_ETM_Q20_664550"/>
      <w:bookmarkEnd w:id="13357"/>
      <w:r>
        <w:rPr>
          <w:rtl/>
        </w:rPr>
        <w:t xml:space="preserve">לא </w:t>
      </w:r>
      <w:bookmarkStart w:id="13358" w:name="_ETM_Q20_668660"/>
      <w:bookmarkEnd w:id="13358"/>
      <w:r>
        <w:rPr>
          <w:rtl/>
        </w:rPr>
        <w:t xml:space="preserve">כולם </w:t>
      </w:r>
      <w:bookmarkStart w:id="13359" w:name="_ETM_Q20_669020"/>
      <w:bookmarkEnd w:id="13359"/>
      <w:r>
        <w:rPr>
          <w:rtl/>
        </w:rPr>
        <w:t xml:space="preserve">זה </w:t>
      </w:r>
      <w:bookmarkStart w:id="13360" w:name="_ETM_Q20_669140"/>
      <w:bookmarkEnd w:id="13360"/>
      <w:r>
        <w:rPr>
          <w:rtl/>
        </w:rPr>
        <w:t>מ</w:t>
      </w:r>
      <w:r>
        <w:rPr>
          <w:rFonts w:hint="cs"/>
          <w:rtl/>
        </w:rPr>
        <w:t>ירי רגב,</w:t>
      </w:r>
      <w:r>
        <w:rPr>
          <w:rtl/>
        </w:rPr>
        <w:t xml:space="preserve"> </w:t>
      </w:r>
      <w:bookmarkStart w:id="13361" w:name="_ETM_Q20_670100"/>
      <w:bookmarkEnd w:id="13361"/>
      <w:r>
        <w:rPr>
          <w:rtl/>
        </w:rPr>
        <w:t xml:space="preserve">ולא </w:t>
      </w:r>
      <w:bookmarkStart w:id="13362" w:name="_ETM_Q20_670370"/>
      <w:bookmarkEnd w:id="13362"/>
      <w:r>
        <w:rPr>
          <w:rtl/>
        </w:rPr>
        <w:t xml:space="preserve">כולם </w:t>
      </w:r>
      <w:bookmarkStart w:id="13363" w:name="_ETM_Q20_670700"/>
      <w:bookmarkEnd w:id="13363"/>
      <w:r>
        <w:rPr>
          <w:rtl/>
        </w:rPr>
        <w:t xml:space="preserve">זה </w:t>
      </w:r>
      <w:bookmarkStart w:id="13364" w:name="_ETM_Q20_670850"/>
      <w:bookmarkEnd w:id="13364"/>
      <w:r>
        <w:rPr>
          <w:rtl/>
        </w:rPr>
        <w:t>גול</w:t>
      </w:r>
      <w:bookmarkStart w:id="13365" w:name="_ETM_Q20_671060"/>
      <w:bookmarkEnd w:id="13365"/>
      <w:r>
        <w:rPr>
          <w:rFonts w:hint="cs"/>
          <w:rtl/>
        </w:rPr>
        <w:t>דקנופ</w:t>
      </w:r>
      <w:bookmarkStart w:id="13366" w:name="_ETM_Q20_668020"/>
      <w:bookmarkEnd w:id="13366"/>
      <w:r>
        <w:rPr>
          <w:rFonts w:hint="cs"/>
          <w:rtl/>
        </w:rPr>
        <w:t>.</w:t>
      </w:r>
      <w:r>
        <w:rPr>
          <w:rtl/>
        </w:rPr>
        <w:t xml:space="preserve"> </w:t>
      </w:r>
      <w:bookmarkStart w:id="13367" w:name="_ETM_Q20_671780"/>
      <w:bookmarkEnd w:id="13367"/>
      <w:r>
        <w:rPr>
          <w:rtl/>
        </w:rPr>
        <w:t xml:space="preserve">אתה </w:t>
      </w:r>
      <w:bookmarkStart w:id="13368" w:name="_ETM_Q20_671900"/>
      <w:bookmarkEnd w:id="13368"/>
      <w:r>
        <w:rPr>
          <w:rtl/>
        </w:rPr>
        <w:t xml:space="preserve">עושה </w:t>
      </w:r>
      <w:bookmarkStart w:id="13369" w:name="_ETM_Q20_672110"/>
      <w:bookmarkEnd w:id="13369"/>
      <w:r>
        <w:rPr>
          <w:rtl/>
        </w:rPr>
        <w:t xml:space="preserve">עבודה </w:t>
      </w:r>
      <w:bookmarkStart w:id="13370" w:name="_ETM_Q20_672470"/>
      <w:bookmarkEnd w:id="13370"/>
      <w:r>
        <w:rPr>
          <w:rtl/>
        </w:rPr>
        <w:t>טובה</w:t>
      </w:r>
      <w:r>
        <w:rPr>
          <w:rFonts w:hint="cs"/>
          <w:rtl/>
        </w:rPr>
        <w:t>,</w:t>
      </w:r>
      <w:r>
        <w:rPr>
          <w:rtl/>
        </w:rPr>
        <w:t xml:space="preserve"> </w:t>
      </w:r>
      <w:bookmarkStart w:id="13371" w:name="_ETM_Q20_673220"/>
      <w:bookmarkEnd w:id="13371"/>
      <w:r>
        <w:rPr>
          <w:rtl/>
        </w:rPr>
        <w:t>תמשיך</w:t>
      </w:r>
      <w:r>
        <w:rPr>
          <w:rFonts w:hint="cs"/>
          <w:rtl/>
        </w:rPr>
        <w:t>.</w:t>
      </w:r>
      <w:bookmarkStart w:id="13372" w:name="_ETM_Q20_671630"/>
      <w:bookmarkEnd w:id="13372"/>
      <w:r>
        <w:rPr>
          <w:rtl/>
        </w:rPr>
        <w:t xml:space="preserve"> </w:t>
      </w:r>
      <w:bookmarkStart w:id="13373" w:name="_ETM_Q20_674230"/>
      <w:bookmarkEnd w:id="13373"/>
      <w:r>
        <w:rPr>
          <w:rtl/>
        </w:rPr>
        <w:t xml:space="preserve">אני </w:t>
      </w:r>
      <w:bookmarkStart w:id="13374" w:name="_ETM_Q20_674349"/>
      <w:bookmarkEnd w:id="13374"/>
      <w:r>
        <w:rPr>
          <w:rtl/>
        </w:rPr>
        <w:t xml:space="preserve">יודע </w:t>
      </w:r>
      <w:bookmarkStart w:id="13375" w:name="_ETM_Q20_674590"/>
      <w:bookmarkEnd w:id="13375"/>
      <w:r>
        <w:rPr>
          <w:rtl/>
        </w:rPr>
        <w:t xml:space="preserve">שזה </w:t>
      </w:r>
      <w:bookmarkStart w:id="13376" w:name="_ETM_Q20_674829"/>
      <w:bookmarkEnd w:id="13376"/>
      <w:r>
        <w:rPr>
          <w:rtl/>
        </w:rPr>
        <w:t xml:space="preserve">לא </w:t>
      </w:r>
      <w:bookmarkStart w:id="13377" w:name="_ETM_Q20_674920"/>
      <w:bookmarkEnd w:id="13377"/>
      <w:r>
        <w:rPr>
          <w:rtl/>
        </w:rPr>
        <w:t xml:space="preserve">מוסיף </w:t>
      </w:r>
      <w:bookmarkStart w:id="13378" w:name="_ETM_Q20_675159"/>
      <w:bookmarkEnd w:id="13378"/>
      <w:r>
        <w:rPr>
          <w:rtl/>
        </w:rPr>
        <w:t xml:space="preserve">לך </w:t>
      </w:r>
      <w:bookmarkStart w:id="13379" w:name="_ETM_Q20_675310"/>
      <w:bookmarkEnd w:id="13379"/>
      <w:r>
        <w:rPr>
          <w:rtl/>
        </w:rPr>
        <w:t>בפריימריז</w:t>
      </w:r>
      <w:r>
        <w:rPr>
          <w:rFonts w:hint="cs"/>
          <w:rtl/>
        </w:rPr>
        <w:t>,</w:t>
      </w:r>
      <w:r>
        <w:rPr>
          <w:rtl/>
        </w:rPr>
        <w:t xml:space="preserve"> </w:t>
      </w:r>
      <w:bookmarkStart w:id="13380" w:name="_ETM_Q20_676209"/>
      <w:bookmarkEnd w:id="13380"/>
      <w:r>
        <w:rPr>
          <w:rtl/>
        </w:rPr>
        <w:t xml:space="preserve">אבל </w:t>
      </w:r>
      <w:bookmarkStart w:id="13381" w:name="_ETM_Q20_676480"/>
      <w:bookmarkEnd w:id="13381"/>
      <w:r>
        <w:rPr>
          <w:rtl/>
        </w:rPr>
        <w:t>אני</w:t>
      </w:r>
      <w:r>
        <w:rPr>
          <w:rFonts w:hint="cs"/>
          <w:rtl/>
        </w:rPr>
        <w:t>,</w:t>
      </w:r>
      <w:r>
        <w:rPr>
          <w:rtl/>
        </w:rPr>
        <w:t xml:space="preserve"> </w:t>
      </w:r>
      <w:bookmarkStart w:id="13382" w:name="_ETM_Q20_676749"/>
      <w:bookmarkEnd w:id="13382"/>
      <w:r>
        <w:rPr>
          <w:rtl/>
        </w:rPr>
        <w:t>כ</w:t>
      </w:r>
      <w:bookmarkStart w:id="13383" w:name="_ETM_Q20_677200"/>
      <w:bookmarkStart w:id="13384" w:name="_ETM_Q20_675540"/>
      <w:bookmarkEnd w:id="13383"/>
      <w:bookmarkEnd w:id="13384"/>
      <w:r>
        <w:rPr>
          <w:rtl/>
        </w:rPr>
        <w:t>יושב</w:t>
      </w:r>
      <w:bookmarkStart w:id="13385" w:name="_ETM_Q20_677499"/>
      <w:bookmarkEnd w:id="13385"/>
      <w:r>
        <w:rPr>
          <w:rFonts w:hint="cs"/>
          <w:rtl/>
        </w:rPr>
        <w:t>-</w:t>
      </w:r>
      <w:r>
        <w:rPr>
          <w:rtl/>
        </w:rPr>
        <w:t xml:space="preserve">ראש </w:t>
      </w:r>
      <w:bookmarkStart w:id="13386" w:name="_ETM_Q20_677650"/>
      <w:bookmarkEnd w:id="13386"/>
      <w:r>
        <w:rPr>
          <w:rtl/>
        </w:rPr>
        <w:t xml:space="preserve">ועדת </w:t>
      </w:r>
      <w:bookmarkStart w:id="13387" w:name="_ETM_Q20_677889"/>
      <w:bookmarkEnd w:id="13387"/>
      <w:r>
        <w:rPr>
          <w:rtl/>
        </w:rPr>
        <w:t>הספורט</w:t>
      </w:r>
      <w:r>
        <w:rPr>
          <w:rFonts w:hint="cs"/>
          <w:rtl/>
        </w:rPr>
        <w:t>,</w:t>
      </w:r>
      <w:r>
        <w:rPr>
          <w:rtl/>
        </w:rPr>
        <w:t xml:space="preserve"> </w:t>
      </w:r>
      <w:bookmarkStart w:id="13388" w:name="_ETM_Q20_678600"/>
      <w:bookmarkStart w:id="13389" w:name="_ETM_Q20_675581"/>
      <w:bookmarkEnd w:id="13388"/>
      <w:bookmarkEnd w:id="13389"/>
      <w:r>
        <w:rPr>
          <w:rtl/>
        </w:rPr>
        <w:t xml:space="preserve">אומר </w:t>
      </w:r>
      <w:bookmarkStart w:id="13390" w:name="_ETM_Q20_678840"/>
      <w:bookmarkStart w:id="13391" w:name="_ETM_Q20_679080"/>
      <w:bookmarkStart w:id="13392" w:name="_ETM_Q20_674420"/>
      <w:bookmarkEnd w:id="13390"/>
      <w:bookmarkEnd w:id="13391"/>
      <w:bookmarkEnd w:id="13392"/>
      <w:r>
        <w:rPr>
          <w:rFonts w:hint="cs"/>
          <w:rtl/>
        </w:rPr>
        <w:t xml:space="preserve">לך </w:t>
      </w:r>
      <w:proofErr w:type="spellStart"/>
      <w:r>
        <w:rPr>
          <w:rFonts w:hint="cs"/>
          <w:rtl/>
        </w:rPr>
        <w:t>ח"ח</w:t>
      </w:r>
      <w:proofErr w:type="spellEnd"/>
      <w:r>
        <w:rPr>
          <w:rtl/>
        </w:rPr>
        <w:t xml:space="preserve"> </w:t>
      </w:r>
      <w:bookmarkStart w:id="13393" w:name="_ETM_Q20_679260"/>
      <w:bookmarkStart w:id="13394" w:name="_ETM_Q20_679620"/>
      <w:bookmarkEnd w:id="13393"/>
      <w:bookmarkEnd w:id="13394"/>
      <w:r>
        <w:rPr>
          <w:rFonts w:hint="cs"/>
          <w:rtl/>
        </w:rPr>
        <w:t>על הע</w:t>
      </w:r>
      <w:r>
        <w:rPr>
          <w:rtl/>
        </w:rPr>
        <w:t>בודה</w:t>
      </w:r>
      <w:r>
        <w:rPr>
          <w:rFonts w:hint="cs"/>
          <w:rtl/>
        </w:rPr>
        <w:t>,</w:t>
      </w:r>
      <w:bookmarkStart w:id="13395" w:name="_ETM_Q20_678330"/>
      <w:bookmarkEnd w:id="13395"/>
      <w:r>
        <w:rPr>
          <w:rtl/>
        </w:rPr>
        <w:t xml:space="preserve"> </w:t>
      </w:r>
      <w:bookmarkStart w:id="13396" w:name="_ETM_Q20_680400"/>
      <w:bookmarkEnd w:id="13396"/>
      <w:r>
        <w:rPr>
          <w:rtl/>
        </w:rPr>
        <w:t xml:space="preserve">ותמשיך </w:t>
      </w:r>
      <w:bookmarkStart w:id="13397" w:name="_ETM_Q20_680880"/>
      <w:bookmarkEnd w:id="13397"/>
      <w:r>
        <w:rPr>
          <w:rtl/>
        </w:rPr>
        <w:t>ככה</w:t>
      </w:r>
      <w:r>
        <w:rPr>
          <w:rFonts w:hint="cs"/>
          <w:rtl/>
        </w:rPr>
        <w:t>.</w:t>
      </w:r>
      <w:r>
        <w:rPr>
          <w:rtl/>
        </w:rPr>
        <w:t xml:space="preserve"> </w:t>
      </w:r>
      <w:bookmarkStart w:id="13398" w:name="_ETM_Q20_681150"/>
      <w:bookmarkEnd w:id="13398"/>
      <w:r>
        <w:rPr>
          <w:rtl/>
        </w:rPr>
        <w:t xml:space="preserve">תודה </w:t>
      </w:r>
      <w:bookmarkStart w:id="13399" w:name="_ETM_Q20_681360"/>
      <w:bookmarkEnd w:id="13399"/>
      <w:r>
        <w:rPr>
          <w:rtl/>
        </w:rPr>
        <w:t>רבה</w:t>
      </w:r>
      <w:r>
        <w:rPr>
          <w:rFonts w:hint="cs"/>
          <w:rtl/>
        </w:rPr>
        <w:t>.</w:t>
      </w:r>
      <w:bookmarkStart w:id="13400" w:name="_ETM_Q20_681780"/>
      <w:bookmarkEnd w:id="13400"/>
    </w:p>
    <w:p w:rsidR="00515B1F" w:rsidRDefault="00515B1F" w:rsidP="00350FCE">
      <w:pPr>
        <w:rPr>
          <w:rtl/>
        </w:rPr>
      </w:pPr>
    </w:p>
    <w:p w:rsidR="00515B1F" w:rsidRDefault="00515B1F" w:rsidP="00350FCE">
      <w:pPr>
        <w:pStyle w:val="af8"/>
        <w:keepNext/>
        <w:rPr>
          <w:rtl/>
        </w:rPr>
      </w:pPr>
      <w:bookmarkStart w:id="13401" w:name="ET_yor_6490_27"/>
      <w:r w:rsidRPr="00F37FA3">
        <w:rPr>
          <w:rStyle w:val="TagStyle"/>
          <w:rtl/>
        </w:rPr>
        <w:t xml:space="preserve"> &lt;&lt; יור &gt;&gt; </w:t>
      </w:r>
      <w:r>
        <w:rPr>
          <w:rtl/>
        </w:rPr>
        <w:t>היו"ר ניסים ואטורי:</w:t>
      </w:r>
      <w:r w:rsidRPr="00F37FA3">
        <w:rPr>
          <w:rStyle w:val="TagStyle"/>
          <w:rtl/>
        </w:rPr>
        <w:t xml:space="preserve"> &lt;&lt; יור &gt;&gt;</w:t>
      </w:r>
      <w:r>
        <w:rPr>
          <w:rtl/>
        </w:rPr>
        <w:t xml:space="preserve">   </w:t>
      </w:r>
      <w:bookmarkEnd w:id="13401"/>
    </w:p>
    <w:p w:rsidR="00515B1F" w:rsidRDefault="00515B1F" w:rsidP="00B2128C">
      <w:pPr>
        <w:rPr>
          <w:rtl/>
          <w:lang w:eastAsia="he-IL"/>
        </w:rPr>
      </w:pPr>
    </w:p>
    <w:p w:rsidR="00515B1F" w:rsidRDefault="00515B1F" w:rsidP="00350FCE">
      <w:pPr>
        <w:rPr>
          <w:rtl/>
        </w:rPr>
      </w:pPr>
      <w:bookmarkStart w:id="13402" w:name="_ETM_Q20_679737"/>
      <w:bookmarkStart w:id="13403" w:name="_ETM_Q20_678711"/>
      <w:bookmarkEnd w:id="13402"/>
      <w:bookmarkEnd w:id="13403"/>
      <w:r>
        <w:rPr>
          <w:rtl/>
        </w:rPr>
        <w:t xml:space="preserve">זה </w:t>
      </w:r>
      <w:bookmarkStart w:id="13404" w:name="_ETM_Q20_681930"/>
      <w:bookmarkEnd w:id="13404"/>
      <w:r>
        <w:rPr>
          <w:rtl/>
        </w:rPr>
        <w:t xml:space="preserve">מתוך </w:t>
      </w:r>
      <w:bookmarkStart w:id="13405" w:name="_ETM_Q20_682170"/>
      <w:bookmarkEnd w:id="13405"/>
      <w:r>
        <w:rPr>
          <w:rtl/>
        </w:rPr>
        <w:t>אהבה</w:t>
      </w:r>
      <w:r>
        <w:rPr>
          <w:rFonts w:hint="cs"/>
          <w:rtl/>
        </w:rPr>
        <w:t>,</w:t>
      </w:r>
      <w:r>
        <w:rPr>
          <w:rtl/>
        </w:rPr>
        <w:t xml:space="preserve"> </w:t>
      </w:r>
      <w:bookmarkStart w:id="13406" w:name="_ETM_Q20_682560"/>
      <w:bookmarkEnd w:id="13406"/>
      <w:r>
        <w:rPr>
          <w:rtl/>
        </w:rPr>
        <w:t xml:space="preserve">אני </w:t>
      </w:r>
      <w:bookmarkStart w:id="13407" w:name="_ETM_Q20_682709"/>
      <w:bookmarkEnd w:id="13407"/>
      <w:r>
        <w:rPr>
          <w:rtl/>
        </w:rPr>
        <w:t>מקווה</w:t>
      </w:r>
      <w:r>
        <w:rPr>
          <w:rFonts w:hint="cs"/>
          <w:rtl/>
        </w:rPr>
        <w:t>.</w:t>
      </w:r>
      <w:bookmarkStart w:id="13408" w:name="_ETM_Q20_683670"/>
      <w:bookmarkStart w:id="13409" w:name="_ETM_Q20_685477"/>
      <w:bookmarkEnd w:id="13408"/>
      <w:bookmarkEnd w:id="13409"/>
    </w:p>
    <w:p w:rsidR="00515B1F" w:rsidRDefault="00515B1F" w:rsidP="00350FCE">
      <w:pPr>
        <w:rPr>
          <w:rtl/>
        </w:rPr>
      </w:pPr>
      <w:bookmarkStart w:id="13410" w:name="_ETM_Q20_685530"/>
      <w:bookmarkEnd w:id="13410"/>
    </w:p>
    <w:p w:rsidR="00515B1F" w:rsidRDefault="00515B1F" w:rsidP="00350FCE">
      <w:pPr>
        <w:pStyle w:val="-"/>
        <w:keepNext/>
        <w:rPr>
          <w:rtl/>
        </w:rPr>
      </w:pPr>
      <w:bookmarkStart w:id="13411" w:name="ET_speakercontinue_6255_28"/>
      <w:r w:rsidRPr="00F37FA3">
        <w:rPr>
          <w:rStyle w:val="TagStyle"/>
          <w:rtl/>
        </w:rPr>
        <w:t xml:space="preserve"> &lt;&lt; דובר_המשך &gt;&gt; </w:t>
      </w:r>
      <w:r>
        <w:rPr>
          <w:rtl/>
        </w:rPr>
        <w:t>סימון דוידסון (יש עתיד):</w:t>
      </w:r>
      <w:r w:rsidRPr="00F37FA3">
        <w:rPr>
          <w:rStyle w:val="TagStyle"/>
          <w:rtl/>
        </w:rPr>
        <w:t xml:space="preserve"> &lt;&lt; דובר_המשך &gt;&gt;</w:t>
      </w:r>
      <w:r>
        <w:rPr>
          <w:rtl/>
        </w:rPr>
        <w:t xml:space="preserve">   </w:t>
      </w:r>
      <w:bookmarkEnd w:id="13411"/>
    </w:p>
    <w:p w:rsidR="00515B1F" w:rsidRDefault="00515B1F" w:rsidP="00B2128C">
      <w:pPr>
        <w:rPr>
          <w:rtl/>
          <w:lang w:eastAsia="he-IL"/>
        </w:rPr>
      </w:pPr>
    </w:p>
    <w:p w:rsidR="00515B1F" w:rsidRDefault="00515B1F" w:rsidP="00350FCE">
      <w:pPr>
        <w:rPr>
          <w:rtl/>
        </w:rPr>
      </w:pPr>
      <w:bookmarkStart w:id="13412" w:name="_ETM_Q20_681070"/>
      <w:bookmarkStart w:id="13413" w:name="_ETM_Q20_685653"/>
      <w:bookmarkStart w:id="13414" w:name="_ETM_Q20_685708"/>
      <w:bookmarkEnd w:id="13412"/>
      <w:bookmarkEnd w:id="13413"/>
      <w:bookmarkEnd w:id="13414"/>
      <w:r>
        <w:rPr>
          <w:rFonts w:hint="cs"/>
          <w:rtl/>
        </w:rPr>
        <w:t xml:space="preserve">זה </w:t>
      </w:r>
      <w:r>
        <w:rPr>
          <w:rtl/>
        </w:rPr>
        <w:t xml:space="preserve">מתוך </w:t>
      </w:r>
      <w:bookmarkStart w:id="13415" w:name="_ETM_Q20_684090"/>
      <w:bookmarkEnd w:id="13415"/>
      <w:r>
        <w:rPr>
          <w:rtl/>
        </w:rPr>
        <w:t>הערכה</w:t>
      </w:r>
      <w:r>
        <w:rPr>
          <w:rFonts w:hint="cs"/>
          <w:rtl/>
        </w:rPr>
        <w:t>.</w:t>
      </w:r>
      <w:bookmarkStart w:id="13416" w:name="_ETM_Q20_684690"/>
      <w:bookmarkStart w:id="13417" w:name="_ETM_Q20_684162"/>
      <w:bookmarkEnd w:id="13416"/>
      <w:bookmarkEnd w:id="13417"/>
    </w:p>
    <w:p w:rsidR="00515B1F" w:rsidRDefault="00515B1F" w:rsidP="00350FCE">
      <w:pPr>
        <w:rPr>
          <w:rtl/>
        </w:rPr>
      </w:pPr>
      <w:bookmarkStart w:id="13418" w:name="_ETM_Q20_684219"/>
      <w:bookmarkEnd w:id="13418"/>
    </w:p>
    <w:p w:rsidR="00515B1F" w:rsidRDefault="00515B1F" w:rsidP="00350FCE">
      <w:pPr>
        <w:pStyle w:val="af8"/>
        <w:keepNext/>
        <w:rPr>
          <w:rtl/>
        </w:rPr>
      </w:pPr>
      <w:bookmarkStart w:id="13419" w:name="ET_yor_6490_29"/>
      <w:r w:rsidRPr="00F37FA3">
        <w:rPr>
          <w:rStyle w:val="TagStyle"/>
          <w:rtl/>
        </w:rPr>
        <w:t xml:space="preserve"> &lt;&lt; יור &gt;&gt; </w:t>
      </w:r>
      <w:r>
        <w:rPr>
          <w:rtl/>
        </w:rPr>
        <w:t>היו"ר ניסים ואטורי:</w:t>
      </w:r>
      <w:r w:rsidRPr="00F37FA3">
        <w:rPr>
          <w:rStyle w:val="TagStyle"/>
          <w:rtl/>
        </w:rPr>
        <w:t xml:space="preserve"> &lt;&lt; יור &gt;&gt;</w:t>
      </w:r>
      <w:r>
        <w:rPr>
          <w:rtl/>
        </w:rPr>
        <w:t xml:space="preserve">   </w:t>
      </w:r>
      <w:bookmarkEnd w:id="13419"/>
    </w:p>
    <w:p w:rsidR="00515B1F" w:rsidRDefault="00515B1F" w:rsidP="00B2128C">
      <w:pPr>
        <w:rPr>
          <w:rtl/>
          <w:lang w:eastAsia="he-IL"/>
        </w:rPr>
      </w:pPr>
    </w:p>
    <w:p w:rsidR="00515B1F" w:rsidRDefault="00515B1F" w:rsidP="00350FCE">
      <w:pPr>
        <w:rPr>
          <w:rtl/>
          <w:lang w:eastAsia="he-IL"/>
        </w:rPr>
      </w:pPr>
      <w:bookmarkStart w:id="13420" w:name="_ETM_Q20_685297"/>
      <w:bookmarkStart w:id="13421" w:name="_ETM_Q20_682832"/>
      <w:bookmarkEnd w:id="13420"/>
      <w:bookmarkEnd w:id="13421"/>
      <w:r>
        <w:rPr>
          <w:rFonts w:hint="cs"/>
          <w:rtl/>
          <w:lang w:eastAsia="he-IL"/>
        </w:rPr>
        <w:t xml:space="preserve">הרסת </w:t>
      </w:r>
      <w:bookmarkStart w:id="13422" w:name="_ETM_Q20_681751"/>
      <w:bookmarkEnd w:id="13422"/>
      <w:r>
        <w:rPr>
          <w:rFonts w:hint="cs"/>
          <w:rtl/>
          <w:lang w:eastAsia="he-IL"/>
        </w:rPr>
        <w:t xml:space="preserve">לו את </w:t>
      </w:r>
      <w:bookmarkStart w:id="13423" w:name="_ETM_Q20_682380"/>
      <w:bookmarkEnd w:id="13423"/>
      <w:r>
        <w:rPr>
          <w:rFonts w:hint="cs"/>
          <w:rtl/>
          <w:lang w:eastAsia="he-IL"/>
        </w:rPr>
        <w:t>הפריימריז.</w:t>
      </w:r>
    </w:p>
    <w:p w:rsidR="00515B1F" w:rsidRPr="00205D98" w:rsidRDefault="00515B1F" w:rsidP="008E4DAF">
      <w:pPr>
        <w:rPr>
          <w:rtl/>
        </w:rPr>
      </w:pPr>
      <w:bookmarkStart w:id="13424" w:name="_ETM_Q20_688115"/>
      <w:bookmarkStart w:id="13425" w:name="_ETM_Q20_688227"/>
      <w:bookmarkStart w:id="13426" w:name="_ETM_Q20_684970"/>
      <w:bookmarkStart w:id="13427" w:name="_ETM_Q20_684050"/>
      <w:bookmarkEnd w:id="13424"/>
      <w:bookmarkEnd w:id="13425"/>
      <w:bookmarkEnd w:id="13426"/>
      <w:bookmarkEnd w:id="13427"/>
    </w:p>
    <w:p w:rsidR="00515B1F" w:rsidRDefault="00515B1F" w:rsidP="00350FCE">
      <w:pPr>
        <w:pStyle w:val="af6"/>
        <w:keepNext/>
        <w:rPr>
          <w:rtl/>
        </w:rPr>
      </w:pPr>
      <w:bookmarkStart w:id="13428" w:name="ET_interruption_6156_32"/>
      <w:r w:rsidRPr="005144CD">
        <w:rPr>
          <w:rStyle w:val="TagStyle"/>
          <w:rtl/>
        </w:rPr>
        <w:t xml:space="preserve"> &lt;&lt; קריאה &gt;&gt; </w:t>
      </w:r>
      <w:r>
        <w:rPr>
          <w:rtl/>
        </w:rPr>
        <w:t>גלעד קריב (העבודה):</w:t>
      </w:r>
      <w:r w:rsidRPr="005144CD">
        <w:rPr>
          <w:rStyle w:val="TagStyle"/>
          <w:rtl/>
        </w:rPr>
        <w:t xml:space="preserve"> &lt;&lt; קריאה &gt;&gt;</w:t>
      </w:r>
      <w:r>
        <w:rPr>
          <w:rtl/>
        </w:rPr>
        <w:t xml:space="preserve">   </w:t>
      </w:r>
      <w:bookmarkEnd w:id="13428"/>
    </w:p>
    <w:p w:rsidR="00515B1F" w:rsidRDefault="00515B1F" w:rsidP="00B2128C">
      <w:pPr>
        <w:rPr>
          <w:rtl/>
          <w:lang w:eastAsia="he-IL"/>
        </w:rPr>
      </w:pPr>
    </w:p>
    <w:p w:rsidR="00515B1F" w:rsidRDefault="00515B1F" w:rsidP="00350FCE">
      <w:pPr>
        <w:rPr>
          <w:rtl/>
          <w:lang w:eastAsia="he-IL"/>
        </w:rPr>
      </w:pPr>
      <w:bookmarkStart w:id="13429" w:name="_ETM_Q20_692823"/>
      <w:bookmarkStart w:id="13430" w:name="_ETM_Q20_688093"/>
      <w:bookmarkStart w:id="13431" w:name="_ETM_Q20_686630"/>
      <w:bookmarkStart w:id="13432" w:name="_ETM_Q20_684309"/>
      <w:bookmarkEnd w:id="13429"/>
      <w:bookmarkEnd w:id="13430"/>
      <w:bookmarkEnd w:id="13431"/>
      <w:bookmarkEnd w:id="13432"/>
      <w:r>
        <w:rPr>
          <w:rFonts w:hint="cs"/>
          <w:rtl/>
          <w:lang w:eastAsia="he-IL"/>
        </w:rPr>
        <w:t>לא, הוא לא הרס</w:t>
      </w:r>
      <w:bookmarkStart w:id="13433" w:name="_ETM_Q20_683709"/>
      <w:bookmarkStart w:id="13434" w:name="_ETM_Q20_683886"/>
      <w:bookmarkEnd w:id="13433"/>
      <w:bookmarkEnd w:id="13434"/>
      <w:r>
        <w:rPr>
          <w:rFonts w:hint="cs"/>
          <w:rtl/>
          <w:lang w:eastAsia="he-IL"/>
        </w:rPr>
        <w:t xml:space="preserve"> לו</w:t>
      </w:r>
      <w:bookmarkStart w:id="13435" w:name="_ETM_Q20_683539"/>
      <w:bookmarkStart w:id="13436" w:name="_ETM_Q20_682929"/>
      <w:bookmarkStart w:id="13437" w:name="_ETM_Q20_682327"/>
      <w:bookmarkStart w:id="13438" w:name="_ETM_Q20_682503"/>
      <w:bookmarkStart w:id="13439" w:name="_ETM_Q20_683805"/>
      <w:bookmarkStart w:id="13440" w:name="_ETM_Q20_679713"/>
      <w:bookmarkStart w:id="13441" w:name="_ETM_Q20_680604"/>
      <w:bookmarkEnd w:id="13435"/>
      <w:bookmarkEnd w:id="13436"/>
      <w:bookmarkEnd w:id="13437"/>
      <w:bookmarkEnd w:id="13438"/>
      <w:bookmarkEnd w:id="13439"/>
      <w:bookmarkEnd w:id="13440"/>
      <w:bookmarkEnd w:id="13441"/>
      <w:r>
        <w:rPr>
          <w:rFonts w:hint="cs"/>
          <w:rtl/>
          <w:lang w:eastAsia="he-IL"/>
        </w:rPr>
        <w:t>. אל תדאג.</w:t>
      </w:r>
      <w:bookmarkStart w:id="13442" w:name="_ETM_Q20_682515"/>
      <w:bookmarkEnd w:id="13442"/>
    </w:p>
    <w:p w:rsidR="00515B1F" w:rsidRDefault="00515B1F" w:rsidP="00350FCE">
      <w:pPr>
        <w:rPr>
          <w:rtl/>
          <w:lang w:eastAsia="he-IL"/>
        </w:rPr>
      </w:pPr>
      <w:bookmarkStart w:id="13443" w:name="_ETM_Q20_682694"/>
      <w:bookmarkStart w:id="13444" w:name="_ETM_Q20_682763"/>
      <w:bookmarkEnd w:id="13443"/>
      <w:bookmarkEnd w:id="13444"/>
    </w:p>
    <w:p w:rsidR="00515B1F" w:rsidRDefault="00515B1F" w:rsidP="00350FCE">
      <w:pPr>
        <w:pStyle w:val="af8"/>
        <w:keepNext/>
        <w:rPr>
          <w:rtl/>
        </w:rPr>
      </w:pPr>
      <w:bookmarkStart w:id="13445" w:name="ET_yor_6490_31"/>
      <w:r w:rsidRPr="005144CD">
        <w:rPr>
          <w:rStyle w:val="TagStyle"/>
          <w:rtl/>
        </w:rPr>
        <w:t xml:space="preserve"> &lt;&lt; יור &gt;&gt; </w:t>
      </w:r>
      <w:r>
        <w:rPr>
          <w:rtl/>
        </w:rPr>
        <w:t>היו"ר ניסים ואטורי:</w:t>
      </w:r>
      <w:r w:rsidRPr="005144CD">
        <w:rPr>
          <w:rStyle w:val="TagStyle"/>
          <w:rtl/>
        </w:rPr>
        <w:t xml:space="preserve"> &lt;&lt; יור &gt;&gt;</w:t>
      </w:r>
      <w:r>
        <w:rPr>
          <w:rtl/>
        </w:rPr>
        <w:t xml:space="preserve">   </w:t>
      </w:r>
      <w:bookmarkEnd w:id="13445"/>
    </w:p>
    <w:p w:rsidR="00515B1F" w:rsidRDefault="00515B1F" w:rsidP="00B2128C">
      <w:pPr>
        <w:rPr>
          <w:rtl/>
          <w:lang w:eastAsia="he-IL"/>
        </w:rPr>
      </w:pPr>
    </w:p>
    <w:p w:rsidR="00515B1F" w:rsidRDefault="00515B1F" w:rsidP="00205D98">
      <w:pPr>
        <w:rPr>
          <w:rtl/>
          <w:lang w:eastAsia="he-IL"/>
        </w:rPr>
      </w:pPr>
      <w:bookmarkStart w:id="13446" w:name="_ETM_Q20_685140"/>
      <w:bookmarkEnd w:id="13446"/>
      <w:r>
        <w:rPr>
          <w:rFonts w:hint="cs"/>
          <w:rtl/>
          <w:lang w:eastAsia="he-IL"/>
        </w:rPr>
        <w:t xml:space="preserve">אם אתה </w:t>
      </w:r>
      <w:bookmarkStart w:id="13447" w:name="_ETM_Q20_685133"/>
      <w:bookmarkEnd w:id="13447"/>
      <w:r>
        <w:rPr>
          <w:rFonts w:hint="cs"/>
          <w:rtl/>
          <w:lang w:eastAsia="he-IL"/>
        </w:rPr>
        <w:t xml:space="preserve">קובע, המצב </w:t>
      </w:r>
      <w:bookmarkStart w:id="13448" w:name="_ETM_Q20_687161"/>
      <w:bookmarkEnd w:id="13448"/>
      <w:r>
        <w:rPr>
          <w:rFonts w:hint="cs"/>
          <w:rtl/>
          <w:lang w:eastAsia="he-IL"/>
        </w:rPr>
        <w:t>קשה.</w:t>
      </w:r>
      <w:bookmarkStart w:id="13449" w:name="_ETM_Q20_683743"/>
      <w:bookmarkStart w:id="13450" w:name="_ETM_Q20_688321"/>
      <w:bookmarkStart w:id="13451" w:name="_ETM_Q20_689492"/>
      <w:bookmarkStart w:id="13452" w:name="_ETM_Q20_689555"/>
      <w:bookmarkStart w:id="13453" w:name="_ETM_Q20_684907"/>
      <w:bookmarkEnd w:id="13449"/>
      <w:bookmarkEnd w:id="13450"/>
      <w:bookmarkEnd w:id="13451"/>
      <w:bookmarkEnd w:id="13452"/>
      <w:bookmarkEnd w:id="13453"/>
      <w:r w:rsidR="00205D98">
        <w:rPr>
          <w:rFonts w:hint="cs"/>
          <w:rtl/>
          <w:lang w:eastAsia="he-IL"/>
        </w:rPr>
        <w:t xml:space="preserve"> </w:t>
      </w:r>
      <w:bookmarkStart w:id="13454" w:name="_ETM_Q20_689905"/>
      <w:bookmarkEnd w:id="13454"/>
      <w:r>
        <w:rPr>
          <w:rFonts w:hint="cs"/>
          <w:rtl/>
          <w:lang w:eastAsia="he-IL"/>
        </w:rPr>
        <w:t>חבר הכנסת משה טור פז, בבקשה.</w:t>
      </w:r>
    </w:p>
    <w:p w:rsidR="00515B1F" w:rsidRDefault="00515B1F" w:rsidP="00350FCE">
      <w:pPr>
        <w:rPr>
          <w:rtl/>
          <w:lang w:eastAsia="he-IL"/>
        </w:rPr>
      </w:pPr>
    </w:p>
    <w:p w:rsidR="00515B1F" w:rsidRDefault="00515B1F" w:rsidP="00350FCE">
      <w:pPr>
        <w:pStyle w:val="af6"/>
        <w:keepNext/>
        <w:rPr>
          <w:rtl/>
        </w:rPr>
      </w:pPr>
      <w:r w:rsidRPr="005144CD">
        <w:rPr>
          <w:rStyle w:val="TagStyle"/>
          <w:rtl/>
        </w:rPr>
        <w:t xml:space="preserve"> &lt;&lt; קריאה &gt;&gt; </w:t>
      </w:r>
      <w:r>
        <w:rPr>
          <w:rtl/>
        </w:rPr>
        <w:t>סימון דוידסון (יש עתיד):</w:t>
      </w:r>
      <w:r w:rsidRPr="005144CD">
        <w:rPr>
          <w:rStyle w:val="TagStyle"/>
          <w:rtl/>
        </w:rPr>
        <w:t xml:space="preserve"> &lt;&lt; קריאה &gt;&gt;</w:t>
      </w:r>
      <w:r>
        <w:rPr>
          <w:rtl/>
        </w:rPr>
        <w:t xml:space="preserve">   </w:t>
      </w:r>
    </w:p>
    <w:p w:rsidR="00515B1F" w:rsidRDefault="00515B1F" w:rsidP="00B2128C">
      <w:pPr>
        <w:rPr>
          <w:rtl/>
          <w:lang w:eastAsia="he-IL"/>
        </w:rPr>
      </w:pPr>
    </w:p>
    <w:p w:rsidR="00515B1F" w:rsidRDefault="00515B1F" w:rsidP="00350FCE">
      <w:pPr>
        <w:rPr>
          <w:rtl/>
          <w:lang w:eastAsia="he-IL"/>
        </w:rPr>
      </w:pPr>
      <w:bookmarkStart w:id="13455" w:name="_ETM_Q20_688661"/>
      <w:bookmarkEnd w:id="13455"/>
      <w:r>
        <w:rPr>
          <w:rFonts w:hint="cs"/>
          <w:rtl/>
          <w:lang w:eastAsia="he-IL"/>
        </w:rPr>
        <w:t>תאמין</w:t>
      </w:r>
      <w:bookmarkStart w:id="13456" w:name="_ETM_Q20_690047"/>
      <w:bookmarkEnd w:id="13456"/>
      <w:r>
        <w:rPr>
          <w:rFonts w:hint="cs"/>
          <w:rtl/>
          <w:lang w:eastAsia="he-IL"/>
        </w:rPr>
        <w:t xml:space="preserve"> לי, גם בליכוד מעריכים כאלה שעושים טוב.</w:t>
      </w:r>
    </w:p>
    <w:p w:rsidR="00515B1F" w:rsidRDefault="00515B1F" w:rsidP="00350FCE">
      <w:pPr>
        <w:rPr>
          <w:rtl/>
          <w:lang w:eastAsia="he-IL"/>
        </w:rPr>
      </w:pPr>
    </w:p>
    <w:p w:rsidR="00515B1F" w:rsidRDefault="00515B1F" w:rsidP="00350FCE">
      <w:pPr>
        <w:pStyle w:val="af8"/>
        <w:keepNext/>
        <w:rPr>
          <w:rtl/>
        </w:rPr>
      </w:pPr>
      <w:bookmarkStart w:id="13457" w:name="ET_yor_6490_36"/>
      <w:r w:rsidRPr="005144CD">
        <w:rPr>
          <w:rStyle w:val="TagStyle"/>
          <w:rtl/>
        </w:rPr>
        <w:t xml:space="preserve"> &lt;&lt; יור &gt;&gt; </w:t>
      </w:r>
      <w:r>
        <w:rPr>
          <w:rtl/>
        </w:rPr>
        <w:t>היו"ר ניסים ואטורי:</w:t>
      </w:r>
      <w:r w:rsidRPr="005144CD">
        <w:rPr>
          <w:rStyle w:val="TagStyle"/>
          <w:rtl/>
        </w:rPr>
        <w:t xml:space="preserve"> &lt;&lt; יור &gt;&gt;</w:t>
      </w:r>
      <w:r>
        <w:rPr>
          <w:rtl/>
        </w:rPr>
        <w:t xml:space="preserve">   </w:t>
      </w:r>
      <w:bookmarkEnd w:id="13457"/>
    </w:p>
    <w:p w:rsidR="00515B1F" w:rsidRDefault="00515B1F" w:rsidP="00B2128C">
      <w:pPr>
        <w:rPr>
          <w:rtl/>
          <w:lang w:eastAsia="he-IL"/>
        </w:rPr>
      </w:pPr>
    </w:p>
    <w:p w:rsidR="00515B1F" w:rsidRDefault="00515B1F" w:rsidP="00350FCE">
      <w:pPr>
        <w:rPr>
          <w:rtl/>
          <w:lang w:eastAsia="he-IL"/>
        </w:rPr>
      </w:pPr>
      <w:bookmarkStart w:id="13458" w:name="_ETM_Q20_691273"/>
      <w:bookmarkEnd w:id="13458"/>
      <w:r>
        <w:rPr>
          <w:rFonts w:hint="cs"/>
          <w:rtl/>
          <w:lang w:eastAsia="he-IL"/>
        </w:rPr>
        <w:t>לגמרי, לגמרי.</w:t>
      </w:r>
      <w:bookmarkStart w:id="13459" w:name="_ETM_Q20_695233"/>
      <w:bookmarkEnd w:id="13459"/>
      <w:r>
        <w:rPr>
          <w:rFonts w:hint="cs"/>
          <w:rtl/>
          <w:lang w:eastAsia="he-IL"/>
        </w:rPr>
        <w:t xml:space="preserve"> במקרה הזה, א</w:t>
      </w:r>
      <w:bookmarkStart w:id="13460" w:name="_ETM_Q20_699348"/>
      <w:bookmarkStart w:id="13461" w:name="_ETM_Q20_695257"/>
      <w:bookmarkEnd w:id="13460"/>
      <w:bookmarkEnd w:id="13461"/>
      <w:r>
        <w:rPr>
          <w:rFonts w:hint="cs"/>
          <w:rtl/>
          <w:lang w:eastAsia="he-IL"/>
        </w:rPr>
        <w:t>תה צודק. שלוש דקות לרשותך, בבקשה.</w:t>
      </w:r>
    </w:p>
    <w:p w:rsidR="00515B1F" w:rsidRDefault="00515B1F" w:rsidP="00350FCE">
      <w:pPr>
        <w:rPr>
          <w:rtl/>
          <w:lang w:eastAsia="he-IL"/>
        </w:rPr>
      </w:pPr>
    </w:p>
    <w:p w:rsidR="00515B1F" w:rsidRDefault="00515B1F" w:rsidP="00350FCE">
      <w:pPr>
        <w:pStyle w:val="a4"/>
        <w:keepNext/>
        <w:rPr>
          <w:rtl/>
        </w:rPr>
      </w:pPr>
      <w:bookmarkStart w:id="13462" w:name="TOR_Q21"/>
      <w:bookmarkStart w:id="13463" w:name="_ETM_Q21_180000"/>
      <w:bookmarkStart w:id="13464" w:name="ET_speaker_6128_3"/>
      <w:bookmarkEnd w:id="13462"/>
      <w:bookmarkEnd w:id="13463"/>
      <w:r w:rsidRPr="00196F22">
        <w:rPr>
          <w:rStyle w:val="TagStyle"/>
          <w:rtl/>
        </w:rPr>
        <w:t>&lt;&lt; דובר &gt;&gt;</w:t>
      </w:r>
      <w:r w:rsidRPr="00674576">
        <w:rPr>
          <w:rStyle w:val="TagStyle"/>
          <w:rtl/>
        </w:rPr>
        <w:t xml:space="preserve"> </w:t>
      </w:r>
      <w:bookmarkStart w:id="13465" w:name="_Toc169560211"/>
      <w:bookmarkStart w:id="13466" w:name="_Toc169620333"/>
      <w:bookmarkStart w:id="13467" w:name="_Toc169620650"/>
      <w:bookmarkStart w:id="13468" w:name="_Toc169625924"/>
      <w:bookmarkStart w:id="13469" w:name="_Toc169626145"/>
      <w:bookmarkStart w:id="13470" w:name="_Toc191551257"/>
      <w:r>
        <w:rPr>
          <w:rtl/>
        </w:rPr>
        <w:t>משה טור פז (יש עתיד):</w:t>
      </w:r>
      <w:bookmarkEnd w:id="13465"/>
      <w:bookmarkEnd w:id="13466"/>
      <w:bookmarkEnd w:id="13467"/>
      <w:bookmarkEnd w:id="13468"/>
      <w:bookmarkEnd w:id="13469"/>
      <w:bookmarkEnd w:id="13470"/>
      <w:r w:rsidRPr="00674576">
        <w:rPr>
          <w:rStyle w:val="TagStyle"/>
          <w:rtl/>
        </w:rPr>
        <w:t xml:space="preserve"> </w:t>
      </w:r>
      <w:r w:rsidRPr="00196F22">
        <w:rPr>
          <w:rStyle w:val="TagStyle"/>
          <w:rtl/>
        </w:rPr>
        <w:t>&lt;&lt; דובר &gt;&gt;</w:t>
      </w:r>
      <w:r>
        <w:rPr>
          <w:rtl/>
        </w:rPr>
        <w:t xml:space="preserve">   </w:t>
      </w:r>
      <w:bookmarkEnd w:id="13464"/>
    </w:p>
    <w:p w:rsidR="00515B1F" w:rsidRDefault="00515B1F" w:rsidP="00B2128C">
      <w:pPr>
        <w:rPr>
          <w:rtl/>
          <w:lang w:eastAsia="he-IL"/>
        </w:rPr>
      </w:pPr>
    </w:p>
    <w:p w:rsidR="00515B1F" w:rsidRDefault="00515B1F" w:rsidP="00205D98">
      <w:pPr>
        <w:rPr>
          <w:rtl/>
        </w:rPr>
      </w:pPr>
      <w:r>
        <w:rPr>
          <w:rFonts w:hint="cs"/>
          <w:rtl/>
          <w:lang w:eastAsia="he-IL"/>
        </w:rPr>
        <w:t xml:space="preserve">אדוני </w:t>
      </w:r>
      <w:r w:rsidR="00350FCE">
        <w:rPr>
          <w:rFonts w:hint="cs"/>
          <w:rtl/>
          <w:lang w:eastAsia="he-IL"/>
        </w:rPr>
        <w:t>ה</w:t>
      </w:r>
      <w:r>
        <w:rPr>
          <w:rFonts w:hint="cs"/>
          <w:rtl/>
          <w:lang w:eastAsia="he-IL"/>
        </w:rPr>
        <w:t xml:space="preserve">יושב-ראש, חבריי חברי הכנסת, אני רוצה להקדיש את הדברים הבאים לשרה מירי רגב. שמעתי שמירי רגב אוהבת את ספר יחזקאל, אפילו המציאו לה פסוק בשביל זה. </w:t>
      </w:r>
      <w:bookmarkStart w:id="13471" w:name="_ETM_Q21_119944"/>
      <w:bookmarkEnd w:id="13471"/>
      <w:r>
        <w:rPr>
          <w:rFonts w:hint="cs"/>
          <w:rtl/>
          <w:lang w:eastAsia="he-IL"/>
        </w:rPr>
        <w:t xml:space="preserve">אז, הינה, הבאתי פסוק אמיתי למירי מספר יחזקאל: </w:t>
      </w:r>
      <w:r w:rsidRPr="00137AD5">
        <w:rPr>
          <w:rFonts w:hint="cs"/>
          <w:rtl/>
        </w:rPr>
        <w:t>"כהניה חמסו תורתי ויחללו קָדָשַׁי בין קדש לחל לא הבדילו ובין הטמא לטהור לא הודיעו".</w:t>
      </w:r>
      <w:r w:rsidRPr="00137AD5">
        <w:rPr>
          <w:rFonts w:hint="cs"/>
          <w:rtl/>
          <w:lang w:eastAsia="he-IL"/>
        </w:rPr>
        <w:t xml:space="preserve"> </w:t>
      </w:r>
      <w:bookmarkStart w:id="13472" w:name="_ETM_Q21_140942"/>
      <w:bookmarkEnd w:id="13472"/>
      <w:r>
        <w:rPr>
          <w:rFonts w:hint="cs"/>
          <w:rtl/>
          <w:lang w:eastAsia="he-IL"/>
        </w:rPr>
        <w:t xml:space="preserve">כוהניה חמסו תורתי, אמר הנביא. התורה שלנו היא תורת חיים </w:t>
      </w:r>
      <w:bookmarkStart w:id="13473" w:name="_ETM_Q21_145249"/>
      <w:bookmarkEnd w:id="13473"/>
      <w:r>
        <w:rPr>
          <w:rFonts w:hint="cs"/>
          <w:rtl/>
          <w:lang w:eastAsia="he-IL"/>
        </w:rPr>
        <w:t xml:space="preserve">אבל את הפרשנות מעוותים בשביל אינטרסים. ויחללו קודשי בין קודש </w:t>
      </w:r>
      <w:bookmarkStart w:id="13474" w:name="_ETM_Q21_148220"/>
      <w:bookmarkEnd w:id="13474"/>
      <w:r>
        <w:rPr>
          <w:rFonts w:hint="cs"/>
          <w:rtl/>
          <w:lang w:eastAsia="he-IL"/>
        </w:rPr>
        <w:t>לחול – אוהל הסיירים ואוהל התורה. איך, איך אתם מע</w:t>
      </w:r>
      <w:r w:rsidR="00117440">
        <w:rPr>
          <w:rFonts w:hint="cs"/>
          <w:rtl/>
          <w:lang w:eastAsia="he-IL"/>
        </w:rPr>
        <w:t>י</w:t>
      </w:r>
      <w:r>
        <w:rPr>
          <w:rFonts w:hint="cs"/>
          <w:rtl/>
          <w:lang w:eastAsia="he-IL"/>
        </w:rPr>
        <w:t xml:space="preserve">זים, אחים </w:t>
      </w:r>
      <w:bookmarkStart w:id="13475" w:name="_ETM_Q21_155298"/>
      <w:bookmarkEnd w:id="13475"/>
      <w:r>
        <w:rPr>
          <w:rFonts w:hint="cs"/>
          <w:rtl/>
          <w:lang w:eastAsia="he-IL"/>
        </w:rPr>
        <w:t>נלחמים, מתים על הגנת הארץ הזו, ואתם מספרים לנו סיפורים שהתורה היא שמגינה ומצילה.</w:t>
      </w:r>
      <w:bookmarkStart w:id="13476" w:name="_ETM_Q21_163200"/>
      <w:bookmarkStart w:id="13477" w:name="_ETM_Q21_163269"/>
      <w:bookmarkStart w:id="13478" w:name="_ETM_Q21_163360"/>
      <w:bookmarkStart w:id="13479" w:name="_ETM_Q21_163413"/>
      <w:bookmarkEnd w:id="13476"/>
      <w:bookmarkEnd w:id="13477"/>
      <w:bookmarkEnd w:id="13478"/>
      <w:bookmarkEnd w:id="13479"/>
      <w:r>
        <w:rPr>
          <w:rFonts w:hint="cs"/>
          <w:rtl/>
          <w:lang w:eastAsia="he-IL"/>
        </w:rPr>
        <w:t xml:space="preserve"> אחינו בני הציונות הדתית, כמו לומדי תורה אחרים, יוצאים להגן. </w:t>
      </w:r>
      <w:bookmarkStart w:id="13480" w:name="_ETM_Q21_171333"/>
      <w:bookmarkStart w:id="13481" w:name="_ETM_Q21_171379"/>
      <w:bookmarkStart w:id="13482" w:name="_ETM_Q21_171461"/>
      <w:bookmarkStart w:id="13483" w:name="_ETM_Q21_171498"/>
      <w:bookmarkEnd w:id="13480"/>
      <w:bookmarkEnd w:id="13481"/>
      <w:bookmarkEnd w:id="13482"/>
      <w:bookmarkEnd w:id="13483"/>
      <w:r>
        <w:rPr>
          <w:rFonts w:hint="cs"/>
          <w:rtl/>
          <w:lang w:eastAsia="he-IL"/>
        </w:rPr>
        <w:t xml:space="preserve">אבל זה לא מספיק, מירי. הינה </w:t>
      </w:r>
      <w:bookmarkStart w:id="13484" w:name="_ETM_Q21_171348"/>
      <w:bookmarkEnd w:id="13484"/>
      <w:r>
        <w:rPr>
          <w:rFonts w:hint="cs"/>
          <w:rtl/>
          <w:lang w:eastAsia="he-IL"/>
        </w:rPr>
        <w:t xml:space="preserve">עוד פסוק מיחזקאל, פסוק אמיתי. שימו לב. </w:t>
      </w:r>
      <w:r w:rsidRPr="00137AD5">
        <w:rPr>
          <w:rFonts w:hint="cs"/>
          <w:rtl/>
        </w:rPr>
        <w:t xml:space="preserve">"שריה בקרבה כזאבים טרפי טרף לשפך דם לאבד נפשות למען בְּצֹעַ </w:t>
      </w:r>
      <w:proofErr w:type="spellStart"/>
      <w:r w:rsidRPr="00137AD5">
        <w:rPr>
          <w:rFonts w:hint="cs"/>
          <w:rtl/>
        </w:rPr>
        <w:t>בָּצַע</w:t>
      </w:r>
      <w:proofErr w:type="spellEnd"/>
      <w:r w:rsidRPr="00137AD5">
        <w:rPr>
          <w:rFonts w:hint="cs"/>
          <w:rtl/>
        </w:rPr>
        <w:t>".</w:t>
      </w:r>
      <w:bookmarkStart w:id="13485" w:name="_ETM_Q21_179997"/>
      <w:bookmarkEnd w:id="13485"/>
      <w:r w:rsidRPr="00137AD5">
        <w:rPr>
          <w:rtl/>
        </w:rPr>
        <w:t xml:space="preserve"> </w:t>
      </w:r>
      <w:bookmarkStart w:id="13486" w:name="_ETM_Q21_181709"/>
      <w:bookmarkEnd w:id="13486"/>
      <w:r>
        <w:rPr>
          <w:rtl/>
        </w:rPr>
        <w:t xml:space="preserve">שרים </w:t>
      </w:r>
      <w:bookmarkStart w:id="13487" w:name="_ETM_Q21_182310"/>
      <w:bookmarkEnd w:id="13487"/>
      <w:r>
        <w:rPr>
          <w:rtl/>
        </w:rPr>
        <w:t xml:space="preserve">כמו </w:t>
      </w:r>
      <w:bookmarkStart w:id="13488" w:name="_ETM_Q21_182639"/>
      <w:bookmarkEnd w:id="13488"/>
      <w:r>
        <w:rPr>
          <w:rtl/>
        </w:rPr>
        <w:t>זאבים</w:t>
      </w:r>
      <w:r>
        <w:rPr>
          <w:rFonts w:hint="cs"/>
          <w:rtl/>
        </w:rPr>
        <w:t>,</w:t>
      </w:r>
      <w:r>
        <w:rPr>
          <w:rtl/>
        </w:rPr>
        <w:t xml:space="preserve"> </w:t>
      </w:r>
      <w:bookmarkStart w:id="13489" w:name="_ETM_Q21_183179"/>
      <w:bookmarkEnd w:id="13489"/>
      <w:r>
        <w:rPr>
          <w:rtl/>
        </w:rPr>
        <w:t xml:space="preserve">אתם </w:t>
      </w:r>
      <w:bookmarkStart w:id="13490" w:name="_ETM_Q21_183449"/>
      <w:bookmarkEnd w:id="13490"/>
      <w:r>
        <w:rPr>
          <w:rtl/>
        </w:rPr>
        <w:t>יודעים</w:t>
      </w:r>
      <w:r>
        <w:rPr>
          <w:rFonts w:hint="cs"/>
          <w:rtl/>
        </w:rPr>
        <w:t>.</w:t>
      </w:r>
      <w:r>
        <w:rPr>
          <w:rtl/>
        </w:rPr>
        <w:t xml:space="preserve"> </w:t>
      </w:r>
      <w:bookmarkStart w:id="13491" w:name="_ETM_Q21_184899"/>
      <w:bookmarkEnd w:id="13491"/>
      <w:r>
        <w:rPr>
          <w:rtl/>
        </w:rPr>
        <w:t xml:space="preserve">מסופר </w:t>
      </w:r>
      <w:bookmarkStart w:id="13492" w:name="_ETM_Q21_185380"/>
      <w:bookmarkEnd w:id="13492"/>
      <w:r>
        <w:rPr>
          <w:rtl/>
        </w:rPr>
        <w:t xml:space="preserve">על </w:t>
      </w:r>
      <w:bookmarkStart w:id="13493" w:name="_ETM_Q21_185799"/>
      <w:bookmarkEnd w:id="13493"/>
      <w:r>
        <w:rPr>
          <w:rtl/>
        </w:rPr>
        <w:t xml:space="preserve">אברהם </w:t>
      </w:r>
      <w:bookmarkStart w:id="13494" w:name="_ETM_Q21_186220"/>
      <w:bookmarkEnd w:id="13494"/>
      <w:r>
        <w:rPr>
          <w:rtl/>
        </w:rPr>
        <w:t xml:space="preserve">אבינו </w:t>
      </w:r>
      <w:bookmarkStart w:id="13495" w:name="_ETM_Q21_187709"/>
      <w:bookmarkEnd w:id="13495"/>
      <w:r>
        <w:rPr>
          <w:rtl/>
        </w:rPr>
        <w:t xml:space="preserve">שהוא </w:t>
      </w:r>
      <w:bookmarkStart w:id="13496" w:name="_ETM_Q21_187950"/>
      <w:bookmarkEnd w:id="13496"/>
      <w:r>
        <w:rPr>
          <w:rtl/>
        </w:rPr>
        <w:t xml:space="preserve">חיפש </w:t>
      </w:r>
      <w:bookmarkStart w:id="13497" w:name="_ETM_Q21_189100"/>
      <w:bookmarkEnd w:id="13497"/>
      <w:r>
        <w:rPr>
          <w:rtl/>
        </w:rPr>
        <w:t>צ</w:t>
      </w:r>
      <w:r>
        <w:rPr>
          <w:rFonts w:hint="cs"/>
          <w:rtl/>
        </w:rPr>
        <w:t>דיק אחד</w:t>
      </w:r>
      <w:r>
        <w:rPr>
          <w:rtl/>
        </w:rPr>
        <w:t xml:space="preserve"> </w:t>
      </w:r>
      <w:bookmarkStart w:id="13498" w:name="_ETM_Q21_189830"/>
      <w:bookmarkStart w:id="13499" w:name="_ETM_Q21_190250"/>
      <w:bookmarkEnd w:id="13498"/>
      <w:bookmarkEnd w:id="13499"/>
      <w:r>
        <w:rPr>
          <w:rtl/>
        </w:rPr>
        <w:t xml:space="preserve">בסדום </w:t>
      </w:r>
      <w:bookmarkStart w:id="13500" w:name="_ETM_Q21_191119"/>
      <w:bookmarkEnd w:id="13500"/>
      <w:r>
        <w:rPr>
          <w:rtl/>
        </w:rPr>
        <w:t xml:space="preserve">שיציל </w:t>
      </w:r>
      <w:bookmarkStart w:id="13501" w:name="_ETM_Q21_191660"/>
      <w:bookmarkEnd w:id="13501"/>
      <w:r>
        <w:rPr>
          <w:rtl/>
        </w:rPr>
        <w:t xml:space="preserve">את </w:t>
      </w:r>
      <w:bookmarkStart w:id="13502" w:name="_ETM_Q21_191780"/>
      <w:bookmarkEnd w:id="13502"/>
      <w:r>
        <w:rPr>
          <w:rtl/>
        </w:rPr>
        <w:t>העיר</w:t>
      </w:r>
      <w:r>
        <w:rPr>
          <w:rFonts w:hint="cs"/>
          <w:rtl/>
        </w:rPr>
        <w:t>.</w:t>
      </w:r>
      <w:r>
        <w:rPr>
          <w:rtl/>
        </w:rPr>
        <w:t xml:space="preserve"> </w:t>
      </w:r>
      <w:bookmarkStart w:id="13503" w:name="_ETM_Q21_192500"/>
      <w:bookmarkEnd w:id="13503"/>
      <w:r>
        <w:rPr>
          <w:rtl/>
        </w:rPr>
        <w:t xml:space="preserve">הוא </w:t>
      </w:r>
      <w:bookmarkStart w:id="13504" w:name="_ETM_Q21_192619"/>
      <w:bookmarkEnd w:id="13504"/>
      <w:r>
        <w:rPr>
          <w:rtl/>
        </w:rPr>
        <w:t xml:space="preserve">התחיל </w:t>
      </w:r>
      <w:bookmarkStart w:id="13505" w:name="_ETM_Q21_192890"/>
      <w:bookmarkEnd w:id="13505"/>
      <w:r>
        <w:rPr>
          <w:rtl/>
        </w:rPr>
        <w:t>מ-50</w:t>
      </w:r>
      <w:r>
        <w:rPr>
          <w:rFonts w:hint="cs"/>
          <w:rtl/>
        </w:rPr>
        <w:t>,</w:t>
      </w:r>
      <w:r>
        <w:rPr>
          <w:rtl/>
        </w:rPr>
        <w:t xml:space="preserve"> </w:t>
      </w:r>
      <w:bookmarkStart w:id="13506" w:name="_ETM_Q21_194190"/>
      <w:bookmarkEnd w:id="13506"/>
      <w:r>
        <w:rPr>
          <w:rtl/>
        </w:rPr>
        <w:t xml:space="preserve">ירד </w:t>
      </w:r>
      <w:bookmarkStart w:id="13507" w:name="_ETM_Q21_194459"/>
      <w:bookmarkEnd w:id="13507"/>
      <w:r>
        <w:rPr>
          <w:rtl/>
        </w:rPr>
        <w:t>ל-40</w:t>
      </w:r>
      <w:r>
        <w:rPr>
          <w:rFonts w:hint="cs"/>
          <w:rtl/>
        </w:rPr>
        <w:t>,</w:t>
      </w:r>
      <w:r>
        <w:rPr>
          <w:rtl/>
        </w:rPr>
        <w:t xml:space="preserve"> </w:t>
      </w:r>
      <w:bookmarkStart w:id="13508" w:name="_ETM_Q21_195480"/>
      <w:bookmarkEnd w:id="13508"/>
      <w:r>
        <w:rPr>
          <w:rtl/>
        </w:rPr>
        <w:t xml:space="preserve">בסוף </w:t>
      </w:r>
      <w:bookmarkStart w:id="13509" w:name="_ETM_Q21_195920"/>
      <w:bookmarkEnd w:id="13509"/>
      <w:r>
        <w:rPr>
          <w:rtl/>
        </w:rPr>
        <w:t xml:space="preserve">סיים </w:t>
      </w:r>
      <w:bookmarkStart w:id="13510" w:name="_ETM_Q21_196280"/>
      <w:bookmarkEnd w:id="13510"/>
      <w:r>
        <w:rPr>
          <w:rtl/>
        </w:rPr>
        <w:t>ב</w:t>
      </w:r>
      <w:bookmarkStart w:id="13511" w:name="_ETM_Q21_197450"/>
      <w:bookmarkEnd w:id="13511"/>
      <w:r>
        <w:rPr>
          <w:rFonts w:hint="cs"/>
          <w:rtl/>
        </w:rPr>
        <w:t xml:space="preserve">עשרה, </w:t>
      </w:r>
      <w:r>
        <w:rPr>
          <w:rtl/>
        </w:rPr>
        <w:t xml:space="preserve">אבל </w:t>
      </w:r>
      <w:bookmarkStart w:id="13512" w:name="_ETM_Q21_197720"/>
      <w:bookmarkEnd w:id="13512"/>
      <w:r>
        <w:rPr>
          <w:rtl/>
        </w:rPr>
        <w:t xml:space="preserve">אפילו </w:t>
      </w:r>
      <w:bookmarkStart w:id="13513" w:name="_ETM_Q21_198650"/>
      <w:bookmarkEnd w:id="13513"/>
      <w:r>
        <w:rPr>
          <w:rtl/>
        </w:rPr>
        <w:t xml:space="preserve">את </w:t>
      </w:r>
      <w:bookmarkStart w:id="13514" w:name="_ETM_Q21_198800"/>
      <w:bookmarkEnd w:id="13514"/>
      <w:r>
        <w:rPr>
          <w:rtl/>
        </w:rPr>
        <w:t xml:space="preserve">זה </w:t>
      </w:r>
      <w:bookmarkStart w:id="13515" w:name="_ETM_Q21_199040"/>
      <w:bookmarkEnd w:id="13515"/>
      <w:r>
        <w:rPr>
          <w:rtl/>
        </w:rPr>
        <w:t xml:space="preserve">לא </w:t>
      </w:r>
      <w:bookmarkStart w:id="13516" w:name="_ETM_Q21_199190"/>
      <w:bookmarkEnd w:id="13516"/>
      <w:r>
        <w:rPr>
          <w:rtl/>
        </w:rPr>
        <w:t xml:space="preserve">היה </w:t>
      </w:r>
      <w:bookmarkStart w:id="13517" w:name="_ETM_Q21_199520"/>
      <w:bookmarkEnd w:id="13517"/>
      <w:r>
        <w:rPr>
          <w:rtl/>
        </w:rPr>
        <w:t>לו</w:t>
      </w:r>
      <w:r>
        <w:rPr>
          <w:rFonts w:hint="cs"/>
          <w:rtl/>
        </w:rPr>
        <w:t>.</w:t>
      </w:r>
      <w:r>
        <w:rPr>
          <w:rtl/>
        </w:rPr>
        <w:t xml:space="preserve"> </w:t>
      </w:r>
      <w:bookmarkStart w:id="13518" w:name="_ETM_Q21_199640"/>
      <w:bookmarkEnd w:id="13518"/>
      <w:r>
        <w:rPr>
          <w:rtl/>
        </w:rPr>
        <w:t xml:space="preserve">אנחנו </w:t>
      </w:r>
      <w:bookmarkStart w:id="13519" w:name="_ETM_Q21_200000"/>
      <w:bookmarkEnd w:id="13519"/>
      <w:r>
        <w:rPr>
          <w:rtl/>
        </w:rPr>
        <w:t xml:space="preserve">מחפשים </w:t>
      </w:r>
      <w:bookmarkStart w:id="13520" w:name="_ETM_Q21_201050"/>
      <w:bookmarkStart w:id="13521" w:name="_ETM_Q21_201560"/>
      <w:bookmarkEnd w:id="13520"/>
      <w:bookmarkEnd w:id="13521"/>
      <w:r>
        <w:rPr>
          <w:rFonts w:hint="cs"/>
          <w:rtl/>
        </w:rPr>
        <w:t xml:space="preserve">ארבעה </w:t>
      </w:r>
      <w:r>
        <w:rPr>
          <w:rtl/>
        </w:rPr>
        <w:t xml:space="preserve">צדיקים </w:t>
      </w:r>
      <w:bookmarkStart w:id="13522" w:name="_ETM_Q21_202100"/>
      <w:bookmarkEnd w:id="13522"/>
      <w:r>
        <w:rPr>
          <w:rtl/>
        </w:rPr>
        <w:t>בסדום</w:t>
      </w:r>
      <w:r>
        <w:rPr>
          <w:rFonts w:hint="cs"/>
          <w:rtl/>
        </w:rPr>
        <w:t>; ארבעה</w:t>
      </w:r>
      <w:r>
        <w:rPr>
          <w:rtl/>
        </w:rPr>
        <w:t xml:space="preserve"> </w:t>
      </w:r>
      <w:bookmarkStart w:id="13523" w:name="_ETM_Q21_203720"/>
      <w:bookmarkEnd w:id="13523"/>
      <w:r>
        <w:rPr>
          <w:rtl/>
        </w:rPr>
        <w:t xml:space="preserve">צדיקים </w:t>
      </w:r>
      <w:bookmarkStart w:id="13524" w:name="_ETM_Q21_204260"/>
      <w:bookmarkEnd w:id="13524"/>
      <w:r>
        <w:rPr>
          <w:rtl/>
        </w:rPr>
        <w:t xml:space="preserve">שיצילו </w:t>
      </w:r>
      <w:bookmarkStart w:id="13525" w:name="_ETM_Q21_205460"/>
      <w:bookmarkEnd w:id="13525"/>
      <w:r>
        <w:rPr>
          <w:rtl/>
        </w:rPr>
        <w:t xml:space="preserve">את </w:t>
      </w:r>
      <w:bookmarkStart w:id="13526" w:name="_ETM_Q21_205670"/>
      <w:bookmarkEnd w:id="13526"/>
      <w:r>
        <w:rPr>
          <w:rtl/>
        </w:rPr>
        <w:t xml:space="preserve">המדינה </w:t>
      </w:r>
      <w:bookmarkStart w:id="13527" w:name="_ETM_Q21_206450"/>
      <w:bookmarkEnd w:id="13527"/>
      <w:r>
        <w:rPr>
          <w:rtl/>
        </w:rPr>
        <w:t>הזו</w:t>
      </w:r>
      <w:r>
        <w:rPr>
          <w:rFonts w:hint="cs"/>
          <w:rtl/>
        </w:rPr>
        <w:t>;</w:t>
      </w:r>
      <w:r>
        <w:rPr>
          <w:rtl/>
        </w:rPr>
        <w:t xml:space="preserve"> </w:t>
      </w:r>
      <w:bookmarkStart w:id="13528" w:name="_ETM_Q21_207020"/>
      <w:bookmarkEnd w:id="13528"/>
      <w:r>
        <w:rPr>
          <w:rtl/>
        </w:rPr>
        <w:t xml:space="preserve">שיעצרו </w:t>
      </w:r>
      <w:bookmarkStart w:id="13529" w:name="_ETM_Q21_207590"/>
      <w:bookmarkEnd w:id="13529"/>
      <w:r>
        <w:rPr>
          <w:rtl/>
        </w:rPr>
        <w:t xml:space="preserve">את </w:t>
      </w:r>
      <w:bookmarkStart w:id="13530" w:name="_ETM_Q21_207680"/>
      <w:bookmarkEnd w:id="13530"/>
      <w:r>
        <w:rPr>
          <w:rtl/>
        </w:rPr>
        <w:t xml:space="preserve">ההפקרות </w:t>
      </w:r>
      <w:bookmarkStart w:id="13531" w:name="_ETM_Q21_208400"/>
      <w:bookmarkEnd w:id="13531"/>
      <w:r>
        <w:rPr>
          <w:rtl/>
        </w:rPr>
        <w:t>הזו</w:t>
      </w:r>
      <w:r>
        <w:rPr>
          <w:rFonts w:hint="cs"/>
          <w:rtl/>
        </w:rPr>
        <w:t xml:space="preserve">. </w:t>
      </w:r>
      <w:bookmarkStart w:id="13532" w:name="_ETM_Q21_212002"/>
      <w:bookmarkStart w:id="13533" w:name="_ETM_Q21_212087"/>
      <w:bookmarkStart w:id="13534" w:name="_ETM_Q21_212145"/>
      <w:bookmarkStart w:id="13535" w:name="_ETM_Q21_212214"/>
      <w:bookmarkEnd w:id="13532"/>
      <w:bookmarkEnd w:id="13533"/>
      <w:bookmarkEnd w:id="13534"/>
      <w:bookmarkEnd w:id="13535"/>
    </w:p>
    <w:p w:rsidR="00515B1F" w:rsidRDefault="00515B1F" w:rsidP="00C43E44">
      <w:pPr>
        <w:rPr>
          <w:rtl/>
        </w:rPr>
      </w:pPr>
    </w:p>
    <w:p w:rsidR="00515B1F" w:rsidRDefault="00515B1F" w:rsidP="00205D98">
      <w:pPr>
        <w:rPr>
          <w:rtl/>
        </w:rPr>
      </w:pPr>
      <w:r>
        <w:rPr>
          <w:rFonts w:hint="cs"/>
          <w:rtl/>
        </w:rPr>
        <w:t>ו</w:t>
      </w:r>
      <w:bookmarkStart w:id="13536" w:name="_ETM_Q21_209390"/>
      <w:bookmarkEnd w:id="13536"/>
      <w:r>
        <w:rPr>
          <w:rtl/>
        </w:rPr>
        <w:t xml:space="preserve">פסוק </w:t>
      </w:r>
      <w:bookmarkStart w:id="13537" w:name="_ETM_Q21_209810"/>
      <w:bookmarkEnd w:id="13537"/>
      <w:r>
        <w:rPr>
          <w:rtl/>
        </w:rPr>
        <w:t>לסיום</w:t>
      </w:r>
      <w:r>
        <w:rPr>
          <w:rFonts w:hint="cs"/>
          <w:rtl/>
        </w:rPr>
        <w:t>.</w:t>
      </w:r>
      <w:r>
        <w:rPr>
          <w:rtl/>
        </w:rPr>
        <w:t xml:space="preserve"> </w:t>
      </w:r>
      <w:bookmarkStart w:id="13538" w:name="_ETM_Q21_211009"/>
      <w:bookmarkEnd w:id="13538"/>
      <w:r>
        <w:rPr>
          <w:rFonts w:hint="cs"/>
          <w:rtl/>
        </w:rPr>
        <w:t>"</w:t>
      </w:r>
      <w:r w:rsidRPr="00137AD5">
        <w:rPr>
          <w:rFonts w:hint="cs"/>
          <w:rtl/>
        </w:rPr>
        <w:t xml:space="preserve">ואבקש מהם איש גֹּדֵר </w:t>
      </w:r>
      <w:proofErr w:type="spellStart"/>
      <w:r w:rsidRPr="00137AD5">
        <w:rPr>
          <w:rFonts w:hint="cs"/>
          <w:rtl/>
        </w:rPr>
        <w:t>גָּדֵר</w:t>
      </w:r>
      <w:proofErr w:type="spellEnd"/>
      <w:r w:rsidRPr="00137AD5">
        <w:rPr>
          <w:rFonts w:hint="cs"/>
          <w:rtl/>
        </w:rPr>
        <w:t xml:space="preserve"> ועֹמד בפרץ לפנַי בעד הארץ לבלתי שַׁחֲתָהּ ולא מצאתי".</w:t>
      </w:r>
      <w:r w:rsidRPr="00137AD5">
        <w:rPr>
          <w:rtl/>
        </w:rPr>
        <w:t xml:space="preserve"> </w:t>
      </w:r>
      <w:bookmarkStart w:id="13539" w:name="_ETM_Q21_220850"/>
      <w:bookmarkEnd w:id="13539"/>
      <w:r w:rsidRPr="00137AD5">
        <w:rPr>
          <w:rtl/>
        </w:rPr>
        <w:t>כן</w:t>
      </w:r>
      <w:r w:rsidRPr="00137AD5">
        <w:rPr>
          <w:rFonts w:hint="cs"/>
          <w:rtl/>
        </w:rPr>
        <w:t>,</w:t>
      </w:r>
      <w:r w:rsidRPr="00137AD5">
        <w:rPr>
          <w:rtl/>
        </w:rPr>
        <w:t xml:space="preserve"> </w:t>
      </w:r>
      <w:bookmarkStart w:id="13540" w:name="_ETM_Q21_221179"/>
      <w:bookmarkEnd w:id="13540"/>
      <w:r>
        <w:rPr>
          <w:rtl/>
        </w:rPr>
        <w:t xml:space="preserve">הנביא </w:t>
      </w:r>
      <w:bookmarkStart w:id="13541" w:name="_ETM_Q21_221600"/>
      <w:bookmarkEnd w:id="13541"/>
      <w:r>
        <w:rPr>
          <w:rtl/>
        </w:rPr>
        <w:t>יחזקאל</w:t>
      </w:r>
      <w:r>
        <w:rPr>
          <w:rFonts w:hint="cs"/>
          <w:rtl/>
        </w:rPr>
        <w:t>,</w:t>
      </w:r>
      <w:r>
        <w:rPr>
          <w:rtl/>
        </w:rPr>
        <w:t xml:space="preserve"> </w:t>
      </w:r>
      <w:bookmarkStart w:id="13542" w:name="_ETM_Q21_222140"/>
      <w:bookmarkEnd w:id="13542"/>
      <w:r>
        <w:rPr>
          <w:rtl/>
        </w:rPr>
        <w:t>מ</w:t>
      </w:r>
      <w:r>
        <w:rPr>
          <w:rFonts w:hint="cs"/>
          <w:rtl/>
        </w:rPr>
        <w:t>י</w:t>
      </w:r>
      <w:r>
        <w:rPr>
          <w:rtl/>
        </w:rPr>
        <w:t>רי</w:t>
      </w:r>
      <w:r>
        <w:rPr>
          <w:rFonts w:hint="cs"/>
          <w:rtl/>
        </w:rPr>
        <w:t>,</w:t>
      </w:r>
      <w:r>
        <w:rPr>
          <w:rtl/>
        </w:rPr>
        <w:t xml:space="preserve"> </w:t>
      </w:r>
      <w:bookmarkStart w:id="13543" w:name="_ETM_Q21_222859"/>
      <w:bookmarkEnd w:id="13543"/>
      <w:r>
        <w:rPr>
          <w:rtl/>
        </w:rPr>
        <w:t xml:space="preserve">מחפש </w:t>
      </w:r>
      <w:bookmarkStart w:id="13544" w:name="_ETM_Q21_223519"/>
      <w:bookmarkEnd w:id="13544"/>
      <w:r>
        <w:rPr>
          <w:rtl/>
        </w:rPr>
        <w:t xml:space="preserve">איש </w:t>
      </w:r>
      <w:bookmarkStart w:id="13545" w:name="_ETM_Q21_223819"/>
      <w:bookmarkEnd w:id="13545"/>
      <w:r>
        <w:rPr>
          <w:rtl/>
        </w:rPr>
        <w:t xml:space="preserve">גודר </w:t>
      </w:r>
      <w:bookmarkStart w:id="13546" w:name="_ETM_Q21_224300"/>
      <w:bookmarkEnd w:id="13546"/>
      <w:r>
        <w:rPr>
          <w:rtl/>
        </w:rPr>
        <w:t xml:space="preserve">גדר </w:t>
      </w:r>
      <w:bookmarkStart w:id="13547" w:name="_ETM_Q21_225229"/>
      <w:bookmarkEnd w:id="13547"/>
      <w:r>
        <w:rPr>
          <w:rtl/>
        </w:rPr>
        <w:t xml:space="preserve">ועומד </w:t>
      </w:r>
      <w:bookmarkStart w:id="13548" w:name="_ETM_Q21_225739"/>
      <w:bookmarkEnd w:id="13548"/>
      <w:r>
        <w:rPr>
          <w:rtl/>
        </w:rPr>
        <w:t>בפרץ</w:t>
      </w:r>
      <w:r>
        <w:rPr>
          <w:rFonts w:hint="cs"/>
          <w:rtl/>
        </w:rPr>
        <w:t>.</w:t>
      </w:r>
      <w:r>
        <w:rPr>
          <w:rtl/>
        </w:rPr>
        <w:t xml:space="preserve"> </w:t>
      </w:r>
      <w:bookmarkStart w:id="13549" w:name="_ETM_Q21_226370"/>
      <w:bookmarkEnd w:id="13549"/>
      <w:r>
        <w:rPr>
          <w:rtl/>
        </w:rPr>
        <w:t xml:space="preserve">אבל </w:t>
      </w:r>
      <w:bookmarkStart w:id="13550" w:name="_ETM_Q21_226609"/>
      <w:bookmarkEnd w:id="13550"/>
      <w:r>
        <w:rPr>
          <w:rtl/>
        </w:rPr>
        <w:t xml:space="preserve">אתם </w:t>
      </w:r>
      <w:bookmarkStart w:id="13551" w:name="_ETM_Q21_227510"/>
      <w:bookmarkEnd w:id="13551"/>
      <w:r w:rsidR="00205D98">
        <w:rPr>
          <w:rFonts w:hint="cs"/>
          <w:rtl/>
        </w:rPr>
        <w:t xml:space="preserve">– </w:t>
      </w:r>
      <w:r>
        <w:rPr>
          <w:rtl/>
        </w:rPr>
        <w:t xml:space="preserve">חוק </w:t>
      </w:r>
      <w:bookmarkStart w:id="13552" w:name="_ETM_Q21_227929"/>
      <w:bookmarkEnd w:id="13552"/>
      <w:r>
        <w:rPr>
          <w:rtl/>
        </w:rPr>
        <w:t xml:space="preserve">רבני </w:t>
      </w:r>
      <w:bookmarkStart w:id="13553" w:name="_ETM_Q21_228350"/>
      <w:bookmarkEnd w:id="13553"/>
      <w:r>
        <w:rPr>
          <w:rtl/>
        </w:rPr>
        <w:t>ערים</w:t>
      </w:r>
      <w:r>
        <w:rPr>
          <w:rFonts w:hint="cs"/>
          <w:rtl/>
        </w:rPr>
        <w:t>,</w:t>
      </w:r>
      <w:r>
        <w:rPr>
          <w:rtl/>
        </w:rPr>
        <w:t xml:space="preserve"> </w:t>
      </w:r>
      <w:bookmarkStart w:id="13554" w:name="_ETM_Q21_229339"/>
      <w:bookmarkEnd w:id="13554"/>
      <w:r>
        <w:rPr>
          <w:rtl/>
        </w:rPr>
        <w:t xml:space="preserve">הטבות </w:t>
      </w:r>
      <w:bookmarkStart w:id="13555" w:name="_ETM_Q21_229850"/>
      <w:bookmarkEnd w:id="13555"/>
      <w:r>
        <w:rPr>
          <w:rtl/>
        </w:rPr>
        <w:t xml:space="preserve">בדיור </w:t>
      </w:r>
      <w:bookmarkStart w:id="13556" w:name="_ETM_Q21_230329"/>
      <w:bookmarkEnd w:id="13556"/>
      <w:r>
        <w:rPr>
          <w:rtl/>
        </w:rPr>
        <w:t>לחרדים</w:t>
      </w:r>
      <w:r>
        <w:rPr>
          <w:rFonts w:hint="cs"/>
          <w:rtl/>
        </w:rPr>
        <w:t>,</w:t>
      </w:r>
      <w:r>
        <w:rPr>
          <w:rtl/>
        </w:rPr>
        <w:t xml:space="preserve"> </w:t>
      </w:r>
      <w:bookmarkStart w:id="13557" w:name="_ETM_Q21_231579"/>
      <w:bookmarkEnd w:id="13557"/>
      <w:r>
        <w:rPr>
          <w:rtl/>
        </w:rPr>
        <w:t xml:space="preserve">תשלומי </w:t>
      </w:r>
      <w:bookmarkStart w:id="13558" w:name="_ETM_Q21_232209"/>
      <w:bookmarkEnd w:id="13558"/>
      <w:r>
        <w:rPr>
          <w:rtl/>
        </w:rPr>
        <w:t xml:space="preserve">חוב </w:t>
      </w:r>
      <w:bookmarkStart w:id="13559" w:name="_ETM_Q21_232479"/>
      <w:bookmarkEnd w:id="13559"/>
      <w:r>
        <w:rPr>
          <w:rtl/>
        </w:rPr>
        <w:t xml:space="preserve">לרשתות </w:t>
      </w:r>
      <w:bookmarkStart w:id="13560" w:name="_ETM_Q21_233049"/>
      <w:bookmarkEnd w:id="13560"/>
      <w:r>
        <w:rPr>
          <w:rtl/>
        </w:rPr>
        <w:t>החרדיות</w:t>
      </w:r>
      <w:r>
        <w:rPr>
          <w:rFonts w:hint="cs"/>
          <w:rtl/>
        </w:rPr>
        <w:t>,</w:t>
      </w:r>
      <w:r>
        <w:rPr>
          <w:rtl/>
        </w:rPr>
        <w:t xml:space="preserve"> </w:t>
      </w:r>
      <w:bookmarkStart w:id="13561" w:name="_ETM_Q21_234340"/>
      <w:bookmarkEnd w:id="13561"/>
      <w:r>
        <w:rPr>
          <w:rtl/>
        </w:rPr>
        <w:t xml:space="preserve">דחיית </w:t>
      </w:r>
      <w:bookmarkStart w:id="13562" w:name="_ETM_Q21_234760"/>
      <w:bookmarkEnd w:id="13562"/>
      <w:r>
        <w:rPr>
          <w:rFonts w:hint="cs"/>
          <w:rtl/>
        </w:rPr>
        <w:t>ה</w:t>
      </w:r>
      <w:r>
        <w:rPr>
          <w:rtl/>
        </w:rPr>
        <w:t xml:space="preserve">בחירות </w:t>
      </w:r>
      <w:bookmarkStart w:id="13563" w:name="_ETM_Q21_235150"/>
      <w:bookmarkEnd w:id="13563"/>
      <w:r>
        <w:rPr>
          <w:rtl/>
        </w:rPr>
        <w:t xml:space="preserve">לרבנות </w:t>
      </w:r>
      <w:bookmarkStart w:id="13564" w:name="_ETM_Q21_235690"/>
      <w:bookmarkEnd w:id="13564"/>
      <w:r>
        <w:rPr>
          <w:rtl/>
        </w:rPr>
        <w:t>הראשית</w:t>
      </w:r>
      <w:r>
        <w:rPr>
          <w:rFonts w:hint="cs"/>
          <w:rtl/>
        </w:rPr>
        <w:t>,</w:t>
      </w:r>
      <w:r>
        <w:rPr>
          <w:rtl/>
        </w:rPr>
        <w:t xml:space="preserve"> </w:t>
      </w:r>
      <w:bookmarkStart w:id="13565" w:name="_ETM_Q21_236710"/>
      <w:bookmarkEnd w:id="13565"/>
      <w:r>
        <w:rPr>
          <w:rtl/>
        </w:rPr>
        <w:t>ל</w:t>
      </w:r>
      <w:r>
        <w:rPr>
          <w:rFonts w:hint="cs"/>
          <w:rtl/>
        </w:rPr>
        <w:t>ובי</w:t>
      </w:r>
      <w:r>
        <w:rPr>
          <w:rtl/>
        </w:rPr>
        <w:t xml:space="preserve"> </w:t>
      </w:r>
      <w:bookmarkStart w:id="13566" w:name="_ETM_Q21_237310"/>
      <w:bookmarkEnd w:id="13566"/>
      <w:r>
        <w:rPr>
          <w:rFonts w:hint="cs"/>
          <w:rtl/>
        </w:rPr>
        <w:t>ל</w:t>
      </w:r>
      <w:r>
        <w:rPr>
          <w:rtl/>
        </w:rPr>
        <w:t xml:space="preserve">שדות </w:t>
      </w:r>
      <w:bookmarkStart w:id="13567" w:name="_ETM_Q21_237670"/>
      <w:bookmarkEnd w:id="13567"/>
      <w:r>
        <w:rPr>
          <w:rtl/>
        </w:rPr>
        <w:t>התעופה</w:t>
      </w:r>
      <w:r>
        <w:rPr>
          <w:rFonts w:hint="cs"/>
          <w:rtl/>
        </w:rPr>
        <w:t>,</w:t>
      </w:r>
      <w:r>
        <w:rPr>
          <w:rtl/>
        </w:rPr>
        <w:t xml:space="preserve"> </w:t>
      </w:r>
      <w:bookmarkStart w:id="13568" w:name="_ETM_Q21_238900"/>
      <w:bookmarkEnd w:id="13568"/>
      <w:r>
        <w:rPr>
          <w:rtl/>
        </w:rPr>
        <w:t xml:space="preserve">חסימת </w:t>
      </w:r>
      <w:bookmarkStart w:id="13569" w:name="_ETM_Q21_239530"/>
      <w:bookmarkEnd w:id="13569"/>
      <w:r>
        <w:rPr>
          <w:rtl/>
        </w:rPr>
        <w:t>מ</w:t>
      </w:r>
      <w:r>
        <w:rPr>
          <w:rFonts w:hint="cs"/>
          <w:rtl/>
        </w:rPr>
        <w:t>ס על</w:t>
      </w:r>
      <w:r>
        <w:rPr>
          <w:rtl/>
        </w:rPr>
        <w:t xml:space="preserve"> </w:t>
      </w:r>
      <w:bookmarkStart w:id="13570" w:name="_ETM_Q21_239920"/>
      <w:bookmarkEnd w:id="13570"/>
      <w:r>
        <w:rPr>
          <w:rtl/>
        </w:rPr>
        <w:t>סיגריות</w:t>
      </w:r>
      <w:r>
        <w:rPr>
          <w:rFonts w:hint="cs"/>
          <w:rtl/>
        </w:rPr>
        <w:t>,</w:t>
      </w:r>
      <w:r>
        <w:rPr>
          <w:rtl/>
        </w:rPr>
        <w:t xml:space="preserve"> </w:t>
      </w:r>
      <w:bookmarkStart w:id="13571" w:name="_ETM_Q21_241180"/>
      <w:bookmarkEnd w:id="13571"/>
      <w:r>
        <w:rPr>
          <w:rtl/>
        </w:rPr>
        <w:t xml:space="preserve">רמזורים </w:t>
      </w:r>
      <w:bookmarkStart w:id="13572" w:name="_ETM_Q21_241960"/>
      <w:bookmarkEnd w:id="13572"/>
      <w:r>
        <w:rPr>
          <w:rtl/>
        </w:rPr>
        <w:t>ויהלומים</w:t>
      </w:r>
      <w:r>
        <w:rPr>
          <w:rFonts w:hint="cs"/>
          <w:rtl/>
        </w:rPr>
        <w:t>.</w:t>
      </w:r>
      <w:r>
        <w:rPr>
          <w:rtl/>
        </w:rPr>
        <w:t xml:space="preserve"> </w:t>
      </w:r>
      <w:bookmarkStart w:id="13573" w:name="_ETM_Q21_243160"/>
      <w:bookmarkEnd w:id="13573"/>
      <w:r>
        <w:rPr>
          <w:rtl/>
        </w:rPr>
        <w:t xml:space="preserve">עוד </w:t>
      </w:r>
      <w:bookmarkStart w:id="13574" w:name="_ETM_Q21_243610"/>
      <w:bookmarkEnd w:id="13574"/>
      <w:r>
        <w:rPr>
          <w:rtl/>
        </w:rPr>
        <w:t xml:space="preserve">מאותו </w:t>
      </w:r>
      <w:bookmarkStart w:id="13575" w:name="_ETM_Q21_243969"/>
      <w:bookmarkEnd w:id="13575"/>
      <w:r>
        <w:rPr>
          <w:rtl/>
        </w:rPr>
        <w:t>דבר</w:t>
      </w:r>
      <w:r>
        <w:rPr>
          <w:rFonts w:hint="cs"/>
          <w:rtl/>
        </w:rPr>
        <w:t>.</w:t>
      </w:r>
      <w:r>
        <w:rPr>
          <w:rtl/>
        </w:rPr>
        <w:t xml:space="preserve"> </w:t>
      </w:r>
      <w:bookmarkStart w:id="13576" w:name="_ETM_Q21_244869"/>
      <w:bookmarkEnd w:id="13576"/>
      <w:r>
        <w:rPr>
          <w:rtl/>
        </w:rPr>
        <w:t>אל</w:t>
      </w:r>
      <w:r>
        <w:rPr>
          <w:rFonts w:hint="cs"/>
          <w:rtl/>
        </w:rPr>
        <w:t>ה</w:t>
      </w:r>
      <w:r>
        <w:rPr>
          <w:rtl/>
        </w:rPr>
        <w:t xml:space="preserve"> </w:t>
      </w:r>
      <w:bookmarkStart w:id="13577" w:name="_ETM_Q21_245260"/>
      <w:bookmarkEnd w:id="13577"/>
      <w:r>
        <w:rPr>
          <w:rtl/>
        </w:rPr>
        <w:t xml:space="preserve">פסוקים </w:t>
      </w:r>
      <w:bookmarkStart w:id="13578" w:name="_ETM_Q21_245800"/>
      <w:bookmarkEnd w:id="13578"/>
      <w:r>
        <w:rPr>
          <w:rtl/>
        </w:rPr>
        <w:t>אמיתיים</w:t>
      </w:r>
      <w:r>
        <w:rPr>
          <w:rFonts w:hint="cs"/>
          <w:rtl/>
        </w:rPr>
        <w:t>.</w:t>
      </w:r>
      <w:r>
        <w:rPr>
          <w:rtl/>
        </w:rPr>
        <w:t xml:space="preserve"> </w:t>
      </w:r>
      <w:bookmarkStart w:id="13579" w:name="_ETM_Q21_246760"/>
      <w:bookmarkEnd w:id="13579"/>
      <w:r>
        <w:rPr>
          <w:rtl/>
        </w:rPr>
        <w:t xml:space="preserve">זה </w:t>
      </w:r>
      <w:bookmarkStart w:id="13580" w:name="_ETM_Q21_247090"/>
      <w:bookmarkStart w:id="13581" w:name="_ETM_Q21_247780"/>
      <w:bookmarkEnd w:id="13580"/>
      <w:bookmarkEnd w:id="13581"/>
      <w:r>
        <w:rPr>
          <w:rtl/>
        </w:rPr>
        <w:t xml:space="preserve">הנביא </w:t>
      </w:r>
      <w:bookmarkStart w:id="13582" w:name="_ETM_Q21_248140"/>
      <w:bookmarkEnd w:id="13582"/>
      <w:r>
        <w:rPr>
          <w:rtl/>
        </w:rPr>
        <w:t>יחזקאל</w:t>
      </w:r>
      <w:r w:rsidR="00205D98">
        <w:rPr>
          <w:rFonts w:hint="cs"/>
          <w:rtl/>
        </w:rPr>
        <w:t>.</w:t>
      </w:r>
      <w:r>
        <w:rPr>
          <w:rtl/>
        </w:rPr>
        <w:t xml:space="preserve"> </w:t>
      </w:r>
      <w:bookmarkStart w:id="13583" w:name="_ETM_Q21_249429"/>
      <w:bookmarkEnd w:id="13583"/>
      <w:r>
        <w:rPr>
          <w:rtl/>
        </w:rPr>
        <w:t xml:space="preserve">לא </w:t>
      </w:r>
      <w:bookmarkStart w:id="13584" w:name="_ETM_Q21_249670"/>
      <w:bookmarkEnd w:id="13584"/>
      <w:r>
        <w:rPr>
          <w:rtl/>
        </w:rPr>
        <w:t xml:space="preserve">שרים </w:t>
      </w:r>
      <w:bookmarkStart w:id="13585" w:name="_ETM_Q21_250090"/>
      <w:bookmarkEnd w:id="13585"/>
      <w:r>
        <w:rPr>
          <w:rtl/>
        </w:rPr>
        <w:t>גנבים</w:t>
      </w:r>
      <w:r>
        <w:rPr>
          <w:rFonts w:hint="cs"/>
          <w:rtl/>
        </w:rPr>
        <w:t>,</w:t>
      </w:r>
      <w:r>
        <w:rPr>
          <w:rtl/>
        </w:rPr>
        <w:t xml:space="preserve"> </w:t>
      </w:r>
      <w:bookmarkStart w:id="13586" w:name="_ETM_Q21_251139"/>
      <w:bookmarkEnd w:id="13586"/>
      <w:r>
        <w:rPr>
          <w:rtl/>
        </w:rPr>
        <w:t xml:space="preserve">לא </w:t>
      </w:r>
      <w:bookmarkStart w:id="13587" w:name="_ETM_Q21_251439"/>
      <w:bookmarkEnd w:id="13587"/>
      <w:r>
        <w:rPr>
          <w:rtl/>
        </w:rPr>
        <w:t xml:space="preserve">כוהני </w:t>
      </w:r>
      <w:bookmarkStart w:id="13588" w:name="_ETM_Q21_251950"/>
      <w:bookmarkEnd w:id="13588"/>
      <w:r>
        <w:rPr>
          <w:rtl/>
        </w:rPr>
        <w:t xml:space="preserve">דת </w:t>
      </w:r>
      <w:bookmarkStart w:id="13589" w:name="_ETM_Q21_252310"/>
      <w:bookmarkEnd w:id="13589"/>
      <w:proofErr w:type="spellStart"/>
      <w:r>
        <w:rPr>
          <w:rtl/>
        </w:rPr>
        <w:t>חו</w:t>
      </w:r>
      <w:r>
        <w:rPr>
          <w:rFonts w:hint="cs"/>
          <w:rtl/>
        </w:rPr>
        <w:t>מסי</w:t>
      </w:r>
      <w:proofErr w:type="spellEnd"/>
      <w:r>
        <w:rPr>
          <w:rFonts w:hint="cs"/>
          <w:rtl/>
        </w:rPr>
        <w:t xml:space="preserve"> דת.</w:t>
      </w:r>
      <w:r>
        <w:rPr>
          <w:rtl/>
        </w:rPr>
        <w:t xml:space="preserve"> </w:t>
      </w:r>
      <w:bookmarkStart w:id="13590" w:name="_ETM_Q21_253590"/>
      <w:bookmarkEnd w:id="13590"/>
      <w:r>
        <w:rPr>
          <w:rtl/>
        </w:rPr>
        <w:t xml:space="preserve">אנחנו </w:t>
      </w:r>
      <w:bookmarkStart w:id="13591" w:name="_ETM_Q21_254010"/>
      <w:bookmarkEnd w:id="13591"/>
      <w:r>
        <w:rPr>
          <w:rtl/>
        </w:rPr>
        <w:t xml:space="preserve">מחפשים </w:t>
      </w:r>
      <w:bookmarkStart w:id="13592" w:name="_ETM_Q21_254580"/>
      <w:bookmarkStart w:id="13593" w:name="_ETM_Q21_255030"/>
      <w:bookmarkEnd w:id="13592"/>
      <w:bookmarkEnd w:id="13593"/>
      <w:r>
        <w:rPr>
          <w:rFonts w:hint="cs"/>
          <w:rtl/>
        </w:rPr>
        <w:t xml:space="preserve">ארבעה </w:t>
      </w:r>
      <w:r>
        <w:rPr>
          <w:rtl/>
        </w:rPr>
        <w:t xml:space="preserve">אמיצים </w:t>
      </w:r>
      <w:bookmarkStart w:id="13594" w:name="_ETM_Q21_256139"/>
      <w:bookmarkEnd w:id="13594"/>
      <w:r>
        <w:rPr>
          <w:rtl/>
        </w:rPr>
        <w:t xml:space="preserve">שיעמדו </w:t>
      </w:r>
      <w:bookmarkStart w:id="13595" w:name="_ETM_Q21_256679"/>
      <w:bookmarkEnd w:id="13595"/>
      <w:r>
        <w:rPr>
          <w:rtl/>
        </w:rPr>
        <w:t>בפרץ</w:t>
      </w:r>
      <w:r>
        <w:rPr>
          <w:rFonts w:hint="cs"/>
          <w:rtl/>
        </w:rPr>
        <w:t>.</w:t>
      </w:r>
    </w:p>
    <w:p w:rsidR="00515B1F" w:rsidRDefault="00515B1F" w:rsidP="00350FCE">
      <w:pPr>
        <w:rPr>
          <w:rtl/>
        </w:rPr>
      </w:pPr>
      <w:bookmarkStart w:id="13596" w:name="_ETM_Q21_263882"/>
      <w:bookmarkStart w:id="13597" w:name="_ETM_Q21_263962"/>
      <w:bookmarkEnd w:id="13596"/>
      <w:bookmarkEnd w:id="13597"/>
    </w:p>
    <w:p w:rsidR="00515B1F" w:rsidRDefault="00515B1F" w:rsidP="00350FCE">
      <w:pPr>
        <w:pStyle w:val="af8"/>
        <w:keepNext/>
        <w:rPr>
          <w:rtl/>
        </w:rPr>
      </w:pPr>
      <w:r w:rsidRPr="00196F22">
        <w:rPr>
          <w:rStyle w:val="TagStyle"/>
          <w:rtl/>
        </w:rPr>
        <w:t xml:space="preserve"> &lt;&lt; יור &gt;&gt;</w:t>
      </w:r>
      <w:r w:rsidRPr="00D264DE">
        <w:rPr>
          <w:rStyle w:val="TagStyle"/>
          <w:rtl/>
        </w:rPr>
        <w:t xml:space="preserve"> </w:t>
      </w:r>
      <w:r>
        <w:rPr>
          <w:rtl/>
        </w:rPr>
        <w:t>היו"ר ניסים ואטורי:</w:t>
      </w:r>
      <w:r w:rsidRPr="00D264DE">
        <w:rPr>
          <w:rStyle w:val="TagStyle"/>
          <w:rtl/>
        </w:rPr>
        <w:t xml:space="preserve"> </w:t>
      </w:r>
      <w:r w:rsidRPr="00196F22">
        <w:rPr>
          <w:rStyle w:val="TagStyle"/>
          <w:rtl/>
        </w:rPr>
        <w:t>&lt;&lt; יור &gt;&gt;</w:t>
      </w:r>
      <w:r>
        <w:rPr>
          <w:rtl/>
        </w:rPr>
        <w:t xml:space="preserve">   </w:t>
      </w:r>
    </w:p>
    <w:p w:rsidR="00515B1F" w:rsidRDefault="00515B1F" w:rsidP="00B2128C">
      <w:pPr>
        <w:rPr>
          <w:rtl/>
        </w:rPr>
      </w:pPr>
    </w:p>
    <w:p w:rsidR="00515B1F" w:rsidRDefault="00515B1F" w:rsidP="00350FCE">
      <w:pPr>
        <w:rPr>
          <w:rtl/>
        </w:rPr>
      </w:pPr>
      <w:bookmarkStart w:id="13598" w:name="_ETM_Q21_267758"/>
      <w:bookmarkStart w:id="13599" w:name="_ETM_Q21_260490"/>
      <w:bookmarkEnd w:id="13598"/>
      <w:bookmarkEnd w:id="13599"/>
      <w:r>
        <w:rPr>
          <w:rtl/>
        </w:rPr>
        <w:t xml:space="preserve">תודה </w:t>
      </w:r>
      <w:bookmarkStart w:id="13600" w:name="_ETM_Q21_260760"/>
      <w:bookmarkEnd w:id="13600"/>
      <w:r>
        <w:rPr>
          <w:rtl/>
        </w:rPr>
        <w:t>רבה</w:t>
      </w:r>
      <w:r>
        <w:rPr>
          <w:rFonts w:hint="cs"/>
          <w:rtl/>
        </w:rPr>
        <w:t>.</w:t>
      </w:r>
      <w:r>
        <w:rPr>
          <w:rtl/>
        </w:rPr>
        <w:t xml:space="preserve"> </w:t>
      </w:r>
      <w:bookmarkStart w:id="13601" w:name="_ETM_Q21_264780"/>
      <w:bookmarkEnd w:id="13601"/>
      <w:r>
        <w:rPr>
          <w:rtl/>
        </w:rPr>
        <w:t xml:space="preserve">חברת </w:t>
      </w:r>
      <w:bookmarkStart w:id="13602" w:name="_ETM_Q21_265110"/>
      <w:bookmarkEnd w:id="13602"/>
      <w:r>
        <w:rPr>
          <w:rtl/>
        </w:rPr>
        <w:t xml:space="preserve">הכנסת </w:t>
      </w:r>
      <w:bookmarkStart w:id="13603" w:name="_ETM_Q21_265770"/>
      <w:bookmarkEnd w:id="13603"/>
      <w:r>
        <w:rPr>
          <w:rtl/>
        </w:rPr>
        <w:t xml:space="preserve">מיכל </w:t>
      </w:r>
      <w:bookmarkStart w:id="13604" w:name="_ETM_Q21_266790"/>
      <w:bookmarkEnd w:id="13604"/>
      <w:r>
        <w:rPr>
          <w:rtl/>
        </w:rPr>
        <w:t xml:space="preserve">שיר </w:t>
      </w:r>
      <w:bookmarkStart w:id="13605" w:name="_ETM_Q21_267790"/>
      <w:bookmarkEnd w:id="13605"/>
      <w:r>
        <w:rPr>
          <w:rtl/>
        </w:rPr>
        <w:t>סגמן</w:t>
      </w:r>
      <w:r>
        <w:rPr>
          <w:rFonts w:hint="cs"/>
          <w:rtl/>
        </w:rPr>
        <w:t>.</w:t>
      </w:r>
      <w:bookmarkStart w:id="13606" w:name="_ETM_Q21_273097"/>
      <w:bookmarkEnd w:id="13606"/>
    </w:p>
    <w:p w:rsidR="00515B1F" w:rsidRDefault="00515B1F" w:rsidP="00350FCE">
      <w:pPr>
        <w:rPr>
          <w:rtl/>
          <w:lang w:eastAsia="he-IL"/>
        </w:rPr>
      </w:pPr>
      <w:bookmarkStart w:id="13607" w:name="_ETM_Q21_273208"/>
      <w:bookmarkEnd w:id="13607"/>
    </w:p>
    <w:p w:rsidR="00515B1F" w:rsidRDefault="00515B1F" w:rsidP="00350FCE">
      <w:pPr>
        <w:pStyle w:val="af6"/>
        <w:keepNext/>
        <w:rPr>
          <w:rtl/>
        </w:rPr>
      </w:pPr>
      <w:bookmarkStart w:id="13608" w:name="ET_interruption_5809_4"/>
      <w:r w:rsidRPr="00196F22">
        <w:rPr>
          <w:rStyle w:val="TagStyle"/>
          <w:rtl/>
        </w:rPr>
        <w:t xml:space="preserve"> &lt;&lt; קריאה &gt;&gt;</w:t>
      </w:r>
      <w:r w:rsidRPr="00073C0F">
        <w:rPr>
          <w:rStyle w:val="TagStyle"/>
          <w:rtl/>
        </w:rPr>
        <w:t xml:space="preserve"> </w:t>
      </w:r>
      <w:r>
        <w:rPr>
          <w:rtl/>
        </w:rPr>
        <w:t>מיכל שיר סגמן (יש עתיד):</w:t>
      </w:r>
      <w:r w:rsidRPr="00073C0F">
        <w:rPr>
          <w:rStyle w:val="TagStyle"/>
          <w:rtl/>
        </w:rPr>
        <w:t xml:space="preserve"> </w:t>
      </w:r>
      <w:r w:rsidRPr="00196F22">
        <w:rPr>
          <w:rStyle w:val="TagStyle"/>
          <w:rtl/>
        </w:rPr>
        <w:t>&lt;&lt; קריאה &gt;&gt;</w:t>
      </w:r>
      <w:r>
        <w:rPr>
          <w:rtl/>
        </w:rPr>
        <w:t xml:space="preserve">   </w:t>
      </w:r>
      <w:bookmarkEnd w:id="13608"/>
    </w:p>
    <w:p w:rsidR="00515B1F" w:rsidRDefault="00515B1F" w:rsidP="00B2128C">
      <w:pPr>
        <w:rPr>
          <w:rtl/>
          <w:lang w:eastAsia="he-IL"/>
        </w:rPr>
      </w:pPr>
    </w:p>
    <w:p w:rsidR="00515B1F" w:rsidRDefault="00515B1F" w:rsidP="00350FCE">
      <w:pPr>
        <w:rPr>
          <w:rtl/>
          <w:lang w:eastAsia="he-IL"/>
        </w:rPr>
      </w:pPr>
      <w:r>
        <w:rPr>
          <w:rFonts w:hint="cs"/>
          <w:rtl/>
          <w:lang w:eastAsia="he-IL"/>
        </w:rPr>
        <w:t>אפשר להעביר אותי לסוף, בבקשה?</w:t>
      </w:r>
    </w:p>
    <w:p w:rsidR="00515B1F" w:rsidRDefault="00515B1F" w:rsidP="00350FCE">
      <w:pPr>
        <w:rPr>
          <w:rtl/>
          <w:lang w:eastAsia="he-IL"/>
        </w:rPr>
      </w:pPr>
    </w:p>
    <w:p w:rsidR="00515B1F" w:rsidRDefault="00515B1F" w:rsidP="00350FCE">
      <w:pPr>
        <w:pStyle w:val="af6"/>
        <w:keepNext/>
        <w:rPr>
          <w:rtl/>
        </w:rPr>
      </w:pPr>
      <w:bookmarkStart w:id="13609" w:name="ET_interruption_6361_5"/>
      <w:r w:rsidRPr="00196F22">
        <w:rPr>
          <w:rStyle w:val="TagStyle"/>
          <w:rtl/>
        </w:rPr>
        <w:t xml:space="preserve"> &lt;&lt; קריאה &gt;&gt;</w:t>
      </w:r>
      <w:r w:rsidRPr="00073C0F">
        <w:rPr>
          <w:rStyle w:val="TagStyle"/>
          <w:rtl/>
        </w:rPr>
        <w:t xml:space="preserve"> </w:t>
      </w:r>
      <w:r>
        <w:rPr>
          <w:rtl/>
        </w:rPr>
        <w:t>נאור שירי (יש עתיד):</w:t>
      </w:r>
      <w:r w:rsidRPr="00073C0F">
        <w:rPr>
          <w:rStyle w:val="TagStyle"/>
          <w:rtl/>
        </w:rPr>
        <w:t xml:space="preserve"> </w:t>
      </w:r>
      <w:r w:rsidRPr="00196F22">
        <w:rPr>
          <w:rStyle w:val="TagStyle"/>
          <w:rtl/>
        </w:rPr>
        <w:t>&lt;&lt; קריאה &gt;&gt;</w:t>
      </w:r>
      <w:r>
        <w:rPr>
          <w:rtl/>
        </w:rPr>
        <w:t xml:space="preserve">   </w:t>
      </w:r>
      <w:bookmarkEnd w:id="13609"/>
    </w:p>
    <w:p w:rsidR="00515B1F" w:rsidRDefault="00515B1F" w:rsidP="00B2128C">
      <w:pPr>
        <w:rPr>
          <w:rtl/>
          <w:lang w:eastAsia="he-IL"/>
        </w:rPr>
      </w:pPr>
    </w:p>
    <w:p w:rsidR="00515B1F" w:rsidRDefault="00515B1F" w:rsidP="00350FCE">
      <w:pPr>
        <w:rPr>
          <w:rtl/>
          <w:lang w:eastAsia="he-IL"/>
        </w:rPr>
      </w:pPr>
      <w:r>
        <w:rPr>
          <w:rFonts w:hint="cs"/>
          <w:rtl/>
          <w:lang w:eastAsia="he-IL"/>
        </w:rPr>
        <w:t>אני יכול להתחלף א</w:t>
      </w:r>
      <w:r w:rsidR="006450B3">
        <w:rPr>
          <w:rFonts w:hint="cs"/>
          <w:rtl/>
          <w:lang w:eastAsia="he-IL"/>
        </w:rPr>
        <w:t>י</w:t>
      </w:r>
      <w:r>
        <w:rPr>
          <w:rFonts w:hint="cs"/>
          <w:rtl/>
          <w:lang w:eastAsia="he-IL"/>
        </w:rPr>
        <w:t>תה.</w:t>
      </w:r>
    </w:p>
    <w:p w:rsidR="00515B1F" w:rsidRDefault="00515B1F" w:rsidP="00350FCE">
      <w:pPr>
        <w:rPr>
          <w:rtl/>
          <w:lang w:eastAsia="he-IL"/>
        </w:rPr>
      </w:pPr>
    </w:p>
    <w:p w:rsidR="00515B1F" w:rsidRDefault="00515B1F" w:rsidP="00350FCE">
      <w:pPr>
        <w:pStyle w:val="af6"/>
        <w:keepNext/>
        <w:rPr>
          <w:rtl/>
        </w:rPr>
      </w:pPr>
      <w:bookmarkStart w:id="13610" w:name="ET_interruption_5809_7"/>
      <w:r w:rsidRPr="00196F22">
        <w:rPr>
          <w:rStyle w:val="TagStyle"/>
          <w:rtl/>
        </w:rPr>
        <w:t xml:space="preserve"> &lt;&lt; קריאה &gt;&gt;</w:t>
      </w:r>
      <w:r w:rsidRPr="00AD666F">
        <w:rPr>
          <w:rStyle w:val="TagStyle"/>
          <w:rtl/>
        </w:rPr>
        <w:t xml:space="preserve"> </w:t>
      </w:r>
      <w:r>
        <w:rPr>
          <w:rtl/>
        </w:rPr>
        <w:t>מיכל שיר סגמן (יש עתיד):</w:t>
      </w:r>
      <w:r w:rsidRPr="00AD666F">
        <w:rPr>
          <w:rStyle w:val="TagStyle"/>
          <w:rtl/>
        </w:rPr>
        <w:t xml:space="preserve"> </w:t>
      </w:r>
      <w:r w:rsidRPr="00196F22">
        <w:rPr>
          <w:rStyle w:val="TagStyle"/>
          <w:rtl/>
        </w:rPr>
        <w:t>&lt;&lt; קריאה &gt;&gt;</w:t>
      </w:r>
      <w:r>
        <w:rPr>
          <w:rtl/>
        </w:rPr>
        <w:t xml:space="preserve">   </w:t>
      </w:r>
      <w:bookmarkEnd w:id="13610"/>
    </w:p>
    <w:p w:rsidR="00515B1F" w:rsidRDefault="00515B1F" w:rsidP="00B2128C">
      <w:pPr>
        <w:rPr>
          <w:rtl/>
          <w:lang w:eastAsia="he-IL"/>
        </w:rPr>
      </w:pPr>
    </w:p>
    <w:p w:rsidR="00515B1F" w:rsidRDefault="00515B1F" w:rsidP="00350FCE">
      <w:pPr>
        <w:rPr>
          <w:rtl/>
          <w:lang w:eastAsia="he-IL"/>
        </w:rPr>
      </w:pPr>
      <w:r>
        <w:rPr>
          <w:rFonts w:hint="cs"/>
          <w:rtl/>
          <w:lang w:eastAsia="he-IL"/>
        </w:rPr>
        <w:t>כן, תתחלף.</w:t>
      </w:r>
    </w:p>
    <w:p w:rsidR="00515B1F" w:rsidRDefault="00515B1F" w:rsidP="00350FCE">
      <w:pPr>
        <w:rPr>
          <w:rtl/>
          <w:lang w:eastAsia="he-IL"/>
        </w:rPr>
      </w:pPr>
    </w:p>
    <w:p w:rsidR="00515B1F" w:rsidRDefault="00515B1F" w:rsidP="00350FCE">
      <w:pPr>
        <w:pStyle w:val="af8"/>
        <w:keepNext/>
        <w:rPr>
          <w:rtl/>
        </w:rPr>
      </w:pPr>
      <w:bookmarkStart w:id="13611" w:name="ET_yor_6490_8"/>
      <w:r w:rsidRPr="00196F22">
        <w:rPr>
          <w:rStyle w:val="TagStyle"/>
          <w:rtl/>
        </w:rPr>
        <w:t xml:space="preserve"> &lt;&lt; יור &gt;&gt;</w:t>
      </w:r>
      <w:r w:rsidRPr="00AD666F">
        <w:rPr>
          <w:rStyle w:val="TagStyle"/>
          <w:rtl/>
        </w:rPr>
        <w:t xml:space="preserve"> </w:t>
      </w:r>
      <w:r>
        <w:rPr>
          <w:rtl/>
        </w:rPr>
        <w:t>היו"ר ניסים ואטורי:</w:t>
      </w:r>
      <w:r w:rsidRPr="00AD666F">
        <w:rPr>
          <w:rStyle w:val="TagStyle"/>
          <w:rtl/>
        </w:rPr>
        <w:t xml:space="preserve"> </w:t>
      </w:r>
      <w:r w:rsidRPr="00196F22">
        <w:rPr>
          <w:rStyle w:val="TagStyle"/>
          <w:rtl/>
        </w:rPr>
        <w:t>&lt;&lt; יור &gt;&gt;</w:t>
      </w:r>
      <w:r>
        <w:rPr>
          <w:rtl/>
        </w:rPr>
        <w:t xml:space="preserve">   </w:t>
      </w:r>
      <w:bookmarkEnd w:id="13611"/>
    </w:p>
    <w:p w:rsidR="00515B1F" w:rsidRDefault="00515B1F" w:rsidP="00B2128C">
      <w:pPr>
        <w:rPr>
          <w:rtl/>
          <w:lang w:eastAsia="he-IL"/>
        </w:rPr>
      </w:pPr>
    </w:p>
    <w:p w:rsidR="00515B1F" w:rsidRDefault="00515B1F" w:rsidP="00350FCE">
      <w:pPr>
        <w:rPr>
          <w:rtl/>
          <w:lang w:eastAsia="he-IL"/>
        </w:rPr>
      </w:pPr>
      <w:r>
        <w:rPr>
          <w:rFonts w:hint="cs"/>
          <w:rtl/>
          <w:lang w:eastAsia="he-IL"/>
        </w:rPr>
        <w:t>חברת הכנסת קארין אלהרר.</w:t>
      </w:r>
    </w:p>
    <w:p w:rsidR="00515B1F" w:rsidRDefault="00515B1F" w:rsidP="00350FCE">
      <w:pPr>
        <w:rPr>
          <w:rtl/>
          <w:lang w:eastAsia="he-IL"/>
        </w:rPr>
      </w:pPr>
      <w:bookmarkStart w:id="13612" w:name="_ETM_Q21_276383"/>
      <w:bookmarkStart w:id="13613" w:name="_ETM_Q21_276446"/>
      <w:bookmarkEnd w:id="13612"/>
      <w:bookmarkEnd w:id="13613"/>
    </w:p>
    <w:p w:rsidR="00515B1F" w:rsidRDefault="00515B1F" w:rsidP="00350FCE">
      <w:pPr>
        <w:pStyle w:val="af6"/>
        <w:keepNext/>
        <w:rPr>
          <w:rtl/>
        </w:rPr>
      </w:pPr>
      <w:bookmarkStart w:id="13614" w:name="ET_interruption_5809_9"/>
      <w:r w:rsidRPr="00196F22">
        <w:rPr>
          <w:rStyle w:val="TagStyle"/>
          <w:rtl/>
        </w:rPr>
        <w:t xml:space="preserve"> &lt;&lt; קריאה &gt;&gt;</w:t>
      </w:r>
      <w:r w:rsidRPr="00AD666F">
        <w:rPr>
          <w:rStyle w:val="TagStyle"/>
          <w:rtl/>
        </w:rPr>
        <w:t xml:space="preserve"> </w:t>
      </w:r>
      <w:r>
        <w:rPr>
          <w:rtl/>
        </w:rPr>
        <w:t>מיכל שיר סגמן (יש עתיד):</w:t>
      </w:r>
      <w:r w:rsidRPr="00AD666F">
        <w:rPr>
          <w:rStyle w:val="TagStyle"/>
          <w:rtl/>
        </w:rPr>
        <w:t xml:space="preserve"> </w:t>
      </w:r>
      <w:r w:rsidRPr="00196F22">
        <w:rPr>
          <w:rStyle w:val="TagStyle"/>
          <w:rtl/>
        </w:rPr>
        <w:t>&lt;&lt; קריאה &gt;&gt;</w:t>
      </w:r>
      <w:r>
        <w:rPr>
          <w:rtl/>
        </w:rPr>
        <w:t xml:space="preserve">   </w:t>
      </w:r>
      <w:bookmarkEnd w:id="13614"/>
    </w:p>
    <w:p w:rsidR="00515B1F" w:rsidRDefault="00515B1F" w:rsidP="00B2128C">
      <w:pPr>
        <w:rPr>
          <w:rtl/>
          <w:lang w:eastAsia="he-IL"/>
        </w:rPr>
      </w:pPr>
    </w:p>
    <w:p w:rsidR="00515B1F" w:rsidRDefault="00515B1F" w:rsidP="00350FCE">
      <w:pPr>
        <w:rPr>
          <w:rtl/>
          <w:lang w:eastAsia="he-IL"/>
        </w:rPr>
      </w:pPr>
      <w:bookmarkStart w:id="13615" w:name="_ETM_Q21_278500"/>
      <w:bookmarkEnd w:id="13615"/>
      <w:r>
        <w:rPr>
          <w:rFonts w:hint="cs"/>
          <w:rtl/>
          <w:lang w:eastAsia="he-IL"/>
        </w:rPr>
        <w:t>לא, שירי יתחלף איתי.</w:t>
      </w:r>
    </w:p>
    <w:p w:rsidR="00515B1F" w:rsidRDefault="00515B1F" w:rsidP="00350FCE">
      <w:pPr>
        <w:rPr>
          <w:rtl/>
          <w:lang w:eastAsia="he-IL"/>
        </w:rPr>
      </w:pPr>
      <w:bookmarkStart w:id="13616" w:name="_ETM_Q21_279020"/>
      <w:bookmarkStart w:id="13617" w:name="_ETM_Q21_279086"/>
      <w:bookmarkEnd w:id="13616"/>
      <w:bookmarkEnd w:id="13617"/>
    </w:p>
    <w:p w:rsidR="00515B1F" w:rsidRDefault="00515B1F" w:rsidP="00350FCE">
      <w:pPr>
        <w:pStyle w:val="af8"/>
        <w:keepNext/>
        <w:rPr>
          <w:rtl/>
        </w:rPr>
      </w:pPr>
      <w:r w:rsidRPr="00196F22">
        <w:rPr>
          <w:rStyle w:val="TagStyle"/>
          <w:rtl/>
        </w:rPr>
        <w:t xml:space="preserve"> &lt;&lt; יור &gt;&gt;</w:t>
      </w:r>
      <w:r w:rsidRPr="00AD666F">
        <w:rPr>
          <w:rStyle w:val="TagStyle"/>
          <w:rtl/>
        </w:rPr>
        <w:t xml:space="preserve"> </w:t>
      </w:r>
      <w:r>
        <w:rPr>
          <w:rtl/>
        </w:rPr>
        <w:t>היו"ר ניסים ואטורי:</w:t>
      </w:r>
      <w:r w:rsidRPr="00AD666F">
        <w:rPr>
          <w:rStyle w:val="TagStyle"/>
          <w:rtl/>
        </w:rPr>
        <w:t xml:space="preserve"> </w:t>
      </w:r>
      <w:r w:rsidRPr="00196F22">
        <w:rPr>
          <w:rStyle w:val="TagStyle"/>
          <w:rtl/>
        </w:rPr>
        <w:t>&lt;&lt; יור &gt;&gt;</w:t>
      </w:r>
      <w:r>
        <w:rPr>
          <w:rtl/>
        </w:rPr>
        <w:t xml:space="preserve">   </w:t>
      </w:r>
    </w:p>
    <w:p w:rsidR="00515B1F" w:rsidRDefault="00515B1F" w:rsidP="00B2128C">
      <w:pPr>
        <w:rPr>
          <w:rtl/>
          <w:lang w:eastAsia="he-IL"/>
        </w:rPr>
      </w:pPr>
    </w:p>
    <w:p w:rsidR="00515B1F" w:rsidRPr="00AD666F" w:rsidRDefault="00515B1F" w:rsidP="00350FCE">
      <w:pPr>
        <w:rPr>
          <w:rtl/>
          <w:lang w:eastAsia="he-IL"/>
        </w:rPr>
      </w:pPr>
      <w:bookmarkStart w:id="13618" w:name="_ETM_Q21_279791"/>
      <w:bookmarkEnd w:id="13618"/>
      <w:r>
        <w:rPr>
          <w:rFonts w:hint="cs"/>
          <w:rtl/>
          <w:lang w:eastAsia="he-IL"/>
        </w:rPr>
        <w:t>רגע, שניה, אי-אפשר, כבר קראתי</w:t>
      </w:r>
      <w:bookmarkStart w:id="13619" w:name="_ETM_Q21_285675"/>
      <w:bookmarkEnd w:id="13619"/>
      <w:r>
        <w:rPr>
          <w:rFonts w:hint="cs"/>
          <w:rtl/>
          <w:lang w:eastAsia="he-IL"/>
        </w:rPr>
        <w:t xml:space="preserve"> בשם.</w:t>
      </w:r>
    </w:p>
    <w:p w:rsidR="00515B1F" w:rsidRDefault="00515B1F" w:rsidP="00350FCE">
      <w:pPr>
        <w:rPr>
          <w:rtl/>
          <w:lang w:eastAsia="he-IL"/>
        </w:rPr>
      </w:pPr>
    </w:p>
    <w:p w:rsidR="00515B1F" w:rsidRDefault="00515B1F" w:rsidP="00350FCE">
      <w:pPr>
        <w:pStyle w:val="af6"/>
        <w:keepNext/>
        <w:rPr>
          <w:rtl/>
        </w:rPr>
      </w:pPr>
      <w:bookmarkStart w:id="13620" w:name="ET_interruption_5809_33"/>
      <w:r w:rsidRPr="00196F22">
        <w:rPr>
          <w:rStyle w:val="TagStyle"/>
          <w:rtl/>
        </w:rPr>
        <w:t xml:space="preserve"> &lt;&lt; קריאה &gt;&gt;</w:t>
      </w:r>
      <w:r w:rsidRPr="00073C0F">
        <w:rPr>
          <w:rStyle w:val="TagStyle"/>
          <w:rtl/>
        </w:rPr>
        <w:t xml:space="preserve"> </w:t>
      </w:r>
      <w:r>
        <w:rPr>
          <w:rtl/>
        </w:rPr>
        <w:t>מיכל שיר סגמן (יש עתיד):</w:t>
      </w:r>
      <w:r w:rsidRPr="00073C0F">
        <w:rPr>
          <w:rStyle w:val="TagStyle"/>
          <w:rtl/>
        </w:rPr>
        <w:t xml:space="preserve"> </w:t>
      </w:r>
      <w:r w:rsidRPr="00196F22">
        <w:rPr>
          <w:rStyle w:val="TagStyle"/>
          <w:rtl/>
        </w:rPr>
        <w:t>&lt;&lt; קריאה &gt;&gt;</w:t>
      </w:r>
      <w:bookmarkEnd w:id="13620"/>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לא, אפשר. הוא יתחלף איתי.</w:t>
      </w:r>
    </w:p>
    <w:p w:rsidR="00515B1F" w:rsidRPr="00073C0F" w:rsidRDefault="00515B1F" w:rsidP="00350FCE">
      <w:pPr>
        <w:rPr>
          <w:rtl/>
          <w:lang w:eastAsia="he-IL"/>
        </w:rPr>
      </w:pPr>
    </w:p>
    <w:p w:rsidR="00515B1F" w:rsidRDefault="00515B1F" w:rsidP="00350FCE">
      <w:pPr>
        <w:pStyle w:val="af8"/>
        <w:keepNext/>
        <w:rPr>
          <w:rtl/>
        </w:rPr>
      </w:pPr>
      <w:r w:rsidRPr="00196F22">
        <w:rPr>
          <w:rStyle w:val="TagStyle"/>
          <w:rtl/>
        </w:rPr>
        <w:t xml:space="preserve"> &lt;&lt; יור &gt;&gt;</w:t>
      </w:r>
      <w:r w:rsidRPr="00073C0F">
        <w:rPr>
          <w:rStyle w:val="TagStyle"/>
          <w:rtl/>
        </w:rPr>
        <w:t xml:space="preserve"> </w:t>
      </w:r>
      <w:r>
        <w:rPr>
          <w:rtl/>
        </w:rPr>
        <w:t>היו"ר ניסים ואטורי:</w:t>
      </w:r>
      <w:r w:rsidRPr="00073C0F">
        <w:rPr>
          <w:rStyle w:val="TagStyle"/>
          <w:rtl/>
        </w:rPr>
        <w:t xml:space="preserve"> </w:t>
      </w:r>
      <w:r w:rsidRPr="00196F22">
        <w:rPr>
          <w:rStyle w:val="TagStyle"/>
          <w:rtl/>
        </w:rPr>
        <w:t>&lt;&lt; יור &gt;&gt;</w:t>
      </w:r>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חבר הכנסת נאור שירי, בבקשה. איפה קארין? לא פה.</w:t>
      </w:r>
    </w:p>
    <w:p w:rsidR="00515B1F" w:rsidRDefault="00515B1F" w:rsidP="00350FCE">
      <w:pPr>
        <w:rPr>
          <w:rtl/>
        </w:rPr>
      </w:pPr>
      <w:bookmarkStart w:id="13621" w:name="_ETM_Q21_291948"/>
      <w:bookmarkEnd w:id="13621"/>
    </w:p>
    <w:p w:rsidR="00515B1F" w:rsidRDefault="00515B1F" w:rsidP="00350FCE">
      <w:pPr>
        <w:pStyle w:val="a4"/>
        <w:keepNext/>
        <w:rPr>
          <w:rtl/>
        </w:rPr>
      </w:pPr>
      <w:bookmarkStart w:id="13622" w:name="ET_speaker_6361_11"/>
      <w:r w:rsidRPr="00196F22">
        <w:rPr>
          <w:rStyle w:val="TagStyle"/>
          <w:rtl/>
        </w:rPr>
        <w:t xml:space="preserve"> &lt;&lt; דובר &gt;&gt;</w:t>
      </w:r>
      <w:r w:rsidRPr="00AD666F">
        <w:rPr>
          <w:rStyle w:val="TagStyle"/>
          <w:rtl/>
        </w:rPr>
        <w:t xml:space="preserve"> </w:t>
      </w:r>
      <w:bookmarkStart w:id="13623" w:name="_Toc169560212"/>
      <w:bookmarkStart w:id="13624" w:name="_Toc169620334"/>
      <w:bookmarkStart w:id="13625" w:name="_Toc169620651"/>
      <w:bookmarkStart w:id="13626" w:name="_Toc169625925"/>
      <w:bookmarkStart w:id="13627" w:name="_Toc169626146"/>
      <w:bookmarkStart w:id="13628" w:name="_Toc191551258"/>
      <w:r>
        <w:rPr>
          <w:rtl/>
        </w:rPr>
        <w:t>נאור שירי (יש עתיד):</w:t>
      </w:r>
      <w:bookmarkEnd w:id="13623"/>
      <w:bookmarkEnd w:id="13624"/>
      <w:bookmarkEnd w:id="13625"/>
      <w:bookmarkEnd w:id="13626"/>
      <w:bookmarkEnd w:id="13627"/>
      <w:bookmarkEnd w:id="13628"/>
      <w:r w:rsidRPr="00AD666F">
        <w:rPr>
          <w:rStyle w:val="TagStyle"/>
          <w:rtl/>
        </w:rPr>
        <w:t xml:space="preserve"> </w:t>
      </w:r>
      <w:r w:rsidRPr="00196F22">
        <w:rPr>
          <w:rStyle w:val="TagStyle"/>
          <w:rtl/>
        </w:rPr>
        <w:t>&lt;&lt; דובר &gt;&gt;</w:t>
      </w:r>
      <w:r>
        <w:rPr>
          <w:rtl/>
        </w:rPr>
        <w:t xml:space="preserve">   </w:t>
      </w:r>
      <w:bookmarkEnd w:id="13622"/>
    </w:p>
    <w:p w:rsidR="00515B1F" w:rsidRDefault="00515B1F" w:rsidP="00B2128C">
      <w:pPr>
        <w:rPr>
          <w:rtl/>
        </w:rPr>
      </w:pPr>
    </w:p>
    <w:p w:rsidR="00515B1F" w:rsidRDefault="00515B1F" w:rsidP="006450B3">
      <w:pPr>
        <w:rPr>
          <w:rtl/>
        </w:rPr>
      </w:pPr>
      <w:bookmarkStart w:id="13629" w:name="_ETM_Q21_292600"/>
      <w:bookmarkStart w:id="13630" w:name="_ETM_Q21_292690"/>
      <w:bookmarkStart w:id="13631" w:name="_ETM_Q21_271289"/>
      <w:bookmarkStart w:id="13632" w:name="_ETM_Q21_271709"/>
      <w:bookmarkStart w:id="13633" w:name="_ETM_Q21_272159"/>
      <w:bookmarkStart w:id="13634" w:name="_ETM_Q21_272520"/>
      <w:bookmarkStart w:id="13635" w:name="_ETM_Q21_275090"/>
      <w:bookmarkStart w:id="13636" w:name="_ETM_Q21_276220"/>
      <w:bookmarkStart w:id="13637" w:name="_ETM_Q21_276580"/>
      <w:bookmarkStart w:id="13638" w:name="_ETM_Q21_276940"/>
      <w:bookmarkStart w:id="13639" w:name="_ETM_Q21_277030"/>
      <w:bookmarkStart w:id="13640" w:name="_ETM_Q21_277330"/>
      <w:bookmarkStart w:id="13641" w:name="_ETM_Q21_277450"/>
      <w:bookmarkStart w:id="13642" w:name="_ETM_Q21_277630"/>
      <w:bookmarkStart w:id="13643" w:name="_ETM_Q21_277930"/>
      <w:bookmarkStart w:id="13644" w:name="_ETM_Q21_284930"/>
      <w:bookmarkStart w:id="13645" w:name="_ETM_Q21_285229"/>
      <w:bookmarkStart w:id="13646" w:name="_ETM_Q21_285530"/>
      <w:bookmarkStart w:id="13647" w:name="_ETM_Q21_285799"/>
      <w:bookmarkStart w:id="13648" w:name="_ETM_Q21_286069"/>
      <w:bookmarkStart w:id="13649" w:name="_ETM_Q21_286250"/>
      <w:bookmarkStart w:id="13650" w:name="_ETM_Q21_286520"/>
      <w:bookmarkStart w:id="13651" w:name="_ETM_Q21_292430"/>
      <w:bookmarkStart w:id="13652" w:name="_ETM_Q21_293119"/>
      <w:bookmarkStart w:id="13653" w:name="_ETM_Q21_294920"/>
      <w:bookmarkStart w:id="13654" w:name="_ETM_Q21_295100"/>
      <w:bookmarkStart w:id="13655" w:name="_ETM_Q21_297289"/>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r>
        <w:rPr>
          <w:rtl/>
        </w:rPr>
        <w:t xml:space="preserve">תודה </w:t>
      </w:r>
      <w:bookmarkStart w:id="13656" w:name="_ETM_Q21_297469"/>
      <w:bookmarkEnd w:id="13656"/>
      <w:r>
        <w:rPr>
          <w:rtl/>
        </w:rPr>
        <w:t>רבה</w:t>
      </w:r>
      <w:r>
        <w:rPr>
          <w:rFonts w:hint="cs"/>
          <w:rtl/>
        </w:rPr>
        <w:t>,</w:t>
      </w:r>
      <w:r>
        <w:rPr>
          <w:rtl/>
        </w:rPr>
        <w:t xml:space="preserve"> </w:t>
      </w:r>
      <w:bookmarkStart w:id="13657" w:name="_ETM_Q21_299210"/>
      <w:bookmarkEnd w:id="13657"/>
      <w:r>
        <w:rPr>
          <w:rtl/>
        </w:rPr>
        <w:t xml:space="preserve">אדוני </w:t>
      </w:r>
      <w:bookmarkStart w:id="13658" w:name="_ETM_Q21_299509"/>
      <w:bookmarkEnd w:id="13658"/>
      <w:r>
        <w:rPr>
          <w:rtl/>
        </w:rPr>
        <w:t>היושב-ראש</w:t>
      </w:r>
      <w:r>
        <w:rPr>
          <w:rFonts w:hint="cs"/>
          <w:rtl/>
        </w:rPr>
        <w:t>.</w:t>
      </w:r>
      <w:bookmarkStart w:id="13659" w:name="_ETM_Q21_303638"/>
      <w:bookmarkStart w:id="13660" w:name="_ETM_Q21_303726"/>
      <w:bookmarkStart w:id="13661" w:name="_ETM_Q21_309419"/>
      <w:bookmarkEnd w:id="13659"/>
      <w:bookmarkEnd w:id="13660"/>
      <w:bookmarkEnd w:id="13661"/>
      <w:r>
        <w:rPr>
          <w:rtl/>
        </w:rPr>
        <w:t xml:space="preserve"> </w:t>
      </w:r>
      <w:bookmarkStart w:id="13662" w:name="_ETM_Q21_301409"/>
      <w:bookmarkStart w:id="13663" w:name="_ETM_Q21_301740"/>
      <w:bookmarkStart w:id="13664" w:name="_ETM_Q21_302880"/>
      <w:bookmarkStart w:id="13665" w:name="_ETM_Q21_304070"/>
      <w:bookmarkStart w:id="13666" w:name="_ETM_Q21_304280"/>
      <w:bookmarkStart w:id="13667" w:name="_ETM_Q21_304700"/>
      <w:bookmarkStart w:id="13668" w:name="_ETM_Q21_304909"/>
      <w:bookmarkStart w:id="13669" w:name="_ETM_Q21_305409"/>
      <w:bookmarkStart w:id="13670" w:name="_ETM_Q21_307479"/>
      <w:bookmarkEnd w:id="13662"/>
      <w:bookmarkEnd w:id="13663"/>
      <w:bookmarkEnd w:id="13664"/>
      <w:bookmarkEnd w:id="13665"/>
      <w:bookmarkEnd w:id="13666"/>
      <w:bookmarkEnd w:id="13667"/>
      <w:bookmarkEnd w:id="13668"/>
      <w:bookmarkEnd w:id="13669"/>
      <w:bookmarkEnd w:id="13670"/>
      <w:r>
        <w:rPr>
          <w:rtl/>
        </w:rPr>
        <w:t>קודם</w:t>
      </w:r>
      <w:r>
        <w:rPr>
          <w:rFonts w:hint="cs"/>
          <w:rtl/>
        </w:rPr>
        <w:t>,</w:t>
      </w:r>
      <w:r>
        <w:rPr>
          <w:rtl/>
        </w:rPr>
        <w:t xml:space="preserve"> </w:t>
      </w:r>
      <w:bookmarkStart w:id="13671" w:name="_ETM_Q21_308800"/>
      <w:bookmarkEnd w:id="13671"/>
      <w:r>
        <w:rPr>
          <w:rtl/>
        </w:rPr>
        <w:t>חברי</w:t>
      </w:r>
      <w:r>
        <w:rPr>
          <w:rFonts w:hint="cs"/>
          <w:rtl/>
        </w:rPr>
        <w:t>י</w:t>
      </w:r>
      <w:r>
        <w:rPr>
          <w:rtl/>
        </w:rPr>
        <w:t xml:space="preserve"> </w:t>
      </w:r>
      <w:bookmarkStart w:id="13672" w:name="_ETM_Q21_309190"/>
      <w:bookmarkEnd w:id="13672"/>
      <w:r>
        <w:rPr>
          <w:rtl/>
        </w:rPr>
        <w:t xml:space="preserve">חברי </w:t>
      </w:r>
      <w:bookmarkStart w:id="13673" w:name="_ETM_Q21_309430"/>
      <w:bookmarkEnd w:id="13673"/>
      <w:r>
        <w:rPr>
          <w:rtl/>
        </w:rPr>
        <w:t xml:space="preserve">הכנסת </w:t>
      </w:r>
      <w:bookmarkStart w:id="13674" w:name="_ETM_Q21_309730"/>
      <w:bookmarkEnd w:id="13674"/>
      <w:r>
        <w:rPr>
          <w:rtl/>
        </w:rPr>
        <w:t>שהי</w:t>
      </w:r>
      <w:r>
        <w:rPr>
          <w:rFonts w:hint="cs"/>
          <w:rtl/>
        </w:rPr>
        <w:t>ו</w:t>
      </w:r>
      <w:r>
        <w:rPr>
          <w:rtl/>
        </w:rPr>
        <w:t xml:space="preserve"> </w:t>
      </w:r>
      <w:bookmarkStart w:id="13675" w:name="_ETM_Q21_310030"/>
      <w:bookmarkEnd w:id="13675"/>
      <w:r>
        <w:rPr>
          <w:rtl/>
        </w:rPr>
        <w:t>פה</w:t>
      </w:r>
      <w:r>
        <w:rPr>
          <w:rFonts w:hint="cs"/>
          <w:rtl/>
        </w:rPr>
        <w:t>,</w:t>
      </w:r>
      <w:r>
        <w:rPr>
          <w:rtl/>
        </w:rPr>
        <w:t xml:space="preserve"> </w:t>
      </w:r>
      <w:bookmarkStart w:id="13676" w:name="_ETM_Q21_311080"/>
      <w:bookmarkStart w:id="13677" w:name="_ETM_Q21_312010"/>
      <w:bookmarkEnd w:id="13676"/>
      <w:bookmarkEnd w:id="13677"/>
      <w:r>
        <w:rPr>
          <w:rtl/>
        </w:rPr>
        <w:t xml:space="preserve">בתשובתו </w:t>
      </w:r>
      <w:bookmarkStart w:id="13678" w:name="_ETM_Q21_313480"/>
      <w:bookmarkEnd w:id="13678"/>
      <w:r>
        <w:rPr>
          <w:rFonts w:hint="cs"/>
          <w:rtl/>
        </w:rPr>
        <w:t>ל</w:t>
      </w:r>
      <w:r>
        <w:rPr>
          <w:rtl/>
        </w:rPr>
        <w:t xml:space="preserve">הצעת </w:t>
      </w:r>
      <w:bookmarkStart w:id="13679" w:name="_ETM_Q21_313930"/>
      <w:bookmarkEnd w:id="13679"/>
      <w:r>
        <w:rPr>
          <w:rtl/>
        </w:rPr>
        <w:t xml:space="preserve">האי-אמון </w:t>
      </w:r>
      <w:bookmarkStart w:id="13680" w:name="_ETM_Q21_314470"/>
      <w:bookmarkEnd w:id="13680"/>
      <w:r>
        <w:rPr>
          <w:rtl/>
        </w:rPr>
        <w:t xml:space="preserve">של </w:t>
      </w:r>
      <w:bookmarkStart w:id="13681" w:name="_ETM_Q21_315190"/>
      <w:bookmarkEnd w:id="13681"/>
      <w:r>
        <w:rPr>
          <w:rtl/>
        </w:rPr>
        <w:t>סיעת</w:t>
      </w:r>
      <w:r>
        <w:rPr>
          <w:rFonts w:hint="cs"/>
          <w:rtl/>
        </w:rPr>
        <w:t xml:space="preserve"> </w:t>
      </w:r>
      <w:r>
        <w:rPr>
          <w:rFonts w:hint="eastAsia"/>
        </w:rPr>
        <w:t>–</w:t>
      </w:r>
      <w:r>
        <w:rPr>
          <w:rtl/>
        </w:rPr>
        <w:t xml:space="preserve"> </w:t>
      </w:r>
      <w:bookmarkStart w:id="13682" w:name="_ETM_Q21_316650"/>
      <w:bookmarkEnd w:id="13682"/>
      <w:r>
        <w:rPr>
          <w:rtl/>
        </w:rPr>
        <w:t xml:space="preserve">האמת </w:t>
      </w:r>
      <w:bookmarkStart w:id="13683" w:name="_ETM_Q21_317100"/>
      <w:bookmarkEnd w:id="13683"/>
      <w:r>
        <w:rPr>
          <w:rtl/>
        </w:rPr>
        <w:t xml:space="preserve">שאני </w:t>
      </w:r>
      <w:bookmarkStart w:id="13684" w:name="_ETM_Q21_317280"/>
      <w:bookmarkEnd w:id="13684"/>
      <w:r>
        <w:rPr>
          <w:rtl/>
        </w:rPr>
        <w:t xml:space="preserve">כבר </w:t>
      </w:r>
      <w:bookmarkStart w:id="13685" w:name="_ETM_Q21_317460"/>
      <w:bookmarkEnd w:id="13685"/>
      <w:r>
        <w:rPr>
          <w:rtl/>
        </w:rPr>
        <w:t xml:space="preserve">לא </w:t>
      </w:r>
      <w:bookmarkStart w:id="13686" w:name="_ETM_Q21_317550"/>
      <w:bookmarkEnd w:id="13686"/>
      <w:r>
        <w:rPr>
          <w:rtl/>
        </w:rPr>
        <w:t xml:space="preserve">זוכר </w:t>
      </w:r>
      <w:bookmarkStart w:id="13687" w:name="_ETM_Q21_317820"/>
      <w:bookmarkEnd w:id="13687"/>
      <w:r>
        <w:rPr>
          <w:rtl/>
        </w:rPr>
        <w:t>א</w:t>
      </w:r>
      <w:r>
        <w:rPr>
          <w:rFonts w:hint="cs"/>
          <w:rtl/>
        </w:rPr>
        <w:t>יזה,</w:t>
      </w:r>
      <w:r>
        <w:rPr>
          <w:rtl/>
        </w:rPr>
        <w:t xml:space="preserve"> </w:t>
      </w:r>
      <w:bookmarkStart w:id="13688" w:name="_ETM_Q21_318060"/>
      <w:bookmarkEnd w:id="13688"/>
      <w:r>
        <w:rPr>
          <w:rtl/>
        </w:rPr>
        <w:t xml:space="preserve">אבל </w:t>
      </w:r>
      <w:bookmarkStart w:id="13689" w:name="_ETM_Q21_318450"/>
      <w:bookmarkEnd w:id="13689"/>
      <w:r>
        <w:rPr>
          <w:rtl/>
        </w:rPr>
        <w:t xml:space="preserve">גדעון </w:t>
      </w:r>
      <w:bookmarkStart w:id="13690" w:name="_ETM_Q21_318810"/>
      <w:bookmarkEnd w:id="13690"/>
      <w:r>
        <w:rPr>
          <w:rtl/>
        </w:rPr>
        <w:t>סער</w:t>
      </w:r>
      <w:bookmarkStart w:id="13691" w:name="_ETM_Q21_321240"/>
      <w:bookmarkEnd w:id="13691"/>
      <w:r>
        <w:rPr>
          <w:rFonts w:hint="cs"/>
          <w:rtl/>
        </w:rPr>
        <w:t xml:space="preserve"> – </w:t>
      </w:r>
      <w:r>
        <w:rPr>
          <w:rtl/>
        </w:rPr>
        <w:t xml:space="preserve">ביקש </w:t>
      </w:r>
      <w:bookmarkStart w:id="13692" w:name="_ETM_Q21_321660"/>
      <w:bookmarkEnd w:id="13692"/>
      <w:r>
        <w:rPr>
          <w:rtl/>
        </w:rPr>
        <w:t xml:space="preserve">השר </w:t>
      </w:r>
      <w:bookmarkStart w:id="13693" w:name="_ETM_Q21_321960"/>
      <w:bookmarkEnd w:id="13693"/>
      <w:r>
        <w:rPr>
          <w:rtl/>
        </w:rPr>
        <w:t xml:space="preserve">דודי </w:t>
      </w:r>
      <w:bookmarkStart w:id="13694" w:name="_ETM_Q21_322200"/>
      <w:bookmarkEnd w:id="13694"/>
      <w:r>
        <w:rPr>
          <w:rtl/>
        </w:rPr>
        <w:t>אמסלם</w:t>
      </w:r>
      <w:r w:rsidR="006450B3">
        <w:rPr>
          <w:rFonts w:hint="cs"/>
          <w:rtl/>
        </w:rPr>
        <w:t>:</w:t>
      </w:r>
      <w:r>
        <w:rPr>
          <w:rtl/>
        </w:rPr>
        <w:t xml:space="preserve"> </w:t>
      </w:r>
      <w:bookmarkStart w:id="13695" w:name="_ETM_Q21_322889"/>
      <w:bookmarkEnd w:id="13695"/>
      <w:r>
        <w:rPr>
          <w:rtl/>
        </w:rPr>
        <w:t xml:space="preserve">אם </w:t>
      </w:r>
      <w:bookmarkStart w:id="13696" w:name="_ETM_Q21_323040"/>
      <w:bookmarkEnd w:id="13696"/>
      <w:r>
        <w:rPr>
          <w:rtl/>
        </w:rPr>
        <w:t xml:space="preserve">אנחנו </w:t>
      </w:r>
      <w:bookmarkStart w:id="13697" w:name="_ETM_Q21_323370"/>
      <w:bookmarkEnd w:id="13697"/>
      <w:r>
        <w:rPr>
          <w:rtl/>
        </w:rPr>
        <w:t xml:space="preserve">רואים </w:t>
      </w:r>
      <w:bookmarkStart w:id="13698" w:name="_ETM_Q21_323639"/>
      <w:bookmarkEnd w:id="13698"/>
      <w:r>
        <w:rPr>
          <w:rtl/>
        </w:rPr>
        <w:t xml:space="preserve">עוולות </w:t>
      </w:r>
      <w:bookmarkStart w:id="13699" w:name="_ETM_Q21_324540"/>
      <w:bookmarkEnd w:id="13699"/>
      <w:r>
        <w:rPr>
          <w:rtl/>
        </w:rPr>
        <w:t xml:space="preserve">אז </w:t>
      </w:r>
      <w:bookmarkStart w:id="13700" w:name="_ETM_Q21_324690"/>
      <w:bookmarkEnd w:id="13700"/>
      <w:r>
        <w:rPr>
          <w:rtl/>
        </w:rPr>
        <w:t xml:space="preserve">למה </w:t>
      </w:r>
      <w:bookmarkStart w:id="13701" w:name="_ETM_Q21_324900"/>
      <w:bookmarkEnd w:id="13701"/>
      <w:r>
        <w:rPr>
          <w:rtl/>
        </w:rPr>
        <w:t xml:space="preserve">אנחנו </w:t>
      </w:r>
      <w:bookmarkStart w:id="13702" w:name="_ETM_Q21_325139"/>
      <w:bookmarkEnd w:id="13702"/>
      <w:r>
        <w:rPr>
          <w:rtl/>
        </w:rPr>
        <w:t xml:space="preserve">לא </w:t>
      </w:r>
      <w:bookmarkStart w:id="13703" w:name="_ETM_Q21_325230"/>
      <w:bookmarkEnd w:id="13703"/>
      <w:r>
        <w:rPr>
          <w:rtl/>
        </w:rPr>
        <w:t xml:space="preserve">מדברים </w:t>
      </w:r>
      <w:bookmarkStart w:id="13704" w:name="_ETM_Q21_325620"/>
      <w:bookmarkEnd w:id="13704"/>
      <w:r>
        <w:rPr>
          <w:rtl/>
        </w:rPr>
        <w:t xml:space="preserve">עם </w:t>
      </w:r>
      <w:bookmarkStart w:id="13705" w:name="_ETM_Q21_325740"/>
      <w:bookmarkEnd w:id="13705"/>
      <w:r>
        <w:rPr>
          <w:rtl/>
        </w:rPr>
        <w:t>השרים</w:t>
      </w:r>
      <w:r w:rsidR="006450B3">
        <w:rPr>
          <w:rFonts w:hint="cs"/>
          <w:rtl/>
        </w:rPr>
        <w:t>?</w:t>
      </w:r>
      <w:r>
        <w:rPr>
          <w:rtl/>
        </w:rPr>
        <w:t xml:space="preserve"> </w:t>
      </w:r>
      <w:bookmarkStart w:id="13706" w:name="_ETM_Q21_327190"/>
      <w:bookmarkEnd w:id="13706"/>
      <w:r>
        <w:rPr>
          <w:rtl/>
        </w:rPr>
        <w:t xml:space="preserve">הוא </w:t>
      </w:r>
      <w:bookmarkStart w:id="13707" w:name="_ETM_Q21_327310"/>
      <w:bookmarkEnd w:id="13707"/>
      <w:r>
        <w:rPr>
          <w:rtl/>
        </w:rPr>
        <w:t>אמר</w:t>
      </w:r>
      <w:r>
        <w:rPr>
          <w:rFonts w:hint="cs"/>
          <w:rtl/>
        </w:rPr>
        <w:t>:</w:t>
      </w:r>
      <w:r>
        <w:rPr>
          <w:rtl/>
        </w:rPr>
        <w:t xml:space="preserve"> </w:t>
      </w:r>
      <w:bookmarkStart w:id="13708" w:name="_ETM_Q21_327730"/>
      <w:bookmarkEnd w:id="13708"/>
      <w:r>
        <w:rPr>
          <w:rtl/>
        </w:rPr>
        <w:t xml:space="preserve">נסעת </w:t>
      </w:r>
      <w:bookmarkStart w:id="13709" w:name="_ETM_Q21_328210"/>
      <w:bookmarkEnd w:id="13709"/>
      <w:r>
        <w:rPr>
          <w:rtl/>
        </w:rPr>
        <w:t>לצפון</w:t>
      </w:r>
      <w:r>
        <w:rPr>
          <w:rFonts w:hint="cs"/>
          <w:rtl/>
        </w:rPr>
        <w:t>;</w:t>
      </w:r>
      <w:bookmarkStart w:id="13710" w:name="_ETM_Q21_328690"/>
      <w:bookmarkEnd w:id="13710"/>
      <w:r>
        <w:rPr>
          <w:rFonts w:hint="cs"/>
          <w:rtl/>
        </w:rPr>
        <w:t xml:space="preserve"> </w:t>
      </w:r>
      <w:r>
        <w:rPr>
          <w:rtl/>
        </w:rPr>
        <w:t xml:space="preserve">אמר </w:t>
      </w:r>
      <w:bookmarkStart w:id="13711" w:name="_ETM_Q21_328960"/>
      <w:bookmarkEnd w:id="13711"/>
      <w:r>
        <w:rPr>
          <w:rtl/>
        </w:rPr>
        <w:t xml:space="preserve">לו </w:t>
      </w:r>
      <w:bookmarkStart w:id="13712" w:name="_ETM_Q21_329110"/>
      <w:bookmarkStart w:id="13713" w:name="_ETM_Q21_329770"/>
      <w:bookmarkStart w:id="13714" w:name="_ETM_Q21_330700"/>
      <w:bookmarkEnd w:id="13712"/>
      <w:bookmarkEnd w:id="13713"/>
      <w:bookmarkEnd w:id="13714"/>
      <w:r>
        <w:rPr>
          <w:rtl/>
        </w:rPr>
        <w:t xml:space="preserve">חבר </w:t>
      </w:r>
      <w:bookmarkStart w:id="13715" w:name="_ETM_Q21_330970"/>
      <w:bookmarkEnd w:id="13715"/>
      <w:r>
        <w:rPr>
          <w:rtl/>
        </w:rPr>
        <w:t xml:space="preserve">הכנסת </w:t>
      </w:r>
      <w:bookmarkStart w:id="13716" w:name="_ETM_Q21_333030"/>
      <w:bookmarkEnd w:id="13716"/>
      <w:r>
        <w:rPr>
          <w:rtl/>
        </w:rPr>
        <w:t>סער</w:t>
      </w:r>
      <w:r>
        <w:rPr>
          <w:rFonts w:hint="cs"/>
          <w:rtl/>
        </w:rPr>
        <w:t>: הייתי</w:t>
      </w:r>
      <w:r>
        <w:rPr>
          <w:rtl/>
        </w:rPr>
        <w:t xml:space="preserve"> </w:t>
      </w:r>
      <w:bookmarkStart w:id="13717" w:name="_ETM_Q21_334290"/>
      <w:bookmarkEnd w:id="13717"/>
      <w:r>
        <w:rPr>
          <w:rtl/>
        </w:rPr>
        <w:t>במטולה</w:t>
      </w:r>
      <w:r>
        <w:rPr>
          <w:rFonts w:hint="cs"/>
          <w:rtl/>
        </w:rPr>
        <w:t>,</w:t>
      </w:r>
      <w:r>
        <w:rPr>
          <w:rtl/>
        </w:rPr>
        <w:t xml:space="preserve"> </w:t>
      </w:r>
      <w:bookmarkStart w:id="13718" w:name="_ETM_Q21_335010"/>
      <w:bookmarkEnd w:id="13718"/>
      <w:r>
        <w:rPr>
          <w:rtl/>
        </w:rPr>
        <w:t xml:space="preserve">אין </w:t>
      </w:r>
      <w:bookmarkStart w:id="13719" w:name="_ETM_Q21_335280"/>
      <w:bookmarkEnd w:id="13719"/>
      <w:r>
        <w:rPr>
          <w:rtl/>
        </w:rPr>
        <w:t>כיבוי</w:t>
      </w:r>
      <w:r w:rsidR="006450B3">
        <w:rPr>
          <w:rFonts w:hint="cs"/>
          <w:rtl/>
        </w:rPr>
        <w:t>.</w:t>
      </w:r>
      <w:r>
        <w:rPr>
          <w:rtl/>
        </w:rPr>
        <w:t xml:space="preserve"> </w:t>
      </w:r>
      <w:bookmarkStart w:id="13720" w:name="_ETM_Q21_335760"/>
      <w:bookmarkEnd w:id="13720"/>
      <w:r>
        <w:rPr>
          <w:rtl/>
        </w:rPr>
        <w:t xml:space="preserve">אז </w:t>
      </w:r>
      <w:bookmarkStart w:id="13721" w:name="_ETM_Q21_335850"/>
      <w:bookmarkEnd w:id="13721"/>
      <w:r>
        <w:rPr>
          <w:rtl/>
        </w:rPr>
        <w:t xml:space="preserve">הוא </w:t>
      </w:r>
      <w:bookmarkStart w:id="13722" w:name="_ETM_Q21_335910"/>
      <w:bookmarkEnd w:id="13722"/>
      <w:r>
        <w:rPr>
          <w:rtl/>
        </w:rPr>
        <w:t xml:space="preserve">אומר </w:t>
      </w:r>
      <w:bookmarkStart w:id="13723" w:name="_ETM_Q21_336090"/>
      <w:bookmarkEnd w:id="13723"/>
      <w:r>
        <w:rPr>
          <w:rtl/>
        </w:rPr>
        <w:t>לו</w:t>
      </w:r>
      <w:r>
        <w:rPr>
          <w:rFonts w:hint="cs"/>
          <w:rtl/>
        </w:rPr>
        <w:t>:</w:t>
      </w:r>
      <w:r>
        <w:rPr>
          <w:rtl/>
        </w:rPr>
        <w:t xml:space="preserve"> </w:t>
      </w:r>
      <w:bookmarkStart w:id="13724" w:name="_ETM_Q21_336180"/>
      <w:bookmarkEnd w:id="13724"/>
      <w:r>
        <w:rPr>
          <w:rtl/>
        </w:rPr>
        <w:t>מה</w:t>
      </w:r>
      <w:r>
        <w:rPr>
          <w:rFonts w:hint="cs"/>
          <w:rtl/>
        </w:rPr>
        <w:t>? אם אין</w:t>
      </w:r>
      <w:r>
        <w:rPr>
          <w:rtl/>
        </w:rPr>
        <w:t xml:space="preserve"> </w:t>
      </w:r>
      <w:bookmarkStart w:id="13725" w:name="_ETM_Q21_336600"/>
      <w:bookmarkEnd w:id="13725"/>
      <w:r>
        <w:rPr>
          <w:rtl/>
        </w:rPr>
        <w:t>כ</w:t>
      </w:r>
      <w:r>
        <w:rPr>
          <w:rFonts w:hint="cs"/>
          <w:rtl/>
        </w:rPr>
        <w:t>י</w:t>
      </w:r>
      <w:r>
        <w:rPr>
          <w:rtl/>
        </w:rPr>
        <w:t>בוי</w:t>
      </w:r>
      <w:r>
        <w:rPr>
          <w:rFonts w:hint="cs"/>
          <w:rtl/>
        </w:rPr>
        <w:t>,</w:t>
      </w:r>
      <w:r>
        <w:rPr>
          <w:rtl/>
        </w:rPr>
        <w:t xml:space="preserve"> </w:t>
      </w:r>
      <w:bookmarkStart w:id="13726" w:name="_ETM_Q21_336960"/>
      <w:bookmarkEnd w:id="13726"/>
      <w:r>
        <w:rPr>
          <w:rtl/>
        </w:rPr>
        <w:t xml:space="preserve">תרים </w:t>
      </w:r>
      <w:bookmarkStart w:id="13727" w:name="_ETM_Q21_337230"/>
      <w:bookmarkEnd w:id="13727"/>
      <w:r>
        <w:rPr>
          <w:rtl/>
        </w:rPr>
        <w:t>טלפון</w:t>
      </w:r>
      <w:r>
        <w:rPr>
          <w:rFonts w:hint="cs"/>
          <w:rtl/>
        </w:rPr>
        <w:t>,</w:t>
      </w:r>
      <w:r>
        <w:rPr>
          <w:rtl/>
        </w:rPr>
        <w:t xml:space="preserve"> </w:t>
      </w:r>
      <w:bookmarkStart w:id="13728" w:name="_ETM_Q21_337650"/>
      <w:bookmarkEnd w:id="13728"/>
      <w:r>
        <w:rPr>
          <w:rtl/>
        </w:rPr>
        <w:t xml:space="preserve">נטפל </w:t>
      </w:r>
      <w:bookmarkStart w:id="13729" w:name="_ETM_Q21_338010"/>
      <w:bookmarkEnd w:id="13729"/>
      <w:r>
        <w:rPr>
          <w:rtl/>
        </w:rPr>
        <w:t>בזה</w:t>
      </w:r>
      <w:r>
        <w:rPr>
          <w:rFonts w:hint="cs"/>
          <w:rtl/>
        </w:rPr>
        <w:t>.</w:t>
      </w:r>
      <w:r>
        <w:rPr>
          <w:rtl/>
        </w:rPr>
        <w:t xml:space="preserve"> </w:t>
      </w:r>
      <w:bookmarkStart w:id="13730" w:name="_ETM_Q21_338250"/>
      <w:bookmarkEnd w:id="13730"/>
      <w:r>
        <w:rPr>
          <w:rtl/>
        </w:rPr>
        <w:t xml:space="preserve">תביא </w:t>
      </w:r>
      <w:bookmarkStart w:id="13731" w:name="_ETM_Q21_338460"/>
      <w:bookmarkEnd w:id="13731"/>
      <w:r>
        <w:rPr>
          <w:rtl/>
        </w:rPr>
        <w:t>ל</w:t>
      </w:r>
      <w:r>
        <w:rPr>
          <w:rFonts w:hint="cs"/>
          <w:rtl/>
        </w:rPr>
        <w:t>י דוח.</w:t>
      </w:r>
      <w:r>
        <w:rPr>
          <w:rtl/>
        </w:rPr>
        <w:t xml:space="preserve"> </w:t>
      </w:r>
      <w:bookmarkStart w:id="13732" w:name="_ETM_Q21_340079"/>
      <w:bookmarkEnd w:id="13732"/>
      <w:r>
        <w:rPr>
          <w:rtl/>
        </w:rPr>
        <w:t xml:space="preserve">אשכרה </w:t>
      </w:r>
      <w:bookmarkStart w:id="13733" w:name="_ETM_Q21_340680"/>
      <w:bookmarkEnd w:id="13733"/>
      <w:r>
        <w:rPr>
          <w:rtl/>
        </w:rPr>
        <w:t xml:space="preserve">דודי </w:t>
      </w:r>
      <w:bookmarkStart w:id="13734" w:name="_ETM_Q21_340980"/>
      <w:bookmarkEnd w:id="13734"/>
      <w:r>
        <w:rPr>
          <w:rtl/>
        </w:rPr>
        <w:t xml:space="preserve">אמסלם </w:t>
      </w:r>
      <w:bookmarkStart w:id="13735" w:name="_ETM_Q21_341519"/>
      <w:bookmarkEnd w:id="13735"/>
      <w:r>
        <w:rPr>
          <w:rtl/>
        </w:rPr>
        <w:t xml:space="preserve">אמר </w:t>
      </w:r>
      <w:bookmarkStart w:id="13736" w:name="_ETM_Q21_341879"/>
      <w:bookmarkEnd w:id="13736"/>
      <w:r>
        <w:rPr>
          <w:rtl/>
        </w:rPr>
        <w:t xml:space="preserve">לחבר </w:t>
      </w:r>
      <w:bookmarkStart w:id="13737" w:name="_ETM_Q21_342540"/>
      <w:bookmarkEnd w:id="13737"/>
      <w:r>
        <w:rPr>
          <w:rtl/>
        </w:rPr>
        <w:t>כנסת</w:t>
      </w:r>
      <w:r>
        <w:rPr>
          <w:rFonts w:hint="cs"/>
          <w:rtl/>
        </w:rPr>
        <w:t>:</w:t>
      </w:r>
      <w:r>
        <w:rPr>
          <w:rtl/>
        </w:rPr>
        <w:t xml:space="preserve"> </w:t>
      </w:r>
      <w:bookmarkStart w:id="13738" w:name="_ETM_Q21_342989"/>
      <w:bookmarkEnd w:id="13738"/>
      <w:r>
        <w:rPr>
          <w:rtl/>
        </w:rPr>
        <w:t xml:space="preserve">תביא </w:t>
      </w:r>
      <w:bookmarkStart w:id="13739" w:name="_ETM_Q21_343260"/>
      <w:bookmarkEnd w:id="13739"/>
      <w:r>
        <w:rPr>
          <w:rtl/>
        </w:rPr>
        <w:t xml:space="preserve">לי </w:t>
      </w:r>
      <w:bookmarkStart w:id="13740" w:name="_ETM_Q21_343379"/>
      <w:bookmarkEnd w:id="13740"/>
      <w:r>
        <w:rPr>
          <w:rtl/>
        </w:rPr>
        <w:t xml:space="preserve">דוח </w:t>
      </w:r>
      <w:bookmarkStart w:id="13741" w:name="_ETM_Q21_343709"/>
      <w:bookmarkEnd w:id="13741"/>
      <w:r>
        <w:rPr>
          <w:rtl/>
        </w:rPr>
        <w:t xml:space="preserve">על </w:t>
      </w:r>
      <w:bookmarkStart w:id="13742" w:name="_ETM_Q21_343829"/>
      <w:bookmarkEnd w:id="13742"/>
      <w:r>
        <w:rPr>
          <w:rtl/>
        </w:rPr>
        <w:t xml:space="preserve">מה </w:t>
      </w:r>
      <w:bookmarkStart w:id="13743" w:name="_ETM_Q21_344159"/>
      <w:bookmarkEnd w:id="13743"/>
      <w:r>
        <w:rPr>
          <w:rFonts w:hint="cs"/>
          <w:rtl/>
        </w:rPr>
        <w:t>ש</w:t>
      </w:r>
      <w:r>
        <w:rPr>
          <w:rtl/>
        </w:rPr>
        <w:t>ל</w:t>
      </w:r>
      <w:r>
        <w:rPr>
          <w:rFonts w:hint="cs"/>
          <w:rtl/>
        </w:rPr>
        <w:t>א טוב</w:t>
      </w:r>
      <w:r>
        <w:rPr>
          <w:rtl/>
        </w:rPr>
        <w:t xml:space="preserve"> </w:t>
      </w:r>
      <w:bookmarkStart w:id="13744" w:name="_ETM_Q21_344489"/>
      <w:bookmarkEnd w:id="13744"/>
      <w:r>
        <w:rPr>
          <w:rtl/>
        </w:rPr>
        <w:t xml:space="preserve">בצפון </w:t>
      </w:r>
      <w:bookmarkStart w:id="13745" w:name="_ETM_Q21_345299"/>
      <w:bookmarkEnd w:id="13745"/>
      <w:r>
        <w:rPr>
          <w:rtl/>
        </w:rPr>
        <w:t xml:space="preserve">כדי </w:t>
      </w:r>
      <w:bookmarkStart w:id="13746" w:name="_ETM_Q21_345569"/>
      <w:bookmarkEnd w:id="13746"/>
      <w:r>
        <w:rPr>
          <w:rtl/>
        </w:rPr>
        <w:t>שנ</w:t>
      </w:r>
      <w:r>
        <w:rPr>
          <w:rFonts w:hint="cs"/>
          <w:rtl/>
        </w:rPr>
        <w:t>דע</w:t>
      </w:r>
      <w:r>
        <w:rPr>
          <w:rtl/>
        </w:rPr>
        <w:t xml:space="preserve"> </w:t>
      </w:r>
      <w:bookmarkStart w:id="13747" w:name="_ETM_Q21_346019"/>
      <w:bookmarkEnd w:id="13747"/>
      <w:r>
        <w:rPr>
          <w:rtl/>
        </w:rPr>
        <w:t xml:space="preserve">לטפל </w:t>
      </w:r>
      <w:bookmarkStart w:id="13748" w:name="_ETM_Q21_346290"/>
      <w:bookmarkStart w:id="13749" w:name="_ETM_Q21_346409"/>
      <w:bookmarkEnd w:id="13748"/>
      <w:bookmarkEnd w:id="13749"/>
      <w:r>
        <w:rPr>
          <w:rtl/>
        </w:rPr>
        <w:t>בזה</w:t>
      </w:r>
      <w:r>
        <w:rPr>
          <w:rFonts w:hint="cs"/>
          <w:rtl/>
        </w:rPr>
        <w:t>.</w:t>
      </w:r>
      <w:r>
        <w:rPr>
          <w:rtl/>
        </w:rPr>
        <w:t xml:space="preserve"> </w:t>
      </w:r>
      <w:bookmarkStart w:id="13750" w:name="_ETM_Q21_347129"/>
      <w:bookmarkEnd w:id="13750"/>
      <w:r>
        <w:rPr>
          <w:rtl/>
        </w:rPr>
        <w:t>שמ</w:t>
      </w:r>
      <w:r>
        <w:rPr>
          <w:rFonts w:hint="cs"/>
          <w:rtl/>
        </w:rPr>
        <w:t>ע</w:t>
      </w:r>
      <w:r>
        <w:rPr>
          <w:rtl/>
        </w:rPr>
        <w:t>ת</w:t>
      </w:r>
      <w:r>
        <w:rPr>
          <w:rFonts w:hint="cs"/>
          <w:rtl/>
        </w:rPr>
        <w:t>,</w:t>
      </w:r>
      <w:r>
        <w:rPr>
          <w:rtl/>
        </w:rPr>
        <w:t xml:space="preserve"> </w:t>
      </w:r>
      <w:bookmarkStart w:id="13751" w:name="_ETM_Q21_347549"/>
      <w:bookmarkEnd w:id="13751"/>
      <w:r>
        <w:rPr>
          <w:rtl/>
        </w:rPr>
        <w:t xml:space="preserve">אדוני </w:t>
      </w:r>
      <w:bookmarkStart w:id="13752" w:name="_ETM_Q21_347849"/>
      <w:bookmarkEnd w:id="13752"/>
      <w:r>
        <w:rPr>
          <w:rtl/>
        </w:rPr>
        <w:t>היושב-ראש</w:t>
      </w:r>
      <w:r>
        <w:rPr>
          <w:rFonts w:hint="cs"/>
          <w:rtl/>
        </w:rPr>
        <w:t>?</w:t>
      </w:r>
      <w:r>
        <w:rPr>
          <w:rtl/>
        </w:rPr>
        <w:t xml:space="preserve"> </w:t>
      </w:r>
      <w:bookmarkStart w:id="13753" w:name="_ETM_Q21_349540"/>
      <w:bookmarkEnd w:id="13753"/>
      <w:r>
        <w:rPr>
          <w:rtl/>
        </w:rPr>
        <w:t xml:space="preserve">לפה </w:t>
      </w:r>
      <w:bookmarkStart w:id="13754" w:name="_ETM_Q21_349900"/>
      <w:bookmarkEnd w:id="13754"/>
      <w:r>
        <w:rPr>
          <w:rtl/>
        </w:rPr>
        <w:t xml:space="preserve">כנסת </w:t>
      </w:r>
      <w:bookmarkStart w:id="13755" w:name="_ETM_Q21_350500"/>
      <w:bookmarkEnd w:id="13755"/>
      <w:r>
        <w:rPr>
          <w:rtl/>
        </w:rPr>
        <w:t xml:space="preserve">ישראל </w:t>
      </w:r>
      <w:bookmarkStart w:id="13756" w:name="_ETM_Q21_351010"/>
      <w:bookmarkEnd w:id="13756"/>
      <w:r>
        <w:rPr>
          <w:rtl/>
        </w:rPr>
        <w:t xml:space="preserve">וממשלת </w:t>
      </w:r>
      <w:bookmarkStart w:id="13757" w:name="_ETM_Q21_351519"/>
      <w:bookmarkEnd w:id="13757"/>
      <w:r>
        <w:rPr>
          <w:rtl/>
        </w:rPr>
        <w:t xml:space="preserve">ישראל </w:t>
      </w:r>
      <w:bookmarkStart w:id="13758" w:name="_ETM_Q21_351939"/>
      <w:bookmarkEnd w:id="13758"/>
      <w:r>
        <w:rPr>
          <w:rtl/>
        </w:rPr>
        <w:t xml:space="preserve">הביאה </w:t>
      </w:r>
      <w:bookmarkStart w:id="13759" w:name="_ETM_Q21_352209"/>
      <w:bookmarkEnd w:id="13759"/>
      <w:r>
        <w:rPr>
          <w:rtl/>
        </w:rPr>
        <w:t>אותנו</w:t>
      </w:r>
      <w:r>
        <w:rPr>
          <w:rFonts w:hint="cs"/>
          <w:rtl/>
        </w:rPr>
        <w:t>.</w:t>
      </w:r>
      <w:r>
        <w:rPr>
          <w:rtl/>
        </w:rPr>
        <w:t xml:space="preserve"> </w:t>
      </w:r>
      <w:bookmarkStart w:id="13760" w:name="_ETM_Q21_352690"/>
      <w:bookmarkEnd w:id="13760"/>
      <w:r>
        <w:rPr>
          <w:rtl/>
        </w:rPr>
        <w:t xml:space="preserve">אשכרה </w:t>
      </w:r>
      <w:bookmarkStart w:id="13761" w:name="_ETM_Q21_353440"/>
      <w:bookmarkEnd w:id="13761"/>
      <w:r>
        <w:rPr>
          <w:rtl/>
        </w:rPr>
        <w:t xml:space="preserve">הם </w:t>
      </w:r>
      <w:bookmarkStart w:id="13762" w:name="_ETM_Q21_353590"/>
      <w:bookmarkEnd w:id="13762"/>
      <w:r>
        <w:rPr>
          <w:rtl/>
        </w:rPr>
        <w:t xml:space="preserve">לא </w:t>
      </w:r>
      <w:bookmarkStart w:id="13763" w:name="_ETM_Q21_353710"/>
      <w:bookmarkEnd w:id="13763"/>
      <w:r>
        <w:rPr>
          <w:rtl/>
        </w:rPr>
        <w:t xml:space="preserve">יודעים </w:t>
      </w:r>
      <w:bookmarkStart w:id="13764" w:name="_ETM_Q21_354010"/>
      <w:bookmarkEnd w:id="13764"/>
      <w:r>
        <w:rPr>
          <w:rtl/>
        </w:rPr>
        <w:t xml:space="preserve">מה </w:t>
      </w:r>
      <w:bookmarkStart w:id="13765" w:name="_ETM_Q21_354130"/>
      <w:bookmarkEnd w:id="13765"/>
      <w:r>
        <w:rPr>
          <w:rtl/>
        </w:rPr>
        <w:t xml:space="preserve">צריך </w:t>
      </w:r>
      <w:bookmarkStart w:id="13766" w:name="_ETM_Q21_354550"/>
      <w:bookmarkEnd w:id="13766"/>
      <w:r>
        <w:rPr>
          <w:rtl/>
        </w:rPr>
        <w:t>לעשות</w:t>
      </w:r>
      <w:r>
        <w:rPr>
          <w:rFonts w:hint="cs"/>
          <w:rtl/>
        </w:rPr>
        <w:t>.</w:t>
      </w:r>
      <w:r>
        <w:rPr>
          <w:rtl/>
        </w:rPr>
        <w:t xml:space="preserve"> </w:t>
      </w:r>
      <w:bookmarkStart w:id="13767" w:name="_ETM_Q21_355330"/>
      <w:bookmarkStart w:id="13768" w:name="_ETM_Q21_355750"/>
      <w:bookmarkEnd w:id="13767"/>
      <w:bookmarkEnd w:id="13768"/>
      <w:r>
        <w:rPr>
          <w:rFonts w:hint="cs"/>
          <w:rtl/>
        </w:rPr>
        <w:t xml:space="preserve">שמונה </w:t>
      </w:r>
      <w:bookmarkStart w:id="13769" w:name="_ETM_Q21_360483"/>
      <w:bookmarkEnd w:id="13769"/>
      <w:r>
        <w:rPr>
          <w:rtl/>
        </w:rPr>
        <w:t>חודשים</w:t>
      </w:r>
      <w:r w:rsidR="006450B3">
        <w:rPr>
          <w:rFonts w:hint="cs"/>
          <w:rtl/>
        </w:rPr>
        <w:t>, ו</w:t>
      </w:r>
      <w:bookmarkStart w:id="13770" w:name="_ETM_Q21_356320"/>
      <w:bookmarkEnd w:id="13770"/>
      <w:r>
        <w:rPr>
          <w:rtl/>
        </w:rPr>
        <w:t xml:space="preserve">הם </w:t>
      </w:r>
      <w:bookmarkStart w:id="13771" w:name="_ETM_Q21_356530"/>
      <w:bookmarkEnd w:id="13771"/>
      <w:r>
        <w:rPr>
          <w:rtl/>
        </w:rPr>
        <w:t xml:space="preserve">צריכים </w:t>
      </w:r>
      <w:bookmarkStart w:id="13772" w:name="_ETM_Q21_357130"/>
      <w:bookmarkEnd w:id="13772"/>
      <w:r>
        <w:rPr>
          <w:rtl/>
        </w:rPr>
        <w:t xml:space="preserve">מסיורים </w:t>
      </w:r>
      <w:bookmarkStart w:id="13773" w:name="_ETM_Q21_357880"/>
      <w:bookmarkEnd w:id="13773"/>
      <w:r>
        <w:rPr>
          <w:rtl/>
        </w:rPr>
        <w:t xml:space="preserve">של </w:t>
      </w:r>
      <w:bookmarkStart w:id="13774" w:name="_ETM_Q21_358060"/>
      <w:bookmarkEnd w:id="13774"/>
      <w:r>
        <w:rPr>
          <w:rtl/>
        </w:rPr>
        <w:t xml:space="preserve">חברי </w:t>
      </w:r>
      <w:bookmarkStart w:id="13775" w:name="_ETM_Q21_358389"/>
      <w:bookmarkEnd w:id="13775"/>
      <w:r>
        <w:rPr>
          <w:rtl/>
        </w:rPr>
        <w:t xml:space="preserve">הכנסת </w:t>
      </w:r>
      <w:bookmarkStart w:id="13776" w:name="_ETM_Q21_358960"/>
      <w:bookmarkEnd w:id="13776"/>
      <w:r>
        <w:rPr>
          <w:rtl/>
        </w:rPr>
        <w:t>לה</w:t>
      </w:r>
      <w:r>
        <w:rPr>
          <w:rFonts w:hint="cs"/>
          <w:rtl/>
        </w:rPr>
        <w:t>ביא</w:t>
      </w:r>
      <w:r>
        <w:rPr>
          <w:rtl/>
        </w:rPr>
        <w:t xml:space="preserve"> </w:t>
      </w:r>
      <w:bookmarkStart w:id="13777" w:name="_ETM_Q21_359500"/>
      <w:bookmarkEnd w:id="13777"/>
      <w:r>
        <w:rPr>
          <w:rtl/>
        </w:rPr>
        <w:t>דוח</w:t>
      </w:r>
      <w:r>
        <w:rPr>
          <w:rFonts w:hint="cs"/>
          <w:rtl/>
        </w:rPr>
        <w:t>,</w:t>
      </w:r>
      <w:r>
        <w:rPr>
          <w:rtl/>
        </w:rPr>
        <w:t xml:space="preserve"> </w:t>
      </w:r>
      <w:bookmarkStart w:id="13778" w:name="_ETM_Q21_359889"/>
      <w:bookmarkEnd w:id="13778"/>
      <w:r>
        <w:rPr>
          <w:rFonts w:hint="cs"/>
          <w:rtl/>
        </w:rPr>
        <w:t>ואז, אולי,</w:t>
      </w:r>
      <w:r>
        <w:rPr>
          <w:rtl/>
        </w:rPr>
        <w:t xml:space="preserve"> </w:t>
      </w:r>
      <w:bookmarkStart w:id="13779" w:name="_ETM_Q21_360550"/>
      <w:bookmarkEnd w:id="13779"/>
      <w:r>
        <w:rPr>
          <w:rtl/>
        </w:rPr>
        <w:t xml:space="preserve">יטפלו </w:t>
      </w:r>
      <w:bookmarkStart w:id="13780" w:name="_ETM_Q21_360970"/>
      <w:bookmarkEnd w:id="13780"/>
      <w:r>
        <w:rPr>
          <w:rtl/>
        </w:rPr>
        <w:t>בזה</w:t>
      </w:r>
      <w:r>
        <w:rPr>
          <w:rFonts w:hint="cs"/>
          <w:rtl/>
        </w:rPr>
        <w:t xml:space="preserve">. </w:t>
      </w:r>
      <w:bookmarkStart w:id="13781" w:name="_ETM_Q21_360502"/>
      <w:bookmarkStart w:id="13782" w:name="_ETM_Q21_360703"/>
      <w:bookmarkStart w:id="13783" w:name="_ETM_Q21_360726"/>
      <w:bookmarkStart w:id="13784" w:name="_ETM_Q21_360775"/>
      <w:bookmarkStart w:id="13785" w:name="_ETM_Q21_362260"/>
      <w:bookmarkEnd w:id="13781"/>
      <w:bookmarkEnd w:id="13782"/>
      <w:bookmarkEnd w:id="13783"/>
      <w:bookmarkEnd w:id="13784"/>
      <w:bookmarkEnd w:id="13785"/>
      <w:r>
        <w:rPr>
          <w:rtl/>
        </w:rPr>
        <w:t xml:space="preserve">אז </w:t>
      </w:r>
      <w:bookmarkStart w:id="13786" w:name="_ETM_Q21_362709"/>
      <w:bookmarkStart w:id="13787" w:name="_ETM_Q21_363129"/>
      <w:bookmarkStart w:id="13788" w:name="_ETM_Q21_363489"/>
      <w:bookmarkEnd w:id="13786"/>
      <w:bookmarkEnd w:id="13787"/>
      <w:bookmarkEnd w:id="13788"/>
      <w:r>
        <w:rPr>
          <w:rtl/>
        </w:rPr>
        <w:t>אמרתי</w:t>
      </w:r>
      <w:r>
        <w:rPr>
          <w:rFonts w:hint="cs"/>
          <w:rtl/>
        </w:rPr>
        <w:t>: טוב, נזרום על זה. אז אם</w:t>
      </w:r>
      <w:r>
        <w:rPr>
          <w:rtl/>
        </w:rPr>
        <w:t xml:space="preserve"> </w:t>
      </w:r>
      <w:bookmarkStart w:id="13789" w:name="_ETM_Q21_365350"/>
      <w:bookmarkEnd w:id="13789"/>
      <w:r>
        <w:rPr>
          <w:rtl/>
        </w:rPr>
        <w:t xml:space="preserve">דודי </w:t>
      </w:r>
      <w:bookmarkStart w:id="13790" w:name="_ETM_Q21_365650"/>
      <w:bookmarkEnd w:id="13790"/>
      <w:r>
        <w:rPr>
          <w:rtl/>
        </w:rPr>
        <w:t xml:space="preserve">אמסלם </w:t>
      </w:r>
      <w:bookmarkStart w:id="13791" w:name="_ETM_Q21_366190"/>
      <w:bookmarkEnd w:id="13791"/>
      <w:r>
        <w:rPr>
          <w:rtl/>
        </w:rPr>
        <w:t>מקשיב</w:t>
      </w:r>
      <w:r>
        <w:rPr>
          <w:rFonts w:hint="cs"/>
          <w:rtl/>
        </w:rPr>
        <w:t>,</w:t>
      </w:r>
      <w:r>
        <w:rPr>
          <w:rtl/>
        </w:rPr>
        <w:t xml:space="preserve"> </w:t>
      </w:r>
      <w:bookmarkStart w:id="13792" w:name="_ETM_Q21_367410"/>
      <w:bookmarkEnd w:id="13792"/>
      <w:r>
        <w:rPr>
          <w:rtl/>
        </w:rPr>
        <w:t xml:space="preserve">תראה </w:t>
      </w:r>
      <w:bookmarkStart w:id="13793" w:name="_ETM_Q21_367680"/>
      <w:bookmarkEnd w:id="13793"/>
      <w:r>
        <w:rPr>
          <w:rtl/>
        </w:rPr>
        <w:t xml:space="preserve">כמה </w:t>
      </w:r>
      <w:bookmarkStart w:id="13794" w:name="_ETM_Q21_367980"/>
      <w:bookmarkEnd w:id="13794"/>
      <w:r>
        <w:rPr>
          <w:rtl/>
        </w:rPr>
        <w:t xml:space="preserve">אנחנו </w:t>
      </w:r>
      <w:bookmarkStart w:id="13795" w:name="_ETM_Q21_368280"/>
      <w:bookmarkEnd w:id="13795"/>
      <w:r>
        <w:rPr>
          <w:rtl/>
        </w:rPr>
        <w:t xml:space="preserve">קואופרטיביים </w:t>
      </w:r>
      <w:bookmarkStart w:id="13796" w:name="_ETM_Q21_369180"/>
      <w:bookmarkEnd w:id="13796"/>
      <w:r>
        <w:rPr>
          <w:rtl/>
        </w:rPr>
        <w:t xml:space="preserve">וכמה </w:t>
      </w:r>
      <w:bookmarkStart w:id="13797" w:name="_ETM_Q21_369570"/>
      <w:bookmarkEnd w:id="13797"/>
      <w:r>
        <w:rPr>
          <w:rtl/>
        </w:rPr>
        <w:t xml:space="preserve">אנחנו </w:t>
      </w:r>
      <w:bookmarkStart w:id="13798" w:name="_ETM_Q21_369900"/>
      <w:bookmarkEnd w:id="13798"/>
      <w:r>
        <w:rPr>
          <w:rtl/>
        </w:rPr>
        <w:t xml:space="preserve">כולנו </w:t>
      </w:r>
      <w:bookmarkStart w:id="13799" w:name="_ETM_Q21_370350"/>
      <w:bookmarkEnd w:id="13799"/>
      <w:r>
        <w:rPr>
          <w:rtl/>
        </w:rPr>
        <w:t xml:space="preserve">ביחד </w:t>
      </w:r>
      <w:bookmarkStart w:id="13800" w:name="_ETM_Q21_370800"/>
      <w:bookmarkEnd w:id="13800"/>
      <w:r>
        <w:rPr>
          <w:rtl/>
        </w:rPr>
        <w:t>ננצח</w:t>
      </w:r>
      <w:r>
        <w:rPr>
          <w:rFonts w:hint="cs"/>
          <w:rtl/>
        </w:rPr>
        <w:t>,</w:t>
      </w:r>
      <w:r>
        <w:rPr>
          <w:rtl/>
        </w:rPr>
        <w:t xml:space="preserve"> </w:t>
      </w:r>
      <w:bookmarkStart w:id="13801" w:name="_ETM_Q21_371310"/>
      <w:bookmarkEnd w:id="13801"/>
      <w:r>
        <w:rPr>
          <w:rtl/>
        </w:rPr>
        <w:t xml:space="preserve">כמו </w:t>
      </w:r>
      <w:bookmarkStart w:id="13802" w:name="_ETM_Q21_371550"/>
      <w:bookmarkEnd w:id="13802"/>
      <w:r>
        <w:rPr>
          <w:rtl/>
        </w:rPr>
        <w:t xml:space="preserve">שאתה </w:t>
      </w:r>
      <w:bookmarkStart w:id="13803" w:name="_ETM_Q21_371790"/>
      <w:bookmarkEnd w:id="13803"/>
      <w:r>
        <w:rPr>
          <w:rtl/>
        </w:rPr>
        <w:t xml:space="preserve">אוהב </w:t>
      </w:r>
      <w:bookmarkStart w:id="13804" w:name="_ETM_Q21_372000"/>
      <w:bookmarkEnd w:id="13804"/>
      <w:r>
        <w:rPr>
          <w:rtl/>
        </w:rPr>
        <w:t>לומר</w:t>
      </w:r>
      <w:r>
        <w:rPr>
          <w:rFonts w:hint="cs"/>
          <w:rtl/>
        </w:rPr>
        <w:t>,</w:t>
      </w:r>
      <w:r>
        <w:rPr>
          <w:rtl/>
        </w:rPr>
        <w:t xml:space="preserve"> </w:t>
      </w:r>
      <w:bookmarkStart w:id="13805" w:name="_ETM_Q21_372690"/>
      <w:bookmarkEnd w:id="13805"/>
      <w:r>
        <w:rPr>
          <w:rtl/>
        </w:rPr>
        <w:t xml:space="preserve">ואז </w:t>
      </w:r>
      <w:bookmarkStart w:id="13806" w:name="_ETM_Q21_372990"/>
      <w:bookmarkEnd w:id="13806"/>
      <w:r>
        <w:rPr>
          <w:rtl/>
        </w:rPr>
        <w:t xml:space="preserve">לירוק </w:t>
      </w:r>
      <w:bookmarkStart w:id="13807" w:name="_ETM_Q21_373380"/>
      <w:bookmarkEnd w:id="13807"/>
      <w:r>
        <w:rPr>
          <w:rtl/>
        </w:rPr>
        <w:t xml:space="preserve">עלינו </w:t>
      </w:r>
      <w:bookmarkStart w:id="13808" w:name="_ETM_Q21_373740"/>
      <w:bookmarkEnd w:id="13808"/>
      <w:r>
        <w:rPr>
          <w:rFonts w:hint="cs"/>
          <w:rtl/>
        </w:rPr>
        <w:t>א</w:t>
      </w:r>
      <w:r>
        <w:rPr>
          <w:rtl/>
        </w:rPr>
        <w:t>ש</w:t>
      </w:r>
      <w:r>
        <w:rPr>
          <w:rFonts w:hint="cs"/>
          <w:rtl/>
        </w:rPr>
        <w:t>.</w:t>
      </w:r>
      <w:r>
        <w:rPr>
          <w:rtl/>
        </w:rPr>
        <w:t xml:space="preserve"> </w:t>
      </w:r>
      <w:bookmarkStart w:id="13809" w:name="_ETM_Q21_375060"/>
      <w:bookmarkEnd w:id="13809"/>
      <w:r>
        <w:rPr>
          <w:rtl/>
        </w:rPr>
        <w:t xml:space="preserve">אז </w:t>
      </w:r>
      <w:bookmarkStart w:id="13810" w:name="_ETM_Q21_375330"/>
      <w:bookmarkEnd w:id="13810"/>
      <w:r>
        <w:rPr>
          <w:rtl/>
        </w:rPr>
        <w:t xml:space="preserve">גם אני </w:t>
      </w:r>
      <w:bookmarkStart w:id="13811" w:name="_ETM_Q21_375570"/>
      <w:bookmarkEnd w:id="13811"/>
      <w:r>
        <w:rPr>
          <w:rtl/>
        </w:rPr>
        <w:t xml:space="preserve">הייתי </w:t>
      </w:r>
      <w:bookmarkStart w:id="13812" w:name="_ETM_Q21_375930"/>
      <w:bookmarkStart w:id="13813" w:name="_ETM_Q21_376110"/>
      <w:bookmarkEnd w:id="13812"/>
      <w:bookmarkEnd w:id="13813"/>
      <w:r>
        <w:rPr>
          <w:rtl/>
        </w:rPr>
        <w:t>בצפון</w:t>
      </w:r>
      <w:r>
        <w:rPr>
          <w:rFonts w:hint="cs"/>
          <w:rtl/>
        </w:rPr>
        <w:t>,</w:t>
      </w:r>
      <w:r>
        <w:rPr>
          <w:rtl/>
        </w:rPr>
        <w:t xml:space="preserve"> </w:t>
      </w:r>
      <w:bookmarkStart w:id="13814" w:name="_ETM_Q21_376620"/>
      <w:bookmarkEnd w:id="13814"/>
      <w:r>
        <w:rPr>
          <w:rtl/>
        </w:rPr>
        <w:t xml:space="preserve">במקרה </w:t>
      </w:r>
      <w:bookmarkStart w:id="13815" w:name="_ETM_Q21_377040"/>
      <w:bookmarkEnd w:id="13815"/>
      <w:r>
        <w:rPr>
          <w:rtl/>
        </w:rPr>
        <w:t xml:space="preserve">גם </w:t>
      </w:r>
      <w:bookmarkStart w:id="13816" w:name="_ETM_Q21_377250"/>
      <w:bookmarkEnd w:id="13816"/>
      <w:r>
        <w:rPr>
          <w:rtl/>
        </w:rPr>
        <w:t>במטולה</w:t>
      </w:r>
      <w:r>
        <w:rPr>
          <w:rFonts w:hint="cs"/>
          <w:rtl/>
        </w:rPr>
        <w:t>,</w:t>
      </w:r>
      <w:r>
        <w:rPr>
          <w:rtl/>
        </w:rPr>
        <w:t xml:space="preserve"> </w:t>
      </w:r>
      <w:bookmarkStart w:id="13817" w:name="_ETM_Q21_377760"/>
      <w:bookmarkEnd w:id="13817"/>
      <w:r>
        <w:rPr>
          <w:rtl/>
        </w:rPr>
        <w:t xml:space="preserve">ביום </w:t>
      </w:r>
      <w:bookmarkStart w:id="13818" w:name="_ETM_Q21_378000"/>
      <w:bookmarkEnd w:id="13818"/>
      <w:r>
        <w:rPr>
          <w:rtl/>
        </w:rPr>
        <w:t>שישי</w:t>
      </w:r>
      <w:r>
        <w:rPr>
          <w:rFonts w:hint="cs"/>
          <w:rtl/>
        </w:rPr>
        <w:t>.</w:t>
      </w:r>
      <w:r>
        <w:rPr>
          <w:rtl/>
        </w:rPr>
        <w:t xml:space="preserve"> </w:t>
      </w:r>
      <w:bookmarkStart w:id="13819" w:name="_ETM_Q21_378810"/>
      <w:bookmarkEnd w:id="13819"/>
      <w:r>
        <w:rPr>
          <w:rtl/>
        </w:rPr>
        <w:t xml:space="preserve">והדבר </w:t>
      </w:r>
      <w:bookmarkStart w:id="13820" w:name="_ETM_Q21_379260"/>
      <w:bookmarkEnd w:id="13820"/>
      <w:r>
        <w:rPr>
          <w:rtl/>
        </w:rPr>
        <w:t xml:space="preserve">הראשון </w:t>
      </w:r>
      <w:bookmarkStart w:id="13821" w:name="_ETM_Q21_379590"/>
      <w:bookmarkEnd w:id="13821"/>
      <w:r>
        <w:rPr>
          <w:rtl/>
        </w:rPr>
        <w:t xml:space="preserve">שראיתי </w:t>
      </w:r>
      <w:bookmarkStart w:id="13822" w:name="_ETM_Q21_380010"/>
      <w:bookmarkEnd w:id="13822"/>
      <w:r>
        <w:rPr>
          <w:rtl/>
        </w:rPr>
        <w:t>בקריית</w:t>
      </w:r>
      <w:r>
        <w:rPr>
          <w:rFonts w:hint="cs"/>
          <w:rtl/>
        </w:rPr>
        <w:t xml:space="preserve"> </w:t>
      </w:r>
      <w:r>
        <w:rPr>
          <w:rtl/>
        </w:rPr>
        <w:t>שמונה</w:t>
      </w:r>
      <w:r>
        <w:rPr>
          <w:rFonts w:hint="cs"/>
          <w:rtl/>
        </w:rPr>
        <w:t xml:space="preserve"> הוא</w:t>
      </w:r>
      <w:r>
        <w:rPr>
          <w:rtl/>
        </w:rPr>
        <w:t xml:space="preserve"> </w:t>
      </w:r>
      <w:bookmarkStart w:id="13823" w:name="_ETM_Q21_380850"/>
      <w:bookmarkEnd w:id="13823"/>
      <w:r>
        <w:rPr>
          <w:rtl/>
        </w:rPr>
        <w:t xml:space="preserve">שאין </w:t>
      </w:r>
      <w:bookmarkStart w:id="13824" w:name="_ETM_Q21_381150"/>
      <w:bookmarkEnd w:id="13824"/>
      <w:r>
        <w:rPr>
          <w:rtl/>
        </w:rPr>
        <w:t xml:space="preserve">רכבת </w:t>
      </w:r>
      <w:bookmarkStart w:id="13825" w:name="_ETM_Q21_381690"/>
      <w:bookmarkEnd w:id="13825"/>
      <w:r>
        <w:rPr>
          <w:rtl/>
        </w:rPr>
        <w:t>ב</w:t>
      </w:r>
      <w:r>
        <w:rPr>
          <w:rFonts w:hint="cs"/>
          <w:rtl/>
        </w:rPr>
        <w:t>ין</w:t>
      </w:r>
      <w:r>
        <w:rPr>
          <w:rtl/>
        </w:rPr>
        <w:t xml:space="preserve"> </w:t>
      </w:r>
      <w:bookmarkStart w:id="13826" w:name="_ETM_Q21_381990"/>
      <w:bookmarkEnd w:id="13826"/>
      <w:r>
        <w:rPr>
          <w:rtl/>
        </w:rPr>
        <w:t>קריית</w:t>
      </w:r>
      <w:r>
        <w:rPr>
          <w:rFonts w:hint="cs"/>
          <w:rtl/>
        </w:rPr>
        <w:t xml:space="preserve"> </w:t>
      </w:r>
      <w:r>
        <w:rPr>
          <w:rtl/>
        </w:rPr>
        <w:t xml:space="preserve">שמונה </w:t>
      </w:r>
      <w:bookmarkStart w:id="13827" w:name="_ETM_Q21_382710"/>
      <w:bookmarkEnd w:id="13827"/>
      <w:r>
        <w:rPr>
          <w:rtl/>
        </w:rPr>
        <w:t>לאילת</w:t>
      </w:r>
      <w:r>
        <w:rPr>
          <w:rFonts w:hint="cs"/>
          <w:rtl/>
        </w:rPr>
        <w:t>.</w:t>
      </w:r>
      <w:r>
        <w:rPr>
          <w:rtl/>
        </w:rPr>
        <w:t xml:space="preserve"> </w:t>
      </w:r>
      <w:bookmarkStart w:id="13828" w:name="_ETM_Q21_383639"/>
      <w:bookmarkEnd w:id="13828"/>
      <w:r>
        <w:rPr>
          <w:rtl/>
        </w:rPr>
        <w:t xml:space="preserve">זה </w:t>
      </w:r>
      <w:bookmarkStart w:id="13829" w:name="_ETM_Q21_383820"/>
      <w:bookmarkEnd w:id="13829"/>
      <w:r>
        <w:rPr>
          <w:rtl/>
        </w:rPr>
        <w:t xml:space="preserve">משהו </w:t>
      </w:r>
      <w:bookmarkStart w:id="13830" w:name="_ETM_Q21_384090"/>
      <w:bookmarkEnd w:id="13830"/>
      <w:r>
        <w:rPr>
          <w:rtl/>
        </w:rPr>
        <w:t xml:space="preserve">שהבטחתם </w:t>
      </w:r>
      <w:bookmarkStart w:id="13831" w:name="_ETM_Q21_384780"/>
      <w:bookmarkEnd w:id="13831"/>
      <w:r>
        <w:rPr>
          <w:rtl/>
        </w:rPr>
        <w:t xml:space="preserve">כבר </w:t>
      </w:r>
      <w:bookmarkStart w:id="13832" w:name="_ETM_Q21_384990"/>
      <w:bookmarkEnd w:id="13832"/>
      <w:r>
        <w:rPr>
          <w:rtl/>
        </w:rPr>
        <w:t xml:space="preserve">החל </w:t>
      </w:r>
      <w:bookmarkStart w:id="13833" w:name="_ETM_Q21_385230"/>
      <w:bookmarkEnd w:id="13833"/>
      <w:r>
        <w:rPr>
          <w:rFonts w:hint="cs"/>
          <w:rtl/>
        </w:rPr>
        <w:t>ב</w:t>
      </w:r>
      <w:r>
        <w:rPr>
          <w:rtl/>
        </w:rPr>
        <w:t>-</w:t>
      </w:r>
      <w:bookmarkStart w:id="13834" w:name="_ETM_Q21_385740"/>
      <w:bookmarkEnd w:id="13834"/>
      <w:r>
        <w:rPr>
          <w:rFonts w:hint="cs"/>
          <w:rtl/>
        </w:rPr>
        <w:t>2009</w:t>
      </w:r>
      <w:r w:rsidR="006450B3">
        <w:rPr>
          <w:rFonts w:hint="cs"/>
          <w:rtl/>
        </w:rPr>
        <w:t>,</w:t>
      </w:r>
      <w:r>
        <w:rPr>
          <w:rtl/>
        </w:rPr>
        <w:t xml:space="preserve"> </w:t>
      </w:r>
      <w:bookmarkStart w:id="13835" w:name="_ETM_Q21_386639"/>
      <w:bookmarkEnd w:id="13835"/>
      <w:r>
        <w:rPr>
          <w:rtl/>
        </w:rPr>
        <w:t xml:space="preserve">אבל </w:t>
      </w:r>
      <w:bookmarkStart w:id="13836" w:name="_ETM_Q21_386850"/>
      <w:bookmarkEnd w:id="13836"/>
      <w:r>
        <w:rPr>
          <w:rtl/>
        </w:rPr>
        <w:t>סב</w:t>
      </w:r>
      <w:r>
        <w:rPr>
          <w:rFonts w:hint="cs"/>
          <w:rtl/>
        </w:rPr>
        <w:t>בה. ניכר</w:t>
      </w:r>
      <w:r>
        <w:rPr>
          <w:rtl/>
        </w:rPr>
        <w:t xml:space="preserve"> </w:t>
      </w:r>
      <w:bookmarkStart w:id="13837" w:name="_ETM_Q21_389510"/>
      <w:bookmarkEnd w:id="13837"/>
      <w:r>
        <w:rPr>
          <w:rtl/>
        </w:rPr>
        <w:t>בקריית</w:t>
      </w:r>
      <w:bookmarkStart w:id="13838" w:name="_ETM_Q21_390260"/>
      <w:bookmarkStart w:id="13839" w:name="_ETM_Q21_390680"/>
      <w:bookmarkEnd w:id="13838"/>
      <w:bookmarkEnd w:id="13839"/>
      <w:r>
        <w:rPr>
          <w:rFonts w:hint="cs"/>
          <w:rtl/>
        </w:rPr>
        <w:t xml:space="preserve"> שמונה </w:t>
      </w:r>
      <w:bookmarkStart w:id="13840" w:name="_ETM_Q21_395907"/>
      <w:bookmarkEnd w:id="13840"/>
      <w:r>
        <w:rPr>
          <w:rFonts w:hint="cs"/>
          <w:rtl/>
        </w:rPr>
        <w:t>וב</w:t>
      </w:r>
      <w:r>
        <w:rPr>
          <w:rtl/>
        </w:rPr>
        <w:t xml:space="preserve">מטולה </w:t>
      </w:r>
      <w:bookmarkStart w:id="13841" w:name="_ETM_Q21_391580"/>
      <w:bookmarkEnd w:id="13841"/>
      <w:r>
        <w:rPr>
          <w:rtl/>
        </w:rPr>
        <w:t>ש</w:t>
      </w:r>
      <w:r>
        <w:rPr>
          <w:rFonts w:hint="cs"/>
          <w:rtl/>
        </w:rPr>
        <w:t>ה</w:t>
      </w:r>
      <w:r>
        <w:rPr>
          <w:rtl/>
        </w:rPr>
        <w:t>עי</w:t>
      </w:r>
      <w:r w:rsidR="006450B3">
        <w:rPr>
          <w:rFonts w:hint="cs"/>
          <w:rtl/>
        </w:rPr>
        <w:t>ר</w:t>
      </w:r>
      <w:r>
        <w:rPr>
          <w:rtl/>
        </w:rPr>
        <w:t xml:space="preserve"> </w:t>
      </w:r>
      <w:bookmarkStart w:id="13842" w:name="_ETM_Q21_392660"/>
      <w:bookmarkEnd w:id="13842"/>
      <w:r>
        <w:rPr>
          <w:rtl/>
        </w:rPr>
        <w:t xml:space="preserve">והמושבה </w:t>
      </w:r>
      <w:bookmarkStart w:id="13843" w:name="_ETM_Q21_393650"/>
      <w:bookmarkEnd w:id="13843"/>
      <w:r>
        <w:rPr>
          <w:rtl/>
        </w:rPr>
        <w:t xml:space="preserve">הזו </w:t>
      </w:r>
      <w:bookmarkStart w:id="13844" w:name="_ETM_Q21_394400"/>
      <w:bookmarkEnd w:id="13844"/>
      <w:r w:rsidR="006450B3">
        <w:rPr>
          <w:rFonts w:hint="cs"/>
          <w:rtl/>
        </w:rPr>
        <w:t xml:space="preserve">הן </w:t>
      </w:r>
      <w:r>
        <w:rPr>
          <w:rtl/>
        </w:rPr>
        <w:t xml:space="preserve">לא </w:t>
      </w:r>
      <w:bookmarkStart w:id="13845" w:name="_ETM_Q21_394610"/>
      <w:bookmarkEnd w:id="13845"/>
      <w:r>
        <w:rPr>
          <w:rtl/>
        </w:rPr>
        <w:t>יהלומים</w:t>
      </w:r>
      <w:r>
        <w:rPr>
          <w:rFonts w:hint="cs"/>
          <w:rtl/>
        </w:rPr>
        <w:t>.</w:t>
      </w:r>
      <w:r>
        <w:rPr>
          <w:rtl/>
        </w:rPr>
        <w:t xml:space="preserve"> </w:t>
      </w:r>
      <w:bookmarkStart w:id="13846" w:name="_ETM_Q21_396230"/>
      <w:bookmarkEnd w:id="13846"/>
      <w:r>
        <w:rPr>
          <w:rtl/>
        </w:rPr>
        <w:t xml:space="preserve">זה </w:t>
      </w:r>
      <w:bookmarkStart w:id="13847" w:name="_ETM_Q21_396470"/>
      <w:bookmarkEnd w:id="13847"/>
      <w:r>
        <w:rPr>
          <w:rtl/>
        </w:rPr>
        <w:t xml:space="preserve">ניכר </w:t>
      </w:r>
      <w:bookmarkStart w:id="13848" w:name="_ETM_Q21_396829"/>
      <w:bookmarkEnd w:id="13848"/>
      <w:r>
        <w:rPr>
          <w:rtl/>
        </w:rPr>
        <w:t>בתשתיות</w:t>
      </w:r>
      <w:r>
        <w:rPr>
          <w:rFonts w:hint="cs"/>
          <w:rtl/>
        </w:rPr>
        <w:t>,</w:t>
      </w:r>
      <w:r>
        <w:rPr>
          <w:rtl/>
        </w:rPr>
        <w:t xml:space="preserve"> </w:t>
      </w:r>
      <w:bookmarkStart w:id="13849" w:name="_ETM_Q21_397670"/>
      <w:bookmarkEnd w:id="13849"/>
      <w:r>
        <w:rPr>
          <w:rtl/>
        </w:rPr>
        <w:t xml:space="preserve">זה </w:t>
      </w:r>
      <w:bookmarkStart w:id="13850" w:name="_ETM_Q21_397849"/>
      <w:bookmarkEnd w:id="13850"/>
      <w:r>
        <w:rPr>
          <w:rtl/>
        </w:rPr>
        <w:t xml:space="preserve">ניכר </w:t>
      </w:r>
      <w:bookmarkStart w:id="13851" w:name="_ETM_Q21_398269"/>
      <w:bookmarkEnd w:id="13851"/>
      <w:r>
        <w:rPr>
          <w:rtl/>
        </w:rPr>
        <w:t xml:space="preserve">בתשומת </w:t>
      </w:r>
      <w:bookmarkStart w:id="13852" w:name="_ETM_Q21_399110"/>
      <w:bookmarkEnd w:id="13852"/>
      <w:r>
        <w:rPr>
          <w:rtl/>
        </w:rPr>
        <w:t>הלב</w:t>
      </w:r>
      <w:r>
        <w:rPr>
          <w:rFonts w:hint="cs"/>
          <w:rtl/>
        </w:rPr>
        <w:t>,</w:t>
      </w:r>
      <w:r>
        <w:rPr>
          <w:rtl/>
        </w:rPr>
        <w:t xml:space="preserve"> </w:t>
      </w:r>
      <w:bookmarkStart w:id="13853" w:name="_ETM_Q21_399620"/>
      <w:bookmarkEnd w:id="13853"/>
      <w:r>
        <w:rPr>
          <w:rtl/>
        </w:rPr>
        <w:t xml:space="preserve">זה </w:t>
      </w:r>
      <w:bookmarkStart w:id="13854" w:name="_ETM_Q21_399739"/>
      <w:bookmarkEnd w:id="13854"/>
      <w:r>
        <w:rPr>
          <w:rtl/>
        </w:rPr>
        <w:t xml:space="preserve">ניכר </w:t>
      </w:r>
      <w:bookmarkStart w:id="13855" w:name="_ETM_Q21_400129"/>
      <w:bookmarkEnd w:id="13855"/>
      <w:r>
        <w:rPr>
          <w:rtl/>
        </w:rPr>
        <w:t>באבטלה</w:t>
      </w:r>
      <w:r>
        <w:rPr>
          <w:rFonts w:hint="cs"/>
          <w:rtl/>
        </w:rPr>
        <w:t>,</w:t>
      </w:r>
      <w:r>
        <w:rPr>
          <w:rtl/>
        </w:rPr>
        <w:t xml:space="preserve"> </w:t>
      </w:r>
      <w:bookmarkStart w:id="13856" w:name="_ETM_Q21_401329"/>
      <w:bookmarkEnd w:id="13856"/>
      <w:r>
        <w:rPr>
          <w:rtl/>
        </w:rPr>
        <w:t xml:space="preserve">זה </w:t>
      </w:r>
      <w:bookmarkStart w:id="13857" w:name="_ETM_Q21_401510"/>
      <w:bookmarkEnd w:id="13857"/>
      <w:r>
        <w:rPr>
          <w:rtl/>
        </w:rPr>
        <w:t xml:space="preserve">ניכר </w:t>
      </w:r>
      <w:bookmarkStart w:id="13858" w:name="_ETM_Q21_401870"/>
      <w:bookmarkEnd w:id="13858"/>
      <w:r>
        <w:rPr>
          <w:rtl/>
        </w:rPr>
        <w:t>בהזנחה</w:t>
      </w:r>
      <w:r>
        <w:rPr>
          <w:rFonts w:hint="cs"/>
          <w:rtl/>
        </w:rPr>
        <w:t>,</w:t>
      </w:r>
      <w:r>
        <w:rPr>
          <w:rtl/>
        </w:rPr>
        <w:t xml:space="preserve"> </w:t>
      </w:r>
      <w:bookmarkStart w:id="13859" w:name="_ETM_Q21_402980"/>
      <w:bookmarkEnd w:id="13859"/>
      <w:r>
        <w:rPr>
          <w:rtl/>
        </w:rPr>
        <w:t xml:space="preserve">זה </w:t>
      </w:r>
      <w:bookmarkStart w:id="13860" w:name="_ETM_Q21_403220"/>
      <w:bookmarkEnd w:id="13860"/>
      <w:r>
        <w:rPr>
          <w:rtl/>
        </w:rPr>
        <w:t xml:space="preserve">ניכר </w:t>
      </w:r>
      <w:bookmarkStart w:id="13861" w:name="_ETM_Q21_403610"/>
      <w:bookmarkEnd w:id="13861"/>
      <w:r>
        <w:rPr>
          <w:rtl/>
        </w:rPr>
        <w:t>ב</w:t>
      </w:r>
      <w:r>
        <w:rPr>
          <w:rFonts w:hint="cs"/>
          <w:rtl/>
        </w:rPr>
        <w:t>כו</w:t>
      </w:r>
      <w:r>
        <w:rPr>
          <w:rtl/>
        </w:rPr>
        <w:t>ל</w:t>
      </w:r>
      <w:r>
        <w:rPr>
          <w:rFonts w:hint="cs"/>
          <w:rtl/>
        </w:rPr>
        <w:t xml:space="preserve"> </w:t>
      </w:r>
      <w:bookmarkStart w:id="13862" w:name="_ETM_Q21_387024"/>
      <w:bookmarkEnd w:id="13862"/>
      <w:r>
        <w:rPr>
          <w:rFonts w:hint="cs"/>
          <w:rtl/>
        </w:rPr>
        <w:t>–</w:t>
      </w:r>
      <w:r>
        <w:rPr>
          <w:rtl/>
        </w:rPr>
        <w:t xml:space="preserve"> </w:t>
      </w:r>
      <w:bookmarkStart w:id="13863" w:name="_ETM_Q21_404150"/>
      <w:bookmarkEnd w:id="13863"/>
      <w:r>
        <w:rPr>
          <w:rtl/>
        </w:rPr>
        <w:t>ב</w:t>
      </w:r>
      <w:r>
        <w:rPr>
          <w:rFonts w:hint="cs"/>
          <w:rtl/>
        </w:rPr>
        <w:t>הפקר</w:t>
      </w:r>
      <w:r>
        <w:rPr>
          <w:rtl/>
        </w:rPr>
        <w:t xml:space="preserve">ה </w:t>
      </w:r>
      <w:bookmarkStart w:id="13864" w:name="_ETM_Q21_404810"/>
      <w:bookmarkEnd w:id="13864"/>
      <w:r>
        <w:rPr>
          <w:rFonts w:hint="cs"/>
          <w:rtl/>
        </w:rPr>
        <w:t>ה</w:t>
      </w:r>
      <w:r>
        <w:rPr>
          <w:rtl/>
        </w:rPr>
        <w:t>פושעת</w:t>
      </w:r>
      <w:r>
        <w:rPr>
          <w:rFonts w:hint="cs"/>
          <w:rtl/>
        </w:rPr>
        <w:t>.</w:t>
      </w:r>
    </w:p>
    <w:p w:rsidR="00515B1F" w:rsidRDefault="00515B1F" w:rsidP="00350FCE">
      <w:pPr>
        <w:rPr>
          <w:rtl/>
        </w:rPr>
      </w:pPr>
      <w:bookmarkStart w:id="13865" w:name="_ETM_Q21_404212"/>
      <w:bookmarkStart w:id="13866" w:name="_ETM_Q21_404302"/>
      <w:bookmarkStart w:id="13867" w:name="_ETM_Q21_404370"/>
      <w:bookmarkEnd w:id="13865"/>
      <w:bookmarkEnd w:id="13866"/>
      <w:bookmarkEnd w:id="13867"/>
    </w:p>
    <w:p w:rsidR="00515B1F" w:rsidRDefault="00515B1F" w:rsidP="006450B3">
      <w:pPr>
        <w:rPr>
          <w:rtl/>
        </w:rPr>
      </w:pPr>
      <w:bookmarkStart w:id="13868" w:name="_ETM_Q21_404442"/>
      <w:bookmarkStart w:id="13869" w:name="_ETM_Q21_406640"/>
      <w:bookmarkEnd w:id="13868"/>
      <w:bookmarkEnd w:id="13869"/>
      <w:r>
        <w:rPr>
          <w:rtl/>
        </w:rPr>
        <w:t xml:space="preserve">חדר </w:t>
      </w:r>
      <w:bookmarkStart w:id="13870" w:name="_ETM_Q21_407209"/>
      <w:bookmarkEnd w:id="13870"/>
      <w:r>
        <w:rPr>
          <w:rtl/>
        </w:rPr>
        <w:t xml:space="preserve">מיון </w:t>
      </w:r>
      <w:bookmarkStart w:id="13871" w:name="_ETM_Q21_407659"/>
      <w:bookmarkEnd w:id="13871"/>
      <w:r>
        <w:rPr>
          <w:rtl/>
        </w:rPr>
        <w:t>קדמי</w:t>
      </w:r>
      <w:r>
        <w:rPr>
          <w:rFonts w:hint="cs"/>
          <w:rtl/>
        </w:rPr>
        <w:t>,</w:t>
      </w:r>
      <w:r>
        <w:rPr>
          <w:rtl/>
        </w:rPr>
        <w:t xml:space="preserve"> </w:t>
      </w:r>
      <w:bookmarkStart w:id="13872" w:name="_ETM_Q21_408079"/>
      <w:bookmarkEnd w:id="13872"/>
      <w:r>
        <w:rPr>
          <w:rtl/>
        </w:rPr>
        <w:t xml:space="preserve">ובכלל </w:t>
      </w:r>
      <w:bookmarkStart w:id="13873" w:name="_ETM_Q21_408560"/>
      <w:bookmarkEnd w:id="13873"/>
      <w:r>
        <w:rPr>
          <w:rtl/>
        </w:rPr>
        <w:t xml:space="preserve">שירותי </w:t>
      </w:r>
      <w:bookmarkStart w:id="13874" w:name="_ETM_Q21_409040"/>
      <w:bookmarkEnd w:id="13874"/>
      <w:r>
        <w:rPr>
          <w:rtl/>
        </w:rPr>
        <w:t xml:space="preserve">רפואה </w:t>
      </w:r>
      <w:bookmarkStart w:id="13875" w:name="_ETM_Q21_409579"/>
      <w:bookmarkEnd w:id="13875"/>
      <w:r>
        <w:rPr>
          <w:rtl/>
        </w:rPr>
        <w:t>בצפון</w:t>
      </w:r>
      <w:r>
        <w:rPr>
          <w:rFonts w:hint="cs"/>
          <w:rtl/>
        </w:rPr>
        <w:t>,</w:t>
      </w:r>
      <w:r>
        <w:rPr>
          <w:rtl/>
        </w:rPr>
        <w:t xml:space="preserve"> </w:t>
      </w:r>
      <w:bookmarkStart w:id="13876" w:name="_ETM_Q21_411010"/>
      <w:bookmarkEnd w:id="13876"/>
      <w:r>
        <w:rPr>
          <w:rtl/>
        </w:rPr>
        <w:t xml:space="preserve">לא </w:t>
      </w:r>
      <w:bookmarkStart w:id="13877" w:name="_ETM_Q21_411620"/>
      <w:bookmarkEnd w:id="13877"/>
      <w:r>
        <w:rPr>
          <w:rtl/>
        </w:rPr>
        <w:t>קיימים</w:t>
      </w:r>
      <w:r>
        <w:rPr>
          <w:rFonts w:hint="cs"/>
          <w:rtl/>
        </w:rPr>
        <w:t>.</w:t>
      </w:r>
      <w:r>
        <w:rPr>
          <w:rtl/>
        </w:rPr>
        <w:t xml:space="preserve"> </w:t>
      </w:r>
      <w:bookmarkStart w:id="13878" w:name="_ETM_Q21_412790"/>
      <w:bookmarkEnd w:id="13878"/>
      <w:r>
        <w:rPr>
          <w:rtl/>
        </w:rPr>
        <w:t xml:space="preserve">אז </w:t>
      </w:r>
      <w:bookmarkStart w:id="13879" w:name="_ETM_Q21_413060"/>
      <w:bookmarkEnd w:id="13879"/>
      <w:r>
        <w:rPr>
          <w:rtl/>
        </w:rPr>
        <w:t>ה</w:t>
      </w:r>
      <w:r>
        <w:rPr>
          <w:rFonts w:hint="cs"/>
          <w:rtl/>
        </w:rPr>
        <w:t>י</w:t>
      </w:r>
      <w:r>
        <w:rPr>
          <w:rtl/>
        </w:rPr>
        <w:t>נה</w:t>
      </w:r>
      <w:r>
        <w:rPr>
          <w:rFonts w:hint="cs"/>
          <w:rtl/>
        </w:rPr>
        <w:t>,</w:t>
      </w:r>
      <w:r>
        <w:rPr>
          <w:rtl/>
        </w:rPr>
        <w:t xml:space="preserve"> </w:t>
      </w:r>
      <w:bookmarkStart w:id="13880" w:name="_ETM_Q21_413269"/>
      <w:bookmarkEnd w:id="13880"/>
      <w:r>
        <w:rPr>
          <w:rtl/>
        </w:rPr>
        <w:t xml:space="preserve">אני </w:t>
      </w:r>
      <w:bookmarkStart w:id="13881" w:name="_ETM_Q21_413450"/>
      <w:bookmarkEnd w:id="13881"/>
      <w:r>
        <w:rPr>
          <w:rtl/>
        </w:rPr>
        <w:t xml:space="preserve">אומר </w:t>
      </w:r>
      <w:bookmarkStart w:id="13882" w:name="_ETM_Q21_413750"/>
      <w:bookmarkEnd w:id="13882"/>
      <w:r>
        <w:rPr>
          <w:rtl/>
        </w:rPr>
        <w:t>לך</w:t>
      </w:r>
      <w:r>
        <w:rPr>
          <w:rFonts w:hint="cs"/>
          <w:rtl/>
        </w:rPr>
        <w:t>,</w:t>
      </w:r>
      <w:r>
        <w:rPr>
          <w:rtl/>
        </w:rPr>
        <w:t xml:space="preserve"> </w:t>
      </w:r>
      <w:bookmarkStart w:id="13883" w:name="_ETM_Q21_414080"/>
      <w:bookmarkEnd w:id="13883"/>
      <w:r>
        <w:rPr>
          <w:rtl/>
        </w:rPr>
        <w:t xml:space="preserve">מר </w:t>
      </w:r>
      <w:bookmarkStart w:id="13884" w:name="_ETM_Q21_414349"/>
      <w:bookmarkEnd w:id="13884"/>
      <w:r>
        <w:rPr>
          <w:rtl/>
        </w:rPr>
        <w:t>פריפריה</w:t>
      </w:r>
      <w:r>
        <w:rPr>
          <w:rFonts w:hint="cs"/>
          <w:rtl/>
        </w:rPr>
        <w:t>,</w:t>
      </w:r>
      <w:r>
        <w:rPr>
          <w:rtl/>
        </w:rPr>
        <w:t xml:space="preserve"> </w:t>
      </w:r>
      <w:bookmarkStart w:id="13885" w:name="_ETM_Q21_415069"/>
      <w:bookmarkStart w:id="13886" w:name="_ETM_Q21_415370"/>
      <w:bookmarkEnd w:id="13885"/>
      <w:bookmarkEnd w:id="13886"/>
      <w:r>
        <w:rPr>
          <w:rtl/>
        </w:rPr>
        <w:t xml:space="preserve">שתמיד </w:t>
      </w:r>
      <w:bookmarkStart w:id="13887" w:name="_ETM_Q21_415790"/>
      <w:bookmarkEnd w:id="13887"/>
      <w:r>
        <w:rPr>
          <w:rtl/>
        </w:rPr>
        <w:t xml:space="preserve">צועק </w:t>
      </w:r>
      <w:bookmarkStart w:id="13888" w:name="_ETM_Q21_416360"/>
      <w:bookmarkEnd w:id="13888"/>
      <w:r>
        <w:rPr>
          <w:rtl/>
        </w:rPr>
        <w:t xml:space="preserve">על </w:t>
      </w:r>
      <w:bookmarkStart w:id="13889" w:name="_ETM_Q21_416540"/>
      <w:bookmarkEnd w:id="13889"/>
      <w:r>
        <w:rPr>
          <w:rtl/>
        </w:rPr>
        <w:t xml:space="preserve">הקיבוצים </w:t>
      </w:r>
      <w:bookmarkStart w:id="13890" w:name="_ETM_Q21_417349"/>
      <w:bookmarkEnd w:id="13890"/>
      <w:r>
        <w:rPr>
          <w:rFonts w:hint="cs"/>
          <w:rtl/>
        </w:rPr>
        <w:t>וה</w:t>
      </w:r>
      <w:r>
        <w:rPr>
          <w:rtl/>
        </w:rPr>
        <w:t xml:space="preserve">אשכנזים </w:t>
      </w:r>
      <w:bookmarkStart w:id="13891" w:name="_ETM_Q21_418459"/>
      <w:bookmarkEnd w:id="13891"/>
      <w:r>
        <w:rPr>
          <w:rFonts w:hint="cs"/>
          <w:rtl/>
        </w:rPr>
        <w:t>ושעונים</w:t>
      </w:r>
      <w:r>
        <w:rPr>
          <w:rtl/>
        </w:rPr>
        <w:t xml:space="preserve"> </w:t>
      </w:r>
      <w:bookmarkStart w:id="13892" w:name="_ETM_Q21_419629"/>
      <w:bookmarkEnd w:id="13892"/>
      <w:r>
        <w:rPr>
          <w:rFonts w:hint="cs"/>
          <w:rtl/>
        </w:rPr>
        <w:t>ו</w:t>
      </w:r>
      <w:r>
        <w:rPr>
          <w:rtl/>
        </w:rPr>
        <w:t xml:space="preserve">מה </w:t>
      </w:r>
      <w:bookmarkStart w:id="13893" w:name="_ETM_Q21_419989"/>
      <w:bookmarkEnd w:id="13893"/>
      <w:r>
        <w:rPr>
          <w:rtl/>
        </w:rPr>
        <w:t>לא</w:t>
      </w:r>
      <w:r>
        <w:rPr>
          <w:rFonts w:hint="cs"/>
          <w:rtl/>
        </w:rPr>
        <w:t>,</w:t>
      </w:r>
      <w:r>
        <w:rPr>
          <w:rtl/>
        </w:rPr>
        <w:t xml:space="preserve"> </w:t>
      </w:r>
      <w:bookmarkStart w:id="13894" w:name="_ETM_Q21_420440"/>
      <w:bookmarkEnd w:id="13894"/>
      <w:r>
        <w:rPr>
          <w:rtl/>
        </w:rPr>
        <w:t xml:space="preserve">גם </w:t>
      </w:r>
      <w:bookmarkStart w:id="13895" w:name="_ETM_Q21_420769"/>
      <w:bookmarkEnd w:id="13895"/>
      <w:r>
        <w:rPr>
          <w:rtl/>
        </w:rPr>
        <w:t xml:space="preserve">זה </w:t>
      </w:r>
      <w:bookmarkStart w:id="13896" w:name="_ETM_Q21_421129"/>
      <w:bookmarkEnd w:id="13896"/>
      <w:r>
        <w:rPr>
          <w:rtl/>
        </w:rPr>
        <w:t xml:space="preserve">לא </w:t>
      </w:r>
      <w:bookmarkStart w:id="13897" w:name="_ETM_Q21_421280"/>
      <w:bookmarkEnd w:id="13897"/>
      <w:r>
        <w:rPr>
          <w:rtl/>
        </w:rPr>
        <w:t>קיים</w:t>
      </w:r>
      <w:r>
        <w:rPr>
          <w:rFonts w:hint="cs"/>
          <w:rtl/>
        </w:rPr>
        <w:t>.</w:t>
      </w:r>
      <w:r>
        <w:rPr>
          <w:rtl/>
        </w:rPr>
        <w:t xml:space="preserve"> </w:t>
      </w:r>
      <w:bookmarkStart w:id="13898" w:name="_ETM_Q21_423400"/>
      <w:bookmarkEnd w:id="13898"/>
      <w:r>
        <w:rPr>
          <w:rtl/>
        </w:rPr>
        <w:t xml:space="preserve">אין </w:t>
      </w:r>
      <w:bookmarkStart w:id="13899" w:name="_ETM_Q21_423730"/>
      <w:bookmarkEnd w:id="13899"/>
      <w:r>
        <w:rPr>
          <w:rtl/>
        </w:rPr>
        <w:t xml:space="preserve">כמעט </w:t>
      </w:r>
      <w:bookmarkStart w:id="13900" w:name="_ETM_Q21_424299"/>
      <w:bookmarkEnd w:id="13900"/>
      <w:r>
        <w:rPr>
          <w:rtl/>
        </w:rPr>
        <w:t xml:space="preserve">מטר </w:t>
      </w:r>
      <w:bookmarkStart w:id="13901" w:name="_ETM_Q21_424810"/>
      <w:bookmarkEnd w:id="13901"/>
      <w:r>
        <w:rPr>
          <w:rtl/>
        </w:rPr>
        <w:t xml:space="preserve">שהוא </w:t>
      </w:r>
      <w:bookmarkStart w:id="13902" w:name="_ETM_Q21_425049"/>
      <w:bookmarkEnd w:id="13902"/>
      <w:r>
        <w:rPr>
          <w:rtl/>
        </w:rPr>
        <w:t xml:space="preserve">לא </w:t>
      </w:r>
      <w:bookmarkStart w:id="13903" w:name="_ETM_Q21_425200"/>
      <w:bookmarkEnd w:id="13903"/>
      <w:r>
        <w:rPr>
          <w:rtl/>
        </w:rPr>
        <w:t>שרוף</w:t>
      </w:r>
      <w:r>
        <w:rPr>
          <w:rFonts w:hint="cs"/>
          <w:rtl/>
        </w:rPr>
        <w:t>.</w:t>
      </w:r>
      <w:r>
        <w:rPr>
          <w:rtl/>
        </w:rPr>
        <w:t xml:space="preserve"> </w:t>
      </w:r>
      <w:bookmarkStart w:id="13904" w:name="_ETM_Q21_425769"/>
      <w:bookmarkEnd w:id="13904"/>
      <w:r>
        <w:rPr>
          <w:rtl/>
        </w:rPr>
        <w:t xml:space="preserve">אנשים </w:t>
      </w:r>
      <w:bookmarkStart w:id="13905" w:name="_ETM_Q21_426189"/>
      <w:bookmarkEnd w:id="13905"/>
      <w:r>
        <w:rPr>
          <w:rtl/>
        </w:rPr>
        <w:t xml:space="preserve">יושבים </w:t>
      </w:r>
      <w:bookmarkStart w:id="13906" w:name="_ETM_Q21_427180"/>
      <w:bookmarkEnd w:id="13906"/>
      <w:r>
        <w:rPr>
          <w:rtl/>
        </w:rPr>
        <w:t xml:space="preserve">ואין </w:t>
      </w:r>
      <w:bookmarkStart w:id="13907" w:name="_ETM_Q21_427599"/>
      <w:bookmarkEnd w:id="13907"/>
      <w:r>
        <w:rPr>
          <w:rtl/>
        </w:rPr>
        <w:t xml:space="preserve">כיבוי </w:t>
      </w:r>
      <w:bookmarkStart w:id="13908" w:name="_ETM_Q21_428049"/>
      <w:bookmarkEnd w:id="13908"/>
      <w:r>
        <w:rPr>
          <w:rtl/>
        </w:rPr>
        <w:t>אש</w:t>
      </w:r>
      <w:r>
        <w:rPr>
          <w:rFonts w:hint="cs"/>
          <w:rtl/>
        </w:rPr>
        <w:t>;</w:t>
      </w:r>
      <w:r>
        <w:rPr>
          <w:rtl/>
        </w:rPr>
        <w:t xml:space="preserve"> </w:t>
      </w:r>
      <w:bookmarkStart w:id="13909" w:name="_ETM_Q21_428860"/>
      <w:bookmarkEnd w:id="13909"/>
      <w:r>
        <w:rPr>
          <w:rtl/>
        </w:rPr>
        <w:t xml:space="preserve">אין </w:t>
      </w:r>
      <w:bookmarkStart w:id="13910" w:name="_ETM_Q21_429129"/>
      <w:bookmarkEnd w:id="13910"/>
      <w:r>
        <w:rPr>
          <w:rtl/>
        </w:rPr>
        <w:t xml:space="preserve">תיקוני </w:t>
      </w:r>
      <w:bookmarkStart w:id="13911" w:name="_ETM_Q21_429610"/>
      <w:bookmarkEnd w:id="13911"/>
      <w:r>
        <w:rPr>
          <w:rtl/>
        </w:rPr>
        <w:t>תשתית</w:t>
      </w:r>
      <w:r>
        <w:rPr>
          <w:rFonts w:hint="cs"/>
          <w:rtl/>
        </w:rPr>
        <w:t>; אין</w:t>
      </w:r>
      <w:r>
        <w:rPr>
          <w:rtl/>
        </w:rPr>
        <w:t xml:space="preserve"> </w:t>
      </w:r>
      <w:bookmarkStart w:id="13912" w:name="_ETM_Q21_431020"/>
      <w:bookmarkEnd w:id="13912"/>
      <w:r>
        <w:rPr>
          <w:rtl/>
        </w:rPr>
        <w:t xml:space="preserve">מרכולים </w:t>
      </w:r>
      <w:bookmarkStart w:id="13913" w:name="_ETM_Q21_431620"/>
      <w:bookmarkEnd w:id="13913"/>
      <w:r>
        <w:rPr>
          <w:rtl/>
        </w:rPr>
        <w:t>פתוחים</w:t>
      </w:r>
      <w:r>
        <w:rPr>
          <w:rFonts w:hint="cs"/>
          <w:rtl/>
        </w:rPr>
        <w:t>;</w:t>
      </w:r>
      <w:r>
        <w:rPr>
          <w:rtl/>
        </w:rPr>
        <w:t xml:space="preserve"> </w:t>
      </w:r>
      <w:bookmarkStart w:id="13914" w:name="_ETM_Q21_432900"/>
      <w:bookmarkEnd w:id="13914"/>
      <w:r>
        <w:rPr>
          <w:rtl/>
        </w:rPr>
        <w:t xml:space="preserve">אין </w:t>
      </w:r>
      <w:bookmarkStart w:id="13915" w:name="_ETM_Q21_433199"/>
      <w:bookmarkEnd w:id="13915"/>
      <w:r>
        <w:rPr>
          <w:rtl/>
        </w:rPr>
        <w:t xml:space="preserve">להם </w:t>
      </w:r>
      <w:bookmarkStart w:id="13916" w:name="_ETM_Q21_433439"/>
      <w:bookmarkEnd w:id="13916"/>
      <w:r>
        <w:rPr>
          <w:rtl/>
        </w:rPr>
        <w:t xml:space="preserve">שום </w:t>
      </w:r>
      <w:bookmarkStart w:id="13917" w:name="_ETM_Q21_434069"/>
      <w:bookmarkEnd w:id="13917"/>
      <w:r>
        <w:rPr>
          <w:rtl/>
        </w:rPr>
        <w:t>דבר</w:t>
      </w:r>
      <w:r>
        <w:rPr>
          <w:rFonts w:hint="cs"/>
          <w:rtl/>
        </w:rPr>
        <w:t>.</w:t>
      </w:r>
      <w:r>
        <w:rPr>
          <w:rtl/>
        </w:rPr>
        <w:t xml:space="preserve"> </w:t>
      </w:r>
      <w:bookmarkStart w:id="13918" w:name="_ETM_Q21_434699"/>
      <w:bookmarkEnd w:id="13918"/>
      <w:r>
        <w:rPr>
          <w:rtl/>
        </w:rPr>
        <w:t xml:space="preserve">אנשים </w:t>
      </w:r>
      <w:bookmarkStart w:id="13919" w:name="_ETM_Q21_435120"/>
      <w:bookmarkEnd w:id="13919"/>
      <w:r>
        <w:rPr>
          <w:rtl/>
        </w:rPr>
        <w:t xml:space="preserve">שיושבים </w:t>
      </w:r>
      <w:bookmarkStart w:id="13920" w:name="_ETM_Q21_435510"/>
      <w:bookmarkEnd w:id="13920"/>
      <w:r>
        <w:rPr>
          <w:rtl/>
        </w:rPr>
        <w:t xml:space="preserve">שם </w:t>
      </w:r>
      <w:bookmarkStart w:id="13921" w:name="_ETM_Q21_435689"/>
      <w:bookmarkEnd w:id="13921"/>
      <w:r>
        <w:rPr>
          <w:rtl/>
        </w:rPr>
        <w:t>בי</w:t>
      </w:r>
      <w:r>
        <w:rPr>
          <w:rFonts w:hint="cs"/>
          <w:rtl/>
        </w:rPr>
        <w:t>י</w:t>
      </w:r>
      <w:r>
        <w:rPr>
          <w:rtl/>
        </w:rPr>
        <w:t xml:space="preserve">שובים </w:t>
      </w:r>
      <w:bookmarkStart w:id="13922" w:name="_ETM_Q21_436110"/>
      <w:bookmarkEnd w:id="13922"/>
      <w:r>
        <w:rPr>
          <w:rtl/>
        </w:rPr>
        <w:t xml:space="preserve">שלא </w:t>
      </w:r>
      <w:bookmarkStart w:id="13923" w:name="_ETM_Q21_436319"/>
      <w:bookmarkEnd w:id="13923"/>
      <w:r>
        <w:rPr>
          <w:rtl/>
        </w:rPr>
        <w:t>מפונים</w:t>
      </w:r>
      <w:r>
        <w:rPr>
          <w:rFonts w:hint="cs"/>
          <w:rtl/>
        </w:rPr>
        <w:t xml:space="preserve"> –</w:t>
      </w:r>
      <w:r>
        <w:rPr>
          <w:rtl/>
        </w:rPr>
        <w:t xml:space="preserve"> </w:t>
      </w:r>
      <w:bookmarkStart w:id="13924" w:name="_ETM_Q21_436770"/>
      <w:bookmarkEnd w:id="13924"/>
      <w:r>
        <w:rPr>
          <w:rtl/>
        </w:rPr>
        <w:t xml:space="preserve">אין </w:t>
      </w:r>
      <w:bookmarkStart w:id="13925" w:name="_ETM_Q21_436949"/>
      <w:bookmarkEnd w:id="13925"/>
      <w:r w:rsidR="006450B3">
        <w:rPr>
          <w:rFonts w:hint="cs"/>
          <w:rtl/>
        </w:rPr>
        <w:t xml:space="preserve">להם </w:t>
      </w:r>
      <w:r>
        <w:rPr>
          <w:rtl/>
        </w:rPr>
        <w:t xml:space="preserve">שום </w:t>
      </w:r>
      <w:bookmarkStart w:id="13926" w:name="_ETM_Q21_437639"/>
      <w:bookmarkEnd w:id="13926"/>
      <w:r>
        <w:rPr>
          <w:rtl/>
        </w:rPr>
        <w:t xml:space="preserve">שירות </w:t>
      </w:r>
      <w:bookmarkStart w:id="13927" w:name="_ETM_Q21_438089"/>
      <w:bookmarkEnd w:id="13927"/>
      <w:r>
        <w:rPr>
          <w:rtl/>
        </w:rPr>
        <w:t>בסיסי</w:t>
      </w:r>
      <w:r>
        <w:rPr>
          <w:rFonts w:hint="cs"/>
          <w:rtl/>
        </w:rPr>
        <w:t>.</w:t>
      </w:r>
      <w:r>
        <w:rPr>
          <w:rtl/>
        </w:rPr>
        <w:t xml:space="preserve"> </w:t>
      </w:r>
      <w:bookmarkStart w:id="13928" w:name="_ETM_Q21_438509"/>
      <w:bookmarkEnd w:id="13928"/>
      <w:r>
        <w:rPr>
          <w:rtl/>
        </w:rPr>
        <w:t xml:space="preserve">אנחנו </w:t>
      </w:r>
      <w:bookmarkStart w:id="13929" w:name="_ETM_Q21_439050"/>
      <w:bookmarkEnd w:id="13929"/>
      <w:r>
        <w:rPr>
          <w:rtl/>
        </w:rPr>
        <w:t xml:space="preserve">במרכז </w:t>
      </w:r>
      <w:bookmarkStart w:id="13930" w:name="_ETM_Q21_439529"/>
      <w:bookmarkEnd w:id="13930"/>
      <w:r>
        <w:rPr>
          <w:rtl/>
        </w:rPr>
        <w:t xml:space="preserve">מקבלים </w:t>
      </w:r>
      <w:bookmarkStart w:id="13931" w:name="_ETM_Q21_440039"/>
      <w:bookmarkEnd w:id="13931"/>
      <w:r>
        <w:rPr>
          <w:rtl/>
        </w:rPr>
        <w:t xml:space="preserve">והם </w:t>
      </w:r>
      <w:bookmarkStart w:id="13932" w:name="_ETM_Q21_440729"/>
      <w:bookmarkEnd w:id="13932"/>
      <w:r>
        <w:rPr>
          <w:rtl/>
        </w:rPr>
        <w:t xml:space="preserve">לא </w:t>
      </w:r>
      <w:bookmarkStart w:id="13933" w:name="_ETM_Q21_441029"/>
      <w:bookmarkEnd w:id="13933"/>
      <w:r>
        <w:rPr>
          <w:rtl/>
        </w:rPr>
        <w:t>זכאים</w:t>
      </w:r>
      <w:r>
        <w:rPr>
          <w:rFonts w:hint="cs"/>
          <w:rtl/>
        </w:rPr>
        <w:t>.</w:t>
      </w:r>
      <w:r>
        <w:rPr>
          <w:rtl/>
        </w:rPr>
        <w:t xml:space="preserve"> </w:t>
      </w:r>
      <w:bookmarkStart w:id="13934" w:name="_ETM_Q21_442050"/>
      <w:bookmarkEnd w:id="13934"/>
    </w:p>
    <w:p w:rsidR="00515B1F" w:rsidRDefault="00515B1F" w:rsidP="00350FCE">
      <w:pPr>
        <w:rPr>
          <w:rtl/>
        </w:rPr>
      </w:pPr>
    </w:p>
    <w:p w:rsidR="00515B1F" w:rsidRDefault="00515B1F" w:rsidP="00350FCE">
      <w:pPr>
        <w:rPr>
          <w:rtl/>
        </w:rPr>
      </w:pPr>
      <w:r>
        <w:rPr>
          <w:rtl/>
        </w:rPr>
        <w:t xml:space="preserve">אני </w:t>
      </w:r>
      <w:bookmarkStart w:id="13935" w:name="_ETM_Q21_442259"/>
      <w:bookmarkEnd w:id="13935"/>
      <w:r>
        <w:rPr>
          <w:rtl/>
        </w:rPr>
        <w:t xml:space="preserve">רוצה </w:t>
      </w:r>
      <w:bookmarkStart w:id="13936" w:name="_ETM_Q21_442529"/>
      <w:bookmarkEnd w:id="13936"/>
      <w:r>
        <w:rPr>
          <w:rtl/>
        </w:rPr>
        <w:t xml:space="preserve">לבשר </w:t>
      </w:r>
      <w:bookmarkStart w:id="13937" w:name="_ETM_Q21_443009"/>
      <w:bookmarkEnd w:id="13937"/>
      <w:r>
        <w:rPr>
          <w:rtl/>
        </w:rPr>
        <w:t>לך</w:t>
      </w:r>
      <w:r>
        <w:rPr>
          <w:rFonts w:hint="cs"/>
          <w:rtl/>
        </w:rPr>
        <w:t>,</w:t>
      </w:r>
      <w:r>
        <w:rPr>
          <w:rtl/>
        </w:rPr>
        <w:t xml:space="preserve"> </w:t>
      </w:r>
      <w:bookmarkStart w:id="13938" w:name="_ETM_Q21_443339"/>
      <w:bookmarkEnd w:id="13938"/>
      <w:r>
        <w:rPr>
          <w:rtl/>
        </w:rPr>
        <w:t xml:space="preserve">השר </w:t>
      </w:r>
      <w:bookmarkStart w:id="13939" w:name="_ETM_Q21_443699"/>
      <w:bookmarkEnd w:id="13939"/>
      <w:r>
        <w:rPr>
          <w:rtl/>
        </w:rPr>
        <w:t>אמסלם</w:t>
      </w:r>
      <w:r>
        <w:rPr>
          <w:rFonts w:hint="cs"/>
          <w:rtl/>
        </w:rPr>
        <w:t>,</w:t>
      </w:r>
      <w:r>
        <w:rPr>
          <w:rtl/>
        </w:rPr>
        <w:t xml:space="preserve"> </w:t>
      </w:r>
      <w:bookmarkStart w:id="13940" w:name="_ETM_Q21_444629"/>
      <w:bookmarkEnd w:id="13940"/>
      <w:r>
        <w:rPr>
          <w:rtl/>
        </w:rPr>
        <w:t xml:space="preserve">שיש </w:t>
      </w:r>
      <w:bookmarkStart w:id="13941" w:name="_ETM_Q21_445020"/>
      <w:bookmarkEnd w:id="13941"/>
      <w:r>
        <w:rPr>
          <w:rtl/>
        </w:rPr>
        <w:t xml:space="preserve">ילדים </w:t>
      </w:r>
      <w:bookmarkStart w:id="13942" w:name="_ETM_Q21_446150"/>
      <w:bookmarkEnd w:id="13942"/>
      <w:r>
        <w:rPr>
          <w:rtl/>
        </w:rPr>
        <w:t xml:space="preserve">בגני </w:t>
      </w:r>
      <w:bookmarkStart w:id="13943" w:name="_ETM_Q21_446690"/>
      <w:bookmarkEnd w:id="13943"/>
      <w:r>
        <w:rPr>
          <w:rtl/>
        </w:rPr>
        <w:t xml:space="preserve">ילדים </w:t>
      </w:r>
      <w:bookmarkStart w:id="13944" w:name="_ETM_Q21_447200"/>
      <w:bookmarkEnd w:id="13944"/>
      <w:r>
        <w:rPr>
          <w:rtl/>
        </w:rPr>
        <w:t xml:space="preserve">שלומדים </w:t>
      </w:r>
      <w:bookmarkStart w:id="13945" w:name="_ETM_Q21_447710"/>
      <w:bookmarkEnd w:id="13945"/>
      <w:r>
        <w:rPr>
          <w:rtl/>
        </w:rPr>
        <w:t xml:space="preserve">במקלט </w:t>
      </w:r>
      <w:bookmarkStart w:id="13946" w:name="_ETM_Q21_448250"/>
      <w:bookmarkEnd w:id="13946"/>
      <w:r>
        <w:rPr>
          <w:rtl/>
        </w:rPr>
        <w:t>תת</w:t>
      </w:r>
      <w:bookmarkStart w:id="13947" w:name="_ETM_Q21_448460"/>
      <w:bookmarkEnd w:id="13947"/>
      <w:r>
        <w:rPr>
          <w:rFonts w:hint="cs"/>
          <w:rtl/>
        </w:rPr>
        <w:t>-</w:t>
      </w:r>
      <w:r>
        <w:rPr>
          <w:rtl/>
        </w:rPr>
        <w:t xml:space="preserve">קרקעי </w:t>
      </w:r>
      <w:bookmarkStart w:id="13948" w:name="_ETM_Q21_449150"/>
      <w:bookmarkEnd w:id="13948"/>
      <w:r>
        <w:rPr>
          <w:rtl/>
        </w:rPr>
        <w:t xml:space="preserve">בלי </w:t>
      </w:r>
      <w:bookmarkStart w:id="13949" w:name="_ETM_Q21_449420"/>
      <w:bookmarkEnd w:id="13949"/>
      <w:r>
        <w:rPr>
          <w:rtl/>
        </w:rPr>
        <w:t>אסלות</w:t>
      </w:r>
      <w:r>
        <w:rPr>
          <w:rFonts w:hint="cs"/>
          <w:rtl/>
        </w:rPr>
        <w:t>,</w:t>
      </w:r>
      <w:r>
        <w:rPr>
          <w:rtl/>
        </w:rPr>
        <w:t xml:space="preserve"> </w:t>
      </w:r>
      <w:bookmarkStart w:id="13950" w:name="_ETM_Q21_450350"/>
      <w:bookmarkEnd w:id="13950"/>
      <w:r>
        <w:rPr>
          <w:rtl/>
        </w:rPr>
        <w:t xml:space="preserve">עם </w:t>
      </w:r>
      <w:bookmarkStart w:id="13951" w:name="_ETM_Q21_450529"/>
      <w:bookmarkEnd w:id="13951"/>
      <w:r>
        <w:rPr>
          <w:rtl/>
        </w:rPr>
        <w:t xml:space="preserve">20 </w:t>
      </w:r>
      <w:bookmarkStart w:id="13952" w:name="_ETM_Q21_450920"/>
      <w:bookmarkEnd w:id="13952"/>
      <w:r>
        <w:rPr>
          <w:rtl/>
        </w:rPr>
        <w:t xml:space="preserve">מטר </w:t>
      </w:r>
      <w:bookmarkStart w:id="13953" w:name="_ETM_Q21_451220"/>
      <w:bookmarkEnd w:id="13953"/>
      <w:r>
        <w:rPr>
          <w:rtl/>
        </w:rPr>
        <w:t>מרובע</w:t>
      </w:r>
      <w:r>
        <w:rPr>
          <w:rFonts w:hint="cs"/>
          <w:rtl/>
        </w:rPr>
        <w:t>,</w:t>
      </w:r>
      <w:r>
        <w:rPr>
          <w:rtl/>
        </w:rPr>
        <w:t xml:space="preserve"> </w:t>
      </w:r>
      <w:bookmarkStart w:id="13954" w:name="_ETM_Q21_451990"/>
      <w:bookmarkEnd w:id="13954"/>
      <w:r>
        <w:rPr>
          <w:rtl/>
        </w:rPr>
        <w:t xml:space="preserve">והם </w:t>
      </w:r>
      <w:bookmarkStart w:id="13955" w:name="_ETM_Q21_452289"/>
      <w:bookmarkEnd w:id="13955"/>
      <w:r>
        <w:rPr>
          <w:rtl/>
        </w:rPr>
        <w:t xml:space="preserve">לא </w:t>
      </w:r>
      <w:bookmarkStart w:id="13956" w:name="_ETM_Q21_452410"/>
      <w:bookmarkEnd w:id="13956"/>
      <w:r>
        <w:rPr>
          <w:rtl/>
        </w:rPr>
        <w:t xml:space="preserve">זכאים </w:t>
      </w:r>
      <w:bookmarkStart w:id="13957" w:name="_ETM_Q21_452860"/>
      <w:bookmarkEnd w:id="13957"/>
      <w:r>
        <w:rPr>
          <w:rtl/>
        </w:rPr>
        <w:t xml:space="preserve">אפילו </w:t>
      </w:r>
      <w:bookmarkStart w:id="13958" w:name="_ETM_Q21_453160"/>
      <w:bookmarkEnd w:id="13958"/>
      <w:r>
        <w:rPr>
          <w:rtl/>
        </w:rPr>
        <w:t xml:space="preserve">לצאת </w:t>
      </w:r>
      <w:bookmarkStart w:id="13959" w:name="_ETM_Q21_453520"/>
      <w:bookmarkEnd w:id="13959"/>
      <w:r>
        <w:rPr>
          <w:rtl/>
        </w:rPr>
        <w:t>לסיבוב</w:t>
      </w:r>
      <w:r>
        <w:rPr>
          <w:rFonts w:hint="cs"/>
          <w:rtl/>
        </w:rPr>
        <w:t>.</w:t>
      </w:r>
      <w:r>
        <w:rPr>
          <w:rtl/>
        </w:rPr>
        <w:t xml:space="preserve"> </w:t>
      </w:r>
      <w:bookmarkStart w:id="13960" w:name="_ETM_Q21_454720"/>
      <w:bookmarkEnd w:id="13960"/>
      <w:r>
        <w:rPr>
          <w:rtl/>
        </w:rPr>
        <w:t xml:space="preserve">אני </w:t>
      </w:r>
      <w:bookmarkStart w:id="13961" w:name="_ETM_Q21_454930"/>
      <w:bookmarkEnd w:id="13961"/>
      <w:r>
        <w:rPr>
          <w:rtl/>
        </w:rPr>
        <w:t xml:space="preserve">רוצה </w:t>
      </w:r>
      <w:bookmarkStart w:id="13962" w:name="_ETM_Q21_455199"/>
      <w:bookmarkEnd w:id="13962"/>
      <w:r>
        <w:rPr>
          <w:rtl/>
        </w:rPr>
        <w:t xml:space="preserve">לבשר </w:t>
      </w:r>
      <w:bookmarkStart w:id="13963" w:name="_ETM_Q21_455710"/>
      <w:bookmarkEnd w:id="13963"/>
      <w:r>
        <w:rPr>
          <w:rtl/>
        </w:rPr>
        <w:t xml:space="preserve">לך </w:t>
      </w:r>
      <w:bookmarkStart w:id="13964" w:name="_ETM_Q21_456009"/>
      <w:bookmarkEnd w:id="13964"/>
      <w:r>
        <w:rPr>
          <w:rtl/>
        </w:rPr>
        <w:t xml:space="preserve">גם </w:t>
      </w:r>
      <w:bookmarkStart w:id="13965" w:name="_ETM_Q21_456669"/>
      <w:bookmarkEnd w:id="13965"/>
      <w:r>
        <w:rPr>
          <w:rtl/>
        </w:rPr>
        <w:t xml:space="preserve">שהמשרד </w:t>
      </w:r>
      <w:bookmarkStart w:id="13966" w:name="_ETM_Q21_457330"/>
      <w:bookmarkEnd w:id="13966"/>
      <w:r>
        <w:rPr>
          <w:rtl/>
        </w:rPr>
        <w:t xml:space="preserve">לשירותי </w:t>
      </w:r>
      <w:bookmarkStart w:id="13967" w:name="_ETM_Q21_457930"/>
      <w:bookmarkEnd w:id="13967"/>
      <w:r>
        <w:rPr>
          <w:rtl/>
        </w:rPr>
        <w:t xml:space="preserve">דת </w:t>
      </w:r>
      <w:bookmarkStart w:id="13968" w:name="_ETM_Q21_458199"/>
      <w:bookmarkEnd w:id="13968"/>
      <w:r>
        <w:rPr>
          <w:rtl/>
        </w:rPr>
        <w:t>המהולל</w:t>
      </w:r>
      <w:r>
        <w:rPr>
          <w:rFonts w:hint="cs"/>
          <w:rtl/>
        </w:rPr>
        <w:t>,</w:t>
      </w:r>
      <w:r>
        <w:rPr>
          <w:rtl/>
        </w:rPr>
        <w:t xml:space="preserve"> </w:t>
      </w:r>
      <w:bookmarkStart w:id="13969" w:name="_ETM_Q21_458770"/>
      <w:bookmarkEnd w:id="13969"/>
      <w:r>
        <w:rPr>
          <w:rtl/>
        </w:rPr>
        <w:t xml:space="preserve">שעסוק </w:t>
      </w:r>
      <w:bookmarkStart w:id="13970" w:name="_ETM_Q21_459789"/>
      <w:bookmarkEnd w:id="13970"/>
      <w:r>
        <w:rPr>
          <w:rtl/>
        </w:rPr>
        <w:t xml:space="preserve">מאוד </w:t>
      </w:r>
      <w:bookmarkStart w:id="13971" w:name="_ETM_Q21_460389"/>
      <w:bookmarkEnd w:id="13971"/>
      <w:r>
        <w:rPr>
          <w:rtl/>
        </w:rPr>
        <w:t xml:space="preserve">בחוק </w:t>
      </w:r>
      <w:bookmarkStart w:id="13972" w:name="_ETM_Q21_460839"/>
      <w:bookmarkEnd w:id="13972"/>
      <w:r>
        <w:rPr>
          <w:rtl/>
        </w:rPr>
        <w:t>הרבנים</w:t>
      </w:r>
      <w:r>
        <w:rPr>
          <w:rFonts w:hint="cs"/>
          <w:rtl/>
        </w:rPr>
        <w:t>, ב-1,000</w:t>
      </w:r>
      <w:bookmarkStart w:id="13973" w:name="_ETM_Q21_461529"/>
      <w:bookmarkStart w:id="13974" w:name="_ETM_Q21_462009"/>
      <w:bookmarkEnd w:id="13973"/>
      <w:bookmarkEnd w:id="13974"/>
      <w:r>
        <w:rPr>
          <w:rFonts w:hint="cs"/>
          <w:rtl/>
        </w:rPr>
        <w:t xml:space="preserve"> </w:t>
      </w:r>
      <w:r>
        <w:rPr>
          <w:rtl/>
        </w:rPr>
        <w:t xml:space="preserve">רבני </w:t>
      </w:r>
      <w:bookmarkStart w:id="13975" w:name="_ETM_Q21_462400"/>
      <w:bookmarkEnd w:id="13975"/>
      <w:r>
        <w:rPr>
          <w:rtl/>
        </w:rPr>
        <w:t>שכונות</w:t>
      </w:r>
      <w:r>
        <w:rPr>
          <w:rFonts w:hint="cs"/>
          <w:rtl/>
        </w:rPr>
        <w:t>,</w:t>
      </w:r>
      <w:r>
        <w:rPr>
          <w:rtl/>
        </w:rPr>
        <w:t xml:space="preserve"> </w:t>
      </w:r>
      <w:bookmarkStart w:id="13976" w:name="_ETM_Q21_463900"/>
      <w:bookmarkEnd w:id="13976"/>
      <w:r>
        <w:rPr>
          <w:rtl/>
        </w:rPr>
        <w:t xml:space="preserve">מחייב </w:t>
      </w:r>
      <w:bookmarkStart w:id="13977" w:name="_ETM_Q21_464499"/>
      <w:bookmarkEnd w:id="13977"/>
      <w:r>
        <w:rPr>
          <w:rtl/>
        </w:rPr>
        <w:t xml:space="preserve">את </w:t>
      </w:r>
      <w:bookmarkStart w:id="13978" w:name="_ETM_Q21_464620"/>
      <w:bookmarkEnd w:id="13978"/>
      <w:r>
        <w:rPr>
          <w:rFonts w:hint="cs"/>
          <w:rtl/>
        </w:rPr>
        <w:t>מטולה</w:t>
      </w:r>
      <w:r>
        <w:rPr>
          <w:rtl/>
        </w:rPr>
        <w:t xml:space="preserve"> </w:t>
      </w:r>
      <w:bookmarkStart w:id="13979" w:name="_ETM_Q21_465099"/>
      <w:bookmarkEnd w:id="13979"/>
      <w:r>
        <w:rPr>
          <w:rFonts w:hint="cs"/>
          <w:rtl/>
        </w:rPr>
        <w:t>ו</w:t>
      </w:r>
      <w:r>
        <w:rPr>
          <w:rtl/>
        </w:rPr>
        <w:t xml:space="preserve">קריית </w:t>
      </w:r>
      <w:bookmarkStart w:id="13980" w:name="_ETM_Q21_465550"/>
      <w:bookmarkStart w:id="13981" w:name="_ETM_Q21_465939"/>
      <w:bookmarkEnd w:id="13980"/>
      <w:bookmarkEnd w:id="13981"/>
      <w:r>
        <w:rPr>
          <w:rFonts w:hint="cs"/>
          <w:rtl/>
        </w:rPr>
        <w:t xml:space="preserve">שמונה </w:t>
      </w:r>
      <w:r>
        <w:rPr>
          <w:rtl/>
        </w:rPr>
        <w:t xml:space="preserve">במיליוני </w:t>
      </w:r>
      <w:bookmarkStart w:id="13982" w:name="_ETM_Q21_466509"/>
      <w:bookmarkEnd w:id="13982"/>
      <w:r>
        <w:rPr>
          <w:rtl/>
        </w:rPr>
        <w:t xml:space="preserve">שקלים </w:t>
      </w:r>
      <w:bookmarkStart w:id="13983" w:name="_ETM_Q21_466930"/>
      <w:bookmarkEnd w:id="13983"/>
      <w:r>
        <w:rPr>
          <w:rFonts w:hint="cs"/>
          <w:rtl/>
        </w:rPr>
        <w:t>ל</w:t>
      </w:r>
      <w:r>
        <w:rPr>
          <w:rtl/>
        </w:rPr>
        <w:t xml:space="preserve">מועצה </w:t>
      </w:r>
      <w:bookmarkStart w:id="13984" w:name="_ETM_Q21_467439"/>
      <w:bookmarkEnd w:id="13984"/>
      <w:r>
        <w:rPr>
          <w:rtl/>
        </w:rPr>
        <w:t>הדתית</w:t>
      </w:r>
      <w:r>
        <w:rPr>
          <w:rFonts w:hint="cs"/>
          <w:rtl/>
        </w:rPr>
        <w:t>,</w:t>
      </w:r>
      <w:r>
        <w:rPr>
          <w:rtl/>
        </w:rPr>
        <w:t xml:space="preserve"> </w:t>
      </w:r>
      <w:bookmarkStart w:id="13985" w:name="_ETM_Q21_468169"/>
      <w:bookmarkEnd w:id="13985"/>
      <w:r>
        <w:rPr>
          <w:rFonts w:hint="cs"/>
          <w:rtl/>
        </w:rPr>
        <w:t>ביישובים שפונו.</w:t>
      </w:r>
      <w:r>
        <w:rPr>
          <w:rtl/>
        </w:rPr>
        <w:t xml:space="preserve"> </w:t>
      </w:r>
      <w:bookmarkStart w:id="13986" w:name="_ETM_Q21_469849"/>
      <w:bookmarkEnd w:id="13986"/>
      <w:r>
        <w:rPr>
          <w:rtl/>
        </w:rPr>
        <w:t xml:space="preserve">אבל </w:t>
      </w:r>
      <w:bookmarkStart w:id="13987" w:name="_ETM_Q21_470120"/>
      <w:bookmarkEnd w:id="13987"/>
      <w:r>
        <w:rPr>
          <w:rFonts w:hint="cs"/>
          <w:rtl/>
        </w:rPr>
        <w:t xml:space="preserve">את </w:t>
      </w:r>
      <w:r>
        <w:rPr>
          <w:rtl/>
        </w:rPr>
        <w:t xml:space="preserve">זה </w:t>
      </w:r>
      <w:bookmarkStart w:id="13988" w:name="_ETM_Q21_470210"/>
      <w:bookmarkStart w:id="13989" w:name="_ETM_Q21_470300"/>
      <w:bookmarkStart w:id="13990" w:name="_ETM_Q21_470630"/>
      <w:bookmarkEnd w:id="13988"/>
      <w:bookmarkEnd w:id="13989"/>
      <w:bookmarkEnd w:id="13990"/>
      <w:r>
        <w:rPr>
          <w:rFonts w:hint="cs"/>
          <w:rtl/>
        </w:rPr>
        <w:t xml:space="preserve">שמונה </w:t>
      </w:r>
      <w:r>
        <w:rPr>
          <w:rtl/>
        </w:rPr>
        <w:t xml:space="preserve">חודשים </w:t>
      </w:r>
      <w:bookmarkStart w:id="13991" w:name="_ETM_Q21_471139"/>
      <w:bookmarkEnd w:id="13991"/>
      <w:r>
        <w:rPr>
          <w:rtl/>
        </w:rPr>
        <w:t xml:space="preserve">לא </w:t>
      </w:r>
      <w:bookmarkStart w:id="13992" w:name="_ETM_Q21_471319"/>
      <w:bookmarkEnd w:id="13992"/>
      <w:r>
        <w:rPr>
          <w:rtl/>
        </w:rPr>
        <w:t xml:space="preserve">היה </w:t>
      </w:r>
      <w:bookmarkStart w:id="13993" w:name="_ETM_Q21_471500"/>
      <w:bookmarkEnd w:id="13993"/>
      <w:r>
        <w:rPr>
          <w:rtl/>
        </w:rPr>
        <w:t xml:space="preserve">לכם </w:t>
      </w:r>
      <w:bookmarkStart w:id="13994" w:name="_ETM_Q21_471770"/>
      <w:bookmarkEnd w:id="13994"/>
      <w:r>
        <w:rPr>
          <w:rtl/>
        </w:rPr>
        <w:t xml:space="preserve">זמן </w:t>
      </w:r>
      <w:bookmarkStart w:id="13995" w:name="_ETM_Q21_472069"/>
      <w:bookmarkEnd w:id="13995"/>
      <w:r>
        <w:rPr>
          <w:rtl/>
        </w:rPr>
        <w:t>לעשות</w:t>
      </w:r>
      <w:r>
        <w:rPr>
          <w:rFonts w:hint="cs"/>
          <w:rtl/>
        </w:rPr>
        <w:t>.</w:t>
      </w:r>
      <w:r>
        <w:rPr>
          <w:rtl/>
        </w:rPr>
        <w:t xml:space="preserve"> </w:t>
      </w:r>
      <w:bookmarkStart w:id="13996" w:name="_ETM_Q21_472789"/>
      <w:bookmarkEnd w:id="13996"/>
      <w:r>
        <w:rPr>
          <w:rtl/>
        </w:rPr>
        <w:t xml:space="preserve">מה </w:t>
      </w:r>
      <w:bookmarkStart w:id="13997" w:name="_ETM_Q21_472970"/>
      <w:bookmarkEnd w:id="13997"/>
      <w:r>
        <w:rPr>
          <w:rtl/>
        </w:rPr>
        <w:t xml:space="preserve">שנורא </w:t>
      </w:r>
      <w:bookmarkStart w:id="13998" w:name="_ETM_Q21_473419"/>
      <w:bookmarkEnd w:id="13998"/>
      <w:r>
        <w:rPr>
          <w:rtl/>
        </w:rPr>
        <w:t xml:space="preserve">חשוב </w:t>
      </w:r>
      <w:bookmarkStart w:id="13999" w:name="_ETM_Q21_473750"/>
      <w:bookmarkEnd w:id="13999"/>
      <w:r>
        <w:rPr>
          <w:rtl/>
        </w:rPr>
        <w:t xml:space="preserve">לכם </w:t>
      </w:r>
      <w:bookmarkStart w:id="14000" w:name="_ETM_Q21_474020"/>
      <w:bookmarkEnd w:id="14000"/>
      <w:r>
        <w:rPr>
          <w:rtl/>
        </w:rPr>
        <w:t xml:space="preserve">לטפל </w:t>
      </w:r>
      <w:bookmarkStart w:id="14001" w:name="_ETM_Q21_474440"/>
      <w:bookmarkEnd w:id="14001"/>
      <w:r>
        <w:rPr>
          <w:rFonts w:hint="cs"/>
          <w:rtl/>
        </w:rPr>
        <w:t xml:space="preserve">בו </w:t>
      </w:r>
      <w:r>
        <w:rPr>
          <w:rtl/>
        </w:rPr>
        <w:t>היום</w:t>
      </w:r>
      <w:r>
        <w:rPr>
          <w:rFonts w:hint="cs"/>
          <w:rtl/>
        </w:rPr>
        <w:t>,</w:t>
      </w:r>
      <w:r>
        <w:rPr>
          <w:rtl/>
        </w:rPr>
        <w:t xml:space="preserve"> </w:t>
      </w:r>
      <w:bookmarkStart w:id="14002" w:name="_ETM_Q21_475069"/>
      <w:bookmarkEnd w:id="14002"/>
      <w:r>
        <w:rPr>
          <w:rtl/>
        </w:rPr>
        <w:t xml:space="preserve">זה </w:t>
      </w:r>
      <w:bookmarkStart w:id="14003" w:name="_ETM_Q21_475279"/>
      <w:bookmarkEnd w:id="14003"/>
      <w:r>
        <w:rPr>
          <w:rtl/>
        </w:rPr>
        <w:t xml:space="preserve">חוק </w:t>
      </w:r>
      <w:bookmarkStart w:id="14004" w:name="_ETM_Q21_475520"/>
      <w:bookmarkEnd w:id="14004"/>
      <w:r>
        <w:rPr>
          <w:rtl/>
        </w:rPr>
        <w:t>הרבנים</w:t>
      </w:r>
      <w:r>
        <w:rPr>
          <w:rFonts w:hint="cs"/>
          <w:rtl/>
        </w:rPr>
        <w:t>.</w:t>
      </w:r>
      <w:r>
        <w:rPr>
          <w:rtl/>
        </w:rPr>
        <w:t xml:space="preserve"> </w:t>
      </w:r>
      <w:bookmarkStart w:id="14005" w:name="_ETM_Q21_476270"/>
      <w:bookmarkEnd w:id="14005"/>
      <w:r>
        <w:rPr>
          <w:rtl/>
        </w:rPr>
        <w:t xml:space="preserve">זה </w:t>
      </w:r>
      <w:bookmarkStart w:id="14006" w:name="_ETM_Q21_476539"/>
      <w:bookmarkEnd w:id="14006"/>
      <w:r>
        <w:rPr>
          <w:rtl/>
        </w:rPr>
        <w:t xml:space="preserve">מאוד </w:t>
      </w:r>
      <w:bookmarkStart w:id="14007" w:name="_ETM_Q21_476990"/>
      <w:bookmarkEnd w:id="14007"/>
      <w:r>
        <w:rPr>
          <w:rtl/>
        </w:rPr>
        <w:t xml:space="preserve">מאוד </w:t>
      </w:r>
      <w:bookmarkStart w:id="14008" w:name="_ETM_Q21_477380"/>
      <w:bookmarkEnd w:id="14008"/>
      <w:r>
        <w:rPr>
          <w:rtl/>
        </w:rPr>
        <w:t xml:space="preserve">מאוד </w:t>
      </w:r>
      <w:bookmarkStart w:id="14009" w:name="_ETM_Q21_478130"/>
      <w:bookmarkStart w:id="14010" w:name="_ETM_Q21_478849"/>
      <w:bookmarkEnd w:id="14009"/>
      <w:bookmarkEnd w:id="14010"/>
      <w:r>
        <w:rPr>
          <w:rtl/>
        </w:rPr>
        <w:t>חשוב</w:t>
      </w:r>
      <w:r>
        <w:rPr>
          <w:rFonts w:hint="cs"/>
          <w:rtl/>
        </w:rPr>
        <w:t>.</w:t>
      </w:r>
    </w:p>
    <w:p w:rsidR="00515B1F" w:rsidRDefault="00515B1F" w:rsidP="00350FCE">
      <w:pPr>
        <w:rPr>
          <w:rtl/>
        </w:rPr>
      </w:pPr>
      <w:bookmarkStart w:id="14011" w:name="_ETM_Q21_481195"/>
      <w:bookmarkStart w:id="14012" w:name="_ETM_Q21_481275"/>
      <w:bookmarkStart w:id="14013" w:name="_ETM_Q21_481354"/>
      <w:bookmarkEnd w:id="14011"/>
      <w:bookmarkEnd w:id="14012"/>
      <w:bookmarkEnd w:id="14013"/>
    </w:p>
    <w:p w:rsidR="00515B1F" w:rsidRDefault="00515B1F" w:rsidP="00C43E44">
      <w:pPr>
        <w:rPr>
          <w:rtl/>
        </w:rPr>
      </w:pPr>
      <w:bookmarkStart w:id="14014" w:name="_ETM_Q21_481424"/>
      <w:bookmarkStart w:id="14015" w:name="_ETM_Q21_480509"/>
      <w:bookmarkEnd w:id="14014"/>
      <w:bookmarkEnd w:id="14015"/>
      <w:r>
        <w:rPr>
          <w:rFonts w:hint="cs"/>
          <w:rtl/>
        </w:rPr>
        <w:t xml:space="preserve">אני רוצה לבשר – </w:t>
      </w:r>
      <w:bookmarkStart w:id="14016" w:name="_ETM_Q21_482610"/>
      <w:bookmarkEnd w:id="14016"/>
      <w:r>
        <w:rPr>
          <w:rtl/>
        </w:rPr>
        <w:t>אנצ</w:t>
      </w:r>
      <w:r>
        <w:rPr>
          <w:rFonts w:hint="cs"/>
          <w:rtl/>
        </w:rPr>
        <w:t>ל את זה ששר הספורט</w:t>
      </w:r>
      <w:r>
        <w:rPr>
          <w:rtl/>
        </w:rPr>
        <w:t xml:space="preserve"> </w:t>
      </w:r>
      <w:bookmarkStart w:id="14017" w:name="_ETM_Q21_484180"/>
      <w:bookmarkEnd w:id="14017"/>
      <w:r>
        <w:rPr>
          <w:rtl/>
        </w:rPr>
        <w:t xml:space="preserve">נמצא </w:t>
      </w:r>
      <w:bookmarkStart w:id="14018" w:name="_ETM_Q21_484540"/>
      <w:bookmarkEnd w:id="14018"/>
      <w:r>
        <w:rPr>
          <w:rtl/>
        </w:rPr>
        <w:t xml:space="preserve">פה </w:t>
      </w:r>
      <w:bookmarkStart w:id="14019" w:name="_ETM_Q21_486720"/>
      <w:bookmarkEnd w:id="14019"/>
      <w:r>
        <w:rPr>
          <w:rFonts w:hint="cs"/>
          <w:rtl/>
        </w:rPr>
        <w:t>ל</w:t>
      </w:r>
      <w:r>
        <w:rPr>
          <w:rtl/>
        </w:rPr>
        <w:t xml:space="preserve">בשר </w:t>
      </w:r>
      <w:bookmarkStart w:id="14020" w:name="_ETM_Q21_487259"/>
      <w:bookmarkEnd w:id="14020"/>
      <w:r>
        <w:rPr>
          <w:rtl/>
        </w:rPr>
        <w:t>לך</w:t>
      </w:r>
      <w:r>
        <w:rPr>
          <w:rFonts w:hint="cs"/>
          <w:rtl/>
        </w:rPr>
        <w:t>, שר</w:t>
      </w:r>
      <w:r>
        <w:rPr>
          <w:rtl/>
        </w:rPr>
        <w:t xml:space="preserve"> </w:t>
      </w:r>
      <w:bookmarkStart w:id="14021" w:name="_ETM_Q21_487769"/>
      <w:bookmarkEnd w:id="14021"/>
      <w:r>
        <w:rPr>
          <w:rtl/>
        </w:rPr>
        <w:t>הספורט</w:t>
      </w:r>
      <w:r>
        <w:rPr>
          <w:rFonts w:hint="cs"/>
          <w:rtl/>
        </w:rPr>
        <w:t>:</w:t>
      </w:r>
      <w:r>
        <w:rPr>
          <w:rtl/>
        </w:rPr>
        <w:t xml:space="preserve"> </w:t>
      </w:r>
      <w:bookmarkStart w:id="14022" w:name="_ETM_Q21_488219"/>
      <w:bookmarkEnd w:id="14022"/>
      <w:r>
        <w:rPr>
          <w:rtl/>
        </w:rPr>
        <w:t xml:space="preserve">האם </w:t>
      </w:r>
      <w:bookmarkStart w:id="14023" w:name="_ETM_Q21_488370"/>
      <w:bookmarkEnd w:id="14023"/>
      <w:r>
        <w:rPr>
          <w:rtl/>
        </w:rPr>
        <w:t xml:space="preserve">ידעת </w:t>
      </w:r>
      <w:bookmarkStart w:id="14024" w:name="_ETM_Q21_488790"/>
      <w:bookmarkEnd w:id="14024"/>
      <w:r>
        <w:rPr>
          <w:rtl/>
        </w:rPr>
        <w:t xml:space="preserve">שהמשטרה </w:t>
      </w:r>
      <w:bookmarkStart w:id="14025" w:name="_ETM_Q21_489779"/>
      <w:bookmarkEnd w:id="14025"/>
      <w:r>
        <w:rPr>
          <w:rFonts w:hint="cs"/>
          <w:rtl/>
        </w:rPr>
        <w:t xml:space="preserve">– </w:t>
      </w:r>
      <w:r>
        <w:rPr>
          <w:rtl/>
        </w:rPr>
        <w:t xml:space="preserve">אני </w:t>
      </w:r>
      <w:bookmarkStart w:id="14026" w:name="_ETM_Q21_489959"/>
      <w:bookmarkEnd w:id="14026"/>
      <w:r>
        <w:rPr>
          <w:rtl/>
        </w:rPr>
        <w:t xml:space="preserve">יודע </w:t>
      </w:r>
      <w:bookmarkStart w:id="14027" w:name="_ETM_Q21_490200"/>
      <w:bookmarkEnd w:id="14027"/>
      <w:r>
        <w:rPr>
          <w:rtl/>
        </w:rPr>
        <w:t xml:space="preserve">שאתה </w:t>
      </w:r>
      <w:bookmarkStart w:id="14028" w:name="_ETM_Q21_490349"/>
      <w:bookmarkEnd w:id="14028"/>
      <w:r>
        <w:rPr>
          <w:rtl/>
        </w:rPr>
        <w:t xml:space="preserve">מדבר </w:t>
      </w:r>
      <w:bookmarkStart w:id="14029" w:name="_ETM_Q21_490619"/>
      <w:bookmarkEnd w:id="14029"/>
      <w:r>
        <w:rPr>
          <w:rtl/>
        </w:rPr>
        <w:t xml:space="preserve">עכשיו </w:t>
      </w:r>
      <w:bookmarkStart w:id="14030" w:name="_ETM_Q21_490860"/>
      <w:bookmarkEnd w:id="14030"/>
      <w:r>
        <w:rPr>
          <w:rtl/>
        </w:rPr>
        <w:t xml:space="preserve">עם </w:t>
      </w:r>
      <w:bookmarkStart w:id="14031" w:name="_ETM_Q21_490980"/>
      <w:bookmarkEnd w:id="14031"/>
      <w:r>
        <w:rPr>
          <w:rFonts w:hint="cs"/>
          <w:rtl/>
        </w:rPr>
        <w:t xml:space="preserve">שר העבודה, אבל אם </w:t>
      </w:r>
      <w:bookmarkStart w:id="14032" w:name="_ETM_Q21_496625"/>
      <w:bookmarkEnd w:id="14032"/>
      <w:r>
        <w:rPr>
          <w:rFonts w:hint="cs"/>
          <w:rtl/>
        </w:rPr>
        <w:t>יש לכם</w:t>
      </w:r>
      <w:r>
        <w:rPr>
          <w:rtl/>
        </w:rPr>
        <w:t xml:space="preserve"> </w:t>
      </w:r>
      <w:bookmarkStart w:id="14033" w:name="_ETM_Q21_492480"/>
      <w:bookmarkEnd w:id="14033"/>
      <w:r>
        <w:rPr>
          <w:rtl/>
        </w:rPr>
        <w:t>שנייה</w:t>
      </w:r>
      <w:r>
        <w:rPr>
          <w:rFonts w:hint="cs"/>
          <w:rtl/>
        </w:rPr>
        <w:t>,</w:t>
      </w:r>
      <w:r>
        <w:rPr>
          <w:rtl/>
        </w:rPr>
        <w:t xml:space="preserve"> </w:t>
      </w:r>
      <w:bookmarkStart w:id="14034" w:name="_ETM_Q21_494369"/>
      <w:bookmarkEnd w:id="14034"/>
      <w:r>
        <w:rPr>
          <w:rtl/>
        </w:rPr>
        <w:t xml:space="preserve">אדוני </w:t>
      </w:r>
      <w:bookmarkStart w:id="14035" w:name="_ETM_Q21_494820"/>
      <w:bookmarkEnd w:id="14035"/>
      <w:r>
        <w:rPr>
          <w:rtl/>
        </w:rPr>
        <w:t xml:space="preserve">השר </w:t>
      </w:r>
      <w:bookmarkStart w:id="14036" w:name="_ETM_Q21_495209"/>
      <w:bookmarkEnd w:id="14036"/>
      <w:r>
        <w:rPr>
          <w:rtl/>
        </w:rPr>
        <w:t xml:space="preserve">מיקי </w:t>
      </w:r>
      <w:bookmarkStart w:id="14037" w:name="_ETM_Q21_495480"/>
      <w:bookmarkEnd w:id="14037"/>
      <w:r>
        <w:rPr>
          <w:rtl/>
        </w:rPr>
        <w:t>זוהר</w:t>
      </w:r>
      <w:r>
        <w:rPr>
          <w:rFonts w:hint="cs"/>
          <w:rtl/>
        </w:rPr>
        <w:t>,</w:t>
      </w:r>
      <w:r>
        <w:rPr>
          <w:rtl/>
        </w:rPr>
        <w:t xml:space="preserve"> </w:t>
      </w:r>
      <w:bookmarkStart w:id="14038" w:name="_ETM_Q21_495959"/>
      <w:bookmarkEnd w:id="14038"/>
      <w:r>
        <w:rPr>
          <w:rtl/>
        </w:rPr>
        <w:t xml:space="preserve">אם </w:t>
      </w:r>
      <w:bookmarkStart w:id="14039" w:name="_ETM_Q21_496109"/>
      <w:bookmarkEnd w:id="14039"/>
      <w:r>
        <w:rPr>
          <w:rtl/>
        </w:rPr>
        <w:t xml:space="preserve">יש </w:t>
      </w:r>
      <w:bookmarkStart w:id="14040" w:name="_ETM_Q21_496260"/>
      <w:bookmarkEnd w:id="14040"/>
      <w:r>
        <w:rPr>
          <w:rtl/>
        </w:rPr>
        <w:t xml:space="preserve">לך </w:t>
      </w:r>
      <w:bookmarkStart w:id="14041" w:name="_ETM_Q21_496410"/>
      <w:bookmarkEnd w:id="14041"/>
      <w:r>
        <w:rPr>
          <w:rtl/>
        </w:rPr>
        <w:t xml:space="preserve">שנייה </w:t>
      </w:r>
      <w:bookmarkStart w:id="14042" w:name="_ETM_Q21_496800"/>
      <w:bookmarkEnd w:id="14042"/>
      <w:r>
        <w:rPr>
          <w:rtl/>
        </w:rPr>
        <w:t xml:space="preserve">רק </w:t>
      </w:r>
      <w:bookmarkStart w:id="14043" w:name="_ETM_Q21_497010"/>
      <w:bookmarkEnd w:id="14043"/>
      <w:r>
        <w:rPr>
          <w:rtl/>
        </w:rPr>
        <w:t>להקשיב</w:t>
      </w:r>
      <w:r>
        <w:rPr>
          <w:rFonts w:hint="cs"/>
          <w:rtl/>
        </w:rPr>
        <w:t>,</w:t>
      </w:r>
      <w:r>
        <w:rPr>
          <w:rtl/>
        </w:rPr>
        <w:t xml:space="preserve"> </w:t>
      </w:r>
      <w:bookmarkStart w:id="14044" w:name="_ETM_Q21_497519"/>
      <w:bookmarkEnd w:id="14044"/>
      <w:r>
        <w:rPr>
          <w:rtl/>
        </w:rPr>
        <w:t xml:space="preserve">כי </w:t>
      </w:r>
      <w:bookmarkStart w:id="14045" w:name="_ETM_Q21_497640"/>
      <w:bookmarkEnd w:id="14045"/>
      <w:r>
        <w:rPr>
          <w:rtl/>
        </w:rPr>
        <w:t xml:space="preserve">אני </w:t>
      </w:r>
      <w:bookmarkStart w:id="14046" w:name="_ETM_Q21_497789"/>
      <w:bookmarkEnd w:id="14046"/>
      <w:r>
        <w:rPr>
          <w:rtl/>
        </w:rPr>
        <w:t xml:space="preserve">לא </w:t>
      </w:r>
      <w:bookmarkStart w:id="14047" w:name="_ETM_Q21_497880"/>
      <w:bookmarkEnd w:id="14047"/>
      <w:r>
        <w:rPr>
          <w:rtl/>
        </w:rPr>
        <w:t xml:space="preserve">שמעתי </w:t>
      </w:r>
      <w:bookmarkStart w:id="14048" w:name="_ETM_Q21_498300"/>
      <w:bookmarkEnd w:id="14048"/>
      <w:r>
        <w:rPr>
          <w:rtl/>
        </w:rPr>
        <w:t xml:space="preserve">התבטאות </w:t>
      </w:r>
      <w:bookmarkStart w:id="14049" w:name="_ETM_Q21_498689"/>
      <w:bookmarkEnd w:id="14049"/>
      <w:r>
        <w:rPr>
          <w:rtl/>
        </w:rPr>
        <w:t xml:space="preserve">שלך </w:t>
      </w:r>
      <w:bookmarkStart w:id="14050" w:name="_ETM_Q21_498990"/>
      <w:bookmarkEnd w:id="14050"/>
      <w:r>
        <w:rPr>
          <w:rtl/>
        </w:rPr>
        <w:t>בנושא</w:t>
      </w:r>
      <w:r>
        <w:rPr>
          <w:rFonts w:hint="cs"/>
          <w:rtl/>
        </w:rPr>
        <w:t>.</w:t>
      </w:r>
      <w:r>
        <w:rPr>
          <w:rtl/>
        </w:rPr>
        <w:t xml:space="preserve"> </w:t>
      </w:r>
      <w:bookmarkStart w:id="14051" w:name="_ETM_Q21_499680"/>
      <w:bookmarkEnd w:id="14051"/>
      <w:r>
        <w:rPr>
          <w:rtl/>
        </w:rPr>
        <w:t xml:space="preserve">סליחה </w:t>
      </w:r>
      <w:bookmarkStart w:id="14052" w:name="_ETM_Q21_500039"/>
      <w:bookmarkEnd w:id="14052"/>
      <w:r>
        <w:rPr>
          <w:rtl/>
        </w:rPr>
        <w:t xml:space="preserve">שאני </w:t>
      </w:r>
      <w:bookmarkStart w:id="14053" w:name="_ETM_Q21_500250"/>
      <w:bookmarkEnd w:id="14053"/>
      <w:r>
        <w:rPr>
          <w:rtl/>
        </w:rPr>
        <w:t>מפריע</w:t>
      </w:r>
      <w:r>
        <w:rPr>
          <w:rFonts w:hint="cs"/>
          <w:rtl/>
        </w:rPr>
        <w:t>,</w:t>
      </w:r>
      <w:r>
        <w:rPr>
          <w:rtl/>
        </w:rPr>
        <w:t xml:space="preserve"> </w:t>
      </w:r>
      <w:bookmarkStart w:id="14054" w:name="_ETM_Q21_501240"/>
      <w:bookmarkEnd w:id="14054"/>
      <w:r>
        <w:rPr>
          <w:rtl/>
        </w:rPr>
        <w:t xml:space="preserve">האם </w:t>
      </w:r>
      <w:bookmarkStart w:id="14055" w:name="_ETM_Q21_501539"/>
      <w:bookmarkEnd w:id="14055"/>
      <w:r>
        <w:rPr>
          <w:rtl/>
        </w:rPr>
        <w:t xml:space="preserve">ידעת </w:t>
      </w:r>
      <w:bookmarkStart w:id="14056" w:name="_ETM_Q21_501990"/>
      <w:bookmarkEnd w:id="14056"/>
      <w:r>
        <w:rPr>
          <w:rtl/>
        </w:rPr>
        <w:t xml:space="preserve">שמשטרת </w:t>
      </w:r>
      <w:bookmarkStart w:id="14057" w:name="_ETM_Q21_502560"/>
      <w:bookmarkEnd w:id="14057"/>
      <w:r>
        <w:rPr>
          <w:rtl/>
        </w:rPr>
        <w:t xml:space="preserve">ישראל </w:t>
      </w:r>
      <w:bookmarkStart w:id="14058" w:name="_ETM_Q21_503070"/>
      <w:bookmarkEnd w:id="14058"/>
      <w:r>
        <w:rPr>
          <w:rtl/>
        </w:rPr>
        <w:t xml:space="preserve">מונעת </w:t>
      </w:r>
      <w:bookmarkStart w:id="14059" w:name="_ETM_Q21_503519"/>
      <w:bookmarkEnd w:id="14059"/>
      <w:r>
        <w:rPr>
          <w:rtl/>
        </w:rPr>
        <w:t xml:space="preserve">כניסה </w:t>
      </w:r>
      <w:bookmarkStart w:id="14060" w:name="_ETM_Q21_503999"/>
      <w:bookmarkEnd w:id="14060"/>
      <w:r>
        <w:rPr>
          <w:rtl/>
        </w:rPr>
        <w:t>מ</w:t>
      </w:r>
      <w:r>
        <w:rPr>
          <w:rFonts w:hint="cs"/>
          <w:rtl/>
        </w:rPr>
        <w:t>אוהדי</w:t>
      </w:r>
      <w:r>
        <w:rPr>
          <w:rtl/>
        </w:rPr>
        <w:t xml:space="preserve"> </w:t>
      </w:r>
      <w:bookmarkStart w:id="14061" w:name="_ETM_Q21_504480"/>
      <w:bookmarkEnd w:id="14061"/>
      <w:r>
        <w:rPr>
          <w:rtl/>
        </w:rPr>
        <w:t xml:space="preserve">כדורגל </w:t>
      </w:r>
      <w:bookmarkStart w:id="14062" w:name="_ETM_Q21_505439"/>
      <w:bookmarkEnd w:id="14062"/>
      <w:r>
        <w:rPr>
          <w:rtl/>
        </w:rPr>
        <w:t xml:space="preserve">על </w:t>
      </w:r>
      <w:bookmarkStart w:id="14063" w:name="_ETM_Q21_505619"/>
      <w:bookmarkEnd w:id="14063"/>
      <w:r>
        <w:rPr>
          <w:rtl/>
        </w:rPr>
        <w:t xml:space="preserve">בסיס </w:t>
      </w:r>
      <w:bookmarkStart w:id="14064" w:name="_ETM_Q21_505949"/>
      <w:bookmarkEnd w:id="14064"/>
      <w:r>
        <w:rPr>
          <w:rtl/>
        </w:rPr>
        <w:t xml:space="preserve">חולצות </w:t>
      </w:r>
      <w:bookmarkStart w:id="14065" w:name="_ETM_Q21_506489"/>
      <w:bookmarkEnd w:id="14065"/>
      <w:r>
        <w:rPr>
          <w:rtl/>
        </w:rPr>
        <w:t xml:space="preserve">שהם </w:t>
      </w:r>
      <w:bookmarkStart w:id="14066" w:name="_ETM_Q21_506759"/>
      <w:bookmarkEnd w:id="14066"/>
      <w:r>
        <w:rPr>
          <w:rtl/>
        </w:rPr>
        <w:t>לובשים</w:t>
      </w:r>
      <w:r>
        <w:rPr>
          <w:rFonts w:hint="cs"/>
          <w:rtl/>
        </w:rPr>
        <w:t>?</w:t>
      </w:r>
      <w:r>
        <w:rPr>
          <w:rtl/>
        </w:rPr>
        <w:t xml:space="preserve"> </w:t>
      </w:r>
      <w:bookmarkStart w:id="14067" w:name="_ETM_Q21_507890"/>
      <w:bookmarkEnd w:id="14067"/>
      <w:r>
        <w:rPr>
          <w:rtl/>
        </w:rPr>
        <w:t xml:space="preserve">אתה </w:t>
      </w:r>
      <w:bookmarkStart w:id="14068" w:name="_ETM_Q21_508189"/>
      <w:bookmarkEnd w:id="14068"/>
      <w:r>
        <w:rPr>
          <w:rtl/>
        </w:rPr>
        <w:t xml:space="preserve">שמעת </w:t>
      </w:r>
      <w:bookmarkStart w:id="14069" w:name="_ETM_Q21_508669"/>
      <w:bookmarkEnd w:id="14069"/>
      <w:r>
        <w:rPr>
          <w:rtl/>
        </w:rPr>
        <w:t xml:space="preserve">אתמול </w:t>
      </w:r>
      <w:bookmarkStart w:id="14070" w:name="_ETM_Q21_508939"/>
      <w:bookmarkEnd w:id="14070"/>
      <w:r>
        <w:rPr>
          <w:rtl/>
        </w:rPr>
        <w:t xml:space="preserve">מה </w:t>
      </w:r>
      <w:bookmarkStart w:id="14071" w:name="_ETM_Q21_509359"/>
      <w:bookmarkEnd w:id="14071"/>
      <w:r>
        <w:rPr>
          <w:rFonts w:hint="cs"/>
          <w:rtl/>
        </w:rPr>
        <w:t xml:space="preserve">– </w:t>
      </w:r>
      <w:r>
        <w:rPr>
          <w:rtl/>
        </w:rPr>
        <w:t xml:space="preserve">ואני </w:t>
      </w:r>
      <w:bookmarkStart w:id="14072" w:name="_ETM_Q21_509599"/>
      <w:bookmarkEnd w:id="14072"/>
      <w:r>
        <w:rPr>
          <w:rtl/>
        </w:rPr>
        <w:t xml:space="preserve">אוהד </w:t>
      </w:r>
      <w:bookmarkStart w:id="14073" w:name="_ETM_Q21_509720"/>
      <w:bookmarkEnd w:id="14073"/>
      <w:r>
        <w:rPr>
          <w:rtl/>
        </w:rPr>
        <w:t xml:space="preserve">מכבי </w:t>
      </w:r>
      <w:bookmarkStart w:id="14074" w:name="_ETM_Q21_510079"/>
      <w:bookmarkEnd w:id="14074"/>
      <w:r>
        <w:rPr>
          <w:rtl/>
        </w:rPr>
        <w:t xml:space="preserve">תל </w:t>
      </w:r>
      <w:bookmarkStart w:id="14075" w:name="_ETM_Q21_510230"/>
      <w:bookmarkEnd w:id="14075"/>
      <w:r>
        <w:rPr>
          <w:rtl/>
        </w:rPr>
        <w:t xml:space="preserve">אביב </w:t>
      </w:r>
      <w:bookmarkStart w:id="14076" w:name="_ETM_Q21_510649"/>
      <w:bookmarkEnd w:id="14076"/>
      <w:r>
        <w:rPr>
          <w:rFonts w:hint="cs"/>
          <w:rtl/>
        </w:rPr>
        <w:t>–</w:t>
      </w:r>
      <w:bookmarkStart w:id="14077" w:name="_ETM_Q21_510949"/>
      <w:bookmarkEnd w:id="14077"/>
      <w:r>
        <w:rPr>
          <w:rFonts w:hint="cs"/>
          <w:rtl/>
        </w:rPr>
        <w:t xml:space="preserve"> </w:t>
      </w:r>
      <w:r>
        <w:rPr>
          <w:rtl/>
        </w:rPr>
        <w:t xml:space="preserve">עברו </w:t>
      </w:r>
      <w:bookmarkStart w:id="14078" w:name="_ETM_Q21_511759"/>
      <w:bookmarkEnd w:id="14078"/>
      <w:r>
        <w:rPr>
          <w:rtl/>
        </w:rPr>
        <w:t xml:space="preserve">אוהדי </w:t>
      </w:r>
      <w:bookmarkStart w:id="14079" w:name="_ETM_Q21_512180"/>
      <w:bookmarkEnd w:id="14079"/>
      <w:r>
        <w:rPr>
          <w:rtl/>
        </w:rPr>
        <w:t xml:space="preserve">הפועל </w:t>
      </w:r>
      <w:bookmarkStart w:id="14080" w:name="_ETM_Q21_512480"/>
      <w:bookmarkEnd w:id="14080"/>
      <w:r>
        <w:rPr>
          <w:rtl/>
        </w:rPr>
        <w:t xml:space="preserve">תל </w:t>
      </w:r>
      <w:bookmarkStart w:id="14081" w:name="_ETM_Q21_512660"/>
      <w:bookmarkEnd w:id="14081"/>
      <w:r>
        <w:rPr>
          <w:rtl/>
        </w:rPr>
        <w:t xml:space="preserve">אביב </w:t>
      </w:r>
      <w:bookmarkStart w:id="14082" w:name="_ETM_Q21_512839"/>
      <w:bookmarkEnd w:id="14082"/>
      <w:r>
        <w:rPr>
          <w:rtl/>
        </w:rPr>
        <w:t xml:space="preserve">בכניסה </w:t>
      </w:r>
      <w:bookmarkStart w:id="14083" w:name="_ETM_Q21_513350"/>
      <w:bookmarkEnd w:id="14083"/>
      <w:r>
        <w:rPr>
          <w:rtl/>
        </w:rPr>
        <w:t>למשחק</w:t>
      </w:r>
      <w:r>
        <w:rPr>
          <w:rFonts w:hint="cs"/>
          <w:rtl/>
        </w:rPr>
        <w:t>?</w:t>
      </w:r>
      <w:r>
        <w:rPr>
          <w:rtl/>
        </w:rPr>
        <w:t xml:space="preserve"> </w:t>
      </w:r>
      <w:bookmarkStart w:id="14084" w:name="_ETM_Q21_514430"/>
      <w:bookmarkEnd w:id="14084"/>
      <w:r>
        <w:rPr>
          <w:rtl/>
        </w:rPr>
        <w:t>תגיד</w:t>
      </w:r>
      <w:r>
        <w:rPr>
          <w:rFonts w:hint="cs"/>
          <w:rtl/>
        </w:rPr>
        <w:t>,</w:t>
      </w:r>
      <w:r>
        <w:rPr>
          <w:rtl/>
        </w:rPr>
        <w:t xml:space="preserve"> </w:t>
      </w:r>
      <w:bookmarkStart w:id="14085" w:name="_ETM_Q21_515190"/>
      <w:bookmarkEnd w:id="14085"/>
      <w:r>
        <w:rPr>
          <w:rtl/>
        </w:rPr>
        <w:t xml:space="preserve">זה </w:t>
      </w:r>
      <w:bookmarkStart w:id="14086" w:name="_ETM_Q21_515370"/>
      <w:bookmarkEnd w:id="14086"/>
      <w:r>
        <w:rPr>
          <w:rtl/>
        </w:rPr>
        <w:t xml:space="preserve">נשמע </w:t>
      </w:r>
      <w:bookmarkStart w:id="14087" w:name="_ETM_Q21_515670"/>
      <w:bookmarkEnd w:id="14087"/>
      <w:r>
        <w:rPr>
          <w:rtl/>
        </w:rPr>
        <w:t>לך</w:t>
      </w:r>
      <w:r>
        <w:rPr>
          <w:rFonts w:hint="cs"/>
          <w:rtl/>
        </w:rPr>
        <w:t>?</w:t>
      </w:r>
      <w:r>
        <w:rPr>
          <w:rtl/>
        </w:rPr>
        <w:t xml:space="preserve"> </w:t>
      </w:r>
      <w:bookmarkStart w:id="14088" w:name="_ETM_Q21_515879"/>
      <w:bookmarkEnd w:id="14088"/>
      <w:r>
        <w:rPr>
          <w:rtl/>
        </w:rPr>
        <w:t>באמת</w:t>
      </w:r>
      <w:r>
        <w:rPr>
          <w:rFonts w:hint="cs"/>
          <w:rtl/>
        </w:rPr>
        <w:t>,</w:t>
      </w:r>
      <w:r>
        <w:rPr>
          <w:rtl/>
        </w:rPr>
        <w:t xml:space="preserve"> </w:t>
      </w:r>
      <w:bookmarkStart w:id="14089" w:name="_ETM_Q21_516960"/>
      <w:bookmarkEnd w:id="14089"/>
      <w:r>
        <w:rPr>
          <w:rtl/>
        </w:rPr>
        <w:t xml:space="preserve">בשיא </w:t>
      </w:r>
      <w:bookmarkStart w:id="14090" w:name="_ETM_Q21_517260"/>
      <w:bookmarkEnd w:id="14090"/>
      <w:r>
        <w:rPr>
          <w:rtl/>
        </w:rPr>
        <w:t>הכנות</w:t>
      </w:r>
      <w:r>
        <w:rPr>
          <w:rFonts w:hint="cs"/>
          <w:rtl/>
        </w:rPr>
        <w:t>.</w:t>
      </w:r>
    </w:p>
    <w:p w:rsidR="00515B1F" w:rsidRDefault="00515B1F" w:rsidP="00350FCE">
      <w:pPr>
        <w:rPr>
          <w:rtl/>
        </w:rPr>
      </w:pPr>
      <w:bookmarkStart w:id="14091" w:name="_ETM_Q21_518557"/>
      <w:bookmarkStart w:id="14092" w:name="_ETM_Q21_518628"/>
      <w:bookmarkEnd w:id="14091"/>
      <w:bookmarkEnd w:id="14092"/>
    </w:p>
    <w:p w:rsidR="00515B1F" w:rsidRDefault="00515B1F" w:rsidP="00350FCE">
      <w:pPr>
        <w:pStyle w:val="af6"/>
        <w:keepNext/>
        <w:rPr>
          <w:rtl/>
        </w:rPr>
      </w:pPr>
      <w:bookmarkStart w:id="14093" w:name="ET_interruption_6438_14"/>
      <w:r w:rsidRPr="00196F22">
        <w:rPr>
          <w:rStyle w:val="TagStyle"/>
          <w:rtl/>
        </w:rPr>
        <w:t xml:space="preserve"> &lt;&lt; קריאה &gt;&gt;</w:t>
      </w:r>
      <w:r w:rsidRPr="00745587">
        <w:rPr>
          <w:rStyle w:val="TagStyle"/>
          <w:rtl/>
        </w:rPr>
        <w:t xml:space="preserve"> </w:t>
      </w:r>
      <w:r>
        <w:rPr>
          <w:rtl/>
        </w:rPr>
        <w:t>שר התרבות והספורט מכלוף מיקי זוהר:</w:t>
      </w:r>
      <w:r w:rsidRPr="00745587">
        <w:rPr>
          <w:rStyle w:val="TagStyle"/>
          <w:rtl/>
        </w:rPr>
        <w:t xml:space="preserve"> </w:t>
      </w:r>
      <w:r w:rsidRPr="00196F22">
        <w:rPr>
          <w:rStyle w:val="TagStyle"/>
          <w:rtl/>
        </w:rPr>
        <w:t>&lt;&lt; קריאה &gt;&gt;</w:t>
      </w:r>
      <w:r>
        <w:rPr>
          <w:rtl/>
        </w:rPr>
        <w:t xml:space="preserve">   </w:t>
      </w:r>
      <w:bookmarkEnd w:id="14093"/>
    </w:p>
    <w:p w:rsidR="00515B1F" w:rsidRDefault="00515B1F" w:rsidP="00B2128C">
      <w:pPr>
        <w:rPr>
          <w:rtl/>
        </w:rPr>
      </w:pPr>
    </w:p>
    <w:p w:rsidR="00515B1F" w:rsidRDefault="00515B1F" w:rsidP="008E4DAF">
      <w:pPr>
        <w:rPr>
          <w:rtl/>
        </w:rPr>
      </w:pPr>
      <w:r>
        <w:rPr>
          <w:rFonts w:hint="cs"/>
          <w:rtl/>
        </w:rPr>
        <w:t xml:space="preserve">היה סיפור שקשור </w:t>
      </w:r>
      <w:bookmarkStart w:id="14094" w:name="_ETM_Q21_523100"/>
      <w:bookmarkEnd w:id="14094"/>
      <w:r w:rsidR="008E4DAF">
        <w:rPr>
          <w:rFonts w:hint="cs"/>
          <w:rtl/>
        </w:rPr>
        <w:t>– – –</w:t>
      </w:r>
    </w:p>
    <w:p w:rsidR="00515B1F" w:rsidRDefault="00515B1F" w:rsidP="00350FCE">
      <w:pPr>
        <w:rPr>
          <w:rtl/>
        </w:rPr>
      </w:pPr>
    </w:p>
    <w:p w:rsidR="00515B1F" w:rsidRDefault="00515B1F" w:rsidP="00350FCE">
      <w:pPr>
        <w:pStyle w:val="-"/>
        <w:keepNext/>
        <w:rPr>
          <w:rtl/>
        </w:rPr>
      </w:pPr>
      <w:bookmarkStart w:id="14095" w:name="ET_speakercontinue_6361_15"/>
      <w:r w:rsidRPr="00196F22">
        <w:rPr>
          <w:rStyle w:val="TagStyle"/>
          <w:rtl/>
        </w:rPr>
        <w:t xml:space="preserve"> &lt;&lt; דובר_המשך &gt;&gt;</w:t>
      </w:r>
      <w:r w:rsidRPr="00745587">
        <w:rPr>
          <w:rStyle w:val="TagStyle"/>
          <w:rtl/>
        </w:rPr>
        <w:t xml:space="preserve"> </w:t>
      </w:r>
      <w:r>
        <w:rPr>
          <w:rtl/>
        </w:rPr>
        <w:t>נאור שירי (יש עתיד):</w:t>
      </w:r>
      <w:r w:rsidRPr="00745587">
        <w:rPr>
          <w:rStyle w:val="TagStyle"/>
          <w:rtl/>
        </w:rPr>
        <w:t xml:space="preserve"> </w:t>
      </w:r>
      <w:r w:rsidRPr="00196F22">
        <w:rPr>
          <w:rStyle w:val="TagStyle"/>
          <w:rtl/>
        </w:rPr>
        <w:t>&lt;&lt; דובר_המשך &gt;&gt;</w:t>
      </w:r>
      <w:r>
        <w:rPr>
          <w:rtl/>
        </w:rPr>
        <w:t xml:space="preserve">   </w:t>
      </w:r>
      <w:bookmarkEnd w:id="14095"/>
    </w:p>
    <w:p w:rsidR="00515B1F" w:rsidRDefault="00515B1F" w:rsidP="00B2128C">
      <w:pPr>
        <w:rPr>
          <w:rtl/>
        </w:rPr>
      </w:pPr>
    </w:p>
    <w:p w:rsidR="00515B1F" w:rsidRDefault="00515B1F" w:rsidP="00C43E44">
      <w:pPr>
        <w:rPr>
          <w:rtl/>
        </w:rPr>
      </w:pPr>
      <w:r>
        <w:rPr>
          <w:rFonts w:hint="cs"/>
          <w:rtl/>
        </w:rPr>
        <w:t xml:space="preserve">בן גביר, כן. </w:t>
      </w:r>
      <w:bookmarkStart w:id="14096" w:name="_ETM_Q21_521724"/>
      <w:bookmarkStart w:id="14097" w:name="_ETM_Q21_521790"/>
      <w:bookmarkStart w:id="14098" w:name="_ETM_Q21_521853"/>
      <w:bookmarkStart w:id="14099" w:name="_ETM_Q21_521913"/>
      <w:bookmarkStart w:id="14100" w:name="_ETM_Q21_526901"/>
      <w:bookmarkEnd w:id="14096"/>
      <w:bookmarkEnd w:id="14097"/>
      <w:bookmarkEnd w:id="14098"/>
      <w:bookmarkEnd w:id="14099"/>
      <w:bookmarkEnd w:id="14100"/>
      <w:r>
        <w:rPr>
          <w:rtl/>
        </w:rPr>
        <w:t xml:space="preserve">חולצה </w:t>
      </w:r>
      <w:bookmarkStart w:id="14101" w:name="_ETM_Q21_523700"/>
      <w:bookmarkStart w:id="14102" w:name="_ETM_Q21_524029"/>
      <w:bookmarkEnd w:id="14101"/>
      <w:bookmarkEnd w:id="14102"/>
      <w:r>
        <w:rPr>
          <w:rtl/>
        </w:rPr>
        <w:t xml:space="preserve">שכתוב </w:t>
      </w:r>
      <w:bookmarkStart w:id="14103" w:name="_ETM_Q21_524540"/>
      <w:bookmarkEnd w:id="14103"/>
      <w:r>
        <w:rPr>
          <w:rtl/>
        </w:rPr>
        <w:t>עליה</w:t>
      </w:r>
      <w:r>
        <w:rPr>
          <w:rFonts w:hint="cs"/>
          <w:rtl/>
        </w:rPr>
        <w:t>: פאק בן גביר.</w:t>
      </w:r>
    </w:p>
    <w:p w:rsidR="00515B1F" w:rsidRDefault="00515B1F" w:rsidP="00350FCE">
      <w:pPr>
        <w:rPr>
          <w:rtl/>
        </w:rPr>
      </w:pPr>
    </w:p>
    <w:p w:rsidR="00515B1F" w:rsidRDefault="00515B1F" w:rsidP="00350FCE">
      <w:pPr>
        <w:pStyle w:val="af6"/>
        <w:keepNext/>
        <w:rPr>
          <w:rtl/>
        </w:rPr>
      </w:pPr>
      <w:bookmarkStart w:id="14104" w:name="ET_interruption_6438_17"/>
      <w:r w:rsidRPr="00196F22">
        <w:rPr>
          <w:rStyle w:val="TagStyle"/>
          <w:rtl/>
        </w:rPr>
        <w:t xml:space="preserve"> &lt;&lt; קריאה &gt;&gt;</w:t>
      </w:r>
      <w:r w:rsidRPr="00312224">
        <w:rPr>
          <w:rStyle w:val="TagStyle"/>
          <w:rtl/>
        </w:rPr>
        <w:t xml:space="preserve"> </w:t>
      </w:r>
      <w:r>
        <w:rPr>
          <w:rtl/>
        </w:rPr>
        <w:t>שר התרבות והספורט מכלוף מיקי זוהר:</w:t>
      </w:r>
      <w:r w:rsidRPr="00312224">
        <w:rPr>
          <w:rStyle w:val="TagStyle"/>
          <w:rtl/>
        </w:rPr>
        <w:t xml:space="preserve"> </w:t>
      </w:r>
      <w:r w:rsidRPr="00196F22">
        <w:rPr>
          <w:rStyle w:val="TagStyle"/>
          <w:rtl/>
        </w:rPr>
        <w:t>&lt;&lt; קריאה &gt;&gt;</w:t>
      </w:r>
      <w:r>
        <w:rPr>
          <w:rtl/>
        </w:rPr>
        <w:t xml:space="preserve">   </w:t>
      </w:r>
      <w:bookmarkEnd w:id="14104"/>
    </w:p>
    <w:p w:rsidR="00515B1F" w:rsidRDefault="00515B1F" w:rsidP="00B2128C">
      <w:pPr>
        <w:rPr>
          <w:rtl/>
        </w:rPr>
      </w:pPr>
    </w:p>
    <w:p w:rsidR="00515B1F" w:rsidRDefault="00515B1F" w:rsidP="008E4DAF">
      <w:pPr>
        <w:rPr>
          <w:rtl/>
        </w:rPr>
      </w:pPr>
      <w:r>
        <w:rPr>
          <w:rFonts w:hint="cs"/>
          <w:rtl/>
        </w:rPr>
        <w:t xml:space="preserve">היה סיפור שקשור </w:t>
      </w:r>
      <w:r w:rsidRPr="008E66CF">
        <w:rPr>
          <w:rFonts w:hint="cs"/>
          <w:rtl/>
        </w:rPr>
        <w:t>לציוד</w:t>
      </w:r>
      <w:r>
        <w:rPr>
          <w:rFonts w:hint="cs"/>
          <w:rtl/>
        </w:rPr>
        <w:t>י</w:t>
      </w:r>
      <w:r w:rsidRPr="008E66CF">
        <w:rPr>
          <w:rFonts w:hint="cs"/>
          <w:rtl/>
        </w:rPr>
        <w:t xml:space="preserve"> עידוד</w:t>
      </w:r>
      <w:r>
        <w:rPr>
          <w:rFonts w:hint="cs"/>
          <w:rtl/>
        </w:rPr>
        <w:t xml:space="preserve"> </w:t>
      </w:r>
      <w:bookmarkStart w:id="14105" w:name="_ETM_Q21_527806"/>
      <w:bookmarkEnd w:id="14105"/>
      <w:r>
        <w:rPr>
          <w:rFonts w:hint="cs"/>
          <w:rtl/>
        </w:rPr>
        <w:t xml:space="preserve">שאוהדי הפועל תל אביב רוצים להכניס למשחק </w:t>
      </w:r>
      <w:bookmarkStart w:id="14106" w:name="_ETM_Q0_535529"/>
      <w:bookmarkEnd w:id="14106"/>
      <w:r w:rsidR="008E4DAF">
        <w:rPr>
          <w:rFonts w:hint="cs"/>
          <w:rtl/>
        </w:rPr>
        <w:t>– – –</w:t>
      </w:r>
    </w:p>
    <w:p w:rsidR="00515B1F" w:rsidRDefault="00515B1F" w:rsidP="00350FCE">
      <w:pPr>
        <w:rPr>
          <w:rtl/>
        </w:rPr>
      </w:pPr>
    </w:p>
    <w:p w:rsidR="00515B1F" w:rsidRDefault="00515B1F" w:rsidP="00350FCE">
      <w:pPr>
        <w:pStyle w:val="-"/>
        <w:keepNext/>
        <w:rPr>
          <w:rtl/>
        </w:rPr>
      </w:pPr>
      <w:r w:rsidRPr="00196F22">
        <w:rPr>
          <w:rStyle w:val="TagStyle"/>
          <w:rtl/>
        </w:rPr>
        <w:t xml:space="preserve"> &lt;&lt; דובר_המשך &gt;&gt;</w:t>
      </w:r>
      <w:r w:rsidRPr="00312224">
        <w:rPr>
          <w:rStyle w:val="TagStyle"/>
          <w:rtl/>
        </w:rPr>
        <w:t xml:space="preserve"> </w:t>
      </w:r>
      <w:r>
        <w:rPr>
          <w:rtl/>
        </w:rPr>
        <w:t>נאור שירי (יש עתיד):</w:t>
      </w:r>
      <w:r w:rsidRPr="00312224">
        <w:rPr>
          <w:rStyle w:val="TagStyle"/>
          <w:rtl/>
        </w:rPr>
        <w:t xml:space="preserve"> </w:t>
      </w:r>
      <w:r w:rsidRPr="00196F22">
        <w:rPr>
          <w:rStyle w:val="TagStyle"/>
          <w:rtl/>
        </w:rPr>
        <w:t>&lt;&lt; דובר_המשך &gt;&gt;</w:t>
      </w:r>
      <w:r>
        <w:rPr>
          <w:rtl/>
        </w:rPr>
        <w:t xml:space="preserve">   </w:t>
      </w:r>
    </w:p>
    <w:p w:rsidR="00515B1F" w:rsidRDefault="00515B1F" w:rsidP="00B2128C">
      <w:pPr>
        <w:rPr>
          <w:rtl/>
        </w:rPr>
      </w:pPr>
    </w:p>
    <w:p w:rsidR="00515B1F" w:rsidRDefault="00515B1F" w:rsidP="00350FCE">
      <w:pPr>
        <w:rPr>
          <w:rtl/>
        </w:rPr>
      </w:pPr>
      <w:r>
        <w:rPr>
          <w:rFonts w:hint="cs"/>
          <w:rtl/>
        </w:rPr>
        <w:t>זה אתמול,</w:t>
      </w:r>
      <w:r>
        <w:rPr>
          <w:rtl/>
        </w:rPr>
        <w:t xml:space="preserve"> </w:t>
      </w:r>
      <w:bookmarkStart w:id="14107" w:name="_ETM_Q21_530839"/>
      <w:bookmarkEnd w:id="14107"/>
      <w:r>
        <w:rPr>
          <w:rtl/>
        </w:rPr>
        <w:t xml:space="preserve">אני </w:t>
      </w:r>
      <w:bookmarkStart w:id="14108" w:name="_ETM_Q21_531050"/>
      <w:bookmarkEnd w:id="14108"/>
      <w:r>
        <w:rPr>
          <w:rtl/>
        </w:rPr>
        <w:t xml:space="preserve">מדבר </w:t>
      </w:r>
      <w:bookmarkStart w:id="14109" w:name="_ETM_Q21_531410"/>
      <w:bookmarkEnd w:id="14109"/>
      <w:r>
        <w:rPr>
          <w:rtl/>
        </w:rPr>
        <w:t xml:space="preserve">על </w:t>
      </w:r>
      <w:bookmarkStart w:id="14110" w:name="_ETM_Q21_531529"/>
      <w:bookmarkEnd w:id="14110"/>
      <w:r>
        <w:rPr>
          <w:rtl/>
        </w:rPr>
        <w:t>ה</w:t>
      </w:r>
      <w:r>
        <w:rPr>
          <w:rFonts w:hint="cs"/>
          <w:rtl/>
        </w:rPr>
        <w:t>חולצה.</w:t>
      </w:r>
    </w:p>
    <w:p w:rsidR="00515B1F" w:rsidRDefault="00515B1F" w:rsidP="00350FCE">
      <w:pPr>
        <w:rPr>
          <w:rtl/>
        </w:rPr>
      </w:pPr>
    </w:p>
    <w:p w:rsidR="00515B1F" w:rsidRDefault="00515B1F" w:rsidP="00350FCE">
      <w:pPr>
        <w:pStyle w:val="af6"/>
        <w:keepNext/>
        <w:rPr>
          <w:rtl/>
        </w:rPr>
      </w:pPr>
      <w:bookmarkStart w:id="14111" w:name="ET_interruption_6438_36"/>
      <w:r w:rsidRPr="00196F22">
        <w:rPr>
          <w:rStyle w:val="TagStyle"/>
          <w:rtl/>
        </w:rPr>
        <w:t>&lt;&lt; קריאה &gt;&gt;</w:t>
      </w:r>
      <w:r w:rsidRPr="00745587">
        <w:rPr>
          <w:rStyle w:val="TagStyle"/>
          <w:rtl/>
        </w:rPr>
        <w:t xml:space="preserve"> </w:t>
      </w:r>
      <w:r>
        <w:rPr>
          <w:rtl/>
        </w:rPr>
        <w:t>שר התרבות והספורט מכלוף מיקי זוהר:</w:t>
      </w:r>
      <w:r w:rsidRPr="00745587">
        <w:rPr>
          <w:rStyle w:val="TagStyle"/>
          <w:rtl/>
        </w:rPr>
        <w:t xml:space="preserve"> </w:t>
      </w:r>
      <w:r w:rsidRPr="00196F22">
        <w:rPr>
          <w:rStyle w:val="TagStyle"/>
          <w:rtl/>
        </w:rPr>
        <w:t>&lt;&lt; קריאה &gt;&gt;</w:t>
      </w:r>
      <w:bookmarkEnd w:id="14111"/>
      <w:r>
        <w:rPr>
          <w:rtl/>
        </w:rPr>
        <w:t xml:space="preserve">   </w:t>
      </w:r>
    </w:p>
    <w:p w:rsidR="00515B1F" w:rsidRDefault="00515B1F" w:rsidP="00B2128C">
      <w:pPr>
        <w:rPr>
          <w:rtl/>
        </w:rPr>
      </w:pPr>
    </w:p>
    <w:p w:rsidR="00515B1F" w:rsidRDefault="00515B1F" w:rsidP="00350FCE">
      <w:pPr>
        <w:rPr>
          <w:rtl/>
        </w:rPr>
      </w:pPr>
      <w:r>
        <w:rPr>
          <w:rFonts w:hint="cs"/>
          <w:rtl/>
        </w:rPr>
        <w:t>היום, היום.</w:t>
      </w:r>
    </w:p>
    <w:p w:rsidR="00515B1F" w:rsidRDefault="00515B1F" w:rsidP="00350FCE">
      <w:pPr>
        <w:rPr>
          <w:rtl/>
        </w:rPr>
      </w:pPr>
    </w:p>
    <w:p w:rsidR="00515B1F" w:rsidRDefault="00515B1F" w:rsidP="00350FCE">
      <w:pPr>
        <w:pStyle w:val="-"/>
        <w:keepNext/>
        <w:rPr>
          <w:rtl/>
        </w:rPr>
      </w:pPr>
      <w:bookmarkStart w:id="14112" w:name="ET_speakercontinue_6361_19"/>
      <w:r w:rsidRPr="00196F22">
        <w:rPr>
          <w:rStyle w:val="TagStyle"/>
          <w:rtl/>
        </w:rPr>
        <w:t xml:space="preserve"> &lt;&lt; דובר_המשך &gt;&gt;</w:t>
      </w:r>
      <w:r w:rsidRPr="00312224">
        <w:rPr>
          <w:rStyle w:val="TagStyle"/>
          <w:rtl/>
        </w:rPr>
        <w:t xml:space="preserve"> </w:t>
      </w:r>
      <w:r>
        <w:rPr>
          <w:rtl/>
        </w:rPr>
        <w:t>נאור שירי (יש עתיד):</w:t>
      </w:r>
      <w:r w:rsidRPr="00312224">
        <w:rPr>
          <w:rStyle w:val="TagStyle"/>
          <w:rtl/>
        </w:rPr>
        <w:t xml:space="preserve"> </w:t>
      </w:r>
      <w:r w:rsidRPr="00196F22">
        <w:rPr>
          <w:rStyle w:val="TagStyle"/>
          <w:rtl/>
        </w:rPr>
        <w:t>&lt;&lt; דובר_המשך &gt;&gt;</w:t>
      </w:r>
      <w:r>
        <w:rPr>
          <w:rtl/>
        </w:rPr>
        <w:t xml:space="preserve">   </w:t>
      </w:r>
      <w:bookmarkEnd w:id="14112"/>
    </w:p>
    <w:p w:rsidR="00515B1F" w:rsidRDefault="00515B1F" w:rsidP="00B2128C">
      <w:pPr>
        <w:rPr>
          <w:rtl/>
        </w:rPr>
      </w:pPr>
    </w:p>
    <w:p w:rsidR="00515B1F" w:rsidRDefault="00515B1F" w:rsidP="00350FCE">
      <w:pPr>
        <w:rPr>
          <w:rtl/>
        </w:rPr>
      </w:pPr>
      <w:bookmarkStart w:id="14113" w:name="_ETM_Q21_532070"/>
      <w:bookmarkStart w:id="14114" w:name="_ETM_Q21_532339"/>
      <w:bookmarkStart w:id="14115" w:name="_ETM_Q21_532970"/>
      <w:bookmarkEnd w:id="14113"/>
      <w:bookmarkEnd w:id="14114"/>
      <w:bookmarkEnd w:id="14115"/>
      <w:r>
        <w:rPr>
          <w:rtl/>
        </w:rPr>
        <w:t xml:space="preserve">אני </w:t>
      </w:r>
      <w:bookmarkStart w:id="14116" w:name="_ETM_Q21_533180"/>
      <w:bookmarkEnd w:id="14116"/>
      <w:r>
        <w:rPr>
          <w:rtl/>
        </w:rPr>
        <w:t xml:space="preserve">מדבר </w:t>
      </w:r>
      <w:bookmarkStart w:id="14117" w:name="_ETM_Q21_533510"/>
      <w:bookmarkEnd w:id="14117"/>
      <w:r>
        <w:rPr>
          <w:rtl/>
        </w:rPr>
        <w:t xml:space="preserve">על </w:t>
      </w:r>
      <w:bookmarkStart w:id="14118" w:name="_ETM_Q21_533600"/>
      <w:bookmarkEnd w:id="14118"/>
      <w:r>
        <w:rPr>
          <w:rtl/>
        </w:rPr>
        <w:t>החולצה</w:t>
      </w:r>
      <w:r>
        <w:rPr>
          <w:rFonts w:hint="cs"/>
          <w:rtl/>
        </w:rPr>
        <w:t>. אני מדבר על החולצה.</w:t>
      </w:r>
      <w:r>
        <w:rPr>
          <w:rtl/>
        </w:rPr>
        <w:t xml:space="preserve"> </w:t>
      </w:r>
      <w:bookmarkStart w:id="14119" w:name="_ETM_Q21_534390"/>
      <w:bookmarkEnd w:id="14119"/>
      <w:r>
        <w:rPr>
          <w:rtl/>
        </w:rPr>
        <w:t xml:space="preserve">משטרת </w:t>
      </w:r>
      <w:bookmarkStart w:id="14120" w:name="_ETM_Q21_535050"/>
      <w:bookmarkEnd w:id="14120"/>
      <w:r>
        <w:rPr>
          <w:rtl/>
        </w:rPr>
        <w:t xml:space="preserve">ישראל </w:t>
      </w:r>
      <w:bookmarkStart w:id="14121" w:name="_ETM_Q21_535890"/>
      <w:bookmarkEnd w:id="14121"/>
      <w:r>
        <w:rPr>
          <w:rtl/>
        </w:rPr>
        <w:t xml:space="preserve">מונעת </w:t>
      </w:r>
      <w:bookmarkStart w:id="14122" w:name="_ETM_Q21_536520"/>
      <w:bookmarkEnd w:id="14122"/>
      <w:r>
        <w:rPr>
          <w:rtl/>
        </w:rPr>
        <w:t xml:space="preserve">כניסה </w:t>
      </w:r>
      <w:bookmarkStart w:id="14123" w:name="_ETM_Q21_537000"/>
      <w:bookmarkEnd w:id="14123"/>
      <w:r>
        <w:rPr>
          <w:rtl/>
        </w:rPr>
        <w:t>מאוה</w:t>
      </w:r>
      <w:r>
        <w:rPr>
          <w:rFonts w:hint="cs"/>
          <w:rtl/>
        </w:rPr>
        <w:t>ד</w:t>
      </w:r>
      <w:r>
        <w:rPr>
          <w:rtl/>
        </w:rPr>
        <w:t xml:space="preserve"> </w:t>
      </w:r>
      <w:bookmarkStart w:id="14124" w:name="_ETM_Q21_537870"/>
      <w:bookmarkEnd w:id="14124"/>
      <w:r>
        <w:rPr>
          <w:rtl/>
        </w:rPr>
        <w:t>שלו</w:t>
      </w:r>
      <w:r>
        <w:rPr>
          <w:rFonts w:hint="cs"/>
          <w:rtl/>
        </w:rPr>
        <w:t>בש</w:t>
      </w:r>
      <w:r>
        <w:rPr>
          <w:rtl/>
        </w:rPr>
        <w:t xml:space="preserve"> </w:t>
      </w:r>
      <w:bookmarkStart w:id="14125" w:name="_ETM_Q21_538410"/>
      <w:bookmarkEnd w:id="14125"/>
      <w:r>
        <w:rPr>
          <w:rtl/>
        </w:rPr>
        <w:t xml:space="preserve">חולצה </w:t>
      </w:r>
      <w:bookmarkStart w:id="14126" w:name="_ETM_Q21_538829"/>
      <w:bookmarkEnd w:id="14126"/>
      <w:r>
        <w:rPr>
          <w:rFonts w:hint="cs"/>
          <w:rtl/>
        </w:rPr>
        <w:t xml:space="preserve">עם "פאק בן גביר". </w:t>
      </w:r>
      <w:bookmarkStart w:id="14127" w:name="_ETM_Q21_539670"/>
      <w:bookmarkStart w:id="14128" w:name="_ETM_Q21_540390"/>
      <w:bookmarkEnd w:id="14127"/>
      <w:bookmarkEnd w:id="14128"/>
      <w:r>
        <w:rPr>
          <w:rtl/>
        </w:rPr>
        <w:t>תגיד</w:t>
      </w:r>
      <w:r>
        <w:rPr>
          <w:rFonts w:hint="cs"/>
          <w:rtl/>
        </w:rPr>
        <w:t xml:space="preserve">ו, </w:t>
      </w:r>
      <w:bookmarkStart w:id="14129" w:name="_ETM_Q21_541239"/>
      <w:bookmarkEnd w:id="14129"/>
      <w:r>
        <w:rPr>
          <w:rFonts w:hint="cs"/>
          <w:rtl/>
        </w:rPr>
        <w:t xml:space="preserve">באיזו מדינה אנחנו חיים? </w:t>
      </w:r>
      <w:bookmarkStart w:id="14130" w:name="_ETM_Q21_540720"/>
      <w:bookmarkStart w:id="14131" w:name="_ETM_Q21_541569"/>
      <w:bookmarkStart w:id="14132" w:name="_ETM_Q21_541779"/>
      <w:bookmarkStart w:id="14133" w:name="_ETM_Q21_543399"/>
      <w:bookmarkStart w:id="14134" w:name="_ETM_Q21_543579"/>
      <w:bookmarkStart w:id="14135" w:name="_ETM_Q21_543909"/>
      <w:bookmarkStart w:id="14136" w:name="_ETM_Q21_544089"/>
      <w:bookmarkEnd w:id="14130"/>
      <w:bookmarkEnd w:id="14131"/>
      <w:bookmarkEnd w:id="14132"/>
      <w:bookmarkEnd w:id="14133"/>
      <w:bookmarkEnd w:id="14134"/>
      <w:bookmarkEnd w:id="14135"/>
      <w:bookmarkEnd w:id="14136"/>
      <w:r>
        <w:rPr>
          <w:rFonts w:hint="cs"/>
          <w:rtl/>
        </w:rPr>
        <w:t xml:space="preserve">באיזו </w:t>
      </w:r>
      <w:r>
        <w:rPr>
          <w:rtl/>
        </w:rPr>
        <w:t>מדינה</w:t>
      </w:r>
      <w:r>
        <w:rPr>
          <w:rFonts w:hint="cs"/>
          <w:rtl/>
        </w:rPr>
        <w:t>? איזה</w:t>
      </w:r>
      <w:r>
        <w:rPr>
          <w:rtl/>
        </w:rPr>
        <w:t xml:space="preserve"> </w:t>
      </w:r>
      <w:bookmarkStart w:id="14137" w:name="_ETM_Q21_544869"/>
      <w:bookmarkEnd w:id="14137"/>
      <w:r>
        <w:rPr>
          <w:rtl/>
        </w:rPr>
        <w:t>שוטר</w:t>
      </w:r>
      <w:r>
        <w:rPr>
          <w:rFonts w:hint="cs"/>
          <w:rtl/>
        </w:rPr>
        <w:t>,</w:t>
      </w:r>
      <w:r>
        <w:rPr>
          <w:rtl/>
        </w:rPr>
        <w:t xml:space="preserve"> </w:t>
      </w:r>
      <w:bookmarkStart w:id="14138" w:name="_ETM_Q21_545439"/>
      <w:bookmarkEnd w:id="14138"/>
      <w:r>
        <w:rPr>
          <w:rtl/>
        </w:rPr>
        <w:t xml:space="preserve">על </w:t>
      </w:r>
      <w:bookmarkStart w:id="14139" w:name="_ETM_Q21_545529"/>
      <w:bookmarkEnd w:id="14139"/>
      <w:r>
        <w:rPr>
          <w:rtl/>
        </w:rPr>
        <w:t xml:space="preserve">בסיס </w:t>
      </w:r>
      <w:bookmarkStart w:id="14140" w:name="_ETM_Q21_546219"/>
      <w:bookmarkEnd w:id="14140"/>
      <w:r>
        <w:rPr>
          <w:rFonts w:hint="cs"/>
          <w:rtl/>
        </w:rPr>
        <w:t xml:space="preserve">איזה </w:t>
      </w:r>
      <w:r>
        <w:rPr>
          <w:rtl/>
        </w:rPr>
        <w:t xml:space="preserve">בסיס </w:t>
      </w:r>
      <w:bookmarkStart w:id="14141" w:name="_ETM_Q21_546610"/>
      <w:bookmarkEnd w:id="14141"/>
      <w:r>
        <w:rPr>
          <w:rtl/>
        </w:rPr>
        <w:t xml:space="preserve">חוקי </w:t>
      </w:r>
      <w:bookmarkStart w:id="14142" w:name="_ETM_Q21_547469"/>
      <w:bookmarkEnd w:id="14142"/>
      <w:r>
        <w:rPr>
          <w:rtl/>
        </w:rPr>
        <w:t xml:space="preserve">הוא </w:t>
      </w:r>
      <w:bookmarkStart w:id="14143" w:name="_ETM_Q21_548399"/>
      <w:bookmarkEnd w:id="14143"/>
      <w:r>
        <w:rPr>
          <w:rFonts w:hint="cs"/>
          <w:rtl/>
        </w:rPr>
        <w:t xml:space="preserve">מונע ממנו כניסה? </w:t>
      </w:r>
      <w:bookmarkStart w:id="14144" w:name="_ETM_Q21_552238"/>
      <w:bookmarkEnd w:id="14144"/>
      <w:r>
        <w:rPr>
          <w:rFonts w:hint="cs"/>
          <w:rtl/>
        </w:rPr>
        <w:t xml:space="preserve">וצרצרים. אף אחד לא דיבר, גברת דמוקרטיה, טלי גוטליב. </w:t>
      </w:r>
      <w:bookmarkStart w:id="14145" w:name="_ETM_Q21_552057"/>
      <w:bookmarkEnd w:id="14145"/>
      <w:r>
        <w:rPr>
          <w:rFonts w:hint="cs"/>
          <w:rtl/>
        </w:rPr>
        <w:t xml:space="preserve">עמית הלוי, דמוקרטיה, </w:t>
      </w:r>
      <w:bookmarkStart w:id="14146" w:name="_ETM_Q21_555510"/>
      <w:bookmarkEnd w:id="14146"/>
      <w:r>
        <w:rPr>
          <w:rtl/>
        </w:rPr>
        <w:t>אפלטון</w:t>
      </w:r>
      <w:r>
        <w:rPr>
          <w:rFonts w:hint="cs"/>
          <w:rtl/>
        </w:rPr>
        <w:t>,</w:t>
      </w:r>
      <w:r>
        <w:rPr>
          <w:rtl/>
        </w:rPr>
        <w:t xml:space="preserve"> </w:t>
      </w:r>
      <w:bookmarkStart w:id="14147" w:name="_ETM_Q21_556170"/>
      <w:bookmarkEnd w:id="14147"/>
      <w:r>
        <w:rPr>
          <w:rtl/>
        </w:rPr>
        <w:t>סוקרטס</w:t>
      </w:r>
      <w:r>
        <w:rPr>
          <w:rFonts w:hint="cs"/>
          <w:rtl/>
        </w:rPr>
        <w:t>,</w:t>
      </w:r>
      <w:r>
        <w:rPr>
          <w:rtl/>
        </w:rPr>
        <w:t xml:space="preserve"> </w:t>
      </w:r>
      <w:bookmarkStart w:id="14148" w:name="_ETM_Q21_557510"/>
      <w:bookmarkEnd w:id="14148"/>
      <w:r>
        <w:rPr>
          <w:rtl/>
        </w:rPr>
        <w:t xml:space="preserve">המדינה </w:t>
      </w:r>
      <w:bookmarkStart w:id="14149" w:name="_ETM_Q21_558020"/>
      <w:bookmarkEnd w:id="14149"/>
      <w:r>
        <w:rPr>
          <w:rtl/>
        </w:rPr>
        <w:t xml:space="preserve">זה </w:t>
      </w:r>
      <w:bookmarkStart w:id="14150" w:name="_ETM_Q21_558260"/>
      <w:bookmarkEnd w:id="14150"/>
      <w:r>
        <w:rPr>
          <w:rtl/>
        </w:rPr>
        <w:t>אני</w:t>
      </w:r>
      <w:r>
        <w:rPr>
          <w:rFonts w:hint="cs"/>
          <w:rtl/>
        </w:rPr>
        <w:t>.</w:t>
      </w:r>
      <w:r>
        <w:rPr>
          <w:rtl/>
        </w:rPr>
        <w:t xml:space="preserve"> </w:t>
      </w:r>
      <w:bookmarkStart w:id="14151" w:name="_ETM_Q21_559289"/>
      <w:bookmarkEnd w:id="14151"/>
      <w:r>
        <w:rPr>
          <w:rtl/>
        </w:rPr>
        <w:t xml:space="preserve">מה </w:t>
      </w:r>
      <w:bookmarkStart w:id="14152" w:name="_ETM_Q21_559529"/>
      <w:bookmarkEnd w:id="14152"/>
      <w:r>
        <w:rPr>
          <w:rtl/>
        </w:rPr>
        <w:t xml:space="preserve">זה </w:t>
      </w:r>
      <w:bookmarkStart w:id="14153" w:name="_ETM_Q21_559680"/>
      <w:bookmarkEnd w:id="14153"/>
      <w:r>
        <w:rPr>
          <w:rtl/>
        </w:rPr>
        <w:t xml:space="preserve">הדבר </w:t>
      </w:r>
      <w:bookmarkStart w:id="14154" w:name="_ETM_Q21_560070"/>
      <w:bookmarkEnd w:id="14154"/>
      <w:r>
        <w:rPr>
          <w:rtl/>
        </w:rPr>
        <w:t>הזה</w:t>
      </w:r>
      <w:r>
        <w:rPr>
          <w:rFonts w:hint="cs"/>
          <w:rtl/>
        </w:rPr>
        <w:t>?</w:t>
      </w:r>
      <w:r>
        <w:rPr>
          <w:rtl/>
        </w:rPr>
        <w:t xml:space="preserve"> </w:t>
      </w:r>
      <w:bookmarkStart w:id="14155" w:name="_ETM_Q21_561200"/>
      <w:bookmarkEnd w:id="14155"/>
      <w:r>
        <w:rPr>
          <w:rtl/>
        </w:rPr>
        <w:t xml:space="preserve">המדינה </w:t>
      </w:r>
      <w:bookmarkStart w:id="14156" w:name="_ETM_Q21_561619"/>
      <w:bookmarkEnd w:id="14156"/>
      <w:r>
        <w:rPr>
          <w:rtl/>
        </w:rPr>
        <w:t xml:space="preserve">זה </w:t>
      </w:r>
      <w:bookmarkStart w:id="14157" w:name="_ETM_Q21_561799"/>
      <w:bookmarkEnd w:id="14157"/>
      <w:r>
        <w:rPr>
          <w:rtl/>
        </w:rPr>
        <w:t xml:space="preserve">לא </w:t>
      </w:r>
      <w:bookmarkStart w:id="14158" w:name="_ETM_Q21_561920"/>
      <w:bookmarkEnd w:id="14158"/>
      <w:r>
        <w:rPr>
          <w:rtl/>
        </w:rPr>
        <w:t>אתם</w:t>
      </w:r>
      <w:r>
        <w:rPr>
          <w:rFonts w:hint="cs"/>
          <w:rtl/>
        </w:rPr>
        <w:t>.</w:t>
      </w:r>
      <w:r>
        <w:rPr>
          <w:rtl/>
        </w:rPr>
        <w:t xml:space="preserve"> </w:t>
      </w:r>
      <w:bookmarkStart w:id="14159" w:name="_ETM_Q21_562580"/>
      <w:bookmarkEnd w:id="14159"/>
      <w:r>
        <w:rPr>
          <w:rtl/>
        </w:rPr>
        <w:t xml:space="preserve">תתביישו </w:t>
      </w:r>
      <w:bookmarkStart w:id="14160" w:name="_ETM_Q21_563180"/>
      <w:bookmarkEnd w:id="14160"/>
      <w:r>
        <w:rPr>
          <w:rtl/>
        </w:rPr>
        <w:t xml:space="preserve">לאיזה </w:t>
      </w:r>
      <w:bookmarkStart w:id="14161" w:name="_ETM_Q21_563540"/>
      <w:bookmarkEnd w:id="14161"/>
      <w:r>
        <w:rPr>
          <w:rtl/>
        </w:rPr>
        <w:t xml:space="preserve">מדינה </w:t>
      </w:r>
      <w:bookmarkStart w:id="14162" w:name="_ETM_Q21_563900"/>
      <w:bookmarkEnd w:id="14162"/>
      <w:r>
        <w:rPr>
          <w:rFonts w:hint="cs"/>
          <w:rtl/>
        </w:rPr>
        <w:t>הבאתם</w:t>
      </w:r>
      <w:r>
        <w:rPr>
          <w:rtl/>
        </w:rPr>
        <w:t xml:space="preserve"> </w:t>
      </w:r>
      <w:bookmarkStart w:id="14163" w:name="_ETM_Q21_564260"/>
      <w:bookmarkEnd w:id="14163"/>
      <w:r>
        <w:rPr>
          <w:rtl/>
        </w:rPr>
        <w:t>אותנו</w:t>
      </w:r>
      <w:r>
        <w:rPr>
          <w:rFonts w:hint="cs"/>
          <w:rtl/>
        </w:rPr>
        <w:t>.</w:t>
      </w:r>
      <w:bookmarkStart w:id="14164" w:name="_ETM_Q21_566101"/>
      <w:bookmarkStart w:id="14165" w:name="_ETM_Q21_566186"/>
      <w:bookmarkStart w:id="14166" w:name="_ETM_Q21_566228"/>
      <w:bookmarkStart w:id="14167" w:name="_ETM_Q21_566294"/>
      <w:bookmarkStart w:id="14168" w:name="_ETM_Q21_564979"/>
      <w:bookmarkEnd w:id="14164"/>
      <w:bookmarkEnd w:id="14165"/>
      <w:bookmarkEnd w:id="14166"/>
      <w:bookmarkEnd w:id="14167"/>
      <w:bookmarkEnd w:id="14168"/>
      <w:r>
        <w:rPr>
          <w:rFonts w:hint="cs"/>
          <w:rtl/>
        </w:rPr>
        <w:t xml:space="preserve"> </w:t>
      </w:r>
      <w:r>
        <w:rPr>
          <w:rtl/>
        </w:rPr>
        <w:t xml:space="preserve">ושוב </w:t>
      </w:r>
      <w:bookmarkStart w:id="14169" w:name="_ETM_Q21_565369"/>
      <w:bookmarkEnd w:id="14169"/>
      <w:r>
        <w:rPr>
          <w:rtl/>
        </w:rPr>
        <w:t xml:space="preserve">פעם </w:t>
      </w:r>
      <w:bookmarkStart w:id="14170" w:name="_ETM_Q21_565610"/>
      <w:bookmarkEnd w:id="14170"/>
      <w:r>
        <w:rPr>
          <w:rFonts w:hint="cs"/>
          <w:rtl/>
        </w:rPr>
        <w:t>שר</w:t>
      </w:r>
      <w:r>
        <w:rPr>
          <w:rtl/>
        </w:rPr>
        <w:t xml:space="preserve"> </w:t>
      </w:r>
      <w:bookmarkStart w:id="14171" w:name="_ETM_Q21_565880"/>
      <w:bookmarkEnd w:id="14171"/>
      <w:r>
        <w:rPr>
          <w:rtl/>
        </w:rPr>
        <w:t>הספורט</w:t>
      </w:r>
      <w:r>
        <w:rPr>
          <w:rFonts w:hint="cs"/>
          <w:rtl/>
        </w:rPr>
        <w:t>,</w:t>
      </w:r>
      <w:r>
        <w:rPr>
          <w:rtl/>
        </w:rPr>
        <w:t xml:space="preserve"> </w:t>
      </w:r>
      <w:bookmarkStart w:id="14172" w:name="_ETM_Q21_566600"/>
      <w:bookmarkEnd w:id="14172"/>
      <w:r>
        <w:rPr>
          <w:rtl/>
        </w:rPr>
        <w:t xml:space="preserve">גם </w:t>
      </w:r>
      <w:bookmarkStart w:id="14173" w:name="_ETM_Q21_566869"/>
      <w:bookmarkEnd w:id="14173"/>
      <w:r>
        <w:rPr>
          <w:rFonts w:hint="cs"/>
          <w:rtl/>
        </w:rPr>
        <w:t>כ</w:t>
      </w:r>
      <w:r>
        <w:rPr>
          <w:rtl/>
        </w:rPr>
        <w:t xml:space="preserve">שאמרתי </w:t>
      </w:r>
      <w:bookmarkStart w:id="14174" w:name="_ETM_Q21_567320"/>
      <w:bookmarkEnd w:id="14174"/>
      <w:r>
        <w:rPr>
          <w:rtl/>
        </w:rPr>
        <w:t xml:space="preserve">לך </w:t>
      </w:r>
      <w:bookmarkStart w:id="14175" w:name="_ETM_Q21_567500"/>
      <w:bookmarkEnd w:id="14175"/>
      <w:r>
        <w:rPr>
          <w:rtl/>
        </w:rPr>
        <w:t xml:space="preserve">את </w:t>
      </w:r>
      <w:bookmarkStart w:id="14176" w:name="_ETM_Q21_567589"/>
      <w:bookmarkEnd w:id="14176"/>
      <w:r>
        <w:rPr>
          <w:rtl/>
        </w:rPr>
        <w:t xml:space="preserve">זה </w:t>
      </w:r>
      <w:bookmarkStart w:id="14177" w:name="_ETM_Q21_567680"/>
      <w:bookmarkEnd w:id="14177"/>
      <w:r>
        <w:rPr>
          <w:rtl/>
        </w:rPr>
        <w:t>פה</w:t>
      </w:r>
      <w:r>
        <w:rPr>
          <w:rFonts w:hint="cs"/>
          <w:rtl/>
        </w:rPr>
        <w:t>,</w:t>
      </w:r>
      <w:r>
        <w:rPr>
          <w:rtl/>
        </w:rPr>
        <w:t xml:space="preserve"> </w:t>
      </w:r>
      <w:bookmarkStart w:id="14178" w:name="_ETM_Q21_568130"/>
      <w:bookmarkEnd w:id="14178"/>
      <w:r>
        <w:rPr>
          <w:rtl/>
        </w:rPr>
        <w:t xml:space="preserve">מילה </w:t>
      </w:r>
      <w:bookmarkStart w:id="14179" w:name="_ETM_Q21_568549"/>
      <w:bookmarkEnd w:id="14179"/>
      <w:r>
        <w:rPr>
          <w:rFonts w:hint="cs"/>
          <w:rtl/>
        </w:rPr>
        <w:t>אתה לא</w:t>
      </w:r>
      <w:r>
        <w:rPr>
          <w:rtl/>
        </w:rPr>
        <w:t xml:space="preserve"> </w:t>
      </w:r>
      <w:bookmarkStart w:id="14180" w:name="_ETM_Q21_568850"/>
      <w:bookmarkEnd w:id="14180"/>
      <w:r>
        <w:rPr>
          <w:rFonts w:hint="cs"/>
          <w:rtl/>
        </w:rPr>
        <w:t>מ</w:t>
      </w:r>
      <w:r>
        <w:rPr>
          <w:rtl/>
        </w:rPr>
        <w:t xml:space="preserve">וציא </w:t>
      </w:r>
      <w:bookmarkStart w:id="14181" w:name="_ETM_Q21_569089"/>
      <w:bookmarkStart w:id="14182" w:name="_ETM_Q21_569180"/>
      <w:bookmarkEnd w:id="14181"/>
      <w:bookmarkEnd w:id="14182"/>
      <w:r>
        <w:rPr>
          <w:rFonts w:hint="cs"/>
          <w:rtl/>
        </w:rPr>
        <w:t>ב</w:t>
      </w:r>
      <w:r>
        <w:rPr>
          <w:rtl/>
        </w:rPr>
        <w:t>נושא</w:t>
      </w:r>
      <w:r>
        <w:rPr>
          <w:rFonts w:hint="cs"/>
          <w:rtl/>
        </w:rPr>
        <w:t>.</w:t>
      </w:r>
      <w:r>
        <w:rPr>
          <w:rtl/>
        </w:rPr>
        <w:t xml:space="preserve"> </w:t>
      </w:r>
      <w:bookmarkStart w:id="14183" w:name="_ETM_Q21_569950"/>
      <w:bookmarkEnd w:id="14183"/>
      <w:r>
        <w:rPr>
          <w:rtl/>
        </w:rPr>
        <w:t>מילה</w:t>
      </w:r>
      <w:r>
        <w:rPr>
          <w:rFonts w:hint="cs"/>
          <w:rtl/>
        </w:rPr>
        <w:t>.</w:t>
      </w:r>
      <w:r>
        <w:rPr>
          <w:rtl/>
        </w:rPr>
        <w:t xml:space="preserve"> </w:t>
      </w:r>
      <w:bookmarkStart w:id="14184" w:name="_ETM_Q21_570850"/>
      <w:bookmarkEnd w:id="14184"/>
      <w:r>
        <w:rPr>
          <w:rtl/>
        </w:rPr>
        <w:t>גינוי</w:t>
      </w:r>
      <w:r>
        <w:rPr>
          <w:rFonts w:hint="cs"/>
          <w:rtl/>
        </w:rPr>
        <w:t>.</w:t>
      </w:r>
      <w:r w:rsidRPr="00397634">
        <w:rPr>
          <w:rFonts w:hint="cs"/>
          <w:rtl/>
        </w:rPr>
        <w:t xml:space="preserve"> </w:t>
      </w:r>
      <w:r>
        <w:rPr>
          <w:rFonts w:hint="cs"/>
          <w:rtl/>
        </w:rPr>
        <w:t>אוהדי כדורגל לא נכנסים.</w:t>
      </w:r>
    </w:p>
    <w:p w:rsidR="00515B1F" w:rsidRDefault="00515B1F" w:rsidP="00350FCE">
      <w:pPr>
        <w:rPr>
          <w:rtl/>
        </w:rPr>
      </w:pPr>
    </w:p>
    <w:p w:rsidR="00515B1F" w:rsidRDefault="00515B1F" w:rsidP="00350FCE">
      <w:pPr>
        <w:pStyle w:val="af8"/>
        <w:keepNext/>
        <w:rPr>
          <w:rtl/>
        </w:rPr>
      </w:pPr>
      <w:bookmarkStart w:id="14185" w:name="_ETM_Q21_568437"/>
      <w:bookmarkStart w:id="14186" w:name="_ETM_Q21_568515"/>
      <w:bookmarkStart w:id="14187" w:name="ET_yor_6490_20"/>
      <w:bookmarkEnd w:id="14185"/>
      <w:bookmarkEnd w:id="14186"/>
      <w:r w:rsidRPr="00196F22">
        <w:rPr>
          <w:rStyle w:val="TagStyle"/>
          <w:rtl/>
        </w:rPr>
        <w:t xml:space="preserve"> &lt;&lt; יור &gt;&gt;</w:t>
      </w:r>
      <w:r w:rsidRPr="00397634">
        <w:rPr>
          <w:rStyle w:val="TagStyle"/>
          <w:rtl/>
        </w:rPr>
        <w:t xml:space="preserve"> </w:t>
      </w:r>
      <w:r>
        <w:rPr>
          <w:rtl/>
        </w:rPr>
        <w:t>היו"ר ניסים ואטורי:</w:t>
      </w:r>
      <w:r w:rsidRPr="00397634">
        <w:rPr>
          <w:rStyle w:val="TagStyle"/>
          <w:rtl/>
        </w:rPr>
        <w:t xml:space="preserve"> </w:t>
      </w:r>
      <w:r w:rsidRPr="00196F22">
        <w:rPr>
          <w:rStyle w:val="TagStyle"/>
          <w:rtl/>
        </w:rPr>
        <w:t>&lt;&lt; יור &gt;&gt;</w:t>
      </w:r>
      <w:r>
        <w:rPr>
          <w:rtl/>
        </w:rPr>
        <w:t xml:space="preserve">   </w:t>
      </w:r>
      <w:bookmarkEnd w:id="14187"/>
    </w:p>
    <w:p w:rsidR="00515B1F" w:rsidRDefault="00515B1F" w:rsidP="00B2128C">
      <w:pPr>
        <w:rPr>
          <w:rtl/>
        </w:rPr>
      </w:pPr>
    </w:p>
    <w:p w:rsidR="00515B1F" w:rsidRDefault="00515B1F" w:rsidP="00350FCE">
      <w:pPr>
        <w:rPr>
          <w:rtl/>
        </w:rPr>
      </w:pPr>
      <w:bookmarkStart w:id="14188" w:name="_ETM_Q21_569148"/>
      <w:bookmarkEnd w:id="14188"/>
      <w:r>
        <w:rPr>
          <w:rFonts w:hint="cs"/>
          <w:rtl/>
        </w:rPr>
        <w:t>תודה רבה.</w:t>
      </w:r>
      <w:r w:rsidR="006450B3">
        <w:rPr>
          <w:rFonts w:hint="cs"/>
          <w:rtl/>
        </w:rPr>
        <w:t xml:space="preserve"> נגמר לך הזמן מזמן. </w:t>
      </w:r>
    </w:p>
    <w:p w:rsidR="00515B1F" w:rsidRDefault="00515B1F" w:rsidP="00350FCE">
      <w:pPr>
        <w:rPr>
          <w:rtl/>
        </w:rPr>
      </w:pPr>
      <w:bookmarkStart w:id="14189" w:name="_ETM_Q21_572213"/>
      <w:bookmarkStart w:id="14190" w:name="_ETM_Q21_572303"/>
      <w:bookmarkStart w:id="14191" w:name="_ETM_Q21_572890"/>
      <w:bookmarkStart w:id="14192" w:name="_ETM_Q21_572049"/>
      <w:bookmarkEnd w:id="14189"/>
      <w:bookmarkEnd w:id="14190"/>
      <w:bookmarkEnd w:id="14191"/>
      <w:bookmarkEnd w:id="14192"/>
    </w:p>
    <w:p w:rsidR="00515B1F" w:rsidRDefault="00515B1F" w:rsidP="00350FCE">
      <w:pPr>
        <w:pStyle w:val="af6"/>
        <w:keepNext/>
        <w:rPr>
          <w:rtl/>
        </w:rPr>
      </w:pPr>
      <w:bookmarkStart w:id="14193" w:name="ET_interruption_6345_22"/>
      <w:r w:rsidRPr="00196F22">
        <w:rPr>
          <w:rStyle w:val="TagStyle"/>
          <w:rtl/>
        </w:rPr>
        <w:t xml:space="preserve"> &lt;&lt; קריאה &gt;&gt;</w:t>
      </w:r>
      <w:r w:rsidRPr="00397634">
        <w:rPr>
          <w:rStyle w:val="TagStyle"/>
          <w:rtl/>
        </w:rPr>
        <w:t xml:space="preserve"> </w:t>
      </w:r>
      <w:r>
        <w:rPr>
          <w:rtl/>
        </w:rPr>
        <w:t>טלי גוטליב (הליכוד):</w:t>
      </w:r>
      <w:r w:rsidRPr="00397634">
        <w:rPr>
          <w:rStyle w:val="TagStyle"/>
          <w:rtl/>
        </w:rPr>
        <w:t xml:space="preserve"> </w:t>
      </w:r>
      <w:r w:rsidRPr="00196F22">
        <w:rPr>
          <w:rStyle w:val="TagStyle"/>
          <w:rtl/>
        </w:rPr>
        <w:t>&lt;&lt; קריאה &gt;&gt;</w:t>
      </w:r>
      <w:r>
        <w:rPr>
          <w:rtl/>
        </w:rPr>
        <w:t xml:space="preserve">   </w:t>
      </w:r>
      <w:bookmarkEnd w:id="14193"/>
    </w:p>
    <w:p w:rsidR="00515B1F" w:rsidRDefault="00515B1F" w:rsidP="00B2128C">
      <w:pPr>
        <w:rPr>
          <w:rtl/>
        </w:rPr>
      </w:pPr>
    </w:p>
    <w:p w:rsidR="00515B1F" w:rsidRDefault="00515B1F" w:rsidP="00350FCE">
      <w:pPr>
        <w:rPr>
          <w:rtl/>
        </w:rPr>
      </w:pPr>
      <w:r>
        <w:rPr>
          <w:rFonts w:hint="cs"/>
          <w:rtl/>
        </w:rPr>
        <w:t xml:space="preserve">על מה הוא מדבר? </w:t>
      </w:r>
    </w:p>
    <w:p w:rsidR="00515B1F" w:rsidRDefault="00515B1F" w:rsidP="00350FCE">
      <w:pPr>
        <w:rPr>
          <w:rtl/>
        </w:rPr>
      </w:pPr>
    </w:p>
    <w:p w:rsidR="00515B1F" w:rsidRDefault="00515B1F" w:rsidP="00350FCE">
      <w:pPr>
        <w:pStyle w:val="-"/>
        <w:keepNext/>
        <w:rPr>
          <w:rtl/>
        </w:rPr>
      </w:pPr>
      <w:bookmarkStart w:id="14194" w:name="_ETM_Q21_574244"/>
      <w:bookmarkStart w:id="14195" w:name="_ETM_Q21_574321"/>
      <w:bookmarkStart w:id="14196" w:name="ET_speakercontinue_6361_23"/>
      <w:bookmarkEnd w:id="14194"/>
      <w:bookmarkEnd w:id="14195"/>
      <w:r w:rsidRPr="00196F22">
        <w:rPr>
          <w:rStyle w:val="TagStyle"/>
          <w:rtl/>
        </w:rPr>
        <w:t>&lt;&lt; דובר_המשך &gt;&gt;</w:t>
      </w:r>
      <w:r w:rsidRPr="00CE424B">
        <w:rPr>
          <w:rStyle w:val="TagStyle"/>
          <w:rtl/>
        </w:rPr>
        <w:t xml:space="preserve"> </w:t>
      </w:r>
      <w:r>
        <w:rPr>
          <w:rtl/>
        </w:rPr>
        <w:t>נאור שירי (יש עתיד):</w:t>
      </w:r>
      <w:r w:rsidRPr="00CE424B">
        <w:rPr>
          <w:rStyle w:val="TagStyle"/>
          <w:rtl/>
        </w:rPr>
        <w:t xml:space="preserve"> </w:t>
      </w:r>
      <w:r w:rsidRPr="00196F22">
        <w:rPr>
          <w:rStyle w:val="TagStyle"/>
          <w:rtl/>
        </w:rPr>
        <w:t>&lt;&lt; דובר_המשך &gt;&gt;</w:t>
      </w:r>
      <w:r>
        <w:rPr>
          <w:rtl/>
        </w:rPr>
        <w:t xml:space="preserve">   </w:t>
      </w:r>
      <w:bookmarkEnd w:id="14196"/>
    </w:p>
    <w:p w:rsidR="00515B1F" w:rsidRDefault="00515B1F" w:rsidP="00B2128C">
      <w:pPr>
        <w:rPr>
          <w:rtl/>
        </w:rPr>
      </w:pPr>
    </w:p>
    <w:p w:rsidR="00515B1F" w:rsidRDefault="00515B1F" w:rsidP="00C43E44">
      <w:pPr>
        <w:rPr>
          <w:rtl/>
        </w:rPr>
      </w:pPr>
      <w:bookmarkStart w:id="14197" w:name="_ETM_Q21_574888"/>
      <w:bookmarkStart w:id="14198" w:name="_ETM_Q21_575080"/>
      <w:bookmarkEnd w:id="14197"/>
      <w:bookmarkEnd w:id="14198"/>
      <w:r>
        <w:rPr>
          <w:rtl/>
        </w:rPr>
        <w:t xml:space="preserve">על </w:t>
      </w:r>
      <w:bookmarkStart w:id="14199" w:name="_ETM_Q21_575260"/>
      <w:bookmarkEnd w:id="14199"/>
      <w:r>
        <w:rPr>
          <w:rtl/>
        </w:rPr>
        <w:t xml:space="preserve">מה </w:t>
      </w:r>
      <w:bookmarkStart w:id="14200" w:name="_ETM_Q21_575409"/>
      <w:bookmarkEnd w:id="14200"/>
      <w:r>
        <w:rPr>
          <w:rtl/>
        </w:rPr>
        <w:t xml:space="preserve">אני </w:t>
      </w:r>
      <w:bookmarkStart w:id="14201" w:name="_ETM_Q21_575529"/>
      <w:bookmarkEnd w:id="14201"/>
      <w:r>
        <w:rPr>
          <w:rtl/>
        </w:rPr>
        <w:t>מדבר</w:t>
      </w:r>
      <w:r>
        <w:rPr>
          <w:rFonts w:hint="cs"/>
          <w:rtl/>
        </w:rPr>
        <w:t>?</w:t>
      </w:r>
      <w:r>
        <w:rPr>
          <w:rtl/>
        </w:rPr>
        <w:t xml:space="preserve"> </w:t>
      </w:r>
      <w:bookmarkStart w:id="14202" w:name="_ETM_Q21_576220"/>
      <w:bookmarkEnd w:id="14202"/>
      <w:r>
        <w:rPr>
          <w:rtl/>
        </w:rPr>
        <w:t xml:space="preserve">על </w:t>
      </w:r>
      <w:bookmarkStart w:id="14203" w:name="_ETM_Q21_576400"/>
      <w:bookmarkEnd w:id="14203"/>
      <w:r>
        <w:rPr>
          <w:rtl/>
        </w:rPr>
        <w:t xml:space="preserve">זה </w:t>
      </w:r>
      <w:bookmarkStart w:id="14204" w:name="_ETM_Q21_576880"/>
      <w:bookmarkEnd w:id="14204"/>
      <w:r>
        <w:rPr>
          <w:rFonts w:hint="cs"/>
          <w:rtl/>
        </w:rPr>
        <w:t xml:space="preserve">שמונעים כניסה </w:t>
      </w:r>
      <w:bookmarkStart w:id="14205" w:name="_ETM_Q21_578024"/>
      <w:bookmarkEnd w:id="14205"/>
      <w:r>
        <w:rPr>
          <w:rFonts w:hint="cs"/>
          <w:rtl/>
        </w:rPr>
        <w:t xml:space="preserve">מאוהדי </w:t>
      </w:r>
      <w:bookmarkStart w:id="14206" w:name="_ETM_Q21_577180"/>
      <w:bookmarkStart w:id="14207" w:name="_ETM_Q21_577390"/>
      <w:bookmarkStart w:id="14208" w:name="_ETM_Q21_577990"/>
      <w:bookmarkStart w:id="14209" w:name="_ETM_Q21_578620"/>
      <w:bookmarkStart w:id="14210" w:name="_ETM_Q21_578860"/>
      <w:bookmarkEnd w:id="14206"/>
      <w:bookmarkEnd w:id="14207"/>
      <w:bookmarkEnd w:id="14208"/>
      <w:bookmarkEnd w:id="14209"/>
      <w:bookmarkEnd w:id="14210"/>
      <w:r>
        <w:rPr>
          <w:rtl/>
        </w:rPr>
        <w:t xml:space="preserve">כדורגל </w:t>
      </w:r>
      <w:bookmarkStart w:id="14211" w:name="_ETM_Q21_579490"/>
      <w:bookmarkEnd w:id="14211"/>
      <w:r>
        <w:rPr>
          <w:rtl/>
        </w:rPr>
        <w:t xml:space="preserve">בגלל </w:t>
      </w:r>
      <w:bookmarkStart w:id="14212" w:name="_ETM_Q21_579790"/>
      <w:bookmarkEnd w:id="14212"/>
      <w:r>
        <w:rPr>
          <w:rtl/>
        </w:rPr>
        <w:t>חולצ</w:t>
      </w:r>
      <w:r>
        <w:rPr>
          <w:rFonts w:hint="cs"/>
          <w:rtl/>
        </w:rPr>
        <w:t>ות</w:t>
      </w:r>
      <w:r>
        <w:rPr>
          <w:rtl/>
        </w:rPr>
        <w:t xml:space="preserve"> </w:t>
      </w:r>
      <w:bookmarkStart w:id="14213" w:name="_ETM_Q21_580380"/>
      <w:bookmarkEnd w:id="14213"/>
      <w:r>
        <w:rPr>
          <w:rFonts w:hint="cs"/>
          <w:rtl/>
        </w:rPr>
        <w:t>ש</w:t>
      </w:r>
      <w:r>
        <w:rPr>
          <w:rtl/>
        </w:rPr>
        <w:t xml:space="preserve">לא </w:t>
      </w:r>
      <w:bookmarkStart w:id="14214" w:name="_ETM_Q21_580470"/>
      <w:bookmarkEnd w:id="14214"/>
      <w:r>
        <w:rPr>
          <w:rFonts w:hint="cs"/>
          <w:rtl/>
        </w:rPr>
        <w:t>מוצאות חן בעיניכם. זו הדמוקרטיה שלכם.</w:t>
      </w:r>
    </w:p>
    <w:p w:rsidR="00515B1F" w:rsidRDefault="00515B1F" w:rsidP="00350FCE">
      <w:pPr>
        <w:rPr>
          <w:rtl/>
        </w:rPr>
      </w:pPr>
    </w:p>
    <w:p w:rsidR="00515B1F" w:rsidRDefault="00515B1F" w:rsidP="00350FCE">
      <w:pPr>
        <w:pStyle w:val="af8"/>
        <w:keepNext/>
        <w:rPr>
          <w:rtl/>
        </w:rPr>
      </w:pPr>
      <w:bookmarkStart w:id="14215" w:name="ET_yor_6490_24"/>
      <w:r w:rsidRPr="00196F22">
        <w:rPr>
          <w:rStyle w:val="TagStyle"/>
          <w:rtl/>
        </w:rPr>
        <w:t xml:space="preserve"> &lt;&lt; יור &gt;&gt;</w:t>
      </w:r>
      <w:r w:rsidRPr="00CE424B">
        <w:rPr>
          <w:rStyle w:val="TagStyle"/>
          <w:rtl/>
        </w:rPr>
        <w:t xml:space="preserve"> </w:t>
      </w:r>
      <w:r>
        <w:rPr>
          <w:rtl/>
        </w:rPr>
        <w:t>היו"ר ניסים ואטורי:</w:t>
      </w:r>
      <w:r w:rsidRPr="00CE424B">
        <w:rPr>
          <w:rStyle w:val="TagStyle"/>
          <w:rtl/>
        </w:rPr>
        <w:t xml:space="preserve"> </w:t>
      </w:r>
      <w:r w:rsidRPr="00196F22">
        <w:rPr>
          <w:rStyle w:val="TagStyle"/>
          <w:rtl/>
        </w:rPr>
        <w:t>&lt;&lt; יור &gt;&gt;</w:t>
      </w:r>
      <w:r>
        <w:rPr>
          <w:rtl/>
        </w:rPr>
        <w:t xml:space="preserve">   </w:t>
      </w:r>
      <w:bookmarkEnd w:id="14215"/>
    </w:p>
    <w:p w:rsidR="00515B1F" w:rsidRDefault="00515B1F" w:rsidP="00B2128C">
      <w:pPr>
        <w:rPr>
          <w:rtl/>
        </w:rPr>
      </w:pPr>
    </w:p>
    <w:p w:rsidR="00515B1F" w:rsidRDefault="00515B1F" w:rsidP="00350FCE">
      <w:pPr>
        <w:rPr>
          <w:rtl/>
        </w:rPr>
      </w:pPr>
      <w:r>
        <w:rPr>
          <w:rFonts w:hint="cs"/>
          <w:rtl/>
        </w:rPr>
        <w:t xml:space="preserve">טלי גוטליב </w:t>
      </w:r>
      <w:bookmarkStart w:id="14216" w:name="_ETM_Q21_584851"/>
      <w:bookmarkEnd w:id="14216"/>
      <w:r>
        <w:rPr>
          <w:rFonts w:hint="cs"/>
          <w:rtl/>
        </w:rPr>
        <w:t xml:space="preserve">קשורה לכול חוץ </w:t>
      </w:r>
      <w:proofErr w:type="spellStart"/>
      <w:r>
        <w:rPr>
          <w:rFonts w:hint="cs"/>
          <w:rtl/>
        </w:rPr>
        <w:t>מ</w:t>
      </w:r>
      <w:r w:rsidR="006450B3">
        <w:rPr>
          <w:rFonts w:hint="cs"/>
          <w:rtl/>
        </w:rPr>
        <w:t>ל</w:t>
      </w:r>
      <w:r>
        <w:rPr>
          <w:rFonts w:hint="cs"/>
          <w:rtl/>
        </w:rPr>
        <w:t>כדורגל</w:t>
      </w:r>
      <w:proofErr w:type="spellEnd"/>
      <w:r>
        <w:rPr>
          <w:rFonts w:hint="cs"/>
          <w:rtl/>
        </w:rPr>
        <w:t>.</w:t>
      </w:r>
    </w:p>
    <w:p w:rsidR="00515B1F" w:rsidRDefault="00515B1F" w:rsidP="00350FCE">
      <w:pPr>
        <w:rPr>
          <w:rtl/>
        </w:rPr>
      </w:pPr>
      <w:bookmarkStart w:id="14217" w:name="_ETM_Q21_584388"/>
      <w:bookmarkStart w:id="14218" w:name="_ETM_Q21_584449"/>
      <w:bookmarkEnd w:id="14217"/>
      <w:bookmarkEnd w:id="14218"/>
    </w:p>
    <w:p w:rsidR="00515B1F" w:rsidRDefault="00515B1F" w:rsidP="00350FCE">
      <w:pPr>
        <w:pStyle w:val="-"/>
        <w:keepNext/>
        <w:rPr>
          <w:rtl/>
        </w:rPr>
      </w:pPr>
      <w:bookmarkStart w:id="14219" w:name="ET_speakercontinue_6361_25"/>
      <w:r w:rsidRPr="00196F22">
        <w:rPr>
          <w:rStyle w:val="TagStyle"/>
          <w:rtl/>
        </w:rPr>
        <w:t xml:space="preserve"> &lt;&lt; דובר_המשך &gt;&gt;</w:t>
      </w:r>
      <w:r w:rsidRPr="003918A0">
        <w:rPr>
          <w:rStyle w:val="TagStyle"/>
          <w:rtl/>
        </w:rPr>
        <w:t xml:space="preserve"> </w:t>
      </w:r>
      <w:r>
        <w:rPr>
          <w:rtl/>
        </w:rPr>
        <w:t>נאור שירי (יש עתיד):</w:t>
      </w:r>
      <w:r w:rsidRPr="003918A0">
        <w:rPr>
          <w:rStyle w:val="TagStyle"/>
          <w:rtl/>
        </w:rPr>
        <w:t xml:space="preserve"> </w:t>
      </w:r>
      <w:r w:rsidRPr="00196F22">
        <w:rPr>
          <w:rStyle w:val="TagStyle"/>
          <w:rtl/>
        </w:rPr>
        <w:t>&lt;&lt; דובר_המשך &gt;&gt;</w:t>
      </w:r>
      <w:r>
        <w:rPr>
          <w:rtl/>
        </w:rPr>
        <w:t xml:space="preserve">   </w:t>
      </w:r>
      <w:bookmarkEnd w:id="14219"/>
    </w:p>
    <w:p w:rsidR="00515B1F" w:rsidRDefault="00515B1F" w:rsidP="00B2128C">
      <w:pPr>
        <w:rPr>
          <w:rtl/>
        </w:rPr>
      </w:pPr>
    </w:p>
    <w:p w:rsidR="00515B1F" w:rsidRDefault="00515B1F" w:rsidP="00350FCE">
      <w:pPr>
        <w:rPr>
          <w:rtl/>
        </w:rPr>
      </w:pPr>
      <w:bookmarkStart w:id="14220" w:name="_ETM_Q21_585026"/>
      <w:bookmarkEnd w:id="14220"/>
      <w:r>
        <w:rPr>
          <w:rFonts w:hint="cs"/>
          <w:rtl/>
        </w:rPr>
        <w:t>על זה את</w:t>
      </w:r>
      <w:r>
        <w:rPr>
          <w:rtl/>
        </w:rPr>
        <w:t xml:space="preserve"> </w:t>
      </w:r>
      <w:bookmarkStart w:id="14221" w:name="_ETM_Q21_584189"/>
      <w:bookmarkEnd w:id="14221"/>
      <w:r>
        <w:rPr>
          <w:rtl/>
        </w:rPr>
        <w:t xml:space="preserve">לא </w:t>
      </w:r>
      <w:bookmarkStart w:id="14222" w:name="_ETM_Q21_584310"/>
      <w:bookmarkEnd w:id="14222"/>
      <w:r>
        <w:rPr>
          <w:rtl/>
        </w:rPr>
        <w:t>מדברת</w:t>
      </w:r>
      <w:r>
        <w:rPr>
          <w:rFonts w:hint="cs"/>
          <w:rtl/>
        </w:rPr>
        <w:t xml:space="preserve">. על </w:t>
      </w:r>
      <w:bookmarkStart w:id="14223" w:name="_ETM_Q21_586601"/>
      <w:bookmarkEnd w:id="14223"/>
      <w:r>
        <w:rPr>
          <w:rFonts w:hint="cs"/>
          <w:rtl/>
        </w:rPr>
        <w:t>זה את לא מדברת.</w:t>
      </w:r>
      <w:bookmarkStart w:id="14224" w:name="_ETM_Q21_590809"/>
      <w:bookmarkEnd w:id="14224"/>
    </w:p>
    <w:p w:rsidR="00515B1F" w:rsidRDefault="00515B1F" w:rsidP="00350FCE">
      <w:pPr>
        <w:rPr>
          <w:rtl/>
        </w:rPr>
      </w:pPr>
      <w:bookmarkStart w:id="14225" w:name="_ETM_Q21_590881"/>
      <w:bookmarkEnd w:id="14225"/>
    </w:p>
    <w:p w:rsidR="00515B1F" w:rsidRDefault="00515B1F" w:rsidP="00350FCE">
      <w:pPr>
        <w:pStyle w:val="af8"/>
        <w:keepNext/>
        <w:rPr>
          <w:rtl/>
        </w:rPr>
      </w:pPr>
      <w:bookmarkStart w:id="14226" w:name="ET_yor_6490_26"/>
      <w:r w:rsidRPr="00196F22">
        <w:rPr>
          <w:rStyle w:val="TagStyle"/>
          <w:rtl/>
        </w:rPr>
        <w:t xml:space="preserve"> &lt;&lt; יור &gt;&gt;</w:t>
      </w:r>
      <w:r w:rsidRPr="003918A0">
        <w:rPr>
          <w:rStyle w:val="TagStyle"/>
          <w:rtl/>
        </w:rPr>
        <w:t xml:space="preserve"> </w:t>
      </w:r>
      <w:r>
        <w:rPr>
          <w:rtl/>
        </w:rPr>
        <w:t>היו"ר ניסים ואטורי:</w:t>
      </w:r>
      <w:r w:rsidRPr="003918A0">
        <w:rPr>
          <w:rStyle w:val="TagStyle"/>
          <w:rtl/>
        </w:rPr>
        <w:t xml:space="preserve"> </w:t>
      </w:r>
      <w:r w:rsidRPr="00196F22">
        <w:rPr>
          <w:rStyle w:val="TagStyle"/>
          <w:rtl/>
        </w:rPr>
        <w:t>&lt;&lt; יור &gt;&gt;</w:t>
      </w:r>
      <w:r>
        <w:rPr>
          <w:rtl/>
        </w:rPr>
        <w:t xml:space="preserve">   </w:t>
      </w:r>
      <w:bookmarkEnd w:id="14226"/>
    </w:p>
    <w:p w:rsidR="00515B1F" w:rsidRDefault="00515B1F" w:rsidP="00B2128C">
      <w:pPr>
        <w:rPr>
          <w:rtl/>
        </w:rPr>
      </w:pPr>
    </w:p>
    <w:p w:rsidR="00515B1F" w:rsidRDefault="00515B1F" w:rsidP="00350FCE">
      <w:pPr>
        <w:rPr>
          <w:rtl/>
        </w:rPr>
      </w:pPr>
      <w:bookmarkStart w:id="14227" w:name="_ETM_Q21_591483"/>
      <w:bookmarkEnd w:id="14227"/>
      <w:r>
        <w:rPr>
          <w:rFonts w:hint="cs"/>
          <w:rtl/>
        </w:rPr>
        <w:t>תודה רבה.</w:t>
      </w:r>
    </w:p>
    <w:p w:rsidR="00515B1F" w:rsidRDefault="00515B1F" w:rsidP="00350FCE">
      <w:pPr>
        <w:rPr>
          <w:rtl/>
        </w:rPr>
      </w:pPr>
    </w:p>
    <w:p w:rsidR="00515B1F" w:rsidRDefault="00515B1F" w:rsidP="00350FCE">
      <w:pPr>
        <w:pStyle w:val="-"/>
        <w:keepNext/>
        <w:rPr>
          <w:rtl/>
        </w:rPr>
      </w:pPr>
      <w:bookmarkStart w:id="14228" w:name="ET_speakercontinue_6361_27"/>
      <w:r w:rsidRPr="00196F22">
        <w:rPr>
          <w:rStyle w:val="TagStyle"/>
          <w:rtl/>
        </w:rPr>
        <w:t xml:space="preserve"> &lt;&lt; דובר_המשך &gt;&gt;</w:t>
      </w:r>
      <w:r w:rsidRPr="003918A0">
        <w:rPr>
          <w:rStyle w:val="TagStyle"/>
          <w:rtl/>
        </w:rPr>
        <w:t xml:space="preserve"> </w:t>
      </w:r>
      <w:r>
        <w:rPr>
          <w:rtl/>
        </w:rPr>
        <w:t>נאור שירי (יש עתיד):</w:t>
      </w:r>
      <w:r w:rsidRPr="003918A0">
        <w:rPr>
          <w:rStyle w:val="TagStyle"/>
          <w:rtl/>
        </w:rPr>
        <w:t xml:space="preserve"> </w:t>
      </w:r>
      <w:r w:rsidRPr="00196F22">
        <w:rPr>
          <w:rStyle w:val="TagStyle"/>
          <w:rtl/>
        </w:rPr>
        <w:t>&lt;&lt; דובר_המשך &gt;&gt;</w:t>
      </w:r>
      <w:r>
        <w:rPr>
          <w:rtl/>
        </w:rPr>
        <w:t xml:space="preserve">   </w:t>
      </w:r>
      <w:bookmarkEnd w:id="14228"/>
    </w:p>
    <w:p w:rsidR="00515B1F" w:rsidRDefault="00515B1F" w:rsidP="00B2128C">
      <w:pPr>
        <w:rPr>
          <w:rtl/>
        </w:rPr>
      </w:pPr>
    </w:p>
    <w:p w:rsidR="00515B1F" w:rsidRDefault="00515B1F" w:rsidP="00350FCE">
      <w:pPr>
        <w:rPr>
          <w:rtl/>
        </w:rPr>
      </w:pPr>
      <w:r>
        <w:rPr>
          <w:rFonts w:hint="cs"/>
          <w:rtl/>
        </w:rPr>
        <w:t>ובבקשה</w:t>
      </w:r>
      <w:r>
        <w:rPr>
          <w:rtl/>
        </w:rPr>
        <w:t xml:space="preserve"> </w:t>
      </w:r>
      <w:bookmarkStart w:id="14229" w:name="_ETM_Q21_586140"/>
      <w:bookmarkStart w:id="14230" w:name="_ETM_Q21_586229"/>
      <w:bookmarkStart w:id="14231" w:name="_ETM_Q21_588360"/>
      <w:bookmarkEnd w:id="14229"/>
      <w:bookmarkEnd w:id="14230"/>
      <w:bookmarkEnd w:id="14231"/>
      <w:r>
        <w:rPr>
          <w:rtl/>
        </w:rPr>
        <w:t xml:space="preserve">לא </w:t>
      </w:r>
      <w:bookmarkStart w:id="14232" w:name="_ETM_Q21_588450"/>
      <w:bookmarkEnd w:id="14232"/>
      <w:r>
        <w:rPr>
          <w:rtl/>
        </w:rPr>
        <w:t xml:space="preserve">להיכנס </w:t>
      </w:r>
      <w:bookmarkStart w:id="14233" w:name="_ETM_Q21_588930"/>
      <w:bookmarkEnd w:id="14233"/>
      <w:r>
        <w:rPr>
          <w:rtl/>
        </w:rPr>
        <w:t xml:space="preserve">עם </w:t>
      </w:r>
      <w:bookmarkStart w:id="14234" w:name="_ETM_Q21_589049"/>
      <w:bookmarkEnd w:id="14234"/>
      <w:r>
        <w:rPr>
          <w:rtl/>
        </w:rPr>
        <w:t xml:space="preserve">שתייה </w:t>
      </w:r>
      <w:bookmarkStart w:id="14235" w:name="_ETM_Q21_589380"/>
      <w:bookmarkEnd w:id="14235"/>
      <w:r>
        <w:rPr>
          <w:rtl/>
        </w:rPr>
        <w:t>למליאה</w:t>
      </w:r>
      <w:r>
        <w:rPr>
          <w:rFonts w:hint="cs"/>
          <w:rtl/>
        </w:rPr>
        <w:t>.</w:t>
      </w:r>
      <w:r>
        <w:rPr>
          <w:rtl/>
        </w:rPr>
        <w:t xml:space="preserve"> </w:t>
      </w:r>
      <w:bookmarkStart w:id="14236" w:name="_ETM_Q21_590720"/>
      <w:bookmarkStart w:id="14237" w:name="_ETM_Q21_592884"/>
      <w:bookmarkEnd w:id="14236"/>
      <w:bookmarkEnd w:id="14237"/>
    </w:p>
    <w:p w:rsidR="00515B1F" w:rsidRDefault="00515B1F" w:rsidP="00350FCE">
      <w:pPr>
        <w:rPr>
          <w:rtl/>
        </w:rPr>
      </w:pPr>
      <w:bookmarkStart w:id="14238" w:name="_ETM_Q21_592932"/>
      <w:bookmarkEnd w:id="14238"/>
    </w:p>
    <w:p w:rsidR="00515B1F" w:rsidRDefault="00515B1F" w:rsidP="00350FCE">
      <w:pPr>
        <w:pStyle w:val="af8"/>
        <w:keepNext/>
        <w:rPr>
          <w:rtl/>
        </w:rPr>
      </w:pPr>
      <w:bookmarkStart w:id="14239" w:name="ET_yor_6490_28"/>
      <w:r w:rsidRPr="00196F22">
        <w:rPr>
          <w:rStyle w:val="TagStyle"/>
          <w:rtl/>
        </w:rPr>
        <w:t xml:space="preserve"> &lt;&lt; יור &gt;&gt;</w:t>
      </w:r>
      <w:r w:rsidRPr="003918A0">
        <w:rPr>
          <w:rStyle w:val="TagStyle"/>
          <w:rtl/>
        </w:rPr>
        <w:t xml:space="preserve"> </w:t>
      </w:r>
      <w:r>
        <w:rPr>
          <w:rtl/>
        </w:rPr>
        <w:t>היו"ר ניסים ואטורי:</w:t>
      </w:r>
      <w:r w:rsidRPr="003918A0">
        <w:rPr>
          <w:rStyle w:val="TagStyle"/>
          <w:rtl/>
        </w:rPr>
        <w:t xml:space="preserve"> </w:t>
      </w:r>
      <w:r w:rsidRPr="00196F22">
        <w:rPr>
          <w:rStyle w:val="TagStyle"/>
          <w:rtl/>
        </w:rPr>
        <w:t>&lt;&lt; יור &gt;&gt;</w:t>
      </w:r>
      <w:r>
        <w:rPr>
          <w:rtl/>
        </w:rPr>
        <w:t xml:space="preserve">   </w:t>
      </w:r>
      <w:bookmarkEnd w:id="14239"/>
    </w:p>
    <w:p w:rsidR="00515B1F" w:rsidRDefault="00515B1F" w:rsidP="00B2128C">
      <w:pPr>
        <w:rPr>
          <w:rtl/>
        </w:rPr>
      </w:pPr>
    </w:p>
    <w:p w:rsidR="00515B1F" w:rsidRDefault="00515B1F" w:rsidP="00C43E44">
      <w:pPr>
        <w:rPr>
          <w:rtl/>
        </w:rPr>
      </w:pPr>
      <w:bookmarkStart w:id="14240" w:name="_ETM_Q21_593542"/>
      <w:bookmarkEnd w:id="14240"/>
      <w:r>
        <w:rPr>
          <w:rtl/>
        </w:rPr>
        <w:t xml:space="preserve">תודה </w:t>
      </w:r>
      <w:bookmarkStart w:id="14241" w:name="_ETM_Q21_590990"/>
      <w:bookmarkEnd w:id="14241"/>
      <w:r>
        <w:rPr>
          <w:rtl/>
        </w:rPr>
        <w:t>רבה</w:t>
      </w:r>
      <w:r>
        <w:rPr>
          <w:rFonts w:hint="cs"/>
          <w:rtl/>
        </w:rPr>
        <w:t>.</w:t>
      </w:r>
      <w:r>
        <w:rPr>
          <w:rtl/>
        </w:rPr>
        <w:t xml:space="preserve"> </w:t>
      </w:r>
      <w:bookmarkStart w:id="14242" w:name="_ETM_Q21_592029"/>
      <w:bookmarkEnd w:id="14242"/>
      <w:r>
        <w:rPr>
          <w:rtl/>
        </w:rPr>
        <w:t xml:space="preserve">אתה </w:t>
      </w:r>
      <w:bookmarkStart w:id="14243" w:name="_ETM_Q21_592149"/>
      <w:bookmarkEnd w:id="14243"/>
      <w:r>
        <w:rPr>
          <w:rtl/>
        </w:rPr>
        <w:t xml:space="preserve">רוצה </w:t>
      </w:r>
      <w:bookmarkStart w:id="14244" w:name="_ETM_Q21_592359"/>
      <w:bookmarkEnd w:id="14244"/>
      <w:r>
        <w:rPr>
          <w:rtl/>
        </w:rPr>
        <w:t xml:space="preserve">לעבור </w:t>
      </w:r>
      <w:bookmarkStart w:id="14245" w:name="_ETM_Q21_592689"/>
      <w:bookmarkEnd w:id="14245"/>
      <w:r>
        <w:rPr>
          <w:rtl/>
        </w:rPr>
        <w:t xml:space="preserve">למחלקת </w:t>
      </w:r>
      <w:bookmarkStart w:id="14246" w:name="_ETM_Q21_593109"/>
      <w:bookmarkEnd w:id="14246"/>
      <w:r>
        <w:rPr>
          <w:rtl/>
        </w:rPr>
        <w:t>סדרנים</w:t>
      </w:r>
      <w:r>
        <w:rPr>
          <w:rFonts w:hint="cs"/>
          <w:rtl/>
        </w:rPr>
        <w:t>,</w:t>
      </w:r>
      <w:r>
        <w:rPr>
          <w:rtl/>
        </w:rPr>
        <w:t xml:space="preserve"> </w:t>
      </w:r>
      <w:bookmarkStart w:id="14247" w:name="_ETM_Q21_593560"/>
      <w:bookmarkEnd w:id="14247"/>
      <w:r>
        <w:rPr>
          <w:rtl/>
        </w:rPr>
        <w:t xml:space="preserve">תגיד </w:t>
      </w:r>
      <w:bookmarkStart w:id="14248" w:name="_ETM_Q21_593799"/>
      <w:bookmarkEnd w:id="14248"/>
      <w:r>
        <w:rPr>
          <w:rtl/>
        </w:rPr>
        <w:t>לי</w:t>
      </w:r>
      <w:r>
        <w:rPr>
          <w:rFonts w:hint="cs"/>
          <w:rtl/>
        </w:rPr>
        <w:t>,</w:t>
      </w:r>
      <w:r>
        <w:rPr>
          <w:rtl/>
        </w:rPr>
        <w:t xml:space="preserve"> </w:t>
      </w:r>
      <w:bookmarkStart w:id="14249" w:name="_ETM_Q21_594130"/>
      <w:bookmarkEnd w:id="14249"/>
      <w:r>
        <w:rPr>
          <w:rFonts w:hint="cs"/>
          <w:rtl/>
        </w:rPr>
        <w:t xml:space="preserve">נאור </w:t>
      </w:r>
      <w:r>
        <w:rPr>
          <w:rtl/>
        </w:rPr>
        <w:t>שירי</w:t>
      </w:r>
      <w:r>
        <w:rPr>
          <w:rFonts w:hint="cs"/>
          <w:rtl/>
        </w:rPr>
        <w:t>?</w:t>
      </w:r>
      <w:r>
        <w:rPr>
          <w:rtl/>
        </w:rPr>
        <w:t xml:space="preserve"> </w:t>
      </w:r>
      <w:bookmarkStart w:id="14250" w:name="_ETM_Q21_595289"/>
      <w:bookmarkEnd w:id="14250"/>
      <w:r>
        <w:rPr>
          <w:rtl/>
        </w:rPr>
        <w:t xml:space="preserve">אתה </w:t>
      </w:r>
      <w:bookmarkStart w:id="14251" w:name="_ETM_Q21_595380"/>
      <w:bookmarkEnd w:id="14251"/>
      <w:r>
        <w:rPr>
          <w:rtl/>
        </w:rPr>
        <w:t xml:space="preserve">רוצה </w:t>
      </w:r>
      <w:bookmarkStart w:id="14252" w:name="_ETM_Q21_595560"/>
      <w:bookmarkEnd w:id="14252"/>
      <w:r>
        <w:rPr>
          <w:rtl/>
        </w:rPr>
        <w:t xml:space="preserve">לעבור </w:t>
      </w:r>
      <w:bookmarkStart w:id="14253" w:name="_ETM_Q21_595770"/>
      <w:bookmarkEnd w:id="14253"/>
      <w:r>
        <w:rPr>
          <w:rtl/>
        </w:rPr>
        <w:t xml:space="preserve">למחלקת </w:t>
      </w:r>
      <w:bookmarkStart w:id="14254" w:name="_ETM_Q21_596399"/>
      <w:bookmarkEnd w:id="14254"/>
      <w:r>
        <w:rPr>
          <w:rtl/>
        </w:rPr>
        <w:t>סדרנים</w:t>
      </w:r>
      <w:r>
        <w:rPr>
          <w:rFonts w:hint="cs"/>
          <w:rtl/>
        </w:rPr>
        <w:t>?</w:t>
      </w:r>
      <w:r>
        <w:rPr>
          <w:rtl/>
        </w:rPr>
        <w:t xml:space="preserve"> </w:t>
      </w:r>
      <w:bookmarkStart w:id="14255" w:name="_ETM_Q21_597710"/>
      <w:bookmarkEnd w:id="14255"/>
      <w:r>
        <w:rPr>
          <w:rtl/>
        </w:rPr>
        <w:t xml:space="preserve">חברת </w:t>
      </w:r>
      <w:bookmarkStart w:id="14256" w:name="_ETM_Q21_598070"/>
      <w:bookmarkEnd w:id="14256"/>
      <w:r>
        <w:rPr>
          <w:rtl/>
        </w:rPr>
        <w:t xml:space="preserve">הכנסת </w:t>
      </w:r>
      <w:bookmarkStart w:id="14257" w:name="_ETM_Q21_598880"/>
      <w:bookmarkEnd w:id="14257"/>
      <w:r>
        <w:rPr>
          <w:rtl/>
        </w:rPr>
        <w:t xml:space="preserve">קארין </w:t>
      </w:r>
      <w:bookmarkStart w:id="14258" w:name="_ETM_Q21_599240"/>
      <w:bookmarkEnd w:id="14258"/>
      <w:r>
        <w:rPr>
          <w:rtl/>
        </w:rPr>
        <w:t>אלהרר</w:t>
      </w:r>
      <w:bookmarkStart w:id="14259" w:name="_ETM_Q21_600079"/>
      <w:bookmarkEnd w:id="14259"/>
      <w:r>
        <w:rPr>
          <w:rFonts w:hint="cs"/>
          <w:rtl/>
        </w:rPr>
        <w:t xml:space="preserve"> </w:t>
      </w:r>
      <w:r>
        <w:rPr>
          <w:rFonts w:hint="eastAsia"/>
        </w:rPr>
        <w:t>–</w:t>
      </w:r>
      <w:r>
        <w:rPr>
          <w:rFonts w:hint="cs"/>
          <w:rtl/>
        </w:rPr>
        <w:t xml:space="preserve"> אינה נוכחת.</w:t>
      </w:r>
    </w:p>
    <w:p w:rsidR="00515B1F" w:rsidRDefault="00515B1F" w:rsidP="00350FCE">
      <w:pPr>
        <w:rPr>
          <w:rtl/>
        </w:rPr>
      </w:pPr>
    </w:p>
    <w:p w:rsidR="00515B1F" w:rsidRDefault="00515B1F" w:rsidP="00350FCE">
      <w:pPr>
        <w:pStyle w:val="af6"/>
        <w:keepNext/>
        <w:rPr>
          <w:rtl/>
        </w:rPr>
      </w:pPr>
      <w:bookmarkStart w:id="14260" w:name="ET_interruption_6361_29"/>
      <w:r w:rsidRPr="00196F22">
        <w:rPr>
          <w:rStyle w:val="TagStyle"/>
          <w:rtl/>
        </w:rPr>
        <w:t xml:space="preserve"> &lt;&lt; קריאה &gt;&gt;</w:t>
      </w:r>
      <w:r w:rsidRPr="001308BA">
        <w:rPr>
          <w:rStyle w:val="TagStyle"/>
          <w:rtl/>
        </w:rPr>
        <w:t xml:space="preserve"> </w:t>
      </w:r>
      <w:r>
        <w:rPr>
          <w:rtl/>
        </w:rPr>
        <w:t>נאור שירי (יש עתיד):</w:t>
      </w:r>
      <w:r w:rsidRPr="001308BA">
        <w:rPr>
          <w:rStyle w:val="TagStyle"/>
          <w:rtl/>
        </w:rPr>
        <w:t xml:space="preserve"> </w:t>
      </w:r>
      <w:r w:rsidRPr="00196F22">
        <w:rPr>
          <w:rStyle w:val="TagStyle"/>
          <w:rtl/>
        </w:rPr>
        <w:t>&lt;&lt; קריאה &gt;&gt;</w:t>
      </w:r>
      <w:r>
        <w:rPr>
          <w:rtl/>
        </w:rPr>
        <w:t xml:space="preserve">   </w:t>
      </w:r>
      <w:bookmarkEnd w:id="14260"/>
    </w:p>
    <w:p w:rsidR="00515B1F" w:rsidRDefault="00515B1F" w:rsidP="00B2128C">
      <w:pPr>
        <w:rPr>
          <w:rtl/>
        </w:rPr>
      </w:pPr>
    </w:p>
    <w:p w:rsidR="00515B1F" w:rsidRDefault="00515B1F" w:rsidP="00350FCE">
      <w:pPr>
        <w:rPr>
          <w:rtl/>
        </w:rPr>
      </w:pPr>
      <w:r>
        <w:rPr>
          <w:rFonts w:hint="cs"/>
          <w:rtl/>
        </w:rPr>
        <w:t>איזה מפתיע שאתה מציע לי ג'ובים.</w:t>
      </w:r>
      <w:bookmarkStart w:id="14261" w:name="_ETM_Q21_600275"/>
      <w:bookmarkEnd w:id="14261"/>
    </w:p>
    <w:p w:rsidR="00515B1F" w:rsidRDefault="00515B1F" w:rsidP="00350FCE">
      <w:pPr>
        <w:rPr>
          <w:rtl/>
        </w:rPr>
      </w:pPr>
      <w:bookmarkStart w:id="14262" w:name="_ETM_Q21_600326"/>
      <w:bookmarkEnd w:id="14262"/>
    </w:p>
    <w:p w:rsidR="00515B1F" w:rsidRDefault="00515B1F" w:rsidP="00350FCE">
      <w:pPr>
        <w:pStyle w:val="af8"/>
        <w:keepNext/>
        <w:rPr>
          <w:rtl/>
        </w:rPr>
      </w:pPr>
      <w:bookmarkStart w:id="14263" w:name="ET_yor_6490_30"/>
      <w:r w:rsidRPr="00196F22">
        <w:rPr>
          <w:rStyle w:val="TagStyle"/>
          <w:rtl/>
        </w:rPr>
        <w:t xml:space="preserve"> &lt;&lt; יור &gt;&gt;</w:t>
      </w:r>
      <w:r w:rsidRPr="001308BA">
        <w:rPr>
          <w:rStyle w:val="TagStyle"/>
          <w:rtl/>
        </w:rPr>
        <w:t xml:space="preserve"> </w:t>
      </w:r>
      <w:r>
        <w:rPr>
          <w:rtl/>
        </w:rPr>
        <w:t>היו"ר ניסים ואטורי:</w:t>
      </w:r>
      <w:r w:rsidRPr="001308BA">
        <w:rPr>
          <w:rStyle w:val="TagStyle"/>
          <w:rtl/>
        </w:rPr>
        <w:t xml:space="preserve"> </w:t>
      </w:r>
      <w:r w:rsidRPr="00196F22">
        <w:rPr>
          <w:rStyle w:val="TagStyle"/>
          <w:rtl/>
        </w:rPr>
        <w:t>&lt;&lt; יור &gt;&gt;</w:t>
      </w:r>
      <w:r>
        <w:rPr>
          <w:rtl/>
        </w:rPr>
        <w:t xml:space="preserve">   </w:t>
      </w:r>
      <w:bookmarkEnd w:id="14263"/>
    </w:p>
    <w:p w:rsidR="00515B1F" w:rsidRDefault="00515B1F" w:rsidP="00B2128C">
      <w:pPr>
        <w:rPr>
          <w:rtl/>
        </w:rPr>
      </w:pPr>
    </w:p>
    <w:p w:rsidR="00515B1F" w:rsidRDefault="00515B1F" w:rsidP="006450B3">
      <w:pPr>
        <w:rPr>
          <w:rtl/>
        </w:rPr>
      </w:pPr>
      <w:bookmarkStart w:id="14264" w:name="_ETM_Q21_604725"/>
      <w:bookmarkStart w:id="14265" w:name="_ETM_Q21_600320"/>
      <w:bookmarkStart w:id="14266" w:name="_ETM_Q21_602200"/>
      <w:bookmarkStart w:id="14267" w:name="_ETM_Q21_602799"/>
      <w:bookmarkEnd w:id="14264"/>
      <w:bookmarkEnd w:id="14265"/>
      <w:bookmarkEnd w:id="14266"/>
      <w:bookmarkEnd w:id="14267"/>
      <w:r>
        <w:rPr>
          <w:rtl/>
        </w:rPr>
        <w:t>חבר</w:t>
      </w:r>
      <w:r>
        <w:rPr>
          <w:rFonts w:hint="cs"/>
          <w:rtl/>
        </w:rPr>
        <w:t>ת</w:t>
      </w:r>
      <w:r>
        <w:rPr>
          <w:rtl/>
        </w:rPr>
        <w:t xml:space="preserve"> </w:t>
      </w:r>
      <w:bookmarkStart w:id="14268" w:name="_ETM_Q21_603130"/>
      <w:bookmarkEnd w:id="14268"/>
      <w:r>
        <w:rPr>
          <w:rtl/>
        </w:rPr>
        <w:t>הכנסת</w:t>
      </w:r>
      <w:r>
        <w:rPr>
          <w:rFonts w:hint="cs"/>
          <w:rtl/>
        </w:rPr>
        <w:t xml:space="preserve"> </w:t>
      </w:r>
      <w:r>
        <w:rPr>
          <w:rFonts w:hint="eastAsia"/>
          <w:rtl/>
        </w:rPr>
        <w:t>–</w:t>
      </w:r>
      <w:r>
        <w:rPr>
          <w:rFonts w:hint="cs"/>
          <w:rtl/>
        </w:rPr>
        <w:t xml:space="preserve"> רגע, עוד לא הגעת. רגע, </w:t>
      </w:r>
      <w:bookmarkStart w:id="14269" w:name="_ETM_Q21_609394"/>
      <w:bookmarkEnd w:id="14269"/>
      <w:r>
        <w:rPr>
          <w:rFonts w:hint="cs"/>
          <w:rtl/>
        </w:rPr>
        <w:t>שנייה.</w:t>
      </w:r>
      <w:r>
        <w:rPr>
          <w:rtl/>
        </w:rPr>
        <w:t xml:space="preserve"> </w:t>
      </w:r>
      <w:bookmarkStart w:id="14270" w:name="_ETM_Q21_607079"/>
      <w:bookmarkEnd w:id="14270"/>
      <w:r>
        <w:rPr>
          <w:rtl/>
        </w:rPr>
        <w:t xml:space="preserve">אל </w:t>
      </w:r>
      <w:bookmarkStart w:id="14271" w:name="_ETM_Q21_607200"/>
      <w:bookmarkEnd w:id="14271"/>
      <w:r>
        <w:rPr>
          <w:rtl/>
        </w:rPr>
        <w:t>תדאג</w:t>
      </w:r>
      <w:r>
        <w:rPr>
          <w:rFonts w:hint="cs"/>
          <w:rtl/>
        </w:rPr>
        <w:t>,</w:t>
      </w:r>
      <w:r>
        <w:rPr>
          <w:rtl/>
        </w:rPr>
        <w:t xml:space="preserve"> </w:t>
      </w:r>
      <w:bookmarkStart w:id="14272" w:name="_ETM_Q21_607560"/>
      <w:bookmarkEnd w:id="14272"/>
      <w:r>
        <w:rPr>
          <w:rtl/>
        </w:rPr>
        <w:t xml:space="preserve">אני </w:t>
      </w:r>
      <w:bookmarkStart w:id="14273" w:name="_ETM_Q21_607890"/>
      <w:bookmarkEnd w:id="14273"/>
      <w:r>
        <w:rPr>
          <w:rtl/>
        </w:rPr>
        <w:t xml:space="preserve">שומר </w:t>
      </w:r>
      <w:bookmarkStart w:id="14274" w:name="_ETM_Q21_608190"/>
      <w:bookmarkEnd w:id="14274"/>
      <w:r>
        <w:rPr>
          <w:rtl/>
        </w:rPr>
        <w:t xml:space="preserve">עליך </w:t>
      </w:r>
      <w:bookmarkStart w:id="14275" w:name="_ETM_Q21_608459"/>
      <w:bookmarkEnd w:id="14275"/>
      <w:r>
        <w:rPr>
          <w:rtl/>
        </w:rPr>
        <w:t>פה</w:t>
      </w:r>
      <w:r>
        <w:rPr>
          <w:rFonts w:hint="cs"/>
          <w:rtl/>
        </w:rPr>
        <w:t>,</w:t>
      </w:r>
      <w:r>
        <w:rPr>
          <w:rtl/>
        </w:rPr>
        <w:t xml:space="preserve"> </w:t>
      </w:r>
      <w:bookmarkStart w:id="14276" w:name="_ETM_Q21_608730"/>
      <w:bookmarkEnd w:id="14276"/>
      <w:r>
        <w:rPr>
          <w:rtl/>
        </w:rPr>
        <w:t xml:space="preserve">מאז </w:t>
      </w:r>
      <w:bookmarkStart w:id="14277" w:name="_ETM_Q21_609120"/>
      <w:bookmarkEnd w:id="14277"/>
      <w:r>
        <w:rPr>
          <w:rtl/>
        </w:rPr>
        <w:t xml:space="preserve">שהייתי </w:t>
      </w:r>
      <w:bookmarkStart w:id="14278" w:name="_ETM_Q21_609360"/>
      <w:bookmarkEnd w:id="14278"/>
      <w:r>
        <w:rPr>
          <w:rtl/>
        </w:rPr>
        <w:t xml:space="preserve">בנוער </w:t>
      </w:r>
      <w:bookmarkStart w:id="14279" w:name="_ETM_Q21_609629"/>
      <w:bookmarkEnd w:id="14279"/>
      <w:r>
        <w:rPr>
          <w:rtl/>
        </w:rPr>
        <w:t>הליכוד</w:t>
      </w:r>
      <w:r>
        <w:rPr>
          <w:rFonts w:hint="cs"/>
          <w:rtl/>
        </w:rPr>
        <w:t>.</w:t>
      </w:r>
      <w:r>
        <w:rPr>
          <w:rtl/>
        </w:rPr>
        <w:t xml:space="preserve"> </w:t>
      </w:r>
      <w:bookmarkStart w:id="14280" w:name="_ETM_Q21_611549"/>
      <w:bookmarkEnd w:id="14280"/>
      <w:r>
        <w:rPr>
          <w:rtl/>
        </w:rPr>
        <w:t xml:space="preserve">חברת </w:t>
      </w:r>
      <w:bookmarkStart w:id="14281" w:name="_ETM_Q21_611939"/>
      <w:bookmarkEnd w:id="14281"/>
      <w:r>
        <w:rPr>
          <w:rtl/>
        </w:rPr>
        <w:t xml:space="preserve">הכנסת </w:t>
      </w:r>
      <w:bookmarkStart w:id="14282" w:name="_ETM_Q21_612329"/>
      <w:bookmarkEnd w:id="14282"/>
      <w:r>
        <w:rPr>
          <w:rtl/>
        </w:rPr>
        <w:t xml:space="preserve">קארין </w:t>
      </w:r>
      <w:bookmarkStart w:id="14283" w:name="_ETM_Q21_612569"/>
      <w:bookmarkEnd w:id="14283"/>
      <w:r>
        <w:rPr>
          <w:rtl/>
        </w:rPr>
        <w:t xml:space="preserve">אלהרר </w:t>
      </w:r>
      <w:bookmarkStart w:id="14284" w:name="_ETM_Q21_612810"/>
      <w:bookmarkEnd w:id="14284"/>
      <w:r>
        <w:rPr>
          <w:rFonts w:hint="cs"/>
          <w:rtl/>
        </w:rPr>
        <w:t xml:space="preserve">– </w:t>
      </w:r>
      <w:r>
        <w:rPr>
          <w:rtl/>
        </w:rPr>
        <w:t xml:space="preserve">אינה </w:t>
      </w:r>
      <w:bookmarkStart w:id="14285" w:name="_ETM_Q21_612989"/>
      <w:bookmarkEnd w:id="14285"/>
      <w:r>
        <w:rPr>
          <w:rtl/>
        </w:rPr>
        <w:t>נוכחת</w:t>
      </w:r>
      <w:r>
        <w:rPr>
          <w:rFonts w:hint="cs"/>
          <w:rtl/>
        </w:rPr>
        <w:t>;</w:t>
      </w:r>
      <w:r>
        <w:rPr>
          <w:rtl/>
        </w:rPr>
        <w:t xml:space="preserve"> </w:t>
      </w:r>
      <w:bookmarkStart w:id="14286" w:name="_ETM_Q21_615160"/>
      <w:bookmarkEnd w:id="14286"/>
      <w:r>
        <w:rPr>
          <w:rtl/>
        </w:rPr>
        <w:t xml:space="preserve">חברת </w:t>
      </w:r>
      <w:bookmarkStart w:id="14287" w:name="_ETM_Q21_615550"/>
      <w:bookmarkEnd w:id="14287"/>
      <w:r>
        <w:rPr>
          <w:rtl/>
        </w:rPr>
        <w:t xml:space="preserve">הכנסת </w:t>
      </w:r>
      <w:bookmarkStart w:id="14288" w:name="_ETM_Q21_615940"/>
      <w:bookmarkEnd w:id="14288"/>
      <w:r>
        <w:rPr>
          <w:rtl/>
        </w:rPr>
        <w:t xml:space="preserve">פנינה </w:t>
      </w:r>
      <w:bookmarkStart w:id="14289" w:name="_ETM_Q21_616210"/>
      <w:bookmarkEnd w:id="14289"/>
      <w:r>
        <w:rPr>
          <w:rtl/>
        </w:rPr>
        <w:t>תמנו</w:t>
      </w:r>
      <w:r w:rsidR="006450B3">
        <w:rPr>
          <w:rFonts w:hint="cs"/>
          <w:rtl/>
        </w:rPr>
        <w:t xml:space="preserve"> </w:t>
      </w:r>
      <w:r>
        <w:rPr>
          <w:rtl/>
        </w:rPr>
        <w:t>שטה</w:t>
      </w:r>
      <w:r>
        <w:rPr>
          <w:rFonts w:hint="cs"/>
          <w:rtl/>
        </w:rPr>
        <w:t xml:space="preserve"> </w:t>
      </w:r>
      <w:r>
        <w:rPr>
          <w:rFonts w:hint="eastAsia"/>
          <w:rtl/>
        </w:rPr>
        <w:t>–</w:t>
      </w:r>
      <w:r>
        <w:rPr>
          <w:rtl/>
        </w:rPr>
        <w:t xml:space="preserve"> </w:t>
      </w:r>
      <w:bookmarkStart w:id="14290" w:name="_ETM_Q21_617020"/>
      <w:bookmarkEnd w:id="14290"/>
      <w:r>
        <w:rPr>
          <w:rtl/>
        </w:rPr>
        <w:t xml:space="preserve">אינה </w:t>
      </w:r>
      <w:bookmarkStart w:id="14291" w:name="_ETM_Q21_617200"/>
      <w:bookmarkEnd w:id="14291"/>
      <w:r>
        <w:rPr>
          <w:rtl/>
        </w:rPr>
        <w:t>נוכחת</w:t>
      </w:r>
      <w:r>
        <w:rPr>
          <w:rFonts w:hint="cs"/>
          <w:rtl/>
        </w:rPr>
        <w:t>.</w:t>
      </w:r>
      <w:r>
        <w:rPr>
          <w:rtl/>
        </w:rPr>
        <w:t xml:space="preserve"> </w:t>
      </w:r>
      <w:bookmarkStart w:id="14292" w:name="_ETM_Q21_618779"/>
      <w:bookmarkEnd w:id="14292"/>
      <w:r>
        <w:rPr>
          <w:rtl/>
        </w:rPr>
        <w:t xml:space="preserve">חבר </w:t>
      </w:r>
      <w:bookmarkStart w:id="14293" w:name="_ETM_Q21_619109"/>
      <w:bookmarkEnd w:id="14293"/>
      <w:r>
        <w:rPr>
          <w:rtl/>
        </w:rPr>
        <w:t xml:space="preserve">הכנסת </w:t>
      </w:r>
      <w:bookmarkStart w:id="14294" w:name="_ETM_Q21_619650"/>
      <w:bookmarkEnd w:id="14294"/>
      <w:r>
        <w:rPr>
          <w:rtl/>
        </w:rPr>
        <w:t xml:space="preserve">אביגדור </w:t>
      </w:r>
      <w:bookmarkStart w:id="14295" w:name="_ETM_Q21_620040"/>
      <w:bookmarkEnd w:id="14295"/>
      <w:r>
        <w:rPr>
          <w:rtl/>
        </w:rPr>
        <w:t>ליברמן</w:t>
      </w:r>
      <w:r>
        <w:rPr>
          <w:rFonts w:hint="cs"/>
          <w:rtl/>
        </w:rPr>
        <w:t>,</w:t>
      </w:r>
      <w:r>
        <w:rPr>
          <w:rtl/>
        </w:rPr>
        <w:t xml:space="preserve"> </w:t>
      </w:r>
      <w:bookmarkStart w:id="14296" w:name="_ETM_Q21_620549"/>
      <w:bookmarkEnd w:id="14296"/>
      <w:r>
        <w:rPr>
          <w:rtl/>
        </w:rPr>
        <w:t>בבקשה</w:t>
      </w:r>
      <w:r>
        <w:rPr>
          <w:rFonts w:hint="cs"/>
          <w:rtl/>
        </w:rPr>
        <w:t>.</w:t>
      </w:r>
    </w:p>
    <w:p w:rsidR="00515B1F" w:rsidRDefault="00515B1F" w:rsidP="00350FCE">
      <w:pPr>
        <w:rPr>
          <w:rtl/>
        </w:rPr>
      </w:pPr>
      <w:bookmarkStart w:id="14297" w:name="_ETM_Q21_625251"/>
      <w:bookmarkStart w:id="14298" w:name="_ETM_Q21_625326"/>
      <w:bookmarkEnd w:id="14297"/>
      <w:bookmarkEnd w:id="14298"/>
    </w:p>
    <w:p w:rsidR="00515B1F" w:rsidRDefault="00515B1F" w:rsidP="00350FCE">
      <w:pPr>
        <w:pStyle w:val="a4"/>
        <w:keepNext/>
        <w:rPr>
          <w:rtl/>
        </w:rPr>
      </w:pPr>
      <w:bookmarkStart w:id="14299" w:name="ET_speaker_4739_31"/>
      <w:r w:rsidRPr="00196F22">
        <w:rPr>
          <w:rStyle w:val="TagStyle"/>
          <w:rtl/>
        </w:rPr>
        <w:t xml:space="preserve"> &lt;&lt; דובר &gt;&gt;</w:t>
      </w:r>
      <w:r w:rsidRPr="00282B1C">
        <w:rPr>
          <w:rStyle w:val="TagStyle"/>
          <w:rtl/>
        </w:rPr>
        <w:t xml:space="preserve"> </w:t>
      </w:r>
      <w:bookmarkStart w:id="14300" w:name="_Toc169560213"/>
      <w:bookmarkStart w:id="14301" w:name="_Toc169620335"/>
      <w:bookmarkStart w:id="14302" w:name="_Toc169620652"/>
      <w:bookmarkStart w:id="14303" w:name="_Toc169625926"/>
      <w:bookmarkStart w:id="14304" w:name="_Toc169626147"/>
      <w:bookmarkStart w:id="14305" w:name="_Toc191551259"/>
      <w:r>
        <w:rPr>
          <w:rtl/>
        </w:rPr>
        <w:t>אביגדור ליברמן (ישראל ביתנו):</w:t>
      </w:r>
      <w:bookmarkEnd w:id="14300"/>
      <w:bookmarkEnd w:id="14301"/>
      <w:bookmarkEnd w:id="14302"/>
      <w:bookmarkEnd w:id="14303"/>
      <w:bookmarkEnd w:id="14304"/>
      <w:bookmarkEnd w:id="14305"/>
      <w:r w:rsidRPr="00282B1C">
        <w:rPr>
          <w:rStyle w:val="TagStyle"/>
          <w:rtl/>
        </w:rPr>
        <w:t xml:space="preserve"> </w:t>
      </w:r>
      <w:r w:rsidRPr="00196F22">
        <w:rPr>
          <w:rStyle w:val="TagStyle"/>
          <w:rtl/>
        </w:rPr>
        <w:t>&lt;&lt; דובר &gt;&gt;</w:t>
      </w:r>
      <w:r>
        <w:rPr>
          <w:rtl/>
        </w:rPr>
        <w:t xml:space="preserve">   </w:t>
      </w:r>
      <w:bookmarkEnd w:id="14299"/>
    </w:p>
    <w:p w:rsidR="00515B1F" w:rsidRDefault="00515B1F" w:rsidP="00B2128C">
      <w:pPr>
        <w:rPr>
          <w:rtl/>
        </w:rPr>
      </w:pPr>
    </w:p>
    <w:p w:rsidR="00515B1F" w:rsidRDefault="00515B1F" w:rsidP="006450B3">
      <w:pPr>
        <w:rPr>
          <w:rtl/>
        </w:rPr>
      </w:pPr>
      <w:bookmarkStart w:id="14306" w:name="_ETM_Q21_626834"/>
      <w:bookmarkStart w:id="14307" w:name="_ETM_Q21_626876"/>
      <w:bookmarkStart w:id="14308" w:name="_ETM_Q21_643770"/>
      <w:bookmarkEnd w:id="14306"/>
      <w:bookmarkEnd w:id="14307"/>
      <w:bookmarkEnd w:id="14308"/>
      <w:r>
        <w:rPr>
          <w:rtl/>
        </w:rPr>
        <w:t xml:space="preserve">אדוני </w:t>
      </w:r>
      <w:bookmarkStart w:id="14309" w:name="_ETM_Q21_644250"/>
      <w:bookmarkEnd w:id="14309"/>
      <w:r>
        <w:rPr>
          <w:rtl/>
        </w:rPr>
        <w:t>היושב-ראש</w:t>
      </w:r>
      <w:r>
        <w:rPr>
          <w:rFonts w:hint="cs"/>
          <w:rtl/>
        </w:rPr>
        <w:t>,</w:t>
      </w:r>
      <w:r>
        <w:rPr>
          <w:rtl/>
        </w:rPr>
        <w:t xml:space="preserve"> </w:t>
      </w:r>
      <w:bookmarkStart w:id="14310" w:name="_ETM_Q21_645970"/>
      <w:bookmarkEnd w:id="14310"/>
      <w:r>
        <w:rPr>
          <w:rtl/>
        </w:rPr>
        <w:t xml:space="preserve">כנסת </w:t>
      </w:r>
      <w:bookmarkStart w:id="14311" w:name="_ETM_Q21_646510"/>
      <w:bookmarkEnd w:id="14311"/>
      <w:r>
        <w:rPr>
          <w:rtl/>
        </w:rPr>
        <w:t>נכבדה</w:t>
      </w:r>
      <w:r>
        <w:rPr>
          <w:rFonts w:hint="cs"/>
          <w:rtl/>
        </w:rPr>
        <w:t>,</w:t>
      </w:r>
      <w:r>
        <w:rPr>
          <w:rtl/>
        </w:rPr>
        <w:t xml:space="preserve"> </w:t>
      </w:r>
      <w:bookmarkStart w:id="14312" w:name="_ETM_Q21_647989"/>
      <w:bookmarkEnd w:id="14312"/>
      <w:r>
        <w:rPr>
          <w:rtl/>
        </w:rPr>
        <w:t xml:space="preserve">מרוב </w:t>
      </w:r>
      <w:bookmarkStart w:id="14313" w:name="_ETM_Q21_648469"/>
      <w:bookmarkEnd w:id="14313"/>
      <w:r>
        <w:rPr>
          <w:rtl/>
        </w:rPr>
        <w:t xml:space="preserve">הוויכוח </w:t>
      </w:r>
      <w:bookmarkStart w:id="14314" w:name="_ETM_Q21_649159"/>
      <w:bookmarkEnd w:id="14314"/>
      <w:r>
        <w:rPr>
          <w:rtl/>
        </w:rPr>
        <w:t xml:space="preserve">אנחנו </w:t>
      </w:r>
      <w:bookmarkStart w:id="14315" w:name="_ETM_Q21_649640"/>
      <w:bookmarkEnd w:id="14315"/>
      <w:r>
        <w:rPr>
          <w:rtl/>
        </w:rPr>
        <w:t xml:space="preserve">שכחנו </w:t>
      </w:r>
      <w:bookmarkStart w:id="14316" w:name="_ETM_Q21_650239"/>
      <w:bookmarkEnd w:id="14316"/>
      <w:r>
        <w:rPr>
          <w:rtl/>
        </w:rPr>
        <w:t xml:space="preserve">שאנחנו </w:t>
      </w:r>
      <w:bookmarkStart w:id="14317" w:name="_ETM_Q21_650840"/>
      <w:bookmarkEnd w:id="14317"/>
      <w:r>
        <w:rPr>
          <w:rtl/>
        </w:rPr>
        <w:t xml:space="preserve">מדברים </w:t>
      </w:r>
      <w:bookmarkStart w:id="14318" w:name="_ETM_Q21_651959"/>
      <w:bookmarkEnd w:id="14318"/>
      <w:r>
        <w:rPr>
          <w:rtl/>
        </w:rPr>
        <w:t xml:space="preserve">על </w:t>
      </w:r>
      <w:bookmarkStart w:id="14319" w:name="_ETM_Q21_652260"/>
      <w:bookmarkStart w:id="14320" w:name="_ETM_Q21_653129"/>
      <w:bookmarkEnd w:id="14319"/>
      <w:bookmarkEnd w:id="14320"/>
      <w:r>
        <w:rPr>
          <w:rtl/>
        </w:rPr>
        <w:t xml:space="preserve">חוק </w:t>
      </w:r>
      <w:bookmarkStart w:id="14321" w:name="_ETM_Q21_653489"/>
      <w:bookmarkEnd w:id="14321"/>
      <w:r>
        <w:rPr>
          <w:rtl/>
        </w:rPr>
        <w:t xml:space="preserve">פקודת </w:t>
      </w:r>
      <w:bookmarkStart w:id="14322" w:name="_ETM_Q21_653970"/>
      <w:bookmarkEnd w:id="14322"/>
      <w:r>
        <w:rPr>
          <w:rtl/>
        </w:rPr>
        <w:t>הרוקחות</w:t>
      </w:r>
      <w:r>
        <w:rPr>
          <w:rFonts w:hint="cs"/>
          <w:rtl/>
        </w:rPr>
        <w:t>,</w:t>
      </w:r>
      <w:r>
        <w:rPr>
          <w:rtl/>
        </w:rPr>
        <w:t xml:space="preserve"> </w:t>
      </w:r>
      <w:bookmarkStart w:id="14323" w:name="_ETM_Q21_655239"/>
      <w:bookmarkStart w:id="14324" w:name="_ETM_Q21_655419"/>
      <w:bookmarkEnd w:id="14323"/>
      <w:bookmarkEnd w:id="14324"/>
      <w:r>
        <w:rPr>
          <w:rFonts w:hint="cs"/>
          <w:rtl/>
        </w:rPr>
        <w:t>ו</w:t>
      </w:r>
      <w:bookmarkStart w:id="14325" w:name="_ETM_Q21_656439"/>
      <w:bookmarkEnd w:id="14325"/>
      <w:r>
        <w:rPr>
          <w:rtl/>
        </w:rPr>
        <w:t xml:space="preserve">עומד </w:t>
      </w:r>
      <w:bookmarkStart w:id="14326" w:name="_ETM_Q21_656769"/>
      <w:bookmarkEnd w:id="14326"/>
      <w:r>
        <w:rPr>
          <w:rtl/>
        </w:rPr>
        <w:t xml:space="preserve">פה </w:t>
      </w:r>
      <w:bookmarkStart w:id="14327" w:name="_ETM_Q21_656980"/>
      <w:bookmarkEnd w:id="14327"/>
      <w:r>
        <w:rPr>
          <w:rFonts w:hint="cs"/>
          <w:rtl/>
        </w:rPr>
        <w:t xml:space="preserve">גם </w:t>
      </w:r>
      <w:r>
        <w:rPr>
          <w:rtl/>
        </w:rPr>
        <w:t xml:space="preserve">שר </w:t>
      </w:r>
      <w:bookmarkStart w:id="14328" w:name="_ETM_Q21_657279"/>
      <w:bookmarkEnd w:id="14328"/>
      <w:r>
        <w:rPr>
          <w:rtl/>
        </w:rPr>
        <w:t>הבריאות</w:t>
      </w:r>
      <w:r>
        <w:rPr>
          <w:rFonts w:hint="cs"/>
          <w:rtl/>
        </w:rPr>
        <w:t>, אז אני</w:t>
      </w:r>
      <w:r>
        <w:rPr>
          <w:rtl/>
        </w:rPr>
        <w:t xml:space="preserve"> </w:t>
      </w:r>
      <w:bookmarkStart w:id="14329" w:name="_ETM_Q21_658269"/>
      <w:bookmarkEnd w:id="14329"/>
      <w:r>
        <w:rPr>
          <w:rtl/>
        </w:rPr>
        <w:t xml:space="preserve">מאוד </w:t>
      </w:r>
      <w:bookmarkStart w:id="14330" w:name="_ETM_Q21_658480"/>
      <w:bookmarkEnd w:id="14330"/>
      <w:r>
        <w:rPr>
          <w:rtl/>
        </w:rPr>
        <w:t xml:space="preserve">שמח </w:t>
      </w:r>
      <w:bookmarkStart w:id="14331" w:name="_ETM_Q21_659470"/>
      <w:bookmarkEnd w:id="14331"/>
      <w:r>
        <w:rPr>
          <w:rtl/>
        </w:rPr>
        <w:t xml:space="preserve">שאנחנו </w:t>
      </w:r>
      <w:bookmarkStart w:id="14332" w:name="_ETM_Q21_660069"/>
      <w:bookmarkEnd w:id="14332"/>
      <w:r>
        <w:rPr>
          <w:rtl/>
        </w:rPr>
        <w:t xml:space="preserve">מדברים </w:t>
      </w:r>
      <w:bookmarkStart w:id="14333" w:name="_ETM_Q21_660610"/>
      <w:bookmarkEnd w:id="14333"/>
      <w:r>
        <w:rPr>
          <w:rtl/>
        </w:rPr>
        <w:t xml:space="preserve">על </w:t>
      </w:r>
      <w:bookmarkStart w:id="14334" w:name="_ETM_Q21_660760"/>
      <w:bookmarkEnd w:id="14334"/>
      <w:r>
        <w:rPr>
          <w:rtl/>
        </w:rPr>
        <w:t xml:space="preserve">פקודת </w:t>
      </w:r>
      <w:bookmarkStart w:id="14335" w:name="_ETM_Q21_661330"/>
      <w:bookmarkEnd w:id="14335"/>
      <w:r>
        <w:rPr>
          <w:rtl/>
        </w:rPr>
        <w:t>הר</w:t>
      </w:r>
      <w:r>
        <w:rPr>
          <w:rFonts w:hint="cs"/>
          <w:rtl/>
        </w:rPr>
        <w:t>וקח</w:t>
      </w:r>
      <w:r>
        <w:rPr>
          <w:rtl/>
        </w:rPr>
        <w:t>ות</w:t>
      </w:r>
      <w:r>
        <w:rPr>
          <w:rFonts w:hint="cs"/>
          <w:rtl/>
        </w:rPr>
        <w:t>,</w:t>
      </w:r>
      <w:r>
        <w:rPr>
          <w:rtl/>
        </w:rPr>
        <w:t xml:space="preserve"> </w:t>
      </w:r>
      <w:bookmarkStart w:id="14336" w:name="_ETM_Q21_662380"/>
      <w:bookmarkEnd w:id="14336"/>
      <w:r>
        <w:rPr>
          <w:rtl/>
        </w:rPr>
        <w:t xml:space="preserve">כי </w:t>
      </w:r>
      <w:bookmarkStart w:id="14337" w:name="_ETM_Q21_662560"/>
      <w:bookmarkEnd w:id="14337"/>
      <w:r>
        <w:rPr>
          <w:rtl/>
        </w:rPr>
        <w:t xml:space="preserve">הדבר </w:t>
      </w:r>
      <w:bookmarkStart w:id="14338" w:name="_ETM_Q21_662950"/>
      <w:bookmarkEnd w:id="14338"/>
      <w:r>
        <w:rPr>
          <w:rtl/>
        </w:rPr>
        <w:t xml:space="preserve">הכי </w:t>
      </w:r>
      <w:bookmarkStart w:id="14339" w:name="_ETM_Q21_663280"/>
      <w:bookmarkEnd w:id="14339"/>
      <w:r>
        <w:rPr>
          <w:rtl/>
        </w:rPr>
        <w:t xml:space="preserve">חשוב </w:t>
      </w:r>
      <w:bookmarkStart w:id="14340" w:name="_ETM_Q21_663790"/>
      <w:bookmarkEnd w:id="14340"/>
      <w:r>
        <w:rPr>
          <w:rtl/>
        </w:rPr>
        <w:t xml:space="preserve">היום </w:t>
      </w:r>
      <w:bookmarkStart w:id="14341" w:name="_ETM_Q21_664880"/>
      <w:bookmarkEnd w:id="14341"/>
      <w:r>
        <w:rPr>
          <w:rtl/>
        </w:rPr>
        <w:t xml:space="preserve">זה </w:t>
      </w:r>
      <w:bookmarkStart w:id="14342" w:name="_ETM_Q21_665180"/>
      <w:bookmarkEnd w:id="14342"/>
      <w:r>
        <w:rPr>
          <w:rtl/>
        </w:rPr>
        <w:t xml:space="preserve">להמציא </w:t>
      </w:r>
      <w:bookmarkStart w:id="14343" w:name="_ETM_Q21_665660"/>
      <w:bookmarkEnd w:id="14343"/>
      <w:r>
        <w:rPr>
          <w:rtl/>
        </w:rPr>
        <w:t xml:space="preserve">תרופה </w:t>
      </w:r>
      <w:bookmarkStart w:id="14344" w:name="_ETM_Q21_666830"/>
      <w:bookmarkEnd w:id="14344"/>
      <w:r>
        <w:rPr>
          <w:rtl/>
        </w:rPr>
        <w:t xml:space="preserve">נגד </w:t>
      </w:r>
      <w:bookmarkStart w:id="14345" w:name="_ETM_Q21_667280"/>
      <w:bookmarkEnd w:id="14345"/>
      <w:r>
        <w:rPr>
          <w:rtl/>
        </w:rPr>
        <w:t xml:space="preserve">אימפוטנטיות </w:t>
      </w:r>
      <w:bookmarkStart w:id="14346" w:name="_ETM_Q21_668180"/>
      <w:bookmarkEnd w:id="14346"/>
      <w:r>
        <w:rPr>
          <w:rtl/>
        </w:rPr>
        <w:t xml:space="preserve">אצל </w:t>
      </w:r>
      <w:bookmarkStart w:id="14347" w:name="_ETM_Q21_668480"/>
      <w:bookmarkEnd w:id="14347"/>
      <w:r>
        <w:rPr>
          <w:rtl/>
        </w:rPr>
        <w:t xml:space="preserve">מקבלי </w:t>
      </w:r>
      <w:bookmarkStart w:id="14348" w:name="_ETM_Q21_668959"/>
      <w:bookmarkEnd w:id="14348"/>
      <w:r>
        <w:rPr>
          <w:rtl/>
        </w:rPr>
        <w:t>ההחלטות</w:t>
      </w:r>
      <w:r>
        <w:rPr>
          <w:rFonts w:hint="cs"/>
          <w:rtl/>
        </w:rPr>
        <w:t>.</w:t>
      </w:r>
      <w:r>
        <w:rPr>
          <w:rtl/>
        </w:rPr>
        <w:t xml:space="preserve"> </w:t>
      </w:r>
      <w:bookmarkStart w:id="14349" w:name="_ETM_Q21_670220"/>
      <w:bookmarkStart w:id="14350" w:name="_ETM_Q21_670460"/>
      <w:bookmarkStart w:id="14351" w:name="_ETM_Q21_670550"/>
      <w:bookmarkEnd w:id="14349"/>
      <w:bookmarkEnd w:id="14350"/>
      <w:bookmarkEnd w:id="14351"/>
      <w:r>
        <w:rPr>
          <w:rtl/>
        </w:rPr>
        <w:t xml:space="preserve">כרגע </w:t>
      </w:r>
      <w:bookmarkStart w:id="14352" w:name="_ETM_Q21_671240"/>
      <w:bookmarkEnd w:id="14352"/>
      <w:r>
        <w:rPr>
          <w:rtl/>
        </w:rPr>
        <w:t xml:space="preserve">לדעתי </w:t>
      </w:r>
      <w:bookmarkStart w:id="14353" w:name="_ETM_Q21_671840"/>
      <w:bookmarkEnd w:id="14353"/>
      <w:r>
        <w:rPr>
          <w:rFonts w:hint="cs"/>
          <w:rtl/>
        </w:rPr>
        <w:t xml:space="preserve">זו </w:t>
      </w:r>
      <w:r>
        <w:rPr>
          <w:rtl/>
        </w:rPr>
        <w:t xml:space="preserve">המשימה </w:t>
      </w:r>
      <w:bookmarkStart w:id="14354" w:name="_ETM_Q21_672470"/>
      <w:bookmarkEnd w:id="14354"/>
      <w:r>
        <w:rPr>
          <w:rtl/>
        </w:rPr>
        <w:t xml:space="preserve">הלאומית </w:t>
      </w:r>
      <w:bookmarkStart w:id="14355" w:name="_ETM_Q21_672980"/>
      <w:bookmarkEnd w:id="14355"/>
      <w:r>
        <w:rPr>
          <w:rtl/>
        </w:rPr>
        <w:t xml:space="preserve">הכי </w:t>
      </w:r>
      <w:bookmarkStart w:id="14356" w:name="_ETM_Q21_673220"/>
      <w:bookmarkEnd w:id="14356"/>
      <w:r>
        <w:rPr>
          <w:rtl/>
        </w:rPr>
        <w:t>חשובה</w:t>
      </w:r>
      <w:r>
        <w:rPr>
          <w:rFonts w:hint="cs"/>
          <w:rtl/>
        </w:rPr>
        <w:t>.</w:t>
      </w:r>
      <w:r>
        <w:rPr>
          <w:rtl/>
        </w:rPr>
        <w:t xml:space="preserve"> </w:t>
      </w:r>
      <w:bookmarkStart w:id="14357" w:name="_ETM_Q21_674739"/>
      <w:bookmarkEnd w:id="14357"/>
      <w:r>
        <w:rPr>
          <w:rtl/>
        </w:rPr>
        <w:t xml:space="preserve">אתה </w:t>
      </w:r>
      <w:bookmarkStart w:id="14358" w:name="_ETM_Q21_674889"/>
      <w:bookmarkEnd w:id="14358"/>
      <w:r>
        <w:rPr>
          <w:rtl/>
        </w:rPr>
        <w:t>יודע</w:t>
      </w:r>
      <w:r>
        <w:rPr>
          <w:rFonts w:hint="cs"/>
          <w:rtl/>
        </w:rPr>
        <w:t>,</w:t>
      </w:r>
      <w:r>
        <w:rPr>
          <w:rtl/>
        </w:rPr>
        <w:t xml:space="preserve"> </w:t>
      </w:r>
      <w:bookmarkStart w:id="14359" w:name="_ETM_Q21_675099"/>
      <w:bookmarkEnd w:id="14359"/>
      <w:r>
        <w:rPr>
          <w:rtl/>
        </w:rPr>
        <w:t xml:space="preserve">אני </w:t>
      </w:r>
      <w:bookmarkStart w:id="14360" w:name="_ETM_Q21_675279"/>
      <w:bookmarkEnd w:id="14360"/>
      <w:r>
        <w:rPr>
          <w:rtl/>
        </w:rPr>
        <w:t xml:space="preserve">מסתכל </w:t>
      </w:r>
      <w:bookmarkStart w:id="14361" w:name="_ETM_Q21_675879"/>
      <w:bookmarkEnd w:id="14361"/>
      <w:r>
        <w:rPr>
          <w:rtl/>
        </w:rPr>
        <w:t xml:space="preserve">על </w:t>
      </w:r>
      <w:bookmarkStart w:id="14362" w:name="_ETM_Q21_675999"/>
      <w:bookmarkEnd w:id="14362"/>
      <w:r>
        <w:rPr>
          <w:rtl/>
        </w:rPr>
        <w:t xml:space="preserve">כל </w:t>
      </w:r>
      <w:bookmarkStart w:id="14363" w:name="_ETM_Q21_676239"/>
      <w:bookmarkEnd w:id="14363"/>
      <w:r>
        <w:rPr>
          <w:rtl/>
        </w:rPr>
        <w:t xml:space="preserve">מה </w:t>
      </w:r>
      <w:bookmarkStart w:id="14364" w:name="_ETM_Q21_676419"/>
      <w:bookmarkEnd w:id="14364"/>
      <w:r>
        <w:rPr>
          <w:rtl/>
        </w:rPr>
        <w:t xml:space="preserve">שקורה </w:t>
      </w:r>
      <w:bookmarkStart w:id="14365" w:name="_ETM_Q21_677559"/>
      <w:bookmarkEnd w:id="14365"/>
      <w:r>
        <w:rPr>
          <w:rtl/>
        </w:rPr>
        <w:t xml:space="preserve">ואני </w:t>
      </w:r>
      <w:bookmarkStart w:id="14366" w:name="_ETM_Q21_677949"/>
      <w:bookmarkEnd w:id="14366"/>
      <w:r>
        <w:rPr>
          <w:rtl/>
        </w:rPr>
        <w:t xml:space="preserve">לא </w:t>
      </w:r>
      <w:bookmarkStart w:id="14367" w:name="_ETM_Q21_678390"/>
      <w:bookmarkEnd w:id="14367"/>
      <w:r>
        <w:rPr>
          <w:rtl/>
        </w:rPr>
        <w:t xml:space="preserve">מצליח </w:t>
      </w:r>
      <w:bookmarkStart w:id="14368" w:name="_ETM_Q21_678780"/>
      <w:bookmarkEnd w:id="14368"/>
      <w:r>
        <w:rPr>
          <w:rtl/>
        </w:rPr>
        <w:t xml:space="preserve">להבין </w:t>
      </w:r>
      <w:bookmarkStart w:id="14369" w:name="_ETM_Q21_679980"/>
      <w:bookmarkEnd w:id="14369"/>
      <w:r>
        <w:rPr>
          <w:rtl/>
        </w:rPr>
        <w:t xml:space="preserve">איך </w:t>
      </w:r>
      <w:bookmarkStart w:id="14370" w:name="_ETM_Q21_680249"/>
      <w:bookmarkEnd w:id="14370"/>
      <w:r>
        <w:rPr>
          <w:rtl/>
        </w:rPr>
        <w:t xml:space="preserve">מקבלי </w:t>
      </w:r>
      <w:bookmarkStart w:id="14371" w:name="_ETM_Q21_680819"/>
      <w:bookmarkEnd w:id="14371"/>
      <w:r>
        <w:rPr>
          <w:rtl/>
        </w:rPr>
        <w:t xml:space="preserve">ההחלטות </w:t>
      </w:r>
      <w:bookmarkStart w:id="14372" w:name="_ETM_Q21_681389"/>
      <w:bookmarkEnd w:id="14372"/>
      <w:r>
        <w:rPr>
          <w:rtl/>
        </w:rPr>
        <w:t xml:space="preserve">מסוגלים </w:t>
      </w:r>
      <w:bookmarkStart w:id="14373" w:name="_ETM_Q21_682019"/>
      <w:bookmarkEnd w:id="14373"/>
      <w:r>
        <w:rPr>
          <w:rtl/>
        </w:rPr>
        <w:t xml:space="preserve">להירדם </w:t>
      </w:r>
      <w:bookmarkStart w:id="14374" w:name="_ETM_Q21_682499"/>
      <w:bookmarkEnd w:id="14374"/>
      <w:r>
        <w:rPr>
          <w:rtl/>
        </w:rPr>
        <w:t>בלילה</w:t>
      </w:r>
      <w:r>
        <w:rPr>
          <w:rFonts w:hint="cs"/>
          <w:rtl/>
        </w:rPr>
        <w:t>.</w:t>
      </w:r>
      <w:r>
        <w:rPr>
          <w:rtl/>
        </w:rPr>
        <w:t xml:space="preserve"> </w:t>
      </w:r>
      <w:bookmarkStart w:id="14375" w:name="_ETM_Q21_684050"/>
      <w:bookmarkEnd w:id="14375"/>
    </w:p>
    <w:p w:rsidR="00515B1F" w:rsidRDefault="00515B1F" w:rsidP="00350FCE">
      <w:pPr>
        <w:rPr>
          <w:rtl/>
        </w:rPr>
      </w:pPr>
    </w:p>
    <w:p w:rsidR="00515B1F" w:rsidRDefault="00515B1F" w:rsidP="00C43E44">
      <w:pPr>
        <w:rPr>
          <w:rtl/>
        </w:rPr>
      </w:pPr>
      <w:bookmarkStart w:id="14376" w:name="_ETM_Q21_684440"/>
      <w:bookmarkEnd w:id="14376"/>
      <w:r>
        <w:rPr>
          <w:rtl/>
        </w:rPr>
        <w:t xml:space="preserve">כרגע </w:t>
      </w:r>
      <w:bookmarkStart w:id="14377" w:name="_ETM_Q21_684770"/>
      <w:bookmarkEnd w:id="14377"/>
      <w:r>
        <w:rPr>
          <w:rFonts w:hint="cs"/>
          <w:rtl/>
        </w:rPr>
        <w:t>א</w:t>
      </w:r>
      <w:r>
        <w:rPr>
          <w:rtl/>
        </w:rPr>
        <w:t xml:space="preserve">תייחס </w:t>
      </w:r>
      <w:bookmarkStart w:id="14378" w:name="_ETM_Q21_685250"/>
      <w:bookmarkEnd w:id="14378"/>
      <w:r>
        <w:rPr>
          <w:rtl/>
        </w:rPr>
        <w:t xml:space="preserve">רק </w:t>
      </w:r>
      <w:bookmarkStart w:id="14379" w:name="_ETM_Q21_685489"/>
      <w:bookmarkEnd w:id="14379"/>
      <w:r>
        <w:rPr>
          <w:rtl/>
        </w:rPr>
        <w:t xml:space="preserve">לנושא </w:t>
      </w:r>
      <w:bookmarkStart w:id="14380" w:name="_ETM_Q21_685970"/>
      <w:bookmarkStart w:id="14381" w:name="_ETM_Q21_686360"/>
      <w:bookmarkEnd w:id="14380"/>
      <w:bookmarkEnd w:id="14381"/>
      <w:r>
        <w:rPr>
          <w:rFonts w:hint="cs"/>
          <w:rtl/>
        </w:rPr>
        <w:t xml:space="preserve">אחד, </w:t>
      </w:r>
      <w:r>
        <w:rPr>
          <w:rtl/>
        </w:rPr>
        <w:t xml:space="preserve">שמשום </w:t>
      </w:r>
      <w:bookmarkStart w:id="14382" w:name="_ETM_Q21_687050"/>
      <w:bookmarkEnd w:id="14382"/>
      <w:r>
        <w:rPr>
          <w:rtl/>
        </w:rPr>
        <w:t xml:space="preserve">מה </w:t>
      </w:r>
      <w:bookmarkStart w:id="14383" w:name="_ETM_Q21_687560"/>
      <w:bookmarkEnd w:id="14383"/>
      <w:r>
        <w:rPr>
          <w:rtl/>
        </w:rPr>
        <w:t xml:space="preserve">הורידו </w:t>
      </w:r>
      <w:bookmarkStart w:id="14384" w:name="_ETM_Q21_688069"/>
      <w:bookmarkEnd w:id="14384"/>
      <w:r>
        <w:rPr>
          <w:rtl/>
        </w:rPr>
        <w:t xml:space="preserve">אותו </w:t>
      </w:r>
      <w:bookmarkStart w:id="14385" w:name="_ETM_Q21_688310"/>
      <w:bookmarkEnd w:id="14385"/>
      <w:r>
        <w:rPr>
          <w:rtl/>
        </w:rPr>
        <w:t>מסדר</w:t>
      </w:r>
      <w:bookmarkStart w:id="14386" w:name="_ETM_Q21_688849"/>
      <w:bookmarkEnd w:id="14386"/>
      <w:r>
        <w:rPr>
          <w:rFonts w:hint="cs"/>
          <w:rtl/>
        </w:rPr>
        <w:t>-</w:t>
      </w:r>
      <w:r>
        <w:rPr>
          <w:rtl/>
        </w:rPr>
        <w:t>היום</w:t>
      </w:r>
      <w:r>
        <w:rPr>
          <w:rFonts w:hint="cs"/>
          <w:rtl/>
        </w:rPr>
        <w:t>,</w:t>
      </w:r>
      <w:r>
        <w:rPr>
          <w:rtl/>
        </w:rPr>
        <w:t xml:space="preserve"> </w:t>
      </w:r>
      <w:bookmarkStart w:id="14387" w:name="_ETM_Q21_689599"/>
      <w:bookmarkEnd w:id="14387"/>
      <w:r>
        <w:rPr>
          <w:rtl/>
        </w:rPr>
        <w:t xml:space="preserve">למרות </w:t>
      </w:r>
      <w:bookmarkStart w:id="14388" w:name="_ETM_Q21_690050"/>
      <w:bookmarkEnd w:id="14388"/>
      <w:r>
        <w:rPr>
          <w:rtl/>
        </w:rPr>
        <w:t xml:space="preserve">שכל </w:t>
      </w:r>
      <w:bookmarkStart w:id="14389" w:name="_ETM_Q21_690560"/>
      <w:bookmarkEnd w:id="14389"/>
      <w:r>
        <w:rPr>
          <w:rtl/>
        </w:rPr>
        <w:t xml:space="preserve">העולם </w:t>
      </w:r>
      <w:bookmarkStart w:id="14390" w:name="_ETM_Q21_690980"/>
      <w:bookmarkEnd w:id="14390"/>
      <w:r>
        <w:rPr>
          <w:rFonts w:hint="cs"/>
          <w:rtl/>
        </w:rPr>
        <w:t>מ</w:t>
      </w:r>
      <w:r>
        <w:rPr>
          <w:rtl/>
        </w:rPr>
        <w:t xml:space="preserve">עלה </w:t>
      </w:r>
      <w:bookmarkStart w:id="14391" w:name="_ETM_Q21_691280"/>
      <w:bookmarkEnd w:id="14391"/>
      <w:r>
        <w:rPr>
          <w:rtl/>
        </w:rPr>
        <w:t>אותו</w:t>
      </w:r>
      <w:r>
        <w:rPr>
          <w:rFonts w:hint="cs"/>
          <w:rtl/>
        </w:rPr>
        <w:t>:</w:t>
      </w:r>
      <w:bookmarkStart w:id="14392" w:name="_ETM_Q21_692209"/>
      <w:bookmarkEnd w:id="14392"/>
      <w:r>
        <w:rPr>
          <w:rtl/>
        </w:rPr>
        <w:t xml:space="preserve"> </w:t>
      </w:r>
      <w:bookmarkStart w:id="14393" w:name="_ETM_Q21_692690"/>
      <w:bookmarkEnd w:id="14393"/>
      <w:r>
        <w:rPr>
          <w:rtl/>
        </w:rPr>
        <w:t xml:space="preserve">נושא </w:t>
      </w:r>
      <w:bookmarkStart w:id="14394" w:name="_ETM_Q21_693140"/>
      <w:bookmarkEnd w:id="14394"/>
      <w:r>
        <w:rPr>
          <w:rFonts w:hint="cs"/>
          <w:rtl/>
        </w:rPr>
        <w:t xml:space="preserve">איראן. </w:t>
      </w:r>
      <w:bookmarkStart w:id="14395" w:name="_ETM_Q21_694340"/>
      <w:bookmarkEnd w:id="14395"/>
      <w:r>
        <w:rPr>
          <w:rtl/>
        </w:rPr>
        <w:t>תראה</w:t>
      </w:r>
      <w:r>
        <w:rPr>
          <w:rFonts w:hint="cs"/>
          <w:rtl/>
        </w:rPr>
        <w:t>,</w:t>
      </w:r>
      <w:r>
        <w:rPr>
          <w:rtl/>
        </w:rPr>
        <w:t xml:space="preserve"> </w:t>
      </w:r>
      <w:bookmarkStart w:id="14396" w:name="_ETM_Q21_694550"/>
      <w:bookmarkEnd w:id="14396"/>
      <w:r>
        <w:rPr>
          <w:rtl/>
        </w:rPr>
        <w:t xml:space="preserve">אני </w:t>
      </w:r>
      <w:bookmarkStart w:id="14397" w:name="_ETM_Q21_694790"/>
      <w:bookmarkEnd w:id="14397"/>
      <w:r>
        <w:rPr>
          <w:rtl/>
        </w:rPr>
        <w:t xml:space="preserve">הרבה </w:t>
      </w:r>
      <w:bookmarkStart w:id="14398" w:name="_ETM_Q21_695090"/>
      <w:bookmarkEnd w:id="14398"/>
      <w:r>
        <w:rPr>
          <w:rtl/>
        </w:rPr>
        <w:t xml:space="preserve">שנים </w:t>
      </w:r>
      <w:bookmarkStart w:id="14399" w:name="_ETM_Q21_695540"/>
      <w:bookmarkEnd w:id="14399"/>
      <w:r>
        <w:rPr>
          <w:rtl/>
        </w:rPr>
        <w:t xml:space="preserve">נמצא </w:t>
      </w:r>
      <w:bookmarkStart w:id="14400" w:name="_ETM_Q21_696020"/>
      <w:bookmarkEnd w:id="14400"/>
      <w:r>
        <w:rPr>
          <w:rtl/>
        </w:rPr>
        <w:t xml:space="preserve">בצמתים </w:t>
      </w:r>
      <w:bookmarkStart w:id="14401" w:name="_ETM_Q21_698679"/>
      <w:bookmarkEnd w:id="14401"/>
      <w:r>
        <w:rPr>
          <w:rFonts w:hint="cs"/>
          <w:rtl/>
        </w:rPr>
        <w:t xml:space="preserve">שבהן </w:t>
      </w:r>
      <w:r>
        <w:rPr>
          <w:rtl/>
        </w:rPr>
        <w:t xml:space="preserve">התעסקנו </w:t>
      </w:r>
      <w:bookmarkStart w:id="14402" w:name="_ETM_Q21_699459"/>
      <w:bookmarkEnd w:id="14402"/>
      <w:r>
        <w:rPr>
          <w:rtl/>
        </w:rPr>
        <w:t xml:space="preserve">עם </w:t>
      </w:r>
      <w:bookmarkStart w:id="14403" w:name="_ETM_Q21_699580"/>
      <w:bookmarkEnd w:id="14403"/>
      <w:r>
        <w:rPr>
          <w:rFonts w:hint="cs"/>
          <w:rtl/>
        </w:rPr>
        <w:t>איראן.</w:t>
      </w:r>
      <w:r>
        <w:rPr>
          <w:rtl/>
        </w:rPr>
        <w:t xml:space="preserve"> </w:t>
      </w:r>
      <w:bookmarkStart w:id="14404" w:name="_ETM_Q21_701019"/>
      <w:bookmarkEnd w:id="14404"/>
      <w:r>
        <w:rPr>
          <w:rtl/>
        </w:rPr>
        <w:t xml:space="preserve">אני </w:t>
      </w:r>
      <w:bookmarkStart w:id="14405" w:name="_ETM_Q21_701290"/>
      <w:bookmarkEnd w:id="14405"/>
      <w:r>
        <w:rPr>
          <w:rtl/>
        </w:rPr>
        <w:t xml:space="preserve">אומר </w:t>
      </w:r>
      <w:bookmarkStart w:id="14406" w:name="_ETM_Q21_701559"/>
      <w:bookmarkEnd w:id="14406"/>
      <w:r>
        <w:rPr>
          <w:rtl/>
        </w:rPr>
        <w:t>לך</w:t>
      </w:r>
      <w:r>
        <w:rPr>
          <w:rFonts w:hint="cs"/>
          <w:rtl/>
        </w:rPr>
        <w:t>:</w:t>
      </w:r>
      <w:r>
        <w:rPr>
          <w:rtl/>
        </w:rPr>
        <w:t xml:space="preserve"> </w:t>
      </w:r>
      <w:bookmarkStart w:id="14407" w:name="_ETM_Q21_701769"/>
      <w:bookmarkEnd w:id="14407"/>
      <w:r>
        <w:rPr>
          <w:rtl/>
        </w:rPr>
        <w:t xml:space="preserve">הדוח </w:t>
      </w:r>
      <w:bookmarkStart w:id="14408" w:name="_ETM_Q21_702129"/>
      <w:bookmarkEnd w:id="14408"/>
      <w:r>
        <w:rPr>
          <w:rtl/>
        </w:rPr>
        <w:t xml:space="preserve">האחרון </w:t>
      </w:r>
      <w:bookmarkStart w:id="14409" w:name="_ETM_Q21_702579"/>
      <w:bookmarkEnd w:id="14409"/>
      <w:r>
        <w:rPr>
          <w:rtl/>
        </w:rPr>
        <w:t>ש</w:t>
      </w:r>
      <w:r>
        <w:rPr>
          <w:rFonts w:hint="cs"/>
          <w:rtl/>
        </w:rPr>
        <w:t xml:space="preserve">ל </w:t>
      </w:r>
      <w:bookmarkStart w:id="14410" w:name="_ETM_Q21_701874"/>
      <w:bookmarkEnd w:id="14410"/>
      <w:proofErr w:type="spellStart"/>
      <w:r>
        <w:rPr>
          <w:rFonts w:hint="cs"/>
          <w:rtl/>
        </w:rPr>
        <w:t>סבא"א</w:t>
      </w:r>
      <w:proofErr w:type="spellEnd"/>
      <w:r>
        <w:rPr>
          <w:rFonts w:hint="cs"/>
          <w:rtl/>
        </w:rPr>
        <w:t xml:space="preserve"> ש</w:t>
      </w:r>
      <w:bookmarkStart w:id="14411" w:name="_ETM_Q21_703269"/>
      <w:bookmarkEnd w:id="14411"/>
      <w:r>
        <w:rPr>
          <w:rtl/>
        </w:rPr>
        <w:t>יצא</w:t>
      </w:r>
      <w:r>
        <w:rPr>
          <w:rFonts w:hint="cs"/>
          <w:rtl/>
        </w:rPr>
        <w:t xml:space="preserve"> </w:t>
      </w:r>
      <w:r>
        <w:rPr>
          <w:rFonts w:hint="eastAsia"/>
          <w:rtl/>
        </w:rPr>
        <w:t>–</w:t>
      </w:r>
      <w:r>
        <w:rPr>
          <w:rtl/>
        </w:rPr>
        <w:t xml:space="preserve"> </w:t>
      </w:r>
      <w:bookmarkStart w:id="14412" w:name="_ETM_Q21_704260"/>
      <w:bookmarkEnd w:id="14412"/>
      <w:r>
        <w:rPr>
          <w:rtl/>
        </w:rPr>
        <w:t xml:space="preserve">אני </w:t>
      </w:r>
      <w:bookmarkStart w:id="14413" w:name="_ETM_Q21_704530"/>
      <w:bookmarkEnd w:id="14413"/>
      <w:r>
        <w:rPr>
          <w:rtl/>
        </w:rPr>
        <w:t xml:space="preserve">מעולם </w:t>
      </w:r>
      <w:bookmarkStart w:id="14414" w:name="_ETM_Q21_705069"/>
      <w:bookmarkEnd w:id="14414"/>
      <w:r>
        <w:rPr>
          <w:rtl/>
        </w:rPr>
        <w:t xml:space="preserve">לא </w:t>
      </w:r>
      <w:bookmarkStart w:id="14415" w:name="_ETM_Q21_705189"/>
      <w:bookmarkEnd w:id="14415"/>
      <w:r>
        <w:rPr>
          <w:rtl/>
        </w:rPr>
        <w:t xml:space="preserve">ראיתי </w:t>
      </w:r>
      <w:bookmarkStart w:id="14416" w:name="_ETM_Q21_705670"/>
      <w:bookmarkEnd w:id="14416"/>
      <w:r>
        <w:rPr>
          <w:rtl/>
        </w:rPr>
        <w:t xml:space="preserve">דוח </w:t>
      </w:r>
      <w:bookmarkStart w:id="14417" w:name="_ETM_Q21_705939"/>
      <w:bookmarkEnd w:id="14417"/>
      <w:r>
        <w:rPr>
          <w:rtl/>
        </w:rPr>
        <w:t xml:space="preserve">כזה </w:t>
      </w:r>
      <w:bookmarkStart w:id="14418" w:name="_ETM_Q21_706299"/>
      <w:bookmarkEnd w:id="14418"/>
      <w:r>
        <w:rPr>
          <w:rtl/>
        </w:rPr>
        <w:t>חמור</w:t>
      </w:r>
      <w:r>
        <w:rPr>
          <w:rFonts w:hint="cs"/>
          <w:rtl/>
        </w:rPr>
        <w:t>.</w:t>
      </w:r>
      <w:bookmarkStart w:id="14419" w:name="_ETM_Q21_710434"/>
      <w:bookmarkStart w:id="14420" w:name="_ETM_Q21_710498"/>
      <w:bookmarkStart w:id="14421" w:name="_ETM_Q21_710578"/>
      <w:bookmarkEnd w:id="14419"/>
      <w:bookmarkEnd w:id="14420"/>
      <w:bookmarkEnd w:id="14421"/>
      <w:r>
        <w:rPr>
          <w:rFonts w:hint="cs"/>
          <w:rtl/>
          <w:lang w:eastAsia="he-IL"/>
        </w:rPr>
        <w:t xml:space="preserve"> זה דוח שאני מציע לכל השרים </w:t>
      </w:r>
      <w:bookmarkStart w:id="14422" w:name="_ETM_Q21_729414"/>
      <w:bookmarkEnd w:id="14422"/>
      <w:r>
        <w:rPr>
          <w:rFonts w:hint="cs"/>
          <w:rtl/>
          <w:lang w:eastAsia="he-IL"/>
        </w:rPr>
        <w:t xml:space="preserve">לקרוא. </w:t>
      </w:r>
      <w:bookmarkStart w:id="14423" w:name="TOR_Q22"/>
      <w:bookmarkEnd w:id="14423"/>
      <w:r>
        <w:rPr>
          <w:rFonts w:hint="cs"/>
          <w:rtl/>
        </w:rPr>
        <w:t xml:space="preserve">בסוף זאת אחריות של כל ממשלת ישראל. מציע לכל השרים לקרוא. לא צריך שום חומר מודיעיני. גם המכתב של מנכ"ל </w:t>
      </w:r>
      <w:proofErr w:type="spellStart"/>
      <w:r>
        <w:rPr>
          <w:rFonts w:hint="cs"/>
          <w:rtl/>
        </w:rPr>
        <w:t>סבא"א</w:t>
      </w:r>
      <w:proofErr w:type="spellEnd"/>
      <w:r>
        <w:rPr>
          <w:rFonts w:hint="cs"/>
          <w:rtl/>
        </w:rPr>
        <w:t xml:space="preserve">, </w:t>
      </w:r>
      <w:bookmarkStart w:id="14424" w:name="_ETM_Q22_117804"/>
      <w:bookmarkEnd w:id="14424"/>
      <w:r>
        <w:rPr>
          <w:rFonts w:hint="cs"/>
          <w:rtl/>
        </w:rPr>
        <w:t xml:space="preserve">מיכאל גרוסה, לחברים </w:t>
      </w:r>
      <w:proofErr w:type="spellStart"/>
      <w:r>
        <w:rPr>
          <w:rFonts w:hint="cs"/>
          <w:rtl/>
        </w:rPr>
        <w:t>בסבא"א</w:t>
      </w:r>
      <w:proofErr w:type="spellEnd"/>
      <w:r>
        <w:rPr>
          <w:rFonts w:hint="cs"/>
          <w:rtl/>
        </w:rPr>
        <w:t xml:space="preserve">, גם הודעה של מחלקת המדינה של </w:t>
      </w:r>
      <w:bookmarkStart w:id="14425" w:name="_ETM_Q22_128873"/>
      <w:bookmarkEnd w:id="14425"/>
      <w:r>
        <w:rPr>
          <w:rFonts w:hint="cs"/>
          <w:rtl/>
        </w:rPr>
        <w:t xml:space="preserve">ארצות הברית, גם הודעה של </w:t>
      </w:r>
      <w:r>
        <w:rPr>
          <w:rFonts w:hint="cs"/>
        </w:rPr>
        <w:t>G7</w:t>
      </w:r>
      <w:r>
        <w:rPr>
          <w:rFonts w:hint="cs"/>
          <w:rtl/>
        </w:rPr>
        <w:t xml:space="preserve">, כל המדינות החשובות בעולם. </w:t>
      </w:r>
      <w:bookmarkStart w:id="14426" w:name="_ETM_Q22_134095"/>
      <w:bookmarkEnd w:id="14426"/>
      <w:r>
        <w:rPr>
          <w:rFonts w:hint="cs"/>
          <w:rtl/>
        </w:rPr>
        <w:t xml:space="preserve">רק מדינת ישראל לא מתייחסת. </w:t>
      </w:r>
    </w:p>
    <w:p w:rsidR="00515B1F" w:rsidRDefault="00515B1F" w:rsidP="00350FCE">
      <w:pPr>
        <w:rPr>
          <w:rtl/>
        </w:rPr>
      </w:pPr>
    </w:p>
    <w:p w:rsidR="00515B1F" w:rsidRDefault="00515B1F" w:rsidP="006450B3">
      <w:pPr>
        <w:rPr>
          <w:rtl/>
        </w:rPr>
      </w:pPr>
      <w:r>
        <w:rPr>
          <w:rFonts w:hint="cs"/>
          <w:rtl/>
        </w:rPr>
        <w:t xml:space="preserve">כשאני קורא שם על התוכן </w:t>
      </w:r>
      <w:bookmarkStart w:id="14427" w:name="_ETM_Q22_136632"/>
      <w:bookmarkEnd w:id="14427"/>
      <w:r>
        <w:rPr>
          <w:rFonts w:hint="cs"/>
          <w:rtl/>
        </w:rPr>
        <w:t xml:space="preserve">של הדברים, על כל מה שהאיראנים עושים </w:t>
      </w:r>
      <w:proofErr w:type="spellStart"/>
      <w:r>
        <w:rPr>
          <w:rFonts w:hint="cs"/>
          <w:rtl/>
        </w:rPr>
        <w:t>בנתנז</w:t>
      </w:r>
      <w:proofErr w:type="spellEnd"/>
      <w:r>
        <w:rPr>
          <w:rFonts w:hint="cs"/>
          <w:rtl/>
        </w:rPr>
        <w:t xml:space="preserve">, ועל מה שהם כבר עשו </w:t>
      </w:r>
      <w:proofErr w:type="spellStart"/>
      <w:r>
        <w:rPr>
          <w:rFonts w:hint="cs"/>
          <w:rtl/>
        </w:rPr>
        <w:t>בפורדו</w:t>
      </w:r>
      <w:proofErr w:type="spellEnd"/>
      <w:r w:rsidR="006450B3">
        <w:rPr>
          <w:rFonts w:hint="cs"/>
          <w:rtl/>
        </w:rPr>
        <w:t>;</w:t>
      </w:r>
      <w:r>
        <w:rPr>
          <w:rFonts w:hint="cs"/>
          <w:rtl/>
        </w:rPr>
        <w:t xml:space="preserve"> </w:t>
      </w:r>
      <w:r w:rsidR="006450B3">
        <w:rPr>
          <w:rFonts w:hint="cs"/>
          <w:rtl/>
        </w:rPr>
        <w:t>כש</w:t>
      </w:r>
      <w:r>
        <w:rPr>
          <w:rFonts w:hint="cs"/>
          <w:rtl/>
        </w:rPr>
        <w:t xml:space="preserve">אני מסתכל על הסירוב </w:t>
      </w:r>
      <w:bookmarkStart w:id="14428" w:name="_ETM_Q22_149496"/>
      <w:bookmarkEnd w:id="14428"/>
      <w:r>
        <w:rPr>
          <w:rFonts w:hint="cs"/>
          <w:rtl/>
        </w:rPr>
        <w:t xml:space="preserve">שלהם לתת תשובה לחקירה של </w:t>
      </w:r>
      <w:proofErr w:type="spellStart"/>
      <w:r>
        <w:rPr>
          <w:rFonts w:hint="cs"/>
          <w:rtl/>
        </w:rPr>
        <w:t>סבא"א</w:t>
      </w:r>
      <w:proofErr w:type="spellEnd"/>
      <w:r>
        <w:rPr>
          <w:rFonts w:hint="cs"/>
          <w:rtl/>
        </w:rPr>
        <w:t xml:space="preserve">, איפה שגילו שרידים של </w:t>
      </w:r>
      <w:bookmarkStart w:id="14429" w:name="_ETM_Q22_157615"/>
      <w:bookmarkEnd w:id="14429"/>
      <w:r>
        <w:rPr>
          <w:rFonts w:hint="cs"/>
          <w:rtl/>
        </w:rPr>
        <w:t>פעילות גרעינית במקומות שהאיראנים מעולם לא דיווחו עליהם</w:t>
      </w:r>
      <w:r w:rsidR="006450B3">
        <w:rPr>
          <w:rFonts w:hint="cs"/>
          <w:rtl/>
        </w:rPr>
        <w:t>;</w:t>
      </w:r>
      <w:r>
        <w:rPr>
          <w:rFonts w:hint="cs"/>
          <w:rtl/>
        </w:rPr>
        <w:t xml:space="preserve"> כשאני מסתכל </w:t>
      </w:r>
      <w:bookmarkStart w:id="14430" w:name="_ETM_Q22_163777"/>
      <w:bookmarkEnd w:id="14430"/>
      <w:r>
        <w:rPr>
          <w:rFonts w:hint="cs"/>
          <w:rtl/>
        </w:rPr>
        <w:t xml:space="preserve">על החלטה איראנית חד-צדדית, לא לתת לשליש מהפקחים של </w:t>
      </w:r>
      <w:proofErr w:type="spellStart"/>
      <w:r>
        <w:rPr>
          <w:rFonts w:hint="cs"/>
          <w:rtl/>
        </w:rPr>
        <w:t>סבא"א</w:t>
      </w:r>
      <w:proofErr w:type="spellEnd"/>
      <w:r>
        <w:rPr>
          <w:rFonts w:hint="cs"/>
          <w:rtl/>
        </w:rPr>
        <w:t xml:space="preserve"> </w:t>
      </w:r>
      <w:bookmarkStart w:id="14431" w:name="_ETM_Q22_164700"/>
      <w:bookmarkEnd w:id="14431"/>
      <w:r>
        <w:rPr>
          <w:rFonts w:hint="cs"/>
          <w:rtl/>
        </w:rPr>
        <w:t xml:space="preserve">להיכנס לבדיקות לתוך איראן – אלה דברים חסרי תקדים. מבחינתי, </w:t>
      </w:r>
      <w:bookmarkStart w:id="14432" w:name="_ETM_Q22_174395"/>
      <w:bookmarkEnd w:id="14432"/>
      <w:r>
        <w:rPr>
          <w:rFonts w:hint="cs"/>
          <w:rtl/>
        </w:rPr>
        <w:t xml:space="preserve">מדינת ישראל ומקבלי ההחלטות והקבינט צריכים להתעסק בזה 24/7. זה </w:t>
      </w:r>
      <w:bookmarkStart w:id="14433" w:name="_ETM_Q22_181486"/>
      <w:bookmarkEnd w:id="14433"/>
      <w:r>
        <w:rPr>
          <w:rFonts w:hint="cs"/>
          <w:rtl/>
        </w:rPr>
        <w:t xml:space="preserve">באמת פיקוח נפש. </w:t>
      </w:r>
      <w:bookmarkStart w:id="14434" w:name="_ETM_Q22_181079"/>
      <w:bookmarkStart w:id="14435" w:name="_ETM_Q22_181350"/>
      <w:bookmarkStart w:id="14436" w:name="_ETM_Q22_181709"/>
      <w:bookmarkStart w:id="14437" w:name="_ETM_Q22_182220"/>
      <w:bookmarkStart w:id="14438" w:name="_ETM_Q22_183330"/>
      <w:bookmarkStart w:id="14439" w:name="_ETM_Q22_183929"/>
      <w:bookmarkEnd w:id="14434"/>
      <w:bookmarkEnd w:id="14435"/>
      <w:bookmarkEnd w:id="14436"/>
      <w:bookmarkEnd w:id="14437"/>
      <w:bookmarkEnd w:id="14438"/>
      <w:bookmarkEnd w:id="14439"/>
    </w:p>
    <w:p w:rsidR="00515B1F" w:rsidRDefault="00515B1F" w:rsidP="00350FCE">
      <w:pPr>
        <w:rPr>
          <w:rtl/>
        </w:rPr>
      </w:pPr>
      <w:bookmarkStart w:id="14440" w:name="_ETM_Q22_182910"/>
      <w:bookmarkStart w:id="14441" w:name="_ETM_Q22_182967"/>
      <w:bookmarkEnd w:id="14440"/>
      <w:bookmarkEnd w:id="14441"/>
    </w:p>
    <w:p w:rsidR="00515B1F" w:rsidRDefault="00515B1F" w:rsidP="006450B3">
      <w:pPr>
        <w:rPr>
          <w:rtl/>
        </w:rPr>
      </w:pPr>
      <w:bookmarkStart w:id="14442" w:name="_ETM_Q22_183021"/>
      <w:bookmarkStart w:id="14443" w:name="_ETM_Q22_183063"/>
      <w:bookmarkEnd w:id="14442"/>
      <w:bookmarkEnd w:id="14443"/>
      <w:r>
        <w:rPr>
          <w:rtl/>
        </w:rPr>
        <w:t>אי</w:t>
      </w:r>
      <w:r>
        <w:rPr>
          <w:rFonts w:hint="cs"/>
          <w:rtl/>
        </w:rPr>
        <w:t>-</w:t>
      </w:r>
      <w:bookmarkStart w:id="14444" w:name="_ETM_Q22_184049"/>
      <w:bookmarkEnd w:id="14444"/>
      <w:r>
        <w:rPr>
          <w:rtl/>
        </w:rPr>
        <w:t xml:space="preserve">אפשר </w:t>
      </w:r>
      <w:bookmarkStart w:id="14445" w:name="_ETM_Q22_184379"/>
      <w:bookmarkEnd w:id="14445"/>
      <w:r>
        <w:rPr>
          <w:rtl/>
        </w:rPr>
        <w:t>כאן</w:t>
      </w:r>
      <w:r>
        <w:rPr>
          <w:rFonts w:hint="cs"/>
          <w:rtl/>
        </w:rPr>
        <w:t>,</w:t>
      </w:r>
      <w:r>
        <w:rPr>
          <w:rtl/>
        </w:rPr>
        <w:t xml:space="preserve"> </w:t>
      </w:r>
      <w:bookmarkStart w:id="14446" w:name="_ETM_Q22_184710"/>
      <w:bookmarkEnd w:id="14446"/>
      <w:r>
        <w:rPr>
          <w:rtl/>
        </w:rPr>
        <w:t xml:space="preserve">בדיון </w:t>
      </w:r>
      <w:bookmarkStart w:id="14447" w:name="_ETM_Q22_185220"/>
      <w:bookmarkEnd w:id="14447"/>
      <w:r>
        <w:rPr>
          <w:rtl/>
        </w:rPr>
        <w:t xml:space="preserve">מדוכן </w:t>
      </w:r>
      <w:bookmarkStart w:id="14448" w:name="_ETM_Q22_185759"/>
      <w:bookmarkEnd w:id="14448"/>
      <w:r>
        <w:rPr>
          <w:rtl/>
        </w:rPr>
        <w:t>הכנסת</w:t>
      </w:r>
      <w:r>
        <w:rPr>
          <w:rFonts w:hint="cs"/>
          <w:rtl/>
        </w:rPr>
        <w:t>,</w:t>
      </w:r>
      <w:r>
        <w:rPr>
          <w:rtl/>
        </w:rPr>
        <w:t xml:space="preserve"> </w:t>
      </w:r>
      <w:bookmarkStart w:id="14449" w:name="_ETM_Q22_186600"/>
      <w:bookmarkEnd w:id="14449"/>
      <w:r>
        <w:rPr>
          <w:rFonts w:hint="cs"/>
          <w:rtl/>
        </w:rPr>
        <w:t xml:space="preserve">להתחיל </w:t>
      </w:r>
      <w:bookmarkStart w:id="14450" w:name="_ETM_Q22_187109"/>
      <w:bookmarkEnd w:id="14450"/>
      <w:r>
        <w:rPr>
          <w:rFonts w:hint="cs"/>
          <w:rtl/>
        </w:rPr>
        <w:t>ו</w:t>
      </w:r>
      <w:r>
        <w:rPr>
          <w:rtl/>
        </w:rPr>
        <w:t xml:space="preserve">לפרט </w:t>
      </w:r>
      <w:bookmarkStart w:id="14451" w:name="_ETM_Q22_187830"/>
      <w:bookmarkEnd w:id="14451"/>
      <w:r>
        <w:rPr>
          <w:rFonts w:hint="cs"/>
          <w:rtl/>
        </w:rPr>
        <w:t>את</w:t>
      </w:r>
      <w:r>
        <w:rPr>
          <w:rtl/>
        </w:rPr>
        <w:t xml:space="preserve"> </w:t>
      </w:r>
      <w:bookmarkStart w:id="14452" w:name="_ETM_Q22_188099"/>
      <w:bookmarkEnd w:id="14452"/>
      <w:r>
        <w:rPr>
          <w:rtl/>
        </w:rPr>
        <w:t xml:space="preserve">כל </w:t>
      </w:r>
      <w:bookmarkStart w:id="14453" w:name="_ETM_Q22_188340"/>
      <w:bookmarkEnd w:id="14453"/>
      <w:r>
        <w:rPr>
          <w:rtl/>
        </w:rPr>
        <w:t>הפרטים</w:t>
      </w:r>
      <w:r>
        <w:rPr>
          <w:rFonts w:hint="cs"/>
          <w:rtl/>
        </w:rPr>
        <w:t>,</w:t>
      </w:r>
      <w:r>
        <w:rPr>
          <w:rtl/>
        </w:rPr>
        <w:t xml:space="preserve"> </w:t>
      </w:r>
      <w:bookmarkStart w:id="14454" w:name="_ETM_Q22_189210"/>
      <w:bookmarkEnd w:id="14454"/>
      <w:r>
        <w:rPr>
          <w:rFonts w:hint="cs"/>
          <w:rtl/>
        </w:rPr>
        <w:t xml:space="preserve">או </w:t>
      </w:r>
      <w:r>
        <w:rPr>
          <w:rtl/>
        </w:rPr>
        <w:t xml:space="preserve">לפחות </w:t>
      </w:r>
      <w:bookmarkStart w:id="14455" w:name="_ETM_Q22_189750"/>
      <w:bookmarkEnd w:id="14455"/>
      <w:r>
        <w:rPr>
          <w:rtl/>
        </w:rPr>
        <w:t xml:space="preserve">מסקנות </w:t>
      </w:r>
      <w:bookmarkStart w:id="14456" w:name="_ETM_Q22_190320"/>
      <w:bookmarkEnd w:id="14456"/>
      <w:r>
        <w:rPr>
          <w:rtl/>
        </w:rPr>
        <w:t>שלי</w:t>
      </w:r>
      <w:r>
        <w:rPr>
          <w:rFonts w:hint="cs"/>
          <w:rtl/>
        </w:rPr>
        <w:t>.</w:t>
      </w:r>
      <w:r>
        <w:rPr>
          <w:rtl/>
        </w:rPr>
        <w:t xml:space="preserve"> </w:t>
      </w:r>
      <w:bookmarkStart w:id="14457" w:name="_ETM_Q22_191519"/>
      <w:bookmarkEnd w:id="14457"/>
      <w:r>
        <w:rPr>
          <w:rtl/>
        </w:rPr>
        <w:t xml:space="preserve">אבל </w:t>
      </w:r>
      <w:bookmarkStart w:id="14458" w:name="_ETM_Q22_191849"/>
      <w:bookmarkEnd w:id="14458"/>
      <w:r>
        <w:rPr>
          <w:rtl/>
        </w:rPr>
        <w:t xml:space="preserve">אדוני </w:t>
      </w:r>
      <w:bookmarkStart w:id="14459" w:name="_ETM_Q22_192240"/>
      <w:bookmarkEnd w:id="14459"/>
      <w:r>
        <w:rPr>
          <w:rtl/>
        </w:rPr>
        <w:t xml:space="preserve">שר </w:t>
      </w:r>
      <w:bookmarkStart w:id="14460" w:name="_ETM_Q22_192480"/>
      <w:bookmarkEnd w:id="14460"/>
      <w:r>
        <w:rPr>
          <w:rtl/>
        </w:rPr>
        <w:t>הבריאות</w:t>
      </w:r>
      <w:r>
        <w:rPr>
          <w:rFonts w:hint="cs"/>
          <w:rtl/>
        </w:rPr>
        <w:t>,</w:t>
      </w:r>
      <w:r>
        <w:rPr>
          <w:rtl/>
        </w:rPr>
        <w:t xml:space="preserve"> </w:t>
      </w:r>
      <w:bookmarkStart w:id="14461" w:name="_ETM_Q22_192869"/>
      <w:bookmarkEnd w:id="14461"/>
      <w:r>
        <w:rPr>
          <w:rtl/>
        </w:rPr>
        <w:t xml:space="preserve">אני </w:t>
      </w:r>
      <w:bookmarkStart w:id="14462" w:name="_ETM_Q22_193049"/>
      <w:bookmarkEnd w:id="14462"/>
      <w:r>
        <w:rPr>
          <w:rtl/>
        </w:rPr>
        <w:t xml:space="preserve">אומר </w:t>
      </w:r>
      <w:bookmarkStart w:id="14463" w:name="_ETM_Q22_193349"/>
      <w:bookmarkEnd w:id="14463"/>
      <w:r>
        <w:rPr>
          <w:rtl/>
        </w:rPr>
        <w:t>לך</w:t>
      </w:r>
      <w:r>
        <w:rPr>
          <w:rFonts w:hint="cs"/>
          <w:rtl/>
        </w:rPr>
        <w:t>,</w:t>
      </w:r>
      <w:r>
        <w:rPr>
          <w:rtl/>
        </w:rPr>
        <w:t xml:space="preserve"> </w:t>
      </w:r>
      <w:bookmarkStart w:id="14464" w:name="_ETM_Q22_194500"/>
      <w:bookmarkEnd w:id="14464"/>
      <w:r>
        <w:rPr>
          <w:rtl/>
        </w:rPr>
        <w:t xml:space="preserve">דאג </w:t>
      </w:r>
      <w:bookmarkStart w:id="14465" w:name="_ETM_Q22_194980"/>
      <w:bookmarkEnd w:id="14465"/>
      <w:r>
        <w:rPr>
          <w:rtl/>
        </w:rPr>
        <w:t xml:space="preserve">לבריאותם </w:t>
      </w:r>
      <w:bookmarkStart w:id="14466" w:name="_ETM_Q22_195700"/>
      <w:bookmarkEnd w:id="14466"/>
      <w:r>
        <w:rPr>
          <w:rtl/>
        </w:rPr>
        <w:t xml:space="preserve">של </w:t>
      </w:r>
      <w:bookmarkStart w:id="14467" w:name="_ETM_Q22_195910"/>
      <w:bookmarkEnd w:id="14467"/>
      <w:r>
        <w:rPr>
          <w:rtl/>
        </w:rPr>
        <w:t xml:space="preserve">כל </w:t>
      </w:r>
      <w:bookmarkStart w:id="14468" w:name="_ETM_Q22_196119"/>
      <w:bookmarkEnd w:id="14468"/>
      <w:r>
        <w:rPr>
          <w:rtl/>
        </w:rPr>
        <w:t xml:space="preserve">אזרחי </w:t>
      </w:r>
      <w:bookmarkStart w:id="14469" w:name="_ETM_Q22_196660"/>
      <w:bookmarkEnd w:id="14469"/>
      <w:r>
        <w:rPr>
          <w:rtl/>
        </w:rPr>
        <w:t>ישראל</w:t>
      </w:r>
      <w:r>
        <w:rPr>
          <w:rFonts w:hint="cs"/>
          <w:rtl/>
        </w:rPr>
        <w:t>.</w:t>
      </w:r>
      <w:r>
        <w:rPr>
          <w:rtl/>
        </w:rPr>
        <w:t xml:space="preserve"> </w:t>
      </w:r>
      <w:bookmarkStart w:id="14470" w:name="_ETM_Q22_197980"/>
      <w:bookmarkEnd w:id="14470"/>
      <w:r>
        <w:rPr>
          <w:rtl/>
        </w:rPr>
        <w:t xml:space="preserve">זה </w:t>
      </w:r>
      <w:bookmarkStart w:id="14471" w:name="_ETM_Q22_198249"/>
      <w:bookmarkEnd w:id="14471"/>
      <w:r>
        <w:rPr>
          <w:rtl/>
        </w:rPr>
        <w:t xml:space="preserve">כבר </w:t>
      </w:r>
      <w:bookmarkStart w:id="14472" w:name="_ETM_Q22_198579"/>
      <w:bookmarkEnd w:id="14472"/>
      <w:r>
        <w:rPr>
          <w:rtl/>
        </w:rPr>
        <w:t xml:space="preserve">לא </w:t>
      </w:r>
      <w:bookmarkStart w:id="14473" w:name="_ETM_Q22_199189"/>
      <w:bookmarkEnd w:id="14473"/>
      <w:r>
        <w:rPr>
          <w:rFonts w:hint="cs"/>
          <w:rtl/>
        </w:rPr>
        <w:t>סתם פרנויות</w:t>
      </w:r>
      <w:r w:rsidR="006450B3">
        <w:rPr>
          <w:rFonts w:hint="cs"/>
          <w:rtl/>
        </w:rPr>
        <w:t>,</w:t>
      </w:r>
      <w:r>
        <w:rPr>
          <w:rFonts w:hint="cs"/>
          <w:rtl/>
        </w:rPr>
        <w:t xml:space="preserve"> מדובר בסכנה </w:t>
      </w:r>
      <w:proofErr w:type="spellStart"/>
      <w:r>
        <w:rPr>
          <w:rFonts w:hint="cs"/>
          <w:rtl/>
        </w:rPr>
        <w:t>מיידית</w:t>
      </w:r>
      <w:proofErr w:type="spellEnd"/>
      <w:r>
        <w:rPr>
          <w:rFonts w:hint="cs"/>
          <w:rtl/>
        </w:rPr>
        <w:t xml:space="preserve"> </w:t>
      </w:r>
      <w:bookmarkStart w:id="14474" w:name="_ETM_Q22_204731"/>
      <w:bookmarkEnd w:id="14474"/>
      <w:r>
        <w:rPr>
          <w:rFonts w:hint="cs"/>
          <w:rtl/>
        </w:rPr>
        <w:t xml:space="preserve">ומוחשית. </w:t>
      </w:r>
      <w:bookmarkStart w:id="14475" w:name="_ETM_Q22_200149"/>
      <w:bookmarkStart w:id="14476" w:name="_ETM_Q22_201500"/>
      <w:bookmarkStart w:id="14477" w:name="_ETM_Q22_202070"/>
      <w:bookmarkStart w:id="14478" w:name="_ETM_Q22_202850"/>
      <w:bookmarkStart w:id="14479" w:name="_ETM_Q22_203450"/>
      <w:bookmarkStart w:id="14480" w:name="_ETM_Q22_205220"/>
      <w:bookmarkEnd w:id="14475"/>
      <w:bookmarkEnd w:id="14476"/>
      <w:bookmarkEnd w:id="14477"/>
      <w:bookmarkEnd w:id="14478"/>
      <w:bookmarkEnd w:id="14479"/>
      <w:bookmarkEnd w:id="14480"/>
      <w:r>
        <w:rPr>
          <w:rtl/>
        </w:rPr>
        <w:t xml:space="preserve">במקום </w:t>
      </w:r>
      <w:bookmarkStart w:id="14481" w:name="_ETM_Q22_205909"/>
      <w:bookmarkEnd w:id="14481"/>
      <w:r>
        <w:rPr>
          <w:rtl/>
        </w:rPr>
        <w:t xml:space="preserve">להתעסק </w:t>
      </w:r>
      <w:bookmarkStart w:id="14482" w:name="_ETM_Q22_206569"/>
      <w:bookmarkEnd w:id="14482"/>
      <w:r>
        <w:rPr>
          <w:rtl/>
        </w:rPr>
        <w:t xml:space="preserve">בדברים </w:t>
      </w:r>
      <w:bookmarkStart w:id="14483" w:name="_ETM_Q22_207199"/>
      <w:bookmarkEnd w:id="14483"/>
      <w:r>
        <w:rPr>
          <w:rtl/>
        </w:rPr>
        <w:t xml:space="preserve">העיקריים </w:t>
      </w:r>
      <w:bookmarkStart w:id="14484" w:name="_ETM_Q22_208339"/>
      <w:bookmarkEnd w:id="14484"/>
      <w:r>
        <w:rPr>
          <w:rtl/>
        </w:rPr>
        <w:t xml:space="preserve">אנחנו </w:t>
      </w:r>
      <w:bookmarkStart w:id="14485" w:name="_ETM_Q22_208820"/>
      <w:bookmarkEnd w:id="14485"/>
      <w:r>
        <w:rPr>
          <w:rtl/>
        </w:rPr>
        <w:t xml:space="preserve">מתעסקים </w:t>
      </w:r>
      <w:bookmarkStart w:id="14486" w:name="_ETM_Q22_209480"/>
      <w:bookmarkEnd w:id="14486"/>
      <w:r>
        <w:rPr>
          <w:rtl/>
        </w:rPr>
        <w:t xml:space="preserve">פה </w:t>
      </w:r>
      <w:bookmarkStart w:id="14487" w:name="_ETM_Q22_209779"/>
      <w:bookmarkEnd w:id="14487"/>
      <w:r>
        <w:rPr>
          <w:rtl/>
        </w:rPr>
        <w:t xml:space="preserve">בחוק </w:t>
      </w:r>
      <w:bookmarkStart w:id="14488" w:name="_ETM_Q22_210259"/>
      <w:bookmarkEnd w:id="14488"/>
      <w:r>
        <w:rPr>
          <w:rtl/>
        </w:rPr>
        <w:t>הרבנים</w:t>
      </w:r>
      <w:r>
        <w:rPr>
          <w:rFonts w:hint="cs"/>
          <w:rtl/>
        </w:rPr>
        <w:t>,</w:t>
      </w:r>
      <w:r>
        <w:rPr>
          <w:rtl/>
        </w:rPr>
        <w:t xml:space="preserve"> </w:t>
      </w:r>
      <w:bookmarkStart w:id="14489" w:name="_ETM_Q22_211519"/>
      <w:bookmarkEnd w:id="14489"/>
      <w:r>
        <w:rPr>
          <w:rFonts w:hint="cs"/>
          <w:rtl/>
        </w:rPr>
        <w:t>ב</w:t>
      </w:r>
      <w:r>
        <w:rPr>
          <w:rtl/>
        </w:rPr>
        <w:t xml:space="preserve">כל </w:t>
      </w:r>
      <w:bookmarkStart w:id="14490" w:name="_ETM_Q22_211969"/>
      <w:bookmarkEnd w:id="14490"/>
      <w:r>
        <w:rPr>
          <w:rtl/>
        </w:rPr>
        <w:t xml:space="preserve">מיני </w:t>
      </w:r>
      <w:bookmarkStart w:id="14491" w:name="_ETM_Q22_212269"/>
      <w:bookmarkEnd w:id="14491"/>
      <w:r>
        <w:rPr>
          <w:rtl/>
        </w:rPr>
        <w:t>תשלומים</w:t>
      </w:r>
      <w:r>
        <w:rPr>
          <w:rFonts w:hint="cs"/>
          <w:rtl/>
        </w:rPr>
        <w:t>,</w:t>
      </w:r>
      <w:r>
        <w:rPr>
          <w:rtl/>
        </w:rPr>
        <w:t xml:space="preserve"> </w:t>
      </w:r>
      <w:bookmarkStart w:id="14492" w:name="_ETM_Q22_213680"/>
      <w:bookmarkEnd w:id="14492"/>
      <w:r>
        <w:rPr>
          <w:rFonts w:hint="cs"/>
          <w:rtl/>
        </w:rPr>
        <w:t>ב</w:t>
      </w:r>
      <w:r>
        <w:rPr>
          <w:rtl/>
        </w:rPr>
        <w:t>בחיר</w:t>
      </w:r>
      <w:r>
        <w:rPr>
          <w:rFonts w:hint="cs"/>
          <w:rtl/>
        </w:rPr>
        <w:t>ת</w:t>
      </w:r>
      <w:r>
        <w:rPr>
          <w:rtl/>
        </w:rPr>
        <w:t xml:space="preserve"> </w:t>
      </w:r>
      <w:bookmarkStart w:id="14493" w:name="_ETM_Q22_214460"/>
      <w:bookmarkEnd w:id="14493"/>
      <w:r>
        <w:rPr>
          <w:rtl/>
        </w:rPr>
        <w:t xml:space="preserve">דיינים </w:t>
      </w:r>
      <w:bookmarkStart w:id="14494" w:name="_ETM_Q22_215089"/>
      <w:bookmarkEnd w:id="14494"/>
      <w:r>
        <w:rPr>
          <w:rtl/>
        </w:rPr>
        <w:t>ו</w:t>
      </w:r>
      <w:r>
        <w:rPr>
          <w:rFonts w:hint="cs"/>
          <w:rtl/>
        </w:rPr>
        <w:t>ב</w:t>
      </w:r>
      <w:r>
        <w:rPr>
          <w:rtl/>
        </w:rPr>
        <w:t xml:space="preserve">כל </w:t>
      </w:r>
      <w:bookmarkStart w:id="14495" w:name="_ETM_Q22_215420"/>
      <w:bookmarkEnd w:id="14495"/>
      <w:r>
        <w:rPr>
          <w:rtl/>
        </w:rPr>
        <w:t xml:space="preserve">מיני </w:t>
      </w:r>
      <w:bookmarkStart w:id="14496" w:name="_ETM_Q22_215690"/>
      <w:bookmarkEnd w:id="14496"/>
      <w:r>
        <w:rPr>
          <w:rtl/>
        </w:rPr>
        <w:t xml:space="preserve">דברים </w:t>
      </w:r>
      <w:bookmarkStart w:id="14497" w:name="_ETM_Q22_216050"/>
      <w:bookmarkEnd w:id="14497"/>
      <w:r>
        <w:rPr>
          <w:rtl/>
        </w:rPr>
        <w:t>אחרים</w:t>
      </w:r>
      <w:r>
        <w:rPr>
          <w:rFonts w:hint="cs"/>
          <w:rtl/>
        </w:rPr>
        <w:t>.</w:t>
      </w:r>
      <w:r>
        <w:rPr>
          <w:rtl/>
        </w:rPr>
        <w:t xml:space="preserve"> </w:t>
      </w:r>
      <w:bookmarkStart w:id="14498" w:name="_ETM_Q22_217409"/>
      <w:bookmarkEnd w:id="14498"/>
      <w:r>
        <w:rPr>
          <w:rtl/>
        </w:rPr>
        <w:t xml:space="preserve">אני </w:t>
      </w:r>
      <w:bookmarkStart w:id="14499" w:name="_ETM_Q22_217679"/>
      <w:bookmarkEnd w:id="14499"/>
      <w:r>
        <w:rPr>
          <w:rtl/>
        </w:rPr>
        <w:t xml:space="preserve">אומר </w:t>
      </w:r>
      <w:bookmarkStart w:id="14500" w:name="_ETM_Q22_218010"/>
      <w:bookmarkEnd w:id="14500"/>
      <w:r>
        <w:rPr>
          <w:rtl/>
        </w:rPr>
        <w:t>לך</w:t>
      </w:r>
      <w:r>
        <w:rPr>
          <w:rFonts w:hint="cs"/>
          <w:rtl/>
        </w:rPr>
        <w:t>,</w:t>
      </w:r>
      <w:r>
        <w:rPr>
          <w:rtl/>
        </w:rPr>
        <w:t xml:space="preserve"> </w:t>
      </w:r>
      <w:bookmarkStart w:id="14501" w:name="_ETM_Q22_218309"/>
      <w:bookmarkEnd w:id="14501"/>
      <w:r>
        <w:rPr>
          <w:rtl/>
        </w:rPr>
        <w:t xml:space="preserve">שמדינת </w:t>
      </w:r>
      <w:bookmarkStart w:id="14502" w:name="_ETM_Q22_219359"/>
      <w:bookmarkEnd w:id="14502"/>
      <w:r>
        <w:rPr>
          <w:rtl/>
        </w:rPr>
        <w:t xml:space="preserve">ישראל </w:t>
      </w:r>
      <w:bookmarkStart w:id="14503" w:name="_ETM_Q22_219809"/>
      <w:bookmarkEnd w:id="14503"/>
      <w:r>
        <w:rPr>
          <w:rtl/>
        </w:rPr>
        <w:t xml:space="preserve">פה </w:t>
      </w:r>
      <w:bookmarkStart w:id="14504" w:name="_ETM_Q22_220019"/>
      <w:bookmarkEnd w:id="14504"/>
      <w:r>
        <w:rPr>
          <w:rtl/>
        </w:rPr>
        <w:t>מ</w:t>
      </w:r>
      <w:r>
        <w:rPr>
          <w:rFonts w:hint="cs"/>
          <w:rtl/>
        </w:rPr>
        <w:t>פקירה –</w:t>
      </w:r>
      <w:r>
        <w:rPr>
          <w:rtl/>
        </w:rPr>
        <w:t xml:space="preserve"> </w:t>
      </w:r>
      <w:bookmarkStart w:id="14505" w:name="_ETM_Q22_221219"/>
      <w:bookmarkEnd w:id="14505"/>
      <w:r>
        <w:rPr>
          <w:rtl/>
        </w:rPr>
        <w:t xml:space="preserve">כמו </w:t>
      </w:r>
      <w:bookmarkStart w:id="14506" w:name="_ETM_Q22_221489"/>
      <w:bookmarkEnd w:id="14506"/>
      <w:r>
        <w:rPr>
          <w:rtl/>
        </w:rPr>
        <w:t>שה</w:t>
      </w:r>
      <w:r>
        <w:rPr>
          <w:rFonts w:hint="cs"/>
          <w:rtl/>
        </w:rPr>
        <w:t xml:space="preserve">יא הפקירה את </w:t>
      </w:r>
      <w:bookmarkStart w:id="14507" w:name="_ETM_Q22_222120"/>
      <w:bookmarkStart w:id="14508" w:name="_ETM_Q22_222239"/>
      <w:bookmarkEnd w:id="14507"/>
      <w:bookmarkEnd w:id="14508"/>
      <w:r>
        <w:rPr>
          <w:rtl/>
        </w:rPr>
        <w:t xml:space="preserve">תושבי </w:t>
      </w:r>
      <w:bookmarkStart w:id="14509" w:name="_ETM_Q22_222750"/>
      <w:bookmarkEnd w:id="14509"/>
      <w:r>
        <w:rPr>
          <w:rtl/>
        </w:rPr>
        <w:t>הצפון</w:t>
      </w:r>
      <w:r>
        <w:rPr>
          <w:rFonts w:hint="cs"/>
          <w:rtl/>
        </w:rPr>
        <w:t>,</w:t>
      </w:r>
      <w:r>
        <w:rPr>
          <w:rtl/>
        </w:rPr>
        <w:t xml:space="preserve"> </w:t>
      </w:r>
      <w:bookmarkStart w:id="14510" w:name="_ETM_Q22_223949"/>
      <w:bookmarkEnd w:id="14510"/>
      <w:r>
        <w:rPr>
          <w:rtl/>
        </w:rPr>
        <w:t xml:space="preserve">כמו </w:t>
      </w:r>
      <w:bookmarkStart w:id="14511" w:name="_ETM_Q22_224280"/>
      <w:bookmarkEnd w:id="14511"/>
      <w:r>
        <w:rPr>
          <w:rtl/>
        </w:rPr>
        <w:t>ש</w:t>
      </w:r>
      <w:r>
        <w:rPr>
          <w:rFonts w:hint="cs"/>
          <w:rtl/>
        </w:rPr>
        <w:t xml:space="preserve">היא הפקירה </w:t>
      </w:r>
      <w:bookmarkStart w:id="14512" w:name="_ETM_Q22_224879"/>
      <w:bookmarkEnd w:id="14512"/>
      <w:r>
        <w:rPr>
          <w:rtl/>
        </w:rPr>
        <w:t xml:space="preserve">את </w:t>
      </w:r>
      <w:bookmarkStart w:id="14513" w:name="_ETM_Q22_225030"/>
      <w:bookmarkEnd w:id="14513"/>
      <w:r>
        <w:rPr>
          <w:rtl/>
        </w:rPr>
        <w:t xml:space="preserve">תושבי </w:t>
      </w:r>
      <w:bookmarkStart w:id="14514" w:name="_ETM_Q22_225540"/>
      <w:bookmarkEnd w:id="14514"/>
      <w:r>
        <w:rPr>
          <w:rtl/>
        </w:rPr>
        <w:t>הדרום</w:t>
      </w:r>
      <w:r>
        <w:rPr>
          <w:rFonts w:hint="cs"/>
          <w:rtl/>
        </w:rPr>
        <w:t>,</w:t>
      </w:r>
      <w:r>
        <w:rPr>
          <w:rtl/>
        </w:rPr>
        <w:t xml:space="preserve"> </w:t>
      </w:r>
      <w:bookmarkStart w:id="14515" w:name="_ETM_Q22_226810"/>
      <w:bookmarkEnd w:id="14515"/>
      <w:r>
        <w:rPr>
          <w:rtl/>
        </w:rPr>
        <w:t xml:space="preserve">כמו </w:t>
      </w:r>
      <w:bookmarkStart w:id="14516" w:name="_ETM_Q22_227080"/>
      <w:bookmarkEnd w:id="14516"/>
      <w:r>
        <w:rPr>
          <w:rtl/>
        </w:rPr>
        <w:t xml:space="preserve">שהיא </w:t>
      </w:r>
      <w:bookmarkStart w:id="14517" w:name="_ETM_Q22_227380"/>
      <w:bookmarkEnd w:id="14517"/>
      <w:r>
        <w:rPr>
          <w:rtl/>
        </w:rPr>
        <w:t>מ</w:t>
      </w:r>
      <w:r>
        <w:rPr>
          <w:rFonts w:hint="cs"/>
          <w:rtl/>
        </w:rPr>
        <w:t>פקירה</w:t>
      </w:r>
      <w:r>
        <w:rPr>
          <w:rtl/>
        </w:rPr>
        <w:t xml:space="preserve"> </w:t>
      </w:r>
      <w:bookmarkStart w:id="14518" w:name="_ETM_Q22_227979"/>
      <w:bookmarkEnd w:id="14518"/>
      <w:r>
        <w:rPr>
          <w:rtl/>
        </w:rPr>
        <w:t xml:space="preserve">את </w:t>
      </w:r>
      <w:bookmarkStart w:id="14519" w:name="_ETM_Q22_228130"/>
      <w:bookmarkEnd w:id="14519"/>
      <w:r>
        <w:rPr>
          <w:rtl/>
        </w:rPr>
        <w:t xml:space="preserve">חיילי </w:t>
      </w:r>
      <w:bookmarkStart w:id="14520" w:name="_ETM_Q22_228640"/>
      <w:bookmarkEnd w:id="14520"/>
      <w:r>
        <w:rPr>
          <w:rtl/>
        </w:rPr>
        <w:t xml:space="preserve">צה"ל </w:t>
      </w:r>
      <w:bookmarkStart w:id="14521" w:name="_ETM_Q22_229510"/>
      <w:bookmarkEnd w:id="14521"/>
      <w:r>
        <w:rPr>
          <w:rtl/>
        </w:rPr>
        <w:t xml:space="preserve">ומשרתי </w:t>
      </w:r>
      <w:bookmarkStart w:id="14522" w:name="_ETM_Q22_230530"/>
      <w:bookmarkEnd w:id="14522"/>
      <w:r>
        <w:rPr>
          <w:rFonts w:hint="cs"/>
          <w:rtl/>
        </w:rPr>
        <w:t>המילואים,</w:t>
      </w:r>
      <w:r>
        <w:rPr>
          <w:rtl/>
        </w:rPr>
        <w:t xml:space="preserve"> </w:t>
      </w:r>
      <w:bookmarkStart w:id="14523" w:name="_ETM_Q22_231600"/>
      <w:bookmarkEnd w:id="14523"/>
      <w:r>
        <w:rPr>
          <w:rtl/>
        </w:rPr>
        <w:t xml:space="preserve">ככה </w:t>
      </w:r>
      <w:bookmarkStart w:id="14524" w:name="_ETM_Q22_232260"/>
      <w:bookmarkEnd w:id="14524"/>
      <w:r>
        <w:rPr>
          <w:rtl/>
        </w:rPr>
        <w:t xml:space="preserve">היא </w:t>
      </w:r>
      <w:bookmarkStart w:id="14525" w:name="_ETM_Q22_232409"/>
      <w:bookmarkEnd w:id="14525"/>
      <w:r>
        <w:rPr>
          <w:rtl/>
        </w:rPr>
        <w:t xml:space="preserve">מפקירה </w:t>
      </w:r>
      <w:bookmarkStart w:id="14526" w:name="_ETM_Q22_233069"/>
      <w:bookmarkEnd w:id="14526"/>
      <w:r>
        <w:rPr>
          <w:rtl/>
        </w:rPr>
        <w:t xml:space="preserve">כרגע </w:t>
      </w:r>
      <w:bookmarkStart w:id="14527" w:name="_ETM_Q22_233609"/>
      <w:bookmarkEnd w:id="14527"/>
      <w:r>
        <w:rPr>
          <w:rtl/>
        </w:rPr>
        <w:t xml:space="preserve">את </w:t>
      </w:r>
      <w:bookmarkStart w:id="14528" w:name="_ETM_Q22_233760"/>
      <w:bookmarkEnd w:id="14528"/>
      <w:r>
        <w:rPr>
          <w:rtl/>
        </w:rPr>
        <w:t xml:space="preserve">הביטחון </w:t>
      </w:r>
      <w:bookmarkStart w:id="14529" w:name="_ETM_Q22_234389"/>
      <w:bookmarkEnd w:id="14529"/>
      <w:r>
        <w:rPr>
          <w:rtl/>
        </w:rPr>
        <w:t>הלאומי</w:t>
      </w:r>
      <w:r w:rsidR="006450B3">
        <w:rPr>
          <w:rFonts w:hint="cs"/>
          <w:rtl/>
        </w:rPr>
        <w:t>,</w:t>
      </w:r>
      <w:r>
        <w:rPr>
          <w:rtl/>
        </w:rPr>
        <w:t xml:space="preserve"> </w:t>
      </w:r>
      <w:bookmarkStart w:id="14530" w:name="_ETM_Q22_235460"/>
      <w:bookmarkEnd w:id="14530"/>
      <w:r>
        <w:rPr>
          <w:rtl/>
        </w:rPr>
        <w:t xml:space="preserve">וכדאי </w:t>
      </w:r>
      <w:bookmarkStart w:id="14531" w:name="_ETM_Q22_236090"/>
      <w:bookmarkEnd w:id="14531"/>
      <w:r>
        <w:rPr>
          <w:rtl/>
        </w:rPr>
        <w:t xml:space="preserve">להתעורר </w:t>
      </w:r>
      <w:bookmarkStart w:id="14532" w:name="_ETM_Q22_237170"/>
      <w:bookmarkEnd w:id="14532"/>
      <w:r>
        <w:rPr>
          <w:rtl/>
        </w:rPr>
        <w:t xml:space="preserve">שעה </w:t>
      </w:r>
      <w:bookmarkStart w:id="14533" w:name="_ETM_Q22_237560"/>
      <w:bookmarkEnd w:id="14533"/>
      <w:r>
        <w:rPr>
          <w:rFonts w:hint="cs"/>
          <w:rtl/>
        </w:rPr>
        <w:t>אחת</w:t>
      </w:r>
      <w:r>
        <w:rPr>
          <w:rtl/>
        </w:rPr>
        <w:t xml:space="preserve"> </w:t>
      </w:r>
      <w:bookmarkStart w:id="14534" w:name="_ETM_Q22_237950"/>
      <w:bookmarkEnd w:id="14534"/>
      <w:r>
        <w:rPr>
          <w:rtl/>
        </w:rPr>
        <w:t>קודם</w:t>
      </w:r>
      <w:r>
        <w:rPr>
          <w:rFonts w:hint="cs"/>
          <w:rtl/>
        </w:rPr>
        <w:t>.</w:t>
      </w:r>
    </w:p>
    <w:p w:rsidR="00515B1F" w:rsidRDefault="00515B1F" w:rsidP="00350FCE">
      <w:pPr>
        <w:rPr>
          <w:rtl/>
        </w:rPr>
      </w:pPr>
      <w:bookmarkStart w:id="14535" w:name="_ETM_Q22_240968"/>
      <w:bookmarkStart w:id="14536" w:name="_ETM_Q22_241055"/>
      <w:bookmarkEnd w:id="14535"/>
      <w:bookmarkEnd w:id="14536"/>
    </w:p>
    <w:p w:rsidR="00515B1F" w:rsidRDefault="00515B1F" w:rsidP="00350FCE">
      <w:pPr>
        <w:pStyle w:val="af8"/>
        <w:keepNext/>
        <w:rPr>
          <w:rtl/>
        </w:rPr>
      </w:pPr>
      <w:bookmarkStart w:id="14537" w:name="ET_yor_6490_16"/>
      <w:r w:rsidRPr="00F46E4A">
        <w:rPr>
          <w:rStyle w:val="TagStyle"/>
          <w:rtl/>
        </w:rPr>
        <w:t xml:space="preserve"> &lt;&lt; יור &gt;&gt; </w:t>
      </w:r>
      <w:r>
        <w:rPr>
          <w:rtl/>
        </w:rPr>
        <w:t>היו"ר ניסים ואטורי:</w:t>
      </w:r>
      <w:r w:rsidRPr="00F46E4A">
        <w:rPr>
          <w:rStyle w:val="TagStyle"/>
          <w:rtl/>
        </w:rPr>
        <w:t xml:space="preserve"> &lt;&lt; יור &gt;&gt;</w:t>
      </w:r>
      <w:r>
        <w:rPr>
          <w:rtl/>
        </w:rPr>
        <w:t xml:space="preserve">   </w:t>
      </w:r>
      <w:bookmarkEnd w:id="14537"/>
    </w:p>
    <w:p w:rsidR="00515B1F" w:rsidRDefault="00515B1F" w:rsidP="00B2128C">
      <w:pPr>
        <w:rPr>
          <w:rtl/>
        </w:rPr>
      </w:pPr>
    </w:p>
    <w:p w:rsidR="00515B1F" w:rsidRDefault="00515B1F" w:rsidP="00350FCE">
      <w:pPr>
        <w:rPr>
          <w:rtl/>
        </w:rPr>
      </w:pPr>
      <w:bookmarkStart w:id="14538" w:name="_ETM_Q22_247234"/>
      <w:bookmarkStart w:id="14539" w:name="_ETM_Q22_241187"/>
      <w:bookmarkStart w:id="14540" w:name="_ETM_Q22_241250"/>
      <w:bookmarkStart w:id="14541" w:name="_ETM_Q22_239900"/>
      <w:bookmarkEnd w:id="14538"/>
      <w:bookmarkEnd w:id="14539"/>
      <w:bookmarkEnd w:id="14540"/>
      <w:bookmarkEnd w:id="14541"/>
      <w:r>
        <w:rPr>
          <w:rtl/>
        </w:rPr>
        <w:t xml:space="preserve">תודה </w:t>
      </w:r>
      <w:bookmarkStart w:id="14542" w:name="_ETM_Q22_240140"/>
      <w:bookmarkEnd w:id="14542"/>
      <w:r>
        <w:rPr>
          <w:rtl/>
        </w:rPr>
        <w:t>רבה</w:t>
      </w:r>
      <w:r>
        <w:rPr>
          <w:rFonts w:hint="cs"/>
          <w:rtl/>
        </w:rPr>
        <w:t>.</w:t>
      </w:r>
      <w:r>
        <w:rPr>
          <w:rtl/>
        </w:rPr>
        <w:t xml:space="preserve"> </w:t>
      </w:r>
      <w:bookmarkStart w:id="14543" w:name="_ETM_Q22_243920"/>
      <w:bookmarkEnd w:id="14543"/>
      <w:r>
        <w:rPr>
          <w:rtl/>
        </w:rPr>
        <w:t>חבר</w:t>
      </w:r>
      <w:r>
        <w:rPr>
          <w:rFonts w:hint="cs"/>
          <w:rtl/>
        </w:rPr>
        <w:t>ת</w:t>
      </w:r>
      <w:r>
        <w:rPr>
          <w:rtl/>
        </w:rPr>
        <w:t xml:space="preserve"> </w:t>
      </w:r>
      <w:bookmarkStart w:id="14544" w:name="_ETM_Q22_244430"/>
      <w:bookmarkEnd w:id="14544"/>
      <w:r>
        <w:rPr>
          <w:rtl/>
        </w:rPr>
        <w:t xml:space="preserve">הכנסת </w:t>
      </w:r>
      <w:bookmarkStart w:id="14545" w:name="_ETM_Q22_245270"/>
      <w:bookmarkEnd w:id="14545"/>
      <w:r>
        <w:rPr>
          <w:rtl/>
        </w:rPr>
        <w:t xml:space="preserve">שרון </w:t>
      </w:r>
      <w:bookmarkStart w:id="14546" w:name="_ETM_Q22_245660"/>
      <w:bookmarkEnd w:id="14546"/>
      <w:r>
        <w:rPr>
          <w:rtl/>
        </w:rPr>
        <w:t>ניר</w:t>
      </w:r>
      <w:r>
        <w:rPr>
          <w:rFonts w:hint="cs"/>
          <w:rtl/>
        </w:rPr>
        <w:t xml:space="preserve"> </w:t>
      </w:r>
      <w:r>
        <w:rPr>
          <w:rFonts w:hint="eastAsia"/>
          <w:rtl/>
        </w:rPr>
        <w:t>–</w:t>
      </w:r>
      <w:r>
        <w:rPr>
          <w:rtl/>
        </w:rPr>
        <w:t xml:space="preserve"> </w:t>
      </w:r>
      <w:bookmarkStart w:id="14547" w:name="_ETM_Q22_247259"/>
      <w:bookmarkEnd w:id="14547"/>
      <w:r>
        <w:rPr>
          <w:rtl/>
        </w:rPr>
        <w:t xml:space="preserve">אינה </w:t>
      </w:r>
      <w:bookmarkStart w:id="14548" w:name="_ETM_Q22_247469"/>
      <w:bookmarkEnd w:id="14548"/>
      <w:r>
        <w:rPr>
          <w:rtl/>
        </w:rPr>
        <w:t>נוכחת</w:t>
      </w:r>
      <w:r>
        <w:rPr>
          <w:rFonts w:hint="cs"/>
          <w:rtl/>
        </w:rPr>
        <w:t>;</w:t>
      </w:r>
      <w:r>
        <w:rPr>
          <w:rtl/>
        </w:rPr>
        <w:t xml:space="preserve"> </w:t>
      </w:r>
      <w:bookmarkStart w:id="14549" w:name="_ETM_Q22_248100"/>
      <w:bookmarkEnd w:id="14549"/>
      <w:r>
        <w:rPr>
          <w:rtl/>
        </w:rPr>
        <w:t xml:space="preserve">חבר </w:t>
      </w:r>
      <w:bookmarkStart w:id="14550" w:name="_ETM_Q22_248399"/>
      <w:bookmarkEnd w:id="14550"/>
      <w:r>
        <w:rPr>
          <w:rtl/>
        </w:rPr>
        <w:t xml:space="preserve">הכנסת </w:t>
      </w:r>
      <w:bookmarkStart w:id="14551" w:name="_ETM_Q22_249240"/>
      <w:bookmarkEnd w:id="14551"/>
      <w:r>
        <w:rPr>
          <w:rtl/>
        </w:rPr>
        <w:t xml:space="preserve">מיכאל </w:t>
      </w:r>
      <w:bookmarkStart w:id="14552" w:name="_ETM_Q22_249780"/>
      <w:bookmarkEnd w:id="14552"/>
      <w:r>
        <w:rPr>
          <w:rtl/>
        </w:rPr>
        <w:t xml:space="preserve">מרדכי </w:t>
      </w:r>
      <w:bookmarkStart w:id="14553" w:name="_ETM_Q22_250499"/>
      <w:bookmarkEnd w:id="14553"/>
      <w:r>
        <w:rPr>
          <w:rtl/>
        </w:rPr>
        <w:t>ביטון</w:t>
      </w:r>
      <w:r>
        <w:rPr>
          <w:rFonts w:hint="cs"/>
          <w:rtl/>
        </w:rPr>
        <w:t xml:space="preserve"> </w:t>
      </w:r>
      <w:r>
        <w:rPr>
          <w:rFonts w:hint="eastAsia"/>
          <w:rtl/>
        </w:rPr>
        <w:t>–</w:t>
      </w:r>
      <w:r>
        <w:rPr>
          <w:rtl/>
        </w:rPr>
        <w:t xml:space="preserve"> </w:t>
      </w:r>
      <w:bookmarkStart w:id="14554" w:name="_ETM_Q22_251369"/>
      <w:bookmarkEnd w:id="14554"/>
      <w:r>
        <w:rPr>
          <w:rtl/>
        </w:rPr>
        <w:t xml:space="preserve">אינו </w:t>
      </w:r>
      <w:bookmarkStart w:id="14555" w:name="_ETM_Q22_251579"/>
      <w:bookmarkEnd w:id="14555"/>
      <w:r>
        <w:rPr>
          <w:rtl/>
        </w:rPr>
        <w:t>נוכח</w:t>
      </w:r>
      <w:r>
        <w:rPr>
          <w:rFonts w:hint="cs"/>
          <w:rtl/>
        </w:rPr>
        <w:t>.</w:t>
      </w:r>
      <w:r>
        <w:rPr>
          <w:rtl/>
        </w:rPr>
        <w:t xml:space="preserve"> </w:t>
      </w:r>
      <w:bookmarkStart w:id="14556" w:name="_ETM_Q22_252329"/>
      <w:bookmarkEnd w:id="14556"/>
      <w:r>
        <w:rPr>
          <w:rtl/>
        </w:rPr>
        <w:t xml:space="preserve">חבר </w:t>
      </w:r>
      <w:bookmarkStart w:id="14557" w:name="_ETM_Q22_252569"/>
      <w:bookmarkEnd w:id="14557"/>
      <w:r>
        <w:rPr>
          <w:rtl/>
        </w:rPr>
        <w:t xml:space="preserve">הכנסת </w:t>
      </w:r>
      <w:bookmarkStart w:id="14558" w:name="_ETM_Q22_252990"/>
      <w:bookmarkEnd w:id="14558"/>
      <w:r>
        <w:rPr>
          <w:rFonts w:hint="cs"/>
          <w:rtl/>
        </w:rPr>
        <w:t>עמית</w:t>
      </w:r>
      <w:r>
        <w:rPr>
          <w:rtl/>
        </w:rPr>
        <w:t xml:space="preserve"> </w:t>
      </w:r>
      <w:bookmarkStart w:id="14559" w:name="_ETM_Q22_253259"/>
      <w:bookmarkEnd w:id="14559"/>
      <w:r>
        <w:rPr>
          <w:rtl/>
        </w:rPr>
        <w:t>הלוי</w:t>
      </w:r>
      <w:r>
        <w:rPr>
          <w:rFonts w:hint="cs"/>
          <w:rtl/>
        </w:rPr>
        <w:t>,</w:t>
      </w:r>
      <w:r>
        <w:rPr>
          <w:rtl/>
        </w:rPr>
        <w:t xml:space="preserve"> </w:t>
      </w:r>
      <w:bookmarkStart w:id="14560" w:name="_ETM_Q22_254950"/>
      <w:bookmarkEnd w:id="14560"/>
      <w:r>
        <w:rPr>
          <w:rtl/>
        </w:rPr>
        <w:t>בבקשה</w:t>
      </w:r>
      <w:r>
        <w:rPr>
          <w:rFonts w:hint="cs"/>
          <w:rtl/>
        </w:rPr>
        <w:t>.</w:t>
      </w:r>
    </w:p>
    <w:p w:rsidR="00515B1F" w:rsidRDefault="00515B1F" w:rsidP="00350FCE">
      <w:pPr>
        <w:rPr>
          <w:rtl/>
        </w:rPr>
      </w:pPr>
      <w:bookmarkStart w:id="14561" w:name="_ETM_Q22_253473"/>
      <w:bookmarkStart w:id="14562" w:name="_ETM_Q22_253558"/>
      <w:bookmarkStart w:id="14563" w:name="_ETM_Q22_253693"/>
      <w:bookmarkStart w:id="14564" w:name="_ETM_Q22_256454"/>
      <w:bookmarkEnd w:id="14561"/>
      <w:bookmarkEnd w:id="14562"/>
      <w:bookmarkEnd w:id="14563"/>
      <w:bookmarkEnd w:id="14564"/>
    </w:p>
    <w:p w:rsidR="00515B1F" w:rsidRDefault="00515B1F" w:rsidP="00350FCE">
      <w:pPr>
        <w:pStyle w:val="a4"/>
        <w:keepNext/>
        <w:rPr>
          <w:rtl/>
        </w:rPr>
      </w:pPr>
      <w:bookmarkStart w:id="14565" w:name="ET_speaker_6164_17"/>
      <w:r w:rsidRPr="00F46E4A">
        <w:rPr>
          <w:rStyle w:val="TagStyle"/>
          <w:rtl/>
        </w:rPr>
        <w:t xml:space="preserve"> &lt;&lt; דובר &gt;&gt; </w:t>
      </w:r>
      <w:bookmarkStart w:id="14566" w:name="_Toc169560214"/>
      <w:bookmarkStart w:id="14567" w:name="_Toc169620336"/>
      <w:bookmarkStart w:id="14568" w:name="_Toc169620653"/>
      <w:bookmarkStart w:id="14569" w:name="_Toc169625927"/>
      <w:bookmarkStart w:id="14570" w:name="_Toc169626148"/>
      <w:bookmarkStart w:id="14571" w:name="_Toc191551260"/>
      <w:r>
        <w:rPr>
          <w:rtl/>
        </w:rPr>
        <w:t>עמית הלוי (הליכוד):</w:t>
      </w:r>
      <w:bookmarkEnd w:id="14566"/>
      <w:bookmarkEnd w:id="14567"/>
      <w:bookmarkEnd w:id="14568"/>
      <w:bookmarkEnd w:id="14569"/>
      <w:bookmarkEnd w:id="14570"/>
      <w:bookmarkEnd w:id="14571"/>
      <w:r w:rsidRPr="00F46E4A">
        <w:rPr>
          <w:rStyle w:val="TagStyle"/>
          <w:rtl/>
        </w:rPr>
        <w:t xml:space="preserve"> &lt;&lt; דובר &gt;&gt;</w:t>
      </w:r>
      <w:r>
        <w:rPr>
          <w:rtl/>
        </w:rPr>
        <w:t xml:space="preserve">   </w:t>
      </w:r>
      <w:bookmarkEnd w:id="14565"/>
    </w:p>
    <w:p w:rsidR="00515B1F" w:rsidRDefault="00515B1F" w:rsidP="00B2128C">
      <w:pPr>
        <w:rPr>
          <w:rtl/>
        </w:rPr>
      </w:pPr>
    </w:p>
    <w:p w:rsidR="00515B1F" w:rsidRDefault="00515B1F" w:rsidP="006450B3">
      <w:pPr>
        <w:rPr>
          <w:rtl/>
        </w:rPr>
      </w:pPr>
      <w:bookmarkStart w:id="14572" w:name="_ETM_Q22_256921"/>
      <w:bookmarkStart w:id="14573" w:name="_ETM_Q22_256945"/>
      <w:bookmarkStart w:id="14574" w:name="_ETM_Q22_253751"/>
      <w:bookmarkStart w:id="14575" w:name="_ETM_Q22_253908"/>
      <w:bookmarkStart w:id="14576" w:name="_ETM_Q22_253980"/>
      <w:bookmarkStart w:id="14577" w:name="_ETM_Q22_277670"/>
      <w:bookmarkEnd w:id="14572"/>
      <w:bookmarkEnd w:id="14573"/>
      <w:bookmarkEnd w:id="14574"/>
      <w:bookmarkEnd w:id="14575"/>
      <w:bookmarkEnd w:id="14576"/>
      <w:bookmarkEnd w:id="14577"/>
      <w:r>
        <w:rPr>
          <w:rtl/>
        </w:rPr>
        <w:t xml:space="preserve">אדוני </w:t>
      </w:r>
      <w:bookmarkStart w:id="14578" w:name="_ETM_Q22_278030"/>
      <w:bookmarkEnd w:id="14578"/>
      <w:r>
        <w:rPr>
          <w:rtl/>
        </w:rPr>
        <w:t xml:space="preserve">היושב </w:t>
      </w:r>
      <w:bookmarkStart w:id="14579" w:name="_ETM_Q22_278270"/>
      <w:bookmarkEnd w:id="14579"/>
      <w:r>
        <w:rPr>
          <w:rtl/>
        </w:rPr>
        <w:t>בראש</w:t>
      </w:r>
      <w:r>
        <w:rPr>
          <w:rFonts w:hint="cs"/>
          <w:rtl/>
        </w:rPr>
        <w:t>,</w:t>
      </w:r>
      <w:r>
        <w:rPr>
          <w:rtl/>
        </w:rPr>
        <w:t xml:space="preserve"> </w:t>
      </w:r>
      <w:bookmarkStart w:id="14580" w:name="_ETM_Q22_279310"/>
      <w:bookmarkEnd w:id="14580"/>
      <w:r>
        <w:rPr>
          <w:rtl/>
        </w:rPr>
        <w:t xml:space="preserve">כנסת </w:t>
      </w:r>
      <w:bookmarkStart w:id="14581" w:name="_ETM_Q22_279639"/>
      <w:bookmarkEnd w:id="14581"/>
      <w:r>
        <w:rPr>
          <w:rtl/>
        </w:rPr>
        <w:t>נכבדה</w:t>
      </w:r>
      <w:r>
        <w:rPr>
          <w:rFonts w:hint="cs"/>
          <w:rtl/>
        </w:rPr>
        <w:t>,</w:t>
      </w:r>
      <w:r>
        <w:rPr>
          <w:rtl/>
        </w:rPr>
        <w:t xml:space="preserve"> </w:t>
      </w:r>
      <w:bookmarkStart w:id="14582" w:name="_ETM_Q22_280450"/>
      <w:bookmarkEnd w:id="14582"/>
      <w:r>
        <w:rPr>
          <w:rtl/>
        </w:rPr>
        <w:t xml:space="preserve">אזרחי </w:t>
      </w:r>
      <w:bookmarkStart w:id="14583" w:name="_ETM_Q22_280869"/>
      <w:bookmarkEnd w:id="14583"/>
      <w:r>
        <w:rPr>
          <w:rtl/>
        </w:rPr>
        <w:t>ישראל</w:t>
      </w:r>
      <w:r>
        <w:rPr>
          <w:rFonts w:hint="cs"/>
          <w:rtl/>
        </w:rPr>
        <w:t xml:space="preserve">. </w:t>
      </w:r>
      <w:bookmarkStart w:id="14584" w:name="_ETM_Q22_282648"/>
      <w:bookmarkStart w:id="14585" w:name="_ETM_Q22_282540"/>
      <w:bookmarkEnd w:id="14584"/>
      <w:bookmarkEnd w:id="14585"/>
      <w:r>
        <w:rPr>
          <w:rFonts w:hint="cs"/>
          <w:rtl/>
        </w:rPr>
        <w:t>"</w:t>
      </w:r>
      <w:r>
        <w:rPr>
          <w:rtl/>
        </w:rPr>
        <w:t xml:space="preserve">על </w:t>
      </w:r>
      <w:bookmarkStart w:id="14586" w:name="_ETM_Q22_282720"/>
      <w:bookmarkEnd w:id="14586"/>
      <w:r>
        <w:rPr>
          <w:rtl/>
        </w:rPr>
        <w:t xml:space="preserve">כן </w:t>
      </w:r>
      <w:bookmarkStart w:id="14587" w:name="_ETM_Q22_282930"/>
      <w:bookmarkEnd w:id="14587"/>
      <w:r>
        <w:rPr>
          <w:rFonts w:hint="cs"/>
          <w:rtl/>
        </w:rPr>
        <w:t>נ</w:t>
      </w:r>
      <w:r>
        <w:rPr>
          <w:rtl/>
        </w:rPr>
        <w:t xml:space="preserve">קווה </w:t>
      </w:r>
      <w:bookmarkStart w:id="14588" w:name="_ETM_Q22_283260"/>
      <w:bookmarkEnd w:id="14588"/>
      <w:r>
        <w:rPr>
          <w:rtl/>
        </w:rPr>
        <w:t xml:space="preserve">לך </w:t>
      </w:r>
      <w:bookmarkStart w:id="14589" w:name="_ETM_Q22_284040"/>
      <w:bookmarkEnd w:id="14589"/>
      <w:r>
        <w:rPr>
          <w:rtl/>
        </w:rPr>
        <w:t>ה</w:t>
      </w:r>
      <w:r>
        <w:rPr>
          <w:rFonts w:hint="cs"/>
          <w:rtl/>
        </w:rPr>
        <w:t>'</w:t>
      </w:r>
      <w:r>
        <w:rPr>
          <w:rtl/>
        </w:rPr>
        <w:t xml:space="preserve"> </w:t>
      </w:r>
      <w:bookmarkStart w:id="14590" w:name="_ETM_Q22_284310"/>
      <w:bookmarkEnd w:id="14590"/>
      <w:r>
        <w:rPr>
          <w:rtl/>
        </w:rPr>
        <w:t>אלוקינו</w:t>
      </w:r>
      <w:r>
        <w:rPr>
          <w:rFonts w:hint="cs"/>
          <w:rtl/>
        </w:rPr>
        <w:t>",</w:t>
      </w:r>
      <w:r>
        <w:rPr>
          <w:rtl/>
        </w:rPr>
        <w:t xml:space="preserve"> </w:t>
      </w:r>
      <w:bookmarkStart w:id="14591" w:name="_ETM_Q22_284819"/>
      <w:bookmarkEnd w:id="14591"/>
      <w:r>
        <w:rPr>
          <w:rtl/>
        </w:rPr>
        <w:t xml:space="preserve">אנחנו </w:t>
      </w:r>
      <w:bookmarkStart w:id="14592" w:name="_ETM_Q22_285549"/>
      <w:bookmarkEnd w:id="14592"/>
      <w:r>
        <w:rPr>
          <w:rtl/>
        </w:rPr>
        <w:t xml:space="preserve">מתפללים </w:t>
      </w:r>
      <w:bookmarkStart w:id="14593" w:name="_ETM_Q22_285999"/>
      <w:bookmarkEnd w:id="14593"/>
      <w:r>
        <w:rPr>
          <w:rtl/>
        </w:rPr>
        <w:t xml:space="preserve">בכל </w:t>
      </w:r>
      <w:bookmarkStart w:id="14594" w:name="_ETM_Q22_286240"/>
      <w:bookmarkEnd w:id="14594"/>
      <w:r>
        <w:rPr>
          <w:rtl/>
        </w:rPr>
        <w:t xml:space="preserve">יום </w:t>
      </w:r>
      <w:bookmarkStart w:id="14595" w:name="_ETM_Q22_286479"/>
      <w:bookmarkEnd w:id="14595"/>
      <w:r>
        <w:rPr>
          <w:rtl/>
        </w:rPr>
        <w:t xml:space="preserve">בתפילת </w:t>
      </w:r>
      <w:bookmarkStart w:id="14596" w:name="_ETM_Q22_286929"/>
      <w:bookmarkEnd w:id="14596"/>
      <w:r>
        <w:rPr>
          <w:rtl/>
        </w:rPr>
        <w:t xml:space="preserve">עלינו </w:t>
      </w:r>
      <w:bookmarkStart w:id="14597" w:name="_ETM_Q22_287170"/>
      <w:bookmarkEnd w:id="14597"/>
      <w:r>
        <w:rPr>
          <w:rFonts w:hint="cs"/>
          <w:rtl/>
        </w:rPr>
        <w:t>ל</w:t>
      </w:r>
      <w:r>
        <w:rPr>
          <w:rtl/>
        </w:rPr>
        <w:t>שבח</w:t>
      </w:r>
      <w:r>
        <w:rPr>
          <w:rFonts w:hint="cs"/>
          <w:rtl/>
        </w:rPr>
        <w:t>.</w:t>
      </w:r>
      <w:r>
        <w:rPr>
          <w:rtl/>
        </w:rPr>
        <w:t xml:space="preserve"> </w:t>
      </w:r>
      <w:bookmarkStart w:id="14598" w:name="_ETM_Q22_288470"/>
      <w:bookmarkEnd w:id="14598"/>
      <w:r>
        <w:rPr>
          <w:rFonts w:hint="cs"/>
          <w:rtl/>
        </w:rPr>
        <w:t>"</w:t>
      </w:r>
      <w:r>
        <w:rPr>
          <w:rtl/>
        </w:rPr>
        <w:t xml:space="preserve">על </w:t>
      </w:r>
      <w:bookmarkStart w:id="14599" w:name="_ETM_Q22_288740"/>
      <w:bookmarkEnd w:id="14599"/>
      <w:r>
        <w:rPr>
          <w:rtl/>
        </w:rPr>
        <w:t xml:space="preserve">כן </w:t>
      </w:r>
      <w:bookmarkStart w:id="14600" w:name="_ETM_Q22_289040"/>
      <w:bookmarkEnd w:id="14600"/>
      <w:r>
        <w:rPr>
          <w:rFonts w:hint="cs"/>
          <w:rtl/>
        </w:rPr>
        <w:t>נ</w:t>
      </w:r>
      <w:r>
        <w:rPr>
          <w:rtl/>
        </w:rPr>
        <w:t xml:space="preserve">קווה </w:t>
      </w:r>
      <w:bookmarkStart w:id="14601" w:name="_ETM_Q22_289370"/>
      <w:bookmarkEnd w:id="14601"/>
      <w:r>
        <w:rPr>
          <w:rtl/>
        </w:rPr>
        <w:t xml:space="preserve">לך </w:t>
      </w:r>
      <w:bookmarkStart w:id="14602" w:name="_ETM_Q22_290229"/>
      <w:bookmarkEnd w:id="14602"/>
      <w:r>
        <w:rPr>
          <w:rFonts w:hint="cs"/>
          <w:rtl/>
        </w:rPr>
        <w:t>לראות מהרה בתפארת עוזך</w:t>
      </w:r>
      <w:bookmarkStart w:id="14603" w:name="_ETM_Q22_290710"/>
      <w:bookmarkStart w:id="14604" w:name="_ETM_Q22_291130"/>
      <w:bookmarkStart w:id="14605" w:name="_ETM_Q22_291670"/>
      <w:bookmarkEnd w:id="14603"/>
      <w:bookmarkEnd w:id="14604"/>
      <w:bookmarkEnd w:id="14605"/>
      <w:r>
        <w:rPr>
          <w:rFonts w:hint="cs"/>
          <w:rtl/>
        </w:rPr>
        <w:t xml:space="preserve">" </w:t>
      </w:r>
      <w:proofErr w:type="spellStart"/>
      <w:r>
        <w:rPr>
          <w:rFonts w:hint="cs"/>
          <w:rtl/>
        </w:rPr>
        <w:t>וכו</w:t>
      </w:r>
      <w:proofErr w:type="spellEnd"/>
      <w:r>
        <w:rPr>
          <w:rFonts w:hint="cs"/>
          <w:rtl/>
        </w:rPr>
        <w:t>'. "לתקן עולם</w:t>
      </w:r>
      <w:bookmarkStart w:id="14606" w:name="_ETM_Q22_291909"/>
      <w:bookmarkStart w:id="14607" w:name="_ETM_Q22_293530"/>
      <w:bookmarkStart w:id="14608" w:name="_ETM_Q22_294130"/>
      <w:bookmarkEnd w:id="14606"/>
      <w:bookmarkEnd w:id="14607"/>
      <w:bookmarkEnd w:id="14608"/>
      <w:r>
        <w:rPr>
          <w:rtl/>
        </w:rPr>
        <w:t xml:space="preserve"> </w:t>
      </w:r>
      <w:bookmarkStart w:id="14609" w:name="_ETM_Q22_294880"/>
      <w:bookmarkEnd w:id="14609"/>
      <w:r>
        <w:rPr>
          <w:rtl/>
        </w:rPr>
        <w:t xml:space="preserve">במלכות </w:t>
      </w:r>
      <w:bookmarkStart w:id="14610" w:name="_ETM_Q22_295479"/>
      <w:bookmarkEnd w:id="14610"/>
      <w:r>
        <w:rPr>
          <w:rtl/>
        </w:rPr>
        <w:t>שדי</w:t>
      </w:r>
      <w:r>
        <w:rPr>
          <w:rFonts w:hint="cs"/>
          <w:rtl/>
        </w:rPr>
        <w:t xml:space="preserve">", </w:t>
      </w:r>
      <w:bookmarkStart w:id="14611" w:name="_ETM_Q22_296539"/>
      <w:bookmarkEnd w:id="14611"/>
      <w:r>
        <w:rPr>
          <w:rtl/>
        </w:rPr>
        <w:t xml:space="preserve">זה </w:t>
      </w:r>
      <w:bookmarkStart w:id="14612" w:name="_ETM_Q22_296749"/>
      <w:bookmarkEnd w:id="14612"/>
      <w:r>
        <w:rPr>
          <w:rtl/>
        </w:rPr>
        <w:t xml:space="preserve">החזון </w:t>
      </w:r>
      <w:bookmarkStart w:id="14613" w:name="_ETM_Q22_297139"/>
      <w:bookmarkEnd w:id="14613"/>
      <w:r>
        <w:rPr>
          <w:rtl/>
        </w:rPr>
        <w:t>היהודי</w:t>
      </w:r>
      <w:r>
        <w:rPr>
          <w:rFonts w:hint="cs"/>
          <w:rtl/>
        </w:rPr>
        <w:t>.</w:t>
      </w:r>
      <w:r>
        <w:rPr>
          <w:rtl/>
        </w:rPr>
        <w:t xml:space="preserve"> </w:t>
      </w:r>
      <w:bookmarkStart w:id="14614" w:name="_ETM_Q22_298280"/>
      <w:bookmarkEnd w:id="14614"/>
      <w:r>
        <w:rPr>
          <w:rtl/>
        </w:rPr>
        <w:t>ז</w:t>
      </w:r>
      <w:r>
        <w:rPr>
          <w:rFonts w:hint="cs"/>
          <w:rtl/>
        </w:rPr>
        <w:t>ו</w:t>
      </w:r>
      <w:r>
        <w:rPr>
          <w:rtl/>
        </w:rPr>
        <w:t xml:space="preserve"> </w:t>
      </w:r>
      <w:bookmarkStart w:id="14615" w:name="_ETM_Q22_298640"/>
      <w:bookmarkEnd w:id="14615"/>
      <w:r>
        <w:rPr>
          <w:rtl/>
        </w:rPr>
        <w:t xml:space="preserve">השאיפה </w:t>
      </w:r>
      <w:bookmarkStart w:id="14616" w:name="_ETM_Q22_300030"/>
      <w:bookmarkStart w:id="14617" w:name="_ETM_Q22_300360"/>
      <w:bookmarkEnd w:id="14616"/>
      <w:bookmarkEnd w:id="14617"/>
      <w:proofErr w:type="spellStart"/>
      <w:r>
        <w:rPr>
          <w:rFonts w:hint="cs"/>
          <w:rtl/>
        </w:rPr>
        <w:t>ה</w:t>
      </w:r>
      <w:r>
        <w:rPr>
          <w:rtl/>
        </w:rPr>
        <w:t>נשגבת</w:t>
      </w:r>
      <w:proofErr w:type="spellEnd"/>
      <w:r>
        <w:rPr>
          <w:rtl/>
        </w:rPr>
        <w:t xml:space="preserve"> </w:t>
      </w:r>
      <w:bookmarkStart w:id="14618" w:name="_ETM_Q22_300960"/>
      <w:bookmarkEnd w:id="14618"/>
      <w:r>
        <w:rPr>
          <w:rtl/>
        </w:rPr>
        <w:t xml:space="preserve">של </w:t>
      </w:r>
      <w:bookmarkStart w:id="14619" w:name="_ETM_Q22_301110"/>
      <w:bookmarkEnd w:id="14619"/>
      <w:r>
        <w:rPr>
          <w:rtl/>
        </w:rPr>
        <w:t xml:space="preserve">המסורת </w:t>
      </w:r>
      <w:bookmarkStart w:id="14620" w:name="_ETM_Q22_301680"/>
      <w:bookmarkEnd w:id="14620"/>
      <w:r>
        <w:rPr>
          <w:rtl/>
        </w:rPr>
        <w:t>שלנו</w:t>
      </w:r>
      <w:r>
        <w:rPr>
          <w:rFonts w:hint="cs"/>
          <w:rtl/>
        </w:rPr>
        <w:t>:</w:t>
      </w:r>
      <w:r>
        <w:rPr>
          <w:rtl/>
        </w:rPr>
        <w:t xml:space="preserve"> </w:t>
      </w:r>
      <w:bookmarkStart w:id="14621" w:name="_ETM_Q22_302189"/>
      <w:bookmarkEnd w:id="14621"/>
      <w:r>
        <w:rPr>
          <w:rtl/>
        </w:rPr>
        <w:t xml:space="preserve">תיקון </w:t>
      </w:r>
      <w:bookmarkStart w:id="14622" w:name="_ETM_Q22_302579"/>
      <w:bookmarkEnd w:id="14622"/>
      <w:r>
        <w:rPr>
          <w:rtl/>
        </w:rPr>
        <w:t>העולם</w:t>
      </w:r>
      <w:r>
        <w:rPr>
          <w:rFonts w:hint="cs"/>
          <w:rtl/>
        </w:rPr>
        <w:t>.</w:t>
      </w:r>
      <w:r>
        <w:rPr>
          <w:rtl/>
        </w:rPr>
        <w:t xml:space="preserve"> </w:t>
      </w:r>
      <w:bookmarkStart w:id="14623" w:name="_ETM_Q22_303240"/>
      <w:bookmarkEnd w:id="14623"/>
      <w:r>
        <w:rPr>
          <w:rtl/>
        </w:rPr>
        <w:t xml:space="preserve">בשביל </w:t>
      </w:r>
      <w:bookmarkStart w:id="14624" w:name="_ETM_Q22_303479"/>
      <w:bookmarkEnd w:id="14624"/>
      <w:r>
        <w:rPr>
          <w:rtl/>
        </w:rPr>
        <w:t xml:space="preserve">זה </w:t>
      </w:r>
      <w:bookmarkStart w:id="14625" w:name="_ETM_Q22_303600"/>
      <w:bookmarkEnd w:id="14625"/>
      <w:r>
        <w:rPr>
          <w:rtl/>
        </w:rPr>
        <w:t xml:space="preserve">אנחנו </w:t>
      </w:r>
      <w:bookmarkStart w:id="14626" w:name="_ETM_Q22_303869"/>
      <w:bookmarkEnd w:id="14626"/>
      <w:r>
        <w:rPr>
          <w:rtl/>
        </w:rPr>
        <w:t xml:space="preserve">קמים </w:t>
      </w:r>
      <w:bookmarkStart w:id="14627" w:name="_ETM_Q22_304170"/>
      <w:bookmarkEnd w:id="14627"/>
      <w:r>
        <w:rPr>
          <w:rtl/>
        </w:rPr>
        <w:t>בבוקר</w:t>
      </w:r>
      <w:r>
        <w:rPr>
          <w:rFonts w:hint="cs"/>
          <w:rtl/>
        </w:rPr>
        <w:t>,</w:t>
      </w:r>
      <w:r>
        <w:rPr>
          <w:rtl/>
        </w:rPr>
        <w:t xml:space="preserve"> </w:t>
      </w:r>
      <w:bookmarkStart w:id="14628" w:name="_ETM_Q22_305369"/>
      <w:bookmarkEnd w:id="14628"/>
      <w:r>
        <w:rPr>
          <w:rtl/>
        </w:rPr>
        <w:t xml:space="preserve">כבר </w:t>
      </w:r>
      <w:bookmarkStart w:id="14629" w:name="_ETM_Q22_305579"/>
      <w:bookmarkEnd w:id="14629"/>
      <w:r>
        <w:rPr>
          <w:rtl/>
        </w:rPr>
        <w:t xml:space="preserve">יותר </w:t>
      </w:r>
      <w:bookmarkStart w:id="14630" w:name="_ETM_Q22_305909"/>
      <w:bookmarkStart w:id="14631" w:name="_ETM_Q22_306360"/>
      <w:bookmarkStart w:id="14632" w:name="_ETM_Q22_306600"/>
      <w:bookmarkEnd w:id="14630"/>
      <w:bookmarkEnd w:id="14631"/>
      <w:bookmarkEnd w:id="14632"/>
      <w:r>
        <w:rPr>
          <w:rFonts w:hint="cs"/>
          <w:rtl/>
        </w:rPr>
        <w:t>מ-3,500</w:t>
      </w:r>
      <w:r>
        <w:rPr>
          <w:rtl/>
        </w:rPr>
        <w:t xml:space="preserve"> </w:t>
      </w:r>
      <w:bookmarkStart w:id="14633" w:name="_ETM_Q22_307110"/>
      <w:bookmarkEnd w:id="14633"/>
      <w:r>
        <w:rPr>
          <w:rtl/>
        </w:rPr>
        <w:t>שנה</w:t>
      </w:r>
      <w:r>
        <w:rPr>
          <w:rFonts w:hint="cs"/>
          <w:rtl/>
        </w:rPr>
        <w:t>,</w:t>
      </w:r>
      <w:r>
        <w:rPr>
          <w:rtl/>
        </w:rPr>
        <w:t xml:space="preserve"> </w:t>
      </w:r>
      <w:bookmarkStart w:id="14634" w:name="_ETM_Q22_308060"/>
      <w:bookmarkEnd w:id="14634"/>
      <w:r>
        <w:rPr>
          <w:rtl/>
        </w:rPr>
        <w:t xml:space="preserve">מאז </w:t>
      </w:r>
      <w:bookmarkStart w:id="14635" w:name="_ETM_Q22_308389"/>
      <w:bookmarkEnd w:id="14635"/>
      <w:r>
        <w:rPr>
          <w:rtl/>
        </w:rPr>
        <w:t xml:space="preserve">שאברהם </w:t>
      </w:r>
      <w:bookmarkStart w:id="14636" w:name="_ETM_Q22_308870"/>
      <w:bookmarkEnd w:id="14636"/>
      <w:r>
        <w:rPr>
          <w:rtl/>
        </w:rPr>
        <w:t xml:space="preserve">אבינו </w:t>
      </w:r>
      <w:bookmarkStart w:id="14637" w:name="_ETM_Q22_310700"/>
      <w:bookmarkEnd w:id="14637"/>
      <w:r>
        <w:rPr>
          <w:rtl/>
        </w:rPr>
        <w:t>ני</w:t>
      </w:r>
      <w:r>
        <w:rPr>
          <w:rFonts w:hint="cs"/>
          <w:rtl/>
        </w:rPr>
        <w:t>ת</w:t>
      </w:r>
      <w:r>
        <w:rPr>
          <w:rtl/>
        </w:rPr>
        <w:t xml:space="preserve">ץ </w:t>
      </w:r>
      <w:bookmarkStart w:id="14638" w:name="_ETM_Q22_311120"/>
      <w:bookmarkEnd w:id="14638"/>
      <w:r>
        <w:rPr>
          <w:rtl/>
        </w:rPr>
        <w:t xml:space="preserve">את </w:t>
      </w:r>
      <w:bookmarkStart w:id="14639" w:name="_ETM_Q22_311269"/>
      <w:bookmarkEnd w:id="14639"/>
      <w:proofErr w:type="spellStart"/>
      <w:r>
        <w:rPr>
          <w:rtl/>
        </w:rPr>
        <w:t>הפס</w:t>
      </w:r>
      <w:r>
        <w:rPr>
          <w:rFonts w:hint="cs"/>
          <w:rtl/>
        </w:rPr>
        <w:t>י</w:t>
      </w:r>
      <w:r>
        <w:rPr>
          <w:rtl/>
        </w:rPr>
        <w:t>לים</w:t>
      </w:r>
      <w:proofErr w:type="spellEnd"/>
      <w:r>
        <w:rPr>
          <w:rFonts w:hint="cs"/>
          <w:rtl/>
        </w:rPr>
        <w:t xml:space="preserve"> עד </w:t>
      </w:r>
      <w:bookmarkStart w:id="14640" w:name="_ETM_Q22_309114"/>
      <w:bookmarkEnd w:id="14640"/>
      <w:r>
        <w:rPr>
          <w:rFonts w:hint="cs"/>
          <w:rtl/>
        </w:rPr>
        <w:t xml:space="preserve">החיילים שלנו </w:t>
      </w:r>
      <w:bookmarkStart w:id="14641" w:name="_ETM_Q22_312230"/>
      <w:bookmarkStart w:id="14642" w:name="_ETM_Q22_312950"/>
      <w:bookmarkStart w:id="14643" w:name="_ETM_Q22_313279"/>
      <w:bookmarkEnd w:id="14641"/>
      <w:bookmarkEnd w:id="14642"/>
      <w:bookmarkEnd w:id="14643"/>
      <w:r>
        <w:rPr>
          <w:rFonts w:hint="cs"/>
          <w:rtl/>
        </w:rPr>
        <w:t>ש</w:t>
      </w:r>
      <w:r>
        <w:rPr>
          <w:rtl/>
        </w:rPr>
        <w:t xml:space="preserve">נלחמים </w:t>
      </w:r>
      <w:bookmarkStart w:id="14644" w:name="_ETM_Q22_313819"/>
      <w:bookmarkEnd w:id="14644"/>
      <w:r>
        <w:rPr>
          <w:rtl/>
        </w:rPr>
        <w:t xml:space="preserve">עכשיו </w:t>
      </w:r>
      <w:bookmarkStart w:id="14645" w:name="_ETM_Q22_314120"/>
      <w:bookmarkEnd w:id="14645"/>
      <w:r>
        <w:rPr>
          <w:rtl/>
        </w:rPr>
        <w:t xml:space="preserve">בפאתי </w:t>
      </w:r>
      <w:bookmarkStart w:id="14646" w:name="_ETM_Q22_314599"/>
      <w:bookmarkEnd w:id="14646"/>
      <w:r>
        <w:rPr>
          <w:rtl/>
        </w:rPr>
        <w:t xml:space="preserve">רפיח </w:t>
      </w:r>
      <w:bookmarkStart w:id="14647" w:name="_ETM_Q22_315230"/>
      <w:bookmarkEnd w:id="14647"/>
      <w:r>
        <w:rPr>
          <w:rFonts w:hint="cs"/>
          <w:rtl/>
        </w:rPr>
        <w:t xml:space="preserve">או בלב </w:t>
      </w:r>
      <w:bookmarkStart w:id="14648" w:name="_ETM_Q22_315439"/>
      <w:bookmarkStart w:id="14649" w:name="_ETM_Q22_315590"/>
      <w:bookmarkEnd w:id="14648"/>
      <w:bookmarkEnd w:id="14649"/>
      <w:r>
        <w:rPr>
          <w:rtl/>
        </w:rPr>
        <w:t>ג'נין</w:t>
      </w:r>
      <w:r>
        <w:rPr>
          <w:rFonts w:hint="cs"/>
          <w:rtl/>
        </w:rPr>
        <w:t>.</w:t>
      </w:r>
      <w:r>
        <w:rPr>
          <w:rtl/>
        </w:rPr>
        <w:t xml:space="preserve"> </w:t>
      </w:r>
      <w:bookmarkStart w:id="14650" w:name="_ETM_Q22_317200"/>
      <w:bookmarkEnd w:id="14650"/>
      <w:r>
        <w:rPr>
          <w:rtl/>
        </w:rPr>
        <w:t xml:space="preserve">מנוח </w:t>
      </w:r>
      <w:bookmarkStart w:id="14651" w:name="_ETM_Q22_317770"/>
      <w:bookmarkEnd w:id="14651"/>
      <w:r>
        <w:rPr>
          <w:rtl/>
        </w:rPr>
        <w:t xml:space="preserve">שתיקן </w:t>
      </w:r>
      <w:bookmarkStart w:id="14652" w:name="_ETM_Q22_318220"/>
      <w:bookmarkEnd w:id="14652"/>
      <w:r>
        <w:rPr>
          <w:rtl/>
        </w:rPr>
        <w:t xml:space="preserve">את </w:t>
      </w:r>
      <w:bookmarkStart w:id="14653" w:name="_ETM_Q22_318340"/>
      <w:bookmarkEnd w:id="14653"/>
      <w:r>
        <w:rPr>
          <w:rtl/>
        </w:rPr>
        <w:t xml:space="preserve">המחרשה </w:t>
      </w:r>
      <w:bookmarkStart w:id="14654" w:name="_ETM_Q22_318940"/>
      <w:bookmarkEnd w:id="14654"/>
      <w:r>
        <w:rPr>
          <w:rtl/>
        </w:rPr>
        <w:t xml:space="preserve">כדי </w:t>
      </w:r>
      <w:bookmarkStart w:id="14655" w:name="_ETM_Q22_319210"/>
      <w:bookmarkEnd w:id="14655"/>
      <w:r>
        <w:rPr>
          <w:rtl/>
        </w:rPr>
        <w:t>שנ</w:t>
      </w:r>
      <w:r>
        <w:rPr>
          <w:rFonts w:hint="cs"/>
          <w:rtl/>
        </w:rPr>
        <w:t>ע</w:t>
      </w:r>
      <w:r>
        <w:rPr>
          <w:rtl/>
        </w:rPr>
        <w:t xml:space="preserve">בד </w:t>
      </w:r>
      <w:bookmarkStart w:id="14656" w:name="_ETM_Q22_319900"/>
      <w:bookmarkEnd w:id="14656"/>
      <w:r>
        <w:rPr>
          <w:rtl/>
        </w:rPr>
        <w:t xml:space="preserve">את </w:t>
      </w:r>
      <w:bookmarkStart w:id="14657" w:name="_ETM_Q22_320020"/>
      <w:bookmarkEnd w:id="14657"/>
      <w:r>
        <w:rPr>
          <w:rtl/>
        </w:rPr>
        <w:t xml:space="preserve">האדמה </w:t>
      </w:r>
      <w:bookmarkStart w:id="14658" w:name="_ETM_Q22_320470"/>
      <w:bookmarkEnd w:id="14658"/>
      <w:r>
        <w:rPr>
          <w:rtl/>
        </w:rPr>
        <w:t xml:space="preserve">ונוציא </w:t>
      </w:r>
      <w:bookmarkStart w:id="14659" w:name="_ETM_Q22_320889"/>
      <w:bookmarkEnd w:id="14659"/>
      <w:r>
        <w:rPr>
          <w:rtl/>
        </w:rPr>
        <w:t>ל</w:t>
      </w:r>
      <w:r>
        <w:rPr>
          <w:rFonts w:hint="cs"/>
          <w:rtl/>
        </w:rPr>
        <w:t>ח</w:t>
      </w:r>
      <w:r>
        <w:rPr>
          <w:rtl/>
        </w:rPr>
        <w:t xml:space="preserve">ם </w:t>
      </w:r>
      <w:bookmarkStart w:id="14660" w:name="_ETM_Q22_321160"/>
      <w:bookmarkEnd w:id="14660"/>
      <w:r>
        <w:rPr>
          <w:rtl/>
        </w:rPr>
        <w:t xml:space="preserve">מן </w:t>
      </w:r>
      <w:bookmarkStart w:id="14661" w:name="_ETM_Q22_321280"/>
      <w:bookmarkEnd w:id="14661"/>
      <w:r>
        <w:rPr>
          <w:rtl/>
        </w:rPr>
        <w:t xml:space="preserve">הארץ </w:t>
      </w:r>
      <w:bookmarkStart w:id="14662" w:name="_ETM_Q22_322300"/>
      <w:bookmarkEnd w:id="14662"/>
      <w:r>
        <w:rPr>
          <w:rtl/>
        </w:rPr>
        <w:t xml:space="preserve">ועד </w:t>
      </w:r>
      <w:bookmarkStart w:id="14663" w:name="_ETM_Q22_322660"/>
      <w:bookmarkEnd w:id="14663"/>
      <w:r>
        <w:rPr>
          <w:rtl/>
        </w:rPr>
        <w:t xml:space="preserve">מהנדסי </w:t>
      </w:r>
      <w:bookmarkStart w:id="14664" w:name="_ETM_Q22_323169"/>
      <w:bookmarkEnd w:id="14664"/>
      <w:r>
        <w:rPr>
          <w:rtl/>
        </w:rPr>
        <w:t xml:space="preserve">המזון </w:t>
      </w:r>
      <w:bookmarkStart w:id="14665" w:name="_ETM_Q22_323989"/>
      <w:bookmarkEnd w:id="14665"/>
      <w:r>
        <w:rPr>
          <w:rtl/>
        </w:rPr>
        <w:t xml:space="preserve">של </w:t>
      </w:r>
      <w:bookmarkStart w:id="14666" w:name="_ETM_Q22_324260"/>
      <w:bookmarkEnd w:id="14666"/>
      <w:r>
        <w:rPr>
          <w:rtl/>
        </w:rPr>
        <w:t xml:space="preserve">הטכניון </w:t>
      </w:r>
      <w:bookmarkStart w:id="14667" w:name="_ETM_Q22_324799"/>
      <w:bookmarkEnd w:id="14667"/>
      <w:r>
        <w:rPr>
          <w:rFonts w:hint="cs"/>
          <w:rtl/>
        </w:rPr>
        <w:t>ו</w:t>
      </w:r>
      <w:r>
        <w:rPr>
          <w:rtl/>
        </w:rPr>
        <w:t xml:space="preserve">מכון </w:t>
      </w:r>
      <w:bookmarkStart w:id="14668" w:name="_ETM_Q22_325159"/>
      <w:bookmarkEnd w:id="14668"/>
      <w:r>
        <w:rPr>
          <w:rtl/>
        </w:rPr>
        <w:t xml:space="preserve">ויצמן </w:t>
      </w:r>
      <w:bookmarkStart w:id="14669" w:name="_ETM_Q22_325669"/>
      <w:bookmarkEnd w:id="14669"/>
      <w:r>
        <w:rPr>
          <w:rtl/>
        </w:rPr>
        <w:t xml:space="preserve">שעמלים </w:t>
      </w:r>
      <w:bookmarkStart w:id="14670" w:name="_ETM_Q22_326749"/>
      <w:bookmarkEnd w:id="14670"/>
      <w:r>
        <w:rPr>
          <w:rtl/>
        </w:rPr>
        <w:t xml:space="preserve">על </w:t>
      </w:r>
      <w:bookmarkStart w:id="14671" w:name="_ETM_Q22_326930"/>
      <w:bookmarkEnd w:id="14671"/>
      <w:r>
        <w:rPr>
          <w:rtl/>
        </w:rPr>
        <w:t xml:space="preserve">המזון </w:t>
      </w:r>
      <w:bookmarkStart w:id="14672" w:name="_ETM_Q22_327349"/>
      <w:bookmarkEnd w:id="14672"/>
      <w:r>
        <w:rPr>
          <w:rtl/>
        </w:rPr>
        <w:t xml:space="preserve">העתידי </w:t>
      </w:r>
      <w:bookmarkStart w:id="14673" w:name="_ETM_Q22_327829"/>
      <w:bookmarkEnd w:id="14673"/>
      <w:r>
        <w:rPr>
          <w:rtl/>
        </w:rPr>
        <w:t xml:space="preserve">של </w:t>
      </w:r>
      <w:bookmarkStart w:id="14674" w:name="_ETM_Q22_328010"/>
      <w:bookmarkEnd w:id="14674"/>
      <w:r>
        <w:rPr>
          <w:rtl/>
        </w:rPr>
        <w:t>האנושות</w:t>
      </w:r>
      <w:r>
        <w:rPr>
          <w:rFonts w:hint="cs"/>
          <w:rtl/>
        </w:rPr>
        <w:t>.</w:t>
      </w:r>
    </w:p>
    <w:p w:rsidR="00515B1F" w:rsidRDefault="00515B1F" w:rsidP="00350FCE">
      <w:pPr>
        <w:rPr>
          <w:rtl/>
        </w:rPr>
      </w:pPr>
      <w:bookmarkStart w:id="14675" w:name="_ETM_Q22_327050"/>
      <w:bookmarkStart w:id="14676" w:name="_ETM_Q22_327158"/>
      <w:bookmarkEnd w:id="14675"/>
      <w:bookmarkEnd w:id="14676"/>
    </w:p>
    <w:p w:rsidR="00515B1F" w:rsidRDefault="00515B1F" w:rsidP="00350FCE">
      <w:pPr>
        <w:rPr>
          <w:rtl/>
        </w:rPr>
      </w:pPr>
      <w:bookmarkStart w:id="14677" w:name="_ETM_Q22_327288"/>
      <w:bookmarkStart w:id="14678" w:name="_ETM_Q22_327367"/>
      <w:bookmarkStart w:id="14679" w:name="_ETM_Q22_329579"/>
      <w:bookmarkEnd w:id="14677"/>
      <w:bookmarkEnd w:id="14678"/>
      <w:bookmarkEnd w:id="14679"/>
      <w:r>
        <w:rPr>
          <w:rtl/>
        </w:rPr>
        <w:t>תיקון</w:t>
      </w:r>
      <w:r>
        <w:rPr>
          <w:rFonts w:hint="cs"/>
          <w:rtl/>
        </w:rPr>
        <w:t xml:space="preserve">. במילה אחת, </w:t>
      </w:r>
      <w:bookmarkStart w:id="14680" w:name="_ETM_Q22_330180"/>
      <w:bookmarkStart w:id="14681" w:name="_ETM_Q22_330629"/>
      <w:bookmarkStart w:id="14682" w:name="_ETM_Q22_331019"/>
      <w:bookmarkEnd w:id="14680"/>
      <w:bookmarkEnd w:id="14681"/>
      <w:bookmarkEnd w:id="14682"/>
      <w:r>
        <w:rPr>
          <w:rtl/>
        </w:rPr>
        <w:t>תיקון</w:t>
      </w:r>
      <w:r>
        <w:rPr>
          <w:rFonts w:hint="cs"/>
          <w:rtl/>
        </w:rPr>
        <w:t>.</w:t>
      </w:r>
      <w:r>
        <w:rPr>
          <w:rtl/>
        </w:rPr>
        <w:t xml:space="preserve"> </w:t>
      </w:r>
      <w:bookmarkStart w:id="14683" w:name="_ETM_Q22_331709"/>
      <w:bookmarkEnd w:id="14683"/>
      <w:r>
        <w:rPr>
          <w:rtl/>
        </w:rPr>
        <w:t xml:space="preserve">מול </w:t>
      </w:r>
      <w:bookmarkStart w:id="14684" w:name="_ETM_Q22_331950"/>
      <w:bookmarkEnd w:id="14684"/>
      <w:r>
        <w:rPr>
          <w:rtl/>
        </w:rPr>
        <w:t xml:space="preserve">כל </w:t>
      </w:r>
      <w:bookmarkStart w:id="14685" w:name="_ETM_Q22_332159"/>
      <w:bookmarkEnd w:id="14685"/>
      <w:r>
        <w:rPr>
          <w:rtl/>
        </w:rPr>
        <w:t xml:space="preserve">חיסרון </w:t>
      </w:r>
      <w:bookmarkStart w:id="14686" w:name="_ETM_Q22_333209"/>
      <w:bookmarkEnd w:id="14686"/>
      <w:r>
        <w:rPr>
          <w:rtl/>
        </w:rPr>
        <w:t xml:space="preserve">כנגד </w:t>
      </w:r>
      <w:bookmarkStart w:id="14687" w:name="_ETM_Q22_333719"/>
      <w:bookmarkEnd w:id="14687"/>
      <w:r>
        <w:rPr>
          <w:rtl/>
        </w:rPr>
        <w:t xml:space="preserve">כל </w:t>
      </w:r>
      <w:bookmarkStart w:id="14688" w:name="_ETM_Q22_333989"/>
      <w:bookmarkEnd w:id="14688"/>
      <w:r>
        <w:rPr>
          <w:rFonts w:hint="cs"/>
          <w:rtl/>
        </w:rPr>
        <w:t>עוו</w:t>
      </w:r>
      <w:r>
        <w:rPr>
          <w:rtl/>
        </w:rPr>
        <w:t xml:space="preserve">ל </w:t>
      </w:r>
      <w:bookmarkStart w:id="14689" w:name="_ETM_Q22_334499"/>
      <w:bookmarkEnd w:id="14689"/>
      <w:r>
        <w:rPr>
          <w:rtl/>
        </w:rPr>
        <w:t xml:space="preserve">הציבה </w:t>
      </w:r>
      <w:bookmarkStart w:id="14690" w:name="_ETM_Q22_335099"/>
      <w:bookmarkEnd w:id="14690"/>
      <w:r>
        <w:rPr>
          <w:rtl/>
        </w:rPr>
        <w:t xml:space="preserve">התרבות </w:t>
      </w:r>
      <w:bookmarkStart w:id="14691" w:name="_ETM_Q22_335639"/>
      <w:bookmarkEnd w:id="14691"/>
      <w:r>
        <w:rPr>
          <w:rtl/>
        </w:rPr>
        <w:t xml:space="preserve">היהודית </w:t>
      </w:r>
      <w:bookmarkStart w:id="14692" w:name="_ETM_Q22_336269"/>
      <w:bookmarkEnd w:id="14692"/>
      <w:r>
        <w:rPr>
          <w:rtl/>
        </w:rPr>
        <w:t xml:space="preserve">את </w:t>
      </w:r>
      <w:bookmarkStart w:id="14693" w:name="_ETM_Q22_336419"/>
      <w:bookmarkEnd w:id="14693"/>
      <w:r>
        <w:rPr>
          <w:rtl/>
        </w:rPr>
        <w:t>התיקון</w:t>
      </w:r>
      <w:r>
        <w:rPr>
          <w:rFonts w:hint="cs"/>
          <w:rtl/>
        </w:rPr>
        <w:t>,</w:t>
      </w:r>
      <w:r>
        <w:rPr>
          <w:rtl/>
        </w:rPr>
        <w:t xml:space="preserve"> </w:t>
      </w:r>
      <w:bookmarkStart w:id="14694" w:name="_ETM_Q22_337049"/>
      <w:bookmarkEnd w:id="14694"/>
      <w:r>
        <w:rPr>
          <w:rtl/>
        </w:rPr>
        <w:t xml:space="preserve">השאיפה </w:t>
      </w:r>
      <w:bookmarkStart w:id="14695" w:name="_ETM_Q22_337620"/>
      <w:bookmarkEnd w:id="14695"/>
      <w:r>
        <w:rPr>
          <w:rtl/>
        </w:rPr>
        <w:t xml:space="preserve">לתיקון </w:t>
      </w:r>
      <w:bookmarkStart w:id="14696" w:name="_ETM_Q22_338720"/>
      <w:bookmarkEnd w:id="14696"/>
      <w:r>
        <w:rPr>
          <w:rtl/>
        </w:rPr>
        <w:t>ו</w:t>
      </w:r>
      <w:r>
        <w:rPr>
          <w:rFonts w:hint="cs"/>
          <w:rtl/>
        </w:rPr>
        <w:t>הע</w:t>
      </w:r>
      <w:r>
        <w:rPr>
          <w:rtl/>
        </w:rPr>
        <w:t xml:space="preserve">מל </w:t>
      </w:r>
      <w:bookmarkStart w:id="14697" w:name="_ETM_Q22_339620"/>
      <w:bookmarkEnd w:id="14697"/>
      <w:r>
        <w:rPr>
          <w:rtl/>
        </w:rPr>
        <w:t>למימושו</w:t>
      </w:r>
      <w:r>
        <w:rPr>
          <w:rFonts w:hint="cs"/>
          <w:rtl/>
        </w:rPr>
        <w:t>.</w:t>
      </w:r>
      <w:r>
        <w:rPr>
          <w:rtl/>
        </w:rPr>
        <w:t xml:space="preserve"> </w:t>
      </w:r>
      <w:bookmarkStart w:id="14698" w:name="_ETM_Q22_340430"/>
      <w:bookmarkEnd w:id="14698"/>
      <w:r>
        <w:rPr>
          <w:rtl/>
        </w:rPr>
        <w:t xml:space="preserve">בשביל </w:t>
      </w:r>
      <w:bookmarkStart w:id="14699" w:name="_ETM_Q22_340879"/>
      <w:bookmarkEnd w:id="14699"/>
      <w:r>
        <w:rPr>
          <w:rtl/>
        </w:rPr>
        <w:t>לתקן</w:t>
      </w:r>
      <w:r>
        <w:rPr>
          <w:rFonts w:hint="cs"/>
          <w:rtl/>
        </w:rPr>
        <w:t>,</w:t>
      </w:r>
      <w:r>
        <w:rPr>
          <w:rtl/>
        </w:rPr>
        <w:t xml:space="preserve"> </w:t>
      </w:r>
      <w:bookmarkStart w:id="14700" w:name="_ETM_Q22_342150"/>
      <w:bookmarkEnd w:id="14700"/>
      <w:r>
        <w:rPr>
          <w:rtl/>
        </w:rPr>
        <w:t xml:space="preserve">צריך </w:t>
      </w:r>
      <w:bookmarkStart w:id="14701" w:name="_ETM_Q22_342450"/>
      <w:bookmarkEnd w:id="14701"/>
      <w:r>
        <w:rPr>
          <w:rtl/>
        </w:rPr>
        <w:t xml:space="preserve">לדעת </w:t>
      </w:r>
      <w:bookmarkStart w:id="14702" w:name="_ETM_Q22_342780"/>
      <w:bookmarkEnd w:id="14702"/>
      <w:r>
        <w:rPr>
          <w:rtl/>
        </w:rPr>
        <w:t xml:space="preserve">מה </w:t>
      </w:r>
      <w:bookmarkStart w:id="14703" w:name="_ETM_Q22_342900"/>
      <w:bookmarkEnd w:id="14703"/>
      <w:r>
        <w:rPr>
          <w:rtl/>
        </w:rPr>
        <w:t>מקולקל</w:t>
      </w:r>
      <w:r>
        <w:rPr>
          <w:rFonts w:hint="cs"/>
          <w:rtl/>
        </w:rPr>
        <w:t>.</w:t>
      </w:r>
      <w:r>
        <w:rPr>
          <w:rtl/>
        </w:rPr>
        <w:t xml:space="preserve"> </w:t>
      </w:r>
      <w:bookmarkStart w:id="14704" w:name="_ETM_Q22_343620"/>
      <w:bookmarkEnd w:id="14704"/>
      <w:r>
        <w:rPr>
          <w:rtl/>
        </w:rPr>
        <w:t xml:space="preserve">איך </w:t>
      </w:r>
      <w:bookmarkStart w:id="14705" w:name="_ETM_Q22_343830"/>
      <w:bookmarkEnd w:id="14705"/>
      <w:r>
        <w:rPr>
          <w:rtl/>
        </w:rPr>
        <w:t xml:space="preserve">אמר </w:t>
      </w:r>
      <w:bookmarkStart w:id="14706" w:name="_ETM_Q22_344070"/>
      <w:bookmarkEnd w:id="14706"/>
      <w:r>
        <w:rPr>
          <w:rtl/>
        </w:rPr>
        <w:t xml:space="preserve">פה </w:t>
      </w:r>
      <w:bookmarkStart w:id="14707" w:name="_ETM_Q22_344220"/>
      <w:bookmarkEnd w:id="14707"/>
      <w:r>
        <w:rPr>
          <w:rtl/>
        </w:rPr>
        <w:t xml:space="preserve">לא </w:t>
      </w:r>
      <w:bookmarkStart w:id="14708" w:name="_ETM_Q22_344340"/>
      <w:bookmarkEnd w:id="14708"/>
      <w:r>
        <w:rPr>
          <w:rtl/>
        </w:rPr>
        <w:t xml:space="preserve">מזמן </w:t>
      </w:r>
      <w:bookmarkStart w:id="14709" w:name="_ETM_Q22_344730"/>
      <w:bookmarkEnd w:id="14709"/>
      <w:r>
        <w:rPr>
          <w:rtl/>
        </w:rPr>
        <w:t xml:space="preserve">חבר </w:t>
      </w:r>
      <w:bookmarkStart w:id="14710" w:name="_ETM_Q22_345000"/>
      <w:bookmarkEnd w:id="14710"/>
      <w:r>
        <w:rPr>
          <w:rtl/>
        </w:rPr>
        <w:t xml:space="preserve">הכנסת </w:t>
      </w:r>
      <w:bookmarkStart w:id="14711" w:name="_ETM_Q22_345360"/>
      <w:bookmarkEnd w:id="14711"/>
      <w:r>
        <w:rPr>
          <w:rtl/>
        </w:rPr>
        <w:t xml:space="preserve">בני </w:t>
      </w:r>
      <w:bookmarkStart w:id="14712" w:name="_ETM_Q22_345600"/>
      <w:bookmarkEnd w:id="14712"/>
      <w:r>
        <w:rPr>
          <w:rtl/>
        </w:rPr>
        <w:t>גנץ</w:t>
      </w:r>
      <w:r>
        <w:rPr>
          <w:rFonts w:hint="cs"/>
          <w:rtl/>
        </w:rPr>
        <w:t>?</w:t>
      </w:r>
      <w:r>
        <w:rPr>
          <w:rtl/>
        </w:rPr>
        <w:t xml:space="preserve"> </w:t>
      </w:r>
      <w:bookmarkStart w:id="14713" w:name="_ETM_Q22_346139"/>
      <w:bookmarkEnd w:id="14713"/>
      <w:r>
        <w:rPr>
          <w:rtl/>
        </w:rPr>
        <w:t xml:space="preserve">מה </w:t>
      </w:r>
      <w:bookmarkStart w:id="14714" w:name="_ETM_Q22_346320"/>
      <w:bookmarkEnd w:id="14714"/>
      <w:r>
        <w:rPr>
          <w:rtl/>
        </w:rPr>
        <w:t xml:space="preserve">שעובד </w:t>
      </w:r>
      <w:bookmarkStart w:id="14715" w:name="_ETM_Q22_346740"/>
      <w:bookmarkEnd w:id="14715"/>
      <w:r>
        <w:rPr>
          <w:rtl/>
        </w:rPr>
        <w:t>טוב</w:t>
      </w:r>
      <w:r>
        <w:rPr>
          <w:rFonts w:hint="cs"/>
          <w:rtl/>
        </w:rPr>
        <w:t>,</w:t>
      </w:r>
      <w:r>
        <w:rPr>
          <w:rtl/>
        </w:rPr>
        <w:t xml:space="preserve"> </w:t>
      </w:r>
      <w:bookmarkStart w:id="14716" w:name="_ETM_Q22_347580"/>
      <w:bookmarkEnd w:id="14716"/>
      <w:r>
        <w:rPr>
          <w:rtl/>
        </w:rPr>
        <w:t xml:space="preserve">לא </w:t>
      </w:r>
      <w:bookmarkStart w:id="14717" w:name="_ETM_Q22_347790"/>
      <w:bookmarkEnd w:id="14717"/>
      <w:r>
        <w:rPr>
          <w:rtl/>
        </w:rPr>
        <w:t xml:space="preserve">צריך </w:t>
      </w:r>
      <w:bookmarkStart w:id="14718" w:name="_ETM_Q22_348000"/>
      <w:bookmarkEnd w:id="14718"/>
      <w:r>
        <w:rPr>
          <w:rtl/>
        </w:rPr>
        <w:t>לתקן</w:t>
      </w:r>
      <w:r>
        <w:rPr>
          <w:rFonts w:hint="cs"/>
          <w:rtl/>
        </w:rPr>
        <w:t>.</w:t>
      </w:r>
      <w:r>
        <w:rPr>
          <w:rtl/>
        </w:rPr>
        <w:t xml:space="preserve"> </w:t>
      </w:r>
      <w:bookmarkStart w:id="14719" w:name="_ETM_Q22_348750"/>
      <w:bookmarkEnd w:id="14719"/>
      <w:r>
        <w:rPr>
          <w:rtl/>
        </w:rPr>
        <w:t xml:space="preserve">אבל </w:t>
      </w:r>
      <w:bookmarkStart w:id="14720" w:name="_ETM_Q22_348960"/>
      <w:bookmarkEnd w:id="14720"/>
      <w:r>
        <w:rPr>
          <w:rtl/>
        </w:rPr>
        <w:t xml:space="preserve">אם </w:t>
      </w:r>
      <w:bookmarkStart w:id="14721" w:name="_ETM_Q22_349050"/>
      <w:bookmarkEnd w:id="14721"/>
      <w:r>
        <w:rPr>
          <w:rtl/>
        </w:rPr>
        <w:t xml:space="preserve">זה </w:t>
      </w:r>
      <w:bookmarkStart w:id="14722" w:name="_ETM_Q22_349169"/>
      <w:bookmarkEnd w:id="14722"/>
      <w:r>
        <w:rPr>
          <w:rtl/>
        </w:rPr>
        <w:t xml:space="preserve">לא </w:t>
      </w:r>
      <w:bookmarkStart w:id="14723" w:name="_ETM_Q22_349320"/>
      <w:bookmarkEnd w:id="14723"/>
      <w:r>
        <w:rPr>
          <w:rtl/>
        </w:rPr>
        <w:t xml:space="preserve">עובד </w:t>
      </w:r>
      <w:bookmarkStart w:id="14724" w:name="_ETM_Q22_349560"/>
      <w:bookmarkEnd w:id="14724"/>
      <w:r>
        <w:rPr>
          <w:rtl/>
        </w:rPr>
        <w:t>טוב</w:t>
      </w:r>
      <w:r>
        <w:rPr>
          <w:rFonts w:hint="cs"/>
          <w:rtl/>
        </w:rPr>
        <w:t xml:space="preserve"> </w:t>
      </w:r>
      <w:r>
        <w:rPr>
          <w:rtl/>
        </w:rPr>
        <w:t xml:space="preserve">– </w:t>
      </w:r>
      <w:bookmarkStart w:id="14725" w:name="_ETM_Q22_350680"/>
      <w:bookmarkEnd w:id="14725"/>
      <w:r>
        <w:rPr>
          <w:rtl/>
        </w:rPr>
        <w:t>נכון</w:t>
      </w:r>
      <w:r>
        <w:rPr>
          <w:rFonts w:hint="cs"/>
          <w:rtl/>
        </w:rPr>
        <w:t>,</w:t>
      </w:r>
      <w:r>
        <w:rPr>
          <w:rtl/>
        </w:rPr>
        <w:t xml:space="preserve"> </w:t>
      </w:r>
      <w:bookmarkStart w:id="14726" w:name="_ETM_Q22_351069"/>
      <w:bookmarkEnd w:id="14726"/>
      <w:r>
        <w:rPr>
          <w:rtl/>
        </w:rPr>
        <w:t xml:space="preserve">חבר </w:t>
      </w:r>
      <w:bookmarkStart w:id="14727" w:name="_ETM_Q22_351340"/>
      <w:bookmarkEnd w:id="14727"/>
      <w:r>
        <w:rPr>
          <w:rtl/>
        </w:rPr>
        <w:t xml:space="preserve">הכנסת </w:t>
      </w:r>
      <w:bookmarkStart w:id="14728" w:name="_ETM_Q22_351700"/>
      <w:bookmarkEnd w:id="14728"/>
      <w:r>
        <w:rPr>
          <w:rtl/>
        </w:rPr>
        <w:t>כץ</w:t>
      </w:r>
      <w:r>
        <w:rPr>
          <w:rFonts w:hint="cs"/>
          <w:rtl/>
        </w:rPr>
        <w:t>?</w:t>
      </w:r>
      <w:r>
        <w:rPr>
          <w:rtl/>
        </w:rPr>
        <w:t xml:space="preserve"> </w:t>
      </w:r>
      <w:bookmarkStart w:id="14729" w:name="_ETM_Q22_352030"/>
      <w:bookmarkEnd w:id="14729"/>
      <w:r>
        <w:rPr>
          <w:rtl/>
        </w:rPr>
        <w:t xml:space="preserve">אם </w:t>
      </w:r>
      <w:bookmarkStart w:id="14730" w:name="_ETM_Q22_352120"/>
      <w:bookmarkEnd w:id="14730"/>
      <w:r>
        <w:rPr>
          <w:rtl/>
        </w:rPr>
        <w:t xml:space="preserve">זה </w:t>
      </w:r>
      <w:bookmarkStart w:id="14731" w:name="_ETM_Q22_352269"/>
      <w:bookmarkEnd w:id="14731"/>
      <w:r>
        <w:rPr>
          <w:rtl/>
        </w:rPr>
        <w:t xml:space="preserve">לא </w:t>
      </w:r>
      <w:bookmarkStart w:id="14732" w:name="_ETM_Q22_352389"/>
      <w:bookmarkEnd w:id="14732"/>
      <w:r>
        <w:rPr>
          <w:rtl/>
        </w:rPr>
        <w:t xml:space="preserve">עובד </w:t>
      </w:r>
      <w:bookmarkStart w:id="14733" w:name="_ETM_Q22_352629"/>
      <w:bookmarkEnd w:id="14733"/>
      <w:r>
        <w:rPr>
          <w:rtl/>
        </w:rPr>
        <w:t>טוב</w:t>
      </w:r>
      <w:r>
        <w:rPr>
          <w:rFonts w:hint="cs"/>
          <w:rtl/>
        </w:rPr>
        <w:t>,</w:t>
      </w:r>
      <w:r>
        <w:rPr>
          <w:rtl/>
        </w:rPr>
        <w:t xml:space="preserve"> </w:t>
      </w:r>
      <w:bookmarkStart w:id="14734" w:name="_ETM_Q22_353049"/>
      <w:bookmarkEnd w:id="14734"/>
      <w:r>
        <w:rPr>
          <w:rtl/>
        </w:rPr>
        <w:t xml:space="preserve">אז </w:t>
      </w:r>
      <w:bookmarkStart w:id="14735" w:name="_ETM_Q22_353260"/>
      <w:bookmarkEnd w:id="14735"/>
      <w:r>
        <w:rPr>
          <w:rtl/>
        </w:rPr>
        <w:t xml:space="preserve">צריך </w:t>
      </w:r>
      <w:bookmarkStart w:id="14736" w:name="_ETM_Q22_353860"/>
      <w:bookmarkEnd w:id="14736"/>
      <w:r>
        <w:rPr>
          <w:rtl/>
        </w:rPr>
        <w:t>לחקור</w:t>
      </w:r>
      <w:r>
        <w:rPr>
          <w:rFonts w:hint="cs"/>
          <w:rtl/>
        </w:rPr>
        <w:t>,</w:t>
      </w:r>
      <w:r>
        <w:rPr>
          <w:rtl/>
        </w:rPr>
        <w:t xml:space="preserve"> </w:t>
      </w:r>
      <w:bookmarkStart w:id="14737" w:name="_ETM_Q22_354519"/>
      <w:bookmarkEnd w:id="14737"/>
      <w:r>
        <w:rPr>
          <w:rtl/>
        </w:rPr>
        <w:t>לבדוק</w:t>
      </w:r>
      <w:r>
        <w:rPr>
          <w:rFonts w:hint="cs"/>
          <w:rtl/>
        </w:rPr>
        <w:t>,</w:t>
      </w:r>
      <w:r>
        <w:rPr>
          <w:rtl/>
        </w:rPr>
        <w:t xml:space="preserve"> </w:t>
      </w:r>
      <w:bookmarkStart w:id="14738" w:name="_ETM_Q22_355620"/>
      <w:bookmarkEnd w:id="14738"/>
      <w:r>
        <w:rPr>
          <w:rtl/>
        </w:rPr>
        <w:t xml:space="preserve">להכיר </w:t>
      </w:r>
      <w:bookmarkStart w:id="14739" w:name="_ETM_Q22_356159"/>
      <w:bookmarkEnd w:id="14739"/>
      <w:r>
        <w:rPr>
          <w:rFonts w:hint="cs"/>
          <w:rtl/>
        </w:rPr>
        <w:t>ו</w:t>
      </w:r>
      <w:r>
        <w:rPr>
          <w:rtl/>
        </w:rPr>
        <w:t xml:space="preserve">לרדת </w:t>
      </w:r>
      <w:bookmarkStart w:id="14740" w:name="_ETM_Q22_356549"/>
      <w:bookmarkEnd w:id="14740"/>
      <w:r>
        <w:rPr>
          <w:rtl/>
        </w:rPr>
        <w:t xml:space="preserve">לשורש </w:t>
      </w:r>
      <w:bookmarkStart w:id="14741" w:name="_ETM_Q22_356999"/>
      <w:bookmarkEnd w:id="14741"/>
      <w:r>
        <w:rPr>
          <w:rtl/>
        </w:rPr>
        <w:t>הקלקול</w:t>
      </w:r>
      <w:r>
        <w:rPr>
          <w:rFonts w:hint="cs"/>
          <w:rtl/>
        </w:rPr>
        <w:t>,</w:t>
      </w:r>
      <w:r>
        <w:rPr>
          <w:rtl/>
        </w:rPr>
        <w:t xml:space="preserve"> </w:t>
      </w:r>
      <w:bookmarkStart w:id="14742" w:name="_ETM_Q22_357900"/>
      <w:bookmarkEnd w:id="14742"/>
      <w:r>
        <w:rPr>
          <w:rtl/>
        </w:rPr>
        <w:t xml:space="preserve">לעשות </w:t>
      </w:r>
      <w:bookmarkStart w:id="14743" w:name="_ETM_Q22_358290"/>
      <w:bookmarkEnd w:id="14743"/>
      <w:r>
        <w:rPr>
          <w:rtl/>
        </w:rPr>
        <w:t xml:space="preserve">דיאגנוזה </w:t>
      </w:r>
      <w:bookmarkStart w:id="14744" w:name="_ETM_Q22_359650"/>
      <w:bookmarkEnd w:id="14744"/>
      <w:r>
        <w:rPr>
          <w:rtl/>
        </w:rPr>
        <w:t>ולתקן</w:t>
      </w:r>
      <w:r>
        <w:rPr>
          <w:rFonts w:hint="cs"/>
          <w:rtl/>
        </w:rPr>
        <w:t>.</w:t>
      </w:r>
      <w:r>
        <w:rPr>
          <w:rtl/>
        </w:rPr>
        <w:t xml:space="preserve"> </w:t>
      </w:r>
      <w:bookmarkStart w:id="14745" w:name="_ETM_Q22_361150"/>
      <w:bookmarkStart w:id="14746" w:name="_ETM_Q22_361359"/>
      <w:bookmarkEnd w:id="14745"/>
      <w:bookmarkEnd w:id="14746"/>
    </w:p>
    <w:p w:rsidR="00515B1F" w:rsidRDefault="00515B1F" w:rsidP="00350FCE">
      <w:pPr>
        <w:rPr>
          <w:rtl/>
        </w:rPr>
      </w:pPr>
    </w:p>
    <w:p w:rsidR="00515B1F" w:rsidRDefault="00515B1F" w:rsidP="006450B3">
      <w:pPr>
        <w:rPr>
          <w:rtl/>
        </w:rPr>
      </w:pPr>
      <w:r>
        <w:rPr>
          <w:rtl/>
        </w:rPr>
        <w:t xml:space="preserve">ב-7 </w:t>
      </w:r>
      <w:bookmarkStart w:id="14747" w:name="_ETM_Q22_361870"/>
      <w:bookmarkEnd w:id="14747"/>
      <w:r>
        <w:rPr>
          <w:rFonts w:hint="cs"/>
          <w:rtl/>
        </w:rPr>
        <w:t>ב</w:t>
      </w:r>
      <w:r>
        <w:rPr>
          <w:rtl/>
        </w:rPr>
        <w:t xml:space="preserve">אוקטובר </w:t>
      </w:r>
      <w:bookmarkStart w:id="14748" w:name="_ETM_Q22_362379"/>
      <w:bookmarkEnd w:id="14748"/>
      <w:r>
        <w:rPr>
          <w:rtl/>
        </w:rPr>
        <w:t>הסתבר</w:t>
      </w:r>
      <w:r>
        <w:rPr>
          <w:rFonts w:hint="cs"/>
          <w:rtl/>
        </w:rPr>
        <w:t>,</w:t>
      </w:r>
      <w:r>
        <w:rPr>
          <w:rtl/>
        </w:rPr>
        <w:t xml:space="preserve"> </w:t>
      </w:r>
      <w:bookmarkStart w:id="14749" w:name="_ETM_Q22_363099"/>
      <w:bookmarkEnd w:id="14749"/>
      <w:r>
        <w:rPr>
          <w:rtl/>
        </w:rPr>
        <w:t xml:space="preserve">איך </w:t>
      </w:r>
      <w:bookmarkStart w:id="14750" w:name="_ETM_Q22_364480"/>
      <w:bookmarkEnd w:id="14750"/>
      <w:r>
        <w:rPr>
          <w:rtl/>
        </w:rPr>
        <w:t>אומרים</w:t>
      </w:r>
      <w:r w:rsidR="006450B3">
        <w:rPr>
          <w:rFonts w:hint="cs"/>
          <w:rtl/>
        </w:rPr>
        <w:t>?</w:t>
      </w:r>
      <w:r>
        <w:rPr>
          <w:rtl/>
        </w:rPr>
        <w:t xml:space="preserve"> </w:t>
      </w:r>
      <w:bookmarkStart w:id="14751" w:name="_ETM_Q22_364809"/>
      <w:bookmarkEnd w:id="14751"/>
      <w:r>
        <w:rPr>
          <w:rtl/>
        </w:rPr>
        <w:t xml:space="preserve">כמה </w:t>
      </w:r>
      <w:bookmarkStart w:id="14752" w:name="_ETM_Q22_365079"/>
      <w:bookmarkEnd w:id="14752"/>
      <w:r>
        <w:rPr>
          <w:rtl/>
        </w:rPr>
        <w:t xml:space="preserve">דברים </w:t>
      </w:r>
      <w:bookmarkStart w:id="14753" w:name="_ETM_Q22_365409"/>
      <w:bookmarkEnd w:id="14753"/>
      <w:r>
        <w:rPr>
          <w:rtl/>
        </w:rPr>
        <w:t xml:space="preserve">לא </w:t>
      </w:r>
      <w:bookmarkStart w:id="14754" w:name="_ETM_Q22_365559"/>
      <w:bookmarkEnd w:id="14754"/>
      <w:r>
        <w:rPr>
          <w:rtl/>
        </w:rPr>
        <w:t xml:space="preserve">עבדו </w:t>
      </w:r>
      <w:bookmarkStart w:id="14755" w:name="_ETM_Q22_365859"/>
      <w:bookmarkEnd w:id="14755"/>
      <w:r>
        <w:rPr>
          <w:rtl/>
        </w:rPr>
        <w:t>טוב</w:t>
      </w:r>
      <w:r>
        <w:rPr>
          <w:rFonts w:hint="cs"/>
          <w:rtl/>
        </w:rPr>
        <w:t>.</w:t>
      </w:r>
      <w:r>
        <w:rPr>
          <w:rtl/>
        </w:rPr>
        <w:t xml:space="preserve"> </w:t>
      </w:r>
      <w:bookmarkStart w:id="14756" w:name="_ETM_Q22_366159"/>
      <w:bookmarkEnd w:id="14756"/>
      <w:r>
        <w:rPr>
          <w:rtl/>
        </w:rPr>
        <w:t xml:space="preserve">אפשר </w:t>
      </w:r>
      <w:bookmarkStart w:id="14757" w:name="_ETM_Q22_366459"/>
      <w:bookmarkEnd w:id="14757"/>
      <w:r>
        <w:rPr>
          <w:rtl/>
        </w:rPr>
        <w:t>לומר</w:t>
      </w:r>
      <w:r>
        <w:rPr>
          <w:rFonts w:hint="cs"/>
          <w:rtl/>
        </w:rPr>
        <w:t>,</w:t>
      </w:r>
      <w:r>
        <w:rPr>
          <w:rtl/>
        </w:rPr>
        <w:t xml:space="preserve"> </w:t>
      </w:r>
      <w:bookmarkStart w:id="14758" w:name="_ETM_Q22_366730"/>
      <w:bookmarkEnd w:id="14758"/>
      <w:r>
        <w:rPr>
          <w:rtl/>
        </w:rPr>
        <w:t>בעצם</w:t>
      </w:r>
      <w:r w:rsidR="006450B3">
        <w:rPr>
          <w:rFonts w:hint="cs"/>
          <w:rtl/>
        </w:rPr>
        <w:t>,</w:t>
      </w:r>
      <w:r>
        <w:rPr>
          <w:rtl/>
        </w:rPr>
        <w:t xml:space="preserve"> </w:t>
      </w:r>
      <w:bookmarkStart w:id="14759" w:name="_ETM_Q22_367090"/>
      <w:bookmarkEnd w:id="14759"/>
      <w:r>
        <w:rPr>
          <w:rtl/>
        </w:rPr>
        <w:t xml:space="preserve">לא </w:t>
      </w:r>
      <w:bookmarkStart w:id="14760" w:name="_ETM_Q22_367209"/>
      <w:bookmarkEnd w:id="14760"/>
      <w:r>
        <w:rPr>
          <w:rtl/>
        </w:rPr>
        <w:t xml:space="preserve">עבדו </w:t>
      </w:r>
      <w:bookmarkStart w:id="14761" w:name="_ETM_Q22_367450"/>
      <w:bookmarkEnd w:id="14761"/>
      <w:r>
        <w:rPr>
          <w:rtl/>
        </w:rPr>
        <w:t>בכלל</w:t>
      </w:r>
      <w:r>
        <w:rPr>
          <w:rFonts w:hint="cs"/>
          <w:rtl/>
        </w:rPr>
        <w:t>.</w:t>
      </w:r>
      <w:r>
        <w:rPr>
          <w:rtl/>
        </w:rPr>
        <w:t xml:space="preserve"> </w:t>
      </w:r>
      <w:bookmarkStart w:id="14762" w:name="_ETM_Q22_368319"/>
      <w:bookmarkEnd w:id="14762"/>
      <w:r>
        <w:rPr>
          <w:rtl/>
        </w:rPr>
        <w:t xml:space="preserve">מצאנו </w:t>
      </w:r>
      <w:bookmarkStart w:id="14763" w:name="_ETM_Q22_368769"/>
      <w:bookmarkEnd w:id="14763"/>
      <w:r>
        <w:rPr>
          <w:rtl/>
        </w:rPr>
        <w:t xml:space="preserve">את </w:t>
      </w:r>
      <w:bookmarkStart w:id="14764" w:name="_ETM_Q22_368859"/>
      <w:bookmarkEnd w:id="14764"/>
      <w:r>
        <w:rPr>
          <w:rtl/>
        </w:rPr>
        <w:t xml:space="preserve">עצמנו </w:t>
      </w:r>
      <w:bookmarkStart w:id="14765" w:name="_ETM_Q22_369219"/>
      <w:bookmarkEnd w:id="14765"/>
      <w:r>
        <w:rPr>
          <w:rtl/>
        </w:rPr>
        <w:t xml:space="preserve">מול </w:t>
      </w:r>
      <w:bookmarkStart w:id="14766" w:name="_ETM_Q22_369400"/>
      <w:bookmarkEnd w:id="14766"/>
      <w:r>
        <w:rPr>
          <w:rtl/>
        </w:rPr>
        <w:t>הכישלון</w:t>
      </w:r>
      <w:r>
        <w:rPr>
          <w:rFonts w:hint="cs"/>
          <w:rtl/>
        </w:rPr>
        <w:t>,</w:t>
      </w:r>
      <w:r>
        <w:rPr>
          <w:rtl/>
        </w:rPr>
        <w:t xml:space="preserve"> </w:t>
      </w:r>
      <w:bookmarkStart w:id="14767" w:name="_ETM_Q22_370750"/>
      <w:bookmarkEnd w:id="14767"/>
      <w:r>
        <w:rPr>
          <w:rtl/>
        </w:rPr>
        <w:t xml:space="preserve">אולי </w:t>
      </w:r>
      <w:bookmarkStart w:id="14768" w:name="_ETM_Q22_371050"/>
      <w:bookmarkEnd w:id="14768"/>
      <w:r>
        <w:rPr>
          <w:rtl/>
        </w:rPr>
        <w:t xml:space="preserve">הגדול </w:t>
      </w:r>
      <w:bookmarkStart w:id="14769" w:name="_ETM_Q22_371470"/>
      <w:bookmarkEnd w:id="14769"/>
      <w:r>
        <w:rPr>
          <w:rtl/>
        </w:rPr>
        <w:t xml:space="preserve">ביותר </w:t>
      </w:r>
      <w:bookmarkStart w:id="14770" w:name="_ETM_Q22_371919"/>
      <w:bookmarkEnd w:id="14770"/>
      <w:r>
        <w:rPr>
          <w:rtl/>
        </w:rPr>
        <w:t xml:space="preserve">בתולדות </w:t>
      </w:r>
      <w:bookmarkStart w:id="14771" w:name="_ETM_Q22_372430"/>
      <w:bookmarkEnd w:id="14771"/>
      <w:r>
        <w:rPr>
          <w:rtl/>
        </w:rPr>
        <w:t xml:space="preserve">מדינת </w:t>
      </w:r>
      <w:bookmarkStart w:id="14772" w:name="_ETM_Q22_372819"/>
      <w:bookmarkEnd w:id="14772"/>
      <w:r>
        <w:rPr>
          <w:rtl/>
        </w:rPr>
        <w:t>ישראל</w:t>
      </w:r>
      <w:r>
        <w:rPr>
          <w:rFonts w:hint="cs"/>
          <w:rtl/>
        </w:rPr>
        <w:t>,</w:t>
      </w:r>
      <w:r>
        <w:rPr>
          <w:rtl/>
        </w:rPr>
        <w:t xml:space="preserve"> </w:t>
      </w:r>
      <w:bookmarkStart w:id="14773" w:name="_ETM_Q22_373660"/>
      <w:bookmarkEnd w:id="14773"/>
      <w:r>
        <w:rPr>
          <w:rtl/>
        </w:rPr>
        <w:t xml:space="preserve">עם </w:t>
      </w:r>
      <w:bookmarkStart w:id="14774" w:name="_ETM_Q22_373840"/>
      <w:bookmarkEnd w:id="14774"/>
      <w:r>
        <w:rPr>
          <w:rtl/>
        </w:rPr>
        <w:t>1</w:t>
      </w:r>
      <w:r>
        <w:rPr>
          <w:rFonts w:hint="cs"/>
          <w:rtl/>
        </w:rPr>
        <w:t>,</w:t>
      </w:r>
      <w:r>
        <w:rPr>
          <w:rtl/>
        </w:rPr>
        <w:t xml:space="preserve">500 </w:t>
      </w:r>
      <w:bookmarkStart w:id="14775" w:name="_ETM_Q22_374470"/>
      <w:bookmarkEnd w:id="14775"/>
      <w:r>
        <w:rPr>
          <w:rtl/>
        </w:rPr>
        <w:t>הרוגים</w:t>
      </w:r>
      <w:r>
        <w:rPr>
          <w:rFonts w:hint="cs"/>
          <w:rtl/>
        </w:rPr>
        <w:t>,</w:t>
      </w:r>
      <w:r>
        <w:rPr>
          <w:rtl/>
        </w:rPr>
        <w:t xml:space="preserve"> </w:t>
      </w:r>
      <w:bookmarkStart w:id="14776" w:name="_ETM_Q22_374860"/>
      <w:bookmarkEnd w:id="14776"/>
      <w:r>
        <w:rPr>
          <w:rtl/>
        </w:rPr>
        <w:t xml:space="preserve">עם </w:t>
      </w:r>
      <w:bookmarkStart w:id="14777" w:name="_ETM_Q22_374980"/>
      <w:bookmarkEnd w:id="14777"/>
      <w:r>
        <w:rPr>
          <w:rtl/>
        </w:rPr>
        <w:t xml:space="preserve">אלפי </w:t>
      </w:r>
      <w:bookmarkStart w:id="14778" w:name="_ETM_Q22_375220"/>
      <w:bookmarkEnd w:id="14778"/>
      <w:r>
        <w:rPr>
          <w:rtl/>
        </w:rPr>
        <w:t>פצועים</w:t>
      </w:r>
      <w:r>
        <w:rPr>
          <w:rFonts w:hint="cs"/>
          <w:rtl/>
        </w:rPr>
        <w:t>,</w:t>
      </w:r>
      <w:r>
        <w:rPr>
          <w:rtl/>
        </w:rPr>
        <w:t xml:space="preserve"> </w:t>
      </w:r>
      <w:bookmarkStart w:id="14779" w:name="_ETM_Q22_376160"/>
      <w:bookmarkEnd w:id="14779"/>
      <w:r>
        <w:rPr>
          <w:rtl/>
        </w:rPr>
        <w:t xml:space="preserve">עם </w:t>
      </w:r>
      <w:bookmarkStart w:id="14780" w:name="_ETM_Q22_376310"/>
      <w:bookmarkEnd w:id="14780"/>
      <w:r>
        <w:rPr>
          <w:rtl/>
        </w:rPr>
        <w:t xml:space="preserve">מיליוני </w:t>
      </w:r>
      <w:bookmarkStart w:id="14781" w:name="_ETM_Q22_376730"/>
      <w:bookmarkEnd w:id="14781"/>
      <w:r>
        <w:rPr>
          <w:rtl/>
        </w:rPr>
        <w:t xml:space="preserve">אזרחים </w:t>
      </w:r>
      <w:bookmarkStart w:id="14782" w:name="_ETM_Q22_377180"/>
      <w:bookmarkEnd w:id="14782"/>
      <w:r>
        <w:rPr>
          <w:rtl/>
        </w:rPr>
        <w:t xml:space="preserve">שחוששים </w:t>
      </w:r>
      <w:bookmarkStart w:id="14783" w:name="_ETM_Q22_377750"/>
      <w:bookmarkEnd w:id="14783"/>
      <w:r>
        <w:rPr>
          <w:rtl/>
        </w:rPr>
        <w:t>לעתידם</w:t>
      </w:r>
      <w:r>
        <w:rPr>
          <w:rFonts w:hint="cs"/>
          <w:rtl/>
        </w:rPr>
        <w:t>.</w:t>
      </w:r>
      <w:bookmarkStart w:id="14784" w:name="_ETM_Q22_379377"/>
      <w:bookmarkStart w:id="14785" w:name="_ETM_Q22_379456"/>
      <w:bookmarkStart w:id="14786" w:name="_ETM_Q22_379536"/>
      <w:bookmarkStart w:id="14787" w:name="_ETM_Q22_379602"/>
      <w:bookmarkStart w:id="14788" w:name="_ETM_Q22_378750"/>
      <w:bookmarkEnd w:id="14784"/>
      <w:bookmarkEnd w:id="14785"/>
      <w:bookmarkEnd w:id="14786"/>
      <w:bookmarkEnd w:id="14787"/>
      <w:bookmarkEnd w:id="14788"/>
      <w:r w:rsidR="006450B3">
        <w:rPr>
          <w:rFonts w:hint="cs"/>
          <w:rtl/>
        </w:rPr>
        <w:t xml:space="preserve"> </w:t>
      </w:r>
      <w:r>
        <w:rPr>
          <w:rtl/>
        </w:rPr>
        <w:t xml:space="preserve">ואני </w:t>
      </w:r>
      <w:bookmarkStart w:id="14789" w:name="_ETM_Q22_379019"/>
      <w:bookmarkEnd w:id="14789"/>
      <w:r>
        <w:rPr>
          <w:rtl/>
        </w:rPr>
        <w:t xml:space="preserve">שואל </w:t>
      </w:r>
      <w:bookmarkStart w:id="14790" w:name="_ETM_Q22_379260"/>
      <w:bookmarkEnd w:id="14790"/>
      <w:r>
        <w:rPr>
          <w:rtl/>
        </w:rPr>
        <w:t>א</w:t>
      </w:r>
      <w:r>
        <w:rPr>
          <w:rFonts w:hint="cs"/>
          <w:rtl/>
        </w:rPr>
        <w:t>תכם,</w:t>
      </w:r>
      <w:r>
        <w:rPr>
          <w:rtl/>
        </w:rPr>
        <w:t xml:space="preserve"> </w:t>
      </w:r>
      <w:bookmarkStart w:id="14791" w:name="_ETM_Q22_379500"/>
      <w:bookmarkEnd w:id="14791"/>
      <w:r>
        <w:rPr>
          <w:rtl/>
        </w:rPr>
        <w:t xml:space="preserve">אדוני </w:t>
      </w:r>
      <w:bookmarkStart w:id="14792" w:name="_ETM_Q22_379769"/>
      <w:bookmarkEnd w:id="14792"/>
      <w:r>
        <w:rPr>
          <w:rtl/>
        </w:rPr>
        <w:t xml:space="preserve">היושב </w:t>
      </w:r>
      <w:bookmarkStart w:id="14793" w:name="_ETM_Q22_380099"/>
      <w:bookmarkEnd w:id="14793"/>
      <w:r>
        <w:rPr>
          <w:rtl/>
        </w:rPr>
        <w:t>בראש</w:t>
      </w:r>
      <w:r>
        <w:rPr>
          <w:rFonts w:hint="cs"/>
          <w:rtl/>
        </w:rPr>
        <w:t>,</w:t>
      </w:r>
      <w:r>
        <w:rPr>
          <w:rtl/>
        </w:rPr>
        <w:t xml:space="preserve"> </w:t>
      </w:r>
      <w:bookmarkStart w:id="14794" w:name="_ETM_Q22_380549"/>
      <w:bookmarkEnd w:id="14794"/>
      <w:r>
        <w:rPr>
          <w:rtl/>
        </w:rPr>
        <w:t xml:space="preserve">חברותיי </w:t>
      </w:r>
      <w:bookmarkStart w:id="14795" w:name="_ETM_Q22_380970"/>
      <w:bookmarkEnd w:id="14795"/>
      <w:r>
        <w:rPr>
          <w:rtl/>
        </w:rPr>
        <w:t xml:space="preserve">וחבריי </w:t>
      </w:r>
      <w:bookmarkStart w:id="14796" w:name="_ETM_Q22_381450"/>
      <w:bookmarkEnd w:id="14796"/>
      <w:r>
        <w:rPr>
          <w:rtl/>
        </w:rPr>
        <w:t>לכנסת</w:t>
      </w:r>
      <w:r>
        <w:rPr>
          <w:rFonts w:hint="cs"/>
          <w:rtl/>
        </w:rPr>
        <w:t>:</w:t>
      </w:r>
      <w:r>
        <w:rPr>
          <w:rtl/>
        </w:rPr>
        <w:t xml:space="preserve"> </w:t>
      </w:r>
      <w:bookmarkStart w:id="14797" w:name="_ETM_Q22_382590"/>
      <w:bookmarkEnd w:id="14797"/>
      <w:r>
        <w:rPr>
          <w:rtl/>
        </w:rPr>
        <w:t xml:space="preserve">צריך </w:t>
      </w:r>
      <w:bookmarkStart w:id="14798" w:name="_ETM_Q22_383040"/>
      <w:bookmarkEnd w:id="14798"/>
      <w:r>
        <w:rPr>
          <w:rtl/>
        </w:rPr>
        <w:t xml:space="preserve">יותר </w:t>
      </w:r>
      <w:bookmarkStart w:id="14799" w:name="_ETM_Q22_383549"/>
      <w:bookmarkEnd w:id="14799"/>
      <w:r>
        <w:rPr>
          <w:rtl/>
        </w:rPr>
        <w:t xml:space="preserve">מזה </w:t>
      </w:r>
      <w:bookmarkStart w:id="14800" w:name="_ETM_Q22_384180"/>
      <w:bookmarkEnd w:id="14800"/>
      <w:r>
        <w:rPr>
          <w:rtl/>
        </w:rPr>
        <w:t xml:space="preserve">כדי </w:t>
      </w:r>
      <w:bookmarkStart w:id="14801" w:name="_ETM_Q22_384780"/>
      <w:bookmarkEnd w:id="14801"/>
      <w:r>
        <w:rPr>
          <w:rtl/>
        </w:rPr>
        <w:t xml:space="preserve">לבדוק </w:t>
      </w:r>
      <w:bookmarkStart w:id="14802" w:name="_ETM_Q22_385620"/>
      <w:bookmarkEnd w:id="14802"/>
      <w:r>
        <w:rPr>
          <w:rtl/>
        </w:rPr>
        <w:t xml:space="preserve">את </w:t>
      </w:r>
      <w:bookmarkStart w:id="14803" w:name="_ETM_Q22_385769"/>
      <w:bookmarkEnd w:id="14803"/>
      <w:r>
        <w:rPr>
          <w:rtl/>
        </w:rPr>
        <w:t>הכשלים</w:t>
      </w:r>
      <w:r>
        <w:rPr>
          <w:rFonts w:hint="cs"/>
          <w:rtl/>
        </w:rPr>
        <w:t>?</w:t>
      </w:r>
      <w:r>
        <w:rPr>
          <w:rtl/>
        </w:rPr>
        <w:t xml:space="preserve"> </w:t>
      </w:r>
      <w:bookmarkStart w:id="14804" w:name="_ETM_Q22_387000"/>
      <w:bookmarkEnd w:id="14804"/>
      <w:r>
        <w:rPr>
          <w:rtl/>
        </w:rPr>
        <w:t xml:space="preserve">כדי </w:t>
      </w:r>
      <w:bookmarkStart w:id="14805" w:name="_ETM_Q22_387540"/>
      <w:bookmarkEnd w:id="14805"/>
      <w:r>
        <w:rPr>
          <w:rtl/>
        </w:rPr>
        <w:t>לתקן</w:t>
      </w:r>
      <w:r>
        <w:rPr>
          <w:rFonts w:hint="cs"/>
          <w:rtl/>
        </w:rPr>
        <w:t>?</w:t>
      </w:r>
    </w:p>
    <w:p w:rsidR="00515B1F" w:rsidRDefault="00515B1F" w:rsidP="00350FCE">
      <w:pPr>
        <w:rPr>
          <w:rtl/>
        </w:rPr>
      </w:pPr>
    </w:p>
    <w:p w:rsidR="00515B1F" w:rsidRDefault="00515B1F" w:rsidP="00350FCE">
      <w:pPr>
        <w:pStyle w:val="af6"/>
        <w:keepNext/>
        <w:rPr>
          <w:rtl/>
        </w:rPr>
      </w:pPr>
      <w:bookmarkStart w:id="14806" w:name="ET_interruption_6151_18"/>
      <w:r w:rsidRPr="00DB2D97">
        <w:rPr>
          <w:rStyle w:val="TagStyle"/>
          <w:rtl/>
        </w:rPr>
        <w:t xml:space="preserve"> &lt;&lt; קריאה &gt;&gt; </w:t>
      </w:r>
      <w:r>
        <w:rPr>
          <w:rtl/>
        </w:rPr>
        <w:t>רון כץ (יש עתיד):</w:t>
      </w:r>
      <w:r w:rsidRPr="00DB2D97">
        <w:rPr>
          <w:rStyle w:val="TagStyle"/>
          <w:rtl/>
        </w:rPr>
        <w:t xml:space="preserve"> &lt;&lt; קריאה &gt;&gt;</w:t>
      </w:r>
      <w:r>
        <w:rPr>
          <w:rtl/>
        </w:rPr>
        <w:t xml:space="preserve">   </w:t>
      </w:r>
      <w:bookmarkEnd w:id="14806"/>
    </w:p>
    <w:p w:rsidR="00515B1F" w:rsidRDefault="00515B1F" w:rsidP="00B2128C">
      <w:pPr>
        <w:rPr>
          <w:rtl/>
        </w:rPr>
      </w:pPr>
    </w:p>
    <w:p w:rsidR="00515B1F" w:rsidRDefault="00515B1F" w:rsidP="00350FCE">
      <w:pPr>
        <w:rPr>
          <w:rtl/>
        </w:rPr>
      </w:pPr>
      <w:r>
        <w:rPr>
          <w:rFonts w:hint="cs"/>
          <w:rtl/>
        </w:rPr>
        <w:t>אבל מי הראש?</w:t>
      </w:r>
    </w:p>
    <w:p w:rsidR="00515B1F" w:rsidRDefault="00515B1F" w:rsidP="00350FCE">
      <w:pPr>
        <w:rPr>
          <w:rtl/>
        </w:rPr>
      </w:pPr>
    </w:p>
    <w:p w:rsidR="00515B1F" w:rsidRDefault="00515B1F" w:rsidP="00350FCE">
      <w:pPr>
        <w:pStyle w:val="-"/>
        <w:keepNext/>
        <w:rPr>
          <w:rtl/>
        </w:rPr>
      </w:pPr>
      <w:bookmarkStart w:id="14807" w:name="ET_speakercontinue_6164_19"/>
      <w:r w:rsidRPr="00DB2D97">
        <w:rPr>
          <w:rStyle w:val="TagStyle"/>
          <w:rtl/>
        </w:rPr>
        <w:t xml:space="preserve"> &lt;&lt; דובר_המשך &gt;&gt; </w:t>
      </w:r>
      <w:r>
        <w:rPr>
          <w:rtl/>
        </w:rPr>
        <w:t>עמית הלוי (הליכוד):</w:t>
      </w:r>
      <w:r w:rsidRPr="00DB2D97">
        <w:rPr>
          <w:rStyle w:val="TagStyle"/>
          <w:rtl/>
        </w:rPr>
        <w:t xml:space="preserve"> &lt;&lt; דובר_המשך &gt;&gt;</w:t>
      </w:r>
      <w:r>
        <w:rPr>
          <w:rtl/>
        </w:rPr>
        <w:t xml:space="preserve">   </w:t>
      </w:r>
      <w:bookmarkEnd w:id="14807"/>
    </w:p>
    <w:p w:rsidR="00515B1F" w:rsidRDefault="00515B1F" w:rsidP="00B2128C">
      <w:pPr>
        <w:rPr>
          <w:rtl/>
        </w:rPr>
      </w:pPr>
    </w:p>
    <w:p w:rsidR="00515B1F" w:rsidRDefault="00515B1F" w:rsidP="008E4DAF">
      <w:pPr>
        <w:rPr>
          <w:rtl/>
        </w:rPr>
      </w:pPr>
      <w:bookmarkStart w:id="14808" w:name="_ETM_Q22_388139"/>
      <w:bookmarkEnd w:id="14808"/>
      <w:r>
        <w:rPr>
          <w:rtl/>
        </w:rPr>
        <w:t xml:space="preserve">עכשיו </w:t>
      </w:r>
      <w:bookmarkStart w:id="14809" w:name="_ETM_Q22_388379"/>
      <w:bookmarkEnd w:id="14809"/>
      <w:r>
        <w:rPr>
          <w:rtl/>
        </w:rPr>
        <w:t>תשמע</w:t>
      </w:r>
      <w:r>
        <w:rPr>
          <w:rFonts w:hint="cs"/>
          <w:rtl/>
        </w:rPr>
        <w:t>.</w:t>
      </w:r>
      <w:r>
        <w:rPr>
          <w:rtl/>
        </w:rPr>
        <w:t xml:space="preserve"> </w:t>
      </w:r>
      <w:bookmarkStart w:id="14810" w:name="_ETM_Q22_388889"/>
      <w:bookmarkEnd w:id="14810"/>
      <w:r>
        <w:rPr>
          <w:rtl/>
        </w:rPr>
        <w:t xml:space="preserve">במדינת </w:t>
      </w:r>
      <w:bookmarkStart w:id="14811" w:name="_ETM_Q22_389340"/>
      <w:bookmarkEnd w:id="14811"/>
      <w:r>
        <w:rPr>
          <w:rtl/>
        </w:rPr>
        <w:t>ישראל</w:t>
      </w:r>
      <w:r>
        <w:rPr>
          <w:rFonts w:hint="cs"/>
          <w:rtl/>
        </w:rPr>
        <w:t xml:space="preserve"> יש גוף אחד. אני מדבר על הבדיקה </w:t>
      </w:r>
      <w:r w:rsidR="008E4DAF">
        <w:rPr>
          <w:rFonts w:hint="cs"/>
          <w:rtl/>
        </w:rPr>
        <w:t>– –</w:t>
      </w:r>
      <w:r>
        <w:rPr>
          <w:rFonts w:hint="cs"/>
          <w:rtl/>
        </w:rPr>
        <w:t xml:space="preserve">  </w:t>
      </w:r>
    </w:p>
    <w:p w:rsidR="00515B1F" w:rsidRDefault="00515B1F" w:rsidP="00350FCE">
      <w:pPr>
        <w:rPr>
          <w:rtl/>
        </w:rPr>
      </w:pPr>
    </w:p>
    <w:p w:rsidR="00515B1F" w:rsidRDefault="00515B1F" w:rsidP="00350FCE">
      <w:pPr>
        <w:pStyle w:val="af6"/>
        <w:keepNext/>
        <w:rPr>
          <w:rtl/>
        </w:rPr>
      </w:pPr>
      <w:bookmarkStart w:id="14812" w:name="ET_interruption_6151_20"/>
      <w:r w:rsidRPr="00DB2D97">
        <w:rPr>
          <w:rStyle w:val="TagStyle"/>
          <w:rtl/>
        </w:rPr>
        <w:t xml:space="preserve"> &lt;&lt; קריאה &gt;&gt; </w:t>
      </w:r>
      <w:r>
        <w:rPr>
          <w:rtl/>
        </w:rPr>
        <w:t>רון כץ (יש עתיד):</w:t>
      </w:r>
      <w:r w:rsidRPr="00DB2D97">
        <w:rPr>
          <w:rStyle w:val="TagStyle"/>
          <w:rtl/>
        </w:rPr>
        <w:t xml:space="preserve"> &lt;&lt; קריאה &gt;&gt;</w:t>
      </w:r>
      <w:r>
        <w:rPr>
          <w:rtl/>
        </w:rPr>
        <w:t xml:space="preserve">   </w:t>
      </w:r>
      <w:bookmarkEnd w:id="14812"/>
    </w:p>
    <w:p w:rsidR="00515B1F" w:rsidRDefault="00515B1F" w:rsidP="00B2128C">
      <w:pPr>
        <w:rPr>
          <w:rtl/>
        </w:rPr>
      </w:pPr>
    </w:p>
    <w:p w:rsidR="00515B1F" w:rsidRDefault="00515B1F" w:rsidP="00350FCE">
      <w:pPr>
        <w:rPr>
          <w:rtl/>
        </w:rPr>
      </w:pPr>
      <w:r>
        <w:rPr>
          <w:rFonts w:hint="cs"/>
          <w:rtl/>
        </w:rPr>
        <w:t>מי ראש המערכת?</w:t>
      </w:r>
    </w:p>
    <w:p w:rsidR="00515B1F" w:rsidRDefault="00515B1F" w:rsidP="00350FCE">
      <w:pPr>
        <w:rPr>
          <w:rtl/>
        </w:rPr>
      </w:pPr>
    </w:p>
    <w:p w:rsidR="00515B1F" w:rsidRDefault="00515B1F" w:rsidP="00350FCE">
      <w:pPr>
        <w:pStyle w:val="-"/>
        <w:keepNext/>
        <w:rPr>
          <w:rtl/>
        </w:rPr>
      </w:pPr>
      <w:bookmarkStart w:id="14813" w:name="ET_speakercontinue_6164_21"/>
      <w:r w:rsidRPr="00DB2D97">
        <w:rPr>
          <w:rStyle w:val="TagStyle"/>
          <w:rtl/>
        </w:rPr>
        <w:t xml:space="preserve"> &lt;&lt; דובר_המשך &gt;&gt; </w:t>
      </w:r>
      <w:r>
        <w:rPr>
          <w:rtl/>
        </w:rPr>
        <w:t>עמית הלוי (הליכוד):</w:t>
      </w:r>
      <w:r w:rsidRPr="00DB2D97">
        <w:rPr>
          <w:rStyle w:val="TagStyle"/>
          <w:rtl/>
        </w:rPr>
        <w:t xml:space="preserve"> &lt;&lt; דובר_המשך &gt;&gt;</w:t>
      </w:r>
      <w:r>
        <w:rPr>
          <w:rtl/>
        </w:rPr>
        <w:t xml:space="preserve">   </w:t>
      </w:r>
      <w:bookmarkEnd w:id="14813"/>
    </w:p>
    <w:p w:rsidR="00515B1F" w:rsidRDefault="00515B1F" w:rsidP="00B2128C">
      <w:pPr>
        <w:rPr>
          <w:rtl/>
        </w:rPr>
      </w:pPr>
    </w:p>
    <w:p w:rsidR="00515B1F" w:rsidRDefault="008E4DAF" w:rsidP="008E4DAF">
      <w:pPr>
        <w:rPr>
          <w:rtl/>
        </w:rPr>
      </w:pPr>
      <w:bookmarkStart w:id="14814" w:name="_ETM_Q22_389639"/>
      <w:bookmarkStart w:id="14815" w:name="_ETM_Q22_389939"/>
      <w:bookmarkStart w:id="14816" w:name="_ETM_Q22_390269"/>
      <w:bookmarkStart w:id="14817" w:name="_ETM_Q22_390360"/>
      <w:bookmarkStart w:id="14818" w:name="_ETM_Q22_390599"/>
      <w:bookmarkStart w:id="14819" w:name="_ETM_Q22_390689"/>
      <w:bookmarkStart w:id="14820" w:name="_ETM_Q22_391590"/>
      <w:bookmarkStart w:id="14821" w:name="_ETM_Q22_392129"/>
      <w:bookmarkStart w:id="14822" w:name="_ETM_Q22_392940"/>
      <w:bookmarkEnd w:id="14814"/>
      <w:bookmarkEnd w:id="14815"/>
      <w:bookmarkEnd w:id="14816"/>
      <w:bookmarkEnd w:id="14817"/>
      <w:bookmarkEnd w:id="14818"/>
      <w:bookmarkEnd w:id="14819"/>
      <w:bookmarkEnd w:id="14820"/>
      <w:bookmarkEnd w:id="14821"/>
      <w:bookmarkEnd w:id="14822"/>
      <w:r>
        <w:rPr>
          <w:rFonts w:hint="cs"/>
          <w:rtl/>
        </w:rPr>
        <w:t>– –</w:t>
      </w:r>
      <w:r w:rsidR="00515B1F">
        <w:rPr>
          <w:rFonts w:hint="cs"/>
          <w:rtl/>
        </w:rPr>
        <w:t xml:space="preserve"> הבדיקה והחקירה. י</w:t>
      </w:r>
      <w:r w:rsidR="00515B1F">
        <w:rPr>
          <w:rtl/>
        </w:rPr>
        <w:t xml:space="preserve">ש </w:t>
      </w:r>
      <w:bookmarkStart w:id="14823" w:name="_ETM_Q22_393120"/>
      <w:bookmarkEnd w:id="14823"/>
      <w:r w:rsidR="00515B1F">
        <w:rPr>
          <w:rtl/>
        </w:rPr>
        <w:t xml:space="preserve">גוף </w:t>
      </w:r>
      <w:bookmarkStart w:id="14824" w:name="_ETM_Q22_393360"/>
      <w:bookmarkEnd w:id="14824"/>
      <w:r w:rsidR="00515B1F">
        <w:rPr>
          <w:rFonts w:hint="cs"/>
          <w:rtl/>
        </w:rPr>
        <w:t>אחד</w:t>
      </w:r>
      <w:r w:rsidR="00515B1F">
        <w:rPr>
          <w:rtl/>
        </w:rPr>
        <w:t xml:space="preserve"> </w:t>
      </w:r>
      <w:bookmarkStart w:id="14825" w:name="_ETM_Q22_393660"/>
      <w:bookmarkEnd w:id="14825"/>
      <w:r w:rsidR="00515B1F">
        <w:rPr>
          <w:rtl/>
        </w:rPr>
        <w:t xml:space="preserve">במדינת </w:t>
      </w:r>
      <w:bookmarkStart w:id="14826" w:name="_ETM_Q22_394050"/>
      <w:bookmarkEnd w:id="14826"/>
      <w:r w:rsidR="00515B1F">
        <w:rPr>
          <w:rtl/>
        </w:rPr>
        <w:t>ישראל</w:t>
      </w:r>
      <w:r w:rsidR="00515B1F">
        <w:rPr>
          <w:rFonts w:hint="cs"/>
          <w:rtl/>
        </w:rPr>
        <w:t>,</w:t>
      </w:r>
      <w:r w:rsidR="00515B1F">
        <w:rPr>
          <w:rtl/>
        </w:rPr>
        <w:t xml:space="preserve"> </w:t>
      </w:r>
      <w:bookmarkStart w:id="14827" w:name="_ETM_Q22_394890"/>
      <w:bookmarkEnd w:id="14827"/>
      <w:r w:rsidR="00515B1F">
        <w:rPr>
          <w:rtl/>
        </w:rPr>
        <w:t>על</w:t>
      </w:r>
      <w:bookmarkStart w:id="14828" w:name="_ETM_Q22_395069"/>
      <w:bookmarkEnd w:id="14828"/>
      <w:r w:rsidR="00515B1F">
        <w:rPr>
          <w:rFonts w:hint="cs"/>
          <w:rtl/>
        </w:rPr>
        <w:t xml:space="preserve"> </w:t>
      </w:r>
      <w:r w:rsidR="00515B1F">
        <w:rPr>
          <w:rtl/>
        </w:rPr>
        <w:t xml:space="preserve">פי </w:t>
      </w:r>
      <w:bookmarkStart w:id="14829" w:name="_ETM_Q22_395250"/>
      <w:bookmarkEnd w:id="14829"/>
      <w:r w:rsidR="00515B1F">
        <w:rPr>
          <w:rtl/>
        </w:rPr>
        <w:t>חוק</w:t>
      </w:r>
      <w:r w:rsidR="00515B1F">
        <w:rPr>
          <w:rFonts w:hint="cs"/>
          <w:rtl/>
        </w:rPr>
        <w:t>,</w:t>
      </w:r>
      <w:r w:rsidR="00515B1F">
        <w:rPr>
          <w:rtl/>
        </w:rPr>
        <w:t xml:space="preserve"> </w:t>
      </w:r>
      <w:bookmarkStart w:id="14830" w:name="_ETM_Q22_395849"/>
      <w:bookmarkEnd w:id="14830"/>
      <w:r w:rsidR="00515B1F">
        <w:rPr>
          <w:rtl/>
        </w:rPr>
        <w:t xml:space="preserve">שאחראי </w:t>
      </w:r>
      <w:bookmarkStart w:id="14831" w:name="_ETM_Q22_396450"/>
      <w:bookmarkEnd w:id="14831"/>
      <w:r w:rsidR="00515B1F">
        <w:rPr>
          <w:rtl/>
        </w:rPr>
        <w:t xml:space="preserve">על </w:t>
      </w:r>
      <w:bookmarkStart w:id="14832" w:name="_ETM_Q22_396569"/>
      <w:bookmarkEnd w:id="14832"/>
      <w:r w:rsidR="00515B1F">
        <w:rPr>
          <w:rtl/>
        </w:rPr>
        <w:t xml:space="preserve">ביקורת </w:t>
      </w:r>
      <w:bookmarkStart w:id="14833" w:name="_ETM_Q22_397379"/>
      <w:bookmarkEnd w:id="14833"/>
      <w:r w:rsidR="00515B1F">
        <w:rPr>
          <w:rtl/>
        </w:rPr>
        <w:t xml:space="preserve">בלתי </w:t>
      </w:r>
      <w:bookmarkStart w:id="14834" w:name="_ETM_Q22_397980"/>
      <w:bookmarkEnd w:id="14834"/>
      <w:r w:rsidR="00515B1F">
        <w:rPr>
          <w:rtl/>
        </w:rPr>
        <w:t>תלויה</w:t>
      </w:r>
      <w:r w:rsidR="00515B1F">
        <w:rPr>
          <w:rFonts w:hint="cs"/>
          <w:rtl/>
        </w:rPr>
        <w:t>,</w:t>
      </w:r>
      <w:r w:rsidR="00515B1F">
        <w:rPr>
          <w:rtl/>
        </w:rPr>
        <w:t xml:space="preserve"> </w:t>
      </w:r>
      <w:bookmarkStart w:id="14835" w:name="_ETM_Q22_399580"/>
      <w:bookmarkEnd w:id="14835"/>
      <w:r w:rsidR="00515B1F">
        <w:rPr>
          <w:rtl/>
        </w:rPr>
        <w:t xml:space="preserve">נקייה </w:t>
      </w:r>
      <w:bookmarkStart w:id="14836" w:name="_ETM_Q22_400240"/>
      <w:bookmarkEnd w:id="14836"/>
      <w:r w:rsidR="00515B1F">
        <w:rPr>
          <w:rtl/>
        </w:rPr>
        <w:t xml:space="preserve">מחשש </w:t>
      </w:r>
      <w:bookmarkStart w:id="14837" w:name="_ETM_Q22_401470"/>
      <w:bookmarkEnd w:id="14837"/>
      <w:r w:rsidR="00515B1F">
        <w:rPr>
          <w:rtl/>
        </w:rPr>
        <w:t>וממור</w:t>
      </w:r>
      <w:r w:rsidR="00515B1F">
        <w:rPr>
          <w:rFonts w:hint="cs"/>
          <w:rtl/>
        </w:rPr>
        <w:t>א.</w:t>
      </w:r>
      <w:r w:rsidR="00515B1F">
        <w:rPr>
          <w:rtl/>
        </w:rPr>
        <w:t xml:space="preserve"> </w:t>
      </w:r>
      <w:bookmarkStart w:id="14838" w:name="_ETM_Q22_402070"/>
      <w:bookmarkEnd w:id="14838"/>
      <w:r w:rsidR="00515B1F">
        <w:rPr>
          <w:rtl/>
        </w:rPr>
        <w:t xml:space="preserve">יש </w:t>
      </w:r>
      <w:bookmarkStart w:id="14839" w:name="_ETM_Q22_402310"/>
      <w:bookmarkEnd w:id="14839"/>
      <w:r w:rsidR="00515B1F">
        <w:rPr>
          <w:rtl/>
        </w:rPr>
        <w:t xml:space="preserve">חוק </w:t>
      </w:r>
      <w:bookmarkStart w:id="14840" w:name="_ETM_Q22_402640"/>
      <w:bookmarkEnd w:id="14840"/>
      <w:r w:rsidR="00515B1F">
        <w:rPr>
          <w:rtl/>
        </w:rPr>
        <w:t>כזה</w:t>
      </w:r>
      <w:r w:rsidR="00515B1F">
        <w:rPr>
          <w:rFonts w:hint="cs"/>
          <w:rtl/>
        </w:rPr>
        <w:t>. הוא</w:t>
      </w:r>
      <w:bookmarkStart w:id="14841" w:name="_ETM_Q22_402880"/>
      <w:bookmarkEnd w:id="14841"/>
      <w:r w:rsidR="00515B1F">
        <w:rPr>
          <w:rtl/>
        </w:rPr>
        <w:t xml:space="preserve"> </w:t>
      </w:r>
      <w:bookmarkStart w:id="14842" w:name="_ETM_Q22_402970"/>
      <w:bookmarkEnd w:id="14842"/>
      <w:r w:rsidR="00515B1F">
        <w:rPr>
          <w:rtl/>
        </w:rPr>
        <w:t xml:space="preserve">נקרא </w:t>
      </w:r>
      <w:bookmarkStart w:id="14843" w:name="_ETM_Q22_403270"/>
      <w:bookmarkEnd w:id="14843"/>
      <w:r w:rsidR="00515B1F">
        <w:rPr>
          <w:rtl/>
        </w:rPr>
        <w:t xml:space="preserve">חוק </w:t>
      </w:r>
      <w:bookmarkStart w:id="14844" w:name="_ETM_Q22_403540"/>
      <w:bookmarkEnd w:id="14844"/>
      <w:r w:rsidR="00515B1F">
        <w:rPr>
          <w:rtl/>
        </w:rPr>
        <w:t xml:space="preserve">מבקר </w:t>
      </w:r>
      <w:bookmarkStart w:id="14845" w:name="_ETM_Q22_403960"/>
      <w:bookmarkEnd w:id="14845"/>
      <w:r w:rsidR="00515B1F">
        <w:rPr>
          <w:rtl/>
        </w:rPr>
        <w:t>המדינה</w:t>
      </w:r>
      <w:r w:rsidR="00515B1F">
        <w:rPr>
          <w:rFonts w:hint="cs"/>
          <w:rtl/>
        </w:rPr>
        <w:t>.</w:t>
      </w:r>
      <w:r w:rsidR="00515B1F">
        <w:rPr>
          <w:rtl/>
        </w:rPr>
        <w:t xml:space="preserve"> </w:t>
      </w:r>
      <w:bookmarkStart w:id="14846" w:name="_ETM_Q22_404380"/>
      <w:bookmarkEnd w:id="14846"/>
      <w:r w:rsidR="00515B1F">
        <w:rPr>
          <w:rtl/>
        </w:rPr>
        <w:t xml:space="preserve">לא </w:t>
      </w:r>
      <w:bookmarkStart w:id="14847" w:name="_ETM_Q22_404530"/>
      <w:bookmarkEnd w:id="14847"/>
      <w:r w:rsidR="00515B1F">
        <w:rPr>
          <w:rtl/>
        </w:rPr>
        <w:t xml:space="preserve">נלאה </w:t>
      </w:r>
      <w:bookmarkStart w:id="14848" w:name="_ETM_Q22_404770"/>
      <w:bookmarkEnd w:id="14848"/>
      <w:r w:rsidR="00515B1F">
        <w:rPr>
          <w:rtl/>
        </w:rPr>
        <w:t xml:space="preserve">אתכם </w:t>
      </w:r>
      <w:bookmarkStart w:id="14849" w:name="_ETM_Q22_405040"/>
      <w:bookmarkEnd w:id="14849"/>
      <w:r w:rsidR="00515B1F">
        <w:rPr>
          <w:rtl/>
        </w:rPr>
        <w:t xml:space="preserve">פה </w:t>
      </w:r>
      <w:bookmarkStart w:id="14850" w:name="_ETM_Q22_405160"/>
      <w:bookmarkEnd w:id="14850"/>
      <w:r w:rsidR="00515B1F">
        <w:rPr>
          <w:rtl/>
        </w:rPr>
        <w:t>בחוק</w:t>
      </w:r>
      <w:r w:rsidR="00515B1F">
        <w:rPr>
          <w:rFonts w:hint="cs"/>
          <w:rtl/>
        </w:rPr>
        <w:t>,</w:t>
      </w:r>
      <w:r w:rsidR="00515B1F">
        <w:rPr>
          <w:rtl/>
        </w:rPr>
        <w:t xml:space="preserve"> </w:t>
      </w:r>
      <w:bookmarkStart w:id="14851" w:name="_ETM_Q22_405749"/>
      <w:bookmarkEnd w:id="14851"/>
      <w:r w:rsidR="00515B1F">
        <w:rPr>
          <w:rtl/>
        </w:rPr>
        <w:t xml:space="preserve">אבל </w:t>
      </w:r>
      <w:bookmarkStart w:id="14852" w:name="_ETM_Q22_406079"/>
      <w:bookmarkEnd w:id="14852"/>
      <w:r w:rsidR="00515B1F">
        <w:rPr>
          <w:rtl/>
        </w:rPr>
        <w:t xml:space="preserve">יש </w:t>
      </w:r>
      <w:bookmarkStart w:id="14853" w:name="_ETM_Q22_406199"/>
      <w:bookmarkEnd w:id="14853"/>
      <w:r w:rsidR="00515B1F">
        <w:rPr>
          <w:rtl/>
        </w:rPr>
        <w:t>ב</w:t>
      </w:r>
      <w:r w:rsidR="006450B3">
        <w:rPr>
          <w:rFonts w:hint="cs"/>
          <w:rtl/>
        </w:rPr>
        <w:t>ו</w:t>
      </w:r>
      <w:r w:rsidR="00515B1F">
        <w:rPr>
          <w:rtl/>
        </w:rPr>
        <w:t xml:space="preserve"> </w:t>
      </w:r>
      <w:bookmarkStart w:id="14854" w:name="_ETM_Q22_406349"/>
      <w:bookmarkEnd w:id="14854"/>
      <w:r w:rsidR="00515B1F">
        <w:rPr>
          <w:rtl/>
        </w:rPr>
        <w:t xml:space="preserve">המון </w:t>
      </w:r>
      <w:bookmarkStart w:id="14855" w:name="_ETM_Q22_406620"/>
      <w:bookmarkEnd w:id="14855"/>
      <w:r w:rsidR="00515B1F">
        <w:rPr>
          <w:rFonts w:hint="cs"/>
          <w:rtl/>
        </w:rPr>
        <w:t xml:space="preserve">תנאים לאפשר </w:t>
      </w:r>
      <w:r>
        <w:rPr>
          <w:rFonts w:hint="cs"/>
          <w:rtl/>
        </w:rPr>
        <w:t>– –</w:t>
      </w:r>
    </w:p>
    <w:p w:rsidR="00515B1F" w:rsidRDefault="00515B1F" w:rsidP="00350FCE">
      <w:pPr>
        <w:rPr>
          <w:rtl/>
        </w:rPr>
      </w:pPr>
    </w:p>
    <w:p w:rsidR="00515B1F" w:rsidRDefault="00515B1F" w:rsidP="00350FCE">
      <w:pPr>
        <w:pStyle w:val="af6"/>
        <w:keepNext/>
        <w:rPr>
          <w:rtl/>
        </w:rPr>
      </w:pPr>
      <w:bookmarkStart w:id="14856" w:name="ET_interruption_5080_22"/>
      <w:r w:rsidRPr="00DB2D97">
        <w:rPr>
          <w:rStyle w:val="TagStyle"/>
          <w:rtl/>
        </w:rPr>
        <w:t xml:space="preserve"> &lt;&lt; קריאה &gt;&gt; </w:t>
      </w:r>
      <w:r>
        <w:rPr>
          <w:rtl/>
        </w:rPr>
        <w:t>בועז טופורובסקי (יש עתיד):</w:t>
      </w:r>
      <w:r w:rsidRPr="00DB2D97">
        <w:rPr>
          <w:rStyle w:val="TagStyle"/>
          <w:rtl/>
        </w:rPr>
        <w:t xml:space="preserve"> &lt;&lt; קריאה &gt;&gt;</w:t>
      </w:r>
      <w:r>
        <w:rPr>
          <w:rtl/>
        </w:rPr>
        <w:t xml:space="preserve">   </w:t>
      </w:r>
      <w:bookmarkEnd w:id="14856"/>
    </w:p>
    <w:p w:rsidR="00515B1F" w:rsidRDefault="00515B1F" w:rsidP="00B2128C">
      <w:pPr>
        <w:rPr>
          <w:rtl/>
        </w:rPr>
      </w:pPr>
    </w:p>
    <w:p w:rsidR="00515B1F" w:rsidRDefault="00515B1F" w:rsidP="00350FCE">
      <w:pPr>
        <w:rPr>
          <w:rtl/>
        </w:rPr>
      </w:pPr>
      <w:r>
        <w:rPr>
          <w:rFonts w:hint="cs"/>
          <w:rtl/>
        </w:rPr>
        <w:t xml:space="preserve">בוא ניתן לבוחר לקבוע. </w:t>
      </w:r>
    </w:p>
    <w:p w:rsidR="00515B1F" w:rsidRDefault="00515B1F" w:rsidP="00350FCE">
      <w:pPr>
        <w:rPr>
          <w:rtl/>
        </w:rPr>
      </w:pPr>
      <w:bookmarkStart w:id="14857" w:name="_ETM_Q22_411092"/>
      <w:bookmarkStart w:id="14858" w:name="_ETM_Q22_411147"/>
      <w:bookmarkEnd w:id="14857"/>
      <w:bookmarkEnd w:id="14858"/>
    </w:p>
    <w:p w:rsidR="00515B1F" w:rsidRDefault="00515B1F" w:rsidP="00350FCE">
      <w:pPr>
        <w:pStyle w:val="-"/>
        <w:keepNext/>
        <w:rPr>
          <w:rtl/>
        </w:rPr>
      </w:pPr>
      <w:bookmarkStart w:id="14859" w:name="ET_speakercontinue_6164_23"/>
      <w:r w:rsidRPr="00DB2D97">
        <w:rPr>
          <w:rStyle w:val="TagStyle"/>
          <w:rtl/>
        </w:rPr>
        <w:t xml:space="preserve"> &lt;&lt; דובר_המשך &gt;&gt; </w:t>
      </w:r>
      <w:r>
        <w:rPr>
          <w:rtl/>
        </w:rPr>
        <w:t>עמית הלוי (הליכוד):</w:t>
      </w:r>
      <w:r w:rsidRPr="00DB2D97">
        <w:rPr>
          <w:rStyle w:val="TagStyle"/>
          <w:rtl/>
        </w:rPr>
        <w:t xml:space="preserve"> &lt;&lt; דובר_המשך &gt;&gt;</w:t>
      </w:r>
      <w:r>
        <w:rPr>
          <w:rtl/>
        </w:rPr>
        <w:t xml:space="preserve">   </w:t>
      </w:r>
      <w:bookmarkEnd w:id="14859"/>
    </w:p>
    <w:p w:rsidR="00515B1F" w:rsidRDefault="00515B1F" w:rsidP="00B2128C">
      <w:pPr>
        <w:rPr>
          <w:rtl/>
        </w:rPr>
      </w:pPr>
    </w:p>
    <w:p w:rsidR="00515B1F" w:rsidRDefault="008E4DAF" w:rsidP="008E4DAF">
      <w:pPr>
        <w:rPr>
          <w:rtl/>
        </w:rPr>
      </w:pPr>
      <w:r>
        <w:rPr>
          <w:rFonts w:hint="cs"/>
          <w:rtl/>
        </w:rPr>
        <w:t>– –</w:t>
      </w:r>
      <w:r w:rsidR="00515B1F">
        <w:rPr>
          <w:rFonts w:hint="cs"/>
          <w:rtl/>
        </w:rPr>
        <w:t xml:space="preserve"> חקירה </w:t>
      </w:r>
      <w:bookmarkStart w:id="14860" w:name="_ETM_Q22_412524"/>
      <w:bookmarkEnd w:id="14860"/>
      <w:r w:rsidR="00515B1F">
        <w:rPr>
          <w:rFonts w:hint="cs"/>
          <w:rtl/>
        </w:rPr>
        <w:t xml:space="preserve">בלתי תלויה, עניינית של מערכות המדינה. </w:t>
      </w:r>
    </w:p>
    <w:p w:rsidR="00515B1F" w:rsidRDefault="00515B1F" w:rsidP="00350FCE">
      <w:pPr>
        <w:rPr>
          <w:rtl/>
        </w:rPr>
      </w:pPr>
    </w:p>
    <w:p w:rsidR="006450B3" w:rsidRDefault="00515B1F" w:rsidP="00350FCE">
      <w:pPr>
        <w:rPr>
          <w:rtl/>
        </w:rPr>
      </w:pPr>
      <w:bookmarkStart w:id="14861" w:name="_ETM_Q22_407500"/>
      <w:bookmarkStart w:id="14862" w:name="_ETM_Q22_407950"/>
      <w:bookmarkStart w:id="14863" w:name="_ETM_Q22_409120"/>
      <w:bookmarkStart w:id="14864" w:name="_ETM_Q22_409239"/>
      <w:bookmarkStart w:id="14865" w:name="_ETM_Q22_409540"/>
      <w:bookmarkStart w:id="14866" w:name="_ETM_Q22_409629"/>
      <w:bookmarkStart w:id="14867" w:name="_ETM_Q22_410290"/>
      <w:bookmarkStart w:id="14868" w:name="_ETM_Q22_411580"/>
      <w:bookmarkStart w:id="14869" w:name="_ETM_Q22_412569"/>
      <w:bookmarkStart w:id="14870" w:name="_ETM_Q22_412989"/>
      <w:bookmarkStart w:id="14871" w:name="_ETM_Q22_413890"/>
      <w:bookmarkStart w:id="14872" w:name="_ETM_Q22_414670"/>
      <w:bookmarkStart w:id="14873" w:name="_ETM_Q22_414819"/>
      <w:bookmarkStart w:id="14874" w:name="_ETM_Q22_415239"/>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r>
        <w:rPr>
          <w:rFonts w:hint="cs"/>
          <w:rtl/>
        </w:rPr>
        <w:t xml:space="preserve">והינה בא המבקר והוא </w:t>
      </w:r>
      <w:bookmarkStart w:id="14875" w:name="_ETM_Q22_418235"/>
      <w:bookmarkEnd w:id="14875"/>
      <w:r>
        <w:rPr>
          <w:rFonts w:hint="cs"/>
          <w:rtl/>
        </w:rPr>
        <w:t xml:space="preserve">רוצה לעשות את תפקידו: לבדוק את המערכת השלטונית – צה"ל, </w:t>
      </w:r>
      <w:bookmarkStart w:id="14876" w:name="_ETM_Q22_422352"/>
      <w:bookmarkEnd w:id="14876"/>
      <w:r>
        <w:rPr>
          <w:rFonts w:hint="cs"/>
          <w:rtl/>
        </w:rPr>
        <w:t>זאת שכשלה כישלון חמור ב-7 באוקטובר. ומאז מתחילה ס</w:t>
      </w:r>
      <w:r w:rsidR="00E735CF">
        <w:rPr>
          <w:rFonts w:hint="cs"/>
          <w:rtl/>
        </w:rPr>
        <w:t>א</w:t>
      </w:r>
      <w:r>
        <w:rPr>
          <w:rFonts w:hint="cs"/>
          <w:rtl/>
        </w:rPr>
        <w:t>גה</w:t>
      </w:r>
      <w:bookmarkStart w:id="14877" w:name="_ETM_Q22_425902"/>
      <w:bookmarkEnd w:id="14877"/>
      <w:r>
        <w:rPr>
          <w:rFonts w:hint="cs"/>
          <w:rtl/>
        </w:rPr>
        <w:t xml:space="preserve"> שעוד לא נגמרה. קשה להאמין שזה קורה במדינה חופשית </w:t>
      </w:r>
      <w:bookmarkStart w:id="14878" w:name="_ETM_Q22_415629"/>
      <w:bookmarkStart w:id="14879" w:name="_ETM_Q22_415810"/>
      <w:bookmarkStart w:id="14880" w:name="_ETM_Q22_416050"/>
      <w:bookmarkStart w:id="14881" w:name="_ETM_Q22_417180"/>
      <w:bookmarkStart w:id="14882" w:name="_ETM_Q22_417360"/>
      <w:bookmarkStart w:id="14883" w:name="_ETM_Q22_417599"/>
      <w:bookmarkStart w:id="14884" w:name="_ETM_Q22_417900"/>
      <w:bookmarkStart w:id="14885" w:name="_ETM_Q22_417989"/>
      <w:bookmarkStart w:id="14886" w:name="_ETM_Q22_418650"/>
      <w:bookmarkStart w:id="14887" w:name="_ETM_Q22_419010"/>
      <w:bookmarkStart w:id="14888" w:name="_ETM_Q22_419129"/>
      <w:bookmarkStart w:id="14889" w:name="_ETM_Q22_419459"/>
      <w:bookmarkStart w:id="14890" w:name="_ETM_Q22_420030"/>
      <w:bookmarkStart w:id="14891" w:name="_ETM_Q22_421049"/>
      <w:bookmarkStart w:id="14892" w:name="_ETM_Q22_421319"/>
      <w:bookmarkStart w:id="14893" w:name="_ETM_Q22_421769"/>
      <w:bookmarkStart w:id="14894" w:name="_ETM_Q22_422189"/>
      <w:bookmarkStart w:id="14895" w:name="_ETM_Q22_422670"/>
      <w:bookmarkStart w:id="14896" w:name="_ETM_Q22_423165"/>
      <w:bookmarkStart w:id="14897" w:name="_ETM_Q22_424160"/>
      <w:bookmarkStart w:id="14898" w:name="_ETM_Q22_424640"/>
      <w:bookmarkStart w:id="14899" w:name="_ETM_Q22_425060"/>
      <w:bookmarkStart w:id="14900" w:name="_ETM_Q22_425720"/>
      <w:bookmarkStart w:id="14901" w:name="_ETM_Q22_426140"/>
      <w:bookmarkStart w:id="14902" w:name="_ETM_Q22_426230"/>
      <w:bookmarkStart w:id="14903" w:name="_ETM_Q22_426920"/>
      <w:bookmarkStart w:id="14904" w:name="_ETM_Q22_427220"/>
      <w:bookmarkStart w:id="14905" w:name="_ETM_Q22_427489"/>
      <w:bookmarkStart w:id="14906" w:name="_ETM_Q22_427700"/>
      <w:bookmarkStart w:id="14907" w:name="_ETM_Q22_427940"/>
      <w:bookmarkStart w:id="14908" w:name="_ETM_Q22_428330"/>
      <w:bookmarkStart w:id="14909" w:name="_ETM_Q22_428660"/>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r>
        <w:rPr>
          <w:rFonts w:hint="cs"/>
          <w:rtl/>
        </w:rPr>
        <w:t>וד</w:t>
      </w:r>
      <w:r>
        <w:rPr>
          <w:rtl/>
        </w:rPr>
        <w:t xml:space="preserve">מוקרטית </w:t>
      </w:r>
      <w:bookmarkStart w:id="14910" w:name="_ETM_Q22_429349"/>
      <w:bookmarkEnd w:id="14910"/>
      <w:r>
        <w:rPr>
          <w:rtl/>
        </w:rPr>
        <w:t xml:space="preserve">כמו </w:t>
      </w:r>
      <w:bookmarkStart w:id="14911" w:name="_ETM_Q22_429500"/>
      <w:bookmarkEnd w:id="14911"/>
      <w:r>
        <w:rPr>
          <w:rtl/>
        </w:rPr>
        <w:t>שלנו</w:t>
      </w:r>
      <w:r>
        <w:rPr>
          <w:rFonts w:hint="cs"/>
          <w:rtl/>
        </w:rPr>
        <w:t>.</w:t>
      </w:r>
      <w:r>
        <w:rPr>
          <w:rtl/>
        </w:rPr>
        <w:t xml:space="preserve"> </w:t>
      </w:r>
      <w:bookmarkStart w:id="14912" w:name="_ETM_Q22_430400"/>
      <w:bookmarkEnd w:id="14912"/>
    </w:p>
    <w:p w:rsidR="006450B3" w:rsidRDefault="006450B3" w:rsidP="00350FCE">
      <w:pPr>
        <w:rPr>
          <w:rtl/>
        </w:rPr>
      </w:pPr>
      <w:bookmarkStart w:id="14913" w:name="_ETM_Q0_12854241"/>
      <w:bookmarkStart w:id="14914" w:name="_ETM_Q0_12854327"/>
      <w:bookmarkEnd w:id="14913"/>
      <w:bookmarkEnd w:id="14914"/>
    </w:p>
    <w:p w:rsidR="00515B1F" w:rsidRDefault="00515B1F" w:rsidP="006450B3">
      <w:pPr>
        <w:rPr>
          <w:rtl/>
        </w:rPr>
      </w:pPr>
      <w:bookmarkStart w:id="14915" w:name="_ETM_Q0_12854399"/>
      <w:bookmarkStart w:id="14916" w:name="_ETM_Q0_12854475"/>
      <w:bookmarkEnd w:id="14915"/>
      <w:bookmarkEnd w:id="14916"/>
      <w:r>
        <w:rPr>
          <w:rtl/>
        </w:rPr>
        <w:t xml:space="preserve">עכשיו </w:t>
      </w:r>
      <w:bookmarkStart w:id="14917" w:name="_ETM_Q22_430730"/>
      <w:bookmarkEnd w:id="14917"/>
      <w:r>
        <w:rPr>
          <w:rtl/>
        </w:rPr>
        <w:t>תקשיב</w:t>
      </w:r>
      <w:r>
        <w:rPr>
          <w:rFonts w:hint="cs"/>
          <w:rtl/>
        </w:rPr>
        <w:t>ו</w:t>
      </w:r>
      <w:r>
        <w:rPr>
          <w:rtl/>
        </w:rPr>
        <w:t xml:space="preserve"> </w:t>
      </w:r>
      <w:bookmarkStart w:id="14918" w:name="_ETM_Q22_431000"/>
      <w:bookmarkStart w:id="14919" w:name="_ETM_Q22_431060"/>
      <w:bookmarkStart w:id="14920" w:name="_ETM_Q22_431209"/>
      <w:bookmarkEnd w:id="14918"/>
      <w:bookmarkEnd w:id="14919"/>
      <w:bookmarkEnd w:id="14920"/>
      <w:r>
        <w:rPr>
          <w:rFonts w:hint="cs"/>
          <w:rtl/>
        </w:rPr>
        <w:t xml:space="preserve">איך </w:t>
      </w:r>
      <w:bookmarkStart w:id="14921" w:name="_ETM_Q22_428446"/>
      <w:bookmarkEnd w:id="14921"/>
      <w:r>
        <w:rPr>
          <w:rtl/>
        </w:rPr>
        <w:t xml:space="preserve">זה </w:t>
      </w:r>
      <w:bookmarkStart w:id="14922" w:name="_ETM_Q22_431720"/>
      <w:bookmarkEnd w:id="14922"/>
      <w:r>
        <w:rPr>
          <w:rtl/>
        </w:rPr>
        <w:t>קורה</w:t>
      </w:r>
      <w:r>
        <w:rPr>
          <w:rFonts w:hint="cs"/>
          <w:rtl/>
        </w:rPr>
        <w:t>,</w:t>
      </w:r>
      <w:r>
        <w:rPr>
          <w:rtl/>
        </w:rPr>
        <w:t xml:space="preserve"> </w:t>
      </w:r>
      <w:bookmarkStart w:id="14923" w:name="_ETM_Q22_431989"/>
      <w:bookmarkEnd w:id="14923"/>
      <w:r>
        <w:rPr>
          <w:rtl/>
        </w:rPr>
        <w:t xml:space="preserve">אזרחי </w:t>
      </w:r>
      <w:bookmarkStart w:id="14924" w:name="_ETM_Q22_432349"/>
      <w:bookmarkEnd w:id="14924"/>
      <w:r>
        <w:rPr>
          <w:rtl/>
        </w:rPr>
        <w:t>ישראל</w:t>
      </w:r>
      <w:r>
        <w:rPr>
          <w:rFonts w:hint="cs"/>
          <w:rtl/>
        </w:rPr>
        <w:t>.</w:t>
      </w:r>
      <w:bookmarkStart w:id="14925" w:name="_ETM_Q22_429209"/>
      <w:bookmarkStart w:id="14926" w:name="_ETM_Q22_429292"/>
      <w:bookmarkStart w:id="14927" w:name="_ETM_Q22_429388"/>
      <w:bookmarkStart w:id="14928" w:name="_ETM_Q22_429465"/>
      <w:bookmarkStart w:id="14929" w:name="_ETM_Q22_433159"/>
      <w:bookmarkEnd w:id="14925"/>
      <w:bookmarkEnd w:id="14926"/>
      <w:bookmarkEnd w:id="14927"/>
      <w:bookmarkEnd w:id="14928"/>
      <w:bookmarkEnd w:id="14929"/>
      <w:r w:rsidR="006450B3">
        <w:rPr>
          <w:rFonts w:hint="cs"/>
          <w:rtl/>
        </w:rPr>
        <w:t xml:space="preserve"> </w:t>
      </w:r>
      <w:r>
        <w:rPr>
          <w:rtl/>
        </w:rPr>
        <w:t xml:space="preserve">קודם </w:t>
      </w:r>
      <w:bookmarkStart w:id="14930" w:name="_ETM_Q22_433459"/>
      <w:bookmarkEnd w:id="14930"/>
      <w:r>
        <w:rPr>
          <w:rtl/>
        </w:rPr>
        <w:t>כ</w:t>
      </w:r>
      <w:r>
        <w:rPr>
          <w:rFonts w:hint="cs"/>
          <w:rtl/>
        </w:rPr>
        <w:t>ו</w:t>
      </w:r>
      <w:r>
        <w:rPr>
          <w:rtl/>
        </w:rPr>
        <w:t>ל</w:t>
      </w:r>
      <w:r>
        <w:rPr>
          <w:rFonts w:hint="cs"/>
          <w:rtl/>
        </w:rPr>
        <w:t>,</w:t>
      </w:r>
      <w:r>
        <w:rPr>
          <w:rtl/>
        </w:rPr>
        <w:t xml:space="preserve"> </w:t>
      </w:r>
      <w:bookmarkStart w:id="14931" w:name="_ETM_Q22_433639"/>
      <w:bookmarkEnd w:id="14931"/>
      <w:r>
        <w:rPr>
          <w:rtl/>
        </w:rPr>
        <w:t xml:space="preserve">הרמטכ"ל </w:t>
      </w:r>
      <w:bookmarkStart w:id="14932" w:name="_ETM_Q22_434120"/>
      <w:bookmarkEnd w:id="14932"/>
      <w:r>
        <w:rPr>
          <w:rtl/>
        </w:rPr>
        <w:t>ה</w:t>
      </w:r>
      <w:r>
        <w:rPr>
          <w:rFonts w:hint="cs"/>
          <w:rtl/>
        </w:rPr>
        <w:t>רצי</w:t>
      </w:r>
      <w:r>
        <w:rPr>
          <w:rtl/>
        </w:rPr>
        <w:t xml:space="preserve"> </w:t>
      </w:r>
      <w:bookmarkStart w:id="14933" w:name="_ETM_Q22_434389"/>
      <w:bookmarkEnd w:id="14933"/>
      <w:r>
        <w:rPr>
          <w:rtl/>
        </w:rPr>
        <w:t>הלוי</w:t>
      </w:r>
      <w:r>
        <w:rPr>
          <w:rFonts w:hint="cs"/>
          <w:rtl/>
        </w:rPr>
        <w:t xml:space="preserve">, </w:t>
      </w:r>
      <w:bookmarkStart w:id="14934" w:name="_ETM_Q22_435659"/>
      <w:bookmarkEnd w:id="14934"/>
      <w:r>
        <w:rPr>
          <w:rtl/>
        </w:rPr>
        <w:t xml:space="preserve">מנהל </w:t>
      </w:r>
      <w:bookmarkStart w:id="14935" w:name="_ETM_Q22_435989"/>
      <w:bookmarkEnd w:id="14935"/>
      <w:r>
        <w:rPr>
          <w:rtl/>
        </w:rPr>
        <w:t xml:space="preserve">בעצמו </w:t>
      </w:r>
      <w:bookmarkStart w:id="14936" w:name="_ETM_Q22_436409"/>
      <w:bookmarkEnd w:id="14936"/>
      <w:r>
        <w:rPr>
          <w:rtl/>
        </w:rPr>
        <w:t xml:space="preserve">ועדת </w:t>
      </w:r>
      <w:bookmarkStart w:id="14937" w:name="_ETM_Q22_436800"/>
      <w:bookmarkEnd w:id="14937"/>
      <w:r>
        <w:rPr>
          <w:rtl/>
        </w:rPr>
        <w:t>חקירה</w:t>
      </w:r>
      <w:r w:rsidR="006450B3">
        <w:rPr>
          <w:rFonts w:hint="cs"/>
          <w:rtl/>
        </w:rPr>
        <w:t>,</w:t>
      </w:r>
      <w:r>
        <w:rPr>
          <w:rtl/>
        </w:rPr>
        <w:t xml:space="preserve"> </w:t>
      </w:r>
      <w:bookmarkStart w:id="14938" w:name="_ETM_Q22_437669"/>
      <w:bookmarkEnd w:id="14938"/>
      <w:r>
        <w:rPr>
          <w:rtl/>
        </w:rPr>
        <w:t xml:space="preserve">הרצי </w:t>
      </w:r>
      <w:bookmarkStart w:id="14939" w:name="_ETM_Q22_438000"/>
      <w:bookmarkEnd w:id="14939"/>
      <w:r>
        <w:rPr>
          <w:rtl/>
        </w:rPr>
        <w:t>הלוי</w:t>
      </w:r>
      <w:r>
        <w:rPr>
          <w:rFonts w:hint="cs"/>
          <w:rtl/>
        </w:rPr>
        <w:t>,</w:t>
      </w:r>
      <w:r>
        <w:rPr>
          <w:rtl/>
        </w:rPr>
        <w:t xml:space="preserve"> </w:t>
      </w:r>
      <w:bookmarkStart w:id="14940" w:name="_ETM_Q22_438900"/>
      <w:bookmarkEnd w:id="14940"/>
      <w:r>
        <w:rPr>
          <w:rtl/>
        </w:rPr>
        <w:t xml:space="preserve">לכל </w:t>
      </w:r>
      <w:bookmarkStart w:id="14941" w:name="_ETM_Q22_439199"/>
      <w:bookmarkEnd w:id="14941"/>
      <w:r>
        <w:rPr>
          <w:rtl/>
        </w:rPr>
        <w:t xml:space="preserve">דבר </w:t>
      </w:r>
      <w:bookmarkStart w:id="14942" w:name="_ETM_Q22_439470"/>
      <w:bookmarkEnd w:id="14942"/>
      <w:r>
        <w:rPr>
          <w:rtl/>
        </w:rPr>
        <w:t>ועניין</w:t>
      </w:r>
      <w:r>
        <w:rPr>
          <w:rFonts w:hint="cs"/>
          <w:rtl/>
        </w:rPr>
        <w:t>.</w:t>
      </w:r>
      <w:r>
        <w:rPr>
          <w:rtl/>
        </w:rPr>
        <w:t xml:space="preserve"> </w:t>
      </w:r>
      <w:bookmarkStart w:id="14943" w:name="_ETM_Q22_439979"/>
      <w:bookmarkEnd w:id="14943"/>
      <w:r>
        <w:rPr>
          <w:rtl/>
        </w:rPr>
        <w:t xml:space="preserve">זה </w:t>
      </w:r>
      <w:bookmarkStart w:id="14944" w:name="_ETM_Q22_440220"/>
      <w:bookmarkEnd w:id="14944"/>
      <w:r>
        <w:rPr>
          <w:rtl/>
        </w:rPr>
        <w:t xml:space="preserve">עצמו </w:t>
      </w:r>
      <w:bookmarkStart w:id="14945" w:name="_ETM_Q22_440430"/>
      <w:bookmarkEnd w:id="14945"/>
      <w:r>
        <w:rPr>
          <w:rtl/>
        </w:rPr>
        <w:t xml:space="preserve">דבר </w:t>
      </w:r>
      <w:bookmarkStart w:id="14946" w:name="_ETM_Q22_440729"/>
      <w:bookmarkEnd w:id="14946"/>
      <w:r>
        <w:rPr>
          <w:rtl/>
        </w:rPr>
        <w:t xml:space="preserve">הזוי </w:t>
      </w:r>
      <w:bookmarkStart w:id="14947" w:name="_ETM_Q22_441120"/>
      <w:bookmarkEnd w:id="14947"/>
      <w:r>
        <w:rPr>
          <w:rtl/>
        </w:rPr>
        <w:t xml:space="preserve">וזה </w:t>
      </w:r>
      <w:bookmarkStart w:id="14948" w:name="_ETM_Q22_441330"/>
      <w:bookmarkEnd w:id="14948"/>
      <w:r>
        <w:rPr>
          <w:rtl/>
        </w:rPr>
        <w:t xml:space="preserve">שזה </w:t>
      </w:r>
      <w:bookmarkStart w:id="14949" w:name="_ETM_Q22_441539"/>
      <w:bookmarkEnd w:id="14949"/>
      <w:r>
        <w:rPr>
          <w:rtl/>
        </w:rPr>
        <w:t xml:space="preserve">עובר </w:t>
      </w:r>
      <w:bookmarkStart w:id="14950" w:name="_ETM_Q22_441810"/>
      <w:bookmarkEnd w:id="14950"/>
      <w:r>
        <w:rPr>
          <w:rtl/>
        </w:rPr>
        <w:t xml:space="preserve">כאן </w:t>
      </w:r>
      <w:bookmarkStart w:id="14951" w:name="_ETM_Q22_442050"/>
      <w:bookmarkStart w:id="14952" w:name="_ETM_Q22_442949"/>
      <w:bookmarkEnd w:id="14951"/>
      <w:bookmarkEnd w:id="14952"/>
      <w:r>
        <w:rPr>
          <w:rtl/>
        </w:rPr>
        <w:t xml:space="preserve">מתחת </w:t>
      </w:r>
      <w:bookmarkStart w:id="14953" w:name="_ETM_Q22_443430"/>
      <w:bookmarkEnd w:id="14953"/>
      <w:r>
        <w:rPr>
          <w:rtl/>
        </w:rPr>
        <w:t>לרדאר</w:t>
      </w:r>
      <w:r>
        <w:rPr>
          <w:rFonts w:hint="cs"/>
          <w:rtl/>
        </w:rPr>
        <w:t xml:space="preserve">, </w:t>
      </w:r>
      <w:bookmarkStart w:id="14954" w:name="_ETM_Q22_443819"/>
      <w:bookmarkEnd w:id="14954"/>
      <w:r>
        <w:rPr>
          <w:rtl/>
        </w:rPr>
        <w:t xml:space="preserve">מה </w:t>
      </w:r>
      <w:bookmarkStart w:id="14955" w:name="_ETM_Q22_443940"/>
      <w:bookmarkEnd w:id="14955"/>
      <w:r>
        <w:rPr>
          <w:rtl/>
        </w:rPr>
        <w:t>שנקרא</w:t>
      </w:r>
      <w:r>
        <w:rPr>
          <w:rFonts w:hint="cs"/>
          <w:rtl/>
        </w:rPr>
        <w:t>,</w:t>
      </w:r>
      <w:r>
        <w:rPr>
          <w:rtl/>
        </w:rPr>
        <w:t xml:space="preserve"> </w:t>
      </w:r>
      <w:bookmarkStart w:id="14956" w:name="_ETM_Q22_444419"/>
      <w:bookmarkEnd w:id="14956"/>
      <w:r>
        <w:rPr>
          <w:rtl/>
        </w:rPr>
        <w:t xml:space="preserve">שהגוף </w:t>
      </w:r>
      <w:bookmarkStart w:id="14957" w:name="_ETM_Q22_444779"/>
      <w:bookmarkEnd w:id="14957"/>
      <w:r>
        <w:rPr>
          <w:rtl/>
        </w:rPr>
        <w:t xml:space="preserve">הנחקר </w:t>
      </w:r>
      <w:bookmarkStart w:id="14958" w:name="_ETM_Q22_445289"/>
      <w:bookmarkEnd w:id="14958"/>
      <w:r>
        <w:rPr>
          <w:rtl/>
        </w:rPr>
        <w:t xml:space="preserve">הוא </w:t>
      </w:r>
      <w:bookmarkStart w:id="14959" w:name="_ETM_Q22_445409"/>
      <w:bookmarkEnd w:id="14959"/>
      <w:r>
        <w:rPr>
          <w:rtl/>
        </w:rPr>
        <w:t>החוקר</w:t>
      </w:r>
      <w:r>
        <w:rPr>
          <w:rFonts w:hint="cs"/>
          <w:rtl/>
        </w:rPr>
        <w:t>,</w:t>
      </w:r>
      <w:r>
        <w:rPr>
          <w:rtl/>
        </w:rPr>
        <w:t xml:space="preserve"> </w:t>
      </w:r>
      <w:bookmarkStart w:id="14960" w:name="_ETM_Q22_446650"/>
      <w:bookmarkEnd w:id="14960"/>
      <w:r>
        <w:rPr>
          <w:rFonts w:hint="cs"/>
          <w:rtl/>
        </w:rPr>
        <w:t xml:space="preserve">זה </w:t>
      </w:r>
      <w:r>
        <w:rPr>
          <w:rtl/>
        </w:rPr>
        <w:t xml:space="preserve">דבר </w:t>
      </w:r>
      <w:bookmarkStart w:id="14961" w:name="_ETM_Q22_447009"/>
      <w:bookmarkEnd w:id="14961"/>
      <w:r>
        <w:rPr>
          <w:rtl/>
        </w:rPr>
        <w:t xml:space="preserve">בלתי </w:t>
      </w:r>
      <w:bookmarkStart w:id="14962" w:name="_ETM_Q22_447250"/>
      <w:bookmarkEnd w:id="14962"/>
      <w:r>
        <w:rPr>
          <w:rtl/>
        </w:rPr>
        <w:t xml:space="preserve">מתקבל </w:t>
      </w:r>
      <w:bookmarkStart w:id="14963" w:name="_ETM_Q22_447699"/>
      <w:bookmarkEnd w:id="14963"/>
      <w:r>
        <w:rPr>
          <w:rtl/>
        </w:rPr>
        <w:t xml:space="preserve">על </w:t>
      </w:r>
      <w:bookmarkStart w:id="14964" w:name="_ETM_Q22_447789"/>
      <w:bookmarkEnd w:id="14964"/>
      <w:r>
        <w:rPr>
          <w:rtl/>
        </w:rPr>
        <w:t>הדעת</w:t>
      </w:r>
      <w:r>
        <w:rPr>
          <w:rFonts w:hint="cs"/>
          <w:rtl/>
        </w:rPr>
        <w:t>.</w:t>
      </w:r>
      <w:r>
        <w:rPr>
          <w:rtl/>
        </w:rPr>
        <w:t xml:space="preserve"> </w:t>
      </w:r>
      <w:bookmarkStart w:id="14965" w:name="_ETM_Q22_448120"/>
      <w:bookmarkEnd w:id="14965"/>
      <w:r>
        <w:rPr>
          <w:rtl/>
        </w:rPr>
        <w:t xml:space="preserve">הוא </w:t>
      </w:r>
      <w:bookmarkStart w:id="14966" w:name="_ETM_Q22_448270"/>
      <w:bookmarkEnd w:id="14966"/>
      <w:r>
        <w:rPr>
          <w:rtl/>
        </w:rPr>
        <w:t xml:space="preserve">מודיע </w:t>
      </w:r>
      <w:bookmarkStart w:id="14967" w:name="_ETM_Q22_448630"/>
      <w:bookmarkEnd w:id="14967"/>
      <w:r>
        <w:rPr>
          <w:rtl/>
        </w:rPr>
        <w:t xml:space="preserve">למבקר </w:t>
      </w:r>
      <w:bookmarkStart w:id="14968" w:name="_ETM_Q22_449050"/>
      <w:bookmarkEnd w:id="14968"/>
      <w:r>
        <w:rPr>
          <w:rtl/>
        </w:rPr>
        <w:t>המדינה</w:t>
      </w:r>
      <w:r>
        <w:rPr>
          <w:rFonts w:hint="cs"/>
          <w:rtl/>
        </w:rPr>
        <w:t xml:space="preserve"> שהוא לא יכול לחקור את צה"ל. </w:t>
      </w:r>
    </w:p>
    <w:p w:rsidR="00515B1F" w:rsidRDefault="00515B1F" w:rsidP="00350FCE">
      <w:pPr>
        <w:rPr>
          <w:rtl/>
        </w:rPr>
      </w:pPr>
    </w:p>
    <w:p w:rsidR="00515B1F" w:rsidRDefault="00515B1F" w:rsidP="00350FCE">
      <w:pPr>
        <w:pStyle w:val="af6"/>
        <w:keepNext/>
        <w:rPr>
          <w:rtl/>
        </w:rPr>
      </w:pPr>
      <w:bookmarkStart w:id="14969" w:name="ET_interruption_5080_24"/>
      <w:r w:rsidRPr="00652481">
        <w:rPr>
          <w:rStyle w:val="TagStyle"/>
          <w:rtl/>
        </w:rPr>
        <w:t xml:space="preserve"> &lt;&lt; קריאה &gt;&gt; </w:t>
      </w:r>
      <w:r>
        <w:rPr>
          <w:rtl/>
        </w:rPr>
        <w:t>בועז טופורובסקי (יש עתיד):</w:t>
      </w:r>
      <w:r w:rsidRPr="00652481">
        <w:rPr>
          <w:rStyle w:val="TagStyle"/>
          <w:rtl/>
        </w:rPr>
        <w:t xml:space="preserve"> &lt;&lt; קריאה &gt;&gt;</w:t>
      </w:r>
      <w:r>
        <w:rPr>
          <w:rtl/>
        </w:rPr>
        <w:t xml:space="preserve">   </w:t>
      </w:r>
      <w:bookmarkEnd w:id="14969"/>
    </w:p>
    <w:p w:rsidR="00515B1F" w:rsidRDefault="00515B1F" w:rsidP="00B2128C">
      <w:pPr>
        <w:rPr>
          <w:rtl/>
        </w:rPr>
      </w:pPr>
    </w:p>
    <w:p w:rsidR="00515B1F" w:rsidRDefault="00515B1F" w:rsidP="00350FCE">
      <w:pPr>
        <w:rPr>
          <w:rtl/>
        </w:rPr>
      </w:pPr>
      <w:r>
        <w:rPr>
          <w:rFonts w:hint="cs"/>
          <w:rtl/>
        </w:rPr>
        <w:t>איך הגוף המפשל עדיין מנהל?</w:t>
      </w:r>
    </w:p>
    <w:p w:rsidR="00515B1F" w:rsidRDefault="00515B1F" w:rsidP="00350FCE">
      <w:pPr>
        <w:rPr>
          <w:rtl/>
        </w:rPr>
      </w:pPr>
    </w:p>
    <w:p w:rsidR="00515B1F" w:rsidRDefault="00515B1F" w:rsidP="00350FCE">
      <w:pPr>
        <w:pStyle w:val="-"/>
        <w:keepNext/>
        <w:rPr>
          <w:rtl/>
        </w:rPr>
      </w:pPr>
      <w:bookmarkStart w:id="14970" w:name="ET_speakercontinue_6164_25"/>
      <w:r w:rsidRPr="00652481">
        <w:rPr>
          <w:rStyle w:val="TagStyle"/>
          <w:rtl/>
        </w:rPr>
        <w:t xml:space="preserve"> &lt;&lt; דובר_המשך &gt;&gt; </w:t>
      </w:r>
      <w:r>
        <w:rPr>
          <w:rtl/>
        </w:rPr>
        <w:t>עמית הלוי (הליכוד):</w:t>
      </w:r>
      <w:r w:rsidRPr="00652481">
        <w:rPr>
          <w:rStyle w:val="TagStyle"/>
          <w:rtl/>
        </w:rPr>
        <w:t xml:space="preserve"> &lt;&lt; דובר_המשך &gt;&gt;</w:t>
      </w:r>
      <w:r>
        <w:rPr>
          <w:rtl/>
        </w:rPr>
        <w:t xml:space="preserve">   </w:t>
      </w:r>
      <w:bookmarkEnd w:id="14970"/>
    </w:p>
    <w:p w:rsidR="00515B1F" w:rsidRDefault="00515B1F" w:rsidP="00B2128C">
      <w:pPr>
        <w:rPr>
          <w:rtl/>
        </w:rPr>
      </w:pPr>
    </w:p>
    <w:p w:rsidR="00515B1F" w:rsidRDefault="00515B1F" w:rsidP="00350FCE">
      <w:pPr>
        <w:rPr>
          <w:rtl/>
        </w:rPr>
      </w:pPr>
      <w:bookmarkStart w:id="14971" w:name="_ETM_Q22_450320"/>
      <w:bookmarkStart w:id="14972" w:name="_ETM_Q22_450610"/>
      <w:bookmarkStart w:id="14973" w:name="_ETM_Q22_450699"/>
      <w:bookmarkStart w:id="14974" w:name="_ETM_Q22_450879"/>
      <w:bookmarkStart w:id="14975" w:name="_ETM_Q22_451210"/>
      <w:bookmarkStart w:id="14976" w:name="_ETM_Q22_451300"/>
      <w:bookmarkStart w:id="14977" w:name="_ETM_Q22_452560"/>
      <w:bookmarkStart w:id="14978" w:name="_ETM_Q22_452740"/>
      <w:bookmarkStart w:id="14979" w:name="_ETM_Q22_453100"/>
      <w:bookmarkStart w:id="14980" w:name="_ETM_Q22_453880"/>
      <w:bookmarkStart w:id="14981" w:name="_ETM_Q22_454089"/>
      <w:bookmarkStart w:id="14982" w:name="_ETM_Q22_454240"/>
      <w:bookmarkEnd w:id="14971"/>
      <w:bookmarkEnd w:id="14972"/>
      <w:bookmarkEnd w:id="14973"/>
      <w:bookmarkEnd w:id="14974"/>
      <w:bookmarkEnd w:id="14975"/>
      <w:bookmarkEnd w:id="14976"/>
      <w:bookmarkEnd w:id="14977"/>
      <w:bookmarkEnd w:id="14978"/>
      <w:bookmarkEnd w:id="14979"/>
      <w:bookmarkEnd w:id="14980"/>
      <w:bookmarkEnd w:id="14981"/>
      <w:bookmarkEnd w:id="14982"/>
      <w:r>
        <w:rPr>
          <w:rFonts w:hint="cs"/>
          <w:rtl/>
        </w:rPr>
        <w:t>ל</w:t>
      </w:r>
      <w:r>
        <w:rPr>
          <w:rtl/>
        </w:rPr>
        <w:t xml:space="preserve">א </w:t>
      </w:r>
      <w:bookmarkStart w:id="14983" w:name="_ETM_Q22_454360"/>
      <w:bookmarkEnd w:id="14983"/>
      <w:r>
        <w:rPr>
          <w:rtl/>
        </w:rPr>
        <w:t xml:space="preserve">יכול </w:t>
      </w:r>
      <w:bookmarkStart w:id="14984" w:name="_ETM_Q22_454630"/>
      <w:bookmarkEnd w:id="14984"/>
      <w:r>
        <w:rPr>
          <w:rtl/>
        </w:rPr>
        <w:t>לחקור</w:t>
      </w:r>
      <w:r>
        <w:rPr>
          <w:rFonts w:hint="cs"/>
          <w:rtl/>
        </w:rPr>
        <w:t>. למה לא יכול לחקור?</w:t>
      </w:r>
      <w:r>
        <w:rPr>
          <w:rtl/>
        </w:rPr>
        <w:t xml:space="preserve"> </w:t>
      </w:r>
      <w:bookmarkStart w:id="14985" w:name="_ETM_Q22_455080"/>
      <w:bookmarkEnd w:id="14985"/>
      <w:r>
        <w:rPr>
          <w:rtl/>
        </w:rPr>
        <w:t xml:space="preserve">אומר </w:t>
      </w:r>
      <w:bookmarkStart w:id="14986" w:name="_ETM_Q22_455290"/>
      <w:bookmarkEnd w:id="14986"/>
      <w:r>
        <w:rPr>
          <w:rtl/>
        </w:rPr>
        <w:t>הרמטכ"ל</w:t>
      </w:r>
      <w:r>
        <w:rPr>
          <w:rFonts w:hint="cs"/>
          <w:rtl/>
        </w:rPr>
        <w:t>,</w:t>
      </w:r>
      <w:r>
        <w:rPr>
          <w:rtl/>
        </w:rPr>
        <w:t xml:space="preserve"> </w:t>
      </w:r>
      <w:bookmarkStart w:id="14987" w:name="_ETM_Q22_455830"/>
      <w:bookmarkEnd w:id="14987"/>
      <w:r>
        <w:rPr>
          <w:rtl/>
        </w:rPr>
        <w:t xml:space="preserve">אני </w:t>
      </w:r>
      <w:bookmarkStart w:id="14988" w:name="_ETM_Q22_455980"/>
      <w:bookmarkEnd w:id="14988"/>
      <w:r>
        <w:rPr>
          <w:rtl/>
        </w:rPr>
        <w:t xml:space="preserve">מצטט </w:t>
      </w:r>
      <w:bookmarkStart w:id="14989" w:name="_ETM_Q22_456370"/>
      <w:bookmarkEnd w:id="14989"/>
      <w:r>
        <w:rPr>
          <w:rtl/>
        </w:rPr>
        <w:t>לך</w:t>
      </w:r>
      <w:r>
        <w:rPr>
          <w:rFonts w:hint="cs"/>
          <w:rtl/>
        </w:rPr>
        <w:t>,</w:t>
      </w:r>
      <w:r>
        <w:rPr>
          <w:rtl/>
        </w:rPr>
        <w:t xml:space="preserve"> </w:t>
      </w:r>
      <w:bookmarkStart w:id="14990" w:name="_ETM_Q22_456610"/>
      <w:bookmarkEnd w:id="14990"/>
      <w:r>
        <w:rPr>
          <w:rtl/>
        </w:rPr>
        <w:t>בועז</w:t>
      </w:r>
      <w:r>
        <w:rPr>
          <w:rFonts w:hint="cs"/>
          <w:rtl/>
        </w:rPr>
        <w:t>:</w:t>
      </w:r>
      <w:r>
        <w:rPr>
          <w:rtl/>
        </w:rPr>
        <w:t xml:space="preserve"> </w:t>
      </w:r>
      <w:bookmarkStart w:id="14991" w:name="_ETM_Q22_457379"/>
      <w:bookmarkEnd w:id="14991"/>
      <w:r>
        <w:rPr>
          <w:rtl/>
        </w:rPr>
        <w:t xml:space="preserve">ברור </w:t>
      </w:r>
      <w:bookmarkStart w:id="14992" w:name="_ETM_Q22_457800"/>
      <w:bookmarkEnd w:id="14992"/>
      <w:r>
        <w:rPr>
          <w:rtl/>
        </w:rPr>
        <w:t xml:space="preserve">לי </w:t>
      </w:r>
      <w:bookmarkStart w:id="14993" w:name="_ETM_Q22_457919"/>
      <w:bookmarkEnd w:id="14993"/>
      <w:r>
        <w:rPr>
          <w:rtl/>
        </w:rPr>
        <w:t xml:space="preserve">כי </w:t>
      </w:r>
      <w:bookmarkStart w:id="14994" w:name="_ETM_Q22_458039"/>
      <w:bookmarkEnd w:id="14994"/>
      <w:r>
        <w:rPr>
          <w:rFonts w:hint="cs"/>
          <w:rtl/>
        </w:rPr>
        <w:t xml:space="preserve">הטיית הקשב </w:t>
      </w:r>
      <w:bookmarkStart w:id="14995" w:name="_ETM_Q22_456436"/>
      <w:bookmarkEnd w:id="14995"/>
      <w:r>
        <w:rPr>
          <w:rFonts w:hint="cs"/>
          <w:rtl/>
        </w:rPr>
        <w:t xml:space="preserve">לביקורת </w:t>
      </w:r>
      <w:bookmarkStart w:id="14996" w:name="_ETM_Q22_458250"/>
      <w:bookmarkStart w:id="14997" w:name="_ETM_Q22_458460"/>
      <w:bookmarkStart w:id="14998" w:name="_ETM_Q22_458940"/>
      <w:bookmarkStart w:id="14999" w:name="_ETM_Q22_459479"/>
      <w:bookmarkEnd w:id="14996"/>
      <w:bookmarkEnd w:id="14997"/>
      <w:bookmarkEnd w:id="14998"/>
      <w:bookmarkEnd w:id="14999"/>
      <w:r>
        <w:rPr>
          <w:rtl/>
        </w:rPr>
        <w:t xml:space="preserve">בעת </w:t>
      </w:r>
      <w:bookmarkStart w:id="15000" w:name="_ETM_Q22_459750"/>
      <w:bookmarkEnd w:id="15000"/>
      <w:r>
        <w:rPr>
          <w:rtl/>
        </w:rPr>
        <w:t xml:space="preserve">הזו </w:t>
      </w:r>
      <w:bookmarkStart w:id="15001" w:name="_ETM_Q22_460470"/>
      <w:bookmarkEnd w:id="15001"/>
      <w:r>
        <w:rPr>
          <w:rtl/>
        </w:rPr>
        <w:t xml:space="preserve">תפגע </w:t>
      </w:r>
      <w:bookmarkStart w:id="15002" w:name="_ETM_Q22_460949"/>
      <w:bookmarkEnd w:id="15002"/>
      <w:r>
        <w:rPr>
          <w:rtl/>
        </w:rPr>
        <w:t xml:space="preserve">באופן </w:t>
      </w:r>
      <w:bookmarkStart w:id="15003" w:name="_ETM_Q22_461310"/>
      <w:bookmarkEnd w:id="15003"/>
      <w:r>
        <w:rPr>
          <w:rtl/>
        </w:rPr>
        <w:t>חמור</w:t>
      </w:r>
      <w:r>
        <w:rPr>
          <w:rFonts w:hint="cs"/>
          <w:rtl/>
        </w:rPr>
        <w:t xml:space="preserve"> וממשי </w:t>
      </w:r>
      <w:bookmarkStart w:id="15004" w:name="_ETM_Q22_461789"/>
      <w:bookmarkStart w:id="15005" w:name="_ETM_Q22_462839"/>
      <w:bookmarkStart w:id="15006" w:name="_ETM_Q22_463229"/>
      <w:bookmarkEnd w:id="15004"/>
      <w:bookmarkEnd w:id="15005"/>
      <w:bookmarkEnd w:id="15006"/>
      <w:r>
        <w:rPr>
          <w:rtl/>
        </w:rPr>
        <w:t xml:space="preserve">במאמצי </w:t>
      </w:r>
      <w:bookmarkStart w:id="15007" w:name="_ETM_Q22_463680"/>
      <w:bookmarkEnd w:id="15007"/>
      <w:r>
        <w:rPr>
          <w:rtl/>
        </w:rPr>
        <w:t>המלחמה</w:t>
      </w:r>
      <w:r>
        <w:rPr>
          <w:rFonts w:hint="cs"/>
          <w:rtl/>
        </w:rPr>
        <w:t xml:space="preserve">. הוא מנהל ועדת חקירה, הרמטכ"ל, </w:t>
      </w:r>
      <w:bookmarkStart w:id="15008" w:name="_ETM_Q22_464490"/>
      <w:bookmarkStart w:id="15009" w:name="_ETM_Q22_464940"/>
      <w:bookmarkStart w:id="15010" w:name="_ETM_Q22_465060"/>
      <w:bookmarkStart w:id="15011" w:name="_ETM_Q22_465210"/>
      <w:bookmarkStart w:id="15012" w:name="_ETM_Q22_465270"/>
      <w:bookmarkStart w:id="15013" w:name="_ETM_Q22_465659"/>
      <w:bookmarkStart w:id="15014" w:name="_ETM_Q22_466500"/>
      <w:bookmarkEnd w:id="15008"/>
      <w:bookmarkEnd w:id="15009"/>
      <w:bookmarkEnd w:id="15010"/>
      <w:bookmarkEnd w:id="15011"/>
      <w:bookmarkEnd w:id="15012"/>
      <w:bookmarkEnd w:id="15013"/>
      <w:bookmarkEnd w:id="15014"/>
      <w:r>
        <w:rPr>
          <w:rFonts w:hint="cs"/>
          <w:rtl/>
        </w:rPr>
        <w:t>עם</w:t>
      </w:r>
      <w:r>
        <w:rPr>
          <w:rtl/>
        </w:rPr>
        <w:t xml:space="preserve"> </w:t>
      </w:r>
      <w:bookmarkStart w:id="15015" w:name="_ETM_Q22_466650"/>
      <w:bookmarkEnd w:id="15015"/>
      <w:r>
        <w:rPr>
          <w:rtl/>
        </w:rPr>
        <w:t xml:space="preserve">צוותים </w:t>
      </w:r>
      <w:bookmarkStart w:id="15016" w:name="_ETM_Q22_467099"/>
      <w:bookmarkEnd w:id="15016"/>
      <w:r>
        <w:rPr>
          <w:rtl/>
        </w:rPr>
        <w:t xml:space="preserve">חבל </w:t>
      </w:r>
      <w:bookmarkStart w:id="15017" w:name="_ETM_Q22_467400"/>
      <w:bookmarkEnd w:id="15017"/>
      <w:r>
        <w:rPr>
          <w:rtl/>
        </w:rPr>
        <w:t xml:space="preserve">על </w:t>
      </w:r>
      <w:bookmarkStart w:id="15018" w:name="_ETM_Q22_467490"/>
      <w:bookmarkEnd w:id="15018"/>
      <w:r>
        <w:rPr>
          <w:rtl/>
        </w:rPr>
        <w:t>הזמן</w:t>
      </w:r>
      <w:r>
        <w:rPr>
          <w:rFonts w:hint="cs"/>
          <w:rtl/>
        </w:rPr>
        <w:t>,</w:t>
      </w:r>
      <w:r>
        <w:rPr>
          <w:rtl/>
        </w:rPr>
        <w:t xml:space="preserve"> </w:t>
      </w:r>
      <w:bookmarkStart w:id="15019" w:name="_ETM_Q22_467849"/>
      <w:bookmarkEnd w:id="15019"/>
      <w:r>
        <w:rPr>
          <w:rtl/>
        </w:rPr>
        <w:t xml:space="preserve">עם </w:t>
      </w:r>
      <w:bookmarkStart w:id="15020" w:name="_ETM_Q22_468000"/>
      <w:bookmarkEnd w:id="15020"/>
      <w:r>
        <w:rPr>
          <w:rtl/>
        </w:rPr>
        <w:t xml:space="preserve">משפטנים </w:t>
      </w:r>
      <w:bookmarkStart w:id="15021" w:name="_ETM_Q22_468629"/>
      <w:bookmarkEnd w:id="15021"/>
      <w:r>
        <w:rPr>
          <w:rtl/>
        </w:rPr>
        <w:t>–</w:t>
      </w:r>
      <w:r>
        <w:rPr>
          <w:rFonts w:hint="cs"/>
          <w:rtl/>
        </w:rPr>
        <w:t xml:space="preserve"> </w:t>
      </w:r>
      <w:bookmarkStart w:id="15022" w:name="_ETM_Q22_466895"/>
      <w:bookmarkEnd w:id="15022"/>
      <w:r>
        <w:rPr>
          <w:rFonts w:hint="cs"/>
          <w:rtl/>
        </w:rPr>
        <w:t xml:space="preserve">תשאלו את החברים שלכם הקצינים. מה לא קורה שם בוועדת החקירה הזאת? </w:t>
      </w:r>
      <w:r w:rsidR="006450B3">
        <w:rPr>
          <w:rFonts w:hint="cs"/>
          <w:rtl/>
        </w:rPr>
        <w:t xml:space="preserve">אבל מבקר המדינה לא יכול לחקור. </w:t>
      </w:r>
    </w:p>
    <w:p w:rsidR="00515B1F" w:rsidRDefault="00515B1F" w:rsidP="00350FCE">
      <w:pPr>
        <w:rPr>
          <w:rtl/>
        </w:rPr>
      </w:pPr>
    </w:p>
    <w:p w:rsidR="00515B1F" w:rsidRDefault="00515B1F" w:rsidP="00350FCE">
      <w:pPr>
        <w:pStyle w:val="af6"/>
        <w:keepNext/>
        <w:rPr>
          <w:rtl/>
        </w:rPr>
      </w:pPr>
      <w:bookmarkStart w:id="15023" w:name="ET_interruption_5080_26"/>
      <w:r w:rsidRPr="005B5BB6">
        <w:rPr>
          <w:rStyle w:val="TagStyle"/>
          <w:rtl/>
        </w:rPr>
        <w:t xml:space="preserve"> &lt;&lt; קריאה &gt;&gt; </w:t>
      </w:r>
      <w:r>
        <w:rPr>
          <w:rtl/>
        </w:rPr>
        <w:t>בועז טופורובסקי (יש עתיד):</w:t>
      </w:r>
      <w:r w:rsidRPr="005B5BB6">
        <w:rPr>
          <w:rStyle w:val="TagStyle"/>
          <w:rtl/>
        </w:rPr>
        <w:t xml:space="preserve"> &lt;&lt; קריאה &gt;&gt;</w:t>
      </w:r>
      <w:r>
        <w:rPr>
          <w:rtl/>
        </w:rPr>
        <w:t xml:space="preserve">   </w:t>
      </w:r>
      <w:bookmarkEnd w:id="15023"/>
    </w:p>
    <w:p w:rsidR="00515B1F" w:rsidRDefault="00515B1F" w:rsidP="00B2128C">
      <w:pPr>
        <w:rPr>
          <w:rtl/>
        </w:rPr>
      </w:pPr>
    </w:p>
    <w:p w:rsidR="00515B1F" w:rsidRDefault="00515B1F" w:rsidP="006450B3">
      <w:pPr>
        <w:rPr>
          <w:rtl/>
        </w:rPr>
      </w:pPr>
      <w:r>
        <w:rPr>
          <w:rFonts w:hint="cs"/>
          <w:rtl/>
        </w:rPr>
        <w:t xml:space="preserve">תעשה בחירות ודי. עכשיו בחירות. </w:t>
      </w:r>
      <w:bookmarkStart w:id="15024" w:name="_ETM_Q22_475838"/>
      <w:bookmarkEnd w:id="15024"/>
    </w:p>
    <w:p w:rsidR="00515B1F" w:rsidRDefault="00515B1F" w:rsidP="00350FCE">
      <w:pPr>
        <w:rPr>
          <w:rtl/>
        </w:rPr>
      </w:pPr>
      <w:bookmarkStart w:id="15025" w:name="_ETM_Q22_475890"/>
      <w:bookmarkEnd w:id="15025"/>
    </w:p>
    <w:p w:rsidR="00515B1F" w:rsidRDefault="00515B1F" w:rsidP="00350FCE">
      <w:pPr>
        <w:pStyle w:val="-"/>
        <w:keepNext/>
        <w:rPr>
          <w:rtl/>
        </w:rPr>
      </w:pPr>
      <w:bookmarkStart w:id="15026" w:name="ET_speakercontinue_6164_29"/>
      <w:r w:rsidRPr="005B5BB6">
        <w:rPr>
          <w:rStyle w:val="TagStyle"/>
          <w:rtl/>
        </w:rPr>
        <w:t xml:space="preserve"> &lt;&lt; דובר_המשך &gt;&gt; </w:t>
      </w:r>
      <w:r>
        <w:rPr>
          <w:rtl/>
        </w:rPr>
        <w:t>עמית הלוי (הליכוד):</w:t>
      </w:r>
      <w:r w:rsidRPr="005B5BB6">
        <w:rPr>
          <w:rStyle w:val="TagStyle"/>
          <w:rtl/>
        </w:rPr>
        <w:t xml:space="preserve"> &lt;&lt; דובר_המשך &gt;&gt;</w:t>
      </w:r>
      <w:r>
        <w:rPr>
          <w:rtl/>
        </w:rPr>
        <w:t xml:space="preserve">   </w:t>
      </w:r>
      <w:bookmarkEnd w:id="15026"/>
    </w:p>
    <w:p w:rsidR="00515B1F" w:rsidRDefault="00515B1F" w:rsidP="00B2128C">
      <w:pPr>
        <w:rPr>
          <w:rtl/>
        </w:rPr>
      </w:pPr>
    </w:p>
    <w:p w:rsidR="00515B1F" w:rsidRDefault="00515B1F" w:rsidP="00350FCE">
      <w:pPr>
        <w:rPr>
          <w:rtl/>
        </w:rPr>
      </w:pPr>
      <w:r>
        <w:rPr>
          <w:rFonts w:hint="cs"/>
          <w:rtl/>
        </w:rPr>
        <w:t xml:space="preserve">קודם כול, הרצי הלוי לא יכול. </w:t>
      </w:r>
    </w:p>
    <w:p w:rsidR="00515B1F" w:rsidRDefault="00515B1F" w:rsidP="00350FCE">
      <w:pPr>
        <w:rPr>
          <w:rtl/>
        </w:rPr>
      </w:pPr>
      <w:bookmarkStart w:id="15027" w:name="_ETM_Q22_471895"/>
      <w:bookmarkStart w:id="15028" w:name="_ETM_Q22_471960"/>
      <w:bookmarkEnd w:id="15027"/>
      <w:bookmarkEnd w:id="15028"/>
    </w:p>
    <w:p w:rsidR="00515B1F" w:rsidRDefault="00515B1F" w:rsidP="00350FCE">
      <w:pPr>
        <w:pStyle w:val="af6"/>
        <w:keepNext/>
        <w:rPr>
          <w:rtl/>
        </w:rPr>
      </w:pPr>
      <w:bookmarkStart w:id="15029" w:name="ET_interruption_5080_30"/>
      <w:r w:rsidRPr="005B5BB6">
        <w:rPr>
          <w:rStyle w:val="TagStyle"/>
          <w:rtl/>
        </w:rPr>
        <w:t xml:space="preserve"> &lt;&lt; קריאה &gt;&gt; </w:t>
      </w:r>
      <w:r>
        <w:rPr>
          <w:rtl/>
        </w:rPr>
        <w:t>בועז טופורובסקי (יש עתיד):</w:t>
      </w:r>
      <w:r w:rsidRPr="005B5BB6">
        <w:rPr>
          <w:rStyle w:val="TagStyle"/>
          <w:rtl/>
        </w:rPr>
        <w:t xml:space="preserve"> &lt;&lt; קריאה &gt;&gt;</w:t>
      </w:r>
      <w:r>
        <w:rPr>
          <w:rtl/>
        </w:rPr>
        <w:t xml:space="preserve">   </w:t>
      </w:r>
      <w:bookmarkEnd w:id="15029"/>
    </w:p>
    <w:p w:rsidR="00515B1F" w:rsidRDefault="00515B1F" w:rsidP="00B2128C">
      <w:pPr>
        <w:rPr>
          <w:rtl/>
        </w:rPr>
      </w:pPr>
    </w:p>
    <w:p w:rsidR="00515B1F" w:rsidRDefault="00515B1F" w:rsidP="00350FCE">
      <w:pPr>
        <w:rPr>
          <w:rtl/>
        </w:rPr>
      </w:pPr>
      <w:bookmarkStart w:id="15030" w:name="_ETM_Q22_474798"/>
      <w:bookmarkStart w:id="15031" w:name="_ETM_Q22_475074"/>
      <w:bookmarkStart w:id="15032" w:name="_ETM_Q22_475130"/>
      <w:bookmarkEnd w:id="15030"/>
      <w:bookmarkEnd w:id="15031"/>
      <w:bookmarkEnd w:id="15032"/>
      <w:r>
        <w:rPr>
          <w:rFonts w:hint="cs"/>
          <w:rtl/>
        </w:rPr>
        <w:t xml:space="preserve">בוא ניתן לעם להחליט אם פישלת או לא פישלת. </w:t>
      </w:r>
    </w:p>
    <w:p w:rsidR="00515B1F" w:rsidRDefault="00515B1F" w:rsidP="00350FCE">
      <w:pPr>
        <w:rPr>
          <w:rtl/>
        </w:rPr>
      </w:pPr>
    </w:p>
    <w:p w:rsidR="00515B1F" w:rsidRDefault="00515B1F" w:rsidP="00350FCE">
      <w:pPr>
        <w:pStyle w:val="-"/>
        <w:keepNext/>
        <w:rPr>
          <w:rtl/>
        </w:rPr>
      </w:pPr>
      <w:bookmarkStart w:id="15033" w:name="ET_speakercontinue_6164_31"/>
      <w:r w:rsidRPr="005B5BB6">
        <w:rPr>
          <w:rStyle w:val="TagStyle"/>
          <w:rtl/>
        </w:rPr>
        <w:t xml:space="preserve"> &lt;&lt; דובר_המשך &gt;&gt; </w:t>
      </w:r>
      <w:r>
        <w:rPr>
          <w:rtl/>
        </w:rPr>
        <w:t>עמית הלוי (הליכוד):</w:t>
      </w:r>
      <w:r w:rsidRPr="005B5BB6">
        <w:rPr>
          <w:rStyle w:val="TagStyle"/>
          <w:rtl/>
        </w:rPr>
        <w:t xml:space="preserve"> &lt;&lt; דובר_המשך &gt;&gt;</w:t>
      </w:r>
      <w:r>
        <w:rPr>
          <w:rtl/>
        </w:rPr>
        <w:t xml:space="preserve">   </w:t>
      </w:r>
      <w:bookmarkEnd w:id="15033"/>
    </w:p>
    <w:p w:rsidR="00515B1F" w:rsidRDefault="00515B1F" w:rsidP="00B2128C">
      <w:pPr>
        <w:rPr>
          <w:rtl/>
        </w:rPr>
      </w:pPr>
    </w:p>
    <w:p w:rsidR="00515B1F" w:rsidRDefault="00515B1F" w:rsidP="00C43E44">
      <w:pPr>
        <w:rPr>
          <w:rtl/>
        </w:rPr>
      </w:pPr>
      <w:bookmarkStart w:id="15034" w:name="_ETM_Q22_474680"/>
      <w:bookmarkEnd w:id="15034"/>
      <w:r>
        <w:rPr>
          <w:rFonts w:hint="cs"/>
          <w:rtl/>
        </w:rPr>
        <w:t xml:space="preserve">שתיים, </w:t>
      </w:r>
      <w:bookmarkStart w:id="15035" w:name="_ETM_Q22_488841"/>
      <w:bookmarkEnd w:id="15035"/>
      <w:r>
        <w:rPr>
          <w:rFonts w:hint="cs"/>
          <w:rtl/>
        </w:rPr>
        <w:t xml:space="preserve">המבקרת </w:t>
      </w:r>
      <w:bookmarkStart w:id="15036" w:name="_ETM_Q22_476535"/>
      <w:bookmarkEnd w:id="15036"/>
      <w:r>
        <w:rPr>
          <w:rFonts w:hint="cs"/>
          <w:rtl/>
        </w:rPr>
        <w:t>הציעה לו ביקורת מדורגת. איך אומרים? התעקש למלא את תפקידו. לזה הוא מצא זמן</w:t>
      </w:r>
      <w:r w:rsidR="006450B3">
        <w:rPr>
          <w:rFonts w:hint="cs"/>
          <w:rtl/>
        </w:rPr>
        <w:t>,</w:t>
      </w:r>
      <w:r>
        <w:rPr>
          <w:rFonts w:hint="cs"/>
          <w:rtl/>
        </w:rPr>
        <w:t xml:space="preserve"> הרמטכ"ל, להגיש עתירה לבג"ץ, למנוע </w:t>
      </w:r>
      <w:bookmarkStart w:id="15037" w:name="_ETM_Q22_487790"/>
      <w:bookmarkEnd w:id="15037"/>
      <w:r>
        <w:rPr>
          <w:rFonts w:hint="cs"/>
          <w:rtl/>
        </w:rPr>
        <w:t xml:space="preserve">ממבקר המדינה. </w:t>
      </w:r>
    </w:p>
    <w:p w:rsidR="00515B1F" w:rsidRDefault="00515B1F" w:rsidP="00350FCE">
      <w:pPr>
        <w:rPr>
          <w:rtl/>
        </w:rPr>
      </w:pPr>
    </w:p>
    <w:p w:rsidR="00515B1F" w:rsidRDefault="00515B1F" w:rsidP="008E4DAF">
      <w:pPr>
        <w:rPr>
          <w:rtl/>
        </w:rPr>
      </w:pPr>
      <w:r>
        <w:rPr>
          <w:rFonts w:hint="cs"/>
          <w:rtl/>
        </w:rPr>
        <w:t>טוב, בהתחלה, מערכה ראשונה, השופטת אמרה</w:t>
      </w:r>
      <w:bookmarkStart w:id="15038" w:name="_ETM_Q22_475070"/>
      <w:bookmarkStart w:id="15039" w:name="_ETM_Q22_475250"/>
      <w:bookmarkStart w:id="15040" w:name="_ETM_Q22_475520"/>
      <w:bookmarkStart w:id="15041" w:name="_ETM_Q22_475730"/>
      <w:bookmarkStart w:id="15042" w:name="_ETM_Q22_476120"/>
      <w:bookmarkStart w:id="15043" w:name="_ETM_Q22_477110"/>
      <w:bookmarkStart w:id="15044" w:name="_ETM_Q22_477560"/>
      <w:bookmarkStart w:id="15045" w:name="_ETM_Q22_477920"/>
      <w:bookmarkStart w:id="15046" w:name="_ETM_Q22_478250"/>
      <w:bookmarkStart w:id="15047" w:name="_ETM_Q22_479120"/>
      <w:bookmarkStart w:id="15048" w:name="_ETM_Q22_479390"/>
      <w:bookmarkStart w:id="15049" w:name="_ETM_Q22_479690"/>
      <w:bookmarkStart w:id="15050" w:name="_ETM_Q22_480020"/>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r>
        <w:rPr>
          <w:rFonts w:hint="cs"/>
          <w:rtl/>
        </w:rPr>
        <w:t xml:space="preserve">, אני </w:t>
      </w:r>
      <w:bookmarkStart w:id="15051" w:name="_ETM_Q22_488278"/>
      <w:bookmarkEnd w:id="15051"/>
      <w:r>
        <w:rPr>
          <w:rFonts w:hint="cs"/>
          <w:rtl/>
        </w:rPr>
        <w:t xml:space="preserve">לא נענית לסעד ביניים. צה"ל לא אמר נואש, ודרש עוד </w:t>
      </w:r>
      <w:bookmarkStart w:id="15052" w:name="_ETM_Q22_497348"/>
      <w:bookmarkEnd w:id="15052"/>
      <w:r>
        <w:rPr>
          <w:rFonts w:hint="cs"/>
          <w:rtl/>
        </w:rPr>
        <w:t xml:space="preserve">דיון על עצם הבדיקה. לדיון הזה, לא תאמינו </w:t>
      </w:r>
      <w:r>
        <w:rPr>
          <w:rFonts w:hint="eastAsia"/>
          <w:rtl/>
        </w:rPr>
        <w:t>–</w:t>
      </w:r>
      <w:r>
        <w:rPr>
          <w:rFonts w:hint="cs"/>
          <w:rtl/>
        </w:rPr>
        <w:t xml:space="preserve"> עוד דקה, ברשותך </w:t>
      </w:r>
      <w:r>
        <w:rPr>
          <w:rtl/>
        </w:rPr>
        <w:t>–</w:t>
      </w:r>
      <w:r>
        <w:rPr>
          <w:rFonts w:hint="cs"/>
          <w:rtl/>
        </w:rPr>
        <w:t xml:space="preserve"> הצטרפו לעמדת הרמטכ"ל, כן, בועז? הגוף שאמור להיות הנחקר והמבוקר </w:t>
      </w:r>
      <w:r w:rsidR="008E4DAF">
        <w:rPr>
          <w:rFonts w:hint="cs"/>
          <w:rtl/>
        </w:rPr>
        <w:t>– – –</w:t>
      </w:r>
      <w:r>
        <w:rPr>
          <w:rFonts w:hint="cs"/>
          <w:rtl/>
        </w:rPr>
        <w:t xml:space="preserve"> </w:t>
      </w:r>
    </w:p>
    <w:p w:rsidR="00515B1F" w:rsidRDefault="00515B1F" w:rsidP="00350FCE">
      <w:pPr>
        <w:rPr>
          <w:rtl/>
        </w:rPr>
      </w:pPr>
    </w:p>
    <w:p w:rsidR="00515B1F" w:rsidRDefault="00515B1F" w:rsidP="00350FCE">
      <w:pPr>
        <w:pStyle w:val="af6"/>
        <w:keepNext/>
        <w:rPr>
          <w:rtl/>
        </w:rPr>
      </w:pPr>
      <w:bookmarkStart w:id="15053" w:name="ET_interruption_5080_32"/>
      <w:r w:rsidRPr="005B5BB6">
        <w:rPr>
          <w:rStyle w:val="TagStyle"/>
          <w:rtl/>
        </w:rPr>
        <w:t xml:space="preserve"> &lt;&lt; קריאה &gt;&gt; </w:t>
      </w:r>
      <w:r>
        <w:rPr>
          <w:rtl/>
        </w:rPr>
        <w:t>בועז טופורובסקי (יש עתיד):</w:t>
      </w:r>
      <w:r w:rsidRPr="005B5BB6">
        <w:rPr>
          <w:rStyle w:val="TagStyle"/>
          <w:rtl/>
        </w:rPr>
        <w:t xml:space="preserve"> &lt;&lt; קריאה &gt;&gt;</w:t>
      </w:r>
      <w:r>
        <w:rPr>
          <w:rtl/>
        </w:rPr>
        <w:t xml:space="preserve">   </w:t>
      </w:r>
      <w:bookmarkEnd w:id="15053"/>
    </w:p>
    <w:p w:rsidR="00515B1F" w:rsidRDefault="00515B1F" w:rsidP="00B2128C">
      <w:pPr>
        <w:rPr>
          <w:rtl/>
        </w:rPr>
      </w:pPr>
    </w:p>
    <w:p w:rsidR="00515B1F" w:rsidRDefault="00515B1F" w:rsidP="008E4DAF">
      <w:pPr>
        <w:rPr>
          <w:rtl/>
        </w:rPr>
      </w:pPr>
      <w:r>
        <w:rPr>
          <w:rFonts w:hint="cs"/>
          <w:rtl/>
        </w:rPr>
        <w:t>צה"ל מאיים עליכם? א</w:t>
      </w:r>
      <w:bookmarkStart w:id="15054" w:name="_ETM_Q22_508461"/>
      <w:bookmarkEnd w:id="15054"/>
      <w:r>
        <w:rPr>
          <w:rFonts w:hint="cs"/>
          <w:rtl/>
        </w:rPr>
        <w:t xml:space="preserve">תה אומר שצה"ל מאיים </w:t>
      </w:r>
      <w:r w:rsidR="008E4DAF">
        <w:rPr>
          <w:rFonts w:hint="cs"/>
          <w:rtl/>
        </w:rPr>
        <w:t>– – –</w:t>
      </w:r>
      <w:r>
        <w:rPr>
          <w:rFonts w:hint="cs"/>
          <w:rtl/>
        </w:rPr>
        <w:t xml:space="preserve"> </w:t>
      </w:r>
    </w:p>
    <w:p w:rsidR="00515B1F" w:rsidRDefault="00515B1F" w:rsidP="00350FCE">
      <w:pPr>
        <w:rPr>
          <w:rtl/>
        </w:rPr>
      </w:pPr>
    </w:p>
    <w:p w:rsidR="00515B1F" w:rsidRDefault="00515B1F" w:rsidP="00350FCE">
      <w:pPr>
        <w:pStyle w:val="-"/>
        <w:keepNext/>
        <w:rPr>
          <w:rtl/>
        </w:rPr>
      </w:pPr>
      <w:bookmarkStart w:id="15055" w:name="ET_speakercontinue_6164_35"/>
      <w:r w:rsidRPr="005B5BB6">
        <w:rPr>
          <w:rStyle w:val="TagStyle"/>
          <w:rtl/>
        </w:rPr>
        <w:t xml:space="preserve"> &lt;&lt; דובר_המשך &gt;&gt; </w:t>
      </w:r>
      <w:r>
        <w:rPr>
          <w:rtl/>
        </w:rPr>
        <w:t>עמית הלוי (הליכוד):</w:t>
      </w:r>
      <w:r w:rsidRPr="005B5BB6">
        <w:rPr>
          <w:rStyle w:val="TagStyle"/>
          <w:rtl/>
        </w:rPr>
        <w:t xml:space="preserve"> &lt;&lt; דובר_המשך &gt;&gt;</w:t>
      </w:r>
      <w:r>
        <w:rPr>
          <w:rtl/>
        </w:rPr>
        <w:t xml:space="preserve">   </w:t>
      </w:r>
      <w:bookmarkEnd w:id="15055"/>
    </w:p>
    <w:p w:rsidR="00515B1F" w:rsidRDefault="00515B1F" w:rsidP="00B2128C">
      <w:pPr>
        <w:rPr>
          <w:rtl/>
        </w:rPr>
      </w:pPr>
    </w:p>
    <w:p w:rsidR="00515B1F" w:rsidRDefault="00515B1F" w:rsidP="008E4DAF">
      <w:pPr>
        <w:rPr>
          <w:rtl/>
        </w:rPr>
      </w:pPr>
      <w:r>
        <w:rPr>
          <w:rFonts w:hint="cs"/>
          <w:rtl/>
        </w:rPr>
        <w:t>רגע. שים לב</w:t>
      </w:r>
      <w:r w:rsidR="00DD1D34">
        <w:rPr>
          <w:rFonts w:hint="cs"/>
          <w:rtl/>
        </w:rPr>
        <w:t>,</w:t>
      </w:r>
      <w:r>
        <w:rPr>
          <w:rFonts w:hint="cs"/>
          <w:rtl/>
        </w:rPr>
        <w:t xml:space="preserve"> </w:t>
      </w:r>
      <w:bookmarkStart w:id="15056" w:name="_ETM_Q22_509169"/>
      <w:bookmarkEnd w:id="15056"/>
      <w:r>
        <w:rPr>
          <w:rFonts w:hint="cs"/>
          <w:rtl/>
        </w:rPr>
        <w:t xml:space="preserve">כל החברים שלך ושל גלעד </w:t>
      </w:r>
      <w:r w:rsidR="00DD1D34">
        <w:rPr>
          <w:rFonts w:hint="eastAsia"/>
          <w:rtl/>
        </w:rPr>
        <w:t>–</w:t>
      </w:r>
      <w:r w:rsidR="00DD1D34">
        <w:rPr>
          <w:rFonts w:hint="cs"/>
          <w:rtl/>
        </w:rPr>
        <w:t xml:space="preserve"> </w:t>
      </w:r>
      <w:r>
        <w:rPr>
          <w:rFonts w:hint="cs"/>
          <w:rtl/>
        </w:rPr>
        <w:t xml:space="preserve">היועצת המשפטית, תנועת אומץ, התנועה </w:t>
      </w:r>
      <w:bookmarkStart w:id="15057" w:name="_ETM_Q22_514357"/>
      <w:bookmarkEnd w:id="15057"/>
      <w:r>
        <w:rPr>
          <w:rFonts w:hint="cs"/>
          <w:rtl/>
        </w:rPr>
        <w:t xml:space="preserve">לאיכות השלטון – כל אלה שצווחו כאן </w:t>
      </w:r>
      <w:r w:rsidR="008E4DAF">
        <w:rPr>
          <w:rFonts w:hint="cs"/>
          <w:rtl/>
        </w:rPr>
        <w:t>– – –</w:t>
      </w:r>
    </w:p>
    <w:p w:rsidR="00515B1F" w:rsidRDefault="00515B1F" w:rsidP="00350FCE">
      <w:pPr>
        <w:rPr>
          <w:rtl/>
        </w:rPr>
      </w:pPr>
    </w:p>
    <w:p w:rsidR="00515B1F" w:rsidRDefault="00515B1F" w:rsidP="00350FCE">
      <w:pPr>
        <w:pStyle w:val="af6"/>
        <w:keepNext/>
        <w:rPr>
          <w:rtl/>
        </w:rPr>
      </w:pPr>
      <w:bookmarkStart w:id="15058" w:name="ET_interruption_5080_36"/>
      <w:r w:rsidRPr="005B5BB6">
        <w:rPr>
          <w:rStyle w:val="TagStyle"/>
          <w:rtl/>
        </w:rPr>
        <w:t xml:space="preserve"> &lt;&lt; קריאה &gt;&gt; </w:t>
      </w:r>
      <w:r>
        <w:rPr>
          <w:rtl/>
        </w:rPr>
        <w:t>בועז טופורובסקי (יש עתיד):</w:t>
      </w:r>
      <w:r w:rsidRPr="005B5BB6">
        <w:rPr>
          <w:rStyle w:val="TagStyle"/>
          <w:rtl/>
        </w:rPr>
        <w:t xml:space="preserve"> &lt;&lt; קריאה &gt;&gt;</w:t>
      </w:r>
      <w:r>
        <w:rPr>
          <w:rtl/>
        </w:rPr>
        <w:t xml:space="preserve">   </w:t>
      </w:r>
      <w:bookmarkEnd w:id="15058"/>
    </w:p>
    <w:p w:rsidR="00515B1F" w:rsidRDefault="00515B1F" w:rsidP="00B2128C">
      <w:pPr>
        <w:rPr>
          <w:rtl/>
        </w:rPr>
      </w:pPr>
    </w:p>
    <w:p w:rsidR="00515B1F" w:rsidRDefault="00515B1F" w:rsidP="00DD1D34">
      <w:pPr>
        <w:rPr>
          <w:rtl/>
        </w:rPr>
      </w:pPr>
      <w:r>
        <w:rPr>
          <w:rFonts w:hint="cs"/>
          <w:rtl/>
        </w:rPr>
        <w:t xml:space="preserve">שום </w:t>
      </w:r>
      <w:bookmarkStart w:id="15059" w:name="_ETM_Q22_512407"/>
      <w:bookmarkEnd w:id="15059"/>
      <w:r>
        <w:rPr>
          <w:rFonts w:hint="cs"/>
          <w:rtl/>
        </w:rPr>
        <w:t xml:space="preserve">דבר לא נגע בכם. </w:t>
      </w:r>
      <w:bookmarkStart w:id="15060" w:name="_ETM_Q22_514695"/>
      <w:bookmarkStart w:id="15061" w:name="_ETM_Q22_514775"/>
      <w:bookmarkEnd w:id="15060"/>
      <w:bookmarkEnd w:id="15061"/>
      <w:r>
        <w:rPr>
          <w:rFonts w:hint="cs"/>
          <w:rtl/>
        </w:rPr>
        <w:t xml:space="preserve">הכול זה בלי קשר אליכם. </w:t>
      </w:r>
    </w:p>
    <w:p w:rsidR="00515B1F" w:rsidRDefault="00515B1F" w:rsidP="00350FCE">
      <w:pPr>
        <w:rPr>
          <w:rtl/>
        </w:rPr>
      </w:pPr>
    </w:p>
    <w:p w:rsidR="00515B1F" w:rsidRDefault="00515B1F" w:rsidP="00350FCE">
      <w:pPr>
        <w:pStyle w:val="-"/>
        <w:keepNext/>
        <w:rPr>
          <w:rtl/>
        </w:rPr>
      </w:pPr>
      <w:bookmarkStart w:id="15062" w:name="ET_speakercontinue_6164_39"/>
      <w:r w:rsidRPr="005B5BB6">
        <w:rPr>
          <w:rStyle w:val="TagStyle"/>
          <w:rtl/>
        </w:rPr>
        <w:t xml:space="preserve"> &lt;&lt; דובר_המשך &gt;&gt; </w:t>
      </w:r>
      <w:r>
        <w:rPr>
          <w:rtl/>
        </w:rPr>
        <w:t>עמית הלוי (הליכוד):</w:t>
      </w:r>
      <w:r w:rsidRPr="005B5BB6">
        <w:rPr>
          <w:rStyle w:val="TagStyle"/>
          <w:rtl/>
        </w:rPr>
        <w:t xml:space="preserve"> &lt;&lt; דובר_המשך &gt;&gt;</w:t>
      </w:r>
      <w:r>
        <w:rPr>
          <w:rtl/>
        </w:rPr>
        <w:t xml:space="preserve">   </w:t>
      </w:r>
      <w:bookmarkEnd w:id="15062"/>
    </w:p>
    <w:p w:rsidR="00515B1F" w:rsidRDefault="00515B1F" w:rsidP="00B2128C">
      <w:pPr>
        <w:rPr>
          <w:rtl/>
        </w:rPr>
      </w:pPr>
    </w:p>
    <w:p w:rsidR="00515B1F" w:rsidRDefault="00515B1F" w:rsidP="00350FCE">
      <w:pPr>
        <w:rPr>
          <w:rtl/>
        </w:rPr>
      </w:pPr>
      <w:r>
        <w:rPr>
          <w:rFonts w:hint="cs"/>
          <w:rtl/>
        </w:rPr>
        <w:t xml:space="preserve">צווחו כאן תחת כל עץ </w:t>
      </w:r>
      <w:bookmarkStart w:id="15063" w:name="_ETM_Q22_518696"/>
      <w:bookmarkEnd w:id="15063"/>
      <w:r>
        <w:rPr>
          <w:rFonts w:hint="cs"/>
          <w:rtl/>
        </w:rPr>
        <w:t xml:space="preserve">רענן שהפרקליטות חייבת לחקור. </w:t>
      </w:r>
    </w:p>
    <w:p w:rsidR="00515B1F" w:rsidRDefault="00515B1F" w:rsidP="00350FCE">
      <w:pPr>
        <w:rPr>
          <w:rtl/>
        </w:rPr>
      </w:pPr>
      <w:bookmarkStart w:id="15064" w:name="_ETM_Q22_521865"/>
      <w:bookmarkStart w:id="15065" w:name="_ETM_Q22_521936"/>
      <w:bookmarkEnd w:id="15064"/>
      <w:bookmarkEnd w:id="15065"/>
    </w:p>
    <w:p w:rsidR="00515B1F" w:rsidRDefault="00515B1F" w:rsidP="00350FCE">
      <w:pPr>
        <w:pStyle w:val="af6"/>
        <w:keepNext/>
        <w:rPr>
          <w:rtl/>
        </w:rPr>
      </w:pPr>
      <w:bookmarkStart w:id="15066" w:name="ET_interruption_5080_40"/>
      <w:r w:rsidRPr="005B5BB6">
        <w:rPr>
          <w:rStyle w:val="TagStyle"/>
          <w:rtl/>
        </w:rPr>
        <w:t xml:space="preserve"> &lt;&lt; קריאה &gt;&gt; </w:t>
      </w:r>
      <w:r>
        <w:rPr>
          <w:rtl/>
        </w:rPr>
        <w:t>בועז טופורובסקי (יש עתיד):</w:t>
      </w:r>
      <w:r w:rsidRPr="005B5BB6">
        <w:rPr>
          <w:rStyle w:val="TagStyle"/>
          <w:rtl/>
        </w:rPr>
        <w:t xml:space="preserve"> &lt;&lt; קריאה &gt;&gt;</w:t>
      </w:r>
      <w:r>
        <w:rPr>
          <w:rtl/>
        </w:rPr>
        <w:t xml:space="preserve">   </w:t>
      </w:r>
      <w:bookmarkEnd w:id="15066"/>
    </w:p>
    <w:p w:rsidR="00515B1F" w:rsidRDefault="00515B1F" w:rsidP="00B2128C">
      <w:pPr>
        <w:rPr>
          <w:rtl/>
        </w:rPr>
      </w:pPr>
    </w:p>
    <w:p w:rsidR="00515B1F" w:rsidRDefault="00515B1F" w:rsidP="00350FCE">
      <w:pPr>
        <w:rPr>
          <w:rtl/>
        </w:rPr>
      </w:pPr>
      <w:r>
        <w:rPr>
          <w:rFonts w:hint="cs"/>
          <w:rtl/>
        </w:rPr>
        <w:t xml:space="preserve">המדינה לא אמורה </w:t>
      </w:r>
      <w:r w:rsidRPr="00B701E7">
        <w:rPr>
          <w:rFonts w:hint="cs"/>
          <w:rtl/>
        </w:rPr>
        <w:t xml:space="preserve">להיות קולגיאלית. </w:t>
      </w:r>
    </w:p>
    <w:p w:rsidR="00515B1F" w:rsidRDefault="00515B1F" w:rsidP="00350FCE">
      <w:pPr>
        <w:rPr>
          <w:rtl/>
        </w:rPr>
      </w:pPr>
    </w:p>
    <w:p w:rsidR="00515B1F" w:rsidRDefault="00515B1F" w:rsidP="00350FCE">
      <w:pPr>
        <w:pStyle w:val="-"/>
        <w:keepNext/>
        <w:rPr>
          <w:rtl/>
        </w:rPr>
      </w:pPr>
      <w:bookmarkStart w:id="15067" w:name="ET_speakercontinue_6164_41"/>
      <w:r w:rsidRPr="005B5BB6">
        <w:rPr>
          <w:rStyle w:val="TagStyle"/>
          <w:rtl/>
        </w:rPr>
        <w:t xml:space="preserve"> &lt;&lt; דובר_המשך &gt;&gt; </w:t>
      </w:r>
      <w:r>
        <w:rPr>
          <w:rtl/>
        </w:rPr>
        <w:t>עמית הלוי (הליכוד):</w:t>
      </w:r>
      <w:r w:rsidRPr="005B5BB6">
        <w:rPr>
          <w:rStyle w:val="TagStyle"/>
          <w:rtl/>
        </w:rPr>
        <w:t xml:space="preserve"> &lt;&lt; דובר_המשך &gt;&gt;</w:t>
      </w:r>
      <w:r>
        <w:rPr>
          <w:rtl/>
        </w:rPr>
        <w:t xml:space="preserve">   </w:t>
      </w:r>
      <w:bookmarkEnd w:id="15067"/>
    </w:p>
    <w:p w:rsidR="00515B1F" w:rsidRDefault="00515B1F" w:rsidP="00B2128C">
      <w:pPr>
        <w:rPr>
          <w:rtl/>
        </w:rPr>
      </w:pPr>
    </w:p>
    <w:p w:rsidR="00515B1F" w:rsidRDefault="00515B1F" w:rsidP="008E4DAF">
      <w:pPr>
        <w:rPr>
          <w:rtl/>
        </w:rPr>
      </w:pPr>
      <w:r>
        <w:rPr>
          <w:rFonts w:hint="cs"/>
          <w:rtl/>
        </w:rPr>
        <w:t xml:space="preserve">כל </w:t>
      </w:r>
      <w:bookmarkStart w:id="15068" w:name="_ETM_Q22_525549"/>
      <w:bookmarkEnd w:id="15068"/>
      <w:r>
        <w:rPr>
          <w:rFonts w:hint="cs"/>
          <w:rtl/>
        </w:rPr>
        <w:t xml:space="preserve">רבע </w:t>
      </w:r>
      <w:proofErr w:type="spellStart"/>
      <w:r>
        <w:rPr>
          <w:rFonts w:hint="cs"/>
          <w:rtl/>
        </w:rPr>
        <w:t>חמג"שית</w:t>
      </w:r>
      <w:proofErr w:type="spellEnd"/>
      <w:r>
        <w:rPr>
          <w:rFonts w:hint="cs"/>
          <w:rtl/>
        </w:rPr>
        <w:t xml:space="preserve"> </w:t>
      </w:r>
      <w:r w:rsidR="008E4DAF">
        <w:rPr>
          <w:rFonts w:hint="cs"/>
          <w:rtl/>
        </w:rPr>
        <w:t>– – –</w:t>
      </w:r>
      <w:r>
        <w:rPr>
          <w:rFonts w:hint="cs"/>
          <w:rtl/>
        </w:rPr>
        <w:t xml:space="preserve"> </w:t>
      </w:r>
    </w:p>
    <w:p w:rsidR="00515B1F" w:rsidRDefault="00515B1F" w:rsidP="00350FCE">
      <w:pPr>
        <w:rPr>
          <w:rtl/>
        </w:rPr>
      </w:pPr>
    </w:p>
    <w:p w:rsidR="00515B1F" w:rsidRDefault="00515B1F" w:rsidP="00350FCE">
      <w:pPr>
        <w:pStyle w:val="af6"/>
        <w:keepNext/>
        <w:rPr>
          <w:rtl/>
        </w:rPr>
      </w:pPr>
      <w:bookmarkStart w:id="15069" w:name="ET_interruption_6361_42"/>
      <w:r w:rsidRPr="00A43887">
        <w:rPr>
          <w:rStyle w:val="TagStyle"/>
          <w:rtl/>
        </w:rPr>
        <w:t xml:space="preserve"> &lt;&lt; קריאה &gt;&gt; </w:t>
      </w:r>
      <w:r>
        <w:rPr>
          <w:rtl/>
        </w:rPr>
        <w:t>נאור שירי (יש עתיד):</w:t>
      </w:r>
      <w:r w:rsidRPr="00A43887">
        <w:rPr>
          <w:rStyle w:val="TagStyle"/>
          <w:rtl/>
        </w:rPr>
        <w:t xml:space="preserve"> &lt;&lt; קריאה &gt;&gt;</w:t>
      </w:r>
      <w:r>
        <w:rPr>
          <w:rtl/>
        </w:rPr>
        <w:t xml:space="preserve">   </w:t>
      </w:r>
      <w:bookmarkEnd w:id="15069"/>
    </w:p>
    <w:p w:rsidR="00515B1F" w:rsidRDefault="00515B1F" w:rsidP="00B2128C">
      <w:pPr>
        <w:rPr>
          <w:rtl/>
        </w:rPr>
      </w:pPr>
    </w:p>
    <w:p w:rsidR="00515B1F" w:rsidRDefault="00515B1F" w:rsidP="00350FCE">
      <w:pPr>
        <w:rPr>
          <w:rtl/>
        </w:rPr>
      </w:pPr>
      <w:r>
        <w:rPr>
          <w:rFonts w:hint="cs"/>
          <w:rtl/>
        </w:rPr>
        <w:t xml:space="preserve">אני אחרי זה רוצה תוספת </w:t>
      </w:r>
      <w:bookmarkStart w:id="15070" w:name="_ETM_Q22_528172"/>
      <w:bookmarkEnd w:id="15070"/>
      <w:r>
        <w:rPr>
          <w:rFonts w:hint="cs"/>
          <w:rtl/>
        </w:rPr>
        <w:t xml:space="preserve">זמן. </w:t>
      </w:r>
    </w:p>
    <w:p w:rsidR="00515B1F" w:rsidRDefault="00515B1F" w:rsidP="00350FCE">
      <w:pPr>
        <w:rPr>
          <w:rtl/>
        </w:rPr>
      </w:pPr>
    </w:p>
    <w:p w:rsidR="00515B1F" w:rsidRDefault="00515B1F" w:rsidP="00350FCE">
      <w:pPr>
        <w:pStyle w:val="af8"/>
        <w:keepNext/>
        <w:rPr>
          <w:rtl/>
        </w:rPr>
      </w:pPr>
      <w:bookmarkStart w:id="15071" w:name="ET_yor_6490_43"/>
      <w:r w:rsidRPr="00A43887">
        <w:rPr>
          <w:rStyle w:val="TagStyle"/>
          <w:rtl/>
        </w:rPr>
        <w:t xml:space="preserve"> &lt;&lt; יור &gt;&gt; </w:t>
      </w:r>
      <w:r>
        <w:rPr>
          <w:rtl/>
        </w:rPr>
        <w:t>היו"ר ניסים ואטורי:</w:t>
      </w:r>
      <w:r w:rsidRPr="00A43887">
        <w:rPr>
          <w:rStyle w:val="TagStyle"/>
          <w:rtl/>
        </w:rPr>
        <w:t xml:space="preserve"> &lt;&lt; יור &gt;&gt;</w:t>
      </w:r>
      <w:r>
        <w:rPr>
          <w:rtl/>
        </w:rPr>
        <w:t xml:space="preserve">   </w:t>
      </w:r>
      <w:bookmarkEnd w:id="15071"/>
    </w:p>
    <w:p w:rsidR="00515B1F" w:rsidRDefault="00515B1F" w:rsidP="00B2128C">
      <w:pPr>
        <w:rPr>
          <w:rtl/>
        </w:rPr>
      </w:pPr>
    </w:p>
    <w:p w:rsidR="00515B1F" w:rsidRDefault="00515B1F" w:rsidP="00350FCE">
      <w:pPr>
        <w:rPr>
          <w:rtl/>
        </w:rPr>
      </w:pPr>
      <w:r>
        <w:rPr>
          <w:rFonts w:hint="cs"/>
          <w:rtl/>
        </w:rPr>
        <w:t xml:space="preserve">כולם מקבלים, תשאל את השכן שלך. </w:t>
      </w:r>
    </w:p>
    <w:p w:rsidR="00515B1F" w:rsidRDefault="00515B1F" w:rsidP="00350FCE">
      <w:pPr>
        <w:rPr>
          <w:rtl/>
        </w:rPr>
      </w:pPr>
      <w:bookmarkStart w:id="15072" w:name="_ETM_Q22_524801"/>
      <w:bookmarkStart w:id="15073" w:name="_ETM_Q22_524863"/>
      <w:bookmarkEnd w:id="15072"/>
      <w:bookmarkEnd w:id="15073"/>
    </w:p>
    <w:p w:rsidR="00515B1F" w:rsidRDefault="00515B1F" w:rsidP="00350FCE">
      <w:pPr>
        <w:pStyle w:val="-"/>
        <w:keepNext/>
        <w:rPr>
          <w:rtl/>
        </w:rPr>
      </w:pPr>
      <w:bookmarkStart w:id="15074" w:name="ET_speakercontinue_6164_44"/>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74"/>
    </w:p>
    <w:p w:rsidR="00515B1F" w:rsidRDefault="00515B1F" w:rsidP="00B2128C">
      <w:pPr>
        <w:rPr>
          <w:rtl/>
        </w:rPr>
      </w:pPr>
    </w:p>
    <w:p w:rsidR="00515B1F" w:rsidRDefault="00515B1F" w:rsidP="00350FCE">
      <w:pPr>
        <w:rPr>
          <w:rtl/>
        </w:rPr>
      </w:pPr>
      <w:bookmarkStart w:id="15075" w:name="_ETM_Q22_525804"/>
      <w:bookmarkEnd w:id="15075"/>
      <w:r>
        <w:rPr>
          <w:rFonts w:hint="cs"/>
          <w:rtl/>
        </w:rPr>
        <w:t xml:space="preserve">אפשר לעניין אותך </w:t>
      </w:r>
      <w:bookmarkStart w:id="15076" w:name="_ETM_Q22_529348"/>
      <w:bookmarkEnd w:id="15076"/>
      <w:r>
        <w:rPr>
          <w:rtl/>
        </w:rPr>
        <w:t>–</w:t>
      </w:r>
      <w:r>
        <w:rPr>
          <w:rFonts w:hint="cs"/>
          <w:rtl/>
        </w:rPr>
        <w:t xml:space="preserve"> יש עוד בעיות במדינת ישראל אבל </w:t>
      </w:r>
      <w:bookmarkStart w:id="15077" w:name="_ETM_Q22_531651"/>
      <w:bookmarkEnd w:id="15077"/>
      <w:r>
        <w:rPr>
          <w:rFonts w:hint="cs"/>
          <w:rtl/>
        </w:rPr>
        <w:t>מבקר המדינה לא יכול לחקור?</w:t>
      </w:r>
    </w:p>
    <w:p w:rsidR="00515B1F" w:rsidRDefault="00515B1F" w:rsidP="00350FCE">
      <w:pPr>
        <w:rPr>
          <w:rtl/>
        </w:rPr>
      </w:pPr>
      <w:bookmarkStart w:id="15078" w:name="_ETM_Q22_526551"/>
      <w:bookmarkStart w:id="15079" w:name="_ETM_Q22_526606"/>
      <w:bookmarkEnd w:id="15078"/>
      <w:bookmarkEnd w:id="15079"/>
    </w:p>
    <w:p w:rsidR="00515B1F" w:rsidRDefault="00515B1F" w:rsidP="00350FCE">
      <w:pPr>
        <w:pStyle w:val="af8"/>
        <w:keepNext/>
        <w:rPr>
          <w:rtl/>
        </w:rPr>
      </w:pPr>
      <w:bookmarkStart w:id="15080" w:name="ET_yor_6490_45"/>
      <w:r w:rsidRPr="00A43887">
        <w:rPr>
          <w:rStyle w:val="TagStyle"/>
          <w:rtl/>
        </w:rPr>
        <w:t xml:space="preserve"> &lt;&lt; יור &gt;&gt; </w:t>
      </w:r>
      <w:r>
        <w:rPr>
          <w:rtl/>
        </w:rPr>
        <w:t>היו"ר ניסים ואטורי:</w:t>
      </w:r>
      <w:r w:rsidRPr="00A43887">
        <w:rPr>
          <w:rStyle w:val="TagStyle"/>
          <w:rtl/>
        </w:rPr>
        <w:t xml:space="preserve"> &lt;&lt; יור &gt;&gt;</w:t>
      </w:r>
      <w:r>
        <w:rPr>
          <w:rtl/>
        </w:rPr>
        <w:t xml:space="preserve">   </w:t>
      </w:r>
      <w:bookmarkEnd w:id="15080"/>
    </w:p>
    <w:p w:rsidR="00515B1F" w:rsidRDefault="00515B1F" w:rsidP="00B2128C">
      <w:pPr>
        <w:rPr>
          <w:rtl/>
        </w:rPr>
      </w:pPr>
    </w:p>
    <w:p w:rsidR="00515B1F" w:rsidRDefault="00515B1F" w:rsidP="00DD1D34">
      <w:pPr>
        <w:rPr>
          <w:rtl/>
        </w:rPr>
      </w:pPr>
      <w:bookmarkStart w:id="15081" w:name="_ETM_Q22_527562"/>
      <w:bookmarkEnd w:id="15081"/>
      <w:r>
        <w:rPr>
          <w:rFonts w:hint="cs"/>
          <w:rtl/>
        </w:rPr>
        <w:t>הוא רוצה לסיים</w:t>
      </w:r>
      <w:r w:rsidR="00DD1D34">
        <w:rPr>
          <w:rFonts w:hint="cs"/>
          <w:rtl/>
        </w:rPr>
        <w:t>.</w:t>
      </w:r>
      <w:r>
        <w:rPr>
          <w:rFonts w:hint="cs"/>
          <w:rtl/>
        </w:rPr>
        <w:t xml:space="preserve"> אבל לא יותר מדי, בלי להגזים. </w:t>
      </w:r>
    </w:p>
    <w:p w:rsidR="00515B1F" w:rsidRDefault="00515B1F" w:rsidP="00350FCE">
      <w:pPr>
        <w:rPr>
          <w:rtl/>
        </w:rPr>
      </w:pPr>
    </w:p>
    <w:p w:rsidR="00515B1F" w:rsidRDefault="00515B1F" w:rsidP="00350FCE">
      <w:pPr>
        <w:pStyle w:val="-"/>
        <w:keepNext/>
        <w:rPr>
          <w:rtl/>
        </w:rPr>
      </w:pPr>
      <w:bookmarkStart w:id="15082" w:name="ET_speakercontinue_6164_46"/>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82"/>
    </w:p>
    <w:p w:rsidR="00515B1F" w:rsidRDefault="00515B1F" w:rsidP="00B2128C">
      <w:pPr>
        <w:rPr>
          <w:rtl/>
        </w:rPr>
      </w:pPr>
    </w:p>
    <w:p w:rsidR="00515B1F" w:rsidRDefault="00515B1F" w:rsidP="00350FCE">
      <w:pPr>
        <w:rPr>
          <w:rtl/>
        </w:rPr>
      </w:pPr>
      <w:r>
        <w:rPr>
          <w:rFonts w:hint="cs"/>
          <w:rtl/>
        </w:rPr>
        <w:t>בועז, מבקר המדינה?</w:t>
      </w:r>
    </w:p>
    <w:p w:rsidR="00515B1F" w:rsidRDefault="00515B1F" w:rsidP="00350FCE">
      <w:pPr>
        <w:rPr>
          <w:rtl/>
        </w:rPr>
      </w:pPr>
    </w:p>
    <w:p w:rsidR="00515B1F" w:rsidRDefault="00515B1F" w:rsidP="00350FCE">
      <w:pPr>
        <w:pStyle w:val="af6"/>
        <w:keepNext/>
        <w:rPr>
          <w:rtl/>
        </w:rPr>
      </w:pPr>
      <w:bookmarkStart w:id="15083" w:name="ET_interruption_5080_47"/>
      <w:r w:rsidRPr="00A43887">
        <w:rPr>
          <w:rStyle w:val="TagStyle"/>
          <w:rtl/>
        </w:rPr>
        <w:t xml:space="preserve"> &lt;&lt; קריאה &gt;&gt; </w:t>
      </w:r>
      <w:r>
        <w:rPr>
          <w:rtl/>
        </w:rPr>
        <w:t>בועז טופורובסקי (יש עתיד):</w:t>
      </w:r>
      <w:r w:rsidRPr="00A43887">
        <w:rPr>
          <w:rStyle w:val="TagStyle"/>
          <w:rtl/>
        </w:rPr>
        <w:t xml:space="preserve"> &lt;&lt; קריאה &gt;&gt;</w:t>
      </w:r>
      <w:r>
        <w:rPr>
          <w:rtl/>
        </w:rPr>
        <w:t xml:space="preserve">   </w:t>
      </w:r>
      <w:bookmarkEnd w:id="15083"/>
    </w:p>
    <w:p w:rsidR="00515B1F" w:rsidRDefault="00515B1F" w:rsidP="00B2128C">
      <w:pPr>
        <w:rPr>
          <w:rtl/>
        </w:rPr>
      </w:pPr>
    </w:p>
    <w:p w:rsidR="00515B1F" w:rsidRDefault="00515B1F" w:rsidP="00350FCE">
      <w:pPr>
        <w:rPr>
          <w:rtl/>
        </w:rPr>
      </w:pPr>
      <w:r>
        <w:rPr>
          <w:rFonts w:hint="cs"/>
          <w:rtl/>
        </w:rPr>
        <w:t xml:space="preserve">אין לי בעיה שיחקור. </w:t>
      </w:r>
    </w:p>
    <w:p w:rsidR="00515B1F" w:rsidRDefault="00515B1F" w:rsidP="00350FCE">
      <w:pPr>
        <w:rPr>
          <w:rtl/>
        </w:rPr>
      </w:pPr>
    </w:p>
    <w:p w:rsidR="00515B1F" w:rsidRDefault="00515B1F" w:rsidP="00350FCE">
      <w:pPr>
        <w:pStyle w:val="-"/>
        <w:keepNext/>
        <w:rPr>
          <w:rtl/>
        </w:rPr>
      </w:pPr>
      <w:bookmarkStart w:id="15084" w:name="ET_speakercontinue_6164_48"/>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84"/>
    </w:p>
    <w:p w:rsidR="00515B1F" w:rsidRDefault="00515B1F" w:rsidP="00B2128C">
      <w:pPr>
        <w:rPr>
          <w:rtl/>
        </w:rPr>
      </w:pPr>
    </w:p>
    <w:p w:rsidR="00515B1F" w:rsidRDefault="00515B1F" w:rsidP="008E4DAF">
      <w:pPr>
        <w:rPr>
          <w:rtl/>
        </w:rPr>
      </w:pPr>
      <w:r>
        <w:rPr>
          <w:rFonts w:hint="cs"/>
          <w:rtl/>
        </w:rPr>
        <w:t xml:space="preserve">עכשיו, כל האנשים האלה </w:t>
      </w:r>
      <w:r w:rsidR="008E4DAF">
        <w:rPr>
          <w:rFonts w:hint="cs"/>
          <w:rtl/>
        </w:rPr>
        <w:t>– –</w:t>
      </w:r>
      <w:r>
        <w:rPr>
          <w:rFonts w:hint="cs"/>
          <w:rtl/>
        </w:rPr>
        <w:t xml:space="preserve"> </w:t>
      </w:r>
    </w:p>
    <w:p w:rsidR="00515B1F" w:rsidRDefault="00515B1F" w:rsidP="00350FCE">
      <w:pPr>
        <w:rPr>
          <w:rtl/>
        </w:rPr>
      </w:pPr>
    </w:p>
    <w:p w:rsidR="00515B1F" w:rsidRDefault="00515B1F" w:rsidP="00350FCE">
      <w:pPr>
        <w:pStyle w:val="af8"/>
        <w:keepNext/>
        <w:rPr>
          <w:rtl/>
        </w:rPr>
      </w:pPr>
      <w:bookmarkStart w:id="15085" w:name="ET_yor_6490_49"/>
      <w:r w:rsidRPr="00A43887">
        <w:rPr>
          <w:rStyle w:val="TagStyle"/>
          <w:rtl/>
        </w:rPr>
        <w:t xml:space="preserve"> &lt;&lt; יור &gt;&gt; </w:t>
      </w:r>
      <w:r>
        <w:rPr>
          <w:rtl/>
        </w:rPr>
        <w:t>היו"ר ניסים ואטורי:</w:t>
      </w:r>
      <w:r w:rsidRPr="00A43887">
        <w:rPr>
          <w:rStyle w:val="TagStyle"/>
          <w:rtl/>
        </w:rPr>
        <w:t xml:space="preserve"> &lt;&lt; יור &gt;&gt;</w:t>
      </w:r>
      <w:r>
        <w:rPr>
          <w:rtl/>
        </w:rPr>
        <w:t xml:space="preserve">   </w:t>
      </w:r>
      <w:bookmarkEnd w:id="15085"/>
    </w:p>
    <w:p w:rsidR="00515B1F" w:rsidRDefault="00515B1F" w:rsidP="00B2128C">
      <w:pPr>
        <w:rPr>
          <w:rtl/>
        </w:rPr>
      </w:pPr>
    </w:p>
    <w:p w:rsidR="00515B1F" w:rsidRDefault="00515B1F" w:rsidP="00350FCE">
      <w:pPr>
        <w:rPr>
          <w:rtl/>
        </w:rPr>
      </w:pPr>
      <w:r>
        <w:rPr>
          <w:rFonts w:hint="cs"/>
          <w:rtl/>
        </w:rPr>
        <w:t xml:space="preserve">עמית, אני מבקש לסיים. </w:t>
      </w:r>
    </w:p>
    <w:p w:rsidR="00515B1F" w:rsidRDefault="00515B1F" w:rsidP="00350FCE">
      <w:pPr>
        <w:rPr>
          <w:rtl/>
        </w:rPr>
      </w:pPr>
    </w:p>
    <w:p w:rsidR="00515B1F" w:rsidRDefault="00515B1F" w:rsidP="00350FCE">
      <w:pPr>
        <w:pStyle w:val="-"/>
        <w:keepNext/>
        <w:rPr>
          <w:rtl/>
        </w:rPr>
      </w:pPr>
      <w:bookmarkStart w:id="15086" w:name="ET_speakercontinue_6164_50"/>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86"/>
    </w:p>
    <w:p w:rsidR="00515B1F" w:rsidRDefault="00515B1F" w:rsidP="00B2128C">
      <w:pPr>
        <w:rPr>
          <w:rtl/>
        </w:rPr>
      </w:pPr>
    </w:p>
    <w:p w:rsidR="00515B1F" w:rsidRDefault="00515B1F" w:rsidP="008E4DAF">
      <w:pPr>
        <w:rPr>
          <w:rtl/>
        </w:rPr>
      </w:pPr>
      <w:r>
        <w:rPr>
          <w:rFonts w:hint="cs"/>
          <w:rtl/>
        </w:rPr>
        <w:t xml:space="preserve">אני מסיים. </w:t>
      </w:r>
      <w:bookmarkStart w:id="15087" w:name="_ETM_Q22_536800"/>
      <w:bookmarkStart w:id="15088" w:name="_ETM_Q22_537031"/>
      <w:bookmarkStart w:id="15089" w:name="_ETM_Q22_537105"/>
      <w:bookmarkStart w:id="15090" w:name="_ETM_Q22_537173"/>
      <w:bookmarkStart w:id="15091" w:name="_ETM_Q22_537225"/>
      <w:bookmarkEnd w:id="15087"/>
      <w:bookmarkEnd w:id="15088"/>
      <w:bookmarkEnd w:id="15089"/>
      <w:bookmarkEnd w:id="15090"/>
      <w:bookmarkEnd w:id="15091"/>
      <w:r w:rsidR="008E4DAF">
        <w:rPr>
          <w:rFonts w:hint="cs"/>
          <w:rtl/>
        </w:rPr>
        <w:t>– –</w:t>
      </w:r>
      <w:r>
        <w:rPr>
          <w:rFonts w:hint="cs"/>
          <w:rtl/>
        </w:rPr>
        <w:t xml:space="preserve"> תנועת אומץ. אתה מכיר את התנועה לאיכות השלטון? כמה היא צווחה כאן. </w:t>
      </w:r>
    </w:p>
    <w:p w:rsidR="00515B1F" w:rsidRDefault="00515B1F" w:rsidP="00350FCE">
      <w:pPr>
        <w:rPr>
          <w:rtl/>
        </w:rPr>
      </w:pPr>
    </w:p>
    <w:p w:rsidR="00515B1F" w:rsidRDefault="00515B1F" w:rsidP="00350FCE">
      <w:pPr>
        <w:pStyle w:val="af8"/>
        <w:keepNext/>
        <w:rPr>
          <w:rtl/>
        </w:rPr>
      </w:pPr>
      <w:bookmarkStart w:id="15092" w:name="ET_yor_6490_51"/>
      <w:r w:rsidRPr="00A43887">
        <w:rPr>
          <w:rStyle w:val="TagStyle"/>
          <w:rtl/>
        </w:rPr>
        <w:t xml:space="preserve"> &lt;&lt; יור &gt;&gt; </w:t>
      </w:r>
      <w:r>
        <w:rPr>
          <w:rtl/>
        </w:rPr>
        <w:t>היו"ר ניסים ואטורי:</w:t>
      </w:r>
      <w:r w:rsidRPr="00A43887">
        <w:rPr>
          <w:rStyle w:val="TagStyle"/>
          <w:rtl/>
        </w:rPr>
        <w:t xml:space="preserve"> &lt;&lt; יור &gt;&gt;</w:t>
      </w:r>
      <w:r>
        <w:rPr>
          <w:rtl/>
        </w:rPr>
        <w:t xml:space="preserve">   </w:t>
      </w:r>
      <w:bookmarkEnd w:id="15092"/>
    </w:p>
    <w:p w:rsidR="00515B1F" w:rsidRDefault="00515B1F" w:rsidP="00B2128C">
      <w:pPr>
        <w:rPr>
          <w:rtl/>
        </w:rPr>
      </w:pPr>
    </w:p>
    <w:p w:rsidR="00515B1F" w:rsidRDefault="00515B1F" w:rsidP="00350FCE">
      <w:pPr>
        <w:rPr>
          <w:rtl/>
        </w:rPr>
      </w:pPr>
      <w:r>
        <w:rPr>
          <w:rFonts w:hint="cs"/>
          <w:rtl/>
        </w:rPr>
        <w:t>איזה איכות יש שם?</w:t>
      </w:r>
    </w:p>
    <w:p w:rsidR="00515B1F" w:rsidRDefault="00515B1F" w:rsidP="00350FCE">
      <w:pPr>
        <w:rPr>
          <w:rtl/>
        </w:rPr>
      </w:pPr>
    </w:p>
    <w:p w:rsidR="00515B1F" w:rsidRDefault="00515B1F" w:rsidP="00350FCE">
      <w:pPr>
        <w:pStyle w:val="-"/>
        <w:keepNext/>
        <w:rPr>
          <w:rtl/>
        </w:rPr>
      </w:pPr>
      <w:bookmarkStart w:id="15093" w:name="ET_speakercontinue_6164_52"/>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93"/>
    </w:p>
    <w:p w:rsidR="00515B1F" w:rsidRDefault="00515B1F" w:rsidP="00B2128C">
      <w:pPr>
        <w:rPr>
          <w:rtl/>
        </w:rPr>
      </w:pPr>
    </w:p>
    <w:p w:rsidR="00515B1F" w:rsidRDefault="00515B1F" w:rsidP="00350FCE">
      <w:pPr>
        <w:rPr>
          <w:rtl/>
        </w:rPr>
      </w:pPr>
      <w:r>
        <w:rPr>
          <w:rFonts w:hint="cs"/>
          <w:rtl/>
        </w:rPr>
        <w:t xml:space="preserve">על כל דבר. </w:t>
      </w:r>
    </w:p>
    <w:p w:rsidR="00515B1F" w:rsidRDefault="00515B1F" w:rsidP="00350FCE">
      <w:pPr>
        <w:rPr>
          <w:rtl/>
        </w:rPr>
      </w:pPr>
      <w:bookmarkStart w:id="15094" w:name="_ETM_Q22_540019"/>
      <w:bookmarkStart w:id="15095" w:name="_ETM_Q22_540083"/>
      <w:bookmarkEnd w:id="15094"/>
      <w:bookmarkEnd w:id="15095"/>
    </w:p>
    <w:p w:rsidR="00515B1F" w:rsidRDefault="00515B1F" w:rsidP="00350FCE">
      <w:pPr>
        <w:pStyle w:val="af6"/>
        <w:keepNext/>
        <w:rPr>
          <w:rtl/>
        </w:rPr>
      </w:pPr>
      <w:bookmarkStart w:id="15096" w:name="ET_interruption_6361_53"/>
      <w:r w:rsidRPr="00A43887">
        <w:rPr>
          <w:rStyle w:val="TagStyle"/>
          <w:rtl/>
        </w:rPr>
        <w:t xml:space="preserve"> &lt;&lt; קריאה &gt;&gt; </w:t>
      </w:r>
      <w:r>
        <w:rPr>
          <w:rtl/>
        </w:rPr>
        <w:t>נאור שירי (יש עתיד):</w:t>
      </w:r>
      <w:r w:rsidRPr="00A43887">
        <w:rPr>
          <w:rStyle w:val="TagStyle"/>
          <w:rtl/>
        </w:rPr>
        <w:t xml:space="preserve"> &lt;&lt; קריאה &gt;&gt;</w:t>
      </w:r>
      <w:r>
        <w:rPr>
          <w:rtl/>
        </w:rPr>
        <w:t xml:space="preserve">   </w:t>
      </w:r>
      <w:bookmarkEnd w:id="15096"/>
    </w:p>
    <w:p w:rsidR="00515B1F" w:rsidRDefault="00515B1F" w:rsidP="00B2128C">
      <w:pPr>
        <w:rPr>
          <w:rtl/>
        </w:rPr>
      </w:pPr>
    </w:p>
    <w:p w:rsidR="00515B1F" w:rsidRDefault="00515B1F" w:rsidP="00350FCE">
      <w:pPr>
        <w:rPr>
          <w:rtl/>
        </w:rPr>
      </w:pPr>
      <w:r>
        <w:rPr>
          <w:rFonts w:hint="cs"/>
          <w:rtl/>
        </w:rPr>
        <w:t xml:space="preserve">תגיד, איזה </w:t>
      </w:r>
      <w:bookmarkStart w:id="15097" w:name="_ETM_Q22_543081"/>
      <w:bookmarkEnd w:id="15097"/>
      <w:r>
        <w:rPr>
          <w:rFonts w:hint="cs"/>
          <w:rtl/>
        </w:rPr>
        <w:t>איכות שלטון יש לכם? מה עשיתם?</w:t>
      </w:r>
    </w:p>
    <w:p w:rsidR="00515B1F" w:rsidRDefault="00515B1F" w:rsidP="00350FCE">
      <w:pPr>
        <w:rPr>
          <w:rtl/>
        </w:rPr>
      </w:pPr>
    </w:p>
    <w:p w:rsidR="00515B1F" w:rsidRDefault="00515B1F" w:rsidP="00350FCE">
      <w:pPr>
        <w:pStyle w:val="-"/>
        <w:keepNext/>
        <w:rPr>
          <w:rtl/>
        </w:rPr>
      </w:pPr>
      <w:bookmarkStart w:id="15098" w:name="ET_speakercontinue_6164_54"/>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098"/>
    </w:p>
    <w:p w:rsidR="00515B1F" w:rsidRDefault="00515B1F" w:rsidP="00B2128C">
      <w:pPr>
        <w:rPr>
          <w:rtl/>
        </w:rPr>
      </w:pPr>
    </w:p>
    <w:p w:rsidR="00515B1F" w:rsidRDefault="00515B1F" w:rsidP="00350FCE">
      <w:pPr>
        <w:rPr>
          <w:rtl/>
        </w:rPr>
      </w:pPr>
      <w:r>
        <w:rPr>
          <w:rFonts w:hint="cs"/>
          <w:rtl/>
        </w:rPr>
        <w:t xml:space="preserve">הם יזמו את הפנייה </w:t>
      </w:r>
      <w:bookmarkStart w:id="15099" w:name="_ETM_Q22_544525"/>
      <w:bookmarkEnd w:id="15099"/>
      <w:r>
        <w:rPr>
          <w:rFonts w:hint="cs"/>
          <w:rtl/>
        </w:rPr>
        <w:t>לבג"ץ למנוע חקירה, למנוע ביקורת, למנוע שקיפות. יש דבר כזה בעולם? יש מציאות כזאת?</w:t>
      </w:r>
    </w:p>
    <w:p w:rsidR="00515B1F" w:rsidRDefault="00515B1F" w:rsidP="00350FCE">
      <w:pPr>
        <w:rPr>
          <w:rtl/>
        </w:rPr>
      </w:pPr>
    </w:p>
    <w:p w:rsidR="00515B1F" w:rsidRDefault="00515B1F" w:rsidP="00350FCE">
      <w:pPr>
        <w:pStyle w:val="af6"/>
        <w:keepNext/>
        <w:rPr>
          <w:rtl/>
        </w:rPr>
      </w:pPr>
      <w:bookmarkStart w:id="15100" w:name="ET_interruption_6151_55"/>
      <w:r w:rsidRPr="00A43887">
        <w:rPr>
          <w:rStyle w:val="TagStyle"/>
          <w:rtl/>
        </w:rPr>
        <w:t xml:space="preserve"> &lt;&lt; קריאה &gt;&gt; </w:t>
      </w:r>
      <w:r>
        <w:rPr>
          <w:rtl/>
        </w:rPr>
        <w:t>רון כץ (יש עתיד):</w:t>
      </w:r>
      <w:r w:rsidRPr="00A43887">
        <w:rPr>
          <w:rStyle w:val="TagStyle"/>
          <w:rtl/>
        </w:rPr>
        <w:t xml:space="preserve"> &lt;&lt; קריאה &gt;&gt;</w:t>
      </w:r>
      <w:r>
        <w:rPr>
          <w:rtl/>
        </w:rPr>
        <w:t xml:space="preserve">   </w:t>
      </w:r>
      <w:bookmarkEnd w:id="15100"/>
    </w:p>
    <w:p w:rsidR="00515B1F" w:rsidRDefault="00515B1F" w:rsidP="00B2128C">
      <w:pPr>
        <w:rPr>
          <w:rtl/>
        </w:rPr>
      </w:pPr>
    </w:p>
    <w:p w:rsidR="00515B1F" w:rsidRPr="00A43887" w:rsidRDefault="00515B1F" w:rsidP="008E4DAF">
      <w:pPr>
        <w:rPr>
          <w:rtl/>
        </w:rPr>
      </w:pPr>
      <w:r>
        <w:rPr>
          <w:rFonts w:hint="cs"/>
          <w:rtl/>
        </w:rPr>
        <w:t xml:space="preserve">אנחנו רוצים איכות שלטון לא </w:t>
      </w:r>
      <w:r w:rsidR="008E4DAF">
        <w:rPr>
          <w:rFonts w:hint="cs"/>
          <w:rtl/>
        </w:rPr>
        <w:t>– – –</w:t>
      </w:r>
      <w:r>
        <w:rPr>
          <w:rFonts w:hint="cs"/>
          <w:rtl/>
        </w:rPr>
        <w:t xml:space="preserve"> </w:t>
      </w:r>
    </w:p>
    <w:p w:rsidR="00515B1F" w:rsidRDefault="00515B1F" w:rsidP="00350FCE">
      <w:pPr>
        <w:rPr>
          <w:rtl/>
        </w:rPr>
      </w:pPr>
    </w:p>
    <w:p w:rsidR="00515B1F" w:rsidRDefault="00515B1F" w:rsidP="00350FCE">
      <w:pPr>
        <w:pStyle w:val="-"/>
        <w:keepNext/>
        <w:rPr>
          <w:rtl/>
        </w:rPr>
      </w:pPr>
      <w:bookmarkStart w:id="15101" w:name="ET_speakercontinue_6164_56"/>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101"/>
    </w:p>
    <w:p w:rsidR="00515B1F" w:rsidRDefault="00515B1F" w:rsidP="00B2128C">
      <w:pPr>
        <w:rPr>
          <w:rtl/>
        </w:rPr>
      </w:pPr>
    </w:p>
    <w:p w:rsidR="00515B1F" w:rsidRDefault="00515B1F" w:rsidP="00C43E44">
      <w:pPr>
        <w:rPr>
          <w:rtl/>
        </w:rPr>
      </w:pPr>
      <w:r>
        <w:rPr>
          <w:rFonts w:hint="cs"/>
          <w:rtl/>
        </w:rPr>
        <w:t xml:space="preserve">רגע, לא גמרנו. מי עוד הצטרף אליהם? </w:t>
      </w:r>
      <w:bookmarkStart w:id="15102" w:name="_ETM_Q22_558706"/>
      <w:bookmarkEnd w:id="15102"/>
      <w:r>
        <w:rPr>
          <w:rFonts w:hint="cs"/>
          <w:rtl/>
        </w:rPr>
        <w:t xml:space="preserve">89 </w:t>
      </w:r>
      <w:proofErr w:type="spellStart"/>
      <w:r>
        <w:rPr>
          <w:rFonts w:hint="cs"/>
          <w:rtl/>
        </w:rPr>
        <w:t>לשעברים</w:t>
      </w:r>
      <w:proofErr w:type="spellEnd"/>
      <w:r>
        <w:rPr>
          <w:rFonts w:hint="cs"/>
          <w:rtl/>
        </w:rPr>
        <w:t>, בכירים במערכת הביטחון. אלה שהשתוללו כאן, אמרו</w:t>
      </w:r>
      <w:r w:rsidR="00DD1D34">
        <w:rPr>
          <w:rFonts w:hint="cs"/>
          <w:rtl/>
        </w:rPr>
        <w:t>:</w:t>
      </w:r>
      <w:r>
        <w:rPr>
          <w:rFonts w:hint="cs"/>
          <w:rtl/>
        </w:rPr>
        <w:t xml:space="preserve"> זה </w:t>
      </w:r>
      <w:bookmarkStart w:id="15103" w:name="_ETM_Q22_563739"/>
      <w:bookmarkEnd w:id="15103"/>
      <w:r>
        <w:rPr>
          <w:rFonts w:hint="cs"/>
          <w:rtl/>
        </w:rPr>
        <w:t xml:space="preserve">סוף המדינה אם לא יחקרו את הצוללות, למרות שהצוללות נחקרו. </w:t>
      </w:r>
      <w:bookmarkStart w:id="15104" w:name="_ETM_Q22_564239"/>
      <w:bookmarkEnd w:id="15104"/>
    </w:p>
    <w:p w:rsidR="00515B1F" w:rsidRDefault="00515B1F" w:rsidP="00350FCE">
      <w:pPr>
        <w:rPr>
          <w:rtl/>
        </w:rPr>
      </w:pPr>
      <w:bookmarkStart w:id="15105" w:name="_ETM_Q22_564831"/>
      <w:bookmarkStart w:id="15106" w:name="_ETM_Q22_564902"/>
      <w:bookmarkStart w:id="15107" w:name="_ETM_Q22_566339"/>
      <w:bookmarkStart w:id="15108" w:name="_ETM_Q22_566391"/>
      <w:bookmarkEnd w:id="15105"/>
      <w:bookmarkEnd w:id="15106"/>
      <w:bookmarkEnd w:id="15107"/>
      <w:bookmarkEnd w:id="15108"/>
    </w:p>
    <w:p w:rsidR="00515B1F" w:rsidRDefault="00515B1F" w:rsidP="00350FCE">
      <w:pPr>
        <w:pStyle w:val="af6"/>
        <w:keepNext/>
        <w:rPr>
          <w:rtl/>
        </w:rPr>
      </w:pPr>
      <w:bookmarkStart w:id="15109" w:name="ET_interruption_6361_57"/>
      <w:r w:rsidRPr="00A43887">
        <w:rPr>
          <w:rStyle w:val="TagStyle"/>
          <w:rtl/>
        </w:rPr>
        <w:t xml:space="preserve"> &lt;&lt; קריאה &gt;&gt; </w:t>
      </w:r>
      <w:r>
        <w:rPr>
          <w:rtl/>
        </w:rPr>
        <w:t>נאור שירי (יש עתיד):</w:t>
      </w:r>
      <w:r w:rsidRPr="00A43887">
        <w:rPr>
          <w:rStyle w:val="TagStyle"/>
          <w:rtl/>
        </w:rPr>
        <w:t xml:space="preserve"> &lt;&lt; קריאה &gt;&gt;</w:t>
      </w:r>
      <w:r>
        <w:rPr>
          <w:rtl/>
        </w:rPr>
        <w:t xml:space="preserve">   </w:t>
      </w:r>
      <w:bookmarkEnd w:id="15109"/>
    </w:p>
    <w:p w:rsidR="00515B1F" w:rsidRDefault="00515B1F" w:rsidP="00B2128C">
      <w:pPr>
        <w:rPr>
          <w:rtl/>
        </w:rPr>
      </w:pPr>
    </w:p>
    <w:p w:rsidR="00515B1F" w:rsidRDefault="00515B1F" w:rsidP="008E4DAF">
      <w:pPr>
        <w:rPr>
          <w:rtl/>
        </w:rPr>
      </w:pPr>
      <w:r>
        <w:rPr>
          <w:rFonts w:hint="cs"/>
          <w:rtl/>
        </w:rPr>
        <w:t xml:space="preserve">צדקנו. אמרנו שתביאו את </w:t>
      </w:r>
      <w:r w:rsidR="008E4DAF">
        <w:rPr>
          <w:rFonts w:hint="cs"/>
          <w:rtl/>
        </w:rPr>
        <w:t>– – –</w:t>
      </w:r>
      <w:r>
        <w:rPr>
          <w:rFonts w:hint="cs"/>
          <w:rtl/>
        </w:rPr>
        <w:t xml:space="preserve"> </w:t>
      </w:r>
    </w:p>
    <w:p w:rsidR="00515B1F" w:rsidRDefault="00515B1F" w:rsidP="00350FCE">
      <w:pPr>
        <w:rPr>
          <w:rtl/>
        </w:rPr>
      </w:pPr>
    </w:p>
    <w:p w:rsidR="00515B1F" w:rsidRDefault="00515B1F" w:rsidP="00350FCE">
      <w:pPr>
        <w:pStyle w:val="-"/>
        <w:keepNext/>
        <w:rPr>
          <w:rtl/>
        </w:rPr>
      </w:pPr>
      <w:bookmarkStart w:id="15110" w:name="ET_speakercontinue_6164_58"/>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110"/>
    </w:p>
    <w:p w:rsidR="00515B1F" w:rsidRDefault="00515B1F" w:rsidP="00B2128C">
      <w:pPr>
        <w:rPr>
          <w:rtl/>
        </w:rPr>
      </w:pPr>
    </w:p>
    <w:p w:rsidR="00515B1F" w:rsidRDefault="00515B1F" w:rsidP="008E4DAF">
      <w:pPr>
        <w:rPr>
          <w:rtl/>
        </w:rPr>
      </w:pPr>
      <w:r>
        <w:rPr>
          <w:rFonts w:hint="cs"/>
          <w:rtl/>
        </w:rPr>
        <w:t xml:space="preserve">הייתה חקירת </w:t>
      </w:r>
      <w:bookmarkStart w:id="15111" w:name="_ETM_Q22_565623"/>
      <w:bookmarkEnd w:id="15111"/>
      <w:r>
        <w:rPr>
          <w:rFonts w:hint="cs"/>
          <w:rtl/>
        </w:rPr>
        <w:t xml:space="preserve">משטרה, היה בית משפט. לא הספיק להם, אמרו שצריך חקירה בלתי תלויה. הם </w:t>
      </w:r>
      <w:r w:rsidR="008E4DAF">
        <w:rPr>
          <w:rFonts w:hint="cs"/>
          <w:rtl/>
        </w:rPr>
        <w:t>– – –</w:t>
      </w:r>
    </w:p>
    <w:p w:rsidR="00515B1F" w:rsidRDefault="00515B1F" w:rsidP="00350FCE">
      <w:pPr>
        <w:rPr>
          <w:rtl/>
        </w:rPr>
      </w:pPr>
      <w:bookmarkStart w:id="15112" w:name="_ETM_Q22_567000"/>
      <w:bookmarkEnd w:id="15112"/>
    </w:p>
    <w:p w:rsidR="00515B1F" w:rsidRDefault="00515B1F" w:rsidP="00350FCE">
      <w:pPr>
        <w:pStyle w:val="af6"/>
        <w:keepNext/>
        <w:rPr>
          <w:rtl/>
        </w:rPr>
      </w:pPr>
      <w:bookmarkStart w:id="15113" w:name="ET_interruption_6361_59"/>
      <w:r w:rsidRPr="00A43887">
        <w:rPr>
          <w:rStyle w:val="TagStyle"/>
          <w:rtl/>
        </w:rPr>
        <w:t xml:space="preserve"> &lt;&lt; קריאה &gt;&gt; </w:t>
      </w:r>
      <w:r>
        <w:rPr>
          <w:rtl/>
        </w:rPr>
        <w:t>נאור שירי (יש עתיד):</w:t>
      </w:r>
      <w:r w:rsidRPr="00A43887">
        <w:rPr>
          <w:rStyle w:val="TagStyle"/>
          <w:rtl/>
        </w:rPr>
        <w:t xml:space="preserve"> &lt;&lt; קריאה &gt;&gt;</w:t>
      </w:r>
      <w:r>
        <w:rPr>
          <w:rtl/>
        </w:rPr>
        <w:t xml:space="preserve">   </w:t>
      </w:r>
      <w:bookmarkEnd w:id="15113"/>
    </w:p>
    <w:p w:rsidR="00515B1F" w:rsidRDefault="00515B1F" w:rsidP="00B2128C">
      <w:pPr>
        <w:rPr>
          <w:rtl/>
        </w:rPr>
      </w:pPr>
    </w:p>
    <w:p w:rsidR="00515B1F" w:rsidRDefault="00515B1F" w:rsidP="00350FCE">
      <w:pPr>
        <w:rPr>
          <w:rtl/>
        </w:rPr>
      </w:pPr>
      <w:r>
        <w:rPr>
          <w:rFonts w:hint="cs"/>
          <w:rtl/>
        </w:rPr>
        <w:t xml:space="preserve">במקום שתביא את הראש, אתה מרצה </w:t>
      </w:r>
      <w:bookmarkStart w:id="15114" w:name="_ETM_Q22_572208"/>
      <w:bookmarkEnd w:id="15114"/>
      <w:r>
        <w:rPr>
          <w:rFonts w:hint="cs"/>
          <w:rtl/>
        </w:rPr>
        <w:t xml:space="preserve">לי. </w:t>
      </w:r>
    </w:p>
    <w:p w:rsidR="00515B1F" w:rsidRDefault="00515B1F" w:rsidP="00350FCE">
      <w:pPr>
        <w:rPr>
          <w:rtl/>
        </w:rPr>
      </w:pPr>
      <w:bookmarkStart w:id="15115" w:name="_ETM_Q22_573138"/>
      <w:bookmarkStart w:id="15116" w:name="_ETM_Q22_573212"/>
      <w:bookmarkEnd w:id="15115"/>
      <w:bookmarkEnd w:id="15116"/>
    </w:p>
    <w:p w:rsidR="00515B1F" w:rsidRDefault="00515B1F" w:rsidP="00350FCE">
      <w:pPr>
        <w:pStyle w:val="-"/>
        <w:keepNext/>
        <w:rPr>
          <w:rtl/>
        </w:rPr>
      </w:pPr>
      <w:bookmarkStart w:id="15117" w:name="ET_speakercontinue_6164_60"/>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117"/>
    </w:p>
    <w:p w:rsidR="00515B1F" w:rsidRDefault="00515B1F" w:rsidP="00B2128C">
      <w:pPr>
        <w:rPr>
          <w:rtl/>
        </w:rPr>
      </w:pPr>
    </w:p>
    <w:p w:rsidR="00515B1F" w:rsidRDefault="00515B1F" w:rsidP="00DD1D34">
      <w:pPr>
        <w:rPr>
          <w:rtl/>
        </w:rPr>
      </w:pPr>
      <w:r>
        <w:rPr>
          <w:rFonts w:hint="cs"/>
          <w:rtl/>
        </w:rPr>
        <w:t>רגע, רגע, אחרון חביב. אותה שופטת כנפי</w:t>
      </w:r>
      <w:r w:rsidR="00DD1D34">
        <w:rPr>
          <w:rFonts w:hint="cs"/>
          <w:rtl/>
        </w:rPr>
        <w:t xml:space="preserve"> </w:t>
      </w:r>
      <w:r>
        <w:rPr>
          <w:rFonts w:hint="cs"/>
          <w:rtl/>
        </w:rPr>
        <w:t xml:space="preserve">שטייניץ, אותה שופטת כנפי </w:t>
      </w:r>
      <w:proofErr w:type="spellStart"/>
      <w:r>
        <w:rPr>
          <w:rFonts w:hint="cs"/>
          <w:rtl/>
        </w:rPr>
        <w:t>שטיייניץ</w:t>
      </w:r>
      <w:proofErr w:type="spellEnd"/>
      <w:r>
        <w:rPr>
          <w:rFonts w:hint="cs"/>
          <w:rtl/>
        </w:rPr>
        <w:t xml:space="preserve">, שבמערכה הראשונה אמרה: לא, אמרה: לא, לא, לא, לא. נתנה </w:t>
      </w:r>
      <w:bookmarkStart w:id="15118" w:name="_ETM_Q22_580721"/>
      <w:bookmarkEnd w:id="15118"/>
      <w:r>
        <w:rPr>
          <w:rFonts w:hint="cs"/>
          <w:rtl/>
        </w:rPr>
        <w:t>אתמול צו שאי-אפשר לחקור את עבודת צה"ל. למה? זה ה</w:t>
      </w:r>
      <w:bookmarkStart w:id="15119" w:name="_ETM_Q0_592647"/>
      <w:bookmarkStart w:id="15120" w:name="_ETM_Q0_592858"/>
      <w:r>
        <w:rPr>
          <w:rFonts w:hint="cs"/>
          <w:rtl/>
        </w:rPr>
        <w:t>דובדבן</w:t>
      </w:r>
      <w:bookmarkEnd w:id="15119"/>
      <w:bookmarkEnd w:id="15120"/>
      <w:r>
        <w:rPr>
          <w:rFonts w:hint="cs"/>
          <w:rtl/>
        </w:rPr>
        <w:t xml:space="preserve"> במאפליה הזאת. </w:t>
      </w:r>
    </w:p>
    <w:p w:rsidR="00515B1F" w:rsidRDefault="00515B1F" w:rsidP="00350FCE">
      <w:pPr>
        <w:rPr>
          <w:rtl/>
        </w:rPr>
      </w:pPr>
      <w:bookmarkStart w:id="15121" w:name="_ETM_Q22_582090"/>
      <w:bookmarkStart w:id="15122" w:name="_ETM_Q22_582184"/>
      <w:bookmarkEnd w:id="15121"/>
      <w:bookmarkEnd w:id="15122"/>
    </w:p>
    <w:p w:rsidR="00515B1F" w:rsidRDefault="00515B1F" w:rsidP="00350FCE">
      <w:pPr>
        <w:pStyle w:val="KeepWithNext"/>
        <w:rPr>
          <w:rStyle w:val="TagStyle"/>
          <w:b/>
          <w:bCs/>
          <w:u w:val="single"/>
          <w:rtl/>
          <w:lang w:eastAsia="he-IL"/>
        </w:rPr>
      </w:pPr>
    </w:p>
    <w:p w:rsidR="00515B1F" w:rsidRDefault="00515B1F" w:rsidP="00350FCE">
      <w:pPr>
        <w:pStyle w:val="af6"/>
        <w:keepNext/>
        <w:rPr>
          <w:rtl/>
        </w:rPr>
      </w:pPr>
      <w:bookmarkStart w:id="15123" w:name="ET_interruption_5080_62"/>
      <w:r w:rsidRPr="00A43887">
        <w:rPr>
          <w:rStyle w:val="TagStyle"/>
          <w:rtl/>
        </w:rPr>
        <w:t xml:space="preserve"> &lt;&lt; קריאה &gt;&gt; </w:t>
      </w:r>
      <w:r>
        <w:rPr>
          <w:rtl/>
        </w:rPr>
        <w:t>בועז טופורובסקי (יש עתיד):</w:t>
      </w:r>
      <w:r w:rsidRPr="00A43887">
        <w:rPr>
          <w:rStyle w:val="TagStyle"/>
          <w:rtl/>
        </w:rPr>
        <w:t xml:space="preserve"> &lt;&lt; קריאה &gt;&gt;</w:t>
      </w:r>
      <w:r>
        <w:rPr>
          <w:rtl/>
        </w:rPr>
        <w:t xml:space="preserve">   </w:t>
      </w:r>
      <w:bookmarkEnd w:id="15123"/>
    </w:p>
    <w:p w:rsidR="00515B1F" w:rsidRDefault="00515B1F" w:rsidP="00B2128C">
      <w:pPr>
        <w:rPr>
          <w:rtl/>
          <w:lang w:eastAsia="he-IL"/>
        </w:rPr>
      </w:pPr>
    </w:p>
    <w:p w:rsidR="00515B1F" w:rsidRDefault="00515B1F" w:rsidP="00DD1D34">
      <w:pPr>
        <w:rPr>
          <w:rtl/>
          <w:lang w:eastAsia="he-IL"/>
        </w:rPr>
      </w:pPr>
      <w:bookmarkStart w:id="15124" w:name="_ETM_Q22_584385"/>
      <w:bookmarkEnd w:id="15124"/>
      <w:r>
        <w:rPr>
          <w:rFonts w:hint="cs"/>
          <w:rtl/>
        </w:rPr>
        <w:t xml:space="preserve">צוללות רציתם לקנות, </w:t>
      </w:r>
      <w:r>
        <w:rPr>
          <w:rFonts w:hint="cs"/>
          <w:rtl/>
          <w:lang w:eastAsia="he-IL"/>
        </w:rPr>
        <w:t>אפודים קרמיים לחיילים – אין לזה כסף.</w:t>
      </w:r>
    </w:p>
    <w:p w:rsidR="00515B1F" w:rsidRDefault="00515B1F" w:rsidP="00350FCE">
      <w:pPr>
        <w:rPr>
          <w:rtl/>
          <w:lang w:eastAsia="he-IL"/>
        </w:rPr>
      </w:pPr>
    </w:p>
    <w:p w:rsidR="00515B1F" w:rsidRDefault="00515B1F" w:rsidP="00350FCE">
      <w:pPr>
        <w:pStyle w:val="-"/>
        <w:keepNext/>
        <w:rPr>
          <w:rtl/>
        </w:rPr>
      </w:pPr>
      <w:bookmarkStart w:id="15125" w:name="ET_speakercontinue_6164_63"/>
      <w:r w:rsidRPr="00A43887">
        <w:rPr>
          <w:rStyle w:val="TagStyle"/>
          <w:rtl/>
        </w:rPr>
        <w:t xml:space="preserve"> &lt;&lt; דובר_המשך &gt;&gt; </w:t>
      </w:r>
      <w:r>
        <w:rPr>
          <w:rtl/>
        </w:rPr>
        <w:t>עמית הלוי (הליכוד):</w:t>
      </w:r>
      <w:r w:rsidRPr="00A43887">
        <w:rPr>
          <w:rStyle w:val="TagStyle"/>
          <w:rtl/>
        </w:rPr>
        <w:t xml:space="preserve"> &lt;&lt; דובר_המשך &gt;&gt;</w:t>
      </w:r>
      <w:r>
        <w:rPr>
          <w:rtl/>
        </w:rPr>
        <w:t xml:space="preserve">   </w:t>
      </w:r>
      <w:bookmarkEnd w:id="15125"/>
    </w:p>
    <w:p w:rsidR="00515B1F" w:rsidRDefault="00515B1F" w:rsidP="00B2128C">
      <w:pPr>
        <w:rPr>
          <w:rtl/>
          <w:lang w:eastAsia="he-IL"/>
        </w:rPr>
      </w:pPr>
    </w:p>
    <w:p w:rsidR="00515B1F" w:rsidRDefault="00515B1F" w:rsidP="00C43E44">
      <w:pPr>
        <w:rPr>
          <w:rtl/>
          <w:lang w:eastAsia="he-IL"/>
        </w:rPr>
      </w:pPr>
      <w:r>
        <w:rPr>
          <w:rFonts w:hint="cs"/>
          <w:rtl/>
          <w:lang w:eastAsia="he-IL"/>
        </w:rPr>
        <w:t xml:space="preserve">משפט אחרון. אזרחי ישראל, תקשיבו אתם לפחות. זה הדובדבן במאפליה הזאת. למה? על מה היא הסתמכה כשהיא אמרה? </w:t>
      </w:r>
    </w:p>
    <w:p w:rsidR="00515B1F" w:rsidRDefault="00515B1F" w:rsidP="00350FCE">
      <w:pPr>
        <w:rPr>
          <w:rtl/>
          <w:lang w:eastAsia="he-IL"/>
        </w:rPr>
      </w:pPr>
    </w:p>
    <w:p w:rsidR="00515B1F" w:rsidRDefault="00515B1F" w:rsidP="00350FCE">
      <w:pPr>
        <w:pStyle w:val="af8"/>
        <w:keepNext/>
        <w:rPr>
          <w:rtl/>
        </w:rPr>
      </w:pPr>
      <w:bookmarkStart w:id="15126" w:name="ET_yor_6490_64"/>
      <w:r w:rsidRPr="00292591">
        <w:rPr>
          <w:rStyle w:val="TagStyle"/>
          <w:rtl/>
        </w:rPr>
        <w:t xml:space="preserve"> &lt;&lt; יור &gt;&gt; </w:t>
      </w:r>
      <w:r>
        <w:rPr>
          <w:rtl/>
        </w:rPr>
        <w:t>היו"ר ניסים ואטורי:</w:t>
      </w:r>
      <w:r w:rsidRPr="00292591">
        <w:rPr>
          <w:rStyle w:val="TagStyle"/>
          <w:rtl/>
        </w:rPr>
        <w:t xml:space="preserve"> &lt;&lt; יור &gt;&gt;</w:t>
      </w:r>
      <w:r>
        <w:rPr>
          <w:rtl/>
        </w:rPr>
        <w:t xml:space="preserve">   </w:t>
      </w:r>
      <w:bookmarkEnd w:id="15126"/>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אני מבקש לסכם. </w:t>
      </w:r>
    </w:p>
    <w:p w:rsidR="00515B1F" w:rsidRDefault="00515B1F" w:rsidP="00350FCE">
      <w:pPr>
        <w:rPr>
          <w:rtl/>
          <w:lang w:eastAsia="he-IL"/>
        </w:rPr>
      </w:pPr>
    </w:p>
    <w:p w:rsidR="00515B1F" w:rsidRDefault="00515B1F" w:rsidP="00350FCE">
      <w:pPr>
        <w:pStyle w:val="-"/>
        <w:keepNext/>
        <w:rPr>
          <w:rtl/>
        </w:rPr>
      </w:pPr>
      <w:bookmarkStart w:id="15127" w:name="ET_speakercontinue_6164_65"/>
      <w:r w:rsidRPr="00292591">
        <w:rPr>
          <w:rStyle w:val="TagStyle"/>
          <w:rtl/>
        </w:rPr>
        <w:t xml:space="preserve"> &lt;&lt; דובר_המשך &gt;&gt; </w:t>
      </w:r>
      <w:r>
        <w:rPr>
          <w:rtl/>
        </w:rPr>
        <w:t>עמית הלוי (הליכוד):</w:t>
      </w:r>
      <w:r w:rsidRPr="00292591">
        <w:rPr>
          <w:rStyle w:val="TagStyle"/>
          <w:rtl/>
        </w:rPr>
        <w:t xml:space="preserve"> &lt;&lt; דובר_המשך &gt;&gt;</w:t>
      </w:r>
      <w:r>
        <w:rPr>
          <w:rtl/>
        </w:rPr>
        <w:t xml:space="preserve">   </w:t>
      </w:r>
      <w:bookmarkEnd w:id="15127"/>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אני מסכם. היא הסתמכה </w:t>
      </w:r>
      <w:bookmarkStart w:id="15128" w:name="_ETM_Q22_598869"/>
      <w:bookmarkEnd w:id="15128"/>
      <w:r>
        <w:rPr>
          <w:rFonts w:hint="cs"/>
          <w:rtl/>
          <w:lang w:eastAsia="he-IL"/>
        </w:rPr>
        <w:t xml:space="preserve">על חוות דעת ביטחוניות, שמי הגיש לה? זה פשוט לא ייאמן הדבר הזה </w:t>
      </w:r>
      <w:r>
        <w:rPr>
          <w:rtl/>
          <w:lang w:eastAsia="he-IL"/>
        </w:rPr>
        <w:t>–</w:t>
      </w:r>
      <w:r>
        <w:rPr>
          <w:rFonts w:hint="cs"/>
          <w:rtl/>
          <w:lang w:eastAsia="he-IL"/>
        </w:rPr>
        <w:t xml:space="preserve"> הגוף הנחקר. צה"ל ושירות הביטחון מגישים לה חוות דעת סודיות </w:t>
      </w:r>
      <w:r w:rsidR="008E4DAF">
        <w:rPr>
          <w:rFonts w:hint="cs"/>
          <w:rtl/>
          <w:lang w:eastAsia="he-IL"/>
        </w:rPr>
        <w:t>– –</w:t>
      </w:r>
      <w:r>
        <w:rPr>
          <w:rFonts w:hint="cs"/>
          <w:rtl/>
          <w:lang w:eastAsia="he-IL"/>
        </w:rPr>
        <w:t xml:space="preserve"> </w:t>
      </w:r>
    </w:p>
    <w:p w:rsidR="00515B1F" w:rsidRDefault="00515B1F" w:rsidP="00350FCE">
      <w:pPr>
        <w:rPr>
          <w:rtl/>
          <w:lang w:eastAsia="he-IL"/>
        </w:rPr>
      </w:pPr>
      <w:bookmarkStart w:id="15129" w:name="_ETM_Q22_607728"/>
      <w:bookmarkStart w:id="15130" w:name="_ETM_Q22_607792"/>
      <w:bookmarkEnd w:id="15129"/>
      <w:bookmarkEnd w:id="15130"/>
    </w:p>
    <w:p w:rsidR="00515B1F" w:rsidRDefault="00515B1F" w:rsidP="00350FCE">
      <w:pPr>
        <w:pStyle w:val="af6"/>
        <w:keepNext/>
        <w:rPr>
          <w:rtl/>
        </w:rPr>
      </w:pPr>
      <w:bookmarkStart w:id="15131" w:name="ET_interruption_5080_66"/>
      <w:r w:rsidRPr="00292591">
        <w:rPr>
          <w:rStyle w:val="TagStyle"/>
          <w:rtl/>
        </w:rPr>
        <w:t xml:space="preserve"> &lt;&lt; קריאה &gt;&gt; </w:t>
      </w:r>
      <w:r>
        <w:rPr>
          <w:rtl/>
        </w:rPr>
        <w:t>בועז טופורובסקי (יש עתיד):</w:t>
      </w:r>
      <w:r w:rsidRPr="00292591">
        <w:rPr>
          <w:rStyle w:val="TagStyle"/>
          <w:rtl/>
        </w:rPr>
        <w:t xml:space="preserve"> &lt;&lt; קריאה &gt;&gt;</w:t>
      </w:r>
      <w:r>
        <w:rPr>
          <w:rtl/>
        </w:rPr>
        <w:t xml:space="preserve">   </w:t>
      </w:r>
      <w:bookmarkEnd w:id="15131"/>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הגוף הנחקר זה הממשלה, לא צה"ל. </w:t>
      </w:r>
    </w:p>
    <w:p w:rsidR="00515B1F" w:rsidRDefault="00515B1F" w:rsidP="00350FCE">
      <w:pPr>
        <w:rPr>
          <w:rtl/>
          <w:lang w:eastAsia="he-IL"/>
        </w:rPr>
      </w:pPr>
    </w:p>
    <w:p w:rsidR="00515B1F" w:rsidRDefault="00515B1F" w:rsidP="00350FCE">
      <w:pPr>
        <w:pStyle w:val="-"/>
        <w:keepNext/>
        <w:rPr>
          <w:rtl/>
        </w:rPr>
      </w:pPr>
      <w:bookmarkStart w:id="15132" w:name="ET_speakercontinue_6164_67"/>
      <w:r w:rsidRPr="00292591">
        <w:rPr>
          <w:rStyle w:val="TagStyle"/>
          <w:rtl/>
        </w:rPr>
        <w:t xml:space="preserve"> &lt;&lt; דובר_המשך &gt;&gt; </w:t>
      </w:r>
      <w:r>
        <w:rPr>
          <w:rtl/>
        </w:rPr>
        <w:t>עמית הלוי (הליכוד):</w:t>
      </w:r>
      <w:r w:rsidRPr="00292591">
        <w:rPr>
          <w:rStyle w:val="TagStyle"/>
          <w:rtl/>
        </w:rPr>
        <w:t xml:space="preserve"> &lt;&lt; דובר_המשך &gt;&gt;</w:t>
      </w:r>
      <w:r>
        <w:rPr>
          <w:rtl/>
        </w:rPr>
        <w:t xml:space="preserve">   </w:t>
      </w:r>
      <w:bookmarkEnd w:id="15132"/>
    </w:p>
    <w:p w:rsidR="00515B1F" w:rsidRDefault="00515B1F" w:rsidP="00B2128C">
      <w:pPr>
        <w:rPr>
          <w:rtl/>
          <w:lang w:eastAsia="he-IL"/>
        </w:rPr>
      </w:pPr>
    </w:p>
    <w:p w:rsidR="00515B1F" w:rsidRDefault="008E4DAF" w:rsidP="008E4DAF">
      <w:pPr>
        <w:rPr>
          <w:rtl/>
          <w:lang w:eastAsia="he-IL"/>
        </w:rPr>
      </w:pPr>
      <w:r>
        <w:rPr>
          <w:rFonts w:hint="cs"/>
          <w:rtl/>
          <w:lang w:eastAsia="he-IL"/>
        </w:rPr>
        <w:t>– –</w:t>
      </w:r>
      <w:r w:rsidR="00515B1F">
        <w:rPr>
          <w:rFonts w:hint="cs"/>
          <w:rtl/>
          <w:lang w:eastAsia="he-IL"/>
        </w:rPr>
        <w:t xml:space="preserve"> לא מראים את זה למבקר המדינה, למרות שעל פי </w:t>
      </w:r>
      <w:bookmarkStart w:id="15133" w:name="_ETM_Q22_611658"/>
      <w:bookmarkEnd w:id="15133"/>
      <w:r w:rsidR="00515B1F">
        <w:rPr>
          <w:rFonts w:hint="cs"/>
          <w:rtl/>
          <w:lang w:eastAsia="he-IL"/>
        </w:rPr>
        <w:t>חוק הוא יכול לראות את זה ויש לו סיווג יותר גדול מהשופטת. לא מראים ל</w:t>
      </w:r>
      <w:r w:rsidR="00DD1D34">
        <w:rPr>
          <w:rFonts w:hint="cs"/>
          <w:rtl/>
          <w:lang w:eastAsia="he-IL"/>
        </w:rPr>
        <w:t>ו</w:t>
      </w:r>
      <w:r w:rsidR="00515B1F">
        <w:rPr>
          <w:rFonts w:hint="cs"/>
          <w:rtl/>
          <w:lang w:eastAsia="he-IL"/>
        </w:rPr>
        <w:t xml:space="preserve"> את זה, ועל בסיס חוות דעת של הגוף הנחקר היא אומרת שלא תהיה חקירה. </w:t>
      </w:r>
      <w:bookmarkStart w:id="15134" w:name="_ETM_Q22_618263"/>
      <w:bookmarkEnd w:id="15134"/>
      <w:r w:rsidR="00515B1F">
        <w:rPr>
          <w:rFonts w:hint="cs"/>
          <w:rtl/>
          <w:lang w:eastAsia="he-IL"/>
        </w:rPr>
        <w:t xml:space="preserve">איפה אנחנו חיים? ואתה שותק, גלעד קריב. </w:t>
      </w:r>
    </w:p>
    <w:p w:rsidR="00515B1F" w:rsidRDefault="00515B1F" w:rsidP="00350FCE">
      <w:pPr>
        <w:rPr>
          <w:rtl/>
          <w:lang w:eastAsia="he-IL"/>
        </w:rPr>
      </w:pPr>
    </w:p>
    <w:p w:rsidR="00515B1F" w:rsidRDefault="00515B1F" w:rsidP="00350FCE">
      <w:pPr>
        <w:pStyle w:val="af6"/>
        <w:keepNext/>
        <w:rPr>
          <w:rtl/>
        </w:rPr>
      </w:pPr>
      <w:bookmarkStart w:id="15135" w:name="ET_interruption_6156_68"/>
      <w:r w:rsidRPr="00292591">
        <w:rPr>
          <w:rStyle w:val="TagStyle"/>
          <w:rtl/>
        </w:rPr>
        <w:t xml:space="preserve"> &lt;&lt; קריאה &gt;&gt; </w:t>
      </w:r>
      <w:r>
        <w:rPr>
          <w:rtl/>
        </w:rPr>
        <w:t>גלעד קריב (העבודה):</w:t>
      </w:r>
      <w:r w:rsidRPr="00292591">
        <w:rPr>
          <w:rStyle w:val="TagStyle"/>
          <w:rtl/>
        </w:rPr>
        <w:t xml:space="preserve"> &lt;&lt; קריאה &gt;&gt;</w:t>
      </w:r>
      <w:r>
        <w:rPr>
          <w:rtl/>
        </w:rPr>
        <w:t xml:space="preserve">   </w:t>
      </w:r>
      <w:bookmarkEnd w:id="15135"/>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אין ספק שמה </w:t>
      </w:r>
      <w:bookmarkStart w:id="15136" w:name="_ETM_Q22_622125"/>
      <w:bookmarkEnd w:id="15136"/>
      <w:r>
        <w:rPr>
          <w:rFonts w:hint="cs"/>
          <w:rtl/>
          <w:lang w:eastAsia="he-IL"/>
        </w:rPr>
        <w:t xml:space="preserve">שמעניין אתכם </w:t>
      </w:r>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
        <w:keepNext/>
        <w:rPr>
          <w:rtl/>
        </w:rPr>
      </w:pPr>
      <w:bookmarkStart w:id="15137" w:name="ET_speakercontinue_6164_69"/>
      <w:r w:rsidRPr="00292591">
        <w:rPr>
          <w:rStyle w:val="TagStyle"/>
          <w:rtl/>
        </w:rPr>
        <w:t xml:space="preserve"> &lt;&lt; דובר_המשך &gt;&gt; </w:t>
      </w:r>
      <w:r>
        <w:rPr>
          <w:rtl/>
        </w:rPr>
        <w:t>עמית הלוי (הליכוד):</w:t>
      </w:r>
      <w:r w:rsidRPr="00292591">
        <w:rPr>
          <w:rStyle w:val="TagStyle"/>
          <w:rtl/>
        </w:rPr>
        <w:t xml:space="preserve"> &lt;&lt; דובר_המשך &gt;&gt;</w:t>
      </w:r>
      <w:r>
        <w:rPr>
          <w:rtl/>
        </w:rPr>
        <w:t xml:space="preserve">   </w:t>
      </w:r>
      <w:bookmarkEnd w:id="15137"/>
    </w:p>
    <w:p w:rsidR="00515B1F" w:rsidRDefault="00515B1F" w:rsidP="00B2128C">
      <w:pPr>
        <w:rPr>
          <w:rtl/>
          <w:lang w:eastAsia="he-IL"/>
        </w:rPr>
      </w:pPr>
    </w:p>
    <w:p w:rsidR="00515B1F" w:rsidRDefault="00515B1F" w:rsidP="00350FCE">
      <w:pPr>
        <w:rPr>
          <w:rtl/>
          <w:lang w:eastAsia="he-IL"/>
        </w:rPr>
      </w:pPr>
      <w:r>
        <w:rPr>
          <w:rFonts w:hint="cs"/>
          <w:rtl/>
          <w:lang w:eastAsia="he-IL"/>
        </w:rPr>
        <w:t>כולם, כולם. אלא מה?</w:t>
      </w:r>
    </w:p>
    <w:p w:rsidR="00515B1F" w:rsidRDefault="00515B1F" w:rsidP="00350FCE">
      <w:pPr>
        <w:rPr>
          <w:rtl/>
          <w:lang w:eastAsia="he-IL"/>
        </w:rPr>
      </w:pPr>
      <w:bookmarkStart w:id="15138" w:name="_ETM_Q22_621917"/>
      <w:bookmarkStart w:id="15139" w:name="_ETM_Q22_621982"/>
      <w:bookmarkEnd w:id="15138"/>
      <w:bookmarkEnd w:id="15139"/>
    </w:p>
    <w:p w:rsidR="00515B1F" w:rsidRDefault="00515B1F" w:rsidP="00350FCE">
      <w:pPr>
        <w:pStyle w:val="af6"/>
        <w:keepNext/>
        <w:rPr>
          <w:rtl/>
        </w:rPr>
      </w:pPr>
      <w:bookmarkStart w:id="15140" w:name="ET_interruption_5080_74"/>
      <w:r w:rsidRPr="00B701E7">
        <w:rPr>
          <w:rStyle w:val="TagStyle"/>
          <w:rtl/>
        </w:rPr>
        <w:t xml:space="preserve"> &lt;&lt; קריאה &gt;&gt; </w:t>
      </w:r>
      <w:r>
        <w:rPr>
          <w:rtl/>
        </w:rPr>
        <w:t>בועז טופורובסקי (יש עתיד):</w:t>
      </w:r>
      <w:r w:rsidRPr="00B701E7">
        <w:rPr>
          <w:rStyle w:val="TagStyle"/>
          <w:rtl/>
        </w:rPr>
        <w:t xml:space="preserve"> &lt;&lt; קריאה &gt;&gt;</w:t>
      </w:r>
      <w:r>
        <w:rPr>
          <w:rtl/>
        </w:rPr>
        <w:t xml:space="preserve">   </w:t>
      </w:r>
      <w:bookmarkEnd w:id="15140"/>
    </w:p>
    <w:p w:rsidR="00515B1F" w:rsidRDefault="00515B1F" w:rsidP="00B2128C">
      <w:pPr>
        <w:rPr>
          <w:rtl/>
          <w:lang w:eastAsia="he-IL"/>
        </w:rPr>
      </w:pPr>
    </w:p>
    <w:p w:rsidR="00515B1F" w:rsidRDefault="00515B1F" w:rsidP="008E4DAF">
      <w:pPr>
        <w:rPr>
          <w:rtl/>
          <w:lang w:eastAsia="he-IL"/>
        </w:rPr>
      </w:pPr>
      <w:bookmarkStart w:id="15141" w:name="_ETM_Q22_622000"/>
      <w:bookmarkEnd w:id="15141"/>
      <w:r>
        <w:rPr>
          <w:rFonts w:hint="cs"/>
          <w:rtl/>
          <w:lang w:eastAsia="he-IL"/>
        </w:rPr>
        <w:t xml:space="preserve">היושב-ראש </w:t>
      </w:r>
      <w:r w:rsidR="008E4DAF">
        <w:rPr>
          <w:rFonts w:hint="cs"/>
          <w:rtl/>
          <w:lang w:eastAsia="he-IL"/>
        </w:rPr>
        <w:t>– – –</w:t>
      </w:r>
    </w:p>
    <w:p w:rsidR="00515B1F" w:rsidRDefault="00515B1F" w:rsidP="00350FCE">
      <w:pPr>
        <w:rPr>
          <w:rtl/>
          <w:lang w:eastAsia="he-IL"/>
        </w:rPr>
      </w:pPr>
      <w:bookmarkStart w:id="15142" w:name="_ETM_Q22_620000"/>
      <w:bookmarkEnd w:id="15142"/>
    </w:p>
    <w:p w:rsidR="00515B1F" w:rsidRDefault="00515B1F" w:rsidP="00350FCE">
      <w:pPr>
        <w:pStyle w:val="af8"/>
        <w:keepNext/>
        <w:rPr>
          <w:rtl/>
        </w:rPr>
      </w:pPr>
      <w:bookmarkStart w:id="15143" w:name="ET_yor_6490_75"/>
      <w:r w:rsidRPr="00B701E7">
        <w:rPr>
          <w:rStyle w:val="TagStyle"/>
          <w:rtl/>
        </w:rPr>
        <w:t xml:space="preserve"> &lt;&lt; יור &gt;&gt; </w:t>
      </w:r>
      <w:r>
        <w:rPr>
          <w:rtl/>
        </w:rPr>
        <w:t>היו"ר ניסים ואטורי:</w:t>
      </w:r>
      <w:r w:rsidRPr="00B701E7">
        <w:rPr>
          <w:rStyle w:val="TagStyle"/>
          <w:rtl/>
        </w:rPr>
        <w:t xml:space="preserve"> &lt;&lt; יור &gt;&gt;</w:t>
      </w:r>
      <w:r>
        <w:rPr>
          <w:rtl/>
        </w:rPr>
        <w:t xml:space="preserve">   </w:t>
      </w:r>
      <w:bookmarkEnd w:id="15143"/>
    </w:p>
    <w:p w:rsidR="00515B1F" w:rsidRDefault="00515B1F" w:rsidP="00B2128C">
      <w:pPr>
        <w:rPr>
          <w:rtl/>
          <w:lang w:eastAsia="he-IL"/>
        </w:rPr>
      </w:pPr>
      <w:bookmarkStart w:id="15144" w:name="_ETM_Q22_615000"/>
      <w:bookmarkEnd w:id="15144"/>
    </w:p>
    <w:p w:rsidR="00515B1F" w:rsidRDefault="00515B1F" w:rsidP="00350FCE">
      <w:pPr>
        <w:rPr>
          <w:rtl/>
          <w:lang w:eastAsia="he-IL"/>
        </w:rPr>
      </w:pPr>
      <w:bookmarkStart w:id="15145" w:name="_ETM_Q22_623942"/>
      <w:bookmarkEnd w:id="15145"/>
      <w:r>
        <w:rPr>
          <w:rFonts w:hint="cs"/>
          <w:rtl/>
          <w:lang w:eastAsia="he-IL"/>
        </w:rPr>
        <w:t xml:space="preserve">תודה </w:t>
      </w:r>
      <w:bookmarkStart w:id="15146" w:name="_ETM_Q22_625278"/>
      <w:bookmarkEnd w:id="15146"/>
      <w:r>
        <w:rPr>
          <w:rFonts w:hint="cs"/>
          <w:rtl/>
          <w:lang w:eastAsia="he-IL"/>
        </w:rPr>
        <w:t xml:space="preserve">רבה, תודה רבה. </w:t>
      </w:r>
    </w:p>
    <w:p w:rsidR="00515B1F" w:rsidRDefault="00515B1F" w:rsidP="00350FCE">
      <w:pPr>
        <w:rPr>
          <w:rtl/>
          <w:lang w:eastAsia="he-IL"/>
        </w:rPr>
      </w:pPr>
    </w:p>
    <w:p w:rsidR="00515B1F" w:rsidRDefault="00515B1F" w:rsidP="00350FCE">
      <w:pPr>
        <w:pStyle w:val="-"/>
        <w:keepNext/>
        <w:rPr>
          <w:rtl/>
        </w:rPr>
      </w:pPr>
      <w:bookmarkStart w:id="15147" w:name="ET_speakercontinue_6164_71"/>
      <w:r w:rsidRPr="00292591">
        <w:rPr>
          <w:rStyle w:val="TagStyle"/>
          <w:rtl/>
        </w:rPr>
        <w:t xml:space="preserve"> &lt;&lt; דובר_המשך &gt;&gt; </w:t>
      </w:r>
      <w:r>
        <w:rPr>
          <w:rtl/>
        </w:rPr>
        <w:t>עמית הלוי (הליכוד):</w:t>
      </w:r>
      <w:r w:rsidRPr="00292591">
        <w:rPr>
          <w:rStyle w:val="TagStyle"/>
          <w:rtl/>
        </w:rPr>
        <w:t xml:space="preserve"> &lt;&lt; דובר_המשך &gt;&gt;</w:t>
      </w:r>
      <w:r>
        <w:rPr>
          <w:rtl/>
        </w:rPr>
        <w:t xml:space="preserve">   </w:t>
      </w:r>
      <w:bookmarkEnd w:id="15147"/>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זה שפל נוראי. במקרה של צה"ל זה </w:t>
      </w:r>
      <w:bookmarkStart w:id="15148" w:name="_ETM_Q22_630763"/>
      <w:bookmarkEnd w:id="15148"/>
      <w:r>
        <w:rPr>
          <w:rFonts w:hint="cs"/>
          <w:rtl/>
          <w:lang w:eastAsia="he-IL"/>
        </w:rPr>
        <w:t xml:space="preserve">שפל מסוכן, וזה מעילה בדבר העיקרי של העם היהודי ושלנו </w:t>
      </w:r>
      <w:bookmarkStart w:id="15149" w:name="_ETM_Q22_634419"/>
      <w:bookmarkEnd w:id="15149"/>
      <w:r>
        <w:rPr>
          <w:rFonts w:hint="cs"/>
          <w:rtl/>
          <w:lang w:eastAsia="he-IL"/>
        </w:rPr>
        <w:t xml:space="preserve">כבני אדם וזה התיקון. </w:t>
      </w:r>
    </w:p>
    <w:p w:rsidR="00515B1F" w:rsidRDefault="00515B1F" w:rsidP="00350FCE">
      <w:pPr>
        <w:rPr>
          <w:rtl/>
          <w:lang w:eastAsia="he-IL"/>
        </w:rPr>
      </w:pPr>
    </w:p>
    <w:p w:rsidR="00515B1F" w:rsidRDefault="00515B1F" w:rsidP="00350FCE">
      <w:pPr>
        <w:pStyle w:val="af6"/>
        <w:keepNext/>
        <w:rPr>
          <w:rtl/>
        </w:rPr>
      </w:pPr>
      <w:bookmarkStart w:id="15150" w:name="ET_interruption_5080_72"/>
      <w:r w:rsidRPr="00502A28">
        <w:rPr>
          <w:rStyle w:val="TagStyle"/>
          <w:rtl/>
        </w:rPr>
        <w:t xml:space="preserve"> &lt;&lt; קריאה &gt;&gt; </w:t>
      </w:r>
      <w:r>
        <w:rPr>
          <w:rtl/>
        </w:rPr>
        <w:t>בועז טופורובסקי (יש עתיד):</w:t>
      </w:r>
      <w:r w:rsidRPr="00502A28">
        <w:rPr>
          <w:rStyle w:val="TagStyle"/>
          <w:rtl/>
        </w:rPr>
        <w:t xml:space="preserve"> &lt;&lt; קריאה &gt;&gt;</w:t>
      </w:r>
      <w:r>
        <w:rPr>
          <w:rtl/>
        </w:rPr>
        <w:t xml:space="preserve">   </w:t>
      </w:r>
      <w:bookmarkEnd w:id="15150"/>
    </w:p>
    <w:p w:rsidR="00515B1F" w:rsidRDefault="00515B1F" w:rsidP="00350FCE">
      <w:pPr>
        <w:rPr>
          <w:rtl/>
          <w:lang w:eastAsia="he-IL"/>
        </w:rPr>
      </w:pPr>
    </w:p>
    <w:p w:rsidR="00515B1F" w:rsidRDefault="00515B1F" w:rsidP="00C43E44">
      <w:pPr>
        <w:rPr>
          <w:rtl/>
          <w:lang w:eastAsia="he-IL"/>
        </w:rPr>
      </w:pPr>
      <w:r>
        <w:rPr>
          <w:rFonts w:hint="cs"/>
          <w:rtl/>
          <w:lang w:eastAsia="he-IL"/>
        </w:rPr>
        <w:t xml:space="preserve">גולדה הקימה את ועדת אגרנט והתפטרה אחרי שניצחה בבחירות. </w:t>
      </w:r>
    </w:p>
    <w:p w:rsidR="00515B1F" w:rsidRDefault="00515B1F" w:rsidP="00350FCE">
      <w:pPr>
        <w:rPr>
          <w:rtl/>
          <w:lang w:eastAsia="he-IL"/>
        </w:rPr>
      </w:pPr>
    </w:p>
    <w:p w:rsidR="00515B1F" w:rsidRDefault="00515B1F" w:rsidP="00350FCE">
      <w:pPr>
        <w:pStyle w:val="-"/>
        <w:keepNext/>
        <w:rPr>
          <w:rtl/>
        </w:rPr>
      </w:pPr>
      <w:bookmarkStart w:id="15151" w:name="ET_speakercontinue_6164_74"/>
      <w:r w:rsidRPr="00502A28">
        <w:rPr>
          <w:rStyle w:val="TagStyle"/>
          <w:rtl/>
        </w:rPr>
        <w:t xml:space="preserve">&lt;&lt; דובר_המשך &gt;&gt; </w:t>
      </w:r>
      <w:r>
        <w:rPr>
          <w:rtl/>
        </w:rPr>
        <w:t>עמית הלוי (הליכוד):</w:t>
      </w:r>
      <w:r w:rsidRPr="00502A28">
        <w:rPr>
          <w:rStyle w:val="TagStyle"/>
          <w:rtl/>
        </w:rPr>
        <w:t xml:space="preserve"> &lt;&lt; דובר_המשך &gt;&gt;</w:t>
      </w:r>
      <w:r>
        <w:rPr>
          <w:rtl/>
        </w:rPr>
        <w:t xml:space="preserve">   </w:t>
      </w:r>
      <w:bookmarkEnd w:id="15151"/>
    </w:p>
    <w:p w:rsidR="00515B1F" w:rsidRDefault="00515B1F" w:rsidP="00B2128C">
      <w:pPr>
        <w:rPr>
          <w:rtl/>
          <w:lang w:eastAsia="he-IL"/>
        </w:rPr>
      </w:pPr>
    </w:p>
    <w:p w:rsidR="00515B1F" w:rsidRDefault="00515B1F" w:rsidP="00C43E44">
      <w:pPr>
        <w:rPr>
          <w:rtl/>
          <w:lang w:eastAsia="he-IL"/>
        </w:rPr>
      </w:pPr>
      <w:r>
        <w:rPr>
          <w:rFonts w:hint="cs"/>
          <w:rtl/>
          <w:lang w:eastAsia="he-IL"/>
        </w:rPr>
        <w:t xml:space="preserve">אנחנו כבחרי הציבור חייבים לתקן ואנחנו נתקן, בעזרת השם. תודה. </w:t>
      </w:r>
    </w:p>
    <w:p w:rsidR="00515B1F" w:rsidRDefault="00515B1F" w:rsidP="00350FCE">
      <w:pPr>
        <w:rPr>
          <w:rtl/>
          <w:lang w:eastAsia="he-IL"/>
        </w:rPr>
      </w:pPr>
      <w:bookmarkStart w:id="15152" w:name="_ETM_Q22_640043"/>
      <w:bookmarkStart w:id="15153" w:name="_ETM_Q22_640105"/>
      <w:bookmarkEnd w:id="15152"/>
      <w:bookmarkEnd w:id="15153"/>
    </w:p>
    <w:p w:rsidR="00515B1F" w:rsidRDefault="00515B1F" w:rsidP="00350FCE">
      <w:pPr>
        <w:pStyle w:val="af8"/>
        <w:keepNext/>
        <w:rPr>
          <w:rtl/>
        </w:rPr>
      </w:pPr>
      <w:r w:rsidRPr="00502A28">
        <w:rPr>
          <w:rStyle w:val="TagStyle"/>
          <w:rtl/>
        </w:rPr>
        <w:t xml:space="preserve"> &lt;&lt; יור &gt;&gt; </w:t>
      </w:r>
      <w:r>
        <w:rPr>
          <w:rtl/>
        </w:rPr>
        <w:t>היו"ר ניסים ואטורי:</w:t>
      </w:r>
      <w:r w:rsidRPr="00502A28">
        <w:rPr>
          <w:rStyle w:val="TagStyle"/>
          <w:rtl/>
        </w:rPr>
        <w:t xml:space="preserve"> &lt;&lt; יור &gt;&gt;</w:t>
      </w:r>
      <w:r>
        <w:rPr>
          <w:rtl/>
        </w:rPr>
        <w:t xml:space="preserve">   </w:t>
      </w:r>
    </w:p>
    <w:p w:rsidR="00515B1F" w:rsidRDefault="00515B1F" w:rsidP="00B2128C">
      <w:pPr>
        <w:rPr>
          <w:rtl/>
          <w:lang w:eastAsia="he-IL"/>
        </w:rPr>
      </w:pPr>
    </w:p>
    <w:p w:rsidR="00515B1F" w:rsidRDefault="00515B1F" w:rsidP="00C43E44">
      <w:pPr>
        <w:rPr>
          <w:rtl/>
          <w:lang w:eastAsia="he-IL"/>
        </w:rPr>
      </w:pPr>
      <w:bookmarkStart w:id="15154" w:name="_ETM_Q22_641022"/>
      <w:bookmarkEnd w:id="15154"/>
      <w:r>
        <w:rPr>
          <w:rFonts w:hint="cs"/>
          <w:rtl/>
          <w:lang w:eastAsia="he-IL"/>
        </w:rPr>
        <w:t xml:space="preserve">תודה רבה. חבר הכנסת אלעזר שטרן. </w:t>
      </w:r>
    </w:p>
    <w:p w:rsidR="00515B1F" w:rsidRDefault="00515B1F" w:rsidP="00350FCE">
      <w:pPr>
        <w:rPr>
          <w:rtl/>
          <w:lang w:eastAsia="he-IL"/>
        </w:rPr>
      </w:pPr>
    </w:p>
    <w:p w:rsidR="00515B1F" w:rsidRDefault="00515B1F" w:rsidP="00350FCE">
      <w:pPr>
        <w:pStyle w:val="af6"/>
        <w:keepNext/>
        <w:rPr>
          <w:rtl/>
        </w:rPr>
      </w:pPr>
      <w:bookmarkStart w:id="15155" w:name="ET_interruption_6156_76"/>
      <w:r w:rsidRPr="00502A28">
        <w:rPr>
          <w:rStyle w:val="TagStyle"/>
          <w:rtl/>
        </w:rPr>
        <w:t xml:space="preserve"> &lt;&lt; קריאה &gt;&gt; </w:t>
      </w:r>
      <w:r>
        <w:rPr>
          <w:rtl/>
        </w:rPr>
        <w:t>גלעד קריב (העבודה):</w:t>
      </w:r>
      <w:r w:rsidRPr="00502A28">
        <w:rPr>
          <w:rStyle w:val="TagStyle"/>
          <w:rtl/>
        </w:rPr>
        <w:t xml:space="preserve"> &lt;&lt; קריאה &gt;&gt;</w:t>
      </w:r>
      <w:r>
        <w:rPr>
          <w:rtl/>
        </w:rPr>
        <w:t xml:space="preserve">   </w:t>
      </w:r>
      <w:bookmarkEnd w:id="15155"/>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תקימו ועדת חקירה. בושה. </w:t>
      </w:r>
    </w:p>
    <w:p w:rsidR="00515B1F" w:rsidRDefault="00515B1F" w:rsidP="00350FCE">
      <w:pPr>
        <w:rPr>
          <w:rtl/>
          <w:lang w:eastAsia="he-IL"/>
        </w:rPr>
      </w:pPr>
    </w:p>
    <w:p w:rsidR="00515B1F" w:rsidRDefault="00515B1F" w:rsidP="00350FCE">
      <w:pPr>
        <w:pStyle w:val="af6"/>
        <w:keepNext/>
        <w:rPr>
          <w:rtl/>
        </w:rPr>
      </w:pPr>
      <w:bookmarkStart w:id="15156" w:name="ET_interruption_6164_78"/>
      <w:r w:rsidRPr="00502A28">
        <w:rPr>
          <w:rStyle w:val="TagStyle"/>
          <w:rtl/>
        </w:rPr>
        <w:t xml:space="preserve">&lt;&lt; קריאה &gt;&gt; </w:t>
      </w:r>
      <w:r>
        <w:rPr>
          <w:rtl/>
        </w:rPr>
        <w:t>עמית הלוי (הליכוד):</w:t>
      </w:r>
      <w:r w:rsidRPr="00502A28">
        <w:rPr>
          <w:rStyle w:val="TagStyle"/>
          <w:rtl/>
        </w:rPr>
        <w:t xml:space="preserve"> &lt;&lt; קריאה &gt;&gt;</w:t>
      </w:r>
      <w:r>
        <w:rPr>
          <w:rtl/>
        </w:rPr>
        <w:t xml:space="preserve">   </w:t>
      </w:r>
      <w:bookmarkEnd w:id="15156"/>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מה זה קשור? מבקר המדינה </w:t>
      </w:r>
      <w:r w:rsidR="008E4DAF">
        <w:rPr>
          <w:rFonts w:hint="cs"/>
          <w:rtl/>
          <w:lang w:eastAsia="he-IL"/>
        </w:rPr>
        <w:t>– – –</w:t>
      </w:r>
      <w:r>
        <w:rPr>
          <w:rFonts w:hint="cs"/>
          <w:rtl/>
          <w:lang w:eastAsia="he-IL"/>
        </w:rPr>
        <w:t xml:space="preserve">  </w:t>
      </w:r>
    </w:p>
    <w:p w:rsidR="00515B1F" w:rsidRDefault="00515B1F" w:rsidP="00350FCE">
      <w:pPr>
        <w:rPr>
          <w:rtl/>
          <w:lang w:eastAsia="he-IL"/>
        </w:rPr>
      </w:pPr>
      <w:bookmarkStart w:id="15157" w:name="_ETM_Q22_647496"/>
      <w:bookmarkStart w:id="15158" w:name="_ETM_Q22_647579"/>
      <w:bookmarkEnd w:id="15157"/>
      <w:bookmarkEnd w:id="15158"/>
    </w:p>
    <w:p w:rsidR="00515B1F" w:rsidRDefault="00515B1F" w:rsidP="00350FCE">
      <w:pPr>
        <w:pStyle w:val="af8"/>
        <w:keepNext/>
        <w:rPr>
          <w:rtl/>
        </w:rPr>
      </w:pPr>
      <w:bookmarkStart w:id="15159" w:name="ET_yor_6490_79"/>
      <w:r w:rsidRPr="00502A28">
        <w:rPr>
          <w:rStyle w:val="TagStyle"/>
          <w:rtl/>
        </w:rPr>
        <w:t xml:space="preserve"> &lt;&lt; יור &gt;&gt; </w:t>
      </w:r>
      <w:r>
        <w:rPr>
          <w:rtl/>
        </w:rPr>
        <w:t>היו"ר ניסים ואטורי:</w:t>
      </w:r>
      <w:r w:rsidRPr="00502A28">
        <w:rPr>
          <w:rStyle w:val="TagStyle"/>
          <w:rtl/>
        </w:rPr>
        <w:t xml:space="preserve"> &lt;&lt; יור &gt;&gt;</w:t>
      </w:r>
      <w:r>
        <w:rPr>
          <w:rtl/>
        </w:rPr>
        <w:t xml:space="preserve">   </w:t>
      </w:r>
      <w:bookmarkEnd w:id="15159"/>
    </w:p>
    <w:p w:rsidR="00515B1F" w:rsidRDefault="00515B1F" w:rsidP="00B2128C">
      <w:pPr>
        <w:rPr>
          <w:rtl/>
          <w:lang w:eastAsia="he-IL"/>
        </w:rPr>
      </w:pPr>
    </w:p>
    <w:p w:rsidR="00515B1F" w:rsidRDefault="00515B1F" w:rsidP="00350FCE">
      <w:pPr>
        <w:rPr>
          <w:rtl/>
          <w:lang w:eastAsia="he-IL"/>
        </w:rPr>
      </w:pPr>
      <w:bookmarkStart w:id="15160" w:name="_ETM_Q22_648610"/>
      <w:bookmarkEnd w:id="15160"/>
      <w:r>
        <w:rPr>
          <w:rFonts w:hint="cs"/>
          <w:rtl/>
          <w:lang w:eastAsia="he-IL"/>
        </w:rPr>
        <w:t xml:space="preserve">חבר הכנסת בועז טופורובסקי. </w:t>
      </w:r>
    </w:p>
    <w:p w:rsidR="00515B1F" w:rsidRDefault="00515B1F" w:rsidP="00350FCE">
      <w:pPr>
        <w:rPr>
          <w:rtl/>
          <w:lang w:eastAsia="he-IL"/>
        </w:rPr>
      </w:pPr>
    </w:p>
    <w:p w:rsidR="00515B1F" w:rsidRDefault="00515B1F" w:rsidP="00350FCE">
      <w:pPr>
        <w:pStyle w:val="af6"/>
        <w:keepNext/>
        <w:rPr>
          <w:rtl/>
        </w:rPr>
      </w:pPr>
      <w:bookmarkStart w:id="15161" w:name="ET_interruption_6164_80"/>
      <w:r w:rsidRPr="00502A28">
        <w:rPr>
          <w:rStyle w:val="TagStyle"/>
          <w:rtl/>
        </w:rPr>
        <w:t xml:space="preserve"> &lt;&lt; קריאה &gt;&gt; </w:t>
      </w:r>
      <w:r>
        <w:rPr>
          <w:rtl/>
        </w:rPr>
        <w:t>עמית הלוי (הליכוד):</w:t>
      </w:r>
      <w:r w:rsidRPr="00502A28">
        <w:rPr>
          <w:rStyle w:val="TagStyle"/>
          <w:rtl/>
        </w:rPr>
        <w:t xml:space="preserve"> &lt;&lt; קריאה &gt;&gt;</w:t>
      </w:r>
      <w:r>
        <w:rPr>
          <w:rtl/>
        </w:rPr>
        <w:t xml:space="preserve">   </w:t>
      </w:r>
      <w:bookmarkEnd w:id="15161"/>
    </w:p>
    <w:p w:rsidR="00515B1F" w:rsidRDefault="00515B1F" w:rsidP="00B2128C">
      <w:pPr>
        <w:rPr>
          <w:rtl/>
          <w:lang w:eastAsia="he-IL"/>
        </w:rPr>
      </w:pPr>
    </w:p>
    <w:p w:rsidR="00515B1F" w:rsidRDefault="00515B1F" w:rsidP="00DD1D34">
      <w:pPr>
        <w:rPr>
          <w:rtl/>
          <w:lang w:eastAsia="he-IL"/>
        </w:rPr>
      </w:pPr>
      <w:r>
        <w:rPr>
          <w:rFonts w:hint="cs"/>
          <w:rtl/>
          <w:lang w:eastAsia="he-IL"/>
        </w:rPr>
        <w:t>ועדת חקירה אפשר להקים</w:t>
      </w:r>
      <w:r w:rsidR="00DD1D34">
        <w:rPr>
          <w:rFonts w:hint="cs"/>
          <w:rtl/>
          <w:lang w:eastAsia="he-IL"/>
        </w:rPr>
        <w:t>,</w:t>
      </w:r>
      <w:r>
        <w:rPr>
          <w:rFonts w:hint="cs"/>
          <w:rtl/>
          <w:lang w:eastAsia="he-IL"/>
        </w:rPr>
        <w:t xml:space="preserve"> אפשר לא להקים. יש חוק במדינת ישראל. </w:t>
      </w:r>
    </w:p>
    <w:p w:rsidR="00515B1F" w:rsidRDefault="00515B1F" w:rsidP="00350FCE">
      <w:pPr>
        <w:rPr>
          <w:rtl/>
          <w:lang w:eastAsia="he-IL"/>
        </w:rPr>
      </w:pPr>
    </w:p>
    <w:p w:rsidR="00515B1F" w:rsidRDefault="00515B1F" w:rsidP="00350FCE">
      <w:pPr>
        <w:pStyle w:val="af6"/>
        <w:keepNext/>
        <w:rPr>
          <w:rtl/>
        </w:rPr>
      </w:pPr>
      <w:bookmarkStart w:id="15162" w:name="ET_interruption_6156_81"/>
      <w:r w:rsidRPr="00502A28">
        <w:rPr>
          <w:rStyle w:val="TagStyle"/>
          <w:rtl/>
        </w:rPr>
        <w:t xml:space="preserve"> &lt;&lt; קריאה &gt;&gt; </w:t>
      </w:r>
      <w:r>
        <w:rPr>
          <w:rtl/>
        </w:rPr>
        <w:t>גלעד קריב (העבודה):</w:t>
      </w:r>
      <w:r w:rsidRPr="00502A28">
        <w:rPr>
          <w:rStyle w:val="TagStyle"/>
          <w:rtl/>
        </w:rPr>
        <w:t xml:space="preserve"> &lt;&lt; קריאה &gt;&gt;</w:t>
      </w:r>
      <w:r>
        <w:rPr>
          <w:rtl/>
        </w:rPr>
        <w:t xml:space="preserve">   </w:t>
      </w:r>
      <w:bookmarkEnd w:id="15162"/>
    </w:p>
    <w:p w:rsidR="00515B1F" w:rsidRDefault="00515B1F" w:rsidP="00B2128C">
      <w:pPr>
        <w:rPr>
          <w:rtl/>
          <w:lang w:eastAsia="he-IL"/>
        </w:rPr>
      </w:pPr>
    </w:p>
    <w:p w:rsidR="00515B1F" w:rsidRDefault="00515B1F" w:rsidP="00DD1D34">
      <w:pPr>
        <w:rPr>
          <w:rtl/>
          <w:lang w:eastAsia="he-IL"/>
        </w:rPr>
      </w:pPr>
      <w:r>
        <w:rPr>
          <w:rFonts w:hint="cs"/>
          <w:rtl/>
          <w:lang w:eastAsia="he-IL"/>
        </w:rPr>
        <w:t>ראינו אתכם בוועדה לביקורת המדינה</w:t>
      </w:r>
      <w:r w:rsidR="00DD1D34">
        <w:rPr>
          <w:rFonts w:hint="cs"/>
          <w:rtl/>
          <w:lang w:eastAsia="he-IL"/>
        </w:rPr>
        <w:t>,</w:t>
      </w:r>
      <w:r>
        <w:rPr>
          <w:rFonts w:hint="cs"/>
          <w:rtl/>
          <w:lang w:eastAsia="he-IL"/>
        </w:rPr>
        <w:t xml:space="preserve"> כמה אכפת לכם ממבקר המדינה, מהביקורת. </w:t>
      </w:r>
    </w:p>
    <w:p w:rsidR="00515B1F" w:rsidRDefault="00515B1F" w:rsidP="00350FCE">
      <w:pPr>
        <w:rPr>
          <w:rtl/>
          <w:lang w:eastAsia="he-IL"/>
        </w:rPr>
      </w:pPr>
      <w:bookmarkStart w:id="15163" w:name="_ETM_Q22_652746"/>
      <w:bookmarkStart w:id="15164" w:name="_ETM_Q22_652805"/>
      <w:bookmarkEnd w:id="15163"/>
      <w:bookmarkEnd w:id="15164"/>
    </w:p>
    <w:p w:rsidR="00515B1F" w:rsidRDefault="00515B1F" w:rsidP="00350FCE">
      <w:pPr>
        <w:pStyle w:val="af6"/>
        <w:keepNext/>
        <w:rPr>
          <w:rtl/>
        </w:rPr>
      </w:pPr>
      <w:bookmarkStart w:id="15165" w:name="ET_interruption_6164_82"/>
      <w:r w:rsidRPr="00502A28">
        <w:rPr>
          <w:rStyle w:val="TagStyle"/>
          <w:rtl/>
        </w:rPr>
        <w:t xml:space="preserve"> &lt;&lt; קריאה &gt;&gt; </w:t>
      </w:r>
      <w:r>
        <w:rPr>
          <w:rtl/>
        </w:rPr>
        <w:t>עמית הלוי (הליכוד):</w:t>
      </w:r>
      <w:r w:rsidRPr="00502A28">
        <w:rPr>
          <w:rStyle w:val="TagStyle"/>
          <w:rtl/>
        </w:rPr>
        <w:t xml:space="preserve"> &lt;&lt; קריאה &gt;&gt;</w:t>
      </w:r>
      <w:r>
        <w:rPr>
          <w:rtl/>
        </w:rPr>
        <w:t xml:space="preserve">   </w:t>
      </w:r>
      <w:bookmarkEnd w:id="15165"/>
    </w:p>
    <w:p w:rsidR="00515B1F" w:rsidRDefault="00515B1F" w:rsidP="00B2128C">
      <w:pPr>
        <w:rPr>
          <w:rtl/>
          <w:lang w:eastAsia="he-IL"/>
        </w:rPr>
      </w:pPr>
    </w:p>
    <w:p w:rsidR="00515B1F" w:rsidRPr="00502A28" w:rsidRDefault="00515B1F" w:rsidP="00350FCE">
      <w:pPr>
        <w:rPr>
          <w:rtl/>
          <w:lang w:eastAsia="he-IL"/>
        </w:rPr>
      </w:pPr>
      <w:bookmarkStart w:id="15166" w:name="_ETM_Q22_655350"/>
      <w:bookmarkEnd w:id="15166"/>
      <w:r>
        <w:rPr>
          <w:rFonts w:hint="cs"/>
          <w:rtl/>
          <w:lang w:eastAsia="he-IL"/>
        </w:rPr>
        <w:t xml:space="preserve">אכפת לך משלטון החוק, לא? אכפת לך משלטון החוק. </w:t>
      </w:r>
    </w:p>
    <w:p w:rsidR="00515B1F" w:rsidRDefault="00515B1F" w:rsidP="00350FCE">
      <w:pPr>
        <w:rPr>
          <w:rtl/>
          <w:lang w:eastAsia="he-IL"/>
        </w:rPr>
      </w:pPr>
      <w:bookmarkStart w:id="15167" w:name="_ETM_Q22_639160"/>
      <w:bookmarkStart w:id="15168" w:name="_ETM_Q22_639244"/>
      <w:bookmarkEnd w:id="15167"/>
      <w:bookmarkEnd w:id="15168"/>
    </w:p>
    <w:p w:rsidR="00515B1F" w:rsidRDefault="00515B1F" w:rsidP="00C43E44">
      <w:pPr>
        <w:pStyle w:val="af6"/>
        <w:rPr>
          <w:rtl/>
        </w:rPr>
      </w:pPr>
      <w:bookmarkStart w:id="15169" w:name="ET_interruption_6361_412"/>
      <w:r w:rsidRPr="00C43E44">
        <w:rPr>
          <w:rStyle w:val="TagStyle"/>
          <w:rtl/>
        </w:rPr>
        <w:t xml:space="preserve"> &lt;&lt; קריאה &gt;&gt;</w:t>
      </w:r>
      <w:r w:rsidRPr="00502A28">
        <w:rPr>
          <w:rStyle w:val="TagStyle"/>
          <w:rtl/>
        </w:rPr>
        <w:t xml:space="preserve"> </w:t>
      </w:r>
      <w:r>
        <w:rPr>
          <w:rtl/>
        </w:rPr>
        <w:t>נאור שירי (יש עתיד):</w:t>
      </w:r>
      <w:r w:rsidRPr="00502A28">
        <w:rPr>
          <w:rStyle w:val="TagStyle"/>
          <w:rtl/>
        </w:rPr>
        <w:t xml:space="preserve"> </w:t>
      </w:r>
      <w:r w:rsidRPr="00C43E44">
        <w:rPr>
          <w:rStyle w:val="TagStyle"/>
          <w:rtl/>
        </w:rPr>
        <w:t>&lt;&lt; קריאה &gt;&gt;</w:t>
      </w:r>
      <w:bookmarkEnd w:id="15169"/>
      <w:r w:rsidRPr="00C43E44">
        <w:rPr>
          <w:rStyle w:val="TagStyle"/>
          <w:rtl/>
        </w:rPr>
        <w:t xml:space="preserve"> </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תגיד, תמנה ועדת חקירה. מי מונע ממך. </w:t>
      </w:r>
    </w:p>
    <w:p w:rsidR="00515B1F" w:rsidRDefault="00515B1F" w:rsidP="00350FCE">
      <w:pPr>
        <w:rPr>
          <w:rtl/>
          <w:lang w:eastAsia="he-IL"/>
        </w:rPr>
      </w:pPr>
    </w:p>
    <w:p w:rsidR="00515B1F" w:rsidRDefault="00515B1F" w:rsidP="00350FCE">
      <w:pPr>
        <w:pStyle w:val="af6"/>
        <w:keepNext/>
        <w:rPr>
          <w:rtl/>
        </w:rPr>
      </w:pPr>
      <w:bookmarkStart w:id="15170" w:name="ET_interruption_6164_84"/>
      <w:r w:rsidRPr="00502A28">
        <w:rPr>
          <w:rStyle w:val="TagStyle"/>
          <w:rtl/>
        </w:rPr>
        <w:t xml:space="preserve"> &lt;&lt; קריאה &gt;&gt; </w:t>
      </w:r>
      <w:r>
        <w:rPr>
          <w:rtl/>
        </w:rPr>
        <w:t>עמית הלוי (הליכוד):</w:t>
      </w:r>
      <w:r w:rsidRPr="00502A28">
        <w:rPr>
          <w:rStyle w:val="TagStyle"/>
          <w:rtl/>
        </w:rPr>
        <w:t xml:space="preserve"> &lt;&lt; קריאה &gt;&gt;</w:t>
      </w:r>
      <w:r>
        <w:rPr>
          <w:rtl/>
        </w:rPr>
        <w:t xml:space="preserve">   </w:t>
      </w:r>
      <w:bookmarkEnd w:id="15170"/>
    </w:p>
    <w:p w:rsidR="00515B1F" w:rsidRDefault="00515B1F" w:rsidP="00B2128C">
      <w:pPr>
        <w:rPr>
          <w:rtl/>
          <w:lang w:eastAsia="he-IL"/>
        </w:rPr>
      </w:pPr>
    </w:p>
    <w:p w:rsidR="00515B1F" w:rsidRPr="00502A28" w:rsidRDefault="00515B1F" w:rsidP="008E4DAF">
      <w:pPr>
        <w:rPr>
          <w:rtl/>
          <w:lang w:eastAsia="he-IL"/>
        </w:rPr>
      </w:pPr>
      <w:r>
        <w:rPr>
          <w:rFonts w:hint="cs"/>
          <w:rtl/>
          <w:lang w:eastAsia="he-IL"/>
        </w:rPr>
        <w:t xml:space="preserve">מה זה קשור לוועדת חקירה </w:t>
      </w:r>
      <w:r w:rsidR="008E4DAF">
        <w:rPr>
          <w:rFonts w:hint="cs"/>
          <w:rtl/>
          <w:lang w:eastAsia="he-IL"/>
        </w:rPr>
        <w:t>– – –</w:t>
      </w:r>
      <w:r>
        <w:rPr>
          <w:rFonts w:hint="cs"/>
          <w:rtl/>
          <w:lang w:eastAsia="he-IL"/>
        </w:rPr>
        <w:t xml:space="preserve"> </w:t>
      </w:r>
    </w:p>
    <w:p w:rsidR="00515B1F" w:rsidRDefault="00515B1F" w:rsidP="00350FCE">
      <w:pPr>
        <w:rPr>
          <w:rtl/>
        </w:rPr>
      </w:pPr>
    </w:p>
    <w:p w:rsidR="00515B1F" w:rsidRDefault="00515B1F" w:rsidP="00350FCE">
      <w:pPr>
        <w:pStyle w:val="af8"/>
        <w:keepNext/>
        <w:rPr>
          <w:rtl/>
        </w:rPr>
      </w:pPr>
      <w:bookmarkStart w:id="15171" w:name="ET_yor_6490_85"/>
      <w:r w:rsidRPr="00502A28">
        <w:rPr>
          <w:rStyle w:val="TagStyle"/>
          <w:rtl/>
        </w:rPr>
        <w:t xml:space="preserve"> &lt;&lt; יור &gt;&gt; </w:t>
      </w:r>
      <w:r>
        <w:rPr>
          <w:rtl/>
        </w:rPr>
        <w:t>היו"ר ניסים ואטורי:</w:t>
      </w:r>
      <w:r w:rsidRPr="00502A28">
        <w:rPr>
          <w:rStyle w:val="TagStyle"/>
          <w:rtl/>
        </w:rPr>
        <w:t xml:space="preserve"> &lt;&lt; יור &gt;&gt;</w:t>
      </w:r>
      <w:r>
        <w:rPr>
          <w:rtl/>
        </w:rPr>
        <w:t xml:space="preserve">   </w:t>
      </w:r>
      <w:bookmarkEnd w:id="15171"/>
    </w:p>
    <w:p w:rsidR="00515B1F" w:rsidRDefault="00515B1F" w:rsidP="00B2128C">
      <w:pPr>
        <w:rPr>
          <w:rtl/>
        </w:rPr>
      </w:pPr>
    </w:p>
    <w:p w:rsidR="00515B1F" w:rsidRDefault="00515B1F" w:rsidP="00350FCE">
      <w:pPr>
        <w:rPr>
          <w:rtl/>
        </w:rPr>
      </w:pPr>
      <w:bookmarkStart w:id="15172" w:name="_ETM_Q22_664059"/>
      <w:bookmarkEnd w:id="15172"/>
      <w:r>
        <w:rPr>
          <w:rFonts w:hint="cs"/>
          <w:rtl/>
        </w:rPr>
        <w:t xml:space="preserve">רגע, תקשיבו. עמית, </w:t>
      </w:r>
      <w:bookmarkStart w:id="15173" w:name="_ETM_Q22_671647"/>
      <w:bookmarkEnd w:id="15173"/>
      <w:r>
        <w:rPr>
          <w:rFonts w:hint="cs"/>
          <w:rtl/>
        </w:rPr>
        <w:t xml:space="preserve">קיבלת זמן יפה. </w:t>
      </w:r>
    </w:p>
    <w:p w:rsidR="00515B1F" w:rsidRDefault="00515B1F" w:rsidP="00350FCE">
      <w:pPr>
        <w:rPr>
          <w:rtl/>
        </w:rPr>
      </w:pPr>
    </w:p>
    <w:p w:rsidR="00515B1F" w:rsidRDefault="00515B1F" w:rsidP="00350FCE">
      <w:pPr>
        <w:pStyle w:val="af6"/>
        <w:keepNext/>
        <w:rPr>
          <w:rtl/>
        </w:rPr>
      </w:pPr>
      <w:bookmarkStart w:id="15174" w:name="ET_interruption_6361_87"/>
      <w:r w:rsidRPr="00502A28">
        <w:rPr>
          <w:rStyle w:val="TagStyle"/>
          <w:rtl/>
        </w:rPr>
        <w:t xml:space="preserve"> &lt;&lt; קריאה &gt;&gt; </w:t>
      </w:r>
      <w:r>
        <w:rPr>
          <w:rtl/>
        </w:rPr>
        <w:t>נאור שירי (יש עתיד):</w:t>
      </w:r>
      <w:r w:rsidRPr="00502A28">
        <w:rPr>
          <w:rStyle w:val="TagStyle"/>
          <w:rtl/>
        </w:rPr>
        <w:t xml:space="preserve"> &lt;&lt; קריאה &gt;&gt;</w:t>
      </w:r>
      <w:r>
        <w:rPr>
          <w:rtl/>
        </w:rPr>
        <w:t xml:space="preserve">   </w:t>
      </w:r>
      <w:bookmarkEnd w:id="15174"/>
    </w:p>
    <w:p w:rsidR="00515B1F" w:rsidRDefault="00515B1F" w:rsidP="00B2128C">
      <w:pPr>
        <w:rPr>
          <w:rtl/>
        </w:rPr>
      </w:pPr>
    </w:p>
    <w:p w:rsidR="00515B1F" w:rsidRDefault="00515B1F" w:rsidP="00350FCE">
      <w:pPr>
        <w:rPr>
          <w:rtl/>
        </w:rPr>
      </w:pPr>
      <w:r>
        <w:rPr>
          <w:rFonts w:hint="cs"/>
          <w:rtl/>
        </w:rPr>
        <w:t>על מה אתם פה? במה אתם שולטים, במה?</w:t>
      </w:r>
    </w:p>
    <w:p w:rsidR="00515B1F" w:rsidRDefault="00515B1F" w:rsidP="00350FCE">
      <w:pPr>
        <w:rPr>
          <w:rtl/>
        </w:rPr>
      </w:pPr>
    </w:p>
    <w:p w:rsidR="00515B1F" w:rsidRDefault="00515B1F" w:rsidP="00350FCE">
      <w:pPr>
        <w:pStyle w:val="af8"/>
        <w:keepNext/>
        <w:rPr>
          <w:rtl/>
        </w:rPr>
      </w:pPr>
      <w:bookmarkStart w:id="15175" w:name="ET_yor_6490_88"/>
      <w:r w:rsidRPr="00502A28">
        <w:rPr>
          <w:rStyle w:val="TagStyle"/>
          <w:rtl/>
        </w:rPr>
        <w:t xml:space="preserve"> &lt;&lt; יור &gt;&gt; </w:t>
      </w:r>
      <w:r>
        <w:rPr>
          <w:rtl/>
        </w:rPr>
        <w:t>היו"ר ניסים ואטורי:</w:t>
      </w:r>
      <w:r w:rsidRPr="00502A28">
        <w:rPr>
          <w:rStyle w:val="TagStyle"/>
          <w:rtl/>
        </w:rPr>
        <w:t xml:space="preserve"> &lt;&lt; יור &gt;&gt;</w:t>
      </w:r>
      <w:r>
        <w:rPr>
          <w:rtl/>
        </w:rPr>
        <w:t xml:space="preserve">   </w:t>
      </w:r>
      <w:bookmarkEnd w:id="15175"/>
    </w:p>
    <w:p w:rsidR="00515B1F" w:rsidRDefault="00515B1F" w:rsidP="00B2128C">
      <w:pPr>
        <w:rPr>
          <w:rtl/>
        </w:rPr>
      </w:pPr>
    </w:p>
    <w:p w:rsidR="00515B1F" w:rsidRDefault="00515B1F" w:rsidP="00350FCE">
      <w:pPr>
        <w:rPr>
          <w:rtl/>
        </w:rPr>
      </w:pPr>
      <w:r>
        <w:rPr>
          <w:rFonts w:hint="cs"/>
          <w:rtl/>
        </w:rPr>
        <w:t xml:space="preserve">נאור שירי, די. נו, בסדר, שרירים, </w:t>
      </w:r>
      <w:proofErr w:type="spellStart"/>
      <w:r>
        <w:rPr>
          <w:rFonts w:hint="cs"/>
          <w:rtl/>
        </w:rPr>
        <w:t>פופאי</w:t>
      </w:r>
      <w:proofErr w:type="spellEnd"/>
      <w:r>
        <w:rPr>
          <w:rFonts w:hint="cs"/>
          <w:rtl/>
        </w:rPr>
        <w:t>. תן לו רגע.</w:t>
      </w:r>
    </w:p>
    <w:p w:rsidR="00515B1F" w:rsidRDefault="00515B1F" w:rsidP="00350FCE">
      <w:pPr>
        <w:rPr>
          <w:rtl/>
        </w:rPr>
      </w:pPr>
    </w:p>
    <w:p w:rsidR="00515B1F" w:rsidRDefault="00515B1F" w:rsidP="00350FCE">
      <w:pPr>
        <w:pStyle w:val="af6"/>
        <w:keepNext/>
        <w:rPr>
          <w:rtl/>
        </w:rPr>
      </w:pPr>
      <w:bookmarkStart w:id="15176" w:name="ET_interruption_6361_89"/>
      <w:r w:rsidRPr="00502A28">
        <w:rPr>
          <w:rStyle w:val="TagStyle"/>
          <w:rtl/>
        </w:rPr>
        <w:t xml:space="preserve"> &lt;&lt; קריאה &gt;&gt; </w:t>
      </w:r>
      <w:r>
        <w:rPr>
          <w:rtl/>
        </w:rPr>
        <w:t>נאור שירי (יש עתיד):</w:t>
      </w:r>
      <w:r w:rsidRPr="00502A28">
        <w:rPr>
          <w:rStyle w:val="TagStyle"/>
          <w:rtl/>
        </w:rPr>
        <w:t xml:space="preserve"> &lt;&lt; קריאה &gt;&gt;</w:t>
      </w:r>
      <w:r>
        <w:rPr>
          <w:rtl/>
        </w:rPr>
        <w:t xml:space="preserve">   </w:t>
      </w:r>
      <w:bookmarkEnd w:id="15176"/>
    </w:p>
    <w:p w:rsidR="00515B1F" w:rsidRDefault="00515B1F" w:rsidP="00B2128C">
      <w:pPr>
        <w:rPr>
          <w:rtl/>
        </w:rPr>
      </w:pPr>
    </w:p>
    <w:p w:rsidR="00515B1F" w:rsidRPr="00502A28" w:rsidRDefault="00515B1F" w:rsidP="00350FCE">
      <w:pPr>
        <w:rPr>
          <w:rtl/>
        </w:rPr>
      </w:pPr>
      <w:r>
        <w:rPr>
          <w:rFonts w:hint="cs"/>
          <w:rtl/>
        </w:rPr>
        <w:t>לא, במה? במה הוא שולט?</w:t>
      </w:r>
    </w:p>
    <w:p w:rsidR="00515B1F" w:rsidRDefault="00515B1F" w:rsidP="00350FCE">
      <w:pPr>
        <w:rPr>
          <w:rtl/>
        </w:rPr>
      </w:pPr>
    </w:p>
    <w:p w:rsidR="00515B1F" w:rsidRDefault="00515B1F" w:rsidP="00350FCE">
      <w:pPr>
        <w:pStyle w:val="af8"/>
        <w:keepNext/>
        <w:rPr>
          <w:rtl/>
        </w:rPr>
      </w:pPr>
      <w:bookmarkStart w:id="15177" w:name="ET_yor_6490_76"/>
      <w:r w:rsidRPr="00B701E7">
        <w:rPr>
          <w:rStyle w:val="TagStyle"/>
          <w:rtl/>
        </w:rPr>
        <w:t xml:space="preserve"> &lt;&lt; יור &gt;&gt; </w:t>
      </w:r>
      <w:r>
        <w:rPr>
          <w:rtl/>
        </w:rPr>
        <w:t>היו"ר ניסים ואטורי:</w:t>
      </w:r>
      <w:r w:rsidRPr="00B701E7">
        <w:rPr>
          <w:rStyle w:val="TagStyle"/>
          <w:rtl/>
        </w:rPr>
        <w:t xml:space="preserve"> &lt;&lt; יור &gt;&gt;</w:t>
      </w:r>
      <w:r>
        <w:rPr>
          <w:rtl/>
        </w:rPr>
        <w:t xml:space="preserve">   </w:t>
      </w:r>
      <w:bookmarkEnd w:id="15177"/>
    </w:p>
    <w:p w:rsidR="00515B1F" w:rsidRDefault="00515B1F" w:rsidP="00B2128C">
      <w:pPr>
        <w:rPr>
          <w:rtl/>
          <w:lang w:eastAsia="he-IL"/>
        </w:rPr>
      </w:pPr>
    </w:p>
    <w:p w:rsidR="00515B1F" w:rsidRDefault="00515B1F" w:rsidP="00B2128C">
      <w:pPr>
        <w:rPr>
          <w:rtl/>
        </w:rPr>
      </w:pPr>
      <w:bookmarkStart w:id="15178" w:name="_ETM_Q22_673000"/>
      <w:bookmarkEnd w:id="15178"/>
      <w:r>
        <w:rPr>
          <w:rFonts w:hint="cs"/>
          <w:rtl/>
        </w:rPr>
        <w:t xml:space="preserve">שלוש דקות, בבקשה. </w:t>
      </w:r>
    </w:p>
    <w:p w:rsidR="00515B1F" w:rsidRDefault="00515B1F" w:rsidP="00350FCE">
      <w:pPr>
        <w:rPr>
          <w:rtl/>
        </w:rPr>
      </w:pPr>
      <w:bookmarkStart w:id="15179" w:name="_ETM_Q22_678462"/>
      <w:bookmarkStart w:id="15180" w:name="_ETM_Q22_678533"/>
      <w:bookmarkEnd w:id="15179"/>
      <w:bookmarkEnd w:id="15180"/>
    </w:p>
    <w:p w:rsidR="00515B1F" w:rsidRDefault="00515B1F" w:rsidP="00350FCE">
      <w:pPr>
        <w:pStyle w:val="a4"/>
        <w:keepNext/>
        <w:rPr>
          <w:rtl/>
        </w:rPr>
      </w:pPr>
      <w:bookmarkStart w:id="15181" w:name="ET_speaker_5080_86"/>
      <w:r w:rsidRPr="00502A28">
        <w:rPr>
          <w:rStyle w:val="TagStyle"/>
          <w:rtl/>
        </w:rPr>
        <w:t xml:space="preserve"> &lt;&lt; דובר &gt;&gt; </w:t>
      </w:r>
      <w:bookmarkStart w:id="15182" w:name="_Toc169560215"/>
      <w:bookmarkStart w:id="15183" w:name="_Toc169620337"/>
      <w:bookmarkStart w:id="15184" w:name="_Toc169620654"/>
      <w:bookmarkStart w:id="15185" w:name="_Toc169625928"/>
      <w:bookmarkStart w:id="15186" w:name="_Toc169626149"/>
      <w:bookmarkStart w:id="15187" w:name="_Toc191551261"/>
      <w:r>
        <w:rPr>
          <w:rtl/>
        </w:rPr>
        <w:t>בועז טופורובסקי (יש עתיד):</w:t>
      </w:r>
      <w:bookmarkEnd w:id="15182"/>
      <w:bookmarkEnd w:id="15183"/>
      <w:bookmarkEnd w:id="15184"/>
      <w:bookmarkEnd w:id="15185"/>
      <w:bookmarkEnd w:id="15186"/>
      <w:bookmarkEnd w:id="15187"/>
      <w:r w:rsidRPr="00502A28">
        <w:rPr>
          <w:rStyle w:val="TagStyle"/>
          <w:rtl/>
        </w:rPr>
        <w:t xml:space="preserve"> &lt;&lt; דובר &gt;&gt;</w:t>
      </w:r>
      <w:r>
        <w:rPr>
          <w:rtl/>
        </w:rPr>
        <w:t xml:space="preserve">   </w:t>
      </w:r>
      <w:bookmarkEnd w:id="15181"/>
    </w:p>
    <w:p w:rsidR="00515B1F" w:rsidRDefault="00515B1F" w:rsidP="00B2128C">
      <w:pPr>
        <w:rPr>
          <w:rtl/>
        </w:rPr>
      </w:pPr>
    </w:p>
    <w:p w:rsidR="00515B1F" w:rsidRDefault="00515B1F" w:rsidP="000E60B1">
      <w:pPr>
        <w:rPr>
          <w:rtl/>
        </w:rPr>
      </w:pPr>
      <w:r>
        <w:rPr>
          <w:rFonts w:hint="cs"/>
          <w:rtl/>
        </w:rPr>
        <w:t xml:space="preserve">אדוני היושב-ראש, אחרי שמענו את חבר הכנסת הלוי, עם כל ההערכה אליו, </w:t>
      </w:r>
      <w:bookmarkStart w:id="15188" w:name="_ETM_Q22_679484"/>
      <w:bookmarkEnd w:id="15188"/>
      <w:r>
        <w:rPr>
          <w:rFonts w:hint="cs"/>
          <w:rtl/>
        </w:rPr>
        <w:t xml:space="preserve">אני חושב שמדינת ישראל, חיילי צה"ל, משפחות החטופים, פשוט </w:t>
      </w:r>
      <w:bookmarkStart w:id="15189" w:name="_ETM_Q22_687970"/>
      <w:bookmarkEnd w:id="15189"/>
      <w:r>
        <w:rPr>
          <w:rFonts w:hint="cs"/>
          <w:rtl/>
        </w:rPr>
        <w:t xml:space="preserve">ראויים לממשלה אחרת ולאנשים שלוקחים אחריות על מה שהם עושים </w:t>
      </w:r>
      <w:bookmarkStart w:id="15190" w:name="_ETM_Q22_691116"/>
      <w:bookmarkEnd w:id="15190"/>
      <w:r>
        <w:rPr>
          <w:rFonts w:hint="cs"/>
          <w:rtl/>
        </w:rPr>
        <w:t xml:space="preserve">ולא מאשימים את כולם חוץ מאת עצמם. </w:t>
      </w:r>
    </w:p>
    <w:p w:rsidR="00515B1F" w:rsidRDefault="00515B1F" w:rsidP="00350FCE">
      <w:pPr>
        <w:rPr>
          <w:rtl/>
        </w:rPr>
      </w:pPr>
      <w:bookmarkStart w:id="15191" w:name="_ETM_Q22_692089"/>
      <w:bookmarkStart w:id="15192" w:name="_ETM_Q22_692148"/>
      <w:bookmarkEnd w:id="15191"/>
      <w:bookmarkEnd w:id="15192"/>
    </w:p>
    <w:p w:rsidR="000E60B1" w:rsidRDefault="00515B1F" w:rsidP="000E60B1">
      <w:pPr>
        <w:rPr>
          <w:rtl/>
        </w:rPr>
      </w:pPr>
      <w:bookmarkStart w:id="15193" w:name="_ETM_Q22_692221"/>
      <w:bookmarkStart w:id="15194" w:name="_ETM_Q22_692268"/>
      <w:bookmarkEnd w:id="15193"/>
      <w:bookmarkEnd w:id="15194"/>
      <w:r>
        <w:rPr>
          <w:rFonts w:hint="cs"/>
          <w:rtl/>
        </w:rPr>
        <w:t xml:space="preserve">וביבי, ראש הממשלה </w:t>
      </w:r>
      <w:bookmarkStart w:id="15195" w:name="_ETM_Q22_696604"/>
      <w:bookmarkEnd w:id="15195"/>
      <w:r>
        <w:rPr>
          <w:rtl/>
        </w:rPr>
        <w:t>–</w:t>
      </w:r>
      <w:r>
        <w:rPr>
          <w:rFonts w:hint="cs"/>
          <w:rtl/>
        </w:rPr>
        <w:t xml:space="preserve"> עזוב, ביבי, ראש הממשלה, הוא מבחינתו לא ידע. הוא </w:t>
      </w:r>
      <w:bookmarkStart w:id="15196" w:name="_ETM_Q22_699193"/>
      <w:bookmarkEnd w:id="15196"/>
      <w:r>
        <w:rPr>
          <w:rFonts w:hint="cs"/>
          <w:rtl/>
        </w:rPr>
        <w:t xml:space="preserve">לא ידע. הוא לא ידע על גיבור ישראל ירון </w:t>
      </w:r>
      <w:bookmarkStart w:id="15197" w:name="_ETM_Q22_699568"/>
      <w:bookmarkEnd w:id="15197"/>
      <w:r>
        <w:rPr>
          <w:rFonts w:hint="cs"/>
          <w:rtl/>
        </w:rPr>
        <w:t>שי, ז</w:t>
      </w:r>
      <w:r w:rsidR="000E60B1">
        <w:rPr>
          <w:rFonts w:hint="cs"/>
          <w:rtl/>
        </w:rPr>
        <w:t>י</w:t>
      </w:r>
      <w:r>
        <w:rPr>
          <w:rFonts w:hint="cs"/>
          <w:rtl/>
        </w:rPr>
        <w:t xml:space="preserve">כרונו לברכה, שאבא שלו היה שר בממשלתו. הוא לא </w:t>
      </w:r>
      <w:bookmarkStart w:id="15198" w:name="_ETM_Q22_708338"/>
      <w:bookmarkEnd w:id="15198"/>
      <w:r>
        <w:rPr>
          <w:rFonts w:hint="cs"/>
          <w:rtl/>
        </w:rPr>
        <w:t xml:space="preserve">ידע שהוא לחם כלוחם בסיירת הנח"ל וב-7 באוקטובר נפל בכרם </w:t>
      </w:r>
      <w:bookmarkStart w:id="15199" w:name="_ETM_Q22_707182"/>
      <w:bookmarkEnd w:id="15199"/>
      <w:r>
        <w:rPr>
          <w:rFonts w:hint="cs"/>
          <w:rtl/>
        </w:rPr>
        <w:t xml:space="preserve">שלום. </w:t>
      </w:r>
      <w:bookmarkStart w:id="15200" w:name="TOR_Q23"/>
      <w:bookmarkEnd w:id="15200"/>
      <w:r>
        <w:rPr>
          <w:rFonts w:hint="cs"/>
          <w:rtl/>
        </w:rPr>
        <w:t xml:space="preserve">הוא לא ידע על התעצמות החמאס בכל השנים האלה </w:t>
      </w:r>
      <w:proofErr w:type="spellStart"/>
      <w:r>
        <w:rPr>
          <w:rFonts w:hint="cs"/>
          <w:rtl/>
        </w:rPr>
        <w:t>ותוכניותיו</w:t>
      </w:r>
      <w:proofErr w:type="spellEnd"/>
      <w:r w:rsidR="00DD1D34">
        <w:rPr>
          <w:rFonts w:hint="cs"/>
          <w:rtl/>
        </w:rPr>
        <w:t>.</w:t>
      </w:r>
      <w:r>
        <w:rPr>
          <w:rFonts w:hint="cs"/>
          <w:rtl/>
        </w:rPr>
        <w:t xml:space="preserve"> הוא לא ידע אתמול על </w:t>
      </w:r>
      <w:bookmarkStart w:id="15201" w:name="_ETM_Q23_117449"/>
      <w:bookmarkEnd w:id="15201"/>
      <w:r>
        <w:rPr>
          <w:rFonts w:hint="cs"/>
          <w:rtl/>
        </w:rPr>
        <w:t xml:space="preserve">ההחלטה של צה"ל לקדם הפוגה טקטית ברפיח, היה צריך לתפוס אותו בדש </w:t>
      </w:r>
      <w:bookmarkStart w:id="15202" w:name="_ETM_Q23_121445"/>
      <w:bookmarkEnd w:id="15202"/>
      <w:r>
        <w:rPr>
          <w:rFonts w:hint="cs"/>
          <w:rtl/>
        </w:rPr>
        <w:t>מעילו לעדכן אותו</w:t>
      </w:r>
      <w:r w:rsidR="00DD1D34">
        <w:rPr>
          <w:rFonts w:hint="cs"/>
          <w:rtl/>
        </w:rPr>
        <w:t>.</w:t>
      </w:r>
      <w:r>
        <w:rPr>
          <w:rFonts w:hint="cs"/>
          <w:rtl/>
        </w:rPr>
        <w:t xml:space="preserve"> הוא לא ידע על שחרור ממעצר של עזיז דוויק, איש חמאס ויו"ר הפרלמנט הפלסטיני, הוא לא ידע, אף אחד לא אמר לו. אתם בקואליציה כל כך </w:t>
      </w:r>
      <w:bookmarkStart w:id="15203" w:name="_ETM_Q23_131163"/>
      <w:bookmarkEnd w:id="15203"/>
      <w:r>
        <w:rPr>
          <w:rFonts w:hint="cs"/>
          <w:rtl/>
        </w:rPr>
        <w:t xml:space="preserve">מתגאים במנהיגותו של בנימין נתניהו, אבל הוא תמיד הוא לא ידע – כשנוח לו הוא לא יודע, הוא </w:t>
      </w:r>
      <w:bookmarkStart w:id="15204" w:name="_ETM_Q23_139999"/>
      <w:bookmarkEnd w:id="15204"/>
      <w:r>
        <w:rPr>
          <w:rFonts w:hint="cs"/>
          <w:rtl/>
        </w:rPr>
        <w:t>בורח, וכשלא נוח לו</w:t>
      </w:r>
      <w:r w:rsidR="000E60B1">
        <w:rPr>
          <w:rFonts w:hint="cs"/>
          <w:rtl/>
        </w:rPr>
        <w:t>?</w:t>
      </w:r>
      <w:r>
        <w:rPr>
          <w:rFonts w:hint="cs"/>
          <w:rtl/>
        </w:rPr>
        <w:t xml:space="preserve"> הוא מבחינתו שומר שבת ובא להצטלם </w:t>
      </w:r>
      <w:bookmarkStart w:id="15205" w:name="_ETM_Q23_144502"/>
      <w:bookmarkEnd w:id="15205"/>
      <w:r>
        <w:rPr>
          <w:rFonts w:hint="cs"/>
          <w:rtl/>
        </w:rPr>
        <w:t xml:space="preserve">ולהגיד איזה גדול הוא ואיך הוא ידע הכול. </w:t>
      </w:r>
      <w:bookmarkStart w:id="15206" w:name="_ETM_Q23_149274"/>
      <w:bookmarkEnd w:id="15206"/>
      <w:r>
        <w:rPr>
          <w:rFonts w:hint="cs"/>
          <w:rtl/>
        </w:rPr>
        <w:t xml:space="preserve">אבל כשלא נוח לו </w:t>
      </w:r>
      <w:r>
        <w:rPr>
          <w:rtl/>
        </w:rPr>
        <w:t>–</w:t>
      </w:r>
      <w:r>
        <w:rPr>
          <w:rFonts w:hint="cs"/>
          <w:rtl/>
        </w:rPr>
        <w:t xml:space="preserve"> לא סיפרו לו, לא עדכנו </w:t>
      </w:r>
      <w:bookmarkStart w:id="15207" w:name="_ETM_Q23_152176"/>
      <w:bookmarkEnd w:id="15207"/>
      <w:r>
        <w:rPr>
          <w:rFonts w:hint="cs"/>
          <w:rtl/>
        </w:rPr>
        <w:t xml:space="preserve">אותו, לא התייעצו איתו, הוא בכלל לא היה חלק מהסיפור. </w:t>
      </w:r>
      <w:bookmarkStart w:id="15208" w:name="_ETM_Q23_151462"/>
      <w:bookmarkEnd w:id="15208"/>
      <w:r>
        <w:rPr>
          <w:rFonts w:hint="cs"/>
          <w:rtl/>
        </w:rPr>
        <w:t xml:space="preserve">אז מה אם הוא ראש הממשלה מ-2009 בהפסקה קטנה של </w:t>
      </w:r>
      <w:bookmarkStart w:id="15209" w:name="_ETM_Q23_158541"/>
      <w:bookmarkEnd w:id="15209"/>
      <w:r>
        <w:rPr>
          <w:rFonts w:hint="cs"/>
          <w:rtl/>
        </w:rPr>
        <w:t xml:space="preserve">שנה וחצי מרעננות? אז מה אם חסידיו וחלק מהאנשים כאן </w:t>
      </w:r>
      <w:bookmarkStart w:id="15210" w:name="_ETM_Q23_158970"/>
      <w:bookmarkEnd w:id="15210"/>
      <w:r>
        <w:rPr>
          <w:rFonts w:hint="cs"/>
          <w:rtl/>
        </w:rPr>
        <w:t xml:space="preserve">קוראים לו "קינג ביבי", ממש שליח השם? בעיני עצמו הוא כנראה סתם אדם שכולם מצליחים להסתיר ממנו, לעבוד עליו, </w:t>
      </w:r>
      <w:bookmarkStart w:id="15211" w:name="_ETM_Q23_172012"/>
      <w:bookmarkEnd w:id="15211"/>
      <w:r>
        <w:rPr>
          <w:rFonts w:hint="cs"/>
          <w:rtl/>
        </w:rPr>
        <w:t xml:space="preserve">מנהיג שלא יודע מה קורה מסביבו, אלא אם כן זה </w:t>
      </w:r>
      <w:bookmarkStart w:id="15212" w:name="_ETM_Q23_174872"/>
      <w:bookmarkEnd w:id="15212"/>
      <w:r>
        <w:rPr>
          <w:rFonts w:hint="cs"/>
          <w:rtl/>
        </w:rPr>
        <w:t>משהו מוצלח, כי כנראה הוא מעדיף להיות טמבל על להיות</w:t>
      </w:r>
      <w:bookmarkStart w:id="15213" w:name="_ETM_Q23_178055"/>
      <w:bookmarkEnd w:id="15213"/>
      <w:r>
        <w:rPr>
          <w:rFonts w:hint="cs"/>
          <w:rtl/>
        </w:rPr>
        <w:t xml:space="preserve"> אחראי. </w:t>
      </w:r>
      <w:bookmarkStart w:id="15214" w:name="_ETM_Q23_197000"/>
      <w:bookmarkEnd w:id="15214"/>
      <w:r>
        <w:rPr>
          <w:rFonts w:hint="cs"/>
          <w:rtl/>
        </w:rPr>
        <w:t xml:space="preserve">כנראה שהוא מעדיף להתגאות בבורות מאשר לקבל על עצמו </w:t>
      </w:r>
      <w:bookmarkStart w:id="15215" w:name="_ETM_Q23_178930"/>
      <w:bookmarkEnd w:id="15215"/>
      <w:r>
        <w:rPr>
          <w:rFonts w:hint="cs"/>
          <w:rtl/>
        </w:rPr>
        <w:t xml:space="preserve">אחריות. כי הוא יודע שמי שאחראי על 7 באוקטובר, מי </w:t>
      </w:r>
      <w:bookmarkStart w:id="15216" w:name="_ETM_Q23_182700"/>
      <w:bookmarkEnd w:id="15216"/>
      <w:r>
        <w:rPr>
          <w:rFonts w:hint="cs"/>
          <w:rtl/>
        </w:rPr>
        <w:t>שאחראי על המלחמה שלא נפסקת, ללא תוכניות ליום שאחרי</w:t>
      </w:r>
      <w:bookmarkStart w:id="15217" w:name="_ETM_Q23_191597"/>
      <w:bookmarkEnd w:id="15217"/>
      <w:r w:rsidR="000E60B1">
        <w:rPr>
          <w:rFonts w:hint="cs"/>
          <w:rtl/>
        </w:rPr>
        <w:t>;</w:t>
      </w:r>
      <w:r>
        <w:rPr>
          <w:rFonts w:hint="cs"/>
          <w:rtl/>
        </w:rPr>
        <w:t xml:space="preserve"> הוא יודע שמי שאחראי לאי-הקמתה של רצועת ביטחון בגבול הצפוני </w:t>
      </w:r>
      <w:bookmarkStart w:id="15218" w:name="_ETM_Q23_193823"/>
      <w:bookmarkEnd w:id="15218"/>
      <w:r>
        <w:rPr>
          <w:rFonts w:hint="cs"/>
          <w:rtl/>
        </w:rPr>
        <w:t>של ישראל למרות ההחלטה הבין-לאומית הזאת</w:t>
      </w:r>
      <w:r w:rsidR="000E60B1">
        <w:rPr>
          <w:rFonts w:hint="cs"/>
          <w:rtl/>
        </w:rPr>
        <w:t>;</w:t>
      </w:r>
      <w:r>
        <w:rPr>
          <w:rFonts w:hint="cs"/>
          <w:rtl/>
        </w:rPr>
        <w:t xml:space="preserve"> הוא יודע שמי שאחראי </w:t>
      </w:r>
      <w:bookmarkStart w:id="15219" w:name="_ETM_Q23_198093"/>
      <w:bookmarkEnd w:id="15219"/>
      <w:r>
        <w:rPr>
          <w:rFonts w:hint="cs"/>
          <w:rtl/>
        </w:rPr>
        <w:t>לבידודה הבין-לאומי של ישראל</w:t>
      </w:r>
      <w:r w:rsidR="000E60B1">
        <w:rPr>
          <w:rFonts w:hint="cs"/>
          <w:rtl/>
        </w:rPr>
        <w:t>;</w:t>
      </w:r>
      <w:r>
        <w:rPr>
          <w:rFonts w:hint="cs"/>
          <w:rtl/>
        </w:rPr>
        <w:t xml:space="preserve"> מי שאחראי לאינפלציה הגוברת ולהרס הכלכלי, </w:t>
      </w:r>
      <w:bookmarkStart w:id="15220" w:name="_ETM_Q23_201715"/>
      <w:bookmarkEnd w:id="15220"/>
      <w:r>
        <w:rPr>
          <w:rFonts w:hint="cs"/>
          <w:rtl/>
        </w:rPr>
        <w:t xml:space="preserve">לגירעון הגדל כאן – מי שאחראי לכל זה </w:t>
      </w:r>
      <w:proofErr w:type="spellStart"/>
      <w:r>
        <w:rPr>
          <w:rFonts w:hint="cs"/>
          <w:rtl/>
        </w:rPr>
        <w:t>זה</w:t>
      </w:r>
      <w:proofErr w:type="spellEnd"/>
      <w:r>
        <w:rPr>
          <w:rFonts w:hint="cs"/>
          <w:rtl/>
        </w:rPr>
        <w:t xml:space="preserve"> הוא</w:t>
      </w:r>
      <w:bookmarkStart w:id="15221" w:name="_ETM_Q23_208916"/>
      <w:bookmarkEnd w:id="15221"/>
      <w:r>
        <w:rPr>
          <w:rFonts w:hint="cs"/>
          <w:rtl/>
        </w:rPr>
        <w:t xml:space="preserve">, והוא לא יכול להישאר ראש ממשלה אפילו דקה אחת. </w:t>
      </w:r>
      <w:bookmarkStart w:id="15222" w:name="_ETM_Q23_212361"/>
      <w:bookmarkEnd w:id="15222"/>
    </w:p>
    <w:p w:rsidR="000E60B1" w:rsidRDefault="000E60B1" w:rsidP="000E60B1">
      <w:pPr>
        <w:rPr>
          <w:rtl/>
        </w:rPr>
      </w:pPr>
    </w:p>
    <w:p w:rsidR="00515B1F" w:rsidRDefault="00515B1F" w:rsidP="000E60B1">
      <w:pPr>
        <w:rPr>
          <w:rtl/>
        </w:rPr>
      </w:pPr>
      <w:r>
        <w:rPr>
          <w:rFonts w:hint="cs"/>
          <w:rtl/>
        </w:rPr>
        <w:t xml:space="preserve">אנשים שעולים לכאן ומאשימים את כולם חוץ מעצמם, </w:t>
      </w:r>
      <w:r w:rsidR="000E60B1">
        <w:rPr>
          <w:rFonts w:hint="cs"/>
          <w:rtl/>
        </w:rPr>
        <w:t>כ</w:t>
      </w:r>
      <w:r>
        <w:rPr>
          <w:rFonts w:hint="cs"/>
          <w:rtl/>
        </w:rPr>
        <w:t xml:space="preserve">שכל זה </w:t>
      </w:r>
      <w:bookmarkStart w:id="15223" w:name="_ETM_Q23_215314"/>
      <w:bookmarkEnd w:id="15223"/>
      <w:r>
        <w:rPr>
          <w:rFonts w:hint="cs"/>
          <w:rtl/>
        </w:rPr>
        <w:t xml:space="preserve">קרה במשמרת שלהם, לא יכולים להישאר דקה אחת. הם צריכים </w:t>
      </w:r>
      <w:bookmarkStart w:id="15224" w:name="_ETM_Q23_217550"/>
      <w:bookmarkEnd w:id="15224"/>
      <w:r>
        <w:rPr>
          <w:rFonts w:hint="cs"/>
          <w:rtl/>
        </w:rPr>
        <w:t xml:space="preserve">לקבל אחריות. הוא צריך לקבל אחריות ולא להתגאות בניתוק שלכם, </w:t>
      </w:r>
      <w:bookmarkStart w:id="15225" w:name="_ETM_Q23_225639"/>
      <w:bookmarkEnd w:id="15225"/>
      <w:r>
        <w:rPr>
          <w:rFonts w:hint="cs"/>
          <w:rtl/>
        </w:rPr>
        <w:t xml:space="preserve">ניתוק מהמציאות של אזרחי מדינת ישראל. רדו לכבישים, לכו ברחובות, </w:t>
      </w:r>
      <w:bookmarkStart w:id="15226" w:name="_ETM_Q23_231980"/>
      <w:bookmarkEnd w:id="15226"/>
      <w:r>
        <w:rPr>
          <w:rFonts w:hint="cs"/>
          <w:rtl/>
        </w:rPr>
        <w:t xml:space="preserve">תראו מה קורה במדינת ישראל. דברו עם העסקים. הוא לא </w:t>
      </w:r>
      <w:bookmarkStart w:id="15227" w:name="_ETM_Q23_236002"/>
      <w:bookmarkEnd w:id="15227"/>
      <w:r>
        <w:rPr>
          <w:rFonts w:hint="cs"/>
          <w:rtl/>
        </w:rPr>
        <w:t>לבד, כי כל הממשלה הזאת מנותקת</w:t>
      </w:r>
      <w:r w:rsidR="000E60B1">
        <w:rPr>
          <w:rFonts w:hint="cs"/>
          <w:rtl/>
        </w:rPr>
        <w:t>:</w:t>
      </w:r>
      <w:r>
        <w:rPr>
          <w:rFonts w:hint="cs"/>
          <w:rtl/>
        </w:rPr>
        <w:t xml:space="preserve"> </w:t>
      </w:r>
      <w:r w:rsidR="000E60B1">
        <w:rPr>
          <w:rFonts w:hint="cs"/>
          <w:rtl/>
        </w:rPr>
        <w:t>אם זו מ</w:t>
      </w:r>
      <w:r>
        <w:rPr>
          <w:rFonts w:hint="cs"/>
          <w:rtl/>
        </w:rPr>
        <w:t xml:space="preserve">ירי רגב, שרת </w:t>
      </w:r>
      <w:bookmarkStart w:id="15228" w:name="_ETM_Q23_239463"/>
      <w:bookmarkEnd w:id="15228"/>
      <w:r>
        <w:rPr>
          <w:rFonts w:hint="cs"/>
          <w:rtl/>
        </w:rPr>
        <w:t>התחבורה</w:t>
      </w:r>
      <w:r w:rsidR="000E60B1">
        <w:rPr>
          <w:rFonts w:hint="cs"/>
          <w:rtl/>
        </w:rPr>
        <w:t>,</w:t>
      </w:r>
      <w:r>
        <w:rPr>
          <w:rFonts w:hint="cs"/>
          <w:rtl/>
        </w:rPr>
        <w:t xml:space="preserve"> ואני מזכיר לה </w:t>
      </w:r>
      <w:r w:rsidR="000E60B1">
        <w:rPr>
          <w:rFonts w:hint="cs"/>
          <w:rtl/>
        </w:rPr>
        <w:t>ש</w:t>
      </w:r>
      <w:r>
        <w:rPr>
          <w:rFonts w:hint="cs"/>
          <w:rtl/>
        </w:rPr>
        <w:t>גם הבטיחות בדרכים</w:t>
      </w:r>
      <w:r w:rsidR="000E60B1">
        <w:rPr>
          <w:rFonts w:hint="cs"/>
          <w:rtl/>
        </w:rPr>
        <w:t>,</w:t>
      </w:r>
      <w:r>
        <w:rPr>
          <w:rFonts w:hint="cs"/>
          <w:rtl/>
        </w:rPr>
        <w:t xml:space="preserve"> שמספרת לנו </w:t>
      </w:r>
      <w:bookmarkStart w:id="15229" w:name="_ETM_Q23_245056"/>
      <w:bookmarkEnd w:id="15229"/>
      <w:r>
        <w:rPr>
          <w:rFonts w:hint="cs"/>
          <w:rtl/>
        </w:rPr>
        <w:t xml:space="preserve">בגאווה על הדברים הנפלאים שהממשלה עושה, איך היא שיכנה כל </w:t>
      </w:r>
      <w:bookmarkStart w:id="15230" w:name="_ETM_Q23_244904"/>
      <w:bookmarkEnd w:id="15230"/>
      <w:r>
        <w:rPr>
          <w:rFonts w:hint="cs"/>
          <w:rtl/>
        </w:rPr>
        <w:t xml:space="preserve">כך הרבה מפונים במלונות – </w:t>
      </w:r>
      <w:r w:rsidR="000E60B1">
        <w:rPr>
          <w:rFonts w:hint="cs"/>
          <w:rtl/>
        </w:rPr>
        <w:t>ו</w:t>
      </w:r>
      <w:r>
        <w:rPr>
          <w:rFonts w:hint="cs"/>
          <w:rtl/>
        </w:rPr>
        <w:t xml:space="preserve">היא לא חושבת לרגע שבזמן שהיא </w:t>
      </w:r>
      <w:bookmarkStart w:id="15231" w:name="_ETM_Q23_254027"/>
      <w:bookmarkEnd w:id="15231"/>
      <w:r>
        <w:rPr>
          <w:rFonts w:hint="cs"/>
          <w:rtl/>
        </w:rPr>
        <w:t xml:space="preserve">חברה בממשלה, יש 150,000 פליטים יהודים בארצם לראשונה מאז הקמת מדינת ישראל. צריך לשכן אותם, כי הממשלה הזאת </w:t>
      </w:r>
      <w:bookmarkStart w:id="15232" w:name="_ETM_Q23_262173"/>
      <w:bookmarkEnd w:id="15232"/>
      <w:r>
        <w:rPr>
          <w:rFonts w:hint="cs"/>
          <w:rtl/>
        </w:rPr>
        <w:t xml:space="preserve">אחראית לזה שהם לא בבית שלהם; אם </w:t>
      </w:r>
      <w:r w:rsidR="000E60B1">
        <w:rPr>
          <w:rFonts w:hint="cs"/>
          <w:rtl/>
        </w:rPr>
        <w:t xml:space="preserve">זה </w:t>
      </w:r>
      <w:r>
        <w:rPr>
          <w:rFonts w:hint="cs"/>
          <w:rtl/>
        </w:rPr>
        <w:t xml:space="preserve">גולדקנופ, שמספר לנו </w:t>
      </w:r>
      <w:bookmarkStart w:id="15233" w:name="_ETM_Q23_266835"/>
      <w:bookmarkEnd w:id="15233"/>
      <w:r>
        <w:rPr>
          <w:rFonts w:hint="cs"/>
          <w:rtl/>
        </w:rPr>
        <w:t xml:space="preserve">על 4,000 אנשים מדומיינים שמחכים להתגייס – 4,000 חרדים שלא באמת </w:t>
      </w:r>
      <w:bookmarkStart w:id="15234" w:name="_ETM_Q23_271988"/>
      <w:bookmarkEnd w:id="15234"/>
      <w:r>
        <w:rPr>
          <w:rFonts w:hint="cs"/>
          <w:rtl/>
        </w:rPr>
        <w:t xml:space="preserve">קיימים, ואף אחד מהם לא התכוון להיות לוחם, ורובם גם </w:t>
      </w:r>
      <w:bookmarkStart w:id="15235" w:name="_ETM_Q23_275515"/>
      <w:bookmarkEnd w:id="15235"/>
      <w:r>
        <w:rPr>
          <w:rFonts w:hint="cs"/>
          <w:rtl/>
        </w:rPr>
        <w:t xml:space="preserve">לא מתאימים לגיוס; אם סמוטריץ' – אני מסיים, אדוני היושב-ראש – שמשתלח </w:t>
      </w:r>
      <w:bookmarkStart w:id="15236" w:name="_ETM_Q23_273842"/>
      <w:bookmarkEnd w:id="15236"/>
      <w:r>
        <w:rPr>
          <w:rFonts w:hint="cs"/>
          <w:rtl/>
        </w:rPr>
        <w:t xml:space="preserve">במשפחות החטופים בלי לב ובלי רגש ובלי אמפתיה כמו המדינה </w:t>
      </w:r>
      <w:bookmarkStart w:id="15237" w:name="_ETM_Q23_286184"/>
      <w:bookmarkEnd w:id="15237"/>
      <w:r>
        <w:rPr>
          <w:rFonts w:hint="cs"/>
          <w:rtl/>
        </w:rPr>
        <w:t>הזאת למען אזרחיה</w:t>
      </w:r>
      <w:r w:rsidR="000E60B1">
        <w:rPr>
          <w:rFonts w:hint="cs"/>
          <w:rtl/>
        </w:rPr>
        <w:t>,</w:t>
      </w:r>
      <w:r>
        <w:rPr>
          <w:rFonts w:hint="cs"/>
          <w:rtl/>
        </w:rPr>
        <w:t xml:space="preserve"> ואם בן-גביר, שמתנהג כאילו הוא באופוזיציה, </w:t>
      </w:r>
      <w:bookmarkStart w:id="15238" w:name="_ETM_Q23_287150"/>
      <w:bookmarkEnd w:id="15238"/>
      <w:r>
        <w:rPr>
          <w:rFonts w:hint="cs"/>
          <w:rtl/>
        </w:rPr>
        <w:t xml:space="preserve">אבל אנחנו מזכירים לו כאן שהוא בקואליציה, והוא אשם ואחראי </w:t>
      </w:r>
      <w:bookmarkStart w:id="15239" w:name="_ETM_Q23_292753"/>
      <w:bookmarkEnd w:id="15239"/>
      <w:r>
        <w:rPr>
          <w:rFonts w:hint="cs"/>
          <w:rtl/>
        </w:rPr>
        <w:t>לא פחות מכולם</w:t>
      </w:r>
      <w:r w:rsidR="000E60B1">
        <w:rPr>
          <w:rFonts w:hint="cs"/>
          <w:rtl/>
        </w:rPr>
        <w:t>.</w:t>
      </w:r>
      <w:r>
        <w:rPr>
          <w:rFonts w:hint="cs"/>
          <w:rtl/>
        </w:rPr>
        <w:t xml:space="preserve"> עוד ועוד אנשים מנותקים. הגיע הזמן שתעלו </w:t>
      </w:r>
      <w:bookmarkStart w:id="15240" w:name="_ETM_Q23_297220"/>
      <w:bookmarkEnd w:id="15240"/>
      <w:r>
        <w:rPr>
          <w:rFonts w:hint="cs"/>
          <w:rtl/>
        </w:rPr>
        <w:t xml:space="preserve">את זה כאן. תיקחו אחריות, תבקשו סליחה, תתפטרו ותחזירו את </w:t>
      </w:r>
      <w:bookmarkStart w:id="15241" w:name="_ETM_Q23_302183"/>
      <w:bookmarkEnd w:id="15241"/>
      <w:r>
        <w:rPr>
          <w:rFonts w:hint="cs"/>
          <w:rtl/>
        </w:rPr>
        <w:t xml:space="preserve">המנדט לעם. תודה רבה. </w:t>
      </w:r>
    </w:p>
    <w:p w:rsidR="00515B1F" w:rsidRDefault="00515B1F" w:rsidP="00350FCE">
      <w:pPr>
        <w:rPr>
          <w:rtl/>
        </w:rPr>
      </w:pPr>
      <w:bookmarkStart w:id="15242" w:name="_ETM_Q23_300971"/>
      <w:bookmarkEnd w:id="15242"/>
    </w:p>
    <w:p w:rsidR="00515B1F" w:rsidRDefault="00515B1F" w:rsidP="00350FCE">
      <w:pPr>
        <w:pStyle w:val="af8"/>
        <w:keepNext/>
        <w:rPr>
          <w:rtl/>
        </w:rPr>
      </w:pPr>
      <w:bookmarkStart w:id="15243" w:name="_ETM_Q23_301122"/>
      <w:bookmarkStart w:id="15244" w:name="_ETM_Q23_301187"/>
      <w:bookmarkStart w:id="15245" w:name="_ETM_Q23_301256"/>
      <w:bookmarkStart w:id="15246" w:name="ET_yor_6490_1"/>
      <w:bookmarkEnd w:id="15243"/>
      <w:bookmarkEnd w:id="15244"/>
      <w:bookmarkEnd w:id="15245"/>
      <w:r w:rsidRPr="00C62991">
        <w:rPr>
          <w:rStyle w:val="TagStyle"/>
          <w:rtl/>
        </w:rPr>
        <w:t xml:space="preserve"> &lt;&lt; יור &gt;&gt;</w:t>
      </w:r>
      <w:r w:rsidRPr="00DB76A6">
        <w:rPr>
          <w:rStyle w:val="TagStyle"/>
          <w:rtl/>
        </w:rPr>
        <w:t xml:space="preserve"> </w:t>
      </w:r>
      <w:r>
        <w:rPr>
          <w:rtl/>
        </w:rPr>
        <w:t>היו"ר ניסים ואטורי:</w:t>
      </w:r>
      <w:r w:rsidRPr="00DB76A6">
        <w:rPr>
          <w:rStyle w:val="TagStyle"/>
          <w:rtl/>
        </w:rPr>
        <w:t xml:space="preserve"> </w:t>
      </w:r>
      <w:r w:rsidRPr="00C62991">
        <w:rPr>
          <w:rStyle w:val="TagStyle"/>
          <w:rtl/>
        </w:rPr>
        <w:t>&lt;&lt; יור &gt;&gt;</w:t>
      </w:r>
      <w:r>
        <w:rPr>
          <w:rtl/>
        </w:rPr>
        <w:t xml:space="preserve">   </w:t>
      </w:r>
      <w:bookmarkEnd w:id="15246"/>
    </w:p>
    <w:p w:rsidR="00515B1F" w:rsidRDefault="00515B1F" w:rsidP="00B2128C">
      <w:pPr>
        <w:rPr>
          <w:rtl/>
        </w:rPr>
      </w:pPr>
    </w:p>
    <w:p w:rsidR="00515B1F" w:rsidRDefault="00515B1F" w:rsidP="00350FCE">
      <w:pPr>
        <w:rPr>
          <w:rtl/>
        </w:rPr>
      </w:pPr>
      <w:bookmarkStart w:id="15247" w:name="_ETM_Q23_307698"/>
      <w:bookmarkEnd w:id="15247"/>
      <w:r>
        <w:rPr>
          <w:rFonts w:hint="cs"/>
          <w:rtl/>
        </w:rPr>
        <w:t xml:space="preserve">תודה רבה. חברת הכנסת שרן </w:t>
      </w:r>
      <w:bookmarkStart w:id="15248" w:name="_ETM_Q23_306980"/>
      <w:bookmarkEnd w:id="15248"/>
      <w:r>
        <w:rPr>
          <w:rFonts w:hint="cs"/>
          <w:rtl/>
        </w:rPr>
        <w:t xml:space="preserve">מרים השכל, בבקשה. </w:t>
      </w:r>
    </w:p>
    <w:p w:rsidR="00515B1F" w:rsidRDefault="00515B1F" w:rsidP="00350FCE">
      <w:pPr>
        <w:rPr>
          <w:rtl/>
        </w:rPr>
      </w:pPr>
      <w:bookmarkStart w:id="15249" w:name="_ETM_Q23_311393"/>
      <w:bookmarkStart w:id="15250" w:name="_ETM_Q23_311497"/>
      <w:bookmarkStart w:id="15251" w:name="_ETM_Q23_311554"/>
      <w:bookmarkStart w:id="15252" w:name="_ETM_Q23_311632"/>
      <w:bookmarkEnd w:id="15249"/>
      <w:bookmarkEnd w:id="15250"/>
      <w:bookmarkEnd w:id="15251"/>
      <w:bookmarkEnd w:id="15252"/>
    </w:p>
    <w:p w:rsidR="00515B1F" w:rsidRDefault="00515B1F" w:rsidP="00350FCE">
      <w:pPr>
        <w:pStyle w:val="af6"/>
        <w:keepNext/>
        <w:rPr>
          <w:rtl/>
        </w:rPr>
      </w:pPr>
      <w:bookmarkStart w:id="15253" w:name="ET_interruption_קר_אה_2"/>
      <w:r w:rsidRPr="00C62991">
        <w:rPr>
          <w:rStyle w:val="TagStyle"/>
          <w:rtl/>
        </w:rPr>
        <w:t xml:space="preserve"> &lt;&lt; קריאה &gt;&gt;</w:t>
      </w:r>
      <w:r w:rsidRPr="00DB76A6">
        <w:rPr>
          <w:rStyle w:val="TagStyle"/>
          <w:rtl/>
        </w:rPr>
        <w:t xml:space="preserve"> </w:t>
      </w:r>
      <w:r>
        <w:rPr>
          <w:rtl/>
        </w:rPr>
        <w:t>קריאה:</w:t>
      </w:r>
      <w:r w:rsidRPr="00DB76A6">
        <w:rPr>
          <w:rStyle w:val="TagStyle"/>
          <w:rtl/>
        </w:rPr>
        <w:t xml:space="preserve"> </w:t>
      </w:r>
      <w:r w:rsidRPr="00C62991">
        <w:rPr>
          <w:rStyle w:val="TagStyle"/>
          <w:rtl/>
        </w:rPr>
        <w:t>&lt;&lt; קריאה &gt;&gt;</w:t>
      </w:r>
      <w:r>
        <w:rPr>
          <w:rtl/>
        </w:rPr>
        <w:t xml:space="preserve">   </w:t>
      </w:r>
      <w:bookmarkEnd w:id="15253"/>
    </w:p>
    <w:p w:rsidR="00515B1F" w:rsidRDefault="00515B1F" w:rsidP="00B2128C">
      <w:pPr>
        <w:rPr>
          <w:rtl/>
        </w:rPr>
      </w:pPr>
    </w:p>
    <w:p w:rsidR="00515B1F" w:rsidRDefault="008E4DAF" w:rsidP="008E4DAF">
      <w:pPr>
        <w:rPr>
          <w:rtl/>
        </w:rPr>
      </w:pPr>
      <w:bookmarkStart w:id="15254" w:name="_ETM_Q23_310124"/>
      <w:bookmarkEnd w:id="15254"/>
      <w:r>
        <w:rPr>
          <w:rFonts w:hint="cs"/>
          <w:rtl/>
        </w:rPr>
        <w:t>– – –</w:t>
      </w:r>
    </w:p>
    <w:p w:rsidR="00515B1F" w:rsidRDefault="00515B1F" w:rsidP="00350FCE">
      <w:pPr>
        <w:rPr>
          <w:rtl/>
        </w:rPr>
      </w:pPr>
      <w:bookmarkStart w:id="15255" w:name="_ETM_Q23_311821"/>
      <w:bookmarkStart w:id="15256" w:name="_ETM_Q23_311914"/>
      <w:bookmarkEnd w:id="15255"/>
      <w:bookmarkEnd w:id="15256"/>
    </w:p>
    <w:p w:rsidR="00515B1F" w:rsidRDefault="00515B1F" w:rsidP="00350FCE">
      <w:pPr>
        <w:pStyle w:val="af8"/>
        <w:keepNext/>
        <w:rPr>
          <w:rtl/>
        </w:rPr>
      </w:pPr>
      <w:bookmarkStart w:id="15257" w:name="_ETM_Q23_311981"/>
      <w:bookmarkStart w:id="15258" w:name="_ETM_Q23_312093"/>
      <w:bookmarkStart w:id="15259" w:name="ET_yor_6490_3"/>
      <w:bookmarkEnd w:id="15257"/>
      <w:bookmarkEnd w:id="15258"/>
      <w:r w:rsidRPr="00C62991">
        <w:rPr>
          <w:rStyle w:val="TagStyle"/>
          <w:rtl/>
        </w:rPr>
        <w:t xml:space="preserve"> &lt;&lt; יור &gt;&gt;</w:t>
      </w:r>
      <w:r w:rsidRPr="00DB76A6">
        <w:rPr>
          <w:rStyle w:val="TagStyle"/>
          <w:rtl/>
        </w:rPr>
        <w:t xml:space="preserve"> </w:t>
      </w:r>
      <w:r>
        <w:rPr>
          <w:rtl/>
        </w:rPr>
        <w:t>היו"ר ניסים ואטורי:</w:t>
      </w:r>
      <w:r w:rsidRPr="00DB76A6">
        <w:rPr>
          <w:rStyle w:val="TagStyle"/>
          <w:rtl/>
        </w:rPr>
        <w:t xml:space="preserve"> </w:t>
      </w:r>
      <w:r w:rsidRPr="00C62991">
        <w:rPr>
          <w:rStyle w:val="TagStyle"/>
          <w:rtl/>
        </w:rPr>
        <w:t>&lt;&lt; יור &gt;&gt;</w:t>
      </w:r>
      <w:r>
        <w:rPr>
          <w:rtl/>
        </w:rPr>
        <w:t xml:space="preserve">   </w:t>
      </w:r>
      <w:bookmarkEnd w:id="15259"/>
    </w:p>
    <w:p w:rsidR="00515B1F" w:rsidRDefault="00515B1F" w:rsidP="00B2128C">
      <w:pPr>
        <w:rPr>
          <w:rtl/>
        </w:rPr>
      </w:pPr>
    </w:p>
    <w:p w:rsidR="00515B1F" w:rsidRDefault="00515B1F" w:rsidP="00350FCE">
      <w:pPr>
        <w:rPr>
          <w:rtl/>
        </w:rPr>
      </w:pPr>
      <w:bookmarkStart w:id="15260" w:name="_ETM_Q23_312963"/>
      <w:bookmarkEnd w:id="15260"/>
      <w:r>
        <w:rPr>
          <w:rFonts w:hint="cs"/>
          <w:rtl/>
        </w:rPr>
        <w:t xml:space="preserve">אני מסתדר. אני היושב-ראש, </w:t>
      </w:r>
      <w:bookmarkStart w:id="15261" w:name="_ETM_Q23_313298"/>
      <w:bookmarkEnd w:id="15261"/>
      <w:r>
        <w:rPr>
          <w:rFonts w:hint="cs"/>
          <w:rtl/>
        </w:rPr>
        <w:t xml:space="preserve">יש לי תפקיד אחד, אחי, אני סגן יושב-ראש </w:t>
      </w:r>
      <w:bookmarkStart w:id="15262" w:name="_ETM_Q23_313081"/>
      <w:bookmarkEnd w:id="15262"/>
      <w:r>
        <w:rPr>
          <w:rFonts w:hint="cs"/>
          <w:rtl/>
        </w:rPr>
        <w:t xml:space="preserve">הכנסת, זה הכול. תודה. </w:t>
      </w:r>
    </w:p>
    <w:p w:rsidR="00515B1F" w:rsidRDefault="00515B1F" w:rsidP="00350FCE">
      <w:pPr>
        <w:rPr>
          <w:rtl/>
        </w:rPr>
      </w:pPr>
      <w:bookmarkStart w:id="15263" w:name="_ETM_Q23_319352"/>
      <w:bookmarkStart w:id="15264" w:name="_ETM_Q23_319449"/>
      <w:bookmarkEnd w:id="15263"/>
      <w:bookmarkEnd w:id="15264"/>
    </w:p>
    <w:p w:rsidR="00515B1F" w:rsidRDefault="00515B1F" w:rsidP="00350FCE">
      <w:pPr>
        <w:pStyle w:val="af6"/>
        <w:keepNext/>
        <w:rPr>
          <w:rtl/>
        </w:rPr>
      </w:pPr>
      <w:bookmarkStart w:id="15265" w:name="_ETM_Q23_319543"/>
      <w:bookmarkStart w:id="15266" w:name="_ETM_Q23_319689"/>
      <w:bookmarkStart w:id="15267" w:name="ET_interruption_6151_4"/>
      <w:bookmarkEnd w:id="15265"/>
      <w:bookmarkEnd w:id="15266"/>
      <w:r w:rsidRPr="00C62991">
        <w:rPr>
          <w:rStyle w:val="TagStyle"/>
          <w:rtl/>
        </w:rPr>
        <w:t xml:space="preserve"> &lt;&lt; קריאה &gt;&gt;</w:t>
      </w:r>
      <w:r w:rsidRPr="00DB76A6">
        <w:rPr>
          <w:rStyle w:val="TagStyle"/>
          <w:rtl/>
        </w:rPr>
        <w:t xml:space="preserve"> </w:t>
      </w:r>
      <w:r>
        <w:rPr>
          <w:rtl/>
        </w:rPr>
        <w:t>רון כץ (יש עתיד):</w:t>
      </w:r>
      <w:r w:rsidRPr="00DB76A6">
        <w:rPr>
          <w:rStyle w:val="TagStyle"/>
          <w:rtl/>
        </w:rPr>
        <w:t xml:space="preserve"> </w:t>
      </w:r>
      <w:r w:rsidRPr="00C62991">
        <w:rPr>
          <w:rStyle w:val="TagStyle"/>
          <w:rtl/>
        </w:rPr>
        <w:t>&lt;&lt; קריאה &gt;&gt;</w:t>
      </w:r>
      <w:r>
        <w:rPr>
          <w:rtl/>
        </w:rPr>
        <w:t xml:space="preserve">   </w:t>
      </w:r>
      <w:bookmarkEnd w:id="15267"/>
    </w:p>
    <w:p w:rsidR="00515B1F" w:rsidRDefault="00515B1F" w:rsidP="00B2128C">
      <w:pPr>
        <w:rPr>
          <w:rtl/>
        </w:rPr>
      </w:pPr>
    </w:p>
    <w:p w:rsidR="00515B1F" w:rsidRPr="00DB76A6" w:rsidRDefault="00515B1F" w:rsidP="000E60B1">
      <w:pPr>
        <w:rPr>
          <w:rtl/>
        </w:rPr>
      </w:pPr>
      <w:r>
        <w:rPr>
          <w:rFonts w:hint="cs"/>
          <w:rtl/>
        </w:rPr>
        <w:t>תגידו לו</w:t>
      </w:r>
      <w:r w:rsidR="000E60B1">
        <w:rPr>
          <w:rFonts w:hint="cs"/>
          <w:rtl/>
        </w:rPr>
        <w:t>:</w:t>
      </w:r>
      <w:r>
        <w:rPr>
          <w:rFonts w:hint="cs"/>
          <w:rtl/>
        </w:rPr>
        <w:t xml:space="preserve"> בסוף אנחנו סומכים עליך. </w:t>
      </w:r>
      <w:bookmarkStart w:id="15268" w:name="_ETM_Q23_315196"/>
      <w:bookmarkEnd w:id="15268"/>
    </w:p>
    <w:p w:rsidR="00515B1F" w:rsidRDefault="00515B1F" w:rsidP="00350FCE">
      <w:pPr>
        <w:tabs>
          <w:tab w:val="left" w:pos="1848"/>
        </w:tabs>
        <w:rPr>
          <w:rtl/>
        </w:rPr>
      </w:pPr>
      <w:bookmarkStart w:id="15269" w:name="_ETM_Q23_165668"/>
      <w:bookmarkStart w:id="15270" w:name="_ETM_Q23_165763"/>
      <w:bookmarkEnd w:id="15269"/>
      <w:bookmarkEnd w:id="15270"/>
      <w:r>
        <w:rPr>
          <w:rtl/>
        </w:rPr>
        <w:tab/>
      </w:r>
    </w:p>
    <w:p w:rsidR="00515B1F" w:rsidRDefault="00515B1F" w:rsidP="00350FCE">
      <w:pPr>
        <w:pStyle w:val="af8"/>
        <w:keepNext/>
        <w:rPr>
          <w:rtl/>
        </w:rPr>
      </w:pPr>
      <w:bookmarkStart w:id="15271" w:name="ET_yor_6490_5"/>
      <w:r w:rsidRPr="00C62991">
        <w:rPr>
          <w:rStyle w:val="TagStyle"/>
          <w:rtl/>
        </w:rPr>
        <w:t xml:space="preserve"> &lt;&lt; יור &gt;&gt;</w:t>
      </w:r>
      <w:r w:rsidRPr="00DB76A6">
        <w:rPr>
          <w:rStyle w:val="TagStyle"/>
          <w:rtl/>
        </w:rPr>
        <w:t xml:space="preserve"> </w:t>
      </w:r>
      <w:r>
        <w:rPr>
          <w:rtl/>
        </w:rPr>
        <w:t>היו"ר ניסים ואטורי:</w:t>
      </w:r>
      <w:r w:rsidRPr="00DB76A6">
        <w:rPr>
          <w:rStyle w:val="TagStyle"/>
          <w:rtl/>
        </w:rPr>
        <w:t xml:space="preserve"> </w:t>
      </w:r>
      <w:r w:rsidRPr="00C62991">
        <w:rPr>
          <w:rStyle w:val="TagStyle"/>
          <w:rtl/>
        </w:rPr>
        <w:t>&lt;&lt; יור &gt;&gt;</w:t>
      </w:r>
      <w:r>
        <w:rPr>
          <w:rtl/>
        </w:rPr>
        <w:t xml:space="preserve">   </w:t>
      </w:r>
      <w:bookmarkEnd w:id="15271"/>
    </w:p>
    <w:p w:rsidR="00515B1F" w:rsidRDefault="00515B1F" w:rsidP="00B2128C">
      <w:pPr>
        <w:rPr>
          <w:rtl/>
        </w:rPr>
      </w:pPr>
    </w:p>
    <w:p w:rsidR="00515B1F" w:rsidRDefault="00515B1F" w:rsidP="00350FCE">
      <w:pPr>
        <w:rPr>
          <w:rtl/>
        </w:rPr>
      </w:pPr>
      <w:bookmarkStart w:id="15272" w:name="_ETM_Q23_319232"/>
      <w:bookmarkEnd w:id="15272"/>
      <w:r>
        <w:rPr>
          <w:rFonts w:hint="cs"/>
          <w:rtl/>
        </w:rPr>
        <w:t xml:space="preserve">אני נותן לאנשים עוד כמה שניות לסכם, זה קורה לשני הצדדים. אני שלם עם עצמי. תודה. </w:t>
      </w:r>
    </w:p>
    <w:p w:rsidR="00515B1F" w:rsidRDefault="00515B1F" w:rsidP="00C43E44">
      <w:pPr>
        <w:rPr>
          <w:rtl/>
        </w:rPr>
      </w:pPr>
      <w:bookmarkStart w:id="15273" w:name="_ETM_Q23_328568"/>
      <w:bookmarkStart w:id="15274" w:name="_ETM_Q23_328685"/>
      <w:bookmarkStart w:id="15275" w:name="_ETM_Q23_328723"/>
      <w:bookmarkStart w:id="15276" w:name="_ETM_Q23_328819"/>
      <w:bookmarkEnd w:id="15273"/>
      <w:bookmarkEnd w:id="15274"/>
      <w:bookmarkEnd w:id="15275"/>
      <w:bookmarkEnd w:id="15276"/>
    </w:p>
    <w:p w:rsidR="00515B1F" w:rsidRDefault="00515B1F" w:rsidP="00350FCE">
      <w:pPr>
        <w:pStyle w:val="af6"/>
        <w:keepNext/>
        <w:rPr>
          <w:rtl/>
        </w:rPr>
      </w:pPr>
      <w:bookmarkStart w:id="15277" w:name="_ETM_Q23_336106"/>
      <w:bookmarkStart w:id="15278" w:name="_ETM_Q23_336192"/>
      <w:bookmarkStart w:id="15279" w:name="ET_interruption_קר_אה_6"/>
      <w:bookmarkEnd w:id="15277"/>
      <w:bookmarkEnd w:id="15278"/>
      <w:r w:rsidRPr="00C62991">
        <w:rPr>
          <w:rStyle w:val="TagStyle"/>
          <w:rtl/>
        </w:rPr>
        <w:t xml:space="preserve"> &lt;&lt; קריאה &gt;&gt;</w:t>
      </w:r>
      <w:r w:rsidRPr="00DC5459">
        <w:rPr>
          <w:rStyle w:val="TagStyle"/>
          <w:rtl/>
        </w:rPr>
        <w:t xml:space="preserve"> </w:t>
      </w:r>
      <w:r>
        <w:rPr>
          <w:rtl/>
        </w:rPr>
        <w:t>קריא</w:t>
      </w:r>
      <w:r>
        <w:rPr>
          <w:rFonts w:hint="cs"/>
          <w:rtl/>
        </w:rPr>
        <w:t>ות</w:t>
      </w:r>
      <w:r>
        <w:rPr>
          <w:rtl/>
        </w:rPr>
        <w:t>:</w:t>
      </w:r>
      <w:r w:rsidRPr="00DC5459">
        <w:rPr>
          <w:rStyle w:val="TagStyle"/>
          <w:rtl/>
        </w:rPr>
        <w:t xml:space="preserve"> </w:t>
      </w:r>
      <w:r w:rsidRPr="00C62991">
        <w:rPr>
          <w:rStyle w:val="TagStyle"/>
          <w:rtl/>
        </w:rPr>
        <w:t>&lt;&lt; קריאה &gt;&gt;</w:t>
      </w:r>
      <w:r>
        <w:rPr>
          <w:rtl/>
        </w:rPr>
        <w:t xml:space="preserve">   </w:t>
      </w:r>
      <w:bookmarkEnd w:id="15279"/>
    </w:p>
    <w:p w:rsidR="00515B1F" w:rsidRDefault="00515B1F" w:rsidP="00B2128C">
      <w:pPr>
        <w:rPr>
          <w:rtl/>
        </w:rPr>
      </w:pPr>
    </w:p>
    <w:p w:rsidR="00515B1F" w:rsidRDefault="008E4DAF" w:rsidP="008E4DAF">
      <w:pPr>
        <w:rPr>
          <w:rtl/>
        </w:rPr>
      </w:pPr>
      <w:bookmarkStart w:id="15280" w:name="_ETM_Q23_338004"/>
      <w:bookmarkEnd w:id="15280"/>
      <w:r>
        <w:rPr>
          <w:rFonts w:hint="cs"/>
          <w:rtl/>
        </w:rPr>
        <w:t>– – –</w:t>
      </w:r>
    </w:p>
    <w:p w:rsidR="00515B1F" w:rsidRDefault="00515B1F" w:rsidP="00350FCE">
      <w:pPr>
        <w:rPr>
          <w:rtl/>
        </w:rPr>
      </w:pPr>
      <w:bookmarkStart w:id="15281" w:name="_ETM_Q23_341767"/>
      <w:bookmarkStart w:id="15282" w:name="_ETM_Q23_341861"/>
      <w:bookmarkEnd w:id="15281"/>
      <w:bookmarkEnd w:id="15282"/>
    </w:p>
    <w:p w:rsidR="00515B1F" w:rsidRDefault="00515B1F" w:rsidP="00350FCE">
      <w:pPr>
        <w:pStyle w:val="a4"/>
        <w:keepNext/>
        <w:rPr>
          <w:rtl/>
        </w:rPr>
      </w:pPr>
      <w:bookmarkStart w:id="15283" w:name="_ETM_Q23_341925"/>
      <w:bookmarkStart w:id="15284" w:name="_ETM_Q23_342026"/>
      <w:bookmarkStart w:id="15285" w:name="_ETM_Q23_346039"/>
      <w:bookmarkStart w:id="15286" w:name="ET_speaker_5519_7"/>
      <w:bookmarkEnd w:id="15283"/>
      <w:bookmarkEnd w:id="15284"/>
      <w:bookmarkEnd w:id="15285"/>
      <w:r w:rsidRPr="00C62991">
        <w:rPr>
          <w:rStyle w:val="TagStyle"/>
          <w:rtl/>
        </w:rPr>
        <w:t xml:space="preserve"> &lt;&lt; דובר &gt;&gt;</w:t>
      </w:r>
      <w:r w:rsidRPr="00DC5459">
        <w:rPr>
          <w:rStyle w:val="TagStyle"/>
          <w:rtl/>
        </w:rPr>
        <w:t xml:space="preserve"> </w:t>
      </w:r>
      <w:bookmarkStart w:id="15287" w:name="_Toc169560216"/>
      <w:bookmarkStart w:id="15288" w:name="_Toc169620338"/>
      <w:bookmarkStart w:id="15289" w:name="_Toc169620655"/>
      <w:bookmarkStart w:id="15290" w:name="_Toc169625929"/>
      <w:bookmarkStart w:id="15291" w:name="_Toc169626150"/>
      <w:bookmarkStart w:id="15292" w:name="_Toc191551262"/>
      <w:r>
        <w:rPr>
          <w:rtl/>
        </w:rPr>
        <w:t>שרן מרים השכל (הימין הממלכתי):</w:t>
      </w:r>
      <w:bookmarkEnd w:id="15287"/>
      <w:bookmarkEnd w:id="15288"/>
      <w:bookmarkEnd w:id="15289"/>
      <w:bookmarkEnd w:id="15290"/>
      <w:bookmarkEnd w:id="15291"/>
      <w:bookmarkEnd w:id="15292"/>
      <w:r w:rsidRPr="00DC5459">
        <w:rPr>
          <w:rStyle w:val="TagStyle"/>
          <w:rtl/>
        </w:rPr>
        <w:t xml:space="preserve"> </w:t>
      </w:r>
      <w:r w:rsidRPr="00C62991">
        <w:rPr>
          <w:rStyle w:val="TagStyle"/>
          <w:rtl/>
        </w:rPr>
        <w:t>&lt;&lt; דובר &gt;&gt;</w:t>
      </w:r>
      <w:r>
        <w:rPr>
          <w:rtl/>
        </w:rPr>
        <w:t xml:space="preserve">   </w:t>
      </w:r>
      <w:bookmarkEnd w:id="15286"/>
    </w:p>
    <w:p w:rsidR="00515B1F" w:rsidRDefault="00515B1F" w:rsidP="00B2128C">
      <w:pPr>
        <w:rPr>
          <w:rtl/>
        </w:rPr>
      </w:pPr>
    </w:p>
    <w:p w:rsidR="00515B1F" w:rsidRDefault="00515B1F" w:rsidP="000E60B1">
      <w:pPr>
        <w:rPr>
          <w:rtl/>
        </w:rPr>
      </w:pPr>
      <w:bookmarkStart w:id="15293" w:name="_ETM_Q23_346644"/>
      <w:bookmarkStart w:id="15294" w:name="_ETM_Q23_346691"/>
      <w:bookmarkStart w:id="15295" w:name="_ETM_Q23_351734"/>
      <w:bookmarkEnd w:id="15293"/>
      <w:bookmarkEnd w:id="15294"/>
      <w:bookmarkEnd w:id="15295"/>
      <w:r>
        <w:rPr>
          <w:rFonts w:hint="cs"/>
          <w:rtl/>
        </w:rPr>
        <w:t xml:space="preserve">חבריי חברי הכנסת, האמת היא שקיוויתי </w:t>
      </w:r>
      <w:bookmarkStart w:id="15296" w:name="_ETM_Q23_367480"/>
      <w:bookmarkEnd w:id="15296"/>
      <w:r>
        <w:rPr>
          <w:rFonts w:hint="cs"/>
          <w:rtl/>
        </w:rPr>
        <w:t xml:space="preserve">שעמית </w:t>
      </w:r>
      <w:r w:rsidR="000E60B1">
        <w:rPr>
          <w:rFonts w:hint="cs"/>
          <w:rtl/>
        </w:rPr>
        <w:t xml:space="preserve">גם </w:t>
      </w:r>
      <w:r>
        <w:rPr>
          <w:rFonts w:hint="cs"/>
          <w:rtl/>
        </w:rPr>
        <w:t xml:space="preserve">יישאר כאן כדי לשמוע, אוקיי? כי אחרי </w:t>
      </w:r>
      <w:bookmarkStart w:id="15297" w:name="_ETM_Q23_371341"/>
      <w:bookmarkEnd w:id="15297"/>
      <w:r>
        <w:rPr>
          <w:rFonts w:hint="cs"/>
          <w:rtl/>
        </w:rPr>
        <w:t xml:space="preserve">מניפסט כזה אני מאוד מתפלאת שעולה </w:t>
      </w:r>
      <w:bookmarkStart w:id="15298" w:name="_ETM_Q23_374230"/>
      <w:bookmarkEnd w:id="15298"/>
      <w:r>
        <w:rPr>
          <w:rFonts w:hint="cs"/>
          <w:rtl/>
        </w:rPr>
        <w:t xml:space="preserve">דבר כזה, בטח היום. אחד </w:t>
      </w:r>
      <w:r>
        <w:rPr>
          <w:rtl/>
        </w:rPr>
        <w:t>–</w:t>
      </w:r>
      <w:r>
        <w:rPr>
          <w:rFonts w:hint="cs"/>
          <w:rtl/>
        </w:rPr>
        <w:t xml:space="preserve"> רוצים לחקור את מה שנעשה ב-7 </w:t>
      </w:r>
      <w:bookmarkStart w:id="15299" w:name="_ETM_Q23_379817"/>
      <w:bookmarkEnd w:id="15299"/>
      <w:r>
        <w:rPr>
          <w:rFonts w:hint="cs"/>
          <w:rtl/>
        </w:rPr>
        <w:t xml:space="preserve">באוקטובר </w:t>
      </w:r>
      <w:r>
        <w:rPr>
          <w:rtl/>
        </w:rPr>
        <w:t>–</w:t>
      </w:r>
      <w:r>
        <w:rPr>
          <w:rFonts w:hint="cs"/>
          <w:rtl/>
        </w:rPr>
        <w:t xml:space="preserve"> תחקרו. תקימו ועדת חקירה ממשלתית. תקימו ועדת </w:t>
      </w:r>
      <w:bookmarkStart w:id="15300" w:name="_ETM_Q23_384097"/>
      <w:bookmarkEnd w:id="15300"/>
      <w:r>
        <w:rPr>
          <w:rFonts w:hint="cs"/>
          <w:rtl/>
        </w:rPr>
        <w:t xml:space="preserve">חקירה פרלמנטרית, מי עוצר אתכם? </w:t>
      </w:r>
      <w:bookmarkStart w:id="15301" w:name="_ETM_Q23_378500"/>
      <w:bookmarkStart w:id="15302" w:name="_ETM_Q23_378628"/>
      <w:bookmarkStart w:id="15303" w:name="_ETM_Q23_378588"/>
      <w:bookmarkStart w:id="15304" w:name="_ETM_Q23_378717"/>
      <w:bookmarkStart w:id="15305" w:name="_ETM_Q23_381840"/>
      <w:bookmarkStart w:id="15306" w:name="_ETM_Q23_382139"/>
      <w:bookmarkStart w:id="15307" w:name="_ETM_Q23_382499"/>
      <w:bookmarkStart w:id="15308" w:name="_ETM_Q23_383069"/>
      <w:bookmarkStart w:id="15309" w:name="_ETM_Q23_383279"/>
      <w:bookmarkStart w:id="15310" w:name="_ETM_Q23_383579"/>
      <w:bookmarkStart w:id="15311" w:name="_ETM_Q23_383790"/>
      <w:bookmarkStart w:id="15312" w:name="_ETM_Q23_384150"/>
      <w:bookmarkStart w:id="15313" w:name="_ETM_Q23_384799"/>
      <w:bookmarkStart w:id="15314" w:name="_ETM_Q23_384949"/>
      <w:bookmarkStart w:id="15315" w:name="_ETM_Q23_385069"/>
      <w:bookmarkStart w:id="15316" w:name="_ETM_Q23_385400"/>
      <w:bookmarkStart w:id="15317" w:name="_ETM_Q23_386359"/>
      <w:bookmarkStart w:id="15318" w:name="_ETM_Q23_386659"/>
      <w:bookmarkStart w:id="15319" w:name="_ETM_Q23_386809"/>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r w:rsidR="000E60B1">
        <w:rPr>
          <w:rFonts w:hint="cs"/>
          <w:rtl/>
        </w:rPr>
        <w:t>ת</w:t>
      </w:r>
      <w:r>
        <w:rPr>
          <w:rFonts w:hint="cs"/>
          <w:rtl/>
        </w:rPr>
        <w:t xml:space="preserve">יתנו </w:t>
      </w:r>
      <w:r>
        <w:rPr>
          <w:rtl/>
        </w:rPr>
        <w:t xml:space="preserve">לגורמי </w:t>
      </w:r>
      <w:bookmarkStart w:id="15320" w:name="_ETM_Q23_387379"/>
      <w:bookmarkEnd w:id="15320"/>
      <w:r>
        <w:rPr>
          <w:rtl/>
        </w:rPr>
        <w:t xml:space="preserve">המקצוע </w:t>
      </w:r>
      <w:bookmarkStart w:id="15321" w:name="_ETM_Q23_388219"/>
      <w:bookmarkEnd w:id="15321"/>
      <w:r>
        <w:rPr>
          <w:rFonts w:hint="cs"/>
          <w:rtl/>
        </w:rPr>
        <w:t>האחרא</w:t>
      </w:r>
      <w:r w:rsidR="000E60B1">
        <w:rPr>
          <w:rFonts w:hint="cs"/>
          <w:rtl/>
        </w:rPr>
        <w:t>י</w:t>
      </w:r>
      <w:r>
        <w:rPr>
          <w:rFonts w:hint="cs"/>
          <w:rtl/>
        </w:rPr>
        <w:t>ים, המנוס</w:t>
      </w:r>
      <w:bookmarkStart w:id="15322" w:name="_ETM_Q23_388541"/>
      <w:bookmarkEnd w:id="15322"/>
      <w:r>
        <w:rPr>
          <w:rFonts w:hint="cs"/>
          <w:rtl/>
        </w:rPr>
        <w:t xml:space="preserve">ים, </w:t>
      </w:r>
      <w:bookmarkStart w:id="15323" w:name="_ETM_Q23_388819"/>
      <w:bookmarkStart w:id="15324" w:name="_ETM_Q23_389180"/>
      <w:bookmarkStart w:id="15325" w:name="_ETM_Q23_389749"/>
      <w:bookmarkStart w:id="15326" w:name="_ETM_Q23_390079"/>
      <w:bookmarkStart w:id="15327" w:name="_ETM_Q23_390319"/>
      <w:bookmarkEnd w:id="15323"/>
      <w:bookmarkEnd w:id="15324"/>
      <w:bookmarkEnd w:id="15325"/>
      <w:bookmarkEnd w:id="15326"/>
      <w:bookmarkEnd w:id="15327"/>
      <w:r>
        <w:rPr>
          <w:rFonts w:hint="cs"/>
          <w:rtl/>
        </w:rPr>
        <w:t>מי שיש ל</w:t>
      </w:r>
      <w:r w:rsidR="000E60B1">
        <w:rPr>
          <w:rFonts w:hint="cs"/>
          <w:rtl/>
        </w:rPr>
        <w:t>הם</w:t>
      </w:r>
      <w:r>
        <w:rPr>
          <w:rFonts w:hint="cs"/>
          <w:rtl/>
        </w:rPr>
        <w:t xml:space="preserve"> את היכולת, את הכול, לנהל את </w:t>
      </w:r>
      <w:bookmarkStart w:id="15328" w:name="_ETM_Q23_388906"/>
      <w:bookmarkEnd w:id="15328"/>
      <w:r>
        <w:rPr>
          <w:rFonts w:hint="cs"/>
          <w:rtl/>
        </w:rPr>
        <w:t>זה כפי שקבוע בחוק</w:t>
      </w:r>
      <w:r w:rsidR="000E60B1">
        <w:rPr>
          <w:rFonts w:hint="cs"/>
          <w:rtl/>
        </w:rPr>
        <w:t>.</w:t>
      </w:r>
      <w:r>
        <w:rPr>
          <w:rFonts w:hint="cs"/>
          <w:rtl/>
        </w:rPr>
        <w:t xml:space="preserve"> למה </w:t>
      </w:r>
      <w:bookmarkStart w:id="15329" w:name="_ETM_Q23_390769"/>
      <w:bookmarkStart w:id="15330" w:name="_ETM_Q23_391019"/>
      <w:bookmarkStart w:id="15331" w:name="_ETM_Q23_391079"/>
      <w:bookmarkStart w:id="15332" w:name="_ETM_Q23_391850"/>
      <w:bookmarkStart w:id="15333" w:name="_ETM_Q23_392330"/>
      <w:bookmarkStart w:id="15334" w:name="_ETM_Q23_392450"/>
      <w:bookmarkStart w:id="15335" w:name="_ETM_Q23_393150"/>
      <w:bookmarkStart w:id="15336" w:name="_ETM_Q23_393660"/>
      <w:bookmarkStart w:id="15337" w:name="_ETM_Q23_394169"/>
      <w:bookmarkStart w:id="15338" w:name="_ETM_Q23_395130"/>
      <w:bookmarkStart w:id="15339" w:name="_ETM_Q23_395459"/>
      <w:bookmarkEnd w:id="15329"/>
      <w:bookmarkEnd w:id="15330"/>
      <w:bookmarkEnd w:id="15331"/>
      <w:bookmarkEnd w:id="15332"/>
      <w:bookmarkEnd w:id="15333"/>
      <w:bookmarkEnd w:id="15334"/>
      <w:bookmarkEnd w:id="15335"/>
      <w:bookmarkEnd w:id="15336"/>
      <w:bookmarkEnd w:id="15337"/>
      <w:bookmarkEnd w:id="15338"/>
      <w:bookmarkEnd w:id="15339"/>
      <w:r>
        <w:rPr>
          <w:rtl/>
        </w:rPr>
        <w:t xml:space="preserve">אתם </w:t>
      </w:r>
      <w:bookmarkStart w:id="15340" w:name="_ETM_Q23_395640"/>
      <w:bookmarkEnd w:id="15340"/>
      <w:r>
        <w:rPr>
          <w:rtl/>
        </w:rPr>
        <w:t xml:space="preserve">לא </w:t>
      </w:r>
      <w:bookmarkStart w:id="15341" w:name="_ETM_Q23_395730"/>
      <w:bookmarkEnd w:id="15341"/>
      <w:r>
        <w:rPr>
          <w:rtl/>
        </w:rPr>
        <w:t xml:space="preserve">עושים </w:t>
      </w:r>
      <w:bookmarkStart w:id="15342" w:name="_ETM_Q23_396030"/>
      <w:bookmarkEnd w:id="15342"/>
      <w:r>
        <w:rPr>
          <w:rtl/>
        </w:rPr>
        <w:t xml:space="preserve">את </w:t>
      </w:r>
      <w:bookmarkStart w:id="15343" w:name="_ETM_Q23_396150"/>
      <w:bookmarkEnd w:id="15343"/>
      <w:r>
        <w:rPr>
          <w:rtl/>
        </w:rPr>
        <w:t>זה</w:t>
      </w:r>
      <w:r>
        <w:rPr>
          <w:rFonts w:hint="cs"/>
          <w:rtl/>
        </w:rPr>
        <w:t>?</w:t>
      </w:r>
      <w:r>
        <w:rPr>
          <w:rtl/>
        </w:rPr>
        <w:t xml:space="preserve"> </w:t>
      </w:r>
      <w:bookmarkStart w:id="15344" w:name="_ETM_Q23_396599"/>
      <w:bookmarkEnd w:id="15344"/>
      <w:r>
        <w:rPr>
          <w:rtl/>
        </w:rPr>
        <w:t xml:space="preserve">מי </w:t>
      </w:r>
      <w:bookmarkStart w:id="15345" w:name="_ETM_Q23_396930"/>
      <w:bookmarkEnd w:id="15345"/>
      <w:r>
        <w:rPr>
          <w:rtl/>
        </w:rPr>
        <w:t xml:space="preserve">מונע </w:t>
      </w:r>
      <w:bookmarkStart w:id="15346" w:name="_ETM_Q23_397290"/>
      <w:bookmarkEnd w:id="15346"/>
      <w:r>
        <w:rPr>
          <w:rtl/>
        </w:rPr>
        <w:t>מכם</w:t>
      </w:r>
      <w:r>
        <w:rPr>
          <w:rFonts w:hint="cs"/>
          <w:rtl/>
        </w:rPr>
        <w:t>?</w:t>
      </w:r>
      <w:r>
        <w:rPr>
          <w:rtl/>
        </w:rPr>
        <w:t xml:space="preserve"> </w:t>
      </w:r>
      <w:bookmarkStart w:id="15347" w:name="_ETM_Q23_397739"/>
      <w:bookmarkEnd w:id="15347"/>
      <w:r>
        <w:rPr>
          <w:rtl/>
        </w:rPr>
        <w:t xml:space="preserve">אתם </w:t>
      </w:r>
      <w:bookmarkStart w:id="15348" w:name="_ETM_Q23_397950"/>
      <w:bookmarkEnd w:id="15348"/>
      <w:r>
        <w:rPr>
          <w:rtl/>
        </w:rPr>
        <w:t xml:space="preserve">רוצים </w:t>
      </w:r>
      <w:bookmarkStart w:id="15349" w:name="_ETM_Q23_398209"/>
      <w:bookmarkEnd w:id="15349"/>
      <w:r>
        <w:rPr>
          <w:rFonts w:hint="cs"/>
          <w:rtl/>
        </w:rPr>
        <w:t>לענות על השאלות האלה</w:t>
      </w:r>
      <w:bookmarkStart w:id="15350" w:name="_ETM_Q23_398464"/>
      <w:bookmarkEnd w:id="15350"/>
      <w:r>
        <w:rPr>
          <w:rFonts w:hint="cs"/>
          <w:rtl/>
        </w:rPr>
        <w:t>, מה היה בצבא</w:t>
      </w:r>
      <w:r w:rsidR="000E60B1">
        <w:rPr>
          <w:rFonts w:hint="cs"/>
          <w:rtl/>
        </w:rPr>
        <w:t>?</w:t>
      </w:r>
      <w:r>
        <w:rPr>
          <w:rFonts w:hint="cs"/>
          <w:rtl/>
        </w:rPr>
        <w:t xml:space="preserve"> במקום </w:t>
      </w:r>
      <w:bookmarkStart w:id="15351" w:name="_ETM_Q23_398359"/>
      <w:bookmarkStart w:id="15352" w:name="_ETM_Q23_398540"/>
      <w:bookmarkStart w:id="15353" w:name="_ETM_Q23_399230"/>
      <w:bookmarkStart w:id="15354" w:name="_ETM_Q23_399739"/>
      <w:bookmarkStart w:id="15355" w:name="_ETM_Q23_399980"/>
      <w:bookmarkStart w:id="15356" w:name="_ETM_Q23_400220"/>
      <w:bookmarkStart w:id="15357" w:name="_ETM_Q23_400799"/>
      <w:bookmarkStart w:id="15358" w:name="_ETM_Q23_401489"/>
      <w:bookmarkStart w:id="15359" w:name="_ETM_Q23_402150"/>
      <w:bookmarkStart w:id="15360" w:name="_ETM_Q23_402569"/>
      <w:bookmarkEnd w:id="15351"/>
      <w:bookmarkEnd w:id="15352"/>
      <w:bookmarkEnd w:id="15353"/>
      <w:bookmarkEnd w:id="15354"/>
      <w:bookmarkEnd w:id="15355"/>
      <w:bookmarkEnd w:id="15356"/>
      <w:bookmarkEnd w:id="15357"/>
      <w:bookmarkEnd w:id="15358"/>
      <w:bookmarkEnd w:id="15359"/>
      <w:bookmarkEnd w:id="15360"/>
      <w:r>
        <w:rPr>
          <w:rFonts w:hint="cs"/>
          <w:rtl/>
        </w:rPr>
        <w:t xml:space="preserve">להעיף תיאוריות </w:t>
      </w:r>
      <w:r>
        <w:rPr>
          <w:rtl/>
        </w:rPr>
        <w:t xml:space="preserve">קונספירציה </w:t>
      </w:r>
      <w:bookmarkStart w:id="15361" w:name="_ETM_Q23_403680"/>
      <w:bookmarkEnd w:id="15361"/>
      <w:r>
        <w:rPr>
          <w:rtl/>
        </w:rPr>
        <w:t xml:space="preserve">על </w:t>
      </w:r>
      <w:bookmarkStart w:id="15362" w:name="_ETM_Q23_403769"/>
      <w:bookmarkEnd w:id="15362"/>
      <w:r>
        <w:rPr>
          <w:rFonts w:hint="cs"/>
          <w:rtl/>
        </w:rPr>
        <w:t>ימין ועל שמאל</w:t>
      </w:r>
      <w:r w:rsidR="000E60B1">
        <w:rPr>
          <w:rFonts w:hint="cs"/>
          <w:rtl/>
        </w:rPr>
        <w:t>,</w:t>
      </w:r>
      <w:r>
        <w:rPr>
          <w:rFonts w:hint="cs"/>
          <w:rtl/>
        </w:rPr>
        <w:t xml:space="preserve"> </w:t>
      </w:r>
      <w:bookmarkStart w:id="15363" w:name="_ETM_Q23_403909"/>
      <w:bookmarkStart w:id="15364" w:name="_ETM_Q23_404120"/>
      <w:bookmarkStart w:id="15365" w:name="_ETM_Q23_404389"/>
      <w:bookmarkStart w:id="15366" w:name="_ETM_Q23_405049"/>
      <w:bookmarkStart w:id="15367" w:name="_ETM_Q23_405409"/>
      <w:bookmarkEnd w:id="15363"/>
      <w:bookmarkEnd w:id="15364"/>
      <w:bookmarkEnd w:id="15365"/>
      <w:bookmarkEnd w:id="15366"/>
      <w:bookmarkEnd w:id="15367"/>
      <w:r>
        <w:rPr>
          <w:rFonts w:hint="cs"/>
          <w:rtl/>
        </w:rPr>
        <w:t xml:space="preserve">תקימו </w:t>
      </w:r>
      <w:bookmarkStart w:id="15368" w:name="_ETM_Q23_402131"/>
      <w:bookmarkEnd w:id="15368"/>
      <w:r>
        <w:rPr>
          <w:rtl/>
        </w:rPr>
        <w:t xml:space="preserve">ועדה </w:t>
      </w:r>
      <w:bookmarkStart w:id="15369" w:name="_ETM_Q23_405979"/>
      <w:bookmarkEnd w:id="15369"/>
      <w:r>
        <w:rPr>
          <w:rtl/>
        </w:rPr>
        <w:t xml:space="preserve">שתכריע </w:t>
      </w:r>
      <w:bookmarkStart w:id="15370" w:name="_ETM_Q23_406690"/>
      <w:bookmarkEnd w:id="15370"/>
      <w:r>
        <w:rPr>
          <w:rFonts w:hint="cs"/>
          <w:rtl/>
        </w:rPr>
        <w:t xml:space="preserve">את זה, </w:t>
      </w:r>
      <w:bookmarkStart w:id="15371" w:name="_ETM_Q23_407229"/>
      <w:bookmarkEnd w:id="15371"/>
      <w:r>
        <w:rPr>
          <w:rtl/>
        </w:rPr>
        <w:t xml:space="preserve">שתחקור </w:t>
      </w:r>
      <w:bookmarkStart w:id="15372" w:name="_ETM_Q23_407829"/>
      <w:bookmarkEnd w:id="15372"/>
      <w:r>
        <w:rPr>
          <w:rtl/>
        </w:rPr>
        <w:t xml:space="preserve">את </w:t>
      </w:r>
      <w:bookmarkStart w:id="15373" w:name="_ETM_Q23_407949"/>
      <w:bookmarkEnd w:id="15373"/>
      <w:r>
        <w:rPr>
          <w:rtl/>
        </w:rPr>
        <w:t>זה</w:t>
      </w:r>
      <w:r>
        <w:rPr>
          <w:rFonts w:hint="cs"/>
          <w:rtl/>
        </w:rPr>
        <w:t>,</w:t>
      </w:r>
      <w:r>
        <w:rPr>
          <w:rtl/>
        </w:rPr>
        <w:t xml:space="preserve"> </w:t>
      </w:r>
      <w:bookmarkStart w:id="15374" w:name="_ETM_Q23_408370"/>
      <w:bookmarkEnd w:id="15374"/>
      <w:r>
        <w:rPr>
          <w:rtl/>
        </w:rPr>
        <w:t xml:space="preserve">על </w:t>
      </w:r>
      <w:bookmarkStart w:id="15375" w:name="_ETM_Q23_408549"/>
      <w:bookmarkEnd w:id="15375"/>
      <w:r>
        <w:rPr>
          <w:rtl/>
        </w:rPr>
        <w:t xml:space="preserve">מה </w:t>
      </w:r>
      <w:bookmarkStart w:id="15376" w:name="_ETM_Q23_408699"/>
      <w:bookmarkEnd w:id="15376"/>
      <w:r>
        <w:rPr>
          <w:rtl/>
        </w:rPr>
        <w:t xml:space="preserve">אתם </w:t>
      </w:r>
      <w:bookmarkStart w:id="15377" w:name="_ETM_Q23_408879"/>
      <w:bookmarkEnd w:id="15377"/>
      <w:r>
        <w:rPr>
          <w:rtl/>
        </w:rPr>
        <w:t>מקשקשים</w:t>
      </w:r>
      <w:r>
        <w:rPr>
          <w:rFonts w:hint="cs"/>
          <w:rtl/>
        </w:rPr>
        <w:t>?</w:t>
      </w:r>
    </w:p>
    <w:p w:rsidR="00515B1F" w:rsidRDefault="00515B1F" w:rsidP="00350FCE">
      <w:pPr>
        <w:rPr>
          <w:rtl/>
        </w:rPr>
      </w:pPr>
      <w:bookmarkStart w:id="15378" w:name="_ETM_Q23_411373"/>
      <w:bookmarkStart w:id="15379" w:name="_ETM_Q23_411497"/>
      <w:bookmarkEnd w:id="15378"/>
      <w:bookmarkEnd w:id="15379"/>
    </w:p>
    <w:p w:rsidR="00515B1F" w:rsidRDefault="00515B1F" w:rsidP="00350FCE">
      <w:pPr>
        <w:rPr>
          <w:rtl/>
        </w:rPr>
      </w:pPr>
      <w:bookmarkStart w:id="15380" w:name="_ETM_Q23_411548"/>
      <w:bookmarkStart w:id="15381" w:name="_ETM_Q23_411672"/>
      <w:bookmarkStart w:id="15382" w:name="_ETM_Q23_410559"/>
      <w:bookmarkEnd w:id="15380"/>
      <w:bookmarkEnd w:id="15381"/>
      <w:bookmarkEnd w:id="15382"/>
      <w:r>
        <w:rPr>
          <w:rtl/>
        </w:rPr>
        <w:t xml:space="preserve">ואז </w:t>
      </w:r>
      <w:bookmarkStart w:id="15383" w:name="_ETM_Q23_410919"/>
      <w:bookmarkEnd w:id="15383"/>
      <w:r>
        <w:rPr>
          <w:rtl/>
        </w:rPr>
        <w:t xml:space="preserve">הוא </w:t>
      </w:r>
      <w:bookmarkStart w:id="15384" w:name="_ETM_Q23_411040"/>
      <w:bookmarkEnd w:id="15384"/>
      <w:r>
        <w:rPr>
          <w:rtl/>
        </w:rPr>
        <w:t xml:space="preserve">עולה </w:t>
      </w:r>
      <w:bookmarkStart w:id="15385" w:name="_ETM_Q23_411400"/>
      <w:bookmarkEnd w:id="15385"/>
      <w:r>
        <w:rPr>
          <w:rFonts w:hint="cs"/>
          <w:rtl/>
        </w:rPr>
        <w:t>ל</w:t>
      </w:r>
      <w:r>
        <w:rPr>
          <w:rtl/>
        </w:rPr>
        <w:t xml:space="preserve">פה </w:t>
      </w:r>
      <w:bookmarkStart w:id="15386" w:name="_ETM_Q23_411549"/>
      <w:bookmarkEnd w:id="15386"/>
      <w:r>
        <w:rPr>
          <w:rtl/>
        </w:rPr>
        <w:t xml:space="preserve">ומתחיל </w:t>
      </w:r>
      <w:bookmarkStart w:id="15387" w:name="_ETM_Q23_411999"/>
      <w:bookmarkEnd w:id="15387"/>
      <w:r>
        <w:rPr>
          <w:rFonts w:hint="cs"/>
          <w:rtl/>
        </w:rPr>
        <w:t>ל</w:t>
      </w:r>
      <w:bookmarkStart w:id="15388" w:name="_ETM_Q23_412030"/>
      <w:bookmarkEnd w:id="15388"/>
      <w:r>
        <w:rPr>
          <w:rtl/>
        </w:rPr>
        <w:t xml:space="preserve">ספר </w:t>
      </w:r>
      <w:bookmarkStart w:id="15389" w:name="_ETM_Q23_412569"/>
      <w:bookmarkEnd w:id="15389"/>
      <w:r>
        <w:rPr>
          <w:rtl/>
        </w:rPr>
        <w:t xml:space="preserve">לנו </w:t>
      </w:r>
      <w:bookmarkStart w:id="15390" w:name="_ETM_Q23_413760"/>
      <w:bookmarkEnd w:id="15390"/>
      <w:r>
        <w:rPr>
          <w:rtl/>
        </w:rPr>
        <w:t xml:space="preserve">איך </w:t>
      </w:r>
      <w:bookmarkStart w:id="15391" w:name="_ETM_Q23_414090"/>
      <w:bookmarkEnd w:id="15391"/>
      <w:r>
        <w:rPr>
          <w:rtl/>
        </w:rPr>
        <w:t xml:space="preserve">הם </w:t>
      </w:r>
      <w:bookmarkStart w:id="15392" w:name="_ETM_Q23_414239"/>
      <w:bookmarkEnd w:id="15392"/>
      <w:r>
        <w:rPr>
          <w:rtl/>
        </w:rPr>
        <w:t xml:space="preserve">לא </w:t>
      </w:r>
      <w:bookmarkStart w:id="15393" w:name="_ETM_Q23_414450"/>
      <w:bookmarkEnd w:id="15393"/>
      <w:r>
        <w:rPr>
          <w:rtl/>
        </w:rPr>
        <w:t xml:space="preserve">מצליחים </w:t>
      </w:r>
      <w:bookmarkStart w:id="15394" w:name="_ETM_Q23_415049"/>
      <w:bookmarkEnd w:id="15394"/>
      <w:r>
        <w:rPr>
          <w:rtl/>
        </w:rPr>
        <w:t>למשול</w:t>
      </w:r>
      <w:r>
        <w:rPr>
          <w:rFonts w:hint="cs"/>
          <w:rtl/>
        </w:rPr>
        <w:t>,</w:t>
      </w:r>
      <w:r>
        <w:rPr>
          <w:rtl/>
        </w:rPr>
        <w:t xml:space="preserve"> </w:t>
      </w:r>
      <w:bookmarkStart w:id="15395" w:name="_ETM_Q23_415680"/>
      <w:bookmarkEnd w:id="15395"/>
      <w:r>
        <w:rPr>
          <w:rtl/>
        </w:rPr>
        <w:t xml:space="preserve">הם </w:t>
      </w:r>
      <w:bookmarkStart w:id="15396" w:name="_ETM_Q23_415829"/>
      <w:bookmarkEnd w:id="15396"/>
      <w:r>
        <w:rPr>
          <w:rtl/>
        </w:rPr>
        <w:t xml:space="preserve">לא </w:t>
      </w:r>
      <w:bookmarkStart w:id="15397" w:name="_ETM_Q23_415950"/>
      <w:bookmarkEnd w:id="15397"/>
      <w:r>
        <w:rPr>
          <w:rtl/>
        </w:rPr>
        <w:t xml:space="preserve">מצליחים </w:t>
      </w:r>
      <w:bookmarkStart w:id="15398" w:name="_ETM_Q23_416489"/>
      <w:bookmarkEnd w:id="15398"/>
      <w:r>
        <w:rPr>
          <w:rtl/>
        </w:rPr>
        <w:t xml:space="preserve">להעביר </w:t>
      </w:r>
      <w:bookmarkStart w:id="15399" w:name="_ETM_Q23_416909"/>
      <w:bookmarkEnd w:id="15399"/>
      <w:r>
        <w:rPr>
          <w:rtl/>
        </w:rPr>
        <w:t>החלטות</w:t>
      </w:r>
      <w:r>
        <w:rPr>
          <w:rFonts w:hint="cs"/>
          <w:rtl/>
        </w:rPr>
        <w:t>.</w:t>
      </w:r>
      <w:r>
        <w:rPr>
          <w:rtl/>
        </w:rPr>
        <w:t xml:space="preserve"> </w:t>
      </w:r>
      <w:bookmarkStart w:id="15400" w:name="_ETM_Q23_417959"/>
      <w:bookmarkEnd w:id="15400"/>
      <w:r>
        <w:rPr>
          <w:rtl/>
        </w:rPr>
        <w:t>חבר'ה</w:t>
      </w:r>
      <w:r>
        <w:rPr>
          <w:rFonts w:hint="cs"/>
          <w:rtl/>
        </w:rPr>
        <w:t>,</w:t>
      </w:r>
      <w:r>
        <w:rPr>
          <w:rtl/>
        </w:rPr>
        <w:t xml:space="preserve"> </w:t>
      </w:r>
      <w:bookmarkStart w:id="15401" w:name="_ETM_Q23_418499"/>
      <w:bookmarkEnd w:id="15401"/>
      <w:r>
        <w:rPr>
          <w:rtl/>
        </w:rPr>
        <w:t xml:space="preserve">אם </w:t>
      </w:r>
      <w:bookmarkStart w:id="15402" w:name="_ETM_Q23_418620"/>
      <w:bookmarkEnd w:id="15402"/>
      <w:r>
        <w:rPr>
          <w:rtl/>
        </w:rPr>
        <w:t xml:space="preserve">אתם </w:t>
      </w:r>
      <w:bookmarkStart w:id="15403" w:name="_ETM_Q23_418829"/>
      <w:bookmarkEnd w:id="15403"/>
      <w:r>
        <w:rPr>
          <w:rtl/>
        </w:rPr>
        <w:t xml:space="preserve">לא </w:t>
      </w:r>
      <w:bookmarkStart w:id="15404" w:name="_ETM_Q23_418889"/>
      <w:bookmarkEnd w:id="15404"/>
      <w:r>
        <w:rPr>
          <w:rtl/>
        </w:rPr>
        <w:t xml:space="preserve">מצליחים </w:t>
      </w:r>
      <w:bookmarkStart w:id="15405" w:name="_ETM_Q23_419340"/>
      <w:bookmarkEnd w:id="15405"/>
      <w:r>
        <w:rPr>
          <w:rtl/>
        </w:rPr>
        <w:t>לנהל</w:t>
      </w:r>
      <w:r>
        <w:rPr>
          <w:rFonts w:hint="cs"/>
          <w:rtl/>
        </w:rPr>
        <w:t>,</w:t>
      </w:r>
      <w:r>
        <w:rPr>
          <w:rtl/>
        </w:rPr>
        <w:t xml:space="preserve"> </w:t>
      </w:r>
      <w:bookmarkStart w:id="15406" w:name="_ETM_Q23_419790"/>
      <w:bookmarkEnd w:id="15406"/>
      <w:r>
        <w:rPr>
          <w:rtl/>
        </w:rPr>
        <w:t>ו</w:t>
      </w:r>
      <w:r>
        <w:rPr>
          <w:rFonts w:hint="cs"/>
          <w:rtl/>
        </w:rPr>
        <w:t>א</w:t>
      </w:r>
      <w:r>
        <w:rPr>
          <w:rtl/>
        </w:rPr>
        <w:t xml:space="preserve">ם </w:t>
      </w:r>
      <w:bookmarkStart w:id="15407" w:name="_ETM_Q23_419999"/>
      <w:bookmarkEnd w:id="15407"/>
      <w:r>
        <w:rPr>
          <w:rtl/>
        </w:rPr>
        <w:t xml:space="preserve">ראש </w:t>
      </w:r>
      <w:bookmarkStart w:id="15408" w:name="_ETM_Q23_420180"/>
      <w:bookmarkEnd w:id="15408"/>
      <w:r>
        <w:rPr>
          <w:rtl/>
        </w:rPr>
        <w:t xml:space="preserve">ממשלה </w:t>
      </w:r>
      <w:bookmarkStart w:id="15409" w:name="_ETM_Q23_420599"/>
      <w:bookmarkEnd w:id="15409"/>
      <w:r>
        <w:rPr>
          <w:rFonts w:hint="cs"/>
          <w:rtl/>
        </w:rPr>
        <w:t xml:space="preserve">כבר </w:t>
      </w:r>
      <w:bookmarkStart w:id="15410" w:name="_ETM_Q23_420920"/>
      <w:bookmarkEnd w:id="15410"/>
      <w:r>
        <w:rPr>
          <w:rtl/>
        </w:rPr>
        <w:t xml:space="preserve">16 </w:t>
      </w:r>
      <w:bookmarkStart w:id="15411" w:name="_ETM_Q23_421220"/>
      <w:bookmarkEnd w:id="15411"/>
      <w:r>
        <w:rPr>
          <w:rtl/>
        </w:rPr>
        <w:t>שנים</w:t>
      </w:r>
      <w:bookmarkStart w:id="15412" w:name="_ETM_Q23_422150"/>
      <w:bookmarkEnd w:id="15412"/>
      <w:r>
        <w:rPr>
          <w:rFonts w:hint="cs"/>
          <w:rtl/>
        </w:rPr>
        <w:t xml:space="preserve"> לא מצליח לנהל – תנו למישהו </w:t>
      </w:r>
      <w:bookmarkStart w:id="15413" w:name="_ETM_Q23_426443"/>
      <w:bookmarkEnd w:id="15413"/>
      <w:r>
        <w:rPr>
          <w:rFonts w:hint="cs"/>
          <w:rtl/>
        </w:rPr>
        <w:t xml:space="preserve">אחר שיעלה לנהל במקומו, </w:t>
      </w:r>
      <w:bookmarkStart w:id="15414" w:name="_ETM_Q23_423200"/>
      <w:bookmarkStart w:id="15415" w:name="_ETM_Q23_423709"/>
      <w:bookmarkStart w:id="15416" w:name="_ETM_Q23_424760"/>
      <w:bookmarkStart w:id="15417" w:name="_ETM_Q23_425439"/>
      <w:bookmarkStart w:id="15418" w:name="_ETM_Q23_425829"/>
      <w:bookmarkStart w:id="15419" w:name="_ETM_Q23_427059"/>
      <w:bookmarkStart w:id="15420" w:name="_ETM_Q23_427930"/>
      <w:bookmarkStart w:id="15421" w:name="_ETM_Q23_428260"/>
      <w:bookmarkEnd w:id="15414"/>
      <w:bookmarkEnd w:id="15415"/>
      <w:bookmarkEnd w:id="15416"/>
      <w:bookmarkEnd w:id="15417"/>
      <w:bookmarkEnd w:id="15418"/>
      <w:bookmarkEnd w:id="15419"/>
      <w:bookmarkEnd w:id="15420"/>
      <w:bookmarkEnd w:id="15421"/>
      <w:r>
        <w:rPr>
          <w:rFonts w:hint="cs"/>
          <w:rtl/>
        </w:rPr>
        <w:t xml:space="preserve">או תנו </w:t>
      </w:r>
      <w:r>
        <w:rPr>
          <w:rtl/>
        </w:rPr>
        <w:t xml:space="preserve">לאנשים </w:t>
      </w:r>
      <w:bookmarkStart w:id="15422" w:name="_ETM_Q23_428709"/>
      <w:bookmarkEnd w:id="15422"/>
      <w:r>
        <w:rPr>
          <w:rtl/>
        </w:rPr>
        <w:t xml:space="preserve">אחרים </w:t>
      </w:r>
      <w:bookmarkStart w:id="15423" w:name="_ETM_Q23_429069"/>
      <w:bookmarkEnd w:id="15423"/>
      <w:r>
        <w:rPr>
          <w:rFonts w:hint="cs"/>
          <w:rtl/>
        </w:rPr>
        <w:t>לה</w:t>
      </w:r>
      <w:r>
        <w:rPr>
          <w:rtl/>
        </w:rPr>
        <w:t xml:space="preserve">יכנס </w:t>
      </w:r>
      <w:bookmarkStart w:id="15424" w:name="_ETM_Q23_429669"/>
      <w:bookmarkEnd w:id="15424"/>
      <w:r>
        <w:rPr>
          <w:rtl/>
        </w:rPr>
        <w:t xml:space="preserve">לתפקידים </w:t>
      </w:r>
      <w:bookmarkStart w:id="15425" w:name="_ETM_Q23_430239"/>
      <w:bookmarkEnd w:id="15425"/>
      <w:r>
        <w:rPr>
          <w:rtl/>
        </w:rPr>
        <w:t>האלה</w:t>
      </w:r>
      <w:r>
        <w:rPr>
          <w:rFonts w:hint="cs"/>
          <w:rtl/>
        </w:rPr>
        <w:t>,</w:t>
      </w:r>
      <w:r>
        <w:rPr>
          <w:rtl/>
        </w:rPr>
        <w:t xml:space="preserve"> </w:t>
      </w:r>
      <w:bookmarkStart w:id="15426" w:name="_ETM_Q23_430419"/>
      <w:bookmarkEnd w:id="15426"/>
      <w:r>
        <w:rPr>
          <w:rFonts w:hint="cs"/>
          <w:rtl/>
        </w:rPr>
        <w:t>שינהלו במקומכם</w:t>
      </w:r>
      <w:r w:rsidR="000E60B1">
        <w:rPr>
          <w:rFonts w:hint="cs"/>
          <w:rtl/>
        </w:rPr>
        <w:t>,</w:t>
      </w:r>
      <w:r>
        <w:rPr>
          <w:rFonts w:hint="cs"/>
          <w:rtl/>
        </w:rPr>
        <w:t xml:space="preserve"> אם אתם </w:t>
      </w:r>
      <w:bookmarkStart w:id="15427" w:name="_ETM_Q23_427926"/>
      <w:bookmarkEnd w:id="15427"/>
      <w:r>
        <w:rPr>
          <w:rFonts w:hint="cs"/>
          <w:rtl/>
        </w:rPr>
        <w:t xml:space="preserve">לא יודעים. </w:t>
      </w:r>
      <w:bookmarkStart w:id="15428" w:name="_ETM_Q23_430680"/>
      <w:bookmarkStart w:id="15429" w:name="_ETM_Q23_430980"/>
      <w:bookmarkStart w:id="15430" w:name="_ETM_Q23_431069"/>
      <w:bookmarkStart w:id="15431" w:name="_ETM_Q23_431219"/>
      <w:bookmarkStart w:id="15432" w:name="_ETM_Q23_431459"/>
      <w:bookmarkStart w:id="15433" w:name="_ETM_Q23_431670"/>
      <w:bookmarkStart w:id="15434" w:name="_ETM_Q23_431790"/>
      <w:bookmarkStart w:id="15435" w:name="_ETM_Q23_432000"/>
      <w:bookmarkStart w:id="15436" w:name="_ETM_Q23_432090"/>
      <w:bookmarkStart w:id="15437" w:name="_ETM_Q23_433340"/>
      <w:bookmarkEnd w:id="15428"/>
      <w:bookmarkEnd w:id="15429"/>
      <w:bookmarkEnd w:id="15430"/>
      <w:bookmarkEnd w:id="15431"/>
      <w:bookmarkEnd w:id="15432"/>
      <w:bookmarkEnd w:id="15433"/>
      <w:bookmarkEnd w:id="15434"/>
      <w:bookmarkEnd w:id="15435"/>
      <w:bookmarkEnd w:id="15436"/>
      <w:bookmarkEnd w:id="15437"/>
      <w:r>
        <w:rPr>
          <w:rtl/>
        </w:rPr>
        <w:t xml:space="preserve">מה </w:t>
      </w:r>
      <w:bookmarkStart w:id="15438" w:name="_ETM_Q23_433549"/>
      <w:bookmarkEnd w:id="15438"/>
      <w:r>
        <w:rPr>
          <w:rtl/>
        </w:rPr>
        <w:t>קרה</w:t>
      </w:r>
      <w:r>
        <w:rPr>
          <w:rFonts w:hint="cs"/>
          <w:rtl/>
        </w:rPr>
        <w:t xml:space="preserve">? </w:t>
      </w:r>
      <w:bookmarkStart w:id="15439" w:name="_ETM_Q23_433790"/>
      <w:bookmarkStart w:id="15440" w:name="_ETM_Q23_434689"/>
      <w:bookmarkEnd w:id="15439"/>
      <w:bookmarkEnd w:id="15440"/>
      <w:r>
        <w:rPr>
          <w:rtl/>
        </w:rPr>
        <w:t xml:space="preserve">רק </w:t>
      </w:r>
      <w:bookmarkStart w:id="15441" w:name="_ETM_Q23_434930"/>
      <w:bookmarkEnd w:id="15441"/>
      <w:r>
        <w:rPr>
          <w:rtl/>
        </w:rPr>
        <w:t>ת</w:t>
      </w:r>
      <w:r>
        <w:rPr>
          <w:rFonts w:hint="cs"/>
          <w:rtl/>
        </w:rPr>
        <w:t xml:space="preserve">לונות – </w:t>
      </w:r>
      <w:bookmarkStart w:id="15442" w:name="_ETM_Q23_435379"/>
      <w:bookmarkEnd w:id="15442"/>
      <w:r>
        <w:rPr>
          <w:rFonts w:hint="cs"/>
          <w:rtl/>
        </w:rPr>
        <w:t>מגי</w:t>
      </w:r>
      <w:r>
        <w:rPr>
          <w:rtl/>
        </w:rPr>
        <w:t xml:space="preserve">עים </w:t>
      </w:r>
      <w:bookmarkStart w:id="15443" w:name="_ETM_Q23_435769"/>
      <w:bookmarkEnd w:id="15443"/>
      <w:r>
        <w:rPr>
          <w:rtl/>
        </w:rPr>
        <w:t xml:space="preserve">לפה </w:t>
      </w:r>
      <w:bookmarkStart w:id="15444" w:name="_ETM_Q23_436009"/>
      <w:bookmarkEnd w:id="15444"/>
      <w:r>
        <w:rPr>
          <w:rtl/>
        </w:rPr>
        <w:t xml:space="preserve">ומפילים </w:t>
      </w:r>
      <w:bookmarkStart w:id="15445" w:name="_ETM_Q23_436610"/>
      <w:bookmarkEnd w:id="15445"/>
      <w:r>
        <w:rPr>
          <w:rtl/>
        </w:rPr>
        <w:t xml:space="preserve">את </w:t>
      </w:r>
      <w:bookmarkStart w:id="15446" w:name="_ETM_Q23_436789"/>
      <w:bookmarkEnd w:id="15446"/>
      <w:r>
        <w:rPr>
          <w:rtl/>
        </w:rPr>
        <w:t xml:space="preserve">האשמה </w:t>
      </w:r>
      <w:bookmarkStart w:id="15447" w:name="_ETM_Q23_437270"/>
      <w:bookmarkEnd w:id="15447"/>
      <w:r>
        <w:rPr>
          <w:rtl/>
        </w:rPr>
        <w:t xml:space="preserve">על </w:t>
      </w:r>
      <w:bookmarkStart w:id="15448" w:name="_ETM_Q23_437449"/>
      <w:bookmarkEnd w:id="15448"/>
      <w:r>
        <w:rPr>
          <w:rtl/>
        </w:rPr>
        <w:t xml:space="preserve">כולם </w:t>
      </w:r>
      <w:bookmarkStart w:id="15449" w:name="_ETM_Q23_438830"/>
      <w:bookmarkEnd w:id="15449"/>
      <w:r>
        <w:rPr>
          <w:rtl/>
        </w:rPr>
        <w:t xml:space="preserve">חוץ </w:t>
      </w:r>
      <w:bookmarkStart w:id="15450" w:name="_ETM_Q23_439160"/>
      <w:bookmarkEnd w:id="15450"/>
      <w:r>
        <w:rPr>
          <w:rtl/>
        </w:rPr>
        <w:t>מ</w:t>
      </w:r>
      <w:r>
        <w:rPr>
          <w:rFonts w:hint="cs"/>
          <w:rtl/>
        </w:rPr>
        <w:t xml:space="preserve">עליכם, על מי שמחזיקים </w:t>
      </w:r>
      <w:bookmarkStart w:id="15451" w:name="_ETM_Q23_439310"/>
      <w:bookmarkStart w:id="15452" w:name="_ETM_Q23_439970"/>
      <w:bookmarkStart w:id="15453" w:name="_ETM_Q23_440120"/>
      <w:bookmarkStart w:id="15454" w:name="_ETM_Q23_440270"/>
      <w:bookmarkStart w:id="15455" w:name="_ETM_Q23_440580"/>
      <w:bookmarkStart w:id="15456" w:name="_ETM_Q23_440849"/>
      <w:bookmarkEnd w:id="15451"/>
      <w:bookmarkEnd w:id="15452"/>
      <w:bookmarkEnd w:id="15453"/>
      <w:bookmarkEnd w:id="15454"/>
      <w:bookmarkEnd w:id="15455"/>
      <w:bookmarkEnd w:id="15456"/>
      <w:r>
        <w:rPr>
          <w:rtl/>
        </w:rPr>
        <w:t xml:space="preserve">את </w:t>
      </w:r>
      <w:bookmarkStart w:id="15457" w:name="_ETM_Q23_440939"/>
      <w:bookmarkEnd w:id="15457"/>
      <w:r>
        <w:rPr>
          <w:rtl/>
        </w:rPr>
        <w:t xml:space="preserve">המושכות </w:t>
      </w:r>
      <w:bookmarkStart w:id="15458" w:name="_ETM_Q23_441449"/>
      <w:bookmarkEnd w:id="15458"/>
      <w:r>
        <w:rPr>
          <w:rtl/>
        </w:rPr>
        <w:t>ביד</w:t>
      </w:r>
      <w:r>
        <w:rPr>
          <w:rFonts w:hint="cs"/>
          <w:rtl/>
        </w:rPr>
        <w:t>יים שלהם.</w:t>
      </w:r>
    </w:p>
    <w:p w:rsidR="00515B1F" w:rsidRDefault="00515B1F" w:rsidP="00350FCE">
      <w:pPr>
        <w:rPr>
          <w:rtl/>
        </w:rPr>
      </w:pPr>
      <w:r>
        <w:rPr>
          <w:rFonts w:hint="cs"/>
          <w:rtl/>
        </w:rPr>
        <w:t xml:space="preserve"> </w:t>
      </w:r>
      <w:bookmarkStart w:id="15459" w:name="_ETM_Q23_440719"/>
      <w:bookmarkEnd w:id="15459"/>
    </w:p>
    <w:p w:rsidR="00515B1F" w:rsidRDefault="00515B1F" w:rsidP="000E60B1">
      <w:pPr>
        <w:rPr>
          <w:rtl/>
        </w:rPr>
      </w:pPr>
      <w:bookmarkStart w:id="15460" w:name="_ETM_Q23_441572"/>
      <w:bookmarkStart w:id="15461" w:name="_ETM_Q23_441709"/>
      <w:bookmarkStart w:id="15462" w:name="_ETM_Q23_441720"/>
      <w:bookmarkStart w:id="15463" w:name="_ETM_Q23_441960"/>
      <w:bookmarkStart w:id="15464" w:name="_ETM_Q23_443690"/>
      <w:bookmarkEnd w:id="15460"/>
      <w:bookmarkEnd w:id="15461"/>
      <w:bookmarkEnd w:id="15462"/>
      <w:bookmarkEnd w:id="15463"/>
      <w:bookmarkEnd w:id="15464"/>
      <w:r>
        <w:rPr>
          <w:rFonts w:hint="cs"/>
          <w:rtl/>
        </w:rPr>
        <w:t>ו</w:t>
      </w:r>
      <w:r>
        <w:rPr>
          <w:rtl/>
        </w:rPr>
        <w:t xml:space="preserve">אז </w:t>
      </w:r>
      <w:bookmarkStart w:id="15465" w:name="_ETM_Q23_443990"/>
      <w:bookmarkEnd w:id="15465"/>
      <w:r>
        <w:rPr>
          <w:rFonts w:hint="cs"/>
          <w:rtl/>
        </w:rPr>
        <w:t xml:space="preserve">הוא </w:t>
      </w:r>
      <w:r>
        <w:rPr>
          <w:rtl/>
        </w:rPr>
        <w:t xml:space="preserve">מתחיל </w:t>
      </w:r>
      <w:bookmarkStart w:id="15466" w:name="_ETM_Q23_444319"/>
      <w:bookmarkEnd w:id="15466"/>
      <w:r>
        <w:rPr>
          <w:rtl/>
        </w:rPr>
        <w:t xml:space="preserve">לדבר </w:t>
      </w:r>
      <w:bookmarkStart w:id="15467" w:name="_ETM_Q23_444620"/>
      <w:bookmarkEnd w:id="15467"/>
      <w:r>
        <w:rPr>
          <w:rtl/>
        </w:rPr>
        <w:t xml:space="preserve">על </w:t>
      </w:r>
      <w:bookmarkStart w:id="15468" w:name="_ETM_Q23_444710"/>
      <w:bookmarkEnd w:id="15468"/>
      <w:r>
        <w:rPr>
          <w:rtl/>
        </w:rPr>
        <w:t xml:space="preserve">הייעוץ </w:t>
      </w:r>
      <w:bookmarkStart w:id="15469" w:name="_ETM_Q23_445039"/>
      <w:bookmarkEnd w:id="15469"/>
      <w:r>
        <w:rPr>
          <w:rtl/>
        </w:rPr>
        <w:t>המשפטי</w:t>
      </w:r>
      <w:r w:rsidR="000E60B1">
        <w:rPr>
          <w:rFonts w:hint="cs"/>
          <w:rtl/>
        </w:rPr>
        <w:t>, המהפכה המשפטית.</w:t>
      </w:r>
      <w:r>
        <w:rPr>
          <w:rtl/>
        </w:rPr>
        <w:t xml:space="preserve"> </w:t>
      </w:r>
      <w:bookmarkStart w:id="15470" w:name="_ETM_Q23_446479"/>
      <w:bookmarkEnd w:id="15470"/>
      <w:r>
        <w:rPr>
          <w:rtl/>
        </w:rPr>
        <w:t>כן</w:t>
      </w:r>
      <w:r>
        <w:rPr>
          <w:rFonts w:hint="cs"/>
          <w:rtl/>
        </w:rPr>
        <w:t>,</w:t>
      </w:r>
      <w:bookmarkStart w:id="15471" w:name="_ETM_Q23_446870"/>
      <w:bookmarkEnd w:id="15471"/>
      <w:r>
        <w:rPr>
          <w:rFonts w:hint="cs"/>
          <w:rtl/>
        </w:rPr>
        <w:t xml:space="preserve"> </w:t>
      </w:r>
      <w:r>
        <w:rPr>
          <w:rtl/>
        </w:rPr>
        <w:t xml:space="preserve">שמענו </w:t>
      </w:r>
      <w:bookmarkStart w:id="15472" w:name="_ETM_Q23_448789"/>
      <w:bookmarkEnd w:id="15472"/>
      <w:r>
        <w:rPr>
          <w:rtl/>
        </w:rPr>
        <w:t>הכ</w:t>
      </w:r>
      <w:r>
        <w:rPr>
          <w:rFonts w:hint="cs"/>
          <w:rtl/>
        </w:rPr>
        <w:t>ו</w:t>
      </w:r>
      <w:r>
        <w:rPr>
          <w:rtl/>
        </w:rPr>
        <w:t>ל</w:t>
      </w:r>
      <w:r>
        <w:rPr>
          <w:rFonts w:hint="cs"/>
          <w:rtl/>
        </w:rPr>
        <w:t xml:space="preserve"> על ההפיכה המשפטית</w:t>
      </w:r>
      <w:r w:rsidR="000E60B1">
        <w:rPr>
          <w:rFonts w:hint="cs"/>
          <w:rtl/>
        </w:rPr>
        <w:t>.</w:t>
      </w:r>
      <w:r>
        <w:rPr>
          <w:rFonts w:hint="cs"/>
          <w:rtl/>
        </w:rPr>
        <w:t xml:space="preserve"> ומה? מה</w:t>
      </w:r>
      <w:r w:rsidR="000E60B1">
        <w:rPr>
          <w:rFonts w:hint="cs"/>
          <w:rtl/>
        </w:rPr>
        <w:t>,</w:t>
      </w:r>
      <w:r>
        <w:rPr>
          <w:rFonts w:hint="cs"/>
          <w:rtl/>
        </w:rPr>
        <w:t xml:space="preserve"> </w:t>
      </w:r>
      <w:bookmarkStart w:id="15473" w:name="_ETM_Q23_449300"/>
      <w:bookmarkStart w:id="15474" w:name="_ETM_Q23_449839"/>
      <w:bookmarkStart w:id="15475" w:name="_ETM_Q23_450499"/>
      <w:bookmarkStart w:id="15476" w:name="_ETM_Q23_451339"/>
      <w:bookmarkStart w:id="15477" w:name="_ETM_Q23_452720"/>
      <w:bookmarkStart w:id="15478" w:name="_ETM_Q23_453050"/>
      <w:bookmarkStart w:id="15479" w:name="_ETM_Q23_453229"/>
      <w:bookmarkStart w:id="15480" w:name="_ETM_Q23_453500"/>
      <w:bookmarkEnd w:id="15473"/>
      <w:bookmarkEnd w:id="15474"/>
      <w:bookmarkEnd w:id="15475"/>
      <w:bookmarkEnd w:id="15476"/>
      <w:bookmarkEnd w:id="15477"/>
      <w:bookmarkEnd w:id="15478"/>
      <w:bookmarkEnd w:id="15479"/>
      <w:bookmarkEnd w:id="15480"/>
      <w:r>
        <w:rPr>
          <w:rFonts w:hint="cs"/>
          <w:rtl/>
        </w:rPr>
        <w:t xml:space="preserve">שיציעו לכם </w:t>
      </w:r>
      <w:r>
        <w:rPr>
          <w:rtl/>
        </w:rPr>
        <w:t>פשרות</w:t>
      </w:r>
      <w:r>
        <w:rPr>
          <w:rFonts w:hint="cs"/>
          <w:rtl/>
        </w:rPr>
        <w:t xml:space="preserve">, </w:t>
      </w:r>
      <w:bookmarkStart w:id="15481" w:name="_ETM_Q23_453507"/>
      <w:bookmarkEnd w:id="15481"/>
      <w:r>
        <w:rPr>
          <w:rFonts w:hint="cs"/>
          <w:rtl/>
        </w:rPr>
        <w:t xml:space="preserve">שיציעו לכם דברים </w:t>
      </w:r>
      <w:bookmarkStart w:id="15482" w:name="_ETM_Q23_454009"/>
      <w:bookmarkStart w:id="15483" w:name="_ETM_Q23_454380"/>
      <w:bookmarkStart w:id="15484" w:name="_ETM_Q23_454470"/>
      <w:bookmarkStart w:id="15485" w:name="_ETM_Q23_455100"/>
      <w:bookmarkStart w:id="15486" w:name="_ETM_Q23_455580"/>
      <w:bookmarkEnd w:id="15482"/>
      <w:bookmarkEnd w:id="15483"/>
      <w:bookmarkEnd w:id="15484"/>
      <w:bookmarkEnd w:id="15485"/>
      <w:bookmarkEnd w:id="15486"/>
      <w:r>
        <w:rPr>
          <w:rtl/>
        </w:rPr>
        <w:t xml:space="preserve">אופרטיביים </w:t>
      </w:r>
      <w:bookmarkStart w:id="15487" w:name="_ETM_Q23_456420"/>
      <w:bookmarkEnd w:id="15487"/>
      <w:r>
        <w:rPr>
          <w:rtl/>
        </w:rPr>
        <w:t xml:space="preserve">שניתן </w:t>
      </w:r>
      <w:bookmarkStart w:id="15488" w:name="_ETM_Q23_456900"/>
      <w:bookmarkEnd w:id="15488"/>
      <w:r>
        <w:rPr>
          <w:rtl/>
        </w:rPr>
        <w:t xml:space="preserve">לעשות </w:t>
      </w:r>
      <w:bookmarkStart w:id="15489" w:name="_ETM_Q23_457260"/>
      <w:bookmarkEnd w:id="15489"/>
      <w:r>
        <w:rPr>
          <w:rtl/>
        </w:rPr>
        <w:t xml:space="preserve">כדי </w:t>
      </w:r>
      <w:bookmarkStart w:id="15490" w:name="_ETM_Q23_457470"/>
      <w:bookmarkEnd w:id="15490"/>
      <w:r>
        <w:rPr>
          <w:rtl/>
        </w:rPr>
        <w:t xml:space="preserve">לתקן </w:t>
      </w:r>
      <w:bookmarkStart w:id="15491" w:name="_ETM_Q23_458070"/>
      <w:bookmarkEnd w:id="15491"/>
      <w:r>
        <w:rPr>
          <w:rtl/>
        </w:rPr>
        <w:t xml:space="preserve">את </w:t>
      </w:r>
      <w:bookmarkStart w:id="15492" w:name="_ETM_Q23_458190"/>
      <w:bookmarkEnd w:id="15492"/>
      <w:r>
        <w:rPr>
          <w:rtl/>
        </w:rPr>
        <w:t xml:space="preserve">מערכת </w:t>
      </w:r>
      <w:bookmarkStart w:id="15493" w:name="_ETM_Q23_458640"/>
      <w:bookmarkEnd w:id="15493"/>
      <w:r>
        <w:rPr>
          <w:rtl/>
        </w:rPr>
        <w:t>המשפט</w:t>
      </w:r>
      <w:bookmarkStart w:id="15494" w:name="_ETM_Q23_459540"/>
      <w:bookmarkEnd w:id="15494"/>
      <w:r w:rsidR="000E60B1">
        <w:rPr>
          <w:rFonts w:hint="cs"/>
          <w:rtl/>
        </w:rPr>
        <w:t>?</w:t>
      </w:r>
      <w:r>
        <w:rPr>
          <w:rFonts w:hint="cs"/>
          <w:rtl/>
        </w:rPr>
        <w:t xml:space="preserve"> </w:t>
      </w:r>
      <w:r>
        <w:rPr>
          <w:rtl/>
        </w:rPr>
        <w:t xml:space="preserve">מה </w:t>
      </w:r>
      <w:bookmarkStart w:id="15495" w:name="_ETM_Q23_459810"/>
      <w:bookmarkEnd w:id="15495"/>
      <w:r>
        <w:rPr>
          <w:rtl/>
        </w:rPr>
        <w:t>פתאום</w:t>
      </w:r>
      <w:r>
        <w:rPr>
          <w:rFonts w:hint="cs"/>
          <w:rtl/>
        </w:rPr>
        <w:t>?</w:t>
      </w:r>
      <w:r>
        <w:rPr>
          <w:rtl/>
        </w:rPr>
        <w:t xml:space="preserve"> </w:t>
      </w:r>
      <w:bookmarkStart w:id="15496" w:name="_ETM_Q23_460230"/>
      <w:bookmarkEnd w:id="15496"/>
      <w:r>
        <w:rPr>
          <w:rtl/>
        </w:rPr>
        <w:t xml:space="preserve">הולכים </w:t>
      </w:r>
      <w:bookmarkStart w:id="15497" w:name="_ETM_Q23_460500"/>
      <w:bookmarkEnd w:id="15497"/>
      <w:r>
        <w:rPr>
          <w:rtl/>
        </w:rPr>
        <w:t xml:space="preserve">עם </w:t>
      </w:r>
      <w:bookmarkStart w:id="15498" w:name="_ETM_Q23_460620"/>
      <w:bookmarkEnd w:id="15498"/>
      <w:r>
        <w:rPr>
          <w:rtl/>
        </w:rPr>
        <w:t xml:space="preserve">הראש </w:t>
      </w:r>
      <w:bookmarkStart w:id="15499" w:name="_ETM_Q23_460950"/>
      <w:bookmarkEnd w:id="15499"/>
      <w:r>
        <w:rPr>
          <w:rtl/>
        </w:rPr>
        <w:t>בקיר</w:t>
      </w:r>
      <w:r>
        <w:rPr>
          <w:rFonts w:hint="cs"/>
          <w:rtl/>
        </w:rPr>
        <w:t xml:space="preserve"> על הכול. </w:t>
      </w:r>
      <w:bookmarkStart w:id="15500" w:name="_ETM_Q23_462000"/>
      <w:bookmarkStart w:id="15501" w:name="_ETM_Q23_462320"/>
      <w:bookmarkStart w:id="15502" w:name="_ETM_Q23_462620"/>
      <w:bookmarkStart w:id="15503" w:name="_ETM_Q23_462830"/>
      <w:bookmarkStart w:id="15504" w:name="_ETM_Q23_463070"/>
      <w:bookmarkStart w:id="15505" w:name="_ETM_Q23_463250"/>
      <w:bookmarkStart w:id="15506" w:name="_ETM_Q23_463490"/>
      <w:bookmarkStart w:id="15507" w:name="_ETM_Q23_463610"/>
      <w:bookmarkEnd w:id="15500"/>
      <w:bookmarkEnd w:id="15501"/>
      <w:bookmarkEnd w:id="15502"/>
      <w:bookmarkEnd w:id="15503"/>
      <w:bookmarkEnd w:id="15504"/>
      <w:bookmarkEnd w:id="15505"/>
      <w:bookmarkEnd w:id="15506"/>
      <w:bookmarkEnd w:id="15507"/>
      <w:r>
        <w:rPr>
          <w:rFonts w:hint="cs"/>
          <w:rtl/>
        </w:rPr>
        <w:t xml:space="preserve">הרי למה זה היה על הכול? </w:t>
      </w:r>
      <w:bookmarkStart w:id="15508" w:name="_ETM_Q23_464589"/>
      <w:bookmarkEnd w:id="15508"/>
      <w:r>
        <w:rPr>
          <w:rtl/>
        </w:rPr>
        <w:t xml:space="preserve">כדי </w:t>
      </w:r>
      <w:bookmarkStart w:id="15509" w:name="_ETM_Q23_464889"/>
      <w:bookmarkEnd w:id="15509"/>
      <w:r>
        <w:rPr>
          <w:rtl/>
        </w:rPr>
        <w:t xml:space="preserve">לנסות </w:t>
      </w:r>
      <w:bookmarkStart w:id="15510" w:name="_ETM_Q23_465339"/>
      <w:bookmarkEnd w:id="15510"/>
      <w:r>
        <w:rPr>
          <w:rtl/>
        </w:rPr>
        <w:t>לש</w:t>
      </w:r>
      <w:r>
        <w:rPr>
          <w:rFonts w:hint="cs"/>
          <w:rtl/>
        </w:rPr>
        <w:t xml:space="preserve">לוט </w:t>
      </w:r>
      <w:bookmarkStart w:id="15511" w:name="_ETM_Q23_465820"/>
      <w:bookmarkEnd w:id="15511"/>
      <w:r>
        <w:rPr>
          <w:rtl/>
        </w:rPr>
        <w:t xml:space="preserve">במערכת </w:t>
      </w:r>
      <w:bookmarkStart w:id="15512" w:name="_ETM_Q23_466389"/>
      <w:bookmarkEnd w:id="15512"/>
      <w:r>
        <w:rPr>
          <w:rtl/>
        </w:rPr>
        <w:t>המשפט</w:t>
      </w:r>
      <w:r>
        <w:rPr>
          <w:rFonts w:hint="cs"/>
          <w:rtl/>
        </w:rPr>
        <w:t>, לא כדי לנסות לתקן אותה</w:t>
      </w:r>
      <w:bookmarkStart w:id="15513" w:name="_ETM_Q23_465992"/>
      <w:bookmarkEnd w:id="15513"/>
      <w:r>
        <w:rPr>
          <w:rFonts w:hint="cs"/>
          <w:rtl/>
        </w:rPr>
        <w:t xml:space="preserve">, </w:t>
      </w:r>
      <w:bookmarkStart w:id="15514" w:name="_ETM_Q23_466930"/>
      <w:bookmarkStart w:id="15515" w:name="_ETM_Q23_467020"/>
      <w:bookmarkStart w:id="15516" w:name="_ETM_Q23_467279"/>
      <w:bookmarkStart w:id="15517" w:name="_ETM_Q23_467550"/>
      <w:bookmarkStart w:id="15518" w:name="_ETM_Q23_468000"/>
      <w:bookmarkStart w:id="15519" w:name="_ETM_Q23_468900"/>
      <w:bookmarkEnd w:id="15514"/>
      <w:bookmarkEnd w:id="15515"/>
      <w:bookmarkEnd w:id="15516"/>
      <w:bookmarkEnd w:id="15517"/>
      <w:bookmarkEnd w:id="15518"/>
      <w:bookmarkEnd w:id="15519"/>
      <w:r>
        <w:rPr>
          <w:rtl/>
        </w:rPr>
        <w:t xml:space="preserve">אז </w:t>
      </w:r>
      <w:bookmarkStart w:id="15520" w:name="_ETM_Q23_469080"/>
      <w:bookmarkEnd w:id="15520"/>
      <w:r>
        <w:rPr>
          <w:rtl/>
        </w:rPr>
        <w:t xml:space="preserve">על </w:t>
      </w:r>
      <w:bookmarkStart w:id="15521" w:name="_ETM_Q23_469170"/>
      <w:bookmarkEnd w:id="15521"/>
      <w:r>
        <w:rPr>
          <w:rtl/>
        </w:rPr>
        <w:t xml:space="preserve">מה </w:t>
      </w:r>
      <w:bookmarkStart w:id="15522" w:name="_ETM_Q23_469210"/>
      <w:bookmarkStart w:id="15523" w:name="_ETM_Q23_469330"/>
      <w:bookmarkEnd w:id="15522"/>
      <w:bookmarkEnd w:id="15523"/>
      <w:r>
        <w:rPr>
          <w:rFonts w:hint="cs"/>
          <w:rtl/>
        </w:rPr>
        <w:t>א</w:t>
      </w:r>
      <w:r>
        <w:rPr>
          <w:rtl/>
        </w:rPr>
        <w:t xml:space="preserve">תם </w:t>
      </w:r>
      <w:bookmarkStart w:id="15524" w:name="_ETM_Q23_469479"/>
      <w:bookmarkEnd w:id="15524"/>
      <w:r>
        <w:rPr>
          <w:rtl/>
        </w:rPr>
        <w:t>מקשקשים</w:t>
      </w:r>
      <w:r>
        <w:rPr>
          <w:rFonts w:hint="cs"/>
          <w:rtl/>
        </w:rPr>
        <w:t>?</w:t>
      </w:r>
      <w:r>
        <w:rPr>
          <w:rtl/>
        </w:rPr>
        <w:t xml:space="preserve"> </w:t>
      </w:r>
      <w:bookmarkStart w:id="15525" w:name="_ETM_Q23_470050"/>
      <w:bookmarkEnd w:id="15525"/>
      <w:r>
        <w:rPr>
          <w:rtl/>
        </w:rPr>
        <w:t xml:space="preserve">היו </w:t>
      </w:r>
      <w:bookmarkStart w:id="15526" w:name="_ETM_Q23_470199"/>
      <w:bookmarkStart w:id="15527" w:name="_ETM_Q23_470470"/>
      <w:bookmarkStart w:id="15528" w:name="_ETM_Q23_470930"/>
      <w:bookmarkEnd w:id="15526"/>
      <w:bookmarkEnd w:id="15527"/>
      <w:bookmarkEnd w:id="15528"/>
      <w:r>
        <w:rPr>
          <w:rFonts w:hint="cs"/>
          <w:rtl/>
        </w:rPr>
        <w:t xml:space="preserve">עוד הצעות </w:t>
      </w:r>
      <w:r>
        <w:rPr>
          <w:rtl/>
        </w:rPr>
        <w:t>פשר</w:t>
      </w:r>
      <w:r>
        <w:rPr>
          <w:rFonts w:hint="cs"/>
          <w:rtl/>
        </w:rPr>
        <w:t>ה</w:t>
      </w:r>
      <w:r>
        <w:rPr>
          <w:rtl/>
        </w:rPr>
        <w:t xml:space="preserve"> </w:t>
      </w:r>
      <w:bookmarkStart w:id="15529" w:name="_ETM_Q23_471320"/>
      <w:bookmarkEnd w:id="15529"/>
      <w:r>
        <w:rPr>
          <w:rtl/>
        </w:rPr>
        <w:t xml:space="preserve">על </w:t>
      </w:r>
      <w:bookmarkStart w:id="15530" w:name="_ETM_Q23_471410"/>
      <w:bookmarkEnd w:id="15530"/>
      <w:r>
        <w:rPr>
          <w:rtl/>
        </w:rPr>
        <w:t>השולחן</w:t>
      </w:r>
      <w:r>
        <w:rPr>
          <w:rFonts w:hint="cs"/>
          <w:rtl/>
        </w:rPr>
        <w:t>.</w:t>
      </w:r>
      <w:r>
        <w:rPr>
          <w:rtl/>
        </w:rPr>
        <w:t xml:space="preserve"> </w:t>
      </w:r>
      <w:bookmarkStart w:id="15531" w:name="_ETM_Q23_472480"/>
      <w:bookmarkEnd w:id="15531"/>
      <w:r>
        <w:rPr>
          <w:rtl/>
        </w:rPr>
        <w:t xml:space="preserve">היו </w:t>
      </w:r>
      <w:bookmarkStart w:id="15532" w:name="_ETM_Q23_472790"/>
      <w:bookmarkEnd w:id="15532"/>
      <w:r>
        <w:rPr>
          <w:rFonts w:hint="cs"/>
          <w:rtl/>
        </w:rPr>
        <w:t xml:space="preserve">הולכים איתכם </w:t>
      </w:r>
      <w:bookmarkStart w:id="15533" w:name="_ETM_Q23_473120"/>
      <w:bookmarkStart w:id="15534" w:name="_ETM_Q23_473750"/>
      <w:bookmarkStart w:id="15535" w:name="_ETM_Q23_474500"/>
      <w:bookmarkStart w:id="15536" w:name="_ETM_Q23_474860"/>
      <w:bookmarkEnd w:id="15533"/>
      <w:bookmarkEnd w:id="15534"/>
      <w:bookmarkEnd w:id="15535"/>
      <w:bookmarkEnd w:id="15536"/>
      <w:r>
        <w:rPr>
          <w:rFonts w:hint="cs"/>
          <w:rtl/>
        </w:rPr>
        <w:t xml:space="preserve">בהסכמה רחבה כדי </w:t>
      </w:r>
      <w:r>
        <w:rPr>
          <w:rtl/>
        </w:rPr>
        <w:t xml:space="preserve">לתקן </w:t>
      </w:r>
      <w:bookmarkStart w:id="15537" w:name="_ETM_Q23_475430"/>
      <w:bookmarkEnd w:id="15537"/>
      <w:r>
        <w:rPr>
          <w:rtl/>
        </w:rPr>
        <w:t xml:space="preserve">את </w:t>
      </w:r>
      <w:bookmarkStart w:id="15538" w:name="_ETM_Q23_475520"/>
      <w:bookmarkEnd w:id="15538"/>
      <w:r>
        <w:rPr>
          <w:rtl/>
        </w:rPr>
        <w:t xml:space="preserve">מה </w:t>
      </w:r>
      <w:bookmarkStart w:id="15539" w:name="_ETM_Q23_475639"/>
      <w:bookmarkEnd w:id="15539"/>
      <w:r>
        <w:rPr>
          <w:rtl/>
        </w:rPr>
        <w:t>שצריך</w:t>
      </w:r>
      <w:r>
        <w:rPr>
          <w:rFonts w:hint="cs"/>
          <w:rtl/>
        </w:rPr>
        <w:t>,</w:t>
      </w:r>
      <w:r>
        <w:rPr>
          <w:rtl/>
        </w:rPr>
        <w:t xml:space="preserve"> </w:t>
      </w:r>
      <w:bookmarkStart w:id="15540" w:name="_ETM_Q23_476000"/>
      <w:bookmarkEnd w:id="15540"/>
      <w:r>
        <w:rPr>
          <w:rtl/>
        </w:rPr>
        <w:t xml:space="preserve">אבל </w:t>
      </w:r>
      <w:bookmarkStart w:id="15541" w:name="_ETM_Q23_476210"/>
      <w:bookmarkEnd w:id="15541"/>
      <w:r>
        <w:rPr>
          <w:rtl/>
        </w:rPr>
        <w:t xml:space="preserve">זה </w:t>
      </w:r>
      <w:bookmarkStart w:id="15542" w:name="_ETM_Q23_476300"/>
      <w:bookmarkEnd w:id="15542"/>
      <w:r>
        <w:rPr>
          <w:rtl/>
        </w:rPr>
        <w:t xml:space="preserve">לא </w:t>
      </w:r>
      <w:bookmarkStart w:id="15543" w:name="_ETM_Q23_476400"/>
      <w:bookmarkEnd w:id="15543"/>
      <w:r>
        <w:rPr>
          <w:rtl/>
        </w:rPr>
        <w:t xml:space="preserve">מה </w:t>
      </w:r>
      <w:bookmarkStart w:id="15544" w:name="_ETM_Q23_476580"/>
      <w:bookmarkEnd w:id="15544"/>
      <w:r>
        <w:rPr>
          <w:rtl/>
        </w:rPr>
        <w:t>שרציתם</w:t>
      </w:r>
      <w:r>
        <w:rPr>
          <w:rFonts w:hint="cs"/>
          <w:rtl/>
        </w:rPr>
        <w:t>,</w:t>
      </w:r>
      <w:r>
        <w:rPr>
          <w:rtl/>
        </w:rPr>
        <w:t xml:space="preserve"> </w:t>
      </w:r>
      <w:bookmarkStart w:id="15545" w:name="_ETM_Q23_477389"/>
      <w:bookmarkEnd w:id="15545"/>
      <w:r>
        <w:rPr>
          <w:rtl/>
        </w:rPr>
        <w:t>נכון</w:t>
      </w:r>
      <w:r>
        <w:rPr>
          <w:rFonts w:hint="cs"/>
          <w:rtl/>
        </w:rPr>
        <w:t>?</w:t>
      </w:r>
      <w:bookmarkStart w:id="15546" w:name="_ETM_Q23_479433"/>
      <w:bookmarkStart w:id="15547" w:name="_ETM_Q23_479578"/>
      <w:bookmarkStart w:id="15548" w:name="_ETM_Q23_479624"/>
      <w:bookmarkStart w:id="15549" w:name="_ETM_Q23_479750"/>
      <w:bookmarkStart w:id="15550" w:name="_ETM_Q23_478400"/>
      <w:bookmarkStart w:id="15551" w:name="_ETM_Q23_478690"/>
      <w:bookmarkEnd w:id="15546"/>
      <w:bookmarkEnd w:id="15547"/>
      <w:bookmarkEnd w:id="15548"/>
      <w:bookmarkEnd w:id="15549"/>
      <w:bookmarkEnd w:id="15550"/>
      <w:bookmarkEnd w:id="15551"/>
      <w:r w:rsidR="000E60B1">
        <w:rPr>
          <w:rFonts w:hint="cs"/>
          <w:rtl/>
        </w:rPr>
        <w:t xml:space="preserve"> </w:t>
      </w:r>
      <w:r>
        <w:rPr>
          <w:rFonts w:hint="cs"/>
          <w:rtl/>
        </w:rPr>
        <w:t>ו</w:t>
      </w:r>
      <w:r>
        <w:rPr>
          <w:rtl/>
        </w:rPr>
        <w:t xml:space="preserve">עכשיו </w:t>
      </w:r>
      <w:bookmarkStart w:id="15552" w:name="_ETM_Q23_479020"/>
      <w:bookmarkEnd w:id="15552"/>
      <w:r>
        <w:rPr>
          <w:rtl/>
        </w:rPr>
        <w:t xml:space="preserve">עוד </w:t>
      </w:r>
      <w:bookmarkStart w:id="15553" w:name="_ETM_Q23_479170"/>
      <w:bookmarkEnd w:id="15553"/>
      <w:r>
        <w:rPr>
          <w:rtl/>
        </w:rPr>
        <w:t>פעם</w:t>
      </w:r>
      <w:bookmarkStart w:id="15554" w:name="_ETM_Q23_480080"/>
      <w:bookmarkEnd w:id="15554"/>
      <w:r>
        <w:rPr>
          <w:rFonts w:hint="cs"/>
          <w:rtl/>
        </w:rPr>
        <w:t xml:space="preserve"> </w:t>
      </w:r>
      <w:r>
        <w:rPr>
          <w:rtl/>
        </w:rPr>
        <w:t xml:space="preserve">באים </w:t>
      </w:r>
      <w:bookmarkStart w:id="15555" w:name="_ETM_Q23_480620"/>
      <w:bookmarkEnd w:id="15555"/>
      <w:r>
        <w:rPr>
          <w:rtl/>
        </w:rPr>
        <w:t xml:space="preserve">ומתלוננים </w:t>
      </w:r>
      <w:bookmarkStart w:id="15556" w:name="_ETM_Q23_482180"/>
      <w:bookmarkEnd w:id="15556"/>
      <w:r>
        <w:rPr>
          <w:rtl/>
        </w:rPr>
        <w:t xml:space="preserve">על </w:t>
      </w:r>
      <w:bookmarkStart w:id="15557" w:name="_ETM_Q23_482330"/>
      <w:bookmarkEnd w:id="15557"/>
      <w:r>
        <w:rPr>
          <w:rtl/>
        </w:rPr>
        <w:t xml:space="preserve">ייעוץ </w:t>
      </w:r>
      <w:bookmarkStart w:id="15558" w:name="_ETM_Q23_480000"/>
      <w:bookmarkEnd w:id="15558"/>
      <w:r>
        <w:rPr>
          <w:rFonts w:hint="cs"/>
          <w:rtl/>
        </w:rPr>
        <w:t xml:space="preserve">משפטי, </w:t>
      </w:r>
      <w:bookmarkStart w:id="15559" w:name="_ETM_Q23_479678"/>
      <w:bookmarkStart w:id="15560" w:name="_ETM_Q23_481620"/>
      <w:bookmarkStart w:id="15561" w:name="_ETM_Q23_481800"/>
      <w:bookmarkStart w:id="15562" w:name="_ETM_Q23_482100"/>
      <w:bookmarkStart w:id="15563" w:name="_ETM_Q23_482760"/>
      <w:bookmarkEnd w:id="15559"/>
      <w:bookmarkEnd w:id="15560"/>
      <w:bookmarkEnd w:id="15561"/>
      <w:bookmarkEnd w:id="15562"/>
      <w:bookmarkEnd w:id="15563"/>
      <w:r>
        <w:rPr>
          <w:rtl/>
        </w:rPr>
        <w:t xml:space="preserve">על </w:t>
      </w:r>
      <w:bookmarkStart w:id="15564" w:name="_ETM_Q23_482879"/>
      <w:bookmarkEnd w:id="15564"/>
      <w:r>
        <w:rPr>
          <w:rtl/>
        </w:rPr>
        <w:t xml:space="preserve">מערכת </w:t>
      </w:r>
      <w:bookmarkStart w:id="15565" w:name="_ETM_Q23_483300"/>
      <w:bookmarkEnd w:id="15565"/>
      <w:r>
        <w:rPr>
          <w:rtl/>
        </w:rPr>
        <w:t>המשפט</w:t>
      </w:r>
      <w:r>
        <w:rPr>
          <w:rFonts w:hint="cs"/>
          <w:rtl/>
        </w:rPr>
        <w:t xml:space="preserve"> –</w:t>
      </w:r>
      <w:r>
        <w:rPr>
          <w:rtl/>
        </w:rPr>
        <w:t xml:space="preserve"> </w:t>
      </w:r>
      <w:bookmarkStart w:id="15566" w:name="_ETM_Q23_484210"/>
      <w:bookmarkEnd w:id="15566"/>
      <w:r>
        <w:rPr>
          <w:rtl/>
        </w:rPr>
        <w:t xml:space="preserve">לא </w:t>
      </w:r>
      <w:bookmarkStart w:id="15567" w:name="_ETM_Q23_484450"/>
      <w:bookmarkEnd w:id="15567"/>
      <w:r>
        <w:rPr>
          <w:rtl/>
        </w:rPr>
        <w:t xml:space="preserve">את </w:t>
      </w:r>
      <w:bookmarkStart w:id="15568" w:name="_ETM_Q23_484540"/>
      <w:bookmarkEnd w:id="15568"/>
      <w:r>
        <w:rPr>
          <w:rtl/>
        </w:rPr>
        <w:t xml:space="preserve">הדברים </w:t>
      </w:r>
      <w:bookmarkStart w:id="15569" w:name="_ETM_Q23_484960"/>
      <w:bookmarkEnd w:id="15569"/>
      <w:r>
        <w:rPr>
          <w:rtl/>
        </w:rPr>
        <w:t xml:space="preserve">האלה </w:t>
      </w:r>
      <w:bookmarkStart w:id="15570" w:name="_ETM_Q23_485200"/>
      <w:bookmarkEnd w:id="15570"/>
      <w:r>
        <w:rPr>
          <w:rtl/>
        </w:rPr>
        <w:t xml:space="preserve">רציתם </w:t>
      </w:r>
      <w:bookmarkStart w:id="15571" w:name="_ETM_Q23_485589"/>
      <w:bookmarkEnd w:id="15571"/>
      <w:r>
        <w:rPr>
          <w:rtl/>
        </w:rPr>
        <w:t>לתקן</w:t>
      </w:r>
      <w:r>
        <w:rPr>
          <w:rFonts w:hint="cs"/>
          <w:rtl/>
        </w:rPr>
        <w:t>. לא</w:t>
      </w:r>
      <w:r>
        <w:rPr>
          <w:rtl/>
        </w:rPr>
        <w:t xml:space="preserve"> </w:t>
      </w:r>
      <w:bookmarkStart w:id="15572" w:name="_ETM_Q23_486069"/>
      <w:bookmarkEnd w:id="15572"/>
      <w:r>
        <w:rPr>
          <w:rtl/>
        </w:rPr>
        <w:t xml:space="preserve">את </w:t>
      </w:r>
      <w:bookmarkStart w:id="15573" w:name="_ETM_Q23_486160"/>
      <w:bookmarkEnd w:id="15573"/>
      <w:r>
        <w:rPr>
          <w:rtl/>
        </w:rPr>
        <w:t>החוק</w:t>
      </w:r>
      <w:r>
        <w:rPr>
          <w:rFonts w:hint="cs"/>
          <w:rtl/>
        </w:rPr>
        <w:t xml:space="preserve">ים האלה העליתם, </w:t>
      </w:r>
      <w:bookmarkStart w:id="15574" w:name="_ETM_Q23_486390"/>
      <w:bookmarkStart w:id="15575" w:name="_ETM_Q23_486540"/>
      <w:bookmarkStart w:id="15576" w:name="_ETM_Q23_487259"/>
      <w:bookmarkStart w:id="15577" w:name="_ETM_Q23_487500"/>
      <w:bookmarkEnd w:id="15574"/>
      <w:bookmarkEnd w:id="15575"/>
      <w:bookmarkEnd w:id="15576"/>
      <w:bookmarkEnd w:id="15577"/>
      <w:r>
        <w:rPr>
          <w:rFonts w:hint="cs"/>
          <w:rtl/>
        </w:rPr>
        <w:t>אז</w:t>
      </w:r>
      <w:r>
        <w:rPr>
          <w:rtl/>
        </w:rPr>
        <w:t xml:space="preserve"> </w:t>
      </w:r>
      <w:bookmarkStart w:id="15578" w:name="_ETM_Q23_487560"/>
      <w:bookmarkEnd w:id="15578"/>
      <w:r>
        <w:rPr>
          <w:rtl/>
        </w:rPr>
        <w:t xml:space="preserve">תפסיקו </w:t>
      </w:r>
      <w:bookmarkStart w:id="15579" w:name="_ETM_Q23_487979"/>
      <w:bookmarkEnd w:id="15579"/>
      <w:r>
        <w:rPr>
          <w:rtl/>
        </w:rPr>
        <w:t xml:space="preserve">לקשקש </w:t>
      </w:r>
      <w:bookmarkStart w:id="15580" w:name="_ETM_Q23_488760"/>
      <w:bookmarkEnd w:id="15580"/>
      <w:r>
        <w:rPr>
          <w:rtl/>
        </w:rPr>
        <w:t xml:space="preserve">לכל </w:t>
      </w:r>
      <w:bookmarkStart w:id="15581" w:name="_ETM_Q23_489210"/>
      <w:bookmarkEnd w:id="15581"/>
      <w:r>
        <w:rPr>
          <w:rtl/>
        </w:rPr>
        <w:t xml:space="preserve">מדינת </w:t>
      </w:r>
      <w:bookmarkStart w:id="15582" w:name="_ETM_Q23_489600"/>
      <w:bookmarkEnd w:id="15582"/>
      <w:r>
        <w:rPr>
          <w:rtl/>
        </w:rPr>
        <w:t>ישראל</w:t>
      </w:r>
      <w:r>
        <w:rPr>
          <w:rFonts w:hint="cs"/>
          <w:rtl/>
        </w:rPr>
        <w:t>,</w:t>
      </w:r>
      <w:r>
        <w:rPr>
          <w:rtl/>
        </w:rPr>
        <w:t xml:space="preserve"> </w:t>
      </w:r>
      <w:bookmarkStart w:id="15583" w:name="_ETM_Q23_490110"/>
      <w:bookmarkEnd w:id="15583"/>
      <w:r>
        <w:rPr>
          <w:rtl/>
        </w:rPr>
        <w:t>די</w:t>
      </w:r>
      <w:r>
        <w:rPr>
          <w:rFonts w:hint="cs"/>
          <w:rtl/>
        </w:rPr>
        <w:t>.</w:t>
      </w:r>
      <w:r>
        <w:rPr>
          <w:rtl/>
        </w:rPr>
        <w:t xml:space="preserve"> </w:t>
      </w:r>
      <w:bookmarkStart w:id="15584" w:name="_ETM_Q23_491080"/>
      <w:bookmarkEnd w:id="15584"/>
      <w:r>
        <w:rPr>
          <w:rtl/>
        </w:rPr>
        <w:t xml:space="preserve">אפשר </w:t>
      </w:r>
      <w:bookmarkStart w:id="15585" w:name="_ETM_Q23_491339"/>
      <w:bookmarkEnd w:id="15585"/>
      <w:r>
        <w:rPr>
          <w:rFonts w:hint="cs"/>
          <w:rtl/>
        </w:rPr>
        <w:t xml:space="preserve">לשקר חלק מהזמן, </w:t>
      </w:r>
      <w:bookmarkStart w:id="15586" w:name="_ETM_Q23_491460"/>
      <w:bookmarkStart w:id="15587" w:name="_ETM_Q23_492000"/>
      <w:bookmarkStart w:id="15588" w:name="_ETM_Q23_492420"/>
      <w:bookmarkStart w:id="15589" w:name="_ETM_Q23_493639"/>
      <w:bookmarkEnd w:id="15586"/>
      <w:bookmarkEnd w:id="15587"/>
      <w:bookmarkEnd w:id="15588"/>
      <w:bookmarkEnd w:id="15589"/>
      <w:r>
        <w:rPr>
          <w:rFonts w:hint="cs"/>
          <w:rtl/>
        </w:rPr>
        <w:t xml:space="preserve">ואפשר </w:t>
      </w:r>
      <w:r>
        <w:rPr>
          <w:rtl/>
        </w:rPr>
        <w:t xml:space="preserve">לעבוד </w:t>
      </w:r>
      <w:bookmarkStart w:id="15590" w:name="_ETM_Q23_494059"/>
      <w:bookmarkEnd w:id="15590"/>
      <w:r>
        <w:rPr>
          <w:rtl/>
        </w:rPr>
        <w:t xml:space="preserve">על </w:t>
      </w:r>
      <w:bookmarkStart w:id="15591" w:name="_ETM_Q23_494150"/>
      <w:bookmarkEnd w:id="15591"/>
      <w:r>
        <w:rPr>
          <w:rtl/>
        </w:rPr>
        <w:t xml:space="preserve">חלק </w:t>
      </w:r>
      <w:bookmarkStart w:id="15592" w:name="_ETM_Q23_494450"/>
      <w:bookmarkEnd w:id="15592"/>
      <w:r>
        <w:rPr>
          <w:rtl/>
        </w:rPr>
        <w:t>מהאנשים</w:t>
      </w:r>
      <w:r>
        <w:rPr>
          <w:rFonts w:hint="cs"/>
          <w:rtl/>
        </w:rPr>
        <w:t>,</w:t>
      </w:r>
      <w:r>
        <w:rPr>
          <w:rtl/>
        </w:rPr>
        <w:t xml:space="preserve"> </w:t>
      </w:r>
      <w:bookmarkStart w:id="15593" w:name="_ETM_Q23_494990"/>
      <w:bookmarkEnd w:id="15593"/>
      <w:r>
        <w:rPr>
          <w:rtl/>
        </w:rPr>
        <w:t xml:space="preserve">אבל </w:t>
      </w:r>
      <w:bookmarkStart w:id="15594" w:name="_ETM_Q23_495139"/>
      <w:bookmarkEnd w:id="15594"/>
      <w:r>
        <w:rPr>
          <w:rtl/>
        </w:rPr>
        <w:t xml:space="preserve">לא </w:t>
      </w:r>
      <w:bookmarkStart w:id="15595" w:name="_ETM_Q23_495199"/>
      <w:bookmarkEnd w:id="15595"/>
      <w:r>
        <w:rPr>
          <w:rtl/>
        </w:rPr>
        <w:t xml:space="preserve">לשקר </w:t>
      </w:r>
      <w:bookmarkStart w:id="15596" w:name="_ETM_Q23_495650"/>
      <w:bookmarkEnd w:id="15596"/>
      <w:r>
        <w:rPr>
          <w:rtl/>
        </w:rPr>
        <w:t xml:space="preserve">כל </w:t>
      </w:r>
      <w:bookmarkStart w:id="15597" w:name="_ETM_Q23_495950"/>
      <w:bookmarkEnd w:id="15597"/>
      <w:r>
        <w:rPr>
          <w:rtl/>
        </w:rPr>
        <w:t xml:space="preserve">הזמן </w:t>
      </w:r>
      <w:bookmarkStart w:id="15598" w:name="_ETM_Q23_496279"/>
      <w:bookmarkEnd w:id="15598"/>
      <w:r>
        <w:rPr>
          <w:rtl/>
        </w:rPr>
        <w:t xml:space="preserve">ולא </w:t>
      </w:r>
      <w:bookmarkStart w:id="15599" w:name="_ETM_Q23_496460"/>
      <w:bookmarkEnd w:id="15599"/>
      <w:r>
        <w:rPr>
          <w:rtl/>
        </w:rPr>
        <w:t xml:space="preserve">לעבוד </w:t>
      </w:r>
      <w:bookmarkStart w:id="15600" w:name="_ETM_Q23_496910"/>
      <w:bookmarkEnd w:id="15600"/>
      <w:r>
        <w:rPr>
          <w:rtl/>
        </w:rPr>
        <w:t xml:space="preserve">על </w:t>
      </w:r>
      <w:bookmarkStart w:id="15601" w:name="_ETM_Q23_497060"/>
      <w:bookmarkEnd w:id="15601"/>
      <w:r>
        <w:rPr>
          <w:rtl/>
        </w:rPr>
        <w:t>כולם</w:t>
      </w:r>
      <w:r>
        <w:rPr>
          <w:rFonts w:hint="cs"/>
          <w:rtl/>
        </w:rPr>
        <w:t>,</w:t>
      </w:r>
      <w:r>
        <w:rPr>
          <w:rtl/>
        </w:rPr>
        <w:t xml:space="preserve"> </w:t>
      </w:r>
      <w:bookmarkStart w:id="15602" w:name="_ETM_Q23_498109"/>
      <w:bookmarkEnd w:id="15602"/>
      <w:r>
        <w:rPr>
          <w:rtl/>
        </w:rPr>
        <w:t xml:space="preserve">זה </w:t>
      </w:r>
      <w:bookmarkStart w:id="15603" w:name="_ETM_Q23_498260"/>
      <w:bookmarkEnd w:id="15603"/>
      <w:r>
        <w:rPr>
          <w:rtl/>
        </w:rPr>
        <w:t xml:space="preserve">בלתי </w:t>
      </w:r>
      <w:bookmarkStart w:id="15604" w:name="_ETM_Q23_498589"/>
      <w:bookmarkEnd w:id="15604"/>
      <w:r>
        <w:rPr>
          <w:rtl/>
        </w:rPr>
        <w:t>אפשרי</w:t>
      </w:r>
      <w:r>
        <w:rPr>
          <w:rFonts w:hint="cs"/>
          <w:rtl/>
        </w:rPr>
        <w:t>.</w:t>
      </w:r>
      <w:r>
        <w:rPr>
          <w:rtl/>
        </w:rPr>
        <w:t xml:space="preserve"> </w:t>
      </w:r>
      <w:bookmarkStart w:id="15605" w:name="_ETM_Q23_498910"/>
      <w:bookmarkStart w:id="15606" w:name="_ETM_Q23_502480"/>
      <w:bookmarkEnd w:id="15605"/>
      <w:bookmarkEnd w:id="15606"/>
    </w:p>
    <w:p w:rsidR="00515B1F" w:rsidRDefault="00515B1F" w:rsidP="00350FCE">
      <w:pPr>
        <w:rPr>
          <w:rtl/>
        </w:rPr>
      </w:pPr>
    </w:p>
    <w:p w:rsidR="00515B1F" w:rsidRDefault="00515B1F" w:rsidP="008E4DAF">
      <w:pPr>
        <w:rPr>
          <w:rtl/>
        </w:rPr>
      </w:pPr>
      <w:bookmarkStart w:id="15607" w:name="_ETM_Q23_501880"/>
      <w:bookmarkStart w:id="15608" w:name="_ETM_Q23_501921"/>
      <w:bookmarkEnd w:id="15607"/>
      <w:bookmarkEnd w:id="15608"/>
      <w:r>
        <w:rPr>
          <w:rtl/>
        </w:rPr>
        <w:t xml:space="preserve">אני </w:t>
      </w:r>
      <w:bookmarkStart w:id="15609" w:name="_ETM_Q23_502690"/>
      <w:bookmarkEnd w:id="15609"/>
      <w:r>
        <w:rPr>
          <w:rtl/>
        </w:rPr>
        <w:t xml:space="preserve">רציתי </w:t>
      </w:r>
      <w:bookmarkStart w:id="15610" w:name="_ETM_Q23_503020"/>
      <w:bookmarkEnd w:id="15610"/>
      <w:r>
        <w:rPr>
          <w:rFonts w:hint="cs"/>
          <w:rtl/>
        </w:rPr>
        <w:t xml:space="preserve">בכלל לעלות </w:t>
      </w:r>
      <w:bookmarkStart w:id="15611" w:name="_ETM_Q23_501045"/>
      <w:bookmarkEnd w:id="15611"/>
      <w:r>
        <w:rPr>
          <w:rFonts w:hint="cs"/>
          <w:rtl/>
        </w:rPr>
        <w:t xml:space="preserve">ולנסות </w:t>
      </w:r>
      <w:bookmarkStart w:id="15612" w:name="_ETM_Q23_503260"/>
      <w:bookmarkStart w:id="15613" w:name="_ETM_Q23_503619"/>
      <w:bookmarkStart w:id="15614" w:name="_ETM_Q23_504189"/>
      <w:bookmarkEnd w:id="15612"/>
      <w:bookmarkEnd w:id="15613"/>
      <w:bookmarkEnd w:id="15614"/>
      <w:r>
        <w:rPr>
          <w:rFonts w:hint="cs"/>
          <w:rtl/>
        </w:rPr>
        <w:t>ל</w:t>
      </w:r>
      <w:r>
        <w:rPr>
          <w:rtl/>
        </w:rPr>
        <w:t xml:space="preserve">דבר </w:t>
      </w:r>
      <w:bookmarkStart w:id="15615" w:name="_ETM_Q23_505119"/>
      <w:bookmarkEnd w:id="15615"/>
      <w:r>
        <w:rPr>
          <w:rtl/>
        </w:rPr>
        <w:t xml:space="preserve">על </w:t>
      </w:r>
      <w:bookmarkStart w:id="15616" w:name="_ETM_Q23_505300"/>
      <w:bookmarkEnd w:id="15616"/>
      <w:r>
        <w:rPr>
          <w:rtl/>
        </w:rPr>
        <w:t xml:space="preserve">אותו </w:t>
      </w:r>
      <w:bookmarkStart w:id="15617" w:name="_ETM_Q23_505539"/>
      <w:bookmarkEnd w:id="15617"/>
      <w:r>
        <w:rPr>
          <w:rtl/>
        </w:rPr>
        <w:t>ביטו</w:t>
      </w:r>
      <w:r>
        <w:rPr>
          <w:rFonts w:hint="cs"/>
          <w:rtl/>
        </w:rPr>
        <w:t>ל</w:t>
      </w:r>
      <w:r>
        <w:rPr>
          <w:rtl/>
        </w:rPr>
        <w:t xml:space="preserve"> </w:t>
      </w:r>
      <w:bookmarkStart w:id="15618" w:name="_ETM_Q23_505930"/>
      <w:bookmarkEnd w:id="15618"/>
      <w:r>
        <w:rPr>
          <w:rtl/>
        </w:rPr>
        <w:t xml:space="preserve">של </w:t>
      </w:r>
      <w:bookmarkStart w:id="15619" w:name="_ETM_Q23_506110"/>
      <w:bookmarkEnd w:id="15619"/>
      <w:r>
        <w:rPr>
          <w:rtl/>
        </w:rPr>
        <w:t xml:space="preserve">שר </w:t>
      </w:r>
      <w:bookmarkStart w:id="15620" w:name="_ETM_Q23_506350"/>
      <w:bookmarkEnd w:id="15620"/>
      <w:r>
        <w:rPr>
          <w:rtl/>
        </w:rPr>
        <w:t xml:space="preserve">האוצר </w:t>
      </w:r>
      <w:bookmarkStart w:id="15621" w:name="_ETM_Q23_506770"/>
      <w:bookmarkEnd w:id="15621"/>
      <w:r>
        <w:rPr>
          <w:rtl/>
        </w:rPr>
        <w:t xml:space="preserve">של </w:t>
      </w:r>
      <w:bookmarkStart w:id="15622" w:name="_ETM_Q23_506980"/>
      <w:bookmarkEnd w:id="15622"/>
      <w:r>
        <w:rPr>
          <w:rtl/>
        </w:rPr>
        <w:t xml:space="preserve">הסכם </w:t>
      </w:r>
      <w:bookmarkStart w:id="15623" w:name="_ETM_Q23_507400"/>
      <w:bookmarkEnd w:id="15623"/>
      <w:r>
        <w:rPr>
          <w:rtl/>
        </w:rPr>
        <w:t xml:space="preserve">הסחר </w:t>
      </w:r>
      <w:bookmarkStart w:id="15624" w:name="_ETM_Q23_507910"/>
      <w:bookmarkEnd w:id="15624"/>
      <w:r>
        <w:rPr>
          <w:rtl/>
        </w:rPr>
        <w:t xml:space="preserve">עם </w:t>
      </w:r>
      <w:bookmarkStart w:id="15625" w:name="_ETM_Q23_508060"/>
      <w:bookmarkEnd w:id="15625"/>
      <w:r>
        <w:rPr>
          <w:rtl/>
        </w:rPr>
        <w:t>טורקיה</w:t>
      </w:r>
      <w:r w:rsidR="000E60B1">
        <w:rPr>
          <w:rFonts w:hint="cs"/>
          <w:rtl/>
        </w:rPr>
        <w:t>,</w:t>
      </w:r>
      <w:r>
        <w:rPr>
          <w:rtl/>
        </w:rPr>
        <w:t xml:space="preserve"> </w:t>
      </w:r>
      <w:bookmarkStart w:id="15626" w:name="_ETM_Q23_508509"/>
      <w:bookmarkEnd w:id="15626"/>
      <w:r>
        <w:rPr>
          <w:rtl/>
        </w:rPr>
        <w:t xml:space="preserve">שהוא </w:t>
      </w:r>
      <w:bookmarkStart w:id="15627" w:name="_ETM_Q23_508750"/>
      <w:bookmarkEnd w:id="15627"/>
      <w:r>
        <w:rPr>
          <w:rtl/>
        </w:rPr>
        <w:t xml:space="preserve">העלה </w:t>
      </w:r>
      <w:bookmarkStart w:id="15628" w:name="_ETM_Q23_509050"/>
      <w:bookmarkEnd w:id="15628"/>
      <w:r>
        <w:rPr>
          <w:rtl/>
        </w:rPr>
        <w:t xml:space="preserve">בדיוק </w:t>
      </w:r>
      <w:bookmarkStart w:id="15629" w:name="_ETM_Q23_509439"/>
      <w:bookmarkEnd w:id="15629"/>
      <w:r>
        <w:rPr>
          <w:rtl/>
        </w:rPr>
        <w:t>אתמול</w:t>
      </w:r>
      <w:r w:rsidR="000E60B1">
        <w:rPr>
          <w:rFonts w:hint="cs"/>
          <w:rtl/>
        </w:rPr>
        <w:t>.</w:t>
      </w:r>
      <w:r>
        <w:rPr>
          <w:rFonts w:hint="cs"/>
          <w:rtl/>
        </w:rPr>
        <w:t xml:space="preserve"> על זה באמת רציתי לדבר</w:t>
      </w:r>
      <w:bookmarkStart w:id="15630" w:name="_ETM_Q23_511099"/>
      <w:bookmarkStart w:id="15631" w:name="_ETM_Q23_511429"/>
      <w:bookmarkStart w:id="15632" w:name="_ETM_Q23_511730"/>
      <w:bookmarkStart w:id="15633" w:name="_ETM_Q23_511910"/>
      <w:bookmarkStart w:id="15634" w:name="_ETM_Q23_512210"/>
      <w:bookmarkStart w:id="15635" w:name="_ETM_Q23_512779"/>
      <w:bookmarkEnd w:id="15630"/>
      <w:bookmarkEnd w:id="15631"/>
      <w:bookmarkEnd w:id="15632"/>
      <w:bookmarkEnd w:id="15633"/>
      <w:bookmarkEnd w:id="15634"/>
      <w:bookmarkEnd w:id="15635"/>
      <w:r w:rsidR="000E60B1">
        <w:rPr>
          <w:rFonts w:hint="cs"/>
          <w:rtl/>
        </w:rPr>
        <w:t>.</w:t>
      </w:r>
      <w:r>
        <w:rPr>
          <w:rFonts w:hint="cs"/>
          <w:rtl/>
        </w:rPr>
        <w:t xml:space="preserve"> </w:t>
      </w:r>
      <w:r>
        <w:rPr>
          <w:rtl/>
        </w:rPr>
        <w:t>למה</w:t>
      </w:r>
      <w:r>
        <w:rPr>
          <w:rFonts w:hint="cs"/>
          <w:rtl/>
        </w:rPr>
        <w:t>?</w:t>
      </w:r>
      <w:r>
        <w:rPr>
          <w:rtl/>
        </w:rPr>
        <w:t xml:space="preserve"> </w:t>
      </w:r>
      <w:bookmarkStart w:id="15636" w:name="_ETM_Q23_513829"/>
      <w:bookmarkEnd w:id="15636"/>
      <w:r>
        <w:rPr>
          <w:rtl/>
        </w:rPr>
        <w:t xml:space="preserve">כי </w:t>
      </w:r>
      <w:bookmarkStart w:id="15637" w:name="_ETM_Q23_514040"/>
      <w:bookmarkEnd w:id="15637"/>
      <w:r>
        <w:rPr>
          <w:rtl/>
        </w:rPr>
        <w:t xml:space="preserve">הנושא </w:t>
      </w:r>
      <w:bookmarkStart w:id="15638" w:name="_ETM_Q23_514489"/>
      <w:bookmarkEnd w:id="15638"/>
      <w:r>
        <w:rPr>
          <w:rtl/>
        </w:rPr>
        <w:t xml:space="preserve">הכלכלי </w:t>
      </w:r>
      <w:bookmarkStart w:id="15639" w:name="_ETM_Q23_515329"/>
      <w:bookmarkEnd w:id="15639"/>
      <w:r>
        <w:rPr>
          <w:rtl/>
        </w:rPr>
        <w:t xml:space="preserve">עומד </w:t>
      </w:r>
      <w:bookmarkStart w:id="15640" w:name="_ETM_Q23_515690"/>
      <w:bookmarkEnd w:id="15640"/>
      <w:r>
        <w:rPr>
          <w:rtl/>
        </w:rPr>
        <w:t xml:space="preserve">כאן </w:t>
      </w:r>
      <w:bookmarkStart w:id="15641" w:name="_ETM_Q23_515930"/>
      <w:bookmarkEnd w:id="15641"/>
      <w:r>
        <w:rPr>
          <w:rtl/>
        </w:rPr>
        <w:t xml:space="preserve">במקום </w:t>
      </w:r>
      <w:bookmarkStart w:id="15642" w:name="_ETM_Q23_516500"/>
      <w:bookmarkEnd w:id="15642"/>
      <w:r>
        <w:rPr>
          <w:rFonts w:hint="cs"/>
          <w:rtl/>
        </w:rPr>
        <w:t>ה</w:t>
      </w:r>
      <w:r>
        <w:rPr>
          <w:rtl/>
        </w:rPr>
        <w:t>ראשון</w:t>
      </w:r>
      <w:r>
        <w:rPr>
          <w:rFonts w:hint="cs"/>
          <w:rtl/>
        </w:rPr>
        <w:t>,</w:t>
      </w:r>
      <w:r>
        <w:rPr>
          <w:rtl/>
        </w:rPr>
        <w:t xml:space="preserve"> </w:t>
      </w:r>
      <w:bookmarkStart w:id="15643" w:name="_ETM_Q23_517760"/>
      <w:bookmarkEnd w:id="15643"/>
      <w:r>
        <w:rPr>
          <w:rtl/>
        </w:rPr>
        <w:t xml:space="preserve">וכל </w:t>
      </w:r>
      <w:bookmarkStart w:id="15644" w:name="_ETM_Q23_518149"/>
      <w:bookmarkEnd w:id="15644"/>
      <w:r>
        <w:rPr>
          <w:rtl/>
        </w:rPr>
        <w:t xml:space="preserve">פעם </w:t>
      </w:r>
      <w:bookmarkStart w:id="15645" w:name="_ETM_Q23_518370"/>
      <w:bookmarkStart w:id="15646" w:name="_ETM_Q23_518640"/>
      <w:bookmarkEnd w:id="15645"/>
      <w:bookmarkEnd w:id="15646"/>
      <w:r>
        <w:rPr>
          <w:rtl/>
        </w:rPr>
        <w:t xml:space="preserve">מגיעים </w:t>
      </w:r>
      <w:bookmarkStart w:id="15647" w:name="_ETM_Q23_519180"/>
      <w:bookmarkEnd w:id="15647"/>
      <w:r>
        <w:rPr>
          <w:rtl/>
        </w:rPr>
        <w:t xml:space="preserve">אלינו </w:t>
      </w:r>
      <w:bookmarkStart w:id="15648" w:name="_ETM_Q23_519539"/>
      <w:bookmarkEnd w:id="15648"/>
      <w:r>
        <w:rPr>
          <w:rtl/>
        </w:rPr>
        <w:t xml:space="preserve">לוועדת </w:t>
      </w:r>
      <w:bookmarkStart w:id="15649" w:name="_ETM_Q23_519930"/>
      <w:bookmarkEnd w:id="15649"/>
      <w:r>
        <w:rPr>
          <w:rtl/>
        </w:rPr>
        <w:t>כספים</w:t>
      </w:r>
      <w:r>
        <w:rPr>
          <w:rFonts w:hint="cs"/>
          <w:rtl/>
        </w:rPr>
        <w:t>,</w:t>
      </w:r>
      <w:r>
        <w:rPr>
          <w:rtl/>
        </w:rPr>
        <w:t xml:space="preserve"> </w:t>
      </w:r>
      <w:bookmarkStart w:id="15650" w:name="_ETM_Q23_520920"/>
      <w:bookmarkEnd w:id="15650"/>
      <w:r>
        <w:rPr>
          <w:rtl/>
        </w:rPr>
        <w:t xml:space="preserve">או </w:t>
      </w:r>
      <w:bookmarkStart w:id="15651" w:name="_ETM_Q23_521279"/>
      <w:bookmarkEnd w:id="15651"/>
      <w:r>
        <w:rPr>
          <w:rtl/>
        </w:rPr>
        <w:t xml:space="preserve">מגיעים </w:t>
      </w:r>
      <w:bookmarkStart w:id="15652" w:name="_ETM_Q23_521730"/>
      <w:bookmarkEnd w:id="15652"/>
      <w:r>
        <w:rPr>
          <w:rtl/>
        </w:rPr>
        <w:t xml:space="preserve">מהאוצר </w:t>
      </w:r>
      <w:bookmarkStart w:id="15653" w:name="_ETM_Q23_522239"/>
      <w:bookmarkEnd w:id="15653"/>
      <w:r w:rsidR="000E60B1">
        <w:rPr>
          <w:rFonts w:hint="cs"/>
          <w:rtl/>
        </w:rPr>
        <w:t xml:space="preserve">עם </w:t>
      </w:r>
      <w:r>
        <w:rPr>
          <w:rtl/>
        </w:rPr>
        <w:t xml:space="preserve">כל </w:t>
      </w:r>
      <w:bookmarkStart w:id="15654" w:name="_ETM_Q23_522449"/>
      <w:bookmarkEnd w:id="15654"/>
      <w:r>
        <w:rPr>
          <w:rtl/>
        </w:rPr>
        <w:t xml:space="preserve">מיני </w:t>
      </w:r>
      <w:bookmarkStart w:id="15655" w:name="_ETM_Q23_522690"/>
      <w:bookmarkEnd w:id="15655"/>
      <w:r>
        <w:rPr>
          <w:rtl/>
        </w:rPr>
        <w:t xml:space="preserve">הצהרות </w:t>
      </w:r>
      <w:bookmarkStart w:id="15656" w:name="_ETM_Q23_523110"/>
      <w:bookmarkEnd w:id="15656"/>
      <w:r>
        <w:rPr>
          <w:rtl/>
        </w:rPr>
        <w:t xml:space="preserve">כאלו </w:t>
      </w:r>
      <w:bookmarkStart w:id="15657" w:name="_ETM_Q23_523500"/>
      <w:bookmarkEnd w:id="15657"/>
      <w:r>
        <w:rPr>
          <w:rtl/>
        </w:rPr>
        <w:t xml:space="preserve">ואחרות </w:t>
      </w:r>
      <w:bookmarkStart w:id="15658" w:name="_ETM_Q23_524760"/>
      <w:bookmarkEnd w:id="15658"/>
      <w:r>
        <w:rPr>
          <w:rtl/>
        </w:rPr>
        <w:t xml:space="preserve">שפשוט </w:t>
      </w:r>
      <w:bookmarkStart w:id="15659" w:name="_ETM_Q23_525239"/>
      <w:bookmarkEnd w:id="15659"/>
      <w:r>
        <w:rPr>
          <w:rtl/>
        </w:rPr>
        <w:t xml:space="preserve">מקריסות </w:t>
      </w:r>
      <w:bookmarkStart w:id="15660" w:name="_ETM_Q23_525749"/>
      <w:bookmarkEnd w:id="15660"/>
      <w:r>
        <w:rPr>
          <w:rtl/>
        </w:rPr>
        <w:t xml:space="preserve">את </w:t>
      </w:r>
      <w:bookmarkStart w:id="15661" w:name="_ETM_Q23_525870"/>
      <w:bookmarkEnd w:id="15661"/>
      <w:r>
        <w:rPr>
          <w:rtl/>
        </w:rPr>
        <w:t xml:space="preserve">הכלכלה </w:t>
      </w:r>
      <w:bookmarkStart w:id="15662" w:name="_ETM_Q23_526350"/>
      <w:bookmarkEnd w:id="15662"/>
      <w:r>
        <w:rPr>
          <w:rtl/>
        </w:rPr>
        <w:t>שלנו</w:t>
      </w:r>
      <w:r>
        <w:rPr>
          <w:rFonts w:hint="cs"/>
          <w:rtl/>
        </w:rPr>
        <w:t xml:space="preserve">, </w:t>
      </w:r>
      <w:bookmarkStart w:id="15663" w:name="_ETM_Q23_527399"/>
      <w:bookmarkEnd w:id="15663"/>
      <w:r>
        <w:rPr>
          <w:rtl/>
        </w:rPr>
        <w:t xml:space="preserve">שמכניסות </w:t>
      </w:r>
      <w:bookmarkStart w:id="15664" w:name="_ETM_Q23_527989"/>
      <w:bookmarkEnd w:id="15664"/>
      <w:r>
        <w:rPr>
          <w:rtl/>
        </w:rPr>
        <w:t xml:space="preserve">אותנו </w:t>
      </w:r>
      <w:bookmarkStart w:id="15665" w:name="_ETM_Q23_528289"/>
      <w:bookmarkEnd w:id="15665"/>
      <w:r>
        <w:rPr>
          <w:rtl/>
        </w:rPr>
        <w:t xml:space="preserve">לבור </w:t>
      </w:r>
      <w:bookmarkStart w:id="15666" w:name="_ETM_Q23_528649"/>
      <w:bookmarkEnd w:id="15666"/>
      <w:r>
        <w:rPr>
          <w:rtl/>
        </w:rPr>
        <w:t>תקציבי</w:t>
      </w:r>
      <w:r>
        <w:rPr>
          <w:rFonts w:hint="cs"/>
          <w:rtl/>
        </w:rPr>
        <w:t>,</w:t>
      </w:r>
      <w:r>
        <w:rPr>
          <w:rtl/>
        </w:rPr>
        <w:t xml:space="preserve"> </w:t>
      </w:r>
      <w:bookmarkStart w:id="15667" w:name="_ETM_Q23_529550"/>
      <w:bookmarkEnd w:id="15667"/>
      <w:r>
        <w:rPr>
          <w:rtl/>
        </w:rPr>
        <w:t xml:space="preserve">שמכניסות </w:t>
      </w:r>
      <w:bookmarkStart w:id="15668" w:name="_ETM_Q23_530120"/>
      <w:bookmarkEnd w:id="15668"/>
      <w:r>
        <w:rPr>
          <w:rtl/>
        </w:rPr>
        <w:t xml:space="preserve">אותנו </w:t>
      </w:r>
      <w:bookmarkStart w:id="15669" w:name="_ETM_Q23_530359"/>
      <w:bookmarkEnd w:id="15669"/>
      <w:r>
        <w:rPr>
          <w:rtl/>
        </w:rPr>
        <w:t>לגירעון</w:t>
      </w:r>
      <w:r>
        <w:rPr>
          <w:rFonts w:hint="cs"/>
          <w:rtl/>
        </w:rPr>
        <w:t>.</w:t>
      </w:r>
      <w:r>
        <w:rPr>
          <w:rtl/>
        </w:rPr>
        <w:t xml:space="preserve"> </w:t>
      </w:r>
      <w:bookmarkStart w:id="15670" w:name="_ETM_Q23_531399"/>
      <w:bookmarkEnd w:id="15670"/>
      <w:r>
        <w:rPr>
          <w:rtl/>
        </w:rPr>
        <w:t xml:space="preserve">מנסים </w:t>
      </w:r>
      <w:bookmarkStart w:id="15671" w:name="_ETM_Q23_531969"/>
      <w:bookmarkEnd w:id="15671"/>
      <w:r>
        <w:rPr>
          <w:rtl/>
        </w:rPr>
        <w:t xml:space="preserve">לקושש </w:t>
      </w:r>
      <w:bookmarkStart w:id="15672" w:name="_ETM_Q23_532570"/>
      <w:bookmarkEnd w:id="15672"/>
      <w:r>
        <w:rPr>
          <w:rtl/>
        </w:rPr>
        <w:t xml:space="preserve">כל </w:t>
      </w:r>
      <w:bookmarkStart w:id="15673" w:name="_ETM_Q23_532779"/>
      <w:bookmarkEnd w:id="15673"/>
      <w:r>
        <w:rPr>
          <w:rtl/>
        </w:rPr>
        <w:t xml:space="preserve">מיני </w:t>
      </w:r>
      <w:bookmarkStart w:id="15674" w:name="_ETM_Q23_532989"/>
      <w:bookmarkEnd w:id="15674"/>
      <w:r>
        <w:rPr>
          <w:rtl/>
        </w:rPr>
        <w:t xml:space="preserve">כספים </w:t>
      </w:r>
      <w:bookmarkStart w:id="15675" w:name="_ETM_Q23_533529"/>
      <w:bookmarkEnd w:id="15675"/>
      <w:r>
        <w:rPr>
          <w:rtl/>
        </w:rPr>
        <w:t xml:space="preserve">מפה </w:t>
      </w:r>
      <w:bookmarkStart w:id="15676" w:name="_ETM_Q23_533829"/>
      <w:bookmarkEnd w:id="15676"/>
      <w:r>
        <w:rPr>
          <w:rtl/>
        </w:rPr>
        <w:t>ו</w:t>
      </w:r>
      <w:bookmarkStart w:id="15677" w:name="_ETM_Q23_533980"/>
      <w:bookmarkEnd w:id="15677"/>
      <w:r>
        <w:rPr>
          <w:rFonts w:hint="cs"/>
          <w:rtl/>
        </w:rPr>
        <w:t>משם</w:t>
      </w:r>
      <w:bookmarkStart w:id="15678" w:name="_ETM_Q23_533042"/>
      <w:bookmarkEnd w:id="15678"/>
      <w:r>
        <w:rPr>
          <w:rFonts w:hint="cs"/>
          <w:rtl/>
        </w:rPr>
        <w:t xml:space="preserve"> </w:t>
      </w:r>
      <w:r w:rsidR="008E4DAF">
        <w:rPr>
          <w:rFonts w:hint="cs"/>
          <w:rtl/>
        </w:rPr>
        <w:t>– –</w:t>
      </w:r>
    </w:p>
    <w:p w:rsidR="00515B1F" w:rsidRDefault="00515B1F" w:rsidP="00350FCE">
      <w:pPr>
        <w:ind w:firstLine="0"/>
        <w:rPr>
          <w:rtl/>
        </w:rPr>
      </w:pPr>
      <w:bookmarkStart w:id="15679" w:name="_ETM_Q23_533583"/>
      <w:bookmarkStart w:id="15680" w:name="_ETM_Q23_533668"/>
      <w:bookmarkStart w:id="15681" w:name="_ETM_Q23_533760"/>
      <w:bookmarkStart w:id="15682" w:name="_ETM_Q23_533840"/>
      <w:bookmarkEnd w:id="15679"/>
      <w:bookmarkEnd w:id="15680"/>
      <w:bookmarkEnd w:id="15681"/>
      <w:bookmarkEnd w:id="15682"/>
    </w:p>
    <w:p w:rsidR="00515B1F" w:rsidRDefault="00515B1F" w:rsidP="00350FCE">
      <w:pPr>
        <w:pStyle w:val="af8"/>
        <w:keepNext/>
        <w:rPr>
          <w:rtl/>
        </w:rPr>
      </w:pPr>
      <w:r w:rsidRPr="00C62991">
        <w:rPr>
          <w:rStyle w:val="TagStyle"/>
          <w:rtl/>
        </w:rPr>
        <w:t xml:space="preserve"> &lt;&lt; יור &gt;&gt;</w:t>
      </w:r>
      <w:r w:rsidRPr="00FC153A">
        <w:rPr>
          <w:rStyle w:val="TagStyle"/>
          <w:rtl/>
        </w:rPr>
        <w:t xml:space="preserve"> </w:t>
      </w:r>
      <w:r>
        <w:rPr>
          <w:rtl/>
        </w:rPr>
        <w:t>היו"ר ניסים ואטורי:</w:t>
      </w:r>
      <w:r w:rsidRPr="00FC153A">
        <w:rPr>
          <w:rStyle w:val="TagStyle"/>
          <w:rtl/>
        </w:rPr>
        <w:t xml:space="preserve"> </w:t>
      </w:r>
      <w:r w:rsidRPr="00C62991">
        <w:rPr>
          <w:rStyle w:val="TagStyle"/>
          <w:rtl/>
        </w:rPr>
        <w:t>&lt;&lt; יור &gt;&gt;</w:t>
      </w:r>
      <w:r>
        <w:rPr>
          <w:rtl/>
        </w:rPr>
        <w:t xml:space="preserve">   </w:t>
      </w:r>
    </w:p>
    <w:p w:rsidR="00515B1F" w:rsidRDefault="00515B1F" w:rsidP="00B2128C">
      <w:pPr>
        <w:rPr>
          <w:rtl/>
        </w:rPr>
      </w:pPr>
    </w:p>
    <w:p w:rsidR="00515B1F" w:rsidRDefault="00515B1F" w:rsidP="00350FCE">
      <w:pPr>
        <w:rPr>
          <w:rtl/>
        </w:rPr>
      </w:pPr>
      <w:r>
        <w:rPr>
          <w:rFonts w:hint="cs"/>
          <w:rtl/>
        </w:rPr>
        <w:t xml:space="preserve">אבקש לסכם. </w:t>
      </w:r>
    </w:p>
    <w:p w:rsidR="00515B1F" w:rsidRDefault="00515B1F" w:rsidP="00350FCE">
      <w:pPr>
        <w:rPr>
          <w:rtl/>
        </w:rPr>
      </w:pPr>
      <w:bookmarkStart w:id="15683" w:name="_ETM_Q23_530285"/>
      <w:bookmarkStart w:id="15684" w:name="_ETM_Q23_530386"/>
      <w:bookmarkEnd w:id="15683"/>
      <w:bookmarkEnd w:id="15684"/>
    </w:p>
    <w:p w:rsidR="00515B1F" w:rsidRDefault="00515B1F" w:rsidP="00350FCE">
      <w:pPr>
        <w:pStyle w:val="-"/>
        <w:keepNext/>
        <w:rPr>
          <w:rtl/>
        </w:rPr>
      </w:pPr>
      <w:bookmarkStart w:id="15685" w:name="_ETM_Q23_530445"/>
      <w:bookmarkStart w:id="15686" w:name="_ETM_Q23_530540"/>
      <w:bookmarkStart w:id="15687" w:name="_ETM_Q23_532848"/>
      <w:bookmarkStart w:id="15688" w:name="_ETM_Q23_533436"/>
      <w:bookmarkStart w:id="15689" w:name="_ETM_Q23_533505"/>
      <w:bookmarkStart w:id="15690" w:name="ET_speakercontinue_5519_10"/>
      <w:bookmarkEnd w:id="15685"/>
      <w:bookmarkEnd w:id="15686"/>
      <w:bookmarkEnd w:id="15687"/>
      <w:bookmarkEnd w:id="15688"/>
      <w:bookmarkEnd w:id="15689"/>
      <w:r w:rsidRPr="00C62991">
        <w:rPr>
          <w:rStyle w:val="TagStyle"/>
          <w:rtl/>
        </w:rPr>
        <w:t xml:space="preserve"> &lt;&lt; דובר_המשך &gt;&gt;</w:t>
      </w:r>
      <w:r w:rsidRPr="00FC153A">
        <w:rPr>
          <w:rStyle w:val="TagStyle"/>
          <w:rtl/>
        </w:rPr>
        <w:t xml:space="preserve"> </w:t>
      </w:r>
      <w:r>
        <w:rPr>
          <w:rtl/>
        </w:rPr>
        <w:t>שרן מרים השכל (הימין הממלכתי):</w:t>
      </w:r>
      <w:r w:rsidRPr="00FC153A">
        <w:rPr>
          <w:rStyle w:val="TagStyle"/>
          <w:rtl/>
        </w:rPr>
        <w:t xml:space="preserve"> </w:t>
      </w:r>
      <w:r w:rsidRPr="00C62991">
        <w:rPr>
          <w:rStyle w:val="TagStyle"/>
          <w:rtl/>
        </w:rPr>
        <w:t>&lt;&lt; דובר_המשך &gt;&gt;</w:t>
      </w:r>
      <w:r>
        <w:rPr>
          <w:rtl/>
        </w:rPr>
        <w:t xml:space="preserve">   </w:t>
      </w:r>
      <w:bookmarkEnd w:id="15690"/>
    </w:p>
    <w:p w:rsidR="00515B1F" w:rsidRDefault="00515B1F" w:rsidP="00B2128C">
      <w:pPr>
        <w:rPr>
          <w:rtl/>
        </w:rPr>
      </w:pPr>
    </w:p>
    <w:p w:rsidR="00515B1F" w:rsidRDefault="008E4DAF" w:rsidP="008E4DAF">
      <w:pPr>
        <w:rPr>
          <w:rtl/>
        </w:rPr>
      </w:pPr>
      <w:bookmarkStart w:id="15691" w:name="_ETM_Q23_535131"/>
      <w:bookmarkEnd w:id="15691"/>
      <w:r>
        <w:rPr>
          <w:rFonts w:hint="cs"/>
          <w:rtl/>
        </w:rPr>
        <w:t>– –</w:t>
      </w:r>
      <w:r w:rsidR="00515B1F">
        <w:rPr>
          <w:rFonts w:hint="cs"/>
          <w:rtl/>
        </w:rPr>
        <w:t xml:space="preserve"> </w:t>
      </w:r>
      <w:bookmarkStart w:id="15692" w:name="_ETM_Q23_533949"/>
      <w:bookmarkStart w:id="15693" w:name="_ETM_Q23_534033"/>
      <w:bookmarkStart w:id="15694" w:name="_ETM_Q23_534146"/>
      <w:bookmarkStart w:id="15695" w:name="_ETM_Q23_534226"/>
      <w:bookmarkStart w:id="15696" w:name="_ETM_Q23_534370"/>
      <w:bookmarkStart w:id="15697" w:name="_ETM_Q23_534820"/>
      <w:bookmarkEnd w:id="15692"/>
      <w:bookmarkEnd w:id="15693"/>
      <w:bookmarkEnd w:id="15694"/>
      <w:bookmarkEnd w:id="15695"/>
      <w:bookmarkEnd w:id="15696"/>
      <w:bookmarkEnd w:id="15697"/>
      <w:r w:rsidR="00515B1F">
        <w:rPr>
          <w:rtl/>
        </w:rPr>
        <w:t xml:space="preserve">שמכניסים </w:t>
      </w:r>
      <w:bookmarkStart w:id="15698" w:name="_ETM_Q23_535420"/>
      <w:bookmarkEnd w:id="15698"/>
      <w:r w:rsidR="00515B1F">
        <w:rPr>
          <w:rtl/>
        </w:rPr>
        <w:t xml:space="preserve">אותנו </w:t>
      </w:r>
      <w:bookmarkStart w:id="15699" w:name="_ETM_Q23_535690"/>
      <w:bookmarkEnd w:id="15699"/>
      <w:r w:rsidR="00515B1F">
        <w:rPr>
          <w:rtl/>
        </w:rPr>
        <w:t xml:space="preserve">לבור </w:t>
      </w:r>
      <w:bookmarkStart w:id="15700" w:name="_ETM_Q23_536079"/>
      <w:bookmarkEnd w:id="15700"/>
      <w:r w:rsidR="00515B1F">
        <w:rPr>
          <w:rtl/>
        </w:rPr>
        <w:t xml:space="preserve">עוד </w:t>
      </w:r>
      <w:bookmarkStart w:id="15701" w:name="_ETM_Q23_536230"/>
      <w:bookmarkEnd w:id="15701"/>
      <w:r w:rsidR="00515B1F">
        <w:rPr>
          <w:rtl/>
        </w:rPr>
        <w:t xml:space="preserve">יותר </w:t>
      </w:r>
      <w:bookmarkStart w:id="15702" w:name="_ETM_Q23_536469"/>
      <w:bookmarkEnd w:id="15702"/>
      <w:r w:rsidR="00515B1F">
        <w:rPr>
          <w:rtl/>
        </w:rPr>
        <w:t>גדול</w:t>
      </w:r>
      <w:r w:rsidR="00515B1F">
        <w:rPr>
          <w:rFonts w:hint="cs"/>
          <w:rtl/>
        </w:rPr>
        <w:t>,</w:t>
      </w:r>
      <w:r w:rsidR="00515B1F">
        <w:rPr>
          <w:rtl/>
        </w:rPr>
        <w:t xml:space="preserve"> </w:t>
      </w:r>
      <w:bookmarkStart w:id="15703" w:name="_ETM_Q23_536829"/>
      <w:bookmarkEnd w:id="15703"/>
      <w:r w:rsidR="00515B1F">
        <w:rPr>
          <w:rtl/>
        </w:rPr>
        <w:t xml:space="preserve">ולא </w:t>
      </w:r>
      <w:bookmarkStart w:id="15704" w:name="_ETM_Q23_537670"/>
      <w:bookmarkEnd w:id="15704"/>
      <w:r w:rsidR="00515B1F">
        <w:rPr>
          <w:rtl/>
        </w:rPr>
        <w:t xml:space="preserve">מבינים </w:t>
      </w:r>
      <w:bookmarkStart w:id="15705" w:name="_ETM_Q23_538480"/>
      <w:bookmarkEnd w:id="15705"/>
      <w:r w:rsidR="00515B1F">
        <w:rPr>
          <w:rtl/>
        </w:rPr>
        <w:t xml:space="preserve">שבסופו </w:t>
      </w:r>
      <w:bookmarkStart w:id="15706" w:name="_ETM_Q23_539620"/>
      <w:bookmarkEnd w:id="15706"/>
      <w:r w:rsidR="00515B1F">
        <w:rPr>
          <w:rtl/>
        </w:rPr>
        <w:t xml:space="preserve">של </w:t>
      </w:r>
      <w:bookmarkStart w:id="15707" w:name="_ETM_Q23_539949"/>
      <w:bookmarkEnd w:id="15707"/>
      <w:r w:rsidR="00515B1F">
        <w:rPr>
          <w:rtl/>
        </w:rPr>
        <w:t xml:space="preserve">דבר </w:t>
      </w:r>
      <w:bookmarkStart w:id="15708" w:name="_ETM_Q23_541339"/>
      <w:bookmarkEnd w:id="15708"/>
      <w:r w:rsidR="00515B1F">
        <w:rPr>
          <w:rFonts w:hint="cs"/>
          <w:rtl/>
        </w:rPr>
        <w:t xml:space="preserve">אם </w:t>
      </w:r>
      <w:r w:rsidR="00515B1F">
        <w:rPr>
          <w:rtl/>
        </w:rPr>
        <w:t xml:space="preserve">אין </w:t>
      </w:r>
      <w:bookmarkStart w:id="15709" w:name="_ETM_Q23_541670"/>
      <w:bookmarkEnd w:id="15709"/>
      <w:r w:rsidR="00515B1F">
        <w:rPr>
          <w:rtl/>
        </w:rPr>
        <w:t xml:space="preserve">כלכלה </w:t>
      </w:r>
      <w:bookmarkStart w:id="15710" w:name="_ETM_Q23_542330"/>
      <w:bookmarkEnd w:id="15710"/>
      <w:r w:rsidR="00515B1F">
        <w:rPr>
          <w:rtl/>
        </w:rPr>
        <w:t>יציבה</w:t>
      </w:r>
      <w:r w:rsidR="00515B1F">
        <w:rPr>
          <w:rFonts w:hint="cs"/>
          <w:rtl/>
        </w:rPr>
        <w:t>,</w:t>
      </w:r>
      <w:r w:rsidR="00515B1F">
        <w:rPr>
          <w:rtl/>
        </w:rPr>
        <w:t xml:space="preserve"> </w:t>
      </w:r>
      <w:bookmarkStart w:id="15711" w:name="_ETM_Q23_543380"/>
      <w:bookmarkEnd w:id="15711"/>
      <w:r w:rsidR="00515B1F">
        <w:rPr>
          <w:rtl/>
        </w:rPr>
        <w:t xml:space="preserve">אין </w:t>
      </w:r>
      <w:bookmarkStart w:id="15712" w:name="_ETM_Q23_543650"/>
      <w:bookmarkEnd w:id="15712"/>
      <w:r w:rsidR="00515B1F">
        <w:rPr>
          <w:rtl/>
        </w:rPr>
        <w:t>ביטחון</w:t>
      </w:r>
      <w:r w:rsidR="00515B1F">
        <w:rPr>
          <w:rFonts w:hint="cs"/>
          <w:rtl/>
        </w:rPr>
        <w:t>.</w:t>
      </w:r>
      <w:r w:rsidR="00515B1F">
        <w:rPr>
          <w:rtl/>
        </w:rPr>
        <w:t xml:space="preserve"> </w:t>
      </w:r>
      <w:bookmarkStart w:id="15713" w:name="_ETM_Q23_544820"/>
      <w:bookmarkEnd w:id="15713"/>
      <w:r w:rsidR="00515B1F">
        <w:rPr>
          <w:rtl/>
        </w:rPr>
        <w:t xml:space="preserve">אם </w:t>
      </w:r>
      <w:bookmarkStart w:id="15714" w:name="_ETM_Q23_544970"/>
      <w:bookmarkEnd w:id="15714"/>
      <w:r w:rsidR="00515B1F">
        <w:rPr>
          <w:rtl/>
        </w:rPr>
        <w:t xml:space="preserve">יש </w:t>
      </w:r>
      <w:bookmarkStart w:id="15715" w:name="_ETM_Q23_545150"/>
      <w:bookmarkEnd w:id="15715"/>
      <w:r w:rsidR="00515B1F">
        <w:rPr>
          <w:rtl/>
        </w:rPr>
        <w:t>דבר</w:t>
      </w:r>
      <w:r w:rsidR="00515B1F">
        <w:rPr>
          <w:rFonts w:hint="cs"/>
          <w:rtl/>
        </w:rPr>
        <w:t xml:space="preserve"> אחד</w:t>
      </w:r>
      <w:bookmarkStart w:id="15716" w:name="_ETM_Q23_545510"/>
      <w:bookmarkEnd w:id="15716"/>
      <w:r w:rsidR="00515B1F">
        <w:rPr>
          <w:rtl/>
        </w:rPr>
        <w:t xml:space="preserve"> </w:t>
      </w:r>
      <w:bookmarkStart w:id="15717" w:name="_ETM_Q23_545810"/>
      <w:bookmarkEnd w:id="15717"/>
      <w:r w:rsidR="00515B1F">
        <w:rPr>
          <w:rtl/>
        </w:rPr>
        <w:t>שש</w:t>
      </w:r>
      <w:r w:rsidR="00515B1F">
        <w:rPr>
          <w:rFonts w:hint="cs"/>
          <w:rtl/>
        </w:rPr>
        <w:t xml:space="preserve">ר האוצר חייב </w:t>
      </w:r>
      <w:bookmarkStart w:id="15718" w:name="_ETM_Q23_546380"/>
      <w:bookmarkEnd w:id="15718"/>
      <w:r w:rsidR="00515B1F">
        <w:rPr>
          <w:rFonts w:hint="cs"/>
          <w:rtl/>
        </w:rPr>
        <w:t xml:space="preserve">להתרכז בו 24/7 </w:t>
      </w:r>
      <w:r>
        <w:rPr>
          <w:rFonts w:hint="cs"/>
          <w:rtl/>
        </w:rPr>
        <w:t>– –</w:t>
      </w:r>
    </w:p>
    <w:p w:rsidR="00515B1F" w:rsidRDefault="00515B1F" w:rsidP="00350FCE">
      <w:pPr>
        <w:rPr>
          <w:rtl/>
        </w:rPr>
      </w:pPr>
    </w:p>
    <w:p w:rsidR="00515B1F" w:rsidRDefault="00515B1F" w:rsidP="00350FCE">
      <w:pPr>
        <w:pStyle w:val="af8"/>
        <w:keepNext/>
        <w:rPr>
          <w:rtl/>
        </w:rPr>
      </w:pPr>
      <w:r w:rsidRPr="0011408C">
        <w:rPr>
          <w:rStyle w:val="TagStyle"/>
          <w:rtl/>
        </w:rPr>
        <w:t xml:space="preserve"> &lt;&lt; יור &gt;&gt; </w:t>
      </w:r>
      <w:r>
        <w:rPr>
          <w:rtl/>
        </w:rPr>
        <w:t>היו"ר ניסים ואטורי:</w:t>
      </w:r>
      <w:r w:rsidRPr="0011408C">
        <w:rPr>
          <w:rStyle w:val="TagStyle"/>
          <w:rtl/>
        </w:rPr>
        <w:t xml:space="preserve"> &lt;&lt; יור &gt;&gt;</w:t>
      </w:r>
      <w:r>
        <w:rPr>
          <w:rtl/>
        </w:rPr>
        <w:t xml:space="preserve">   </w:t>
      </w:r>
    </w:p>
    <w:p w:rsidR="00515B1F" w:rsidRDefault="00515B1F" w:rsidP="00B2128C">
      <w:pPr>
        <w:rPr>
          <w:rtl/>
          <w:lang w:eastAsia="he-IL"/>
        </w:rPr>
      </w:pPr>
    </w:p>
    <w:p w:rsidR="00515B1F" w:rsidRPr="0011408C" w:rsidRDefault="00515B1F" w:rsidP="00350FCE">
      <w:pPr>
        <w:rPr>
          <w:rtl/>
          <w:lang w:eastAsia="he-IL"/>
        </w:rPr>
      </w:pPr>
      <w:bookmarkStart w:id="15719" w:name="_ETM_Q23_544000"/>
      <w:bookmarkEnd w:id="15719"/>
      <w:r>
        <w:rPr>
          <w:rFonts w:hint="cs"/>
          <w:rtl/>
          <w:lang w:eastAsia="he-IL"/>
        </w:rPr>
        <w:t>תודה רבה.</w:t>
      </w:r>
    </w:p>
    <w:p w:rsidR="00515B1F" w:rsidRDefault="00515B1F" w:rsidP="00B2128C">
      <w:pPr>
        <w:rPr>
          <w:rtl/>
        </w:rPr>
      </w:pPr>
    </w:p>
    <w:p w:rsidR="00515B1F" w:rsidRDefault="00515B1F" w:rsidP="00350FCE">
      <w:pPr>
        <w:pStyle w:val="-"/>
        <w:keepNext/>
        <w:rPr>
          <w:rtl/>
        </w:rPr>
      </w:pPr>
      <w:r w:rsidRPr="00C62991">
        <w:rPr>
          <w:rStyle w:val="TagStyle"/>
          <w:rtl/>
        </w:rPr>
        <w:t>&lt;&lt; דובר_המשך &gt;&gt;</w:t>
      </w:r>
      <w:r w:rsidRPr="00FC153A">
        <w:rPr>
          <w:rStyle w:val="TagStyle"/>
          <w:rtl/>
        </w:rPr>
        <w:t xml:space="preserve"> </w:t>
      </w:r>
      <w:r>
        <w:rPr>
          <w:rtl/>
        </w:rPr>
        <w:t>שרן מרים השכל (הימין הממלכתי):</w:t>
      </w:r>
      <w:r w:rsidRPr="00FC153A">
        <w:rPr>
          <w:rStyle w:val="TagStyle"/>
          <w:rtl/>
        </w:rPr>
        <w:t xml:space="preserve"> </w:t>
      </w:r>
      <w:r w:rsidRPr="00C62991">
        <w:rPr>
          <w:rStyle w:val="TagStyle"/>
          <w:rtl/>
        </w:rPr>
        <w:t>&lt;&lt; דובר_המשך &gt;&gt;</w:t>
      </w:r>
      <w:r>
        <w:rPr>
          <w:rtl/>
        </w:rPr>
        <w:t xml:space="preserve">   </w:t>
      </w:r>
    </w:p>
    <w:p w:rsidR="00515B1F" w:rsidRDefault="00515B1F" w:rsidP="00350FCE">
      <w:pPr>
        <w:rPr>
          <w:rtl/>
        </w:rPr>
      </w:pPr>
    </w:p>
    <w:p w:rsidR="00515B1F" w:rsidRDefault="008E4DAF" w:rsidP="008E4DAF">
      <w:pPr>
        <w:rPr>
          <w:rtl/>
        </w:rPr>
      </w:pPr>
      <w:r>
        <w:rPr>
          <w:rFonts w:hint="cs"/>
          <w:rtl/>
        </w:rPr>
        <w:t>– –</w:t>
      </w:r>
      <w:r w:rsidR="00515B1F">
        <w:rPr>
          <w:rFonts w:hint="cs"/>
          <w:rtl/>
        </w:rPr>
        <w:t xml:space="preserve"> </w:t>
      </w:r>
      <w:bookmarkStart w:id="15720" w:name="_ETM_Q23_546240"/>
      <w:bookmarkStart w:id="15721" w:name="_ETM_Q23_546329"/>
      <w:bookmarkStart w:id="15722" w:name="_ETM_Q23_546570"/>
      <w:bookmarkStart w:id="15723" w:name="_ETM_Q23_546960"/>
      <w:bookmarkStart w:id="15724" w:name="_ETM_Q23_547320"/>
      <w:bookmarkStart w:id="15725" w:name="_ETM_Q23_547500"/>
      <w:bookmarkStart w:id="15726" w:name="_ETM_Q23_547710"/>
      <w:bookmarkStart w:id="15727" w:name="_ETM_Q23_548549"/>
      <w:bookmarkStart w:id="15728" w:name="_ETM_Q23_549329"/>
      <w:bookmarkEnd w:id="15720"/>
      <w:bookmarkEnd w:id="15721"/>
      <w:bookmarkEnd w:id="15722"/>
      <w:bookmarkEnd w:id="15723"/>
      <w:bookmarkEnd w:id="15724"/>
      <w:bookmarkEnd w:id="15725"/>
      <w:bookmarkEnd w:id="15726"/>
      <w:bookmarkEnd w:id="15727"/>
      <w:bookmarkEnd w:id="15728"/>
      <w:r w:rsidR="00515B1F">
        <w:rPr>
          <w:rtl/>
        </w:rPr>
        <w:t xml:space="preserve">והקואליציה </w:t>
      </w:r>
      <w:bookmarkStart w:id="15729" w:name="_ETM_Q23_550049"/>
      <w:bookmarkEnd w:id="15729"/>
      <w:r w:rsidR="00515B1F">
        <w:rPr>
          <w:rtl/>
        </w:rPr>
        <w:t xml:space="preserve">הזו </w:t>
      </w:r>
      <w:bookmarkStart w:id="15730" w:name="_ETM_Q23_550200"/>
      <w:bookmarkEnd w:id="15730"/>
      <w:r w:rsidR="00515B1F">
        <w:rPr>
          <w:rtl/>
        </w:rPr>
        <w:t xml:space="preserve">צריכה </w:t>
      </w:r>
      <w:bookmarkStart w:id="15731" w:name="_ETM_Q23_550380"/>
      <w:bookmarkEnd w:id="15731"/>
      <w:r w:rsidR="00515B1F">
        <w:rPr>
          <w:rtl/>
        </w:rPr>
        <w:t xml:space="preserve">להתרכז </w:t>
      </w:r>
      <w:bookmarkStart w:id="15732" w:name="_ETM_Q23_550979"/>
      <w:bookmarkEnd w:id="15732"/>
      <w:r w:rsidR="00515B1F">
        <w:rPr>
          <w:rtl/>
        </w:rPr>
        <w:t>ב</w:t>
      </w:r>
      <w:r w:rsidR="00515B1F">
        <w:rPr>
          <w:rFonts w:hint="cs"/>
          <w:rtl/>
        </w:rPr>
        <w:t>ו</w:t>
      </w:r>
      <w:r w:rsidR="00515B1F">
        <w:rPr>
          <w:rtl/>
        </w:rPr>
        <w:t xml:space="preserve"> </w:t>
      </w:r>
      <w:bookmarkStart w:id="15733" w:name="_ETM_Q23_551490"/>
      <w:bookmarkEnd w:id="15733"/>
      <w:r w:rsidR="00515B1F">
        <w:rPr>
          <w:rtl/>
        </w:rPr>
        <w:t>ה</w:t>
      </w:r>
      <w:r w:rsidR="00515B1F">
        <w:rPr>
          <w:rFonts w:hint="cs"/>
          <w:rtl/>
        </w:rPr>
        <w:t>וא</w:t>
      </w:r>
      <w:r w:rsidR="00515B1F">
        <w:rPr>
          <w:rtl/>
        </w:rPr>
        <w:t xml:space="preserve"> </w:t>
      </w:r>
      <w:bookmarkStart w:id="15734" w:name="_ETM_Q23_551670"/>
      <w:bookmarkEnd w:id="15734"/>
      <w:r w:rsidR="00515B1F">
        <w:rPr>
          <w:rtl/>
        </w:rPr>
        <w:t xml:space="preserve">הנושא </w:t>
      </w:r>
      <w:bookmarkStart w:id="15735" w:name="_ETM_Q23_552390"/>
      <w:bookmarkEnd w:id="15735"/>
      <w:r w:rsidR="00515B1F">
        <w:rPr>
          <w:rtl/>
        </w:rPr>
        <w:t>הכלכלי</w:t>
      </w:r>
      <w:r w:rsidR="00515B1F">
        <w:rPr>
          <w:rFonts w:hint="cs"/>
          <w:rtl/>
        </w:rPr>
        <w:t xml:space="preserve"> – כי בלי הכלכלה אין ביטחון. </w:t>
      </w:r>
      <w:bookmarkStart w:id="15736" w:name="_ETM_Q23_553200"/>
      <w:bookmarkStart w:id="15737" w:name="_ETM_Q23_553490"/>
      <w:bookmarkStart w:id="15738" w:name="_ETM_Q23_553670"/>
      <w:bookmarkStart w:id="15739" w:name="_ETM_Q23_554700"/>
      <w:bookmarkStart w:id="15740" w:name="_ETM_Q23_555000"/>
      <w:bookmarkStart w:id="15741" w:name="_ETM_Q23_556020"/>
      <w:bookmarkEnd w:id="15736"/>
      <w:bookmarkEnd w:id="15737"/>
      <w:bookmarkEnd w:id="15738"/>
      <w:bookmarkEnd w:id="15739"/>
      <w:bookmarkEnd w:id="15740"/>
      <w:bookmarkEnd w:id="15741"/>
    </w:p>
    <w:p w:rsidR="00515B1F" w:rsidRDefault="00515B1F" w:rsidP="00350FCE">
      <w:pPr>
        <w:rPr>
          <w:rtl/>
        </w:rPr>
      </w:pPr>
    </w:p>
    <w:p w:rsidR="00515B1F" w:rsidRDefault="00515B1F" w:rsidP="00350FCE">
      <w:pPr>
        <w:pStyle w:val="af8"/>
        <w:keepNext/>
        <w:rPr>
          <w:rtl/>
        </w:rPr>
      </w:pPr>
      <w:r w:rsidRPr="00C62991">
        <w:rPr>
          <w:rStyle w:val="TagStyle"/>
          <w:rtl/>
        </w:rPr>
        <w:t xml:space="preserve"> &lt;&lt; יור &gt;&gt;</w:t>
      </w:r>
      <w:r w:rsidRPr="004D4C8F">
        <w:rPr>
          <w:rStyle w:val="TagStyle"/>
          <w:rtl/>
        </w:rPr>
        <w:t xml:space="preserve"> </w:t>
      </w:r>
      <w:r>
        <w:rPr>
          <w:rtl/>
        </w:rPr>
        <w:t>היו"ר ניסים ואטורי:</w:t>
      </w:r>
      <w:r w:rsidRPr="004D4C8F">
        <w:rPr>
          <w:rStyle w:val="TagStyle"/>
          <w:rtl/>
        </w:rPr>
        <w:t xml:space="preserve"> </w:t>
      </w:r>
      <w:r w:rsidRPr="00C62991">
        <w:rPr>
          <w:rStyle w:val="TagStyle"/>
          <w:rtl/>
        </w:rPr>
        <w:t>&lt;&lt; יור &gt;&gt;</w:t>
      </w:r>
      <w:r>
        <w:rPr>
          <w:rtl/>
        </w:rPr>
        <w:t xml:space="preserve">   </w:t>
      </w:r>
    </w:p>
    <w:p w:rsidR="00515B1F" w:rsidRDefault="00515B1F" w:rsidP="00B2128C">
      <w:pPr>
        <w:rPr>
          <w:rtl/>
        </w:rPr>
      </w:pPr>
    </w:p>
    <w:p w:rsidR="00515B1F" w:rsidRDefault="00515B1F" w:rsidP="00350FCE">
      <w:pPr>
        <w:rPr>
          <w:rtl/>
        </w:rPr>
      </w:pPr>
      <w:r>
        <w:rPr>
          <w:rFonts w:hint="cs"/>
          <w:rtl/>
        </w:rPr>
        <w:t>תודה רבה.</w:t>
      </w:r>
    </w:p>
    <w:p w:rsidR="00515B1F" w:rsidRPr="0011408C" w:rsidRDefault="00515B1F" w:rsidP="00350FCE">
      <w:pPr>
        <w:rPr>
          <w:rtl/>
        </w:rPr>
      </w:pPr>
      <w:bookmarkStart w:id="15742" w:name="_ETM_Q23_554000"/>
      <w:bookmarkEnd w:id="15742"/>
    </w:p>
    <w:p w:rsidR="00515B1F" w:rsidRDefault="00515B1F" w:rsidP="00350FCE">
      <w:pPr>
        <w:rPr>
          <w:rtl/>
        </w:rPr>
      </w:pPr>
      <w:bookmarkStart w:id="15743" w:name="_ETM_Q23_556170"/>
      <w:bookmarkStart w:id="15744" w:name="_ETM_Q23_556500"/>
      <w:bookmarkEnd w:id="15743"/>
      <w:bookmarkEnd w:id="15744"/>
      <w:r>
        <w:rPr>
          <w:rtl/>
        </w:rPr>
        <w:t xml:space="preserve">אני </w:t>
      </w:r>
      <w:bookmarkStart w:id="15745" w:name="_ETM_Q23_556619"/>
      <w:bookmarkEnd w:id="15745"/>
      <w:r>
        <w:rPr>
          <w:rtl/>
        </w:rPr>
        <w:t xml:space="preserve">אוציא </w:t>
      </w:r>
      <w:bookmarkStart w:id="15746" w:name="_ETM_Q23_556799"/>
      <w:bookmarkEnd w:id="15746"/>
      <w:r>
        <w:rPr>
          <w:rtl/>
        </w:rPr>
        <w:t xml:space="preserve">אותך </w:t>
      </w:r>
      <w:bookmarkStart w:id="15747" w:name="_ETM_Q23_556979"/>
      <w:bookmarkEnd w:id="15747"/>
      <w:r>
        <w:rPr>
          <w:rtl/>
        </w:rPr>
        <w:t xml:space="preserve">החוצה </w:t>
      </w:r>
      <w:bookmarkStart w:id="15748" w:name="_ETM_Q23_557279"/>
      <w:bookmarkEnd w:id="15748"/>
      <w:r>
        <w:rPr>
          <w:rtl/>
        </w:rPr>
        <w:t xml:space="preserve">אם </w:t>
      </w:r>
      <w:bookmarkStart w:id="15749" w:name="_ETM_Q23_557339"/>
      <w:bookmarkStart w:id="15750" w:name="_ETM_Q23_557460"/>
      <w:bookmarkEnd w:id="15749"/>
      <w:bookmarkEnd w:id="15750"/>
      <w:r>
        <w:rPr>
          <w:rtl/>
        </w:rPr>
        <w:t xml:space="preserve">תמשיך </w:t>
      </w:r>
      <w:bookmarkStart w:id="15751" w:name="_ETM_Q23_557820"/>
      <w:bookmarkEnd w:id="15751"/>
      <w:r>
        <w:rPr>
          <w:rtl/>
        </w:rPr>
        <w:t xml:space="preserve">לצעוק </w:t>
      </w:r>
      <w:bookmarkStart w:id="15752" w:name="_ETM_Q23_558179"/>
      <w:bookmarkEnd w:id="15752"/>
      <w:r>
        <w:rPr>
          <w:rtl/>
        </w:rPr>
        <w:t>שם</w:t>
      </w:r>
      <w:r>
        <w:rPr>
          <w:rFonts w:hint="cs"/>
          <w:rtl/>
        </w:rPr>
        <w:t>,</w:t>
      </w:r>
      <w:r>
        <w:rPr>
          <w:rtl/>
        </w:rPr>
        <w:t xml:space="preserve"> </w:t>
      </w:r>
      <w:bookmarkStart w:id="15753" w:name="_ETM_Q23_558390"/>
      <w:bookmarkEnd w:id="15753"/>
      <w:r>
        <w:rPr>
          <w:rtl/>
        </w:rPr>
        <w:t xml:space="preserve">אתה </w:t>
      </w:r>
      <w:bookmarkStart w:id="15754" w:name="_ETM_Q23_558509"/>
      <w:bookmarkEnd w:id="15754"/>
      <w:r>
        <w:rPr>
          <w:rtl/>
        </w:rPr>
        <w:t>שומע</w:t>
      </w:r>
      <w:r>
        <w:rPr>
          <w:rFonts w:hint="cs"/>
          <w:rtl/>
        </w:rPr>
        <w:t>?</w:t>
      </w:r>
      <w:r>
        <w:rPr>
          <w:rtl/>
        </w:rPr>
        <w:t xml:space="preserve"> </w:t>
      </w:r>
      <w:bookmarkStart w:id="15755" w:name="_ETM_Q23_559289"/>
      <w:bookmarkEnd w:id="15755"/>
      <w:r>
        <w:rPr>
          <w:rtl/>
        </w:rPr>
        <w:t xml:space="preserve">תפסיק </w:t>
      </w:r>
      <w:bookmarkStart w:id="15756" w:name="_ETM_Q23_559649"/>
      <w:bookmarkEnd w:id="15756"/>
      <w:r>
        <w:rPr>
          <w:rtl/>
        </w:rPr>
        <w:t xml:space="preserve">להפריע </w:t>
      </w:r>
      <w:bookmarkStart w:id="15757" w:name="_ETM_Q23_559950"/>
      <w:bookmarkEnd w:id="15757"/>
      <w:r>
        <w:rPr>
          <w:rtl/>
        </w:rPr>
        <w:t>לי</w:t>
      </w:r>
      <w:r>
        <w:rPr>
          <w:rFonts w:hint="cs"/>
          <w:rtl/>
        </w:rPr>
        <w:t>.</w:t>
      </w:r>
      <w:r>
        <w:rPr>
          <w:rtl/>
        </w:rPr>
        <w:t xml:space="preserve"> </w:t>
      </w:r>
      <w:bookmarkStart w:id="15758" w:name="_ETM_Q23_560100"/>
      <w:bookmarkEnd w:id="15758"/>
      <w:r>
        <w:rPr>
          <w:rtl/>
        </w:rPr>
        <w:t xml:space="preserve">תודה </w:t>
      </w:r>
      <w:bookmarkStart w:id="15759" w:name="_ETM_Q23_560339"/>
      <w:bookmarkEnd w:id="15759"/>
      <w:r>
        <w:rPr>
          <w:rtl/>
        </w:rPr>
        <w:t>רבה</w:t>
      </w:r>
      <w:r>
        <w:rPr>
          <w:rFonts w:hint="cs"/>
          <w:rtl/>
        </w:rPr>
        <w:t>.</w:t>
      </w:r>
      <w:r>
        <w:rPr>
          <w:rtl/>
        </w:rPr>
        <w:t xml:space="preserve"> </w:t>
      </w:r>
      <w:bookmarkStart w:id="15760" w:name="_ETM_Q23_561390"/>
      <w:bookmarkStart w:id="15761" w:name="_ETM_Q23_561779"/>
      <w:bookmarkEnd w:id="15760"/>
      <w:bookmarkEnd w:id="15761"/>
      <w:r w:rsidR="000E60B1">
        <w:rPr>
          <w:rFonts w:hint="cs"/>
          <w:rtl/>
        </w:rPr>
        <w:t>"</w:t>
      </w:r>
      <w:r>
        <w:rPr>
          <w:rFonts w:hint="cs"/>
          <w:rtl/>
        </w:rPr>
        <w:t>ניסים</w:t>
      </w:r>
      <w:r w:rsidR="000E60B1">
        <w:rPr>
          <w:rFonts w:hint="cs"/>
          <w:rtl/>
        </w:rPr>
        <w:t>"</w:t>
      </w:r>
      <w:r>
        <w:rPr>
          <w:rFonts w:hint="cs"/>
          <w:rtl/>
        </w:rPr>
        <w:t xml:space="preserve"> – </w:t>
      </w:r>
      <w:bookmarkStart w:id="15762" w:name="_ETM_Q23_564530"/>
      <w:bookmarkEnd w:id="15762"/>
      <w:r>
        <w:rPr>
          <w:rFonts w:hint="cs"/>
          <w:rtl/>
        </w:rPr>
        <w:t xml:space="preserve">מה </w:t>
      </w:r>
      <w:bookmarkStart w:id="15763" w:name="_ETM_Q23_562000"/>
      <w:bookmarkEnd w:id="15763"/>
      <w:r>
        <w:rPr>
          <w:rFonts w:hint="cs"/>
          <w:rtl/>
        </w:rPr>
        <w:t xml:space="preserve">זה? לא הבנתי את זה. תודה רבה. אבקש לסכם. </w:t>
      </w:r>
    </w:p>
    <w:p w:rsidR="00515B1F" w:rsidRDefault="00515B1F" w:rsidP="00C43E44">
      <w:pPr>
        <w:rPr>
          <w:rtl/>
        </w:rPr>
      </w:pPr>
    </w:p>
    <w:p w:rsidR="00515B1F" w:rsidRDefault="00515B1F" w:rsidP="00350FCE">
      <w:pPr>
        <w:pStyle w:val="-"/>
        <w:keepNext/>
        <w:rPr>
          <w:rtl/>
        </w:rPr>
      </w:pPr>
      <w:bookmarkStart w:id="15764" w:name="ET_speakercontinue_5519_12"/>
      <w:r w:rsidRPr="00C62991">
        <w:rPr>
          <w:rStyle w:val="TagStyle"/>
          <w:rtl/>
        </w:rPr>
        <w:t xml:space="preserve"> &lt;&lt; דובר_המשך &gt;&gt;</w:t>
      </w:r>
      <w:r w:rsidRPr="009C69F0">
        <w:rPr>
          <w:rStyle w:val="TagStyle"/>
          <w:rtl/>
        </w:rPr>
        <w:t xml:space="preserve"> </w:t>
      </w:r>
      <w:r>
        <w:rPr>
          <w:rtl/>
        </w:rPr>
        <w:t>שרן מרים השכל (הימין הממלכתי):</w:t>
      </w:r>
      <w:r w:rsidRPr="009C69F0">
        <w:rPr>
          <w:rStyle w:val="TagStyle"/>
          <w:rtl/>
        </w:rPr>
        <w:t xml:space="preserve"> </w:t>
      </w:r>
      <w:r w:rsidRPr="00C62991">
        <w:rPr>
          <w:rStyle w:val="TagStyle"/>
          <w:rtl/>
        </w:rPr>
        <w:t>&lt;&lt; דובר_המשך &gt;&gt;</w:t>
      </w:r>
      <w:r>
        <w:rPr>
          <w:rtl/>
        </w:rPr>
        <w:t xml:space="preserve">   </w:t>
      </w:r>
      <w:bookmarkEnd w:id="15764"/>
    </w:p>
    <w:p w:rsidR="00515B1F" w:rsidRDefault="00515B1F" w:rsidP="00B2128C">
      <w:pPr>
        <w:rPr>
          <w:rtl/>
        </w:rPr>
      </w:pPr>
    </w:p>
    <w:p w:rsidR="00515B1F" w:rsidRDefault="00515B1F" w:rsidP="00350FCE">
      <w:pPr>
        <w:rPr>
          <w:rtl/>
        </w:rPr>
      </w:pPr>
      <w:r>
        <w:rPr>
          <w:rFonts w:hint="cs"/>
          <w:rtl/>
        </w:rPr>
        <w:t xml:space="preserve">עם כל </w:t>
      </w:r>
      <w:bookmarkStart w:id="15765" w:name="_ETM_Q23_561620"/>
      <w:bookmarkEnd w:id="15765"/>
      <w:r>
        <w:rPr>
          <w:rFonts w:hint="cs"/>
          <w:rtl/>
        </w:rPr>
        <w:t>הכבוד, היו פה חברי כנסת מהקואליציה שגם נתנו מניפסט מאוד מאוד ארוך בלי זמן. סליחה, אדוני היושב בראש, משפט אחרון.</w:t>
      </w:r>
    </w:p>
    <w:p w:rsidR="00515B1F" w:rsidRDefault="00515B1F" w:rsidP="00350FCE">
      <w:pPr>
        <w:rPr>
          <w:rtl/>
        </w:rPr>
      </w:pPr>
    </w:p>
    <w:p w:rsidR="00515B1F" w:rsidRDefault="00515B1F" w:rsidP="00350FCE">
      <w:pPr>
        <w:pStyle w:val="af8"/>
        <w:keepNext/>
        <w:rPr>
          <w:rtl/>
        </w:rPr>
      </w:pPr>
      <w:r w:rsidRPr="00C62991">
        <w:rPr>
          <w:rStyle w:val="TagStyle"/>
          <w:rtl/>
        </w:rPr>
        <w:t xml:space="preserve"> &lt;&lt; יור &gt;&gt;</w:t>
      </w:r>
      <w:r w:rsidRPr="009C69F0">
        <w:rPr>
          <w:rStyle w:val="TagStyle"/>
          <w:rtl/>
        </w:rPr>
        <w:t xml:space="preserve"> </w:t>
      </w:r>
      <w:r>
        <w:rPr>
          <w:rtl/>
        </w:rPr>
        <w:t>היו"ר ניסים ואטורי:</w:t>
      </w:r>
      <w:r w:rsidRPr="009C69F0">
        <w:rPr>
          <w:rStyle w:val="TagStyle"/>
          <w:rtl/>
        </w:rPr>
        <w:t xml:space="preserve"> </w:t>
      </w:r>
      <w:r w:rsidRPr="00C62991">
        <w:rPr>
          <w:rStyle w:val="TagStyle"/>
          <w:rtl/>
        </w:rPr>
        <w:t>&lt;&lt; יור &gt;&gt;</w:t>
      </w:r>
      <w:r>
        <w:rPr>
          <w:rtl/>
        </w:rPr>
        <w:t xml:space="preserve">   </w:t>
      </w:r>
    </w:p>
    <w:p w:rsidR="00515B1F" w:rsidRDefault="00515B1F" w:rsidP="00B2128C">
      <w:pPr>
        <w:rPr>
          <w:rtl/>
        </w:rPr>
      </w:pPr>
    </w:p>
    <w:p w:rsidR="00515B1F" w:rsidRDefault="00515B1F" w:rsidP="00350FCE">
      <w:pPr>
        <w:rPr>
          <w:rtl/>
        </w:rPr>
      </w:pPr>
      <w:r>
        <w:rPr>
          <w:rFonts w:hint="cs"/>
          <w:rtl/>
        </w:rPr>
        <w:t xml:space="preserve">לא. את כבר חצי דקה – בסדר, משפט </w:t>
      </w:r>
      <w:bookmarkStart w:id="15766" w:name="_ETM_Q23_572141"/>
      <w:bookmarkEnd w:id="15766"/>
      <w:r>
        <w:rPr>
          <w:rFonts w:hint="cs"/>
          <w:rtl/>
        </w:rPr>
        <w:t xml:space="preserve">אחרון. בבקשה, </w:t>
      </w:r>
      <w:bookmarkStart w:id="15767" w:name="_ETM_Q23_571867"/>
      <w:bookmarkEnd w:id="15767"/>
      <w:r>
        <w:rPr>
          <w:rFonts w:hint="cs"/>
          <w:rtl/>
        </w:rPr>
        <w:t xml:space="preserve">אין בעיה. בסדר. </w:t>
      </w:r>
    </w:p>
    <w:p w:rsidR="00515B1F" w:rsidRDefault="00515B1F" w:rsidP="00350FCE">
      <w:pPr>
        <w:rPr>
          <w:rtl/>
        </w:rPr>
      </w:pPr>
      <w:bookmarkStart w:id="15768" w:name="_ETM_Q23_578141"/>
      <w:bookmarkStart w:id="15769" w:name="_ETM_Q23_578265"/>
      <w:bookmarkEnd w:id="15768"/>
      <w:bookmarkEnd w:id="15769"/>
    </w:p>
    <w:p w:rsidR="00515B1F" w:rsidRDefault="00515B1F" w:rsidP="00350FCE">
      <w:pPr>
        <w:pStyle w:val="-"/>
        <w:keepNext/>
        <w:rPr>
          <w:rtl/>
        </w:rPr>
      </w:pPr>
      <w:bookmarkStart w:id="15770" w:name="_ETM_Q23_578316"/>
      <w:bookmarkStart w:id="15771" w:name="_ETM_Q23_578420"/>
      <w:bookmarkStart w:id="15772" w:name="ET_speakercontinue_5519_14"/>
      <w:bookmarkEnd w:id="15770"/>
      <w:bookmarkEnd w:id="15771"/>
      <w:r w:rsidRPr="00C62991">
        <w:rPr>
          <w:rStyle w:val="TagStyle"/>
          <w:rtl/>
        </w:rPr>
        <w:t xml:space="preserve"> &lt;&lt; דובר_המשך &gt;&gt;</w:t>
      </w:r>
      <w:r w:rsidRPr="009C69F0">
        <w:rPr>
          <w:rStyle w:val="TagStyle"/>
          <w:rtl/>
        </w:rPr>
        <w:t xml:space="preserve"> </w:t>
      </w:r>
      <w:r>
        <w:rPr>
          <w:rtl/>
        </w:rPr>
        <w:t>שרן מרים השכל (הימין הממלכתי):</w:t>
      </w:r>
      <w:r w:rsidRPr="009C69F0">
        <w:rPr>
          <w:rStyle w:val="TagStyle"/>
          <w:rtl/>
        </w:rPr>
        <w:t xml:space="preserve"> </w:t>
      </w:r>
      <w:r w:rsidRPr="00C62991">
        <w:rPr>
          <w:rStyle w:val="TagStyle"/>
          <w:rtl/>
        </w:rPr>
        <w:t>&lt;&lt; דובר_המשך &gt;&gt;</w:t>
      </w:r>
      <w:r>
        <w:rPr>
          <w:rtl/>
        </w:rPr>
        <w:t xml:space="preserve">   </w:t>
      </w:r>
      <w:bookmarkEnd w:id="15772"/>
    </w:p>
    <w:p w:rsidR="00515B1F" w:rsidRDefault="00515B1F" w:rsidP="00B2128C">
      <w:pPr>
        <w:rPr>
          <w:rtl/>
        </w:rPr>
      </w:pPr>
    </w:p>
    <w:p w:rsidR="00515B1F" w:rsidRDefault="00515B1F" w:rsidP="00350FCE">
      <w:pPr>
        <w:rPr>
          <w:rtl/>
        </w:rPr>
      </w:pPr>
      <w:bookmarkStart w:id="15773" w:name="_ETM_Q23_574121"/>
      <w:bookmarkEnd w:id="15773"/>
      <w:r>
        <w:rPr>
          <w:rFonts w:hint="cs"/>
          <w:rtl/>
        </w:rPr>
        <w:t xml:space="preserve">משפט אחרון. הסכם הסחר עם טורקיה – טוב, </w:t>
      </w:r>
      <w:bookmarkStart w:id="15774" w:name="_ETM_Q23_580326"/>
      <w:bookmarkEnd w:id="15774"/>
      <w:r>
        <w:rPr>
          <w:rFonts w:hint="cs"/>
          <w:rtl/>
        </w:rPr>
        <w:t xml:space="preserve">אפשר לבטל, אבל תוכנית גיבוי – תביאו הסכם סחר חופשי עם </w:t>
      </w:r>
      <w:bookmarkStart w:id="15775" w:name="_ETM_Q23_585871"/>
      <w:bookmarkEnd w:id="15775"/>
      <w:r>
        <w:rPr>
          <w:rFonts w:hint="cs"/>
          <w:rtl/>
        </w:rPr>
        <w:t xml:space="preserve">מדינה אחרת, עם מדינה ידידותית, כי אם לא תעשו את </w:t>
      </w:r>
      <w:bookmarkStart w:id="15776" w:name="_ETM_Q23_586235"/>
      <w:bookmarkEnd w:id="15776"/>
      <w:r>
        <w:rPr>
          <w:rFonts w:hint="cs"/>
          <w:rtl/>
        </w:rPr>
        <w:t xml:space="preserve">זה, אתם פשוט מעלים את יוקר המחיה, והוא גם ככה </w:t>
      </w:r>
      <w:bookmarkStart w:id="15777" w:name="_ETM_Q23_592098"/>
      <w:bookmarkEnd w:id="15777"/>
      <w:r>
        <w:rPr>
          <w:rFonts w:hint="cs"/>
          <w:rtl/>
        </w:rPr>
        <w:t xml:space="preserve">כטבעת חנק על אזרחי ישראל. זה פשוט לא הגיוני. תפסיקו </w:t>
      </w:r>
      <w:bookmarkStart w:id="15778" w:name="_ETM_Q23_595209"/>
      <w:bookmarkEnd w:id="15778"/>
      <w:r>
        <w:rPr>
          <w:rFonts w:hint="cs"/>
          <w:rtl/>
        </w:rPr>
        <w:t xml:space="preserve">לעשות דברים עקומים. תודה. </w:t>
      </w:r>
    </w:p>
    <w:p w:rsidR="00515B1F" w:rsidRDefault="00515B1F" w:rsidP="00350FCE">
      <w:pPr>
        <w:rPr>
          <w:rtl/>
        </w:rPr>
      </w:pPr>
      <w:bookmarkStart w:id="15779" w:name="_ETM_Q23_600232"/>
      <w:bookmarkStart w:id="15780" w:name="_ETM_Q23_600359"/>
      <w:bookmarkEnd w:id="15779"/>
      <w:bookmarkEnd w:id="15780"/>
    </w:p>
    <w:p w:rsidR="00515B1F" w:rsidRDefault="00515B1F" w:rsidP="00350FCE">
      <w:pPr>
        <w:pStyle w:val="af8"/>
        <w:keepNext/>
        <w:rPr>
          <w:rtl/>
        </w:rPr>
      </w:pPr>
      <w:bookmarkStart w:id="15781" w:name="_ETM_Q23_600405"/>
      <w:bookmarkStart w:id="15782" w:name="_ETM_Q23_600538"/>
      <w:bookmarkStart w:id="15783" w:name="ET_yor_6490_15"/>
      <w:bookmarkEnd w:id="15781"/>
      <w:bookmarkEnd w:id="15782"/>
      <w:r w:rsidRPr="00C62991">
        <w:rPr>
          <w:rStyle w:val="TagStyle"/>
          <w:rtl/>
        </w:rPr>
        <w:t xml:space="preserve"> &lt;&lt; יור &gt;&gt;</w:t>
      </w:r>
      <w:r w:rsidRPr="009C69F0">
        <w:rPr>
          <w:rStyle w:val="TagStyle"/>
          <w:rtl/>
        </w:rPr>
        <w:t xml:space="preserve"> </w:t>
      </w:r>
      <w:r>
        <w:rPr>
          <w:rtl/>
        </w:rPr>
        <w:t>היו"ר ניסים ואטורי:</w:t>
      </w:r>
      <w:r w:rsidRPr="009C69F0">
        <w:rPr>
          <w:rStyle w:val="TagStyle"/>
          <w:rtl/>
        </w:rPr>
        <w:t xml:space="preserve"> </w:t>
      </w:r>
      <w:r w:rsidRPr="00C62991">
        <w:rPr>
          <w:rStyle w:val="TagStyle"/>
          <w:rtl/>
        </w:rPr>
        <w:t>&lt;&lt; יור &gt;&gt;</w:t>
      </w:r>
      <w:r>
        <w:rPr>
          <w:rtl/>
        </w:rPr>
        <w:t xml:space="preserve">   </w:t>
      </w:r>
      <w:bookmarkEnd w:id="15783"/>
    </w:p>
    <w:p w:rsidR="00515B1F" w:rsidRDefault="00515B1F" w:rsidP="00B2128C">
      <w:pPr>
        <w:rPr>
          <w:rtl/>
        </w:rPr>
      </w:pPr>
    </w:p>
    <w:p w:rsidR="00515B1F" w:rsidRDefault="00515B1F" w:rsidP="00350FCE">
      <w:pPr>
        <w:rPr>
          <w:rtl/>
        </w:rPr>
      </w:pPr>
      <w:r>
        <w:rPr>
          <w:rFonts w:hint="cs"/>
          <w:rtl/>
        </w:rPr>
        <w:t xml:space="preserve">חבר הכנסת רון כץ. </w:t>
      </w:r>
    </w:p>
    <w:p w:rsidR="00515B1F" w:rsidRDefault="00515B1F" w:rsidP="00350FCE">
      <w:pPr>
        <w:rPr>
          <w:rtl/>
        </w:rPr>
      </w:pPr>
      <w:bookmarkStart w:id="15784" w:name="_ETM_Q23_604574"/>
      <w:bookmarkStart w:id="15785" w:name="_ETM_Q23_604674"/>
      <w:bookmarkStart w:id="15786" w:name="_ETM_Q23_604781"/>
      <w:bookmarkStart w:id="15787" w:name="_ETM_Q23_604880"/>
      <w:bookmarkStart w:id="15788" w:name="_ETM_Q23_607806"/>
      <w:bookmarkEnd w:id="15784"/>
      <w:bookmarkEnd w:id="15785"/>
      <w:bookmarkEnd w:id="15786"/>
      <w:bookmarkEnd w:id="15787"/>
      <w:bookmarkEnd w:id="15788"/>
    </w:p>
    <w:p w:rsidR="00515B1F" w:rsidRDefault="00515B1F" w:rsidP="00350FCE">
      <w:pPr>
        <w:pStyle w:val="a4"/>
        <w:keepNext/>
        <w:rPr>
          <w:rtl/>
        </w:rPr>
      </w:pPr>
      <w:bookmarkStart w:id="15789" w:name="ET_speaker_6151_16"/>
      <w:r w:rsidRPr="00C62991">
        <w:rPr>
          <w:rStyle w:val="TagStyle"/>
          <w:rtl/>
        </w:rPr>
        <w:t xml:space="preserve"> &lt;&lt; דובר &gt;&gt;</w:t>
      </w:r>
      <w:r w:rsidRPr="009C69F0">
        <w:rPr>
          <w:rStyle w:val="TagStyle"/>
          <w:rtl/>
        </w:rPr>
        <w:t xml:space="preserve"> </w:t>
      </w:r>
      <w:bookmarkStart w:id="15790" w:name="_Toc169560217"/>
      <w:bookmarkStart w:id="15791" w:name="_Toc169620339"/>
      <w:bookmarkStart w:id="15792" w:name="_Toc169620656"/>
      <w:bookmarkStart w:id="15793" w:name="_Toc169625930"/>
      <w:bookmarkStart w:id="15794" w:name="_Toc169626151"/>
      <w:bookmarkStart w:id="15795" w:name="_Toc191551263"/>
      <w:r>
        <w:rPr>
          <w:rtl/>
        </w:rPr>
        <w:t>רון כץ (יש עתיד):</w:t>
      </w:r>
      <w:bookmarkEnd w:id="15790"/>
      <w:bookmarkEnd w:id="15791"/>
      <w:bookmarkEnd w:id="15792"/>
      <w:bookmarkEnd w:id="15793"/>
      <w:bookmarkEnd w:id="15794"/>
      <w:bookmarkEnd w:id="15795"/>
      <w:r w:rsidRPr="009C69F0">
        <w:rPr>
          <w:rStyle w:val="TagStyle"/>
          <w:rtl/>
        </w:rPr>
        <w:t xml:space="preserve"> </w:t>
      </w:r>
      <w:r w:rsidRPr="00C62991">
        <w:rPr>
          <w:rStyle w:val="TagStyle"/>
          <w:rtl/>
        </w:rPr>
        <w:t>&lt;&lt; דובר &gt;&gt;</w:t>
      </w:r>
      <w:r>
        <w:rPr>
          <w:rtl/>
        </w:rPr>
        <w:t xml:space="preserve">   </w:t>
      </w:r>
      <w:bookmarkEnd w:id="15789"/>
    </w:p>
    <w:p w:rsidR="00515B1F" w:rsidRDefault="00515B1F" w:rsidP="00B2128C">
      <w:pPr>
        <w:rPr>
          <w:rtl/>
        </w:rPr>
      </w:pPr>
    </w:p>
    <w:p w:rsidR="00515B1F" w:rsidRDefault="00515B1F" w:rsidP="00350FCE">
      <w:pPr>
        <w:rPr>
          <w:rtl/>
        </w:rPr>
      </w:pPr>
      <w:bookmarkStart w:id="15796" w:name="_ETM_Q23_608447"/>
      <w:bookmarkStart w:id="15797" w:name="_ETM_Q23_608499"/>
      <w:bookmarkStart w:id="15798" w:name="_ETM_Q23_561899"/>
      <w:bookmarkStart w:id="15799" w:name="_ETM_Q23_562049"/>
      <w:bookmarkStart w:id="15800" w:name="_ETM_Q23_562500"/>
      <w:bookmarkStart w:id="15801" w:name="_ETM_Q23_562560"/>
      <w:bookmarkStart w:id="15802" w:name="_ETM_Q23_563570"/>
      <w:bookmarkStart w:id="15803" w:name="_ETM_Q23_563810"/>
      <w:bookmarkStart w:id="15804" w:name="_ETM_Q23_566400"/>
      <w:bookmarkStart w:id="15805" w:name="_ETM_Q23_567120"/>
      <w:bookmarkStart w:id="15806" w:name="_ETM_Q23_567510"/>
      <w:bookmarkStart w:id="15807" w:name="_ETM_Q23_567900"/>
      <w:bookmarkStart w:id="15808" w:name="_ETM_Q23_568140"/>
      <w:bookmarkStart w:id="15809" w:name="_ETM_Q23_568470"/>
      <w:bookmarkStart w:id="15810" w:name="_ETM_Q23_568680"/>
      <w:bookmarkStart w:id="15811" w:name="_ETM_Q23_569950"/>
      <w:bookmarkStart w:id="15812" w:name="_ETM_Q23_570070"/>
      <w:bookmarkStart w:id="15813" w:name="_ETM_Q23_570250"/>
      <w:bookmarkStart w:id="15814" w:name="_ETM_Q23_570790"/>
      <w:bookmarkStart w:id="15815" w:name="_ETM_Q23_571479"/>
      <w:bookmarkStart w:id="15816" w:name="_ETM_Q23_571869"/>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r>
        <w:rPr>
          <w:rFonts w:hint="cs"/>
          <w:rtl/>
        </w:rPr>
        <w:t xml:space="preserve">קודם כול </w:t>
      </w:r>
      <w:bookmarkStart w:id="15817" w:name="_ETM_Q23_620683"/>
      <w:bookmarkEnd w:id="15817"/>
      <w:r>
        <w:rPr>
          <w:rFonts w:hint="cs"/>
          <w:rtl/>
        </w:rPr>
        <w:t xml:space="preserve">אני רוצה להתחיל בזה </w:t>
      </w:r>
      <w:bookmarkStart w:id="15818" w:name="_ETM_Q23_623989"/>
      <w:bookmarkStart w:id="15819" w:name="_ETM_Q23_624230"/>
      <w:bookmarkStart w:id="15820" w:name="_ETM_Q23_624530"/>
      <w:bookmarkStart w:id="15821" w:name="_ETM_Q23_624709"/>
      <w:bookmarkEnd w:id="15818"/>
      <w:bookmarkEnd w:id="15819"/>
      <w:bookmarkEnd w:id="15820"/>
      <w:bookmarkEnd w:id="15821"/>
      <w:r>
        <w:rPr>
          <w:rFonts w:hint="cs"/>
          <w:rtl/>
        </w:rPr>
        <w:t>ש</w:t>
      </w:r>
      <w:r>
        <w:rPr>
          <w:rtl/>
        </w:rPr>
        <w:t xml:space="preserve">כולנו </w:t>
      </w:r>
      <w:bookmarkStart w:id="15822" w:name="_ETM_Q23_625160"/>
      <w:bookmarkEnd w:id="15822"/>
      <w:r>
        <w:rPr>
          <w:rtl/>
        </w:rPr>
        <w:t>חברים</w:t>
      </w:r>
      <w:r>
        <w:rPr>
          <w:rFonts w:hint="cs"/>
          <w:rtl/>
        </w:rPr>
        <w:t>,</w:t>
      </w:r>
      <w:r>
        <w:rPr>
          <w:rtl/>
        </w:rPr>
        <w:t xml:space="preserve"> </w:t>
      </w:r>
      <w:bookmarkStart w:id="15823" w:name="_ETM_Q23_625550"/>
      <w:bookmarkEnd w:id="15823"/>
      <w:r>
        <w:rPr>
          <w:rtl/>
        </w:rPr>
        <w:t xml:space="preserve">זה </w:t>
      </w:r>
      <w:bookmarkStart w:id="15824" w:name="_ETM_Q23_625670"/>
      <w:bookmarkEnd w:id="15824"/>
      <w:r>
        <w:rPr>
          <w:rtl/>
        </w:rPr>
        <w:t xml:space="preserve">לא </w:t>
      </w:r>
      <w:bookmarkStart w:id="15825" w:name="_ETM_Q23_625760"/>
      <w:bookmarkEnd w:id="15825"/>
      <w:r>
        <w:rPr>
          <w:rtl/>
        </w:rPr>
        <w:t>יפה</w:t>
      </w:r>
      <w:r>
        <w:rPr>
          <w:rFonts w:hint="cs"/>
          <w:rtl/>
        </w:rPr>
        <w:t>,</w:t>
      </w:r>
      <w:r>
        <w:rPr>
          <w:rtl/>
        </w:rPr>
        <w:t xml:space="preserve"> </w:t>
      </w:r>
      <w:bookmarkStart w:id="15826" w:name="_ETM_Q23_626030"/>
      <w:bookmarkEnd w:id="15826"/>
      <w:r>
        <w:rPr>
          <w:rtl/>
        </w:rPr>
        <w:t xml:space="preserve">הוא </w:t>
      </w:r>
      <w:bookmarkStart w:id="15827" w:name="_ETM_Q23_626090"/>
      <w:bookmarkEnd w:id="15827"/>
      <w:r>
        <w:rPr>
          <w:rtl/>
        </w:rPr>
        <w:t>נעלב</w:t>
      </w:r>
      <w:r>
        <w:rPr>
          <w:rFonts w:hint="cs"/>
          <w:rtl/>
        </w:rPr>
        <w:t xml:space="preserve">. אתם פשוט צריכים איזו סולחה ביניכם </w:t>
      </w:r>
      <w:bookmarkStart w:id="15828" w:name="_ETM_Q23_624735"/>
      <w:bookmarkEnd w:id="15828"/>
      <w:r>
        <w:rPr>
          <w:rFonts w:hint="cs"/>
          <w:rtl/>
        </w:rPr>
        <w:t xml:space="preserve">בקואליציה. </w:t>
      </w:r>
      <w:bookmarkStart w:id="15829" w:name="_ETM_Q23_626959"/>
      <w:bookmarkStart w:id="15830" w:name="_ETM_Q23_627050"/>
      <w:bookmarkStart w:id="15831" w:name="_ETM_Q23_627230"/>
      <w:bookmarkStart w:id="15832" w:name="_ETM_Q23_627650"/>
      <w:bookmarkStart w:id="15833" w:name="_ETM_Q23_627830"/>
      <w:bookmarkStart w:id="15834" w:name="_ETM_Q23_628130"/>
      <w:bookmarkStart w:id="15835" w:name="_ETM_Q23_628489"/>
      <w:bookmarkStart w:id="15836" w:name="_ETM_Q23_628790"/>
      <w:bookmarkStart w:id="15837" w:name="_ETM_Q23_629660"/>
      <w:bookmarkStart w:id="15838" w:name="_ETM_Q23_629930"/>
      <w:bookmarkStart w:id="15839" w:name="_ETM_Q23_630319"/>
      <w:bookmarkStart w:id="15840" w:name="_ETM_Q23_630739"/>
      <w:bookmarkStart w:id="15841" w:name="_ETM_Q23_631069"/>
      <w:bookmarkStart w:id="15842" w:name="_ETM_Q23_631670"/>
      <w:bookmarkStart w:id="15843" w:name="_ETM_Q23_631819"/>
      <w:bookmarkStart w:id="15844" w:name="_ETM_Q23_632300"/>
      <w:bookmarkStart w:id="15845" w:name="_ETM_Q23_632480"/>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r>
        <w:rPr>
          <w:rFonts w:hint="cs"/>
          <w:rtl/>
        </w:rPr>
        <w:t xml:space="preserve">זה לא יפה. </w:t>
      </w:r>
    </w:p>
    <w:p w:rsidR="00515B1F" w:rsidRDefault="00515B1F" w:rsidP="00350FCE">
      <w:pPr>
        <w:rPr>
          <w:rtl/>
        </w:rPr>
      </w:pPr>
      <w:bookmarkStart w:id="15846" w:name="_ETM_Q23_632501"/>
      <w:bookmarkStart w:id="15847" w:name="_ETM_Q23_632603"/>
      <w:bookmarkEnd w:id="15846"/>
      <w:bookmarkEnd w:id="15847"/>
    </w:p>
    <w:p w:rsidR="00515B1F" w:rsidRDefault="00515B1F" w:rsidP="00350FCE">
      <w:pPr>
        <w:pStyle w:val="af8"/>
        <w:keepNext/>
        <w:rPr>
          <w:rtl/>
        </w:rPr>
      </w:pPr>
      <w:bookmarkStart w:id="15848" w:name="_ETM_Q23_632697"/>
      <w:bookmarkStart w:id="15849" w:name="_ETM_Q23_632780"/>
      <w:bookmarkStart w:id="15850" w:name="ET_yor_6490_17"/>
      <w:bookmarkEnd w:id="15848"/>
      <w:bookmarkEnd w:id="15849"/>
      <w:r w:rsidRPr="00C62991">
        <w:rPr>
          <w:rStyle w:val="TagStyle"/>
          <w:rtl/>
        </w:rPr>
        <w:t xml:space="preserve"> &lt;&lt; יור &gt;&gt;</w:t>
      </w:r>
      <w:r w:rsidRPr="00616977">
        <w:rPr>
          <w:rStyle w:val="TagStyle"/>
          <w:rtl/>
        </w:rPr>
        <w:t xml:space="preserve"> </w:t>
      </w:r>
      <w:r>
        <w:rPr>
          <w:rtl/>
        </w:rPr>
        <w:t>היו"ר ניסים ואטורי:</w:t>
      </w:r>
      <w:r w:rsidRPr="00616977">
        <w:rPr>
          <w:rStyle w:val="TagStyle"/>
          <w:rtl/>
        </w:rPr>
        <w:t xml:space="preserve"> </w:t>
      </w:r>
      <w:r w:rsidRPr="00C62991">
        <w:rPr>
          <w:rStyle w:val="TagStyle"/>
          <w:rtl/>
        </w:rPr>
        <w:t>&lt;&lt; יור &gt;&gt;</w:t>
      </w:r>
      <w:r>
        <w:rPr>
          <w:rtl/>
        </w:rPr>
        <w:t xml:space="preserve">   </w:t>
      </w:r>
      <w:bookmarkEnd w:id="15850"/>
    </w:p>
    <w:p w:rsidR="00515B1F" w:rsidRDefault="00515B1F" w:rsidP="00B2128C">
      <w:pPr>
        <w:rPr>
          <w:rtl/>
        </w:rPr>
      </w:pPr>
    </w:p>
    <w:p w:rsidR="00515B1F" w:rsidRDefault="00515B1F" w:rsidP="00350FCE">
      <w:pPr>
        <w:rPr>
          <w:rtl/>
        </w:rPr>
      </w:pPr>
      <w:bookmarkStart w:id="15851" w:name="_ETM_Q23_630514"/>
      <w:bookmarkEnd w:id="15851"/>
      <w:r>
        <w:rPr>
          <w:rFonts w:hint="cs"/>
          <w:rtl/>
        </w:rPr>
        <w:t xml:space="preserve">אני חושב שזה מעליב, אתה יודע, </w:t>
      </w:r>
      <w:bookmarkStart w:id="15852" w:name="_ETM_Q23_631547"/>
      <w:bookmarkEnd w:id="15852"/>
      <w:r>
        <w:rPr>
          <w:rFonts w:hint="cs"/>
          <w:rtl/>
        </w:rPr>
        <w:t>אם חבר צועק לי משם "ניסים", כאילו מה?</w:t>
      </w:r>
      <w:bookmarkStart w:id="15853" w:name="_ETM_Q23_630571"/>
      <w:bookmarkEnd w:id="15853"/>
      <w:r>
        <w:rPr>
          <w:rFonts w:hint="cs"/>
          <w:rtl/>
        </w:rPr>
        <w:t xml:space="preserve"> מה אתה רוצה שאני אעשה? אני נותן </w:t>
      </w:r>
      <w:bookmarkStart w:id="15854" w:name="_ETM_Q23_632891"/>
      <w:bookmarkEnd w:id="15854"/>
      <w:r>
        <w:rPr>
          <w:rFonts w:hint="cs"/>
          <w:rtl/>
        </w:rPr>
        <w:t xml:space="preserve">לכל אחד, אני מנסה לכבד את האנשים, אני מבקש לעמוד </w:t>
      </w:r>
      <w:bookmarkStart w:id="15855" w:name="_ETM_Q23_638515"/>
      <w:bookmarkEnd w:id="15855"/>
      <w:r>
        <w:rPr>
          <w:rFonts w:hint="cs"/>
          <w:rtl/>
        </w:rPr>
        <w:t xml:space="preserve">בזמנים. אני מעיר כשאתם מגזימים מעל עשר, 20, 30. יש כאלה שכבר הלכו שלוש דקות קדימה. </w:t>
      </w:r>
    </w:p>
    <w:p w:rsidR="00515B1F" w:rsidRDefault="00515B1F" w:rsidP="00350FCE">
      <w:pPr>
        <w:rPr>
          <w:rtl/>
        </w:rPr>
      </w:pPr>
      <w:bookmarkStart w:id="15856" w:name="_ETM_Q23_645187"/>
      <w:bookmarkStart w:id="15857" w:name="_ETM_Q23_645298"/>
      <w:bookmarkStart w:id="15858" w:name="_ETM_Q23_645329"/>
      <w:bookmarkStart w:id="15859" w:name="_ETM_Q23_645418"/>
      <w:bookmarkEnd w:id="15856"/>
      <w:bookmarkEnd w:id="15857"/>
      <w:bookmarkEnd w:id="15858"/>
      <w:bookmarkEnd w:id="15859"/>
    </w:p>
    <w:p w:rsidR="00515B1F" w:rsidRDefault="00515B1F" w:rsidP="00350FCE">
      <w:pPr>
        <w:pStyle w:val="-"/>
        <w:keepNext/>
        <w:rPr>
          <w:rtl/>
        </w:rPr>
      </w:pPr>
      <w:bookmarkStart w:id="15860" w:name="ET_speakercontinue_6151_18"/>
      <w:r w:rsidRPr="00C62991">
        <w:rPr>
          <w:rStyle w:val="TagStyle"/>
          <w:rtl/>
        </w:rPr>
        <w:t xml:space="preserve"> &lt;&lt; דובר_המשך &gt;&gt;</w:t>
      </w:r>
      <w:r w:rsidRPr="00616977">
        <w:rPr>
          <w:rStyle w:val="TagStyle"/>
          <w:rtl/>
        </w:rPr>
        <w:t xml:space="preserve"> </w:t>
      </w:r>
      <w:r>
        <w:rPr>
          <w:rtl/>
        </w:rPr>
        <w:t>רון כץ (יש עתיד):</w:t>
      </w:r>
      <w:r w:rsidRPr="00616977">
        <w:rPr>
          <w:rStyle w:val="TagStyle"/>
          <w:rtl/>
        </w:rPr>
        <w:t xml:space="preserve"> </w:t>
      </w:r>
      <w:r w:rsidRPr="00C62991">
        <w:rPr>
          <w:rStyle w:val="TagStyle"/>
          <w:rtl/>
        </w:rPr>
        <w:t>&lt;&lt; דובר_המשך &gt;&gt;</w:t>
      </w:r>
      <w:r>
        <w:rPr>
          <w:rtl/>
        </w:rPr>
        <w:t xml:space="preserve">   </w:t>
      </w:r>
      <w:bookmarkEnd w:id="15860"/>
    </w:p>
    <w:p w:rsidR="00515B1F" w:rsidRDefault="00515B1F" w:rsidP="00B2128C">
      <w:pPr>
        <w:rPr>
          <w:rtl/>
        </w:rPr>
      </w:pPr>
    </w:p>
    <w:p w:rsidR="00515B1F" w:rsidRDefault="00515B1F" w:rsidP="00350FCE">
      <w:pPr>
        <w:rPr>
          <w:rtl/>
        </w:rPr>
      </w:pPr>
      <w:r>
        <w:rPr>
          <w:rFonts w:hint="cs"/>
          <w:rtl/>
        </w:rPr>
        <w:t xml:space="preserve">הרגשת כאילו אתה בישיבת </w:t>
      </w:r>
      <w:bookmarkStart w:id="15861" w:name="_ETM_Q23_644420"/>
      <w:bookmarkEnd w:id="15861"/>
      <w:r>
        <w:rPr>
          <w:rFonts w:hint="cs"/>
          <w:rtl/>
        </w:rPr>
        <w:t>סיעת ליכוד, אה?</w:t>
      </w:r>
    </w:p>
    <w:p w:rsidR="00515B1F" w:rsidRDefault="00515B1F" w:rsidP="00350FCE">
      <w:pPr>
        <w:rPr>
          <w:rtl/>
        </w:rPr>
      </w:pPr>
      <w:bookmarkStart w:id="15862" w:name="_ETM_Q23_643514"/>
      <w:bookmarkStart w:id="15863" w:name="_ETM_Q23_643690"/>
      <w:bookmarkEnd w:id="15862"/>
      <w:bookmarkEnd w:id="15863"/>
    </w:p>
    <w:p w:rsidR="00515B1F" w:rsidRDefault="00515B1F" w:rsidP="00350FCE">
      <w:pPr>
        <w:pStyle w:val="af8"/>
        <w:keepNext/>
        <w:rPr>
          <w:rtl/>
        </w:rPr>
      </w:pPr>
      <w:bookmarkStart w:id="15864" w:name="ET_yor_6490_19"/>
      <w:r w:rsidRPr="00C62991">
        <w:rPr>
          <w:rStyle w:val="TagStyle"/>
          <w:rtl/>
        </w:rPr>
        <w:t xml:space="preserve"> &lt;&lt; יור &gt;&gt;</w:t>
      </w:r>
      <w:r w:rsidRPr="00616977">
        <w:rPr>
          <w:rStyle w:val="TagStyle"/>
          <w:rtl/>
        </w:rPr>
        <w:t xml:space="preserve"> </w:t>
      </w:r>
      <w:r>
        <w:rPr>
          <w:rtl/>
        </w:rPr>
        <w:t>היו"ר ניסים ואטורי:</w:t>
      </w:r>
      <w:r w:rsidRPr="00616977">
        <w:rPr>
          <w:rStyle w:val="TagStyle"/>
          <w:rtl/>
        </w:rPr>
        <w:t xml:space="preserve"> </w:t>
      </w:r>
      <w:r w:rsidRPr="00C62991">
        <w:rPr>
          <w:rStyle w:val="TagStyle"/>
          <w:rtl/>
        </w:rPr>
        <w:t>&lt;&lt; יור &gt;&gt;</w:t>
      </w:r>
      <w:r>
        <w:rPr>
          <w:rtl/>
        </w:rPr>
        <w:t xml:space="preserve">   </w:t>
      </w:r>
      <w:bookmarkEnd w:id="15864"/>
    </w:p>
    <w:p w:rsidR="00515B1F" w:rsidRDefault="00515B1F" w:rsidP="00B2128C">
      <w:pPr>
        <w:rPr>
          <w:rtl/>
        </w:rPr>
      </w:pPr>
    </w:p>
    <w:p w:rsidR="00515B1F" w:rsidRDefault="00515B1F" w:rsidP="00C43E44">
      <w:pPr>
        <w:rPr>
          <w:rtl/>
        </w:rPr>
      </w:pPr>
      <w:bookmarkStart w:id="15865" w:name="_ETM_Q23_644649"/>
      <w:bookmarkEnd w:id="15865"/>
      <w:r>
        <w:rPr>
          <w:rFonts w:hint="cs"/>
          <w:rtl/>
        </w:rPr>
        <w:t xml:space="preserve">לא, הוא לא בליכוד. תודה רבה. </w:t>
      </w:r>
      <w:bookmarkStart w:id="15866" w:name="_ETM_Q23_645641"/>
      <w:bookmarkStart w:id="15867" w:name="_ETM_Q23_645744"/>
      <w:bookmarkStart w:id="15868" w:name="_ETM_Q23_645801"/>
      <w:bookmarkStart w:id="15869" w:name="_ETM_Q23_645913"/>
      <w:bookmarkStart w:id="15870" w:name="_ETM_Q23_645326"/>
      <w:bookmarkEnd w:id="15866"/>
      <w:bookmarkEnd w:id="15867"/>
      <w:bookmarkEnd w:id="15868"/>
      <w:bookmarkEnd w:id="15869"/>
      <w:bookmarkEnd w:id="15870"/>
      <w:r>
        <w:rPr>
          <w:rFonts w:hint="cs"/>
          <w:rtl/>
        </w:rPr>
        <w:t xml:space="preserve">שלוש דקות לרשותך. בבקשה. </w:t>
      </w:r>
    </w:p>
    <w:p w:rsidR="00515B1F" w:rsidRDefault="00515B1F" w:rsidP="00350FCE">
      <w:pPr>
        <w:rPr>
          <w:rtl/>
        </w:rPr>
      </w:pPr>
      <w:bookmarkStart w:id="15871" w:name="_ETM_Q23_647855"/>
      <w:bookmarkStart w:id="15872" w:name="_ETM_Q23_647973"/>
      <w:bookmarkStart w:id="15873" w:name="_ETM_Q23_648010"/>
      <w:bookmarkStart w:id="15874" w:name="_ETM_Q23_648143"/>
      <w:bookmarkEnd w:id="15871"/>
      <w:bookmarkEnd w:id="15872"/>
      <w:bookmarkEnd w:id="15873"/>
      <w:bookmarkEnd w:id="15874"/>
    </w:p>
    <w:p w:rsidR="00515B1F" w:rsidRDefault="00515B1F" w:rsidP="00350FCE">
      <w:pPr>
        <w:pStyle w:val="-"/>
        <w:keepNext/>
        <w:rPr>
          <w:rtl/>
        </w:rPr>
      </w:pPr>
      <w:bookmarkStart w:id="15875" w:name="ET_speakercontinue_6151_22"/>
      <w:r w:rsidRPr="00C62991">
        <w:rPr>
          <w:rStyle w:val="TagStyle"/>
          <w:rtl/>
        </w:rPr>
        <w:t xml:space="preserve"> &lt;&lt; דובר_המשך &gt;&gt;</w:t>
      </w:r>
      <w:r w:rsidRPr="00616977">
        <w:rPr>
          <w:rStyle w:val="TagStyle"/>
          <w:rtl/>
        </w:rPr>
        <w:t xml:space="preserve"> </w:t>
      </w:r>
      <w:r>
        <w:rPr>
          <w:rtl/>
        </w:rPr>
        <w:t>רון כץ (יש עתיד):</w:t>
      </w:r>
      <w:r w:rsidRPr="00616977">
        <w:rPr>
          <w:rStyle w:val="TagStyle"/>
          <w:rtl/>
        </w:rPr>
        <w:t xml:space="preserve"> </w:t>
      </w:r>
      <w:r w:rsidRPr="00C62991">
        <w:rPr>
          <w:rStyle w:val="TagStyle"/>
          <w:rtl/>
        </w:rPr>
        <w:t>&lt;&lt; דובר_המשך &gt;&gt;</w:t>
      </w:r>
      <w:r>
        <w:rPr>
          <w:rtl/>
        </w:rPr>
        <w:t xml:space="preserve">   </w:t>
      </w:r>
      <w:bookmarkEnd w:id="15875"/>
    </w:p>
    <w:p w:rsidR="00515B1F" w:rsidRDefault="00515B1F" w:rsidP="00B2128C">
      <w:pPr>
        <w:rPr>
          <w:rtl/>
        </w:rPr>
      </w:pPr>
    </w:p>
    <w:p w:rsidR="00515B1F" w:rsidRDefault="00515B1F" w:rsidP="000E60B1">
      <w:pPr>
        <w:rPr>
          <w:rtl/>
        </w:rPr>
      </w:pPr>
      <w:bookmarkStart w:id="15876" w:name="_ETM_Q23_649937"/>
      <w:bookmarkStart w:id="15877" w:name="_ETM_Q23_632979"/>
      <w:bookmarkStart w:id="15878" w:name="_ETM_Q23_633083"/>
      <w:bookmarkStart w:id="15879" w:name="_ETM_Q23_633162"/>
      <w:bookmarkStart w:id="15880" w:name="_ETM_Q23_632720"/>
      <w:bookmarkStart w:id="15881" w:name="_ETM_Q23_632810"/>
      <w:bookmarkStart w:id="15882" w:name="_ETM_Q23_644849"/>
      <w:bookmarkStart w:id="15883" w:name="_ETM_Q23_645239"/>
      <w:bookmarkStart w:id="15884" w:name="_ETM_Q23_645510"/>
      <w:bookmarkStart w:id="15885" w:name="_ETM_Q23_646290"/>
      <w:bookmarkStart w:id="15886" w:name="_ETM_Q23_646560"/>
      <w:bookmarkStart w:id="15887" w:name="_ETM_Q23_646620"/>
      <w:bookmarkStart w:id="15888" w:name="_ETM_Q23_646709"/>
      <w:bookmarkStart w:id="15889" w:name="_ETM_Q23_647340"/>
      <w:bookmarkStart w:id="15890" w:name="_ETM_Q23_647610"/>
      <w:bookmarkStart w:id="15891" w:name="_ETM_Q23_647760"/>
      <w:bookmarkStart w:id="15892" w:name="_ETM_Q23_648180"/>
      <w:bookmarkStart w:id="15893" w:name="_ETM_Q23_648450"/>
      <w:bookmarkStart w:id="15894" w:name="_ETM_Q23_648629"/>
      <w:bookmarkStart w:id="15895" w:name="_ETM_Q23_648989"/>
      <w:bookmarkStart w:id="15896" w:name="_ETM_Q23_649900"/>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r>
        <w:rPr>
          <w:rFonts w:hint="cs"/>
          <w:rtl/>
        </w:rPr>
        <w:t>א</w:t>
      </w:r>
      <w:r>
        <w:rPr>
          <w:rtl/>
        </w:rPr>
        <w:t xml:space="preserve">דוני </w:t>
      </w:r>
      <w:bookmarkStart w:id="15897" w:name="_ETM_Q23_650230"/>
      <w:bookmarkEnd w:id="15897"/>
      <w:r>
        <w:rPr>
          <w:rtl/>
        </w:rPr>
        <w:t>היושב-ראש</w:t>
      </w:r>
      <w:r>
        <w:rPr>
          <w:rFonts w:hint="cs"/>
          <w:rtl/>
        </w:rPr>
        <w:t>,</w:t>
      </w:r>
      <w:r>
        <w:rPr>
          <w:rtl/>
        </w:rPr>
        <w:t xml:space="preserve"> </w:t>
      </w:r>
      <w:bookmarkStart w:id="15898" w:name="_ETM_Q23_650799"/>
      <w:bookmarkEnd w:id="15898"/>
      <w:r>
        <w:rPr>
          <w:rtl/>
        </w:rPr>
        <w:t xml:space="preserve">חבריי </w:t>
      </w:r>
      <w:bookmarkStart w:id="15899" w:name="_ETM_Q23_651189"/>
      <w:bookmarkEnd w:id="15899"/>
      <w:r>
        <w:rPr>
          <w:rtl/>
        </w:rPr>
        <w:t xml:space="preserve">חברי </w:t>
      </w:r>
      <w:bookmarkStart w:id="15900" w:name="_ETM_Q23_651489"/>
      <w:bookmarkEnd w:id="15900"/>
      <w:r>
        <w:rPr>
          <w:rtl/>
        </w:rPr>
        <w:t>הכנסת</w:t>
      </w:r>
      <w:r>
        <w:rPr>
          <w:rFonts w:hint="cs"/>
          <w:rtl/>
        </w:rPr>
        <w:t>,</w:t>
      </w:r>
      <w:r>
        <w:rPr>
          <w:rtl/>
        </w:rPr>
        <w:t xml:space="preserve"> </w:t>
      </w:r>
      <w:bookmarkStart w:id="15901" w:name="_ETM_Q23_653159"/>
      <w:bookmarkEnd w:id="15901"/>
      <w:r>
        <w:rPr>
          <w:rFonts w:hint="cs"/>
          <w:rtl/>
        </w:rPr>
        <w:t xml:space="preserve">ראש הממשלה </w:t>
      </w:r>
      <w:bookmarkStart w:id="15902" w:name="_ETM_Q23_653790"/>
      <w:bookmarkEnd w:id="15902"/>
      <w:r>
        <w:rPr>
          <w:rtl/>
        </w:rPr>
        <w:t xml:space="preserve">שלנו </w:t>
      </w:r>
      <w:bookmarkStart w:id="15903" w:name="_ETM_Q23_654180"/>
      <w:bookmarkEnd w:id="15903"/>
      <w:r>
        <w:rPr>
          <w:rtl/>
        </w:rPr>
        <w:t xml:space="preserve">נתניהו </w:t>
      </w:r>
      <w:bookmarkStart w:id="15904" w:name="_ETM_Q23_655019"/>
      <w:bookmarkEnd w:id="15904"/>
      <w:r>
        <w:rPr>
          <w:rtl/>
        </w:rPr>
        <w:t xml:space="preserve">מחזיק </w:t>
      </w:r>
      <w:bookmarkStart w:id="15905" w:name="_ETM_Q23_655849"/>
      <w:bookmarkEnd w:id="15905"/>
      <w:r>
        <w:rPr>
          <w:rtl/>
        </w:rPr>
        <w:t xml:space="preserve">שיא </w:t>
      </w:r>
      <w:bookmarkStart w:id="15906" w:name="_ETM_Q23_656239"/>
      <w:bookmarkEnd w:id="15906"/>
      <w:r>
        <w:rPr>
          <w:rtl/>
        </w:rPr>
        <w:t xml:space="preserve">של </w:t>
      </w:r>
      <w:bookmarkStart w:id="15907" w:name="_ETM_Q23_656480"/>
      <w:bookmarkEnd w:id="15907"/>
      <w:r>
        <w:rPr>
          <w:rtl/>
        </w:rPr>
        <w:t xml:space="preserve">כל </w:t>
      </w:r>
      <w:bookmarkStart w:id="15908" w:name="_ETM_Q23_656720"/>
      <w:bookmarkEnd w:id="15908"/>
      <w:r>
        <w:rPr>
          <w:rtl/>
        </w:rPr>
        <w:t xml:space="preserve">הזמנים </w:t>
      </w:r>
      <w:bookmarkStart w:id="15909" w:name="_ETM_Q23_657140"/>
      <w:bookmarkEnd w:id="15909"/>
      <w:r>
        <w:rPr>
          <w:rtl/>
        </w:rPr>
        <w:t xml:space="preserve">בכהונה </w:t>
      </w:r>
      <w:bookmarkStart w:id="15910" w:name="_ETM_Q23_657590"/>
      <w:bookmarkEnd w:id="15910"/>
      <w:r>
        <w:rPr>
          <w:rtl/>
        </w:rPr>
        <w:t xml:space="preserve">כראש </w:t>
      </w:r>
      <w:bookmarkStart w:id="15911" w:name="_ETM_Q23_657860"/>
      <w:bookmarkEnd w:id="15911"/>
      <w:r>
        <w:rPr>
          <w:rtl/>
        </w:rPr>
        <w:t xml:space="preserve">הממשלה </w:t>
      </w:r>
      <w:bookmarkStart w:id="15912" w:name="_ETM_Q23_658459"/>
      <w:bookmarkEnd w:id="15912"/>
      <w:r>
        <w:rPr>
          <w:rtl/>
        </w:rPr>
        <w:t>בישראל</w:t>
      </w:r>
      <w:r>
        <w:rPr>
          <w:rFonts w:hint="cs"/>
          <w:rtl/>
        </w:rPr>
        <w:t>,</w:t>
      </w:r>
      <w:r>
        <w:rPr>
          <w:rtl/>
        </w:rPr>
        <w:t xml:space="preserve"> </w:t>
      </w:r>
      <w:bookmarkStart w:id="15913" w:name="_ETM_Q23_660440"/>
      <w:bookmarkEnd w:id="15913"/>
      <w:r>
        <w:rPr>
          <w:rtl/>
        </w:rPr>
        <w:t xml:space="preserve">ונחשו </w:t>
      </w:r>
      <w:bookmarkStart w:id="15914" w:name="_ETM_Q23_660890"/>
      <w:bookmarkEnd w:id="15914"/>
      <w:r>
        <w:rPr>
          <w:rtl/>
        </w:rPr>
        <w:t>מה</w:t>
      </w:r>
      <w:r w:rsidR="000E60B1">
        <w:rPr>
          <w:rFonts w:hint="cs"/>
          <w:rtl/>
        </w:rPr>
        <w:t>,</w:t>
      </w:r>
      <w:r>
        <w:rPr>
          <w:rtl/>
        </w:rPr>
        <w:t xml:space="preserve"> </w:t>
      </w:r>
      <w:bookmarkStart w:id="15915" w:name="_ETM_Q23_661510"/>
      <w:bookmarkEnd w:id="15915"/>
      <w:r>
        <w:rPr>
          <w:rtl/>
        </w:rPr>
        <w:t xml:space="preserve">הוא </w:t>
      </w:r>
      <w:bookmarkStart w:id="15916" w:name="_ETM_Q23_661750"/>
      <w:bookmarkEnd w:id="15916"/>
      <w:r>
        <w:rPr>
          <w:rtl/>
        </w:rPr>
        <w:t xml:space="preserve">מחזיק </w:t>
      </w:r>
      <w:bookmarkStart w:id="15917" w:name="_ETM_Q23_662140"/>
      <w:bookmarkEnd w:id="15917"/>
      <w:r>
        <w:rPr>
          <w:rtl/>
        </w:rPr>
        <w:t xml:space="preserve">עוד </w:t>
      </w:r>
      <w:bookmarkStart w:id="15918" w:name="_ETM_Q23_663840"/>
      <w:bookmarkEnd w:id="15918"/>
      <w:r>
        <w:rPr>
          <w:rFonts w:hint="cs"/>
          <w:rtl/>
        </w:rPr>
        <w:t xml:space="preserve">שיא, </w:t>
      </w:r>
      <w:bookmarkStart w:id="15919" w:name="_ETM_Q23_665422"/>
      <w:bookmarkEnd w:id="15919"/>
      <w:r>
        <w:rPr>
          <w:rFonts w:hint="cs"/>
          <w:rtl/>
        </w:rPr>
        <w:t xml:space="preserve">שיא </w:t>
      </w:r>
      <w:bookmarkStart w:id="15920" w:name="_ETM_Q23_665070"/>
      <w:bookmarkEnd w:id="15920"/>
      <w:r>
        <w:rPr>
          <w:rtl/>
        </w:rPr>
        <w:t xml:space="preserve">שקשה </w:t>
      </w:r>
      <w:bookmarkStart w:id="15921" w:name="_ETM_Q23_665880"/>
      <w:bookmarkEnd w:id="15921"/>
      <w:r>
        <w:rPr>
          <w:rtl/>
        </w:rPr>
        <w:t xml:space="preserve">להתחרות </w:t>
      </w:r>
      <w:bookmarkStart w:id="15922" w:name="_ETM_Q23_666450"/>
      <w:bookmarkEnd w:id="15922"/>
      <w:r>
        <w:rPr>
          <w:rtl/>
        </w:rPr>
        <w:t>בו</w:t>
      </w:r>
      <w:r>
        <w:rPr>
          <w:rFonts w:hint="cs"/>
          <w:rtl/>
        </w:rPr>
        <w:t>: שיא</w:t>
      </w:r>
      <w:bookmarkStart w:id="15923" w:name="_ETM_Q23_667750"/>
      <w:bookmarkEnd w:id="15923"/>
      <w:r>
        <w:rPr>
          <w:rFonts w:hint="cs"/>
          <w:rtl/>
        </w:rPr>
        <w:t xml:space="preserve"> "</w:t>
      </w:r>
      <w:r>
        <w:rPr>
          <w:rtl/>
        </w:rPr>
        <w:t xml:space="preserve">לא </w:t>
      </w:r>
      <w:bookmarkStart w:id="15924" w:name="_ETM_Q23_667930"/>
      <w:bookmarkEnd w:id="15924"/>
      <w:r>
        <w:rPr>
          <w:rtl/>
        </w:rPr>
        <w:t>ידעתי</w:t>
      </w:r>
      <w:r>
        <w:rPr>
          <w:rFonts w:hint="cs"/>
          <w:rtl/>
        </w:rPr>
        <w:t>".</w:t>
      </w:r>
      <w:r>
        <w:rPr>
          <w:rtl/>
        </w:rPr>
        <w:t xml:space="preserve"> </w:t>
      </w:r>
      <w:bookmarkStart w:id="15925" w:name="_ETM_Q23_669260"/>
      <w:bookmarkEnd w:id="15925"/>
      <w:r w:rsidR="000E60B1">
        <w:rPr>
          <w:rFonts w:hint="cs"/>
          <w:rtl/>
        </w:rPr>
        <w:t>ב</w:t>
      </w:r>
      <w:r>
        <w:rPr>
          <w:rtl/>
        </w:rPr>
        <w:t xml:space="preserve">שנת </w:t>
      </w:r>
      <w:bookmarkStart w:id="15926" w:name="_ETM_Q23_669560"/>
      <w:bookmarkEnd w:id="15926"/>
      <w:r>
        <w:rPr>
          <w:rtl/>
        </w:rPr>
        <w:t>2021</w:t>
      </w:r>
      <w:r w:rsidR="000E60B1">
        <w:rPr>
          <w:rFonts w:hint="cs"/>
          <w:rtl/>
        </w:rPr>
        <w:t>,</w:t>
      </w:r>
      <w:r>
        <w:rPr>
          <w:rtl/>
        </w:rPr>
        <w:t xml:space="preserve"> </w:t>
      </w:r>
      <w:bookmarkStart w:id="15927" w:name="_ETM_Q23_670670"/>
      <w:bookmarkEnd w:id="15927"/>
      <w:r>
        <w:rPr>
          <w:rtl/>
        </w:rPr>
        <w:t xml:space="preserve">בהילולה </w:t>
      </w:r>
      <w:bookmarkStart w:id="15928" w:name="_ETM_Q23_671330"/>
      <w:bookmarkEnd w:id="15928"/>
      <w:r>
        <w:rPr>
          <w:rtl/>
        </w:rPr>
        <w:t xml:space="preserve">של </w:t>
      </w:r>
      <w:bookmarkStart w:id="15929" w:name="_ETM_Q23_671480"/>
      <w:bookmarkEnd w:id="15929"/>
      <w:r>
        <w:rPr>
          <w:rtl/>
        </w:rPr>
        <w:t xml:space="preserve">רבי </w:t>
      </w:r>
      <w:bookmarkStart w:id="15930" w:name="_ETM_Q23_671720"/>
      <w:bookmarkEnd w:id="15930"/>
      <w:r>
        <w:rPr>
          <w:rtl/>
        </w:rPr>
        <w:t xml:space="preserve">שמעון </w:t>
      </w:r>
      <w:bookmarkStart w:id="15931" w:name="_ETM_Q23_671989"/>
      <w:bookmarkEnd w:id="15931"/>
      <w:r>
        <w:rPr>
          <w:rtl/>
        </w:rPr>
        <w:t xml:space="preserve">בר </w:t>
      </w:r>
      <w:bookmarkStart w:id="15932" w:name="_ETM_Q23_672170"/>
      <w:bookmarkEnd w:id="15932"/>
      <w:r>
        <w:rPr>
          <w:rtl/>
        </w:rPr>
        <w:t xml:space="preserve">יוחאי </w:t>
      </w:r>
      <w:bookmarkStart w:id="15933" w:name="_ETM_Q23_672530"/>
      <w:bookmarkEnd w:id="15933"/>
      <w:r>
        <w:rPr>
          <w:rtl/>
        </w:rPr>
        <w:t xml:space="preserve">בהר </w:t>
      </w:r>
      <w:bookmarkStart w:id="15934" w:name="_ETM_Q23_672800"/>
      <w:bookmarkEnd w:id="15934"/>
      <w:r>
        <w:rPr>
          <w:rtl/>
        </w:rPr>
        <w:t>מירון</w:t>
      </w:r>
      <w:bookmarkStart w:id="15935" w:name="_ETM_Q23_673160"/>
      <w:bookmarkEnd w:id="15935"/>
      <w:r>
        <w:rPr>
          <w:rFonts w:hint="cs"/>
          <w:rtl/>
        </w:rPr>
        <w:t xml:space="preserve"> </w:t>
      </w:r>
      <w:r>
        <w:rPr>
          <w:rtl/>
        </w:rPr>
        <w:t xml:space="preserve">אירע </w:t>
      </w:r>
      <w:bookmarkStart w:id="15936" w:name="_ETM_Q23_673459"/>
      <w:bookmarkStart w:id="15937" w:name="_ETM_Q23_674420"/>
      <w:bookmarkEnd w:id="15936"/>
      <w:bookmarkEnd w:id="15937"/>
      <w:r>
        <w:rPr>
          <w:rtl/>
        </w:rPr>
        <w:t xml:space="preserve">האסון </w:t>
      </w:r>
      <w:bookmarkStart w:id="15938" w:name="_ETM_Q23_674840"/>
      <w:bookmarkEnd w:id="15938"/>
      <w:r>
        <w:rPr>
          <w:rtl/>
        </w:rPr>
        <w:t xml:space="preserve">האזרחי </w:t>
      </w:r>
      <w:bookmarkStart w:id="15939" w:name="_ETM_Q23_675290"/>
      <w:bookmarkEnd w:id="15939"/>
      <w:r>
        <w:rPr>
          <w:rtl/>
        </w:rPr>
        <w:t xml:space="preserve">הגדול </w:t>
      </w:r>
      <w:bookmarkStart w:id="15940" w:name="_ETM_Q23_675860"/>
      <w:bookmarkEnd w:id="15940"/>
      <w:r>
        <w:rPr>
          <w:rtl/>
        </w:rPr>
        <w:t xml:space="preserve">ביותר </w:t>
      </w:r>
      <w:bookmarkStart w:id="15941" w:name="_ETM_Q23_676250"/>
      <w:bookmarkEnd w:id="15941"/>
      <w:r>
        <w:rPr>
          <w:rtl/>
        </w:rPr>
        <w:t xml:space="preserve">בתולדות </w:t>
      </w:r>
      <w:bookmarkStart w:id="15942" w:name="_ETM_Q23_676670"/>
      <w:bookmarkEnd w:id="15942"/>
      <w:r>
        <w:rPr>
          <w:rtl/>
        </w:rPr>
        <w:t xml:space="preserve">מדינת </w:t>
      </w:r>
      <w:bookmarkStart w:id="15943" w:name="_ETM_Q23_677000"/>
      <w:bookmarkEnd w:id="15943"/>
      <w:r>
        <w:rPr>
          <w:rtl/>
        </w:rPr>
        <w:t>ישראל</w:t>
      </w:r>
      <w:r w:rsidR="000E60B1">
        <w:rPr>
          <w:rFonts w:hint="cs"/>
          <w:rtl/>
        </w:rPr>
        <w:t>,</w:t>
      </w:r>
      <w:r>
        <w:rPr>
          <w:rtl/>
        </w:rPr>
        <w:t xml:space="preserve"> </w:t>
      </w:r>
      <w:bookmarkStart w:id="15944" w:name="_ETM_Q23_677390"/>
      <w:bookmarkEnd w:id="15944"/>
      <w:r>
        <w:rPr>
          <w:rtl/>
        </w:rPr>
        <w:t xml:space="preserve">נספו </w:t>
      </w:r>
      <w:bookmarkStart w:id="15945" w:name="_ETM_Q23_677750"/>
      <w:bookmarkEnd w:id="15945"/>
      <w:r>
        <w:rPr>
          <w:rtl/>
        </w:rPr>
        <w:t xml:space="preserve">45 </w:t>
      </w:r>
      <w:bookmarkStart w:id="15946" w:name="_ETM_Q23_678590"/>
      <w:bookmarkEnd w:id="15946"/>
      <w:r>
        <w:rPr>
          <w:rtl/>
        </w:rPr>
        <w:t>ילדים</w:t>
      </w:r>
      <w:r>
        <w:rPr>
          <w:rFonts w:hint="cs"/>
          <w:rtl/>
        </w:rPr>
        <w:t>,</w:t>
      </w:r>
      <w:r>
        <w:rPr>
          <w:rtl/>
        </w:rPr>
        <w:t xml:space="preserve"> </w:t>
      </w:r>
      <w:bookmarkStart w:id="15947" w:name="_ETM_Q23_679430"/>
      <w:bookmarkEnd w:id="15947"/>
      <w:r>
        <w:rPr>
          <w:rtl/>
        </w:rPr>
        <w:t>גברים</w:t>
      </w:r>
      <w:r>
        <w:rPr>
          <w:rFonts w:hint="cs"/>
          <w:rtl/>
        </w:rPr>
        <w:t>,</w:t>
      </w:r>
      <w:r>
        <w:rPr>
          <w:rtl/>
        </w:rPr>
        <w:t xml:space="preserve"> </w:t>
      </w:r>
      <w:bookmarkStart w:id="15948" w:name="_ETM_Q23_680330"/>
      <w:bookmarkEnd w:id="15948"/>
      <w:r>
        <w:rPr>
          <w:rtl/>
        </w:rPr>
        <w:t xml:space="preserve">ונפצעו </w:t>
      </w:r>
      <w:bookmarkStart w:id="15949" w:name="_ETM_Q23_680840"/>
      <w:bookmarkEnd w:id="15949"/>
      <w:r>
        <w:rPr>
          <w:rFonts w:hint="cs"/>
          <w:rtl/>
        </w:rPr>
        <w:t xml:space="preserve">102 </w:t>
      </w:r>
      <w:bookmarkStart w:id="15950" w:name="_ETM_Q23_681050"/>
      <w:bookmarkStart w:id="15951" w:name="_ETM_Q23_681650"/>
      <w:bookmarkEnd w:id="15950"/>
      <w:bookmarkEnd w:id="15951"/>
      <w:r>
        <w:rPr>
          <w:rtl/>
        </w:rPr>
        <w:t>בני</w:t>
      </w:r>
      <w:r>
        <w:rPr>
          <w:rFonts w:hint="cs"/>
          <w:rtl/>
        </w:rPr>
        <w:t xml:space="preserve"> </w:t>
      </w:r>
      <w:r>
        <w:rPr>
          <w:rtl/>
        </w:rPr>
        <w:t>אדם</w:t>
      </w:r>
      <w:r>
        <w:rPr>
          <w:rFonts w:hint="cs"/>
          <w:rtl/>
        </w:rPr>
        <w:t>.</w:t>
      </w:r>
      <w:r>
        <w:rPr>
          <w:rtl/>
        </w:rPr>
        <w:t xml:space="preserve"> </w:t>
      </w:r>
      <w:bookmarkStart w:id="15952" w:name="_ETM_Q23_683129"/>
      <w:bookmarkEnd w:id="15952"/>
      <w:r>
        <w:rPr>
          <w:rtl/>
        </w:rPr>
        <w:t xml:space="preserve">בתגובה </w:t>
      </w:r>
      <w:bookmarkStart w:id="15953" w:name="_ETM_Q23_683609"/>
      <w:bookmarkEnd w:id="15953"/>
      <w:r>
        <w:rPr>
          <w:rtl/>
        </w:rPr>
        <w:t xml:space="preserve">לוועדת </w:t>
      </w:r>
      <w:bookmarkStart w:id="15954" w:name="_ETM_Q23_683999"/>
      <w:bookmarkEnd w:id="15954"/>
      <w:r>
        <w:rPr>
          <w:rtl/>
        </w:rPr>
        <w:t xml:space="preserve">החקירה </w:t>
      </w:r>
      <w:bookmarkStart w:id="15955" w:name="_ETM_Q23_684790"/>
      <w:bookmarkStart w:id="15956" w:name="_ETM_Q23_686140"/>
      <w:bookmarkEnd w:id="15955"/>
      <w:bookmarkEnd w:id="15956"/>
      <w:r>
        <w:rPr>
          <w:rtl/>
        </w:rPr>
        <w:t>כמובן</w:t>
      </w:r>
      <w:r>
        <w:rPr>
          <w:rFonts w:hint="cs"/>
          <w:rtl/>
        </w:rPr>
        <w:t xml:space="preserve"> </w:t>
      </w:r>
      <w:r>
        <w:rPr>
          <w:rtl/>
        </w:rPr>
        <w:t xml:space="preserve">התחמק </w:t>
      </w:r>
      <w:bookmarkStart w:id="15957" w:name="_ETM_Q23_686739"/>
      <w:bookmarkEnd w:id="15957"/>
      <w:r>
        <w:rPr>
          <w:rtl/>
        </w:rPr>
        <w:t>נתניהו</w:t>
      </w:r>
      <w:r>
        <w:rPr>
          <w:rFonts w:hint="cs"/>
          <w:rtl/>
        </w:rPr>
        <w:t xml:space="preserve">, </w:t>
      </w:r>
      <w:bookmarkStart w:id="15958" w:name="_ETM_Q23_687280"/>
      <w:bookmarkEnd w:id="15958"/>
      <w:r>
        <w:rPr>
          <w:rtl/>
        </w:rPr>
        <w:t xml:space="preserve">וחזר </w:t>
      </w:r>
      <w:bookmarkStart w:id="15959" w:name="_ETM_Q23_687819"/>
      <w:bookmarkEnd w:id="15959"/>
      <w:r>
        <w:rPr>
          <w:rtl/>
        </w:rPr>
        <w:t xml:space="preserve">וטען </w:t>
      </w:r>
      <w:bookmarkStart w:id="15960" w:name="_ETM_Q23_689020"/>
      <w:bookmarkEnd w:id="15960"/>
      <w:r>
        <w:rPr>
          <w:rtl/>
        </w:rPr>
        <w:t xml:space="preserve">כי </w:t>
      </w:r>
      <w:bookmarkStart w:id="15961" w:name="_ETM_Q23_689200"/>
      <w:bookmarkEnd w:id="15961"/>
      <w:r>
        <w:rPr>
          <w:rtl/>
        </w:rPr>
        <w:t xml:space="preserve">לא </w:t>
      </w:r>
      <w:bookmarkStart w:id="15962" w:name="_ETM_Q23_689320"/>
      <w:bookmarkEnd w:id="15962"/>
      <w:r>
        <w:rPr>
          <w:rtl/>
        </w:rPr>
        <w:t>ידע</w:t>
      </w:r>
      <w:r>
        <w:rPr>
          <w:rFonts w:hint="cs"/>
          <w:rtl/>
        </w:rPr>
        <w:t xml:space="preserve"> –</w:t>
      </w:r>
      <w:r>
        <w:rPr>
          <w:rtl/>
        </w:rPr>
        <w:t xml:space="preserve"> </w:t>
      </w:r>
      <w:bookmarkStart w:id="15963" w:name="_ETM_Q23_690380"/>
      <w:bookmarkEnd w:id="15963"/>
      <w:r>
        <w:rPr>
          <w:rtl/>
        </w:rPr>
        <w:t xml:space="preserve">הוא </w:t>
      </w:r>
      <w:bookmarkStart w:id="15964" w:name="_ETM_Q23_690530"/>
      <w:bookmarkEnd w:id="15964"/>
      <w:r>
        <w:rPr>
          <w:rtl/>
        </w:rPr>
        <w:t xml:space="preserve">לא </w:t>
      </w:r>
      <w:bookmarkStart w:id="15965" w:name="_ETM_Q23_690650"/>
      <w:bookmarkEnd w:id="15965"/>
      <w:r>
        <w:rPr>
          <w:rtl/>
        </w:rPr>
        <w:t xml:space="preserve">ידע </w:t>
      </w:r>
      <w:bookmarkStart w:id="15966" w:name="_ETM_Q23_690920"/>
      <w:bookmarkEnd w:id="15966"/>
      <w:r>
        <w:rPr>
          <w:rtl/>
        </w:rPr>
        <w:t xml:space="preserve">על </w:t>
      </w:r>
      <w:bookmarkStart w:id="15967" w:name="_ETM_Q23_691010"/>
      <w:bookmarkEnd w:id="15967"/>
      <w:r>
        <w:rPr>
          <w:rtl/>
        </w:rPr>
        <w:t xml:space="preserve">המחדל </w:t>
      </w:r>
      <w:bookmarkStart w:id="15968" w:name="_ETM_Q23_691550"/>
      <w:bookmarkEnd w:id="15968"/>
      <w:r>
        <w:rPr>
          <w:rtl/>
        </w:rPr>
        <w:t>הגדול</w:t>
      </w:r>
      <w:r>
        <w:rPr>
          <w:rFonts w:hint="cs"/>
          <w:rtl/>
        </w:rPr>
        <w:t>,</w:t>
      </w:r>
      <w:r>
        <w:rPr>
          <w:rtl/>
        </w:rPr>
        <w:t xml:space="preserve"> </w:t>
      </w:r>
      <w:bookmarkStart w:id="15969" w:name="_ETM_Q23_692420"/>
      <w:bookmarkEnd w:id="15969"/>
      <w:r>
        <w:rPr>
          <w:rtl/>
        </w:rPr>
        <w:t xml:space="preserve">הוא </w:t>
      </w:r>
      <w:bookmarkStart w:id="15970" w:name="_ETM_Q23_692510"/>
      <w:bookmarkEnd w:id="15970"/>
      <w:r>
        <w:rPr>
          <w:rtl/>
        </w:rPr>
        <w:t xml:space="preserve">לא </w:t>
      </w:r>
      <w:bookmarkStart w:id="15971" w:name="_ETM_Q23_692660"/>
      <w:bookmarkEnd w:id="15971"/>
      <w:r>
        <w:rPr>
          <w:rtl/>
        </w:rPr>
        <w:t xml:space="preserve">ידע </w:t>
      </w:r>
      <w:bookmarkStart w:id="15972" w:name="_ETM_Q23_692900"/>
      <w:bookmarkEnd w:id="15972"/>
      <w:r>
        <w:rPr>
          <w:rtl/>
        </w:rPr>
        <w:t xml:space="preserve">על </w:t>
      </w:r>
      <w:bookmarkStart w:id="15973" w:name="_ETM_Q23_692990"/>
      <w:bookmarkEnd w:id="15973"/>
      <w:r>
        <w:rPr>
          <w:rtl/>
        </w:rPr>
        <w:t>הסכנה</w:t>
      </w:r>
      <w:r w:rsidR="000E60B1">
        <w:rPr>
          <w:rFonts w:hint="cs"/>
          <w:rtl/>
        </w:rPr>
        <w:t>,</w:t>
      </w:r>
      <w:r>
        <w:rPr>
          <w:rtl/>
        </w:rPr>
        <w:t xml:space="preserve"> </w:t>
      </w:r>
      <w:bookmarkStart w:id="15974" w:name="_ETM_Q23_694330"/>
      <w:bookmarkEnd w:id="15974"/>
      <w:r>
        <w:rPr>
          <w:rtl/>
        </w:rPr>
        <w:t xml:space="preserve">הוא </w:t>
      </w:r>
      <w:bookmarkStart w:id="15975" w:name="_ETM_Q23_694480"/>
      <w:bookmarkEnd w:id="15975"/>
      <w:r>
        <w:rPr>
          <w:rtl/>
        </w:rPr>
        <w:t xml:space="preserve">לא </w:t>
      </w:r>
      <w:bookmarkStart w:id="15976" w:name="_ETM_Q23_694599"/>
      <w:bookmarkEnd w:id="15976"/>
      <w:r>
        <w:rPr>
          <w:rtl/>
        </w:rPr>
        <w:t xml:space="preserve">ידע </w:t>
      </w:r>
      <w:bookmarkStart w:id="15977" w:name="_ETM_Q23_695730"/>
      <w:bookmarkEnd w:id="15977"/>
      <w:r>
        <w:rPr>
          <w:rtl/>
        </w:rPr>
        <w:t xml:space="preserve">על </w:t>
      </w:r>
      <w:bookmarkStart w:id="15978" w:name="_ETM_Q23_695909"/>
      <w:bookmarkEnd w:id="15978"/>
      <w:r>
        <w:rPr>
          <w:rtl/>
        </w:rPr>
        <w:t xml:space="preserve">זה </w:t>
      </w:r>
      <w:bookmarkStart w:id="15979" w:name="_ETM_Q23_696090"/>
      <w:bookmarkEnd w:id="15979"/>
      <w:r>
        <w:rPr>
          <w:rtl/>
        </w:rPr>
        <w:t xml:space="preserve">שהוא </w:t>
      </w:r>
      <w:bookmarkStart w:id="15980" w:name="_ETM_Q23_696900"/>
      <w:bookmarkEnd w:id="15980"/>
      <w:r>
        <w:rPr>
          <w:rtl/>
        </w:rPr>
        <w:t xml:space="preserve">מאפשר </w:t>
      </w:r>
      <w:bookmarkStart w:id="15981" w:name="_ETM_Q23_698280"/>
      <w:bookmarkEnd w:id="15981"/>
      <w:r>
        <w:rPr>
          <w:rtl/>
        </w:rPr>
        <w:t xml:space="preserve">לעשרות </w:t>
      </w:r>
      <w:bookmarkStart w:id="15982" w:name="_ETM_Q23_699329"/>
      <w:bookmarkEnd w:id="15982"/>
      <w:r>
        <w:rPr>
          <w:rtl/>
        </w:rPr>
        <w:t xml:space="preserve">אלפי </w:t>
      </w:r>
      <w:bookmarkStart w:id="15983" w:name="_ETM_Q23_699599"/>
      <w:bookmarkEnd w:id="15983"/>
      <w:r>
        <w:rPr>
          <w:rtl/>
        </w:rPr>
        <w:t xml:space="preserve">מתפללים </w:t>
      </w:r>
      <w:bookmarkStart w:id="15984" w:name="_ETM_Q23_700659"/>
      <w:bookmarkEnd w:id="15984"/>
      <w:r>
        <w:rPr>
          <w:rtl/>
        </w:rPr>
        <w:t>ל</w:t>
      </w:r>
      <w:r>
        <w:rPr>
          <w:rFonts w:hint="cs"/>
          <w:rtl/>
        </w:rPr>
        <w:t xml:space="preserve">הימחץ. </w:t>
      </w:r>
      <w:bookmarkStart w:id="15985" w:name="_ETM_Q23_701230"/>
      <w:bookmarkStart w:id="15986" w:name="_ETM_Q23_702130"/>
      <w:bookmarkEnd w:id="15985"/>
      <w:bookmarkEnd w:id="15986"/>
      <w:r>
        <w:rPr>
          <w:rFonts w:hint="cs"/>
          <w:rtl/>
        </w:rPr>
        <w:t>ה</w:t>
      </w:r>
      <w:r>
        <w:rPr>
          <w:rtl/>
        </w:rPr>
        <w:t xml:space="preserve">וא </w:t>
      </w:r>
      <w:bookmarkStart w:id="15987" w:name="_ETM_Q23_702280"/>
      <w:bookmarkEnd w:id="15987"/>
      <w:r>
        <w:rPr>
          <w:rtl/>
        </w:rPr>
        <w:t>אמר</w:t>
      </w:r>
      <w:r>
        <w:rPr>
          <w:rFonts w:hint="cs"/>
          <w:rtl/>
        </w:rPr>
        <w:t>,</w:t>
      </w:r>
      <w:r>
        <w:rPr>
          <w:rtl/>
        </w:rPr>
        <w:t xml:space="preserve"> </w:t>
      </w:r>
      <w:bookmarkStart w:id="15988" w:name="_ETM_Q23_703709"/>
      <w:bookmarkEnd w:id="15988"/>
      <w:r>
        <w:rPr>
          <w:rtl/>
        </w:rPr>
        <w:t xml:space="preserve">אני </w:t>
      </w:r>
      <w:bookmarkStart w:id="15989" w:name="_ETM_Q23_703950"/>
      <w:bookmarkEnd w:id="15989"/>
      <w:r>
        <w:rPr>
          <w:rtl/>
        </w:rPr>
        <w:t xml:space="preserve">לא </w:t>
      </w:r>
      <w:bookmarkStart w:id="15990" w:name="_ETM_Q23_704099"/>
      <w:bookmarkEnd w:id="15990"/>
      <w:r>
        <w:rPr>
          <w:rtl/>
        </w:rPr>
        <w:t xml:space="preserve">יכול </w:t>
      </w:r>
      <w:bookmarkStart w:id="15991" w:name="_ETM_Q23_705120"/>
      <w:bookmarkEnd w:id="15991"/>
      <w:r>
        <w:rPr>
          <w:rtl/>
        </w:rPr>
        <w:t xml:space="preserve">לקבל </w:t>
      </w:r>
      <w:bookmarkStart w:id="15992" w:name="_ETM_Q23_705780"/>
      <w:bookmarkEnd w:id="15992"/>
      <w:r>
        <w:rPr>
          <w:rtl/>
        </w:rPr>
        <w:t xml:space="preserve">אחריות </w:t>
      </w:r>
      <w:bookmarkStart w:id="15993" w:name="_ETM_Q23_707080"/>
      <w:bookmarkEnd w:id="15993"/>
      <w:r>
        <w:rPr>
          <w:rtl/>
        </w:rPr>
        <w:t xml:space="preserve">על </w:t>
      </w:r>
      <w:bookmarkStart w:id="15994" w:name="_ETM_Q23_707260"/>
      <w:bookmarkEnd w:id="15994"/>
      <w:r>
        <w:rPr>
          <w:rtl/>
        </w:rPr>
        <w:t xml:space="preserve">מה </w:t>
      </w:r>
      <w:bookmarkStart w:id="15995" w:name="_ETM_Q23_707440"/>
      <w:bookmarkEnd w:id="15995"/>
      <w:r>
        <w:rPr>
          <w:rtl/>
        </w:rPr>
        <w:t xml:space="preserve">שלא </w:t>
      </w:r>
      <w:bookmarkStart w:id="15996" w:name="_ETM_Q23_707740"/>
      <w:bookmarkEnd w:id="15996"/>
      <w:r>
        <w:rPr>
          <w:rtl/>
        </w:rPr>
        <w:t>ידעתי</w:t>
      </w:r>
      <w:r>
        <w:rPr>
          <w:rFonts w:hint="cs"/>
          <w:rtl/>
        </w:rPr>
        <w:t>.</w:t>
      </w:r>
      <w:r>
        <w:rPr>
          <w:rtl/>
        </w:rPr>
        <w:t xml:space="preserve"> </w:t>
      </w:r>
      <w:bookmarkStart w:id="15997" w:name="_ETM_Q23_709579"/>
      <w:bookmarkEnd w:id="15997"/>
      <w:r>
        <w:rPr>
          <w:rtl/>
        </w:rPr>
        <w:t xml:space="preserve">אז </w:t>
      </w:r>
      <w:bookmarkStart w:id="15998" w:name="_ETM_Q23_709760"/>
      <w:bookmarkEnd w:id="15998"/>
      <w:r>
        <w:rPr>
          <w:rtl/>
        </w:rPr>
        <w:t xml:space="preserve">אם </w:t>
      </w:r>
      <w:bookmarkStart w:id="15999" w:name="_ETM_Q23_709879"/>
      <w:bookmarkEnd w:id="15999"/>
      <w:r>
        <w:rPr>
          <w:rtl/>
        </w:rPr>
        <w:t xml:space="preserve">אתה </w:t>
      </w:r>
      <w:bookmarkStart w:id="16000" w:name="_ETM_Q23_710059"/>
      <w:bookmarkEnd w:id="16000"/>
      <w:r>
        <w:rPr>
          <w:rtl/>
        </w:rPr>
        <w:t xml:space="preserve">לא </w:t>
      </w:r>
      <w:bookmarkStart w:id="16001" w:name="_ETM_Q23_710150"/>
      <w:bookmarkEnd w:id="16001"/>
      <w:r>
        <w:rPr>
          <w:rtl/>
        </w:rPr>
        <w:t>יודע</w:t>
      </w:r>
      <w:r w:rsidR="000E60B1">
        <w:rPr>
          <w:rFonts w:hint="cs"/>
          <w:rtl/>
        </w:rPr>
        <w:t>,</w:t>
      </w:r>
      <w:r>
        <w:rPr>
          <w:rtl/>
        </w:rPr>
        <w:t xml:space="preserve"> </w:t>
      </w:r>
      <w:bookmarkStart w:id="16002" w:name="_ETM_Q23_711300"/>
      <w:bookmarkEnd w:id="16002"/>
      <w:r>
        <w:rPr>
          <w:rtl/>
        </w:rPr>
        <w:t xml:space="preserve">מי </w:t>
      </w:r>
      <w:bookmarkStart w:id="16003" w:name="_ETM_Q23_711629"/>
      <w:bookmarkEnd w:id="16003"/>
      <w:r>
        <w:rPr>
          <w:rtl/>
        </w:rPr>
        <w:t xml:space="preserve">כן </w:t>
      </w:r>
      <w:bookmarkStart w:id="16004" w:name="_ETM_Q23_711809"/>
      <w:bookmarkEnd w:id="16004"/>
      <w:r>
        <w:rPr>
          <w:rtl/>
        </w:rPr>
        <w:t>יודע</w:t>
      </w:r>
      <w:r>
        <w:rPr>
          <w:rFonts w:hint="cs"/>
          <w:rtl/>
        </w:rPr>
        <w:t>?</w:t>
      </w:r>
      <w:r>
        <w:rPr>
          <w:rtl/>
        </w:rPr>
        <w:t xml:space="preserve"> </w:t>
      </w:r>
      <w:bookmarkStart w:id="16005" w:name="_ETM_Q23_712780"/>
      <w:bookmarkEnd w:id="16005"/>
      <w:r>
        <w:rPr>
          <w:rtl/>
        </w:rPr>
        <w:t xml:space="preserve">מי </w:t>
      </w:r>
      <w:bookmarkStart w:id="16006" w:name="_ETM_Q23_713170"/>
      <w:bookmarkEnd w:id="16006"/>
      <w:r>
        <w:rPr>
          <w:rtl/>
        </w:rPr>
        <w:t xml:space="preserve">אמור </w:t>
      </w:r>
      <w:bookmarkStart w:id="16007" w:name="_ETM_Q23_713769"/>
      <w:bookmarkEnd w:id="16007"/>
      <w:r>
        <w:rPr>
          <w:rtl/>
        </w:rPr>
        <w:t>לדעת</w:t>
      </w:r>
      <w:r>
        <w:rPr>
          <w:rFonts w:hint="cs"/>
          <w:rtl/>
        </w:rPr>
        <w:t>,</w:t>
      </w:r>
      <w:r>
        <w:rPr>
          <w:rtl/>
        </w:rPr>
        <w:t xml:space="preserve"> </w:t>
      </w:r>
      <w:bookmarkStart w:id="16008" w:name="_ETM_Q23_714760"/>
      <w:bookmarkEnd w:id="16008"/>
      <w:r>
        <w:rPr>
          <w:rtl/>
        </w:rPr>
        <w:t xml:space="preserve">להוביל </w:t>
      </w:r>
      <w:bookmarkStart w:id="16009" w:name="_ETM_Q23_715390"/>
      <w:bookmarkEnd w:id="16009"/>
      <w:r>
        <w:rPr>
          <w:rtl/>
        </w:rPr>
        <w:t xml:space="preserve">את </w:t>
      </w:r>
      <w:bookmarkStart w:id="16010" w:name="_ETM_Q23_715510"/>
      <w:bookmarkEnd w:id="16010"/>
      <w:r>
        <w:rPr>
          <w:rtl/>
        </w:rPr>
        <w:t xml:space="preserve">הנושא </w:t>
      </w:r>
      <w:bookmarkStart w:id="16011" w:name="_ETM_Q23_715900"/>
      <w:bookmarkEnd w:id="16011"/>
      <w:r>
        <w:rPr>
          <w:rtl/>
        </w:rPr>
        <w:t xml:space="preserve">של </w:t>
      </w:r>
      <w:bookmarkStart w:id="16012" w:name="_ETM_Q23_716440"/>
      <w:bookmarkEnd w:id="16012"/>
      <w:r>
        <w:rPr>
          <w:rtl/>
        </w:rPr>
        <w:t xml:space="preserve">הביטחון </w:t>
      </w:r>
      <w:bookmarkStart w:id="16013" w:name="_ETM_Q23_716980"/>
      <w:bookmarkEnd w:id="16013"/>
      <w:r>
        <w:rPr>
          <w:rtl/>
        </w:rPr>
        <w:t xml:space="preserve">הלאומי </w:t>
      </w:r>
      <w:bookmarkStart w:id="16014" w:name="_ETM_Q23_717340"/>
      <w:bookmarkEnd w:id="16014"/>
      <w:r>
        <w:rPr>
          <w:rtl/>
        </w:rPr>
        <w:t>שלנו</w:t>
      </w:r>
      <w:r>
        <w:rPr>
          <w:rFonts w:hint="cs"/>
          <w:rtl/>
        </w:rPr>
        <w:t>?</w:t>
      </w:r>
      <w:r>
        <w:rPr>
          <w:rtl/>
        </w:rPr>
        <w:t xml:space="preserve"> </w:t>
      </w:r>
      <w:bookmarkStart w:id="16015" w:name="_ETM_Q23_718380"/>
      <w:bookmarkEnd w:id="16015"/>
      <w:r>
        <w:rPr>
          <w:rtl/>
        </w:rPr>
        <w:t xml:space="preserve">מי </w:t>
      </w:r>
      <w:bookmarkStart w:id="16016" w:name="_ETM_Q23_719309"/>
      <w:bookmarkEnd w:id="16016"/>
      <w:r>
        <w:rPr>
          <w:rtl/>
        </w:rPr>
        <w:t xml:space="preserve">אם </w:t>
      </w:r>
      <w:bookmarkStart w:id="16017" w:name="_ETM_Q23_719490"/>
      <w:bookmarkEnd w:id="16017"/>
      <w:r>
        <w:rPr>
          <w:rtl/>
        </w:rPr>
        <w:t xml:space="preserve">לא </w:t>
      </w:r>
      <w:bookmarkStart w:id="16018" w:name="_ETM_Q23_719610"/>
      <w:bookmarkEnd w:id="16018"/>
      <w:r>
        <w:rPr>
          <w:rtl/>
        </w:rPr>
        <w:t xml:space="preserve">ראש </w:t>
      </w:r>
      <w:bookmarkStart w:id="16019" w:name="_ETM_Q23_719850"/>
      <w:bookmarkEnd w:id="16019"/>
      <w:r>
        <w:rPr>
          <w:rtl/>
        </w:rPr>
        <w:t xml:space="preserve">הממשלה </w:t>
      </w:r>
      <w:bookmarkStart w:id="16020" w:name="_ETM_Q23_720690"/>
      <w:bookmarkEnd w:id="16020"/>
      <w:r>
        <w:rPr>
          <w:rtl/>
        </w:rPr>
        <w:t xml:space="preserve">אמור </w:t>
      </w:r>
      <w:bookmarkStart w:id="16021" w:name="_ETM_Q23_721080"/>
      <w:bookmarkEnd w:id="16021"/>
      <w:r>
        <w:rPr>
          <w:rtl/>
        </w:rPr>
        <w:t xml:space="preserve">בסופו </w:t>
      </w:r>
      <w:bookmarkStart w:id="16022" w:name="_ETM_Q23_721530"/>
      <w:bookmarkEnd w:id="16022"/>
      <w:r>
        <w:rPr>
          <w:rtl/>
        </w:rPr>
        <w:t xml:space="preserve">של </w:t>
      </w:r>
      <w:bookmarkStart w:id="16023" w:name="_ETM_Q23_721679"/>
      <w:bookmarkEnd w:id="16023"/>
      <w:r>
        <w:rPr>
          <w:rtl/>
        </w:rPr>
        <w:t xml:space="preserve">דבר </w:t>
      </w:r>
      <w:bookmarkStart w:id="16024" w:name="_ETM_Q23_722370"/>
      <w:bookmarkEnd w:id="16024"/>
      <w:r>
        <w:rPr>
          <w:rtl/>
        </w:rPr>
        <w:t xml:space="preserve">להיות </w:t>
      </w:r>
      <w:bookmarkStart w:id="16025" w:name="_ETM_Q23_722989"/>
      <w:bookmarkEnd w:id="16025"/>
      <w:r>
        <w:rPr>
          <w:rtl/>
        </w:rPr>
        <w:t xml:space="preserve">החותמת </w:t>
      </w:r>
      <w:bookmarkStart w:id="16026" w:name="_ETM_Q23_723679"/>
      <w:bookmarkEnd w:id="16026"/>
      <w:r>
        <w:rPr>
          <w:rtl/>
        </w:rPr>
        <w:t xml:space="preserve">האחרונה </w:t>
      </w:r>
      <w:bookmarkStart w:id="16027" w:name="_ETM_Q23_724629"/>
      <w:bookmarkEnd w:id="16027"/>
      <w:r>
        <w:rPr>
          <w:rtl/>
        </w:rPr>
        <w:t xml:space="preserve">על </w:t>
      </w:r>
      <w:bookmarkStart w:id="16028" w:name="_ETM_Q23_724900"/>
      <w:bookmarkEnd w:id="16028"/>
      <w:r>
        <w:rPr>
          <w:rtl/>
        </w:rPr>
        <w:t xml:space="preserve">כל </w:t>
      </w:r>
      <w:bookmarkStart w:id="16029" w:name="_ETM_Q23_725079"/>
      <w:bookmarkEnd w:id="16029"/>
      <w:r>
        <w:rPr>
          <w:rtl/>
        </w:rPr>
        <w:t>דבר</w:t>
      </w:r>
      <w:r>
        <w:rPr>
          <w:rFonts w:hint="cs"/>
          <w:rtl/>
        </w:rPr>
        <w:t>?</w:t>
      </w:r>
    </w:p>
    <w:p w:rsidR="00515B1F" w:rsidRDefault="00515B1F" w:rsidP="00C43E44">
      <w:bookmarkStart w:id="16030" w:name="_ETM_Q23_729026"/>
      <w:bookmarkStart w:id="16031" w:name="_ETM_Q23_729154"/>
      <w:bookmarkEnd w:id="16030"/>
      <w:bookmarkEnd w:id="16031"/>
    </w:p>
    <w:p w:rsidR="00515B1F" w:rsidRDefault="00515B1F" w:rsidP="000E60B1">
      <w:pPr>
        <w:rPr>
          <w:rtl/>
        </w:rPr>
      </w:pPr>
      <w:bookmarkStart w:id="16032" w:name="TOR_Q24"/>
      <w:bookmarkStart w:id="16033" w:name="_ETM_Q24_180000"/>
      <w:bookmarkStart w:id="16034" w:name="_ETM_Q24_109557"/>
      <w:bookmarkEnd w:id="16032"/>
      <w:bookmarkEnd w:id="16033"/>
      <w:bookmarkEnd w:id="16034"/>
      <w:r>
        <w:rPr>
          <w:rFonts w:hint="cs"/>
          <w:rtl/>
        </w:rPr>
        <w:t>שנתיים אחרי, כמובן</w:t>
      </w:r>
      <w:r w:rsidR="000E60B1">
        <w:rPr>
          <w:rFonts w:hint="cs"/>
          <w:rtl/>
        </w:rPr>
        <w:t>,</w:t>
      </w:r>
      <w:r>
        <w:rPr>
          <w:rFonts w:hint="cs"/>
          <w:rtl/>
        </w:rPr>
        <w:t xml:space="preserve"> נתניהו עדיין ראש ממשלה, קרה אסון ביטחוני </w:t>
      </w:r>
      <w:bookmarkStart w:id="16035" w:name="_ETM_Q24_137278"/>
      <w:bookmarkEnd w:id="16035"/>
      <w:r>
        <w:rPr>
          <w:rFonts w:hint="cs"/>
          <w:rtl/>
        </w:rPr>
        <w:t xml:space="preserve">נוסף, שוב במשמרת שלו, 7 </w:t>
      </w:r>
      <w:bookmarkStart w:id="16036" w:name="_ETM_Q24_109186"/>
      <w:bookmarkEnd w:id="16036"/>
      <w:r>
        <w:rPr>
          <w:rFonts w:hint="cs"/>
          <w:rtl/>
        </w:rPr>
        <w:t>בא</w:t>
      </w:r>
      <w:r w:rsidRPr="005C5EF2">
        <w:rPr>
          <w:rtl/>
        </w:rPr>
        <w:t>וקטובר</w:t>
      </w:r>
      <w:r>
        <w:rPr>
          <w:rFonts w:hint="cs"/>
          <w:rtl/>
        </w:rPr>
        <w:t xml:space="preserve">. כמובן, בשמונת החודשים האחרונים </w:t>
      </w:r>
      <w:bookmarkStart w:id="16037" w:name="_ETM_Q24_148337"/>
      <w:bookmarkEnd w:id="16037"/>
      <w:r>
        <w:rPr>
          <w:rFonts w:hint="cs"/>
          <w:rtl/>
        </w:rPr>
        <w:t xml:space="preserve">נתקלנו בתופעה </w:t>
      </w:r>
      <w:r w:rsidR="000E60B1">
        <w:rPr>
          <w:rFonts w:hint="eastAsia"/>
          <w:rtl/>
        </w:rPr>
        <w:t>–</w:t>
      </w:r>
      <w:r w:rsidR="000E60B1">
        <w:rPr>
          <w:rFonts w:hint="cs"/>
          <w:rtl/>
        </w:rPr>
        <w:t xml:space="preserve"> </w:t>
      </w:r>
      <w:r>
        <w:rPr>
          <w:rFonts w:hint="cs"/>
          <w:rtl/>
        </w:rPr>
        <w:t>מכירים את התופעה? לא ידעתי. לא ידעתי</w:t>
      </w:r>
      <w:bookmarkStart w:id="16038" w:name="_ETM_Q24_155864"/>
      <w:bookmarkEnd w:id="16038"/>
      <w:r>
        <w:rPr>
          <w:rFonts w:hint="cs"/>
          <w:rtl/>
        </w:rPr>
        <w:t xml:space="preserve">. ראש הממשלה הזה לא יודע הרבה דברים: </w:t>
      </w:r>
      <w:bookmarkStart w:id="16039" w:name="_ETM_Q24_159453"/>
      <w:bookmarkEnd w:id="16039"/>
      <w:r>
        <w:rPr>
          <w:rFonts w:hint="cs"/>
          <w:rtl/>
        </w:rPr>
        <w:t>על האסון במהלך השבת השחורה הוא לא ידע</w:t>
      </w:r>
      <w:bookmarkStart w:id="16040" w:name="_ETM_Q24_163081"/>
      <w:bookmarkEnd w:id="16040"/>
      <w:r>
        <w:rPr>
          <w:rFonts w:hint="cs"/>
          <w:rtl/>
        </w:rPr>
        <w:t xml:space="preserve">. הוא לא ידע כי לא העירו אותו. אף אחד </w:t>
      </w:r>
      <w:bookmarkStart w:id="16041" w:name="_ETM_Q24_166531"/>
      <w:bookmarkEnd w:id="16041"/>
      <w:r>
        <w:rPr>
          <w:rFonts w:hint="cs"/>
          <w:rtl/>
        </w:rPr>
        <w:t xml:space="preserve">לא טרח לספר לו שאנשים נאנסים, נחטפים ונשחטים בזמן שהוא </w:t>
      </w:r>
      <w:bookmarkStart w:id="16042" w:name="_ETM_Q24_174289"/>
      <w:bookmarkEnd w:id="16042"/>
      <w:r>
        <w:rPr>
          <w:rFonts w:hint="cs"/>
          <w:rtl/>
        </w:rPr>
        <w:t>ישן.</w:t>
      </w:r>
      <w:bookmarkStart w:id="16043" w:name="_ETM_Q24_177330"/>
      <w:bookmarkEnd w:id="16043"/>
      <w:r>
        <w:rPr>
          <w:rFonts w:hint="cs"/>
          <w:rtl/>
        </w:rPr>
        <w:t xml:space="preserve"> </w:t>
      </w:r>
      <w:bookmarkStart w:id="16044" w:name="_ETM_Q24_177430"/>
      <w:bookmarkEnd w:id="16044"/>
      <w:r>
        <w:rPr>
          <w:rFonts w:hint="cs"/>
          <w:rtl/>
        </w:rPr>
        <w:t>האב השכול, השר לשעבר וחברי יזהר שי, ששכל את בנו ירון ב-7 באוקטובר,</w:t>
      </w:r>
      <w:r w:rsidRPr="005C5EF2">
        <w:rPr>
          <w:rtl/>
        </w:rPr>
        <w:t xml:space="preserve"> </w:t>
      </w:r>
      <w:bookmarkStart w:id="16045" w:name="_ETM_Q24_180659"/>
      <w:bookmarkEnd w:id="16045"/>
      <w:r w:rsidRPr="005C5EF2">
        <w:rPr>
          <w:rtl/>
        </w:rPr>
        <w:t xml:space="preserve">סיפר </w:t>
      </w:r>
      <w:bookmarkStart w:id="16046" w:name="_ETM_Q24_181650"/>
      <w:bookmarkEnd w:id="16046"/>
      <w:r w:rsidRPr="005C5EF2">
        <w:rPr>
          <w:rtl/>
        </w:rPr>
        <w:t xml:space="preserve">כי </w:t>
      </w:r>
      <w:bookmarkStart w:id="16047" w:name="_ETM_Q24_181800"/>
      <w:bookmarkEnd w:id="16047"/>
      <w:r w:rsidRPr="005C5EF2">
        <w:rPr>
          <w:rtl/>
        </w:rPr>
        <w:t xml:space="preserve">ראש </w:t>
      </w:r>
      <w:bookmarkStart w:id="16048" w:name="_ETM_Q24_182009"/>
      <w:bookmarkEnd w:id="16048"/>
      <w:r w:rsidRPr="005C5EF2">
        <w:rPr>
          <w:rtl/>
        </w:rPr>
        <w:t xml:space="preserve">הממשלה </w:t>
      </w:r>
      <w:bookmarkStart w:id="16049" w:name="_ETM_Q24_182520"/>
      <w:bookmarkEnd w:id="16049"/>
      <w:r w:rsidRPr="005C5EF2">
        <w:rPr>
          <w:rtl/>
        </w:rPr>
        <w:t xml:space="preserve">לא </w:t>
      </w:r>
      <w:bookmarkStart w:id="16050" w:name="_ETM_Q24_182639"/>
      <w:bookmarkEnd w:id="16050"/>
      <w:r w:rsidRPr="005C5EF2">
        <w:rPr>
          <w:rtl/>
        </w:rPr>
        <w:t xml:space="preserve">טרח </w:t>
      </w:r>
      <w:bookmarkStart w:id="16051" w:name="_ETM_Q24_183090"/>
      <w:bookmarkEnd w:id="16051"/>
      <w:r w:rsidRPr="005C5EF2">
        <w:rPr>
          <w:rtl/>
        </w:rPr>
        <w:t xml:space="preserve">אפילו </w:t>
      </w:r>
      <w:bookmarkStart w:id="16052" w:name="_ETM_Q24_183510"/>
      <w:bookmarkEnd w:id="16052"/>
      <w:r w:rsidRPr="005C5EF2">
        <w:rPr>
          <w:rtl/>
        </w:rPr>
        <w:t xml:space="preserve">להרים </w:t>
      </w:r>
      <w:bookmarkStart w:id="16053" w:name="_ETM_Q24_183840"/>
      <w:bookmarkStart w:id="16054" w:name="_ETM_Q24_183929"/>
      <w:bookmarkEnd w:id="16053"/>
      <w:bookmarkEnd w:id="16054"/>
      <w:r w:rsidRPr="005C5EF2">
        <w:rPr>
          <w:rtl/>
        </w:rPr>
        <w:t>טלפון</w:t>
      </w:r>
      <w:r>
        <w:rPr>
          <w:rFonts w:hint="cs"/>
          <w:rtl/>
        </w:rPr>
        <w:t>,</w:t>
      </w:r>
      <w:r w:rsidRPr="005C5EF2">
        <w:rPr>
          <w:rtl/>
        </w:rPr>
        <w:t xml:space="preserve"> </w:t>
      </w:r>
      <w:bookmarkStart w:id="16055" w:name="_ETM_Q24_184500"/>
      <w:bookmarkEnd w:id="16055"/>
      <w:r w:rsidRPr="005C5EF2">
        <w:rPr>
          <w:rtl/>
        </w:rPr>
        <w:t>לנחם</w:t>
      </w:r>
      <w:r>
        <w:rPr>
          <w:rFonts w:hint="cs"/>
          <w:rtl/>
        </w:rPr>
        <w:t>,</w:t>
      </w:r>
      <w:r w:rsidRPr="005C5EF2">
        <w:rPr>
          <w:rtl/>
        </w:rPr>
        <w:t xml:space="preserve"> </w:t>
      </w:r>
      <w:bookmarkStart w:id="16056" w:name="_ETM_Q24_185460"/>
      <w:bookmarkEnd w:id="16056"/>
      <w:r w:rsidRPr="005C5EF2">
        <w:rPr>
          <w:rtl/>
        </w:rPr>
        <w:t xml:space="preserve">לדבר </w:t>
      </w:r>
      <w:bookmarkStart w:id="16057" w:name="_ETM_Q24_186029"/>
      <w:bookmarkEnd w:id="16057"/>
      <w:r w:rsidRPr="005C5EF2">
        <w:rPr>
          <w:rtl/>
        </w:rPr>
        <w:t>איתו</w:t>
      </w:r>
      <w:r>
        <w:rPr>
          <w:rFonts w:hint="cs"/>
          <w:rtl/>
        </w:rPr>
        <w:t>.</w:t>
      </w:r>
      <w:r w:rsidRPr="005C5EF2">
        <w:rPr>
          <w:rtl/>
        </w:rPr>
        <w:t xml:space="preserve"> </w:t>
      </w:r>
      <w:bookmarkStart w:id="16058" w:name="_ETM_Q24_187490"/>
      <w:bookmarkEnd w:id="16058"/>
      <w:r w:rsidRPr="005C5EF2">
        <w:rPr>
          <w:rtl/>
        </w:rPr>
        <w:t>התברר</w:t>
      </w:r>
      <w:bookmarkStart w:id="16059" w:name="_ETM_Q24_188630"/>
      <w:bookmarkEnd w:id="16059"/>
      <w:r>
        <w:rPr>
          <w:rFonts w:hint="cs"/>
          <w:rtl/>
        </w:rPr>
        <w:t xml:space="preserve"> </w:t>
      </w:r>
      <w:r w:rsidRPr="005C5EF2">
        <w:rPr>
          <w:rtl/>
        </w:rPr>
        <w:t xml:space="preserve">באופן </w:t>
      </w:r>
      <w:bookmarkStart w:id="16060" w:name="_ETM_Q24_189049"/>
      <w:bookmarkEnd w:id="16060"/>
      <w:r w:rsidRPr="005C5EF2">
        <w:rPr>
          <w:rtl/>
        </w:rPr>
        <w:t xml:space="preserve">לא </w:t>
      </w:r>
      <w:bookmarkStart w:id="16061" w:name="_ETM_Q24_189110"/>
      <w:bookmarkEnd w:id="16061"/>
      <w:r w:rsidRPr="005C5EF2">
        <w:rPr>
          <w:rtl/>
        </w:rPr>
        <w:t>מפתיע</w:t>
      </w:r>
      <w:r>
        <w:rPr>
          <w:rFonts w:hint="cs"/>
          <w:rtl/>
        </w:rPr>
        <w:t>,</w:t>
      </w:r>
      <w:r w:rsidRPr="005C5EF2">
        <w:rPr>
          <w:rtl/>
        </w:rPr>
        <w:t xml:space="preserve"> </w:t>
      </w:r>
      <w:bookmarkStart w:id="16062" w:name="_ETM_Q24_190599"/>
      <w:bookmarkEnd w:id="16062"/>
      <w:r w:rsidRPr="005C5EF2">
        <w:rPr>
          <w:rtl/>
        </w:rPr>
        <w:t xml:space="preserve">אחרי </w:t>
      </w:r>
      <w:bookmarkStart w:id="16063" w:name="_ETM_Q24_191080"/>
      <w:bookmarkEnd w:id="16063"/>
      <w:r w:rsidRPr="005C5EF2">
        <w:rPr>
          <w:rtl/>
        </w:rPr>
        <w:t>ש</w:t>
      </w:r>
      <w:bookmarkStart w:id="16064" w:name="_ETM_Q24_191830"/>
      <w:bookmarkEnd w:id="16064"/>
      <w:r w:rsidRPr="005C5EF2">
        <w:rPr>
          <w:rtl/>
        </w:rPr>
        <w:t xml:space="preserve">זה </w:t>
      </w:r>
      <w:bookmarkStart w:id="16065" w:name="_ETM_Q24_192009"/>
      <w:bookmarkEnd w:id="16065"/>
      <w:r w:rsidRPr="005C5EF2">
        <w:rPr>
          <w:rtl/>
        </w:rPr>
        <w:t xml:space="preserve">נחשף </w:t>
      </w:r>
      <w:bookmarkStart w:id="16066" w:name="_ETM_Q24_192339"/>
      <w:bookmarkEnd w:id="16066"/>
      <w:r w:rsidRPr="005C5EF2">
        <w:rPr>
          <w:rtl/>
        </w:rPr>
        <w:t>בתקשורת</w:t>
      </w:r>
      <w:r>
        <w:rPr>
          <w:rFonts w:hint="cs"/>
          <w:rtl/>
        </w:rPr>
        <w:t>,</w:t>
      </w:r>
      <w:r w:rsidRPr="005C5EF2">
        <w:rPr>
          <w:rtl/>
        </w:rPr>
        <w:t xml:space="preserve"> </w:t>
      </w:r>
      <w:bookmarkStart w:id="16067" w:name="_ETM_Q24_193089"/>
      <w:bookmarkEnd w:id="16067"/>
      <w:r w:rsidRPr="005C5EF2">
        <w:rPr>
          <w:rtl/>
        </w:rPr>
        <w:t xml:space="preserve">שראש </w:t>
      </w:r>
      <w:bookmarkStart w:id="16068" w:name="_ETM_Q24_193750"/>
      <w:bookmarkEnd w:id="16068"/>
      <w:r w:rsidRPr="005C5EF2">
        <w:rPr>
          <w:rtl/>
        </w:rPr>
        <w:t xml:space="preserve">הממשלה </w:t>
      </w:r>
      <w:bookmarkStart w:id="16069" w:name="_ETM_Q24_194230"/>
      <w:bookmarkEnd w:id="16069"/>
      <w:r w:rsidRPr="005C5EF2">
        <w:rPr>
          <w:rtl/>
        </w:rPr>
        <w:t xml:space="preserve">שלנו </w:t>
      </w:r>
      <w:bookmarkStart w:id="16070" w:name="_ETM_Q24_195830"/>
      <w:bookmarkEnd w:id="16070"/>
      <w:r w:rsidRPr="005C5EF2">
        <w:rPr>
          <w:rtl/>
        </w:rPr>
        <w:t>שמ</w:t>
      </w:r>
      <w:r>
        <w:rPr>
          <w:rFonts w:hint="cs"/>
          <w:rtl/>
        </w:rPr>
        <w:t>ע</w:t>
      </w:r>
      <w:r w:rsidRPr="005C5EF2">
        <w:rPr>
          <w:rtl/>
        </w:rPr>
        <w:t xml:space="preserve"> </w:t>
      </w:r>
      <w:bookmarkStart w:id="16071" w:name="_ETM_Q24_196250"/>
      <w:bookmarkEnd w:id="16071"/>
      <w:r w:rsidRPr="005C5EF2">
        <w:rPr>
          <w:rtl/>
        </w:rPr>
        <w:t xml:space="preserve">את </w:t>
      </w:r>
      <w:bookmarkStart w:id="16072" w:name="_ETM_Q24_196370"/>
      <w:bookmarkEnd w:id="16072"/>
      <w:r w:rsidRPr="005C5EF2">
        <w:rPr>
          <w:rtl/>
        </w:rPr>
        <w:t xml:space="preserve">זה </w:t>
      </w:r>
      <w:bookmarkStart w:id="16073" w:name="_ETM_Q24_196850"/>
      <w:bookmarkEnd w:id="16073"/>
      <w:r w:rsidRPr="005C5EF2">
        <w:rPr>
          <w:rtl/>
        </w:rPr>
        <w:t xml:space="preserve">ואז </w:t>
      </w:r>
      <w:bookmarkStart w:id="16074" w:name="_ETM_Q24_198320"/>
      <w:bookmarkEnd w:id="16074"/>
      <w:r w:rsidRPr="005C5EF2">
        <w:rPr>
          <w:rtl/>
        </w:rPr>
        <w:t xml:space="preserve">התקשר </w:t>
      </w:r>
      <w:bookmarkStart w:id="16075" w:name="_ETM_Q24_198800"/>
      <w:bookmarkEnd w:id="16075"/>
      <w:r w:rsidRPr="005C5EF2">
        <w:rPr>
          <w:rtl/>
        </w:rPr>
        <w:t>ואמר</w:t>
      </w:r>
      <w:r>
        <w:rPr>
          <w:rFonts w:hint="cs"/>
          <w:rtl/>
        </w:rPr>
        <w:t>,</w:t>
      </w:r>
      <w:r w:rsidRPr="005C5EF2">
        <w:rPr>
          <w:rtl/>
        </w:rPr>
        <w:t xml:space="preserve"> </w:t>
      </w:r>
      <w:bookmarkStart w:id="16076" w:name="_ETM_Q24_199910"/>
      <w:bookmarkEnd w:id="16076"/>
      <w:r w:rsidRPr="005C5EF2">
        <w:rPr>
          <w:rtl/>
        </w:rPr>
        <w:t>כמובן</w:t>
      </w:r>
      <w:r>
        <w:rPr>
          <w:rFonts w:hint="cs"/>
          <w:rtl/>
        </w:rPr>
        <w:t>:</w:t>
      </w:r>
      <w:r w:rsidRPr="005C5EF2">
        <w:rPr>
          <w:rtl/>
        </w:rPr>
        <w:t xml:space="preserve"> </w:t>
      </w:r>
      <w:bookmarkStart w:id="16077" w:name="_ETM_Q24_201089"/>
      <w:bookmarkEnd w:id="16077"/>
      <w:r w:rsidRPr="005C5EF2">
        <w:rPr>
          <w:rtl/>
        </w:rPr>
        <w:t xml:space="preserve">לא </w:t>
      </w:r>
      <w:bookmarkStart w:id="16078" w:name="_ETM_Q24_201329"/>
      <w:bookmarkEnd w:id="16078"/>
      <w:r w:rsidRPr="005C5EF2">
        <w:rPr>
          <w:rtl/>
        </w:rPr>
        <w:t>ידעתי</w:t>
      </w:r>
      <w:r>
        <w:rPr>
          <w:rFonts w:hint="cs"/>
          <w:rtl/>
        </w:rPr>
        <w:t xml:space="preserve">. </w:t>
      </w:r>
      <w:bookmarkStart w:id="16079" w:name="_ETM_Q24_203976"/>
      <w:bookmarkStart w:id="16080" w:name="_ETM_Q24_204135"/>
      <w:bookmarkStart w:id="16081" w:name="_ETM_Q24_204197"/>
      <w:bookmarkStart w:id="16082" w:name="_ETM_Q24_204396"/>
      <w:bookmarkStart w:id="16083" w:name="_ETM_Q24_203239"/>
      <w:bookmarkEnd w:id="16079"/>
      <w:bookmarkEnd w:id="16080"/>
      <w:bookmarkEnd w:id="16081"/>
      <w:bookmarkEnd w:id="16082"/>
      <w:bookmarkEnd w:id="16083"/>
      <w:r w:rsidRPr="005C5EF2">
        <w:rPr>
          <w:rtl/>
        </w:rPr>
        <w:t xml:space="preserve">מי </w:t>
      </w:r>
      <w:bookmarkStart w:id="16084" w:name="_ETM_Q24_203390"/>
      <w:bookmarkEnd w:id="16084"/>
      <w:r w:rsidRPr="005C5EF2">
        <w:rPr>
          <w:rtl/>
        </w:rPr>
        <w:t xml:space="preserve">שאחראי </w:t>
      </w:r>
      <w:bookmarkStart w:id="16085" w:name="_ETM_Q24_203810"/>
      <w:bookmarkEnd w:id="16085"/>
      <w:r w:rsidRPr="005C5EF2">
        <w:rPr>
          <w:rtl/>
        </w:rPr>
        <w:t xml:space="preserve">על </w:t>
      </w:r>
      <w:bookmarkStart w:id="16086" w:name="_ETM_Q24_203900"/>
      <w:bookmarkEnd w:id="16086"/>
      <w:r w:rsidRPr="005C5EF2">
        <w:rPr>
          <w:rtl/>
        </w:rPr>
        <w:t xml:space="preserve">הדרג </w:t>
      </w:r>
      <w:bookmarkStart w:id="16087" w:name="_ETM_Q24_204230"/>
      <w:bookmarkEnd w:id="16087"/>
      <w:r w:rsidRPr="005C5EF2">
        <w:rPr>
          <w:rtl/>
        </w:rPr>
        <w:t xml:space="preserve">המדיני </w:t>
      </w:r>
      <w:bookmarkStart w:id="16088" w:name="_ETM_Q24_204649"/>
      <w:bookmarkEnd w:id="16088"/>
      <w:r w:rsidRPr="005C5EF2">
        <w:rPr>
          <w:rtl/>
        </w:rPr>
        <w:t xml:space="preserve">ומוריד </w:t>
      </w:r>
      <w:bookmarkStart w:id="16089" w:name="_ETM_Q24_205009"/>
      <w:bookmarkEnd w:id="16089"/>
      <w:r w:rsidRPr="005C5EF2">
        <w:rPr>
          <w:rtl/>
        </w:rPr>
        <w:t xml:space="preserve">הנחיות </w:t>
      </w:r>
      <w:bookmarkStart w:id="16090" w:name="_ETM_Q24_205940"/>
      <w:bookmarkEnd w:id="16090"/>
      <w:r w:rsidRPr="005C5EF2">
        <w:rPr>
          <w:rtl/>
        </w:rPr>
        <w:t xml:space="preserve">לדרג </w:t>
      </w:r>
      <w:bookmarkStart w:id="16091" w:name="_ETM_Q24_206390"/>
      <w:bookmarkEnd w:id="16091"/>
      <w:r w:rsidRPr="005C5EF2">
        <w:rPr>
          <w:rtl/>
        </w:rPr>
        <w:t xml:space="preserve">הצבאי </w:t>
      </w:r>
      <w:bookmarkStart w:id="16092" w:name="_ETM_Q24_206810"/>
      <w:bookmarkEnd w:id="16092"/>
      <w:r w:rsidRPr="005C5EF2">
        <w:rPr>
          <w:rtl/>
        </w:rPr>
        <w:t xml:space="preserve">לא </w:t>
      </w:r>
      <w:bookmarkStart w:id="16093" w:name="_ETM_Q24_206930"/>
      <w:bookmarkEnd w:id="16093"/>
      <w:r w:rsidRPr="005C5EF2">
        <w:rPr>
          <w:rtl/>
        </w:rPr>
        <w:t>ידע</w:t>
      </w:r>
      <w:r>
        <w:rPr>
          <w:rFonts w:hint="cs"/>
          <w:rtl/>
        </w:rPr>
        <w:t>.</w:t>
      </w:r>
      <w:r w:rsidRPr="005C5EF2">
        <w:rPr>
          <w:rtl/>
        </w:rPr>
        <w:t xml:space="preserve"> </w:t>
      </w:r>
      <w:bookmarkStart w:id="16094" w:name="_ETM_Q24_208029"/>
      <w:bookmarkEnd w:id="16094"/>
      <w:r w:rsidRPr="005C5EF2">
        <w:rPr>
          <w:rtl/>
        </w:rPr>
        <w:t xml:space="preserve">הוא </w:t>
      </w:r>
      <w:bookmarkStart w:id="16095" w:name="_ETM_Q24_208150"/>
      <w:bookmarkEnd w:id="16095"/>
      <w:r w:rsidRPr="005C5EF2">
        <w:rPr>
          <w:rtl/>
        </w:rPr>
        <w:t xml:space="preserve">לא </w:t>
      </w:r>
      <w:bookmarkStart w:id="16096" w:name="_ETM_Q24_208270"/>
      <w:bookmarkEnd w:id="16096"/>
      <w:r w:rsidRPr="005C5EF2">
        <w:rPr>
          <w:rtl/>
        </w:rPr>
        <w:t>ידע</w:t>
      </w:r>
      <w:r>
        <w:rPr>
          <w:rFonts w:hint="cs"/>
          <w:rtl/>
        </w:rPr>
        <w:t>.</w:t>
      </w:r>
      <w:r w:rsidRPr="005C5EF2">
        <w:rPr>
          <w:rtl/>
        </w:rPr>
        <w:t xml:space="preserve"> </w:t>
      </w:r>
      <w:bookmarkStart w:id="16097" w:name="_ETM_Q24_208789"/>
      <w:bookmarkEnd w:id="16097"/>
      <w:r w:rsidRPr="005C5EF2">
        <w:rPr>
          <w:rtl/>
        </w:rPr>
        <w:t xml:space="preserve">הוא </w:t>
      </w:r>
      <w:bookmarkStart w:id="16098" w:name="_ETM_Q24_208910"/>
      <w:bookmarkEnd w:id="16098"/>
      <w:r w:rsidRPr="005C5EF2">
        <w:rPr>
          <w:rtl/>
        </w:rPr>
        <w:t xml:space="preserve">לא </w:t>
      </w:r>
      <w:bookmarkStart w:id="16099" w:name="_ETM_Q24_209029"/>
      <w:bookmarkEnd w:id="16099"/>
      <w:r w:rsidRPr="005C5EF2">
        <w:rPr>
          <w:rtl/>
        </w:rPr>
        <w:t xml:space="preserve">ידע </w:t>
      </w:r>
      <w:bookmarkStart w:id="16100" w:name="_ETM_Q24_209269"/>
      <w:bookmarkEnd w:id="16100"/>
      <w:r w:rsidRPr="005C5EF2">
        <w:rPr>
          <w:rtl/>
        </w:rPr>
        <w:t xml:space="preserve">להגיע </w:t>
      </w:r>
      <w:bookmarkStart w:id="16101" w:name="_ETM_Q24_209660"/>
      <w:bookmarkEnd w:id="16101"/>
      <w:r w:rsidRPr="005C5EF2">
        <w:rPr>
          <w:rtl/>
        </w:rPr>
        <w:t xml:space="preserve">מהר </w:t>
      </w:r>
      <w:bookmarkStart w:id="16102" w:name="_ETM_Q24_209929"/>
      <w:bookmarkEnd w:id="16102"/>
      <w:r w:rsidRPr="005C5EF2">
        <w:rPr>
          <w:rtl/>
        </w:rPr>
        <w:t xml:space="preserve">בשבת </w:t>
      </w:r>
      <w:bookmarkStart w:id="16103" w:name="_ETM_Q24_210410"/>
      <w:bookmarkEnd w:id="16103"/>
      <w:r w:rsidRPr="005C5EF2">
        <w:rPr>
          <w:rtl/>
        </w:rPr>
        <w:t>השחורה</w:t>
      </w:r>
      <w:r>
        <w:rPr>
          <w:rFonts w:hint="cs"/>
          <w:rtl/>
        </w:rPr>
        <w:t>.</w:t>
      </w:r>
      <w:r w:rsidRPr="005C5EF2">
        <w:rPr>
          <w:rtl/>
        </w:rPr>
        <w:t xml:space="preserve"> </w:t>
      </w:r>
      <w:bookmarkStart w:id="16104" w:name="_ETM_Q24_211619"/>
      <w:bookmarkEnd w:id="16104"/>
      <w:r w:rsidRPr="005C5EF2">
        <w:rPr>
          <w:rtl/>
        </w:rPr>
        <w:t xml:space="preserve">הוא </w:t>
      </w:r>
      <w:bookmarkStart w:id="16105" w:name="_ETM_Q24_211769"/>
      <w:bookmarkEnd w:id="16105"/>
      <w:r w:rsidRPr="005C5EF2">
        <w:rPr>
          <w:rtl/>
        </w:rPr>
        <w:t xml:space="preserve">לא </w:t>
      </w:r>
      <w:bookmarkStart w:id="16106" w:name="_ETM_Q24_211890"/>
      <w:bookmarkEnd w:id="16106"/>
      <w:r w:rsidRPr="005C5EF2">
        <w:rPr>
          <w:rtl/>
        </w:rPr>
        <w:t>ידע</w:t>
      </w:r>
      <w:r>
        <w:rPr>
          <w:rFonts w:hint="cs"/>
          <w:rtl/>
        </w:rPr>
        <w:t>.</w:t>
      </w:r>
      <w:r w:rsidRPr="005C5EF2">
        <w:rPr>
          <w:rtl/>
        </w:rPr>
        <w:t xml:space="preserve"> </w:t>
      </w:r>
      <w:bookmarkStart w:id="16107" w:name="_ETM_Q24_212550"/>
      <w:bookmarkEnd w:id="16107"/>
      <w:r w:rsidRPr="005C5EF2">
        <w:rPr>
          <w:rtl/>
        </w:rPr>
        <w:t xml:space="preserve">מה </w:t>
      </w:r>
      <w:bookmarkStart w:id="16108" w:name="_ETM_Q24_212729"/>
      <w:bookmarkEnd w:id="16108"/>
      <w:r w:rsidRPr="005C5EF2">
        <w:rPr>
          <w:rtl/>
        </w:rPr>
        <w:t xml:space="preserve">הוא </w:t>
      </w:r>
      <w:bookmarkStart w:id="16109" w:name="_ETM_Q24_212820"/>
      <w:bookmarkEnd w:id="16109"/>
      <w:r w:rsidRPr="005C5EF2">
        <w:rPr>
          <w:rtl/>
        </w:rPr>
        <w:t xml:space="preserve">כן </w:t>
      </w:r>
      <w:bookmarkStart w:id="16110" w:name="_ETM_Q24_213030"/>
      <w:bookmarkEnd w:id="16110"/>
      <w:r w:rsidRPr="005C5EF2">
        <w:rPr>
          <w:rtl/>
        </w:rPr>
        <w:t>ידע</w:t>
      </w:r>
      <w:r>
        <w:rPr>
          <w:rFonts w:hint="cs"/>
          <w:rtl/>
        </w:rPr>
        <w:t>?</w:t>
      </w:r>
      <w:r w:rsidRPr="005C5EF2">
        <w:rPr>
          <w:rtl/>
        </w:rPr>
        <w:t xml:space="preserve"> </w:t>
      </w:r>
      <w:bookmarkStart w:id="16111" w:name="_ETM_Q24_213539"/>
      <w:bookmarkEnd w:id="16111"/>
      <w:r w:rsidRPr="005C5EF2">
        <w:rPr>
          <w:rtl/>
        </w:rPr>
        <w:t xml:space="preserve">הוא </w:t>
      </w:r>
      <w:bookmarkStart w:id="16112" w:name="_ETM_Q24_213659"/>
      <w:bookmarkEnd w:id="16112"/>
      <w:r w:rsidRPr="005C5EF2">
        <w:rPr>
          <w:rtl/>
        </w:rPr>
        <w:t xml:space="preserve">ידע </w:t>
      </w:r>
      <w:bookmarkStart w:id="16113" w:name="_ETM_Q24_213899"/>
      <w:bookmarkEnd w:id="16113"/>
      <w:r w:rsidRPr="005C5EF2">
        <w:rPr>
          <w:rtl/>
        </w:rPr>
        <w:t xml:space="preserve">להגיע </w:t>
      </w:r>
      <w:bookmarkStart w:id="16114" w:name="_ETM_Q24_214320"/>
      <w:bookmarkEnd w:id="16114"/>
      <w:r w:rsidRPr="005C5EF2">
        <w:rPr>
          <w:rtl/>
        </w:rPr>
        <w:t xml:space="preserve">מהר </w:t>
      </w:r>
      <w:bookmarkStart w:id="16115" w:name="_ETM_Q24_215240"/>
      <w:bookmarkEnd w:id="16115"/>
      <w:r w:rsidRPr="005C5EF2">
        <w:rPr>
          <w:rtl/>
        </w:rPr>
        <w:t xml:space="preserve">אחרי </w:t>
      </w:r>
      <w:bookmarkStart w:id="16116" w:name="_ETM_Q24_215600"/>
      <w:bookmarkEnd w:id="16116"/>
      <w:r w:rsidRPr="005C5EF2">
        <w:rPr>
          <w:rtl/>
        </w:rPr>
        <w:t xml:space="preserve">מבצע </w:t>
      </w:r>
      <w:bookmarkStart w:id="16117" w:name="_ETM_Q24_216020"/>
      <w:bookmarkEnd w:id="16117"/>
      <w:r w:rsidRPr="005C5EF2">
        <w:rPr>
          <w:rtl/>
        </w:rPr>
        <w:t xml:space="preserve">ארנון </w:t>
      </w:r>
      <w:bookmarkStart w:id="16118" w:name="_ETM_Q24_216350"/>
      <w:bookmarkEnd w:id="16118"/>
      <w:proofErr w:type="spellStart"/>
      <w:r>
        <w:rPr>
          <w:rtl/>
        </w:rPr>
        <w:t>הה</w:t>
      </w:r>
      <w:r>
        <w:rPr>
          <w:rFonts w:hint="cs"/>
          <w:rtl/>
        </w:rPr>
        <w:t>י</w:t>
      </w:r>
      <w:r w:rsidRPr="005C5EF2">
        <w:rPr>
          <w:rtl/>
        </w:rPr>
        <w:t>רואי</w:t>
      </w:r>
      <w:proofErr w:type="spellEnd"/>
      <w:r w:rsidR="000E60B1">
        <w:rPr>
          <w:rFonts w:hint="cs"/>
          <w:rtl/>
        </w:rPr>
        <w:t>,</w:t>
      </w:r>
      <w:r w:rsidRPr="005C5EF2">
        <w:rPr>
          <w:rtl/>
        </w:rPr>
        <w:t xml:space="preserve"> </w:t>
      </w:r>
      <w:bookmarkStart w:id="16119" w:name="_ETM_Q24_216800"/>
      <w:bookmarkEnd w:id="16119"/>
      <w:r w:rsidRPr="005C5EF2">
        <w:rPr>
          <w:rtl/>
        </w:rPr>
        <w:t xml:space="preserve">הוא </w:t>
      </w:r>
      <w:bookmarkStart w:id="16120" w:name="_ETM_Q24_216860"/>
      <w:bookmarkEnd w:id="16120"/>
      <w:r w:rsidRPr="005C5EF2">
        <w:rPr>
          <w:rtl/>
        </w:rPr>
        <w:t xml:space="preserve">ידע </w:t>
      </w:r>
      <w:bookmarkStart w:id="16121" w:name="_ETM_Q24_217490"/>
      <w:bookmarkEnd w:id="16121"/>
      <w:r w:rsidRPr="005C5EF2">
        <w:rPr>
          <w:rtl/>
        </w:rPr>
        <w:t xml:space="preserve">בשבת </w:t>
      </w:r>
      <w:bookmarkStart w:id="16122" w:name="_ETM_Q24_218570"/>
      <w:bookmarkEnd w:id="16122"/>
      <w:r w:rsidRPr="005C5EF2">
        <w:rPr>
          <w:rtl/>
        </w:rPr>
        <w:t xml:space="preserve">להגיע </w:t>
      </w:r>
      <w:bookmarkStart w:id="16123" w:name="_ETM_Q24_219020"/>
      <w:bookmarkEnd w:id="16123"/>
      <w:r w:rsidRPr="005C5EF2">
        <w:rPr>
          <w:rtl/>
        </w:rPr>
        <w:t xml:space="preserve">לבית </w:t>
      </w:r>
      <w:bookmarkStart w:id="16124" w:name="_ETM_Q24_219260"/>
      <w:bookmarkEnd w:id="16124"/>
      <w:r w:rsidRPr="005C5EF2">
        <w:rPr>
          <w:rtl/>
        </w:rPr>
        <w:t xml:space="preserve">החולים </w:t>
      </w:r>
      <w:bookmarkStart w:id="16125" w:name="_ETM_Q24_219590"/>
      <w:bookmarkEnd w:id="16125"/>
      <w:r w:rsidRPr="005C5EF2">
        <w:rPr>
          <w:rtl/>
        </w:rPr>
        <w:t xml:space="preserve">ולהוציא </w:t>
      </w:r>
      <w:bookmarkStart w:id="16126" w:name="_ETM_Q24_220460"/>
      <w:bookmarkEnd w:id="16126"/>
      <w:r w:rsidRPr="005C5EF2">
        <w:rPr>
          <w:rtl/>
        </w:rPr>
        <w:t xml:space="preserve">אלפי </w:t>
      </w:r>
      <w:bookmarkStart w:id="16127" w:name="_ETM_Q24_220820"/>
      <w:bookmarkEnd w:id="16127"/>
      <w:r w:rsidRPr="005C5EF2">
        <w:rPr>
          <w:rtl/>
        </w:rPr>
        <w:t>הודעות</w:t>
      </w:r>
      <w:r>
        <w:rPr>
          <w:rFonts w:hint="cs"/>
          <w:rtl/>
        </w:rPr>
        <w:t>.</w:t>
      </w:r>
      <w:r w:rsidRPr="005C5EF2">
        <w:rPr>
          <w:rtl/>
        </w:rPr>
        <w:t xml:space="preserve"> </w:t>
      </w:r>
      <w:bookmarkStart w:id="16128" w:name="_ETM_Q24_222129"/>
      <w:bookmarkEnd w:id="16128"/>
      <w:r w:rsidRPr="005C5EF2">
        <w:rPr>
          <w:rtl/>
        </w:rPr>
        <w:t xml:space="preserve">לא </w:t>
      </w:r>
      <w:bookmarkStart w:id="16129" w:name="_ETM_Q24_222309"/>
      <w:bookmarkEnd w:id="16129"/>
      <w:r w:rsidRPr="005C5EF2">
        <w:rPr>
          <w:rtl/>
        </w:rPr>
        <w:t xml:space="preserve">די </w:t>
      </w:r>
      <w:bookmarkStart w:id="16130" w:name="_ETM_Q24_222549"/>
      <w:bookmarkEnd w:id="16130"/>
      <w:r w:rsidRPr="005C5EF2">
        <w:rPr>
          <w:rtl/>
        </w:rPr>
        <w:t>בזה</w:t>
      </w:r>
      <w:r>
        <w:rPr>
          <w:rFonts w:hint="cs"/>
          <w:rtl/>
        </w:rPr>
        <w:t>,</w:t>
      </w:r>
      <w:r w:rsidRPr="005C5EF2">
        <w:rPr>
          <w:rtl/>
        </w:rPr>
        <w:t xml:space="preserve"> </w:t>
      </w:r>
      <w:bookmarkStart w:id="16131" w:name="_ETM_Q24_222879"/>
      <w:bookmarkEnd w:id="16131"/>
      <w:r w:rsidRPr="005C5EF2">
        <w:rPr>
          <w:rtl/>
        </w:rPr>
        <w:t xml:space="preserve">אתמול </w:t>
      </w:r>
      <w:bookmarkStart w:id="16132" w:name="_ETM_Q24_223809"/>
      <w:bookmarkEnd w:id="16132"/>
      <w:r w:rsidRPr="005C5EF2">
        <w:rPr>
          <w:rtl/>
        </w:rPr>
        <w:t xml:space="preserve">דווח </w:t>
      </w:r>
      <w:bookmarkStart w:id="16133" w:name="_ETM_Q24_224229"/>
      <w:bookmarkEnd w:id="16133"/>
      <w:r w:rsidRPr="005C5EF2">
        <w:rPr>
          <w:rtl/>
        </w:rPr>
        <w:t xml:space="preserve">שצה"ל </w:t>
      </w:r>
      <w:bookmarkStart w:id="16134" w:name="_ETM_Q24_225899"/>
      <w:bookmarkEnd w:id="16134"/>
      <w:r w:rsidRPr="005C5EF2">
        <w:rPr>
          <w:rtl/>
        </w:rPr>
        <w:t xml:space="preserve">מאפשר </w:t>
      </w:r>
      <w:bookmarkStart w:id="16135" w:name="_ETM_Q24_226440"/>
      <w:bookmarkEnd w:id="16135"/>
      <w:r w:rsidRPr="005C5EF2">
        <w:rPr>
          <w:rtl/>
        </w:rPr>
        <w:t xml:space="preserve">מסדרון </w:t>
      </w:r>
      <w:bookmarkStart w:id="16136" w:name="_ETM_Q24_226859"/>
      <w:bookmarkEnd w:id="16136"/>
      <w:r w:rsidRPr="005C5EF2">
        <w:rPr>
          <w:rtl/>
        </w:rPr>
        <w:t>הומניטרי</w:t>
      </w:r>
      <w:r>
        <w:rPr>
          <w:rFonts w:hint="cs"/>
          <w:rtl/>
        </w:rPr>
        <w:t>.</w:t>
      </w:r>
      <w:r w:rsidRPr="005C5EF2">
        <w:rPr>
          <w:rtl/>
        </w:rPr>
        <w:t xml:space="preserve"> </w:t>
      </w:r>
      <w:bookmarkStart w:id="16137" w:name="_ETM_Q24_228390"/>
      <w:bookmarkEnd w:id="16137"/>
      <w:r w:rsidRPr="005C5EF2">
        <w:rPr>
          <w:rtl/>
        </w:rPr>
        <w:t>מי</w:t>
      </w:r>
      <w:r>
        <w:rPr>
          <w:rFonts w:hint="cs"/>
          <w:rtl/>
        </w:rPr>
        <w:t>י</w:t>
      </w:r>
      <w:r w:rsidRPr="005C5EF2">
        <w:rPr>
          <w:rtl/>
        </w:rPr>
        <w:t xml:space="preserve">ד </w:t>
      </w:r>
      <w:bookmarkStart w:id="16138" w:name="_ETM_Q24_229320"/>
      <w:bookmarkEnd w:id="16138"/>
      <w:r>
        <w:rPr>
          <w:rFonts w:hint="cs"/>
          <w:rtl/>
        </w:rPr>
        <w:t>ראש הממשלה</w:t>
      </w:r>
      <w:r w:rsidRPr="005C5EF2">
        <w:rPr>
          <w:rtl/>
        </w:rPr>
        <w:t xml:space="preserve"> </w:t>
      </w:r>
      <w:bookmarkStart w:id="16139" w:name="_ETM_Q24_230010"/>
      <w:bookmarkEnd w:id="16139"/>
      <w:r w:rsidRPr="005C5EF2">
        <w:rPr>
          <w:rtl/>
        </w:rPr>
        <w:t xml:space="preserve">נזעק </w:t>
      </w:r>
      <w:bookmarkStart w:id="16140" w:name="_ETM_Q24_230430"/>
      <w:bookmarkEnd w:id="16140"/>
      <w:r w:rsidRPr="005C5EF2">
        <w:rPr>
          <w:rtl/>
        </w:rPr>
        <w:t>ואמר</w:t>
      </w:r>
      <w:r>
        <w:rPr>
          <w:rFonts w:hint="cs"/>
          <w:rtl/>
        </w:rPr>
        <w:t>:</w:t>
      </w:r>
      <w:r w:rsidRPr="005C5EF2">
        <w:rPr>
          <w:rtl/>
        </w:rPr>
        <w:t xml:space="preserve"> </w:t>
      </w:r>
      <w:bookmarkStart w:id="16141" w:name="_ETM_Q24_231370"/>
      <w:bookmarkEnd w:id="16141"/>
      <w:r w:rsidRPr="005C5EF2">
        <w:rPr>
          <w:rtl/>
        </w:rPr>
        <w:t xml:space="preserve">לא </w:t>
      </w:r>
      <w:bookmarkStart w:id="16142" w:name="_ETM_Q24_231670"/>
      <w:bookmarkEnd w:id="16142"/>
      <w:r w:rsidRPr="005C5EF2">
        <w:rPr>
          <w:rtl/>
        </w:rPr>
        <w:t>ידעתי</w:t>
      </w:r>
      <w:r>
        <w:rPr>
          <w:rFonts w:hint="cs"/>
          <w:rtl/>
        </w:rPr>
        <w:t>,</w:t>
      </w:r>
      <w:r w:rsidRPr="005C5EF2">
        <w:rPr>
          <w:rtl/>
        </w:rPr>
        <w:t xml:space="preserve"> </w:t>
      </w:r>
      <w:bookmarkStart w:id="16143" w:name="_ETM_Q24_232269"/>
      <w:bookmarkEnd w:id="16143"/>
      <w:r w:rsidRPr="005C5EF2">
        <w:rPr>
          <w:rtl/>
        </w:rPr>
        <w:t xml:space="preserve">קראתי </w:t>
      </w:r>
      <w:bookmarkStart w:id="16144" w:name="_ETM_Q24_232659"/>
      <w:bookmarkEnd w:id="16144"/>
      <w:r w:rsidRPr="005C5EF2">
        <w:rPr>
          <w:rtl/>
        </w:rPr>
        <w:t xml:space="preserve">למזכיר </w:t>
      </w:r>
      <w:bookmarkStart w:id="16145" w:name="_ETM_Q24_233140"/>
      <w:bookmarkEnd w:id="16145"/>
      <w:r w:rsidRPr="005C5EF2">
        <w:rPr>
          <w:rtl/>
        </w:rPr>
        <w:t xml:space="preserve">הצבאי </w:t>
      </w:r>
      <w:bookmarkStart w:id="16146" w:name="_ETM_Q24_233530"/>
      <w:bookmarkEnd w:id="16146"/>
      <w:r w:rsidRPr="005C5EF2">
        <w:rPr>
          <w:rtl/>
        </w:rPr>
        <w:t xml:space="preserve">שלי </w:t>
      </w:r>
      <w:bookmarkStart w:id="16147" w:name="_ETM_Q24_233859"/>
      <w:bookmarkEnd w:id="16147"/>
      <w:r w:rsidRPr="005C5EF2">
        <w:rPr>
          <w:rtl/>
        </w:rPr>
        <w:t xml:space="preserve">ובדקתי </w:t>
      </w:r>
      <w:bookmarkStart w:id="16148" w:name="_ETM_Q24_235110"/>
      <w:bookmarkEnd w:id="16148"/>
      <w:r w:rsidRPr="005C5EF2">
        <w:rPr>
          <w:rtl/>
        </w:rPr>
        <w:t xml:space="preserve">את </w:t>
      </w:r>
      <w:bookmarkStart w:id="16149" w:name="_ETM_Q24_235200"/>
      <w:bookmarkEnd w:id="16149"/>
      <w:r w:rsidRPr="005C5EF2">
        <w:rPr>
          <w:rtl/>
        </w:rPr>
        <w:t>הנושא</w:t>
      </w:r>
      <w:r>
        <w:rPr>
          <w:rFonts w:hint="cs"/>
          <w:rtl/>
        </w:rPr>
        <w:t>.</w:t>
      </w:r>
      <w:r w:rsidRPr="005C5EF2">
        <w:rPr>
          <w:rtl/>
        </w:rPr>
        <w:t xml:space="preserve"> </w:t>
      </w:r>
      <w:bookmarkStart w:id="16150" w:name="_ETM_Q24_236170"/>
      <w:bookmarkEnd w:id="16150"/>
      <w:r w:rsidRPr="005C5EF2">
        <w:rPr>
          <w:rtl/>
        </w:rPr>
        <w:t xml:space="preserve">זה </w:t>
      </w:r>
      <w:bookmarkStart w:id="16151" w:name="_ETM_Q24_236410"/>
      <w:bookmarkEnd w:id="16151"/>
      <w:r w:rsidRPr="005C5EF2">
        <w:rPr>
          <w:rtl/>
        </w:rPr>
        <w:t>שקר</w:t>
      </w:r>
      <w:r>
        <w:rPr>
          <w:rFonts w:hint="cs"/>
          <w:rtl/>
        </w:rPr>
        <w:t>.</w:t>
      </w:r>
    </w:p>
    <w:p w:rsidR="00515B1F" w:rsidRDefault="00515B1F" w:rsidP="00350FCE">
      <w:pPr>
        <w:rPr>
          <w:rtl/>
        </w:rPr>
      </w:pPr>
      <w:bookmarkStart w:id="16152" w:name="_ETM_Q24_236383"/>
      <w:bookmarkStart w:id="16153" w:name="_ETM_Q24_236475"/>
      <w:bookmarkEnd w:id="16152"/>
      <w:bookmarkEnd w:id="16153"/>
    </w:p>
    <w:p w:rsidR="00515B1F" w:rsidRDefault="00515B1F" w:rsidP="00350FCE">
      <w:pPr>
        <w:pStyle w:val="af8"/>
        <w:keepNext/>
        <w:rPr>
          <w:rtl/>
        </w:rPr>
      </w:pPr>
      <w:r w:rsidRPr="00BB60ED">
        <w:rPr>
          <w:rStyle w:val="TagStyle"/>
          <w:rtl/>
        </w:rPr>
        <w:t xml:space="preserve"> &lt;&lt; יור &gt;&gt; </w:t>
      </w:r>
      <w:r>
        <w:rPr>
          <w:rtl/>
        </w:rPr>
        <w:t>היו"ר ניסים ואטורי:</w:t>
      </w:r>
      <w:r w:rsidRPr="00BB60ED">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אני מבקש לסכם.</w:t>
      </w:r>
    </w:p>
    <w:p w:rsidR="00515B1F" w:rsidRDefault="00515B1F" w:rsidP="00350FCE">
      <w:pPr>
        <w:rPr>
          <w:rtl/>
        </w:rPr>
      </w:pPr>
      <w:bookmarkStart w:id="16154" w:name="_ETM_Q24_235737"/>
      <w:bookmarkStart w:id="16155" w:name="_ETM_Q24_235828"/>
      <w:bookmarkEnd w:id="16154"/>
      <w:bookmarkEnd w:id="16155"/>
    </w:p>
    <w:p w:rsidR="00515B1F" w:rsidRDefault="00515B1F" w:rsidP="00350FCE">
      <w:pPr>
        <w:pStyle w:val="-"/>
        <w:keepNext/>
        <w:rPr>
          <w:rtl/>
        </w:rPr>
      </w:pPr>
      <w:bookmarkStart w:id="16156" w:name="ET_speakercontinue_6151_2"/>
      <w:r w:rsidRPr="00BB60ED">
        <w:rPr>
          <w:rStyle w:val="TagStyle"/>
          <w:rtl/>
        </w:rPr>
        <w:t xml:space="preserve"> &lt;&lt; דובר_המשך &gt;&gt; </w:t>
      </w:r>
      <w:r>
        <w:rPr>
          <w:rtl/>
        </w:rPr>
        <w:t>רון כץ (יש עתיד):</w:t>
      </w:r>
      <w:r w:rsidRPr="00BB60ED">
        <w:rPr>
          <w:rStyle w:val="TagStyle"/>
          <w:rtl/>
        </w:rPr>
        <w:t xml:space="preserve"> &lt;&lt; דובר_המשך &gt;&gt;</w:t>
      </w:r>
      <w:r>
        <w:rPr>
          <w:rtl/>
        </w:rPr>
        <w:t xml:space="preserve"> </w:t>
      </w:r>
      <w:bookmarkEnd w:id="16156"/>
    </w:p>
    <w:p w:rsidR="00515B1F" w:rsidRDefault="00515B1F" w:rsidP="00350FCE">
      <w:pPr>
        <w:rPr>
          <w:rtl/>
        </w:rPr>
      </w:pPr>
    </w:p>
    <w:p w:rsidR="000E60B1" w:rsidRDefault="00515B1F" w:rsidP="00C43E44">
      <w:pPr>
        <w:rPr>
          <w:rtl/>
        </w:rPr>
      </w:pPr>
      <w:bookmarkStart w:id="16157" w:name="_ETM_Q24_237370"/>
      <w:bookmarkEnd w:id="16157"/>
      <w:r w:rsidRPr="005C5EF2">
        <w:rPr>
          <w:rtl/>
        </w:rPr>
        <w:t xml:space="preserve">זה </w:t>
      </w:r>
      <w:bookmarkStart w:id="16158" w:name="_ETM_Q24_237640"/>
      <w:bookmarkEnd w:id="16158"/>
      <w:r w:rsidRPr="005C5EF2">
        <w:rPr>
          <w:rtl/>
        </w:rPr>
        <w:t>שקר</w:t>
      </w:r>
      <w:r>
        <w:rPr>
          <w:rFonts w:hint="cs"/>
          <w:rtl/>
        </w:rPr>
        <w:t>,</w:t>
      </w:r>
      <w:r w:rsidRPr="005C5EF2">
        <w:rPr>
          <w:rtl/>
        </w:rPr>
        <w:t xml:space="preserve"> </w:t>
      </w:r>
      <w:bookmarkStart w:id="16159" w:name="_ETM_Q24_238089"/>
      <w:bookmarkEnd w:id="16159"/>
      <w:r w:rsidRPr="005C5EF2">
        <w:rPr>
          <w:rtl/>
        </w:rPr>
        <w:t xml:space="preserve">כי </w:t>
      </w:r>
      <w:bookmarkStart w:id="16160" w:name="_ETM_Q24_238210"/>
      <w:bookmarkEnd w:id="16160"/>
      <w:r w:rsidRPr="005C5EF2">
        <w:rPr>
          <w:rtl/>
        </w:rPr>
        <w:t xml:space="preserve">ראש </w:t>
      </w:r>
      <w:bookmarkStart w:id="16161" w:name="_ETM_Q24_238390"/>
      <w:bookmarkEnd w:id="16161"/>
      <w:r w:rsidRPr="005C5EF2">
        <w:rPr>
          <w:rtl/>
        </w:rPr>
        <w:t xml:space="preserve">הממשלה </w:t>
      </w:r>
      <w:bookmarkStart w:id="16162" w:name="_ETM_Q24_238809"/>
      <w:bookmarkEnd w:id="16162"/>
      <w:r w:rsidRPr="005C5EF2">
        <w:rPr>
          <w:rtl/>
        </w:rPr>
        <w:t xml:space="preserve">הוא </w:t>
      </w:r>
      <w:bookmarkStart w:id="16163" w:name="_ETM_Q24_238899"/>
      <w:bookmarkEnd w:id="16163"/>
      <w:r w:rsidRPr="005C5EF2">
        <w:rPr>
          <w:rtl/>
        </w:rPr>
        <w:t xml:space="preserve">זה </w:t>
      </w:r>
      <w:bookmarkStart w:id="16164" w:name="_ETM_Q24_239050"/>
      <w:bookmarkEnd w:id="16164"/>
      <w:r w:rsidRPr="005C5EF2">
        <w:rPr>
          <w:rtl/>
        </w:rPr>
        <w:t xml:space="preserve">שביקש </w:t>
      </w:r>
      <w:bookmarkStart w:id="16165" w:name="_ETM_Q24_239649"/>
      <w:bookmarkEnd w:id="16165"/>
      <w:r w:rsidRPr="005C5EF2">
        <w:rPr>
          <w:rtl/>
        </w:rPr>
        <w:t xml:space="preserve">את </w:t>
      </w:r>
      <w:bookmarkStart w:id="16166" w:name="_ETM_Q24_239769"/>
      <w:bookmarkEnd w:id="16166"/>
      <w:r w:rsidRPr="005C5EF2">
        <w:rPr>
          <w:rtl/>
        </w:rPr>
        <w:t>זה</w:t>
      </w:r>
      <w:r>
        <w:rPr>
          <w:rFonts w:hint="cs"/>
          <w:rtl/>
        </w:rPr>
        <w:t>,</w:t>
      </w:r>
      <w:r w:rsidRPr="005C5EF2">
        <w:rPr>
          <w:rtl/>
        </w:rPr>
        <w:t xml:space="preserve"> </w:t>
      </w:r>
      <w:bookmarkStart w:id="16167" w:name="_ETM_Q24_240190"/>
      <w:bookmarkEnd w:id="16167"/>
      <w:r w:rsidRPr="005C5EF2">
        <w:rPr>
          <w:rtl/>
        </w:rPr>
        <w:t xml:space="preserve">הוא </w:t>
      </w:r>
      <w:bookmarkStart w:id="16168" w:name="_ETM_Q24_240280"/>
      <w:bookmarkEnd w:id="16168"/>
      <w:r w:rsidRPr="005C5EF2">
        <w:rPr>
          <w:rtl/>
        </w:rPr>
        <w:t xml:space="preserve">זה </w:t>
      </w:r>
      <w:bookmarkStart w:id="16169" w:name="_ETM_Q24_240460"/>
      <w:bookmarkEnd w:id="16169"/>
      <w:r w:rsidRPr="005C5EF2">
        <w:rPr>
          <w:rtl/>
        </w:rPr>
        <w:t xml:space="preserve">שדרש </w:t>
      </w:r>
      <w:bookmarkStart w:id="16170" w:name="_ETM_Q24_240969"/>
      <w:bookmarkEnd w:id="16170"/>
      <w:r w:rsidRPr="005C5EF2">
        <w:rPr>
          <w:rtl/>
        </w:rPr>
        <w:t xml:space="preserve">את </w:t>
      </w:r>
      <w:bookmarkStart w:id="16171" w:name="_ETM_Q24_241059"/>
      <w:bookmarkEnd w:id="16171"/>
      <w:r w:rsidRPr="005C5EF2">
        <w:rPr>
          <w:rtl/>
        </w:rPr>
        <w:t>זה</w:t>
      </w:r>
      <w:r>
        <w:rPr>
          <w:rFonts w:hint="cs"/>
          <w:rtl/>
        </w:rPr>
        <w:t>,</w:t>
      </w:r>
      <w:r w:rsidRPr="005C5EF2">
        <w:rPr>
          <w:rtl/>
        </w:rPr>
        <w:t xml:space="preserve"> </w:t>
      </w:r>
      <w:bookmarkStart w:id="16172" w:name="_ETM_Q24_241420"/>
      <w:bookmarkEnd w:id="16172"/>
      <w:r w:rsidRPr="005C5EF2">
        <w:rPr>
          <w:rtl/>
        </w:rPr>
        <w:t xml:space="preserve">הוא </w:t>
      </w:r>
      <w:bookmarkStart w:id="16173" w:name="_ETM_Q24_241539"/>
      <w:bookmarkEnd w:id="16173"/>
      <w:r w:rsidRPr="005C5EF2">
        <w:rPr>
          <w:rtl/>
        </w:rPr>
        <w:t xml:space="preserve">זה </w:t>
      </w:r>
      <w:bookmarkStart w:id="16174" w:name="_ETM_Q24_241719"/>
      <w:bookmarkEnd w:id="16174"/>
      <w:r w:rsidRPr="005C5EF2">
        <w:rPr>
          <w:rtl/>
        </w:rPr>
        <w:t xml:space="preserve">שרצה </w:t>
      </w:r>
      <w:bookmarkStart w:id="16175" w:name="_ETM_Q24_242199"/>
      <w:bookmarkEnd w:id="16175"/>
      <w:r w:rsidRPr="005C5EF2">
        <w:rPr>
          <w:rtl/>
        </w:rPr>
        <w:t xml:space="preserve">את </w:t>
      </w:r>
      <w:bookmarkStart w:id="16176" w:name="_ETM_Q24_242320"/>
      <w:bookmarkEnd w:id="16176"/>
      <w:r w:rsidRPr="005C5EF2">
        <w:rPr>
          <w:rtl/>
        </w:rPr>
        <w:t>זה</w:t>
      </w:r>
      <w:r>
        <w:rPr>
          <w:rFonts w:hint="cs"/>
          <w:rtl/>
        </w:rPr>
        <w:t>.</w:t>
      </w:r>
      <w:r w:rsidRPr="005C5EF2">
        <w:rPr>
          <w:rtl/>
        </w:rPr>
        <w:t xml:space="preserve"> </w:t>
      </w:r>
      <w:bookmarkStart w:id="16177" w:name="_ETM_Q24_242739"/>
      <w:bookmarkEnd w:id="16177"/>
      <w:r w:rsidRPr="005C5EF2">
        <w:rPr>
          <w:rtl/>
        </w:rPr>
        <w:t xml:space="preserve">ואני </w:t>
      </w:r>
      <w:bookmarkStart w:id="16178" w:name="_ETM_Q24_243039"/>
      <w:bookmarkEnd w:id="16178"/>
      <w:r w:rsidRPr="005C5EF2">
        <w:rPr>
          <w:rtl/>
        </w:rPr>
        <w:t>פה</w:t>
      </w:r>
      <w:r>
        <w:rPr>
          <w:rFonts w:hint="cs"/>
          <w:rtl/>
        </w:rPr>
        <w:t xml:space="preserve"> </w:t>
      </w:r>
      <w:bookmarkStart w:id="16179" w:name="_ETM_Q24_243219"/>
      <w:bookmarkEnd w:id="16179"/>
      <w:r w:rsidRPr="005C5EF2">
        <w:rPr>
          <w:rtl/>
        </w:rPr>
        <w:t xml:space="preserve">לומר </w:t>
      </w:r>
      <w:bookmarkStart w:id="16180" w:name="_ETM_Q24_243789"/>
      <w:bookmarkEnd w:id="16180"/>
      <w:r w:rsidRPr="005C5EF2">
        <w:rPr>
          <w:rtl/>
        </w:rPr>
        <w:t xml:space="preserve">לציבור </w:t>
      </w:r>
      <w:bookmarkStart w:id="16181" w:name="_ETM_Q24_244330"/>
      <w:bookmarkEnd w:id="16181"/>
      <w:r w:rsidRPr="005C5EF2">
        <w:rPr>
          <w:rtl/>
        </w:rPr>
        <w:t xml:space="preserve">הישראלי </w:t>
      </w:r>
      <w:bookmarkStart w:id="16182" w:name="_ETM_Q24_245170"/>
      <w:bookmarkEnd w:id="16182"/>
      <w:r w:rsidRPr="005C5EF2">
        <w:rPr>
          <w:rtl/>
        </w:rPr>
        <w:t xml:space="preserve">שנמאס </w:t>
      </w:r>
      <w:bookmarkStart w:id="16183" w:name="_ETM_Q24_245890"/>
      <w:bookmarkEnd w:id="16183"/>
      <w:r w:rsidRPr="005C5EF2">
        <w:rPr>
          <w:rtl/>
        </w:rPr>
        <w:t xml:space="preserve">לנו </w:t>
      </w:r>
      <w:bookmarkStart w:id="16184" w:name="_ETM_Q24_246159"/>
      <w:bookmarkEnd w:id="16184"/>
      <w:r w:rsidRPr="005C5EF2">
        <w:rPr>
          <w:rtl/>
        </w:rPr>
        <w:t>מזה</w:t>
      </w:r>
      <w:r>
        <w:rPr>
          <w:rFonts w:hint="cs"/>
          <w:rtl/>
        </w:rPr>
        <w:t>.</w:t>
      </w:r>
      <w:r w:rsidRPr="005C5EF2">
        <w:rPr>
          <w:rtl/>
        </w:rPr>
        <w:t xml:space="preserve"> </w:t>
      </w:r>
      <w:bookmarkStart w:id="16185" w:name="_ETM_Q24_246640"/>
      <w:bookmarkEnd w:id="16185"/>
    </w:p>
    <w:p w:rsidR="000E60B1" w:rsidRDefault="000E60B1" w:rsidP="00C43E44">
      <w:pPr>
        <w:rPr>
          <w:rtl/>
        </w:rPr>
      </w:pPr>
    </w:p>
    <w:p w:rsidR="00515B1F" w:rsidRDefault="00515B1F" w:rsidP="008E4DAF">
      <w:pPr>
        <w:rPr>
          <w:rtl/>
        </w:rPr>
      </w:pPr>
      <w:r w:rsidRPr="005C5EF2">
        <w:rPr>
          <w:rtl/>
        </w:rPr>
        <w:t xml:space="preserve">נמאס </w:t>
      </w:r>
      <w:bookmarkStart w:id="16186" w:name="_ETM_Q24_247149"/>
      <w:bookmarkEnd w:id="16186"/>
      <w:r w:rsidRPr="005C5EF2">
        <w:rPr>
          <w:rtl/>
        </w:rPr>
        <w:t xml:space="preserve">לנו </w:t>
      </w:r>
      <w:bookmarkStart w:id="16187" w:name="_ETM_Q24_247450"/>
      <w:bookmarkEnd w:id="16187"/>
      <w:r w:rsidRPr="005C5EF2">
        <w:rPr>
          <w:rtl/>
        </w:rPr>
        <w:t xml:space="preserve">שלא </w:t>
      </w:r>
      <w:bookmarkStart w:id="16188" w:name="_ETM_Q24_247720"/>
      <w:bookmarkEnd w:id="16188"/>
      <w:r w:rsidRPr="005C5EF2">
        <w:rPr>
          <w:rtl/>
        </w:rPr>
        <w:t>ידעת</w:t>
      </w:r>
      <w:r>
        <w:rPr>
          <w:rFonts w:hint="cs"/>
          <w:rtl/>
        </w:rPr>
        <w:t>.</w:t>
      </w:r>
      <w:r w:rsidRPr="005C5EF2">
        <w:rPr>
          <w:rtl/>
        </w:rPr>
        <w:t xml:space="preserve"> </w:t>
      </w:r>
      <w:bookmarkStart w:id="16189" w:name="_ETM_Q24_248470"/>
      <w:bookmarkEnd w:id="16189"/>
      <w:r w:rsidRPr="005C5EF2">
        <w:rPr>
          <w:rtl/>
        </w:rPr>
        <w:t xml:space="preserve">נמאס </w:t>
      </w:r>
      <w:bookmarkStart w:id="16190" w:name="_ETM_Q24_248890"/>
      <w:bookmarkEnd w:id="16190"/>
      <w:r w:rsidRPr="005C5EF2">
        <w:rPr>
          <w:rtl/>
        </w:rPr>
        <w:t xml:space="preserve">לנו </w:t>
      </w:r>
      <w:bookmarkStart w:id="16191" w:name="_ETM_Q24_249159"/>
      <w:bookmarkEnd w:id="16191"/>
      <w:r w:rsidRPr="005C5EF2">
        <w:rPr>
          <w:rtl/>
        </w:rPr>
        <w:t>ממך</w:t>
      </w:r>
      <w:r>
        <w:rPr>
          <w:rFonts w:hint="cs"/>
          <w:rtl/>
        </w:rPr>
        <w:t>.</w:t>
      </w:r>
      <w:r w:rsidRPr="005C5EF2">
        <w:rPr>
          <w:rtl/>
        </w:rPr>
        <w:t xml:space="preserve"> </w:t>
      </w:r>
      <w:bookmarkStart w:id="16192" w:name="_ETM_Q24_249880"/>
      <w:bookmarkEnd w:id="16192"/>
      <w:r w:rsidRPr="005C5EF2">
        <w:rPr>
          <w:rtl/>
        </w:rPr>
        <w:t xml:space="preserve">זה </w:t>
      </w:r>
      <w:bookmarkStart w:id="16193" w:name="_ETM_Q24_250149"/>
      <w:bookmarkEnd w:id="16193"/>
      <w:r w:rsidRPr="005C5EF2">
        <w:rPr>
          <w:rtl/>
        </w:rPr>
        <w:t xml:space="preserve">מה </w:t>
      </w:r>
      <w:bookmarkStart w:id="16194" w:name="_ETM_Q24_250299"/>
      <w:bookmarkEnd w:id="16194"/>
      <w:r w:rsidRPr="005C5EF2">
        <w:rPr>
          <w:rtl/>
        </w:rPr>
        <w:t>שייזכר</w:t>
      </w:r>
      <w:bookmarkStart w:id="16195" w:name="_ETM_Q24_251140"/>
      <w:bookmarkEnd w:id="16195"/>
      <w:r>
        <w:rPr>
          <w:rFonts w:hint="cs"/>
          <w:rtl/>
        </w:rPr>
        <w:t xml:space="preserve">, </w:t>
      </w:r>
      <w:r w:rsidRPr="005C5EF2">
        <w:rPr>
          <w:rtl/>
        </w:rPr>
        <w:t xml:space="preserve">ייזכר </w:t>
      </w:r>
      <w:bookmarkStart w:id="16196" w:name="_ETM_Q24_251619"/>
      <w:bookmarkEnd w:id="16196"/>
      <w:r w:rsidRPr="005C5EF2">
        <w:rPr>
          <w:rtl/>
        </w:rPr>
        <w:t xml:space="preserve">בסופו </w:t>
      </w:r>
      <w:bookmarkStart w:id="16197" w:name="_ETM_Q24_252009"/>
      <w:bookmarkEnd w:id="16197"/>
      <w:r w:rsidRPr="005C5EF2">
        <w:rPr>
          <w:rtl/>
        </w:rPr>
        <w:t xml:space="preserve">של </w:t>
      </w:r>
      <w:bookmarkStart w:id="16198" w:name="_ETM_Q24_252130"/>
      <w:bookmarkEnd w:id="16198"/>
      <w:r w:rsidRPr="005C5EF2">
        <w:rPr>
          <w:rtl/>
        </w:rPr>
        <w:t>דבר</w:t>
      </w:r>
      <w:r w:rsidR="000E60B1">
        <w:rPr>
          <w:rFonts w:hint="cs"/>
          <w:rtl/>
        </w:rPr>
        <w:t>:</w:t>
      </w:r>
      <w:r>
        <w:rPr>
          <w:rFonts w:hint="cs"/>
          <w:rtl/>
        </w:rPr>
        <w:t xml:space="preserve"> </w:t>
      </w:r>
      <w:bookmarkStart w:id="16199" w:name="_ETM_Q24_252789"/>
      <w:bookmarkEnd w:id="16199"/>
      <w:r w:rsidRPr="005C5EF2">
        <w:rPr>
          <w:rtl/>
        </w:rPr>
        <w:t xml:space="preserve">ראש </w:t>
      </w:r>
      <w:bookmarkStart w:id="16200" w:name="_ETM_Q24_253090"/>
      <w:bookmarkEnd w:id="16200"/>
      <w:r w:rsidRPr="005C5EF2">
        <w:rPr>
          <w:rtl/>
        </w:rPr>
        <w:t xml:space="preserve">ממשלה </w:t>
      </w:r>
      <w:bookmarkStart w:id="16201" w:name="_ETM_Q24_253509"/>
      <w:bookmarkEnd w:id="16201"/>
      <w:r w:rsidRPr="005C5EF2">
        <w:rPr>
          <w:rtl/>
        </w:rPr>
        <w:t xml:space="preserve">שמתחמק </w:t>
      </w:r>
      <w:bookmarkStart w:id="16202" w:name="_ETM_Q24_254140"/>
      <w:bookmarkEnd w:id="16202"/>
      <w:r w:rsidRPr="005C5EF2">
        <w:rPr>
          <w:rtl/>
        </w:rPr>
        <w:t xml:space="preserve">מאחריות </w:t>
      </w:r>
      <w:bookmarkStart w:id="16203" w:name="_ETM_Q24_255100"/>
      <w:bookmarkEnd w:id="16203"/>
      <w:r>
        <w:rPr>
          <w:rFonts w:hint="cs"/>
          <w:rtl/>
        </w:rPr>
        <w:t>ו</w:t>
      </w:r>
      <w:r w:rsidRPr="005C5EF2">
        <w:rPr>
          <w:rtl/>
        </w:rPr>
        <w:t>מחפש</w:t>
      </w:r>
      <w:r>
        <w:rPr>
          <w:rFonts w:hint="cs"/>
          <w:rtl/>
        </w:rPr>
        <w:t>,</w:t>
      </w:r>
      <w:r w:rsidRPr="005C5EF2">
        <w:rPr>
          <w:rtl/>
        </w:rPr>
        <w:t xml:space="preserve"> </w:t>
      </w:r>
      <w:bookmarkStart w:id="16204" w:name="_ETM_Q24_256069"/>
      <w:bookmarkEnd w:id="16204"/>
      <w:r w:rsidRPr="005C5EF2">
        <w:rPr>
          <w:rtl/>
        </w:rPr>
        <w:t xml:space="preserve">כמו </w:t>
      </w:r>
      <w:bookmarkStart w:id="16205" w:name="_ETM_Q24_256310"/>
      <w:bookmarkStart w:id="16206" w:name="_ETM_Q24_256459"/>
      <w:bookmarkEnd w:id="16205"/>
      <w:bookmarkEnd w:id="16206"/>
      <w:r>
        <w:rPr>
          <w:rFonts w:hint="cs"/>
          <w:rtl/>
        </w:rPr>
        <w:t>כוכבת</w:t>
      </w:r>
      <w:r w:rsidRPr="005C5EF2">
        <w:rPr>
          <w:rtl/>
        </w:rPr>
        <w:t xml:space="preserve"> </w:t>
      </w:r>
      <w:bookmarkStart w:id="16207" w:name="_ETM_Q24_256760"/>
      <w:bookmarkEnd w:id="16207"/>
      <w:r w:rsidRPr="005C5EF2">
        <w:rPr>
          <w:rtl/>
        </w:rPr>
        <w:t>אינסטגרם</w:t>
      </w:r>
      <w:r>
        <w:rPr>
          <w:rFonts w:hint="cs"/>
          <w:rtl/>
        </w:rPr>
        <w:t xml:space="preserve"> </w:t>
      </w:r>
      <w:r w:rsidR="008E4DAF">
        <w:rPr>
          <w:rFonts w:hint="cs"/>
          <w:rtl/>
        </w:rPr>
        <w:t>– –</w:t>
      </w:r>
    </w:p>
    <w:p w:rsidR="00515B1F" w:rsidRDefault="00515B1F" w:rsidP="00350FCE">
      <w:pPr>
        <w:rPr>
          <w:rtl/>
        </w:rPr>
      </w:pPr>
    </w:p>
    <w:p w:rsidR="00515B1F" w:rsidRDefault="00515B1F" w:rsidP="00350FCE">
      <w:pPr>
        <w:pStyle w:val="af8"/>
        <w:keepNext/>
        <w:rPr>
          <w:rtl/>
        </w:rPr>
      </w:pPr>
      <w:r w:rsidRPr="00BB60ED">
        <w:rPr>
          <w:rStyle w:val="TagStyle"/>
          <w:rtl/>
        </w:rPr>
        <w:t xml:space="preserve"> &lt;&lt; יור &gt;&gt; </w:t>
      </w:r>
      <w:r>
        <w:rPr>
          <w:rtl/>
        </w:rPr>
        <w:t>היו"ר ניסים ואטורי:</w:t>
      </w:r>
      <w:r w:rsidRPr="00BB60ED">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תודה רבה.</w:t>
      </w:r>
    </w:p>
    <w:p w:rsidR="00515B1F" w:rsidRDefault="00515B1F" w:rsidP="00350FCE">
      <w:pPr>
        <w:rPr>
          <w:rtl/>
        </w:rPr>
      </w:pPr>
    </w:p>
    <w:p w:rsidR="00515B1F" w:rsidRDefault="00515B1F" w:rsidP="00350FCE">
      <w:pPr>
        <w:pStyle w:val="-"/>
        <w:keepNext/>
        <w:rPr>
          <w:rtl/>
        </w:rPr>
      </w:pPr>
      <w:bookmarkStart w:id="16208" w:name="ET_speakercontinue_6151_6"/>
      <w:r w:rsidRPr="00BB60ED">
        <w:rPr>
          <w:rStyle w:val="TagStyle"/>
          <w:rtl/>
        </w:rPr>
        <w:t xml:space="preserve"> &lt;&lt; דובר_המשך &gt;&gt; </w:t>
      </w:r>
      <w:r>
        <w:rPr>
          <w:rtl/>
        </w:rPr>
        <w:t>רון כץ (יש עתיד):</w:t>
      </w:r>
      <w:r w:rsidRPr="00BB60ED">
        <w:rPr>
          <w:rStyle w:val="TagStyle"/>
          <w:rtl/>
        </w:rPr>
        <w:t xml:space="preserve"> &lt;&lt; דובר_המשך &gt;&gt;</w:t>
      </w:r>
      <w:r>
        <w:rPr>
          <w:rtl/>
        </w:rPr>
        <w:t xml:space="preserve"> </w:t>
      </w:r>
      <w:bookmarkEnd w:id="16208"/>
    </w:p>
    <w:p w:rsidR="00515B1F" w:rsidRDefault="00515B1F" w:rsidP="00350FCE">
      <w:pPr>
        <w:rPr>
          <w:rtl/>
        </w:rPr>
      </w:pPr>
    </w:p>
    <w:p w:rsidR="00515B1F" w:rsidRDefault="008E4DAF" w:rsidP="008E4DAF">
      <w:pPr>
        <w:rPr>
          <w:rtl/>
        </w:rPr>
      </w:pPr>
      <w:bookmarkStart w:id="16209" w:name="_ETM_Q24_257748"/>
      <w:bookmarkEnd w:id="16209"/>
      <w:r>
        <w:rPr>
          <w:rFonts w:hint="cs"/>
          <w:rtl/>
        </w:rPr>
        <w:t>– –</w:t>
      </w:r>
      <w:bookmarkStart w:id="16210" w:name="_ETM_Q24_257600"/>
      <w:bookmarkEnd w:id="16210"/>
      <w:r w:rsidR="00515B1F">
        <w:rPr>
          <w:rFonts w:hint="cs"/>
          <w:rtl/>
        </w:rPr>
        <w:t xml:space="preserve"> </w:t>
      </w:r>
      <w:r w:rsidR="00515B1F" w:rsidRPr="005C5EF2">
        <w:rPr>
          <w:rtl/>
        </w:rPr>
        <w:t xml:space="preserve">רק </w:t>
      </w:r>
      <w:bookmarkStart w:id="16211" w:name="_ETM_Q24_257990"/>
      <w:bookmarkEnd w:id="16211"/>
      <w:r w:rsidR="00515B1F" w:rsidRPr="005C5EF2">
        <w:rPr>
          <w:rtl/>
        </w:rPr>
        <w:t>הצלחות</w:t>
      </w:r>
      <w:r w:rsidR="00515B1F">
        <w:rPr>
          <w:rFonts w:hint="cs"/>
          <w:rtl/>
        </w:rPr>
        <w:t>.</w:t>
      </w:r>
      <w:r w:rsidR="00515B1F" w:rsidRPr="005C5EF2">
        <w:rPr>
          <w:rtl/>
        </w:rPr>
        <w:t xml:space="preserve"> </w:t>
      </w:r>
      <w:bookmarkStart w:id="16212" w:name="_ETM_Q24_259160"/>
      <w:bookmarkEnd w:id="16212"/>
      <w:r w:rsidR="00515B1F">
        <w:rPr>
          <w:rFonts w:hint="cs"/>
          <w:rtl/>
        </w:rPr>
        <w:t>ו</w:t>
      </w:r>
      <w:r w:rsidR="00515B1F" w:rsidRPr="005C5EF2">
        <w:rPr>
          <w:rtl/>
        </w:rPr>
        <w:t xml:space="preserve">משפט </w:t>
      </w:r>
      <w:bookmarkStart w:id="16213" w:name="_ETM_Q24_259700"/>
      <w:bookmarkEnd w:id="16213"/>
      <w:r w:rsidR="00515B1F" w:rsidRPr="005C5EF2">
        <w:rPr>
          <w:rtl/>
        </w:rPr>
        <w:t>אחרון</w:t>
      </w:r>
      <w:r w:rsidR="00515B1F">
        <w:rPr>
          <w:rFonts w:hint="cs"/>
          <w:rtl/>
        </w:rPr>
        <w:t>,</w:t>
      </w:r>
      <w:r w:rsidR="00515B1F" w:rsidRPr="005C5EF2">
        <w:rPr>
          <w:rtl/>
        </w:rPr>
        <w:t xml:space="preserve"> </w:t>
      </w:r>
      <w:bookmarkStart w:id="16214" w:name="_ETM_Q24_260030"/>
      <w:bookmarkEnd w:id="16214"/>
      <w:r w:rsidR="00515B1F" w:rsidRPr="005C5EF2">
        <w:rPr>
          <w:rtl/>
        </w:rPr>
        <w:t>אדוני</w:t>
      </w:r>
      <w:r w:rsidR="00515B1F">
        <w:rPr>
          <w:rFonts w:hint="cs"/>
          <w:rtl/>
        </w:rPr>
        <w:t>,</w:t>
      </w:r>
      <w:r w:rsidR="00515B1F" w:rsidRPr="005C5EF2">
        <w:rPr>
          <w:rtl/>
        </w:rPr>
        <w:t xml:space="preserve"> </w:t>
      </w:r>
      <w:bookmarkStart w:id="16215" w:name="_ETM_Q24_260840"/>
      <w:bookmarkEnd w:id="16215"/>
      <w:r w:rsidR="00515B1F" w:rsidRPr="005C5EF2">
        <w:rPr>
          <w:rtl/>
        </w:rPr>
        <w:t xml:space="preserve">ואני </w:t>
      </w:r>
      <w:bookmarkStart w:id="16216" w:name="_ETM_Q24_261050"/>
      <w:bookmarkEnd w:id="16216"/>
      <w:r w:rsidR="00515B1F" w:rsidRPr="005C5EF2">
        <w:rPr>
          <w:rtl/>
        </w:rPr>
        <w:t xml:space="preserve">חושב </w:t>
      </w:r>
      <w:bookmarkStart w:id="16217" w:name="_ETM_Q24_261260"/>
      <w:bookmarkEnd w:id="16217"/>
      <w:r w:rsidR="00515B1F" w:rsidRPr="005C5EF2">
        <w:rPr>
          <w:rtl/>
        </w:rPr>
        <w:t xml:space="preserve">שזה </w:t>
      </w:r>
      <w:bookmarkStart w:id="16218" w:name="_ETM_Q24_261470"/>
      <w:bookmarkEnd w:id="16218"/>
      <w:r w:rsidR="00515B1F" w:rsidRPr="005C5EF2">
        <w:rPr>
          <w:rtl/>
        </w:rPr>
        <w:t xml:space="preserve">משפט </w:t>
      </w:r>
      <w:bookmarkStart w:id="16219" w:name="_ETM_Q24_261800"/>
      <w:bookmarkEnd w:id="16219"/>
      <w:r w:rsidR="00515B1F" w:rsidRPr="005C5EF2">
        <w:rPr>
          <w:rtl/>
        </w:rPr>
        <w:t>חשוב</w:t>
      </w:r>
      <w:r w:rsidR="00515B1F">
        <w:rPr>
          <w:rFonts w:hint="cs"/>
          <w:rtl/>
        </w:rPr>
        <w:t>,</w:t>
      </w:r>
      <w:r w:rsidR="00515B1F" w:rsidRPr="005C5EF2">
        <w:rPr>
          <w:rtl/>
        </w:rPr>
        <w:t xml:space="preserve"> </w:t>
      </w:r>
      <w:bookmarkStart w:id="16220" w:name="_ETM_Q24_262780"/>
      <w:bookmarkEnd w:id="16220"/>
      <w:r w:rsidR="00515B1F" w:rsidRPr="005C5EF2">
        <w:rPr>
          <w:rtl/>
        </w:rPr>
        <w:t xml:space="preserve">כי </w:t>
      </w:r>
      <w:bookmarkStart w:id="16221" w:name="_ETM_Q24_262930"/>
      <w:bookmarkEnd w:id="16221"/>
      <w:r w:rsidR="00515B1F" w:rsidRPr="005C5EF2">
        <w:rPr>
          <w:rtl/>
        </w:rPr>
        <w:t xml:space="preserve">יחזרו </w:t>
      </w:r>
      <w:bookmarkStart w:id="16222" w:name="_ETM_Q24_263290"/>
      <w:bookmarkEnd w:id="16222"/>
      <w:r w:rsidR="00515B1F" w:rsidRPr="005C5EF2">
        <w:rPr>
          <w:rtl/>
        </w:rPr>
        <w:t xml:space="preserve">עליו </w:t>
      </w:r>
      <w:bookmarkStart w:id="16223" w:name="_ETM_Q24_263470"/>
      <w:bookmarkEnd w:id="16223"/>
      <w:r w:rsidR="00515B1F" w:rsidRPr="005C5EF2">
        <w:rPr>
          <w:rtl/>
        </w:rPr>
        <w:t xml:space="preserve">הרבה </w:t>
      </w:r>
      <w:bookmarkStart w:id="16224" w:name="_ETM_Q24_263740"/>
      <w:bookmarkEnd w:id="16224"/>
      <w:r w:rsidR="00515B1F" w:rsidRPr="005C5EF2">
        <w:rPr>
          <w:rtl/>
        </w:rPr>
        <w:t xml:space="preserve">בספרי </w:t>
      </w:r>
      <w:bookmarkStart w:id="16225" w:name="_ETM_Q24_264190"/>
      <w:bookmarkEnd w:id="16225"/>
      <w:r w:rsidR="00515B1F" w:rsidRPr="005C5EF2">
        <w:rPr>
          <w:rtl/>
        </w:rPr>
        <w:t>ההיסטוריה</w:t>
      </w:r>
      <w:r w:rsidR="00515B1F">
        <w:rPr>
          <w:rFonts w:hint="cs"/>
          <w:rtl/>
        </w:rPr>
        <w:t>.</w:t>
      </w:r>
      <w:r w:rsidR="00515B1F" w:rsidRPr="005C5EF2">
        <w:rPr>
          <w:rtl/>
        </w:rPr>
        <w:t xml:space="preserve"> </w:t>
      </w:r>
      <w:bookmarkStart w:id="16226" w:name="_ETM_Q24_264640"/>
      <w:bookmarkEnd w:id="16226"/>
      <w:r w:rsidR="00515B1F" w:rsidRPr="005C5EF2">
        <w:rPr>
          <w:rtl/>
        </w:rPr>
        <w:t xml:space="preserve">בסופו </w:t>
      </w:r>
      <w:bookmarkStart w:id="16227" w:name="_ETM_Q24_265030"/>
      <w:bookmarkEnd w:id="16227"/>
      <w:r w:rsidR="00515B1F" w:rsidRPr="005C5EF2">
        <w:rPr>
          <w:rtl/>
        </w:rPr>
        <w:t xml:space="preserve">של </w:t>
      </w:r>
      <w:bookmarkStart w:id="16228" w:name="_ETM_Q24_265180"/>
      <w:bookmarkEnd w:id="16228"/>
      <w:r w:rsidR="00515B1F" w:rsidRPr="005C5EF2">
        <w:rPr>
          <w:rtl/>
        </w:rPr>
        <w:t>דבר</w:t>
      </w:r>
      <w:r w:rsidR="00515B1F">
        <w:rPr>
          <w:rFonts w:hint="cs"/>
          <w:rtl/>
        </w:rPr>
        <w:t>,</w:t>
      </w:r>
      <w:r w:rsidR="00515B1F" w:rsidRPr="005C5EF2">
        <w:rPr>
          <w:rtl/>
        </w:rPr>
        <w:t xml:space="preserve"> </w:t>
      </w:r>
      <w:bookmarkStart w:id="16229" w:name="_ETM_Q24_265869"/>
      <w:bookmarkEnd w:id="16229"/>
      <w:r w:rsidR="00515B1F" w:rsidRPr="005C5EF2">
        <w:rPr>
          <w:rtl/>
        </w:rPr>
        <w:t xml:space="preserve">מנתניהו </w:t>
      </w:r>
      <w:bookmarkStart w:id="16230" w:name="_ETM_Q24_267189"/>
      <w:bookmarkEnd w:id="16230"/>
      <w:r w:rsidR="00515B1F" w:rsidRPr="005C5EF2">
        <w:rPr>
          <w:rtl/>
        </w:rPr>
        <w:t xml:space="preserve">ייזכר </w:t>
      </w:r>
      <w:bookmarkStart w:id="16231" w:name="_ETM_Q24_268119"/>
      <w:bookmarkEnd w:id="16231"/>
      <w:r w:rsidR="00515B1F" w:rsidRPr="005C5EF2">
        <w:rPr>
          <w:rtl/>
        </w:rPr>
        <w:t xml:space="preserve">הראש </w:t>
      </w:r>
      <w:bookmarkStart w:id="16232" w:name="_ETM_Q24_268810"/>
      <w:bookmarkEnd w:id="16232"/>
      <w:r w:rsidR="00515B1F" w:rsidRPr="005C5EF2">
        <w:rPr>
          <w:rtl/>
        </w:rPr>
        <w:t xml:space="preserve">האחראי </w:t>
      </w:r>
      <w:bookmarkStart w:id="16233" w:name="_ETM_Q24_269709"/>
      <w:bookmarkEnd w:id="16233"/>
      <w:r w:rsidR="00515B1F" w:rsidRPr="005C5EF2">
        <w:rPr>
          <w:rtl/>
        </w:rPr>
        <w:t xml:space="preserve">של </w:t>
      </w:r>
      <w:bookmarkStart w:id="16234" w:name="_ETM_Q24_269920"/>
      <w:bookmarkEnd w:id="16234"/>
      <w:r w:rsidR="00515B1F" w:rsidRPr="005C5EF2">
        <w:rPr>
          <w:rtl/>
        </w:rPr>
        <w:t xml:space="preserve">7 </w:t>
      </w:r>
      <w:bookmarkStart w:id="16235" w:name="_ETM_Q24_270280"/>
      <w:bookmarkEnd w:id="16235"/>
      <w:r w:rsidR="00515B1F" w:rsidRPr="005C5EF2">
        <w:rPr>
          <w:rtl/>
        </w:rPr>
        <w:t>באוקטובר</w:t>
      </w:r>
      <w:r w:rsidR="00515B1F">
        <w:rPr>
          <w:rFonts w:hint="cs"/>
          <w:rtl/>
        </w:rPr>
        <w:t>.</w:t>
      </w:r>
      <w:r w:rsidR="00515B1F" w:rsidRPr="005C5EF2">
        <w:rPr>
          <w:rtl/>
        </w:rPr>
        <w:t xml:space="preserve"> </w:t>
      </w:r>
      <w:bookmarkStart w:id="16236" w:name="_ETM_Q24_271150"/>
      <w:bookmarkEnd w:id="16236"/>
      <w:r w:rsidR="00515B1F" w:rsidRPr="005C5EF2">
        <w:rPr>
          <w:rtl/>
        </w:rPr>
        <w:t xml:space="preserve">שום </w:t>
      </w:r>
      <w:bookmarkStart w:id="16237" w:name="_ETM_Q24_271450"/>
      <w:bookmarkEnd w:id="16237"/>
      <w:r w:rsidR="00515B1F" w:rsidRPr="005C5EF2">
        <w:rPr>
          <w:rtl/>
        </w:rPr>
        <w:t xml:space="preserve">דבר </w:t>
      </w:r>
      <w:bookmarkStart w:id="16238" w:name="_ETM_Q24_271750"/>
      <w:bookmarkEnd w:id="16238"/>
      <w:r w:rsidR="00515B1F" w:rsidRPr="005C5EF2">
        <w:rPr>
          <w:rtl/>
        </w:rPr>
        <w:t xml:space="preserve">אחר </w:t>
      </w:r>
      <w:bookmarkStart w:id="16239" w:name="_ETM_Q24_272049"/>
      <w:bookmarkEnd w:id="16239"/>
      <w:r w:rsidR="00515B1F" w:rsidRPr="005C5EF2">
        <w:rPr>
          <w:rtl/>
        </w:rPr>
        <w:t xml:space="preserve">לא </w:t>
      </w:r>
      <w:bookmarkStart w:id="16240" w:name="_ETM_Q24_272170"/>
      <w:bookmarkEnd w:id="16240"/>
      <w:r w:rsidR="00515B1F" w:rsidRPr="005C5EF2">
        <w:rPr>
          <w:rtl/>
        </w:rPr>
        <w:t xml:space="preserve">יזכרו </w:t>
      </w:r>
      <w:bookmarkStart w:id="16241" w:name="_ETM_Q24_272560"/>
      <w:bookmarkEnd w:id="16241"/>
      <w:r w:rsidR="00515B1F" w:rsidRPr="005C5EF2">
        <w:rPr>
          <w:rtl/>
        </w:rPr>
        <w:t xml:space="preserve">לו </w:t>
      </w:r>
      <w:bookmarkStart w:id="16242" w:name="_ETM_Q24_272650"/>
      <w:bookmarkEnd w:id="16242"/>
      <w:r w:rsidR="00515B1F" w:rsidRPr="005C5EF2">
        <w:rPr>
          <w:rtl/>
        </w:rPr>
        <w:t xml:space="preserve">אזרחי </w:t>
      </w:r>
      <w:bookmarkStart w:id="16243" w:name="_ETM_Q24_273040"/>
      <w:bookmarkEnd w:id="16243"/>
      <w:r w:rsidR="00515B1F" w:rsidRPr="005C5EF2">
        <w:rPr>
          <w:rtl/>
        </w:rPr>
        <w:t xml:space="preserve">מדינת </w:t>
      </w:r>
      <w:bookmarkStart w:id="16244" w:name="_ETM_Q24_273459"/>
      <w:bookmarkEnd w:id="16244"/>
      <w:r w:rsidR="00515B1F" w:rsidRPr="005C5EF2">
        <w:rPr>
          <w:rtl/>
        </w:rPr>
        <w:t>ישראל</w:t>
      </w:r>
      <w:r w:rsidR="00515B1F">
        <w:rPr>
          <w:rFonts w:hint="cs"/>
          <w:rtl/>
        </w:rPr>
        <w:t>.</w:t>
      </w:r>
    </w:p>
    <w:p w:rsidR="00515B1F" w:rsidRDefault="00515B1F" w:rsidP="00350FCE">
      <w:pPr>
        <w:rPr>
          <w:rtl/>
        </w:rPr>
      </w:pPr>
    </w:p>
    <w:p w:rsidR="00515B1F" w:rsidRDefault="00515B1F" w:rsidP="00350FCE">
      <w:pPr>
        <w:pStyle w:val="af8"/>
        <w:keepNext/>
        <w:rPr>
          <w:rtl/>
        </w:rPr>
      </w:pPr>
      <w:bookmarkStart w:id="16245" w:name="ET_yor_6490_7"/>
      <w:r w:rsidRPr="00BB60ED">
        <w:rPr>
          <w:rStyle w:val="TagStyle"/>
          <w:rtl/>
        </w:rPr>
        <w:t xml:space="preserve"> &lt;&lt; יור &gt;&gt; </w:t>
      </w:r>
      <w:r>
        <w:rPr>
          <w:rtl/>
        </w:rPr>
        <w:t>היו"ר ניסים ואטורי:</w:t>
      </w:r>
      <w:r w:rsidRPr="00BB60ED">
        <w:rPr>
          <w:rStyle w:val="TagStyle"/>
          <w:rtl/>
        </w:rPr>
        <w:t xml:space="preserve"> &lt;&lt; יור &gt;&gt;</w:t>
      </w:r>
      <w:r>
        <w:rPr>
          <w:rtl/>
        </w:rPr>
        <w:t xml:space="preserve"> </w:t>
      </w:r>
      <w:bookmarkEnd w:id="16245"/>
    </w:p>
    <w:p w:rsidR="00515B1F" w:rsidRDefault="00515B1F" w:rsidP="00350FCE">
      <w:pPr>
        <w:rPr>
          <w:rtl/>
        </w:rPr>
      </w:pPr>
    </w:p>
    <w:p w:rsidR="00515B1F" w:rsidRDefault="00515B1F" w:rsidP="00350FCE">
      <w:pPr>
        <w:rPr>
          <w:rtl/>
        </w:rPr>
      </w:pPr>
      <w:bookmarkStart w:id="16246" w:name="_ETM_Q24_273880"/>
      <w:bookmarkEnd w:id="16246"/>
      <w:r w:rsidRPr="005C5EF2">
        <w:rPr>
          <w:rtl/>
        </w:rPr>
        <w:t xml:space="preserve">תודה </w:t>
      </w:r>
      <w:bookmarkStart w:id="16247" w:name="_ETM_Q24_274090"/>
      <w:bookmarkEnd w:id="16247"/>
      <w:r w:rsidRPr="005C5EF2">
        <w:rPr>
          <w:rtl/>
        </w:rPr>
        <w:t>רבה</w:t>
      </w:r>
      <w:r>
        <w:rPr>
          <w:rFonts w:hint="cs"/>
          <w:rtl/>
        </w:rPr>
        <w:t>.</w:t>
      </w:r>
      <w:r w:rsidRPr="005C5EF2">
        <w:rPr>
          <w:rtl/>
        </w:rPr>
        <w:t xml:space="preserve"> </w:t>
      </w:r>
      <w:bookmarkStart w:id="16248" w:name="_ETM_Q24_274600"/>
      <w:bookmarkEnd w:id="16248"/>
      <w:r w:rsidRPr="005C5EF2">
        <w:rPr>
          <w:rtl/>
        </w:rPr>
        <w:t xml:space="preserve">חבר </w:t>
      </w:r>
      <w:bookmarkStart w:id="16249" w:name="_ETM_Q24_274899"/>
      <w:bookmarkEnd w:id="16249"/>
      <w:r w:rsidRPr="005C5EF2">
        <w:rPr>
          <w:rtl/>
        </w:rPr>
        <w:t xml:space="preserve">הכנסת </w:t>
      </w:r>
      <w:bookmarkStart w:id="16250" w:name="_ETM_Q24_275170"/>
      <w:bookmarkEnd w:id="16250"/>
      <w:r w:rsidRPr="005C5EF2">
        <w:rPr>
          <w:rtl/>
        </w:rPr>
        <w:t xml:space="preserve">מאיר </w:t>
      </w:r>
      <w:bookmarkStart w:id="16251" w:name="_ETM_Q24_275409"/>
      <w:bookmarkEnd w:id="16251"/>
      <w:r w:rsidRPr="005C5EF2">
        <w:rPr>
          <w:rtl/>
        </w:rPr>
        <w:t>כהן</w:t>
      </w:r>
      <w:r>
        <w:rPr>
          <w:rFonts w:hint="cs"/>
          <w:rtl/>
        </w:rPr>
        <w:t>,</w:t>
      </w:r>
      <w:r w:rsidRPr="005C5EF2">
        <w:rPr>
          <w:rtl/>
        </w:rPr>
        <w:t xml:space="preserve"> </w:t>
      </w:r>
      <w:bookmarkStart w:id="16252" w:name="_ETM_Q24_275709"/>
      <w:bookmarkEnd w:id="16252"/>
      <w:r w:rsidRPr="005C5EF2">
        <w:rPr>
          <w:rtl/>
        </w:rPr>
        <w:t>בבקשה</w:t>
      </w:r>
      <w:r>
        <w:rPr>
          <w:rFonts w:hint="cs"/>
          <w:rtl/>
        </w:rPr>
        <w:t>.</w:t>
      </w:r>
      <w:bookmarkStart w:id="16253" w:name="_ETM_Q24_278888"/>
      <w:bookmarkEnd w:id="16253"/>
    </w:p>
    <w:p w:rsidR="00515B1F" w:rsidRDefault="00515B1F" w:rsidP="00350FCE">
      <w:pPr>
        <w:rPr>
          <w:rtl/>
        </w:rPr>
      </w:pPr>
      <w:bookmarkStart w:id="16254" w:name="_ETM_Q24_278977"/>
      <w:bookmarkEnd w:id="16254"/>
    </w:p>
    <w:p w:rsidR="00515B1F" w:rsidRDefault="00515B1F" w:rsidP="00350FCE">
      <w:pPr>
        <w:pStyle w:val="a4"/>
        <w:keepNext/>
        <w:rPr>
          <w:rtl/>
        </w:rPr>
      </w:pPr>
      <w:bookmarkStart w:id="16255" w:name="ET_speaker_5082_8"/>
      <w:r w:rsidRPr="00BB60ED">
        <w:rPr>
          <w:rStyle w:val="TagStyle"/>
          <w:rtl/>
        </w:rPr>
        <w:t xml:space="preserve"> &lt;&lt; דובר &gt;&gt; </w:t>
      </w:r>
      <w:bookmarkStart w:id="16256" w:name="_Toc169560218"/>
      <w:bookmarkStart w:id="16257" w:name="_Toc169620340"/>
      <w:bookmarkStart w:id="16258" w:name="_Toc169620657"/>
      <w:bookmarkStart w:id="16259" w:name="_Toc169625931"/>
      <w:bookmarkStart w:id="16260" w:name="_Toc169626152"/>
      <w:bookmarkStart w:id="16261" w:name="_Toc191551264"/>
      <w:r>
        <w:rPr>
          <w:rtl/>
        </w:rPr>
        <w:t>מאיר כהן (יש עתיד):</w:t>
      </w:r>
      <w:bookmarkEnd w:id="16256"/>
      <w:bookmarkEnd w:id="16257"/>
      <w:bookmarkEnd w:id="16258"/>
      <w:bookmarkEnd w:id="16259"/>
      <w:bookmarkEnd w:id="16260"/>
      <w:bookmarkEnd w:id="16261"/>
      <w:r w:rsidRPr="00BB60ED">
        <w:rPr>
          <w:rStyle w:val="TagStyle"/>
          <w:rtl/>
        </w:rPr>
        <w:t xml:space="preserve"> &lt;&lt; דובר &gt;&gt;</w:t>
      </w:r>
      <w:r>
        <w:rPr>
          <w:rtl/>
        </w:rPr>
        <w:t xml:space="preserve"> </w:t>
      </w:r>
      <w:bookmarkEnd w:id="16255"/>
    </w:p>
    <w:p w:rsidR="00515B1F" w:rsidRDefault="00515B1F" w:rsidP="00350FCE">
      <w:pPr>
        <w:rPr>
          <w:rtl/>
        </w:rPr>
      </w:pPr>
    </w:p>
    <w:p w:rsidR="00515B1F" w:rsidRDefault="00515B1F" w:rsidP="00AA5186">
      <w:pPr>
        <w:rPr>
          <w:rtl/>
        </w:rPr>
      </w:pPr>
      <w:bookmarkStart w:id="16262" w:name="_ETM_Q24_279873"/>
      <w:bookmarkStart w:id="16263" w:name="_ETM_Q24_279934"/>
      <w:bookmarkStart w:id="16264" w:name="_ETM_Q24_287500"/>
      <w:bookmarkEnd w:id="16262"/>
      <w:bookmarkEnd w:id="16263"/>
      <w:bookmarkEnd w:id="16264"/>
      <w:r w:rsidRPr="005C5EF2">
        <w:rPr>
          <w:rtl/>
        </w:rPr>
        <w:t xml:space="preserve">אדוני </w:t>
      </w:r>
      <w:bookmarkStart w:id="16265" w:name="_ETM_Q24_287890"/>
      <w:bookmarkEnd w:id="16265"/>
      <w:r w:rsidRPr="005C5EF2">
        <w:rPr>
          <w:rtl/>
        </w:rPr>
        <w:t>היושב-ראש</w:t>
      </w:r>
      <w:r>
        <w:rPr>
          <w:rFonts w:hint="cs"/>
          <w:rtl/>
        </w:rPr>
        <w:t>,</w:t>
      </w:r>
      <w:r w:rsidRPr="005C5EF2">
        <w:rPr>
          <w:rtl/>
        </w:rPr>
        <w:t xml:space="preserve"> </w:t>
      </w:r>
      <w:bookmarkStart w:id="16266" w:name="_ETM_Q24_288580"/>
      <w:bookmarkEnd w:id="16266"/>
      <w:r w:rsidRPr="005C5EF2">
        <w:rPr>
          <w:rtl/>
        </w:rPr>
        <w:t xml:space="preserve">חברות </w:t>
      </w:r>
      <w:bookmarkStart w:id="16267" w:name="_ETM_Q24_288940"/>
      <w:bookmarkEnd w:id="16267"/>
      <w:r w:rsidRPr="005C5EF2">
        <w:rPr>
          <w:rtl/>
        </w:rPr>
        <w:t xml:space="preserve">וחברי </w:t>
      </w:r>
      <w:bookmarkStart w:id="16268" w:name="_ETM_Q24_289390"/>
      <w:bookmarkEnd w:id="16268"/>
      <w:r w:rsidRPr="005C5EF2">
        <w:rPr>
          <w:rtl/>
        </w:rPr>
        <w:t xml:space="preserve">כנסת </w:t>
      </w:r>
      <w:bookmarkStart w:id="16269" w:name="_ETM_Q24_289780"/>
      <w:bookmarkEnd w:id="16269"/>
      <w:r w:rsidRPr="005C5EF2">
        <w:rPr>
          <w:rtl/>
        </w:rPr>
        <w:t>נכבדים</w:t>
      </w:r>
      <w:r>
        <w:rPr>
          <w:rFonts w:hint="cs"/>
          <w:rtl/>
        </w:rPr>
        <w:t>,</w:t>
      </w:r>
      <w:r w:rsidRPr="005C5EF2">
        <w:rPr>
          <w:rtl/>
        </w:rPr>
        <w:t xml:space="preserve"> </w:t>
      </w:r>
      <w:bookmarkStart w:id="16270" w:name="_ETM_Q24_290470"/>
      <w:bookmarkEnd w:id="16270"/>
      <w:r w:rsidRPr="005C5EF2">
        <w:rPr>
          <w:rtl/>
        </w:rPr>
        <w:t xml:space="preserve">שבוע </w:t>
      </w:r>
      <w:bookmarkStart w:id="16271" w:name="_ETM_Q24_290979"/>
      <w:bookmarkEnd w:id="16271"/>
      <w:r w:rsidRPr="005C5EF2">
        <w:rPr>
          <w:rtl/>
        </w:rPr>
        <w:t xml:space="preserve">אחרי </w:t>
      </w:r>
      <w:bookmarkStart w:id="16272" w:name="_ETM_Q24_291250"/>
      <w:bookmarkEnd w:id="16272"/>
      <w:r w:rsidRPr="005C5EF2">
        <w:rPr>
          <w:rtl/>
        </w:rPr>
        <w:t xml:space="preserve">שבוע </w:t>
      </w:r>
      <w:bookmarkStart w:id="16273" w:name="_ETM_Q24_292710"/>
      <w:bookmarkEnd w:id="16273"/>
      <w:r w:rsidRPr="005C5EF2">
        <w:rPr>
          <w:rtl/>
        </w:rPr>
        <w:t xml:space="preserve">באופן </w:t>
      </w:r>
      <w:bookmarkStart w:id="16274" w:name="_ETM_Q24_293220"/>
      <w:bookmarkEnd w:id="16274"/>
      <w:r w:rsidRPr="005C5EF2">
        <w:rPr>
          <w:rtl/>
        </w:rPr>
        <w:t xml:space="preserve">שיטתי </w:t>
      </w:r>
      <w:bookmarkStart w:id="16275" w:name="_ETM_Q24_294650"/>
      <w:bookmarkEnd w:id="16275"/>
      <w:r w:rsidRPr="005C5EF2">
        <w:rPr>
          <w:rtl/>
        </w:rPr>
        <w:t xml:space="preserve">הממשלה </w:t>
      </w:r>
      <w:bookmarkStart w:id="16276" w:name="_ETM_Q24_295340"/>
      <w:bookmarkEnd w:id="16276"/>
      <w:r w:rsidRPr="005C5EF2">
        <w:rPr>
          <w:rtl/>
        </w:rPr>
        <w:t xml:space="preserve">המנותקת </w:t>
      </w:r>
      <w:bookmarkStart w:id="16277" w:name="_ETM_Q24_296240"/>
      <w:bookmarkEnd w:id="16277"/>
      <w:r w:rsidRPr="005C5EF2">
        <w:rPr>
          <w:rtl/>
        </w:rPr>
        <w:t>הזאת</w:t>
      </w:r>
      <w:r>
        <w:rPr>
          <w:rFonts w:hint="cs"/>
          <w:rtl/>
        </w:rPr>
        <w:t>,</w:t>
      </w:r>
      <w:r w:rsidRPr="005C5EF2">
        <w:rPr>
          <w:rtl/>
        </w:rPr>
        <w:t xml:space="preserve"> </w:t>
      </w:r>
      <w:bookmarkStart w:id="16278" w:name="_ETM_Q24_297420"/>
      <w:bookmarkEnd w:id="16278"/>
      <w:r w:rsidRPr="005C5EF2">
        <w:rPr>
          <w:rtl/>
        </w:rPr>
        <w:t xml:space="preserve">הממשלה </w:t>
      </w:r>
      <w:bookmarkStart w:id="16279" w:name="_ETM_Q24_298080"/>
      <w:bookmarkEnd w:id="16279"/>
      <w:r w:rsidRPr="005C5EF2">
        <w:rPr>
          <w:rtl/>
        </w:rPr>
        <w:t xml:space="preserve">המנותקת </w:t>
      </w:r>
      <w:bookmarkStart w:id="16280" w:name="_ETM_Q24_298770"/>
      <w:bookmarkEnd w:id="16280"/>
      <w:r w:rsidRPr="005C5EF2">
        <w:rPr>
          <w:rtl/>
        </w:rPr>
        <w:t xml:space="preserve">הזאת </w:t>
      </w:r>
      <w:bookmarkStart w:id="16281" w:name="_ETM_Q24_299880"/>
      <w:bookmarkEnd w:id="16281"/>
      <w:r w:rsidRPr="005C5EF2">
        <w:rPr>
          <w:rtl/>
        </w:rPr>
        <w:t xml:space="preserve">בוחרת </w:t>
      </w:r>
      <w:bookmarkStart w:id="16282" w:name="_ETM_Q24_300420"/>
      <w:bookmarkEnd w:id="16282"/>
      <w:r w:rsidRPr="005C5EF2">
        <w:rPr>
          <w:rtl/>
        </w:rPr>
        <w:t xml:space="preserve">לקדם </w:t>
      </w:r>
      <w:bookmarkStart w:id="16283" w:name="_ETM_Q24_300869"/>
      <w:bookmarkEnd w:id="16283"/>
      <w:r w:rsidRPr="005C5EF2">
        <w:rPr>
          <w:rtl/>
        </w:rPr>
        <w:t xml:space="preserve">אינטרסים </w:t>
      </w:r>
      <w:bookmarkStart w:id="16284" w:name="_ETM_Q24_301979"/>
      <w:bookmarkEnd w:id="16284"/>
      <w:r w:rsidRPr="005C5EF2">
        <w:rPr>
          <w:rtl/>
        </w:rPr>
        <w:t xml:space="preserve">אך </w:t>
      </w:r>
      <w:bookmarkStart w:id="16285" w:name="_ETM_Q24_302189"/>
      <w:bookmarkEnd w:id="16285"/>
      <w:r w:rsidRPr="005C5EF2">
        <w:rPr>
          <w:rtl/>
        </w:rPr>
        <w:t xml:space="preserve">ורק </w:t>
      </w:r>
      <w:bookmarkStart w:id="16286" w:name="_ETM_Q24_302580"/>
      <w:bookmarkEnd w:id="16286"/>
      <w:r w:rsidRPr="005C5EF2">
        <w:rPr>
          <w:rtl/>
        </w:rPr>
        <w:t xml:space="preserve">של </w:t>
      </w:r>
      <w:bookmarkStart w:id="16287" w:name="_ETM_Q24_302790"/>
      <w:bookmarkEnd w:id="16287"/>
      <w:r w:rsidRPr="005C5EF2">
        <w:rPr>
          <w:rtl/>
        </w:rPr>
        <w:t xml:space="preserve">הסקטורים </w:t>
      </w:r>
      <w:bookmarkStart w:id="16288" w:name="_ETM_Q24_303360"/>
      <w:bookmarkEnd w:id="16288"/>
      <w:r w:rsidRPr="005C5EF2">
        <w:rPr>
          <w:rtl/>
        </w:rPr>
        <w:t>שלה</w:t>
      </w:r>
      <w:r>
        <w:rPr>
          <w:rFonts w:hint="cs"/>
          <w:rtl/>
        </w:rPr>
        <w:t>.</w:t>
      </w:r>
      <w:r w:rsidRPr="005C5EF2">
        <w:rPr>
          <w:rtl/>
        </w:rPr>
        <w:t xml:space="preserve"> </w:t>
      </w:r>
      <w:bookmarkStart w:id="16289" w:name="_ETM_Q24_305619"/>
      <w:bookmarkEnd w:id="16289"/>
      <w:r w:rsidRPr="005C5EF2">
        <w:rPr>
          <w:rtl/>
        </w:rPr>
        <w:t xml:space="preserve">אני </w:t>
      </w:r>
      <w:bookmarkStart w:id="16290" w:name="_ETM_Q24_306130"/>
      <w:bookmarkEnd w:id="16290"/>
      <w:r w:rsidRPr="005C5EF2">
        <w:rPr>
          <w:rtl/>
        </w:rPr>
        <w:t xml:space="preserve">רוצה </w:t>
      </w:r>
      <w:bookmarkStart w:id="16291" w:name="_ETM_Q24_307189"/>
      <w:bookmarkEnd w:id="16291"/>
      <w:r w:rsidRPr="005C5EF2">
        <w:rPr>
          <w:rtl/>
        </w:rPr>
        <w:t xml:space="preserve">לשאול </w:t>
      </w:r>
      <w:bookmarkStart w:id="16292" w:name="_ETM_Q24_307670"/>
      <w:bookmarkEnd w:id="16292"/>
      <w:r w:rsidRPr="005C5EF2">
        <w:rPr>
          <w:rtl/>
        </w:rPr>
        <w:t>אתכם</w:t>
      </w:r>
      <w:r>
        <w:rPr>
          <w:rFonts w:hint="cs"/>
          <w:rtl/>
        </w:rPr>
        <w:t>,</w:t>
      </w:r>
      <w:r w:rsidRPr="005C5EF2">
        <w:rPr>
          <w:rtl/>
        </w:rPr>
        <w:t xml:space="preserve"> </w:t>
      </w:r>
      <w:bookmarkStart w:id="16293" w:name="_ETM_Q24_309500"/>
      <w:bookmarkEnd w:id="16293"/>
      <w:r w:rsidRPr="005C5EF2">
        <w:rPr>
          <w:rtl/>
        </w:rPr>
        <w:t xml:space="preserve">אנשי </w:t>
      </w:r>
      <w:bookmarkStart w:id="16294" w:name="_ETM_Q24_309830"/>
      <w:bookmarkEnd w:id="16294"/>
      <w:r w:rsidRPr="005C5EF2">
        <w:rPr>
          <w:rtl/>
        </w:rPr>
        <w:t>הקואליציה</w:t>
      </w:r>
      <w:r>
        <w:rPr>
          <w:rFonts w:hint="cs"/>
          <w:rtl/>
        </w:rPr>
        <w:t xml:space="preserve"> –</w:t>
      </w:r>
      <w:r w:rsidRPr="005C5EF2">
        <w:rPr>
          <w:rtl/>
        </w:rPr>
        <w:t xml:space="preserve"> </w:t>
      </w:r>
      <w:bookmarkStart w:id="16295" w:name="_ETM_Q24_311940"/>
      <w:bookmarkEnd w:id="16295"/>
      <w:r w:rsidR="00AA5186">
        <w:rPr>
          <w:rFonts w:hint="cs"/>
          <w:rtl/>
        </w:rPr>
        <w:t>ו</w:t>
      </w:r>
      <w:r w:rsidRPr="005C5EF2">
        <w:rPr>
          <w:rtl/>
        </w:rPr>
        <w:t xml:space="preserve">תמסרו </w:t>
      </w:r>
      <w:bookmarkStart w:id="16296" w:name="_ETM_Q24_312480"/>
      <w:bookmarkEnd w:id="16296"/>
      <w:r>
        <w:rPr>
          <w:rtl/>
        </w:rPr>
        <w:t>מ</w:t>
      </w:r>
      <w:r>
        <w:rPr>
          <w:rFonts w:hint="cs"/>
          <w:rtl/>
        </w:rPr>
        <w:t>סר</w:t>
      </w:r>
      <w:r w:rsidRPr="005C5EF2">
        <w:rPr>
          <w:rtl/>
        </w:rPr>
        <w:t xml:space="preserve"> </w:t>
      </w:r>
      <w:bookmarkStart w:id="16297" w:name="_ETM_Q24_312870"/>
      <w:bookmarkEnd w:id="16297"/>
      <w:r w:rsidRPr="005C5EF2">
        <w:rPr>
          <w:rtl/>
        </w:rPr>
        <w:t xml:space="preserve">לראש </w:t>
      </w:r>
      <w:bookmarkStart w:id="16298" w:name="_ETM_Q24_313139"/>
      <w:bookmarkEnd w:id="16298"/>
      <w:r w:rsidRPr="005C5EF2">
        <w:rPr>
          <w:rtl/>
        </w:rPr>
        <w:t xml:space="preserve">הממשלה </w:t>
      </w:r>
      <w:bookmarkStart w:id="16299" w:name="_ETM_Q24_313590"/>
      <w:bookmarkEnd w:id="16299"/>
      <w:r w:rsidRPr="005C5EF2">
        <w:rPr>
          <w:rtl/>
        </w:rPr>
        <w:t>שלכם</w:t>
      </w:r>
      <w:r w:rsidR="00AA5186">
        <w:rPr>
          <w:rFonts w:hint="cs"/>
          <w:rtl/>
        </w:rPr>
        <w:t>:</w:t>
      </w:r>
      <w:r w:rsidRPr="005C5EF2">
        <w:rPr>
          <w:rtl/>
        </w:rPr>
        <w:t xml:space="preserve"> </w:t>
      </w:r>
      <w:bookmarkStart w:id="16300" w:name="_ETM_Q24_316299"/>
      <w:bookmarkEnd w:id="16300"/>
      <w:r w:rsidRPr="005C5EF2">
        <w:rPr>
          <w:rtl/>
        </w:rPr>
        <w:t xml:space="preserve">כאילו </w:t>
      </w:r>
      <w:bookmarkStart w:id="16301" w:name="_ETM_Q24_317019"/>
      <w:bookmarkEnd w:id="16301"/>
      <w:r w:rsidRPr="005C5EF2">
        <w:rPr>
          <w:rtl/>
        </w:rPr>
        <w:t xml:space="preserve">אין </w:t>
      </w:r>
      <w:bookmarkStart w:id="16302" w:name="_ETM_Q24_317590"/>
      <w:bookmarkEnd w:id="16302"/>
      <w:r>
        <w:rPr>
          <w:rFonts w:hint="cs"/>
          <w:rtl/>
        </w:rPr>
        <w:t>חטופים?</w:t>
      </w:r>
      <w:r w:rsidRPr="005C5EF2">
        <w:rPr>
          <w:rtl/>
        </w:rPr>
        <w:t xml:space="preserve"> </w:t>
      </w:r>
      <w:bookmarkStart w:id="16303" w:name="_ETM_Q24_318410"/>
      <w:bookmarkEnd w:id="16303"/>
      <w:r w:rsidRPr="005C5EF2">
        <w:rPr>
          <w:rtl/>
        </w:rPr>
        <w:t xml:space="preserve">כאילו </w:t>
      </w:r>
      <w:bookmarkStart w:id="16304" w:name="_ETM_Q24_318919"/>
      <w:bookmarkEnd w:id="16304"/>
      <w:r w:rsidRPr="005C5EF2">
        <w:rPr>
          <w:rtl/>
        </w:rPr>
        <w:t xml:space="preserve">אין </w:t>
      </w:r>
      <w:bookmarkStart w:id="16305" w:name="_ETM_Q24_319130"/>
      <w:bookmarkEnd w:id="16305"/>
      <w:r w:rsidRPr="005C5EF2">
        <w:rPr>
          <w:rtl/>
        </w:rPr>
        <w:t>חיילים</w:t>
      </w:r>
      <w:r>
        <w:rPr>
          <w:rFonts w:hint="cs"/>
          <w:rtl/>
        </w:rPr>
        <w:t>?</w:t>
      </w:r>
      <w:r w:rsidRPr="005C5EF2">
        <w:rPr>
          <w:rtl/>
        </w:rPr>
        <w:t xml:space="preserve"> </w:t>
      </w:r>
      <w:bookmarkStart w:id="16306" w:name="_ETM_Q24_320150"/>
      <w:bookmarkEnd w:id="16306"/>
      <w:r w:rsidRPr="005C5EF2">
        <w:rPr>
          <w:rtl/>
        </w:rPr>
        <w:t xml:space="preserve">כאילו </w:t>
      </w:r>
      <w:bookmarkStart w:id="16307" w:name="_ETM_Q24_320660"/>
      <w:bookmarkEnd w:id="16307"/>
      <w:r w:rsidRPr="005C5EF2">
        <w:rPr>
          <w:rtl/>
        </w:rPr>
        <w:t xml:space="preserve">אין </w:t>
      </w:r>
      <w:bookmarkStart w:id="16308" w:name="_ETM_Q24_320900"/>
      <w:bookmarkEnd w:id="16308"/>
      <w:r w:rsidRPr="005C5EF2">
        <w:rPr>
          <w:rtl/>
        </w:rPr>
        <w:t>מ</w:t>
      </w:r>
      <w:r>
        <w:rPr>
          <w:rFonts w:hint="cs"/>
          <w:rtl/>
        </w:rPr>
        <w:t>פונים?</w:t>
      </w:r>
      <w:r w:rsidRPr="005C5EF2">
        <w:rPr>
          <w:rtl/>
        </w:rPr>
        <w:t xml:space="preserve"> </w:t>
      </w:r>
      <w:bookmarkStart w:id="16309" w:name="_ETM_Q24_322080"/>
      <w:bookmarkEnd w:id="16309"/>
      <w:r w:rsidRPr="005C5EF2">
        <w:rPr>
          <w:rtl/>
        </w:rPr>
        <w:t xml:space="preserve">כאילו </w:t>
      </w:r>
      <w:bookmarkStart w:id="16310" w:name="_ETM_Q24_322710"/>
      <w:bookmarkEnd w:id="16310"/>
      <w:r>
        <w:rPr>
          <w:rFonts w:hint="cs"/>
          <w:rtl/>
        </w:rPr>
        <w:t>אין עסקי</w:t>
      </w:r>
      <w:r w:rsidRPr="005C5EF2">
        <w:rPr>
          <w:rtl/>
        </w:rPr>
        <w:t xml:space="preserve">ם </w:t>
      </w:r>
      <w:bookmarkStart w:id="16311" w:name="_ETM_Q24_323220"/>
      <w:bookmarkEnd w:id="16311"/>
      <w:r w:rsidRPr="005C5EF2">
        <w:rPr>
          <w:rtl/>
        </w:rPr>
        <w:t>שקורסים</w:t>
      </w:r>
      <w:r>
        <w:rPr>
          <w:rFonts w:hint="cs"/>
          <w:rtl/>
        </w:rPr>
        <w:t>?</w:t>
      </w:r>
      <w:r w:rsidRPr="005C5EF2">
        <w:rPr>
          <w:rtl/>
        </w:rPr>
        <w:t xml:space="preserve"> </w:t>
      </w:r>
      <w:bookmarkStart w:id="16312" w:name="_ETM_Q24_324560"/>
      <w:bookmarkEnd w:id="16312"/>
      <w:r w:rsidRPr="005C5EF2">
        <w:rPr>
          <w:rtl/>
        </w:rPr>
        <w:t xml:space="preserve">כאילו </w:t>
      </w:r>
      <w:bookmarkStart w:id="16313" w:name="_ETM_Q24_324950"/>
      <w:bookmarkEnd w:id="16313"/>
      <w:r w:rsidRPr="005C5EF2">
        <w:rPr>
          <w:rtl/>
        </w:rPr>
        <w:t>א</w:t>
      </w:r>
      <w:r>
        <w:rPr>
          <w:rFonts w:hint="cs"/>
          <w:rtl/>
        </w:rPr>
        <w:t>ין</w:t>
      </w:r>
      <w:r w:rsidRPr="005C5EF2">
        <w:rPr>
          <w:rtl/>
        </w:rPr>
        <w:t xml:space="preserve"> </w:t>
      </w:r>
      <w:bookmarkStart w:id="16314" w:name="_ETM_Q24_325490"/>
      <w:bookmarkEnd w:id="16314"/>
      <w:r w:rsidRPr="005C5EF2">
        <w:rPr>
          <w:rtl/>
        </w:rPr>
        <w:t>מלחמה</w:t>
      </w:r>
      <w:r>
        <w:rPr>
          <w:rFonts w:hint="cs"/>
          <w:rtl/>
        </w:rPr>
        <w:t>?</w:t>
      </w:r>
      <w:r w:rsidRPr="005C5EF2">
        <w:rPr>
          <w:rtl/>
        </w:rPr>
        <w:t xml:space="preserve"> </w:t>
      </w:r>
      <w:bookmarkStart w:id="16315" w:name="_ETM_Q24_326690"/>
      <w:bookmarkEnd w:id="16315"/>
      <w:r w:rsidRPr="005C5EF2">
        <w:rPr>
          <w:rtl/>
        </w:rPr>
        <w:t xml:space="preserve">כאילו </w:t>
      </w:r>
      <w:bookmarkStart w:id="16316" w:name="_ETM_Q24_327169"/>
      <w:bookmarkEnd w:id="16316"/>
      <w:r w:rsidRPr="005C5EF2">
        <w:rPr>
          <w:rtl/>
        </w:rPr>
        <w:t xml:space="preserve">החוסן </w:t>
      </w:r>
      <w:bookmarkStart w:id="16317" w:name="_ETM_Q24_328610"/>
      <w:bookmarkEnd w:id="16317"/>
      <w:r w:rsidRPr="005C5EF2">
        <w:rPr>
          <w:rtl/>
        </w:rPr>
        <w:t xml:space="preserve">הלאומי </w:t>
      </w:r>
      <w:bookmarkStart w:id="16318" w:name="_ETM_Q24_329150"/>
      <w:bookmarkEnd w:id="16318"/>
      <w:r w:rsidRPr="005C5EF2">
        <w:rPr>
          <w:rtl/>
        </w:rPr>
        <w:t xml:space="preserve">שלנו </w:t>
      </w:r>
      <w:bookmarkStart w:id="16319" w:name="_ETM_Q24_329990"/>
      <w:bookmarkEnd w:id="16319"/>
      <w:r w:rsidRPr="005C5EF2">
        <w:rPr>
          <w:rtl/>
        </w:rPr>
        <w:t xml:space="preserve">נמצא </w:t>
      </w:r>
      <w:bookmarkStart w:id="16320" w:name="_ETM_Q24_330440"/>
      <w:bookmarkEnd w:id="16320"/>
      <w:r w:rsidRPr="005C5EF2">
        <w:rPr>
          <w:rtl/>
        </w:rPr>
        <w:t>בשיאו</w:t>
      </w:r>
      <w:r>
        <w:rPr>
          <w:rFonts w:hint="cs"/>
          <w:rtl/>
        </w:rPr>
        <w:t>?</w:t>
      </w:r>
      <w:r w:rsidRPr="005C5EF2">
        <w:rPr>
          <w:rtl/>
        </w:rPr>
        <w:t xml:space="preserve"> </w:t>
      </w:r>
      <w:bookmarkStart w:id="16321" w:name="_ETM_Q24_332760"/>
      <w:bookmarkEnd w:id="16321"/>
      <w:r w:rsidRPr="005C5EF2">
        <w:rPr>
          <w:rtl/>
        </w:rPr>
        <w:t xml:space="preserve">מתעלמים </w:t>
      </w:r>
      <w:bookmarkStart w:id="16322" w:name="_ETM_Q24_333540"/>
      <w:bookmarkEnd w:id="16322"/>
      <w:r w:rsidRPr="005C5EF2">
        <w:rPr>
          <w:rtl/>
        </w:rPr>
        <w:t>מהכ</w:t>
      </w:r>
      <w:r>
        <w:rPr>
          <w:rFonts w:hint="cs"/>
          <w:rtl/>
        </w:rPr>
        <w:t>ו</w:t>
      </w:r>
      <w:r w:rsidRPr="005C5EF2">
        <w:rPr>
          <w:rtl/>
        </w:rPr>
        <w:t xml:space="preserve">ל </w:t>
      </w:r>
      <w:bookmarkStart w:id="16323" w:name="_ETM_Q24_334740"/>
      <w:bookmarkEnd w:id="16323"/>
      <w:r w:rsidRPr="005C5EF2">
        <w:rPr>
          <w:rtl/>
        </w:rPr>
        <w:t xml:space="preserve">ובאים </w:t>
      </w:r>
      <w:bookmarkStart w:id="16324" w:name="_ETM_Q24_335460"/>
      <w:bookmarkEnd w:id="16324"/>
      <w:r w:rsidRPr="005C5EF2">
        <w:rPr>
          <w:rtl/>
        </w:rPr>
        <w:t xml:space="preserve">בעזות </w:t>
      </w:r>
      <w:bookmarkStart w:id="16325" w:name="_ETM_Q24_336240"/>
      <w:bookmarkEnd w:id="16325"/>
      <w:r w:rsidRPr="005C5EF2">
        <w:rPr>
          <w:rtl/>
        </w:rPr>
        <w:t>מצח</w:t>
      </w:r>
      <w:r w:rsidR="00AA5186">
        <w:rPr>
          <w:rFonts w:hint="cs"/>
          <w:rtl/>
        </w:rPr>
        <w:t>,</w:t>
      </w:r>
      <w:r w:rsidRPr="005C5EF2">
        <w:rPr>
          <w:rtl/>
        </w:rPr>
        <w:t xml:space="preserve"> </w:t>
      </w:r>
      <w:bookmarkStart w:id="16326" w:name="_ETM_Q24_336900"/>
      <w:bookmarkEnd w:id="16326"/>
      <w:r w:rsidRPr="005C5EF2">
        <w:rPr>
          <w:rtl/>
        </w:rPr>
        <w:t xml:space="preserve">בימים </w:t>
      </w:r>
      <w:bookmarkStart w:id="16327" w:name="_ETM_Q24_337470"/>
      <w:bookmarkEnd w:id="16327"/>
      <w:r w:rsidRPr="005C5EF2">
        <w:rPr>
          <w:rtl/>
        </w:rPr>
        <w:t xml:space="preserve">הקשים </w:t>
      </w:r>
      <w:bookmarkStart w:id="16328" w:name="_ETM_Q24_339770"/>
      <w:bookmarkEnd w:id="16328"/>
      <w:r w:rsidRPr="005C5EF2">
        <w:rPr>
          <w:rtl/>
        </w:rPr>
        <w:t>ש</w:t>
      </w:r>
      <w:r w:rsidR="00AA5186">
        <w:rPr>
          <w:rFonts w:hint="cs"/>
          <w:rtl/>
        </w:rPr>
        <w:t xml:space="preserve">בהם </w:t>
      </w:r>
      <w:r w:rsidRPr="005C5EF2">
        <w:rPr>
          <w:rtl/>
        </w:rPr>
        <w:t xml:space="preserve">אנחנו </w:t>
      </w:r>
      <w:bookmarkStart w:id="16329" w:name="_ETM_Q24_340459"/>
      <w:bookmarkEnd w:id="16329"/>
      <w:r>
        <w:rPr>
          <w:rFonts w:hint="cs"/>
          <w:rtl/>
        </w:rPr>
        <w:t>קוברים</w:t>
      </w:r>
      <w:r w:rsidRPr="005C5EF2">
        <w:rPr>
          <w:rtl/>
        </w:rPr>
        <w:t xml:space="preserve"> </w:t>
      </w:r>
      <w:bookmarkStart w:id="16330" w:name="_ETM_Q24_340940"/>
      <w:bookmarkEnd w:id="16330"/>
      <w:r>
        <w:rPr>
          <w:rFonts w:hint="cs"/>
          <w:rtl/>
        </w:rPr>
        <w:t>את מתינו</w:t>
      </w:r>
      <w:bookmarkStart w:id="16331" w:name="_ETM_Q24_341030"/>
      <w:bookmarkStart w:id="16332" w:name="_ETM_Q24_342349"/>
      <w:bookmarkEnd w:id="16331"/>
      <w:bookmarkEnd w:id="16332"/>
      <w:r>
        <w:rPr>
          <w:rFonts w:hint="cs"/>
          <w:rtl/>
        </w:rPr>
        <w:t xml:space="preserve">, </w:t>
      </w:r>
      <w:r w:rsidR="00AA5186">
        <w:rPr>
          <w:rFonts w:hint="cs"/>
          <w:rtl/>
        </w:rPr>
        <w:t>כ</w:t>
      </w:r>
      <w:r>
        <w:rPr>
          <w:rFonts w:hint="cs"/>
          <w:rtl/>
        </w:rPr>
        <w:t>שמיטב</w:t>
      </w:r>
      <w:r w:rsidRPr="005C5EF2">
        <w:rPr>
          <w:rtl/>
        </w:rPr>
        <w:t xml:space="preserve"> </w:t>
      </w:r>
      <w:bookmarkStart w:id="16333" w:name="_ETM_Q24_343159"/>
      <w:bookmarkEnd w:id="16333"/>
      <w:r w:rsidRPr="005C5EF2">
        <w:rPr>
          <w:rtl/>
        </w:rPr>
        <w:t xml:space="preserve">בנינו </w:t>
      </w:r>
      <w:bookmarkStart w:id="16334" w:name="_ETM_Q24_343639"/>
      <w:bookmarkEnd w:id="16334"/>
      <w:r w:rsidRPr="005C5EF2">
        <w:rPr>
          <w:rtl/>
        </w:rPr>
        <w:t xml:space="preserve">ובנותינו </w:t>
      </w:r>
      <w:bookmarkStart w:id="16335" w:name="_ETM_Q24_344239"/>
      <w:bookmarkEnd w:id="16335"/>
      <w:r w:rsidRPr="005C5EF2">
        <w:rPr>
          <w:rtl/>
        </w:rPr>
        <w:t>נלחמים</w:t>
      </w:r>
      <w:r>
        <w:rPr>
          <w:rFonts w:hint="cs"/>
          <w:rtl/>
        </w:rPr>
        <w:t>,</w:t>
      </w:r>
      <w:r w:rsidRPr="005C5EF2">
        <w:rPr>
          <w:rtl/>
        </w:rPr>
        <w:t xml:space="preserve"> </w:t>
      </w:r>
      <w:bookmarkStart w:id="16336" w:name="_ETM_Q24_345490"/>
      <w:bookmarkEnd w:id="16336"/>
      <w:r>
        <w:rPr>
          <w:rtl/>
        </w:rPr>
        <w:t>ש</w:t>
      </w:r>
      <w:r>
        <w:rPr>
          <w:rFonts w:hint="cs"/>
          <w:rtl/>
        </w:rPr>
        <w:t>ל</w:t>
      </w:r>
      <w:r w:rsidRPr="005C5EF2">
        <w:rPr>
          <w:rtl/>
        </w:rPr>
        <w:t>י</w:t>
      </w:r>
      <w:r>
        <w:rPr>
          <w:rFonts w:hint="cs"/>
          <w:rtl/>
        </w:rPr>
        <w:t>, שלכם</w:t>
      </w:r>
      <w:bookmarkStart w:id="16337" w:name="_ETM_Q24_346120"/>
      <w:bookmarkStart w:id="16338" w:name="_ETM_Q24_346389"/>
      <w:bookmarkStart w:id="16339" w:name="_ETM_Q24_346870"/>
      <w:bookmarkEnd w:id="16337"/>
      <w:bookmarkEnd w:id="16338"/>
      <w:bookmarkEnd w:id="16339"/>
      <w:r>
        <w:rPr>
          <w:rFonts w:hint="cs"/>
          <w:rtl/>
        </w:rPr>
        <w:t xml:space="preserve">, </w:t>
      </w:r>
      <w:bookmarkStart w:id="16340" w:name="_ETM_Q24_348239"/>
      <w:bookmarkEnd w:id="16340"/>
      <w:r>
        <w:rPr>
          <w:rFonts w:hint="cs"/>
          <w:rtl/>
        </w:rPr>
        <w:t>של</w:t>
      </w:r>
      <w:r w:rsidRPr="005C5EF2">
        <w:rPr>
          <w:rtl/>
        </w:rPr>
        <w:t xml:space="preserve"> </w:t>
      </w:r>
      <w:bookmarkStart w:id="16341" w:name="_ETM_Q24_347110"/>
      <w:bookmarkEnd w:id="16341"/>
      <w:r w:rsidRPr="005C5EF2">
        <w:rPr>
          <w:rtl/>
        </w:rPr>
        <w:t xml:space="preserve">כולנו </w:t>
      </w:r>
      <w:bookmarkStart w:id="16342" w:name="_ETM_Q24_349010"/>
      <w:bookmarkEnd w:id="16342"/>
      <w:r w:rsidR="00AA5186">
        <w:rPr>
          <w:rFonts w:hint="cs"/>
          <w:rtl/>
        </w:rPr>
        <w:t xml:space="preserve">– </w:t>
      </w:r>
      <w:r w:rsidRPr="005C5EF2">
        <w:rPr>
          <w:rtl/>
        </w:rPr>
        <w:t xml:space="preserve">בימים </w:t>
      </w:r>
      <w:bookmarkStart w:id="16343" w:name="_ETM_Q24_349730"/>
      <w:bookmarkEnd w:id="16343"/>
      <w:r w:rsidRPr="005C5EF2">
        <w:rPr>
          <w:rtl/>
        </w:rPr>
        <w:t xml:space="preserve">האלה </w:t>
      </w:r>
      <w:bookmarkStart w:id="16344" w:name="_ETM_Q24_351669"/>
      <w:bookmarkEnd w:id="16344"/>
      <w:r w:rsidRPr="005C5EF2">
        <w:rPr>
          <w:rtl/>
        </w:rPr>
        <w:t xml:space="preserve">מגיעים </w:t>
      </w:r>
      <w:bookmarkStart w:id="16345" w:name="_ETM_Q24_352980"/>
      <w:bookmarkEnd w:id="16345"/>
      <w:r w:rsidRPr="005C5EF2">
        <w:rPr>
          <w:rtl/>
        </w:rPr>
        <w:t xml:space="preserve">בציניות </w:t>
      </w:r>
      <w:bookmarkStart w:id="16346" w:name="_ETM_Q24_355040"/>
      <w:bookmarkEnd w:id="16346"/>
      <w:r>
        <w:rPr>
          <w:rFonts w:hint="cs"/>
          <w:rtl/>
        </w:rPr>
        <w:t>וש</w:t>
      </w:r>
      <w:r w:rsidRPr="005C5EF2">
        <w:rPr>
          <w:rtl/>
        </w:rPr>
        <w:t xml:space="preserve">מים </w:t>
      </w:r>
      <w:bookmarkStart w:id="16347" w:name="_ETM_Q24_356169"/>
      <w:bookmarkEnd w:id="16347"/>
      <w:r w:rsidRPr="005C5EF2">
        <w:rPr>
          <w:rtl/>
        </w:rPr>
        <w:t xml:space="preserve">את </w:t>
      </w:r>
      <w:bookmarkStart w:id="16348" w:name="_ETM_Q24_356379"/>
      <w:bookmarkEnd w:id="16348"/>
      <w:r w:rsidRPr="005C5EF2">
        <w:rPr>
          <w:rtl/>
        </w:rPr>
        <w:t xml:space="preserve">חוק </w:t>
      </w:r>
      <w:bookmarkStart w:id="16349" w:name="_ETM_Q24_356680"/>
      <w:bookmarkEnd w:id="16349"/>
      <w:r w:rsidRPr="005C5EF2">
        <w:rPr>
          <w:rtl/>
        </w:rPr>
        <w:t xml:space="preserve">הג'ובים </w:t>
      </w:r>
      <w:bookmarkStart w:id="16350" w:name="_ETM_Q24_357310"/>
      <w:bookmarkEnd w:id="16350"/>
      <w:r w:rsidRPr="005C5EF2">
        <w:rPr>
          <w:rtl/>
        </w:rPr>
        <w:t>הזה</w:t>
      </w:r>
      <w:r>
        <w:rPr>
          <w:rFonts w:hint="cs"/>
          <w:rtl/>
        </w:rPr>
        <w:t>.</w:t>
      </w:r>
      <w:bookmarkStart w:id="16351" w:name="_ETM_Q24_359950"/>
      <w:bookmarkEnd w:id="16351"/>
      <w:r>
        <w:rPr>
          <w:rFonts w:hint="cs"/>
          <w:rtl/>
        </w:rPr>
        <w:t xml:space="preserve"> </w:t>
      </w:r>
      <w:bookmarkStart w:id="16352" w:name="_ETM_Q24_361621"/>
      <w:bookmarkStart w:id="16353" w:name="_ETM_Q24_361706"/>
      <w:bookmarkStart w:id="16354" w:name="_ETM_Q24_361749"/>
      <w:bookmarkStart w:id="16355" w:name="_ETM_Q24_361805"/>
      <w:bookmarkEnd w:id="16352"/>
      <w:bookmarkEnd w:id="16353"/>
      <w:bookmarkEnd w:id="16354"/>
      <w:bookmarkEnd w:id="16355"/>
      <w:r w:rsidRPr="005C5EF2">
        <w:rPr>
          <w:rtl/>
        </w:rPr>
        <w:t xml:space="preserve">מזל </w:t>
      </w:r>
      <w:bookmarkStart w:id="16356" w:name="_ETM_Q24_360489"/>
      <w:bookmarkEnd w:id="16356"/>
      <w:r w:rsidRPr="005C5EF2">
        <w:rPr>
          <w:rtl/>
        </w:rPr>
        <w:t xml:space="preserve">שיש </w:t>
      </w:r>
      <w:bookmarkStart w:id="16357" w:name="_ETM_Q24_360939"/>
      <w:bookmarkEnd w:id="16357"/>
      <w:r w:rsidRPr="005C5EF2">
        <w:rPr>
          <w:rtl/>
        </w:rPr>
        <w:t xml:space="preserve">כמה </w:t>
      </w:r>
      <w:bookmarkStart w:id="16358" w:name="_ETM_Q24_361359"/>
      <w:bookmarkEnd w:id="16358"/>
      <w:r w:rsidRPr="005C5EF2">
        <w:rPr>
          <w:rtl/>
        </w:rPr>
        <w:t>מת</w:t>
      </w:r>
      <w:r>
        <w:rPr>
          <w:rFonts w:hint="cs"/>
          <w:rtl/>
        </w:rPr>
        <w:t>י</w:t>
      </w:r>
      <w:r w:rsidRPr="005C5EF2">
        <w:rPr>
          <w:rtl/>
        </w:rPr>
        <w:t xml:space="preserve"> </w:t>
      </w:r>
      <w:bookmarkStart w:id="16359" w:name="_ETM_Q24_361689"/>
      <w:bookmarkEnd w:id="16359"/>
      <w:r w:rsidRPr="005C5EF2">
        <w:rPr>
          <w:rtl/>
        </w:rPr>
        <w:t xml:space="preserve">מעט </w:t>
      </w:r>
      <w:bookmarkStart w:id="16360" w:name="_ETM_Q24_363239"/>
      <w:bookmarkEnd w:id="16360"/>
      <w:r w:rsidRPr="005C5EF2">
        <w:rPr>
          <w:rtl/>
        </w:rPr>
        <w:t xml:space="preserve">מהליכוד </w:t>
      </w:r>
      <w:bookmarkStart w:id="16361" w:name="_ETM_Q24_363989"/>
      <w:bookmarkEnd w:id="16361"/>
      <w:r w:rsidRPr="005C5EF2">
        <w:rPr>
          <w:rtl/>
        </w:rPr>
        <w:t>שאומרים</w:t>
      </w:r>
      <w:r>
        <w:rPr>
          <w:rFonts w:hint="cs"/>
          <w:rtl/>
        </w:rPr>
        <w:t>:</w:t>
      </w:r>
      <w:r w:rsidRPr="005C5EF2">
        <w:rPr>
          <w:rtl/>
        </w:rPr>
        <w:t xml:space="preserve"> </w:t>
      </w:r>
      <w:bookmarkStart w:id="16362" w:name="_ETM_Q24_365139"/>
      <w:bookmarkEnd w:id="16362"/>
      <w:r w:rsidRPr="005C5EF2">
        <w:rPr>
          <w:rtl/>
        </w:rPr>
        <w:t xml:space="preserve">אנחנו </w:t>
      </w:r>
      <w:bookmarkStart w:id="16363" w:name="_ETM_Q24_365560"/>
      <w:bookmarkEnd w:id="16363"/>
      <w:r w:rsidRPr="005C5EF2">
        <w:rPr>
          <w:rtl/>
        </w:rPr>
        <w:t xml:space="preserve">לא </w:t>
      </w:r>
      <w:bookmarkStart w:id="16364" w:name="_ETM_Q24_365709"/>
      <w:bookmarkEnd w:id="16364"/>
      <w:r w:rsidRPr="005C5EF2">
        <w:rPr>
          <w:rtl/>
        </w:rPr>
        <w:t>נצביע</w:t>
      </w:r>
      <w:r>
        <w:rPr>
          <w:rFonts w:hint="cs"/>
          <w:rtl/>
        </w:rPr>
        <w:t>.</w:t>
      </w:r>
      <w:r w:rsidRPr="005C5EF2">
        <w:rPr>
          <w:rtl/>
        </w:rPr>
        <w:t xml:space="preserve"> </w:t>
      </w:r>
      <w:bookmarkStart w:id="16365" w:name="_ETM_Q24_366669"/>
      <w:bookmarkEnd w:id="16365"/>
      <w:r w:rsidRPr="005C5EF2">
        <w:rPr>
          <w:rtl/>
        </w:rPr>
        <w:t xml:space="preserve">אני </w:t>
      </w:r>
      <w:bookmarkStart w:id="16366" w:name="_ETM_Q24_366910"/>
      <w:bookmarkEnd w:id="16366"/>
      <w:r w:rsidRPr="005C5EF2">
        <w:rPr>
          <w:rtl/>
        </w:rPr>
        <w:t xml:space="preserve">מקווה </w:t>
      </w:r>
      <w:bookmarkStart w:id="16367" w:name="_ETM_Q24_367330"/>
      <w:bookmarkEnd w:id="16367"/>
      <w:r w:rsidRPr="005C5EF2">
        <w:rPr>
          <w:rtl/>
        </w:rPr>
        <w:t xml:space="preserve">שאתם </w:t>
      </w:r>
      <w:bookmarkStart w:id="16368" w:name="_ETM_Q24_367660"/>
      <w:bookmarkEnd w:id="16368"/>
      <w:r w:rsidRPr="005C5EF2">
        <w:rPr>
          <w:rtl/>
        </w:rPr>
        <w:t xml:space="preserve">לא </w:t>
      </w:r>
      <w:bookmarkStart w:id="16369" w:name="_ETM_Q24_367750"/>
      <w:bookmarkEnd w:id="16369"/>
      <w:r w:rsidRPr="005C5EF2">
        <w:rPr>
          <w:rtl/>
        </w:rPr>
        <w:t>תצביעו</w:t>
      </w:r>
      <w:r>
        <w:rPr>
          <w:rFonts w:hint="cs"/>
          <w:rtl/>
        </w:rPr>
        <w:t>,</w:t>
      </w:r>
      <w:r w:rsidRPr="005C5EF2">
        <w:rPr>
          <w:rtl/>
        </w:rPr>
        <w:t xml:space="preserve"> </w:t>
      </w:r>
      <w:bookmarkStart w:id="16370" w:name="_ETM_Q24_369189"/>
      <w:bookmarkEnd w:id="16370"/>
      <w:r w:rsidRPr="005C5EF2">
        <w:rPr>
          <w:rtl/>
        </w:rPr>
        <w:t>שאף</w:t>
      </w:r>
      <w:bookmarkStart w:id="16371" w:name="_ETM_Q24_369519"/>
      <w:bookmarkEnd w:id="16371"/>
      <w:r>
        <w:rPr>
          <w:rFonts w:hint="cs"/>
          <w:rtl/>
        </w:rPr>
        <w:t xml:space="preserve"> אחד</w:t>
      </w:r>
      <w:r w:rsidRPr="005C5EF2">
        <w:rPr>
          <w:rtl/>
        </w:rPr>
        <w:t xml:space="preserve"> </w:t>
      </w:r>
      <w:bookmarkStart w:id="16372" w:name="_ETM_Q24_369790"/>
      <w:bookmarkEnd w:id="16372"/>
      <w:r w:rsidRPr="005C5EF2">
        <w:rPr>
          <w:rtl/>
        </w:rPr>
        <w:t xml:space="preserve">לא </w:t>
      </w:r>
      <w:bookmarkStart w:id="16373" w:name="_ETM_Q24_369849"/>
      <w:bookmarkEnd w:id="16373"/>
      <w:r w:rsidRPr="005C5EF2">
        <w:rPr>
          <w:rtl/>
        </w:rPr>
        <w:t>י</w:t>
      </w:r>
      <w:r>
        <w:rPr>
          <w:rFonts w:hint="cs"/>
          <w:rtl/>
        </w:rPr>
        <w:t>פעיל</w:t>
      </w:r>
      <w:r w:rsidRPr="005C5EF2">
        <w:rPr>
          <w:rtl/>
        </w:rPr>
        <w:t xml:space="preserve"> </w:t>
      </w:r>
      <w:bookmarkStart w:id="16374" w:name="_ETM_Q24_370180"/>
      <w:bookmarkEnd w:id="16374"/>
      <w:r>
        <w:rPr>
          <w:rFonts w:hint="cs"/>
          <w:rtl/>
        </w:rPr>
        <w:t>ע</w:t>
      </w:r>
      <w:r w:rsidRPr="005C5EF2">
        <w:rPr>
          <w:rtl/>
        </w:rPr>
        <w:t xml:space="preserve">לכם </w:t>
      </w:r>
      <w:bookmarkStart w:id="16375" w:name="_ETM_Q24_370599"/>
      <w:bookmarkEnd w:id="16375"/>
      <w:r w:rsidRPr="005C5EF2">
        <w:rPr>
          <w:rtl/>
        </w:rPr>
        <w:t>לחץ</w:t>
      </w:r>
      <w:r>
        <w:rPr>
          <w:rFonts w:hint="cs"/>
          <w:rtl/>
        </w:rPr>
        <w:t>,</w:t>
      </w:r>
      <w:r w:rsidRPr="005C5EF2">
        <w:rPr>
          <w:rtl/>
        </w:rPr>
        <w:t xml:space="preserve"> </w:t>
      </w:r>
      <w:bookmarkStart w:id="16376" w:name="_ETM_Q24_371849"/>
      <w:bookmarkEnd w:id="16376"/>
      <w:r w:rsidRPr="005C5EF2">
        <w:rPr>
          <w:rtl/>
        </w:rPr>
        <w:t>שפעם</w:t>
      </w:r>
      <w:bookmarkStart w:id="16377" w:name="_ETM_Q24_372629"/>
      <w:bookmarkEnd w:id="16377"/>
      <w:r>
        <w:rPr>
          <w:rFonts w:hint="cs"/>
          <w:rtl/>
        </w:rPr>
        <w:t xml:space="preserve"> אחת</w:t>
      </w:r>
      <w:r w:rsidRPr="005C5EF2">
        <w:rPr>
          <w:rtl/>
        </w:rPr>
        <w:t xml:space="preserve"> </w:t>
      </w:r>
      <w:bookmarkStart w:id="16378" w:name="_ETM_Q24_374500"/>
      <w:bookmarkEnd w:id="16378"/>
      <w:r w:rsidRPr="005C5EF2">
        <w:rPr>
          <w:rtl/>
        </w:rPr>
        <w:t xml:space="preserve">אתם </w:t>
      </w:r>
      <w:bookmarkStart w:id="16379" w:name="_ETM_Q24_374800"/>
      <w:bookmarkEnd w:id="16379"/>
      <w:r w:rsidRPr="005C5EF2">
        <w:rPr>
          <w:rtl/>
        </w:rPr>
        <w:t xml:space="preserve">תעשו </w:t>
      </w:r>
      <w:bookmarkStart w:id="16380" w:name="_ETM_Q24_375310"/>
      <w:bookmarkEnd w:id="16380"/>
      <w:r w:rsidRPr="005C5EF2">
        <w:rPr>
          <w:rtl/>
        </w:rPr>
        <w:t>א</w:t>
      </w:r>
      <w:bookmarkStart w:id="16381" w:name="_ETM_Q24_375639"/>
      <w:bookmarkEnd w:id="16381"/>
      <w:r>
        <w:rPr>
          <w:rFonts w:hint="cs"/>
          <w:rtl/>
        </w:rPr>
        <w:t xml:space="preserve">מת </w:t>
      </w:r>
      <w:r w:rsidRPr="005C5EF2">
        <w:rPr>
          <w:rtl/>
        </w:rPr>
        <w:t>בנפשכם</w:t>
      </w:r>
      <w:r>
        <w:rPr>
          <w:rFonts w:hint="cs"/>
          <w:rtl/>
        </w:rPr>
        <w:t>,</w:t>
      </w:r>
      <w:r w:rsidRPr="005C5EF2">
        <w:rPr>
          <w:rtl/>
        </w:rPr>
        <w:t xml:space="preserve"> </w:t>
      </w:r>
      <w:bookmarkStart w:id="16382" w:name="_ETM_Q24_376900"/>
      <w:bookmarkEnd w:id="16382"/>
      <w:r>
        <w:rPr>
          <w:rFonts w:hint="cs"/>
          <w:rtl/>
        </w:rPr>
        <w:t>כי</w:t>
      </w:r>
      <w:r w:rsidRPr="005C5EF2">
        <w:rPr>
          <w:rtl/>
        </w:rPr>
        <w:t xml:space="preserve"> </w:t>
      </w:r>
      <w:bookmarkStart w:id="16383" w:name="_ETM_Q24_377139"/>
      <w:bookmarkEnd w:id="16383"/>
      <w:r w:rsidRPr="005C5EF2">
        <w:rPr>
          <w:rtl/>
        </w:rPr>
        <w:t xml:space="preserve">אתם </w:t>
      </w:r>
      <w:bookmarkStart w:id="16384" w:name="_ETM_Q24_377409"/>
      <w:bookmarkEnd w:id="16384"/>
      <w:r w:rsidRPr="005C5EF2">
        <w:rPr>
          <w:rtl/>
        </w:rPr>
        <w:t xml:space="preserve">יודעים </w:t>
      </w:r>
      <w:bookmarkStart w:id="16385" w:name="_ETM_Q24_377769"/>
      <w:bookmarkEnd w:id="16385"/>
      <w:r w:rsidRPr="005C5EF2">
        <w:rPr>
          <w:rtl/>
        </w:rPr>
        <w:t xml:space="preserve">שהחוק </w:t>
      </w:r>
      <w:bookmarkStart w:id="16386" w:name="_ETM_Q24_378400"/>
      <w:bookmarkEnd w:id="16386"/>
      <w:r w:rsidRPr="005C5EF2">
        <w:rPr>
          <w:rtl/>
        </w:rPr>
        <w:t xml:space="preserve">הזה </w:t>
      </w:r>
      <w:bookmarkStart w:id="16387" w:name="_ETM_Q24_378609"/>
      <w:bookmarkEnd w:id="16387"/>
      <w:r w:rsidRPr="005C5EF2">
        <w:rPr>
          <w:rtl/>
        </w:rPr>
        <w:t xml:space="preserve">הוא </w:t>
      </w:r>
      <w:bookmarkStart w:id="16388" w:name="_ETM_Q24_378700"/>
      <w:bookmarkEnd w:id="16388"/>
      <w:r w:rsidRPr="005C5EF2">
        <w:rPr>
          <w:rtl/>
        </w:rPr>
        <w:t>מושחת</w:t>
      </w:r>
      <w:r>
        <w:rPr>
          <w:rFonts w:hint="cs"/>
          <w:rtl/>
        </w:rPr>
        <w:t>,</w:t>
      </w:r>
      <w:r w:rsidRPr="005C5EF2">
        <w:rPr>
          <w:rtl/>
        </w:rPr>
        <w:t xml:space="preserve"> </w:t>
      </w:r>
      <w:bookmarkStart w:id="16389" w:name="_ETM_Q24_379389"/>
      <w:bookmarkEnd w:id="16389"/>
      <w:r w:rsidRPr="005C5EF2">
        <w:rPr>
          <w:rtl/>
        </w:rPr>
        <w:t xml:space="preserve">זה </w:t>
      </w:r>
      <w:bookmarkStart w:id="16390" w:name="_ETM_Q24_379599"/>
      <w:bookmarkEnd w:id="16390"/>
      <w:r w:rsidRPr="005C5EF2">
        <w:rPr>
          <w:rtl/>
        </w:rPr>
        <w:t xml:space="preserve">חוק </w:t>
      </w:r>
      <w:bookmarkStart w:id="16391" w:name="_ETM_Q24_379810"/>
      <w:bookmarkEnd w:id="16391"/>
      <w:r w:rsidRPr="005C5EF2">
        <w:rPr>
          <w:rtl/>
        </w:rPr>
        <w:t xml:space="preserve">של </w:t>
      </w:r>
      <w:bookmarkStart w:id="16392" w:name="_ETM_Q24_380019"/>
      <w:bookmarkEnd w:id="16392"/>
      <w:r w:rsidRPr="005C5EF2">
        <w:rPr>
          <w:rtl/>
        </w:rPr>
        <w:t>ג'ובים</w:t>
      </w:r>
      <w:r>
        <w:rPr>
          <w:rFonts w:hint="cs"/>
          <w:rtl/>
        </w:rPr>
        <w:t>.</w:t>
      </w:r>
      <w:bookmarkStart w:id="16393" w:name="_ETM_Q24_382110"/>
      <w:bookmarkEnd w:id="16393"/>
    </w:p>
    <w:p w:rsidR="00515B1F" w:rsidRDefault="00515B1F" w:rsidP="00350FCE">
      <w:pPr>
        <w:rPr>
          <w:rtl/>
        </w:rPr>
      </w:pPr>
    </w:p>
    <w:p w:rsidR="00515B1F" w:rsidRDefault="00515B1F" w:rsidP="008E4DAF">
      <w:pPr>
        <w:rPr>
          <w:rtl/>
        </w:rPr>
      </w:pPr>
      <w:bookmarkStart w:id="16394" w:name="_ETM_Q24_382319"/>
      <w:bookmarkStart w:id="16395" w:name="_ETM_Q24_383109"/>
      <w:bookmarkEnd w:id="16394"/>
      <w:bookmarkEnd w:id="16395"/>
      <w:r>
        <w:rPr>
          <w:rFonts w:hint="cs"/>
          <w:rtl/>
        </w:rPr>
        <w:t>ניחא, בימים תקינים נ</w:t>
      </w:r>
      <w:bookmarkStart w:id="16396" w:name="_ETM_Q24_383739"/>
      <w:bookmarkStart w:id="16397" w:name="_ETM_Q24_384069"/>
      <w:bookmarkEnd w:id="16396"/>
      <w:bookmarkEnd w:id="16397"/>
      <w:r w:rsidRPr="005C5EF2">
        <w:rPr>
          <w:rtl/>
        </w:rPr>
        <w:t xml:space="preserve">תווכח </w:t>
      </w:r>
      <w:bookmarkStart w:id="16398" w:name="_ETM_Q24_384579"/>
      <w:bookmarkEnd w:id="16398"/>
      <w:r w:rsidRPr="005C5EF2">
        <w:rPr>
          <w:rtl/>
        </w:rPr>
        <w:t>איתכם</w:t>
      </w:r>
      <w:r>
        <w:rPr>
          <w:rFonts w:hint="cs"/>
          <w:rtl/>
        </w:rPr>
        <w:t>.</w:t>
      </w:r>
      <w:r w:rsidRPr="005C5EF2">
        <w:rPr>
          <w:rtl/>
        </w:rPr>
        <w:t xml:space="preserve"> </w:t>
      </w:r>
      <w:bookmarkStart w:id="16399" w:name="_ETM_Q24_385499"/>
      <w:bookmarkEnd w:id="16399"/>
      <w:r w:rsidRPr="005C5EF2">
        <w:rPr>
          <w:rtl/>
        </w:rPr>
        <w:t xml:space="preserve">אבל </w:t>
      </w:r>
      <w:bookmarkStart w:id="16400" w:name="_ETM_Q24_385950"/>
      <w:bookmarkEnd w:id="16400"/>
      <w:r w:rsidRPr="005C5EF2">
        <w:rPr>
          <w:rtl/>
        </w:rPr>
        <w:t xml:space="preserve">לא </w:t>
      </w:r>
      <w:bookmarkStart w:id="16401" w:name="_ETM_Q24_386069"/>
      <w:bookmarkEnd w:id="16401"/>
      <w:r w:rsidRPr="005C5EF2">
        <w:rPr>
          <w:rtl/>
        </w:rPr>
        <w:t xml:space="preserve">האמנתי </w:t>
      </w:r>
      <w:bookmarkStart w:id="16402" w:name="_ETM_Q24_386489"/>
      <w:bookmarkEnd w:id="16402"/>
      <w:r w:rsidRPr="005C5EF2">
        <w:rPr>
          <w:rtl/>
        </w:rPr>
        <w:t xml:space="preserve">שנגיע </w:t>
      </w:r>
      <w:bookmarkStart w:id="16403" w:name="_ETM_Q24_387090"/>
      <w:bookmarkEnd w:id="16403"/>
      <w:r>
        <w:rPr>
          <w:rFonts w:hint="cs"/>
          <w:rtl/>
        </w:rPr>
        <w:t>ל</w:t>
      </w:r>
      <w:r w:rsidRPr="005C5EF2">
        <w:rPr>
          <w:rtl/>
        </w:rPr>
        <w:t xml:space="preserve">רגע </w:t>
      </w:r>
      <w:bookmarkStart w:id="16404" w:name="_ETM_Q24_387810"/>
      <w:bookmarkEnd w:id="16404"/>
      <w:r w:rsidRPr="005C5EF2">
        <w:rPr>
          <w:rtl/>
        </w:rPr>
        <w:t>הזה</w:t>
      </w:r>
      <w:r w:rsidR="00AA5186">
        <w:rPr>
          <w:rFonts w:hint="cs"/>
          <w:rtl/>
        </w:rPr>
        <w:t>,</w:t>
      </w:r>
      <w:r w:rsidRPr="005C5EF2">
        <w:rPr>
          <w:rtl/>
        </w:rPr>
        <w:t xml:space="preserve"> </w:t>
      </w:r>
      <w:bookmarkStart w:id="16405" w:name="_ETM_Q24_389699"/>
      <w:bookmarkEnd w:id="16405"/>
      <w:r w:rsidRPr="005C5EF2">
        <w:rPr>
          <w:rtl/>
        </w:rPr>
        <w:t xml:space="preserve">בשעה </w:t>
      </w:r>
      <w:bookmarkStart w:id="16406" w:name="_ETM_Q24_390749"/>
      <w:bookmarkEnd w:id="16406"/>
      <w:r w:rsidRPr="005C5EF2">
        <w:rPr>
          <w:rtl/>
        </w:rPr>
        <w:t xml:space="preserve">שהמדינה </w:t>
      </w:r>
      <w:bookmarkStart w:id="16407" w:name="_ETM_Q24_391650"/>
      <w:bookmarkEnd w:id="16407"/>
      <w:r w:rsidRPr="005C5EF2">
        <w:rPr>
          <w:rtl/>
        </w:rPr>
        <w:t>סוערת</w:t>
      </w:r>
      <w:r>
        <w:rPr>
          <w:rFonts w:hint="cs"/>
          <w:rtl/>
        </w:rPr>
        <w:t>,</w:t>
      </w:r>
      <w:r w:rsidRPr="005C5EF2">
        <w:rPr>
          <w:rtl/>
        </w:rPr>
        <w:t xml:space="preserve"> </w:t>
      </w:r>
      <w:bookmarkStart w:id="16408" w:name="_ETM_Q24_392579"/>
      <w:bookmarkEnd w:id="16408"/>
      <w:r w:rsidRPr="005C5EF2">
        <w:rPr>
          <w:rtl/>
        </w:rPr>
        <w:t>גועשת</w:t>
      </w:r>
      <w:r>
        <w:rPr>
          <w:rFonts w:hint="cs"/>
          <w:rtl/>
        </w:rPr>
        <w:t>,</w:t>
      </w:r>
      <w:r w:rsidRPr="005C5EF2">
        <w:rPr>
          <w:rtl/>
        </w:rPr>
        <w:t xml:space="preserve"> </w:t>
      </w:r>
      <w:bookmarkStart w:id="16409" w:name="_ETM_Q24_393359"/>
      <w:bookmarkEnd w:id="16409"/>
      <w:r w:rsidRPr="005C5EF2">
        <w:rPr>
          <w:rtl/>
        </w:rPr>
        <w:t xml:space="preserve">שאנחנו </w:t>
      </w:r>
      <w:bookmarkStart w:id="16410" w:name="_ETM_Q24_394139"/>
      <w:bookmarkEnd w:id="16410"/>
      <w:r w:rsidRPr="005C5EF2">
        <w:rPr>
          <w:rtl/>
        </w:rPr>
        <w:t xml:space="preserve">הולכים </w:t>
      </w:r>
      <w:bookmarkStart w:id="16411" w:name="_ETM_Q24_394559"/>
      <w:bookmarkEnd w:id="16411"/>
      <w:r w:rsidRPr="005C5EF2">
        <w:rPr>
          <w:rtl/>
        </w:rPr>
        <w:t xml:space="preserve">עם </w:t>
      </w:r>
      <w:bookmarkStart w:id="16412" w:name="_ETM_Q24_394709"/>
      <w:bookmarkEnd w:id="16412"/>
      <w:r w:rsidRPr="005C5EF2">
        <w:rPr>
          <w:rtl/>
        </w:rPr>
        <w:t xml:space="preserve">הראש </w:t>
      </w:r>
      <w:bookmarkStart w:id="16413" w:name="_ETM_Q24_395040"/>
      <w:bookmarkEnd w:id="16413"/>
      <w:r w:rsidRPr="005C5EF2">
        <w:rPr>
          <w:rtl/>
        </w:rPr>
        <w:t xml:space="preserve">באדמה </w:t>
      </w:r>
      <w:bookmarkStart w:id="16414" w:name="_ETM_Q24_395989"/>
      <w:bookmarkEnd w:id="16414"/>
      <w:r w:rsidRPr="005C5EF2">
        <w:rPr>
          <w:rtl/>
        </w:rPr>
        <w:t xml:space="preserve">ומנסים </w:t>
      </w:r>
      <w:bookmarkStart w:id="16415" w:name="_ETM_Q24_397129"/>
      <w:bookmarkEnd w:id="16415"/>
      <w:r w:rsidRPr="005C5EF2">
        <w:rPr>
          <w:rtl/>
        </w:rPr>
        <w:t xml:space="preserve">לתת </w:t>
      </w:r>
      <w:bookmarkStart w:id="16416" w:name="_ETM_Q24_397489"/>
      <w:bookmarkEnd w:id="16416"/>
      <w:r w:rsidRPr="005C5EF2">
        <w:rPr>
          <w:rtl/>
        </w:rPr>
        <w:t xml:space="preserve">גיבוי </w:t>
      </w:r>
      <w:bookmarkStart w:id="16417" w:name="_ETM_Q24_398059"/>
      <w:bookmarkEnd w:id="16417"/>
      <w:r w:rsidRPr="005C5EF2">
        <w:rPr>
          <w:rtl/>
        </w:rPr>
        <w:t>ולהגיד</w:t>
      </w:r>
      <w:r>
        <w:rPr>
          <w:rFonts w:hint="cs"/>
          <w:rtl/>
        </w:rPr>
        <w:t>:</w:t>
      </w:r>
      <w:r w:rsidRPr="005C5EF2">
        <w:rPr>
          <w:rtl/>
        </w:rPr>
        <w:t xml:space="preserve"> </w:t>
      </w:r>
      <w:bookmarkStart w:id="16418" w:name="_ETM_Q24_398959"/>
      <w:bookmarkEnd w:id="16418"/>
      <w:r w:rsidRPr="005C5EF2">
        <w:rPr>
          <w:rtl/>
        </w:rPr>
        <w:t>אוקיי</w:t>
      </w:r>
      <w:r>
        <w:rPr>
          <w:rFonts w:hint="cs"/>
          <w:rtl/>
        </w:rPr>
        <w:t>,</w:t>
      </w:r>
      <w:r w:rsidRPr="005C5EF2">
        <w:rPr>
          <w:rtl/>
        </w:rPr>
        <w:t xml:space="preserve"> </w:t>
      </w:r>
      <w:bookmarkStart w:id="16419" w:name="_ETM_Q24_399529"/>
      <w:bookmarkEnd w:id="16419"/>
      <w:r w:rsidRPr="005C5EF2">
        <w:rPr>
          <w:rtl/>
        </w:rPr>
        <w:t>ביחד</w:t>
      </w:r>
      <w:r>
        <w:rPr>
          <w:rFonts w:hint="cs"/>
          <w:rtl/>
        </w:rPr>
        <w:t xml:space="preserve"> –</w:t>
      </w:r>
      <w:r w:rsidRPr="005C5EF2">
        <w:rPr>
          <w:rtl/>
        </w:rPr>
        <w:t xml:space="preserve"> </w:t>
      </w:r>
      <w:bookmarkStart w:id="16420" w:name="_ETM_Q24_400820"/>
      <w:bookmarkEnd w:id="16420"/>
      <w:r w:rsidRPr="005C5EF2">
        <w:rPr>
          <w:rtl/>
        </w:rPr>
        <w:t xml:space="preserve">אבל </w:t>
      </w:r>
      <w:bookmarkStart w:id="16421" w:name="_ETM_Q24_401180"/>
      <w:bookmarkEnd w:id="16421"/>
      <w:r w:rsidRPr="005C5EF2">
        <w:rPr>
          <w:rtl/>
        </w:rPr>
        <w:t xml:space="preserve">איזה </w:t>
      </w:r>
      <w:bookmarkStart w:id="16422" w:name="_ETM_Q24_401450"/>
      <w:bookmarkEnd w:id="16422"/>
      <w:r w:rsidRPr="005C5EF2">
        <w:rPr>
          <w:rtl/>
        </w:rPr>
        <w:t xml:space="preserve">ביחד </w:t>
      </w:r>
      <w:bookmarkStart w:id="16423" w:name="_ETM_Q24_402050"/>
      <w:bookmarkEnd w:id="16423"/>
      <w:r w:rsidRPr="005C5EF2">
        <w:rPr>
          <w:rtl/>
        </w:rPr>
        <w:t>זה</w:t>
      </w:r>
      <w:r>
        <w:rPr>
          <w:rFonts w:hint="cs"/>
          <w:rtl/>
        </w:rPr>
        <w:t>?</w:t>
      </w:r>
      <w:r w:rsidRPr="005C5EF2">
        <w:rPr>
          <w:rtl/>
        </w:rPr>
        <w:t xml:space="preserve"> </w:t>
      </w:r>
      <w:bookmarkStart w:id="16424" w:name="_ETM_Q24_402980"/>
      <w:bookmarkEnd w:id="16424"/>
      <w:r w:rsidRPr="005C5EF2">
        <w:rPr>
          <w:rtl/>
        </w:rPr>
        <w:t xml:space="preserve">איזה </w:t>
      </w:r>
      <w:bookmarkStart w:id="16425" w:name="_ETM_Q24_403310"/>
      <w:bookmarkEnd w:id="16425"/>
      <w:r w:rsidRPr="005C5EF2">
        <w:rPr>
          <w:rtl/>
        </w:rPr>
        <w:t xml:space="preserve">ביחד </w:t>
      </w:r>
      <w:bookmarkStart w:id="16426" w:name="_ETM_Q24_403790"/>
      <w:bookmarkEnd w:id="16426"/>
      <w:r w:rsidRPr="005C5EF2">
        <w:rPr>
          <w:rtl/>
        </w:rPr>
        <w:t>זה</w:t>
      </w:r>
      <w:r>
        <w:rPr>
          <w:rFonts w:hint="cs"/>
          <w:rtl/>
        </w:rPr>
        <w:t>?</w:t>
      </w:r>
      <w:r w:rsidRPr="005C5EF2">
        <w:rPr>
          <w:rtl/>
        </w:rPr>
        <w:t xml:space="preserve"> </w:t>
      </w:r>
      <w:bookmarkStart w:id="16427" w:name="_ETM_Q24_405010"/>
      <w:bookmarkEnd w:id="16427"/>
      <w:r w:rsidRPr="005C5EF2">
        <w:rPr>
          <w:rtl/>
        </w:rPr>
        <w:t xml:space="preserve">אתם </w:t>
      </w:r>
      <w:bookmarkStart w:id="16428" w:name="_ETM_Q24_405490"/>
      <w:bookmarkEnd w:id="16428"/>
      <w:r w:rsidRPr="005C5EF2">
        <w:rPr>
          <w:rtl/>
        </w:rPr>
        <w:t>שותקים</w:t>
      </w:r>
      <w:r>
        <w:rPr>
          <w:rFonts w:hint="cs"/>
          <w:rtl/>
        </w:rPr>
        <w:t>,</w:t>
      </w:r>
      <w:r w:rsidRPr="005C5EF2">
        <w:rPr>
          <w:rtl/>
        </w:rPr>
        <w:t xml:space="preserve"> </w:t>
      </w:r>
      <w:bookmarkStart w:id="16429" w:name="_ETM_Q24_405940"/>
      <w:bookmarkEnd w:id="16429"/>
      <w:r w:rsidRPr="005C5EF2">
        <w:rPr>
          <w:rtl/>
        </w:rPr>
        <w:t>החבר</w:t>
      </w:r>
      <w:r>
        <w:rPr>
          <w:rFonts w:hint="cs"/>
          <w:rtl/>
        </w:rPr>
        <w:t>'</w:t>
      </w:r>
      <w:r w:rsidRPr="005C5EF2">
        <w:rPr>
          <w:rtl/>
        </w:rPr>
        <w:t xml:space="preserve">ה </w:t>
      </w:r>
      <w:bookmarkStart w:id="16430" w:name="_ETM_Q24_406330"/>
      <w:bookmarkEnd w:id="16430"/>
      <w:r w:rsidRPr="005C5EF2">
        <w:rPr>
          <w:rtl/>
        </w:rPr>
        <w:t>מהליכוד</w:t>
      </w:r>
      <w:r>
        <w:rPr>
          <w:rFonts w:hint="cs"/>
          <w:rtl/>
        </w:rPr>
        <w:t>,</w:t>
      </w:r>
      <w:r w:rsidRPr="005C5EF2">
        <w:rPr>
          <w:rtl/>
        </w:rPr>
        <w:t xml:space="preserve"> </w:t>
      </w:r>
      <w:bookmarkStart w:id="16431" w:name="_ETM_Q24_406990"/>
      <w:bookmarkEnd w:id="16431"/>
      <w:r w:rsidRPr="005C5EF2">
        <w:rPr>
          <w:rtl/>
        </w:rPr>
        <w:t xml:space="preserve">למה </w:t>
      </w:r>
      <w:bookmarkStart w:id="16432" w:name="_ETM_Q24_407230"/>
      <w:bookmarkEnd w:id="16432"/>
      <w:r w:rsidRPr="005C5EF2">
        <w:rPr>
          <w:rtl/>
        </w:rPr>
        <w:t xml:space="preserve">אתם </w:t>
      </w:r>
      <w:bookmarkStart w:id="16433" w:name="_ETM_Q24_407410"/>
      <w:bookmarkEnd w:id="16433"/>
      <w:r w:rsidRPr="005C5EF2">
        <w:rPr>
          <w:rtl/>
        </w:rPr>
        <w:t>שותקים</w:t>
      </w:r>
      <w:r>
        <w:rPr>
          <w:rFonts w:hint="cs"/>
          <w:rtl/>
        </w:rPr>
        <w:t>?</w:t>
      </w:r>
      <w:r w:rsidRPr="005C5EF2">
        <w:rPr>
          <w:rtl/>
        </w:rPr>
        <w:t xml:space="preserve"> </w:t>
      </w:r>
      <w:bookmarkStart w:id="16434" w:name="_ETM_Q24_409530"/>
      <w:bookmarkEnd w:id="16434"/>
      <w:r w:rsidRPr="005C5EF2">
        <w:rPr>
          <w:rtl/>
        </w:rPr>
        <w:t xml:space="preserve">למה </w:t>
      </w:r>
      <w:bookmarkStart w:id="16435" w:name="_ETM_Q24_410129"/>
      <w:bookmarkEnd w:id="16435"/>
      <w:r w:rsidRPr="005C5EF2">
        <w:rPr>
          <w:rtl/>
        </w:rPr>
        <w:t xml:space="preserve">אתם </w:t>
      </w:r>
      <w:bookmarkStart w:id="16436" w:name="_ETM_Q24_410580"/>
      <w:bookmarkEnd w:id="16436"/>
      <w:r w:rsidRPr="005C5EF2">
        <w:rPr>
          <w:rtl/>
        </w:rPr>
        <w:t>שותקים</w:t>
      </w:r>
      <w:r>
        <w:rPr>
          <w:rFonts w:hint="cs"/>
          <w:rtl/>
        </w:rPr>
        <w:t>?</w:t>
      </w:r>
      <w:r w:rsidRPr="005C5EF2">
        <w:rPr>
          <w:rtl/>
        </w:rPr>
        <w:t xml:space="preserve"> </w:t>
      </w:r>
      <w:bookmarkStart w:id="16437" w:name="_ETM_Q24_412989"/>
      <w:bookmarkStart w:id="16438" w:name="_ETM_Q24_413200"/>
      <w:bookmarkStart w:id="16439" w:name="_ETM_Q24_413349"/>
      <w:bookmarkEnd w:id="16437"/>
      <w:bookmarkEnd w:id="16438"/>
      <w:bookmarkEnd w:id="16439"/>
      <w:r>
        <w:rPr>
          <w:rFonts w:hint="cs"/>
          <w:rtl/>
        </w:rPr>
        <w:t xml:space="preserve">וראשי הערים </w:t>
      </w:r>
      <w:bookmarkStart w:id="16440" w:name="_ETM_Q24_413920"/>
      <w:bookmarkEnd w:id="16440"/>
      <w:r w:rsidRPr="005C5EF2">
        <w:rPr>
          <w:rtl/>
        </w:rPr>
        <w:t xml:space="preserve">של </w:t>
      </w:r>
      <w:bookmarkStart w:id="16441" w:name="_ETM_Q24_414159"/>
      <w:bookmarkEnd w:id="16441"/>
      <w:r w:rsidRPr="005C5EF2">
        <w:rPr>
          <w:rtl/>
        </w:rPr>
        <w:t>הליכוד</w:t>
      </w:r>
      <w:r>
        <w:rPr>
          <w:rFonts w:hint="cs"/>
          <w:rtl/>
        </w:rPr>
        <w:t>,</w:t>
      </w:r>
      <w:r w:rsidRPr="005C5EF2">
        <w:rPr>
          <w:rtl/>
        </w:rPr>
        <w:t xml:space="preserve"> </w:t>
      </w:r>
      <w:bookmarkStart w:id="16442" w:name="_ETM_Q24_414549"/>
      <w:bookmarkEnd w:id="16442"/>
      <w:r w:rsidRPr="005C5EF2">
        <w:rPr>
          <w:rtl/>
        </w:rPr>
        <w:t xml:space="preserve">למה </w:t>
      </w:r>
      <w:bookmarkStart w:id="16443" w:name="_ETM_Q24_414790"/>
      <w:bookmarkEnd w:id="16443"/>
      <w:r w:rsidRPr="005C5EF2">
        <w:rPr>
          <w:rtl/>
        </w:rPr>
        <w:t xml:space="preserve">אתם </w:t>
      </w:r>
      <w:bookmarkStart w:id="16444" w:name="_ETM_Q24_414970"/>
      <w:bookmarkEnd w:id="16444"/>
      <w:r w:rsidRPr="005C5EF2">
        <w:rPr>
          <w:rtl/>
        </w:rPr>
        <w:t>שו</w:t>
      </w:r>
      <w:r>
        <w:rPr>
          <w:rFonts w:hint="cs"/>
          <w:rtl/>
        </w:rPr>
        <w:t>תקי</w:t>
      </w:r>
      <w:r w:rsidRPr="005C5EF2">
        <w:rPr>
          <w:rtl/>
        </w:rPr>
        <w:t>ם</w:t>
      </w:r>
      <w:r>
        <w:rPr>
          <w:rFonts w:hint="cs"/>
          <w:rtl/>
        </w:rPr>
        <w:t>?</w:t>
      </w:r>
      <w:r w:rsidRPr="005C5EF2">
        <w:rPr>
          <w:rtl/>
        </w:rPr>
        <w:t xml:space="preserve"> </w:t>
      </w:r>
      <w:bookmarkStart w:id="16445" w:name="_ETM_Q24_415870"/>
      <w:bookmarkEnd w:id="16445"/>
      <w:r w:rsidRPr="005C5EF2">
        <w:rPr>
          <w:rtl/>
        </w:rPr>
        <w:t xml:space="preserve">אני </w:t>
      </w:r>
      <w:bookmarkStart w:id="16446" w:name="_ETM_Q24_416110"/>
      <w:bookmarkEnd w:id="16446"/>
      <w:r w:rsidRPr="005C5EF2">
        <w:rPr>
          <w:rtl/>
        </w:rPr>
        <w:t xml:space="preserve">הייתי </w:t>
      </w:r>
      <w:bookmarkStart w:id="16447" w:name="_ETM_Q24_416379"/>
      <w:bookmarkEnd w:id="16447"/>
      <w:r w:rsidRPr="005C5EF2">
        <w:rPr>
          <w:rtl/>
        </w:rPr>
        <w:t xml:space="preserve">ראש </w:t>
      </w:r>
      <w:bookmarkStart w:id="16448" w:name="_ETM_Q24_416650"/>
      <w:bookmarkEnd w:id="16448"/>
      <w:r w:rsidRPr="005C5EF2">
        <w:rPr>
          <w:rtl/>
        </w:rPr>
        <w:t>עיר</w:t>
      </w:r>
      <w:r>
        <w:rPr>
          <w:rFonts w:hint="cs"/>
          <w:rtl/>
        </w:rPr>
        <w:t>,</w:t>
      </w:r>
      <w:r w:rsidRPr="005C5EF2">
        <w:rPr>
          <w:rtl/>
        </w:rPr>
        <w:t xml:space="preserve"> </w:t>
      </w:r>
      <w:bookmarkStart w:id="16449" w:name="_ETM_Q24_417239"/>
      <w:bookmarkEnd w:id="16449"/>
      <w:r w:rsidRPr="005C5EF2">
        <w:rPr>
          <w:rtl/>
        </w:rPr>
        <w:t xml:space="preserve">אני </w:t>
      </w:r>
      <w:bookmarkStart w:id="16450" w:name="_ETM_Q24_417510"/>
      <w:bookmarkEnd w:id="16450"/>
      <w:r w:rsidRPr="005C5EF2">
        <w:rPr>
          <w:rtl/>
        </w:rPr>
        <w:t xml:space="preserve">יודע </w:t>
      </w:r>
      <w:bookmarkStart w:id="16451" w:name="_ETM_Q24_417749"/>
      <w:bookmarkEnd w:id="16451"/>
      <w:r w:rsidRPr="005C5EF2">
        <w:rPr>
          <w:rtl/>
        </w:rPr>
        <w:t xml:space="preserve">מה </w:t>
      </w:r>
      <w:bookmarkStart w:id="16452" w:name="_ETM_Q24_417870"/>
      <w:bookmarkEnd w:id="16452"/>
      <w:r w:rsidRPr="005C5EF2">
        <w:rPr>
          <w:rtl/>
        </w:rPr>
        <w:t xml:space="preserve">המשמעות </w:t>
      </w:r>
      <w:bookmarkStart w:id="16453" w:name="_ETM_Q24_418409"/>
      <w:bookmarkEnd w:id="16453"/>
      <w:r w:rsidRPr="005C5EF2">
        <w:rPr>
          <w:rtl/>
        </w:rPr>
        <w:t xml:space="preserve">של </w:t>
      </w:r>
      <w:bookmarkStart w:id="16454" w:name="_ETM_Q24_418650"/>
      <w:bookmarkEnd w:id="16454"/>
      <w:r>
        <w:rPr>
          <w:rFonts w:hint="cs"/>
          <w:rtl/>
        </w:rPr>
        <w:t>לבוא</w:t>
      </w:r>
      <w:r w:rsidRPr="005C5EF2">
        <w:rPr>
          <w:rtl/>
        </w:rPr>
        <w:t xml:space="preserve"> </w:t>
      </w:r>
      <w:bookmarkStart w:id="16455" w:name="_ETM_Q24_419189"/>
      <w:bookmarkEnd w:id="16455"/>
      <w:r w:rsidRPr="005C5EF2">
        <w:rPr>
          <w:rtl/>
        </w:rPr>
        <w:t xml:space="preserve">מעל </w:t>
      </w:r>
      <w:bookmarkStart w:id="16456" w:name="_ETM_Q24_419549"/>
      <w:bookmarkEnd w:id="16456"/>
      <w:r w:rsidRPr="005C5EF2">
        <w:rPr>
          <w:rtl/>
        </w:rPr>
        <w:t xml:space="preserve">הראש </w:t>
      </w:r>
      <w:bookmarkStart w:id="16457" w:name="_ETM_Q24_419849"/>
      <w:bookmarkEnd w:id="16457"/>
      <w:r w:rsidRPr="005C5EF2">
        <w:rPr>
          <w:rtl/>
        </w:rPr>
        <w:t xml:space="preserve">שלי </w:t>
      </w:r>
      <w:bookmarkStart w:id="16458" w:name="_ETM_Q24_420059"/>
      <w:bookmarkEnd w:id="16458"/>
      <w:r w:rsidRPr="005C5EF2">
        <w:rPr>
          <w:rtl/>
        </w:rPr>
        <w:t xml:space="preserve">ולמנות </w:t>
      </w:r>
      <w:bookmarkStart w:id="16459" w:name="_ETM_Q24_420629"/>
      <w:bookmarkEnd w:id="16459"/>
      <w:r w:rsidRPr="005C5EF2">
        <w:rPr>
          <w:rtl/>
        </w:rPr>
        <w:t>רב</w:t>
      </w:r>
      <w:r w:rsidR="00AA5186">
        <w:rPr>
          <w:rFonts w:hint="cs"/>
          <w:rtl/>
        </w:rPr>
        <w:t>.</w:t>
      </w:r>
      <w:r w:rsidRPr="005C5EF2">
        <w:rPr>
          <w:rtl/>
        </w:rPr>
        <w:t xml:space="preserve"> </w:t>
      </w:r>
      <w:bookmarkStart w:id="16460" w:name="_ETM_Q24_422409"/>
      <w:bookmarkEnd w:id="16460"/>
      <w:r w:rsidRPr="005C5EF2">
        <w:rPr>
          <w:rtl/>
        </w:rPr>
        <w:t>אף</w:t>
      </w:r>
      <w:bookmarkStart w:id="16461" w:name="_ETM_Q24_422590"/>
      <w:bookmarkEnd w:id="16461"/>
      <w:r>
        <w:rPr>
          <w:rFonts w:hint="cs"/>
          <w:rtl/>
        </w:rPr>
        <w:t xml:space="preserve"> </w:t>
      </w:r>
      <w:bookmarkStart w:id="16462" w:name="_ETM_Q24_422677"/>
      <w:bookmarkEnd w:id="16462"/>
      <w:r>
        <w:rPr>
          <w:rFonts w:hint="cs"/>
          <w:rtl/>
        </w:rPr>
        <w:t>אחד</w:t>
      </w:r>
      <w:r w:rsidRPr="005C5EF2">
        <w:rPr>
          <w:rtl/>
        </w:rPr>
        <w:t xml:space="preserve"> </w:t>
      </w:r>
      <w:bookmarkStart w:id="16463" w:name="_ETM_Q24_422800"/>
      <w:bookmarkEnd w:id="16463"/>
      <w:r w:rsidRPr="005C5EF2">
        <w:rPr>
          <w:rtl/>
        </w:rPr>
        <w:t xml:space="preserve">לא </w:t>
      </w:r>
      <w:bookmarkStart w:id="16464" w:name="_ETM_Q24_422860"/>
      <w:bookmarkEnd w:id="16464"/>
      <w:r w:rsidRPr="005C5EF2">
        <w:rPr>
          <w:rtl/>
        </w:rPr>
        <w:t xml:space="preserve">מתחשב </w:t>
      </w:r>
      <w:bookmarkStart w:id="16465" w:name="_ETM_Q24_423310"/>
      <w:bookmarkEnd w:id="16465"/>
      <w:r w:rsidRPr="005C5EF2">
        <w:rPr>
          <w:rFonts w:hint="cs"/>
          <w:rtl/>
        </w:rPr>
        <w:t>ב</w:t>
      </w:r>
      <w:r>
        <w:rPr>
          <w:rFonts w:hint="cs"/>
          <w:rtl/>
        </w:rPr>
        <w:t>אופי</w:t>
      </w:r>
      <w:r w:rsidRPr="005C5EF2">
        <w:rPr>
          <w:rFonts w:hint="cs"/>
          <w:rtl/>
        </w:rPr>
        <w:t>י</w:t>
      </w:r>
      <w:r w:rsidRPr="005C5EF2">
        <w:rPr>
          <w:rFonts w:hint="eastAsia"/>
          <w:rtl/>
        </w:rPr>
        <w:t>ה</w:t>
      </w:r>
      <w:r w:rsidRPr="005C5EF2">
        <w:rPr>
          <w:rtl/>
        </w:rPr>
        <w:t xml:space="preserve"> </w:t>
      </w:r>
      <w:bookmarkStart w:id="16466" w:name="_ETM_Q24_423790"/>
      <w:bookmarkEnd w:id="16466"/>
      <w:r w:rsidRPr="005C5EF2">
        <w:rPr>
          <w:rtl/>
        </w:rPr>
        <w:t xml:space="preserve">של </w:t>
      </w:r>
      <w:bookmarkStart w:id="16467" w:name="_ETM_Q24_424000"/>
      <w:bookmarkEnd w:id="16467"/>
      <w:r w:rsidRPr="005C5EF2">
        <w:rPr>
          <w:rtl/>
        </w:rPr>
        <w:t>העיר</w:t>
      </w:r>
      <w:r>
        <w:rPr>
          <w:rFonts w:hint="cs"/>
          <w:rtl/>
        </w:rPr>
        <w:t>.</w:t>
      </w:r>
      <w:r w:rsidRPr="005C5EF2">
        <w:rPr>
          <w:rtl/>
        </w:rPr>
        <w:t xml:space="preserve"> </w:t>
      </w:r>
      <w:bookmarkStart w:id="16468" w:name="_ETM_Q24_426040"/>
      <w:bookmarkEnd w:id="16468"/>
      <w:r w:rsidRPr="005C5EF2">
        <w:rPr>
          <w:rtl/>
        </w:rPr>
        <w:t>כ</w:t>
      </w:r>
      <w:bookmarkStart w:id="16469" w:name="_ETM_Q24_426310"/>
      <w:bookmarkEnd w:id="16469"/>
      <w:r>
        <w:rPr>
          <w:rFonts w:hint="cs"/>
          <w:rtl/>
        </w:rPr>
        <w:t>ש</w:t>
      </w:r>
      <w:r w:rsidRPr="005C5EF2">
        <w:rPr>
          <w:rtl/>
        </w:rPr>
        <w:t xml:space="preserve">מועצת </w:t>
      </w:r>
      <w:bookmarkStart w:id="16470" w:name="_ETM_Q24_426760"/>
      <w:bookmarkEnd w:id="16470"/>
      <w:r w:rsidRPr="005C5EF2">
        <w:rPr>
          <w:rtl/>
        </w:rPr>
        <w:t xml:space="preserve">העיר </w:t>
      </w:r>
      <w:bookmarkStart w:id="16471" w:name="_ETM_Q24_427090"/>
      <w:bookmarkEnd w:id="16471"/>
      <w:r w:rsidRPr="005C5EF2">
        <w:rPr>
          <w:rtl/>
        </w:rPr>
        <w:t xml:space="preserve">היא </w:t>
      </w:r>
      <w:bookmarkStart w:id="16472" w:name="_ETM_Q24_427209"/>
      <w:bookmarkEnd w:id="16472"/>
      <w:r w:rsidRPr="005C5EF2">
        <w:rPr>
          <w:rtl/>
        </w:rPr>
        <w:t xml:space="preserve">זו </w:t>
      </w:r>
      <w:bookmarkStart w:id="16473" w:name="_ETM_Q24_427569"/>
      <w:bookmarkEnd w:id="16473"/>
      <w:r w:rsidRPr="005C5EF2">
        <w:rPr>
          <w:rtl/>
        </w:rPr>
        <w:t xml:space="preserve">שחלק </w:t>
      </w:r>
      <w:bookmarkStart w:id="16474" w:name="_ETM_Q24_428230"/>
      <w:bookmarkEnd w:id="16474"/>
      <w:r w:rsidRPr="005C5EF2">
        <w:rPr>
          <w:rtl/>
        </w:rPr>
        <w:t>מהבחירה</w:t>
      </w:r>
      <w:r>
        <w:rPr>
          <w:rFonts w:hint="cs"/>
          <w:rtl/>
        </w:rPr>
        <w:t xml:space="preserve"> –</w:t>
      </w:r>
      <w:r w:rsidRPr="005C5EF2">
        <w:rPr>
          <w:rtl/>
        </w:rPr>
        <w:t xml:space="preserve"> </w:t>
      </w:r>
      <w:bookmarkStart w:id="16475" w:name="_ETM_Q24_429219"/>
      <w:bookmarkEnd w:id="16475"/>
      <w:r w:rsidRPr="005C5EF2">
        <w:rPr>
          <w:rtl/>
        </w:rPr>
        <w:t xml:space="preserve">מכירים </w:t>
      </w:r>
      <w:bookmarkStart w:id="16476" w:name="_ETM_Q24_429849"/>
      <w:bookmarkEnd w:id="16476"/>
      <w:r w:rsidRPr="005C5EF2">
        <w:rPr>
          <w:rtl/>
        </w:rPr>
        <w:t xml:space="preserve">את </w:t>
      </w:r>
      <w:bookmarkStart w:id="16477" w:name="_ETM_Q24_429909"/>
      <w:bookmarkEnd w:id="16477"/>
      <w:r w:rsidRPr="005C5EF2">
        <w:rPr>
          <w:rtl/>
        </w:rPr>
        <w:t>הרבנים</w:t>
      </w:r>
      <w:r>
        <w:rPr>
          <w:rFonts w:hint="cs"/>
          <w:rtl/>
        </w:rPr>
        <w:t>,</w:t>
      </w:r>
      <w:r w:rsidRPr="005C5EF2">
        <w:rPr>
          <w:rtl/>
        </w:rPr>
        <w:t xml:space="preserve"> </w:t>
      </w:r>
      <w:bookmarkStart w:id="16478" w:name="_ETM_Q24_430629"/>
      <w:bookmarkEnd w:id="16478"/>
      <w:r w:rsidRPr="005C5EF2">
        <w:rPr>
          <w:rtl/>
        </w:rPr>
        <w:t xml:space="preserve">מכירים </w:t>
      </w:r>
      <w:bookmarkStart w:id="16479" w:name="_ETM_Q24_431200"/>
      <w:bookmarkEnd w:id="16479"/>
      <w:r w:rsidRPr="005C5EF2">
        <w:rPr>
          <w:rtl/>
        </w:rPr>
        <w:t xml:space="preserve">את </w:t>
      </w:r>
      <w:bookmarkStart w:id="16480" w:name="_ETM_Q24_431409"/>
      <w:bookmarkEnd w:id="16480"/>
      <w:r w:rsidRPr="005C5EF2">
        <w:rPr>
          <w:rtl/>
        </w:rPr>
        <w:t>אופי</w:t>
      </w:r>
      <w:r>
        <w:rPr>
          <w:rFonts w:hint="cs"/>
          <w:rtl/>
        </w:rPr>
        <w:t xml:space="preserve"> העיר</w:t>
      </w:r>
      <w:bookmarkStart w:id="16481" w:name="_ETM_Q24_431769"/>
      <w:bookmarkEnd w:id="16481"/>
      <w:r>
        <w:rPr>
          <w:rFonts w:hint="cs"/>
          <w:rtl/>
        </w:rPr>
        <w:t>.</w:t>
      </w:r>
      <w:r w:rsidRPr="005C5EF2">
        <w:rPr>
          <w:rtl/>
        </w:rPr>
        <w:t xml:space="preserve"> </w:t>
      </w:r>
      <w:bookmarkStart w:id="16482" w:name="_ETM_Q24_433280"/>
      <w:bookmarkEnd w:id="16482"/>
      <w:r w:rsidRPr="005C5EF2">
        <w:rPr>
          <w:rtl/>
        </w:rPr>
        <w:t>אבל</w:t>
      </w:r>
      <w:r>
        <w:rPr>
          <w:rFonts w:hint="cs"/>
          <w:rtl/>
        </w:rPr>
        <w:t xml:space="preserve"> ניחא.</w:t>
      </w:r>
      <w:r w:rsidRPr="005C5EF2">
        <w:rPr>
          <w:rtl/>
        </w:rPr>
        <w:t xml:space="preserve"> </w:t>
      </w:r>
      <w:bookmarkStart w:id="16483" w:name="_ETM_Q24_433670"/>
      <w:bookmarkStart w:id="16484" w:name="_ETM_Q24_435410"/>
      <w:bookmarkEnd w:id="16483"/>
      <w:bookmarkEnd w:id="16484"/>
      <w:r w:rsidRPr="005C5EF2">
        <w:rPr>
          <w:rtl/>
        </w:rPr>
        <w:t xml:space="preserve">השחיתות </w:t>
      </w:r>
      <w:bookmarkStart w:id="16485" w:name="_ETM_Q24_436580"/>
      <w:bookmarkEnd w:id="16485"/>
      <w:r w:rsidRPr="005C5EF2">
        <w:rPr>
          <w:rtl/>
        </w:rPr>
        <w:t>הזאת</w:t>
      </w:r>
      <w:r>
        <w:rPr>
          <w:rFonts w:hint="cs"/>
          <w:rtl/>
        </w:rPr>
        <w:t>,</w:t>
      </w:r>
      <w:r w:rsidRPr="005C5EF2">
        <w:rPr>
          <w:rtl/>
        </w:rPr>
        <w:t xml:space="preserve"> </w:t>
      </w:r>
      <w:bookmarkStart w:id="16486" w:name="_ETM_Q24_437629"/>
      <w:bookmarkEnd w:id="16486"/>
      <w:r w:rsidRPr="005C5EF2">
        <w:rPr>
          <w:rtl/>
        </w:rPr>
        <w:t xml:space="preserve">הציניות </w:t>
      </w:r>
      <w:bookmarkStart w:id="16487" w:name="_ETM_Q24_438710"/>
      <w:bookmarkEnd w:id="16487"/>
      <w:r w:rsidRPr="005C5EF2">
        <w:rPr>
          <w:rtl/>
        </w:rPr>
        <w:t>הזאת</w:t>
      </w:r>
      <w:r>
        <w:rPr>
          <w:rFonts w:hint="cs"/>
          <w:rtl/>
        </w:rPr>
        <w:t>,</w:t>
      </w:r>
      <w:r w:rsidRPr="005C5EF2">
        <w:rPr>
          <w:rtl/>
        </w:rPr>
        <w:t xml:space="preserve"> </w:t>
      </w:r>
      <w:bookmarkStart w:id="16488" w:name="_ETM_Q24_439390"/>
      <w:bookmarkStart w:id="16489" w:name="_ETM_Q24_439990"/>
      <w:bookmarkStart w:id="16490" w:name="_ETM_Q24_440170"/>
      <w:bookmarkStart w:id="16491" w:name="_ETM_Q24_440440"/>
      <w:bookmarkEnd w:id="16488"/>
      <w:bookmarkEnd w:id="16489"/>
      <w:bookmarkEnd w:id="16490"/>
      <w:bookmarkEnd w:id="16491"/>
      <w:r>
        <w:rPr>
          <w:rFonts w:hint="cs"/>
          <w:rtl/>
        </w:rPr>
        <w:t>עצימת ה</w:t>
      </w:r>
      <w:r w:rsidRPr="005C5EF2">
        <w:rPr>
          <w:rtl/>
        </w:rPr>
        <w:t xml:space="preserve">עיניים </w:t>
      </w:r>
      <w:bookmarkStart w:id="16492" w:name="_ETM_Q24_440770"/>
      <w:bookmarkEnd w:id="16492"/>
      <w:r w:rsidRPr="005C5EF2">
        <w:rPr>
          <w:rtl/>
        </w:rPr>
        <w:t>המוחלטת</w:t>
      </w:r>
      <w:r>
        <w:rPr>
          <w:rFonts w:hint="cs"/>
          <w:rtl/>
        </w:rPr>
        <w:t xml:space="preserve"> –</w:t>
      </w:r>
      <w:r w:rsidRPr="005C5EF2">
        <w:rPr>
          <w:rtl/>
        </w:rPr>
        <w:t xml:space="preserve"> </w:t>
      </w:r>
      <w:bookmarkStart w:id="16493" w:name="_ETM_Q24_443300"/>
      <w:bookmarkEnd w:id="16493"/>
      <w:r w:rsidRPr="005C5EF2">
        <w:rPr>
          <w:rtl/>
        </w:rPr>
        <w:t xml:space="preserve">הציבור </w:t>
      </w:r>
      <w:bookmarkStart w:id="16494" w:name="_ETM_Q24_443900"/>
      <w:bookmarkEnd w:id="16494"/>
      <w:r w:rsidRPr="005C5EF2">
        <w:rPr>
          <w:rtl/>
        </w:rPr>
        <w:t xml:space="preserve">מסתכל </w:t>
      </w:r>
      <w:bookmarkStart w:id="16495" w:name="_ETM_Q24_444529"/>
      <w:bookmarkEnd w:id="16495"/>
      <w:r w:rsidRPr="005C5EF2">
        <w:rPr>
          <w:rtl/>
        </w:rPr>
        <w:t>עליכם</w:t>
      </w:r>
      <w:r>
        <w:rPr>
          <w:rFonts w:hint="cs"/>
          <w:rtl/>
        </w:rPr>
        <w:t>,</w:t>
      </w:r>
      <w:r w:rsidRPr="005C5EF2">
        <w:rPr>
          <w:rtl/>
        </w:rPr>
        <w:t xml:space="preserve"> </w:t>
      </w:r>
      <w:bookmarkStart w:id="16496" w:name="_ETM_Q24_444920"/>
      <w:bookmarkEnd w:id="16496"/>
      <w:r w:rsidRPr="005C5EF2">
        <w:rPr>
          <w:rtl/>
        </w:rPr>
        <w:t xml:space="preserve">תאמינו </w:t>
      </w:r>
      <w:bookmarkStart w:id="16497" w:name="_ETM_Q24_445520"/>
      <w:bookmarkEnd w:id="16497"/>
      <w:r w:rsidRPr="005C5EF2">
        <w:rPr>
          <w:rtl/>
        </w:rPr>
        <w:t>לי</w:t>
      </w:r>
      <w:r>
        <w:rPr>
          <w:rFonts w:hint="cs"/>
          <w:rtl/>
        </w:rPr>
        <w:t>.</w:t>
      </w:r>
      <w:r w:rsidRPr="005C5EF2">
        <w:rPr>
          <w:rtl/>
        </w:rPr>
        <w:t xml:space="preserve"> </w:t>
      </w:r>
      <w:bookmarkStart w:id="16498" w:name="_ETM_Q24_446700"/>
      <w:bookmarkEnd w:id="16498"/>
      <w:r w:rsidR="00AA5186">
        <w:rPr>
          <w:rFonts w:hint="cs"/>
          <w:rtl/>
        </w:rPr>
        <w:t xml:space="preserve">הוא </w:t>
      </w:r>
      <w:r w:rsidRPr="005C5EF2">
        <w:rPr>
          <w:rtl/>
        </w:rPr>
        <w:t xml:space="preserve">מסתכל </w:t>
      </w:r>
      <w:bookmarkStart w:id="16499" w:name="_ETM_Q24_447480"/>
      <w:bookmarkEnd w:id="16499"/>
      <w:r>
        <w:rPr>
          <w:rFonts w:hint="cs"/>
          <w:rtl/>
        </w:rPr>
        <w:t>ו</w:t>
      </w:r>
      <w:r w:rsidRPr="005C5EF2">
        <w:rPr>
          <w:rtl/>
        </w:rPr>
        <w:t xml:space="preserve">סופר </w:t>
      </w:r>
      <w:bookmarkStart w:id="16500" w:name="_ETM_Q24_448470"/>
      <w:bookmarkEnd w:id="16500"/>
      <w:r w:rsidRPr="005C5EF2">
        <w:rPr>
          <w:rtl/>
        </w:rPr>
        <w:t xml:space="preserve">ומוסיף </w:t>
      </w:r>
      <w:bookmarkStart w:id="16501" w:name="_ETM_Q24_449190"/>
      <w:bookmarkEnd w:id="16501"/>
      <w:r w:rsidRPr="005C5EF2">
        <w:rPr>
          <w:rtl/>
        </w:rPr>
        <w:t xml:space="preserve">לכם </w:t>
      </w:r>
      <w:bookmarkStart w:id="16502" w:name="_ETM_Q24_449580"/>
      <w:bookmarkEnd w:id="16502"/>
      <w:r w:rsidRPr="005C5EF2">
        <w:rPr>
          <w:rtl/>
        </w:rPr>
        <w:t xml:space="preserve">לקופה </w:t>
      </w:r>
      <w:bookmarkStart w:id="16503" w:name="_ETM_Q24_450300"/>
      <w:bookmarkEnd w:id="16503"/>
      <w:r w:rsidRPr="005C5EF2">
        <w:rPr>
          <w:rtl/>
        </w:rPr>
        <w:t xml:space="preserve">הנוראה </w:t>
      </w:r>
      <w:bookmarkStart w:id="16504" w:name="_ETM_Q24_451230"/>
      <w:bookmarkEnd w:id="16504"/>
      <w:r w:rsidRPr="005C5EF2">
        <w:rPr>
          <w:rtl/>
        </w:rPr>
        <w:t xml:space="preserve">הזאת </w:t>
      </w:r>
      <w:bookmarkStart w:id="16505" w:name="_ETM_Q24_451620"/>
      <w:bookmarkEnd w:id="16505"/>
      <w:r w:rsidRPr="005C5EF2">
        <w:rPr>
          <w:rtl/>
        </w:rPr>
        <w:t xml:space="preserve">את </w:t>
      </w:r>
      <w:bookmarkStart w:id="16506" w:name="_ETM_Q24_451740"/>
      <w:bookmarkEnd w:id="16506"/>
      <w:r w:rsidRPr="005C5EF2">
        <w:rPr>
          <w:rtl/>
        </w:rPr>
        <w:t xml:space="preserve">מה </w:t>
      </w:r>
      <w:bookmarkStart w:id="16507" w:name="_ETM_Q24_451860"/>
      <w:bookmarkEnd w:id="16507"/>
      <w:r w:rsidRPr="005C5EF2">
        <w:rPr>
          <w:rtl/>
        </w:rPr>
        <w:t xml:space="preserve">שאתם </w:t>
      </w:r>
      <w:bookmarkStart w:id="16508" w:name="_ETM_Q24_452220"/>
      <w:bookmarkEnd w:id="16508"/>
      <w:r w:rsidRPr="005C5EF2">
        <w:rPr>
          <w:rtl/>
        </w:rPr>
        <w:t>עושים</w:t>
      </w:r>
      <w:r>
        <w:rPr>
          <w:rFonts w:hint="cs"/>
          <w:rtl/>
        </w:rPr>
        <w:t>.</w:t>
      </w:r>
      <w:bookmarkStart w:id="16509" w:name="_ETM_Q24_453189"/>
      <w:bookmarkEnd w:id="16509"/>
      <w:r>
        <w:rPr>
          <w:rFonts w:hint="cs"/>
          <w:rtl/>
        </w:rPr>
        <w:t xml:space="preserve"> </w:t>
      </w:r>
      <w:bookmarkStart w:id="16510" w:name="_ETM_Q24_453374"/>
      <w:bookmarkEnd w:id="16510"/>
      <w:r w:rsidRPr="005C5EF2">
        <w:rPr>
          <w:rtl/>
        </w:rPr>
        <w:t>וטלי</w:t>
      </w:r>
      <w:r>
        <w:rPr>
          <w:rFonts w:hint="cs"/>
          <w:rtl/>
        </w:rPr>
        <w:t>,</w:t>
      </w:r>
      <w:r w:rsidRPr="005C5EF2">
        <w:rPr>
          <w:rtl/>
        </w:rPr>
        <w:t xml:space="preserve"> </w:t>
      </w:r>
      <w:bookmarkStart w:id="16511" w:name="_ETM_Q24_453759"/>
      <w:bookmarkEnd w:id="16511"/>
      <w:r w:rsidRPr="005C5EF2">
        <w:rPr>
          <w:rtl/>
        </w:rPr>
        <w:t xml:space="preserve">אני </w:t>
      </w:r>
      <w:bookmarkStart w:id="16512" w:name="_ETM_Q24_453879"/>
      <w:bookmarkEnd w:id="16512"/>
      <w:r w:rsidRPr="005C5EF2">
        <w:rPr>
          <w:rtl/>
        </w:rPr>
        <w:t xml:space="preserve">מצפה </w:t>
      </w:r>
      <w:bookmarkStart w:id="16513" w:name="_ETM_Q24_454330"/>
      <w:bookmarkEnd w:id="16513"/>
      <w:r w:rsidRPr="005C5EF2">
        <w:rPr>
          <w:rtl/>
        </w:rPr>
        <w:t xml:space="preserve">ממך </w:t>
      </w:r>
      <w:bookmarkStart w:id="16514" w:name="_ETM_Q24_454689"/>
      <w:bookmarkEnd w:id="16514"/>
      <w:r w:rsidRPr="005C5EF2">
        <w:rPr>
          <w:rtl/>
        </w:rPr>
        <w:t>ומ</w:t>
      </w:r>
      <w:r>
        <w:rPr>
          <w:rFonts w:hint="cs"/>
          <w:rtl/>
        </w:rPr>
        <w:t xml:space="preserve">סעדה, </w:t>
      </w:r>
      <w:bookmarkStart w:id="16515" w:name="_ETM_Q24_456900"/>
      <w:bookmarkEnd w:id="16515"/>
      <w:r w:rsidRPr="005C5EF2">
        <w:rPr>
          <w:rtl/>
        </w:rPr>
        <w:t xml:space="preserve">אני </w:t>
      </w:r>
      <w:bookmarkStart w:id="16516" w:name="_ETM_Q24_457139"/>
      <w:bookmarkEnd w:id="16516"/>
      <w:r w:rsidRPr="005C5EF2">
        <w:rPr>
          <w:rtl/>
        </w:rPr>
        <w:t xml:space="preserve">מצפה </w:t>
      </w:r>
      <w:bookmarkStart w:id="16517" w:name="_ETM_Q24_457889"/>
      <w:bookmarkEnd w:id="16517"/>
      <w:r w:rsidRPr="005C5EF2">
        <w:rPr>
          <w:rtl/>
        </w:rPr>
        <w:t xml:space="preserve">מכם </w:t>
      </w:r>
      <w:bookmarkStart w:id="16518" w:name="_ETM_Q24_459190"/>
      <w:bookmarkEnd w:id="16518"/>
      <w:r w:rsidRPr="005C5EF2">
        <w:rPr>
          <w:rtl/>
        </w:rPr>
        <w:t>ש</w:t>
      </w:r>
      <w:r>
        <w:rPr>
          <w:rFonts w:hint="cs"/>
          <w:rtl/>
        </w:rPr>
        <w:t>ת</w:t>
      </w:r>
      <w:r w:rsidRPr="005C5EF2">
        <w:rPr>
          <w:rtl/>
        </w:rPr>
        <w:t xml:space="preserve">היו </w:t>
      </w:r>
      <w:bookmarkStart w:id="16519" w:name="_ETM_Q24_459790"/>
      <w:bookmarkEnd w:id="16519"/>
      <w:r w:rsidRPr="005C5EF2">
        <w:rPr>
          <w:rtl/>
        </w:rPr>
        <w:t xml:space="preserve">אמיצים </w:t>
      </w:r>
      <w:bookmarkStart w:id="16520" w:name="_ETM_Q24_460449"/>
      <w:bookmarkStart w:id="16521" w:name="_ETM_Q24_460810"/>
      <w:bookmarkEnd w:id="16520"/>
      <w:bookmarkEnd w:id="16521"/>
      <w:r>
        <w:rPr>
          <w:rFonts w:hint="cs"/>
          <w:rtl/>
        </w:rPr>
        <w:t>ו</w:t>
      </w:r>
      <w:r w:rsidRPr="005C5EF2">
        <w:rPr>
          <w:rtl/>
        </w:rPr>
        <w:t xml:space="preserve">תשמיעו </w:t>
      </w:r>
      <w:bookmarkStart w:id="16522" w:name="_ETM_Q24_461320"/>
      <w:bookmarkEnd w:id="16522"/>
      <w:r w:rsidRPr="005C5EF2">
        <w:rPr>
          <w:rtl/>
        </w:rPr>
        <w:t xml:space="preserve">את </w:t>
      </w:r>
      <w:bookmarkStart w:id="16523" w:name="_ETM_Q24_461440"/>
      <w:bookmarkEnd w:id="16523"/>
      <w:r w:rsidRPr="005C5EF2">
        <w:rPr>
          <w:rtl/>
        </w:rPr>
        <w:t>קולכם</w:t>
      </w:r>
      <w:bookmarkStart w:id="16524" w:name="_ETM_Q24_462680"/>
      <w:bookmarkEnd w:id="16524"/>
      <w:r>
        <w:rPr>
          <w:rFonts w:hint="cs"/>
          <w:rtl/>
        </w:rPr>
        <w:t xml:space="preserve">. </w:t>
      </w:r>
      <w:bookmarkStart w:id="16525" w:name="_ETM_Q24_466737"/>
      <w:bookmarkEnd w:id="16525"/>
      <w:r w:rsidRPr="005C5EF2">
        <w:rPr>
          <w:rtl/>
        </w:rPr>
        <w:t xml:space="preserve">תיזכרו </w:t>
      </w:r>
      <w:bookmarkStart w:id="16526" w:name="_ETM_Q24_463460"/>
      <w:bookmarkEnd w:id="16526"/>
      <w:r w:rsidRPr="005C5EF2">
        <w:rPr>
          <w:rtl/>
        </w:rPr>
        <w:t>לטוב</w:t>
      </w:r>
      <w:r>
        <w:rPr>
          <w:rFonts w:hint="cs"/>
          <w:rtl/>
        </w:rPr>
        <w:t xml:space="preserve"> –</w:t>
      </w:r>
      <w:r w:rsidRPr="005C5EF2">
        <w:rPr>
          <w:rtl/>
        </w:rPr>
        <w:t xml:space="preserve"> </w:t>
      </w:r>
      <w:bookmarkStart w:id="16527" w:name="_ETM_Q24_464860"/>
      <w:bookmarkEnd w:id="16527"/>
      <w:r w:rsidRPr="005C5EF2">
        <w:rPr>
          <w:rtl/>
        </w:rPr>
        <w:t xml:space="preserve">כי </w:t>
      </w:r>
      <w:bookmarkStart w:id="16528" w:name="_ETM_Q24_465189"/>
      <w:bookmarkEnd w:id="16528"/>
      <w:r w:rsidRPr="005C5EF2">
        <w:rPr>
          <w:rtl/>
        </w:rPr>
        <w:t xml:space="preserve">מי </w:t>
      </w:r>
      <w:bookmarkStart w:id="16529" w:name="_ETM_Q24_465339"/>
      <w:bookmarkEnd w:id="16529"/>
      <w:r w:rsidRPr="005C5EF2">
        <w:rPr>
          <w:rtl/>
        </w:rPr>
        <w:t xml:space="preserve">שיצביע </w:t>
      </w:r>
      <w:bookmarkStart w:id="16530" w:name="_ETM_Q24_466300"/>
      <w:bookmarkEnd w:id="16530"/>
      <w:r w:rsidRPr="005C5EF2">
        <w:rPr>
          <w:rtl/>
        </w:rPr>
        <w:t xml:space="preserve">בעד </w:t>
      </w:r>
      <w:bookmarkStart w:id="16531" w:name="_ETM_Q24_466569"/>
      <w:bookmarkEnd w:id="16531"/>
      <w:r w:rsidRPr="005C5EF2">
        <w:rPr>
          <w:rtl/>
        </w:rPr>
        <w:t xml:space="preserve">החוק </w:t>
      </w:r>
      <w:bookmarkStart w:id="16532" w:name="_ETM_Q24_466900"/>
      <w:bookmarkEnd w:id="16532"/>
      <w:r w:rsidRPr="005C5EF2">
        <w:rPr>
          <w:rtl/>
        </w:rPr>
        <w:t xml:space="preserve">הזה </w:t>
      </w:r>
      <w:bookmarkStart w:id="16533" w:name="_ETM_Q24_467110"/>
      <w:bookmarkEnd w:id="16533"/>
      <w:r w:rsidRPr="005C5EF2">
        <w:rPr>
          <w:rtl/>
        </w:rPr>
        <w:t xml:space="preserve">ייזכר </w:t>
      </w:r>
      <w:bookmarkStart w:id="16534" w:name="_ETM_Q24_467529"/>
      <w:bookmarkEnd w:id="16534"/>
      <w:r w:rsidRPr="005C5EF2">
        <w:rPr>
          <w:rtl/>
        </w:rPr>
        <w:t xml:space="preserve">לדיראון </w:t>
      </w:r>
      <w:bookmarkStart w:id="16535" w:name="_ETM_Q24_468009"/>
      <w:bookmarkEnd w:id="16535"/>
      <w:r w:rsidRPr="005C5EF2">
        <w:rPr>
          <w:rtl/>
        </w:rPr>
        <w:t>עולם</w:t>
      </w:r>
      <w:r>
        <w:rPr>
          <w:rFonts w:hint="cs"/>
          <w:rtl/>
        </w:rPr>
        <w:t>.</w:t>
      </w:r>
      <w:r w:rsidRPr="005C5EF2">
        <w:rPr>
          <w:rtl/>
        </w:rPr>
        <w:t xml:space="preserve"> </w:t>
      </w:r>
      <w:bookmarkStart w:id="16536" w:name="_ETM_Q24_469879"/>
      <w:bookmarkEnd w:id="16536"/>
      <w:r w:rsidRPr="005C5EF2">
        <w:rPr>
          <w:rtl/>
        </w:rPr>
        <w:t xml:space="preserve">תסתכלו </w:t>
      </w:r>
      <w:bookmarkStart w:id="16537" w:name="_ETM_Q24_470449"/>
      <w:bookmarkEnd w:id="16537"/>
      <w:r w:rsidRPr="005C5EF2">
        <w:rPr>
          <w:rtl/>
        </w:rPr>
        <w:t xml:space="preserve">בעיניים </w:t>
      </w:r>
      <w:bookmarkStart w:id="16538" w:name="_ETM_Q24_470990"/>
      <w:bookmarkEnd w:id="16538"/>
      <w:r w:rsidRPr="005C5EF2">
        <w:rPr>
          <w:rtl/>
        </w:rPr>
        <w:t xml:space="preserve">של </w:t>
      </w:r>
      <w:bookmarkStart w:id="16539" w:name="_ETM_Q24_471199"/>
      <w:bookmarkEnd w:id="16539"/>
      <w:r w:rsidRPr="005C5EF2">
        <w:rPr>
          <w:rtl/>
        </w:rPr>
        <w:t xml:space="preserve">משפחות </w:t>
      </w:r>
      <w:bookmarkStart w:id="16540" w:name="_ETM_Q24_471800"/>
      <w:bookmarkEnd w:id="16540"/>
      <w:r w:rsidRPr="005C5EF2">
        <w:rPr>
          <w:rtl/>
        </w:rPr>
        <w:t>החטופים</w:t>
      </w:r>
      <w:r>
        <w:rPr>
          <w:rFonts w:hint="cs"/>
          <w:rtl/>
        </w:rPr>
        <w:t>,</w:t>
      </w:r>
      <w:r w:rsidRPr="005C5EF2">
        <w:rPr>
          <w:rtl/>
        </w:rPr>
        <w:t xml:space="preserve"> </w:t>
      </w:r>
      <w:bookmarkStart w:id="16541" w:name="_ETM_Q24_473070"/>
      <w:bookmarkEnd w:id="16541"/>
      <w:r w:rsidRPr="005C5EF2">
        <w:rPr>
          <w:rtl/>
        </w:rPr>
        <w:t xml:space="preserve">תסתכלו </w:t>
      </w:r>
      <w:bookmarkStart w:id="16542" w:name="_ETM_Q24_473520"/>
      <w:bookmarkEnd w:id="16542"/>
      <w:r w:rsidRPr="005C5EF2">
        <w:rPr>
          <w:rtl/>
        </w:rPr>
        <w:t xml:space="preserve">בעיניים </w:t>
      </w:r>
      <w:bookmarkStart w:id="16543" w:name="_ETM_Q24_474089"/>
      <w:bookmarkEnd w:id="16543"/>
      <w:r w:rsidRPr="005C5EF2">
        <w:rPr>
          <w:rtl/>
        </w:rPr>
        <w:t xml:space="preserve">של </w:t>
      </w:r>
      <w:bookmarkStart w:id="16544" w:name="_ETM_Q24_474300"/>
      <w:bookmarkEnd w:id="16544"/>
      <w:r w:rsidRPr="005C5EF2">
        <w:rPr>
          <w:rtl/>
        </w:rPr>
        <w:t xml:space="preserve">משפחות </w:t>
      </w:r>
      <w:bookmarkStart w:id="16545" w:name="_ETM_Q24_474810"/>
      <w:bookmarkEnd w:id="16545"/>
      <w:r w:rsidRPr="005C5EF2">
        <w:rPr>
          <w:rtl/>
        </w:rPr>
        <w:t>הש</w:t>
      </w:r>
      <w:r>
        <w:rPr>
          <w:rFonts w:hint="cs"/>
          <w:rtl/>
        </w:rPr>
        <w:t xml:space="preserve">כול. תורידו </w:t>
      </w:r>
      <w:r w:rsidR="008E4DAF">
        <w:rPr>
          <w:rFonts w:hint="cs"/>
          <w:rtl/>
        </w:rPr>
        <w:t>– – –</w:t>
      </w:r>
    </w:p>
    <w:p w:rsidR="00515B1F" w:rsidRDefault="00515B1F" w:rsidP="00350FCE">
      <w:pPr>
        <w:rPr>
          <w:rtl/>
        </w:rPr>
      </w:pPr>
      <w:bookmarkStart w:id="16546" w:name="_ETM_Q24_475550"/>
      <w:bookmarkStart w:id="16547" w:name="_ETM_Q24_475645"/>
      <w:bookmarkEnd w:id="16546"/>
      <w:bookmarkEnd w:id="16547"/>
    </w:p>
    <w:p w:rsidR="00515B1F" w:rsidRDefault="00515B1F" w:rsidP="00350FCE">
      <w:pPr>
        <w:pStyle w:val="af6"/>
        <w:keepNext/>
        <w:rPr>
          <w:rtl/>
        </w:rPr>
      </w:pPr>
      <w:bookmarkStart w:id="16548" w:name="ET_interruption_6345_11"/>
      <w:r w:rsidRPr="00D14EDB">
        <w:rPr>
          <w:rStyle w:val="TagStyle"/>
          <w:rtl/>
        </w:rPr>
        <w:t xml:space="preserve"> &lt;&lt; קריאה &gt;&gt; </w:t>
      </w:r>
      <w:r>
        <w:rPr>
          <w:rtl/>
        </w:rPr>
        <w:t>טלי גוטליב (הליכוד):</w:t>
      </w:r>
      <w:r w:rsidRPr="00D14EDB">
        <w:rPr>
          <w:rStyle w:val="TagStyle"/>
          <w:rtl/>
        </w:rPr>
        <w:t xml:space="preserve"> &lt;&lt; קריאה &gt;&gt;</w:t>
      </w:r>
      <w:r>
        <w:rPr>
          <w:rtl/>
        </w:rPr>
        <w:t xml:space="preserve"> </w:t>
      </w:r>
      <w:bookmarkEnd w:id="16548"/>
    </w:p>
    <w:p w:rsidR="00515B1F" w:rsidRDefault="00515B1F" w:rsidP="00350FCE">
      <w:pPr>
        <w:rPr>
          <w:rtl/>
        </w:rPr>
      </w:pPr>
    </w:p>
    <w:p w:rsidR="00515B1F" w:rsidRDefault="008E4DAF" w:rsidP="008E4DAF">
      <w:pPr>
        <w:rPr>
          <w:rtl/>
        </w:rPr>
      </w:pPr>
      <w:bookmarkStart w:id="16549" w:name="_ETM_Q24_475797"/>
      <w:bookmarkEnd w:id="16549"/>
      <w:r>
        <w:rPr>
          <w:rFonts w:hint="cs"/>
          <w:rtl/>
        </w:rPr>
        <w:t>– – –</w:t>
      </w:r>
    </w:p>
    <w:p w:rsidR="00515B1F" w:rsidRDefault="00515B1F" w:rsidP="00350FCE">
      <w:pPr>
        <w:rPr>
          <w:rtl/>
        </w:rPr>
      </w:pPr>
    </w:p>
    <w:p w:rsidR="00515B1F" w:rsidRDefault="00515B1F" w:rsidP="00350FCE">
      <w:pPr>
        <w:pStyle w:val="-"/>
        <w:keepNext/>
        <w:rPr>
          <w:rtl/>
        </w:rPr>
      </w:pPr>
      <w:bookmarkStart w:id="16550" w:name="ET_speakercontinue_5082_12"/>
      <w:r w:rsidRPr="00D14EDB">
        <w:rPr>
          <w:rStyle w:val="TagStyle"/>
          <w:rtl/>
        </w:rPr>
        <w:t xml:space="preserve"> &lt;&lt; דובר_המשך &gt;&gt; </w:t>
      </w:r>
      <w:r>
        <w:rPr>
          <w:rtl/>
        </w:rPr>
        <w:t>מאיר כהן (יש עתיד):</w:t>
      </w:r>
      <w:r w:rsidRPr="00D14EDB">
        <w:rPr>
          <w:rStyle w:val="TagStyle"/>
          <w:rtl/>
        </w:rPr>
        <w:t xml:space="preserve"> &lt;&lt; דובר_המשך &gt;&gt;</w:t>
      </w:r>
      <w:r>
        <w:rPr>
          <w:rtl/>
        </w:rPr>
        <w:t xml:space="preserve"> </w:t>
      </w:r>
      <w:bookmarkEnd w:id="16550"/>
    </w:p>
    <w:p w:rsidR="00515B1F" w:rsidRDefault="00515B1F" w:rsidP="00350FCE">
      <w:pPr>
        <w:rPr>
          <w:rtl/>
        </w:rPr>
      </w:pPr>
    </w:p>
    <w:p w:rsidR="00515B1F" w:rsidRDefault="00515B1F" w:rsidP="00350FCE">
      <w:pPr>
        <w:rPr>
          <w:rtl/>
        </w:rPr>
      </w:pPr>
      <w:bookmarkStart w:id="16551" w:name="_ETM_Q24_477801"/>
      <w:bookmarkStart w:id="16552" w:name="_ETM_Q24_475760"/>
      <w:bookmarkStart w:id="16553" w:name="_ETM_Q24_476420"/>
      <w:bookmarkStart w:id="16554" w:name="_ETM_Q24_476570"/>
      <w:bookmarkEnd w:id="16551"/>
      <w:bookmarkEnd w:id="16552"/>
      <w:bookmarkEnd w:id="16553"/>
      <w:bookmarkEnd w:id="16554"/>
      <w:r w:rsidRPr="005C5EF2">
        <w:rPr>
          <w:rtl/>
        </w:rPr>
        <w:t xml:space="preserve">זה </w:t>
      </w:r>
      <w:bookmarkStart w:id="16555" w:name="_ETM_Q24_476720"/>
      <w:bookmarkEnd w:id="16555"/>
      <w:r w:rsidRPr="005C5EF2">
        <w:rPr>
          <w:rtl/>
        </w:rPr>
        <w:t xml:space="preserve">כן </w:t>
      </w:r>
      <w:bookmarkStart w:id="16556" w:name="_ETM_Q24_477110"/>
      <w:bookmarkEnd w:id="16556"/>
      <w:r w:rsidRPr="005C5EF2">
        <w:rPr>
          <w:rtl/>
        </w:rPr>
        <w:t xml:space="preserve">קשור </w:t>
      </w:r>
      <w:bookmarkStart w:id="16557" w:name="_ETM_Q24_477500"/>
      <w:bookmarkEnd w:id="16557"/>
      <w:r w:rsidRPr="005C5EF2">
        <w:rPr>
          <w:rtl/>
        </w:rPr>
        <w:t>לזה</w:t>
      </w:r>
      <w:r>
        <w:rPr>
          <w:rFonts w:hint="cs"/>
          <w:rtl/>
        </w:rPr>
        <w:t>,</w:t>
      </w:r>
      <w:r w:rsidRPr="005C5EF2">
        <w:rPr>
          <w:rtl/>
        </w:rPr>
        <w:t xml:space="preserve"> </w:t>
      </w:r>
      <w:bookmarkStart w:id="16558" w:name="_ETM_Q24_478040"/>
      <w:bookmarkEnd w:id="16558"/>
      <w:r w:rsidRPr="005C5EF2">
        <w:rPr>
          <w:rtl/>
        </w:rPr>
        <w:t xml:space="preserve">כי </w:t>
      </w:r>
      <w:bookmarkStart w:id="16559" w:name="_ETM_Q24_478220"/>
      <w:bookmarkEnd w:id="16559"/>
      <w:r w:rsidRPr="005C5EF2">
        <w:rPr>
          <w:rtl/>
        </w:rPr>
        <w:t xml:space="preserve">יש </w:t>
      </w:r>
      <w:bookmarkStart w:id="16560" w:name="_ETM_Q24_478460"/>
      <w:bookmarkEnd w:id="16560"/>
      <w:r w:rsidRPr="005C5EF2">
        <w:rPr>
          <w:rtl/>
        </w:rPr>
        <w:t xml:space="preserve">רגעים </w:t>
      </w:r>
      <w:bookmarkStart w:id="16561" w:name="_ETM_Q24_479089"/>
      <w:bookmarkEnd w:id="16561"/>
      <w:r w:rsidRPr="005C5EF2">
        <w:rPr>
          <w:rtl/>
        </w:rPr>
        <w:t>ש</w:t>
      </w:r>
      <w:bookmarkStart w:id="16562" w:name="_ETM_Q24_479510"/>
      <w:bookmarkEnd w:id="16562"/>
      <w:r>
        <w:rPr>
          <w:rFonts w:hint="cs"/>
          <w:rtl/>
        </w:rPr>
        <w:t>או</w:t>
      </w:r>
      <w:r w:rsidRPr="005C5EF2">
        <w:rPr>
          <w:rtl/>
        </w:rPr>
        <w:t xml:space="preserve">מה </w:t>
      </w:r>
      <w:bookmarkStart w:id="16563" w:name="_ETM_Q24_479750"/>
      <w:bookmarkEnd w:id="16563"/>
      <w:r w:rsidRPr="005C5EF2">
        <w:rPr>
          <w:rtl/>
        </w:rPr>
        <w:t>מדממת</w:t>
      </w:r>
      <w:r>
        <w:rPr>
          <w:rFonts w:hint="cs"/>
          <w:rtl/>
        </w:rPr>
        <w:t>.</w:t>
      </w:r>
      <w:r w:rsidRPr="005C5EF2">
        <w:rPr>
          <w:rtl/>
        </w:rPr>
        <w:t xml:space="preserve"> </w:t>
      </w:r>
      <w:bookmarkStart w:id="16564" w:name="_ETM_Q24_480789"/>
      <w:bookmarkEnd w:id="16564"/>
      <w:r w:rsidRPr="005C5EF2">
        <w:rPr>
          <w:rtl/>
        </w:rPr>
        <w:t xml:space="preserve">אנחנו </w:t>
      </w:r>
      <w:bookmarkStart w:id="16565" w:name="_ETM_Q24_481240"/>
      <w:bookmarkEnd w:id="16565"/>
      <w:r w:rsidRPr="005C5EF2">
        <w:rPr>
          <w:rtl/>
        </w:rPr>
        <w:t xml:space="preserve">צריכים </w:t>
      </w:r>
      <w:bookmarkStart w:id="16566" w:name="_ETM_Q24_481749"/>
      <w:bookmarkEnd w:id="16566"/>
      <w:r w:rsidRPr="005C5EF2">
        <w:rPr>
          <w:rtl/>
        </w:rPr>
        <w:t xml:space="preserve">לעשות </w:t>
      </w:r>
      <w:bookmarkStart w:id="16567" w:name="_ETM_Q24_482110"/>
      <w:bookmarkEnd w:id="16567"/>
      <w:r w:rsidRPr="005C5EF2">
        <w:rPr>
          <w:rtl/>
        </w:rPr>
        <w:t xml:space="preserve">חשבון </w:t>
      </w:r>
      <w:bookmarkStart w:id="16568" w:name="_ETM_Q24_482559"/>
      <w:bookmarkEnd w:id="16568"/>
      <w:r w:rsidRPr="005C5EF2">
        <w:rPr>
          <w:rtl/>
        </w:rPr>
        <w:t xml:space="preserve">נפש </w:t>
      </w:r>
      <w:bookmarkStart w:id="16569" w:name="_ETM_Q24_480000"/>
      <w:bookmarkStart w:id="16570" w:name="_ETM_Q24_481050"/>
      <w:bookmarkStart w:id="16571" w:name="_ETM_Q24_481439"/>
      <w:bookmarkStart w:id="16572" w:name="_ETM_Q24_481920"/>
      <w:bookmarkStart w:id="16573" w:name="_ETM_Q24_482310"/>
      <w:bookmarkStart w:id="16574" w:name="_ETM_Q24_482760"/>
      <w:bookmarkStart w:id="16575" w:name="_ETM_Q24_483519"/>
      <w:bookmarkEnd w:id="16569"/>
      <w:bookmarkEnd w:id="16570"/>
      <w:bookmarkEnd w:id="16571"/>
      <w:bookmarkEnd w:id="16572"/>
      <w:bookmarkEnd w:id="16573"/>
      <w:bookmarkEnd w:id="16574"/>
      <w:bookmarkEnd w:id="16575"/>
      <w:r>
        <w:rPr>
          <w:rFonts w:hint="cs"/>
          <w:rtl/>
        </w:rPr>
        <w:t>ו</w:t>
      </w:r>
      <w:r w:rsidRPr="005C5EF2">
        <w:rPr>
          <w:rtl/>
        </w:rPr>
        <w:t>לס</w:t>
      </w:r>
      <w:r>
        <w:rPr>
          <w:rFonts w:hint="cs"/>
          <w:rtl/>
        </w:rPr>
        <w:t>נ</w:t>
      </w:r>
      <w:r w:rsidRPr="005C5EF2">
        <w:rPr>
          <w:rtl/>
        </w:rPr>
        <w:t xml:space="preserve">ן </w:t>
      </w:r>
      <w:bookmarkStart w:id="16576" w:name="_ETM_Q24_484720"/>
      <w:bookmarkEnd w:id="16576"/>
      <w:r w:rsidRPr="005C5EF2">
        <w:rPr>
          <w:rtl/>
        </w:rPr>
        <w:t xml:space="preserve">את </w:t>
      </w:r>
      <w:bookmarkStart w:id="16577" w:name="_ETM_Q24_484810"/>
      <w:bookmarkEnd w:id="16577"/>
      <w:r w:rsidRPr="005C5EF2">
        <w:rPr>
          <w:rtl/>
        </w:rPr>
        <w:t xml:space="preserve">מה </w:t>
      </w:r>
      <w:bookmarkStart w:id="16578" w:name="_ETM_Q24_484990"/>
      <w:bookmarkEnd w:id="16578"/>
      <w:r w:rsidRPr="005C5EF2">
        <w:rPr>
          <w:rtl/>
        </w:rPr>
        <w:t xml:space="preserve">שאנחנו </w:t>
      </w:r>
      <w:bookmarkStart w:id="16579" w:name="_ETM_Q24_485559"/>
      <w:bookmarkEnd w:id="16579"/>
      <w:r w:rsidRPr="005C5EF2">
        <w:rPr>
          <w:rtl/>
        </w:rPr>
        <w:t xml:space="preserve">אומרים </w:t>
      </w:r>
      <w:bookmarkStart w:id="16580" w:name="_ETM_Q24_485890"/>
      <w:bookmarkEnd w:id="16580"/>
      <w:r w:rsidRPr="005C5EF2">
        <w:rPr>
          <w:rtl/>
        </w:rPr>
        <w:t xml:space="preserve">ועל </w:t>
      </w:r>
      <w:bookmarkStart w:id="16581" w:name="_ETM_Q24_486129"/>
      <w:bookmarkEnd w:id="16581"/>
      <w:r w:rsidRPr="005C5EF2">
        <w:rPr>
          <w:rtl/>
        </w:rPr>
        <w:t xml:space="preserve">מה </w:t>
      </w:r>
      <w:bookmarkStart w:id="16582" w:name="_ETM_Q24_486250"/>
      <w:bookmarkEnd w:id="16582"/>
      <w:r w:rsidRPr="005C5EF2">
        <w:rPr>
          <w:rtl/>
        </w:rPr>
        <w:t xml:space="preserve">שאנחנו </w:t>
      </w:r>
      <w:bookmarkStart w:id="16583" w:name="_ETM_Q24_486700"/>
      <w:bookmarkEnd w:id="16583"/>
      <w:r w:rsidRPr="005C5EF2">
        <w:rPr>
          <w:rtl/>
        </w:rPr>
        <w:t>מצביעים</w:t>
      </w:r>
      <w:r>
        <w:rPr>
          <w:rFonts w:hint="cs"/>
          <w:rtl/>
        </w:rPr>
        <w:t>.</w:t>
      </w:r>
      <w:r w:rsidRPr="005C5EF2">
        <w:rPr>
          <w:rtl/>
        </w:rPr>
        <w:t xml:space="preserve"> </w:t>
      </w:r>
      <w:bookmarkStart w:id="16584" w:name="_ETM_Q24_487419"/>
      <w:bookmarkEnd w:id="16584"/>
      <w:r w:rsidRPr="005C5EF2">
        <w:rPr>
          <w:rtl/>
        </w:rPr>
        <w:t xml:space="preserve">זה </w:t>
      </w:r>
      <w:bookmarkStart w:id="16585" w:name="_ETM_Q24_487689"/>
      <w:bookmarkEnd w:id="16585"/>
      <w:r w:rsidRPr="005C5EF2">
        <w:rPr>
          <w:rtl/>
        </w:rPr>
        <w:t xml:space="preserve">חוק </w:t>
      </w:r>
      <w:bookmarkStart w:id="16586" w:name="_ETM_Q24_487990"/>
      <w:bookmarkEnd w:id="16586"/>
      <w:r>
        <w:rPr>
          <w:rFonts w:hint="cs"/>
          <w:rtl/>
        </w:rPr>
        <w:t>מ</w:t>
      </w:r>
      <w:r w:rsidRPr="005C5EF2">
        <w:rPr>
          <w:rtl/>
        </w:rPr>
        <w:t xml:space="preserve">יותר </w:t>
      </w:r>
      <w:bookmarkStart w:id="16587" w:name="_ETM_Q24_488469"/>
      <w:bookmarkEnd w:id="16587"/>
      <w:r w:rsidRPr="005C5EF2">
        <w:rPr>
          <w:rtl/>
        </w:rPr>
        <w:t>ומושחת</w:t>
      </w:r>
      <w:r>
        <w:rPr>
          <w:rFonts w:hint="cs"/>
          <w:rtl/>
        </w:rPr>
        <w:t>. תודה.</w:t>
      </w:r>
    </w:p>
    <w:p w:rsidR="00515B1F" w:rsidRDefault="00515B1F" w:rsidP="00350FCE">
      <w:pPr>
        <w:rPr>
          <w:rtl/>
        </w:rPr>
      </w:pPr>
      <w:bookmarkStart w:id="16588" w:name="_ETM_Q24_489017"/>
      <w:bookmarkStart w:id="16589" w:name="_ETM_Q24_489109"/>
      <w:bookmarkEnd w:id="16588"/>
      <w:bookmarkEnd w:id="16589"/>
    </w:p>
    <w:p w:rsidR="00515B1F" w:rsidRDefault="00515B1F" w:rsidP="00350FCE">
      <w:pPr>
        <w:pStyle w:val="af8"/>
        <w:keepNext/>
        <w:rPr>
          <w:rtl/>
        </w:rPr>
      </w:pPr>
      <w:r w:rsidRPr="00D14EDB">
        <w:rPr>
          <w:rStyle w:val="TagStyle"/>
          <w:rtl/>
        </w:rPr>
        <w:t xml:space="preserve"> &lt;&lt; יור &gt;&gt; </w:t>
      </w:r>
      <w:r>
        <w:rPr>
          <w:rtl/>
        </w:rPr>
        <w:t>היו"ר ניסים ואטורי:</w:t>
      </w:r>
      <w:r w:rsidRPr="00D14EDB">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16590" w:name="_ETM_Q24_490161"/>
      <w:bookmarkStart w:id="16591" w:name="_ETM_Q24_489470"/>
      <w:bookmarkEnd w:id="16590"/>
      <w:bookmarkEnd w:id="16591"/>
      <w:r w:rsidRPr="005C5EF2">
        <w:rPr>
          <w:rtl/>
        </w:rPr>
        <w:t xml:space="preserve">תודה </w:t>
      </w:r>
      <w:bookmarkStart w:id="16592" w:name="_ETM_Q24_489800"/>
      <w:bookmarkEnd w:id="16592"/>
      <w:r w:rsidRPr="005C5EF2">
        <w:rPr>
          <w:rtl/>
        </w:rPr>
        <w:t>רבה</w:t>
      </w:r>
      <w:r>
        <w:rPr>
          <w:rFonts w:hint="cs"/>
          <w:rtl/>
        </w:rPr>
        <w:t>, תודה.</w:t>
      </w:r>
      <w:r w:rsidRPr="005C5EF2">
        <w:rPr>
          <w:rtl/>
        </w:rPr>
        <w:t xml:space="preserve"> </w:t>
      </w:r>
      <w:bookmarkStart w:id="16593" w:name="_ETM_Q24_492110"/>
      <w:bookmarkEnd w:id="16593"/>
      <w:r w:rsidRPr="005C5EF2">
        <w:rPr>
          <w:rtl/>
        </w:rPr>
        <w:t xml:space="preserve">חבר </w:t>
      </w:r>
      <w:bookmarkStart w:id="16594" w:name="_ETM_Q24_492410"/>
      <w:bookmarkEnd w:id="16594"/>
      <w:r w:rsidRPr="005C5EF2">
        <w:rPr>
          <w:rtl/>
        </w:rPr>
        <w:t xml:space="preserve">הכנסת </w:t>
      </w:r>
      <w:bookmarkStart w:id="16595" w:name="_ETM_Q24_492770"/>
      <w:bookmarkEnd w:id="16595"/>
      <w:r w:rsidRPr="005C5EF2">
        <w:rPr>
          <w:rtl/>
        </w:rPr>
        <w:t xml:space="preserve">ירון </w:t>
      </w:r>
      <w:bookmarkStart w:id="16596" w:name="_ETM_Q24_493040"/>
      <w:bookmarkEnd w:id="16596"/>
      <w:r w:rsidRPr="005C5EF2">
        <w:rPr>
          <w:rtl/>
        </w:rPr>
        <w:t>לוי</w:t>
      </w:r>
      <w:r>
        <w:rPr>
          <w:rFonts w:hint="cs"/>
          <w:rtl/>
        </w:rPr>
        <w:t>.</w:t>
      </w:r>
    </w:p>
    <w:p w:rsidR="00515B1F" w:rsidRPr="00C43E44" w:rsidRDefault="00515B1F" w:rsidP="00350FCE">
      <w:pPr>
        <w:rPr>
          <w:rtl/>
        </w:rPr>
      </w:pPr>
      <w:bookmarkStart w:id="16597" w:name="_ETM_Q24_496906"/>
      <w:bookmarkStart w:id="16598" w:name="_ETM_Q24_496982"/>
      <w:bookmarkStart w:id="16599" w:name="_ETM_Q24_501770"/>
      <w:bookmarkEnd w:id="16597"/>
      <w:bookmarkEnd w:id="16598"/>
      <w:bookmarkEnd w:id="16599"/>
    </w:p>
    <w:p w:rsidR="00515B1F" w:rsidRDefault="00515B1F" w:rsidP="00350FCE">
      <w:pPr>
        <w:pStyle w:val="a4"/>
        <w:keepNext/>
        <w:rPr>
          <w:rtl/>
        </w:rPr>
      </w:pPr>
      <w:bookmarkStart w:id="16600" w:name="ET_speaker_6574_15"/>
      <w:r w:rsidRPr="00D14EDB">
        <w:rPr>
          <w:rStyle w:val="TagStyle"/>
          <w:rtl/>
        </w:rPr>
        <w:t xml:space="preserve"> &lt;&lt; דובר &gt;&gt; </w:t>
      </w:r>
      <w:bookmarkStart w:id="16601" w:name="_Toc169560219"/>
      <w:bookmarkStart w:id="16602" w:name="_Toc169620341"/>
      <w:bookmarkStart w:id="16603" w:name="_Toc169620658"/>
      <w:bookmarkStart w:id="16604" w:name="_Toc169625932"/>
      <w:bookmarkStart w:id="16605" w:name="_Toc169626153"/>
      <w:bookmarkStart w:id="16606" w:name="_Toc191551265"/>
      <w:r>
        <w:rPr>
          <w:rtl/>
        </w:rPr>
        <w:t>ירון לוי (יש עתיד):</w:t>
      </w:r>
      <w:bookmarkEnd w:id="16601"/>
      <w:bookmarkEnd w:id="16602"/>
      <w:bookmarkEnd w:id="16603"/>
      <w:bookmarkEnd w:id="16604"/>
      <w:bookmarkEnd w:id="16605"/>
      <w:bookmarkEnd w:id="16606"/>
      <w:r w:rsidRPr="00D14EDB">
        <w:rPr>
          <w:rStyle w:val="TagStyle"/>
          <w:rtl/>
        </w:rPr>
        <w:t xml:space="preserve"> &lt;&lt; דובר &gt;&gt;</w:t>
      </w:r>
      <w:r>
        <w:rPr>
          <w:rtl/>
        </w:rPr>
        <w:t xml:space="preserve"> </w:t>
      </w:r>
      <w:bookmarkEnd w:id="16600"/>
    </w:p>
    <w:p w:rsidR="00515B1F" w:rsidRDefault="00515B1F" w:rsidP="00350FCE">
      <w:pPr>
        <w:rPr>
          <w:rtl/>
          <w:lang w:eastAsia="he-IL"/>
        </w:rPr>
      </w:pPr>
    </w:p>
    <w:p w:rsidR="00515B1F" w:rsidRDefault="00515B1F" w:rsidP="00AA5186">
      <w:pPr>
        <w:rPr>
          <w:rtl/>
        </w:rPr>
      </w:pPr>
      <w:bookmarkStart w:id="16607" w:name="_ETM_Q24_502371"/>
      <w:bookmarkStart w:id="16608" w:name="_ETM_Q24_502422"/>
      <w:bookmarkStart w:id="16609" w:name="_ETM_Q24_500820"/>
      <w:bookmarkStart w:id="16610" w:name="_ETM_Q24_503699"/>
      <w:bookmarkStart w:id="16611" w:name="_ETM_Q24_503910"/>
      <w:bookmarkStart w:id="16612" w:name="_ETM_Q24_503999"/>
      <w:bookmarkStart w:id="16613" w:name="_ETM_Q24_504179"/>
      <w:bookmarkStart w:id="16614" w:name="_ETM_Q24_504239"/>
      <w:bookmarkStart w:id="16615" w:name="_ETM_Q24_504509"/>
      <w:bookmarkStart w:id="16616" w:name="_ETM_Q24_505079"/>
      <w:bookmarkStart w:id="16617" w:name="_ETM_Q24_505349"/>
      <w:bookmarkStart w:id="16618" w:name="_ETM_Q24_505439"/>
      <w:bookmarkStart w:id="16619" w:name="_ETM_Q24_505679"/>
      <w:bookmarkStart w:id="16620" w:name="_ETM_Q24_506220"/>
      <w:bookmarkStart w:id="16621" w:name="_ETM_Q24_506399"/>
      <w:bookmarkStart w:id="16622" w:name="_ETM_Q24_506759"/>
      <w:bookmarkStart w:id="16623" w:name="_ETM_Q24_506820"/>
      <w:bookmarkStart w:id="16624" w:name="_ETM_Q24_507059"/>
      <w:bookmarkStart w:id="16625" w:name="_ETM_Q24_507119"/>
      <w:bookmarkStart w:id="16626" w:name="_ETM_Q24_511810"/>
      <w:bookmarkStart w:id="16627" w:name="_ETM_Q24_514079"/>
      <w:bookmarkStart w:id="16628" w:name="_ETM_Q24_514620"/>
      <w:bookmarkStart w:id="16629" w:name="_ETM_Q24_515010"/>
      <w:bookmarkStart w:id="16630" w:name="_ETM_Q24_515399"/>
      <w:bookmarkStart w:id="16631" w:name="_ETM_Q24_515820"/>
      <w:bookmarkStart w:id="16632" w:name="_ETM_Q24_516089"/>
      <w:bookmarkStart w:id="16633" w:name="_ETM_Q24_516329"/>
      <w:bookmarkStart w:id="16634" w:name="_ETM_Q24_516450"/>
      <w:bookmarkStart w:id="16635" w:name="_ETM_Q24_516690"/>
      <w:bookmarkStart w:id="16636" w:name="_ETM_Q24_518010"/>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r w:rsidRPr="005C5EF2">
        <w:rPr>
          <w:rtl/>
        </w:rPr>
        <w:t xml:space="preserve">אדוני </w:t>
      </w:r>
      <w:bookmarkStart w:id="16637" w:name="_ETM_Q24_518339"/>
      <w:bookmarkEnd w:id="16637"/>
      <w:r w:rsidRPr="005C5EF2">
        <w:rPr>
          <w:rtl/>
        </w:rPr>
        <w:t>היושב-ראש</w:t>
      </w:r>
      <w:r>
        <w:rPr>
          <w:rFonts w:hint="cs"/>
          <w:rtl/>
        </w:rPr>
        <w:t>,</w:t>
      </w:r>
      <w:r w:rsidRPr="005C5EF2">
        <w:rPr>
          <w:rtl/>
        </w:rPr>
        <w:t xml:space="preserve"> </w:t>
      </w:r>
      <w:bookmarkStart w:id="16638" w:name="_ETM_Q24_518969"/>
      <w:bookmarkEnd w:id="16638"/>
      <w:r w:rsidRPr="005C5EF2">
        <w:rPr>
          <w:rtl/>
        </w:rPr>
        <w:t xml:space="preserve">כנסת </w:t>
      </w:r>
      <w:bookmarkStart w:id="16639" w:name="_ETM_Q24_519420"/>
      <w:bookmarkEnd w:id="16639"/>
      <w:r w:rsidRPr="005C5EF2">
        <w:rPr>
          <w:rtl/>
        </w:rPr>
        <w:t>נכבדה</w:t>
      </w:r>
      <w:r>
        <w:rPr>
          <w:rFonts w:hint="cs"/>
          <w:rtl/>
        </w:rPr>
        <w:t>,</w:t>
      </w:r>
      <w:r w:rsidRPr="005C5EF2">
        <w:rPr>
          <w:rtl/>
        </w:rPr>
        <w:t xml:space="preserve"> </w:t>
      </w:r>
      <w:bookmarkStart w:id="16640" w:name="_ETM_Q24_521149"/>
      <w:bookmarkEnd w:id="16640"/>
      <w:r w:rsidRPr="005C5EF2">
        <w:rPr>
          <w:rtl/>
        </w:rPr>
        <w:t xml:space="preserve">אתמול </w:t>
      </w:r>
      <w:bookmarkStart w:id="16641" w:name="_ETM_Q24_521570"/>
      <w:bookmarkEnd w:id="16641"/>
      <w:r w:rsidRPr="005C5EF2">
        <w:rPr>
          <w:rtl/>
        </w:rPr>
        <w:t xml:space="preserve">בשעות </w:t>
      </w:r>
      <w:bookmarkStart w:id="16642" w:name="_ETM_Q24_521960"/>
      <w:bookmarkEnd w:id="16642"/>
      <w:r w:rsidRPr="005C5EF2">
        <w:rPr>
          <w:rtl/>
        </w:rPr>
        <w:t xml:space="preserve">הערב </w:t>
      </w:r>
      <w:bookmarkStart w:id="16643" w:name="_ETM_Q24_522529"/>
      <w:bookmarkEnd w:id="16643"/>
      <w:r w:rsidRPr="005C5EF2">
        <w:rPr>
          <w:rtl/>
        </w:rPr>
        <w:t xml:space="preserve">צפיתי </w:t>
      </w:r>
      <w:bookmarkStart w:id="16644" w:name="_ETM_Q24_523070"/>
      <w:bookmarkEnd w:id="16644"/>
      <w:r w:rsidRPr="005C5EF2">
        <w:rPr>
          <w:rtl/>
        </w:rPr>
        <w:t xml:space="preserve">בטלוויזיה </w:t>
      </w:r>
      <w:bookmarkStart w:id="16645" w:name="_ETM_Q24_524520"/>
      <w:bookmarkEnd w:id="16645"/>
      <w:r w:rsidRPr="005C5EF2">
        <w:rPr>
          <w:rtl/>
        </w:rPr>
        <w:t xml:space="preserve">וראיתי </w:t>
      </w:r>
      <w:bookmarkStart w:id="16646" w:name="_ETM_Q24_526390"/>
      <w:bookmarkEnd w:id="16646"/>
      <w:r w:rsidRPr="005C5EF2">
        <w:rPr>
          <w:rtl/>
        </w:rPr>
        <w:t xml:space="preserve">נער </w:t>
      </w:r>
      <w:bookmarkStart w:id="16647" w:name="_ETM_Q24_526690"/>
      <w:bookmarkEnd w:id="16647"/>
      <w:r w:rsidRPr="005C5EF2">
        <w:rPr>
          <w:rtl/>
        </w:rPr>
        <w:t xml:space="preserve">בשם </w:t>
      </w:r>
      <w:bookmarkStart w:id="16648" w:name="_ETM_Q24_527050"/>
      <w:bookmarkEnd w:id="16648"/>
      <w:r w:rsidRPr="005C5EF2">
        <w:rPr>
          <w:rtl/>
        </w:rPr>
        <w:t xml:space="preserve">שחר </w:t>
      </w:r>
      <w:bookmarkStart w:id="16649" w:name="_ETM_Q24_527560"/>
      <w:bookmarkEnd w:id="16649"/>
      <w:r w:rsidRPr="005C5EF2">
        <w:rPr>
          <w:rtl/>
        </w:rPr>
        <w:t xml:space="preserve">שהגיע </w:t>
      </w:r>
      <w:bookmarkStart w:id="16650" w:name="_ETM_Q24_528040"/>
      <w:bookmarkEnd w:id="16650"/>
      <w:r w:rsidRPr="005C5EF2">
        <w:rPr>
          <w:rtl/>
        </w:rPr>
        <w:t xml:space="preserve">להפגין </w:t>
      </w:r>
      <w:bookmarkStart w:id="16651" w:name="_ETM_Q24_529589"/>
      <w:bookmarkEnd w:id="16651"/>
      <w:r w:rsidRPr="005C5EF2">
        <w:rPr>
          <w:rtl/>
        </w:rPr>
        <w:t xml:space="preserve">ולחגוג </w:t>
      </w:r>
      <w:bookmarkStart w:id="16652" w:name="_ETM_Q24_530279"/>
      <w:bookmarkEnd w:id="16652"/>
      <w:r w:rsidRPr="005C5EF2">
        <w:rPr>
          <w:rtl/>
        </w:rPr>
        <w:t xml:space="preserve">את </w:t>
      </w:r>
      <w:bookmarkStart w:id="16653" w:name="_ETM_Q24_530399"/>
      <w:bookmarkEnd w:id="16653"/>
      <w:r w:rsidRPr="005C5EF2">
        <w:rPr>
          <w:rtl/>
        </w:rPr>
        <w:t xml:space="preserve">מסיבת </w:t>
      </w:r>
      <w:bookmarkStart w:id="16654" w:name="_ETM_Q24_530940"/>
      <w:bookmarkEnd w:id="16654"/>
      <w:r w:rsidRPr="005C5EF2">
        <w:rPr>
          <w:rtl/>
        </w:rPr>
        <w:t xml:space="preserve">הגיוס </w:t>
      </w:r>
      <w:bookmarkStart w:id="16655" w:name="_ETM_Q24_531449"/>
      <w:bookmarkEnd w:id="16655"/>
      <w:r w:rsidRPr="005C5EF2">
        <w:rPr>
          <w:rtl/>
        </w:rPr>
        <w:t xml:space="preserve">שלו </w:t>
      </w:r>
      <w:bookmarkStart w:id="16656" w:name="_ETM_Q24_532350"/>
      <w:bookmarkEnd w:id="16656"/>
      <w:r w:rsidRPr="005C5EF2">
        <w:rPr>
          <w:rtl/>
        </w:rPr>
        <w:t xml:space="preserve">סמוך </w:t>
      </w:r>
      <w:bookmarkStart w:id="16657" w:name="_ETM_Q24_532769"/>
      <w:bookmarkEnd w:id="16657"/>
      <w:r w:rsidRPr="005C5EF2">
        <w:rPr>
          <w:rtl/>
        </w:rPr>
        <w:t xml:space="preserve">לביתו </w:t>
      </w:r>
      <w:bookmarkStart w:id="16658" w:name="_ETM_Q24_533129"/>
      <w:bookmarkEnd w:id="16658"/>
      <w:r w:rsidRPr="005C5EF2">
        <w:rPr>
          <w:rtl/>
        </w:rPr>
        <w:t xml:space="preserve">של </w:t>
      </w:r>
      <w:bookmarkStart w:id="16659" w:name="_ETM_Q24_533339"/>
      <w:bookmarkEnd w:id="16659"/>
      <w:r w:rsidRPr="005C5EF2">
        <w:rPr>
          <w:rtl/>
        </w:rPr>
        <w:t xml:space="preserve">יושב-ראש </w:t>
      </w:r>
      <w:bookmarkStart w:id="16660" w:name="_ETM_Q24_533969"/>
      <w:bookmarkEnd w:id="16660"/>
      <w:r w:rsidRPr="005C5EF2">
        <w:rPr>
          <w:rtl/>
        </w:rPr>
        <w:t xml:space="preserve">ועדת </w:t>
      </w:r>
      <w:bookmarkStart w:id="16661" w:name="_ETM_Q24_534359"/>
      <w:bookmarkEnd w:id="16661"/>
      <w:r w:rsidRPr="005C5EF2">
        <w:rPr>
          <w:rtl/>
        </w:rPr>
        <w:t xml:space="preserve">חוץ </w:t>
      </w:r>
      <w:bookmarkStart w:id="16662" w:name="_ETM_Q24_534600"/>
      <w:bookmarkEnd w:id="16662"/>
      <w:r w:rsidRPr="005C5EF2">
        <w:rPr>
          <w:rtl/>
        </w:rPr>
        <w:t xml:space="preserve">וביטחון </w:t>
      </w:r>
      <w:bookmarkStart w:id="16663" w:name="_ETM_Q24_535829"/>
      <w:bookmarkEnd w:id="16663"/>
      <w:r w:rsidRPr="005C5EF2">
        <w:rPr>
          <w:rtl/>
        </w:rPr>
        <w:t xml:space="preserve">חבר </w:t>
      </w:r>
      <w:bookmarkStart w:id="16664" w:name="_ETM_Q24_536339"/>
      <w:bookmarkEnd w:id="16664"/>
      <w:r w:rsidRPr="005C5EF2">
        <w:rPr>
          <w:rtl/>
        </w:rPr>
        <w:t xml:space="preserve">הכנסת </w:t>
      </w:r>
      <w:bookmarkStart w:id="16665" w:name="_ETM_Q24_536909"/>
      <w:bookmarkEnd w:id="16665"/>
      <w:r w:rsidRPr="005C5EF2">
        <w:rPr>
          <w:rtl/>
        </w:rPr>
        <w:t xml:space="preserve">יולי </w:t>
      </w:r>
      <w:bookmarkStart w:id="16666" w:name="_ETM_Q24_537149"/>
      <w:bookmarkEnd w:id="16666"/>
      <w:r w:rsidRPr="005C5EF2">
        <w:rPr>
          <w:rtl/>
        </w:rPr>
        <w:t>אדלשטיין</w:t>
      </w:r>
      <w:r>
        <w:rPr>
          <w:rFonts w:hint="cs"/>
          <w:rtl/>
        </w:rPr>
        <w:t>.</w:t>
      </w:r>
      <w:r w:rsidRPr="005C5EF2">
        <w:rPr>
          <w:rtl/>
        </w:rPr>
        <w:t xml:space="preserve"> </w:t>
      </w:r>
      <w:bookmarkStart w:id="16667" w:name="_ETM_Q24_539399"/>
      <w:bookmarkEnd w:id="16667"/>
      <w:r w:rsidRPr="005C5EF2">
        <w:rPr>
          <w:rtl/>
        </w:rPr>
        <w:t xml:space="preserve">הוא </w:t>
      </w:r>
      <w:bookmarkStart w:id="16668" w:name="_ETM_Q24_539640"/>
      <w:bookmarkEnd w:id="16668"/>
      <w:r w:rsidRPr="005C5EF2">
        <w:rPr>
          <w:rtl/>
        </w:rPr>
        <w:t xml:space="preserve">הגיע </w:t>
      </w:r>
      <w:bookmarkStart w:id="16669" w:name="_ETM_Q24_540000"/>
      <w:bookmarkEnd w:id="16669"/>
      <w:r w:rsidRPr="005C5EF2">
        <w:rPr>
          <w:rtl/>
        </w:rPr>
        <w:t xml:space="preserve">ביחד </w:t>
      </w:r>
      <w:bookmarkStart w:id="16670" w:name="_ETM_Q24_540390"/>
      <w:bookmarkEnd w:id="16670"/>
      <w:r w:rsidRPr="005C5EF2">
        <w:rPr>
          <w:rtl/>
        </w:rPr>
        <w:t xml:space="preserve">עם </w:t>
      </w:r>
      <w:bookmarkStart w:id="16671" w:name="_ETM_Q24_540839"/>
      <w:bookmarkEnd w:id="16671"/>
      <w:r w:rsidRPr="005C5EF2">
        <w:rPr>
          <w:rtl/>
        </w:rPr>
        <w:t xml:space="preserve">חבריו </w:t>
      </w:r>
      <w:bookmarkStart w:id="16672" w:name="_ETM_Q24_541769"/>
      <w:bookmarkEnd w:id="16672"/>
      <w:r w:rsidRPr="005C5EF2">
        <w:rPr>
          <w:rtl/>
        </w:rPr>
        <w:t>למכינה</w:t>
      </w:r>
      <w:r>
        <w:rPr>
          <w:rFonts w:hint="cs"/>
          <w:rtl/>
        </w:rPr>
        <w:t>,</w:t>
      </w:r>
      <w:r w:rsidRPr="005C5EF2">
        <w:rPr>
          <w:rtl/>
        </w:rPr>
        <w:t xml:space="preserve"> </w:t>
      </w:r>
      <w:bookmarkStart w:id="16673" w:name="_ETM_Q24_542640"/>
      <w:bookmarkEnd w:id="16673"/>
      <w:r w:rsidRPr="005C5EF2">
        <w:rPr>
          <w:rtl/>
        </w:rPr>
        <w:t xml:space="preserve">מכינת </w:t>
      </w:r>
      <w:bookmarkStart w:id="16674" w:name="_ETM_Q24_543059"/>
      <w:bookmarkEnd w:id="16674"/>
      <w:r w:rsidRPr="005C5EF2">
        <w:rPr>
          <w:rtl/>
        </w:rPr>
        <w:t>אדרת</w:t>
      </w:r>
      <w:r>
        <w:rPr>
          <w:rFonts w:hint="cs"/>
          <w:rtl/>
        </w:rPr>
        <w:t>.</w:t>
      </w:r>
      <w:r w:rsidRPr="005C5EF2">
        <w:rPr>
          <w:rtl/>
        </w:rPr>
        <w:t xml:space="preserve"> </w:t>
      </w:r>
      <w:bookmarkStart w:id="16675" w:name="_ETM_Q24_545200"/>
      <w:bookmarkEnd w:id="16675"/>
      <w:r w:rsidRPr="005C5EF2">
        <w:rPr>
          <w:rtl/>
        </w:rPr>
        <w:t xml:space="preserve">בכתבה </w:t>
      </w:r>
      <w:bookmarkStart w:id="16676" w:name="_ETM_Q24_545680"/>
      <w:bookmarkEnd w:id="16676"/>
      <w:r w:rsidRPr="005C5EF2">
        <w:rPr>
          <w:rtl/>
        </w:rPr>
        <w:t xml:space="preserve">הוא </w:t>
      </w:r>
      <w:bookmarkStart w:id="16677" w:name="_ETM_Q24_545770"/>
      <w:bookmarkEnd w:id="16677"/>
      <w:r w:rsidRPr="005C5EF2">
        <w:rPr>
          <w:rtl/>
        </w:rPr>
        <w:t xml:space="preserve">סיפר </w:t>
      </w:r>
      <w:bookmarkStart w:id="16678" w:name="_ETM_Q24_547029"/>
      <w:bookmarkEnd w:id="16678"/>
      <w:r w:rsidRPr="005C5EF2">
        <w:rPr>
          <w:rtl/>
        </w:rPr>
        <w:t>שז</w:t>
      </w:r>
      <w:r>
        <w:rPr>
          <w:rFonts w:hint="cs"/>
          <w:rtl/>
        </w:rPr>
        <w:t>ו</w:t>
      </w:r>
      <w:r w:rsidRPr="005C5EF2">
        <w:rPr>
          <w:rtl/>
        </w:rPr>
        <w:t xml:space="preserve"> </w:t>
      </w:r>
      <w:bookmarkStart w:id="16679" w:name="_ETM_Q24_547360"/>
      <w:bookmarkEnd w:id="16679"/>
      <w:r w:rsidRPr="005C5EF2">
        <w:rPr>
          <w:rtl/>
        </w:rPr>
        <w:t xml:space="preserve">זכות </w:t>
      </w:r>
      <w:bookmarkStart w:id="16680" w:name="_ETM_Q24_547750"/>
      <w:bookmarkEnd w:id="16680"/>
      <w:r w:rsidRPr="005C5EF2">
        <w:rPr>
          <w:rtl/>
        </w:rPr>
        <w:t>להתגייס</w:t>
      </w:r>
      <w:r>
        <w:rPr>
          <w:rFonts w:hint="cs"/>
          <w:rtl/>
        </w:rPr>
        <w:t>,</w:t>
      </w:r>
      <w:r w:rsidRPr="005C5EF2">
        <w:rPr>
          <w:rtl/>
        </w:rPr>
        <w:t xml:space="preserve"> </w:t>
      </w:r>
      <w:bookmarkStart w:id="16681" w:name="_ETM_Q24_549520"/>
      <w:bookmarkEnd w:id="16681"/>
      <w:r w:rsidRPr="005C5EF2">
        <w:rPr>
          <w:rtl/>
        </w:rPr>
        <w:t xml:space="preserve">זו </w:t>
      </w:r>
      <w:bookmarkStart w:id="16682" w:name="_ETM_Q24_549759"/>
      <w:bookmarkEnd w:id="16682"/>
      <w:r w:rsidRPr="005C5EF2">
        <w:rPr>
          <w:rtl/>
        </w:rPr>
        <w:t xml:space="preserve">אחריות </w:t>
      </w:r>
      <w:bookmarkStart w:id="16683" w:name="_ETM_Q24_550329"/>
      <w:bookmarkEnd w:id="16683"/>
      <w:r w:rsidRPr="005C5EF2">
        <w:rPr>
          <w:rtl/>
        </w:rPr>
        <w:t xml:space="preserve">לגורל </w:t>
      </w:r>
      <w:bookmarkStart w:id="16684" w:name="_ETM_Q24_550779"/>
      <w:bookmarkEnd w:id="16684"/>
      <w:r w:rsidRPr="005C5EF2">
        <w:rPr>
          <w:rtl/>
        </w:rPr>
        <w:t xml:space="preserve">העם </w:t>
      </w:r>
      <w:bookmarkStart w:id="16685" w:name="_ETM_Q24_550990"/>
      <w:bookmarkEnd w:id="16685"/>
      <w:r w:rsidRPr="005C5EF2">
        <w:rPr>
          <w:rtl/>
        </w:rPr>
        <w:t xml:space="preserve">ומצווה </w:t>
      </w:r>
      <w:bookmarkStart w:id="16686" w:name="_ETM_Q24_551560"/>
      <w:bookmarkEnd w:id="16686"/>
      <w:r w:rsidRPr="005C5EF2">
        <w:rPr>
          <w:rtl/>
        </w:rPr>
        <w:t xml:space="preserve">לשרת </w:t>
      </w:r>
      <w:bookmarkStart w:id="16687" w:name="_ETM_Q24_551979"/>
      <w:bookmarkEnd w:id="16687"/>
      <w:r w:rsidRPr="005C5EF2">
        <w:rPr>
          <w:rtl/>
        </w:rPr>
        <w:t xml:space="preserve">את </w:t>
      </w:r>
      <w:bookmarkStart w:id="16688" w:name="_ETM_Q24_552130"/>
      <w:bookmarkEnd w:id="16688"/>
      <w:r w:rsidRPr="005C5EF2">
        <w:rPr>
          <w:rtl/>
        </w:rPr>
        <w:t>המדינה</w:t>
      </w:r>
      <w:r>
        <w:rPr>
          <w:rFonts w:hint="cs"/>
          <w:rtl/>
        </w:rPr>
        <w:t>.</w:t>
      </w:r>
      <w:bookmarkStart w:id="16689" w:name="_ETM_Q24_554229"/>
      <w:bookmarkEnd w:id="16689"/>
      <w:r>
        <w:rPr>
          <w:rFonts w:hint="cs"/>
          <w:rtl/>
        </w:rPr>
        <w:t xml:space="preserve"> </w:t>
      </w:r>
      <w:bookmarkStart w:id="16690" w:name="_ETM_Q24_554823"/>
      <w:bookmarkStart w:id="16691" w:name="_ETM_Q24_554898"/>
      <w:bookmarkStart w:id="16692" w:name="_ETM_Q24_554983"/>
      <w:bookmarkStart w:id="16693" w:name="_ETM_Q24_555040"/>
      <w:bookmarkEnd w:id="16690"/>
      <w:bookmarkEnd w:id="16691"/>
      <w:bookmarkEnd w:id="16692"/>
      <w:bookmarkEnd w:id="16693"/>
    </w:p>
    <w:p w:rsidR="00515B1F" w:rsidRDefault="00515B1F" w:rsidP="00C43E44">
      <w:pPr>
        <w:rPr>
          <w:rtl/>
        </w:rPr>
      </w:pPr>
    </w:p>
    <w:p w:rsidR="00515B1F" w:rsidRDefault="00515B1F" w:rsidP="00AA5186">
      <w:pPr>
        <w:rPr>
          <w:rtl/>
        </w:rPr>
      </w:pPr>
      <w:r w:rsidRPr="005C5EF2">
        <w:rPr>
          <w:rtl/>
        </w:rPr>
        <w:t xml:space="preserve">יצאתי </w:t>
      </w:r>
      <w:bookmarkStart w:id="16694" w:name="_ETM_Q24_554649"/>
      <w:bookmarkEnd w:id="16694"/>
      <w:r w:rsidRPr="005C5EF2">
        <w:rPr>
          <w:rtl/>
        </w:rPr>
        <w:t xml:space="preserve">לפגוש </w:t>
      </w:r>
      <w:bookmarkStart w:id="16695" w:name="_ETM_Q24_555100"/>
      <w:bookmarkStart w:id="16696" w:name="_ETM_Q24_555639"/>
      <w:bookmarkEnd w:id="16695"/>
      <w:bookmarkEnd w:id="16696"/>
      <w:r w:rsidRPr="005C5EF2">
        <w:rPr>
          <w:rtl/>
        </w:rPr>
        <w:t xml:space="preserve">את </w:t>
      </w:r>
      <w:bookmarkStart w:id="16697" w:name="_ETM_Q24_555789"/>
      <w:bookmarkEnd w:id="16697"/>
      <w:r w:rsidRPr="005C5EF2">
        <w:rPr>
          <w:rtl/>
        </w:rPr>
        <w:t xml:space="preserve">שחר </w:t>
      </w:r>
      <w:bookmarkStart w:id="16698" w:name="_ETM_Q24_556209"/>
      <w:bookmarkEnd w:id="16698"/>
      <w:r w:rsidRPr="005C5EF2">
        <w:rPr>
          <w:rtl/>
        </w:rPr>
        <w:t xml:space="preserve">ועשרות </w:t>
      </w:r>
      <w:bookmarkStart w:id="16699" w:name="_ETM_Q24_556899"/>
      <w:bookmarkEnd w:id="16699"/>
      <w:r w:rsidRPr="005C5EF2">
        <w:rPr>
          <w:rtl/>
        </w:rPr>
        <w:t xml:space="preserve">החברים </w:t>
      </w:r>
      <w:bookmarkStart w:id="16700" w:name="_ETM_Q24_557409"/>
      <w:bookmarkStart w:id="16701" w:name="_ETM_Q24_558789"/>
      <w:bookmarkEnd w:id="16700"/>
      <w:bookmarkEnd w:id="16701"/>
      <w:r w:rsidRPr="005C5EF2">
        <w:rPr>
          <w:rtl/>
        </w:rPr>
        <w:t xml:space="preserve">שלו </w:t>
      </w:r>
      <w:bookmarkStart w:id="16702" w:name="_ETM_Q24_558999"/>
      <w:bookmarkEnd w:id="16702"/>
      <w:r>
        <w:rPr>
          <w:rFonts w:hint="cs"/>
          <w:rtl/>
        </w:rPr>
        <w:t>מ</w:t>
      </w:r>
      <w:r w:rsidRPr="005C5EF2">
        <w:rPr>
          <w:rtl/>
        </w:rPr>
        <w:t>המכינה</w:t>
      </w:r>
      <w:r>
        <w:rPr>
          <w:rFonts w:hint="cs"/>
          <w:rtl/>
        </w:rPr>
        <w:t>,</w:t>
      </w:r>
      <w:r w:rsidRPr="005C5EF2">
        <w:rPr>
          <w:rtl/>
        </w:rPr>
        <w:t xml:space="preserve"> </w:t>
      </w:r>
      <w:bookmarkStart w:id="16703" w:name="_ETM_Q24_559719"/>
      <w:bookmarkEnd w:id="16703"/>
      <w:r w:rsidRPr="005C5EF2">
        <w:rPr>
          <w:rtl/>
        </w:rPr>
        <w:t xml:space="preserve">לחזק </w:t>
      </w:r>
      <w:bookmarkStart w:id="16704" w:name="_ETM_Q24_560799"/>
      <w:bookmarkEnd w:id="16704"/>
      <w:r w:rsidRPr="005C5EF2">
        <w:rPr>
          <w:rtl/>
        </w:rPr>
        <w:t xml:space="preserve">את </w:t>
      </w:r>
      <w:bookmarkStart w:id="16705" w:name="_ETM_Q24_561009"/>
      <w:bookmarkEnd w:id="16705"/>
      <w:r w:rsidRPr="005C5EF2">
        <w:rPr>
          <w:rtl/>
        </w:rPr>
        <w:t>רוחם</w:t>
      </w:r>
      <w:r>
        <w:rPr>
          <w:rFonts w:hint="cs"/>
          <w:rtl/>
        </w:rPr>
        <w:t>.</w:t>
      </w:r>
      <w:r w:rsidRPr="005C5EF2">
        <w:rPr>
          <w:rtl/>
        </w:rPr>
        <w:t xml:space="preserve"> </w:t>
      </w:r>
      <w:bookmarkStart w:id="16706" w:name="_ETM_Q24_563529"/>
      <w:bookmarkEnd w:id="16706"/>
      <w:r w:rsidRPr="005C5EF2">
        <w:rPr>
          <w:rtl/>
        </w:rPr>
        <w:t xml:space="preserve">שחר </w:t>
      </w:r>
      <w:bookmarkStart w:id="16707" w:name="_ETM_Q24_563950"/>
      <w:bookmarkEnd w:id="16707"/>
      <w:r w:rsidRPr="005C5EF2">
        <w:rPr>
          <w:rtl/>
        </w:rPr>
        <w:t xml:space="preserve">סיפר </w:t>
      </w:r>
      <w:bookmarkStart w:id="16708" w:name="_ETM_Q24_564459"/>
      <w:bookmarkEnd w:id="16708"/>
      <w:r w:rsidRPr="005C5EF2">
        <w:rPr>
          <w:rtl/>
        </w:rPr>
        <w:t xml:space="preserve">לי </w:t>
      </w:r>
      <w:bookmarkStart w:id="16709" w:name="_ETM_Q24_564670"/>
      <w:bookmarkEnd w:id="16709"/>
      <w:r w:rsidRPr="005C5EF2">
        <w:rPr>
          <w:rtl/>
        </w:rPr>
        <w:t xml:space="preserve">שיש </w:t>
      </w:r>
      <w:bookmarkStart w:id="16710" w:name="_ETM_Q24_564969"/>
      <w:bookmarkEnd w:id="16710"/>
      <w:r w:rsidRPr="005C5EF2">
        <w:rPr>
          <w:rtl/>
        </w:rPr>
        <w:t xml:space="preserve">הרבה </w:t>
      </w:r>
      <w:bookmarkStart w:id="16711" w:name="_ETM_Q24_565240"/>
      <w:bookmarkEnd w:id="16711"/>
      <w:r w:rsidRPr="005C5EF2">
        <w:rPr>
          <w:rtl/>
        </w:rPr>
        <w:t xml:space="preserve">מחלוקות </w:t>
      </w:r>
      <w:bookmarkStart w:id="16712" w:name="_ETM_Q24_565810"/>
      <w:bookmarkEnd w:id="16712"/>
      <w:r w:rsidRPr="005C5EF2">
        <w:rPr>
          <w:rtl/>
        </w:rPr>
        <w:t xml:space="preserve">בעם </w:t>
      </w:r>
      <w:bookmarkStart w:id="16713" w:name="_ETM_Q24_566020"/>
      <w:bookmarkEnd w:id="16713"/>
      <w:r w:rsidRPr="005C5EF2">
        <w:rPr>
          <w:rtl/>
        </w:rPr>
        <w:t>ישראל</w:t>
      </w:r>
      <w:r>
        <w:rPr>
          <w:rFonts w:hint="cs"/>
          <w:rtl/>
        </w:rPr>
        <w:t>,</w:t>
      </w:r>
      <w:r w:rsidRPr="005C5EF2">
        <w:rPr>
          <w:rtl/>
        </w:rPr>
        <w:t xml:space="preserve"> </w:t>
      </w:r>
      <w:bookmarkStart w:id="16714" w:name="_ETM_Q24_566349"/>
      <w:bookmarkEnd w:id="16714"/>
      <w:r w:rsidRPr="005C5EF2">
        <w:rPr>
          <w:rtl/>
        </w:rPr>
        <w:t xml:space="preserve">אבל </w:t>
      </w:r>
      <w:bookmarkStart w:id="16715" w:name="_ETM_Q24_566529"/>
      <w:bookmarkEnd w:id="16715"/>
      <w:r w:rsidRPr="005C5EF2">
        <w:rPr>
          <w:rtl/>
        </w:rPr>
        <w:t xml:space="preserve">כרגע </w:t>
      </w:r>
      <w:bookmarkStart w:id="16716" w:name="_ETM_Q24_566889"/>
      <w:bookmarkEnd w:id="16716"/>
      <w:r w:rsidRPr="005C5EF2">
        <w:rPr>
          <w:rtl/>
        </w:rPr>
        <w:t xml:space="preserve">צו </w:t>
      </w:r>
      <w:bookmarkStart w:id="16717" w:name="_ETM_Q24_567159"/>
      <w:bookmarkEnd w:id="16717"/>
      <w:r w:rsidRPr="005C5EF2">
        <w:rPr>
          <w:rtl/>
        </w:rPr>
        <w:t xml:space="preserve">השעה </w:t>
      </w:r>
      <w:bookmarkStart w:id="16718" w:name="_ETM_Q24_568549"/>
      <w:bookmarkEnd w:id="16718"/>
      <w:r>
        <w:rPr>
          <w:rFonts w:hint="cs"/>
          <w:rtl/>
        </w:rPr>
        <w:t>ה</w:t>
      </w:r>
      <w:r w:rsidRPr="005C5EF2">
        <w:rPr>
          <w:rtl/>
        </w:rPr>
        <w:t>ו</w:t>
      </w:r>
      <w:r>
        <w:rPr>
          <w:rFonts w:hint="cs"/>
          <w:rtl/>
        </w:rPr>
        <w:t xml:space="preserve">א </w:t>
      </w:r>
      <w:r w:rsidRPr="005C5EF2">
        <w:rPr>
          <w:rtl/>
        </w:rPr>
        <w:t xml:space="preserve">להניח </w:t>
      </w:r>
      <w:bookmarkStart w:id="16719" w:name="_ETM_Q24_569470"/>
      <w:bookmarkEnd w:id="16719"/>
      <w:r w:rsidRPr="005C5EF2">
        <w:rPr>
          <w:rtl/>
        </w:rPr>
        <w:t xml:space="preserve">בצד </w:t>
      </w:r>
      <w:bookmarkStart w:id="16720" w:name="_ETM_Q24_569950"/>
      <w:bookmarkEnd w:id="16720"/>
      <w:r w:rsidRPr="005C5EF2">
        <w:rPr>
          <w:rtl/>
        </w:rPr>
        <w:t xml:space="preserve">את </w:t>
      </w:r>
      <w:bookmarkStart w:id="16721" w:name="_ETM_Q24_570070"/>
      <w:bookmarkEnd w:id="16721"/>
      <w:r w:rsidRPr="005C5EF2">
        <w:rPr>
          <w:rtl/>
        </w:rPr>
        <w:t>המחלוקות</w:t>
      </w:r>
      <w:r>
        <w:rPr>
          <w:rFonts w:hint="cs"/>
          <w:rtl/>
        </w:rPr>
        <w:t>,</w:t>
      </w:r>
      <w:r w:rsidRPr="005C5EF2">
        <w:rPr>
          <w:rtl/>
        </w:rPr>
        <w:t xml:space="preserve"> </w:t>
      </w:r>
      <w:bookmarkStart w:id="16722" w:name="_ETM_Q24_570670"/>
      <w:bookmarkEnd w:id="16722"/>
      <w:r w:rsidRPr="005C5EF2">
        <w:rPr>
          <w:rtl/>
        </w:rPr>
        <w:t xml:space="preserve">להתגבר </w:t>
      </w:r>
      <w:bookmarkStart w:id="16723" w:name="_ETM_Q24_571180"/>
      <w:bookmarkEnd w:id="16723"/>
      <w:r w:rsidRPr="005C5EF2">
        <w:rPr>
          <w:rtl/>
        </w:rPr>
        <w:t xml:space="preserve">ולהכיר </w:t>
      </w:r>
      <w:bookmarkStart w:id="16724" w:name="_ETM_Q24_571720"/>
      <w:bookmarkEnd w:id="16724"/>
      <w:r w:rsidRPr="005C5EF2">
        <w:rPr>
          <w:rtl/>
        </w:rPr>
        <w:t xml:space="preserve">בזכות </w:t>
      </w:r>
      <w:bookmarkStart w:id="16725" w:name="_ETM_Q24_572260"/>
      <w:bookmarkEnd w:id="16725"/>
      <w:r w:rsidRPr="005C5EF2">
        <w:rPr>
          <w:rtl/>
        </w:rPr>
        <w:t xml:space="preserve">להיכנס </w:t>
      </w:r>
      <w:bookmarkStart w:id="16726" w:name="_ETM_Q24_572710"/>
      <w:bookmarkEnd w:id="16726"/>
      <w:r w:rsidRPr="005C5EF2">
        <w:rPr>
          <w:rtl/>
        </w:rPr>
        <w:t xml:space="preserve">מתחת </w:t>
      </w:r>
      <w:bookmarkStart w:id="16727" w:name="_ETM_Q24_573070"/>
      <w:bookmarkEnd w:id="16727"/>
      <w:r w:rsidRPr="005C5EF2">
        <w:rPr>
          <w:rtl/>
        </w:rPr>
        <w:t>לאלונקה</w:t>
      </w:r>
      <w:r>
        <w:rPr>
          <w:rFonts w:hint="cs"/>
          <w:rtl/>
        </w:rPr>
        <w:t>.</w:t>
      </w:r>
      <w:r w:rsidRPr="005C5EF2">
        <w:rPr>
          <w:rtl/>
        </w:rPr>
        <w:t xml:space="preserve"> </w:t>
      </w:r>
      <w:bookmarkStart w:id="16728" w:name="_ETM_Q24_575330"/>
      <w:bookmarkEnd w:id="16728"/>
      <w:r w:rsidRPr="005C5EF2">
        <w:rPr>
          <w:rtl/>
        </w:rPr>
        <w:t>א</w:t>
      </w:r>
      <w:r>
        <w:rPr>
          <w:rFonts w:hint="cs"/>
          <w:rtl/>
        </w:rPr>
        <w:t>ו</w:t>
      </w:r>
      <w:r w:rsidRPr="005C5EF2">
        <w:rPr>
          <w:rtl/>
        </w:rPr>
        <w:t xml:space="preserve">מנם </w:t>
      </w:r>
      <w:bookmarkStart w:id="16729" w:name="_ETM_Q24_575779"/>
      <w:bookmarkEnd w:id="16729"/>
      <w:r w:rsidRPr="005C5EF2">
        <w:rPr>
          <w:rtl/>
        </w:rPr>
        <w:t xml:space="preserve">הרבה </w:t>
      </w:r>
      <w:bookmarkStart w:id="16730" w:name="_ETM_Q24_575990"/>
      <w:bookmarkEnd w:id="16730"/>
      <w:r w:rsidRPr="005C5EF2">
        <w:rPr>
          <w:rtl/>
        </w:rPr>
        <w:t xml:space="preserve">מדברים </w:t>
      </w:r>
      <w:bookmarkStart w:id="16731" w:name="_ETM_Q24_576440"/>
      <w:bookmarkEnd w:id="16731"/>
      <w:r w:rsidRPr="005C5EF2">
        <w:rPr>
          <w:rtl/>
        </w:rPr>
        <w:t xml:space="preserve">על </w:t>
      </w:r>
      <w:bookmarkStart w:id="16732" w:name="_ETM_Q24_576560"/>
      <w:bookmarkEnd w:id="16732"/>
      <w:r w:rsidRPr="005C5EF2">
        <w:rPr>
          <w:rtl/>
        </w:rPr>
        <w:t xml:space="preserve">הגיוס </w:t>
      </w:r>
      <w:bookmarkStart w:id="16733" w:name="_ETM_Q24_577429"/>
      <w:bookmarkEnd w:id="16733"/>
      <w:r w:rsidRPr="005C5EF2">
        <w:rPr>
          <w:rtl/>
        </w:rPr>
        <w:t xml:space="preserve">לצבא </w:t>
      </w:r>
      <w:bookmarkStart w:id="16734" w:name="_ETM_Q24_578089"/>
      <w:bookmarkStart w:id="16735" w:name="_ETM_Q24_578240"/>
      <w:bookmarkEnd w:id="16734"/>
      <w:bookmarkEnd w:id="16735"/>
      <w:r>
        <w:rPr>
          <w:rFonts w:hint="cs"/>
          <w:rtl/>
        </w:rPr>
        <w:t>כ</w:t>
      </w:r>
      <w:r w:rsidRPr="005C5EF2">
        <w:rPr>
          <w:rtl/>
        </w:rPr>
        <w:t xml:space="preserve">שוויון </w:t>
      </w:r>
      <w:bookmarkStart w:id="16736" w:name="_ETM_Q24_578659"/>
      <w:bookmarkEnd w:id="16736"/>
      <w:r w:rsidRPr="005C5EF2">
        <w:rPr>
          <w:rtl/>
        </w:rPr>
        <w:t>בנטל</w:t>
      </w:r>
      <w:r>
        <w:rPr>
          <w:rFonts w:hint="cs"/>
          <w:rtl/>
        </w:rPr>
        <w:t>,</w:t>
      </w:r>
      <w:r w:rsidRPr="005C5EF2">
        <w:rPr>
          <w:rtl/>
        </w:rPr>
        <w:t xml:space="preserve"> </w:t>
      </w:r>
      <w:bookmarkStart w:id="16737" w:name="_ETM_Q24_579170"/>
      <w:bookmarkEnd w:id="16737"/>
      <w:r w:rsidRPr="005C5EF2">
        <w:rPr>
          <w:rtl/>
        </w:rPr>
        <w:t xml:space="preserve">אבל </w:t>
      </w:r>
      <w:bookmarkStart w:id="16738" w:name="_ETM_Q24_579409"/>
      <w:bookmarkEnd w:id="16738"/>
      <w:r w:rsidRPr="005C5EF2">
        <w:rPr>
          <w:rtl/>
        </w:rPr>
        <w:t xml:space="preserve">בעיני </w:t>
      </w:r>
      <w:bookmarkStart w:id="16739" w:name="_ETM_Q24_579710"/>
      <w:bookmarkEnd w:id="16739"/>
      <w:r w:rsidRPr="005C5EF2">
        <w:rPr>
          <w:rtl/>
        </w:rPr>
        <w:t xml:space="preserve">שחר </w:t>
      </w:r>
      <w:bookmarkStart w:id="16740" w:name="_ETM_Q24_580219"/>
      <w:bookmarkEnd w:id="16740"/>
      <w:r w:rsidRPr="005C5EF2">
        <w:rPr>
          <w:rtl/>
        </w:rPr>
        <w:t xml:space="preserve">והחברים </w:t>
      </w:r>
      <w:bookmarkStart w:id="16741" w:name="_ETM_Q24_580789"/>
      <w:bookmarkEnd w:id="16741"/>
      <w:r w:rsidRPr="005C5EF2">
        <w:rPr>
          <w:rtl/>
        </w:rPr>
        <w:t xml:space="preserve">שלו </w:t>
      </w:r>
      <w:bookmarkStart w:id="16742" w:name="_ETM_Q24_581710"/>
      <w:bookmarkEnd w:id="16742"/>
      <w:r w:rsidRPr="005C5EF2">
        <w:rPr>
          <w:rtl/>
        </w:rPr>
        <w:t xml:space="preserve">זו </w:t>
      </w:r>
      <w:bookmarkStart w:id="16743" w:name="_ETM_Q24_581920"/>
      <w:bookmarkEnd w:id="16743"/>
      <w:r w:rsidRPr="005C5EF2">
        <w:rPr>
          <w:rtl/>
        </w:rPr>
        <w:t xml:space="preserve">זכות </w:t>
      </w:r>
      <w:bookmarkStart w:id="16744" w:name="_ETM_Q24_582610"/>
      <w:bookmarkEnd w:id="16744"/>
      <w:r w:rsidRPr="005C5EF2">
        <w:rPr>
          <w:rtl/>
        </w:rPr>
        <w:t xml:space="preserve">להתגייס </w:t>
      </w:r>
      <w:bookmarkStart w:id="16745" w:name="_ETM_Q24_583600"/>
      <w:bookmarkEnd w:id="16745"/>
      <w:r w:rsidRPr="005C5EF2">
        <w:rPr>
          <w:rtl/>
        </w:rPr>
        <w:t>לצה"ל</w:t>
      </w:r>
      <w:r>
        <w:rPr>
          <w:rFonts w:hint="cs"/>
          <w:rtl/>
        </w:rPr>
        <w:t>.</w:t>
      </w:r>
      <w:bookmarkStart w:id="16746" w:name="_ETM_Q24_585829"/>
      <w:bookmarkStart w:id="16747" w:name="_ETM_Q24_605032"/>
      <w:bookmarkStart w:id="16748" w:name="_ETM_Q24_605138"/>
      <w:bookmarkStart w:id="16749" w:name="_ETM_Q24_587275"/>
      <w:bookmarkStart w:id="16750" w:name="_ETM_Q24_587361"/>
      <w:bookmarkEnd w:id="16746"/>
      <w:bookmarkEnd w:id="16747"/>
      <w:bookmarkEnd w:id="16748"/>
      <w:bookmarkEnd w:id="16749"/>
      <w:bookmarkEnd w:id="16750"/>
      <w:r>
        <w:rPr>
          <w:rFonts w:hint="cs"/>
          <w:rtl/>
        </w:rPr>
        <w:t xml:space="preserve"> </w:t>
      </w:r>
      <w:r w:rsidRPr="005C5EF2">
        <w:rPr>
          <w:rtl/>
        </w:rPr>
        <w:t xml:space="preserve">המכינות </w:t>
      </w:r>
      <w:bookmarkStart w:id="16751" w:name="_ETM_Q24_586729"/>
      <w:bookmarkEnd w:id="16751"/>
      <w:r w:rsidRPr="005C5EF2">
        <w:rPr>
          <w:rtl/>
        </w:rPr>
        <w:t xml:space="preserve">הצבאיות </w:t>
      </w:r>
      <w:bookmarkStart w:id="16752" w:name="_ETM_Q24_587659"/>
      <w:bookmarkEnd w:id="16752"/>
      <w:r w:rsidRPr="005C5EF2">
        <w:rPr>
          <w:rtl/>
        </w:rPr>
        <w:t xml:space="preserve">שהגיעו </w:t>
      </w:r>
      <w:bookmarkStart w:id="16753" w:name="_ETM_Q24_588140"/>
      <w:bookmarkEnd w:id="16753"/>
      <w:r w:rsidRPr="005C5EF2">
        <w:rPr>
          <w:rtl/>
        </w:rPr>
        <w:t xml:space="preserve">להפגין </w:t>
      </w:r>
      <w:bookmarkStart w:id="16754" w:name="_ETM_Q24_589299"/>
      <w:bookmarkEnd w:id="16754"/>
      <w:r>
        <w:rPr>
          <w:rFonts w:hint="cs"/>
          <w:rtl/>
        </w:rPr>
        <w:t>הן</w:t>
      </w:r>
      <w:r w:rsidRPr="005C5EF2">
        <w:rPr>
          <w:rtl/>
        </w:rPr>
        <w:t xml:space="preserve"> </w:t>
      </w:r>
      <w:bookmarkStart w:id="16755" w:name="_ETM_Q24_589450"/>
      <w:bookmarkEnd w:id="16755"/>
      <w:r w:rsidRPr="005C5EF2">
        <w:rPr>
          <w:rtl/>
        </w:rPr>
        <w:t>מעורבות</w:t>
      </w:r>
      <w:r>
        <w:rPr>
          <w:rFonts w:hint="cs"/>
          <w:rtl/>
        </w:rPr>
        <w:t>,</w:t>
      </w:r>
      <w:r w:rsidRPr="005C5EF2">
        <w:rPr>
          <w:rtl/>
        </w:rPr>
        <w:t xml:space="preserve"> </w:t>
      </w:r>
      <w:bookmarkStart w:id="16756" w:name="_ETM_Q24_590109"/>
      <w:bookmarkEnd w:id="16756"/>
      <w:r>
        <w:rPr>
          <w:rFonts w:hint="cs"/>
          <w:rtl/>
        </w:rPr>
        <w:t>ה</w:t>
      </w:r>
      <w:r w:rsidRPr="005C5EF2">
        <w:rPr>
          <w:rtl/>
        </w:rPr>
        <w:t xml:space="preserve">ן </w:t>
      </w:r>
      <w:bookmarkStart w:id="16757" w:name="_ETM_Q24_590350"/>
      <w:bookmarkEnd w:id="16757"/>
      <w:r w:rsidRPr="005C5EF2">
        <w:rPr>
          <w:rtl/>
        </w:rPr>
        <w:t xml:space="preserve">מימין </w:t>
      </w:r>
      <w:bookmarkStart w:id="16758" w:name="_ETM_Q24_591159"/>
      <w:bookmarkEnd w:id="16758"/>
      <w:r w:rsidRPr="005C5EF2">
        <w:rPr>
          <w:rtl/>
        </w:rPr>
        <w:t>ומשמאל</w:t>
      </w:r>
      <w:r>
        <w:rPr>
          <w:rFonts w:hint="cs"/>
          <w:rtl/>
        </w:rPr>
        <w:t>,</w:t>
      </w:r>
      <w:r w:rsidRPr="005C5EF2">
        <w:rPr>
          <w:rtl/>
        </w:rPr>
        <w:t xml:space="preserve"> </w:t>
      </w:r>
      <w:bookmarkStart w:id="16759" w:name="_ETM_Q24_591999"/>
      <w:bookmarkEnd w:id="16759"/>
      <w:r w:rsidRPr="005C5EF2">
        <w:rPr>
          <w:rtl/>
        </w:rPr>
        <w:t xml:space="preserve">דתיים </w:t>
      </w:r>
      <w:bookmarkStart w:id="16760" w:name="_ETM_Q24_592600"/>
      <w:bookmarkEnd w:id="16760"/>
      <w:r w:rsidRPr="005C5EF2">
        <w:rPr>
          <w:rtl/>
        </w:rPr>
        <w:t>וחילונים</w:t>
      </w:r>
      <w:r>
        <w:rPr>
          <w:rFonts w:hint="cs"/>
          <w:rtl/>
        </w:rPr>
        <w:t>.</w:t>
      </w:r>
      <w:r w:rsidRPr="005C5EF2">
        <w:rPr>
          <w:rtl/>
        </w:rPr>
        <w:t xml:space="preserve"> </w:t>
      </w:r>
      <w:bookmarkStart w:id="16761" w:name="_ETM_Q24_593920"/>
      <w:bookmarkEnd w:id="16761"/>
      <w:r w:rsidRPr="005C5EF2">
        <w:rPr>
          <w:rtl/>
        </w:rPr>
        <w:t xml:space="preserve">המשותף </w:t>
      </w:r>
      <w:bookmarkStart w:id="16762" w:name="_ETM_Q24_594580"/>
      <w:bookmarkEnd w:id="16762"/>
      <w:r w:rsidRPr="005C5EF2">
        <w:rPr>
          <w:rtl/>
        </w:rPr>
        <w:t>לכולם</w:t>
      </w:r>
      <w:r>
        <w:rPr>
          <w:rFonts w:hint="cs"/>
          <w:rtl/>
        </w:rPr>
        <w:t xml:space="preserve"> –</w:t>
      </w:r>
      <w:r w:rsidRPr="005C5EF2">
        <w:rPr>
          <w:rtl/>
        </w:rPr>
        <w:t xml:space="preserve"> </w:t>
      </w:r>
      <w:bookmarkStart w:id="16763" w:name="_ETM_Q24_596140"/>
      <w:bookmarkEnd w:id="16763"/>
      <w:r w:rsidRPr="005C5EF2">
        <w:rPr>
          <w:rtl/>
        </w:rPr>
        <w:t xml:space="preserve">הם </w:t>
      </w:r>
      <w:bookmarkStart w:id="16764" w:name="_ETM_Q24_596410"/>
      <w:bookmarkEnd w:id="16764"/>
      <w:r w:rsidRPr="005C5EF2">
        <w:rPr>
          <w:rtl/>
        </w:rPr>
        <w:t xml:space="preserve">רוצים </w:t>
      </w:r>
      <w:bookmarkStart w:id="16765" w:name="_ETM_Q24_596770"/>
      <w:bookmarkEnd w:id="16765"/>
      <w:r w:rsidRPr="005C5EF2">
        <w:rPr>
          <w:rtl/>
        </w:rPr>
        <w:t xml:space="preserve">להילחם </w:t>
      </w:r>
      <w:bookmarkStart w:id="16766" w:name="_ETM_Q24_597520"/>
      <w:bookmarkEnd w:id="16766"/>
      <w:r w:rsidRPr="005C5EF2">
        <w:rPr>
          <w:rtl/>
        </w:rPr>
        <w:t xml:space="preserve">על </w:t>
      </w:r>
      <w:bookmarkStart w:id="16767" w:name="_ETM_Q24_597700"/>
      <w:bookmarkEnd w:id="16767"/>
      <w:r w:rsidRPr="005C5EF2">
        <w:rPr>
          <w:rtl/>
        </w:rPr>
        <w:t xml:space="preserve">עתיד </w:t>
      </w:r>
      <w:bookmarkStart w:id="16768" w:name="_ETM_Q24_598120"/>
      <w:bookmarkEnd w:id="16768"/>
      <w:r w:rsidRPr="005C5EF2">
        <w:rPr>
          <w:rtl/>
        </w:rPr>
        <w:t xml:space="preserve">משותף </w:t>
      </w:r>
      <w:bookmarkStart w:id="16769" w:name="_ETM_Q24_598839"/>
      <w:bookmarkEnd w:id="16769"/>
      <w:r w:rsidRPr="005C5EF2">
        <w:rPr>
          <w:rtl/>
        </w:rPr>
        <w:t>ביחד</w:t>
      </w:r>
      <w:r>
        <w:rPr>
          <w:rFonts w:hint="cs"/>
          <w:rtl/>
        </w:rPr>
        <w:t>.</w:t>
      </w:r>
      <w:r w:rsidRPr="005C5EF2">
        <w:rPr>
          <w:rtl/>
        </w:rPr>
        <w:t xml:space="preserve"> </w:t>
      </w:r>
      <w:bookmarkStart w:id="16770" w:name="_ETM_Q24_600029"/>
      <w:bookmarkEnd w:id="16770"/>
      <w:r w:rsidRPr="005C5EF2">
        <w:rPr>
          <w:rtl/>
        </w:rPr>
        <w:t xml:space="preserve">שחר </w:t>
      </w:r>
      <w:bookmarkStart w:id="16771" w:name="_ETM_Q24_600810"/>
      <w:bookmarkEnd w:id="16771"/>
      <w:r w:rsidRPr="005C5EF2">
        <w:rPr>
          <w:rtl/>
        </w:rPr>
        <w:t xml:space="preserve">רואה </w:t>
      </w:r>
      <w:bookmarkStart w:id="16772" w:name="_ETM_Q24_601049"/>
      <w:bookmarkEnd w:id="16772"/>
      <w:r w:rsidRPr="005C5EF2">
        <w:rPr>
          <w:rtl/>
        </w:rPr>
        <w:t xml:space="preserve">את </w:t>
      </w:r>
      <w:bookmarkStart w:id="16773" w:name="_ETM_Q24_601109"/>
      <w:bookmarkEnd w:id="16773"/>
      <w:r w:rsidRPr="005C5EF2">
        <w:rPr>
          <w:rtl/>
        </w:rPr>
        <w:t xml:space="preserve">השיח </w:t>
      </w:r>
      <w:bookmarkStart w:id="16774" w:name="_ETM_Q24_601499"/>
      <w:bookmarkEnd w:id="16774"/>
      <w:r w:rsidRPr="005C5EF2">
        <w:rPr>
          <w:rtl/>
        </w:rPr>
        <w:t xml:space="preserve">בבית </w:t>
      </w:r>
      <w:bookmarkStart w:id="16775" w:name="_ETM_Q24_601919"/>
      <w:bookmarkEnd w:id="16775"/>
      <w:r w:rsidRPr="005C5EF2">
        <w:rPr>
          <w:rtl/>
        </w:rPr>
        <w:t>הזה</w:t>
      </w:r>
      <w:r>
        <w:rPr>
          <w:rFonts w:hint="cs"/>
          <w:rtl/>
        </w:rPr>
        <w:t>.</w:t>
      </w:r>
      <w:r w:rsidRPr="005C5EF2">
        <w:rPr>
          <w:rtl/>
        </w:rPr>
        <w:t xml:space="preserve"> </w:t>
      </w:r>
      <w:bookmarkStart w:id="16776" w:name="_ETM_Q24_602999"/>
      <w:bookmarkEnd w:id="16776"/>
      <w:r w:rsidRPr="005C5EF2">
        <w:rPr>
          <w:rtl/>
        </w:rPr>
        <w:t xml:space="preserve">הוא </w:t>
      </w:r>
      <w:bookmarkStart w:id="16777" w:name="_ETM_Q24_603119"/>
      <w:bookmarkEnd w:id="16777"/>
      <w:r w:rsidRPr="005C5EF2">
        <w:rPr>
          <w:rtl/>
        </w:rPr>
        <w:t>ר</w:t>
      </w:r>
      <w:r>
        <w:rPr>
          <w:rFonts w:hint="cs"/>
          <w:rtl/>
        </w:rPr>
        <w:t>ו</w:t>
      </w:r>
      <w:r w:rsidRPr="005C5EF2">
        <w:rPr>
          <w:rtl/>
        </w:rPr>
        <w:t xml:space="preserve">אה </w:t>
      </w:r>
      <w:bookmarkStart w:id="16778" w:name="_ETM_Q24_603299"/>
      <w:bookmarkEnd w:id="16778"/>
      <w:r w:rsidRPr="005C5EF2">
        <w:rPr>
          <w:rtl/>
        </w:rPr>
        <w:t xml:space="preserve">את </w:t>
      </w:r>
      <w:bookmarkStart w:id="16779" w:name="_ETM_Q24_603359"/>
      <w:bookmarkEnd w:id="16779"/>
      <w:r w:rsidRPr="005C5EF2">
        <w:rPr>
          <w:rtl/>
        </w:rPr>
        <w:t xml:space="preserve">האילוצים </w:t>
      </w:r>
      <w:bookmarkStart w:id="16780" w:name="_ETM_Q24_603929"/>
      <w:bookmarkEnd w:id="16780"/>
      <w:r w:rsidRPr="005C5EF2">
        <w:rPr>
          <w:rtl/>
        </w:rPr>
        <w:t>הפוליטיים</w:t>
      </w:r>
      <w:r>
        <w:rPr>
          <w:rFonts w:hint="cs"/>
          <w:rtl/>
        </w:rPr>
        <w:t>,</w:t>
      </w:r>
      <w:r w:rsidRPr="005C5EF2">
        <w:rPr>
          <w:rtl/>
        </w:rPr>
        <w:t xml:space="preserve"> </w:t>
      </w:r>
      <w:bookmarkStart w:id="16781" w:name="_ETM_Q24_604469"/>
      <w:bookmarkEnd w:id="16781"/>
      <w:r w:rsidRPr="005C5EF2">
        <w:rPr>
          <w:rtl/>
        </w:rPr>
        <w:t xml:space="preserve">והוא </w:t>
      </w:r>
      <w:bookmarkStart w:id="16782" w:name="_ETM_Q24_604589"/>
      <w:bookmarkEnd w:id="16782"/>
      <w:r w:rsidRPr="005C5EF2">
        <w:rPr>
          <w:rtl/>
        </w:rPr>
        <w:t xml:space="preserve">לא </w:t>
      </w:r>
      <w:bookmarkStart w:id="16783" w:name="_ETM_Q24_604709"/>
      <w:bookmarkEnd w:id="16783"/>
      <w:r w:rsidRPr="005C5EF2">
        <w:rPr>
          <w:rtl/>
        </w:rPr>
        <w:t xml:space="preserve">מבין </w:t>
      </w:r>
      <w:bookmarkStart w:id="16784" w:name="_ETM_Q24_605009"/>
      <w:bookmarkEnd w:id="16784"/>
      <w:r w:rsidRPr="005C5EF2">
        <w:rPr>
          <w:rtl/>
        </w:rPr>
        <w:t xml:space="preserve">איך </w:t>
      </w:r>
      <w:bookmarkStart w:id="16785" w:name="_ETM_Q24_605129"/>
      <w:bookmarkEnd w:id="16785"/>
      <w:r w:rsidRPr="005C5EF2">
        <w:rPr>
          <w:rtl/>
        </w:rPr>
        <w:t xml:space="preserve">בזמן </w:t>
      </w:r>
      <w:bookmarkStart w:id="16786" w:name="_ETM_Q24_605579"/>
      <w:bookmarkEnd w:id="16786"/>
      <w:r w:rsidRPr="005C5EF2">
        <w:rPr>
          <w:rtl/>
        </w:rPr>
        <w:t xml:space="preserve">מלחמה </w:t>
      </w:r>
      <w:bookmarkStart w:id="16787" w:name="_ETM_Q24_607179"/>
      <w:bookmarkEnd w:id="16787"/>
      <w:r w:rsidRPr="005C5EF2">
        <w:rPr>
          <w:rtl/>
        </w:rPr>
        <w:t>פו</w:t>
      </w:r>
      <w:r>
        <w:rPr>
          <w:rFonts w:hint="cs"/>
          <w:rtl/>
        </w:rPr>
        <w:t>ט</w:t>
      </w:r>
      <w:r w:rsidRPr="005C5EF2">
        <w:rPr>
          <w:rtl/>
        </w:rPr>
        <w:t xml:space="preserve">רים </w:t>
      </w:r>
      <w:bookmarkStart w:id="16788" w:name="_ETM_Q24_607570"/>
      <w:bookmarkEnd w:id="16788"/>
      <w:r w:rsidRPr="005C5EF2">
        <w:rPr>
          <w:rtl/>
        </w:rPr>
        <w:t xml:space="preserve">אלפי </w:t>
      </w:r>
      <w:bookmarkStart w:id="16789" w:name="_ETM_Q24_608050"/>
      <w:bookmarkEnd w:id="16789"/>
      <w:r w:rsidRPr="005C5EF2">
        <w:rPr>
          <w:rtl/>
        </w:rPr>
        <w:t xml:space="preserve">צעירים </w:t>
      </w:r>
      <w:bookmarkStart w:id="16790" w:name="_ETM_Q24_608589"/>
      <w:bookmarkEnd w:id="16790"/>
      <w:r w:rsidRPr="005C5EF2">
        <w:rPr>
          <w:rtl/>
        </w:rPr>
        <w:t>בגיל</w:t>
      </w:r>
      <w:r>
        <w:rPr>
          <w:rFonts w:hint="cs"/>
          <w:rtl/>
        </w:rPr>
        <w:t>ו</w:t>
      </w:r>
      <w:r w:rsidRPr="005C5EF2">
        <w:rPr>
          <w:rtl/>
        </w:rPr>
        <w:t xml:space="preserve"> </w:t>
      </w:r>
      <w:bookmarkStart w:id="16791" w:name="_ETM_Q24_609430"/>
      <w:bookmarkEnd w:id="16791"/>
      <w:r w:rsidRPr="005C5EF2">
        <w:rPr>
          <w:rtl/>
        </w:rPr>
        <w:t xml:space="preserve">בזמן </w:t>
      </w:r>
      <w:bookmarkStart w:id="16792" w:name="_ETM_Q24_611140"/>
      <w:bookmarkEnd w:id="16792"/>
      <w:r w:rsidRPr="005C5EF2">
        <w:rPr>
          <w:rtl/>
        </w:rPr>
        <w:t xml:space="preserve">שמאריכים </w:t>
      </w:r>
      <w:bookmarkStart w:id="16793" w:name="_ETM_Q24_612040"/>
      <w:bookmarkEnd w:id="16793"/>
      <w:r w:rsidRPr="005C5EF2">
        <w:rPr>
          <w:rtl/>
        </w:rPr>
        <w:t xml:space="preserve">את </w:t>
      </w:r>
      <w:bookmarkStart w:id="16794" w:name="_ETM_Q24_612160"/>
      <w:bookmarkEnd w:id="16794"/>
      <w:r w:rsidRPr="005C5EF2">
        <w:rPr>
          <w:rtl/>
        </w:rPr>
        <w:t xml:space="preserve">שירות </w:t>
      </w:r>
      <w:bookmarkStart w:id="16795" w:name="_ETM_Q24_613450"/>
      <w:bookmarkEnd w:id="16795"/>
      <w:r>
        <w:rPr>
          <w:rFonts w:hint="cs"/>
          <w:rtl/>
        </w:rPr>
        <w:t>ה</w:t>
      </w:r>
      <w:r w:rsidRPr="005C5EF2">
        <w:rPr>
          <w:rtl/>
        </w:rPr>
        <w:t>מילואים</w:t>
      </w:r>
      <w:r>
        <w:rPr>
          <w:rFonts w:hint="cs"/>
          <w:rtl/>
        </w:rPr>
        <w:t>,</w:t>
      </w:r>
      <w:r w:rsidRPr="005C5EF2">
        <w:rPr>
          <w:rtl/>
        </w:rPr>
        <w:t xml:space="preserve"> </w:t>
      </w:r>
      <w:bookmarkStart w:id="16796" w:name="_ETM_Q24_615069"/>
      <w:bookmarkEnd w:id="16796"/>
      <w:r w:rsidRPr="005C5EF2">
        <w:rPr>
          <w:rtl/>
        </w:rPr>
        <w:t>מ</w:t>
      </w:r>
      <w:r>
        <w:rPr>
          <w:rFonts w:hint="cs"/>
          <w:rtl/>
        </w:rPr>
        <w:t>א</w:t>
      </w:r>
      <w:r w:rsidRPr="005C5EF2">
        <w:rPr>
          <w:rtl/>
        </w:rPr>
        <w:t xml:space="preserve">ריכים </w:t>
      </w:r>
      <w:bookmarkStart w:id="16797" w:name="_ETM_Q24_615430"/>
      <w:bookmarkEnd w:id="16797"/>
      <w:r w:rsidRPr="005C5EF2">
        <w:rPr>
          <w:rtl/>
        </w:rPr>
        <w:t xml:space="preserve">את </w:t>
      </w:r>
      <w:bookmarkStart w:id="16798" w:name="_ETM_Q24_615549"/>
      <w:bookmarkEnd w:id="16798"/>
      <w:r w:rsidRPr="005C5EF2">
        <w:rPr>
          <w:rtl/>
        </w:rPr>
        <w:t xml:space="preserve">השירות </w:t>
      </w:r>
      <w:bookmarkStart w:id="16799" w:name="_ETM_Q24_615909"/>
      <w:bookmarkEnd w:id="16799"/>
      <w:r w:rsidRPr="005C5EF2">
        <w:rPr>
          <w:rtl/>
        </w:rPr>
        <w:t xml:space="preserve">הסדיר </w:t>
      </w:r>
      <w:bookmarkStart w:id="16800" w:name="_ETM_Q24_616390"/>
      <w:bookmarkEnd w:id="16800"/>
      <w:r w:rsidRPr="005C5EF2">
        <w:rPr>
          <w:rtl/>
        </w:rPr>
        <w:t xml:space="preserve">ופשוט </w:t>
      </w:r>
      <w:bookmarkStart w:id="16801" w:name="_ETM_Q24_616780"/>
      <w:bookmarkEnd w:id="16801"/>
      <w:r w:rsidRPr="005C5EF2">
        <w:rPr>
          <w:rtl/>
        </w:rPr>
        <w:t xml:space="preserve">מבצעים </w:t>
      </w:r>
      <w:bookmarkStart w:id="16802" w:name="_ETM_Q24_617319"/>
      <w:bookmarkEnd w:id="16802"/>
      <w:r w:rsidRPr="005C5EF2">
        <w:rPr>
          <w:rtl/>
        </w:rPr>
        <w:t xml:space="preserve">איפה </w:t>
      </w:r>
      <w:bookmarkStart w:id="16803" w:name="_ETM_Q24_617769"/>
      <w:bookmarkEnd w:id="16803"/>
      <w:r w:rsidRPr="005C5EF2">
        <w:rPr>
          <w:rtl/>
        </w:rPr>
        <w:t xml:space="preserve">ואיפה </w:t>
      </w:r>
      <w:bookmarkStart w:id="16804" w:name="_ETM_Q24_618189"/>
      <w:bookmarkEnd w:id="16804"/>
      <w:r w:rsidRPr="005C5EF2">
        <w:rPr>
          <w:rtl/>
        </w:rPr>
        <w:t xml:space="preserve">בין </w:t>
      </w:r>
      <w:bookmarkStart w:id="16805" w:name="_ETM_Q24_618370"/>
      <w:bookmarkEnd w:id="16805"/>
      <w:r w:rsidRPr="005C5EF2">
        <w:rPr>
          <w:rtl/>
        </w:rPr>
        <w:t>האזרחים</w:t>
      </w:r>
      <w:r>
        <w:rPr>
          <w:rFonts w:hint="cs"/>
          <w:rtl/>
        </w:rPr>
        <w:t>.</w:t>
      </w:r>
      <w:bookmarkStart w:id="16806" w:name="_ETM_Q24_620640"/>
      <w:bookmarkEnd w:id="16806"/>
    </w:p>
    <w:p w:rsidR="00515B1F" w:rsidRDefault="00515B1F" w:rsidP="00350FCE">
      <w:pPr>
        <w:rPr>
          <w:rtl/>
        </w:rPr>
      </w:pPr>
      <w:bookmarkStart w:id="16807" w:name="_ETM_Q24_621384"/>
      <w:bookmarkStart w:id="16808" w:name="_ETM_Q24_621448"/>
      <w:bookmarkEnd w:id="16807"/>
      <w:bookmarkEnd w:id="16808"/>
    </w:p>
    <w:p w:rsidR="00515B1F" w:rsidRDefault="00515B1F" w:rsidP="00C43E44">
      <w:pPr>
        <w:rPr>
          <w:rtl/>
        </w:rPr>
      </w:pPr>
      <w:r w:rsidRPr="005C5EF2">
        <w:rPr>
          <w:rtl/>
        </w:rPr>
        <w:t xml:space="preserve">צה"ל </w:t>
      </w:r>
      <w:bookmarkStart w:id="16809" w:name="_ETM_Q24_621000"/>
      <w:bookmarkEnd w:id="16809"/>
      <w:r w:rsidRPr="005C5EF2">
        <w:rPr>
          <w:rtl/>
        </w:rPr>
        <w:t xml:space="preserve">הוא </w:t>
      </w:r>
      <w:bookmarkStart w:id="16810" w:name="_ETM_Q24_621090"/>
      <w:bookmarkEnd w:id="16810"/>
      <w:r w:rsidRPr="005C5EF2">
        <w:rPr>
          <w:rtl/>
        </w:rPr>
        <w:t xml:space="preserve">צבא </w:t>
      </w:r>
      <w:bookmarkStart w:id="16811" w:name="_ETM_Q24_621630"/>
      <w:bookmarkEnd w:id="16811"/>
      <w:r w:rsidRPr="005C5EF2">
        <w:rPr>
          <w:rtl/>
        </w:rPr>
        <w:t>העם</w:t>
      </w:r>
      <w:r>
        <w:rPr>
          <w:rFonts w:hint="cs"/>
          <w:rtl/>
        </w:rPr>
        <w:t>.</w:t>
      </w:r>
      <w:bookmarkStart w:id="16812" w:name="_ETM_Q24_622260"/>
      <w:bookmarkEnd w:id="16812"/>
      <w:r>
        <w:rPr>
          <w:rFonts w:hint="cs"/>
          <w:rtl/>
        </w:rPr>
        <w:t xml:space="preserve"> ש</w:t>
      </w:r>
      <w:r w:rsidRPr="005C5EF2">
        <w:rPr>
          <w:rtl/>
        </w:rPr>
        <w:t xml:space="preserve">חר </w:t>
      </w:r>
      <w:bookmarkStart w:id="16813" w:name="_ETM_Q24_622740"/>
      <w:bookmarkEnd w:id="16813"/>
      <w:r w:rsidRPr="005C5EF2">
        <w:rPr>
          <w:rtl/>
        </w:rPr>
        <w:t xml:space="preserve">וחבריו </w:t>
      </w:r>
      <w:bookmarkStart w:id="16814" w:name="_ETM_Q24_623370"/>
      <w:bookmarkEnd w:id="16814"/>
      <w:r w:rsidRPr="005C5EF2">
        <w:rPr>
          <w:rtl/>
        </w:rPr>
        <w:t xml:space="preserve">למכינה </w:t>
      </w:r>
      <w:bookmarkStart w:id="16815" w:name="_ETM_Q24_623880"/>
      <w:bookmarkEnd w:id="16815"/>
      <w:r w:rsidRPr="005C5EF2">
        <w:rPr>
          <w:rtl/>
        </w:rPr>
        <w:t xml:space="preserve">מוכנים </w:t>
      </w:r>
      <w:bookmarkStart w:id="16816" w:name="_ETM_Q24_624360"/>
      <w:bookmarkEnd w:id="16816"/>
      <w:r w:rsidRPr="005C5EF2">
        <w:rPr>
          <w:rtl/>
        </w:rPr>
        <w:t xml:space="preserve">להגן </w:t>
      </w:r>
      <w:bookmarkStart w:id="16817" w:name="_ETM_Q24_624690"/>
      <w:bookmarkEnd w:id="16817"/>
      <w:r w:rsidRPr="005C5EF2">
        <w:rPr>
          <w:rtl/>
        </w:rPr>
        <w:t xml:space="preserve">על </w:t>
      </w:r>
      <w:bookmarkStart w:id="16818" w:name="_ETM_Q24_624810"/>
      <w:bookmarkEnd w:id="16818"/>
      <w:r w:rsidRPr="005C5EF2">
        <w:rPr>
          <w:rtl/>
        </w:rPr>
        <w:t xml:space="preserve">המדינה </w:t>
      </w:r>
      <w:bookmarkStart w:id="16819" w:name="_ETM_Q24_625200"/>
      <w:bookmarkEnd w:id="16819"/>
      <w:r w:rsidRPr="005C5EF2">
        <w:rPr>
          <w:rtl/>
        </w:rPr>
        <w:t xml:space="preserve">בכל </w:t>
      </w:r>
      <w:bookmarkStart w:id="16820" w:name="_ETM_Q24_625560"/>
      <w:bookmarkEnd w:id="16820"/>
      <w:r w:rsidRPr="005C5EF2">
        <w:rPr>
          <w:rtl/>
        </w:rPr>
        <w:t xml:space="preserve">מחיר </w:t>
      </w:r>
      <w:bookmarkStart w:id="16821" w:name="_ETM_Q24_626710"/>
      <w:bookmarkEnd w:id="16821"/>
      <w:r w:rsidRPr="005C5EF2">
        <w:rPr>
          <w:rtl/>
        </w:rPr>
        <w:t xml:space="preserve">ובפני </w:t>
      </w:r>
      <w:bookmarkStart w:id="16822" w:name="_ETM_Q24_627310"/>
      <w:bookmarkEnd w:id="16822"/>
      <w:r w:rsidRPr="005C5EF2">
        <w:rPr>
          <w:rtl/>
        </w:rPr>
        <w:t xml:space="preserve">כל </w:t>
      </w:r>
      <w:bookmarkStart w:id="16823" w:name="_ETM_Q24_627580"/>
      <w:bookmarkEnd w:id="16823"/>
      <w:r w:rsidRPr="005C5EF2">
        <w:rPr>
          <w:rtl/>
        </w:rPr>
        <w:t>איום</w:t>
      </w:r>
      <w:r>
        <w:rPr>
          <w:rFonts w:hint="cs"/>
          <w:rtl/>
        </w:rPr>
        <w:t>,</w:t>
      </w:r>
      <w:r w:rsidRPr="005C5EF2">
        <w:rPr>
          <w:rtl/>
        </w:rPr>
        <w:t xml:space="preserve"> </w:t>
      </w:r>
      <w:bookmarkStart w:id="16824" w:name="_ETM_Q24_627910"/>
      <w:bookmarkEnd w:id="16824"/>
      <w:r w:rsidRPr="005C5EF2">
        <w:rPr>
          <w:rtl/>
        </w:rPr>
        <w:t xml:space="preserve">אבל </w:t>
      </w:r>
      <w:bookmarkStart w:id="16825" w:name="_ETM_Q24_628120"/>
      <w:bookmarkEnd w:id="16825"/>
      <w:r w:rsidRPr="005C5EF2">
        <w:rPr>
          <w:rtl/>
        </w:rPr>
        <w:t xml:space="preserve">הם </w:t>
      </w:r>
      <w:bookmarkStart w:id="16826" w:name="_ETM_Q24_628240"/>
      <w:bookmarkEnd w:id="16826"/>
      <w:r w:rsidRPr="005C5EF2">
        <w:rPr>
          <w:rtl/>
        </w:rPr>
        <w:t xml:space="preserve">מבקשים </w:t>
      </w:r>
      <w:bookmarkStart w:id="16827" w:name="_ETM_Q24_629460"/>
      <w:bookmarkEnd w:id="16827"/>
      <w:r w:rsidRPr="005C5EF2">
        <w:rPr>
          <w:rtl/>
        </w:rPr>
        <w:t xml:space="preserve">מהאחים </w:t>
      </w:r>
      <w:bookmarkStart w:id="16828" w:name="_ETM_Q24_630120"/>
      <w:bookmarkEnd w:id="16828"/>
      <w:r w:rsidRPr="005C5EF2">
        <w:rPr>
          <w:rtl/>
        </w:rPr>
        <w:t xml:space="preserve">החרדים </w:t>
      </w:r>
      <w:bookmarkStart w:id="16829" w:name="_ETM_Q24_630780"/>
      <w:bookmarkEnd w:id="16829"/>
      <w:r w:rsidRPr="005C5EF2">
        <w:rPr>
          <w:rtl/>
        </w:rPr>
        <w:t xml:space="preserve">שלנו </w:t>
      </w:r>
      <w:bookmarkStart w:id="16830" w:name="_ETM_Q24_631260"/>
      <w:bookmarkEnd w:id="16830"/>
      <w:r w:rsidRPr="005C5EF2">
        <w:rPr>
          <w:rtl/>
        </w:rPr>
        <w:t xml:space="preserve">להתייצב </w:t>
      </w:r>
      <w:bookmarkStart w:id="16831" w:name="_ETM_Q24_631860"/>
      <w:bookmarkEnd w:id="16831"/>
      <w:proofErr w:type="spellStart"/>
      <w:r w:rsidRPr="005C5EF2">
        <w:rPr>
          <w:rtl/>
        </w:rPr>
        <w:t>לצ</w:t>
      </w:r>
      <w:r>
        <w:rPr>
          <w:rFonts w:hint="cs"/>
          <w:rtl/>
        </w:rPr>
        <w:t>י</w:t>
      </w:r>
      <w:r w:rsidRPr="005C5EF2">
        <w:rPr>
          <w:rtl/>
        </w:rPr>
        <w:t>דם</w:t>
      </w:r>
      <w:proofErr w:type="spellEnd"/>
      <w:r>
        <w:rPr>
          <w:rFonts w:hint="cs"/>
          <w:rtl/>
        </w:rPr>
        <w:t>.</w:t>
      </w:r>
      <w:r w:rsidRPr="005C5EF2">
        <w:rPr>
          <w:rtl/>
        </w:rPr>
        <w:t xml:space="preserve"> </w:t>
      </w:r>
      <w:bookmarkStart w:id="16832" w:name="_ETM_Q24_633970"/>
      <w:bookmarkEnd w:id="16832"/>
      <w:r w:rsidRPr="005C5EF2">
        <w:rPr>
          <w:rtl/>
        </w:rPr>
        <w:t xml:space="preserve">זה </w:t>
      </w:r>
      <w:bookmarkStart w:id="16833" w:name="_ETM_Q24_634209"/>
      <w:bookmarkEnd w:id="16833"/>
      <w:r w:rsidRPr="005C5EF2">
        <w:rPr>
          <w:rtl/>
        </w:rPr>
        <w:t xml:space="preserve">לא </w:t>
      </w:r>
      <w:bookmarkStart w:id="16834" w:name="_ETM_Q24_634360"/>
      <w:bookmarkEnd w:id="16834"/>
      <w:r w:rsidRPr="005C5EF2">
        <w:rPr>
          <w:rtl/>
        </w:rPr>
        <w:t xml:space="preserve">עניין </w:t>
      </w:r>
      <w:bookmarkStart w:id="16835" w:name="_ETM_Q24_634690"/>
      <w:bookmarkEnd w:id="16835"/>
      <w:r w:rsidRPr="005C5EF2">
        <w:rPr>
          <w:rtl/>
        </w:rPr>
        <w:t>פוליטי</w:t>
      </w:r>
      <w:r>
        <w:rPr>
          <w:rFonts w:hint="cs"/>
          <w:rtl/>
        </w:rPr>
        <w:t>.</w:t>
      </w:r>
      <w:r w:rsidRPr="005C5EF2">
        <w:rPr>
          <w:rtl/>
        </w:rPr>
        <w:t xml:space="preserve"> </w:t>
      </w:r>
      <w:bookmarkStart w:id="16836" w:name="_ETM_Q24_636000"/>
      <w:bookmarkEnd w:id="16836"/>
      <w:r w:rsidRPr="005C5EF2">
        <w:rPr>
          <w:rtl/>
        </w:rPr>
        <w:t xml:space="preserve">צה"ל </w:t>
      </w:r>
      <w:bookmarkStart w:id="16837" w:name="_ETM_Q24_636569"/>
      <w:bookmarkEnd w:id="16837"/>
      <w:r w:rsidRPr="005C5EF2">
        <w:rPr>
          <w:rtl/>
        </w:rPr>
        <w:t xml:space="preserve">הוא </w:t>
      </w:r>
      <w:bookmarkStart w:id="16838" w:name="_ETM_Q24_636689"/>
      <w:bookmarkEnd w:id="16838"/>
      <w:r w:rsidRPr="005C5EF2">
        <w:rPr>
          <w:rtl/>
        </w:rPr>
        <w:t xml:space="preserve">לא </w:t>
      </w:r>
      <w:bookmarkStart w:id="16839" w:name="_ETM_Q24_636810"/>
      <w:bookmarkEnd w:id="16839"/>
      <w:r w:rsidRPr="005C5EF2">
        <w:rPr>
          <w:rtl/>
        </w:rPr>
        <w:t>פוליטי</w:t>
      </w:r>
      <w:r>
        <w:rPr>
          <w:rFonts w:hint="cs"/>
          <w:rtl/>
        </w:rPr>
        <w:t xml:space="preserve"> </w:t>
      </w:r>
      <w:r>
        <w:rPr>
          <w:rFonts w:hint="eastAsia"/>
        </w:rPr>
        <w:t>–</w:t>
      </w:r>
      <w:r w:rsidRPr="005C5EF2">
        <w:rPr>
          <w:rtl/>
        </w:rPr>
        <w:t xml:space="preserve"> </w:t>
      </w:r>
      <w:bookmarkStart w:id="16840" w:name="_ETM_Q24_637590"/>
      <w:bookmarkEnd w:id="16840"/>
      <w:r w:rsidRPr="005C5EF2">
        <w:rPr>
          <w:rtl/>
        </w:rPr>
        <w:t xml:space="preserve">יש </w:t>
      </w:r>
      <w:bookmarkStart w:id="16841" w:name="_ETM_Q24_637799"/>
      <w:bookmarkEnd w:id="16841"/>
      <w:r w:rsidRPr="005C5EF2">
        <w:rPr>
          <w:rtl/>
        </w:rPr>
        <w:t xml:space="preserve">לנו </w:t>
      </w:r>
      <w:bookmarkStart w:id="16842" w:name="_ETM_Q24_637980"/>
      <w:bookmarkEnd w:id="16842"/>
      <w:r w:rsidRPr="005C5EF2">
        <w:rPr>
          <w:rtl/>
        </w:rPr>
        <w:t>רק</w:t>
      </w:r>
      <w:r>
        <w:rPr>
          <w:rFonts w:hint="cs"/>
          <w:rtl/>
        </w:rPr>
        <w:t xml:space="preserve"> צבא</w:t>
      </w:r>
      <w:bookmarkStart w:id="16843" w:name="_ETM_Q24_638159"/>
      <w:bookmarkStart w:id="16844" w:name="_ETM_Q24_638459"/>
      <w:bookmarkEnd w:id="16843"/>
      <w:bookmarkEnd w:id="16844"/>
      <w:r>
        <w:rPr>
          <w:rFonts w:hint="cs"/>
          <w:rtl/>
        </w:rPr>
        <w:t xml:space="preserve"> אחד,</w:t>
      </w:r>
      <w:r w:rsidRPr="005C5EF2">
        <w:rPr>
          <w:rtl/>
        </w:rPr>
        <w:t xml:space="preserve"> </w:t>
      </w:r>
      <w:bookmarkStart w:id="16845" w:name="_ETM_Q24_639650"/>
      <w:bookmarkEnd w:id="16845"/>
      <w:r w:rsidRPr="005C5EF2">
        <w:rPr>
          <w:rtl/>
        </w:rPr>
        <w:t>צב</w:t>
      </w:r>
      <w:r>
        <w:rPr>
          <w:rFonts w:hint="cs"/>
          <w:rtl/>
        </w:rPr>
        <w:t xml:space="preserve">א </w:t>
      </w:r>
      <w:bookmarkStart w:id="16846" w:name="_ETM_Q24_642710"/>
      <w:bookmarkEnd w:id="16846"/>
      <w:r>
        <w:rPr>
          <w:rFonts w:hint="cs"/>
          <w:rtl/>
        </w:rPr>
        <w:t>העם.</w:t>
      </w:r>
      <w:bookmarkStart w:id="16847" w:name="_ETM_Q24_643798"/>
      <w:bookmarkEnd w:id="16847"/>
      <w:r>
        <w:rPr>
          <w:rFonts w:hint="cs"/>
          <w:rtl/>
        </w:rPr>
        <w:t xml:space="preserve"> </w:t>
      </w:r>
      <w:bookmarkStart w:id="16848" w:name="_ETM_Q24_643883"/>
      <w:bookmarkStart w:id="16849" w:name="_ETM_Q24_643559"/>
      <w:bookmarkStart w:id="16850" w:name="_ETM_Q24_643629"/>
      <w:bookmarkStart w:id="16851" w:name="_ETM_Q24_640699"/>
      <w:bookmarkStart w:id="16852" w:name="_ETM_Q24_642580"/>
      <w:bookmarkEnd w:id="16848"/>
      <w:bookmarkEnd w:id="16849"/>
      <w:bookmarkEnd w:id="16850"/>
      <w:bookmarkEnd w:id="16851"/>
      <w:bookmarkEnd w:id="16852"/>
      <w:r w:rsidRPr="005C5EF2">
        <w:rPr>
          <w:rtl/>
        </w:rPr>
        <w:t xml:space="preserve">הגיע </w:t>
      </w:r>
      <w:bookmarkStart w:id="16853" w:name="_ETM_Q24_642910"/>
      <w:bookmarkEnd w:id="16853"/>
      <w:r w:rsidRPr="005C5EF2">
        <w:rPr>
          <w:rtl/>
        </w:rPr>
        <w:t xml:space="preserve">הזמן </w:t>
      </w:r>
      <w:bookmarkStart w:id="16854" w:name="_ETM_Q24_643510"/>
      <w:bookmarkEnd w:id="16854"/>
      <w:r w:rsidRPr="005C5EF2">
        <w:rPr>
          <w:rtl/>
        </w:rPr>
        <w:t xml:space="preserve">שכולם </w:t>
      </w:r>
      <w:bookmarkStart w:id="16855" w:name="_ETM_Q24_644080"/>
      <w:bookmarkEnd w:id="16855"/>
      <w:r w:rsidRPr="005C5EF2">
        <w:rPr>
          <w:rtl/>
        </w:rPr>
        <w:t>יתגייסו</w:t>
      </w:r>
      <w:r>
        <w:rPr>
          <w:rFonts w:hint="cs"/>
          <w:rtl/>
        </w:rPr>
        <w:t>.</w:t>
      </w:r>
      <w:r w:rsidRPr="005C5EF2">
        <w:rPr>
          <w:rtl/>
        </w:rPr>
        <w:t xml:space="preserve"> </w:t>
      </w:r>
      <w:bookmarkStart w:id="16856" w:name="_ETM_Q24_644980"/>
      <w:bookmarkEnd w:id="16856"/>
      <w:r w:rsidRPr="005C5EF2">
        <w:rPr>
          <w:rtl/>
        </w:rPr>
        <w:t xml:space="preserve">אני </w:t>
      </w:r>
      <w:bookmarkStart w:id="16857" w:name="_ETM_Q24_645130"/>
      <w:bookmarkEnd w:id="16857"/>
      <w:r w:rsidRPr="005C5EF2">
        <w:rPr>
          <w:rtl/>
        </w:rPr>
        <w:t xml:space="preserve">מבקש </w:t>
      </w:r>
      <w:bookmarkStart w:id="16858" w:name="_ETM_Q24_645430"/>
      <w:bookmarkEnd w:id="16858"/>
      <w:r w:rsidRPr="005C5EF2">
        <w:rPr>
          <w:rtl/>
        </w:rPr>
        <w:t xml:space="preserve">מסיעות </w:t>
      </w:r>
      <w:bookmarkStart w:id="16859" w:name="_ETM_Q24_645790"/>
      <w:bookmarkEnd w:id="16859"/>
      <w:r w:rsidRPr="005C5EF2">
        <w:rPr>
          <w:rtl/>
        </w:rPr>
        <w:t xml:space="preserve">הבית </w:t>
      </w:r>
      <w:bookmarkStart w:id="16860" w:name="_ETM_Q24_646120"/>
      <w:bookmarkEnd w:id="16860"/>
      <w:r w:rsidRPr="005C5EF2">
        <w:rPr>
          <w:rtl/>
        </w:rPr>
        <w:t xml:space="preserve">להקשיב </w:t>
      </w:r>
      <w:bookmarkStart w:id="16861" w:name="_ETM_Q24_646540"/>
      <w:bookmarkEnd w:id="16861"/>
      <w:r w:rsidRPr="005C5EF2">
        <w:rPr>
          <w:rtl/>
        </w:rPr>
        <w:t xml:space="preserve">לשחר </w:t>
      </w:r>
      <w:bookmarkStart w:id="16862" w:name="_ETM_Q24_646959"/>
      <w:bookmarkEnd w:id="16862"/>
      <w:r w:rsidRPr="005C5EF2">
        <w:rPr>
          <w:rtl/>
        </w:rPr>
        <w:t>וחבריו</w:t>
      </w:r>
      <w:r>
        <w:rPr>
          <w:rFonts w:hint="cs"/>
          <w:rtl/>
        </w:rPr>
        <w:t>.</w:t>
      </w:r>
      <w:r w:rsidRPr="005C5EF2">
        <w:rPr>
          <w:rtl/>
        </w:rPr>
        <w:t xml:space="preserve"> </w:t>
      </w:r>
      <w:bookmarkStart w:id="16863" w:name="_ETM_Q24_648209"/>
      <w:bookmarkEnd w:id="16863"/>
      <w:r w:rsidRPr="005C5EF2">
        <w:rPr>
          <w:rtl/>
        </w:rPr>
        <w:t xml:space="preserve">אלה </w:t>
      </w:r>
      <w:bookmarkStart w:id="16864" w:name="_ETM_Q24_648419"/>
      <w:bookmarkEnd w:id="16864"/>
      <w:r w:rsidRPr="005C5EF2">
        <w:rPr>
          <w:rtl/>
        </w:rPr>
        <w:t xml:space="preserve">דברים </w:t>
      </w:r>
      <w:bookmarkStart w:id="16865" w:name="_ETM_Q24_648749"/>
      <w:bookmarkEnd w:id="16865"/>
      <w:r w:rsidRPr="005C5EF2">
        <w:rPr>
          <w:rtl/>
        </w:rPr>
        <w:t xml:space="preserve">שהם </w:t>
      </w:r>
      <w:bookmarkStart w:id="16866" w:name="_ETM_Q24_649469"/>
      <w:bookmarkEnd w:id="16866"/>
      <w:r w:rsidRPr="005C5EF2">
        <w:rPr>
          <w:rtl/>
        </w:rPr>
        <w:t xml:space="preserve">כתבו </w:t>
      </w:r>
      <w:bookmarkStart w:id="16867" w:name="_ETM_Q24_649829"/>
      <w:bookmarkEnd w:id="16867"/>
      <w:r w:rsidRPr="005C5EF2">
        <w:rPr>
          <w:rtl/>
        </w:rPr>
        <w:t xml:space="preserve">אתמול </w:t>
      </w:r>
      <w:bookmarkStart w:id="16868" w:name="_ETM_Q24_650129"/>
      <w:bookmarkEnd w:id="16868"/>
      <w:r w:rsidRPr="005C5EF2">
        <w:rPr>
          <w:rtl/>
        </w:rPr>
        <w:t xml:space="preserve">בערב </w:t>
      </w:r>
      <w:bookmarkStart w:id="16869" w:name="_ETM_Q24_650459"/>
      <w:bookmarkEnd w:id="16869"/>
      <w:r w:rsidRPr="005C5EF2">
        <w:rPr>
          <w:rtl/>
        </w:rPr>
        <w:t xml:space="preserve">כשנפגשנו </w:t>
      </w:r>
      <w:bookmarkStart w:id="16870" w:name="_ETM_Q24_651719"/>
      <w:bookmarkEnd w:id="16870"/>
      <w:r w:rsidRPr="005C5EF2">
        <w:rPr>
          <w:rtl/>
        </w:rPr>
        <w:t xml:space="preserve">על </w:t>
      </w:r>
      <w:bookmarkStart w:id="16871" w:name="_ETM_Q24_651870"/>
      <w:bookmarkEnd w:id="16871"/>
      <w:r w:rsidRPr="005C5EF2">
        <w:rPr>
          <w:rtl/>
        </w:rPr>
        <w:t xml:space="preserve">שפת </w:t>
      </w:r>
      <w:bookmarkStart w:id="16872" w:name="_ETM_Q24_652199"/>
      <w:bookmarkEnd w:id="16872"/>
      <w:r w:rsidRPr="005C5EF2">
        <w:rPr>
          <w:rtl/>
        </w:rPr>
        <w:t xml:space="preserve">המדרכה </w:t>
      </w:r>
      <w:bookmarkStart w:id="16873" w:name="_ETM_Q24_652829"/>
      <w:bookmarkEnd w:id="16873"/>
      <w:r w:rsidRPr="005C5EF2">
        <w:rPr>
          <w:rtl/>
        </w:rPr>
        <w:t xml:space="preserve">בהרצליה </w:t>
      </w:r>
      <w:bookmarkStart w:id="16874" w:name="_ETM_Q24_653459"/>
      <w:bookmarkEnd w:id="16874"/>
      <w:r w:rsidRPr="005C5EF2">
        <w:rPr>
          <w:rtl/>
        </w:rPr>
        <w:t xml:space="preserve">בזמן </w:t>
      </w:r>
      <w:bookmarkStart w:id="16875" w:name="_ETM_Q24_653790"/>
      <w:bookmarkEnd w:id="16875"/>
      <w:r w:rsidRPr="005C5EF2">
        <w:rPr>
          <w:rtl/>
        </w:rPr>
        <w:t xml:space="preserve">שהוא </w:t>
      </w:r>
      <w:bookmarkStart w:id="16876" w:name="_ETM_Q24_653939"/>
      <w:bookmarkEnd w:id="16876"/>
      <w:r w:rsidRPr="005C5EF2">
        <w:rPr>
          <w:rtl/>
        </w:rPr>
        <w:t xml:space="preserve">עשה </w:t>
      </w:r>
      <w:bookmarkStart w:id="16877" w:name="_ETM_Q24_654120"/>
      <w:bookmarkEnd w:id="16877"/>
      <w:r w:rsidRPr="005C5EF2">
        <w:rPr>
          <w:rtl/>
        </w:rPr>
        <w:t xml:space="preserve">את </w:t>
      </w:r>
      <w:bookmarkStart w:id="16878" w:name="_ETM_Q24_654209"/>
      <w:bookmarkEnd w:id="16878"/>
      <w:r w:rsidRPr="005C5EF2">
        <w:rPr>
          <w:rtl/>
        </w:rPr>
        <w:t xml:space="preserve">התספורת </w:t>
      </w:r>
      <w:bookmarkStart w:id="16879" w:name="_ETM_Q24_654840"/>
      <w:bookmarkEnd w:id="16879"/>
      <w:r w:rsidRPr="005C5EF2">
        <w:rPr>
          <w:rtl/>
        </w:rPr>
        <w:t xml:space="preserve">שלו </w:t>
      </w:r>
      <w:bookmarkStart w:id="16880" w:name="_ETM_Q24_655439"/>
      <w:bookmarkEnd w:id="16880"/>
      <w:r w:rsidRPr="005C5EF2">
        <w:rPr>
          <w:rtl/>
        </w:rPr>
        <w:t xml:space="preserve">לקראת </w:t>
      </w:r>
      <w:bookmarkStart w:id="16881" w:name="_ETM_Q24_655919"/>
      <w:bookmarkEnd w:id="16881"/>
      <w:r w:rsidRPr="005C5EF2">
        <w:rPr>
          <w:rtl/>
        </w:rPr>
        <w:t>הגיוס</w:t>
      </w:r>
      <w:r>
        <w:rPr>
          <w:rFonts w:hint="cs"/>
          <w:rtl/>
        </w:rPr>
        <w:t>,</w:t>
      </w:r>
      <w:r w:rsidRPr="005C5EF2">
        <w:rPr>
          <w:rtl/>
        </w:rPr>
        <w:t xml:space="preserve"> </w:t>
      </w:r>
      <w:bookmarkStart w:id="16882" w:name="_ETM_Q24_656309"/>
      <w:bookmarkEnd w:id="16882"/>
      <w:r w:rsidRPr="005C5EF2">
        <w:rPr>
          <w:rtl/>
        </w:rPr>
        <w:t xml:space="preserve">על </w:t>
      </w:r>
      <w:bookmarkStart w:id="16883" w:name="_ETM_Q24_656400"/>
      <w:bookmarkEnd w:id="16883"/>
      <w:r w:rsidRPr="005C5EF2">
        <w:rPr>
          <w:rtl/>
        </w:rPr>
        <w:t>הרצפה</w:t>
      </w:r>
      <w:r>
        <w:rPr>
          <w:rFonts w:hint="cs"/>
          <w:rtl/>
        </w:rPr>
        <w:t>.</w:t>
      </w:r>
      <w:r w:rsidRPr="005C5EF2">
        <w:rPr>
          <w:rtl/>
        </w:rPr>
        <w:t xml:space="preserve"> </w:t>
      </w:r>
      <w:bookmarkStart w:id="16884" w:name="_ETM_Q24_657300"/>
      <w:bookmarkEnd w:id="16884"/>
      <w:r w:rsidRPr="005C5EF2">
        <w:rPr>
          <w:rtl/>
        </w:rPr>
        <w:t xml:space="preserve">תודה </w:t>
      </w:r>
      <w:bookmarkStart w:id="16885" w:name="_ETM_Q24_657599"/>
      <w:bookmarkEnd w:id="16885"/>
      <w:r w:rsidRPr="005C5EF2">
        <w:rPr>
          <w:rtl/>
        </w:rPr>
        <w:t>רבה</w:t>
      </w:r>
      <w:r>
        <w:rPr>
          <w:rFonts w:hint="cs"/>
          <w:rtl/>
        </w:rPr>
        <w:t>.</w:t>
      </w:r>
    </w:p>
    <w:p w:rsidR="00515B1F" w:rsidRDefault="00515B1F" w:rsidP="00350FCE">
      <w:pPr>
        <w:rPr>
          <w:rtl/>
        </w:rPr>
      </w:pPr>
      <w:bookmarkStart w:id="16886" w:name="_ETM_Q24_658500"/>
      <w:bookmarkStart w:id="16887" w:name="_ETM_Q24_658576"/>
      <w:bookmarkEnd w:id="16886"/>
      <w:bookmarkEnd w:id="16887"/>
    </w:p>
    <w:p w:rsidR="00515B1F" w:rsidRDefault="00515B1F" w:rsidP="00350FCE">
      <w:pPr>
        <w:pStyle w:val="af8"/>
        <w:keepNext/>
        <w:rPr>
          <w:rtl/>
        </w:rPr>
      </w:pPr>
      <w:r w:rsidRPr="00D14EDB">
        <w:rPr>
          <w:rStyle w:val="TagStyle"/>
          <w:rtl/>
        </w:rPr>
        <w:t xml:space="preserve"> &lt;&lt; יור &gt;&gt; </w:t>
      </w:r>
      <w:r>
        <w:rPr>
          <w:rtl/>
        </w:rPr>
        <w:t>היו"ר ניסים ואטורי:</w:t>
      </w:r>
      <w:r w:rsidRPr="00D14EDB">
        <w:rPr>
          <w:rStyle w:val="TagStyle"/>
          <w:rtl/>
        </w:rPr>
        <w:t xml:space="preserve"> &lt;&lt; יור &gt;&gt;</w:t>
      </w:r>
      <w:r>
        <w:rPr>
          <w:rtl/>
        </w:rPr>
        <w:t xml:space="preserve"> </w:t>
      </w:r>
    </w:p>
    <w:p w:rsidR="00515B1F" w:rsidRDefault="00515B1F" w:rsidP="00350FCE">
      <w:pPr>
        <w:rPr>
          <w:rtl/>
        </w:rPr>
      </w:pPr>
    </w:p>
    <w:p w:rsidR="00515B1F" w:rsidRDefault="00515B1F" w:rsidP="00AA5186">
      <w:pPr>
        <w:rPr>
          <w:rtl/>
        </w:rPr>
      </w:pPr>
      <w:bookmarkStart w:id="16888" w:name="_ETM_Q24_659667"/>
      <w:bookmarkStart w:id="16889" w:name="_ETM_Q24_658829"/>
      <w:bookmarkEnd w:id="16888"/>
      <w:bookmarkEnd w:id="16889"/>
      <w:r w:rsidRPr="005C5EF2">
        <w:rPr>
          <w:rtl/>
        </w:rPr>
        <w:t xml:space="preserve">תודה </w:t>
      </w:r>
      <w:bookmarkStart w:id="16890" w:name="_ETM_Q24_659069"/>
      <w:bookmarkEnd w:id="16890"/>
      <w:r w:rsidRPr="005C5EF2">
        <w:rPr>
          <w:rtl/>
        </w:rPr>
        <w:t>רבה</w:t>
      </w:r>
      <w:r>
        <w:rPr>
          <w:rFonts w:hint="cs"/>
          <w:rtl/>
        </w:rPr>
        <w:t>.</w:t>
      </w:r>
      <w:r w:rsidRPr="005C5EF2">
        <w:rPr>
          <w:rtl/>
        </w:rPr>
        <w:t xml:space="preserve"> </w:t>
      </w:r>
      <w:bookmarkStart w:id="16891" w:name="_ETM_Q24_659549"/>
      <w:bookmarkEnd w:id="16891"/>
      <w:r w:rsidRPr="005C5EF2">
        <w:rPr>
          <w:rtl/>
        </w:rPr>
        <w:t>חבר</w:t>
      </w:r>
      <w:r>
        <w:rPr>
          <w:rFonts w:hint="cs"/>
          <w:rtl/>
        </w:rPr>
        <w:t>ת</w:t>
      </w:r>
      <w:r w:rsidRPr="005C5EF2">
        <w:rPr>
          <w:rtl/>
        </w:rPr>
        <w:t xml:space="preserve"> </w:t>
      </w:r>
      <w:bookmarkStart w:id="16892" w:name="_ETM_Q24_659849"/>
      <w:bookmarkEnd w:id="16892"/>
      <w:r w:rsidRPr="005C5EF2">
        <w:rPr>
          <w:rtl/>
        </w:rPr>
        <w:t xml:space="preserve">הכנסת </w:t>
      </w:r>
      <w:bookmarkStart w:id="16893" w:name="_ETM_Q24_660359"/>
      <w:bookmarkEnd w:id="16893"/>
      <w:r w:rsidRPr="005C5EF2">
        <w:rPr>
          <w:rtl/>
        </w:rPr>
        <w:t xml:space="preserve">יסמין </w:t>
      </w:r>
      <w:bookmarkStart w:id="16894" w:name="_ETM_Q24_660870"/>
      <w:bookmarkEnd w:id="16894"/>
      <w:r w:rsidRPr="005C5EF2">
        <w:rPr>
          <w:rtl/>
        </w:rPr>
        <w:t>פרידמן</w:t>
      </w:r>
      <w:r>
        <w:rPr>
          <w:rFonts w:hint="cs"/>
          <w:rtl/>
        </w:rPr>
        <w:t>,</w:t>
      </w:r>
      <w:r w:rsidRPr="005C5EF2">
        <w:rPr>
          <w:rtl/>
        </w:rPr>
        <w:t xml:space="preserve"> </w:t>
      </w:r>
      <w:bookmarkStart w:id="16895" w:name="_ETM_Q24_661409"/>
      <w:bookmarkEnd w:id="16895"/>
      <w:r w:rsidRPr="005C5EF2">
        <w:rPr>
          <w:rtl/>
        </w:rPr>
        <w:t>בבקשה</w:t>
      </w:r>
      <w:r>
        <w:rPr>
          <w:rFonts w:hint="cs"/>
          <w:rtl/>
        </w:rPr>
        <w:t>.</w:t>
      </w:r>
    </w:p>
    <w:p w:rsidR="00515B1F" w:rsidRDefault="00515B1F" w:rsidP="00350FCE">
      <w:pPr>
        <w:rPr>
          <w:rtl/>
        </w:rPr>
      </w:pPr>
      <w:bookmarkStart w:id="16896" w:name="_ETM_Q24_665099"/>
      <w:bookmarkEnd w:id="16896"/>
    </w:p>
    <w:p w:rsidR="00515B1F" w:rsidRDefault="00515B1F" w:rsidP="00350FCE">
      <w:pPr>
        <w:pStyle w:val="a4"/>
        <w:keepNext/>
        <w:rPr>
          <w:rtl/>
        </w:rPr>
      </w:pPr>
      <w:bookmarkStart w:id="16897" w:name="ET_speaker_6231_17"/>
      <w:r w:rsidRPr="00D14EDB">
        <w:rPr>
          <w:rStyle w:val="TagStyle"/>
          <w:rtl/>
        </w:rPr>
        <w:t xml:space="preserve"> &lt;&lt; דובר &gt;&gt; </w:t>
      </w:r>
      <w:bookmarkStart w:id="16898" w:name="_Toc169560220"/>
      <w:bookmarkStart w:id="16899" w:name="_Toc169620342"/>
      <w:bookmarkStart w:id="16900" w:name="_Toc169620659"/>
      <w:bookmarkStart w:id="16901" w:name="_Toc169625933"/>
      <w:bookmarkStart w:id="16902" w:name="_Toc169626154"/>
      <w:bookmarkStart w:id="16903" w:name="_Toc191551266"/>
      <w:r>
        <w:rPr>
          <w:rtl/>
        </w:rPr>
        <w:t>יסמין פרידמן (יש עתיד):</w:t>
      </w:r>
      <w:bookmarkEnd w:id="16898"/>
      <w:bookmarkEnd w:id="16899"/>
      <w:bookmarkEnd w:id="16900"/>
      <w:bookmarkEnd w:id="16901"/>
      <w:bookmarkEnd w:id="16902"/>
      <w:bookmarkEnd w:id="16903"/>
      <w:r w:rsidRPr="00D14EDB">
        <w:rPr>
          <w:rStyle w:val="TagStyle"/>
          <w:rtl/>
        </w:rPr>
        <w:t xml:space="preserve"> &lt;&lt; דובר &gt;&gt;</w:t>
      </w:r>
      <w:r>
        <w:rPr>
          <w:rtl/>
        </w:rPr>
        <w:t xml:space="preserve"> </w:t>
      </w:r>
      <w:bookmarkEnd w:id="16897"/>
    </w:p>
    <w:p w:rsidR="00515B1F" w:rsidRDefault="00515B1F" w:rsidP="00350FCE">
      <w:pPr>
        <w:rPr>
          <w:rtl/>
        </w:rPr>
      </w:pPr>
    </w:p>
    <w:p w:rsidR="00515B1F" w:rsidRDefault="00515B1F" w:rsidP="00350FCE">
      <w:pPr>
        <w:rPr>
          <w:rtl/>
        </w:rPr>
      </w:pPr>
      <w:bookmarkStart w:id="16904" w:name="_ETM_Q24_665660"/>
      <w:bookmarkStart w:id="16905" w:name="_ETM_Q24_665737"/>
      <w:bookmarkStart w:id="16906" w:name="_ETM_Q24_673560"/>
      <w:bookmarkEnd w:id="16904"/>
      <w:bookmarkEnd w:id="16905"/>
      <w:bookmarkEnd w:id="16906"/>
      <w:r w:rsidRPr="005C5EF2">
        <w:rPr>
          <w:rtl/>
        </w:rPr>
        <w:t xml:space="preserve">אדוני </w:t>
      </w:r>
      <w:bookmarkStart w:id="16907" w:name="_ETM_Q24_673890"/>
      <w:bookmarkEnd w:id="16907"/>
      <w:r w:rsidRPr="005C5EF2">
        <w:rPr>
          <w:rtl/>
        </w:rPr>
        <w:t>היושב-ראש</w:t>
      </w:r>
      <w:r>
        <w:rPr>
          <w:rFonts w:hint="cs"/>
          <w:rtl/>
        </w:rPr>
        <w:t>,</w:t>
      </w:r>
      <w:r w:rsidRPr="005C5EF2">
        <w:rPr>
          <w:rtl/>
        </w:rPr>
        <w:t xml:space="preserve"> </w:t>
      </w:r>
      <w:bookmarkStart w:id="16908" w:name="_ETM_Q24_674760"/>
      <w:bookmarkEnd w:id="16908"/>
      <w:r w:rsidRPr="005C5EF2">
        <w:rPr>
          <w:rtl/>
        </w:rPr>
        <w:t>חבר</w:t>
      </w:r>
      <w:r>
        <w:rPr>
          <w:rFonts w:hint="cs"/>
          <w:rtl/>
        </w:rPr>
        <w:t>י</w:t>
      </w:r>
      <w:r w:rsidRPr="005C5EF2">
        <w:rPr>
          <w:rtl/>
        </w:rPr>
        <w:t xml:space="preserve">י </w:t>
      </w:r>
      <w:bookmarkStart w:id="16909" w:name="_ETM_Q24_675030"/>
      <w:bookmarkEnd w:id="16909"/>
      <w:r w:rsidRPr="005C5EF2">
        <w:rPr>
          <w:rtl/>
        </w:rPr>
        <w:t xml:space="preserve">חברי </w:t>
      </w:r>
      <w:bookmarkStart w:id="16910" w:name="_ETM_Q24_675390"/>
      <w:bookmarkEnd w:id="16910"/>
      <w:r w:rsidRPr="005C5EF2">
        <w:rPr>
          <w:rtl/>
        </w:rPr>
        <w:t>הכנסת</w:t>
      </w:r>
      <w:r>
        <w:rPr>
          <w:rFonts w:hint="cs"/>
          <w:rtl/>
        </w:rPr>
        <w:t>,</w:t>
      </w:r>
      <w:r w:rsidRPr="005C5EF2">
        <w:rPr>
          <w:rtl/>
        </w:rPr>
        <w:t xml:space="preserve"> </w:t>
      </w:r>
      <w:bookmarkStart w:id="16911" w:name="_ETM_Q24_676049"/>
      <w:bookmarkEnd w:id="16911"/>
      <w:r w:rsidRPr="005C5EF2">
        <w:rPr>
          <w:rtl/>
        </w:rPr>
        <w:t xml:space="preserve">בכל </w:t>
      </w:r>
      <w:bookmarkStart w:id="16912" w:name="_ETM_Q24_676349"/>
      <w:bookmarkEnd w:id="16912"/>
      <w:r w:rsidRPr="005C5EF2">
        <w:rPr>
          <w:rtl/>
        </w:rPr>
        <w:t xml:space="preserve">שבוע </w:t>
      </w:r>
      <w:bookmarkStart w:id="16913" w:name="_ETM_Q24_676739"/>
      <w:bookmarkEnd w:id="16913"/>
      <w:r w:rsidRPr="005C5EF2">
        <w:rPr>
          <w:rtl/>
        </w:rPr>
        <w:t xml:space="preserve">אני </w:t>
      </w:r>
      <w:bookmarkStart w:id="16914" w:name="_ETM_Q24_676890"/>
      <w:bookmarkEnd w:id="16914"/>
      <w:r w:rsidRPr="005C5EF2">
        <w:rPr>
          <w:rtl/>
        </w:rPr>
        <w:t xml:space="preserve">עולה </w:t>
      </w:r>
      <w:bookmarkStart w:id="16915" w:name="_ETM_Q24_677129"/>
      <w:bookmarkEnd w:id="16915"/>
      <w:r w:rsidRPr="005C5EF2">
        <w:rPr>
          <w:rtl/>
        </w:rPr>
        <w:t xml:space="preserve">לדבר </w:t>
      </w:r>
      <w:bookmarkStart w:id="16916" w:name="_ETM_Q24_677549"/>
      <w:bookmarkEnd w:id="16916"/>
      <w:r w:rsidRPr="005C5EF2">
        <w:rPr>
          <w:rtl/>
        </w:rPr>
        <w:t xml:space="preserve">פה </w:t>
      </w:r>
      <w:bookmarkStart w:id="16917" w:name="_ETM_Q24_677760"/>
      <w:bookmarkEnd w:id="16917"/>
      <w:r w:rsidRPr="005C5EF2">
        <w:rPr>
          <w:rtl/>
        </w:rPr>
        <w:t xml:space="preserve">על </w:t>
      </w:r>
      <w:bookmarkStart w:id="16918" w:name="_ETM_Q24_678060"/>
      <w:bookmarkEnd w:id="16918"/>
      <w:r w:rsidRPr="005C5EF2">
        <w:rPr>
          <w:rtl/>
        </w:rPr>
        <w:t xml:space="preserve">מחדלי </w:t>
      </w:r>
      <w:bookmarkStart w:id="16919" w:name="_ETM_Q24_678599"/>
      <w:bookmarkEnd w:id="16919"/>
      <w:r>
        <w:rPr>
          <w:rFonts w:hint="cs"/>
          <w:rtl/>
        </w:rPr>
        <w:t>ראש הממשלה</w:t>
      </w:r>
      <w:r w:rsidRPr="005C5EF2">
        <w:rPr>
          <w:rtl/>
        </w:rPr>
        <w:t xml:space="preserve"> </w:t>
      </w:r>
      <w:bookmarkStart w:id="16920" w:name="_ETM_Q24_679349"/>
      <w:bookmarkEnd w:id="16920"/>
      <w:r>
        <w:rPr>
          <w:rFonts w:hint="cs"/>
          <w:rtl/>
        </w:rPr>
        <w:t>ו</w:t>
      </w:r>
      <w:r w:rsidRPr="005C5EF2">
        <w:rPr>
          <w:rtl/>
        </w:rPr>
        <w:t xml:space="preserve">הממשלה </w:t>
      </w:r>
      <w:bookmarkStart w:id="16921" w:name="_ETM_Q24_680220"/>
      <w:bookmarkEnd w:id="16921"/>
      <w:r w:rsidRPr="005C5EF2">
        <w:rPr>
          <w:rtl/>
        </w:rPr>
        <w:t>הכושלת</w:t>
      </w:r>
      <w:r>
        <w:rPr>
          <w:rFonts w:hint="cs"/>
          <w:rtl/>
        </w:rPr>
        <w:t>,</w:t>
      </w:r>
      <w:r w:rsidRPr="005C5EF2">
        <w:rPr>
          <w:rtl/>
        </w:rPr>
        <w:t xml:space="preserve"> </w:t>
      </w:r>
      <w:bookmarkStart w:id="16922" w:name="_ETM_Q24_681250"/>
      <w:bookmarkEnd w:id="16922"/>
      <w:r w:rsidRPr="005C5EF2">
        <w:rPr>
          <w:rtl/>
        </w:rPr>
        <w:t xml:space="preserve">על </w:t>
      </w:r>
      <w:bookmarkStart w:id="16923" w:name="_ETM_Q24_681400"/>
      <w:bookmarkEnd w:id="16923"/>
      <w:r w:rsidRPr="005C5EF2">
        <w:rPr>
          <w:rtl/>
        </w:rPr>
        <w:t xml:space="preserve">ניהול </w:t>
      </w:r>
      <w:bookmarkStart w:id="16924" w:name="_ETM_Q24_681610"/>
      <w:bookmarkEnd w:id="16924"/>
      <w:r w:rsidRPr="005C5EF2">
        <w:rPr>
          <w:rtl/>
        </w:rPr>
        <w:t>המלחמה</w:t>
      </w:r>
      <w:r>
        <w:rPr>
          <w:rFonts w:hint="cs"/>
          <w:rtl/>
        </w:rPr>
        <w:t>,</w:t>
      </w:r>
      <w:r w:rsidRPr="005C5EF2">
        <w:rPr>
          <w:rtl/>
        </w:rPr>
        <w:t xml:space="preserve"> </w:t>
      </w:r>
      <w:bookmarkStart w:id="16925" w:name="_ETM_Q24_682239"/>
      <w:bookmarkEnd w:id="16925"/>
      <w:r w:rsidRPr="005C5EF2">
        <w:rPr>
          <w:rtl/>
        </w:rPr>
        <w:t xml:space="preserve">על </w:t>
      </w:r>
      <w:bookmarkStart w:id="16926" w:name="_ETM_Q24_682330"/>
      <w:bookmarkEnd w:id="16926"/>
      <w:r w:rsidRPr="005C5EF2">
        <w:rPr>
          <w:rtl/>
        </w:rPr>
        <w:t xml:space="preserve">עליית </w:t>
      </w:r>
      <w:bookmarkStart w:id="16927" w:name="_ETM_Q24_682599"/>
      <w:bookmarkEnd w:id="16927"/>
      <w:r w:rsidRPr="005C5EF2">
        <w:rPr>
          <w:rtl/>
        </w:rPr>
        <w:t>מחירים</w:t>
      </w:r>
      <w:r>
        <w:rPr>
          <w:rFonts w:hint="cs"/>
          <w:rtl/>
        </w:rPr>
        <w:t>,</w:t>
      </w:r>
      <w:r w:rsidRPr="005C5EF2">
        <w:rPr>
          <w:rtl/>
        </w:rPr>
        <w:t xml:space="preserve"> </w:t>
      </w:r>
      <w:bookmarkStart w:id="16928" w:name="_ETM_Q24_683290"/>
      <w:bookmarkEnd w:id="16928"/>
      <w:r w:rsidRPr="005C5EF2">
        <w:rPr>
          <w:rtl/>
        </w:rPr>
        <w:t xml:space="preserve">על </w:t>
      </w:r>
      <w:bookmarkStart w:id="16929" w:name="_ETM_Q24_683409"/>
      <w:bookmarkEnd w:id="16929"/>
      <w:r w:rsidRPr="005C5EF2">
        <w:rPr>
          <w:rtl/>
        </w:rPr>
        <w:t>הדלפות</w:t>
      </w:r>
      <w:r>
        <w:rPr>
          <w:rFonts w:hint="cs"/>
          <w:rtl/>
        </w:rPr>
        <w:t>,</w:t>
      </w:r>
      <w:r w:rsidRPr="005C5EF2">
        <w:rPr>
          <w:rtl/>
        </w:rPr>
        <w:t xml:space="preserve"> </w:t>
      </w:r>
      <w:bookmarkStart w:id="16930" w:name="_ETM_Q24_684099"/>
      <w:bookmarkEnd w:id="16930"/>
      <w:r w:rsidRPr="005C5EF2">
        <w:rPr>
          <w:rtl/>
        </w:rPr>
        <w:t xml:space="preserve">על </w:t>
      </w:r>
      <w:bookmarkStart w:id="16931" w:name="_ETM_Q24_684190"/>
      <w:bookmarkEnd w:id="16931"/>
      <w:r w:rsidRPr="005C5EF2">
        <w:rPr>
          <w:rtl/>
        </w:rPr>
        <w:t xml:space="preserve">תחושת </w:t>
      </w:r>
      <w:bookmarkStart w:id="16932" w:name="_ETM_Q24_684640"/>
      <w:bookmarkEnd w:id="16932"/>
      <w:r w:rsidRPr="005C5EF2">
        <w:rPr>
          <w:rtl/>
        </w:rPr>
        <w:t>הקורבנות</w:t>
      </w:r>
      <w:r>
        <w:rPr>
          <w:rFonts w:hint="cs"/>
          <w:rtl/>
        </w:rPr>
        <w:t>,</w:t>
      </w:r>
      <w:r w:rsidRPr="005C5EF2">
        <w:rPr>
          <w:rtl/>
        </w:rPr>
        <w:t xml:space="preserve"> </w:t>
      </w:r>
      <w:bookmarkStart w:id="16933" w:name="_ETM_Q24_685720"/>
      <w:bookmarkEnd w:id="16933"/>
      <w:r w:rsidRPr="005C5EF2">
        <w:rPr>
          <w:rtl/>
        </w:rPr>
        <w:t xml:space="preserve">על </w:t>
      </w:r>
      <w:bookmarkStart w:id="16934" w:name="_ETM_Q24_685900"/>
      <w:bookmarkEnd w:id="16934"/>
      <w:r w:rsidRPr="005C5EF2">
        <w:rPr>
          <w:rtl/>
        </w:rPr>
        <w:t xml:space="preserve">חוסר </w:t>
      </w:r>
      <w:bookmarkStart w:id="16935" w:name="_ETM_Q24_686200"/>
      <w:bookmarkEnd w:id="16935"/>
      <w:r w:rsidRPr="005C5EF2">
        <w:rPr>
          <w:rtl/>
        </w:rPr>
        <w:t>המקצועיות</w:t>
      </w:r>
      <w:r>
        <w:rPr>
          <w:rFonts w:hint="cs"/>
          <w:rtl/>
        </w:rPr>
        <w:t>,</w:t>
      </w:r>
      <w:r w:rsidRPr="005C5EF2">
        <w:rPr>
          <w:rtl/>
        </w:rPr>
        <w:t xml:space="preserve"> </w:t>
      </w:r>
      <w:bookmarkStart w:id="16936" w:name="_ETM_Q24_687250"/>
      <w:bookmarkEnd w:id="16936"/>
      <w:r w:rsidRPr="005C5EF2">
        <w:rPr>
          <w:rtl/>
        </w:rPr>
        <w:t xml:space="preserve">ולא </w:t>
      </w:r>
      <w:bookmarkStart w:id="16937" w:name="_ETM_Q24_687670"/>
      <w:bookmarkEnd w:id="16937"/>
      <w:r w:rsidRPr="005C5EF2">
        <w:rPr>
          <w:rtl/>
        </w:rPr>
        <w:t>חסר</w:t>
      </w:r>
      <w:r>
        <w:rPr>
          <w:rFonts w:hint="cs"/>
          <w:rtl/>
        </w:rPr>
        <w:t>ים</w:t>
      </w:r>
      <w:r w:rsidRPr="005C5EF2">
        <w:rPr>
          <w:rtl/>
        </w:rPr>
        <w:t xml:space="preserve"> </w:t>
      </w:r>
      <w:bookmarkStart w:id="16938" w:name="_ETM_Q24_688030"/>
      <w:bookmarkEnd w:id="16938"/>
      <w:r w:rsidRPr="005C5EF2">
        <w:rPr>
          <w:rtl/>
        </w:rPr>
        <w:t>דברים</w:t>
      </w:r>
      <w:r>
        <w:rPr>
          <w:rFonts w:hint="cs"/>
          <w:rtl/>
        </w:rPr>
        <w:t>.</w:t>
      </w:r>
      <w:bookmarkStart w:id="16939" w:name="_ETM_Q24_689020"/>
      <w:bookmarkEnd w:id="16939"/>
    </w:p>
    <w:p w:rsidR="00515B1F" w:rsidRDefault="00515B1F" w:rsidP="00350FCE">
      <w:pPr>
        <w:rPr>
          <w:rtl/>
        </w:rPr>
      </w:pPr>
    </w:p>
    <w:p w:rsidR="00515B1F" w:rsidRDefault="00515B1F" w:rsidP="00350FCE">
      <w:pPr>
        <w:rPr>
          <w:rtl/>
        </w:rPr>
      </w:pPr>
      <w:bookmarkStart w:id="16940" w:name="_ETM_Q24_689213"/>
      <w:bookmarkEnd w:id="16940"/>
      <w:r w:rsidRPr="005C5EF2">
        <w:rPr>
          <w:rtl/>
        </w:rPr>
        <w:t>עכשיו</w:t>
      </w:r>
      <w:r>
        <w:rPr>
          <w:rFonts w:hint="cs"/>
          <w:rtl/>
        </w:rPr>
        <w:t>,</w:t>
      </w:r>
      <w:r w:rsidRPr="005C5EF2">
        <w:rPr>
          <w:rtl/>
        </w:rPr>
        <w:t xml:space="preserve"> </w:t>
      </w:r>
      <w:bookmarkStart w:id="16941" w:name="_ETM_Q24_689320"/>
      <w:bookmarkEnd w:id="16941"/>
      <w:r w:rsidRPr="005C5EF2">
        <w:rPr>
          <w:rtl/>
        </w:rPr>
        <w:t xml:space="preserve">יש </w:t>
      </w:r>
      <w:bookmarkStart w:id="16942" w:name="_ETM_Q24_689560"/>
      <w:bookmarkEnd w:id="16942"/>
      <w:r w:rsidRPr="005C5EF2">
        <w:rPr>
          <w:rtl/>
        </w:rPr>
        <w:t xml:space="preserve">עוד </w:t>
      </w:r>
      <w:bookmarkStart w:id="16943" w:name="_ETM_Q24_689740"/>
      <w:bookmarkEnd w:id="16943"/>
      <w:r w:rsidRPr="005C5EF2">
        <w:rPr>
          <w:rtl/>
        </w:rPr>
        <w:t xml:space="preserve">דבר </w:t>
      </w:r>
      <w:bookmarkStart w:id="16944" w:name="_ETM_Q24_690010"/>
      <w:bookmarkEnd w:id="16944"/>
      <w:r w:rsidRPr="005C5EF2">
        <w:rPr>
          <w:rtl/>
        </w:rPr>
        <w:t xml:space="preserve">שחשוב </w:t>
      </w:r>
      <w:bookmarkStart w:id="16945" w:name="_ETM_Q24_690550"/>
      <w:bookmarkEnd w:id="16945"/>
      <w:r w:rsidRPr="005C5EF2">
        <w:rPr>
          <w:rtl/>
        </w:rPr>
        <w:t xml:space="preserve">לדבר </w:t>
      </w:r>
      <w:bookmarkStart w:id="16946" w:name="_ETM_Q24_690940"/>
      <w:bookmarkEnd w:id="16946"/>
      <w:r w:rsidRPr="005C5EF2">
        <w:rPr>
          <w:rtl/>
        </w:rPr>
        <w:t xml:space="preserve">עליו </w:t>
      </w:r>
      <w:bookmarkStart w:id="16947" w:name="_ETM_Q24_691150"/>
      <w:bookmarkEnd w:id="16947"/>
      <w:r>
        <w:rPr>
          <w:rFonts w:hint="cs"/>
          <w:rtl/>
        </w:rPr>
        <w:t>וזה</w:t>
      </w:r>
      <w:r w:rsidRPr="005C5EF2">
        <w:rPr>
          <w:rtl/>
        </w:rPr>
        <w:t xml:space="preserve"> </w:t>
      </w:r>
      <w:bookmarkStart w:id="16948" w:name="_ETM_Q24_691330"/>
      <w:bookmarkEnd w:id="16948"/>
      <w:r w:rsidRPr="005C5EF2">
        <w:rPr>
          <w:rtl/>
        </w:rPr>
        <w:t xml:space="preserve">חוסר </w:t>
      </w:r>
      <w:bookmarkStart w:id="16949" w:name="_ETM_Q24_691720"/>
      <w:bookmarkEnd w:id="16949"/>
      <w:r w:rsidRPr="005C5EF2">
        <w:rPr>
          <w:rtl/>
        </w:rPr>
        <w:t>המנהיגות</w:t>
      </w:r>
      <w:r>
        <w:rPr>
          <w:rFonts w:hint="cs"/>
          <w:rtl/>
        </w:rPr>
        <w:t>.</w:t>
      </w:r>
      <w:r w:rsidRPr="005C5EF2">
        <w:rPr>
          <w:rtl/>
        </w:rPr>
        <w:t xml:space="preserve"> </w:t>
      </w:r>
      <w:bookmarkStart w:id="16950" w:name="_ETM_Q24_692410"/>
      <w:bookmarkEnd w:id="16950"/>
      <w:r w:rsidRPr="005C5EF2">
        <w:rPr>
          <w:rtl/>
        </w:rPr>
        <w:t xml:space="preserve">ואני </w:t>
      </w:r>
      <w:bookmarkStart w:id="16951" w:name="_ETM_Q24_692620"/>
      <w:bookmarkEnd w:id="16951"/>
      <w:r w:rsidRPr="005C5EF2">
        <w:rPr>
          <w:rtl/>
        </w:rPr>
        <w:t xml:space="preserve">רוצה </w:t>
      </w:r>
      <w:bookmarkStart w:id="16952" w:name="_ETM_Q24_692890"/>
      <w:bookmarkEnd w:id="16952"/>
      <w:r w:rsidRPr="005C5EF2">
        <w:rPr>
          <w:rtl/>
        </w:rPr>
        <w:t xml:space="preserve">לתת </w:t>
      </w:r>
      <w:bookmarkStart w:id="16953" w:name="_ETM_Q24_693130"/>
      <w:bookmarkEnd w:id="16953"/>
      <w:r w:rsidRPr="005C5EF2">
        <w:rPr>
          <w:rtl/>
        </w:rPr>
        <w:t xml:space="preserve">דוגמה </w:t>
      </w:r>
      <w:bookmarkStart w:id="16954" w:name="_ETM_Q24_693820"/>
      <w:bookmarkEnd w:id="16954"/>
      <w:r w:rsidRPr="005C5EF2">
        <w:rPr>
          <w:rtl/>
        </w:rPr>
        <w:t xml:space="preserve">ממש </w:t>
      </w:r>
      <w:bookmarkStart w:id="16955" w:name="_ETM_Q24_694270"/>
      <w:bookmarkEnd w:id="16955"/>
      <w:r w:rsidRPr="005C5EF2">
        <w:rPr>
          <w:rtl/>
        </w:rPr>
        <w:t>טרייה</w:t>
      </w:r>
      <w:r>
        <w:rPr>
          <w:rFonts w:hint="cs"/>
          <w:rtl/>
        </w:rPr>
        <w:t>.</w:t>
      </w:r>
      <w:r w:rsidRPr="005C5EF2">
        <w:rPr>
          <w:rtl/>
        </w:rPr>
        <w:t xml:space="preserve"> </w:t>
      </w:r>
      <w:bookmarkStart w:id="16956" w:name="_ETM_Q24_695189"/>
      <w:bookmarkEnd w:id="16956"/>
      <w:r w:rsidRPr="005C5EF2">
        <w:rPr>
          <w:rtl/>
        </w:rPr>
        <w:t>את</w:t>
      </w:r>
      <w:bookmarkStart w:id="16957" w:name="_ETM_Q24_695400"/>
      <w:bookmarkEnd w:id="16957"/>
      <w:r w:rsidRPr="005C5EF2">
        <w:rPr>
          <w:rtl/>
        </w:rPr>
        <w:t>מ</w:t>
      </w:r>
      <w:r>
        <w:rPr>
          <w:rFonts w:hint="cs"/>
          <w:rtl/>
        </w:rPr>
        <w:t>ול</w:t>
      </w:r>
      <w:bookmarkStart w:id="16958" w:name="_ETM_Q24_695470"/>
      <w:bookmarkStart w:id="16959" w:name="_ETM_Q24_695710"/>
      <w:bookmarkEnd w:id="16958"/>
      <w:bookmarkEnd w:id="16959"/>
      <w:r>
        <w:rPr>
          <w:rFonts w:hint="cs"/>
          <w:rtl/>
        </w:rPr>
        <w:t xml:space="preserve"> </w:t>
      </w:r>
      <w:r w:rsidRPr="005C5EF2">
        <w:rPr>
          <w:rtl/>
        </w:rPr>
        <w:t xml:space="preserve">הוציא </w:t>
      </w:r>
      <w:bookmarkStart w:id="16960" w:name="_ETM_Q24_696010"/>
      <w:bookmarkEnd w:id="16960"/>
      <w:r w:rsidRPr="005C5EF2">
        <w:rPr>
          <w:rtl/>
        </w:rPr>
        <w:t xml:space="preserve">דובר </w:t>
      </w:r>
      <w:bookmarkStart w:id="16961" w:name="_ETM_Q24_696309"/>
      <w:bookmarkEnd w:id="16961"/>
      <w:r w:rsidRPr="005C5EF2">
        <w:rPr>
          <w:rtl/>
        </w:rPr>
        <w:t xml:space="preserve">צה"ל </w:t>
      </w:r>
      <w:bookmarkStart w:id="16962" w:name="_ETM_Q24_696640"/>
      <w:bookmarkEnd w:id="16962"/>
      <w:r w:rsidRPr="005C5EF2">
        <w:rPr>
          <w:rtl/>
        </w:rPr>
        <w:t xml:space="preserve">הודעה </w:t>
      </w:r>
      <w:bookmarkStart w:id="16963" w:name="_ETM_Q24_697120"/>
      <w:bookmarkEnd w:id="16963"/>
      <w:r w:rsidRPr="005C5EF2">
        <w:rPr>
          <w:rtl/>
        </w:rPr>
        <w:t xml:space="preserve">בנוגע </w:t>
      </w:r>
      <w:bookmarkStart w:id="16964" w:name="_ETM_Q24_697540"/>
      <w:bookmarkEnd w:id="16964"/>
      <w:r>
        <w:rPr>
          <w:rtl/>
        </w:rPr>
        <w:t>להפוג</w:t>
      </w:r>
      <w:r>
        <w:rPr>
          <w:rFonts w:hint="cs"/>
          <w:rtl/>
        </w:rPr>
        <w:t>ה</w:t>
      </w:r>
      <w:r w:rsidRPr="005C5EF2">
        <w:rPr>
          <w:rtl/>
        </w:rPr>
        <w:t xml:space="preserve"> </w:t>
      </w:r>
      <w:bookmarkStart w:id="16965" w:name="_ETM_Q24_698170"/>
      <w:bookmarkEnd w:id="16965"/>
      <w:r w:rsidRPr="005C5EF2">
        <w:rPr>
          <w:rtl/>
        </w:rPr>
        <w:t>טקטי</w:t>
      </w:r>
      <w:r>
        <w:rPr>
          <w:rFonts w:hint="cs"/>
          <w:rtl/>
        </w:rPr>
        <w:t>ת</w:t>
      </w:r>
      <w:r w:rsidRPr="005C5EF2">
        <w:rPr>
          <w:rtl/>
        </w:rPr>
        <w:t xml:space="preserve"> </w:t>
      </w:r>
      <w:bookmarkStart w:id="16966" w:name="_ETM_Q24_699300"/>
      <w:bookmarkEnd w:id="16966"/>
      <w:r w:rsidRPr="005C5EF2">
        <w:rPr>
          <w:rtl/>
        </w:rPr>
        <w:t xml:space="preserve">באזור </w:t>
      </w:r>
      <w:bookmarkStart w:id="16967" w:name="_ETM_Q24_699900"/>
      <w:bookmarkEnd w:id="16967"/>
      <w:r w:rsidRPr="005C5EF2">
        <w:rPr>
          <w:rtl/>
        </w:rPr>
        <w:t xml:space="preserve">מסוים </w:t>
      </w:r>
      <w:bookmarkStart w:id="16968" w:name="_ETM_Q24_700320"/>
      <w:bookmarkEnd w:id="16968"/>
      <w:r w:rsidRPr="005C5EF2">
        <w:rPr>
          <w:rtl/>
        </w:rPr>
        <w:t>ברפיח</w:t>
      </w:r>
      <w:r>
        <w:rPr>
          <w:rFonts w:hint="cs"/>
          <w:rtl/>
        </w:rPr>
        <w:t>,</w:t>
      </w:r>
      <w:r w:rsidRPr="005C5EF2">
        <w:rPr>
          <w:rtl/>
        </w:rPr>
        <w:t xml:space="preserve"> </w:t>
      </w:r>
      <w:bookmarkStart w:id="16969" w:name="_ETM_Q24_700830"/>
      <w:bookmarkEnd w:id="16969"/>
      <w:r w:rsidRPr="005C5EF2">
        <w:rPr>
          <w:rtl/>
        </w:rPr>
        <w:t xml:space="preserve">שתתרחש </w:t>
      </w:r>
      <w:bookmarkStart w:id="16970" w:name="_ETM_Q24_701490"/>
      <w:bookmarkEnd w:id="16970"/>
      <w:r w:rsidRPr="005C5EF2">
        <w:rPr>
          <w:rtl/>
        </w:rPr>
        <w:t xml:space="preserve">בכל </w:t>
      </w:r>
      <w:bookmarkStart w:id="16971" w:name="_ETM_Q24_701970"/>
      <w:bookmarkEnd w:id="16971"/>
      <w:r w:rsidRPr="005C5EF2">
        <w:rPr>
          <w:rtl/>
        </w:rPr>
        <w:t xml:space="preserve">יום </w:t>
      </w:r>
      <w:bookmarkStart w:id="16972" w:name="_ETM_Q24_702570"/>
      <w:bookmarkEnd w:id="16972"/>
      <w:r w:rsidRPr="005C5EF2">
        <w:rPr>
          <w:rtl/>
        </w:rPr>
        <w:t xml:space="preserve">על </w:t>
      </w:r>
      <w:bookmarkStart w:id="16973" w:name="_ETM_Q24_702809"/>
      <w:bookmarkEnd w:id="16973"/>
      <w:r w:rsidRPr="005C5EF2">
        <w:rPr>
          <w:rtl/>
        </w:rPr>
        <w:t xml:space="preserve">מנת </w:t>
      </w:r>
      <w:bookmarkStart w:id="16974" w:name="_ETM_Q24_703050"/>
      <w:bookmarkEnd w:id="16974"/>
      <w:r w:rsidRPr="005C5EF2">
        <w:rPr>
          <w:rtl/>
        </w:rPr>
        <w:t>ל</w:t>
      </w:r>
      <w:r>
        <w:rPr>
          <w:rFonts w:hint="cs"/>
          <w:rtl/>
        </w:rPr>
        <w:t>הכניס</w:t>
      </w:r>
      <w:bookmarkStart w:id="16975" w:name="_ETM_Q24_703290"/>
      <w:bookmarkEnd w:id="16975"/>
      <w:r w:rsidRPr="005C5EF2">
        <w:rPr>
          <w:rtl/>
        </w:rPr>
        <w:t xml:space="preserve"> </w:t>
      </w:r>
      <w:bookmarkStart w:id="16976" w:name="_ETM_Q24_703770"/>
      <w:bookmarkEnd w:id="16976"/>
      <w:r w:rsidRPr="005C5EF2">
        <w:rPr>
          <w:rtl/>
        </w:rPr>
        <w:t xml:space="preserve">סיוע </w:t>
      </w:r>
      <w:bookmarkStart w:id="16977" w:name="_ETM_Q24_704160"/>
      <w:bookmarkEnd w:id="16977"/>
      <w:r w:rsidRPr="005C5EF2">
        <w:rPr>
          <w:rtl/>
        </w:rPr>
        <w:t>הומניטרי</w:t>
      </w:r>
      <w:r>
        <w:rPr>
          <w:rFonts w:hint="cs"/>
          <w:rtl/>
        </w:rPr>
        <w:t>.</w:t>
      </w:r>
      <w:r w:rsidRPr="005C5EF2">
        <w:rPr>
          <w:rtl/>
        </w:rPr>
        <w:t xml:space="preserve"> </w:t>
      </w:r>
      <w:bookmarkStart w:id="16978" w:name="_ETM_Q24_705400"/>
      <w:bookmarkEnd w:id="16978"/>
      <w:r w:rsidRPr="005C5EF2">
        <w:rPr>
          <w:rtl/>
        </w:rPr>
        <w:t xml:space="preserve">עוד </w:t>
      </w:r>
      <w:bookmarkStart w:id="16979" w:name="_ETM_Q24_705579"/>
      <w:bookmarkEnd w:id="16979"/>
      <w:r w:rsidRPr="005C5EF2">
        <w:rPr>
          <w:rtl/>
        </w:rPr>
        <w:t xml:space="preserve">לא </w:t>
      </w:r>
      <w:bookmarkStart w:id="16980" w:name="_ETM_Q24_705700"/>
      <w:bookmarkEnd w:id="16980"/>
      <w:r w:rsidRPr="005C5EF2">
        <w:rPr>
          <w:rtl/>
        </w:rPr>
        <w:t xml:space="preserve">עברו </w:t>
      </w:r>
      <w:bookmarkStart w:id="16981" w:name="_ETM_Q24_705909"/>
      <w:bookmarkStart w:id="16982" w:name="_ETM_Q24_706239"/>
      <w:bookmarkEnd w:id="16981"/>
      <w:bookmarkEnd w:id="16982"/>
      <w:r>
        <w:rPr>
          <w:rFonts w:hint="cs"/>
          <w:rtl/>
        </w:rPr>
        <w:t xml:space="preserve">עשר </w:t>
      </w:r>
      <w:r w:rsidRPr="005C5EF2">
        <w:rPr>
          <w:rtl/>
        </w:rPr>
        <w:t xml:space="preserve">שניות </w:t>
      </w:r>
      <w:bookmarkStart w:id="16983" w:name="_ETM_Q24_706599"/>
      <w:bookmarkEnd w:id="16983"/>
      <w:r w:rsidRPr="005C5EF2">
        <w:rPr>
          <w:rtl/>
        </w:rPr>
        <w:t xml:space="preserve">מאז </w:t>
      </w:r>
      <w:bookmarkStart w:id="16984" w:name="_ETM_Q24_706840"/>
      <w:bookmarkEnd w:id="16984"/>
      <w:r w:rsidRPr="005C5EF2">
        <w:rPr>
          <w:rtl/>
        </w:rPr>
        <w:t xml:space="preserve">הפרסום </w:t>
      </w:r>
      <w:bookmarkStart w:id="16985" w:name="_ETM_Q24_707769"/>
      <w:bookmarkEnd w:id="16985"/>
      <w:r w:rsidRPr="005C5EF2">
        <w:rPr>
          <w:rtl/>
        </w:rPr>
        <w:t xml:space="preserve">וכבר </w:t>
      </w:r>
      <w:bookmarkStart w:id="16986" w:name="_ETM_Q24_708340"/>
      <w:bookmarkEnd w:id="16986"/>
      <w:r w:rsidRPr="005C5EF2">
        <w:rPr>
          <w:rtl/>
        </w:rPr>
        <w:t xml:space="preserve">התחילו </w:t>
      </w:r>
      <w:bookmarkStart w:id="16987" w:name="_ETM_Q24_708670"/>
      <w:bookmarkEnd w:id="16987"/>
      <w:r w:rsidRPr="005C5EF2">
        <w:rPr>
          <w:rtl/>
        </w:rPr>
        <w:t xml:space="preserve">בקואליציה </w:t>
      </w:r>
      <w:bookmarkStart w:id="16988" w:name="_ETM_Q24_709269"/>
      <w:bookmarkEnd w:id="16988"/>
      <w:r w:rsidRPr="005C5EF2">
        <w:rPr>
          <w:rtl/>
        </w:rPr>
        <w:t xml:space="preserve">להשתלח </w:t>
      </w:r>
      <w:bookmarkStart w:id="16989" w:name="_ETM_Q24_709750"/>
      <w:bookmarkEnd w:id="16989"/>
      <w:r w:rsidRPr="005C5EF2">
        <w:rPr>
          <w:rtl/>
        </w:rPr>
        <w:t xml:space="preserve">בצבא </w:t>
      </w:r>
      <w:bookmarkStart w:id="16990" w:name="_ETM_Q24_710230"/>
      <w:bookmarkEnd w:id="16990"/>
      <w:r w:rsidRPr="005C5EF2">
        <w:rPr>
          <w:rtl/>
        </w:rPr>
        <w:t>שלנו</w:t>
      </w:r>
      <w:r>
        <w:rPr>
          <w:rFonts w:hint="cs"/>
          <w:rtl/>
        </w:rPr>
        <w:t>.</w:t>
      </w:r>
      <w:r w:rsidRPr="005C5EF2">
        <w:rPr>
          <w:rtl/>
        </w:rPr>
        <w:t xml:space="preserve"> </w:t>
      </w:r>
      <w:bookmarkStart w:id="16991" w:name="_ETM_Q24_711069"/>
      <w:bookmarkEnd w:id="16991"/>
      <w:r w:rsidRPr="005C5EF2">
        <w:rPr>
          <w:rtl/>
        </w:rPr>
        <w:t xml:space="preserve">גם </w:t>
      </w:r>
      <w:bookmarkStart w:id="16992" w:name="_ETM_Q24_711459"/>
      <w:bookmarkEnd w:id="16992"/>
      <w:r>
        <w:rPr>
          <w:rFonts w:hint="cs"/>
          <w:rtl/>
        </w:rPr>
        <w:t>ראש הממשלה</w:t>
      </w:r>
      <w:r w:rsidRPr="005C5EF2">
        <w:rPr>
          <w:rtl/>
        </w:rPr>
        <w:t xml:space="preserve"> </w:t>
      </w:r>
      <w:bookmarkStart w:id="16993" w:name="_ETM_Q24_712179"/>
      <w:bookmarkEnd w:id="16993"/>
      <w:r w:rsidRPr="005C5EF2">
        <w:rPr>
          <w:rtl/>
        </w:rPr>
        <w:t xml:space="preserve">כמובן </w:t>
      </w:r>
      <w:bookmarkStart w:id="16994" w:name="_ETM_Q24_712629"/>
      <w:bookmarkEnd w:id="16994"/>
      <w:r w:rsidRPr="005C5EF2">
        <w:rPr>
          <w:rtl/>
        </w:rPr>
        <w:t xml:space="preserve">לא </w:t>
      </w:r>
      <w:bookmarkStart w:id="16995" w:name="_ETM_Q24_712719"/>
      <w:bookmarkEnd w:id="16995"/>
      <w:r w:rsidRPr="005C5EF2">
        <w:rPr>
          <w:rtl/>
        </w:rPr>
        <w:t xml:space="preserve">החמיץ </w:t>
      </w:r>
      <w:bookmarkStart w:id="16996" w:name="_ETM_Q24_713140"/>
      <w:bookmarkEnd w:id="16996"/>
      <w:r w:rsidRPr="005C5EF2">
        <w:rPr>
          <w:rtl/>
        </w:rPr>
        <w:t xml:space="preserve">את </w:t>
      </w:r>
      <w:bookmarkStart w:id="16997" w:name="_ETM_Q24_713200"/>
      <w:bookmarkEnd w:id="16997"/>
      <w:r w:rsidRPr="005C5EF2">
        <w:rPr>
          <w:rtl/>
        </w:rPr>
        <w:t xml:space="preserve">ההזדמנות </w:t>
      </w:r>
      <w:bookmarkStart w:id="16998" w:name="_ETM_Q24_713950"/>
      <w:bookmarkEnd w:id="16998"/>
      <w:r w:rsidRPr="005C5EF2">
        <w:rPr>
          <w:rtl/>
        </w:rPr>
        <w:t xml:space="preserve">להשמיץ </w:t>
      </w:r>
      <w:bookmarkStart w:id="16999" w:name="_ETM_Q24_714489"/>
      <w:bookmarkEnd w:id="16999"/>
      <w:r w:rsidRPr="005C5EF2">
        <w:rPr>
          <w:rtl/>
        </w:rPr>
        <w:t xml:space="preserve">את </w:t>
      </w:r>
      <w:bookmarkStart w:id="17000" w:name="_ETM_Q24_714640"/>
      <w:bookmarkEnd w:id="17000"/>
      <w:r w:rsidRPr="005C5EF2">
        <w:rPr>
          <w:rtl/>
        </w:rPr>
        <w:t xml:space="preserve">הצבא </w:t>
      </w:r>
      <w:bookmarkStart w:id="17001" w:name="_ETM_Q24_715569"/>
      <w:bookmarkEnd w:id="17001"/>
      <w:r w:rsidRPr="005C5EF2">
        <w:rPr>
          <w:rtl/>
        </w:rPr>
        <w:t xml:space="preserve">והוציא </w:t>
      </w:r>
      <w:bookmarkStart w:id="17002" w:name="_ETM_Q24_716019"/>
      <w:bookmarkEnd w:id="17002"/>
      <w:r w:rsidRPr="005C5EF2">
        <w:rPr>
          <w:rtl/>
        </w:rPr>
        <w:t xml:space="preserve">הודעה </w:t>
      </w:r>
      <w:bookmarkStart w:id="17003" w:name="_ETM_Q24_716349"/>
      <w:bookmarkEnd w:id="17003"/>
      <w:r w:rsidRPr="005C5EF2">
        <w:rPr>
          <w:rtl/>
        </w:rPr>
        <w:t>משלו</w:t>
      </w:r>
      <w:r w:rsidR="00AA5186">
        <w:rPr>
          <w:rFonts w:hint="cs"/>
          <w:rtl/>
        </w:rPr>
        <w:t>,</w:t>
      </w:r>
      <w:r w:rsidRPr="005C5EF2">
        <w:rPr>
          <w:rtl/>
        </w:rPr>
        <w:t xml:space="preserve"> </w:t>
      </w:r>
      <w:bookmarkStart w:id="17004" w:name="_ETM_Q24_716859"/>
      <w:bookmarkEnd w:id="17004"/>
      <w:r>
        <w:rPr>
          <w:rFonts w:hint="cs"/>
          <w:rtl/>
        </w:rPr>
        <w:t>ו</w:t>
      </w:r>
      <w:r w:rsidRPr="005C5EF2">
        <w:rPr>
          <w:rtl/>
        </w:rPr>
        <w:t xml:space="preserve">לפיה </w:t>
      </w:r>
      <w:bookmarkStart w:id="17005" w:name="_ETM_Q24_717720"/>
      <w:bookmarkEnd w:id="17005"/>
      <w:r w:rsidRPr="005C5EF2">
        <w:rPr>
          <w:rtl/>
        </w:rPr>
        <w:t xml:space="preserve">הוא </w:t>
      </w:r>
      <w:bookmarkStart w:id="17006" w:name="_ETM_Q24_718080"/>
      <w:bookmarkEnd w:id="17006"/>
      <w:r w:rsidRPr="005C5EF2">
        <w:rPr>
          <w:rtl/>
        </w:rPr>
        <w:t xml:space="preserve">לא </w:t>
      </w:r>
      <w:bookmarkStart w:id="17007" w:name="_ETM_Q24_718230"/>
      <w:bookmarkEnd w:id="17007"/>
      <w:r w:rsidRPr="005C5EF2">
        <w:rPr>
          <w:rtl/>
        </w:rPr>
        <w:t>ידע</w:t>
      </w:r>
      <w:r>
        <w:rPr>
          <w:rFonts w:hint="cs"/>
          <w:rtl/>
        </w:rPr>
        <w:t>,</w:t>
      </w:r>
      <w:r w:rsidRPr="005C5EF2">
        <w:rPr>
          <w:rtl/>
        </w:rPr>
        <w:t xml:space="preserve"> </w:t>
      </w:r>
      <w:bookmarkStart w:id="17008" w:name="_ETM_Q24_719130"/>
      <w:bookmarkEnd w:id="17008"/>
      <w:r w:rsidRPr="005C5EF2">
        <w:rPr>
          <w:rtl/>
        </w:rPr>
        <w:t xml:space="preserve">זה </w:t>
      </w:r>
      <w:bookmarkStart w:id="17009" w:name="_ETM_Q24_719340"/>
      <w:bookmarkEnd w:id="17009"/>
      <w:r w:rsidRPr="005C5EF2">
        <w:rPr>
          <w:rtl/>
        </w:rPr>
        <w:t>לא</w:t>
      </w:r>
      <w:bookmarkStart w:id="17010" w:name="_ETM_Q24_719439"/>
      <w:bookmarkEnd w:id="17010"/>
      <w:r w:rsidRPr="005C5EF2">
        <w:rPr>
          <w:rtl/>
        </w:rPr>
        <w:t xml:space="preserve"> </w:t>
      </w:r>
      <w:bookmarkStart w:id="17011" w:name="_ETM_Q24_719499"/>
      <w:bookmarkEnd w:id="17011"/>
      <w:r w:rsidRPr="005C5EF2">
        <w:rPr>
          <w:rtl/>
        </w:rPr>
        <w:t xml:space="preserve">מקובל </w:t>
      </w:r>
      <w:bookmarkStart w:id="17012" w:name="_ETM_Q24_720129"/>
      <w:bookmarkEnd w:id="17012"/>
      <w:r w:rsidRPr="005C5EF2">
        <w:rPr>
          <w:rtl/>
        </w:rPr>
        <w:t>עליו</w:t>
      </w:r>
      <w:r>
        <w:rPr>
          <w:rFonts w:hint="cs"/>
          <w:rtl/>
        </w:rPr>
        <w:t>,</w:t>
      </w:r>
      <w:r w:rsidRPr="005C5EF2">
        <w:rPr>
          <w:rtl/>
        </w:rPr>
        <w:t xml:space="preserve"> </w:t>
      </w:r>
      <w:bookmarkStart w:id="17013" w:name="_ETM_Q24_720489"/>
      <w:bookmarkEnd w:id="17013"/>
      <w:r w:rsidRPr="005C5EF2">
        <w:rPr>
          <w:rtl/>
        </w:rPr>
        <w:t xml:space="preserve">לא </w:t>
      </w:r>
      <w:bookmarkStart w:id="17014" w:name="_ETM_Q24_720639"/>
      <w:bookmarkEnd w:id="17014"/>
      <w:r w:rsidRPr="005C5EF2">
        <w:rPr>
          <w:rtl/>
        </w:rPr>
        <w:t xml:space="preserve">תואם </w:t>
      </w:r>
      <w:bookmarkStart w:id="17015" w:name="_ETM_Q24_721209"/>
      <w:bookmarkEnd w:id="17015"/>
      <w:r w:rsidRPr="005C5EF2">
        <w:rPr>
          <w:rtl/>
        </w:rPr>
        <w:t>איתו</w:t>
      </w:r>
      <w:r>
        <w:rPr>
          <w:rFonts w:hint="cs"/>
          <w:rtl/>
        </w:rPr>
        <w:t>,</w:t>
      </w:r>
      <w:r w:rsidRPr="005C5EF2">
        <w:rPr>
          <w:rtl/>
        </w:rPr>
        <w:t xml:space="preserve"> </w:t>
      </w:r>
      <w:bookmarkStart w:id="17016" w:name="_ETM_Q24_721599"/>
      <w:bookmarkEnd w:id="17016"/>
      <w:r w:rsidRPr="005C5EF2">
        <w:rPr>
          <w:rtl/>
        </w:rPr>
        <w:t xml:space="preserve">ועוד </w:t>
      </w:r>
      <w:bookmarkStart w:id="17017" w:name="_ETM_Q24_721959"/>
      <w:bookmarkEnd w:id="17017"/>
      <w:r w:rsidRPr="005C5EF2">
        <w:rPr>
          <w:rtl/>
        </w:rPr>
        <w:t xml:space="preserve">שלל </w:t>
      </w:r>
      <w:bookmarkStart w:id="17018" w:name="_ETM_Q24_722229"/>
      <w:bookmarkEnd w:id="17018"/>
      <w:r w:rsidRPr="005C5EF2">
        <w:rPr>
          <w:rtl/>
        </w:rPr>
        <w:t xml:space="preserve">תירוצים </w:t>
      </w:r>
      <w:bookmarkStart w:id="17019" w:name="_ETM_Q24_722919"/>
      <w:bookmarkEnd w:id="17019"/>
      <w:r w:rsidRPr="005C5EF2">
        <w:rPr>
          <w:rtl/>
        </w:rPr>
        <w:t xml:space="preserve">שמזכים </w:t>
      </w:r>
      <w:bookmarkStart w:id="17020" w:name="_ETM_Q24_723489"/>
      <w:bookmarkEnd w:id="17020"/>
      <w:r w:rsidRPr="005C5EF2">
        <w:rPr>
          <w:rtl/>
        </w:rPr>
        <w:t xml:space="preserve">אותו </w:t>
      </w:r>
      <w:bookmarkStart w:id="17021" w:name="_ETM_Q24_723669"/>
      <w:bookmarkEnd w:id="17021"/>
      <w:r w:rsidRPr="005C5EF2">
        <w:rPr>
          <w:rtl/>
        </w:rPr>
        <w:t xml:space="preserve">כמובן </w:t>
      </w:r>
      <w:bookmarkStart w:id="17022" w:name="_ETM_Q24_724329"/>
      <w:bookmarkEnd w:id="17022"/>
      <w:r w:rsidRPr="005C5EF2">
        <w:rPr>
          <w:rtl/>
        </w:rPr>
        <w:t xml:space="preserve">מכל </w:t>
      </w:r>
      <w:bookmarkStart w:id="17023" w:name="_ETM_Q24_724659"/>
      <w:bookmarkEnd w:id="17023"/>
      <w:r w:rsidRPr="005C5EF2">
        <w:rPr>
          <w:rtl/>
        </w:rPr>
        <w:t>אשמה</w:t>
      </w:r>
      <w:r>
        <w:rPr>
          <w:rFonts w:hint="cs"/>
          <w:rtl/>
        </w:rPr>
        <w:t>.</w:t>
      </w:r>
    </w:p>
    <w:p w:rsidR="00515B1F" w:rsidRDefault="00515B1F" w:rsidP="00350FCE">
      <w:pPr>
        <w:rPr>
          <w:rtl/>
        </w:rPr>
      </w:pPr>
      <w:bookmarkStart w:id="17024" w:name="_ETM_Q24_725690"/>
      <w:bookmarkStart w:id="17025" w:name="_ETM_Q24_725760"/>
      <w:bookmarkStart w:id="17026" w:name="_ETM_Q24_726761"/>
      <w:bookmarkStart w:id="17027" w:name="_ETM_Q24_726824"/>
      <w:bookmarkEnd w:id="17024"/>
      <w:bookmarkEnd w:id="17025"/>
      <w:bookmarkEnd w:id="17026"/>
      <w:bookmarkEnd w:id="17027"/>
    </w:p>
    <w:p w:rsidR="00515B1F" w:rsidRDefault="00515B1F" w:rsidP="00AA5186">
      <w:pPr>
        <w:rPr>
          <w:rtl/>
        </w:rPr>
      </w:pPr>
      <w:bookmarkStart w:id="17028" w:name="TOR_Q25"/>
      <w:bookmarkStart w:id="17029" w:name="_ETM_Q25_180000"/>
      <w:bookmarkEnd w:id="17028"/>
      <w:bookmarkEnd w:id="17029"/>
      <w:r>
        <w:rPr>
          <w:rtl/>
        </w:rPr>
        <w:t>אבל מה מתברר? שראש הממשלה בעצמו הוריד את ההנחיה הזו לצבא</w:t>
      </w:r>
      <w:r>
        <w:rPr>
          <w:rFonts w:hint="cs"/>
          <w:rtl/>
        </w:rPr>
        <w:t>.</w:t>
      </w:r>
      <w:r>
        <w:rPr>
          <w:rtl/>
        </w:rPr>
        <w:t xml:space="preserve"> ראש הממשלה בכבודו ובעצמו הורה לראשי מערכת הביטחון להגדיל באופן משמעותי את הסיוע ההומניטרי לדרום רצועת עזה ולדברר את זה לעולם. כלומר הצבא ביצע בדיוק את מה שהוא התבקש לעשות.</w:t>
      </w:r>
    </w:p>
    <w:p w:rsidR="00515B1F" w:rsidRDefault="00515B1F" w:rsidP="00350FCE">
      <w:pPr>
        <w:rPr>
          <w:rtl/>
        </w:rPr>
      </w:pPr>
    </w:p>
    <w:p w:rsidR="00515B1F" w:rsidRDefault="00515B1F" w:rsidP="00350FCE">
      <w:pPr>
        <w:rPr>
          <w:rtl/>
        </w:rPr>
      </w:pPr>
      <w:bookmarkStart w:id="17030" w:name="_ETM_Q25_148000"/>
      <w:bookmarkEnd w:id="17030"/>
      <w:r>
        <w:rPr>
          <w:rtl/>
        </w:rPr>
        <w:t>אם כך, מדוע ראש הממשלה התכחש לדברים והעמיד פנים שאין לו מושג במה מדובר?</w:t>
      </w:r>
      <w:r>
        <w:rPr>
          <w:rFonts w:hint="cs"/>
          <w:rtl/>
        </w:rPr>
        <w:t xml:space="preserve"> </w:t>
      </w:r>
      <w:r>
        <w:rPr>
          <w:rtl/>
        </w:rPr>
        <w:t>כי זה הדבר היחיד שהוא יודע לעשות</w:t>
      </w:r>
      <w:r>
        <w:rPr>
          <w:rFonts w:hint="cs"/>
          <w:rtl/>
        </w:rPr>
        <w:t>:</w:t>
      </w:r>
      <w:r>
        <w:rPr>
          <w:rtl/>
        </w:rPr>
        <w:t xml:space="preserve"> להסיר אחריות, להתעלם, להכחיש, לטמון את הראש בחול, לשקר על דברים שאמר ועשה </w:t>
      </w:r>
      <w:proofErr w:type="spellStart"/>
      <w:r>
        <w:rPr>
          <w:rtl/>
        </w:rPr>
        <w:t>כשהריג</w:t>
      </w:r>
      <w:r>
        <w:rPr>
          <w:rFonts w:hint="cs"/>
          <w:rtl/>
        </w:rPr>
        <w:t>'</w:t>
      </w:r>
      <w:r>
        <w:rPr>
          <w:rtl/>
        </w:rPr>
        <w:t>קטים</w:t>
      </w:r>
      <w:proofErr w:type="spellEnd"/>
      <w:r>
        <w:rPr>
          <w:rtl/>
        </w:rPr>
        <w:t xml:space="preserve"> </w:t>
      </w:r>
      <w:proofErr w:type="spellStart"/>
      <w:r>
        <w:rPr>
          <w:rtl/>
        </w:rPr>
        <w:t>מהבייס</w:t>
      </w:r>
      <w:proofErr w:type="spellEnd"/>
      <w:r>
        <w:rPr>
          <w:rtl/>
        </w:rPr>
        <w:t xml:space="preserve"> הפוליטי </w:t>
      </w:r>
      <w:r>
        <w:rPr>
          <w:rFonts w:hint="cs"/>
          <w:rtl/>
        </w:rPr>
        <w:t xml:space="preserve">שלו </w:t>
      </w:r>
      <w:r>
        <w:rPr>
          <w:rtl/>
        </w:rPr>
        <w:t>שליליים. מעבר לכל התכונות השליליות שנתניהו ניחן בהן, זו אולי הגרועה ביותר</w:t>
      </w:r>
      <w:r>
        <w:rPr>
          <w:rFonts w:hint="cs"/>
          <w:rtl/>
        </w:rPr>
        <w:t xml:space="preserve">. </w:t>
      </w:r>
      <w:r>
        <w:rPr>
          <w:rtl/>
        </w:rPr>
        <w:t>הוא פשוט לא מנהיג</w:t>
      </w:r>
      <w:r>
        <w:rPr>
          <w:rFonts w:hint="cs"/>
          <w:rtl/>
        </w:rPr>
        <w:t>.</w:t>
      </w:r>
      <w:r>
        <w:rPr>
          <w:rtl/>
        </w:rPr>
        <w:t xml:space="preserve"> בכל פעם מחדש הוא מוכר את ראשי מערכת הביטחון כדי שחלילה לא תידבק בו תדמית שלילית. </w:t>
      </w:r>
    </w:p>
    <w:p w:rsidR="00515B1F" w:rsidRDefault="00515B1F" w:rsidP="00350FCE">
      <w:pPr>
        <w:rPr>
          <w:rtl/>
        </w:rPr>
      </w:pPr>
    </w:p>
    <w:p w:rsidR="00515B1F" w:rsidRDefault="00515B1F" w:rsidP="00AA5186">
      <w:pPr>
        <w:rPr>
          <w:rtl/>
        </w:rPr>
      </w:pPr>
      <w:r>
        <w:rPr>
          <w:rtl/>
        </w:rPr>
        <w:t xml:space="preserve">איך אדם כזה </w:t>
      </w:r>
      <w:r>
        <w:rPr>
          <w:rFonts w:hint="cs"/>
          <w:rtl/>
        </w:rPr>
        <w:t xml:space="preserve">אמור </w:t>
      </w:r>
      <w:r>
        <w:rPr>
          <w:rtl/>
        </w:rPr>
        <w:t>להוביל אותנו לניצחון המוחלט?</w:t>
      </w:r>
      <w:r>
        <w:rPr>
          <w:rFonts w:hint="cs"/>
          <w:rtl/>
        </w:rPr>
        <w:t xml:space="preserve"> </w:t>
      </w:r>
      <w:bookmarkStart w:id="17031" w:name="_ETM_Q25_190000"/>
      <w:bookmarkEnd w:id="17031"/>
      <w:r>
        <w:rPr>
          <w:rtl/>
        </w:rPr>
        <w:t>תגבה אותם</w:t>
      </w:r>
      <w:r>
        <w:rPr>
          <w:rFonts w:hint="cs"/>
          <w:rtl/>
        </w:rPr>
        <w:t>.</w:t>
      </w:r>
      <w:r>
        <w:rPr>
          <w:rtl/>
        </w:rPr>
        <w:t xml:space="preserve"> תגבה את הלוחמים</w:t>
      </w:r>
      <w:r w:rsidR="00AA5186">
        <w:rPr>
          <w:rFonts w:hint="cs"/>
          <w:rtl/>
        </w:rPr>
        <w:t>,</w:t>
      </w:r>
      <w:r>
        <w:rPr>
          <w:rtl/>
        </w:rPr>
        <w:t xml:space="preserve"> תגבה את המפקדים</w:t>
      </w:r>
      <w:r w:rsidR="00AA5186">
        <w:rPr>
          <w:rFonts w:hint="cs"/>
          <w:rtl/>
        </w:rPr>
        <w:t>,</w:t>
      </w:r>
      <w:r>
        <w:rPr>
          <w:rtl/>
        </w:rPr>
        <w:t xml:space="preserve"> תגבה את שר הביטחון שלך</w:t>
      </w:r>
      <w:r>
        <w:rPr>
          <w:rFonts w:hint="cs"/>
          <w:rtl/>
        </w:rPr>
        <w:t>.</w:t>
      </w:r>
      <w:r>
        <w:rPr>
          <w:rtl/>
        </w:rPr>
        <w:t xml:space="preserve"> האנשים האלו נלחמים כדי לשמור על המדינה הזו. באיזו חוצפה אתה מעז כל פעם לזרוק אותם מתחת לגלגלים כשדברים לא מסתדרים לך פוליטית?</w:t>
      </w:r>
      <w:r>
        <w:rPr>
          <w:rFonts w:hint="cs"/>
          <w:rtl/>
        </w:rPr>
        <w:t xml:space="preserve"> </w:t>
      </w:r>
      <w:r>
        <w:rPr>
          <w:rtl/>
        </w:rPr>
        <w:t>בממשלת לפיד-בנט ידענו לכבד את החיילים, את המשפחות השכולות, גם כשהיה מורכב ולא נוח. ככה מנהיגים</w:t>
      </w:r>
      <w:r>
        <w:rPr>
          <w:rFonts w:hint="cs"/>
          <w:rtl/>
        </w:rPr>
        <w:t>. ככה</w:t>
      </w:r>
      <w:r>
        <w:rPr>
          <w:rtl/>
        </w:rPr>
        <w:t xml:space="preserve"> מתנהגים. </w:t>
      </w:r>
      <w:r>
        <w:rPr>
          <w:rFonts w:hint="cs"/>
          <w:rtl/>
        </w:rPr>
        <w:t>תודה.</w:t>
      </w:r>
    </w:p>
    <w:p w:rsidR="00515B1F" w:rsidRDefault="00515B1F" w:rsidP="00350FCE">
      <w:pPr>
        <w:rPr>
          <w:rtl/>
        </w:rPr>
      </w:pPr>
    </w:p>
    <w:p w:rsidR="00515B1F" w:rsidRDefault="00515B1F" w:rsidP="00350FCE">
      <w:pPr>
        <w:pStyle w:val="af8"/>
        <w:keepNext/>
        <w:rPr>
          <w:rtl/>
        </w:rPr>
      </w:pPr>
      <w:bookmarkStart w:id="17032" w:name="_ETM_Q25_215000"/>
      <w:bookmarkStart w:id="17033" w:name="_ETM_Q25_216000"/>
      <w:bookmarkEnd w:id="17032"/>
      <w:bookmarkEnd w:id="17033"/>
      <w:r w:rsidRPr="00C305A1">
        <w:rPr>
          <w:rStyle w:val="TagStyle"/>
          <w:rtl/>
        </w:rPr>
        <w:t xml:space="preserve"> &lt;&lt; יור &gt;&gt; </w:t>
      </w:r>
      <w:r>
        <w:rPr>
          <w:rtl/>
        </w:rPr>
        <w:t>היו"ר ניסים ואטורי:</w:t>
      </w:r>
      <w:r w:rsidRPr="00C305A1">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תודה רבה. חברת</w:t>
      </w:r>
      <w:bookmarkStart w:id="17034" w:name="_ETM_Q25_218000"/>
      <w:bookmarkEnd w:id="17034"/>
      <w:r>
        <w:rPr>
          <w:rFonts w:hint="cs"/>
          <w:rtl/>
        </w:rPr>
        <w:t xml:space="preserve"> הכנסת שלי טל מירון, בבקשה.</w:t>
      </w:r>
    </w:p>
    <w:p w:rsidR="00515B1F" w:rsidRDefault="00515B1F" w:rsidP="00350FCE">
      <w:pPr>
        <w:rPr>
          <w:rtl/>
        </w:rPr>
      </w:pPr>
      <w:bookmarkStart w:id="17035" w:name="_ETM_Q25_221000"/>
      <w:bookmarkStart w:id="17036" w:name="_ETM_Q25_222000"/>
      <w:bookmarkEnd w:id="17035"/>
      <w:bookmarkEnd w:id="17036"/>
    </w:p>
    <w:p w:rsidR="00515B1F" w:rsidRDefault="00515B1F" w:rsidP="00350FCE">
      <w:pPr>
        <w:pStyle w:val="a4"/>
        <w:keepNext/>
        <w:rPr>
          <w:rtl/>
        </w:rPr>
      </w:pPr>
      <w:bookmarkStart w:id="17037" w:name="ET_speaker_6507_2"/>
      <w:r w:rsidRPr="00C305A1">
        <w:rPr>
          <w:rStyle w:val="TagStyle"/>
          <w:rtl/>
        </w:rPr>
        <w:t xml:space="preserve"> &lt;&lt; דובר &gt;&gt; </w:t>
      </w:r>
      <w:bookmarkStart w:id="17038" w:name="_Toc169560221"/>
      <w:bookmarkStart w:id="17039" w:name="_Toc169620343"/>
      <w:bookmarkStart w:id="17040" w:name="_Toc169620660"/>
      <w:bookmarkStart w:id="17041" w:name="_Toc169625934"/>
      <w:bookmarkStart w:id="17042" w:name="_Toc169626155"/>
      <w:bookmarkStart w:id="17043" w:name="_Toc191551267"/>
      <w:r>
        <w:rPr>
          <w:rtl/>
        </w:rPr>
        <w:t>שלי טל מירון (יש עתיד):</w:t>
      </w:r>
      <w:bookmarkEnd w:id="17038"/>
      <w:bookmarkEnd w:id="17039"/>
      <w:bookmarkEnd w:id="17040"/>
      <w:bookmarkEnd w:id="17041"/>
      <w:bookmarkEnd w:id="17042"/>
      <w:bookmarkEnd w:id="17043"/>
      <w:r w:rsidRPr="00C305A1">
        <w:rPr>
          <w:rStyle w:val="TagStyle"/>
          <w:rtl/>
        </w:rPr>
        <w:t xml:space="preserve"> &lt;&lt; דובר &gt;&gt;</w:t>
      </w:r>
      <w:r>
        <w:rPr>
          <w:rtl/>
        </w:rPr>
        <w:t xml:space="preserve"> </w:t>
      </w:r>
      <w:bookmarkEnd w:id="17037"/>
    </w:p>
    <w:p w:rsidR="00515B1F" w:rsidRDefault="00515B1F" w:rsidP="00350FCE">
      <w:pPr>
        <w:rPr>
          <w:rtl/>
        </w:rPr>
      </w:pPr>
    </w:p>
    <w:p w:rsidR="00515B1F" w:rsidRDefault="00515B1F" w:rsidP="00AA5186">
      <w:pPr>
        <w:rPr>
          <w:rtl/>
        </w:rPr>
      </w:pPr>
      <w:bookmarkStart w:id="17044" w:name="_ETM_Q25_228000"/>
      <w:bookmarkEnd w:id="17044"/>
      <w:r>
        <w:rPr>
          <w:rFonts w:hint="cs"/>
          <w:rtl/>
        </w:rPr>
        <w:t>תודה, אדוני היושב</w:t>
      </w:r>
      <w:bookmarkStart w:id="17045" w:name="_ETM_Q25_243000"/>
      <w:bookmarkEnd w:id="17045"/>
      <w:r>
        <w:rPr>
          <w:rFonts w:hint="cs"/>
          <w:rtl/>
        </w:rPr>
        <w:t xml:space="preserve"> בראש. חבריי חברי הכנסת, היום הוא היום ה-255 למלחמה הנוראית הזאת. וכמו תמיד, לצערי הרב אנחנו נאלצים לפגוש </w:t>
      </w:r>
      <w:bookmarkStart w:id="17046" w:name="_ETM_Q25_254000"/>
      <w:bookmarkEnd w:id="17046"/>
      <w:r>
        <w:rPr>
          <w:rFonts w:hint="cs"/>
          <w:rtl/>
        </w:rPr>
        <w:t>פה מדי יום את משפחות החטופים המקסימות, שבאמת מקפידות להגיע לפה.</w:t>
      </w:r>
      <w:r w:rsidR="00AA5186">
        <w:rPr>
          <w:rFonts w:hint="cs"/>
          <w:rtl/>
        </w:rPr>
        <w:t xml:space="preserve"> </w:t>
      </w:r>
      <w:bookmarkStart w:id="17047" w:name="_ETM_Q25_260000"/>
      <w:bookmarkEnd w:id="17047"/>
      <w:r w:rsidRPr="00BC2727">
        <w:rPr>
          <w:rtl/>
        </w:rPr>
        <w:t>היום פגשתי</w:t>
      </w:r>
      <w:r>
        <w:rPr>
          <w:rFonts w:hint="cs"/>
          <w:rtl/>
        </w:rPr>
        <w:t>,</w:t>
      </w:r>
      <w:r w:rsidRPr="00BC2727">
        <w:rPr>
          <w:rtl/>
        </w:rPr>
        <w:t xml:space="preserve"> בין השאר</w:t>
      </w:r>
      <w:r>
        <w:rPr>
          <w:rFonts w:hint="cs"/>
          <w:rtl/>
        </w:rPr>
        <w:t>,</w:t>
      </w:r>
      <w:r w:rsidRPr="00BC2727">
        <w:rPr>
          <w:rtl/>
        </w:rPr>
        <w:t xml:space="preserve"> את שרון שרעבי היקר</w:t>
      </w:r>
      <w:r>
        <w:rPr>
          <w:rFonts w:hint="cs"/>
          <w:rtl/>
        </w:rPr>
        <w:t>.</w:t>
      </w:r>
      <w:r w:rsidRPr="00BC2727">
        <w:rPr>
          <w:rtl/>
        </w:rPr>
        <w:t xml:space="preserve"> איש באמת צנוע</w:t>
      </w:r>
      <w:r>
        <w:rPr>
          <w:rFonts w:hint="cs"/>
          <w:rtl/>
        </w:rPr>
        <w:t xml:space="preserve">, עניו, </w:t>
      </w:r>
      <w:r w:rsidRPr="00BC2727">
        <w:rPr>
          <w:rtl/>
        </w:rPr>
        <w:t>נעים הליכות</w:t>
      </w:r>
      <w:r>
        <w:rPr>
          <w:rFonts w:hint="cs"/>
          <w:rtl/>
        </w:rPr>
        <w:t>,</w:t>
      </w:r>
      <w:r w:rsidRPr="00BC2727">
        <w:rPr>
          <w:rtl/>
        </w:rPr>
        <w:t xml:space="preserve"> מקסים</w:t>
      </w:r>
      <w:r>
        <w:rPr>
          <w:rFonts w:hint="cs"/>
          <w:rtl/>
        </w:rPr>
        <w:t>.</w:t>
      </w:r>
      <w:r>
        <w:rPr>
          <w:rtl/>
        </w:rPr>
        <w:t xml:space="preserve"> ונזכרתי בנאום </w:t>
      </w:r>
      <w:proofErr w:type="spellStart"/>
      <w:r>
        <w:rPr>
          <w:rFonts w:hint="cs"/>
          <w:rtl/>
        </w:rPr>
        <w:t>ה</w:t>
      </w:r>
      <w:r w:rsidRPr="00BC2727">
        <w:rPr>
          <w:rtl/>
        </w:rPr>
        <w:t>באמת</w:t>
      </w:r>
      <w:proofErr w:type="spellEnd"/>
      <w:r w:rsidR="00AA5186">
        <w:rPr>
          <w:rFonts w:hint="cs"/>
          <w:rtl/>
        </w:rPr>
        <w:t>-</w:t>
      </w:r>
      <w:r>
        <w:rPr>
          <w:rFonts w:hint="cs"/>
          <w:rtl/>
        </w:rPr>
        <w:t xml:space="preserve">אלמותי </w:t>
      </w:r>
      <w:r w:rsidRPr="00BC2727">
        <w:rPr>
          <w:rtl/>
        </w:rPr>
        <w:t>ובלתי נשכח שלו בערב יום העצמאות בכיכר החטופים</w:t>
      </w:r>
      <w:r>
        <w:rPr>
          <w:rFonts w:hint="cs"/>
          <w:rtl/>
        </w:rPr>
        <w:t>.</w:t>
      </w:r>
      <w:r w:rsidRPr="00BC2727">
        <w:rPr>
          <w:rtl/>
        </w:rPr>
        <w:t xml:space="preserve"> עמדתי שם בכיכר החטופים בערב העצמאות</w:t>
      </w:r>
      <w:r>
        <w:rPr>
          <w:rFonts w:hint="cs"/>
          <w:rtl/>
        </w:rPr>
        <w:t>,</w:t>
      </w:r>
      <w:r w:rsidRPr="00BC2727">
        <w:rPr>
          <w:rtl/>
        </w:rPr>
        <w:t xml:space="preserve"> אתם יודעים</w:t>
      </w:r>
      <w:r>
        <w:rPr>
          <w:rFonts w:hint="cs"/>
          <w:rtl/>
        </w:rPr>
        <w:t>,</w:t>
      </w:r>
      <w:r w:rsidRPr="00BC2727">
        <w:rPr>
          <w:rtl/>
        </w:rPr>
        <w:t xml:space="preserve"> בתחושות קשות</w:t>
      </w:r>
      <w:r>
        <w:rPr>
          <w:rFonts w:hint="cs"/>
          <w:rtl/>
        </w:rPr>
        <w:t>.</w:t>
      </w:r>
      <w:r w:rsidRPr="00BC2727">
        <w:rPr>
          <w:rtl/>
        </w:rPr>
        <w:t xml:space="preserve"> זה היה ערב עצמאות מאוד יוצא דופן</w:t>
      </w:r>
      <w:r>
        <w:rPr>
          <w:rFonts w:hint="cs"/>
          <w:rtl/>
        </w:rPr>
        <w:t>.</w:t>
      </w:r>
      <w:r w:rsidRPr="00BC2727">
        <w:rPr>
          <w:rtl/>
        </w:rPr>
        <w:t xml:space="preserve"> והמילים שלו פשוט כבשו את כל מי שעמד שם</w:t>
      </w:r>
      <w:r>
        <w:rPr>
          <w:rFonts w:hint="cs"/>
          <w:rtl/>
        </w:rPr>
        <w:t xml:space="preserve"> והאזין לו. </w:t>
      </w:r>
      <w:r w:rsidRPr="00BC2727">
        <w:rPr>
          <w:rtl/>
        </w:rPr>
        <w:t>והחלטתי לתת חלק מהנא</w:t>
      </w:r>
      <w:r>
        <w:rPr>
          <w:rtl/>
        </w:rPr>
        <w:t>ום הזה שלו</w:t>
      </w:r>
      <w:r>
        <w:rPr>
          <w:rFonts w:hint="cs"/>
          <w:rtl/>
        </w:rPr>
        <w:t>,</w:t>
      </w:r>
      <w:r>
        <w:rPr>
          <w:rtl/>
        </w:rPr>
        <w:t xml:space="preserve"> ולספר קצת מהסיפור</w:t>
      </w:r>
      <w:r w:rsidRPr="00BC2727">
        <w:rPr>
          <w:rtl/>
        </w:rPr>
        <w:t xml:space="preserve"> והטרגדיה שהמשפחה שלו עברה ועוד</w:t>
      </w:r>
      <w:r>
        <w:rPr>
          <w:rFonts w:hint="cs"/>
          <w:rtl/>
        </w:rPr>
        <w:t>נה</w:t>
      </w:r>
      <w:r w:rsidRPr="00BC2727">
        <w:rPr>
          <w:rtl/>
        </w:rPr>
        <w:t xml:space="preserve"> עוברת</w:t>
      </w:r>
      <w:r>
        <w:rPr>
          <w:rFonts w:hint="cs"/>
          <w:rtl/>
        </w:rPr>
        <w:t xml:space="preserve">. </w:t>
      </w:r>
    </w:p>
    <w:p w:rsidR="00515B1F" w:rsidRDefault="00515B1F" w:rsidP="00350FCE">
      <w:pPr>
        <w:rPr>
          <w:rtl/>
        </w:rPr>
      </w:pPr>
    </w:p>
    <w:p w:rsidR="00515B1F" w:rsidRDefault="00515B1F" w:rsidP="00350FCE">
      <w:pPr>
        <w:rPr>
          <w:rtl/>
        </w:rPr>
      </w:pPr>
      <w:bookmarkStart w:id="17048" w:name="_ETM_Q25_307000"/>
      <w:bookmarkStart w:id="17049" w:name="_ETM_Q25_308000"/>
      <w:bookmarkEnd w:id="17048"/>
      <w:bookmarkEnd w:id="17049"/>
      <w:r>
        <w:rPr>
          <w:rtl/>
        </w:rPr>
        <w:t>"איזה יום עבר על כולנו</w:t>
      </w:r>
      <w:r>
        <w:rPr>
          <w:rFonts w:hint="cs"/>
          <w:rtl/>
        </w:rPr>
        <w:t>.</w:t>
      </w:r>
      <w:r>
        <w:rPr>
          <w:rtl/>
        </w:rPr>
        <w:t xml:space="preserve"> איזה יומיים מטלטלים שבהם </w:t>
      </w:r>
      <w:r>
        <w:rPr>
          <w:rFonts w:hint="cs"/>
          <w:rtl/>
        </w:rPr>
        <w:t>כ</w:t>
      </w:r>
      <w:r>
        <w:rPr>
          <w:rtl/>
        </w:rPr>
        <w:t>ל אחד ואחת מכם נאבקים למען עתידה וגורלה של מדינת ישראל, למען עצמאותה. אנחנו לא מרגישים עצמאות היום</w:t>
      </w:r>
      <w:r>
        <w:rPr>
          <w:rFonts w:hint="cs"/>
          <w:rtl/>
        </w:rPr>
        <w:t>,</w:t>
      </w:r>
      <w:r>
        <w:rPr>
          <w:rtl/>
        </w:rPr>
        <w:t xml:space="preserve"> אבל אנחנו מרגישים אחד את השני</w:t>
      </w:r>
      <w:r>
        <w:rPr>
          <w:rFonts w:hint="cs"/>
          <w:rtl/>
        </w:rPr>
        <w:t>,</w:t>
      </w:r>
      <w:r>
        <w:rPr>
          <w:rtl/>
        </w:rPr>
        <w:t xml:space="preserve"> שכל א</w:t>
      </w:r>
      <w:r>
        <w:rPr>
          <w:rFonts w:hint="cs"/>
          <w:rtl/>
        </w:rPr>
        <w:t>ח</w:t>
      </w:r>
      <w:r>
        <w:rPr>
          <w:rtl/>
        </w:rPr>
        <w:t>ד מסתכל על זה שלידו ומקבל את השונה. א</w:t>
      </w:r>
      <w:r>
        <w:rPr>
          <w:rFonts w:hint="cs"/>
          <w:rtl/>
        </w:rPr>
        <w:t>ח</w:t>
      </w:r>
      <w:r>
        <w:rPr>
          <w:rtl/>
        </w:rPr>
        <w:t>דות לא חייבת להיות באחידות דעות</w:t>
      </w:r>
      <w:r>
        <w:rPr>
          <w:rFonts w:hint="cs"/>
          <w:rtl/>
        </w:rPr>
        <w:t>,</w:t>
      </w:r>
      <w:r>
        <w:rPr>
          <w:rtl/>
        </w:rPr>
        <w:t xml:space="preserve"> אבל היא </w:t>
      </w:r>
      <w:r>
        <w:rPr>
          <w:rFonts w:hint="cs"/>
          <w:rtl/>
        </w:rPr>
        <w:t>חיי</w:t>
      </w:r>
      <w:r>
        <w:rPr>
          <w:rtl/>
        </w:rPr>
        <w:t>בת להיות מתוך שיח מכבד סובלני</w:t>
      </w:r>
      <w:r>
        <w:rPr>
          <w:rFonts w:hint="cs"/>
          <w:rtl/>
        </w:rPr>
        <w:t>.</w:t>
      </w:r>
      <w:r>
        <w:rPr>
          <w:rtl/>
        </w:rPr>
        <w:t xml:space="preserve"> </w:t>
      </w:r>
      <w:proofErr w:type="spellStart"/>
      <w:r>
        <w:rPr>
          <w:rtl/>
        </w:rPr>
        <w:t>שהביחד</w:t>
      </w:r>
      <w:proofErr w:type="spellEnd"/>
      <w:r>
        <w:rPr>
          <w:rtl/>
        </w:rPr>
        <w:t xml:space="preserve"> שלנו ברגעים הקריטיים האלו</w:t>
      </w:r>
      <w:r>
        <w:rPr>
          <w:rFonts w:hint="cs"/>
          <w:rtl/>
        </w:rPr>
        <w:t xml:space="preserve">, </w:t>
      </w:r>
      <w:bookmarkStart w:id="17050" w:name="_ETM_Q25_333000"/>
      <w:bookmarkEnd w:id="17050"/>
      <w:r>
        <w:rPr>
          <w:rtl/>
        </w:rPr>
        <w:t>בנקודות השיא ו</w:t>
      </w:r>
      <w:r>
        <w:rPr>
          <w:rFonts w:hint="cs"/>
          <w:rtl/>
        </w:rPr>
        <w:t>ב</w:t>
      </w:r>
      <w:r>
        <w:rPr>
          <w:rtl/>
        </w:rPr>
        <w:t>נקודות השפל</w:t>
      </w:r>
      <w:r>
        <w:rPr>
          <w:rFonts w:hint="cs"/>
          <w:rtl/>
        </w:rPr>
        <w:t>,</w:t>
      </w:r>
      <w:r>
        <w:rPr>
          <w:rtl/>
        </w:rPr>
        <w:t xml:space="preserve"> מה שאנחנו נמצאים היום</w:t>
      </w:r>
      <w:r>
        <w:rPr>
          <w:rFonts w:hint="cs"/>
          <w:rtl/>
        </w:rPr>
        <w:t xml:space="preserve"> </w:t>
      </w:r>
      <w:r>
        <w:rPr>
          <w:rtl/>
        </w:rPr>
        <w:t xml:space="preserve">– אנחנו נגיד לעצמנו שאנחנו לא עוזבים אחד את השני. </w:t>
      </w:r>
    </w:p>
    <w:p w:rsidR="00515B1F" w:rsidRDefault="00515B1F" w:rsidP="00350FCE">
      <w:pPr>
        <w:rPr>
          <w:rtl/>
        </w:rPr>
      </w:pPr>
    </w:p>
    <w:p w:rsidR="00515B1F" w:rsidRDefault="00515B1F" w:rsidP="008E4DAF">
      <w:pPr>
        <w:rPr>
          <w:rtl/>
        </w:rPr>
      </w:pPr>
      <w:r>
        <w:rPr>
          <w:rFonts w:hint="cs"/>
          <w:rtl/>
        </w:rPr>
        <w:t>"</w:t>
      </w:r>
      <w:r>
        <w:rPr>
          <w:rtl/>
        </w:rPr>
        <w:t xml:space="preserve">אני גאה בכם שלא הלכתם לאותם טקסים ביישובים </w:t>
      </w:r>
      <w:r>
        <w:rPr>
          <w:rFonts w:hint="cs"/>
          <w:rtl/>
        </w:rPr>
        <w:t>ש</w:t>
      </w:r>
      <w:r>
        <w:rPr>
          <w:rtl/>
        </w:rPr>
        <w:t>בהם אתם גרים</w:t>
      </w:r>
      <w:r>
        <w:rPr>
          <w:rFonts w:hint="cs"/>
          <w:rtl/>
        </w:rPr>
        <w:t xml:space="preserve">. </w:t>
      </w:r>
      <w:r>
        <w:rPr>
          <w:rtl/>
        </w:rPr>
        <w:t xml:space="preserve">שבאתם </w:t>
      </w:r>
      <w:r w:rsidR="008E4DAF">
        <w:rPr>
          <w:rFonts w:hint="cs"/>
          <w:rtl/>
        </w:rPr>
        <w:t>– – –</w:t>
      </w:r>
      <w:r>
        <w:rPr>
          <w:rFonts w:hint="cs"/>
          <w:rtl/>
        </w:rPr>
        <w:t xml:space="preserve"> </w:t>
      </w:r>
      <w:r>
        <w:rPr>
          <w:rtl/>
        </w:rPr>
        <w:t>להזדהות עם האחים שלי</w:t>
      </w:r>
      <w:r>
        <w:rPr>
          <w:rFonts w:hint="cs"/>
          <w:rtl/>
        </w:rPr>
        <w:t>,</w:t>
      </w:r>
      <w:r>
        <w:rPr>
          <w:rtl/>
        </w:rPr>
        <w:t xml:space="preserve"> שהם האחים שלכם</w:t>
      </w:r>
      <w:r>
        <w:rPr>
          <w:rFonts w:hint="cs"/>
          <w:rtl/>
        </w:rPr>
        <w:t>,</w:t>
      </w:r>
      <w:r>
        <w:rPr>
          <w:rtl/>
        </w:rPr>
        <w:t xml:space="preserve"> שאתם לא עוזבים 132 חטופים כבר שבעה חודשים</w:t>
      </w:r>
      <w:r>
        <w:rPr>
          <w:rFonts w:hint="cs"/>
          <w:rtl/>
        </w:rPr>
        <w:t>,</w:t>
      </w:r>
      <w:r>
        <w:rPr>
          <w:rtl/>
        </w:rPr>
        <w:t xml:space="preserve"> ואתם מסרבים להמשיך את השגרה הזו כשהם לא בבית</w:t>
      </w:r>
      <w:r>
        <w:rPr>
          <w:rFonts w:hint="cs"/>
          <w:rtl/>
        </w:rPr>
        <w:t>"</w:t>
      </w:r>
      <w:r>
        <w:rPr>
          <w:rtl/>
        </w:rPr>
        <w:t>.</w:t>
      </w:r>
      <w:r>
        <w:rPr>
          <w:rFonts w:hint="cs"/>
          <w:rtl/>
        </w:rPr>
        <w:t xml:space="preserve"> המלחמה שלכם היא –</w:t>
      </w:r>
      <w:r>
        <w:rPr>
          <w:rtl/>
        </w:rPr>
        <w:t xml:space="preserve"> </w:t>
      </w:r>
      <w:r>
        <w:rPr>
          <w:rFonts w:hint="cs"/>
          <w:rtl/>
        </w:rPr>
        <w:t>"</w:t>
      </w:r>
      <w:r>
        <w:rPr>
          <w:rtl/>
        </w:rPr>
        <w:t>המלחמה שלנו זו המלחמה של</w:t>
      </w:r>
      <w:r>
        <w:rPr>
          <w:rFonts w:hint="cs"/>
          <w:rtl/>
        </w:rPr>
        <w:t>כ</w:t>
      </w:r>
      <w:r>
        <w:rPr>
          <w:rtl/>
        </w:rPr>
        <w:t>ם.</w:t>
      </w:r>
    </w:p>
    <w:p w:rsidR="00515B1F" w:rsidRDefault="00515B1F" w:rsidP="00350FCE">
      <w:pPr>
        <w:rPr>
          <w:rtl/>
        </w:rPr>
      </w:pPr>
    </w:p>
    <w:p w:rsidR="00515B1F" w:rsidRDefault="00515B1F" w:rsidP="00AA5186">
      <w:pPr>
        <w:rPr>
          <w:rtl/>
        </w:rPr>
      </w:pPr>
      <w:bookmarkStart w:id="17051" w:name="_ETM_Q25_365000"/>
      <w:bookmarkEnd w:id="17051"/>
      <w:r>
        <w:rPr>
          <w:rFonts w:hint="cs"/>
          <w:rtl/>
        </w:rPr>
        <w:t>"</w:t>
      </w:r>
      <w:r>
        <w:rPr>
          <w:rtl/>
        </w:rPr>
        <w:t>אני י</w:t>
      </w:r>
      <w:r>
        <w:rPr>
          <w:rFonts w:hint="cs"/>
          <w:rtl/>
        </w:rPr>
        <w:t>כ</w:t>
      </w:r>
      <w:r>
        <w:rPr>
          <w:rtl/>
        </w:rPr>
        <w:t>ול להגיד ל</w:t>
      </w:r>
      <w:r>
        <w:rPr>
          <w:rFonts w:hint="cs"/>
          <w:rtl/>
        </w:rPr>
        <w:t>כ</w:t>
      </w:r>
      <w:r>
        <w:rPr>
          <w:rtl/>
        </w:rPr>
        <w:t xml:space="preserve">ם </w:t>
      </w:r>
      <w:r>
        <w:rPr>
          <w:rFonts w:hint="cs"/>
          <w:rtl/>
        </w:rPr>
        <w:t>ש</w:t>
      </w:r>
      <w:r>
        <w:rPr>
          <w:rtl/>
        </w:rPr>
        <w:t xml:space="preserve">אני גאה במשהו נוסף. אני גאה באותם </w:t>
      </w:r>
      <w:r>
        <w:rPr>
          <w:rFonts w:hint="cs"/>
          <w:rtl/>
        </w:rPr>
        <w:t>חיי</w:t>
      </w:r>
      <w:r>
        <w:rPr>
          <w:rtl/>
        </w:rPr>
        <w:t xml:space="preserve">לים שנמצאים שם כל </w:t>
      </w:r>
      <w:r>
        <w:rPr>
          <w:rFonts w:hint="cs"/>
          <w:rtl/>
        </w:rPr>
        <w:t>כ</w:t>
      </w:r>
      <w:r>
        <w:rPr>
          <w:rtl/>
        </w:rPr>
        <w:t xml:space="preserve">ך הרבה </w:t>
      </w:r>
      <w:r>
        <w:rPr>
          <w:rFonts w:hint="cs"/>
          <w:rtl/>
        </w:rPr>
        <w:t>ח</w:t>
      </w:r>
      <w:r>
        <w:rPr>
          <w:rtl/>
        </w:rPr>
        <w:t>ודשים בכל הגזרות</w:t>
      </w:r>
      <w:r>
        <w:rPr>
          <w:rFonts w:hint="cs"/>
          <w:rtl/>
        </w:rPr>
        <w:t>,</w:t>
      </w:r>
      <w:r>
        <w:rPr>
          <w:rtl/>
        </w:rPr>
        <w:t xml:space="preserve"> שעושים ה</w:t>
      </w:r>
      <w:r>
        <w:rPr>
          <w:rFonts w:hint="cs"/>
          <w:rtl/>
        </w:rPr>
        <w:t>כו</w:t>
      </w:r>
      <w:r>
        <w:rPr>
          <w:rtl/>
        </w:rPr>
        <w:t>ל למען ביט</w:t>
      </w:r>
      <w:r>
        <w:rPr>
          <w:rFonts w:hint="cs"/>
          <w:rtl/>
        </w:rPr>
        <w:t>ח</w:t>
      </w:r>
      <w:r>
        <w:rPr>
          <w:rtl/>
        </w:rPr>
        <w:t>ון כולנו</w:t>
      </w:r>
      <w:r>
        <w:rPr>
          <w:rFonts w:hint="cs"/>
          <w:rtl/>
        </w:rPr>
        <w:t>.</w:t>
      </w:r>
      <w:r>
        <w:rPr>
          <w:rtl/>
        </w:rPr>
        <w:t xml:space="preserve"> זו מדינת ישראל</w:t>
      </w:r>
      <w:r>
        <w:rPr>
          <w:rFonts w:hint="cs"/>
          <w:rtl/>
        </w:rPr>
        <w:t>,</w:t>
      </w:r>
      <w:r>
        <w:rPr>
          <w:rtl/>
        </w:rPr>
        <w:t xml:space="preserve"> זה יום העצמאות</w:t>
      </w:r>
      <w:r>
        <w:rPr>
          <w:rFonts w:hint="cs"/>
          <w:rtl/>
        </w:rPr>
        <w:t xml:space="preserve"> –</w:t>
      </w:r>
      <w:r>
        <w:rPr>
          <w:rtl/>
        </w:rPr>
        <w:t xml:space="preserve"> החיילים שלנו</w:t>
      </w:r>
      <w:r>
        <w:rPr>
          <w:rFonts w:hint="cs"/>
          <w:rtl/>
        </w:rPr>
        <w:t>,</w:t>
      </w:r>
      <w:r>
        <w:rPr>
          <w:rtl/>
        </w:rPr>
        <w:t xml:space="preserve"> שאותם אנחנו לא עוזבים אף פעם</w:t>
      </w:r>
      <w:r>
        <w:rPr>
          <w:rFonts w:hint="cs"/>
          <w:rtl/>
        </w:rPr>
        <w:t>.</w:t>
      </w:r>
      <w:r>
        <w:rPr>
          <w:rtl/>
        </w:rPr>
        <w:t xml:space="preserve"> </w:t>
      </w:r>
      <w:r>
        <w:rPr>
          <w:rFonts w:hint="cs"/>
          <w:rtl/>
        </w:rPr>
        <w:t>ו</w:t>
      </w:r>
      <w:r>
        <w:rPr>
          <w:rtl/>
        </w:rPr>
        <w:t>ב</w:t>
      </w:r>
      <w:r>
        <w:rPr>
          <w:rFonts w:hint="cs"/>
          <w:rtl/>
        </w:rPr>
        <w:t>כ</w:t>
      </w:r>
      <w:r>
        <w:rPr>
          <w:rtl/>
        </w:rPr>
        <w:t xml:space="preserve">ל בוקר שאנחנו פשוט פותחים את אמצעי התקשורת ורואים </w:t>
      </w:r>
      <w:r>
        <w:rPr>
          <w:rFonts w:hint="cs"/>
          <w:rtl/>
        </w:rPr>
        <w:t>'</w:t>
      </w:r>
      <w:r>
        <w:rPr>
          <w:rtl/>
        </w:rPr>
        <w:t>הותר לפרסום</w:t>
      </w:r>
      <w:r>
        <w:rPr>
          <w:rFonts w:hint="cs"/>
          <w:rtl/>
        </w:rPr>
        <w:t>',</w:t>
      </w:r>
      <w:r>
        <w:rPr>
          <w:rtl/>
        </w:rPr>
        <w:t xml:space="preserve"> הלב נשבר</w:t>
      </w:r>
      <w:r>
        <w:rPr>
          <w:rFonts w:hint="cs"/>
          <w:rtl/>
        </w:rPr>
        <w:t>.</w:t>
      </w:r>
      <w:r>
        <w:rPr>
          <w:rtl/>
        </w:rPr>
        <w:t xml:space="preserve"> את עם ישראל, א</w:t>
      </w:r>
      <w:r>
        <w:rPr>
          <w:rFonts w:hint="cs"/>
          <w:rtl/>
        </w:rPr>
        <w:t>תכ</w:t>
      </w:r>
      <w:r>
        <w:rPr>
          <w:rtl/>
        </w:rPr>
        <w:t>ם, אפשר לשבור בגוף</w:t>
      </w:r>
      <w:r>
        <w:rPr>
          <w:rFonts w:hint="cs"/>
          <w:rtl/>
        </w:rPr>
        <w:t>,</w:t>
      </w:r>
      <w:r>
        <w:rPr>
          <w:rtl/>
        </w:rPr>
        <w:t xml:space="preserve"> אבל הרו</w:t>
      </w:r>
      <w:r>
        <w:rPr>
          <w:rFonts w:hint="cs"/>
          <w:rtl/>
        </w:rPr>
        <w:t>ח</w:t>
      </w:r>
      <w:r>
        <w:rPr>
          <w:rtl/>
        </w:rPr>
        <w:t xml:space="preserve"> של</w:t>
      </w:r>
      <w:r>
        <w:rPr>
          <w:rFonts w:hint="cs"/>
          <w:rtl/>
        </w:rPr>
        <w:t>כ</w:t>
      </w:r>
      <w:r>
        <w:rPr>
          <w:rtl/>
        </w:rPr>
        <w:t>ם תמיד מנצחת את ה</w:t>
      </w:r>
      <w:r>
        <w:rPr>
          <w:rFonts w:hint="cs"/>
          <w:rtl/>
        </w:rPr>
        <w:t>כו</w:t>
      </w:r>
      <w:r>
        <w:rPr>
          <w:rtl/>
        </w:rPr>
        <w:t>ל</w:t>
      </w:r>
      <w:r>
        <w:rPr>
          <w:rFonts w:hint="cs"/>
          <w:rtl/>
        </w:rPr>
        <w:t>.</w:t>
      </w:r>
      <w:r>
        <w:rPr>
          <w:rtl/>
        </w:rPr>
        <w:t xml:space="preserve"> וזה עם ישראל</w:t>
      </w:r>
      <w:r>
        <w:rPr>
          <w:rFonts w:hint="cs"/>
          <w:rtl/>
        </w:rPr>
        <w:t>. ו</w:t>
      </w:r>
      <w:r>
        <w:rPr>
          <w:rtl/>
        </w:rPr>
        <w:t xml:space="preserve">זה מה שהאויבים שלנו רואים ברגעים </w:t>
      </w:r>
      <w:r>
        <w:rPr>
          <w:rFonts w:hint="cs"/>
          <w:rtl/>
        </w:rPr>
        <w:t>ה</w:t>
      </w:r>
      <w:r>
        <w:rPr>
          <w:rtl/>
        </w:rPr>
        <w:t>אלו</w:t>
      </w:r>
      <w:r>
        <w:rPr>
          <w:rFonts w:hint="cs"/>
          <w:rtl/>
        </w:rPr>
        <w:t>,</w:t>
      </w:r>
      <w:r>
        <w:rPr>
          <w:rtl/>
        </w:rPr>
        <w:t xml:space="preserve"> </w:t>
      </w:r>
      <w:proofErr w:type="spellStart"/>
      <w:r>
        <w:rPr>
          <w:rtl/>
        </w:rPr>
        <w:t>שהבי</w:t>
      </w:r>
      <w:r>
        <w:rPr>
          <w:rFonts w:hint="cs"/>
          <w:rtl/>
        </w:rPr>
        <w:t>ח</w:t>
      </w:r>
      <w:r>
        <w:rPr>
          <w:rtl/>
        </w:rPr>
        <w:t>ד</w:t>
      </w:r>
      <w:proofErr w:type="spellEnd"/>
      <w:r>
        <w:rPr>
          <w:rFonts w:hint="cs"/>
          <w:rtl/>
        </w:rPr>
        <w:t>,</w:t>
      </w:r>
      <w:r>
        <w:rPr>
          <w:rtl/>
        </w:rPr>
        <w:t xml:space="preserve"> שעם ישראל מת</w:t>
      </w:r>
      <w:r>
        <w:rPr>
          <w:rFonts w:hint="cs"/>
          <w:rtl/>
        </w:rPr>
        <w:t>כ</w:t>
      </w:r>
      <w:r>
        <w:rPr>
          <w:rtl/>
        </w:rPr>
        <w:t>נס ביום הכי שמ</w:t>
      </w:r>
      <w:r>
        <w:rPr>
          <w:rFonts w:hint="cs"/>
          <w:rtl/>
        </w:rPr>
        <w:t>ח</w:t>
      </w:r>
      <w:r>
        <w:rPr>
          <w:rtl/>
        </w:rPr>
        <w:t xml:space="preserve"> שלו </w:t>
      </w:r>
      <w:r>
        <w:rPr>
          <w:rFonts w:hint="cs"/>
          <w:rtl/>
        </w:rPr>
        <w:t>כ</w:t>
      </w:r>
      <w:r>
        <w:rPr>
          <w:rtl/>
        </w:rPr>
        <w:t>בי</w:t>
      </w:r>
      <w:r>
        <w:rPr>
          <w:rFonts w:hint="cs"/>
          <w:rtl/>
        </w:rPr>
        <w:t>כ</w:t>
      </w:r>
      <w:r>
        <w:rPr>
          <w:rtl/>
        </w:rPr>
        <w:t>ול</w:t>
      </w:r>
      <w:r>
        <w:rPr>
          <w:rFonts w:hint="cs"/>
          <w:rtl/>
        </w:rPr>
        <w:t xml:space="preserve"> –</w:t>
      </w:r>
      <w:r>
        <w:rPr>
          <w:rtl/>
        </w:rPr>
        <w:t xml:space="preserve"> שהדוגמ</w:t>
      </w:r>
      <w:r>
        <w:rPr>
          <w:rFonts w:hint="cs"/>
          <w:rtl/>
        </w:rPr>
        <w:t>ה</w:t>
      </w:r>
      <w:r>
        <w:rPr>
          <w:rtl/>
        </w:rPr>
        <w:t xml:space="preserve"> והמופת שלו נמצאים פה</w:t>
      </w:r>
      <w:r>
        <w:rPr>
          <w:rFonts w:hint="cs"/>
          <w:rtl/>
        </w:rPr>
        <w:t>,</w:t>
      </w:r>
      <w:r>
        <w:rPr>
          <w:rtl/>
        </w:rPr>
        <w:t xml:space="preserve"> ולא בכנסת ישראל</w:t>
      </w:r>
      <w:r>
        <w:rPr>
          <w:rFonts w:hint="cs"/>
          <w:rtl/>
        </w:rPr>
        <w:t>.</w:t>
      </w:r>
      <w:r>
        <w:rPr>
          <w:rtl/>
        </w:rPr>
        <w:t xml:space="preserve"> פה.</w:t>
      </w:r>
    </w:p>
    <w:p w:rsidR="00515B1F" w:rsidRPr="00D75F0D" w:rsidRDefault="00515B1F" w:rsidP="00350FCE">
      <w:pPr>
        <w:rPr>
          <w:rtl/>
        </w:rPr>
      </w:pPr>
      <w:bookmarkStart w:id="17052" w:name="_ETM_Q25_406000"/>
      <w:bookmarkEnd w:id="17052"/>
    </w:p>
    <w:p w:rsidR="00515B1F" w:rsidRDefault="00515B1F" w:rsidP="00AA5186">
      <w:pPr>
        <w:rPr>
          <w:rtl/>
        </w:rPr>
      </w:pPr>
      <w:r>
        <w:rPr>
          <w:rFonts w:hint="cs"/>
          <w:rtl/>
        </w:rPr>
        <w:t>"</w:t>
      </w:r>
      <w:r>
        <w:rPr>
          <w:rtl/>
        </w:rPr>
        <w:t>נפגעי פעולות האיבה, חללים שלנו, ביניהם אחי יוסי</w:t>
      </w:r>
      <w:r>
        <w:rPr>
          <w:rFonts w:hint="cs"/>
          <w:rtl/>
        </w:rPr>
        <w:t>.</w:t>
      </w:r>
      <w:r>
        <w:rPr>
          <w:rtl/>
        </w:rPr>
        <w:t xml:space="preserve"> אני אומר את זה שוב</w:t>
      </w:r>
      <w:r>
        <w:rPr>
          <w:rFonts w:hint="cs"/>
          <w:rtl/>
        </w:rPr>
        <w:t>,</w:t>
      </w:r>
      <w:r>
        <w:rPr>
          <w:rtl/>
        </w:rPr>
        <w:t xml:space="preserve"> שאול</w:t>
      </w:r>
      <w:r>
        <w:rPr>
          <w:rFonts w:hint="cs"/>
          <w:rtl/>
        </w:rPr>
        <w:t>י</w:t>
      </w:r>
      <w:r>
        <w:rPr>
          <w:rtl/>
        </w:rPr>
        <w:t xml:space="preserve"> פה</w:t>
      </w:r>
      <w:r>
        <w:rPr>
          <w:rFonts w:hint="cs"/>
          <w:rtl/>
        </w:rPr>
        <w:t xml:space="preserve">, </w:t>
      </w:r>
      <w:r>
        <w:rPr>
          <w:rtl/>
        </w:rPr>
        <w:t>מול</w:t>
      </w:r>
      <w:r>
        <w:rPr>
          <w:rFonts w:hint="cs"/>
          <w:rtl/>
        </w:rPr>
        <w:t>י,</w:t>
      </w:r>
      <w:r>
        <w:rPr>
          <w:rtl/>
        </w:rPr>
        <w:t xml:space="preserve"> אולי מישהו יושב, אולי הרוח שלהם יושבת. משפחת שרעבי איבד</w:t>
      </w:r>
      <w:r>
        <w:rPr>
          <w:rFonts w:hint="cs"/>
          <w:rtl/>
        </w:rPr>
        <w:t>ה</w:t>
      </w:r>
      <w:r>
        <w:rPr>
          <w:rtl/>
        </w:rPr>
        <w:t xml:space="preserve"> ארבעה מבני המשפחה שלה</w:t>
      </w:r>
      <w:r>
        <w:rPr>
          <w:rFonts w:hint="cs"/>
          <w:rtl/>
        </w:rPr>
        <w:t>.</w:t>
      </w:r>
      <w:r>
        <w:rPr>
          <w:rtl/>
        </w:rPr>
        <w:t xml:space="preserve"> ארבעה. עברנו חג בלי חירות עם חמישה כיסאות ריקים שמתוכם ארבעה לא ישובו</w:t>
      </w:r>
      <w:r>
        <w:rPr>
          <w:rFonts w:hint="cs"/>
          <w:rtl/>
        </w:rPr>
        <w:t>:</w:t>
      </w:r>
      <w:r>
        <w:rPr>
          <w:rtl/>
        </w:rPr>
        <w:t xml:space="preserve"> </w:t>
      </w:r>
      <w:proofErr w:type="spellStart"/>
      <w:r>
        <w:rPr>
          <w:rtl/>
        </w:rPr>
        <w:t>ליאן</w:t>
      </w:r>
      <w:proofErr w:type="spellEnd"/>
      <w:r>
        <w:rPr>
          <w:rFonts w:hint="cs"/>
          <w:rtl/>
        </w:rPr>
        <w:t>,</w:t>
      </w:r>
      <w:r>
        <w:rPr>
          <w:rtl/>
        </w:rPr>
        <w:t xml:space="preserve"> נויה</w:t>
      </w:r>
      <w:r>
        <w:rPr>
          <w:rFonts w:hint="cs"/>
          <w:rtl/>
        </w:rPr>
        <w:t>,</w:t>
      </w:r>
      <w:r>
        <w:rPr>
          <w:rtl/>
        </w:rPr>
        <w:t xml:space="preserve"> יהל ויוסי</w:t>
      </w:r>
      <w:r>
        <w:rPr>
          <w:rFonts w:hint="cs"/>
          <w:rtl/>
        </w:rPr>
        <w:t>,</w:t>
      </w:r>
      <w:r>
        <w:rPr>
          <w:rtl/>
        </w:rPr>
        <w:t xml:space="preserve"> שנרצח לאחר 100 ימים בשבי החמאס. </w:t>
      </w:r>
      <w:bookmarkStart w:id="17053" w:name="_ETM_Q25_429000"/>
      <w:bookmarkEnd w:id="17053"/>
      <w:r>
        <w:rPr>
          <w:rFonts w:hint="cs"/>
          <w:rtl/>
        </w:rPr>
        <w:t>"</w:t>
      </w:r>
      <w:r>
        <w:rPr>
          <w:rtl/>
        </w:rPr>
        <w:t>אנחנו לא נשקוט</w:t>
      </w:r>
      <w:r>
        <w:rPr>
          <w:rFonts w:hint="cs"/>
          <w:rtl/>
        </w:rPr>
        <w:t>,</w:t>
      </w:r>
      <w:r>
        <w:rPr>
          <w:rtl/>
        </w:rPr>
        <w:t xml:space="preserve"> לא נוותר</w:t>
      </w:r>
      <w:r>
        <w:rPr>
          <w:rFonts w:hint="cs"/>
          <w:rtl/>
        </w:rPr>
        <w:t>.</w:t>
      </w:r>
      <w:r>
        <w:rPr>
          <w:rtl/>
        </w:rPr>
        <w:t xml:space="preserve"> אנחנו לא מתכוונים להחזיר לכאן את הארון החמישי. יוסי</w:t>
      </w:r>
      <w:r>
        <w:rPr>
          <w:rFonts w:hint="cs"/>
          <w:rtl/>
        </w:rPr>
        <w:t>,</w:t>
      </w:r>
      <w:r>
        <w:rPr>
          <w:rtl/>
        </w:rPr>
        <w:t xml:space="preserve"> הלב של המשפחה</w:t>
      </w:r>
      <w:r>
        <w:rPr>
          <w:rFonts w:hint="cs"/>
          <w:rtl/>
        </w:rPr>
        <w:t>,</w:t>
      </w:r>
      <w:r>
        <w:rPr>
          <w:rtl/>
        </w:rPr>
        <w:t xml:space="preserve"> שדאג לאופיר אנגל ועמית שני</w:t>
      </w:r>
      <w:r>
        <w:rPr>
          <w:rFonts w:hint="cs"/>
          <w:rtl/>
        </w:rPr>
        <w:t xml:space="preserve">, </w:t>
      </w:r>
      <w:r>
        <w:rPr>
          <w:rtl/>
        </w:rPr>
        <w:t>כדי שלא ירביצו להם בשבי</w:t>
      </w:r>
      <w:r>
        <w:rPr>
          <w:rFonts w:hint="cs"/>
          <w:rtl/>
        </w:rPr>
        <w:t>.</w:t>
      </w:r>
      <w:r>
        <w:rPr>
          <w:rtl/>
        </w:rPr>
        <w:t xml:space="preserve"> ויתר כל יום מחדש על חצי פיתה כדי לתת לילדים האלה שלא ירעבו. זו ערבות הדדית. בשביל זה כולנו עומדים פה</w:t>
      </w:r>
      <w:r>
        <w:rPr>
          <w:rFonts w:hint="cs"/>
          <w:rtl/>
        </w:rPr>
        <w:t>"</w:t>
      </w:r>
      <w:r>
        <w:rPr>
          <w:rtl/>
        </w:rPr>
        <w:t xml:space="preserve">. </w:t>
      </w:r>
    </w:p>
    <w:p w:rsidR="00515B1F" w:rsidRDefault="00515B1F" w:rsidP="00350FCE">
      <w:pPr>
        <w:rPr>
          <w:rtl/>
        </w:rPr>
      </w:pPr>
    </w:p>
    <w:p w:rsidR="00515B1F" w:rsidRDefault="00515B1F" w:rsidP="00350FCE">
      <w:pPr>
        <w:pStyle w:val="af8"/>
        <w:keepNext/>
        <w:rPr>
          <w:rtl/>
        </w:rPr>
      </w:pPr>
      <w:r w:rsidRPr="00D75F0D">
        <w:rPr>
          <w:rStyle w:val="TagStyle"/>
          <w:rtl/>
        </w:rPr>
        <w:t xml:space="preserve"> &lt;&lt; יור &gt;&gt; </w:t>
      </w:r>
      <w:r>
        <w:rPr>
          <w:rtl/>
        </w:rPr>
        <w:t>היו"ר ניסים ואטורי:</w:t>
      </w:r>
      <w:r w:rsidRPr="00D75F0D">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 xml:space="preserve">אני מבקש </w:t>
      </w:r>
      <w:bookmarkStart w:id="17054" w:name="_ETM_Q25_449000"/>
      <w:bookmarkEnd w:id="17054"/>
      <w:r>
        <w:rPr>
          <w:rFonts w:hint="cs"/>
          <w:rtl/>
        </w:rPr>
        <w:t>לסכם.</w:t>
      </w:r>
    </w:p>
    <w:p w:rsidR="00515B1F" w:rsidRDefault="00515B1F" w:rsidP="00350FCE">
      <w:pPr>
        <w:rPr>
          <w:rtl/>
        </w:rPr>
      </w:pPr>
      <w:bookmarkStart w:id="17055" w:name="_ETM_Q25_445000"/>
      <w:bookmarkEnd w:id="17055"/>
    </w:p>
    <w:p w:rsidR="00515B1F" w:rsidRDefault="00515B1F" w:rsidP="00350FCE">
      <w:pPr>
        <w:pStyle w:val="-"/>
        <w:keepNext/>
        <w:rPr>
          <w:rtl/>
        </w:rPr>
      </w:pPr>
      <w:bookmarkStart w:id="17056" w:name="ET_speakercontinue_6507_4"/>
      <w:r w:rsidRPr="00D75F0D">
        <w:rPr>
          <w:rStyle w:val="TagStyle"/>
          <w:rtl/>
        </w:rPr>
        <w:t xml:space="preserve"> &lt;&lt; דובר_המשך &gt;&gt; </w:t>
      </w:r>
      <w:r>
        <w:rPr>
          <w:rtl/>
        </w:rPr>
        <w:t>שלי טל מירון (יש עתיד):</w:t>
      </w:r>
      <w:r w:rsidRPr="00D75F0D">
        <w:rPr>
          <w:rStyle w:val="TagStyle"/>
          <w:rtl/>
        </w:rPr>
        <w:t xml:space="preserve"> &lt;&lt; דובר_המשך &gt;&gt;</w:t>
      </w:r>
      <w:r>
        <w:rPr>
          <w:rtl/>
        </w:rPr>
        <w:t xml:space="preserve"> </w:t>
      </w:r>
      <w:bookmarkEnd w:id="17056"/>
    </w:p>
    <w:p w:rsidR="00515B1F" w:rsidRDefault="00515B1F" w:rsidP="00350FCE">
      <w:pPr>
        <w:rPr>
          <w:rtl/>
        </w:rPr>
      </w:pPr>
    </w:p>
    <w:p w:rsidR="00515B1F" w:rsidRDefault="00515B1F" w:rsidP="00350FCE">
      <w:pPr>
        <w:rPr>
          <w:rtl/>
        </w:rPr>
      </w:pPr>
      <w:bookmarkStart w:id="17057" w:name="_ETM_Q25_446000"/>
      <w:bookmarkEnd w:id="17057"/>
      <w:r>
        <w:rPr>
          <w:rFonts w:hint="cs"/>
          <w:rtl/>
        </w:rPr>
        <w:t>"</w:t>
      </w:r>
      <w:r>
        <w:rPr>
          <w:rtl/>
        </w:rPr>
        <w:t>בשביל יוסי</w:t>
      </w:r>
      <w:r>
        <w:rPr>
          <w:rFonts w:hint="cs"/>
          <w:rtl/>
        </w:rPr>
        <w:t>,</w:t>
      </w:r>
      <w:r>
        <w:rPr>
          <w:rtl/>
        </w:rPr>
        <w:t xml:space="preserve"> בשביל כל החטופים. וב</w:t>
      </w:r>
      <w:r>
        <w:rPr>
          <w:rFonts w:hint="cs"/>
          <w:rtl/>
        </w:rPr>
        <w:t xml:space="preserve">עזרת השם, </w:t>
      </w:r>
      <w:r>
        <w:rPr>
          <w:rtl/>
        </w:rPr>
        <w:t>בשביל אלי שישוב.</w:t>
      </w:r>
      <w:r>
        <w:rPr>
          <w:rFonts w:hint="cs"/>
          <w:rtl/>
        </w:rPr>
        <w:t xml:space="preserve"> </w:t>
      </w:r>
    </w:p>
    <w:p w:rsidR="00515B1F" w:rsidRDefault="00515B1F" w:rsidP="00350FCE">
      <w:pPr>
        <w:rPr>
          <w:rtl/>
        </w:rPr>
      </w:pPr>
      <w:bookmarkStart w:id="17058" w:name="_ETM_Q25_450000"/>
      <w:bookmarkEnd w:id="17058"/>
    </w:p>
    <w:p w:rsidR="00515B1F" w:rsidRDefault="00515B1F" w:rsidP="00C43E44">
      <w:pPr>
        <w:rPr>
          <w:rtl/>
        </w:rPr>
      </w:pPr>
      <w:r>
        <w:rPr>
          <w:rFonts w:hint="cs"/>
          <w:rtl/>
        </w:rPr>
        <w:t>"</w:t>
      </w:r>
      <w:r>
        <w:rPr>
          <w:rtl/>
        </w:rPr>
        <w:t>אני מודה ל</w:t>
      </w:r>
      <w:r>
        <w:rPr>
          <w:rFonts w:hint="cs"/>
          <w:rtl/>
        </w:rPr>
        <w:t>כ</w:t>
      </w:r>
      <w:r>
        <w:rPr>
          <w:rtl/>
        </w:rPr>
        <w:t>ם</w:t>
      </w:r>
      <w:r>
        <w:rPr>
          <w:rFonts w:hint="cs"/>
          <w:rtl/>
        </w:rPr>
        <w:t>,</w:t>
      </w:r>
      <w:r>
        <w:rPr>
          <w:rtl/>
        </w:rPr>
        <w:t xml:space="preserve"> לסיום</w:t>
      </w:r>
      <w:r>
        <w:rPr>
          <w:rFonts w:hint="cs"/>
          <w:rtl/>
        </w:rPr>
        <w:t>,</w:t>
      </w:r>
      <w:r>
        <w:rPr>
          <w:rtl/>
        </w:rPr>
        <w:t xml:space="preserve"> שאתם </w:t>
      </w:r>
      <w:r>
        <w:rPr>
          <w:rFonts w:hint="cs"/>
          <w:rtl/>
        </w:rPr>
        <w:t>כ</w:t>
      </w:r>
      <w:r>
        <w:rPr>
          <w:rtl/>
        </w:rPr>
        <w:t>בר שבעה חודשים מלווים אות</w:t>
      </w:r>
      <w:r>
        <w:rPr>
          <w:rFonts w:hint="cs"/>
          <w:rtl/>
        </w:rPr>
        <w:t>י, י</w:t>
      </w:r>
      <w:r>
        <w:rPr>
          <w:rtl/>
        </w:rPr>
        <w:t>וצרים איתי קשר ב</w:t>
      </w:r>
      <w:r>
        <w:rPr>
          <w:rFonts w:hint="cs"/>
          <w:rtl/>
        </w:rPr>
        <w:t>כ</w:t>
      </w:r>
      <w:r>
        <w:rPr>
          <w:rtl/>
        </w:rPr>
        <w:t>ל דרך</w:t>
      </w:r>
      <w:r>
        <w:rPr>
          <w:rFonts w:hint="cs"/>
          <w:rtl/>
        </w:rPr>
        <w:t>.</w:t>
      </w:r>
      <w:r>
        <w:rPr>
          <w:rtl/>
        </w:rPr>
        <w:t xml:space="preserve"> שואלים במה ניתן לסייע</w:t>
      </w:r>
      <w:r>
        <w:rPr>
          <w:rFonts w:hint="cs"/>
          <w:rtl/>
        </w:rPr>
        <w:t>.</w:t>
      </w:r>
      <w:r>
        <w:rPr>
          <w:rtl/>
        </w:rPr>
        <w:t xml:space="preserve"> עומדים ב</w:t>
      </w:r>
      <w:r>
        <w:rPr>
          <w:rFonts w:hint="cs"/>
          <w:rtl/>
        </w:rPr>
        <w:t>כ</w:t>
      </w:r>
      <w:r>
        <w:rPr>
          <w:rtl/>
        </w:rPr>
        <w:t>ל צומת</w:t>
      </w:r>
      <w:r>
        <w:rPr>
          <w:rFonts w:hint="cs"/>
          <w:rtl/>
        </w:rPr>
        <w:t>,</w:t>
      </w:r>
      <w:r>
        <w:rPr>
          <w:rtl/>
        </w:rPr>
        <w:t xml:space="preserve"> בכל כיכר</w:t>
      </w:r>
      <w:r>
        <w:rPr>
          <w:rFonts w:hint="cs"/>
          <w:rtl/>
        </w:rPr>
        <w:t xml:space="preserve">, </w:t>
      </w:r>
      <w:r>
        <w:rPr>
          <w:rtl/>
        </w:rPr>
        <w:t>עושים הכ</w:t>
      </w:r>
      <w:r>
        <w:rPr>
          <w:rFonts w:hint="cs"/>
          <w:rtl/>
        </w:rPr>
        <w:t>ו</w:t>
      </w:r>
      <w:r>
        <w:rPr>
          <w:rtl/>
        </w:rPr>
        <w:t>ל ללא קיטוב חברתי</w:t>
      </w:r>
      <w:r>
        <w:rPr>
          <w:rFonts w:hint="cs"/>
          <w:rtl/>
        </w:rPr>
        <w:t>, כדי</w:t>
      </w:r>
      <w:r>
        <w:rPr>
          <w:rtl/>
        </w:rPr>
        <w:t xml:space="preserve"> שאף א</w:t>
      </w:r>
      <w:r>
        <w:rPr>
          <w:rFonts w:hint="cs"/>
          <w:rtl/>
        </w:rPr>
        <w:t>ח</w:t>
      </w:r>
      <w:r>
        <w:rPr>
          <w:rtl/>
        </w:rPr>
        <w:t>ד לא יפריד בינינו. בכם אני גאה היום</w:t>
      </w:r>
      <w:r>
        <w:rPr>
          <w:rFonts w:hint="cs"/>
          <w:rtl/>
        </w:rPr>
        <w:t>.</w:t>
      </w:r>
      <w:r>
        <w:rPr>
          <w:rtl/>
        </w:rPr>
        <w:t xml:space="preserve"> בכם, עם ישראל. תודה רבה"</w:t>
      </w:r>
      <w:r>
        <w:rPr>
          <w:rFonts w:hint="cs"/>
          <w:rtl/>
        </w:rPr>
        <w:t xml:space="preserve">. </w:t>
      </w:r>
      <w:bookmarkStart w:id="17059" w:name="_ETM_Q25_466000"/>
      <w:bookmarkStart w:id="17060" w:name="_ETM_Q25_468779"/>
      <w:bookmarkEnd w:id="17059"/>
      <w:bookmarkEnd w:id="17060"/>
      <w:r>
        <w:rPr>
          <w:rtl/>
        </w:rPr>
        <w:t xml:space="preserve">תודה </w:t>
      </w:r>
      <w:bookmarkStart w:id="17061" w:name="_ETM_Q25_469290"/>
      <w:bookmarkEnd w:id="17061"/>
      <w:r>
        <w:rPr>
          <w:rtl/>
        </w:rPr>
        <w:t xml:space="preserve">לשרון </w:t>
      </w:r>
      <w:bookmarkStart w:id="17062" w:name="_ETM_Q25_469770"/>
      <w:bookmarkEnd w:id="17062"/>
      <w:r>
        <w:rPr>
          <w:rtl/>
        </w:rPr>
        <w:t xml:space="preserve">שרעבי </w:t>
      </w:r>
      <w:bookmarkStart w:id="17063" w:name="_ETM_Q25_470190"/>
      <w:bookmarkEnd w:id="17063"/>
      <w:r>
        <w:rPr>
          <w:rtl/>
        </w:rPr>
        <w:t xml:space="preserve">על </w:t>
      </w:r>
      <w:bookmarkStart w:id="17064" w:name="_ETM_Q25_470279"/>
      <w:bookmarkEnd w:id="17064"/>
      <w:r>
        <w:rPr>
          <w:rtl/>
        </w:rPr>
        <w:t xml:space="preserve">הנאום </w:t>
      </w:r>
      <w:bookmarkStart w:id="17065" w:name="_ETM_Q25_470639"/>
      <w:bookmarkEnd w:id="17065"/>
      <w:r>
        <w:rPr>
          <w:rtl/>
        </w:rPr>
        <w:t xml:space="preserve">המדהים </w:t>
      </w:r>
      <w:bookmarkStart w:id="17066" w:name="_ETM_Q25_470970"/>
      <w:bookmarkEnd w:id="17066"/>
      <w:r>
        <w:rPr>
          <w:rtl/>
        </w:rPr>
        <w:t>הזה</w:t>
      </w:r>
      <w:r>
        <w:rPr>
          <w:rFonts w:hint="cs"/>
          <w:rtl/>
        </w:rPr>
        <w:t>.</w:t>
      </w:r>
    </w:p>
    <w:p w:rsidR="00515B1F" w:rsidRDefault="00515B1F" w:rsidP="00350FCE">
      <w:pPr>
        <w:rPr>
          <w:rtl/>
        </w:rPr>
      </w:pPr>
      <w:bookmarkStart w:id="17067" w:name="_ETM_Q25_471000"/>
      <w:bookmarkEnd w:id="17067"/>
    </w:p>
    <w:p w:rsidR="00515B1F" w:rsidRDefault="00515B1F" w:rsidP="00350FCE">
      <w:pPr>
        <w:pStyle w:val="af8"/>
        <w:keepNext/>
        <w:rPr>
          <w:rtl/>
        </w:rPr>
      </w:pPr>
      <w:r w:rsidRPr="00D75F0D">
        <w:rPr>
          <w:rStyle w:val="TagStyle"/>
          <w:rtl/>
        </w:rPr>
        <w:t xml:space="preserve"> &lt;&lt; יור &gt;&gt; </w:t>
      </w:r>
      <w:r>
        <w:rPr>
          <w:rtl/>
        </w:rPr>
        <w:t>היו"ר ניסים ואטורי:</w:t>
      </w:r>
      <w:r w:rsidRPr="00D75F0D">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17068" w:name="_ETM_Q25_472000"/>
      <w:bookmarkEnd w:id="17068"/>
      <w:r>
        <w:rPr>
          <w:rFonts w:hint="cs"/>
          <w:rtl/>
        </w:rPr>
        <w:t>תודה רבה.</w:t>
      </w:r>
      <w:r>
        <w:rPr>
          <w:rtl/>
        </w:rPr>
        <w:t xml:space="preserve"> </w:t>
      </w:r>
      <w:bookmarkStart w:id="17069" w:name="_ETM_Q25_472729"/>
      <w:bookmarkEnd w:id="17069"/>
      <w:r>
        <w:rPr>
          <w:rtl/>
        </w:rPr>
        <w:t xml:space="preserve">חברת </w:t>
      </w:r>
      <w:bookmarkStart w:id="17070" w:name="_ETM_Q25_473180"/>
      <w:bookmarkEnd w:id="17070"/>
      <w:r>
        <w:rPr>
          <w:rtl/>
        </w:rPr>
        <w:t xml:space="preserve">הכנסת </w:t>
      </w:r>
      <w:bookmarkStart w:id="17071" w:name="_ETM_Q25_473599"/>
      <w:bookmarkEnd w:id="17071"/>
      <w:r>
        <w:rPr>
          <w:rtl/>
        </w:rPr>
        <w:t xml:space="preserve">מיכל </w:t>
      </w:r>
      <w:bookmarkStart w:id="17072" w:name="_ETM_Q25_473960"/>
      <w:bookmarkEnd w:id="17072"/>
      <w:r>
        <w:rPr>
          <w:rtl/>
        </w:rPr>
        <w:t>שיר</w:t>
      </w:r>
      <w:r>
        <w:rPr>
          <w:rFonts w:hint="cs"/>
          <w:rtl/>
        </w:rPr>
        <w:t>,</w:t>
      </w:r>
      <w:r>
        <w:rPr>
          <w:rtl/>
        </w:rPr>
        <w:t xml:space="preserve"> </w:t>
      </w:r>
      <w:bookmarkStart w:id="17073" w:name="_ETM_Q25_474610"/>
      <w:bookmarkEnd w:id="17073"/>
      <w:r>
        <w:rPr>
          <w:rtl/>
        </w:rPr>
        <w:t>בבקשה</w:t>
      </w:r>
      <w:r>
        <w:rPr>
          <w:rFonts w:hint="cs"/>
          <w:rtl/>
        </w:rPr>
        <w:t>.</w:t>
      </w:r>
    </w:p>
    <w:p w:rsidR="00515B1F" w:rsidRDefault="00515B1F" w:rsidP="00350FCE">
      <w:pPr>
        <w:rPr>
          <w:rtl/>
        </w:rPr>
      </w:pPr>
      <w:bookmarkStart w:id="17074" w:name="_ETM_Q25_483000"/>
      <w:bookmarkEnd w:id="17074"/>
    </w:p>
    <w:p w:rsidR="00515B1F" w:rsidRDefault="00515B1F" w:rsidP="00350FCE">
      <w:pPr>
        <w:pStyle w:val="a4"/>
        <w:keepNext/>
        <w:rPr>
          <w:rtl/>
        </w:rPr>
      </w:pPr>
      <w:bookmarkStart w:id="17075" w:name="ET_speaker_5809_6"/>
      <w:r w:rsidRPr="00D75F0D">
        <w:rPr>
          <w:rStyle w:val="TagStyle"/>
          <w:rtl/>
        </w:rPr>
        <w:t xml:space="preserve"> &lt;&lt; דובר &gt;&gt; </w:t>
      </w:r>
      <w:bookmarkStart w:id="17076" w:name="_Toc169560222"/>
      <w:bookmarkStart w:id="17077" w:name="_Toc169620344"/>
      <w:bookmarkStart w:id="17078" w:name="_Toc169620661"/>
      <w:bookmarkStart w:id="17079" w:name="_Toc169625935"/>
      <w:bookmarkStart w:id="17080" w:name="_Toc169626156"/>
      <w:bookmarkStart w:id="17081" w:name="_Toc191551268"/>
      <w:r>
        <w:rPr>
          <w:rtl/>
        </w:rPr>
        <w:t>מיכל שיר סגמן (יש עתיד):</w:t>
      </w:r>
      <w:bookmarkEnd w:id="17076"/>
      <w:bookmarkEnd w:id="17077"/>
      <w:bookmarkEnd w:id="17078"/>
      <w:bookmarkEnd w:id="17079"/>
      <w:bookmarkEnd w:id="17080"/>
      <w:bookmarkEnd w:id="17081"/>
      <w:r w:rsidRPr="00D75F0D">
        <w:rPr>
          <w:rStyle w:val="TagStyle"/>
          <w:rtl/>
        </w:rPr>
        <w:t xml:space="preserve"> &lt;&lt; דובר &gt;&gt;</w:t>
      </w:r>
      <w:r>
        <w:rPr>
          <w:rtl/>
        </w:rPr>
        <w:t xml:space="preserve"> </w:t>
      </w:r>
      <w:bookmarkEnd w:id="17075"/>
    </w:p>
    <w:p w:rsidR="00515B1F" w:rsidRDefault="00515B1F" w:rsidP="00350FCE">
      <w:pPr>
        <w:rPr>
          <w:rtl/>
        </w:rPr>
      </w:pPr>
    </w:p>
    <w:p w:rsidR="00515B1F" w:rsidRDefault="00515B1F" w:rsidP="00AA5186">
      <w:pPr>
        <w:rPr>
          <w:rtl/>
        </w:rPr>
      </w:pPr>
      <w:bookmarkStart w:id="17082" w:name="_ETM_Q25_488000"/>
      <w:bookmarkStart w:id="17083" w:name="_ETM_Q25_478059"/>
      <w:bookmarkStart w:id="17084" w:name="_ETM_Q25_488040"/>
      <w:bookmarkEnd w:id="17082"/>
      <w:bookmarkEnd w:id="17083"/>
      <w:bookmarkEnd w:id="17084"/>
      <w:r>
        <w:rPr>
          <w:rtl/>
        </w:rPr>
        <w:t xml:space="preserve">אדוני </w:t>
      </w:r>
      <w:bookmarkStart w:id="17085" w:name="_ETM_Q25_488339"/>
      <w:bookmarkEnd w:id="17085"/>
      <w:r>
        <w:rPr>
          <w:rtl/>
        </w:rPr>
        <w:t>היושב-ראש</w:t>
      </w:r>
      <w:r>
        <w:rPr>
          <w:rFonts w:hint="cs"/>
          <w:rtl/>
        </w:rPr>
        <w:t>,</w:t>
      </w:r>
      <w:r>
        <w:rPr>
          <w:rtl/>
        </w:rPr>
        <w:t xml:space="preserve"> </w:t>
      </w:r>
      <w:bookmarkStart w:id="17086" w:name="_ETM_Q25_488879"/>
      <w:bookmarkEnd w:id="17086"/>
      <w:r>
        <w:rPr>
          <w:rtl/>
        </w:rPr>
        <w:t xml:space="preserve">חבריי </w:t>
      </w:r>
      <w:bookmarkStart w:id="17087" w:name="_ETM_Q25_489240"/>
      <w:bookmarkEnd w:id="17087"/>
      <w:r>
        <w:rPr>
          <w:rtl/>
        </w:rPr>
        <w:t xml:space="preserve">חברי </w:t>
      </w:r>
      <w:bookmarkStart w:id="17088" w:name="_ETM_Q25_489510"/>
      <w:bookmarkEnd w:id="17088"/>
      <w:r>
        <w:rPr>
          <w:rtl/>
        </w:rPr>
        <w:t>הכנסת</w:t>
      </w:r>
      <w:r>
        <w:rPr>
          <w:rFonts w:hint="cs"/>
          <w:rtl/>
        </w:rPr>
        <w:t>,</w:t>
      </w:r>
      <w:r>
        <w:rPr>
          <w:rtl/>
        </w:rPr>
        <w:t xml:space="preserve"> </w:t>
      </w:r>
      <w:bookmarkStart w:id="17089" w:name="_ETM_Q25_491110"/>
      <w:bookmarkEnd w:id="17089"/>
      <w:r>
        <w:rPr>
          <w:rtl/>
        </w:rPr>
        <w:t xml:space="preserve">אני </w:t>
      </w:r>
      <w:bookmarkStart w:id="17090" w:name="_ETM_Q25_491290"/>
      <w:bookmarkEnd w:id="17090"/>
      <w:r>
        <w:rPr>
          <w:rtl/>
        </w:rPr>
        <w:t xml:space="preserve">חייבת </w:t>
      </w:r>
      <w:bookmarkStart w:id="17091" w:name="_ETM_Q25_491650"/>
      <w:bookmarkEnd w:id="17091"/>
      <w:r>
        <w:rPr>
          <w:rtl/>
        </w:rPr>
        <w:t xml:space="preserve">לשאול </w:t>
      </w:r>
      <w:bookmarkStart w:id="17092" w:name="_ETM_Q25_491920"/>
      <w:bookmarkEnd w:id="17092"/>
      <w:r>
        <w:rPr>
          <w:rtl/>
        </w:rPr>
        <w:t xml:space="preserve">את </w:t>
      </w:r>
      <w:bookmarkStart w:id="17093" w:name="_ETM_Q25_492010"/>
      <w:bookmarkEnd w:id="17093"/>
      <w:r>
        <w:rPr>
          <w:rtl/>
        </w:rPr>
        <w:t xml:space="preserve">חברי </w:t>
      </w:r>
      <w:bookmarkStart w:id="17094" w:name="_ETM_Q25_492339"/>
      <w:bookmarkEnd w:id="17094"/>
      <w:r>
        <w:rPr>
          <w:rtl/>
        </w:rPr>
        <w:t>הקואליציה</w:t>
      </w:r>
      <w:r>
        <w:rPr>
          <w:rFonts w:hint="cs"/>
          <w:rtl/>
        </w:rPr>
        <w:t xml:space="preserve">, וענו </w:t>
      </w:r>
      <w:bookmarkStart w:id="17095" w:name="_ETM_Q25_492000"/>
      <w:bookmarkStart w:id="17096" w:name="_ETM_Q25_493089"/>
      <w:bookmarkStart w:id="17097" w:name="_ETM_Q25_493480"/>
      <w:bookmarkEnd w:id="17095"/>
      <w:bookmarkEnd w:id="17096"/>
      <w:bookmarkEnd w:id="17097"/>
      <w:r>
        <w:rPr>
          <w:rFonts w:hint="cs"/>
          <w:rtl/>
        </w:rPr>
        <w:t>בכנות</w:t>
      </w:r>
      <w:r w:rsidR="00AA5186">
        <w:rPr>
          <w:rFonts w:hint="cs"/>
          <w:rtl/>
        </w:rPr>
        <w:t>:</w:t>
      </w:r>
      <w:r>
        <w:rPr>
          <w:rFonts w:hint="cs"/>
          <w:rtl/>
        </w:rPr>
        <w:t xml:space="preserve"> </w:t>
      </w:r>
      <w:bookmarkStart w:id="17098" w:name="_ETM_Q25_494719"/>
      <w:bookmarkEnd w:id="17098"/>
      <w:r>
        <w:rPr>
          <w:rtl/>
        </w:rPr>
        <w:t xml:space="preserve">אין </w:t>
      </w:r>
      <w:bookmarkStart w:id="17099" w:name="_ETM_Q25_494929"/>
      <w:bookmarkEnd w:id="17099"/>
      <w:r>
        <w:rPr>
          <w:rtl/>
        </w:rPr>
        <w:t xml:space="preserve">לכם </w:t>
      </w:r>
      <w:bookmarkStart w:id="17100" w:name="_ETM_Q25_495740"/>
      <w:bookmarkEnd w:id="17100"/>
      <w:r>
        <w:rPr>
          <w:rtl/>
        </w:rPr>
        <w:t xml:space="preserve">נקיפות </w:t>
      </w:r>
      <w:bookmarkStart w:id="17101" w:name="_ETM_Q25_496310"/>
      <w:bookmarkEnd w:id="17101"/>
      <w:r>
        <w:rPr>
          <w:rtl/>
        </w:rPr>
        <w:t xml:space="preserve">מצפון </w:t>
      </w:r>
      <w:bookmarkStart w:id="17102" w:name="_ETM_Q25_496910"/>
      <w:bookmarkEnd w:id="17102"/>
      <w:r>
        <w:rPr>
          <w:rtl/>
        </w:rPr>
        <w:t xml:space="preserve">כשאתם </w:t>
      </w:r>
      <w:bookmarkStart w:id="17103" w:name="_ETM_Q25_497420"/>
      <w:bookmarkEnd w:id="17103"/>
      <w:r>
        <w:rPr>
          <w:rtl/>
        </w:rPr>
        <w:t xml:space="preserve">שותפים </w:t>
      </w:r>
      <w:bookmarkStart w:id="17104" w:name="_ETM_Q25_497960"/>
      <w:bookmarkEnd w:id="17104"/>
      <w:r>
        <w:rPr>
          <w:rtl/>
        </w:rPr>
        <w:t>ל</w:t>
      </w:r>
      <w:bookmarkStart w:id="17105" w:name="_ETM_Q25_498349"/>
      <w:bookmarkEnd w:id="17105"/>
      <w:r>
        <w:rPr>
          <w:rtl/>
        </w:rPr>
        <w:t xml:space="preserve">כל </w:t>
      </w:r>
      <w:bookmarkStart w:id="17106" w:name="_ETM_Q25_498589"/>
      <w:bookmarkEnd w:id="17106"/>
      <w:r>
        <w:rPr>
          <w:rtl/>
        </w:rPr>
        <w:t xml:space="preserve">כך </w:t>
      </w:r>
      <w:bookmarkStart w:id="17107" w:name="_ETM_Q25_498860"/>
      <w:bookmarkEnd w:id="17107"/>
      <w:r>
        <w:rPr>
          <w:rtl/>
        </w:rPr>
        <w:t xml:space="preserve">הרבה </w:t>
      </w:r>
      <w:bookmarkStart w:id="17108" w:name="_ETM_Q25_499189"/>
      <w:bookmarkEnd w:id="17108"/>
      <w:r>
        <w:rPr>
          <w:rtl/>
        </w:rPr>
        <w:t xml:space="preserve">מהלכים </w:t>
      </w:r>
      <w:bookmarkStart w:id="17109" w:name="_ETM_Q25_499730"/>
      <w:bookmarkEnd w:id="17109"/>
      <w:r>
        <w:rPr>
          <w:rtl/>
        </w:rPr>
        <w:t xml:space="preserve">נגד </w:t>
      </w:r>
      <w:bookmarkStart w:id="17110" w:name="_ETM_Q25_500060"/>
      <w:bookmarkEnd w:id="17110"/>
      <w:r>
        <w:rPr>
          <w:rtl/>
        </w:rPr>
        <w:t>הציבור</w:t>
      </w:r>
      <w:r>
        <w:rPr>
          <w:rFonts w:hint="cs"/>
          <w:rtl/>
        </w:rPr>
        <w:t xml:space="preserve">, כולל </w:t>
      </w:r>
      <w:bookmarkStart w:id="17111" w:name="_ETM_Q25_501210"/>
      <w:bookmarkStart w:id="17112" w:name="_ETM_Q25_501480"/>
      <w:bookmarkEnd w:id="17111"/>
      <w:bookmarkEnd w:id="17112"/>
      <w:r>
        <w:rPr>
          <w:rFonts w:hint="cs"/>
          <w:rtl/>
        </w:rPr>
        <w:t>ה</w:t>
      </w:r>
      <w:r>
        <w:rPr>
          <w:rtl/>
        </w:rPr>
        <w:t xml:space="preserve">ציבור </w:t>
      </w:r>
      <w:bookmarkStart w:id="17113" w:name="_ETM_Q25_501990"/>
      <w:bookmarkEnd w:id="17113"/>
      <w:r>
        <w:rPr>
          <w:rtl/>
        </w:rPr>
        <w:t>שלכם</w:t>
      </w:r>
      <w:r>
        <w:rPr>
          <w:rFonts w:hint="cs"/>
          <w:rtl/>
        </w:rPr>
        <w:t>?</w:t>
      </w:r>
      <w:r>
        <w:rPr>
          <w:rtl/>
        </w:rPr>
        <w:t xml:space="preserve"> </w:t>
      </w:r>
      <w:bookmarkStart w:id="17114" w:name="_ETM_Q25_503619"/>
      <w:bookmarkEnd w:id="17114"/>
      <w:r>
        <w:rPr>
          <w:rtl/>
        </w:rPr>
        <w:t xml:space="preserve">אתם </w:t>
      </w:r>
      <w:bookmarkStart w:id="17115" w:name="_ETM_Q25_503890"/>
      <w:bookmarkEnd w:id="17115"/>
      <w:r>
        <w:rPr>
          <w:rtl/>
        </w:rPr>
        <w:t xml:space="preserve">פועלים </w:t>
      </w:r>
      <w:bookmarkStart w:id="17116" w:name="_ETM_Q25_504640"/>
      <w:bookmarkEnd w:id="17116"/>
      <w:r>
        <w:rPr>
          <w:rtl/>
        </w:rPr>
        <w:t xml:space="preserve">נגד </w:t>
      </w:r>
      <w:bookmarkStart w:id="17117" w:name="_ETM_Q25_504939"/>
      <w:bookmarkEnd w:id="17117"/>
      <w:r>
        <w:rPr>
          <w:rtl/>
        </w:rPr>
        <w:t xml:space="preserve">כמעט </w:t>
      </w:r>
      <w:bookmarkStart w:id="17118" w:name="_ETM_Q25_505300"/>
      <w:bookmarkEnd w:id="17118"/>
      <w:r>
        <w:rPr>
          <w:rtl/>
        </w:rPr>
        <w:t xml:space="preserve">כל </w:t>
      </w:r>
      <w:bookmarkStart w:id="17119" w:name="_ETM_Q25_505630"/>
      <w:bookmarkEnd w:id="17119"/>
      <w:r>
        <w:rPr>
          <w:rtl/>
        </w:rPr>
        <w:t xml:space="preserve">מגזר </w:t>
      </w:r>
      <w:bookmarkStart w:id="17120" w:name="_ETM_Q25_506289"/>
      <w:bookmarkEnd w:id="17120"/>
      <w:r>
        <w:rPr>
          <w:rtl/>
        </w:rPr>
        <w:t xml:space="preserve">שנושא </w:t>
      </w:r>
      <w:bookmarkStart w:id="17121" w:name="_ETM_Q25_506770"/>
      <w:bookmarkEnd w:id="17121"/>
      <w:r>
        <w:rPr>
          <w:rtl/>
        </w:rPr>
        <w:t xml:space="preserve">בנטל </w:t>
      </w:r>
      <w:bookmarkStart w:id="17122" w:name="_ETM_Q25_507939"/>
      <w:bookmarkEnd w:id="17122"/>
      <w:r>
        <w:rPr>
          <w:rtl/>
        </w:rPr>
        <w:t xml:space="preserve">בתשעת </w:t>
      </w:r>
      <w:bookmarkStart w:id="17123" w:name="_ETM_Q25_508420"/>
      <w:bookmarkEnd w:id="17123"/>
      <w:r>
        <w:rPr>
          <w:rtl/>
        </w:rPr>
        <w:t xml:space="preserve">החודשים </w:t>
      </w:r>
      <w:bookmarkStart w:id="17124" w:name="_ETM_Q25_508930"/>
      <w:bookmarkEnd w:id="17124"/>
      <w:r>
        <w:rPr>
          <w:rtl/>
        </w:rPr>
        <w:t>האחרונים</w:t>
      </w:r>
      <w:r>
        <w:rPr>
          <w:rFonts w:hint="cs"/>
          <w:rtl/>
        </w:rPr>
        <w:t>,</w:t>
      </w:r>
      <w:r>
        <w:rPr>
          <w:rtl/>
        </w:rPr>
        <w:t xml:space="preserve"> </w:t>
      </w:r>
      <w:bookmarkStart w:id="17125" w:name="_ETM_Q25_510160"/>
      <w:bookmarkEnd w:id="17125"/>
      <w:r>
        <w:rPr>
          <w:rtl/>
        </w:rPr>
        <w:t xml:space="preserve">נטל </w:t>
      </w:r>
      <w:bookmarkStart w:id="17126" w:name="_ETM_Q25_510849"/>
      <w:bookmarkEnd w:id="17126"/>
      <w:r>
        <w:rPr>
          <w:rtl/>
        </w:rPr>
        <w:t>המלחמה</w:t>
      </w:r>
      <w:r>
        <w:rPr>
          <w:rFonts w:hint="cs"/>
          <w:rtl/>
        </w:rPr>
        <w:t>,</w:t>
      </w:r>
      <w:r>
        <w:rPr>
          <w:rtl/>
        </w:rPr>
        <w:t xml:space="preserve"> </w:t>
      </w:r>
      <w:bookmarkStart w:id="17127" w:name="_ETM_Q25_512140"/>
      <w:bookmarkEnd w:id="17127"/>
      <w:r>
        <w:rPr>
          <w:rtl/>
        </w:rPr>
        <w:t xml:space="preserve">נטל </w:t>
      </w:r>
      <w:bookmarkStart w:id="17128" w:name="_ETM_Q25_512500"/>
      <w:bookmarkEnd w:id="17128"/>
      <w:r>
        <w:rPr>
          <w:rtl/>
        </w:rPr>
        <w:t>הש</w:t>
      </w:r>
      <w:r>
        <w:rPr>
          <w:rFonts w:hint="cs"/>
          <w:rtl/>
        </w:rPr>
        <w:t xml:space="preserve">כול, נטל </w:t>
      </w:r>
      <w:bookmarkStart w:id="17129" w:name="_ETM_Q25_513039"/>
      <w:bookmarkStart w:id="17130" w:name="_ETM_Q25_513339"/>
      <w:bookmarkStart w:id="17131" w:name="_ETM_Q25_513460"/>
      <w:bookmarkEnd w:id="17129"/>
      <w:bookmarkEnd w:id="17130"/>
      <w:bookmarkEnd w:id="17131"/>
      <w:r>
        <w:rPr>
          <w:rtl/>
        </w:rPr>
        <w:t>הכלכלה</w:t>
      </w:r>
      <w:r>
        <w:rPr>
          <w:rFonts w:hint="cs"/>
          <w:rtl/>
        </w:rPr>
        <w:t>.</w:t>
      </w:r>
      <w:r>
        <w:rPr>
          <w:rtl/>
        </w:rPr>
        <w:t xml:space="preserve"> </w:t>
      </w:r>
      <w:bookmarkStart w:id="17132" w:name="_ETM_Q25_514890"/>
      <w:bookmarkEnd w:id="17132"/>
      <w:r>
        <w:rPr>
          <w:rtl/>
        </w:rPr>
        <w:t xml:space="preserve">זה </w:t>
      </w:r>
      <w:bookmarkStart w:id="17133" w:name="_ETM_Q25_515039"/>
      <w:bookmarkEnd w:id="17133"/>
      <w:r>
        <w:rPr>
          <w:rtl/>
        </w:rPr>
        <w:t xml:space="preserve">נשמע </w:t>
      </w:r>
      <w:bookmarkStart w:id="17134" w:name="_ETM_Q25_515370"/>
      <w:bookmarkEnd w:id="17134"/>
      <w:r>
        <w:rPr>
          <w:rtl/>
        </w:rPr>
        <w:t xml:space="preserve">לכם </w:t>
      </w:r>
      <w:bookmarkStart w:id="17135" w:name="_ETM_Q25_515670"/>
      <w:bookmarkEnd w:id="17135"/>
      <w:r>
        <w:rPr>
          <w:rtl/>
        </w:rPr>
        <w:t>הגיוני</w:t>
      </w:r>
      <w:r>
        <w:rPr>
          <w:rFonts w:hint="cs"/>
          <w:rtl/>
        </w:rPr>
        <w:t>?</w:t>
      </w:r>
      <w:r>
        <w:rPr>
          <w:rtl/>
        </w:rPr>
        <w:t xml:space="preserve"> </w:t>
      </w:r>
      <w:bookmarkStart w:id="17136" w:name="_ETM_Q25_517140"/>
      <w:bookmarkStart w:id="17137" w:name="_ETM_Q25_515000"/>
      <w:bookmarkStart w:id="17138" w:name="_ETM_Q25_516000"/>
      <w:bookmarkEnd w:id="17136"/>
      <w:bookmarkEnd w:id="17137"/>
      <w:bookmarkEnd w:id="17138"/>
      <w:r>
        <w:rPr>
          <w:rtl/>
        </w:rPr>
        <w:t xml:space="preserve">רק </w:t>
      </w:r>
      <w:bookmarkStart w:id="17139" w:name="_ETM_Q25_517260"/>
      <w:bookmarkEnd w:id="17139"/>
      <w:r>
        <w:rPr>
          <w:rtl/>
        </w:rPr>
        <w:t xml:space="preserve">אתמול </w:t>
      </w:r>
      <w:bookmarkStart w:id="17140" w:name="_ETM_Q25_517620"/>
      <w:bookmarkEnd w:id="17140"/>
      <w:r>
        <w:rPr>
          <w:rtl/>
        </w:rPr>
        <w:t>קב</w:t>
      </w:r>
      <w:r>
        <w:rPr>
          <w:rFonts w:hint="cs"/>
          <w:rtl/>
        </w:rPr>
        <w:t>ר</w:t>
      </w:r>
      <w:r>
        <w:rPr>
          <w:rtl/>
        </w:rPr>
        <w:t xml:space="preserve">נו </w:t>
      </w:r>
      <w:bookmarkStart w:id="17141" w:name="_ETM_Q25_518040"/>
      <w:bookmarkEnd w:id="17141"/>
      <w:r>
        <w:rPr>
          <w:rtl/>
        </w:rPr>
        <w:t xml:space="preserve">12 </w:t>
      </w:r>
      <w:bookmarkStart w:id="17142" w:name="_ETM_Q25_518580"/>
      <w:bookmarkEnd w:id="17142"/>
      <w:r>
        <w:rPr>
          <w:rtl/>
        </w:rPr>
        <w:t>חיילים</w:t>
      </w:r>
      <w:r>
        <w:rPr>
          <w:rFonts w:hint="cs"/>
          <w:rtl/>
        </w:rPr>
        <w:t>,</w:t>
      </w:r>
      <w:r>
        <w:rPr>
          <w:rtl/>
        </w:rPr>
        <w:t xml:space="preserve"> </w:t>
      </w:r>
      <w:bookmarkStart w:id="17143" w:name="_ETM_Q25_519150"/>
      <w:bookmarkEnd w:id="17143"/>
      <w:r>
        <w:rPr>
          <w:rtl/>
        </w:rPr>
        <w:t xml:space="preserve">ואתם </w:t>
      </w:r>
      <w:bookmarkStart w:id="17144" w:name="_ETM_Q25_520080"/>
      <w:bookmarkEnd w:id="17144"/>
      <w:r>
        <w:rPr>
          <w:rtl/>
        </w:rPr>
        <w:t xml:space="preserve">נלחמים </w:t>
      </w:r>
      <w:bookmarkStart w:id="17145" w:name="_ETM_Q25_520620"/>
      <w:bookmarkEnd w:id="17145"/>
      <w:r>
        <w:rPr>
          <w:rtl/>
        </w:rPr>
        <w:t xml:space="preserve">כדי </w:t>
      </w:r>
      <w:bookmarkStart w:id="17146" w:name="_ETM_Q25_520860"/>
      <w:bookmarkEnd w:id="17146"/>
      <w:r>
        <w:rPr>
          <w:rtl/>
        </w:rPr>
        <w:t xml:space="preserve">למנוע </w:t>
      </w:r>
      <w:bookmarkStart w:id="17147" w:name="_ETM_Q25_521279"/>
      <w:bookmarkEnd w:id="17147"/>
      <w:r>
        <w:rPr>
          <w:rtl/>
        </w:rPr>
        <w:t xml:space="preserve">גיוס </w:t>
      </w:r>
      <w:bookmarkStart w:id="17148" w:name="_ETM_Q25_521700"/>
      <w:bookmarkEnd w:id="17148"/>
      <w:r>
        <w:rPr>
          <w:rtl/>
        </w:rPr>
        <w:t xml:space="preserve">של </w:t>
      </w:r>
      <w:bookmarkStart w:id="17149" w:name="_ETM_Q25_521910"/>
      <w:bookmarkEnd w:id="17149"/>
      <w:r>
        <w:rPr>
          <w:rtl/>
        </w:rPr>
        <w:t xml:space="preserve">אלפי </w:t>
      </w:r>
      <w:bookmarkStart w:id="17150" w:name="_ETM_Q25_522330"/>
      <w:bookmarkEnd w:id="17150"/>
      <w:r>
        <w:rPr>
          <w:rtl/>
        </w:rPr>
        <w:t>חיילים</w:t>
      </w:r>
      <w:r>
        <w:rPr>
          <w:rFonts w:hint="cs"/>
          <w:rtl/>
        </w:rPr>
        <w:t>?</w:t>
      </w:r>
      <w:r>
        <w:rPr>
          <w:rtl/>
        </w:rPr>
        <w:t xml:space="preserve"> </w:t>
      </w:r>
      <w:bookmarkStart w:id="17151" w:name="_ETM_Q25_523540"/>
      <w:bookmarkEnd w:id="17151"/>
      <w:r>
        <w:rPr>
          <w:rtl/>
        </w:rPr>
        <w:t xml:space="preserve">אתם </w:t>
      </w:r>
      <w:bookmarkStart w:id="17152" w:name="_ETM_Q25_523960"/>
      <w:bookmarkEnd w:id="17152"/>
      <w:r>
        <w:rPr>
          <w:rtl/>
        </w:rPr>
        <w:t xml:space="preserve">לא </w:t>
      </w:r>
      <w:bookmarkStart w:id="17153" w:name="_ETM_Q25_524110"/>
      <w:bookmarkEnd w:id="17153"/>
      <w:r>
        <w:rPr>
          <w:rtl/>
        </w:rPr>
        <w:t xml:space="preserve">מבינים </w:t>
      </w:r>
      <w:bookmarkStart w:id="17154" w:name="_ETM_Q25_524710"/>
      <w:bookmarkEnd w:id="17154"/>
      <w:r>
        <w:rPr>
          <w:rtl/>
        </w:rPr>
        <w:t xml:space="preserve">שהיחידים </w:t>
      </w:r>
      <w:bookmarkStart w:id="17155" w:name="_ETM_Q25_525520"/>
      <w:bookmarkEnd w:id="17155"/>
      <w:r>
        <w:rPr>
          <w:rtl/>
        </w:rPr>
        <w:t xml:space="preserve">שלא </w:t>
      </w:r>
      <w:bookmarkStart w:id="17156" w:name="_ETM_Q25_525910"/>
      <w:bookmarkEnd w:id="17156"/>
      <w:r>
        <w:rPr>
          <w:rtl/>
        </w:rPr>
        <w:t xml:space="preserve">רוצים </w:t>
      </w:r>
      <w:bookmarkStart w:id="17157" w:name="_ETM_Q25_526360"/>
      <w:bookmarkEnd w:id="17157"/>
      <w:r>
        <w:rPr>
          <w:rtl/>
        </w:rPr>
        <w:t xml:space="preserve">צבא </w:t>
      </w:r>
      <w:bookmarkStart w:id="17158" w:name="_ETM_Q25_526779"/>
      <w:bookmarkEnd w:id="17158"/>
      <w:r>
        <w:rPr>
          <w:rtl/>
        </w:rPr>
        <w:t>גדול</w:t>
      </w:r>
      <w:r>
        <w:rPr>
          <w:rFonts w:hint="cs"/>
          <w:rtl/>
        </w:rPr>
        <w:t>,</w:t>
      </w:r>
      <w:r>
        <w:rPr>
          <w:rtl/>
        </w:rPr>
        <w:t xml:space="preserve"> </w:t>
      </w:r>
      <w:bookmarkStart w:id="17159" w:name="_ETM_Q25_527320"/>
      <w:bookmarkEnd w:id="17159"/>
      <w:r>
        <w:rPr>
          <w:rtl/>
        </w:rPr>
        <w:t xml:space="preserve">כזה </w:t>
      </w:r>
      <w:bookmarkStart w:id="17160" w:name="_ETM_Q25_527620"/>
      <w:bookmarkEnd w:id="17160"/>
      <w:r>
        <w:rPr>
          <w:rtl/>
        </w:rPr>
        <w:t xml:space="preserve">שכל </w:t>
      </w:r>
      <w:bookmarkStart w:id="17161" w:name="_ETM_Q25_528010"/>
      <w:bookmarkEnd w:id="17161"/>
      <w:r>
        <w:rPr>
          <w:rtl/>
        </w:rPr>
        <w:t xml:space="preserve">ישראלי </w:t>
      </w:r>
      <w:bookmarkStart w:id="17162" w:name="_ETM_Q25_528579"/>
      <w:bookmarkEnd w:id="17162"/>
      <w:r>
        <w:rPr>
          <w:rtl/>
        </w:rPr>
        <w:t xml:space="preserve">משרת </w:t>
      </w:r>
      <w:bookmarkStart w:id="17163" w:name="_ETM_Q25_529210"/>
      <w:bookmarkEnd w:id="17163"/>
      <w:r>
        <w:rPr>
          <w:rtl/>
        </w:rPr>
        <w:t>בו</w:t>
      </w:r>
      <w:r>
        <w:rPr>
          <w:rFonts w:hint="cs"/>
          <w:rtl/>
        </w:rPr>
        <w:t>,</w:t>
      </w:r>
      <w:r>
        <w:rPr>
          <w:rtl/>
        </w:rPr>
        <w:t xml:space="preserve"> </w:t>
      </w:r>
      <w:bookmarkStart w:id="17164" w:name="_ETM_Q25_530120"/>
      <w:bookmarkEnd w:id="17164"/>
      <w:r>
        <w:rPr>
          <w:rFonts w:hint="cs"/>
          <w:rtl/>
        </w:rPr>
        <w:t>זה</w:t>
      </w:r>
      <w:r>
        <w:rPr>
          <w:rtl/>
        </w:rPr>
        <w:t xml:space="preserve"> </w:t>
      </w:r>
      <w:bookmarkStart w:id="17165" w:name="_ETM_Q25_530389"/>
      <w:bookmarkEnd w:id="17165"/>
      <w:r>
        <w:rPr>
          <w:rtl/>
        </w:rPr>
        <w:t xml:space="preserve">רק </w:t>
      </w:r>
      <w:bookmarkStart w:id="17166" w:name="_ETM_Q25_530629"/>
      <w:bookmarkEnd w:id="17166"/>
      <w:r>
        <w:rPr>
          <w:rtl/>
        </w:rPr>
        <w:t xml:space="preserve">אתם </w:t>
      </w:r>
      <w:bookmarkStart w:id="17167" w:name="_ETM_Q25_530959"/>
      <w:bookmarkEnd w:id="17167"/>
      <w:r>
        <w:rPr>
          <w:rtl/>
        </w:rPr>
        <w:t>וחמאס</w:t>
      </w:r>
      <w:r>
        <w:rPr>
          <w:rFonts w:hint="cs"/>
          <w:rtl/>
        </w:rPr>
        <w:t>?</w:t>
      </w:r>
      <w:r>
        <w:rPr>
          <w:rtl/>
        </w:rPr>
        <w:t xml:space="preserve"> </w:t>
      </w:r>
      <w:bookmarkStart w:id="17168" w:name="_ETM_Q25_532219"/>
      <w:bookmarkEnd w:id="17168"/>
      <w:r>
        <w:rPr>
          <w:rtl/>
        </w:rPr>
        <w:t xml:space="preserve">אתם </w:t>
      </w:r>
      <w:bookmarkStart w:id="17169" w:name="_ETM_Q25_532699"/>
      <w:bookmarkEnd w:id="17169"/>
      <w:r>
        <w:rPr>
          <w:rtl/>
        </w:rPr>
        <w:t>וחיזבאללה</w:t>
      </w:r>
      <w:r>
        <w:rPr>
          <w:rFonts w:hint="cs"/>
          <w:rtl/>
        </w:rPr>
        <w:t>,</w:t>
      </w:r>
      <w:r>
        <w:rPr>
          <w:rtl/>
        </w:rPr>
        <w:t xml:space="preserve"> </w:t>
      </w:r>
      <w:bookmarkStart w:id="17170" w:name="_ETM_Q25_533719"/>
      <w:bookmarkEnd w:id="17170"/>
      <w:r>
        <w:rPr>
          <w:rtl/>
        </w:rPr>
        <w:t xml:space="preserve">אתם </w:t>
      </w:r>
      <w:bookmarkStart w:id="17171" w:name="_ETM_Q25_534170"/>
      <w:bookmarkEnd w:id="17171"/>
      <w:r>
        <w:rPr>
          <w:rtl/>
        </w:rPr>
        <w:t>ואיראן</w:t>
      </w:r>
      <w:r>
        <w:rPr>
          <w:rFonts w:hint="cs"/>
          <w:rtl/>
        </w:rPr>
        <w:t>?</w:t>
      </w:r>
      <w:r>
        <w:rPr>
          <w:rtl/>
        </w:rPr>
        <w:t xml:space="preserve"> </w:t>
      </w:r>
      <w:bookmarkStart w:id="17172" w:name="_ETM_Q25_536309"/>
      <w:bookmarkEnd w:id="17172"/>
    </w:p>
    <w:p w:rsidR="00515B1F" w:rsidRDefault="00515B1F" w:rsidP="00350FCE">
      <w:pPr>
        <w:rPr>
          <w:rtl/>
        </w:rPr>
      </w:pPr>
    </w:p>
    <w:p w:rsidR="00515B1F" w:rsidRDefault="00515B1F" w:rsidP="00AA5186">
      <w:pPr>
        <w:rPr>
          <w:rtl/>
        </w:rPr>
      </w:pPr>
      <w:bookmarkStart w:id="17173" w:name="_ETM_Q25_536000"/>
      <w:bookmarkEnd w:id="17173"/>
      <w:r>
        <w:rPr>
          <w:rtl/>
        </w:rPr>
        <w:t xml:space="preserve">הנושאים </w:t>
      </w:r>
      <w:bookmarkStart w:id="17174" w:name="_ETM_Q25_536910"/>
      <w:bookmarkEnd w:id="17174"/>
      <w:r>
        <w:rPr>
          <w:rtl/>
        </w:rPr>
        <w:t>בנטל</w:t>
      </w:r>
      <w:r>
        <w:rPr>
          <w:rFonts w:hint="cs"/>
          <w:rtl/>
        </w:rPr>
        <w:t>,</w:t>
      </w:r>
      <w:r>
        <w:rPr>
          <w:rtl/>
        </w:rPr>
        <w:t xml:space="preserve"> </w:t>
      </w:r>
      <w:bookmarkStart w:id="17175" w:name="_ETM_Q25_538199"/>
      <w:bookmarkEnd w:id="17175"/>
      <w:r>
        <w:rPr>
          <w:rtl/>
        </w:rPr>
        <w:t xml:space="preserve">משפחות </w:t>
      </w:r>
      <w:bookmarkStart w:id="17176" w:name="_ETM_Q25_538859"/>
      <w:bookmarkEnd w:id="17176"/>
      <w:r>
        <w:rPr>
          <w:rtl/>
        </w:rPr>
        <w:t>הנופלים</w:t>
      </w:r>
      <w:r>
        <w:rPr>
          <w:rFonts w:hint="cs"/>
          <w:rtl/>
        </w:rPr>
        <w:t>,</w:t>
      </w:r>
      <w:r>
        <w:rPr>
          <w:rtl/>
        </w:rPr>
        <w:t xml:space="preserve"> </w:t>
      </w:r>
      <w:bookmarkStart w:id="17177" w:name="_ETM_Q25_539460"/>
      <w:bookmarkEnd w:id="17177"/>
      <w:r>
        <w:rPr>
          <w:rtl/>
        </w:rPr>
        <w:t xml:space="preserve">ובעצם </w:t>
      </w:r>
      <w:bookmarkStart w:id="17178" w:name="_ETM_Q25_540059"/>
      <w:bookmarkEnd w:id="17178"/>
      <w:r>
        <w:rPr>
          <w:rtl/>
        </w:rPr>
        <w:t xml:space="preserve">כל </w:t>
      </w:r>
      <w:bookmarkStart w:id="17179" w:name="_ETM_Q25_540329"/>
      <w:bookmarkEnd w:id="17179"/>
      <w:r>
        <w:rPr>
          <w:rtl/>
        </w:rPr>
        <w:t xml:space="preserve">הציבור </w:t>
      </w:r>
      <w:bookmarkStart w:id="17180" w:name="_ETM_Q25_540839"/>
      <w:bookmarkStart w:id="17181" w:name="_ETM_Q25_540989"/>
      <w:bookmarkEnd w:id="17180"/>
      <w:bookmarkEnd w:id="17181"/>
      <w:r>
        <w:rPr>
          <w:rFonts w:hint="cs"/>
          <w:rtl/>
        </w:rPr>
        <w:t>ה</w:t>
      </w:r>
      <w:r>
        <w:rPr>
          <w:rtl/>
        </w:rPr>
        <w:t>תורם</w:t>
      </w:r>
      <w:r>
        <w:rPr>
          <w:rFonts w:hint="cs"/>
          <w:rtl/>
        </w:rPr>
        <w:t>,</w:t>
      </w:r>
      <w:r>
        <w:rPr>
          <w:rtl/>
        </w:rPr>
        <w:t xml:space="preserve"> </w:t>
      </w:r>
      <w:bookmarkStart w:id="17182" w:name="_ETM_Q25_541949"/>
      <w:bookmarkEnd w:id="17182"/>
      <w:r>
        <w:rPr>
          <w:rtl/>
        </w:rPr>
        <w:t xml:space="preserve">דורשים </w:t>
      </w:r>
      <w:bookmarkStart w:id="17183" w:name="_ETM_Q25_542489"/>
      <w:bookmarkEnd w:id="17183"/>
      <w:r>
        <w:rPr>
          <w:rtl/>
        </w:rPr>
        <w:t xml:space="preserve">שגם </w:t>
      </w:r>
      <w:bookmarkStart w:id="17184" w:name="_ETM_Q25_542940"/>
      <w:bookmarkEnd w:id="17184"/>
      <w:r>
        <w:rPr>
          <w:rtl/>
        </w:rPr>
        <w:t xml:space="preserve">השותפים </w:t>
      </w:r>
      <w:bookmarkStart w:id="17185" w:name="_ETM_Q25_543570"/>
      <w:bookmarkEnd w:id="17185"/>
      <w:r>
        <w:rPr>
          <w:rtl/>
        </w:rPr>
        <w:t xml:space="preserve">הקואליציוניים </w:t>
      </w:r>
      <w:bookmarkStart w:id="17186" w:name="_ETM_Q25_544409"/>
      <w:bookmarkEnd w:id="17186"/>
      <w:r>
        <w:rPr>
          <w:rtl/>
        </w:rPr>
        <w:t xml:space="preserve">שלכם </w:t>
      </w:r>
      <w:bookmarkStart w:id="17187" w:name="_ETM_Q25_544890"/>
      <w:bookmarkEnd w:id="17187"/>
      <w:r>
        <w:rPr>
          <w:rFonts w:hint="cs"/>
          <w:rtl/>
        </w:rPr>
        <w:t>י</w:t>
      </w:r>
      <w:r>
        <w:rPr>
          <w:rtl/>
        </w:rPr>
        <w:t>תגייסו</w:t>
      </w:r>
      <w:r>
        <w:rPr>
          <w:rFonts w:hint="cs"/>
          <w:rtl/>
        </w:rPr>
        <w:t>.</w:t>
      </w:r>
      <w:r>
        <w:rPr>
          <w:rtl/>
        </w:rPr>
        <w:t xml:space="preserve"> </w:t>
      </w:r>
      <w:bookmarkStart w:id="17188" w:name="_ETM_Q25_546299"/>
      <w:bookmarkEnd w:id="17188"/>
      <w:r>
        <w:rPr>
          <w:rtl/>
        </w:rPr>
        <w:t xml:space="preserve">ולא </w:t>
      </w:r>
      <w:bookmarkStart w:id="17189" w:name="_ETM_Q25_546509"/>
      <w:bookmarkEnd w:id="17189"/>
      <w:r>
        <w:rPr>
          <w:rtl/>
        </w:rPr>
        <w:t xml:space="preserve">רק </w:t>
      </w:r>
      <w:bookmarkStart w:id="17190" w:name="_ETM_Q25_546810"/>
      <w:bookmarkEnd w:id="17190"/>
      <w:r>
        <w:rPr>
          <w:rtl/>
        </w:rPr>
        <w:t xml:space="preserve">יהיו </w:t>
      </w:r>
      <w:bookmarkStart w:id="17191" w:name="_ETM_Q25_547049"/>
      <w:bookmarkEnd w:id="17191"/>
      <w:r>
        <w:rPr>
          <w:rtl/>
        </w:rPr>
        <w:t>נטל</w:t>
      </w:r>
      <w:r>
        <w:rPr>
          <w:rFonts w:hint="cs"/>
          <w:rtl/>
        </w:rPr>
        <w:t>,</w:t>
      </w:r>
      <w:r>
        <w:rPr>
          <w:rtl/>
        </w:rPr>
        <w:t xml:space="preserve"> </w:t>
      </w:r>
      <w:bookmarkStart w:id="17192" w:name="_ETM_Q25_547499"/>
      <w:bookmarkEnd w:id="17192"/>
      <w:r>
        <w:rPr>
          <w:rtl/>
        </w:rPr>
        <w:t xml:space="preserve">אלא </w:t>
      </w:r>
      <w:bookmarkStart w:id="17193" w:name="_ETM_Q25_547649"/>
      <w:bookmarkEnd w:id="17193"/>
      <w:r>
        <w:rPr>
          <w:rtl/>
        </w:rPr>
        <w:t xml:space="preserve">גם </w:t>
      </w:r>
      <w:bookmarkStart w:id="17194" w:name="_ETM_Q25_547859"/>
      <w:bookmarkEnd w:id="17194"/>
      <w:r>
        <w:rPr>
          <w:rtl/>
        </w:rPr>
        <w:t xml:space="preserve">יישאו </w:t>
      </w:r>
      <w:bookmarkStart w:id="17195" w:name="_ETM_Q25_548310"/>
      <w:bookmarkEnd w:id="17195"/>
      <w:r>
        <w:rPr>
          <w:rtl/>
        </w:rPr>
        <w:t>בנטל</w:t>
      </w:r>
      <w:r>
        <w:rPr>
          <w:rFonts w:hint="cs"/>
          <w:rtl/>
        </w:rPr>
        <w:t>.</w:t>
      </w:r>
      <w:r>
        <w:rPr>
          <w:rtl/>
        </w:rPr>
        <w:t xml:space="preserve"> </w:t>
      </w:r>
      <w:bookmarkStart w:id="17196" w:name="_ETM_Q25_549630"/>
      <w:bookmarkEnd w:id="17196"/>
      <w:r>
        <w:rPr>
          <w:rtl/>
        </w:rPr>
        <w:t xml:space="preserve">ואתם </w:t>
      </w:r>
      <w:bookmarkStart w:id="17197" w:name="_ETM_Q25_550109"/>
      <w:bookmarkEnd w:id="17197"/>
      <w:r>
        <w:rPr>
          <w:rtl/>
        </w:rPr>
        <w:t xml:space="preserve">יוצאים </w:t>
      </w:r>
      <w:bookmarkStart w:id="17198" w:name="_ETM_Q25_550499"/>
      <w:bookmarkEnd w:id="17198"/>
      <w:r>
        <w:rPr>
          <w:rtl/>
        </w:rPr>
        <w:t xml:space="preserve">בקמפיינים </w:t>
      </w:r>
      <w:bookmarkStart w:id="17199" w:name="_ETM_Q25_551249"/>
      <w:bookmarkEnd w:id="17199"/>
      <w:r>
        <w:rPr>
          <w:rtl/>
        </w:rPr>
        <w:t xml:space="preserve">נגד </w:t>
      </w:r>
      <w:bookmarkStart w:id="17200" w:name="_ETM_Q25_551579"/>
      <w:bookmarkEnd w:id="17200"/>
      <w:r>
        <w:rPr>
          <w:rtl/>
        </w:rPr>
        <w:t xml:space="preserve">הציבור </w:t>
      </w:r>
      <w:bookmarkStart w:id="17201" w:name="_ETM_Q25_552209"/>
      <w:bookmarkEnd w:id="17201"/>
      <w:r>
        <w:rPr>
          <w:rtl/>
        </w:rPr>
        <w:t xml:space="preserve">כאילו </w:t>
      </w:r>
      <w:bookmarkStart w:id="17202" w:name="_ETM_Q25_552539"/>
      <w:bookmarkEnd w:id="17202"/>
      <w:r>
        <w:rPr>
          <w:rtl/>
        </w:rPr>
        <w:t xml:space="preserve">שחמאס </w:t>
      </w:r>
      <w:bookmarkStart w:id="17203" w:name="_ETM_Q25_553079"/>
      <w:bookmarkEnd w:id="17203"/>
      <w:r>
        <w:rPr>
          <w:rtl/>
        </w:rPr>
        <w:t xml:space="preserve">לא </w:t>
      </w:r>
      <w:bookmarkStart w:id="17204" w:name="_ETM_Q25_553229"/>
      <w:bookmarkEnd w:id="17204"/>
      <w:r>
        <w:rPr>
          <w:rtl/>
        </w:rPr>
        <w:t xml:space="preserve">תוקף </w:t>
      </w:r>
      <w:bookmarkStart w:id="17205" w:name="_ETM_Q25_553619"/>
      <w:bookmarkEnd w:id="17205"/>
      <w:r>
        <w:rPr>
          <w:rtl/>
        </w:rPr>
        <w:t xml:space="preserve">אותנו </w:t>
      </w:r>
      <w:bookmarkStart w:id="17206" w:name="_ETM_Q25_553979"/>
      <w:bookmarkEnd w:id="17206"/>
      <w:r>
        <w:rPr>
          <w:rtl/>
        </w:rPr>
        <w:t>מספיק</w:t>
      </w:r>
      <w:bookmarkStart w:id="17207" w:name="_ETM_Q25_555219"/>
      <w:bookmarkEnd w:id="17207"/>
      <w:r>
        <w:rPr>
          <w:rFonts w:hint="cs"/>
          <w:rtl/>
        </w:rPr>
        <w:t xml:space="preserve">. </w:t>
      </w:r>
      <w:r>
        <w:rPr>
          <w:rtl/>
        </w:rPr>
        <w:t xml:space="preserve">אתם </w:t>
      </w:r>
      <w:bookmarkStart w:id="17208" w:name="_ETM_Q25_555490"/>
      <w:bookmarkEnd w:id="17208"/>
      <w:r>
        <w:rPr>
          <w:rtl/>
        </w:rPr>
        <w:t xml:space="preserve">תוקפים </w:t>
      </w:r>
      <w:bookmarkStart w:id="17209" w:name="_ETM_Q25_556420"/>
      <w:bookmarkEnd w:id="17209"/>
      <w:r>
        <w:rPr>
          <w:rtl/>
        </w:rPr>
        <w:t xml:space="preserve">את </w:t>
      </w:r>
      <w:bookmarkStart w:id="17210" w:name="_ETM_Q25_556600"/>
      <w:bookmarkEnd w:id="17210"/>
      <w:r>
        <w:rPr>
          <w:rtl/>
        </w:rPr>
        <w:t xml:space="preserve">המשרתים </w:t>
      </w:r>
      <w:bookmarkStart w:id="17211" w:name="_ETM_Q25_557439"/>
      <w:bookmarkEnd w:id="17211"/>
      <w:r>
        <w:rPr>
          <w:rtl/>
        </w:rPr>
        <w:t xml:space="preserve">ומאשימים </w:t>
      </w:r>
      <w:bookmarkStart w:id="17212" w:name="_ETM_Q25_558070"/>
      <w:bookmarkEnd w:id="17212"/>
      <w:r>
        <w:rPr>
          <w:rtl/>
        </w:rPr>
        <w:t xml:space="preserve">אותם </w:t>
      </w:r>
      <w:bookmarkStart w:id="17213" w:name="_ETM_Q25_558399"/>
      <w:bookmarkEnd w:id="17213"/>
      <w:r>
        <w:rPr>
          <w:rtl/>
        </w:rPr>
        <w:t xml:space="preserve">שהם </w:t>
      </w:r>
      <w:bookmarkStart w:id="17214" w:name="_ETM_Q25_558640"/>
      <w:bookmarkEnd w:id="17214"/>
      <w:r>
        <w:rPr>
          <w:rtl/>
        </w:rPr>
        <w:t xml:space="preserve">נגד </w:t>
      </w:r>
      <w:bookmarkStart w:id="17215" w:name="_ETM_Q25_558939"/>
      <w:bookmarkEnd w:id="17215"/>
      <w:r>
        <w:rPr>
          <w:rtl/>
        </w:rPr>
        <w:t>חרדים</w:t>
      </w:r>
      <w:r>
        <w:rPr>
          <w:rFonts w:hint="cs"/>
          <w:rtl/>
        </w:rPr>
        <w:t>,</w:t>
      </w:r>
      <w:r>
        <w:rPr>
          <w:rtl/>
        </w:rPr>
        <w:t xml:space="preserve"> </w:t>
      </w:r>
      <w:bookmarkStart w:id="17216" w:name="_ETM_Q25_559990"/>
      <w:bookmarkEnd w:id="17216"/>
      <w:r>
        <w:rPr>
          <w:rtl/>
        </w:rPr>
        <w:t xml:space="preserve">נגד </w:t>
      </w:r>
      <w:bookmarkStart w:id="17217" w:name="_ETM_Q25_560500"/>
      <w:bookmarkEnd w:id="17217"/>
      <w:r>
        <w:rPr>
          <w:rtl/>
        </w:rPr>
        <w:t>היהדות</w:t>
      </w:r>
      <w:r>
        <w:rPr>
          <w:rFonts w:hint="cs"/>
          <w:rtl/>
        </w:rPr>
        <w:t>.</w:t>
      </w:r>
      <w:r>
        <w:rPr>
          <w:rtl/>
        </w:rPr>
        <w:t xml:space="preserve"> </w:t>
      </w:r>
      <w:bookmarkStart w:id="17218" w:name="_ETM_Q25_561880"/>
      <w:bookmarkEnd w:id="17218"/>
      <w:r>
        <w:rPr>
          <w:rtl/>
        </w:rPr>
        <w:t xml:space="preserve">אתם </w:t>
      </w:r>
      <w:bookmarkStart w:id="17219" w:name="_ETM_Q25_562420"/>
      <w:bookmarkEnd w:id="17219"/>
      <w:r>
        <w:rPr>
          <w:rtl/>
        </w:rPr>
        <w:t xml:space="preserve">באמת </w:t>
      </w:r>
      <w:bookmarkStart w:id="17220" w:name="_ETM_Q25_563470"/>
      <w:bookmarkEnd w:id="17220"/>
      <w:r>
        <w:rPr>
          <w:rtl/>
        </w:rPr>
        <w:t xml:space="preserve">לא </w:t>
      </w:r>
      <w:bookmarkStart w:id="17221" w:name="_ETM_Q25_563710"/>
      <w:bookmarkEnd w:id="17221"/>
      <w:r>
        <w:rPr>
          <w:rtl/>
        </w:rPr>
        <w:t xml:space="preserve">מבינים </w:t>
      </w:r>
      <w:bookmarkStart w:id="17222" w:name="_ETM_Q25_564430"/>
      <w:bookmarkEnd w:id="17222"/>
      <w:r>
        <w:rPr>
          <w:rtl/>
        </w:rPr>
        <w:t xml:space="preserve">לאיזו </w:t>
      </w:r>
      <w:bookmarkStart w:id="17223" w:name="_ETM_Q25_564970"/>
      <w:bookmarkEnd w:id="17223"/>
      <w:r>
        <w:rPr>
          <w:rtl/>
        </w:rPr>
        <w:t xml:space="preserve">תועבה </w:t>
      </w:r>
      <w:bookmarkStart w:id="17224" w:name="_ETM_Q25_565630"/>
      <w:bookmarkEnd w:id="17224"/>
      <w:r>
        <w:rPr>
          <w:rtl/>
        </w:rPr>
        <w:t xml:space="preserve">ובושה </w:t>
      </w:r>
      <w:bookmarkStart w:id="17225" w:name="_ETM_Q25_566200"/>
      <w:bookmarkEnd w:id="17225"/>
      <w:r>
        <w:rPr>
          <w:rtl/>
        </w:rPr>
        <w:t xml:space="preserve">אתם </w:t>
      </w:r>
      <w:bookmarkStart w:id="17226" w:name="_ETM_Q25_566440"/>
      <w:bookmarkEnd w:id="17226"/>
      <w:r>
        <w:rPr>
          <w:rtl/>
        </w:rPr>
        <w:t xml:space="preserve">שותפים </w:t>
      </w:r>
      <w:bookmarkStart w:id="17227" w:name="_ETM_Q25_567010"/>
      <w:bookmarkEnd w:id="17227"/>
      <w:r>
        <w:rPr>
          <w:rtl/>
        </w:rPr>
        <w:t xml:space="preserve">בהתנהלות </w:t>
      </w:r>
      <w:bookmarkStart w:id="17228" w:name="_ETM_Q25_567730"/>
      <w:bookmarkEnd w:id="17228"/>
      <w:r>
        <w:rPr>
          <w:rtl/>
        </w:rPr>
        <w:t>הזו</w:t>
      </w:r>
      <w:r>
        <w:rPr>
          <w:rFonts w:hint="cs"/>
          <w:rtl/>
        </w:rPr>
        <w:t>?</w:t>
      </w:r>
      <w:r>
        <w:rPr>
          <w:rtl/>
        </w:rPr>
        <w:t xml:space="preserve"> </w:t>
      </w:r>
      <w:bookmarkStart w:id="17229" w:name="_ETM_Q25_569270"/>
      <w:bookmarkStart w:id="17230" w:name="_ETM_Q25_574000"/>
      <w:bookmarkEnd w:id="17229"/>
      <w:bookmarkEnd w:id="17230"/>
      <w:r>
        <w:rPr>
          <w:rtl/>
        </w:rPr>
        <w:t xml:space="preserve">הדרישה </w:t>
      </w:r>
      <w:bookmarkStart w:id="17231" w:name="_ETM_Q25_570520"/>
      <w:bookmarkEnd w:id="17231"/>
      <w:r>
        <w:rPr>
          <w:rFonts w:hint="cs"/>
          <w:rtl/>
        </w:rPr>
        <w:t>ש</w:t>
      </w:r>
      <w:r>
        <w:rPr>
          <w:rtl/>
        </w:rPr>
        <w:t xml:space="preserve">כל </w:t>
      </w:r>
      <w:bookmarkStart w:id="17232" w:name="_ETM_Q25_570700"/>
      <w:bookmarkEnd w:id="17232"/>
      <w:r>
        <w:rPr>
          <w:rtl/>
        </w:rPr>
        <w:t xml:space="preserve">יהודי </w:t>
      </w:r>
      <w:bookmarkStart w:id="17233" w:name="_ETM_Q25_571359"/>
      <w:bookmarkEnd w:id="17233"/>
      <w:r>
        <w:rPr>
          <w:rtl/>
        </w:rPr>
        <w:t xml:space="preserve">באשר </w:t>
      </w:r>
      <w:bookmarkStart w:id="17234" w:name="_ETM_Q25_571869"/>
      <w:bookmarkEnd w:id="17234"/>
      <w:r>
        <w:rPr>
          <w:rtl/>
        </w:rPr>
        <w:t xml:space="preserve">הוא </w:t>
      </w:r>
      <w:bookmarkStart w:id="17235" w:name="_ETM_Q25_572539"/>
      <w:bookmarkEnd w:id="17235"/>
      <w:r>
        <w:rPr>
          <w:rtl/>
        </w:rPr>
        <w:t xml:space="preserve">לא </w:t>
      </w:r>
      <w:bookmarkStart w:id="17236" w:name="_ETM_Q25_572750"/>
      <w:bookmarkEnd w:id="17236"/>
      <w:r>
        <w:rPr>
          <w:rtl/>
        </w:rPr>
        <w:t xml:space="preserve">יהיה </w:t>
      </w:r>
      <w:bookmarkStart w:id="17237" w:name="_ETM_Q25_573020"/>
      <w:bookmarkEnd w:id="17237"/>
      <w:r>
        <w:rPr>
          <w:rtl/>
        </w:rPr>
        <w:t xml:space="preserve">רק </w:t>
      </w:r>
      <w:bookmarkStart w:id="17238" w:name="_ETM_Q25_573380"/>
      <w:bookmarkEnd w:id="17238"/>
      <w:r>
        <w:rPr>
          <w:rtl/>
        </w:rPr>
        <w:t xml:space="preserve">באוהלה </w:t>
      </w:r>
      <w:bookmarkStart w:id="17239" w:name="_ETM_Q25_573950"/>
      <w:bookmarkEnd w:id="17239"/>
      <w:r>
        <w:rPr>
          <w:rtl/>
        </w:rPr>
        <w:t xml:space="preserve">של </w:t>
      </w:r>
      <w:bookmarkStart w:id="17240" w:name="_ETM_Q25_574250"/>
      <w:bookmarkEnd w:id="17240"/>
      <w:r>
        <w:rPr>
          <w:rtl/>
        </w:rPr>
        <w:t xml:space="preserve">תורה </w:t>
      </w:r>
      <w:bookmarkStart w:id="17241" w:name="_ETM_Q25_574729"/>
      <w:bookmarkEnd w:id="17241"/>
      <w:r>
        <w:rPr>
          <w:rtl/>
        </w:rPr>
        <w:t xml:space="preserve">אלא </w:t>
      </w:r>
      <w:bookmarkStart w:id="17242" w:name="_ETM_Q25_574969"/>
      <w:bookmarkEnd w:id="17242"/>
      <w:r>
        <w:rPr>
          <w:rtl/>
        </w:rPr>
        <w:t xml:space="preserve">גם </w:t>
      </w:r>
      <w:bookmarkStart w:id="17243" w:name="_ETM_Q25_575210"/>
      <w:bookmarkEnd w:id="17243"/>
      <w:r>
        <w:rPr>
          <w:rtl/>
        </w:rPr>
        <w:t xml:space="preserve">באוהל </w:t>
      </w:r>
      <w:bookmarkStart w:id="17244" w:name="_ETM_Q25_576080"/>
      <w:bookmarkEnd w:id="17244"/>
      <w:r>
        <w:rPr>
          <w:rtl/>
        </w:rPr>
        <w:t xml:space="preserve">או </w:t>
      </w:r>
      <w:bookmarkStart w:id="17245" w:name="_ETM_Q25_576380"/>
      <w:bookmarkEnd w:id="17245"/>
      <w:r>
        <w:rPr>
          <w:rtl/>
        </w:rPr>
        <w:t xml:space="preserve">במוצב </w:t>
      </w:r>
      <w:bookmarkStart w:id="17246" w:name="_ETM_Q25_577040"/>
      <w:bookmarkEnd w:id="17246"/>
      <w:r>
        <w:rPr>
          <w:rtl/>
        </w:rPr>
        <w:t>ברפיח</w:t>
      </w:r>
      <w:r>
        <w:rPr>
          <w:rFonts w:hint="cs"/>
          <w:rtl/>
        </w:rPr>
        <w:t xml:space="preserve"> היא</w:t>
      </w:r>
      <w:bookmarkStart w:id="17247" w:name="_ETM_Q25_578159"/>
      <w:bookmarkEnd w:id="17247"/>
      <w:r>
        <w:rPr>
          <w:rtl/>
        </w:rPr>
        <w:t xml:space="preserve"> </w:t>
      </w:r>
      <w:bookmarkStart w:id="17248" w:name="_ETM_Q25_578579"/>
      <w:bookmarkEnd w:id="17248"/>
      <w:r>
        <w:rPr>
          <w:rtl/>
        </w:rPr>
        <w:t xml:space="preserve">נגד </w:t>
      </w:r>
      <w:bookmarkStart w:id="17249" w:name="_ETM_Q25_579060"/>
      <w:bookmarkEnd w:id="17249"/>
      <w:r>
        <w:rPr>
          <w:rtl/>
        </w:rPr>
        <w:t>מישהו</w:t>
      </w:r>
      <w:r>
        <w:rPr>
          <w:rFonts w:hint="cs"/>
          <w:rtl/>
        </w:rPr>
        <w:t>?</w:t>
      </w:r>
      <w:r>
        <w:rPr>
          <w:rtl/>
        </w:rPr>
        <w:t xml:space="preserve"> </w:t>
      </w:r>
      <w:bookmarkStart w:id="17250" w:name="_ETM_Q25_581009"/>
      <w:bookmarkEnd w:id="17250"/>
      <w:r>
        <w:rPr>
          <w:rtl/>
        </w:rPr>
        <w:t xml:space="preserve">עד </w:t>
      </w:r>
      <w:bookmarkStart w:id="17251" w:name="_ETM_Q25_581339"/>
      <w:bookmarkEnd w:id="17251"/>
      <w:r>
        <w:rPr>
          <w:rtl/>
        </w:rPr>
        <w:t xml:space="preserve">כדי </w:t>
      </w:r>
      <w:bookmarkStart w:id="17252" w:name="_ETM_Q25_581729"/>
      <w:bookmarkEnd w:id="17252"/>
      <w:r>
        <w:rPr>
          <w:rtl/>
        </w:rPr>
        <w:t xml:space="preserve">כך </w:t>
      </w:r>
      <w:bookmarkStart w:id="17253" w:name="_ETM_Q25_582119"/>
      <w:bookmarkEnd w:id="17253"/>
      <w:r>
        <w:rPr>
          <w:rtl/>
        </w:rPr>
        <w:t xml:space="preserve">הכול </w:t>
      </w:r>
      <w:bookmarkStart w:id="17254" w:name="_ETM_Q25_582659"/>
      <w:bookmarkEnd w:id="17254"/>
      <w:r>
        <w:rPr>
          <w:rtl/>
        </w:rPr>
        <w:t xml:space="preserve">כל </w:t>
      </w:r>
      <w:bookmarkStart w:id="17255" w:name="_ETM_Q25_582929"/>
      <w:bookmarkEnd w:id="17255"/>
      <w:r>
        <w:rPr>
          <w:rtl/>
        </w:rPr>
        <w:t xml:space="preserve">כך </w:t>
      </w:r>
      <w:bookmarkStart w:id="17256" w:name="_ETM_Q25_583200"/>
      <w:bookmarkEnd w:id="17256"/>
      <w:r>
        <w:rPr>
          <w:rtl/>
        </w:rPr>
        <w:t xml:space="preserve">פוליטי </w:t>
      </w:r>
      <w:bookmarkStart w:id="17257" w:name="_ETM_Q25_583740"/>
      <w:bookmarkEnd w:id="17257"/>
      <w:r>
        <w:rPr>
          <w:rFonts w:hint="cs"/>
          <w:rtl/>
        </w:rPr>
        <w:t xml:space="preserve">עבורכם? </w:t>
      </w:r>
      <w:bookmarkStart w:id="17258" w:name="_ETM_Q25_583909"/>
      <w:bookmarkStart w:id="17259" w:name="_ETM_Q25_585320"/>
      <w:bookmarkEnd w:id="17258"/>
      <w:bookmarkEnd w:id="17259"/>
      <w:r>
        <w:rPr>
          <w:rtl/>
        </w:rPr>
        <w:t xml:space="preserve">עד </w:t>
      </w:r>
      <w:bookmarkStart w:id="17260" w:name="_ETM_Q25_585560"/>
      <w:bookmarkEnd w:id="17260"/>
      <w:r>
        <w:rPr>
          <w:rtl/>
        </w:rPr>
        <w:t xml:space="preserve">כדי </w:t>
      </w:r>
      <w:bookmarkStart w:id="17261" w:name="_ETM_Q25_585920"/>
      <w:bookmarkEnd w:id="17261"/>
      <w:r>
        <w:rPr>
          <w:rtl/>
        </w:rPr>
        <w:t xml:space="preserve">כך </w:t>
      </w:r>
      <w:bookmarkStart w:id="17262" w:name="_ETM_Q25_586249"/>
      <w:bookmarkEnd w:id="17262"/>
      <w:r>
        <w:rPr>
          <w:rtl/>
        </w:rPr>
        <w:t xml:space="preserve">הכול </w:t>
      </w:r>
      <w:bookmarkStart w:id="17263" w:name="_ETM_Q25_586609"/>
      <w:bookmarkEnd w:id="17263"/>
      <w:r>
        <w:rPr>
          <w:rtl/>
        </w:rPr>
        <w:t>ציני</w:t>
      </w:r>
      <w:r>
        <w:rPr>
          <w:rFonts w:hint="cs"/>
          <w:rtl/>
        </w:rPr>
        <w:t>?</w:t>
      </w:r>
      <w:r>
        <w:rPr>
          <w:rtl/>
        </w:rPr>
        <w:t xml:space="preserve"> </w:t>
      </w:r>
      <w:bookmarkStart w:id="17264" w:name="_ETM_Q25_588430"/>
      <w:bookmarkEnd w:id="17264"/>
      <w:r>
        <w:rPr>
          <w:rtl/>
        </w:rPr>
        <w:t xml:space="preserve">אנשים </w:t>
      </w:r>
      <w:bookmarkStart w:id="17265" w:name="_ETM_Q25_588910"/>
      <w:bookmarkEnd w:id="17265"/>
      <w:r>
        <w:rPr>
          <w:rtl/>
        </w:rPr>
        <w:t xml:space="preserve">לא </w:t>
      </w:r>
      <w:bookmarkStart w:id="17266" w:name="_ETM_Q25_589029"/>
      <w:bookmarkEnd w:id="17266"/>
      <w:r>
        <w:rPr>
          <w:rtl/>
        </w:rPr>
        <w:t xml:space="preserve">קורסים </w:t>
      </w:r>
      <w:bookmarkStart w:id="17267" w:name="_ETM_Q25_589540"/>
      <w:bookmarkEnd w:id="17267"/>
      <w:r>
        <w:rPr>
          <w:rtl/>
        </w:rPr>
        <w:t>מספיק</w:t>
      </w:r>
      <w:r>
        <w:rPr>
          <w:rFonts w:hint="cs"/>
          <w:rtl/>
        </w:rPr>
        <w:t>?</w:t>
      </w:r>
      <w:r>
        <w:rPr>
          <w:rtl/>
        </w:rPr>
        <w:t xml:space="preserve"> </w:t>
      </w:r>
      <w:bookmarkStart w:id="17268" w:name="_ETM_Q25_590229"/>
      <w:bookmarkEnd w:id="17268"/>
      <w:r>
        <w:rPr>
          <w:rtl/>
        </w:rPr>
        <w:t xml:space="preserve">לא </w:t>
      </w:r>
      <w:bookmarkStart w:id="17269" w:name="_ETM_Q25_590560"/>
      <w:bookmarkEnd w:id="17269"/>
      <w:r>
        <w:rPr>
          <w:rtl/>
        </w:rPr>
        <w:t xml:space="preserve">מתים </w:t>
      </w:r>
      <w:bookmarkStart w:id="17270" w:name="_ETM_Q25_591130"/>
      <w:bookmarkEnd w:id="17270"/>
      <w:r>
        <w:rPr>
          <w:rtl/>
        </w:rPr>
        <w:t xml:space="preserve">מספיק </w:t>
      </w:r>
      <w:bookmarkStart w:id="17271" w:name="_ETM_Q25_591729"/>
      <w:bookmarkEnd w:id="17271"/>
      <w:r>
        <w:rPr>
          <w:rtl/>
        </w:rPr>
        <w:t>עבורכם</w:t>
      </w:r>
      <w:r>
        <w:rPr>
          <w:rFonts w:hint="cs"/>
          <w:rtl/>
        </w:rPr>
        <w:t>,</w:t>
      </w:r>
      <w:r>
        <w:rPr>
          <w:rtl/>
        </w:rPr>
        <w:t xml:space="preserve"> </w:t>
      </w:r>
      <w:bookmarkStart w:id="17272" w:name="_ETM_Q25_593020"/>
      <w:bookmarkEnd w:id="17272"/>
      <w:r>
        <w:rPr>
          <w:rtl/>
        </w:rPr>
        <w:t xml:space="preserve">שאתם </w:t>
      </w:r>
      <w:bookmarkStart w:id="17273" w:name="_ETM_Q25_593440"/>
      <w:bookmarkEnd w:id="17273"/>
      <w:r>
        <w:rPr>
          <w:rFonts w:hint="cs"/>
          <w:rtl/>
        </w:rPr>
        <w:t xml:space="preserve">עוד </w:t>
      </w:r>
      <w:r>
        <w:rPr>
          <w:rtl/>
        </w:rPr>
        <w:t xml:space="preserve">צריכים </w:t>
      </w:r>
      <w:bookmarkStart w:id="17274" w:name="_ETM_Q25_593920"/>
      <w:bookmarkEnd w:id="17274"/>
      <w:r>
        <w:rPr>
          <w:rtl/>
        </w:rPr>
        <w:t xml:space="preserve">להאשים </w:t>
      </w:r>
      <w:bookmarkStart w:id="17275" w:name="_ETM_Q25_594340"/>
      <w:bookmarkEnd w:id="17275"/>
      <w:r>
        <w:rPr>
          <w:rtl/>
        </w:rPr>
        <w:t xml:space="preserve">אותם </w:t>
      </w:r>
      <w:bookmarkStart w:id="17276" w:name="_ETM_Q25_594670"/>
      <w:bookmarkEnd w:id="17276"/>
      <w:r>
        <w:rPr>
          <w:rtl/>
        </w:rPr>
        <w:t xml:space="preserve">כשהם </w:t>
      </w:r>
      <w:bookmarkStart w:id="17277" w:name="_ETM_Q25_595090"/>
      <w:bookmarkEnd w:id="17277"/>
      <w:r>
        <w:rPr>
          <w:rtl/>
        </w:rPr>
        <w:t>מע</w:t>
      </w:r>
      <w:r>
        <w:rPr>
          <w:rFonts w:hint="cs"/>
          <w:rtl/>
        </w:rPr>
        <w:t>י</w:t>
      </w:r>
      <w:r>
        <w:rPr>
          <w:rtl/>
        </w:rPr>
        <w:t xml:space="preserve">זים </w:t>
      </w:r>
      <w:bookmarkStart w:id="17278" w:name="_ETM_Q25_595600"/>
      <w:bookmarkEnd w:id="17278"/>
      <w:r>
        <w:rPr>
          <w:rtl/>
        </w:rPr>
        <w:t xml:space="preserve">לדרוש </w:t>
      </w:r>
      <w:bookmarkStart w:id="17279" w:name="_ETM_Q25_596140"/>
      <w:bookmarkEnd w:id="17279"/>
      <w:r>
        <w:rPr>
          <w:rtl/>
        </w:rPr>
        <w:t xml:space="preserve">שוויון </w:t>
      </w:r>
      <w:bookmarkStart w:id="17280" w:name="_ETM_Q25_596590"/>
      <w:bookmarkEnd w:id="17280"/>
      <w:r>
        <w:rPr>
          <w:rtl/>
        </w:rPr>
        <w:t>בנטל</w:t>
      </w:r>
      <w:r>
        <w:rPr>
          <w:rFonts w:hint="cs"/>
          <w:rtl/>
        </w:rPr>
        <w:t>?</w:t>
      </w:r>
      <w:r>
        <w:rPr>
          <w:rtl/>
        </w:rPr>
        <w:t xml:space="preserve"> </w:t>
      </w:r>
      <w:bookmarkStart w:id="17281" w:name="_ETM_Q25_597750"/>
      <w:bookmarkEnd w:id="17281"/>
      <w:r>
        <w:rPr>
          <w:rtl/>
        </w:rPr>
        <w:t xml:space="preserve">הם </w:t>
      </w:r>
      <w:bookmarkStart w:id="17282" w:name="_ETM_Q25_597960"/>
      <w:bookmarkEnd w:id="17282"/>
      <w:r>
        <w:rPr>
          <w:rtl/>
        </w:rPr>
        <w:t xml:space="preserve">בעצם </w:t>
      </w:r>
      <w:bookmarkStart w:id="17283" w:name="_ETM_Q25_598529"/>
      <w:bookmarkEnd w:id="17283"/>
      <w:r>
        <w:rPr>
          <w:rtl/>
        </w:rPr>
        <w:t xml:space="preserve">לא </w:t>
      </w:r>
      <w:bookmarkStart w:id="17284" w:name="_ETM_Q25_598770"/>
      <w:bookmarkEnd w:id="17284"/>
      <w:r>
        <w:rPr>
          <w:rtl/>
        </w:rPr>
        <w:t xml:space="preserve">יהודים </w:t>
      </w:r>
      <w:bookmarkStart w:id="17285" w:name="_ETM_Q25_599370"/>
      <w:bookmarkEnd w:id="17285"/>
      <w:r>
        <w:rPr>
          <w:rtl/>
        </w:rPr>
        <w:t>מספיק</w:t>
      </w:r>
      <w:r>
        <w:rPr>
          <w:rFonts w:hint="cs"/>
          <w:rtl/>
        </w:rPr>
        <w:t>?</w:t>
      </w:r>
      <w:r>
        <w:rPr>
          <w:rtl/>
        </w:rPr>
        <w:t xml:space="preserve"> </w:t>
      </w:r>
      <w:bookmarkStart w:id="17286" w:name="_ETM_Q25_601209"/>
      <w:bookmarkEnd w:id="17286"/>
    </w:p>
    <w:p w:rsidR="00515B1F" w:rsidRDefault="00515B1F" w:rsidP="00350FCE">
      <w:pPr>
        <w:rPr>
          <w:rtl/>
        </w:rPr>
      </w:pPr>
      <w:bookmarkStart w:id="17287" w:name="_ETM_Q25_601000"/>
      <w:bookmarkEnd w:id="17287"/>
    </w:p>
    <w:p w:rsidR="00515B1F" w:rsidRDefault="00515B1F" w:rsidP="00AA5186">
      <w:pPr>
        <w:rPr>
          <w:rtl/>
        </w:rPr>
      </w:pPr>
      <w:bookmarkStart w:id="17288" w:name="_ETM_Q25_602000"/>
      <w:bookmarkEnd w:id="17288"/>
      <w:r>
        <w:rPr>
          <w:rtl/>
        </w:rPr>
        <w:t xml:space="preserve">שמירת </w:t>
      </w:r>
      <w:bookmarkStart w:id="17289" w:name="_ETM_Q25_601719"/>
      <w:bookmarkEnd w:id="17289"/>
      <w:r>
        <w:rPr>
          <w:rtl/>
        </w:rPr>
        <w:t xml:space="preserve">ה-64 </w:t>
      </w:r>
      <w:bookmarkStart w:id="17290" w:name="_ETM_Q25_602589"/>
      <w:bookmarkEnd w:id="17290"/>
      <w:r>
        <w:rPr>
          <w:rtl/>
        </w:rPr>
        <w:t xml:space="preserve">שלכם </w:t>
      </w:r>
      <w:bookmarkStart w:id="17291" w:name="_ETM_Q25_603009"/>
      <w:bookmarkEnd w:id="17291"/>
      <w:r>
        <w:rPr>
          <w:rtl/>
        </w:rPr>
        <w:t xml:space="preserve">באמת </w:t>
      </w:r>
      <w:bookmarkStart w:id="17292" w:name="_ETM_Q25_603399"/>
      <w:bookmarkEnd w:id="17292"/>
      <w:r>
        <w:rPr>
          <w:rtl/>
        </w:rPr>
        <w:t xml:space="preserve">שווה </w:t>
      </w:r>
      <w:bookmarkStart w:id="17293" w:name="_ETM_Q25_603729"/>
      <w:bookmarkEnd w:id="17293"/>
      <w:r>
        <w:rPr>
          <w:rtl/>
        </w:rPr>
        <w:t xml:space="preserve">את </w:t>
      </w:r>
      <w:bookmarkStart w:id="17294" w:name="_ETM_Q25_603880"/>
      <w:bookmarkEnd w:id="17294"/>
      <w:r>
        <w:rPr>
          <w:rtl/>
        </w:rPr>
        <w:t xml:space="preserve">ריסוק </w:t>
      </w:r>
      <w:bookmarkStart w:id="17295" w:name="_ETM_Q25_604299"/>
      <w:bookmarkEnd w:id="17295"/>
      <w:r>
        <w:rPr>
          <w:rtl/>
        </w:rPr>
        <w:t xml:space="preserve">העם </w:t>
      </w:r>
      <w:bookmarkStart w:id="17296" w:name="_ETM_Q25_604689"/>
      <w:bookmarkEnd w:id="17296"/>
      <w:r>
        <w:rPr>
          <w:rtl/>
        </w:rPr>
        <w:t>והמדינה</w:t>
      </w:r>
      <w:r>
        <w:rPr>
          <w:rFonts w:hint="cs"/>
          <w:rtl/>
        </w:rPr>
        <w:t>?</w:t>
      </w:r>
      <w:r>
        <w:rPr>
          <w:rtl/>
        </w:rPr>
        <w:t xml:space="preserve"> </w:t>
      </w:r>
      <w:bookmarkStart w:id="17297" w:name="_ETM_Q25_606700"/>
      <w:bookmarkEnd w:id="17297"/>
      <w:r>
        <w:rPr>
          <w:rtl/>
        </w:rPr>
        <w:t xml:space="preserve">איך </w:t>
      </w:r>
      <w:bookmarkStart w:id="17298" w:name="_ETM_Q25_606880"/>
      <w:bookmarkEnd w:id="17298"/>
      <w:r>
        <w:rPr>
          <w:rtl/>
        </w:rPr>
        <w:t xml:space="preserve">אתם </w:t>
      </w:r>
      <w:bookmarkStart w:id="17299" w:name="_ETM_Q25_607119"/>
      <w:bookmarkEnd w:id="17299"/>
      <w:r>
        <w:rPr>
          <w:rtl/>
        </w:rPr>
        <w:t xml:space="preserve">ישנים </w:t>
      </w:r>
      <w:bookmarkStart w:id="17300" w:name="_ETM_Q25_607539"/>
      <w:bookmarkEnd w:id="17300"/>
      <w:r>
        <w:rPr>
          <w:rtl/>
        </w:rPr>
        <w:t xml:space="preserve">בלילה </w:t>
      </w:r>
      <w:bookmarkStart w:id="17301" w:name="_ETM_Q25_607899"/>
      <w:bookmarkEnd w:id="17301"/>
      <w:r>
        <w:rPr>
          <w:rtl/>
        </w:rPr>
        <w:t xml:space="preserve">כשאתם </w:t>
      </w:r>
      <w:bookmarkStart w:id="17302" w:name="_ETM_Q25_608230"/>
      <w:bookmarkEnd w:id="17302"/>
      <w:r>
        <w:rPr>
          <w:rtl/>
        </w:rPr>
        <w:t xml:space="preserve">הופכים </w:t>
      </w:r>
      <w:bookmarkStart w:id="17303" w:name="_ETM_Q25_608500"/>
      <w:bookmarkEnd w:id="17303"/>
      <w:r>
        <w:rPr>
          <w:rtl/>
        </w:rPr>
        <w:t xml:space="preserve">את </w:t>
      </w:r>
      <w:bookmarkStart w:id="17304" w:name="_ETM_Q25_608620"/>
      <w:bookmarkEnd w:id="17304"/>
      <w:r>
        <w:rPr>
          <w:rtl/>
        </w:rPr>
        <w:t xml:space="preserve">הנשיאה </w:t>
      </w:r>
      <w:bookmarkStart w:id="17305" w:name="_ETM_Q25_609010"/>
      <w:bookmarkEnd w:id="17305"/>
      <w:r>
        <w:rPr>
          <w:rtl/>
        </w:rPr>
        <w:t xml:space="preserve">בנטל </w:t>
      </w:r>
      <w:bookmarkStart w:id="17306" w:name="_ETM_Q25_609700"/>
      <w:bookmarkEnd w:id="17306"/>
      <w:proofErr w:type="spellStart"/>
      <w:r>
        <w:rPr>
          <w:rFonts w:hint="cs"/>
          <w:rtl/>
        </w:rPr>
        <w:t>ל</w:t>
      </w:r>
      <w:r>
        <w:rPr>
          <w:rtl/>
        </w:rPr>
        <w:t>כאילו</w:t>
      </w:r>
      <w:proofErr w:type="spellEnd"/>
      <w:r>
        <w:rPr>
          <w:rtl/>
        </w:rPr>
        <w:t xml:space="preserve"> </w:t>
      </w:r>
      <w:bookmarkStart w:id="17307" w:name="_ETM_Q25_610150"/>
      <w:bookmarkEnd w:id="17307"/>
      <w:r>
        <w:rPr>
          <w:rtl/>
        </w:rPr>
        <w:t xml:space="preserve">עניין </w:t>
      </w:r>
      <w:bookmarkStart w:id="17308" w:name="_ETM_Q25_610450"/>
      <w:bookmarkEnd w:id="17308"/>
      <w:r>
        <w:rPr>
          <w:rtl/>
        </w:rPr>
        <w:t xml:space="preserve">של </w:t>
      </w:r>
      <w:bookmarkStart w:id="17309" w:name="_ETM_Q25_610629"/>
      <w:bookmarkEnd w:id="17309"/>
      <w:r>
        <w:rPr>
          <w:rtl/>
        </w:rPr>
        <w:t xml:space="preserve">ימין </w:t>
      </w:r>
      <w:bookmarkStart w:id="17310" w:name="_ETM_Q25_610989"/>
      <w:bookmarkEnd w:id="17310"/>
      <w:r>
        <w:rPr>
          <w:rtl/>
        </w:rPr>
        <w:t xml:space="preserve">מול </w:t>
      </w:r>
      <w:bookmarkStart w:id="17311" w:name="_ETM_Q25_611200"/>
      <w:bookmarkEnd w:id="17311"/>
      <w:r>
        <w:rPr>
          <w:rtl/>
        </w:rPr>
        <w:t xml:space="preserve">שמאל </w:t>
      </w:r>
      <w:bookmarkStart w:id="17312" w:name="_ETM_Q25_611980"/>
      <w:bookmarkEnd w:id="17312"/>
      <w:r>
        <w:rPr>
          <w:rtl/>
        </w:rPr>
        <w:t xml:space="preserve">גם </w:t>
      </w:r>
      <w:bookmarkStart w:id="17313" w:name="_ETM_Q25_612310"/>
      <w:bookmarkEnd w:id="17313"/>
      <w:r>
        <w:rPr>
          <w:rtl/>
        </w:rPr>
        <w:t xml:space="preserve">כשהמדינה </w:t>
      </w:r>
      <w:bookmarkStart w:id="17314" w:name="_ETM_Q25_613060"/>
      <w:bookmarkEnd w:id="17314"/>
      <w:r>
        <w:rPr>
          <w:rtl/>
        </w:rPr>
        <w:t>בוערת</w:t>
      </w:r>
      <w:r>
        <w:rPr>
          <w:rFonts w:hint="cs"/>
          <w:rtl/>
        </w:rPr>
        <w:t>,</w:t>
      </w:r>
      <w:r>
        <w:rPr>
          <w:rtl/>
        </w:rPr>
        <w:t xml:space="preserve"> </w:t>
      </w:r>
      <w:bookmarkStart w:id="17315" w:name="_ETM_Q25_614019"/>
      <w:bookmarkEnd w:id="17315"/>
      <w:r>
        <w:rPr>
          <w:rtl/>
        </w:rPr>
        <w:t xml:space="preserve">שוממה </w:t>
      </w:r>
      <w:bookmarkStart w:id="17316" w:name="_ETM_Q25_614650"/>
      <w:bookmarkEnd w:id="17316"/>
      <w:r>
        <w:rPr>
          <w:rtl/>
        </w:rPr>
        <w:t>ומתאבלת</w:t>
      </w:r>
      <w:r>
        <w:rPr>
          <w:rFonts w:hint="cs"/>
          <w:rtl/>
        </w:rPr>
        <w:t>?</w:t>
      </w:r>
      <w:r>
        <w:rPr>
          <w:rtl/>
        </w:rPr>
        <w:t xml:space="preserve"> </w:t>
      </w:r>
      <w:bookmarkStart w:id="17317" w:name="_ETM_Q25_616380"/>
      <w:bookmarkEnd w:id="17317"/>
      <w:r>
        <w:rPr>
          <w:rtl/>
        </w:rPr>
        <w:t xml:space="preserve">זה </w:t>
      </w:r>
      <w:bookmarkStart w:id="17318" w:name="_ETM_Q25_616680"/>
      <w:bookmarkEnd w:id="17318"/>
      <w:r>
        <w:rPr>
          <w:rtl/>
        </w:rPr>
        <w:t xml:space="preserve">מה </w:t>
      </w:r>
      <w:bookmarkStart w:id="17319" w:name="_ETM_Q25_616830"/>
      <w:bookmarkEnd w:id="17319"/>
      <w:r>
        <w:rPr>
          <w:rtl/>
        </w:rPr>
        <w:t xml:space="preserve">שחשוב </w:t>
      </w:r>
      <w:bookmarkStart w:id="17320" w:name="_ETM_Q25_617430"/>
      <w:bookmarkEnd w:id="17320"/>
      <w:r>
        <w:rPr>
          <w:rtl/>
        </w:rPr>
        <w:t xml:space="preserve">לכם </w:t>
      </w:r>
      <w:bookmarkStart w:id="17321" w:name="_ETM_Q25_617820"/>
      <w:bookmarkEnd w:id="17321"/>
      <w:r>
        <w:rPr>
          <w:rtl/>
        </w:rPr>
        <w:t>לעשות</w:t>
      </w:r>
      <w:r>
        <w:rPr>
          <w:rFonts w:hint="cs"/>
          <w:rtl/>
        </w:rPr>
        <w:t>,</w:t>
      </w:r>
      <w:r>
        <w:rPr>
          <w:rtl/>
        </w:rPr>
        <w:t xml:space="preserve"> </w:t>
      </w:r>
      <w:bookmarkStart w:id="17322" w:name="_ETM_Q25_618390"/>
      <w:bookmarkEnd w:id="17322"/>
      <w:r>
        <w:rPr>
          <w:rtl/>
        </w:rPr>
        <w:t xml:space="preserve">להסביר </w:t>
      </w:r>
      <w:bookmarkStart w:id="17323" w:name="_ETM_Q25_619410"/>
      <w:bookmarkEnd w:id="17323"/>
      <w:r>
        <w:rPr>
          <w:rtl/>
        </w:rPr>
        <w:t xml:space="preserve">איך </w:t>
      </w:r>
      <w:bookmarkStart w:id="17324" w:name="_ETM_Q25_619590"/>
      <w:bookmarkEnd w:id="17324"/>
      <w:r>
        <w:rPr>
          <w:rtl/>
        </w:rPr>
        <w:t xml:space="preserve">בעצם </w:t>
      </w:r>
      <w:bookmarkStart w:id="17325" w:name="_ETM_Q25_620100"/>
      <w:bookmarkEnd w:id="17325"/>
      <w:r>
        <w:rPr>
          <w:rtl/>
        </w:rPr>
        <w:t xml:space="preserve">לא </w:t>
      </w:r>
      <w:bookmarkStart w:id="17326" w:name="_ETM_Q25_620250"/>
      <w:bookmarkEnd w:id="17326"/>
      <w:r>
        <w:rPr>
          <w:rtl/>
        </w:rPr>
        <w:t>צרי</w:t>
      </w:r>
      <w:bookmarkStart w:id="17327" w:name="_ETM_Q25_620640"/>
      <w:bookmarkEnd w:id="17327"/>
      <w:r>
        <w:rPr>
          <w:rFonts w:hint="cs"/>
          <w:rtl/>
        </w:rPr>
        <w:t xml:space="preserve">כים </w:t>
      </w:r>
      <w:bookmarkStart w:id="17328" w:name="_ETM_Q25_622000"/>
      <w:bookmarkStart w:id="17329" w:name="_ETM_Q25_621060"/>
      <w:bookmarkStart w:id="17330" w:name="_ETM_Q25_621349"/>
      <w:bookmarkEnd w:id="17328"/>
      <w:bookmarkEnd w:id="17329"/>
      <w:bookmarkEnd w:id="17330"/>
      <w:r>
        <w:rPr>
          <w:rFonts w:hint="cs"/>
          <w:rtl/>
        </w:rPr>
        <w:t>ש</w:t>
      </w:r>
      <w:r>
        <w:rPr>
          <w:rtl/>
        </w:rPr>
        <w:t xml:space="preserve">כל </w:t>
      </w:r>
      <w:bookmarkStart w:id="17331" w:name="_ETM_Q25_621529"/>
      <w:bookmarkEnd w:id="17331"/>
      <w:r>
        <w:rPr>
          <w:rtl/>
        </w:rPr>
        <w:t xml:space="preserve">יהודי </w:t>
      </w:r>
      <w:bookmarkStart w:id="17332" w:name="_ETM_Q25_622010"/>
      <w:bookmarkEnd w:id="17332"/>
      <w:r>
        <w:rPr>
          <w:rtl/>
        </w:rPr>
        <w:t xml:space="preserve">ישרת </w:t>
      </w:r>
      <w:bookmarkStart w:id="17333" w:name="_ETM_Q25_622459"/>
      <w:bookmarkEnd w:id="17333"/>
      <w:r>
        <w:rPr>
          <w:rtl/>
        </w:rPr>
        <w:t xml:space="preserve">בצבא </w:t>
      </w:r>
      <w:bookmarkStart w:id="17334" w:name="_ETM_Q25_623060"/>
      <w:bookmarkEnd w:id="17334"/>
      <w:r>
        <w:rPr>
          <w:rtl/>
        </w:rPr>
        <w:t xml:space="preserve">של </w:t>
      </w:r>
      <w:bookmarkStart w:id="17335" w:name="_ETM_Q25_623269"/>
      <w:bookmarkEnd w:id="17335"/>
      <w:r>
        <w:rPr>
          <w:rtl/>
        </w:rPr>
        <w:t xml:space="preserve">מדינת </w:t>
      </w:r>
      <w:bookmarkStart w:id="17336" w:name="_ETM_Q25_624000"/>
      <w:bookmarkEnd w:id="17336"/>
      <w:r>
        <w:rPr>
          <w:rFonts w:hint="cs"/>
          <w:rtl/>
        </w:rPr>
        <w:t>ה</w:t>
      </w:r>
      <w:r>
        <w:rPr>
          <w:rtl/>
        </w:rPr>
        <w:t>יהודים</w:t>
      </w:r>
      <w:r>
        <w:rPr>
          <w:rFonts w:hint="cs"/>
          <w:rtl/>
        </w:rPr>
        <w:t>?</w:t>
      </w:r>
      <w:r>
        <w:rPr>
          <w:rtl/>
        </w:rPr>
        <w:t xml:space="preserve"> </w:t>
      </w:r>
      <w:bookmarkStart w:id="17337" w:name="_ETM_Q25_626090"/>
      <w:bookmarkEnd w:id="17337"/>
      <w:r>
        <w:rPr>
          <w:rtl/>
        </w:rPr>
        <w:t xml:space="preserve">נראה </w:t>
      </w:r>
      <w:bookmarkStart w:id="17338" w:name="_ETM_Q25_626360"/>
      <w:bookmarkEnd w:id="17338"/>
      <w:r>
        <w:rPr>
          <w:rtl/>
        </w:rPr>
        <w:t xml:space="preserve">אם </w:t>
      </w:r>
      <w:bookmarkStart w:id="17339" w:name="_ETM_Q25_626480"/>
      <w:bookmarkEnd w:id="17339"/>
      <w:r>
        <w:rPr>
          <w:rtl/>
        </w:rPr>
        <w:t xml:space="preserve">יש </w:t>
      </w:r>
      <w:bookmarkStart w:id="17340" w:name="_ETM_Q25_626660"/>
      <w:bookmarkEnd w:id="17340"/>
      <w:r>
        <w:rPr>
          <w:rtl/>
        </w:rPr>
        <w:t xml:space="preserve">לכם </w:t>
      </w:r>
      <w:bookmarkStart w:id="17341" w:name="_ETM_Q25_626930"/>
      <w:bookmarkEnd w:id="17341"/>
      <w:r>
        <w:rPr>
          <w:rtl/>
        </w:rPr>
        <w:t xml:space="preserve">את </w:t>
      </w:r>
      <w:bookmarkStart w:id="17342" w:name="_ETM_Q25_627080"/>
      <w:bookmarkEnd w:id="17342"/>
      <w:r>
        <w:rPr>
          <w:rtl/>
        </w:rPr>
        <w:t xml:space="preserve">האומץ </w:t>
      </w:r>
      <w:bookmarkStart w:id="17343" w:name="_ETM_Q25_627410"/>
      <w:bookmarkEnd w:id="17343"/>
      <w:r>
        <w:rPr>
          <w:rtl/>
        </w:rPr>
        <w:t xml:space="preserve">להגיד </w:t>
      </w:r>
      <w:bookmarkStart w:id="17344" w:name="_ETM_Q25_627800"/>
      <w:bookmarkEnd w:id="17344"/>
      <w:r>
        <w:rPr>
          <w:rtl/>
        </w:rPr>
        <w:t xml:space="preserve">את </w:t>
      </w:r>
      <w:bookmarkStart w:id="17345" w:name="_ETM_Q25_627890"/>
      <w:bookmarkEnd w:id="17345"/>
      <w:r>
        <w:rPr>
          <w:rtl/>
        </w:rPr>
        <w:t xml:space="preserve">זה </w:t>
      </w:r>
      <w:bookmarkStart w:id="17346" w:name="_ETM_Q25_628010"/>
      <w:bookmarkEnd w:id="17346"/>
      <w:r>
        <w:rPr>
          <w:rtl/>
        </w:rPr>
        <w:t xml:space="preserve">לא </w:t>
      </w:r>
      <w:bookmarkStart w:id="17347" w:name="_ETM_Q25_628160"/>
      <w:bookmarkEnd w:id="17347"/>
      <w:r>
        <w:rPr>
          <w:rtl/>
        </w:rPr>
        <w:t xml:space="preserve">רק </w:t>
      </w:r>
      <w:bookmarkStart w:id="17348" w:name="_ETM_Q25_628400"/>
      <w:bookmarkEnd w:id="17348"/>
      <w:r>
        <w:rPr>
          <w:rtl/>
        </w:rPr>
        <w:t xml:space="preserve">בכנסת </w:t>
      </w:r>
      <w:bookmarkStart w:id="17349" w:name="_ETM_Q25_629600"/>
      <w:bookmarkEnd w:id="17349"/>
      <w:r>
        <w:rPr>
          <w:rtl/>
        </w:rPr>
        <w:t xml:space="preserve">אלא </w:t>
      </w:r>
      <w:bookmarkStart w:id="17350" w:name="_ETM_Q25_629780"/>
      <w:bookmarkEnd w:id="17350"/>
      <w:r>
        <w:rPr>
          <w:rtl/>
        </w:rPr>
        <w:t xml:space="preserve">גם </w:t>
      </w:r>
      <w:bookmarkStart w:id="17351" w:name="_ETM_Q25_629990"/>
      <w:bookmarkEnd w:id="17351"/>
      <w:r>
        <w:rPr>
          <w:rtl/>
        </w:rPr>
        <w:t>ב</w:t>
      </w:r>
      <w:r>
        <w:rPr>
          <w:rFonts w:hint="cs"/>
          <w:rtl/>
        </w:rPr>
        <w:t xml:space="preserve">שבעה </w:t>
      </w:r>
      <w:bookmarkStart w:id="17352" w:name="_ETM_Q25_631590"/>
      <w:bookmarkEnd w:id="17352"/>
      <w:r>
        <w:rPr>
          <w:rtl/>
        </w:rPr>
        <w:t xml:space="preserve">ובאזכרות </w:t>
      </w:r>
      <w:bookmarkStart w:id="17353" w:name="_ETM_Q25_632489"/>
      <w:bookmarkEnd w:id="17353"/>
      <w:r>
        <w:rPr>
          <w:rtl/>
        </w:rPr>
        <w:t xml:space="preserve">של </w:t>
      </w:r>
      <w:bookmarkStart w:id="17354" w:name="_ETM_Q25_632700"/>
      <w:bookmarkEnd w:id="17354"/>
      <w:r>
        <w:rPr>
          <w:rFonts w:hint="cs"/>
          <w:rtl/>
        </w:rPr>
        <w:t>ה</w:t>
      </w:r>
      <w:r>
        <w:rPr>
          <w:rtl/>
        </w:rPr>
        <w:t xml:space="preserve">מאות </w:t>
      </w:r>
      <w:bookmarkStart w:id="17355" w:name="_ETM_Q25_633209"/>
      <w:bookmarkEnd w:id="17355"/>
      <w:r>
        <w:rPr>
          <w:rFonts w:hint="cs"/>
          <w:rtl/>
        </w:rPr>
        <w:t>ה</w:t>
      </w:r>
      <w:r>
        <w:rPr>
          <w:rtl/>
        </w:rPr>
        <w:t xml:space="preserve">רבות </w:t>
      </w:r>
      <w:bookmarkStart w:id="17356" w:name="_ETM_Q25_633659"/>
      <w:bookmarkEnd w:id="17356"/>
      <w:r>
        <w:rPr>
          <w:rtl/>
        </w:rPr>
        <w:t xml:space="preserve">של </w:t>
      </w:r>
      <w:bookmarkStart w:id="17357" w:name="_ETM_Q25_633810"/>
      <w:bookmarkEnd w:id="17357"/>
      <w:r>
        <w:rPr>
          <w:rtl/>
        </w:rPr>
        <w:t xml:space="preserve">חיילי </w:t>
      </w:r>
      <w:bookmarkStart w:id="17358" w:name="_ETM_Q25_634379"/>
      <w:bookmarkEnd w:id="17358"/>
      <w:r>
        <w:rPr>
          <w:rtl/>
        </w:rPr>
        <w:t xml:space="preserve">וחיילות </w:t>
      </w:r>
      <w:bookmarkStart w:id="17359" w:name="_ETM_Q25_635189"/>
      <w:bookmarkEnd w:id="17359"/>
      <w:r>
        <w:rPr>
          <w:rtl/>
        </w:rPr>
        <w:t xml:space="preserve">צה"ל </w:t>
      </w:r>
      <w:bookmarkStart w:id="17360" w:name="_ETM_Q25_635700"/>
      <w:bookmarkEnd w:id="17360"/>
      <w:r>
        <w:rPr>
          <w:rtl/>
        </w:rPr>
        <w:t xml:space="preserve">שנפלו </w:t>
      </w:r>
      <w:bookmarkStart w:id="17361" w:name="_ETM_Q25_636180"/>
      <w:bookmarkEnd w:id="17361"/>
      <w:r>
        <w:rPr>
          <w:rtl/>
        </w:rPr>
        <w:t>בקרב</w:t>
      </w:r>
      <w:r>
        <w:rPr>
          <w:rFonts w:hint="cs"/>
          <w:rtl/>
        </w:rPr>
        <w:t>.</w:t>
      </w:r>
      <w:r>
        <w:rPr>
          <w:rtl/>
        </w:rPr>
        <w:t xml:space="preserve"> </w:t>
      </w:r>
      <w:bookmarkStart w:id="17362" w:name="_ETM_Q25_638080"/>
      <w:bookmarkStart w:id="17363" w:name="_ETM_Q25_641000"/>
      <w:bookmarkEnd w:id="17362"/>
      <w:bookmarkEnd w:id="17363"/>
      <w:r>
        <w:rPr>
          <w:rtl/>
        </w:rPr>
        <w:t xml:space="preserve">אנשים </w:t>
      </w:r>
      <w:bookmarkStart w:id="17364" w:name="_ETM_Q25_638620"/>
      <w:bookmarkEnd w:id="17364"/>
      <w:r>
        <w:rPr>
          <w:rtl/>
        </w:rPr>
        <w:t xml:space="preserve">מרוסקים </w:t>
      </w:r>
      <w:bookmarkStart w:id="17365" w:name="_ETM_Q25_639310"/>
      <w:bookmarkEnd w:id="17365"/>
      <w:r>
        <w:rPr>
          <w:rtl/>
        </w:rPr>
        <w:t>פה</w:t>
      </w:r>
      <w:r>
        <w:rPr>
          <w:rFonts w:hint="cs"/>
          <w:rtl/>
        </w:rPr>
        <w:t>.</w:t>
      </w:r>
      <w:r>
        <w:rPr>
          <w:rtl/>
        </w:rPr>
        <w:t xml:space="preserve"> </w:t>
      </w:r>
      <w:bookmarkStart w:id="17366" w:name="_ETM_Q25_640760"/>
      <w:bookmarkEnd w:id="17366"/>
      <w:r>
        <w:rPr>
          <w:rFonts w:hint="cs"/>
          <w:rtl/>
        </w:rPr>
        <w:t xml:space="preserve">ייסרתם </w:t>
      </w:r>
      <w:bookmarkStart w:id="17367" w:name="_ETM_Q25_641390"/>
      <w:bookmarkEnd w:id="17367"/>
      <w:r>
        <w:rPr>
          <w:rtl/>
        </w:rPr>
        <w:t xml:space="preserve">אותם </w:t>
      </w:r>
      <w:bookmarkStart w:id="17368" w:name="_ETM_Q25_641630"/>
      <w:bookmarkEnd w:id="17368"/>
      <w:r>
        <w:rPr>
          <w:rtl/>
        </w:rPr>
        <w:t>בשוטים</w:t>
      </w:r>
      <w:r>
        <w:rPr>
          <w:rFonts w:hint="cs"/>
          <w:rtl/>
        </w:rPr>
        <w:t xml:space="preserve">. וכעת </w:t>
      </w:r>
      <w:bookmarkStart w:id="17369" w:name="_ETM_Q25_642170"/>
      <w:bookmarkStart w:id="17370" w:name="_ETM_Q25_642560"/>
      <w:bookmarkEnd w:id="17369"/>
      <w:bookmarkEnd w:id="17370"/>
      <w:r>
        <w:rPr>
          <w:rtl/>
        </w:rPr>
        <w:t xml:space="preserve">אתם </w:t>
      </w:r>
      <w:bookmarkStart w:id="17371" w:name="_ETM_Q25_642800"/>
      <w:bookmarkEnd w:id="17371"/>
      <w:r>
        <w:rPr>
          <w:rtl/>
        </w:rPr>
        <w:t xml:space="preserve">לא </w:t>
      </w:r>
      <w:bookmarkStart w:id="17372" w:name="_ETM_Q25_642920"/>
      <w:bookmarkEnd w:id="17372"/>
      <w:r>
        <w:rPr>
          <w:rtl/>
        </w:rPr>
        <w:t xml:space="preserve">רק </w:t>
      </w:r>
      <w:bookmarkStart w:id="17373" w:name="_ETM_Q25_643370"/>
      <w:bookmarkEnd w:id="17373"/>
      <w:r>
        <w:rPr>
          <w:rtl/>
        </w:rPr>
        <w:t>מיי</w:t>
      </w:r>
      <w:r>
        <w:rPr>
          <w:rFonts w:hint="cs"/>
          <w:rtl/>
        </w:rPr>
        <w:t xml:space="preserve">סרים </w:t>
      </w:r>
      <w:bookmarkStart w:id="17374" w:name="_ETM_Q25_643850"/>
      <w:bookmarkEnd w:id="17374"/>
      <w:r>
        <w:rPr>
          <w:rtl/>
        </w:rPr>
        <w:t xml:space="preserve">אותם </w:t>
      </w:r>
      <w:bookmarkStart w:id="17375" w:name="_ETM_Q25_644090"/>
      <w:bookmarkEnd w:id="17375"/>
      <w:r>
        <w:rPr>
          <w:rtl/>
        </w:rPr>
        <w:t>בעקרבים</w:t>
      </w:r>
      <w:r>
        <w:rPr>
          <w:rFonts w:hint="cs"/>
          <w:rtl/>
        </w:rPr>
        <w:t>,</w:t>
      </w:r>
      <w:r>
        <w:rPr>
          <w:rtl/>
        </w:rPr>
        <w:t xml:space="preserve"> </w:t>
      </w:r>
      <w:bookmarkStart w:id="17376" w:name="_ETM_Q25_644720"/>
      <w:bookmarkEnd w:id="17376"/>
      <w:r>
        <w:rPr>
          <w:rtl/>
        </w:rPr>
        <w:t xml:space="preserve">אלא </w:t>
      </w:r>
      <w:bookmarkStart w:id="17377" w:name="_ETM_Q25_644870"/>
      <w:bookmarkEnd w:id="17377"/>
      <w:r>
        <w:rPr>
          <w:rtl/>
        </w:rPr>
        <w:t xml:space="preserve">גם </w:t>
      </w:r>
      <w:bookmarkStart w:id="17378" w:name="_ETM_Q25_645050"/>
      <w:bookmarkEnd w:id="17378"/>
      <w:r>
        <w:rPr>
          <w:rtl/>
        </w:rPr>
        <w:t xml:space="preserve">אומרים </w:t>
      </w:r>
      <w:bookmarkStart w:id="17379" w:name="_ETM_Q25_645410"/>
      <w:bookmarkEnd w:id="17379"/>
      <w:r>
        <w:rPr>
          <w:rtl/>
        </w:rPr>
        <w:t xml:space="preserve">להם </w:t>
      </w:r>
      <w:bookmarkStart w:id="17380" w:name="_ETM_Q25_645980"/>
      <w:bookmarkEnd w:id="17380"/>
      <w:r>
        <w:rPr>
          <w:rtl/>
        </w:rPr>
        <w:t>שזו</w:t>
      </w:r>
      <w:r>
        <w:rPr>
          <w:rFonts w:hint="cs"/>
          <w:rtl/>
        </w:rPr>
        <w:t xml:space="preserve"> גזרת </w:t>
      </w:r>
      <w:bookmarkStart w:id="17381" w:name="_ETM_Q25_646459"/>
      <w:bookmarkStart w:id="17382" w:name="_ETM_Q25_646879"/>
      <w:bookmarkEnd w:id="17381"/>
      <w:bookmarkEnd w:id="17382"/>
      <w:r>
        <w:rPr>
          <w:rFonts w:hint="cs"/>
          <w:rtl/>
        </w:rPr>
        <w:t>ה</w:t>
      </w:r>
      <w:r>
        <w:rPr>
          <w:rtl/>
        </w:rPr>
        <w:t xml:space="preserve">גורל </w:t>
      </w:r>
      <w:bookmarkStart w:id="17383" w:name="_ETM_Q25_647269"/>
      <w:bookmarkEnd w:id="17383"/>
      <w:r>
        <w:rPr>
          <w:rtl/>
        </w:rPr>
        <w:t>שלהם</w:t>
      </w:r>
      <w:r>
        <w:rPr>
          <w:rFonts w:hint="cs"/>
          <w:rtl/>
        </w:rPr>
        <w:t xml:space="preserve"> –</w:t>
      </w:r>
      <w:r>
        <w:rPr>
          <w:rtl/>
        </w:rPr>
        <w:t xml:space="preserve"> </w:t>
      </w:r>
      <w:bookmarkStart w:id="17384" w:name="_ETM_Q25_648260"/>
      <w:bookmarkEnd w:id="17384"/>
      <w:r>
        <w:rPr>
          <w:rtl/>
        </w:rPr>
        <w:t xml:space="preserve">למות </w:t>
      </w:r>
      <w:bookmarkStart w:id="17385" w:name="_ETM_Q25_648770"/>
      <w:bookmarkEnd w:id="17385"/>
      <w:r>
        <w:rPr>
          <w:rtl/>
        </w:rPr>
        <w:t>לבד</w:t>
      </w:r>
      <w:r>
        <w:rPr>
          <w:rFonts w:hint="cs"/>
          <w:rtl/>
        </w:rPr>
        <w:t>,</w:t>
      </w:r>
      <w:r>
        <w:rPr>
          <w:rtl/>
        </w:rPr>
        <w:t xml:space="preserve"> </w:t>
      </w:r>
      <w:bookmarkStart w:id="17386" w:name="_ETM_Q25_649690"/>
      <w:bookmarkEnd w:id="17386"/>
      <w:r>
        <w:rPr>
          <w:rtl/>
        </w:rPr>
        <w:t xml:space="preserve">לקרוס </w:t>
      </w:r>
      <w:bookmarkStart w:id="17387" w:name="_ETM_Q25_650319"/>
      <w:bookmarkEnd w:id="17387"/>
      <w:r>
        <w:rPr>
          <w:rtl/>
        </w:rPr>
        <w:t>לבד</w:t>
      </w:r>
      <w:r>
        <w:rPr>
          <w:rFonts w:hint="cs"/>
          <w:rtl/>
        </w:rPr>
        <w:t>,</w:t>
      </w:r>
      <w:r>
        <w:rPr>
          <w:rtl/>
        </w:rPr>
        <w:t xml:space="preserve"> </w:t>
      </w:r>
      <w:bookmarkStart w:id="17388" w:name="_ETM_Q25_650770"/>
      <w:bookmarkEnd w:id="17388"/>
      <w:r>
        <w:rPr>
          <w:rtl/>
        </w:rPr>
        <w:t xml:space="preserve">לתרום </w:t>
      </w:r>
      <w:bookmarkStart w:id="17389" w:name="_ETM_Q25_651310"/>
      <w:bookmarkEnd w:id="17389"/>
      <w:r>
        <w:rPr>
          <w:rtl/>
        </w:rPr>
        <w:t>לבד</w:t>
      </w:r>
      <w:r>
        <w:rPr>
          <w:rFonts w:hint="cs"/>
          <w:rtl/>
        </w:rPr>
        <w:t xml:space="preserve">. </w:t>
      </w:r>
      <w:proofErr w:type="spellStart"/>
      <w:r>
        <w:rPr>
          <w:rFonts w:hint="cs"/>
          <w:rtl/>
        </w:rPr>
        <w:t>ושהלבד</w:t>
      </w:r>
      <w:proofErr w:type="spellEnd"/>
      <w:r>
        <w:rPr>
          <w:rFonts w:hint="cs"/>
          <w:rtl/>
        </w:rPr>
        <w:t xml:space="preserve"> </w:t>
      </w:r>
      <w:bookmarkStart w:id="17390" w:name="_ETM_Q25_652000"/>
      <w:bookmarkEnd w:id="17390"/>
      <w:r>
        <w:rPr>
          <w:rFonts w:hint="cs"/>
          <w:rtl/>
        </w:rPr>
        <w:t xml:space="preserve">הזה, </w:t>
      </w:r>
      <w:bookmarkStart w:id="17391" w:name="_ETM_Q25_652030"/>
      <w:bookmarkStart w:id="17392" w:name="_ETM_Q25_652480"/>
      <w:bookmarkStart w:id="17393" w:name="_ETM_Q25_652780"/>
      <w:bookmarkStart w:id="17394" w:name="_ETM_Q25_653020"/>
      <w:bookmarkEnd w:id="17391"/>
      <w:bookmarkEnd w:id="17392"/>
      <w:bookmarkEnd w:id="17393"/>
      <w:bookmarkEnd w:id="17394"/>
      <w:r>
        <w:rPr>
          <w:rtl/>
        </w:rPr>
        <w:t>עבור</w:t>
      </w:r>
      <w:r>
        <w:rPr>
          <w:rFonts w:hint="cs"/>
          <w:rtl/>
        </w:rPr>
        <w:t xml:space="preserve">כם </w:t>
      </w:r>
      <w:bookmarkStart w:id="17395" w:name="_ETM_Q25_653410"/>
      <w:bookmarkStart w:id="17396" w:name="_ETM_Q25_653950"/>
      <w:bookmarkEnd w:id="17395"/>
      <w:bookmarkEnd w:id="17396"/>
      <w:r>
        <w:rPr>
          <w:rtl/>
        </w:rPr>
        <w:t xml:space="preserve">הוא </w:t>
      </w:r>
      <w:bookmarkStart w:id="17397" w:name="_ETM_Q25_654220"/>
      <w:bookmarkEnd w:id="17397"/>
      <w:r>
        <w:rPr>
          <w:rtl/>
        </w:rPr>
        <w:t xml:space="preserve">בעצם </w:t>
      </w:r>
      <w:bookmarkStart w:id="17398" w:name="_ETM_Q25_654790"/>
      <w:bookmarkStart w:id="17399" w:name="_ETM_Q25_654880"/>
      <w:bookmarkEnd w:id="17398"/>
      <w:bookmarkEnd w:id="17399"/>
      <w:r>
        <w:rPr>
          <w:rFonts w:hint="cs"/>
          <w:rtl/>
        </w:rPr>
        <w:t>ה"</w:t>
      </w:r>
      <w:r>
        <w:rPr>
          <w:rtl/>
        </w:rPr>
        <w:t xml:space="preserve">ביחד </w:t>
      </w:r>
      <w:bookmarkStart w:id="17400" w:name="_ETM_Q25_655450"/>
      <w:bookmarkEnd w:id="17400"/>
      <w:r>
        <w:rPr>
          <w:rtl/>
        </w:rPr>
        <w:t>ננצח</w:t>
      </w:r>
      <w:r>
        <w:rPr>
          <w:rFonts w:hint="cs"/>
          <w:rtl/>
        </w:rPr>
        <w:t>".</w:t>
      </w:r>
      <w:r>
        <w:rPr>
          <w:rtl/>
        </w:rPr>
        <w:t xml:space="preserve"> </w:t>
      </w:r>
      <w:bookmarkStart w:id="17401" w:name="_ETM_Q25_657140"/>
      <w:bookmarkEnd w:id="17401"/>
    </w:p>
    <w:p w:rsidR="00515B1F" w:rsidRDefault="00515B1F" w:rsidP="00350FCE">
      <w:pPr>
        <w:rPr>
          <w:rtl/>
        </w:rPr>
      </w:pPr>
    </w:p>
    <w:p w:rsidR="00515B1F" w:rsidRDefault="00515B1F" w:rsidP="00350FCE">
      <w:pPr>
        <w:rPr>
          <w:rtl/>
        </w:rPr>
      </w:pPr>
      <w:bookmarkStart w:id="17402" w:name="_ETM_Q25_657000"/>
      <w:bookmarkEnd w:id="17402"/>
      <w:r>
        <w:rPr>
          <w:rtl/>
        </w:rPr>
        <w:t>תעצרו</w:t>
      </w:r>
      <w:r>
        <w:rPr>
          <w:rFonts w:hint="cs"/>
          <w:rtl/>
        </w:rPr>
        <w:t>.</w:t>
      </w:r>
      <w:r>
        <w:rPr>
          <w:rtl/>
        </w:rPr>
        <w:t xml:space="preserve"> </w:t>
      </w:r>
      <w:bookmarkStart w:id="17403" w:name="_ETM_Q25_658610"/>
      <w:bookmarkEnd w:id="17403"/>
      <w:r>
        <w:rPr>
          <w:rtl/>
        </w:rPr>
        <w:t xml:space="preserve">פשוט </w:t>
      </w:r>
      <w:bookmarkStart w:id="17404" w:name="_ETM_Q25_658920"/>
      <w:bookmarkEnd w:id="17404"/>
      <w:r>
        <w:rPr>
          <w:rtl/>
        </w:rPr>
        <w:t>תעצרו</w:t>
      </w:r>
      <w:r>
        <w:rPr>
          <w:rFonts w:hint="cs"/>
          <w:rtl/>
        </w:rPr>
        <w:t>.</w:t>
      </w:r>
      <w:r>
        <w:rPr>
          <w:rtl/>
        </w:rPr>
        <w:t xml:space="preserve"> </w:t>
      </w:r>
      <w:bookmarkStart w:id="17405" w:name="_ETM_Q25_659610"/>
      <w:bookmarkEnd w:id="17405"/>
      <w:r>
        <w:rPr>
          <w:rtl/>
        </w:rPr>
        <w:t xml:space="preserve">אנחנו </w:t>
      </w:r>
      <w:bookmarkStart w:id="17406" w:name="_ETM_Q25_659970"/>
      <w:bookmarkEnd w:id="17406"/>
      <w:r>
        <w:rPr>
          <w:rtl/>
        </w:rPr>
        <w:t xml:space="preserve">שנייה </w:t>
      </w:r>
      <w:bookmarkStart w:id="17407" w:name="_ETM_Q25_660390"/>
      <w:bookmarkEnd w:id="17407"/>
      <w:r>
        <w:rPr>
          <w:rtl/>
        </w:rPr>
        <w:t xml:space="preserve">לפני </w:t>
      </w:r>
      <w:bookmarkStart w:id="17408" w:name="_ETM_Q25_660810"/>
      <w:bookmarkEnd w:id="17408"/>
      <w:r>
        <w:rPr>
          <w:rtl/>
        </w:rPr>
        <w:t xml:space="preserve">פיצוץ </w:t>
      </w:r>
      <w:bookmarkStart w:id="17409" w:name="_ETM_Q25_661319"/>
      <w:bookmarkEnd w:id="17409"/>
      <w:r>
        <w:rPr>
          <w:rtl/>
        </w:rPr>
        <w:t xml:space="preserve">ציבורי </w:t>
      </w:r>
      <w:bookmarkStart w:id="17410" w:name="_ETM_Q25_661770"/>
      <w:bookmarkEnd w:id="17410"/>
      <w:r>
        <w:rPr>
          <w:rtl/>
        </w:rPr>
        <w:t>ענק</w:t>
      </w:r>
      <w:bookmarkStart w:id="17411" w:name="_ETM_Q25_662500"/>
      <w:bookmarkEnd w:id="17411"/>
      <w:r>
        <w:rPr>
          <w:rFonts w:hint="cs"/>
          <w:rtl/>
        </w:rPr>
        <w:t xml:space="preserve">. </w:t>
      </w:r>
      <w:r>
        <w:rPr>
          <w:rtl/>
        </w:rPr>
        <w:t xml:space="preserve">אני </w:t>
      </w:r>
      <w:bookmarkStart w:id="17412" w:name="_ETM_Q25_662769"/>
      <w:bookmarkEnd w:id="17412"/>
      <w:r>
        <w:rPr>
          <w:rtl/>
        </w:rPr>
        <w:t xml:space="preserve">אומרת </w:t>
      </w:r>
      <w:bookmarkStart w:id="17413" w:name="_ETM_Q25_663219"/>
      <w:bookmarkEnd w:id="17413"/>
      <w:r>
        <w:rPr>
          <w:rtl/>
        </w:rPr>
        <w:t xml:space="preserve">את </w:t>
      </w:r>
      <w:bookmarkStart w:id="17414" w:name="_ETM_Q25_663310"/>
      <w:bookmarkEnd w:id="17414"/>
      <w:r>
        <w:rPr>
          <w:rtl/>
        </w:rPr>
        <w:t xml:space="preserve">זה </w:t>
      </w:r>
      <w:bookmarkStart w:id="17415" w:name="_ETM_Q25_663459"/>
      <w:bookmarkEnd w:id="17415"/>
      <w:r>
        <w:rPr>
          <w:rtl/>
        </w:rPr>
        <w:t>בבקשה</w:t>
      </w:r>
      <w:r>
        <w:rPr>
          <w:rFonts w:hint="cs"/>
          <w:rtl/>
        </w:rPr>
        <w:t>,</w:t>
      </w:r>
      <w:r>
        <w:rPr>
          <w:rtl/>
        </w:rPr>
        <w:t xml:space="preserve"> </w:t>
      </w:r>
      <w:bookmarkStart w:id="17416" w:name="_ETM_Q25_664239"/>
      <w:bookmarkEnd w:id="17416"/>
      <w:r>
        <w:rPr>
          <w:rtl/>
        </w:rPr>
        <w:t xml:space="preserve">בתחינה </w:t>
      </w:r>
      <w:bookmarkStart w:id="17417" w:name="_ETM_Q25_664870"/>
      <w:bookmarkEnd w:id="17417"/>
      <w:r>
        <w:rPr>
          <w:rtl/>
        </w:rPr>
        <w:t>ובחרדה</w:t>
      </w:r>
      <w:r>
        <w:rPr>
          <w:rFonts w:hint="cs"/>
          <w:rtl/>
        </w:rPr>
        <w:t>.</w:t>
      </w:r>
      <w:r>
        <w:rPr>
          <w:rtl/>
        </w:rPr>
        <w:t xml:space="preserve"> </w:t>
      </w:r>
      <w:bookmarkStart w:id="17418" w:name="_ETM_Q25_666290"/>
      <w:bookmarkEnd w:id="17418"/>
      <w:r>
        <w:rPr>
          <w:rtl/>
        </w:rPr>
        <w:t xml:space="preserve">פשוט </w:t>
      </w:r>
      <w:bookmarkStart w:id="17419" w:name="_ETM_Q25_666680"/>
      <w:bookmarkEnd w:id="17419"/>
      <w:r>
        <w:rPr>
          <w:rtl/>
        </w:rPr>
        <w:t xml:space="preserve">תעצרו </w:t>
      </w:r>
      <w:bookmarkStart w:id="17420" w:name="_ETM_Q25_667159"/>
      <w:bookmarkEnd w:id="17420"/>
      <w:r>
        <w:rPr>
          <w:rtl/>
        </w:rPr>
        <w:t xml:space="preserve">לפני </w:t>
      </w:r>
      <w:bookmarkStart w:id="17421" w:name="_ETM_Q25_667610"/>
      <w:bookmarkEnd w:id="17421"/>
      <w:r>
        <w:rPr>
          <w:rtl/>
        </w:rPr>
        <w:t xml:space="preserve">שיהיה </w:t>
      </w:r>
      <w:bookmarkStart w:id="17422" w:name="_ETM_Q25_668030"/>
      <w:bookmarkEnd w:id="17422"/>
      <w:r>
        <w:rPr>
          <w:rtl/>
        </w:rPr>
        <w:t xml:space="preserve">מאוחר </w:t>
      </w:r>
      <w:bookmarkStart w:id="17423" w:name="_ETM_Q25_668599"/>
      <w:bookmarkEnd w:id="17423"/>
      <w:r>
        <w:rPr>
          <w:rtl/>
        </w:rPr>
        <w:t>מדי</w:t>
      </w:r>
      <w:r>
        <w:rPr>
          <w:rFonts w:hint="cs"/>
          <w:rtl/>
        </w:rPr>
        <w:t>.</w:t>
      </w:r>
      <w:r>
        <w:rPr>
          <w:rtl/>
        </w:rPr>
        <w:t xml:space="preserve"> </w:t>
      </w:r>
      <w:bookmarkStart w:id="17424" w:name="_ETM_Q25_669760"/>
      <w:bookmarkEnd w:id="17424"/>
      <w:r>
        <w:rPr>
          <w:rtl/>
        </w:rPr>
        <w:t xml:space="preserve">היחידים </w:t>
      </w:r>
      <w:bookmarkStart w:id="17425" w:name="_ETM_Q25_670540"/>
      <w:bookmarkEnd w:id="17425"/>
      <w:r>
        <w:rPr>
          <w:rtl/>
        </w:rPr>
        <w:t xml:space="preserve">שירוויחו </w:t>
      </w:r>
      <w:bookmarkStart w:id="17426" w:name="_ETM_Q25_671290"/>
      <w:bookmarkEnd w:id="17426"/>
      <w:r>
        <w:rPr>
          <w:rtl/>
        </w:rPr>
        <w:t xml:space="preserve">מכך </w:t>
      </w:r>
      <w:bookmarkStart w:id="17427" w:name="_ETM_Q25_671769"/>
      <w:bookmarkEnd w:id="17427"/>
      <w:r>
        <w:rPr>
          <w:rtl/>
        </w:rPr>
        <w:t xml:space="preserve">הם </w:t>
      </w:r>
      <w:bookmarkStart w:id="17428" w:name="_ETM_Q25_671919"/>
      <w:bookmarkEnd w:id="17428"/>
      <w:r>
        <w:rPr>
          <w:rtl/>
        </w:rPr>
        <w:t xml:space="preserve">אויבי </w:t>
      </w:r>
      <w:bookmarkStart w:id="17429" w:name="_ETM_Q25_672279"/>
      <w:bookmarkEnd w:id="17429"/>
      <w:r>
        <w:rPr>
          <w:rtl/>
        </w:rPr>
        <w:t>ישראל</w:t>
      </w:r>
      <w:r>
        <w:rPr>
          <w:rFonts w:hint="cs"/>
          <w:rtl/>
        </w:rPr>
        <w:t xml:space="preserve">. שימו </w:t>
      </w:r>
      <w:bookmarkStart w:id="17430" w:name="_ETM_Q25_673580"/>
      <w:bookmarkStart w:id="17431" w:name="_ETM_Q25_674030"/>
      <w:bookmarkEnd w:id="17430"/>
      <w:bookmarkEnd w:id="17431"/>
      <w:r>
        <w:rPr>
          <w:rtl/>
        </w:rPr>
        <w:t xml:space="preserve">את </w:t>
      </w:r>
      <w:bookmarkStart w:id="17432" w:name="_ETM_Q25_674150"/>
      <w:bookmarkEnd w:id="17432"/>
      <w:r>
        <w:rPr>
          <w:rtl/>
        </w:rPr>
        <w:t xml:space="preserve">עצמכם </w:t>
      </w:r>
      <w:bookmarkStart w:id="17433" w:name="_ETM_Q25_674810"/>
      <w:bookmarkEnd w:id="17433"/>
      <w:r>
        <w:rPr>
          <w:rtl/>
        </w:rPr>
        <w:t xml:space="preserve">בצד </w:t>
      </w:r>
      <w:bookmarkStart w:id="17434" w:name="_ETM_Q25_675200"/>
      <w:bookmarkEnd w:id="17434"/>
      <w:r>
        <w:rPr>
          <w:rtl/>
        </w:rPr>
        <w:t xml:space="preserve">הנכון </w:t>
      </w:r>
      <w:bookmarkStart w:id="17435" w:name="_ETM_Q25_675650"/>
      <w:bookmarkEnd w:id="17435"/>
      <w:r>
        <w:rPr>
          <w:rtl/>
        </w:rPr>
        <w:t xml:space="preserve">של </w:t>
      </w:r>
      <w:bookmarkStart w:id="17436" w:name="_ETM_Q25_675860"/>
      <w:bookmarkEnd w:id="17436"/>
      <w:r>
        <w:rPr>
          <w:rtl/>
        </w:rPr>
        <w:t>ההיסטוריה</w:t>
      </w:r>
      <w:r>
        <w:rPr>
          <w:rFonts w:hint="cs"/>
          <w:rtl/>
        </w:rPr>
        <w:t>.</w:t>
      </w:r>
      <w:r>
        <w:rPr>
          <w:rtl/>
        </w:rPr>
        <w:t xml:space="preserve"> </w:t>
      </w:r>
      <w:bookmarkStart w:id="17437" w:name="_ETM_Q25_677099"/>
      <w:bookmarkEnd w:id="17437"/>
      <w:r>
        <w:rPr>
          <w:rtl/>
        </w:rPr>
        <w:t xml:space="preserve">ואז </w:t>
      </w:r>
      <w:bookmarkStart w:id="17438" w:name="_ETM_Q25_677700"/>
      <w:bookmarkEnd w:id="17438"/>
      <w:r>
        <w:rPr>
          <w:rtl/>
        </w:rPr>
        <w:t>ביחד</w:t>
      </w:r>
      <w:r>
        <w:rPr>
          <w:rFonts w:hint="cs"/>
          <w:rtl/>
        </w:rPr>
        <w:t>,</w:t>
      </w:r>
      <w:r>
        <w:rPr>
          <w:rtl/>
        </w:rPr>
        <w:t xml:space="preserve"> </w:t>
      </w:r>
      <w:bookmarkStart w:id="17439" w:name="_ETM_Q25_678599"/>
      <w:bookmarkEnd w:id="17439"/>
      <w:r>
        <w:rPr>
          <w:rtl/>
        </w:rPr>
        <w:t xml:space="preserve">אבל </w:t>
      </w:r>
      <w:bookmarkStart w:id="17440" w:name="_ETM_Q25_678900"/>
      <w:bookmarkEnd w:id="17440"/>
      <w:r>
        <w:rPr>
          <w:rtl/>
        </w:rPr>
        <w:t xml:space="preserve">באמת </w:t>
      </w:r>
      <w:bookmarkStart w:id="17441" w:name="_ETM_Q25_679650"/>
      <w:bookmarkEnd w:id="17441"/>
      <w:r>
        <w:rPr>
          <w:rtl/>
        </w:rPr>
        <w:t>ביחד</w:t>
      </w:r>
      <w:r>
        <w:rPr>
          <w:rFonts w:hint="cs"/>
          <w:rtl/>
        </w:rPr>
        <w:t>,</w:t>
      </w:r>
      <w:r>
        <w:rPr>
          <w:rtl/>
        </w:rPr>
        <w:t xml:space="preserve"> </w:t>
      </w:r>
      <w:bookmarkStart w:id="17442" w:name="_ETM_Q25_680579"/>
      <w:bookmarkEnd w:id="17442"/>
      <w:r>
        <w:rPr>
          <w:rtl/>
        </w:rPr>
        <w:t xml:space="preserve">כולנו </w:t>
      </w:r>
      <w:bookmarkStart w:id="17443" w:name="_ETM_Q25_681359"/>
      <w:bookmarkEnd w:id="17443"/>
      <w:r>
        <w:rPr>
          <w:rtl/>
        </w:rPr>
        <w:t>ננצח</w:t>
      </w:r>
      <w:r>
        <w:rPr>
          <w:rFonts w:hint="cs"/>
          <w:rtl/>
        </w:rPr>
        <w:t>.</w:t>
      </w:r>
    </w:p>
    <w:p w:rsidR="00515B1F" w:rsidRDefault="00515B1F" w:rsidP="00350FCE">
      <w:pPr>
        <w:rPr>
          <w:rtl/>
        </w:rPr>
      </w:pPr>
      <w:bookmarkStart w:id="17444" w:name="_ETM_Q25_685000"/>
      <w:bookmarkEnd w:id="17444"/>
    </w:p>
    <w:p w:rsidR="00515B1F" w:rsidRDefault="00515B1F" w:rsidP="00350FCE">
      <w:pPr>
        <w:pStyle w:val="af8"/>
        <w:keepNext/>
        <w:rPr>
          <w:rtl/>
        </w:rPr>
      </w:pPr>
      <w:r w:rsidRPr="005A6CEA">
        <w:rPr>
          <w:rStyle w:val="TagStyle"/>
          <w:rtl/>
        </w:rPr>
        <w:t xml:space="preserve"> &lt;&lt; יור &gt;&gt; </w:t>
      </w:r>
      <w:r>
        <w:rPr>
          <w:rtl/>
        </w:rPr>
        <w:t>היו"ר ניסים ואטורי:</w:t>
      </w:r>
      <w:r w:rsidRPr="005A6CEA">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17445" w:name="_ETM_Q25_680000"/>
      <w:bookmarkStart w:id="17446" w:name="_ETM_Q25_682609"/>
      <w:bookmarkEnd w:id="17445"/>
      <w:bookmarkEnd w:id="17446"/>
      <w:r>
        <w:rPr>
          <w:rtl/>
        </w:rPr>
        <w:t>תודה</w:t>
      </w:r>
      <w:r>
        <w:rPr>
          <w:rFonts w:hint="cs"/>
          <w:rtl/>
        </w:rPr>
        <w:t>.</w:t>
      </w:r>
      <w:r>
        <w:rPr>
          <w:rtl/>
        </w:rPr>
        <w:t xml:space="preserve"> </w:t>
      </w:r>
      <w:bookmarkStart w:id="17447" w:name="_ETM_Q25_684150"/>
      <w:bookmarkEnd w:id="17447"/>
      <w:r>
        <w:rPr>
          <w:rtl/>
        </w:rPr>
        <w:t xml:space="preserve">חברת </w:t>
      </w:r>
      <w:bookmarkStart w:id="17448" w:name="_ETM_Q25_684570"/>
      <w:bookmarkEnd w:id="17448"/>
      <w:r>
        <w:rPr>
          <w:rtl/>
        </w:rPr>
        <w:t xml:space="preserve">הכנסת </w:t>
      </w:r>
      <w:bookmarkStart w:id="17449" w:name="_ETM_Q25_684790"/>
      <w:bookmarkEnd w:id="17449"/>
      <w:r>
        <w:rPr>
          <w:rtl/>
        </w:rPr>
        <w:t xml:space="preserve">מרב </w:t>
      </w:r>
      <w:bookmarkStart w:id="17450" w:name="_ETM_Q25_685120"/>
      <w:bookmarkEnd w:id="17450"/>
      <w:r>
        <w:rPr>
          <w:rtl/>
        </w:rPr>
        <w:t>מיכאלי</w:t>
      </w:r>
      <w:r>
        <w:rPr>
          <w:rFonts w:hint="cs"/>
          <w:rtl/>
        </w:rPr>
        <w:t>.</w:t>
      </w:r>
      <w:r>
        <w:rPr>
          <w:rtl/>
        </w:rPr>
        <w:t xml:space="preserve"> </w:t>
      </w:r>
      <w:bookmarkStart w:id="17451" w:name="_ETM_Q25_693520"/>
      <w:bookmarkEnd w:id="17451"/>
    </w:p>
    <w:p w:rsidR="00515B1F" w:rsidRDefault="00515B1F" w:rsidP="00350FCE">
      <w:pPr>
        <w:rPr>
          <w:rtl/>
        </w:rPr>
      </w:pPr>
      <w:bookmarkStart w:id="17452" w:name="_ETM_Q25_696000"/>
      <w:bookmarkEnd w:id="17452"/>
    </w:p>
    <w:p w:rsidR="00515B1F" w:rsidRDefault="00515B1F" w:rsidP="00C43E44">
      <w:pPr>
        <w:rPr>
          <w:rtl/>
        </w:rPr>
      </w:pPr>
      <w:bookmarkStart w:id="17453" w:name="_ETM_Q25_691000"/>
      <w:bookmarkEnd w:id="17453"/>
      <w:r>
        <w:rPr>
          <w:rtl/>
        </w:rPr>
        <w:t xml:space="preserve">עד </w:t>
      </w:r>
      <w:bookmarkStart w:id="17454" w:name="_ETM_Q25_693820"/>
      <w:bookmarkEnd w:id="17454"/>
      <w:r>
        <w:rPr>
          <w:rtl/>
        </w:rPr>
        <w:t xml:space="preserve">שהיא </w:t>
      </w:r>
      <w:bookmarkStart w:id="17455" w:name="_ETM_Q25_693940"/>
      <w:bookmarkEnd w:id="17455"/>
      <w:r>
        <w:rPr>
          <w:rtl/>
        </w:rPr>
        <w:t>תגיע</w:t>
      </w:r>
      <w:r>
        <w:rPr>
          <w:rFonts w:hint="cs"/>
          <w:rtl/>
        </w:rPr>
        <w:t>,</w:t>
      </w:r>
      <w:r>
        <w:rPr>
          <w:rtl/>
        </w:rPr>
        <w:t xml:space="preserve"> </w:t>
      </w:r>
      <w:bookmarkStart w:id="17456" w:name="_ETM_Q25_694180"/>
      <w:bookmarkEnd w:id="17456"/>
      <w:r>
        <w:rPr>
          <w:rtl/>
        </w:rPr>
        <w:t xml:space="preserve">אני </w:t>
      </w:r>
      <w:bookmarkStart w:id="17457" w:name="_ETM_Q25_694270"/>
      <w:bookmarkEnd w:id="17457"/>
      <w:r>
        <w:rPr>
          <w:rtl/>
        </w:rPr>
        <w:t xml:space="preserve">רוצה </w:t>
      </w:r>
      <w:bookmarkStart w:id="17458" w:name="_ETM_Q25_694450"/>
      <w:bookmarkEnd w:id="17458"/>
      <w:r>
        <w:rPr>
          <w:rtl/>
        </w:rPr>
        <w:t xml:space="preserve">לאחל </w:t>
      </w:r>
      <w:bookmarkStart w:id="17459" w:name="_ETM_Q25_694720"/>
      <w:bookmarkEnd w:id="17459"/>
      <w:r>
        <w:rPr>
          <w:rFonts w:hint="cs"/>
          <w:rtl/>
        </w:rPr>
        <w:t>ל</w:t>
      </w:r>
      <w:r>
        <w:rPr>
          <w:rtl/>
        </w:rPr>
        <w:t>יו</w:t>
      </w:r>
      <w:r>
        <w:rPr>
          <w:rFonts w:hint="cs"/>
          <w:rtl/>
        </w:rPr>
        <w:t xml:space="preserve">ם ההולדת </w:t>
      </w:r>
      <w:bookmarkStart w:id="17460" w:name="_ETM_Q25_696160"/>
      <w:bookmarkEnd w:id="17460"/>
      <w:r>
        <w:rPr>
          <w:rFonts w:hint="cs"/>
          <w:rtl/>
        </w:rPr>
        <w:t>ל</w:t>
      </w:r>
      <w:r>
        <w:rPr>
          <w:rtl/>
        </w:rPr>
        <w:t xml:space="preserve">גיבור </w:t>
      </w:r>
      <w:bookmarkStart w:id="17461" w:name="_ETM_Q25_696580"/>
      <w:bookmarkEnd w:id="17461"/>
      <w:r>
        <w:rPr>
          <w:rtl/>
        </w:rPr>
        <w:t xml:space="preserve">ישראל </w:t>
      </w:r>
      <w:bookmarkStart w:id="17462" w:name="_ETM_Q25_696940"/>
      <w:bookmarkEnd w:id="17462"/>
      <w:r>
        <w:rPr>
          <w:rtl/>
        </w:rPr>
        <w:t xml:space="preserve">אביגדור </w:t>
      </w:r>
      <w:bookmarkStart w:id="17463" w:name="_ETM_Q25_697300"/>
      <w:bookmarkEnd w:id="17463"/>
      <w:r>
        <w:rPr>
          <w:rtl/>
        </w:rPr>
        <w:t>קהלני</w:t>
      </w:r>
      <w:r>
        <w:rPr>
          <w:rFonts w:hint="cs"/>
          <w:rtl/>
        </w:rPr>
        <w:t>,</w:t>
      </w:r>
      <w:r>
        <w:rPr>
          <w:rtl/>
        </w:rPr>
        <w:t xml:space="preserve"> </w:t>
      </w:r>
      <w:bookmarkStart w:id="17464" w:name="_ETM_Q25_697960"/>
      <w:bookmarkEnd w:id="17464"/>
      <w:r>
        <w:rPr>
          <w:rtl/>
        </w:rPr>
        <w:t xml:space="preserve">שהגיע </w:t>
      </w:r>
      <w:bookmarkStart w:id="17465" w:name="_ETM_Q25_698350"/>
      <w:bookmarkEnd w:id="17465"/>
      <w:r>
        <w:rPr>
          <w:rtl/>
        </w:rPr>
        <w:t xml:space="preserve">לגבורות </w:t>
      </w:r>
      <w:bookmarkStart w:id="17466" w:name="_ETM_Q25_698860"/>
      <w:bookmarkEnd w:id="17466"/>
      <w:r>
        <w:rPr>
          <w:rtl/>
        </w:rPr>
        <w:t>היום</w:t>
      </w:r>
      <w:r>
        <w:rPr>
          <w:rFonts w:hint="cs"/>
          <w:rtl/>
        </w:rPr>
        <w:t xml:space="preserve">. נאחל </w:t>
      </w:r>
      <w:bookmarkStart w:id="17467" w:name="_ETM_Q25_697000"/>
      <w:bookmarkEnd w:id="17467"/>
      <w:r>
        <w:rPr>
          <w:rFonts w:hint="cs"/>
          <w:rtl/>
        </w:rPr>
        <w:t xml:space="preserve">לו </w:t>
      </w:r>
      <w:bookmarkStart w:id="17468" w:name="_ETM_Q25_699580"/>
      <w:bookmarkStart w:id="17469" w:name="_ETM_Q25_699820"/>
      <w:bookmarkEnd w:id="17468"/>
      <w:bookmarkEnd w:id="17469"/>
      <w:r>
        <w:rPr>
          <w:rFonts w:hint="cs"/>
          <w:rtl/>
        </w:rPr>
        <w:t>ע</w:t>
      </w:r>
      <w:r>
        <w:rPr>
          <w:rtl/>
        </w:rPr>
        <w:t xml:space="preserve">וד </w:t>
      </w:r>
      <w:bookmarkStart w:id="17470" w:name="_ETM_Q25_699940"/>
      <w:bookmarkEnd w:id="17470"/>
      <w:r>
        <w:rPr>
          <w:rtl/>
        </w:rPr>
        <w:t xml:space="preserve">שנים </w:t>
      </w:r>
      <w:bookmarkStart w:id="17471" w:name="_ETM_Q25_700180"/>
      <w:bookmarkEnd w:id="17471"/>
      <w:r>
        <w:rPr>
          <w:rtl/>
        </w:rPr>
        <w:t xml:space="preserve">רבות </w:t>
      </w:r>
      <w:bookmarkStart w:id="17472" w:name="_ETM_Q25_700540"/>
      <w:bookmarkEnd w:id="17472"/>
      <w:r>
        <w:rPr>
          <w:rtl/>
        </w:rPr>
        <w:t xml:space="preserve">טובות </w:t>
      </w:r>
      <w:bookmarkStart w:id="17473" w:name="_ETM_Q25_700870"/>
      <w:bookmarkEnd w:id="17473"/>
      <w:r>
        <w:rPr>
          <w:rtl/>
        </w:rPr>
        <w:t xml:space="preserve">בבריאות </w:t>
      </w:r>
      <w:bookmarkStart w:id="17474" w:name="_ETM_Q25_701260"/>
      <w:bookmarkEnd w:id="17474"/>
      <w:r>
        <w:rPr>
          <w:rtl/>
        </w:rPr>
        <w:t>טובה</w:t>
      </w:r>
      <w:r>
        <w:rPr>
          <w:rFonts w:hint="cs"/>
          <w:rtl/>
        </w:rPr>
        <w:t>.</w:t>
      </w:r>
      <w:r>
        <w:rPr>
          <w:rtl/>
        </w:rPr>
        <w:t xml:space="preserve"> </w:t>
      </w:r>
      <w:bookmarkStart w:id="17475" w:name="_ETM_Q25_702239"/>
      <w:bookmarkEnd w:id="17475"/>
      <w:r>
        <w:rPr>
          <w:rtl/>
        </w:rPr>
        <w:t>תודה</w:t>
      </w:r>
      <w:r>
        <w:rPr>
          <w:rFonts w:hint="cs"/>
          <w:rtl/>
        </w:rPr>
        <w:t>.</w:t>
      </w:r>
      <w:r>
        <w:rPr>
          <w:rtl/>
        </w:rPr>
        <w:t xml:space="preserve"> </w:t>
      </w:r>
      <w:bookmarkStart w:id="17476" w:name="_ETM_Q25_702540"/>
      <w:bookmarkEnd w:id="17476"/>
    </w:p>
    <w:p w:rsidR="00515B1F" w:rsidRDefault="00515B1F" w:rsidP="00350FCE">
      <w:pPr>
        <w:rPr>
          <w:rtl/>
        </w:rPr>
      </w:pPr>
    </w:p>
    <w:p w:rsidR="00515B1F" w:rsidRDefault="00515B1F" w:rsidP="00350FCE">
      <w:pPr>
        <w:rPr>
          <w:rtl/>
        </w:rPr>
      </w:pPr>
      <w:r>
        <w:rPr>
          <w:rtl/>
        </w:rPr>
        <w:t>בבקשה</w:t>
      </w:r>
      <w:r>
        <w:rPr>
          <w:rFonts w:hint="cs"/>
          <w:rtl/>
        </w:rPr>
        <w:t xml:space="preserve">, שלוש </w:t>
      </w:r>
      <w:bookmarkStart w:id="17477" w:name="_ETM_Q25_703049"/>
      <w:bookmarkStart w:id="17478" w:name="_ETM_Q25_703319"/>
      <w:bookmarkEnd w:id="17477"/>
      <w:bookmarkEnd w:id="17478"/>
      <w:r>
        <w:rPr>
          <w:rtl/>
        </w:rPr>
        <w:t xml:space="preserve">דקות </w:t>
      </w:r>
      <w:bookmarkStart w:id="17479" w:name="_ETM_Q25_703499"/>
      <w:bookmarkEnd w:id="17479"/>
      <w:r>
        <w:rPr>
          <w:rtl/>
        </w:rPr>
        <w:t>לרשותך</w:t>
      </w:r>
      <w:r>
        <w:rPr>
          <w:rFonts w:hint="cs"/>
          <w:rtl/>
        </w:rPr>
        <w:t>.</w:t>
      </w:r>
    </w:p>
    <w:p w:rsidR="00515B1F" w:rsidRDefault="00515B1F" w:rsidP="00350FCE">
      <w:pPr>
        <w:rPr>
          <w:rtl/>
        </w:rPr>
      </w:pPr>
    </w:p>
    <w:p w:rsidR="00515B1F" w:rsidRDefault="00515B1F" w:rsidP="00350FCE">
      <w:pPr>
        <w:pStyle w:val="a4"/>
        <w:rPr>
          <w:rtl/>
        </w:rPr>
      </w:pPr>
      <w:bookmarkStart w:id="17480" w:name="TOR_Q26"/>
      <w:bookmarkEnd w:id="17480"/>
      <w:r w:rsidRPr="00EC76A1">
        <w:rPr>
          <w:rStyle w:val="TagStyle"/>
          <w:rtl/>
        </w:rPr>
        <w:t xml:space="preserve">&lt;&lt; דובר &gt;&gt; </w:t>
      </w:r>
      <w:bookmarkStart w:id="17481" w:name="_Toc169560223"/>
      <w:bookmarkStart w:id="17482" w:name="_Toc169620345"/>
      <w:bookmarkStart w:id="17483" w:name="_Toc169620662"/>
      <w:bookmarkStart w:id="17484" w:name="_Toc169625936"/>
      <w:bookmarkStart w:id="17485" w:name="_Toc169626157"/>
      <w:bookmarkStart w:id="17486" w:name="_Toc191551269"/>
      <w:r>
        <w:rPr>
          <w:rtl/>
        </w:rPr>
        <w:t>מרב מיכאלי (העבודה):</w:t>
      </w:r>
      <w:bookmarkEnd w:id="17481"/>
      <w:bookmarkEnd w:id="17482"/>
      <w:bookmarkEnd w:id="17483"/>
      <w:bookmarkEnd w:id="17484"/>
      <w:bookmarkEnd w:id="17485"/>
      <w:bookmarkEnd w:id="17486"/>
      <w:r w:rsidRPr="00EC76A1">
        <w:rPr>
          <w:rStyle w:val="TagStyle"/>
          <w:rtl/>
        </w:rPr>
        <w:t xml:space="preserve"> &lt;&lt; דובר &gt;&gt;</w:t>
      </w:r>
      <w:r>
        <w:rPr>
          <w:rtl/>
        </w:rPr>
        <w:t xml:space="preserve">   </w:t>
      </w:r>
    </w:p>
    <w:p w:rsidR="00515B1F" w:rsidRDefault="00515B1F" w:rsidP="00350FCE">
      <w:pPr>
        <w:ind w:firstLine="0"/>
        <w:rPr>
          <w:rtl/>
        </w:rPr>
      </w:pPr>
    </w:p>
    <w:p w:rsidR="00515B1F" w:rsidRDefault="00515B1F" w:rsidP="008E4DAF">
      <w:pPr>
        <w:rPr>
          <w:rtl/>
        </w:rPr>
      </w:pPr>
      <w:r>
        <w:rPr>
          <w:rFonts w:hint="cs"/>
          <w:rtl/>
        </w:rPr>
        <w:t xml:space="preserve">מחר יתקיים בבית המשפט העליון </w:t>
      </w:r>
      <w:r>
        <w:rPr>
          <w:rtl/>
        </w:rPr>
        <w:t>–</w:t>
      </w:r>
      <w:r>
        <w:rPr>
          <w:rFonts w:hint="cs"/>
          <w:rtl/>
        </w:rPr>
        <w:t xml:space="preserve"> כן, אותו בית משפט עליון שניסיתם לרסק</w:t>
      </w:r>
      <w:bookmarkStart w:id="17487" w:name="_ETM_Q26_108190"/>
      <w:bookmarkEnd w:id="17487"/>
      <w:r>
        <w:rPr>
          <w:rFonts w:hint="cs"/>
          <w:rtl/>
        </w:rPr>
        <w:t xml:space="preserve"> ולסיים </w:t>
      </w:r>
      <w:r>
        <w:rPr>
          <w:rFonts w:hint="eastAsia"/>
          <w:rtl/>
        </w:rPr>
        <w:t>–</w:t>
      </w:r>
      <w:r>
        <w:rPr>
          <w:rFonts w:hint="cs"/>
          <w:rtl/>
        </w:rPr>
        <w:t xml:space="preserve"> מחר יתקיים בבית המשפט </w:t>
      </w:r>
      <w:bookmarkStart w:id="17488" w:name="_ETM_Q26_118678"/>
      <w:bookmarkEnd w:id="17488"/>
      <w:r>
        <w:rPr>
          <w:rFonts w:hint="cs"/>
          <w:rtl/>
        </w:rPr>
        <w:t>העליון דיון בעתירה של מפלגת העבודה, שהגשנו כשאני הייתי יושבת</w:t>
      </w:r>
      <w:bookmarkStart w:id="17489" w:name="_ETM_Q26_118299"/>
      <w:bookmarkEnd w:id="17489"/>
      <w:r>
        <w:rPr>
          <w:rFonts w:hint="cs"/>
          <w:rtl/>
        </w:rPr>
        <w:t>-הראש שלה, נגד התיקון שעשה איתמר בן גביר,</w:t>
      </w:r>
      <w:bookmarkStart w:id="17490" w:name="_ETM_Q26_129249"/>
      <w:bookmarkEnd w:id="17490"/>
      <w:r>
        <w:rPr>
          <w:rFonts w:hint="cs"/>
          <w:rtl/>
        </w:rPr>
        <w:t xml:space="preserve"> שעשתה הקואליציה </w:t>
      </w:r>
      <w:bookmarkStart w:id="17491" w:name="_ETM_Q26_131643"/>
      <w:bookmarkEnd w:id="17491"/>
      <w:r>
        <w:rPr>
          <w:rFonts w:hint="cs"/>
          <w:rtl/>
        </w:rPr>
        <w:t>הזאת, בפקודת המשטרה. מחר ישבו תשעה שופטות ושופטים וייווכח</w:t>
      </w:r>
      <w:r>
        <w:rPr>
          <w:rFonts w:hint="eastAsia"/>
          <w:rtl/>
        </w:rPr>
        <w:t>ו</w:t>
      </w:r>
      <w:bookmarkStart w:id="17492" w:name="_ETM_Q26_138869"/>
      <w:bookmarkEnd w:id="17492"/>
      <w:r>
        <w:rPr>
          <w:rFonts w:hint="cs"/>
          <w:rtl/>
        </w:rPr>
        <w:t xml:space="preserve"> שכל מה שהזהרנו מפניו </w:t>
      </w:r>
      <w:r>
        <w:rPr>
          <w:rtl/>
        </w:rPr>
        <w:t>–</w:t>
      </w:r>
      <w:r>
        <w:rPr>
          <w:rFonts w:hint="cs"/>
          <w:rtl/>
        </w:rPr>
        <w:t xml:space="preserve"> חברי חבר הכנסת </w:t>
      </w:r>
      <w:bookmarkStart w:id="17493" w:name="_ETM_Q26_143705"/>
      <w:bookmarkEnd w:id="17493"/>
      <w:r>
        <w:rPr>
          <w:rFonts w:hint="cs"/>
          <w:rtl/>
        </w:rPr>
        <w:t xml:space="preserve">סגלוביץ' גם כן אחד העותרים נגד התיקון – תיקון </w:t>
      </w:r>
      <w:r w:rsidR="00AA5186">
        <w:rPr>
          <w:rFonts w:hint="eastAsia"/>
          <w:rtl/>
        </w:rPr>
        <w:t>–</w:t>
      </w:r>
      <w:r w:rsidR="00AA5186">
        <w:rPr>
          <w:rFonts w:hint="cs"/>
          <w:rtl/>
        </w:rPr>
        <w:t xml:space="preserve"> </w:t>
      </w:r>
      <w:r>
        <w:rPr>
          <w:rFonts w:hint="cs"/>
          <w:rtl/>
        </w:rPr>
        <w:t>נגד הקלקול המושחת, המצחין הזה</w:t>
      </w:r>
      <w:bookmarkStart w:id="17494" w:name="_ETM_Q26_142969"/>
      <w:bookmarkEnd w:id="17494"/>
      <w:r w:rsidR="00AA5186">
        <w:rPr>
          <w:rFonts w:hint="cs"/>
          <w:rtl/>
        </w:rPr>
        <w:t>;</w:t>
      </w:r>
      <w:r>
        <w:rPr>
          <w:rFonts w:hint="cs"/>
          <w:rtl/>
        </w:rPr>
        <w:t xml:space="preserve"> כל מה שהזהרנו מפניו</w:t>
      </w:r>
      <w:r w:rsidR="00AA5186">
        <w:rPr>
          <w:rFonts w:hint="cs"/>
          <w:rtl/>
        </w:rPr>
        <w:t>,</w:t>
      </w:r>
      <w:r w:rsidR="008E4DAF">
        <w:rPr>
          <w:rFonts w:hint="cs"/>
          <w:rtl/>
        </w:rPr>
        <w:t xml:space="preserve"> </w:t>
      </w:r>
      <w:r>
        <w:rPr>
          <w:rFonts w:hint="cs"/>
          <w:rtl/>
        </w:rPr>
        <w:t xml:space="preserve">לא שיערנו </w:t>
      </w:r>
      <w:bookmarkStart w:id="17495" w:name="_ETM_Q26_154670"/>
      <w:bookmarkEnd w:id="17495"/>
      <w:r>
        <w:rPr>
          <w:rFonts w:hint="cs"/>
          <w:rtl/>
        </w:rPr>
        <w:t xml:space="preserve">כמה מהר זה יקרה, כמה עמוק, כמה מסריח, כמה רקוב, כמה משחית וכמה </w:t>
      </w:r>
      <w:bookmarkStart w:id="17496" w:name="_ETM_Q26_155688"/>
      <w:bookmarkEnd w:id="17496"/>
      <w:r>
        <w:rPr>
          <w:rFonts w:hint="cs"/>
          <w:rtl/>
        </w:rPr>
        <w:t xml:space="preserve">מחרב את מדינת ישראל.  </w:t>
      </w:r>
    </w:p>
    <w:p w:rsidR="00515B1F" w:rsidRDefault="00515B1F" w:rsidP="00350FCE">
      <w:pPr>
        <w:rPr>
          <w:rtl/>
        </w:rPr>
      </w:pPr>
      <w:bookmarkStart w:id="17497" w:name="_ETM_Q26_165902"/>
      <w:bookmarkStart w:id="17498" w:name="_ETM_Q26_166014"/>
      <w:bookmarkEnd w:id="17497"/>
      <w:bookmarkEnd w:id="17498"/>
    </w:p>
    <w:p w:rsidR="00515B1F" w:rsidRDefault="00515B1F" w:rsidP="004A11AE">
      <w:pPr>
        <w:rPr>
          <w:rtl/>
        </w:rPr>
      </w:pPr>
      <w:bookmarkStart w:id="17499" w:name="_ETM_Q26_166070"/>
      <w:bookmarkStart w:id="17500" w:name="_ETM_Q26_166160"/>
      <w:bookmarkEnd w:id="17499"/>
      <w:bookmarkEnd w:id="17500"/>
      <w:r>
        <w:rPr>
          <w:rFonts w:hint="cs"/>
          <w:rtl/>
        </w:rPr>
        <w:t xml:space="preserve">איתמר בן </w:t>
      </w:r>
      <w:bookmarkStart w:id="17501" w:name="_ETM_Q26_167247"/>
      <w:bookmarkEnd w:id="17501"/>
      <w:r>
        <w:rPr>
          <w:rFonts w:hint="cs"/>
          <w:rtl/>
        </w:rPr>
        <w:t xml:space="preserve">גביר רצה להתערב בחקירות. ובכן, תראו מה זה, </w:t>
      </w:r>
      <w:bookmarkStart w:id="17502" w:name="_ETM_Q26_163028"/>
      <w:bookmarkEnd w:id="17502"/>
      <w:r>
        <w:rPr>
          <w:rFonts w:hint="cs"/>
          <w:rtl/>
        </w:rPr>
        <w:t xml:space="preserve">ממש כאן </w:t>
      </w:r>
      <w:bookmarkStart w:id="17503" w:name="_ETM_Q26_170047"/>
      <w:bookmarkEnd w:id="17503"/>
      <w:r>
        <w:rPr>
          <w:rFonts w:hint="cs"/>
          <w:rtl/>
        </w:rPr>
        <w:t xml:space="preserve">ועכשיו הוא יוצא נגד היועצת המשפטית לממשלה על זה שהיא </w:t>
      </w:r>
      <w:bookmarkStart w:id="17504" w:name="_ETM_Q26_175542"/>
      <w:bookmarkEnd w:id="17504"/>
      <w:r>
        <w:rPr>
          <w:rFonts w:hint="cs"/>
          <w:rtl/>
        </w:rPr>
        <w:t>העזה לאשר לחקור את השרה מאי גולן</w:t>
      </w:r>
      <w:bookmarkStart w:id="17505" w:name="_ETM_Q26_174138"/>
      <w:bookmarkEnd w:id="17505"/>
      <w:r>
        <w:rPr>
          <w:rFonts w:hint="cs"/>
          <w:rtl/>
        </w:rPr>
        <w:t xml:space="preserve"> בגלל מעורבות </w:t>
      </w:r>
      <w:bookmarkStart w:id="17506" w:name="_ETM_Q26_180917"/>
      <w:bookmarkEnd w:id="17506"/>
      <w:r>
        <w:rPr>
          <w:rFonts w:hint="cs"/>
          <w:rtl/>
        </w:rPr>
        <w:t xml:space="preserve">שלה בתאונת דרכים. </w:t>
      </w:r>
      <w:bookmarkStart w:id="17507" w:name="_ETM_Q26_180420"/>
      <w:bookmarkStart w:id="17508" w:name="_ETM_Q26_181230"/>
      <w:bookmarkStart w:id="17509" w:name="_ETM_Q26_177949"/>
      <w:bookmarkEnd w:id="17507"/>
      <w:bookmarkEnd w:id="17508"/>
      <w:bookmarkEnd w:id="17509"/>
      <w:r>
        <w:rPr>
          <w:rtl/>
        </w:rPr>
        <w:t xml:space="preserve">לא </w:t>
      </w:r>
      <w:bookmarkStart w:id="17510" w:name="_ETM_Q26_181350"/>
      <w:bookmarkEnd w:id="17510"/>
      <w:r>
        <w:rPr>
          <w:rtl/>
        </w:rPr>
        <w:t xml:space="preserve">נראה </w:t>
      </w:r>
      <w:bookmarkStart w:id="17511" w:name="_ETM_Q26_181650"/>
      <w:bookmarkEnd w:id="17511"/>
      <w:r>
        <w:rPr>
          <w:rtl/>
        </w:rPr>
        <w:t>לו</w:t>
      </w:r>
      <w:r>
        <w:rPr>
          <w:rFonts w:hint="cs"/>
          <w:rtl/>
        </w:rPr>
        <w:t>,</w:t>
      </w:r>
      <w:r>
        <w:rPr>
          <w:rtl/>
        </w:rPr>
        <w:t xml:space="preserve"> </w:t>
      </w:r>
      <w:bookmarkStart w:id="17512" w:name="_ETM_Q26_181770"/>
      <w:bookmarkEnd w:id="17512"/>
      <w:r>
        <w:rPr>
          <w:rtl/>
        </w:rPr>
        <w:t xml:space="preserve">לשר </w:t>
      </w:r>
      <w:bookmarkStart w:id="17513" w:name="_ETM_Q26_182130"/>
      <w:bookmarkEnd w:id="17513"/>
      <w:r>
        <w:rPr>
          <w:rtl/>
        </w:rPr>
        <w:t>המשטרה</w:t>
      </w:r>
      <w:r>
        <w:rPr>
          <w:rFonts w:hint="cs"/>
          <w:rtl/>
        </w:rPr>
        <w:t>,</w:t>
      </w:r>
      <w:r>
        <w:rPr>
          <w:rtl/>
        </w:rPr>
        <w:t xml:space="preserve"> </w:t>
      </w:r>
      <w:bookmarkStart w:id="17514" w:name="_ETM_Q26_182670"/>
      <w:bookmarkEnd w:id="17514"/>
      <w:r>
        <w:rPr>
          <w:rtl/>
        </w:rPr>
        <w:t xml:space="preserve">שהמשטרה </w:t>
      </w:r>
      <w:bookmarkStart w:id="17515" w:name="_ETM_Q26_183240"/>
      <w:bookmarkEnd w:id="17515"/>
      <w:r>
        <w:rPr>
          <w:rtl/>
        </w:rPr>
        <w:t>של</w:t>
      </w:r>
      <w:r>
        <w:rPr>
          <w:rFonts w:hint="cs"/>
          <w:rtl/>
        </w:rPr>
        <w:t>ו</w:t>
      </w:r>
      <w:r>
        <w:rPr>
          <w:rtl/>
        </w:rPr>
        <w:t xml:space="preserve"> </w:t>
      </w:r>
      <w:bookmarkStart w:id="17516" w:name="_ETM_Q26_183720"/>
      <w:bookmarkEnd w:id="17516"/>
      <w:r>
        <w:rPr>
          <w:rtl/>
        </w:rPr>
        <w:t xml:space="preserve">תחקור </w:t>
      </w:r>
      <w:bookmarkStart w:id="17517" w:name="_ETM_Q26_184260"/>
      <w:bookmarkEnd w:id="17517"/>
      <w:r>
        <w:rPr>
          <w:rtl/>
        </w:rPr>
        <w:t xml:space="preserve">את </w:t>
      </w:r>
      <w:bookmarkStart w:id="17518" w:name="_ETM_Q26_184350"/>
      <w:bookmarkEnd w:id="17518"/>
      <w:r>
        <w:rPr>
          <w:rFonts w:hint="cs"/>
          <w:rtl/>
        </w:rPr>
        <w:t>אחת</w:t>
      </w:r>
      <w:bookmarkStart w:id="17519" w:name="_ETM_Q26_4235"/>
      <w:bookmarkEnd w:id="17519"/>
      <w:r>
        <w:rPr>
          <w:rtl/>
        </w:rPr>
        <w:t xml:space="preserve"> </w:t>
      </w:r>
      <w:bookmarkStart w:id="17520" w:name="_ETM_Q26_184620"/>
      <w:bookmarkEnd w:id="17520"/>
      <w:r>
        <w:rPr>
          <w:rtl/>
        </w:rPr>
        <w:t xml:space="preserve">מהחברות </w:t>
      </w:r>
      <w:bookmarkStart w:id="17521" w:name="_ETM_Q26_185279"/>
      <w:bookmarkEnd w:id="17521"/>
      <w:r>
        <w:rPr>
          <w:rtl/>
        </w:rPr>
        <w:t xml:space="preserve">שלו </w:t>
      </w:r>
      <w:bookmarkStart w:id="17522" w:name="_ETM_Q26_185940"/>
      <w:bookmarkEnd w:id="17522"/>
      <w:r>
        <w:rPr>
          <w:rtl/>
        </w:rPr>
        <w:t>בממשלה</w:t>
      </w:r>
      <w:r>
        <w:rPr>
          <w:rFonts w:hint="cs"/>
          <w:rtl/>
        </w:rPr>
        <w:t>,</w:t>
      </w:r>
      <w:r>
        <w:rPr>
          <w:rtl/>
        </w:rPr>
        <w:t xml:space="preserve"> </w:t>
      </w:r>
      <w:bookmarkStart w:id="17523" w:name="_ETM_Q26_187850"/>
      <w:bookmarkEnd w:id="17523"/>
      <w:r>
        <w:rPr>
          <w:rtl/>
        </w:rPr>
        <w:t xml:space="preserve">אז </w:t>
      </w:r>
      <w:bookmarkStart w:id="17524" w:name="_ETM_Q26_188119"/>
      <w:bookmarkEnd w:id="17524"/>
      <w:r>
        <w:rPr>
          <w:rtl/>
        </w:rPr>
        <w:t xml:space="preserve">הוא </w:t>
      </w:r>
      <w:bookmarkStart w:id="17525" w:name="_ETM_Q26_188460"/>
      <w:bookmarkEnd w:id="17525"/>
      <w:r>
        <w:rPr>
          <w:rtl/>
        </w:rPr>
        <w:t xml:space="preserve">פשוט </w:t>
      </w:r>
      <w:bookmarkStart w:id="17526" w:name="_ETM_Q26_188760"/>
      <w:bookmarkEnd w:id="17526"/>
      <w:r>
        <w:rPr>
          <w:rtl/>
        </w:rPr>
        <w:t xml:space="preserve">יוצא </w:t>
      </w:r>
      <w:bookmarkStart w:id="17527" w:name="_ETM_Q26_189330"/>
      <w:bookmarkEnd w:id="17527"/>
      <w:r>
        <w:rPr>
          <w:rtl/>
        </w:rPr>
        <w:t xml:space="preserve">נגד </w:t>
      </w:r>
      <w:bookmarkStart w:id="17528" w:name="_ETM_Q26_189660"/>
      <w:bookmarkEnd w:id="17528"/>
      <w:r>
        <w:rPr>
          <w:rtl/>
        </w:rPr>
        <w:t>היוע</w:t>
      </w:r>
      <w:r>
        <w:rPr>
          <w:rFonts w:hint="cs"/>
          <w:rtl/>
        </w:rPr>
        <w:t>צת</w:t>
      </w:r>
      <w:r>
        <w:rPr>
          <w:rtl/>
        </w:rPr>
        <w:t xml:space="preserve"> </w:t>
      </w:r>
      <w:bookmarkStart w:id="17529" w:name="_ETM_Q26_190140"/>
      <w:bookmarkEnd w:id="17529"/>
      <w:r>
        <w:rPr>
          <w:rtl/>
        </w:rPr>
        <w:t>המשפטי</w:t>
      </w:r>
      <w:r>
        <w:rPr>
          <w:rFonts w:hint="cs"/>
          <w:rtl/>
        </w:rPr>
        <w:t>ת</w:t>
      </w:r>
      <w:r>
        <w:rPr>
          <w:rtl/>
        </w:rPr>
        <w:t xml:space="preserve"> </w:t>
      </w:r>
      <w:bookmarkStart w:id="17530" w:name="_ETM_Q26_190710"/>
      <w:bookmarkEnd w:id="17530"/>
      <w:r>
        <w:rPr>
          <w:rtl/>
        </w:rPr>
        <w:t>לממשלה</w:t>
      </w:r>
      <w:bookmarkStart w:id="17531" w:name="_ETM_Q26_188559"/>
      <w:bookmarkEnd w:id="17531"/>
      <w:r>
        <w:rPr>
          <w:rFonts w:hint="cs"/>
          <w:rtl/>
        </w:rPr>
        <w:t>,</w:t>
      </w:r>
      <w:r>
        <w:rPr>
          <w:rtl/>
        </w:rPr>
        <w:t xml:space="preserve"> </w:t>
      </w:r>
      <w:bookmarkStart w:id="17532" w:name="_ETM_Q26_191340"/>
      <w:bookmarkEnd w:id="17532"/>
      <w:r>
        <w:rPr>
          <w:rtl/>
        </w:rPr>
        <w:t xml:space="preserve">שאישרה </w:t>
      </w:r>
      <w:bookmarkStart w:id="17533" w:name="_ETM_Q26_192059"/>
      <w:bookmarkEnd w:id="17533"/>
      <w:r>
        <w:rPr>
          <w:rtl/>
        </w:rPr>
        <w:t xml:space="preserve">את </w:t>
      </w:r>
      <w:bookmarkStart w:id="17534" w:name="_ETM_Q26_192180"/>
      <w:bookmarkEnd w:id="17534"/>
      <w:r>
        <w:rPr>
          <w:rtl/>
        </w:rPr>
        <w:t xml:space="preserve">החקירה </w:t>
      </w:r>
      <w:bookmarkStart w:id="17535" w:name="_ETM_Q26_192719"/>
      <w:bookmarkEnd w:id="17535"/>
      <w:r>
        <w:rPr>
          <w:rtl/>
        </w:rPr>
        <w:t>הזאת</w:t>
      </w:r>
      <w:r>
        <w:rPr>
          <w:rFonts w:hint="cs"/>
          <w:rtl/>
        </w:rPr>
        <w:t>.</w:t>
      </w:r>
      <w:r>
        <w:rPr>
          <w:rtl/>
        </w:rPr>
        <w:t xml:space="preserve"> </w:t>
      </w:r>
      <w:bookmarkStart w:id="17536" w:name="_ETM_Q26_194849"/>
      <w:bookmarkEnd w:id="17536"/>
      <w:r>
        <w:rPr>
          <w:rtl/>
        </w:rPr>
        <w:t xml:space="preserve">הוא </w:t>
      </w:r>
      <w:bookmarkStart w:id="17537" w:name="_ETM_Q26_195030"/>
      <w:bookmarkEnd w:id="17537"/>
      <w:r>
        <w:rPr>
          <w:rtl/>
        </w:rPr>
        <w:t xml:space="preserve">רצה </w:t>
      </w:r>
      <w:bookmarkStart w:id="17538" w:name="_ETM_Q26_195389"/>
      <w:bookmarkEnd w:id="17538"/>
      <w:r>
        <w:rPr>
          <w:rtl/>
        </w:rPr>
        <w:t xml:space="preserve">להתערב </w:t>
      </w:r>
      <w:bookmarkStart w:id="17539" w:name="_ETM_Q26_195929"/>
      <w:bookmarkEnd w:id="17539"/>
      <w:r>
        <w:rPr>
          <w:rtl/>
        </w:rPr>
        <w:t>בחקיר</w:t>
      </w:r>
      <w:r>
        <w:rPr>
          <w:rFonts w:hint="cs"/>
          <w:rtl/>
        </w:rPr>
        <w:t xml:space="preserve">ות </w:t>
      </w:r>
      <w:r>
        <w:rPr>
          <w:rtl/>
        </w:rPr>
        <w:t xml:space="preserve">– </w:t>
      </w:r>
      <w:bookmarkStart w:id="17540" w:name="_ETM_Q26_197009"/>
      <w:bookmarkEnd w:id="17540"/>
      <w:r>
        <w:rPr>
          <w:rtl/>
        </w:rPr>
        <w:t xml:space="preserve">הוא </w:t>
      </w:r>
      <w:bookmarkStart w:id="17541" w:name="_ETM_Q26_197339"/>
      <w:bookmarkEnd w:id="17541"/>
      <w:r>
        <w:rPr>
          <w:rtl/>
        </w:rPr>
        <w:t>מתערב</w:t>
      </w:r>
      <w:r>
        <w:rPr>
          <w:rFonts w:hint="cs"/>
          <w:rtl/>
        </w:rPr>
        <w:t>.</w:t>
      </w:r>
      <w:r>
        <w:rPr>
          <w:rtl/>
        </w:rPr>
        <w:t xml:space="preserve"> </w:t>
      </w:r>
      <w:bookmarkStart w:id="17542" w:name="_ETM_Q26_199050"/>
      <w:bookmarkStart w:id="17543" w:name="_ETM_Q26_223280"/>
      <w:bookmarkEnd w:id="17542"/>
      <w:bookmarkEnd w:id="17543"/>
      <w:r>
        <w:rPr>
          <w:rtl/>
        </w:rPr>
        <w:t xml:space="preserve">הוא </w:t>
      </w:r>
      <w:bookmarkStart w:id="17544" w:name="_ETM_Q26_199230"/>
      <w:bookmarkEnd w:id="17544"/>
      <w:r>
        <w:rPr>
          <w:rtl/>
        </w:rPr>
        <w:t xml:space="preserve">רצה </w:t>
      </w:r>
      <w:bookmarkStart w:id="17545" w:name="_ETM_Q26_199619"/>
      <w:bookmarkEnd w:id="17545"/>
      <w:r>
        <w:rPr>
          <w:rtl/>
        </w:rPr>
        <w:t xml:space="preserve">להתערב </w:t>
      </w:r>
      <w:bookmarkStart w:id="17546" w:name="_ETM_Q26_200220"/>
      <w:bookmarkEnd w:id="17546"/>
      <w:r>
        <w:rPr>
          <w:rtl/>
        </w:rPr>
        <w:t>בהפגנות</w:t>
      </w:r>
      <w:r>
        <w:rPr>
          <w:rFonts w:hint="cs"/>
          <w:rtl/>
        </w:rPr>
        <w:t xml:space="preserve"> –</w:t>
      </w:r>
      <w:r>
        <w:rPr>
          <w:rtl/>
        </w:rPr>
        <w:t xml:space="preserve"> </w:t>
      </w:r>
      <w:bookmarkStart w:id="17547" w:name="_ETM_Q26_202710"/>
      <w:bookmarkEnd w:id="17547"/>
      <w:r>
        <w:rPr>
          <w:rtl/>
        </w:rPr>
        <w:t>למ</w:t>
      </w:r>
      <w:r>
        <w:rPr>
          <w:rFonts w:hint="cs"/>
          <w:rtl/>
        </w:rPr>
        <w:t>עשה</w:t>
      </w:r>
      <w:r>
        <w:rPr>
          <w:rtl/>
        </w:rPr>
        <w:t xml:space="preserve"> </w:t>
      </w:r>
      <w:bookmarkStart w:id="17548" w:name="_ETM_Q26_203329"/>
      <w:bookmarkStart w:id="17549" w:name="_ETM_Q26_204050"/>
      <w:bookmarkEnd w:id="17548"/>
      <w:bookmarkEnd w:id="17549"/>
      <w:r>
        <w:rPr>
          <w:rtl/>
        </w:rPr>
        <w:t xml:space="preserve">אמר </w:t>
      </w:r>
      <w:bookmarkStart w:id="17550" w:name="_ETM_Q26_204500"/>
      <w:bookmarkEnd w:id="17550"/>
      <w:r>
        <w:rPr>
          <w:rtl/>
        </w:rPr>
        <w:t xml:space="preserve">את </w:t>
      </w:r>
      <w:bookmarkStart w:id="17551" w:name="_ETM_Q26_204650"/>
      <w:bookmarkEnd w:id="17551"/>
      <w:r>
        <w:rPr>
          <w:rtl/>
        </w:rPr>
        <w:t xml:space="preserve">זה </w:t>
      </w:r>
      <w:bookmarkStart w:id="17552" w:name="_ETM_Q26_205400"/>
      <w:bookmarkEnd w:id="17552"/>
      <w:r>
        <w:rPr>
          <w:rtl/>
        </w:rPr>
        <w:t xml:space="preserve">חבר </w:t>
      </w:r>
      <w:bookmarkStart w:id="17553" w:name="_ETM_Q26_205910"/>
      <w:bookmarkEnd w:id="17553"/>
      <w:r>
        <w:rPr>
          <w:rtl/>
        </w:rPr>
        <w:t xml:space="preserve">סיעתו </w:t>
      </w:r>
      <w:bookmarkStart w:id="17554" w:name="_ETM_Q26_206840"/>
      <w:bookmarkEnd w:id="17554"/>
      <w:r>
        <w:rPr>
          <w:rtl/>
        </w:rPr>
        <w:t xml:space="preserve">צביקה </w:t>
      </w:r>
      <w:bookmarkStart w:id="17555" w:name="_ETM_Q26_207350"/>
      <w:bookmarkEnd w:id="17555"/>
      <w:r>
        <w:rPr>
          <w:rtl/>
        </w:rPr>
        <w:t>פוגל</w:t>
      </w:r>
      <w:r>
        <w:rPr>
          <w:rFonts w:hint="cs"/>
          <w:rtl/>
        </w:rPr>
        <w:t>,</w:t>
      </w:r>
      <w:r>
        <w:rPr>
          <w:rtl/>
        </w:rPr>
        <w:t xml:space="preserve"> </w:t>
      </w:r>
      <w:bookmarkStart w:id="17556" w:name="_ETM_Q26_208759"/>
      <w:bookmarkEnd w:id="17556"/>
      <w:r>
        <w:rPr>
          <w:rtl/>
        </w:rPr>
        <w:t xml:space="preserve">שיושב </w:t>
      </w:r>
      <w:bookmarkStart w:id="17557" w:name="_ETM_Q26_209509"/>
      <w:bookmarkEnd w:id="17557"/>
      <w:r>
        <w:rPr>
          <w:rtl/>
        </w:rPr>
        <w:t xml:space="preserve">בראש </w:t>
      </w:r>
      <w:bookmarkStart w:id="17558" w:name="_ETM_Q26_210349"/>
      <w:bookmarkEnd w:id="17558"/>
      <w:r>
        <w:rPr>
          <w:rtl/>
        </w:rPr>
        <w:t xml:space="preserve">הוועדה </w:t>
      </w:r>
      <w:bookmarkStart w:id="17559" w:name="_ETM_Q26_211429"/>
      <w:bookmarkEnd w:id="17559"/>
      <w:r>
        <w:rPr>
          <w:rtl/>
        </w:rPr>
        <w:t>לב</w:t>
      </w:r>
      <w:r>
        <w:rPr>
          <w:rFonts w:hint="cs"/>
          <w:rtl/>
        </w:rPr>
        <w:t>י</w:t>
      </w:r>
      <w:r>
        <w:rPr>
          <w:rtl/>
        </w:rPr>
        <w:t xml:space="preserve">טחון </w:t>
      </w:r>
      <w:bookmarkStart w:id="17560" w:name="_ETM_Q26_212840"/>
      <w:bookmarkStart w:id="17561" w:name="_ETM_Q26_213770"/>
      <w:bookmarkEnd w:id="17560"/>
      <w:bookmarkEnd w:id="17561"/>
      <w:r>
        <w:rPr>
          <w:rtl/>
        </w:rPr>
        <w:t>לאומי</w:t>
      </w:r>
      <w:r>
        <w:rPr>
          <w:rFonts w:hint="cs"/>
          <w:rtl/>
        </w:rPr>
        <w:t>,</w:t>
      </w:r>
      <w:r>
        <w:rPr>
          <w:rtl/>
        </w:rPr>
        <w:t xml:space="preserve"> </w:t>
      </w:r>
      <w:bookmarkStart w:id="17562" w:name="_ETM_Q26_214070"/>
      <w:bookmarkEnd w:id="17562"/>
      <w:r>
        <w:rPr>
          <w:rFonts w:hint="cs"/>
          <w:rtl/>
        </w:rPr>
        <w:t>ל</w:t>
      </w:r>
      <w:r>
        <w:rPr>
          <w:rtl/>
        </w:rPr>
        <w:t xml:space="preserve">ביטחון </w:t>
      </w:r>
      <w:bookmarkStart w:id="17563" w:name="_ETM_Q26_214489"/>
      <w:bookmarkEnd w:id="17563"/>
      <w:r>
        <w:rPr>
          <w:rtl/>
        </w:rPr>
        <w:t>לאומי</w:t>
      </w:r>
      <w:r>
        <w:rPr>
          <w:rFonts w:hint="cs"/>
          <w:rtl/>
        </w:rPr>
        <w:t xml:space="preserve"> –</w:t>
      </w:r>
      <w:r>
        <w:rPr>
          <w:rtl/>
        </w:rPr>
        <w:t xml:space="preserve"> </w:t>
      </w:r>
      <w:bookmarkStart w:id="17564" w:name="_ETM_Q26_215000"/>
      <w:bookmarkEnd w:id="17564"/>
      <w:r>
        <w:rPr>
          <w:rtl/>
        </w:rPr>
        <w:t xml:space="preserve">זה </w:t>
      </w:r>
      <w:bookmarkStart w:id="17565" w:name="_ETM_Q26_215120"/>
      <w:bookmarkEnd w:id="17565"/>
      <w:r>
        <w:rPr>
          <w:rtl/>
        </w:rPr>
        <w:t xml:space="preserve">כבר </w:t>
      </w:r>
      <w:bookmarkStart w:id="17566" w:name="_ETM_Q26_215329"/>
      <w:bookmarkEnd w:id="17566"/>
      <w:r>
        <w:rPr>
          <w:rtl/>
        </w:rPr>
        <w:t xml:space="preserve">לא </w:t>
      </w:r>
      <w:bookmarkStart w:id="17567" w:name="_ETM_Q26_215449"/>
      <w:bookmarkEnd w:id="17567"/>
      <w:r w:rsidR="004A11AE">
        <w:rPr>
          <w:rFonts w:hint="cs"/>
          <w:rtl/>
        </w:rPr>
        <w:t>"</w:t>
      </w:r>
      <w:r>
        <w:rPr>
          <w:rtl/>
        </w:rPr>
        <w:t>פנים</w:t>
      </w:r>
      <w:bookmarkStart w:id="17568" w:name="_ETM_Q26_212089"/>
      <w:bookmarkEnd w:id="17568"/>
      <w:r w:rsidR="004A11AE">
        <w:rPr>
          <w:rFonts w:hint="cs"/>
          <w:rtl/>
        </w:rPr>
        <w:t xml:space="preserve">", </w:t>
      </w:r>
      <w:bookmarkStart w:id="17569" w:name="_ETM_Q26_215809"/>
      <w:bookmarkEnd w:id="17569"/>
      <w:r>
        <w:rPr>
          <w:rtl/>
        </w:rPr>
        <w:t xml:space="preserve">זה </w:t>
      </w:r>
      <w:bookmarkStart w:id="17570" w:name="_ETM_Q26_215989"/>
      <w:bookmarkEnd w:id="17570"/>
      <w:r w:rsidR="004A11AE">
        <w:rPr>
          <w:rFonts w:hint="cs"/>
          <w:rtl/>
        </w:rPr>
        <w:t>"</w:t>
      </w:r>
      <w:r>
        <w:rPr>
          <w:rtl/>
        </w:rPr>
        <w:t>לאומי</w:t>
      </w:r>
      <w:r w:rsidR="004A11AE">
        <w:rPr>
          <w:rFonts w:hint="cs"/>
          <w:rtl/>
        </w:rPr>
        <w:t>"</w:t>
      </w:r>
      <w:r>
        <w:rPr>
          <w:rFonts w:hint="cs"/>
          <w:rtl/>
        </w:rPr>
        <w:t>.</w:t>
      </w:r>
      <w:r>
        <w:rPr>
          <w:rtl/>
        </w:rPr>
        <w:t xml:space="preserve"> </w:t>
      </w:r>
      <w:bookmarkStart w:id="17571" w:name="_ETM_Q26_218030"/>
      <w:bookmarkEnd w:id="17571"/>
      <w:r>
        <w:rPr>
          <w:rtl/>
        </w:rPr>
        <w:t xml:space="preserve">הוא </w:t>
      </w:r>
      <w:bookmarkStart w:id="17572" w:name="_ETM_Q26_218179"/>
      <w:bookmarkEnd w:id="17572"/>
      <w:r>
        <w:rPr>
          <w:rtl/>
        </w:rPr>
        <w:t xml:space="preserve">אמר </w:t>
      </w:r>
      <w:bookmarkStart w:id="17573" w:name="_ETM_Q26_218690"/>
      <w:bookmarkEnd w:id="17573"/>
      <w:r>
        <w:rPr>
          <w:rFonts w:hint="cs"/>
          <w:rtl/>
        </w:rPr>
        <w:t xml:space="preserve">את זה </w:t>
      </w:r>
      <w:r>
        <w:rPr>
          <w:rtl/>
        </w:rPr>
        <w:t>בר</w:t>
      </w:r>
      <w:r>
        <w:rPr>
          <w:rFonts w:hint="cs"/>
          <w:rtl/>
        </w:rPr>
        <w:t>י</w:t>
      </w:r>
      <w:r>
        <w:rPr>
          <w:rtl/>
        </w:rPr>
        <w:t xml:space="preserve">איון </w:t>
      </w:r>
      <w:bookmarkStart w:id="17574" w:name="_ETM_Q26_219229"/>
      <w:bookmarkEnd w:id="17574"/>
      <w:r>
        <w:rPr>
          <w:rtl/>
        </w:rPr>
        <w:t xml:space="preserve">לפני </w:t>
      </w:r>
      <w:bookmarkStart w:id="17575" w:name="_ETM_Q26_219620"/>
      <w:bookmarkEnd w:id="17575"/>
      <w:r>
        <w:rPr>
          <w:rtl/>
        </w:rPr>
        <w:t xml:space="preserve">החקיקה </w:t>
      </w:r>
      <w:bookmarkStart w:id="17576" w:name="_ETM_Q26_220940"/>
      <w:bookmarkEnd w:id="17576"/>
      <w:r>
        <w:rPr>
          <w:rtl/>
        </w:rPr>
        <w:t>הזאת</w:t>
      </w:r>
      <w:r>
        <w:rPr>
          <w:rFonts w:hint="cs"/>
          <w:rtl/>
        </w:rPr>
        <w:t>.</w:t>
      </w:r>
      <w:r>
        <w:rPr>
          <w:rtl/>
        </w:rPr>
        <w:t xml:space="preserve"> </w:t>
      </w:r>
      <w:bookmarkStart w:id="17577" w:name="_ETM_Q26_221210"/>
      <w:bookmarkEnd w:id="17577"/>
      <w:r>
        <w:rPr>
          <w:rtl/>
        </w:rPr>
        <w:t xml:space="preserve">הוא </w:t>
      </w:r>
      <w:bookmarkStart w:id="17578" w:name="_ETM_Q26_221300"/>
      <w:bookmarkEnd w:id="17578"/>
      <w:r>
        <w:rPr>
          <w:rtl/>
        </w:rPr>
        <w:t>אמר</w:t>
      </w:r>
      <w:r w:rsidR="004A11AE">
        <w:rPr>
          <w:rFonts w:hint="cs"/>
          <w:rtl/>
        </w:rPr>
        <w:t>:</w:t>
      </w:r>
      <w:r>
        <w:rPr>
          <w:rFonts w:hint="cs"/>
          <w:rtl/>
        </w:rPr>
        <w:t xml:space="preserve"> השר</w:t>
      </w:r>
      <w:r>
        <w:rPr>
          <w:rtl/>
        </w:rPr>
        <w:t xml:space="preserve"> </w:t>
      </w:r>
      <w:bookmarkStart w:id="17579" w:name="_ETM_Q26_221520"/>
      <w:bookmarkStart w:id="17580" w:name="_ETM_Q26_221850"/>
      <w:bookmarkStart w:id="17581" w:name="_ETM_Q26_222479"/>
      <w:bookmarkStart w:id="17582" w:name="_ETM_Q26_219570"/>
      <w:bookmarkEnd w:id="17579"/>
      <w:bookmarkEnd w:id="17580"/>
      <w:bookmarkEnd w:id="17581"/>
      <w:bookmarkEnd w:id="17582"/>
      <w:r>
        <w:rPr>
          <w:rtl/>
        </w:rPr>
        <w:t xml:space="preserve">יכול </w:t>
      </w:r>
      <w:bookmarkStart w:id="17583" w:name="_ETM_Q26_222870"/>
      <w:bookmarkEnd w:id="17583"/>
      <w:r>
        <w:rPr>
          <w:rtl/>
        </w:rPr>
        <w:t xml:space="preserve">לבוא </w:t>
      </w:r>
      <w:bookmarkStart w:id="17584" w:name="_ETM_Q26_223110"/>
      <w:bookmarkEnd w:id="17584"/>
      <w:r>
        <w:rPr>
          <w:rtl/>
        </w:rPr>
        <w:t xml:space="preserve">ולקבוע </w:t>
      </w:r>
      <w:bookmarkStart w:id="17585" w:name="_ETM_Q26_223650"/>
      <w:bookmarkEnd w:id="17585"/>
      <w:r>
        <w:rPr>
          <w:rtl/>
        </w:rPr>
        <w:t>מדיניות</w:t>
      </w:r>
      <w:r>
        <w:rPr>
          <w:rFonts w:hint="cs"/>
          <w:rtl/>
        </w:rPr>
        <w:t xml:space="preserve"> –</w:t>
      </w:r>
      <w:r>
        <w:rPr>
          <w:rtl/>
        </w:rPr>
        <w:t xml:space="preserve"> </w:t>
      </w:r>
      <w:bookmarkStart w:id="17586" w:name="_ETM_Q26_224190"/>
      <w:bookmarkEnd w:id="17586"/>
      <w:r>
        <w:rPr>
          <w:rtl/>
        </w:rPr>
        <w:t xml:space="preserve">יש </w:t>
      </w:r>
      <w:bookmarkStart w:id="17587" w:name="_ETM_Q26_224460"/>
      <w:bookmarkEnd w:id="17587"/>
      <w:r>
        <w:rPr>
          <w:rtl/>
        </w:rPr>
        <w:t xml:space="preserve">הפגנות </w:t>
      </w:r>
      <w:bookmarkStart w:id="17588" w:name="_ETM_Q26_224940"/>
      <w:bookmarkEnd w:id="17588"/>
      <w:r>
        <w:rPr>
          <w:rtl/>
        </w:rPr>
        <w:t>בבל</w:t>
      </w:r>
      <w:bookmarkStart w:id="17589" w:name="_ETM_Q26_225270"/>
      <w:bookmarkEnd w:id="17589"/>
      <w:r>
        <w:rPr>
          <w:rtl/>
        </w:rPr>
        <w:t>פ</w:t>
      </w:r>
      <w:r>
        <w:rPr>
          <w:rFonts w:hint="cs"/>
          <w:rtl/>
        </w:rPr>
        <w:t xml:space="preserve">ור </w:t>
      </w:r>
      <w:bookmarkStart w:id="17590" w:name="_ETM_Q26_227261"/>
      <w:bookmarkEnd w:id="17590"/>
      <w:r>
        <w:rPr>
          <w:rtl/>
        </w:rPr>
        <w:t xml:space="preserve">– </w:t>
      </w:r>
      <w:bookmarkStart w:id="17591" w:name="_ETM_Q26_225479"/>
      <w:bookmarkEnd w:id="17591"/>
      <w:r>
        <w:rPr>
          <w:rtl/>
        </w:rPr>
        <w:t xml:space="preserve">אפשר </w:t>
      </w:r>
      <w:bookmarkStart w:id="17592" w:name="_ETM_Q26_225930"/>
      <w:bookmarkEnd w:id="17592"/>
      <w:r>
        <w:rPr>
          <w:rtl/>
        </w:rPr>
        <w:t>לפזר</w:t>
      </w:r>
      <w:bookmarkStart w:id="17593" w:name="_ETM_Q26_224800"/>
      <w:bookmarkEnd w:id="17593"/>
      <w:r w:rsidR="004A11AE">
        <w:rPr>
          <w:rFonts w:hint="cs"/>
          <w:rtl/>
        </w:rPr>
        <w:t>;</w:t>
      </w:r>
      <w:r>
        <w:rPr>
          <w:rtl/>
        </w:rPr>
        <w:t xml:space="preserve"> </w:t>
      </w:r>
      <w:bookmarkStart w:id="17594" w:name="_ETM_Q26_226800"/>
      <w:bookmarkEnd w:id="17594"/>
      <w:r>
        <w:rPr>
          <w:rtl/>
        </w:rPr>
        <w:t xml:space="preserve">יש </w:t>
      </w:r>
      <w:bookmarkStart w:id="17595" w:name="_ETM_Q26_227100"/>
      <w:bookmarkEnd w:id="17595"/>
      <w:r>
        <w:rPr>
          <w:rtl/>
        </w:rPr>
        <w:t xml:space="preserve">הפגנות </w:t>
      </w:r>
      <w:bookmarkStart w:id="17596" w:name="_ETM_Q26_227719"/>
      <w:bookmarkEnd w:id="17596"/>
      <w:r>
        <w:rPr>
          <w:rtl/>
        </w:rPr>
        <w:t xml:space="preserve">במקום </w:t>
      </w:r>
      <w:bookmarkStart w:id="17597" w:name="_ETM_Q26_228079"/>
      <w:bookmarkEnd w:id="17597"/>
      <w:r>
        <w:rPr>
          <w:rtl/>
        </w:rPr>
        <w:t xml:space="preserve">אחר </w:t>
      </w:r>
      <w:bookmarkStart w:id="17598" w:name="_ETM_Q26_228379"/>
      <w:bookmarkEnd w:id="17598"/>
      <w:r>
        <w:rPr>
          <w:rtl/>
        </w:rPr>
        <w:t>–</w:t>
      </w:r>
      <w:r>
        <w:rPr>
          <w:rFonts w:hint="cs"/>
          <w:rtl/>
        </w:rPr>
        <w:t xml:space="preserve"> </w:t>
      </w:r>
      <w:r>
        <w:rPr>
          <w:rtl/>
        </w:rPr>
        <w:t>אי</w:t>
      </w:r>
      <w:bookmarkStart w:id="17599" w:name="_ETM_Q26_228710"/>
      <w:bookmarkEnd w:id="17599"/>
      <w:r>
        <w:rPr>
          <w:rFonts w:hint="cs"/>
          <w:rtl/>
        </w:rPr>
        <w:t>-</w:t>
      </w:r>
      <w:r>
        <w:rPr>
          <w:rtl/>
        </w:rPr>
        <w:t xml:space="preserve">אפשר </w:t>
      </w:r>
      <w:bookmarkStart w:id="17600" w:name="_ETM_Q26_229039"/>
      <w:bookmarkEnd w:id="17600"/>
      <w:r>
        <w:rPr>
          <w:rtl/>
        </w:rPr>
        <w:t>לפזר</w:t>
      </w:r>
      <w:r>
        <w:rPr>
          <w:rFonts w:hint="cs"/>
          <w:rtl/>
        </w:rPr>
        <w:t>.</w:t>
      </w:r>
      <w:r>
        <w:rPr>
          <w:rtl/>
        </w:rPr>
        <w:t xml:space="preserve"> </w:t>
      </w:r>
      <w:bookmarkStart w:id="17601" w:name="_ETM_Q26_229850"/>
      <w:bookmarkEnd w:id="17601"/>
    </w:p>
    <w:p w:rsidR="00515B1F" w:rsidRDefault="00515B1F" w:rsidP="00350FCE">
      <w:pPr>
        <w:rPr>
          <w:rtl/>
        </w:rPr>
      </w:pPr>
      <w:bookmarkStart w:id="17602" w:name="_ETM_Q26_243467"/>
      <w:bookmarkStart w:id="17603" w:name="_ETM_Q26_243562"/>
      <w:bookmarkEnd w:id="17602"/>
      <w:bookmarkEnd w:id="17603"/>
    </w:p>
    <w:p w:rsidR="00515B1F" w:rsidRDefault="00515B1F" w:rsidP="00350FCE">
      <w:pPr>
        <w:rPr>
          <w:rtl/>
        </w:rPr>
      </w:pPr>
      <w:bookmarkStart w:id="17604" w:name="_ETM_Q26_243635"/>
      <w:bookmarkStart w:id="17605" w:name="_ETM_Q26_243706"/>
      <w:bookmarkEnd w:id="17604"/>
      <w:bookmarkEnd w:id="17605"/>
      <w:r>
        <w:rPr>
          <w:rtl/>
        </w:rPr>
        <w:t>ואכן</w:t>
      </w:r>
      <w:bookmarkStart w:id="17606" w:name="_ETM_Q26_231270"/>
      <w:bookmarkStart w:id="17607" w:name="_ETM_Q26_231930"/>
      <w:bookmarkEnd w:id="17606"/>
      <w:bookmarkEnd w:id="17607"/>
      <w:r>
        <w:rPr>
          <w:rFonts w:hint="cs"/>
          <w:rtl/>
        </w:rPr>
        <w:t xml:space="preserve">, </w:t>
      </w:r>
      <w:r>
        <w:rPr>
          <w:rtl/>
        </w:rPr>
        <w:t xml:space="preserve">אנחנו </w:t>
      </w:r>
      <w:bookmarkStart w:id="17608" w:name="_ETM_Q26_232380"/>
      <w:bookmarkEnd w:id="17608"/>
      <w:r>
        <w:rPr>
          <w:rtl/>
        </w:rPr>
        <w:t xml:space="preserve">רואות </w:t>
      </w:r>
      <w:bookmarkStart w:id="17609" w:name="_ETM_Q26_232710"/>
      <w:bookmarkEnd w:id="17609"/>
      <w:r>
        <w:rPr>
          <w:rtl/>
        </w:rPr>
        <w:t xml:space="preserve">ורואים </w:t>
      </w:r>
      <w:bookmarkStart w:id="17610" w:name="_ETM_Q26_233159"/>
      <w:bookmarkEnd w:id="17610"/>
      <w:r>
        <w:rPr>
          <w:rtl/>
        </w:rPr>
        <w:t xml:space="preserve">מדי </w:t>
      </w:r>
      <w:bookmarkStart w:id="17611" w:name="_ETM_Q26_233490"/>
      <w:bookmarkEnd w:id="17611"/>
      <w:r>
        <w:rPr>
          <w:rtl/>
        </w:rPr>
        <w:t>מוצ</w:t>
      </w:r>
      <w:r>
        <w:rPr>
          <w:rFonts w:hint="cs"/>
          <w:rtl/>
        </w:rPr>
        <w:t xml:space="preserve">אי </w:t>
      </w:r>
      <w:r>
        <w:rPr>
          <w:rtl/>
        </w:rPr>
        <w:t>ש</w:t>
      </w:r>
      <w:r>
        <w:rPr>
          <w:rFonts w:hint="cs"/>
          <w:rtl/>
        </w:rPr>
        <w:t>בת</w:t>
      </w:r>
      <w:bookmarkStart w:id="17612" w:name="_ETM_Q26_230480"/>
      <w:bookmarkEnd w:id="17612"/>
      <w:r>
        <w:rPr>
          <w:rtl/>
        </w:rPr>
        <w:t xml:space="preserve"> </w:t>
      </w:r>
      <w:bookmarkStart w:id="17613" w:name="_ETM_Q26_234760"/>
      <w:bookmarkEnd w:id="17613"/>
      <w:r>
        <w:rPr>
          <w:rtl/>
        </w:rPr>
        <w:t xml:space="preserve">את </w:t>
      </w:r>
      <w:bookmarkStart w:id="17614" w:name="_ETM_Q26_234969"/>
      <w:bookmarkEnd w:id="17614"/>
      <w:r>
        <w:rPr>
          <w:rtl/>
        </w:rPr>
        <w:t xml:space="preserve">האלימות </w:t>
      </w:r>
      <w:bookmarkStart w:id="17615" w:name="_ETM_Q26_235510"/>
      <w:bookmarkEnd w:id="17615"/>
      <w:r>
        <w:rPr>
          <w:rtl/>
        </w:rPr>
        <w:t xml:space="preserve">הקיצונית </w:t>
      </w:r>
      <w:bookmarkStart w:id="17616" w:name="_ETM_Q26_236170"/>
      <w:bookmarkEnd w:id="17616"/>
      <w:r>
        <w:rPr>
          <w:rFonts w:hint="cs"/>
          <w:rtl/>
        </w:rPr>
        <w:t>ו</w:t>
      </w:r>
      <w:r>
        <w:rPr>
          <w:rtl/>
        </w:rPr>
        <w:t>הבלתי</w:t>
      </w:r>
      <w:bookmarkStart w:id="17617" w:name="_ETM_Q26_236679"/>
      <w:bookmarkEnd w:id="17617"/>
      <w:r>
        <w:rPr>
          <w:rFonts w:hint="cs"/>
          <w:rtl/>
        </w:rPr>
        <w:t>-</w:t>
      </w:r>
      <w:r>
        <w:rPr>
          <w:rtl/>
        </w:rPr>
        <w:t xml:space="preserve">פוסקת </w:t>
      </w:r>
      <w:bookmarkStart w:id="17618" w:name="_ETM_Q26_237700"/>
      <w:bookmarkEnd w:id="17618"/>
      <w:r>
        <w:rPr>
          <w:rtl/>
        </w:rPr>
        <w:t xml:space="preserve">כלפי </w:t>
      </w:r>
      <w:bookmarkStart w:id="17619" w:name="_ETM_Q26_238120"/>
      <w:bookmarkEnd w:id="17619"/>
      <w:r>
        <w:rPr>
          <w:rtl/>
        </w:rPr>
        <w:t>מוביל</w:t>
      </w:r>
      <w:bookmarkStart w:id="17620" w:name="_ETM_Q26_238510"/>
      <w:bookmarkEnd w:id="17620"/>
      <w:r>
        <w:rPr>
          <w:rtl/>
        </w:rPr>
        <w:t xml:space="preserve">ות </w:t>
      </w:r>
      <w:bookmarkStart w:id="17621" w:name="_ETM_Q26_238690"/>
      <w:bookmarkStart w:id="17622" w:name="_ETM_Q26_239110"/>
      <w:bookmarkStart w:id="17623" w:name="_ETM_Q26_239980"/>
      <w:bookmarkEnd w:id="17621"/>
      <w:bookmarkEnd w:id="17622"/>
      <w:bookmarkEnd w:id="17623"/>
      <w:r>
        <w:rPr>
          <w:rFonts w:hint="cs"/>
          <w:rtl/>
        </w:rPr>
        <w:t>ומובילי המחאה</w:t>
      </w:r>
      <w:bookmarkStart w:id="17624" w:name="_ETM_Q26_235280"/>
      <w:bookmarkEnd w:id="17624"/>
      <w:r>
        <w:rPr>
          <w:rFonts w:hint="cs"/>
          <w:rtl/>
        </w:rPr>
        <w:t>,</w:t>
      </w:r>
      <w:r>
        <w:rPr>
          <w:rtl/>
        </w:rPr>
        <w:t xml:space="preserve"> </w:t>
      </w:r>
      <w:bookmarkStart w:id="17625" w:name="_ETM_Q26_240190"/>
      <w:bookmarkStart w:id="17626" w:name="_ETM_Q26_240270"/>
      <w:bookmarkEnd w:id="17625"/>
      <w:bookmarkEnd w:id="17626"/>
      <w:r>
        <w:rPr>
          <w:rtl/>
        </w:rPr>
        <w:t xml:space="preserve">עד </w:t>
      </w:r>
      <w:bookmarkStart w:id="17627" w:name="_ETM_Q26_240330"/>
      <w:bookmarkEnd w:id="17627"/>
      <w:r>
        <w:rPr>
          <w:rtl/>
        </w:rPr>
        <w:t xml:space="preserve">כדי </w:t>
      </w:r>
      <w:bookmarkStart w:id="17628" w:name="_ETM_Q26_240480"/>
      <w:bookmarkEnd w:id="17628"/>
      <w:r>
        <w:rPr>
          <w:rtl/>
        </w:rPr>
        <w:t xml:space="preserve">כך </w:t>
      </w:r>
      <w:bookmarkStart w:id="17629" w:name="_ETM_Q26_240810"/>
      <w:bookmarkEnd w:id="17629"/>
      <w:r>
        <w:rPr>
          <w:rtl/>
        </w:rPr>
        <w:t xml:space="preserve">שאחד </w:t>
      </w:r>
      <w:bookmarkStart w:id="17630" w:name="_ETM_Q26_241410"/>
      <w:bookmarkEnd w:id="17630"/>
      <w:r>
        <w:rPr>
          <w:rtl/>
        </w:rPr>
        <w:t xml:space="preserve">מראשי </w:t>
      </w:r>
      <w:bookmarkStart w:id="17631" w:name="_ETM_Q26_241740"/>
      <w:bookmarkEnd w:id="17631"/>
      <w:r>
        <w:rPr>
          <w:rtl/>
        </w:rPr>
        <w:t xml:space="preserve">תנועת </w:t>
      </w:r>
      <w:bookmarkStart w:id="17632" w:name="_ETM_Q26_242100"/>
      <w:bookmarkEnd w:id="17632"/>
      <w:r>
        <w:rPr>
          <w:rFonts w:hint="cs"/>
          <w:rtl/>
        </w:rPr>
        <w:t>ערה</w:t>
      </w:r>
      <w:r>
        <w:rPr>
          <w:rtl/>
        </w:rPr>
        <w:t xml:space="preserve"> </w:t>
      </w:r>
      <w:bookmarkStart w:id="17633" w:name="_ETM_Q26_242430"/>
      <w:bookmarkEnd w:id="17633"/>
      <w:r>
        <w:rPr>
          <w:rtl/>
        </w:rPr>
        <w:t xml:space="preserve">נשאל </w:t>
      </w:r>
      <w:bookmarkStart w:id="17634" w:name="_ETM_Q26_242910"/>
      <w:bookmarkEnd w:id="17634"/>
      <w:r>
        <w:rPr>
          <w:rtl/>
        </w:rPr>
        <w:t xml:space="preserve">בידי </w:t>
      </w:r>
      <w:bookmarkStart w:id="17635" w:name="_ETM_Q26_243240"/>
      <w:bookmarkEnd w:id="17635"/>
      <w:r>
        <w:rPr>
          <w:rFonts w:hint="cs"/>
          <w:rtl/>
        </w:rPr>
        <w:t>אחד</w:t>
      </w:r>
      <w:bookmarkStart w:id="17636" w:name="_ETM_Q26_239180"/>
      <w:bookmarkEnd w:id="17636"/>
      <w:r>
        <w:rPr>
          <w:rtl/>
        </w:rPr>
        <w:t xml:space="preserve"> </w:t>
      </w:r>
      <w:bookmarkStart w:id="17637" w:name="_ETM_Q26_243510"/>
      <w:bookmarkEnd w:id="17637"/>
      <w:r>
        <w:rPr>
          <w:rtl/>
        </w:rPr>
        <w:t xml:space="preserve">השוטרים </w:t>
      </w:r>
      <w:bookmarkStart w:id="17638" w:name="_ETM_Q26_244420"/>
      <w:bookmarkEnd w:id="17638"/>
      <w:r>
        <w:rPr>
          <w:rFonts w:hint="cs"/>
          <w:rtl/>
        </w:rPr>
        <w:t>כ</w:t>
      </w:r>
      <w:r>
        <w:rPr>
          <w:rtl/>
        </w:rPr>
        <w:t xml:space="preserve">שנשלף </w:t>
      </w:r>
      <w:bookmarkStart w:id="17639" w:name="_ETM_Q26_245020"/>
      <w:bookmarkEnd w:id="17639"/>
      <w:r>
        <w:rPr>
          <w:rtl/>
        </w:rPr>
        <w:t>מההמון</w:t>
      </w:r>
      <w:r>
        <w:rPr>
          <w:rFonts w:hint="cs"/>
          <w:rtl/>
        </w:rPr>
        <w:t>:</w:t>
      </w:r>
      <w:r>
        <w:rPr>
          <w:rtl/>
        </w:rPr>
        <w:t xml:space="preserve"> </w:t>
      </w:r>
      <w:bookmarkStart w:id="17640" w:name="_ETM_Q26_245500"/>
      <w:bookmarkStart w:id="17641" w:name="_ETM_Q26_245860"/>
      <w:bookmarkStart w:id="17642" w:name="_ETM_Q26_246149"/>
      <w:bookmarkEnd w:id="17640"/>
      <w:bookmarkEnd w:id="17641"/>
      <w:bookmarkEnd w:id="17642"/>
      <w:r>
        <w:rPr>
          <w:rFonts w:hint="cs"/>
          <w:rtl/>
        </w:rPr>
        <w:t>מי משלם</w:t>
      </w:r>
      <w:r>
        <w:rPr>
          <w:rtl/>
        </w:rPr>
        <w:t xml:space="preserve"> </w:t>
      </w:r>
      <w:bookmarkStart w:id="17643" w:name="_ETM_Q26_246240"/>
      <w:bookmarkEnd w:id="17643"/>
      <w:r>
        <w:rPr>
          <w:rtl/>
        </w:rPr>
        <w:t>לך</w:t>
      </w:r>
      <w:r>
        <w:rPr>
          <w:rFonts w:hint="cs"/>
          <w:rtl/>
        </w:rPr>
        <w:t>?</w:t>
      </w:r>
      <w:bookmarkStart w:id="17644" w:name="_ETM_Q26_245490"/>
      <w:bookmarkEnd w:id="17644"/>
      <w:r>
        <w:rPr>
          <w:rtl/>
        </w:rPr>
        <w:t xml:space="preserve"> </w:t>
      </w:r>
      <w:bookmarkStart w:id="17645" w:name="_ETM_Q26_247200"/>
      <w:bookmarkEnd w:id="17645"/>
      <w:r>
        <w:rPr>
          <w:rtl/>
        </w:rPr>
        <w:t xml:space="preserve">צלמים </w:t>
      </w:r>
      <w:bookmarkStart w:id="17646" w:name="_ETM_Q26_247860"/>
      <w:bookmarkEnd w:id="17646"/>
      <w:r>
        <w:rPr>
          <w:rtl/>
        </w:rPr>
        <w:t>ועיתונאים</w:t>
      </w:r>
      <w:r>
        <w:rPr>
          <w:rFonts w:hint="cs"/>
          <w:rtl/>
        </w:rPr>
        <w:t xml:space="preserve"> </w:t>
      </w:r>
      <w:r>
        <w:rPr>
          <w:rtl/>
        </w:rPr>
        <w:t xml:space="preserve">– </w:t>
      </w:r>
      <w:bookmarkStart w:id="17647" w:name="_ETM_Q26_248729"/>
      <w:bookmarkEnd w:id="17647"/>
      <w:r>
        <w:rPr>
          <w:rtl/>
        </w:rPr>
        <w:t xml:space="preserve">עיתונאיות </w:t>
      </w:r>
      <w:bookmarkStart w:id="17648" w:name="_ETM_Q26_249509"/>
      <w:bookmarkEnd w:id="17648"/>
      <w:r>
        <w:rPr>
          <w:rtl/>
        </w:rPr>
        <w:t xml:space="preserve">נעצרות </w:t>
      </w:r>
      <w:bookmarkStart w:id="17649" w:name="_ETM_Q26_250490"/>
      <w:bookmarkEnd w:id="17649"/>
      <w:r>
        <w:rPr>
          <w:rtl/>
        </w:rPr>
        <w:t xml:space="preserve">בידי </w:t>
      </w:r>
      <w:bookmarkStart w:id="17650" w:name="_ETM_Q26_251000"/>
      <w:bookmarkEnd w:id="17650"/>
      <w:r>
        <w:rPr>
          <w:rtl/>
        </w:rPr>
        <w:t>המשטרה</w:t>
      </w:r>
      <w:r>
        <w:rPr>
          <w:rFonts w:hint="cs"/>
          <w:rtl/>
        </w:rPr>
        <w:t>;</w:t>
      </w:r>
      <w:r>
        <w:rPr>
          <w:rtl/>
        </w:rPr>
        <w:t xml:space="preserve"> </w:t>
      </w:r>
      <w:bookmarkStart w:id="17651" w:name="_ETM_Q26_251900"/>
      <w:bookmarkEnd w:id="17651"/>
      <w:r>
        <w:rPr>
          <w:rtl/>
        </w:rPr>
        <w:t xml:space="preserve">אנשים </w:t>
      </w:r>
      <w:bookmarkStart w:id="17652" w:name="_ETM_Q26_252380"/>
      <w:bookmarkEnd w:id="17652"/>
      <w:r>
        <w:rPr>
          <w:rtl/>
        </w:rPr>
        <w:t xml:space="preserve">מוכים </w:t>
      </w:r>
      <w:bookmarkStart w:id="17653" w:name="_ETM_Q26_253069"/>
      <w:bookmarkEnd w:id="17653"/>
      <w:r>
        <w:rPr>
          <w:rtl/>
        </w:rPr>
        <w:t>באלימות</w:t>
      </w:r>
      <w:r>
        <w:rPr>
          <w:rFonts w:hint="cs"/>
          <w:rtl/>
        </w:rPr>
        <w:t>;</w:t>
      </w:r>
      <w:r>
        <w:rPr>
          <w:rtl/>
        </w:rPr>
        <w:t xml:space="preserve"> </w:t>
      </w:r>
      <w:bookmarkStart w:id="17654" w:name="_ETM_Q26_253600"/>
      <w:bookmarkStart w:id="17655" w:name="_ETM_Q26_254200"/>
      <w:bookmarkEnd w:id="17654"/>
      <w:bookmarkEnd w:id="17655"/>
      <w:r>
        <w:rPr>
          <w:rtl/>
        </w:rPr>
        <w:t>הורים</w:t>
      </w:r>
      <w:r>
        <w:rPr>
          <w:rFonts w:hint="cs"/>
          <w:rtl/>
        </w:rPr>
        <w:t>,</w:t>
      </w:r>
      <w:r>
        <w:rPr>
          <w:rtl/>
        </w:rPr>
        <w:t xml:space="preserve"> </w:t>
      </w:r>
      <w:bookmarkStart w:id="17656" w:name="_ETM_Q26_254740"/>
      <w:bookmarkEnd w:id="17656"/>
      <w:r>
        <w:rPr>
          <w:rtl/>
        </w:rPr>
        <w:t xml:space="preserve">משפחות </w:t>
      </w:r>
      <w:bookmarkStart w:id="17657" w:name="_ETM_Q26_255220"/>
      <w:bookmarkEnd w:id="17657"/>
      <w:r>
        <w:rPr>
          <w:rtl/>
        </w:rPr>
        <w:t xml:space="preserve">של </w:t>
      </w:r>
      <w:bookmarkStart w:id="17658" w:name="_ETM_Q26_255369"/>
      <w:bookmarkEnd w:id="17658"/>
      <w:r>
        <w:rPr>
          <w:rtl/>
        </w:rPr>
        <w:t>חטופות</w:t>
      </w:r>
      <w:bookmarkStart w:id="17659" w:name="_ETM_Q26_252149"/>
      <w:bookmarkEnd w:id="17659"/>
      <w:r>
        <w:rPr>
          <w:rtl/>
        </w:rPr>
        <w:t xml:space="preserve"> </w:t>
      </w:r>
      <w:bookmarkStart w:id="17660" w:name="_ETM_Q26_256459"/>
      <w:bookmarkEnd w:id="17660"/>
      <w:r>
        <w:rPr>
          <w:rFonts w:hint="cs"/>
          <w:rtl/>
        </w:rPr>
        <w:t>חוות</w:t>
      </w:r>
      <w:bookmarkStart w:id="17661" w:name="_ETM_Q26_252960"/>
      <w:bookmarkEnd w:id="17661"/>
      <w:r>
        <w:rPr>
          <w:rtl/>
        </w:rPr>
        <w:t xml:space="preserve"> </w:t>
      </w:r>
      <w:bookmarkStart w:id="17662" w:name="_ETM_Q26_257030"/>
      <w:bookmarkEnd w:id="17662"/>
      <w:r>
        <w:rPr>
          <w:rtl/>
        </w:rPr>
        <w:t xml:space="preserve">התעללות </w:t>
      </w:r>
      <w:bookmarkStart w:id="17663" w:name="_ETM_Q26_257689"/>
      <w:bookmarkStart w:id="17664" w:name="_ETM_Q26_258049"/>
      <w:bookmarkEnd w:id="17663"/>
      <w:bookmarkEnd w:id="17664"/>
      <w:r>
        <w:rPr>
          <w:rFonts w:hint="cs"/>
          <w:rtl/>
        </w:rPr>
        <w:t xml:space="preserve">בידי </w:t>
      </w:r>
      <w:r>
        <w:rPr>
          <w:rtl/>
        </w:rPr>
        <w:t xml:space="preserve">המשטרה </w:t>
      </w:r>
      <w:bookmarkStart w:id="17665" w:name="_ETM_Q26_258590"/>
      <w:bookmarkEnd w:id="17665"/>
      <w:r>
        <w:rPr>
          <w:rtl/>
        </w:rPr>
        <w:t>הזאת</w:t>
      </w:r>
      <w:r>
        <w:rPr>
          <w:rFonts w:hint="cs"/>
          <w:rtl/>
        </w:rPr>
        <w:t>.</w:t>
      </w:r>
      <w:r>
        <w:rPr>
          <w:rtl/>
        </w:rPr>
        <w:t xml:space="preserve"> </w:t>
      </w:r>
      <w:bookmarkStart w:id="17666" w:name="_ETM_Q26_259690"/>
      <w:bookmarkEnd w:id="17666"/>
    </w:p>
    <w:p w:rsidR="00515B1F" w:rsidRDefault="00515B1F" w:rsidP="00350FCE">
      <w:pPr>
        <w:rPr>
          <w:rtl/>
        </w:rPr>
      </w:pPr>
    </w:p>
    <w:p w:rsidR="00515B1F" w:rsidRDefault="00515B1F" w:rsidP="004A11AE">
      <w:pPr>
        <w:rPr>
          <w:rtl/>
        </w:rPr>
      </w:pPr>
      <w:bookmarkStart w:id="17667" w:name="_ETM_Q26_267210"/>
      <w:bookmarkEnd w:id="17667"/>
      <w:r>
        <w:rPr>
          <w:rtl/>
        </w:rPr>
        <w:t xml:space="preserve">מה </w:t>
      </w:r>
      <w:bookmarkStart w:id="17668" w:name="_ETM_Q26_259840"/>
      <w:bookmarkEnd w:id="17668"/>
      <w:r>
        <w:rPr>
          <w:rtl/>
        </w:rPr>
        <w:t>שיפה</w:t>
      </w:r>
      <w:r>
        <w:rPr>
          <w:rFonts w:hint="cs"/>
          <w:rtl/>
        </w:rPr>
        <w:t xml:space="preserve"> הוא</w:t>
      </w:r>
      <w:r>
        <w:rPr>
          <w:rtl/>
        </w:rPr>
        <w:t xml:space="preserve"> שהמפכ"ל</w:t>
      </w:r>
      <w:r>
        <w:rPr>
          <w:rFonts w:hint="cs"/>
          <w:rtl/>
        </w:rPr>
        <w:t>,</w:t>
      </w:r>
      <w:bookmarkStart w:id="17669" w:name="_ETM_Q26_260229"/>
      <w:bookmarkEnd w:id="17669"/>
      <w:r>
        <w:rPr>
          <w:rtl/>
        </w:rPr>
        <w:t xml:space="preserve"> </w:t>
      </w:r>
      <w:bookmarkStart w:id="17670" w:name="_ETM_Q26_261369"/>
      <w:bookmarkEnd w:id="17670"/>
      <w:r>
        <w:rPr>
          <w:rtl/>
        </w:rPr>
        <w:t xml:space="preserve">איש </w:t>
      </w:r>
      <w:bookmarkStart w:id="17671" w:name="_ETM_Q26_261640"/>
      <w:bookmarkEnd w:id="17671"/>
      <w:r>
        <w:rPr>
          <w:rtl/>
        </w:rPr>
        <w:t xml:space="preserve">באמת </w:t>
      </w:r>
      <w:bookmarkStart w:id="17672" w:name="_ETM_Q26_261970"/>
      <w:bookmarkEnd w:id="17672"/>
      <w:r>
        <w:rPr>
          <w:rtl/>
        </w:rPr>
        <w:t>תמים</w:t>
      </w:r>
      <w:r>
        <w:rPr>
          <w:rFonts w:hint="cs"/>
          <w:rtl/>
        </w:rPr>
        <w:t>,</w:t>
      </w:r>
      <w:r>
        <w:rPr>
          <w:rtl/>
        </w:rPr>
        <w:t xml:space="preserve"> </w:t>
      </w:r>
      <w:bookmarkStart w:id="17673" w:name="_ETM_Q26_263330"/>
      <w:bookmarkEnd w:id="17673"/>
      <w:r>
        <w:rPr>
          <w:rtl/>
        </w:rPr>
        <w:t xml:space="preserve">אמר </w:t>
      </w:r>
      <w:bookmarkStart w:id="17674" w:name="_ETM_Q26_263869"/>
      <w:bookmarkEnd w:id="17674"/>
      <w:r>
        <w:rPr>
          <w:rtl/>
        </w:rPr>
        <w:t>ב</w:t>
      </w:r>
      <w:r>
        <w:rPr>
          <w:rFonts w:hint="cs"/>
          <w:rtl/>
        </w:rPr>
        <w:t>אחד</w:t>
      </w:r>
      <w:r>
        <w:rPr>
          <w:rtl/>
        </w:rPr>
        <w:t xml:space="preserve"> </w:t>
      </w:r>
      <w:bookmarkStart w:id="17675" w:name="_ETM_Q26_264350"/>
      <w:bookmarkEnd w:id="17675"/>
      <w:r>
        <w:rPr>
          <w:rtl/>
        </w:rPr>
        <w:t xml:space="preserve">הדיונים </w:t>
      </w:r>
      <w:bookmarkStart w:id="17676" w:name="_ETM_Q26_265369"/>
      <w:bookmarkEnd w:id="17676"/>
      <w:r>
        <w:rPr>
          <w:rtl/>
        </w:rPr>
        <w:t>בחוק</w:t>
      </w:r>
      <w:r>
        <w:rPr>
          <w:rFonts w:hint="cs"/>
          <w:rtl/>
        </w:rPr>
        <w:t>,</w:t>
      </w:r>
      <w:r>
        <w:rPr>
          <w:rtl/>
        </w:rPr>
        <w:t xml:space="preserve"> </w:t>
      </w:r>
      <w:bookmarkStart w:id="17677" w:name="_ETM_Q26_265970"/>
      <w:bookmarkEnd w:id="17677"/>
      <w:r>
        <w:rPr>
          <w:rtl/>
        </w:rPr>
        <w:t xml:space="preserve">לפני </w:t>
      </w:r>
      <w:bookmarkStart w:id="17678" w:name="_ETM_Q26_266360"/>
      <w:bookmarkEnd w:id="17678"/>
      <w:r>
        <w:rPr>
          <w:rtl/>
        </w:rPr>
        <w:t>החוק</w:t>
      </w:r>
      <w:r>
        <w:rPr>
          <w:rFonts w:hint="cs"/>
          <w:rtl/>
        </w:rPr>
        <w:t xml:space="preserve"> –</w:t>
      </w:r>
      <w:r>
        <w:rPr>
          <w:rtl/>
        </w:rPr>
        <w:t xml:space="preserve"> </w:t>
      </w:r>
      <w:bookmarkStart w:id="17679" w:name="_ETM_Q26_268119"/>
      <w:bookmarkEnd w:id="17679"/>
      <w:r>
        <w:rPr>
          <w:rtl/>
        </w:rPr>
        <w:t xml:space="preserve">הוא </w:t>
      </w:r>
      <w:bookmarkStart w:id="17680" w:name="_ETM_Q26_268240"/>
      <w:bookmarkEnd w:id="17680"/>
      <w:r>
        <w:rPr>
          <w:rtl/>
        </w:rPr>
        <w:t xml:space="preserve">אמר </w:t>
      </w:r>
      <w:bookmarkStart w:id="17681" w:name="_ETM_Q26_268640"/>
      <w:bookmarkEnd w:id="17681"/>
      <w:r>
        <w:rPr>
          <w:rtl/>
        </w:rPr>
        <w:t xml:space="preserve">גם </w:t>
      </w:r>
      <w:bookmarkStart w:id="17682" w:name="_ETM_Q26_268790"/>
      <w:bookmarkEnd w:id="17682"/>
      <w:r>
        <w:rPr>
          <w:rtl/>
        </w:rPr>
        <w:t>היום</w:t>
      </w:r>
      <w:r w:rsidR="004A11AE">
        <w:rPr>
          <w:rFonts w:hint="cs"/>
          <w:rtl/>
        </w:rPr>
        <w:t>:</w:t>
      </w:r>
      <w:r>
        <w:rPr>
          <w:rtl/>
        </w:rPr>
        <w:t xml:space="preserve"> </w:t>
      </w:r>
      <w:bookmarkStart w:id="17683" w:name="_ETM_Q26_269330"/>
      <w:bookmarkEnd w:id="17683"/>
      <w:r>
        <w:rPr>
          <w:rtl/>
        </w:rPr>
        <w:t>ה</w:t>
      </w:r>
      <w:r>
        <w:rPr>
          <w:rFonts w:hint="cs"/>
          <w:rtl/>
        </w:rPr>
        <w:t>רי</w:t>
      </w:r>
      <w:r>
        <w:rPr>
          <w:rtl/>
        </w:rPr>
        <w:t xml:space="preserve"> </w:t>
      </w:r>
      <w:bookmarkStart w:id="17684" w:name="_ETM_Q26_269990"/>
      <w:bookmarkEnd w:id="17684"/>
      <w:r>
        <w:rPr>
          <w:rtl/>
        </w:rPr>
        <w:t xml:space="preserve">השר </w:t>
      </w:r>
      <w:bookmarkStart w:id="17685" w:name="_ETM_Q26_270470"/>
      <w:bookmarkEnd w:id="17685"/>
      <w:r>
        <w:rPr>
          <w:rtl/>
        </w:rPr>
        <w:t xml:space="preserve">קובע </w:t>
      </w:r>
      <w:bookmarkStart w:id="17686" w:name="_ETM_Q26_270770"/>
      <w:bookmarkEnd w:id="17686"/>
      <w:r>
        <w:rPr>
          <w:rtl/>
        </w:rPr>
        <w:t>מדיניות</w:t>
      </w:r>
      <w:r>
        <w:rPr>
          <w:rFonts w:hint="cs"/>
          <w:rtl/>
        </w:rPr>
        <w:t>,</w:t>
      </w:r>
      <w:r>
        <w:rPr>
          <w:rtl/>
        </w:rPr>
        <w:t xml:space="preserve"> </w:t>
      </w:r>
      <w:bookmarkStart w:id="17687" w:name="_ETM_Q26_271310"/>
      <w:bookmarkEnd w:id="17687"/>
      <w:r>
        <w:rPr>
          <w:rtl/>
        </w:rPr>
        <w:t xml:space="preserve">אני </w:t>
      </w:r>
      <w:bookmarkStart w:id="17688" w:name="_ETM_Q26_271430"/>
      <w:bookmarkEnd w:id="17688"/>
      <w:r>
        <w:rPr>
          <w:rtl/>
        </w:rPr>
        <w:t xml:space="preserve">לא </w:t>
      </w:r>
      <w:bookmarkStart w:id="17689" w:name="_ETM_Q26_271490"/>
      <w:bookmarkEnd w:id="17689"/>
      <w:r>
        <w:rPr>
          <w:rtl/>
        </w:rPr>
        <w:t xml:space="preserve">מבין </w:t>
      </w:r>
      <w:bookmarkStart w:id="17690" w:name="_ETM_Q26_271790"/>
      <w:bookmarkEnd w:id="17690"/>
      <w:r>
        <w:rPr>
          <w:rtl/>
        </w:rPr>
        <w:t xml:space="preserve">מה </w:t>
      </w:r>
      <w:bookmarkStart w:id="17691" w:name="_ETM_Q26_272000"/>
      <w:bookmarkEnd w:id="17691"/>
      <w:r>
        <w:rPr>
          <w:rtl/>
        </w:rPr>
        <w:t>ההבדל</w:t>
      </w:r>
      <w:r>
        <w:rPr>
          <w:rFonts w:hint="cs"/>
          <w:rtl/>
        </w:rPr>
        <w:t>.</w:t>
      </w:r>
      <w:r>
        <w:rPr>
          <w:rtl/>
        </w:rPr>
        <w:t xml:space="preserve"> </w:t>
      </w:r>
      <w:bookmarkStart w:id="17692" w:name="_ETM_Q26_272690"/>
      <w:bookmarkEnd w:id="17692"/>
      <w:r>
        <w:rPr>
          <w:rtl/>
        </w:rPr>
        <w:t>ובכן</w:t>
      </w:r>
      <w:bookmarkStart w:id="17693" w:name="_ETM_Q26_273709"/>
      <w:bookmarkEnd w:id="17693"/>
      <w:r>
        <w:rPr>
          <w:rFonts w:hint="cs"/>
          <w:rtl/>
        </w:rPr>
        <w:t xml:space="preserve">, </w:t>
      </w:r>
      <w:bookmarkStart w:id="17694" w:name="_ETM_Q26_274310"/>
      <w:bookmarkStart w:id="17695" w:name="_ETM_Q26_274610"/>
      <w:bookmarkEnd w:id="17694"/>
      <w:bookmarkEnd w:id="17695"/>
      <w:r>
        <w:rPr>
          <w:rtl/>
        </w:rPr>
        <w:t xml:space="preserve">במכתב </w:t>
      </w:r>
      <w:bookmarkStart w:id="17696" w:name="_ETM_Q26_275390"/>
      <w:bookmarkEnd w:id="17696"/>
      <w:r>
        <w:rPr>
          <w:rtl/>
        </w:rPr>
        <w:t xml:space="preserve">ליועצת </w:t>
      </w:r>
      <w:bookmarkStart w:id="17697" w:name="_ETM_Q26_275810"/>
      <w:bookmarkEnd w:id="17697"/>
      <w:r>
        <w:rPr>
          <w:rtl/>
        </w:rPr>
        <w:t xml:space="preserve">המשפטית </w:t>
      </w:r>
      <w:bookmarkStart w:id="17698" w:name="_ETM_Q26_276380"/>
      <w:bookmarkEnd w:id="17698"/>
      <w:r>
        <w:rPr>
          <w:rtl/>
        </w:rPr>
        <w:t>לממשלה</w:t>
      </w:r>
      <w:bookmarkStart w:id="17699" w:name="_ETM_Q26_273440"/>
      <w:bookmarkEnd w:id="17699"/>
      <w:r>
        <w:rPr>
          <w:rtl/>
        </w:rPr>
        <w:t xml:space="preserve"> </w:t>
      </w:r>
      <w:bookmarkStart w:id="17700" w:name="_ETM_Q26_276860"/>
      <w:bookmarkEnd w:id="17700"/>
      <w:r>
        <w:rPr>
          <w:rFonts w:hint="cs"/>
          <w:rtl/>
        </w:rPr>
        <w:t>ה</w:t>
      </w:r>
      <w:r>
        <w:rPr>
          <w:rtl/>
        </w:rPr>
        <w:t>מפכ"ל</w:t>
      </w:r>
      <w:r>
        <w:rPr>
          <w:rFonts w:hint="cs"/>
          <w:rtl/>
        </w:rPr>
        <w:t xml:space="preserve"> </w:t>
      </w:r>
      <w:r>
        <w:rPr>
          <w:rtl/>
        </w:rPr>
        <w:t xml:space="preserve">מפרט </w:t>
      </w:r>
      <w:bookmarkStart w:id="17701" w:name="_ETM_Q26_277430"/>
      <w:bookmarkEnd w:id="17701"/>
      <w:r>
        <w:rPr>
          <w:rtl/>
        </w:rPr>
        <w:t xml:space="preserve">מה </w:t>
      </w:r>
      <w:bookmarkStart w:id="17702" w:name="_ETM_Q26_277670"/>
      <w:bookmarkEnd w:id="17702"/>
      <w:r>
        <w:rPr>
          <w:rtl/>
        </w:rPr>
        <w:t>ההבדל</w:t>
      </w:r>
      <w:r>
        <w:rPr>
          <w:rFonts w:hint="cs"/>
          <w:rtl/>
        </w:rPr>
        <w:t>. השר</w:t>
      </w:r>
      <w:bookmarkStart w:id="17703" w:name="_ETM_Q26_278509"/>
      <w:bookmarkEnd w:id="17703"/>
      <w:r>
        <w:rPr>
          <w:rtl/>
        </w:rPr>
        <w:t xml:space="preserve"> </w:t>
      </w:r>
      <w:bookmarkStart w:id="17704" w:name="_ETM_Q26_278930"/>
      <w:bookmarkEnd w:id="17704"/>
      <w:r>
        <w:rPr>
          <w:rtl/>
        </w:rPr>
        <w:t xml:space="preserve">הלך </w:t>
      </w:r>
      <w:bookmarkStart w:id="17705" w:name="_ETM_Q26_279259"/>
      <w:bookmarkEnd w:id="17705"/>
      <w:r>
        <w:rPr>
          <w:rtl/>
        </w:rPr>
        <w:t xml:space="preserve">מאחורי </w:t>
      </w:r>
      <w:bookmarkStart w:id="17706" w:name="_ETM_Q26_279770"/>
      <w:bookmarkEnd w:id="17706"/>
      <w:r>
        <w:rPr>
          <w:rtl/>
        </w:rPr>
        <w:t>גבו</w:t>
      </w:r>
      <w:r>
        <w:rPr>
          <w:rFonts w:hint="cs"/>
          <w:rtl/>
        </w:rPr>
        <w:t>,</w:t>
      </w:r>
      <w:r>
        <w:rPr>
          <w:rtl/>
        </w:rPr>
        <w:t xml:space="preserve"> </w:t>
      </w:r>
      <w:bookmarkStart w:id="17707" w:name="_ETM_Q26_280340"/>
      <w:bookmarkEnd w:id="17707"/>
      <w:r>
        <w:rPr>
          <w:rtl/>
        </w:rPr>
        <w:t xml:space="preserve">עקף </w:t>
      </w:r>
      <w:bookmarkStart w:id="17708" w:name="_ETM_Q26_280909"/>
      <w:bookmarkEnd w:id="17708"/>
      <w:r>
        <w:rPr>
          <w:rtl/>
        </w:rPr>
        <w:t>אותו</w:t>
      </w:r>
      <w:r>
        <w:rPr>
          <w:rFonts w:hint="cs"/>
          <w:rtl/>
        </w:rPr>
        <w:t>,</w:t>
      </w:r>
      <w:r>
        <w:rPr>
          <w:rtl/>
        </w:rPr>
        <w:t xml:space="preserve"> </w:t>
      </w:r>
      <w:bookmarkStart w:id="17709" w:name="_ETM_Q26_282209"/>
      <w:bookmarkStart w:id="17710" w:name="_ETM_Q26_282399"/>
      <w:bookmarkEnd w:id="17709"/>
      <w:bookmarkEnd w:id="17710"/>
      <w:r>
        <w:rPr>
          <w:rFonts w:hint="cs"/>
          <w:rtl/>
        </w:rPr>
        <w:t>אמר</w:t>
      </w:r>
      <w:r>
        <w:rPr>
          <w:rtl/>
        </w:rPr>
        <w:t xml:space="preserve"> </w:t>
      </w:r>
      <w:bookmarkStart w:id="17711" w:name="_ETM_Q26_282579"/>
      <w:bookmarkEnd w:id="17711"/>
      <w:r>
        <w:rPr>
          <w:rtl/>
        </w:rPr>
        <w:t>לפ</w:t>
      </w:r>
      <w:bookmarkStart w:id="17712" w:name="_ETM_Q26_279859"/>
      <w:bookmarkEnd w:id="17712"/>
      <w:r>
        <w:rPr>
          <w:rtl/>
        </w:rPr>
        <w:t xml:space="preserve">קודים </w:t>
      </w:r>
      <w:bookmarkStart w:id="17713" w:name="_ETM_Q26_283359"/>
      <w:bookmarkEnd w:id="17713"/>
      <w:r>
        <w:rPr>
          <w:rtl/>
        </w:rPr>
        <w:t xml:space="preserve">שלו </w:t>
      </w:r>
      <w:bookmarkStart w:id="17714" w:name="_ETM_Q26_283749"/>
      <w:bookmarkEnd w:id="17714"/>
      <w:r>
        <w:rPr>
          <w:rtl/>
        </w:rPr>
        <w:t xml:space="preserve">מה </w:t>
      </w:r>
      <w:bookmarkStart w:id="17715" w:name="_ETM_Q26_283959"/>
      <w:bookmarkEnd w:id="17715"/>
      <w:r>
        <w:rPr>
          <w:rtl/>
        </w:rPr>
        <w:t>לעשות</w:t>
      </w:r>
      <w:r>
        <w:rPr>
          <w:rFonts w:hint="cs"/>
          <w:rtl/>
        </w:rPr>
        <w:t>.</w:t>
      </w:r>
      <w:r>
        <w:rPr>
          <w:rtl/>
        </w:rPr>
        <w:t xml:space="preserve"> </w:t>
      </w:r>
      <w:bookmarkStart w:id="17716" w:name="_ETM_Q26_285340"/>
      <w:bookmarkStart w:id="17717" w:name="_ETM_Q26_307429"/>
      <w:bookmarkEnd w:id="17716"/>
      <w:bookmarkEnd w:id="17717"/>
      <w:r>
        <w:rPr>
          <w:rFonts w:hint="cs"/>
          <w:rtl/>
        </w:rPr>
        <w:t xml:space="preserve">למעשה, </w:t>
      </w:r>
      <w:bookmarkStart w:id="17718" w:name="_ETM_Q26_285759"/>
      <w:bookmarkStart w:id="17719" w:name="_ETM_Q26_286569"/>
      <w:bookmarkStart w:id="17720" w:name="_ETM_Q26_285839"/>
      <w:bookmarkEnd w:id="17718"/>
      <w:bookmarkEnd w:id="17719"/>
      <w:bookmarkEnd w:id="17720"/>
      <w:r>
        <w:rPr>
          <w:rtl/>
        </w:rPr>
        <w:t xml:space="preserve">באמירות </w:t>
      </w:r>
      <w:bookmarkStart w:id="17721" w:name="_ETM_Q26_287229"/>
      <w:bookmarkEnd w:id="17721"/>
      <w:r>
        <w:rPr>
          <w:rtl/>
        </w:rPr>
        <w:t>של</w:t>
      </w:r>
      <w:r>
        <w:rPr>
          <w:rFonts w:hint="cs"/>
          <w:rtl/>
        </w:rPr>
        <w:t>ו</w:t>
      </w:r>
      <w:r>
        <w:rPr>
          <w:rtl/>
        </w:rPr>
        <w:t xml:space="preserve"> </w:t>
      </w:r>
      <w:bookmarkStart w:id="17722" w:name="_ETM_Q26_287439"/>
      <w:bookmarkEnd w:id="17722"/>
      <w:r>
        <w:rPr>
          <w:rtl/>
        </w:rPr>
        <w:t>לפקוד</w:t>
      </w:r>
      <w:r>
        <w:rPr>
          <w:rFonts w:hint="cs"/>
          <w:rtl/>
        </w:rPr>
        <w:t>ים</w:t>
      </w:r>
      <w:r>
        <w:rPr>
          <w:rtl/>
        </w:rPr>
        <w:t xml:space="preserve"> </w:t>
      </w:r>
      <w:bookmarkStart w:id="17723" w:name="_ETM_Q26_288570"/>
      <w:bookmarkEnd w:id="17723"/>
      <w:r>
        <w:rPr>
          <w:rFonts w:hint="cs"/>
          <w:rtl/>
        </w:rPr>
        <w:t>הוא עקף</w:t>
      </w:r>
      <w:r>
        <w:rPr>
          <w:rtl/>
        </w:rPr>
        <w:t xml:space="preserve"> גם </w:t>
      </w:r>
      <w:bookmarkStart w:id="17724" w:name="_ETM_Q26_288899"/>
      <w:bookmarkEnd w:id="17724"/>
      <w:r>
        <w:rPr>
          <w:rtl/>
        </w:rPr>
        <w:t xml:space="preserve">את </w:t>
      </w:r>
      <w:bookmarkStart w:id="17725" w:name="_ETM_Q26_289079"/>
      <w:bookmarkEnd w:id="17725"/>
      <w:r>
        <w:rPr>
          <w:rtl/>
        </w:rPr>
        <w:t xml:space="preserve">ההנחיות </w:t>
      </w:r>
      <w:bookmarkStart w:id="17726" w:name="_ETM_Q26_289740"/>
      <w:bookmarkEnd w:id="17726"/>
      <w:r>
        <w:rPr>
          <w:rtl/>
        </w:rPr>
        <w:t xml:space="preserve">של </w:t>
      </w:r>
      <w:bookmarkStart w:id="17727" w:name="_ETM_Q26_289890"/>
      <w:bookmarkEnd w:id="17727"/>
      <w:r>
        <w:rPr>
          <w:rtl/>
        </w:rPr>
        <w:t xml:space="preserve">ראש </w:t>
      </w:r>
      <w:bookmarkStart w:id="17728" w:name="_ETM_Q26_290130"/>
      <w:bookmarkEnd w:id="17728"/>
      <w:r>
        <w:rPr>
          <w:rtl/>
        </w:rPr>
        <w:t xml:space="preserve">הממשלה </w:t>
      </w:r>
      <w:bookmarkStart w:id="17729" w:name="_ETM_Q26_290670"/>
      <w:bookmarkEnd w:id="17729"/>
      <w:r>
        <w:rPr>
          <w:rtl/>
        </w:rPr>
        <w:t xml:space="preserve">ושר </w:t>
      </w:r>
      <w:bookmarkStart w:id="17730" w:name="_ETM_Q26_291060"/>
      <w:bookmarkEnd w:id="17730"/>
      <w:r>
        <w:rPr>
          <w:rtl/>
        </w:rPr>
        <w:t xml:space="preserve">הביטחון </w:t>
      </w:r>
      <w:bookmarkStart w:id="17731" w:name="_ETM_Q26_292270"/>
      <w:bookmarkEnd w:id="17731"/>
      <w:r>
        <w:rPr>
          <w:rtl/>
        </w:rPr>
        <w:t>ב</w:t>
      </w:r>
      <w:r>
        <w:rPr>
          <w:rFonts w:hint="cs"/>
          <w:rtl/>
        </w:rPr>
        <w:t>נוגע ל</w:t>
      </w:r>
      <w:r>
        <w:rPr>
          <w:rtl/>
        </w:rPr>
        <w:t xml:space="preserve">סיוע </w:t>
      </w:r>
      <w:bookmarkStart w:id="17732" w:name="_ETM_Q26_294310"/>
      <w:bookmarkEnd w:id="17732"/>
      <w:r>
        <w:rPr>
          <w:rFonts w:hint="cs"/>
          <w:rtl/>
        </w:rPr>
        <w:t>ההומניטרי בעזה</w:t>
      </w:r>
      <w:bookmarkStart w:id="17733" w:name="_ETM_Q26_299092"/>
      <w:bookmarkStart w:id="17734" w:name="_ETM_Q26_299203"/>
      <w:bookmarkStart w:id="17735" w:name="_ETM_Q26_294860"/>
      <w:bookmarkStart w:id="17736" w:name="_ETM_Q26_295900"/>
      <w:bookmarkStart w:id="17737" w:name="_ETM_Q26_296440"/>
      <w:bookmarkStart w:id="17738" w:name="_ETM_Q26_296620"/>
      <w:bookmarkEnd w:id="17733"/>
      <w:bookmarkEnd w:id="17734"/>
      <w:bookmarkEnd w:id="17735"/>
      <w:bookmarkEnd w:id="17736"/>
      <w:bookmarkEnd w:id="17737"/>
      <w:bookmarkEnd w:id="17738"/>
      <w:r>
        <w:rPr>
          <w:rFonts w:hint="cs"/>
          <w:rtl/>
        </w:rPr>
        <w:t xml:space="preserve">, </w:t>
      </w:r>
      <w:bookmarkStart w:id="17739" w:name="_ETM_Q26_294798"/>
      <w:bookmarkEnd w:id="17739"/>
      <w:r>
        <w:rPr>
          <w:rtl/>
        </w:rPr>
        <w:t xml:space="preserve">דבר </w:t>
      </w:r>
      <w:bookmarkStart w:id="17740" w:name="_ETM_Q26_296980"/>
      <w:bookmarkEnd w:id="17740"/>
      <w:r>
        <w:rPr>
          <w:rtl/>
        </w:rPr>
        <w:t xml:space="preserve">שמאפשר </w:t>
      </w:r>
      <w:bookmarkStart w:id="17741" w:name="_ETM_Q26_297760"/>
      <w:bookmarkEnd w:id="17741"/>
      <w:r>
        <w:rPr>
          <w:rFonts w:hint="cs"/>
          <w:rtl/>
        </w:rPr>
        <w:t xml:space="preserve">היום </w:t>
      </w:r>
      <w:r>
        <w:rPr>
          <w:rtl/>
        </w:rPr>
        <w:t xml:space="preserve">למדינת </w:t>
      </w:r>
      <w:bookmarkStart w:id="17742" w:name="_ETM_Q26_298240"/>
      <w:bookmarkEnd w:id="17742"/>
      <w:r>
        <w:rPr>
          <w:rtl/>
        </w:rPr>
        <w:t xml:space="preserve">ישראל </w:t>
      </w:r>
      <w:bookmarkStart w:id="17743" w:name="_ETM_Q26_298690"/>
      <w:bookmarkEnd w:id="17743"/>
      <w:r>
        <w:rPr>
          <w:rtl/>
        </w:rPr>
        <w:t xml:space="preserve">לנהל </w:t>
      </w:r>
      <w:bookmarkStart w:id="17744" w:name="_ETM_Q26_299110"/>
      <w:bookmarkStart w:id="17745" w:name="_ETM_Q26_299350"/>
      <w:bookmarkEnd w:id="17744"/>
      <w:bookmarkEnd w:id="17745"/>
      <w:r>
        <w:rPr>
          <w:rtl/>
        </w:rPr>
        <w:t xml:space="preserve">את </w:t>
      </w:r>
      <w:bookmarkStart w:id="17746" w:name="_ETM_Q26_299500"/>
      <w:bookmarkEnd w:id="17746"/>
      <w:r>
        <w:rPr>
          <w:rtl/>
        </w:rPr>
        <w:t>ה</w:t>
      </w:r>
      <w:bookmarkStart w:id="17747" w:name="_ETM_Q26_300040"/>
      <w:bookmarkStart w:id="17748" w:name="_ETM_Q26_300280"/>
      <w:bookmarkEnd w:id="17747"/>
      <w:bookmarkEnd w:id="17748"/>
      <w:r>
        <w:rPr>
          <w:rtl/>
        </w:rPr>
        <w:t>מאבק</w:t>
      </w:r>
      <w:r>
        <w:rPr>
          <w:rFonts w:hint="cs"/>
          <w:rtl/>
        </w:rPr>
        <w:t>,</w:t>
      </w:r>
      <w:r>
        <w:rPr>
          <w:rtl/>
        </w:rPr>
        <w:t xml:space="preserve"> </w:t>
      </w:r>
      <w:bookmarkStart w:id="17749" w:name="_ETM_Q26_300910"/>
      <w:bookmarkEnd w:id="17749"/>
      <w:r>
        <w:rPr>
          <w:rtl/>
        </w:rPr>
        <w:t xml:space="preserve">את </w:t>
      </w:r>
      <w:bookmarkStart w:id="17750" w:name="_ETM_Q26_301030"/>
      <w:bookmarkEnd w:id="17750"/>
      <w:r>
        <w:rPr>
          <w:rtl/>
        </w:rPr>
        <w:t>המ</w:t>
      </w:r>
      <w:bookmarkStart w:id="17751" w:name="_ETM_Q26_301480"/>
      <w:bookmarkEnd w:id="17751"/>
      <w:r>
        <w:rPr>
          <w:rtl/>
        </w:rPr>
        <w:t xml:space="preserve">לחמה </w:t>
      </w:r>
      <w:bookmarkStart w:id="17752" w:name="_ETM_Q26_301960"/>
      <w:bookmarkEnd w:id="17752"/>
      <w:r>
        <w:rPr>
          <w:rtl/>
        </w:rPr>
        <w:t xml:space="preserve">החשובה </w:t>
      </w:r>
      <w:bookmarkStart w:id="17753" w:name="_ETM_Q26_302380"/>
      <w:bookmarkEnd w:id="17753"/>
      <w:r>
        <w:rPr>
          <w:rtl/>
        </w:rPr>
        <w:t xml:space="preserve">שלנו </w:t>
      </w:r>
      <w:bookmarkStart w:id="17754" w:name="_ETM_Q26_302710"/>
      <w:bookmarkEnd w:id="17754"/>
      <w:r>
        <w:rPr>
          <w:rtl/>
        </w:rPr>
        <w:t>בעזה</w:t>
      </w:r>
      <w:r>
        <w:rPr>
          <w:rFonts w:hint="cs"/>
          <w:rtl/>
        </w:rPr>
        <w:t xml:space="preserve"> –</w:t>
      </w:r>
      <w:r>
        <w:rPr>
          <w:rtl/>
        </w:rPr>
        <w:t xml:space="preserve"> </w:t>
      </w:r>
      <w:bookmarkStart w:id="17755" w:name="_ETM_Q26_303550"/>
      <w:bookmarkEnd w:id="17755"/>
      <w:r>
        <w:rPr>
          <w:rtl/>
        </w:rPr>
        <w:t xml:space="preserve">הסיוע </w:t>
      </w:r>
      <w:bookmarkStart w:id="17756" w:name="_ETM_Q26_304030"/>
      <w:bookmarkEnd w:id="17756"/>
      <w:r>
        <w:rPr>
          <w:rtl/>
        </w:rPr>
        <w:t>ההומניטרי</w:t>
      </w:r>
      <w:r>
        <w:rPr>
          <w:rFonts w:hint="cs"/>
          <w:rtl/>
        </w:rPr>
        <w:t>.</w:t>
      </w:r>
      <w:bookmarkStart w:id="17757" w:name="_ETM_Q26_300238"/>
      <w:bookmarkEnd w:id="17757"/>
      <w:r>
        <w:rPr>
          <w:rtl/>
        </w:rPr>
        <w:t xml:space="preserve"> </w:t>
      </w:r>
      <w:bookmarkStart w:id="17758" w:name="_ETM_Q26_304799"/>
      <w:bookmarkStart w:id="17759" w:name="_ETM_Q26_302545"/>
      <w:bookmarkStart w:id="17760" w:name="_ETM_Q26_302606"/>
      <w:bookmarkStart w:id="17761" w:name="_ETM_Q26_302713"/>
      <w:bookmarkStart w:id="17762" w:name="_ETM_Q26_302786"/>
      <w:bookmarkEnd w:id="17758"/>
      <w:bookmarkEnd w:id="17759"/>
      <w:bookmarkEnd w:id="17760"/>
      <w:bookmarkEnd w:id="17761"/>
      <w:bookmarkEnd w:id="17762"/>
      <w:r>
        <w:rPr>
          <w:rtl/>
        </w:rPr>
        <w:t>לא</w:t>
      </w:r>
      <w:r>
        <w:rPr>
          <w:rFonts w:hint="cs"/>
          <w:rtl/>
        </w:rPr>
        <w:t>,</w:t>
      </w:r>
      <w:r>
        <w:rPr>
          <w:rtl/>
        </w:rPr>
        <w:t xml:space="preserve"> </w:t>
      </w:r>
      <w:bookmarkStart w:id="17763" w:name="_ETM_Q26_304859"/>
      <w:bookmarkEnd w:id="17763"/>
      <w:r>
        <w:rPr>
          <w:rtl/>
        </w:rPr>
        <w:t>לא</w:t>
      </w:r>
      <w:r>
        <w:rPr>
          <w:rFonts w:hint="cs"/>
          <w:rtl/>
        </w:rPr>
        <w:t>,</w:t>
      </w:r>
      <w:bookmarkStart w:id="17764" w:name="_ETM_Q26_305009"/>
      <w:bookmarkStart w:id="17765" w:name="_ETM_Q26_305609"/>
      <w:bookmarkEnd w:id="17764"/>
      <w:bookmarkEnd w:id="17765"/>
      <w:r>
        <w:rPr>
          <w:rtl/>
        </w:rPr>
        <w:t xml:space="preserve"> </w:t>
      </w:r>
      <w:bookmarkStart w:id="17766" w:name="_ETM_Q26_305789"/>
      <w:bookmarkEnd w:id="17766"/>
      <w:r>
        <w:rPr>
          <w:rFonts w:hint="cs"/>
          <w:rtl/>
        </w:rPr>
        <w:t>ל</w:t>
      </w:r>
      <w:r>
        <w:rPr>
          <w:rtl/>
        </w:rPr>
        <w:t xml:space="preserve">איתמר </w:t>
      </w:r>
      <w:bookmarkStart w:id="17767" w:name="_ETM_Q26_306240"/>
      <w:bookmarkEnd w:id="17767"/>
      <w:r>
        <w:rPr>
          <w:rtl/>
        </w:rPr>
        <w:t xml:space="preserve">בן </w:t>
      </w:r>
      <w:bookmarkStart w:id="17768" w:name="_ETM_Q26_306450"/>
      <w:bookmarkEnd w:id="17768"/>
      <w:r>
        <w:rPr>
          <w:rtl/>
        </w:rPr>
        <w:t xml:space="preserve">גביר </w:t>
      </w:r>
      <w:bookmarkStart w:id="17769" w:name="_ETM_Q26_306659"/>
      <w:bookmarkEnd w:id="17769"/>
      <w:r>
        <w:rPr>
          <w:rtl/>
        </w:rPr>
        <w:t xml:space="preserve">זה </w:t>
      </w:r>
      <w:bookmarkStart w:id="17770" w:name="_ETM_Q26_306840"/>
      <w:bookmarkEnd w:id="17770"/>
      <w:r>
        <w:rPr>
          <w:rtl/>
        </w:rPr>
        <w:t xml:space="preserve">לא </w:t>
      </w:r>
      <w:bookmarkStart w:id="17771" w:name="_ETM_Q26_306959"/>
      <w:bookmarkEnd w:id="17771"/>
      <w:r>
        <w:rPr>
          <w:rtl/>
        </w:rPr>
        <w:t xml:space="preserve">בא </w:t>
      </w:r>
      <w:bookmarkStart w:id="17772" w:name="_ETM_Q26_307170"/>
      <w:bookmarkEnd w:id="17772"/>
      <w:r>
        <w:rPr>
          <w:rtl/>
        </w:rPr>
        <w:t>טוב</w:t>
      </w:r>
      <w:r>
        <w:rPr>
          <w:rFonts w:hint="cs"/>
          <w:rtl/>
        </w:rPr>
        <w:t>,</w:t>
      </w:r>
      <w:r>
        <w:rPr>
          <w:rtl/>
        </w:rPr>
        <w:t xml:space="preserve"> </w:t>
      </w:r>
      <w:bookmarkStart w:id="17773" w:name="_ETM_Q26_307649"/>
      <w:bookmarkEnd w:id="17773"/>
      <w:r>
        <w:rPr>
          <w:rtl/>
        </w:rPr>
        <w:t xml:space="preserve">כי </w:t>
      </w:r>
      <w:bookmarkStart w:id="17774" w:name="_ETM_Q26_307859"/>
      <w:bookmarkEnd w:id="17774"/>
      <w:r>
        <w:rPr>
          <w:rtl/>
        </w:rPr>
        <w:t xml:space="preserve">האגו </w:t>
      </w:r>
      <w:bookmarkStart w:id="17775" w:name="_ETM_Q26_309000"/>
      <w:bookmarkEnd w:id="17775"/>
      <w:r>
        <w:rPr>
          <w:rtl/>
        </w:rPr>
        <w:t xml:space="preserve">נפגע </w:t>
      </w:r>
      <w:bookmarkStart w:id="17776" w:name="_ETM_Q26_309419"/>
      <w:bookmarkEnd w:id="17776"/>
      <w:r>
        <w:rPr>
          <w:rtl/>
        </w:rPr>
        <w:t xml:space="preserve">מזה </w:t>
      </w:r>
      <w:bookmarkStart w:id="17777" w:name="_ETM_Q26_309750"/>
      <w:bookmarkEnd w:id="17777"/>
      <w:r>
        <w:rPr>
          <w:rtl/>
        </w:rPr>
        <w:t xml:space="preserve">שהוא </w:t>
      </w:r>
      <w:bookmarkStart w:id="17778" w:name="_ETM_Q26_309959"/>
      <w:bookmarkEnd w:id="17778"/>
      <w:r>
        <w:rPr>
          <w:rtl/>
        </w:rPr>
        <w:t xml:space="preserve">לא </w:t>
      </w:r>
      <w:bookmarkStart w:id="17779" w:name="_ETM_Q26_310080"/>
      <w:bookmarkEnd w:id="17779"/>
      <w:r>
        <w:rPr>
          <w:rtl/>
        </w:rPr>
        <w:t xml:space="preserve">יושב </w:t>
      </w:r>
      <w:bookmarkStart w:id="17780" w:name="_ETM_Q26_310440"/>
      <w:bookmarkEnd w:id="17780"/>
      <w:r>
        <w:rPr>
          <w:rtl/>
        </w:rPr>
        <w:t xml:space="preserve">בקבינט </w:t>
      </w:r>
      <w:bookmarkStart w:id="17781" w:name="_ETM_Q26_311010"/>
      <w:bookmarkEnd w:id="17781"/>
      <w:r>
        <w:rPr>
          <w:rtl/>
        </w:rPr>
        <w:t>המלחמה</w:t>
      </w:r>
      <w:r>
        <w:rPr>
          <w:rFonts w:hint="cs"/>
          <w:rtl/>
        </w:rPr>
        <w:t>.</w:t>
      </w:r>
      <w:r>
        <w:rPr>
          <w:rtl/>
        </w:rPr>
        <w:t xml:space="preserve"> </w:t>
      </w:r>
      <w:bookmarkStart w:id="17782" w:name="_ETM_Q26_311580"/>
      <w:bookmarkEnd w:id="17782"/>
    </w:p>
    <w:p w:rsidR="00515B1F" w:rsidRDefault="00515B1F" w:rsidP="00350FCE">
      <w:pPr>
        <w:rPr>
          <w:rtl/>
        </w:rPr>
      </w:pPr>
    </w:p>
    <w:p w:rsidR="00515B1F" w:rsidRDefault="00515B1F" w:rsidP="00350FCE">
      <w:pPr>
        <w:pStyle w:val="af8"/>
        <w:keepNext/>
        <w:rPr>
          <w:rtl/>
        </w:rPr>
      </w:pPr>
      <w:r w:rsidRPr="00EC76A1">
        <w:rPr>
          <w:rStyle w:val="TagStyle"/>
          <w:rtl/>
        </w:rPr>
        <w:t xml:space="preserve"> &lt;&lt; יור &gt;&gt; </w:t>
      </w:r>
      <w:r>
        <w:rPr>
          <w:rtl/>
        </w:rPr>
        <w:t>היו"ר ניסים ואטורי:</w:t>
      </w:r>
      <w:r w:rsidRPr="00EC76A1">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r>
        <w:rPr>
          <w:rtl/>
        </w:rPr>
        <w:t xml:space="preserve">תודה </w:t>
      </w:r>
      <w:bookmarkStart w:id="17783" w:name="_ETM_Q26_311849"/>
      <w:bookmarkEnd w:id="17783"/>
      <w:r>
        <w:rPr>
          <w:rtl/>
        </w:rPr>
        <w:t>רבה</w:t>
      </w:r>
      <w:r>
        <w:rPr>
          <w:rFonts w:hint="cs"/>
          <w:rtl/>
        </w:rPr>
        <w:t>.</w:t>
      </w:r>
    </w:p>
    <w:p w:rsidR="00515B1F" w:rsidRDefault="00515B1F" w:rsidP="00350FCE">
      <w:pPr>
        <w:rPr>
          <w:rtl/>
        </w:rPr>
      </w:pPr>
    </w:p>
    <w:p w:rsidR="00515B1F" w:rsidRDefault="00515B1F" w:rsidP="00350FCE">
      <w:pPr>
        <w:pStyle w:val="-"/>
        <w:keepNext/>
        <w:rPr>
          <w:rtl/>
        </w:rPr>
      </w:pPr>
      <w:bookmarkStart w:id="17784" w:name="ET_speakercontinue_5090_5"/>
      <w:r w:rsidRPr="00EC76A1">
        <w:rPr>
          <w:rStyle w:val="TagStyle"/>
          <w:rtl/>
        </w:rPr>
        <w:t xml:space="preserve"> &lt;&lt; דובר_המשך &gt;&gt; </w:t>
      </w:r>
      <w:r>
        <w:rPr>
          <w:rtl/>
        </w:rPr>
        <w:t>מרב מיכאלי (העבודה):</w:t>
      </w:r>
      <w:r w:rsidRPr="00EC76A1">
        <w:rPr>
          <w:rStyle w:val="TagStyle"/>
          <w:rtl/>
        </w:rPr>
        <w:t xml:space="preserve"> &lt;&lt; דובר_המשך &gt;&gt;</w:t>
      </w:r>
      <w:r>
        <w:rPr>
          <w:rtl/>
        </w:rPr>
        <w:t xml:space="preserve">   </w:t>
      </w:r>
      <w:bookmarkEnd w:id="17784"/>
    </w:p>
    <w:p w:rsidR="00515B1F" w:rsidRDefault="00515B1F" w:rsidP="00B2128C">
      <w:pPr>
        <w:rPr>
          <w:rtl/>
        </w:rPr>
      </w:pPr>
    </w:p>
    <w:p w:rsidR="00515B1F" w:rsidRDefault="00515B1F" w:rsidP="00350FCE">
      <w:pPr>
        <w:rPr>
          <w:rtl/>
        </w:rPr>
      </w:pPr>
      <w:bookmarkStart w:id="17785" w:name="_ETM_Q26_312299"/>
      <w:bookmarkEnd w:id="17785"/>
      <w:r>
        <w:rPr>
          <w:rFonts w:hint="cs"/>
          <w:rtl/>
        </w:rPr>
        <w:t>וב</w:t>
      </w:r>
      <w:r>
        <w:rPr>
          <w:rtl/>
        </w:rPr>
        <w:t>כן</w:t>
      </w:r>
      <w:r>
        <w:rPr>
          <w:rFonts w:hint="cs"/>
          <w:rtl/>
        </w:rPr>
        <w:t>,</w:t>
      </w:r>
      <w:r>
        <w:rPr>
          <w:rtl/>
        </w:rPr>
        <w:t xml:space="preserve"> </w:t>
      </w:r>
      <w:bookmarkStart w:id="17786" w:name="_ETM_Q26_312720"/>
      <w:bookmarkEnd w:id="17786"/>
      <w:r>
        <w:rPr>
          <w:rtl/>
        </w:rPr>
        <w:t xml:space="preserve">קבינט </w:t>
      </w:r>
      <w:bookmarkStart w:id="17787" w:name="_ETM_Q26_313200"/>
      <w:bookmarkEnd w:id="17787"/>
      <w:r>
        <w:rPr>
          <w:rtl/>
        </w:rPr>
        <w:t xml:space="preserve">המלחמה </w:t>
      </w:r>
      <w:bookmarkStart w:id="17788" w:name="_ETM_Q26_313709"/>
      <w:bookmarkEnd w:id="17788"/>
      <w:r>
        <w:rPr>
          <w:rtl/>
        </w:rPr>
        <w:t xml:space="preserve">פורק </w:t>
      </w:r>
      <w:bookmarkStart w:id="17789" w:name="_ETM_Q26_314500"/>
      <w:bookmarkEnd w:id="17789"/>
      <w:r>
        <w:rPr>
          <w:rtl/>
        </w:rPr>
        <w:t xml:space="preserve">כדי </w:t>
      </w:r>
      <w:bookmarkStart w:id="17790" w:name="_ETM_Q26_314860"/>
      <w:bookmarkEnd w:id="17790"/>
      <w:r>
        <w:rPr>
          <w:rtl/>
        </w:rPr>
        <w:t xml:space="preserve">שאיתמר </w:t>
      </w:r>
      <w:bookmarkStart w:id="17791" w:name="_ETM_Q26_315430"/>
      <w:bookmarkEnd w:id="17791"/>
      <w:r>
        <w:rPr>
          <w:rFonts w:hint="cs"/>
          <w:rtl/>
        </w:rPr>
        <w:t>בן גביר לא ישב בו.</w:t>
      </w:r>
    </w:p>
    <w:p w:rsidR="00515B1F" w:rsidRDefault="00515B1F" w:rsidP="00350FCE">
      <w:pPr>
        <w:rPr>
          <w:rtl/>
        </w:rPr>
      </w:pPr>
    </w:p>
    <w:p w:rsidR="00515B1F" w:rsidRDefault="00515B1F" w:rsidP="00350FCE">
      <w:pPr>
        <w:pStyle w:val="af8"/>
        <w:keepNext/>
        <w:rPr>
          <w:rtl/>
        </w:rPr>
      </w:pPr>
      <w:r w:rsidRPr="006B2A63">
        <w:rPr>
          <w:rStyle w:val="TagStyle"/>
          <w:rtl/>
        </w:rPr>
        <w:t xml:space="preserve"> &lt;&lt; יור &gt;&gt; </w:t>
      </w:r>
      <w:r>
        <w:rPr>
          <w:rtl/>
        </w:rPr>
        <w:t>היו"ר ניסים ואטורי:</w:t>
      </w:r>
      <w:r w:rsidRPr="006B2A63">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r>
        <w:rPr>
          <w:rFonts w:hint="cs"/>
          <w:rtl/>
        </w:rPr>
        <w:t>עבר הזמן, תודה.</w:t>
      </w:r>
    </w:p>
    <w:p w:rsidR="00515B1F" w:rsidRDefault="00515B1F" w:rsidP="00350FCE">
      <w:pPr>
        <w:rPr>
          <w:rtl/>
        </w:rPr>
      </w:pPr>
    </w:p>
    <w:p w:rsidR="00515B1F" w:rsidRDefault="00515B1F" w:rsidP="00350FCE">
      <w:pPr>
        <w:pStyle w:val="-"/>
        <w:keepNext/>
        <w:rPr>
          <w:rtl/>
        </w:rPr>
      </w:pPr>
      <w:bookmarkStart w:id="17792" w:name="ET_speakercontinue_5090_7"/>
      <w:r w:rsidRPr="006B2A63">
        <w:rPr>
          <w:rStyle w:val="TagStyle"/>
          <w:rtl/>
        </w:rPr>
        <w:t xml:space="preserve"> &lt;&lt; דובר_המשך &gt;&gt; </w:t>
      </w:r>
      <w:r>
        <w:rPr>
          <w:rtl/>
        </w:rPr>
        <w:t>מרב מיכאלי (העבודה):</w:t>
      </w:r>
      <w:r w:rsidRPr="006B2A63">
        <w:rPr>
          <w:rStyle w:val="TagStyle"/>
          <w:rtl/>
        </w:rPr>
        <w:t xml:space="preserve"> &lt;&lt; דובר_המשך &gt;&gt;</w:t>
      </w:r>
      <w:r>
        <w:rPr>
          <w:rtl/>
        </w:rPr>
        <w:t xml:space="preserve">   </w:t>
      </w:r>
      <w:bookmarkEnd w:id="17792"/>
    </w:p>
    <w:p w:rsidR="00515B1F" w:rsidRDefault="00515B1F" w:rsidP="00B2128C">
      <w:pPr>
        <w:rPr>
          <w:rtl/>
        </w:rPr>
      </w:pPr>
    </w:p>
    <w:p w:rsidR="00515B1F" w:rsidRDefault="00515B1F" w:rsidP="00350FCE">
      <w:pPr>
        <w:rPr>
          <w:rtl/>
        </w:rPr>
      </w:pPr>
      <w:bookmarkStart w:id="17793" w:name="_ETM_Q26_315819"/>
      <w:bookmarkStart w:id="17794" w:name="_ETM_Q26_316060"/>
      <w:bookmarkStart w:id="17795" w:name="_ETM_Q26_311399"/>
      <w:bookmarkStart w:id="17796" w:name="_ETM_Q26_316840"/>
      <w:bookmarkStart w:id="17797" w:name="_ETM_Q26_313819"/>
      <w:bookmarkEnd w:id="17793"/>
      <w:bookmarkEnd w:id="17794"/>
      <w:bookmarkEnd w:id="17795"/>
      <w:bookmarkEnd w:id="17796"/>
      <w:bookmarkEnd w:id="17797"/>
      <w:r>
        <w:rPr>
          <w:rtl/>
        </w:rPr>
        <w:t xml:space="preserve">אני </w:t>
      </w:r>
      <w:bookmarkStart w:id="17798" w:name="_ETM_Q26_317079"/>
      <w:bookmarkEnd w:id="17798"/>
      <w:r>
        <w:rPr>
          <w:rtl/>
        </w:rPr>
        <w:t xml:space="preserve">רק </w:t>
      </w:r>
      <w:bookmarkStart w:id="17799" w:name="_ETM_Q26_317260"/>
      <w:bookmarkEnd w:id="17799"/>
      <w:r>
        <w:rPr>
          <w:rtl/>
        </w:rPr>
        <w:t>יכול</w:t>
      </w:r>
      <w:r>
        <w:rPr>
          <w:rFonts w:hint="cs"/>
          <w:rtl/>
        </w:rPr>
        <w:t>ה</w:t>
      </w:r>
      <w:r>
        <w:rPr>
          <w:rtl/>
        </w:rPr>
        <w:t xml:space="preserve"> </w:t>
      </w:r>
      <w:bookmarkStart w:id="17800" w:name="_ETM_Q26_317590"/>
      <w:bookmarkEnd w:id="17800"/>
      <w:r>
        <w:rPr>
          <w:rtl/>
        </w:rPr>
        <w:t xml:space="preserve">לקוות </w:t>
      </w:r>
      <w:bookmarkStart w:id="17801" w:name="_ETM_Q26_318340"/>
      <w:bookmarkEnd w:id="17801"/>
      <w:r>
        <w:rPr>
          <w:rtl/>
        </w:rPr>
        <w:t xml:space="preserve">שמחר </w:t>
      </w:r>
      <w:bookmarkStart w:id="17802" w:name="_ETM_Q26_318849"/>
      <w:bookmarkStart w:id="17803" w:name="_ETM_Q26_324389"/>
      <w:bookmarkEnd w:id="17802"/>
      <w:bookmarkEnd w:id="17803"/>
      <w:r>
        <w:rPr>
          <w:rtl/>
        </w:rPr>
        <w:t xml:space="preserve">השופטות </w:t>
      </w:r>
      <w:bookmarkStart w:id="17804" w:name="_ETM_Q26_319300"/>
      <w:bookmarkEnd w:id="17804"/>
      <w:r>
        <w:rPr>
          <w:rFonts w:hint="cs"/>
          <w:rtl/>
        </w:rPr>
        <w:t>ו</w:t>
      </w:r>
      <w:r>
        <w:rPr>
          <w:rtl/>
        </w:rPr>
        <w:t xml:space="preserve">השופטים </w:t>
      </w:r>
      <w:bookmarkStart w:id="17805" w:name="_ETM_Q26_319870"/>
      <w:bookmarkEnd w:id="17805"/>
      <w:r>
        <w:rPr>
          <w:rtl/>
        </w:rPr>
        <w:t xml:space="preserve">יחליטו </w:t>
      </w:r>
      <w:bookmarkStart w:id="17806" w:name="_ETM_Q26_320620"/>
      <w:bookmarkEnd w:id="17806"/>
      <w:r>
        <w:rPr>
          <w:rtl/>
        </w:rPr>
        <w:t xml:space="preserve">לבטל </w:t>
      </w:r>
      <w:bookmarkStart w:id="17807" w:name="_ETM_Q26_321730"/>
      <w:bookmarkEnd w:id="17807"/>
      <w:r>
        <w:rPr>
          <w:rtl/>
        </w:rPr>
        <w:t xml:space="preserve">את </w:t>
      </w:r>
      <w:bookmarkStart w:id="17808" w:name="_ETM_Q26_321940"/>
      <w:bookmarkEnd w:id="17808"/>
      <w:r>
        <w:rPr>
          <w:rtl/>
        </w:rPr>
        <w:t xml:space="preserve">התועבה </w:t>
      </w:r>
      <w:bookmarkStart w:id="17809" w:name="_ETM_Q26_323139"/>
      <w:bookmarkStart w:id="17810" w:name="_ETM_Q26_323410"/>
      <w:bookmarkEnd w:id="17809"/>
      <w:bookmarkEnd w:id="17810"/>
      <w:r>
        <w:rPr>
          <w:rtl/>
        </w:rPr>
        <w:t xml:space="preserve">המכונה </w:t>
      </w:r>
      <w:bookmarkStart w:id="17811" w:name="_ETM_Q26_324069"/>
      <w:bookmarkEnd w:id="17811"/>
      <w:r>
        <w:rPr>
          <w:rFonts w:hint="cs"/>
          <w:rtl/>
        </w:rPr>
        <w:t>"</w:t>
      </w:r>
      <w:r>
        <w:rPr>
          <w:rtl/>
        </w:rPr>
        <w:t xml:space="preserve">תיקון </w:t>
      </w:r>
      <w:bookmarkStart w:id="17812" w:name="_ETM_Q26_324700"/>
      <w:bookmarkEnd w:id="17812"/>
      <w:r>
        <w:rPr>
          <w:rtl/>
        </w:rPr>
        <w:t xml:space="preserve">לפקודת </w:t>
      </w:r>
      <w:bookmarkStart w:id="17813" w:name="_ETM_Q26_325239"/>
      <w:bookmarkEnd w:id="17813"/>
      <w:r>
        <w:rPr>
          <w:rtl/>
        </w:rPr>
        <w:t>המשטרה</w:t>
      </w:r>
      <w:r>
        <w:rPr>
          <w:rFonts w:hint="cs"/>
          <w:rtl/>
        </w:rPr>
        <w:t>",</w:t>
      </w:r>
      <w:r>
        <w:rPr>
          <w:rtl/>
        </w:rPr>
        <w:t xml:space="preserve"> </w:t>
      </w:r>
      <w:bookmarkStart w:id="17814" w:name="_ETM_Q26_326379"/>
      <w:bookmarkEnd w:id="17814"/>
      <w:r>
        <w:rPr>
          <w:rtl/>
        </w:rPr>
        <w:t xml:space="preserve">תחת </w:t>
      </w:r>
      <w:bookmarkStart w:id="17815" w:name="_ETM_Q26_326889"/>
      <w:bookmarkEnd w:id="17815"/>
      <w:r>
        <w:rPr>
          <w:rFonts w:hint="cs"/>
          <w:rtl/>
        </w:rPr>
        <w:t>השר</w:t>
      </w:r>
      <w:r>
        <w:rPr>
          <w:rtl/>
        </w:rPr>
        <w:t xml:space="preserve"> </w:t>
      </w:r>
      <w:bookmarkStart w:id="17816" w:name="_ETM_Q26_327639"/>
      <w:bookmarkEnd w:id="17816"/>
      <w:r>
        <w:rPr>
          <w:rtl/>
        </w:rPr>
        <w:t>לאי</w:t>
      </w:r>
      <w:bookmarkStart w:id="17817" w:name="_ETM_Q26_328120"/>
      <w:bookmarkEnd w:id="17817"/>
      <w:r>
        <w:rPr>
          <w:rFonts w:hint="cs"/>
          <w:rtl/>
        </w:rPr>
        <w:t>-</w:t>
      </w:r>
      <w:r>
        <w:rPr>
          <w:rtl/>
        </w:rPr>
        <w:t xml:space="preserve">ביטחון </w:t>
      </w:r>
      <w:bookmarkStart w:id="17818" w:name="_ETM_Q26_328720"/>
      <w:bookmarkEnd w:id="17818"/>
      <w:r>
        <w:rPr>
          <w:rtl/>
        </w:rPr>
        <w:t>פנים</w:t>
      </w:r>
      <w:r>
        <w:rPr>
          <w:rFonts w:hint="cs"/>
          <w:rtl/>
        </w:rPr>
        <w:t>.</w:t>
      </w:r>
    </w:p>
    <w:p w:rsidR="00515B1F" w:rsidRDefault="00515B1F" w:rsidP="00350FCE">
      <w:pPr>
        <w:rPr>
          <w:rtl/>
        </w:rPr>
      </w:pPr>
    </w:p>
    <w:p w:rsidR="00515B1F" w:rsidRDefault="00515B1F" w:rsidP="00350FCE">
      <w:pPr>
        <w:pStyle w:val="af8"/>
        <w:keepNext/>
        <w:rPr>
          <w:rtl/>
        </w:rPr>
      </w:pPr>
      <w:r w:rsidRPr="006B2A63">
        <w:rPr>
          <w:rStyle w:val="TagStyle"/>
          <w:rtl/>
        </w:rPr>
        <w:t xml:space="preserve"> &lt;&lt; יור &gt;&gt; </w:t>
      </w:r>
      <w:r>
        <w:rPr>
          <w:rtl/>
        </w:rPr>
        <w:t>היו"ר ניסים ואטורי:</w:t>
      </w:r>
      <w:r w:rsidRPr="006B2A63">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bookmarkStart w:id="17819" w:name="_ETM_Q26_331919"/>
      <w:bookmarkEnd w:id="17819"/>
      <w:r>
        <w:rPr>
          <w:rFonts w:hint="cs"/>
          <w:rtl/>
        </w:rPr>
        <w:t xml:space="preserve">תודה רבה. </w:t>
      </w:r>
      <w:r>
        <w:rPr>
          <w:rtl/>
        </w:rPr>
        <w:t xml:space="preserve">אני </w:t>
      </w:r>
      <w:bookmarkStart w:id="17820" w:name="_ETM_Q26_332190"/>
      <w:bookmarkEnd w:id="17820"/>
      <w:r>
        <w:rPr>
          <w:rtl/>
        </w:rPr>
        <w:t xml:space="preserve">קורא </w:t>
      </w:r>
      <w:bookmarkStart w:id="17821" w:name="_ETM_Q26_332460"/>
      <w:bookmarkEnd w:id="17821"/>
      <w:r>
        <w:rPr>
          <w:rtl/>
        </w:rPr>
        <w:t xml:space="preserve">לשר </w:t>
      </w:r>
      <w:bookmarkStart w:id="17822" w:name="_ETM_Q26_333270"/>
      <w:bookmarkEnd w:id="17822"/>
      <w:r>
        <w:rPr>
          <w:rtl/>
        </w:rPr>
        <w:t xml:space="preserve">הבריאות </w:t>
      </w:r>
      <w:bookmarkStart w:id="17823" w:name="_ETM_Q26_334129"/>
      <w:bookmarkEnd w:id="17823"/>
      <w:r>
        <w:rPr>
          <w:rtl/>
        </w:rPr>
        <w:t>מ</w:t>
      </w:r>
      <w:r>
        <w:rPr>
          <w:rFonts w:hint="cs"/>
          <w:rtl/>
        </w:rPr>
        <w:t>ר</w:t>
      </w:r>
      <w:r>
        <w:rPr>
          <w:rtl/>
        </w:rPr>
        <w:t xml:space="preserve"> </w:t>
      </w:r>
      <w:bookmarkStart w:id="17824" w:name="_ETM_Q26_334489"/>
      <w:bookmarkEnd w:id="17824"/>
      <w:r>
        <w:rPr>
          <w:rtl/>
        </w:rPr>
        <w:t xml:space="preserve">אוריאל </w:t>
      </w:r>
      <w:bookmarkStart w:id="17825" w:name="_ETM_Q26_334969"/>
      <w:bookmarkEnd w:id="17825"/>
      <w:r>
        <w:rPr>
          <w:rtl/>
        </w:rPr>
        <w:t xml:space="preserve">בוסו </w:t>
      </w:r>
      <w:bookmarkStart w:id="17826" w:name="_ETM_Q26_335419"/>
      <w:bookmarkEnd w:id="17826"/>
      <w:r>
        <w:rPr>
          <w:rtl/>
        </w:rPr>
        <w:t xml:space="preserve">לסכם </w:t>
      </w:r>
      <w:bookmarkStart w:id="17827" w:name="_ETM_Q26_335900"/>
      <w:bookmarkEnd w:id="17827"/>
      <w:r>
        <w:rPr>
          <w:rtl/>
        </w:rPr>
        <w:t xml:space="preserve">את </w:t>
      </w:r>
      <w:bookmarkStart w:id="17828" w:name="_ETM_Q26_335989"/>
      <w:bookmarkEnd w:id="17828"/>
      <w:r>
        <w:rPr>
          <w:rtl/>
        </w:rPr>
        <w:t>הדיון</w:t>
      </w:r>
      <w:r>
        <w:rPr>
          <w:rFonts w:hint="cs"/>
          <w:rtl/>
        </w:rPr>
        <w:t>.</w:t>
      </w:r>
    </w:p>
    <w:p w:rsidR="00515B1F" w:rsidRDefault="00515B1F" w:rsidP="00350FCE">
      <w:pPr>
        <w:rPr>
          <w:rtl/>
        </w:rPr>
      </w:pPr>
      <w:bookmarkStart w:id="17829" w:name="_ETM_Q26_342963"/>
      <w:bookmarkStart w:id="17830" w:name="_ETM_Q26_343063"/>
      <w:bookmarkStart w:id="17831" w:name="_ETM_Q26_344595"/>
      <w:bookmarkEnd w:id="17829"/>
      <w:bookmarkEnd w:id="17830"/>
      <w:bookmarkEnd w:id="17831"/>
    </w:p>
    <w:p w:rsidR="00515B1F" w:rsidRDefault="00515B1F" w:rsidP="00350FCE">
      <w:pPr>
        <w:pStyle w:val="a4"/>
        <w:keepNext/>
        <w:rPr>
          <w:rtl/>
        </w:rPr>
      </w:pPr>
      <w:bookmarkStart w:id="17832" w:name="ET_speaker_6584_9"/>
      <w:r w:rsidRPr="006B2A63">
        <w:rPr>
          <w:rStyle w:val="TagStyle"/>
          <w:rtl/>
        </w:rPr>
        <w:t xml:space="preserve"> &lt;&lt; דובר &gt;&gt; </w:t>
      </w:r>
      <w:bookmarkStart w:id="17833" w:name="_Toc169560224"/>
      <w:bookmarkStart w:id="17834" w:name="_Toc169620346"/>
      <w:bookmarkStart w:id="17835" w:name="_Toc169620663"/>
      <w:bookmarkStart w:id="17836" w:name="_Toc169625937"/>
      <w:bookmarkStart w:id="17837" w:name="_Toc169626158"/>
      <w:bookmarkStart w:id="17838" w:name="_Toc191551270"/>
      <w:r>
        <w:rPr>
          <w:rtl/>
        </w:rPr>
        <w:t>שר הבריאות אוריאל בוסו:</w:t>
      </w:r>
      <w:bookmarkEnd w:id="17833"/>
      <w:bookmarkEnd w:id="17834"/>
      <w:bookmarkEnd w:id="17835"/>
      <w:bookmarkEnd w:id="17836"/>
      <w:bookmarkEnd w:id="17837"/>
      <w:bookmarkEnd w:id="17838"/>
      <w:r w:rsidRPr="006B2A63">
        <w:rPr>
          <w:rStyle w:val="TagStyle"/>
          <w:rtl/>
        </w:rPr>
        <w:t xml:space="preserve"> &lt;&lt; דובר &gt;&gt;</w:t>
      </w:r>
      <w:r>
        <w:rPr>
          <w:rtl/>
        </w:rPr>
        <w:t xml:space="preserve">   </w:t>
      </w:r>
      <w:bookmarkEnd w:id="17832"/>
    </w:p>
    <w:p w:rsidR="00515B1F" w:rsidRDefault="00515B1F" w:rsidP="00B2128C">
      <w:pPr>
        <w:rPr>
          <w:rtl/>
        </w:rPr>
      </w:pPr>
    </w:p>
    <w:p w:rsidR="00515B1F" w:rsidRDefault="00515B1F" w:rsidP="008E4DAF">
      <w:pPr>
        <w:rPr>
          <w:rtl/>
        </w:rPr>
      </w:pPr>
      <w:bookmarkStart w:id="17839" w:name="_ETM_Q26_345439"/>
      <w:bookmarkStart w:id="17840" w:name="_ETM_Q26_345492"/>
      <w:bookmarkStart w:id="17841" w:name="_ETM_Q26_343108"/>
      <w:bookmarkStart w:id="17842" w:name="_ETM_Q26_343212"/>
      <w:bookmarkStart w:id="17843" w:name="_ETM_Q26_354710"/>
      <w:bookmarkEnd w:id="17839"/>
      <w:bookmarkEnd w:id="17840"/>
      <w:bookmarkEnd w:id="17841"/>
      <w:bookmarkEnd w:id="17842"/>
      <w:bookmarkEnd w:id="17843"/>
      <w:r>
        <w:rPr>
          <w:rtl/>
        </w:rPr>
        <w:t xml:space="preserve">אדוני </w:t>
      </w:r>
      <w:bookmarkStart w:id="17844" w:name="_ETM_Q26_355040"/>
      <w:bookmarkEnd w:id="17844"/>
      <w:r>
        <w:rPr>
          <w:rtl/>
        </w:rPr>
        <w:t>היושב-ראש</w:t>
      </w:r>
      <w:r>
        <w:rPr>
          <w:rFonts w:hint="cs"/>
          <w:rtl/>
        </w:rPr>
        <w:t>,</w:t>
      </w:r>
      <w:r>
        <w:rPr>
          <w:rtl/>
        </w:rPr>
        <w:t xml:space="preserve"> </w:t>
      </w:r>
      <w:bookmarkStart w:id="17845" w:name="_ETM_Q26_355790"/>
      <w:bookmarkEnd w:id="17845"/>
      <w:r>
        <w:rPr>
          <w:rtl/>
        </w:rPr>
        <w:t xml:space="preserve">חברי </w:t>
      </w:r>
      <w:bookmarkStart w:id="17846" w:name="_ETM_Q26_356210"/>
      <w:bookmarkEnd w:id="17846"/>
      <w:r>
        <w:rPr>
          <w:rtl/>
        </w:rPr>
        <w:t>השרים</w:t>
      </w:r>
      <w:r>
        <w:rPr>
          <w:rFonts w:hint="cs"/>
          <w:rtl/>
        </w:rPr>
        <w:t>,</w:t>
      </w:r>
      <w:r>
        <w:rPr>
          <w:rtl/>
        </w:rPr>
        <w:t xml:space="preserve"> </w:t>
      </w:r>
      <w:bookmarkStart w:id="17847" w:name="_ETM_Q26_357430"/>
      <w:bookmarkEnd w:id="17847"/>
      <w:r>
        <w:rPr>
          <w:rtl/>
        </w:rPr>
        <w:t xml:space="preserve">חבריי </w:t>
      </w:r>
      <w:bookmarkStart w:id="17848" w:name="_ETM_Q26_358000"/>
      <w:bookmarkEnd w:id="17848"/>
      <w:r>
        <w:rPr>
          <w:rtl/>
        </w:rPr>
        <w:t xml:space="preserve">חברי </w:t>
      </w:r>
      <w:bookmarkStart w:id="17849" w:name="_ETM_Q26_358269"/>
      <w:bookmarkEnd w:id="17849"/>
      <w:r>
        <w:rPr>
          <w:rtl/>
        </w:rPr>
        <w:t>הכנסת</w:t>
      </w:r>
      <w:bookmarkStart w:id="17850" w:name="_ETM_Q26_360280"/>
      <w:bookmarkEnd w:id="17850"/>
      <w:r>
        <w:rPr>
          <w:rFonts w:hint="cs"/>
          <w:rtl/>
        </w:rPr>
        <w:t xml:space="preserve"> </w:t>
      </w:r>
      <w:r w:rsidR="008E4DAF">
        <w:rPr>
          <w:rFonts w:hint="cs"/>
          <w:rtl/>
        </w:rPr>
        <w:t>– –</w:t>
      </w:r>
      <w:r>
        <w:rPr>
          <w:rFonts w:hint="cs"/>
          <w:rtl/>
        </w:rPr>
        <w:t xml:space="preserve"> </w:t>
      </w:r>
    </w:p>
    <w:p w:rsidR="00515B1F" w:rsidRDefault="00515B1F" w:rsidP="00350FCE">
      <w:pPr>
        <w:rPr>
          <w:rtl/>
        </w:rPr>
      </w:pPr>
    </w:p>
    <w:p w:rsidR="00515B1F" w:rsidRDefault="00515B1F" w:rsidP="00350FCE">
      <w:pPr>
        <w:pStyle w:val="af8"/>
        <w:keepNext/>
        <w:rPr>
          <w:rtl/>
        </w:rPr>
      </w:pPr>
      <w:r w:rsidRPr="006B2A63">
        <w:rPr>
          <w:rStyle w:val="TagStyle"/>
          <w:rtl/>
        </w:rPr>
        <w:t xml:space="preserve"> &lt;&lt; יור &gt;&gt; </w:t>
      </w:r>
      <w:r>
        <w:rPr>
          <w:rtl/>
        </w:rPr>
        <w:t>היו"ר ניסים ואטורי:</w:t>
      </w:r>
      <w:r w:rsidRPr="006B2A63">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bookmarkStart w:id="17851" w:name="_ETM_Q26_361330"/>
      <w:bookmarkEnd w:id="17851"/>
      <w:r>
        <w:rPr>
          <w:rtl/>
        </w:rPr>
        <w:t>סליחה</w:t>
      </w:r>
      <w:r>
        <w:rPr>
          <w:rFonts w:hint="cs"/>
          <w:rtl/>
        </w:rPr>
        <w:t>,</w:t>
      </w:r>
      <w:r>
        <w:rPr>
          <w:rtl/>
        </w:rPr>
        <w:t xml:space="preserve"> </w:t>
      </w:r>
      <w:bookmarkStart w:id="17852" w:name="_ETM_Q26_361750"/>
      <w:bookmarkEnd w:id="17852"/>
      <w:r>
        <w:rPr>
          <w:rtl/>
        </w:rPr>
        <w:t xml:space="preserve">אני </w:t>
      </w:r>
      <w:bookmarkStart w:id="17853" w:name="_ETM_Q26_361900"/>
      <w:bookmarkEnd w:id="17853"/>
      <w:r>
        <w:rPr>
          <w:rtl/>
        </w:rPr>
        <w:t xml:space="preserve">מבקש </w:t>
      </w:r>
      <w:bookmarkStart w:id="17854" w:name="_ETM_Q26_362260"/>
      <w:bookmarkEnd w:id="17854"/>
      <w:r>
        <w:rPr>
          <w:rtl/>
        </w:rPr>
        <w:t xml:space="preserve">לשמור </w:t>
      </w:r>
      <w:bookmarkStart w:id="17855" w:name="_ETM_Q26_362620"/>
      <w:bookmarkEnd w:id="17855"/>
      <w:r>
        <w:rPr>
          <w:rFonts w:hint="cs"/>
          <w:rtl/>
        </w:rPr>
        <w:t xml:space="preserve">קצת </w:t>
      </w:r>
      <w:r>
        <w:rPr>
          <w:rtl/>
        </w:rPr>
        <w:t xml:space="preserve">על </w:t>
      </w:r>
      <w:bookmarkStart w:id="17856" w:name="_ETM_Q26_362680"/>
      <w:bookmarkEnd w:id="17856"/>
      <w:r>
        <w:rPr>
          <w:rtl/>
        </w:rPr>
        <w:t>שקט</w:t>
      </w:r>
      <w:r>
        <w:rPr>
          <w:rFonts w:hint="cs"/>
          <w:rtl/>
        </w:rPr>
        <w:t>.</w:t>
      </w:r>
      <w:bookmarkStart w:id="17857" w:name="_ETM_Q26_363010"/>
      <w:bookmarkStart w:id="17858" w:name="_ETM_Q26_358639"/>
      <w:bookmarkEnd w:id="17857"/>
      <w:bookmarkEnd w:id="17858"/>
      <w:r>
        <w:rPr>
          <w:rtl/>
        </w:rPr>
        <w:t xml:space="preserve"> </w:t>
      </w:r>
      <w:bookmarkStart w:id="17859" w:name="_ETM_Q26_363849"/>
      <w:bookmarkEnd w:id="17859"/>
    </w:p>
    <w:p w:rsidR="00515B1F" w:rsidRDefault="00515B1F" w:rsidP="00350FCE">
      <w:pPr>
        <w:rPr>
          <w:rtl/>
        </w:rPr>
      </w:pPr>
      <w:bookmarkStart w:id="17860" w:name="_ETM_Q26_363090"/>
      <w:bookmarkStart w:id="17861" w:name="_ETM_Q26_363174"/>
      <w:bookmarkEnd w:id="17860"/>
      <w:bookmarkEnd w:id="17861"/>
    </w:p>
    <w:p w:rsidR="00515B1F" w:rsidRDefault="00515B1F" w:rsidP="00350FCE">
      <w:pPr>
        <w:pStyle w:val="-"/>
        <w:keepNext/>
        <w:rPr>
          <w:rtl/>
        </w:rPr>
      </w:pPr>
      <w:bookmarkStart w:id="17862" w:name="ET_speakercontinue_6584_11"/>
      <w:r w:rsidRPr="006B2A63">
        <w:rPr>
          <w:rStyle w:val="TagStyle"/>
          <w:rtl/>
        </w:rPr>
        <w:t xml:space="preserve"> &lt;&lt; דובר_המשך &gt;&gt; </w:t>
      </w:r>
      <w:r>
        <w:rPr>
          <w:rtl/>
        </w:rPr>
        <w:t>שר הבריאות אוריאל בוסו:</w:t>
      </w:r>
      <w:r w:rsidRPr="006B2A63">
        <w:rPr>
          <w:rStyle w:val="TagStyle"/>
          <w:rtl/>
        </w:rPr>
        <w:t xml:space="preserve"> &lt;&lt; דובר_המשך &gt;&gt;</w:t>
      </w:r>
      <w:r>
        <w:rPr>
          <w:rtl/>
        </w:rPr>
        <w:t xml:space="preserve">   </w:t>
      </w:r>
      <w:bookmarkEnd w:id="17862"/>
    </w:p>
    <w:p w:rsidR="00515B1F" w:rsidRDefault="00515B1F" w:rsidP="00B2128C">
      <w:pPr>
        <w:rPr>
          <w:rtl/>
        </w:rPr>
      </w:pPr>
    </w:p>
    <w:p w:rsidR="00515B1F" w:rsidRDefault="008E4DAF" w:rsidP="008E4DAF">
      <w:pPr>
        <w:rPr>
          <w:rtl/>
        </w:rPr>
      </w:pPr>
      <w:bookmarkStart w:id="17863" w:name="_ETM_Q26_364646"/>
      <w:bookmarkEnd w:id="17863"/>
      <w:r>
        <w:rPr>
          <w:rFonts w:hint="cs"/>
          <w:rtl/>
        </w:rPr>
        <w:t>– –</w:t>
      </w:r>
      <w:r w:rsidR="00515B1F">
        <w:rPr>
          <w:rFonts w:hint="cs"/>
          <w:rtl/>
        </w:rPr>
        <w:t xml:space="preserve"> למעשה </w:t>
      </w:r>
      <w:bookmarkStart w:id="17864" w:name="_ETM_Q26_362069"/>
      <w:bookmarkEnd w:id="17864"/>
      <w:r w:rsidR="00515B1F">
        <w:rPr>
          <w:rtl/>
        </w:rPr>
        <w:t xml:space="preserve">היה </w:t>
      </w:r>
      <w:bookmarkStart w:id="17865" w:name="_ETM_Q26_364209"/>
      <w:bookmarkEnd w:id="17865"/>
      <w:r w:rsidR="00515B1F">
        <w:rPr>
          <w:rtl/>
        </w:rPr>
        <w:t xml:space="preserve">פה </w:t>
      </w:r>
      <w:bookmarkStart w:id="17866" w:name="_ETM_Q26_364989"/>
      <w:bookmarkEnd w:id="17866"/>
      <w:r w:rsidR="00515B1F">
        <w:rPr>
          <w:rtl/>
        </w:rPr>
        <w:t xml:space="preserve">דיון </w:t>
      </w:r>
      <w:bookmarkStart w:id="17867" w:name="_ETM_Q26_366069"/>
      <w:bookmarkEnd w:id="17867"/>
      <w:r w:rsidR="00515B1F">
        <w:rPr>
          <w:rtl/>
        </w:rPr>
        <w:t xml:space="preserve">של </w:t>
      </w:r>
      <w:bookmarkStart w:id="17868" w:name="_ETM_Q26_368590"/>
      <w:bookmarkEnd w:id="17868"/>
      <w:r w:rsidR="00515B1F">
        <w:rPr>
          <w:rtl/>
        </w:rPr>
        <w:t xml:space="preserve">כמעט </w:t>
      </w:r>
      <w:bookmarkStart w:id="17869" w:name="_ETM_Q26_368889"/>
      <w:bookmarkEnd w:id="17869"/>
      <w:r w:rsidR="00515B1F">
        <w:rPr>
          <w:rFonts w:hint="cs"/>
          <w:rtl/>
        </w:rPr>
        <w:t>שלוש</w:t>
      </w:r>
      <w:r w:rsidR="00515B1F">
        <w:rPr>
          <w:rtl/>
        </w:rPr>
        <w:t xml:space="preserve"> </w:t>
      </w:r>
      <w:bookmarkStart w:id="17870" w:name="_ETM_Q26_369219"/>
      <w:bookmarkEnd w:id="17870"/>
      <w:r w:rsidR="00515B1F">
        <w:rPr>
          <w:rtl/>
        </w:rPr>
        <w:t>שעות</w:t>
      </w:r>
      <w:r w:rsidR="00515B1F">
        <w:rPr>
          <w:rFonts w:hint="cs"/>
          <w:rtl/>
        </w:rPr>
        <w:t>.</w:t>
      </w:r>
      <w:r w:rsidR="00515B1F">
        <w:rPr>
          <w:rtl/>
        </w:rPr>
        <w:t xml:space="preserve"> </w:t>
      </w:r>
      <w:bookmarkStart w:id="17871" w:name="_ETM_Q26_371790"/>
      <w:bookmarkEnd w:id="17871"/>
      <w:r w:rsidR="00515B1F">
        <w:rPr>
          <w:rtl/>
        </w:rPr>
        <w:t>לצערי</w:t>
      </w:r>
      <w:r w:rsidR="00515B1F">
        <w:rPr>
          <w:rFonts w:hint="cs"/>
          <w:rtl/>
        </w:rPr>
        <w:t>,</w:t>
      </w:r>
      <w:r w:rsidR="00515B1F">
        <w:rPr>
          <w:rtl/>
        </w:rPr>
        <w:t xml:space="preserve"> </w:t>
      </w:r>
      <w:bookmarkStart w:id="17872" w:name="_ETM_Q26_373990"/>
      <w:bookmarkEnd w:id="17872"/>
      <w:r w:rsidR="00515B1F">
        <w:rPr>
          <w:rFonts w:hint="cs"/>
          <w:rtl/>
        </w:rPr>
        <w:t>ב</w:t>
      </w:r>
      <w:bookmarkStart w:id="17873" w:name="_ETM_Q26_375060"/>
      <w:bookmarkEnd w:id="17873"/>
      <w:r w:rsidR="00515B1F">
        <w:rPr>
          <w:rtl/>
        </w:rPr>
        <w:t xml:space="preserve">רוב </w:t>
      </w:r>
      <w:bookmarkStart w:id="17874" w:name="_ETM_Q26_374230"/>
      <w:bookmarkEnd w:id="17874"/>
      <w:r w:rsidR="00515B1F">
        <w:rPr>
          <w:rtl/>
        </w:rPr>
        <w:t xml:space="preserve">הדיון </w:t>
      </w:r>
      <w:bookmarkStart w:id="17875" w:name="_ETM_Q26_374590"/>
      <w:bookmarkEnd w:id="17875"/>
      <w:r w:rsidR="00515B1F">
        <w:rPr>
          <w:rtl/>
        </w:rPr>
        <w:t>הזה</w:t>
      </w:r>
      <w:r w:rsidR="00515B1F">
        <w:rPr>
          <w:rFonts w:hint="cs"/>
          <w:rtl/>
        </w:rPr>
        <w:t>,</w:t>
      </w:r>
      <w:r w:rsidR="00515B1F">
        <w:rPr>
          <w:rtl/>
        </w:rPr>
        <w:t xml:space="preserve"> </w:t>
      </w:r>
      <w:bookmarkStart w:id="17876" w:name="_ETM_Q26_375190"/>
      <w:bookmarkEnd w:id="17876"/>
      <w:r w:rsidR="00515B1F">
        <w:rPr>
          <w:rtl/>
        </w:rPr>
        <w:t xml:space="preserve">רובו </w:t>
      </w:r>
      <w:bookmarkStart w:id="17877" w:name="_ETM_Q26_375639"/>
      <w:bookmarkEnd w:id="17877"/>
      <w:r w:rsidR="00515B1F">
        <w:rPr>
          <w:rtl/>
        </w:rPr>
        <w:t xml:space="preserve">ככולו </w:t>
      </w:r>
      <w:bookmarkStart w:id="17878" w:name="_ETM_Q26_376090"/>
      <w:bookmarkEnd w:id="17878"/>
      <w:r w:rsidR="00515B1F">
        <w:rPr>
          <w:rtl/>
        </w:rPr>
        <w:t>המכריע</w:t>
      </w:r>
      <w:r w:rsidR="00515B1F">
        <w:rPr>
          <w:rFonts w:hint="cs"/>
          <w:rtl/>
        </w:rPr>
        <w:t>,</w:t>
      </w:r>
      <w:r w:rsidR="00515B1F">
        <w:rPr>
          <w:rtl/>
        </w:rPr>
        <w:t xml:space="preserve"> </w:t>
      </w:r>
      <w:bookmarkStart w:id="17879" w:name="_ETM_Q26_377799"/>
      <w:bookmarkEnd w:id="17879"/>
      <w:r w:rsidR="00515B1F">
        <w:rPr>
          <w:rtl/>
        </w:rPr>
        <w:t xml:space="preserve">דיברו </w:t>
      </w:r>
      <w:bookmarkStart w:id="17880" w:name="_ETM_Q26_378189"/>
      <w:bookmarkEnd w:id="17880"/>
      <w:r w:rsidR="00515B1F">
        <w:rPr>
          <w:rtl/>
        </w:rPr>
        <w:t xml:space="preserve">על </w:t>
      </w:r>
      <w:bookmarkStart w:id="17881" w:name="_ETM_Q26_378400"/>
      <w:bookmarkEnd w:id="17881"/>
      <w:r w:rsidR="00515B1F">
        <w:rPr>
          <w:rtl/>
        </w:rPr>
        <w:t xml:space="preserve">הא </w:t>
      </w:r>
      <w:bookmarkStart w:id="17882" w:name="_ETM_Q26_378579"/>
      <w:bookmarkEnd w:id="17882"/>
      <w:r w:rsidR="00515B1F">
        <w:rPr>
          <w:rtl/>
        </w:rPr>
        <w:t xml:space="preserve">ועל </w:t>
      </w:r>
      <w:bookmarkStart w:id="17883" w:name="_ETM_Q26_378819"/>
      <w:bookmarkEnd w:id="17883"/>
      <w:r w:rsidR="00515B1F">
        <w:rPr>
          <w:rtl/>
        </w:rPr>
        <w:t xml:space="preserve">דא </w:t>
      </w:r>
      <w:bookmarkStart w:id="17884" w:name="_ETM_Q26_380510"/>
      <w:bookmarkEnd w:id="17884"/>
      <w:r w:rsidR="00515B1F">
        <w:rPr>
          <w:rtl/>
        </w:rPr>
        <w:t xml:space="preserve">ובטח </w:t>
      </w:r>
      <w:bookmarkStart w:id="17885" w:name="_ETM_Q26_381019"/>
      <w:bookmarkEnd w:id="17885"/>
      <w:r w:rsidR="00515B1F">
        <w:rPr>
          <w:rtl/>
        </w:rPr>
        <w:t xml:space="preserve">לא </w:t>
      </w:r>
      <w:bookmarkStart w:id="17886" w:name="_ETM_Q26_381139"/>
      <w:bookmarkEnd w:id="17886"/>
      <w:r w:rsidR="00515B1F">
        <w:rPr>
          <w:rFonts w:hint="cs"/>
          <w:rtl/>
        </w:rPr>
        <w:t xml:space="preserve">על </w:t>
      </w:r>
      <w:r w:rsidR="00515B1F">
        <w:rPr>
          <w:rtl/>
        </w:rPr>
        <w:t xml:space="preserve">דברים </w:t>
      </w:r>
      <w:bookmarkStart w:id="17887" w:name="_ETM_Q26_381439"/>
      <w:bookmarkEnd w:id="17887"/>
      <w:r w:rsidR="00515B1F">
        <w:rPr>
          <w:rtl/>
        </w:rPr>
        <w:t xml:space="preserve">שקשורים </w:t>
      </w:r>
      <w:bookmarkStart w:id="17888" w:name="_ETM_Q26_383200"/>
      <w:bookmarkEnd w:id="17888"/>
      <w:r w:rsidR="00515B1F">
        <w:rPr>
          <w:rtl/>
        </w:rPr>
        <w:t xml:space="preserve">לגופו </w:t>
      </w:r>
      <w:bookmarkStart w:id="17889" w:name="_ETM_Q26_383680"/>
      <w:bookmarkEnd w:id="17889"/>
      <w:r w:rsidR="00515B1F">
        <w:rPr>
          <w:rtl/>
        </w:rPr>
        <w:t xml:space="preserve">של </w:t>
      </w:r>
      <w:bookmarkStart w:id="17890" w:name="_ETM_Q26_383889"/>
      <w:bookmarkEnd w:id="17890"/>
      <w:r w:rsidR="00515B1F">
        <w:rPr>
          <w:rtl/>
        </w:rPr>
        <w:t>החוק</w:t>
      </w:r>
      <w:r w:rsidR="00515B1F">
        <w:rPr>
          <w:rFonts w:hint="cs"/>
          <w:rtl/>
        </w:rPr>
        <w:t>.</w:t>
      </w:r>
    </w:p>
    <w:p w:rsidR="00515B1F" w:rsidRDefault="00515B1F" w:rsidP="00350FCE">
      <w:pPr>
        <w:rPr>
          <w:rtl/>
        </w:rPr>
      </w:pPr>
    </w:p>
    <w:p w:rsidR="00515B1F" w:rsidRDefault="00515B1F" w:rsidP="00350FCE">
      <w:pPr>
        <w:pStyle w:val="af6"/>
        <w:keepNext/>
        <w:rPr>
          <w:rtl/>
        </w:rPr>
      </w:pPr>
      <w:bookmarkStart w:id="17891" w:name="ET_interruption_6127_4"/>
      <w:r w:rsidRPr="00DF739C">
        <w:rPr>
          <w:rStyle w:val="TagStyle"/>
          <w:rtl/>
        </w:rPr>
        <w:t xml:space="preserve">&lt;&lt; קריאה &gt;&gt; </w:t>
      </w:r>
      <w:r>
        <w:rPr>
          <w:rtl/>
        </w:rPr>
        <w:t>ולדימיר בליאק (יש עתיד):</w:t>
      </w:r>
      <w:r w:rsidRPr="00DF739C">
        <w:rPr>
          <w:rStyle w:val="TagStyle"/>
          <w:rtl/>
        </w:rPr>
        <w:t xml:space="preserve"> &lt;&lt; קריאה &gt;&gt;</w:t>
      </w:r>
      <w:r>
        <w:rPr>
          <w:rtl/>
        </w:rPr>
        <w:t xml:space="preserve">   </w:t>
      </w:r>
      <w:bookmarkEnd w:id="17891"/>
    </w:p>
    <w:p w:rsidR="00515B1F" w:rsidRDefault="00515B1F" w:rsidP="00B2128C">
      <w:pPr>
        <w:rPr>
          <w:rtl/>
          <w:lang w:eastAsia="he-IL"/>
        </w:rPr>
      </w:pPr>
    </w:p>
    <w:p w:rsidR="00515B1F" w:rsidRDefault="00515B1F" w:rsidP="00350FCE">
      <w:pPr>
        <w:rPr>
          <w:rtl/>
          <w:lang w:eastAsia="he-IL"/>
        </w:rPr>
      </w:pPr>
      <w:r>
        <w:rPr>
          <w:rFonts w:hint="cs"/>
          <w:rtl/>
          <w:lang w:eastAsia="he-IL"/>
        </w:rPr>
        <w:t>זו פעם ראשונה שזה קרה.</w:t>
      </w:r>
    </w:p>
    <w:p w:rsidR="00515B1F" w:rsidRDefault="00515B1F" w:rsidP="00350FCE">
      <w:pPr>
        <w:rPr>
          <w:rtl/>
        </w:rPr>
      </w:pPr>
    </w:p>
    <w:p w:rsidR="00515B1F" w:rsidRDefault="00515B1F" w:rsidP="00350FCE">
      <w:pPr>
        <w:pStyle w:val="-"/>
        <w:keepNext/>
        <w:rPr>
          <w:rtl/>
        </w:rPr>
      </w:pPr>
      <w:bookmarkStart w:id="17892" w:name="ET_speakercontinue_6584_12"/>
      <w:r w:rsidRPr="006B2A63">
        <w:rPr>
          <w:rStyle w:val="TagStyle"/>
          <w:rtl/>
        </w:rPr>
        <w:t xml:space="preserve"> &lt;&lt; דובר_המשך &gt;&gt; </w:t>
      </w:r>
      <w:r>
        <w:rPr>
          <w:rtl/>
        </w:rPr>
        <w:t>שר הבריאות אוריאל בוסו:</w:t>
      </w:r>
      <w:r w:rsidRPr="006B2A63">
        <w:rPr>
          <w:rStyle w:val="TagStyle"/>
          <w:rtl/>
        </w:rPr>
        <w:t xml:space="preserve"> &lt;&lt; דובר_המשך &gt;&gt;</w:t>
      </w:r>
      <w:r>
        <w:rPr>
          <w:rtl/>
        </w:rPr>
        <w:t xml:space="preserve">   </w:t>
      </w:r>
      <w:bookmarkEnd w:id="17892"/>
    </w:p>
    <w:p w:rsidR="00515B1F" w:rsidRDefault="00515B1F" w:rsidP="00B2128C">
      <w:pPr>
        <w:rPr>
          <w:rtl/>
        </w:rPr>
      </w:pPr>
    </w:p>
    <w:p w:rsidR="00515B1F" w:rsidRDefault="00515B1F" w:rsidP="004A11AE">
      <w:pPr>
        <w:rPr>
          <w:rtl/>
        </w:rPr>
      </w:pPr>
      <w:bookmarkStart w:id="17893" w:name="_ETM_Q26_387020"/>
      <w:bookmarkEnd w:id="17893"/>
      <w:r>
        <w:rPr>
          <w:rtl/>
        </w:rPr>
        <w:t>בסדר</w:t>
      </w:r>
      <w:r>
        <w:rPr>
          <w:rFonts w:hint="cs"/>
          <w:rtl/>
        </w:rPr>
        <w:t>,</w:t>
      </w:r>
      <w:bookmarkStart w:id="17894" w:name="_ETM_Q26_383929"/>
      <w:bookmarkEnd w:id="17894"/>
      <w:r>
        <w:rPr>
          <w:rtl/>
        </w:rPr>
        <w:t xml:space="preserve"> </w:t>
      </w:r>
      <w:bookmarkStart w:id="17895" w:name="_ETM_Q26_387650"/>
      <w:bookmarkEnd w:id="17895"/>
      <w:r>
        <w:rPr>
          <w:rtl/>
        </w:rPr>
        <w:t xml:space="preserve">אבל </w:t>
      </w:r>
      <w:bookmarkStart w:id="17896" w:name="_ETM_Q26_387919"/>
      <w:bookmarkEnd w:id="17896"/>
      <w:r>
        <w:rPr>
          <w:rtl/>
        </w:rPr>
        <w:t xml:space="preserve">חשוב </w:t>
      </w:r>
      <w:bookmarkStart w:id="17897" w:name="_ETM_Q26_388220"/>
      <w:bookmarkEnd w:id="17897"/>
      <w:r>
        <w:rPr>
          <w:rtl/>
        </w:rPr>
        <w:t xml:space="preserve">שהציבור </w:t>
      </w:r>
      <w:bookmarkStart w:id="17898" w:name="_ETM_Q26_388669"/>
      <w:bookmarkEnd w:id="17898"/>
      <w:r>
        <w:rPr>
          <w:rtl/>
        </w:rPr>
        <w:t>ידע</w:t>
      </w:r>
      <w:r>
        <w:rPr>
          <w:rFonts w:hint="cs"/>
          <w:rtl/>
        </w:rPr>
        <w:t>.</w:t>
      </w:r>
      <w:r>
        <w:rPr>
          <w:rtl/>
        </w:rPr>
        <w:t xml:space="preserve"> </w:t>
      </w:r>
      <w:bookmarkStart w:id="17899" w:name="_ETM_Q26_390280"/>
      <w:bookmarkEnd w:id="17899"/>
      <w:r>
        <w:rPr>
          <w:rtl/>
        </w:rPr>
        <w:t xml:space="preserve">כי </w:t>
      </w:r>
      <w:bookmarkStart w:id="17900" w:name="_ETM_Q26_392300"/>
      <w:bookmarkEnd w:id="17900"/>
      <w:r>
        <w:rPr>
          <w:rtl/>
        </w:rPr>
        <w:t xml:space="preserve">בפתח </w:t>
      </w:r>
      <w:bookmarkStart w:id="17901" w:name="_ETM_Q26_392810"/>
      <w:bookmarkEnd w:id="17901"/>
      <w:r>
        <w:rPr>
          <w:rtl/>
        </w:rPr>
        <w:t xml:space="preserve">דבריי </w:t>
      </w:r>
      <w:bookmarkStart w:id="17902" w:name="_ETM_Q26_393139"/>
      <w:bookmarkEnd w:id="17902"/>
      <w:r>
        <w:rPr>
          <w:rtl/>
        </w:rPr>
        <w:t>אמרתי</w:t>
      </w:r>
      <w:r>
        <w:rPr>
          <w:rFonts w:hint="cs"/>
          <w:rtl/>
        </w:rPr>
        <w:t>:</w:t>
      </w:r>
      <w:r>
        <w:rPr>
          <w:rtl/>
        </w:rPr>
        <w:t xml:space="preserve"> </w:t>
      </w:r>
      <w:bookmarkStart w:id="17903" w:name="_ETM_Q26_393889"/>
      <w:bookmarkEnd w:id="17903"/>
      <w:r>
        <w:rPr>
          <w:rtl/>
        </w:rPr>
        <w:t xml:space="preserve">לא </w:t>
      </w:r>
      <w:bookmarkStart w:id="17904" w:name="_ETM_Q26_394160"/>
      <w:bookmarkEnd w:id="17904"/>
      <w:r>
        <w:rPr>
          <w:rtl/>
        </w:rPr>
        <w:t xml:space="preserve">נעלם </w:t>
      </w:r>
      <w:bookmarkStart w:id="17905" w:name="_ETM_Q26_395150"/>
      <w:bookmarkEnd w:id="17905"/>
      <w:r>
        <w:rPr>
          <w:rtl/>
        </w:rPr>
        <w:t>מ</w:t>
      </w:r>
      <w:bookmarkStart w:id="17906" w:name="_ETM_Q26_395510"/>
      <w:bookmarkEnd w:id="17906"/>
      <w:r>
        <w:rPr>
          <w:rFonts w:hint="cs"/>
          <w:rtl/>
        </w:rPr>
        <w:t>עינינו</w:t>
      </w:r>
      <w:bookmarkStart w:id="17907" w:name="_ETM_Q26_392090"/>
      <w:bookmarkEnd w:id="17907"/>
      <w:r>
        <w:rPr>
          <w:rtl/>
        </w:rPr>
        <w:t xml:space="preserve"> </w:t>
      </w:r>
      <w:bookmarkStart w:id="17908" w:name="_ETM_Q26_395840"/>
      <w:bookmarkEnd w:id="17908"/>
      <w:r>
        <w:rPr>
          <w:rFonts w:hint="cs"/>
          <w:rtl/>
        </w:rPr>
        <w:t>ה</w:t>
      </w:r>
      <w:r>
        <w:rPr>
          <w:rtl/>
        </w:rPr>
        <w:t xml:space="preserve">נושא </w:t>
      </w:r>
      <w:bookmarkStart w:id="17909" w:name="_ETM_Q26_396140"/>
      <w:bookmarkEnd w:id="17909"/>
      <w:r>
        <w:rPr>
          <w:rtl/>
        </w:rPr>
        <w:t xml:space="preserve">של </w:t>
      </w:r>
      <w:bookmarkStart w:id="17910" w:name="_ETM_Q26_396290"/>
      <w:bookmarkEnd w:id="17910"/>
      <w:r>
        <w:rPr>
          <w:rtl/>
        </w:rPr>
        <w:t xml:space="preserve">יוקר </w:t>
      </w:r>
      <w:bookmarkStart w:id="17911" w:name="_ETM_Q26_396560"/>
      <w:bookmarkEnd w:id="17911"/>
      <w:r>
        <w:rPr>
          <w:rtl/>
        </w:rPr>
        <w:t>המחיה</w:t>
      </w:r>
      <w:r>
        <w:rPr>
          <w:rFonts w:hint="cs"/>
          <w:rtl/>
        </w:rPr>
        <w:t>,</w:t>
      </w:r>
      <w:r>
        <w:rPr>
          <w:rtl/>
        </w:rPr>
        <w:t xml:space="preserve"> </w:t>
      </w:r>
      <w:bookmarkStart w:id="17912" w:name="_ETM_Q26_398659"/>
      <w:bookmarkStart w:id="17913" w:name="_ETM_Q26_398900"/>
      <w:bookmarkEnd w:id="17912"/>
      <w:bookmarkEnd w:id="17913"/>
      <w:r>
        <w:rPr>
          <w:rFonts w:hint="cs"/>
          <w:rtl/>
        </w:rPr>
        <w:t>אם</w:t>
      </w:r>
      <w:r>
        <w:rPr>
          <w:rtl/>
        </w:rPr>
        <w:t xml:space="preserve"> </w:t>
      </w:r>
      <w:bookmarkStart w:id="17914" w:name="_ETM_Q26_400480"/>
      <w:bookmarkEnd w:id="17914"/>
      <w:r>
        <w:rPr>
          <w:rtl/>
        </w:rPr>
        <w:t xml:space="preserve">באשמה </w:t>
      </w:r>
      <w:bookmarkStart w:id="17915" w:name="_ETM_Q26_401049"/>
      <w:bookmarkEnd w:id="17915"/>
      <w:r>
        <w:rPr>
          <w:rtl/>
        </w:rPr>
        <w:t xml:space="preserve">או </w:t>
      </w:r>
      <w:bookmarkStart w:id="17916" w:name="_ETM_Q26_401140"/>
      <w:bookmarkEnd w:id="17916"/>
      <w:r>
        <w:rPr>
          <w:rFonts w:hint="cs"/>
          <w:rtl/>
        </w:rPr>
        <w:t>ש</w:t>
      </w:r>
      <w:r>
        <w:rPr>
          <w:rtl/>
        </w:rPr>
        <w:t xml:space="preserve">לא </w:t>
      </w:r>
      <w:bookmarkStart w:id="17917" w:name="_ETM_Q26_401260"/>
      <w:bookmarkEnd w:id="17917"/>
      <w:r>
        <w:rPr>
          <w:rtl/>
        </w:rPr>
        <w:t>באשמה</w:t>
      </w:r>
      <w:r>
        <w:rPr>
          <w:rFonts w:hint="cs"/>
          <w:rtl/>
        </w:rPr>
        <w:t>.</w:t>
      </w:r>
    </w:p>
    <w:p w:rsidR="00515B1F" w:rsidRDefault="00515B1F" w:rsidP="00350FCE">
      <w:pPr>
        <w:rPr>
          <w:rtl/>
        </w:rPr>
      </w:pPr>
    </w:p>
    <w:p w:rsidR="00515B1F" w:rsidRDefault="00515B1F" w:rsidP="00350FCE">
      <w:pPr>
        <w:pStyle w:val="af8"/>
        <w:keepNext/>
        <w:rPr>
          <w:rtl/>
        </w:rPr>
      </w:pPr>
      <w:r w:rsidRPr="007F4307">
        <w:rPr>
          <w:rStyle w:val="TagStyle"/>
          <w:rtl/>
        </w:rPr>
        <w:t xml:space="preserve"> &lt;&lt; יור &gt;&gt; </w:t>
      </w:r>
      <w:r>
        <w:rPr>
          <w:rtl/>
        </w:rPr>
        <w:t>היו"ר ניסים ואטורי:</w:t>
      </w:r>
      <w:r w:rsidRPr="007F4307">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r>
        <w:rPr>
          <w:rFonts w:hint="cs"/>
          <w:rtl/>
        </w:rPr>
        <w:t>חבר הכנסת</w:t>
      </w:r>
      <w:bookmarkStart w:id="17918" w:name="_ETM_Q26_398330"/>
      <w:bookmarkEnd w:id="17918"/>
      <w:r>
        <w:rPr>
          <w:rtl/>
        </w:rPr>
        <w:t xml:space="preserve"> </w:t>
      </w:r>
      <w:bookmarkStart w:id="17919" w:name="_ETM_Q26_402969"/>
      <w:bookmarkStart w:id="17920" w:name="_ETM_Q26_403209"/>
      <w:bookmarkEnd w:id="17919"/>
      <w:bookmarkEnd w:id="17920"/>
      <w:r>
        <w:rPr>
          <w:rtl/>
        </w:rPr>
        <w:t>מלול</w:t>
      </w:r>
      <w:r>
        <w:rPr>
          <w:rFonts w:hint="cs"/>
          <w:rtl/>
        </w:rPr>
        <w:t>,</w:t>
      </w:r>
      <w:r>
        <w:rPr>
          <w:rtl/>
        </w:rPr>
        <w:t xml:space="preserve"> </w:t>
      </w:r>
      <w:bookmarkStart w:id="17921" w:name="_ETM_Q26_405100"/>
      <w:bookmarkEnd w:id="17921"/>
      <w:r>
        <w:rPr>
          <w:rtl/>
        </w:rPr>
        <w:t xml:space="preserve">חבר </w:t>
      </w:r>
      <w:bookmarkStart w:id="17922" w:name="_ETM_Q26_405430"/>
      <w:bookmarkEnd w:id="17922"/>
      <w:r>
        <w:rPr>
          <w:rtl/>
        </w:rPr>
        <w:t xml:space="preserve">הכנסת </w:t>
      </w:r>
      <w:bookmarkStart w:id="17923" w:name="_ETM_Q26_405700"/>
      <w:bookmarkEnd w:id="17923"/>
      <w:r>
        <w:rPr>
          <w:rFonts w:hint="cs"/>
          <w:rtl/>
        </w:rPr>
        <w:t>מ</w:t>
      </w:r>
      <w:r>
        <w:rPr>
          <w:rtl/>
        </w:rPr>
        <w:t>לול</w:t>
      </w:r>
      <w:r>
        <w:rPr>
          <w:rFonts w:hint="cs"/>
          <w:rtl/>
        </w:rPr>
        <w:t>, מחר, מחר תתווכחו בוועדה.</w:t>
      </w:r>
    </w:p>
    <w:p w:rsidR="00515B1F" w:rsidRDefault="00515B1F" w:rsidP="00350FCE">
      <w:pPr>
        <w:rPr>
          <w:rtl/>
        </w:rPr>
      </w:pPr>
    </w:p>
    <w:p w:rsidR="00515B1F" w:rsidRDefault="00515B1F" w:rsidP="00350FCE">
      <w:pPr>
        <w:pStyle w:val="-"/>
        <w:keepNext/>
        <w:rPr>
          <w:rtl/>
        </w:rPr>
      </w:pPr>
      <w:bookmarkStart w:id="17924" w:name="ET_speakercontinue_6584_14"/>
      <w:r w:rsidRPr="007F4307">
        <w:rPr>
          <w:rStyle w:val="TagStyle"/>
          <w:rtl/>
        </w:rPr>
        <w:t xml:space="preserve"> &lt;&lt; דובר_המשך &gt;&gt; </w:t>
      </w:r>
      <w:r>
        <w:rPr>
          <w:rtl/>
        </w:rPr>
        <w:t>שר הבריאות אוריאל בוסו:</w:t>
      </w:r>
      <w:r w:rsidRPr="007F4307">
        <w:rPr>
          <w:rStyle w:val="TagStyle"/>
          <w:rtl/>
        </w:rPr>
        <w:t xml:space="preserve"> &lt;&lt; דובר_המשך &gt;&gt;</w:t>
      </w:r>
      <w:r>
        <w:rPr>
          <w:rtl/>
        </w:rPr>
        <w:t xml:space="preserve">   </w:t>
      </w:r>
      <w:bookmarkEnd w:id="17924"/>
    </w:p>
    <w:p w:rsidR="00515B1F" w:rsidRDefault="00515B1F" w:rsidP="00B2128C">
      <w:pPr>
        <w:rPr>
          <w:rtl/>
        </w:rPr>
      </w:pPr>
    </w:p>
    <w:p w:rsidR="00515B1F" w:rsidRDefault="00515B1F" w:rsidP="004A11AE">
      <w:pPr>
        <w:rPr>
          <w:rtl/>
        </w:rPr>
      </w:pPr>
      <w:bookmarkStart w:id="17925" w:name="_ETM_Q26_407360"/>
      <w:bookmarkStart w:id="17926" w:name="_ETM_Q26_407690"/>
      <w:bookmarkStart w:id="17927" w:name="_ETM_Q26_408080"/>
      <w:bookmarkStart w:id="17928" w:name="_ETM_Q26_408260"/>
      <w:bookmarkStart w:id="17929" w:name="_ETM_Q26_408470"/>
      <w:bookmarkEnd w:id="17925"/>
      <w:bookmarkEnd w:id="17926"/>
      <w:bookmarkEnd w:id="17927"/>
      <w:bookmarkEnd w:id="17928"/>
      <w:bookmarkEnd w:id="17929"/>
      <w:r>
        <w:rPr>
          <w:rFonts w:hint="cs"/>
          <w:rtl/>
        </w:rPr>
        <w:t>ותמיד שואלים</w:t>
      </w:r>
      <w:bookmarkStart w:id="17930" w:name="_ETM_Q26_404260"/>
      <w:bookmarkEnd w:id="17930"/>
      <w:r>
        <w:rPr>
          <w:rtl/>
        </w:rPr>
        <w:t xml:space="preserve"> </w:t>
      </w:r>
      <w:bookmarkStart w:id="17931" w:name="_ETM_Q26_409069"/>
      <w:bookmarkEnd w:id="17931"/>
      <w:r>
        <w:rPr>
          <w:rtl/>
        </w:rPr>
        <w:t xml:space="preserve">מה </w:t>
      </w:r>
      <w:bookmarkStart w:id="17932" w:name="_ETM_Q26_409340"/>
      <w:bookmarkEnd w:id="17932"/>
      <w:r>
        <w:rPr>
          <w:rtl/>
        </w:rPr>
        <w:t xml:space="preserve">הממשלה </w:t>
      </w:r>
      <w:bookmarkStart w:id="17933" w:name="_ETM_Q26_409849"/>
      <w:bookmarkEnd w:id="17933"/>
      <w:r>
        <w:rPr>
          <w:rtl/>
        </w:rPr>
        <w:t xml:space="preserve">עושה </w:t>
      </w:r>
      <w:bookmarkStart w:id="17934" w:name="_ETM_Q26_410239"/>
      <w:bookmarkEnd w:id="17934"/>
      <w:r>
        <w:rPr>
          <w:rtl/>
        </w:rPr>
        <w:t xml:space="preserve">בנושא </w:t>
      </w:r>
      <w:bookmarkStart w:id="17935" w:name="_ETM_Q26_410660"/>
      <w:bookmarkEnd w:id="17935"/>
      <w:r>
        <w:rPr>
          <w:rtl/>
        </w:rPr>
        <w:t xml:space="preserve">יוקר </w:t>
      </w:r>
      <w:bookmarkStart w:id="17936" w:name="_ETM_Q26_410900"/>
      <w:bookmarkEnd w:id="17936"/>
      <w:r>
        <w:rPr>
          <w:rtl/>
        </w:rPr>
        <w:t>המחיה</w:t>
      </w:r>
      <w:r>
        <w:rPr>
          <w:rFonts w:hint="cs"/>
          <w:rtl/>
        </w:rPr>
        <w:t>.</w:t>
      </w:r>
      <w:r>
        <w:rPr>
          <w:rtl/>
        </w:rPr>
        <w:t xml:space="preserve"> </w:t>
      </w:r>
      <w:bookmarkStart w:id="17937" w:name="_ETM_Q26_411959"/>
      <w:bookmarkEnd w:id="17937"/>
      <w:r>
        <w:rPr>
          <w:rtl/>
        </w:rPr>
        <w:t xml:space="preserve">אני </w:t>
      </w:r>
      <w:bookmarkStart w:id="17938" w:name="_ETM_Q26_412200"/>
      <w:bookmarkEnd w:id="17938"/>
      <w:r>
        <w:rPr>
          <w:rtl/>
        </w:rPr>
        <w:t xml:space="preserve">חושב </w:t>
      </w:r>
      <w:bookmarkStart w:id="17939" w:name="_ETM_Q26_412439"/>
      <w:bookmarkEnd w:id="17939"/>
      <w:r>
        <w:rPr>
          <w:rtl/>
        </w:rPr>
        <w:t xml:space="preserve">שמשרד </w:t>
      </w:r>
      <w:bookmarkStart w:id="17940" w:name="_ETM_Q26_412889"/>
      <w:bookmarkEnd w:id="17940"/>
      <w:r>
        <w:rPr>
          <w:rtl/>
        </w:rPr>
        <w:t>הבריאות</w:t>
      </w:r>
      <w:r>
        <w:rPr>
          <w:rFonts w:hint="cs"/>
          <w:rtl/>
        </w:rPr>
        <w:t xml:space="preserve"> </w:t>
      </w:r>
      <w:bookmarkStart w:id="17941" w:name="_ETM_Q26_416865"/>
      <w:bookmarkEnd w:id="17941"/>
      <w:r>
        <w:rPr>
          <w:rFonts w:hint="cs"/>
          <w:rtl/>
        </w:rPr>
        <w:t>–</w:t>
      </w:r>
      <w:r>
        <w:rPr>
          <w:rtl/>
        </w:rPr>
        <w:t xml:space="preserve"> </w:t>
      </w:r>
      <w:bookmarkStart w:id="17942" w:name="_ETM_Q26_415590"/>
      <w:bookmarkEnd w:id="17942"/>
      <w:r>
        <w:rPr>
          <w:rtl/>
        </w:rPr>
        <w:t xml:space="preserve">שתי </w:t>
      </w:r>
      <w:bookmarkStart w:id="17943" w:name="_ETM_Q26_415860"/>
      <w:bookmarkEnd w:id="17943"/>
      <w:r>
        <w:rPr>
          <w:rtl/>
        </w:rPr>
        <w:t xml:space="preserve">רפורמות </w:t>
      </w:r>
      <w:bookmarkStart w:id="17944" w:name="_ETM_Q26_416370"/>
      <w:bookmarkEnd w:id="17944"/>
      <w:r>
        <w:rPr>
          <w:rtl/>
        </w:rPr>
        <w:t xml:space="preserve">מתוך </w:t>
      </w:r>
      <w:bookmarkStart w:id="17945" w:name="_ETM_Q26_416640"/>
      <w:bookmarkEnd w:id="17945"/>
      <w:r>
        <w:rPr>
          <w:rtl/>
        </w:rPr>
        <w:t>ארבע</w:t>
      </w:r>
      <w:bookmarkStart w:id="17946" w:name="_ETM_Q26_424790"/>
      <w:bookmarkEnd w:id="17946"/>
      <w:r>
        <w:rPr>
          <w:rtl/>
        </w:rPr>
        <w:t xml:space="preserve"> </w:t>
      </w:r>
      <w:bookmarkStart w:id="17947" w:name="_ETM_Q26_417030"/>
      <w:bookmarkEnd w:id="17947"/>
      <w:r>
        <w:rPr>
          <w:rtl/>
        </w:rPr>
        <w:t xml:space="preserve">הרפורמות </w:t>
      </w:r>
      <w:bookmarkStart w:id="17948" w:name="_ETM_Q26_417689"/>
      <w:bookmarkEnd w:id="17948"/>
      <w:r>
        <w:rPr>
          <w:rtl/>
        </w:rPr>
        <w:t xml:space="preserve">שהוחלט </w:t>
      </w:r>
      <w:bookmarkStart w:id="17949" w:name="_ETM_Q26_418110"/>
      <w:bookmarkEnd w:id="17949"/>
      <w:r>
        <w:rPr>
          <w:rtl/>
        </w:rPr>
        <w:t>עליה</w:t>
      </w:r>
      <w:r>
        <w:rPr>
          <w:rFonts w:hint="cs"/>
          <w:rtl/>
        </w:rPr>
        <w:t>ן</w:t>
      </w:r>
      <w:r>
        <w:rPr>
          <w:rtl/>
        </w:rPr>
        <w:t xml:space="preserve"> </w:t>
      </w:r>
      <w:bookmarkStart w:id="17950" w:name="_ETM_Q26_419430"/>
      <w:bookmarkEnd w:id="17950"/>
      <w:r>
        <w:rPr>
          <w:rtl/>
        </w:rPr>
        <w:t xml:space="preserve">בקבינט </w:t>
      </w:r>
      <w:bookmarkStart w:id="17951" w:name="_ETM_Q26_420120"/>
      <w:bookmarkEnd w:id="17951"/>
      <w:r>
        <w:rPr>
          <w:rtl/>
        </w:rPr>
        <w:t xml:space="preserve">יוקר </w:t>
      </w:r>
      <w:bookmarkStart w:id="17952" w:name="_ETM_Q26_420510"/>
      <w:bookmarkEnd w:id="17952"/>
      <w:r>
        <w:rPr>
          <w:rtl/>
        </w:rPr>
        <w:t xml:space="preserve">המחיה </w:t>
      </w:r>
      <w:bookmarkStart w:id="17953" w:name="_ETM_Q26_423430"/>
      <w:bookmarkEnd w:id="17953"/>
      <w:r>
        <w:rPr>
          <w:rtl/>
        </w:rPr>
        <w:t xml:space="preserve">והגשנו </w:t>
      </w:r>
      <w:bookmarkStart w:id="17954" w:name="_ETM_Q26_424060"/>
      <w:bookmarkEnd w:id="17954"/>
      <w:r>
        <w:rPr>
          <w:rtl/>
        </w:rPr>
        <w:t>אות</w:t>
      </w:r>
      <w:r>
        <w:rPr>
          <w:rFonts w:hint="cs"/>
          <w:rtl/>
        </w:rPr>
        <w:t>ן</w:t>
      </w:r>
      <w:r w:rsidR="004A11AE">
        <w:rPr>
          <w:rFonts w:hint="cs"/>
          <w:rtl/>
        </w:rPr>
        <w:t>,</w:t>
      </w:r>
      <w:r>
        <w:rPr>
          <w:rtl/>
        </w:rPr>
        <w:t xml:space="preserve"> </w:t>
      </w:r>
      <w:bookmarkStart w:id="17955" w:name="_ETM_Q26_424720"/>
      <w:bookmarkEnd w:id="17955"/>
      <w:r>
        <w:rPr>
          <w:rFonts w:hint="cs"/>
          <w:rtl/>
        </w:rPr>
        <w:t>אחת</w:t>
      </w:r>
      <w:r>
        <w:rPr>
          <w:rtl/>
        </w:rPr>
        <w:t xml:space="preserve"> </w:t>
      </w:r>
      <w:bookmarkStart w:id="17956" w:name="_ETM_Q26_425110"/>
      <w:bookmarkEnd w:id="17956"/>
      <w:r>
        <w:rPr>
          <w:rtl/>
        </w:rPr>
        <w:t>מה</w:t>
      </w:r>
      <w:r>
        <w:rPr>
          <w:rFonts w:hint="cs"/>
          <w:rtl/>
        </w:rPr>
        <w:t>ן</w:t>
      </w:r>
      <w:r>
        <w:rPr>
          <w:rtl/>
        </w:rPr>
        <w:t xml:space="preserve"> </w:t>
      </w:r>
      <w:bookmarkStart w:id="17957" w:name="_ETM_Q26_425319"/>
      <w:bookmarkStart w:id="17958" w:name="_ETM_Q26_425470"/>
      <w:bookmarkEnd w:id="17957"/>
      <w:bookmarkEnd w:id="17958"/>
      <w:r>
        <w:rPr>
          <w:rFonts w:hint="cs"/>
          <w:rtl/>
        </w:rPr>
        <w:t xml:space="preserve">היא </w:t>
      </w:r>
      <w:r>
        <w:rPr>
          <w:rtl/>
        </w:rPr>
        <w:t xml:space="preserve">רפורמת </w:t>
      </w:r>
      <w:bookmarkStart w:id="17959" w:name="_ETM_Q26_425860"/>
      <w:bookmarkEnd w:id="17959"/>
      <w:r>
        <w:rPr>
          <w:rtl/>
        </w:rPr>
        <w:t>המזון</w:t>
      </w:r>
      <w:r>
        <w:rPr>
          <w:rFonts w:hint="cs"/>
          <w:rtl/>
        </w:rPr>
        <w:t>,</w:t>
      </w:r>
      <w:r>
        <w:rPr>
          <w:rtl/>
        </w:rPr>
        <w:t xml:space="preserve"> </w:t>
      </w:r>
      <w:bookmarkStart w:id="17960" w:name="_ETM_Q26_428090"/>
      <w:bookmarkEnd w:id="17960"/>
      <w:r>
        <w:rPr>
          <w:rtl/>
        </w:rPr>
        <w:t xml:space="preserve">להתאים </w:t>
      </w:r>
      <w:bookmarkStart w:id="17961" w:name="_ETM_Q26_428540"/>
      <w:bookmarkEnd w:id="17961"/>
      <w:r>
        <w:rPr>
          <w:rtl/>
        </w:rPr>
        <w:t xml:space="preserve">את </w:t>
      </w:r>
      <w:bookmarkStart w:id="17962" w:name="_ETM_Q26_428599"/>
      <w:bookmarkEnd w:id="17962"/>
      <w:r>
        <w:rPr>
          <w:rtl/>
        </w:rPr>
        <w:t xml:space="preserve">התקינה </w:t>
      </w:r>
      <w:bookmarkStart w:id="17963" w:name="_ETM_Q26_428959"/>
      <w:bookmarkEnd w:id="17963"/>
      <w:r>
        <w:rPr>
          <w:rtl/>
        </w:rPr>
        <w:t>האירופית</w:t>
      </w:r>
      <w:r w:rsidR="004A11AE">
        <w:rPr>
          <w:rFonts w:hint="cs"/>
          <w:rtl/>
        </w:rPr>
        <w:t>, ו</w:t>
      </w:r>
      <w:bookmarkStart w:id="17964" w:name="_ETM_Q26_430370"/>
      <w:bookmarkEnd w:id="17964"/>
      <w:r>
        <w:rPr>
          <w:rtl/>
        </w:rPr>
        <w:t xml:space="preserve">כעת </w:t>
      </w:r>
      <w:bookmarkStart w:id="17965" w:name="_ETM_Q26_431330"/>
      <w:bookmarkEnd w:id="17965"/>
      <w:r>
        <w:rPr>
          <w:rtl/>
        </w:rPr>
        <w:t>ז</w:t>
      </w:r>
      <w:r>
        <w:rPr>
          <w:rFonts w:hint="cs"/>
          <w:rtl/>
        </w:rPr>
        <w:t>ו</w:t>
      </w:r>
      <w:r>
        <w:rPr>
          <w:rtl/>
        </w:rPr>
        <w:t xml:space="preserve"> </w:t>
      </w:r>
      <w:bookmarkStart w:id="17966" w:name="_ETM_Q26_431540"/>
      <w:bookmarkEnd w:id="17966"/>
      <w:r>
        <w:rPr>
          <w:rtl/>
        </w:rPr>
        <w:t>רפורמ</w:t>
      </w:r>
      <w:bookmarkStart w:id="17967" w:name="_ETM_Q26_431930"/>
      <w:bookmarkEnd w:id="17967"/>
      <w:r>
        <w:rPr>
          <w:rFonts w:hint="cs"/>
          <w:rtl/>
        </w:rPr>
        <w:t>ת</w:t>
      </w:r>
      <w:r>
        <w:rPr>
          <w:rtl/>
        </w:rPr>
        <w:t xml:space="preserve"> </w:t>
      </w:r>
      <w:bookmarkStart w:id="17968" w:name="_ETM_Q26_432019"/>
      <w:bookmarkEnd w:id="17968"/>
      <w:r>
        <w:rPr>
          <w:rFonts w:hint="cs"/>
          <w:rtl/>
        </w:rPr>
        <w:t>ה</w:t>
      </w:r>
      <w:r>
        <w:rPr>
          <w:rtl/>
        </w:rPr>
        <w:t>תמרוקים</w:t>
      </w:r>
      <w:bookmarkStart w:id="17969" w:name="_ETM_Q26_428781"/>
      <w:bookmarkEnd w:id="17969"/>
      <w:r w:rsidR="004A11AE">
        <w:rPr>
          <w:rFonts w:hint="cs"/>
          <w:rtl/>
        </w:rPr>
        <w:t>,</w:t>
      </w:r>
      <w:r>
        <w:rPr>
          <w:rtl/>
        </w:rPr>
        <w:t xml:space="preserve"> </w:t>
      </w:r>
      <w:bookmarkStart w:id="17970" w:name="_ETM_Q26_433760"/>
      <w:bookmarkEnd w:id="17970"/>
      <w:r>
        <w:rPr>
          <w:rtl/>
        </w:rPr>
        <w:t xml:space="preserve">אלו </w:t>
      </w:r>
      <w:bookmarkStart w:id="17971" w:name="_ETM_Q26_434030"/>
      <w:bookmarkEnd w:id="17971"/>
      <w:r>
        <w:rPr>
          <w:rtl/>
        </w:rPr>
        <w:t xml:space="preserve">רפורמות </w:t>
      </w:r>
      <w:bookmarkStart w:id="17972" w:name="_ETM_Q26_434659"/>
      <w:bookmarkEnd w:id="17972"/>
      <w:r>
        <w:rPr>
          <w:rtl/>
        </w:rPr>
        <w:t xml:space="preserve">שאמורות </w:t>
      </w:r>
      <w:bookmarkStart w:id="17973" w:name="_ETM_Q26_435739"/>
      <w:bookmarkEnd w:id="17973"/>
      <w:r>
        <w:rPr>
          <w:rtl/>
        </w:rPr>
        <w:t xml:space="preserve">בסופו </w:t>
      </w:r>
      <w:bookmarkStart w:id="17974" w:name="_ETM_Q26_436220"/>
      <w:bookmarkEnd w:id="17974"/>
      <w:r>
        <w:rPr>
          <w:rtl/>
        </w:rPr>
        <w:t xml:space="preserve">של </w:t>
      </w:r>
      <w:bookmarkStart w:id="17975" w:name="_ETM_Q26_436430"/>
      <w:bookmarkEnd w:id="17975"/>
      <w:r>
        <w:rPr>
          <w:rtl/>
        </w:rPr>
        <w:t xml:space="preserve">יום </w:t>
      </w:r>
      <w:bookmarkStart w:id="17976" w:name="_ETM_Q26_437499"/>
      <w:bookmarkEnd w:id="17976"/>
      <w:r>
        <w:rPr>
          <w:rtl/>
        </w:rPr>
        <w:t xml:space="preserve">לחסוך </w:t>
      </w:r>
      <w:bookmarkStart w:id="17977" w:name="_ETM_Q26_438099"/>
      <w:bookmarkEnd w:id="17977"/>
      <w:r>
        <w:rPr>
          <w:rtl/>
        </w:rPr>
        <w:t xml:space="preserve">לאדם </w:t>
      </w:r>
      <w:bookmarkStart w:id="17978" w:name="_ETM_Q26_438520"/>
      <w:bookmarkStart w:id="17979" w:name="_ETM_Q26_439659"/>
      <w:bookmarkEnd w:id="17978"/>
      <w:bookmarkEnd w:id="17979"/>
      <w:r>
        <w:rPr>
          <w:rtl/>
        </w:rPr>
        <w:t xml:space="preserve">אלפי </w:t>
      </w:r>
      <w:bookmarkStart w:id="17980" w:name="_ETM_Q26_440440"/>
      <w:bookmarkEnd w:id="17980"/>
      <w:r>
        <w:rPr>
          <w:rtl/>
        </w:rPr>
        <w:t xml:space="preserve">שקלים </w:t>
      </w:r>
      <w:bookmarkStart w:id="17981" w:name="_ETM_Q26_440949"/>
      <w:bookmarkEnd w:id="17981"/>
      <w:r>
        <w:rPr>
          <w:rtl/>
        </w:rPr>
        <w:t>בשנה</w:t>
      </w:r>
      <w:r>
        <w:rPr>
          <w:rFonts w:hint="cs"/>
          <w:rtl/>
        </w:rPr>
        <w:t xml:space="preserve"> </w:t>
      </w:r>
      <w:r>
        <w:rPr>
          <w:rtl/>
        </w:rPr>
        <w:t>בכיס</w:t>
      </w:r>
      <w:r>
        <w:rPr>
          <w:rFonts w:hint="cs"/>
          <w:rtl/>
        </w:rPr>
        <w:t>.</w:t>
      </w:r>
      <w:r>
        <w:rPr>
          <w:rtl/>
        </w:rPr>
        <w:t xml:space="preserve"> </w:t>
      </w:r>
      <w:bookmarkStart w:id="17982" w:name="_ETM_Q26_441520"/>
      <w:bookmarkEnd w:id="17982"/>
      <w:r>
        <w:rPr>
          <w:rtl/>
        </w:rPr>
        <w:t xml:space="preserve">זו </w:t>
      </w:r>
      <w:bookmarkStart w:id="17983" w:name="_ETM_Q26_441699"/>
      <w:bookmarkEnd w:id="17983"/>
      <w:r>
        <w:rPr>
          <w:rtl/>
        </w:rPr>
        <w:t xml:space="preserve">לא </w:t>
      </w:r>
      <w:bookmarkStart w:id="17984" w:name="_ETM_Q26_441789"/>
      <w:bookmarkEnd w:id="17984"/>
      <w:r>
        <w:rPr>
          <w:rtl/>
        </w:rPr>
        <w:t xml:space="preserve">אמירה </w:t>
      </w:r>
      <w:bookmarkStart w:id="17985" w:name="_ETM_Q26_442089"/>
      <w:bookmarkEnd w:id="17985"/>
      <w:r>
        <w:rPr>
          <w:rtl/>
        </w:rPr>
        <w:t>סתם</w:t>
      </w:r>
      <w:r>
        <w:rPr>
          <w:rFonts w:hint="cs"/>
          <w:rtl/>
        </w:rPr>
        <w:t>,</w:t>
      </w:r>
      <w:r>
        <w:rPr>
          <w:rtl/>
        </w:rPr>
        <w:t xml:space="preserve"> </w:t>
      </w:r>
      <w:bookmarkStart w:id="17986" w:name="_ETM_Q26_443060"/>
      <w:bookmarkEnd w:id="17986"/>
      <w:r>
        <w:rPr>
          <w:rFonts w:hint="cs"/>
          <w:rtl/>
        </w:rPr>
        <w:t>אל</w:t>
      </w:r>
      <w:r>
        <w:rPr>
          <w:rtl/>
        </w:rPr>
        <w:t xml:space="preserve">ה </w:t>
      </w:r>
      <w:bookmarkStart w:id="17987" w:name="_ETM_Q26_443150"/>
      <w:bookmarkEnd w:id="17987"/>
      <w:r>
        <w:rPr>
          <w:rtl/>
        </w:rPr>
        <w:t xml:space="preserve">דברים </w:t>
      </w:r>
      <w:bookmarkStart w:id="17988" w:name="_ETM_Q26_443449"/>
      <w:bookmarkEnd w:id="17988"/>
      <w:r>
        <w:rPr>
          <w:rtl/>
        </w:rPr>
        <w:t>בדוקים</w:t>
      </w:r>
      <w:r>
        <w:rPr>
          <w:rFonts w:hint="cs"/>
          <w:rtl/>
        </w:rPr>
        <w:t>,</w:t>
      </w:r>
      <w:r>
        <w:rPr>
          <w:rtl/>
        </w:rPr>
        <w:t xml:space="preserve"> </w:t>
      </w:r>
      <w:bookmarkStart w:id="17989" w:name="_ETM_Q26_443900"/>
      <w:bookmarkEnd w:id="17989"/>
      <w:r>
        <w:rPr>
          <w:rtl/>
        </w:rPr>
        <w:t>מדודים</w:t>
      </w:r>
      <w:r>
        <w:rPr>
          <w:rFonts w:hint="cs"/>
          <w:rtl/>
        </w:rPr>
        <w:t xml:space="preserve"> –</w:t>
      </w:r>
      <w:r>
        <w:rPr>
          <w:rtl/>
        </w:rPr>
        <w:t xml:space="preserve"> </w:t>
      </w:r>
      <w:bookmarkStart w:id="17990" w:name="_ETM_Q26_445310"/>
      <w:bookmarkEnd w:id="17990"/>
      <w:r>
        <w:rPr>
          <w:rFonts w:hint="cs"/>
          <w:rtl/>
        </w:rPr>
        <w:t>הן</w:t>
      </w:r>
      <w:r>
        <w:rPr>
          <w:rtl/>
        </w:rPr>
        <w:t xml:space="preserve"> </w:t>
      </w:r>
      <w:bookmarkStart w:id="17991" w:name="_ETM_Q26_445520"/>
      <w:bookmarkEnd w:id="17991"/>
      <w:r>
        <w:rPr>
          <w:rtl/>
        </w:rPr>
        <w:t xml:space="preserve">במזון </w:t>
      </w:r>
      <w:bookmarkStart w:id="17992" w:name="_ETM_Q26_446919"/>
      <w:bookmarkEnd w:id="17992"/>
      <w:r>
        <w:rPr>
          <w:rtl/>
        </w:rPr>
        <w:t>ו</w:t>
      </w:r>
      <w:r>
        <w:rPr>
          <w:rFonts w:hint="cs"/>
          <w:rtl/>
        </w:rPr>
        <w:t>הן</w:t>
      </w:r>
      <w:bookmarkStart w:id="17993" w:name="_ETM_Q26_443342"/>
      <w:bookmarkEnd w:id="17993"/>
      <w:r>
        <w:rPr>
          <w:rtl/>
        </w:rPr>
        <w:t xml:space="preserve"> </w:t>
      </w:r>
      <w:bookmarkStart w:id="17994" w:name="_ETM_Q26_447339"/>
      <w:bookmarkEnd w:id="17994"/>
      <w:r>
        <w:rPr>
          <w:rtl/>
        </w:rPr>
        <w:t xml:space="preserve">בתמרוקים </w:t>
      </w:r>
      <w:bookmarkStart w:id="17995" w:name="_ETM_Q26_449080"/>
      <w:bookmarkEnd w:id="17995"/>
      <w:r>
        <w:rPr>
          <w:rtl/>
        </w:rPr>
        <w:t xml:space="preserve">ובשאר </w:t>
      </w:r>
      <w:bookmarkStart w:id="17996" w:name="_ETM_Q26_449529"/>
      <w:bookmarkEnd w:id="17996"/>
      <w:r>
        <w:rPr>
          <w:rtl/>
        </w:rPr>
        <w:t xml:space="preserve">הדברים </w:t>
      </w:r>
      <w:bookmarkStart w:id="17997" w:name="_ETM_Q26_449950"/>
      <w:bookmarkEnd w:id="17997"/>
      <w:r>
        <w:rPr>
          <w:rtl/>
        </w:rPr>
        <w:t>ש</w:t>
      </w:r>
      <w:r>
        <w:rPr>
          <w:rFonts w:hint="cs"/>
          <w:rtl/>
        </w:rPr>
        <w:t xml:space="preserve">בהם </w:t>
      </w:r>
      <w:bookmarkStart w:id="17998" w:name="_ETM_Q26_450279"/>
      <w:bookmarkEnd w:id="17998"/>
      <w:r>
        <w:rPr>
          <w:rtl/>
        </w:rPr>
        <w:t xml:space="preserve">הרגולציה </w:t>
      </w:r>
      <w:bookmarkStart w:id="17999" w:name="_ETM_Q26_451449"/>
      <w:bookmarkEnd w:id="17999"/>
      <w:r>
        <w:rPr>
          <w:rtl/>
        </w:rPr>
        <w:t xml:space="preserve">מכבידה </w:t>
      </w:r>
      <w:bookmarkStart w:id="18000" w:name="_ETM_Q26_452050"/>
      <w:bookmarkEnd w:id="18000"/>
      <w:r>
        <w:rPr>
          <w:rtl/>
        </w:rPr>
        <w:t xml:space="preserve">היום על </w:t>
      </w:r>
      <w:bookmarkStart w:id="18001" w:name="_ETM_Q26_452169"/>
      <w:bookmarkEnd w:id="18001"/>
      <w:r>
        <w:rPr>
          <w:rtl/>
        </w:rPr>
        <w:t>הי</w:t>
      </w:r>
      <w:bookmarkStart w:id="18002" w:name="_ETM_Q26_450661"/>
      <w:bookmarkEnd w:id="18002"/>
      <w:r>
        <w:rPr>
          <w:rtl/>
        </w:rPr>
        <w:t>בוא</w:t>
      </w:r>
      <w:r>
        <w:rPr>
          <w:rFonts w:hint="cs"/>
          <w:rtl/>
        </w:rPr>
        <w:t>.</w:t>
      </w:r>
      <w:r>
        <w:rPr>
          <w:rtl/>
        </w:rPr>
        <w:t xml:space="preserve"> </w:t>
      </w:r>
      <w:bookmarkStart w:id="18003" w:name="_ETM_Q26_453600"/>
      <w:bookmarkStart w:id="18004" w:name="_ETM_Q26_454821"/>
      <w:bookmarkEnd w:id="18003"/>
      <w:bookmarkEnd w:id="18004"/>
    </w:p>
    <w:p w:rsidR="00515B1F" w:rsidRDefault="00515B1F" w:rsidP="00350FCE">
      <w:pPr>
        <w:rPr>
          <w:rtl/>
        </w:rPr>
      </w:pPr>
    </w:p>
    <w:p w:rsidR="00515B1F" w:rsidRDefault="00515B1F" w:rsidP="00350FCE">
      <w:pPr>
        <w:rPr>
          <w:rtl/>
        </w:rPr>
      </w:pPr>
      <w:r>
        <w:rPr>
          <w:rtl/>
        </w:rPr>
        <w:t xml:space="preserve">חוסר </w:t>
      </w:r>
      <w:bookmarkStart w:id="18005" w:name="_ETM_Q26_454169"/>
      <w:bookmarkEnd w:id="18005"/>
      <w:r>
        <w:rPr>
          <w:rtl/>
        </w:rPr>
        <w:t xml:space="preserve">התאמה </w:t>
      </w:r>
      <w:bookmarkStart w:id="18006" w:name="_ETM_Q26_454470"/>
      <w:bookmarkEnd w:id="18006"/>
      <w:r>
        <w:rPr>
          <w:rtl/>
        </w:rPr>
        <w:t>לתקינה</w:t>
      </w:r>
      <w:r>
        <w:rPr>
          <w:rFonts w:hint="cs"/>
          <w:rtl/>
        </w:rPr>
        <w:t xml:space="preserve"> </w:t>
      </w:r>
      <w:r>
        <w:rPr>
          <w:rtl/>
        </w:rPr>
        <w:t xml:space="preserve">– </w:t>
      </w:r>
      <w:bookmarkStart w:id="18007" w:name="_ETM_Q26_455839"/>
      <w:bookmarkEnd w:id="18007"/>
      <w:r>
        <w:rPr>
          <w:rtl/>
        </w:rPr>
        <w:t xml:space="preserve">צריך </w:t>
      </w:r>
      <w:bookmarkStart w:id="18008" w:name="_ETM_Q26_456199"/>
      <w:bookmarkEnd w:id="18008"/>
      <w:r>
        <w:rPr>
          <w:rtl/>
        </w:rPr>
        <w:t xml:space="preserve">לזכור </w:t>
      </w:r>
      <w:bookmarkStart w:id="18009" w:name="_ETM_Q26_456680"/>
      <w:bookmarkEnd w:id="18009"/>
      <w:r>
        <w:rPr>
          <w:rtl/>
        </w:rPr>
        <w:t>ולומר</w:t>
      </w:r>
      <w:r>
        <w:rPr>
          <w:rFonts w:hint="cs"/>
          <w:rtl/>
        </w:rPr>
        <w:t>,</w:t>
      </w:r>
      <w:r>
        <w:rPr>
          <w:rtl/>
        </w:rPr>
        <w:t xml:space="preserve"> </w:t>
      </w:r>
      <w:bookmarkStart w:id="18010" w:name="_ETM_Q26_458589"/>
      <w:bookmarkEnd w:id="18010"/>
      <w:r>
        <w:rPr>
          <w:rtl/>
        </w:rPr>
        <w:t xml:space="preserve">התקינה </w:t>
      </w:r>
      <w:bookmarkStart w:id="18011" w:name="_ETM_Q26_458950"/>
      <w:bookmarkEnd w:id="18011"/>
      <w:r>
        <w:rPr>
          <w:rtl/>
        </w:rPr>
        <w:t xml:space="preserve">האירופית </w:t>
      </w:r>
      <w:bookmarkStart w:id="18012" w:name="_ETM_Q26_460500"/>
      <w:bookmarkStart w:id="18013" w:name="_ETM_Q26_460620"/>
      <w:bookmarkEnd w:id="18012"/>
      <w:bookmarkEnd w:id="18013"/>
      <w:r>
        <w:rPr>
          <w:rtl/>
        </w:rPr>
        <w:t xml:space="preserve">כוללת </w:t>
      </w:r>
      <w:bookmarkStart w:id="18014" w:name="_ETM_Q26_461810"/>
      <w:bookmarkEnd w:id="18014"/>
      <w:r>
        <w:rPr>
          <w:rtl/>
        </w:rPr>
        <w:t xml:space="preserve">יבשות </w:t>
      </w:r>
      <w:bookmarkStart w:id="18015" w:name="_ETM_Q26_463490"/>
      <w:bookmarkEnd w:id="18015"/>
      <w:r>
        <w:rPr>
          <w:rtl/>
        </w:rPr>
        <w:t xml:space="preserve">של </w:t>
      </w:r>
      <w:bookmarkStart w:id="18016" w:name="_ETM_Q26_463699"/>
      <w:bookmarkEnd w:id="18016"/>
      <w:r>
        <w:rPr>
          <w:rFonts w:hint="cs"/>
          <w:rtl/>
        </w:rPr>
        <w:t>500 מיליון</w:t>
      </w:r>
      <w:r>
        <w:rPr>
          <w:rtl/>
        </w:rPr>
        <w:t xml:space="preserve"> </w:t>
      </w:r>
      <w:bookmarkStart w:id="18017" w:name="_ETM_Q26_464570"/>
      <w:bookmarkEnd w:id="18017"/>
      <w:r>
        <w:rPr>
          <w:rtl/>
        </w:rPr>
        <w:t>תושבים</w:t>
      </w:r>
      <w:r>
        <w:rPr>
          <w:rFonts w:hint="cs"/>
          <w:rtl/>
        </w:rPr>
        <w:t xml:space="preserve"> –</w:t>
      </w:r>
      <w:r>
        <w:rPr>
          <w:rtl/>
        </w:rPr>
        <w:t xml:space="preserve"> </w:t>
      </w:r>
      <w:bookmarkStart w:id="18018" w:name="_ETM_Q26_466089"/>
      <w:bookmarkEnd w:id="18018"/>
      <w:r>
        <w:rPr>
          <w:rtl/>
        </w:rPr>
        <w:t xml:space="preserve">500 </w:t>
      </w:r>
      <w:bookmarkStart w:id="18019" w:name="_ETM_Q26_466690"/>
      <w:bookmarkStart w:id="18020" w:name="_ETM_Q26_466930"/>
      <w:bookmarkEnd w:id="18019"/>
      <w:bookmarkEnd w:id="18020"/>
      <w:r>
        <w:rPr>
          <w:rFonts w:hint="cs"/>
          <w:rtl/>
        </w:rPr>
        <w:t xml:space="preserve">מיליון </w:t>
      </w:r>
      <w:r>
        <w:rPr>
          <w:rtl/>
        </w:rPr>
        <w:t>תושבים</w:t>
      </w:r>
      <w:r>
        <w:rPr>
          <w:rFonts w:hint="cs"/>
          <w:rtl/>
        </w:rPr>
        <w:t>.</w:t>
      </w:r>
      <w:r>
        <w:rPr>
          <w:rtl/>
        </w:rPr>
        <w:t xml:space="preserve"> </w:t>
      </w:r>
      <w:bookmarkStart w:id="18021" w:name="_ETM_Q26_467350"/>
      <w:bookmarkStart w:id="18022" w:name="_ETM_Q26_478040"/>
      <w:bookmarkEnd w:id="18021"/>
      <w:bookmarkEnd w:id="18022"/>
      <w:r>
        <w:rPr>
          <w:rtl/>
        </w:rPr>
        <w:t xml:space="preserve">אתה </w:t>
      </w:r>
      <w:bookmarkStart w:id="18023" w:name="_ETM_Q26_467529"/>
      <w:bookmarkEnd w:id="18023"/>
      <w:r>
        <w:rPr>
          <w:rtl/>
        </w:rPr>
        <w:t xml:space="preserve">לא </w:t>
      </w:r>
      <w:bookmarkStart w:id="18024" w:name="_ETM_Q26_467589"/>
      <w:bookmarkEnd w:id="18024"/>
      <w:r>
        <w:rPr>
          <w:rtl/>
        </w:rPr>
        <w:t xml:space="preserve">יכול </w:t>
      </w:r>
      <w:bookmarkStart w:id="18025" w:name="_ETM_Q26_467890"/>
      <w:bookmarkEnd w:id="18025"/>
      <w:r>
        <w:rPr>
          <w:rtl/>
        </w:rPr>
        <w:t xml:space="preserve">להתנהל </w:t>
      </w:r>
      <w:bookmarkStart w:id="18026" w:name="_ETM_Q26_468220"/>
      <w:bookmarkEnd w:id="18026"/>
      <w:r>
        <w:rPr>
          <w:rtl/>
        </w:rPr>
        <w:t xml:space="preserve">במדינת </w:t>
      </w:r>
      <w:bookmarkStart w:id="18027" w:name="_ETM_Q26_468670"/>
      <w:bookmarkEnd w:id="18027"/>
      <w:r>
        <w:rPr>
          <w:rtl/>
        </w:rPr>
        <w:t xml:space="preserve">ישראל </w:t>
      </w:r>
      <w:bookmarkStart w:id="18028" w:name="_ETM_Q26_469029"/>
      <w:bookmarkEnd w:id="18028"/>
      <w:r>
        <w:rPr>
          <w:rtl/>
        </w:rPr>
        <w:t xml:space="preserve">כמדינת </w:t>
      </w:r>
      <w:bookmarkStart w:id="18029" w:name="_ETM_Q26_469510"/>
      <w:bookmarkEnd w:id="18029"/>
      <w:r>
        <w:rPr>
          <w:rtl/>
        </w:rPr>
        <w:t>אי</w:t>
      </w:r>
      <w:bookmarkStart w:id="18030" w:name="_ETM_Q26_466260"/>
      <w:bookmarkEnd w:id="18030"/>
      <w:r>
        <w:rPr>
          <w:rtl/>
        </w:rPr>
        <w:t xml:space="preserve"> </w:t>
      </w:r>
      <w:bookmarkStart w:id="18031" w:name="_ETM_Q26_470830"/>
      <w:bookmarkEnd w:id="18031"/>
      <w:r>
        <w:rPr>
          <w:rtl/>
        </w:rPr>
        <w:t xml:space="preserve">כשאתה </w:t>
      </w:r>
      <w:bookmarkStart w:id="18032" w:name="_ETM_Q26_471130"/>
      <w:bookmarkEnd w:id="18032"/>
      <w:r>
        <w:rPr>
          <w:rtl/>
        </w:rPr>
        <w:t xml:space="preserve">חלק </w:t>
      </w:r>
      <w:bookmarkStart w:id="18033" w:name="_ETM_Q26_471400"/>
      <w:bookmarkEnd w:id="18033"/>
      <w:r>
        <w:rPr>
          <w:rtl/>
        </w:rPr>
        <w:t xml:space="preserve">מגוש </w:t>
      </w:r>
      <w:bookmarkStart w:id="18034" w:name="_ETM_Q26_471760"/>
      <w:bookmarkStart w:id="18035" w:name="_ETM_Q26_468571"/>
      <w:bookmarkEnd w:id="18034"/>
      <w:bookmarkEnd w:id="18035"/>
      <w:r>
        <w:rPr>
          <w:rtl/>
        </w:rPr>
        <w:t xml:space="preserve">כל </w:t>
      </w:r>
      <w:bookmarkStart w:id="18036" w:name="_ETM_Q26_471940"/>
      <w:bookmarkEnd w:id="18036"/>
      <w:r>
        <w:rPr>
          <w:rtl/>
        </w:rPr>
        <w:t xml:space="preserve">כך </w:t>
      </w:r>
      <w:bookmarkStart w:id="18037" w:name="_ETM_Q26_472150"/>
      <w:bookmarkEnd w:id="18037"/>
      <w:r>
        <w:rPr>
          <w:rtl/>
        </w:rPr>
        <w:t>גדול</w:t>
      </w:r>
      <w:r>
        <w:rPr>
          <w:rFonts w:hint="cs"/>
          <w:rtl/>
        </w:rPr>
        <w:t>.</w:t>
      </w:r>
      <w:r>
        <w:rPr>
          <w:rtl/>
        </w:rPr>
        <w:t xml:space="preserve"> </w:t>
      </w:r>
      <w:bookmarkStart w:id="18038" w:name="_ETM_Q26_472720"/>
      <w:bookmarkEnd w:id="18038"/>
      <w:r>
        <w:rPr>
          <w:rtl/>
        </w:rPr>
        <w:t>ה</w:t>
      </w:r>
      <w:r>
        <w:rPr>
          <w:rFonts w:hint="cs"/>
          <w:rtl/>
        </w:rPr>
        <w:t>י</w:t>
      </w:r>
      <w:r>
        <w:rPr>
          <w:rtl/>
        </w:rPr>
        <w:t xml:space="preserve">בוא </w:t>
      </w:r>
      <w:bookmarkStart w:id="18039" w:name="_ETM_Q26_473140"/>
      <w:bookmarkEnd w:id="18039"/>
      <w:r>
        <w:rPr>
          <w:rtl/>
        </w:rPr>
        <w:t>וה</w:t>
      </w:r>
      <w:r>
        <w:rPr>
          <w:rFonts w:hint="cs"/>
          <w:rtl/>
        </w:rPr>
        <w:t>י</w:t>
      </w:r>
      <w:r>
        <w:rPr>
          <w:rtl/>
        </w:rPr>
        <w:t xml:space="preserve">צוא </w:t>
      </w:r>
      <w:bookmarkStart w:id="18040" w:name="_ETM_Q26_474219"/>
      <w:bookmarkStart w:id="18041" w:name="_ETM_Q26_470861"/>
      <w:bookmarkStart w:id="18042" w:name="_ETM_Q26_474309"/>
      <w:bookmarkEnd w:id="18040"/>
      <w:bookmarkEnd w:id="18041"/>
      <w:bookmarkEnd w:id="18042"/>
      <w:r>
        <w:rPr>
          <w:rtl/>
        </w:rPr>
        <w:t>שונ</w:t>
      </w:r>
      <w:r>
        <w:rPr>
          <w:rFonts w:hint="cs"/>
          <w:rtl/>
        </w:rPr>
        <w:t>ים</w:t>
      </w:r>
      <w:r>
        <w:rPr>
          <w:rtl/>
        </w:rPr>
        <w:t xml:space="preserve"> </w:t>
      </w:r>
      <w:bookmarkStart w:id="18043" w:name="_ETM_Q26_474580"/>
      <w:bookmarkEnd w:id="18043"/>
      <w:r>
        <w:rPr>
          <w:rtl/>
        </w:rPr>
        <w:t>לחלוטין</w:t>
      </w:r>
      <w:r>
        <w:rPr>
          <w:rFonts w:hint="cs"/>
          <w:rtl/>
        </w:rPr>
        <w:t>.</w:t>
      </w:r>
      <w:r>
        <w:rPr>
          <w:rtl/>
        </w:rPr>
        <w:t xml:space="preserve"> </w:t>
      </w:r>
      <w:bookmarkStart w:id="18044" w:name="_ETM_Q26_475820"/>
      <w:bookmarkEnd w:id="18044"/>
      <w:r>
        <w:rPr>
          <w:rtl/>
        </w:rPr>
        <w:t xml:space="preserve">אבל </w:t>
      </w:r>
      <w:bookmarkStart w:id="18045" w:name="_ETM_Q26_476060"/>
      <w:bookmarkEnd w:id="18045"/>
      <w:r>
        <w:rPr>
          <w:rtl/>
        </w:rPr>
        <w:t>היום</w:t>
      </w:r>
      <w:r>
        <w:rPr>
          <w:rFonts w:hint="cs"/>
          <w:rtl/>
        </w:rPr>
        <w:t xml:space="preserve"> </w:t>
      </w:r>
      <w:r>
        <w:rPr>
          <w:rtl/>
        </w:rPr>
        <w:t xml:space="preserve">– </w:t>
      </w:r>
      <w:bookmarkStart w:id="18046" w:name="_ETM_Q26_476960"/>
      <w:bookmarkEnd w:id="18046"/>
      <w:r>
        <w:rPr>
          <w:rtl/>
        </w:rPr>
        <w:t xml:space="preserve">תמיד </w:t>
      </w:r>
      <w:bookmarkStart w:id="18047" w:name="_ETM_Q26_477290"/>
      <w:bookmarkEnd w:id="18047"/>
      <w:r>
        <w:rPr>
          <w:rtl/>
        </w:rPr>
        <w:t xml:space="preserve">היו </w:t>
      </w:r>
      <w:bookmarkStart w:id="18048" w:name="_ETM_Q26_477410"/>
      <w:bookmarkEnd w:id="18048"/>
      <w:r>
        <w:rPr>
          <w:rtl/>
        </w:rPr>
        <w:t xml:space="preserve">מציגים </w:t>
      </w:r>
      <w:bookmarkStart w:id="18049" w:name="_ETM_Q26_477830"/>
      <w:bookmarkEnd w:id="18049"/>
      <w:r>
        <w:rPr>
          <w:rtl/>
        </w:rPr>
        <w:t xml:space="preserve">לנו </w:t>
      </w:r>
      <w:bookmarkStart w:id="18050" w:name="_ETM_Q26_478010"/>
      <w:bookmarkEnd w:id="18050"/>
      <w:r>
        <w:rPr>
          <w:rtl/>
        </w:rPr>
        <w:t xml:space="preserve">את </w:t>
      </w:r>
      <w:bookmarkStart w:id="18051" w:name="_ETM_Q26_478100"/>
      <w:bookmarkStart w:id="18052" w:name="_ETM_Q26_478339"/>
      <w:bookmarkEnd w:id="18051"/>
      <w:bookmarkEnd w:id="18052"/>
      <w:r>
        <w:rPr>
          <w:rFonts w:hint="cs"/>
          <w:rtl/>
        </w:rPr>
        <w:t>קולגייט</w:t>
      </w:r>
      <w:bookmarkStart w:id="18053" w:name="_ETM_Q26_474790"/>
      <w:bookmarkEnd w:id="18053"/>
      <w:r>
        <w:rPr>
          <w:rFonts w:hint="cs"/>
          <w:rtl/>
        </w:rPr>
        <w:t xml:space="preserve"> </w:t>
      </w:r>
      <w:r>
        <w:rPr>
          <w:rtl/>
        </w:rPr>
        <w:t xml:space="preserve">– </w:t>
      </w:r>
      <w:bookmarkStart w:id="18054" w:name="_ETM_Q26_478670"/>
      <w:bookmarkEnd w:id="18054"/>
      <w:r>
        <w:rPr>
          <w:rtl/>
        </w:rPr>
        <w:t xml:space="preserve">למה </w:t>
      </w:r>
      <w:bookmarkStart w:id="18055" w:name="_ETM_Q26_478910"/>
      <w:bookmarkStart w:id="18056" w:name="_ETM_Q26_479120"/>
      <w:bookmarkStart w:id="18057" w:name="_ETM_Q26_479420"/>
      <w:bookmarkEnd w:id="18055"/>
      <w:bookmarkEnd w:id="18056"/>
      <w:bookmarkEnd w:id="18057"/>
      <w:r>
        <w:rPr>
          <w:rFonts w:hint="cs"/>
          <w:rtl/>
        </w:rPr>
        <w:t xml:space="preserve">קולגייט </w:t>
      </w:r>
      <w:r>
        <w:rPr>
          <w:rtl/>
        </w:rPr>
        <w:t xml:space="preserve">יעלה </w:t>
      </w:r>
      <w:bookmarkStart w:id="18058" w:name="_ETM_Q26_479660"/>
      <w:bookmarkEnd w:id="18058"/>
      <w:r>
        <w:rPr>
          <w:rtl/>
        </w:rPr>
        <w:t xml:space="preserve">באירופה </w:t>
      </w:r>
      <w:bookmarkStart w:id="18059" w:name="_ETM_Q26_481630"/>
      <w:bookmarkEnd w:id="18059"/>
      <w:r>
        <w:rPr>
          <w:rtl/>
        </w:rPr>
        <w:t xml:space="preserve">איקס </w:t>
      </w:r>
      <w:bookmarkStart w:id="18060" w:name="_ETM_Q26_481930"/>
      <w:bookmarkEnd w:id="18060"/>
      <w:r>
        <w:rPr>
          <w:rtl/>
        </w:rPr>
        <w:t>כסף</w:t>
      </w:r>
      <w:r>
        <w:rPr>
          <w:rFonts w:hint="cs"/>
          <w:rtl/>
        </w:rPr>
        <w:t>,</w:t>
      </w:r>
      <w:r>
        <w:rPr>
          <w:rtl/>
        </w:rPr>
        <w:t xml:space="preserve"> </w:t>
      </w:r>
      <w:bookmarkStart w:id="18061" w:name="_ETM_Q26_481079"/>
      <w:bookmarkStart w:id="18062" w:name="_ETM_Q26_481410"/>
      <w:bookmarkStart w:id="18063" w:name="_ETM_Q26_482159"/>
      <w:bookmarkEnd w:id="18061"/>
      <w:bookmarkEnd w:id="18062"/>
      <w:bookmarkEnd w:id="18063"/>
      <w:r>
        <w:rPr>
          <w:rtl/>
        </w:rPr>
        <w:t xml:space="preserve">ופה </w:t>
      </w:r>
      <w:bookmarkStart w:id="18064" w:name="_ETM_Q26_482520"/>
      <w:bookmarkEnd w:id="18064"/>
      <w:r>
        <w:rPr>
          <w:rFonts w:hint="cs"/>
          <w:rtl/>
        </w:rPr>
        <w:t xml:space="preserve">הוא </w:t>
      </w:r>
      <w:r>
        <w:rPr>
          <w:rtl/>
        </w:rPr>
        <w:t>י</w:t>
      </w:r>
      <w:r>
        <w:rPr>
          <w:rFonts w:hint="cs"/>
          <w:rtl/>
        </w:rPr>
        <w:t>עלה</w:t>
      </w:r>
      <w:r>
        <w:rPr>
          <w:rtl/>
        </w:rPr>
        <w:t xml:space="preserve"> </w:t>
      </w:r>
      <w:bookmarkStart w:id="18065" w:name="_ETM_Q26_482790"/>
      <w:bookmarkEnd w:id="18065"/>
      <w:r>
        <w:rPr>
          <w:rtl/>
        </w:rPr>
        <w:t xml:space="preserve">פי </w:t>
      </w:r>
      <w:bookmarkStart w:id="18066" w:name="_ETM_Q26_482939"/>
      <w:bookmarkEnd w:id="18066"/>
      <w:r>
        <w:rPr>
          <w:rFonts w:hint="cs"/>
          <w:rtl/>
        </w:rPr>
        <w:t>שלושה,</w:t>
      </w:r>
      <w:r>
        <w:rPr>
          <w:rtl/>
        </w:rPr>
        <w:t xml:space="preserve"> </w:t>
      </w:r>
      <w:bookmarkStart w:id="18067" w:name="_ETM_Q26_483240"/>
      <w:bookmarkEnd w:id="18067"/>
      <w:r>
        <w:rPr>
          <w:rtl/>
        </w:rPr>
        <w:t xml:space="preserve">פי </w:t>
      </w:r>
      <w:bookmarkStart w:id="18068" w:name="_ETM_Q26_483389"/>
      <w:bookmarkEnd w:id="18068"/>
      <w:r>
        <w:rPr>
          <w:rFonts w:hint="cs"/>
          <w:rtl/>
        </w:rPr>
        <w:t>ארבעה</w:t>
      </w:r>
      <w:bookmarkStart w:id="18069" w:name="_ETM_Q26_480750"/>
      <w:bookmarkEnd w:id="18069"/>
      <w:r>
        <w:rPr>
          <w:rFonts w:hint="cs"/>
          <w:rtl/>
        </w:rPr>
        <w:t>? כי פה,</w:t>
      </w:r>
      <w:bookmarkStart w:id="18070" w:name="_ETM_Q26_484990"/>
      <w:bookmarkEnd w:id="18070"/>
      <w:r>
        <w:rPr>
          <w:rtl/>
        </w:rPr>
        <w:t xml:space="preserve"> </w:t>
      </w:r>
      <w:bookmarkStart w:id="18071" w:name="_ETM_Q26_485319"/>
      <w:bookmarkEnd w:id="18071"/>
      <w:r>
        <w:rPr>
          <w:rtl/>
        </w:rPr>
        <w:t>כמובן</w:t>
      </w:r>
      <w:r>
        <w:rPr>
          <w:rFonts w:hint="cs"/>
          <w:rtl/>
        </w:rPr>
        <w:t>,</w:t>
      </w:r>
      <w:bookmarkStart w:id="18072" w:name="_ETM_Q26_483470"/>
      <w:bookmarkEnd w:id="18072"/>
      <w:r>
        <w:rPr>
          <w:rtl/>
        </w:rPr>
        <w:t xml:space="preserve"> </w:t>
      </w:r>
      <w:bookmarkStart w:id="18073" w:name="_ETM_Q26_485680"/>
      <w:bookmarkEnd w:id="18073"/>
      <w:r>
        <w:rPr>
          <w:rtl/>
        </w:rPr>
        <w:t xml:space="preserve">היו </w:t>
      </w:r>
      <w:bookmarkStart w:id="18074" w:name="_ETM_Q26_485859"/>
      <w:bookmarkEnd w:id="18074"/>
      <w:r>
        <w:rPr>
          <w:rtl/>
        </w:rPr>
        <w:t xml:space="preserve">חייבים </w:t>
      </w:r>
      <w:bookmarkStart w:id="18075" w:name="_ETM_Q26_486460"/>
      <w:bookmarkEnd w:id="18075"/>
      <w:r>
        <w:rPr>
          <w:rtl/>
        </w:rPr>
        <w:t xml:space="preserve">לפתוח </w:t>
      </w:r>
      <w:bookmarkStart w:id="18076" w:name="_ETM_Q26_487029"/>
      <w:bookmarkEnd w:id="18076"/>
      <w:r>
        <w:rPr>
          <w:rtl/>
        </w:rPr>
        <w:t xml:space="preserve">תיק </w:t>
      </w:r>
      <w:bookmarkStart w:id="18077" w:name="_ETM_Q26_487240"/>
      <w:bookmarkEnd w:id="18077"/>
      <w:r>
        <w:rPr>
          <w:rtl/>
        </w:rPr>
        <w:t>תמרוקים</w:t>
      </w:r>
      <w:r>
        <w:rPr>
          <w:rFonts w:hint="cs"/>
          <w:rtl/>
        </w:rPr>
        <w:t>;</w:t>
      </w:r>
      <w:bookmarkStart w:id="18078" w:name="_ETM_Q26_482160"/>
      <w:bookmarkEnd w:id="18078"/>
      <w:r>
        <w:rPr>
          <w:rtl/>
        </w:rPr>
        <w:t xml:space="preserve"> </w:t>
      </w:r>
      <w:bookmarkStart w:id="18079" w:name="_ETM_Q26_488559"/>
      <w:bookmarkStart w:id="18080" w:name="_ETM_Q26_488770"/>
      <w:bookmarkStart w:id="18081" w:name="_ETM_Q26_488950"/>
      <w:bookmarkStart w:id="18082" w:name="_ETM_Q26_489219"/>
      <w:bookmarkEnd w:id="18079"/>
      <w:bookmarkEnd w:id="18080"/>
      <w:bookmarkEnd w:id="18081"/>
      <w:bookmarkEnd w:id="18082"/>
      <w:r>
        <w:rPr>
          <w:rFonts w:hint="cs"/>
          <w:rtl/>
        </w:rPr>
        <w:t xml:space="preserve">היבואן היה </w:t>
      </w:r>
      <w:bookmarkStart w:id="18083" w:name="_ETM_Q26_486611"/>
      <w:bookmarkEnd w:id="18083"/>
      <w:r>
        <w:rPr>
          <w:rtl/>
        </w:rPr>
        <w:t xml:space="preserve">צריך </w:t>
      </w:r>
      <w:bookmarkStart w:id="18084" w:name="_ETM_Q26_489549"/>
      <w:bookmarkEnd w:id="18084"/>
      <w:r>
        <w:rPr>
          <w:rtl/>
        </w:rPr>
        <w:t xml:space="preserve">לקחת </w:t>
      </w:r>
      <w:bookmarkStart w:id="18085" w:name="_ETM_Q26_489969"/>
      <w:bookmarkEnd w:id="18085"/>
      <w:r>
        <w:rPr>
          <w:rtl/>
        </w:rPr>
        <w:t xml:space="preserve">אחריות </w:t>
      </w:r>
      <w:bookmarkStart w:id="18086" w:name="_ETM_Q26_490330"/>
      <w:bookmarkEnd w:id="18086"/>
      <w:r>
        <w:rPr>
          <w:rtl/>
        </w:rPr>
        <w:t xml:space="preserve">לבד </w:t>
      </w:r>
      <w:bookmarkStart w:id="18087" w:name="_ETM_Q26_491160"/>
      <w:bookmarkEnd w:id="18087"/>
      <w:r>
        <w:rPr>
          <w:rtl/>
        </w:rPr>
        <w:t xml:space="preserve">ולנהל </w:t>
      </w:r>
      <w:bookmarkStart w:id="18088" w:name="_ETM_Q26_491760"/>
      <w:bookmarkEnd w:id="18088"/>
      <w:r>
        <w:rPr>
          <w:rtl/>
        </w:rPr>
        <w:t xml:space="preserve">את </w:t>
      </w:r>
      <w:bookmarkStart w:id="18089" w:name="_ETM_Q26_491820"/>
      <w:bookmarkEnd w:id="18089"/>
      <w:r>
        <w:rPr>
          <w:rtl/>
        </w:rPr>
        <w:t xml:space="preserve">הסיכונים </w:t>
      </w:r>
      <w:bookmarkStart w:id="18090" w:name="_ETM_Q26_492360"/>
      <w:bookmarkEnd w:id="18090"/>
      <w:r>
        <w:rPr>
          <w:rFonts w:hint="cs"/>
          <w:rtl/>
        </w:rPr>
        <w:t>ו</w:t>
      </w:r>
      <w:r>
        <w:rPr>
          <w:rtl/>
        </w:rPr>
        <w:t xml:space="preserve">את </w:t>
      </w:r>
      <w:bookmarkStart w:id="18091" w:name="_ETM_Q26_492510"/>
      <w:bookmarkEnd w:id="18091"/>
      <w:r>
        <w:rPr>
          <w:rtl/>
        </w:rPr>
        <w:t>הרמה</w:t>
      </w:r>
      <w:r>
        <w:rPr>
          <w:rFonts w:hint="cs"/>
          <w:rtl/>
        </w:rPr>
        <w:t>;</w:t>
      </w:r>
      <w:r>
        <w:rPr>
          <w:rtl/>
        </w:rPr>
        <w:t xml:space="preserve"> </w:t>
      </w:r>
      <w:bookmarkStart w:id="18092" w:name="_ETM_Q26_493200"/>
      <w:bookmarkEnd w:id="18092"/>
      <w:r>
        <w:rPr>
          <w:rtl/>
        </w:rPr>
        <w:t xml:space="preserve">היה </w:t>
      </w:r>
      <w:bookmarkStart w:id="18093" w:name="_ETM_Q26_493800"/>
      <w:bookmarkEnd w:id="18093"/>
      <w:r>
        <w:rPr>
          <w:rtl/>
        </w:rPr>
        <w:t xml:space="preserve">מעקב </w:t>
      </w:r>
      <w:bookmarkStart w:id="18094" w:name="_ETM_Q26_494370"/>
      <w:bookmarkEnd w:id="18094"/>
      <w:r>
        <w:rPr>
          <w:rtl/>
        </w:rPr>
        <w:t xml:space="preserve">של </w:t>
      </w:r>
      <w:bookmarkStart w:id="18095" w:name="_ETM_Q26_494519"/>
      <w:bookmarkEnd w:id="18095"/>
      <w:r>
        <w:rPr>
          <w:rtl/>
        </w:rPr>
        <w:t xml:space="preserve">המשרדים </w:t>
      </w:r>
      <w:bookmarkStart w:id="18096" w:name="_ETM_Q26_495330"/>
      <w:bookmarkEnd w:id="18096"/>
      <w:r>
        <w:rPr>
          <w:rtl/>
        </w:rPr>
        <w:t>הממשלתיים</w:t>
      </w:r>
      <w:r>
        <w:rPr>
          <w:rFonts w:hint="cs"/>
          <w:rtl/>
        </w:rPr>
        <w:t>.</w:t>
      </w:r>
      <w:r>
        <w:rPr>
          <w:rtl/>
        </w:rPr>
        <w:t xml:space="preserve"> </w:t>
      </w:r>
      <w:bookmarkStart w:id="18097" w:name="_ETM_Q26_497660"/>
      <w:bookmarkEnd w:id="18097"/>
    </w:p>
    <w:p w:rsidR="00515B1F" w:rsidRDefault="00515B1F" w:rsidP="00350FCE">
      <w:pPr>
        <w:rPr>
          <w:rtl/>
        </w:rPr>
      </w:pPr>
      <w:bookmarkStart w:id="18098" w:name="_ETM_Q26_505032"/>
      <w:bookmarkStart w:id="18099" w:name="_ETM_Q26_505104"/>
      <w:bookmarkEnd w:id="18098"/>
      <w:bookmarkEnd w:id="18099"/>
    </w:p>
    <w:p w:rsidR="00515B1F" w:rsidRDefault="00515B1F" w:rsidP="004A11AE">
      <w:pPr>
        <w:rPr>
          <w:rtl/>
        </w:rPr>
      </w:pPr>
      <w:bookmarkStart w:id="18100" w:name="_ETM_Q26_505223"/>
      <w:bookmarkStart w:id="18101" w:name="_ETM_Q26_505289"/>
      <w:bookmarkEnd w:id="18100"/>
      <w:bookmarkEnd w:id="18101"/>
      <w:r>
        <w:rPr>
          <w:rtl/>
        </w:rPr>
        <w:t xml:space="preserve">כיום </w:t>
      </w:r>
      <w:bookmarkStart w:id="18102" w:name="_ETM_Q26_498110"/>
      <w:bookmarkEnd w:id="18102"/>
      <w:r>
        <w:rPr>
          <w:rtl/>
        </w:rPr>
        <w:t xml:space="preserve">הולכים </w:t>
      </w:r>
      <w:bookmarkStart w:id="18103" w:name="_ETM_Q26_498470"/>
      <w:bookmarkEnd w:id="18103"/>
      <w:r>
        <w:rPr>
          <w:rtl/>
        </w:rPr>
        <w:t xml:space="preserve">לאמץ </w:t>
      </w:r>
      <w:bookmarkStart w:id="18104" w:name="_ETM_Q26_498920"/>
      <w:bookmarkEnd w:id="18104"/>
      <w:r>
        <w:rPr>
          <w:rtl/>
        </w:rPr>
        <w:t xml:space="preserve">את </w:t>
      </w:r>
      <w:bookmarkStart w:id="18105" w:name="_ETM_Q26_499010"/>
      <w:bookmarkEnd w:id="18105"/>
      <w:r>
        <w:rPr>
          <w:rtl/>
        </w:rPr>
        <w:t>התקינה</w:t>
      </w:r>
      <w:r>
        <w:rPr>
          <w:rFonts w:hint="cs"/>
          <w:rtl/>
        </w:rPr>
        <w:t>,</w:t>
      </w:r>
      <w:r>
        <w:rPr>
          <w:rtl/>
        </w:rPr>
        <w:t xml:space="preserve"> </w:t>
      </w:r>
      <w:bookmarkStart w:id="18106" w:name="_ETM_Q26_500830"/>
      <w:bookmarkEnd w:id="18106"/>
      <w:r>
        <w:rPr>
          <w:rtl/>
        </w:rPr>
        <w:t xml:space="preserve">זה </w:t>
      </w:r>
      <w:bookmarkStart w:id="18107" w:name="_ETM_Q26_501010"/>
      <w:bookmarkEnd w:id="18107"/>
      <w:r>
        <w:rPr>
          <w:rtl/>
        </w:rPr>
        <w:t xml:space="preserve">אומר </w:t>
      </w:r>
      <w:bookmarkStart w:id="18108" w:name="_ETM_Q26_501760"/>
      <w:bookmarkEnd w:id="18108"/>
      <w:r>
        <w:rPr>
          <w:rtl/>
        </w:rPr>
        <w:t>שיב</w:t>
      </w:r>
      <w:r>
        <w:rPr>
          <w:rFonts w:hint="cs"/>
          <w:rtl/>
        </w:rPr>
        <w:t>ו</w:t>
      </w:r>
      <w:bookmarkStart w:id="18109" w:name="_ETM_Q26_501641"/>
      <w:bookmarkEnd w:id="18109"/>
      <w:r>
        <w:rPr>
          <w:rtl/>
        </w:rPr>
        <w:t>א</w:t>
      </w:r>
      <w:bookmarkStart w:id="18110" w:name="_ETM_Q26_502359"/>
      <w:bookmarkEnd w:id="18110"/>
      <w:r>
        <w:rPr>
          <w:rFonts w:hint="cs"/>
          <w:rtl/>
        </w:rPr>
        <w:t xml:space="preserve">ן </w:t>
      </w:r>
      <w:r>
        <w:rPr>
          <w:rtl/>
        </w:rPr>
        <w:t xml:space="preserve">נאות </w:t>
      </w:r>
      <w:bookmarkStart w:id="18111" w:name="_ETM_Q26_503199"/>
      <w:bookmarkEnd w:id="18111"/>
      <w:r>
        <w:rPr>
          <w:rtl/>
        </w:rPr>
        <w:t xml:space="preserve">יוכל </w:t>
      </w:r>
      <w:bookmarkStart w:id="18112" w:name="_ETM_Q26_504859"/>
      <w:bookmarkEnd w:id="18112"/>
      <w:r>
        <w:rPr>
          <w:rtl/>
        </w:rPr>
        <w:t xml:space="preserve">לתת </w:t>
      </w:r>
      <w:bookmarkStart w:id="18113" w:name="_ETM_Q26_505279"/>
      <w:bookmarkEnd w:id="18113"/>
      <w:r>
        <w:rPr>
          <w:rtl/>
        </w:rPr>
        <w:t xml:space="preserve">הפניה למה </w:t>
      </w:r>
      <w:bookmarkStart w:id="18114" w:name="_ETM_Q26_507039"/>
      <w:bookmarkEnd w:id="18114"/>
      <w:r>
        <w:rPr>
          <w:rtl/>
        </w:rPr>
        <w:t xml:space="preserve">שקיים </w:t>
      </w:r>
      <w:bookmarkStart w:id="18115" w:name="_ETM_Q26_507429"/>
      <w:bookmarkEnd w:id="18115"/>
      <w:r>
        <w:rPr>
          <w:rtl/>
        </w:rPr>
        <w:t>באירופה</w:t>
      </w:r>
      <w:r>
        <w:rPr>
          <w:rFonts w:hint="cs"/>
          <w:rtl/>
        </w:rPr>
        <w:t>,</w:t>
      </w:r>
      <w:r>
        <w:rPr>
          <w:rtl/>
        </w:rPr>
        <w:t xml:space="preserve"> </w:t>
      </w:r>
      <w:bookmarkStart w:id="18116" w:name="_ETM_Q26_508000"/>
      <w:bookmarkEnd w:id="18116"/>
      <w:r>
        <w:rPr>
          <w:rtl/>
        </w:rPr>
        <w:t xml:space="preserve">הוא </w:t>
      </w:r>
      <w:bookmarkStart w:id="18117" w:name="_ETM_Q26_508150"/>
      <w:bookmarkEnd w:id="18117"/>
      <w:r>
        <w:rPr>
          <w:rFonts w:hint="cs"/>
          <w:rtl/>
        </w:rPr>
        <w:t>יצטר</w:t>
      </w:r>
      <w:r>
        <w:rPr>
          <w:rtl/>
        </w:rPr>
        <w:t xml:space="preserve">ך </w:t>
      </w:r>
      <w:bookmarkStart w:id="18118" w:name="_ETM_Q26_508509"/>
      <w:bookmarkEnd w:id="18118"/>
      <w:r>
        <w:rPr>
          <w:rtl/>
        </w:rPr>
        <w:t xml:space="preserve">להוכיח </w:t>
      </w:r>
      <w:bookmarkStart w:id="18119" w:name="_ETM_Q26_508839"/>
      <w:bookmarkEnd w:id="18119"/>
      <w:r>
        <w:rPr>
          <w:rtl/>
        </w:rPr>
        <w:t xml:space="preserve">שזה </w:t>
      </w:r>
      <w:bookmarkStart w:id="18120" w:name="_ETM_Q26_508990"/>
      <w:bookmarkEnd w:id="18120"/>
      <w:r>
        <w:rPr>
          <w:rtl/>
        </w:rPr>
        <w:t xml:space="preserve">משווק </w:t>
      </w:r>
      <w:bookmarkStart w:id="18121" w:name="_ETM_Q26_509470"/>
      <w:bookmarkEnd w:id="18121"/>
      <w:r>
        <w:rPr>
          <w:rtl/>
        </w:rPr>
        <w:t>באירופה</w:t>
      </w:r>
      <w:r>
        <w:rPr>
          <w:rFonts w:hint="cs"/>
          <w:rtl/>
        </w:rPr>
        <w:t>,</w:t>
      </w:r>
      <w:bookmarkStart w:id="18122" w:name="_ETM_Q26_506740"/>
      <w:bookmarkEnd w:id="18122"/>
      <w:r>
        <w:rPr>
          <w:rtl/>
        </w:rPr>
        <w:t xml:space="preserve"> </w:t>
      </w:r>
      <w:bookmarkStart w:id="18123" w:name="_ETM_Q26_510519"/>
      <w:bookmarkEnd w:id="18123"/>
      <w:r>
        <w:rPr>
          <w:rtl/>
        </w:rPr>
        <w:t xml:space="preserve">ומרגע </w:t>
      </w:r>
      <w:bookmarkStart w:id="18124" w:name="_ETM_Q26_511000"/>
      <w:bookmarkEnd w:id="18124"/>
      <w:r>
        <w:rPr>
          <w:rtl/>
        </w:rPr>
        <w:t xml:space="preserve">זה </w:t>
      </w:r>
      <w:bookmarkStart w:id="18125" w:name="_ETM_Q26_511179"/>
      <w:bookmarkEnd w:id="18125"/>
      <w:r>
        <w:rPr>
          <w:rtl/>
        </w:rPr>
        <w:t xml:space="preserve">השיווק </w:t>
      </w:r>
      <w:bookmarkStart w:id="18126" w:name="_ETM_Q26_511570"/>
      <w:bookmarkEnd w:id="18126"/>
      <w:r>
        <w:rPr>
          <w:rtl/>
        </w:rPr>
        <w:t xml:space="preserve">שלו </w:t>
      </w:r>
      <w:bookmarkStart w:id="18127" w:name="_ETM_Q26_511750"/>
      <w:bookmarkEnd w:id="18127"/>
      <w:r>
        <w:rPr>
          <w:rtl/>
        </w:rPr>
        <w:t xml:space="preserve">יהיה </w:t>
      </w:r>
      <w:bookmarkStart w:id="18128" w:name="_ETM_Q26_511869"/>
      <w:bookmarkEnd w:id="18128"/>
      <w:r>
        <w:rPr>
          <w:rtl/>
        </w:rPr>
        <w:t xml:space="preserve">מותר </w:t>
      </w:r>
      <w:bookmarkStart w:id="18129" w:name="_ETM_Q26_512140"/>
      <w:bookmarkEnd w:id="18129"/>
      <w:r>
        <w:rPr>
          <w:rtl/>
        </w:rPr>
        <w:t xml:space="preserve">בארץ </w:t>
      </w:r>
      <w:bookmarkStart w:id="18130" w:name="_ETM_Q26_512469"/>
      <w:bookmarkEnd w:id="18130"/>
      <w:r>
        <w:rPr>
          <w:rFonts w:hint="cs"/>
          <w:rtl/>
        </w:rPr>
        <w:t>על פי אותה</w:t>
      </w:r>
      <w:r>
        <w:rPr>
          <w:rtl/>
        </w:rPr>
        <w:t xml:space="preserve"> </w:t>
      </w:r>
      <w:bookmarkStart w:id="18131" w:name="_ETM_Q26_512800"/>
      <w:bookmarkEnd w:id="18131"/>
      <w:r>
        <w:rPr>
          <w:rtl/>
        </w:rPr>
        <w:t>תקינה</w:t>
      </w:r>
      <w:r>
        <w:rPr>
          <w:rFonts w:hint="cs"/>
          <w:rtl/>
        </w:rPr>
        <w:t>.</w:t>
      </w:r>
      <w:bookmarkStart w:id="18132" w:name="_ETM_Q26_511450"/>
      <w:bookmarkEnd w:id="18132"/>
      <w:r>
        <w:rPr>
          <w:rtl/>
        </w:rPr>
        <w:t xml:space="preserve"> </w:t>
      </w:r>
      <w:bookmarkStart w:id="18133" w:name="_ETM_Q26_514210"/>
      <w:bookmarkEnd w:id="18133"/>
      <w:r>
        <w:rPr>
          <w:rtl/>
        </w:rPr>
        <w:t xml:space="preserve">זה </w:t>
      </w:r>
      <w:bookmarkStart w:id="18134" w:name="_ETM_Q26_514390"/>
      <w:bookmarkEnd w:id="18134"/>
      <w:r>
        <w:rPr>
          <w:rFonts w:hint="cs"/>
          <w:rtl/>
        </w:rPr>
        <w:t>י</w:t>
      </w:r>
      <w:r>
        <w:rPr>
          <w:rtl/>
        </w:rPr>
        <w:t xml:space="preserve">שנה </w:t>
      </w:r>
      <w:bookmarkStart w:id="18135" w:name="_ETM_Q26_514690"/>
      <w:bookmarkEnd w:id="18135"/>
      <w:r>
        <w:rPr>
          <w:rtl/>
        </w:rPr>
        <w:t xml:space="preserve">לחלוטין </w:t>
      </w:r>
      <w:bookmarkStart w:id="18136" w:name="_ETM_Q26_515320"/>
      <w:bookmarkEnd w:id="18136"/>
      <w:r>
        <w:rPr>
          <w:rtl/>
        </w:rPr>
        <w:t xml:space="preserve">את </w:t>
      </w:r>
      <w:bookmarkStart w:id="18137" w:name="_ETM_Q26_515710"/>
      <w:bookmarkEnd w:id="18137"/>
      <w:r>
        <w:rPr>
          <w:rtl/>
        </w:rPr>
        <w:t xml:space="preserve">מפת </w:t>
      </w:r>
      <w:bookmarkStart w:id="18138" w:name="_ETM_Q26_516070"/>
      <w:bookmarkEnd w:id="18138"/>
      <w:r>
        <w:rPr>
          <w:rtl/>
        </w:rPr>
        <w:t>ה</w:t>
      </w:r>
      <w:r>
        <w:rPr>
          <w:rFonts w:hint="cs"/>
          <w:rtl/>
        </w:rPr>
        <w:t>י</w:t>
      </w:r>
      <w:r>
        <w:rPr>
          <w:rtl/>
        </w:rPr>
        <w:t>בוא</w:t>
      </w:r>
      <w:r>
        <w:rPr>
          <w:rFonts w:hint="cs"/>
          <w:rtl/>
        </w:rPr>
        <w:t>,</w:t>
      </w:r>
      <w:r>
        <w:rPr>
          <w:rtl/>
        </w:rPr>
        <w:t xml:space="preserve"> </w:t>
      </w:r>
      <w:bookmarkStart w:id="18139" w:name="_ETM_Q26_518390"/>
      <w:bookmarkEnd w:id="18139"/>
      <w:r>
        <w:rPr>
          <w:rFonts w:hint="cs"/>
          <w:rtl/>
        </w:rPr>
        <w:t xml:space="preserve">וישנה את </w:t>
      </w:r>
      <w:bookmarkStart w:id="18140" w:name="_ETM_Q26_518630"/>
      <w:bookmarkEnd w:id="18140"/>
      <w:r>
        <w:rPr>
          <w:rtl/>
        </w:rPr>
        <w:t xml:space="preserve">שיטת </w:t>
      </w:r>
      <w:bookmarkStart w:id="18141" w:name="_ETM_Q26_518989"/>
      <w:bookmarkEnd w:id="18141"/>
      <w:r>
        <w:rPr>
          <w:rtl/>
        </w:rPr>
        <w:t xml:space="preserve">המסחר </w:t>
      </w:r>
      <w:bookmarkStart w:id="18142" w:name="_ETM_Q26_519500"/>
      <w:bookmarkEnd w:id="18142"/>
      <w:r>
        <w:rPr>
          <w:rtl/>
        </w:rPr>
        <w:t>כאן</w:t>
      </w:r>
      <w:r>
        <w:rPr>
          <w:rFonts w:hint="cs"/>
          <w:rtl/>
        </w:rPr>
        <w:t>.</w:t>
      </w:r>
      <w:r>
        <w:rPr>
          <w:rtl/>
        </w:rPr>
        <w:t xml:space="preserve"> </w:t>
      </w:r>
      <w:bookmarkStart w:id="18143" w:name="_ETM_Q26_520100"/>
      <w:bookmarkEnd w:id="18143"/>
      <w:r>
        <w:rPr>
          <w:rtl/>
        </w:rPr>
        <w:t>אגב</w:t>
      </w:r>
      <w:r>
        <w:rPr>
          <w:rFonts w:hint="cs"/>
          <w:rtl/>
        </w:rPr>
        <w:t>,</w:t>
      </w:r>
      <w:r>
        <w:rPr>
          <w:rtl/>
        </w:rPr>
        <w:t xml:space="preserve"> </w:t>
      </w:r>
      <w:bookmarkStart w:id="18144" w:name="_ETM_Q26_520430"/>
      <w:bookmarkEnd w:id="18144"/>
      <w:r>
        <w:rPr>
          <w:rtl/>
        </w:rPr>
        <w:t xml:space="preserve">גם </w:t>
      </w:r>
      <w:bookmarkStart w:id="18145" w:name="_ETM_Q26_520610"/>
      <w:bookmarkEnd w:id="18145"/>
      <w:r>
        <w:rPr>
          <w:rtl/>
        </w:rPr>
        <w:t xml:space="preserve">לגבי </w:t>
      </w:r>
      <w:bookmarkStart w:id="18146" w:name="_ETM_Q26_520940"/>
      <w:bookmarkEnd w:id="18146"/>
      <w:r>
        <w:rPr>
          <w:rtl/>
        </w:rPr>
        <w:t>ה</w:t>
      </w:r>
      <w:r>
        <w:rPr>
          <w:rFonts w:hint="cs"/>
          <w:rtl/>
        </w:rPr>
        <w:t>י</w:t>
      </w:r>
      <w:r>
        <w:rPr>
          <w:rtl/>
        </w:rPr>
        <w:t>צוא</w:t>
      </w:r>
      <w:r>
        <w:rPr>
          <w:rFonts w:hint="cs"/>
          <w:rtl/>
        </w:rPr>
        <w:t>,</w:t>
      </w:r>
      <w:bookmarkStart w:id="18147" w:name="_ETM_Q26_517889"/>
      <w:bookmarkEnd w:id="18147"/>
      <w:r>
        <w:rPr>
          <w:rtl/>
        </w:rPr>
        <w:t xml:space="preserve"> </w:t>
      </w:r>
      <w:bookmarkStart w:id="18148" w:name="_ETM_Q26_521870"/>
      <w:bookmarkEnd w:id="18148"/>
      <w:r>
        <w:rPr>
          <w:rtl/>
        </w:rPr>
        <w:t xml:space="preserve">זה </w:t>
      </w:r>
      <w:bookmarkStart w:id="18149" w:name="_ETM_Q26_522020"/>
      <w:bookmarkEnd w:id="18149"/>
      <w:r>
        <w:rPr>
          <w:rtl/>
        </w:rPr>
        <w:t xml:space="preserve">יעזור </w:t>
      </w:r>
      <w:bookmarkStart w:id="18150" w:name="_ETM_Q26_522260"/>
      <w:bookmarkEnd w:id="18150"/>
      <w:r>
        <w:rPr>
          <w:rtl/>
        </w:rPr>
        <w:t>ל</w:t>
      </w:r>
      <w:bookmarkStart w:id="18151" w:name="_ETM_Q26_522949"/>
      <w:bookmarkEnd w:id="18151"/>
      <w:r>
        <w:rPr>
          <w:rtl/>
        </w:rPr>
        <w:t xml:space="preserve">יצואנים </w:t>
      </w:r>
      <w:bookmarkStart w:id="18152" w:name="_ETM_Q26_524120"/>
      <w:bookmarkEnd w:id="18152"/>
      <w:r>
        <w:rPr>
          <w:rtl/>
        </w:rPr>
        <w:t xml:space="preserve">להיכנס </w:t>
      </w:r>
      <w:bookmarkStart w:id="18153" w:name="_ETM_Q26_524630"/>
      <w:bookmarkEnd w:id="18153"/>
      <w:r>
        <w:rPr>
          <w:rtl/>
        </w:rPr>
        <w:t xml:space="preserve">למסחר </w:t>
      </w:r>
      <w:bookmarkStart w:id="18154" w:name="_ETM_Q26_525140"/>
      <w:bookmarkEnd w:id="18154"/>
      <w:r>
        <w:rPr>
          <w:rtl/>
        </w:rPr>
        <w:t xml:space="preserve">בגוש </w:t>
      </w:r>
      <w:bookmarkStart w:id="18155" w:name="_ETM_Q26_525500"/>
      <w:bookmarkEnd w:id="18155"/>
      <w:r>
        <w:rPr>
          <w:rtl/>
        </w:rPr>
        <w:t xml:space="preserve">מאוד </w:t>
      </w:r>
      <w:bookmarkStart w:id="18156" w:name="_ETM_Q26_525710"/>
      <w:bookmarkEnd w:id="18156"/>
      <w:r>
        <w:rPr>
          <w:rtl/>
        </w:rPr>
        <w:t xml:space="preserve">מאוד </w:t>
      </w:r>
      <w:bookmarkStart w:id="18157" w:name="_ETM_Q26_525890"/>
      <w:bookmarkEnd w:id="18157"/>
      <w:r>
        <w:rPr>
          <w:rtl/>
        </w:rPr>
        <w:t>גדול</w:t>
      </w:r>
      <w:bookmarkStart w:id="18158" w:name="_ETM_Q26_526760"/>
      <w:bookmarkEnd w:id="18158"/>
      <w:r>
        <w:rPr>
          <w:rFonts w:hint="cs"/>
          <w:rtl/>
        </w:rPr>
        <w:t xml:space="preserve">. </w:t>
      </w:r>
      <w:r>
        <w:rPr>
          <w:rtl/>
        </w:rPr>
        <w:t>היום</w:t>
      </w:r>
      <w:r>
        <w:rPr>
          <w:rFonts w:hint="cs"/>
          <w:rtl/>
        </w:rPr>
        <w:t>,</w:t>
      </w:r>
      <w:bookmarkStart w:id="18159" w:name="_ETM_Q26_524239"/>
      <w:bookmarkEnd w:id="18159"/>
      <w:r>
        <w:rPr>
          <w:rtl/>
        </w:rPr>
        <w:t xml:space="preserve"> </w:t>
      </w:r>
      <w:bookmarkStart w:id="18160" w:name="_ETM_Q26_527089"/>
      <w:bookmarkEnd w:id="18160"/>
      <w:r>
        <w:rPr>
          <w:rtl/>
        </w:rPr>
        <w:t xml:space="preserve">ברגע </w:t>
      </w:r>
      <w:bookmarkStart w:id="18161" w:name="_ETM_Q26_527360"/>
      <w:bookmarkEnd w:id="18161"/>
      <w:r>
        <w:rPr>
          <w:rtl/>
        </w:rPr>
        <w:t xml:space="preserve">שאין </w:t>
      </w:r>
      <w:bookmarkStart w:id="18162" w:name="_ETM_Q26_527570"/>
      <w:bookmarkEnd w:id="18162"/>
      <w:r>
        <w:rPr>
          <w:rtl/>
        </w:rPr>
        <w:t xml:space="preserve">להם </w:t>
      </w:r>
      <w:bookmarkStart w:id="18163" w:name="_ETM_Q26_527720"/>
      <w:bookmarkEnd w:id="18163"/>
      <w:r>
        <w:rPr>
          <w:rtl/>
        </w:rPr>
        <w:t xml:space="preserve">את </w:t>
      </w:r>
      <w:bookmarkStart w:id="18164" w:name="_ETM_Q26_527779"/>
      <w:bookmarkEnd w:id="18164"/>
      <w:r>
        <w:rPr>
          <w:rtl/>
        </w:rPr>
        <w:t xml:space="preserve">התקינה </w:t>
      </w:r>
      <w:bookmarkStart w:id="18165" w:name="_ETM_Q26_528140"/>
      <w:bookmarkEnd w:id="18165"/>
      <w:r>
        <w:rPr>
          <w:rtl/>
        </w:rPr>
        <w:t xml:space="preserve">שתואמת </w:t>
      </w:r>
      <w:bookmarkStart w:id="18166" w:name="_ETM_Q26_528710"/>
      <w:bookmarkEnd w:id="18166"/>
      <w:r>
        <w:rPr>
          <w:rtl/>
        </w:rPr>
        <w:t>לאירופה</w:t>
      </w:r>
      <w:r>
        <w:rPr>
          <w:rFonts w:hint="cs"/>
          <w:rtl/>
        </w:rPr>
        <w:t xml:space="preserve"> </w:t>
      </w:r>
      <w:r>
        <w:rPr>
          <w:rtl/>
        </w:rPr>
        <w:t xml:space="preserve">– </w:t>
      </w:r>
      <w:bookmarkStart w:id="18167" w:name="_ETM_Q26_529640"/>
      <w:bookmarkEnd w:id="18167"/>
      <w:r>
        <w:rPr>
          <w:rtl/>
        </w:rPr>
        <w:t xml:space="preserve">לא </w:t>
      </w:r>
      <w:bookmarkStart w:id="18168" w:name="_ETM_Q26_529850"/>
      <w:bookmarkEnd w:id="18168"/>
      <w:r>
        <w:rPr>
          <w:rtl/>
        </w:rPr>
        <w:t xml:space="preserve">שווה </w:t>
      </w:r>
      <w:bookmarkStart w:id="18169" w:name="_ETM_Q26_530149"/>
      <w:bookmarkEnd w:id="18169"/>
      <w:r>
        <w:rPr>
          <w:rtl/>
        </w:rPr>
        <w:t xml:space="preserve">להם </w:t>
      </w:r>
      <w:bookmarkStart w:id="18170" w:name="_ETM_Q26_530360"/>
      <w:bookmarkEnd w:id="18170"/>
      <w:r>
        <w:rPr>
          <w:rtl/>
        </w:rPr>
        <w:t>לייצר</w:t>
      </w:r>
      <w:r>
        <w:rPr>
          <w:rFonts w:hint="cs"/>
          <w:rtl/>
        </w:rPr>
        <w:t>,</w:t>
      </w:r>
      <w:r>
        <w:rPr>
          <w:rtl/>
        </w:rPr>
        <w:t xml:space="preserve"> </w:t>
      </w:r>
      <w:bookmarkStart w:id="18171" w:name="_ETM_Q26_531649"/>
      <w:bookmarkEnd w:id="18171"/>
      <w:r>
        <w:rPr>
          <w:rtl/>
        </w:rPr>
        <w:t xml:space="preserve">בטח </w:t>
      </w:r>
      <w:bookmarkStart w:id="18172" w:name="_ETM_Q26_531949"/>
      <w:bookmarkEnd w:id="18172"/>
      <w:r>
        <w:rPr>
          <w:rtl/>
        </w:rPr>
        <w:t xml:space="preserve">לא </w:t>
      </w:r>
      <w:bookmarkStart w:id="18173" w:name="_ETM_Q26_532039"/>
      <w:bookmarkEnd w:id="18173"/>
      <w:r>
        <w:rPr>
          <w:rtl/>
        </w:rPr>
        <w:t xml:space="preserve">בכמויות </w:t>
      </w:r>
      <w:bookmarkStart w:id="18174" w:name="_ETM_Q26_532519"/>
      <w:bookmarkEnd w:id="18174"/>
      <w:r>
        <w:rPr>
          <w:rtl/>
        </w:rPr>
        <w:t>כאלו</w:t>
      </w:r>
      <w:r>
        <w:rPr>
          <w:rFonts w:hint="cs"/>
          <w:rtl/>
        </w:rPr>
        <w:t>.</w:t>
      </w:r>
      <w:r>
        <w:rPr>
          <w:rtl/>
        </w:rPr>
        <w:t xml:space="preserve"> </w:t>
      </w:r>
      <w:bookmarkStart w:id="18175" w:name="_ETM_Q26_534279"/>
      <w:bookmarkStart w:id="18176" w:name="_ETM_Q26_533338"/>
      <w:bookmarkEnd w:id="18175"/>
      <w:bookmarkEnd w:id="18176"/>
      <w:r>
        <w:rPr>
          <w:rtl/>
        </w:rPr>
        <w:t xml:space="preserve">לכן </w:t>
      </w:r>
      <w:bookmarkStart w:id="18177" w:name="_ETM_Q26_534699"/>
      <w:bookmarkStart w:id="18178" w:name="_ETM_Q26_534909"/>
      <w:bookmarkEnd w:id="18177"/>
      <w:bookmarkEnd w:id="18178"/>
      <w:r>
        <w:rPr>
          <w:rFonts w:hint="cs"/>
          <w:rtl/>
        </w:rPr>
        <w:t>אני חושב</w:t>
      </w:r>
      <w:r>
        <w:rPr>
          <w:rtl/>
        </w:rPr>
        <w:t xml:space="preserve"> </w:t>
      </w:r>
      <w:bookmarkStart w:id="18179" w:name="_ETM_Q26_535089"/>
      <w:bookmarkEnd w:id="18179"/>
      <w:r>
        <w:rPr>
          <w:rtl/>
        </w:rPr>
        <w:t xml:space="preserve">שמדובר </w:t>
      </w:r>
      <w:bookmarkStart w:id="18180" w:name="_ETM_Q26_535539"/>
      <w:bookmarkEnd w:id="18180"/>
      <w:r>
        <w:rPr>
          <w:rtl/>
        </w:rPr>
        <w:t xml:space="preserve">בבשורה </w:t>
      </w:r>
      <w:bookmarkStart w:id="18181" w:name="_ETM_Q26_536810"/>
      <w:bookmarkEnd w:id="18181"/>
      <w:r>
        <w:rPr>
          <w:rtl/>
        </w:rPr>
        <w:t xml:space="preserve">של </w:t>
      </w:r>
      <w:bookmarkStart w:id="18182" w:name="_ETM_Q26_537110"/>
      <w:bookmarkEnd w:id="18182"/>
      <w:r>
        <w:rPr>
          <w:rtl/>
        </w:rPr>
        <w:t>ממש</w:t>
      </w:r>
      <w:r>
        <w:rPr>
          <w:rFonts w:hint="cs"/>
          <w:rtl/>
        </w:rPr>
        <w:t>.</w:t>
      </w:r>
      <w:r>
        <w:rPr>
          <w:rtl/>
        </w:rPr>
        <w:t xml:space="preserve"> </w:t>
      </w:r>
      <w:bookmarkStart w:id="18183" w:name="_ETM_Q26_540430"/>
      <w:bookmarkEnd w:id="18183"/>
    </w:p>
    <w:p w:rsidR="00515B1F" w:rsidRDefault="00515B1F" w:rsidP="00350FCE">
      <w:pPr>
        <w:rPr>
          <w:rtl/>
        </w:rPr>
      </w:pPr>
    </w:p>
    <w:p w:rsidR="00515B1F" w:rsidRDefault="00515B1F" w:rsidP="004A11AE">
      <w:pPr>
        <w:rPr>
          <w:rtl/>
        </w:rPr>
      </w:pPr>
      <w:r>
        <w:rPr>
          <w:rtl/>
        </w:rPr>
        <w:t xml:space="preserve">אבל </w:t>
      </w:r>
      <w:bookmarkStart w:id="18184" w:name="_ETM_Q26_540670"/>
      <w:bookmarkEnd w:id="18184"/>
      <w:r>
        <w:rPr>
          <w:rtl/>
        </w:rPr>
        <w:t>לצערי</w:t>
      </w:r>
      <w:r>
        <w:rPr>
          <w:rFonts w:hint="cs"/>
          <w:rtl/>
        </w:rPr>
        <w:t>,</w:t>
      </w:r>
      <w:r>
        <w:rPr>
          <w:rtl/>
        </w:rPr>
        <w:t xml:space="preserve"> </w:t>
      </w:r>
      <w:bookmarkStart w:id="18185" w:name="_ETM_Q26_543100"/>
      <w:bookmarkEnd w:id="18185"/>
      <w:r>
        <w:rPr>
          <w:rtl/>
        </w:rPr>
        <w:t xml:space="preserve">כחלק </w:t>
      </w:r>
      <w:bookmarkStart w:id="18186" w:name="_ETM_Q26_543579"/>
      <w:bookmarkEnd w:id="18186"/>
      <w:r>
        <w:rPr>
          <w:rtl/>
        </w:rPr>
        <w:t>מ</w:t>
      </w:r>
      <w:bookmarkStart w:id="18187" w:name="_ETM_Q26_543940"/>
      <w:bookmarkEnd w:id="18187"/>
      <w:r>
        <w:rPr>
          <w:rtl/>
        </w:rPr>
        <w:t xml:space="preserve">העניינים </w:t>
      </w:r>
      <w:bookmarkStart w:id="18188" w:name="_ETM_Q26_544270"/>
      <w:bookmarkEnd w:id="18188"/>
      <w:r>
        <w:rPr>
          <w:rtl/>
        </w:rPr>
        <w:t>הפוליטיים</w:t>
      </w:r>
      <w:r>
        <w:rPr>
          <w:rFonts w:hint="cs"/>
          <w:rtl/>
        </w:rPr>
        <w:t>,</w:t>
      </w:r>
      <w:r>
        <w:rPr>
          <w:rtl/>
        </w:rPr>
        <w:t xml:space="preserve"> </w:t>
      </w:r>
      <w:bookmarkStart w:id="18189" w:name="_ETM_Q26_545589"/>
      <w:bookmarkEnd w:id="18189"/>
      <w:r>
        <w:rPr>
          <w:rtl/>
        </w:rPr>
        <w:t xml:space="preserve">אני </w:t>
      </w:r>
      <w:bookmarkStart w:id="18190" w:name="_ETM_Q26_545740"/>
      <w:bookmarkEnd w:id="18190"/>
      <w:r>
        <w:rPr>
          <w:rtl/>
        </w:rPr>
        <w:t xml:space="preserve">מבין </w:t>
      </w:r>
      <w:bookmarkStart w:id="18191" w:name="_ETM_Q26_545979"/>
      <w:bookmarkEnd w:id="18191"/>
      <w:r>
        <w:rPr>
          <w:rtl/>
        </w:rPr>
        <w:t xml:space="preserve">שחברי </w:t>
      </w:r>
      <w:bookmarkStart w:id="18192" w:name="_ETM_Q26_546339"/>
      <w:bookmarkEnd w:id="18192"/>
      <w:r>
        <w:rPr>
          <w:rtl/>
        </w:rPr>
        <w:t xml:space="preserve">כנסת </w:t>
      </w:r>
      <w:bookmarkStart w:id="18193" w:name="_ETM_Q26_546880"/>
      <w:bookmarkEnd w:id="18193"/>
      <w:r>
        <w:rPr>
          <w:rtl/>
        </w:rPr>
        <w:t xml:space="preserve">כאן </w:t>
      </w:r>
      <w:bookmarkStart w:id="18194" w:name="_ETM_Q26_547089"/>
      <w:bookmarkEnd w:id="18194"/>
      <w:r>
        <w:rPr>
          <w:rtl/>
        </w:rPr>
        <w:t>מהאופוזיציה</w:t>
      </w:r>
      <w:bookmarkStart w:id="18195" w:name="_ETM_Q26_548018"/>
      <w:bookmarkEnd w:id="18195"/>
      <w:r>
        <w:rPr>
          <w:rtl/>
        </w:rPr>
        <w:t xml:space="preserve"> </w:t>
      </w:r>
      <w:bookmarkStart w:id="18196" w:name="_ETM_Q26_548870"/>
      <w:bookmarkEnd w:id="18196"/>
      <w:r>
        <w:rPr>
          <w:rtl/>
        </w:rPr>
        <w:t xml:space="preserve">מתכוננים </w:t>
      </w:r>
      <w:bookmarkStart w:id="18197" w:name="_ETM_Q26_549500"/>
      <w:bookmarkEnd w:id="18197"/>
      <w:r>
        <w:rPr>
          <w:rtl/>
        </w:rPr>
        <w:t xml:space="preserve">להתנגד </w:t>
      </w:r>
      <w:bookmarkStart w:id="18198" w:name="_ETM_Q26_550600"/>
      <w:bookmarkEnd w:id="18198"/>
      <w:r>
        <w:rPr>
          <w:rtl/>
        </w:rPr>
        <w:t xml:space="preserve">להצעת </w:t>
      </w:r>
      <w:bookmarkStart w:id="18199" w:name="_ETM_Q26_551170"/>
      <w:bookmarkEnd w:id="18199"/>
      <w:r>
        <w:rPr>
          <w:rtl/>
        </w:rPr>
        <w:t xml:space="preserve">החוק </w:t>
      </w:r>
      <w:bookmarkStart w:id="18200" w:name="_ETM_Q26_551380"/>
      <w:bookmarkEnd w:id="18200"/>
      <w:r>
        <w:rPr>
          <w:rtl/>
        </w:rPr>
        <w:t xml:space="preserve">החשובה </w:t>
      </w:r>
      <w:bookmarkStart w:id="18201" w:name="_ETM_Q26_551860"/>
      <w:bookmarkEnd w:id="18201"/>
      <w:r>
        <w:rPr>
          <w:rtl/>
        </w:rPr>
        <w:t>הזו</w:t>
      </w:r>
      <w:r>
        <w:rPr>
          <w:rFonts w:hint="cs"/>
          <w:rtl/>
        </w:rPr>
        <w:t>,</w:t>
      </w:r>
      <w:r>
        <w:rPr>
          <w:rtl/>
        </w:rPr>
        <w:t xml:space="preserve"> </w:t>
      </w:r>
      <w:bookmarkStart w:id="18202" w:name="_ETM_Q26_553089"/>
      <w:bookmarkEnd w:id="18202"/>
      <w:r>
        <w:rPr>
          <w:rtl/>
        </w:rPr>
        <w:t xml:space="preserve">למרות </w:t>
      </w:r>
      <w:bookmarkStart w:id="18203" w:name="_ETM_Q26_553420"/>
      <w:bookmarkEnd w:id="18203"/>
      <w:r>
        <w:rPr>
          <w:rtl/>
        </w:rPr>
        <w:t xml:space="preserve">שמדובר </w:t>
      </w:r>
      <w:bookmarkStart w:id="18204" w:name="_ETM_Q26_553899"/>
      <w:bookmarkEnd w:id="18204"/>
      <w:r>
        <w:rPr>
          <w:rtl/>
        </w:rPr>
        <w:t>ב</w:t>
      </w:r>
      <w:r>
        <w:rPr>
          <w:rFonts w:hint="cs"/>
          <w:rtl/>
        </w:rPr>
        <w:t>אחת</w:t>
      </w:r>
      <w:r>
        <w:rPr>
          <w:rtl/>
        </w:rPr>
        <w:t xml:space="preserve"> </w:t>
      </w:r>
      <w:bookmarkStart w:id="18205" w:name="_ETM_Q26_554320"/>
      <w:bookmarkEnd w:id="18205"/>
      <w:r>
        <w:rPr>
          <w:rtl/>
        </w:rPr>
        <w:t xml:space="preserve">מהבשורות </w:t>
      </w:r>
      <w:bookmarkStart w:id="18206" w:name="_ETM_Q26_554890"/>
      <w:bookmarkEnd w:id="18206"/>
      <w:r>
        <w:rPr>
          <w:rtl/>
        </w:rPr>
        <w:t xml:space="preserve">הכי </w:t>
      </w:r>
      <w:bookmarkStart w:id="18207" w:name="_ETM_Q26_555070"/>
      <w:bookmarkEnd w:id="18207"/>
      <w:r>
        <w:rPr>
          <w:rtl/>
        </w:rPr>
        <w:t>חשוב</w:t>
      </w:r>
      <w:r>
        <w:rPr>
          <w:rFonts w:hint="cs"/>
          <w:rtl/>
        </w:rPr>
        <w:t>ות</w:t>
      </w:r>
      <w:r>
        <w:rPr>
          <w:rtl/>
        </w:rPr>
        <w:t xml:space="preserve"> </w:t>
      </w:r>
      <w:bookmarkStart w:id="18208" w:name="_ETM_Q26_555490"/>
      <w:bookmarkStart w:id="18209" w:name="_ETM_Q26_556319"/>
      <w:bookmarkEnd w:id="18208"/>
      <w:bookmarkEnd w:id="18209"/>
      <w:r>
        <w:rPr>
          <w:rtl/>
        </w:rPr>
        <w:t xml:space="preserve">במושב </w:t>
      </w:r>
      <w:bookmarkStart w:id="18210" w:name="_ETM_Q26_557909"/>
      <w:bookmarkEnd w:id="18210"/>
      <w:r>
        <w:rPr>
          <w:rtl/>
        </w:rPr>
        <w:t xml:space="preserve">של </w:t>
      </w:r>
      <w:bookmarkStart w:id="18211" w:name="_ETM_Q26_558150"/>
      <w:bookmarkEnd w:id="18211"/>
      <w:r>
        <w:rPr>
          <w:rtl/>
        </w:rPr>
        <w:t xml:space="preserve">הקיץ </w:t>
      </w:r>
      <w:bookmarkStart w:id="18212" w:name="_ETM_Q26_559740"/>
      <w:bookmarkEnd w:id="18212"/>
      <w:r>
        <w:rPr>
          <w:rtl/>
        </w:rPr>
        <w:t xml:space="preserve">במאבק </w:t>
      </w:r>
      <w:bookmarkStart w:id="18213" w:name="_ETM_Q26_560279"/>
      <w:bookmarkEnd w:id="18213"/>
      <w:r>
        <w:rPr>
          <w:rFonts w:hint="cs"/>
          <w:rtl/>
        </w:rPr>
        <w:t>ב</w:t>
      </w:r>
      <w:r>
        <w:rPr>
          <w:rtl/>
        </w:rPr>
        <w:t xml:space="preserve">יוקר </w:t>
      </w:r>
      <w:bookmarkStart w:id="18214" w:name="_ETM_Q26_560670"/>
      <w:bookmarkEnd w:id="18214"/>
      <w:r>
        <w:rPr>
          <w:rtl/>
        </w:rPr>
        <w:t>המחיה</w:t>
      </w:r>
      <w:r w:rsidR="004A11AE">
        <w:rPr>
          <w:rFonts w:hint="cs"/>
          <w:rtl/>
        </w:rPr>
        <w:t>.</w:t>
      </w:r>
      <w:r>
        <w:rPr>
          <w:rtl/>
        </w:rPr>
        <w:t xml:space="preserve"> </w:t>
      </w:r>
      <w:bookmarkStart w:id="18215" w:name="_ETM_Q26_561570"/>
      <w:bookmarkStart w:id="18216" w:name="_ETM_Q26_561659"/>
      <w:bookmarkStart w:id="18217" w:name="_ETM_Q26_561929"/>
      <w:bookmarkStart w:id="18218" w:name="_ETM_Q26_563159"/>
      <w:bookmarkEnd w:id="18215"/>
      <w:bookmarkEnd w:id="18216"/>
      <w:bookmarkEnd w:id="18217"/>
      <w:bookmarkEnd w:id="18218"/>
      <w:r>
        <w:rPr>
          <w:rtl/>
        </w:rPr>
        <w:t xml:space="preserve">תמיד </w:t>
      </w:r>
      <w:bookmarkStart w:id="18219" w:name="_ETM_Q26_564529"/>
      <w:bookmarkEnd w:id="18219"/>
      <w:r>
        <w:rPr>
          <w:rtl/>
        </w:rPr>
        <w:t xml:space="preserve">חברי </w:t>
      </w:r>
      <w:bookmarkStart w:id="18220" w:name="_ETM_Q26_564920"/>
      <w:bookmarkEnd w:id="18220"/>
      <w:r>
        <w:rPr>
          <w:rtl/>
        </w:rPr>
        <w:t xml:space="preserve">הכנסת </w:t>
      </w:r>
      <w:bookmarkStart w:id="18221" w:name="_ETM_Q26_565490"/>
      <w:bookmarkEnd w:id="18221"/>
      <w:r>
        <w:rPr>
          <w:rtl/>
        </w:rPr>
        <w:t xml:space="preserve">בוועדות </w:t>
      </w:r>
      <w:bookmarkStart w:id="18222" w:name="_ETM_Q26_565969"/>
      <w:bookmarkEnd w:id="18222"/>
      <w:r>
        <w:rPr>
          <w:rtl/>
        </w:rPr>
        <w:t xml:space="preserve">השונות </w:t>
      </w:r>
      <w:bookmarkStart w:id="18223" w:name="_ETM_Q26_566420"/>
      <w:bookmarkEnd w:id="18223"/>
      <w:r>
        <w:rPr>
          <w:rtl/>
        </w:rPr>
        <w:t>וכ</w:t>
      </w:r>
      <w:r>
        <w:rPr>
          <w:rFonts w:hint="cs"/>
          <w:rtl/>
        </w:rPr>
        <w:t>א</w:t>
      </w:r>
      <w:r>
        <w:rPr>
          <w:rtl/>
        </w:rPr>
        <w:t xml:space="preserve">ן </w:t>
      </w:r>
      <w:bookmarkStart w:id="18224" w:name="_ETM_Q26_566689"/>
      <w:bookmarkEnd w:id="18224"/>
      <w:r>
        <w:rPr>
          <w:rtl/>
        </w:rPr>
        <w:t xml:space="preserve">במליאה </w:t>
      </w:r>
      <w:bookmarkStart w:id="18225" w:name="_ETM_Q26_567409"/>
      <w:bookmarkEnd w:id="18225"/>
      <w:r>
        <w:rPr>
          <w:rtl/>
        </w:rPr>
        <w:t>אומרים</w:t>
      </w:r>
      <w:r w:rsidR="004A11AE">
        <w:rPr>
          <w:rFonts w:hint="cs"/>
          <w:rtl/>
        </w:rPr>
        <w:t>:</w:t>
      </w:r>
      <w:r>
        <w:rPr>
          <w:rtl/>
        </w:rPr>
        <w:t xml:space="preserve"> </w:t>
      </w:r>
      <w:bookmarkStart w:id="18226" w:name="_ETM_Q26_567740"/>
      <w:bookmarkEnd w:id="18226"/>
      <w:r>
        <w:rPr>
          <w:rtl/>
        </w:rPr>
        <w:t xml:space="preserve">מה </w:t>
      </w:r>
      <w:bookmarkStart w:id="18227" w:name="_ETM_Q26_567859"/>
      <w:bookmarkEnd w:id="18227"/>
      <w:r>
        <w:rPr>
          <w:rtl/>
        </w:rPr>
        <w:t xml:space="preserve">אתם </w:t>
      </w:r>
      <w:bookmarkStart w:id="18228" w:name="_ETM_Q26_568039"/>
      <w:bookmarkEnd w:id="18228"/>
      <w:r>
        <w:rPr>
          <w:rtl/>
        </w:rPr>
        <w:t>עושים</w:t>
      </w:r>
      <w:r w:rsidR="004A11AE">
        <w:rPr>
          <w:rFonts w:hint="cs"/>
          <w:rtl/>
        </w:rPr>
        <w:t>?</w:t>
      </w:r>
      <w:r>
        <w:rPr>
          <w:rtl/>
        </w:rPr>
        <w:t xml:space="preserve"> </w:t>
      </w:r>
      <w:bookmarkStart w:id="18229" w:name="_ETM_Q26_568939"/>
      <w:bookmarkEnd w:id="18229"/>
      <w:r>
        <w:rPr>
          <w:rtl/>
        </w:rPr>
        <w:t xml:space="preserve">מעלים </w:t>
      </w:r>
      <w:bookmarkStart w:id="18230" w:name="_ETM_Q26_569389"/>
      <w:bookmarkStart w:id="18231" w:name="_ETM_Q26_569539"/>
      <w:bookmarkEnd w:id="18230"/>
      <w:bookmarkEnd w:id="18231"/>
      <w:r>
        <w:rPr>
          <w:rFonts w:hint="cs"/>
          <w:rtl/>
        </w:rPr>
        <w:t>ציוצים</w:t>
      </w:r>
      <w:bookmarkStart w:id="18232" w:name="_ETM_Q26_565589"/>
      <w:bookmarkEnd w:id="18232"/>
      <w:r>
        <w:rPr>
          <w:rFonts w:hint="cs"/>
          <w:rtl/>
        </w:rPr>
        <w:t>,</w:t>
      </w:r>
      <w:r>
        <w:rPr>
          <w:rtl/>
        </w:rPr>
        <w:t xml:space="preserve"> </w:t>
      </w:r>
      <w:bookmarkStart w:id="18233" w:name="_ETM_Q26_569869"/>
      <w:bookmarkEnd w:id="18233"/>
      <w:r>
        <w:rPr>
          <w:rtl/>
        </w:rPr>
        <w:t xml:space="preserve">ואומרים </w:t>
      </w:r>
      <w:bookmarkStart w:id="18234" w:name="_ETM_Q26_571130"/>
      <w:bookmarkEnd w:id="18234"/>
      <w:r>
        <w:rPr>
          <w:rFonts w:hint="cs"/>
          <w:rtl/>
        </w:rPr>
        <w:t>ש</w:t>
      </w:r>
      <w:r>
        <w:rPr>
          <w:rtl/>
        </w:rPr>
        <w:t xml:space="preserve">נאנקים </w:t>
      </w:r>
      <w:bookmarkStart w:id="18235" w:name="_ETM_Q26_571670"/>
      <w:bookmarkEnd w:id="18235"/>
      <w:r>
        <w:rPr>
          <w:rtl/>
        </w:rPr>
        <w:t xml:space="preserve">תחת </w:t>
      </w:r>
      <w:bookmarkStart w:id="18236" w:name="_ETM_Q26_571999"/>
      <w:bookmarkEnd w:id="18236"/>
      <w:r>
        <w:rPr>
          <w:rtl/>
        </w:rPr>
        <w:t>הנטל</w:t>
      </w:r>
      <w:r>
        <w:rPr>
          <w:rFonts w:hint="cs"/>
          <w:rtl/>
        </w:rPr>
        <w:t xml:space="preserve"> – והינה, </w:t>
      </w:r>
      <w:bookmarkStart w:id="18237" w:name="_ETM_Q26_572450"/>
      <w:bookmarkStart w:id="18238" w:name="_ETM_Q26_572630"/>
      <w:bookmarkStart w:id="18239" w:name="_ETM_Q26_571629"/>
      <w:bookmarkEnd w:id="18237"/>
      <w:bookmarkEnd w:id="18238"/>
      <w:bookmarkEnd w:id="18239"/>
      <w:r>
        <w:rPr>
          <w:rtl/>
        </w:rPr>
        <w:t xml:space="preserve">אנחנו </w:t>
      </w:r>
      <w:bookmarkStart w:id="18240" w:name="_ETM_Q26_572869"/>
      <w:bookmarkEnd w:id="18240"/>
      <w:r>
        <w:rPr>
          <w:rtl/>
        </w:rPr>
        <w:t xml:space="preserve">עושים </w:t>
      </w:r>
      <w:bookmarkStart w:id="18241" w:name="_ETM_Q26_573170"/>
      <w:bookmarkEnd w:id="18241"/>
      <w:r>
        <w:rPr>
          <w:rtl/>
        </w:rPr>
        <w:t>מעשה</w:t>
      </w:r>
      <w:r>
        <w:rPr>
          <w:rFonts w:hint="cs"/>
          <w:rtl/>
        </w:rPr>
        <w:t>,</w:t>
      </w:r>
      <w:r>
        <w:rPr>
          <w:rtl/>
        </w:rPr>
        <w:t xml:space="preserve"> </w:t>
      </w:r>
      <w:bookmarkStart w:id="18242" w:name="_ETM_Q26_574460"/>
      <w:bookmarkEnd w:id="18242"/>
      <w:r>
        <w:rPr>
          <w:rtl/>
        </w:rPr>
        <w:t xml:space="preserve">וכעת </w:t>
      </w:r>
      <w:bookmarkStart w:id="18243" w:name="_ETM_Q26_575179"/>
      <w:bookmarkEnd w:id="18243"/>
      <w:r>
        <w:rPr>
          <w:rtl/>
        </w:rPr>
        <w:t xml:space="preserve">הולכים </w:t>
      </w:r>
      <w:bookmarkStart w:id="18244" w:name="_ETM_Q26_575509"/>
      <w:bookmarkEnd w:id="18244"/>
      <w:r>
        <w:rPr>
          <w:rtl/>
        </w:rPr>
        <w:t xml:space="preserve">להתנגד </w:t>
      </w:r>
      <w:bookmarkStart w:id="18245" w:name="_ETM_Q26_575960"/>
      <w:bookmarkEnd w:id="18245"/>
      <w:r>
        <w:rPr>
          <w:rtl/>
        </w:rPr>
        <w:t>לחוק</w:t>
      </w:r>
      <w:r>
        <w:rPr>
          <w:rFonts w:hint="cs"/>
          <w:rtl/>
        </w:rPr>
        <w:t>.</w:t>
      </w:r>
      <w:r>
        <w:rPr>
          <w:rtl/>
        </w:rPr>
        <w:t xml:space="preserve"> </w:t>
      </w:r>
      <w:bookmarkStart w:id="18246" w:name="_ETM_Q26_577220"/>
      <w:bookmarkEnd w:id="18246"/>
    </w:p>
    <w:p w:rsidR="00515B1F" w:rsidRDefault="00515B1F" w:rsidP="00350FCE">
      <w:pPr>
        <w:rPr>
          <w:rtl/>
        </w:rPr>
      </w:pPr>
    </w:p>
    <w:p w:rsidR="00515B1F" w:rsidRDefault="00515B1F" w:rsidP="004A11AE">
      <w:pPr>
        <w:rPr>
          <w:rtl/>
        </w:rPr>
      </w:pPr>
      <w:bookmarkStart w:id="18247" w:name="_ETM_Q26_593860"/>
      <w:bookmarkEnd w:id="18247"/>
      <w:r>
        <w:rPr>
          <w:rtl/>
        </w:rPr>
        <w:t>ש</w:t>
      </w:r>
      <w:r>
        <w:rPr>
          <w:rFonts w:hint="cs"/>
          <w:rtl/>
        </w:rPr>
        <w:t>ו</w:t>
      </w:r>
      <w:r>
        <w:rPr>
          <w:rtl/>
        </w:rPr>
        <w:t xml:space="preserve">ו </w:t>
      </w:r>
      <w:bookmarkStart w:id="18248" w:name="_ETM_Q26_577550"/>
      <w:bookmarkStart w:id="18249" w:name="_ETM_Q26_577820"/>
      <w:bookmarkEnd w:id="18248"/>
      <w:bookmarkEnd w:id="18249"/>
      <w:r>
        <w:rPr>
          <w:rFonts w:hint="cs"/>
          <w:rtl/>
        </w:rPr>
        <w:t>בנפשכם</w:t>
      </w:r>
      <w:r>
        <w:rPr>
          <w:rtl/>
        </w:rPr>
        <w:t xml:space="preserve"> </w:t>
      </w:r>
      <w:bookmarkStart w:id="18250" w:name="_ETM_Q26_578760"/>
      <w:bookmarkEnd w:id="18250"/>
      <w:r>
        <w:rPr>
          <w:rtl/>
        </w:rPr>
        <w:t xml:space="preserve">מה </w:t>
      </w:r>
      <w:bookmarkStart w:id="18251" w:name="_ETM_Q26_579000"/>
      <w:bookmarkEnd w:id="18251"/>
      <w:r>
        <w:rPr>
          <w:rtl/>
        </w:rPr>
        <w:t xml:space="preserve">לומר </w:t>
      </w:r>
      <w:bookmarkStart w:id="18252" w:name="_ETM_Q26_579300"/>
      <w:bookmarkEnd w:id="18252"/>
      <w:r>
        <w:rPr>
          <w:rtl/>
        </w:rPr>
        <w:t>לציבור</w:t>
      </w:r>
      <w:r>
        <w:rPr>
          <w:rFonts w:hint="cs"/>
          <w:rtl/>
        </w:rPr>
        <w:t>,</w:t>
      </w:r>
      <w:bookmarkStart w:id="18253" w:name="_ETM_Q26_578569"/>
      <w:bookmarkEnd w:id="18253"/>
      <w:r>
        <w:rPr>
          <w:rtl/>
        </w:rPr>
        <w:t xml:space="preserve"> </w:t>
      </w:r>
      <w:bookmarkStart w:id="18254" w:name="_ETM_Q26_580759"/>
      <w:bookmarkEnd w:id="18254"/>
      <w:r>
        <w:rPr>
          <w:rtl/>
        </w:rPr>
        <w:t xml:space="preserve">לאותו </w:t>
      </w:r>
      <w:bookmarkStart w:id="18255" w:name="_ETM_Q26_581089"/>
      <w:bookmarkEnd w:id="18255"/>
      <w:r>
        <w:rPr>
          <w:rtl/>
        </w:rPr>
        <w:t xml:space="preserve">ציבור </w:t>
      </w:r>
      <w:bookmarkStart w:id="18256" w:name="_ETM_Q26_581450"/>
      <w:bookmarkEnd w:id="18256"/>
      <w:r>
        <w:rPr>
          <w:rtl/>
        </w:rPr>
        <w:t xml:space="preserve">ששלח </w:t>
      </w:r>
      <w:bookmarkStart w:id="18257" w:name="_ETM_Q26_581899"/>
      <w:bookmarkEnd w:id="18257"/>
      <w:r>
        <w:rPr>
          <w:rtl/>
        </w:rPr>
        <w:t xml:space="preserve">אותנו </w:t>
      </w:r>
      <w:bookmarkStart w:id="18258" w:name="_ETM_Q26_582229"/>
      <w:bookmarkEnd w:id="18258"/>
      <w:r>
        <w:rPr>
          <w:rFonts w:hint="cs"/>
          <w:rtl/>
        </w:rPr>
        <w:t>ואתכם</w:t>
      </w:r>
      <w:r>
        <w:rPr>
          <w:rtl/>
        </w:rPr>
        <w:t xml:space="preserve"> </w:t>
      </w:r>
      <w:bookmarkStart w:id="18259" w:name="_ETM_Q26_583279"/>
      <w:bookmarkEnd w:id="18259"/>
      <w:r>
        <w:rPr>
          <w:rtl/>
        </w:rPr>
        <w:t>ל</w:t>
      </w:r>
      <w:bookmarkStart w:id="18260" w:name="_ETM_Q26_583759"/>
      <w:bookmarkEnd w:id="18260"/>
      <w:r>
        <w:rPr>
          <w:rtl/>
        </w:rPr>
        <w:t xml:space="preserve">מאבק </w:t>
      </w:r>
      <w:bookmarkStart w:id="18261" w:name="_ETM_Q26_584179"/>
      <w:bookmarkEnd w:id="18261"/>
      <w:r>
        <w:rPr>
          <w:rtl/>
        </w:rPr>
        <w:t xml:space="preserve">ביוקר </w:t>
      </w:r>
      <w:bookmarkStart w:id="18262" w:name="_ETM_Q26_584539"/>
      <w:bookmarkEnd w:id="18262"/>
      <w:r>
        <w:rPr>
          <w:rtl/>
        </w:rPr>
        <w:t>המחיה</w:t>
      </w:r>
      <w:r>
        <w:rPr>
          <w:rFonts w:hint="cs"/>
          <w:rtl/>
        </w:rPr>
        <w:t>.</w:t>
      </w:r>
      <w:r>
        <w:rPr>
          <w:rtl/>
        </w:rPr>
        <w:t xml:space="preserve"> </w:t>
      </w:r>
      <w:bookmarkStart w:id="18263" w:name="_ETM_Q26_585760"/>
      <w:bookmarkEnd w:id="18263"/>
      <w:r>
        <w:rPr>
          <w:rtl/>
        </w:rPr>
        <w:t>תסביר</w:t>
      </w:r>
      <w:r>
        <w:rPr>
          <w:rFonts w:hint="cs"/>
          <w:rtl/>
        </w:rPr>
        <w:t>ו</w:t>
      </w:r>
      <w:bookmarkStart w:id="18264" w:name="_ETM_Q26_586479"/>
      <w:bookmarkEnd w:id="18264"/>
      <w:r>
        <w:rPr>
          <w:rtl/>
        </w:rPr>
        <w:t xml:space="preserve"> </w:t>
      </w:r>
      <w:bookmarkStart w:id="18265" w:name="_ETM_Q26_586210"/>
      <w:bookmarkEnd w:id="18265"/>
      <w:r>
        <w:rPr>
          <w:rtl/>
        </w:rPr>
        <w:t xml:space="preserve">להם </w:t>
      </w:r>
      <w:bookmarkStart w:id="18266" w:name="_ETM_Q26_586450"/>
      <w:bookmarkEnd w:id="18266"/>
      <w:r>
        <w:rPr>
          <w:rtl/>
        </w:rPr>
        <w:t>ש</w:t>
      </w:r>
      <w:bookmarkStart w:id="18267" w:name="_ETM_Q26_586660"/>
      <w:bookmarkEnd w:id="18267"/>
      <w:r>
        <w:rPr>
          <w:rtl/>
        </w:rPr>
        <w:t xml:space="preserve">בשל </w:t>
      </w:r>
      <w:bookmarkStart w:id="18268" w:name="_ETM_Q26_586990"/>
      <w:bookmarkEnd w:id="18268"/>
      <w:r>
        <w:rPr>
          <w:rtl/>
        </w:rPr>
        <w:t xml:space="preserve">חוק </w:t>
      </w:r>
      <w:bookmarkStart w:id="18269" w:name="_ETM_Q26_587290"/>
      <w:bookmarkEnd w:id="18269"/>
      <w:r>
        <w:rPr>
          <w:rtl/>
        </w:rPr>
        <w:t xml:space="preserve">כזה </w:t>
      </w:r>
      <w:bookmarkStart w:id="18270" w:name="_ETM_Q26_587529"/>
      <w:bookmarkEnd w:id="18270"/>
      <w:r>
        <w:rPr>
          <w:rtl/>
        </w:rPr>
        <w:t xml:space="preserve">או </w:t>
      </w:r>
      <w:bookmarkStart w:id="18271" w:name="_ETM_Q26_587650"/>
      <w:bookmarkEnd w:id="18271"/>
      <w:r>
        <w:rPr>
          <w:rtl/>
        </w:rPr>
        <w:t>אחר</w:t>
      </w:r>
      <w:r w:rsidR="004A11AE">
        <w:rPr>
          <w:rFonts w:hint="cs"/>
          <w:rtl/>
        </w:rPr>
        <w:t>,</w:t>
      </w:r>
      <w:r>
        <w:rPr>
          <w:rtl/>
        </w:rPr>
        <w:t xml:space="preserve"> </w:t>
      </w:r>
      <w:bookmarkStart w:id="18272" w:name="_ETM_Q26_588600"/>
      <w:bookmarkEnd w:id="18272"/>
      <w:r>
        <w:rPr>
          <w:rtl/>
        </w:rPr>
        <w:t xml:space="preserve">שלא </w:t>
      </w:r>
      <w:bookmarkStart w:id="18273" w:name="_ETM_Q26_588900"/>
      <w:bookmarkEnd w:id="18273"/>
      <w:r>
        <w:rPr>
          <w:rtl/>
        </w:rPr>
        <w:t xml:space="preserve">קשור </w:t>
      </w:r>
      <w:bookmarkStart w:id="18274" w:name="_ETM_Q26_589259"/>
      <w:bookmarkEnd w:id="18274"/>
      <w:r>
        <w:rPr>
          <w:rtl/>
        </w:rPr>
        <w:t xml:space="preserve">כרגע </w:t>
      </w:r>
      <w:bookmarkStart w:id="18275" w:name="_ETM_Q26_589950"/>
      <w:bookmarkEnd w:id="18275"/>
      <w:r>
        <w:rPr>
          <w:rtl/>
        </w:rPr>
        <w:t>לגופ</w:t>
      </w:r>
      <w:r>
        <w:rPr>
          <w:rFonts w:hint="cs"/>
          <w:rtl/>
        </w:rPr>
        <w:t>ו</w:t>
      </w:r>
      <w:r>
        <w:rPr>
          <w:rtl/>
        </w:rPr>
        <w:t xml:space="preserve"> </w:t>
      </w:r>
      <w:bookmarkStart w:id="18276" w:name="_ETM_Q26_590430"/>
      <w:bookmarkEnd w:id="18276"/>
      <w:r>
        <w:rPr>
          <w:rtl/>
        </w:rPr>
        <w:t xml:space="preserve">של </w:t>
      </w:r>
      <w:bookmarkStart w:id="18277" w:name="_ETM_Q26_590610"/>
      <w:bookmarkEnd w:id="18277"/>
      <w:r>
        <w:rPr>
          <w:rtl/>
        </w:rPr>
        <w:t>דיון</w:t>
      </w:r>
      <w:r w:rsidR="004A11AE">
        <w:rPr>
          <w:rFonts w:hint="cs"/>
          <w:rtl/>
        </w:rPr>
        <w:t>,</w:t>
      </w:r>
      <w:r>
        <w:rPr>
          <w:rtl/>
        </w:rPr>
        <w:t xml:space="preserve"> </w:t>
      </w:r>
      <w:bookmarkStart w:id="18278" w:name="_ETM_Q26_590850"/>
      <w:bookmarkEnd w:id="18278"/>
      <w:r>
        <w:rPr>
          <w:rtl/>
        </w:rPr>
        <w:t xml:space="preserve">אתם </w:t>
      </w:r>
      <w:bookmarkStart w:id="18279" w:name="_ETM_Q26_591060"/>
      <w:bookmarkEnd w:id="18279"/>
      <w:r>
        <w:rPr>
          <w:rtl/>
        </w:rPr>
        <w:t>מתנגדים</w:t>
      </w:r>
      <w:r>
        <w:rPr>
          <w:rFonts w:hint="cs"/>
          <w:rtl/>
        </w:rPr>
        <w:t>,</w:t>
      </w:r>
      <w:bookmarkStart w:id="18280" w:name="_ETM_Q26_589789"/>
      <w:bookmarkEnd w:id="18280"/>
      <w:r>
        <w:rPr>
          <w:rtl/>
        </w:rPr>
        <w:t xml:space="preserve"> </w:t>
      </w:r>
      <w:bookmarkStart w:id="18281" w:name="_ETM_Q26_592200"/>
      <w:bookmarkEnd w:id="18281"/>
      <w:r>
        <w:rPr>
          <w:rtl/>
        </w:rPr>
        <w:t xml:space="preserve">למרות </w:t>
      </w:r>
      <w:bookmarkStart w:id="18282" w:name="_ETM_Q26_592529"/>
      <w:bookmarkEnd w:id="18282"/>
      <w:r>
        <w:rPr>
          <w:rtl/>
        </w:rPr>
        <w:t xml:space="preserve">שאתם </w:t>
      </w:r>
      <w:bookmarkStart w:id="18283" w:name="_ETM_Q26_592799"/>
      <w:bookmarkEnd w:id="18283"/>
      <w:r>
        <w:rPr>
          <w:rtl/>
        </w:rPr>
        <w:t xml:space="preserve">תומכים </w:t>
      </w:r>
      <w:bookmarkStart w:id="18284" w:name="_ETM_Q26_593250"/>
      <w:bookmarkEnd w:id="18284"/>
      <w:r>
        <w:rPr>
          <w:rtl/>
        </w:rPr>
        <w:t xml:space="preserve">גדולים </w:t>
      </w:r>
      <w:bookmarkStart w:id="18285" w:name="_ETM_Q26_593610"/>
      <w:bookmarkEnd w:id="18285"/>
      <w:r>
        <w:rPr>
          <w:rtl/>
        </w:rPr>
        <w:t xml:space="preserve">בנושא </w:t>
      </w:r>
      <w:bookmarkStart w:id="18286" w:name="_ETM_Q26_594000"/>
      <w:bookmarkEnd w:id="18286"/>
      <w:r>
        <w:rPr>
          <w:rtl/>
        </w:rPr>
        <w:t>הזה</w:t>
      </w:r>
      <w:r>
        <w:rPr>
          <w:rFonts w:hint="cs"/>
          <w:rtl/>
        </w:rPr>
        <w:t>.</w:t>
      </w:r>
      <w:r>
        <w:rPr>
          <w:rtl/>
        </w:rPr>
        <w:t xml:space="preserve"> </w:t>
      </w:r>
      <w:bookmarkStart w:id="18287" w:name="_ETM_Q26_594750"/>
      <w:bookmarkEnd w:id="18287"/>
      <w:r>
        <w:rPr>
          <w:rtl/>
        </w:rPr>
        <w:t xml:space="preserve">חלקכם </w:t>
      </w:r>
      <w:bookmarkStart w:id="18288" w:name="_ETM_Q26_595229"/>
      <w:bookmarkEnd w:id="18288"/>
      <w:r>
        <w:rPr>
          <w:rtl/>
        </w:rPr>
        <w:t xml:space="preserve">הובלתם </w:t>
      </w:r>
      <w:bookmarkStart w:id="18289" w:name="_ETM_Q26_595680"/>
      <w:bookmarkEnd w:id="18289"/>
      <w:r>
        <w:rPr>
          <w:rtl/>
        </w:rPr>
        <w:t xml:space="preserve">את </w:t>
      </w:r>
      <w:bookmarkStart w:id="18290" w:name="_ETM_Q26_595799"/>
      <w:bookmarkEnd w:id="18290"/>
      <w:r>
        <w:rPr>
          <w:rtl/>
        </w:rPr>
        <w:t xml:space="preserve">זה </w:t>
      </w:r>
      <w:bookmarkStart w:id="18291" w:name="_ETM_Q26_596570"/>
      <w:bookmarkEnd w:id="18291"/>
      <w:r>
        <w:rPr>
          <w:rtl/>
        </w:rPr>
        <w:t xml:space="preserve">בוועדות בתמיכה </w:t>
      </w:r>
      <w:bookmarkStart w:id="18292" w:name="_ETM_Q26_597049"/>
      <w:bookmarkEnd w:id="18292"/>
      <w:r>
        <w:rPr>
          <w:rtl/>
        </w:rPr>
        <w:t>מלאה</w:t>
      </w:r>
      <w:r>
        <w:rPr>
          <w:rFonts w:hint="cs"/>
          <w:rtl/>
        </w:rPr>
        <w:t>,</w:t>
      </w:r>
      <w:r>
        <w:rPr>
          <w:rtl/>
        </w:rPr>
        <w:t xml:space="preserve"> </w:t>
      </w:r>
      <w:bookmarkStart w:id="18293" w:name="_ETM_Q26_598750"/>
      <w:bookmarkEnd w:id="18293"/>
      <w:r>
        <w:rPr>
          <w:rtl/>
        </w:rPr>
        <w:t xml:space="preserve">צייצתם </w:t>
      </w:r>
      <w:bookmarkStart w:id="18294" w:name="_ETM_Q26_599380"/>
      <w:bookmarkEnd w:id="18294"/>
      <w:r>
        <w:rPr>
          <w:rFonts w:hint="cs"/>
          <w:rtl/>
        </w:rPr>
        <w:t xml:space="preserve">על </w:t>
      </w:r>
      <w:r>
        <w:rPr>
          <w:rtl/>
        </w:rPr>
        <w:t>זה</w:t>
      </w:r>
      <w:r>
        <w:rPr>
          <w:rFonts w:hint="cs"/>
          <w:rtl/>
        </w:rPr>
        <w:t>,</w:t>
      </w:r>
      <w:r>
        <w:rPr>
          <w:rtl/>
        </w:rPr>
        <w:t xml:space="preserve"> </w:t>
      </w:r>
      <w:bookmarkStart w:id="18295" w:name="_ETM_Q26_599620"/>
      <w:bookmarkEnd w:id="18295"/>
      <w:r>
        <w:rPr>
          <w:rtl/>
        </w:rPr>
        <w:t xml:space="preserve">הסברתם </w:t>
      </w:r>
      <w:bookmarkStart w:id="18296" w:name="_ETM_Q26_600100"/>
      <w:bookmarkEnd w:id="18296"/>
      <w:r>
        <w:rPr>
          <w:rtl/>
        </w:rPr>
        <w:t xml:space="preserve">כמה </w:t>
      </w:r>
      <w:bookmarkStart w:id="18297" w:name="_ETM_Q26_600310"/>
      <w:bookmarkEnd w:id="18297"/>
      <w:r>
        <w:rPr>
          <w:rtl/>
        </w:rPr>
        <w:t xml:space="preserve">זה </w:t>
      </w:r>
      <w:bookmarkStart w:id="18298" w:name="_ETM_Q26_600400"/>
      <w:bookmarkEnd w:id="18298"/>
      <w:r>
        <w:rPr>
          <w:rtl/>
        </w:rPr>
        <w:t>חשוב</w:t>
      </w:r>
      <w:bookmarkStart w:id="18299" w:name="_ETM_Q26_597509"/>
      <w:bookmarkEnd w:id="18299"/>
      <w:r>
        <w:rPr>
          <w:rFonts w:hint="cs"/>
          <w:rtl/>
        </w:rPr>
        <w:t>,</w:t>
      </w:r>
      <w:r>
        <w:rPr>
          <w:rtl/>
        </w:rPr>
        <w:t xml:space="preserve"> </w:t>
      </w:r>
      <w:bookmarkStart w:id="18300" w:name="_ETM_Q26_601220"/>
      <w:bookmarkEnd w:id="18300"/>
      <w:r>
        <w:rPr>
          <w:rtl/>
        </w:rPr>
        <w:t xml:space="preserve">אתם </w:t>
      </w:r>
      <w:bookmarkStart w:id="18301" w:name="_ETM_Q26_601430"/>
      <w:bookmarkEnd w:id="18301"/>
      <w:r>
        <w:rPr>
          <w:rtl/>
        </w:rPr>
        <w:t xml:space="preserve">מכירים </w:t>
      </w:r>
      <w:bookmarkStart w:id="18302" w:name="_ETM_Q26_601759"/>
      <w:bookmarkEnd w:id="18302"/>
      <w:r>
        <w:rPr>
          <w:rtl/>
        </w:rPr>
        <w:t xml:space="preserve">את </w:t>
      </w:r>
      <w:bookmarkStart w:id="18303" w:name="_ETM_Q26_601820"/>
      <w:bookmarkEnd w:id="18303"/>
      <w:r>
        <w:rPr>
          <w:rtl/>
        </w:rPr>
        <w:t xml:space="preserve">הנושא </w:t>
      </w:r>
      <w:bookmarkStart w:id="18304" w:name="_ETM_Q26_602180"/>
      <w:bookmarkEnd w:id="18304"/>
      <w:r>
        <w:rPr>
          <w:rtl/>
        </w:rPr>
        <w:t>הזה</w:t>
      </w:r>
      <w:r>
        <w:rPr>
          <w:rFonts w:hint="cs"/>
          <w:rtl/>
        </w:rPr>
        <w:t>.</w:t>
      </w:r>
      <w:bookmarkStart w:id="18305" w:name="_ETM_Q26_602970"/>
      <w:bookmarkEnd w:id="18305"/>
      <w:r>
        <w:rPr>
          <w:rtl/>
        </w:rPr>
        <w:t xml:space="preserve"> </w:t>
      </w:r>
      <w:bookmarkStart w:id="18306" w:name="_ETM_Q26_603080"/>
      <w:bookmarkStart w:id="18307" w:name="_ETM_Q26_603320"/>
      <w:bookmarkStart w:id="18308" w:name="_ETM_Q26_603470"/>
      <w:bookmarkEnd w:id="18306"/>
      <w:bookmarkEnd w:id="18307"/>
      <w:bookmarkEnd w:id="18308"/>
      <w:r>
        <w:rPr>
          <w:rFonts w:hint="cs"/>
          <w:rtl/>
        </w:rPr>
        <w:t>ל</w:t>
      </w:r>
      <w:r>
        <w:rPr>
          <w:rtl/>
        </w:rPr>
        <w:t xml:space="preserve">בוא </w:t>
      </w:r>
      <w:bookmarkStart w:id="18309" w:name="_ETM_Q26_603680"/>
      <w:bookmarkEnd w:id="18309"/>
      <w:r>
        <w:rPr>
          <w:rFonts w:hint="cs"/>
          <w:rtl/>
        </w:rPr>
        <w:t>היום</w:t>
      </w:r>
      <w:r>
        <w:rPr>
          <w:rtl/>
        </w:rPr>
        <w:t xml:space="preserve"> להתנגד </w:t>
      </w:r>
      <w:bookmarkStart w:id="18310" w:name="_ETM_Q26_604159"/>
      <w:bookmarkEnd w:id="18310"/>
      <w:r>
        <w:rPr>
          <w:rtl/>
        </w:rPr>
        <w:t>לזה</w:t>
      </w:r>
      <w:r>
        <w:rPr>
          <w:rFonts w:hint="cs"/>
          <w:rtl/>
        </w:rPr>
        <w:t xml:space="preserve"> זה </w:t>
      </w:r>
      <w:r>
        <w:rPr>
          <w:rtl/>
        </w:rPr>
        <w:t>לדעתי</w:t>
      </w:r>
      <w:bookmarkStart w:id="18311" w:name="_ETM_Q26_605890"/>
      <w:bookmarkEnd w:id="18311"/>
      <w:r>
        <w:rPr>
          <w:rFonts w:hint="cs"/>
          <w:rtl/>
        </w:rPr>
        <w:t xml:space="preserve"> </w:t>
      </w:r>
      <w:r>
        <w:rPr>
          <w:rtl/>
        </w:rPr>
        <w:t>קצת</w:t>
      </w:r>
      <w:r>
        <w:rPr>
          <w:rFonts w:hint="cs"/>
          <w:rtl/>
        </w:rPr>
        <w:t xml:space="preserve"> </w:t>
      </w:r>
      <w:r>
        <w:rPr>
          <w:rtl/>
        </w:rPr>
        <w:t xml:space="preserve">– </w:t>
      </w:r>
      <w:bookmarkStart w:id="18312" w:name="_ETM_Q26_607480"/>
      <w:bookmarkEnd w:id="18312"/>
      <w:r>
        <w:rPr>
          <w:rtl/>
        </w:rPr>
        <w:t xml:space="preserve">לא </w:t>
      </w:r>
      <w:bookmarkStart w:id="18313" w:name="_ETM_Q26_607630"/>
      <w:bookmarkEnd w:id="18313"/>
      <w:r>
        <w:rPr>
          <w:rtl/>
        </w:rPr>
        <w:t xml:space="preserve">אקרא </w:t>
      </w:r>
      <w:bookmarkStart w:id="18314" w:name="_ETM_Q26_607839"/>
      <w:bookmarkEnd w:id="18314"/>
      <w:r>
        <w:rPr>
          <w:rtl/>
        </w:rPr>
        <w:t xml:space="preserve">לזה </w:t>
      </w:r>
      <w:bookmarkStart w:id="18315" w:name="_ETM_Q26_608020"/>
      <w:bookmarkEnd w:id="18315"/>
      <w:r w:rsidR="004A11AE">
        <w:rPr>
          <w:rFonts w:hint="cs"/>
          <w:rtl/>
        </w:rPr>
        <w:t>"</w:t>
      </w:r>
      <w:r>
        <w:rPr>
          <w:rtl/>
        </w:rPr>
        <w:t>פתטי</w:t>
      </w:r>
      <w:r w:rsidR="004A11AE">
        <w:rPr>
          <w:rFonts w:hint="cs"/>
          <w:rtl/>
        </w:rPr>
        <w:t>"</w:t>
      </w:r>
      <w:r>
        <w:rPr>
          <w:rFonts w:hint="cs"/>
          <w:rtl/>
        </w:rPr>
        <w:t>,</w:t>
      </w:r>
      <w:r>
        <w:rPr>
          <w:rtl/>
        </w:rPr>
        <w:t xml:space="preserve"> </w:t>
      </w:r>
      <w:bookmarkStart w:id="18316" w:name="_ETM_Q26_608500"/>
      <w:bookmarkEnd w:id="18316"/>
      <w:r>
        <w:rPr>
          <w:rtl/>
        </w:rPr>
        <w:t xml:space="preserve">אבל </w:t>
      </w:r>
      <w:bookmarkStart w:id="18317" w:name="_ETM_Q26_609070"/>
      <w:bookmarkEnd w:id="18317"/>
      <w:r>
        <w:rPr>
          <w:rtl/>
        </w:rPr>
        <w:t xml:space="preserve">לא </w:t>
      </w:r>
      <w:bookmarkStart w:id="18318" w:name="_ETM_Q26_609339"/>
      <w:bookmarkEnd w:id="18318"/>
      <w:r>
        <w:rPr>
          <w:rtl/>
        </w:rPr>
        <w:t>נכון</w:t>
      </w:r>
      <w:r>
        <w:rPr>
          <w:rFonts w:hint="cs"/>
          <w:rtl/>
        </w:rPr>
        <w:t>,</w:t>
      </w:r>
      <w:r>
        <w:rPr>
          <w:rtl/>
        </w:rPr>
        <w:t xml:space="preserve"> </w:t>
      </w:r>
      <w:bookmarkStart w:id="18319" w:name="_ETM_Q26_609670"/>
      <w:bookmarkEnd w:id="18319"/>
      <w:r>
        <w:rPr>
          <w:rtl/>
        </w:rPr>
        <w:t>מבחינתכם</w:t>
      </w:r>
      <w:r>
        <w:rPr>
          <w:rFonts w:hint="cs"/>
          <w:rtl/>
        </w:rPr>
        <w:t>.</w:t>
      </w:r>
      <w:bookmarkStart w:id="18320" w:name="_ETM_Q26_606420"/>
      <w:bookmarkEnd w:id="18320"/>
      <w:r>
        <w:rPr>
          <w:rtl/>
        </w:rPr>
        <w:t xml:space="preserve"> </w:t>
      </w:r>
      <w:bookmarkStart w:id="18321" w:name="_ETM_Q26_611020"/>
      <w:bookmarkStart w:id="18322" w:name="_ETM_Q26_607492"/>
      <w:bookmarkStart w:id="18323" w:name="_ETM_Q26_607564"/>
      <w:bookmarkStart w:id="18324" w:name="_ETM_Q26_607637"/>
      <w:bookmarkStart w:id="18325" w:name="_ETM_Q26_607717"/>
      <w:bookmarkEnd w:id="18321"/>
      <w:bookmarkEnd w:id="18322"/>
      <w:bookmarkEnd w:id="18323"/>
      <w:bookmarkEnd w:id="18324"/>
      <w:bookmarkEnd w:id="18325"/>
      <w:r>
        <w:rPr>
          <w:rtl/>
        </w:rPr>
        <w:t xml:space="preserve">עדיין </w:t>
      </w:r>
      <w:bookmarkStart w:id="18326" w:name="_ETM_Q26_611410"/>
      <w:bookmarkEnd w:id="18326"/>
      <w:r>
        <w:rPr>
          <w:rtl/>
        </w:rPr>
        <w:t xml:space="preserve">אפשר </w:t>
      </w:r>
      <w:bookmarkStart w:id="18327" w:name="_ETM_Q26_612510"/>
      <w:bookmarkEnd w:id="18327"/>
      <w:r>
        <w:rPr>
          <w:rtl/>
        </w:rPr>
        <w:t xml:space="preserve">לא </w:t>
      </w:r>
      <w:bookmarkStart w:id="18328" w:name="_ETM_Q26_612750"/>
      <w:bookmarkEnd w:id="18328"/>
      <w:r>
        <w:rPr>
          <w:rtl/>
        </w:rPr>
        <w:t xml:space="preserve">לעשות </w:t>
      </w:r>
      <w:bookmarkStart w:id="18329" w:name="_ETM_Q26_613140"/>
      <w:bookmarkEnd w:id="18329"/>
      <w:r>
        <w:rPr>
          <w:rtl/>
        </w:rPr>
        <w:t xml:space="preserve">את </w:t>
      </w:r>
      <w:bookmarkStart w:id="18330" w:name="_ETM_Q26_613260"/>
      <w:bookmarkEnd w:id="18330"/>
      <w:r>
        <w:rPr>
          <w:rtl/>
        </w:rPr>
        <w:t>זה</w:t>
      </w:r>
      <w:r>
        <w:rPr>
          <w:rFonts w:hint="cs"/>
          <w:rtl/>
        </w:rPr>
        <w:t>.</w:t>
      </w:r>
      <w:r>
        <w:rPr>
          <w:rtl/>
        </w:rPr>
        <w:t xml:space="preserve"> </w:t>
      </w:r>
      <w:bookmarkStart w:id="18331" w:name="_ETM_Q26_614420"/>
      <w:bookmarkEnd w:id="18331"/>
    </w:p>
    <w:p w:rsidR="00515B1F" w:rsidRDefault="00515B1F" w:rsidP="00350FCE">
      <w:pPr>
        <w:rPr>
          <w:rtl/>
        </w:rPr>
      </w:pPr>
    </w:p>
    <w:p w:rsidR="00515B1F" w:rsidRDefault="00515B1F" w:rsidP="008E4DAF">
      <w:pPr>
        <w:rPr>
          <w:rtl/>
        </w:rPr>
      </w:pPr>
      <w:bookmarkStart w:id="18332" w:name="_ETM_Q26_614659"/>
      <w:bookmarkEnd w:id="18332"/>
      <w:r>
        <w:rPr>
          <w:rtl/>
        </w:rPr>
        <w:t xml:space="preserve">לפחות </w:t>
      </w:r>
      <w:bookmarkStart w:id="18333" w:name="_ETM_Q26_615019"/>
      <w:bookmarkEnd w:id="18333"/>
      <w:r>
        <w:rPr>
          <w:rtl/>
        </w:rPr>
        <w:t xml:space="preserve">אנחנו </w:t>
      </w:r>
      <w:bookmarkStart w:id="18334" w:name="_ETM_Q26_615349"/>
      <w:bookmarkEnd w:id="18334"/>
      <w:r>
        <w:rPr>
          <w:rtl/>
        </w:rPr>
        <w:t>כקואליציה</w:t>
      </w:r>
      <w:r>
        <w:rPr>
          <w:rFonts w:hint="cs"/>
          <w:rtl/>
        </w:rPr>
        <w:t>,</w:t>
      </w:r>
      <w:bookmarkStart w:id="18335" w:name="_ETM_Q26_613811"/>
      <w:bookmarkEnd w:id="18335"/>
      <w:r>
        <w:rPr>
          <w:rtl/>
        </w:rPr>
        <w:t xml:space="preserve"> </w:t>
      </w:r>
      <w:bookmarkStart w:id="18336" w:name="_ETM_Q26_617200"/>
      <w:bookmarkEnd w:id="18336"/>
      <w:r>
        <w:rPr>
          <w:rtl/>
        </w:rPr>
        <w:t xml:space="preserve">חברי </w:t>
      </w:r>
      <w:bookmarkStart w:id="18337" w:name="_ETM_Q26_617530"/>
      <w:bookmarkEnd w:id="18337"/>
      <w:r>
        <w:rPr>
          <w:rtl/>
        </w:rPr>
        <w:t xml:space="preserve">הכנסת </w:t>
      </w:r>
      <w:bookmarkStart w:id="18338" w:name="_ETM_Q26_617830"/>
      <w:bookmarkEnd w:id="18338"/>
      <w:r>
        <w:rPr>
          <w:rFonts w:hint="cs"/>
          <w:rtl/>
        </w:rPr>
        <w:t xml:space="preserve">של </w:t>
      </w:r>
      <w:r>
        <w:rPr>
          <w:rtl/>
        </w:rPr>
        <w:t>הקואליציה</w:t>
      </w:r>
      <w:r>
        <w:rPr>
          <w:rFonts w:hint="cs"/>
          <w:rtl/>
        </w:rPr>
        <w:t>,</w:t>
      </w:r>
      <w:r>
        <w:rPr>
          <w:rtl/>
        </w:rPr>
        <w:t xml:space="preserve"> </w:t>
      </w:r>
      <w:bookmarkStart w:id="18339" w:name="_ETM_Q26_618459"/>
      <w:bookmarkEnd w:id="18339"/>
      <w:r>
        <w:rPr>
          <w:rtl/>
        </w:rPr>
        <w:t xml:space="preserve">אני </w:t>
      </w:r>
      <w:bookmarkStart w:id="18340" w:name="_ETM_Q26_618550"/>
      <w:bookmarkEnd w:id="18340"/>
      <w:r>
        <w:rPr>
          <w:rtl/>
        </w:rPr>
        <w:t xml:space="preserve">רוצה </w:t>
      </w:r>
      <w:bookmarkStart w:id="18341" w:name="_ETM_Q26_618760"/>
      <w:bookmarkEnd w:id="18341"/>
      <w:r>
        <w:rPr>
          <w:rtl/>
        </w:rPr>
        <w:t xml:space="preserve">לומר </w:t>
      </w:r>
      <w:bookmarkStart w:id="18342" w:name="_ETM_Q26_618970"/>
      <w:bookmarkEnd w:id="18342"/>
      <w:r>
        <w:rPr>
          <w:rtl/>
        </w:rPr>
        <w:t xml:space="preserve">לכם </w:t>
      </w:r>
      <w:bookmarkStart w:id="18343" w:name="_ETM_Q26_619239"/>
      <w:bookmarkEnd w:id="18343"/>
      <w:r>
        <w:rPr>
          <w:rtl/>
        </w:rPr>
        <w:t xml:space="preserve">כמה </w:t>
      </w:r>
      <w:bookmarkStart w:id="18344" w:name="_ETM_Q26_619480"/>
      <w:bookmarkEnd w:id="18344"/>
      <w:r>
        <w:rPr>
          <w:rtl/>
        </w:rPr>
        <w:t xml:space="preserve">חשיבות </w:t>
      </w:r>
      <w:bookmarkStart w:id="18345" w:name="_ETM_Q26_621510"/>
      <w:bookmarkEnd w:id="18345"/>
      <w:r>
        <w:rPr>
          <w:rtl/>
        </w:rPr>
        <w:t xml:space="preserve">יש </w:t>
      </w:r>
      <w:bookmarkStart w:id="18346" w:name="_ETM_Q26_622780"/>
      <w:bookmarkEnd w:id="18346"/>
      <w:r>
        <w:rPr>
          <w:rtl/>
        </w:rPr>
        <w:t xml:space="preserve">בהעברת </w:t>
      </w:r>
      <w:bookmarkStart w:id="18347" w:name="_ETM_Q26_623410"/>
      <w:bookmarkEnd w:id="18347"/>
      <w:r>
        <w:rPr>
          <w:rtl/>
        </w:rPr>
        <w:t xml:space="preserve">החוק </w:t>
      </w:r>
      <w:bookmarkStart w:id="18348" w:name="_ETM_Q26_623710"/>
      <w:bookmarkEnd w:id="18348"/>
      <w:r>
        <w:rPr>
          <w:rtl/>
        </w:rPr>
        <w:t xml:space="preserve">הזה </w:t>
      </w:r>
      <w:bookmarkStart w:id="18349" w:name="_ETM_Q26_624100"/>
      <w:bookmarkEnd w:id="18349"/>
      <w:r>
        <w:rPr>
          <w:rtl/>
        </w:rPr>
        <w:t>היום</w:t>
      </w:r>
      <w:r>
        <w:rPr>
          <w:rFonts w:hint="cs"/>
          <w:rtl/>
        </w:rPr>
        <w:t>.</w:t>
      </w:r>
      <w:r>
        <w:rPr>
          <w:rtl/>
        </w:rPr>
        <w:t xml:space="preserve"> </w:t>
      </w:r>
      <w:bookmarkStart w:id="18350" w:name="_ETM_Q26_624970"/>
      <w:bookmarkEnd w:id="18350"/>
      <w:r>
        <w:rPr>
          <w:rtl/>
        </w:rPr>
        <w:t xml:space="preserve">וחבר </w:t>
      </w:r>
      <w:bookmarkStart w:id="18351" w:name="_ETM_Q26_625330"/>
      <w:bookmarkEnd w:id="18351"/>
      <w:r>
        <w:rPr>
          <w:rtl/>
        </w:rPr>
        <w:t xml:space="preserve">הכנסת </w:t>
      </w:r>
      <w:bookmarkStart w:id="18352" w:name="_ETM_Q26_625780"/>
      <w:bookmarkStart w:id="18353" w:name="_ETM_Q26_625990"/>
      <w:bookmarkStart w:id="18354" w:name="_ETM_Q26_626170"/>
      <w:bookmarkStart w:id="18355" w:name="_ETM_Q26_627370"/>
      <w:bookmarkEnd w:id="18352"/>
      <w:bookmarkEnd w:id="18353"/>
      <w:bookmarkEnd w:id="18354"/>
      <w:bookmarkEnd w:id="18355"/>
      <w:r>
        <w:rPr>
          <w:rFonts w:hint="cs"/>
          <w:rtl/>
        </w:rPr>
        <w:t xml:space="preserve">יונתן מישרקי, </w:t>
      </w:r>
      <w:r>
        <w:rPr>
          <w:rtl/>
        </w:rPr>
        <w:t>יושב</w:t>
      </w:r>
      <w:bookmarkStart w:id="18356" w:name="_ETM_Q26_627640"/>
      <w:bookmarkEnd w:id="18356"/>
      <w:r>
        <w:rPr>
          <w:rFonts w:hint="cs"/>
          <w:rtl/>
        </w:rPr>
        <w:t>-</w:t>
      </w:r>
      <w:bookmarkStart w:id="18357" w:name="_ETM_Q26_623441"/>
      <w:bookmarkEnd w:id="18357"/>
      <w:r>
        <w:rPr>
          <w:rtl/>
        </w:rPr>
        <w:t xml:space="preserve">ראש </w:t>
      </w:r>
      <w:bookmarkStart w:id="18358" w:name="_ETM_Q26_627819"/>
      <w:bookmarkEnd w:id="18358"/>
      <w:r>
        <w:rPr>
          <w:rtl/>
        </w:rPr>
        <w:t xml:space="preserve">ועדת </w:t>
      </w:r>
      <w:bookmarkStart w:id="18359" w:name="_ETM_Q26_628180"/>
      <w:bookmarkEnd w:id="18359"/>
      <w:r>
        <w:rPr>
          <w:rtl/>
        </w:rPr>
        <w:t>הבריאות</w:t>
      </w:r>
      <w:r>
        <w:rPr>
          <w:rFonts w:hint="cs"/>
          <w:rtl/>
        </w:rPr>
        <w:t>,</w:t>
      </w:r>
      <w:r>
        <w:rPr>
          <w:rtl/>
        </w:rPr>
        <w:t xml:space="preserve"> </w:t>
      </w:r>
      <w:bookmarkStart w:id="18360" w:name="_ETM_Q26_630260"/>
      <w:bookmarkEnd w:id="18360"/>
      <w:r>
        <w:rPr>
          <w:rtl/>
        </w:rPr>
        <w:t xml:space="preserve">חבר </w:t>
      </w:r>
      <w:bookmarkStart w:id="18361" w:name="_ETM_Q26_630620"/>
      <w:bookmarkEnd w:id="18361"/>
      <w:r>
        <w:rPr>
          <w:rtl/>
        </w:rPr>
        <w:t xml:space="preserve">הכנסת </w:t>
      </w:r>
      <w:bookmarkStart w:id="18362" w:name="_ETM_Q26_631040"/>
      <w:bookmarkStart w:id="18363" w:name="_ETM_Q26_631549"/>
      <w:bookmarkStart w:id="18364" w:name="_ETM_Q26_631670"/>
      <w:bookmarkEnd w:id="18362"/>
      <w:bookmarkEnd w:id="18363"/>
      <w:bookmarkEnd w:id="18364"/>
      <w:r>
        <w:rPr>
          <w:rFonts w:hint="cs"/>
          <w:rtl/>
        </w:rPr>
        <w:t xml:space="preserve">מישרקי </w:t>
      </w:r>
      <w:r w:rsidR="008E4DAF">
        <w:rPr>
          <w:rFonts w:hint="cs"/>
          <w:rtl/>
        </w:rPr>
        <w:t>– – –</w:t>
      </w:r>
    </w:p>
    <w:p w:rsidR="00515B1F" w:rsidRDefault="00515B1F" w:rsidP="00350FCE">
      <w:pPr>
        <w:rPr>
          <w:rtl/>
        </w:rPr>
      </w:pPr>
    </w:p>
    <w:p w:rsidR="00515B1F" w:rsidRDefault="00515B1F" w:rsidP="00350FCE">
      <w:pPr>
        <w:pStyle w:val="af8"/>
        <w:keepNext/>
        <w:rPr>
          <w:rtl/>
        </w:rPr>
      </w:pPr>
      <w:r w:rsidRPr="00AE1C0D">
        <w:rPr>
          <w:rStyle w:val="TagStyle"/>
          <w:rtl/>
        </w:rPr>
        <w:t xml:space="preserve"> &lt;&lt; יור &gt;&gt; </w:t>
      </w:r>
      <w:r>
        <w:rPr>
          <w:rtl/>
        </w:rPr>
        <w:t>היו"ר ניסים ואטורי:</w:t>
      </w:r>
      <w:r w:rsidRPr="00AE1C0D">
        <w:rPr>
          <w:rStyle w:val="TagStyle"/>
          <w:rtl/>
        </w:rPr>
        <w:t xml:space="preserve"> &lt;&lt; יור &gt;&gt;</w:t>
      </w:r>
      <w:r>
        <w:rPr>
          <w:rtl/>
        </w:rPr>
        <w:t xml:space="preserve">   </w:t>
      </w:r>
    </w:p>
    <w:p w:rsidR="00515B1F" w:rsidRDefault="00515B1F" w:rsidP="00B2128C">
      <w:pPr>
        <w:rPr>
          <w:rtl/>
        </w:rPr>
      </w:pPr>
    </w:p>
    <w:p w:rsidR="00515B1F" w:rsidRDefault="00515B1F" w:rsidP="00350FCE">
      <w:pPr>
        <w:rPr>
          <w:rtl/>
        </w:rPr>
      </w:pPr>
      <w:bookmarkStart w:id="18365" w:name="_ETM_Q26_635030"/>
      <w:bookmarkEnd w:id="18365"/>
      <w:r>
        <w:rPr>
          <w:rtl/>
        </w:rPr>
        <w:t xml:space="preserve">חבר </w:t>
      </w:r>
      <w:bookmarkStart w:id="18366" w:name="_ETM_Q26_635450"/>
      <w:bookmarkEnd w:id="18366"/>
      <w:r>
        <w:rPr>
          <w:rtl/>
        </w:rPr>
        <w:t xml:space="preserve">הכנסת </w:t>
      </w:r>
      <w:bookmarkStart w:id="18367" w:name="_ETM_Q26_635870"/>
      <w:bookmarkEnd w:id="18367"/>
      <w:r>
        <w:rPr>
          <w:rFonts w:hint="cs"/>
          <w:rtl/>
        </w:rPr>
        <w:t>מישרקי.</w:t>
      </w:r>
    </w:p>
    <w:p w:rsidR="00515B1F" w:rsidRDefault="00515B1F" w:rsidP="00350FCE">
      <w:pPr>
        <w:rPr>
          <w:rtl/>
        </w:rPr>
      </w:pPr>
    </w:p>
    <w:p w:rsidR="00515B1F" w:rsidRDefault="00515B1F" w:rsidP="00350FCE">
      <w:pPr>
        <w:pStyle w:val="-"/>
        <w:keepNext/>
        <w:rPr>
          <w:rtl/>
        </w:rPr>
      </w:pPr>
      <w:r w:rsidRPr="00AE1C0D">
        <w:rPr>
          <w:rStyle w:val="TagStyle"/>
          <w:rtl/>
        </w:rPr>
        <w:t xml:space="preserve"> &lt;&lt; דובר_המשך &gt;&gt; </w:t>
      </w:r>
      <w:r>
        <w:rPr>
          <w:rtl/>
        </w:rPr>
        <w:t>שר הבריאות אוריאל בוסו:</w:t>
      </w:r>
      <w:r w:rsidRPr="00AE1C0D">
        <w:rPr>
          <w:rStyle w:val="TagStyle"/>
          <w:rtl/>
        </w:rPr>
        <w:t xml:space="preserve"> &lt;&lt; דובר_המשך &gt;&gt;</w:t>
      </w:r>
      <w:r>
        <w:rPr>
          <w:rtl/>
        </w:rPr>
        <w:t xml:space="preserve">   </w:t>
      </w:r>
    </w:p>
    <w:p w:rsidR="00515B1F" w:rsidRDefault="00515B1F" w:rsidP="00B2128C">
      <w:pPr>
        <w:rPr>
          <w:rtl/>
        </w:rPr>
      </w:pPr>
    </w:p>
    <w:p w:rsidR="00515B1F" w:rsidRDefault="00515B1F" w:rsidP="004A11AE">
      <w:pPr>
        <w:rPr>
          <w:rtl/>
        </w:rPr>
      </w:pPr>
      <w:bookmarkStart w:id="18368" w:name="_ETM_Q26_627641"/>
      <w:bookmarkEnd w:id="18368"/>
      <w:r>
        <w:rPr>
          <w:rFonts w:hint="cs"/>
          <w:rtl/>
        </w:rPr>
        <w:t>חבר הכנסת מישרקי,</w:t>
      </w:r>
      <w:r>
        <w:rPr>
          <w:rtl/>
        </w:rPr>
        <w:t xml:space="preserve"> </w:t>
      </w:r>
      <w:bookmarkStart w:id="18369" w:name="_ETM_Q26_636560"/>
      <w:bookmarkEnd w:id="18369"/>
      <w:r>
        <w:rPr>
          <w:rtl/>
        </w:rPr>
        <w:t xml:space="preserve">יושב-ראש </w:t>
      </w:r>
      <w:bookmarkStart w:id="18370" w:name="_ETM_Q26_637040"/>
      <w:bookmarkEnd w:id="18370"/>
      <w:r>
        <w:rPr>
          <w:rtl/>
        </w:rPr>
        <w:t xml:space="preserve">ועדת </w:t>
      </w:r>
      <w:bookmarkStart w:id="18371" w:name="_ETM_Q26_637430"/>
      <w:bookmarkEnd w:id="18371"/>
      <w:r>
        <w:rPr>
          <w:rtl/>
        </w:rPr>
        <w:t>הבריאות</w:t>
      </w:r>
      <w:r>
        <w:rPr>
          <w:rFonts w:hint="cs"/>
          <w:rtl/>
        </w:rPr>
        <w:t>,</w:t>
      </w:r>
      <w:bookmarkStart w:id="18372" w:name="_ETM_Q26_633942"/>
      <w:bookmarkEnd w:id="18372"/>
      <w:r>
        <w:rPr>
          <w:rtl/>
        </w:rPr>
        <w:t xml:space="preserve"> </w:t>
      </w:r>
      <w:bookmarkStart w:id="18373" w:name="_ETM_Q26_638450"/>
      <w:bookmarkEnd w:id="18373"/>
      <w:r>
        <w:rPr>
          <w:rtl/>
        </w:rPr>
        <w:t xml:space="preserve">מוביל </w:t>
      </w:r>
      <w:bookmarkStart w:id="18374" w:name="_ETM_Q26_639740"/>
      <w:bookmarkEnd w:id="18374"/>
      <w:r>
        <w:rPr>
          <w:rFonts w:hint="cs"/>
          <w:rtl/>
        </w:rPr>
        <w:t xml:space="preserve">את </w:t>
      </w:r>
      <w:r>
        <w:rPr>
          <w:rtl/>
        </w:rPr>
        <w:t xml:space="preserve">שתי </w:t>
      </w:r>
      <w:bookmarkStart w:id="18375" w:name="_ETM_Q26_640010"/>
      <w:bookmarkEnd w:id="18375"/>
      <w:r>
        <w:rPr>
          <w:rtl/>
        </w:rPr>
        <w:t xml:space="preserve">הרפורמות </w:t>
      </w:r>
      <w:bookmarkStart w:id="18376" w:name="_ETM_Q26_640550"/>
      <w:bookmarkEnd w:id="18376"/>
      <w:r>
        <w:rPr>
          <w:rtl/>
        </w:rPr>
        <w:t>הללו</w:t>
      </w:r>
      <w:r>
        <w:rPr>
          <w:rFonts w:hint="cs"/>
          <w:rtl/>
        </w:rPr>
        <w:t>,</w:t>
      </w:r>
      <w:r>
        <w:rPr>
          <w:rtl/>
        </w:rPr>
        <w:t xml:space="preserve"> </w:t>
      </w:r>
      <w:bookmarkStart w:id="18377" w:name="_ETM_Q26_641640"/>
      <w:bookmarkEnd w:id="18377"/>
      <w:r>
        <w:rPr>
          <w:rtl/>
        </w:rPr>
        <w:t xml:space="preserve">גם </w:t>
      </w:r>
      <w:bookmarkStart w:id="18378" w:name="_ETM_Q26_641879"/>
      <w:bookmarkEnd w:id="18378"/>
      <w:r>
        <w:rPr>
          <w:rtl/>
        </w:rPr>
        <w:t xml:space="preserve">רפורמת </w:t>
      </w:r>
      <w:bookmarkStart w:id="18379" w:name="_ETM_Q26_642360"/>
      <w:bookmarkEnd w:id="18379"/>
      <w:r>
        <w:rPr>
          <w:rtl/>
        </w:rPr>
        <w:t xml:space="preserve">המזון </w:t>
      </w:r>
      <w:bookmarkStart w:id="18380" w:name="_ETM_Q26_643359"/>
      <w:bookmarkEnd w:id="18380"/>
      <w:r>
        <w:rPr>
          <w:rFonts w:hint="cs"/>
          <w:rtl/>
        </w:rPr>
        <w:t>ו</w:t>
      </w:r>
      <w:bookmarkStart w:id="18381" w:name="_ETM_Q26_642382"/>
      <w:bookmarkEnd w:id="18381"/>
      <w:r>
        <w:rPr>
          <w:rFonts w:hint="cs"/>
          <w:rtl/>
        </w:rPr>
        <w:t xml:space="preserve">גם </w:t>
      </w:r>
      <w:r>
        <w:rPr>
          <w:rtl/>
        </w:rPr>
        <w:t>רפורמ</w:t>
      </w:r>
      <w:r>
        <w:rPr>
          <w:rFonts w:hint="cs"/>
          <w:rtl/>
        </w:rPr>
        <w:t>ת</w:t>
      </w:r>
      <w:r>
        <w:rPr>
          <w:rtl/>
        </w:rPr>
        <w:t xml:space="preserve"> </w:t>
      </w:r>
      <w:bookmarkStart w:id="18382" w:name="_ETM_Q26_644019"/>
      <w:bookmarkEnd w:id="18382"/>
      <w:r>
        <w:rPr>
          <w:rtl/>
        </w:rPr>
        <w:t>התמרוקים</w:t>
      </w:r>
      <w:r>
        <w:rPr>
          <w:rFonts w:hint="cs"/>
          <w:rtl/>
        </w:rPr>
        <w:t xml:space="preserve"> </w:t>
      </w:r>
      <w:r>
        <w:rPr>
          <w:rtl/>
        </w:rPr>
        <w:t>–</w:t>
      </w:r>
      <w:bookmarkStart w:id="18383" w:name="_ETM_Q26_653142"/>
      <w:bookmarkEnd w:id="18383"/>
      <w:r>
        <w:rPr>
          <w:rtl/>
        </w:rPr>
        <w:t xml:space="preserve"> </w:t>
      </w:r>
      <w:bookmarkStart w:id="18384" w:name="_ETM_Q26_645239"/>
      <w:bookmarkEnd w:id="18384"/>
      <w:r>
        <w:rPr>
          <w:rtl/>
        </w:rPr>
        <w:t xml:space="preserve">וכפי </w:t>
      </w:r>
      <w:bookmarkStart w:id="18385" w:name="_ETM_Q26_645569"/>
      <w:bookmarkEnd w:id="18385"/>
      <w:r>
        <w:rPr>
          <w:rtl/>
        </w:rPr>
        <w:t>שציינתי</w:t>
      </w:r>
      <w:r>
        <w:rPr>
          <w:rFonts w:hint="cs"/>
          <w:rtl/>
        </w:rPr>
        <w:t>,</w:t>
      </w:r>
      <w:r>
        <w:rPr>
          <w:rtl/>
        </w:rPr>
        <w:t xml:space="preserve"> </w:t>
      </w:r>
      <w:bookmarkStart w:id="18386" w:name="_ETM_Q26_646680"/>
      <w:bookmarkEnd w:id="18386"/>
      <w:r>
        <w:rPr>
          <w:rtl/>
        </w:rPr>
        <w:t>הס</w:t>
      </w:r>
      <w:r>
        <w:rPr>
          <w:rFonts w:hint="cs"/>
          <w:rtl/>
        </w:rPr>
        <w:t>י</w:t>
      </w:r>
      <w:bookmarkStart w:id="18387" w:name="_ETM_Q26_645562"/>
      <w:bookmarkEnd w:id="18387"/>
      <w:r>
        <w:rPr>
          <w:rtl/>
        </w:rPr>
        <w:t xml:space="preserve">בה </w:t>
      </w:r>
      <w:bookmarkStart w:id="18388" w:name="_ETM_Q26_647129"/>
      <w:bookmarkEnd w:id="18388"/>
      <w:r>
        <w:rPr>
          <w:rtl/>
        </w:rPr>
        <w:t xml:space="preserve">שמשרד </w:t>
      </w:r>
      <w:bookmarkStart w:id="18389" w:name="_ETM_Q26_647760"/>
      <w:bookmarkEnd w:id="18389"/>
      <w:r>
        <w:rPr>
          <w:rtl/>
        </w:rPr>
        <w:t xml:space="preserve">הבריאות </w:t>
      </w:r>
      <w:bookmarkStart w:id="18390" w:name="_ETM_Q26_648209"/>
      <w:bookmarkEnd w:id="18390"/>
      <w:r>
        <w:rPr>
          <w:rtl/>
        </w:rPr>
        <w:t xml:space="preserve">מוביל </w:t>
      </w:r>
      <w:bookmarkStart w:id="18391" w:name="_ETM_Q26_648540"/>
      <w:bookmarkEnd w:id="18391"/>
      <w:r>
        <w:rPr>
          <w:rtl/>
        </w:rPr>
        <w:t xml:space="preserve">את </w:t>
      </w:r>
      <w:bookmarkStart w:id="18392" w:name="_ETM_Q26_648659"/>
      <w:bookmarkEnd w:id="18392"/>
      <w:r>
        <w:rPr>
          <w:rtl/>
        </w:rPr>
        <w:t xml:space="preserve">החוקים </w:t>
      </w:r>
      <w:bookmarkStart w:id="18393" w:name="_ETM_Q26_649019"/>
      <w:bookmarkEnd w:id="18393"/>
      <w:r>
        <w:rPr>
          <w:rtl/>
        </w:rPr>
        <w:t>הללו</w:t>
      </w:r>
      <w:r>
        <w:rPr>
          <w:rFonts w:hint="cs"/>
          <w:rtl/>
        </w:rPr>
        <w:t>,</w:t>
      </w:r>
      <w:r>
        <w:rPr>
          <w:rtl/>
        </w:rPr>
        <w:t xml:space="preserve"> </w:t>
      </w:r>
      <w:bookmarkStart w:id="18394" w:name="_ETM_Q26_649989"/>
      <w:bookmarkEnd w:id="18394"/>
      <w:r>
        <w:rPr>
          <w:rtl/>
        </w:rPr>
        <w:t xml:space="preserve">שני </w:t>
      </w:r>
      <w:bookmarkStart w:id="18395" w:name="_ETM_Q26_650230"/>
      <w:bookmarkEnd w:id="18395"/>
      <w:r>
        <w:rPr>
          <w:rtl/>
        </w:rPr>
        <w:t xml:space="preserve">החוקים </w:t>
      </w:r>
      <w:bookmarkStart w:id="18396" w:name="_ETM_Q26_650590"/>
      <w:bookmarkEnd w:id="18396"/>
      <w:r>
        <w:rPr>
          <w:rtl/>
        </w:rPr>
        <w:t xml:space="preserve">מתוך </w:t>
      </w:r>
      <w:bookmarkStart w:id="18397" w:name="_ETM_Q26_650829"/>
      <w:bookmarkEnd w:id="18397"/>
      <w:r>
        <w:rPr>
          <w:rtl/>
        </w:rPr>
        <w:t>ארבע</w:t>
      </w:r>
      <w:r>
        <w:rPr>
          <w:rFonts w:hint="cs"/>
          <w:rtl/>
        </w:rPr>
        <w:t>ת</w:t>
      </w:r>
      <w:r>
        <w:rPr>
          <w:rtl/>
        </w:rPr>
        <w:t xml:space="preserve"> </w:t>
      </w:r>
      <w:bookmarkStart w:id="18398" w:name="_ETM_Q26_651189"/>
      <w:bookmarkEnd w:id="18398"/>
      <w:r>
        <w:rPr>
          <w:rtl/>
        </w:rPr>
        <w:t>החוקים</w:t>
      </w:r>
      <w:r>
        <w:rPr>
          <w:rFonts w:hint="cs"/>
          <w:rtl/>
        </w:rPr>
        <w:t>,</w:t>
      </w:r>
      <w:r>
        <w:rPr>
          <w:rtl/>
        </w:rPr>
        <w:t xml:space="preserve"> </w:t>
      </w:r>
      <w:bookmarkStart w:id="18399" w:name="_ETM_Q26_652450"/>
      <w:bookmarkEnd w:id="18399"/>
      <w:r>
        <w:rPr>
          <w:rtl/>
        </w:rPr>
        <w:t xml:space="preserve">ולא </w:t>
      </w:r>
      <w:bookmarkStart w:id="18400" w:name="_ETM_Q26_652750"/>
      <w:bookmarkEnd w:id="18400"/>
      <w:r>
        <w:rPr>
          <w:rtl/>
        </w:rPr>
        <w:t xml:space="preserve">משרד </w:t>
      </w:r>
      <w:bookmarkStart w:id="18401" w:name="_ETM_Q26_653140"/>
      <w:bookmarkEnd w:id="18401"/>
      <w:r>
        <w:rPr>
          <w:rtl/>
        </w:rPr>
        <w:t>אחר</w:t>
      </w:r>
      <w:r>
        <w:rPr>
          <w:rFonts w:hint="cs"/>
          <w:rtl/>
        </w:rPr>
        <w:t>, היא</w:t>
      </w:r>
      <w:r>
        <w:rPr>
          <w:rtl/>
        </w:rPr>
        <w:t xml:space="preserve"> </w:t>
      </w:r>
      <w:bookmarkStart w:id="18402" w:name="_ETM_Q26_654720"/>
      <w:bookmarkStart w:id="18403" w:name="_ETM_Q26_655290"/>
      <w:bookmarkEnd w:id="18402"/>
      <w:bookmarkEnd w:id="18403"/>
      <w:r>
        <w:rPr>
          <w:rFonts w:hint="cs"/>
          <w:rtl/>
        </w:rPr>
        <w:t>ש</w:t>
      </w:r>
      <w:r>
        <w:rPr>
          <w:rtl/>
        </w:rPr>
        <w:t xml:space="preserve">משרד </w:t>
      </w:r>
      <w:bookmarkStart w:id="18404" w:name="_ETM_Q26_655740"/>
      <w:bookmarkEnd w:id="18404"/>
      <w:r>
        <w:rPr>
          <w:rtl/>
        </w:rPr>
        <w:t xml:space="preserve">הבריאות </w:t>
      </w:r>
      <w:bookmarkStart w:id="18405" w:name="_ETM_Q26_656100"/>
      <w:bookmarkEnd w:id="18405"/>
      <w:r>
        <w:rPr>
          <w:rtl/>
        </w:rPr>
        <w:t xml:space="preserve">לא </w:t>
      </w:r>
      <w:bookmarkStart w:id="18406" w:name="_ETM_Q26_656220"/>
      <w:bookmarkEnd w:id="18406"/>
      <w:r>
        <w:rPr>
          <w:rtl/>
        </w:rPr>
        <w:t xml:space="preserve">הסכים </w:t>
      </w:r>
      <w:bookmarkStart w:id="18407" w:name="_ETM_Q26_656610"/>
      <w:bookmarkEnd w:id="18407"/>
      <w:r>
        <w:rPr>
          <w:rtl/>
        </w:rPr>
        <w:t xml:space="preserve">שרפורמה </w:t>
      </w:r>
      <w:bookmarkStart w:id="18408" w:name="_ETM_Q26_657240"/>
      <w:bookmarkEnd w:id="18408"/>
      <w:r>
        <w:rPr>
          <w:rFonts w:hint="cs"/>
          <w:rtl/>
        </w:rPr>
        <w:t>כ</w:t>
      </w:r>
      <w:r>
        <w:rPr>
          <w:rtl/>
        </w:rPr>
        <w:t xml:space="preserve">זאת </w:t>
      </w:r>
      <w:bookmarkStart w:id="18409" w:name="_ETM_Q26_657480"/>
      <w:bookmarkEnd w:id="18409"/>
      <w:r>
        <w:rPr>
          <w:rtl/>
        </w:rPr>
        <w:t xml:space="preserve">תיכנס </w:t>
      </w:r>
      <w:bookmarkStart w:id="18410" w:name="_ETM_Q26_659629"/>
      <w:bookmarkEnd w:id="18410"/>
      <w:r>
        <w:rPr>
          <w:rtl/>
        </w:rPr>
        <w:t xml:space="preserve">תוך </w:t>
      </w:r>
      <w:bookmarkStart w:id="18411" w:name="_ETM_Q26_659900"/>
      <w:bookmarkStart w:id="18412" w:name="_ETM_Q26_660079"/>
      <w:bookmarkEnd w:id="18411"/>
      <w:bookmarkEnd w:id="18412"/>
      <w:r>
        <w:rPr>
          <w:rtl/>
        </w:rPr>
        <w:t xml:space="preserve">פגיעה </w:t>
      </w:r>
      <w:bookmarkStart w:id="18413" w:name="_ETM_Q26_660499"/>
      <w:bookmarkEnd w:id="18413"/>
      <w:r>
        <w:rPr>
          <w:rtl/>
        </w:rPr>
        <w:t xml:space="preserve">כלשהי </w:t>
      </w:r>
      <w:bookmarkStart w:id="18414" w:name="_ETM_Q26_661189"/>
      <w:bookmarkEnd w:id="18414"/>
      <w:r>
        <w:rPr>
          <w:rtl/>
        </w:rPr>
        <w:t xml:space="preserve">בבריאות </w:t>
      </w:r>
      <w:bookmarkStart w:id="18415" w:name="_ETM_Q26_661579"/>
      <w:bookmarkEnd w:id="18415"/>
      <w:r>
        <w:rPr>
          <w:rtl/>
        </w:rPr>
        <w:t>הציבור</w:t>
      </w:r>
      <w:r>
        <w:rPr>
          <w:rFonts w:hint="cs"/>
          <w:rtl/>
        </w:rPr>
        <w:t>.</w:t>
      </w:r>
      <w:bookmarkStart w:id="18416" w:name="_ETM_Q26_659162"/>
      <w:bookmarkEnd w:id="18416"/>
      <w:r>
        <w:rPr>
          <w:rtl/>
        </w:rPr>
        <w:t xml:space="preserve"> </w:t>
      </w:r>
      <w:bookmarkStart w:id="18417" w:name="_ETM_Q26_662830"/>
      <w:bookmarkEnd w:id="18417"/>
      <w:r>
        <w:rPr>
          <w:rtl/>
        </w:rPr>
        <w:t xml:space="preserve">לכן </w:t>
      </w:r>
      <w:bookmarkStart w:id="18418" w:name="_ETM_Q26_664449"/>
      <w:bookmarkEnd w:id="18418"/>
      <w:r>
        <w:rPr>
          <w:rtl/>
        </w:rPr>
        <w:t xml:space="preserve">הציבור </w:t>
      </w:r>
      <w:bookmarkStart w:id="18419" w:name="_ETM_Q26_664900"/>
      <w:bookmarkEnd w:id="18419"/>
      <w:r>
        <w:rPr>
          <w:rtl/>
        </w:rPr>
        <w:t xml:space="preserve">צריך </w:t>
      </w:r>
      <w:bookmarkStart w:id="18420" w:name="_ETM_Q26_665139"/>
      <w:bookmarkEnd w:id="18420"/>
      <w:r>
        <w:rPr>
          <w:rtl/>
        </w:rPr>
        <w:t xml:space="preserve">להיות </w:t>
      </w:r>
      <w:bookmarkStart w:id="18421" w:name="_ETM_Q26_665319"/>
      <w:bookmarkEnd w:id="18421"/>
      <w:r>
        <w:rPr>
          <w:rtl/>
        </w:rPr>
        <w:t xml:space="preserve">רגוע </w:t>
      </w:r>
      <w:bookmarkStart w:id="18422" w:name="_ETM_Q26_666230"/>
      <w:bookmarkEnd w:id="18422"/>
      <w:r>
        <w:rPr>
          <w:rtl/>
        </w:rPr>
        <w:t>ולהבין</w:t>
      </w:r>
      <w:r>
        <w:rPr>
          <w:rFonts w:hint="cs"/>
          <w:rtl/>
        </w:rPr>
        <w:t>,</w:t>
      </w:r>
      <w:r>
        <w:rPr>
          <w:rtl/>
        </w:rPr>
        <w:t xml:space="preserve"> </w:t>
      </w:r>
      <w:bookmarkStart w:id="18423" w:name="_ETM_Q26_666709"/>
      <w:bookmarkEnd w:id="18423"/>
      <w:r>
        <w:rPr>
          <w:rtl/>
        </w:rPr>
        <w:t xml:space="preserve">זה </w:t>
      </w:r>
      <w:bookmarkStart w:id="18424" w:name="_ETM_Q26_666980"/>
      <w:bookmarkEnd w:id="18424"/>
      <w:r>
        <w:rPr>
          <w:rtl/>
        </w:rPr>
        <w:t xml:space="preserve">שאנחנו </w:t>
      </w:r>
      <w:bookmarkStart w:id="18425" w:name="_ETM_Q26_667700"/>
      <w:bookmarkEnd w:id="18425"/>
      <w:r>
        <w:rPr>
          <w:rtl/>
        </w:rPr>
        <w:t xml:space="preserve">מאמצים </w:t>
      </w:r>
      <w:bookmarkStart w:id="18426" w:name="_ETM_Q26_668269"/>
      <w:bookmarkEnd w:id="18426"/>
      <w:r>
        <w:rPr>
          <w:rtl/>
        </w:rPr>
        <w:t xml:space="preserve">תקינה </w:t>
      </w:r>
      <w:bookmarkStart w:id="18427" w:name="_ETM_Q26_668599"/>
      <w:bookmarkEnd w:id="18427"/>
      <w:r>
        <w:rPr>
          <w:rtl/>
        </w:rPr>
        <w:t xml:space="preserve">אירופית </w:t>
      </w:r>
      <w:bookmarkStart w:id="18428" w:name="_ETM_Q26_669620"/>
      <w:bookmarkEnd w:id="18428"/>
      <w:r>
        <w:rPr>
          <w:rFonts w:hint="cs"/>
          <w:rtl/>
        </w:rPr>
        <w:t>זה</w:t>
      </w:r>
      <w:r>
        <w:rPr>
          <w:rtl/>
        </w:rPr>
        <w:t xml:space="preserve"> </w:t>
      </w:r>
      <w:bookmarkStart w:id="18429" w:name="_ETM_Q26_671750"/>
      <w:bookmarkStart w:id="18430" w:name="_ETM_Q26_672140"/>
      <w:bookmarkStart w:id="18431" w:name="_ETM_Q26_670632"/>
      <w:bookmarkEnd w:id="18429"/>
      <w:bookmarkEnd w:id="18430"/>
      <w:bookmarkEnd w:id="18431"/>
      <w:r>
        <w:rPr>
          <w:rtl/>
        </w:rPr>
        <w:t xml:space="preserve">ללא </w:t>
      </w:r>
      <w:bookmarkStart w:id="18432" w:name="_ETM_Q26_672439"/>
      <w:bookmarkEnd w:id="18432"/>
      <w:r>
        <w:rPr>
          <w:rtl/>
        </w:rPr>
        <w:t xml:space="preserve">שום </w:t>
      </w:r>
      <w:bookmarkStart w:id="18433" w:name="_ETM_Q26_672650"/>
      <w:bookmarkEnd w:id="18433"/>
      <w:r>
        <w:rPr>
          <w:rtl/>
        </w:rPr>
        <w:t xml:space="preserve">קיצור </w:t>
      </w:r>
      <w:bookmarkStart w:id="18434" w:name="_ETM_Q26_672980"/>
      <w:bookmarkEnd w:id="18434"/>
      <w:r>
        <w:rPr>
          <w:rtl/>
        </w:rPr>
        <w:t xml:space="preserve">דרך </w:t>
      </w:r>
      <w:bookmarkStart w:id="18435" w:name="_ETM_Q26_674010"/>
      <w:bookmarkEnd w:id="18435"/>
      <w:r>
        <w:rPr>
          <w:rtl/>
        </w:rPr>
        <w:t xml:space="preserve">או </w:t>
      </w:r>
      <w:bookmarkStart w:id="18436" w:name="_ETM_Q26_674159"/>
      <w:bookmarkEnd w:id="18436"/>
      <w:r>
        <w:rPr>
          <w:rFonts w:hint="cs"/>
          <w:rtl/>
        </w:rPr>
        <w:t xml:space="preserve">בלי לדלג על </w:t>
      </w:r>
      <w:bookmarkStart w:id="18437" w:name="_ETM_Q26_673633"/>
      <w:bookmarkEnd w:id="18437"/>
      <w:r>
        <w:rPr>
          <w:rtl/>
        </w:rPr>
        <w:t xml:space="preserve">שום </w:t>
      </w:r>
      <w:bookmarkStart w:id="18438" w:name="_ETM_Q26_674400"/>
      <w:bookmarkEnd w:id="18438"/>
      <w:proofErr w:type="spellStart"/>
      <w:r>
        <w:rPr>
          <w:rtl/>
        </w:rPr>
        <w:t>פיפס</w:t>
      </w:r>
      <w:proofErr w:type="spellEnd"/>
      <w:r>
        <w:rPr>
          <w:rtl/>
        </w:rPr>
        <w:t xml:space="preserve"> </w:t>
      </w:r>
      <w:bookmarkStart w:id="18439" w:name="_ETM_Q26_674760"/>
      <w:bookmarkEnd w:id="18439"/>
      <w:r>
        <w:rPr>
          <w:rtl/>
        </w:rPr>
        <w:t xml:space="preserve">בנושא </w:t>
      </w:r>
      <w:bookmarkStart w:id="18440" w:name="_ETM_Q26_675180"/>
      <w:bookmarkEnd w:id="18440"/>
      <w:r>
        <w:rPr>
          <w:rtl/>
        </w:rPr>
        <w:t xml:space="preserve">בריאות </w:t>
      </w:r>
      <w:bookmarkStart w:id="18441" w:name="_ETM_Q26_675480"/>
      <w:bookmarkEnd w:id="18441"/>
      <w:r>
        <w:rPr>
          <w:rtl/>
        </w:rPr>
        <w:t>הציבור</w:t>
      </w:r>
      <w:r>
        <w:rPr>
          <w:rFonts w:hint="cs"/>
          <w:rtl/>
        </w:rPr>
        <w:t>.</w:t>
      </w:r>
      <w:r>
        <w:rPr>
          <w:rtl/>
        </w:rPr>
        <w:t xml:space="preserve"> </w:t>
      </w:r>
      <w:bookmarkStart w:id="18442" w:name="_ETM_Q26_675900"/>
      <w:bookmarkStart w:id="18443" w:name="_ETM_Q26_676049"/>
      <w:bookmarkStart w:id="18444" w:name="_ETM_Q26_677166"/>
      <w:bookmarkStart w:id="18445" w:name="_ETM_Q26_677256"/>
      <w:bookmarkStart w:id="18446" w:name="_ETM_Q26_677838"/>
      <w:bookmarkStart w:id="18447" w:name="_ETM_Q26_677938"/>
      <w:bookmarkEnd w:id="18442"/>
      <w:bookmarkEnd w:id="18443"/>
      <w:bookmarkEnd w:id="18444"/>
      <w:bookmarkEnd w:id="18445"/>
      <w:bookmarkEnd w:id="18446"/>
      <w:bookmarkEnd w:id="18447"/>
      <w:r>
        <w:rPr>
          <w:rtl/>
        </w:rPr>
        <w:t xml:space="preserve">זו </w:t>
      </w:r>
      <w:bookmarkStart w:id="18448" w:name="_ETM_Q26_676709"/>
      <w:bookmarkEnd w:id="18448"/>
      <w:r>
        <w:rPr>
          <w:rtl/>
        </w:rPr>
        <w:t xml:space="preserve">החשיבות </w:t>
      </w:r>
      <w:bookmarkStart w:id="18449" w:name="_ETM_Q26_677730"/>
      <w:bookmarkEnd w:id="18449"/>
      <w:r>
        <w:rPr>
          <w:rtl/>
        </w:rPr>
        <w:t xml:space="preserve">של </w:t>
      </w:r>
      <w:bookmarkStart w:id="18450" w:name="_ETM_Q26_677969"/>
      <w:bookmarkEnd w:id="18450"/>
      <w:r>
        <w:rPr>
          <w:rtl/>
        </w:rPr>
        <w:t>ה</w:t>
      </w:r>
      <w:r>
        <w:rPr>
          <w:rFonts w:hint="cs"/>
          <w:rtl/>
        </w:rPr>
        <w:t>ובלת</w:t>
      </w:r>
      <w:r>
        <w:rPr>
          <w:rtl/>
        </w:rPr>
        <w:t xml:space="preserve"> </w:t>
      </w:r>
      <w:bookmarkStart w:id="18451" w:name="_ETM_Q26_678359"/>
      <w:bookmarkEnd w:id="18451"/>
      <w:r>
        <w:rPr>
          <w:rtl/>
        </w:rPr>
        <w:t xml:space="preserve">החוק </w:t>
      </w:r>
      <w:bookmarkStart w:id="18452" w:name="_ETM_Q26_678629"/>
      <w:bookmarkEnd w:id="18452"/>
      <w:r>
        <w:rPr>
          <w:rtl/>
        </w:rPr>
        <w:t xml:space="preserve">הזה </w:t>
      </w:r>
      <w:bookmarkStart w:id="18453" w:name="_ETM_Q26_679260"/>
      <w:bookmarkEnd w:id="18453"/>
      <w:r>
        <w:rPr>
          <w:rtl/>
        </w:rPr>
        <w:t>ע</w:t>
      </w:r>
      <w:r>
        <w:rPr>
          <w:rFonts w:hint="cs"/>
          <w:rtl/>
        </w:rPr>
        <w:t>ל ידי</w:t>
      </w:r>
      <w:bookmarkStart w:id="18454" w:name="_ETM_Q26_679262"/>
      <w:bookmarkEnd w:id="18454"/>
      <w:r>
        <w:rPr>
          <w:rtl/>
        </w:rPr>
        <w:t xml:space="preserve"> </w:t>
      </w:r>
      <w:bookmarkStart w:id="18455" w:name="_ETM_Q26_679590"/>
      <w:bookmarkEnd w:id="18455"/>
      <w:r>
        <w:rPr>
          <w:rtl/>
        </w:rPr>
        <w:t xml:space="preserve">משרד </w:t>
      </w:r>
      <w:bookmarkStart w:id="18456" w:name="_ETM_Q26_679950"/>
      <w:bookmarkEnd w:id="18456"/>
      <w:r>
        <w:rPr>
          <w:rtl/>
        </w:rPr>
        <w:t xml:space="preserve">הבריאות </w:t>
      </w:r>
      <w:bookmarkStart w:id="18457" w:name="_ETM_Q26_680700"/>
      <w:bookmarkEnd w:id="18457"/>
      <w:r>
        <w:rPr>
          <w:rtl/>
        </w:rPr>
        <w:t xml:space="preserve">והצוות </w:t>
      </w:r>
      <w:bookmarkStart w:id="18458" w:name="_ETM_Q26_681209"/>
      <w:bookmarkEnd w:id="18458"/>
      <w:r>
        <w:rPr>
          <w:rtl/>
        </w:rPr>
        <w:t xml:space="preserve">המקצועי </w:t>
      </w:r>
      <w:bookmarkStart w:id="18459" w:name="_ETM_Q26_681599"/>
      <w:bookmarkEnd w:id="18459"/>
      <w:r>
        <w:rPr>
          <w:rtl/>
        </w:rPr>
        <w:t>שנמצא</w:t>
      </w:r>
      <w:r>
        <w:rPr>
          <w:rFonts w:hint="cs"/>
          <w:rtl/>
        </w:rPr>
        <w:t>.</w:t>
      </w:r>
      <w:bookmarkStart w:id="18460" w:name="_ETM_Q26_683109"/>
      <w:bookmarkStart w:id="18461" w:name="_ETM_Q26_687752"/>
      <w:bookmarkEnd w:id="18460"/>
      <w:bookmarkEnd w:id="18461"/>
    </w:p>
    <w:p w:rsidR="00515B1F" w:rsidRDefault="00515B1F" w:rsidP="00350FCE">
      <w:pPr>
        <w:rPr>
          <w:rtl/>
        </w:rPr>
      </w:pPr>
      <w:bookmarkStart w:id="18462" w:name="_ETM_Q26_687869"/>
      <w:bookmarkEnd w:id="18462"/>
    </w:p>
    <w:p w:rsidR="00515B1F" w:rsidRDefault="00515B1F" w:rsidP="00350FCE">
      <w:pPr>
        <w:rPr>
          <w:rtl/>
        </w:rPr>
      </w:pPr>
      <w:bookmarkStart w:id="18463" w:name="_ETM_Q26_688543"/>
      <w:bookmarkStart w:id="18464" w:name="_ETM_Q26_688621"/>
      <w:bookmarkEnd w:id="18463"/>
      <w:bookmarkEnd w:id="18464"/>
      <w:r>
        <w:rPr>
          <w:rtl/>
        </w:rPr>
        <w:t xml:space="preserve">וגם </w:t>
      </w:r>
      <w:bookmarkStart w:id="18465" w:name="_ETM_Q26_683469"/>
      <w:bookmarkEnd w:id="18465"/>
      <w:r>
        <w:rPr>
          <w:rtl/>
        </w:rPr>
        <w:t>כעת</w:t>
      </w:r>
      <w:r>
        <w:rPr>
          <w:rFonts w:hint="cs"/>
          <w:rtl/>
        </w:rPr>
        <w:t>,</w:t>
      </w:r>
      <w:r>
        <w:rPr>
          <w:rtl/>
        </w:rPr>
        <w:t xml:space="preserve"> </w:t>
      </w:r>
      <w:bookmarkStart w:id="18466" w:name="_ETM_Q26_684560"/>
      <w:bookmarkEnd w:id="18466"/>
      <w:r>
        <w:rPr>
          <w:rtl/>
        </w:rPr>
        <w:t>כש</w:t>
      </w:r>
      <w:r>
        <w:rPr>
          <w:rFonts w:hint="cs"/>
          <w:rtl/>
        </w:rPr>
        <w:t xml:space="preserve">חוק המזון </w:t>
      </w:r>
      <w:r>
        <w:rPr>
          <w:rtl/>
        </w:rPr>
        <w:t xml:space="preserve">נמצא </w:t>
      </w:r>
      <w:bookmarkStart w:id="18467" w:name="_ETM_Q26_685550"/>
      <w:bookmarkStart w:id="18468" w:name="_ETM_Q26_685819"/>
      <w:bookmarkStart w:id="18469" w:name="_ETM_Q26_686480"/>
      <w:bookmarkStart w:id="18470" w:name="_ETM_Q26_683672"/>
      <w:bookmarkEnd w:id="18467"/>
      <w:bookmarkEnd w:id="18468"/>
      <w:bookmarkEnd w:id="18469"/>
      <w:bookmarkEnd w:id="18470"/>
      <w:r>
        <w:rPr>
          <w:rtl/>
        </w:rPr>
        <w:t xml:space="preserve">בוועדת </w:t>
      </w:r>
      <w:bookmarkStart w:id="18471" w:name="_ETM_Q26_686930"/>
      <w:bookmarkEnd w:id="18471"/>
      <w:r>
        <w:rPr>
          <w:rtl/>
        </w:rPr>
        <w:t>הבריאות</w:t>
      </w:r>
      <w:bookmarkStart w:id="18472" w:name="_ETM_Q26_691302"/>
      <w:bookmarkEnd w:id="18472"/>
      <w:r>
        <w:rPr>
          <w:rtl/>
        </w:rPr>
        <w:t xml:space="preserve"> </w:t>
      </w:r>
      <w:bookmarkStart w:id="18473" w:name="_ETM_Q26_688360"/>
      <w:bookmarkEnd w:id="18473"/>
      <w:r>
        <w:rPr>
          <w:rtl/>
        </w:rPr>
        <w:t xml:space="preserve">בהובלה </w:t>
      </w:r>
      <w:bookmarkStart w:id="18474" w:name="_ETM_Q26_689140"/>
      <w:bookmarkEnd w:id="18474"/>
      <w:r>
        <w:rPr>
          <w:rtl/>
        </w:rPr>
        <w:t xml:space="preserve">מצוינת </w:t>
      </w:r>
      <w:bookmarkStart w:id="18475" w:name="_ETM_Q26_690569"/>
      <w:bookmarkEnd w:id="18475"/>
      <w:r>
        <w:rPr>
          <w:rtl/>
        </w:rPr>
        <w:t xml:space="preserve">של </w:t>
      </w:r>
      <w:bookmarkStart w:id="18476" w:name="_ETM_Q26_690750"/>
      <w:bookmarkEnd w:id="18476"/>
      <w:r>
        <w:rPr>
          <w:rtl/>
        </w:rPr>
        <w:t xml:space="preserve">יושב-ראש </w:t>
      </w:r>
      <w:bookmarkStart w:id="18477" w:name="_ETM_Q26_691170"/>
      <w:bookmarkEnd w:id="18477"/>
      <w:r>
        <w:rPr>
          <w:rtl/>
        </w:rPr>
        <w:t xml:space="preserve">הוועדה </w:t>
      </w:r>
      <w:bookmarkStart w:id="18478" w:name="_ETM_Q26_691920"/>
      <w:bookmarkEnd w:id="18478"/>
      <w:r>
        <w:rPr>
          <w:rtl/>
        </w:rPr>
        <w:t xml:space="preserve">בכל </w:t>
      </w:r>
      <w:bookmarkStart w:id="18479" w:name="_ETM_Q26_692280"/>
      <w:bookmarkEnd w:id="18479"/>
      <w:r>
        <w:rPr>
          <w:rtl/>
        </w:rPr>
        <w:t>ההיבטים</w:t>
      </w:r>
      <w:r>
        <w:rPr>
          <w:rFonts w:hint="cs"/>
          <w:rtl/>
        </w:rPr>
        <w:t>,</w:t>
      </w:r>
      <w:r>
        <w:rPr>
          <w:rtl/>
        </w:rPr>
        <w:t xml:space="preserve"> </w:t>
      </w:r>
      <w:bookmarkStart w:id="18480" w:name="_ETM_Q26_692730"/>
      <w:bookmarkEnd w:id="18480"/>
      <w:r>
        <w:rPr>
          <w:rFonts w:hint="cs"/>
          <w:rtl/>
        </w:rPr>
        <w:t>כולל ההיבט</w:t>
      </w:r>
      <w:r>
        <w:rPr>
          <w:rtl/>
        </w:rPr>
        <w:t xml:space="preserve"> </w:t>
      </w:r>
      <w:bookmarkStart w:id="18481" w:name="_ETM_Q26_694590"/>
      <w:bookmarkEnd w:id="18481"/>
      <w:r>
        <w:rPr>
          <w:rtl/>
        </w:rPr>
        <w:t xml:space="preserve">של </w:t>
      </w:r>
      <w:bookmarkStart w:id="18482" w:name="_ETM_Q26_694769"/>
      <w:bookmarkEnd w:id="18482"/>
      <w:r>
        <w:rPr>
          <w:rtl/>
        </w:rPr>
        <w:t xml:space="preserve">משרד </w:t>
      </w:r>
      <w:bookmarkStart w:id="18483" w:name="_ETM_Q26_695040"/>
      <w:bookmarkEnd w:id="18483"/>
      <w:r>
        <w:rPr>
          <w:rtl/>
        </w:rPr>
        <w:t>החקלאות</w:t>
      </w:r>
      <w:r>
        <w:rPr>
          <w:rFonts w:hint="cs"/>
          <w:rtl/>
        </w:rPr>
        <w:t xml:space="preserve"> </w:t>
      </w:r>
      <w:r>
        <w:rPr>
          <w:rtl/>
        </w:rPr>
        <w:t>–</w:t>
      </w:r>
      <w:bookmarkStart w:id="18484" w:name="_ETM_Q26_697681"/>
      <w:bookmarkEnd w:id="18484"/>
      <w:r>
        <w:rPr>
          <w:rtl/>
        </w:rPr>
        <w:t xml:space="preserve"> </w:t>
      </w:r>
      <w:bookmarkStart w:id="18485" w:name="_ETM_Q26_696160"/>
      <w:bookmarkEnd w:id="18485"/>
      <w:r>
        <w:rPr>
          <w:rtl/>
        </w:rPr>
        <w:t xml:space="preserve">פעם </w:t>
      </w:r>
      <w:bookmarkStart w:id="18486" w:name="_ETM_Q26_696429"/>
      <w:bookmarkEnd w:id="18486"/>
      <w:r>
        <w:rPr>
          <w:rtl/>
        </w:rPr>
        <w:t xml:space="preserve">אחר </w:t>
      </w:r>
      <w:bookmarkStart w:id="18487" w:name="_ETM_Q26_696640"/>
      <w:bookmarkEnd w:id="18487"/>
      <w:r>
        <w:rPr>
          <w:rtl/>
        </w:rPr>
        <w:t xml:space="preserve">פעם </w:t>
      </w:r>
      <w:bookmarkStart w:id="18488" w:name="_ETM_Q26_697750"/>
      <w:bookmarkEnd w:id="18488"/>
      <w:r>
        <w:rPr>
          <w:rtl/>
        </w:rPr>
        <w:t xml:space="preserve">הוא </w:t>
      </w:r>
      <w:bookmarkStart w:id="18489" w:name="_ETM_Q26_697960"/>
      <w:bookmarkEnd w:id="18489"/>
      <w:r>
        <w:rPr>
          <w:rtl/>
        </w:rPr>
        <w:t>אמר</w:t>
      </w:r>
      <w:r>
        <w:rPr>
          <w:rFonts w:hint="cs"/>
          <w:rtl/>
        </w:rPr>
        <w:t>,</w:t>
      </w:r>
      <w:r>
        <w:rPr>
          <w:rtl/>
        </w:rPr>
        <w:t xml:space="preserve"> </w:t>
      </w:r>
      <w:bookmarkStart w:id="18490" w:name="_ETM_Q26_698410"/>
      <w:bookmarkEnd w:id="18490"/>
      <w:r>
        <w:rPr>
          <w:rtl/>
        </w:rPr>
        <w:t xml:space="preserve">אני </w:t>
      </w:r>
      <w:bookmarkStart w:id="18491" w:name="_ETM_Q26_698559"/>
      <w:bookmarkEnd w:id="18491"/>
      <w:r>
        <w:rPr>
          <w:rtl/>
        </w:rPr>
        <w:t xml:space="preserve">אעשה </w:t>
      </w:r>
      <w:bookmarkStart w:id="18492" w:name="_ETM_Q26_698830"/>
      <w:bookmarkEnd w:id="18492"/>
      <w:r>
        <w:rPr>
          <w:rtl/>
        </w:rPr>
        <w:t xml:space="preserve">את </w:t>
      </w:r>
      <w:bookmarkStart w:id="18493" w:name="_ETM_Q26_698890"/>
      <w:bookmarkEnd w:id="18493"/>
      <w:r>
        <w:rPr>
          <w:rtl/>
        </w:rPr>
        <w:t xml:space="preserve">זה </w:t>
      </w:r>
      <w:bookmarkStart w:id="18494" w:name="_ETM_Q26_698980"/>
      <w:bookmarkEnd w:id="18494"/>
      <w:r>
        <w:rPr>
          <w:rtl/>
        </w:rPr>
        <w:t xml:space="preserve">בתיאום </w:t>
      </w:r>
      <w:bookmarkStart w:id="18495" w:name="_ETM_Q26_700299"/>
      <w:bookmarkEnd w:id="18495"/>
      <w:r>
        <w:rPr>
          <w:rFonts w:hint="cs"/>
          <w:rtl/>
        </w:rPr>
        <w:t>ע</w:t>
      </w:r>
      <w:r>
        <w:rPr>
          <w:rtl/>
        </w:rPr>
        <w:t xml:space="preserve">ם </w:t>
      </w:r>
      <w:bookmarkStart w:id="18496" w:name="_ETM_Q26_700480"/>
      <w:bookmarkEnd w:id="18496"/>
      <w:r>
        <w:rPr>
          <w:rFonts w:hint="cs"/>
          <w:rtl/>
        </w:rPr>
        <w:t>החקלאים, עם</w:t>
      </w:r>
      <w:r>
        <w:rPr>
          <w:rtl/>
        </w:rPr>
        <w:t xml:space="preserve"> </w:t>
      </w:r>
      <w:bookmarkStart w:id="18497" w:name="_ETM_Q26_700989"/>
      <w:bookmarkEnd w:id="18497"/>
      <w:r>
        <w:rPr>
          <w:rtl/>
        </w:rPr>
        <w:t xml:space="preserve">משרד </w:t>
      </w:r>
      <w:bookmarkStart w:id="18498" w:name="_ETM_Q26_701349"/>
      <w:bookmarkEnd w:id="18498"/>
      <w:r>
        <w:rPr>
          <w:rtl/>
        </w:rPr>
        <w:t>החקלאות</w:t>
      </w:r>
      <w:r>
        <w:rPr>
          <w:rFonts w:hint="cs"/>
          <w:rtl/>
        </w:rPr>
        <w:t>,</w:t>
      </w:r>
      <w:r>
        <w:rPr>
          <w:rtl/>
        </w:rPr>
        <w:t xml:space="preserve"> </w:t>
      </w:r>
      <w:bookmarkStart w:id="18499" w:name="_ETM_Q26_701950"/>
      <w:bookmarkEnd w:id="18499"/>
      <w:r>
        <w:rPr>
          <w:rtl/>
        </w:rPr>
        <w:t xml:space="preserve">ללא </w:t>
      </w:r>
      <w:bookmarkStart w:id="18500" w:name="_ETM_Q26_702159"/>
      <w:bookmarkEnd w:id="18500"/>
      <w:r>
        <w:rPr>
          <w:rtl/>
        </w:rPr>
        <w:t xml:space="preserve">שום </w:t>
      </w:r>
      <w:bookmarkStart w:id="18501" w:name="_ETM_Q26_702459"/>
      <w:bookmarkEnd w:id="18501"/>
      <w:r>
        <w:rPr>
          <w:rtl/>
        </w:rPr>
        <w:t>פגיעה</w:t>
      </w:r>
      <w:r>
        <w:rPr>
          <w:rFonts w:hint="cs"/>
          <w:rtl/>
        </w:rPr>
        <w:t>,</w:t>
      </w:r>
      <w:r>
        <w:rPr>
          <w:rtl/>
        </w:rPr>
        <w:t xml:space="preserve"> </w:t>
      </w:r>
      <w:bookmarkStart w:id="18502" w:name="_ETM_Q26_703459"/>
      <w:bookmarkEnd w:id="18502"/>
      <w:r>
        <w:rPr>
          <w:rFonts w:hint="cs"/>
          <w:rtl/>
        </w:rPr>
        <w:t xml:space="preserve">כדי </w:t>
      </w:r>
      <w:r>
        <w:rPr>
          <w:rtl/>
        </w:rPr>
        <w:t xml:space="preserve">שבסופו </w:t>
      </w:r>
      <w:bookmarkStart w:id="18503" w:name="_ETM_Q26_704090"/>
      <w:bookmarkEnd w:id="18503"/>
      <w:r>
        <w:rPr>
          <w:rtl/>
        </w:rPr>
        <w:t xml:space="preserve">של </w:t>
      </w:r>
      <w:bookmarkStart w:id="18504" w:name="_ETM_Q26_704209"/>
      <w:bookmarkEnd w:id="18504"/>
      <w:r>
        <w:rPr>
          <w:rtl/>
        </w:rPr>
        <w:t xml:space="preserve">דבר </w:t>
      </w:r>
      <w:bookmarkStart w:id="18505" w:name="_ETM_Q26_704929"/>
      <w:bookmarkEnd w:id="18505"/>
      <w:r>
        <w:rPr>
          <w:rtl/>
        </w:rPr>
        <w:t xml:space="preserve">גם </w:t>
      </w:r>
      <w:bookmarkStart w:id="18506" w:name="_ETM_Q26_705439"/>
      <w:bookmarkEnd w:id="18506"/>
      <w:r>
        <w:rPr>
          <w:rtl/>
        </w:rPr>
        <w:t xml:space="preserve">הם </w:t>
      </w:r>
      <w:bookmarkStart w:id="18507" w:name="_ETM_Q26_705709"/>
      <w:bookmarkEnd w:id="18507"/>
      <w:r>
        <w:rPr>
          <w:rtl/>
        </w:rPr>
        <w:t xml:space="preserve">יוכלו </w:t>
      </w:r>
      <w:bookmarkStart w:id="18508" w:name="_ETM_Q26_706069"/>
      <w:bookmarkEnd w:id="18508"/>
      <w:r>
        <w:rPr>
          <w:rtl/>
        </w:rPr>
        <w:t xml:space="preserve">להיות </w:t>
      </w:r>
      <w:bookmarkStart w:id="18509" w:name="_ETM_Q26_706370"/>
      <w:bookmarkEnd w:id="18509"/>
      <w:r>
        <w:rPr>
          <w:rtl/>
        </w:rPr>
        <w:t xml:space="preserve">חלק </w:t>
      </w:r>
      <w:bookmarkStart w:id="18510" w:name="_ETM_Q26_707239"/>
      <w:bookmarkEnd w:id="18510"/>
      <w:r>
        <w:rPr>
          <w:rtl/>
        </w:rPr>
        <w:t xml:space="preserve">ממעגל </w:t>
      </w:r>
      <w:bookmarkStart w:id="18511" w:name="_ETM_Q26_707809"/>
      <w:bookmarkEnd w:id="18511"/>
      <w:r>
        <w:rPr>
          <w:rtl/>
        </w:rPr>
        <w:t xml:space="preserve">שלם </w:t>
      </w:r>
      <w:bookmarkStart w:id="18512" w:name="_ETM_Q26_708590"/>
      <w:bookmarkEnd w:id="18512"/>
      <w:r>
        <w:rPr>
          <w:rtl/>
        </w:rPr>
        <w:t xml:space="preserve">של </w:t>
      </w:r>
      <w:bookmarkStart w:id="18513" w:name="_ETM_Q26_708860"/>
      <w:bookmarkEnd w:id="18513"/>
      <w:r>
        <w:rPr>
          <w:rtl/>
        </w:rPr>
        <w:t xml:space="preserve">גלובליזציה </w:t>
      </w:r>
      <w:bookmarkStart w:id="18514" w:name="_ETM_Q26_710540"/>
      <w:bookmarkEnd w:id="18514"/>
      <w:r>
        <w:rPr>
          <w:rtl/>
        </w:rPr>
        <w:t xml:space="preserve">אירופית </w:t>
      </w:r>
      <w:bookmarkStart w:id="18515" w:name="_ETM_Q26_711590"/>
      <w:bookmarkEnd w:id="18515"/>
      <w:r>
        <w:rPr>
          <w:rtl/>
        </w:rPr>
        <w:t xml:space="preserve">ושיווקית </w:t>
      </w:r>
      <w:bookmarkStart w:id="18516" w:name="_ETM_Q26_712250"/>
      <w:bookmarkEnd w:id="18516"/>
      <w:r>
        <w:rPr>
          <w:rtl/>
        </w:rPr>
        <w:t>נכונה</w:t>
      </w:r>
      <w:r>
        <w:rPr>
          <w:rFonts w:hint="cs"/>
          <w:rtl/>
        </w:rPr>
        <w:t>.</w:t>
      </w:r>
      <w:r>
        <w:rPr>
          <w:rtl/>
        </w:rPr>
        <w:t xml:space="preserve"> </w:t>
      </w:r>
      <w:bookmarkStart w:id="18517" w:name="_ETM_Q26_713739"/>
      <w:bookmarkEnd w:id="18517"/>
      <w:r>
        <w:rPr>
          <w:rtl/>
        </w:rPr>
        <w:t xml:space="preserve">זה </w:t>
      </w:r>
      <w:bookmarkStart w:id="18518" w:name="_ETM_Q26_714610"/>
      <w:bookmarkEnd w:id="18518"/>
      <w:r>
        <w:rPr>
          <w:rtl/>
        </w:rPr>
        <w:t xml:space="preserve">מאבק </w:t>
      </w:r>
      <w:bookmarkStart w:id="18519" w:name="_ETM_Q26_715330"/>
      <w:bookmarkEnd w:id="18519"/>
      <w:r>
        <w:rPr>
          <w:rtl/>
        </w:rPr>
        <w:t xml:space="preserve">אמיתי </w:t>
      </w:r>
      <w:bookmarkStart w:id="18520" w:name="_ETM_Q26_715989"/>
      <w:bookmarkEnd w:id="18520"/>
      <w:r>
        <w:rPr>
          <w:rtl/>
        </w:rPr>
        <w:t xml:space="preserve">ביוקר </w:t>
      </w:r>
      <w:bookmarkStart w:id="18521" w:name="_ETM_Q26_716500"/>
      <w:bookmarkEnd w:id="18521"/>
      <w:r>
        <w:rPr>
          <w:rtl/>
        </w:rPr>
        <w:t>המחיה</w:t>
      </w:r>
      <w:r>
        <w:rPr>
          <w:rFonts w:hint="cs"/>
          <w:rtl/>
        </w:rPr>
        <w:t>.</w:t>
      </w:r>
      <w:r>
        <w:rPr>
          <w:rtl/>
        </w:rPr>
        <w:t xml:space="preserve"> </w:t>
      </w:r>
      <w:bookmarkStart w:id="18522" w:name="_ETM_Q26_717309"/>
      <w:bookmarkEnd w:id="18522"/>
    </w:p>
    <w:p w:rsidR="00515B1F" w:rsidRDefault="00515B1F" w:rsidP="00350FCE">
      <w:pPr>
        <w:rPr>
          <w:rtl/>
        </w:rPr>
      </w:pPr>
    </w:p>
    <w:p w:rsidR="00515B1F" w:rsidRDefault="00515B1F" w:rsidP="00350FCE">
      <w:pPr>
        <w:rPr>
          <w:rtl/>
        </w:rPr>
      </w:pPr>
      <w:bookmarkStart w:id="18523" w:name="TOR_Q27"/>
      <w:bookmarkEnd w:id="18523"/>
      <w:r>
        <w:rPr>
          <w:rFonts w:hint="cs"/>
          <w:rtl/>
        </w:rPr>
        <w:t xml:space="preserve">אלו הדברים שיכולים לשנות תחרות. רק תחרות נכונה עם פתיחת </w:t>
      </w:r>
      <w:bookmarkStart w:id="18524" w:name="_ETM_Q27_125911"/>
      <w:bookmarkEnd w:id="18524"/>
      <w:r>
        <w:rPr>
          <w:rFonts w:hint="cs"/>
          <w:rtl/>
        </w:rPr>
        <w:t xml:space="preserve">שוק גדול, של גוש גדול, בסחר יכולה להביא בסופו של יום להוזלה אמיתית. תמיד שאלנו את עצמנו למה התמרוקים, למה </w:t>
      </w:r>
      <w:bookmarkStart w:id="18525" w:name="_ETM_Q27_135665"/>
      <w:bookmarkEnd w:id="18525"/>
      <w:r>
        <w:rPr>
          <w:rFonts w:hint="cs"/>
          <w:rtl/>
        </w:rPr>
        <w:t xml:space="preserve">הבשמים – למה בתחום המזון מוצר כזה עולה באירופה כך וכאן הוא עולה </w:t>
      </w:r>
      <w:bookmarkStart w:id="18526" w:name="_ETM_Q27_143447"/>
      <w:bookmarkEnd w:id="18526"/>
      <w:r>
        <w:rPr>
          <w:rFonts w:hint="cs"/>
          <w:rtl/>
        </w:rPr>
        <w:t xml:space="preserve">כך. מדברים על יבוא בתוך אירופה ועל יבוא שמגיע לכאן. כשאתם מסתכלים מבחינת מרחקים, אנחנו כמו </w:t>
      </w:r>
      <w:bookmarkStart w:id="18527" w:name="_ETM_Q27_148246"/>
      <w:bookmarkEnd w:id="18527"/>
      <w:r>
        <w:rPr>
          <w:rFonts w:hint="cs"/>
          <w:rtl/>
        </w:rPr>
        <w:t xml:space="preserve">חלק מאירופה – אנחנו חלק מהאיחוד האירופי </w:t>
      </w:r>
      <w:r>
        <w:rPr>
          <w:rtl/>
        </w:rPr>
        <w:t>–</w:t>
      </w:r>
      <w:r>
        <w:rPr>
          <w:rFonts w:hint="cs"/>
          <w:rtl/>
        </w:rPr>
        <w:t xml:space="preserve"> אבל מבחינת </w:t>
      </w:r>
      <w:bookmarkStart w:id="18528" w:name="_ETM_Q27_154704"/>
      <w:bookmarkEnd w:id="18528"/>
      <w:r>
        <w:rPr>
          <w:rFonts w:hint="cs"/>
          <w:rtl/>
        </w:rPr>
        <w:t xml:space="preserve">היבוא והסחר כגוש, אפשר בהחלט להתייחס לכך בסבב אחד ולגרום </w:t>
      </w:r>
      <w:bookmarkStart w:id="18529" w:name="_ETM_Q27_162541"/>
      <w:bookmarkEnd w:id="18529"/>
      <w:r>
        <w:rPr>
          <w:rFonts w:hint="cs"/>
          <w:rtl/>
        </w:rPr>
        <w:t xml:space="preserve">שתהיה הוזלה אמיתית ביבוא. </w:t>
      </w:r>
    </w:p>
    <w:p w:rsidR="00515B1F" w:rsidRDefault="00515B1F" w:rsidP="00350FCE">
      <w:pPr>
        <w:rPr>
          <w:rtl/>
        </w:rPr>
      </w:pPr>
      <w:bookmarkStart w:id="18530" w:name="_ETM_Q27_188496"/>
      <w:bookmarkStart w:id="18531" w:name="_ETM_Q27_188555"/>
      <w:bookmarkEnd w:id="18530"/>
      <w:bookmarkEnd w:id="18531"/>
    </w:p>
    <w:p w:rsidR="00515B1F" w:rsidRDefault="00515B1F" w:rsidP="004A11AE">
      <w:pPr>
        <w:rPr>
          <w:rtl/>
        </w:rPr>
      </w:pPr>
      <w:bookmarkStart w:id="18532" w:name="_ETM_Q27_188605"/>
      <w:bookmarkStart w:id="18533" w:name="_ETM_Q27_188649"/>
      <w:bookmarkEnd w:id="18532"/>
      <w:bookmarkEnd w:id="18533"/>
      <w:r>
        <w:rPr>
          <w:rFonts w:hint="cs"/>
          <w:rtl/>
        </w:rPr>
        <w:t xml:space="preserve">לכן, חברי הכנסת של האופוזיציה, בערב הזה אני קורא לכם להיות חלק מהיסטוריה אמיתית של רפורמת </w:t>
      </w:r>
      <w:bookmarkStart w:id="18534" w:name="_ETM_Q27_172514"/>
      <w:bookmarkEnd w:id="18534"/>
      <w:r>
        <w:rPr>
          <w:rFonts w:hint="cs"/>
          <w:rtl/>
        </w:rPr>
        <w:t>התמרוקים של החוק הזה</w:t>
      </w:r>
      <w:r w:rsidR="004A11AE">
        <w:rPr>
          <w:rFonts w:hint="cs"/>
          <w:rtl/>
        </w:rPr>
        <w:t>,</w:t>
      </w:r>
      <w:r>
        <w:rPr>
          <w:rFonts w:hint="cs"/>
          <w:rtl/>
        </w:rPr>
        <w:t xml:space="preserve"> ולתמוך בו היום בשביל להביא לציבור בשורה של מאבק אמיתי ביוקר המחיה. תודה רבה. </w:t>
      </w:r>
    </w:p>
    <w:p w:rsidR="00515B1F" w:rsidRDefault="00515B1F" w:rsidP="009635F5">
      <w:pPr>
        <w:rPr>
          <w:rtl/>
        </w:rPr>
      </w:pPr>
    </w:p>
    <w:p w:rsidR="00515B1F" w:rsidRDefault="00515B1F" w:rsidP="00350FCE">
      <w:pPr>
        <w:pStyle w:val="af8"/>
        <w:keepNext/>
        <w:rPr>
          <w:rtl/>
        </w:rPr>
      </w:pPr>
      <w:r w:rsidRPr="00CB466D">
        <w:rPr>
          <w:rStyle w:val="TagStyle"/>
          <w:rtl/>
        </w:rPr>
        <w:t xml:space="preserve"> &lt;&lt; יור &gt;&gt; </w:t>
      </w:r>
      <w:r>
        <w:rPr>
          <w:rtl/>
        </w:rPr>
        <w:t>היו"ר ניסים ואטורי:</w:t>
      </w:r>
      <w:r w:rsidRPr="00CB466D">
        <w:rPr>
          <w:rStyle w:val="TagStyle"/>
          <w:rtl/>
        </w:rPr>
        <w:t xml:space="preserve"> &lt;&lt; יור &gt;&gt;</w:t>
      </w:r>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תודה רבה.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חבריי חברי הכנסת, נעבור להצבעה על הצעת חוק לתיקון פקודת הרוקחים (תיקון מס' 37), </w:t>
      </w:r>
      <w:bookmarkStart w:id="18535" w:name="_ETM_Q27_191267"/>
      <w:bookmarkEnd w:id="18535"/>
      <w:r>
        <w:rPr>
          <w:rFonts w:hint="cs"/>
          <w:rtl/>
          <w:lang w:eastAsia="he-IL"/>
        </w:rPr>
        <w:t>התשפ"ד</w:t>
      </w:r>
      <w:r>
        <w:rPr>
          <w:rtl/>
          <w:lang w:eastAsia="he-IL"/>
        </w:rPr>
        <w:t>–</w:t>
      </w:r>
      <w:r>
        <w:rPr>
          <w:rFonts w:hint="cs"/>
          <w:rtl/>
          <w:lang w:eastAsia="he-IL"/>
        </w:rPr>
        <w:t xml:space="preserve">2024, בקריאה הראשונה. אני מבקש לקרוא בשמות חברי הכנסת לפי סדר הא"ב. אני מבקש לשמור על שקט, אתם לא תשמעו את שמותיכם אם לא תהיו בשקט. תודה רבה. </w:t>
      </w:r>
    </w:p>
    <w:p w:rsidR="00515B1F" w:rsidRDefault="00515B1F" w:rsidP="00350FCE">
      <w:pPr>
        <w:rPr>
          <w:rtl/>
          <w:lang w:eastAsia="he-IL"/>
        </w:rPr>
      </w:pPr>
    </w:p>
    <w:p w:rsidR="00515B1F" w:rsidRDefault="00515B1F" w:rsidP="00350FCE">
      <w:pPr>
        <w:pStyle w:val="af2"/>
        <w:keepNext/>
        <w:rPr>
          <w:rtl/>
          <w:lang w:eastAsia="he-IL"/>
        </w:rPr>
      </w:pPr>
      <w:r>
        <w:rPr>
          <w:rtl/>
          <w:lang w:eastAsia="he-IL"/>
        </w:rPr>
        <w:t xml:space="preserve">הצבעה </w:t>
      </w:r>
      <w:r>
        <w:rPr>
          <w:rFonts w:hint="cs"/>
          <w:rtl/>
          <w:lang w:eastAsia="he-IL"/>
        </w:rPr>
        <w:t>שמית</w:t>
      </w:r>
    </w:p>
    <w:p w:rsidR="00515B1F" w:rsidRPr="00731587" w:rsidRDefault="00515B1F" w:rsidP="00350FCE">
      <w:pPr>
        <w:rPr>
          <w:rtl/>
          <w:lang w:eastAsia="he-IL"/>
        </w:rPr>
      </w:pPr>
    </w:p>
    <w:p w:rsidR="00515B1F" w:rsidRDefault="00515B1F" w:rsidP="00C43E44">
      <w:pPr>
        <w:pStyle w:val="af6"/>
        <w:rPr>
          <w:rtl/>
        </w:rPr>
      </w:pPr>
      <w:bookmarkStart w:id="18536" w:name="ET_interruption_6316_5"/>
      <w:r w:rsidRPr="00C43E44">
        <w:rPr>
          <w:rStyle w:val="TagStyle"/>
          <w:rtl/>
        </w:rPr>
        <w:t xml:space="preserve"> &lt;&lt; קריאה &gt;&gt;</w:t>
      </w:r>
      <w:r w:rsidRPr="00BE0B2D">
        <w:rPr>
          <w:rStyle w:val="TagStyle"/>
          <w:rtl/>
        </w:rPr>
        <w:t xml:space="preserve"> </w:t>
      </w:r>
      <w:bookmarkStart w:id="18537" w:name="_Toc169560225"/>
      <w:r>
        <w:rPr>
          <w:rtl/>
        </w:rPr>
        <w:t>סגנית מזכיר הכנסת ראדה חסייסי:</w:t>
      </w:r>
      <w:bookmarkEnd w:id="18537"/>
      <w:r w:rsidRPr="00BE0B2D">
        <w:rPr>
          <w:rStyle w:val="TagStyle"/>
          <w:rtl/>
        </w:rPr>
        <w:t xml:space="preserve"> </w:t>
      </w:r>
      <w:r w:rsidRPr="00C43E44">
        <w:rPr>
          <w:rStyle w:val="TagStyle"/>
          <w:rtl/>
        </w:rPr>
        <w:t xml:space="preserve">&lt;&lt; קריאה &gt;&gt; </w:t>
      </w:r>
      <w:r>
        <w:rPr>
          <w:rtl/>
        </w:rPr>
        <w:t xml:space="preserve">   </w:t>
      </w:r>
      <w:bookmarkEnd w:id="18536"/>
    </w:p>
    <w:p w:rsidR="00515B1F" w:rsidRDefault="00515B1F" w:rsidP="003E35A8">
      <w:pPr>
        <w:ind w:firstLine="0"/>
        <w:rPr>
          <w:rtl/>
          <w:lang w:eastAsia="he-IL"/>
        </w:rPr>
      </w:pPr>
      <w:r>
        <w:rPr>
          <w:rFonts w:hint="cs"/>
          <w:rtl/>
          <w:lang w:eastAsia="he-IL"/>
        </w:rPr>
        <w:t>(קוראת בשמות חברי הכנסת)</w:t>
      </w:r>
    </w:p>
    <w:p w:rsidR="00515B1F" w:rsidRPr="00731587" w:rsidRDefault="00515B1F" w:rsidP="00350FCE">
      <w:pPr>
        <w:rPr>
          <w:rtl/>
          <w:lang w:eastAsia="he-IL"/>
        </w:rPr>
      </w:pPr>
    </w:p>
    <w:p w:rsidR="00515B1F" w:rsidRDefault="00515B1F" w:rsidP="00350FC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אינו </w:t>
      </w:r>
      <w:bookmarkStart w:id="18538" w:name="_ETM_Q27_210090"/>
      <w:bookmarkEnd w:id="18538"/>
      <w:r>
        <w:rPr>
          <w:rFonts w:hint="cs"/>
          <w:rtl/>
          <w:lang w:eastAsia="he-IL"/>
        </w:rPr>
        <w:t>נוכח</w:t>
      </w:r>
    </w:p>
    <w:p w:rsidR="00515B1F" w:rsidRDefault="00515B1F"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לא משתתף</w:t>
      </w:r>
    </w:p>
    <w:p w:rsidR="00515B1F" w:rsidRDefault="00515B1F" w:rsidP="00350FC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גלית דיסטל אטבריאן</w:t>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לא משתתף</w:t>
      </w:r>
    </w:p>
    <w:p w:rsidR="00515B1F" w:rsidRDefault="00515B1F" w:rsidP="00350FCE">
      <w:pPr>
        <w:rPr>
          <w:rtl/>
          <w:lang w:eastAsia="he-IL"/>
        </w:rPr>
      </w:pPr>
      <w:r>
        <w:rPr>
          <w:rtl/>
          <w:lang w:eastAsia="he-IL"/>
        </w:rPr>
        <w:t>מיכל מרים וולדיגר</w:t>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יצחק שמעון וסרלאוף</w:t>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לימור סון הר מלך</w:t>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אורית מלכה סטרוק</w:t>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w:t>
      </w:r>
    </w:p>
    <w:p w:rsidR="00515B1F" w:rsidRDefault="00515B1F" w:rsidP="00350FC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p>
    <w:p w:rsidR="00515B1F" w:rsidRDefault="00515B1F" w:rsidP="00350FCE">
      <w:pPr>
        <w:pStyle w:val="af8"/>
        <w:keepNext/>
        <w:rPr>
          <w:rtl/>
        </w:rPr>
      </w:pPr>
      <w:r w:rsidRPr="00BE0B2D">
        <w:rPr>
          <w:rStyle w:val="TagStyle"/>
          <w:rtl/>
        </w:rPr>
        <w:t xml:space="preserve"> &lt;&lt; יור &gt;&gt; </w:t>
      </w:r>
      <w:r>
        <w:rPr>
          <w:rtl/>
        </w:rPr>
        <w:t>היו"ר ניסים ואטורי:</w:t>
      </w:r>
      <w:r w:rsidRPr="00BE0B2D">
        <w:rPr>
          <w:rStyle w:val="TagStyle"/>
          <w:rtl/>
        </w:rPr>
        <w:t xml:space="preserve"> &lt;&lt; יור &gt;&gt;</w:t>
      </w:r>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תודה רבה. אבקש לקרוא שוב בשמות חברי הכנסת שלא הצביעו. </w:t>
      </w:r>
    </w:p>
    <w:p w:rsidR="00515B1F" w:rsidRDefault="00515B1F" w:rsidP="00350FCE">
      <w:pPr>
        <w:rPr>
          <w:rtl/>
          <w:lang w:eastAsia="he-IL"/>
        </w:rPr>
      </w:pPr>
    </w:p>
    <w:p w:rsidR="00515B1F" w:rsidRDefault="00515B1F" w:rsidP="00C43E44">
      <w:pPr>
        <w:pStyle w:val="af6"/>
        <w:rPr>
          <w:rtl/>
        </w:rPr>
      </w:pPr>
      <w:bookmarkStart w:id="18539" w:name="ET_interruption_6316_6"/>
      <w:r w:rsidRPr="00C43E44">
        <w:rPr>
          <w:rStyle w:val="TagStyle"/>
          <w:rtl/>
        </w:rPr>
        <w:t xml:space="preserve"> &lt;&lt; קריאה &gt;&gt;</w:t>
      </w:r>
      <w:r w:rsidRPr="00BE0B2D">
        <w:rPr>
          <w:rStyle w:val="TagStyle"/>
          <w:rtl/>
        </w:rPr>
        <w:t xml:space="preserve"> </w:t>
      </w:r>
      <w:r>
        <w:rPr>
          <w:rtl/>
        </w:rPr>
        <w:t>סגנית מזכיר הכנסת ראדה חסייסי:</w:t>
      </w:r>
      <w:r w:rsidRPr="00BE0B2D">
        <w:rPr>
          <w:rStyle w:val="TagStyle"/>
          <w:rtl/>
        </w:rPr>
        <w:t xml:space="preserve"> </w:t>
      </w:r>
      <w:r w:rsidRPr="00C43E44">
        <w:rPr>
          <w:rStyle w:val="TagStyle"/>
          <w:rtl/>
        </w:rPr>
        <w:t xml:space="preserve">&lt;&lt; קריאה &gt;&gt; </w:t>
      </w:r>
      <w:r>
        <w:rPr>
          <w:rtl/>
        </w:rPr>
        <w:t xml:space="preserve">   </w:t>
      </w:r>
      <w:bookmarkEnd w:id="18539"/>
    </w:p>
    <w:p w:rsidR="00515B1F" w:rsidRDefault="00515B1F" w:rsidP="003E35A8">
      <w:pPr>
        <w:ind w:firstLine="0"/>
        <w:rPr>
          <w:rtl/>
          <w:lang w:eastAsia="he-IL"/>
        </w:rPr>
      </w:pPr>
      <w:r>
        <w:rPr>
          <w:rFonts w:hint="cs"/>
          <w:rtl/>
          <w:lang w:eastAsia="he-IL"/>
        </w:rPr>
        <w:t>(קוראת בשמות חברי הכנסת)</w:t>
      </w:r>
    </w:p>
    <w:p w:rsidR="00515B1F" w:rsidRPr="00731587" w:rsidRDefault="00515B1F" w:rsidP="00350FCE">
      <w:pPr>
        <w:rPr>
          <w:rtl/>
          <w:lang w:eastAsia="he-IL"/>
        </w:rPr>
      </w:pPr>
    </w:p>
    <w:p w:rsidR="00515B1F" w:rsidRDefault="00515B1F" w:rsidP="00350FC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15B1F" w:rsidRDefault="00515B1F" w:rsidP="00350FC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מיכאל מרדכי ביטון</w:t>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5B1F" w:rsidRDefault="00515B1F" w:rsidP="00C43E44">
      <w:pPr>
        <w:rPr>
          <w:rtl/>
        </w:rPr>
      </w:pPr>
      <w:bookmarkStart w:id="18540" w:name="TOR_Q28"/>
      <w:bookmarkEnd w:id="18540"/>
      <w:r>
        <w:rPr>
          <w:rtl/>
        </w:rPr>
        <w:t>גילה גמליאל</w:t>
      </w:r>
      <w:r>
        <w:rPr>
          <w:rtl/>
        </w:rPr>
        <w:tab/>
      </w:r>
      <w:r>
        <w:rPr>
          <w:rtl/>
        </w:rPr>
        <w:tab/>
        <w:t>–</w:t>
      </w:r>
      <w:r>
        <w:rPr>
          <w:rFonts w:hint="cs"/>
          <w:rtl/>
        </w:rPr>
        <w:t xml:space="preserve">   אינה נוכחת</w:t>
      </w:r>
    </w:p>
    <w:p w:rsidR="00515B1F" w:rsidRDefault="00515B1F" w:rsidP="00C43E44">
      <w:pPr>
        <w:rPr>
          <w:rtl/>
        </w:rPr>
      </w:pPr>
      <w:r>
        <w:rPr>
          <w:rtl/>
        </w:rPr>
        <w:t>בנימין גנץ</w:t>
      </w:r>
      <w:r>
        <w:rPr>
          <w:rtl/>
        </w:rPr>
        <w:tab/>
      </w:r>
      <w:r>
        <w:rPr>
          <w:rtl/>
        </w:rPr>
        <w:tab/>
        <w:t xml:space="preserve">–   </w:t>
      </w:r>
      <w:r>
        <w:rPr>
          <w:rFonts w:hint="cs"/>
          <w:rtl/>
        </w:rPr>
        <w:t>אינו נוכח</w:t>
      </w:r>
    </w:p>
    <w:p w:rsidR="00515B1F" w:rsidRDefault="00515B1F" w:rsidP="00C43E44">
      <w:pPr>
        <w:rPr>
          <w:rtl/>
        </w:rPr>
      </w:pPr>
      <w:r>
        <w:rPr>
          <w:rtl/>
        </w:rPr>
        <w:t>משה גפני</w:t>
      </w:r>
      <w:r>
        <w:rPr>
          <w:rtl/>
        </w:rPr>
        <w:tab/>
      </w:r>
      <w:r>
        <w:rPr>
          <w:rtl/>
        </w:rPr>
        <w:tab/>
        <w:t xml:space="preserve">–   </w:t>
      </w:r>
      <w:r>
        <w:rPr>
          <w:rFonts w:hint="cs"/>
          <w:rtl/>
        </w:rPr>
        <w:t>אינו נוכח</w:t>
      </w:r>
    </w:p>
    <w:p w:rsidR="00515B1F" w:rsidRDefault="00515B1F" w:rsidP="00C43E44">
      <w:pPr>
        <w:rPr>
          <w:rtl/>
        </w:rPr>
      </w:pPr>
      <w:r>
        <w:rPr>
          <w:rtl/>
        </w:rPr>
        <w:t>אריה מכלוף דרעי</w:t>
      </w:r>
      <w:r>
        <w:rPr>
          <w:rtl/>
        </w:rPr>
        <w:tab/>
        <w:t xml:space="preserve">–   </w:t>
      </w:r>
      <w:r>
        <w:rPr>
          <w:rFonts w:hint="cs"/>
          <w:rtl/>
        </w:rPr>
        <w:t>אינו נוכח</w:t>
      </w:r>
    </w:p>
    <w:p w:rsidR="00515B1F" w:rsidRDefault="00515B1F" w:rsidP="00C43E44">
      <w:pPr>
        <w:rPr>
          <w:rtl/>
        </w:rPr>
      </w:pPr>
      <w:r>
        <w:rPr>
          <w:rtl/>
        </w:rPr>
        <w:t>יאסר חוג'יראת</w:t>
      </w:r>
      <w:r>
        <w:rPr>
          <w:rtl/>
        </w:rPr>
        <w:tab/>
      </w:r>
      <w:r>
        <w:rPr>
          <w:rtl/>
        </w:rPr>
        <w:tab/>
        <w:t xml:space="preserve">–   </w:t>
      </w:r>
      <w:r>
        <w:rPr>
          <w:rFonts w:hint="cs"/>
          <w:rtl/>
        </w:rPr>
        <w:t>אינו נוכח</w:t>
      </w:r>
    </w:p>
    <w:p w:rsidR="00515B1F" w:rsidRDefault="00515B1F" w:rsidP="00C43E44">
      <w:pPr>
        <w:rPr>
          <w:rtl/>
        </w:rPr>
      </w:pPr>
      <w:r>
        <w:rPr>
          <w:rtl/>
        </w:rPr>
        <w:t>אימאן ח'טיב יאסין</w:t>
      </w:r>
      <w:r>
        <w:rPr>
          <w:rtl/>
        </w:rPr>
        <w:tab/>
        <w:t xml:space="preserve">–   </w:t>
      </w:r>
      <w:r>
        <w:rPr>
          <w:rFonts w:hint="cs"/>
          <w:rtl/>
        </w:rPr>
        <w:t>אינה נוכחת</w:t>
      </w:r>
    </w:p>
    <w:p w:rsidR="00515B1F" w:rsidRDefault="00515B1F" w:rsidP="00C43E44">
      <w:pPr>
        <w:rPr>
          <w:rtl/>
        </w:rPr>
      </w:pPr>
      <w:r>
        <w:rPr>
          <w:rtl/>
        </w:rPr>
        <w:t>ווליד טאהא</w:t>
      </w:r>
      <w:r>
        <w:rPr>
          <w:rtl/>
        </w:rPr>
        <w:tab/>
      </w:r>
      <w:r>
        <w:rPr>
          <w:rtl/>
        </w:rPr>
        <w:tab/>
        <w:t xml:space="preserve">–   </w:t>
      </w:r>
      <w:r>
        <w:rPr>
          <w:rFonts w:hint="cs"/>
          <w:rtl/>
        </w:rPr>
        <w:t>אינו נוכח</w:t>
      </w:r>
    </w:p>
    <w:p w:rsidR="00515B1F" w:rsidRDefault="00515B1F" w:rsidP="00C43E44">
      <w:pPr>
        <w:rPr>
          <w:rtl/>
        </w:rPr>
      </w:pPr>
      <w:r>
        <w:rPr>
          <w:rtl/>
        </w:rPr>
        <w:t>בועז טופורובסקי</w:t>
      </w:r>
      <w:r>
        <w:rPr>
          <w:rtl/>
        </w:rPr>
        <w:tab/>
      </w:r>
      <w:r>
        <w:rPr>
          <w:rtl/>
        </w:rPr>
        <w:tab/>
        <w:t xml:space="preserve">–   </w:t>
      </w:r>
      <w:r>
        <w:rPr>
          <w:rFonts w:hint="cs"/>
          <w:rtl/>
        </w:rPr>
        <w:t xml:space="preserve">נגד </w:t>
      </w:r>
    </w:p>
    <w:p w:rsidR="00515B1F" w:rsidRDefault="00515B1F" w:rsidP="00C43E44">
      <w:pPr>
        <w:rPr>
          <w:rtl/>
        </w:rPr>
      </w:pPr>
      <w:r>
        <w:rPr>
          <w:rtl/>
        </w:rPr>
        <w:t>משה טור פז</w:t>
      </w:r>
      <w:r>
        <w:rPr>
          <w:rtl/>
        </w:rPr>
        <w:tab/>
      </w:r>
      <w:r>
        <w:rPr>
          <w:rtl/>
        </w:rPr>
        <w:tab/>
        <w:t xml:space="preserve">–   </w:t>
      </w:r>
      <w:r>
        <w:rPr>
          <w:rFonts w:hint="cs"/>
          <w:rtl/>
        </w:rPr>
        <w:t>נגד</w:t>
      </w:r>
    </w:p>
    <w:p w:rsidR="00515B1F" w:rsidRDefault="00515B1F" w:rsidP="00C43E44">
      <w:pPr>
        <w:rPr>
          <w:rtl/>
        </w:rPr>
      </w:pPr>
      <w:r>
        <w:rPr>
          <w:rtl/>
        </w:rPr>
        <w:t>אחמד טיבי</w:t>
      </w:r>
      <w:r>
        <w:rPr>
          <w:rtl/>
        </w:rPr>
        <w:tab/>
      </w:r>
      <w:r>
        <w:rPr>
          <w:rtl/>
        </w:rPr>
        <w:tab/>
        <w:t xml:space="preserve">–   </w:t>
      </w:r>
      <w:r>
        <w:rPr>
          <w:rFonts w:hint="cs"/>
          <w:rtl/>
        </w:rPr>
        <w:t>אינו נוכח</w:t>
      </w:r>
    </w:p>
    <w:p w:rsidR="00515B1F" w:rsidRDefault="00515B1F" w:rsidP="00C43E44">
      <w:pPr>
        <w:rPr>
          <w:rtl/>
        </w:rPr>
      </w:pPr>
      <w:r>
        <w:rPr>
          <w:rtl/>
        </w:rPr>
        <w:t>מאיר כהן</w:t>
      </w:r>
      <w:r>
        <w:rPr>
          <w:rtl/>
        </w:rPr>
        <w:tab/>
      </w:r>
      <w:r>
        <w:rPr>
          <w:rtl/>
        </w:rPr>
        <w:tab/>
        <w:t xml:space="preserve">–   </w:t>
      </w:r>
      <w:r>
        <w:rPr>
          <w:rFonts w:hint="cs"/>
          <w:rtl/>
        </w:rPr>
        <w:t>נגד</w:t>
      </w:r>
    </w:p>
    <w:p w:rsidR="00515B1F" w:rsidRDefault="00515B1F" w:rsidP="00C43E44">
      <w:pPr>
        <w:rPr>
          <w:rtl/>
        </w:rPr>
      </w:pPr>
      <w:r>
        <w:rPr>
          <w:rtl/>
        </w:rPr>
        <w:t>עופר כסיף</w:t>
      </w:r>
      <w:r>
        <w:rPr>
          <w:rtl/>
        </w:rPr>
        <w:tab/>
      </w:r>
      <w:r>
        <w:rPr>
          <w:rtl/>
        </w:rPr>
        <w:tab/>
        <w:t xml:space="preserve">–   </w:t>
      </w:r>
      <w:r>
        <w:rPr>
          <w:rFonts w:hint="cs"/>
          <w:rtl/>
        </w:rPr>
        <w:t>אינו נוכח</w:t>
      </w:r>
    </w:p>
    <w:p w:rsidR="00515B1F" w:rsidRDefault="00515B1F" w:rsidP="00C43E44">
      <w:pPr>
        <w:rPr>
          <w:rtl/>
        </w:rPr>
      </w:pPr>
      <w:r>
        <w:rPr>
          <w:rtl/>
        </w:rPr>
        <w:t>ישראל כץ</w:t>
      </w:r>
      <w:r>
        <w:rPr>
          <w:rtl/>
        </w:rPr>
        <w:tab/>
      </w:r>
      <w:r>
        <w:rPr>
          <w:rtl/>
        </w:rPr>
        <w:tab/>
        <w:t xml:space="preserve">–   </w:t>
      </w:r>
      <w:r>
        <w:rPr>
          <w:rFonts w:hint="cs"/>
          <w:rtl/>
        </w:rPr>
        <w:t>אינו נוכח</w:t>
      </w:r>
    </w:p>
    <w:p w:rsidR="00515B1F" w:rsidRDefault="00515B1F" w:rsidP="00C43E44">
      <w:pPr>
        <w:rPr>
          <w:rtl/>
        </w:rPr>
      </w:pPr>
      <w:r>
        <w:rPr>
          <w:rtl/>
        </w:rPr>
        <w:t>יוראי להב הרצנו</w:t>
      </w:r>
      <w:r>
        <w:rPr>
          <w:rtl/>
        </w:rPr>
        <w:tab/>
      </w:r>
      <w:r>
        <w:rPr>
          <w:rtl/>
        </w:rPr>
        <w:tab/>
        <w:t xml:space="preserve">–   </w:t>
      </w:r>
      <w:r>
        <w:rPr>
          <w:rFonts w:hint="cs"/>
          <w:rtl/>
        </w:rPr>
        <w:t>נגד</w:t>
      </w:r>
    </w:p>
    <w:p w:rsidR="00515B1F" w:rsidRDefault="00515B1F" w:rsidP="00C43E44">
      <w:pPr>
        <w:rPr>
          <w:rtl/>
        </w:rPr>
      </w:pPr>
      <w:r>
        <w:rPr>
          <w:rtl/>
        </w:rPr>
        <w:t>ירון לוי</w:t>
      </w:r>
      <w:r>
        <w:rPr>
          <w:rtl/>
        </w:rPr>
        <w:tab/>
      </w:r>
      <w:r>
        <w:rPr>
          <w:rtl/>
        </w:rPr>
        <w:tab/>
      </w:r>
      <w:r>
        <w:rPr>
          <w:rtl/>
        </w:rPr>
        <w:tab/>
        <w:t xml:space="preserve">–   </w:t>
      </w:r>
      <w:r>
        <w:rPr>
          <w:rFonts w:hint="cs"/>
          <w:rtl/>
        </w:rPr>
        <w:t>אינו נוכח</w:t>
      </w:r>
    </w:p>
    <w:p w:rsidR="00515B1F" w:rsidRDefault="00515B1F" w:rsidP="00C43E44">
      <w:pPr>
        <w:rPr>
          <w:rtl/>
        </w:rPr>
      </w:pPr>
      <w:r>
        <w:rPr>
          <w:rtl/>
        </w:rPr>
        <w:t>מיקי לוי</w:t>
      </w:r>
      <w:r>
        <w:rPr>
          <w:rtl/>
        </w:rPr>
        <w:tab/>
      </w:r>
      <w:r>
        <w:rPr>
          <w:rtl/>
        </w:rPr>
        <w:tab/>
      </w:r>
      <w:r>
        <w:rPr>
          <w:rtl/>
        </w:rPr>
        <w:tab/>
        <w:t xml:space="preserve">–   </w:t>
      </w:r>
      <w:r>
        <w:rPr>
          <w:rFonts w:hint="cs"/>
          <w:rtl/>
        </w:rPr>
        <w:t>אינו נוכח</w:t>
      </w:r>
    </w:p>
    <w:p w:rsidR="00515B1F" w:rsidRDefault="00515B1F" w:rsidP="00C43E44">
      <w:pPr>
        <w:rPr>
          <w:rtl/>
        </w:rPr>
      </w:pPr>
      <w:r>
        <w:rPr>
          <w:rtl/>
        </w:rPr>
        <w:t>יריב לוין</w:t>
      </w:r>
      <w:r>
        <w:rPr>
          <w:rtl/>
        </w:rPr>
        <w:tab/>
      </w:r>
      <w:r>
        <w:rPr>
          <w:rtl/>
        </w:rPr>
        <w:tab/>
      </w:r>
      <w:r>
        <w:rPr>
          <w:rtl/>
        </w:rPr>
        <w:tab/>
        <w:t xml:space="preserve">–   </w:t>
      </w:r>
      <w:r>
        <w:rPr>
          <w:rFonts w:hint="cs"/>
          <w:rtl/>
        </w:rPr>
        <w:t xml:space="preserve">בעד </w:t>
      </w:r>
    </w:p>
    <w:p w:rsidR="00515B1F" w:rsidRDefault="00515B1F" w:rsidP="00C43E44">
      <w:pPr>
        <w:rPr>
          <w:rtl/>
        </w:rPr>
      </w:pPr>
      <w:r>
        <w:rPr>
          <w:rtl/>
        </w:rPr>
        <w:t>מרב מיכאלי</w:t>
      </w:r>
      <w:r>
        <w:rPr>
          <w:rtl/>
        </w:rPr>
        <w:tab/>
      </w:r>
      <w:r>
        <w:rPr>
          <w:rtl/>
        </w:rPr>
        <w:tab/>
        <w:t xml:space="preserve">–   </w:t>
      </w:r>
      <w:r>
        <w:rPr>
          <w:rFonts w:hint="cs"/>
          <w:rtl/>
        </w:rPr>
        <w:t>נגד</w:t>
      </w:r>
    </w:p>
    <w:p w:rsidR="00515B1F" w:rsidRDefault="00515B1F" w:rsidP="00C43E44">
      <w:pPr>
        <w:rPr>
          <w:rtl/>
        </w:rPr>
      </w:pPr>
      <w:r>
        <w:rPr>
          <w:rtl/>
        </w:rPr>
        <w:t>אבי מעוז</w:t>
      </w:r>
      <w:r>
        <w:rPr>
          <w:rtl/>
        </w:rPr>
        <w:tab/>
      </w:r>
      <w:r>
        <w:rPr>
          <w:rtl/>
        </w:rPr>
        <w:tab/>
        <w:t xml:space="preserve">–   </w:t>
      </w:r>
      <w:r>
        <w:rPr>
          <w:rFonts w:hint="cs"/>
          <w:rtl/>
        </w:rPr>
        <w:t>בעד</w:t>
      </w:r>
    </w:p>
    <w:p w:rsidR="00515B1F" w:rsidRDefault="00515B1F" w:rsidP="00C43E44">
      <w:pPr>
        <w:rPr>
          <w:rtl/>
        </w:rPr>
      </w:pPr>
      <w:r>
        <w:rPr>
          <w:rtl/>
        </w:rPr>
        <w:t>שרון ניר</w:t>
      </w:r>
      <w:r>
        <w:rPr>
          <w:rtl/>
        </w:rPr>
        <w:tab/>
      </w:r>
      <w:r>
        <w:rPr>
          <w:rtl/>
        </w:rPr>
        <w:tab/>
      </w:r>
      <w:r>
        <w:rPr>
          <w:rtl/>
        </w:rPr>
        <w:tab/>
        <w:t xml:space="preserve">–   </w:t>
      </w:r>
      <w:r>
        <w:rPr>
          <w:rFonts w:hint="cs"/>
          <w:rtl/>
        </w:rPr>
        <w:t>אינה נוכחת</w:t>
      </w:r>
    </w:p>
    <w:p w:rsidR="00515B1F" w:rsidRDefault="00515B1F" w:rsidP="00C43E44">
      <w:pPr>
        <w:rPr>
          <w:rtl/>
        </w:rPr>
      </w:pPr>
      <w:r>
        <w:rPr>
          <w:rtl/>
        </w:rPr>
        <w:t>בנימין נתניהו</w:t>
      </w:r>
      <w:r>
        <w:rPr>
          <w:rtl/>
        </w:rPr>
        <w:tab/>
      </w:r>
      <w:r>
        <w:rPr>
          <w:rtl/>
        </w:rPr>
        <w:tab/>
        <w:t xml:space="preserve">–   </w:t>
      </w:r>
      <w:r>
        <w:rPr>
          <w:rFonts w:hint="cs"/>
          <w:rtl/>
        </w:rPr>
        <w:t>אינו נוכח</w:t>
      </w:r>
    </w:p>
    <w:p w:rsidR="00515B1F" w:rsidRDefault="00515B1F" w:rsidP="00C43E44">
      <w:pPr>
        <w:rPr>
          <w:rtl/>
        </w:rPr>
      </w:pPr>
      <w:r>
        <w:rPr>
          <w:rtl/>
        </w:rPr>
        <w:t>יואב סגלוביץ'</w:t>
      </w:r>
      <w:r>
        <w:rPr>
          <w:rtl/>
        </w:rPr>
        <w:tab/>
      </w:r>
      <w:r>
        <w:rPr>
          <w:rtl/>
        </w:rPr>
        <w:tab/>
        <w:t xml:space="preserve">–   </w:t>
      </w:r>
      <w:r>
        <w:rPr>
          <w:rFonts w:hint="cs"/>
          <w:rtl/>
        </w:rPr>
        <w:t>נגד</w:t>
      </w:r>
    </w:p>
    <w:p w:rsidR="00515B1F" w:rsidRDefault="00515B1F" w:rsidP="00C43E44">
      <w:pPr>
        <w:rPr>
          <w:rtl/>
        </w:rPr>
      </w:pPr>
      <w:r>
        <w:rPr>
          <w:rtl/>
        </w:rPr>
        <w:t>אופיר סופר</w:t>
      </w:r>
      <w:r>
        <w:rPr>
          <w:rtl/>
        </w:rPr>
        <w:tab/>
      </w:r>
      <w:r>
        <w:rPr>
          <w:rtl/>
        </w:rPr>
        <w:tab/>
        <w:t xml:space="preserve">–   </w:t>
      </w:r>
      <w:r>
        <w:rPr>
          <w:rFonts w:hint="cs"/>
          <w:rtl/>
        </w:rPr>
        <w:t>אינו נוכח</w:t>
      </w:r>
    </w:p>
    <w:p w:rsidR="00515B1F" w:rsidRDefault="00515B1F" w:rsidP="00C43E44">
      <w:pPr>
        <w:rPr>
          <w:rtl/>
        </w:rPr>
      </w:pPr>
      <w:r>
        <w:rPr>
          <w:rtl/>
        </w:rPr>
        <w:t>גדעון סער</w:t>
      </w:r>
      <w:r>
        <w:rPr>
          <w:rtl/>
        </w:rPr>
        <w:tab/>
      </w:r>
      <w:r>
        <w:rPr>
          <w:rtl/>
        </w:rPr>
        <w:tab/>
        <w:t xml:space="preserve">–   </w:t>
      </w:r>
      <w:r>
        <w:rPr>
          <w:rFonts w:hint="cs"/>
          <w:rtl/>
        </w:rPr>
        <w:t>נגד</w:t>
      </w:r>
    </w:p>
    <w:p w:rsidR="00515B1F" w:rsidRDefault="00515B1F" w:rsidP="00C43E44">
      <w:pPr>
        <w:rPr>
          <w:rtl/>
        </w:rPr>
      </w:pPr>
      <w:r>
        <w:rPr>
          <w:rtl/>
        </w:rPr>
        <w:t>מנסור עבאס</w:t>
      </w:r>
      <w:r>
        <w:rPr>
          <w:rtl/>
        </w:rPr>
        <w:tab/>
      </w:r>
      <w:r>
        <w:rPr>
          <w:rtl/>
        </w:rPr>
        <w:tab/>
        <w:t xml:space="preserve">–   </w:t>
      </w:r>
      <w:r>
        <w:rPr>
          <w:rFonts w:hint="cs"/>
          <w:rtl/>
        </w:rPr>
        <w:t>אינו נוכח</w:t>
      </w:r>
    </w:p>
    <w:p w:rsidR="00515B1F" w:rsidRDefault="00515B1F" w:rsidP="00C43E44">
      <w:pPr>
        <w:rPr>
          <w:rtl/>
        </w:rPr>
      </w:pPr>
      <w:r>
        <w:rPr>
          <w:rtl/>
        </w:rPr>
        <w:t>איימן עודה</w:t>
      </w:r>
      <w:r>
        <w:rPr>
          <w:rtl/>
        </w:rPr>
        <w:tab/>
      </w:r>
      <w:r>
        <w:rPr>
          <w:rtl/>
        </w:rPr>
        <w:tab/>
        <w:t xml:space="preserve">–   </w:t>
      </w:r>
      <w:r>
        <w:rPr>
          <w:rFonts w:hint="cs"/>
          <w:rtl/>
        </w:rPr>
        <w:t>אינו נוכח</w:t>
      </w:r>
    </w:p>
    <w:p w:rsidR="00515B1F" w:rsidRDefault="00515B1F" w:rsidP="00C43E44">
      <w:pPr>
        <w:rPr>
          <w:rtl/>
        </w:rPr>
      </w:pPr>
      <w:r>
        <w:rPr>
          <w:rtl/>
        </w:rPr>
        <w:t>יוסף עטאונה</w:t>
      </w:r>
      <w:r>
        <w:rPr>
          <w:rtl/>
        </w:rPr>
        <w:tab/>
      </w:r>
      <w:r>
        <w:rPr>
          <w:rtl/>
        </w:rPr>
        <w:tab/>
        <w:t xml:space="preserve">–   </w:t>
      </w:r>
      <w:r>
        <w:rPr>
          <w:rFonts w:hint="cs"/>
          <w:rtl/>
        </w:rPr>
        <w:t>אינו נוכח</w:t>
      </w:r>
    </w:p>
    <w:p w:rsidR="00515B1F" w:rsidRDefault="00515B1F" w:rsidP="00C43E44">
      <w:pPr>
        <w:rPr>
          <w:rtl/>
        </w:rPr>
      </w:pPr>
      <w:r>
        <w:rPr>
          <w:rtl/>
        </w:rPr>
        <w:t>חוה אתי עטייה</w:t>
      </w:r>
      <w:r>
        <w:rPr>
          <w:rtl/>
        </w:rPr>
        <w:tab/>
      </w:r>
      <w:r>
        <w:rPr>
          <w:rtl/>
        </w:rPr>
        <w:tab/>
        <w:t xml:space="preserve">–   </w:t>
      </w:r>
      <w:r>
        <w:rPr>
          <w:rFonts w:hint="cs"/>
          <w:rtl/>
        </w:rPr>
        <w:t>אינה נוכחת</w:t>
      </w:r>
    </w:p>
    <w:p w:rsidR="00515B1F" w:rsidRDefault="00515B1F" w:rsidP="00C43E44">
      <w:pPr>
        <w:rPr>
          <w:rtl/>
        </w:rPr>
      </w:pPr>
      <w:r>
        <w:rPr>
          <w:rtl/>
        </w:rPr>
        <w:t>חמד עמאר</w:t>
      </w:r>
      <w:r>
        <w:rPr>
          <w:rtl/>
        </w:rPr>
        <w:tab/>
      </w:r>
      <w:r>
        <w:rPr>
          <w:rtl/>
        </w:rPr>
        <w:tab/>
        <w:t xml:space="preserve">–   </w:t>
      </w:r>
      <w:r>
        <w:rPr>
          <w:rFonts w:hint="cs"/>
          <w:rtl/>
        </w:rPr>
        <w:t>אינו נוכח</w:t>
      </w:r>
    </w:p>
    <w:p w:rsidR="00515B1F" w:rsidRDefault="00515B1F" w:rsidP="00C43E44">
      <w:pPr>
        <w:rPr>
          <w:rtl/>
        </w:rPr>
      </w:pPr>
      <w:r>
        <w:rPr>
          <w:rtl/>
        </w:rPr>
        <w:t>צביקה פוגל</w:t>
      </w:r>
      <w:r>
        <w:rPr>
          <w:rtl/>
        </w:rPr>
        <w:tab/>
      </w:r>
      <w:r>
        <w:rPr>
          <w:rtl/>
        </w:rPr>
        <w:tab/>
        <w:t xml:space="preserve">–   </w:t>
      </w:r>
      <w:r>
        <w:rPr>
          <w:rFonts w:hint="cs"/>
          <w:rtl/>
        </w:rPr>
        <w:t>אינו נוכח</w:t>
      </w:r>
    </w:p>
    <w:p w:rsidR="00515B1F" w:rsidRDefault="00515B1F" w:rsidP="00C43E44">
      <w:pPr>
        <w:rPr>
          <w:rtl/>
        </w:rPr>
      </w:pPr>
      <w:r>
        <w:rPr>
          <w:rtl/>
        </w:rPr>
        <w:t>עודד פורר</w:t>
      </w:r>
      <w:r>
        <w:rPr>
          <w:rtl/>
        </w:rPr>
        <w:tab/>
      </w:r>
      <w:r>
        <w:rPr>
          <w:rtl/>
        </w:rPr>
        <w:tab/>
        <w:t xml:space="preserve">–   </w:t>
      </w:r>
      <w:r>
        <w:rPr>
          <w:rFonts w:hint="cs"/>
          <w:rtl/>
        </w:rPr>
        <w:t xml:space="preserve">נגד </w:t>
      </w:r>
    </w:p>
    <w:p w:rsidR="00515B1F" w:rsidRDefault="00515B1F" w:rsidP="00C43E44">
      <w:pPr>
        <w:rPr>
          <w:rtl/>
        </w:rPr>
      </w:pPr>
      <w:r>
        <w:rPr>
          <w:rtl/>
        </w:rPr>
        <w:t>משה פסל</w:t>
      </w:r>
      <w:r>
        <w:rPr>
          <w:rtl/>
        </w:rPr>
        <w:tab/>
      </w:r>
      <w:r>
        <w:rPr>
          <w:rtl/>
        </w:rPr>
        <w:tab/>
        <w:t xml:space="preserve">–   </w:t>
      </w:r>
      <w:r>
        <w:rPr>
          <w:rFonts w:hint="cs"/>
          <w:rtl/>
        </w:rPr>
        <w:t>אינו נוכח</w:t>
      </w:r>
    </w:p>
    <w:p w:rsidR="00515B1F" w:rsidRDefault="00515B1F" w:rsidP="00C43E44">
      <w:pPr>
        <w:rPr>
          <w:rtl/>
        </w:rPr>
      </w:pPr>
      <w:r>
        <w:rPr>
          <w:rtl/>
        </w:rPr>
        <w:t>יסמין פרידמן</w:t>
      </w:r>
      <w:r>
        <w:rPr>
          <w:rtl/>
        </w:rPr>
        <w:tab/>
      </w:r>
      <w:r>
        <w:rPr>
          <w:rtl/>
        </w:rPr>
        <w:tab/>
        <w:t xml:space="preserve">–   </w:t>
      </w:r>
      <w:r>
        <w:rPr>
          <w:rFonts w:hint="cs"/>
          <w:rtl/>
        </w:rPr>
        <w:t>נגד</w:t>
      </w:r>
    </w:p>
    <w:p w:rsidR="00515B1F" w:rsidRDefault="00515B1F" w:rsidP="00C43E44">
      <w:pPr>
        <w:rPr>
          <w:rtl/>
        </w:rPr>
      </w:pPr>
      <w:r>
        <w:rPr>
          <w:rtl/>
        </w:rPr>
        <w:t>אורית פרקש הכהן</w:t>
      </w:r>
      <w:r>
        <w:rPr>
          <w:rtl/>
        </w:rPr>
        <w:tab/>
        <w:t xml:space="preserve">–   </w:t>
      </w:r>
      <w:r>
        <w:rPr>
          <w:rFonts w:hint="cs"/>
          <w:rtl/>
        </w:rPr>
        <w:t>נגד</w:t>
      </w:r>
    </w:p>
    <w:p w:rsidR="00515B1F" w:rsidRDefault="00515B1F" w:rsidP="00C43E44">
      <w:pPr>
        <w:rPr>
          <w:rtl/>
        </w:rPr>
      </w:pPr>
      <w:r>
        <w:rPr>
          <w:rtl/>
        </w:rPr>
        <w:t>מטי צרפתי הרכבי</w:t>
      </w:r>
      <w:r>
        <w:rPr>
          <w:rtl/>
        </w:rPr>
        <w:tab/>
        <w:t xml:space="preserve">–   </w:t>
      </w:r>
      <w:r>
        <w:rPr>
          <w:rFonts w:hint="cs"/>
          <w:rtl/>
        </w:rPr>
        <w:t>נגד</w:t>
      </w:r>
    </w:p>
    <w:p w:rsidR="00515B1F" w:rsidRDefault="00515B1F" w:rsidP="00C43E44">
      <w:pPr>
        <w:rPr>
          <w:rtl/>
        </w:rPr>
      </w:pPr>
      <w:r>
        <w:rPr>
          <w:rtl/>
        </w:rPr>
        <w:t>שלמה קרעי</w:t>
      </w:r>
      <w:r>
        <w:rPr>
          <w:rtl/>
        </w:rPr>
        <w:tab/>
      </w:r>
      <w:r>
        <w:rPr>
          <w:rtl/>
        </w:rPr>
        <w:tab/>
        <w:t xml:space="preserve">–   </w:t>
      </w:r>
      <w:r>
        <w:rPr>
          <w:rFonts w:hint="cs"/>
          <w:rtl/>
        </w:rPr>
        <w:t>אינו נוכח</w:t>
      </w:r>
    </w:p>
    <w:p w:rsidR="00515B1F" w:rsidRDefault="00515B1F" w:rsidP="00C43E44">
      <w:pPr>
        <w:rPr>
          <w:rtl/>
        </w:rPr>
      </w:pPr>
      <w:r>
        <w:rPr>
          <w:rtl/>
        </w:rPr>
        <w:t>אליהו רביבו</w:t>
      </w:r>
      <w:r>
        <w:rPr>
          <w:rtl/>
        </w:rPr>
        <w:tab/>
      </w:r>
      <w:r>
        <w:rPr>
          <w:rtl/>
        </w:rPr>
        <w:tab/>
        <w:t xml:space="preserve">–   </w:t>
      </w:r>
      <w:r>
        <w:rPr>
          <w:rFonts w:hint="cs"/>
          <w:rtl/>
        </w:rPr>
        <w:t>אינו נוכח</w:t>
      </w:r>
    </w:p>
    <w:p w:rsidR="00515B1F" w:rsidRDefault="00515B1F" w:rsidP="00C43E44">
      <w:pPr>
        <w:rPr>
          <w:rtl/>
        </w:rPr>
      </w:pPr>
      <w:r>
        <w:rPr>
          <w:rtl/>
        </w:rPr>
        <w:t>אפרת רייטן מרום</w:t>
      </w:r>
      <w:r>
        <w:rPr>
          <w:rtl/>
        </w:rPr>
        <w:tab/>
        <w:t xml:space="preserve">–   </w:t>
      </w:r>
      <w:r>
        <w:rPr>
          <w:rFonts w:hint="cs"/>
          <w:rtl/>
        </w:rPr>
        <w:t>אינה נוכחת</w:t>
      </w:r>
    </w:p>
    <w:p w:rsidR="00515B1F" w:rsidRDefault="00515B1F" w:rsidP="00C43E44">
      <w:pPr>
        <w:rPr>
          <w:rtl/>
        </w:rPr>
      </w:pPr>
      <w:r>
        <w:rPr>
          <w:rtl/>
        </w:rPr>
        <w:t>יפעת שאשא ביטון</w:t>
      </w:r>
      <w:r>
        <w:rPr>
          <w:rtl/>
        </w:rPr>
        <w:tab/>
        <w:t xml:space="preserve">–   </w:t>
      </w:r>
      <w:r>
        <w:rPr>
          <w:rFonts w:hint="cs"/>
          <w:rtl/>
        </w:rPr>
        <w:t>אינה נוכחת</w:t>
      </w:r>
    </w:p>
    <w:p w:rsidR="00515B1F" w:rsidRDefault="00515B1F" w:rsidP="00C43E44">
      <w:pPr>
        <w:rPr>
          <w:rtl/>
        </w:rPr>
      </w:pPr>
      <w:bookmarkStart w:id="18541" w:name="_ETM_Q28_291000"/>
      <w:bookmarkStart w:id="18542" w:name="_ETM_Q28_292000"/>
      <w:bookmarkEnd w:id="18541"/>
      <w:bookmarkEnd w:id="18542"/>
      <w:r>
        <w:rPr>
          <w:rFonts w:hint="cs"/>
          <w:rtl/>
        </w:rPr>
        <w:t>קטי קטרין שטרית</w:t>
      </w:r>
      <w:r>
        <w:rPr>
          <w:rFonts w:hint="cs"/>
          <w:rtl/>
        </w:rPr>
        <w:tab/>
        <w:t>–   אינה נוכחת</w:t>
      </w:r>
    </w:p>
    <w:p w:rsidR="00515B1F" w:rsidRDefault="00515B1F" w:rsidP="00C43E44">
      <w:pPr>
        <w:rPr>
          <w:rtl/>
        </w:rPr>
      </w:pPr>
      <w:bookmarkStart w:id="18543" w:name="_ETM_Q28_298000"/>
      <w:bookmarkEnd w:id="18543"/>
      <w:r>
        <w:rPr>
          <w:rFonts w:hint="cs"/>
          <w:rtl/>
        </w:rPr>
        <w:t>אלעזר שטרן</w:t>
      </w:r>
      <w:r>
        <w:rPr>
          <w:rFonts w:hint="cs"/>
          <w:rtl/>
        </w:rPr>
        <w:tab/>
      </w:r>
      <w:r>
        <w:rPr>
          <w:rFonts w:hint="cs"/>
          <w:rtl/>
        </w:rPr>
        <w:tab/>
        <w:t>–   אינו נוכח</w:t>
      </w:r>
    </w:p>
    <w:p w:rsidR="00515B1F" w:rsidRDefault="00515B1F" w:rsidP="00C43E44">
      <w:pPr>
        <w:rPr>
          <w:rtl/>
        </w:rPr>
      </w:pPr>
      <w:r>
        <w:rPr>
          <w:rtl/>
        </w:rPr>
        <w:t>מיכל שיר סגמן</w:t>
      </w:r>
      <w:r>
        <w:rPr>
          <w:rtl/>
        </w:rPr>
        <w:tab/>
      </w:r>
      <w:r>
        <w:rPr>
          <w:rtl/>
        </w:rPr>
        <w:tab/>
        <w:t xml:space="preserve">–   </w:t>
      </w:r>
      <w:r>
        <w:rPr>
          <w:rFonts w:hint="cs"/>
          <w:rtl/>
        </w:rPr>
        <w:t>אינה נוכחת</w:t>
      </w:r>
    </w:p>
    <w:p w:rsidR="00515B1F" w:rsidRDefault="00515B1F" w:rsidP="00C43E44">
      <w:pPr>
        <w:rPr>
          <w:rtl/>
        </w:rPr>
      </w:pPr>
      <w:r>
        <w:rPr>
          <w:rtl/>
        </w:rPr>
        <w:t>נאור שירי</w:t>
      </w:r>
      <w:r>
        <w:rPr>
          <w:rtl/>
        </w:rPr>
        <w:tab/>
      </w:r>
      <w:r>
        <w:rPr>
          <w:rtl/>
        </w:rPr>
        <w:tab/>
        <w:t xml:space="preserve">–   </w:t>
      </w:r>
      <w:r>
        <w:rPr>
          <w:rFonts w:hint="cs"/>
          <w:rtl/>
        </w:rPr>
        <w:t xml:space="preserve">נגד </w:t>
      </w:r>
    </w:p>
    <w:p w:rsidR="00515B1F" w:rsidRDefault="00515B1F" w:rsidP="00C43E44">
      <w:pPr>
        <w:rPr>
          <w:rtl/>
        </w:rPr>
      </w:pPr>
      <w:r>
        <w:rPr>
          <w:rtl/>
        </w:rPr>
        <w:t>עאידה תומא סלימאן</w:t>
      </w:r>
      <w:r>
        <w:rPr>
          <w:rtl/>
        </w:rPr>
        <w:tab/>
        <w:t xml:space="preserve">–   </w:t>
      </w:r>
      <w:r>
        <w:rPr>
          <w:rFonts w:hint="cs"/>
          <w:rtl/>
        </w:rPr>
        <w:t>אינה נוכחת</w:t>
      </w:r>
    </w:p>
    <w:p w:rsidR="00515B1F" w:rsidRDefault="00515B1F" w:rsidP="00C43E44">
      <w:pPr>
        <w:rPr>
          <w:rtl/>
        </w:rPr>
      </w:pPr>
      <w:r>
        <w:rPr>
          <w:rtl/>
        </w:rPr>
        <w:t>פנינה תמנו</w:t>
      </w:r>
      <w:r>
        <w:rPr>
          <w:rtl/>
        </w:rPr>
        <w:tab/>
      </w:r>
      <w:r>
        <w:rPr>
          <w:rtl/>
        </w:rPr>
        <w:tab/>
        <w:t xml:space="preserve">–   </w:t>
      </w:r>
      <w:r>
        <w:rPr>
          <w:rFonts w:hint="cs"/>
          <w:rtl/>
        </w:rPr>
        <w:t>אינה נוכחת</w:t>
      </w:r>
    </w:p>
    <w:p w:rsidR="00515B1F" w:rsidRDefault="00515B1F" w:rsidP="00C43E44">
      <w:pPr>
        <w:rPr>
          <w:rtl/>
        </w:rPr>
      </w:pPr>
    </w:p>
    <w:p w:rsidR="00515B1F" w:rsidRDefault="00515B1F" w:rsidP="00350FCE">
      <w:pPr>
        <w:pStyle w:val="af8"/>
        <w:keepNext/>
        <w:rPr>
          <w:rtl/>
        </w:rPr>
      </w:pPr>
      <w:bookmarkStart w:id="18544" w:name="_ETM_Q28_130280"/>
      <w:bookmarkEnd w:id="18544"/>
      <w:r w:rsidRPr="00DB5507">
        <w:rPr>
          <w:rStyle w:val="TagStyle"/>
          <w:rtl/>
        </w:rPr>
        <w:t xml:space="preserve">&lt;&lt; יור &gt;&gt; </w:t>
      </w:r>
      <w:r>
        <w:rPr>
          <w:rtl/>
        </w:rPr>
        <w:t>היו"ר ניסים ואטורי:</w:t>
      </w:r>
      <w:r w:rsidRPr="00DB5507">
        <w:rPr>
          <w:rStyle w:val="TagStyle"/>
          <w:rtl/>
        </w:rPr>
        <w:t xml:space="preserve"> &lt;&lt; יור &gt;&gt;</w:t>
      </w:r>
      <w:r>
        <w:rPr>
          <w:rtl/>
        </w:rPr>
        <w:t xml:space="preserve">   </w:t>
      </w:r>
    </w:p>
    <w:p w:rsidR="00515B1F" w:rsidRDefault="00515B1F" w:rsidP="00350FCE">
      <w:pPr>
        <w:rPr>
          <w:rtl/>
        </w:rPr>
      </w:pPr>
      <w:bookmarkStart w:id="18545" w:name="_ETM_Q28_181560"/>
      <w:bookmarkStart w:id="18546" w:name="_ETM_Q28_320040"/>
      <w:bookmarkEnd w:id="18545"/>
      <w:bookmarkEnd w:id="18546"/>
    </w:p>
    <w:p w:rsidR="00515B1F" w:rsidRDefault="00515B1F" w:rsidP="00350FCE">
      <w:pPr>
        <w:rPr>
          <w:rtl/>
        </w:rPr>
      </w:pPr>
      <w:r>
        <w:rPr>
          <w:rFonts w:hint="cs"/>
          <w:rtl/>
        </w:rPr>
        <w:t xml:space="preserve">תודה רבה. </w:t>
      </w:r>
      <w:r w:rsidRPr="007921A9">
        <w:rPr>
          <w:rtl/>
        </w:rPr>
        <w:t xml:space="preserve">האם </w:t>
      </w:r>
      <w:bookmarkStart w:id="18547" w:name="_ETM_Q28_320189"/>
      <w:bookmarkEnd w:id="18547"/>
      <w:r w:rsidRPr="007921A9">
        <w:rPr>
          <w:rtl/>
        </w:rPr>
        <w:t xml:space="preserve">יש </w:t>
      </w:r>
      <w:bookmarkStart w:id="18548" w:name="_ETM_Q28_320400"/>
      <w:bookmarkEnd w:id="18548"/>
      <w:r w:rsidRPr="007921A9">
        <w:rPr>
          <w:rtl/>
        </w:rPr>
        <w:t xml:space="preserve">מישהו </w:t>
      </w:r>
      <w:bookmarkStart w:id="18549" w:name="_ETM_Q28_320700"/>
      <w:bookmarkEnd w:id="18549"/>
      <w:r w:rsidRPr="007921A9">
        <w:rPr>
          <w:rtl/>
        </w:rPr>
        <w:t xml:space="preserve">באולם </w:t>
      </w:r>
      <w:bookmarkStart w:id="18550" w:name="_ETM_Q28_321209"/>
      <w:bookmarkEnd w:id="18550"/>
      <w:r w:rsidRPr="007921A9">
        <w:rPr>
          <w:rtl/>
        </w:rPr>
        <w:t xml:space="preserve">שלא </w:t>
      </w:r>
      <w:bookmarkStart w:id="18551" w:name="_ETM_Q28_321419"/>
      <w:bookmarkEnd w:id="18551"/>
      <w:r w:rsidRPr="007921A9">
        <w:rPr>
          <w:rtl/>
        </w:rPr>
        <w:t>הצביע</w:t>
      </w:r>
      <w:r>
        <w:rPr>
          <w:rFonts w:hint="cs"/>
          <w:rtl/>
        </w:rPr>
        <w:t>?</w:t>
      </w:r>
      <w:r w:rsidRPr="007921A9">
        <w:rPr>
          <w:rtl/>
        </w:rPr>
        <w:t xml:space="preserve"> </w:t>
      </w:r>
      <w:bookmarkStart w:id="18552" w:name="_ETM_Q28_321840"/>
      <w:bookmarkEnd w:id="18552"/>
      <w:r w:rsidRPr="007921A9">
        <w:rPr>
          <w:rtl/>
        </w:rPr>
        <w:t xml:space="preserve">חבר </w:t>
      </w:r>
      <w:bookmarkStart w:id="18553" w:name="_ETM_Q28_322110"/>
      <w:bookmarkEnd w:id="18553"/>
      <w:r w:rsidRPr="007921A9">
        <w:rPr>
          <w:rtl/>
        </w:rPr>
        <w:t xml:space="preserve">הכנסת </w:t>
      </w:r>
      <w:bookmarkStart w:id="18554" w:name="_ETM_Q28_322349"/>
      <w:bookmarkEnd w:id="18554"/>
      <w:r w:rsidRPr="007921A9">
        <w:rPr>
          <w:rtl/>
        </w:rPr>
        <w:t xml:space="preserve">שלא </w:t>
      </w:r>
      <w:bookmarkStart w:id="18555" w:name="_ETM_Q28_322590"/>
      <w:bookmarkEnd w:id="18555"/>
      <w:r w:rsidRPr="007921A9">
        <w:rPr>
          <w:rtl/>
        </w:rPr>
        <w:t>הצביע</w:t>
      </w:r>
      <w:r>
        <w:rPr>
          <w:rFonts w:hint="cs"/>
          <w:rtl/>
        </w:rPr>
        <w:t>?</w:t>
      </w:r>
      <w:r w:rsidRPr="007921A9">
        <w:rPr>
          <w:rtl/>
        </w:rPr>
        <w:t xml:space="preserve"> </w:t>
      </w:r>
      <w:bookmarkStart w:id="18556" w:name="_ETM_Q28_323549"/>
      <w:bookmarkStart w:id="18557" w:name="_ETM_Q28_323324"/>
      <w:bookmarkStart w:id="18558" w:name="_ETM_Q28_323420"/>
      <w:bookmarkStart w:id="18559" w:name="_ETM_Q28_323623"/>
      <w:bookmarkStart w:id="18560" w:name="_ETM_Q28_323693"/>
      <w:bookmarkStart w:id="18561" w:name="_ETM_Q28_326100"/>
      <w:bookmarkEnd w:id="18556"/>
      <w:bookmarkEnd w:id="18557"/>
      <w:bookmarkEnd w:id="18558"/>
      <w:bookmarkEnd w:id="18559"/>
      <w:bookmarkEnd w:id="18560"/>
      <w:bookmarkEnd w:id="18561"/>
      <w:r>
        <w:rPr>
          <w:rFonts w:hint="cs"/>
          <w:rtl/>
        </w:rPr>
        <w:t xml:space="preserve">שם, </w:t>
      </w:r>
      <w:r w:rsidRPr="007921A9">
        <w:rPr>
          <w:rtl/>
        </w:rPr>
        <w:t>ירון</w:t>
      </w:r>
      <w:r>
        <w:rPr>
          <w:rFonts w:hint="cs"/>
          <w:rtl/>
        </w:rPr>
        <w:t>.</w:t>
      </w:r>
      <w:r w:rsidRPr="007921A9">
        <w:rPr>
          <w:rtl/>
        </w:rPr>
        <w:t xml:space="preserve"> </w:t>
      </w:r>
      <w:bookmarkStart w:id="18562" w:name="_ETM_Q28_328630"/>
      <w:bookmarkEnd w:id="18562"/>
    </w:p>
    <w:p w:rsidR="00515B1F" w:rsidRDefault="00515B1F" w:rsidP="00350FCE">
      <w:pPr>
        <w:rPr>
          <w:rtl/>
        </w:rPr>
      </w:pPr>
    </w:p>
    <w:p w:rsidR="00515B1F" w:rsidRPr="0002071B" w:rsidRDefault="00515B1F" w:rsidP="00350FCE">
      <w:pPr>
        <w:pStyle w:val="af6"/>
        <w:keepNext/>
        <w:rPr>
          <w:rtl/>
        </w:rPr>
      </w:pPr>
      <w:bookmarkStart w:id="18563" w:name="ET_interruption_6316_8"/>
      <w:r w:rsidRPr="0002071B">
        <w:rPr>
          <w:rStyle w:val="TagStyle"/>
          <w:rtl/>
        </w:rPr>
        <w:t xml:space="preserve"> &lt;&lt; קריאה &gt;&gt; </w:t>
      </w:r>
      <w:r>
        <w:rPr>
          <w:rtl/>
        </w:rPr>
        <w:t>סגנית מזכיר הכנסת ראדה חסייסי:</w:t>
      </w:r>
      <w:r w:rsidRPr="0002071B">
        <w:rPr>
          <w:rStyle w:val="TagStyle"/>
          <w:rtl/>
        </w:rPr>
        <w:t xml:space="preserve"> &lt;&lt; קריאה &gt;&gt;</w:t>
      </w:r>
      <w:r>
        <w:rPr>
          <w:rtl/>
        </w:rPr>
        <w:t xml:space="preserve">   </w:t>
      </w:r>
      <w:bookmarkEnd w:id="18563"/>
    </w:p>
    <w:p w:rsidR="00515B1F" w:rsidRDefault="00515B1F" w:rsidP="00350FCE">
      <w:pPr>
        <w:ind w:firstLine="0"/>
        <w:rPr>
          <w:rtl/>
        </w:rPr>
      </w:pPr>
      <w:r>
        <w:rPr>
          <w:rFonts w:hint="cs"/>
          <w:rtl/>
        </w:rPr>
        <w:t xml:space="preserve">(קוראת בשם </w:t>
      </w:r>
      <w:bookmarkStart w:id="18564" w:name="_ETM_Q28_313000"/>
      <w:bookmarkEnd w:id="18564"/>
      <w:r>
        <w:rPr>
          <w:rFonts w:hint="cs"/>
          <w:rtl/>
        </w:rPr>
        <w:t>חבר הכנסת)</w:t>
      </w:r>
    </w:p>
    <w:p w:rsidR="00515B1F" w:rsidRDefault="00515B1F" w:rsidP="00350FCE">
      <w:pPr>
        <w:rPr>
          <w:rtl/>
        </w:rPr>
      </w:pPr>
      <w:bookmarkStart w:id="18565" w:name="_ETM_Q28_317000"/>
      <w:bookmarkEnd w:id="18565"/>
    </w:p>
    <w:p w:rsidR="00515B1F" w:rsidRDefault="00515B1F" w:rsidP="003E35A8">
      <w:pPr>
        <w:rPr>
          <w:rtl/>
        </w:rPr>
      </w:pPr>
      <w:r w:rsidRPr="007921A9">
        <w:rPr>
          <w:rtl/>
        </w:rPr>
        <w:t xml:space="preserve">ירון </w:t>
      </w:r>
      <w:bookmarkStart w:id="18566" w:name="_ETM_Q28_328990"/>
      <w:bookmarkEnd w:id="18566"/>
      <w:r w:rsidRPr="007921A9">
        <w:rPr>
          <w:rtl/>
        </w:rPr>
        <w:t>לוי</w:t>
      </w:r>
      <w:r>
        <w:rPr>
          <w:rFonts w:hint="cs"/>
          <w:rtl/>
        </w:rPr>
        <w:t xml:space="preserve"> </w:t>
      </w:r>
      <w:r>
        <w:rPr>
          <w:rtl/>
        </w:rPr>
        <w:tab/>
      </w:r>
      <w:r>
        <w:rPr>
          <w:rtl/>
        </w:rPr>
        <w:tab/>
      </w:r>
      <w:r>
        <w:rPr>
          <w:rtl/>
        </w:rPr>
        <w:tab/>
      </w:r>
      <w:r>
        <w:rPr>
          <w:rFonts w:hint="cs"/>
          <w:rtl/>
        </w:rPr>
        <w:t xml:space="preserve">– </w:t>
      </w:r>
      <w:r w:rsidRPr="007921A9">
        <w:rPr>
          <w:rtl/>
        </w:rPr>
        <w:t xml:space="preserve"> </w:t>
      </w:r>
      <w:bookmarkStart w:id="18567" w:name="_ETM_Q28_329919"/>
      <w:bookmarkEnd w:id="18567"/>
      <w:r>
        <w:rPr>
          <w:rFonts w:hint="cs"/>
          <w:rtl/>
        </w:rPr>
        <w:t xml:space="preserve"> </w:t>
      </w:r>
      <w:r w:rsidRPr="007921A9">
        <w:rPr>
          <w:rtl/>
        </w:rPr>
        <w:t xml:space="preserve">נגד </w:t>
      </w:r>
      <w:bookmarkStart w:id="18568" w:name="_ETM_Q28_332639"/>
      <w:bookmarkEnd w:id="18568"/>
    </w:p>
    <w:p w:rsidR="00515B1F" w:rsidRDefault="00515B1F" w:rsidP="00350FCE">
      <w:pPr>
        <w:rPr>
          <w:rtl/>
        </w:rPr>
      </w:pPr>
      <w:bookmarkStart w:id="18569" w:name="_ETM_Q28_332152"/>
      <w:bookmarkStart w:id="18570" w:name="_ETM_Q28_332233"/>
      <w:bookmarkEnd w:id="18569"/>
      <w:bookmarkEnd w:id="18570"/>
    </w:p>
    <w:p w:rsidR="00515B1F" w:rsidRDefault="00515B1F" w:rsidP="00350FCE">
      <w:pPr>
        <w:pStyle w:val="af8"/>
        <w:keepNext/>
        <w:rPr>
          <w:rtl/>
        </w:rPr>
      </w:pPr>
      <w:r w:rsidRPr="00DB5507">
        <w:rPr>
          <w:rStyle w:val="TagStyle"/>
          <w:rtl/>
        </w:rPr>
        <w:t xml:space="preserve">&lt;&lt; יור &gt;&gt; </w:t>
      </w:r>
      <w:r>
        <w:rPr>
          <w:rtl/>
        </w:rPr>
        <w:t>היו"ר ניסים ואטורי:</w:t>
      </w:r>
      <w:r w:rsidRPr="00DB5507">
        <w:rPr>
          <w:rStyle w:val="TagStyle"/>
          <w:rtl/>
        </w:rPr>
        <w:t xml:space="preserve"> &lt;&lt; יור &gt;&gt;</w:t>
      </w:r>
      <w:r>
        <w:rPr>
          <w:rtl/>
        </w:rPr>
        <w:t xml:space="preserve">   </w:t>
      </w:r>
    </w:p>
    <w:p w:rsidR="00515B1F" w:rsidRDefault="00515B1F" w:rsidP="00350FCE">
      <w:pPr>
        <w:rPr>
          <w:rtl/>
        </w:rPr>
      </w:pPr>
    </w:p>
    <w:p w:rsidR="00515B1F" w:rsidRDefault="00515B1F" w:rsidP="004A11AE">
      <w:pPr>
        <w:rPr>
          <w:rtl/>
        </w:rPr>
      </w:pPr>
      <w:bookmarkStart w:id="18571" w:name="_ETM_Q28_332472"/>
      <w:bookmarkStart w:id="18572" w:name="_ETM_Q28_332571"/>
      <w:bookmarkEnd w:id="18571"/>
      <w:bookmarkEnd w:id="18572"/>
      <w:r w:rsidRPr="007921A9">
        <w:rPr>
          <w:rtl/>
        </w:rPr>
        <w:t xml:space="preserve">כולם </w:t>
      </w:r>
      <w:bookmarkStart w:id="18573" w:name="_ETM_Q28_332970"/>
      <w:bookmarkEnd w:id="18573"/>
      <w:r w:rsidRPr="007921A9">
        <w:rPr>
          <w:rtl/>
        </w:rPr>
        <w:t>הצביעו</w:t>
      </w:r>
      <w:r>
        <w:rPr>
          <w:rFonts w:hint="cs"/>
          <w:rtl/>
        </w:rPr>
        <w:t>.</w:t>
      </w:r>
      <w:r w:rsidRPr="007921A9">
        <w:rPr>
          <w:rtl/>
        </w:rPr>
        <w:t xml:space="preserve"> </w:t>
      </w:r>
      <w:bookmarkStart w:id="18574" w:name="_ETM_Q28_333900"/>
      <w:bookmarkEnd w:id="18574"/>
      <w:r w:rsidRPr="007921A9">
        <w:rPr>
          <w:rtl/>
        </w:rPr>
        <w:t xml:space="preserve">כל </w:t>
      </w:r>
      <w:bookmarkStart w:id="18575" w:name="_ETM_Q28_334080"/>
      <w:bookmarkEnd w:id="18575"/>
      <w:r w:rsidRPr="007921A9">
        <w:rPr>
          <w:rtl/>
        </w:rPr>
        <w:t xml:space="preserve">מי </w:t>
      </w:r>
      <w:bookmarkStart w:id="18576" w:name="_ETM_Q28_334169"/>
      <w:bookmarkEnd w:id="18576"/>
      <w:r w:rsidRPr="007921A9">
        <w:rPr>
          <w:rtl/>
        </w:rPr>
        <w:t xml:space="preserve">שבאולם </w:t>
      </w:r>
      <w:bookmarkStart w:id="18577" w:name="_ETM_Q28_334590"/>
      <w:bookmarkEnd w:id="18577"/>
      <w:r w:rsidRPr="007921A9">
        <w:rPr>
          <w:rtl/>
        </w:rPr>
        <w:t>הצביע</w:t>
      </w:r>
      <w:bookmarkStart w:id="18578" w:name="_ETM_Q28_334919"/>
      <w:bookmarkEnd w:id="18578"/>
      <w:r>
        <w:rPr>
          <w:rFonts w:hint="cs"/>
          <w:rtl/>
        </w:rPr>
        <w:t>. א</w:t>
      </w:r>
      <w:r w:rsidRPr="007921A9">
        <w:rPr>
          <w:rtl/>
        </w:rPr>
        <w:t xml:space="preserve">בקש </w:t>
      </w:r>
      <w:bookmarkStart w:id="18579" w:name="_ETM_Q28_335220"/>
      <w:bookmarkEnd w:id="18579"/>
      <w:r w:rsidRPr="007921A9">
        <w:rPr>
          <w:rtl/>
        </w:rPr>
        <w:t xml:space="preserve">למנות </w:t>
      </w:r>
      <w:bookmarkStart w:id="18580" w:name="_ETM_Q28_335520"/>
      <w:bookmarkEnd w:id="18580"/>
      <w:r w:rsidRPr="007921A9">
        <w:rPr>
          <w:rtl/>
        </w:rPr>
        <w:t xml:space="preserve">את </w:t>
      </w:r>
      <w:bookmarkStart w:id="18581" w:name="_ETM_Q28_335669"/>
      <w:bookmarkEnd w:id="18581"/>
      <w:r w:rsidRPr="007921A9">
        <w:rPr>
          <w:rtl/>
        </w:rPr>
        <w:t>הקולות</w:t>
      </w:r>
      <w:r>
        <w:rPr>
          <w:rFonts w:hint="cs"/>
          <w:rtl/>
        </w:rPr>
        <w:t>.</w:t>
      </w:r>
      <w:r w:rsidRPr="007921A9">
        <w:rPr>
          <w:rtl/>
        </w:rPr>
        <w:t xml:space="preserve"> </w:t>
      </w:r>
      <w:bookmarkStart w:id="18582" w:name="_ETM_Q28_336330"/>
      <w:bookmarkEnd w:id="18582"/>
      <w:r w:rsidRPr="007921A9">
        <w:rPr>
          <w:rtl/>
        </w:rPr>
        <w:t>תודה</w:t>
      </w:r>
      <w:r>
        <w:rPr>
          <w:rFonts w:hint="cs"/>
          <w:rtl/>
        </w:rPr>
        <w:t>.</w:t>
      </w:r>
      <w:r w:rsidRPr="007921A9">
        <w:rPr>
          <w:rtl/>
        </w:rPr>
        <w:t xml:space="preserve"> </w:t>
      </w:r>
      <w:bookmarkStart w:id="18583" w:name="_ETM_Q28_505750"/>
      <w:bookmarkStart w:id="18584" w:name="_ETM_Q28_338869"/>
      <w:bookmarkStart w:id="18585" w:name="_ETM_Q28_338955"/>
      <w:bookmarkStart w:id="18586" w:name="_ETM_Q28_339205"/>
      <w:bookmarkStart w:id="18587" w:name="_ETM_Q28_339287"/>
      <w:bookmarkStart w:id="18588" w:name="_ETM_Q28_339469"/>
      <w:bookmarkStart w:id="18589" w:name="_ETM_Q28_339551"/>
      <w:bookmarkStart w:id="18590" w:name="_ETM_Q28_339791"/>
      <w:bookmarkStart w:id="18591" w:name="_ETM_Q28_339877"/>
      <w:bookmarkStart w:id="18592" w:name="_ETM_Q28_508149"/>
      <w:bookmarkEnd w:id="18583"/>
      <w:bookmarkEnd w:id="18584"/>
      <w:bookmarkEnd w:id="18585"/>
      <w:bookmarkEnd w:id="18586"/>
      <w:bookmarkEnd w:id="18587"/>
      <w:bookmarkEnd w:id="18588"/>
      <w:bookmarkEnd w:id="18589"/>
      <w:bookmarkEnd w:id="18590"/>
      <w:bookmarkEnd w:id="18591"/>
      <w:bookmarkEnd w:id="18592"/>
      <w:r w:rsidRPr="007921A9">
        <w:rPr>
          <w:rtl/>
        </w:rPr>
        <w:t>בעד</w:t>
      </w:r>
      <w:r>
        <w:rPr>
          <w:rFonts w:hint="cs"/>
          <w:rtl/>
        </w:rPr>
        <w:t xml:space="preserve"> </w:t>
      </w:r>
      <w:r>
        <w:rPr>
          <w:rFonts w:hint="eastAsia"/>
          <w:rtl/>
        </w:rPr>
        <w:t>–</w:t>
      </w:r>
      <w:r w:rsidRPr="007921A9">
        <w:rPr>
          <w:rtl/>
        </w:rPr>
        <w:t xml:space="preserve"> </w:t>
      </w:r>
      <w:bookmarkStart w:id="18593" w:name="_ETM_Q28_508539"/>
      <w:bookmarkEnd w:id="18593"/>
      <w:r w:rsidRPr="007921A9">
        <w:rPr>
          <w:rtl/>
        </w:rPr>
        <w:t>43</w:t>
      </w:r>
      <w:r>
        <w:rPr>
          <w:rFonts w:hint="cs"/>
          <w:rtl/>
        </w:rPr>
        <w:t>,</w:t>
      </w:r>
      <w:r w:rsidRPr="007921A9">
        <w:rPr>
          <w:rtl/>
        </w:rPr>
        <w:t xml:space="preserve"> </w:t>
      </w:r>
      <w:bookmarkStart w:id="18594" w:name="_ETM_Q28_510330"/>
      <w:bookmarkEnd w:id="18594"/>
      <w:r w:rsidRPr="007921A9">
        <w:rPr>
          <w:rtl/>
        </w:rPr>
        <w:t xml:space="preserve">35 </w:t>
      </w:r>
      <w:bookmarkStart w:id="18595" w:name="_ETM_Q28_511619"/>
      <w:bookmarkEnd w:id="18595"/>
      <w:r w:rsidRPr="007921A9">
        <w:rPr>
          <w:rtl/>
        </w:rPr>
        <w:t>מתנגדים</w:t>
      </w:r>
      <w:r>
        <w:rPr>
          <w:rFonts w:hint="cs"/>
          <w:rtl/>
        </w:rPr>
        <w:t>.</w:t>
      </w:r>
      <w:r w:rsidRPr="007921A9">
        <w:rPr>
          <w:rtl/>
        </w:rPr>
        <w:t xml:space="preserve"> </w:t>
      </w:r>
      <w:bookmarkStart w:id="18596" w:name="_ETM_Q28_511859"/>
      <w:bookmarkStart w:id="18597" w:name="_ETM_Q28_512460"/>
      <w:bookmarkEnd w:id="18596"/>
      <w:bookmarkEnd w:id="18597"/>
      <w:r w:rsidRPr="007921A9">
        <w:rPr>
          <w:rtl/>
        </w:rPr>
        <w:t xml:space="preserve">אני </w:t>
      </w:r>
      <w:bookmarkStart w:id="18598" w:name="_ETM_Q28_512760"/>
      <w:bookmarkEnd w:id="18598"/>
      <w:r w:rsidRPr="007921A9">
        <w:rPr>
          <w:rtl/>
        </w:rPr>
        <w:t xml:space="preserve">קובע </w:t>
      </w:r>
      <w:bookmarkStart w:id="18599" w:name="_ETM_Q28_513270"/>
      <w:bookmarkEnd w:id="18599"/>
      <w:r w:rsidRPr="007921A9">
        <w:rPr>
          <w:rtl/>
        </w:rPr>
        <w:t xml:space="preserve">כי </w:t>
      </w:r>
      <w:bookmarkStart w:id="18600" w:name="_ETM_Q28_513480"/>
      <w:bookmarkEnd w:id="18600"/>
      <w:r w:rsidRPr="007D7853">
        <w:rPr>
          <w:rtl/>
        </w:rPr>
        <w:t>הצעת חוק לתיקון פקודת הרוקחים (תיקון מס' 37), התשפ"ד</w:t>
      </w:r>
      <w:r>
        <w:rPr>
          <w:rFonts w:hint="cs"/>
          <w:rtl/>
        </w:rPr>
        <w:t>–</w:t>
      </w:r>
      <w:r w:rsidRPr="007D7853">
        <w:rPr>
          <w:rtl/>
        </w:rPr>
        <w:t>2024</w:t>
      </w:r>
      <w:r>
        <w:rPr>
          <w:rFonts w:hint="cs"/>
          <w:rtl/>
        </w:rPr>
        <w:t xml:space="preserve">, </w:t>
      </w:r>
      <w:bookmarkStart w:id="18601" w:name="_ETM_Q28_518520"/>
      <w:bookmarkEnd w:id="18601"/>
      <w:r w:rsidRPr="007921A9">
        <w:rPr>
          <w:rtl/>
        </w:rPr>
        <w:t xml:space="preserve">אושרה </w:t>
      </w:r>
      <w:bookmarkStart w:id="18602" w:name="_ETM_Q28_518910"/>
      <w:bookmarkEnd w:id="18602"/>
      <w:r w:rsidRPr="007921A9">
        <w:rPr>
          <w:rtl/>
        </w:rPr>
        <w:t xml:space="preserve">בקריאה </w:t>
      </w:r>
      <w:bookmarkStart w:id="18603" w:name="_ETM_Q28_519330"/>
      <w:bookmarkEnd w:id="18603"/>
      <w:r w:rsidRPr="007921A9">
        <w:rPr>
          <w:rtl/>
        </w:rPr>
        <w:t xml:space="preserve">ראשונה </w:t>
      </w:r>
      <w:bookmarkStart w:id="18604" w:name="_ETM_Q28_520350"/>
      <w:bookmarkEnd w:id="18604"/>
      <w:r w:rsidRPr="007921A9">
        <w:rPr>
          <w:rtl/>
        </w:rPr>
        <w:t xml:space="preserve">ותעבור </w:t>
      </w:r>
      <w:bookmarkStart w:id="18605" w:name="_ETM_Q28_520949"/>
      <w:bookmarkEnd w:id="18605"/>
      <w:r w:rsidRPr="007921A9">
        <w:rPr>
          <w:rtl/>
        </w:rPr>
        <w:t xml:space="preserve">לדיון </w:t>
      </w:r>
      <w:bookmarkStart w:id="18606" w:name="_ETM_Q28_521399"/>
      <w:bookmarkStart w:id="18607" w:name="_ETM_Q28_521969"/>
      <w:bookmarkEnd w:id="18606"/>
      <w:bookmarkEnd w:id="18607"/>
      <w:r w:rsidRPr="007921A9">
        <w:rPr>
          <w:rtl/>
        </w:rPr>
        <w:t xml:space="preserve">בוועדת </w:t>
      </w:r>
      <w:bookmarkStart w:id="18608" w:name="_ETM_Q28_522420"/>
      <w:bookmarkEnd w:id="18608"/>
      <w:r w:rsidRPr="007921A9">
        <w:rPr>
          <w:rtl/>
        </w:rPr>
        <w:t xml:space="preserve">הבריאות </w:t>
      </w:r>
      <w:bookmarkStart w:id="18609" w:name="_ETM_Q28_522839"/>
      <w:bookmarkEnd w:id="18609"/>
      <w:r w:rsidRPr="007921A9">
        <w:rPr>
          <w:rtl/>
        </w:rPr>
        <w:t xml:space="preserve">לצורך </w:t>
      </w:r>
      <w:bookmarkStart w:id="18610" w:name="_ETM_Q28_523140"/>
      <w:bookmarkEnd w:id="18610"/>
      <w:r w:rsidRPr="007921A9">
        <w:rPr>
          <w:rtl/>
        </w:rPr>
        <w:t xml:space="preserve">הכנתה </w:t>
      </w:r>
      <w:bookmarkStart w:id="18611" w:name="_ETM_Q28_523410"/>
      <w:bookmarkEnd w:id="18611"/>
      <w:r w:rsidRPr="007921A9">
        <w:rPr>
          <w:rtl/>
        </w:rPr>
        <w:t xml:space="preserve">לקריאה </w:t>
      </w:r>
      <w:bookmarkStart w:id="18612" w:name="_ETM_Q28_523710"/>
      <w:bookmarkEnd w:id="18612"/>
      <w:r w:rsidRPr="007921A9">
        <w:rPr>
          <w:rtl/>
        </w:rPr>
        <w:t xml:space="preserve">השנייה </w:t>
      </w:r>
      <w:bookmarkStart w:id="18613" w:name="_ETM_Q28_524039"/>
      <w:bookmarkEnd w:id="18613"/>
      <w:r w:rsidRPr="007921A9">
        <w:rPr>
          <w:rtl/>
        </w:rPr>
        <w:t>והשלישית</w:t>
      </w:r>
      <w:r>
        <w:rPr>
          <w:rFonts w:hint="cs"/>
          <w:rtl/>
        </w:rPr>
        <w:t>.</w:t>
      </w:r>
      <w:r w:rsidRPr="007921A9">
        <w:rPr>
          <w:rtl/>
        </w:rPr>
        <w:t xml:space="preserve"> </w:t>
      </w:r>
      <w:bookmarkStart w:id="18614" w:name="_ETM_Q28_531199"/>
      <w:bookmarkEnd w:id="18614"/>
    </w:p>
    <w:p w:rsidR="00515B1F" w:rsidRDefault="00515B1F" w:rsidP="00350FCE">
      <w:pPr>
        <w:rPr>
          <w:rtl/>
        </w:rPr>
      </w:pPr>
    </w:p>
    <w:p w:rsidR="00515B1F" w:rsidRDefault="00515B1F" w:rsidP="00350FCE">
      <w:pPr>
        <w:pStyle w:val="af6"/>
        <w:keepNext/>
        <w:rPr>
          <w:rtl/>
        </w:rPr>
      </w:pPr>
      <w:r w:rsidRPr="00B05EEC">
        <w:rPr>
          <w:rStyle w:val="TagStyle"/>
          <w:rtl/>
        </w:rPr>
        <w:t xml:space="preserve">&lt;&lt; קריאה &gt;&gt; </w:t>
      </w:r>
      <w:r>
        <w:rPr>
          <w:rtl/>
        </w:rPr>
        <w:t>גלעד קריב (העבודה):</w:t>
      </w:r>
      <w:r w:rsidRPr="00B05EEC">
        <w:rPr>
          <w:rStyle w:val="TagStyle"/>
          <w:rtl/>
        </w:rPr>
        <w:t xml:space="preserve"> &lt;&lt; קריאה &gt;&gt;</w:t>
      </w:r>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ועדת הכלכלה.</w:t>
      </w:r>
    </w:p>
    <w:p w:rsidR="00515B1F" w:rsidRDefault="00515B1F" w:rsidP="00350FCE">
      <w:pPr>
        <w:rPr>
          <w:rtl/>
          <w:lang w:eastAsia="he-IL"/>
        </w:rPr>
      </w:pPr>
    </w:p>
    <w:p w:rsidR="00515B1F" w:rsidRDefault="00515B1F" w:rsidP="00350FCE">
      <w:pPr>
        <w:pStyle w:val="af8"/>
        <w:keepNext/>
        <w:rPr>
          <w:rtl/>
        </w:rPr>
      </w:pPr>
      <w:r w:rsidRPr="00B05EEC">
        <w:rPr>
          <w:rStyle w:val="TagStyle"/>
          <w:rtl/>
        </w:rPr>
        <w:t xml:space="preserve"> &lt;&lt; יור &gt;&gt; </w:t>
      </w:r>
      <w:r>
        <w:rPr>
          <w:rtl/>
        </w:rPr>
        <w:t>היו"ר ניסים ואטורי:</w:t>
      </w:r>
      <w:r w:rsidRPr="00B05EEC">
        <w:rPr>
          <w:rStyle w:val="TagStyle"/>
          <w:rtl/>
        </w:rPr>
        <w:t xml:space="preserve"> &lt;&lt; יור &gt;&gt;</w:t>
      </w:r>
      <w:r>
        <w:rPr>
          <w:rtl/>
        </w:rPr>
        <w:t xml:space="preserve">   </w:t>
      </w:r>
    </w:p>
    <w:p w:rsidR="00515B1F" w:rsidRDefault="00515B1F" w:rsidP="00B2128C">
      <w:pPr>
        <w:rPr>
          <w:rtl/>
          <w:lang w:eastAsia="he-IL"/>
        </w:rPr>
      </w:pPr>
    </w:p>
    <w:p w:rsidR="00515B1F" w:rsidRDefault="004A11AE" w:rsidP="00C43E44">
      <w:pPr>
        <w:rPr>
          <w:rtl/>
        </w:rPr>
      </w:pPr>
      <w:r>
        <w:rPr>
          <w:rFonts w:hint="cs"/>
          <w:rtl/>
          <w:lang w:eastAsia="he-IL"/>
        </w:rPr>
        <w:t xml:space="preserve">היא </w:t>
      </w:r>
      <w:r w:rsidR="00515B1F">
        <w:rPr>
          <w:rFonts w:hint="cs"/>
          <w:rtl/>
          <w:lang w:eastAsia="he-IL"/>
        </w:rPr>
        <w:t>תעבור לוועדת הכנסת</w:t>
      </w:r>
      <w:bookmarkStart w:id="18615" w:name="_ETM_Q28_527405"/>
      <w:bookmarkStart w:id="18616" w:name="_ETM_Q28_527491"/>
      <w:bookmarkStart w:id="18617" w:name="_ETM_Q28_527651"/>
      <w:bookmarkStart w:id="18618" w:name="_ETM_Q28_527752"/>
      <w:bookmarkStart w:id="18619" w:name="_ETM_Q28_535300"/>
      <w:bookmarkEnd w:id="18615"/>
      <w:bookmarkEnd w:id="18616"/>
      <w:bookmarkEnd w:id="18617"/>
      <w:bookmarkEnd w:id="18618"/>
      <w:bookmarkEnd w:id="18619"/>
      <w:r w:rsidR="00515B1F">
        <w:rPr>
          <w:rFonts w:hint="cs"/>
          <w:rtl/>
          <w:lang w:eastAsia="he-IL"/>
        </w:rPr>
        <w:t xml:space="preserve"> </w:t>
      </w:r>
      <w:r w:rsidR="00515B1F" w:rsidRPr="007921A9">
        <w:rPr>
          <w:rtl/>
        </w:rPr>
        <w:t xml:space="preserve">לקביעת </w:t>
      </w:r>
      <w:bookmarkStart w:id="18620" w:name="_ETM_Q28_535750"/>
      <w:bookmarkEnd w:id="18620"/>
      <w:r w:rsidR="00515B1F" w:rsidRPr="007921A9">
        <w:rPr>
          <w:rtl/>
        </w:rPr>
        <w:t>ועדה</w:t>
      </w:r>
      <w:r w:rsidR="00515B1F">
        <w:rPr>
          <w:rFonts w:hint="cs"/>
          <w:rtl/>
        </w:rPr>
        <w:t>.</w:t>
      </w:r>
      <w:r w:rsidR="00515B1F" w:rsidRPr="007921A9">
        <w:rPr>
          <w:rtl/>
        </w:rPr>
        <w:t xml:space="preserve"> </w:t>
      </w:r>
      <w:bookmarkStart w:id="18621" w:name="_ETM_Q28_539089"/>
      <w:bookmarkStart w:id="18622" w:name="_ETM_Q28_540515"/>
      <w:bookmarkStart w:id="18623" w:name="_ETM_Q28_540627"/>
      <w:bookmarkStart w:id="18624" w:name="_ETM_Q28_540842"/>
      <w:bookmarkStart w:id="18625" w:name="_ETM_Q28_540921"/>
      <w:bookmarkEnd w:id="18621"/>
      <w:bookmarkEnd w:id="18622"/>
      <w:bookmarkEnd w:id="18623"/>
      <w:bookmarkEnd w:id="18624"/>
      <w:bookmarkEnd w:id="18625"/>
    </w:p>
    <w:p w:rsidR="00515B1F" w:rsidRDefault="00515B1F" w:rsidP="00350FCE">
      <w:pPr>
        <w:rPr>
          <w:rtl/>
          <w:lang w:eastAsia="he-IL"/>
        </w:rPr>
      </w:pPr>
    </w:p>
    <w:p w:rsidR="00515B1F" w:rsidRDefault="00515B1F" w:rsidP="00350FCE">
      <w:pPr>
        <w:rPr>
          <w:rtl/>
          <w:lang w:eastAsia="he-IL"/>
        </w:rPr>
      </w:pPr>
    </w:p>
    <w:p w:rsidR="00515B1F" w:rsidRDefault="00515B1F" w:rsidP="00350FCE">
      <w:pPr>
        <w:pStyle w:val="a7"/>
        <w:rPr>
          <w:rtl/>
          <w:lang w:eastAsia="he-IL"/>
        </w:rPr>
      </w:pPr>
      <w:bookmarkStart w:id="18626" w:name="ET_hatsach_643129_5"/>
      <w:r w:rsidRPr="00B05EEC">
        <w:rPr>
          <w:rStyle w:val="TagStyle"/>
          <w:rtl/>
        </w:rPr>
        <w:t xml:space="preserve"> &lt;&lt; הצח &gt;&gt; </w:t>
      </w:r>
      <w:bookmarkStart w:id="18627" w:name="_Toc169560226"/>
      <w:bookmarkStart w:id="18628" w:name="_Toc169620347"/>
      <w:bookmarkStart w:id="18629" w:name="_Toc169620664"/>
      <w:bookmarkStart w:id="18630" w:name="_Toc169625938"/>
      <w:bookmarkStart w:id="18631" w:name="_Toc169626159"/>
      <w:bookmarkStart w:id="18632" w:name="_Toc191551271"/>
      <w:r>
        <w:rPr>
          <w:rtl/>
          <w:lang w:eastAsia="he-IL"/>
        </w:rPr>
        <w:t>הצעת חוק לתיקון פקודת השותפויות (מס' 6), התשפ"ד</w:t>
      </w:r>
      <w:r>
        <w:rPr>
          <w:rFonts w:hint="cs"/>
          <w:rtl/>
          <w:lang w:eastAsia="he-IL"/>
        </w:rPr>
        <w:t>–</w:t>
      </w:r>
      <w:r>
        <w:rPr>
          <w:rtl/>
          <w:lang w:eastAsia="he-IL"/>
        </w:rPr>
        <w:t>2024</w:t>
      </w:r>
      <w:bookmarkEnd w:id="18627"/>
      <w:bookmarkEnd w:id="18628"/>
      <w:bookmarkEnd w:id="18629"/>
      <w:bookmarkEnd w:id="18630"/>
      <w:bookmarkEnd w:id="18631"/>
      <w:bookmarkEnd w:id="18632"/>
      <w:r w:rsidRPr="00B05EEC">
        <w:rPr>
          <w:rStyle w:val="TagStyle"/>
          <w:rtl/>
        </w:rPr>
        <w:t xml:space="preserve"> &lt;&lt; הצח &gt;&gt;</w:t>
      </w:r>
      <w:r>
        <w:rPr>
          <w:rtl/>
          <w:lang w:eastAsia="he-IL"/>
        </w:rPr>
        <w:t xml:space="preserve">   </w:t>
      </w:r>
      <w:bookmarkEnd w:id="18626"/>
    </w:p>
    <w:p w:rsidR="00515B1F" w:rsidRDefault="00515B1F" w:rsidP="00350FCE">
      <w:pPr>
        <w:rPr>
          <w:rtl/>
          <w:lang w:eastAsia="he-IL"/>
        </w:rPr>
      </w:pPr>
      <w:r>
        <w:rPr>
          <w:rFonts w:hint="cs"/>
          <w:rtl/>
          <w:lang w:eastAsia="he-IL"/>
        </w:rPr>
        <w:t>[רשומות (הצעות חוק, חוב' מ/1761).]</w:t>
      </w:r>
    </w:p>
    <w:p w:rsidR="00515B1F" w:rsidRDefault="00515B1F" w:rsidP="00350FCE">
      <w:pPr>
        <w:pStyle w:val="-0"/>
        <w:rPr>
          <w:rtl/>
          <w:lang w:eastAsia="he-IL"/>
        </w:rPr>
      </w:pPr>
      <w:r>
        <w:rPr>
          <w:rtl/>
          <w:lang w:eastAsia="he-IL"/>
        </w:rPr>
        <w:t>(קריאה ראשונה)</w:t>
      </w:r>
    </w:p>
    <w:p w:rsidR="00515B1F" w:rsidRDefault="00515B1F" w:rsidP="00350FCE">
      <w:pPr>
        <w:rPr>
          <w:rtl/>
          <w:lang w:eastAsia="he-IL"/>
        </w:rPr>
      </w:pPr>
    </w:p>
    <w:p w:rsidR="00515B1F" w:rsidRDefault="00515B1F" w:rsidP="00350FCE">
      <w:pPr>
        <w:pStyle w:val="af8"/>
        <w:keepNext/>
        <w:rPr>
          <w:rtl/>
        </w:rPr>
      </w:pPr>
      <w:r w:rsidRPr="00B05EEC">
        <w:rPr>
          <w:rStyle w:val="TagStyle"/>
          <w:rtl/>
        </w:rPr>
        <w:t xml:space="preserve"> &lt;&lt; יור &gt;&gt; </w:t>
      </w:r>
      <w:r>
        <w:rPr>
          <w:rtl/>
        </w:rPr>
        <w:t>היו"ר ניסים ואטורי:</w:t>
      </w:r>
      <w:r w:rsidRPr="00B05EEC">
        <w:rPr>
          <w:rStyle w:val="TagStyle"/>
          <w:rtl/>
        </w:rPr>
        <w:t xml:space="preserve"> &lt;&lt; יור &gt;&gt;</w:t>
      </w:r>
      <w:r>
        <w:rPr>
          <w:rtl/>
        </w:rPr>
        <w:t xml:space="preserve">   </w:t>
      </w:r>
    </w:p>
    <w:p w:rsidR="00515B1F" w:rsidRDefault="00515B1F" w:rsidP="00B2128C">
      <w:pPr>
        <w:rPr>
          <w:rtl/>
          <w:lang w:eastAsia="he-IL"/>
        </w:rPr>
      </w:pPr>
    </w:p>
    <w:p w:rsidR="00515B1F" w:rsidRDefault="00515B1F" w:rsidP="004A11AE">
      <w:pPr>
        <w:rPr>
          <w:rtl/>
        </w:rPr>
      </w:pPr>
      <w:r w:rsidRPr="007921A9">
        <w:rPr>
          <w:rtl/>
        </w:rPr>
        <w:t xml:space="preserve">חברי </w:t>
      </w:r>
      <w:bookmarkStart w:id="18633" w:name="_ETM_Q28_539390"/>
      <w:bookmarkEnd w:id="18633"/>
      <w:r w:rsidRPr="007921A9">
        <w:rPr>
          <w:rtl/>
        </w:rPr>
        <w:t>הכנסת</w:t>
      </w:r>
      <w:r>
        <w:rPr>
          <w:rFonts w:hint="cs"/>
          <w:rtl/>
        </w:rPr>
        <w:t>,</w:t>
      </w:r>
      <w:r w:rsidRPr="007921A9">
        <w:rPr>
          <w:rtl/>
        </w:rPr>
        <w:t xml:space="preserve"> </w:t>
      </w:r>
      <w:bookmarkStart w:id="18634" w:name="_ETM_Q28_539690"/>
      <w:bookmarkEnd w:id="18634"/>
      <w:r w:rsidRPr="007921A9">
        <w:rPr>
          <w:rtl/>
        </w:rPr>
        <w:t xml:space="preserve">נעבור </w:t>
      </w:r>
      <w:bookmarkStart w:id="18635" w:name="_ETM_Q28_539990"/>
      <w:bookmarkEnd w:id="18635"/>
      <w:r w:rsidRPr="007921A9">
        <w:rPr>
          <w:rtl/>
        </w:rPr>
        <w:t xml:space="preserve">לנושא </w:t>
      </w:r>
      <w:bookmarkStart w:id="18636" w:name="_ETM_Q28_540680"/>
      <w:bookmarkEnd w:id="18636"/>
      <w:r w:rsidRPr="007921A9">
        <w:rPr>
          <w:rtl/>
        </w:rPr>
        <w:t xml:space="preserve">הבא </w:t>
      </w:r>
      <w:bookmarkStart w:id="18637" w:name="_ETM_Q28_541010"/>
      <w:bookmarkEnd w:id="18637"/>
      <w:r w:rsidRPr="007921A9">
        <w:rPr>
          <w:rtl/>
        </w:rPr>
        <w:t xml:space="preserve">על </w:t>
      </w:r>
      <w:bookmarkStart w:id="18638" w:name="_ETM_Q28_541070"/>
      <w:bookmarkEnd w:id="18638"/>
      <w:r w:rsidRPr="007921A9">
        <w:rPr>
          <w:rtl/>
        </w:rPr>
        <w:t>סדר</w:t>
      </w:r>
      <w:bookmarkStart w:id="18639" w:name="_ETM_Q28_541370"/>
      <w:bookmarkEnd w:id="18639"/>
      <w:r w:rsidR="004A11AE">
        <w:rPr>
          <w:rFonts w:hint="cs"/>
          <w:rtl/>
        </w:rPr>
        <w:t>-</w:t>
      </w:r>
      <w:r w:rsidRPr="007921A9">
        <w:rPr>
          <w:rtl/>
        </w:rPr>
        <w:t>היום</w:t>
      </w:r>
      <w:r>
        <w:rPr>
          <w:rFonts w:hint="cs"/>
          <w:rtl/>
        </w:rPr>
        <w:t>:</w:t>
      </w:r>
      <w:r w:rsidRPr="007921A9">
        <w:rPr>
          <w:rtl/>
        </w:rPr>
        <w:t xml:space="preserve"> </w:t>
      </w:r>
      <w:bookmarkStart w:id="18640" w:name="_ETM_Q28_541790"/>
      <w:bookmarkEnd w:id="18640"/>
      <w:r>
        <w:rPr>
          <w:rtl/>
          <w:lang w:eastAsia="he-IL"/>
        </w:rPr>
        <w:t>הצעת חוק לתיקון פקודת השותפויות (מס' 6), התשפ"ד–2024</w:t>
      </w:r>
      <w:r>
        <w:rPr>
          <w:rFonts w:hint="cs"/>
          <w:rtl/>
          <w:lang w:eastAsia="he-IL"/>
        </w:rPr>
        <w:t xml:space="preserve">, </w:t>
      </w:r>
      <w:bookmarkStart w:id="18641" w:name="_ETM_Q28_546759"/>
      <w:bookmarkEnd w:id="18641"/>
      <w:r>
        <w:rPr>
          <w:rFonts w:hint="cs"/>
          <w:rtl/>
          <w:lang w:eastAsia="he-IL"/>
        </w:rPr>
        <w:t>ל</w:t>
      </w:r>
      <w:r w:rsidRPr="007921A9">
        <w:rPr>
          <w:rtl/>
        </w:rPr>
        <w:t xml:space="preserve">קריאה </w:t>
      </w:r>
      <w:bookmarkStart w:id="18642" w:name="_ETM_Q28_547270"/>
      <w:bookmarkEnd w:id="18642"/>
      <w:r w:rsidRPr="007921A9">
        <w:rPr>
          <w:rtl/>
        </w:rPr>
        <w:t>ראשונה</w:t>
      </w:r>
      <w:r>
        <w:rPr>
          <w:rFonts w:hint="cs"/>
          <w:rtl/>
        </w:rPr>
        <w:t>.</w:t>
      </w:r>
      <w:r w:rsidRPr="007921A9">
        <w:rPr>
          <w:rtl/>
        </w:rPr>
        <w:t xml:space="preserve"> </w:t>
      </w:r>
      <w:bookmarkStart w:id="18643" w:name="_ETM_Q28_547570"/>
      <w:bookmarkEnd w:id="18643"/>
      <w:r w:rsidRPr="007921A9">
        <w:rPr>
          <w:rtl/>
        </w:rPr>
        <w:t xml:space="preserve">אני </w:t>
      </w:r>
      <w:bookmarkStart w:id="18644" w:name="_ETM_Q28_547659"/>
      <w:bookmarkEnd w:id="18644"/>
      <w:r w:rsidRPr="007921A9">
        <w:rPr>
          <w:rtl/>
        </w:rPr>
        <w:t xml:space="preserve">מזמין </w:t>
      </w:r>
      <w:bookmarkStart w:id="18645" w:name="_ETM_Q28_547960"/>
      <w:bookmarkEnd w:id="18645"/>
      <w:r w:rsidRPr="007921A9">
        <w:rPr>
          <w:rtl/>
        </w:rPr>
        <w:t xml:space="preserve">את </w:t>
      </w:r>
      <w:bookmarkStart w:id="18646" w:name="_ETM_Q28_548079"/>
      <w:bookmarkEnd w:id="18646"/>
      <w:r w:rsidRPr="007921A9">
        <w:rPr>
          <w:rtl/>
        </w:rPr>
        <w:t xml:space="preserve">שר </w:t>
      </w:r>
      <w:bookmarkStart w:id="18647" w:name="_ETM_Q28_548319"/>
      <w:bookmarkEnd w:id="18647"/>
      <w:r w:rsidRPr="007921A9">
        <w:rPr>
          <w:rtl/>
        </w:rPr>
        <w:t xml:space="preserve">המשפטים </w:t>
      </w:r>
      <w:bookmarkStart w:id="18648" w:name="_ETM_Q28_549249"/>
      <w:bookmarkEnd w:id="18648"/>
      <w:r w:rsidRPr="007921A9">
        <w:rPr>
          <w:rtl/>
        </w:rPr>
        <w:t xml:space="preserve">חבר </w:t>
      </w:r>
      <w:bookmarkStart w:id="18649" w:name="_ETM_Q28_549520"/>
      <w:bookmarkEnd w:id="18649"/>
      <w:r w:rsidRPr="007921A9">
        <w:rPr>
          <w:rtl/>
        </w:rPr>
        <w:t xml:space="preserve">הכנסת </w:t>
      </w:r>
      <w:bookmarkStart w:id="18650" w:name="_ETM_Q28_549789"/>
      <w:bookmarkEnd w:id="18650"/>
      <w:r w:rsidRPr="007921A9">
        <w:rPr>
          <w:rtl/>
        </w:rPr>
        <w:t xml:space="preserve">יריב </w:t>
      </w:r>
      <w:bookmarkStart w:id="18651" w:name="_ETM_Q28_549999"/>
      <w:bookmarkEnd w:id="18651"/>
      <w:r w:rsidRPr="007921A9">
        <w:rPr>
          <w:rtl/>
        </w:rPr>
        <w:t xml:space="preserve">לוין </w:t>
      </w:r>
      <w:bookmarkStart w:id="18652" w:name="_ETM_Q28_550240"/>
      <w:bookmarkEnd w:id="18652"/>
      <w:r w:rsidRPr="007921A9">
        <w:rPr>
          <w:rtl/>
        </w:rPr>
        <w:t xml:space="preserve">להציג </w:t>
      </w:r>
      <w:bookmarkStart w:id="18653" w:name="_ETM_Q28_550509"/>
      <w:bookmarkEnd w:id="18653"/>
      <w:r w:rsidRPr="007921A9">
        <w:rPr>
          <w:rtl/>
        </w:rPr>
        <w:t xml:space="preserve">את </w:t>
      </w:r>
      <w:bookmarkStart w:id="18654" w:name="_ETM_Q28_550659"/>
      <w:bookmarkEnd w:id="18654"/>
      <w:r w:rsidRPr="007921A9">
        <w:rPr>
          <w:rtl/>
        </w:rPr>
        <w:t xml:space="preserve">הצעת </w:t>
      </w:r>
      <w:bookmarkStart w:id="18655" w:name="_ETM_Q28_551020"/>
      <w:bookmarkEnd w:id="18655"/>
      <w:r w:rsidRPr="007921A9">
        <w:rPr>
          <w:rtl/>
        </w:rPr>
        <w:t>החוק</w:t>
      </w:r>
      <w:r>
        <w:rPr>
          <w:rFonts w:hint="cs"/>
          <w:rtl/>
        </w:rPr>
        <w:t>.</w:t>
      </w:r>
      <w:r w:rsidRPr="007921A9">
        <w:rPr>
          <w:rtl/>
        </w:rPr>
        <w:t xml:space="preserve"> </w:t>
      </w:r>
      <w:bookmarkStart w:id="18656" w:name="_ETM_Q28_581239"/>
      <w:bookmarkEnd w:id="18656"/>
      <w:r>
        <w:rPr>
          <w:rFonts w:hint="cs"/>
          <w:rtl/>
        </w:rPr>
        <w:t>עשר דקות לרשותך.</w:t>
      </w:r>
    </w:p>
    <w:p w:rsidR="00515B1F" w:rsidRDefault="00515B1F" w:rsidP="00350FCE">
      <w:pPr>
        <w:rPr>
          <w:rtl/>
        </w:rPr>
      </w:pPr>
      <w:bookmarkStart w:id="18657" w:name="_ETM_Q28_555358"/>
      <w:bookmarkStart w:id="18658" w:name="_ETM_Q28_555484"/>
      <w:bookmarkEnd w:id="18657"/>
      <w:bookmarkEnd w:id="18658"/>
    </w:p>
    <w:p w:rsidR="00515B1F" w:rsidRDefault="00515B1F" w:rsidP="00350FCE">
      <w:pPr>
        <w:pStyle w:val="a4"/>
        <w:keepNext/>
        <w:rPr>
          <w:rtl/>
        </w:rPr>
      </w:pPr>
      <w:bookmarkStart w:id="18659" w:name="_ETM_Q28_555709"/>
      <w:bookmarkStart w:id="18660" w:name="_ETM_Q28_555804"/>
      <w:bookmarkStart w:id="18661" w:name="_ETM_Q28_591060"/>
      <w:bookmarkStart w:id="18662" w:name="ET_speaker_6392_7"/>
      <w:bookmarkEnd w:id="18659"/>
      <w:bookmarkEnd w:id="18660"/>
      <w:bookmarkEnd w:id="18661"/>
      <w:r w:rsidRPr="00B05EEC">
        <w:rPr>
          <w:rStyle w:val="TagStyle"/>
          <w:rtl/>
        </w:rPr>
        <w:t xml:space="preserve">&lt;&lt; דובר &gt;&gt; </w:t>
      </w:r>
      <w:bookmarkStart w:id="18663" w:name="_Toc169560227"/>
      <w:bookmarkStart w:id="18664" w:name="_Toc169620348"/>
      <w:bookmarkStart w:id="18665" w:name="_Toc169620665"/>
      <w:bookmarkStart w:id="18666" w:name="_Toc169625939"/>
      <w:bookmarkStart w:id="18667" w:name="_Toc169626160"/>
      <w:bookmarkStart w:id="18668" w:name="_Toc191551272"/>
      <w:r>
        <w:rPr>
          <w:rtl/>
        </w:rPr>
        <w:t>שר המשפטים יריב לוין:</w:t>
      </w:r>
      <w:bookmarkEnd w:id="18663"/>
      <w:bookmarkEnd w:id="18664"/>
      <w:bookmarkEnd w:id="18665"/>
      <w:bookmarkEnd w:id="18666"/>
      <w:bookmarkEnd w:id="18667"/>
      <w:bookmarkEnd w:id="18668"/>
      <w:r w:rsidRPr="00B05EEC">
        <w:rPr>
          <w:rStyle w:val="TagStyle"/>
          <w:rtl/>
        </w:rPr>
        <w:t xml:space="preserve"> &lt;&lt; דובר &gt;&gt;</w:t>
      </w:r>
      <w:r>
        <w:rPr>
          <w:rtl/>
        </w:rPr>
        <w:t xml:space="preserve">   </w:t>
      </w:r>
      <w:bookmarkEnd w:id="18662"/>
    </w:p>
    <w:p w:rsidR="00515B1F" w:rsidRDefault="00515B1F" w:rsidP="00350FCE">
      <w:pPr>
        <w:rPr>
          <w:rtl/>
        </w:rPr>
      </w:pPr>
    </w:p>
    <w:p w:rsidR="00515B1F" w:rsidRDefault="00515B1F" w:rsidP="004A11AE">
      <w:pPr>
        <w:rPr>
          <w:rtl/>
        </w:rPr>
      </w:pPr>
      <w:bookmarkStart w:id="18669" w:name="_ETM_Q28_594719"/>
      <w:bookmarkEnd w:id="18669"/>
      <w:r w:rsidRPr="007921A9">
        <w:rPr>
          <w:rtl/>
        </w:rPr>
        <w:t xml:space="preserve">אדוני </w:t>
      </w:r>
      <w:bookmarkStart w:id="18670" w:name="_ETM_Q28_595049"/>
      <w:bookmarkEnd w:id="18670"/>
      <w:r w:rsidRPr="007921A9">
        <w:rPr>
          <w:rtl/>
        </w:rPr>
        <w:t>היושב</w:t>
      </w:r>
      <w:r w:rsidR="004A11AE">
        <w:rPr>
          <w:rFonts w:hint="cs"/>
          <w:rtl/>
        </w:rPr>
        <w:t>-</w:t>
      </w:r>
      <w:r w:rsidRPr="007921A9">
        <w:rPr>
          <w:rtl/>
        </w:rPr>
        <w:t>ראש</w:t>
      </w:r>
      <w:r>
        <w:rPr>
          <w:rFonts w:hint="cs"/>
          <w:rtl/>
        </w:rPr>
        <w:t>,</w:t>
      </w:r>
      <w:r w:rsidRPr="007921A9">
        <w:rPr>
          <w:rtl/>
        </w:rPr>
        <w:t xml:space="preserve"> </w:t>
      </w:r>
      <w:bookmarkStart w:id="18671" w:name="_ETM_Q28_595979"/>
      <w:bookmarkEnd w:id="18671"/>
      <w:r w:rsidRPr="007921A9">
        <w:rPr>
          <w:rtl/>
        </w:rPr>
        <w:t xml:space="preserve">חברות </w:t>
      </w:r>
      <w:bookmarkStart w:id="18672" w:name="_ETM_Q28_596339"/>
      <w:bookmarkEnd w:id="18672"/>
      <w:r w:rsidRPr="007921A9">
        <w:rPr>
          <w:rtl/>
        </w:rPr>
        <w:t xml:space="preserve">וחברי </w:t>
      </w:r>
      <w:bookmarkStart w:id="18673" w:name="_ETM_Q28_596789"/>
      <w:bookmarkEnd w:id="18673"/>
      <w:r w:rsidRPr="007921A9">
        <w:rPr>
          <w:rtl/>
        </w:rPr>
        <w:t>הכנסת</w:t>
      </w:r>
      <w:r>
        <w:rPr>
          <w:rFonts w:hint="cs"/>
          <w:rtl/>
        </w:rPr>
        <w:t>,</w:t>
      </w:r>
      <w:r w:rsidRPr="007921A9">
        <w:rPr>
          <w:rtl/>
        </w:rPr>
        <w:t xml:space="preserve"> </w:t>
      </w:r>
      <w:bookmarkStart w:id="18674" w:name="_ETM_Q28_598560"/>
      <w:bookmarkEnd w:id="18674"/>
      <w:r w:rsidRPr="007921A9">
        <w:rPr>
          <w:rtl/>
        </w:rPr>
        <w:t xml:space="preserve">בימים </w:t>
      </w:r>
      <w:bookmarkStart w:id="18675" w:name="_ETM_Q28_599070"/>
      <w:bookmarkEnd w:id="18675"/>
      <w:r>
        <w:rPr>
          <w:rFonts w:hint="cs"/>
          <w:rtl/>
        </w:rPr>
        <w:t>ה</w:t>
      </w:r>
      <w:bookmarkStart w:id="18676" w:name="_ETM_Q28_599730"/>
      <w:bookmarkEnd w:id="18676"/>
      <w:r w:rsidRPr="007921A9">
        <w:rPr>
          <w:rtl/>
        </w:rPr>
        <w:t>לא</w:t>
      </w:r>
      <w:bookmarkStart w:id="18677" w:name="_ETM_Q28_599850"/>
      <w:bookmarkEnd w:id="18677"/>
      <w:r>
        <w:rPr>
          <w:rFonts w:hint="cs"/>
          <w:rtl/>
        </w:rPr>
        <w:t>-</w:t>
      </w:r>
      <w:r w:rsidRPr="007921A9">
        <w:rPr>
          <w:rtl/>
        </w:rPr>
        <w:t xml:space="preserve">פשוטים </w:t>
      </w:r>
      <w:bookmarkStart w:id="18678" w:name="_ETM_Q28_600270"/>
      <w:bookmarkEnd w:id="18678"/>
      <w:r w:rsidRPr="007921A9">
        <w:rPr>
          <w:rtl/>
        </w:rPr>
        <w:t xml:space="preserve">והמורכבים </w:t>
      </w:r>
      <w:bookmarkStart w:id="18679" w:name="_ETM_Q28_600960"/>
      <w:bookmarkEnd w:id="18679"/>
      <w:r w:rsidRPr="007921A9">
        <w:rPr>
          <w:rtl/>
        </w:rPr>
        <w:t>האלה</w:t>
      </w:r>
      <w:r>
        <w:rPr>
          <w:rFonts w:hint="cs"/>
          <w:rtl/>
        </w:rPr>
        <w:t>,</w:t>
      </w:r>
      <w:r w:rsidRPr="007921A9">
        <w:rPr>
          <w:rtl/>
        </w:rPr>
        <w:t xml:space="preserve"> </w:t>
      </w:r>
      <w:bookmarkStart w:id="18680" w:name="_ETM_Q28_601440"/>
      <w:bookmarkEnd w:id="18680"/>
      <w:r w:rsidRPr="007921A9">
        <w:rPr>
          <w:rtl/>
        </w:rPr>
        <w:t xml:space="preserve">בכל </w:t>
      </w:r>
      <w:bookmarkStart w:id="18681" w:name="_ETM_Q28_601770"/>
      <w:bookmarkEnd w:id="18681"/>
      <w:r w:rsidRPr="007921A9">
        <w:rPr>
          <w:rtl/>
        </w:rPr>
        <w:t>זאת</w:t>
      </w:r>
      <w:r>
        <w:rPr>
          <w:rFonts w:hint="cs"/>
          <w:rtl/>
        </w:rPr>
        <w:t>,</w:t>
      </w:r>
      <w:r w:rsidRPr="007921A9">
        <w:rPr>
          <w:rtl/>
        </w:rPr>
        <w:t xml:space="preserve"> </w:t>
      </w:r>
      <w:bookmarkStart w:id="18682" w:name="_ETM_Q28_602010"/>
      <w:bookmarkEnd w:id="18682"/>
      <w:r w:rsidRPr="007921A9">
        <w:rPr>
          <w:rtl/>
        </w:rPr>
        <w:t xml:space="preserve">אנחנו </w:t>
      </w:r>
      <w:bookmarkStart w:id="18683" w:name="_ETM_Q28_602400"/>
      <w:bookmarkEnd w:id="18683"/>
      <w:r w:rsidRPr="007921A9">
        <w:rPr>
          <w:rtl/>
        </w:rPr>
        <w:t xml:space="preserve">נדרשים </w:t>
      </w:r>
      <w:bookmarkStart w:id="18684" w:name="_ETM_Q28_603029"/>
      <w:bookmarkEnd w:id="18684"/>
      <w:r w:rsidRPr="007921A9">
        <w:rPr>
          <w:rtl/>
        </w:rPr>
        <w:t xml:space="preserve">גם </w:t>
      </w:r>
      <w:bookmarkStart w:id="18685" w:name="_ETM_Q28_603300"/>
      <w:bookmarkEnd w:id="18685"/>
      <w:r w:rsidRPr="007921A9">
        <w:rPr>
          <w:rtl/>
        </w:rPr>
        <w:t xml:space="preserve">לטפל </w:t>
      </w:r>
      <w:bookmarkStart w:id="18686" w:name="_ETM_Q28_604590"/>
      <w:bookmarkEnd w:id="18686"/>
      <w:r w:rsidRPr="007921A9">
        <w:rPr>
          <w:rtl/>
        </w:rPr>
        <w:t xml:space="preserve">בעניינים </w:t>
      </w:r>
      <w:bookmarkStart w:id="18687" w:name="_ETM_Q28_605400"/>
      <w:bookmarkEnd w:id="18687"/>
      <w:r w:rsidRPr="007921A9">
        <w:rPr>
          <w:rtl/>
        </w:rPr>
        <w:t>ש</w:t>
      </w:r>
      <w:r>
        <w:rPr>
          <w:rFonts w:hint="cs"/>
          <w:rtl/>
        </w:rPr>
        <w:t>ה</w:t>
      </w:r>
      <w:r w:rsidRPr="007921A9">
        <w:rPr>
          <w:rtl/>
        </w:rPr>
        <w:t xml:space="preserve">ם </w:t>
      </w:r>
      <w:bookmarkStart w:id="18688" w:name="_ETM_Q28_607319"/>
      <w:bookmarkEnd w:id="18688"/>
      <w:r w:rsidRPr="007921A9">
        <w:rPr>
          <w:rtl/>
        </w:rPr>
        <w:t xml:space="preserve">ענייני </w:t>
      </w:r>
      <w:bookmarkStart w:id="18689" w:name="_ETM_Q28_609250"/>
      <w:bookmarkEnd w:id="18689"/>
      <w:r>
        <w:rPr>
          <w:rFonts w:hint="cs"/>
          <w:rtl/>
        </w:rPr>
        <w:t>דיומא</w:t>
      </w:r>
      <w:bookmarkStart w:id="18690" w:name="_ETM_Q28_617129"/>
      <w:bookmarkEnd w:id="18690"/>
      <w:r>
        <w:rPr>
          <w:rFonts w:hint="cs"/>
          <w:rtl/>
        </w:rPr>
        <w:t xml:space="preserve">, </w:t>
      </w:r>
      <w:r w:rsidRPr="007921A9">
        <w:rPr>
          <w:rtl/>
        </w:rPr>
        <w:t xml:space="preserve">שחשוב </w:t>
      </w:r>
      <w:bookmarkStart w:id="18691" w:name="_ETM_Q28_617610"/>
      <w:bookmarkEnd w:id="18691"/>
      <w:r w:rsidRPr="007921A9">
        <w:rPr>
          <w:rtl/>
        </w:rPr>
        <w:t xml:space="preserve">לנסות </w:t>
      </w:r>
      <w:bookmarkStart w:id="18692" w:name="_ETM_Q28_617970"/>
      <w:bookmarkEnd w:id="18692"/>
      <w:r w:rsidRPr="007921A9">
        <w:rPr>
          <w:rtl/>
        </w:rPr>
        <w:t xml:space="preserve">לטפל </w:t>
      </w:r>
      <w:bookmarkStart w:id="18693" w:name="_ETM_Q28_618360"/>
      <w:bookmarkEnd w:id="18693"/>
      <w:r w:rsidRPr="007921A9">
        <w:rPr>
          <w:rtl/>
        </w:rPr>
        <w:t xml:space="preserve">ולהסדיר </w:t>
      </w:r>
      <w:bookmarkStart w:id="18694" w:name="_ETM_Q28_619049"/>
      <w:bookmarkEnd w:id="18694"/>
      <w:r w:rsidRPr="007921A9">
        <w:rPr>
          <w:rtl/>
        </w:rPr>
        <w:t>אותם</w:t>
      </w:r>
      <w:r>
        <w:rPr>
          <w:rFonts w:hint="cs"/>
          <w:rtl/>
        </w:rPr>
        <w:t>.</w:t>
      </w:r>
      <w:r w:rsidRPr="007921A9">
        <w:rPr>
          <w:rtl/>
        </w:rPr>
        <w:t xml:space="preserve"> </w:t>
      </w:r>
      <w:bookmarkStart w:id="18695" w:name="_ETM_Q28_620489"/>
      <w:bookmarkEnd w:id="18695"/>
      <w:r w:rsidRPr="007921A9">
        <w:rPr>
          <w:rtl/>
        </w:rPr>
        <w:t xml:space="preserve">ההצעה </w:t>
      </w:r>
      <w:bookmarkStart w:id="18696" w:name="_ETM_Q28_623139"/>
      <w:bookmarkEnd w:id="18696"/>
      <w:r w:rsidRPr="007921A9">
        <w:rPr>
          <w:rtl/>
        </w:rPr>
        <w:t xml:space="preserve">שמובאת </w:t>
      </w:r>
      <w:bookmarkStart w:id="18697" w:name="_ETM_Q28_624040"/>
      <w:bookmarkEnd w:id="18697"/>
      <w:r w:rsidRPr="007921A9">
        <w:rPr>
          <w:rtl/>
        </w:rPr>
        <w:t xml:space="preserve">כאן </w:t>
      </w:r>
      <w:bookmarkStart w:id="18698" w:name="_ETM_Q28_624279"/>
      <w:bookmarkEnd w:id="18698"/>
      <w:r w:rsidRPr="007921A9">
        <w:rPr>
          <w:rtl/>
        </w:rPr>
        <w:t xml:space="preserve">בכנסת </w:t>
      </w:r>
      <w:bookmarkStart w:id="18699" w:name="_ETM_Q28_625980"/>
      <w:bookmarkEnd w:id="18699"/>
      <w:r w:rsidRPr="007921A9">
        <w:rPr>
          <w:rtl/>
        </w:rPr>
        <w:t xml:space="preserve">עניינה </w:t>
      </w:r>
      <w:bookmarkStart w:id="18700" w:name="_ETM_Q28_626459"/>
      <w:bookmarkEnd w:id="18700"/>
      <w:r w:rsidRPr="007921A9">
        <w:rPr>
          <w:rtl/>
        </w:rPr>
        <w:t xml:space="preserve">תיקון </w:t>
      </w:r>
      <w:bookmarkStart w:id="18701" w:name="_ETM_Q28_627360"/>
      <w:bookmarkEnd w:id="18701"/>
      <w:r w:rsidRPr="007921A9">
        <w:rPr>
          <w:rtl/>
        </w:rPr>
        <w:t xml:space="preserve">לפקודת </w:t>
      </w:r>
      <w:bookmarkStart w:id="18702" w:name="_ETM_Q28_627930"/>
      <w:bookmarkEnd w:id="18702"/>
      <w:r w:rsidRPr="007921A9">
        <w:rPr>
          <w:rtl/>
        </w:rPr>
        <w:t xml:space="preserve">השותפויות </w:t>
      </w:r>
      <w:bookmarkStart w:id="18703" w:name="_ETM_Q28_629250"/>
      <w:bookmarkEnd w:id="18703"/>
      <w:r w:rsidRPr="007921A9">
        <w:rPr>
          <w:rtl/>
        </w:rPr>
        <w:t xml:space="preserve">שתכליתה </w:t>
      </w:r>
      <w:bookmarkStart w:id="18704" w:name="_ETM_Q28_630090"/>
      <w:bookmarkEnd w:id="18704"/>
      <w:r w:rsidRPr="007921A9">
        <w:rPr>
          <w:rtl/>
        </w:rPr>
        <w:t xml:space="preserve">להתאים </w:t>
      </w:r>
      <w:bookmarkStart w:id="18705" w:name="_ETM_Q28_630540"/>
      <w:bookmarkEnd w:id="18705"/>
      <w:r w:rsidRPr="007921A9">
        <w:rPr>
          <w:rtl/>
        </w:rPr>
        <w:t xml:space="preserve">ולעדכן </w:t>
      </w:r>
      <w:bookmarkStart w:id="18706" w:name="_ETM_Q28_631140"/>
      <w:bookmarkEnd w:id="18706"/>
      <w:r w:rsidRPr="007921A9">
        <w:rPr>
          <w:rtl/>
        </w:rPr>
        <w:t xml:space="preserve">את </w:t>
      </w:r>
      <w:bookmarkStart w:id="18707" w:name="_ETM_Q28_631200"/>
      <w:bookmarkEnd w:id="18707"/>
      <w:r w:rsidRPr="007921A9">
        <w:rPr>
          <w:rtl/>
        </w:rPr>
        <w:t xml:space="preserve">ההסדרים </w:t>
      </w:r>
      <w:bookmarkStart w:id="18708" w:name="_ETM_Q28_631709"/>
      <w:bookmarkEnd w:id="18708"/>
      <w:r w:rsidRPr="007921A9">
        <w:rPr>
          <w:rtl/>
        </w:rPr>
        <w:t xml:space="preserve">בפקודות </w:t>
      </w:r>
      <w:bookmarkStart w:id="18709" w:name="_ETM_Q28_632159"/>
      <w:bookmarkStart w:id="18710" w:name="_ETM_Q28_632760"/>
      <w:bookmarkEnd w:id="18709"/>
      <w:bookmarkEnd w:id="18710"/>
      <w:r w:rsidRPr="007921A9">
        <w:rPr>
          <w:rtl/>
        </w:rPr>
        <w:t xml:space="preserve">השותפויות כך </w:t>
      </w:r>
      <w:bookmarkStart w:id="18711" w:name="_ETM_Q28_632939"/>
      <w:bookmarkEnd w:id="18711"/>
      <w:r w:rsidRPr="007921A9">
        <w:rPr>
          <w:rtl/>
        </w:rPr>
        <w:t xml:space="preserve">שיתאמו </w:t>
      </w:r>
      <w:bookmarkStart w:id="18712" w:name="_ETM_Q28_633420"/>
      <w:bookmarkEnd w:id="18712"/>
      <w:r w:rsidRPr="007921A9">
        <w:rPr>
          <w:rtl/>
        </w:rPr>
        <w:t xml:space="preserve">לנהוג </w:t>
      </w:r>
      <w:bookmarkStart w:id="18713" w:name="_ETM_Q28_633840"/>
      <w:bookmarkEnd w:id="18713"/>
      <w:r w:rsidRPr="007921A9">
        <w:rPr>
          <w:rtl/>
        </w:rPr>
        <w:t xml:space="preserve">בעולם </w:t>
      </w:r>
      <w:bookmarkStart w:id="18714" w:name="_ETM_Q28_634260"/>
      <w:bookmarkEnd w:id="18714"/>
      <w:r w:rsidRPr="007921A9">
        <w:rPr>
          <w:rtl/>
        </w:rPr>
        <w:t>ולדי</w:t>
      </w:r>
      <w:r>
        <w:rPr>
          <w:rFonts w:hint="cs"/>
          <w:rtl/>
        </w:rPr>
        <w:t>ן</w:t>
      </w:r>
      <w:r w:rsidRPr="007921A9">
        <w:rPr>
          <w:rtl/>
        </w:rPr>
        <w:t xml:space="preserve"> </w:t>
      </w:r>
      <w:bookmarkStart w:id="18715" w:name="_ETM_Q28_634620"/>
      <w:bookmarkEnd w:id="18715"/>
      <w:r>
        <w:rPr>
          <w:rFonts w:hint="cs"/>
          <w:rtl/>
        </w:rPr>
        <w:t>ה</w:t>
      </w:r>
      <w:r w:rsidRPr="007921A9">
        <w:rPr>
          <w:rtl/>
        </w:rPr>
        <w:t xml:space="preserve">חל </w:t>
      </w:r>
      <w:bookmarkStart w:id="18716" w:name="_ETM_Q28_634950"/>
      <w:bookmarkEnd w:id="18716"/>
      <w:r w:rsidRPr="007921A9">
        <w:rPr>
          <w:rtl/>
        </w:rPr>
        <w:t xml:space="preserve">ביחס </w:t>
      </w:r>
      <w:bookmarkStart w:id="18717" w:name="_ETM_Q28_635370"/>
      <w:bookmarkEnd w:id="18717"/>
      <w:r w:rsidRPr="007921A9">
        <w:rPr>
          <w:rtl/>
        </w:rPr>
        <w:t xml:space="preserve">לתאגידים </w:t>
      </w:r>
      <w:bookmarkStart w:id="18718" w:name="_ETM_Q28_636000"/>
      <w:bookmarkEnd w:id="18718"/>
      <w:r w:rsidRPr="007921A9">
        <w:rPr>
          <w:rtl/>
        </w:rPr>
        <w:t xml:space="preserve">דומים </w:t>
      </w:r>
      <w:bookmarkStart w:id="18719" w:name="_ETM_Q28_636359"/>
      <w:bookmarkEnd w:id="18719"/>
      <w:r w:rsidRPr="007921A9">
        <w:rPr>
          <w:rtl/>
        </w:rPr>
        <w:t>אחרים</w:t>
      </w:r>
      <w:r>
        <w:rPr>
          <w:rFonts w:hint="cs"/>
          <w:rtl/>
        </w:rPr>
        <w:t>.</w:t>
      </w:r>
      <w:r w:rsidRPr="007921A9">
        <w:rPr>
          <w:rtl/>
        </w:rPr>
        <w:t xml:space="preserve"> </w:t>
      </w:r>
      <w:bookmarkStart w:id="18720" w:name="_ETM_Q28_637610"/>
      <w:bookmarkEnd w:id="18720"/>
    </w:p>
    <w:p w:rsidR="00515B1F" w:rsidRDefault="00515B1F" w:rsidP="00350FCE">
      <w:pPr>
        <w:rPr>
          <w:rtl/>
        </w:rPr>
      </w:pPr>
      <w:bookmarkStart w:id="18721" w:name="_ETM_Q28_640656"/>
      <w:bookmarkStart w:id="18722" w:name="_ETM_Q28_640746"/>
      <w:bookmarkEnd w:id="18721"/>
      <w:bookmarkEnd w:id="18722"/>
    </w:p>
    <w:p w:rsidR="00515B1F" w:rsidRDefault="00515B1F" w:rsidP="004A11AE">
      <w:pPr>
        <w:rPr>
          <w:rtl/>
        </w:rPr>
      </w:pPr>
      <w:bookmarkStart w:id="18723" w:name="_ETM_Q28_640977"/>
      <w:bookmarkStart w:id="18724" w:name="_ETM_Q28_641057"/>
      <w:bookmarkEnd w:id="18723"/>
      <w:bookmarkEnd w:id="18724"/>
      <w:r w:rsidRPr="007921A9">
        <w:rPr>
          <w:rtl/>
        </w:rPr>
        <w:t xml:space="preserve">פקודת </w:t>
      </w:r>
      <w:bookmarkStart w:id="18725" w:name="_ETM_Q28_637970"/>
      <w:bookmarkEnd w:id="18725"/>
      <w:r w:rsidRPr="007921A9">
        <w:rPr>
          <w:rtl/>
        </w:rPr>
        <w:t xml:space="preserve">השותפויות </w:t>
      </w:r>
      <w:bookmarkStart w:id="18726" w:name="_ETM_Q28_638600"/>
      <w:bookmarkEnd w:id="18726"/>
      <w:r w:rsidRPr="00C6632A">
        <w:rPr>
          <w:rtl/>
        </w:rPr>
        <w:t>היא פקודה מנדטורית המבוססת על חוק השותפויות האנגלי. הפקודה פורסמה בנוסח חדש בשנת 1975</w:t>
      </w:r>
      <w:r>
        <w:rPr>
          <w:rFonts w:hint="cs"/>
          <w:rtl/>
        </w:rPr>
        <w:t>,</w:t>
      </w:r>
      <w:r>
        <w:rPr>
          <w:rtl/>
        </w:rPr>
        <w:t xml:space="preserve"> וממועד זה</w:t>
      </w:r>
      <w:r w:rsidRPr="00C6632A">
        <w:rPr>
          <w:rtl/>
        </w:rPr>
        <w:t xml:space="preserve"> עברה שינויים ספורים</w:t>
      </w:r>
      <w:bookmarkStart w:id="18727" w:name="_ETM_Q28_648849"/>
      <w:bookmarkEnd w:id="18727"/>
      <w:r>
        <w:rPr>
          <w:rFonts w:hint="cs"/>
          <w:rtl/>
        </w:rPr>
        <w:t xml:space="preserve"> </w:t>
      </w:r>
      <w:r w:rsidRPr="007921A9">
        <w:rPr>
          <w:rtl/>
        </w:rPr>
        <w:t>בלבד</w:t>
      </w:r>
      <w:r>
        <w:rPr>
          <w:rFonts w:hint="cs"/>
          <w:rtl/>
        </w:rPr>
        <w:t>.</w:t>
      </w:r>
      <w:r w:rsidRPr="007921A9">
        <w:rPr>
          <w:rtl/>
        </w:rPr>
        <w:t xml:space="preserve"> </w:t>
      </w:r>
      <w:bookmarkStart w:id="18728" w:name="_ETM_Q28_649790"/>
      <w:bookmarkEnd w:id="18728"/>
      <w:r w:rsidRPr="007921A9">
        <w:rPr>
          <w:rtl/>
        </w:rPr>
        <w:t xml:space="preserve">המשמעות </w:t>
      </w:r>
      <w:bookmarkStart w:id="18729" w:name="_ETM_Q28_650540"/>
      <w:bookmarkEnd w:id="18729"/>
      <w:r w:rsidRPr="007921A9">
        <w:rPr>
          <w:rtl/>
        </w:rPr>
        <w:t xml:space="preserve">היא </w:t>
      </w:r>
      <w:bookmarkStart w:id="18730" w:name="_ETM_Q28_650659"/>
      <w:bookmarkEnd w:id="18730"/>
      <w:r>
        <w:rPr>
          <w:rFonts w:hint="cs"/>
          <w:rtl/>
        </w:rPr>
        <w:t>ש</w:t>
      </w:r>
      <w:bookmarkStart w:id="18731" w:name="_ETM_Q28_650810"/>
      <w:bookmarkEnd w:id="18731"/>
      <w:r w:rsidRPr="007921A9">
        <w:rPr>
          <w:rtl/>
        </w:rPr>
        <w:t xml:space="preserve">דיני </w:t>
      </w:r>
      <w:bookmarkStart w:id="18732" w:name="_ETM_Q28_651079"/>
      <w:bookmarkEnd w:id="18732"/>
      <w:r w:rsidRPr="007921A9">
        <w:rPr>
          <w:rtl/>
        </w:rPr>
        <w:t xml:space="preserve">השותפויות </w:t>
      </w:r>
      <w:bookmarkStart w:id="18733" w:name="_ETM_Q28_651680"/>
      <w:bookmarkEnd w:id="18733"/>
      <w:r w:rsidRPr="007921A9">
        <w:rPr>
          <w:rtl/>
        </w:rPr>
        <w:t xml:space="preserve">בישראל </w:t>
      </w:r>
      <w:bookmarkStart w:id="18734" w:name="_ETM_Q28_652159"/>
      <w:bookmarkEnd w:id="18734"/>
      <w:r w:rsidRPr="007921A9">
        <w:rPr>
          <w:rtl/>
        </w:rPr>
        <w:t xml:space="preserve">כמעט </w:t>
      </w:r>
      <w:bookmarkStart w:id="18735" w:name="_ETM_Q28_652489"/>
      <w:bookmarkEnd w:id="18735"/>
      <w:r w:rsidRPr="007921A9">
        <w:rPr>
          <w:rtl/>
        </w:rPr>
        <w:t xml:space="preserve">שלא </w:t>
      </w:r>
      <w:bookmarkStart w:id="18736" w:name="_ETM_Q28_652700"/>
      <w:bookmarkEnd w:id="18736"/>
      <w:r w:rsidRPr="007921A9">
        <w:rPr>
          <w:rtl/>
        </w:rPr>
        <w:t xml:space="preserve">השתנו </w:t>
      </w:r>
      <w:bookmarkStart w:id="18737" w:name="_ETM_Q28_653150"/>
      <w:bookmarkEnd w:id="18737"/>
      <w:r w:rsidRPr="007921A9">
        <w:rPr>
          <w:rtl/>
        </w:rPr>
        <w:t xml:space="preserve">מאז </w:t>
      </w:r>
      <w:bookmarkStart w:id="18738" w:name="_ETM_Q28_653450"/>
      <w:bookmarkEnd w:id="18738"/>
      <w:r w:rsidRPr="007921A9">
        <w:rPr>
          <w:rtl/>
        </w:rPr>
        <w:t xml:space="preserve">חקיקת </w:t>
      </w:r>
      <w:bookmarkStart w:id="18739" w:name="_ETM_Q28_653989"/>
      <w:bookmarkEnd w:id="18739"/>
      <w:r w:rsidRPr="007921A9">
        <w:rPr>
          <w:rtl/>
        </w:rPr>
        <w:t>הפקודה</w:t>
      </w:r>
      <w:r>
        <w:rPr>
          <w:rFonts w:hint="cs"/>
          <w:rtl/>
        </w:rPr>
        <w:t>.</w:t>
      </w:r>
      <w:r w:rsidRPr="007921A9">
        <w:rPr>
          <w:rtl/>
        </w:rPr>
        <w:t xml:space="preserve"> </w:t>
      </w:r>
      <w:bookmarkStart w:id="18740" w:name="_ETM_Q28_654950"/>
      <w:bookmarkStart w:id="18741" w:name="_ETM_Q28_655849"/>
      <w:bookmarkEnd w:id="18740"/>
      <w:bookmarkEnd w:id="18741"/>
      <w:r w:rsidRPr="007921A9">
        <w:rPr>
          <w:rtl/>
        </w:rPr>
        <w:t xml:space="preserve">השותפויות </w:t>
      </w:r>
      <w:r>
        <w:rPr>
          <w:rFonts w:hint="cs"/>
          <w:rtl/>
        </w:rPr>
        <w:t>המוגבלות,</w:t>
      </w:r>
      <w:r w:rsidRPr="007921A9">
        <w:rPr>
          <w:rtl/>
        </w:rPr>
        <w:t xml:space="preserve"> </w:t>
      </w:r>
      <w:bookmarkStart w:id="18742" w:name="_ETM_Q28_656269"/>
      <w:bookmarkEnd w:id="18742"/>
      <w:r w:rsidRPr="007921A9">
        <w:rPr>
          <w:rtl/>
        </w:rPr>
        <w:t xml:space="preserve">שפקודת </w:t>
      </w:r>
      <w:bookmarkStart w:id="18743" w:name="_ETM_Q28_656779"/>
      <w:bookmarkStart w:id="18744" w:name="_ETM_Q28_657409"/>
      <w:bookmarkEnd w:id="18743"/>
      <w:bookmarkEnd w:id="18744"/>
      <w:r w:rsidRPr="007921A9">
        <w:rPr>
          <w:rtl/>
        </w:rPr>
        <w:t xml:space="preserve">השותפויות היא </w:t>
      </w:r>
      <w:bookmarkStart w:id="18745" w:name="_ETM_Q28_657499"/>
      <w:bookmarkEnd w:id="18745"/>
      <w:r w:rsidRPr="007921A9">
        <w:rPr>
          <w:rtl/>
        </w:rPr>
        <w:t xml:space="preserve">המסגרת </w:t>
      </w:r>
      <w:bookmarkStart w:id="18746" w:name="_ETM_Q28_657950"/>
      <w:bookmarkEnd w:id="18746"/>
      <w:r w:rsidRPr="007921A9">
        <w:rPr>
          <w:rtl/>
        </w:rPr>
        <w:t xml:space="preserve">החקיקתית </w:t>
      </w:r>
      <w:bookmarkStart w:id="18747" w:name="_ETM_Q28_658730"/>
      <w:bookmarkEnd w:id="18747"/>
      <w:r w:rsidRPr="007921A9">
        <w:rPr>
          <w:rtl/>
        </w:rPr>
        <w:t xml:space="preserve">הרלוונטית </w:t>
      </w:r>
      <w:bookmarkStart w:id="18748" w:name="_ETM_Q28_659450"/>
      <w:bookmarkEnd w:id="18748"/>
      <w:r w:rsidRPr="007921A9">
        <w:rPr>
          <w:rtl/>
        </w:rPr>
        <w:t>לגביהן</w:t>
      </w:r>
      <w:r>
        <w:rPr>
          <w:rFonts w:hint="cs"/>
          <w:rtl/>
        </w:rPr>
        <w:t>,</w:t>
      </w:r>
      <w:r w:rsidRPr="007921A9">
        <w:rPr>
          <w:rtl/>
        </w:rPr>
        <w:t xml:space="preserve"> </w:t>
      </w:r>
      <w:bookmarkStart w:id="18749" w:name="_ETM_Q28_660530"/>
      <w:bookmarkEnd w:id="18749"/>
      <w:r w:rsidRPr="007921A9">
        <w:rPr>
          <w:rtl/>
        </w:rPr>
        <w:t xml:space="preserve">הפכו </w:t>
      </w:r>
      <w:bookmarkStart w:id="18750" w:name="_ETM_Q28_660920"/>
      <w:bookmarkEnd w:id="18750"/>
      <w:r w:rsidRPr="007921A9">
        <w:rPr>
          <w:rtl/>
        </w:rPr>
        <w:t xml:space="preserve">בשנים </w:t>
      </w:r>
      <w:bookmarkStart w:id="18751" w:name="_ETM_Q28_661430"/>
      <w:bookmarkEnd w:id="18751"/>
      <w:r w:rsidRPr="007921A9">
        <w:rPr>
          <w:rtl/>
        </w:rPr>
        <w:t xml:space="preserve">האחרונות </w:t>
      </w:r>
      <w:bookmarkStart w:id="18752" w:name="_ETM_Q28_661970"/>
      <w:bookmarkEnd w:id="18752"/>
      <w:r w:rsidRPr="007921A9">
        <w:rPr>
          <w:rtl/>
        </w:rPr>
        <w:t xml:space="preserve">לצורת </w:t>
      </w:r>
      <w:bookmarkStart w:id="18753" w:name="_ETM_Q28_662390"/>
      <w:bookmarkEnd w:id="18753"/>
      <w:r>
        <w:rPr>
          <w:rtl/>
        </w:rPr>
        <w:t>הת</w:t>
      </w:r>
      <w:r>
        <w:rPr>
          <w:rFonts w:hint="cs"/>
          <w:rtl/>
        </w:rPr>
        <w:t>א</w:t>
      </w:r>
      <w:r w:rsidRPr="007921A9">
        <w:rPr>
          <w:rtl/>
        </w:rPr>
        <w:t xml:space="preserve">גדות </w:t>
      </w:r>
      <w:bookmarkStart w:id="18754" w:name="_ETM_Q28_662870"/>
      <w:bookmarkEnd w:id="18754"/>
      <w:r w:rsidRPr="007921A9">
        <w:rPr>
          <w:rtl/>
        </w:rPr>
        <w:t xml:space="preserve">נפוצה </w:t>
      </w:r>
      <w:bookmarkStart w:id="18755" w:name="_ETM_Q28_663440"/>
      <w:bookmarkEnd w:id="18755"/>
      <w:r w:rsidRPr="007921A9">
        <w:rPr>
          <w:rtl/>
        </w:rPr>
        <w:t xml:space="preserve">להשקעות </w:t>
      </w:r>
      <w:bookmarkStart w:id="18756" w:name="_ETM_Q28_664700"/>
      <w:bookmarkEnd w:id="18756"/>
      <w:r w:rsidRPr="007921A9">
        <w:rPr>
          <w:rtl/>
        </w:rPr>
        <w:t xml:space="preserve">בתחומי </w:t>
      </w:r>
      <w:bookmarkStart w:id="18757" w:name="_ETM_Q28_665239"/>
      <w:bookmarkEnd w:id="18757"/>
      <w:r w:rsidRPr="007921A9">
        <w:rPr>
          <w:rtl/>
        </w:rPr>
        <w:t>ההייטק</w:t>
      </w:r>
      <w:r>
        <w:rPr>
          <w:rFonts w:hint="cs"/>
          <w:rtl/>
        </w:rPr>
        <w:t xml:space="preserve"> </w:t>
      </w:r>
      <w:r>
        <w:rPr>
          <w:rFonts w:hint="eastAsia"/>
          <w:rtl/>
        </w:rPr>
        <w:t>–</w:t>
      </w:r>
      <w:r w:rsidRPr="007921A9">
        <w:rPr>
          <w:rtl/>
        </w:rPr>
        <w:t xml:space="preserve"> </w:t>
      </w:r>
      <w:bookmarkStart w:id="18758" w:name="_ETM_Q28_665840"/>
      <w:bookmarkEnd w:id="18758"/>
      <w:r w:rsidRPr="007921A9">
        <w:rPr>
          <w:rtl/>
        </w:rPr>
        <w:t xml:space="preserve">במסגרת </w:t>
      </w:r>
      <w:bookmarkStart w:id="18759" w:name="_ETM_Q28_666349"/>
      <w:bookmarkEnd w:id="18759"/>
      <w:r w:rsidRPr="007921A9">
        <w:rPr>
          <w:rtl/>
        </w:rPr>
        <w:t xml:space="preserve">קרנות </w:t>
      </w:r>
      <w:bookmarkStart w:id="18760" w:name="_ETM_Q28_666769"/>
      <w:bookmarkEnd w:id="18760"/>
      <w:r w:rsidRPr="007921A9">
        <w:rPr>
          <w:rtl/>
        </w:rPr>
        <w:t xml:space="preserve">הון </w:t>
      </w:r>
      <w:bookmarkStart w:id="18761" w:name="_ETM_Q28_666950"/>
      <w:bookmarkEnd w:id="18761"/>
      <w:r w:rsidRPr="007921A9">
        <w:rPr>
          <w:rtl/>
        </w:rPr>
        <w:t>סיכון</w:t>
      </w:r>
      <w:r>
        <w:rPr>
          <w:rFonts w:hint="cs"/>
          <w:rtl/>
        </w:rPr>
        <w:t>,</w:t>
      </w:r>
      <w:r w:rsidRPr="007921A9">
        <w:rPr>
          <w:rtl/>
        </w:rPr>
        <w:t xml:space="preserve"> </w:t>
      </w:r>
      <w:bookmarkStart w:id="18762" w:name="_ETM_Q28_667519"/>
      <w:bookmarkEnd w:id="18762"/>
      <w:r w:rsidRPr="007921A9">
        <w:rPr>
          <w:rtl/>
        </w:rPr>
        <w:t xml:space="preserve">קרנות </w:t>
      </w:r>
      <w:bookmarkStart w:id="18763" w:name="_ETM_Q28_667970"/>
      <w:bookmarkEnd w:id="18763"/>
      <w:r w:rsidRPr="007921A9">
        <w:rPr>
          <w:rtl/>
        </w:rPr>
        <w:t>גידו</w:t>
      </w:r>
      <w:r>
        <w:rPr>
          <w:rFonts w:hint="cs"/>
          <w:rtl/>
        </w:rPr>
        <w:t>ר</w:t>
      </w:r>
      <w:r w:rsidRPr="007921A9">
        <w:rPr>
          <w:rtl/>
        </w:rPr>
        <w:t xml:space="preserve"> </w:t>
      </w:r>
      <w:bookmarkStart w:id="18764" w:name="_ETM_Q28_668450"/>
      <w:bookmarkEnd w:id="18764"/>
      <w:r w:rsidRPr="007921A9">
        <w:rPr>
          <w:rtl/>
        </w:rPr>
        <w:t xml:space="preserve">וקרנות </w:t>
      </w:r>
      <w:bookmarkStart w:id="18765" w:name="_ETM_Q28_668900"/>
      <w:bookmarkEnd w:id="18765"/>
      <w:r w:rsidRPr="007921A9">
        <w:rPr>
          <w:rtl/>
        </w:rPr>
        <w:t xml:space="preserve">השקעה </w:t>
      </w:r>
      <w:bookmarkStart w:id="18766" w:name="_ETM_Q28_669260"/>
      <w:bookmarkEnd w:id="18766"/>
      <w:r w:rsidRPr="007921A9">
        <w:rPr>
          <w:rtl/>
        </w:rPr>
        <w:t xml:space="preserve">פרטיות </w:t>
      </w:r>
      <w:bookmarkStart w:id="18767" w:name="_ETM_Q28_669769"/>
      <w:bookmarkEnd w:id="18767"/>
      <w:r w:rsidRPr="007921A9">
        <w:rPr>
          <w:rtl/>
        </w:rPr>
        <w:t>אחרות</w:t>
      </w:r>
      <w:r>
        <w:rPr>
          <w:rFonts w:hint="cs"/>
          <w:rtl/>
        </w:rPr>
        <w:t>.</w:t>
      </w:r>
      <w:r w:rsidRPr="007921A9">
        <w:rPr>
          <w:rtl/>
        </w:rPr>
        <w:t xml:space="preserve"> </w:t>
      </w:r>
      <w:bookmarkStart w:id="18768" w:name="_ETM_Q28_670739"/>
      <w:bookmarkStart w:id="18769" w:name="_ETM_Q28_675233"/>
      <w:bookmarkStart w:id="18770" w:name="_ETM_Q28_675314"/>
      <w:bookmarkEnd w:id="18768"/>
      <w:bookmarkEnd w:id="18769"/>
      <w:bookmarkEnd w:id="18770"/>
      <w:r>
        <w:rPr>
          <w:rFonts w:hint="cs"/>
          <w:rtl/>
        </w:rPr>
        <w:t>מ</w:t>
      </w:r>
      <w:r w:rsidRPr="007921A9">
        <w:rPr>
          <w:rtl/>
        </w:rPr>
        <w:t xml:space="preserve">כיוון </w:t>
      </w:r>
      <w:bookmarkStart w:id="18771" w:name="_ETM_Q28_671190"/>
      <w:bookmarkEnd w:id="18771"/>
      <w:r>
        <w:rPr>
          <w:rFonts w:hint="cs"/>
          <w:rtl/>
        </w:rPr>
        <w:t>שהוראות</w:t>
      </w:r>
      <w:r w:rsidRPr="007921A9">
        <w:rPr>
          <w:rtl/>
        </w:rPr>
        <w:t xml:space="preserve"> </w:t>
      </w:r>
      <w:bookmarkStart w:id="18772" w:name="_ETM_Q28_671610"/>
      <w:bookmarkEnd w:id="18772"/>
      <w:r w:rsidRPr="007921A9">
        <w:rPr>
          <w:rtl/>
        </w:rPr>
        <w:t xml:space="preserve">הפקודה </w:t>
      </w:r>
      <w:bookmarkStart w:id="18773" w:name="_ETM_Q28_672030"/>
      <w:bookmarkEnd w:id="18773"/>
      <w:r w:rsidRPr="007921A9">
        <w:rPr>
          <w:rtl/>
        </w:rPr>
        <w:t xml:space="preserve">לא </w:t>
      </w:r>
      <w:bookmarkStart w:id="18774" w:name="_ETM_Q28_672180"/>
      <w:bookmarkEnd w:id="18774"/>
      <w:r>
        <w:rPr>
          <w:rFonts w:hint="cs"/>
          <w:rtl/>
        </w:rPr>
        <w:t>עודכנו,</w:t>
      </w:r>
      <w:r w:rsidRPr="007921A9">
        <w:rPr>
          <w:rtl/>
        </w:rPr>
        <w:t xml:space="preserve"> </w:t>
      </w:r>
      <w:bookmarkStart w:id="18775" w:name="_ETM_Q28_672720"/>
      <w:bookmarkEnd w:id="18775"/>
      <w:r w:rsidRPr="007921A9">
        <w:rPr>
          <w:rtl/>
        </w:rPr>
        <w:t xml:space="preserve">במקרים </w:t>
      </w:r>
      <w:bookmarkStart w:id="18776" w:name="_ETM_Q28_673170"/>
      <w:bookmarkEnd w:id="18776"/>
      <w:r w:rsidRPr="007921A9">
        <w:rPr>
          <w:rtl/>
        </w:rPr>
        <w:t xml:space="preserve">רבים </w:t>
      </w:r>
      <w:bookmarkStart w:id="18777" w:name="_ETM_Q28_673650"/>
      <w:bookmarkEnd w:id="18777"/>
      <w:r>
        <w:rPr>
          <w:rFonts w:hint="cs"/>
          <w:rtl/>
        </w:rPr>
        <w:t>בחרו</w:t>
      </w:r>
      <w:r w:rsidRPr="007921A9">
        <w:rPr>
          <w:rtl/>
        </w:rPr>
        <w:t xml:space="preserve"> </w:t>
      </w:r>
      <w:bookmarkStart w:id="18778" w:name="_ETM_Q28_674190"/>
      <w:bookmarkStart w:id="18779" w:name="_ETM_Q28_674610"/>
      <w:bookmarkEnd w:id="18778"/>
      <w:bookmarkEnd w:id="18779"/>
      <w:r w:rsidRPr="007921A9">
        <w:rPr>
          <w:rtl/>
        </w:rPr>
        <w:t xml:space="preserve">שותפויות להתאגד </w:t>
      </w:r>
      <w:bookmarkStart w:id="18780" w:name="_ETM_Q28_675120"/>
      <w:bookmarkEnd w:id="18780"/>
      <w:r w:rsidRPr="007921A9">
        <w:rPr>
          <w:rtl/>
        </w:rPr>
        <w:t xml:space="preserve">במקומות </w:t>
      </w:r>
      <w:bookmarkStart w:id="18781" w:name="_ETM_Q28_675660"/>
      <w:bookmarkEnd w:id="18781"/>
      <w:r w:rsidRPr="007921A9">
        <w:rPr>
          <w:rtl/>
        </w:rPr>
        <w:t xml:space="preserve">אחרים </w:t>
      </w:r>
      <w:bookmarkStart w:id="18782" w:name="_ETM_Q28_676110"/>
      <w:bookmarkEnd w:id="18782"/>
      <w:r w:rsidRPr="007921A9">
        <w:rPr>
          <w:rtl/>
        </w:rPr>
        <w:t xml:space="preserve">בעולם </w:t>
      </w:r>
      <w:bookmarkStart w:id="18783" w:name="_ETM_Q28_677810"/>
      <w:bookmarkEnd w:id="18783"/>
      <w:r>
        <w:rPr>
          <w:rFonts w:hint="cs"/>
          <w:rtl/>
        </w:rPr>
        <w:t>ש</w:t>
      </w:r>
      <w:r w:rsidRPr="007921A9">
        <w:rPr>
          <w:rtl/>
        </w:rPr>
        <w:t xml:space="preserve">בהם </w:t>
      </w:r>
      <w:bookmarkStart w:id="18784" w:name="_ETM_Q28_678260"/>
      <w:bookmarkEnd w:id="18784"/>
      <w:r w:rsidRPr="007921A9">
        <w:rPr>
          <w:rtl/>
        </w:rPr>
        <w:t xml:space="preserve">הדין </w:t>
      </w:r>
      <w:bookmarkStart w:id="18785" w:name="_ETM_Q28_678620"/>
      <w:bookmarkEnd w:id="18785"/>
      <w:r w:rsidRPr="007921A9">
        <w:rPr>
          <w:rtl/>
        </w:rPr>
        <w:t xml:space="preserve">מותאם </w:t>
      </w:r>
      <w:bookmarkStart w:id="18786" w:name="_ETM_Q28_679099"/>
      <w:bookmarkEnd w:id="18786"/>
      <w:r w:rsidRPr="007921A9">
        <w:rPr>
          <w:rtl/>
        </w:rPr>
        <w:t xml:space="preserve">יותר </w:t>
      </w:r>
      <w:bookmarkStart w:id="18787" w:name="_ETM_Q28_679489"/>
      <w:bookmarkEnd w:id="18787"/>
      <w:r>
        <w:rPr>
          <w:rtl/>
        </w:rPr>
        <w:t>לצרכי</w:t>
      </w:r>
      <w:r w:rsidRPr="007921A9">
        <w:rPr>
          <w:rtl/>
        </w:rPr>
        <w:t xml:space="preserve"> </w:t>
      </w:r>
      <w:bookmarkStart w:id="18788" w:name="_ETM_Q28_680029"/>
      <w:bookmarkEnd w:id="18788"/>
      <w:r w:rsidRPr="007921A9">
        <w:rPr>
          <w:rtl/>
        </w:rPr>
        <w:t xml:space="preserve">השקעות </w:t>
      </w:r>
      <w:bookmarkStart w:id="18789" w:name="_ETM_Q28_680450"/>
      <w:bookmarkEnd w:id="18789"/>
      <w:r w:rsidRPr="007921A9">
        <w:rPr>
          <w:rtl/>
        </w:rPr>
        <w:t xml:space="preserve">מעין </w:t>
      </w:r>
      <w:bookmarkStart w:id="18790" w:name="_ETM_Q28_680779"/>
      <w:bookmarkEnd w:id="18790"/>
      <w:r w:rsidRPr="007921A9">
        <w:rPr>
          <w:rtl/>
        </w:rPr>
        <w:t>אלה</w:t>
      </w:r>
      <w:r>
        <w:rPr>
          <w:rFonts w:hint="cs"/>
          <w:rtl/>
        </w:rPr>
        <w:t>,</w:t>
      </w:r>
      <w:r w:rsidRPr="007921A9">
        <w:rPr>
          <w:rtl/>
        </w:rPr>
        <w:t xml:space="preserve"> </w:t>
      </w:r>
      <w:bookmarkStart w:id="18791" w:name="_ETM_Q28_681639"/>
      <w:bookmarkEnd w:id="18791"/>
      <w:r w:rsidRPr="007921A9">
        <w:rPr>
          <w:rtl/>
        </w:rPr>
        <w:t xml:space="preserve">וברור </w:t>
      </w:r>
      <w:bookmarkStart w:id="18792" w:name="_ETM_Q28_682239"/>
      <w:bookmarkEnd w:id="18792"/>
      <w:r w:rsidRPr="007921A9">
        <w:rPr>
          <w:rtl/>
        </w:rPr>
        <w:t xml:space="preserve">לגמרי </w:t>
      </w:r>
      <w:bookmarkStart w:id="18793" w:name="_ETM_Q28_682629"/>
      <w:bookmarkEnd w:id="18793"/>
      <w:r w:rsidRPr="007921A9">
        <w:rPr>
          <w:rtl/>
        </w:rPr>
        <w:t xml:space="preserve">שאנחנו </w:t>
      </w:r>
      <w:bookmarkStart w:id="18794" w:name="_ETM_Q28_683079"/>
      <w:bookmarkEnd w:id="18794"/>
      <w:r w:rsidRPr="007921A9">
        <w:rPr>
          <w:rtl/>
        </w:rPr>
        <w:t xml:space="preserve">רוצים </w:t>
      </w:r>
      <w:bookmarkStart w:id="18795" w:name="_ETM_Q28_683439"/>
      <w:bookmarkEnd w:id="18795"/>
      <w:r w:rsidRPr="007921A9">
        <w:rPr>
          <w:rtl/>
        </w:rPr>
        <w:t xml:space="preserve">שקרנות </w:t>
      </w:r>
      <w:bookmarkStart w:id="18796" w:name="_ETM_Q28_683980"/>
      <w:bookmarkEnd w:id="18796"/>
      <w:r w:rsidRPr="007921A9">
        <w:rPr>
          <w:rtl/>
        </w:rPr>
        <w:t xml:space="preserve">כאלה </w:t>
      </w:r>
      <w:bookmarkStart w:id="18797" w:name="_ETM_Q28_684370"/>
      <w:bookmarkEnd w:id="18797"/>
      <w:r>
        <w:rPr>
          <w:rFonts w:hint="cs"/>
          <w:rtl/>
        </w:rPr>
        <w:t>י</w:t>
      </w:r>
      <w:r w:rsidRPr="007921A9">
        <w:rPr>
          <w:rtl/>
        </w:rPr>
        <w:t xml:space="preserve">תאגדו </w:t>
      </w:r>
      <w:bookmarkStart w:id="18798" w:name="_ETM_Q28_684849"/>
      <w:bookmarkEnd w:id="18798"/>
      <w:r w:rsidRPr="007921A9">
        <w:rPr>
          <w:rtl/>
        </w:rPr>
        <w:t xml:space="preserve">כשותפויות </w:t>
      </w:r>
      <w:bookmarkStart w:id="18799" w:name="_ETM_Q28_685599"/>
      <w:bookmarkEnd w:id="18799"/>
      <w:r w:rsidRPr="007921A9">
        <w:rPr>
          <w:rtl/>
        </w:rPr>
        <w:t>ישראליות</w:t>
      </w:r>
      <w:r>
        <w:rPr>
          <w:rFonts w:hint="cs"/>
          <w:rtl/>
        </w:rPr>
        <w:t>.</w:t>
      </w:r>
      <w:r w:rsidRPr="007921A9">
        <w:rPr>
          <w:rtl/>
        </w:rPr>
        <w:t xml:space="preserve"> </w:t>
      </w:r>
      <w:bookmarkStart w:id="18800" w:name="_ETM_Q28_686970"/>
      <w:bookmarkEnd w:id="18800"/>
      <w:r w:rsidRPr="007921A9">
        <w:rPr>
          <w:rtl/>
        </w:rPr>
        <w:t>ולכן</w:t>
      </w:r>
      <w:r>
        <w:rPr>
          <w:rFonts w:hint="cs"/>
          <w:rtl/>
        </w:rPr>
        <w:t>,</w:t>
      </w:r>
      <w:r w:rsidRPr="007921A9">
        <w:rPr>
          <w:rtl/>
        </w:rPr>
        <w:t xml:space="preserve"> </w:t>
      </w:r>
      <w:bookmarkStart w:id="18801" w:name="_ETM_Q28_687480"/>
      <w:bookmarkEnd w:id="18801"/>
      <w:r w:rsidRPr="007921A9">
        <w:rPr>
          <w:rtl/>
        </w:rPr>
        <w:t xml:space="preserve">המטרה </w:t>
      </w:r>
      <w:bookmarkStart w:id="18802" w:name="_ETM_Q28_687930"/>
      <w:bookmarkEnd w:id="18802"/>
      <w:r>
        <w:rPr>
          <w:rFonts w:hint="cs"/>
          <w:rtl/>
        </w:rPr>
        <w:t xml:space="preserve">לכך </w:t>
      </w:r>
      <w:r w:rsidRPr="007921A9">
        <w:rPr>
          <w:rtl/>
        </w:rPr>
        <w:t xml:space="preserve">שאנחנו </w:t>
      </w:r>
      <w:bookmarkStart w:id="18803" w:name="_ETM_Q28_689370"/>
      <w:bookmarkEnd w:id="18803"/>
      <w:r w:rsidRPr="007921A9">
        <w:rPr>
          <w:rtl/>
        </w:rPr>
        <w:t xml:space="preserve">מביאים </w:t>
      </w:r>
      <w:bookmarkStart w:id="18804" w:name="_ETM_Q28_689790"/>
      <w:bookmarkEnd w:id="18804"/>
      <w:r w:rsidRPr="007921A9">
        <w:rPr>
          <w:rtl/>
        </w:rPr>
        <w:t xml:space="preserve">את </w:t>
      </w:r>
      <w:bookmarkStart w:id="18805" w:name="_ETM_Q28_689909"/>
      <w:bookmarkEnd w:id="18805"/>
      <w:r w:rsidRPr="007921A9">
        <w:rPr>
          <w:rtl/>
        </w:rPr>
        <w:t xml:space="preserve">הצעת </w:t>
      </w:r>
      <w:bookmarkStart w:id="18806" w:name="_ETM_Q28_690269"/>
      <w:bookmarkEnd w:id="18806"/>
      <w:r w:rsidRPr="007921A9">
        <w:rPr>
          <w:rtl/>
        </w:rPr>
        <w:t xml:space="preserve">החוק </w:t>
      </w:r>
      <w:bookmarkStart w:id="18807" w:name="_ETM_Q28_690569"/>
      <w:bookmarkEnd w:id="18807"/>
      <w:r w:rsidRPr="007921A9">
        <w:rPr>
          <w:rtl/>
        </w:rPr>
        <w:t>הזו</w:t>
      </w:r>
      <w:r>
        <w:rPr>
          <w:rFonts w:hint="cs"/>
          <w:rtl/>
        </w:rPr>
        <w:t>,</w:t>
      </w:r>
      <w:r w:rsidRPr="007921A9">
        <w:rPr>
          <w:rtl/>
        </w:rPr>
        <w:t xml:space="preserve"> </w:t>
      </w:r>
      <w:bookmarkStart w:id="18808" w:name="_ETM_Q28_690870"/>
      <w:bookmarkEnd w:id="18808"/>
      <w:r w:rsidRPr="007921A9">
        <w:rPr>
          <w:rtl/>
        </w:rPr>
        <w:t xml:space="preserve">המטרה </w:t>
      </w:r>
      <w:bookmarkStart w:id="18809" w:name="_ETM_Q28_691200"/>
      <w:bookmarkEnd w:id="18809"/>
      <w:r w:rsidRPr="007921A9">
        <w:rPr>
          <w:rtl/>
        </w:rPr>
        <w:t xml:space="preserve">שביסוד </w:t>
      </w:r>
      <w:bookmarkStart w:id="18810" w:name="_ETM_Q28_691739"/>
      <w:bookmarkEnd w:id="18810"/>
      <w:r w:rsidRPr="007921A9">
        <w:rPr>
          <w:rtl/>
        </w:rPr>
        <w:t xml:space="preserve">הצעת </w:t>
      </w:r>
      <w:bookmarkStart w:id="18811" w:name="_ETM_Q28_692159"/>
      <w:bookmarkEnd w:id="18811"/>
      <w:r w:rsidRPr="007921A9">
        <w:rPr>
          <w:rtl/>
        </w:rPr>
        <w:t>החוק</w:t>
      </w:r>
      <w:r>
        <w:rPr>
          <w:rFonts w:hint="cs"/>
          <w:rtl/>
        </w:rPr>
        <w:t>,</w:t>
      </w:r>
      <w:r w:rsidRPr="007921A9">
        <w:rPr>
          <w:rtl/>
        </w:rPr>
        <w:t xml:space="preserve"> </w:t>
      </w:r>
      <w:bookmarkStart w:id="18812" w:name="_ETM_Q28_693120"/>
      <w:bookmarkEnd w:id="18812"/>
      <w:r w:rsidRPr="007921A9">
        <w:rPr>
          <w:rtl/>
        </w:rPr>
        <w:t xml:space="preserve">היא </w:t>
      </w:r>
      <w:bookmarkStart w:id="18813" w:name="_ETM_Q28_693269"/>
      <w:bookmarkEnd w:id="18813"/>
      <w:r w:rsidRPr="007921A9">
        <w:rPr>
          <w:rtl/>
        </w:rPr>
        <w:t xml:space="preserve">באמת </w:t>
      </w:r>
      <w:bookmarkStart w:id="18814" w:name="_ETM_Q28_693629"/>
      <w:bookmarkEnd w:id="18814"/>
      <w:r w:rsidRPr="007921A9">
        <w:rPr>
          <w:rtl/>
        </w:rPr>
        <w:t xml:space="preserve">להסיר </w:t>
      </w:r>
      <w:bookmarkStart w:id="18815" w:name="_ETM_Q28_694049"/>
      <w:bookmarkEnd w:id="18815"/>
      <w:r w:rsidRPr="007921A9">
        <w:rPr>
          <w:rtl/>
        </w:rPr>
        <w:t xml:space="preserve">את </w:t>
      </w:r>
      <w:bookmarkStart w:id="18816" w:name="_ETM_Q28_694169"/>
      <w:bookmarkEnd w:id="18816"/>
      <w:r w:rsidRPr="007921A9">
        <w:rPr>
          <w:rtl/>
        </w:rPr>
        <w:t xml:space="preserve">החסמים </w:t>
      </w:r>
      <w:bookmarkStart w:id="18817" w:name="_ETM_Q28_694829"/>
      <w:bookmarkEnd w:id="18817"/>
      <w:r w:rsidRPr="007921A9">
        <w:rPr>
          <w:rtl/>
        </w:rPr>
        <w:t xml:space="preserve">האלה </w:t>
      </w:r>
      <w:bookmarkStart w:id="18818" w:name="_ETM_Q28_695249"/>
      <w:bookmarkEnd w:id="18818"/>
      <w:r w:rsidRPr="007921A9">
        <w:rPr>
          <w:rtl/>
        </w:rPr>
        <w:t xml:space="preserve">שנובעים </w:t>
      </w:r>
      <w:bookmarkStart w:id="18819" w:name="_ETM_Q28_695730"/>
      <w:bookmarkEnd w:id="18819"/>
      <w:r>
        <w:rPr>
          <w:rFonts w:hint="cs"/>
          <w:rtl/>
        </w:rPr>
        <w:t>מ</w:t>
      </w:r>
      <w:r w:rsidRPr="007921A9">
        <w:rPr>
          <w:rtl/>
        </w:rPr>
        <w:t xml:space="preserve">הוראות </w:t>
      </w:r>
      <w:bookmarkStart w:id="18820" w:name="_ETM_Q28_696150"/>
      <w:bookmarkEnd w:id="18820"/>
      <w:r w:rsidRPr="007921A9">
        <w:rPr>
          <w:rtl/>
        </w:rPr>
        <w:t xml:space="preserve">הדין </w:t>
      </w:r>
      <w:bookmarkStart w:id="18821" w:name="_ETM_Q28_696419"/>
      <w:bookmarkEnd w:id="18821"/>
      <w:r w:rsidRPr="007921A9">
        <w:rPr>
          <w:rtl/>
        </w:rPr>
        <w:t xml:space="preserve">הקיימות </w:t>
      </w:r>
      <w:bookmarkStart w:id="18822" w:name="_ETM_Q28_697650"/>
      <w:bookmarkEnd w:id="18822"/>
      <w:r w:rsidRPr="007921A9">
        <w:rPr>
          <w:rtl/>
        </w:rPr>
        <w:t xml:space="preserve">ולייצר </w:t>
      </w:r>
      <w:bookmarkStart w:id="18823" w:name="_ETM_Q28_698609"/>
      <w:bookmarkEnd w:id="18823"/>
      <w:r w:rsidRPr="007921A9">
        <w:rPr>
          <w:rtl/>
        </w:rPr>
        <w:t xml:space="preserve">הרבה </w:t>
      </w:r>
      <w:bookmarkStart w:id="18824" w:name="_ETM_Q28_698849"/>
      <w:bookmarkEnd w:id="18824"/>
      <w:r w:rsidRPr="007921A9">
        <w:rPr>
          <w:rtl/>
        </w:rPr>
        <w:t xml:space="preserve">יותר </w:t>
      </w:r>
      <w:bookmarkStart w:id="18825" w:name="_ETM_Q28_699090"/>
      <w:bookmarkEnd w:id="18825"/>
      <w:r w:rsidRPr="007921A9">
        <w:rPr>
          <w:rtl/>
        </w:rPr>
        <w:t xml:space="preserve">אטרקטיביות </w:t>
      </w:r>
      <w:bookmarkStart w:id="18826" w:name="_ETM_Q28_699809"/>
      <w:bookmarkEnd w:id="18826"/>
      <w:r w:rsidRPr="007921A9">
        <w:rPr>
          <w:rtl/>
        </w:rPr>
        <w:t xml:space="preserve">לרישום </w:t>
      </w:r>
      <w:bookmarkStart w:id="18827" w:name="_ETM_Q28_700200"/>
      <w:bookmarkEnd w:id="18827"/>
      <w:r w:rsidRPr="007921A9">
        <w:rPr>
          <w:rtl/>
        </w:rPr>
        <w:t xml:space="preserve">השותפויות </w:t>
      </w:r>
      <w:bookmarkStart w:id="18828" w:name="_ETM_Q28_700829"/>
      <w:bookmarkEnd w:id="18828"/>
      <w:r w:rsidRPr="007921A9">
        <w:rPr>
          <w:rtl/>
        </w:rPr>
        <w:t>בישראל</w:t>
      </w:r>
      <w:r>
        <w:rPr>
          <w:rFonts w:hint="cs"/>
          <w:rtl/>
        </w:rPr>
        <w:t>.</w:t>
      </w:r>
      <w:r w:rsidRPr="007921A9">
        <w:rPr>
          <w:rtl/>
        </w:rPr>
        <w:t xml:space="preserve"> </w:t>
      </w:r>
      <w:bookmarkStart w:id="18829" w:name="_ETM_Q28_701939"/>
      <w:bookmarkEnd w:id="18829"/>
    </w:p>
    <w:p w:rsidR="00515B1F" w:rsidRDefault="00515B1F" w:rsidP="00350FCE">
      <w:pPr>
        <w:ind w:firstLine="0"/>
        <w:rPr>
          <w:rtl/>
        </w:rPr>
      </w:pPr>
    </w:p>
    <w:p w:rsidR="00515B1F" w:rsidRPr="006B6767" w:rsidRDefault="00515B1F" w:rsidP="00362A99">
      <w:pPr>
        <w:rPr>
          <w:rtl/>
        </w:rPr>
      </w:pPr>
      <w:bookmarkStart w:id="18830" w:name="TOR_Q29"/>
      <w:bookmarkEnd w:id="18830"/>
      <w:r>
        <w:rPr>
          <w:rFonts w:hint="cs"/>
          <w:rtl/>
        </w:rPr>
        <w:t xml:space="preserve">בהצעת החוק מוצע </w:t>
      </w:r>
      <w:r w:rsidRPr="006B6767">
        <w:rPr>
          <w:rtl/>
        </w:rPr>
        <w:t>להתאים ולעדכן הסדרים בפקודה הנוגעים לרישום שותפויות ולאופן התנהלותן, כך שיהיו תואמים לנהוג במדינות מפותחות בעולם</w:t>
      </w:r>
      <w:r>
        <w:rPr>
          <w:rFonts w:hint="cs"/>
          <w:rtl/>
        </w:rPr>
        <w:t xml:space="preserve">, </w:t>
      </w:r>
      <w:r w:rsidRPr="006B6767">
        <w:rPr>
          <w:rtl/>
        </w:rPr>
        <w:t xml:space="preserve">כמו גם </w:t>
      </w:r>
      <w:r w:rsidR="00362A99">
        <w:rPr>
          <w:rFonts w:hint="cs"/>
          <w:rtl/>
        </w:rPr>
        <w:t>ל</w:t>
      </w:r>
      <w:r w:rsidR="00362A99">
        <w:rPr>
          <w:rtl/>
        </w:rPr>
        <w:t>ק</w:t>
      </w:r>
      <w:r w:rsidR="00362A99" w:rsidRPr="00362A99">
        <w:rPr>
          <w:rtl/>
        </w:rPr>
        <w:t>ָבוּעַ</w:t>
      </w:r>
      <w:r w:rsidRPr="006B6767">
        <w:rPr>
          <w:rtl/>
        </w:rPr>
        <w:t xml:space="preserve"> ביחס לתאגידים אחרים בדין הישראלי. ההצעה מביאה בחשבון גם התפתחויות טכנולוגיות שיש להן השפעה על אופן הרישום והגשת דיווחים לפי הפקודה, ו</w:t>
      </w:r>
      <w:r>
        <w:rPr>
          <w:rFonts w:hint="cs"/>
          <w:rtl/>
        </w:rPr>
        <w:t>הכו</w:t>
      </w:r>
      <w:r>
        <w:rPr>
          <w:rtl/>
        </w:rPr>
        <w:t>ל במטרת ל</w:t>
      </w:r>
      <w:r>
        <w:rPr>
          <w:rFonts w:hint="cs"/>
          <w:rtl/>
        </w:rPr>
        <w:t>ה</w:t>
      </w:r>
      <w:r w:rsidRPr="006B6767">
        <w:rPr>
          <w:rtl/>
        </w:rPr>
        <w:t>קל ברגולצי</w:t>
      </w:r>
      <w:r>
        <w:rPr>
          <w:rFonts w:hint="cs"/>
          <w:rtl/>
        </w:rPr>
        <w:t>ה</w:t>
      </w:r>
      <w:r>
        <w:rPr>
          <w:rtl/>
        </w:rPr>
        <w:t xml:space="preserve"> </w:t>
      </w:r>
      <w:r>
        <w:rPr>
          <w:rFonts w:hint="cs"/>
          <w:rtl/>
        </w:rPr>
        <w:t>ה</w:t>
      </w:r>
      <w:r>
        <w:rPr>
          <w:rtl/>
        </w:rPr>
        <w:t>חל</w:t>
      </w:r>
      <w:r>
        <w:rPr>
          <w:rFonts w:hint="cs"/>
          <w:rtl/>
        </w:rPr>
        <w:t xml:space="preserve">ה </w:t>
      </w:r>
      <w:r w:rsidRPr="006B6767">
        <w:rPr>
          <w:rtl/>
        </w:rPr>
        <w:t>על שותפויות</w:t>
      </w:r>
      <w:r>
        <w:rPr>
          <w:rFonts w:hint="cs"/>
          <w:rtl/>
        </w:rPr>
        <w:t xml:space="preserve"> בישראל. </w:t>
      </w:r>
    </w:p>
    <w:p w:rsidR="00515B1F" w:rsidRDefault="00515B1F" w:rsidP="00350FCE">
      <w:pPr>
        <w:rPr>
          <w:rtl/>
        </w:rPr>
      </w:pPr>
    </w:p>
    <w:p w:rsidR="00515B1F" w:rsidRDefault="00515B1F" w:rsidP="008E4DAF">
      <w:pPr>
        <w:rPr>
          <w:rtl/>
        </w:rPr>
      </w:pPr>
      <w:r>
        <w:rPr>
          <w:rFonts w:hint="cs"/>
          <w:rtl/>
        </w:rPr>
        <w:t xml:space="preserve">הצעת החוק הוכנה במשרד המשפטים בשיתוף </w:t>
      </w:r>
      <w:bookmarkStart w:id="18831" w:name="_ETM_Q29_135000"/>
      <w:bookmarkEnd w:id="18831"/>
      <w:r>
        <w:rPr>
          <w:rFonts w:hint="cs"/>
          <w:rtl/>
        </w:rPr>
        <w:t>עם רשות התאגידים לאחר שיח מקיף עם נציגים מהשוק הפרטי והבנה של צרכים וחסמים משמעותיים עבור השותפויות שמתאגדות בישראל.</w:t>
      </w:r>
      <w:r w:rsidR="008E4DAF">
        <w:rPr>
          <w:rFonts w:hint="cs"/>
          <w:rtl/>
        </w:rPr>
        <w:t xml:space="preserve"> </w:t>
      </w:r>
      <w:bookmarkStart w:id="18832" w:name="_ETM_Q29_141000"/>
      <w:bookmarkEnd w:id="18832"/>
      <w:r>
        <w:rPr>
          <w:rtl/>
        </w:rPr>
        <w:t xml:space="preserve">ההצעה כוללת </w:t>
      </w:r>
      <w:r>
        <w:rPr>
          <w:rFonts w:hint="cs"/>
          <w:rtl/>
        </w:rPr>
        <w:t xml:space="preserve">כמה </w:t>
      </w:r>
      <w:r>
        <w:rPr>
          <w:rtl/>
        </w:rPr>
        <w:t>רכיבים</w:t>
      </w:r>
      <w:r>
        <w:rPr>
          <w:rFonts w:hint="cs"/>
          <w:rtl/>
        </w:rPr>
        <w:t>:</w:t>
      </w:r>
      <w:r w:rsidRPr="006B6767">
        <w:rPr>
          <w:rtl/>
        </w:rPr>
        <w:t xml:space="preserve"> ראשית, הקל</w:t>
      </w:r>
      <w:r>
        <w:rPr>
          <w:rtl/>
        </w:rPr>
        <w:t xml:space="preserve">ות בהיבטי הרישום והדיווח </w:t>
      </w:r>
      <w:r>
        <w:rPr>
          <w:rFonts w:hint="cs"/>
          <w:rtl/>
        </w:rPr>
        <w:t>–</w:t>
      </w:r>
      <w:r>
        <w:rPr>
          <w:rtl/>
        </w:rPr>
        <w:t xml:space="preserve"> כיום</w:t>
      </w:r>
      <w:r w:rsidRPr="006B6767">
        <w:rPr>
          <w:rtl/>
        </w:rPr>
        <w:t xml:space="preserve"> הפקודה קובעת חובה למסור לרשם עותק של תקנות השותפות</w:t>
      </w:r>
      <w:r>
        <w:rPr>
          <w:rFonts w:hint="cs"/>
          <w:rtl/>
        </w:rPr>
        <w:t>.</w:t>
      </w:r>
      <w:r w:rsidRPr="006B6767">
        <w:rPr>
          <w:rtl/>
        </w:rPr>
        <w:t xml:space="preserve"> זהו</w:t>
      </w:r>
      <w:r>
        <w:rPr>
          <w:rtl/>
        </w:rPr>
        <w:t xml:space="preserve"> הסכם המכונן את השותפות המוגבלת</w:t>
      </w:r>
      <w:r w:rsidRPr="006B6767">
        <w:rPr>
          <w:rtl/>
        </w:rPr>
        <w:t xml:space="preserve"> בדומה לתקנון חברה, לשם העמדה לעיון הציבור. בהתאם למקובל בעולם</w:t>
      </w:r>
      <w:r>
        <w:rPr>
          <w:rFonts w:hint="cs"/>
          <w:rtl/>
        </w:rPr>
        <w:t xml:space="preserve">, </w:t>
      </w:r>
      <w:r w:rsidRPr="006B6767">
        <w:rPr>
          <w:rtl/>
        </w:rPr>
        <w:t>כולל בב</w:t>
      </w:r>
      <w:r>
        <w:rPr>
          <w:rtl/>
        </w:rPr>
        <w:t>ריטניה</w:t>
      </w:r>
      <w:r>
        <w:rPr>
          <w:rFonts w:hint="cs"/>
          <w:rtl/>
        </w:rPr>
        <w:t>,</w:t>
      </w:r>
      <w:r>
        <w:rPr>
          <w:rtl/>
        </w:rPr>
        <w:t xml:space="preserve"> שהיא המקור לפקודה</w:t>
      </w:r>
      <w:r w:rsidRPr="006B6767">
        <w:rPr>
          <w:rtl/>
        </w:rPr>
        <w:t xml:space="preserve">, מוצע בהצעת החוק לבטל </w:t>
      </w:r>
      <w:r>
        <w:rPr>
          <w:rFonts w:hint="cs"/>
          <w:rtl/>
        </w:rPr>
        <w:t>את ה</w:t>
      </w:r>
      <w:r w:rsidRPr="006B6767">
        <w:rPr>
          <w:rtl/>
        </w:rPr>
        <w:t>חובה</w:t>
      </w:r>
      <w:r>
        <w:rPr>
          <w:rFonts w:hint="cs"/>
          <w:rtl/>
        </w:rPr>
        <w:t xml:space="preserve"> ה</w:t>
      </w:r>
      <w:r w:rsidRPr="006B6767">
        <w:rPr>
          <w:rtl/>
        </w:rPr>
        <w:t>זו. כמו כן, מוצע לבטל את הדרישה לקבל את אישור הרשם לתקנות השותפות ואת אישור השר לתיקונים שמבקשים לבצע בהן.</w:t>
      </w:r>
      <w:bookmarkStart w:id="18833" w:name="_ETM_Q29_170000"/>
      <w:bookmarkEnd w:id="18833"/>
      <w:r w:rsidR="00362A99">
        <w:rPr>
          <w:rFonts w:hint="cs"/>
          <w:rtl/>
        </w:rPr>
        <w:t xml:space="preserve"> </w:t>
      </w:r>
      <w:r w:rsidRPr="006B6767">
        <w:rPr>
          <w:rtl/>
        </w:rPr>
        <w:t>דרישות אלה אינן מוצדקות, שכן תקנות השותפות נועדו</w:t>
      </w:r>
      <w:r>
        <w:rPr>
          <w:rtl/>
        </w:rPr>
        <w:t xml:space="preserve"> באופן עקרוני</w:t>
      </w:r>
      <w:r w:rsidRPr="006B6767">
        <w:rPr>
          <w:rtl/>
        </w:rPr>
        <w:t xml:space="preserve"> להסדיר את היחסים העסקיים בין השו</w:t>
      </w:r>
      <w:r>
        <w:rPr>
          <w:rtl/>
        </w:rPr>
        <w:t>תפים</w:t>
      </w:r>
      <w:r>
        <w:rPr>
          <w:rFonts w:hint="cs"/>
          <w:rtl/>
        </w:rPr>
        <w:t xml:space="preserve">, </w:t>
      </w:r>
      <w:r w:rsidRPr="006B6767">
        <w:rPr>
          <w:rtl/>
        </w:rPr>
        <w:t xml:space="preserve">כך שאין הצדקה לאפשר לציבור כולו להיחשף אליהן ולחייב אישור רגולטורי </w:t>
      </w:r>
      <w:r w:rsidRPr="00601AA4">
        <w:rPr>
          <w:rtl/>
        </w:rPr>
        <w:t>ל</w:t>
      </w:r>
      <w:r w:rsidRPr="00601AA4">
        <w:rPr>
          <w:rFonts w:hint="cs"/>
          <w:rtl/>
        </w:rPr>
        <w:t>כ</w:t>
      </w:r>
      <w:r w:rsidRPr="00601AA4">
        <w:rPr>
          <w:rtl/>
        </w:rPr>
        <w:t>ל</w:t>
      </w:r>
      <w:r w:rsidRPr="006B6767">
        <w:rPr>
          <w:i/>
          <w:iCs/>
          <w:rtl/>
        </w:rPr>
        <w:t xml:space="preserve"> </w:t>
      </w:r>
      <w:r w:rsidRPr="006B6767">
        <w:rPr>
          <w:rtl/>
        </w:rPr>
        <w:t xml:space="preserve">תיקון בהן. </w:t>
      </w:r>
      <w:r>
        <w:rPr>
          <w:rFonts w:hint="cs"/>
          <w:rtl/>
        </w:rPr>
        <w:t xml:space="preserve">נדמה לי שההיגיון כאן ברור. </w:t>
      </w:r>
      <w:r w:rsidRPr="006B6767">
        <w:rPr>
          <w:rtl/>
        </w:rPr>
        <w:t>גם האפקטיביות של החובה הזו מוטלת בספק משעה שהפקודה אינה מגדירה אילו תנאים נדרשים להיכלל בתקנות השותפות. התיקון יאפשר לקצר את מש</w:t>
      </w:r>
      <w:r>
        <w:rPr>
          <w:rFonts w:hint="cs"/>
          <w:rtl/>
        </w:rPr>
        <w:t>ך</w:t>
      </w:r>
      <w:r w:rsidRPr="006B6767">
        <w:rPr>
          <w:rtl/>
        </w:rPr>
        <w:t xml:space="preserve"> הזמן הדרוש לרישומה של שותפות מוגבלת, לצ</w:t>
      </w:r>
      <w:r>
        <w:rPr>
          <w:rtl/>
        </w:rPr>
        <w:t>מצם נטל בי</w:t>
      </w:r>
      <w:r>
        <w:rPr>
          <w:rFonts w:hint="cs"/>
          <w:rtl/>
        </w:rPr>
        <w:t>ו</w:t>
      </w:r>
      <w:r>
        <w:rPr>
          <w:rtl/>
        </w:rPr>
        <w:t>רוקרטי</w:t>
      </w:r>
      <w:r>
        <w:rPr>
          <w:rFonts w:hint="cs"/>
          <w:rtl/>
        </w:rPr>
        <w:t>,</w:t>
      </w:r>
      <w:r w:rsidRPr="006B6767">
        <w:rPr>
          <w:rtl/>
        </w:rPr>
        <w:t xml:space="preserve"> שחור</w:t>
      </w:r>
      <w:r>
        <w:rPr>
          <w:rtl/>
        </w:rPr>
        <w:t>ג מהמקובל במדינות מתקדמות בעולם</w:t>
      </w:r>
      <w:r w:rsidRPr="006B6767">
        <w:rPr>
          <w:rtl/>
        </w:rPr>
        <w:t xml:space="preserve"> </w:t>
      </w:r>
      <w:r>
        <w:rPr>
          <w:rFonts w:hint="cs"/>
          <w:rtl/>
        </w:rPr>
        <w:t xml:space="preserve">הן </w:t>
      </w:r>
      <w:r w:rsidRPr="006B6767">
        <w:rPr>
          <w:rtl/>
        </w:rPr>
        <w:t>ברישום ו</w:t>
      </w:r>
      <w:r>
        <w:rPr>
          <w:rFonts w:hint="cs"/>
          <w:rtl/>
        </w:rPr>
        <w:t xml:space="preserve">הן </w:t>
      </w:r>
      <w:r w:rsidRPr="006B6767">
        <w:rPr>
          <w:rtl/>
        </w:rPr>
        <w:t>בעדכון הסכם השותפות.</w:t>
      </w:r>
    </w:p>
    <w:p w:rsidR="00515B1F" w:rsidRPr="006B6767" w:rsidRDefault="00515B1F" w:rsidP="00350FCE">
      <w:pPr>
        <w:rPr>
          <w:rtl/>
        </w:rPr>
      </w:pPr>
    </w:p>
    <w:p w:rsidR="00515B1F" w:rsidRDefault="00515B1F" w:rsidP="00350FCE">
      <w:pPr>
        <w:rPr>
          <w:rtl/>
        </w:rPr>
      </w:pPr>
      <w:r w:rsidRPr="006B6767">
        <w:rPr>
          <w:rtl/>
        </w:rPr>
        <w:t>נוסף על כך, מוצע לבטל את חו</w:t>
      </w:r>
      <w:r>
        <w:rPr>
          <w:rtl/>
        </w:rPr>
        <w:t>בת הפרסום ברשומות בהקשרים שונים</w:t>
      </w:r>
      <w:r w:rsidRPr="006B6767">
        <w:rPr>
          <w:rtl/>
        </w:rPr>
        <w:t xml:space="preserve"> ובין היתר פרסום על רישום שותפות חדשה ושינויים בהרכב השותפות.</w:t>
      </w:r>
      <w:r>
        <w:rPr>
          <w:rFonts w:hint="cs"/>
          <w:rtl/>
        </w:rPr>
        <w:t xml:space="preserve"> אגב, זו מגמה שאני מנסה להוביל, וכבר עשינו מספר לא מבוטל של שינויים, גם </w:t>
      </w:r>
      <w:bookmarkStart w:id="18834" w:name="_ETM_Q29_223000"/>
      <w:bookmarkEnd w:id="18834"/>
      <w:r>
        <w:rPr>
          <w:rFonts w:hint="cs"/>
          <w:rtl/>
        </w:rPr>
        <w:t>בעולמות הפרסום לגבי פרסום צוואה ונושאים אחרי</w:t>
      </w:r>
      <w:bookmarkStart w:id="18835" w:name="_ETM_Q29_226000"/>
      <w:bookmarkEnd w:id="18835"/>
      <w:r>
        <w:rPr>
          <w:rFonts w:hint="cs"/>
          <w:rtl/>
        </w:rPr>
        <w:t xml:space="preserve">ם, כדי לייעל אותו ולהוזיל עלויות לציבור. </w:t>
      </w:r>
    </w:p>
    <w:p w:rsidR="00515B1F" w:rsidRDefault="00515B1F" w:rsidP="00350FCE">
      <w:pPr>
        <w:rPr>
          <w:rtl/>
        </w:rPr>
      </w:pPr>
    </w:p>
    <w:p w:rsidR="00515B1F" w:rsidRDefault="00515B1F" w:rsidP="00362A99">
      <w:pPr>
        <w:rPr>
          <w:rtl/>
        </w:rPr>
      </w:pPr>
      <w:r>
        <w:rPr>
          <w:rtl/>
        </w:rPr>
        <w:t>כיום</w:t>
      </w:r>
      <w:r w:rsidRPr="006B6767">
        <w:rPr>
          <w:rtl/>
        </w:rPr>
        <w:t xml:space="preserve"> פרסום ברשומות אינו הדרך האפקטיבית לתת פומבי למידע</w:t>
      </w:r>
      <w:r w:rsidR="00362A99">
        <w:rPr>
          <w:rFonts w:hint="cs"/>
          <w:rtl/>
        </w:rPr>
        <w:t>,</w:t>
      </w:r>
      <w:r w:rsidRPr="006B6767">
        <w:rPr>
          <w:rtl/>
        </w:rPr>
        <w:t xml:space="preserve"> מ</w:t>
      </w:r>
      <w:r>
        <w:rPr>
          <w:rFonts w:hint="cs"/>
          <w:rtl/>
        </w:rPr>
        <w:t>כמה</w:t>
      </w:r>
      <w:r w:rsidRPr="006B6767">
        <w:rPr>
          <w:rtl/>
        </w:rPr>
        <w:t xml:space="preserve"> סיבות: עבור השותפויות הפרסום כרוך בעלות; מצד הציבור שמבקש לגשת למידע </w:t>
      </w:r>
      <w:r>
        <w:rPr>
          <w:rFonts w:hint="cs"/>
          <w:rtl/>
        </w:rPr>
        <w:t>–</w:t>
      </w:r>
      <w:r w:rsidRPr="006B6767">
        <w:rPr>
          <w:rtl/>
        </w:rPr>
        <w:t xml:space="preserve"> המידע אינו מרוכז במקום אחד</w:t>
      </w:r>
      <w:r>
        <w:rPr>
          <w:rFonts w:hint="cs"/>
          <w:rtl/>
        </w:rPr>
        <w:t>,</w:t>
      </w:r>
      <w:r w:rsidRPr="006B6767">
        <w:rPr>
          <w:rtl/>
        </w:rPr>
        <w:t xml:space="preserve"> וקיים פער זמנים בין הדיווח לפרסום לציבור</w:t>
      </w:r>
      <w:r>
        <w:rPr>
          <w:rFonts w:hint="cs"/>
          <w:rtl/>
        </w:rPr>
        <w:t xml:space="preserve"> עצמו</w:t>
      </w:r>
      <w:r w:rsidRPr="006B6767">
        <w:rPr>
          <w:rtl/>
        </w:rPr>
        <w:t>. ב</w:t>
      </w:r>
      <w:r>
        <w:rPr>
          <w:rtl/>
        </w:rPr>
        <w:t>תאגידים אחרים כמו חברה או עמותה</w:t>
      </w:r>
      <w:r w:rsidRPr="006B6767">
        <w:rPr>
          <w:rtl/>
        </w:rPr>
        <w:t xml:space="preserve"> חובות אלה לא קיימות. </w:t>
      </w:r>
      <w:r>
        <w:rPr>
          <w:rFonts w:hint="cs"/>
          <w:rtl/>
        </w:rPr>
        <w:t>ברור שאין שום</w:t>
      </w:r>
      <w:r w:rsidRPr="006B6767">
        <w:rPr>
          <w:rtl/>
        </w:rPr>
        <w:t xml:space="preserve"> הצדקה </w:t>
      </w:r>
      <w:r w:rsidRPr="00601AA4">
        <w:rPr>
          <w:rtl/>
        </w:rPr>
        <w:t xml:space="preserve">להטיל </w:t>
      </w:r>
      <w:r w:rsidRPr="006B6767">
        <w:rPr>
          <w:rtl/>
        </w:rPr>
        <w:t xml:space="preserve">נטל </w:t>
      </w:r>
      <w:r>
        <w:rPr>
          <w:rtl/>
        </w:rPr>
        <w:t xml:space="preserve">כבד יותר </w:t>
      </w:r>
      <w:r w:rsidRPr="006B6767">
        <w:rPr>
          <w:rtl/>
        </w:rPr>
        <w:t>על מי שמבקש לרשום שותפות</w:t>
      </w:r>
      <w:r>
        <w:rPr>
          <w:rFonts w:hint="cs"/>
          <w:rtl/>
        </w:rPr>
        <w:t>,</w:t>
      </w:r>
      <w:r w:rsidRPr="006B6767">
        <w:rPr>
          <w:rtl/>
        </w:rPr>
        <w:t xml:space="preserve"> </w:t>
      </w:r>
      <w:r>
        <w:rPr>
          <w:rtl/>
        </w:rPr>
        <w:t xml:space="preserve">מאשר </w:t>
      </w:r>
      <w:r w:rsidR="00362A99">
        <w:rPr>
          <w:rFonts w:hint="cs"/>
          <w:rtl/>
        </w:rPr>
        <w:t xml:space="preserve">על </w:t>
      </w:r>
      <w:r>
        <w:rPr>
          <w:rFonts w:hint="cs"/>
          <w:rtl/>
        </w:rPr>
        <w:t xml:space="preserve">מי שרוצה </w:t>
      </w:r>
      <w:r w:rsidRPr="006B6767">
        <w:rPr>
          <w:rtl/>
        </w:rPr>
        <w:t xml:space="preserve">לרשום </w:t>
      </w:r>
      <w:r>
        <w:rPr>
          <w:rFonts w:hint="cs"/>
          <w:rtl/>
        </w:rPr>
        <w:t xml:space="preserve">חברה או </w:t>
      </w:r>
      <w:r w:rsidRPr="006B6767">
        <w:rPr>
          <w:rtl/>
        </w:rPr>
        <w:t xml:space="preserve">תאגיד מסוג אחר. לכן מוצע שהעמדת המידע </w:t>
      </w:r>
      <w:r>
        <w:rPr>
          <w:rFonts w:hint="cs"/>
          <w:rtl/>
        </w:rPr>
        <w:t>תיעשה כפי שמקובל</w:t>
      </w:r>
      <w:r w:rsidRPr="006B6767">
        <w:rPr>
          <w:rtl/>
        </w:rPr>
        <w:t xml:space="preserve"> ביחס לחברות, </w:t>
      </w:r>
      <w:r>
        <w:rPr>
          <w:rFonts w:hint="cs"/>
          <w:rtl/>
        </w:rPr>
        <w:t xml:space="preserve">באמצעות תיק השותפות שמנגיש רשם החברות בתמורה לאגרה סמלית למי שמעוניין, ובכך נחסכות הוצאות רבות. </w:t>
      </w:r>
    </w:p>
    <w:p w:rsidR="00515B1F" w:rsidRDefault="00515B1F" w:rsidP="00350FCE">
      <w:pPr>
        <w:rPr>
          <w:rtl/>
        </w:rPr>
      </w:pPr>
    </w:p>
    <w:p w:rsidR="00515B1F" w:rsidRDefault="00515B1F" w:rsidP="00362A99">
      <w:pPr>
        <w:rPr>
          <w:rtl/>
        </w:rPr>
      </w:pPr>
      <w:r>
        <w:rPr>
          <w:rFonts w:hint="cs"/>
          <w:rtl/>
        </w:rPr>
        <w:t xml:space="preserve">במישור הדין המהותי החל </w:t>
      </w:r>
      <w:bookmarkStart w:id="18836" w:name="_ETM_Q29_273000"/>
      <w:bookmarkEnd w:id="18836"/>
      <w:r>
        <w:rPr>
          <w:rFonts w:hint="cs"/>
          <w:rtl/>
        </w:rPr>
        <w:t xml:space="preserve">על שותפות מוגבלת, הפקודה מבחינה בין </w:t>
      </w:r>
      <w:bookmarkStart w:id="18837" w:name="_ETM_Q29_284000"/>
      <w:bookmarkEnd w:id="18837"/>
      <w:r>
        <w:rPr>
          <w:rFonts w:hint="cs"/>
          <w:rtl/>
        </w:rPr>
        <w:t>שותף כללי</w:t>
      </w:r>
      <w:r w:rsidR="00362A99">
        <w:rPr>
          <w:rFonts w:hint="cs"/>
          <w:rtl/>
        </w:rPr>
        <w:t>,</w:t>
      </w:r>
      <w:r>
        <w:rPr>
          <w:rFonts w:hint="cs"/>
          <w:rtl/>
        </w:rPr>
        <w:t xml:space="preserve"> הלוקח חלק בניהול השותפות ואחראי לכל חובותיה, לבין שותף מוגבל, האחראי רק כגובה השקעתו. הפקודה קובעת כי שותף מוגבל לא ישתתף בניהול עסקי השותפות, ואם הוא משתתף בניהול </w:t>
      </w:r>
      <w:r>
        <w:rPr>
          <w:rFonts w:hint="eastAsia"/>
          <w:rtl/>
        </w:rPr>
        <w:t>–</w:t>
      </w:r>
      <w:r>
        <w:rPr>
          <w:rFonts w:hint="cs"/>
          <w:rtl/>
        </w:rPr>
        <w:t xml:space="preserve"> הוא יהיה אחראי לכל חיובי השותפות כאילו היה שותף כללי. </w:t>
      </w:r>
      <w:bookmarkStart w:id="18838" w:name="_ETM_Q29_291000"/>
      <w:bookmarkEnd w:id="18838"/>
      <w:r>
        <w:rPr>
          <w:rFonts w:hint="cs"/>
          <w:rtl/>
        </w:rPr>
        <w:t xml:space="preserve">ההוראה הזאת </w:t>
      </w:r>
      <w:bookmarkStart w:id="18839" w:name="_ETM_Q29_293000"/>
      <w:bookmarkEnd w:id="18839"/>
      <w:r>
        <w:rPr>
          <w:rFonts w:hint="cs"/>
          <w:rtl/>
        </w:rPr>
        <w:t xml:space="preserve">חשובה ועקרונית, אולם נותרה עמומה. הפקודה אינה מפרטת אילו פעולות עשויות להיחשב לניהול עסקי השותפות, ובהתאם קיים חוסר ודאות לשותפים מוגבלים ביחס לפעולות שהם צריכים להימנע מלבצע אם הם רוצים לשמור על מעמדם כשותף מוגבל. </w:t>
      </w:r>
      <w:bookmarkStart w:id="18840" w:name="_ETM_Q29_307000"/>
      <w:bookmarkStart w:id="18841" w:name="_ETM_Q29_308000"/>
      <w:bookmarkEnd w:id="18840"/>
      <w:bookmarkEnd w:id="18841"/>
      <w:r>
        <w:rPr>
          <w:rFonts w:hint="cs"/>
          <w:rtl/>
        </w:rPr>
        <w:t>בינתיים התפתחו במדינות רבות מה שנקרא "הוראות נמל מבטחים", המתירות פעולות מסוימות שלא</w:t>
      </w:r>
      <w:bookmarkStart w:id="18842" w:name="_ETM_Q29_314000"/>
      <w:bookmarkEnd w:id="18842"/>
      <w:r>
        <w:rPr>
          <w:rFonts w:hint="cs"/>
          <w:rtl/>
        </w:rPr>
        <w:t xml:space="preserve"> ייחשבו להשתתפות בניהול וחשובות ביחסים בין המשקיעים בקרנות השקעה למיניהן. </w:t>
      </w:r>
      <w:bookmarkStart w:id="18843" w:name="_ETM_Q29_320000"/>
      <w:bookmarkStart w:id="18844" w:name="_ETM_Q29_322000"/>
      <w:bookmarkEnd w:id="18843"/>
      <w:bookmarkEnd w:id="18844"/>
      <w:r>
        <w:rPr>
          <w:rFonts w:hint="cs"/>
          <w:rtl/>
        </w:rPr>
        <w:t xml:space="preserve">כדי לאפשר לשותפים מוגבלים ודאות גבוהה יותר ביחס לסוגי פעולות שהם רשאים לנקוט מבלי שהם ייחשבו כשותפים מנהלים, מוצע להסמיך את השר לקבוע פעולות או סוגי פעולות שלא יראו בהן השתתפות בניהול עסקי השותפות, וזאת בהתאם להוראות מקבילות שקיימות </w:t>
      </w:r>
      <w:bookmarkStart w:id="18845" w:name="_ETM_Q29_340000"/>
      <w:bookmarkEnd w:id="18845"/>
      <w:r>
        <w:rPr>
          <w:rFonts w:hint="cs"/>
          <w:rtl/>
        </w:rPr>
        <w:t xml:space="preserve">במדינות שונות דוגמת בריטניה. </w:t>
      </w:r>
    </w:p>
    <w:p w:rsidR="00515B1F" w:rsidRDefault="00515B1F" w:rsidP="00350FCE">
      <w:pPr>
        <w:rPr>
          <w:rtl/>
        </w:rPr>
      </w:pPr>
    </w:p>
    <w:p w:rsidR="00515B1F" w:rsidRPr="006B6767" w:rsidRDefault="00515B1F" w:rsidP="00C43E44">
      <w:pPr>
        <w:rPr>
          <w:rtl/>
        </w:rPr>
      </w:pPr>
      <w:bookmarkStart w:id="18846" w:name="_ETM_Q29_272000"/>
      <w:bookmarkEnd w:id="18846"/>
      <w:r>
        <w:rPr>
          <w:rtl/>
        </w:rPr>
        <w:t xml:space="preserve">כפי שציינתי בתחילת דבריי, </w:t>
      </w:r>
      <w:r>
        <w:rPr>
          <w:rFonts w:hint="cs"/>
          <w:rtl/>
        </w:rPr>
        <w:t>ה</w:t>
      </w:r>
      <w:r w:rsidRPr="006B6767">
        <w:rPr>
          <w:rtl/>
        </w:rPr>
        <w:t xml:space="preserve">מטרה </w:t>
      </w:r>
      <w:r>
        <w:rPr>
          <w:rFonts w:hint="cs"/>
          <w:rtl/>
        </w:rPr>
        <w:t xml:space="preserve">היא </w:t>
      </w:r>
      <w:r w:rsidRPr="006B6767">
        <w:rPr>
          <w:rtl/>
        </w:rPr>
        <w:t>לעודד שותפויות להירשם בישראל ולאפשר למשק הישראלי ל</w:t>
      </w:r>
      <w:r>
        <w:rPr>
          <w:rFonts w:hint="cs"/>
          <w:rtl/>
        </w:rPr>
        <w:t>י</w:t>
      </w:r>
      <w:r>
        <w:rPr>
          <w:rtl/>
        </w:rPr>
        <w:t>הנות מכך שהן רשומות כאן</w:t>
      </w:r>
      <w:r>
        <w:rPr>
          <w:rFonts w:hint="cs"/>
          <w:rtl/>
        </w:rPr>
        <w:t>,</w:t>
      </w:r>
      <w:r w:rsidRPr="006B6767">
        <w:rPr>
          <w:rtl/>
        </w:rPr>
        <w:t xml:space="preserve"> </w:t>
      </w:r>
      <w:r>
        <w:rPr>
          <w:rFonts w:hint="cs"/>
          <w:rtl/>
        </w:rPr>
        <w:t xml:space="preserve">על כן </w:t>
      </w:r>
      <w:r w:rsidRPr="006B6767">
        <w:rPr>
          <w:rtl/>
        </w:rPr>
        <w:t xml:space="preserve">הצעת החוק מבקשת להפחית את הנטל הרגולטורי שמוטל עליהן. אני סבור </w:t>
      </w:r>
      <w:r>
        <w:rPr>
          <w:rFonts w:hint="cs"/>
          <w:rtl/>
        </w:rPr>
        <w:t>ש</w:t>
      </w:r>
      <w:r w:rsidRPr="006B6767">
        <w:rPr>
          <w:rtl/>
        </w:rPr>
        <w:t xml:space="preserve">מדובר בהצעת חוק חשובה, שעורכת התאמות </w:t>
      </w:r>
      <w:r>
        <w:rPr>
          <w:rFonts w:hint="cs"/>
          <w:rtl/>
        </w:rPr>
        <w:t>ש</w:t>
      </w:r>
      <w:r w:rsidRPr="006B6767">
        <w:rPr>
          <w:rtl/>
        </w:rPr>
        <w:t>נדרשו</w:t>
      </w:r>
      <w:r>
        <w:rPr>
          <w:rFonts w:hint="cs"/>
          <w:rtl/>
        </w:rPr>
        <w:t xml:space="preserve"> מזה זמן</w:t>
      </w:r>
      <w:r w:rsidRPr="006B6767">
        <w:rPr>
          <w:rtl/>
        </w:rPr>
        <w:t xml:space="preserve"> בדיני הש</w:t>
      </w:r>
      <w:r>
        <w:rPr>
          <w:rtl/>
        </w:rPr>
        <w:t>ותפויות בהתאם למקובל בעולם</w:t>
      </w:r>
      <w:r>
        <w:rPr>
          <w:rFonts w:hint="cs"/>
          <w:rtl/>
        </w:rPr>
        <w:t xml:space="preserve">, ובהחלט תייצר גם תהליך יעיל יותר, גם הוזלה של העלויות וגם תעודד בסופו של דבר השקעות במשק באמצעות </w:t>
      </w:r>
      <w:r w:rsidRPr="006B6767">
        <w:rPr>
          <w:rtl/>
        </w:rPr>
        <w:t>קרנות השקעה ישראליות.</w:t>
      </w:r>
      <w:bookmarkStart w:id="18847" w:name="_ETM_Q29_378000"/>
      <w:bookmarkEnd w:id="18847"/>
      <w:r>
        <w:rPr>
          <w:rFonts w:hint="cs"/>
          <w:rtl/>
        </w:rPr>
        <w:t xml:space="preserve"> </w:t>
      </w:r>
      <w:r>
        <w:rPr>
          <w:rtl/>
        </w:rPr>
        <w:t>נוכח האמור</w:t>
      </w:r>
      <w:r>
        <w:rPr>
          <w:rFonts w:hint="cs"/>
          <w:rtl/>
        </w:rPr>
        <w:t xml:space="preserve"> לעיל, אני כמובן מבקש</w:t>
      </w:r>
      <w:r w:rsidRPr="006B6767">
        <w:rPr>
          <w:rtl/>
        </w:rPr>
        <w:t xml:space="preserve"> </w:t>
      </w:r>
      <w:r>
        <w:rPr>
          <w:rFonts w:hint="cs"/>
          <w:rtl/>
        </w:rPr>
        <w:t>מ</w:t>
      </w:r>
      <w:r w:rsidRPr="006B6767">
        <w:rPr>
          <w:rtl/>
        </w:rPr>
        <w:t>הכנסת הנכבדה להצביע בעד אישור הצעת החוק בקריאה ראשונה.</w:t>
      </w:r>
    </w:p>
    <w:p w:rsidR="00515B1F" w:rsidRDefault="00515B1F" w:rsidP="009635F5">
      <w:pPr>
        <w:rPr>
          <w:rtl/>
        </w:rPr>
      </w:pPr>
    </w:p>
    <w:p w:rsidR="00515B1F" w:rsidRDefault="00515B1F" w:rsidP="00350FCE">
      <w:pPr>
        <w:rPr>
          <w:rtl/>
        </w:rPr>
      </w:pPr>
      <w:r>
        <w:rPr>
          <w:rFonts w:hint="cs"/>
          <w:rtl/>
        </w:rPr>
        <w:t xml:space="preserve">אני רוצה לנצל את ההזדמנות שנמצא כאן חברי חבר הכנסת בליאק. לפני כמה שבועות דיברתי כאן על </w:t>
      </w:r>
      <w:bookmarkStart w:id="18848" w:name="_ETM_Q29_400000"/>
      <w:bookmarkEnd w:id="18848"/>
      <w:r>
        <w:rPr>
          <w:rFonts w:hint="cs"/>
          <w:rtl/>
        </w:rPr>
        <w:t xml:space="preserve">השלטים שתלו חברי יש עתיד על דלתות משרדיהם – אני מבין שעל דלת משרדך, שלא כמו יתר חבריך, לא היה שלט, אז לפחות ביחס אליך אני בהחלט לוקח את </w:t>
      </w:r>
      <w:bookmarkStart w:id="18849" w:name="_ETM_Q29_410000"/>
      <w:bookmarkEnd w:id="18849"/>
      <w:r>
        <w:rPr>
          <w:rFonts w:hint="cs"/>
          <w:rtl/>
        </w:rPr>
        <w:t>דבריי בחזרה. אני לא מתבייש לומר שטוב עשית שלא הצטרפת לדבר הלא-מכובד הזה שנעשה.</w:t>
      </w:r>
      <w:bookmarkStart w:id="18850" w:name="_ETM_Q29_426000"/>
      <w:bookmarkEnd w:id="18850"/>
    </w:p>
    <w:p w:rsidR="00515B1F" w:rsidRDefault="00515B1F" w:rsidP="009635F5">
      <w:pPr>
        <w:rPr>
          <w:rtl/>
        </w:rPr>
      </w:pPr>
    </w:p>
    <w:p w:rsidR="00515B1F" w:rsidRDefault="00515B1F" w:rsidP="00350FCE">
      <w:pPr>
        <w:pStyle w:val="af6"/>
        <w:keepNext/>
        <w:rPr>
          <w:rtl/>
        </w:rPr>
      </w:pPr>
      <w:bookmarkStart w:id="18851" w:name="ET_interruption_6127_2"/>
      <w:r w:rsidRPr="000E38FC">
        <w:rPr>
          <w:rStyle w:val="TagStyle"/>
          <w:rtl/>
        </w:rPr>
        <w:t xml:space="preserve"> &lt;&lt; קריאה &gt;&gt;</w:t>
      </w:r>
      <w:r w:rsidRPr="006C3A3C">
        <w:rPr>
          <w:rStyle w:val="TagStyle"/>
          <w:rtl/>
        </w:rPr>
        <w:t xml:space="preserve"> </w:t>
      </w:r>
      <w:r>
        <w:rPr>
          <w:rtl/>
        </w:rPr>
        <w:t>ולדימיר בליאק (יש עתיד):</w:t>
      </w:r>
      <w:r w:rsidRPr="006C3A3C">
        <w:rPr>
          <w:rStyle w:val="TagStyle"/>
          <w:rtl/>
        </w:rPr>
        <w:t xml:space="preserve"> </w:t>
      </w:r>
      <w:r w:rsidRPr="000E38FC">
        <w:rPr>
          <w:rStyle w:val="TagStyle"/>
          <w:rtl/>
        </w:rPr>
        <w:t>&lt;&lt; קריאה &gt;&gt;</w:t>
      </w:r>
      <w:r>
        <w:rPr>
          <w:rtl/>
        </w:rPr>
        <w:t xml:space="preserve">   </w:t>
      </w:r>
      <w:bookmarkEnd w:id="18851"/>
    </w:p>
    <w:p w:rsidR="00515B1F" w:rsidRDefault="00515B1F" w:rsidP="00B2128C">
      <w:pPr>
        <w:rPr>
          <w:lang w:eastAsia="he-IL"/>
        </w:rPr>
      </w:pPr>
    </w:p>
    <w:p w:rsidR="00515B1F" w:rsidRDefault="00515B1F" w:rsidP="008E4DAF">
      <w:pPr>
        <w:rPr>
          <w:rtl/>
          <w:lang w:eastAsia="he-IL"/>
        </w:rPr>
      </w:pPr>
      <w:r>
        <w:rPr>
          <w:rFonts w:hint="cs"/>
          <w:rtl/>
          <w:lang w:eastAsia="he-IL"/>
        </w:rPr>
        <w:t xml:space="preserve">לא בטוח שלא מכובד </w:t>
      </w:r>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
        <w:keepNext/>
        <w:rPr>
          <w:rtl/>
        </w:rPr>
      </w:pPr>
      <w:bookmarkStart w:id="18852" w:name="ET_speakercontinue_6392_3"/>
      <w:r w:rsidRPr="000E38FC">
        <w:rPr>
          <w:rStyle w:val="TagStyle"/>
          <w:rtl/>
        </w:rPr>
        <w:t xml:space="preserve"> &lt;&lt; דובר_המשך &gt;&gt;</w:t>
      </w:r>
      <w:r w:rsidRPr="006C3A3C">
        <w:rPr>
          <w:rStyle w:val="TagStyle"/>
          <w:rtl/>
        </w:rPr>
        <w:t xml:space="preserve"> </w:t>
      </w:r>
      <w:r>
        <w:rPr>
          <w:rtl/>
        </w:rPr>
        <w:t>שר המשפטים יריב לוין:</w:t>
      </w:r>
      <w:r w:rsidRPr="006C3A3C">
        <w:rPr>
          <w:rStyle w:val="TagStyle"/>
          <w:rtl/>
        </w:rPr>
        <w:t xml:space="preserve"> </w:t>
      </w:r>
      <w:r w:rsidRPr="000E38FC">
        <w:rPr>
          <w:rStyle w:val="TagStyle"/>
          <w:rtl/>
        </w:rPr>
        <w:t>&lt;&lt; דובר_המשך &gt;&gt;</w:t>
      </w:r>
      <w:r>
        <w:rPr>
          <w:rtl/>
        </w:rPr>
        <w:t xml:space="preserve">   </w:t>
      </w:r>
      <w:bookmarkEnd w:id="18852"/>
    </w:p>
    <w:p w:rsidR="00515B1F" w:rsidRDefault="00515B1F" w:rsidP="00B2128C">
      <w:pPr>
        <w:rPr>
          <w:rtl/>
          <w:lang w:eastAsia="he-IL"/>
        </w:rPr>
      </w:pPr>
    </w:p>
    <w:p w:rsidR="00515B1F" w:rsidRDefault="00515B1F" w:rsidP="008E4DAF">
      <w:pPr>
        <w:rPr>
          <w:rtl/>
          <w:lang w:eastAsia="he-IL"/>
        </w:rPr>
      </w:pPr>
      <w:r>
        <w:rPr>
          <w:rFonts w:hint="cs"/>
          <w:rtl/>
          <w:lang w:eastAsia="he-IL"/>
        </w:rPr>
        <w:t xml:space="preserve">משכך, אני חושב שאי-אפשר לבוא אליך בשום טענה, מאחר שלא התחייבת להימצא מכפי שנמצאת, ועשית את </w:t>
      </w:r>
      <w:bookmarkStart w:id="18853" w:name="_ETM_Q29_436000"/>
      <w:bookmarkEnd w:id="18853"/>
      <w:r>
        <w:rPr>
          <w:rFonts w:hint="cs"/>
          <w:rtl/>
          <w:lang w:eastAsia="he-IL"/>
        </w:rPr>
        <w:t xml:space="preserve">המוטל עליך, כפי שאמרתי קודם, לצערי </w:t>
      </w:r>
      <w:r>
        <w:rPr>
          <w:rFonts w:hint="eastAsia"/>
          <w:rtl/>
          <w:lang w:eastAsia="he-IL"/>
        </w:rPr>
        <w:t>–</w:t>
      </w:r>
      <w:r>
        <w:rPr>
          <w:rFonts w:hint="cs"/>
          <w:rtl/>
          <w:lang w:eastAsia="he-IL"/>
        </w:rPr>
        <w:t xml:space="preserve"> שלא כמו חלק מהאנשים </w:t>
      </w:r>
      <w:bookmarkStart w:id="18854" w:name="_ETM_Q29_442000"/>
      <w:bookmarkEnd w:id="18854"/>
      <w:r>
        <w:rPr>
          <w:rFonts w:hint="cs"/>
          <w:rtl/>
          <w:lang w:eastAsia="he-IL"/>
        </w:rPr>
        <w:t>האחרים</w:t>
      </w:r>
      <w:r w:rsidR="008461A4">
        <w:rPr>
          <w:rFonts w:hint="cs"/>
          <w:rtl/>
          <w:lang w:eastAsia="he-IL"/>
        </w:rPr>
        <w:t>,</w:t>
      </w:r>
      <w:r w:rsidR="008E4DAF">
        <w:rPr>
          <w:rFonts w:hint="cs"/>
          <w:rtl/>
          <w:lang w:eastAsia="he-IL"/>
        </w:rPr>
        <w:t xml:space="preserve"> </w:t>
      </w:r>
      <w:r>
        <w:rPr>
          <w:rFonts w:hint="cs"/>
          <w:rtl/>
          <w:lang w:eastAsia="he-IL"/>
        </w:rPr>
        <w:t xml:space="preserve">שהתחייבו לעבוד בפגרה כל הזמן ונמצאו במליאה במשך שעות ספורות במשך 42 יום. </w:t>
      </w:r>
    </w:p>
    <w:p w:rsidR="00515B1F" w:rsidRDefault="00515B1F" w:rsidP="00350FCE">
      <w:pPr>
        <w:rPr>
          <w:rtl/>
          <w:lang w:eastAsia="he-IL"/>
        </w:rPr>
      </w:pPr>
    </w:p>
    <w:p w:rsidR="00515B1F" w:rsidRDefault="00515B1F" w:rsidP="00350FCE">
      <w:pPr>
        <w:pStyle w:val="af6"/>
        <w:keepNext/>
        <w:rPr>
          <w:rtl/>
        </w:rPr>
      </w:pPr>
      <w:bookmarkStart w:id="18855" w:name="ET_interruption_6359_4"/>
      <w:r w:rsidRPr="000E38FC">
        <w:rPr>
          <w:rStyle w:val="TagStyle"/>
          <w:rtl/>
        </w:rPr>
        <w:t xml:space="preserve"> &lt;&lt; קריאה &gt;&gt;</w:t>
      </w:r>
      <w:r w:rsidRPr="006C3A3C">
        <w:rPr>
          <w:rStyle w:val="TagStyle"/>
          <w:rtl/>
        </w:rPr>
        <w:t xml:space="preserve"> </w:t>
      </w:r>
      <w:r>
        <w:rPr>
          <w:rtl/>
        </w:rPr>
        <w:t>מטי צרפתי הרכבי (יש עתיד):</w:t>
      </w:r>
      <w:r w:rsidRPr="006C3A3C">
        <w:rPr>
          <w:rStyle w:val="TagStyle"/>
          <w:rtl/>
        </w:rPr>
        <w:t xml:space="preserve"> </w:t>
      </w:r>
      <w:r w:rsidRPr="000E38FC">
        <w:rPr>
          <w:rStyle w:val="TagStyle"/>
          <w:rtl/>
        </w:rPr>
        <w:t>&lt;&lt; קריאה &gt;&gt;</w:t>
      </w:r>
      <w:r>
        <w:rPr>
          <w:rtl/>
        </w:rPr>
        <w:t xml:space="preserve">   </w:t>
      </w:r>
      <w:bookmarkEnd w:id="18855"/>
    </w:p>
    <w:p w:rsidR="00515B1F" w:rsidRDefault="00515B1F" w:rsidP="00B2128C">
      <w:pPr>
        <w:rPr>
          <w:rtl/>
          <w:lang w:eastAsia="he-IL"/>
        </w:rPr>
      </w:pPr>
    </w:p>
    <w:p w:rsidR="00515B1F" w:rsidRDefault="00515B1F" w:rsidP="00350FCE">
      <w:pPr>
        <w:rPr>
          <w:rtl/>
          <w:lang w:eastAsia="he-IL"/>
        </w:rPr>
      </w:pPr>
      <w:r>
        <w:rPr>
          <w:rFonts w:hint="cs"/>
          <w:rtl/>
          <w:lang w:eastAsia="he-IL"/>
        </w:rPr>
        <w:t xml:space="preserve">לא הייתה מליאה. </w:t>
      </w:r>
    </w:p>
    <w:p w:rsidR="00515B1F" w:rsidRDefault="00515B1F" w:rsidP="00350FCE">
      <w:pPr>
        <w:rPr>
          <w:rtl/>
          <w:lang w:eastAsia="he-IL"/>
        </w:rPr>
      </w:pPr>
    </w:p>
    <w:p w:rsidR="00515B1F" w:rsidRDefault="00515B1F" w:rsidP="00350FCE">
      <w:pPr>
        <w:pStyle w:val="-"/>
        <w:keepNext/>
        <w:rPr>
          <w:rtl/>
        </w:rPr>
      </w:pPr>
      <w:bookmarkStart w:id="18856" w:name="ET_speakercontinue_6392_5"/>
      <w:r w:rsidRPr="000E38FC">
        <w:rPr>
          <w:rStyle w:val="TagStyle"/>
          <w:rtl/>
        </w:rPr>
        <w:t xml:space="preserve"> &lt;&lt; דובר_המשך &gt;&gt;</w:t>
      </w:r>
      <w:r w:rsidRPr="006C3A3C">
        <w:rPr>
          <w:rStyle w:val="TagStyle"/>
          <w:rtl/>
        </w:rPr>
        <w:t xml:space="preserve"> </w:t>
      </w:r>
      <w:r>
        <w:rPr>
          <w:rtl/>
        </w:rPr>
        <w:t>שר המשפטים יריב לוין:</w:t>
      </w:r>
      <w:r w:rsidRPr="006C3A3C">
        <w:rPr>
          <w:rStyle w:val="TagStyle"/>
          <w:rtl/>
        </w:rPr>
        <w:t xml:space="preserve"> </w:t>
      </w:r>
      <w:r w:rsidRPr="000E38FC">
        <w:rPr>
          <w:rStyle w:val="TagStyle"/>
          <w:rtl/>
        </w:rPr>
        <w:t>&lt;&lt; דובר_המשך &gt;&gt;</w:t>
      </w:r>
      <w:r>
        <w:rPr>
          <w:rtl/>
        </w:rPr>
        <w:t xml:space="preserve">   </w:t>
      </w:r>
      <w:bookmarkEnd w:id="18856"/>
    </w:p>
    <w:p w:rsidR="00515B1F" w:rsidRDefault="00515B1F" w:rsidP="00B2128C">
      <w:pPr>
        <w:rPr>
          <w:rtl/>
          <w:lang w:eastAsia="he-IL"/>
        </w:rPr>
      </w:pPr>
    </w:p>
    <w:p w:rsidR="00515B1F" w:rsidRDefault="00515B1F" w:rsidP="00C43E44">
      <w:pPr>
        <w:rPr>
          <w:rtl/>
          <w:lang w:eastAsia="he-IL"/>
        </w:rPr>
      </w:pPr>
      <w:r>
        <w:rPr>
          <w:rFonts w:hint="cs"/>
          <w:rtl/>
          <w:lang w:eastAsia="he-IL"/>
        </w:rPr>
        <w:t xml:space="preserve">נמצאו במשכן </w:t>
      </w:r>
      <w:r>
        <w:rPr>
          <w:rFonts w:hint="eastAsia"/>
          <w:rtl/>
          <w:lang w:eastAsia="he-IL"/>
        </w:rPr>
        <w:t>–</w:t>
      </w:r>
      <w:r>
        <w:rPr>
          <w:rFonts w:hint="cs"/>
          <w:rtl/>
          <w:lang w:eastAsia="he-IL"/>
        </w:rPr>
        <w:t xml:space="preserve"> אגב, הייתה גם מליאה, אבל נמצאו במשכן שעות ספורות. </w:t>
      </w:r>
    </w:p>
    <w:p w:rsidR="00515B1F" w:rsidRDefault="00515B1F" w:rsidP="00350FCE">
      <w:pPr>
        <w:rPr>
          <w:rtl/>
          <w:lang w:eastAsia="he-IL"/>
        </w:rPr>
      </w:pPr>
    </w:p>
    <w:p w:rsidR="00515B1F" w:rsidRDefault="00515B1F" w:rsidP="008461A4">
      <w:pPr>
        <w:rPr>
          <w:rtl/>
          <w:lang w:eastAsia="he-IL"/>
        </w:rPr>
      </w:pPr>
      <w:r>
        <w:rPr>
          <w:rFonts w:hint="cs"/>
          <w:rtl/>
          <w:lang w:eastAsia="he-IL"/>
        </w:rPr>
        <w:t xml:space="preserve">בעניין הזה יש לי גם חובה – אבל אני חייב לומר שגם זכות נעימה לומר שבעניין הזה חבר הכנסת בליאק זכאי לכך שאני אקח בחזרה את מילותיי שהופנו </w:t>
      </w:r>
      <w:bookmarkStart w:id="18857" w:name="_ETM_Q29_472000"/>
      <w:bookmarkEnd w:id="18857"/>
      <w:r>
        <w:rPr>
          <w:rFonts w:hint="cs"/>
          <w:rtl/>
          <w:lang w:eastAsia="he-IL"/>
        </w:rPr>
        <w:t xml:space="preserve">אליו בנושא הזה. אני עושה את זה כאן בפני כולם, ומקווה שאנחנו נדבר לגופו של עניין ולא בסיסמאות ובשלטים פופוליסטיים שלא הוסיפו כבוד לאף אחד בבניין הזה. תודה רבה. </w:t>
      </w:r>
    </w:p>
    <w:p w:rsidR="00515B1F" w:rsidRDefault="00515B1F" w:rsidP="00350FCE">
      <w:pPr>
        <w:rPr>
          <w:rtl/>
          <w:lang w:eastAsia="he-IL"/>
        </w:rPr>
      </w:pPr>
    </w:p>
    <w:p w:rsidR="00515B1F" w:rsidRDefault="00515B1F" w:rsidP="00350FCE">
      <w:pPr>
        <w:pStyle w:val="af8"/>
        <w:keepNext/>
        <w:rPr>
          <w:rtl/>
        </w:rPr>
      </w:pPr>
      <w:r w:rsidRPr="000E38FC">
        <w:rPr>
          <w:rStyle w:val="TagStyle"/>
          <w:rtl/>
        </w:rPr>
        <w:t xml:space="preserve"> &lt;&lt; יור &gt;&gt;</w:t>
      </w:r>
      <w:r w:rsidRPr="006C3A3C">
        <w:rPr>
          <w:rStyle w:val="TagStyle"/>
          <w:rtl/>
        </w:rPr>
        <w:t xml:space="preserve"> </w:t>
      </w:r>
      <w:r>
        <w:rPr>
          <w:rtl/>
        </w:rPr>
        <w:t>היו"ר ניסים ואטורי:</w:t>
      </w:r>
      <w:r w:rsidRPr="006C3A3C">
        <w:rPr>
          <w:rStyle w:val="TagStyle"/>
          <w:rtl/>
        </w:rPr>
        <w:t xml:space="preserve"> </w:t>
      </w:r>
      <w:r w:rsidRPr="000E38FC">
        <w:rPr>
          <w:rStyle w:val="TagStyle"/>
          <w:rtl/>
        </w:rPr>
        <w:t>&lt;&lt; יור &gt;&gt;</w:t>
      </w:r>
      <w:r>
        <w:rPr>
          <w:rtl/>
        </w:rPr>
        <w:t xml:space="preserve">   </w:t>
      </w:r>
    </w:p>
    <w:p w:rsidR="00515B1F" w:rsidRDefault="00515B1F" w:rsidP="00B2128C">
      <w:pPr>
        <w:rPr>
          <w:rtl/>
          <w:lang w:eastAsia="he-IL"/>
        </w:rPr>
      </w:pPr>
    </w:p>
    <w:p w:rsidR="00515B1F" w:rsidRDefault="00515B1F" w:rsidP="00C43E44">
      <w:pPr>
        <w:rPr>
          <w:rtl/>
          <w:lang w:eastAsia="he-IL"/>
        </w:rPr>
      </w:pPr>
      <w:r>
        <w:rPr>
          <w:rFonts w:hint="cs"/>
          <w:rtl/>
          <w:lang w:eastAsia="he-IL"/>
        </w:rPr>
        <w:t xml:space="preserve">תודה רבה. חבר הכנסת אביגדור ליברמן, בבקשה. </w:t>
      </w:r>
    </w:p>
    <w:p w:rsidR="00515B1F" w:rsidRDefault="00515B1F" w:rsidP="00350FCE">
      <w:pPr>
        <w:rPr>
          <w:rtl/>
          <w:lang w:eastAsia="he-IL"/>
        </w:rPr>
      </w:pPr>
    </w:p>
    <w:p w:rsidR="00515B1F" w:rsidRDefault="00515B1F" w:rsidP="00350FCE">
      <w:pPr>
        <w:pStyle w:val="a4"/>
        <w:keepNext/>
        <w:rPr>
          <w:rtl/>
        </w:rPr>
      </w:pPr>
      <w:bookmarkStart w:id="18858" w:name="ET_speaker_4739_7"/>
      <w:r w:rsidRPr="000E38FC">
        <w:rPr>
          <w:rStyle w:val="TagStyle"/>
          <w:rtl/>
        </w:rPr>
        <w:t xml:space="preserve"> &lt;&lt; דובר &gt;&gt;</w:t>
      </w:r>
      <w:r w:rsidRPr="006C3A3C">
        <w:rPr>
          <w:rStyle w:val="TagStyle"/>
          <w:rtl/>
        </w:rPr>
        <w:t xml:space="preserve"> </w:t>
      </w:r>
      <w:bookmarkStart w:id="18859" w:name="_Toc169560228"/>
      <w:bookmarkStart w:id="18860" w:name="_Toc169620349"/>
      <w:bookmarkStart w:id="18861" w:name="_Toc169620666"/>
      <w:bookmarkStart w:id="18862" w:name="_Toc169625940"/>
      <w:bookmarkStart w:id="18863" w:name="_Toc169626161"/>
      <w:bookmarkStart w:id="18864" w:name="_Toc191551273"/>
      <w:r>
        <w:rPr>
          <w:rtl/>
        </w:rPr>
        <w:t>אביגדור ליברמן (ישראל ביתנו):</w:t>
      </w:r>
      <w:bookmarkEnd w:id="18859"/>
      <w:bookmarkEnd w:id="18860"/>
      <w:bookmarkEnd w:id="18861"/>
      <w:bookmarkEnd w:id="18862"/>
      <w:bookmarkEnd w:id="18863"/>
      <w:bookmarkEnd w:id="18864"/>
      <w:r w:rsidRPr="006C3A3C">
        <w:rPr>
          <w:rStyle w:val="TagStyle"/>
          <w:rtl/>
        </w:rPr>
        <w:t xml:space="preserve"> </w:t>
      </w:r>
      <w:r w:rsidRPr="000E38FC">
        <w:rPr>
          <w:rStyle w:val="TagStyle"/>
          <w:rtl/>
        </w:rPr>
        <w:t>&lt;&lt; דובר &gt;&gt;</w:t>
      </w:r>
      <w:r>
        <w:rPr>
          <w:rtl/>
        </w:rPr>
        <w:t xml:space="preserve">   </w:t>
      </w:r>
      <w:bookmarkEnd w:id="18858"/>
    </w:p>
    <w:p w:rsidR="00515B1F" w:rsidRDefault="00515B1F" w:rsidP="00B2128C">
      <w:pPr>
        <w:rPr>
          <w:rtl/>
          <w:lang w:eastAsia="he-IL"/>
        </w:rPr>
      </w:pPr>
    </w:p>
    <w:p w:rsidR="00515B1F" w:rsidRDefault="00515B1F" w:rsidP="008461A4">
      <w:pPr>
        <w:rPr>
          <w:rtl/>
          <w:lang w:eastAsia="he-IL"/>
        </w:rPr>
      </w:pPr>
      <w:r>
        <w:rPr>
          <w:rFonts w:hint="cs"/>
          <w:rtl/>
          <w:lang w:eastAsia="he-IL"/>
        </w:rPr>
        <w:t xml:space="preserve">אדוני היושב-ראש, </w:t>
      </w:r>
      <w:bookmarkStart w:id="18865" w:name="_ETM_Q29_517000"/>
      <w:bookmarkEnd w:id="18865"/>
      <w:r>
        <w:rPr>
          <w:rFonts w:hint="cs"/>
          <w:rtl/>
          <w:lang w:eastAsia="he-IL"/>
        </w:rPr>
        <w:t>אדוני השר, כנסת נכבדה, אני רוצה לנצל את המצב שאנחנו דנים בשותפויות בנוכחות שר המשפטים. הרי לא סתם אומרים שלא מספיק לעשות צדק – צדק חייב גם להיראות</w:t>
      </w:r>
      <w:r w:rsidR="008461A4">
        <w:rPr>
          <w:rFonts w:hint="cs"/>
          <w:rtl/>
          <w:lang w:eastAsia="he-IL"/>
        </w:rPr>
        <w:t>,</w:t>
      </w:r>
      <w:r>
        <w:rPr>
          <w:rFonts w:hint="cs"/>
          <w:rtl/>
          <w:lang w:eastAsia="he-IL"/>
        </w:rPr>
        <w:t xml:space="preserve"> אבל השותפויות שלכם עם ש"ס, עם יהדות התורה, עם הציונות הדתית, גורמות לכך שאתם מייצרים רק עוולות, עוול </w:t>
      </w:r>
      <w:bookmarkStart w:id="18866" w:name="_ETM_Q29_549000"/>
      <w:bookmarkEnd w:id="18866"/>
      <w:r>
        <w:rPr>
          <w:rFonts w:hint="cs"/>
          <w:rtl/>
          <w:lang w:eastAsia="he-IL"/>
        </w:rPr>
        <w:t xml:space="preserve">אחרי עוול. </w:t>
      </w:r>
    </w:p>
    <w:p w:rsidR="00515B1F" w:rsidRDefault="00515B1F" w:rsidP="00350FCE">
      <w:pPr>
        <w:rPr>
          <w:rtl/>
          <w:lang w:eastAsia="he-IL"/>
        </w:rPr>
      </w:pPr>
    </w:p>
    <w:p w:rsidR="00515B1F" w:rsidRDefault="00515B1F" w:rsidP="008E4DAF">
      <w:pPr>
        <w:rPr>
          <w:rtl/>
          <w:lang w:eastAsia="he-IL"/>
        </w:rPr>
      </w:pPr>
      <w:r>
        <w:rPr>
          <w:rFonts w:hint="cs"/>
          <w:rtl/>
          <w:lang w:eastAsia="he-IL"/>
        </w:rPr>
        <w:t>אני מסתכל</w:t>
      </w:r>
      <w:r w:rsidR="008E4DAF">
        <w:rPr>
          <w:rFonts w:hint="cs"/>
          <w:rtl/>
          <w:lang w:eastAsia="he-IL"/>
        </w:rPr>
        <w:t xml:space="preserve"> </w:t>
      </w:r>
      <w:r>
        <w:rPr>
          <w:rFonts w:hint="cs"/>
          <w:rtl/>
          <w:lang w:eastAsia="he-IL"/>
        </w:rPr>
        <w:t xml:space="preserve">על המצב הכללי: מצד אחד הממשלה מעלה את גיל הפרישה למילואימניקים עד גיל 41, </w:t>
      </w:r>
      <w:bookmarkStart w:id="18867" w:name="_ETM_Q29_562000"/>
      <w:bookmarkEnd w:id="18867"/>
      <w:r>
        <w:rPr>
          <w:rFonts w:hint="cs"/>
          <w:rtl/>
          <w:lang w:eastAsia="he-IL"/>
        </w:rPr>
        <w:t>ל</w:t>
      </w:r>
      <w:bookmarkStart w:id="18868" w:name="_ETM_Q29_564000"/>
      <w:bookmarkEnd w:id="18868"/>
      <w:r>
        <w:rPr>
          <w:rFonts w:hint="cs"/>
          <w:rtl/>
          <w:lang w:eastAsia="he-IL"/>
        </w:rPr>
        <w:t>קציני מילואים</w:t>
      </w:r>
      <w:r w:rsidR="008461A4">
        <w:rPr>
          <w:rFonts w:hint="cs"/>
          <w:rtl/>
          <w:lang w:eastAsia="he-IL"/>
        </w:rPr>
        <w:t xml:space="preserve"> </w:t>
      </w:r>
      <w:r w:rsidR="008461A4">
        <w:rPr>
          <w:rtl/>
          <w:lang w:eastAsia="he-IL"/>
        </w:rPr>
        <w:t>–</w:t>
      </w:r>
      <w:r w:rsidR="008461A4">
        <w:rPr>
          <w:rFonts w:hint="cs"/>
          <w:rtl/>
          <w:lang w:eastAsia="he-IL"/>
        </w:rPr>
        <w:t xml:space="preserve"> עד</w:t>
      </w:r>
      <w:r>
        <w:rPr>
          <w:rFonts w:hint="cs"/>
          <w:rtl/>
          <w:lang w:eastAsia="he-IL"/>
        </w:rPr>
        <w:t xml:space="preserve"> גיל 46, מאריכה זמן שירות מילואים, ומצד שני אתה שומע חברי קואליציה </w:t>
      </w:r>
      <w:r>
        <w:rPr>
          <w:rtl/>
          <w:lang w:eastAsia="he-IL"/>
        </w:rPr>
        <w:t>–</w:t>
      </w:r>
      <w:r>
        <w:rPr>
          <w:rFonts w:hint="cs"/>
          <w:rtl/>
          <w:lang w:eastAsia="he-IL"/>
        </w:rPr>
        <w:t xml:space="preserve"> במה אתם עוסקים? במה אתם עוסקים? מחר מעלים את חוק הג'ובים, הולכים לייצר מאות ג'ובים</w:t>
      </w:r>
      <w:r w:rsidR="008461A4">
        <w:rPr>
          <w:rFonts w:hint="cs"/>
          <w:rtl/>
          <w:lang w:eastAsia="he-IL"/>
        </w:rPr>
        <w:t>,</w:t>
      </w:r>
      <w:r>
        <w:rPr>
          <w:rFonts w:hint="cs"/>
          <w:rtl/>
          <w:lang w:eastAsia="he-IL"/>
        </w:rPr>
        <w:t xml:space="preserve"> יהיה לנו רב לכל מועצה </w:t>
      </w:r>
      <w:bookmarkStart w:id="18869" w:name="_ETM_Q29_586000"/>
      <w:bookmarkEnd w:id="18869"/>
      <w:r>
        <w:rPr>
          <w:rFonts w:hint="cs"/>
          <w:rtl/>
          <w:lang w:eastAsia="he-IL"/>
        </w:rPr>
        <w:t xml:space="preserve">אזורית, לכל יישוב, לכל שכונה. אני שומע על 100 שנה לבני ברק – גדול הוגי הדעות ביהדות השר גולדקנופ אומר: אתם לא צריכים אותנו, אנחנו לא צריכים אתכם. איפה הערבות ההדדית? איפה "כולנו ביחד"? </w:t>
      </w:r>
      <w:bookmarkStart w:id="18870" w:name="_ETM_Q29_607000"/>
      <w:bookmarkEnd w:id="18870"/>
      <w:r>
        <w:rPr>
          <w:rFonts w:hint="cs"/>
          <w:rtl/>
          <w:lang w:eastAsia="he-IL"/>
        </w:rPr>
        <w:t xml:space="preserve">מי ששמע את הנאום של גולדקנופ לא יכול שלא לקבל חלחלה. </w:t>
      </w:r>
    </w:p>
    <w:p w:rsidR="00515B1F" w:rsidRDefault="00515B1F" w:rsidP="00350FCE">
      <w:pPr>
        <w:rPr>
          <w:rtl/>
          <w:lang w:eastAsia="he-IL"/>
        </w:rPr>
      </w:pPr>
    </w:p>
    <w:p w:rsidR="00515B1F" w:rsidRDefault="00515B1F" w:rsidP="008461A4">
      <w:pPr>
        <w:rPr>
          <w:rtl/>
          <w:lang w:eastAsia="he-IL"/>
        </w:rPr>
      </w:pPr>
      <w:bookmarkStart w:id="18871" w:name="_ETM_Q29_615000"/>
      <w:bookmarkEnd w:id="18871"/>
      <w:r>
        <w:rPr>
          <w:rFonts w:hint="cs"/>
          <w:rtl/>
          <w:lang w:eastAsia="he-IL"/>
        </w:rPr>
        <w:t xml:space="preserve">אתה שומע דבר יותר מדהים: משרד הדתות שולחים למועצה המקומית מטולה דרישת תשלום על </w:t>
      </w:r>
      <w:bookmarkStart w:id="18872" w:name="_ETM_Q29_624000"/>
      <w:bookmarkEnd w:id="18872"/>
      <w:r>
        <w:rPr>
          <w:rFonts w:hint="cs"/>
          <w:rtl/>
          <w:lang w:eastAsia="he-IL"/>
        </w:rPr>
        <w:t>שירותי דת – איזה שירותי דת? שמונה חודשים מלחמה, בית אחרי בית סופגים פגיעה ישירה. איזה עוד כסף אתם רוצים מהמועצה המקומית מטולה? במקום להגיד</w:t>
      </w:r>
      <w:r w:rsidR="008461A4">
        <w:rPr>
          <w:rFonts w:hint="cs"/>
          <w:rtl/>
          <w:lang w:eastAsia="he-IL"/>
        </w:rPr>
        <w:t>:</w:t>
      </w:r>
      <w:r>
        <w:rPr>
          <w:rFonts w:hint="cs"/>
          <w:rtl/>
          <w:lang w:eastAsia="he-IL"/>
        </w:rPr>
        <w:t xml:space="preserve"> אין שירותי דת כרגע</w:t>
      </w:r>
      <w:r w:rsidR="008461A4">
        <w:rPr>
          <w:rFonts w:hint="cs"/>
          <w:rtl/>
          <w:lang w:eastAsia="he-IL"/>
        </w:rPr>
        <w:t>,</w:t>
      </w:r>
      <w:r>
        <w:rPr>
          <w:rFonts w:hint="cs"/>
          <w:rtl/>
          <w:lang w:eastAsia="he-IL"/>
        </w:rPr>
        <w:t xml:space="preserve"> לא במטולה, לא בשלומי ולא במועצות אזוריות, אנחנו פוטרים אתכם – מנסים לגבות מהם עוד כסף. </w:t>
      </w:r>
    </w:p>
    <w:p w:rsidR="00515B1F" w:rsidRDefault="00515B1F" w:rsidP="00350FCE">
      <w:pPr>
        <w:rPr>
          <w:rtl/>
          <w:lang w:eastAsia="he-IL"/>
        </w:rPr>
      </w:pPr>
      <w:bookmarkStart w:id="18873" w:name="_ETM_Q29_653000"/>
      <w:bookmarkEnd w:id="18873"/>
    </w:p>
    <w:p w:rsidR="00515B1F" w:rsidRDefault="00515B1F" w:rsidP="00350FCE">
      <w:pPr>
        <w:rPr>
          <w:rtl/>
          <w:lang w:eastAsia="he-IL"/>
        </w:rPr>
      </w:pPr>
      <w:bookmarkStart w:id="18874" w:name="_ETM_Q29_654000"/>
      <w:bookmarkEnd w:id="18874"/>
      <w:r>
        <w:rPr>
          <w:rFonts w:hint="cs"/>
          <w:rtl/>
          <w:lang w:eastAsia="he-IL"/>
        </w:rPr>
        <w:t>כל הדברים האלה יחד הם עוול. אתם גורמים עוול לעם ישראל, אתם</w:t>
      </w:r>
      <w:bookmarkStart w:id="18875" w:name="_ETM_Q29_660000"/>
      <w:bookmarkEnd w:id="18875"/>
      <w:r>
        <w:rPr>
          <w:rFonts w:hint="cs"/>
          <w:rtl/>
          <w:lang w:eastAsia="he-IL"/>
        </w:rPr>
        <w:t xml:space="preserve"> גורמים עוול ליהדות, לכל הגישה היהודית, לכל התפיסה הציונית. האם בכלל אפשר לדבר פה על איזשהו צדק? האם אפשר לדבר על היגיון? </w:t>
      </w:r>
    </w:p>
    <w:p w:rsidR="00515B1F" w:rsidRDefault="00515B1F" w:rsidP="00350FCE">
      <w:pPr>
        <w:rPr>
          <w:rtl/>
          <w:lang w:eastAsia="he-IL"/>
        </w:rPr>
      </w:pPr>
    </w:p>
    <w:p w:rsidR="00515B1F" w:rsidRDefault="00515B1F" w:rsidP="008461A4">
      <w:pPr>
        <w:rPr>
          <w:rtl/>
          <w:lang w:eastAsia="he-IL"/>
        </w:rPr>
      </w:pPr>
      <w:r>
        <w:rPr>
          <w:rFonts w:hint="cs"/>
          <w:rtl/>
          <w:lang w:eastAsia="he-IL"/>
        </w:rPr>
        <w:t>ממה</w:t>
      </w:r>
      <w:bookmarkStart w:id="18876" w:name="_ETM_Q29_675000"/>
      <w:bookmarkEnd w:id="18876"/>
      <w:r>
        <w:rPr>
          <w:rFonts w:hint="cs"/>
          <w:rtl/>
          <w:lang w:eastAsia="he-IL"/>
        </w:rPr>
        <w:t xml:space="preserve"> זה נובע? אני מכיר היטב את השר אריה דרעי, זה מאוד לא מתאים לו לדחוף את חוק הג'ובים מחר</w:t>
      </w:r>
      <w:r w:rsidR="008461A4">
        <w:rPr>
          <w:rFonts w:hint="cs"/>
          <w:rtl/>
          <w:lang w:eastAsia="he-IL"/>
        </w:rPr>
        <w:t>,</w:t>
      </w:r>
      <w:r>
        <w:rPr>
          <w:rFonts w:hint="cs"/>
          <w:rtl/>
          <w:lang w:eastAsia="he-IL"/>
        </w:rPr>
        <w:t xml:space="preserve"> כשהדרום </w:t>
      </w:r>
      <w:bookmarkStart w:id="18877" w:name="_ETM_Q29_688000"/>
      <w:bookmarkEnd w:id="18877"/>
      <w:r>
        <w:rPr>
          <w:rFonts w:hint="cs"/>
          <w:rtl/>
          <w:lang w:eastAsia="he-IL"/>
        </w:rPr>
        <w:t>ממשיך לספוג רקטות, רקטה אחרי רקטה, כשהצפון כולו בלהבות</w:t>
      </w:r>
      <w:r w:rsidR="008461A4">
        <w:rPr>
          <w:rFonts w:hint="cs"/>
          <w:rtl/>
          <w:lang w:eastAsia="he-IL"/>
        </w:rPr>
        <w:t>.</w:t>
      </w:r>
      <w:r>
        <w:rPr>
          <w:rFonts w:hint="cs"/>
          <w:rtl/>
          <w:lang w:eastAsia="he-IL"/>
        </w:rPr>
        <w:t xml:space="preserve"> לדרוש להביא את החוק הזה </w:t>
      </w:r>
      <w:r>
        <w:rPr>
          <w:rFonts w:hint="eastAsia"/>
          <w:rtl/>
          <w:lang w:eastAsia="he-IL"/>
        </w:rPr>
        <w:t>–</w:t>
      </w:r>
      <w:r>
        <w:rPr>
          <w:rFonts w:hint="cs"/>
          <w:rtl/>
          <w:lang w:eastAsia="he-IL"/>
        </w:rPr>
        <w:t xml:space="preserve"> כנראה שהשר דרעי</w:t>
      </w:r>
      <w:bookmarkStart w:id="18878" w:name="_ETM_Q29_702000"/>
      <w:bookmarkEnd w:id="18878"/>
      <w:r>
        <w:rPr>
          <w:rFonts w:hint="cs"/>
          <w:rtl/>
          <w:lang w:eastAsia="he-IL"/>
        </w:rPr>
        <w:t xml:space="preserve"> מרגיש שהממשלה הזאת הגיעה לסופה, אחרת אין שום הסבר הגיוני. אם דרעי עומד על כך ומאיים שהוא </w:t>
      </w:r>
      <w:bookmarkStart w:id="18879" w:name="_ETM_Q29_708000"/>
      <w:bookmarkEnd w:id="18879"/>
      <w:r>
        <w:rPr>
          <w:rFonts w:hint="cs"/>
          <w:rtl/>
          <w:lang w:eastAsia="he-IL"/>
        </w:rPr>
        <w:t>מפרק קואליציה אם חוק הג'ובים לא עובר מחר, סימן שהוא כבר מבין שהסוף כנראה קרוב מאוד. כנראה שהוא מרגיש שהמושב הזה הוא המושב האחרון של הכנסת הזאת והממשלה הזאת.</w:t>
      </w:r>
    </w:p>
    <w:p w:rsidR="00515B1F" w:rsidRDefault="00515B1F" w:rsidP="00350FCE">
      <w:pPr>
        <w:rPr>
          <w:rtl/>
          <w:lang w:eastAsia="he-IL"/>
        </w:rPr>
      </w:pPr>
    </w:p>
    <w:p w:rsidR="00515B1F" w:rsidRDefault="00515B1F" w:rsidP="008E4DAF">
      <w:pPr>
        <w:rPr>
          <w:rtl/>
          <w:lang w:eastAsia="he-IL"/>
        </w:rPr>
      </w:pPr>
      <w:bookmarkStart w:id="18880" w:name="TOR_Q30"/>
      <w:bookmarkStart w:id="18881" w:name="_ETM_Q30_180179"/>
      <w:bookmarkEnd w:id="18880"/>
      <w:bookmarkEnd w:id="18881"/>
      <w:r>
        <w:rPr>
          <w:rFonts w:hint="cs"/>
          <w:rtl/>
          <w:lang w:eastAsia="he-IL"/>
        </w:rPr>
        <w:t xml:space="preserve">אני קורא לכל הח"כים של הליכוד </w:t>
      </w:r>
      <w:r w:rsidR="008E4DAF">
        <w:rPr>
          <w:rFonts w:hint="cs"/>
          <w:rtl/>
          <w:lang w:eastAsia="he-IL"/>
        </w:rPr>
        <w:t>– –</w:t>
      </w:r>
    </w:p>
    <w:p w:rsidR="00515B1F" w:rsidRDefault="00515B1F" w:rsidP="00350FCE">
      <w:pPr>
        <w:rPr>
          <w:rtl/>
          <w:lang w:eastAsia="he-IL"/>
        </w:rPr>
      </w:pPr>
    </w:p>
    <w:p w:rsidR="00515B1F" w:rsidRDefault="00515B1F" w:rsidP="00350FCE">
      <w:pPr>
        <w:pStyle w:val="af8"/>
        <w:keepNext/>
        <w:rPr>
          <w:rtl/>
        </w:rPr>
      </w:pPr>
      <w:r w:rsidRPr="001927F3">
        <w:rPr>
          <w:rStyle w:val="TagStyle"/>
          <w:rtl/>
        </w:rPr>
        <w:t xml:space="preserve">&lt;&lt; יור &gt;&gt; </w:t>
      </w:r>
      <w:r>
        <w:rPr>
          <w:rtl/>
        </w:rPr>
        <w:t>היו"ר ניסים ואטורי:</w:t>
      </w:r>
      <w:r w:rsidRPr="001927F3">
        <w:rPr>
          <w:rStyle w:val="TagStyle"/>
          <w:rtl/>
        </w:rPr>
        <w:t xml:space="preserve"> &lt;&lt; יור &gt;&gt;</w:t>
      </w:r>
      <w:r>
        <w:rPr>
          <w:rtl/>
        </w:rPr>
        <w:t xml:space="preserve">   </w:t>
      </w:r>
    </w:p>
    <w:p w:rsidR="00515B1F" w:rsidRDefault="00515B1F" w:rsidP="00B2128C">
      <w:pPr>
        <w:rPr>
          <w:rtl/>
          <w:lang w:eastAsia="he-IL"/>
        </w:rPr>
      </w:pPr>
    </w:p>
    <w:p w:rsidR="00515B1F" w:rsidRDefault="00515B1F" w:rsidP="00350FCE">
      <w:pPr>
        <w:rPr>
          <w:rtl/>
          <w:lang w:eastAsia="he-IL"/>
        </w:rPr>
      </w:pPr>
      <w:r>
        <w:rPr>
          <w:rFonts w:hint="cs"/>
          <w:rtl/>
          <w:lang w:eastAsia="he-IL"/>
        </w:rPr>
        <w:t>תודה רבה.</w:t>
      </w:r>
    </w:p>
    <w:p w:rsidR="00515B1F" w:rsidRDefault="00515B1F" w:rsidP="00B2128C">
      <w:pPr>
        <w:rPr>
          <w:rtl/>
          <w:lang w:eastAsia="he-IL"/>
        </w:rPr>
      </w:pPr>
      <w:bookmarkStart w:id="18882" w:name="_ETM_Q30_125801"/>
      <w:bookmarkStart w:id="18883" w:name="_ETM_Q30_125909"/>
      <w:bookmarkEnd w:id="18882"/>
      <w:bookmarkEnd w:id="18883"/>
    </w:p>
    <w:p w:rsidR="00515B1F" w:rsidRDefault="00515B1F" w:rsidP="00350FCE">
      <w:pPr>
        <w:pStyle w:val="-"/>
        <w:keepNext/>
        <w:rPr>
          <w:rtl/>
        </w:rPr>
      </w:pPr>
      <w:bookmarkStart w:id="18884" w:name="ET_speakercontinue_4739_13"/>
      <w:r w:rsidRPr="00737FB4">
        <w:rPr>
          <w:rStyle w:val="TagStyle"/>
          <w:rtl/>
        </w:rPr>
        <w:t xml:space="preserve"> &lt;&lt; דובר_המשך &gt;&gt; </w:t>
      </w:r>
      <w:r>
        <w:rPr>
          <w:rtl/>
        </w:rPr>
        <w:t>אביגדור ליברמן (ישראל ביתנו):</w:t>
      </w:r>
      <w:r w:rsidRPr="00737FB4">
        <w:rPr>
          <w:rStyle w:val="TagStyle"/>
          <w:rtl/>
        </w:rPr>
        <w:t xml:space="preserve"> &lt;&lt; דובר_המשך &gt;&gt;</w:t>
      </w:r>
      <w:r>
        <w:rPr>
          <w:rtl/>
        </w:rPr>
        <w:t xml:space="preserve">   </w:t>
      </w:r>
      <w:bookmarkEnd w:id="18884"/>
    </w:p>
    <w:p w:rsidR="00515B1F" w:rsidRDefault="00515B1F" w:rsidP="00B2128C">
      <w:pPr>
        <w:rPr>
          <w:rtl/>
          <w:lang w:eastAsia="he-IL"/>
        </w:rPr>
      </w:pPr>
    </w:p>
    <w:p w:rsidR="00515B1F" w:rsidRDefault="008E4DAF" w:rsidP="008E4DAF">
      <w:pPr>
        <w:rPr>
          <w:rtl/>
          <w:lang w:eastAsia="he-IL"/>
        </w:rPr>
      </w:pPr>
      <w:r>
        <w:rPr>
          <w:rFonts w:hint="cs"/>
          <w:rtl/>
          <w:lang w:eastAsia="he-IL"/>
        </w:rPr>
        <w:t>– –</w:t>
      </w:r>
      <w:r w:rsidR="00515B1F">
        <w:rPr>
          <w:rFonts w:hint="cs"/>
          <w:rtl/>
          <w:lang w:eastAsia="he-IL"/>
        </w:rPr>
        <w:t xml:space="preserve"> תפסיקו לשרת את האחרים. לא </w:t>
      </w:r>
      <w:bookmarkStart w:id="18885" w:name="_ETM_Q30_128740"/>
      <w:bookmarkEnd w:id="18885"/>
      <w:r w:rsidR="00515B1F">
        <w:rPr>
          <w:rFonts w:hint="cs"/>
          <w:rtl/>
          <w:lang w:eastAsia="he-IL"/>
        </w:rPr>
        <w:t xml:space="preserve">יכול להיות שאתם תספקו רק את התקציבים והג'ובים לשותפים שלכם. </w:t>
      </w:r>
      <w:bookmarkStart w:id="18886" w:name="_ETM_Q30_135828"/>
      <w:bookmarkEnd w:id="18886"/>
      <w:r w:rsidR="00515B1F">
        <w:rPr>
          <w:rFonts w:hint="cs"/>
          <w:rtl/>
          <w:lang w:eastAsia="he-IL"/>
        </w:rPr>
        <w:t>איזו שותפות זו?</w:t>
      </w:r>
    </w:p>
    <w:p w:rsidR="00515B1F" w:rsidRDefault="00515B1F" w:rsidP="00350FCE">
      <w:pPr>
        <w:rPr>
          <w:rtl/>
          <w:lang w:eastAsia="he-IL"/>
        </w:rPr>
      </w:pPr>
    </w:p>
    <w:p w:rsidR="00515B1F" w:rsidRDefault="00515B1F" w:rsidP="00350FCE">
      <w:pPr>
        <w:pStyle w:val="af8"/>
        <w:keepNext/>
        <w:rPr>
          <w:rtl/>
        </w:rPr>
      </w:pPr>
      <w:r w:rsidRPr="001927F3">
        <w:rPr>
          <w:rStyle w:val="TagStyle"/>
          <w:rtl/>
        </w:rPr>
        <w:t xml:space="preserve">&lt;&lt; יור &gt;&gt; </w:t>
      </w:r>
      <w:r>
        <w:rPr>
          <w:rtl/>
        </w:rPr>
        <w:t>היו"ר ניסים ואטורי:</w:t>
      </w:r>
      <w:r w:rsidRPr="001927F3">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תודה רבה.</w:t>
      </w:r>
    </w:p>
    <w:p w:rsidR="00515B1F" w:rsidRDefault="00515B1F" w:rsidP="00350FCE">
      <w:pPr>
        <w:rPr>
          <w:rtl/>
          <w:lang w:eastAsia="he-IL"/>
        </w:rPr>
      </w:pPr>
    </w:p>
    <w:p w:rsidR="00515B1F" w:rsidRDefault="00515B1F" w:rsidP="00350FCE">
      <w:pPr>
        <w:pStyle w:val="-"/>
        <w:keepNext/>
        <w:rPr>
          <w:rtl/>
        </w:rPr>
      </w:pPr>
      <w:bookmarkStart w:id="18887" w:name="ET_speakercontinue_4739_14"/>
      <w:r w:rsidRPr="009211EB">
        <w:rPr>
          <w:rStyle w:val="TagStyle"/>
          <w:rtl/>
        </w:rPr>
        <w:t xml:space="preserve"> &lt;&lt; דובר_המשך &gt;&gt; </w:t>
      </w:r>
      <w:r>
        <w:rPr>
          <w:rtl/>
        </w:rPr>
        <w:t>אביגדור ליברמן (ישראל ביתנו):</w:t>
      </w:r>
      <w:r w:rsidRPr="009211EB">
        <w:rPr>
          <w:rStyle w:val="TagStyle"/>
          <w:rtl/>
        </w:rPr>
        <w:t xml:space="preserve"> &lt;&lt; דובר_המשך &gt;&gt;</w:t>
      </w:r>
      <w:r>
        <w:rPr>
          <w:rtl/>
        </w:rPr>
        <w:t xml:space="preserve">   </w:t>
      </w:r>
      <w:bookmarkEnd w:id="18887"/>
    </w:p>
    <w:p w:rsidR="00515B1F" w:rsidRDefault="00515B1F" w:rsidP="00B2128C">
      <w:pPr>
        <w:rPr>
          <w:rtl/>
          <w:lang w:eastAsia="he-IL"/>
        </w:rPr>
      </w:pPr>
    </w:p>
    <w:p w:rsidR="00515B1F" w:rsidRDefault="00515B1F" w:rsidP="00350FCE">
      <w:pPr>
        <w:rPr>
          <w:rtl/>
          <w:lang w:eastAsia="he-IL"/>
        </w:rPr>
      </w:pPr>
      <w:r>
        <w:rPr>
          <w:rFonts w:hint="cs"/>
          <w:rtl/>
          <w:lang w:eastAsia="he-IL"/>
        </w:rPr>
        <w:t>זו שותפות חד-צדדית, ואני מציע</w:t>
      </w:r>
      <w:bookmarkStart w:id="18888" w:name="_ETM_Q30_139241"/>
      <w:bookmarkEnd w:id="18888"/>
      <w:r>
        <w:rPr>
          <w:rFonts w:hint="cs"/>
          <w:rtl/>
          <w:lang w:eastAsia="he-IL"/>
        </w:rPr>
        <w:t>: פעם אחת תעמדו גם על האינטרסים שלכם.</w:t>
      </w:r>
    </w:p>
    <w:p w:rsidR="00515B1F" w:rsidRDefault="00515B1F" w:rsidP="00350FCE">
      <w:pPr>
        <w:rPr>
          <w:rtl/>
          <w:lang w:eastAsia="he-IL"/>
        </w:rPr>
      </w:pPr>
    </w:p>
    <w:p w:rsidR="00515B1F" w:rsidRDefault="00515B1F" w:rsidP="00350FCE">
      <w:pPr>
        <w:pStyle w:val="af8"/>
        <w:keepNext/>
        <w:rPr>
          <w:rtl/>
        </w:rPr>
      </w:pPr>
      <w:r w:rsidRPr="001927F3">
        <w:rPr>
          <w:rStyle w:val="TagStyle"/>
          <w:rtl/>
        </w:rPr>
        <w:t xml:space="preserve">&lt;&lt; יור &gt;&gt; </w:t>
      </w:r>
      <w:r>
        <w:rPr>
          <w:rtl/>
        </w:rPr>
        <w:t>היו"ר ניסים ואטורי:</w:t>
      </w:r>
      <w:r w:rsidRPr="001927F3">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חבר הכנסת משה </w:t>
      </w:r>
      <w:bookmarkStart w:id="18889" w:name="_ETM_Q30_146577"/>
      <w:bookmarkEnd w:id="18889"/>
      <w:r>
        <w:rPr>
          <w:rFonts w:hint="cs"/>
          <w:rtl/>
          <w:lang w:eastAsia="he-IL"/>
        </w:rPr>
        <w:t>טור פז.</w:t>
      </w:r>
    </w:p>
    <w:p w:rsidR="00515B1F" w:rsidRDefault="00515B1F" w:rsidP="00350FCE">
      <w:pPr>
        <w:rPr>
          <w:rtl/>
          <w:lang w:eastAsia="he-IL"/>
        </w:rPr>
      </w:pPr>
      <w:bookmarkStart w:id="18890" w:name="_ETM_Q30_158987"/>
      <w:bookmarkStart w:id="18891" w:name="_ETM_Q30_159078"/>
      <w:bookmarkStart w:id="18892" w:name="_ETM_Q30_159996"/>
      <w:bookmarkEnd w:id="18890"/>
      <w:bookmarkEnd w:id="18891"/>
      <w:bookmarkEnd w:id="18892"/>
    </w:p>
    <w:p w:rsidR="00515B1F" w:rsidRDefault="00515B1F" w:rsidP="00350FCE">
      <w:pPr>
        <w:pStyle w:val="a4"/>
        <w:keepNext/>
        <w:rPr>
          <w:rtl/>
        </w:rPr>
      </w:pPr>
      <w:bookmarkStart w:id="18893" w:name="ET_speaker_6128_15"/>
      <w:r w:rsidRPr="009211EB">
        <w:rPr>
          <w:rStyle w:val="TagStyle"/>
          <w:rtl/>
        </w:rPr>
        <w:t xml:space="preserve"> &lt;&lt; דובר &gt;&gt; </w:t>
      </w:r>
      <w:bookmarkStart w:id="18894" w:name="_Toc169560229"/>
      <w:bookmarkStart w:id="18895" w:name="_Toc169620350"/>
      <w:bookmarkStart w:id="18896" w:name="_Toc169620667"/>
      <w:bookmarkStart w:id="18897" w:name="_Toc169625941"/>
      <w:bookmarkStart w:id="18898" w:name="_Toc169626162"/>
      <w:bookmarkStart w:id="18899" w:name="_Toc191551274"/>
      <w:r>
        <w:rPr>
          <w:rtl/>
        </w:rPr>
        <w:t>משה טור פז (יש עתיד):</w:t>
      </w:r>
      <w:bookmarkEnd w:id="18894"/>
      <w:bookmarkEnd w:id="18895"/>
      <w:bookmarkEnd w:id="18896"/>
      <w:bookmarkEnd w:id="18897"/>
      <w:bookmarkEnd w:id="18898"/>
      <w:bookmarkEnd w:id="18899"/>
      <w:r w:rsidRPr="009211EB">
        <w:rPr>
          <w:rStyle w:val="TagStyle"/>
          <w:rtl/>
        </w:rPr>
        <w:t xml:space="preserve"> &lt;&lt; דובר &gt;&gt;</w:t>
      </w:r>
      <w:r>
        <w:rPr>
          <w:rtl/>
        </w:rPr>
        <w:t xml:space="preserve">   </w:t>
      </w:r>
      <w:bookmarkEnd w:id="18893"/>
    </w:p>
    <w:p w:rsidR="00515B1F" w:rsidRDefault="00515B1F" w:rsidP="00B2128C">
      <w:pPr>
        <w:rPr>
          <w:rtl/>
          <w:lang w:eastAsia="he-IL"/>
        </w:rPr>
      </w:pPr>
    </w:p>
    <w:p w:rsidR="00515B1F" w:rsidRDefault="00515B1F" w:rsidP="00350FCE">
      <w:pPr>
        <w:rPr>
          <w:rtl/>
          <w:lang w:eastAsia="he-IL"/>
        </w:rPr>
      </w:pPr>
      <w:bookmarkStart w:id="18900" w:name="_ETM_Q30_160596"/>
      <w:bookmarkStart w:id="18901" w:name="_ETM_Q30_160634"/>
      <w:bookmarkEnd w:id="18900"/>
      <w:bookmarkEnd w:id="18901"/>
      <w:r>
        <w:rPr>
          <w:rFonts w:hint="cs"/>
          <w:rtl/>
          <w:lang w:eastAsia="he-IL"/>
        </w:rPr>
        <w:t xml:space="preserve">אדוני היושב-ראש, חבריי חברי הכנסת, בואו </w:t>
      </w:r>
      <w:bookmarkStart w:id="18902" w:name="_ETM_Q30_163888"/>
      <w:bookmarkStart w:id="18903" w:name="_ETM_Q30_166518"/>
      <w:bookmarkStart w:id="18904" w:name="_ETM_Q30_163578"/>
      <w:bookmarkEnd w:id="18902"/>
      <w:bookmarkEnd w:id="18903"/>
      <w:bookmarkEnd w:id="18904"/>
      <w:r>
        <w:rPr>
          <w:rFonts w:hint="cs"/>
          <w:rtl/>
          <w:lang w:eastAsia="he-IL"/>
        </w:rPr>
        <w:t xml:space="preserve">נדבר שנייה </w:t>
      </w:r>
      <w:r w:rsidR="008461A4">
        <w:rPr>
          <w:rFonts w:hint="cs"/>
          <w:rtl/>
          <w:lang w:eastAsia="he-IL"/>
        </w:rPr>
        <w:t>ב</w:t>
      </w:r>
      <w:r>
        <w:rPr>
          <w:rFonts w:hint="cs"/>
          <w:rtl/>
          <w:lang w:eastAsia="he-IL"/>
        </w:rPr>
        <w:t xml:space="preserve">מספרים. הרי בסופו של דבר, כן, </w:t>
      </w:r>
      <w:bookmarkStart w:id="18905" w:name="_ETM_Q30_166732"/>
      <w:bookmarkEnd w:id="18905"/>
      <w:r>
        <w:rPr>
          <w:rFonts w:hint="cs"/>
          <w:rtl/>
          <w:lang w:eastAsia="he-IL"/>
        </w:rPr>
        <w:t xml:space="preserve">גם המהות חשובה. 662 נופלים יש לצבא ההגנה לישראל; 734, </w:t>
      </w:r>
      <w:bookmarkStart w:id="18906" w:name="_ETM_Q30_174694"/>
      <w:bookmarkEnd w:id="18906"/>
      <w:r>
        <w:rPr>
          <w:rFonts w:hint="cs"/>
          <w:rtl/>
          <w:lang w:eastAsia="he-IL"/>
        </w:rPr>
        <w:t xml:space="preserve">אם סופרים את כל זרועות הביטחון מתחילת המלחמה הזו. אני </w:t>
      </w:r>
      <w:bookmarkStart w:id="18907" w:name="_ETM_Q30_178732"/>
      <w:bookmarkEnd w:id="18907"/>
      <w:r>
        <w:rPr>
          <w:rFonts w:hint="cs"/>
          <w:rtl/>
          <w:lang w:eastAsia="he-IL"/>
        </w:rPr>
        <w:t xml:space="preserve">מדבר רק על </w:t>
      </w:r>
      <w:proofErr w:type="spellStart"/>
      <w:r>
        <w:rPr>
          <w:rFonts w:hint="cs"/>
          <w:rtl/>
          <w:lang w:eastAsia="he-IL"/>
        </w:rPr>
        <w:t>לובשי</w:t>
      </w:r>
      <w:proofErr w:type="spellEnd"/>
      <w:r>
        <w:rPr>
          <w:rFonts w:hint="cs"/>
          <w:rtl/>
          <w:lang w:eastAsia="he-IL"/>
        </w:rPr>
        <w:t xml:space="preserve"> מדים.</w:t>
      </w:r>
      <w:r w:rsidRPr="009211EB">
        <w:rPr>
          <w:rFonts w:hint="cs"/>
          <w:rtl/>
          <w:lang w:eastAsia="he-IL"/>
        </w:rPr>
        <w:t xml:space="preserve"> </w:t>
      </w:r>
      <w:r>
        <w:rPr>
          <w:rFonts w:hint="cs"/>
          <w:rtl/>
          <w:lang w:eastAsia="he-IL"/>
        </w:rPr>
        <w:t xml:space="preserve">8,504 פצועים </w:t>
      </w:r>
      <w:r>
        <w:rPr>
          <w:rtl/>
        </w:rPr>
        <w:t xml:space="preserve">מתחילת </w:t>
      </w:r>
      <w:bookmarkStart w:id="18908" w:name="_ETM_Q30_185970"/>
      <w:bookmarkEnd w:id="18908"/>
      <w:r>
        <w:rPr>
          <w:rtl/>
        </w:rPr>
        <w:t>המלחמה</w:t>
      </w:r>
      <w:r>
        <w:rPr>
          <w:rFonts w:hint="cs"/>
          <w:rtl/>
        </w:rPr>
        <w:t>,</w:t>
      </w:r>
      <w:r>
        <w:rPr>
          <w:rtl/>
        </w:rPr>
        <w:t xml:space="preserve"> </w:t>
      </w:r>
      <w:bookmarkStart w:id="18909" w:name="_ETM_Q30_186389"/>
      <w:bookmarkEnd w:id="18909"/>
      <w:r>
        <w:rPr>
          <w:rtl/>
        </w:rPr>
        <w:t xml:space="preserve">אלה </w:t>
      </w:r>
      <w:bookmarkStart w:id="18910" w:name="_ETM_Q30_186569"/>
      <w:bookmarkEnd w:id="18910"/>
      <w:r>
        <w:rPr>
          <w:rtl/>
        </w:rPr>
        <w:t xml:space="preserve">הנתונים </w:t>
      </w:r>
      <w:bookmarkStart w:id="18911" w:name="_ETM_Q30_186990"/>
      <w:bookmarkEnd w:id="18911"/>
      <w:r>
        <w:rPr>
          <w:rtl/>
        </w:rPr>
        <w:t xml:space="preserve">הרשמיים </w:t>
      </w:r>
      <w:bookmarkStart w:id="18912" w:name="_ETM_Q30_188039"/>
      <w:bookmarkEnd w:id="18912"/>
      <w:r>
        <w:rPr>
          <w:rtl/>
        </w:rPr>
        <w:t xml:space="preserve">שצה"ל </w:t>
      </w:r>
      <w:bookmarkStart w:id="18913" w:name="_ETM_Q30_188519"/>
      <w:bookmarkEnd w:id="18913"/>
      <w:r>
        <w:rPr>
          <w:rtl/>
        </w:rPr>
        <w:t>מפרסם</w:t>
      </w:r>
      <w:r>
        <w:rPr>
          <w:rFonts w:hint="cs"/>
          <w:rtl/>
        </w:rPr>
        <w:t>.</w:t>
      </w:r>
      <w:r>
        <w:rPr>
          <w:rtl/>
        </w:rPr>
        <w:t xml:space="preserve"> </w:t>
      </w:r>
      <w:bookmarkStart w:id="18914" w:name="_ETM_Q30_189119"/>
      <w:bookmarkEnd w:id="18914"/>
      <w:r>
        <w:rPr>
          <w:rtl/>
        </w:rPr>
        <w:t xml:space="preserve">זה </w:t>
      </w:r>
      <w:bookmarkStart w:id="18915" w:name="_ETM_Q30_189299"/>
      <w:bookmarkEnd w:id="18915"/>
      <w:r>
        <w:rPr>
          <w:rtl/>
        </w:rPr>
        <w:t xml:space="preserve">לא </w:t>
      </w:r>
      <w:bookmarkStart w:id="18916" w:name="_ETM_Q30_189450"/>
      <w:bookmarkEnd w:id="18916"/>
      <w:r>
        <w:rPr>
          <w:rtl/>
        </w:rPr>
        <w:t xml:space="preserve">כולל </w:t>
      </w:r>
      <w:bookmarkStart w:id="18917" w:name="_ETM_Q30_190260"/>
      <w:bookmarkEnd w:id="18917"/>
      <w:r>
        <w:rPr>
          <w:rtl/>
        </w:rPr>
        <w:t xml:space="preserve">עוד </w:t>
      </w:r>
      <w:bookmarkStart w:id="18918" w:name="_ETM_Q30_190469"/>
      <w:bookmarkEnd w:id="18918"/>
      <w:r>
        <w:rPr>
          <w:rtl/>
        </w:rPr>
        <w:t xml:space="preserve">אנשים </w:t>
      </w:r>
      <w:bookmarkStart w:id="18919" w:name="_ETM_Q30_191879"/>
      <w:bookmarkEnd w:id="18919"/>
      <w:r>
        <w:rPr>
          <w:rtl/>
        </w:rPr>
        <w:t xml:space="preserve">ששייכים </w:t>
      </w:r>
      <w:bookmarkStart w:id="18920" w:name="_ETM_Q30_193150"/>
      <w:bookmarkEnd w:id="18920"/>
      <w:r>
        <w:rPr>
          <w:rFonts w:hint="cs"/>
          <w:rtl/>
        </w:rPr>
        <w:t>ל</w:t>
      </w:r>
      <w:r>
        <w:rPr>
          <w:rtl/>
        </w:rPr>
        <w:t xml:space="preserve">תחום </w:t>
      </w:r>
      <w:bookmarkStart w:id="18921" w:name="_ETM_Q30_193450"/>
      <w:bookmarkEnd w:id="18921"/>
      <w:r>
        <w:rPr>
          <w:rtl/>
        </w:rPr>
        <w:t xml:space="preserve">בריאות </w:t>
      </w:r>
      <w:bookmarkStart w:id="18922" w:name="_ETM_Q30_193780"/>
      <w:bookmarkEnd w:id="18922"/>
      <w:r>
        <w:rPr>
          <w:rtl/>
        </w:rPr>
        <w:t>הנפש</w:t>
      </w:r>
      <w:r>
        <w:rPr>
          <w:rFonts w:hint="cs"/>
          <w:rtl/>
        </w:rPr>
        <w:t>.</w:t>
      </w:r>
    </w:p>
    <w:p w:rsidR="00515B1F" w:rsidRDefault="00515B1F" w:rsidP="00350FCE">
      <w:pPr>
        <w:rPr>
          <w:rtl/>
          <w:lang w:eastAsia="he-IL"/>
        </w:rPr>
      </w:pPr>
      <w:bookmarkStart w:id="18923" w:name="_ETM_Q30_183603"/>
      <w:bookmarkStart w:id="18924" w:name="_ETM_Q30_183718"/>
      <w:bookmarkEnd w:id="18923"/>
      <w:bookmarkEnd w:id="18924"/>
    </w:p>
    <w:p w:rsidR="00515B1F" w:rsidRDefault="00515B1F" w:rsidP="00350FCE">
      <w:pPr>
        <w:rPr>
          <w:rtl/>
        </w:rPr>
      </w:pPr>
      <w:bookmarkStart w:id="18925" w:name="_ETM_Q30_183779"/>
      <w:bookmarkStart w:id="18926" w:name="_ETM_Q30_183860"/>
      <w:bookmarkStart w:id="18927" w:name="_ETM_Q30_194769"/>
      <w:bookmarkEnd w:id="18925"/>
      <w:bookmarkEnd w:id="18926"/>
      <w:bookmarkEnd w:id="18927"/>
      <w:r>
        <w:rPr>
          <w:rtl/>
        </w:rPr>
        <w:t>כמה</w:t>
      </w:r>
      <w:bookmarkStart w:id="18928" w:name="_ETM_Q30_196079"/>
      <w:bookmarkEnd w:id="18928"/>
      <w:r>
        <w:rPr>
          <w:rtl/>
        </w:rPr>
        <w:t xml:space="preserve"> </w:t>
      </w:r>
      <w:bookmarkStart w:id="18929" w:name="_ETM_Q30_196440"/>
      <w:bookmarkEnd w:id="18929"/>
      <w:r>
        <w:rPr>
          <w:rtl/>
        </w:rPr>
        <w:t xml:space="preserve">חרדים </w:t>
      </w:r>
      <w:bookmarkStart w:id="18930" w:name="_ETM_Q30_196920"/>
      <w:bookmarkEnd w:id="18930"/>
      <w:r>
        <w:rPr>
          <w:rtl/>
        </w:rPr>
        <w:t xml:space="preserve">יתגייסו </w:t>
      </w:r>
      <w:bookmarkStart w:id="18931" w:name="_ETM_Q30_197550"/>
      <w:bookmarkEnd w:id="18931"/>
      <w:r>
        <w:rPr>
          <w:rtl/>
        </w:rPr>
        <w:t xml:space="preserve">לפי </w:t>
      </w:r>
      <w:bookmarkStart w:id="18932" w:name="_ETM_Q30_197880"/>
      <w:bookmarkEnd w:id="18932"/>
      <w:r>
        <w:rPr>
          <w:rtl/>
        </w:rPr>
        <w:t>החוק</w:t>
      </w:r>
      <w:r>
        <w:rPr>
          <w:rFonts w:hint="cs"/>
          <w:rtl/>
        </w:rPr>
        <w:t>,</w:t>
      </w:r>
      <w:r>
        <w:rPr>
          <w:rtl/>
        </w:rPr>
        <w:t xml:space="preserve"> </w:t>
      </w:r>
      <w:bookmarkStart w:id="18933" w:name="_ETM_Q30_198840"/>
      <w:bookmarkEnd w:id="18933"/>
      <w:r>
        <w:rPr>
          <w:rtl/>
        </w:rPr>
        <w:t xml:space="preserve">החוק </w:t>
      </w:r>
      <w:bookmarkStart w:id="18934" w:name="_ETM_Q30_199260"/>
      <w:bookmarkEnd w:id="18934"/>
      <w:r>
        <w:rPr>
          <w:rtl/>
        </w:rPr>
        <w:t xml:space="preserve">שהצביעו </w:t>
      </w:r>
      <w:bookmarkStart w:id="18935" w:name="_ETM_Q30_200730"/>
      <w:bookmarkEnd w:id="18935"/>
      <w:r>
        <w:rPr>
          <w:rtl/>
        </w:rPr>
        <w:t xml:space="preserve">עליו </w:t>
      </w:r>
      <w:bookmarkStart w:id="18936" w:name="_ETM_Q30_200970"/>
      <w:bookmarkEnd w:id="18936"/>
      <w:r>
        <w:rPr>
          <w:rtl/>
        </w:rPr>
        <w:t>כאן</w:t>
      </w:r>
      <w:r>
        <w:rPr>
          <w:rFonts w:hint="cs"/>
          <w:rtl/>
        </w:rPr>
        <w:t>,</w:t>
      </w:r>
      <w:r>
        <w:rPr>
          <w:rtl/>
        </w:rPr>
        <w:t xml:space="preserve"> </w:t>
      </w:r>
      <w:bookmarkStart w:id="18937" w:name="_ETM_Q30_201510"/>
      <w:bookmarkEnd w:id="18937"/>
      <w:r>
        <w:rPr>
          <w:rtl/>
        </w:rPr>
        <w:t>על</w:t>
      </w:r>
      <w:bookmarkStart w:id="18938" w:name="_ETM_Q30_201720"/>
      <w:bookmarkEnd w:id="18938"/>
      <w:r>
        <w:rPr>
          <w:rtl/>
        </w:rPr>
        <w:t xml:space="preserve"> </w:t>
      </w:r>
      <w:bookmarkStart w:id="18939" w:name="_ETM_Q30_203010"/>
      <w:bookmarkEnd w:id="18939"/>
      <w:r>
        <w:rPr>
          <w:rtl/>
        </w:rPr>
        <w:t xml:space="preserve">ההמשך </w:t>
      </w:r>
      <w:bookmarkStart w:id="18940" w:name="_ETM_Q30_203489"/>
      <w:bookmarkEnd w:id="18940"/>
      <w:r>
        <w:rPr>
          <w:rtl/>
        </w:rPr>
        <w:t xml:space="preserve">שלו </w:t>
      </w:r>
      <w:bookmarkStart w:id="18941" w:name="_ETM_Q30_203730"/>
      <w:bookmarkEnd w:id="18941"/>
      <w:r>
        <w:rPr>
          <w:rtl/>
        </w:rPr>
        <w:t xml:space="preserve">מהכנסת </w:t>
      </w:r>
      <w:bookmarkStart w:id="18942" w:name="_ETM_Q30_204450"/>
      <w:bookmarkEnd w:id="18942"/>
      <w:r>
        <w:rPr>
          <w:rtl/>
        </w:rPr>
        <w:t>הקודמת</w:t>
      </w:r>
      <w:r>
        <w:rPr>
          <w:rFonts w:hint="cs"/>
          <w:rtl/>
        </w:rPr>
        <w:t>?</w:t>
      </w:r>
      <w:r>
        <w:rPr>
          <w:rtl/>
        </w:rPr>
        <w:t xml:space="preserve"> </w:t>
      </w:r>
      <w:bookmarkStart w:id="18943" w:name="_ETM_Q30_205020"/>
      <w:bookmarkEnd w:id="18943"/>
      <w:r>
        <w:rPr>
          <w:rtl/>
        </w:rPr>
        <w:t>366</w:t>
      </w:r>
      <w:r>
        <w:rPr>
          <w:rFonts w:hint="cs"/>
          <w:rtl/>
        </w:rPr>
        <w:t>.</w:t>
      </w:r>
      <w:r>
        <w:rPr>
          <w:rtl/>
        </w:rPr>
        <w:t xml:space="preserve"> </w:t>
      </w:r>
      <w:bookmarkStart w:id="18944" w:name="_ETM_Q30_208599"/>
      <w:bookmarkEnd w:id="18944"/>
      <w:r>
        <w:rPr>
          <w:rtl/>
        </w:rPr>
        <w:t xml:space="preserve">366 </w:t>
      </w:r>
      <w:bookmarkStart w:id="18945" w:name="_ETM_Q30_210550"/>
      <w:bookmarkEnd w:id="18945"/>
      <w:r>
        <w:rPr>
          <w:rFonts w:hint="cs"/>
          <w:rtl/>
        </w:rPr>
        <w:t xml:space="preserve">– </w:t>
      </w:r>
      <w:bookmarkStart w:id="18946" w:name="_ETM_Q30_213261"/>
      <w:bookmarkEnd w:id="18946"/>
      <w:r>
        <w:rPr>
          <w:rtl/>
        </w:rPr>
        <w:t xml:space="preserve">זו </w:t>
      </w:r>
      <w:bookmarkStart w:id="18947" w:name="_ETM_Q30_210849"/>
      <w:bookmarkEnd w:id="18947"/>
      <w:r>
        <w:rPr>
          <w:rtl/>
        </w:rPr>
        <w:t xml:space="preserve">התוספת </w:t>
      </w:r>
      <w:bookmarkStart w:id="18948" w:name="_ETM_Q30_211630"/>
      <w:bookmarkEnd w:id="18948"/>
      <w:r>
        <w:rPr>
          <w:rtl/>
        </w:rPr>
        <w:t xml:space="preserve">הריאלית </w:t>
      </w:r>
      <w:bookmarkStart w:id="18949" w:name="_ETM_Q30_212860"/>
      <w:bookmarkEnd w:id="18949"/>
      <w:r>
        <w:rPr>
          <w:rtl/>
        </w:rPr>
        <w:t xml:space="preserve">שהחוק </w:t>
      </w:r>
      <w:bookmarkStart w:id="18950" w:name="_ETM_Q30_213489"/>
      <w:bookmarkEnd w:id="18950"/>
      <w:r>
        <w:rPr>
          <w:rtl/>
        </w:rPr>
        <w:t xml:space="preserve">הזה </w:t>
      </w:r>
      <w:bookmarkStart w:id="18951" w:name="_ETM_Q30_213700"/>
      <w:bookmarkEnd w:id="18951"/>
      <w:r>
        <w:rPr>
          <w:rtl/>
        </w:rPr>
        <w:t>מבטיח</w:t>
      </w:r>
      <w:r>
        <w:rPr>
          <w:rFonts w:hint="cs"/>
          <w:rtl/>
        </w:rPr>
        <w:t>,</w:t>
      </w:r>
      <w:r>
        <w:rPr>
          <w:rtl/>
        </w:rPr>
        <w:t xml:space="preserve"> </w:t>
      </w:r>
      <w:bookmarkStart w:id="18952" w:name="_ETM_Q30_214750"/>
      <w:bookmarkEnd w:id="18952"/>
      <w:r>
        <w:rPr>
          <w:rtl/>
        </w:rPr>
        <w:t xml:space="preserve">לעומת </w:t>
      </w:r>
      <w:bookmarkStart w:id="18953" w:name="_ETM_Q30_215229"/>
      <w:bookmarkEnd w:id="18953"/>
      <w:r>
        <w:rPr>
          <w:rFonts w:hint="cs"/>
          <w:rtl/>
        </w:rPr>
        <w:t>9,166</w:t>
      </w:r>
      <w:bookmarkStart w:id="18954" w:name="_ETM_Q30_216010"/>
      <w:bookmarkEnd w:id="18954"/>
      <w:r>
        <w:rPr>
          <w:rtl/>
        </w:rPr>
        <w:t xml:space="preserve"> </w:t>
      </w:r>
      <w:bookmarkStart w:id="18955" w:name="_ETM_Q30_217449"/>
      <w:bookmarkEnd w:id="18955"/>
      <w:r>
        <w:rPr>
          <w:rtl/>
        </w:rPr>
        <w:t xml:space="preserve">חיילים </w:t>
      </w:r>
      <w:bookmarkStart w:id="18956" w:name="_ETM_Q30_218020"/>
      <w:bookmarkEnd w:id="18956"/>
      <w:r>
        <w:rPr>
          <w:rtl/>
        </w:rPr>
        <w:t>חסרים</w:t>
      </w:r>
      <w:r>
        <w:rPr>
          <w:rFonts w:hint="cs"/>
          <w:rtl/>
        </w:rPr>
        <w:t>.</w:t>
      </w:r>
      <w:r>
        <w:rPr>
          <w:rtl/>
        </w:rPr>
        <w:t xml:space="preserve"> </w:t>
      </w:r>
      <w:bookmarkStart w:id="18957" w:name="_ETM_Q30_219129"/>
      <w:bookmarkEnd w:id="18957"/>
      <w:r>
        <w:rPr>
          <w:rtl/>
        </w:rPr>
        <w:t xml:space="preserve">תעשו </w:t>
      </w:r>
      <w:bookmarkStart w:id="18958" w:name="_ETM_Q30_219489"/>
      <w:bookmarkEnd w:id="18958"/>
      <w:r>
        <w:rPr>
          <w:rtl/>
        </w:rPr>
        <w:t xml:space="preserve">את </w:t>
      </w:r>
      <w:bookmarkStart w:id="18959" w:name="_ETM_Q30_219550"/>
      <w:bookmarkEnd w:id="18959"/>
      <w:r>
        <w:rPr>
          <w:rtl/>
        </w:rPr>
        <w:t xml:space="preserve">החשבון </w:t>
      </w:r>
      <w:bookmarkStart w:id="18960" w:name="_ETM_Q30_220149"/>
      <w:bookmarkEnd w:id="18960"/>
      <w:r>
        <w:rPr>
          <w:rtl/>
        </w:rPr>
        <w:t>לבד</w:t>
      </w:r>
      <w:r>
        <w:rPr>
          <w:rFonts w:hint="cs"/>
          <w:rtl/>
        </w:rPr>
        <w:t>.</w:t>
      </w:r>
      <w:r>
        <w:rPr>
          <w:rtl/>
        </w:rPr>
        <w:t xml:space="preserve"> </w:t>
      </w:r>
      <w:bookmarkStart w:id="18961" w:name="_ETM_Q30_220989"/>
      <w:bookmarkEnd w:id="18961"/>
      <w:r>
        <w:rPr>
          <w:rtl/>
        </w:rPr>
        <w:t xml:space="preserve">לעג </w:t>
      </w:r>
      <w:bookmarkStart w:id="18962" w:name="_ETM_Q30_221500"/>
      <w:bookmarkEnd w:id="18962"/>
      <w:r>
        <w:rPr>
          <w:rtl/>
        </w:rPr>
        <w:t>לרש</w:t>
      </w:r>
      <w:r>
        <w:rPr>
          <w:rFonts w:hint="cs"/>
          <w:rtl/>
        </w:rPr>
        <w:t>.</w:t>
      </w:r>
      <w:r>
        <w:rPr>
          <w:rtl/>
        </w:rPr>
        <w:t xml:space="preserve"> </w:t>
      </w:r>
      <w:bookmarkStart w:id="18963" w:name="_ETM_Q30_223159"/>
      <w:bookmarkEnd w:id="18963"/>
      <w:r>
        <w:rPr>
          <w:rtl/>
        </w:rPr>
        <w:t xml:space="preserve">3% </w:t>
      </w:r>
      <w:bookmarkStart w:id="18964" w:name="_ETM_Q30_224860"/>
      <w:bookmarkEnd w:id="18964"/>
      <w:r>
        <w:rPr>
          <w:rtl/>
        </w:rPr>
        <w:t xml:space="preserve">ממה </w:t>
      </w:r>
      <w:bookmarkStart w:id="18965" w:name="_ETM_Q30_225220"/>
      <w:bookmarkEnd w:id="18965"/>
      <w:r>
        <w:rPr>
          <w:rtl/>
        </w:rPr>
        <w:t xml:space="preserve">שצה"ל </w:t>
      </w:r>
      <w:bookmarkStart w:id="18966" w:name="_ETM_Q30_225729"/>
      <w:bookmarkEnd w:id="18966"/>
      <w:r>
        <w:rPr>
          <w:rtl/>
        </w:rPr>
        <w:t>איבד</w:t>
      </w:r>
      <w:r>
        <w:rPr>
          <w:rFonts w:hint="cs"/>
          <w:rtl/>
        </w:rPr>
        <w:t>,</w:t>
      </w:r>
      <w:r>
        <w:rPr>
          <w:rtl/>
        </w:rPr>
        <w:t xml:space="preserve"> </w:t>
      </w:r>
      <w:bookmarkStart w:id="18967" w:name="_ETM_Q30_226750"/>
      <w:bookmarkEnd w:id="18967"/>
      <w:r>
        <w:rPr>
          <w:rtl/>
        </w:rPr>
        <w:t xml:space="preserve">זה </w:t>
      </w:r>
      <w:bookmarkStart w:id="18968" w:name="_ETM_Q30_227110"/>
      <w:bookmarkEnd w:id="18968"/>
      <w:r>
        <w:rPr>
          <w:rtl/>
        </w:rPr>
        <w:t xml:space="preserve">מה </w:t>
      </w:r>
      <w:bookmarkStart w:id="18969" w:name="_ETM_Q30_227260"/>
      <w:bookmarkEnd w:id="18969"/>
      <w:r>
        <w:rPr>
          <w:rtl/>
        </w:rPr>
        <w:t xml:space="preserve">שהחוק </w:t>
      </w:r>
      <w:bookmarkStart w:id="18970" w:name="_ETM_Q30_227770"/>
      <w:bookmarkEnd w:id="18970"/>
      <w:r>
        <w:rPr>
          <w:rtl/>
        </w:rPr>
        <w:t xml:space="preserve">הזה </w:t>
      </w:r>
      <w:bookmarkStart w:id="18971" w:name="_ETM_Q30_228460"/>
      <w:bookmarkEnd w:id="18971"/>
      <w:r>
        <w:rPr>
          <w:rtl/>
        </w:rPr>
        <w:t xml:space="preserve">יכול </w:t>
      </w:r>
      <w:bookmarkStart w:id="18972" w:name="_ETM_Q30_228880"/>
      <w:bookmarkEnd w:id="18972"/>
      <w:r>
        <w:rPr>
          <w:rtl/>
        </w:rPr>
        <w:t>להביא</w:t>
      </w:r>
      <w:r>
        <w:rPr>
          <w:rFonts w:hint="cs"/>
          <w:rtl/>
        </w:rPr>
        <w:t>.</w:t>
      </w:r>
      <w:r>
        <w:rPr>
          <w:rtl/>
        </w:rPr>
        <w:t xml:space="preserve"> </w:t>
      </w:r>
      <w:bookmarkStart w:id="18973" w:name="_ETM_Q30_229570"/>
      <w:bookmarkEnd w:id="18973"/>
      <w:r>
        <w:rPr>
          <w:rtl/>
        </w:rPr>
        <w:t>עכשיו</w:t>
      </w:r>
      <w:r>
        <w:rPr>
          <w:rFonts w:hint="cs"/>
          <w:rtl/>
        </w:rPr>
        <w:t>,</w:t>
      </w:r>
      <w:r>
        <w:rPr>
          <w:rtl/>
        </w:rPr>
        <w:t xml:space="preserve"> </w:t>
      </w:r>
      <w:bookmarkStart w:id="18974" w:name="_ETM_Q30_229810"/>
      <w:bookmarkEnd w:id="18974"/>
      <w:r>
        <w:rPr>
          <w:rtl/>
        </w:rPr>
        <w:t xml:space="preserve">אתם </w:t>
      </w:r>
      <w:bookmarkStart w:id="18975" w:name="_ETM_Q30_230080"/>
      <w:bookmarkEnd w:id="18975"/>
      <w:r>
        <w:rPr>
          <w:rtl/>
        </w:rPr>
        <w:t>יודעים</w:t>
      </w:r>
      <w:r>
        <w:rPr>
          <w:rFonts w:hint="cs"/>
          <w:rtl/>
        </w:rPr>
        <w:t>,</w:t>
      </w:r>
      <w:r>
        <w:rPr>
          <w:rtl/>
        </w:rPr>
        <w:t xml:space="preserve"> </w:t>
      </w:r>
      <w:bookmarkStart w:id="18976" w:name="_ETM_Q30_230920"/>
      <w:bookmarkEnd w:id="18976"/>
      <w:r>
        <w:rPr>
          <w:rFonts w:hint="cs"/>
          <w:rtl/>
        </w:rPr>
        <w:t>עברו</w:t>
      </w:r>
      <w:r>
        <w:rPr>
          <w:rtl/>
        </w:rPr>
        <w:t xml:space="preserve"> </w:t>
      </w:r>
      <w:bookmarkStart w:id="18977" w:name="_ETM_Q30_231219"/>
      <w:bookmarkEnd w:id="18977"/>
      <w:r>
        <w:rPr>
          <w:rtl/>
        </w:rPr>
        <w:t>כב</w:t>
      </w:r>
      <w:bookmarkStart w:id="18978" w:name="_ETM_Q30_231489"/>
      <w:bookmarkEnd w:id="18978"/>
      <w:r>
        <w:rPr>
          <w:rFonts w:hint="cs"/>
          <w:rtl/>
        </w:rPr>
        <w:t>ר שמונה</w:t>
      </w:r>
      <w:r>
        <w:rPr>
          <w:rtl/>
        </w:rPr>
        <w:t xml:space="preserve"> </w:t>
      </w:r>
      <w:bookmarkStart w:id="18979" w:name="_ETM_Q30_231969"/>
      <w:bookmarkEnd w:id="18979"/>
      <w:r>
        <w:rPr>
          <w:rtl/>
        </w:rPr>
        <w:t xml:space="preserve">חודשים </w:t>
      </w:r>
      <w:bookmarkStart w:id="18980" w:name="_ETM_Q30_232479"/>
      <w:bookmarkEnd w:id="18980"/>
      <w:r>
        <w:rPr>
          <w:rtl/>
        </w:rPr>
        <w:t>וחצי</w:t>
      </w:r>
      <w:r>
        <w:rPr>
          <w:rFonts w:hint="cs"/>
          <w:rtl/>
        </w:rPr>
        <w:t>,</w:t>
      </w:r>
      <w:r>
        <w:rPr>
          <w:rtl/>
        </w:rPr>
        <w:t xml:space="preserve"> </w:t>
      </w:r>
      <w:bookmarkStart w:id="18981" w:name="_ETM_Q30_233079"/>
      <w:bookmarkEnd w:id="18981"/>
      <w:r>
        <w:rPr>
          <w:rtl/>
        </w:rPr>
        <w:t xml:space="preserve">255 </w:t>
      </w:r>
      <w:bookmarkStart w:id="18982" w:name="_ETM_Q30_234399"/>
      <w:bookmarkEnd w:id="18982"/>
      <w:r>
        <w:rPr>
          <w:rtl/>
        </w:rPr>
        <w:t>יום</w:t>
      </w:r>
      <w:r>
        <w:rPr>
          <w:rFonts w:hint="cs"/>
          <w:rtl/>
        </w:rPr>
        <w:t>,</w:t>
      </w:r>
      <w:r>
        <w:rPr>
          <w:rtl/>
        </w:rPr>
        <w:t xml:space="preserve"> </w:t>
      </w:r>
      <w:bookmarkStart w:id="18983" w:name="_ETM_Q30_235410"/>
      <w:bookmarkEnd w:id="18983"/>
      <w:r>
        <w:rPr>
          <w:rtl/>
        </w:rPr>
        <w:t xml:space="preserve">מאז </w:t>
      </w:r>
      <w:bookmarkStart w:id="18984" w:name="_ETM_Q30_236010"/>
      <w:bookmarkEnd w:id="18984"/>
      <w:r>
        <w:rPr>
          <w:rtl/>
        </w:rPr>
        <w:t xml:space="preserve">שהחלה </w:t>
      </w:r>
      <w:bookmarkStart w:id="18985" w:name="_ETM_Q30_236550"/>
      <w:bookmarkEnd w:id="18985"/>
      <w:r>
        <w:rPr>
          <w:rtl/>
        </w:rPr>
        <w:t xml:space="preserve">המלחמה </w:t>
      </w:r>
      <w:bookmarkStart w:id="18986" w:name="_ETM_Q30_237149"/>
      <w:bookmarkEnd w:id="18986"/>
      <w:r>
        <w:rPr>
          <w:rtl/>
        </w:rPr>
        <w:t>הזו</w:t>
      </w:r>
      <w:r>
        <w:rPr>
          <w:rFonts w:hint="cs"/>
          <w:rtl/>
        </w:rPr>
        <w:t>.</w:t>
      </w:r>
      <w:r>
        <w:rPr>
          <w:rtl/>
        </w:rPr>
        <w:t xml:space="preserve"> </w:t>
      </w:r>
      <w:bookmarkStart w:id="18987" w:name="_ETM_Q30_238000"/>
      <w:bookmarkEnd w:id="18987"/>
    </w:p>
    <w:p w:rsidR="00515B1F" w:rsidRDefault="00515B1F" w:rsidP="00350FCE">
      <w:pPr>
        <w:rPr>
          <w:rtl/>
        </w:rPr>
      </w:pPr>
      <w:bookmarkStart w:id="18988" w:name="_ETM_Q30_240762"/>
      <w:bookmarkStart w:id="18989" w:name="_ETM_Q30_240848"/>
      <w:bookmarkEnd w:id="18988"/>
      <w:bookmarkEnd w:id="18989"/>
    </w:p>
    <w:p w:rsidR="00515B1F" w:rsidRDefault="00515B1F" w:rsidP="00CD328E">
      <w:pPr>
        <w:rPr>
          <w:rtl/>
        </w:rPr>
      </w:pPr>
      <w:r>
        <w:rPr>
          <w:rtl/>
        </w:rPr>
        <w:t xml:space="preserve">עשיתי </w:t>
      </w:r>
      <w:bookmarkStart w:id="18990" w:name="_ETM_Q30_238420"/>
      <w:bookmarkEnd w:id="18990"/>
      <w:r>
        <w:rPr>
          <w:rtl/>
        </w:rPr>
        <w:t xml:space="preserve">מסלול </w:t>
      </w:r>
      <w:bookmarkStart w:id="18991" w:name="_ETM_Q30_238810"/>
      <w:bookmarkEnd w:id="18991"/>
      <w:r>
        <w:rPr>
          <w:rtl/>
        </w:rPr>
        <w:t>בצנחנים</w:t>
      </w:r>
      <w:r>
        <w:rPr>
          <w:rFonts w:hint="cs"/>
          <w:rtl/>
        </w:rPr>
        <w:t>,</w:t>
      </w:r>
      <w:r>
        <w:rPr>
          <w:rtl/>
        </w:rPr>
        <w:t xml:space="preserve"> </w:t>
      </w:r>
      <w:bookmarkStart w:id="18992" w:name="_ETM_Q30_240010"/>
      <w:bookmarkEnd w:id="18992"/>
      <w:r>
        <w:rPr>
          <w:rtl/>
        </w:rPr>
        <w:t xml:space="preserve">יש </w:t>
      </w:r>
      <w:bookmarkStart w:id="18993" w:name="_ETM_Q30_240220"/>
      <w:bookmarkEnd w:id="18993"/>
      <w:r>
        <w:rPr>
          <w:rtl/>
        </w:rPr>
        <w:t xml:space="preserve">פה </w:t>
      </w:r>
      <w:bookmarkStart w:id="18994" w:name="_ETM_Q30_240400"/>
      <w:bookmarkEnd w:id="18994"/>
      <w:r>
        <w:rPr>
          <w:rtl/>
        </w:rPr>
        <w:t xml:space="preserve">הרבה </w:t>
      </w:r>
      <w:bookmarkStart w:id="18995" w:name="_ETM_Q30_241210"/>
      <w:bookmarkEnd w:id="18995"/>
      <w:r>
        <w:rPr>
          <w:rtl/>
        </w:rPr>
        <w:t xml:space="preserve">שעשו </w:t>
      </w:r>
      <w:bookmarkStart w:id="18996" w:name="_ETM_Q30_241719"/>
      <w:bookmarkEnd w:id="18996"/>
      <w:r>
        <w:rPr>
          <w:rtl/>
        </w:rPr>
        <w:t xml:space="preserve">גם </w:t>
      </w:r>
      <w:bookmarkStart w:id="18997" w:name="_ETM_Q30_241930"/>
      <w:bookmarkEnd w:id="18997"/>
      <w:r>
        <w:rPr>
          <w:rtl/>
        </w:rPr>
        <w:t>כן</w:t>
      </w:r>
      <w:r>
        <w:rPr>
          <w:rFonts w:hint="cs"/>
          <w:rtl/>
        </w:rPr>
        <w:t>.</w:t>
      </w:r>
      <w:r>
        <w:rPr>
          <w:rtl/>
        </w:rPr>
        <w:t xml:space="preserve"> </w:t>
      </w:r>
      <w:bookmarkStart w:id="18998" w:name="_ETM_Q30_243810"/>
      <w:bookmarkEnd w:id="18998"/>
      <w:r>
        <w:rPr>
          <w:rtl/>
        </w:rPr>
        <w:t xml:space="preserve">היום </w:t>
      </w:r>
      <w:bookmarkStart w:id="18999" w:name="_ETM_Q30_244230"/>
      <w:bookmarkEnd w:id="18999"/>
      <w:r>
        <w:rPr>
          <w:rtl/>
        </w:rPr>
        <w:t xml:space="preserve">מסלול </w:t>
      </w:r>
      <w:bookmarkStart w:id="19000" w:name="_ETM_Q30_244560"/>
      <w:bookmarkEnd w:id="19000"/>
      <w:r>
        <w:rPr>
          <w:rtl/>
        </w:rPr>
        <w:t xml:space="preserve">מקוצר </w:t>
      </w:r>
      <w:bookmarkStart w:id="19001" w:name="_ETM_Q30_245040"/>
      <w:bookmarkEnd w:id="19001"/>
      <w:r>
        <w:rPr>
          <w:rtl/>
        </w:rPr>
        <w:t>ללוחם</w:t>
      </w:r>
      <w:r>
        <w:rPr>
          <w:rFonts w:hint="cs"/>
          <w:rtl/>
        </w:rPr>
        <w:t xml:space="preserve"> </w:t>
      </w:r>
      <w:r>
        <w:rPr>
          <w:rFonts w:hint="eastAsia"/>
          <w:rtl/>
        </w:rPr>
        <w:t>–</w:t>
      </w:r>
      <w:r>
        <w:rPr>
          <w:rtl/>
        </w:rPr>
        <w:t xml:space="preserve"> </w:t>
      </w:r>
      <w:bookmarkStart w:id="19002" w:name="_ETM_Q30_246000"/>
      <w:bookmarkEnd w:id="19002"/>
      <w:r>
        <w:rPr>
          <w:rFonts w:hint="cs"/>
          <w:rtl/>
        </w:rPr>
        <w:t>שבעה</w:t>
      </w:r>
      <w:r>
        <w:rPr>
          <w:rtl/>
        </w:rPr>
        <w:t xml:space="preserve"> </w:t>
      </w:r>
      <w:bookmarkStart w:id="19003" w:name="_ETM_Q30_246420"/>
      <w:bookmarkEnd w:id="19003"/>
      <w:r>
        <w:rPr>
          <w:rtl/>
        </w:rPr>
        <w:t xml:space="preserve">חודשים </w:t>
      </w:r>
      <w:bookmarkStart w:id="19004" w:name="_ETM_Q30_247340"/>
      <w:bookmarkEnd w:id="19004"/>
      <w:r>
        <w:rPr>
          <w:rtl/>
        </w:rPr>
        <w:t>מ</w:t>
      </w:r>
      <w:r>
        <w:rPr>
          <w:rFonts w:hint="cs"/>
          <w:rtl/>
        </w:rPr>
        <w:t>ה</w:t>
      </w:r>
      <w:r>
        <w:rPr>
          <w:rtl/>
        </w:rPr>
        <w:t xml:space="preserve">רגע </w:t>
      </w:r>
      <w:bookmarkStart w:id="19005" w:name="_ETM_Q30_247789"/>
      <w:bookmarkEnd w:id="19005"/>
      <w:r>
        <w:rPr>
          <w:rtl/>
        </w:rPr>
        <w:t xml:space="preserve">שהוא </w:t>
      </w:r>
      <w:bookmarkStart w:id="19006" w:name="_ETM_Q30_247969"/>
      <w:bookmarkEnd w:id="19006"/>
      <w:r>
        <w:rPr>
          <w:rtl/>
        </w:rPr>
        <w:t xml:space="preserve">מתגייס </w:t>
      </w:r>
      <w:bookmarkStart w:id="19007" w:name="_ETM_Q30_249390"/>
      <w:bookmarkEnd w:id="19007"/>
      <w:r>
        <w:rPr>
          <w:rtl/>
        </w:rPr>
        <w:t xml:space="preserve">ועד </w:t>
      </w:r>
      <w:bookmarkStart w:id="19008" w:name="_ETM_Q30_249750"/>
      <w:bookmarkEnd w:id="19008"/>
      <w:r>
        <w:rPr>
          <w:rFonts w:hint="cs"/>
          <w:rtl/>
        </w:rPr>
        <w:t>ה</w:t>
      </w:r>
      <w:r>
        <w:rPr>
          <w:rtl/>
        </w:rPr>
        <w:t xml:space="preserve">רגע </w:t>
      </w:r>
      <w:bookmarkStart w:id="19009" w:name="_ETM_Q30_250020"/>
      <w:bookmarkEnd w:id="19009"/>
      <w:r>
        <w:rPr>
          <w:rFonts w:hint="cs"/>
          <w:rtl/>
        </w:rPr>
        <w:t>שהוא עולה</w:t>
      </w:r>
      <w:r>
        <w:rPr>
          <w:rtl/>
        </w:rPr>
        <w:t xml:space="preserve"> </w:t>
      </w:r>
      <w:bookmarkStart w:id="19010" w:name="_ETM_Q30_250440"/>
      <w:bookmarkEnd w:id="19010"/>
      <w:r>
        <w:rPr>
          <w:rtl/>
        </w:rPr>
        <w:t xml:space="preserve">לגדוד </w:t>
      </w:r>
      <w:bookmarkStart w:id="19011" w:name="_ETM_Q30_250920"/>
      <w:bookmarkEnd w:id="19011"/>
      <w:r>
        <w:rPr>
          <w:rtl/>
        </w:rPr>
        <w:t xml:space="preserve">והוא </w:t>
      </w:r>
      <w:bookmarkStart w:id="19012" w:name="_ETM_Q30_251100"/>
      <w:bookmarkEnd w:id="19012"/>
      <w:r>
        <w:rPr>
          <w:rFonts w:hint="cs"/>
          <w:rtl/>
        </w:rPr>
        <w:t>כשי</w:t>
      </w:r>
      <w:r>
        <w:rPr>
          <w:rtl/>
        </w:rPr>
        <w:t xml:space="preserve">ר </w:t>
      </w:r>
      <w:bookmarkStart w:id="19013" w:name="_ETM_Q30_251430"/>
      <w:bookmarkEnd w:id="19013"/>
      <w:r>
        <w:rPr>
          <w:rtl/>
        </w:rPr>
        <w:t>ללחימה</w:t>
      </w:r>
      <w:bookmarkStart w:id="19014" w:name="_ETM_Q30_251940"/>
      <w:bookmarkEnd w:id="19014"/>
      <w:r>
        <w:rPr>
          <w:rFonts w:hint="cs"/>
          <w:rtl/>
        </w:rPr>
        <w:t xml:space="preserve">. </w:t>
      </w:r>
      <w:r>
        <w:rPr>
          <w:rtl/>
        </w:rPr>
        <w:t xml:space="preserve">לצערנו </w:t>
      </w:r>
      <w:bookmarkStart w:id="19015" w:name="_ETM_Q30_252569"/>
      <w:bookmarkEnd w:id="19015"/>
      <w:r>
        <w:rPr>
          <w:rtl/>
        </w:rPr>
        <w:t>הרב</w:t>
      </w:r>
      <w:r>
        <w:rPr>
          <w:rFonts w:hint="cs"/>
          <w:rtl/>
        </w:rPr>
        <w:t>,</w:t>
      </w:r>
      <w:r>
        <w:rPr>
          <w:rtl/>
        </w:rPr>
        <w:t xml:space="preserve"> </w:t>
      </w:r>
      <w:bookmarkStart w:id="19016" w:name="_ETM_Q30_253440"/>
      <w:bookmarkEnd w:id="19016"/>
      <w:r>
        <w:rPr>
          <w:rtl/>
        </w:rPr>
        <w:t xml:space="preserve">בעזה </w:t>
      </w:r>
      <w:bookmarkStart w:id="19017" w:name="_ETM_Q30_253979"/>
      <w:bookmarkEnd w:id="19017"/>
      <w:r>
        <w:rPr>
          <w:rtl/>
        </w:rPr>
        <w:t xml:space="preserve">נפלו </w:t>
      </w:r>
      <w:bookmarkStart w:id="19018" w:name="_ETM_Q30_254280"/>
      <w:bookmarkEnd w:id="19018"/>
      <w:r>
        <w:rPr>
          <w:rtl/>
        </w:rPr>
        <w:t xml:space="preserve">בשבועות </w:t>
      </w:r>
      <w:bookmarkStart w:id="19019" w:name="_ETM_Q30_254729"/>
      <w:bookmarkEnd w:id="19019"/>
      <w:r>
        <w:rPr>
          <w:rtl/>
        </w:rPr>
        <w:t xml:space="preserve">האחרונים </w:t>
      </w:r>
      <w:bookmarkStart w:id="19020" w:name="_ETM_Q30_255630"/>
      <w:bookmarkEnd w:id="19020"/>
      <w:r>
        <w:rPr>
          <w:rtl/>
        </w:rPr>
        <w:t xml:space="preserve">חיילים </w:t>
      </w:r>
      <w:bookmarkStart w:id="19021" w:name="_ETM_Q30_256080"/>
      <w:bookmarkEnd w:id="19021"/>
      <w:r>
        <w:rPr>
          <w:rFonts w:hint="cs"/>
          <w:rtl/>
        </w:rPr>
        <w:t>ש</w:t>
      </w:r>
      <w:r>
        <w:rPr>
          <w:rtl/>
        </w:rPr>
        <w:t xml:space="preserve">אפילו </w:t>
      </w:r>
      <w:bookmarkStart w:id="19022" w:name="_ETM_Q30_256409"/>
      <w:bookmarkEnd w:id="19022"/>
      <w:r>
        <w:rPr>
          <w:rtl/>
        </w:rPr>
        <w:t xml:space="preserve">לא </w:t>
      </w:r>
      <w:bookmarkStart w:id="19023" w:name="_ETM_Q30_256680"/>
      <w:bookmarkEnd w:id="19023"/>
      <w:r>
        <w:rPr>
          <w:rtl/>
        </w:rPr>
        <w:t xml:space="preserve">עברו </w:t>
      </w:r>
      <w:bookmarkStart w:id="19024" w:name="_ETM_Q30_257010"/>
      <w:bookmarkEnd w:id="19024"/>
      <w:r>
        <w:rPr>
          <w:rtl/>
        </w:rPr>
        <w:t xml:space="preserve">את </w:t>
      </w:r>
      <w:bookmarkStart w:id="19025" w:name="_ETM_Q30_257130"/>
      <w:bookmarkEnd w:id="19025"/>
      <w:r>
        <w:rPr>
          <w:rtl/>
        </w:rPr>
        <w:t>זה</w:t>
      </w:r>
      <w:r>
        <w:rPr>
          <w:rFonts w:hint="cs"/>
          <w:rtl/>
        </w:rPr>
        <w:t>.</w:t>
      </w:r>
      <w:r>
        <w:rPr>
          <w:rtl/>
        </w:rPr>
        <w:t xml:space="preserve"> </w:t>
      </w:r>
      <w:bookmarkStart w:id="19026" w:name="_ETM_Q30_257610"/>
      <w:bookmarkEnd w:id="19026"/>
      <w:r>
        <w:rPr>
          <w:rtl/>
        </w:rPr>
        <w:t xml:space="preserve">אבל </w:t>
      </w:r>
      <w:bookmarkStart w:id="19027" w:name="_ETM_Q30_257880"/>
      <w:bookmarkEnd w:id="19027"/>
      <w:r>
        <w:rPr>
          <w:rtl/>
        </w:rPr>
        <w:t>בוא</w:t>
      </w:r>
      <w:r>
        <w:rPr>
          <w:rFonts w:hint="cs"/>
          <w:rtl/>
        </w:rPr>
        <w:t>ו</w:t>
      </w:r>
      <w:r>
        <w:rPr>
          <w:rtl/>
        </w:rPr>
        <w:t xml:space="preserve"> </w:t>
      </w:r>
      <w:bookmarkStart w:id="19028" w:name="_ETM_Q30_258000"/>
      <w:bookmarkEnd w:id="19028"/>
      <w:r>
        <w:rPr>
          <w:rtl/>
        </w:rPr>
        <w:t xml:space="preserve">ניקח </w:t>
      </w:r>
      <w:bookmarkStart w:id="19029" w:name="_ETM_Q30_258300"/>
      <w:bookmarkEnd w:id="19029"/>
      <w:r>
        <w:rPr>
          <w:rtl/>
        </w:rPr>
        <w:t xml:space="preserve">את </w:t>
      </w:r>
      <w:bookmarkStart w:id="19030" w:name="_ETM_Q30_258390"/>
      <w:bookmarkEnd w:id="19030"/>
      <w:r>
        <w:rPr>
          <w:rtl/>
        </w:rPr>
        <w:t xml:space="preserve">המסלול </w:t>
      </w:r>
      <w:bookmarkStart w:id="19031" w:name="_ETM_Q30_259350"/>
      <w:bookmarkEnd w:id="19031"/>
      <w:r>
        <w:rPr>
          <w:rtl/>
        </w:rPr>
        <w:t xml:space="preserve">כמו </w:t>
      </w:r>
      <w:bookmarkStart w:id="19032" w:name="_ETM_Q30_259619"/>
      <w:bookmarkEnd w:id="19032"/>
      <w:r>
        <w:rPr>
          <w:rtl/>
        </w:rPr>
        <w:t>שהוא</w:t>
      </w:r>
      <w:r>
        <w:rPr>
          <w:rFonts w:hint="cs"/>
          <w:rtl/>
        </w:rPr>
        <w:t>,</w:t>
      </w:r>
      <w:r>
        <w:rPr>
          <w:rtl/>
        </w:rPr>
        <w:t xml:space="preserve"> </w:t>
      </w:r>
      <w:bookmarkStart w:id="19033" w:name="_ETM_Q30_259979"/>
      <w:bookmarkEnd w:id="19033"/>
      <w:r>
        <w:rPr>
          <w:rFonts w:hint="cs"/>
          <w:rtl/>
        </w:rPr>
        <w:t>שבעה</w:t>
      </w:r>
      <w:r>
        <w:rPr>
          <w:rtl/>
        </w:rPr>
        <w:t xml:space="preserve"> </w:t>
      </w:r>
      <w:bookmarkStart w:id="19034" w:name="_ETM_Q30_260400"/>
      <w:bookmarkEnd w:id="19034"/>
      <w:r>
        <w:rPr>
          <w:rtl/>
        </w:rPr>
        <w:t>חודשי</w:t>
      </w:r>
      <w:bookmarkStart w:id="19035" w:name="_ETM_Q30_261000"/>
      <w:bookmarkEnd w:id="19035"/>
      <w:r>
        <w:rPr>
          <w:rtl/>
        </w:rPr>
        <w:t xml:space="preserve"> </w:t>
      </w:r>
      <w:bookmarkStart w:id="19036" w:name="_ETM_Q30_261840"/>
      <w:bookmarkEnd w:id="19036"/>
      <w:r>
        <w:rPr>
          <w:rtl/>
        </w:rPr>
        <w:t>שירות</w:t>
      </w:r>
      <w:r>
        <w:rPr>
          <w:rFonts w:hint="cs"/>
          <w:rtl/>
        </w:rPr>
        <w:t>.</w:t>
      </w:r>
      <w:r>
        <w:rPr>
          <w:rtl/>
        </w:rPr>
        <w:t xml:space="preserve"> </w:t>
      </w:r>
      <w:bookmarkStart w:id="19037" w:name="_ETM_Q30_262319"/>
      <w:bookmarkEnd w:id="19037"/>
      <w:r>
        <w:rPr>
          <w:rtl/>
        </w:rPr>
        <w:t>ל</w:t>
      </w:r>
      <w:r>
        <w:rPr>
          <w:rFonts w:hint="cs"/>
          <w:rtl/>
        </w:rPr>
        <w:t>ו</w:t>
      </w:r>
      <w:r>
        <w:rPr>
          <w:rtl/>
        </w:rPr>
        <w:t xml:space="preserve"> </w:t>
      </w:r>
      <w:bookmarkStart w:id="19038" w:name="_ETM_Q30_263220"/>
      <w:bookmarkEnd w:id="19038"/>
      <w:r>
        <w:rPr>
          <w:rtl/>
        </w:rPr>
        <w:t xml:space="preserve">היינו </w:t>
      </w:r>
      <w:bookmarkStart w:id="19039" w:name="_ETM_Q30_264000"/>
      <w:bookmarkEnd w:id="19039"/>
      <w:r>
        <w:rPr>
          <w:rtl/>
        </w:rPr>
        <w:t xml:space="preserve">בתחילת </w:t>
      </w:r>
      <w:bookmarkStart w:id="19040" w:name="_ETM_Q30_264600"/>
      <w:bookmarkEnd w:id="19040"/>
      <w:r>
        <w:rPr>
          <w:rtl/>
        </w:rPr>
        <w:t>המלחמה</w:t>
      </w:r>
      <w:r>
        <w:rPr>
          <w:rFonts w:hint="cs"/>
          <w:rtl/>
        </w:rPr>
        <w:t>,</w:t>
      </w:r>
      <w:r>
        <w:rPr>
          <w:rtl/>
        </w:rPr>
        <w:t xml:space="preserve"> </w:t>
      </w:r>
      <w:bookmarkStart w:id="19041" w:name="_ETM_Q30_265110"/>
      <w:bookmarkEnd w:id="19041"/>
      <w:r>
        <w:rPr>
          <w:rtl/>
        </w:rPr>
        <w:t>בנובמבר</w:t>
      </w:r>
      <w:r>
        <w:rPr>
          <w:rFonts w:hint="cs"/>
          <w:rtl/>
        </w:rPr>
        <w:t>,</w:t>
      </w:r>
      <w:r>
        <w:rPr>
          <w:rtl/>
        </w:rPr>
        <w:t xml:space="preserve"> </w:t>
      </w:r>
      <w:bookmarkStart w:id="19042" w:name="_ETM_Q30_267479"/>
      <w:bookmarkStart w:id="19043" w:name="_ETM_Q30_268259"/>
      <w:bookmarkEnd w:id="19042"/>
      <w:bookmarkEnd w:id="19043"/>
      <w:r>
        <w:rPr>
          <w:rFonts w:hint="cs"/>
          <w:rtl/>
        </w:rPr>
        <w:t xml:space="preserve">לו </w:t>
      </w:r>
      <w:r>
        <w:rPr>
          <w:rtl/>
        </w:rPr>
        <w:t xml:space="preserve">אלה </w:t>
      </w:r>
      <w:bookmarkStart w:id="19044" w:name="_ETM_Q30_268469"/>
      <w:bookmarkStart w:id="19045" w:name="_ETM_Q30_266938"/>
      <w:bookmarkEnd w:id="19044"/>
      <w:bookmarkEnd w:id="19045"/>
      <w:r>
        <w:rPr>
          <w:rtl/>
        </w:rPr>
        <w:t xml:space="preserve">שלא </w:t>
      </w:r>
      <w:bookmarkStart w:id="19046" w:name="_ETM_Q30_268770"/>
      <w:bookmarkEnd w:id="19046"/>
      <w:r>
        <w:rPr>
          <w:rtl/>
        </w:rPr>
        <w:t xml:space="preserve">ראו </w:t>
      </w:r>
      <w:bookmarkStart w:id="19047" w:name="_ETM_Q30_268979"/>
      <w:bookmarkEnd w:id="19047"/>
      <w:r>
        <w:rPr>
          <w:rtl/>
        </w:rPr>
        <w:t xml:space="preserve">את </w:t>
      </w:r>
      <w:bookmarkStart w:id="19048" w:name="_ETM_Q30_269100"/>
      <w:bookmarkEnd w:id="19048"/>
      <w:r>
        <w:rPr>
          <w:rtl/>
        </w:rPr>
        <w:t xml:space="preserve">גודל </w:t>
      </w:r>
      <w:bookmarkStart w:id="19049" w:name="_ETM_Q30_269429"/>
      <w:bookmarkEnd w:id="19049"/>
      <w:r>
        <w:rPr>
          <w:rtl/>
        </w:rPr>
        <w:t>השעה</w:t>
      </w:r>
      <w:r>
        <w:rPr>
          <w:rFonts w:hint="cs"/>
          <w:rtl/>
        </w:rPr>
        <w:t xml:space="preserve"> היו</w:t>
      </w:r>
      <w:r>
        <w:rPr>
          <w:rtl/>
        </w:rPr>
        <w:t xml:space="preserve"> </w:t>
      </w:r>
      <w:bookmarkStart w:id="19050" w:name="_ETM_Q30_270920"/>
      <w:bookmarkEnd w:id="19050"/>
      <w:r>
        <w:rPr>
          <w:rtl/>
        </w:rPr>
        <w:t>הולכים</w:t>
      </w:r>
      <w:r>
        <w:rPr>
          <w:rFonts w:hint="cs"/>
          <w:rtl/>
        </w:rPr>
        <w:t xml:space="preserve"> </w:t>
      </w:r>
      <w:r>
        <w:rPr>
          <w:rFonts w:hint="eastAsia"/>
          <w:rtl/>
        </w:rPr>
        <w:t>–</w:t>
      </w:r>
      <w:r>
        <w:rPr>
          <w:rtl/>
        </w:rPr>
        <w:t xml:space="preserve"> </w:t>
      </w:r>
      <w:bookmarkStart w:id="19051" w:name="_ETM_Q30_271670"/>
      <w:bookmarkEnd w:id="19051"/>
      <w:r>
        <w:rPr>
          <w:rtl/>
        </w:rPr>
        <w:t>שנייה</w:t>
      </w:r>
      <w:r>
        <w:rPr>
          <w:rFonts w:hint="cs"/>
          <w:rtl/>
        </w:rPr>
        <w:t>,</w:t>
      </w:r>
      <w:r>
        <w:rPr>
          <w:rtl/>
        </w:rPr>
        <w:t xml:space="preserve"> </w:t>
      </w:r>
      <w:bookmarkStart w:id="19052" w:name="_ETM_Q30_279399"/>
      <w:bookmarkEnd w:id="19052"/>
      <w:r>
        <w:rPr>
          <w:rtl/>
        </w:rPr>
        <w:t xml:space="preserve">קשה </w:t>
      </w:r>
      <w:bookmarkStart w:id="19053" w:name="_ETM_Q30_279729"/>
      <w:bookmarkEnd w:id="19053"/>
      <w:r>
        <w:rPr>
          <w:rtl/>
        </w:rPr>
        <w:t xml:space="preserve">לי </w:t>
      </w:r>
      <w:bookmarkStart w:id="19054" w:name="_ETM_Q30_279819"/>
      <w:bookmarkEnd w:id="19054"/>
      <w:r>
        <w:rPr>
          <w:rtl/>
        </w:rPr>
        <w:t xml:space="preserve">לדבר </w:t>
      </w:r>
      <w:bookmarkStart w:id="19055" w:name="_ETM_Q30_280209"/>
      <w:bookmarkEnd w:id="19055"/>
      <w:r>
        <w:rPr>
          <w:rtl/>
        </w:rPr>
        <w:t xml:space="preserve">על </w:t>
      </w:r>
      <w:bookmarkStart w:id="19056" w:name="_ETM_Q30_280299"/>
      <w:bookmarkEnd w:id="19056"/>
      <w:r>
        <w:rPr>
          <w:rtl/>
        </w:rPr>
        <w:t>זה</w:t>
      </w:r>
      <w:r>
        <w:rPr>
          <w:rFonts w:hint="cs"/>
          <w:rtl/>
        </w:rPr>
        <w:t>,</w:t>
      </w:r>
      <w:r>
        <w:rPr>
          <w:rtl/>
        </w:rPr>
        <w:t xml:space="preserve"> </w:t>
      </w:r>
      <w:bookmarkStart w:id="19057" w:name="_ETM_Q30_280420"/>
      <w:bookmarkEnd w:id="19057"/>
      <w:r>
        <w:rPr>
          <w:rtl/>
        </w:rPr>
        <w:t>באמת</w:t>
      </w:r>
      <w:bookmarkStart w:id="19058" w:name="_ETM_Q30_282049"/>
      <w:bookmarkEnd w:id="19058"/>
      <w:r>
        <w:rPr>
          <w:rFonts w:hint="cs"/>
          <w:rtl/>
        </w:rPr>
        <w:t xml:space="preserve">. </w:t>
      </w:r>
      <w:r>
        <w:rPr>
          <w:rtl/>
        </w:rPr>
        <w:t xml:space="preserve">לו </w:t>
      </w:r>
      <w:bookmarkStart w:id="19059" w:name="_ETM_Q30_282350"/>
      <w:bookmarkEnd w:id="19059"/>
      <w:r w:rsidR="00CD328E">
        <w:rPr>
          <w:rFonts w:hint="cs"/>
          <w:rtl/>
        </w:rPr>
        <w:t xml:space="preserve">הם </w:t>
      </w:r>
      <w:r>
        <w:rPr>
          <w:rtl/>
        </w:rPr>
        <w:t xml:space="preserve">היו </w:t>
      </w:r>
      <w:bookmarkStart w:id="19060" w:name="_ETM_Q30_282500"/>
      <w:bookmarkEnd w:id="19060"/>
      <w:r>
        <w:rPr>
          <w:rtl/>
        </w:rPr>
        <w:t xml:space="preserve">רואים </w:t>
      </w:r>
      <w:bookmarkStart w:id="19061" w:name="_ETM_Q30_282740"/>
      <w:bookmarkEnd w:id="19061"/>
      <w:r>
        <w:rPr>
          <w:rtl/>
        </w:rPr>
        <w:t xml:space="preserve">את </w:t>
      </w:r>
      <w:bookmarkStart w:id="19062" w:name="_ETM_Q30_282860"/>
      <w:bookmarkEnd w:id="19062"/>
      <w:r>
        <w:rPr>
          <w:rtl/>
        </w:rPr>
        <w:t xml:space="preserve">גודל </w:t>
      </w:r>
      <w:bookmarkStart w:id="19063" w:name="_ETM_Q30_283159"/>
      <w:bookmarkEnd w:id="19063"/>
      <w:r>
        <w:rPr>
          <w:rtl/>
        </w:rPr>
        <w:t xml:space="preserve">השעה </w:t>
      </w:r>
      <w:bookmarkStart w:id="19064" w:name="_ETM_Q30_283520"/>
      <w:bookmarkEnd w:id="19064"/>
      <w:r>
        <w:rPr>
          <w:rtl/>
        </w:rPr>
        <w:t xml:space="preserve">ולפני </w:t>
      </w:r>
      <w:bookmarkStart w:id="19065" w:name="_ETM_Q30_283940"/>
      <w:bookmarkEnd w:id="19065"/>
      <w:r>
        <w:rPr>
          <w:rFonts w:hint="cs"/>
          <w:rtl/>
        </w:rPr>
        <w:t>שמונה</w:t>
      </w:r>
      <w:r>
        <w:rPr>
          <w:rtl/>
        </w:rPr>
        <w:t xml:space="preserve"> </w:t>
      </w:r>
      <w:bookmarkStart w:id="19066" w:name="_ETM_Q30_284299"/>
      <w:bookmarkEnd w:id="19066"/>
      <w:r>
        <w:rPr>
          <w:rtl/>
        </w:rPr>
        <w:t xml:space="preserve">חודשים </w:t>
      </w:r>
      <w:bookmarkStart w:id="19067" w:name="_ETM_Q30_284840"/>
      <w:bookmarkEnd w:id="19067"/>
      <w:r>
        <w:rPr>
          <w:rtl/>
        </w:rPr>
        <w:t xml:space="preserve">מתגייסים </w:t>
      </w:r>
      <w:bookmarkStart w:id="19068" w:name="_ETM_Q30_286240"/>
      <w:bookmarkEnd w:id="19068"/>
      <w:r>
        <w:rPr>
          <w:rtl/>
        </w:rPr>
        <w:t>לצה"ל</w:t>
      </w:r>
      <w:r>
        <w:rPr>
          <w:rFonts w:hint="cs"/>
          <w:rtl/>
        </w:rPr>
        <w:t>,</w:t>
      </w:r>
      <w:r>
        <w:rPr>
          <w:rtl/>
        </w:rPr>
        <w:t xml:space="preserve"> </w:t>
      </w:r>
      <w:bookmarkStart w:id="19069" w:name="_ETM_Q30_287380"/>
      <w:bookmarkEnd w:id="19069"/>
      <w:r>
        <w:rPr>
          <w:rtl/>
        </w:rPr>
        <w:t xml:space="preserve">הם </w:t>
      </w:r>
      <w:bookmarkStart w:id="19070" w:name="_ETM_Q30_287560"/>
      <w:bookmarkEnd w:id="19070"/>
      <w:r>
        <w:rPr>
          <w:rtl/>
        </w:rPr>
        <w:t xml:space="preserve">כבר </w:t>
      </w:r>
      <w:bookmarkStart w:id="19071" w:name="_ETM_Q30_287799"/>
      <w:bookmarkEnd w:id="19071"/>
      <w:r>
        <w:rPr>
          <w:rtl/>
        </w:rPr>
        <w:t xml:space="preserve">היו </w:t>
      </w:r>
      <w:bookmarkStart w:id="19072" w:name="_ETM_Q30_287979"/>
      <w:bookmarkEnd w:id="19072"/>
      <w:r>
        <w:rPr>
          <w:rtl/>
        </w:rPr>
        <w:t>רלוונטיים</w:t>
      </w:r>
      <w:r>
        <w:rPr>
          <w:rFonts w:hint="cs"/>
          <w:rtl/>
        </w:rPr>
        <w:t>,</w:t>
      </w:r>
      <w:r>
        <w:rPr>
          <w:rtl/>
        </w:rPr>
        <w:t xml:space="preserve"> </w:t>
      </w:r>
      <w:bookmarkStart w:id="19073" w:name="_ETM_Q30_289179"/>
      <w:bookmarkEnd w:id="19073"/>
      <w:r>
        <w:rPr>
          <w:rtl/>
        </w:rPr>
        <w:t xml:space="preserve">הם </w:t>
      </w:r>
      <w:bookmarkStart w:id="19074" w:name="_ETM_Q30_289359"/>
      <w:bookmarkEnd w:id="19074"/>
      <w:r>
        <w:rPr>
          <w:rtl/>
        </w:rPr>
        <w:t xml:space="preserve">היו </w:t>
      </w:r>
      <w:bookmarkStart w:id="19075" w:name="_ETM_Q30_289659"/>
      <w:bookmarkEnd w:id="19075"/>
      <w:r>
        <w:rPr>
          <w:rtl/>
        </w:rPr>
        <w:t xml:space="preserve">עכשיו </w:t>
      </w:r>
      <w:bookmarkStart w:id="19076" w:name="_ETM_Q30_290020"/>
      <w:bookmarkEnd w:id="19076"/>
      <w:r>
        <w:rPr>
          <w:rtl/>
        </w:rPr>
        <w:t xml:space="preserve">בלחימה </w:t>
      </w:r>
      <w:bookmarkStart w:id="19077" w:name="_ETM_Q30_290619"/>
      <w:bookmarkEnd w:id="19077"/>
      <w:r>
        <w:rPr>
          <w:rtl/>
        </w:rPr>
        <w:t>בעזה</w:t>
      </w:r>
      <w:r>
        <w:rPr>
          <w:rFonts w:hint="cs"/>
          <w:rtl/>
        </w:rPr>
        <w:t>.</w:t>
      </w:r>
      <w:r>
        <w:rPr>
          <w:rtl/>
        </w:rPr>
        <w:t xml:space="preserve"> </w:t>
      </w:r>
      <w:bookmarkStart w:id="19078" w:name="_ETM_Q30_291549"/>
      <w:bookmarkEnd w:id="19078"/>
      <w:r>
        <w:rPr>
          <w:rtl/>
        </w:rPr>
        <w:t xml:space="preserve">אבל </w:t>
      </w:r>
      <w:bookmarkStart w:id="19079" w:name="_ETM_Q30_291819"/>
      <w:bookmarkEnd w:id="19079"/>
      <w:r>
        <w:rPr>
          <w:rtl/>
        </w:rPr>
        <w:t>לא</w:t>
      </w:r>
      <w:r>
        <w:rPr>
          <w:rFonts w:hint="cs"/>
          <w:rtl/>
        </w:rPr>
        <w:t>,</w:t>
      </w:r>
      <w:r>
        <w:rPr>
          <w:rtl/>
        </w:rPr>
        <w:t xml:space="preserve"> </w:t>
      </w:r>
      <w:bookmarkStart w:id="19080" w:name="_ETM_Q30_292380"/>
      <w:bookmarkEnd w:id="19080"/>
      <w:r>
        <w:rPr>
          <w:rtl/>
        </w:rPr>
        <w:t xml:space="preserve">לא </w:t>
      </w:r>
      <w:bookmarkStart w:id="19081" w:name="_ETM_Q30_292620"/>
      <w:bookmarkEnd w:id="19081"/>
      <w:r>
        <w:rPr>
          <w:rFonts w:hint="cs"/>
          <w:rtl/>
        </w:rPr>
        <w:t>ראו</w:t>
      </w:r>
      <w:r>
        <w:rPr>
          <w:rtl/>
        </w:rPr>
        <w:t xml:space="preserve"> </w:t>
      </w:r>
      <w:bookmarkStart w:id="19082" w:name="_ETM_Q30_292890"/>
      <w:bookmarkEnd w:id="19082"/>
      <w:r>
        <w:rPr>
          <w:rtl/>
        </w:rPr>
        <w:t xml:space="preserve">את </w:t>
      </w:r>
      <w:bookmarkStart w:id="19083" w:name="_ETM_Q30_292980"/>
      <w:bookmarkEnd w:id="19083"/>
      <w:r>
        <w:rPr>
          <w:rtl/>
        </w:rPr>
        <w:t xml:space="preserve">גודל </w:t>
      </w:r>
      <w:bookmarkStart w:id="19084" w:name="_ETM_Q30_293310"/>
      <w:bookmarkEnd w:id="19084"/>
      <w:r>
        <w:rPr>
          <w:rtl/>
        </w:rPr>
        <w:t>הש</w:t>
      </w:r>
      <w:r>
        <w:rPr>
          <w:rFonts w:hint="cs"/>
          <w:rtl/>
        </w:rPr>
        <w:t>ע</w:t>
      </w:r>
      <w:r>
        <w:rPr>
          <w:rtl/>
        </w:rPr>
        <w:t>ה</w:t>
      </w:r>
      <w:r>
        <w:rPr>
          <w:rFonts w:hint="cs"/>
          <w:rtl/>
        </w:rPr>
        <w:t>.</w:t>
      </w:r>
      <w:r>
        <w:rPr>
          <w:rtl/>
        </w:rPr>
        <w:t xml:space="preserve"> </w:t>
      </w:r>
      <w:bookmarkStart w:id="19085" w:name="_ETM_Q30_293640"/>
      <w:bookmarkEnd w:id="19085"/>
      <w:r>
        <w:rPr>
          <w:rtl/>
        </w:rPr>
        <w:t xml:space="preserve">במקומם </w:t>
      </w:r>
      <w:bookmarkStart w:id="19086" w:name="_ETM_Q30_295400"/>
      <w:bookmarkEnd w:id="19086"/>
      <w:r>
        <w:rPr>
          <w:rtl/>
        </w:rPr>
        <w:t xml:space="preserve">באו </w:t>
      </w:r>
      <w:bookmarkStart w:id="19087" w:name="_ETM_Q30_295790"/>
      <w:bookmarkEnd w:id="19087"/>
      <w:r>
        <w:rPr>
          <w:rtl/>
        </w:rPr>
        <w:t>1</w:t>
      </w:r>
      <w:r>
        <w:rPr>
          <w:rFonts w:hint="cs"/>
          <w:rtl/>
        </w:rPr>
        <w:t>,</w:t>
      </w:r>
      <w:r>
        <w:rPr>
          <w:rtl/>
        </w:rPr>
        <w:t xml:space="preserve">400 </w:t>
      </w:r>
      <w:bookmarkStart w:id="19088" w:name="_ETM_Q30_296630"/>
      <w:bookmarkEnd w:id="19088"/>
      <w:proofErr w:type="spellStart"/>
      <w:r>
        <w:rPr>
          <w:rtl/>
        </w:rPr>
        <w:t>מכיני</w:t>
      </w:r>
      <w:r>
        <w:rPr>
          <w:rFonts w:hint="cs"/>
          <w:rtl/>
        </w:rPr>
        <w:t>סטי</w:t>
      </w:r>
      <w:r>
        <w:rPr>
          <w:rtl/>
        </w:rPr>
        <w:t>ם</w:t>
      </w:r>
      <w:proofErr w:type="spellEnd"/>
      <w:r>
        <w:rPr>
          <w:rFonts w:hint="cs"/>
          <w:rtl/>
        </w:rPr>
        <w:t xml:space="preserve">, </w:t>
      </w:r>
      <w:proofErr w:type="spellStart"/>
      <w:r>
        <w:rPr>
          <w:rFonts w:hint="cs"/>
          <w:rtl/>
        </w:rPr>
        <w:t>שינשינים</w:t>
      </w:r>
      <w:proofErr w:type="spellEnd"/>
      <w:r>
        <w:rPr>
          <w:rtl/>
        </w:rPr>
        <w:t xml:space="preserve"> </w:t>
      </w:r>
      <w:bookmarkStart w:id="19089" w:name="_ETM_Q30_297080"/>
      <w:bookmarkStart w:id="19090" w:name="_ETM_Q30_299240"/>
      <w:bookmarkEnd w:id="19089"/>
      <w:bookmarkEnd w:id="19090"/>
      <w:r>
        <w:rPr>
          <w:rtl/>
        </w:rPr>
        <w:t>ובחור</w:t>
      </w:r>
      <w:r>
        <w:rPr>
          <w:rFonts w:hint="cs"/>
          <w:rtl/>
        </w:rPr>
        <w:t>י</w:t>
      </w:r>
      <w:r>
        <w:rPr>
          <w:rtl/>
        </w:rPr>
        <w:t xml:space="preserve"> </w:t>
      </w:r>
      <w:bookmarkStart w:id="19091" w:name="_ETM_Q30_299810"/>
      <w:bookmarkEnd w:id="19091"/>
      <w:r>
        <w:rPr>
          <w:rtl/>
        </w:rPr>
        <w:t xml:space="preserve">ישיבות </w:t>
      </w:r>
      <w:bookmarkStart w:id="19092" w:name="_ETM_Q30_300229"/>
      <w:bookmarkEnd w:id="19092"/>
      <w:r>
        <w:rPr>
          <w:rtl/>
        </w:rPr>
        <w:t xml:space="preserve">ציוניות </w:t>
      </w:r>
      <w:bookmarkStart w:id="19093" w:name="_ETM_Q30_300950"/>
      <w:bookmarkEnd w:id="19093"/>
      <w:r>
        <w:rPr>
          <w:rtl/>
        </w:rPr>
        <w:t>שקוצר</w:t>
      </w:r>
      <w:r>
        <w:rPr>
          <w:rFonts w:hint="cs"/>
          <w:rtl/>
        </w:rPr>
        <w:t>ה</w:t>
      </w:r>
      <w:r>
        <w:rPr>
          <w:rtl/>
        </w:rPr>
        <w:t xml:space="preserve"> </w:t>
      </w:r>
      <w:bookmarkStart w:id="19094" w:name="_ETM_Q30_301670"/>
      <w:bookmarkEnd w:id="19094"/>
      <w:r>
        <w:rPr>
          <w:rtl/>
        </w:rPr>
        <w:t xml:space="preserve">להם </w:t>
      </w:r>
      <w:bookmarkStart w:id="19095" w:name="_ETM_Q30_302360"/>
      <w:bookmarkEnd w:id="19095"/>
      <w:r>
        <w:rPr>
          <w:rtl/>
        </w:rPr>
        <w:t xml:space="preserve">דחיית </w:t>
      </w:r>
      <w:bookmarkStart w:id="19096" w:name="_ETM_Q30_302750"/>
      <w:bookmarkEnd w:id="19096"/>
      <w:r>
        <w:rPr>
          <w:rtl/>
        </w:rPr>
        <w:t xml:space="preserve">השירות </w:t>
      </w:r>
      <w:bookmarkStart w:id="19097" w:name="_ETM_Q30_303290"/>
      <w:bookmarkEnd w:id="19097"/>
      <w:r>
        <w:rPr>
          <w:rtl/>
        </w:rPr>
        <w:t>ו</w:t>
      </w:r>
      <w:r>
        <w:rPr>
          <w:rFonts w:hint="cs"/>
          <w:rtl/>
        </w:rPr>
        <w:t xml:space="preserve">הם </w:t>
      </w:r>
      <w:r>
        <w:rPr>
          <w:rtl/>
        </w:rPr>
        <w:t>התגייסו</w:t>
      </w:r>
      <w:r>
        <w:rPr>
          <w:rFonts w:hint="cs"/>
          <w:rtl/>
        </w:rPr>
        <w:t>.</w:t>
      </w:r>
      <w:r>
        <w:rPr>
          <w:rtl/>
        </w:rPr>
        <w:t xml:space="preserve"> </w:t>
      </w:r>
      <w:bookmarkStart w:id="19098" w:name="_ETM_Q30_305229"/>
      <w:bookmarkEnd w:id="19098"/>
    </w:p>
    <w:p w:rsidR="00515B1F" w:rsidRDefault="00515B1F" w:rsidP="00350FCE">
      <w:pPr>
        <w:rPr>
          <w:rtl/>
        </w:rPr>
      </w:pPr>
      <w:bookmarkStart w:id="19099" w:name="_ETM_Q30_304235"/>
      <w:bookmarkStart w:id="19100" w:name="_ETM_Q30_304314"/>
      <w:bookmarkEnd w:id="19099"/>
      <w:bookmarkEnd w:id="19100"/>
    </w:p>
    <w:p w:rsidR="00515B1F" w:rsidRDefault="00515B1F" w:rsidP="00CD328E">
      <w:pPr>
        <w:rPr>
          <w:rtl/>
        </w:rPr>
      </w:pPr>
      <w:bookmarkStart w:id="19101" w:name="_ETM_Q30_304362"/>
      <w:bookmarkStart w:id="19102" w:name="_ETM_Q30_304428"/>
      <w:bookmarkEnd w:id="19101"/>
      <w:bookmarkEnd w:id="19102"/>
      <w:r>
        <w:rPr>
          <w:rtl/>
        </w:rPr>
        <w:t xml:space="preserve">עוד </w:t>
      </w:r>
      <w:bookmarkStart w:id="19103" w:name="_ETM_Q30_305499"/>
      <w:bookmarkStart w:id="19104" w:name="_ETM_Q30_304340"/>
      <w:bookmarkStart w:id="19105" w:name="_ETM_Q30_304080"/>
      <w:bookmarkEnd w:id="19103"/>
      <w:bookmarkEnd w:id="19104"/>
      <w:bookmarkEnd w:id="19105"/>
      <w:r>
        <w:rPr>
          <w:rtl/>
        </w:rPr>
        <w:t>בלון</w:t>
      </w:r>
      <w:bookmarkStart w:id="19106" w:name="_ETM_Q30_307209"/>
      <w:bookmarkEnd w:id="19106"/>
      <w:r>
        <w:rPr>
          <w:rFonts w:hint="cs"/>
          <w:rtl/>
        </w:rPr>
        <w:t xml:space="preserve">. </w:t>
      </w:r>
      <w:bookmarkStart w:id="19107" w:name="_ETM_Q30_309888"/>
      <w:bookmarkEnd w:id="19107"/>
      <w:r>
        <w:rPr>
          <w:rtl/>
        </w:rPr>
        <w:t xml:space="preserve">מצטטים </w:t>
      </w:r>
      <w:bookmarkStart w:id="19108" w:name="_ETM_Q30_307959"/>
      <w:bookmarkEnd w:id="19108"/>
      <w:r>
        <w:rPr>
          <w:rtl/>
        </w:rPr>
        <w:t xml:space="preserve">אנשים </w:t>
      </w:r>
      <w:bookmarkStart w:id="19109" w:name="_ETM_Q30_308319"/>
      <w:bookmarkEnd w:id="19109"/>
      <w:r>
        <w:rPr>
          <w:rtl/>
        </w:rPr>
        <w:t>מסוימים</w:t>
      </w:r>
      <w:r>
        <w:rPr>
          <w:rFonts w:hint="cs"/>
          <w:rtl/>
        </w:rPr>
        <w:t>:</w:t>
      </w:r>
      <w:r>
        <w:rPr>
          <w:rtl/>
        </w:rPr>
        <w:t xml:space="preserve"> </w:t>
      </w:r>
      <w:bookmarkStart w:id="19110" w:name="_ETM_Q30_308799"/>
      <w:bookmarkEnd w:id="19110"/>
      <w:r>
        <w:rPr>
          <w:rFonts w:hint="cs"/>
          <w:rtl/>
        </w:rPr>
        <w:t>4,000</w:t>
      </w:r>
      <w:r>
        <w:rPr>
          <w:rtl/>
        </w:rPr>
        <w:t xml:space="preserve"> </w:t>
      </w:r>
      <w:bookmarkStart w:id="19111" w:name="_ETM_Q30_309730"/>
      <w:bookmarkEnd w:id="19111"/>
      <w:r>
        <w:rPr>
          <w:rtl/>
        </w:rPr>
        <w:t xml:space="preserve">חרדים </w:t>
      </w:r>
      <w:bookmarkStart w:id="19112" w:name="_ETM_Q30_310269"/>
      <w:bookmarkEnd w:id="19112"/>
      <w:r>
        <w:rPr>
          <w:rtl/>
        </w:rPr>
        <w:t xml:space="preserve">הגיעו </w:t>
      </w:r>
      <w:bookmarkStart w:id="19113" w:name="_ETM_Q30_310569"/>
      <w:bookmarkEnd w:id="19113"/>
      <w:r>
        <w:rPr>
          <w:rtl/>
        </w:rPr>
        <w:t xml:space="preserve">ללשכת </w:t>
      </w:r>
      <w:bookmarkStart w:id="19114" w:name="_ETM_Q30_311110"/>
      <w:bookmarkEnd w:id="19114"/>
      <w:r>
        <w:rPr>
          <w:rtl/>
        </w:rPr>
        <w:t xml:space="preserve">הגיוס </w:t>
      </w:r>
      <w:bookmarkStart w:id="19115" w:name="_ETM_Q30_312040"/>
      <w:bookmarkEnd w:id="19115"/>
      <w:r>
        <w:rPr>
          <w:rtl/>
        </w:rPr>
        <w:t xml:space="preserve">ולא </w:t>
      </w:r>
      <w:bookmarkStart w:id="19116" w:name="_ETM_Q30_312370"/>
      <w:bookmarkEnd w:id="19116"/>
      <w:r>
        <w:rPr>
          <w:rtl/>
        </w:rPr>
        <w:t xml:space="preserve">גייסו </w:t>
      </w:r>
      <w:bookmarkStart w:id="19117" w:name="_ETM_Q30_312879"/>
      <w:bookmarkEnd w:id="19117"/>
      <w:r>
        <w:rPr>
          <w:rtl/>
        </w:rPr>
        <w:t>אותם</w:t>
      </w:r>
      <w:r>
        <w:rPr>
          <w:rFonts w:hint="cs"/>
          <w:rtl/>
        </w:rPr>
        <w:t>.</w:t>
      </w:r>
      <w:r>
        <w:rPr>
          <w:rtl/>
        </w:rPr>
        <w:t xml:space="preserve"> </w:t>
      </w:r>
      <w:bookmarkStart w:id="19118" w:name="_ETM_Q30_313209"/>
      <w:bookmarkEnd w:id="19118"/>
      <w:r>
        <w:rPr>
          <w:rtl/>
        </w:rPr>
        <w:t xml:space="preserve">אבל </w:t>
      </w:r>
      <w:bookmarkStart w:id="19119" w:name="_ETM_Q30_313419"/>
      <w:bookmarkEnd w:id="19119"/>
      <w:r>
        <w:rPr>
          <w:rtl/>
        </w:rPr>
        <w:t>ה</w:t>
      </w:r>
      <w:r>
        <w:rPr>
          <w:rFonts w:hint="cs"/>
          <w:rtl/>
        </w:rPr>
        <w:t>ינה</w:t>
      </w:r>
      <w:r>
        <w:rPr>
          <w:rtl/>
        </w:rPr>
        <w:t xml:space="preserve"> </w:t>
      </w:r>
      <w:bookmarkStart w:id="19120" w:name="_ETM_Q30_313659"/>
      <w:bookmarkEnd w:id="19120"/>
      <w:r>
        <w:rPr>
          <w:rtl/>
        </w:rPr>
        <w:t>העובדות</w:t>
      </w:r>
      <w:r>
        <w:rPr>
          <w:rFonts w:hint="cs"/>
          <w:rtl/>
        </w:rPr>
        <w:t>:</w:t>
      </w:r>
      <w:r>
        <w:rPr>
          <w:rtl/>
        </w:rPr>
        <w:t xml:space="preserve"> </w:t>
      </w:r>
      <w:bookmarkStart w:id="19121" w:name="_ETM_Q30_314830"/>
      <w:bookmarkEnd w:id="19121"/>
      <w:r>
        <w:rPr>
          <w:rtl/>
        </w:rPr>
        <w:t xml:space="preserve">כל </w:t>
      </w:r>
      <w:bookmarkStart w:id="19122" w:name="_ETM_Q30_315220"/>
      <w:bookmarkEnd w:id="19122"/>
      <w:r>
        <w:rPr>
          <w:rtl/>
        </w:rPr>
        <w:t xml:space="preserve">החרדים </w:t>
      </w:r>
      <w:bookmarkStart w:id="19123" w:name="_ETM_Q30_315730"/>
      <w:bookmarkEnd w:id="19123"/>
      <w:r>
        <w:rPr>
          <w:rtl/>
        </w:rPr>
        <w:t>האלה</w:t>
      </w:r>
      <w:r>
        <w:rPr>
          <w:rFonts w:hint="cs"/>
          <w:rtl/>
        </w:rPr>
        <w:t>,</w:t>
      </w:r>
      <w:r>
        <w:rPr>
          <w:rtl/>
        </w:rPr>
        <w:t xml:space="preserve"> </w:t>
      </w:r>
      <w:bookmarkStart w:id="19124" w:name="_ETM_Q30_316000"/>
      <w:bookmarkEnd w:id="19124"/>
      <w:r>
        <w:rPr>
          <w:rtl/>
        </w:rPr>
        <w:t xml:space="preserve">כולם </w:t>
      </w:r>
      <w:bookmarkStart w:id="19125" w:name="_ETM_Q30_316450"/>
      <w:bookmarkEnd w:id="19125"/>
      <w:r>
        <w:rPr>
          <w:rtl/>
        </w:rPr>
        <w:t xml:space="preserve">כולל </w:t>
      </w:r>
      <w:bookmarkStart w:id="19126" w:name="_ETM_Q30_316840"/>
      <w:bookmarkEnd w:id="19126"/>
      <w:r>
        <w:rPr>
          <w:rtl/>
        </w:rPr>
        <w:t>כולם</w:t>
      </w:r>
      <w:r>
        <w:rPr>
          <w:rFonts w:hint="cs"/>
          <w:rtl/>
        </w:rPr>
        <w:t>,</w:t>
      </w:r>
      <w:r>
        <w:rPr>
          <w:rtl/>
        </w:rPr>
        <w:t xml:space="preserve"> </w:t>
      </w:r>
      <w:bookmarkStart w:id="19127" w:name="_ETM_Q30_317620"/>
      <w:bookmarkEnd w:id="19127"/>
      <w:r>
        <w:rPr>
          <w:rtl/>
        </w:rPr>
        <w:t xml:space="preserve">גיל </w:t>
      </w:r>
      <w:bookmarkStart w:id="19128" w:name="_ETM_Q30_317830"/>
      <w:bookmarkEnd w:id="19128"/>
      <w:r>
        <w:rPr>
          <w:rFonts w:hint="cs"/>
          <w:rtl/>
        </w:rPr>
        <w:t>26</w:t>
      </w:r>
      <w:r>
        <w:rPr>
          <w:rFonts w:hint="eastAsia"/>
          <w:rtl/>
        </w:rPr>
        <w:t>–</w:t>
      </w:r>
      <w:r>
        <w:rPr>
          <w:rFonts w:hint="cs"/>
          <w:rtl/>
        </w:rPr>
        <w:t>45,</w:t>
      </w:r>
      <w:r>
        <w:rPr>
          <w:rtl/>
        </w:rPr>
        <w:t xml:space="preserve"> </w:t>
      </w:r>
      <w:bookmarkStart w:id="19129" w:name="_ETM_Q30_319960"/>
      <w:bookmarkEnd w:id="19129"/>
      <w:r>
        <w:rPr>
          <w:rtl/>
        </w:rPr>
        <w:t xml:space="preserve">שייכים </w:t>
      </w:r>
      <w:bookmarkStart w:id="19130" w:name="_ETM_Q30_320440"/>
      <w:bookmarkEnd w:id="19130"/>
      <w:r>
        <w:rPr>
          <w:rtl/>
        </w:rPr>
        <w:t xml:space="preserve">למה </w:t>
      </w:r>
      <w:bookmarkStart w:id="19131" w:name="_ETM_Q30_320650"/>
      <w:bookmarkEnd w:id="19131"/>
      <w:r>
        <w:rPr>
          <w:rtl/>
        </w:rPr>
        <w:t xml:space="preserve">שנקרא </w:t>
      </w:r>
      <w:bookmarkStart w:id="19132" w:name="_ETM_Q30_321100"/>
      <w:bookmarkEnd w:id="19132"/>
      <w:r>
        <w:rPr>
          <w:rtl/>
        </w:rPr>
        <w:t xml:space="preserve">שלב </w:t>
      </w:r>
      <w:bookmarkStart w:id="19133" w:name="_ETM_Q30_321520"/>
      <w:bookmarkEnd w:id="19133"/>
      <w:r>
        <w:rPr>
          <w:rtl/>
        </w:rPr>
        <w:t>ב'</w:t>
      </w:r>
      <w:r w:rsidR="00CD328E">
        <w:rPr>
          <w:rFonts w:hint="cs"/>
          <w:rtl/>
        </w:rPr>
        <w:t>,</w:t>
      </w:r>
      <w:r>
        <w:rPr>
          <w:rtl/>
        </w:rPr>
        <w:t xml:space="preserve"> </w:t>
      </w:r>
      <w:bookmarkStart w:id="19134" w:name="_ETM_Q30_321880"/>
      <w:bookmarkEnd w:id="19134"/>
      <w:r>
        <w:rPr>
          <w:rtl/>
        </w:rPr>
        <w:t xml:space="preserve">לוחמים </w:t>
      </w:r>
      <w:bookmarkStart w:id="19135" w:name="_ETM_Q30_322389"/>
      <w:bookmarkEnd w:id="19135"/>
      <w:r>
        <w:rPr>
          <w:rtl/>
        </w:rPr>
        <w:t xml:space="preserve">הם </w:t>
      </w:r>
      <w:bookmarkStart w:id="19136" w:name="_ETM_Q30_322480"/>
      <w:bookmarkEnd w:id="19136"/>
      <w:r>
        <w:rPr>
          <w:rtl/>
        </w:rPr>
        <w:t xml:space="preserve">לא </w:t>
      </w:r>
      <w:bookmarkStart w:id="19137" w:name="_ETM_Q30_322690"/>
      <w:bookmarkEnd w:id="19137"/>
      <w:r>
        <w:rPr>
          <w:rFonts w:hint="cs"/>
          <w:rtl/>
        </w:rPr>
        <w:t>י</w:t>
      </w:r>
      <w:r>
        <w:rPr>
          <w:rtl/>
        </w:rPr>
        <w:t>היו</w:t>
      </w:r>
      <w:r>
        <w:rPr>
          <w:rFonts w:hint="cs"/>
          <w:rtl/>
        </w:rPr>
        <w:t>.</w:t>
      </w:r>
      <w:r>
        <w:rPr>
          <w:rtl/>
        </w:rPr>
        <w:t xml:space="preserve"> </w:t>
      </w:r>
      <w:bookmarkStart w:id="19138" w:name="_ETM_Q30_323650"/>
      <w:bookmarkEnd w:id="19138"/>
      <w:r>
        <w:rPr>
          <w:rFonts w:hint="cs"/>
          <w:rtl/>
        </w:rPr>
        <w:t>אז צה"ל</w:t>
      </w:r>
      <w:r>
        <w:rPr>
          <w:rtl/>
        </w:rPr>
        <w:t xml:space="preserve"> </w:t>
      </w:r>
      <w:bookmarkStart w:id="19139" w:name="_ETM_Q30_324190"/>
      <w:bookmarkEnd w:id="19139"/>
      <w:r>
        <w:rPr>
          <w:rtl/>
        </w:rPr>
        <w:t xml:space="preserve">בכל </w:t>
      </w:r>
      <w:bookmarkStart w:id="19140" w:name="_ETM_Q30_324610"/>
      <w:bookmarkEnd w:id="19140"/>
      <w:r>
        <w:rPr>
          <w:rtl/>
        </w:rPr>
        <w:t xml:space="preserve">זאת </w:t>
      </w:r>
      <w:bookmarkStart w:id="19141" w:name="_ETM_Q30_324850"/>
      <w:bookmarkEnd w:id="19141"/>
      <w:r>
        <w:rPr>
          <w:rtl/>
        </w:rPr>
        <w:t>אמר</w:t>
      </w:r>
      <w:r>
        <w:rPr>
          <w:rFonts w:hint="cs"/>
          <w:rtl/>
        </w:rPr>
        <w:t>:</w:t>
      </w:r>
      <w:r>
        <w:rPr>
          <w:rtl/>
        </w:rPr>
        <w:t xml:space="preserve"> </w:t>
      </w:r>
      <w:bookmarkStart w:id="19142" w:name="_ETM_Q30_325090"/>
      <w:bookmarkEnd w:id="19142"/>
      <w:r>
        <w:rPr>
          <w:rtl/>
        </w:rPr>
        <w:t xml:space="preserve">בוא </w:t>
      </w:r>
      <w:bookmarkStart w:id="19143" w:name="_ETM_Q30_325270"/>
      <w:bookmarkEnd w:id="19143"/>
      <w:r>
        <w:rPr>
          <w:rtl/>
        </w:rPr>
        <w:t xml:space="preserve">ניקח </w:t>
      </w:r>
      <w:bookmarkStart w:id="19144" w:name="_ETM_Q30_325690"/>
      <w:bookmarkEnd w:id="19144"/>
      <w:r>
        <w:rPr>
          <w:rtl/>
        </w:rPr>
        <w:t>אותם</w:t>
      </w:r>
      <w:r>
        <w:rPr>
          <w:rFonts w:hint="cs"/>
          <w:rtl/>
        </w:rPr>
        <w:t>,</w:t>
      </w:r>
      <w:r>
        <w:rPr>
          <w:rtl/>
        </w:rPr>
        <w:t xml:space="preserve"> </w:t>
      </w:r>
      <w:bookmarkStart w:id="19145" w:name="_ETM_Q30_326440"/>
      <w:bookmarkEnd w:id="19145"/>
      <w:r>
        <w:rPr>
          <w:rFonts w:hint="cs"/>
          <w:rtl/>
        </w:rPr>
        <w:t>נ</w:t>
      </w:r>
      <w:r>
        <w:rPr>
          <w:rtl/>
        </w:rPr>
        <w:t xml:space="preserve">יעזר </w:t>
      </w:r>
      <w:bookmarkStart w:id="19146" w:name="_ETM_Q30_327040"/>
      <w:bookmarkEnd w:id="19146"/>
      <w:r>
        <w:rPr>
          <w:rtl/>
        </w:rPr>
        <w:t>בהם</w:t>
      </w:r>
      <w:r>
        <w:rPr>
          <w:rFonts w:hint="cs"/>
          <w:rtl/>
        </w:rPr>
        <w:t>.</w:t>
      </w:r>
      <w:r>
        <w:rPr>
          <w:rtl/>
        </w:rPr>
        <w:t xml:space="preserve"> </w:t>
      </w:r>
      <w:bookmarkStart w:id="19147" w:name="_ETM_Q30_327880"/>
      <w:bookmarkEnd w:id="19147"/>
      <w:r>
        <w:rPr>
          <w:rtl/>
        </w:rPr>
        <w:t>1</w:t>
      </w:r>
      <w:r>
        <w:rPr>
          <w:rFonts w:hint="cs"/>
          <w:rtl/>
        </w:rPr>
        <w:t>,</w:t>
      </w:r>
      <w:r>
        <w:rPr>
          <w:rtl/>
        </w:rPr>
        <w:t xml:space="preserve">300 </w:t>
      </w:r>
      <w:bookmarkStart w:id="19148" w:name="_ETM_Q30_328810"/>
      <w:bookmarkEnd w:id="19148"/>
      <w:r>
        <w:rPr>
          <w:rtl/>
        </w:rPr>
        <w:t xml:space="preserve">בלבד </w:t>
      </w:r>
      <w:bookmarkStart w:id="19149" w:name="_ETM_Q30_329260"/>
      <w:bookmarkEnd w:id="19149"/>
      <w:r>
        <w:rPr>
          <w:rtl/>
        </w:rPr>
        <w:t xml:space="preserve">היו </w:t>
      </w:r>
      <w:bookmarkStart w:id="19150" w:name="_ETM_Q30_329470"/>
      <w:bookmarkEnd w:id="19150"/>
      <w:r>
        <w:rPr>
          <w:rtl/>
        </w:rPr>
        <w:t xml:space="preserve">רלוונטיים </w:t>
      </w:r>
      <w:bookmarkStart w:id="19151" w:name="_ETM_Q30_330130"/>
      <w:bookmarkEnd w:id="19151"/>
      <w:r>
        <w:rPr>
          <w:rFonts w:hint="cs"/>
          <w:rtl/>
        </w:rPr>
        <w:t xml:space="preserve">– </w:t>
      </w:r>
      <w:r>
        <w:rPr>
          <w:rtl/>
        </w:rPr>
        <w:t xml:space="preserve">אלה </w:t>
      </w:r>
      <w:bookmarkStart w:id="19152" w:name="_ETM_Q30_330340"/>
      <w:bookmarkEnd w:id="19152"/>
      <w:r>
        <w:rPr>
          <w:rtl/>
        </w:rPr>
        <w:t>העובדות</w:t>
      </w:r>
      <w:r>
        <w:rPr>
          <w:rFonts w:hint="cs"/>
          <w:rtl/>
        </w:rPr>
        <w:t>,</w:t>
      </w:r>
      <w:r>
        <w:rPr>
          <w:rtl/>
        </w:rPr>
        <w:t xml:space="preserve"> </w:t>
      </w:r>
      <w:bookmarkStart w:id="19153" w:name="_ETM_Q30_330820"/>
      <w:bookmarkEnd w:id="19153"/>
      <w:r>
        <w:rPr>
          <w:rtl/>
        </w:rPr>
        <w:t>מספרים</w:t>
      </w:r>
      <w:r>
        <w:rPr>
          <w:rFonts w:hint="cs"/>
          <w:rtl/>
        </w:rPr>
        <w:t>;</w:t>
      </w:r>
      <w:r>
        <w:rPr>
          <w:rtl/>
        </w:rPr>
        <w:t xml:space="preserve"> </w:t>
      </w:r>
      <w:bookmarkStart w:id="19154" w:name="_ETM_Q30_332299"/>
      <w:bookmarkEnd w:id="19154"/>
      <w:r>
        <w:rPr>
          <w:rFonts w:hint="cs"/>
          <w:rtl/>
        </w:rPr>
        <w:t>9</w:t>
      </w:r>
      <w:r>
        <w:rPr>
          <w:rtl/>
        </w:rPr>
        <w:t xml:space="preserve">00 </w:t>
      </w:r>
      <w:bookmarkStart w:id="19155" w:name="_ETM_Q30_332840"/>
      <w:bookmarkEnd w:id="19155"/>
      <w:r>
        <w:rPr>
          <w:rtl/>
        </w:rPr>
        <w:t xml:space="preserve">מתוכם </w:t>
      </w:r>
      <w:bookmarkStart w:id="19156" w:name="_ETM_Q30_333499"/>
      <w:bookmarkEnd w:id="19156"/>
      <w:r>
        <w:rPr>
          <w:rtl/>
        </w:rPr>
        <w:t xml:space="preserve">כבר </w:t>
      </w:r>
      <w:bookmarkStart w:id="19157" w:name="_ETM_Q30_333769"/>
      <w:bookmarkEnd w:id="19157"/>
      <w:r>
        <w:rPr>
          <w:rtl/>
        </w:rPr>
        <w:t>גויסו</w:t>
      </w:r>
      <w:r>
        <w:rPr>
          <w:rFonts w:hint="cs"/>
          <w:rtl/>
        </w:rPr>
        <w:t>,</w:t>
      </w:r>
      <w:r>
        <w:rPr>
          <w:rtl/>
        </w:rPr>
        <w:t xml:space="preserve"> </w:t>
      </w:r>
      <w:bookmarkStart w:id="19158" w:name="_ETM_Q30_335080"/>
      <w:bookmarkEnd w:id="19158"/>
      <w:r>
        <w:rPr>
          <w:rtl/>
        </w:rPr>
        <w:t xml:space="preserve">כבר </w:t>
      </w:r>
      <w:bookmarkStart w:id="19159" w:name="_ETM_Q30_335319"/>
      <w:bookmarkEnd w:id="19159"/>
      <w:r>
        <w:rPr>
          <w:rtl/>
        </w:rPr>
        <w:t xml:space="preserve">עברו </w:t>
      </w:r>
      <w:bookmarkStart w:id="19160" w:name="_ETM_Q30_335560"/>
      <w:bookmarkEnd w:id="19160"/>
      <w:r>
        <w:rPr>
          <w:rtl/>
        </w:rPr>
        <w:t xml:space="preserve">את </w:t>
      </w:r>
      <w:bookmarkStart w:id="19161" w:name="_ETM_Q30_335650"/>
      <w:bookmarkEnd w:id="19161"/>
      <w:r>
        <w:rPr>
          <w:rtl/>
        </w:rPr>
        <w:t>התהליך</w:t>
      </w:r>
      <w:r>
        <w:rPr>
          <w:rFonts w:hint="cs"/>
          <w:rtl/>
        </w:rPr>
        <w:t>. השאר</w:t>
      </w:r>
      <w:r>
        <w:rPr>
          <w:rtl/>
        </w:rPr>
        <w:t xml:space="preserve"> </w:t>
      </w:r>
      <w:bookmarkStart w:id="19162" w:name="_ETM_Q30_336669"/>
      <w:bookmarkEnd w:id="19162"/>
      <w:r>
        <w:rPr>
          <w:rtl/>
        </w:rPr>
        <w:t xml:space="preserve">לא </w:t>
      </w:r>
      <w:bookmarkStart w:id="19163" w:name="_ETM_Q30_336819"/>
      <w:bookmarkEnd w:id="19163"/>
      <w:r>
        <w:rPr>
          <w:rtl/>
        </w:rPr>
        <w:t>נדרשים</w:t>
      </w:r>
      <w:r>
        <w:rPr>
          <w:rFonts w:hint="cs"/>
          <w:rtl/>
        </w:rPr>
        <w:t>.</w:t>
      </w:r>
      <w:r>
        <w:rPr>
          <w:rtl/>
        </w:rPr>
        <w:t xml:space="preserve"> </w:t>
      </w:r>
      <w:bookmarkStart w:id="19164" w:name="_ETM_Q30_338510"/>
      <w:bookmarkEnd w:id="19164"/>
    </w:p>
    <w:p w:rsidR="00515B1F" w:rsidRDefault="00515B1F" w:rsidP="00350FCE">
      <w:pPr>
        <w:rPr>
          <w:rtl/>
        </w:rPr>
      </w:pPr>
      <w:bookmarkStart w:id="19165" w:name="_ETM_Q30_340352"/>
      <w:bookmarkStart w:id="19166" w:name="_ETM_Q30_340427"/>
      <w:bookmarkEnd w:id="19165"/>
      <w:bookmarkEnd w:id="19166"/>
    </w:p>
    <w:p w:rsidR="00515B1F" w:rsidRDefault="00515B1F" w:rsidP="00350FCE">
      <w:pPr>
        <w:rPr>
          <w:rtl/>
        </w:rPr>
      </w:pPr>
      <w:bookmarkStart w:id="19167" w:name="_ETM_Q30_340495"/>
      <w:bookmarkStart w:id="19168" w:name="_ETM_Q30_340559"/>
      <w:bookmarkEnd w:id="19167"/>
      <w:bookmarkEnd w:id="19168"/>
      <w:r>
        <w:rPr>
          <w:rtl/>
        </w:rPr>
        <w:t xml:space="preserve">חבריי </w:t>
      </w:r>
      <w:bookmarkStart w:id="19169" w:name="_ETM_Q30_338990"/>
      <w:bookmarkEnd w:id="19169"/>
      <w:r>
        <w:rPr>
          <w:rtl/>
        </w:rPr>
        <w:t xml:space="preserve">חברי </w:t>
      </w:r>
      <w:bookmarkStart w:id="19170" w:name="_ETM_Q30_339350"/>
      <w:bookmarkEnd w:id="19170"/>
      <w:r>
        <w:rPr>
          <w:rtl/>
        </w:rPr>
        <w:t>הכנסת</w:t>
      </w:r>
      <w:r>
        <w:rPr>
          <w:rFonts w:hint="cs"/>
          <w:rtl/>
        </w:rPr>
        <w:t>,</w:t>
      </w:r>
      <w:r>
        <w:rPr>
          <w:rtl/>
        </w:rPr>
        <w:t xml:space="preserve"> </w:t>
      </w:r>
      <w:bookmarkStart w:id="19171" w:name="_ETM_Q30_339860"/>
      <w:bookmarkEnd w:id="19171"/>
      <w:r>
        <w:rPr>
          <w:rtl/>
        </w:rPr>
        <w:t>צה"ל</w:t>
      </w:r>
      <w:r>
        <w:rPr>
          <w:rFonts w:hint="cs"/>
          <w:rtl/>
        </w:rPr>
        <w:t>,</w:t>
      </w:r>
      <w:r>
        <w:rPr>
          <w:rtl/>
        </w:rPr>
        <w:t xml:space="preserve"> </w:t>
      </w:r>
      <w:bookmarkStart w:id="19172" w:name="_ETM_Q30_340220"/>
      <w:bookmarkEnd w:id="19172"/>
      <w:r>
        <w:rPr>
          <w:rtl/>
        </w:rPr>
        <w:t xml:space="preserve">על </w:t>
      </w:r>
      <w:bookmarkStart w:id="19173" w:name="_ETM_Q30_340340"/>
      <w:bookmarkEnd w:id="19173"/>
      <w:r>
        <w:rPr>
          <w:rtl/>
        </w:rPr>
        <w:t xml:space="preserve">פי </w:t>
      </w:r>
      <w:bookmarkStart w:id="19174" w:name="_ETM_Q30_340520"/>
      <w:bookmarkEnd w:id="19174"/>
      <w:r>
        <w:rPr>
          <w:rtl/>
        </w:rPr>
        <w:t>נתוניו</w:t>
      </w:r>
      <w:r>
        <w:rPr>
          <w:rFonts w:hint="cs"/>
          <w:rtl/>
        </w:rPr>
        <w:t>,</w:t>
      </w:r>
      <w:r>
        <w:rPr>
          <w:rtl/>
        </w:rPr>
        <w:t xml:space="preserve"> </w:t>
      </w:r>
      <w:bookmarkStart w:id="19175" w:name="_ETM_Q30_341630"/>
      <w:bookmarkEnd w:id="19175"/>
      <w:r>
        <w:rPr>
          <w:rtl/>
        </w:rPr>
        <w:t xml:space="preserve">צריך </w:t>
      </w:r>
      <w:bookmarkStart w:id="19176" w:name="_ETM_Q30_342139"/>
      <w:bookmarkEnd w:id="19176"/>
      <w:r>
        <w:rPr>
          <w:rFonts w:hint="cs"/>
          <w:rtl/>
        </w:rPr>
        <w:t>ארבע</w:t>
      </w:r>
      <w:r>
        <w:rPr>
          <w:rtl/>
        </w:rPr>
        <w:t xml:space="preserve"> </w:t>
      </w:r>
      <w:bookmarkStart w:id="19177" w:name="_ETM_Q30_342470"/>
      <w:bookmarkEnd w:id="19177"/>
      <w:r>
        <w:rPr>
          <w:rtl/>
        </w:rPr>
        <w:t xml:space="preserve">חטיבות </w:t>
      </w:r>
      <w:bookmarkStart w:id="19178" w:name="_ETM_Q30_343100"/>
      <w:bookmarkEnd w:id="19178"/>
      <w:r>
        <w:rPr>
          <w:rtl/>
        </w:rPr>
        <w:t xml:space="preserve">נוספות </w:t>
      </w:r>
      <w:bookmarkStart w:id="19179" w:name="_ETM_Q30_343820"/>
      <w:bookmarkEnd w:id="19179"/>
      <w:r>
        <w:rPr>
          <w:rtl/>
        </w:rPr>
        <w:t>מלאו</w:t>
      </w:r>
      <w:r>
        <w:rPr>
          <w:rFonts w:hint="cs"/>
          <w:rtl/>
        </w:rPr>
        <w:t>ת,</w:t>
      </w:r>
      <w:r>
        <w:rPr>
          <w:rtl/>
        </w:rPr>
        <w:t xml:space="preserve"> </w:t>
      </w:r>
      <w:bookmarkStart w:id="19180" w:name="_ETM_Q30_344389"/>
      <w:bookmarkEnd w:id="19180"/>
      <w:r>
        <w:rPr>
          <w:rFonts w:hint="cs"/>
          <w:rtl/>
        </w:rPr>
        <w:t>סד"כ</w:t>
      </w:r>
      <w:r>
        <w:rPr>
          <w:rtl/>
        </w:rPr>
        <w:t xml:space="preserve"> </w:t>
      </w:r>
      <w:bookmarkStart w:id="19181" w:name="_ETM_Q30_345020"/>
      <w:bookmarkEnd w:id="19181"/>
      <w:r>
        <w:rPr>
          <w:rtl/>
        </w:rPr>
        <w:t>מלא</w:t>
      </w:r>
      <w:r>
        <w:rPr>
          <w:rFonts w:hint="cs"/>
          <w:rtl/>
        </w:rPr>
        <w:t>.</w:t>
      </w:r>
      <w:bookmarkStart w:id="19182" w:name="_ETM_Q30_345919"/>
      <w:bookmarkEnd w:id="19182"/>
      <w:r>
        <w:rPr>
          <w:rFonts w:hint="cs"/>
          <w:rtl/>
        </w:rPr>
        <w:t xml:space="preserve"> אחת</w:t>
      </w:r>
      <w:r>
        <w:rPr>
          <w:rtl/>
        </w:rPr>
        <w:t xml:space="preserve"> </w:t>
      </w:r>
      <w:bookmarkStart w:id="19183" w:name="_ETM_Q30_346310"/>
      <w:bookmarkEnd w:id="19183"/>
      <w:r>
        <w:rPr>
          <w:rtl/>
        </w:rPr>
        <w:t>בסדיר</w:t>
      </w:r>
      <w:r>
        <w:rPr>
          <w:rFonts w:hint="cs"/>
          <w:rtl/>
        </w:rPr>
        <w:t>, שלוש במילואים</w:t>
      </w:r>
      <w:bookmarkStart w:id="19184" w:name="_ETM_Q30_346820"/>
      <w:bookmarkStart w:id="19185" w:name="_ETM_Q30_347210"/>
      <w:bookmarkEnd w:id="19184"/>
      <w:bookmarkEnd w:id="19185"/>
      <w:r>
        <w:rPr>
          <w:rFonts w:hint="cs"/>
          <w:rtl/>
        </w:rPr>
        <w:t>,</w:t>
      </w:r>
      <w:r>
        <w:rPr>
          <w:rtl/>
        </w:rPr>
        <w:t xml:space="preserve"> </w:t>
      </w:r>
      <w:bookmarkStart w:id="19186" w:name="_ETM_Q30_347660"/>
      <w:bookmarkEnd w:id="19186"/>
      <w:r>
        <w:rPr>
          <w:rtl/>
        </w:rPr>
        <w:t xml:space="preserve">לכל </w:t>
      </w:r>
      <w:bookmarkStart w:id="19187" w:name="_ETM_Q30_347960"/>
      <w:bookmarkEnd w:id="19187"/>
      <w:r>
        <w:rPr>
          <w:rtl/>
        </w:rPr>
        <w:t>הפחות</w:t>
      </w:r>
      <w:r>
        <w:rPr>
          <w:rFonts w:hint="cs"/>
          <w:rtl/>
        </w:rPr>
        <w:t>.</w:t>
      </w:r>
      <w:r>
        <w:rPr>
          <w:rtl/>
        </w:rPr>
        <w:t xml:space="preserve"> </w:t>
      </w:r>
      <w:bookmarkStart w:id="19188" w:name="_ETM_Q30_348830"/>
      <w:bookmarkEnd w:id="19188"/>
      <w:r>
        <w:rPr>
          <w:rtl/>
        </w:rPr>
        <w:t xml:space="preserve">אם </w:t>
      </w:r>
      <w:bookmarkStart w:id="19189" w:name="_ETM_Q30_349010"/>
      <w:bookmarkEnd w:id="19189"/>
      <w:r>
        <w:rPr>
          <w:rtl/>
        </w:rPr>
        <w:t xml:space="preserve">אנחנו </w:t>
      </w:r>
      <w:bookmarkStart w:id="19190" w:name="_ETM_Q30_349430"/>
      <w:bookmarkEnd w:id="19190"/>
      <w:r>
        <w:rPr>
          <w:rtl/>
        </w:rPr>
        <w:t xml:space="preserve">לא </w:t>
      </w:r>
      <w:bookmarkStart w:id="19191" w:name="_ETM_Q30_349550"/>
      <w:bookmarkEnd w:id="19191"/>
      <w:r>
        <w:rPr>
          <w:rtl/>
        </w:rPr>
        <w:t xml:space="preserve">נמצא </w:t>
      </w:r>
      <w:bookmarkStart w:id="19192" w:name="_ETM_Q30_349880"/>
      <w:bookmarkEnd w:id="19192"/>
      <w:r>
        <w:rPr>
          <w:rtl/>
        </w:rPr>
        <w:t xml:space="preserve">פתרון </w:t>
      </w:r>
      <w:bookmarkStart w:id="19193" w:name="_ETM_Q30_350360"/>
      <w:bookmarkEnd w:id="19193"/>
      <w:r>
        <w:rPr>
          <w:rtl/>
        </w:rPr>
        <w:t>אמית</w:t>
      </w:r>
      <w:r>
        <w:rPr>
          <w:rFonts w:hint="cs"/>
          <w:rtl/>
        </w:rPr>
        <w:t xml:space="preserve">י </w:t>
      </w:r>
      <w:r>
        <w:rPr>
          <w:rFonts w:hint="eastAsia"/>
          <w:rtl/>
        </w:rPr>
        <w:t>–</w:t>
      </w:r>
      <w:r>
        <w:rPr>
          <w:rtl/>
        </w:rPr>
        <w:t xml:space="preserve"> </w:t>
      </w:r>
      <w:bookmarkStart w:id="19194" w:name="_ETM_Q30_351350"/>
      <w:bookmarkEnd w:id="19194"/>
      <w:r>
        <w:rPr>
          <w:rtl/>
        </w:rPr>
        <w:t xml:space="preserve">לא </w:t>
      </w:r>
      <w:bookmarkStart w:id="19195" w:name="_ETM_Q30_351590"/>
      <w:bookmarkEnd w:id="19195"/>
      <w:proofErr w:type="spellStart"/>
      <w:r>
        <w:rPr>
          <w:rtl/>
        </w:rPr>
        <w:t>בכאילו</w:t>
      </w:r>
      <w:proofErr w:type="spellEnd"/>
      <w:r>
        <w:rPr>
          <w:rFonts w:hint="cs"/>
          <w:rtl/>
        </w:rPr>
        <w:t>,</w:t>
      </w:r>
      <w:r>
        <w:rPr>
          <w:rtl/>
        </w:rPr>
        <w:t xml:space="preserve"> </w:t>
      </w:r>
      <w:bookmarkStart w:id="19196" w:name="_ETM_Q30_352250"/>
      <w:bookmarkEnd w:id="19196"/>
      <w:r>
        <w:rPr>
          <w:rtl/>
        </w:rPr>
        <w:t xml:space="preserve">לא </w:t>
      </w:r>
      <w:bookmarkStart w:id="19197" w:name="_ETM_Q30_352400"/>
      <w:bookmarkEnd w:id="19197"/>
      <w:r>
        <w:rPr>
          <w:rtl/>
        </w:rPr>
        <w:t>פוליטי</w:t>
      </w:r>
      <w:r>
        <w:rPr>
          <w:rFonts w:hint="cs"/>
          <w:rtl/>
        </w:rPr>
        <w:t xml:space="preserve"> </w:t>
      </w:r>
      <w:bookmarkStart w:id="19198" w:name="_ETM_Q30_354379"/>
      <w:bookmarkEnd w:id="19198"/>
      <w:r>
        <w:rPr>
          <w:rFonts w:hint="eastAsia"/>
          <w:rtl/>
        </w:rPr>
        <w:t>–</w:t>
      </w:r>
      <w:r>
        <w:rPr>
          <w:rtl/>
        </w:rPr>
        <w:t xml:space="preserve"> </w:t>
      </w:r>
      <w:bookmarkStart w:id="19199" w:name="_ETM_Q30_353360"/>
      <w:bookmarkEnd w:id="19199"/>
      <w:r>
        <w:rPr>
          <w:rtl/>
        </w:rPr>
        <w:t xml:space="preserve">האנשים </w:t>
      </w:r>
      <w:bookmarkStart w:id="19200" w:name="_ETM_Q30_353960"/>
      <w:bookmarkEnd w:id="19200"/>
      <w:r>
        <w:rPr>
          <w:rtl/>
        </w:rPr>
        <w:t>האלה</w:t>
      </w:r>
      <w:r>
        <w:rPr>
          <w:rFonts w:hint="cs"/>
          <w:rtl/>
        </w:rPr>
        <w:t>,</w:t>
      </w:r>
      <w:r>
        <w:rPr>
          <w:rtl/>
        </w:rPr>
        <w:t xml:space="preserve"> </w:t>
      </w:r>
      <w:bookmarkStart w:id="19201" w:name="_ETM_Q30_354710"/>
      <w:bookmarkEnd w:id="19201"/>
      <w:r>
        <w:rPr>
          <w:rtl/>
        </w:rPr>
        <w:t xml:space="preserve">מישהו </w:t>
      </w:r>
      <w:bookmarkStart w:id="19202" w:name="_ETM_Q30_355160"/>
      <w:bookmarkEnd w:id="19202"/>
      <w:r>
        <w:rPr>
          <w:rtl/>
        </w:rPr>
        <w:t xml:space="preserve">ישלם </w:t>
      </w:r>
      <w:bookmarkStart w:id="19203" w:name="_ETM_Q30_355639"/>
      <w:bookmarkEnd w:id="19203"/>
      <w:r>
        <w:rPr>
          <w:rtl/>
        </w:rPr>
        <w:t xml:space="preserve">את </w:t>
      </w:r>
      <w:bookmarkStart w:id="19204" w:name="_ETM_Q30_355790"/>
      <w:bookmarkEnd w:id="19204"/>
      <w:r>
        <w:rPr>
          <w:rFonts w:hint="cs"/>
          <w:rtl/>
        </w:rPr>
        <w:t>דמם.</w:t>
      </w:r>
      <w:r>
        <w:rPr>
          <w:rtl/>
        </w:rPr>
        <w:t xml:space="preserve"> </w:t>
      </w:r>
      <w:bookmarkStart w:id="19205" w:name="_ETM_Q30_357780"/>
      <w:bookmarkStart w:id="19206" w:name="_ETM_Q30_358020"/>
      <w:bookmarkEnd w:id="19205"/>
      <w:bookmarkEnd w:id="19206"/>
    </w:p>
    <w:p w:rsidR="00515B1F" w:rsidRDefault="00515B1F" w:rsidP="00350FCE">
      <w:pPr>
        <w:rPr>
          <w:rtl/>
        </w:rPr>
      </w:pPr>
    </w:p>
    <w:p w:rsidR="00515B1F" w:rsidRDefault="00515B1F" w:rsidP="00350FCE">
      <w:pPr>
        <w:pStyle w:val="af8"/>
        <w:keepNext/>
        <w:rPr>
          <w:rtl/>
        </w:rPr>
      </w:pPr>
      <w:bookmarkStart w:id="19207" w:name="_ETM_Q30_356636"/>
      <w:bookmarkStart w:id="19208" w:name="_ETM_Q30_356735"/>
      <w:bookmarkEnd w:id="19207"/>
      <w:bookmarkEnd w:id="19208"/>
      <w:r w:rsidRPr="001927F3">
        <w:rPr>
          <w:rStyle w:val="TagStyle"/>
          <w:rtl/>
        </w:rPr>
        <w:t xml:space="preserve">&lt;&lt; יור &gt;&gt; </w:t>
      </w:r>
      <w:r>
        <w:rPr>
          <w:rtl/>
        </w:rPr>
        <w:t>היו"ר ניסים ואטורי:</w:t>
      </w:r>
      <w:r w:rsidRPr="001927F3">
        <w:rPr>
          <w:rStyle w:val="TagStyle"/>
          <w:rtl/>
        </w:rPr>
        <w:t xml:space="preserve"> &lt;&lt; יור &gt;&gt;</w:t>
      </w:r>
      <w:r>
        <w:rPr>
          <w:rtl/>
        </w:rPr>
        <w:t xml:space="preserve">   </w:t>
      </w:r>
    </w:p>
    <w:p w:rsidR="00515B1F" w:rsidRPr="009211EB" w:rsidRDefault="00515B1F" w:rsidP="00350FCE">
      <w:pPr>
        <w:rPr>
          <w:rtl/>
          <w:lang w:eastAsia="he-IL"/>
        </w:rPr>
      </w:pPr>
    </w:p>
    <w:p w:rsidR="00515B1F" w:rsidRDefault="00515B1F" w:rsidP="00350FCE">
      <w:pPr>
        <w:rPr>
          <w:rtl/>
          <w:lang w:eastAsia="he-IL"/>
        </w:rPr>
      </w:pPr>
      <w:r>
        <w:rPr>
          <w:rFonts w:hint="cs"/>
          <w:rtl/>
          <w:lang w:eastAsia="he-IL"/>
        </w:rPr>
        <w:t>תודה רבה. חברת הכנסת דבי ביטון, בבקשה.</w:t>
      </w:r>
    </w:p>
    <w:p w:rsidR="00515B1F" w:rsidRDefault="00515B1F" w:rsidP="00350FCE">
      <w:pPr>
        <w:rPr>
          <w:rtl/>
          <w:lang w:eastAsia="he-IL"/>
        </w:rPr>
      </w:pPr>
      <w:bookmarkStart w:id="19209" w:name="_ETM_Q30_366057"/>
      <w:bookmarkStart w:id="19210" w:name="_ETM_Q30_366154"/>
      <w:bookmarkEnd w:id="19209"/>
      <w:bookmarkEnd w:id="19210"/>
    </w:p>
    <w:p w:rsidR="00515B1F" w:rsidRDefault="00515B1F" w:rsidP="00350FCE">
      <w:pPr>
        <w:pStyle w:val="a4"/>
        <w:keepNext/>
        <w:rPr>
          <w:rtl/>
        </w:rPr>
      </w:pPr>
      <w:bookmarkStart w:id="19211" w:name="ET_speaker_6341_16"/>
      <w:r w:rsidRPr="00F56208">
        <w:rPr>
          <w:rStyle w:val="TagStyle"/>
          <w:rtl/>
        </w:rPr>
        <w:t xml:space="preserve"> &lt;&lt; דובר &gt;&gt; </w:t>
      </w:r>
      <w:bookmarkStart w:id="19212" w:name="_Toc169560230"/>
      <w:bookmarkStart w:id="19213" w:name="_Toc169620351"/>
      <w:bookmarkStart w:id="19214" w:name="_Toc169620668"/>
      <w:bookmarkStart w:id="19215" w:name="_Toc169625942"/>
      <w:bookmarkStart w:id="19216" w:name="_Toc169626163"/>
      <w:bookmarkStart w:id="19217" w:name="_Toc191551275"/>
      <w:r>
        <w:rPr>
          <w:rtl/>
        </w:rPr>
        <w:t>דבי ביטון (יש עתיד):</w:t>
      </w:r>
      <w:bookmarkEnd w:id="19212"/>
      <w:bookmarkEnd w:id="19213"/>
      <w:bookmarkEnd w:id="19214"/>
      <w:bookmarkEnd w:id="19215"/>
      <w:bookmarkEnd w:id="19216"/>
      <w:bookmarkEnd w:id="19217"/>
      <w:r w:rsidRPr="00F56208">
        <w:rPr>
          <w:rStyle w:val="TagStyle"/>
          <w:rtl/>
        </w:rPr>
        <w:t xml:space="preserve"> &lt;&lt; דובר &gt;&gt;</w:t>
      </w:r>
      <w:r>
        <w:rPr>
          <w:rtl/>
        </w:rPr>
        <w:t xml:space="preserve">   </w:t>
      </w:r>
      <w:bookmarkEnd w:id="19211"/>
    </w:p>
    <w:p w:rsidR="00515B1F" w:rsidRDefault="00515B1F" w:rsidP="00B2128C">
      <w:pPr>
        <w:rPr>
          <w:rtl/>
          <w:lang w:eastAsia="he-IL"/>
        </w:rPr>
      </w:pPr>
    </w:p>
    <w:p w:rsidR="00515B1F" w:rsidRDefault="00515B1F" w:rsidP="00350FCE">
      <w:pPr>
        <w:rPr>
          <w:rtl/>
        </w:rPr>
      </w:pPr>
      <w:bookmarkStart w:id="19218" w:name="_ETM_Q30_364260"/>
      <w:bookmarkStart w:id="19219" w:name="_ETM_Q30_364301"/>
      <w:bookmarkEnd w:id="19218"/>
      <w:bookmarkEnd w:id="19219"/>
      <w:r>
        <w:rPr>
          <w:rtl/>
        </w:rPr>
        <w:t xml:space="preserve">כבוד </w:t>
      </w:r>
      <w:bookmarkStart w:id="19220" w:name="_ETM_Q30_378629"/>
      <w:bookmarkEnd w:id="19220"/>
      <w:r>
        <w:rPr>
          <w:rtl/>
        </w:rPr>
        <w:t>היושב-ראש</w:t>
      </w:r>
      <w:r>
        <w:rPr>
          <w:rFonts w:hint="cs"/>
          <w:rtl/>
        </w:rPr>
        <w:t>,</w:t>
      </w:r>
      <w:r>
        <w:rPr>
          <w:rtl/>
        </w:rPr>
        <w:t xml:space="preserve"> </w:t>
      </w:r>
      <w:bookmarkStart w:id="19221" w:name="_ETM_Q30_379650"/>
      <w:bookmarkEnd w:id="19221"/>
      <w:r>
        <w:rPr>
          <w:rtl/>
        </w:rPr>
        <w:t xml:space="preserve">כנסת </w:t>
      </w:r>
      <w:bookmarkStart w:id="19222" w:name="_ETM_Q30_380099"/>
      <w:bookmarkEnd w:id="19222"/>
      <w:r>
        <w:rPr>
          <w:rtl/>
        </w:rPr>
        <w:t>נכבדה</w:t>
      </w:r>
      <w:r>
        <w:rPr>
          <w:rFonts w:hint="cs"/>
          <w:rtl/>
        </w:rPr>
        <w:t>,</w:t>
      </w:r>
      <w:r>
        <w:rPr>
          <w:rtl/>
        </w:rPr>
        <w:t xml:space="preserve"> </w:t>
      </w:r>
      <w:bookmarkStart w:id="19223" w:name="_ETM_Q30_381480"/>
      <w:bookmarkEnd w:id="19223"/>
      <w:r>
        <w:rPr>
          <w:rtl/>
        </w:rPr>
        <w:t xml:space="preserve">כבוד </w:t>
      </w:r>
      <w:bookmarkStart w:id="19224" w:name="_ETM_Q30_381690"/>
      <w:bookmarkEnd w:id="19224"/>
      <w:r>
        <w:rPr>
          <w:rtl/>
        </w:rPr>
        <w:t>היושב-ראש</w:t>
      </w:r>
      <w:r>
        <w:rPr>
          <w:rFonts w:hint="cs"/>
          <w:rtl/>
        </w:rPr>
        <w:t>,</w:t>
      </w:r>
      <w:r>
        <w:rPr>
          <w:rtl/>
        </w:rPr>
        <w:t xml:space="preserve"> </w:t>
      </w:r>
      <w:bookmarkStart w:id="19225" w:name="_ETM_Q30_382590"/>
      <w:bookmarkEnd w:id="19225"/>
      <w:r>
        <w:rPr>
          <w:rtl/>
        </w:rPr>
        <w:t xml:space="preserve">אני </w:t>
      </w:r>
      <w:bookmarkStart w:id="19226" w:name="_ETM_Q30_382680"/>
      <w:bookmarkEnd w:id="19226"/>
      <w:r>
        <w:rPr>
          <w:rtl/>
        </w:rPr>
        <w:t xml:space="preserve">רוצה </w:t>
      </w:r>
      <w:bookmarkStart w:id="19227" w:name="_ETM_Q30_382919"/>
      <w:bookmarkEnd w:id="19227"/>
      <w:r>
        <w:rPr>
          <w:rtl/>
        </w:rPr>
        <w:t xml:space="preserve">לשתף </w:t>
      </w:r>
      <w:bookmarkStart w:id="19228" w:name="_ETM_Q30_383459"/>
      <w:bookmarkEnd w:id="19228"/>
      <w:r>
        <w:rPr>
          <w:rtl/>
        </w:rPr>
        <w:t xml:space="preserve">אותך </w:t>
      </w:r>
      <w:bookmarkStart w:id="19229" w:name="_ETM_Q30_383790"/>
      <w:bookmarkEnd w:id="19229"/>
      <w:r>
        <w:rPr>
          <w:rtl/>
        </w:rPr>
        <w:t xml:space="preserve">ואת </w:t>
      </w:r>
      <w:bookmarkStart w:id="19230" w:name="_ETM_Q30_384000"/>
      <w:bookmarkEnd w:id="19230"/>
      <w:r>
        <w:rPr>
          <w:rtl/>
        </w:rPr>
        <w:t xml:space="preserve">חבריי </w:t>
      </w:r>
      <w:bookmarkStart w:id="19231" w:name="_ETM_Q30_384450"/>
      <w:bookmarkEnd w:id="19231"/>
      <w:r>
        <w:rPr>
          <w:rtl/>
        </w:rPr>
        <w:t xml:space="preserve">בכנסת </w:t>
      </w:r>
      <w:bookmarkStart w:id="19232" w:name="_ETM_Q30_385110"/>
      <w:bookmarkEnd w:id="19232"/>
      <w:r>
        <w:rPr>
          <w:rtl/>
        </w:rPr>
        <w:t xml:space="preserve">ישראל </w:t>
      </w:r>
      <w:bookmarkStart w:id="19233" w:name="_ETM_Q30_386669"/>
      <w:bookmarkStart w:id="19234" w:name="_ETM_Q30_386910"/>
      <w:bookmarkEnd w:id="19233"/>
      <w:bookmarkEnd w:id="19234"/>
      <w:r>
        <w:rPr>
          <w:rFonts w:hint="cs"/>
          <w:rtl/>
        </w:rPr>
        <w:t>ב</w:t>
      </w:r>
      <w:r>
        <w:rPr>
          <w:rtl/>
        </w:rPr>
        <w:t xml:space="preserve">החלטה </w:t>
      </w:r>
      <w:bookmarkStart w:id="19235" w:name="_ETM_Q30_387450"/>
      <w:bookmarkEnd w:id="19235"/>
      <w:r>
        <w:rPr>
          <w:rtl/>
        </w:rPr>
        <w:t xml:space="preserve">להחזיר </w:t>
      </w:r>
      <w:bookmarkStart w:id="19236" w:name="_ETM_Q30_388050"/>
      <w:bookmarkEnd w:id="19236"/>
      <w:r>
        <w:rPr>
          <w:rFonts w:hint="cs"/>
          <w:rtl/>
        </w:rPr>
        <w:t xml:space="preserve">את </w:t>
      </w:r>
      <w:r>
        <w:rPr>
          <w:rtl/>
        </w:rPr>
        <w:t xml:space="preserve">תושבי </w:t>
      </w:r>
      <w:bookmarkStart w:id="19237" w:name="_ETM_Q30_388530"/>
      <w:bookmarkEnd w:id="19237"/>
      <w:r>
        <w:rPr>
          <w:rtl/>
        </w:rPr>
        <w:t xml:space="preserve">שדרות </w:t>
      </w:r>
      <w:bookmarkStart w:id="19238" w:name="_ETM_Q30_389930"/>
      <w:bookmarkEnd w:id="19238"/>
      <w:r>
        <w:rPr>
          <w:rtl/>
        </w:rPr>
        <w:t xml:space="preserve">וחלק </w:t>
      </w:r>
      <w:bookmarkStart w:id="19239" w:name="_ETM_Q30_390379"/>
      <w:bookmarkEnd w:id="19239"/>
      <w:proofErr w:type="spellStart"/>
      <w:r>
        <w:rPr>
          <w:rtl/>
        </w:rPr>
        <w:t>מהעוטף</w:t>
      </w:r>
      <w:proofErr w:type="spellEnd"/>
      <w:r>
        <w:rPr>
          <w:rtl/>
        </w:rPr>
        <w:t xml:space="preserve"> </w:t>
      </w:r>
      <w:bookmarkStart w:id="19240" w:name="_ETM_Q30_391159"/>
      <w:bookmarkEnd w:id="19240"/>
      <w:r>
        <w:rPr>
          <w:rtl/>
        </w:rPr>
        <w:t>לבתיהם</w:t>
      </w:r>
      <w:bookmarkStart w:id="19241" w:name="_ETM_Q30_392090"/>
      <w:bookmarkEnd w:id="19241"/>
      <w:r>
        <w:rPr>
          <w:rFonts w:hint="cs"/>
          <w:rtl/>
        </w:rPr>
        <w:t xml:space="preserve">. </w:t>
      </w:r>
      <w:r>
        <w:rPr>
          <w:rtl/>
        </w:rPr>
        <w:t xml:space="preserve">כבר </w:t>
      </w:r>
      <w:bookmarkStart w:id="19242" w:name="_ETM_Q30_392389"/>
      <w:bookmarkEnd w:id="19242"/>
      <w:r>
        <w:rPr>
          <w:rtl/>
        </w:rPr>
        <w:t xml:space="preserve">בסוף </w:t>
      </w:r>
      <w:bookmarkStart w:id="19243" w:name="_ETM_Q30_392780"/>
      <w:bookmarkEnd w:id="19243"/>
      <w:r>
        <w:rPr>
          <w:rtl/>
        </w:rPr>
        <w:t>פברואר</w:t>
      </w:r>
      <w:r>
        <w:rPr>
          <w:rFonts w:hint="cs"/>
          <w:rtl/>
        </w:rPr>
        <w:t>,</w:t>
      </w:r>
      <w:r>
        <w:rPr>
          <w:rtl/>
        </w:rPr>
        <w:t xml:space="preserve"> </w:t>
      </w:r>
      <w:bookmarkStart w:id="19244" w:name="_ETM_Q30_393319"/>
      <w:bookmarkEnd w:id="19244"/>
      <w:r>
        <w:rPr>
          <w:rtl/>
        </w:rPr>
        <w:t xml:space="preserve">תחילת </w:t>
      </w:r>
      <w:bookmarkStart w:id="19245" w:name="_ETM_Q30_393799"/>
      <w:bookmarkEnd w:id="19245"/>
      <w:r>
        <w:rPr>
          <w:rtl/>
        </w:rPr>
        <w:t>מרץ</w:t>
      </w:r>
      <w:r>
        <w:rPr>
          <w:rFonts w:hint="cs"/>
          <w:rtl/>
        </w:rPr>
        <w:t>,</w:t>
      </w:r>
      <w:r>
        <w:rPr>
          <w:rtl/>
        </w:rPr>
        <w:t xml:space="preserve"> </w:t>
      </w:r>
      <w:bookmarkStart w:id="19246" w:name="_ETM_Q30_394669"/>
      <w:bookmarkEnd w:id="19246"/>
      <w:r>
        <w:rPr>
          <w:rtl/>
        </w:rPr>
        <w:t xml:space="preserve">הבטיחו </w:t>
      </w:r>
      <w:bookmarkStart w:id="19247" w:name="_ETM_Q30_395209"/>
      <w:bookmarkEnd w:id="19247"/>
      <w:r>
        <w:rPr>
          <w:rtl/>
        </w:rPr>
        <w:t>ביטחון</w:t>
      </w:r>
      <w:r>
        <w:rPr>
          <w:rFonts w:hint="cs"/>
          <w:rtl/>
        </w:rPr>
        <w:t>,</w:t>
      </w:r>
      <w:r>
        <w:rPr>
          <w:rtl/>
        </w:rPr>
        <w:t xml:space="preserve"> </w:t>
      </w:r>
      <w:bookmarkStart w:id="19248" w:name="_ETM_Q30_396079"/>
      <w:bookmarkEnd w:id="19248"/>
      <w:r>
        <w:rPr>
          <w:rtl/>
        </w:rPr>
        <w:t xml:space="preserve">הבטיחו </w:t>
      </w:r>
      <w:bookmarkStart w:id="19249" w:name="_ETM_Q30_396469"/>
      <w:bookmarkEnd w:id="19249"/>
      <w:r>
        <w:rPr>
          <w:rtl/>
        </w:rPr>
        <w:t xml:space="preserve">שאפשר </w:t>
      </w:r>
      <w:bookmarkStart w:id="19250" w:name="_ETM_Q30_396920"/>
      <w:bookmarkEnd w:id="19250"/>
      <w:r>
        <w:rPr>
          <w:rtl/>
        </w:rPr>
        <w:t xml:space="preserve">לקיים </w:t>
      </w:r>
      <w:bookmarkStart w:id="19251" w:name="_ETM_Q30_397819"/>
      <w:bookmarkEnd w:id="19251"/>
      <w:r>
        <w:rPr>
          <w:rtl/>
        </w:rPr>
        <w:t xml:space="preserve">חיים </w:t>
      </w:r>
      <w:bookmarkStart w:id="19252" w:name="_ETM_Q30_398269"/>
      <w:bookmarkEnd w:id="19252"/>
      <w:r>
        <w:rPr>
          <w:rtl/>
        </w:rPr>
        <w:t>תקינים בשגרה</w:t>
      </w:r>
      <w:r>
        <w:rPr>
          <w:rFonts w:hint="cs"/>
          <w:rtl/>
        </w:rPr>
        <w:t>,</w:t>
      </w:r>
      <w:r>
        <w:rPr>
          <w:rtl/>
        </w:rPr>
        <w:t xml:space="preserve"> </w:t>
      </w:r>
      <w:bookmarkStart w:id="19253" w:name="_ETM_Q30_398810"/>
      <w:bookmarkStart w:id="19254" w:name="_ETM_Q30_400090"/>
      <w:bookmarkEnd w:id="19253"/>
      <w:bookmarkEnd w:id="19254"/>
      <w:r>
        <w:rPr>
          <w:rtl/>
        </w:rPr>
        <w:t xml:space="preserve">אבל </w:t>
      </w:r>
      <w:bookmarkStart w:id="19255" w:name="_ETM_Q30_400359"/>
      <w:bookmarkEnd w:id="19255"/>
      <w:r>
        <w:rPr>
          <w:rtl/>
        </w:rPr>
        <w:t xml:space="preserve">מי </w:t>
      </w:r>
      <w:bookmarkStart w:id="19256" w:name="_ETM_Q30_400510"/>
      <w:bookmarkEnd w:id="19256"/>
      <w:r>
        <w:rPr>
          <w:rtl/>
        </w:rPr>
        <w:t>כמוכם</w:t>
      </w:r>
      <w:r>
        <w:rPr>
          <w:rFonts w:hint="cs"/>
          <w:rtl/>
        </w:rPr>
        <w:t>,</w:t>
      </w:r>
      <w:r>
        <w:rPr>
          <w:rtl/>
        </w:rPr>
        <w:t xml:space="preserve"> </w:t>
      </w:r>
      <w:bookmarkStart w:id="19257" w:name="_ETM_Q30_401290"/>
      <w:bookmarkEnd w:id="19257"/>
      <w:r>
        <w:rPr>
          <w:rtl/>
        </w:rPr>
        <w:t xml:space="preserve">שמן </w:t>
      </w:r>
      <w:bookmarkStart w:id="19258" w:name="_ETM_Q30_401680"/>
      <w:bookmarkEnd w:id="19258"/>
      <w:r>
        <w:rPr>
          <w:rtl/>
        </w:rPr>
        <w:t xml:space="preserve">הסתם </w:t>
      </w:r>
      <w:bookmarkStart w:id="19259" w:name="_ETM_Q30_402189"/>
      <w:bookmarkEnd w:id="19259"/>
      <w:r>
        <w:rPr>
          <w:rtl/>
        </w:rPr>
        <w:t xml:space="preserve">גם </w:t>
      </w:r>
      <w:bookmarkStart w:id="19260" w:name="_ETM_Q30_402400"/>
      <w:bookmarkEnd w:id="19260"/>
      <w:r>
        <w:rPr>
          <w:rtl/>
        </w:rPr>
        <w:t>עוקבים</w:t>
      </w:r>
      <w:r>
        <w:rPr>
          <w:rFonts w:hint="cs"/>
          <w:rtl/>
        </w:rPr>
        <w:t>,</w:t>
      </w:r>
      <w:r>
        <w:rPr>
          <w:rtl/>
        </w:rPr>
        <w:t xml:space="preserve"> </w:t>
      </w:r>
      <w:bookmarkStart w:id="19261" w:name="_ETM_Q30_403650"/>
      <w:bookmarkEnd w:id="19261"/>
      <w:r>
        <w:rPr>
          <w:rtl/>
        </w:rPr>
        <w:t xml:space="preserve">רואים </w:t>
      </w:r>
      <w:bookmarkStart w:id="19262" w:name="_ETM_Q30_404309"/>
      <w:bookmarkEnd w:id="19262"/>
      <w:r>
        <w:rPr>
          <w:rtl/>
        </w:rPr>
        <w:t xml:space="preserve">על </w:t>
      </w:r>
      <w:bookmarkStart w:id="19263" w:name="_ETM_Q30_404459"/>
      <w:bookmarkEnd w:id="19263"/>
      <w:r>
        <w:rPr>
          <w:rtl/>
        </w:rPr>
        <w:t xml:space="preserve">מסכי </w:t>
      </w:r>
      <w:bookmarkStart w:id="19264" w:name="_ETM_Q30_404939"/>
      <w:bookmarkEnd w:id="19264"/>
      <w:r>
        <w:rPr>
          <w:rtl/>
        </w:rPr>
        <w:t xml:space="preserve">הטלוויזיה </w:t>
      </w:r>
      <w:bookmarkStart w:id="19265" w:name="_ETM_Q30_406409"/>
      <w:bookmarkEnd w:id="19265"/>
      <w:r>
        <w:rPr>
          <w:rtl/>
        </w:rPr>
        <w:t xml:space="preserve">כמה </w:t>
      </w:r>
      <w:bookmarkStart w:id="19266" w:name="_ETM_Q30_406829"/>
      <w:bookmarkEnd w:id="19266"/>
      <w:r>
        <w:rPr>
          <w:rtl/>
        </w:rPr>
        <w:t xml:space="preserve">תושבי </w:t>
      </w:r>
      <w:bookmarkStart w:id="19267" w:name="_ETM_Q30_407249"/>
      <w:bookmarkEnd w:id="19267"/>
      <w:r>
        <w:rPr>
          <w:rtl/>
        </w:rPr>
        <w:t xml:space="preserve">שדרות </w:t>
      </w:r>
      <w:bookmarkStart w:id="19268" w:name="_ETM_Q30_407849"/>
      <w:bookmarkEnd w:id="19268"/>
      <w:r>
        <w:rPr>
          <w:rtl/>
        </w:rPr>
        <w:t>ו</w:t>
      </w:r>
      <w:r>
        <w:rPr>
          <w:rFonts w:hint="cs"/>
          <w:rtl/>
        </w:rPr>
        <w:t>ה</w:t>
      </w:r>
      <w:r>
        <w:rPr>
          <w:rtl/>
        </w:rPr>
        <w:t xml:space="preserve">עוטף </w:t>
      </w:r>
      <w:bookmarkStart w:id="19269" w:name="_ETM_Q30_408900"/>
      <w:bookmarkEnd w:id="19269"/>
      <w:r>
        <w:rPr>
          <w:rtl/>
        </w:rPr>
        <w:t xml:space="preserve">עדיין </w:t>
      </w:r>
      <w:bookmarkStart w:id="19270" w:name="_ETM_Q30_409379"/>
      <w:bookmarkEnd w:id="19270"/>
      <w:r>
        <w:rPr>
          <w:rtl/>
        </w:rPr>
        <w:t xml:space="preserve">סובלים </w:t>
      </w:r>
      <w:bookmarkStart w:id="19271" w:name="_ETM_Q30_410950"/>
      <w:bookmarkEnd w:id="19271"/>
      <w:r>
        <w:rPr>
          <w:rtl/>
        </w:rPr>
        <w:t>מקסאמים</w:t>
      </w:r>
      <w:r>
        <w:rPr>
          <w:rFonts w:hint="cs"/>
          <w:rtl/>
        </w:rPr>
        <w:t>.</w:t>
      </w:r>
      <w:r>
        <w:rPr>
          <w:rtl/>
        </w:rPr>
        <w:t xml:space="preserve"> </w:t>
      </w:r>
      <w:bookmarkStart w:id="19272" w:name="_ETM_Q30_412360"/>
      <w:bookmarkEnd w:id="19272"/>
      <w:r>
        <w:rPr>
          <w:rtl/>
        </w:rPr>
        <w:t xml:space="preserve">עדיין </w:t>
      </w:r>
      <w:bookmarkStart w:id="19273" w:name="_ETM_Q30_413470"/>
      <w:bookmarkEnd w:id="19273"/>
      <w:r>
        <w:rPr>
          <w:rtl/>
        </w:rPr>
        <w:t xml:space="preserve">יש </w:t>
      </w:r>
      <w:bookmarkStart w:id="19274" w:name="_ETM_Q30_413710"/>
      <w:bookmarkEnd w:id="19274"/>
      <w:r>
        <w:rPr>
          <w:rtl/>
        </w:rPr>
        <w:t xml:space="preserve">פחד </w:t>
      </w:r>
      <w:bookmarkStart w:id="19275" w:name="_ETM_Q30_414130"/>
      <w:bookmarkEnd w:id="19275"/>
      <w:r>
        <w:rPr>
          <w:rtl/>
        </w:rPr>
        <w:t xml:space="preserve">נוראי </w:t>
      </w:r>
      <w:bookmarkStart w:id="19276" w:name="_ETM_Q30_414550"/>
      <w:bookmarkEnd w:id="19276"/>
      <w:r>
        <w:rPr>
          <w:rtl/>
        </w:rPr>
        <w:t>ב</w:t>
      </w:r>
      <w:r>
        <w:rPr>
          <w:rFonts w:hint="cs"/>
          <w:rtl/>
        </w:rPr>
        <w:t>אוו</w:t>
      </w:r>
      <w:r>
        <w:rPr>
          <w:rtl/>
        </w:rPr>
        <w:t>יר</w:t>
      </w:r>
      <w:r>
        <w:rPr>
          <w:rFonts w:hint="cs"/>
          <w:rtl/>
        </w:rPr>
        <w:t>,</w:t>
      </w:r>
      <w:r>
        <w:rPr>
          <w:rtl/>
        </w:rPr>
        <w:t xml:space="preserve"> </w:t>
      </w:r>
      <w:bookmarkStart w:id="19277" w:name="_ETM_Q30_415849"/>
      <w:bookmarkEnd w:id="19277"/>
      <w:r>
        <w:rPr>
          <w:rtl/>
        </w:rPr>
        <w:t xml:space="preserve">מה </w:t>
      </w:r>
      <w:bookmarkStart w:id="19278" w:name="_ETM_Q30_416180"/>
      <w:bookmarkEnd w:id="19278"/>
      <w:r>
        <w:rPr>
          <w:rtl/>
        </w:rPr>
        <w:t xml:space="preserve">גם </w:t>
      </w:r>
      <w:bookmarkStart w:id="19279" w:name="_ETM_Q30_416790"/>
      <w:bookmarkEnd w:id="19279"/>
      <w:r>
        <w:rPr>
          <w:rtl/>
        </w:rPr>
        <w:t xml:space="preserve">שתושבי </w:t>
      </w:r>
      <w:bookmarkStart w:id="19280" w:name="_ETM_Q30_417390"/>
      <w:bookmarkEnd w:id="19280"/>
      <w:r>
        <w:rPr>
          <w:rFonts w:hint="cs"/>
          <w:rtl/>
        </w:rPr>
        <w:t>ש</w:t>
      </w:r>
      <w:r>
        <w:rPr>
          <w:rtl/>
        </w:rPr>
        <w:t xml:space="preserve">דרות </w:t>
      </w:r>
      <w:bookmarkStart w:id="19281" w:name="_ETM_Q30_417810"/>
      <w:bookmarkEnd w:id="19281"/>
      <w:r>
        <w:rPr>
          <w:rtl/>
        </w:rPr>
        <w:t xml:space="preserve">והסביבה </w:t>
      </w:r>
      <w:bookmarkStart w:id="19282" w:name="_ETM_Q30_418620"/>
      <w:bookmarkEnd w:id="19282"/>
      <w:r>
        <w:rPr>
          <w:rtl/>
        </w:rPr>
        <w:t xml:space="preserve">חשופים </w:t>
      </w:r>
      <w:bookmarkStart w:id="19283" w:name="_ETM_Q30_419579"/>
      <w:bookmarkEnd w:id="19283"/>
      <w:r>
        <w:rPr>
          <w:rtl/>
        </w:rPr>
        <w:t xml:space="preserve">לכל </w:t>
      </w:r>
      <w:bookmarkStart w:id="19284" w:name="_ETM_Q30_419969"/>
      <w:bookmarkEnd w:id="19284"/>
      <w:r>
        <w:rPr>
          <w:rtl/>
        </w:rPr>
        <w:t xml:space="preserve">ההפגזות </w:t>
      </w:r>
      <w:bookmarkStart w:id="19285" w:name="_ETM_Q30_420659"/>
      <w:bookmarkEnd w:id="19285"/>
      <w:r>
        <w:rPr>
          <w:rtl/>
        </w:rPr>
        <w:t>ו</w:t>
      </w:r>
      <w:r>
        <w:rPr>
          <w:rFonts w:hint="cs"/>
          <w:rtl/>
        </w:rPr>
        <w:t>ה</w:t>
      </w:r>
      <w:r>
        <w:rPr>
          <w:rtl/>
        </w:rPr>
        <w:t xml:space="preserve">רעשים </w:t>
      </w:r>
      <w:bookmarkStart w:id="19286" w:name="_ETM_Q30_422140"/>
      <w:bookmarkEnd w:id="19286"/>
      <w:r>
        <w:rPr>
          <w:rtl/>
        </w:rPr>
        <w:t>מ</w:t>
      </w:r>
      <w:bookmarkStart w:id="19287" w:name="_ETM_Q30_422739"/>
      <w:bookmarkEnd w:id="19287"/>
      <w:r>
        <w:rPr>
          <w:rFonts w:hint="cs"/>
          <w:rtl/>
        </w:rPr>
        <w:t xml:space="preserve">עזה </w:t>
      </w:r>
      <w:r>
        <w:rPr>
          <w:rtl/>
        </w:rPr>
        <w:t>והסביבה</w:t>
      </w:r>
      <w:r>
        <w:rPr>
          <w:rFonts w:hint="cs"/>
          <w:rtl/>
        </w:rPr>
        <w:t>.</w:t>
      </w:r>
    </w:p>
    <w:p w:rsidR="00515B1F" w:rsidRDefault="00515B1F" w:rsidP="00350FCE">
      <w:pPr>
        <w:rPr>
          <w:rtl/>
        </w:rPr>
      </w:pPr>
      <w:bookmarkStart w:id="19288" w:name="_ETM_Q30_423231"/>
      <w:bookmarkStart w:id="19289" w:name="_ETM_Q30_423366"/>
      <w:bookmarkEnd w:id="19288"/>
      <w:bookmarkEnd w:id="19289"/>
    </w:p>
    <w:p w:rsidR="00515B1F" w:rsidRDefault="00515B1F" w:rsidP="008E4DAF">
      <w:pPr>
        <w:rPr>
          <w:rtl/>
        </w:rPr>
      </w:pPr>
      <w:bookmarkStart w:id="19290" w:name="_ETM_Q30_423428"/>
      <w:bookmarkStart w:id="19291" w:name="_ETM_Q30_423494"/>
      <w:bookmarkStart w:id="19292" w:name="_ETM_Q30_424480"/>
      <w:bookmarkEnd w:id="19290"/>
      <w:bookmarkEnd w:id="19291"/>
      <w:bookmarkEnd w:id="19292"/>
      <w:r>
        <w:rPr>
          <w:rtl/>
        </w:rPr>
        <w:t xml:space="preserve">כבוד </w:t>
      </w:r>
      <w:bookmarkStart w:id="19293" w:name="_ETM_Q30_424750"/>
      <w:bookmarkEnd w:id="19293"/>
      <w:r>
        <w:rPr>
          <w:rtl/>
        </w:rPr>
        <w:t>היושב-ראש</w:t>
      </w:r>
      <w:r>
        <w:rPr>
          <w:rFonts w:hint="cs"/>
          <w:rtl/>
        </w:rPr>
        <w:t>,</w:t>
      </w:r>
      <w:r>
        <w:rPr>
          <w:rtl/>
        </w:rPr>
        <w:t xml:space="preserve"> </w:t>
      </w:r>
      <w:bookmarkStart w:id="19294" w:name="_ETM_Q30_425290"/>
      <w:bookmarkEnd w:id="19294"/>
      <w:r>
        <w:rPr>
          <w:rFonts w:hint="cs"/>
          <w:rtl/>
        </w:rPr>
        <w:t>א</w:t>
      </w:r>
      <w:r>
        <w:rPr>
          <w:rtl/>
        </w:rPr>
        <w:t xml:space="preserve">מש </w:t>
      </w:r>
      <w:bookmarkStart w:id="19295" w:name="_ETM_Q30_426160"/>
      <w:bookmarkEnd w:id="19295"/>
      <w:r>
        <w:rPr>
          <w:rtl/>
        </w:rPr>
        <w:t xml:space="preserve">החליטה </w:t>
      </w:r>
      <w:bookmarkStart w:id="19296" w:name="_ETM_Q30_426640"/>
      <w:bookmarkEnd w:id="19296"/>
      <w:r>
        <w:rPr>
          <w:rtl/>
        </w:rPr>
        <w:t xml:space="preserve">הממשלה </w:t>
      </w:r>
      <w:bookmarkStart w:id="19297" w:name="_ETM_Q30_427750"/>
      <w:bookmarkEnd w:id="19297"/>
      <w:r>
        <w:rPr>
          <w:rtl/>
        </w:rPr>
        <w:t xml:space="preserve">לאשר </w:t>
      </w:r>
      <w:bookmarkStart w:id="19298" w:name="_ETM_Q30_429879"/>
      <w:bookmarkEnd w:id="19298"/>
      <w:r>
        <w:rPr>
          <w:rtl/>
        </w:rPr>
        <w:t xml:space="preserve">ולהסמיך </w:t>
      </w:r>
      <w:bookmarkStart w:id="19299" w:name="_ETM_Q30_430540"/>
      <w:bookmarkStart w:id="19300" w:name="_ETM_Q30_431799"/>
      <w:bookmarkEnd w:id="19299"/>
      <w:bookmarkEnd w:id="19300"/>
      <w:r>
        <w:rPr>
          <w:rFonts w:hint="cs"/>
          <w:rtl/>
        </w:rPr>
        <w:t xml:space="preserve">את </w:t>
      </w:r>
      <w:bookmarkStart w:id="19301" w:name="_ETM_Q30_434107"/>
      <w:bookmarkEnd w:id="19301"/>
      <w:r>
        <w:rPr>
          <w:rtl/>
        </w:rPr>
        <w:t xml:space="preserve">תקומה </w:t>
      </w:r>
      <w:bookmarkStart w:id="19302" w:name="_ETM_Q30_433110"/>
      <w:bookmarkEnd w:id="19302"/>
      <w:r>
        <w:rPr>
          <w:rtl/>
        </w:rPr>
        <w:t xml:space="preserve">על </w:t>
      </w:r>
      <w:bookmarkStart w:id="19303" w:name="_ETM_Q30_433455"/>
      <w:bookmarkEnd w:id="19303"/>
      <w:r>
        <w:rPr>
          <w:rtl/>
        </w:rPr>
        <w:t xml:space="preserve">מנת </w:t>
      </w:r>
      <w:bookmarkStart w:id="19304" w:name="_ETM_Q30_433799"/>
      <w:bookmarkEnd w:id="19304"/>
      <w:r>
        <w:rPr>
          <w:rtl/>
        </w:rPr>
        <w:t>שיוכלו</w:t>
      </w:r>
      <w:bookmarkStart w:id="19305" w:name="_ETM_Q30_434340"/>
      <w:bookmarkEnd w:id="19305"/>
      <w:r>
        <w:rPr>
          <w:rtl/>
        </w:rPr>
        <w:t xml:space="preserve"> </w:t>
      </w:r>
      <w:bookmarkStart w:id="19306" w:name="_ETM_Q30_434939"/>
      <w:bookmarkEnd w:id="19306"/>
      <w:r>
        <w:rPr>
          <w:rtl/>
        </w:rPr>
        <w:t xml:space="preserve">להאריך </w:t>
      </w:r>
      <w:bookmarkStart w:id="19307" w:name="_ETM_Q30_436070"/>
      <w:bookmarkEnd w:id="19307"/>
      <w:r>
        <w:rPr>
          <w:rtl/>
        </w:rPr>
        <w:t xml:space="preserve">את </w:t>
      </w:r>
      <w:bookmarkStart w:id="19308" w:name="_ETM_Q30_436250"/>
      <w:bookmarkEnd w:id="19308"/>
      <w:r>
        <w:rPr>
          <w:rtl/>
        </w:rPr>
        <w:t xml:space="preserve">תוקף </w:t>
      </w:r>
      <w:bookmarkStart w:id="19309" w:name="_ETM_Q30_437120"/>
      <w:bookmarkEnd w:id="19309"/>
      <w:r>
        <w:rPr>
          <w:rtl/>
        </w:rPr>
        <w:t xml:space="preserve">השהות </w:t>
      </w:r>
      <w:bookmarkStart w:id="19310" w:name="_ETM_Q30_437750"/>
      <w:bookmarkEnd w:id="19310"/>
      <w:r>
        <w:rPr>
          <w:rtl/>
        </w:rPr>
        <w:t xml:space="preserve">של </w:t>
      </w:r>
      <w:bookmarkStart w:id="19311" w:name="_ETM_Q30_438080"/>
      <w:bookmarkEnd w:id="19311"/>
      <w:r>
        <w:rPr>
          <w:rtl/>
        </w:rPr>
        <w:t xml:space="preserve">האנשים </w:t>
      </w:r>
      <w:bookmarkStart w:id="19312" w:name="_ETM_Q30_438560"/>
      <w:bookmarkEnd w:id="19312"/>
      <w:r>
        <w:rPr>
          <w:rtl/>
        </w:rPr>
        <w:t xml:space="preserve">שלא </w:t>
      </w:r>
      <w:bookmarkStart w:id="19313" w:name="_ETM_Q30_438920"/>
      <w:bookmarkEnd w:id="19313"/>
      <w:r>
        <w:rPr>
          <w:rtl/>
        </w:rPr>
        <w:t>חזרו</w:t>
      </w:r>
      <w:r>
        <w:rPr>
          <w:rFonts w:hint="cs"/>
          <w:rtl/>
        </w:rPr>
        <w:t>,</w:t>
      </w:r>
      <w:r>
        <w:rPr>
          <w:rtl/>
        </w:rPr>
        <w:t xml:space="preserve"> </w:t>
      </w:r>
      <w:bookmarkStart w:id="19314" w:name="_ETM_Q30_440029"/>
      <w:bookmarkEnd w:id="19314"/>
      <w:r>
        <w:rPr>
          <w:rtl/>
        </w:rPr>
        <w:t xml:space="preserve">שהיו </w:t>
      </w:r>
      <w:bookmarkStart w:id="19315" w:name="_ETM_Q30_440360"/>
      <w:bookmarkEnd w:id="19315"/>
      <w:r>
        <w:rPr>
          <w:rtl/>
        </w:rPr>
        <w:t xml:space="preserve">אמורים </w:t>
      </w:r>
      <w:bookmarkStart w:id="19316" w:name="_ETM_Q30_440720"/>
      <w:bookmarkEnd w:id="19316"/>
      <w:r>
        <w:rPr>
          <w:rtl/>
        </w:rPr>
        <w:t xml:space="preserve">לחזור </w:t>
      </w:r>
      <w:bookmarkStart w:id="19317" w:name="_ETM_Q30_441900"/>
      <w:bookmarkEnd w:id="19317"/>
      <w:r>
        <w:rPr>
          <w:rFonts w:hint="cs"/>
          <w:rtl/>
        </w:rPr>
        <w:t>מ-7 ביולי</w:t>
      </w:r>
      <w:r>
        <w:rPr>
          <w:rtl/>
        </w:rPr>
        <w:t xml:space="preserve"> </w:t>
      </w:r>
      <w:bookmarkStart w:id="19318" w:name="_ETM_Q30_443279"/>
      <w:bookmarkEnd w:id="19318"/>
      <w:r>
        <w:rPr>
          <w:rtl/>
        </w:rPr>
        <w:t>עד</w:t>
      </w:r>
      <w:r>
        <w:rPr>
          <w:rFonts w:hint="cs"/>
          <w:rtl/>
        </w:rPr>
        <w:t xml:space="preserve"> </w:t>
      </w:r>
      <w:bookmarkStart w:id="19319" w:name="_ETM_Q30_443849"/>
      <w:bookmarkEnd w:id="19319"/>
      <w:r>
        <w:rPr>
          <w:rtl/>
        </w:rPr>
        <w:t xml:space="preserve">15 </w:t>
      </w:r>
      <w:bookmarkStart w:id="19320" w:name="_ETM_Q30_444569"/>
      <w:bookmarkEnd w:id="19320"/>
      <w:r>
        <w:rPr>
          <w:rFonts w:hint="cs"/>
          <w:rtl/>
        </w:rPr>
        <w:t>באוגוסט.</w:t>
      </w:r>
      <w:r>
        <w:rPr>
          <w:rtl/>
        </w:rPr>
        <w:t xml:space="preserve"> </w:t>
      </w:r>
      <w:bookmarkStart w:id="19321" w:name="_ETM_Q30_445900"/>
      <w:bookmarkEnd w:id="19321"/>
      <w:r>
        <w:rPr>
          <w:rtl/>
        </w:rPr>
        <w:t>ראשית</w:t>
      </w:r>
      <w:r>
        <w:rPr>
          <w:rFonts w:hint="cs"/>
          <w:rtl/>
        </w:rPr>
        <w:t>,</w:t>
      </w:r>
      <w:r>
        <w:rPr>
          <w:rtl/>
        </w:rPr>
        <w:t xml:space="preserve"> </w:t>
      </w:r>
      <w:bookmarkStart w:id="19322" w:name="_ETM_Q30_446289"/>
      <w:bookmarkEnd w:id="19322"/>
      <w:r>
        <w:rPr>
          <w:rtl/>
        </w:rPr>
        <w:t xml:space="preserve">אני </w:t>
      </w:r>
      <w:bookmarkStart w:id="19323" w:name="_ETM_Q30_446440"/>
      <w:bookmarkEnd w:id="19323"/>
      <w:r>
        <w:rPr>
          <w:rtl/>
        </w:rPr>
        <w:t xml:space="preserve">מברכת </w:t>
      </w:r>
      <w:bookmarkStart w:id="19324" w:name="_ETM_Q30_447039"/>
      <w:bookmarkEnd w:id="19324"/>
      <w:r>
        <w:rPr>
          <w:rtl/>
        </w:rPr>
        <w:t xml:space="preserve">על </w:t>
      </w:r>
      <w:bookmarkStart w:id="19325" w:name="_ETM_Q30_447190"/>
      <w:bookmarkEnd w:id="19325"/>
      <w:r>
        <w:rPr>
          <w:rtl/>
        </w:rPr>
        <w:t>ההחלטה</w:t>
      </w:r>
      <w:r>
        <w:rPr>
          <w:rFonts w:hint="cs"/>
          <w:rtl/>
        </w:rPr>
        <w:t>.</w:t>
      </w:r>
      <w:r>
        <w:rPr>
          <w:rtl/>
        </w:rPr>
        <w:t xml:space="preserve"> </w:t>
      </w:r>
      <w:bookmarkStart w:id="19326" w:name="_ETM_Q30_448270"/>
      <w:bookmarkEnd w:id="19326"/>
      <w:r>
        <w:rPr>
          <w:rtl/>
        </w:rPr>
        <w:t>באמת</w:t>
      </w:r>
      <w:r>
        <w:rPr>
          <w:rFonts w:hint="cs"/>
          <w:rtl/>
        </w:rPr>
        <w:t>,</w:t>
      </w:r>
      <w:r>
        <w:rPr>
          <w:rtl/>
        </w:rPr>
        <w:t xml:space="preserve"> </w:t>
      </w:r>
      <w:bookmarkStart w:id="19327" w:name="_ETM_Q30_448790"/>
      <w:bookmarkEnd w:id="19327"/>
      <w:r>
        <w:rPr>
          <w:rtl/>
        </w:rPr>
        <w:t xml:space="preserve">חלק </w:t>
      </w:r>
      <w:bookmarkStart w:id="19328" w:name="_ETM_Q30_449060"/>
      <w:bookmarkEnd w:id="19328"/>
      <w:r>
        <w:rPr>
          <w:rtl/>
        </w:rPr>
        <w:t xml:space="preserve">מהאנשים </w:t>
      </w:r>
      <w:bookmarkStart w:id="19329" w:name="_ETM_Q30_449630"/>
      <w:bookmarkEnd w:id="19329"/>
      <w:r>
        <w:rPr>
          <w:rtl/>
        </w:rPr>
        <w:t xml:space="preserve">בחרו </w:t>
      </w:r>
      <w:bookmarkStart w:id="19330" w:name="_ETM_Q30_450020"/>
      <w:bookmarkEnd w:id="19330"/>
      <w:r>
        <w:rPr>
          <w:rtl/>
        </w:rPr>
        <w:t xml:space="preserve">לא </w:t>
      </w:r>
      <w:bookmarkStart w:id="19331" w:name="_ETM_Q30_450230"/>
      <w:bookmarkEnd w:id="19331"/>
      <w:r>
        <w:rPr>
          <w:rtl/>
        </w:rPr>
        <w:t>לחזור</w:t>
      </w:r>
      <w:r>
        <w:rPr>
          <w:rFonts w:hint="cs"/>
          <w:rtl/>
        </w:rPr>
        <w:t>,</w:t>
      </w:r>
      <w:r>
        <w:rPr>
          <w:rtl/>
        </w:rPr>
        <w:t xml:space="preserve"> </w:t>
      </w:r>
      <w:bookmarkStart w:id="19332" w:name="_ETM_Q30_451940"/>
      <w:bookmarkEnd w:id="19332"/>
      <w:r>
        <w:rPr>
          <w:rtl/>
        </w:rPr>
        <w:t xml:space="preserve">והחלק </w:t>
      </w:r>
      <w:bookmarkStart w:id="19333" w:name="_ETM_Q30_452690"/>
      <w:bookmarkEnd w:id="19333"/>
      <w:r>
        <w:rPr>
          <w:rtl/>
        </w:rPr>
        <w:t xml:space="preserve">המרבי </w:t>
      </w:r>
      <w:bookmarkStart w:id="19334" w:name="_ETM_Q30_453740"/>
      <w:bookmarkEnd w:id="19334"/>
      <w:r>
        <w:rPr>
          <w:rtl/>
        </w:rPr>
        <w:t>ב</w:t>
      </w:r>
      <w:r>
        <w:rPr>
          <w:rFonts w:hint="cs"/>
          <w:rtl/>
        </w:rPr>
        <w:t>ח</w:t>
      </w:r>
      <w:r>
        <w:rPr>
          <w:rtl/>
        </w:rPr>
        <w:t xml:space="preserve">ר </w:t>
      </w:r>
      <w:bookmarkStart w:id="19335" w:name="_ETM_Q30_454220"/>
      <w:bookmarkEnd w:id="19335"/>
      <w:r>
        <w:rPr>
          <w:rFonts w:hint="cs"/>
          <w:rtl/>
        </w:rPr>
        <w:t>ל</w:t>
      </w:r>
      <w:r>
        <w:rPr>
          <w:rtl/>
        </w:rPr>
        <w:t>חזור</w:t>
      </w:r>
      <w:r>
        <w:rPr>
          <w:rFonts w:hint="cs"/>
          <w:rtl/>
        </w:rPr>
        <w:t>.</w:t>
      </w:r>
      <w:r>
        <w:rPr>
          <w:rtl/>
        </w:rPr>
        <w:t xml:space="preserve"> </w:t>
      </w:r>
      <w:bookmarkStart w:id="19336" w:name="_ETM_Q30_455249"/>
      <w:bookmarkEnd w:id="19336"/>
      <w:r>
        <w:rPr>
          <w:rtl/>
        </w:rPr>
        <w:t xml:space="preserve">הוא </w:t>
      </w:r>
      <w:bookmarkStart w:id="19337" w:name="_ETM_Q30_455369"/>
      <w:bookmarkEnd w:id="19337"/>
      <w:r>
        <w:rPr>
          <w:rtl/>
        </w:rPr>
        <w:t xml:space="preserve">בחר </w:t>
      </w:r>
      <w:bookmarkStart w:id="19338" w:name="_ETM_Q30_455759"/>
      <w:bookmarkEnd w:id="19338"/>
      <w:r>
        <w:rPr>
          <w:rFonts w:hint="cs"/>
          <w:rtl/>
        </w:rPr>
        <w:t>ל</w:t>
      </w:r>
      <w:r>
        <w:rPr>
          <w:rtl/>
        </w:rPr>
        <w:t xml:space="preserve">חזור </w:t>
      </w:r>
      <w:bookmarkStart w:id="19339" w:name="_ETM_Q30_457170"/>
      <w:bookmarkEnd w:id="19339"/>
      <w:r>
        <w:rPr>
          <w:rtl/>
        </w:rPr>
        <w:t xml:space="preserve">משתי </w:t>
      </w:r>
      <w:bookmarkStart w:id="19340" w:name="_ETM_Q30_457500"/>
      <w:bookmarkEnd w:id="19340"/>
      <w:r>
        <w:rPr>
          <w:rtl/>
        </w:rPr>
        <w:t>סיבות</w:t>
      </w:r>
      <w:r>
        <w:rPr>
          <w:rFonts w:hint="cs"/>
          <w:rtl/>
        </w:rPr>
        <w:t>:</w:t>
      </w:r>
      <w:bookmarkStart w:id="19341" w:name="_ETM_Q30_458190"/>
      <w:bookmarkEnd w:id="19341"/>
      <w:r>
        <w:rPr>
          <w:rFonts w:hint="cs"/>
          <w:rtl/>
        </w:rPr>
        <w:t xml:space="preserve"> אחת,</w:t>
      </w:r>
      <w:r>
        <w:rPr>
          <w:rtl/>
        </w:rPr>
        <w:t xml:space="preserve"> </w:t>
      </w:r>
      <w:bookmarkStart w:id="19342" w:name="_ETM_Q30_459409"/>
      <w:bookmarkEnd w:id="19342"/>
      <w:r>
        <w:rPr>
          <w:rtl/>
        </w:rPr>
        <w:t xml:space="preserve">מערכות </w:t>
      </w:r>
      <w:bookmarkStart w:id="19343" w:name="_ETM_Q30_460039"/>
      <w:bookmarkEnd w:id="19343"/>
      <w:r>
        <w:rPr>
          <w:rtl/>
        </w:rPr>
        <w:t xml:space="preserve">החינוך </w:t>
      </w:r>
      <w:bookmarkStart w:id="19344" w:name="_ETM_Q30_461199"/>
      <w:bookmarkEnd w:id="19344"/>
      <w:r>
        <w:rPr>
          <w:rtl/>
        </w:rPr>
        <w:t xml:space="preserve">נסגרו </w:t>
      </w:r>
      <w:bookmarkStart w:id="19345" w:name="_ETM_Q30_461800"/>
      <w:bookmarkEnd w:id="19345"/>
      <w:r>
        <w:rPr>
          <w:rtl/>
        </w:rPr>
        <w:t xml:space="preserve">בבתי </w:t>
      </w:r>
      <w:bookmarkStart w:id="19346" w:name="_ETM_Q30_462279"/>
      <w:bookmarkEnd w:id="19346"/>
      <w:r>
        <w:rPr>
          <w:rtl/>
        </w:rPr>
        <w:t>המלו</w:t>
      </w:r>
      <w:r>
        <w:rPr>
          <w:rFonts w:hint="cs"/>
          <w:rtl/>
        </w:rPr>
        <w:t>ן,</w:t>
      </w:r>
      <w:r>
        <w:rPr>
          <w:rtl/>
        </w:rPr>
        <w:t xml:space="preserve"> </w:t>
      </w:r>
      <w:bookmarkStart w:id="19347" w:name="_ETM_Q30_463180"/>
      <w:bookmarkEnd w:id="19347"/>
      <w:r>
        <w:rPr>
          <w:rtl/>
        </w:rPr>
        <w:t xml:space="preserve">ואז </w:t>
      </w:r>
      <w:bookmarkStart w:id="19348" w:name="_ETM_Q30_463569"/>
      <w:bookmarkEnd w:id="19348"/>
      <w:r>
        <w:rPr>
          <w:rtl/>
        </w:rPr>
        <w:t xml:space="preserve">ההורים </w:t>
      </w:r>
      <w:bookmarkStart w:id="19349" w:name="_ETM_Q30_464050"/>
      <w:bookmarkEnd w:id="19349"/>
      <w:r>
        <w:rPr>
          <w:rtl/>
        </w:rPr>
        <w:t>נאלצו</w:t>
      </w:r>
      <w:r>
        <w:rPr>
          <w:rFonts w:hint="cs"/>
          <w:rtl/>
        </w:rPr>
        <w:t xml:space="preserve"> </w:t>
      </w:r>
      <w:r>
        <w:rPr>
          <w:rFonts w:hint="eastAsia"/>
          <w:rtl/>
        </w:rPr>
        <w:t>–</w:t>
      </w:r>
      <w:r>
        <w:rPr>
          <w:rtl/>
        </w:rPr>
        <w:t xml:space="preserve"> </w:t>
      </w:r>
      <w:bookmarkStart w:id="19350" w:name="_ETM_Q30_465240"/>
      <w:bookmarkEnd w:id="19350"/>
      <w:r>
        <w:rPr>
          <w:rtl/>
        </w:rPr>
        <w:t xml:space="preserve">ההצעה </w:t>
      </w:r>
      <w:bookmarkStart w:id="19351" w:name="_ETM_Q30_465810"/>
      <w:bookmarkEnd w:id="19351"/>
      <w:r>
        <w:rPr>
          <w:rtl/>
        </w:rPr>
        <w:t>שנ</w:t>
      </w:r>
      <w:r>
        <w:rPr>
          <w:rFonts w:hint="cs"/>
          <w:rtl/>
        </w:rPr>
        <w:t>יתנ</w:t>
      </w:r>
      <w:r>
        <w:rPr>
          <w:rtl/>
        </w:rPr>
        <w:t xml:space="preserve">ה </w:t>
      </w:r>
      <w:bookmarkStart w:id="19352" w:name="_ETM_Q30_466259"/>
      <w:bookmarkEnd w:id="19352"/>
      <w:r>
        <w:rPr>
          <w:rtl/>
        </w:rPr>
        <w:t>להם</w:t>
      </w:r>
      <w:r>
        <w:rPr>
          <w:rFonts w:hint="cs"/>
          <w:rtl/>
        </w:rPr>
        <w:t xml:space="preserve"> היא</w:t>
      </w:r>
      <w:r>
        <w:rPr>
          <w:rtl/>
        </w:rPr>
        <w:t xml:space="preserve"> </w:t>
      </w:r>
      <w:bookmarkStart w:id="19353" w:name="_ETM_Q30_466889"/>
      <w:bookmarkEnd w:id="19353"/>
      <w:r>
        <w:rPr>
          <w:rtl/>
        </w:rPr>
        <w:t xml:space="preserve">שהם </w:t>
      </w:r>
      <w:bookmarkStart w:id="19354" w:name="_ETM_Q30_467129"/>
      <w:bookmarkEnd w:id="19354"/>
      <w:r>
        <w:rPr>
          <w:rtl/>
        </w:rPr>
        <w:t xml:space="preserve">יוכלו </w:t>
      </w:r>
      <w:bookmarkStart w:id="19355" w:name="_ETM_Q30_467490"/>
      <w:bookmarkEnd w:id="19355"/>
      <w:r>
        <w:rPr>
          <w:rtl/>
        </w:rPr>
        <w:t xml:space="preserve">לרשום </w:t>
      </w:r>
      <w:bookmarkStart w:id="19356" w:name="_ETM_Q30_467909"/>
      <w:bookmarkEnd w:id="19356"/>
      <w:r>
        <w:rPr>
          <w:rtl/>
        </w:rPr>
        <w:t xml:space="preserve">את </w:t>
      </w:r>
      <w:bookmarkStart w:id="19357" w:name="_ETM_Q30_468060"/>
      <w:bookmarkEnd w:id="19357"/>
      <w:r>
        <w:rPr>
          <w:rtl/>
        </w:rPr>
        <w:t xml:space="preserve">הילדים </w:t>
      </w:r>
      <w:bookmarkStart w:id="19358" w:name="_ETM_Q30_468539"/>
      <w:bookmarkEnd w:id="19358"/>
      <w:r>
        <w:rPr>
          <w:rtl/>
        </w:rPr>
        <w:t xml:space="preserve">במסגרות </w:t>
      </w:r>
      <w:bookmarkStart w:id="19359" w:name="_ETM_Q30_469289"/>
      <w:bookmarkEnd w:id="19359"/>
      <w:r>
        <w:rPr>
          <w:rtl/>
        </w:rPr>
        <w:t xml:space="preserve">החינוך </w:t>
      </w:r>
      <w:bookmarkStart w:id="19360" w:name="_ETM_Q30_469770"/>
      <w:bookmarkEnd w:id="19360"/>
      <w:r>
        <w:rPr>
          <w:rtl/>
        </w:rPr>
        <w:t xml:space="preserve">בערים </w:t>
      </w:r>
      <w:bookmarkStart w:id="19361" w:name="_ETM_Q30_470339"/>
      <w:bookmarkEnd w:id="19361"/>
      <w:r>
        <w:rPr>
          <w:rFonts w:hint="cs"/>
          <w:rtl/>
        </w:rPr>
        <w:t>ש</w:t>
      </w:r>
      <w:r>
        <w:rPr>
          <w:rtl/>
        </w:rPr>
        <w:t>בה</w:t>
      </w:r>
      <w:r>
        <w:rPr>
          <w:rFonts w:hint="cs"/>
          <w:rtl/>
        </w:rPr>
        <w:t>ן</w:t>
      </w:r>
      <w:r>
        <w:rPr>
          <w:rtl/>
        </w:rPr>
        <w:t xml:space="preserve"> </w:t>
      </w:r>
      <w:bookmarkStart w:id="19362" w:name="_ETM_Q30_470580"/>
      <w:bookmarkEnd w:id="19362"/>
      <w:r>
        <w:rPr>
          <w:rtl/>
        </w:rPr>
        <w:t xml:space="preserve">הם </w:t>
      </w:r>
      <w:bookmarkStart w:id="19363" w:name="_ETM_Q30_470699"/>
      <w:bookmarkEnd w:id="19363"/>
      <w:r>
        <w:rPr>
          <w:rtl/>
        </w:rPr>
        <w:t>מתארחים</w:t>
      </w:r>
      <w:r>
        <w:rPr>
          <w:rFonts w:hint="cs"/>
          <w:rtl/>
        </w:rPr>
        <w:t xml:space="preserve"> </w:t>
      </w:r>
      <w:r>
        <w:rPr>
          <w:rFonts w:hint="eastAsia"/>
          <w:rtl/>
        </w:rPr>
        <w:t>–</w:t>
      </w:r>
      <w:r>
        <w:rPr>
          <w:rtl/>
        </w:rPr>
        <w:t xml:space="preserve"> </w:t>
      </w:r>
      <w:bookmarkStart w:id="19364" w:name="_ETM_Q30_471659"/>
      <w:bookmarkEnd w:id="19364"/>
      <w:r>
        <w:rPr>
          <w:rtl/>
        </w:rPr>
        <w:t xml:space="preserve">מי </w:t>
      </w:r>
      <w:bookmarkStart w:id="19365" w:name="_ETM_Q30_471839"/>
      <w:bookmarkEnd w:id="19365"/>
      <w:r>
        <w:rPr>
          <w:rtl/>
        </w:rPr>
        <w:t xml:space="preserve">שבאילת </w:t>
      </w:r>
      <w:bookmarkStart w:id="19366" w:name="_ETM_Q30_472500"/>
      <w:bookmarkEnd w:id="19366"/>
      <w:r>
        <w:rPr>
          <w:rFonts w:hint="cs"/>
          <w:rtl/>
        </w:rPr>
        <w:t>י</w:t>
      </w:r>
      <w:r>
        <w:rPr>
          <w:rtl/>
        </w:rPr>
        <w:t xml:space="preserve">יכנס </w:t>
      </w:r>
      <w:bookmarkStart w:id="19367" w:name="_ETM_Q30_472860"/>
      <w:bookmarkEnd w:id="19367"/>
      <w:r>
        <w:rPr>
          <w:rtl/>
        </w:rPr>
        <w:t xml:space="preserve">למערכת </w:t>
      </w:r>
      <w:bookmarkStart w:id="19368" w:name="_ETM_Q30_473430"/>
      <w:bookmarkEnd w:id="19368"/>
      <w:r>
        <w:rPr>
          <w:rtl/>
        </w:rPr>
        <w:t xml:space="preserve">חינוך </w:t>
      </w:r>
      <w:bookmarkStart w:id="19369" w:name="_ETM_Q30_473849"/>
      <w:bookmarkEnd w:id="19369"/>
      <w:r>
        <w:rPr>
          <w:rtl/>
        </w:rPr>
        <w:t>באילת</w:t>
      </w:r>
      <w:r>
        <w:rPr>
          <w:rFonts w:hint="cs"/>
          <w:rtl/>
        </w:rPr>
        <w:t>,</w:t>
      </w:r>
      <w:r>
        <w:rPr>
          <w:rtl/>
        </w:rPr>
        <w:t xml:space="preserve"> </w:t>
      </w:r>
      <w:bookmarkStart w:id="19370" w:name="_ETM_Q30_474300"/>
      <w:bookmarkEnd w:id="19370"/>
      <w:r>
        <w:rPr>
          <w:rtl/>
        </w:rPr>
        <w:t xml:space="preserve">מי </w:t>
      </w:r>
      <w:bookmarkStart w:id="19371" w:name="_ETM_Q30_474419"/>
      <w:bookmarkEnd w:id="19371"/>
      <w:r>
        <w:rPr>
          <w:rtl/>
        </w:rPr>
        <w:t xml:space="preserve">שבתל </w:t>
      </w:r>
      <w:bookmarkStart w:id="19372" w:name="_ETM_Q30_474839"/>
      <w:bookmarkEnd w:id="19372"/>
      <w:r>
        <w:rPr>
          <w:rtl/>
        </w:rPr>
        <w:t xml:space="preserve">אביב </w:t>
      </w:r>
      <w:bookmarkStart w:id="19373" w:name="_ETM_Q30_475139"/>
      <w:bookmarkEnd w:id="19373"/>
      <w:r>
        <w:rPr>
          <w:rFonts w:hint="cs"/>
          <w:rtl/>
        </w:rPr>
        <w:t>יי</w:t>
      </w:r>
      <w:r>
        <w:rPr>
          <w:rtl/>
        </w:rPr>
        <w:t xml:space="preserve">כנס </w:t>
      </w:r>
      <w:bookmarkStart w:id="19374" w:name="_ETM_Q30_475440"/>
      <w:bookmarkEnd w:id="19374"/>
      <w:r>
        <w:rPr>
          <w:rtl/>
        </w:rPr>
        <w:t xml:space="preserve">למערכת </w:t>
      </w:r>
      <w:bookmarkStart w:id="19375" w:name="_ETM_Q30_475919"/>
      <w:bookmarkEnd w:id="19375"/>
      <w:r>
        <w:rPr>
          <w:rtl/>
        </w:rPr>
        <w:t>חינוך</w:t>
      </w:r>
      <w:r>
        <w:rPr>
          <w:rFonts w:hint="cs"/>
          <w:rtl/>
        </w:rPr>
        <w:t>.</w:t>
      </w:r>
      <w:r>
        <w:rPr>
          <w:rtl/>
        </w:rPr>
        <w:t xml:space="preserve"> </w:t>
      </w:r>
      <w:bookmarkStart w:id="19376" w:name="_ETM_Q30_476729"/>
      <w:bookmarkEnd w:id="19376"/>
      <w:r>
        <w:rPr>
          <w:rtl/>
        </w:rPr>
        <w:t xml:space="preserve">אני </w:t>
      </w:r>
      <w:bookmarkStart w:id="19377" w:name="_ETM_Q30_476909"/>
      <w:bookmarkEnd w:id="19377"/>
      <w:r>
        <w:rPr>
          <w:rtl/>
        </w:rPr>
        <w:t xml:space="preserve">רוצה </w:t>
      </w:r>
      <w:bookmarkStart w:id="19378" w:name="_ETM_Q30_477240"/>
      <w:bookmarkEnd w:id="19378"/>
      <w:r>
        <w:rPr>
          <w:rtl/>
        </w:rPr>
        <w:t xml:space="preserve">לשאול </w:t>
      </w:r>
      <w:bookmarkStart w:id="19379" w:name="_ETM_Q30_477599"/>
      <w:bookmarkEnd w:id="19379"/>
      <w:r>
        <w:rPr>
          <w:rtl/>
        </w:rPr>
        <w:t>אתכם</w:t>
      </w:r>
      <w:r>
        <w:rPr>
          <w:rFonts w:hint="cs"/>
          <w:rtl/>
        </w:rPr>
        <w:t>,</w:t>
      </w:r>
      <w:r>
        <w:rPr>
          <w:rtl/>
        </w:rPr>
        <w:t xml:space="preserve"> </w:t>
      </w:r>
      <w:bookmarkStart w:id="19380" w:name="_ETM_Q30_478080"/>
      <w:bookmarkEnd w:id="19380"/>
      <w:r w:rsidR="00CD328E">
        <w:rPr>
          <w:rFonts w:hint="cs"/>
          <w:rtl/>
        </w:rPr>
        <w:t>ה</w:t>
      </w:r>
      <w:r>
        <w:rPr>
          <w:rtl/>
        </w:rPr>
        <w:t xml:space="preserve">הורים </w:t>
      </w:r>
      <w:bookmarkStart w:id="19381" w:name="_ETM_Q30_478529"/>
      <w:bookmarkEnd w:id="19381"/>
      <w:r>
        <w:rPr>
          <w:rtl/>
        </w:rPr>
        <w:t>שבינינו</w:t>
      </w:r>
      <w:r>
        <w:rPr>
          <w:rFonts w:hint="cs"/>
          <w:rtl/>
        </w:rPr>
        <w:t>:</w:t>
      </w:r>
      <w:r>
        <w:rPr>
          <w:rtl/>
        </w:rPr>
        <w:t xml:space="preserve"> </w:t>
      </w:r>
      <w:bookmarkStart w:id="19382" w:name="_ETM_Q30_479999"/>
      <w:bookmarkEnd w:id="19382"/>
      <w:r>
        <w:rPr>
          <w:rtl/>
        </w:rPr>
        <w:t xml:space="preserve">כמה </w:t>
      </w:r>
      <w:bookmarkStart w:id="19383" w:name="_ETM_Q30_480330"/>
      <w:bookmarkEnd w:id="19383"/>
      <w:r>
        <w:rPr>
          <w:rFonts w:hint="cs"/>
          <w:rtl/>
        </w:rPr>
        <w:t>ה</w:t>
      </w:r>
      <w:r>
        <w:rPr>
          <w:rtl/>
        </w:rPr>
        <w:t xml:space="preserve">ילדים </w:t>
      </w:r>
      <w:bookmarkStart w:id="19384" w:name="_ETM_Q30_480749"/>
      <w:bookmarkEnd w:id="19384"/>
      <w:r>
        <w:rPr>
          <w:rtl/>
        </w:rPr>
        <w:t>הקטנים</w:t>
      </w:r>
      <w:r>
        <w:rPr>
          <w:rFonts w:hint="cs"/>
          <w:rtl/>
        </w:rPr>
        <w:t>,</w:t>
      </w:r>
      <w:r>
        <w:rPr>
          <w:rtl/>
        </w:rPr>
        <w:t xml:space="preserve"> </w:t>
      </w:r>
      <w:bookmarkStart w:id="19385" w:name="_ETM_Q30_481319"/>
      <w:bookmarkEnd w:id="19385"/>
      <w:r>
        <w:rPr>
          <w:rtl/>
        </w:rPr>
        <w:t>הזכים</w:t>
      </w:r>
      <w:r>
        <w:rPr>
          <w:rFonts w:hint="cs"/>
          <w:rtl/>
        </w:rPr>
        <w:t>,</w:t>
      </w:r>
      <w:r>
        <w:rPr>
          <w:rtl/>
        </w:rPr>
        <w:t xml:space="preserve"> </w:t>
      </w:r>
      <w:bookmarkStart w:id="19386" w:name="_ETM_Q30_482339"/>
      <w:bookmarkStart w:id="19387" w:name="_ETM_Q30_481709"/>
      <w:bookmarkEnd w:id="19386"/>
      <w:bookmarkEnd w:id="19387"/>
      <w:r>
        <w:rPr>
          <w:rtl/>
        </w:rPr>
        <w:t>הנפלאים</w:t>
      </w:r>
      <w:r>
        <w:rPr>
          <w:rFonts w:hint="cs"/>
          <w:rtl/>
        </w:rPr>
        <w:t>,</w:t>
      </w:r>
      <w:r>
        <w:rPr>
          <w:rtl/>
        </w:rPr>
        <w:t xml:space="preserve"> </w:t>
      </w:r>
      <w:bookmarkStart w:id="19388" w:name="_ETM_Q30_482490"/>
      <w:bookmarkEnd w:id="19388"/>
      <w:r>
        <w:rPr>
          <w:rtl/>
        </w:rPr>
        <w:t xml:space="preserve">שגדלים </w:t>
      </w:r>
      <w:bookmarkStart w:id="19389" w:name="_ETM_Q30_483089"/>
      <w:bookmarkEnd w:id="19389"/>
      <w:r>
        <w:rPr>
          <w:rtl/>
        </w:rPr>
        <w:t xml:space="preserve">בעיר </w:t>
      </w:r>
      <w:bookmarkStart w:id="19390" w:name="_ETM_Q30_483480"/>
      <w:bookmarkEnd w:id="19390"/>
      <w:r>
        <w:rPr>
          <w:rtl/>
        </w:rPr>
        <w:t xml:space="preserve">הכי </w:t>
      </w:r>
      <w:bookmarkStart w:id="19391" w:name="_ETM_Q30_483839"/>
      <w:bookmarkEnd w:id="19391"/>
      <w:r>
        <w:rPr>
          <w:rtl/>
        </w:rPr>
        <w:t>מורכבת</w:t>
      </w:r>
      <w:r>
        <w:rPr>
          <w:rFonts w:hint="cs"/>
          <w:rtl/>
        </w:rPr>
        <w:t>,</w:t>
      </w:r>
      <w:r>
        <w:rPr>
          <w:rtl/>
        </w:rPr>
        <w:t xml:space="preserve"> </w:t>
      </w:r>
      <w:bookmarkStart w:id="19392" w:name="_ETM_Q30_484870"/>
      <w:bookmarkEnd w:id="19392"/>
      <w:r>
        <w:rPr>
          <w:rtl/>
        </w:rPr>
        <w:t xml:space="preserve">הכי </w:t>
      </w:r>
      <w:bookmarkStart w:id="19393" w:name="_ETM_Q30_485289"/>
      <w:bookmarkEnd w:id="19393"/>
      <w:r>
        <w:rPr>
          <w:rFonts w:hint="cs"/>
          <w:rtl/>
        </w:rPr>
        <w:t xml:space="preserve">מטווחת </w:t>
      </w:r>
      <w:r>
        <w:rPr>
          <w:rFonts w:hint="eastAsia"/>
          <w:rtl/>
        </w:rPr>
        <w:t>–</w:t>
      </w:r>
      <w:r>
        <w:rPr>
          <w:rtl/>
        </w:rPr>
        <w:t xml:space="preserve"> </w:t>
      </w:r>
      <w:bookmarkStart w:id="19394" w:name="_ETM_Q30_486710"/>
      <w:bookmarkEnd w:id="19394"/>
      <w:r>
        <w:rPr>
          <w:rtl/>
        </w:rPr>
        <w:t xml:space="preserve">כמה </w:t>
      </w:r>
      <w:bookmarkStart w:id="19395" w:name="_ETM_Q30_487160"/>
      <w:bookmarkEnd w:id="19395"/>
      <w:r w:rsidR="00CD328E">
        <w:rPr>
          <w:rFonts w:hint="cs"/>
          <w:rtl/>
        </w:rPr>
        <w:t>ה</w:t>
      </w:r>
      <w:r>
        <w:rPr>
          <w:rtl/>
        </w:rPr>
        <w:t xml:space="preserve">הורים </w:t>
      </w:r>
      <w:bookmarkStart w:id="19396" w:name="_ETM_Q30_487550"/>
      <w:bookmarkEnd w:id="19396"/>
      <w:r>
        <w:rPr>
          <w:rtl/>
        </w:rPr>
        <w:t xml:space="preserve">יכולים </w:t>
      </w:r>
      <w:bookmarkStart w:id="19397" w:name="_ETM_Q30_488089"/>
      <w:bookmarkEnd w:id="19397"/>
      <w:r>
        <w:rPr>
          <w:rtl/>
        </w:rPr>
        <w:t xml:space="preserve">לראות </w:t>
      </w:r>
      <w:bookmarkStart w:id="19398" w:name="_ETM_Q30_489029"/>
      <w:bookmarkEnd w:id="19398"/>
      <w:r>
        <w:rPr>
          <w:rtl/>
        </w:rPr>
        <w:t xml:space="preserve">את </w:t>
      </w:r>
      <w:bookmarkStart w:id="19399" w:name="_ETM_Q30_489240"/>
      <w:bookmarkEnd w:id="19399"/>
      <w:r>
        <w:rPr>
          <w:rFonts w:hint="cs"/>
          <w:rtl/>
        </w:rPr>
        <w:t>הסבל הזה,</w:t>
      </w:r>
      <w:r>
        <w:rPr>
          <w:rtl/>
        </w:rPr>
        <w:t xml:space="preserve"> </w:t>
      </w:r>
      <w:bookmarkStart w:id="19400" w:name="_ETM_Q30_490400"/>
      <w:bookmarkEnd w:id="19400"/>
      <w:r>
        <w:rPr>
          <w:rtl/>
        </w:rPr>
        <w:t xml:space="preserve">שהילדים </w:t>
      </w:r>
      <w:bookmarkStart w:id="19401" w:name="_ETM_Q30_491120"/>
      <w:bookmarkEnd w:id="19401"/>
      <w:r>
        <w:rPr>
          <w:rtl/>
        </w:rPr>
        <w:t xml:space="preserve">עזבו </w:t>
      </w:r>
      <w:bookmarkStart w:id="19402" w:name="_ETM_Q30_491480"/>
      <w:bookmarkEnd w:id="19402"/>
      <w:r>
        <w:rPr>
          <w:rtl/>
        </w:rPr>
        <w:t xml:space="preserve">את </w:t>
      </w:r>
      <w:bookmarkStart w:id="19403" w:name="_ETM_Q30_491630"/>
      <w:bookmarkEnd w:id="19403"/>
      <w:r>
        <w:rPr>
          <w:rtl/>
        </w:rPr>
        <w:t xml:space="preserve">ביתם </w:t>
      </w:r>
      <w:bookmarkStart w:id="19404" w:name="_ETM_Q30_492080"/>
      <w:bookmarkEnd w:id="19404"/>
      <w:r>
        <w:rPr>
          <w:rtl/>
        </w:rPr>
        <w:t xml:space="preserve">אחרי </w:t>
      </w:r>
      <w:bookmarkStart w:id="19405" w:name="_ETM_Q30_492290"/>
      <w:bookmarkEnd w:id="19405"/>
      <w:r>
        <w:rPr>
          <w:rtl/>
        </w:rPr>
        <w:t xml:space="preserve">מתקפת </w:t>
      </w:r>
      <w:bookmarkStart w:id="19406" w:name="_ETM_Q30_492860"/>
      <w:bookmarkEnd w:id="19406"/>
      <w:r>
        <w:rPr>
          <w:rtl/>
        </w:rPr>
        <w:t>מחבלים</w:t>
      </w:r>
      <w:r>
        <w:rPr>
          <w:rFonts w:hint="cs"/>
          <w:rtl/>
        </w:rPr>
        <w:t>,</w:t>
      </w:r>
      <w:r>
        <w:rPr>
          <w:rtl/>
        </w:rPr>
        <w:t xml:space="preserve"> </w:t>
      </w:r>
      <w:bookmarkStart w:id="19407" w:name="_ETM_Q30_493959"/>
      <w:bookmarkEnd w:id="19407"/>
      <w:r>
        <w:rPr>
          <w:rtl/>
        </w:rPr>
        <w:t xml:space="preserve">אחרי </w:t>
      </w:r>
      <w:bookmarkStart w:id="19408" w:name="_ETM_Q30_494320"/>
      <w:bookmarkEnd w:id="19408"/>
      <w:r>
        <w:rPr>
          <w:rtl/>
        </w:rPr>
        <w:t xml:space="preserve">מטח </w:t>
      </w:r>
      <w:bookmarkStart w:id="19409" w:name="_ETM_Q30_494740"/>
      <w:bookmarkEnd w:id="19409"/>
      <w:r>
        <w:rPr>
          <w:rtl/>
        </w:rPr>
        <w:t>קסאמים</w:t>
      </w:r>
      <w:r>
        <w:rPr>
          <w:rFonts w:hint="cs"/>
          <w:rtl/>
        </w:rPr>
        <w:t>,</w:t>
      </w:r>
      <w:r>
        <w:rPr>
          <w:rtl/>
        </w:rPr>
        <w:t xml:space="preserve"> </w:t>
      </w:r>
      <w:bookmarkStart w:id="19410" w:name="_ETM_Q30_495789"/>
      <w:bookmarkEnd w:id="19410"/>
      <w:r>
        <w:rPr>
          <w:rtl/>
        </w:rPr>
        <w:t xml:space="preserve">כשהם </w:t>
      </w:r>
      <w:bookmarkStart w:id="19411" w:name="_ETM_Q30_496210"/>
      <w:bookmarkEnd w:id="19411"/>
      <w:r>
        <w:rPr>
          <w:rtl/>
        </w:rPr>
        <w:t xml:space="preserve">כבר </w:t>
      </w:r>
      <w:bookmarkStart w:id="19412" w:name="_ETM_Q30_496480"/>
      <w:bookmarkEnd w:id="19412"/>
      <w:r>
        <w:rPr>
          <w:rtl/>
        </w:rPr>
        <w:t xml:space="preserve">מראש </w:t>
      </w:r>
      <w:bookmarkStart w:id="19413" w:name="_ETM_Q30_496960"/>
      <w:bookmarkEnd w:id="19413"/>
      <w:r>
        <w:rPr>
          <w:rtl/>
        </w:rPr>
        <w:t xml:space="preserve">מגיעים </w:t>
      </w:r>
      <w:bookmarkStart w:id="19414" w:name="_ETM_Q30_497470"/>
      <w:bookmarkEnd w:id="19414"/>
      <w:r>
        <w:rPr>
          <w:rtl/>
        </w:rPr>
        <w:t>ומפונים</w:t>
      </w:r>
      <w:r>
        <w:rPr>
          <w:rFonts w:hint="cs"/>
          <w:rtl/>
        </w:rPr>
        <w:t>,</w:t>
      </w:r>
      <w:r>
        <w:rPr>
          <w:rtl/>
        </w:rPr>
        <w:t xml:space="preserve"> </w:t>
      </w:r>
      <w:bookmarkStart w:id="19415" w:name="_ETM_Q30_498720"/>
      <w:bookmarkEnd w:id="19415"/>
      <w:r>
        <w:rPr>
          <w:rtl/>
        </w:rPr>
        <w:t>כש</w:t>
      </w:r>
      <w:r>
        <w:rPr>
          <w:rFonts w:hint="cs"/>
          <w:rtl/>
        </w:rPr>
        <w:t>הם עם</w:t>
      </w:r>
      <w:r>
        <w:rPr>
          <w:rtl/>
        </w:rPr>
        <w:t xml:space="preserve"> </w:t>
      </w:r>
      <w:bookmarkStart w:id="19416" w:name="_ETM_Q30_499170"/>
      <w:bookmarkEnd w:id="19416"/>
      <w:r>
        <w:rPr>
          <w:rtl/>
        </w:rPr>
        <w:t>פחדים</w:t>
      </w:r>
      <w:r>
        <w:rPr>
          <w:rFonts w:hint="cs"/>
          <w:rtl/>
        </w:rPr>
        <w:t>,</w:t>
      </w:r>
      <w:r>
        <w:rPr>
          <w:rtl/>
        </w:rPr>
        <w:t xml:space="preserve"> </w:t>
      </w:r>
      <w:bookmarkStart w:id="19417" w:name="_ETM_Q30_500560"/>
      <w:bookmarkEnd w:id="19417"/>
      <w:r>
        <w:rPr>
          <w:rtl/>
        </w:rPr>
        <w:t xml:space="preserve">ועדיין </w:t>
      </w:r>
      <w:bookmarkStart w:id="19418" w:name="_ETM_Q30_501220"/>
      <w:bookmarkEnd w:id="19418"/>
      <w:r>
        <w:rPr>
          <w:rtl/>
        </w:rPr>
        <w:t xml:space="preserve">יש </w:t>
      </w:r>
      <w:bookmarkStart w:id="19419" w:name="_ETM_Q30_501519"/>
      <w:bookmarkEnd w:id="19419"/>
      <w:r>
        <w:rPr>
          <w:rtl/>
        </w:rPr>
        <w:t xml:space="preserve">לא </w:t>
      </w:r>
      <w:bookmarkStart w:id="19420" w:name="_ETM_Q30_501730"/>
      <w:bookmarkEnd w:id="19420"/>
      <w:r>
        <w:rPr>
          <w:rtl/>
        </w:rPr>
        <w:t xml:space="preserve">מעט </w:t>
      </w:r>
      <w:bookmarkStart w:id="19421" w:name="_ETM_Q30_501999"/>
      <w:bookmarkEnd w:id="19421"/>
      <w:r>
        <w:rPr>
          <w:rtl/>
        </w:rPr>
        <w:t xml:space="preserve">שמרטיבים </w:t>
      </w:r>
      <w:bookmarkStart w:id="19422" w:name="_ETM_Q30_502660"/>
      <w:bookmarkEnd w:id="19422"/>
      <w:r>
        <w:rPr>
          <w:rtl/>
        </w:rPr>
        <w:t>במיטות</w:t>
      </w:r>
      <w:r>
        <w:rPr>
          <w:rFonts w:hint="cs"/>
          <w:rtl/>
        </w:rPr>
        <w:t>?</w:t>
      </w:r>
      <w:r>
        <w:rPr>
          <w:rtl/>
        </w:rPr>
        <w:t xml:space="preserve"> </w:t>
      </w:r>
      <w:bookmarkStart w:id="19423" w:name="_ETM_Q30_503990"/>
      <w:bookmarkEnd w:id="19423"/>
      <w:r>
        <w:rPr>
          <w:rtl/>
        </w:rPr>
        <w:t xml:space="preserve">אני </w:t>
      </w:r>
      <w:bookmarkStart w:id="19424" w:name="_ETM_Q30_504170"/>
      <w:bookmarkEnd w:id="19424"/>
      <w:r>
        <w:rPr>
          <w:rtl/>
        </w:rPr>
        <w:t xml:space="preserve">יכולה </w:t>
      </w:r>
      <w:bookmarkStart w:id="19425" w:name="_ETM_Q30_504410"/>
      <w:bookmarkEnd w:id="19425"/>
      <w:r>
        <w:rPr>
          <w:rtl/>
        </w:rPr>
        <w:t xml:space="preserve">לספר </w:t>
      </w:r>
      <w:bookmarkStart w:id="19426" w:name="_ETM_Q30_504830"/>
      <w:bookmarkEnd w:id="19426"/>
      <w:r>
        <w:rPr>
          <w:rtl/>
        </w:rPr>
        <w:t xml:space="preserve">לכם </w:t>
      </w:r>
      <w:bookmarkStart w:id="19427" w:name="_ETM_Q30_505190"/>
      <w:bookmarkEnd w:id="19427"/>
      <w:r>
        <w:rPr>
          <w:rtl/>
        </w:rPr>
        <w:t xml:space="preserve">על </w:t>
      </w:r>
      <w:bookmarkStart w:id="19428" w:name="_ETM_Q30_505310"/>
      <w:bookmarkEnd w:id="19428"/>
      <w:r>
        <w:rPr>
          <w:rtl/>
        </w:rPr>
        <w:t xml:space="preserve">בוגרים </w:t>
      </w:r>
      <w:bookmarkStart w:id="19429" w:name="_ETM_Q30_505880"/>
      <w:bookmarkEnd w:id="19429"/>
      <w:r>
        <w:rPr>
          <w:rtl/>
        </w:rPr>
        <w:t xml:space="preserve">שישנים </w:t>
      </w:r>
      <w:bookmarkStart w:id="19430" w:name="_ETM_Q30_506630"/>
      <w:bookmarkEnd w:id="19430"/>
      <w:r>
        <w:rPr>
          <w:rtl/>
        </w:rPr>
        <w:t xml:space="preserve">עדיין </w:t>
      </w:r>
      <w:bookmarkStart w:id="19431" w:name="_ETM_Q30_507259"/>
      <w:bookmarkEnd w:id="19431"/>
      <w:r>
        <w:rPr>
          <w:rtl/>
        </w:rPr>
        <w:t xml:space="preserve">במיטות </w:t>
      </w:r>
      <w:bookmarkStart w:id="19432" w:name="_ETM_Q30_507769"/>
      <w:bookmarkEnd w:id="19432"/>
      <w:r>
        <w:rPr>
          <w:rtl/>
        </w:rPr>
        <w:t xml:space="preserve">עם </w:t>
      </w:r>
      <w:bookmarkStart w:id="19433" w:name="_ETM_Q30_507919"/>
      <w:bookmarkEnd w:id="19433"/>
      <w:r>
        <w:rPr>
          <w:rtl/>
        </w:rPr>
        <w:t>הוריהם</w:t>
      </w:r>
      <w:r>
        <w:rPr>
          <w:rFonts w:hint="cs"/>
          <w:rtl/>
        </w:rPr>
        <w:t>,</w:t>
      </w:r>
      <w:r>
        <w:rPr>
          <w:rtl/>
        </w:rPr>
        <w:t xml:space="preserve"> </w:t>
      </w:r>
      <w:bookmarkStart w:id="19434" w:name="_ETM_Q30_508869"/>
      <w:bookmarkEnd w:id="19434"/>
      <w:r>
        <w:rPr>
          <w:rtl/>
        </w:rPr>
        <w:t xml:space="preserve">מסרבים </w:t>
      </w:r>
      <w:bookmarkStart w:id="19435" w:name="_ETM_Q30_509500"/>
      <w:bookmarkEnd w:id="19435"/>
      <w:r>
        <w:rPr>
          <w:rtl/>
        </w:rPr>
        <w:t>לצ</w:t>
      </w:r>
      <w:r>
        <w:rPr>
          <w:rFonts w:hint="cs"/>
          <w:rtl/>
        </w:rPr>
        <w:t>את</w:t>
      </w:r>
      <w:r>
        <w:rPr>
          <w:rtl/>
        </w:rPr>
        <w:t xml:space="preserve"> </w:t>
      </w:r>
      <w:bookmarkStart w:id="19436" w:name="_ETM_Q30_509890"/>
      <w:bookmarkEnd w:id="19436"/>
      <w:r>
        <w:rPr>
          <w:rtl/>
        </w:rPr>
        <w:t>בחושך</w:t>
      </w:r>
      <w:r>
        <w:rPr>
          <w:rFonts w:hint="cs"/>
          <w:rtl/>
        </w:rPr>
        <w:t>,</w:t>
      </w:r>
      <w:r>
        <w:rPr>
          <w:rtl/>
        </w:rPr>
        <w:t xml:space="preserve"> </w:t>
      </w:r>
      <w:bookmarkStart w:id="19437" w:name="_ETM_Q30_510730"/>
      <w:bookmarkEnd w:id="19437"/>
      <w:r>
        <w:rPr>
          <w:rtl/>
        </w:rPr>
        <w:t xml:space="preserve">לא </w:t>
      </w:r>
      <w:bookmarkStart w:id="19438" w:name="_ETM_Q30_511060"/>
      <w:bookmarkEnd w:id="19438"/>
      <w:r>
        <w:rPr>
          <w:rtl/>
        </w:rPr>
        <w:t xml:space="preserve">יוצאים </w:t>
      </w:r>
      <w:bookmarkStart w:id="19439" w:name="_ETM_Q30_511480"/>
      <w:bookmarkEnd w:id="19439"/>
      <w:r>
        <w:rPr>
          <w:rtl/>
        </w:rPr>
        <w:t>לפעילות</w:t>
      </w:r>
      <w:r>
        <w:rPr>
          <w:rFonts w:hint="cs"/>
          <w:rtl/>
        </w:rPr>
        <w:t>.</w:t>
      </w:r>
      <w:r>
        <w:rPr>
          <w:rtl/>
        </w:rPr>
        <w:t xml:space="preserve"> </w:t>
      </w:r>
      <w:bookmarkStart w:id="19440" w:name="_ETM_Q30_512000"/>
      <w:bookmarkStart w:id="19441" w:name="_ETM_Q30_513339"/>
      <w:bookmarkStart w:id="19442" w:name="_ETM_Q30_513490"/>
      <w:bookmarkEnd w:id="19440"/>
      <w:bookmarkEnd w:id="19441"/>
      <w:bookmarkEnd w:id="19442"/>
      <w:r>
        <w:rPr>
          <w:rtl/>
        </w:rPr>
        <w:t xml:space="preserve">אני </w:t>
      </w:r>
      <w:bookmarkStart w:id="19443" w:name="_ETM_Q30_513640"/>
      <w:bookmarkEnd w:id="19443"/>
      <w:r>
        <w:rPr>
          <w:rFonts w:hint="cs"/>
          <w:rtl/>
        </w:rPr>
        <w:t>ת</w:t>
      </w:r>
      <w:r>
        <w:rPr>
          <w:rtl/>
        </w:rPr>
        <w:t>ו</w:t>
      </w:r>
      <w:r>
        <w:rPr>
          <w:rFonts w:hint="cs"/>
          <w:rtl/>
        </w:rPr>
        <w:t>ה</w:t>
      </w:r>
      <w:r>
        <w:rPr>
          <w:rtl/>
        </w:rPr>
        <w:t xml:space="preserve">ה </w:t>
      </w:r>
      <w:bookmarkStart w:id="19444" w:name="_ETM_Q30_513980"/>
      <w:bookmarkEnd w:id="19444"/>
      <w:r>
        <w:rPr>
          <w:rtl/>
        </w:rPr>
        <w:t xml:space="preserve">איך </w:t>
      </w:r>
      <w:bookmarkStart w:id="19445" w:name="_ETM_Q30_514130"/>
      <w:bookmarkEnd w:id="19445"/>
      <w:r>
        <w:rPr>
          <w:rtl/>
        </w:rPr>
        <w:t xml:space="preserve">אפשר </w:t>
      </w:r>
      <w:bookmarkStart w:id="19446" w:name="_ETM_Q30_514520"/>
      <w:bookmarkEnd w:id="19446"/>
      <w:r>
        <w:rPr>
          <w:rtl/>
        </w:rPr>
        <w:t xml:space="preserve">לקחת </w:t>
      </w:r>
      <w:bookmarkStart w:id="19447" w:name="_ETM_Q30_514940"/>
      <w:bookmarkEnd w:id="19447"/>
      <w:r>
        <w:rPr>
          <w:rtl/>
        </w:rPr>
        <w:t xml:space="preserve">את </w:t>
      </w:r>
      <w:bookmarkStart w:id="19448" w:name="_ETM_Q30_515000"/>
      <w:bookmarkEnd w:id="19448"/>
      <w:r>
        <w:rPr>
          <w:rtl/>
        </w:rPr>
        <w:t xml:space="preserve">הילד </w:t>
      </w:r>
      <w:bookmarkStart w:id="19449" w:name="_ETM_Q30_515480"/>
      <w:bookmarkEnd w:id="19449"/>
      <w:r>
        <w:rPr>
          <w:rtl/>
        </w:rPr>
        <w:t>הזה</w:t>
      </w:r>
      <w:r>
        <w:rPr>
          <w:rFonts w:hint="cs"/>
          <w:rtl/>
        </w:rPr>
        <w:t>,</w:t>
      </w:r>
      <w:r>
        <w:rPr>
          <w:rtl/>
        </w:rPr>
        <w:t xml:space="preserve"> </w:t>
      </w:r>
      <w:bookmarkStart w:id="19450" w:name="_ETM_Q30_515720"/>
      <w:bookmarkEnd w:id="19450"/>
      <w:r>
        <w:rPr>
          <w:rtl/>
        </w:rPr>
        <w:t xml:space="preserve">ולהגיד </w:t>
      </w:r>
      <w:bookmarkStart w:id="19451" w:name="_ETM_Q30_516170"/>
      <w:bookmarkEnd w:id="19451"/>
      <w:r>
        <w:rPr>
          <w:rtl/>
        </w:rPr>
        <w:t>לו</w:t>
      </w:r>
      <w:r>
        <w:rPr>
          <w:rFonts w:hint="cs"/>
          <w:rtl/>
        </w:rPr>
        <w:t>:</w:t>
      </w:r>
      <w:r w:rsidR="008E4DAF">
        <w:rPr>
          <w:rFonts w:hint="cs"/>
          <w:rtl/>
        </w:rPr>
        <w:t xml:space="preserve"> </w:t>
      </w:r>
      <w:bookmarkStart w:id="19452" w:name="_ETM_Q30_516470"/>
      <w:bookmarkEnd w:id="19452"/>
      <w:r>
        <w:rPr>
          <w:rtl/>
        </w:rPr>
        <w:t xml:space="preserve">היום </w:t>
      </w:r>
      <w:bookmarkStart w:id="19453" w:name="_ETM_Q30_517070"/>
      <w:bookmarkEnd w:id="19453"/>
      <w:r>
        <w:rPr>
          <w:rtl/>
        </w:rPr>
        <w:t xml:space="preserve">אתה </w:t>
      </w:r>
      <w:bookmarkStart w:id="19454" w:name="_ETM_Q30_517339"/>
      <w:bookmarkEnd w:id="19454"/>
      <w:r>
        <w:rPr>
          <w:rtl/>
        </w:rPr>
        <w:t xml:space="preserve">עזבת </w:t>
      </w:r>
      <w:bookmarkStart w:id="19455" w:name="_ETM_Q30_517699"/>
      <w:bookmarkEnd w:id="19455"/>
      <w:r>
        <w:rPr>
          <w:rtl/>
        </w:rPr>
        <w:t xml:space="preserve">את </w:t>
      </w:r>
      <w:bookmarkStart w:id="19456" w:name="_ETM_Q30_517789"/>
      <w:bookmarkEnd w:id="19456"/>
      <w:r>
        <w:rPr>
          <w:rtl/>
        </w:rPr>
        <w:t xml:space="preserve">בית </w:t>
      </w:r>
      <w:bookmarkStart w:id="19457" w:name="_ETM_Q30_517999"/>
      <w:bookmarkEnd w:id="19457"/>
      <w:r>
        <w:rPr>
          <w:rtl/>
        </w:rPr>
        <w:t>הספר</w:t>
      </w:r>
      <w:r>
        <w:rPr>
          <w:rFonts w:hint="cs"/>
          <w:rtl/>
        </w:rPr>
        <w:t>;</w:t>
      </w:r>
      <w:r>
        <w:rPr>
          <w:rtl/>
        </w:rPr>
        <w:t xml:space="preserve"> </w:t>
      </w:r>
      <w:bookmarkStart w:id="19458" w:name="_ETM_Q30_518930"/>
      <w:bookmarkEnd w:id="19458"/>
      <w:r>
        <w:rPr>
          <w:rtl/>
        </w:rPr>
        <w:t xml:space="preserve">הייתה </w:t>
      </w:r>
      <w:bookmarkStart w:id="19459" w:name="_ETM_Q30_519230"/>
      <w:bookmarkEnd w:id="19459"/>
      <w:r>
        <w:rPr>
          <w:rtl/>
        </w:rPr>
        <w:t xml:space="preserve">לך </w:t>
      </w:r>
      <w:bookmarkStart w:id="19460" w:name="_ETM_Q30_519529"/>
      <w:bookmarkEnd w:id="19460"/>
      <w:r>
        <w:rPr>
          <w:rtl/>
        </w:rPr>
        <w:t xml:space="preserve">כיתה </w:t>
      </w:r>
      <w:bookmarkStart w:id="19461" w:name="_ETM_Q30_519829"/>
      <w:bookmarkEnd w:id="19461"/>
      <w:r>
        <w:rPr>
          <w:rtl/>
        </w:rPr>
        <w:t xml:space="preserve">נהדרת </w:t>
      </w:r>
      <w:bookmarkStart w:id="19462" w:name="_ETM_Q30_520370"/>
      <w:bookmarkEnd w:id="19462"/>
      <w:r>
        <w:rPr>
          <w:rtl/>
        </w:rPr>
        <w:t xml:space="preserve">במלונות </w:t>
      </w:r>
      <w:bookmarkStart w:id="19463" w:name="_ETM_Q30_521000"/>
      <w:bookmarkEnd w:id="19463"/>
      <w:r>
        <w:rPr>
          <w:rtl/>
        </w:rPr>
        <w:t xml:space="preserve">עם </w:t>
      </w:r>
      <w:bookmarkStart w:id="19464" w:name="_ETM_Q30_521120"/>
      <w:bookmarkEnd w:id="19464"/>
      <w:r>
        <w:rPr>
          <w:rtl/>
        </w:rPr>
        <w:t>חבר</w:t>
      </w:r>
      <w:r>
        <w:rPr>
          <w:rFonts w:hint="cs"/>
          <w:rtl/>
        </w:rPr>
        <w:t>ים</w:t>
      </w:r>
      <w:r>
        <w:rPr>
          <w:rtl/>
        </w:rPr>
        <w:t xml:space="preserve"> </w:t>
      </w:r>
      <w:bookmarkStart w:id="19465" w:name="_ETM_Q30_521489"/>
      <w:bookmarkEnd w:id="19465"/>
      <w:r>
        <w:rPr>
          <w:rFonts w:hint="cs"/>
          <w:rtl/>
        </w:rPr>
        <w:t>ו</w:t>
      </w:r>
      <w:r>
        <w:rPr>
          <w:rtl/>
        </w:rPr>
        <w:t xml:space="preserve">דמויות </w:t>
      </w:r>
      <w:bookmarkStart w:id="19466" w:name="_ETM_Q30_522059"/>
      <w:bookmarkEnd w:id="19466"/>
      <w:r>
        <w:rPr>
          <w:rtl/>
        </w:rPr>
        <w:t>ש</w:t>
      </w:r>
      <w:r>
        <w:rPr>
          <w:rFonts w:hint="cs"/>
          <w:rtl/>
        </w:rPr>
        <w:t>הכ</w:t>
      </w:r>
      <w:r>
        <w:rPr>
          <w:rtl/>
        </w:rPr>
        <w:t>רת</w:t>
      </w:r>
      <w:r>
        <w:rPr>
          <w:rFonts w:hint="cs"/>
          <w:rtl/>
        </w:rPr>
        <w:t>,</w:t>
      </w:r>
      <w:r>
        <w:rPr>
          <w:rtl/>
        </w:rPr>
        <w:t xml:space="preserve"> </w:t>
      </w:r>
      <w:bookmarkStart w:id="19467" w:name="_ETM_Q30_523210"/>
      <w:bookmarkEnd w:id="19467"/>
      <w:r>
        <w:rPr>
          <w:rtl/>
        </w:rPr>
        <w:t xml:space="preserve">ועכשיו </w:t>
      </w:r>
      <w:bookmarkStart w:id="19468" w:name="_ETM_Q30_523600"/>
      <w:bookmarkEnd w:id="19468"/>
      <w:r>
        <w:rPr>
          <w:rtl/>
        </w:rPr>
        <w:t xml:space="preserve">תירשם </w:t>
      </w:r>
      <w:bookmarkStart w:id="19469" w:name="_ETM_Q30_524110"/>
      <w:bookmarkEnd w:id="19469"/>
      <w:r>
        <w:rPr>
          <w:rtl/>
        </w:rPr>
        <w:t xml:space="preserve">לבית </w:t>
      </w:r>
      <w:bookmarkStart w:id="19470" w:name="_ETM_Q30_524410"/>
      <w:bookmarkEnd w:id="19470"/>
      <w:r>
        <w:rPr>
          <w:rtl/>
        </w:rPr>
        <w:t xml:space="preserve">ספר </w:t>
      </w:r>
      <w:bookmarkStart w:id="19471" w:name="_ETM_Q30_525100"/>
      <w:bookmarkEnd w:id="19471"/>
      <w:r>
        <w:rPr>
          <w:rtl/>
        </w:rPr>
        <w:t>אחר</w:t>
      </w:r>
      <w:bookmarkStart w:id="19472" w:name="_ETM_Q30_525460"/>
      <w:bookmarkEnd w:id="19472"/>
      <w:r>
        <w:rPr>
          <w:rFonts w:hint="cs"/>
          <w:rtl/>
        </w:rPr>
        <w:t>, ל</w:t>
      </w:r>
      <w:r>
        <w:rPr>
          <w:rtl/>
        </w:rPr>
        <w:t xml:space="preserve">חברה </w:t>
      </w:r>
      <w:bookmarkStart w:id="19473" w:name="_ETM_Q30_526029"/>
      <w:bookmarkEnd w:id="19473"/>
      <w:r>
        <w:rPr>
          <w:rtl/>
        </w:rPr>
        <w:t>אחרת</w:t>
      </w:r>
      <w:r>
        <w:rPr>
          <w:rFonts w:hint="cs"/>
          <w:rtl/>
        </w:rPr>
        <w:t>,</w:t>
      </w:r>
      <w:r>
        <w:rPr>
          <w:rtl/>
        </w:rPr>
        <w:t xml:space="preserve"> </w:t>
      </w:r>
      <w:bookmarkStart w:id="19474" w:name="_ETM_Q30_526540"/>
      <w:bookmarkEnd w:id="19474"/>
      <w:r>
        <w:rPr>
          <w:rtl/>
        </w:rPr>
        <w:t xml:space="preserve">למנטליות </w:t>
      </w:r>
      <w:bookmarkStart w:id="19475" w:name="_ETM_Q30_527230"/>
      <w:bookmarkEnd w:id="19475"/>
      <w:r>
        <w:rPr>
          <w:rtl/>
        </w:rPr>
        <w:t>אחרת</w:t>
      </w:r>
      <w:r>
        <w:rPr>
          <w:rFonts w:hint="cs"/>
          <w:rtl/>
        </w:rPr>
        <w:t>.</w:t>
      </w:r>
      <w:bookmarkStart w:id="19476" w:name="_ETM_Q30_527950"/>
      <w:bookmarkStart w:id="19477" w:name="_ETM_Q30_528000"/>
      <w:bookmarkEnd w:id="19476"/>
      <w:bookmarkEnd w:id="19477"/>
      <w:r>
        <w:rPr>
          <w:rtl/>
        </w:rPr>
        <w:t xml:space="preserve"> </w:t>
      </w:r>
      <w:bookmarkStart w:id="19478" w:name="_ETM_Q30_528120"/>
      <w:bookmarkStart w:id="19479" w:name="_ETM_Q30_528270"/>
      <w:bookmarkStart w:id="19480" w:name="_ETM_Q30_528510"/>
      <w:bookmarkStart w:id="19481" w:name="_ETM_Q30_528900"/>
      <w:bookmarkEnd w:id="19478"/>
      <w:bookmarkEnd w:id="19479"/>
      <w:bookmarkEnd w:id="19480"/>
      <w:bookmarkEnd w:id="19481"/>
      <w:r>
        <w:rPr>
          <w:rFonts w:hint="cs"/>
          <w:rtl/>
        </w:rPr>
        <w:t xml:space="preserve">ברור שרוב </w:t>
      </w:r>
      <w:r>
        <w:rPr>
          <w:rtl/>
        </w:rPr>
        <w:t xml:space="preserve">ההורים </w:t>
      </w:r>
      <w:bookmarkStart w:id="19482" w:name="_ETM_Q30_529529"/>
      <w:bookmarkEnd w:id="19482"/>
      <w:r>
        <w:rPr>
          <w:rtl/>
        </w:rPr>
        <w:t xml:space="preserve">בחרו </w:t>
      </w:r>
      <w:bookmarkStart w:id="19483" w:name="_ETM_Q30_530100"/>
      <w:bookmarkEnd w:id="19483"/>
      <w:r>
        <w:rPr>
          <w:rtl/>
        </w:rPr>
        <w:t xml:space="preserve">לחזור </w:t>
      </w:r>
      <w:bookmarkStart w:id="19484" w:name="_ETM_Q30_530640"/>
      <w:bookmarkEnd w:id="19484"/>
      <w:r>
        <w:rPr>
          <w:rtl/>
        </w:rPr>
        <w:t>לעיר</w:t>
      </w:r>
      <w:r>
        <w:rPr>
          <w:rFonts w:hint="cs"/>
          <w:rtl/>
        </w:rPr>
        <w:t>,</w:t>
      </w:r>
      <w:r>
        <w:rPr>
          <w:rtl/>
        </w:rPr>
        <w:t xml:space="preserve"> </w:t>
      </w:r>
      <w:bookmarkStart w:id="19485" w:name="_ETM_Q30_531499"/>
      <w:bookmarkEnd w:id="19485"/>
      <w:r>
        <w:rPr>
          <w:rtl/>
        </w:rPr>
        <w:t xml:space="preserve">בטח </w:t>
      </w:r>
      <w:bookmarkStart w:id="19486" w:name="_ETM_Q30_532069"/>
      <w:bookmarkEnd w:id="19486"/>
      <w:r>
        <w:rPr>
          <w:rtl/>
        </w:rPr>
        <w:t xml:space="preserve">ובטח </w:t>
      </w:r>
      <w:bookmarkStart w:id="19487" w:name="_ETM_Q30_532670"/>
      <w:bookmarkEnd w:id="19487"/>
      <w:r>
        <w:rPr>
          <w:rtl/>
        </w:rPr>
        <w:t xml:space="preserve">לאחר </w:t>
      </w:r>
      <w:bookmarkStart w:id="19488" w:name="_ETM_Q30_533089"/>
      <w:bookmarkEnd w:id="19488"/>
      <w:r>
        <w:rPr>
          <w:rtl/>
        </w:rPr>
        <w:t xml:space="preserve">שהובטח </w:t>
      </w:r>
      <w:bookmarkStart w:id="19489" w:name="_ETM_Q30_533629"/>
      <w:bookmarkEnd w:id="19489"/>
      <w:r>
        <w:rPr>
          <w:rtl/>
        </w:rPr>
        <w:t xml:space="preserve">לנו </w:t>
      </w:r>
      <w:bookmarkStart w:id="19490" w:name="_ETM_Q30_534300"/>
      <w:bookmarkEnd w:id="19490"/>
      <w:r>
        <w:rPr>
          <w:rtl/>
        </w:rPr>
        <w:t>שקט</w:t>
      </w:r>
      <w:r>
        <w:rPr>
          <w:rFonts w:hint="cs"/>
          <w:rtl/>
        </w:rPr>
        <w:t>.</w:t>
      </w:r>
      <w:r>
        <w:rPr>
          <w:rtl/>
        </w:rPr>
        <w:t xml:space="preserve"> </w:t>
      </w:r>
      <w:bookmarkStart w:id="19491" w:name="_ETM_Q30_536190"/>
      <w:bookmarkEnd w:id="19491"/>
    </w:p>
    <w:p w:rsidR="00515B1F" w:rsidRDefault="00515B1F" w:rsidP="00350FCE">
      <w:pPr>
        <w:rPr>
          <w:rtl/>
        </w:rPr>
      </w:pPr>
      <w:bookmarkStart w:id="19492" w:name="_ETM_Q30_536200"/>
      <w:bookmarkStart w:id="19493" w:name="_ETM_Q30_536278"/>
      <w:bookmarkEnd w:id="19492"/>
      <w:bookmarkEnd w:id="19493"/>
    </w:p>
    <w:p w:rsidR="00515B1F" w:rsidRDefault="00515B1F" w:rsidP="00350FCE">
      <w:pPr>
        <w:rPr>
          <w:rtl/>
        </w:rPr>
      </w:pPr>
      <w:bookmarkStart w:id="19494" w:name="_ETM_Q30_536872"/>
      <w:bookmarkStart w:id="19495" w:name="_ETM_Q30_536939"/>
      <w:bookmarkEnd w:id="19494"/>
      <w:bookmarkEnd w:id="19495"/>
      <w:r>
        <w:rPr>
          <w:rtl/>
        </w:rPr>
        <w:t xml:space="preserve">כבוד </w:t>
      </w:r>
      <w:bookmarkStart w:id="19496" w:name="_ETM_Q30_536430"/>
      <w:bookmarkEnd w:id="19496"/>
      <w:r>
        <w:rPr>
          <w:rtl/>
        </w:rPr>
        <w:t>היושב-ראש</w:t>
      </w:r>
      <w:r>
        <w:rPr>
          <w:rFonts w:hint="cs"/>
          <w:rtl/>
        </w:rPr>
        <w:t>,</w:t>
      </w:r>
      <w:r>
        <w:rPr>
          <w:rtl/>
        </w:rPr>
        <w:t xml:space="preserve"> </w:t>
      </w:r>
      <w:bookmarkStart w:id="19497" w:name="_ETM_Q30_537300"/>
      <w:bookmarkStart w:id="19498" w:name="_ETM_Q30_537600"/>
      <w:bookmarkStart w:id="19499" w:name="_ETM_Q30_537870"/>
      <w:bookmarkEnd w:id="19497"/>
      <w:bookmarkEnd w:id="19498"/>
      <w:bookmarkEnd w:id="19499"/>
      <w:r>
        <w:rPr>
          <w:rFonts w:hint="cs"/>
          <w:rtl/>
        </w:rPr>
        <w:t xml:space="preserve">ההחלטה היא </w:t>
      </w:r>
      <w:r>
        <w:rPr>
          <w:rtl/>
        </w:rPr>
        <w:t xml:space="preserve">החלטה </w:t>
      </w:r>
      <w:bookmarkStart w:id="19500" w:name="_ETM_Q30_538320"/>
      <w:bookmarkEnd w:id="19500"/>
      <w:r>
        <w:rPr>
          <w:rtl/>
        </w:rPr>
        <w:t>מבורכת</w:t>
      </w:r>
      <w:r>
        <w:rPr>
          <w:rFonts w:hint="cs"/>
          <w:rtl/>
        </w:rPr>
        <w:t>.</w:t>
      </w:r>
      <w:r>
        <w:rPr>
          <w:rtl/>
        </w:rPr>
        <w:t xml:space="preserve"> </w:t>
      </w:r>
      <w:bookmarkStart w:id="19501" w:name="_ETM_Q30_539670"/>
      <w:bookmarkEnd w:id="19501"/>
      <w:r>
        <w:rPr>
          <w:rtl/>
        </w:rPr>
        <w:t xml:space="preserve">עם </w:t>
      </w:r>
      <w:bookmarkStart w:id="19502" w:name="_ETM_Q30_539910"/>
      <w:bookmarkEnd w:id="19502"/>
      <w:r>
        <w:rPr>
          <w:rtl/>
        </w:rPr>
        <w:t>זאת</w:t>
      </w:r>
      <w:r>
        <w:rPr>
          <w:rFonts w:hint="cs"/>
          <w:rtl/>
        </w:rPr>
        <w:t>,</w:t>
      </w:r>
      <w:r>
        <w:rPr>
          <w:rtl/>
        </w:rPr>
        <w:t xml:space="preserve"> </w:t>
      </w:r>
      <w:bookmarkStart w:id="19503" w:name="_ETM_Q30_540500"/>
      <w:bookmarkEnd w:id="19503"/>
      <w:r>
        <w:rPr>
          <w:rtl/>
        </w:rPr>
        <w:t xml:space="preserve">אין </w:t>
      </w:r>
      <w:bookmarkStart w:id="19504" w:name="_ETM_Q30_540739"/>
      <w:bookmarkEnd w:id="19504"/>
      <w:r>
        <w:rPr>
          <w:rFonts w:hint="cs"/>
          <w:rtl/>
        </w:rPr>
        <w:t>לזנוח</w:t>
      </w:r>
      <w:r>
        <w:rPr>
          <w:rtl/>
        </w:rPr>
        <w:t xml:space="preserve"> </w:t>
      </w:r>
      <w:bookmarkStart w:id="19505" w:name="_ETM_Q30_541399"/>
      <w:bookmarkEnd w:id="19505"/>
      <w:r>
        <w:rPr>
          <w:rtl/>
        </w:rPr>
        <w:t xml:space="preserve">בשיקול </w:t>
      </w:r>
      <w:bookmarkStart w:id="19506" w:name="_ETM_Q30_542089"/>
      <w:bookmarkEnd w:id="19506"/>
      <w:r>
        <w:rPr>
          <w:rtl/>
        </w:rPr>
        <w:t xml:space="preserve">הדעת </w:t>
      </w:r>
      <w:bookmarkStart w:id="19507" w:name="_ETM_Q30_542929"/>
      <w:bookmarkEnd w:id="19507"/>
      <w:r>
        <w:rPr>
          <w:rtl/>
        </w:rPr>
        <w:t xml:space="preserve">את </w:t>
      </w:r>
      <w:bookmarkStart w:id="19508" w:name="_ETM_Q30_543199"/>
      <w:bookmarkEnd w:id="19508"/>
      <w:r>
        <w:rPr>
          <w:rtl/>
        </w:rPr>
        <w:t xml:space="preserve">מי </w:t>
      </w:r>
      <w:bookmarkStart w:id="19509" w:name="_ETM_Q30_543379"/>
      <w:bookmarkEnd w:id="19509"/>
      <w:r>
        <w:rPr>
          <w:rtl/>
        </w:rPr>
        <w:t xml:space="preserve">שהיה </w:t>
      </w:r>
      <w:bookmarkStart w:id="19510" w:name="_ETM_Q30_543920"/>
      <w:bookmarkEnd w:id="19510"/>
      <w:r>
        <w:rPr>
          <w:rtl/>
        </w:rPr>
        <w:t>מ</w:t>
      </w:r>
      <w:r>
        <w:rPr>
          <w:rFonts w:hint="cs"/>
          <w:rtl/>
        </w:rPr>
        <w:t>ספיק</w:t>
      </w:r>
      <w:r>
        <w:rPr>
          <w:rtl/>
        </w:rPr>
        <w:t xml:space="preserve"> </w:t>
      </w:r>
      <w:bookmarkStart w:id="19511" w:name="_ETM_Q30_545310"/>
      <w:bookmarkEnd w:id="19511"/>
      <w:r>
        <w:rPr>
          <w:rtl/>
        </w:rPr>
        <w:t xml:space="preserve">נכון </w:t>
      </w:r>
      <w:bookmarkStart w:id="19512" w:name="_ETM_Q30_545790"/>
      <w:bookmarkEnd w:id="19512"/>
      <w:r>
        <w:rPr>
          <w:rtl/>
        </w:rPr>
        <w:t>לחזור</w:t>
      </w:r>
      <w:r>
        <w:rPr>
          <w:rFonts w:hint="cs"/>
          <w:rtl/>
        </w:rPr>
        <w:t>.</w:t>
      </w:r>
      <w:r>
        <w:rPr>
          <w:rtl/>
        </w:rPr>
        <w:t xml:space="preserve"> </w:t>
      </w:r>
      <w:bookmarkStart w:id="19513" w:name="_ETM_Q30_547080"/>
      <w:bookmarkEnd w:id="19513"/>
      <w:r>
        <w:rPr>
          <w:rtl/>
        </w:rPr>
        <w:t>לצערנו</w:t>
      </w:r>
      <w:r>
        <w:rPr>
          <w:rFonts w:hint="cs"/>
          <w:rtl/>
        </w:rPr>
        <w:t>,</w:t>
      </w:r>
      <w:r>
        <w:rPr>
          <w:rtl/>
        </w:rPr>
        <w:t xml:space="preserve"> </w:t>
      </w:r>
      <w:bookmarkStart w:id="19514" w:name="_ETM_Q30_548339"/>
      <w:bookmarkEnd w:id="19514"/>
      <w:r>
        <w:rPr>
          <w:rtl/>
        </w:rPr>
        <w:t xml:space="preserve">ממשלת </w:t>
      </w:r>
      <w:bookmarkStart w:id="19515" w:name="_ETM_Q30_549029"/>
      <w:bookmarkEnd w:id="19515"/>
      <w:r>
        <w:rPr>
          <w:rtl/>
        </w:rPr>
        <w:t xml:space="preserve">ישראל </w:t>
      </w:r>
      <w:bookmarkStart w:id="19516" w:name="_ETM_Q30_549960"/>
      <w:bookmarkEnd w:id="19516"/>
      <w:r>
        <w:rPr>
          <w:rtl/>
        </w:rPr>
        <w:t xml:space="preserve">רואה </w:t>
      </w:r>
      <w:bookmarkStart w:id="19517" w:name="_ETM_Q30_550380"/>
      <w:bookmarkEnd w:id="19517"/>
      <w:r>
        <w:rPr>
          <w:rtl/>
        </w:rPr>
        <w:t xml:space="preserve">בתושבי </w:t>
      </w:r>
      <w:bookmarkStart w:id="19518" w:name="_ETM_Q30_550979"/>
      <w:bookmarkEnd w:id="19518"/>
      <w:r>
        <w:rPr>
          <w:rFonts w:hint="cs"/>
          <w:rtl/>
        </w:rPr>
        <w:t>ש</w:t>
      </w:r>
      <w:r>
        <w:rPr>
          <w:rtl/>
        </w:rPr>
        <w:t xml:space="preserve">דרות </w:t>
      </w:r>
      <w:bookmarkStart w:id="19519" w:name="_ETM_Q30_551490"/>
      <w:bookmarkEnd w:id="19519"/>
      <w:r>
        <w:rPr>
          <w:rtl/>
        </w:rPr>
        <w:t xml:space="preserve">והסביבה </w:t>
      </w:r>
      <w:bookmarkStart w:id="19520" w:name="_ETM_Q30_552909"/>
      <w:bookmarkEnd w:id="19520"/>
      <w:r>
        <w:rPr>
          <w:rtl/>
        </w:rPr>
        <w:t xml:space="preserve">רק </w:t>
      </w:r>
      <w:bookmarkStart w:id="19521" w:name="_ETM_Q30_553299"/>
      <w:bookmarkEnd w:id="19521"/>
      <w:r>
        <w:rPr>
          <w:rtl/>
        </w:rPr>
        <w:t xml:space="preserve">נטל </w:t>
      </w:r>
      <w:bookmarkStart w:id="19522" w:name="_ETM_Q30_553779"/>
      <w:bookmarkEnd w:id="19522"/>
      <w:r>
        <w:rPr>
          <w:rtl/>
        </w:rPr>
        <w:t>כלכלי</w:t>
      </w:r>
      <w:r>
        <w:rPr>
          <w:rFonts w:hint="cs"/>
          <w:rtl/>
        </w:rPr>
        <w:t>.</w:t>
      </w:r>
      <w:r>
        <w:rPr>
          <w:rtl/>
        </w:rPr>
        <w:t xml:space="preserve"> </w:t>
      </w:r>
      <w:bookmarkStart w:id="19523" w:name="_ETM_Q30_554799"/>
      <w:bookmarkEnd w:id="19523"/>
      <w:r>
        <w:rPr>
          <w:rtl/>
        </w:rPr>
        <w:t xml:space="preserve">אין </w:t>
      </w:r>
      <w:bookmarkStart w:id="19524" w:name="_ETM_Q30_555009"/>
      <w:bookmarkEnd w:id="19524"/>
      <w:r>
        <w:rPr>
          <w:rtl/>
        </w:rPr>
        <w:t xml:space="preserve">שם </w:t>
      </w:r>
      <w:bookmarkStart w:id="19525" w:name="_ETM_Q30_555250"/>
      <w:bookmarkEnd w:id="19525"/>
      <w:r>
        <w:rPr>
          <w:rtl/>
        </w:rPr>
        <w:t>אנשים</w:t>
      </w:r>
      <w:r>
        <w:rPr>
          <w:rFonts w:hint="cs"/>
          <w:rtl/>
        </w:rPr>
        <w:t>,</w:t>
      </w:r>
      <w:r>
        <w:rPr>
          <w:rtl/>
        </w:rPr>
        <w:t xml:space="preserve"> </w:t>
      </w:r>
      <w:bookmarkStart w:id="19526" w:name="_ETM_Q30_556119"/>
      <w:bookmarkEnd w:id="19526"/>
      <w:r>
        <w:rPr>
          <w:rtl/>
        </w:rPr>
        <w:t xml:space="preserve">אין </w:t>
      </w:r>
      <w:bookmarkStart w:id="19527" w:name="_ETM_Q30_556330"/>
      <w:bookmarkEnd w:id="19527"/>
      <w:r>
        <w:rPr>
          <w:rtl/>
        </w:rPr>
        <w:t>בני</w:t>
      </w:r>
      <w:r>
        <w:rPr>
          <w:rFonts w:hint="cs"/>
          <w:rtl/>
        </w:rPr>
        <w:t xml:space="preserve"> </w:t>
      </w:r>
      <w:r>
        <w:rPr>
          <w:rtl/>
        </w:rPr>
        <w:t>אדם</w:t>
      </w:r>
      <w:r>
        <w:rPr>
          <w:rFonts w:hint="cs"/>
          <w:rtl/>
        </w:rPr>
        <w:t>.</w:t>
      </w:r>
      <w:r>
        <w:rPr>
          <w:rtl/>
        </w:rPr>
        <w:t xml:space="preserve"> </w:t>
      </w:r>
      <w:bookmarkStart w:id="19528" w:name="_ETM_Q30_557500"/>
      <w:bookmarkEnd w:id="19528"/>
    </w:p>
    <w:p w:rsidR="00515B1F" w:rsidRDefault="00515B1F" w:rsidP="00350FCE">
      <w:pPr>
        <w:rPr>
          <w:rtl/>
        </w:rPr>
      </w:pPr>
    </w:p>
    <w:p w:rsidR="00515B1F" w:rsidRDefault="00515B1F" w:rsidP="00350FCE">
      <w:pPr>
        <w:rPr>
          <w:rtl/>
        </w:rPr>
      </w:pPr>
      <w:r>
        <w:rPr>
          <w:rtl/>
        </w:rPr>
        <w:t xml:space="preserve">אנשים </w:t>
      </w:r>
      <w:bookmarkStart w:id="19529" w:name="_ETM_Q30_558040"/>
      <w:bookmarkEnd w:id="19529"/>
      <w:r>
        <w:rPr>
          <w:rtl/>
        </w:rPr>
        <w:t xml:space="preserve">חווים </w:t>
      </w:r>
      <w:bookmarkStart w:id="19530" w:name="_ETM_Q30_558610"/>
      <w:bookmarkEnd w:id="19530"/>
      <w:r>
        <w:rPr>
          <w:rtl/>
        </w:rPr>
        <w:t xml:space="preserve">היום </w:t>
      </w:r>
      <w:bookmarkStart w:id="19531" w:name="_ETM_Q30_559439"/>
      <w:bookmarkEnd w:id="19531"/>
      <w:r>
        <w:rPr>
          <w:rtl/>
        </w:rPr>
        <w:t>טראומות</w:t>
      </w:r>
      <w:r>
        <w:rPr>
          <w:rFonts w:hint="cs"/>
          <w:rtl/>
        </w:rPr>
        <w:t>.</w:t>
      </w:r>
      <w:r>
        <w:rPr>
          <w:rtl/>
        </w:rPr>
        <w:t xml:space="preserve"> </w:t>
      </w:r>
      <w:bookmarkStart w:id="19532" w:name="_ETM_Q30_560159"/>
      <w:bookmarkEnd w:id="19532"/>
      <w:r>
        <w:rPr>
          <w:rtl/>
        </w:rPr>
        <w:t xml:space="preserve">מרכזי </w:t>
      </w:r>
      <w:bookmarkStart w:id="19533" w:name="_ETM_Q30_560670"/>
      <w:bookmarkEnd w:id="19533"/>
      <w:r>
        <w:rPr>
          <w:rtl/>
        </w:rPr>
        <w:t xml:space="preserve">חוסן </w:t>
      </w:r>
      <w:bookmarkStart w:id="19534" w:name="_ETM_Q30_561779"/>
      <w:bookmarkEnd w:id="19534"/>
      <w:r>
        <w:rPr>
          <w:rFonts w:hint="cs"/>
          <w:rtl/>
        </w:rPr>
        <w:t>– הלעג לרש</w:t>
      </w:r>
      <w:bookmarkStart w:id="19535" w:name="_ETM_Q30_563520"/>
      <w:bookmarkStart w:id="19536" w:name="_ETM_Q30_562380"/>
      <w:bookmarkStart w:id="19537" w:name="_ETM_Q30_559391"/>
      <w:bookmarkStart w:id="19538" w:name="_ETM_Q30_557491"/>
      <w:bookmarkStart w:id="19539" w:name="_ETM_Q30_562320"/>
      <w:bookmarkStart w:id="19540" w:name="_ETM_Q30_559411"/>
      <w:bookmarkEnd w:id="19535"/>
      <w:bookmarkEnd w:id="19536"/>
      <w:bookmarkEnd w:id="19537"/>
      <w:bookmarkEnd w:id="19538"/>
      <w:bookmarkEnd w:id="19539"/>
      <w:bookmarkEnd w:id="19540"/>
      <w:r>
        <w:rPr>
          <w:rFonts w:hint="cs"/>
          <w:rtl/>
        </w:rPr>
        <w:t>:</w:t>
      </w:r>
      <w:r>
        <w:rPr>
          <w:rtl/>
        </w:rPr>
        <w:t xml:space="preserve"> </w:t>
      </w:r>
      <w:bookmarkStart w:id="19541" w:name="_ETM_Q30_563799"/>
      <w:bookmarkEnd w:id="19541"/>
      <w:r>
        <w:rPr>
          <w:rtl/>
        </w:rPr>
        <w:t xml:space="preserve">נתנו </w:t>
      </w:r>
      <w:bookmarkStart w:id="19542" w:name="_ETM_Q30_564039"/>
      <w:bookmarkEnd w:id="19542"/>
      <w:r>
        <w:rPr>
          <w:rtl/>
        </w:rPr>
        <w:t xml:space="preserve">לכם </w:t>
      </w:r>
      <w:bookmarkStart w:id="19543" w:name="_ETM_Q30_564399"/>
      <w:bookmarkEnd w:id="19543"/>
      <w:r>
        <w:rPr>
          <w:rtl/>
        </w:rPr>
        <w:t xml:space="preserve">מענק </w:t>
      </w:r>
      <w:bookmarkStart w:id="19544" w:name="_ETM_Q30_564880"/>
      <w:bookmarkEnd w:id="19544"/>
      <w:r>
        <w:rPr>
          <w:rFonts w:hint="cs"/>
          <w:rtl/>
        </w:rPr>
        <w:t>שיבה.</w:t>
      </w:r>
      <w:r>
        <w:rPr>
          <w:rtl/>
        </w:rPr>
        <w:t xml:space="preserve"> </w:t>
      </w:r>
      <w:bookmarkStart w:id="19545" w:name="_ETM_Q30_565310"/>
      <w:bookmarkEnd w:id="19545"/>
      <w:r>
        <w:rPr>
          <w:rtl/>
        </w:rPr>
        <w:t>אז</w:t>
      </w:r>
      <w:r>
        <w:rPr>
          <w:rFonts w:hint="cs"/>
          <w:rtl/>
        </w:rPr>
        <w:t xml:space="preserve"> בואו, אני </w:t>
      </w:r>
      <w:bookmarkStart w:id="19546" w:name="_ETM_Q30_565369"/>
      <w:bookmarkStart w:id="19547" w:name="_ETM_Q30_565490"/>
      <w:bookmarkStart w:id="19548" w:name="_ETM_Q30_565579"/>
      <w:bookmarkEnd w:id="19546"/>
      <w:bookmarkEnd w:id="19547"/>
      <w:bookmarkEnd w:id="19548"/>
      <w:r>
        <w:rPr>
          <w:rFonts w:hint="cs"/>
          <w:rtl/>
        </w:rPr>
        <w:t>א</w:t>
      </w:r>
      <w:r>
        <w:rPr>
          <w:rtl/>
        </w:rPr>
        <w:t xml:space="preserve">ספר </w:t>
      </w:r>
      <w:bookmarkStart w:id="19549" w:name="_ETM_Q30_566060"/>
      <w:bookmarkEnd w:id="19549"/>
      <w:r>
        <w:rPr>
          <w:rtl/>
        </w:rPr>
        <w:t xml:space="preserve">לכם </w:t>
      </w:r>
      <w:bookmarkStart w:id="19550" w:name="_ETM_Q30_566360"/>
      <w:bookmarkEnd w:id="19550"/>
      <w:r>
        <w:rPr>
          <w:rtl/>
        </w:rPr>
        <w:t xml:space="preserve">מה </w:t>
      </w:r>
      <w:bookmarkStart w:id="19551" w:name="_ETM_Q30_566450"/>
      <w:bookmarkEnd w:id="19551"/>
      <w:r>
        <w:rPr>
          <w:rtl/>
        </w:rPr>
        <w:t xml:space="preserve">זה </w:t>
      </w:r>
      <w:bookmarkStart w:id="19552" w:name="_ETM_Q30_566630"/>
      <w:bookmarkEnd w:id="19552"/>
      <w:r>
        <w:rPr>
          <w:rtl/>
        </w:rPr>
        <w:t xml:space="preserve">מענק </w:t>
      </w:r>
      <w:bookmarkStart w:id="19553" w:name="_ETM_Q30_567049"/>
      <w:bookmarkEnd w:id="19553"/>
      <w:r>
        <w:rPr>
          <w:rtl/>
        </w:rPr>
        <w:t>שיב</w:t>
      </w:r>
      <w:r>
        <w:rPr>
          <w:rFonts w:hint="cs"/>
          <w:rtl/>
        </w:rPr>
        <w:t>ה.</w:t>
      </w:r>
      <w:r>
        <w:rPr>
          <w:rtl/>
        </w:rPr>
        <w:t xml:space="preserve"> </w:t>
      </w:r>
      <w:bookmarkStart w:id="19554" w:name="_ETM_Q30_567799"/>
      <w:bookmarkEnd w:id="19554"/>
      <w:r>
        <w:rPr>
          <w:rtl/>
        </w:rPr>
        <w:t xml:space="preserve">מענק </w:t>
      </w:r>
      <w:bookmarkStart w:id="19555" w:name="_ETM_Q30_568279"/>
      <w:bookmarkEnd w:id="19555"/>
      <w:r>
        <w:rPr>
          <w:rFonts w:hint="cs"/>
          <w:rtl/>
        </w:rPr>
        <w:t>שיבה</w:t>
      </w:r>
      <w:r>
        <w:rPr>
          <w:rtl/>
        </w:rPr>
        <w:t xml:space="preserve"> </w:t>
      </w:r>
      <w:bookmarkStart w:id="19556" w:name="_ETM_Q30_568700"/>
      <w:bookmarkEnd w:id="19556"/>
      <w:r>
        <w:rPr>
          <w:rtl/>
        </w:rPr>
        <w:t xml:space="preserve">זה </w:t>
      </w:r>
      <w:bookmarkStart w:id="19557" w:name="_ETM_Q30_568880"/>
      <w:bookmarkEnd w:id="19557"/>
      <w:r>
        <w:rPr>
          <w:rtl/>
        </w:rPr>
        <w:t>15</w:t>
      </w:r>
      <w:r>
        <w:rPr>
          <w:rFonts w:hint="cs"/>
          <w:rtl/>
        </w:rPr>
        <w:t>,</w:t>
      </w:r>
      <w:r>
        <w:rPr>
          <w:rtl/>
        </w:rPr>
        <w:t xml:space="preserve">000 </w:t>
      </w:r>
      <w:bookmarkStart w:id="19558" w:name="_ETM_Q30_570180"/>
      <w:bookmarkEnd w:id="19558"/>
      <w:r>
        <w:rPr>
          <w:rtl/>
        </w:rPr>
        <w:t xml:space="preserve">שקל </w:t>
      </w:r>
      <w:bookmarkStart w:id="19559" w:name="_ETM_Q30_571050"/>
      <w:bookmarkEnd w:id="19559"/>
      <w:r>
        <w:rPr>
          <w:rtl/>
        </w:rPr>
        <w:t xml:space="preserve">שנתנו </w:t>
      </w:r>
      <w:bookmarkStart w:id="19560" w:name="_ETM_Q30_571680"/>
      <w:bookmarkEnd w:id="19560"/>
      <w:r>
        <w:rPr>
          <w:rtl/>
        </w:rPr>
        <w:t xml:space="preserve">לכל </w:t>
      </w:r>
      <w:bookmarkStart w:id="19561" w:name="_ETM_Q30_572130"/>
      <w:bookmarkEnd w:id="19561"/>
      <w:r>
        <w:rPr>
          <w:rtl/>
        </w:rPr>
        <w:t xml:space="preserve">תושב </w:t>
      </w:r>
      <w:bookmarkStart w:id="19562" w:name="_ETM_Q30_572970"/>
      <w:bookmarkEnd w:id="19562"/>
      <w:r>
        <w:rPr>
          <w:rtl/>
        </w:rPr>
        <w:t xml:space="preserve">שחזר </w:t>
      </w:r>
      <w:bookmarkStart w:id="19563" w:name="_ETM_Q30_573600"/>
      <w:bookmarkEnd w:id="19563"/>
      <w:r>
        <w:rPr>
          <w:rtl/>
        </w:rPr>
        <w:t xml:space="preserve">כבר </w:t>
      </w:r>
      <w:bookmarkStart w:id="19564" w:name="_ETM_Q30_573810"/>
      <w:bookmarkEnd w:id="19564"/>
      <w:r>
        <w:rPr>
          <w:rtl/>
        </w:rPr>
        <w:t>במרץ</w:t>
      </w:r>
      <w:bookmarkStart w:id="19565" w:name="_ETM_Q30_575220"/>
      <w:bookmarkEnd w:id="19565"/>
      <w:r>
        <w:rPr>
          <w:rFonts w:hint="cs"/>
          <w:rtl/>
        </w:rPr>
        <w:t>. משמע,</w:t>
      </w:r>
      <w:r>
        <w:rPr>
          <w:rtl/>
        </w:rPr>
        <w:t xml:space="preserve"> </w:t>
      </w:r>
      <w:bookmarkStart w:id="19566" w:name="_ETM_Q30_575370"/>
      <w:bookmarkEnd w:id="19566"/>
      <w:r>
        <w:rPr>
          <w:rFonts w:hint="cs"/>
          <w:rtl/>
        </w:rPr>
        <w:t>ב</w:t>
      </w:r>
      <w:r>
        <w:rPr>
          <w:rtl/>
        </w:rPr>
        <w:t xml:space="preserve">כל </w:t>
      </w:r>
      <w:bookmarkStart w:id="19567" w:name="_ETM_Q30_575640"/>
      <w:bookmarkEnd w:id="19567"/>
      <w:r>
        <w:rPr>
          <w:rtl/>
        </w:rPr>
        <w:t xml:space="preserve">החודשים </w:t>
      </w:r>
      <w:bookmarkStart w:id="19568" w:name="_ETM_Q30_576300"/>
      <w:bookmarkEnd w:id="19568"/>
      <w:r>
        <w:rPr>
          <w:rtl/>
        </w:rPr>
        <w:t xml:space="preserve">האלה </w:t>
      </w:r>
      <w:bookmarkStart w:id="19569" w:name="_ETM_Q30_576630"/>
      <w:bookmarkEnd w:id="19569"/>
      <w:r>
        <w:rPr>
          <w:rtl/>
        </w:rPr>
        <w:t xml:space="preserve">עד </w:t>
      </w:r>
      <w:bookmarkStart w:id="19570" w:name="_ETM_Q30_576750"/>
      <w:bookmarkEnd w:id="19570"/>
      <w:r>
        <w:rPr>
          <w:rFonts w:hint="cs"/>
          <w:rtl/>
        </w:rPr>
        <w:t>7 ביולי</w:t>
      </w:r>
      <w:bookmarkStart w:id="19571" w:name="_ETM_Q30_577140"/>
      <w:bookmarkStart w:id="19572" w:name="_ETM_Q30_578040"/>
      <w:bookmarkStart w:id="19573" w:name="_ETM_Q30_578640"/>
      <w:bookmarkStart w:id="19574" w:name="_ETM_Q30_578970"/>
      <w:bookmarkEnd w:id="19571"/>
      <w:bookmarkEnd w:id="19572"/>
      <w:bookmarkEnd w:id="19573"/>
      <w:bookmarkEnd w:id="19574"/>
      <w:r>
        <w:rPr>
          <w:rFonts w:hint="cs"/>
          <w:rtl/>
        </w:rPr>
        <w:t>, מענק השיבה, בהנחה שהוא לא היה חוזר, הוא היה עולה למדינה 12,000 שקל בחודש.</w:t>
      </w:r>
      <w:r w:rsidRPr="001330C6">
        <w:rPr>
          <w:rtl/>
        </w:rPr>
        <w:t xml:space="preserve"> </w:t>
      </w:r>
      <w:r>
        <w:rPr>
          <w:rtl/>
        </w:rPr>
        <w:t xml:space="preserve">האזרחים </w:t>
      </w:r>
      <w:bookmarkStart w:id="19575" w:name="_ETM_Q30_585899"/>
      <w:bookmarkEnd w:id="19575"/>
      <w:r>
        <w:rPr>
          <w:rtl/>
        </w:rPr>
        <w:t xml:space="preserve">והתושבים </w:t>
      </w:r>
      <w:bookmarkStart w:id="19576" w:name="_ETM_Q30_586589"/>
      <w:bookmarkEnd w:id="19576"/>
      <w:r>
        <w:rPr>
          <w:rtl/>
        </w:rPr>
        <w:t xml:space="preserve">האמיצים </w:t>
      </w:r>
      <w:bookmarkStart w:id="19577" w:name="_ETM_Q30_587069"/>
      <w:bookmarkEnd w:id="19577"/>
      <w:r>
        <w:rPr>
          <w:rtl/>
        </w:rPr>
        <w:t xml:space="preserve">שלנו </w:t>
      </w:r>
      <w:bookmarkStart w:id="19578" w:name="_ETM_Q30_587520"/>
      <w:bookmarkEnd w:id="19578"/>
      <w:r>
        <w:rPr>
          <w:rtl/>
        </w:rPr>
        <w:t xml:space="preserve">לא </w:t>
      </w:r>
      <w:bookmarkStart w:id="19579" w:name="_ETM_Q30_587700"/>
      <w:bookmarkEnd w:id="19579"/>
      <w:r>
        <w:rPr>
          <w:rtl/>
        </w:rPr>
        <w:t xml:space="preserve">חשבו </w:t>
      </w:r>
      <w:bookmarkStart w:id="19580" w:name="_ETM_Q30_588089"/>
      <w:bookmarkEnd w:id="19580"/>
      <w:r>
        <w:rPr>
          <w:rtl/>
        </w:rPr>
        <w:t xml:space="preserve">על </w:t>
      </w:r>
      <w:bookmarkStart w:id="19581" w:name="_ETM_Q30_588179"/>
      <w:bookmarkEnd w:id="19581"/>
      <w:r>
        <w:rPr>
          <w:rtl/>
        </w:rPr>
        <w:t xml:space="preserve">הסוגיה </w:t>
      </w:r>
      <w:bookmarkStart w:id="19582" w:name="_ETM_Q30_588689"/>
      <w:bookmarkEnd w:id="19582"/>
      <w:r>
        <w:rPr>
          <w:rtl/>
        </w:rPr>
        <w:t>הזאת</w:t>
      </w:r>
      <w:r>
        <w:rPr>
          <w:rFonts w:hint="cs"/>
          <w:rtl/>
        </w:rPr>
        <w:t>,</w:t>
      </w:r>
      <w:r>
        <w:rPr>
          <w:rtl/>
        </w:rPr>
        <w:t xml:space="preserve"> </w:t>
      </w:r>
      <w:bookmarkStart w:id="19583" w:name="_ETM_Q30_589409"/>
      <w:bookmarkEnd w:id="19583"/>
      <w:r>
        <w:rPr>
          <w:rtl/>
        </w:rPr>
        <w:t xml:space="preserve">לא </w:t>
      </w:r>
      <w:bookmarkStart w:id="19584" w:name="_ETM_Q30_589679"/>
      <w:bookmarkEnd w:id="19584"/>
      <w:r>
        <w:rPr>
          <w:rtl/>
        </w:rPr>
        <w:t xml:space="preserve">חשבו </w:t>
      </w:r>
      <w:bookmarkStart w:id="19585" w:name="_ETM_Q30_590099"/>
      <w:bookmarkEnd w:id="19585"/>
      <w:r>
        <w:rPr>
          <w:rtl/>
        </w:rPr>
        <w:t xml:space="preserve">על </w:t>
      </w:r>
      <w:bookmarkStart w:id="19586" w:name="_ETM_Q30_590249"/>
      <w:bookmarkEnd w:id="19586"/>
      <w:r>
        <w:rPr>
          <w:rtl/>
        </w:rPr>
        <w:t xml:space="preserve">נושא </w:t>
      </w:r>
      <w:bookmarkStart w:id="19587" w:name="_ETM_Q30_590549"/>
      <w:bookmarkEnd w:id="19587"/>
      <w:r>
        <w:rPr>
          <w:rtl/>
        </w:rPr>
        <w:t>הכסף</w:t>
      </w:r>
      <w:r>
        <w:rPr>
          <w:rFonts w:hint="cs"/>
          <w:rtl/>
        </w:rPr>
        <w:t xml:space="preserve">. </w:t>
      </w:r>
      <w:bookmarkStart w:id="19588" w:name="_ETM_Q30_583627"/>
      <w:bookmarkStart w:id="19589" w:name="_ETM_Q30_585270"/>
      <w:bookmarkStart w:id="19590" w:name="_ETM_Q30_591270"/>
      <w:bookmarkEnd w:id="19588"/>
      <w:bookmarkEnd w:id="19589"/>
      <w:bookmarkEnd w:id="19590"/>
      <w:r>
        <w:rPr>
          <w:rtl/>
        </w:rPr>
        <w:t xml:space="preserve">מה </w:t>
      </w:r>
      <w:bookmarkStart w:id="19591" w:name="_ETM_Q30_591539"/>
      <w:bookmarkEnd w:id="19591"/>
      <w:r>
        <w:rPr>
          <w:rtl/>
        </w:rPr>
        <w:t xml:space="preserve">זה </w:t>
      </w:r>
      <w:bookmarkStart w:id="19592" w:name="_ETM_Q30_591689"/>
      <w:bookmarkEnd w:id="19592"/>
      <w:r>
        <w:rPr>
          <w:rtl/>
        </w:rPr>
        <w:t>מענ</w:t>
      </w:r>
      <w:r>
        <w:rPr>
          <w:rFonts w:hint="cs"/>
          <w:rtl/>
        </w:rPr>
        <w:t>ק</w:t>
      </w:r>
      <w:bookmarkStart w:id="19593" w:name="_ETM_Q30_592049"/>
      <w:bookmarkStart w:id="19594" w:name="_ETM_Q30_592139"/>
      <w:bookmarkEnd w:id="19593"/>
      <w:bookmarkEnd w:id="19594"/>
      <w:r>
        <w:rPr>
          <w:rFonts w:hint="cs"/>
          <w:rtl/>
        </w:rPr>
        <w:t xml:space="preserve"> הבדיחה</w:t>
      </w:r>
      <w:r>
        <w:rPr>
          <w:rtl/>
        </w:rPr>
        <w:t xml:space="preserve"> </w:t>
      </w:r>
      <w:bookmarkStart w:id="19595" w:name="_ETM_Q30_592679"/>
      <w:bookmarkEnd w:id="19595"/>
      <w:r>
        <w:rPr>
          <w:rtl/>
        </w:rPr>
        <w:t>הז</w:t>
      </w:r>
      <w:r>
        <w:rPr>
          <w:rFonts w:hint="cs"/>
          <w:rtl/>
        </w:rPr>
        <w:t>ה?</w:t>
      </w:r>
      <w:r>
        <w:rPr>
          <w:rtl/>
        </w:rPr>
        <w:t xml:space="preserve"> </w:t>
      </w:r>
      <w:bookmarkStart w:id="19596" w:name="_ETM_Q30_593249"/>
      <w:bookmarkEnd w:id="19596"/>
      <w:r>
        <w:rPr>
          <w:rtl/>
        </w:rPr>
        <w:t xml:space="preserve">האזרחים </w:t>
      </w:r>
      <w:bookmarkStart w:id="19597" w:name="_ETM_Q30_593969"/>
      <w:bookmarkEnd w:id="19597"/>
      <w:r>
        <w:rPr>
          <w:rtl/>
        </w:rPr>
        <w:t xml:space="preserve">והתושבים </w:t>
      </w:r>
      <w:bookmarkStart w:id="19598" w:name="_ETM_Q30_594689"/>
      <w:bookmarkEnd w:id="19598"/>
      <w:r>
        <w:rPr>
          <w:rtl/>
        </w:rPr>
        <w:t xml:space="preserve">שלנו </w:t>
      </w:r>
      <w:bookmarkStart w:id="19599" w:name="_ETM_Q30_595139"/>
      <w:bookmarkEnd w:id="19599"/>
      <w:r>
        <w:rPr>
          <w:rFonts w:hint="cs"/>
          <w:rtl/>
        </w:rPr>
        <w:t xml:space="preserve">בשדרות ובעוטף ראויים </w:t>
      </w:r>
      <w:bookmarkStart w:id="19600" w:name="_ETM_Q30_599889"/>
      <w:bookmarkEnd w:id="19600"/>
      <w:r>
        <w:rPr>
          <w:rFonts w:hint="cs"/>
          <w:rtl/>
        </w:rPr>
        <w:t xml:space="preserve">לפיצוי, לא לפרוטות. </w:t>
      </w:r>
      <w:bookmarkStart w:id="19601" w:name="_ETM_Q30_599689"/>
      <w:bookmarkEnd w:id="19601"/>
      <w:r>
        <w:rPr>
          <w:rtl/>
        </w:rPr>
        <w:t xml:space="preserve">אבל </w:t>
      </w:r>
      <w:bookmarkStart w:id="19602" w:name="_ETM_Q30_599929"/>
      <w:bookmarkEnd w:id="19602"/>
      <w:r>
        <w:rPr>
          <w:rtl/>
        </w:rPr>
        <w:t xml:space="preserve">אנחנו </w:t>
      </w:r>
      <w:bookmarkStart w:id="19603" w:name="_ETM_Q30_600259"/>
      <w:bookmarkStart w:id="19604" w:name="_ETM_Q30_600310"/>
      <w:bookmarkEnd w:id="19603"/>
      <w:bookmarkEnd w:id="19604"/>
      <w:r>
        <w:rPr>
          <w:rtl/>
        </w:rPr>
        <w:t>לא</w:t>
      </w:r>
      <w:r>
        <w:rPr>
          <w:rFonts w:hint="cs"/>
          <w:rtl/>
        </w:rPr>
        <w:t xml:space="preserve"> </w:t>
      </w:r>
      <w:bookmarkStart w:id="19605" w:name="_ETM_Q30_601270"/>
      <w:bookmarkEnd w:id="19605"/>
      <w:r>
        <w:rPr>
          <w:rFonts w:hint="cs"/>
          <w:rtl/>
        </w:rPr>
        <w:t xml:space="preserve">שם </w:t>
      </w:r>
      <w:r>
        <w:rPr>
          <w:rtl/>
        </w:rPr>
        <w:t xml:space="preserve">בגלל </w:t>
      </w:r>
      <w:bookmarkStart w:id="19606" w:name="_ETM_Q30_601630"/>
      <w:bookmarkEnd w:id="19606"/>
      <w:r>
        <w:rPr>
          <w:rtl/>
        </w:rPr>
        <w:t>הכסף</w:t>
      </w:r>
      <w:r>
        <w:rPr>
          <w:rFonts w:hint="cs"/>
          <w:rtl/>
        </w:rPr>
        <w:t>,</w:t>
      </w:r>
      <w:r>
        <w:rPr>
          <w:rtl/>
        </w:rPr>
        <w:t xml:space="preserve"> </w:t>
      </w:r>
      <w:bookmarkStart w:id="19607" w:name="_ETM_Q30_602229"/>
      <w:bookmarkEnd w:id="19607"/>
      <w:r>
        <w:rPr>
          <w:rtl/>
        </w:rPr>
        <w:t xml:space="preserve">אנחנו </w:t>
      </w:r>
      <w:bookmarkStart w:id="19608" w:name="_ETM_Q30_602529"/>
      <w:bookmarkEnd w:id="19608"/>
      <w:r>
        <w:rPr>
          <w:rtl/>
        </w:rPr>
        <w:t xml:space="preserve">שם </w:t>
      </w:r>
      <w:bookmarkStart w:id="19609" w:name="_ETM_Q30_602770"/>
      <w:bookmarkEnd w:id="19609"/>
      <w:r>
        <w:rPr>
          <w:rtl/>
        </w:rPr>
        <w:t xml:space="preserve">כי </w:t>
      </w:r>
      <w:bookmarkStart w:id="19610" w:name="_ETM_Q30_602890"/>
      <w:bookmarkEnd w:id="19610"/>
      <w:r>
        <w:rPr>
          <w:rtl/>
        </w:rPr>
        <w:t xml:space="preserve">זו </w:t>
      </w:r>
      <w:bookmarkStart w:id="19611" w:name="_ETM_Q30_603100"/>
      <w:bookmarkEnd w:id="19611"/>
      <w:r>
        <w:rPr>
          <w:rtl/>
        </w:rPr>
        <w:t>ה</w:t>
      </w:r>
      <w:r>
        <w:rPr>
          <w:rFonts w:hint="cs"/>
          <w:rtl/>
        </w:rPr>
        <w:t>עיר</w:t>
      </w:r>
      <w:r>
        <w:rPr>
          <w:rtl/>
        </w:rPr>
        <w:t xml:space="preserve"> </w:t>
      </w:r>
      <w:bookmarkStart w:id="19612" w:name="_ETM_Q30_603399"/>
      <w:bookmarkEnd w:id="19612"/>
      <w:r>
        <w:rPr>
          <w:rtl/>
        </w:rPr>
        <w:t>שלנו</w:t>
      </w:r>
      <w:r>
        <w:rPr>
          <w:rFonts w:hint="cs"/>
          <w:rtl/>
        </w:rPr>
        <w:t>,</w:t>
      </w:r>
      <w:r>
        <w:rPr>
          <w:rtl/>
        </w:rPr>
        <w:t xml:space="preserve"> </w:t>
      </w:r>
      <w:bookmarkStart w:id="19613" w:name="_ETM_Q30_604180"/>
      <w:bookmarkEnd w:id="19613"/>
      <w:r>
        <w:rPr>
          <w:rtl/>
        </w:rPr>
        <w:t xml:space="preserve">וזו </w:t>
      </w:r>
      <w:bookmarkStart w:id="19614" w:name="_ETM_Q30_604479"/>
      <w:bookmarkEnd w:id="19614"/>
      <w:r>
        <w:rPr>
          <w:rtl/>
        </w:rPr>
        <w:t xml:space="preserve">המדינה </w:t>
      </w:r>
      <w:bookmarkStart w:id="19615" w:name="_ETM_Q30_604990"/>
      <w:bookmarkEnd w:id="19615"/>
      <w:r>
        <w:rPr>
          <w:rtl/>
        </w:rPr>
        <w:t>שלנו</w:t>
      </w:r>
      <w:r>
        <w:rPr>
          <w:rFonts w:hint="cs"/>
          <w:rtl/>
        </w:rPr>
        <w:t>,</w:t>
      </w:r>
      <w:r>
        <w:rPr>
          <w:rtl/>
        </w:rPr>
        <w:t xml:space="preserve"> </w:t>
      </w:r>
      <w:bookmarkStart w:id="19616" w:name="_ETM_Q30_605799"/>
      <w:bookmarkEnd w:id="19616"/>
      <w:r>
        <w:rPr>
          <w:rtl/>
        </w:rPr>
        <w:t xml:space="preserve">ואנחנו </w:t>
      </w:r>
      <w:bookmarkStart w:id="19617" w:name="_ETM_Q30_606220"/>
      <w:bookmarkEnd w:id="19617"/>
      <w:r>
        <w:rPr>
          <w:rtl/>
        </w:rPr>
        <w:t xml:space="preserve">רוצים </w:t>
      </w:r>
      <w:bookmarkStart w:id="19618" w:name="_ETM_Q30_606670"/>
      <w:bookmarkEnd w:id="19618"/>
      <w:r>
        <w:rPr>
          <w:rtl/>
        </w:rPr>
        <w:t xml:space="preserve">להמשיך </w:t>
      </w:r>
      <w:bookmarkStart w:id="19619" w:name="_ETM_Q30_607029"/>
      <w:bookmarkEnd w:id="19619"/>
      <w:r>
        <w:rPr>
          <w:rtl/>
        </w:rPr>
        <w:t xml:space="preserve">לחיות </w:t>
      </w:r>
      <w:bookmarkStart w:id="19620" w:name="_ETM_Q30_607420"/>
      <w:bookmarkEnd w:id="19620"/>
      <w:r>
        <w:rPr>
          <w:rtl/>
        </w:rPr>
        <w:t>שם</w:t>
      </w:r>
      <w:r>
        <w:rPr>
          <w:rFonts w:hint="cs"/>
          <w:rtl/>
        </w:rPr>
        <w:t>.</w:t>
      </w:r>
      <w:r>
        <w:rPr>
          <w:rtl/>
        </w:rPr>
        <w:t xml:space="preserve"> </w:t>
      </w:r>
      <w:bookmarkStart w:id="19621" w:name="_ETM_Q30_607969"/>
      <w:bookmarkEnd w:id="19621"/>
      <w:r>
        <w:rPr>
          <w:rtl/>
        </w:rPr>
        <w:t xml:space="preserve">עם </w:t>
      </w:r>
      <w:bookmarkStart w:id="19622" w:name="_ETM_Q30_608180"/>
      <w:bookmarkEnd w:id="19622"/>
      <w:r>
        <w:rPr>
          <w:rtl/>
        </w:rPr>
        <w:t>זאת</w:t>
      </w:r>
      <w:r>
        <w:rPr>
          <w:rFonts w:hint="cs"/>
          <w:rtl/>
        </w:rPr>
        <w:t>,</w:t>
      </w:r>
      <w:r>
        <w:rPr>
          <w:rtl/>
        </w:rPr>
        <w:t xml:space="preserve"> </w:t>
      </w:r>
      <w:bookmarkStart w:id="19623" w:name="_ETM_Q30_608510"/>
      <w:bookmarkEnd w:id="19623"/>
      <w:r>
        <w:rPr>
          <w:rtl/>
        </w:rPr>
        <w:t xml:space="preserve">אנחנו </w:t>
      </w:r>
      <w:bookmarkStart w:id="19624" w:name="_ETM_Q30_608900"/>
      <w:bookmarkEnd w:id="19624"/>
      <w:r>
        <w:rPr>
          <w:rtl/>
        </w:rPr>
        <w:t xml:space="preserve">לא </w:t>
      </w:r>
      <w:bookmarkStart w:id="19625" w:name="_ETM_Q30_609110"/>
      <w:bookmarkEnd w:id="19625"/>
      <w:r>
        <w:rPr>
          <w:rtl/>
        </w:rPr>
        <w:t xml:space="preserve">ניתן </w:t>
      </w:r>
      <w:bookmarkStart w:id="19626" w:name="_ETM_Q30_609890"/>
      <w:bookmarkEnd w:id="19626"/>
      <w:r>
        <w:rPr>
          <w:rtl/>
        </w:rPr>
        <w:t xml:space="preserve">לרגע </w:t>
      </w:r>
      <w:bookmarkStart w:id="19627" w:name="_ETM_Q30_610520"/>
      <w:bookmarkEnd w:id="19627"/>
      <w:r>
        <w:rPr>
          <w:rtl/>
        </w:rPr>
        <w:t>להפ</w:t>
      </w:r>
      <w:r>
        <w:rPr>
          <w:rFonts w:hint="cs"/>
          <w:rtl/>
        </w:rPr>
        <w:t>ל</w:t>
      </w:r>
      <w:r>
        <w:rPr>
          <w:rtl/>
        </w:rPr>
        <w:t>ות</w:t>
      </w:r>
      <w:r>
        <w:rPr>
          <w:rFonts w:hint="cs"/>
          <w:rtl/>
        </w:rPr>
        <w:t>.</w:t>
      </w:r>
      <w:r>
        <w:rPr>
          <w:rtl/>
        </w:rPr>
        <w:t xml:space="preserve"> </w:t>
      </w:r>
      <w:bookmarkStart w:id="19628" w:name="_ETM_Q30_611430"/>
      <w:bookmarkEnd w:id="19628"/>
      <w:r>
        <w:rPr>
          <w:rtl/>
        </w:rPr>
        <w:t xml:space="preserve">אם </w:t>
      </w:r>
      <w:bookmarkStart w:id="19629" w:name="_ETM_Q30_611939"/>
      <w:bookmarkEnd w:id="19629"/>
      <w:r>
        <w:rPr>
          <w:rtl/>
        </w:rPr>
        <w:t xml:space="preserve">תושבי </w:t>
      </w:r>
      <w:bookmarkStart w:id="19630" w:name="_ETM_Q30_612359"/>
      <w:bookmarkEnd w:id="19630"/>
      <w:r>
        <w:rPr>
          <w:rFonts w:hint="cs"/>
          <w:rtl/>
        </w:rPr>
        <w:t>ש</w:t>
      </w:r>
      <w:r>
        <w:rPr>
          <w:rtl/>
        </w:rPr>
        <w:t xml:space="preserve">דרות </w:t>
      </w:r>
      <w:bookmarkStart w:id="19631" w:name="_ETM_Q30_612900"/>
      <w:bookmarkEnd w:id="19631"/>
      <w:r>
        <w:rPr>
          <w:rtl/>
        </w:rPr>
        <w:t xml:space="preserve">בחרו </w:t>
      </w:r>
      <w:bookmarkStart w:id="19632" w:name="_ETM_Q30_613409"/>
      <w:bookmarkEnd w:id="19632"/>
      <w:r>
        <w:rPr>
          <w:rtl/>
        </w:rPr>
        <w:t xml:space="preserve">לחזור </w:t>
      </w:r>
      <w:bookmarkStart w:id="19633" w:name="_ETM_Q30_614010"/>
      <w:bookmarkEnd w:id="19633"/>
      <w:r>
        <w:rPr>
          <w:rtl/>
        </w:rPr>
        <w:t xml:space="preserve">מתוך </w:t>
      </w:r>
      <w:bookmarkStart w:id="19634" w:name="_ETM_Q30_614400"/>
      <w:bookmarkEnd w:id="19634"/>
      <w:r>
        <w:rPr>
          <w:rtl/>
        </w:rPr>
        <w:t>ביטחון</w:t>
      </w:r>
      <w:r>
        <w:rPr>
          <w:rFonts w:hint="cs"/>
          <w:rtl/>
        </w:rPr>
        <w:t>,</w:t>
      </w:r>
      <w:r>
        <w:rPr>
          <w:rtl/>
        </w:rPr>
        <w:t xml:space="preserve"> </w:t>
      </w:r>
      <w:bookmarkStart w:id="19635" w:name="_ETM_Q30_614969"/>
      <w:bookmarkEnd w:id="19635"/>
      <w:r>
        <w:rPr>
          <w:rtl/>
        </w:rPr>
        <w:t>ש</w:t>
      </w:r>
      <w:r>
        <w:rPr>
          <w:rFonts w:hint="cs"/>
          <w:rtl/>
        </w:rPr>
        <w:t>יהיה</w:t>
      </w:r>
      <w:r>
        <w:rPr>
          <w:rtl/>
        </w:rPr>
        <w:t xml:space="preserve"> </w:t>
      </w:r>
      <w:bookmarkStart w:id="19636" w:name="_ETM_Q30_615209"/>
      <w:bookmarkEnd w:id="19636"/>
      <w:r>
        <w:rPr>
          <w:rtl/>
        </w:rPr>
        <w:t xml:space="preserve">להם </w:t>
      </w:r>
      <w:bookmarkStart w:id="19637" w:name="_ETM_Q30_615359"/>
      <w:bookmarkEnd w:id="19637"/>
      <w:r>
        <w:rPr>
          <w:rtl/>
        </w:rPr>
        <w:t>ביטחון</w:t>
      </w:r>
      <w:bookmarkStart w:id="19638" w:name="_ETM_Q30_616260"/>
      <w:bookmarkEnd w:id="19638"/>
      <w:r>
        <w:rPr>
          <w:rFonts w:hint="cs"/>
          <w:rtl/>
        </w:rPr>
        <w:t>, ו</w:t>
      </w:r>
      <w:r>
        <w:rPr>
          <w:rtl/>
        </w:rPr>
        <w:t xml:space="preserve">עכשיו </w:t>
      </w:r>
      <w:bookmarkStart w:id="19639" w:name="_ETM_Q30_616709"/>
      <w:bookmarkEnd w:id="19639"/>
      <w:r>
        <w:rPr>
          <w:rtl/>
        </w:rPr>
        <w:t xml:space="preserve">מחליטים </w:t>
      </w:r>
      <w:bookmarkStart w:id="19640" w:name="_ETM_Q30_617279"/>
      <w:bookmarkEnd w:id="19640"/>
      <w:r>
        <w:rPr>
          <w:rtl/>
        </w:rPr>
        <w:t>להאריך</w:t>
      </w:r>
      <w:bookmarkStart w:id="19641" w:name="_ETM_Q30_617599"/>
      <w:bookmarkStart w:id="19642" w:name="_ETM_Q30_618109"/>
      <w:bookmarkEnd w:id="19641"/>
      <w:bookmarkEnd w:id="19642"/>
      <w:r>
        <w:rPr>
          <w:rFonts w:hint="cs"/>
          <w:rtl/>
        </w:rPr>
        <w:t xml:space="preserve"> </w:t>
      </w:r>
      <w:r>
        <w:rPr>
          <w:rFonts w:hint="eastAsia"/>
          <w:rtl/>
        </w:rPr>
        <w:t>–</w:t>
      </w:r>
      <w:r>
        <w:rPr>
          <w:rFonts w:hint="cs"/>
          <w:rtl/>
        </w:rPr>
        <w:t xml:space="preserve"> </w:t>
      </w:r>
      <w:r>
        <w:rPr>
          <w:rtl/>
        </w:rPr>
        <w:t xml:space="preserve">אתם </w:t>
      </w:r>
      <w:bookmarkStart w:id="19643" w:name="_ETM_Q30_618409"/>
      <w:bookmarkEnd w:id="19643"/>
      <w:r>
        <w:rPr>
          <w:rtl/>
        </w:rPr>
        <w:t xml:space="preserve">תתייחסו </w:t>
      </w:r>
      <w:bookmarkStart w:id="19644" w:name="_ETM_Q30_619189"/>
      <w:bookmarkEnd w:id="19644"/>
      <w:r>
        <w:rPr>
          <w:rtl/>
        </w:rPr>
        <w:t xml:space="preserve">גם </w:t>
      </w:r>
      <w:bookmarkStart w:id="19645" w:name="_ETM_Q30_619579"/>
      <w:bookmarkEnd w:id="19645"/>
      <w:r>
        <w:rPr>
          <w:rtl/>
        </w:rPr>
        <w:t xml:space="preserve">לאותן </w:t>
      </w:r>
      <w:bookmarkStart w:id="19646" w:name="_ETM_Q30_620060"/>
      <w:bookmarkEnd w:id="19646"/>
      <w:r>
        <w:rPr>
          <w:rtl/>
        </w:rPr>
        <w:t xml:space="preserve">משפחות </w:t>
      </w:r>
      <w:bookmarkStart w:id="19647" w:name="_ETM_Q30_621049"/>
      <w:bookmarkStart w:id="19648" w:name="_ETM_Q30_621230"/>
      <w:bookmarkEnd w:id="19647"/>
      <w:bookmarkEnd w:id="19648"/>
      <w:r>
        <w:rPr>
          <w:rFonts w:hint="cs"/>
          <w:rtl/>
        </w:rPr>
        <w:t>ול</w:t>
      </w:r>
      <w:r>
        <w:rPr>
          <w:rtl/>
        </w:rPr>
        <w:t xml:space="preserve">תושבים </w:t>
      </w:r>
      <w:bookmarkStart w:id="19649" w:name="_ETM_Q30_622159"/>
      <w:bookmarkEnd w:id="19649"/>
      <w:r>
        <w:rPr>
          <w:rtl/>
        </w:rPr>
        <w:t>שבחרו</w:t>
      </w:r>
      <w:bookmarkStart w:id="19650" w:name="_ETM_Q30_622790"/>
      <w:bookmarkStart w:id="19651" w:name="_ETM_Q30_623029"/>
      <w:bookmarkStart w:id="19652" w:name="_ETM_Q30_623299"/>
      <w:bookmarkEnd w:id="19650"/>
      <w:bookmarkEnd w:id="19651"/>
      <w:bookmarkEnd w:id="19652"/>
      <w:r>
        <w:rPr>
          <w:rFonts w:hint="cs"/>
          <w:rtl/>
        </w:rPr>
        <w:t xml:space="preserve"> </w:t>
      </w:r>
      <w:r>
        <w:rPr>
          <w:rtl/>
        </w:rPr>
        <w:t xml:space="preserve">להיות </w:t>
      </w:r>
      <w:bookmarkStart w:id="19653" w:name="_ETM_Q30_623629"/>
      <w:bookmarkEnd w:id="19653"/>
      <w:r>
        <w:rPr>
          <w:rtl/>
        </w:rPr>
        <w:t>שם</w:t>
      </w:r>
      <w:r>
        <w:rPr>
          <w:rFonts w:hint="cs"/>
          <w:rtl/>
        </w:rPr>
        <w:t>,</w:t>
      </w:r>
      <w:r>
        <w:rPr>
          <w:rtl/>
        </w:rPr>
        <w:t xml:space="preserve"> </w:t>
      </w:r>
      <w:bookmarkStart w:id="19654" w:name="_ETM_Q30_624200"/>
      <w:bookmarkEnd w:id="19654"/>
      <w:r>
        <w:rPr>
          <w:rtl/>
        </w:rPr>
        <w:t xml:space="preserve">ואתם </w:t>
      </w:r>
      <w:bookmarkStart w:id="19655" w:name="_ETM_Q30_624529"/>
      <w:bookmarkEnd w:id="19655"/>
      <w:r>
        <w:rPr>
          <w:rtl/>
        </w:rPr>
        <w:t xml:space="preserve">תפצו </w:t>
      </w:r>
      <w:bookmarkStart w:id="19656" w:name="_ETM_Q30_625099"/>
      <w:bookmarkEnd w:id="19656"/>
      <w:r>
        <w:rPr>
          <w:rtl/>
        </w:rPr>
        <w:t>אותם</w:t>
      </w:r>
      <w:r>
        <w:rPr>
          <w:rFonts w:hint="cs"/>
          <w:rtl/>
        </w:rPr>
        <w:t>,</w:t>
      </w:r>
      <w:r>
        <w:rPr>
          <w:rtl/>
        </w:rPr>
        <w:t xml:space="preserve"> </w:t>
      </w:r>
      <w:bookmarkStart w:id="19657" w:name="_ETM_Q30_625750"/>
      <w:bookmarkEnd w:id="19657"/>
      <w:r>
        <w:rPr>
          <w:rtl/>
        </w:rPr>
        <w:t xml:space="preserve">בין </w:t>
      </w:r>
      <w:bookmarkStart w:id="19658" w:name="_ETM_Q30_626080"/>
      <w:bookmarkEnd w:id="19658"/>
      <w:r>
        <w:rPr>
          <w:rtl/>
        </w:rPr>
        <w:t xml:space="preserve">אם </w:t>
      </w:r>
      <w:bookmarkStart w:id="19659" w:name="_ETM_Q30_626230"/>
      <w:bookmarkEnd w:id="19659"/>
      <w:r>
        <w:rPr>
          <w:rtl/>
        </w:rPr>
        <w:t xml:space="preserve">זה </w:t>
      </w:r>
      <w:bookmarkStart w:id="19660" w:name="_ETM_Q30_626410"/>
      <w:bookmarkEnd w:id="19660"/>
      <w:r>
        <w:rPr>
          <w:rtl/>
        </w:rPr>
        <w:t xml:space="preserve">לאפשר </w:t>
      </w:r>
      <w:bookmarkStart w:id="19661" w:name="_ETM_Q30_626860"/>
      <w:bookmarkEnd w:id="19661"/>
      <w:r>
        <w:rPr>
          <w:rtl/>
        </w:rPr>
        <w:t xml:space="preserve">להם </w:t>
      </w:r>
      <w:bookmarkStart w:id="19662" w:name="_ETM_Q30_627070"/>
      <w:bookmarkEnd w:id="19662"/>
      <w:r>
        <w:rPr>
          <w:rFonts w:hint="cs"/>
          <w:rtl/>
        </w:rPr>
        <w:t>לצאת לריענון,</w:t>
      </w:r>
      <w:r>
        <w:rPr>
          <w:rtl/>
        </w:rPr>
        <w:t xml:space="preserve"> </w:t>
      </w:r>
      <w:bookmarkStart w:id="19663" w:name="_ETM_Q30_628460"/>
      <w:bookmarkEnd w:id="19663"/>
      <w:r>
        <w:rPr>
          <w:rtl/>
        </w:rPr>
        <w:t xml:space="preserve">בין </w:t>
      </w:r>
      <w:bookmarkStart w:id="19664" w:name="_ETM_Q30_628670"/>
      <w:bookmarkEnd w:id="19664"/>
      <w:r>
        <w:rPr>
          <w:rtl/>
        </w:rPr>
        <w:t xml:space="preserve">אם </w:t>
      </w:r>
      <w:bookmarkStart w:id="19665" w:name="_ETM_Q30_628790"/>
      <w:bookmarkEnd w:id="19665"/>
      <w:r>
        <w:rPr>
          <w:rtl/>
        </w:rPr>
        <w:t xml:space="preserve">זה </w:t>
      </w:r>
      <w:bookmarkStart w:id="19666" w:name="_ETM_Q30_628970"/>
      <w:bookmarkEnd w:id="19666"/>
      <w:r>
        <w:rPr>
          <w:rtl/>
        </w:rPr>
        <w:t xml:space="preserve">לאפשר </w:t>
      </w:r>
      <w:bookmarkStart w:id="19667" w:name="_ETM_Q30_629390"/>
      <w:bookmarkEnd w:id="19667"/>
      <w:r>
        <w:rPr>
          <w:rtl/>
        </w:rPr>
        <w:t xml:space="preserve">להם </w:t>
      </w:r>
      <w:bookmarkStart w:id="19668" w:name="_ETM_Q30_629870"/>
      <w:bookmarkEnd w:id="19668"/>
      <w:r>
        <w:rPr>
          <w:rFonts w:hint="cs"/>
          <w:rtl/>
        </w:rPr>
        <w:t xml:space="preserve">– </w:t>
      </w:r>
      <w:r>
        <w:rPr>
          <w:rtl/>
        </w:rPr>
        <w:t>כלכלית</w:t>
      </w:r>
      <w:bookmarkStart w:id="19669" w:name="_ETM_Q30_630870"/>
      <w:bookmarkStart w:id="19670" w:name="_ETM_Q30_634961"/>
      <w:bookmarkEnd w:id="19669"/>
      <w:bookmarkEnd w:id="19670"/>
      <w:r>
        <w:rPr>
          <w:rFonts w:hint="cs"/>
          <w:rtl/>
        </w:rPr>
        <w:t xml:space="preserve">. </w:t>
      </w:r>
      <w:bookmarkStart w:id="19671" w:name="_ETM_Q30_634096"/>
      <w:bookmarkEnd w:id="19671"/>
      <w:r>
        <w:rPr>
          <w:rtl/>
        </w:rPr>
        <w:t xml:space="preserve">אבל </w:t>
      </w:r>
      <w:bookmarkStart w:id="19672" w:name="_ETM_Q30_631170"/>
      <w:bookmarkEnd w:id="19672"/>
      <w:r>
        <w:rPr>
          <w:rtl/>
        </w:rPr>
        <w:t xml:space="preserve">לא </w:t>
      </w:r>
      <w:bookmarkStart w:id="19673" w:name="_ETM_Q30_631290"/>
      <w:bookmarkEnd w:id="19673"/>
      <w:r>
        <w:rPr>
          <w:rtl/>
        </w:rPr>
        <w:t xml:space="preserve">ייתכן </w:t>
      </w:r>
      <w:bookmarkStart w:id="19674" w:name="_ETM_Q30_632159"/>
      <w:bookmarkEnd w:id="19674"/>
      <w:r>
        <w:rPr>
          <w:rtl/>
        </w:rPr>
        <w:t xml:space="preserve">שבסוף </w:t>
      </w:r>
      <w:bookmarkStart w:id="19675" w:name="_ETM_Q30_632909"/>
      <w:bookmarkEnd w:id="19675"/>
      <w:r>
        <w:rPr>
          <w:rtl/>
        </w:rPr>
        <w:t xml:space="preserve">זה </w:t>
      </w:r>
      <w:bookmarkStart w:id="19676" w:name="_ETM_Q30_633030"/>
      <w:bookmarkEnd w:id="19676"/>
      <w:r>
        <w:rPr>
          <w:rtl/>
        </w:rPr>
        <w:t xml:space="preserve">יהיה </w:t>
      </w:r>
      <w:bookmarkStart w:id="19677" w:name="_ETM_Q30_633120"/>
      <w:bookmarkEnd w:id="19677"/>
      <w:r>
        <w:rPr>
          <w:rtl/>
        </w:rPr>
        <w:t>לכם</w:t>
      </w:r>
      <w:bookmarkStart w:id="19678" w:name="_ETM_Q30_633450"/>
      <w:bookmarkEnd w:id="19678"/>
      <w:r>
        <w:rPr>
          <w:rtl/>
        </w:rPr>
        <w:t xml:space="preserve"> </w:t>
      </w:r>
      <w:bookmarkStart w:id="19679" w:name="_ETM_Q30_633599"/>
      <w:bookmarkEnd w:id="19679"/>
      <w:r>
        <w:rPr>
          <w:rtl/>
        </w:rPr>
        <w:t xml:space="preserve">ברור </w:t>
      </w:r>
      <w:bookmarkStart w:id="19680" w:name="_ETM_Q30_633900"/>
      <w:bookmarkEnd w:id="19680"/>
      <w:r>
        <w:rPr>
          <w:rtl/>
        </w:rPr>
        <w:t xml:space="preserve">מאליו </w:t>
      </w:r>
      <w:bookmarkStart w:id="19681" w:name="_ETM_Q30_634980"/>
      <w:bookmarkEnd w:id="19681"/>
      <w:r>
        <w:rPr>
          <w:rtl/>
        </w:rPr>
        <w:t>שה</w:t>
      </w:r>
      <w:r>
        <w:rPr>
          <w:rFonts w:hint="cs"/>
          <w:rtl/>
        </w:rPr>
        <w:t>י</w:t>
      </w:r>
      <w:r>
        <w:rPr>
          <w:rtl/>
        </w:rPr>
        <w:t>נה</w:t>
      </w:r>
      <w:r>
        <w:rPr>
          <w:rFonts w:hint="cs"/>
          <w:rtl/>
        </w:rPr>
        <w:t>,</w:t>
      </w:r>
      <w:r>
        <w:rPr>
          <w:rtl/>
        </w:rPr>
        <w:t xml:space="preserve"> </w:t>
      </w:r>
      <w:bookmarkStart w:id="19682" w:name="_ETM_Q30_635799"/>
      <w:bookmarkEnd w:id="19682"/>
      <w:r>
        <w:rPr>
          <w:rFonts w:hint="cs"/>
          <w:rtl/>
        </w:rPr>
        <w:t>בשר</w:t>
      </w:r>
      <w:r>
        <w:rPr>
          <w:rtl/>
        </w:rPr>
        <w:t xml:space="preserve"> </w:t>
      </w:r>
      <w:bookmarkStart w:id="19683" w:name="_ETM_Q30_636189"/>
      <w:bookmarkEnd w:id="19683"/>
      <w:r>
        <w:rPr>
          <w:rtl/>
        </w:rPr>
        <w:t>התותחים</w:t>
      </w:r>
      <w:bookmarkStart w:id="19684" w:name="_ETM_Q30_637060"/>
      <w:bookmarkStart w:id="19685" w:name="_ETM_Q30_637860"/>
      <w:bookmarkEnd w:id="19684"/>
      <w:bookmarkEnd w:id="19685"/>
      <w:r>
        <w:rPr>
          <w:rFonts w:hint="cs"/>
          <w:rtl/>
        </w:rPr>
        <w:t xml:space="preserve"> נמצא</w:t>
      </w:r>
      <w:r>
        <w:rPr>
          <w:rtl/>
        </w:rPr>
        <w:t xml:space="preserve"> </w:t>
      </w:r>
      <w:bookmarkStart w:id="19686" w:name="_ETM_Q30_638070"/>
      <w:bookmarkEnd w:id="19686"/>
      <w:r>
        <w:rPr>
          <w:rtl/>
        </w:rPr>
        <w:t xml:space="preserve">שם </w:t>
      </w:r>
      <w:bookmarkStart w:id="19687" w:name="_ETM_Q30_638490"/>
      <w:bookmarkEnd w:id="19687"/>
      <w:r>
        <w:rPr>
          <w:rtl/>
        </w:rPr>
        <w:t>ו</w:t>
      </w:r>
      <w:r>
        <w:rPr>
          <w:rFonts w:hint="cs"/>
          <w:rtl/>
        </w:rPr>
        <w:t>ע</w:t>
      </w:r>
      <w:r>
        <w:rPr>
          <w:rtl/>
        </w:rPr>
        <w:t xml:space="preserve">רוך </w:t>
      </w:r>
      <w:bookmarkStart w:id="19688" w:name="_ETM_Q30_638940"/>
      <w:bookmarkEnd w:id="19688"/>
      <w:r>
        <w:rPr>
          <w:rtl/>
        </w:rPr>
        <w:t>לכבודכם</w:t>
      </w:r>
      <w:r>
        <w:rPr>
          <w:rFonts w:hint="cs"/>
          <w:rtl/>
        </w:rPr>
        <w:t>.</w:t>
      </w:r>
    </w:p>
    <w:p w:rsidR="00515B1F" w:rsidRDefault="00515B1F" w:rsidP="00350FCE">
      <w:pPr>
        <w:rPr>
          <w:rtl/>
        </w:rPr>
      </w:pPr>
    </w:p>
    <w:p w:rsidR="00515B1F" w:rsidRDefault="00515B1F" w:rsidP="00CD328E">
      <w:pPr>
        <w:rPr>
          <w:rtl/>
        </w:rPr>
      </w:pPr>
      <w:r>
        <w:rPr>
          <w:rtl/>
        </w:rPr>
        <w:t xml:space="preserve"> </w:t>
      </w:r>
      <w:bookmarkStart w:id="19689" w:name="_ETM_Q30_640390"/>
      <w:bookmarkEnd w:id="19689"/>
      <w:r>
        <w:rPr>
          <w:rtl/>
        </w:rPr>
        <w:t xml:space="preserve">אני </w:t>
      </w:r>
      <w:bookmarkStart w:id="19690" w:name="_ETM_Q30_640600"/>
      <w:bookmarkEnd w:id="19690"/>
      <w:r>
        <w:rPr>
          <w:rtl/>
        </w:rPr>
        <w:t xml:space="preserve">רוצה </w:t>
      </w:r>
      <w:bookmarkStart w:id="19691" w:name="_ETM_Q30_640960"/>
      <w:bookmarkEnd w:id="19691"/>
      <w:r>
        <w:rPr>
          <w:rtl/>
        </w:rPr>
        <w:t xml:space="preserve">רק </w:t>
      </w:r>
      <w:bookmarkStart w:id="19692" w:name="_ETM_Q30_641380"/>
      <w:bookmarkEnd w:id="19692"/>
      <w:r>
        <w:rPr>
          <w:rtl/>
        </w:rPr>
        <w:t>לסיום</w:t>
      </w:r>
      <w:r>
        <w:rPr>
          <w:rFonts w:hint="cs"/>
          <w:rtl/>
        </w:rPr>
        <w:t>,</w:t>
      </w:r>
      <w:r>
        <w:rPr>
          <w:rtl/>
        </w:rPr>
        <w:t xml:space="preserve"> </w:t>
      </w:r>
      <w:bookmarkStart w:id="19693" w:name="_ETM_Q30_641890"/>
      <w:bookmarkEnd w:id="19693"/>
      <w:r>
        <w:rPr>
          <w:rtl/>
        </w:rPr>
        <w:t xml:space="preserve">כבוד </w:t>
      </w:r>
      <w:bookmarkStart w:id="19694" w:name="_ETM_Q30_642160"/>
      <w:bookmarkEnd w:id="19694"/>
      <w:r>
        <w:rPr>
          <w:rtl/>
        </w:rPr>
        <w:t>היושב-ראש</w:t>
      </w:r>
      <w:r>
        <w:rPr>
          <w:rFonts w:hint="cs"/>
          <w:rtl/>
        </w:rPr>
        <w:t>,</w:t>
      </w:r>
      <w:r>
        <w:rPr>
          <w:rtl/>
        </w:rPr>
        <w:t xml:space="preserve"> </w:t>
      </w:r>
      <w:bookmarkStart w:id="19695" w:name="_ETM_Q30_643940"/>
      <w:bookmarkEnd w:id="19695"/>
      <w:r>
        <w:rPr>
          <w:rtl/>
        </w:rPr>
        <w:t>ל</w:t>
      </w:r>
      <w:r>
        <w:rPr>
          <w:rFonts w:hint="cs"/>
          <w:rtl/>
        </w:rPr>
        <w:t>ו</w:t>
      </w:r>
      <w:r>
        <w:rPr>
          <w:rtl/>
        </w:rPr>
        <w:t xml:space="preserve">מר </w:t>
      </w:r>
      <w:bookmarkStart w:id="19696" w:name="_ETM_Q30_644810"/>
      <w:bookmarkEnd w:id="19696"/>
      <w:r>
        <w:rPr>
          <w:rtl/>
        </w:rPr>
        <w:t xml:space="preserve">לכם </w:t>
      </w:r>
      <w:bookmarkStart w:id="19697" w:name="_ETM_Q30_645350"/>
      <w:bookmarkEnd w:id="19697"/>
      <w:r>
        <w:rPr>
          <w:rtl/>
        </w:rPr>
        <w:t xml:space="preserve">שהיום </w:t>
      </w:r>
      <w:bookmarkStart w:id="19698" w:name="_ETM_Q30_645980"/>
      <w:bookmarkEnd w:id="19698"/>
      <w:r>
        <w:rPr>
          <w:rtl/>
        </w:rPr>
        <w:t xml:space="preserve">פגשתי </w:t>
      </w:r>
      <w:bookmarkStart w:id="19699" w:name="_ETM_Q30_647450"/>
      <w:bookmarkEnd w:id="19699"/>
      <w:r>
        <w:rPr>
          <w:rtl/>
        </w:rPr>
        <w:t xml:space="preserve">את </w:t>
      </w:r>
      <w:bookmarkStart w:id="19700" w:name="_ETM_Q30_647840"/>
      <w:bookmarkEnd w:id="19700"/>
      <w:r>
        <w:rPr>
          <w:rtl/>
        </w:rPr>
        <w:t xml:space="preserve">יושב-ראש </w:t>
      </w:r>
      <w:bookmarkStart w:id="19701" w:name="_ETM_Q30_648349"/>
      <w:bookmarkEnd w:id="19701"/>
      <w:r>
        <w:rPr>
          <w:rtl/>
        </w:rPr>
        <w:t xml:space="preserve">ועדת </w:t>
      </w:r>
      <w:bookmarkStart w:id="19702" w:name="_ETM_Q30_648739"/>
      <w:bookmarkEnd w:id="19702"/>
      <w:r>
        <w:rPr>
          <w:rtl/>
        </w:rPr>
        <w:t xml:space="preserve">הכלכלה </w:t>
      </w:r>
      <w:bookmarkStart w:id="19703" w:name="_ETM_Q30_649670"/>
      <w:bookmarkEnd w:id="19703"/>
      <w:r>
        <w:rPr>
          <w:rtl/>
        </w:rPr>
        <w:t xml:space="preserve">חבר </w:t>
      </w:r>
      <w:bookmarkStart w:id="19704" w:name="_ETM_Q30_650029"/>
      <w:bookmarkEnd w:id="19704"/>
      <w:r>
        <w:rPr>
          <w:rtl/>
        </w:rPr>
        <w:t xml:space="preserve">הכנסת </w:t>
      </w:r>
      <w:bookmarkStart w:id="19705" w:name="_ETM_Q30_650599"/>
      <w:bookmarkEnd w:id="19705"/>
      <w:r>
        <w:rPr>
          <w:rtl/>
        </w:rPr>
        <w:t xml:space="preserve">דוד </w:t>
      </w:r>
      <w:bookmarkStart w:id="19706" w:name="_ETM_Q30_650959"/>
      <w:bookmarkEnd w:id="19706"/>
      <w:r>
        <w:rPr>
          <w:rtl/>
        </w:rPr>
        <w:t>ביטן</w:t>
      </w:r>
      <w:r>
        <w:rPr>
          <w:rFonts w:hint="cs"/>
          <w:rtl/>
        </w:rPr>
        <w:t>,</w:t>
      </w:r>
      <w:r>
        <w:rPr>
          <w:rtl/>
        </w:rPr>
        <w:t xml:space="preserve"> </w:t>
      </w:r>
      <w:bookmarkStart w:id="19707" w:name="_ETM_Q30_652060"/>
      <w:bookmarkEnd w:id="19707"/>
      <w:r>
        <w:rPr>
          <w:rtl/>
        </w:rPr>
        <w:t xml:space="preserve">ובאמת </w:t>
      </w:r>
      <w:bookmarkStart w:id="19708" w:name="_ETM_Q30_652510"/>
      <w:bookmarkEnd w:id="19708"/>
      <w:r>
        <w:rPr>
          <w:rtl/>
        </w:rPr>
        <w:t xml:space="preserve">שיתפתי </w:t>
      </w:r>
      <w:bookmarkStart w:id="19709" w:name="_ETM_Q30_653020"/>
      <w:bookmarkEnd w:id="19709"/>
      <w:r>
        <w:rPr>
          <w:rtl/>
        </w:rPr>
        <w:t xml:space="preserve">אותו </w:t>
      </w:r>
      <w:bookmarkStart w:id="19710" w:name="_ETM_Q30_653230"/>
      <w:bookmarkEnd w:id="19710"/>
      <w:r>
        <w:rPr>
          <w:rtl/>
        </w:rPr>
        <w:t>בסוגיה</w:t>
      </w:r>
      <w:r w:rsidR="00CD328E">
        <w:rPr>
          <w:rFonts w:hint="cs"/>
          <w:rtl/>
        </w:rPr>
        <w:t>,</w:t>
      </w:r>
      <w:r>
        <w:rPr>
          <w:rtl/>
        </w:rPr>
        <w:t xml:space="preserve"> </w:t>
      </w:r>
      <w:bookmarkStart w:id="19711" w:name="_ETM_Q30_654400"/>
      <w:bookmarkEnd w:id="19711"/>
      <w:r>
        <w:rPr>
          <w:rtl/>
        </w:rPr>
        <w:t>שמגיע</w:t>
      </w:r>
      <w:r>
        <w:rPr>
          <w:rFonts w:hint="cs"/>
          <w:rtl/>
        </w:rPr>
        <w:t>ה</w:t>
      </w:r>
      <w:r>
        <w:rPr>
          <w:rtl/>
        </w:rPr>
        <w:t xml:space="preserve"> </w:t>
      </w:r>
      <w:bookmarkStart w:id="19712" w:name="_ETM_Q30_654910"/>
      <w:bookmarkEnd w:id="19712"/>
      <w:r>
        <w:rPr>
          <w:rtl/>
        </w:rPr>
        <w:t>ל</w:t>
      </w:r>
      <w:bookmarkStart w:id="19713" w:name="_ETM_Q30_654959"/>
      <w:bookmarkEnd w:id="19713"/>
      <w:r>
        <w:rPr>
          <w:rtl/>
        </w:rPr>
        <w:t xml:space="preserve">פתחי </w:t>
      </w:r>
      <w:bookmarkStart w:id="19714" w:name="_ETM_Q30_656040"/>
      <w:bookmarkEnd w:id="19714"/>
      <w:r>
        <w:rPr>
          <w:rtl/>
        </w:rPr>
        <w:t xml:space="preserve">מהרגע </w:t>
      </w:r>
      <w:bookmarkStart w:id="19715" w:name="_ETM_Q30_656579"/>
      <w:bookmarkEnd w:id="19715"/>
      <w:r>
        <w:rPr>
          <w:rtl/>
        </w:rPr>
        <w:t xml:space="preserve">שהתקבלה </w:t>
      </w:r>
      <w:bookmarkStart w:id="19716" w:name="_ETM_Q30_657180"/>
      <w:bookmarkEnd w:id="19716"/>
      <w:r>
        <w:rPr>
          <w:rFonts w:hint="cs"/>
          <w:rtl/>
        </w:rPr>
        <w:t>ה</w:t>
      </w:r>
      <w:r>
        <w:rPr>
          <w:rtl/>
        </w:rPr>
        <w:t>החלטה</w:t>
      </w:r>
      <w:r>
        <w:rPr>
          <w:rFonts w:hint="cs"/>
          <w:rtl/>
        </w:rPr>
        <w:t>.</w:t>
      </w:r>
      <w:r>
        <w:rPr>
          <w:rtl/>
        </w:rPr>
        <w:t xml:space="preserve"> </w:t>
      </w:r>
      <w:bookmarkStart w:id="19717" w:name="_ETM_Q30_658049"/>
      <w:bookmarkStart w:id="19718" w:name="_ETM_Q30_658709"/>
      <w:bookmarkStart w:id="19719" w:name="_ETM_Q30_658920"/>
      <w:bookmarkEnd w:id="19717"/>
      <w:bookmarkEnd w:id="19718"/>
      <w:bookmarkEnd w:id="19719"/>
      <w:r>
        <w:rPr>
          <w:rtl/>
        </w:rPr>
        <w:t xml:space="preserve">לזכותו </w:t>
      </w:r>
      <w:bookmarkStart w:id="19720" w:name="_ETM_Q30_659400"/>
      <w:bookmarkEnd w:id="19720"/>
      <w:r>
        <w:rPr>
          <w:rtl/>
        </w:rPr>
        <w:t xml:space="preserve">ייאמר </w:t>
      </w:r>
      <w:bookmarkStart w:id="19721" w:name="_ETM_Q30_660120"/>
      <w:bookmarkEnd w:id="19721"/>
      <w:r>
        <w:rPr>
          <w:rtl/>
        </w:rPr>
        <w:t xml:space="preserve">שהוא </w:t>
      </w:r>
      <w:bookmarkStart w:id="19722" w:name="_ETM_Q30_660389"/>
      <w:bookmarkStart w:id="19723" w:name="_ETM_Q30_661290"/>
      <w:bookmarkEnd w:id="19722"/>
      <w:bookmarkEnd w:id="19723"/>
      <w:r>
        <w:rPr>
          <w:rFonts w:hint="cs"/>
          <w:rtl/>
        </w:rPr>
        <w:t>אמר: דבי,</w:t>
      </w:r>
      <w:r>
        <w:rPr>
          <w:rtl/>
        </w:rPr>
        <w:t xml:space="preserve"> </w:t>
      </w:r>
      <w:bookmarkStart w:id="19724" w:name="_ETM_Q30_661769"/>
      <w:bookmarkEnd w:id="19724"/>
      <w:r>
        <w:rPr>
          <w:rtl/>
        </w:rPr>
        <w:t>תגישי</w:t>
      </w:r>
      <w:r w:rsidR="00CD328E">
        <w:rPr>
          <w:rFonts w:hint="cs"/>
          <w:rtl/>
        </w:rPr>
        <w:t>,</w:t>
      </w:r>
      <w:r>
        <w:rPr>
          <w:rtl/>
        </w:rPr>
        <w:t xml:space="preserve"> </w:t>
      </w:r>
      <w:bookmarkStart w:id="19725" w:name="_ETM_Q30_662459"/>
      <w:bookmarkEnd w:id="19725"/>
      <w:r>
        <w:rPr>
          <w:rtl/>
        </w:rPr>
        <w:t>בבקשה</w:t>
      </w:r>
      <w:r w:rsidR="00CD328E">
        <w:rPr>
          <w:rFonts w:hint="cs"/>
          <w:rtl/>
        </w:rPr>
        <w:t>,</w:t>
      </w:r>
      <w:r>
        <w:rPr>
          <w:rtl/>
        </w:rPr>
        <w:t xml:space="preserve"> </w:t>
      </w:r>
      <w:bookmarkStart w:id="19726" w:name="_ETM_Q30_663239"/>
      <w:bookmarkEnd w:id="19726"/>
      <w:r>
        <w:rPr>
          <w:rtl/>
        </w:rPr>
        <w:t>בקשה</w:t>
      </w:r>
      <w:r>
        <w:rPr>
          <w:rFonts w:hint="cs"/>
          <w:rtl/>
        </w:rPr>
        <w:t>,</w:t>
      </w:r>
      <w:r>
        <w:rPr>
          <w:rtl/>
        </w:rPr>
        <w:t xml:space="preserve"> </w:t>
      </w:r>
      <w:bookmarkStart w:id="19727" w:name="_ETM_Q30_663989"/>
      <w:bookmarkEnd w:id="19727"/>
      <w:r>
        <w:rPr>
          <w:rtl/>
        </w:rPr>
        <w:t xml:space="preserve">אנחנו </w:t>
      </w:r>
      <w:bookmarkStart w:id="19728" w:name="_ETM_Q30_664439"/>
      <w:bookmarkEnd w:id="19728"/>
      <w:r>
        <w:rPr>
          <w:rtl/>
        </w:rPr>
        <w:t xml:space="preserve">נקיים </w:t>
      </w:r>
      <w:bookmarkStart w:id="19729" w:name="_ETM_Q30_664950"/>
      <w:bookmarkEnd w:id="19729"/>
      <w:r>
        <w:rPr>
          <w:rtl/>
        </w:rPr>
        <w:t>דיון</w:t>
      </w:r>
      <w:bookmarkStart w:id="19730" w:name="_ETM_Q30_665700"/>
      <w:bookmarkEnd w:id="19730"/>
      <w:r>
        <w:rPr>
          <w:rFonts w:hint="cs"/>
          <w:rtl/>
        </w:rPr>
        <w:t xml:space="preserve">. </w:t>
      </w:r>
      <w:r>
        <w:rPr>
          <w:rtl/>
        </w:rPr>
        <w:t xml:space="preserve">אני </w:t>
      </w:r>
      <w:bookmarkStart w:id="19731" w:name="_ETM_Q30_665969"/>
      <w:bookmarkEnd w:id="19731"/>
      <w:r>
        <w:rPr>
          <w:rtl/>
        </w:rPr>
        <w:t xml:space="preserve">כבר </w:t>
      </w:r>
      <w:bookmarkStart w:id="19732" w:name="_ETM_Q30_666299"/>
      <w:bookmarkEnd w:id="19732"/>
      <w:r>
        <w:rPr>
          <w:rtl/>
        </w:rPr>
        <w:t xml:space="preserve">קוראת </w:t>
      </w:r>
      <w:bookmarkStart w:id="19733" w:name="_ETM_Q30_666689"/>
      <w:bookmarkEnd w:id="19733"/>
      <w:r>
        <w:rPr>
          <w:rtl/>
        </w:rPr>
        <w:t>כ</w:t>
      </w:r>
      <w:r>
        <w:rPr>
          <w:rFonts w:hint="cs"/>
          <w:rtl/>
        </w:rPr>
        <w:t>א</w:t>
      </w:r>
      <w:r>
        <w:rPr>
          <w:rtl/>
        </w:rPr>
        <w:t xml:space="preserve">ן </w:t>
      </w:r>
      <w:bookmarkStart w:id="19734" w:name="_ETM_Q30_667319"/>
      <w:bookmarkEnd w:id="19734"/>
      <w:r>
        <w:rPr>
          <w:rtl/>
        </w:rPr>
        <w:t>לאוצר</w:t>
      </w:r>
      <w:r>
        <w:rPr>
          <w:rFonts w:hint="cs"/>
          <w:rtl/>
        </w:rPr>
        <w:t>,</w:t>
      </w:r>
      <w:r>
        <w:rPr>
          <w:rtl/>
        </w:rPr>
        <w:t xml:space="preserve"> </w:t>
      </w:r>
      <w:bookmarkStart w:id="19735" w:name="_ETM_Q30_668519"/>
      <w:bookmarkEnd w:id="19735"/>
      <w:proofErr w:type="spellStart"/>
      <w:r>
        <w:rPr>
          <w:rtl/>
        </w:rPr>
        <w:t>למ</w:t>
      </w:r>
      <w:bookmarkStart w:id="19736" w:name="_ETM_Q30_668800"/>
      <w:bookmarkStart w:id="19737" w:name="_ETM_Q30_668890"/>
      <w:bookmarkStart w:id="19738" w:name="_ETM_Q30_669070"/>
      <w:bookmarkEnd w:id="19736"/>
      <w:bookmarkEnd w:id="19737"/>
      <w:bookmarkEnd w:id="19738"/>
      <w:r>
        <w:rPr>
          <w:rFonts w:hint="cs"/>
          <w:rtl/>
        </w:rPr>
        <w:t>ינהלת</w:t>
      </w:r>
      <w:proofErr w:type="spellEnd"/>
      <w:r>
        <w:rPr>
          <w:rFonts w:hint="cs"/>
          <w:rtl/>
        </w:rPr>
        <w:t xml:space="preserve"> </w:t>
      </w:r>
      <w:r>
        <w:rPr>
          <w:rtl/>
        </w:rPr>
        <w:t>תקומה</w:t>
      </w:r>
      <w:r>
        <w:rPr>
          <w:rFonts w:hint="cs"/>
          <w:rtl/>
        </w:rPr>
        <w:t>:</w:t>
      </w:r>
      <w:r>
        <w:rPr>
          <w:rtl/>
        </w:rPr>
        <w:t xml:space="preserve"> </w:t>
      </w:r>
      <w:bookmarkStart w:id="19739" w:name="_ETM_Q30_670060"/>
      <w:bookmarkEnd w:id="19739"/>
      <w:r>
        <w:rPr>
          <w:rtl/>
        </w:rPr>
        <w:t xml:space="preserve">תראו </w:t>
      </w:r>
      <w:bookmarkStart w:id="19740" w:name="_ETM_Q30_670540"/>
      <w:bookmarkEnd w:id="19740"/>
      <w:r>
        <w:rPr>
          <w:rtl/>
        </w:rPr>
        <w:t xml:space="preserve">את </w:t>
      </w:r>
      <w:bookmarkStart w:id="19741" w:name="_ETM_Q30_670690"/>
      <w:bookmarkEnd w:id="19741"/>
      <w:r>
        <w:rPr>
          <w:rtl/>
        </w:rPr>
        <w:t xml:space="preserve">תושבי </w:t>
      </w:r>
      <w:bookmarkStart w:id="19742" w:name="_ETM_Q30_671080"/>
      <w:bookmarkEnd w:id="19742"/>
      <w:r>
        <w:rPr>
          <w:rFonts w:hint="cs"/>
          <w:rtl/>
        </w:rPr>
        <w:t>ש</w:t>
      </w:r>
      <w:r>
        <w:rPr>
          <w:rtl/>
        </w:rPr>
        <w:t xml:space="preserve">דרות </w:t>
      </w:r>
      <w:bookmarkStart w:id="19743" w:name="_ETM_Q30_671680"/>
      <w:bookmarkEnd w:id="19743"/>
      <w:r>
        <w:rPr>
          <w:rtl/>
        </w:rPr>
        <w:t xml:space="preserve">והסביבה </w:t>
      </w:r>
      <w:bookmarkStart w:id="19744" w:name="_ETM_Q30_672400"/>
      <w:bookmarkEnd w:id="19744"/>
      <w:r>
        <w:rPr>
          <w:rtl/>
        </w:rPr>
        <w:t xml:space="preserve">זכאים </w:t>
      </w:r>
      <w:bookmarkStart w:id="19745" w:name="_ETM_Q30_673030"/>
      <w:bookmarkEnd w:id="19745"/>
      <w:r>
        <w:rPr>
          <w:rtl/>
        </w:rPr>
        <w:t>בדיוק</w:t>
      </w:r>
      <w:r>
        <w:rPr>
          <w:rFonts w:hint="cs"/>
          <w:rtl/>
        </w:rPr>
        <w:t xml:space="preserve"> עד 15 באוגוסט. תודה רבה. תודה, </w:t>
      </w:r>
      <w:bookmarkStart w:id="19746" w:name="_ETM_Q30_676348"/>
      <w:bookmarkEnd w:id="19746"/>
      <w:r>
        <w:rPr>
          <w:rFonts w:hint="cs"/>
          <w:rtl/>
        </w:rPr>
        <w:t>כבוד היושב-ראש.</w:t>
      </w:r>
    </w:p>
    <w:p w:rsidR="00515B1F" w:rsidRDefault="00515B1F" w:rsidP="00350FCE">
      <w:pPr>
        <w:rPr>
          <w:rtl/>
        </w:rPr>
      </w:pPr>
      <w:bookmarkStart w:id="19747" w:name="_ETM_Q30_678188"/>
      <w:bookmarkStart w:id="19748" w:name="_ETM_Q30_678293"/>
      <w:bookmarkEnd w:id="19747"/>
      <w:bookmarkEnd w:id="19748"/>
    </w:p>
    <w:p w:rsidR="00515B1F" w:rsidRDefault="00515B1F" w:rsidP="00350FCE">
      <w:pPr>
        <w:pStyle w:val="af8"/>
        <w:keepNext/>
        <w:rPr>
          <w:rtl/>
        </w:rPr>
      </w:pPr>
      <w:bookmarkStart w:id="19749" w:name="_ETM_Q30_678524"/>
      <w:bookmarkStart w:id="19750" w:name="_ETM_Q30_678621"/>
      <w:bookmarkStart w:id="19751" w:name="ET_yor_6593_10"/>
      <w:bookmarkEnd w:id="19749"/>
      <w:bookmarkEnd w:id="19750"/>
      <w:r w:rsidRPr="00895C9A">
        <w:rPr>
          <w:rStyle w:val="TagStyle"/>
          <w:rtl/>
        </w:rPr>
        <w:t xml:space="preserve"> &lt;&lt; יור &gt;&gt; </w:t>
      </w:r>
      <w:r>
        <w:rPr>
          <w:rtl/>
        </w:rPr>
        <w:t>היו"ר חנוך דב מלביצקי:</w:t>
      </w:r>
      <w:r w:rsidRPr="00895C9A">
        <w:rPr>
          <w:rStyle w:val="TagStyle"/>
          <w:rtl/>
        </w:rPr>
        <w:t xml:space="preserve"> &lt;&lt; יור &gt;&gt;</w:t>
      </w:r>
      <w:r>
        <w:rPr>
          <w:rtl/>
        </w:rPr>
        <w:t xml:space="preserve">   </w:t>
      </w:r>
      <w:bookmarkEnd w:id="19751"/>
    </w:p>
    <w:p w:rsidR="00515B1F" w:rsidRDefault="00515B1F" w:rsidP="00B2128C">
      <w:pPr>
        <w:rPr>
          <w:rtl/>
          <w:lang w:eastAsia="he-IL"/>
        </w:rPr>
      </w:pPr>
    </w:p>
    <w:p w:rsidR="00515B1F" w:rsidRDefault="00515B1F" w:rsidP="00350FCE">
      <w:pPr>
        <w:rPr>
          <w:rtl/>
          <w:lang w:eastAsia="he-IL"/>
        </w:rPr>
      </w:pPr>
      <w:r>
        <w:rPr>
          <w:rFonts w:hint="cs"/>
          <w:rtl/>
          <w:lang w:eastAsia="he-IL"/>
        </w:rPr>
        <w:t>תודה, גברתי. חבר הכנסת בן ברק, בבקשה.</w:t>
      </w:r>
    </w:p>
    <w:p w:rsidR="00515B1F" w:rsidRDefault="00515B1F" w:rsidP="00350FCE">
      <w:pPr>
        <w:rPr>
          <w:rtl/>
        </w:rPr>
      </w:pPr>
    </w:p>
    <w:p w:rsidR="00515B1F" w:rsidRDefault="00515B1F" w:rsidP="00350FCE">
      <w:pPr>
        <w:pStyle w:val="a4"/>
        <w:keepNext/>
        <w:rPr>
          <w:rtl/>
        </w:rPr>
      </w:pPr>
      <w:bookmarkStart w:id="19752" w:name="ET_speaker_5766_1"/>
      <w:r w:rsidRPr="004652C2">
        <w:rPr>
          <w:rStyle w:val="TagStyle"/>
          <w:rtl/>
        </w:rPr>
        <w:t>&lt;&lt; דובר &gt;&gt;</w:t>
      </w:r>
      <w:r w:rsidRPr="00DD0FE6">
        <w:rPr>
          <w:rStyle w:val="TagStyle"/>
          <w:rtl/>
        </w:rPr>
        <w:t xml:space="preserve"> </w:t>
      </w:r>
      <w:bookmarkStart w:id="19753" w:name="_Toc169620352"/>
      <w:bookmarkStart w:id="19754" w:name="_Toc169620669"/>
      <w:bookmarkStart w:id="19755" w:name="_Toc169625943"/>
      <w:bookmarkStart w:id="19756" w:name="_Toc169626164"/>
      <w:bookmarkStart w:id="19757" w:name="_Toc191551276"/>
      <w:r>
        <w:rPr>
          <w:rtl/>
        </w:rPr>
        <w:t>רם בן ברק (יש עתיד):</w:t>
      </w:r>
      <w:bookmarkEnd w:id="19753"/>
      <w:bookmarkEnd w:id="19754"/>
      <w:bookmarkEnd w:id="19755"/>
      <w:bookmarkEnd w:id="19756"/>
      <w:bookmarkEnd w:id="19757"/>
      <w:r w:rsidRPr="00DD0FE6">
        <w:rPr>
          <w:rStyle w:val="TagStyle"/>
          <w:rtl/>
        </w:rPr>
        <w:t xml:space="preserve"> </w:t>
      </w:r>
      <w:r w:rsidRPr="004652C2">
        <w:rPr>
          <w:rStyle w:val="TagStyle"/>
          <w:rtl/>
        </w:rPr>
        <w:t>&lt;&lt; דובר &gt;&gt;</w:t>
      </w:r>
      <w:r>
        <w:rPr>
          <w:rtl/>
        </w:rPr>
        <w:t xml:space="preserve"> </w:t>
      </w:r>
      <w:bookmarkEnd w:id="19752"/>
    </w:p>
    <w:p w:rsidR="00515B1F" w:rsidRDefault="00515B1F" w:rsidP="00350FCE">
      <w:pPr>
        <w:rPr>
          <w:rtl/>
        </w:rPr>
      </w:pPr>
    </w:p>
    <w:p w:rsidR="00515B1F" w:rsidRDefault="00515B1F" w:rsidP="00350FCE">
      <w:pPr>
        <w:rPr>
          <w:rtl/>
        </w:rPr>
      </w:pPr>
      <w:r>
        <w:rPr>
          <w:rFonts w:hint="cs"/>
          <w:rtl/>
        </w:rPr>
        <w:t>תודה רבה, אדוני היושב-ראש. חבריי חברי הכנסת, אדוני היושב-ראש, האם אתה תומך בשדה התעופה בדרום או בצפון? אתה תומך בשדה תעופה משלים בדרום או בצפון?</w:t>
      </w:r>
    </w:p>
    <w:p w:rsidR="00515B1F" w:rsidRDefault="00515B1F" w:rsidP="00350FCE">
      <w:pPr>
        <w:rPr>
          <w:rtl/>
        </w:rPr>
      </w:pPr>
    </w:p>
    <w:p w:rsidR="00515B1F" w:rsidRDefault="00515B1F" w:rsidP="00350FCE">
      <w:pPr>
        <w:pStyle w:val="af8"/>
        <w:keepNext/>
        <w:rPr>
          <w:rtl/>
        </w:rPr>
      </w:pPr>
      <w:bookmarkStart w:id="19758" w:name="ET_yor_6593_2"/>
      <w:r w:rsidRPr="004652C2">
        <w:rPr>
          <w:rStyle w:val="TagStyle"/>
          <w:rtl/>
        </w:rPr>
        <w:t xml:space="preserve"> &lt;&lt; יור &gt;&gt;</w:t>
      </w:r>
      <w:r w:rsidRPr="00DD0FE6">
        <w:rPr>
          <w:rStyle w:val="TagStyle"/>
          <w:rtl/>
        </w:rPr>
        <w:t xml:space="preserve"> </w:t>
      </w:r>
      <w:r>
        <w:rPr>
          <w:rtl/>
        </w:rPr>
        <w:t>היו"ר חנוך דב מלביצקי:</w:t>
      </w:r>
      <w:r w:rsidRPr="00DD0FE6">
        <w:rPr>
          <w:rStyle w:val="TagStyle"/>
          <w:rtl/>
        </w:rPr>
        <w:t xml:space="preserve"> </w:t>
      </w:r>
      <w:r w:rsidRPr="004652C2">
        <w:rPr>
          <w:rStyle w:val="TagStyle"/>
          <w:rtl/>
        </w:rPr>
        <w:t>&lt;&lt; יור &gt;&gt;</w:t>
      </w:r>
      <w:r>
        <w:rPr>
          <w:rtl/>
        </w:rPr>
        <w:t xml:space="preserve"> </w:t>
      </w:r>
      <w:bookmarkEnd w:id="19758"/>
    </w:p>
    <w:p w:rsidR="00515B1F" w:rsidRDefault="00515B1F" w:rsidP="00350FCE">
      <w:pPr>
        <w:rPr>
          <w:rtl/>
        </w:rPr>
      </w:pPr>
    </w:p>
    <w:p w:rsidR="00515B1F" w:rsidRDefault="00515B1F" w:rsidP="00350FCE">
      <w:pPr>
        <w:rPr>
          <w:rtl/>
        </w:rPr>
      </w:pPr>
      <w:r>
        <w:rPr>
          <w:rFonts w:hint="cs"/>
          <w:rtl/>
        </w:rPr>
        <w:t xml:space="preserve">אני לא מכיר את </w:t>
      </w:r>
      <w:bookmarkStart w:id="19759" w:name="_ETM_Q31_126000"/>
      <w:bookmarkEnd w:id="19759"/>
      <w:r>
        <w:rPr>
          <w:rFonts w:hint="cs"/>
          <w:rtl/>
        </w:rPr>
        <w:t>הסוגיה, אני מוכרח להגיד לך.</w:t>
      </w:r>
    </w:p>
    <w:p w:rsidR="00515B1F" w:rsidRDefault="00515B1F" w:rsidP="00350FCE">
      <w:pPr>
        <w:rPr>
          <w:rtl/>
        </w:rPr>
      </w:pPr>
      <w:bookmarkStart w:id="19760" w:name="_ETM_Q31_129000"/>
      <w:bookmarkEnd w:id="19760"/>
    </w:p>
    <w:p w:rsidR="00515B1F" w:rsidRDefault="00515B1F" w:rsidP="00350FCE">
      <w:pPr>
        <w:pStyle w:val="-"/>
        <w:keepNext/>
        <w:rPr>
          <w:rtl/>
        </w:rPr>
      </w:pPr>
      <w:bookmarkStart w:id="19761" w:name="ET_speakercontinue_5766_3"/>
      <w:r w:rsidRPr="004652C2">
        <w:rPr>
          <w:rStyle w:val="TagStyle"/>
          <w:rtl/>
        </w:rPr>
        <w:t xml:space="preserve"> &lt;&lt; דובר_המשך &gt;&gt;</w:t>
      </w:r>
      <w:r w:rsidRPr="00DD0FE6">
        <w:rPr>
          <w:rStyle w:val="TagStyle"/>
          <w:rtl/>
        </w:rPr>
        <w:t xml:space="preserve"> </w:t>
      </w:r>
      <w:r>
        <w:rPr>
          <w:rtl/>
        </w:rPr>
        <w:t>רם בן ברק (יש עתיד):</w:t>
      </w:r>
      <w:r w:rsidRPr="00DD0FE6">
        <w:rPr>
          <w:rStyle w:val="TagStyle"/>
          <w:rtl/>
        </w:rPr>
        <w:t xml:space="preserve"> </w:t>
      </w:r>
      <w:r w:rsidRPr="004652C2">
        <w:rPr>
          <w:rStyle w:val="TagStyle"/>
          <w:rtl/>
        </w:rPr>
        <w:t>&lt;&lt; דובר_המשך &gt;&gt;</w:t>
      </w:r>
      <w:r>
        <w:rPr>
          <w:rtl/>
        </w:rPr>
        <w:t xml:space="preserve"> </w:t>
      </w:r>
      <w:bookmarkEnd w:id="19761"/>
    </w:p>
    <w:p w:rsidR="00515B1F" w:rsidRDefault="00515B1F" w:rsidP="00350FCE">
      <w:pPr>
        <w:rPr>
          <w:rtl/>
        </w:rPr>
      </w:pPr>
    </w:p>
    <w:p w:rsidR="00515B1F" w:rsidRDefault="00515B1F" w:rsidP="00CD328E">
      <w:pPr>
        <w:rPr>
          <w:rtl/>
        </w:rPr>
      </w:pPr>
      <w:bookmarkStart w:id="19762" w:name="_ETM_Q31_130000"/>
      <w:bookmarkEnd w:id="19762"/>
      <w:r>
        <w:rPr>
          <w:rFonts w:hint="cs"/>
          <w:rtl/>
        </w:rPr>
        <w:t>לא מכיר את הסוגיה?</w:t>
      </w:r>
      <w:bookmarkStart w:id="19763" w:name="_ETM_Q31_127000"/>
      <w:bookmarkStart w:id="19764" w:name="_ETM_Q31_119000"/>
      <w:bookmarkEnd w:id="19763"/>
      <w:bookmarkEnd w:id="19764"/>
      <w:r w:rsidR="00CD328E">
        <w:rPr>
          <w:rFonts w:hint="cs"/>
          <w:rtl/>
        </w:rPr>
        <w:t xml:space="preserve"> </w:t>
      </w:r>
      <w:r>
        <w:rPr>
          <w:rFonts w:hint="cs"/>
          <w:rtl/>
        </w:rPr>
        <w:t xml:space="preserve">אז חבריי </w:t>
      </w:r>
      <w:bookmarkStart w:id="19765" w:name="_ETM_Q31_135000"/>
      <w:bookmarkEnd w:id="19765"/>
      <w:r>
        <w:rPr>
          <w:rFonts w:hint="cs"/>
          <w:rtl/>
        </w:rPr>
        <w:t>חברי הכנסת, אני רוצה שתדמיינו מדינה קטנה, שיש בה אזורים צפופים מאוד ויש בה אזורים פתוחים. מדינה שיש בה מדבר</w:t>
      </w:r>
      <w:bookmarkStart w:id="19766" w:name="_ETM_Q31_149000"/>
      <w:bookmarkEnd w:id="19766"/>
      <w:r>
        <w:rPr>
          <w:rFonts w:hint="cs"/>
          <w:rtl/>
        </w:rPr>
        <w:t xml:space="preserve"> ויש בה ים, יש הרים ויש מישורים. אזור </w:t>
      </w:r>
      <w:bookmarkStart w:id="19767" w:name="_ETM_Q31_152000"/>
      <w:bookmarkEnd w:id="19767"/>
      <w:r>
        <w:rPr>
          <w:rFonts w:hint="cs"/>
          <w:rtl/>
        </w:rPr>
        <w:t xml:space="preserve">השפלה מאוד צפוף, ויש אזורים בצפון המדינה שהם חקלאיים, מיושבים, </w:t>
      </w:r>
      <w:bookmarkStart w:id="19768" w:name="_ETM_Q31_159000"/>
      <w:bookmarkEnd w:id="19768"/>
      <w:r>
        <w:rPr>
          <w:rFonts w:hint="cs"/>
          <w:rtl/>
        </w:rPr>
        <w:t>שמספקים חלק ניכר מתצרוכת המזון של אותה מדינה קטנה.</w:t>
      </w:r>
    </w:p>
    <w:p w:rsidR="00515B1F" w:rsidRDefault="00515B1F" w:rsidP="00350FCE">
      <w:pPr>
        <w:rPr>
          <w:rtl/>
        </w:rPr>
      </w:pPr>
    </w:p>
    <w:p w:rsidR="00515B1F" w:rsidRDefault="00515B1F" w:rsidP="008E4DAF">
      <w:pPr>
        <w:rPr>
          <w:rtl/>
        </w:rPr>
      </w:pPr>
      <w:bookmarkStart w:id="19769" w:name="_ETM_Q31_161000"/>
      <w:bookmarkEnd w:id="19769"/>
      <w:r>
        <w:rPr>
          <w:rFonts w:hint="cs"/>
          <w:rtl/>
        </w:rPr>
        <w:t xml:space="preserve">המדינה צריכה </w:t>
      </w:r>
      <w:bookmarkStart w:id="19770" w:name="_ETM_Q31_164000"/>
      <w:bookmarkEnd w:id="19770"/>
      <w:r>
        <w:rPr>
          <w:rFonts w:hint="cs"/>
          <w:rtl/>
        </w:rPr>
        <w:t xml:space="preserve">שדה תעופה משלים, ויש שתי אלטרנטיבות: האחת היא להלביש את השדה על </w:t>
      </w:r>
      <w:bookmarkStart w:id="19771" w:name="_ETM_Q31_171000"/>
      <w:bookmarkEnd w:id="19771"/>
      <w:r>
        <w:rPr>
          <w:rFonts w:hint="cs"/>
          <w:rtl/>
        </w:rPr>
        <w:t>המקום המיושב, לפגוע באיכות חייהם של התושבים עד כדי פינוי</w:t>
      </w:r>
      <w:bookmarkStart w:id="19772" w:name="_ETM_Q31_176000"/>
      <w:bookmarkEnd w:id="19772"/>
      <w:r>
        <w:rPr>
          <w:rFonts w:hint="cs"/>
          <w:rtl/>
        </w:rPr>
        <w:t xml:space="preserve"> יישובים של קהילות שלמות ולגזול 600,000 דונם חקלאות</w:t>
      </w:r>
      <w:r w:rsidR="00CD328E">
        <w:rPr>
          <w:rFonts w:hint="cs"/>
          <w:rtl/>
        </w:rPr>
        <w:t>,</w:t>
      </w:r>
      <w:r>
        <w:rPr>
          <w:rFonts w:hint="cs"/>
          <w:rtl/>
        </w:rPr>
        <w:t xml:space="preserve"> </w:t>
      </w:r>
      <w:bookmarkStart w:id="19773" w:name="_ETM_Q31_180630"/>
      <w:bookmarkEnd w:id="19773"/>
      <w:r>
        <w:rPr>
          <w:rtl/>
        </w:rPr>
        <w:t>שמיי</w:t>
      </w:r>
      <w:r>
        <w:rPr>
          <w:rFonts w:hint="cs"/>
          <w:rtl/>
        </w:rPr>
        <w:t>צר</w:t>
      </w:r>
      <w:r w:rsidR="00CD328E">
        <w:rPr>
          <w:rFonts w:hint="cs"/>
          <w:rtl/>
        </w:rPr>
        <w:t>ת</w:t>
      </w:r>
      <w:r>
        <w:rPr>
          <w:rtl/>
        </w:rPr>
        <w:t xml:space="preserve"> </w:t>
      </w:r>
      <w:bookmarkStart w:id="19774" w:name="_ETM_Q31_181469"/>
      <w:bookmarkEnd w:id="19774"/>
      <w:r>
        <w:rPr>
          <w:rtl/>
        </w:rPr>
        <w:t xml:space="preserve">אחוז </w:t>
      </w:r>
      <w:bookmarkStart w:id="19775" w:name="_ETM_Q31_181800"/>
      <w:bookmarkEnd w:id="19775"/>
      <w:r>
        <w:rPr>
          <w:rtl/>
        </w:rPr>
        <w:t xml:space="preserve">ניכר </w:t>
      </w:r>
      <w:bookmarkStart w:id="19776" w:name="_ETM_Q31_182250"/>
      <w:bookmarkEnd w:id="19776"/>
      <w:r>
        <w:rPr>
          <w:rtl/>
        </w:rPr>
        <w:t xml:space="preserve">מהמזון </w:t>
      </w:r>
      <w:bookmarkStart w:id="19777" w:name="_ETM_Q31_182699"/>
      <w:bookmarkEnd w:id="19777"/>
      <w:r>
        <w:rPr>
          <w:rFonts w:hint="cs"/>
          <w:rtl/>
        </w:rPr>
        <w:t>של אותה</w:t>
      </w:r>
      <w:r>
        <w:rPr>
          <w:rtl/>
        </w:rPr>
        <w:t xml:space="preserve"> </w:t>
      </w:r>
      <w:bookmarkStart w:id="19778" w:name="_ETM_Q31_183000"/>
      <w:bookmarkEnd w:id="19778"/>
      <w:r>
        <w:rPr>
          <w:rtl/>
        </w:rPr>
        <w:t>מדינה</w:t>
      </w:r>
      <w:r w:rsidR="00CD328E">
        <w:rPr>
          <w:rFonts w:hint="cs"/>
          <w:rtl/>
        </w:rPr>
        <w:t>;</w:t>
      </w:r>
      <w:r>
        <w:rPr>
          <w:rtl/>
        </w:rPr>
        <w:t xml:space="preserve"> </w:t>
      </w:r>
      <w:bookmarkStart w:id="19779" w:name="_ETM_Q31_184309"/>
      <w:bookmarkEnd w:id="19779"/>
      <w:r>
        <w:rPr>
          <w:rtl/>
        </w:rPr>
        <w:t xml:space="preserve">יש </w:t>
      </w:r>
      <w:bookmarkStart w:id="19780" w:name="_ETM_Q31_184519"/>
      <w:bookmarkEnd w:id="19780"/>
      <w:r>
        <w:rPr>
          <w:rtl/>
        </w:rPr>
        <w:t xml:space="preserve">אפשרות </w:t>
      </w:r>
      <w:bookmarkStart w:id="19781" w:name="_ETM_Q31_184940"/>
      <w:bookmarkEnd w:id="19781"/>
      <w:r>
        <w:rPr>
          <w:rtl/>
        </w:rPr>
        <w:t>אחרת</w:t>
      </w:r>
      <w:r w:rsidR="00CD328E">
        <w:rPr>
          <w:rFonts w:hint="cs"/>
          <w:rtl/>
        </w:rPr>
        <w:t xml:space="preserve"> </w:t>
      </w:r>
      <w:r w:rsidR="00CD328E">
        <w:rPr>
          <w:rFonts w:hint="eastAsia"/>
          <w:rtl/>
        </w:rPr>
        <w:t>–</w:t>
      </w:r>
      <w:r w:rsidR="008E4DAF">
        <w:rPr>
          <w:rFonts w:hint="cs"/>
          <w:rtl/>
        </w:rPr>
        <w:t xml:space="preserve"> </w:t>
      </w:r>
      <w:bookmarkStart w:id="19782" w:name="_ETM_Q31_186019"/>
      <w:bookmarkEnd w:id="19782"/>
      <w:r>
        <w:rPr>
          <w:rtl/>
        </w:rPr>
        <w:t xml:space="preserve">לשים </w:t>
      </w:r>
      <w:bookmarkStart w:id="19783" w:name="_ETM_Q31_186380"/>
      <w:bookmarkEnd w:id="19783"/>
      <w:r>
        <w:rPr>
          <w:rtl/>
        </w:rPr>
        <w:t xml:space="preserve">את </w:t>
      </w:r>
      <w:bookmarkStart w:id="19784" w:name="_ETM_Q31_186529"/>
      <w:bookmarkEnd w:id="19784"/>
      <w:r>
        <w:rPr>
          <w:rtl/>
        </w:rPr>
        <w:t xml:space="preserve">השדה </w:t>
      </w:r>
      <w:bookmarkStart w:id="19785" w:name="_ETM_Q31_186920"/>
      <w:bookmarkEnd w:id="19785"/>
      <w:r>
        <w:rPr>
          <w:rtl/>
        </w:rPr>
        <w:t xml:space="preserve">הזה </w:t>
      </w:r>
      <w:bookmarkStart w:id="19786" w:name="_ETM_Q31_187100"/>
      <w:bookmarkEnd w:id="19786"/>
      <w:r>
        <w:rPr>
          <w:rtl/>
        </w:rPr>
        <w:t>בדרום</w:t>
      </w:r>
      <w:r>
        <w:rPr>
          <w:rFonts w:hint="cs"/>
          <w:rtl/>
        </w:rPr>
        <w:t>,</w:t>
      </w:r>
      <w:r>
        <w:rPr>
          <w:rtl/>
        </w:rPr>
        <w:t xml:space="preserve"> </w:t>
      </w:r>
      <w:bookmarkStart w:id="19787" w:name="_ETM_Q31_188210"/>
      <w:bookmarkEnd w:id="19787"/>
      <w:r>
        <w:rPr>
          <w:rtl/>
        </w:rPr>
        <w:t xml:space="preserve">במקום </w:t>
      </w:r>
      <w:bookmarkStart w:id="19788" w:name="_ETM_Q31_188690"/>
      <w:bookmarkEnd w:id="19788"/>
      <w:r>
        <w:rPr>
          <w:rtl/>
        </w:rPr>
        <w:t xml:space="preserve">שהוא </w:t>
      </w:r>
      <w:bookmarkStart w:id="19789" w:name="_ETM_Q31_188840"/>
      <w:bookmarkEnd w:id="19789"/>
      <w:r>
        <w:rPr>
          <w:rtl/>
        </w:rPr>
        <w:t xml:space="preserve">לא </w:t>
      </w:r>
      <w:bookmarkStart w:id="19790" w:name="_ETM_Q31_188990"/>
      <w:bookmarkEnd w:id="19790"/>
      <w:r>
        <w:rPr>
          <w:rtl/>
        </w:rPr>
        <w:t>מיוש</w:t>
      </w:r>
      <w:r>
        <w:rPr>
          <w:rFonts w:hint="cs"/>
          <w:rtl/>
        </w:rPr>
        <w:t>ב</w:t>
      </w:r>
      <w:r>
        <w:rPr>
          <w:rtl/>
        </w:rPr>
        <w:t xml:space="preserve"> </w:t>
      </w:r>
      <w:bookmarkStart w:id="19791" w:name="_ETM_Q31_189929"/>
      <w:bookmarkStart w:id="19792" w:name="_ETM_Q31_190139"/>
      <w:bookmarkEnd w:id="19791"/>
      <w:bookmarkEnd w:id="19792"/>
      <w:r>
        <w:rPr>
          <w:rFonts w:hint="cs"/>
          <w:rtl/>
        </w:rPr>
        <w:t xml:space="preserve">או </w:t>
      </w:r>
      <w:bookmarkStart w:id="19793" w:name="_ETM_Q31_188000"/>
      <w:bookmarkEnd w:id="19793"/>
      <w:r>
        <w:rPr>
          <w:rFonts w:hint="cs"/>
          <w:rtl/>
        </w:rPr>
        <w:t>מיושב</w:t>
      </w:r>
      <w:r>
        <w:rPr>
          <w:rtl/>
        </w:rPr>
        <w:t xml:space="preserve"> </w:t>
      </w:r>
      <w:bookmarkStart w:id="19794" w:name="_ETM_Q31_190440"/>
      <w:bookmarkEnd w:id="19794"/>
      <w:r>
        <w:rPr>
          <w:rtl/>
        </w:rPr>
        <w:t>בדלילות</w:t>
      </w:r>
      <w:r>
        <w:rPr>
          <w:rFonts w:hint="cs"/>
          <w:rtl/>
        </w:rPr>
        <w:t>,</w:t>
      </w:r>
      <w:r>
        <w:rPr>
          <w:rtl/>
        </w:rPr>
        <w:t xml:space="preserve"> </w:t>
      </w:r>
      <w:bookmarkStart w:id="19795" w:name="_ETM_Q31_191669"/>
      <w:bookmarkEnd w:id="19795"/>
      <w:r>
        <w:rPr>
          <w:rtl/>
        </w:rPr>
        <w:t xml:space="preserve">באזור </w:t>
      </w:r>
      <w:bookmarkStart w:id="19796" w:name="_ETM_Q31_192089"/>
      <w:bookmarkEnd w:id="19796"/>
      <w:r>
        <w:rPr>
          <w:rtl/>
        </w:rPr>
        <w:t xml:space="preserve">שזקוק </w:t>
      </w:r>
      <w:bookmarkStart w:id="19797" w:name="_ETM_Q31_192780"/>
      <w:bookmarkEnd w:id="19797"/>
      <w:r>
        <w:rPr>
          <w:rFonts w:hint="cs"/>
          <w:rtl/>
        </w:rPr>
        <w:t>ל</w:t>
      </w:r>
      <w:r>
        <w:rPr>
          <w:rtl/>
        </w:rPr>
        <w:t xml:space="preserve">מנופי </w:t>
      </w:r>
      <w:bookmarkStart w:id="19798" w:name="_ETM_Q31_193139"/>
      <w:bookmarkEnd w:id="19798"/>
      <w:r>
        <w:rPr>
          <w:rtl/>
        </w:rPr>
        <w:t>צמיחה</w:t>
      </w:r>
      <w:r>
        <w:rPr>
          <w:rFonts w:hint="cs"/>
          <w:rtl/>
        </w:rPr>
        <w:t>,</w:t>
      </w:r>
      <w:r>
        <w:rPr>
          <w:rtl/>
        </w:rPr>
        <w:t xml:space="preserve"> </w:t>
      </w:r>
      <w:bookmarkStart w:id="19799" w:name="_ETM_Q31_194440"/>
      <w:bookmarkEnd w:id="19799"/>
      <w:r>
        <w:rPr>
          <w:rtl/>
        </w:rPr>
        <w:t xml:space="preserve">במקום </w:t>
      </w:r>
      <w:bookmarkStart w:id="19800" w:name="_ETM_Q31_194920"/>
      <w:bookmarkEnd w:id="19800"/>
      <w:r>
        <w:rPr>
          <w:rtl/>
        </w:rPr>
        <w:t xml:space="preserve">שבו </w:t>
      </w:r>
      <w:bookmarkStart w:id="19801" w:name="_ETM_Q31_195190"/>
      <w:bookmarkEnd w:id="19801"/>
      <w:r>
        <w:rPr>
          <w:rtl/>
        </w:rPr>
        <w:t xml:space="preserve">השדה </w:t>
      </w:r>
      <w:bookmarkStart w:id="19802" w:name="_ETM_Q31_195549"/>
      <w:bookmarkEnd w:id="19802"/>
      <w:r>
        <w:rPr>
          <w:rtl/>
        </w:rPr>
        <w:t>וה</w:t>
      </w:r>
      <w:r>
        <w:rPr>
          <w:rFonts w:hint="cs"/>
          <w:rtl/>
        </w:rPr>
        <w:t>י</w:t>
      </w:r>
      <w:r>
        <w:rPr>
          <w:rtl/>
        </w:rPr>
        <w:t xml:space="preserve">ישובים </w:t>
      </w:r>
      <w:bookmarkStart w:id="19803" w:name="_ETM_Q31_196119"/>
      <w:bookmarkEnd w:id="19803"/>
      <w:r>
        <w:rPr>
          <w:rFonts w:hint="cs"/>
          <w:rtl/>
        </w:rPr>
        <w:t>ייבנו</w:t>
      </w:r>
      <w:r>
        <w:rPr>
          <w:rtl/>
        </w:rPr>
        <w:t xml:space="preserve"> </w:t>
      </w:r>
      <w:bookmarkStart w:id="19804" w:name="_ETM_Q31_196510"/>
      <w:bookmarkEnd w:id="19804"/>
      <w:r>
        <w:rPr>
          <w:rtl/>
        </w:rPr>
        <w:t xml:space="preserve">סביבו </w:t>
      </w:r>
      <w:bookmarkStart w:id="19805" w:name="_ETM_Q31_196900"/>
      <w:bookmarkEnd w:id="19805"/>
      <w:r>
        <w:rPr>
          <w:rtl/>
        </w:rPr>
        <w:t xml:space="preserve">תוך </w:t>
      </w:r>
      <w:bookmarkStart w:id="19806" w:name="_ETM_Q31_197140"/>
      <w:bookmarkEnd w:id="19806"/>
      <w:r>
        <w:rPr>
          <w:rtl/>
        </w:rPr>
        <w:t xml:space="preserve">התחשבות </w:t>
      </w:r>
      <w:bookmarkStart w:id="19807" w:name="_ETM_Q31_197650"/>
      <w:bookmarkEnd w:id="19807"/>
      <w:r>
        <w:rPr>
          <w:rtl/>
        </w:rPr>
        <w:t>בשדה</w:t>
      </w:r>
      <w:r>
        <w:rPr>
          <w:rFonts w:hint="cs"/>
          <w:rtl/>
        </w:rPr>
        <w:t>.</w:t>
      </w:r>
    </w:p>
    <w:p w:rsidR="00515B1F" w:rsidRDefault="00515B1F" w:rsidP="00350FCE">
      <w:pPr>
        <w:rPr>
          <w:rtl/>
        </w:rPr>
      </w:pPr>
    </w:p>
    <w:p w:rsidR="00515B1F" w:rsidRDefault="00515B1F" w:rsidP="00350FCE">
      <w:pPr>
        <w:rPr>
          <w:rtl/>
        </w:rPr>
      </w:pPr>
      <w:bookmarkStart w:id="19808" w:name="_ETM_Q31_200000"/>
      <w:bookmarkStart w:id="19809" w:name="_ETM_Q31_199390"/>
      <w:bookmarkEnd w:id="19808"/>
      <w:bookmarkEnd w:id="19809"/>
      <w:r>
        <w:rPr>
          <w:rtl/>
        </w:rPr>
        <w:t xml:space="preserve">ראשי </w:t>
      </w:r>
      <w:bookmarkStart w:id="19810" w:name="_ETM_Q31_199720"/>
      <w:bookmarkEnd w:id="19810"/>
      <w:r>
        <w:rPr>
          <w:rtl/>
        </w:rPr>
        <w:t xml:space="preserve">הרשויות </w:t>
      </w:r>
      <w:bookmarkStart w:id="19811" w:name="_ETM_Q31_200170"/>
      <w:bookmarkEnd w:id="19811"/>
      <w:r>
        <w:rPr>
          <w:rtl/>
        </w:rPr>
        <w:t xml:space="preserve">של </w:t>
      </w:r>
      <w:bookmarkStart w:id="19812" w:name="_ETM_Q31_200289"/>
      <w:bookmarkEnd w:id="19812"/>
      <w:r>
        <w:rPr>
          <w:rtl/>
        </w:rPr>
        <w:t xml:space="preserve">המקום </w:t>
      </w:r>
      <w:bookmarkStart w:id="19813" w:name="_ETM_Q31_200650"/>
      <w:bookmarkEnd w:id="19813"/>
      <w:r>
        <w:rPr>
          <w:rtl/>
        </w:rPr>
        <w:t xml:space="preserve">שזקוק </w:t>
      </w:r>
      <w:bookmarkStart w:id="19814" w:name="_ETM_Q31_201130"/>
      <w:bookmarkEnd w:id="19814"/>
      <w:r>
        <w:rPr>
          <w:rtl/>
        </w:rPr>
        <w:t xml:space="preserve">למנופי </w:t>
      </w:r>
      <w:bookmarkStart w:id="19815" w:name="_ETM_Q31_201579"/>
      <w:bookmarkEnd w:id="19815"/>
      <w:r>
        <w:rPr>
          <w:rtl/>
        </w:rPr>
        <w:t xml:space="preserve">הצמיחה </w:t>
      </w:r>
      <w:bookmarkStart w:id="19816" w:name="_ETM_Q31_202300"/>
      <w:bookmarkEnd w:id="19816"/>
      <w:r>
        <w:rPr>
          <w:rtl/>
        </w:rPr>
        <w:t xml:space="preserve">מאוד </w:t>
      </w:r>
      <w:bookmarkStart w:id="19817" w:name="_ETM_Q31_202689"/>
      <w:bookmarkEnd w:id="19817"/>
      <w:r>
        <w:rPr>
          <w:rtl/>
        </w:rPr>
        <w:t xml:space="preserve">רוצים </w:t>
      </w:r>
      <w:bookmarkStart w:id="19818" w:name="_ETM_Q31_203020"/>
      <w:bookmarkEnd w:id="19818"/>
      <w:r>
        <w:rPr>
          <w:rtl/>
        </w:rPr>
        <w:t xml:space="preserve">את </w:t>
      </w:r>
      <w:bookmarkStart w:id="19819" w:name="_ETM_Q31_203140"/>
      <w:bookmarkEnd w:id="19819"/>
      <w:r>
        <w:rPr>
          <w:rtl/>
        </w:rPr>
        <w:t xml:space="preserve">השדה </w:t>
      </w:r>
      <w:bookmarkStart w:id="19820" w:name="_ETM_Q31_203529"/>
      <w:bookmarkEnd w:id="19820"/>
      <w:r>
        <w:rPr>
          <w:rtl/>
        </w:rPr>
        <w:t>א</w:t>
      </w:r>
      <w:r>
        <w:rPr>
          <w:rFonts w:hint="cs"/>
          <w:rtl/>
        </w:rPr>
        <w:t>צ</w:t>
      </w:r>
      <w:r>
        <w:rPr>
          <w:rtl/>
        </w:rPr>
        <w:t>לם</w:t>
      </w:r>
      <w:r>
        <w:rPr>
          <w:rFonts w:hint="cs"/>
          <w:rtl/>
        </w:rPr>
        <w:t>,</w:t>
      </w:r>
      <w:r>
        <w:rPr>
          <w:rtl/>
        </w:rPr>
        <w:t xml:space="preserve"> </w:t>
      </w:r>
      <w:bookmarkStart w:id="19821" w:name="_ETM_Q31_204670"/>
      <w:bookmarkEnd w:id="19821"/>
      <w:r>
        <w:rPr>
          <w:rtl/>
        </w:rPr>
        <w:t>ו</w:t>
      </w:r>
      <w:r>
        <w:rPr>
          <w:rFonts w:hint="cs"/>
          <w:rtl/>
        </w:rPr>
        <w:t>ראשי הרשויות</w:t>
      </w:r>
      <w:r>
        <w:rPr>
          <w:rtl/>
        </w:rPr>
        <w:t xml:space="preserve"> </w:t>
      </w:r>
      <w:bookmarkStart w:id="19822" w:name="_ETM_Q31_205540"/>
      <w:bookmarkEnd w:id="19822"/>
      <w:r>
        <w:rPr>
          <w:rtl/>
        </w:rPr>
        <w:t xml:space="preserve">של </w:t>
      </w:r>
      <w:bookmarkStart w:id="19823" w:name="_ETM_Q31_205690"/>
      <w:bookmarkEnd w:id="19823"/>
      <w:r>
        <w:rPr>
          <w:rtl/>
        </w:rPr>
        <w:t xml:space="preserve">הצפון </w:t>
      </w:r>
      <w:bookmarkStart w:id="19824" w:name="_ETM_Q31_206230"/>
      <w:bookmarkEnd w:id="19824"/>
      <w:r>
        <w:rPr>
          <w:rtl/>
        </w:rPr>
        <w:t xml:space="preserve">מאוד </w:t>
      </w:r>
      <w:bookmarkStart w:id="19825" w:name="_ETM_Q31_206619"/>
      <w:bookmarkEnd w:id="19825"/>
      <w:r>
        <w:rPr>
          <w:rtl/>
        </w:rPr>
        <w:t xml:space="preserve">חוששים </w:t>
      </w:r>
      <w:bookmarkStart w:id="19826" w:name="_ETM_Q31_207190"/>
      <w:bookmarkEnd w:id="19826"/>
      <w:r>
        <w:rPr>
          <w:rtl/>
        </w:rPr>
        <w:t>מהשדה</w:t>
      </w:r>
      <w:r>
        <w:rPr>
          <w:rFonts w:hint="cs"/>
          <w:rtl/>
        </w:rPr>
        <w:t>,</w:t>
      </w:r>
      <w:r>
        <w:rPr>
          <w:rtl/>
        </w:rPr>
        <w:t xml:space="preserve"> </w:t>
      </w:r>
      <w:bookmarkStart w:id="19827" w:name="_ETM_Q31_208210"/>
      <w:bookmarkEnd w:id="19827"/>
      <w:r>
        <w:rPr>
          <w:rtl/>
        </w:rPr>
        <w:t xml:space="preserve">כי </w:t>
      </w:r>
      <w:bookmarkStart w:id="19828" w:name="_ETM_Q31_208360"/>
      <w:bookmarkEnd w:id="19828"/>
      <w:r>
        <w:rPr>
          <w:rtl/>
        </w:rPr>
        <w:t xml:space="preserve">הם </w:t>
      </w:r>
      <w:bookmarkStart w:id="19829" w:name="_ETM_Q31_208450"/>
      <w:bookmarkEnd w:id="19829"/>
      <w:r>
        <w:rPr>
          <w:rtl/>
        </w:rPr>
        <w:t xml:space="preserve">מבינים </w:t>
      </w:r>
      <w:bookmarkStart w:id="19830" w:name="_ETM_Q31_208810"/>
      <w:bookmarkEnd w:id="19830"/>
      <w:r>
        <w:rPr>
          <w:rtl/>
        </w:rPr>
        <w:t xml:space="preserve">את </w:t>
      </w:r>
      <w:bookmarkStart w:id="19831" w:name="_ETM_Q31_208960"/>
      <w:bookmarkEnd w:id="19831"/>
      <w:r>
        <w:rPr>
          <w:rtl/>
        </w:rPr>
        <w:t xml:space="preserve">המשמעות </w:t>
      </w:r>
      <w:bookmarkStart w:id="19832" w:name="_ETM_Q31_210130"/>
      <w:bookmarkEnd w:id="19832"/>
      <w:r>
        <w:rPr>
          <w:rtl/>
        </w:rPr>
        <w:t xml:space="preserve">של </w:t>
      </w:r>
      <w:bookmarkStart w:id="19833" w:name="_ETM_Q31_210369"/>
      <w:bookmarkEnd w:id="19833"/>
      <w:r>
        <w:rPr>
          <w:rtl/>
        </w:rPr>
        <w:t xml:space="preserve">פינוי </w:t>
      </w:r>
      <w:bookmarkStart w:id="19834" w:name="_ETM_Q31_210700"/>
      <w:bookmarkEnd w:id="19834"/>
      <w:r>
        <w:rPr>
          <w:rFonts w:hint="cs"/>
          <w:rtl/>
        </w:rPr>
        <w:t>י</w:t>
      </w:r>
      <w:r>
        <w:rPr>
          <w:rtl/>
        </w:rPr>
        <w:t xml:space="preserve">ישובים </w:t>
      </w:r>
      <w:bookmarkStart w:id="19835" w:name="_ETM_Q31_211210"/>
      <w:bookmarkEnd w:id="19835"/>
      <w:r>
        <w:rPr>
          <w:rtl/>
        </w:rPr>
        <w:t xml:space="preserve">והרס </w:t>
      </w:r>
      <w:bookmarkStart w:id="19836" w:name="_ETM_Q31_211510"/>
      <w:bookmarkEnd w:id="19836"/>
      <w:r>
        <w:rPr>
          <w:rtl/>
        </w:rPr>
        <w:t xml:space="preserve">החקלאות </w:t>
      </w:r>
      <w:bookmarkStart w:id="19837" w:name="_ETM_Q31_212110"/>
      <w:bookmarkEnd w:id="19837"/>
      <w:r>
        <w:rPr>
          <w:rtl/>
        </w:rPr>
        <w:t xml:space="preserve">והצביון </w:t>
      </w:r>
      <w:bookmarkStart w:id="19838" w:name="_ETM_Q31_212739"/>
      <w:bookmarkEnd w:id="19838"/>
      <w:r>
        <w:rPr>
          <w:rtl/>
        </w:rPr>
        <w:t xml:space="preserve">של </w:t>
      </w:r>
      <w:bookmarkStart w:id="19839" w:name="_ETM_Q31_212890"/>
      <w:bookmarkEnd w:id="19839"/>
      <w:r>
        <w:rPr>
          <w:rtl/>
        </w:rPr>
        <w:t>המקום</w:t>
      </w:r>
      <w:r>
        <w:rPr>
          <w:rFonts w:hint="cs"/>
          <w:rtl/>
        </w:rPr>
        <w:t>.</w:t>
      </w:r>
      <w:r>
        <w:rPr>
          <w:rtl/>
        </w:rPr>
        <w:t xml:space="preserve"> </w:t>
      </w:r>
      <w:bookmarkStart w:id="19840" w:name="_ETM_Q31_214479"/>
      <w:bookmarkEnd w:id="19840"/>
      <w:r>
        <w:rPr>
          <w:rFonts w:hint="cs"/>
          <w:rtl/>
        </w:rPr>
        <w:t>ו</w:t>
      </w:r>
      <w:r>
        <w:rPr>
          <w:rtl/>
        </w:rPr>
        <w:t xml:space="preserve">למרות </w:t>
      </w:r>
      <w:bookmarkStart w:id="19841" w:name="_ETM_Q31_215190"/>
      <w:bookmarkEnd w:id="19841"/>
      <w:r>
        <w:rPr>
          <w:rtl/>
        </w:rPr>
        <w:t xml:space="preserve">כל </w:t>
      </w:r>
      <w:bookmarkStart w:id="19842" w:name="_ETM_Q31_215309"/>
      <w:bookmarkEnd w:id="19842"/>
      <w:r>
        <w:rPr>
          <w:rtl/>
        </w:rPr>
        <w:t>זאת</w:t>
      </w:r>
      <w:r>
        <w:rPr>
          <w:rFonts w:hint="cs"/>
          <w:rtl/>
        </w:rPr>
        <w:t>,</w:t>
      </w:r>
      <w:r>
        <w:rPr>
          <w:rtl/>
        </w:rPr>
        <w:t xml:space="preserve"> </w:t>
      </w:r>
      <w:bookmarkStart w:id="19843" w:name="_ETM_Q31_216219"/>
      <w:bookmarkEnd w:id="19843"/>
      <w:r>
        <w:rPr>
          <w:rtl/>
        </w:rPr>
        <w:t xml:space="preserve">במדינת </w:t>
      </w:r>
      <w:bookmarkStart w:id="19844" w:name="_ETM_Q31_216729"/>
      <w:bookmarkEnd w:id="19844"/>
      <w:r>
        <w:rPr>
          <w:rtl/>
        </w:rPr>
        <w:t xml:space="preserve">ישראל </w:t>
      </w:r>
      <w:bookmarkStart w:id="19845" w:name="_ETM_Q31_217210"/>
      <w:bookmarkEnd w:id="19845"/>
      <w:r>
        <w:rPr>
          <w:rtl/>
        </w:rPr>
        <w:t xml:space="preserve">בוחרים </w:t>
      </w:r>
      <w:bookmarkStart w:id="19846" w:name="_ETM_Q31_217659"/>
      <w:bookmarkEnd w:id="19846"/>
      <w:r>
        <w:rPr>
          <w:rtl/>
        </w:rPr>
        <w:t xml:space="preserve">באלטרנטיבה </w:t>
      </w:r>
      <w:bookmarkStart w:id="19847" w:name="_ETM_Q31_218859"/>
      <w:bookmarkEnd w:id="19847"/>
      <w:r>
        <w:rPr>
          <w:rtl/>
        </w:rPr>
        <w:t xml:space="preserve">שאף </w:t>
      </w:r>
      <w:bookmarkStart w:id="19848" w:name="_ETM_Q31_219309"/>
      <w:bookmarkEnd w:id="19848"/>
      <w:r>
        <w:rPr>
          <w:rFonts w:hint="cs"/>
          <w:rtl/>
        </w:rPr>
        <w:t>אחד</w:t>
      </w:r>
      <w:r>
        <w:rPr>
          <w:rtl/>
        </w:rPr>
        <w:t xml:space="preserve"> </w:t>
      </w:r>
      <w:bookmarkStart w:id="19849" w:name="_ETM_Q31_219670"/>
      <w:bookmarkEnd w:id="19849"/>
      <w:r>
        <w:rPr>
          <w:rtl/>
        </w:rPr>
        <w:t xml:space="preserve">לא </w:t>
      </w:r>
      <w:bookmarkStart w:id="19850" w:name="_ETM_Q31_219789"/>
      <w:bookmarkEnd w:id="19850"/>
      <w:r>
        <w:rPr>
          <w:rtl/>
        </w:rPr>
        <w:t>רוצה</w:t>
      </w:r>
      <w:r>
        <w:rPr>
          <w:rFonts w:hint="cs"/>
          <w:rtl/>
        </w:rPr>
        <w:t>.</w:t>
      </w:r>
      <w:r>
        <w:rPr>
          <w:rtl/>
        </w:rPr>
        <w:t xml:space="preserve"> </w:t>
      </w:r>
      <w:bookmarkStart w:id="19851" w:name="_ETM_Q31_220949"/>
      <w:bookmarkEnd w:id="19851"/>
      <w:r>
        <w:rPr>
          <w:rtl/>
        </w:rPr>
        <w:t xml:space="preserve">רוב </w:t>
      </w:r>
      <w:bookmarkStart w:id="19852" w:name="_ETM_Q31_221370"/>
      <w:bookmarkEnd w:id="19852"/>
      <w:r>
        <w:rPr>
          <w:rtl/>
        </w:rPr>
        <w:t xml:space="preserve">חברי </w:t>
      </w:r>
      <w:bookmarkStart w:id="19853" w:name="_ETM_Q31_221729"/>
      <w:bookmarkEnd w:id="19853"/>
      <w:r>
        <w:rPr>
          <w:rtl/>
        </w:rPr>
        <w:t xml:space="preserve">הכנסת </w:t>
      </w:r>
      <w:bookmarkStart w:id="19854" w:name="_ETM_Q31_222269"/>
      <w:bookmarkEnd w:id="19854"/>
      <w:r>
        <w:rPr>
          <w:rtl/>
        </w:rPr>
        <w:t xml:space="preserve">בבית </w:t>
      </w:r>
      <w:bookmarkStart w:id="19855" w:name="_ETM_Q31_222780"/>
      <w:bookmarkEnd w:id="19855"/>
      <w:r>
        <w:rPr>
          <w:rtl/>
        </w:rPr>
        <w:t xml:space="preserve">הזה </w:t>
      </w:r>
      <w:bookmarkStart w:id="19856" w:name="_ETM_Q31_223469"/>
      <w:bookmarkEnd w:id="19856"/>
      <w:r>
        <w:rPr>
          <w:rtl/>
        </w:rPr>
        <w:t xml:space="preserve">רוצים </w:t>
      </w:r>
      <w:bookmarkStart w:id="19857" w:name="_ETM_Q31_223890"/>
      <w:bookmarkEnd w:id="19857"/>
      <w:r>
        <w:rPr>
          <w:rtl/>
        </w:rPr>
        <w:t xml:space="preserve">את </w:t>
      </w:r>
      <w:bookmarkStart w:id="19858" w:name="_ETM_Q31_224039"/>
      <w:bookmarkEnd w:id="19858"/>
      <w:r>
        <w:rPr>
          <w:rtl/>
        </w:rPr>
        <w:t xml:space="preserve">השדה </w:t>
      </w:r>
      <w:bookmarkStart w:id="19859" w:name="_ETM_Q31_224429"/>
      <w:bookmarkEnd w:id="19859"/>
      <w:r>
        <w:rPr>
          <w:rtl/>
        </w:rPr>
        <w:t>בדרום</w:t>
      </w:r>
      <w:r>
        <w:rPr>
          <w:rFonts w:hint="cs"/>
          <w:rtl/>
        </w:rPr>
        <w:t>;</w:t>
      </w:r>
      <w:r>
        <w:rPr>
          <w:rtl/>
        </w:rPr>
        <w:t xml:space="preserve"> </w:t>
      </w:r>
      <w:bookmarkStart w:id="19860" w:name="_ETM_Q31_225859"/>
      <w:bookmarkEnd w:id="19860"/>
      <w:r>
        <w:rPr>
          <w:rtl/>
        </w:rPr>
        <w:t>שר</w:t>
      </w:r>
      <w:r>
        <w:rPr>
          <w:rFonts w:hint="cs"/>
          <w:rtl/>
        </w:rPr>
        <w:t>ת</w:t>
      </w:r>
      <w:r>
        <w:rPr>
          <w:rtl/>
        </w:rPr>
        <w:t xml:space="preserve"> </w:t>
      </w:r>
      <w:bookmarkStart w:id="19861" w:name="_ETM_Q31_226250"/>
      <w:bookmarkEnd w:id="19861"/>
      <w:r>
        <w:rPr>
          <w:rtl/>
        </w:rPr>
        <w:t xml:space="preserve">התחבורה </w:t>
      </w:r>
      <w:bookmarkStart w:id="19862" w:name="_ETM_Q31_227449"/>
      <w:bookmarkEnd w:id="19862"/>
      <w:r>
        <w:rPr>
          <w:rtl/>
        </w:rPr>
        <w:t xml:space="preserve">רוצה </w:t>
      </w:r>
      <w:bookmarkStart w:id="19863" w:name="_ETM_Q31_227840"/>
      <w:bookmarkEnd w:id="19863"/>
      <w:r>
        <w:rPr>
          <w:rtl/>
        </w:rPr>
        <w:t xml:space="preserve">את </w:t>
      </w:r>
      <w:bookmarkStart w:id="19864" w:name="_ETM_Q31_227960"/>
      <w:bookmarkEnd w:id="19864"/>
      <w:r>
        <w:rPr>
          <w:rtl/>
        </w:rPr>
        <w:t>ה</w:t>
      </w:r>
      <w:r>
        <w:rPr>
          <w:rFonts w:hint="cs"/>
          <w:rtl/>
        </w:rPr>
        <w:t>שדה</w:t>
      </w:r>
      <w:r>
        <w:rPr>
          <w:rtl/>
        </w:rPr>
        <w:t xml:space="preserve"> </w:t>
      </w:r>
      <w:bookmarkStart w:id="19865" w:name="_ETM_Q31_228320"/>
      <w:bookmarkEnd w:id="19865"/>
      <w:r>
        <w:rPr>
          <w:rtl/>
        </w:rPr>
        <w:t>בדרום</w:t>
      </w:r>
      <w:r>
        <w:rPr>
          <w:rFonts w:hint="cs"/>
          <w:rtl/>
        </w:rPr>
        <w:t>;</w:t>
      </w:r>
      <w:r>
        <w:rPr>
          <w:rtl/>
        </w:rPr>
        <w:t xml:space="preserve"> </w:t>
      </w:r>
      <w:bookmarkStart w:id="19866" w:name="_ETM_Q31_229550"/>
      <w:bookmarkEnd w:id="19866"/>
      <w:r>
        <w:rPr>
          <w:rtl/>
        </w:rPr>
        <w:t xml:space="preserve">רוב </w:t>
      </w:r>
      <w:bookmarkStart w:id="19867" w:name="_ETM_Q31_229940"/>
      <w:bookmarkEnd w:id="19867"/>
      <w:r>
        <w:rPr>
          <w:rtl/>
        </w:rPr>
        <w:t xml:space="preserve">ראשי </w:t>
      </w:r>
      <w:bookmarkStart w:id="19868" w:name="_ETM_Q31_230240"/>
      <w:bookmarkEnd w:id="19868"/>
      <w:r>
        <w:rPr>
          <w:rtl/>
        </w:rPr>
        <w:t xml:space="preserve">המפלגות </w:t>
      </w:r>
      <w:bookmarkStart w:id="19869" w:name="_ETM_Q31_230990"/>
      <w:bookmarkEnd w:id="19869"/>
      <w:r>
        <w:rPr>
          <w:rtl/>
        </w:rPr>
        <w:t xml:space="preserve">רוצים </w:t>
      </w:r>
      <w:bookmarkStart w:id="19870" w:name="_ETM_Q31_231320"/>
      <w:bookmarkEnd w:id="19870"/>
      <w:r>
        <w:rPr>
          <w:rtl/>
        </w:rPr>
        <w:t xml:space="preserve">את </w:t>
      </w:r>
      <w:bookmarkStart w:id="19871" w:name="_ETM_Q31_231409"/>
      <w:bookmarkStart w:id="19872" w:name="_ETM_Q31_231500"/>
      <w:bookmarkStart w:id="19873" w:name="_ETM_Q31_231620"/>
      <w:bookmarkEnd w:id="19871"/>
      <w:bookmarkEnd w:id="19872"/>
      <w:bookmarkEnd w:id="19873"/>
      <w:r>
        <w:rPr>
          <w:rFonts w:hint="cs"/>
          <w:rtl/>
        </w:rPr>
        <w:t>השדה</w:t>
      </w:r>
      <w:r>
        <w:rPr>
          <w:rtl/>
        </w:rPr>
        <w:t xml:space="preserve"> </w:t>
      </w:r>
      <w:bookmarkStart w:id="19874" w:name="_ETM_Q31_231830"/>
      <w:bookmarkEnd w:id="19874"/>
      <w:r>
        <w:rPr>
          <w:rtl/>
        </w:rPr>
        <w:t>בדרום</w:t>
      </w:r>
      <w:r>
        <w:rPr>
          <w:rFonts w:hint="cs"/>
          <w:rtl/>
        </w:rPr>
        <w:t>.</w:t>
      </w:r>
      <w:r>
        <w:rPr>
          <w:rtl/>
        </w:rPr>
        <w:t xml:space="preserve"> </w:t>
      </w:r>
      <w:bookmarkStart w:id="19875" w:name="_ETM_Q31_232930"/>
      <w:bookmarkEnd w:id="19875"/>
      <w:r>
        <w:rPr>
          <w:rtl/>
        </w:rPr>
        <w:t xml:space="preserve">אבל </w:t>
      </w:r>
      <w:bookmarkStart w:id="19876" w:name="_ETM_Q31_233200"/>
      <w:bookmarkEnd w:id="19876"/>
      <w:r>
        <w:rPr>
          <w:rtl/>
        </w:rPr>
        <w:t xml:space="preserve">ועדת </w:t>
      </w:r>
      <w:bookmarkStart w:id="19877" w:name="_ETM_Q31_233560"/>
      <w:bookmarkEnd w:id="19877"/>
      <w:r>
        <w:rPr>
          <w:rtl/>
        </w:rPr>
        <w:t xml:space="preserve">התכנון </w:t>
      </w:r>
      <w:bookmarkStart w:id="19878" w:name="_ETM_Q31_234390"/>
      <w:bookmarkEnd w:id="19878"/>
      <w:r>
        <w:rPr>
          <w:rtl/>
        </w:rPr>
        <w:t>מתכנ</w:t>
      </w:r>
      <w:r>
        <w:rPr>
          <w:rFonts w:hint="cs"/>
          <w:rtl/>
        </w:rPr>
        <w:t>נת</w:t>
      </w:r>
      <w:r>
        <w:rPr>
          <w:rtl/>
        </w:rPr>
        <w:t xml:space="preserve"> </w:t>
      </w:r>
      <w:bookmarkStart w:id="19879" w:name="_ETM_Q31_235200"/>
      <w:bookmarkEnd w:id="19879"/>
      <w:r>
        <w:rPr>
          <w:rtl/>
        </w:rPr>
        <w:t xml:space="preserve">את </w:t>
      </w:r>
      <w:bookmarkStart w:id="19880" w:name="_ETM_Q31_235320"/>
      <w:bookmarkEnd w:id="19880"/>
      <w:r>
        <w:rPr>
          <w:rtl/>
        </w:rPr>
        <w:t xml:space="preserve">השדה </w:t>
      </w:r>
      <w:bookmarkStart w:id="19881" w:name="_ETM_Q31_235680"/>
      <w:bookmarkEnd w:id="19881"/>
      <w:r>
        <w:rPr>
          <w:rtl/>
        </w:rPr>
        <w:t>בצפון</w:t>
      </w:r>
      <w:r>
        <w:rPr>
          <w:rFonts w:hint="cs"/>
          <w:rtl/>
        </w:rPr>
        <w:t>.</w:t>
      </w:r>
      <w:r>
        <w:rPr>
          <w:rtl/>
        </w:rPr>
        <w:t xml:space="preserve"> </w:t>
      </w:r>
      <w:bookmarkStart w:id="19882" w:name="_ETM_Q31_236850"/>
      <w:bookmarkEnd w:id="19882"/>
      <w:r>
        <w:rPr>
          <w:rtl/>
        </w:rPr>
        <w:t xml:space="preserve">למרות </w:t>
      </w:r>
      <w:bookmarkStart w:id="19883" w:name="_ETM_Q31_237149"/>
      <w:bookmarkEnd w:id="19883"/>
      <w:r>
        <w:rPr>
          <w:rtl/>
        </w:rPr>
        <w:t xml:space="preserve">שהיא </w:t>
      </w:r>
      <w:bookmarkStart w:id="19884" w:name="_ETM_Q31_237270"/>
      <w:bookmarkEnd w:id="19884"/>
      <w:r>
        <w:rPr>
          <w:rtl/>
        </w:rPr>
        <w:t xml:space="preserve">קיבלה </w:t>
      </w:r>
      <w:bookmarkStart w:id="19885" w:name="_ETM_Q31_237570"/>
      <w:bookmarkEnd w:id="19885"/>
      <w:r>
        <w:rPr>
          <w:rtl/>
        </w:rPr>
        <w:t xml:space="preserve">הנחיה </w:t>
      </w:r>
      <w:bookmarkStart w:id="19886" w:name="_ETM_Q31_238500"/>
      <w:bookmarkEnd w:id="19886"/>
      <w:r>
        <w:rPr>
          <w:rtl/>
        </w:rPr>
        <w:t xml:space="preserve">לתכנן </w:t>
      </w:r>
      <w:bookmarkStart w:id="19887" w:name="_ETM_Q31_239010"/>
      <w:bookmarkEnd w:id="19887"/>
      <w:r>
        <w:rPr>
          <w:rtl/>
        </w:rPr>
        <w:t xml:space="preserve">את </w:t>
      </w:r>
      <w:bookmarkStart w:id="19888" w:name="_ETM_Q31_239070"/>
      <w:bookmarkEnd w:id="19888"/>
      <w:r>
        <w:rPr>
          <w:rtl/>
        </w:rPr>
        <w:t xml:space="preserve">שני </w:t>
      </w:r>
      <w:bookmarkStart w:id="19889" w:name="_ETM_Q31_239280"/>
      <w:bookmarkEnd w:id="19889"/>
      <w:r>
        <w:rPr>
          <w:rtl/>
        </w:rPr>
        <w:t xml:space="preserve">השדות </w:t>
      </w:r>
      <w:bookmarkStart w:id="19890" w:name="_ETM_Q31_239640"/>
      <w:bookmarkEnd w:id="19890"/>
      <w:r>
        <w:rPr>
          <w:rtl/>
        </w:rPr>
        <w:t>במקביל</w:t>
      </w:r>
      <w:r>
        <w:rPr>
          <w:rFonts w:hint="cs"/>
          <w:rtl/>
        </w:rPr>
        <w:t>,</w:t>
      </w:r>
      <w:r>
        <w:rPr>
          <w:rtl/>
        </w:rPr>
        <w:t xml:space="preserve"> </w:t>
      </w:r>
      <w:bookmarkStart w:id="19891" w:name="_ETM_Q31_240540"/>
      <w:bookmarkEnd w:id="19891"/>
      <w:r>
        <w:rPr>
          <w:rtl/>
        </w:rPr>
        <w:t xml:space="preserve">את </w:t>
      </w:r>
      <w:bookmarkStart w:id="19892" w:name="_ETM_Q31_240870"/>
      <w:bookmarkEnd w:id="19892"/>
      <w:r>
        <w:rPr>
          <w:rtl/>
        </w:rPr>
        <w:t xml:space="preserve">עיקר </w:t>
      </w:r>
      <w:bookmarkStart w:id="19893" w:name="_ETM_Q31_241170"/>
      <w:bookmarkEnd w:id="19893"/>
      <w:r>
        <w:rPr>
          <w:rtl/>
        </w:rPr>
        <w:t xml:space="preserve">התכנון </w:t>
      </w:r>
      <w:bookmarkStart w:id="19894" w:name="_ETM_Q31_241950"/>
      <w:bookmarkEnd w:id="19894"/>
      <w:r>
        <w:rPr>
          <w:rtl/>
        </w:rPr>
        <w:t xml:space="preserve">עושים </w:t>
      </w:r>
      <w:bookmarkStart w:id="19895" w:name="_ETM_Q31_242250"/>
      <w:bookmarkEnd w:id="19895"/>
      <w:r>
        <w:rPr>
          <w:rtl/>
        </w:rPr>
        <w:t>בצפון</w:t>
      </w:r>
      <w:r>
        <w:rPr>
          <w:rFonts w:hint="cs"/>
          <w:rtl/>
        </w:rPr>
        <w:t>.</w:t>
      </w:r>
    </w:p>
    <w:p w:rsidR="00515B1F" w:rsidRDefault="00515B1F" w:rsidP="00350FCE">
      <w:pPr>
        <w:rPr>
          <w:rtl/>
        </w:rPr>
      </w:pPr>
    </w:p>
    <w:p w:rsidR="00515B1F" w:rsidRDefault="00515B1F" w:rsidP="00CD328E">
      <w:pPr>
        <w:rPr>
          <w:rtl/>
        </w:rPr>
      </w:pPr>
      <w:bookmarkStart w:id="19896" w:name="_ETM_Q31_243379"/>
      <w:bookmarkEnd w:id="19896"/>
      <w:r>
        <w:rPr>
          <w:rtl/>
        </w:rPr>
        <w:t xml:space="preserve">אני </w:t>
      </w:r>
      <w:bookmarkStart w:id="19897" w:name="_ETM_Q31_243620"/>
      <w:bookmarkEnd w:id="19897"/>
      <w:r>
        <w:rPr>
          <w:rtl/>
        </w:rPr>
        <w:t xml:space="preserve">שואל </w:t>
      </w:r>
      <w:bookmarkStart w:id="19898" w:name="_ETM_Q31_243829"/>
      <w:bookmarkEnd w:id="19898"/>
      <w:r>
        <w:rPr>
          <w:rtl/>
        </w:rPr>
        <w:t xml:space="preserve">את </w:t>
      </w:r>
      <w:bookmarkStart w:id="19899" w:name="_ETM_Q31_243920"/>
      <w:bookmarkEnd w:id="19899"/>
      <w:r>
        <w:rPr>
          <w:rtl/>
        </w:rPr>
        <w:t xml:space="preserve">עצמי </w:t>
      </w:r>
      <w:bookmarkStart w:id="19900" w:name="_ETM_Q31_244190"/>
      <w:bookmarkEnd w:id="19900"/>
      <w:r>
        <w:rPr>
          <w:rtl/>
        </w:rPr>
        <w:t>למה</w:t>
      </w:r>
      <w:r w:rsidR="00CD328E">
        <w:rPr>
          <w:rFonts w:hint="cs"/>
          <w:rtl/>
        </w:rPr>
        <w:t>.</w:t>
      </w:r>
      <w:r>
        <w:rPr>
          <w:rtl/>
        </w:rPr>
        <w:t xml:space="preserve"> </w:t>
      </w:r>
      <w:bookmarkStart w:id="19901" w:name="_ETM_Q31_245200"/>
      <w:bookmarkEnd w:id="19901"/>
      <w:r>
        <w:rPr>
          <w:rtl/>
        </w:rPr>
        <w:t xml:space="preserve">האם </w:t>
      </w:r>
      <w:bookmarkStart w:id="19902" w:name="_ETM_Q31_245440"/>
      <w:bookmarkEnd w:id="19902"/>
      <w:r>
        <w:rPr>
          <w:rtl/>
        </w:rPr>
        <w:t>י</w:t>
      </w:r>
      <w:r>
        <w:rPr>
          <w:rFonts w:hint="cs"/>
          <w:rtl/>
        </w:rPr>
        <w:t>יתכן</w:t>
      </w:r>
      <w:r>
        <w:rPr>
          <w:rtl/>
        </w:rPr>
        <w:t xml:space="preserve"> </w:t>
      </w:r>
      <w:bookmarkStart w:id="19903" w:name="_ETM_Q31_245860"/>
      <w:bookmarkStart w:id="19904" w:name="_ETM_Q31_245920"/>
      <w:bookmarkStart w:id="19905" w:name="_ETM_Q31_246040"/>
      <w:bookmarkEnd w:id="19903"/>
      <w:bookmarkEnd w:id="19904"/>
      <w:bookmarkEnd w:id="19905"/>
      <w:r>
        <w:rPr>
          <w:rFonts w:hint="cs"/>
          <w:rtl/>
        </w:rPr>
        <w:t>ש</w:t>
      </w:r>
      <w:r>
        <w:rPr>
          <w:rtl/>
        </w:rPr>
        <w:t xml:space="preserve">בראייה </w:t>
      </w:r>
      <w:bookmarkStart w:id="19906" w:name="_ETM_Q31_246459"/>
      <w:bookmarkEnd w:id="19906"/>
      <w:r>
        <w:rPr>
          <w:rtl/>
        </w:rPr>
        <w:t xml:space="preserve">של </w:t>
      </w:r>
      <w:bookmarkStart w:id="19907" w:name="_ETM_Q31_246640"/>
      <w:bookmarkEnd w:id="19907"/>
      <w:r>
        <w:rPr>
          <w:rtl/>
        </w:rPr>
        <w:t xml:space="preserve">100 </w:t>
      </w:r>
      <w:bookmarkStart w:id="19908" w:name="_ETM_Q31_246790"/>
      <w:bookmarkEnd w:id="19908"/>
      <w:r>
        <w:rPr>
          <w:rtl/>
        </w:rPr>
        <w:t xml:space="preserve">שנים </w:t>
      </w:r>
      <w:bookmarkStart w:id="19909" w:name="_ETM_Q31_247090"/>
      <w:bookmarkEnd w:id="19909"/>
      <w:r>
        <w:rPr>
          <w:rtl/>
        </w:rPr>
        <w:t xml:space="preserve">קדימה </w:t>
      </w:r>
      <w:bookmarkStart w:id="19910" w:name="_ETM_Q31_248020"/>
      <w:bookmarkEnd w:id="19910"/>
      <w:r>
        <w:rPr>
          <w:rtl/>
        </w:rPr>
        <w:t xml:space="preserve">אנחנו </w:t>
      </w:r>
      <w:bookmarkStart w:id="19911" w:name="_ETM_Q31_248290"/>
      <w:bookmarkEnd w:id="19911"/>
      <w:r>
        <w:rPr>
          <w:rtl/>
        </w:rPr>
        <w:t xml:space="preserve">הולכים </w:t>
      </w:r>
      <w:bookmarkStart w:id="19912" w:name="_ETM_Q31_248500"/>
      <w:bookmarkEnd w:id="19912"/>
      <w:r>
        <w:rPr>
          <w:rtl/>
        </w:rPr>
        <w:t xml:space="preserve">לעשות </w:t>
      </w:r>
      <w:bookmarkStart w:id="19913" w:name="_ETM_Q31_248770"/>
      <w:bookmarkEnd w:id="19913"/>
      <w:r>
        <w:rPr>
          <w:rtl/>
        </w:rPr>
        <w:t xml:space="preserve">כאן </w:t>
      </w:r>
      <w:bookmarkStart w:id="19914" w:name="_ETM_Q31_248920"/>
      <w:bookmarkEnd w:id="19914"/>
      <w:r>
        <w:rPr>
          <w:rtl/>
        </w:rPr>
        <w:t xml:space="preserve">טעות </w:t>
      </w:r>
      <w:bookmarkStart w:id="19915" w:name="_ETM_Q31_249250"/>
      <w:bookmarkEnd w:id="19915"/>
      <w:r>
        <w:rPr>
          <w:rtl/>
        </w:rPr>
        <w:t xml:space="preserve">היסטורית </w:t>
      </w:r>
      <w:bookmarkStart w:id="19916" w:name="_ETM_Q31_250150"/>
      <w:bookmarkEnd w:id="19916"/>
      <w:r>
        <w:rPr>
          <w:rtl/>
        </w:rPr>
        <w:t xml:space="preserve">רק </w:t>
      </w:r>
      <w:bookmarkStart w:id="19917" w:name="_ETM_Q31_250420"/>
      <w:bookmarkEnd w:id="19917"/>
      <w:r>
        <w:rPr>
          <w:rtl/>
        </w:rPr>
        <w:t xml:space="preserve">בגלל </w:t>
      </w:r>
      <w:bookmarkStart w:id="19918" w:name="_ETM_Q31_250720"/>
      <w:bookmarkEnd w:id="19918"/>
      <w:r>
        <w:rPr>
          <w:rtl/>
        </w:rPr>
        <w:t xml:space="preserve">שמשרד </w:t>
      </w:r>
      <w:bookmarkStart w:id="19919" w:name="_ETM_Q31_251170"/>
      <w:bookmarkEnd w:id="19919"/>
      <w:r>
        <w:rPr>
          <w:rtl/>
        </w:rPr>
        <w:t xml:space="preserve">הביטחון </w:t>
      </w:r>
      <w:bookmarkStart w:id="19920" w:name="_ETM_Q31_251709"/>
      <w:bookmarkEnd w:id="19920"/>
      <w:r>
        <w:rPr>
          <w:rtl/>
        </w:rPr>
        <w:t xml:space="preserve">חושב </w:t>
      </w:r>
      <w:bookmarkStart w:id="19921" w:name="_ETM_Q31_252670"/>
      <w:bookmarkEnd w:id="19921"/>
      <w:r>
        <w:rPr>
          <w:rtl/>
        </w:rPr>
        <w:t xml:space="preserve">שיהיה </w:t>
      </w:r>
      <w:bookmarkStart w:id="19922" w:name="_ETM_Q31_252940"/>
      <w:bookmarkEnd w:id="19922"/>
      <w:r>
        <w:rPr>
          <w:rtl/>
        </w:rPr>
        <w:t xml:space="preserve">לו </w:t>
      </w:r>
      <w:bookmarkStart w:id="19923" w:name="_ETM_Q31_253030"/>
      <w:bookmarkEnd w:id="19923"/>
      <w:r>
        <w:rPr>
          <w:rtl/>
        </w:rPr>
        <w:t xml:space="preserve">יותר </w:t>
      </w:r>
      <w:bookmarkStart w:id="19924" w:name="_ETM_Q31_253360"/>
      <w:bookmarkEnd w:id="19924"/>
      <w:r>
        <w:rPr>
          <w:rtl/>
        </w:rPr>
        <w:t xml:space="preserve">נוח </w:t>
      </w:r>
      <w:bookmarkStart w:id="19925" w:name="_ETM_Q31_253810"/>
      <w:bookmarkEnd w:id="19925"/>
      <w:r>
        <w:rPr>
          <w:rtl/>
        </w:rPr>
        <w:t xml:space="preserve">להתמודד </w:t>
      </w:r>
      <w:bookmarkStart w:id="19926" w:name="_ETM_Q31_254380"/>
      <w:bookmarkEnd w:id="19926"/>
      <w:r>
        <w:rPr>
          <w:rtl/>
        </w:rPr>
        <w:t xml:space="preserve">עם </w:t>
      </w:r>
      <w:bookmarkStart w:id="19927" w:name="_ETM_Q31_254500"/>
      <w:bookmarkEnd w:id="19927"/>
      <w:r>
        <w:rPr>
          <w:rtl/>
        </w:rPr>
        <w:t xml:space="preserve">ההשלכות </w:t>
      </w:r>
      <w:bookmarkStart w:id="19928" w:name="_ETM_Q31_255069"/>
      <w:bookmarkEnd w:id="19928"/>
      <w:r>
        <w:rPr>
          <w:rtl/>
        </w:rPr>
        <w:t xml:space="preserve">של </w:t>
      </w:r>
      <w:bookmarkStart w:id="19929" w:name="_ETM_Q31_255220"/>
      <w:bookmarkEnd w:id="19929"/>
      <w:r>
        <w:rPr>
          <w:rtl/>
        </w:rPr>
        <w:t xml:space="preserve">השדה </w:t>
      </w:r>
      <w:bookmarkStart w:id="19930" w:name="_ETM_Q31_255520"/>
      <w:bookmarkEnd w:id="19930"/>
      <w:r>
        <w:rPr>
          <w:rtl/>
        </w:rPr>
        <w:t>בדרום</w:t>
      </w:r>
      <w:r>
        <w:rPr>
          <w:rFonts w:hint="cs"/>
          <w:rtl/>
        </w:rPr>
        <w:t>?</w:t>
      </w:r>
      <w:r>
        <w:rPr>
          <w:rtl/>
        </w:rPr>
        <w:t xml:space="preserve"> </w:t>
      </w:r>
      <w:bookmarkStart w:id="19931" w:name="_ETM_Q31_257540"/>
      <w:bookmarkEnd w:id="19931"/>
      <w:r>
        <w:rPr>
          <w:rtl/>
        </w:rPr>
        <w:t xml:space="preserve">האם </w:t>
      </w:r>
      <w:bookmarkStart w:id="19932" w:name="_ETM_Q31_257780"/>
      <w:bookmarkEnd w:id="19932"/>
      <w:r>
        <w:rPr>
          <w:rtl/>
        </w:rPr>
        <w:t xml:space="preserve">לא </w:t>
      </w:r>
      <w:bookmarkStart w:id="19933" w:name="_ETM_Q31_257869"/>
      <w:bookmarkEnd w:id="19933"/>
      <w:r>
        <w:rPr>
          <w:rtl/>
        </w:rPr>
        <w:t xml:space="preserve">נכון </w:t>
      </w:r>
      <w:bookmarkStart w:id="19934" w:name="_ETM_Q31_258229"/>
      <w:bookmarkEnd w:id="19934"/>
      <w:r>
        <w:rPr>
          <w:rtl/>
        </w:rPr>
        <w:t xml:space="preserve">יותר </w:t>
      </w:r>
      <w:bookmarkStart w:id="19935" w:name="_ETM_Q31_258530"/>
      <w:bookmarkEnd w:id="19935"/>
      <w:r>
        <w:rPr>
          <w:rtl/>
        </w:rPr>
        <w:t xml:space="preserve">לראות </w:t>
      </w:r>
      <w:bookmarkStart w:id="19936" w:name="_ETM_Q31_258860"/>
      <w:bookmarkEnd w:id="19936"/>
      <w:r>
        <w:rPr>
          <w:rtl/>
        </w:rPr>
        <w:t>מה</w:t>
      </w:r>
      <w:bookmarkStart w:id="19937" w:name="_ETM_Q31_258979"/>
      <w:bookmarkEnd w:id="19937"/>
      <w:r>
        <w:rPr>
          <w:rtl/>
        </w:rPr>
        <w:t xml:space="preserve">ם </w:t>
      </w:r>
      <w:bookmarkStart w:id="19938" w:name="_ETM_Q31_259069"/>
      <w:bookmarkEnd w:id="19938"/>
      <w:r>
        <w:rPr>
          <w:rtl/>
        </w:rPr>
        <w:t xml:space="preserve">הצרכים </w:t>
      </w:r>
      <w:bookmarkStart w:id="19939" w:name="_ETM_Q31_260140"/>
      <w:bookmarkEnd w:id="19939"/>
      <w:r>
        <w:rPr>
          <w:rtl/>
        </w:rPr>
        <w:t xml:space="preserve">כדי </w:t>
      </w:r>
      <w:bookmarkStart w:id="19940" w:name="_ETM_Q31_260380"/>
      <w:bookmarkEnd w:id="19940"/>
      <w:r>
        <w:rPr>
          <w:rtl/>
        </w:rPr>
        <w:t xml:space="preserve">לאפשר </w:t>
      </w:r>
      <w:bookmarkStart w:id="19941" w:name="_ETM_Q31_260740"/>
      <w:bookmarkEnd w:id="19941"/>
      <w:r>
        <w:rPr>
          <w:rtl/>
        </w:rPr>
        <w:t xml:space="preserve">את </w:t>
      </w:r>
      <w:bookmarkStart w:id="19942" w:name="_ETM_Q31_260860"/>
      <w:bookmarkEnd w:id="19942"/>
      <w:r>
        <w:rPr>
          <w:rtl/>
        </w:rPr>
        <w:t xml:space="preserve">הבנייה </w:t>
      </w:r>
      <w:bookmarkStart w:id="19943" w:name="_ETM_Q31_261250"/>
      <w:bookmarkEnd w:id="19943"/>
      <w:r>
        <w:rPr>
          <w:rtl/>
        </w:rPr>
        <w:t xml:space="preserve">בדרום </w:t>
      </w:r>
      <w:bookmarkStart w:id="19944" w:name="_ETM_Q31_261790"/>
      <w:bookmarkEnd w:id="19944"/>
      <w:r>
        <w:rPr>
          <w:rtl/>
        </w:rPr>
        <w:t xml:space="preserve">ולאפשר </w:t>
      </w:r>
      <w:bookmarkStart w:id="19945" w:name="_ETM_Q31_262209"/>
      <w:bookmarkEnd w:id="19945"/>
      <w:r>
        <w:rPr>
          <w:rtl/>
        </w:rPr>
        <w:t xml:space="preserve">להם </w:t>
      </w:r>
      <w:bookmarkStart w:id="19946" w:name="_ETM_Q31_262420"/>
      <w:bookmarkEnd w:id="19946"/>
      <w:r>
        <w:rPr>
          <w:rtl/>
        </w:rPr>
        <w:t xml:space="preserve">את </w:t>
      </w:r>
      <w:bookmarkStart w:id="19947" w:name="_ETM_Q31_262540"/>
      <w:bookmarkEnd w:id="19947"/>
      <w:r>
        <w:rPr>
          <w:rtl/>
        </w:rPr>
        <w:t xml:space="preserve">הפעילות </w:t>
      </w:r>
      <w:bookmarkStart w:id="19948" w:name="_ETM_Q31_263539"/>
      <w:bookmarkEnd w:id="19948"/>
      <w:r>
        <w:rPr>
          <w:rtl/>
        </w:rPr>
        <w:t xml:space="preserve">להשקיע </w:t>
      </w:r>
      <w:bookmarkStart w:id="19949" w:name="_ETM_Q31_263929"/>
      <w:bookmarkEnd w:id="19949"/>
      <w:r>
        <w:rPr>
          <w:rtl/>
        </w:rPr>
        <w:t xml:space="preserve">מאמץ </w:t>
      </w:r>
      <w:bookmarkStart w:id="19950" w:name="_ETM_Q31_264439"/>
      <w:bookmarkEnd w:id="19950"/>
      <w:r>
        <w:rPr>
          <w:rtl/>
        </w:rPr>
        <w:t>וחשיבה</w:t>
      </w:r>
      <w:r>
        <w:rPr>
          <w:rFonts w:hint="cs"/>
          <w:rtl/>
        </w:rPr>
        <w:t>?</w:t>
      </w:r>
      <w:r>
        <w:rPr>
          <w:rtl/>
        </w:rPr>
        <w:t xml:space="preserve"> </w:t>
      </w:r>
      <w:bookmarkStart w:id="19951" w:name="_ETM_Q31_265670"/>
      <w:bookmarkEnd w:id="19951"/>
      <w:r>
        <w:rPr>
          <w:rtl/>
        </w:rPr>
        <w:t xml:space="preserve">נראה </w:t>
      </w:r>
      <w:bookmarkStart w:id="19952" w:name="_ETM_Q31_265849"/>
      <w:bookmarkEnd w:id="19952"/>
      <w:r>
        <w:rPr>
          <w:rtl/>
        </w:rPr>
        <w:t xml:space="preserve">לכם </w:t>
      </w:r>
      <w:bookmarkStart w:id="19953" w:name="_ETM_Q31_266060"/>
      <w:bookmarkEnd w:id="19953"/>
      <w:r>
        <w:rPr>
          <w:rtl/>
        </w:rPr>
        <w:t>סביר</w:t>
      </w:r>
      <w:r>
        <w:rPr>
          <w:rFonts w:hint="cs"/>
          <w:rtl/>
        </w:rPr>
        <w:t>?</w:t>
      </w:r>
    </w:p>
    <w:p w:rsidR="00515B1F" w:rsidRDefault="00515B1F" w:rsidP="00350FCE">
      <w:pPr>
        <w:rPr>
          <w:rtl/>
        </w:rPr>
      </w:pPr>
    </w:p>
    <w:p w:rsidR="00515B1F" w:rsidRDefault="00515B1F" w:rsidP="00CD328E">
      <w:pPr>
        <w:rPr>
          <w:rtl/>
        </w:rPr>
      </w:pPr>
      <w:bookmarkStart w:id="19954" w:name="_ETM_Q31_270000"/>
      <w:bookmarkStart w:id="19955" w:name="_ETM_Q31_267389"/>
      <w:bookmarkEnd w:id="19954"/>
      <w:bookmarkEnd w:id="19955"/>
      <w:r>
        <w:rPr>
          <w:rtl/>
        </w:rPr>
        <w:t xml:space="preserve">יש </w:t>
      </w:r>
      <w:bookmarkStart w:id="19956" w:name="_ETM_Q31_267539"/>
      <w:bookmarkEnd w:id="19956"/>
      <w:r>
        <w:rPr>
          <w:rtl/>
        </w:rPr>
        <w:t xml:space="preserve">כאן </w:t>
      </w:r>
      <w:bookmarkStart w:id="19957" w:name="_ETM_Q31_267719"/>
      <w:bookmarkEnd w:id="19957"/>
      <w:r>
        <w:rPr>
          <w:rtl/>
        </w:rPr>
        <w:t>עיוות</w:t>
      </w:r>
      <w:r>
        <w:rPr>
          <w:rFonts w:hint="cs"/>
          <w:rtl/>
        </w:rPr>
        <w:t>,</w:t>
      </w:r>
      <w:r>
        <w:rPr>
          <w:rtl/>
        </w:rPr>
        <w:t xml:space="preserve"> </w:t>
      </w:r>
      <w:bookmarkStart w:id="19958" w:name="_ETM_Q31_268700"/>
      <w:bookmarkEnd w:id="19958"/>
      <w:r>
        <w:rPr>
          <w:rtl/>
        </w:rPr>
        <w:t xml:space="preserve">יש </w:t>
      </w:r>
      <w:bookmarkStart w:id="19959" w:name="_ETM_Q31_268880"/>
      <w:bookmarkEnd w:id="19959"/>
      <w:r>
        <w:rPr>
          <w:rtl/>
        </w:rPr>
        <w:t xml:space="preserve">כאן </w:t>
      </w:r>
      <w:bookmarkStart w:id="19960" w:name="_ETM_Q31_269060"/>
      <w:bookmarkEnd w:id="19960"/>
      <w:r>
        <w:rPr>
          <w:rtl/>
        </w:rPr>
        <w:t xml:space="preserve">טיפשות </w:t>
      </w:r>
      <w:bookmarkStart w:id="19961" w:name="_ETM_Q31_270150"/>
      <w:bookmarkEnd w:id="19961"/>
      <w:r>
        <w:rPr>
          <w:rFonts w:hint="cs"/>
          <w:rtl/>
        </w:rPr>
        <w:t>ו</w:t>
      </w:r>
      <w:r>
        <w:rPr>
          <w:rtl/>
        </w:rPr>
        <w:t xml:space="preserve">יש </w:t>
      </w:r>
      <w:bookmarkStart w:id="19962" w:name="_ETM_Q31_270330"/>
      <w:bookmarkEnd w:id="19962"/>
      <w:r>
        <w:rPr>
          <w:rtl/>
        </w:rPr>
        <w:t xml:space="preserve">כאן </w:t>
      </w:r>
      <w:bookmarkStart w:id="19963" w:name="_ETM_Q31_270510"/>
      <w:bookmarkEnd w:id="19963"/>
      <w:r>
        <w:rPr>
          <w:rtl/>
        </w:rPr>
        <w:t xml:space="preserve">מצב </w:t>
      </w:r>
      <w:bookmarkStart w:id="19964" w:name="_ETM_Q31_270869"/>
      <w:bookmarkEnd w:id="19964"/>
      <w:r>
        <w:rPr>
          <w:rtl/>
        </w:rPr>
        <w:t xml:space="preserve">שהוא </w:t>
      </w:r>
      <w:bookmarkStart w:id="19965" w:name="_ETM_Q31_271020"/>
      <w:bookmarkEnd w:id="19965"/>
      <w:r>
        <w:rPr>
          <w:rtl/>
        </w:rPr>
        <w:t xml:space="preserve">בלתי </w:t>
      </w:r>
      <w:bookmarkStart w:id="19966" w:name="_ETM_Q31_271319"/>
      <w:bookmarkEnd w:id="19966"/>
      <w:r>
        <w:rPr>
          <w:rtl/>
        </w:rPr>
        <w:t>נסבל</w:t>
      </w:r>
      <w:r>
        <w:rPr>
          <w:rFonts w:hint="cs"/>
          <w:rtl/>
        </w:rPr>
        <w:t>.</w:t>
      </w:r>
      <w:r>
        <w:rPr>
          <w:rtl/>
        </w:rPr>
        <w:t xml:space="preserve"> </w:t>
      </w:r>
      <w:bookmarkStart w:id="19967" w:name="_ETM_Q31_272530"/>
      <w:bookmarkEnd w:id="19967"/>
      <w:r>
        <w:rPr>
          <w:rtl/>
        </w:rPr>
        <w:t xml:space="preserve">אני </w:t>
      </w:r>
      <w:bookmarkStart w:id="19968" w:name="_ETM_Q31_272709"/>
      <w:bookmarkEnd w:id="19968"/>
      <w:r>
        <w:rPr>
          <w:rtl/>
        </w:rPr>
        <w:t xml:space="preserve">קורא </w:t>
      </w:r>
      <w:bookmarkStart w:id="19969" w:name="_ETM_Q31_273100"/>
      <w:bookmarkEnd w:id="19969"/>
      <w:r>
        <w:rPr>
          <w:rFonts w:hint="cs"/>
          <w:rtl/>
        </w:rPr>
        <w:t>מ</w:t>
      </w:r>
      <w:r>
        <w:rPr>
          <w:rtl/>
        </w:rPr>
        <w:t xml:space="preserve">פה </w:t>
      </w:r>
      <w:bookmarkStart w:id="19970" w:name="_ETM_Q31_273280"/>
      <w:bookmarkEnd w:id="19970"/>
      <w:r>
        <w:rPr>
          <w:rtl/>
        </w:rPr>
        <w:t xml:space="preserve">לממשלה </w:t>
      </w:r>
      <w:bookmarkStart w:id="19971" w:name="_ETM_Q31_274000"/>
      <w:bookmarkEnd w:id="19971"/>
      <w:r>
        <w:rPr>
          <w:rtl/>
        </w:rPr>
        <w:t xml:space="preserve">להפסיק </w:t>
      </w:r>
      <w:bookmarkStart w:id="19972" w:name="_ETM_Q31_274420"/>
      <w:bookmarkEnd w:id="19972"/>
      <w:r>
        <w:rPr>
          <w:rtl/>
        </w:rPr>
        <w:t>מי</w:t>
      </w:r>
      <w:r>
        <w:rPr>
          <w:rFonts w:hint="cs"/>
          <w:rtl/>
        </w:rPr>
        <w:t>י</w:t>
      </w:r>
      <w:r>
        <w:rPr>
          <w:rtl/>
        </w:rPr>
        <w:t xml:space="preserve">ד </w:t>
      </w:r>
      <w:bookmarkStart w:id="19973" w:name="_ETM_Q31_274869"/>
      <w:bookmarkEnd w:id="19973"/>
      <w:r>
        <w:rPr>
          <w:rtl/>
        </w:rPr>
        <w:t xml:space="preserve">את </w:t>
      </w:r>
      <w:bookmarkStart w:id="19974" w:name="_ETM_Q31_275020"/>
      <w:bookmarkEnd w:id="19974"/>
      <w:r>
        <w:rPr>
          <w:rtl/>
        </w:rPr>
        <w:t xml:space="preserve">התכנון </w:t>
      </w:r>
      <w:bookmarkStart w:id="19975" w:name="_ETM_Q31_275409"/>
      <w:bookmarkEnd w:id="19975"/>
      <w:r>
        <w:rPr>
          <w:rtl/>
        </w:rPr>
        <w:t xml:space="preserve">בצפון </w:t>
      </w:r>
      <w:bookmarkStart w:id="19976" w:name="_ETM_Q31_276819"/>
      <w:bookmarkEnd w:id="19976"/>
      <w:r>
        <w:rPr>
          <w:rtl/>
        </w:rPr>
        <w:t xml:space="preserve">ולהתמקד </w:t>
      </w:r>
      <w:bookmarkStart w:id="19977" w:name="_ETM_Q31_277569"/>
      <w:bookmarkEnd w:id="19977"/>
      <w:r>
        <w:rPr>
          <w:rtl/>
        </w:rPr>
        <w:t xml:space="preserve">בפתרונות </w:t>
      </w:r>
      <w:bookmarkStart w:id="19978" w:name="_ETM_Q31_278290"/>
      <w:bookmarkEnd w:id="19978"/>
      <w:r>
        <w:rPr>
          <w:rtl/>
        </w:rPr>
        <w:t xml:space="preserve">שיאפשרו </w:t>
      </w:r>
      <w:bookmarkStart w:id="19979" w:name="_ETM_Q31_278740"/>
      <w:bookmarkEnd w:id="19979"/>
      <w:r>
        <w:rPr>
          <w:rtl/>
        </w:rPr>
        <w:t xml:space="preserve">לחיל </w:t>
      </w:r>
      <w:bookmarkStart w:id="19980" w:name="_ETM_Q31_279010"/>
      <w:bookmarkEnd w:id="19980"/>
      <w:r>
        <w:rPr>
          <w:rtl/>
        </w:rPr>
        <w:t xml:space="preserve">האוויר </w:t>
      </w:r>
      <w:bookmarkStart w:id="19981" w:name="_ETM_Q31_279340"/>
      <w:bookmarkEnd w:id="19981"/>
      <w:r>
        <w:rPr>
          <w:rtl/>
        </w:rPr>
        <w:t xml:space="preserve">לפעול </w:t>
      </w:r>
      <w:bookmarkStart w:id="19982" w:name="_ETM_Q31_279610"/>
      <w:bookmarkEnd w:id="19982"/>
      <w:r>
        <w:rPr>
          <w:rtl/>
        </w:rPr>
        <w:t xml:space="preserve">בדרום </w:t>
      </w:r>
      <w:bookmarkStart w:id="19983" w:name="_ETM_Q31_280180"/>
      <w:bookmarkEnd w:id="19983"/>
      <w:r>
        <w:rPr>
          <w:rFonts w:hint="cs"/>
          <w:rtl/>
        </w:rPr>
        <w:t xml:space="preserve">על </w:t>
      </w:r>
      <w:r>
        <w:rPr>
          <w:rtl/>
        </w:rPr>
        <w:t xml:space="preserve">אף </w:t>
      </w:r>
      <w:bookmarkStart w:id="19984" w:name="_ETM_Q31_280480"/>
      <w:bookmarkEnd w:id="19984"/>
      <w:r>
        <w:rPr>
          <w:rtl/>
        </w:rPr>
        <w:t>ה</w:t>
      </w:r>
      <w:r>
        <w:rPr>
          <w:rFonts w:hint="cs"/>
          <w:rtl/>
        </w:rPr>
        <w:t>שדה</w:t>
      </w:r>
      <w:r>
        <w:rPr>
          <w:rtl/>
        </w:rPr>
        <w:t xml:space="preserve"> </w:t>
      </w:r>
      <w:bookmarkStart w:id="19985" w:name="_ETM_Q31_280870"/>
      <w:bookmarkEnd w:id="19985"/>
      <w:r>
        <w:rPr>
          <w:rtl/>
        </w:rPr>
        <w:t>הבין-לאומי</w:t>
      </w:r>
      <w:r>
        <w:rPr>
          <w:rFonts w:hint="cs"/>
          <w:rtl/>
        </w:rPr>
        <w:t>.</w:t>
      </w:r>
      <w:r>
        <w:rPr>
          <w:rtl/>
        </w:rPr>
        <w:t xml:space="preserve"> </w:t>
      </w:r>
      <w:bookmarkStart w:id="19986" w:name="_ETM_Q31_282049"/>
      <w:bookmarkEnd w:id="19986"/>
      <w:r>
        <w:rPr>
          <w:rtl/>
        </w:rPr>
        <w:t xml:space="preserve">זה </w:t>
      </w:r>
      <w:bookmarkStart w:id="19987" w:name="_ETM_Q31_282229"/>
      <w:bookmarkEnd w:id="19987"/>
      <w:r>
        <w:rPr>
          <w:rtl/>
        </w:rPr>
        <w:t xml:space="preserve">הדבר </w:t>
      </w:r>
      <w:bookmarkStart w:id="19988" w:name="_ETM_Q31_282500"/>
      <w:bookmarkEnd w:id="19988"/>
      <w:r>
        <w:rPr>
          <w:rtl/>
        </w:rPr>
        <w:t xml:space="preserve">הנכון </w:t>
      </w:r>
      <w:bookmarkStart w:id="19989" w:name="_ETM_Q31_282860"/>
      <w:bookmarkEnd w:id="19989"/>
      <w:r>
        <w:rPr>
          <w:rtl/>
        </w:rPr>
        <w:t xml:space="preserve">למדינת </w:t>
      </w:r>
      <w:bookmarkStart w:id="19990" w:name="_ETM_Q31_283220"/>
      <w:bookmarkEnd w:id="19990"/>
      <w:r>
        <w:rPr>
          <w:rtl/>
        </w:rPr>
        <w:t>ישראל</w:t>
      </w:r>
      <w:r>
        <w:rPr>
          <w:rFonts w:hint="cs"/>
          <w:rtl/>
        </w:rPr>
        <w:t>,</w:t>
      </w:r>
      <w:r>
        <w:rPr>
          <w:rtl/>
        </w:rPr>
        <w:t xml:space="preserve"> </w:t>
      </w:r>
      <w:bookmarkStart w:id="19991" w:name="_ETM_Q31_284350"/>
      <w:bookmarkEnd w:id="19991"/>
      <w:r>
        <w:rPr>
          <w:rtl/>
        </w:rPr>
        <w:t xml:space="preserve">זה </w:t>
      </w:r>
      <w:bookmarkStart w:id="19992" w:name="_ETM_Q31_284499"/>
      <w:bookmarkEnd w:id="19992"/>
      <w:r>
        <w:rPr>
          <w:rtl/>
        </w:rPr>
        <w:t xml:space="preserve">הדבר </w:t>
      </w:r>
      <w:bookmarkStart w:id="19993" w:name="_ETM_Q31_284740"/>
      <w:bookmarkEnd w:id="19993"/>
      <w:r>
        <w:rPr>
          <w:rtl/>
        </w:rPr>
        <w:t xml:space="preserve">הנכון </w:t>
      </w:r>
      <w:bookmarkStart w:id="19994" w:name="_ETM_Q31_285100"/>
      <w:bookmarkEnd w:id="19994"/>
      <w:r>
        <w:rPr>
          <w:rFonts w:hint="cs"/>
          <w:rtl/>
        </w:rPr>
        <w:t>ל</w:t>
      </w:r>
      <w:r>
        <w:rPr>
          <w:rtl/>
        </w:rPr>
        <w:t>דרום</w:t>
      </w:r>
      <w:r w:rsidR="00CD328E">
        <w:rPr>
          <w:rFonts w:hint="cs"/>
          <w:rtl/>
        </w:rPr>
        <w:t>.</w:t>
      </w:r>
      <w:r>
        <w:rPr>
          <w:rtl/>
        </w:rPr>
        <w:t xml:space="preserve"> </w:t>
      </w:r>
      <w:bookmarkStart w:id="19995" w:name="_ETM_Q31_286279"/>
      <w:bookmarkEnd w:id="19995"/>
      <w:r>
        <w:rPr>
          <w:rtl/>
        </w:rPr>
        <w:t xml:space="preserve">וגם </w:t>
      </w:r>
      <w:bookmarkStart w:id="19996" w:name="_ETM_Q31_286669"/>
      <w:bookmarkEnd w:id="19996"/>
      <w:r>
        <w:rPr>
          <w:rtl/>
        </w:rPr>
        <w:t>ב</w:t>
      </w:r>
      <w:r>
        <w:rPr>
          <w:rFonts w:hint="cs"/>
          <w:rtl/>
        </w:rPr>
        <w:t>ראייה</w:t>
      </w:r>
      <w:r>
        <w:rPr>
          <w:rtl/>
        </w:rPr>
        <w:t xml:space="preserve"> </w:t>
      </w:r>
      <w:bookmarkStart w:id="19997" w:name="_ETM_Q31_287029"/>
      <w:bookmarkEnd w:id="19997"/>
      <w:r>
        <w:rPr>
          <w:rtl/>
        </w:rPr>
        <w:t xml:space="preserve">של </w:t>
      </w:r>
      <w:bookmarkStart w:id="19998" w:name="_ETM_Q31_287179"/>
      <w:bookmarkEnd w:id="19998"/>
      <w:r>
        <w:rPr>
          <w:rtl/>
        </w:rPr>
        <w:t xml:space="preserve">100 </w:t>
      </w:r>
      <w:bookmarkStart w:id="19999" w:name="_ETM_Q31_287359"/>
      <w:bookmarkEnd w:id="19999"/>
      <w:r>
        <w:rPr>
          <w:rtl/>
        </w:rPr>
        <w:t xml:space="preserve">שנה </w:t>
      </w:r>
      <w:bookmarkStart w:id="20000" w:name="_ETM_Q31_287659"/>
      <w:bookmarkEnd w:id="20000"/>
      <w:r>
        <w:rPr>
          <w:rtl/>
        </w:rPr>
        <w:t xml:space="preserve">קדימה </w:t>
      </w:r>
      <w:bookmarkStart w:id="20001" w:name="_ETM_Q31_288670"/>
      <w:bookmarkEnd w:id="20001"/>
      <w:r>
        <w:rPr>
          <w:rtl/>
        </w:rPr>
        <w:t xml:space="preserve">נכון </w:t>
      </w:r>
      <w:bookmarkStart w:id="20002" w:name="_ETM_Q31_289759"/>
      <w:bookmarkEnd w:id="20002"/>
      <w:r w:rsidR="00CD328E">
        <w:rPr>
          <w:rFonts w:hint="cs"/>
          <w:rtl/>
        </w:rPr>
        <w:t xml:space="preserve">– </w:t>
      </w:r>
      <w:r>
        <w:rPr>
          <w:rtl/>
        </w:rPr>
        <w:t>א</w:t>
      </w:r>
      <w:bookmarkStart w:id="20003" w:name="_ETM_Q31_289909"/>
      <w:bookmarkEnd w:id="20003"/>
      <w:r>
        <w:rPr>
          <w:rtl/>
        </w:rPr>
        <w:t xml:space="preserve">פשר </w:t>
      </w:r>
      <w:bookmarkStart w:id="20004" w:name="_ETM_Q31_290149"/>
      <w:bookmarkEnd w:id="20004"/>
      <w:r>
        <w:rPr>
          <w:rtl/>
        </w:rPr>
        <w:t xml:space="preserve">יהיה </w:t>
      </w:r>
      <w:bookmarkStart w:id="20005" w:name="_ETM_Q31_290270"/>
      <w:bookmarkEnd w:id="20005"/>
      <w:r>
        <w:rPr>
          <w:rtl/>
        </w:rPr>
        <w:t xml:space="preserve">להגדיל </w:t>
      </w:r>
      <w:bookmarkStart w:id="20006" w:name="_ETM_Q31_290630"/>
      <w:bookmarkEnd w:id="20006"/>
      <w:r>
        <w:rPr>
          <w:rtl/>
        </w:rPr>
        <w:t xml:space="preserve">את </w:t>
      </w:r>
      <w:bookmarkStart w:id="20007" w:name="_ETM_Q31_290719"/>
      <w:bookmarkEnd w:id="20007"/>
      <w:r>
        <w:rPr>
          <w:rtl/>
        </w:rPr>
        <w:t>ה</w:t>
      </w:r>
      <w:r>
        <w:rPr>
          <w:rFonts w:hint="cs"/>
          <w:rtl/>
        </w:rPr>
        <w:t>שדה</w:t>
      </w:r>
      <w:r>
        <w:rPr>
          <w:rtl/>
        </w:rPr>
        <w:t xml:space="preserve"> </w:t>
      </w:r>
      <w:bookmarkStart w:id="20008" w:name="_ETM_Q31_291049"/>
      <w:bookmarkEnd w:id="20008"/>
      <w:r>
        <w:rPr>
          <w:rtl/>
        </w:rPr>
        <w:t xml:space="preserve">הזה </w:t>
      </w:r>
      <w:bookmarkStart w:id="20009" w:name="_ETM_Q31_291229"/>
      <w:bookmarkEnd w:id="20009"/>
      <w:r>
        <w:rPr>
          <w:rtl/>
        </w:rPr>
        <w:t xml:space="preserve">בעתיד </w:t>
      </w:r>
      <w:bookmarkStart w:id="20010" w:name="_ETM_Q31_291770"/>
      <w:bookmarkEnd w:id="20010"/>
      <w:r>
        <w:rPr>
          <w:rtl/>
        </w:rPr>
        <w:t>מ-20</w:t>
      </w:r>
      <w:bookmarkStart w:id="20011" w:name="_ETM_Q31_292549"/>
      <w:bookmarkEnd w:id="20011"/>
      <w:r>
        <w:rPr>
          <w:rFonts w:hint="cs"/>
          <w:rtl/>
        </w:rPr>
        <w:t xml:space="preserve"> מיליון </w:t>
      </w:r>
      <w:r>
        <w:rPr>
          <w:rtl/>
        </w:rPr>
        <w:t>ל-40</w:t>
      </w:r>
      <w:bookmarkStart w:id="20012" w:name="_ETM_Q31_293749"/>
      <w:bookmarkEnd w:id="20012"/>
      <w:r>
        <w:rPr>
          <w:rFonts w:hint="cs"/>
          <w:rtl/>
        </w:rPr>
        <w:t xml:space="preserve"> מיליון </w:t>
      </w:r>
      <w:r>
        <w:rPr>
          <w:rtl/>
        </w:rPr>
        <w:t>נוסעים</w:t>
      </w:r>
      <w:r>
        <w:rPr>
          <w:rFonts w:hint="cs"/>
          <w:rtl/>
        </w:rPr>
        <w:t>.</w:t>
      </w:r>
      <w:r>
        <w:rPr>
          <w:rtl/>
        </w:rPr>
        <w:t xml:space="preserve"> </w:t>
      </w:r>
      <w:bookmarkStart w:id="20013" w:name="_ETM_Q31_294680"/>
      <w:bookmarkEnd w:id="20013"/>
      <w:r>
        <w:rPr>
          <w:rtl/>
        </w:rPr>
        <w:t xml:space="preserve">תודה </w:t>
      </w:r>
      <w:bookmarkStart w:id="20014" w:name="_ETM_Q31_294950"/>
      <w:bookmarkEnd w:id="20014"/>
      <w:r>
        <w:rPr>
          <w:rtl/>
        </w:rPr>
        <w:t xml:space="preserve">רבה </w:t>
      </w:r>
      <w:bookmarkStart w:id="20015" w:name="_ETM_Q31_295190"/>
      <w:bookmarkEnd w:id="20015"/>
      <w:r>
        <w:rPr>
          <w:rtl/>
        </w:rPr>
        <w:t>לכם</w:t>
      </w:r>
      <w:r>
        <w:rPr>
          <w:rFonts w:hint="cs"/>
          <w:rtl/>
        </w:rPr>
        <w:t>.</w:t>
      </w:r>
    </w:p>
    <w:p w:rsidR="00515B1F" w:rsidRDefault="00515B1F" w:rsidP="00350FCE">
      <w:pPr>
        <w:rPr>
          <w:rtl/>
        </w:rPr>
      </w:pPr>
    </w:p>
    <w:p w:rsidR="00515B1F" w:rsidRDefault="00515B1F" w:rsidP="00350FCE">
      <w:pPr>
        <w:pStyle w:val="af8"/>
        <w:keepNext/>
        <w:rPr>
          <w:rtl/>
        </w:rPr>
      </w:pPr>
      <w:bookmarkStart w:id="20016" w:name="ET_yor_6593_6"/>
      <w:r w:rsidRPr="004652C2">
        <w:rPr>
          <w:rStyle w:val="TagStyle"/>
          <w:rtl/>
        </w:rPr>
        <w:t xml:space="preserve"> &lt;&lt; יור &gt;&gt;</w:t>
      </w:r>
      <w:r w:rsidRPr="000639A4">
        <w:rPr>
          <w:rStyle w:val="TagStyle"/>
          <w:rtl/>
        </w:rPr>
        <w:t xml:space="preserve"> </w:t>
      </w:r>
      <w:r>
        <w:rPr>
          <w:rtl/>
        </w:rPr>
        <w:t>היו"ר חנוך דב מלביצקי:</w:t>
      </w:r>
      <w:r w:rsidRPr="000639A4">
        <w:rPr>
          <w:rStyle w:val="TagStyle"/>
          <w:rtl/>
        </w:rPr>
        <w:t xml:space="preserve"> </w:t>
      </w:r>
      <w:r w:rsidRPr="004652C2">
        <w:rPr>
          <w:rStyle w:val="TagStyle"/>
          <w:rtl/>
        </w:rPr>
        <w:t>&lt;&lt; יור &gt;&gt;</w:t>
      </w:r>
      <w:r>
        <w:rPr>
          <w:rtl/>
        </w:rPr>
        <w:t xml:space="preserve"> </w:t>
      </w:r>
      <w:bookmarkEnd w:id="20016"/>
    </w:p>
    <w:p w:rsidR="00515B1F" w:rsidRDefault="00515B1F" w:rsidP="00350FCE">
      <w:pPr>
        <w:rPr>
          <w:rtl/>
        </w:rPr>
      </w:pPr>
    </w:p>
    <w:p w:rsidR="00515B1F" w:rsidRDefault="00515B1F" w:rsidP="00350FCE">
      <w:pPr>
        <w:rPr>
          <w:rtl/>
        </w:rPr>
      </w:pPr>
      <w:bookmarkStart w:id="20017" w:name="_ETM_Q31_294000"/>
      <w:bookmarkStart w:id="20018" w:name="_ETM_Q31_296140"/>
      <w:bookmarkEnd w:id="20017"/>
      <w:bookmarkEnd w:id="20018"/>
      <w:r>
        <w:rPr>
          <w:rtl/>
        </w:rPr>
        <w:t xml:space="preserve">תודה </w:t>
      </w:r>
      <w:bookmarkStart w:id="20019" w:name="_ETM_Q31_296440"/>
      <w:bookmarkEnd w:id="20019"/>
      <w:r>
        <w:rPr>
          <w:rtl/>
        </w:rPr>
        <w:t>רבה</w:t>
      </w:r>
      <w:r>
        <w:rPr>
          <w:rFonts w:hint="cs"/>
          <w:rtl/>
        </w:rPr>
        <w:t>.</w:t>
      </w:r>
      <w:r>
        <w:rPr>
          <w:rtl/>
        </w:rPr>
        <w:t xml:space="preserve"> </w:t>
      </w:r>
      <w:bookmarkStart w:id="20020" w:name="_ETM_Q31_298209"/>
      <w:bookmarkEnd w:id="20020"/>
      <w:r>
        <w:rPr>
          <w:rtl/>
        </w:rPr>
        <w:t xml:space="preserve">חברת </w:t>
      </w:r>
      <w:bookmarkStart w:id="20021" w:name="_ETM_Q31_298539"/>
      <w:bookmarkEnd w:id="20021"/>
      <w:r>
        <w:rPr>
          <w:rtl/>
        </w:rPr>
        <w:t xml:space="preserve">הכנסת </w:t>
      </w:r>
      <w:bookmarkStart w:id="20022" w:name="_ETM_Q31_298869"/>
      <w:bookmarkEnd w:id="20022"/>
      <w:r>
        <w:rPr>
          <w:rtl/>
        </w:rPr>
        <w:t>לזימי</w:t>
      </w:r>
      <w:r>
        <w:rPr>
          <w:rFonts w:hint="cs"/>
          <w:rtl/>
        </w:rPr>
        <w:t>.</w:t>
      </w:r>
      <w:r>
        <w:rPr>
          <w:rtl/>
        </w:rPr>
        <w:t xml:space="preserve"> </w:t>
      </w:r>
      <w:bookmarkStart w:id="20023" w:name="_ETM_Q31_301920"/>
      <w:bookmarkStart w:id="20024" w:name="_ETM_Q31_302610"/>
      <w:bookmarkEnd w:id="20023"/>
      <w:bookmarkEnd w:id="20024"/>
      <w:r>
        <w:rPr>
          <w:rtl/>
        </w:rPr>
        <w:t>ה</w:t>
      </w:r>
      <w:r>
        <w:rPr>
          <w:rFonts w:hint="cs"/>
          <w:rtl/>
        </w:rPr>
        <w:t>ן</w:t>
      </w:r>
      <w:r>
        <w:rPr>
          <w:rtl/>
        </w:rPr>
        <w:t xml:space="preserve"> </w:t>
      </w:r>
      <w:bookmarkStart w:id="20025" w:name="_ETM_Q31_302880"/>
      <w:bookmarkEnd w:id="20025"/>
      <w:r>
        <w:rPr>
          <w:rtl/>
        </w:rPr>
        <w:t>התחלפו</w:t>
      </w:r>
      <w:r>
        <w:rPr>
          <w:rFonts w:hint="cs"/>
          <w:rtl/>
        </w:rPr>
        <w:t>?</w:t>
      </w:r>
      <w:r>
        <w:rPr>
          <w:rtl/>
        </w:rPr>
        <w:t xml:space="preserve"> </w:t>
      </w:r>
      <w:bookmarkStart w:id="20026" w:name="_ETM_Q31_303900"/>
      <w:bookmarkEnd w:id="20026"/>
      <w:r>
        <w:rPr>
          <w:rtl/>
        </w:rPr>
        <w:t>בבקשה</w:t>
      </w:r>
      <w:r>
        <w:rPr>
          <w:rFonts w:hint="cs"/>
          <w:rtl/>
        </w:rPr>
        <w:t>,</w:t>
      </w:r>
      <w:r>
        <w:rPr>
          <w:rtl/>
        </w:rPr>
        <w:t xml:space="preserve"> </w:t>
      </w:r>
      <w:bookmarkStart w:id="20027" w:name="_ETM_Q31_304540"/>
      <w:bookmarkEnd w:id="20027"/>
      <w:r>
        <w:rPr>
          <w:rtl/>
        </w:rPr>
        <w:t xml:space="preserve">חברת </w:t>
      </w:r>
      <w:bookmarkStart w:id="20028" w:name="_ETM_Q31_304990"/>
      <w:bookmarkEnd w:id="20028"/>
      <w:r>
        <w:rPr>
          <w:rtl/>
        </w:rPr>
        <w:t xml:space="preserve">הכנסת </w:t>
      </w:r>
      <w:bookmarkStart w:id="20029" w:name="_ETM_Q31_305290"/>
      <w:bookmarkEnd w:id="20029"/>
      <w:r>
        <w:rPr>
          <w:rFonts w:hint="cs"/>
          <w:rtl/>
        </w:rPr>
        <w:t>הרכבי.</w:t>
      </w:r>
    </w:p>
    <w:p w:rsidR="00515B1F" w:rsidRDefault="00515B1F" w:rsidP="00350FCE">
      <w:pPr>
        <w:rPr>
          <w:rtl/>
        </w:rPr>
      </w:pPr>
      <w:bookmarkStart w:id="20030" w:name="_ETM_Q31_314000"/>
      <w:bookmarkEnd w:id="20030"/>
    </w:p>
    <w:p w:rsidR="00515B1F" w:rsidRDefault="00515B1F" w:rsidP="00350FCE">
      <w:pPr>
        <w:pStyle w:val="a4"/>
        <w:keepNext/>
        <w:rPr>
          <w:rtl/>
        </w:rPr>
      </w:pPr>
      <w:bookmarkStart w:id="20031" w:name="ET_speaker_6359_7"/>
      <w:r w:rsidRPr="004652C2">
        <w:rPr>
          <w:rStyle w:val="TagStyle"/>
          <w:rtl/>
        </w:rPr>
        <w:t xml:space="preserve"> &lt;&lt; דובר &gt;&gt;</w:t>
      </w:r>
      <w:r w:rsidRPr="000639A4">
        <w:rPr>
          <w:rStyle w:val="TagStyle"/>
          <w:rtl/>
        </w:rPr>
        <w:t xml:space="preserve"> </w:t>
      </w:r>
      <w:bookmarkStart w:id="20032" w:name="_Toc169620353"/>
      <w:bookmarkStart w:id="20033" w:name="_Toc169620670"/>
      <w:bookmarkStart w:id="20034" w:name="_Toc169625944"/>
      <w:bookmarkStart w:id="20035" w:name="_Toc169626165"/>
      <w:bookmarkStart w:id="20036" w:name="_Toc191551277"/>
      <w:r>
        <w:rPr>
          <w:rtl/>
        </w:rPr>
        <w:t>מטי צרפתי הרכבי (יש עתיד):</w:t>
      </w:r>
      <w:bookmarkEnd w:id="20032"/>
      <w:bookmarkEnd w:id="20033"/>
      <w:bookmarkEnd w:id="20034"/>
      <w:bookmarkEnd w:id="20035"/>
      <w:bookmarkEnd w:id="20036"/>
      <w:r w:rsidRPr="000639A4">
        <w:rPr>
          <w:rStyle w:val="TagStyle"/>
          <w:rtl/>
        </w:rPr>
        <w:t xml:space="preserve"> </w:t>
      </w:r>
      <w:r w:rsidRPr="004652C2">
        <w:rPr>
          <w:rStyle w:val="TagStyle"/>
          <w:rtl/>
        </w:rPr>
        <w:t>&lt;&lt; דובר &gt;&gt;</w:t>
      </w:r>
      <w:r>
        <w:rPr>
          <w:rtl/>
        </w:rPr>
        <w:t xml:space="preserve"> </w:t>
      </w:r>
      <w:bookmarkEnd w:id="20031"/>
    </w:p>
    <w:p w:rsidR="00515B1F" w:rsidRDefault="00515B1F" w:rsidP="00350FCE">
      <w:pPr>
        <w:rPr>
          <w:rtl/>
        </w:rPr>
      </w:pPr>
    </w:p>
    <w:p w:rsidR="00515B1F" w:rsidRDefault="00515B1F" w:rsidP="00350FCE">
      <w:pPr>
        <w:rPr>
          <w:rtl/>
          <w:lang w:val="he-IL" w:eastAsia="he-IL"/>
        </w:rPr>
      </w:pPr>
      <w:bookmarkStart w:id="20037" w:name="_ETM_Q31_318000"/>
      <w:bookmarkStart w:id="20038" w:name="_ETM_Q31_305590"/>
      <w:bookmarkEnd w:id="20037"/>
      <w:bookmarkEnd w:id="20038"/>
      <w:r>
        <w:rPr>
          <w:rtl/>
          <w:lang w:val="he-IL" w:eastAsia="he-IL"/>
        </w:rPr>
        <w:t xml:space="preserve">כבוד </w:t>
      </w:r>
      <w:r>
        <w:rPr>
          <w:rFonts w:hint="cs"/>
          <w:rtl/>
          <w:lang w:val="he-IL" w:eastAsia="he-IL"/>
        </w:rPr>
        <w:t>ה</w:t>
      </w:r>
      <w:r>
        <w:rPr>
          <w:rtl/>
          <w:lang w:val="he-IL" w:eastAsia="he-IL"/>
        </w:rPr>
        <w:t>יושב</w:t>
      </w:r>
      <w:r>
        <w:rPr>
          <w:rFonts w:hint="cs"/>
          <w:rtl/>
          <w:lang w:val="he-IL" w:eastAsia="he-IL"/>
        </w:rPr>
        <w:t>-</w:t>
      </w:r>
      <w:r>
        <w:rPr>
          <w:rtl/>
          <w:lang w:val="he-IL" w:eastAsia="he-IL"/>
        </w:rPr>
        <w:t>ראש, כנסת נכבדה</w:t>
      </w:r>
      <w:r>
        <w:rPr>
          <w:rFonts w:hint="cs"/>
          <w:rtl/>
          <w:lang w:val="he-IL" w:eastAsia="he-IL"/>
        </w:rPr>
        <w:t>,</w:t>
      </w:r>
      <w:r>
        <w:rPr>
          <w:rtl/>
          <w:lang w:val="he-IL" w:eastAsia="he-IL"/>
        </w:rPr>
        <w:t xml:space="preserve"> </w:t>
      </w:r>
      <w:r>
        <w:rPr>
          <w:rFonts w:eastAsia="Arial"/>
          <w:lang w:bidi="en-US"/>
        </w:rPr>
        <w:t>255</w:t>
      </w:r>
      <w:r>
        <w:rPr>
          <w:rFonts w:eastAsia="Arial"/>
          <w:rtl/>
          <w:lang w:val="he-IL" w:eastAsia="he-IL"/>
        </w:rPr>
        <w:t xml:space="preserve"> </w:t>
      </w:r>
      <w:r>
        <w:rPr>
          <w:rFonts w:eastAsia="Arial" w:hint="cs"/>
          <w:rtl/>
          <w:lang w:val="he-IL" w:eastAsia="he-IL"/>
        </w:rPr>
        <w:t>ימים</w:t>
      </w:r>
      <w:r>
        <w:rPr>
          <w:rtl/>
          <w:lang w:val="he-IL" w:eastAsia="he-IL"/>
        </w:rPr>
        <w:t xml:space="preserve"> למלחמה</w:t>
      </w:r>
      <w:r>
        <w:rPr>
          <w:rFonts w:hint="cs"/>
          <w:rtl/>
          <w:lang w:val="he-IL" w:eastAsia="he-IL"/>
        </w:rPr>
        <w:t>,</w:t>
      </w:r>
      <w:r>
        <w:rPr>
          <w:rtl/>
          <w:lang w:val="he-IL" w:eastAsia="he-IL"/>
        </w:rPr>
        <w:t xml:space="preserve"> </w:t>
      </w:r>
      <w:r>
        <w:rPr>
          <w:rFonts w:eastAsia="Arial"/>
          <w:lang w:bidi="en-US"/>
        </w:rPr>
        <w:t>120</w:t>
      </w:r>
      <w:r>
        <w:rPr>
          <w:rFonts w:eastAsia="Arial"/>
          <w:rtl/>
          <w:lang w:val="he-IL" w:eastAsia="he-IL"/>
        </w:rPr>
        <w:t xml:space="preserve"> </w:t>
      </w:r>
      <w:r>
        <w:rPr>
          <w:rtl/>
          <w:lang w:val="he-IL" w:eastAsia="he-IL"/>
        </w:rPr>
        <w:t>חטופות וחטופים עדיין נמצאים בידי האויב האכזר בעזה</w:t>
      </w:r>
      <w:r>
        <w:rPr>
          <w:rFonts w:hint="cs"/>
          <w:rtl/>
          <w:lang w:val="he-IL" w:eastAsia="he-IL"/>
        </w:rPr>
        <w:t xml:space="preserve">, </w:t>
      </w:r>
      <w:r>
        <w:rPr>
          <w:rtl/>
          <w:lang w:val="he-IL" w:eastAsia="he-IL"/>
        </w:rPr>
        <w:t>עשרות אלפי אזרחים ואזרחיות עדיין עקורים מבתיהם והצפון בוער, שומם</w:t>
      </w:r>
      <w:r>
        <w:rPr>
          <w:rFonts w:hint="cs"/>
          <w:rtl/>
          <w:lang w:val="he-IL" w:eastAsia="he-IL"/>
        </w:rPr>
        <w:t>, נטוש</w:t>
      </w:r>
      <w:r>
        <w:rPr>
          <w:rtl/>
          <w:lang w:val="he-IL" w:eastAsia="he-IL"/>
        </w:rPr>
        <w:t xml:space="preserve"> וחרב. </w:t>
      </w:r>
      <w:r>
        <w:rPr>
          <w:rFonts w:eastAsia="Arial"/>
          <w:lang w:bidi="en-US"/>
        </w:rPr>
        <w:t>662</w:t>
      </w:r>
      <w:r>
        <w:rPr>
          <w:rFonts w:eastAsia="Arial"/>
          <w:rtl/>
          <w:lang w:val="he-IL" w:eastAsia="he-IL"/>
        </w:rPr>
        <w:t xml:space="preserve"> </w:t>
      </w:r>
      <w:r>
        <w:rPr>
          <w:rtl/>
          <w:lang w:val="he-IL" w:eastAsia="he-IL"/>
        </w:rPr>
        <w:t>חללי צה</w:t>
      </w:r>
      <w:r>
        <w:rPr>
          <w:rFonts w:hint="cs"/>
          <w:rtl/>
          <w:lang w:val="he-IL" w:eastAsia="he-IL"/>
        </w:rPr>
        <w:t>"</w:t>
      </w:r>
      <w:r>
        <w:rPr>
          <w:rtl/>
          <w:lang w:val="he-IL" w:eastAsia="he-IL"/>
        </w:rPr>
        <w:t xml:space="preserve">ל נפלו מתחילת המלחמה. </w:t>
      </w:r>
    </w:p>
    <w:p w:rsidR="00515B1F" w:rsidRDefault="00515B1F" w:rsidP="00350FCE">
      <w:pPr>
        <w:rPr>
          <w:rtl/>
          <w:lang w:val="he-IL" w:eastAsia="he-IL"/>
        </w:rPr>
      </w:pPr>
    </w:p>
    <w:p w:rsidR="00515B1F" w:rsidRDefault="00515B1F" w:rsidP="00CD328E">
      <w:pPr>
        <w:rPr>
          <w:rtl/>
        </w:rPr>
      </w:pPr>
      <w:bookmarkStart w:id="20039" w:name="_ETM_Q31_356000"/>
      <w:bookmarkEnd w:id="20039"/>
      <w:r>
        <w:rPr>
          <w:rtl/>
          <w:lang w:val="he-IL" w:eastAsia="he-IL"/>
        </w:rPr>
        <w:t xml:space="preserve">דיברתי </w:t>
      </w:r>
      <w:r>
        <w:rPr>
          <w:rFonts w:hint="cs"/>
          <w:rtl/>
          <w:lang w:val="he-IL" w:eastAsia="he-IL"/>
        </w:rPr>
        <w:t>קודם</w:t>
      </w:r>
      <w:r>
        <w:rPr>
          <w:rtl/>
          <w:lang w:val="he-IL" w:eastAsia="he-IL"/>
        </w:rPr>
        <w:t xml:space="preserve"> על חוק ההשתמטות המופקר, התלוש</w:t>
      </w:r>
      <w:r>
        <w:rPr>
          <w:rFonts w:hint="cs"/>
          <w:rtl/>
          <w:lang w:val="he-IL" w:eastAsia="he-IL"/>
        </w:rPr>
        <w:t>,</w:t>
      </w:r>
      <w:r>
        <w:rPr>
          <w:rtl/>
          <w:lang w:val="he-IL" w:eastAsia="he-IL"/>
        </w:rPr>
        <w:t xml:space="preserve"> המנותק</w:t>
      </w:r>
      <w:r>
        <w:rPr>
          <w:rFonts w:hint="cs"/>
          <w:rtl/>
          <w:lang w:val="he-IL" w:eastAsia="he-IL"/>
        </w:rPr>
        <w:t>.</w:t>
      </w:r>
      <w:r>
        <w:rPr>
          <w:rtl/>
          <w:lang w:val="he-IL" w:eastAsia="he-IL"/>
        </w:rPr>
        <w:t xml:space="preserve"> החוק שיורק בפני הנושאים בנטל ושמקדש את שלמות הקואליציה מעל ערך חיי האדם.</w:t>
      </w:r>
      <w:r>
        <w:rPr>
          <w:rFonts w:hint="cs"/>
          <w:rtl/>
          <w:lang w:val="he-IL" w:eastAsia="he-IL"/>
        </w:rPr>
        <w:t xml:space="preserve"> </w:t>
      </w:r>
      <w:r>
        <w:rPr>
          <w:rtl/>
          <w:lang w:val="he-IL" w:eastAsia="he-IL"/>
        </w:rPr>
        <w:t>אבל חוק ההשתמטות הוא רק חלק מהבעיה.</w:t>
      </w:r>
      <w:r>
        <w:rPr>
          <w:rFonts w:hint="cs"/>
          <w:rtl/>
          <w:lang w:val="he-IL" w:eastAsia="he-IL"/>
        </w:rPr>
        <w:t xml:space="preserve"> </w:t>
      </w:r>
      <w:r>
        <w:rPr>
          <w:rtl/>
          <w:lang w:val="he-IL" w:eastAsia="he-IL"/>
        </w:rPr>
        <w:t>כי גם מי שטוען בתוקף שזה לא חוק השתמטות אלא חוק גיוס שיביא לגיוסם של צעירים חרדים יודע שז</w:t>
      </w:r>
      <w:r>
        <w:rPr>
          <w:rFonts w:hint="cs"/>
          <w:rtl/>
          <w:lang w:val="he-IL" w:eastAsia="he-IL"/>
        </w:rPr>
        <w:t>ו</w:t>
      </w:r>
      <w:r>
        <w:rPr>
          <w:rtl/>
          <w:lang w:val="he-IL" w:eastAsia="he-IL"/>
        </w:rPr>
        <w:t xml:space="preserve"> לא האמת ושהחוק הזה לא יפתור את מצוקת כוח האדם של צה</w:t>
      </w:r>
      <w:r>
        <w:rPr>
          <w:rFonts w:hint="cs"/>
          <w:rtl/>
          <w:lang w:val="he-IL" w:eastAsia="he-IL"/>
        </w:rPr>
        <w:t>"</w:t>
      </w:r>
      <w:r>
        <w:rPr>
          <w:rtl/>
          <w:lang w:val="he-IL" w:eastAsia="he-IL"/>
        </w:rPr>
        <w:t>ל.</w:t>
      </w:r>
    </w:p>
    <w:p w:rsidR="00515B1F" w:rsidRDefault="00515B1F" w:rsidP="00350FCE">
      <w:pPr>
        <w:rPr>
          <w:rtl/>
          <w:lang w:val="he-IL" w:eastAsia="he-IL"/>
        </w:rPr>
      </w:pPr>
    </w:p>
    <w:p w:rsidR="00515B1F" w:rsidRPr="00CD328E" w:rsidRDefault="00515B1F" w:rsidP="00CD328E">
      <w:pPr>
        <w:rPr>
          <w:rtl/>
        </w:rPr>
      </w:pPr>
      <w:r>
        <w:rPr>
          <w:rtl/>
          <w:lang w:val="he-IL" w:eastAsia="he-IL"/>
        </w:rPr>
        <w:t>אז מה עושים?</w:t>
      </w:r>
      <w:r>
        <w:rPr>
          <w:rFonts w:hint="cs"/>
          <w:rtl/>
        </w:rPr>
        <w:t xml:space="preserve"> </w:t>
      </w:r>
      <w:r>
        <w:rPr>
          <w:rtl/>
          <w:lang w:val="he-IL" w:eastAsia="he-IL"/>
        </w:rPr>
        <w:t xml:space="preserve">מקדמים </w:t>
      </w:r>
      <w:r>
        <w:rPr>
          <w:rFonts w:hint="cs"/>
          <w:rtl/>
          <w:lang w:val="he-IL" w:eastAsia="he-IL"/>
        </w:rPr>
        <w:t xml:space="preserve">על הדרך </w:t>
      </w:r>
      <w:r>
        <w:rPr>
          <w:rtl/>
          <w:lang w:val="he-IL" w:eastAsia="he-IL"/>
        </w:rPr>
        <w:t>עוד חוקים מופקרים, תלושים ומנותקים</w:t>
      </w:r>
      <w:r>
        <w:rPr>
          <w:rFonts w:hint="cs"/>
          <w:rtl/>
          <w:lang w:val="he-IL" w:eastAsia="he-IL"/>
        </w:rPr>
        <w:t xml:space="preserve">, </w:t>
      </w:r>
      <w:bookmarkStart w:id="20040" w:name="_ETM_Q31_386000"/>
      <w:bookmarkEnd w:id="20040"/>
      <w:r>
        <w:rPr>
          <w:rFonts w:hint="cs"/>
          <w:rtl/>
          <w:lang w:val="he-IL" w:eastAsia="he-IL"/>
        </w:rPr>
        <w:t>ממש כמו חוק ההשתמטות.</w:t>
      </w:r>
      <w:r>
        <w:rPr>
          <w:rtl/>
          <w:lang w:val="he-IL" w:eastAsia="he-IL"/>
        </w:rPr>
        <w:t xml:space="preserve"> מאריכים את </w:t>
      </w:r>
      <w:r>
        <w:rPr>
          <w:rFonts w:hint="cs"/>
          <w:rtl/>
          <w:lang w:val="he-IL" w:eastAsia="he-IL"/>
        </w:rPr>
        <w:t>ה</w:t>
      </w:r>
      <w:r>
        <w:rPr>
          <w:rtl/>
          <w:lang w:val="he-IL" w:eastAsia="he-IL"/>
        </w:rPr>
        <w:t xml:space="preserve">שירות הסדיר של </w:t>
      </w:r>
      <w:r>
        <w:rPr>
          <w:rFonts w:hint="cs"/>
          <w:rtl/>
          <w:lang w:val="he-IL" w:eastAsia="he-IL"/>
        </w:rPr>
        <w:t xml:space="preserve">החיילים, </w:t>
      </w:r>
      <w:r>
        <w:rPr>
          <w:rtl/>
          <w:lang w:val="he-IL" w:eastAsia="he-IL"/>
        </w:rPr>
        <w:t>מגדילים את מספר ימי המילואים</w:t>
      </w:r>
      <w:r>
        <w:rPr>
          <w:rFonts w:hint="cs"/>
          <w:rtl/>
          <w:lang w:val="he-IL" w:eastAsia="he-IL"/>
        </w:rPr>
        <w:t>,</w:t>
      </w:r>
      <w:r>
        <w:rPr>
          <w:rtl/>
          <w:lang w:val="he-IL" w:eastAsia="he-IL"/>
        </w:rPr>
        <w:t xml:space="preserve"> מאריכים את גיל הפטור ממילואים</w:t>
      </w:r>
      <w:r>
        <w:rPr>
          <w:rFonts w:hint="cs"/>
          <w:rtl/>
          <w:lang w:val="he-IL" w:eastAsia="he-IL"/>
        </w:rPr>
        <w:t>.</w:t>
      </w:r>
      <w:r>
        <w:rPr>
          <w:rtl/>
          <w:lang w:val="he-IL" w:eastAsia="he-IL"/>
        </w:rPr>
        <w:t xml:space="preserve"> במקום לגייס צעירים בני </w:t>
      </w:r>
      <w:r>
        <w:rPr>
          <w:rFonts w:eastAsia="Arial"/>
          <w:lang w:bidi="en-US"/>
        </w:rPr>
        <w:t>18</w:t>
      </w:r>
      <w:r>
        <w:rPr>
          <w:rFonts w:eastAsia="Arial"/>
          <w:rtl/>
          <w:lang w:val="he-IL" w:eastAsia="he-IL"/>
        </w:rPr>
        <w:t xml:space="preserve"> </w:t>
      </w:r>
      <w:r>
        <w:rPr>
          <w:rtl/>
          <w:lang w:val="he-IL" w:eastAsia="he-IL"/>
        </w:rPr>
        <w:t>בריאים בגופם ובנפשם</w:t>
      </w:r>
      <w:r>
        <w:rPr>
          <w:rFonts w:hint="cs"/>
          <w:rtl/>
          <w:lang w:val="he-IL" w:eastAsia="he-IL"/>
        </w:rPr>
        <w:t>,</w:t>
      </w:r>
      <w:r>
        <w:rPr>
          <w:rtl/>
          <w:lang w:val="he-IL" w:eastAsia="he-IL"/>
        </w:rPr>
        <w:t xml:space="preserve"> שאין שום מניעה שישרתו את המדינה מלבד מניעה א</w:t>
      </w:r>
      <w:r>
        <w:rPr>
          <w:rFonts w:hint="cs"/>
          <w:rtl/>
          <w:lang w:val="he-IL" w:eastAsia="he-IL"/>
        </w:rPr>
        <w:t>ח</w:t>
      </w:r>
      <w:r>
        <w:rPr>
          <w:rtl/>
          <w:lang w:val="he-IL" w:eastAsia="he-IL"/>
        </w:rPr>
        <w:t>ת</w:t>
      </w:r>
      <w:r>
        <w:rPr>
          <w:rFonts w:hint="cs"/>
          <w:rtl/>
          <w:lang w:val="he-IL" w:eastAsia="he-IL"/>
        </w:rPr>
        <w:t xml:space="preserve"> –</w:t>
      </w:r>
      <w:r>
        <w:rPr>
          <w:rtl/>
          <w:lang w:val="he-IL" w:eastAsia="he-IL"/>
        </w:rPr>
        <w:t xml:space="preserve"> שהם נולדו למגזר </w:t>
      </w:r>
      <w:r>
        <w:rPr>
          <w:rFonts w:hint="cs"/>
          <w:rtl/>
          <w:lang w:val="he-IL" w:eastAsia="he-IL"/>
        </w:rPr>
        <w:t>ש</w:t>
      </w:r>
      <w:r>
        <w:rPr>
          <w:rtl/>
          <w:lang w:val="he-IL" w:eastAsia="he-IL"/>
        </w:rPr>
        <w:t>בו עסקנים מנצלים את כו</w:t>
      </w:r>
      <w:r>
        <w:rPr>
          <w:rFonts w:hint="cs"/>
          <w:rtl/>
          <w:lang w:val="he-IL" w:eastAsia="he-IL"/>
        </w:rPr>
        <w:t>ח</w:t>
      </w:r>
      <w:r>
        <w:rPr>
          <w:rtl/>
          <w:lang w:val="he-IL" w:eastAsia="he-IL"/>
        </w:rPr>
        <w:t>ם הפוליטי כדי לפטור אותם משירות למען המדינה</w:t>
      </w:r>
      <w:r>
        <w:rPr>
          <w:rFonts w:hint="cs"/>
          <w:rtl/>
          <w:lang w:val="he-IL" w:eastAsia="he-IL"/>
        </w:rPr>
        <w:t xml:space="preserve"> </w:t>
      </w:r>
      <w:bookmarkStart w:id="20041" w:name="_ETM_Q31_419688"/>
      <w:bookmarkEnd w:id="20041"/>
      <w:r>
        <w:rPr>
          <w:rFonts w:hint="cs"/>
          <w:rtl/>
          <w:lang w:val="he-IL" w:eastAsia="he-IL"/>
        </w:rPr>
        <w:t>–</w:t>
      </w:r>
      <w:r>
        <w:rPr>
          <w:rtl/>
          <w:lang w:val="he-IL" w:eastAsia="he-IL"/>
        </w:rPr>
        <w:t xml:space="preserve"> מכבידים את הנטל על כתפ</w:t>
      </w:r>
      <w:r>
        <w:rPr>
          <w:rFonts w:hint="cs"/>
          <w:rtl/>
          <w:lang w:val="he-IL" w:eastAsia="he-IL"/>
        </w:rPr>
        <w:t>י</w:t>
      </w:r>
      <w:r>
        <w:rPr>
          <w:rtl/>
          <w:lang w:val="he-IL" w:eastAsia="he-IL"/>
        </w:rPr>
        <w:t xml:space="preserve"> אלה שכבר נושאים בו.</w:t>
      </w:r>
      <w:r w:rsidR="00CD328E">
        <w:rPr>
          <w:rFonts w:hint="cs"/>
          <w:rtl/>
        </w:rPr>
        <w:t xml:space="preserve"> </w:t>
      </w:r>
      <w:r>
        <w:rPr>
          <w:rtl/>
          <w:lang w:val="he-IL" w:eastAsia="he-IL"/>
        </w:rPr>
        <w:t xml:space="preserve">במקום לצמצם את </w:t>
      </w:r>
      <w:r>
        <w:rPr>
          <w:rFonts w:hint="cs"/>
          <w:rtl/>
          <w:lang w:val="he-IL" w:eastAsia="he-IL"/>
        </w:rPr>
        <w:t>ה</w:t>
      </w:r>
      <w:r>
        <w:rPr>
          <w:rtl/>
          <w:lang w:val="he-IL" w:eastAsia="he-IL"/>
        </w:rPr>
        <w:t>אי</w:t>
      </w:r>
      <w:r>
        <w:rPr>
          <w:rFonts w:hint="cs"/>
          <w:rtl/>
          <w:lang w:val="he-IL" w:eastAsia="he-IL"/>
        </w:rPr>
        <w:t>-</w:t>
      </w:r>
      <w:r>
        <w:rPr>
          <w:rtl/>
          <w:lang w:val="he-IL" w:eastAsia="he-IL"/>
        </w:rPr>
        <w:t xml:space="preserve">שוויון מגדילים אותו. </w:t>
      </w:r>
      <w:r>
        <w:rPr>
          <w:rFonts w:hint="cs"/>
          <w:rtl/>
          <w:lang w:val="he-IL" w:eastAsia="he-IL"/>
        </w:rPr>
        <w:t xml:space="preserve">דרך אגב, גיוס חרדים זה גם הרבה </w:t>
      </w:r>
      <w:bookmarkStart w:id="20042" w:name="_ETM_Q31_424000"/>
      <w:bookmarkEnd w:id="20042"/>
      <w:r>
        <w:rPr>
          <w:rFonts w:hint="cs"/>
          <w:rtl/>
          <w:lang w:val="he-IL" w:eastAsia="he-IL"/>
        </w:rPr>
        <w:t xml:space="preserve">יותר זול למדינה, כי אנשי מילואים עולים, אם אני לא טועה, פי ארבעה מסדיר. </w:t>
      </w:r>
    </w:p>
    <w:p w:rsidR="00515B1F" w:rsidRDefault="00515B1F" w:rsidP="00350FCE">
      <w:pPr>
        <w:rPr>
          <w:rtl/>
          <w:lang w:val="he-IL" w:eastAsia="he-IL"/>
        </w:rPr>
      </w:pPr>
      <w:bookmarkStart w:id="20043" w:name="_ETM_Q31_431000"/>
      <w:bookmarkEnd w:id="20043"/>
    </w:p>
    <w:p w:rsidR="00515B1F" w:rsidRDefault="00515B1F" w:rsidP="00350FCE">
      <w:pPr>
        <w:pStyle w:val="af6"/>
        <w:keepNext/>
        <w:rPr>
          <w:rtl/>
          <w:lang w:val="he-IL"/>
        </w:rPr>
      </w:pPr>
      <w:bookmarkStart w:id="20044" w:name="ET_interruption_5855_8"/>
      <w:r w:rsidRPr="004652C2">
        <w:rPr>
          <w:rStyle w:val="TagStyle"/>
          <w:rtl/>
        </w:rPr>
        <w:t xml:space="preserve"> &lt;&lt; קריאה &gt;&gt;</w:t>
      </w:r>
      <w:r w:rsidRPr="0030756C">
        <w:rPr>
          <w:rStyle w:val="TagStyle"/>
          <w:rtl/>
        </w:rPr>
        <w:t xml:space="preserve"> </w:t>
      </w:r>
      <w:r>
        <w:rPr>
          <w:rtl/>
          <w:lang w:val="he-IL"/>
        </w:rPr>
        <w:t>מתן כהנא (המחנה הממלכתי):</w:t>
      </w:r>
      <w:r w:rsidRPr="0030756C">
        <w:rPr>
          <w:rStyle w:val="TagStyle"/>
          <w:rtl/>
        </w:rPr>
        <w:t xml:space="preserve"> </w:t>
      </w:r>
      <w:r w:rsidRPr="004652C2">
        <w:rPr>
          <w:rStyle w:val="TagStyle"/>
          <w:rtl/>
        </w:rPr>
        <w:t>&lt;&lt; קריאה &gt;&gt;</w:t>
      </w:r>
      <w:r>
        <w:rPr>
          <w:rtl/>
          <w:lang w:val="he-IL"/>
        </w:rPr>
        <w:t xml:space="preserve"> </w:t>
      </w:r>
      <w:bookmarkEnd w:id="20044"/>
    </w:p>
    <w:p w:rsidR="00515B1F" w:rsidRDefault="00515B1F" w:rsidP="00350FCE">
      <w:pPr>
        <w:rPr>
          <w:rtl/>
          <w:lang w:val="he-IL" w:eastAsia="he-IL"/>
        </w:rPr>
      </w:pPr>
    </w:p>
    <w:p w:rsidR="00515B1F" w:rsidRDefault="00515B1F" w:rsidP="00350FCE">
      <w:pPr>
        <w:rPr>
          <w:rtl/>
          <w:lang w:val="he-IL" w:eastAsia="he-IL"/>
        </w:rPr>
      </w:pPr>
      <w:r>
        <w:rPr>
          <w:rFonts w:hint="cs"/>
          <w:rtl/>
          <w:lang w:val="he-IL" w:eastAsia="he-IL"/>
        </w:rPr>
        <w:t xml:space="preserve">פי שניים. 48 </w:t>
      </w:r>
      <w:bookmarkStart w:id="20045" w:name="_ETM_Q31_434000"/>
      <w:bookmarkEnd w:id="20045"/>
      <w:r>
        <w:rPr>
          <w:rFonts w:hint="cs"/>
          <w:rtl/>
          <w:lang w:val="he-IL" w:eastAsia="he-IL"/>
        </w:rPr>
        <w:t xml:space="preserve">במקום 26. </w:t>
      </w:r>
    </w:p>
    <w:p w:rsidR="00515B1F" w:rsidRDefault="00515B1F" w:rsidP="00350FCE">
      <w:pPr>
        <w:rPr>
          <w:rtl/>
          <w:lang w:val="he-IL" w:eastAsia="he-IL"/>
        </w:rPr>
      </w:pPr>
    </w:p>
    <w:p w:rsidR="00515B1F" w:rsidRDefault="00515B1F" w:rsidP="00350FCE">
      <w:pPr>
        <w:pStyle w:val="-"/>
        <w:keepNext/>
        <w:rPr>
          <w:rtl/>
          <w:lang w:val="he-IL"/>
        </w:rPr>
      </w:pPr>
      <w:bookmarkStart w:id="20046" w:name="ET_speakercontinue_6359_9"/>
      <w:r w:rsidRPr="004652C2">
        <w:rPr>
          <w:rStyle w:val="TagStyle"/>
          <w:rtl/>
        </w:rPr>
        <w:t xml:space="preserve"> &lt;&lt; דובר_המשך &gt;&gt;</w:t>
      </w:r>
      <w:r w:rsidRPr="0030756C">
        <w:rPr>
          <w:rStyle w:val="TagStyle"/>
          <w:rtl/>
        </w:rPr>
        <w:t xml:space="preserve"> </w:t>
      </w:r>
      <w:r>
        <w:rPr>
          <w:rtl/>
          <w:lang w:val="he-IL"/>
        </w:rPr>
        <w:t>מטי צרפתי הרכבי (יש עתיד):</w:t>
      </w:r>
      <w:r w:rsidRPr="0030756C">
        <w:rPr>
          <w:rStyle w:val="TagStyle"/>
          <w:rtl/>
        </w:rPr>
        <w:t xml:space="preserve"> </w:t>
      </w:r>
      <w:r w:rsidRPr="004652C2">
        <w:rPr>
          <w:rStyle w:val="TagStyle"/>
          <w:rtl/>
        </w:rPr>
        <w:t>&lt;&lt; דובר_המשך &gt;&gt;</w:t>
      </w:r>
      <w:r>
        <w:rPr>
          <w:rtl/>
          <w:lang w:val="he-IL"/>
        </w:rPr>
        <w:t xml:space="preserve"> </w:t>
      </w:r>
      <w:bookmarkEnd w:id="20046"/>
    </w:p>
    <w:p w:rsidR="00515B1F" w:rsidRDefault="00515B1F" w:rsidP="00350FCE">
      <w:pPr>
        <w:rPr>
          <w:rtl/>
          <w:lang w:val="he-IL" w:eastAsia="he-IL"/>
        </w:rPr>
      </w:pPr>
    </w:p>
    <w:p w:rsidR="00515B1F" w:rsidRDefault="00515B1F" w:rsidP="00350FCE">
      <w:pPr>
        <w:rPr>
          <w:rtl/>
        </w:rPr>
      </w:pPr>
      <w:bookmarkStart w:id="20047" w:name="_ETM_Q31_427000"/>
      <w:bookmarkEnd w:id="20047"/>
      <w:r>
        <w:rPr>
          <w:rFonts w:hint="cs"/>
          <w:rtl/>
          <w:lang w:val="he-IL" w:eastAsia="he-IL"/>
        </w:rPr>
        <w:t xml:space="preserve">פי שניים מסדיר, מיום </w:t>
      </w:r>
      <w:r w:rsidR="00CD328E">
        <w:rPr>
          <w:rFonts w:hint="cs"/>
          <w:rtl/>
          <w:lang w:val="he-IL" w:eastAsia="he-IL"/>
        </w:rPr>
        <w:t>ב</w:t>
      </w:r>
      <w:r>
        <w:rPr>
          <w:rFonts w:hint="cs"/>
          <w:rtl/>
          <w:lang w:val="he-IL" w:eastAsia="he-IL"/>
        </w:rPr>
        <w:t xml:space="preserve">סדיר. משמעותי לתקציב. אז במקום לצמצם את האי-שוויון מגדילים אותו. </w:t>
      </w:r>
      <w:r>
        <w:rPr>
          <w:rtl/>
          <w:lang w:val="he-IL" w:eastAsia="he-IL"/>
        </w:rPr>
        <w:t>המלחמה היא נטל כבד על כתפי האוכלוסייה כולה, אך בעיקר על כתפי אלה שמשרתים בסדיר ובמילואים, בשדה הקרב וגם בעורף</w:t>
      </w:r>
      <w:r>
        <w:rPr>
          <w:rFonts w:hint="cs"/>
          <w:rtl/>
          <w:lang w:val="he-IL" w:eastAsia="he-IL"/>
        </w:rPr>
        <w:t>,</w:t>
      </w:r>
      <w:r>
        <w:rPr>
          <w:rtl/>
          <w:lang w:val="he-IL" w:eastAsia="he-IL"/>
        </w:rPr>
        <w:t xml:space="preserve"> מוסרים את גופם ואת נפשם כדי שאנחנו נוכל לחיות בביטחון.</w:t>
      </w:r>
      <w:r>
        <w:rPr>
          <w:rFonts w:hint="cs"/>
          <w:rtl/>
          <w:lang w:val="he-IL" w:eastAsia="he-IL"/>
        </w:rPr>
        <w:t xml:space="preserve"> לא נשכח גם את המשפחות בעורף, את </w:t>
      </w:r>
      <w:bookmarkStart w:id="20048" w:name="_ETM_Q31_469000"/>
      <w:bookmarkEnd w:id="20048"/>
      <w:r>
        <w:rPr>
          <w:rFonts w:hint="cs"/>
          <w:rtl/>
          <w:lang w:val="he-IL" w:eastAsia="he-IL"/>
        </w:rPr>
        <w:t>התעסוקה, את המצוקה הכלכלית.</w:t>
      </w:r>
    </w:p>
    <w:p w:rsidR="00515B1F" w:rsidRDefault="00515B1F" w:rsidP="00350FCE">
      <w:pPr>
        <w:rPr>
          <w:rtl/>
          <w:lang w:val="he-IL" w:eastAsia="he-IL"/>
        </w:rPr>
      </w:pPr>
    </w:p>
    <w:p w:rsidR="00515B1F" w:rsidRDefault="00515B1F" w:rsidP="00350FCE">
      <w:pPr>
        <w:rPr>
          <w:rtl/>
          <w:lang w:val="he-IL" w:eastAsia="he-IL"/>
        </w:rPr>
      </w:pPr>
      <w:bookmarkStart w:id="20049" w:name="_ETM_Q31_466000"/>
      <w:bookmarkEnd w:id="20049"/>
      <w:r>
        <w:rPr>
          <w:rtl/>
          <w:lang w:val="he-IL" w:eastAsia="he-IL"/>
        </w:rPr>
        <w:t>המילואימניקים שלנו הם מל</w:t>
      </w:r>
      <w:r>
        <w:rPr>
          <w:rFonts w:hint="cs"/>
          <w:rtl/>
          <w:lang w:val="he-IL" w:eastAsia="he-IL"/>
        </w:rPr>
        <w:t>ח</w:t>
      </w:r>
      <w:r>
        <w:rPr>
          <w:rtl/>
          <w:lang w:val="he-IL" w:eastAsia="he-IL"/>
        </w:rPr>
        <w:t xml:space="preserve"> הארץ</w:t>
      </w:r>
      <w:r>
        <w:rPr>
          <w:rFonts w:hint="cs"/>
          <w:rtl/>
          <w:lang w:val="he-IL" w:eastAsia="he-IL"/>
        </w:rPr>
        <w:t>.</w:t>
      </w:r>
      <w:r>
        <w:rPr>
          <w:rtl/>
          <w:lang w:val="he-IL" w:eastAsia="he-IL"/>
        </w:rPr>
        <w:t xml:space="preserve"> הם משרתים בלב חפץ, רבים מהם אפילו לא חיכו לצווי</w:t>
      </w:r>
      <w:r>
        <w:rPr>
          <w:rFonts w:hint="cs"/>
          <w:rtl/>
          <w:lang w:val="he-IL" w:eastAsia="he-IL"/>
        </w:rPr>
        <w:t xml:space="preserve"> 8</w:t>
      </w:r>
      <w:r>
        <w:rPr>
          <w:rFonts w:eastAsia="Arial" w:hint="cs"/>
          <w:rtl/>
          <w:lang w:val="he-IL" w:eastAsia="he-IL"/>
        </w:rPr>
        <w:t>,</w:t>
      </w:r>
      <w:r>
        <w:rPr>
          <w:rFonts w:eastAsia="Arial"/>
          <w:rtl/>
          <w:lang w:val="he-IL" w:eastAsia="he-IL"/>
        </w:rPr>
        <w:t xml:space="preserve"> </w:t>
      </w:r>
      <w:r>
        <w:rPr>
          <w:rtl/>
          <w:lang w:val="he-IL" w:eastAsia="he-IL"/>
        </w:rPr>
        <w:t>פשוט התייצבו</w:t>
      </w:r>
      <w:r>
        <w:rPr>
          <w:rFonts w:hint="cs"/>
          <w:rtl/>
          <w:lang w:val="he-IL" w:eastAsia="he-IL"/>
        </w:rPr>
        <w:t xml:space="preserve"> לאלתר. </w:t>
      </w:r>
      <w:r>
        <w:rPr>
          <w:rtl/>
          <w:lang w:val="he-IL" w:eastAsia="he-IL"/>
        </w:rPr>
        <w:t xml:space="preserve">רבים </w:t>
      </w:r>
      <w:r>
        <w:rPr>
          <w:rFonts w:hint="cs"/>
          <w:rtl/>
          <w:lang w:val="he-IL" w:eastAsia="he-IL"/>
        </w:rPr>
        <w:t xml:space="preserve">גם </w:t>
      </w:r>
      <w:r>
        <w:rPr>
          <w:rtl/>
          <w:lang w:val="he-IL" w:eastAsia="he-IL"/>
        </w:rPr>
        <w:t>התנדבו למרות שכבר עברו את גיל הפטור. הם נ</w:t>
      </w:r>
      <w:r>
        <w:rPr>
          <w:rFonts w:hint="cs"/>
          <w:rtl/>
          <w:lang w:val="he-IL" w:eastAsia="he-IL"/>
        </w:rPr>
        <w:t>ח</w:t>
      </w:r>
      <w:r>
        <w:rPr>
          <w:rtl/>
          <w:lang w:val="he-IL" w:eastAsia="he-IL"/>
        </w:rPr>
        <w:t>ושים להגן על המדינה והם משלמים מ</w:t>
      </w:r>
      <w:r>
        <w:rPr>
          <w:rFonts w:hint="cs"/>
          <w:rtl/>
          <w:lang w:val="he-IL" w:eastAsia="he-IL"/>
        </w:rPr>
        <w:t>ח</w:t>
      </w:r>
      <w:r>
        <w:rPr>
          <w:rtl/>
          <w:lang w:val="he-IL" w:eastAsia="he-IL"/>
        </w:rPr>
        <w:t>יר כבד</w:t>
      </w:r>
      <w:r>
        <w:rPr>
          <w:rFonts w:hint="cs"/>
          <w:rtl/>
          <w:lang w:val="he-IL" w:eastAsia="he-IL"/>
        </w:rPr>
        <w:t xml:space="preserve"> –</w:t>
      </w:r>
      <w:r>
        <w:rPr>
          <w:rtl/>
          <w:lang w:val="he-IL" w:eastAsia="he-IL"/>
        </w:rPr>
        <w:t xml:space="preserve"> מחיר אישי, מ</w:t>
      </w:r>
      <w:r>
        <w:rPr>
          <w:rFonts w:hint="cs"/>
          <w:rtl/>
          <w:lang w:val="he-IL" w:eastAsia="he-IL"/>
        </w:rPr>
        <w:t>ח</w:t>
      </w:r>
      <w:r>
        <w:rPr>
          <w:rtl/>
          <w:lang w:val="he-IL" w:eastAsia="he-IL"/>
        </w:rPr>
        <w:t>יר כלכלי, מ</w:t>
      </w:r>
      <w:r>
        <w:rPr>
          <w:rFonts w:hint="cs"/>
          <w:rtl/>
          <w:lang w:val="he-IL" w:eastAsia="he-IL"/>
        </w:rPr>
        <w:t>ח</w:t>
      </w:r>
      <w:r>
        <w:rPr>
          <w:rtl/>
          <w:lang w:val="he-IL" w:eastAsia="he-IL"/>
        </w:rPr>
        <w:t>יר משפחתי, מ</w:t>
      </w:r>
      <w:r>
        <w:rPr>
          <w:rFonts w:hint="cs"/>
          <w:rtl/>
          <w:lang w:val="he-IL" w:eastAsia="he-IL"/>
        </w:rPr>
        <w:t>ח</w:t>
      </w:r>
      <w:r>
        <w:rPr>
          <w:rtl/>
          <w:lang w:val="he-IL" w:eastAsia="he-IL"/>
        </w:rPr>
        <w:t>יר בריאותי.</w:t>
      </w:r>
      <w:r>
        <w:rPr>
          <w:rFonts w:hint="cs"/>
          <w:rtl/>
          <w:lang w:val="he-IL" w:eastAsia="he-IL"/>
        </w:rPr>
        <w:t xml:space="preserve"> </w:t>
      </w:r>
      <w:r>
        <w:rPr>
          <w:rtl/>
          <w:lang w:val="he-IL" w:eastAsia="he-IL"/>
        </w:rPr>
        <w:t xml:space="preserve">חלקם גם שילמו וחלילה ישלמו בחייהם. </w:t>
      </w:r>
    </w:p>
    <w:p w:rsidR="00515B1F" w:rsidRDefault="00515B1F" w:rsidP="00350FCE">
      <w:pPr>
        <w:rPr>
          <w:rtl/>
          <w:lang w:val="he-IL" w:eastAsia="he-IL"/>
        </w:rPr>
      </w:pPr>
    </w:p>
    <w:p w:rsidR="00515B1F" w:rsidRDefault="00515B1F" w:rsidP="00350FCE">
      <w:pPr>
        <w:rPr>
          <w:rtl/>
        </w:rPr>
      </w:pPr>
      <w:bookmarkStart w:id="20050" w:name="_ETM_Q31_507000"/>
      <w:bookmarkEnd w:id="20050"/>
      <w:r>
        <w:rPr>
          <w:rtl/>
          <w:lang w:val="he-IL" w:eastAsia="he-IL"/>
        </w:rPr>
        <w:t xml:space="preserve">החקיקה שמאריכה את שירותם </w:t>
      </w:r>
      <w:r>
        <w:rPr>
          <w:rFonts w:hint="cs"/>
          <w:rtl/>
          <w:lang w:val="he-IL" w:eastAsia="he-IL"/>
        </w:rPr>
        <w:t>של המילואימניקים</w:t>
      </w:r>
      <w:bookmarkStart w:id="20051" w:name="_ETM_Q31_509000"/>
      <w:bookmarkEnd w:id="20051"/>
      <w:r>
        <w:rPr>
          <w:rFonts w:hint="cs"/>
          <w:rtl/>
          <w:lang w:val="he-IL" w:eastAsia="he-IL"/>
        </w:rPr>
        <w:t xml:space="preserve"> </w:t>
      </w:r>
      <w:r>
        <w:rPr>
          <w:rtl/>
          <w:lang w:val="he-IL" w:eastAsia="he-IL"/>
        </w:rPr>
        <w:t>היא יריקה בפניהם, היא מנציחה מציאות מעוות</w:t>
      </w:r>
      <w:r>
        <w:rPr>
          <w:rFonts w:hint="cs"/>
          <w:rtl/>
          <w:lang w:val="he-IL" w:eastAsia="he-IL"/>
        </w:rPr>
        <w:t>ת</w:t>
      </w:r>
      <w:r>
        <w:rPr>
          <w:rtl/>
          <w:lang w:val="he-IL" w:eastAsia="he-IL"/>
        </w:rPr>
        <w:t xml:space="preserve"> שבה סחטנות פוליטית גוברת על שיקולים של טובת המדינה וכלל אזרחיה וגוברת על השוויון בפני החוק והצדק. את הסדקים כבר אפשר לראות</w:t>
      </w:r>
      <w:r>
        <w:rPr>
          <w:rFonts w:hint="cs"/>
          <w:rtl/>
          <w:lang w:val="he-IL" w:eastAsia="he-IL"/>
        </w:rPr>
        <w:t>,</w:t>
      </w:r>
      <w:r>
        <w:rPr>
          <w:rtl/>
          <w:lang w:val="he-IL" w:eastAsia="he-IL"/>
        </w:rPr>
        <w:t xml:space="preserve"> יש גבול למה שהנושאים בנטל מסוגלים ומוכנים לשאת</w:t>
      </w:r>
      <w:r>
        <w:rPr>
          <w:rFonts w:hint="cs"/>
          <w:rtl/>
          <w:lang w:val="he-IL" w:eastAsia="he-IL"/>
        </w:rPr>
        <w:t>,</w:t>
      </w:r>
      <w:r>
        <w:rPr>
          <w:rtl/>
          <w:lang w:val="he-IL" w:eastAsia="he-IL"/>
        </w:rPr>
        <w:t xml:space="preserve"> והמעמסה כבר כבדה מנשוא.</w:t>
      </w:r>
    </w:p>
    <w:p w:rsidR="00515B1F" w:rsidRDefault="00515B1F" w:rsidP="00350FCE">
      <w:pPr>
        <w:rPr>
          <w:rtl/>
          <w:lang w:val="he-IL" w:eastAsia="he-IL"/>
        </w:rPr>
      </w:pPr>
    </w:p>
    <w:p w:rsidR="00515B1F" w:rsidRDefault="00515B1F" w:rsidP="00CD328E">
      <w:pPr>
        <w:rPr>
          <w:rtl/>
        </w:rPr>
      </w:pPr>
      <w:bookmarkStart w:id="20052" w:name="_ETM_Q31_534000"/>
      <w:bookmarkEnd w:id="20052"/>
      <w:r>
        <w:rPr>
          <w:rFonts w:hint="cs"/>
          <w:rtl/>
          <w:lang w:val="he-IL" w:eastAsia="he-IL"/>
        </w:rPr>
        <w:t>אני קוראת פה, לבית הזה, לחברים שמחויבים לשוויון בנטל</w:t>
      </w:r>
      <w:r w:rsidR="00CD328E">
        <w:rPr>
          <w:rFonts w:hint="cs"/>
          <w:rtl/>
          <w:lang w:val="he-IL" w:eastAsia="he-IL"/>
        </w:rPr>
        <w:t>:</w:t>
      </w:r>
      <w:r>
        <w:rPr>
          <w:rFonts w:hint="cs"/>
          <w:rtl/>
          <w:lang w:val="he-IL" w:eastAsia="he-IL"/>
        </w:rPr>
        <w:t xml:space="preserve"> </w:t>
      </w:r>
      <w:r>
        <w:rPr>
          <w:rtl/>
          <w:lang w:val="he-IL" w:eastAsia="he-IL"/>
        </w:rPr>
        <w:t>חייבים לעצור את החקיקה הזאת לפני שהסדקים יהפכו לשברים</w:t>
      </w:r>
      <w:r>
        <w:rPr>
          <w:rFonts w:hint="cs"/>
          <w:rtl/>
          <w:lang w:val="he-IL" w:eastAsia="he-IL"/>
        </w:rPr>
        <w:t>, לסדקים עמוקים כל כך</w:t>
      </w:r>
      <w:r>
        <w:rPr>
          <w:rtl/>
          <w:lang w:val="he-IL" w:eastAsia="he-IL"/>
        </w:rPr>
        <w:t xml:space="preserve"> </w:t>
      </w:r>
      <w:r>
        <w:rPr>
          <w:rFonts w:hint="cs"/>
          <w:rtl/>
          <w:lang w:val="he-IL" w:eastAsia="he-IL"/>
        </w:rPr>
        <w:t xml:space="preserve">– </w:t>
      </w:r>
      <w:r>
        <w:rPr>
          <w:rtl/>
          <w:lang w:val="he-IL" w:eastAsia="he-IL"/>
        </w:rPr>
        <w:t xml:space="preserve">שלא ניתן יהיה לאחות </w:t>
      </w:r>
      <w:r>
        <w:rPr>
          <w:rFonts w:hint="cs"/>
          <w:rtl/>
          <w:lang w:val="he-IL" w:eastAsia="he-IL"/>
        </w:rPr>
        <w:t xml:space="preserve">אותם </w:t>
      </w:r>
      <w:r>
        <w:rPr>
          <w:rtl/>
          <w:lang w:val="he-IL" w:eastAsia="he-IL"/>
        </w:rPr>
        <w:t>לעולם.</w:t>
      </w:r>
    </w:p>
    <w:p w:rsidR="00515B1F" w:rsidRDefault="00515B1F" w:rsidP="00350FCE">
      <w:pPr>
        <w:rPr>
          <w:rtl/>
        </w:rPr>
      </w:pPr>
    </w:p>
    <w:p w:rsidR="00515B1F" w:rsidRDefault="00515B1F" w:rsidP="00350FCE">
      <w:pPr>
        <w:pStyle w:val="af8"/>
        <w:keepNext/>
        <w:rPr>
          <w:rtl/>
        </w:rPr>
      </w:pPr>
      <w:r w:rsidRPr="004652C2">
        <w:rPr>
          <w:rStyle w:val="TagStyle"/>
          <w:rtl/>
        </w:rPr>
        <w:t xml:space="preserve"> &lt;&lt; יור &gt;&gt;</w:t>
      </w:r>
      <w:r w:rsidRPr="007B59DC">
        <w:rPr>
          <w:rStyle w:val="TagStyle"/>
          <w:rtl/>
        </w:rPr>
        <w:t xml:space="preserve"> </w:t>
      </w:r>
      <w:r>
        <w:rPr>
          <w:rtl/>
        </w:rPr>
        <w:t>היו"ר חנוך דב מלביצקי:</w:t>
      </w:r>
      <w:r w:rsidRPr="007B59DC">
        <w:rPr>
          <w:rStyle w:val="TagStyle"/>
          <w:rtl/>
        </w:rPr>
        <w:t xml:space="preserve"> </w:t>
      </w:r>
      <w:r w:rsidRPr="004652C2">
        <w:rPr>
          <w:rStyle w:val="TagStyle"/>
          <w:rtl/>
        </w:rPr>
        <w:t>&lt;&lt; יור &gt;&gt;</w:t>
      </w:r>
      <w:r>
        <w:rPr>
          <w:rtl/>
        </w:rPr>
        <w:t xml:space="preserve"> </w:t>
      </w:r>
    </w:p>
    <w:p w:rsidR="00515B1F" w:rsidRDefault="00515B1F" w:rsidP="00350FCE">
      <w:pPr>
        <w:rPr>
          <w:rtl/>
        </w:rPr>
      </w:pPr>
    </w:p>
    <w:p w:rsidR="00515B1F" w:rsidRPr="007B59DC" w:rsidRDefault="00515B1F" w:rsidP="00350FCE">
      <w:pPr>
        <w:rPr>
          <w:rtl/>
        </w:rPr>
      </w:pPr>
      <w:bookmarkStart w:id="20053" w:name="_ETM_Q31_559000"/>
      <w:bookmarkEnd w:id="20053"/>
      <w:r>
        <w:rPr>
          <w:rFonts w:hint="cs"/>
          <w:rtl/>
        </w:rPr>
        <w:t>תודה רבה. חבר הכנסת מעוז, בבקשה, אדוני.</w:t>
      </w:r>
      <w:bookmarkStart w:id="20054" w:name="_ETM_Q31_563000"/>
      <w:bookmarkEnd w:id="20054"/>
      <w:r>
        <w:rPr>
          <w:rFonts w:hint="cs"/>
          <w:rtl/>
        </w:rPr>
        <w:t xml:space="preserve"> </w:t>
      </w:r>
    </w:p>
    <w:p w:rsidR="00515B1F" w:rsidRDefault="00515B1F" w:rsidP="00350FCE">
      <w:pPr>
        <w:rPr>
          <w:rtl/>
        </w:rPr>
      </w:pPr>
      <w:bookmarkStart w:id="20055" w:name="_ETM_Q31_321000"/>
      <w:bookmarkStart w:id="20056" w:name="_ETM_Q31_322680"/>
      <w:bookmarkStart w:id="20057" w:name="_ETM_Q31_583710"/>
      <w:bookmarkEnd w:id="20055"/>
      <w:bookmarkEnd w:id="20056"/>
      <w:bookmarkEnd w:id="20057"/>
    </w:p>
    <w:p w:rsidR="00515B1F" w:rsidRDefault="00515B1F" w:rsidP="00350FCE">
      <w:pPr>
        <w:pStyle w:val="a4"/>
        <w:keepNext/>
        <w:rPr>
          <w:rtl/>
        </w:rPr>
      </w:pPr>
      <w:bookmarkStart w:id="20058" w:name="ET_speaker_6153_11"/>
      <w:r w:rsidRPr="004652C2">
        <w:rPr>
          <w:rStyle w:val="TagStyle"/>
          <w:rtl/>
        </w:rPr>
        <w:t xml:space="preserve"> &lt;&lt; דובר &gt;&gt;</w:t>
      </w:r>
      <w:r w:rsidRPr="007B59DC">
        <w:rPr>
          <w:rStyle w:val="TagStyle"/>
          <w:rtl/>
        </w:rPr>
        <w:t xml:space="preserve"> </w:t>
      </w:r>
      <w:bookmarkStart w:id="20059" w:name="_Toc169620354"/>
      <w:bookmarkStart w:id="20060" w:name="_Toc169620671"/>
      <w:bookmarkStart w:id="20061" w:name="_Toc169625945"/>
      <w:bookmarkStart w:id="20062" w:name="_Toc169626166"/>
      <w:bookmarkStart w:id="20063" w:name="_Toc191551278"/>
      <w:r>
        <w:rPr>
          <w:rtl/>
        </w:rPr>
        <w:t>אבי מעוז (נעם):</w:t>
      </w:r>
      <w:bookmarkEnd w:id="20059"/>
      <w:bookmarkEnd w:id="20060"/>
      <w:bookmarkEnd w:id="20061"/>
      <w:bookmarkEnd w:id="20062"/>
      <w:bookmarkEnd w:id="20063"/>
      <w:r w:rsidRPr="007B59DC">
        <w:rPr>
          <w:rStyle w:val="TagStyle"/>
          <w:rtl/>
        </w:rPr>
        <w:t xml:space="preserve"> </w:t>
      </w:r>
      <w:r w:rsidRPr="004652C2">
        <w:rPr>
          <w:rStyle w:val="TagStyle"/>
          <w:rtl/>
        </w:rPr>
        <w:t>&lt;&lt; דובר &gt;&gt;</w:t>
      </w:r>
      <w:r>
        <w:rPr>
          <w:rtl/>
        </w:rPr>
        <w:t xml:space="preserve"> </w:t>
      </w:r>
      <w:bookmarkEnd w:id="20058"/>
    </w:p>
    <w:p w:rsidR="00515B1F" w:rsidRDefault="00515B1F" w:rsidP="00350FCE">
      <w:pPr>
        <w:rPr>
          <w:rtl/>
        </w:rPr>
      </w:pPr>
    </w:p>
    <w:p w:rsidR="00515B1F" w:rsidRDefault="00515B1F" w:rsidP="00350FCE">
      <w:pPr>
        <w:rPr>
          <w:rtl/>
        </w:rPr>
      </w:pPr>
      <w:r>
        <w:rPr>
          <w:rtl/>
        </w:rPr>
        <w:t xml:space="preserve">אדוני </w:t>
      </w:r>
      <w:bookmarkStart w:id="20064" w:name="_ETM_Q31_584100"/>
      <w:bookmarkEnd w:id="20064"/>
      <w:r>
        <w:rPr>
          <w:rtl/>
        </w:rPr>
        <w:t>היושב-ראש</w:t>
      </w:r>
      <w:r>
        <w:rPr>
          <w:rFonts w:hint="cs"/>
          <w:rtl/>
        </w:rPr>
        <w:t>,</w:t>
      </w:r>
      <w:r>
        <w:rPr>
          <w:rtl/>
        </w:rPr>
        <w:t xml:space="preserve"> </w:t>
      </w:r>
      <w:bookmarkStart w:id="20065" w:name="_ETM_Q31_584909"/>
      <w:bookmarkEnd w:id="20065"/>
      <w:r>
        <w:rPr>
          <w:rtl/>
        </w:rPr>
        <w:t xml:space="preserve">כנסת </w:t>
      </w:r>
      <w:bookmarkStart w:id="20066" w:name="_ETM_Q31_585360"/>
      <w:bookmarkEnd w:id="20066"/>
      <w:r>
        <w:rPr>
          <w:rtl/>
        </w:rPr>
        <w:t>נכבדה</w:t>
      </w:r>
      <w:r>
        <w:rPr>
          <w:rFonts w:hint="cs"/>
          <w:rtl/>
        </w:rPr>
        <w:t>,</w:t>
      </w:r>
      <w:r>
        <w:rPr>
          <w:rtl/>
        </w:rPr>
        <w:t xml:space="preserve"> </w:t>
      </w:r>
      <w:bookmarkStart w:id="20067" w:name="_ETM_Q31_587229"/>
      <w:bookmarkEnd w:id="20067"/>
      <w:r>
        <w:rPr>
          <w:rtl/>
        </w:rPr>
        <w:t xml:space="preserve">מה </w:t>
      </w:r>
      <w:bookmarkStart w:id="20068" w:name="_ETM_Q31_587409"/>
      <w:bookmarkEnd w:id="20068"/>
      <w:r>
        <w:rPr>
          <w:rtl/>
        </w:rPr>
        <w:t xml:space="preserve">רוצה </w:t>
      </w:r>
      <w:bookmarkStart w:id="20069" w:name="_ETM_Q31_587829"/>
      <w:bookmarkEnd w:id="20069"/>
      <w:r>
        <w:rPr>
          <w:rtl/>
        </w:rPr>
        <w:t>השמאל</w:t>
      </w:r>
      <w:r>
        <w:rPr>
          <w:rFonts w:hint="cs"/>
          <w:rtl/>
        </w:rPr>
        <w:t>?</w:t>
      </w:r>
      <w:r>
        <w:rPr>
          <w:rtl/>
        </w:rPr>
        <w:t xml:space="preserve"> </w:t>
      </w:r>
      <w:bookmarkStart w:id="20070" w:name="_ETM_Q31_589429"/>
      <w:bookmarkEnd w:id="20070"/>
      <w:r>
        <w:rPr>
          <w:rtl/>
        </w:rPr>
        <w:t>דמוקרטיה</w:t>
      </w:r>
      <w:r>
        <w:rPr>
          <w:rFonts w:hint="cs"/>
          <w:rtl/>
        </w:rPr>
        <w:t>.</w:t>
      </w:r>
      <w:r>
        <w:rPr>
          <w:rtl/>
        </w:rPr>
        <w:t xml:space="preserve"> </w:t>
      </w:r>
      <w:bookmarkStart w:id="20071" w:name="_ETM_Q31_590909"/>
      <w:bookmarkEnd w:id="20071"/>
      <w:r>
        <w:rPr>
          <w:rtl/>
        </w:rPr>
        <w:t xml:space="preserve">כלומר </w:t>
      </w:r>
      <w:bookmarkStart w:id="20072" w:name="_ETM_Q31_591970"/>
      <w:bookmarkEnd w:id="20072"/>
      <w:r>
        <w:rPr>
          <w:rFonts w:hint="cs"/>
          <w:rtl/>
        </w:rPr>
        <w:t>בח</w:t>
      </w:r>
      <w:r>
        <w:rPr>
          <w:rtl/>
        </w:rPr>
        <w:t xml:space="preserve">ירות </w:t>
      </w:r>
      <w:bookmarkStart w:id="20073" w:name="_ETM_Q31_592450"/>
      <w:bookmarkEnd w:id="20073"/>
      <w:r>
        <w:rPr>
          <w:rtl/>
        </w:rPr>
        <w:t>נוספות</w:t>
      </w:r>
      <w:r>
        <w:rPr>
          <w:rFonts w:hint="cs"/>
          <w:rtl/>
        </w:rPr>
        <w:t>.</w:t>
      </w:r>
      <w:r>
        <w:rPr>
          <w:rtl/>
        </w:rPr>
        <w:t xml:space="preserve"> </w:t>
      </w:r>
      <w:bookmarkStart w:id="20074" w:name="_ETM_Q31_594100"/>
      <w:bookmarkEnd w:id="20074"/>
      <w:r>
        <w:rPr>
          <w:rtl/>
        </w:rPr>
        <w:t xml:space="preserve">כאילו </w:t>
      </w:r>
      <w:bookmarkStart w:id="20075" w:name="_ETM_Q31_594490"/>
      <w:bookmarkEnd w:id="20075"/>
      <w:r>
        <w:rPr>
          <w:rtl/>
        </w:rPr>
        <w:t xml:space="preserve">שבבחירות </w:t>
      </w:r>
      <w:bookmarkStart w:id="20076" w:name="_ETM_Q31_595179"/>
      <w:bookmarkEnd w:id="20076"/>
      <w:r>
        <w:rPr>
          <w:rtl/>
        </w:rPr>
        <w:t xml:space="preserve">האחרונות </w:t>
      </w:r>
      <w:bookmarkStart w:id="20077" w:name="_ETM_Q31_595719"/>
      <w:bookmarkEnd w:id="20077"/>
      <w:r>
        <w:rPr>
          <w:rtl/>
        </w:rPr>
        <w:t xml:space="preserve">ההכרעה </w:t>
      </w:r>
      <w:bookmarkStart w:id="20078" w:name="_ETM_Q31_596140"/>
      <w:bookmarkEnd w:id="20078"/>
      <w:r>
        <w:rPr>
          <w:rtl/>
        </w:rPr>
        <w:t xml:space="preserve">לא </w:t>
      </w:r>
      <w:bookmarkStart w:id="20079" w:name="_ETM_Q31_596319"/>
      <w:bookmarkEnd w:id="20079"/>
      <w:r>
        <w:rPr>
          <w:rtl/>
        </w:rPr>
        <w:t xml:space="preserve">הייתה </w:t>
      </w:r>
      <w:bookmarkStart w:id="20080" w:name="_ETM_Q31_596560"/>
      <w:bookmarkEnd w:id="20080"/>
      <w:r>
        <w:rPr>
          <w:rtl/>
        </w:rPr>
        <w:t xml:space="preserve">מספיק </w:t>
      </w:r>
      <w:bookmarkStart w:id="20081" w:name="_ETM_Q31_597039"/>
      <w:bookmarkEnd w:id="20081"/>
      <w:r>
        <w:rPr>
          <w:rtl/>
        </w:rPr>
        <w:t>ברורה</w:t>
      </w:r>
      <w:r>
        <w:rPr>
          <w:rFonts w:hint="cs"/>
          <w:rtl/>
        </w:rPr>
        <w:t>.</w:t>
      </w:r>
      <w:r>
        <w:rPr>
          <w:rtl/>
        </w:rPr>
        <w:t xml:space="preserve"> </w:t>
      </w:r>
      <w:bookmarkStart w:id="20082" w:name="_ETM_Q31_598509"/>
      <w:bookmarkEnd w:id="20082"/>
      <w:r>
        <w:rPr>
          <w:rtl/>
        </w:rPr>
        <w:t xml:space="preserve">מעניין </w:t>
      </w:r>
      <w:bookmarkStart w:id="20083" w:name="_ETM_Q31_599049"/>
      <w:bookmarkEnd w:id="20083"/>
      <w:r>
        <w:rPr>
          <w:rtl/>
        </w:rPr>
        <w:t xml:space="preserve">שהם </w:t>
      </w:r>
      <w:bookmarkStart w:id="20084" w:name="_ETM_Q31_599290"/>
      <w:bookmarkEnd w:id="20084"/>
      <w:r>
        <w:rPr>
          <w:rtl/>
        </w:rPr>
        <w:t xml:space="preserve">שוכחים </w:t>
      </w:r>
      <w:bookmarkStart w:id="20085" w:name="_ETM_Q31_599830"/>
      <w:bookmarkEnd w:id="20085"/>
      <w:r>
        <w:rPr>
          <w:rtl/>
        </w:rPr>
        <w:t xml:space="preserve">את </w:t>
      </w:r>
      <w:r>
        <w:rPr>
          <w:rFonts w:hint="cs"/>
          <w:rtl/>
        </w:rPr>
        <w:t xml:space="preserve">אזהרתו של </w:t>
      </w:r>
      <w:bookmarkStart w:id="20086" w:name="_ETM_Q31_600400"/>
      <w:bookmarkStart w:id="20087" w:name="_ETM_Q31_600610"/>
      <w:bookmarkEnd w:id="20086"/>
      <w:bookmarkEnd w:id="20087"/>
      <w:r>
        <w:rPr>
          <w:rtl/>
        </w:rPr>
        <w:t xml:space="preserve">שמעון </w:t>
      </w:r>
      <w:bookmarkStart w:id="20088" w:name="_ETM_Q31_600939"/>
      <w:bookmarkEnd w:id="20088"/>
      <w:r>
        <w:rPr>
          <w:rtl/>
        </w:rPr>
        <w:t xml:space="preserve">פרס </w:t>
      </w:r>
      <w:bookmarkStart w:id="20089" w:name="_ETM_Q31_602210"/>
      <w:bookmarkEnd w:id="20089"/>
      <w:r>
        <w:rPr>
          <w:rtl/>
        </w:rPr>
        <w:t xml:space="preserve">ולא </w:t>
      </w:r>
      <w:bookmarkStart w:id="20090" w:name="_ETM_Q31_602540"/>
      <w:bookmarkEnd w:id="20090"/>
      <w:r>
        <w:rPr>
          <w:rtl/>
        </w:rPr>
        <w:t xml:space="preserve">רק </w:t>
      </w:r>
      <w:bookmarkStart w:id="20091" w:name="_ETM_Q31_602750"/>
      <w:bookmarkEnd w:id="20091"/>
      <w:r>
        <w:rPr>
          <w:rtl/>
        </w:rPr>
        <w:t xml:space="preserve">מתבשמים </w:t>
      </w:r>
      <w:bookmarkStart w:id="20092" w:name="_ETM_Q31_603439"/>
      <w:bookmarkEnd w:id="20092"/>
      <w:r>
        <w:rPr>
          <w:rtl/>
        </w:rPr>
        <w:t xml:space="preserve">מהסקרים </w:t>
      </w:r>
      <w:bookmarkStart w:id="20093" w:name="_ETM_Q31_604159"/>
      <w:bookmarkEnd w:id="20093"/>
      <w:r>
        <w:rPr>
          <w:rtl/>
        </w:rPr>
        <w:t xml:space="preserve">אלא </w:t>
      </w:r>
      <w:bookmarkStart w:id="20094" w:name="_ETM_Q31_604369"/>
      <w:bookmarkEnd w:id="20094"/>
      <w:r>
        <w:rPr>
          <w:rtl/>
        </w:rPr>
        <w:t xml:space="preserve">שותים </w:t>
      </w:r>
      <w:bookmarkStart w:id="20095" w:name="_ETM_Q31_604759"/>
      <w:bookmarkEnd w:id="20095"/>
      <w:r>
        <w:rPr>
          <w:rtl/>
        </w:rPr>
        <w:t xml:space="preserve">אותם </w:t>
      </w:r>
      <w:bookmarkStart w:id="20096" w:name="_ETM_Q31_605060"/>
      <w:bookmarkEnd w:id="20096"/>
      <w:r>
        <w:rPr>
          <w:rtl/>
        </w:rPr>
        <w:t>בשקיקה</w:t>
      </w:r>
      <w:r>
        <w:rPr>
          <w:rFonts w:hint="cs"/>
          <w:rtl/>
        </w:rPr>
        <w:t>.</w:t>
      </w:r>
      <w:r>
        <w:rPr>
          <w:rtl/>
        </w:rPr>
        <w:t xml:space="preserve"> </w:t>
      </w:r>
      <w:bookmarkStart w:id="20097" w:name="_ETM_Q31_606430"/>
      <w:bookmarkEnd w:id="20097"/>
      <w:r>
        <w:rPr>
          <w:rtl/>
        </w:rPr>
        <w:t>ה</w:t>
      </w:r>
      <w:r>
        <w:rPr>
          <w:rFonts w:hint="cs"/>
          <w:rtl/>
        </w:rPr>
        <w:t>י</w:t>
      </w:r>
      <w:r>
        <w:rPr>
          <w:rtl/>
        </w:rPr>
        <w:t xml:space="preserve">נה </w:t>
      </w:r>
      <w:bookmarkStart w:id="20098" w:name="_ETM_Q31_606880"/>
      <w:bookmarkEnd w:id="20098"/>
      <w:r>
        <w:rPr>
          <w:rtl/>
        </w:rPr>
        <w:t xml:space="preserve">עוד </w:t>
      </w:r>
      <w:bookmarkStart w:id="20099" w:name="_ETM_Q31_607150"/>
      <w:bookmarkEnd w:id="20099"/>
      <w:r>
        <w:rPr>
          <w:rtl/>
        </w:rPr>
        <w:t xml:space="preserve">רגע </w:t>
      </w:r>
      <w:bookmarkStart w:id="20100" w:name="_ETM_Q31_607570"/>
      <w:bookmarkEnd w:id="20100"/>
      <w:r>
        <w:rPr>
          <w:rtl/>
        </w:rPr>
        <w:t xml:space="preserve">הם </w:t>
      </w:r>
      <w:bookmarkStart w:id="20101" w:name="_ETM_Q31_607690"/>
      <w:bookmarkEnd w:id="20101"/>
      <w:r>
        <w:rPr>
          <w:rtl/>
        </w:rPr>
        <w:t xml:space="preserve">מפילים </w:t>
      </w:r>
      <w:bookmarkStart w:id="20102" w:name="_ETM_Q31_608170"/>
      <w:bookmarkEnd w:id="20102"/>
      <w:r>
        <w:rPr>
          <w:rtl/>
        </w:rPr>
        <w:t xml:space="preserve">את </w:t>
      </w:r>
      <w:bookmarkStart w:id="20103" w:name="_ETM_Q31_608319"/>
      <w:bookmarkEnd w:id="20103"/>
      <w:r>
        <w:rPr>
          <w:rtl/>
        </w:rPr>
        <w:t xml:space="preserve">הימין </w:t>
      </w:r>
      <w:bookmarkStart w:id="20104" w:name="_ETM_Q31_609810"/>
      <w:bookmarkEnd w:id="20104"/>
      <w:r>
        <w:rPr>
          <w:rtl/>
        </w:rPr>
        <w:t xml:space="preserve">וחוזרים </w:t>
      </w:r>
      <w:bookmarkStart w:id="20105" w:name="_ETM_Q31_610470"/>
      <w:bookmarkEnd w:id="20105"/>
      <w:r>
        <w:rPr>
          <w:rtl/>
        </w:rPr>
        <w:t xml:space="preserve">שוב </w:t>
      </w:r>
      <w:bookmarkStart w:id="20106" w:name="_ETM_Q31_610830"/>
      <w:bookmarkEnd w:id="20106"/>
      <w:r>
        <w:rPr>
          <w:rtl/>
        </w:rPr>
        <w:t>לשלטון</w:t>
      </w:r>
      <w:r>
        <w:rPr>
          <w:rFonts w:hint="cs"/>
          <w:rtl/>
        </w:rPr>
        <w:t>.</w:t>
      </w:r>
    </w:p>
    <w:p w:rsidR="00515B1F" w:rsidRDefault="00515B1F" w:rsidP="00350FCE">
      <w:pPr>
        <w:rPr>
          <w:rtl/>
        </w:rPr>
      </w:pPr>
    </w:p>
    <w:p w:rsidR="00515B1F" w:rsidRDefault="00515B1F" w:rsidP="00350FCE">
      <w:pPr>
        <w:rPr>
          <w:rtl/>
        </w:rPr>
      </w:pPr>
      <w:bookmarkStart w:id="20107" w:name="_ETM_Q31_613000"/>
      <w:bookmarkStart w:id="20108" w:name="_ETM_Q31_612480"/>
      <w:bookmarkEnd w:id="20107"/>
      <w:bookmarkEnd w:id="20108"/>
      <w:r>
        <w:rPr>
          <w:rtl/>
        </w:rPr>
        <w:t xml:space="preserve">אבל </w:t>
      </w:r>
      <w:bookmarkStart w:id="20109" w:name="_ETM_Q31_612810"/>
      <w:bookmarkEnd w:id="20109"/>
      <w:r>
        <w:rPr>
          <w:rtl/>
        </w:rPr>
        <w:t>בוא</w:t>
      </w:r>
      <w:r>
        <w:rPr>
          <w:rFonts w:hint="cs"/>
          <w:rtl/>
        </w:rPr>
        <w:t>ו</w:t>
      </w:r>
      <w:r>
        <w:rPr>
          <w:rtl/>
        </w:rPr>
        <w:t xml:space="preserve"> </w:t>
      </w:r>
      <w:bookmarkStart w:id="20110" w:name="_ETM_Q31_613020"/>
      <w:bookmarkEnd w:id="20110"/>
      <w:r>
        <w:rPr>
          <w:rtl/>
        </w:rPr>
        <w:t xml:space="preserve">רק </w:t>
      </w:r>
      <w:bookmarkStart w:id="20111" w:name="_ETM_Q31_613260"/>
      <w:bookmarkEnd w:id="20111"/>
      <w:r>
        <w:rPr>
          <w:rtl/>
        </w:rPr>
        <w:t>נניח</w:t>
      </w:r>
      <w:r>
        <w:rPr>
          <w:rFonts w:hint="cs"/>
          <w:rtl/>
        </w:rPr>
        <w:t>,</w:t>
      </w:r>
      <w:r>
        <w:rPr>
          <w:rtl/>
        </w:rPr>
        <w:t xml:space="preserve"> </w:t>
      </w:r>
      <w:bookmarkStart w:id="20112" w:name="_ETM_Q31_613770"/>
      <w:bookmarkEnd w:id="20112"/>
      <w:r>
        <w:rPr>
          <w:rtl/>
        </w:rPr>
        <w:t xml:space="preserve">כמובן </w:t>
      </w:r>
      <w:bookmarkStart w:id="20113" w:name="_ETM_Q31_614250"/>
      <w:bookmarkEnd w:id="20113"/>
      <w:r>
        <w:rPr>
          <w:rtl/>
        </w:rPr>
        <w:t xml:space="preserve">באופן </w:t>
      </w:r>
      <w:bookmarkStart w:id="20114" w:name="_ETM_Q31_614610"/>
      <w:bookmarkEnd w:id="20114"/>
      <w:r>
        <w:rPr>
          <w:rtl/>
        </w:rPr>
        <w:t xml:space="preserve">תיאורטי </w:t>
      </w:r>
      <w:bookmarkStart w:id="20115" w:name="_ETM_Q31_615150"/>
      <w:bookmarkEnd w:id="20115"/>
      <w:r>
        <w:rPr>
          <w:rtl/>
        </w:rPr>
        <w:t>לגמרי</w:t>
      </w:r>
      <w:r>
        <w:rPr>
          <w:rFonts w:hint="cs"/>
          <w:rtl/>
        </w:rPr>
        <w:t>,</w:t>
      </w:r>
      <w:r>
        <w:rPr>
          <w:rtl/>
        </w:rPr>
        <w:t xml:space="preserve"> </w:t>
      </w:r>
      <w:bookmarkStart w:id="20116" w:name="_ETM_Q31_616320"/>
      <w:bookmarkEnd w:id="20116"/>
      <w:r>
        <w:rPr>
          <w:rtl/>
        </w:rPr>
        <w:t xml:space="preserve">ששוב </w:t>
      </w:r>
      <w:bookmarkStart w:id="20117" w:name="_ETM_Q31_616830"/>
      <w:bookmarkEnd w:id="20117"/>
      <w:r>
        <w:rPr>
          <w:rtl/>
        </w:rPr>
        <w:t>הימי</w:t>
      </w:r>
      <w:r>
        <w:rPr>
          <w:rFonts w:hint="cs"/>
          <w:rtl/>
        </w:rPr>
        <w:t>ן</w:t>
      </w:r>
      <w:r>
        <w:rPr>
          <w:rtl/>
        </w:rPr>
        <w:t xml:space="preserve"> </w:t>
      </w:r>
      <w:bookmarkStart w:id="20118" w:name="_ETM_Q31_617190"/>
      <w:bookmarkEnd w:id="20118"/>
      <w:r>
        <w:rPr>
          <w:rFonts w:hint="cs"/>
          <w:rtl/>
        </w:rPr>
        <w:t>י</w:t>
      </w:r>
      <w:r>
        <w:rPr>
          <w:rtl/>
        </w:rPr>
        <w:t xml:space="preserve">זכה </w:t>
      </w:r>
      <w:bookmarkStart w:id="20119" w:name="_ETM_Q31_617670"/>
      <w:bookmarkEnd w:id="20119"/>
      <w:r>
        <w:rPr>
          <w:rtl/>
        </w:rPr>
        <w:t>ברוב</w:t>
      </w:r>
      <w:r>
        <w:rPr>
          <w:rFonts w:hint="cs"/>
          <w:rtl/>
        </w:rPr>
        <w:t>.</w:t>
      </w:r>
      <w:r>
        <w:rPr>
          <w:rtl/>
        </w:rPr>
        <w:t xml:space="preserve"> </w:t>
      </w:r>
      <w:bookmarkStart w:id="20120" w:name="_ETM_Q31_618620"/>
      <w:bookmarkEnd w:id="20120"/>
      <w:r>
        <w:rPr>
          <w:rtl/>
        </w:rPr>
        <w:t xml:space="preserve">מה </w:t>
      </w:r>
      <w:bookmarkStart w:id="20121" w:name="_ETM_Q31_618920"/>
      <w:bookmarkStart w:id="20122" w:name="_ETM_Q31_620140"/>
      <w:bookmarkStart w:id="20123" w:name="_ETM_Q31_620380"/>
      <w:bookmarkEnd w:id="20121"/>
      <w:bookmarkEnd w:id="20122"/>
      <w:bookmarkEnd w:id="20123"/>
      <w:r>
        <w:rPr>
          <w:rFonts w:hint="cs"/>
          <w:rtl/>
        </w:rPr>
        <w:t xml:space="preserve">אז? מה </w:t>
      </w:r>
      <w:r>
        <w:rPr>
          <w:rtl/>
        </w:rPr>
        <w:t xml:space="preserve">תהיה </w:t>
      </w:r>
      <w:bookmarkStart w:id="20124" w:name="_ETM_Q31_620890"/>
      <w:bookmarkEnd w:id="20124"/>
      <w:r>
        <w:rPr>
          <w:rtl/>
        </w:rPr>
        <w:t xml:space="preserve">אז </w:t>
      </w:r>
      <w:bookmarkStart w:id="20125" w:name="_ETM_Q31_621220"/>
      <w:bookmarkEnd w:id="20125"/>
      <w:r>
        <w:rPr>
          <w:rFonts w:hint="cs"/>
          <w:rtl/>
        </w:rPr>
        <w:t>ה</w:t>
      </w:r>
      <w:r>
        <w:rPr>
          <w:rtl/>
        </w:rPr>
        <w:t xml:space="preserve">אסטרטגיה </w:t>
      </w:r>
      <w:bookmarkStart w:id="20126" w:name="_ETM_Q31_621910"/>
      <w:bookmarkEnd w:id="20126"/>
      <w:r>
        <w:rPr>
          <w:rtl/>
        </w:rPr>
        <w:t xml:space="preserve">של </w:t>
      </w:r>
      <w:bookmarkStart w:id="20127" w:name="_ETM_Q31_622090"/>
      <w:bookmarkEnd w:id="20127"/>
      <w:r>
        <w:rPr>
          <w:rtl/>
        </w:rPr>
        <w:t>השמאל</w:t>
      </w:r>
      <w:r>
        <w:rPr>
          <w:rFonts w:hint="cs"/>
          <w:rtl/>
        </w:rPr>
        <w:t>?</w:t>
      </w:r>
      <w:r>
        <w:rPr>
          <w:rtl/>
        </w:rPr>
        <w:t xml:space="preserve"> </w:t>
      </w:r>
      <w:bookmarkStart w:id="20128" w:name="_ETM_Q31_623650"/>
      <w:bookmarkEnd w:id="20128"/>
      <w:r>
        <w:rPr>
          <w:rtl/>
        </w:rPr>
        <w:t xml:space="preserve">העיתונאי </w:t>
      </w:r>
      <w:bookmarkStart w:id="20129" w:name="_ETM_Q31_624670"/>
      <w:bookmarkEnd w:id="20129"/>
      <w:r>
        <w:rPr>
          <w:rtl/>
        </w:rPr>
        <w:t>ר</w:t>
      </w:r>
      <w:r>
        <w:rPr>
          <w:rFonts w:hint="cs"/>
          <w:rtl/>
        </w:rPr>
        <w:t xml:space="preserve">ן </w:t>
      </w:r>
      <w:proofErr w:type="spellStart"/>
      <w:r>
        <w:rPr>
          <w:rFonts w:hint="cs"/>
          <w:rtl/>
        </w:rPr>
        <w:t>אדליסט</w:t>
      </w:r>
      <w:proofErr w:type="spellEnd"/>
      <w:r>
        <w:rPr>
          <w:rFonts w:hint="cs"/>
          <w:rtl/>
        </w:rPr>
        <w:t>,</w:t>
      </w:r>
      <w:r>
        <w:rPr>
          <w:rtl/>
        </w:rPr>
        <w:t xml:space="preserve"> </w:t>
      </w:r>
      <w:bookmarkStart w:id="20130" w:name="_ETM_Q31_625269"/>
      <w:bookmarkStart w:id="20131" w:name="_ETM_Q31_625780"/>
      <w:bookmarkEnd w:id="20130"/>
      <w:bookmarkEnd w:id="20131"/>
      <w:r>
        <w:rPr>
          <w:rFonts w:hint="cs"/>
          <w:rtl/>
        </w:rPr>
        <w:t>ממקימי</w:t>
      </w:r>
      <w:r>
        <w:rPr>
          <w:rtl/>
        </w:rPr>
        <w:t xml:space="preserve"> </w:t>
      </w:r>
      <w:bookmarkStart w:id="20132" w:name="_ETM_Q31_626079"/>
      <w:bookmarkEnd w:id="20132"/>
      <w:r>
        <w:rPr>
          <w:rtl/>
        </w:rPr>
        <w:t xml:space="preserve">שלום </w:t>
      </w:r>
      <w:bookmarkStart w:id="20133" w:name="_ETM_Q31_626470"/>
      <w:bookmarkEnd w:id="20133"/>
      <w:r>
        <w:rPr>
          <w:rtl/>
        </w:rPr>
        <w:t>עכשיו</w:t>
      </w:r>
      <w:r>
        <w:rPr>
          <w:rFonts w:hint="cs"/>
          <w:rtl/>
        </w:rPr>
        <w:t>,</w:t>
      </w:r>
      <w:r>
        <w:rPr>
          <w:rtl/>
        </w:rPr>
        <w:t xml:space="preserve"> </w:t>
      </w:r>
      <w:bookmarkStart w:id="20134" w:name="_ETM_Q31_626920"/>
      <w:bookmarkEnd w:id="20134"/>
      <w:r>
        <w:rPr>
          <w:rtl/>
        </w:rPr>
        <w:t xml:space="preserve">נשאל </w:t>
      </w:r>
      <w:bookmarkStart w:id="20135" w:name="_ETM_Q31_627370"/>
      <w:bookmarkEnd w:id="20135"/>
      <w:r>
        <w:rPr>
          <w:rtl/>
        </w:rPr>
        <w:t xml:space="preserve">ברדיו </w:t>
      </w:r>
      <w:bookmarkStart w:id="20136" w:name="_ETM_Q31_627790"/>
      <w:bookmarkEnd w:id="20136"/>
      <w:r>
        <w:rPr>
          <w:rtl/>
        </w:rPr>
        <w:t xml:space="preserve">גלי </w:t>
      </w:r>
      <w:bookmarkStart w:id="20137" w:name="_ETM_Q31_628090"/>
      <w:bookmarkEnd w:id="20137"/>
      <w:r>
        <w:rPr>
          <w:rtl/>
        </w:rPr>
        <w:t xml:space="preserve">ישראל </w:t>
      </w:r>
      <w:bookmarkStart w:id="20138" w:name="_ETM_Q31_628420"/>
      <w:bookmarkEnd w:id="20138"/>
      <w:r>
        <w:rPr>
          <w:rtl/>
        </w:rPr>
        <w:t xml:space="preserve">לפני </w:t>
      </w:r>
      <w:bookmarkStart w:id="20139" w:name="_ETM_Q31_628689"/>
      <w:bookmarkEnd w:id="20139"/>
      <w:r>
        <w:rPr>
          <w:rtl/>
        </w:rPr>
        <w:t xml:space="preserve">חודשיים </w:t>
      </w:r>
      <w:bookmarkStart w:id="20140" w:name="_ETM_Q31_629980"/>
      <w:bookmarkEnd w:id="20140"/>
      <w:r>
        <w:rPr>
          <w:rtl/>
        </w:rPr>
        <w:t xml:space="preserve">אם </w:t>
      </w:r>
      <w:bookmarkStart w:id="20141" w:name="_ETM_Q31_630220"/>
      <w:bookmarkEnd w:id="20141"/>
      <w:r>
        <w:rPr>
          <w:rtl/>
        </w:rPr>
        <w:t xml:space="preserve">במקרה </w:t>
      </w:r>
      <w:bookmarkStart w:id="20142" w:name="_ETM_Q31_630760"/>
      <w:bookmarkEnd w:id="20142"/>
      <w:r>
        <w:rPr>
          <w:rtl/>
        </w:rPr>
        <w:t xml:space="preserve">שהימין </w:t>
      </w:r>
      <w:bookmarkStart w:id="20143" w:name="_ETM_Q31_631360"/>
      <w:bookmarkEnd w:id="20143"/>
      <w:r>
        <w:rPr>
          <w:rtl/>
        </w:rPr>
        <w:t xml:space="preserve">יזכה </w:t>
      </w:r>
      <w:bookmarkStart w:id="20144" w:name="_ETM_Q31_631750"/>
      <w:bookmarkEnd w:id="20144"/>
      <w:r>
        <w:rPr>
          <w:rtl/>
        </w:rPr>
        <w:t xml:space="preserve">ברוב </w:t>
      </w:r>
      <w:bookmarkStart w:id="20145" w:name="_ETM_Q31_632709"/>
      <w:bookmarkEnd w:id="20145"/>
      <w:r>
        <w:rPr>
          <w:rtl/>
        </w:rPr>
        <w:t xml:space="preserve">ויקים </w:t>
      </w:r>
      <w:bookmarkStart w:id="20146" w:name="_ETM_Q31_633250"/>
      <w:bookmarkEnd w:id="20146"/>
      <w:r>
        <w:rPr>
          <w:rtl/>
        </w:rPr>
        <w:t xml:space="preserve">שוב </w:t>
      </w:r>
      <w:bookmarkStart w:id="20147" w:name="_ETM_Q31_633549"/>
      <w:bookmarkEnd w:id="20147"/>
      <w:r>
        <w:rPr>
          <w:rtl/>
        </w:rPr>
        <w:t xml:space="preserve">את </w:t>
      </w:r>
      <w:bookmarkStart w:id="20148" w:name="_ETM_Q31_633670"/>
      <w:bookmarkEnd w:id="20148"/>
      <w:r>
        <w:rPr>
          <w:rtl/>
        </w:rPr>
        <w:t xml:space="preserve">הממשלה </w:t>
      </w:r>
      <w:bookmarkStart w:id="20149" w:name="_ETM_Q31_634719"/>
      <w:bookmarkEnd w:id="20149"/>
      <w:r>
        <w:rPr>
          <w:rtl/>
        </w:rPr>
        <w:t xml:space="preserve">הם </w:t>
      </w:r>
      <w:bookmarkStart w:id="20150" w:name="_ETM_Q31_635019"/>
      <w:bookmarkEnd w:id="20150"/>
      <w:r>
        <w:rPr>
          <w:rtl/>
        </w:rPr>
        <w:t xml:space="preserve">יקבלו </w:t>
      </w:r>
      <w:bookmarkStart w:id="20151" w:name="_ETM_Q31_635529"/>
      <w:bookmarkEnd w:id="20151"/>
      <w:r>
        <w:rPr>
          <w:rtl/>
        </w:rPr>
        <w:t xml:space="preserve">את </w:t>
      </w:r>
      <w:bookmarkStart w:id="20152" w:name="_ETM_Q31_635680"/>
      <w:bookmarkEnd w:id="20152"/>
      <w:r>
        <w:rPr>
          <w:rFonts w:hint="cs"/>
          <w:rtl/>
        </w:rPr>
        <w:t>הכרעת</w:t>
      </w:r>
      <w:r>
        <w:rPr>
          <w:rtl/>
        </w:rPr>
        <w:t xml:space="preserve"> </w:t>
      </w:r>
      <w:bookmarkStart w:id="20153" w:name="_ETM_Q31_636099"/>
      <w:bookmarkEnd w:id="20153"/>
      <w:r>
        <w:rPr>
          <w:rtl/>
        </w:rPr>
        <w:t xml:space="preserve">הציבור </w:t>
      </w:r>
      <w:bookmarkStart w:id="20154" w:name="_ETM_Q31_637180"/>
      <w:bookmarkEnd w:id="20154"/>
      <w:r>
        <w:rPr>
          <w:rtl/>
        </w:rPr>
        <w:t xml:space="preserve">או </w:t>
      </w:r>
      <w:bookmarkStart w:id="20155" w:name="_ETM_Q31_637330"/>
      <w:bookmarkEnd w:id="20155"/>
      <w:r>
        <w:rPr>
          <w:rtl/>
        </w:rPr>
        <w:t xml:space="preserve">שיצאו </w:t>
      </w:r>
      <w:bookmarkStart w:id="20156" w:name="_ETM_Q31_637990"/>
      <w:bookmarkEnd w:id="20156"/>
      <w:r>
        <w:rPr>
          <w:rtl/>
        </w:rPr>
        <w:t xml:space="preserve">שוב </w:t>
      </w:r>
      <w:bookmarkStart w:id="20157" w:name="_ETM_Q31_638380"/>
      <w:bookmarkEnd w:id="20157"/>
      <w:r>
        <w:rPr>
          <w:rtl/>
        </w:rPr>
        <w:t>ל</w:t>
      </w:r>
      <w:r>
        <w:rPr>
          <w:rFonts w:hint="cs"/>
          <w:rtl/>
        </w:rPr>
        <w:t>שרו</w:t>
      </w:r>
      <w:r>
        <w:rPr>
          <w:rtl/>
        </w:rPr>
        <w:t xml:space="preserve">ף </w:t>
      </w:r>
      <w:bookmarkStart w:id="20158" w:name="_ETM_Q31_638920"/>
      <w:bookmarkEnd w:id="20158"/>
      <w:r>
        <w:rPr>
          <w:rtl/>
        </w:rPr>
        <w:t xml:space="preserve">את </w:t>
      </w:r>
      <w:bookmarkStart w:id="20159" w:name="_ETM_Q31_639070"/>
      <w:bookmarkEnd w:id="20159"/>
      <w:r>
        <w:rPr>
          <w:rtl/>
        </w:rPr>
        <w:t>הרחובות</w:t>
      </w:r>
      <w:r>
        <w:rPr>
          <w:rFonts w:hint="cs"/>
          <w:rtl/>
        </w:rPr>
        <w:t>.</w:t>
      </w:r>
      <w:r>
        <w:rPr>
          <w:rtl/>
        </w:rPr>
        <w:t xml:space="preserve"> </w:t>
      </w:r>
      <w:bookmarkStart w:id="20160" w:name="_ETM_Q31_640360"/>
      <w:bookmarkEnd w:id="20160"/>
      <w:r>
        <w:rPr>
          <w:rtl/>
        </w:rPr>
        <w:t xml:space="preserve">תשובתו </w:t>
      </w:r>
      <w:bookmarkStart w:id="20161" w:name="_ETM_Q31_640959"/>
      <w:bookmarkEnd w:id="20161"/>
      <w:r>
        <w:rPr>
          <w:rtl/>
        </w:rPr>
        <w:t xml:space="preserve">הכנה </w:t>
      </w:r>
      <w:bookmarkStart w:id="20162" w:name="_ETM_Q31_641500"/>
      <w:bookmarkEnd w:id="20162"/>
      <w:r>
        <w:rPr>
          <w:rtl/>
        </w:rPr>
        <w:t xml:space="preserve">הייתה </w:t>
      </w:r>
      <w:bookmarkStart w:id="20163" w:name="_ETM_Q31_641890"/>
      <w:bookmarkEnd w:id="20163"/>
      <w:r>
        <w:rPr>
          <w:rtl/>
        </w:rPr>
        <w:t xml:space="preserve">שלא </w:t>
      </w:r>
      <w:bookmarkStart w:id="20164" w:name="_ETM_Q31_642280"/>
      <w:bookmarkEnd w:id="20164"/>
      <w:r>
        <w:rPr>
          <w:rtl/>
        </w:rPr>
        <w:t>יקבלו</w:t>
      </w:r>
      <w:r>
        <w:rPr>
          <w:rFonts w:hint="cs"/>
          <w:rtl/>
        </w:rPr>
        <w:t>,</w:t>
      </w:r>
      <w:r>
        <w:rPr>
          <w:rtl/>
        </w:rPr>
        <w:t xml:space="preserve"> </w:t>
      </w:r>
      <w:bookmarkStart w:id="20165" w:name="_ETM_Q31_643410"/>
      <w:bookmarkStart w:id="20166" w:name="_ETM_Q31_643590"/>
      <w:bookmarkEnd w:id="20165"/>
      <w:bookmarkEnd w:id="20166"/>
      <w:r>
        <w:rPr>
          <w:rFonts w:hint="cs"/>
          <w:rtl/>
        </w:rPr>
        <w:t>ו</w:t>
      </w:r>
      <w:r>
        <w:rPr>
          <w:rtl/>
        </w:rPr>
        <w:t xml:space="preserve">ברור </w:t>
      </w:r>
      <w:bookmarkStart w:id="20167" w:name="_ETM_Q31_644160"/>
      <w:bookmarkEnd w:id="20167"/>
      <w:r>
        <w:rPr>
          <w:rtl/>
        </w:rPr>
        <w:t xml:space="preserve">שימשיכו </w:t>
      </w:r>
      <w:bookmarkStart w:id="20168" w:name="_ETM_Q31_644940"/>
      <w:bookmarkEnd w:id="20168"/>
      <w:r>
        <w:rPr>
          <w:rtl/>
        </w:rPr>
        <w:t>באות</w:t>
      </w:r>
      <w:r>
        <w:rPr>
          <w:rFonts w:hint="cs"/>
          <w:rtl/>
        </w:rPr>
        <w:t>ה מחאה.</w:t>
      </w:r>
      <w:r>
        <w:rPr>
          <w:rtl/>
        </w:rPr>
        <w:t xml:space="preserve"> </w:t>
      </w:r>
      <w:bookmarkStart w:id="20169" w:name="_ETM_Q31_645390"/>
      <w:bookmarkStart w:id="20170" w:name="_ETM_Q31_646640"/>
      <w:bookmarkStart w:id="20171" w:name="_ETM_Q31_647000"/>
      <w:bookmarkStart w:id="20172" w:name="_ETM_Q31_648000"/>
      <w:bookmarkEnd w:id="20169"/>
      <w:bookmarkEnd w:id="20170"/>
      <w:bookmarkEnd w:id="20171"/>
      <w:bookmarkEnd w:id="20172"/>
      <w:r>
        <w:rPr>
          <w:rFonts w:hint="cs"/>
          <w:rtl/>
        </w:rPr>
        <w:t>ה</w:t>
      </w:r>
      <w:r>
        <w:rPr>
          <w:rtl/>
        </w:rPr>
        <w:t xml:space="preserve">אנרכיסטית </w:t>
      </w:r>
      <w:bookmarkStart w:id="20173" w:name="_ETM_Q31_647630"/>
      <w:bookmarkEnd w:id="20173"/>
      <w:r>
        <w:rPr>
          <w:rtl/>
        </w:rPr>
        <w:t xml:space="preserve">שקמה </w:t>
      </w:r>
      <w:bookmarkStart w:id="20174" w:name="_ETM_Q31_648080"/>
      <w:bookmarkEnd w:id="20174"/>
      <w:proofErr w:type="spellStart"/>
      <w:r>
        <w:rPr>
          <w:rtl/>
        </w:rPr>
        <w:t>ברסל</w:t>
      </w:r>
      <w:r>
        <w:rPr>
          <w:rFonts w:hint="cs"/>
          <w:rtl/>
        </w:rPr>
        <w:t>ר</w:t>
      </w:r>
      <w:proofErr w:type="spellEnd"/>
      <w:r>
        <w:rPr>
          <w:rtl/>
        </w:rPr>
        <w:t xml:space="preserve"> </w:t>
      </w:r>
      <w:bookmarkStart w:id="20175" w:name="_ETM_Q31_648590"/>
      <w:bookmarkEnd w:id="20175"/>
      <w:r>
        <w:rPr>
          <w:rtl/>
        </w:rPr>
        <w:t xml:space="preserve">אמרה </w:t>
      </w:r>
      <w:bookmarkStart w:id="20176" w:name="_ETM_Q31_648980"/>
      <w:bookmarkEnd w:id="20176"/>
      <w:r>
        <w:rPr>
          <w:rtl/>
        </w:rPr>
        <w:t xml:space="preserve">את </w:t>
      </w:r>
      <w:bookmarkStart w:id="20177" w:name="_ETM_Q31_649160"/>
      <w:bookmarkEnd w:id="20177"/>
      <w:r>
        <w:rPr>
          <w:rtl/>
        </w:rPr>
        <w:t xml:space="preserve">המשפט </w:t>
      </w:r>
      <w:bookmarkStart w:id="20178" w:name="_ETM_Q31_649700"/>
      <w:bookmarkEnd w:id="20178"/>
      <w:r>
        <w:rPr>
          <w:rtl/>
        </w:rPr>
        <w:t xml:space="preserve">המדהים </w:t>
      </w:r>
      <w:bookmarkStart w:id="20179" w:name="_ETM_Q31_650330"/>
      <w:bookmarkEnd w:id="20179"/>
      <w:r>
        <w:rPr>
          <w:rtl/>
        </w:rPr>
        <w:t>והגאוני</w:t>
      </w:r>
      <w:r>
        <w:rPr>
          <w:rFonts w:hint="cs"/>
          <w:rtl/>
        </w:rPr>
        <w:t>,</w:t>
      </w:r>
      <w:r>
        <w:rPr>
          <w:rtl/>
        </w:rPr>
        <w:t xml:space="preserve"> </w:t>
      </w:r>
      <w:bookmarkStart w:id="20180" w:name="_ETM_Q31_651620"/>
      <w:bookmarkEnd w:id="20180"/>
      <w:r>
        <w:rPr>
          <w:rtl/>
        </w:rPr>
        <w:t xml:space="preserve">אני </w:t>
      </w:r>
      <w:bookmarkStart w:id="20181" w:name="_ETM_Q31_651860"/>
      <w:bookmarkEnd w:id="20181"/>
      <w:r>
        <w:rPr>
          <w:rtl/>
        </w:rPr>
        <w:t>מצטט</w:t>
      </w:r>
      <w:r>
        <w:rPr>
          <w:rFonts w:hint="cs"/>
          <w:rtl/>
        </w:rPr>
        <w:t>:</w:t>
      </w:r>
      <w:r>
        <w:rPr>
          <w:rtl/>
        </w:rPr>
        <w:t xml:space="preserve"> </w:t>
      </w:r>
      <w:bookmarkStart w:id="20182" w:name="_ETM_Q31_653000"/>
      <w:bookmarkEnd w:id="20182"/>
      <w:r>
        <w:rPr>
          <w:rFonts w:hint="cs"/>
          <w:rtl/>
        </w:rPr>
        <w:t>"</w:t>
      </w:r>
      <w:r>
        <w:rPr>
          <w:rtl/>
        </w:rPr>
        <w:t xml:space="preserve">שום </w:t>
      </w:r>
      <w:bookmarkStart w:id="20183" w:name="_ETM_Q31_653569"/>
      <w:bookmarkEnd w:id="20183"/>
      <w:r>
        <w:rPr>
          <w:rtl/>
        </w:rPr>
        <w:t xml:space="preserve">64 </w:t>
      </w:r>
      <w:bookmarkStart w:id="20184" w:name="_ETM_Q31_654799"/>
      <w:bookmarkEnd w:id="20184"/>
      <w:r>
        <w:rPr>
          <w:rtl/>
        </w:rPr>
        <w:t xml:space="preserve">מנדטים </w:t>
      </w:r>
      <w:bookmarkStart w:id="20185" w:name="_ETM_Q31_655970"/>
      <w:bookmarkEnd w:id="20185"/>
      <w:r>
        <w:rPr>
          <w:rtl/>
        </w:rPr>
        <w:t xml:space="preserve">לא </w:t>
      </w:r>
      <w:bookmarkStart w:id="20186" w:name="_ETM_Q31_656299"/>
      <w:bookmarkEnd w:id="20186"/>
      <w:r>
        <w:rPr>
          <w:rtl/>
        </w:rPr>
        <w:t>יעצ</w:t>
      </w:r>
      <w:r>
        <w:rPr>
          <w:rFonts w:hint="cs"/>
          <w:rtl/>
        </w:rPr>
        <w:t>ר</w:t>
      </w:r>
      <w:r>
        <w:rPr>
          <w:rtl/>
        </w:rPr>
        <w:t xml:space="preserve">ו </w:t>
      </w:r>
      <w:bookmarkStart w:id="20187" w:name="_ETM_Q31_657230"/>
      <w:bookmarkEnd w:id="20187"/>
      <w:r>
        <w:rPr>
          <w:rtl/>
        </w:rPr>
        <w:t>עם</w:t>
      </w:r>
      <w:r>
        <w:rPr>
          <w:rFonts w:hint="cs"/>
          <w:rtl/>
        </w:rPr>
        <w:t>".</w:t>
      </w:r>
      <w:r>
        <w:rPr>
          <w:rtl/>
        </w:rPr>
        <w:t xml:space="preserve"> </w:t>
      </w:r>
      <w:bookmarkStart w:id="20188" w:name="_ETM_Q31_658980"/>
      <w:bookmarkEnd w:id="20188"/>
    </w:p>
    <w:p w:rsidR="00515B1F" w:rsidRDefault="00515B1F" w:rsidP="00350FCE">
      <w:pPr>
        <w:rPr>
          <w:rtl/>
        </w:rPr>
      </w:pPr>
    </w:p>
    <w:p w:rsidR="00515B1F" w:rsidRDefault="00515B1F" w:rsidP="00350FCE">
      <w:pPr>
        <w:rPr>
          <w:rtl/>
        </w:rPr>
      </w:pPr>
      <w:bookmarkStart w:id="20189" w:name="_ETM_Q31_662000"/>
      <w:bookmarkEnd w:id="20189"/>
      <w:r>
        <w:rPr>
          <w:rtl/>
        </w:rPr>
        <w:t xml:space="preserve">אז </w:t>
      </w:r>
      <w:bookmarkStart w:id="20190" w:name="_ETM_Q31_659249"/>
      <w:bookmarkEnd w:id="20190"/>
      <w:r>
        <w:rPr>
          <w:rtl/>
        </w:rPr>
        <w:t xml:space="preserve">את </w:t>
      </w:r>
      <w:bookmarkStart w:id="20191" w:name="_ETM_Q31_659340"/>
      <w:bookmarkEnd w:id="20191"/>
      <w:r>
        <w:rPr>
          <w:rtl/>
        </w:rPr>
        <w:t xml:space="preserve">תוצאות </w:t>
      </w:r>
      <w:bookmarkStart w:id="20192" w:name="_ETM_Q31_659790"/>
      <w:bookmarkEnd w:id="20192"/>
      <w:r>
        <w:rPr>
          <w:rtl/>
        </w:rPr>
        <w:t xml:space="preserve">הבחירות </w:t>
      </w:r>
      <w:bookmarkStart w:id="20193" w:name="_ETM_Q31_660269"/>
      <w:bookmarkEnd w:id="20193"/>
      <w:r>
        <w:rPr>
          <w:rtl/>
        </w:rPr>
        <w:t xml:space="preserve">לא </w:t>
      </w:r>
      <w:bookmarkStart w:id="20194" w:name="_ETM_Q31_660359"/>
      <w:bookmarkEnd w:id="20194"/>
      <w:r>
        <w:rPr>
          <w:rtl/>
        </w:rPr>
        <w:t>נ</w:t>
      </w:r>
      <w:r>
        <w:rPr>
          <w:rFonts w:hint="cs"/>
          <w:rtl/>
        </w:rPr>
        <w:t>ראה</w:t>
      </w:r>
      <w:r>
        <w:rPr>
          <w:rtl/>
        </w:rPr>
        <w:t xml:space="preserve"> </w:t>
      </w:r>
      <w:bookmarkStart w:id="20195" w:name="_ETM_Q31_660629"/>
      <w:bookmarkEnd w:id="20195"/>
      <w:r>
        <w:rPr>
          <w:rtl/>
        </w:rPr>
        <w:t xml:space="preserve">שהשמאל </w:t>
      </w:r>
      <w:bookmarkStart w:id="20196" w:name="_ETM_Q31_661139"/>
      <w:bookmarkEnd w:id="20196"/>
      <w:r>
        <w:rPr>
          <w:rtl/>
        </w:rPr>
        <w:t xml:space="preserve">האנרכיסטי </w:t>
      </w:r>
      <w:bookmarkStart w:id="20197" w:name="_ETM_Q31_661829"/>
      <w:bookmarkEnd w:id="20197"/>
      <w:r>
        <w:rPr>
          <w:rtl/>
        </w:rPr>
        <w:t>יקבל</w:t>
      </w:r>
      <w:r>
        <w:rPr>
          <w:rFonts w:hint="cs"/>
          <w:rtl/>
        </w:rPr>
        <w:t>.</w:t>
      </w:r>
      <w:r>
        <w:rPr>
          <w:rtl/>
        </w:rPr>
        <w:t xml:space="preserve"> </w:t>
      </w:r>
      <w:bookmarkStart w:id="20198" w:name="_ETM_Q31_662810"/>
      <w:bookmarkStart w:id="20199" w:name="_ETM_Q31_663200"/>
      <w:bookmarkStart w:id="20200" w:name="_ETM_Q31_663500"/>
      <w:bookmarkStart w:id="20201" w:name="_ETM_Q31_663829"/>
      <w:bookmarkStart w:id="20202" w:name="_ETM_Q31_664159"/>
      <w:bookmarkStart w:id="20203" w:name="_ETM_Q31_664700"/>
      <w:bookmarkEnd w:id="20198"/>
      <w:bookmarkEnd w:id="20199"/>
      <w:bookmarkEnd w:id="20200"/>
      <w:bookmarkEnd w:id="20201"/>
      <w:bookmarkEnd w:id="20202"/>
      <w:bookmarkEnd w:id="20203"/>
      <w:r>
        <w:rPr>
          <w:rFonts w:hint="cs"/>
          <w:rtl/>
        </w:rPr>
        <w:t>ברור שיימשך הניסיון לעקר את ה</w:t>
      </w:r>
      <w:bookmarkStart w:id="20204" w:name="_ETM_Q31_664849"/>
      <w:bookmarkEnd w:id="20204"/>
      <w:r>
        <w:rPr>
          <w:rtl/>
        </w:rPr>
        <w:t xml:space="preserve">דמוקרטיה </w:t>
      </w:r>
      <w:bookmarkStart w:id="20205" w:name="_ETM_Q31_665569"/>
      <w:bookmarkEnd w:id="20205"/>
      <w:r>
        <w:rPr>
          <w:rtl/>
        </w:rPr>
        <w:t>מ</w:t>
      </w:r>
      <w:r>
        <w:rPr>
          <w:rFonts w:hint="cs"/>
          <w:rtl/>
        </w:rPr>
        <w:t>מהו</w:t>
      </w:r>
      <w:r>
        <w:rPr>
          <w:rtl/>
        </w:rPr>
        <w:t>תה</w:t>
      </w:r>
      <w:r>
        <w:rPr>
          <w:rFonts w:hint="cs"/>
          <w:rtl/>
        </w:rPr>
        <w:t>,</w:t>
      </w:r>
      <w:r>
        <w:rPr>
          <w:rtl/>
        </w:rPr>
        <w:t xml:space="preserve"> </w:t>
      </w:r>
      <w:bookmarkStart w:id="20206" w:name="_ETM_Q31_666989"/>
      <w:bookmarkEnd w:id="20206"/>
      <w:r>
        <w:rPr>
          <w:rtl/>
        </w:rPr>
        <w:t xml:space="preserve">להחליש </w:t>
      </w:r>
      <w:bookmarkStart w:id="20207" w:name="_ETM_Q31_667529"/>
      <w:bookmarkEnd w:id="20207"/>
      <w:r>
        <w:rPr>
          <w:rtl/>
        </w:rPr>
        <w:t xml:space="preserve">את </w:t>
      </w:r>
      <w:bookmarkStart w:id="20208" w:name="_ETM_Q31_667650"/>
      <w:bookmarkEnd w:id="20208"/>
      <w:r>
        <w:rPr>
          <w:rtl/>
        </w:rPr>
        <w:t xml:space="preserve">שלטון </w:t>
      </w:r>
      <w:bookmarkStart w:id="20209" w:name="_ETM_Q31_668040"/>
      <w:bookmarkEnd w:id="20209"/>
      <w:r>
        <w:rPr>
          <w:rtl/>
        </w:rPr>
        <w:t xml:space="preserve">נבחרי </w:t>
      </w:r>
      <w:bookmarkStart w:id="20210" w:name="_ETM_Q31_668519"/>
      <w:bookmarkEnd w:id="20210"/>
      <w:r>
        <w:rPr>
          <w:rtl/>
        </w:rPr>
        <w:t xml:space="preserve">הציבור </w:t>
      </w:r>
      <w:bookmarkStart w:id="20211" w:name="_ETM_Q31_668999"/>
      <w:bookmarkEnd w:id="20211"/>
      <w:r>
        <w:rPr>
          <w:rtl/>
        </w:rPr>
        <w:t xml:space="preserve">ולחזק </w:t>
      </w:r>
      <w:bookmarkStart w:id="20212" w:name="_ETM_Q31_669569"/>
      <w:bookmarkEnd w:id="20212"/>
      <w:r>
        <w:rPr>
          <w:rtl/>
        </w:rPr>
        <w:t xml:space="preserve">את </w:t>
      </w:r>
      <w:bookmarkStart w:id="20213" w:name="_ETM_Q31_669659"/>
      <w:bookmarkEnd w:id="20213"/>
      <w:r>
        <w:rPr>
          <w:rtl/>
        </w:rPr>
        <w:t xml:space="preserve">שלטון </w:t>
      </w:r>
      <w:bookmarkStart w:id="20214" w:name="_ETM_Q31_670049"/>
      <w:bookmarkEnd w:id="20214"/>
      <w:r>
        <w:rPr>
          <w:rtl/>
        </w:rPr>
        <w:t xml:space="preserve">הפקידים </w:t>
      </w:r>
      <w:bookmarkStart w:id="20215" w:name="_ETM_Q31_671189"/>
      <w:bookmarkEnd w:id="20215"/>
      <w:r>
        <w:rPr>
          <w:rtl/>
        </w:rPr>
        <w:t xml:space="preserve">במערכות </w:t>
      </w:r>
      <w:bookmarkStart w:id="20216" w:name="_ETM_Q31_671969"/>
      <w:bookmarkEnd w:id="20216"/>
      <w:r>
        <w:rPr>
          <w:rtl/>
        </w:rPr>
        <w:t>המשפט</w:t>
      </w:r>
      <w:r>
        <w:rPr>
          <w:rFonts w:hint="cs"/>
          <w:rtl/>
        </w:rPr>
        <w:t>,</w:t>
      </w:r>
      <w:r>
        <w:rPr>
          <w:rtl/>
        </w:rPr>
        <w:t xml:space="preserve"> </w:t>
      </w:r>
      <w:bookmarkStart w:id="20217" w:name="_ETM_Q31_672629"/>
      <w:bookmarkEnd w:id="20217"/>
      <w:r>
        <w:rPr>
          <w:rtl/>
        </w:rPr>
        <w:t>הביטחון</w:t>
      </w:r>
      <w:r>
        <w:rPr>
          <w:rFonts w:hint="cs"/>
          <w:rtl/>
        </w:rPr>
        <w:t>,</w:t>
      </w:r>
      <w:r>
        <w:rPr>
          <w:rtl/>
        </w:rPr>
        <w:t xml:space="preserve"> </w:t>
      </w:r>
      <w:bookmarkStart w:id="20218" w:name="_ETM_Q31_673739"/>
      <w:bookmarkEnd w:id="20218"/>
      <w:r>
        <w:rPr>
          <w:rtl/>
        </w:rPr>
        <w:t xml:space="preserve">החינוך </w:t>
      </w:r>
      <w:bookmarkStart w:id="20219" w:name="_ETM_Q31_674400"/>
      <w:bookmarkStart w:id="20220" w:name="_ETM_Q31_674459"/>
      <w:bookmarkEnd w:id="20219"/>
      <w:bookmarkEnd w:id="20220"/>
      <w:r>
        <w:rPr>
          <w:rFonts w:hint="cs"/>
          <w:rtl/>
        </w:rPr>
        <w:t>ו</w:t>
      </w:r>
      <w:r>
        <w:rPr>
          <w:rtl/>
        </w:rPr>
        <w:t>ש</w:t>
      </w:r>
      <w:r>
        <w:rPr>
          <w:rFonts w:hint="cs"/>
          <w:rtl/>
        </w:rPr>
        <w:t>א</w:t>
      </w:r>
      <w:r>
        <w:rPr>
          <w:rtl/>
        </w:rPr>
        <w:t xml:space="preserve">ר </w:t>
      </w:r>
      <w:bookmarkStart w:id="20221" w:name="_ETM_Q31_674790"/>
      <w:bookmarkEnd w:id="20221"/>
      <w:r>
        <w:rPr>
          <w:rtl/>
        </w:rPr>
        <w:t xml:space="preserve">המערכות </w:t>
      </w:r>
      <w:bookmarkStart w:id="20222" w:name="_ETM_Q31_675389"/>
      <w:bookmarkEnd w:id="20222"/>
      <w:r>
        <w:rPr>
          <w:rtl/>
        </w:rPr>
        <w:t>הציבוריות</w:t>
      </w:r>
      <w:r>
        <w:rPr>
          <w:rFonts w:hint="cs"/>
          <w:rtl/>
        </w:rPr>
        <w:t>.</w:t>
      </w:r>
      <w:r>
        <w:rPr>
          <w:rtl/>
        </w:rPr>
        <w:t xml:space="preserve"> </w:t>
      </w:r>
      <w:bookmarkStart w:id="20223" w:name="_ETM_Q31_676709"/>
      <w:bookmarkEnd w:id="20223"/>
      <w:r>
        <w:rPr>
          <w:rtl/>
        </w:rPr>
        <w:t xml:space="preserve">אבל </w:t>
      </w:r>
      <w:bookmarkStart w:id="20224" w:name="_ETM_Q31_676980"/>
      <w:bookmarkEnd w:id="20224"/>
      <w:r>
        <w:rPr>
          <w:rtl/>
        </w:rPr>
        <w:t xml:space="preserve">גם </w:t>
      </w:r>
      <w:bookmarkStart w:id="20225" w:name="_ETM_Q31_677189"/>
      <w:bookmarkEnd w:id="20225"/>
      <w:r>
        <w:rPr>
          <w:rtl/>
        </w:rPr>
        <w:t xml:space="preserve">זה </w:t>
      </w:r>
      <w:bookmarkStart w:id="20226" w:name="_ETM_Q31_677430"/>
      <w:bookmarkEnd w:id="20226"/>
      <w:r>
        <w:rPr>
          <w:rtl/>
        </w:rPr>
        <w:t>בעייתי</w:t>
      </w:r>
      <w:r>
        <w:rPr>
          <w:rFonts w:hint="cs"/>
          <w:rtl/>
        </w:rPr>
        <w:t>,</w:t>
      </w:r>
      <w:r>
        <w:rPr>
          <w:rtl/>
        </w:rPr>
        <w:t xml:space="preserve"> </w:t>
      </w:r>
      <w:bookmarkStart w:id="20227" w:name="_ETM_Q31_678650"/>
      <w:bookmarkEnd w:id="20227"/>
      <w:r>
        <w:rPr>
          <w:rtl/>
        </w:rPr>
        <w:t xml:space="preserve">כי </w:t>
      </w:r>
      <w:bookmarkStart w:id="20228" w:name="_ETM_Q31_678829"/>
      <w:bookmarkEnd w:id="20228"/>
      <w:r>
        <w:rPr>
          <w:rtl/>
        </w:rPr>
        <w:t xml:space="preserve">העיניים </w:t>
      </w:r>
      <w:bookmarkStart w:id="20229" w:name="_ETM_Q31_679159"/>
      <w:bookmarkEnd w:id="20229"/>
      <w:r>
        <w:rPr>
          <w:rtl/>
        </w:rPr>
        <w:t xml:space="preserve">של </w:t>
      </w:r>
      <w:bookmarkStart w:id="20230" w:name="_ETM_Q31_679309"/>
      <w:bookmarkEnd w:id="20230"/>
      <w:r>
        <w:rPr>
          <w:rtl/>
        </w:rPr>
        <w:t xml:space="preserve">הציבור </w:t>
      </w:r>
      <w:bookmarkStart w:id="20231" w:name="_ETM_Q31_679790"/>
      <w:bookmarkEnd w:id="20231"/>
      <w:r>
        <w:rPr>
          <w:rtl/>
        </w:rPr>
        <w:t xml:space="preserve">התחילו </w:t>
      </w:r>
      <w:bookmarkStart w:id="20232" w:name="_ETM_Q31_680150"/>
      <w:bookmarkEnd w:id="20232"/>
      <w:r>
        <w:rPr>
          <w:rtl/>
        </w:rPr>
        <w:t>לה</w:t>
      </w:r>
      <w:r>
        <w:rPr>
          <w:rFonts w:hint="cs"/>
          <w:rtl/>
        </w:rPr>
        <w:t>יפקח,</w:t>
      </w:r>
      <w:r>
        <w:rPr>
          <w:rtl/>
        </w:rPr>
        <w:t xml:space="preserve"> </w:t>
      </w:r>
      <w:bookmarkStart w:id="20233" w:name="_ETM_Q31_682450"/>
      <w:bookmarkEnd w:id="20233"/>
      <w:r>
        <w:rPr>
          <w:rtl/>
        </w:rPr>
        <w:t xml:space="preserve">ורבים </w:t>
      </w:r>
      <w:bookmarkStart w:id="20234" w:name="_ETM_Q31_683230"/>
      <w:bookmarkEnd w:id="20234"/>
      <w:r>
        <w:rPr>
          <w:rtl/>
        </w:rPr>
        <w:t xml:space="preserve">כבר </w:t>
      </w:r>
      <w:bookmarkStart w:id="20235" w:name="_ETM_Q31_683530"/>
      <w:bookmarkEnd w:id="20235"/>
      <w:r>
        <w:rPr>
          <w:rtl/>
        </w:rPr>
        <w:t xml:space="preserve">מבינים </w:t>
      </w:r>
      <w:bookmarkStart w:id="20236" w:name="_ETM_Q31_684010"/>
      <w:bookmarkEnd w:id="20236"/>
      <w:r>
        <w:rPr>
          <w:rtl/>
        </w:rPr>
        <w:t xml:space="preserve">את </w:t>
      </w:r>
      <w:bookmarkStart w:id="20237" w:name="_ETM_Q31_684190"/>
      <w:bookmarkEnd w:id="20237"/>
      <w:r>
        <w:rPr>
          <w:rtl/>
        </w:rPr>
        <w:t>ה</w:t>
      </w:r>
      <w:r>
        <w:rPr>
          <w:rFonts w:hint="cs"/>
          <w:rtl/>
        </w:rPr>
        <w:t>ה</w:t>
      </w:r>
      <w:r>
        <w:rPr>
          <w:rtl/>
        </w:rPr>
        <w:t>ר</w:t>
      </w:r>
      <w:r>
        <w:rPr>
          <w:rFonts w:hint="cs"/>
          <w:rtl/>
        </w:rPr>
        <w:t>ס</w:t>
      </w:r>
      <w:r>
        <w:rPr>
          <w:rtl/>
        </w:rPr>
        <w:t xml:space="preserve"> </w:t>
      </w:r>
      <w:bookmarkStart w:id="20238" w:name="_ETM_Q31_684700"/>
      <w:bookmarkEnd w:id="20238"/>
      <w:r>
        <w:rPr>
          <w:rtl/>
        </w:rPr>
        <w:t xml:space="preserve">ששלטון </w:t>
      </w:r>
      <w:bookmarkStart w:id="20239" w:name="_ETM_Q31_685270"/>
      <w:bookmarkEnd w:id="20239"/>
      <w:r>
        <w:rPr>
          <w:rtl/>
        </w:rPr>
        <w:t xml:space="preserve">הפקידות </w:t>
      </w:r>
      <w:bookmarkStart w:id="20240" w:name="_ETM_Q31_685870"/>
      <w:bookmarkEnd w:id="20240"/>
      <w:r>
        <w:rPr>
          <w:rtl/>
        </w:rPr>
        <w:t xml:space="preserve">גרם </w:t>
      </w:r>
      <w:bookmarkStart w:id="20241" w:name="_ETM_Q31_686290"/>
      <w:bookmarkEnd w:id="20241"/>
      <w:r>
        <w:rPr>
          <w:rtl/>
        </w:rPr>
        <w:t xml:space="preserve">למדינת </w:t>
      </w:r>
      <w:bookmarkStart w:id="20242" w:name="_ETM_Q31_686950"/>
      <w:bookmarkEnd w:id="20242"/>
      <w:r>
        <w:rPr>
          <w:rtl/>
        </w:rPr>
        <w:t>ישראל</w:t>
      </w:r>
      <w:r>
        <w:rPr>
          <w:rFonts w:hint="cs"/>
          <w:rtl/>
        </w:rPr>
        <w:t>.</w:t>
      </w:r>
    </w:p>
    <w:p w:rsidR="00515B1F" w:rsidRDefault="00515B1F" w:rsidP="00350FCE">
      <w:pPr>
        <w:rPr>
          <w:rtl/>
        </w:rPr>
      </w:pPr>
    </w:p>
    <w:p w:rsidR="00515B1F" w:rsidRDefault="00515B1F" w:rsidP="00350FCE">
      <w:pPr>
        <w:rPr>
          <w:rtl/>
        </w:rPr>
      </w:pPr>
      <w:bookmarkStart w:id="20243" w:name="_ETM_Q31_690000"/>
      <w:bookmarkStart w:id="20244" w:name="_ETM_Q31_687930"/>
      <w:bookmarkEnd w:id="20243"/>
      <w:bookmarkEnd w:id="20244"/>
      <w:r>
        <w:rPr>
          <w:rFonts w:hint="cs"/>
          <w:rtl/>
        </w:rPr>
        <w:t>אז</w:t>
      </w:r>
      <w:bookmarkStart w:id="20245" w:name="_ETM_Q31_688000"/>
      <w:bookmarkEnd w:id="20245"/>
      <w:r>
        <w:rPr>
          <w:rFonts w:hint="cs"/>
          <w:rtl/>
        </w:rPr>
        <w:t xml:space="preserve"> מה נותר? </w:t>
      </w:r>
      <w:bookmarkStart w:id="20246" w:name="_ETM_Q31_688380"/>
      <w:bookmarkStart w:id="20247" w:name="_ETM_Q31_689520"/>
      <w:bookmarkEnd w:id="20246"/>
      <w:bookmarkEnd w:id="20247"/>
      <w:r>
        <w:rPr>
          <w:rtl/>
        </w:rPr>
        <w:t xml:space="preserve">אני </w:t>
      </w:r>
      <w:bookmarkStart w:id="20248" w:name="_ETM_Q31_689940"/>
      <w:bookmarkEnd w:id="20248"/>
      <w:r>
        <w:rPr>
          <w:rtl/>
        </w:rPr>
        <w:t xml:space="preserve">מעריך </w:t>
      </w:r>
      <w:bookmarkStart w:id="20249" w:name="_ETM_Q31_691299"/>
      <w:bookmarkEnd w:id="20249"/>
      <w:r>
        <w:rPr>
          <w:rtl/>
        </w:rPr>
        <w:t xml:space="preserve">שמגמה </w:t>
      </w:r>
      <w:bookmarkStart w:id="20250" w:name="_ETM_Q31_691930"/>
      <w:bookmarkEnd w:id="20250"/>
      <w:r>
        <w:rPr>
          <w:rtl/>
        </w:rPr>
        <w:t xml:space="preserve">חדשה </w:t>
      </w:r>
      <w:bookmarkStart w:id="20251" w:name="_ETM_Q31_692469"/>
      <w:bookmarkEnd w:id="20251"/>
      <w:r>
        <w:rPr>
          <w:rtl/>
        </w:rPr>
        <w:t>ש</w:t>
      </w:r>
      <w:bookmarkStart w:id="20252" w:name="_ETM_Q31_692650"/>
      <w:bookmarkEnd w:id="20252"/>
      <w:r>
        <w:rPr>
          <w:rtl/>
        </w:rPr>
        <w:t xml:space="preserve">תתעורר </w:t>
      </w:r>
      <w:bookmarkStart w:id="20253" w:name="_ETM_Q31_694340"/>
      <w:bookmarkEnd w:id="20253"/>
      <w:r>
        <w:rPr>
          <w:rtl/>
        </w:rPr>
        <w:t xml:space="preserve">תהיה </w:t>
      </w:r>
      <w:bookmarkStart w:id="20254" w:name="_ETM_Q31_695269"/>
      <w:bookmarkEnd w:id="20254"/>
      <w:r>
        <w:rPr>
          <w:rtl/>
        </w:rPr>
        <w:t xml:space="preserve">לדחוף </w:t>
      </w:r>
      <w:bookmarkStart w:id="20255" w:name="_ETM_Q31_695989"/>
      <w:bookmarkEnd w:id="20255"/>
      <w:r>
        <w:rPr>
          <w:rtl/>
        </w:rPr>
        <w:t xml:space="preserve">לכך </w:t>
      </w:r>
      <w:bookmarkStart w:id="20256" w:name="_ETM_Q31_696950"/>
      <w:bookmarkEnd w:id="20256"/>
      <w:r>
        <w:rPr>
          <w:rtl/>
        </w:rPr>
        <w:t xml:space="preserve">שמדינת </w:t>
      </w:r>
      <w:bookmarkStart w:id="20257" w:name="_ETM_Q31_697700"/>
      <w:bookmarkEnd w:id="20257"/>
      <w:r>
        <w:rPr>
          <w:rtl/>
        </w:rPr>
        <w:t xml:space="preserve">ישראל </w:t>
      </w:r>
      <w:bookmarkStart w:id="20258" w:name="_ETM_Q31_698179"/>
      <w:bookmarkEnd w:id="20258"/>
      <w:r>
        <w:rPr>
          <w:rtl/>
        </w:rPr>
        <w:t xml:space="preserve">תהפוך </w:t>
      </w:r>
      <w:bookmarkStart w:id="20259" w:name="_ETM_Q31_699260"/>
      <w:bookmarkEnd w:id="20259"/>
      <w:r>
        <w:rPr>
          <w:rtl/>
        </w:rPr>
        <w:t xml:space="preserve">להיות </w:t>
      </w:r>
      <w:bookmarkStart w:id="20260" w:name="_ETM_Q31_699769"/>
      <w:bookmarkEnd w:id="20260"/>
      <w:r>
        <w:rPr>
          <w:rtl/>
        </w:rPr>
        <w:t xml:space="preserve">הכוכב </w:t>
      </w:r>
      <w:bookmarkStart w:id="20261" w:name="_ETM_Q31_700280"/>
      <w:bookmarkEnd w:id="20261"/>
      <w:r>
        <w:rPr>
          <w:rtl/>
        </w:rPr>
        <w:t xml:space="preserve">ה-51 </w:t>
      </w:r>
      <w:bookmarkStart w:id="20262" w:name="_ETM_Q31_701900"/>
      <w:bookmarkEnd w:id="20262"/>
      <w:r>
        <w:rPr>
          <w:rtl/>
        </w:rPr>
        <w:t xml:space="preserve">על </w:t>
      </w:r>
      <w:bookmarkStart w:id="20263" w:name="_ETM_Q31_702110"/>
      <w:bookmarkEnd w:id="20263"/>
      <w:r>
        <w:rPr>
          <w:rtl/>
        </w:rPr>
        <w:t xml:space="preserve">הדגל </w:t>
      </w:r>
      <w:bookmarkStart w:id="20264" w:name="_ETM_Q31_702500"/>
      <w:bookmarkEnd w:id="20264"/>
      <w:r>
        <w:rPr>
          <w:rtl/>
        </w:rPr>
        <w:t>האמריקאי</w:t>
      </w:r>
      <w:r>
        <w:rPr>
          <w:rFonts w:hint="cs"/>
          <w:rtl/>
        </w:rPr>
        <w:t>,</w:t>
      </w:r>
      <w:r>
        <w:rPr>
          <w:rtl/>
        </w:rPr>
        <w:t xml:space="preserve"> </w:t>
      </w:r>
      <w:bookmarkStart w:id="20265" w:name="_ETM_Q31_703820"/>
      <w:bookmarkEnd w:id="20265"/>
      <w:r>
        <w:rPr>
          <w:rtl/>
        </w:rPr>
        <w:t xml:space="preserve">אחרי </w:t>
      </w:r>
      <w:bookmarkStart w:id="20266" w:name="_ETM_Q31_704210"/>
      <w:bookmarkEnd w:id="20266"/>
      <w:r>
        <w:rPr>
          <w:rtl/>
        </w:rPr>
        <w:t xml:space="preserve">שכבר </w:t>
      </w:r>
      <w:bookmarkStart w:id="20267" w:name="_ETM_Q31_704660"/>
      <w:bookmarkEnd w:id="20267"/>
      <w:r>
        <w:rPr>
          <w:rtl/>
        </w:rPr>
        <w:t xml:space="preserve">יותר </w:t>
      </w:r>
      <w:bookmarkStart w:id="20268" w:name="_ETM_Q31_704990"/>
      <w:bookmarkEnd w:id="20268"/>
      <w:r>
        <w:rPr>
          <w:rtl/>
        </w:rPr>
        <w:t xml:space="preserve">מ-60 </w:t>
      </w:r>
      <w:bookmarkStart w:id="20269" w:name="_ETM_Q31_705590"/>
      <w:bookmarkEnd w:id="20269"/>
      <w:r>
        <w:rPr>
          <w:rtl/>
        </w:rPr>
        <w:t xml:space="preserve">שנה </w:t>
      </w:r>
      <w:bookmarkStart w:id="20270" w:name="_ETM_Q31_706040"/>
      <w:bookmarkEnd w:id="20270"/>
      <w:r>
        <w:rPr>
          <w:rtl/>
        </w:rPr>
        <w:t xml:space="preserve">לא </w:t>
      </w:r>
      <w:bookmarkStart w:id="20271" w:name="_ETM_Q31_706190"/>
      <w:bookmarkEnd w:id="20271"/>
      <w:r>
        <w:rPr>
          <w:rtl/>
        </w:rPr>
        <w:t xml:space="preserve">נוסף </w:t>
      </w:r>
      <w:bookmarkStart w:id="20272" w:name="_ETM_Q31_706670"/>
      <w:bookmarkEnd w:id="20272"/>
      <w:r>
        <w:rPr>
          <w:rtl/>
        </w:rPr>
        <w:t xml:space="preserve">שם </w:t>
      </w:r>
      <w:bookmarkStart w:id="20273" w:name="_ETM_Q31_707660"/>
      <w:bookmarkEnd w:id="20273"/>
      <w:r>
        <w:rPr>
          <w:rtl/>
        </w:rPr>
        <w:t xml:space="preserve">כוכב </w:t>
      </w:r>
      <w:bookmarkStart w:id="20274" w:name="_ETM_Q31_708290"/>
      <w:bookmarkEnd w:id="20274"/>
      <w:r>
        <w:rPr>
          <w:rtl/>
        </w:rPr>
        <w:t>חדש</w:t>
      </w:r>
      <w:r>
        <w:rPr>
          <w:rFonts w:hint="cs"/>
          <w:rtl/>
        </w:rPr>
        <w:t xml:space="preserve">. </w:t>
      </w:r>
      <w:bookmarkStart w:id="20275" w:name="_ETM_Q31_711000"/>
      <w:bookmarkStart w:id="20276" w:name="TOR_Q32"/>
      <w:bookmarkEnd w:id="20275"/>
      <w:bookmarkEnd w:id="20276"/>
      <w:r>
        <w:rPr>
          <w:rFonts w:hint="cs"/>
          <w:rtl/>
        </w:rPr>
        <w:t>גם ככה יש היום פוליטיקאים ופקידים בכירים שמונחים ישירות על ידי גורמים שונים בוושינגטון.</w:t>
      </w:r>
    </w:p>
    <w:p w:rsidR="00515B1F" w:rsidRDefault="00515B1F" w:rsidP="009635F5">
      <w:pPr>
        <w:rPr>
          <w:rtl/>
        </w:rPr>
      </w:pPr>
    </w:p>
    <w:p w:rsidR="00515B1F" w:rsidRDefault="00515B1F" w:rsidP="00CD328E">
      <w:pPr>
        <w:rPr>
          <w:rtl/>
        </w:rPr>
      </w:pPr>
      <w:r>
        <w:rPr>
          <w:rFonts w:hint="cs"/>
          <w:rtl/>
        </w:rPr>
        <w:t>אבל מה השמאל יעשה עם זה שגם באמריקה הציבור הולך ומתפכח מהשכרות של נזקי הפוסט-מודרנה?</w:t>
      </w:r>
      <w:r w:rsidR="00CD328E">
        <w:rPr>
          <w:rFonts w:hint="cs"/>
          <w:rtl/>
        </w:rPr>
        <w:t xml:space="preserve"> </w:t>
      </w:r>
      <w:r>
        <w:rPr>
          <w:rFonts w:hint="cs"/>
          <w:rtl/>
        </w:rPr>
        <w:t>אפילו על אירופה כבר קשה לסמוך, כי חלקה הולך והופך למוסלמי, וחלקה האחר מתעורר ומבין לאיזה תהום גרר אותם השמאל הפרוגרסיבי.</w:t>
      </w:r>
    </w:p>
    <w:p w:rsidR="00515B1F" w:rsidRDefault="00515B1F" w:rsidP="009635F5">
      <w:pPr>
        <w:rPr>
          <w:rtl/>
        </w:rPr>
      </w:pPr>
    </w:p>
    <w:p w:rsidR="00515B1F" w:rsidRDefault="00515B1F" w:rsidP="00350FCE">
      <w:pPr>
        <w:rPr>
          <w:rtl/>
        </w:rPr>
      </w:pPr>
      <w:r>
        <w:rPr>
          <w:rFonts w:hint="cs"/>
          <w:rtl/>
        </w:rPr>
        <w:t>אני באמת חושש שמיעוט קיצוני מיואש, שיבין שכבר אין לו סיכוי לחזור לשלטון ושעם ישראל הולך וחוזר ללאומיותו ולזהותו היהודית, יתפתה לשרוף את המדינה, פשוטו כמשמעו. ולזה – אסור לנו לתת לקרות. תודה רבה.</w:t>
      </w:r>
    </w:p>
    <w:p w:rsidR="00515B1F" w:rsidRDefault="00515B1F" w:rsidP="009635F5">
      <w:pPr>
        <w:rPr>
          <w:rtl/>
        </w:rPr>
      </w:pPr>
    </w:p>
    <w:p w:rsidR="00515B1F" w:rsidRDefault="00515B1F" w:rsidP="00350FCE">
      <w:pPr>
        <w:pStyle w:val="af8"/>
        <w:keepNext/>
        <w:rPr>
          <w:rtl/>
        </w:rPr>
      </w:pPr>
      <w:bookmarkStart w:id="20277" w:name="ET_yor_6593_7"/>
      <w:r w:rsidRPr="00263B6D">
        <w:rPr>
          <w:rStyle w:val="TagStyle"/>
          <w:rtl/>
        </w:rPr>
        <w:t xml:space="preserve"> &lt;&lt; יור &gt;&gt; </w:t>
      </w:r>
      <w:r>
        <w:rPr>
          <w:rtl/>
        </w:rPr>
        <w:t>היו"ר חנוך דב מלביצקי:</w:t>
      </w:r>
      <w:r w:rsidRPr="00263B6D">
        <w:rPr>
          <w:rStyle w:val="TagStyle"/>
          <w:rtl/>
        </w:rPr>
        <w:t xml:space="preserve"> &lt;&lt; יור &gt;&gt;</w:t>
      </w:r>
      <w:r>
        <w:rPr>
          <w:rtl/>
        </w:rPr>
        <w:t xml:space="preserve">   </w:t>
      </w:r>
      <w:bookmarkEnd w:id="20277"/>
    </w:p>
    <w:p w:rsidR="00515B1F" w:rsidRDefault="00515B1F" w:rsidP="00350FCE">
      <w:pPr>
        <w:rPr>
          <w:rtl/>
        </w:rPr>
      </w:pPr>
    </w:p>
    <w:p w:rsidR="00515B1F" w:rsidRDefault="00515B1F" w:rsidP="00350FCE">
      <w:pPr>
        <w:rPr>
          <w:rtl/>
        </w:rPr>
      </w:pPr>
      <w:bookmarkStart w:id="20278" w:name="_ETM_Q32_159000"/>
      <w:bookmarkEnd w:id="20278"/>
      <w:r>
        <w:rPr>
          <w:rFonts w:hint="cs"/>
          <w:rtl/>
        </w:rPr>
        <w:t>תודה. חבר הכנסת סובה. בבקשה, אדוני.</w:t>
      </w:r>
    </w:p>
    <w:p w:rsidR="00515B1F" w:rsidRDefault="00515B1F" w:rsidP="00350FCE">
      <w:pPr>
        <w:rPr>
          <w:rtl/>
        </w:rPr>
      </w:pPr>
      <w:bookmarkStart w:id="20279" w:name="_ETM_Q32_167000"/>
      <w:bookmarkEnd w:id="20279"/>
    </w:p>
    <w:p w:rsidR="00515B1F" w:rsidRDefault="00515B1F" w:rsidP="00350FCE">
      <w:pPr>
        <w:pStyle w:val="a4"/>
        <w:keepNext/>
        <w:rPr>
          <w:rtl/>
        </w:rPr>
      </w:pPr>
      <w:bookmarkStart w:id="20280" w:name="ET_speaker_5792_8"/>
      <w:r w:rsidRPr="00263B6D">
        <w:rPr>
          <w:rStyle w:val="TagStyle"/>
          <w:rtl/>
        </w:rPr>
        <w:t xml:space="preserve"> &lt;&lt; דובר &gt;&gt; </w:t>
      </w:r>
      <w:bookmarkStart w:id="20281" w:name="_Toc169620355"/>
      <w:bookmarkStart w:id="20282" w:name="_Toc169620672"/>
      <w:bookmarkStart w:id="20283" w:name="_Toc169625946"/>
      <w:bookmarkStart w:id="20284" w:name="_Toc169626167"/>
      <w:bookmarkStart w:id="20285" w:name="_Toc191551279"/>
      <w:r>
        <w:rPr>
          <w:rtl/>
        </w:rPr>
        <w:t>יבגני סובה (ישראל ביתנו):</w:t>
      </w:r>
      <w:bookmarkEnd w:id="20281"/>
      <w:bookmarkEnd w:id="20282"/>
      <w:bookmarkEnd w:id="20283"/>
      <w:bookmarkEnd w:id="20284"/>
      <w:bookmarkEnd w:id="20285"/>
      <w:r w:rsidRPr="00263B6D">
        <w:rPr>
          <w:rStyle w:val="TagStyle"/>
          <w:rtl/>
        </w:rPr>
        <w:t xml:space="preserve"> &lt;&lt; דובר &gt;&gt;</w:t>
      </w:r>
      <w:r>
        <w:rPr>
          <w:rtl/>
        </w:rPr>
        <w:t xml:space="preserve">   </w:t>
      </w:r>
      <w:bookmarkEnd w:id="20280"/>
    </w:p>
    <w:p w:rsidR="00515B1F" w:rsidRDefault="00515B1F" w:rsidP="00350FCE">
      <w:pPr>
        <w:rPr>
          <w:rtl/>
        </w:rPr>
      </w:pPr>
    </w:p>
    <w:p w:rsidR="00515B1F" w:rsidRDefault="00515B1F" w:rsidP="00350FCE">
      <w:pPr>
        <w:rPr>
          <w:rtl/>
        </w:rPr>
      </w:pPr>
      <w:bookmarkStart w:id="20286" w:name="_ETM_Q32_168000"/>
      <w:bookmarkEnd w:id="20286"/>
      <w:r>
        <w:rPr>
          <w:rFonts w:hint="cs"/>
          <w:rtl/>
        </w:rPr>
        <w:t xml:space="preserve">אדוני </w:t>
      </w:r>
      <w:bookmarkStart w:id="20287" w:name="_ETM_Q32_186000"/>
      <w:bookmarkEnd w:id="20287"/>
      <w:r>
        <w:rPr>
          <w:rFonts w:hint="cs"/>
          <w:rtl/>
        </w:rPr>
        <w:t xml:space="preserve">היושב בראש, חבריי חברי הכנסת, מחר בצוהריים ועדת החוץ והביטחון אמורה להתחיל לדון בחוק גיוס או אי-גיוס. אני מניח שהרבה </w:t>
      </w:r>
      <w:bookmarkStart w:id="20288" w:name="_ETM_Q32_200000"/>
      <w:bookmarkEnd w:id="20288"/>
      <w:r>
        <w:rPr>
          <w:rFonts w:hint="cs"/>
          <w:rtl/>
        </w:rPr>
        <w:t xml:space="preserve">אנשים ירצו לבוא, כי זה יהיה דיון פתוח, אבל אתה, </w:t>
      </w:r>
      <w:bookmarkStart w:id="20289" w:name="_ETM_Q32_203000"/>
      <w:bookmarkEnd w:id="20289"/>
      <w:r>
        <w:rPr>
          <w:rFonts w:hint="cs"/>
          <w:rtl/>
        </w:rPr>
        <w:t>אדוני היושב-רא</w:t>
      </w:r>
      <w:r w:rsidR="00CD328E">
        <w:rPr>
          <w:rFonts w:hint="cs"/>
          <w:rtl/>
        </w:rPr>
        <w:t xml:space="preserve">ש, יושב בוועדת החוץ והביטחון. </w:t>
      </w:r>
      <w:r>
        <w:rPr>
          <w:rFonts w:hint="cs"/>
          <w:rtl/>
        </w:rPr>
        <w:t xml:space="preserve">אני מניח שאתה זוכר </w:t>
      </w:r>
      <w:bookmarkStart w:id="20290" w:name="_ETM_Q32_207000"/>
      <w:bookmarkEnd w:id="20290"/>
      <w:r>
        <w:rPr>
          <w:rFonts w:hint="cs"/>
          <w:rtl/>
        </w:rPr>
        <w:t>את הדיונים בתחילת מרץ</w:t>
      </w:r>
      <w:r w:rsidR="00CD328E">
        <w:rPr>
          <w:rFonts w:hint="cs"/>
          <w:rtl/>
        </w:rPr>
        <w:t>,</w:t>
      </w:r>
      <w:r>
        <w:rPr>
          <w:rFonts w:hint="cs"/>
          <w:rtl/>
        </w:rPr>
        <w:t xml:space="preserve"> בלי לפרט אותם, </w:t>
      </w:r>
      <w:bookmarkStart w:id="20291" w:name="_ETM_Q32_212000"/>
      <w:bookmarkEnd w:id="20291"/>
      <w:r>
        <w:rPr>
          <w:rFonts w:hint="cs"/>
          <w:rtl/>
        </w:rPr>
        <w:t xml:space="preserve">כשהוצגה לנו תמונה על הצורך בחיילי חובה נוספים לצורך מערכת </w:t>
      </w:r>
      <w:bookmarkStart w:id="20292" w:name="_ETM_Q32_217000"/>
      <w:bookmarkEnd w:id="20292"/>
      <w:r>
        <w:rPr>
          <w:rFonts w:hint="cs"/>
          <w:rtl/>
        </w:rPr>
        <w:t xml:space="preserve">הביטחון בשנת 2024 ו-2025, ובלי להיכנס למספרים אני רק אגיד </w:t>
      </w:r>
      <w:bookmarkStart w:id="20293" w:name="_ETM_Q32_223000"/>
      <w:bookmarkEnd w:id="20293"/>
      <w:r>
        <w:rPr>
          <w:rFonts w:hint="cs"/>
          <w:rtl/>
        </w:rPr>
        <w:t xml:space="preserve">לצופים ולאנשים שיושבים בבית שאלה מספרים גדולים במיוחד. </w:t>
      </w:r>
    </w:p>
    <w:p w:rsidR="00515B1F" w:rsidRDefault="00515B1F" w:rsidP="00350FCE">
      <w:pPr>
        <w:rPr>
          <w:rtl/>
        </w:rPr>
      </w:pPr>
    </w:p>
    <w:p w:rsidR="00515B1F" w:rsidRDefault="00515B1F" w:rsidP="00CD328E">
      <w:pPr>
        <w:rPr>
          <w:rtl/>
        </w:rPr>
      </w:pPr>
      <w:bookmarkStart w:id="20294" w:name="_ETM_Q32_230000"/>
      <w:bookmarkEnd w:id="20294"/>
      <w:r>
        <w:rPr>
          <w:rFonts w:hint="cs"/>
          <w:rtl/>
        </w:rPr>
        <w:t>בשתי הדקות שיש לי אני רוצה</w:t>
      </w:r>
      <w:bookmarkStart w:id="20295" w:name="_ETM_Q32_232000"/>
      <w:bookmarkEnd w:id="20295"/>
      <w:r>
        <w:rPr>
          <w:rFonts w:hint="cs"/>
          <w:rtl/>
        </w:rPr>
        <w:t xml:space="preserve"> פשוט להמחיש לכם את המתמטיקה </w:t>
      </w:r>
      <w:bookmarkStart w:id="20296" w:name="_ETM_Q32_235000"/>
      <w:bookmarkEnd w:id="20296"/>
      <w:r>
        <w:rPr>
          <w:rFonts w:hint="cs"/>
          <w:rtl/>
        </w:rPr>
        <w:t xml:space="preserve">של הגיוס. אומרים, מה הקשר בין גיוס חובה לאנשי מילואים, אתה הרי לא תשלח מחר למילואים את האנשים שמתגייסים. </w:t>
      </w:r>
      <w:bookmarkStart w:id="20297" w:name="_ETM_Q32_245000"/>
      <w:bookmarkEnd w:id="20297"/>
      <w:r>
        <w:rPr>
          <w:rFonts w:hint="cs"/>
          <w:rtl/>
        </w:rPr>
        <w:t xml:space="preserve">שמענו את הרמטכ"ל אומר שגיוס של מגזר חרדי הוא צורך </w:t>
      </w:r>
      <w:bookmarkStart w:id="20298" w:name="_ETM_Q32_254000"/>
      <w:bookmarkEnd w:id="20298"/>
      <w:r>
        <w:rPr>
          <w:rFonts w:hint="cs"/>
          <w:rtl/>
        </w:rPr>
        <w:t xml:space="preserve">הכרחי, כי בלי זה לא נוכל להוריד את הנטל מחיילי </w:t>
      </w:r>
      <w:bookmarkStart w:id="20299" w:name="_ETM_Q32_257000"/>
      <w:bookmarkEnd w:id="20299"/>
      <w:r>
        <w:rPr>
          <w:rFonts w:hint="cs"/>
          <w:rtl/>
        </w:rPr>
        <w:t xml:space="preserve">מילואים. אז דמיינו לעצמכם גדוד שהגודל שלו בערך בין 600 </w:t>
      </w:r>
      <w:bookmarkStart w:id="20300" w:name="_ETM_Q32_264000"/>
      <w:bookmarkEnd w:id="20300"/>
      <w:r>
        <w:rPr>
          <w:rFonts w:hint="cs"/>
          <w:rtl/>
        </w:rPr>
        <w:t>ל-1,000 חיילים. בואו ניקח 1,000 חיילים – יש פה אנשי צבא</w:t>
      </w:r>
      <w:bookmarkStart w:id="20301" w:name="_ETM_Q32_267000"/>
      <w:bookmarkEnd w:id="20301"/>
      <w:r>
        <w:rPr>
          <w:rFonts w:hint="cs"/>
          <w:rtl/>
        </w:rPr>
        <w:t xml:space="preserve"> שיכולים לתקן אותי אם צריך – 1,000 חיילים אנחנו נכפיל ב-365 ימים, הימים של השנה</w:t>
      </w:r>
      <w:r w:rsidR="00CD328E">
        <w:rPr>
          <w:rFonts w:hint="cs"/>
          <w:rtl/>
        </w:rPr>
        <w:t>,</w:t>
      </w:r>
      <w:r>
        <w:rPr>
          <w:rFonts w:hint="cs"/>
          <w:rtl/>
        </w:rPr>
        <w:t xml:space="preserve"> כולל שבתות, כולל </w:t>
      </w:r>
      <w:bookmarkStart w:id="20302" w:name="_ETM_Q32_276000"/>
      <w:bookmarkEnd w:id="20302"/>
      <w:r>
        <w:rPr>
          <w:rFonts w:hint="cs"/>
          <w:rtl/>
        </w:rPr>
        <w:t>יום כיפור – הצבא לא מפסיק להגן עלינו ביום כיפור</w:t>
      </w:r>
      <w:r w:rsidR="00CD328E">
        <w:rPr>
          <w:rFonts w:hint="cs"/>
          <w:rtl/>
        </w:rPr>
        <w:t>.</w:t>
      </w:r>
      <w:r>
        <w:rPr>
          <w:rFonts w:hint="cs"/>
          <w:rtl/>
        </w:rPr>
        <w:t xml:space="preserve"> אנחנו </w:t>
      </w:r>
      <w:bookmarkStart w:id="20303" w:name="_ETM_Q32_280000"/>
      <w:bookmarkEnd w:id="20303"/>
      <w:r>
        <w:rPr>
          <w:rFonts w:hint="cs"/>
          <w:rtl/>
        </w:rPr>
        <w:t xml:space="preserve">מקבלים </w:t>
      </w:r>
      <w:r w:rsidR="00CD328E">
        <w:rPr>
          <w:rFonts w:hint="cs"/>
          <w:rtl/>
        </w:rPr>
        <w:t>את ה</w:t>
      </w:r>
      <w:r>
        <w:rPr>
          <w:rFonts w:hint="cs"/>
          <w:rtl/>
        </w:rPr>
        <w:t>מספר 365,000 – כל מה שחיילי חובה בגדוד סד</w:t>
      </w:r>
      <w:bookmarkStart w:id="20304" w:name="_ETM_Q32_288000"/>
      <w:bookmarkEnd w:id="20304"/>
      <w:r>
        <w:rPr>
          <w:rFonts w:hint="cs"/>
          <w:rtl/>
        </w:rPr>
        <w:t>יר תורמים במשך השנה.</w:t>
      </w:r>
    </w:p>
    <w:p w:rsidR="00515B1F" w:rsidRDefault="00515B1F" w:rsidP="00350FCE">
      <w:pPr>
        <w:rPr>
          <w:rtl/>
        </w:rPr>
      </w:pPr>
    </w:p>
    <w:p w:rsidR="00515B1F" w:rsidRDefault="00515B1F" w:rsidP="00837996">
      <w:pPr>
        <w:rPr>
          <w:rtl/>
        </w:rPr>
      </w:pPr>
      <w:bookmarkStart w:id="20305" w:name="_ETM_Q32_290000"/>
      <w:bookmarkEnd w:id="20305"/>
      <w:r>
        <w:rPr>
          <w:rFonts w:hint="cs"/>
          <w:rtl/>
        </w:rPr>
        <w:t xml:space="preserve">עכשיו, אדוני היושב-ראש, ניקח את המספר הזה </w:t>
      </w:r>
      <w:bookmarkStart w:id="20306" w:name="_ETM_Q32_293000"/>
      <w:bookmarkEnd w:id="20306"/>
      <w:r>
        <w:rPr>
          <w:rFonts w:hint="cs"/>
          <w:rtl/>
        </w:rPr>
        <w:t xml:space="preserve">ונחלק ב-28 – למה ב-28? כי זה החוק שמאפשר היום לגייס חייל מילואים ל-28 ימים בשנה, עזבו כרגע צו </w:t>
      </w:r>
      <w:bookmarkStart w:id="20307" w:name="_ETM_Q32_303000"/>
      <w:bookmarkEnd w:id="20307"/>
      <w:r>
        <w:rPr>
          <w:rFonts w:hint="cs"/>
          <w:rtl/>
        </w:rPr>
        <w:t xml:space="preserve">8. אנחנו מקבלים את המספר 13,035, זה מספר חיילי המילואים שצריך במשך </w:t>
      </w:r>
      <w:bookmarkStart w:id="20308" w:name="_ETM_Q32_312000"/>
      <w:bookmarkEnd w:id="20308"/>
      <w:r>
        <w:rPr>
          <w:rFonts w:hint="cs"/>
          <w:rtl/>
        </w:rPr>
        <w:t xml:space="preserve">השנה אם אנחנו לא מגייסים גדוד סדיר נוסף, </w:t>
      </w:r>
      <w:bookmarkStart w:id="20309" w:name="_ETM_Q32_316000"/>
      <w:bookmarkEnd w:id="20309"/>
      <w:r>
        <w:rPr>
          <w:rFonts w:hint="cs"/>
          <w:rtl/>
        </w:rPr>
        <w:t>שהגודל שלו 1,000 חיילים – זו מתמטיקה.</w:t>
      </w:r>
      <w:r w:rsidR="00837996">
        <w:rPr>
          <w:rFonts w:hint="cs"/>
          <w:rtl/>
        </w:rPr>
        <w:t xml:space="preserve"> </w:t>
      </w:r>
      <w:bookmarkStart w:id="20310" w:name="_ETM_Q32_319000"/>
      <w:bookmarkEnd w:id="20310"/>
      <w:r>
        <w:rPr>
          <w:rFonts w:hint="cs"/>
          <w:rtl/>
        </w:rPr>
        <w:t xml:space="preserve">אתה יכול להתווכח, אתה </w:t>
      </w:r>
      <w:bookmarkStart w:id="20311" w:name="_ETM_Q32_320000"/>
      <w:bookmarkEnd w:id="20311"/>
      <w:r>
        <w:rPr>
          <w:rFonts w:hint="cs"/>
          <w:rtl/>
        </w:rPr>
        <w:t xml:space="preserve">יכול להגיד, זה ג'ובניקים וזה קרבי – זה לא משנה, בסוף </w:t>
      </w:r>
      <w:bookmarkStart w:id="20312" w:name="_ETM_Q32_326000"/>
      <w:bookmarkEnd w:id="20312"/>
      <w:r>
        <w:rPr>
          <w:rFonts w:hint="cs"/>
          <w:rtl/>
        </w:rPr>
        <w:t xml:space="preserve">הכול מתמטיקה, הכול מספרים. ככה גם הצבא בונה את הצרכים </w:t>
      </w:r>
      <w:bookmarkStart w:id="20313" w:name="_ETM_Q32_332000"/>
      <w:bookmarkEnd w:id="20313"/>
      <w:r>
        <w:rPr>
          <w:rFonts w:hint="cs"/>
          <w:rtl/>
        </w:rPr>
        <w:t xml:space="preserve">שלו </w:t>
      </w:r>
      <w:proofErr w:type="spellStart"/>
      <w:r>
        <w:rPr>
          <w:rFonts w:hint="cs"/>
          <w:rtl/>
        </w:rPr>
        <w:t>לתעסוקות</w:t>
      </w:r>
      <w:proofErr w:type="spellEnd"/>
      <w:r>
        <w:rPr>
          <w:rFonts w:hint="cs"/>
          <w:rtl/>
        </w:rPr>
        <w:t xml:space="preserve">, למשימות וכו' </w:t>
      </w:r>
      <w:proofErr w:type="spellStart"/>
      <w:r>
        <w:rPr>
          <w:rFonts w:hint="cs"/>
          <w:rtl/>
        </w:rPr>
        <w:t>וכו</w:t>
      </w:r>
      <w:proofErr w:type="spellEnd"/>
      <w:r>
        <w:rPr>
          <w:rFonts w:hint="cs"/>
          <w:rtl/>
        </w:rPr>
        <w:t>'.</w:t>
      </w:r>
    </w:p>
    <w:p w:rsidR="00515B1F" w:rsidRDefault="00515B1F" w:rsidP="00350FCE">
      <w:pPr>
        <w:rPr>
          <w:rtl/>
        </w:rPr>
      </w:pPr>
    </w:p>
    <w:p w:rsidR="00515B1F" w:rsidRDefault="00515B1F" w:rsidP="00837996">
      <w:pPr>
        <w:rPr>
          <w:rtl/>
        </w:rPr>
      </w:pPr>
      <w:bookmarkStart w:id="20314" w:name="_ETM_Q32_337000"/>
      <w:bookmarkEnd w:id="20314"/>
      <w:r>
        <w:rPr>
          <w:rFonts w:hint="cs"/>
          <w:rtl/>
        </w:rPr>
        <w:t xml:space="preserve">אם אני מכפיל את זה, אפילו </w:t>
      </w:r>
      <w:bookmarkStart w:id="20315" w:name="_ETM_Q32_339000"/>
      <w:bookmarkEnd w:id="20315"/>
      <w:r>
        <w:rPr>
          <w:rFonts w:hint="cs"/>
          <w:rtl/>
        </w:rPr>
        <w:t xml:space="preserve">משלש את זה, ואומר, שלושה גדודים נוספים, שלושה גדודי סדיר, </w:t>
      </w:r>
      <w:bookmarkStart w:id="20316" w:name="_ETM_Q32_346000"/>
      <w:bookmarkEnd w:id="20316"/>
      <w:r>
        <w:rPr>
          <w:rFonts w:hint="cs"/>
          <w:rtl/>
        </w:rPr>
        <w:t xml:space="preserve">כשבכל גדוד יהיו 1,000 חיילים, אני מגיע למספר 39,000 חיילים </w:t>
      </w:r>
      <w:bookmarkStart w:id="20317" w:name="_ETM_Q32_354000"/>
      <w:bookmarkEnd w:id="20317"/>
      <w:r>
        <w:rPr>
          <w:rFonts w:hint="cs"/>
          <w:rtl/>
        </w:rPr>
        <w:t xml:space="preserve">נוספים שאפשר לחסוך במילואים. </w:t>
      </w:r>
      <w:bookmarkStart w:id="20318" w:name="_ETM_Q32_358000"/>
      <w:bookmarkEnd w:id="20318"/>
      <w:r>
        <w:rPr>
          <w:rFonts w:hint="cs"/>
          <w:rtl/>
        </w:rPr>
        <w:t xml:space="preserve">המשמעות היא שאם צה"ל </w:t>
      </w:r>
      <w:bookmarkStart w:id="20319" w:name="_ETM_Q32_359000"/>
      <w:bookmarkEnd w:id="20319"/>
      <w:r>
        <w:rPr>
          <w:rFonts w:hint="cs"/>
          <w:rtl/>
        </w:rPr>
        <w:t xml:space="preserve">יגייס היום שלושה גדודים בסדיר, כשבכל גדוד יהיו 1,000 חיילים נוספים – </w:t>
      </w:r>
      <w:bookmarkStart w:id="20320" w:name="_ETM_Q32_364000"/>
      <w:bookmarkEnd w:id="20320"/>
      <w:r>
        <w:rPr>
          <w:rFonts w:hint="cs"/>
          <w:rtl/>
        </w:rPr>
        <w:t xml:space="preserve">בנוסף לכוח האדם שיש לו </w:t>
      </w:r>
      <w:r w:rsidR="00837996">
        <w:rPr>
          <w:rFonts w:hint="eastAsia"/>
          <w:rtl/>
        </w:rPr>
        <w:t>–</w:t>
      </w:r>
      <w:r w:rsidR="00837996">
        <w:rPr>
          <w:rFonts w:hint="cs"/>
          <w:rtl/>
        </w:rPr>
        <w:t xml:space="preserve"> </w:t>
      </w:r>
      <w:r>
        <w:rPr>
          <w:rFonts w:hint="cs"/>
          <w:rtl/>
        </w:rPr>
        <w:t xml:space="preserve">הוא יכול להגיד להרבה </w:t>
      </w:r>
      <w:bookmarkStart w:id="20321" w:name="_ETM_Q32_369000"/>
      <w:bookmarkEnd w:id="20321"/>
      <w:r>
        <w:rPr>
          <w:rFonts w:hint="cs"/>
          <w:rtl/>
        </w:rPr>
        <w:t>אנשי מילואים, לאלפי אנשי מילואים: תהיו בבית, ואנחנו נוריד לכם את הנטל. תודה רבה.</w:t>
      </w:r>
    </w:p>
    <w:p w:rsidR="00515B1F" w:rsidRDefault="00515B1F" w:rsidP="00350FCE">
      <w:pPr>
        <w:rPr>
          <w:rtl/>
        </w:rPr>
      </w:pPr>
    </w:p>
    <w:p w:rsidR="00515B1F" w:rsidRDefault="00515B1F" w:rsidP="00350FCE">
      <w:pPr>
        <w:pStyle w:val="af8"/>
        <w:keepNext/>
        <w:rPr>
          <w:rtl/>
        </w:rPr>
      </w:pPr>
      <w:bookmarkStart w:id="20322" w:name="ET_yor_6593_9"/>
      <w:r w:rsidRPr="00263B6D">
        <w:rPr>
          <w:rStyle w:val="TagStyle"/>
          <w:rtl/>
        </w:rPr>
        <w:t xml:space="preserve"> &lt;&lt; יור &gt;&gt; </w:t>
      </w:r>
      <w:r>
        <w:rPr>
          <w:rtl/>
        </w:rPr>
        <w:t>היו"ר חנוך דב מלביצקי:</w:t>
      </w:r>
      <w:r w:rsidRPr="00263B6D">
        <w:rPr>
          <w:rStyle w:val="TagStyle"/>
          <w:rtl/>
        </w:rPr>
        <w:t xml:space="preserve"> &lt;&lt; יור &gt;&gt;</w:t>
      </w:r>
      <w:r>
        <w:rPr>
          <w:rtl/>
        </w:rPr>
        <w:t xml:space="preserve">   </w:t>
      </w:r>
      <w:bookmarkEnd w:id="20322"/>
    </w:p>
    <w:p w:rsidR="00515B1F" w:rsidRDefault="00515B1F" w:rsidP="00350FCE">
      <w:pPr>
        <w:rPr>
          <w:rtl/>
        </w:rPr>
      </w:pPr>
    </w:p>
    <w:p w:rsidR="00515B1F" w:rsidRDefault="00515B1F" w:rsidP="00350FCE">
      <w:pPr>
        <w:rPr>
          <w:rtl/>
        </w:rPr>
      </w:pPr>
      <w:bookmarkStart w:id="20323" w:name="_ETM_Q32_377000"/>
      <w:bookmarkEnd w:id="20323"/>
      <w:r>
        <w:rPr>
          <w:rFonts w:hint="cs"/>
          <w:rtl/>
        </w:rPr>
        <w:t xml:space="preserve">חבר הכנסת כסיף </w:t>
      </w:r>
      <w:r>
        <w:rPr>
          <w:rtl/>
        </w:rPr>
        <w:t>–</w:t>
      </w:r>
      <w:r>
        <w:rPr>
          <w:rFonts w:hint="cs"/>
          <w:rtl/>
        </w:rPr>
        <w:t xml:space="preserve"> לא נמצא; </w:t>
      </w:r>
      <w:bookmarkStart w:id="20324" w:name="_ETM_Q32_383000"/>
      <w:bookmarkEnd w:id="20324"/>
      <w:r>
        <w:rPr>
          <w:rFonts w:hint="cs"/>
          <w:rtl/>
        </w:rPr>
        <w:t>חבר הכנסת בליאק.</w:t>
      </w:r>
    </w:p>
    <w:p w:rsidR="00515B1F" w:rsidRDefault="00515B1F" w:rsidP="00350FCE">
      <w:pPr>
        <w:rPr>
          <w:rtl/>
        </w:rPr>
      </w:pPr>
      <w:bookmarkStart w:id="20325" w:name="_ETM_Q32_387000"/>
      <w:bookmarkEnd w:id="20325"/>
    </w:p>
    <w:p w:rsidR="00515B1F" w:rsidRDefault="00515B1F" w:rsidP="00350FCE">
      <w:pPr>
        <w:pStyle w:val="a4"/>
        <w:keepNext/>
        <w:rPr>
          <w:rtl/>
        </w:rPr>
      </w:pPr>
      <w:bookmarkStart w:id="20326" w:name="ET_speaker_6127_10"/>
      <w:r w:rsidRPr="00263B6D">
        <w:rPr>
          <w:rStyle w:val="TagStyle"/>
          <w:rtl/>
        </w:rPr>
        <w:t xml:space="preserve"> &lt;&lt; דובר &gt;&gt; </w:t>
      </w:r>
      <w:bookmarkStart w:id="20327" w:name="_Toc169620356"/>
      <w:bookmarkStart w:id="20328" w:name="_Toc169620673"/>
      <w:bookmarkStart w:id="20329" w:name="_Toc169625947"/>
      <w:bookmarkStart w:id="20330" w:name="_Toc169626168"/>
      <w:bookmarkStart w:id="20331" w:name="_Toc191551280"/>
      <w:r>
        <w:rPr>
          <w:rtl/>
        </w:rPr>
        <w:t>ולדימיר בליאק (יש עתיד):</w:t>
      </w:r>
      <w:bookmarkEnd w:id="20327"/>
      <w:bookmarkEnd w:id="20328"/>
      <w:bookmarkEnd w:id="20329"/>
      <w:bookmarkEnd w:id="20330"/>
      <w:bookmarkEnd w:id="20331"/>
      <w:r w:rsidRPr="00263B6D">
        <w:rPr>
          <w:rStyle w:val="TagStyle"/>
          <w:rtl/>
        </w:rPr>
        <w:t xml:space="preserve"> &lt;&lt; דובר &gt;&gt;</w:t>
      </w:r>
      <w:r>
        <w:rPr>
          <w:rtl/>
        </w:rPr>
        <w:t xml:space="preserve">   </w:t>
      </w:r>
      <w:bookmarkEnd w:id="20326"/>
    </w:p>
    <w:p w:rsidR="00515B1F" w:rsidRDefault="00515B1F" w:rsidP="00350FCE">
      <w:pPr>
        <w:rPr>
          <w:rtl/>
        </w:rPr>
      </w:pPr>
    </w:p>
    <w:p w:rsidR="00515B1F" w:rsidRDefault="00515B1F" w:rsidP="00837996">
      <w:pPr>
        <w:rPr>
          <w:rtl/>
        </w:rPr>
      </w:pPr>
      <w:bookmarkStart w:id="20332" w:name="_ETM_Q32_390000"/>
      <w:bookmarkEnd w:id="20332"/>
      <w:r>
        <w:rPr>
          <w:rFonts w:hint="cs"/>
          <w:rtl/>
        </w:rPr>
        <w:t xml:space="preserve">תודה רבה, אדוני היושב-ראש. חבריי חברי הכנסת, אדוני </w:t>
      </w:r>
      <w:bookmarkStart w:id="20333" w:name="_ETM_Q32_401000"/>
      <w:bookmarkEnd w:id="20333"/>
      <w:r>
        <w:rPr>
          <w:rFonts w:hint="cs"/>
          <w:rtl/>
        </w:rPr>
        <w:t xml:space="preserve">השר, אנחנו הופקרנו, הופקרנו ביטחונית וכלכלית. לאחר שהממשלה הביאה לנו </w:t>
      </w:r>
      <w:bookmarkStart w:id="20334" w:name="_ETM_Q32_409000"/>
      <w:bookmarkEnd w:id="20334"/>
      <w:r>
        <w:rPr>
          <w:rFonts w:hint="cs"/>
          <w:rtl/>
        </w:rPr>
        <w:t xml:space="preserve">את אסון 7 באוקטובר, היא ממשיכה לפעול להרס הכלכלה והביטחון </w:t>
      </w:r>
      <w:bookmarkStart w:id="20335" w:name="_ETM_Q32_415000"/>
      <w:bookmarkEnd w:id="20335"/>
      <w:r>
        <w:rPr>
          <w:rFonts w:hint="cs"/>
          <w:rtl/>
        </w:rPr>
        <w:t xml:space="preserve">גם ברגעים אלה ממש. </w:t>
      </w:r>
      <w:bookmarkStart w:id="20336" w:name="_ETM_Q32_416000"/>
      <w:bookmarkStart w:id="20337" w:name="_ETM_Q32_417000"/>
      <w:bookmarkEnd w:id="20336"/>
      <w:bookmarkEnd w:id="20337"/>
      <w:r>
        <w:rPr>
          <w:rFonts w:hint="cs"/>
          <w:rtl/>
        </w:rPr>
        <w:t xml:space="preserve">הממשלה מנסה לשכנע אותנו כי להרחבת </w:t>
      </w:r>
      <w:bookmarkStart w:id="20338" w:name="_ETM_Q32_419000"/>
      <w:bookmarkEnd w:id="20338"/>
      <w:r>
        <w:rPr>
          <w:rFonts w:hint="cs"/>
          <w:rtl/>
        </w:rPr>
        <w:t>גיוס המילואים ולאי-גיוס החרדים אין שום משמעות כלכלית, והאמת, כמובן, הפוכה לגמרי.</w:t>
      </w:r>
    </w:p>
    <w:p w:rsidR="00515B1F" w:rsidRDefault="00515B1F" w:rsidP="00350FCE">
      <w:pPr>
        <w:rPr>
          <w:rtl/>
        </w:rPr>
      </w:pPr>
      <w:bookmarkStart w:id="20339" w:name="_ETM_Q32_427000"/>
      <w:bookmarkEnd w:id="20339"/>
    </w:p>
    <w:p w:rsidR="00515B1F" w:rsidRDefault="00515B1F" w:rsidP="00837996">
      <w:pPr>
        <w:rPr>
          <w:rtl/>
        </w:rPr>
      </w:pPr>
      <w:bookmarkStart w:id="20340" w:name="_ETM_Q32_426000"/>
      <w:bookmarkEnd w:id="20340"/>
      <w:r>
        <w:rPr>
          <w:rFonts w:hint="cs"/>
          <w:rtl/>
        </w:rPr>
        <w:t xml:space="preserve">בשנים האחרונות הענף העיקרי שדחף את כלכלת ישראל למעלה </w:t>
      </w:r>
      <w:bookmarkStart w:id="20341" w:name="_ETM_Q32_436000"/>
      <w:bookmarkEnd w:id="20341"/>
      <w:r>
        <w:rPr>
          <w:rFonts w:hint="cs"/>
          <w:rtl/>
        </w:rPr>
        <w:t xml:space="preserve">ותרם תרומה מכרעת לצמיחה במשק היה ענף ההייטק. מה הענף </w:t>
      </w:r>
      <w:bookmarkStart w:id="20342" w:name="_ETM_Q32_440000"/>
      <w:bookmarkEnd w:id="20342"/>
      <w:r>
        <w:rPr>
          <w:rFonts w:hint="cs"/>
          <w:rtl/>
        </w:rPr>
        <w:t xml:space="preserve">שהכי נפגע מגיוס המילואים בשמונת החודשים האחרונים? נכון, ענף </w:t>
      </w:r>
      <w:bookmarkStart w:id="20343" w:name="_ETM_Q32_447000"/>
      <w:bookmarkEnd w:id="20343"/>
      <w:r>
        <w:rPr>
          <w:rFonts w:hint="cs"/>
          <w:rtl/>
        </w:rPr>
        <w:t xml:space="preserve">ההייטק. </w:t>
      </w:r>
      <w:bookmarkStart w:id="20344" w:name="_ETM_Q32_448000"/>
      <w:bookmarkEnd w:id="20344"/>
      <w:r>
        <w:rPr>
          <w:rtl/>
        </w:rPr>
        <w:t>הישראלים שלוקחים את חלק הארי במאמץ המלחמתי הם אותם הישראלים שמחזיקים את כלכלת</w:t>
      </w:r>
      <w:r>
        <w:rPr>
          <w:rFonts w:hint="cs"/>
          <w:rtl/>
        </w:rPr>
        <w:t xml:space="preserve"> י</w:t>
      </w:r>
      <w:r>
        <w:rPr>
          <w:rtl/>
        </w:rPr>
        <w:t>שראל</w:t>
      </w:r>
      <w:r>
        <w:rPr>
          <w:rFonts w:hint="cs"/>
          <w:rtl/>
        </w:rPr>
        <w:t xml:space="preserve"> </w:t>
      </w:r>
      <w:r>
        <w:rPr>
          <w:rtl/>
        </w:rPr>
        <w:t xml:space="preserve">על </w:t>
      </w:r>
      <w:r>
        <w:rPr>
          <w:rFonts w:hint="cs"/>
          <w:rtl/>
        </w:rPr>
        <w:t>ה</w:t>
      </w:r>
      <w:r>
        <w:rPr>
          <w:rtl/>
        </w:rPr>
        <w:t>כתפי</w:t>
      </w:r>
      <w:r>
        <w:rPr>
          <w:rFonts w:hint="cs"/>
          <w:rtl/>
        </w:rPr>
        <w:t>י</w:t>
      </w:r>
      <w:r>
        <w:rPr>
          <w:rtl/>
        </w:rPr>
        <w:t xml:space="preserve">ם </w:t>
      </w:r>
      <w:r>
        <w:rPr>
          <w:rFonts w:hint="cs"/>
          <w:rtl/>
        </w:rPr>
        <w:t>שלהם</w:t>
      </w:r>
      <w:r>
        <w:rPr>
          <w:rtl/>
        </w:rPr>
        <w:t xml:space="preserve">. </w:t>
      </w:r>
      <w:r>
        <w:rPr>
          <w:rFonts w:hint="cs"/>
          <w:rtl/>
        </w:rPr>
        <w:t xml:space="preserve">כמה זה עולה לנו באמת? בואו ניקח </w:t>
      </w:r>
      <w:bookmarkStart w:id="20345" w:name="_ETM_Q32_463000"/>
      <w:bookmarkEnd w:id="20345"/>
      <w:r>
        <w:rPr>
          <w:rFonts w:hint="cs"/>
          <w:rtl/>
        </w:rPr>
        <w:t xml:space="preserve">שנה אחת, השנה שהתחילה בשבת השחורה, 7 באוקטובר 2023, </w:t>
      </w:r>
      <w:bookmarkStart w:id="20346" w:name="_ETM_Q32_469000"/>
      <w:bookmarkEnd w:id="20346"/>
      <w:r>
        <w:rPr>
          <w:rFonts w:hint="cs"/>
          <w:rtl/>
        </w:rPr>
        <w:t xml:space="preserve">ותסתיים ב-6 באוקטובר 2024. בתקופה הזאת כ-200,000 אנשי מילואים יעשו </w:t>
      </w:r>
      <w:bookmarkStart w:id="20347" w:name="_ETM_Q32_478000"/>
      <w:bookmarkEnd w:id="20347"/>
      <w:r>
        <w:rPr>
          <w:rFonts w:hint="cs"/>
          <w:rtl/>
        </w:rPr>
        <w:t xml:space="preserve">לפחות שישה חודשי שירות. </w:t>
      </w:r>
    </w:p>
    <w:p w:rsidR="00515B1F" w:rsidRDefault="00515B1F" w:rsidP="00350FCE">
      <w:pPr>
        <w:rPr>
          <w:rtl/>
        </w:rPr>
      </w:pPr>
    </w:p>
    <w:p w:rsidR="00515B1F" w:rsidRDefault="00515B1F" w:rsidP="00837996">
      <w:pPr>
        <w:rPr>
          <w:rtl/>
        </w:rPr>
      </w:pPr>
      <w:r>
        <w:rPr>
          <w:rFonts w:hint="cs"/>
          <w:rtl/>
        </w:rPr>
        <w:t xml:space="preserve">כבר ראינו מאיזה תחומים הם </w:t>
      </w:r>
      <w:bookmarkStart w:id="20348" w:name="_ETM_Q32_485000"/>
      <w:bookmarkEnd w:id="20348"/>
      <w:r>
        <w:rPr>
          <w:rFonts w:hint="cs"/>
          <w:rtl/>
        </w:rPr>
        <w:t xml:space="preserve">באים, ואז בואו נניח הערכה שמרנית, שבמקום עבודתם הם מרוויחים </w:t>
      </w:r>
      <w:bookmarkStart w:id="20349" w:name="_ETM_Q32_492000"/>
      <w:bookmarkEnd w:id="20349"/>
      <w:r>
        <w:rPr>
          <w:rFonts w:hint="cs"/>
          <w:rtl/>
        </w:rPr>
        <w:t xml:space="preserve">לפחות 20,000 שקלים, ואז הגענו ל-24 מיליארד שקלים תגמולי </w:t>
      </w:r>
      <w:bookmarkStart w:id="20350" w:name="_ETM_Q32_499000"/>
      <w:bookmarkEnd w:id="20350"/>
      <w:r>
        <w:rPr>
          <w:rFonts w:hint="cs"/>
          <w:rtl/>
        </w:rPr>
        <w:t xml:space="preserve">מילואים. המדינה גם הבטיחה להם הטבות, כ-9 מיליארד </w:t>
      </w:r>
      <w:bookmarkStart w:id="20351" w:name="_ETM_Q32_505000"/>
      <w:bookmarkEnd w:id="20351"/>
      <w:r>
        <w:rPr>
          <w:rFonts w:hint="cs"/>
          <w:rtl/>
        </w:rPr>
        <w:t xml:space="preserve">שקלים בסך הכול. בואו נניח שהם יקבלו לפחות 5 מיליארד שקלים – במקביל </w:t>
      </w:r>
      <w:bookmarkStart w:id="20352" w:name="_ETM_Q32_512000"/>
      <w:bookmarkEnd w:id="20352"/>
      <w:r>
        <w:rPr>
          <w:rFonts w:hint="cs"/>
          <w:rtl/>
        </w:rPr>
        <w:t xml:space="preserve">הם נעדרו מהעבודה ולא יצרו ערך מוסף, התוצר </w:t>
      </w:r>
      <w:r w:rsidR="00837996">
        <w:rPr>
          <w:rFonts w:hint="cs"/>
          <w:rtl/>
        </w:rPr>
        <w:t xml:space="preserve">הוא </w:t>
      </w:r>
      <w:r>
        <w:rPr>
          <w:rFonts w:hint="cs"/>
          <w:rtl/>
        </w:rPr>
        <w:t xml:space="preserve">לפחות </w:t>
      </w:r>
      <w:bookmarkStart w:id="20353" w:name="_ETM_Q32_517000"/>
      <w:bookmarkEnd w:id="20353"/>
      <w:r>
        <w:rPr>
          <w:rFonts w:hint="cs"/>
          <w:rtl/>
        </w:rPr>
        <w:t xml:space="preserve">בגובה של השכר החודשי שלהם </w:t>
      </w:r>
      <w:r w:rsidR="00837996">
        <w:rPr>
          <w:rFonts w:hint="eastAsia"/>
          <w:rtl/>
        </w:rPr>
        <w:t>–</w:t>
      </w:r>
      <w:r w:rsidR="00837996">
        <w:rPr>
          <w:rFonts w:hint="cs"/>
          <w:rtl/>
        </w:rPr>
        <w:t xml:space="preserve"> </w:t>
      </w:r>
      <w:r>
        <w:rPr>
          <w:rFonts w:hint="cs"/>
          <w:rtl/>
        </w:rPr>
        <w:t xml:space="preserve">עוד 24 מיליארד שקלים. </w:t>
      </w:r>
      <w:bookmarkStart w:id="20354" w:name="_ETM_Q32_524000"/>
      <w:bookmarkEnd w:id="20354"/>
      <w:r>
        <w:rPr>
          <w:rFonts w:hint="cs"/>
          <w:rtl/>
        </w:rPr>
        <w:t xml:space="preserve">לרובם יש משפחה, ובואו נניח שהכנסתם של בני ובנות הזוג </w:t>
      </w:r>
      <w:bookmarkStart w:id="20355" w:name="_ETM_Q32_531000"/>
      <w:bookmarkEnd w:id="20355"/>
      <w:r>
        <w:rPr>
          <w:rFonts w:hint="cs"/>
          <w:rtl/>
        </w:rPr>
        <w:t>גם נפגעה לפחות ב-30% – בניכוי רווקים ורווקות מדובר ב-5 מיליארד שקלים לפחות.</w:t>
      </w:r>
    </w:p>
    <w:p w:rsidR="00515B1F" w:rsidRDefault="00515B1F" w:rsidP="00350FCE">
      <w:pPr>
        <w:rPr>
          <w:rtl/>
        </w:rPr>
      </w:pPr>
      <w:bookmarkStart w:id="20356" w:name="_ETM_Q32_488000"/>
      <w:bookmarkEnd w:id="20356"/>
    </w:p>
    <w:p w:rsidR="00515B1F" w:rsidRDefault="00515B1F" w:rsidP="008E4DAF">
      <w:pPr>
        <w:rPr>
          <w:rtl/>
        </w:rPr>
      </w:pPr>
      <w:bookmarkStart w:id="20357" w:name="_ETM_Q32_538000"/>
      <w:bookmarkEnd w:id="20357"/>
      <w:r>
        <w:rPr>
          <w:rFonts w:hint="cs"/>
          <w:rtl/>
        </w:rPr>
        <w:t>ב</w:t>
      </w:r>
      <w:r>
        <w:rPr>
          <w:rtl/>
        </w:rPr>
        <w:t>מקביל הגברים בחברה החרדית ממשיכים</w:t>
      </w:r>
      <w:r>
        <w:rPr>
          <w:rFonts w:hint="cs"/>
          <w:rtl/>
        </w:rPr>
        <w:t xml:space="preserve"> </w:t>
      </w:r>
      <w:r>
        <w:rPr>
          <w:rtl/>
        </w:rPr>
        <w:t>להתחמק מלשאת בנטל</w:t>
      </w:r>
      <w:r>
        <w:rPr>
          <w:rFonts w:hint="cs"/>
          <w:rtl/>
        </w:rPr>
        <w:t>,</w:t>
      </w:r>
      <w:r>
        <w:rPr>
          <w:rtl/>
        </w:rPr>
        <w:t xml:space="preserve"> בחסות הממשלה. כמה זה עולה לנו?</w:t>
      </w:r>
      <w:r>
        <w:rPr>
          <w:rFonts w:hint="cs"/>
          <w:rtl/>
        </w:rPr>
        <w:t xml:space="preserve"> </w:t>
      </w:r>
      <w:r>
        <w:rPr>
          <w:rtl/>
        </w:rPr>
        <w:t>לפחות 40 מיליארד ש</w:t>
      </w:r>
      <w:r>
        <w:rPr>
          <w:rFonts w:hint="cs"/>
          <w:rtl/>
        </w:rPr>
        <w:t>קלים</w:t>
      </w:r>
      <w:r>
        <w:rPr>
          <w:rtl/>
        </w:rPr>
        <w:t xml:space="preserve"> בשנה כתוצאה מאי</w:t>
      </w:r>
      <w:r>
        <w:rPr>
          <w:rFonts w:hint="cs"/>
          <w:rtl/>
        </w:rPr>
        <w:t>-</w:t>
      </w:r>
      <w:r>
        <w:rPr>
          <w:rtl/>
        </w:rPr>
        <w:t>תעסוקה וקבלת הנחות בארנונה ומעונות יום. נוסף על כך, עוד 4 מיליארד ש</w:t>
      </w:r>
      <w:r>
        <w:rPr>
          <w:rFonts w:hint="cs"/>
          <w:rtl/>
        </w:rPr>
        <w:t>קלים</w:t>
      </w:r>
      <w:r>
        <w:rPr>
          <w:rtl/>
        </w:rPr>
        <w:t xml:space="preserve"> מהכספים הקואליציוניים לקצבאות</w:t>
      </w:r>
      <w:r>
        <w:rPr>
          <w:rFonts w:hint="cs"/>
          <w:rtl/>
        </w:rPr>
        <w:t xml:space="preserve"> </w:t>
      </w:r>
      <w:r>
        <w:rPr>
          <w:rtl/>
        </w:rPr>
        <w:t>בני הישיבות וכל מיני פרויקטים משונים ומושחתים תחת שם קוד "זהות יהודית ותרבות יהודית</w:t>
      </w:r>
      <w:r>
        <w:rPr>
          <w:rFonts w:hint="cs"/>
          <w:rtl/>
        </w:rPr>
        <w:t>"</w:t>
      </w:r>
      <w:r>
        <w:rPr>
          <w:rtl/>
        </w:rPr>
        <w:t>.</w:t>
      </w:r>
      <w:bookmarkStart w:id="20358" w:name="_ETM_Q32_570000"/>
      <w:bookmarkEnd w:id="20358"/>
      <w:r w:rsidR="00837996">
        <w:rPr>
          <w:rFonts w:hint="cs"/>
          <w:rtl/>
        </w:rPr>
        <w:t xml:space="preserve"> </w:t>
      </w:r>
      <w:r>
        <w:rPr>
          <w:rtl/>
        </w:rPr>
        <w:t>בסך הכ</w:t>
      </w:r>
      <w:r>
        <w:rPr>
          <w:rFonts w:hint="cs"/>
          <w:rtl/>
        </w:rPr>
        <w:t>ו</w:t>
      </w:r>
      <w:r>
        <w:rPr>
          <w:rtl/>
        </w:rPr>
        <w:t xml:space="preserve">ל הגענו עד </w:t>
      </w:r>
      <w:r>
        <w:rPr>
          <w:rFonts w:hint="cs"/>
          <w:rtl/>
        </w:rPr>
        <w:t>עכשיו ל-102 מי</w:t>
      </w:r>
      <w:r>
        <w:rPr>
          <w:rtl/>
        </w:rPr>
        <w:t>ליארד ש</w:t>
      </w:r>
      <w:r>
        <w:rPr>
          <w:rFonts w:hint="cs"/>
          <w:rtl/>
        </w:rPr>
        <w:t>קלים – לפחות</w:t>
      </w:r>
      <w:r>
        <w:rPr>
          <w:rtl/>
        </w:rPr>
        <w:t xml:space="preserve"> 20% מתקציב המדינה. תוסיפו לזה מיליארדי </w:t>
      </w:r>
      <w:r>
        <w:rPr>
          <w:rFonts w:hint="cs"/>
          <w:rtl/>
        </w:rPr>
        <w:t>שקלים</w:t>
      </w:r>
      <w:r>
        <w:rPr>
          <w:rtl/>
        </w:rPr>
        <w:t xml:space="preserve"> נוספים של ריבית</w:t>
      </w:r>
      <w:r>
        <w:rPr>
          <w:rFonts w:hint="cs"/>
          <w:rtl/>
        </w:rPr>
        <w:t xml:space="preserve"> </w:t>
      </w:r>
      <w:r w:rsidR="008E4DAF">
        <w:rPr>
          <w:rFonts w:hint="cs"/>
          <w:rtl/>
        </w:rPr>
        <w:t>– –</w:t>
      </w:r>
    </w:p>
    <w:p w:rsidR="00515B1F" w:rsidRDefault="00515B1F" w:rsidP="00350FCE">
      <w:pPr>
        <w:rPr>
          <w:rtl/>
        </w:rPr>
      </w:pPr>
    </w:p>
    <w:p w:rsidR="00515B1F" w:rsidRDefault="00515B1F" w:rsidP="00350FCE">
      <w:pPr>
        <w:pStyle w:val="af8"/>
        <w:keepNext/>
        <w:rPr>
          <w:rtl/>
        </w:rPr>
      </w:pPr>
      <w:bookmarkStart w:id="20359" w:name="ET_yor_6593_11"/>
      <w:r w:rsidRPr="00052DB2">
        <w:rPr>
          <w:rStyle w:val="TagStyle"/>
          <w:rtl/>
        </w:rPr>
        <w:t xml:space="preserve"> &lt;&lt; יור &gt;&gt; </w:t>
      </w:r>
      <w:r>
        <w:rPr>
          <w:rtl/>
        </w:rPr>
        <w:t>היו"ר חנוך דב מלביצקי:</w:t>
      </w:r>
      <w:r w:rsidRPr="00052DB2">
        <w:rPr>
          <w:rStyle w:val="TagStyle"/>
          <w:rtl/>
        </w:rPr>
        <w:t xml:space="preserve"> &lt;&lt; יור &gt;&gt;</w:t>
      </w:r>
      <w:r>
        <w:rPr>
          <w:rtl/>
        </w:rPr>
        <w:t xml:space="preserve">   </w:t>
      </w:r>
      <w:bookmarkEnd w:id="20359"/>
    </w:p>
    <w:p w:rsidR="00515B1F" w:rsidRDefault="00515B1F" w:rsidP="00350FCE">
      <w:pPr>
        <w:rPr>
          <w:rtl/>
        </w:rPr>
      </w:pPr>
    </w:p>
    <w:p w:rsidR="00515B1F" w:rsidRDefault="00515B1F" w:rsidP="00350FCE">
      <w:pPr>
        <w:rPr>
          <w:rtl/>
        </w:rPr>
      </w:pPr>
      <w:bookmarkStart w:id="20360" w:name="_ETM_Q32_581000"/>
      <w:bookmarkEnd w:id="20360"/>
      <w:r>
        <w:rPr>
          <w:rFonts w:hint="cs"/>
          <w:rtl/>
        </w:rPr>
        <w:t>הזמן עבר.</w:t>
      </w:r>
    </w:p>
    <w:p w:rsidR="00515B1F" w:rsidRDefault="00515B1F" w:rsidP="00350FCE">
      <w:pPr>
        <w:rPr>
          <w:rtl/>
        </w:rPr>
      </w:pPr>
    </w:p>
    <w:p w:rsidR="00515B1F" w:rsidRDefault="00515B1F" w:rsidP="00350FCE">
      <w:pPr>
        <w:pStyle w:val="-"/>
        <w:keepNext/>
        <w:rPr>
          <w:rtl/>
        </w:rPr>
      </w:pPr>
      <w:bookmarkStart w:id="20361" w:name="ET_speakercontinue_6127_12"/>
      <w:r w:rsidRPr="00052DB2">
        <w:rPr>
          <w:rStyle w:val="TagStyle"/>
          <w:rtl/>
        </w:rPr>
        <w:t xml:space="preserve"> &lt;&lt; דובר_המשך &gt;&gt; </w:t>
      </w:r>
      <w:r>
        <w:rPr>
          <w:rtl/>
        </w:rPr>
        <w:t>ולדימיר בליאק (יש עתיד):</w:t>
      </w:r>
      <w:r w:rsidRPr="00052DB2">
        <w:rPr>
          <w:rStyle w:val="TagStyle"/>
          <w:rtl/>
        </w:rPr>
        <w:t xml:space="preserve"> &lt;&lt; דובר_המשך &gt;&gt;</w:t>
      </w:r>
      <w:r>
        <w:rPr>
          <w:rtl/>
        </w:rPr>
        <w:t xml:space="preserve">   </w:t>
      </w:r>
      <w:bookmarkEnd w:id="20361"/>
    </w:p>
    <w:p w:rsidR="00515B1F" w:rsidRDefault="00515B1F" w:rsidP="00350FCE">
      <w:pPr>
        <w:rPr>
          <w:rtl/>
        </w:rPr>
      </w:pPr>
    </w:p>
    <w:p w:rsidR="00515B1F" w:rsidRDefault="00515B1F" w:rsidP="008E4DAF">
      <w:pPr>
        <w:rPr>
          <w:rtl/>
        </w:rPr>
      </w:pPr>
      <w:bookmarkStart w:id="20362" w:name="_ETM_Q32_582000"/>
      <w:bookmarkEnd w:id="20362"/>
      <w:r>
        <w:rPr>
          <w:rFonts w:hint="cs"/>
          <w:rtl/>
        </w:rPr>
        <w:t>אני מסיים.</w:t>
      </w:r>
      <w:bookmarkStart w:id="20363" w:name="_ETM_Q32_585000"/>
      <w:bookmarkEnd w:id="20363"/>
      <w:r w:rsidR="00837996">
        <w:rPr>
          <w:rFonts w:hint="cs"/>
          <w:rtl/>
        </w:rPr>
        <w:t xml:space="preserve"> </w:t>
      </w:r>
      <w:r w:rsidR="008E4DAF">
        <w:rPr>
          <w:rFonts w:hint="cs"/>
          <w:rtl/>
        </w:rPr>
        <w:t>– –</w:t>
      </w:r>
      <w:r>
        <w:rPr>
          <w:rtl/>
        </w:rPr>
        <w:t xml:space="preserve"> שנצטרך לשלם על הגדלת החוב, צמיחה</w:t>
      </w:r>
      <w:r>
        <w:rPr>
          <w:rFonts w:hint="cs"/>
          <w:rtl/>
        </w:rPr>
        <w:t xml:space="preserve"> </w:t>
      </w:r>
      <w:r>
        <w:rPr>
          <w:rtl/>
        </w:rPr>
        <w:t>שלילית, ירידה ברמת החיים</w:t>
      </w:r>
      <w:r>
        <w:rPr>
          <w:rFonts w:hint="cs"/>
          <w:rtl/>
        </w:rPr>
        <w:t xml:space="preserve"> –</w:t>
      </w:r>
      <w:r>
        <w:rPr>
          <w:rtl/>
        </w:rPr>
        <w:t xml:space="preserve"> ותבינו את גודל ההפקרות.</w:t>
      </w:r>
    </w:p>
    <w:p w:rsidR="00515B1F" w:rsidRDefault="00515B1F" w:rsidP="00350FCE">
      <w:pPr>
        <w:rPr>
          <w:rtl/>
        </w:rPr>
      </w:pPr>
      <w:bookmarkStart w:id="20364" w:name="_ETM_Q32_592000"/>
      <w:bookmarkEnd w:id="20364"/>
    </w:p>
    <w:p w:rsidR="00515B1F" w:rsidRDefault="00515B1F" w:rsidP="00837996">
      <w:pPr>
        <w:rPr>
          <w:rtl/>
        </w:rPr>
      </w:pPr>
      <w:bookmarkStart w:id="20365" w:name="_ETM_Q32_591000"/>
      <w:bookmarkEnd w:id="20365"/>
      <w:r>
        <w:rPr>
          <w:rFonts w:hint="cs"/>
          <w:rtl/>
        </w:rPr>
        <w:t xml:space="preserve">אפשר היה להפנות את הסכומים האלה </w:t>
      </w:r>
      <w:bookmarkStart w:id="20366" w:name="_ETM_Q32_595000"/>
      <w:bookmarkEnd w:id="20366"/>
      <w:r>
        <w:rPr>
          <w:rFonts w:hint="cs"/>
          <w:rtl/>
        </w:rPr>
        <w:t xml:space="preserve">להקטנת החוב, </w:t>
      </w:r>
      <w:proofErr w:type="spellStart"/>
      <w:r>
        <w:rPr>
          <w:rFonts w:hint="cs"/>
          <w:rtl/>
        </w:rPr>
        <w:t>לחימושים</w:t>
      </w:r>
      <w:proofErr w:type="spellEnd"/>
      <w:r>
        <w:rPr>
          <w:rFonts w:hint="cs"/>
          <w:rtl/>
        </w:rPr>
        <w:t>, לחינוך, לבריאות, לסיוע למפונים</w:t>
      </w:r>
      <w:r w:rsidR="00837996">
        <w:rPr>
          <w:rFonts w:hint="cs"/>
          <w:rtl/>
        </w:rPr>
        <w:t>,</w:t>
      </w:r>
      <w:r>
        <w:rPr>
          <w:rFonts w:hint="cs"/>
          <w:rtl/>
        </w:rPr>
        <w:t xml:space="preserve"> אבל לצערי הממשלה </w:t>
      </w:r>
      <w:bookmarkStart w:id="20367" w:name="_ETM_Q32_602000"/>
      <w:bookmarkEnd w:id="20367"/>
      <w:r>
        <w:rPr>
          <w:rFonts w:hint="cs"/>
          <w:rtl/>
        </w:rPr>
        <w:t>החליטה אחרת – פשוט בושה. תודה.</w:t>
      </w:r>
    </w:p>
    <w:p w:rsidR="00515B1F" w:rsidRDefault="00515B1F" w:rsidP="00350FCE">
      <w:pPr>
        <w:rPr>
          <w:rtl/>
        </w:rPr>
      </w:pPr>
    </w:p>
    <w:p w:rsidR="00515B1F" w:rsidRDefault="00515B1F" w:rsidP="00350FCE">
      <w:pPr>
        <w:pStyle w:val="af8"/>
        <w:keepNext/>
        <w:rPr>
          <w:rtl/>
        </w:rPr>
      </w:pPr>
      <w:bookmarkStart w:id="20368" w:name="ET_yor_6593_13"/>
      <w:r w:rsidRPr="00052DB2">
        <w:rPr>
          <w:rStyle w:val="TagStyle"/>
          <w:rtl/>
        </w:rPr>
        <w:t xml:space="preserve"> &lt;&lt; יור &gt;&gt; </w:t>
      </w:r>
      <w:r>
        <w:rPr>
          <w:rtl/>
        </w:rPr>
        <w:t>היו"ר חנוך דב מלביצקי:</w:t>
      </w:r>
      <w:r w:rsidRPr="00052DB2">
        <w:rPr>
          <w:rStyle w:val="TagStyle"/>
          <w:rtl/>
        </w:rPr>
        <w:t xml:space="preserve"> &lt;&lt; יור &gt;&gt;</w:t>
      </w:r>
      <w:r>
        <w:rPr>
          <w:rtl/>
        </w:rPr>
        <w:t xml:space="preserve">   </w:t>
      </w:r>
      <w:bookmarkEnd w:id="20368"/>
    </w:p>
    <w:p w:rsidR="00515B1F" w:rsidRDefault="00515B1F" w:rsidP="00350FCE">
      <w:pPr>
        <w:rPr>
          <w:rtl/>
        </w:rPr>
      </w:pPr>
    </w:p>
    <w:p w:rsidR="00515B1F" w:rsidRDefault="00515B1F" w:rsidP="00350FCE">
      <w:pPr>
        <w:rPr>
          <w:rtl/>
        </w:rPr>
      </w:pPr>
      <w:bookmarkStart w:id="20369" w:name="_ETM_Q32_603000"/>
      <w:bookmarkEnd w:id="20369"/>
      <w:r>
        <w:rPr>
          <w:rFonts w:hint="cs"/>
          <w:rtl/>
        </w:rPr>
        <w:t xml:space="preserve">תודה. חבר הכנסת פינדרוס </w:t>
      </w:r>
      <w:r>
        <w:rPr>
          <w:rtl/>
        </w:rPr>
        <w:t>–</w:t>
      </w:r>
      <w:r>
        <w:rPr>
          <w:rFonts w:hint="cs"/>
          <w:rtl/>
        </w:rPr>
        <w:t xml:space="preserve"> אינו </w:t>
      </w:r>
      <w:bookmarkStart w:id="20370" w:name="_ETM_Q32_608000"/>
      <w:bookmarkEnd w:id="20370"/>
      <w:r>
        <w:rPr>
          <w:rFonts w:hint="cs"/>
          <w:rtl/>
        </w:rPr>
        <w:t xml:space="preserve">נוכח; חבר הכנסת ואטורי </w:t>
      </w:r>
      <w:r>
        <w:rPr>
          <w:rtl/>
        </w:rPr>
        <w:t>–</w:t>
      </w:r>
      <w:r>
        <w:rPr>
          <w:rFonts w:hint="cs"/>
          <w:rtl/>
        </w:rPr>
        <w:t xml:space="preserve"> אינו נוכח; חברת הכנסת מזרסקי. </w:t>
      </w:r>
      <w:bookmarkStart w:id="20371" w:name="_ETM_Q32_613000"/>
      <w:bookmarkEnd w:id="20371"/>
      <w:r>
        <w:rPr>
          <w:rFonts w:hint="cs"/>
          <w:rtl/>
        </w:rPr>
        <w:t>בבקשה, גברתי.</w:t>
      </w:r>
    </w:p>
    <w:p w:rsidR="00515B1F" w:rsidRDefault="00515B1F" w:rsidP="00350FCE">
      <w:pPr>
        <w:rPr>
          <w:rtl/>
        </w:rPr>
      </w:pPr>
      <w:bookmarkStart w:id="20372" w:name="_ETM_Q32_619000"/>
      <w:bookmarkEnd w:id="20372"/>
    </w:p>
    <w:p w:rsidR="00515B1F" w:rsidRDefault="00515B1F" w:rsidP="00350FCE">
      <w:pPr>
        <w:pStyle w:val="a4"/>
        <w:keepNext/>
        <w:rPr>
          <w:rtl/>
        </w:rPr>
      </w:pPr>
      <w:bookmarkStart w:id="20373" w:name="ET_speaker_6228_14"/>
      <w:r w:rsidRPr="00052DB2">
        <w:rPr>
          <w:rStyle w:val="TagStyle"/>
          <w:rtl/>
        </w:rPr>
        <w:t xml:space="preserve"> &lt;&lt; דובר &gt;&gt; </w:t>
      </w:r>
      <w:bookmarkStart w:id="20374" w:name="_Toc169620357"/>
      <w:bookmarkStart w:id="20375" w:name="_Toc169620674"/>
      <w:bookmarkStart w:id="20376" w:name="_Toc169625948"/>
      <w:bookmarkStart w:id="20377" w:name="_Toc169626169"/>
      <w:bookmarkStart w:id="20378" w:name="_Toc191551281"/>
      <w:r>
        <w:rPr>
          <w:rtl/>
        </w:rPr>
        <w:t>טטיאנה מזרסקי (יש עתיד):</w:t>
      </w:r>
      <w:bookmarkEnd w:id="20374"/>
      <w:bookmarkEnd w:id="20375"/>
      <w:bookmarkEnd w:id="20376"/>
      <w:bookmarkEnd w:id="20377"/>
      <w:bookmarkEnd w:id="20378"/>
      <w:r w:rsidRPr="00052DB2">
        <w:rPr>
          <w:rStyle w:val="TagStyle"/>
          <w:rtl/>
        </w:rPr>
        <w:t xml:space="preserve"> &lt;&lt; דובר &gt;&gt;</w:t>
      </w:r>
      <w:r>
        <w:rPr>
          <w:rtl/>
        </w:rPr>
        <w:t xml:space="preserve">   </w:t>
      </w:r>
      <w:bookmarkEnd w:id="20373"/>
    </w:p>
    <w:p w:rsidR="00515B1F" w:rsidRDefault="00515B1F" w:rsidP="00350FCE">
      <w:pPr>
        <w:rPr>
          <w:rtl/>
        </w:rPr>
      </w:pPr>
    </w:p>
    <w:p w:rsidR="00515B1F" w:rsidRDefault="00515B1F" w:rsidP="00837996">
      <w:pPr>
        <w:rPr>
          <w:rtl/>
        </w:rPr>
      </w:pPr>
      <w:bookmarkStart w:id="20379" w:name="_ETM_Q32_621000"/>
      <w:bookmarkEnd w:id="20379"/>
      <w:r>
        <w:rPr>
          <w:rFonts w:hint="cs"/>
          <w:rtl/>
        </w:rPr>
        <w:t xml:space="preserve">אדוני היושב-ראש, כנסת נכבדה, </w:t>
      </w:r>
      <w:r>
        <w:rPr>
          <w:rtl/>
        </w:rPr>
        <w:t>בזמן המלחמה עלינו לשים לב למצוקה הבוערת של נשות חיילי המילואים במדינה. הנשים הללו נושאות על</w:t>
      </w:r>
      <w:r>
        <w:rPr>
          <w:rFonts w:hint="cs"/>
          <w:rtl/>
        </w:rPr>
        <w:t xml:space="preserve"> ה</w:t>
      </w:r>
      <w:r>
        <w:rPr>
          <w:rtl/>
        </w:rPr>
        <w:t>כתפיים שלהן בנאמנות ובמסירות עול כפול ומכופל. מצד אחד הן נאלצות להמשיך ולנהל באופן מלא את משק הבית והטיפול במשפחה, ומצד שני הן מחויבות להמשיך העסקתן בעבודות הכרחיות לפרנסת המשפחה.</w:t>
      </w:r>
      <w:bookmarkStart w:id="20380" w:name="_ETM_Q32_666000"/>
      <w:bookmarkEnd w:id="20380"/>
      <w:r w:rsidR="00837996">
        <w:rPr>
          <w:rFonts w:hint="cs"/>
          <w:rtl/>
        </w:rPr>
        <w:t xml:space="preserve"> </w:t>
      </w:r>
      <w:r>
        <w:rPr>
          <w:rtl/>
        </w:rPr>
        <w:t>בני הזוג שלהן, שבימים אלה נקראים לסבב מילואים שלישי, נלחמים בעוז בצפון ובדרום, והן נאלצות להתמודד</w:t>
      </w:r>
      <w:r>
        <w:rPr>
          <w:rFonts w:hint="cs"/>
          <w:rtl/>
        </w:rPr>
        <w:t xml:space="preserve"> </w:t>
      </w:r>
      <w:r>
        <w:rPr>
          <w:rtl/>
        </w:rPr>
        <w:t>לבד עם ניהול משק הבית וגידול הילדים.</w:t>
      </w:r>
      <w:r w:rsidR="00837996">
        <w:rPr>
          <w:rFonts w:hint="cs"/>
          <w:rtl/>
        </w:rPr>
        <w:t xml:space="preserve"> </w:t>
      </w:r>
      <w:r>
        <w:rPr>
          <w:rtl/>
        </w:rPr>
        <w:t>הנשים הללו מעידות על</w:t>
      </w:r>
      <w:r>
        <w:rPr>
          <w:rFonts w:hint="cs"/>
          <w:rtl/>
        </w:rPr>
        <w:t xml:space="preserve"> </w:t>
      </w:r>
      <w:r>
        <w:rPr>
          <w:rtl/>
        </w:rPr>
        <w:t>עול כלכלי, קושי בניהול משק הבית לב</w:t>
      </w:r>
      <w:r>
        <w:rPr>
          <w:rFonts w:hint="cs"/>
          <w:rtl/>
        </w:rPr>
        <w:t xml:space="preserve">דן, </w:t>
      </w:r>
      <w:r>
        <w:rPr>
          <w:rtl/>
        </w:rPr>
        <w:t>ומעל הכ</w:t>
      </w:r>
      <w:r>
        <w:rPr>
          <w:rFonts w:hint="cs"/>
          <w:rtl/>
        </w:rPr>
        <w:t>ו</w:t>
      </w:r>
      <w:r>
        <w:rPr>
          <w:rtl/>
        </w:rPr>
        <w:t xml:space="preserve">ל </w:t>
      </w:r>
      <w:r>
        <w:rPr>
          <w:rFonts w:hint="cs"/>
          <w:rtl/>
        </w:rPr>
        <w:t xml:space="preserve">– </w:t>
      </w:r>
      <w:r>
        <w:rPr>
          <w:rtl/>
        </w:rPr>
        <w:t xml:space="preserve">על </w:t>
      </w:r>
      <w:r>
        <w:rPr>
          <w:rFonts w:hint="cs"/>
          <w:rtl/>
        </w:rPr>
        <w:t xml:space="preserve">קושי </w:t>
      </w:r>
      <w:bookmarkStart w:id="20381" w:name="_ETM_Q32_694000"/>
      <w:bookmarkEnd w:id="20381"/>
      <w:r>
        <w:rPr>
          <w:rFonts w:hint="cs"/>
          <w:rtl/>
        </w:rPr>
        <w:t>נ</w:t>
      </w:r>
      <w:r>
        <w:rPr>
          <w:rtl/>
        </w:rPr>
        <w:t>פשי שלהן.</w:t>
      </w:r>
      <w:r>
        <w:rPr>
          <w:rFonts w:hint="cs"/>
          <w:rtl/>
        </w:rPr>
        <w:t xml:space="preserve"> </w:t>
      </w:r>
      <w:bookmarkStart w:id="20382" w:name="_ETM_Q32_697000"/>
      <w:bookmarkEnd w:id="20382"/>
      <w:r>
        <w:rPr>
          <w:rtl/>
        </w:rPr>
        <w:t>הן מספרות שכ</w:t>
      </w:r>
      <w:r>
        <w:rPr>
          <w:rFonts w:hint="cs"/>
          <w:rtl/>
        </w:rPr>
        <w:t xml:space="preserve">אשר </w:t>
      </w:r>
      <w:r>
        <w:rPr>
          <w:rtl/>
        </w:rPr>
        <w:t xml:space="preserve">בני </w:t>
      </w:r>
      <w:r>
        <w:rPr>
          <w:rFonts w:hint="cs"/>
          <w:rtl/>
        </w:rPr>
        <w:t>ה</w:t>
      </w:r>
      <w:r>
        <w:rPr>
          <w:rtl/>
        </w:rPr>
        <w:t>זו</w:t>
      </w:r>
      <w:r>
        <w:rPr>
          <w:rFonts w:hint="cs"/>
          <w:rtl/>
        </w:rPr>
        <w:t>ג שלהן</w:t>
      </w:r>
      <w:r>
        <w:rPr>
          <w:rtl/>
        </w:rPr>
        <w:t xml:space="preserve"> נלחמים באויב, הן נשארות בבית, לא ישנות מדאג</w:t>
      </w:r>
      <w:r>
        <w:rPr>
          <w:rFonts w:hint="cs"/>
          <w:rtl/>
        </w:rPr>
        <w:t>ות</w:t>
      </w:r>
      <w:r>
        <w:rPr>
          <w:rtl/>
        </w:rPr>
        <w:t xml:space="preserve"> ולא מצליחות להמשיך בחייהן כפי שהיו לפני </w:t>
      </w:r>
      <w:r>
        <w:rPr>
          <w:rFonts w:hint="cs"/>
          <w:rtl/>
        </w:rPr>
        <w:t>7 באוקטובר.</w:t>
      </w:r>
    </w:p>
    <w:p w:rsidR="00515B1F" w:rsidRDefault="00515B1F" w:rsidP="00350FCE">
      <w:pPr>
        <w:rPr>
          <w:rtl/>
        </w:rPr>
      </w:pPr>
      <w:bookmarkStart w:id="20383" w:name="_ETM_Q32_712000"/>
      <w:bookmarkEnd w:id="20383"/>
    </w:p>
    <w:p w:rsidR="00515B1F" w:rsidRDefault="00515B1F" w:rsidP="00350FCE">
      <w:pPr>
        <w:rPr>
          <w:rtl/>
        </w:rPr>
      </w:pPr>
      <w:r>
        <w:rPr>
          <w:rtl/>
        </w:rPr>
        <w:t>באותו זמן הממשלה עוסקת בחוק הגיוס המופקר</w:t>
      </w:r>
      <w:r>
        <w:rPr>
          <w:rFonts w:hint="cs"/>
          <w:rtl/>
        </w:rPr>
        <w:t>,</w:t>
      </w:r>
      <w:r>
        <w:rPr>
          <w:rtl/>
        </w:rPr>
        <w:t xml:space="preserve"> והחרדים ממשיכים לא לשאת בנטל. </w:t>
      </w:r>
      <w:bookmarkStart w:id="20384" w:name="_ETM_Q32_720000"/>
      <w:bookmarkStart w:id="20385" w:name="TOR_Q33"/>
      <w:bookmarkEnd w:id="20384"/>
      <w:bookmarkEnd w:id="20385"/>
      <w:r>
        <w:rPr>
          <w:rFonts w:hint="cs"/>
          <w:rtl/>
        </w:rPr>
        <w:t xml:space="preserve">אנשי מילואים מתבקשים לעשות יותר מילואים ולהשאיר את נשותיהם בבית להתמודד עם המציאות הקשה, </w:t>
      </w:r>
      <w:bookmarkStart w:id="20386" w:name="_ETM_Q33_131208"/>
      <w:bookmarkEnd w:id="20386"/>
      <w:r>
        <w:rPr>
          <w:rFonts w:hint="cs"/>
          <w:rtl/>
        </w:rPr>
        <w:t xml:space="preserve">והכול בגלל סיבות ושיקולים פוליטיים. אנשי ונשות </w:t>
      </w:r>
      <w:bookmarkStart w:id="20387" w:name="_ETM_Q33_134519"/>
      <w:bookmarkEnd w:id="20387"/>
      <w:r>
        <w:rPr>
          <w:rFonts w:hint="cs"/>
          <w:rtl/>
        </w:rPr>
        <w:t xml:space="preserve">המילואים למעשה ננטשים לבד בקרב. הרמטכ"ל, רב-אלוף הרצי הלוי, </w:t>
      </w:r>
      <w:bookmarkStart w:id="20388" w:name="_ETM_Q33_139287"/>
      <w:bookmarkEnd w:id="20388"/>
      <w:r>
        <w:rPr>
          <w:rFonts w:hint="cs"/>
          <w:rtl/>
        </w:rPr>
        <w:t xml:space="preserve">ציין שגדוד חרדי סדיר היה יכול להפחית גיוס של </w:t>
      </w:r>
      <w:bookmarkStart w:id="20389" w:name="_ETM_Q33_147005"/>
      <w:bookmarkEnd w:id="20389"/>
      <w:r>
        <w:rPr>
          <w:rFonts w:hint="cs"/>
          <w:rtl/>
        </w:rPr>
        <w:t xml:space="preserve">אנשי מילואים רבים. גיוס החרדים היה מאפשר לאנשי מילואים רבים </w:t>
      </w:r>
      <w:bookmarkStart w:id="20390" w:name="_ETM_Q33_152524"/>
      <w:bookmarkEnd w:id="20390"/>
      <w:r>
        <w:rPr>
          <w:rFonts w:hint="cs"/>
          <w:rtl/>
        </w:rPr>
        <w:t xml:space="preserve">לשמור על מקום עבודתם, לא להעמיד בסיכון גבוה מאוד את </w:t>
      </w:r>
      <w:bookmarkStart w:id="20391" w:name="_ETM_Q33_159232"/>
      <w:bookmarkEnd w:id="20391"/>
      <w:r>
        <w:rPr>
          <w:rFonts w:hint="cs"/>
          <w:rtl/>
        </w:rPr>
        <w:t xml:space="preserve">מצבם הכלכלי של כל משפחתם, והיה </w:t>
      </w:r>
      <w:bookmarkStart w:id="20392" w:name="_ETM_Q33_162964"/>
      <w:bookmarkEnd w:id="20392"/>
      <w:r>
        <w:rPr>
          <w:rFonts w:hint="cs"/>
          <w:rtl/>
        </w:rPr>
        <w:t xml:space="preserve">מאפשר להם ולנשותיהם לשמור על חיי משפחה יציבים יותר. </w:t>
      </w:r>
      <w:bookmarkStart w:id="20393" w:name="_ETM_Q33_168292"/>
      <w:bookmarkStart w:id="20394" w:name="_ETM_Q33_168675"/>
      <w:bookmarkEnd w:id="20393"/>
      <w:bookmarkEnd w:id="20394"/>
    </w:p>
    <w:p w:rsidR="00515B1F" w:rsidRDefault="00515B1F" w:rsidP="00350FCE">
      <w:pPr>
        <w:rPr>
          <w:rtl/>
        </w:rPr>
      </w:pPr>
      <w:bookmarkStart w:id="20395" w:name="_ETM_Q33_168754"/>
      <w:bookmarkEnd w:id="20395"/>
    </w:p>
    <w:p w:rsidR="00515B1F" w:rsidRDefault="00515B1F" w:rsidP="00837996">
      <w:pPr>
        <w:rPr>
          <w:rtl/>
        </w:rPr>
      </w:pPr>
      <w:bookmarkStart w:id="20396" w:name="_ETM_Q33_168802"/>
      <w:bookmarkStart w:id="20397" w:name="_ETM_Q33_168852"/>
      <w:bookmarkEnd w:id="20396"/>
      <w:bookmarkEnd w:id="20397"/>
      <w:r>
        <w:rPr>
          <w:rFonts w:hint="cs"/>
          <w:rtl/>
        </w:rPr>
        <w:t xml:space="preserve">אנו חייבים לדאוג להטבות עבור נשות המילואים ולעגן הטבות עבורן </w:t>
      </w:r>
      <w:bookmarkStart w:id="20398" w:name="_ETM_Q33_175180"/>
      <w:bookmarkEnd w:id="20398"/>
      <w:r>
        <w:rPr>
          <w:rFonts w:hint="cs"/>
          <w:rtl/>
        </w:rPr>
        <w:t xml:space="preserve">בחוק. המדינה חייבת לעשות הכול על מנת לא להפקיר את </w:t>
      </w:r>
      <w:bookmarkStart w:id="20399" w:name="_ETM_Q33_180678"/>
      <w:bookmarkEnd w:id="20399"/>
      <w:r>
        <w:rPr>
          <w:rFonts w:hint="cs"/>
          <w:rtl/>
        </w:rPr>
        <w:t>המילואימניקים ואת נשותיהם.</w:t>
      </w:r>
    </w:p>
    <w:p w:rsidR="00515B1F" w:rsidRDefault="00515B1F" w:rsidP="00350FCE">
      <w:pPr>
        <w:rPr>
          <w:rtl/>
        </w:rPr>
      </w:pPr>
    </w:p>
    <w:p w:rsidR="00515B1F" w:rsidRDefault="00515B1F" w:rsidP="00350FCE">
      <w:pPr>
        <w:pStyle w:val="af8"/>
        <w:keepNext/>
        <w:rPr>
          <w:rtl/>
        </w:rPr>
      </w:pPr>
      <w:bookmarkStart w:id="20400" w:name="ET_yor_6593_1"/>
      <w:r w:rsidRPr="00CD0B2A">
        <w:rPr>
          <w:rStyle w:val="TagStyle"/>
          <w:rtl/>
        </w:rPr>
        <w:t xml:space="preserve"> &lt;&lt; יור &gt;&gt;</w:t>
      </w:r>
      <w:r w:rsidRPr="008D159A">
        <w:rPr>
          <w:rStyle w:val="TagStyle"/>
          <w:rtl/>
        </w:rPr>
        <w:t xml:space="preserve"> </w:t>
      </w:r>
      <w:r>
        <w:rPr>
          <w:rtl/>
        </w:rPr>
        <w:t>היו"ר חנוך דב מלביצקי:</w:t>
      </w:r>
      <w:r w:rsidRPr="008D159A">
        <w:rPr>
          <w:rStyle w:val="TagStyle"/>
          <w:rtl/>
        </w:rPr>
        <w:t xml:space="preserve"> </w:t>
      </w:r>
      <w:r w:rsidRPr="00CD0B2A">
        <w:rPr>
          <w:rStyle w:val="TagStyle"/>
          <w:rtl/>
        </w:rPr>
        <w:t>&lt;&lt; יור &gt;&gt;</w:t>
      </w:r>
      <w:r>
        <w:rPr>
          <w:rtl/>
        </w:rPr>
        <w:t xml:space="preserve">  </w:t>
      </w:r>
      <w:bookmarkStart w:id="20401" w:name="_ETM_Q33_187221"/>
      <w:bookmarkEnd w:id="20400"/>
      <w:bookmarkEnd w:id="20401"/>
    </w:p>
    <w:p w:rsidR="00515B1F" w:rsidRPr="009E7E2D" w:rsidRDefault="00515B1F" w:rsidP="00350FCE">
      <w:pPr>
        <w:rPr>
          <w:rtl/>
          <w:lang w:eastAsia="he-IL"/>
        </w:rPr>
      </w:pPr>
      <w:bookmarkStart w:id="20402" w:name="_ETM_Q33_187304"/>
      <w:bookmarkEnd w:id="20402"/>
    </w:p>
    <w:p w:rsidR="00515B1F" w:rsidRDefault="00515B1F" w:rsidP="00350FCE">
      <w:pPr>
        <w:rPr>
          <w:rtl/>
        </w:rPr>
      </w:pPr>
      <w:bookmarkStart w:id="20403" w:name="_ETM_Q33_183590"/>
      <w:bookmarkEnd w:id="20403"/>
      <w:r>
        <w:rPr>
          <w:rtl/>
        </w:rPr>
        <w:t>תודה</w:t>
      </w:r>
      <w:r>
        <w:rPr>
          <w:rFonts w:hint="cs"/>
          <w:rtl/>
        </w:rPr>
        <w:t>.</w:t>
      </w:r>
      <w:r>
        <w:rPr>
          <w:rtl/>
        </w:rPr>
        <w:t xml:space="preserve"> </w:t>
      </w:r>
      <w:bookmarkStart w:id="20404" w:name="_ETM_Q33_184700"/>
      <w:bookmarkEnd w:id="20404"/>
      <w:r>
        <w:rPr>
          <w:rtl/>
        </w:rPr>
        <w:t xml:space="preserve">חברת </w:t>
      </w:r>
      <w:bookmarkStart w:id="20405" w:name="_ETM_Q33_185600"/>
      <w:bookmarkEnd w:id="20405"/>
      <w:r>
        <w:rPr>
          <w:rtl/>
        </w:rPr>
        <w:t xml:space="preserve">הכנסת </w:t>
      </w:r>
      <w:bookmarkStart w:id="20406" w:name="_ETM_Q33_186140"/>
      <w:bookmarkEnd w:id="20406"/>
      <w:r>
        <w:rPr>
          <w:rtl/>
        </w:rPr>
        <w:t>מלינובסקי</w:t>
      </w:r>
      <w:r>
        <w:rPr>
          <w:rFonts w:hint="cs"/>
          <w:rtl/>
        </w:rPr>
        <w:t xml:space="preserve"> </w:t>
      </w:r>
      <w:r>
        <w:rPr>
          <w:rFonts w:hint="eastAsia"/>
        </w:rPr>
        <w:t>–</w:t>
      </w:r>
      <w:r>
        <w:rPr>
          <w:rtl/>
        </w:rPr>
        <w:t xml:space="preserve"> </w:t>
      </w:r>
      <w:bookmarkStart w:id="20407" w:name="_ETM_Q33_188250"/>
      <w:bookmarkEnd w:id="20407"/>
      <w:r>
        <w:rPr>
          <w:rtl/>
        </w:rPr>
        <w:t xml:space="preserve">לא </w:t>
      </w:r>
      <w:bookmarkStart w:id="20408" w:name="_ETM_Q33_188400"/>
      <w:bookmarkEnd w:id="20408"/>
      <w:r>
        <w:rPr>
          <w:rtl/>
        </w:rPr>
        <w:t>נמצאת</w:t>
      </w:r>
      <w:r>
        <w:rPr>
          <w:rFonts w:hint="cs"/>
          <w:rtl/>
        </w:rPr>
        <w:t>.</w:t>
      </w:r>
      <w:r>
        <w:rPr>
          <w:rtl/>
        </w:rPr>
        <w:t xml:space="preserve"> </w:t>
      </w:r>
      <w:bookmarkStart w:id="20409" w:name="_ETM_Q33_189410"/>
      <w:bookmarkEnd w:id="20409"/>
      <w:r>
        <w:rPr>
          <w:rtl/>
        </w:rPr>
        <w:t xml:space="preserve">חבר </w:t>
      </w:r>
      <w:bookmarkStart w:id="20410" w:name="_ETM_Q33_189740"/>
      <w:bookmarkEnd w:id="20410"/>
      <w:r>
        <w:rPr>
          <w:rtl/>
        </w:rPr>
        <w:t xml:space="preserve">הכנסת </w:t>
      </w:r>
      <w:bookmarkStart w:id="20411" w:name="_ETM_Q33_189980"/>
      <w:bookmarkEnd w:id="20411"/>
      <w:r>
        <w:rPr>
          <w:rtl/>
        </w:rPr>
        <w:t>סגלוביץ'</w:t>
      </w:r>
      <w:r>
        <w:rPr>
          <w:rFonts w:hint="cs"/>
          <w:rtl/>
        </w:rPr>
        <w:t>,</w:t>
      </w:r>
      <w:r>
        <w:rPr>
          <w:rtl/>
        </w:rPr>
        <w:t xml:space="preserve"> </w:t>
      </w:r>
      <w:bookmarkStart w:id="20412" w:name="_ETM_Q33_191030"/>
      <w:bookmarkEnd w:id="20412"/>
      <w:r>
        <w:rPr>
          <w:rtl/>
        </w:rPr>
        <w:t>בבקשה</w:t>
      </w:r>
      <w:r>
        <w:rPr>
          <w:rFonts w:hint="cs"/>
          <w:rtl/>
        </w:rPr>
        <w:t>, אדוני.</w:t>
      </w:r>
    </w:p>
    <w:p w:rsidR="00515B1F" w:rsidRDefault="00515B1F" w:rsidP="00350FCE">
      <w:pPr>
        <w:rPr>
          <w:rtl/>
        </w:rPr>
      </w:pPr>
      <w:bookmarkStart w:id="20413" w:name="_ETM_Q33_109744"/>
      <w:bookmarkStart w:id="20414" w:name="_ETM_Q33_109841"/>
      <w:bookmarkStart w:id="20415" w:name="_ETM_Q33_110479"/>
      <w:bookmarkStart w:id="20416" w:name="_ETM_Q33_110545"/>
      <w:bookmarkStart w:id="20417" w:name="_ETM_Q33_111456"/>
      <w:bookmarkEnd w:id="20413"/>
      <w:bookmarkEnd w:id="20414"/>
      <w:bookmarkEnd w:id="20415"/>
      <w:bookmarkEnd w:id="20416"/>
      <w:bookmarkEnd w:id="20417"/>
    </w:p>
    <w:p w:rsidR="00515B1F" w:rsidRDefault="00515B1F" w:rsidP="00350FCE">
      <w:pPr>
        <w:pStyle w:val="a4"/>
        <w:keepNext/>
        <w:rPr>
          <w:rtl/>
        </w:rPr>
      </w:pPr>
      <w:bookmarkStart w:id="20418" w:name="ET_speaker_5791_9"/>
      <w:r w:rsidRPr="00CD0B2A">
        <w:rPr>
          <w:rStyle w:val="TagStyle"/>
          <w:rtl/>
        </w:rPr>
        <w:t xml:space="preserve"> &lt;&lt; דובר &gt;&gt;</w:t>
      </w:r>
      <w:r w:rsidRPr="009E7E2D">
        <w:rPr>
          <w:rStyle w:val="TagStyle"/>
          <w:rtl/>
        </w:rPr>
        <w:t xml:space="preserve"> </w:t>
      </w:r>
      <w:bookmarkStart w:id="20419" w:name="_Toc169620358"/>
      <w:bookmarkStart w:id="20420" w:name="_Toc169620675"/>
      <w:bookmarkStart w:id="20421" w:name="_Toc169625949"/>
      <w:bookmarkStart w:id="20422" w:name="_Toc169626170"/>
      <w:bookmarkStart w:id="20423" w:name="_Toc191551282"/>
      <w:r>
        <w:rPr>
          <w:rtl/>
        </w:rPr>
        <w:t>יואב סגלוביץ' (יש עתיד):</w:t>
      </w:r>
      <w:bookmarkEnd w:id="20419"/>
      <w:bookmarkEnd w:id="20420"/>
      <w:bookmarkEnd w:id="20421"/>
      <w:bookmarkEnd w:id="20422"/>
      <w:bookmarkEnd w:id="20423"/>
      <w:r w:rsidRPr="009E7E2D">
        <w:rPr>
          <w:rStyle w:val="TagStyle"/>
          <w:rtl/>
        </w:rPr>
        <w:t xml:space="preserve"> </w:t>
      </w:r>
      <w:r w:rsidRPr="00CD0B2A">
        <w:rPr>
          <w:rStyle w:val="TagStyle"/>
          <w:rtl/>
        </w:rPr>
        <w:t>&lt;&lt; דובר &gt;&gt;</w:t>
      </w:r>
      <w:r>
        <w:rPr>
          <w:rtl/>
        </w:rPr>
        <w:t xml:space="preserve">  </w:t>
      </w:r>
      <w:bookmarkEnd w:id="20418"/>
    </w:p>
    <w:p w:rsidR="00515B1F" w:rsidRPr="009E7E2D" w:rsidRDefault="00515B1F" w:rsidP="00350FCE">
      <w:pPr>
        <w:rPr>
          <w:rtl/>
        </w:rPr>
      </w:pPr>
      <w:bookmarkStart w:id="20424" w:name="_ETM_Q33_114997"/>
      <w:bookmarkStart w:id="20425" w:name="_ETM_Q33_115028"/>
      <w:bookmarkEnd w:id="20424"/>
      <w:bookmarkEnd w:id="20425"/>
    </w:p>
    <w:p w:rsidR="00515B1F" w:rsidRDefault="00515B1F" w:rsidP="002C5CE1">
      <w:pPr>
        <w:rPr>
          <w:rtl/>
        </w:rPr>
      </w:pPr>
      <w:bookmarkStart w:id="20426" w:name="_ETM_Q33_109879"/>
      <w:bookmarkStart w:id="20427" w:name="_ETM_Q33_109940"/>
      <w:bookmarkEnd w:id="20426"/>
      <w:bookmarkEnd w:id="20427"/>
      <w:r>
        <w:rPr>
          <w:rtl/>
        </w:rPr>
        <w:t xml:space="preserve"> </w:t>
      </w:r>
      <w:bookmarkStart w:id="20428" w:name="_ETM_Q33_205509"/>
      <w:bookmarkEnd w:id="20428"/>
      <w:r>
        <w:rPr>
          <w:rtl/>
        </w:rPr>
        <w:t xml:space="preserve">אדוני </w:t>
      </w:r>
      <w:bookmarkStart w:id="20429" w:name="_ETM_Q33_205809"/>
      <w:bookmarkEnd w:id="20429"/>
      <w:r>
        <w:rPr>
          <w:rtl/>
        </w:rPr>
        <w:t>היושב</w:t>
      </w:r>
      <w:r>
        <w:rPr>
          <w:rFonts w:hint="cs"/>
          <w:rtl/>
        </w:rPr>
        <w:t>-</w:t>
      </w:r>
      <w:bookmarkStart w:id="20430" w:name="_ETM_Q33_206019"/>
      <w:bookmarkEnd w:id="20430"/>
      <w:r>
        <w:rPr>
          <w:rtl/>
        </w:rPr>
        <w:t>בראש</w:t>
      </w:r>
      <w:r>
        <w:rPr>
          <w:rFonts w:hint="cs"/>
          <w:rtl/>
        </w:rPr>
        <w:t>,</w:t>
      </w:r>
      <w:r>
        <w:rPr>
          <w:rtl/>
        </w:rPr>
        <w:t xml:space="preserve"> </w:t>
      </w:r>
      <w:bookmarkStart w:id="20431" w:name="_ETM_Q33_206739"/>
      <w:bookmarkEnd w:id="20431"/>
      <w:r>
        <w:rPr>
          <w:rtl/>
        </w:rPr>
        <w:t xml:space="preserve">חבריי </w:t>
      </w:r>
      <w:bookmarkStart w:id="20432" w:name="_ETM_Q33_207160"/>
      <w:bookmarkEnd w:id="20432"/>
      <w:r>
        <w:rPr>
          <w:rtl/>
        </w:rPr>
        <w:t xml:space="preserve">חברי </w:t>
      </w:r>
      <w:bookmarkStart w:id="20433" w:name="_ETM_Q33_207430"/>
      <w:bookmarkEnd w:id="20433"/>
      <w:r>
        <w:rPr>
          <w:rtl/>
        </w:rPr>
        <w:t>הכנסת</w:t>
      </w:r>
      <w:r>
        <w:rPr>
          <w:rFonts w:hint="cs"/>
          <w:rtl/>
        </w:rPr>
        <w:t>,</w:t>
      </w:r>
      <w:r>
        <w:rPr>
          <w:rtl/>
        </w:rPr>
        <w:t xml:space="preserve"> </w:t>
      </w:r>
      <w:bookmarkStart w:id="20434" w:name="_ETM_Q33_209230"/>
      <w:bookmarkEnd w:id="20434"/>
      <w:r>
        <w:rPr>
          <w:rtl/>
        </w:rPr>
        <w:t xml:space="preserve">בימים </w:t>
      </w:r>
      <w:bookmarkStart w:id="20435" w:name="_ETM_Q33_209619"/>
      <w:bookmarkEnd w:id="20435"/>
      <w:r>
        <w:rPr>
          <w:rtl/>
        </w:rPr>
        <w:t xml:space="preserve">הקשים </w:t>
      </w:r>
      <w:bookmarkStart w:id="20436" w:name="_ETM_Q33_210100"/>
      <w:bookmarkEnd w:id="20436"/>
      <w:r>
        <w:rPr>
          <w:rtl/>
        </w:rPr>
        <w:t xml:space="preserve">האלה </w:t>
      </w:r>
      <w:bookmarkStart w:id="20437" w:name="_ETM_Q33_211189"/>
      <w:bookmarkEnd w:id="20437"/>
      <w:r>
        <w:rPr>
          <w:rtl/>
        </w:rPr>
        <w:t xml:space="preserve">של </w:t>
      </w:r>
      <w:bookmarkStart w:id="20438" w:name="_ETM_Q33_211460"/>
      <w:bookmarkStart w:id="20439" w:name="_ETM_Q33_211880"/>
      <w:bookmarkEnd w:id="20438"/>
      <w:bookmarkEnd w:id="20439"/>
      <w:r>
        <w:rPr>
          <w:rtl/>
        </w:rPr>
        <w:t xml:space="preserve">מלחמה </w:t>
      </w:r>
      <w:bookmarkStart w:id="20440" w:name="_ETM_Q33_212420"/>
      <w:bookmarkEnd w:id="20440"/>
      <w:r>
        <w:rPr>
          <w:rtl/>
        </w:rPr>
        <w:t>ארוכה</w:t>
      </w:r>
      <w:r>
        <w:rPr>
          <w:rFonts w:hint="cs"/>
          <w:rtl/>
        </w:rPr>
        <w:t>,</w:t>
      </w:r>
      <w:r>
        <w:rPr>
          <w:rtl/>
        </w:rPr>
        <w:t xml:space="preserve"> </w:t>
      </w:r>
      <w:bookmarkStart w:id="20441" w:name="_ETM_Q33_212930"/>
      <w:bookmarkEnd w:id="20441"/>
      <w:r>
        <w:rPr>
          <w:rtl/>
        </w:rPr>
        <w:t xml:space="preserve">קשה </w:t>
      </w:r>
      <w:bookmarkStart w:id="20442" w:name="_ETM_Q33_213289"/>
      <w:bookmarkEnd w:id="20442"/>
      <w:r>
        <w:rPr>
          <w:rtl/>
        </w:rPr>
        <w:t>ונורא</w:t>
      </w:r>
      <w:r>
        <w:rPr>
          <w:rFonts w:hint="cs"/>
          <w:rtl/>
        </w:rPr>
        <w:t>ה,</w:t>
      </w:r>
      <w:r>
        <w:rPr>
          <w:rtl/>
        </w:rPr>
        <w:t xml:space="preserve"> </w:t>
      </w:r>
      <w:bookmarkStart w:id="20443" w:name="_ETM_Q33_216140"/>
      <w:bookmarkEnd w:id="20443"/>
      <w:r>
        <w:rPr>
          <w:rtl/>
        </w:rPr>
        <w:t xml:space="preserve">צריך </w:t>
      </w:r>
      <w:bookmarkStart w:id="20444" w:name="_ETM_Q33_216350"/>
      <w:bookmarkEnd w:id="20444"/>
      <w:r>
        <w:rPr>
          <w:rtl/>
        </w:rPr>
        <w:t xml:space="preserve">גם </w:t>
      </w:r>
      <w:bookmarkStart w:id="20445" w:name="_ETM_Q33_216500"/>
      <w:bookmarkEnd w:id="20445"/>
      <w:r>
        <w:rPr>
          <w:rtl/>
        </w:rPr>
        <w:t xml:space="preserve">לראות </w:t>
      </w:r>
      <w:bookmarkStart w:id="20446" w:name="_ETM_Q33_218479"/>
      <w:bookmarkEnd w:id="20446"/>
      <w:r>
        <w:rPr>
          <w:rtl/>
        </w:rPr>
        <w:t xml:space="preserve">את </w:t>
      </w:r>
      <w:bookmarkStart w:id="20447" w:name="_ETM_Q33_218720"/>
      <w:bookmarkEnd w:id="20447"/>
      <w:r>
        <w:rPr>
          <w:rtl/>
        </w:rPr>
        <w:t xml:space="preserve">העתיד </w:t>
      </w:r>
      <w:bookmarkStart w:id="20448" w:name="_ETM_Q33_219579"/>
      <w:bookmarkEnd w:id="20448"/>
      <w:r>
        <w:rPr>
          <w:rtl/>
        </w:rPr>
        <w:t xml:space="preserve">ולצייר </w:t>
      </w:r>
      <w:bookmarkStart w:id="20449" w:name="_ETM_Q33_220269"/>
      <w:bookmarkEnd w:id="20449"/>
      <w:r>
        <w:rPr>
          <w:rtl/>
        </w:rPr>
        <w:t xml:space="preserve">תמונת </w:t>
      </w:r>
      <w:bookmarkStart w:id="20450" w:name="_ETM_Q33_220690"/>
      <w:bookmarkEnd w:id="20450"/>
      <w:r>
        <w:rPr>
          <w:rtl/>
        </w:rPr>
        <w:t>עתיד</w:t>
      </w:r>
      <w:r>
        <w:rPr>
          <w:rFonts w:hint="cs"/>
          <w:rtl/>
        </w:rPr>
        <w:t>,</w:t>
      </w:r>
      <w:r>
        <w:rPr>
          <w:rtl/>
        </w:rPr>
        <w:t xml:space="preserve"> </w:t>
      </w:r>
      <w:bookmarkStart w:id="20451" w:name="_ETM_Q33_221469"/>
      <w:bookmarkEnd w:id="20451"/>
      <w:r>
        <w:rPr>
          <w:rtl/>
        </w:rPr>
        <w:t>ולא</w:t>
      </w:r>
      <w:r>
        <w:rPr>
          <w:rFonts w:hint="cs"/>
          <w:rtl/>
        </w:rPr>
        <w:t xml:space="preserve"> את </w:t>
      </w:r>
      <w:bookmarkStart w:id="20452" w:name="_ETM_Q33_221829"/>
      <w:bookmarkEnd w:id="20452"/>
      <w:r>
        <w:rPr>
          <w:rtl/>
        </w:rPr>
        <w:t xml:space="preserve">תמונת </w:t>
      </w:r>
      <w:bookmarkStart w:id="20453" w:name="_ETM_Q33_222280"/>
      <w:bookmarkEnd w:id="20453"/>
      <w:r>
        <w:rPr>
          <w:rtl/>
        </w:rPr>
        <w:t>ה</w:t>
      </w:r>
      <w:r w:rsidR="00837996">
        <w:rPr>
          <w:rFonts w:hint="cs"/>
          <w:rtl/>
        </w:rPr>
        <w:t>הוו</w:t>
      </w:r>
      <w:r>
        <w:rPr>
          <w:rtl/>
        </w:rPr>
        <w:t xml:space="preserve">ה </w:t>
      </w:r>
      <w:bookmarkStart w:id="20454" w:name="_ETM_Q33_222670"/>
      <w:bookmarkEnd w:id="20454"/>
      <w:r>
        <w:rPr>
          <w:rtl/>
        </w:rPr>
        <w:t>הקשה</w:t>
      </w:r>
      <w:r>
        <w:rPr>
          <w:rFonts w:hint="cs"/>
          <w:rtl/>
        </w:rPr>
        <w:t>,</w:t>
      </w:r>
      <w:r>
        <w:rPr>
          <w:rtl/>
        </w:rPr>
        <w:t xml:space="preserve"> </w:t>
      </w:r>
      <w:bookmarkStart w:id="20455" w:name="_ETM_Q33_223000"/>
      <w:bookmarkEnd w:id="20455"/>
      <w:r>
        <w:rPr>
          <w:rtl/>
        </w:rPr>
        <w:t xml:space="preserve">שכולנו </w:t>
      </w:r>
      <w:bookmarkStart w:id="20456" w:name="_ETM_Q33_223479"/>
      <w:bookmarkEnd w:id="20456"/>
      <w:r>
        <w:rPr>
          <w:rtl/>
        </w:rPr>
        <w:t>חווים</w:t>
      </w:r>
      <w:bookmarkStart w:id="20457" w:name="_ETM_Q33_223839"/>
      <w:bookmarkEnd w:id="20457"/>
      <w:r>
        <w:rPr>
          <w:rFonts w:hint="cs"/>
          <w:rtl/>
        </w:rPr>
        <w:t>. בעתיד</w:t>
      </w:r>
      <w:r>
        <w:rPr>
          <w:rtl/>
        </w:rPr>
        <w:t xml:space="preserve"> </w:t>
      </w:r>
      <w:bookmarkStart w:id="20458" w:name="_ETM_Q33_227000"/>
      <w:bookmarkEnd w:id="20458"/>
      <w:r>
        <w:rPr>
          <w:rtl/>
        </w:rPr>
        <w:t xml:space="preserve">שאני </w:t>
      </w:r>
      <w:bookmarkStart w:id="20459" w:name="_ETM_Q33_227210"/>
      <w:bookmarkEnd w:id="20459"/>
      <w:r>
        <w:rPr>
          <w:rtl/>
        </w:rPr>
        <w:t>רואה</w:t>
      </w:r>
      <w:bookmarkStart w:id="20460" w:name="_ETM_Q33_226670"/>
      <w:bookmarkEnd w:id="20460"/>
      <w:r>
        <w:rPr>
          <w:rFonts w:hint="cs"/>
          <w:rtl/>
        </w:rPr>
        <w:t xml:space="preserve"> </w:t>
      </w:r>
      <w:r>
        <w:rPr>
          <w:rtl/>
        </w:rPr>
        <w:t>לפחות</w:t>
      </w:r>
      <w:r>
        <w:rPr>
          <w:rFonts w:hint="cs"/>
          <w:rtl/>
        </w:rPr>
        <w:t>,</w:t>
      </w:r>
      <w:r>
        <w:rPr>
          <w:rtl/>
        </w:rPr>
        <w:t xml:space="preserve"> </w:t>
      </w:r>
      <w:bookmarkStart w:id="20461" w:name="_ETM_Q33_228190"/>
      <w:bookmarkEnd w:id="20461"/>
      <w:r>
        <w:rPr>
          <w:rtl/>
        </w:rPr>
        <w:t xml:space="preserve">בסוף </w:t>
      </w:r>
      <w:bookmarkStart w:id="20462" w:name="_ETM_Q33_231090"/>
      <w:bookmarkEnd w:id="20462"/>
      <w:r>
        <w:rPr>
          <w:rtl/>
        </w:rPr>
        <w:t xml:space="preserve">יהיה </w:t>
      </w:r>
      <w:bookmarkStart w:id="20463" w:name="_ETM_Q33_231269"/>
      <w:bookmarkEnd w:id="20463"/>
      <w:r>
        <w:rPr>
          <w:rtl/>
        </w:rPr>
        <w:t xml:space="preserve">שר </w:t>
      </w:r>
      <w:bookmarkStart w:id="20464" w:name="_ETM_Q33_231479"/>
      <w:bookmarkEnd w:id="20464"/>
      <w:r>
        <w:rPr>
          <w:rtl/>
        </w:rPr>
        <w:t xml:space="preserve">אוצר </w:t>
      </w:r>
      <w:bookmarkStart w:id="20465" w:name="_ETM_Q33_231840"/>
      <w:bookmarkEnd w:id="20465"/>
      <w:r>
        <w:rPr>
          <w:rtl/>
        </w:rPr>
        <w:t xml:space="preserve">במדינת </w:t>
      </w:r>
      <w:bookmarkStart w:id="20466" w:name="_ETM_Q33_232320"/>
      <w:bookmarkEnd w:id="20466"/>
      <w:r>
        <w:rPr>
          <w:rtl/>
        </w:rPr>
        <w:t>ישראל</w:t>
      </w:r>
      <w:r>
        <w:rPr>
          <w:rFonts w:hint="cs"/>
          <w:rtl/>
        </w:rPr>
        <w:t>,</w:t>
      </w:r>
      <w:r>
        <w:rPr>
          <w:rtl/>
        </w:rPr>
        <w:t xml:space="preserve"> </w:t>
      </w:r>
      <w:bookmarkStart w:id="20467" w:name="_ETM_Q33_233980"/>
      <w:bookmarkEnd w:id="20467"/>
      <w:r>
        <w:rPr>
          <w:rtl/>
        </w:rPr>
        <w:t xml:space="preserve">לא </w:t>
      </w:r>
      <w:bookmarkStart w:id="20468" w:name="_ETM_Q33_234250"/>
      <w:bookmarkEnd w:id="20468"/>
      <w:r>
        <w:rPr>
          <w:rtl/>
        </w:rPr>
        <w:t xml:space="preserve">שר </w:t>
      </w:r>
      <w:bookmarkStart w:id="20469" w:name="_ETM_Q33_234520"/>
      <w:bookmarkEnd w:id="20469"/>
      <w:r>
        <w:rPr>
          <w:rtl/>
        </w:rPr>
        <w:t xml:space="preserve">מגזרי </w:t>
      </w:r>
      <w:bookmarkStart w:id="20470" w:name="_ETM_Q33_235030"/>
      <w:bookmarkEnd w:id="20470"/>
      <w:r>
        <w:rPr>
          <w:rtl/>
        </w:rPr>
        <w:t xml:space="preserve">שדואג </w:t>
      </w:r>
      <w:bookmarkStart w:id="20471" w:name="_ETM_Q33_235420"/>
      <w:bookmarkEnd w:id="20471"/>
      <w:r>
        <w:rPr>
          <w:rtl/>
        </w:rPr>
        <w:t xml:space="preserve">למגזר </w:t>
      </w:r>
      <w:bookmarkStart w:id="20472" w:name="_ETM_Q33_236050"/>
      <w:bookmarkEnd w:id="20472"/>
      <w:r>
        <w:rPr>
          <w:rtl/>
        </w:rPr>
        <w:t xml:space="preserve">או </w:t>
      </w:r>
      <w:bookmarkStart w:id="20473" w:name="_ETM_Q33_236140"/>
      <w:bookmarkEnd w:id="20473"/>
      <w:r>
        <w:rPr>
          <w:rtl/>
        </w:rPr>
        <w:t xml:space="preserve">דואג </w:t>
      </w:r>
      <w:bookmarkStart w:id="20474" w:name="_ETM_Q33_236440"/>
      <w:bookmarkEnd w:id="20474"/>
      <w:r>
        <w:rPr>
          <w:rtl/>
        </w:rPr>
        <w:t>לאזור</w:t>
      </w:r>
      <w:r>
        <w:rPr>
          <w:rFonts w:hint="cs"/>
          <w:rtl/>
        </w:rPr>
        <w:t xml:space="preserve"> –</w:t>
      </w:r>
      <w:r>
        <w:rPr>
          <w:rtl/>
        </w:rPr>
        <w:t xml:space="preserve"> </w:t>
      </w:r>
      <w:bookmarkStart w:id="20475" w:name="_ETM_Q33_238030"/>
      <w:bookmarkEnd w:id="20475"/>
      <w:r>
        <w:rPr>
          <w:rtl/>
        </w:rPr>
        <w:t xml:space="preserve">יהיה </w:t>
      </w:r>
      <w:bookmarkStart w:id="20476" w:name="_ETM_Q33_238210"/>
      <w:bookmarkEnd w:id="20476"/>
      <w:r>
        <w:rPr>
          <w:rtl/>
        </w:rPr>
        <w:t xml:space="preserve">שר </w:t>
      </w:r>
      <w:bookmarkStart w:id="20477" w:name="_ETM_Q33_238449"/>
      <w:bookmarkEnd w:id="20477"/>
      <w:r>
        <w:rPr>
          <w:rtl/>
        </w:rPr>
        <w:t xml:space="preserve">אוצר </w:t>
      </w:r>
      <w:bookmarkStart w:id="20478" w:name="_ETM_Q33_238719"/>
      <w:bookmarkEnd w:id="20478"/>
      <w:r>
        <w:rPr>
          <w:rtl/>
        </w:rPr>
        <w:t>אמיתי</w:t>
      </w:r>
      <w:r>
        <w:rPr>
          <w:rFonts w:hint="cs"/>
          <w:rtl/>
        </w:rPr>
        <w:t>,</w:t>
      </w:r>
      <w:r>
        <w:rPr>
          <w:rtl/>
        </w:rPr>
        <w:t xml:space="preserve"> </w:t>
      </w:r>
      <w:bookmarkStart w:id="20479" w:name="_ETM_Q33_239600"/>
      <w:bookmarkEnd w:id="20479"/>
      <w:r>
        <w:rPr>
          <w:rtl/>
        </w:rPr>
        <w:t xml:space="preserve">לא </w:t>
      </w:r>
      <w:bookmarkStart w:id="20480" w:name="_ETM_Q33_239840"/>
      <w:bookmarkStart w:id="20481" w:name="_ETM_Q33_240230"/>
      <w:bookmarkEnd w:id="20480"/>
      <w:bookmarkEnd w:id="20481"/>
      <w:r>
        <w:rPr>
          <w:rFonts w:hint="cs"/>
          <w:rtl/>
        </w:rPr>
        <w:t xml:space="preserve">שר </w:t>
      </w:r>
      <w:r>
        <w:rPr>
          <w:rtl/>
        </w:rPr>
        <w:t xml:space="preserve">שמתחזה </w:t>
      </w:r>
      <w:bookmarkStart w:id="20482" w:name="_ETM_Q33_240800"/>
      <w:bookmarkEnd w:id="20482"/>
      <w:r>
        <w:rPr>
          <w:rtl/>
        </w:rPr>
        <w:t>ל</w:t>
      </w:r>
      <w:r>
        <w:rPr>
          <w:rFonts w:hint="cs"/>
          <w:rtl/>
        </w:rPr>
        <w:t>היות שר</w:t>
      </w:r>
      <w:bookmarkStart w:id="20483" w:name="_ETM_Q33_244790"/>
      <w:bookmarkEnd w:id="20483"/>
      <w:r>
        <w:rPr>
          <w:rFonts w:hint="cs"/>
          <w:rtl/>
        </w:rPr>
        <w:t xml:space="preserve"> </w:t>
      </w:r>
      <w:bookmarkStart w:id="20484" w:name="_ETM_Q33_242639"/>
      <w:bookmarkEnd w:id="20484"/>
      <w:r>
        <w:rPr>
          <w:rtl/>
        </w:rPr>
        <w:t xml:space="preserve">נוסף </w:t>
      </w:r>
      <w:bookmarkStart w:id="20485" w:name="_ETM_Q33_243030"/>
      <w:bookmarkEnd w:id="20485"/>
      <w:r>
        <w:rPr>
          <w:rtl/>
        </w:rPr>
        <w:t xml:space="preserve">במשרד </w:t>
      </w:r>
      <w:bookmarkStart w:id="20486" w:name="_ETM_Q33_243449"/>
      <w:bookmarkEnd w:id="20486"/>
      <w:r>
        <w:rPr>
          <w:rtl/>
        </w:rPr>
        <w:t>הביטחון</w:t>
      </w:r>
      <w:r>
        <w:rPr>
          <w:rFonts w:hint="cs"/>
          <w:rtl/>
        </w:rPr>
        <w:t>, אלא</w:t>
      </w:r>
      <w:bookmarkStart w:id="20487" w:name="_ETM_Q33_243899"/>
      <w:bookmarkEnd w:id="20487"/>
      <w:r>
        <w:rPr>
          <w:rFonts w:hint="cs"/>
          <w:rtl/>
        </w:rPr>
        <w:t xml:space="preserve"> </w:t>
      </w:r>
      <w:r>
        <w:rPr>
          <w:rtl/>
        </w:rPr>
        <w:t xml:space="preserve">שר </w:t>
      </w:r>
      <w:bookmarkStart w:id="20488" w:name="_ETM_Q33_244229"/>
      <w:bookmarkEnd w:id="20488"/>
      <w:r>
        <w:rPr>
          <w:rtl/>
        </w:rPr>
        <w:t xml:space="preserve">שאכפת </w:t>
      </w:r>
      <w:bookmarkStart w:id="20489" w:name="_ETM_Q33_244740"/>
      <w:bookmarkEnd w:id="20489"/>
      <w:r>
        <w:rPr>
          <w:rtl/>
        </w:rPr>
        <w:t xml:space="preserve">לו </w:t>
      </w:r>
      <w:bookmarkStart w:id="20490" w:name="_ETM_Q33_245459"/>
      <w:bookmarkEnd w:id="20490"/>
      <w:r>
        <w:rPr>
          <w:rFonts w:hint="cs"/>
          <w:rtl/>
        </w:rPr>
        <w:t>מ</w:t>
      </w:r>
      <w:r>
        <w:rPr>
          <w:rtl/>
        </w:rPr>
        <w:t xml:space="preserve">כלכלת </w:t>
      </w:r>
      <w:bookmarkStart w:id="20491" w:name="_ETM_Q33_246060"/>
      <w:bookmarkEnd w:id="20491"/>
      <w:r>
        <w:rPr>
          <w:rtl/>
        </w:rPr>
        <w:t xml:space="preserve">ישראל </w:t>
      </w:r>
      <w:bookmarkStart w:id="20492" w:name="_ETM_Q33_246420"/>
      <w:bookmarkEnd w:id="20492"/>
      <w:r>
        <w:rPr>
          <w:rtl/>
        </w:rPr>
        <w:t>ומתנה</w:t>
      </w:r>
      <w:r>
        <w:rPr>
          <w:rFonts w:hint="cs"/>
          <w:rtl/>
        </w:rPr>
        <w:t>ג</w:t>
      </w:r>
      <w:r>
        <w:rPr>
          <w:rtl/>
        </w:rPr>
        <w:t xml:space="preserve"> </w:t>
      </w:r>
      <w:bookmarkStart w:id="20493" w:name="_ETM_Q33_246959"/>
      <w:bookmarkEnd w:id="20493"/>
      <w:r>
        <w:rPr>
          <w:rtl/>
        </w:rPr>
        <w:t>ככזה</w:t>
      </w:r>
      <w:r>
        <w:rPr>
          <w:rFonts w:hint="cs"/>
          <w:rtl/>
        </w:rPr>
        <w:t>.</w:t>
      </w:r>
      <w:r>
        <w:rPr>
          <w:rtl/>
        </w:rPr>
        <w:t xml:space="preserve"> </w:t>
      </w:r>
      <w:bookmarkStart w:id="20494" w:name="_ETM_Q33_249140"/>
      <w:bookmarkEnd w:id="20494"/>
      <w:r>
        <w:rPr>
          <w:rtl/>
        </w:rPr>
        <w:t>בת</w:t>
      </w:r>
      <w:r>
        <w:rPr>
          <w:rFonts w:hint="cs"/>
          <w:rtl/>
        </w:rPr>
        <w:t>מ</w:t>
      </w:r>
      <w:r>
        <w:rPr>
          <w:rtl/>
        </w:rPr>
        <w:t xml:space="preserve">ונת </w:t>
      </w:r>
      <w:bookmarkStart w:id="20495" w:name="_ETM_Q33_249590"/>
      <w:bookmarkEnd w:id="20495"/>
      <w:r>
        <w:rPr>
          <w:rtl/>
        </w:rPr>
        <w:t xml:space="preserve">העתיד </w:t>
      </w:r>
      <w:bookmarkStart w:id="20496" w:name="_ETM_Q33_249980"/>
      <w:bookmarkEnd w:id="20496"/>
      <w:r>
        <w:rPr>
          <w:rtl/>
        </w:rPr>
        <w:t xml:space="preserve">יהיה </w:t>
      </w:r>
      <w:bookmarkStart w:id="20497" w:name="_ETM_Q33_250130"/>
      <w:bookmarkEnd w:id="20497"/>
      <w:r>
        <w:rPr>
          <w:rtl/>
        </w:rPr>
        <w:t xml:space="preserve">גם </w:t>
      </w:r>
      <w:bookmarkStart w:id="20498" w:name="_ETM_Q33_250310"/>
      <w:bookmarkEnd w:id="20498"/>
      <w:r>
        <w:rPr>
          <w:rtl/>
        </w:rPr>
        <w:t xml:space="preserve">שר </w:t>
      </w:r>
      <w:bookmarkStart w:id="20499" w:name="_ETM_Q33_250550"/>
      <w:bookmarkEnd w:id="20499"/>
      <w:r>
        <w:rPr>
          <w:rtl/>
        </w:rPr>
        <w:t>שיכון</w:t>
      </w:r>
      <w:r>
        <w:rPr>
          <w:rFonts w:hint="cs"/>
          <w:rtl/>
        </w:rPr>
        <w:t xml:space="preserve"> – לא גולדקנופ,</w:t>
      </w:r>
      <w:r>
        <w:rPr>
          <w:rtl/>
        </w:rPr>
        <w:t xml:space="preserve"> </w:t>
      </w:r>
      <w:bookmarkStart w:id="20500" w:name="_ETM_Q33_253840"/>
      <w:bookmarkStart w:id="20501" w:name="_ETM_Q33_255799"/>
      <w:bookmarkEnd w:id="20500"/>
      <w:bookmarkEnd w:id="20501"/>
      <w:r>
        <w:rPr>
          <w:rtl/>
        </w:rPr>
        <w:t xml:space="preserve">מישהו </w:t>
      </w:r>
      <w:bookmarkStart w:id="20502" w:name="_ETM_Q33_256159"/>
      <w:bookmarkEnd w:id="20502"/>
      <w:r>
        <w:rPr>
          <w:rtl/>
        </w:rPr>
        <w:t xml:space="preserve">שאכפת </w:t>
      </w:r>
      <w:bookmarkStart w:id="20503" w:name="_ETM_Q33_256729"/>
      <w:bookmarkEnd w:id="20503"/>
      <w:r>
        <w:rPr>
          <w:rtl/>
        </w:rPr>
        <w:t xml:space="preserve">לו </w:t>
      </w:r>
      <w:bookmarkStart w:id="20504" w:name="_ETM_Q33_257209"/>
      <w:bookmarkEnd w:id="20504"/>
      <w:r>
        <w:rPr>
          <w:rtl/>
        </w:rPr>
        <w:t xml:space="preserve">מהשיכון </w:t>
      </w:r>
      <w:bookmarkStart w:id="20505" w:name="_ETM_Q33_257780"/>
      <w:bookmarkEnd w:id="20505"/>
      <w:r>
        <w:rPr>
          <w:rtl/>
        </w:rPr>
        <w:t xml:space="preserve">של </w:t>
      </w:r>
      <w:bookmarkStart w:id="20506" w:name="_ETM_Q33_257959"/>
      <w:bookmarkEnd w:id="20506"/>
      <w:r>
        <w:rPr>
          <w:rtl/>
        </w:rPr>
        <w:t xml:space="preserve">כלל </w:t>
      </w:r>
      <w:bookmarkStart w:id="20507" w:name="_ETM_Q33_258200"/>
      <w:bookmarkEnd w:id="20507"/>
      <w:r>
        <w:rPr>
          <w:rtl/>
        </w:rPr>
        <w:t xml:space="preserve">אזרחי </w:t>
      </w:r>
      <w:bookmarkStart w:id="20508" w:name="_ETM_Q33_258530"/>
      <w:bookmarkEnd w:id="20508"/>
      <w:r>
        <w:rPr>
          <w:rtl/>
        </w:rPr>
        <w:t xml:space="preserve">מדינת </w:t>
      </w:r>
      <w:bookmarkStart w:id="20509" w:name="_ETM_Q33_258889"/>
      <w:bookmarkEnd w:id="20509"/>
      <w:r>
        <w:rPr>
          <w:rtl/>
        </w:rPr>
        <w:t>ישראל</w:t>
      </w:r>
      <w:r>
        <w:rPr>
          <w:rFonts w:hint="cs"/>
          <w:rtl/>
        </w:rPr>
        <w:t>,</w:t>
      </w:r>
      <w:r>
        <w:rPr>
          <w:rtl/>
        </w:rPr>
        <w:t xml:space="preserve"> </w:t>
      </w:r>
      <w:bookmarkStart w:id="20510" w:name="_ETM_Q33_259249"/>
      <w:bookmarkEnd w:id="20510"/>
      <w:r>
        <w:rPr>
          <w:rtl/>
        </w:rPr>
        <w:t xml:space="preserve">וגם </w:t>
      </w:r>
      <w:bookmarkStart w:id="20511" w:name="_ETM_Q33_259490"/>
      <w:bookmarkEnd w:id="20511"/>
      <w:r>
        <w:rPr>
          <w:rtl/>
        </w:rPr>
        <w:t xml:space="preserve">יודע </w:t>
      </w:r>
      <w:bookmarkStart w:id="20512" w:name="_ETM_Q33_261410"/>
      <w:bookmarkEnd w:id="20512"/>
      <w:r>
        <w:rPr>
          <w:rtl/>
        </w:rPr>
        <w:t xml:space="preserve">שיש </w:t>
      </w:r>
      <w:bookmarkStart w:id="20513" w:name="_ETM_Q33_261620"/>
      <w:bookmarkEnd w:id="20513"/>
      <w:r>
        <w:rPr>
          <w:rtl/>
        </w:rPr>
        <w:t xml:space="preserve">אזרחים </w:t>
      </w:r>
      <w:bookmarkStart w:id="20514" w:name="_ETM_Q33_262010"/>
      <w:bookmarkEnd w:id="20514"/>
      <w:r>
        <w:rPr>
          <w:rtl/>
        </w:rPr>
        <w:t xml:space="preserve">מפונים </w:t>
      </w:r>
      <w:bookmarkStart w:id="20515" w:name="_ETM_Q33_263850"/>
      <w:bookmarkEnd w:id="20515"/>
      <w:r w:rsidR="00837996">
        <w:rPr>
          <w:rFonts w:hint="cs"/>
          <w:rtl/>
        </w:rPr>
        <w:t xml:space="preserve">– </w:t>
      </w:r>
      <w:r>
        <w:rPr>
          <w:rtl/>
        </w:rPr>
        <w:t>מטולה</w:t>
      </w:r>
      <w:r>
        <w:rPr>
          <w:rFonts w:hint="cs"/>
          <w:rtl/>
        </w:rPr>
        <w:t>,</w:t>
      </w:r>
      <w:r>
        <w:rPr>
          <w:rtl/>
        </w:rPr>
        <w:t xml:space="preserve"> </w:t>
      </w:r>
      <w:bookmarkStart w:id="20516" w:name="_ETM_Q33_265020"/>
      <w:bookmarkEnd w:id="20516"/>
      <w:r>
        <w:rPr>
          <w:rtl/>
        </w:rPr>
        <w:t xml:space="preserve">זה </w:t>
      </w:r>
      <w:bookmarkStart w:id="20517" w:name="_ETM_Q33_265260"/>
      <w:bookmarkEnd w:id="20517"/>
      <w:r>
        <w:rPr>
          <w:rtl/>
        </w:rPr>
        <w:t xml:space="preserve">לא </w:t>
      </w:r>
      <w:bookmarkStart w:id="20518" w:name="_ETM_Q33_265350"/>
      <w:bookmarkEnd w:id="20518"/>
      <w:r>
        <w:rPr>
          <w:rtl/>
        </w:rPr>
        <w:t xml:space="preserve">כמו </w:t>
      </w:r>
      <w:bookmarkStart w:id="20519" w:name="_ETM_Q33_265590"/>
      <w:bookmarkEnd w:id="20519"/>
      <w:r>
        <w:rPr>
          <w:rtl/>
        </w:rPr>
        <w:t xml:space="preserve">שהיה </w:t>
      </w:r>
      <w:bookmarkStart w:id="20520" w:name="_ETM_Q33_265860"/>
      <w:bookmarkEnd w:id="20520"/>
      <w:r>
        <w:rPr>
          <w:rtl/>
        </w:rPr>
        <w:t>תמול</w:t>
      </w:r>
      <w:r>
        <w:rPr>
          <w:rFonts w:hint="cs"/>
          <w:rtl/>
        </w:rPr>
        <w:t>-</w:t>
      </w:r>
      <w:bookmarkStart w:id="20521" w:name="_ETM_Q33_266160"/>
      <w:bookmarkEnd w:id="20521"/>
      <w:r>
        <w:rPr>
          <w:rtl/>
        </w:rPr>
        <w:t>שלשום</w:t>
      </w:r>
      <w:r w:rsidR="002C5CE1">
        <w:rPr>
          <w:rFonts w:hint="cs"/>
          <w:rtl/>
        </w:rPr>
        <w:t>.</w:t>
      </w:r>
      <w:r>
        <w:rPr>
          <w:rtl/>
        </w:rPr>
        <w:t xml:space="preserve"> </w:t>
      </w:r>
      <w:bookmarkStart w:id="20522" w:name="_ETM_Q33_268659"/>
      <w:bookmarkEnd w:id="20522"/>
      <w:r>
        <w:rPr>
          <w:rtl/>
        </w:rPr>
        <w:t xml:space="preserve">שר </w:t>
      </w:r>
      <w:bookmarkStart w:id="20523" w:name="_ETM_Q33_269079"/>
      <w:bookmarkEnd w:id="20523"/>
      <w:r>
        <w:rPr>
          <w:rtl/>
        </w:rPr>
        <w:t xml:space="preserve">כזה </w:t>
      </w:r>
      <w:bookmarkStart w:id="20524" w:name="_ETM_Q33_269829"/>
      <w:bookmarkEnd w:id="20524"/>
      <w:r>
        <w:rPr>
          <w:rtl/>
        </w:rPr>
        <w:t>ש</w:t>
      </w:r>
      <w:r>
        <w:rPr>
          <w:rFonts w:hint="cs"/>
          <w:rtl/>
        </w:rPr>
        <w:t>י</w:t>
      </w:r>
      <w:r>
        <w:rPr>
          <w:rtl/>
        </w:rPr>
        <w:t>נ</w:t>
      </w:r>
      <w:r>
        <w:rPr>
          <w:rFonts w:hint="cs"/>
          <w:rtl/>
        </w:rPr>
        <w:t>א</w:t>
      </w:r>
      <w:r>
        <w:rPr>
          <w:rtl/>
        </w:rPr>
        <w:t xml:space="preserve">ם </w:t>
      </w:r>
      <w:bookmarkStart w:id="20525" w:name="_ETM_Q33_270399"/>
      <w:bookmarkEnd w:id="20525"/>
      <w:r>
        <w:rPr>
          <w:rtl/>
        </w:rPr>
        <w:t xml:space="preserve">בכנס </w:t>
      </w:r>
      <w:bookmarkStart w:id="20526" w:name="_ETM_Q33_270939"/>
      <w:bookmarkEnd w:id="20526"/>
      <w:r>
        <w:rPr>
          <w:rtl/>
        </w:rPr>
        <w:t xml:space="preserve">בבני </w:t>
      </w:r>
      <w:bookmarkStart w:id="20527" w:name="_ETM_Q33_271329"/>
      <w:bookmarkEnd w:id="20527"/>
      <w:r>
        <w:rPr>
          <w:rtl/>
        </w:rPr>
        <w:t xml:space="preserve">ברק </w:t>
      </w:r>
      <w:bookmarkStart w:id="20528" w:name="_ETM_Q33_272470"/>
      <w:bookmarkStart w:id="20529" w:name="_ETM_Q33_272759"/>
      <w:bookmarkEnd w:id="20528"/>
      <w:bookmarkEnd w:id="20529"/>
      <w:r>
        <w:rPr>
          <w:rFonts w:hint="cs"/>
          <w:rtl/>
        </w:rPr>
        <w:t>וי</w:t>
      </w:r>
      <w:r>
        <w:rPr>
          <w:rtl/>
        </w:rPr>
        <w:t xml:space="preserve">ספר </w:t>
      </w:r>
      <w:bookmarkStart w:id="20530" w:name="_ETM_Q33_272969"/>
      <w:bookmarkEnd w:id="20530"/>
      <w:r>
        <w:rPr>
          <w:rtl/>
        </w:rPr>
        <w:t xml:space="preserve">שהוא </w:t>
      </w:r>
      <w:bookmarkStart w:id="20531" w:name="_ETM_Q33_273390"/>
      <w:bookmarkEnd w:id="20531"/>
      <w:r>
        <w:rPr>
          <w:rtl/>
        </w:rPr>
        <w:t xml:space="preserve">וחבריו </w:t>
      </w:r>
      <w:bookmarkStart w:id="20532" w:name="_ETM_Q33_274079"/>
      <w:bookmarkEnd w:id="20532"/>
      <w:r>
        <w:rPr>
          <w:rtl/>
        </w:rPr>
        <w:t xml:space="preserve">שומרים </w:t>
      </w:r>
      <w:bookmarkStart w:id="20533" w:name="_ETM_Q33_274469"/>
      <w:bookmarkEnd w:id="20533"/>
      <w:r>
        <w:rPr>
          <w:rtl/>
        </w:rPr>
        <w:t xml:space="preserve">על </w:t>
      </w:r>
      <w:bookmarkStart w:id="20534" w:name="_ETM_Q33_274590"/>
      <w:bookmarkEnd w:id="20534"/>
      <w:r>
        <w:rPr>
          <w:rtl/>
        </w:rPr>
        <w:t xml:space="preserve">כולנו </w:t>
      </w:r>
      <w:bookmarkStart w:id="20535" w:name="_ETM_Q33_275039"/>
      <w:bookmarkEnd w:id="20535"/>
      <w:r>
        <w:rPr>
          <w:rtl/>
        </w:rPr>
        <w:t xml:space="preserve">בעת </w:t>
      </w:r>
      <w:bookmarkStart w:id="20536" w:name="_ETM_Q33_275310"/>
      <w:bookmarkEnd w:id="20536"/>
      <w:r>
        <w:rPr>
          <w:rtl/>
        </w:rPr>
        <w:t xml:space="preserve">מלחמה </w:t>
      </w:r>
      <w:bookmarkStart w:id="20537" w:name="_ETM_Q33_277120"/>
      <w:bookmarkEnd w:id="20537"/>
      <w:r>
        <w:rPr>
          <w:rtl/>
        </w:rPr>
        <w:t xml:space="preserve">כי </w:t>
      </w:r>
      <w:bookmarkStart w:id="20538" w:name="_ETM_Q33_277300"/>
      <w:bookmarkEnd w:id="20538"/>
      <w:r>
        <w:rPr>
          <w:rtl/>
        </w:rPr>
        <w:t xml:space="preserve">הם </w:t>
      </w:r>
      <w:bookmarkStart w:id="20539" w:name="_ETM_Q33_277360"/>
      <w:bookmarkEnd w:id="20539"/>
      <w:r>
        <w:rPr>
          <w:rtl/>
        </w:rPr>
        <w:t>מתפללים</w:t>
      </w:r>
      <w:r w:rsidR="002C5CE1">
        <w:rPr>
          <w:rFonts w:hint="cs"/>
          <w:rtl/>
        </w:rPr>
        <w:t>?</w:t>
      </w:r>
      <w:r>
        <w:rPr>
          <w:rFonts w:hint="cs"/>
          <w:rtl/>
        </w:rPr>
        <w:t xml:space="preserve"> </w:t>
      </w:r>
      <w:bookmarkStart w:id="20540" w:name="_ETM_Q33_280090"/>
      <w:bookmarkStart w:id="20541" w:name="_ETM_Q33_280539"/>
      <w:bookmarkEnd w:id="20540"/>
      <w:bookmarkEnd w:id="20541"/>
      <w:r>
        <w:rPr>
          <w:rFonts w:hint="cs"/>
          <w:rtl/>
        </w:rPr>
        <w:t xml:space="preserve">יהיו ימים </w:t>
      </w:r>
      <w:r>
        <w:rPr>
          <w:rtl/>
        </w:rPr>
        <w:t xml:space="preserve">כאלה </w:t>
      </w:r>
      <w:bookmarkStart w:id="20542" w:name="_ETM_Q33_280840"/>
      <w:bookmarkEnd w:id="20542"/>
      <w:r>
        <w:rPr>
          <w:rtl/>
        </w:rPr>
        <w:t xml:space="preserve">שיהיה </w:t>
      </w:r>
      <w:bookmarkStart w:id="20543" w:name="_ETM_Q33_281109"/>
      <w:bookmarkEnd w:id="20543"/>
      <w:r>
        <w:rPr>
          <w:rtl/>
        </w:rPr>
        <w:t xml:space="preserve">שר </w:t>
      </w:r>
      <w:bookmarkStart w:id="20544" w:name="_ETM_Q33_281959"/>
      <w:bookmarkEnd w:id="20544"/>
      <w:r>
        <w:rPr>
          <w:rtl/>
        </w:rPr>
        <w:t xml:space="preserve">שיהיה </w:t>
      </w:r>
      <w:bookmarkStart w:id="20545" w:name="_ETM_Q33_282200"/>
      <w:bookmarkEnd w:id="20545"/>
      <w:r>
        <w:rPr>
          <w:rtl/>
        </w:rPr>
        <w:t xml:space="preserve">אכפת </w:t>
      </w:r>
      <w:bookmarkStart w:id="20546" w:name="_ETM_Q33_282560"/>
      <w:bookmarkEnd w:id="20546"/>
      <w:r>
        <w:rPr>
          <w:rtl/>
        </w:rPr>
        <w:t>לו</w:t>
      </w:r>
      <w:r>
        <w:rPr>
          <w:rFonts w:hint="cs"/>
          <w:rtl/>
        </w:rPr>
        <w:t xml:space="preserve">, יהיו ימים </w:t>
      </w:r>
      <w:bookmarkStart w:id="20547" w:name="_ETM_Q33_287813"/>
      <w:bookmarkEnd w:id="20547"/>
      <w:r>
        <w:rPr>
          <w:rFonts w:hint="cs"/>
          <w:rtl/>
        </w:rPr>
        <w:t xml:space="preserve">כאלה. </w:t>
      </w:r>
      <w:bookmarkStart w:id="20548" w:name="_ETM_Q33_284840"/>
      <w:bookmarkStart w:id="20549" w:name="_ETM_Q33_286399"/>
      <w:bookmarkEnd w:id="20548"/>
      <w:bookmarkEnd w:id="20549"/>
      <w:r>
        <w:rPr>
          <w:rFonts w:hint="cs"/>
          <w:rtl/>
        </w:rPr>
        <w:t xml:space="preserve">יהיו </w:t>
      </w:r>
      <w:r>
        <w:rPr>
          <w:rtl/>
        </w:rPr>
        <w:t xml:space="preserve">ימים </w:t>
      </w:r>
      <w:bookmarkStart w:id="20550" w:name="_ETM_Q33_286789"/>
      <w:bookmarkEnd w:id="20550"/>
      <w:r>
        <w:rPr>
          <w:rtl/>
        </w:rPr>
        <w:t xml:space="preserve">שגם </w:t>
      </w:r>
      <w:bookmarkStart w:id="20551" w:name="_ETM_Q33_287090"/>
      <w:bookmarkEnd w:id="20551"/>
      <w:r>
        <w:rPr>
          <w:rtl/>
        </w:rPr>
        <w:t xml:space="preserve">יגיע </w:t>
      </w:r>
      <w:bookmarkStart w:id="20552" w:name="_ETM_Q33_287450"/>
      <w:bookmarkEnd w:id="20552"/>
      <w:r>
        <w:rPr>
          <w:rtl/>
        </w:rPr>
        <w:t>סוף</w:t>
      </w:r>
      <w:r>
        <w:rPr>
          <w:rFonts w:hint="cs"/>
          <w:rtl/>
        </w:rPr>
        <w:t>-</w:t>
      </w:r>
      <w:bookmarkStart w:id="20553" w:name="_ETM_Q33_287689"/>
      <w:bookmarkEnd w:id="20553"/>
      <w:r>
        <w:rPr>
          <w:rtl/>
        </w:rPr>
        <w:t xml:space="preserve">סוף </w:t>
      </w:r>
      <w:bookmarkStart w:id="20554" w:name="_ETM_Q33_287929"/>
      <w:bookmarkEnd w:id="20554"/>
      <w:r>
        <w:rPr>
          <w:rtl/>
        </w:rPr>
        <w:t xml:space="preserve">שר </w:t>
      </w:r>
      <w:bookmarkStart w:id="20555" w:name="_ETM_Q33_288140"/>
      <w:bookmarkEnd w:id="20555"/>
      <w:r>
        <w:rPr>
          <w:rtl/>
        </w:rPr>
        <w:t xml:space="preserve">לביטחון </w:t>
      </w:r>
      <w:bookmarkStart w:id="20556" w:name="_ETM_Q33_288560"/>
      <w:bookmarkEnd w:id="20556"/>
      <w:r>
        <w:rPr>
          <w:rtl/>
        </w:rPr>
        <w:t>פנים</w:t>
      </w:r>
      <w:r>
        <w:rPr>
          <w:rFonts w:hint="cs"/>
          <w:rtl/>
        </w:rPr>
        <w:t>,</w:t>
      </w:r>
      <w:r>
        <w:rPr>
          <w:rtl/>
        </w:rPr>
        <w:t xml:space="preserve"> </w:t>
      </w:r>
      <w:bookmarkStart w:id="20557" w:name="_ETM_Q33_291049"/>
      <w:bookmarkEnd w:id="20557"/>
      <w:r>
        <w:rPr>
          <w:rtl/>
        </w:rPr>
        <w:t xml:space="preserve">כי </w:t>
      </w:r>
      <w:bookmarkStart w:id="20558" w:name="_ETM_Q33_291200"/>
      <w:bookmarkEnd w:id="20558"/>
      <w:r>
        <w:rPr>
          <w:rtl/>
        </w:rPr>
        <w:t xml:space="preserve">ביטחון </w:t>
      </w:r>
      <w:bookmarkStart w:id="20559" w:name="_ETM_Q33_291619"/>
      <w:bookmarkEnd w:id="20559"/>
      <w:r>
        <w:rPr>
          <w:rtl/>
        </w:rPr>
        <w:t xml:space="preserve">פנים </w:t>
      </w:r>
      <w:bookmarkStart w:id="20560" w:name="_ETM_Q33_292000"/>
      <w:bookmarkEnd w:id="20560"/>
      <w:r>
        <w:rPr>
          <w:rtl/>
        </w:rPr>
        <w:t xml:space="preserve">אין </w:t>
      </w:r>
      <w:bookmarkStart w:id="20561" w:name="_ETM_Q33_292090"/>
      <w:bookmarkEnd w:id="20561"/>
      <w:r>
        <w:rPr>
          <w:rtl/>
        </w:rPr>
        <w:t>פה</w:t>
      </w:r>
      <w:r>
        <w:rPr>
          <w:rFonts w:hint="cs"/>
          <w:rtl/>
        </w:rPr>
        <w:t>;</w:t>
      </w:r>
      <w:r>
        <w:rPr>
          <w:rtl/>
        </w:rPr>
        <w:t xml:space="preserve"> </w:t>
      </w:r>
      <w:bookmarkStart w:id="20562" w:name="_ETM_Q33_293450"/>
      <w:bookmarkEnd w:id="20562"/>
      <w:r>
        <w:rPr>
          <w:rtl/>
        </w:rPr>
        <w:t xml:space="preserve">דיבורים </w:t>
      </w:r>
      <w:bookmarkStart w:id="20563" w:name="_ETM_Q33_293900"/>
      <w:bookmarkEnd w:id="20563"/>
      <w:r>
        <w:rPr>
          <w:rtl/>
        </w:rPr>
        <w:t xml:space="preserve">יש </w:t>
      </w:r>
      <w:bookmarkStart w:id="20564" w:name="_ETM_Q33_294080"/>
      <w:bookmarkEnd w:id="20564"/>
      <w:r>
        <w:rPr>
          <w:rtl/>
        </w:rPr>
        <w:t>פה</w:t>
      </w:r>
      <w:r>
        <w:rPr>
          <w:rFonts w:hint="cs"/>
          <w:rtl/>
        </w:rPr>
        <w:t>,</w:t>
      </w:r>
      <w:r>
        <w:rPr>
          <w:rtl/>
        </w:rPr>
        <w:t xml:space="preserve"> </w:t>
      </w:r>
      <w:bookmarkStart w:id="20565" w:name="_ETM_Q33_294840"/>
      <w:bookmarkEnd w:id="20565"/>
      <w:r>
        <w:rPr>
          <w:rtl/>
        </w:rPr>
        <w:t>דיב</w:t>
      </w:r>
      <w:r>
        <w:rPr>
          <w:rFonts w:hint="cs"/>
          <w:rtl/>
        </w:rPr>
        <w:t xml:space="preserve">ורים </w:t>
      </w:r>
      <w:bookmarkStart w:id="20566" w:name="_ETM_Q33_295230"/>
      <w:bookmarkEnd w:id="20566"/>
      <w:r>
        <w:rPr>
          <w:rtl/>
        </w:rPr>
        <w:t xml:space="preserve">על </w:t>
      </w:r>
      <w:bookmarkStart w:id="20567" w:name="_ETM_Q33_295290"/>
      <w:bookmarkEnd w:id="20567"/>
      <w:r>
        <w:rPr>
          <w:rtl/>
        </w:rPr>
        <w:t>משילות</w:t>
      </w:r>
      <w:r>
        <w:rPr>
          <w:rFonts w:hint="cs"/>
          <w:rtl/>
        </w:rPr>
        <w:t>,</w:t>
      </w:r>
      <w:r>
        <w:rPr>
          <w:rtl/>
        </w:rPr>
        <w:t xml:space="preserve"> </w:t>
      </w:r>
      <w:bookmarkStart w:id="20568" w:name="_ETM_Q33_296719"/>
      <w:bookmarkEnd w:id="20568"/>
      <w:r>
        <w:rPr>
          <w:rtl/>
        </w:rPr>
        <w:t xml:space="preserve">אבל </w:t>
      </w:r>
      <w:bookmarkStart w:id="20569" w:name="_ETM_Q33_297079"/>
      <w:bookmarkEnd w:id="20569"/>
      <w:r>
        <w:rPr>
          <w:rtl/>
        </w:rPr>
        <w:t xml:space="preserve">הפשיעה </w:t>
      </w:r>
      <w:bookmarkStart w:id="20570" w:name="_ETM_Q33_297380"/>
      <w:bookmarkEnd w:id="20570"/>
      <w:r>
        <w:rPr>
          <w:rtl/>
        </w:rPr>
        <w:t>משתוללת</w:t>
      </w:r>
      <w:r>
        <w:rPr>
          <w:rFonts w:hint="cs"/>
          <w:rtl/>
        </w:rPr>
        <w:t>,</w:t>
      </w:r>
      <w:r>
        <w:rPr>
          <w:rtl/>
        </w:rPr>
        <w:t xml:space="preserve"> </w:t>
      </w:r>
      <w:bookmarkStart w:id="20571" w:name="_ETM_Q33_298360"/>
      <w:bookmarkEnd w:id="20571"/>
      <w:r>
        <w:rPr>
          <w:rtl/>
        </w:rPr>
        <w:t xml:space="preserve">תאונות </w:t>
      </w:r>
      <w:bookmarkStart w:id="20572" w:name="_ETM_Q33_298720"/>
      <w:bookmarkEnd w:id="20572"/>
      <w:r>
        <w:rPr>
          <w:rtl/>
        </w:rPr>
        <w:t xml:space="preserve">הדרכים </w:t>
      </w:r>
      <w:bookmarkStart w:id="20573" w:name="_ETM_Q33_299200"/>
      <w:bookmarkEnd w:id="20573"/>
      <w:r>
        <w:rPr>
          <w:rtl/>
        </w:rPr>
        <w:t>בעלי</w:t>
      </w:r>
      <w:r>
        <w:rPr>
          <w:rFonts w:hint="cs"/>
          <w:rtl/>
        </w:rPr>
        <w:t>י</w:t>
      </w:r>
      <w:r>
        <w:rPr>
          <w:rtl/>
        </w:rPr>
        <w:t>ה</w:t>
      </w:r>
      <w:r>
        <w:rPr>
          <w:rFonts w:hint="cs"/>
          <w:rtl/>
        </w:rPr>
        <w:t>,</w:t>
      </w:r>
      <w:r>
        <w:rPr>
          <w:rtl/>
        </w:rPr>
        <w:t xml:space="preserve"> </w:t>
      </w:r>
      <w:bookmarkStart w:id="20574" w:name="_ETM_Q33_300289"/>
      <w:bookmarkStart w:id="20575" w:name="_ETM_Q33_300950"/>
      <w:bookmarkEnd w:id="20574"/>
      <w:bookmarkEnd w:id="20575"/>
      <w:r>
        <w:rPr>
          <w:rtl/>
        </w:rPr>
        <w:t xml:space="preserve">גנבות </w:t>
      </w:r>
      <w:bookmarkStart w:id="20576" w:name="_ETM_Q33_301369"/>
      <w:bookmarkEnd w:id="20576"/>
      <w:r>
        <w:rPr>
          <w:rtl/>
        </w:rPr>
        <w:t xml:space="preserve">הרכב </w:t>
      </w:r>
      <w:bookmarkStart w:id="20577" w:name="_ETM_Q33_301729"/>
      <w:bookmarkEnd w:id="20577"/>
      <w:r>
        <w:rPr>
          <w:rtl/>
        </w:rPr>
        <w:t>מרקיע</w:t>
      </w:r>
      <w:r>
        <w:rPr>
          <w:rFonts w:hint="cs"/>
          <w:rtl/>
        </w:rPr>
        <w:t>ות</w:t>
      </w:r>
      <w:r>
        <w:rPr>
          <w:rtl/>
        </w:rPr>
        <w:t xml:space="preserve"> </w:t>
      </w:r>
      <w:bookmarkStart w:id="20578" w:name="_ETM_Q33_302149"/>
      <w:bookmarkEnd w:id="20578"/>
      <w:r>
        <w:rPr>
          <w:rtl/>
        </w:rPr>
        <w:t>שחקים</w:t>
      </w:r>
      <w:r>
        <w:rPr>
          <w:rFonts w:hint="cs"/>
          <w:rtl/>
        </w:rPr>
        <w:t>,</w:t>
      </w:r>
      <w:r>
        <w:rPr>
          <w:rtl/>
        </w:rPr>
        <w:t xml:space="preserve"> </w:t>
      </w:r>
      <w:bookmarkStart w:id="20579" w:name="_ETM_Q33_303020"/>
      <w:bookmarkEnd w:id="20579"/>
      <w:r>
        <w:rPr>
          <w:rtl/>
        </w:rPr>
        <w:t xml:space="preserve">אבל </w:t>
      </w:r>
      <w:bookmarkStart w:id="20580" w:name="_ETM_Q33_303259"/>
      <w:bookmarkEnd w:id="20580"/>
      <w:r>
        <w:rPr>
          <w:rtl/>
        </w:rPr>
        <w:t xml:space="preserve">דיבורים </w:t>
      </w:r>
      <w:bookmarkStart w:id="20581" w:name="_ETM_Q33_303709"/>
      <w:bookmarkEnd w:id="20581"/>
      <w:r>
        <w:rPr>
          <w:rtl/>
        </w:rPr>
        <w:t xml:space="preserve">על </w:t>
      </w:r>
      <w:bookmarkStart w:id="20582" w:name="_ETM_Q33_303799"/>
      <w:bookmarkEnd w:id="20582"/>
      <w:r>
        <w:rPr>
          <w:rtl/>
        </w:rPr>
        <w:t xml:space="preserve">משילות </w:t>
      </w:r>
      <w:bookmarkStart w:id="20583" w:name="_ETM_Q33_304459"/>
      <w:bookmarkEnd w:id="20583"/>
      <w:r>
        <w:rPr>
          <w:rtl/>
        </w:rPr>
        <w:t xml:space="preserve">ועל </w:t>
      </w:r>
      <w:bookmarkStart w:id="20584" w:name="_ETM_Q33_304639"/>
      <w:bookmarkEnd w:id="20584"/>
      <w:r>
        <w:rPr>
          <w:rtl/>
        </w:rPr>
        <w:t xml:space="preserve">מדיניות </w:t>
      </w:r>
      <w:bookmarkStart w:id="20585" w:name="_ETM_Q33_305299"/>
      <w:bookmarkEnd w:id="20585"/>
      <w:r>
        <w:rPr>
          <w:rtl/>
        </w:rPr>
        <w:t>ועל</w:t>
      </w:r>
      <w:r>
        <w:rPr>
          <w:rFonts w:hint="cs"/>
          <w:rtl/>
        </w:rPr>
        <w:t xml:space="preserve"> אכיפה – יש. </w:t>
      </w:r>
      <w:bookmarkStart w:id="20586" w:name="_ETM_Q33_307849"/>
      <w:bookmarkEnd w:id="20586"/>
      <w:r>
        <w:rPr>
          <w:rtl/>
        </w:rPr>
        <w:t xml:space="preserve">אבל </w:t>
      </w:r>
      <w:bookmarkStart w:id="20587" w:name="_ETM_Q33_308090"/>
      <w:bookmarkStart w:id="20588" w:name="_ETM_Q33_308269"/>
      <w:bookmarkEnd w:id="20587"/>
      <w:bookmarkEnd w:id="20588"/>
      <w:r w:rsidR="002C5CE1">
        <w:rPr>
          <w:rFonts w:hint="cs"/>
          <w:rtl/>
        </w:rPr>
        <w:t xml:space="preserve">יהיה </w:t>
      </w:r>
      <w:r>
        <w:rPr>
          <w:rtl/>
        </w:rPr>
        <w:t>פעם</w:t>
      </w:r>
      <w:r w:rsidR="002C5CE1">
        <w:rPr>
          <w:rFonts w:hint="cs"/>
          <w:rtl/>
        </w:rPr>
        <w:t>,</w:t>
      </w:r>
      <w:r>
        <w:rPr>
          <w:rtl/>
        </w:rPr>
        <w:t xml:space="preserve"> </w:t>
      </w:r>
      <w:bookmarkStart w:id="20589" w:name="_ETM_Q33_308599"/>
      <w:bookmarkEnd w:id="20589"/>
      <w:r>
        <w:rPr>
          <w:rtl/>
        </w:rPr>
        <w:t xml:space="preserve">בעתיד </w:t>
      </w:r>
      <w:bookmarkStart w:id="20590" w:name="_ETM_Q33_309110"/>
      <w:bookmarkEnd w:id="20590"/>
      <w:r>
        <w:rPr>
          <w:rtl/>
        </w:rPr>
        <w:t xml:space="preserve">יהיה </w:t>
      </w:r>
      <w:bookmarkStart w:id="20591" w:name="_ETM_Q33_309290"/>
      <w:bookmarkEnd w:id="20591"/>
      <w:r>
        <w:rPr>
          <w:rtl/>
        </w:rPr>
        <w:t xml:space="preserve">שר </w:t>
      </w:r>
      <w:bookmarkStart w:id="20592" w:name="_ETM_Q33_309530"/>
      <w:bookmarkEnd w:id="20592"/>
      <w:r>
        <w:rPr>
          <w:rtl/>
        </w:rPr>
        <w:t xml:space="preserve">לביטחון </w:t>
      </w:r>
      <w:bookmarkStart w:id="20593" w:name="_ETM_Q33_309950"/>
      <w:bookmarkEnd w:id="20593"/>
      <w:r>
        <w:rPr>
          <w:rtl/>
        </w:rPr>
        <w:t>פנים</w:t>
      </w:r>
      <w:r>
        <w:rPr>
          <w:rFonts w:hint="cs"/>
          <w:rtl/>
        </w:rPr>
        <w:t>.</w:t>
      </w:r>
      <w:r>
        <w:rPr>
          <w:rtl/>
        </w:rPr>
        <w:t xml:space="preserve"> </w:t>
      </w:r>
      <w:bookmarkStart w:id="20594" w:name="_ETM_Q33_310870"/>
      <w:bookmarkEnd w:id="20594"/>
      <w:r>
        <w:rPr>
          <w:rtl/>
        </w:rPr>
        <w:t xml:space="preserve">לא </w:t>
      </w:r>
      <w:bookmarkStart w:id="20595" w:name="_ETM_Q33_311139"/>
      <w:bookmarkEnd w:id="20595"/>
      <w:r>
        <w:rPr>
          <w:rtl/>
        </w:rPr>
        <w:t xml:space="preserve">צריך </w:t>
      </w:r>
      <w:bookmarkStart w:id="20596" w:name="_ETM_Q33_311350"/>
      <w:bookmarkEnd w:id="20596"/>
      <w:r>
        <w:rPr>
          <w:rtl/>
        </w:rPr>
        <w:t xml:space="preserve">פה </w:t>
      </w:r>
      <w:bookmarkStart w:id="20597" w:name="_ETM_Q33_311470"/>
      <w:bookmarkEnd w:id="20597"/>
      <w:r>
        <w:rPr>
          <w:rtl/>
        </w:rPr>
        <w:t xml:space="preserve">שר </w:t>
      </w:r>
      <w:bookmarkStart w:id="20598" w:name="_ETM_Q33_311710"/>
      <w:bookmarkEnd w:id="20598"/>
      <w:r>
        <w:rPr>
          <w:rtl/>
        </w:rPr>
        <w:t xml:space="preserve">לביטחון </w:t>
      </w:r>
      <w:bookmarkStart w:id="20599" w:name="_ETM_Q33_312220"/>
      <w:bookmarkEnd w:id="20599"/>
      <w:r>
        <w:rPr>
          <w:rtl/>
        </w:rPr>
        <w:t>לאומי</w:t>
      </w:r>
      <w:r>
        <w:rPr>
          <w:rFonts w:hint="cs"/>
          <w:rtl/>
        </w:rPr>
        <w:t xml:space="preserve"> –</w:t>
      </w:r>
      <w:r>
        <w:rPr>
          <w:rtl/>
        </w:rPr>
        <w:t xml:space="preserve"> </w:t>
      </w:r>
      <w:bookmarkStart w:id="20600" w:name="_ETM_Q33_312940"/>
      <w:bookmarkEnd w:id="20600"/>
      <w:r>
        <w:rPr>
          <w:rtl/>
        </w:rPr>
        <w:t xml:space="preserve">צריך </w:t>
      </w:r>
      <w:bookmarkStart w:id="20601" w:name="_ETM_Q33_313150"/>
      <w:bookmarkEnd w:id="20601"/>
      <w:r>
        <w:rPr>
          <w:rtl/>
        </w:rPr>
        <w:t xml:space="preserve">שר </w:t>
      </w:r>
      <w:bookmarkStart w:id="20602" w:name="_ETM_Q33_314270"/>
      <w:bookmarkEnd w:id="20602"/>
      <w:r w:rsidR="002C5CE1">
        <w:rPr>
          <w:rFonts w:hint="cs"/>
          <w:rtl/>
        </w:rPr>
        <w:t>ל</w:t>
      </w:r>
      <w:r>
        <w:rPr>
          <w:rtl/>
        </w:rPr>
        <w:t xml:space="preserve">ביטחון </w:t>
      </w:r>
      <w:bookmarkStart w:id="20603" w:name="_ETM_Q33_314750"/>
      <w:bookmarkEnd w:id="20603"/>
      <w:r>
        <w:rPr>
          <w:rtl/>
        </w:rPr>
        <w:t xml:space="preserve">פנים </w:t>
      </w:r>
      <w:bookmarkStart w:id="20604" w:name="_ETM_Q33_315080"/>
      <w:bookmarkEnd w:id="20604"/>
      <w:r>
        <w:rPr>
          <w:rtl/>
        </w:rPr>
        <w:t xml:space="preserve">שיתעסק </w:t>
      </w:r>
      <w:bookmarkStart w:id="20605" w:name="_ETM_Q33_315500"/>
      <w:bookmarkEnd w:id="20605"/>
      <w:r>
        <w:rPr>
          <w:rtl/>
        </w:rPr>
        <w:t xml:space="preserve">בביטחון </w:t>
      </w:r>
      <w:bookmarkStart w:id="20606" w:name="_ETM_Q33_315889"/>
      <w:bookmarkEnd w:id="20606"/>
      <w:r>
        <w:rPr>
          <w:rtl/>
        </w:rPr>
        <w:t xml:space="preserve">הפנים </w:t>
      </w:r>
      <w:bookmarkStart w:id="20607" w:name="_ETM_Q33_316190"/>
      <w:bookmarkEnd w:id="20607"/>
      <w:r>
        <w:rPr>
          <w:rtl/>
        </w:rPr>
        <w:t xml:space="preserve">של </w:t>
      </w:r>
      <w:bookmarkStart w:id="20608" w:name="_ETM_Q33_316340"/>
      <w:bookmarkEnd w:id="20608"/>
      <w:r>
        <w:rPr>
          <w:rtl/>
        </w:rPr>
        <w:t xml:space="preserve">אזרחי </w:t>
      </w:r>
      <w:bookmarkStart w:id="20609" w:name="_ETM_Q33_316610"/>
      <w:bookmarkEnd w:id="20609"/>
      <w:r>
        <w:rPr>
          <w:rtl/>
        </w:rPr>
        <w:t xml:space="preserve">מדינת </w:t>
      </w:r>
      <w:bookmarkStart w:id="20610" w:name="_ETM_Q33_316940"/>
      <w:bookmarkEnd w:id="20610"/>
      <w:r>
        <w:rPr>
          <w:rtl/>
        </w:rPr>
        <w:t>ישראל</w:t>
      </w:r>
      <w:r>
        <w:rPr>
          <w:rFonts w:hint="cs"/>
          <w:rtl/>
        </w:rPr>
        <w:t>.</w:t>
      </w:r>
      <w:r>
        <w:rPr>
          <w:rtl/>
        </w:rPr>
        <w:t xml:space="preserve"> </w:t>
      </w:r>
      <w:bookmarkStart w:id="20611" w:name="_ETM_Q33_318650"/>
      <w:bookmarkEnd w:id="20611"/>
      <w:r>
        <w:rPr>
          <w:rtl/>
        </w:rPr>
        <w:t>וכן</w:t>
      </w:r>
      <w:r>
        <w:rPr>
          <w:rFonts w:hint="cs"/>
          <w:rtl/>
        </w:rPr>
        <w:t>,</w:t>
      </w:r>
      <w:r>
        <w:rPr>
          <w:rtl/>
        </w:rPr>
        <w:t xml:space="preserve"> </w:t>
      </w:r>
      <w:bookmarkStart w:id="20612" w:name="_ETM_Q33_319010"/>
      <w:bookmarkEnd w:id="20612"/>
      <w:r>
        <w:rPr>
          <w:rtl/>
        </w:rPr>
        <w:t xml:space="preserve">יגיע </w:t>
      </w:r>
      <w:bookmarkStart w:id="20613" w:name="_ETM_Q33_319310"/>
      <w:bookmarkEnd w:id="20613"/>
      <w:r>
        <w:rPr>
          <w:rtl/>
        </w:rPr>
        <w:t xml:space="preserve">יום </w:t>
      </w:r>
      <w:bookmarkStart w:id="20614" w:name="_ETM_Q33_319549"/>
      <w:bookmarkEnd w:id="20614"/>
      <w:r>
        <w:rPr>
          <w:rtl/>
        </w:rPr>
        <w:t>ש</w:t>
      </w:r>
      <w:r>
        <w:rPr>
          <w:rFonts w:hint="cs"/>
          <w:rtl/>
        </w:rPr>
        <w:t xml:space="preserve">בו </w:t>
      </w:r>
      <w:r>
        <w:rPr>
          <w:rtl/>
        </w:rPr>
        <w:t xml:space="preserve">יהיה </w:t>
      </w:r>
      <w:bookmarkStart w:id="20615" w:name="_ETM_Q33_319790"/>
      <w:bookmarkEnd w:id="20615"/>
      <w:r>
        <w:rPr>
          <w:rtl/>
        </w:rPr>
        <w:t xml:space="preserve">איזשהו </w:t>
      </w:r>
      <w:bookmarkStart w:id="20616" w:name="_ETM_Q33_319969"/>
      <w:bookmarkEnd w:id="20616"/>
      <w:r>
        <w:rPr>
          <w:rtl/>
        </w:rPr>
        <w:t xml:space="preserve">ראש </w:t>
      </w:r>
      <w:bookmarkStart w:id="20617" w:name="_ETM_Q33_320150"/>
      <w:bookmarkEnd w:id="20617"/>
      <w:r>
        <w:rPr>
          <w:rtl/>
        </w:rPr>
        <w:t xml:space="preserve">ממשלה </w:t>
      </w:r>
      <w:bookmarkStart w:id="20618" w:name="_ETM_Q33_322300"/>
      <w:bookmarkEnd w:id="20618"/>
      <w:r>
        <w:rPr>
          <w:rtl/>
        </w:rPr>
        <w:t xml:space="preserve">שבהנחה </w:t>
      </w:r>
      <w:bookmarkStart w:id="20619" w:name="_ETM_Q33_322840"/>
      <w:bookmarkEnd w:id="20619"/>
      <w:r w:rsidR="002C5CE1">
        <w:rPr>
          <w:rFonts w:hint="cs"/>
          <w:rtl/>
        </w:rPr>
        <w:t>ש</w:t>
      </w:r>
      <w:r>
        <w:rPr>
          <w:rtl/>
        </w:rPr>
        <w:t xml:space="preserve">יש </w:t>
      </w:r>
      <w:bookmarkStart w:id="20620" w:name="_ETM_Q33_323080"/>
      <w:bookmarkEnd w:id="20620"/>
      <w:r>
        <w:rPr>
          <w:rtl/>
        </w:rPr>
        <w:t xml:space="preserve">לו </w:t>
      </w:r>
      <w:bookmarkStart w:id="20621" w:name="_ETM_Q33_323169"/>
      <w:bookmarkEnd w:id="20621"/>
      <w:r>
        <w:rPr>
          <w:rtl/>
        </w:rPr>
        <w:t xml:space="preserve">גם </w:t>
      </w:r>
      <w:bookmarkStart w:id="20622" w:name="_ETM_Q33_323320"/>
      <w:bookmarkEnd w:id="20622"/>
      <w:r>
        <w:rPr>
          <w:rtl/>
        </w:rPr>
        <w:t>ילדים</w:t>
      </w:r>
      <w:r>
        <w:rPr>
          <w:rFonts w:hint="cs"/>
          <w:rtl/>
        </w:rPr>
        <w:t>,</w:t>
      </w:r>
      <w:r>
        <w:rPr>
          <w:rtl/>
        </w:rPr>
        <w:t xml:space="preserve"> </w:t>
      </w:r>
      <w:bookmarkStart w:id="20623" w:name="_ETM_Q33_325060"/>
      <w:bookmarkEnd w:id="20623"/>
      <w:r>
        <w:rPr>
          <w:rtl/>
        </w:rPr>
        <w:t xml:space="preserve">הוא </w:t>
      </w:r>
      <w:bookmarkStart w:id="20624" w:name="_ETM_Q33_325180"/>
      <w:bookmarkEnd w:id="20624"/>
      <w:r>
        <w:rPr>
          <w:rtl/>
        </w:rPr>
        <w:t xml:space="preserve">ישמור </w:t>
      </w:r>
      <w:bookmarkStart w:id="20625" w:name="_ETM_Q33_325540"/>
      <w:bookmarkEnd w:id="20625"/>
      <w:r>
        <w:rPr>
          <w:rtl/>
        </w:rPr>
        <w:t xml:space="preserve">על </w:t>
      </w:r>
      <w:bookmarkStart w:id="20626" w:name="_ETM_Q33_325629"/>
      <w:bookmarkEnd w:id="20626"/>
      <w:r>
        <w:rPr>
          <w:rtl/>
        </w:rPr>
        <w:t xml:space="preserve">הילדים </w:t>
      </w:r>
      <w:bookmarkStart w:id="20627" w:name="_ETM_Q33_325959"/>
      <w:bookmarkEnd w:id="20627"/>
      <w:r>
        <w:rPr>
          <w:rtl/>
        </w:rPr>
        <w:t xml:space="preserve">שלנו </w:t>
      </w:r>
      <w:bookmarkStart w:id="20628" w:name="_ETM_Q33_326169"/>
      <w:bookmarkEnd w:id="20628"/>
      <w:r>
        <w:rPr>
          <w:rtl/>
        </w:rPr>
        <w:t xml:space="preserve">גם </w:t>
      </w:r>
      <w:bookmarkStart w:id="20629" w:name="_ETM_Q33_326349"/>
      <w:bookmarkEnd w:id="20629"/>
      <w:r>
        <w:rPr>
          <w:rFonts w:hint="cs"/>
          <w:rtl/>
        </w:rPr>
        <w:t>כ</w:t>
      </w:r>
      <w:r>
        <w:rPr>
          <w:rtl/>
        </w:rPr>
        <w:t xml:space="preserve">שהם </w:t>
      </w:r>
      <w:bookmarkStart w:id="20630" w:name="_ETM_Q33_326590"/>
      <w:bookmarkEnd w:id="20630"/>
      <w:r>
        <w:rPr>
          <w:rtl/>
        </w:rPr>
        <w:t xml:space="preserve">מעבר </w:t>
      </w:r>
      <w:bookmarkStart w:id="20631" w:name="_ETM_Q33_326859"/>
      <w:bookmarkEnd w:id="20631"/>
      <w:r>
        <w:rPr>
          <w:rtl/>
        </w:rPr>
        <w:t xml:space="preserve">לגיל </w:t>
      </w:r>
      <w:bookmarkStart w:id="20632" w:name="_ETM_Q33_327129"/>
      <w:bookmarkEnd w:id="20632"/>
      <w:r>
        <w:rPr>
          <w:rtl/>
        </w:rPr>
        <w:t>30</w:t>
      </w:r>
      <w:bookmarkStart w:id="20633" w:name="_ETM_Q33_328269"/>
      <w:bookmarkEnd w:id="20633"/>
      <w:r>
        <w:rPr>
          <w:rFonts w:hint="cs"/>
          <w:rtl/>
        </w:rPr>
        <w:t xml:space="preserve">, </w:t>
      </w:r>
      <w:r>
        <w:rPr>
          <w:rtl/>
        </w:rPr>
        <w:t xml:space="preserve">ולא </w:t>
      </w:r>
      <w:bookmarkStart w:id="20634" w:name="_ETM_Q33_328510"/>
      <w:bookmarkEnd w:id="20634"/>
      <w:r>
        <w:rPr>
          <w:rFonts w:hint="cs"/>
          <w:rtl/>
        </w:rPr>
        <w:t>י</w:t>
      </w:r>
      <w:r>
        <w:rPr>
          <w:rtl/>
        </w:rPr>
        <w:t>צ</w:t>
      </w:r>
      <w:r>
        <w:rPr>
          <w:rFonts w:hint="cs"/>
          <w:rtl/>
        </w:rPr>
        <w:t xml:space="preserve">טרכו </w:t>
      </w:r>
      <w:bookmarkStart w:id="20635" w:name="_ETM_Q33_328779"/>
      <w:bookmarkEnd w:id="20635"/>
      <w:r>
        <w:rPr>
          <w:rtl/>
        </w:rPr>
        <w:t xml:space="preserve">שמירה </w:t>
      </w:r>
      <w:bookmarkStart w:id="20636" w:name="_ETM_Q33_329200"/>
      <w:bookmarkEnd w:id="20636"/>
      <w:r>
        <w:rPr>
          <w:rtl/>
        </w:rPr>
        <w:t xml:space="preserve">של </w:t>
      </w:r>
      <w:bookmarkStart w:id="20637" w:name="_ETM_Q33_329349"/>
      <w:bookmarkEnd w:id="20637"/>
      <w:r>
        <w:rPr>
          <w:rtl/>
        </w:rPr>
        <w:t xml:space="preserve">שירות </w:t>
      </w:r>
      <w:bookmarkStart w:id="20638" w:name="_ETM_Q33_329650"/>
      <w:bookmarkEnd w:id="20638"/>
      <w:r>
        <w:rPr>
          <w:rtl/>
        </w:rPr>
        <w:t xml:space="preserve">הביטחון </w:t>
      </w:r>
      <w:bookmarkStart w:id="20639" w:name="_ETM_Q33_330069"/>
      <w:bookmarkEnd w:id="20639"/>
      <w:r>
        <w:rPr>
          <w:rtl/>
        </w:rPr>
        <w:t xml:space="preserve">הכללי </w:t>
      </w:r>
      <w:bookmarkStart w:id="20640" w:name="_ETM_Q33_330340"/>
      <w:bookmarkEnd w:id="20640"/>
      <w:r>
        <w:rPr>
          <w:rtl/>
        </w:rPr>
        <w:t xml:space="preserve">בחו"ל </w:t>
      </w:r>
      <w:bookmarkStart w:id="20641" w:name="_ETM_Q33_331510"/>
      <w:bookmarkEnd w:id="20641"/>
      <w:r>
        <w:rPr>
          <w:rtl/>
        </w:rPr>
        <w:t xml:space="preserve">ומשם </w:t>
      </w:r>
      <w:bookmarkStart w:id="20642" w:name="_ETM_Q33_331930"/>
      <w:bookmarkStart w:id="20643" w:name="_ETM_Q33_333419"/>
      <w:bookmarkEnd w:id="20642"/>
      <w:bookmarkEnd w:id="20643"/>
      <w:r>
        <w:rPr>
          <w:rFonts w:hint="cs"/>
          <w:rtl/>
        </w:rPr>
        <w:t xml:space="preserve">יטנפו </w:t>
      </w:r>
      <w:r>
        <w:rPr>
          <w:rtl/>
        </w:rPr>
        <w:t xml:space="preserve">על </w:t>
      </w:r>
      <w:bookmarkStart w:id="20644" w:name="_ETM_Q33_333540"/>
      <w:bookmarkEnd w:id="20644"/>
      <w:r>
        <w:rPr>
          <w:rtl/>
        </w:rPr>
        <w:t xml:space="preserve">אזרחי </w:t>
      </w:r>
      <w:bookmarkStart w:id="20645" w:name="_ETM_Q33_334409"/>
      <w:bookmarkEnd w:id="20645"/>
      <w:r>
        <w:rPr>
          <w:rtl/>
        </w:rPr>
        <w:t xml:space="preserve">מדינת </w:t>
      </w:r>
      <w:bookmarkStart w:id="20646" w:name="_ETM_Q33_334950"/>
      <w:bookmarkEnd w:id="20646"/>
      <w:r>
        <w:rPr>
          <w:rtl/>
        </w:rPr>
        <w:t xml:space="preserve">ישראל </w:t>
      </w:r>
      <w:bookmarkStart w:id="20647" w:name="_ETM_Q33_335849"/>
      <w:bookmarkEnd w:id="20647"/>
      <w:r>
        <w:rPr>
          <w:rtl/>
        </w:rPr>
        <w:t xml:space="preserve">שחושבים </w:t>
      </w:r>
      <w:bookmarkStart w:id="20648" w:name="_ETM_Q33_336329"/>
      <w:bookmarkEnd w:id="20648"/>
      <w:r>
        <w:rPr>
          <w:rtl/>
        </w:rPr>
        <w:t>אחרת</w:t>
      </w:r>
      <w:r>
        <w:rPr>
          <w:rFonts w:hint="cs"/>
          <w:rtl/>
        </w:rPr>
        <w:t>, ו</w:t>
      </w:r>
      <w:r>
        <w:rPr>
          <w:rtl/>
        </w:rPr>
        <w:t xml:space="preserve">לא </w:t>
      </w:r>
      <w:bookmarkStart w:id="20649" w:name="_ETM_Q33_339100"/>
      <w:bookmarkEnd w:id="20649"/>
      <w:r>
        <w:rPr>
          <w:rFonts w:hint="cs"/>
          <w:rtl/>
        </w:rPr>
        <w:t xml:space="preserve">יטנפו </w:t>
      </w:r>
      <w:bookmarkStart w:id="20650" w:name="_ETM_Q33_340517"/>
      <w:bookmarkStart w:id="20651" w:name="_ETM_Q33_340569"/>
      <w:bookmarkEnd w:id="20650"/>
      <w:bookmarkEnd w:id="20651"/>
      <w:r>
        <w:rPr>
          <w:rtl/>
        </w:rPr>
        <w:t xml:space="preserve">על </w:t>
      </w:r>
      <w:bookmarkStart w:id="20652" w:name="_ETM_Q33_343700"/>
      <w:bookmarkEnd w:id="20652"/>
      <w:r>
        <w:rPr>
          <w:rtl/>
        </w:rPr>
        <w:t xml:space="preserve">מפקדי </w:t>
      </w:r>
      <w:bookmarkStart w:id="20653" w:name="_ETM_Q33_344120"/>
      <w:bookmarkEnd w:id="20653"/>
      <w:r>
        <w:rPr>
          <w:rtl/>
        </w:rPr>
        <w:t xml:space="preserve">צה"ל בזמן </w:t>
      </w:r>
      <w:bookmarkStart w:id="20654" w:name="_ETM_Q33_340959"/>
      <w:bookmarkEnd w:id="20654"/>
      <w:r>
        <w:rPr>
          <w:rtl/>
        </w:rPr>
        <w:t>ש</w:t>
      </w:r>
      <w:r>
        <w:rPr>
          <w:rFonts w:hint="cs"/>
          <w:rtl/>
        </w:rPr>
        <w:t xml:space="preserve">הם </w:t>
      </w:r>
      <w:r>
        <w:rPr>
          <w:rtl/>
        </w:rPr>
        <w:t xml:space="preserve">משתמטים </w:t>
      </w:r>
      <w:bookmarkStart w:id="20655" w:name="_ETM_Q33_341769"/>
      <w:bookmarkEnd w:id="20655"/>
      <w:r>
        <w:rPr>
          <w:rtl/>
        </w:rPr>
        <w:t xml:space="preserve">ולא </w:t>
      </w:r>
      <w:bookmarkStart w:id="20656" w:name="_ETM_Q33_341950"/>
      <w:bookmarkEnd w:id="20656"/>
      <w:r>
        <w:rPr>
          <w:rtl/>
        </w:rPr>
        <w:t xml:space="preserve">נמצאים </w:t>
      </w:r>
      <w:bookmarkStart w:id="20657" w:name="_ETM_Q33_342310"/>
      <w:bookmarkEnd w:id="20657"/>
      <w:r>
        <w:rPr>
          <w:rtl/>
        </w:rPr>
        <w:t>במילואים</w:t>
      </w:r>
      <w:r>
        <w:rPr>
          <w:rFonts w:hint="cs"/>
          <w:rtl/>
        </w:rPr>
        <w:t>.</w:t>
      </w:r>
      <w:r>
        <w:rPr>
          <w:rtl/>
        </w:rPr>
        <w:t xml:space="preserve"> </w:t>
      </w:r>
      <w:bookmarkStart w:id="20658" w:name="_ETM_Q33_344840"/>
      <w:bookmarkEnd w:id="20658"/>
      <w:r>
        <w:rPr>
          <w:rtl/>
        </w:rPr>
        <w:t xml:space="preserve">יהיה </w:t>
      </w:r>
      <w:bookmarkStart w:id="20659" w:name="_ETM_Q33_345110"/>
      <w:bookmarkEnd w:id="20659"/>
      <w:r>
        <w:rPr>
          <w:rtl/>
        </w:rPr>
        <w:t xml:space="preserve">יום </w:t>
      </w:r>
      <w:bookmarkStart w:id="20660" w:name="_ETM_Q33_345350"/>
      <w:bookmarkEnd w:id="20660"/>
      <w:r>
        <w:rPr>
          <w:rFonts w:hint="cs"/>
          <w:rtl/>
        </w:rPr>
        <w:t>אחד</w:t>
      </w:r>
      <w:r>
        <w:rPr>
          <w:rtl/>
        </w:rPr>
        <w:t xml:space="preserve"> </w:t>
      </w:r>
      <w:bookmarkStart w:id="20661" w:name="_ETM_Q33_345590"/>
      <w:bookmarkEnd w:id="20661"/>
      <w:r>
        <w:rPr>
          <w:rtl/>
        </w:rPr>
        <w:t xml:space="preserve">כזה </w:t>
      </w:r>
      <w:bookmarkStart w:id="20662" w:name="_ETM_Q33_345830"/>
      <w:bookmarkEnd w:id="20662"/>
      <w:r>
        <w:rPr>
          <w:rtl/>
        </w:rPr>
        <w:t>ש</w:t>
      </w:r>
      <w:bookmarkStart w:id="20663" w:name="_ETM_Q33_346160"/>
      <w:bookmarkEnd w:id="20663"/>
      <w:r>
        <w:rPr>
          <w:rtl/>
        </w:rPr>
        <w:t xml:space="preserve">אז </w:t>
      </w:r>
      <w:bookmarkStart w:id="20664" w:name="_ETM_Q33_346370"/>
      <w:bookmarkEnd w:id="20664"/>
      <w:r w:rsidR="002C5CE1">
        <w:rPr>
          <w:rFonts w:hint="cs"/>
          <w:rtl/>
        </w:rPr>
        <w:t xml:space="preserve">גם </w:t>
      </w:r>
      <w:r>
        <w:rPr>
          <w:rtl/>
        </w:rPr>
        <w:t xml:space="preserve">יהיה </w:t>
      </w:r>
      <w:bookmarkStart w:id="20665" w:name="_ETM_Q33_346520"/>
      <w:bookmarkEnd w:id="20665"/>
      <w:r>
        <w:rPr>
          <w:rtl/>
        </w:rPr>
        <w:t xml:space="preserve">ראש </w:t>
      </w:r>
      <w:bookmarkStart w:id="20666" w:name="_ETM_Q33_346639"/>
      <w:bookmarkEnd w:id="20666"/>
      <w:r>
        <w:rPr>
          <w:rtl/>
        </w:rPr>
        <w:t xml:space="preserve">ממשלה </w:t>
      </w:r>
      <w:bookmarkStart w:id="20667" w:name="_ETM_Q33_347030"/>
      <w:bookmarkEnd w:id="20667"/>
      <w:r>
        <w:rPr>
          <w:rtl/>
        </w:rPr>
        <w:t>כזה</w:t>
      </w:r>
      <w:r>
        <w:rPr>
          <w:rFonts w:hint="cs"/>
          <w:rtl/>
        </w:rPr>
        <w:t>.</w:t>
      </w:r>
      <w:r>
        <w:rPr>
          <w:rtl/>
        </w:rPr>
        <w:t xml:space="preserve"> </w:t>
      </w:r>
      <w:bookmarkStart w:id="20668" w:name="_ETM_Q33_348959"/>
      <w:bookmarkEnd w:id="20668"/>
      <w:r>
        <w:rPr>
          <w:rtl/>
        </w:rPr>
        <w:t xml:space="preserve">ויותר </w:t>
      </w:r>
      <w:bookmarkStart w:id="20669" w:name="_ETM_Q33_349319"/>
      <w:bookmarkEnd w:id="20669"/>
      <w:r>
        <w:rPr>
          <w:rtl/>
        </w:rPr>
        <w:t>מכ</w:t>
      </w:r>
      <w:r>
        <w:rPr>
          <w:rFonts w:hint="cs"/>
          <w:rtl/>
        </w:rPr>
        <w:t>ו</w:t>
      </w:r>
      <w:r>
        <w:rPr>
          <w:rtl/>
        </w:rPr>
        <w:t>ל</w:t>
      </w:r>
      <w:bookmarkStart w:id="20670" w:name="_ETM_Q33_350280"/>
      <w:bookmarkEnd w:id="20670"/>
      <w:r w:rsidR="002C5CE1">
        <w:rPr>
          <w:rFonts w:hint="cs"/>
          <w:rtl/>
        </w:rPr>
        <w:t>,</w:t>
      </w:r>
      <w:r>
        <w:rPr>
          <w:rFonts w:hint="cs"/>
          <w:rtl/>
        </w:rPr>
        <w:t xml:space="preserve"> </w:t>
      </w:r>
      <w:r>
        <w:rPr>
          <w:rtl/>
        </w:rPr>
        <w:t>יום</w:t>
      </w:r>
      <w:r>
        <w:rPr>
          <w:rFonts w:hint="cs"/>
          <w:rtl/>
        </w:rPr>
        <w:t xml:space="preserve"> אחד</w:t>
      </w:r>
      <w:r>
        <w:rPr>
          <w:rtl/>
        </w:rPr>
        <w:t xml:space="preserve"> </w:t>
      </w:r>
      <w:bookmarkStart w:id="20671" w:name="_ETM_Q33_350819"/>
      <w:bookmarkEnd w:id="20671"/>
      <w:r>
        <w:rPr>
          <w:rFonts w:hint="cs"/>
          <w:rtl/>
        </w:rPr>
        <w:t>יהיה</w:t>
      </w:r>
      <w:r>
        <w:rPr>
          <w:rtl/>
        </w:rPr>
        <w:t xml:space="preserve"> גם </w:t>
      </w:r>
      <w:bookmarkStart w:id="20672" w:name="_ETM_Q33_350970"/>
      <w:bookmarkEnd w:id="20672"/>
      <w:r>
        <w:rPr>
          <w:rtl/>
        </w:rPr>
        <w:t xml:space="preserve">ראש </w:t>
      </w:r>
      <w:bookmarkStart w:id="20673" w:name="_ETM_Q33_351150"/>
      <w:bookmarkEnd w:id="20673"/>
      <w:r>
        <w:rPr>
          <w:rtl/>
        </w:rPr>
        <w:t xml:space="preserve">ממשלה </w:t>
      </w:r>
      <w:bookmarkStart w:id="20674" w:name="_ETM_Q33_351569"/>
      <w:bookmarkEnd w:id="20674"/>
      <w:r>
        <w:rPr>
          <w:rtl/>
        </w:rPr>
        <w:t xml:space="preserve">שאכפת </w:t>
      </w:r>
      <w:bookmarkStart w:id="20675" w:name="_ETM_Q33_352139"/>
      <w:bookmarkEnd w:id="20675"/>
      <w:r>
        <w:rPr>
          <w:rtl/>
        </w:rPr>
        <w:t xml:space="preserve">לו </w:t>
      </w:r>
      <w:bookmarkStart w:id="20676" w:name="_ETM_Q33_352260"/>
      <w:bookmarkEnd w:id="20676"/>
      <w:r>
        <w:rPr>
          <w:rtl/>
        </w:rPr>
        <w:t xml:space="preserve">מאזרחי </w:t>
      </w:r>
      <w:bookmarkStart w:id="20677" w:name="_ETM_Q33_352680"/>
      <w:bookmarkEnd w:id="20677"/>
      <w:r>
        <w:rPr>
          <w:rtl/>
        </w:rPr>
        <w:t xml:space="preserve">מדינת </w:t>
      </w:r>
      <w:bookmarkStart w:id="20678" w:name="_ETM_Q33_352980"/>
      <w:bookmarkEnd w:id="20678"/>
      <w:r>
        <w:rPr>
          <w:rtl/>
        </w:rPr>
        <w:t>ישראל</w:t>
      </w:r>
      <w:r>
        <w:rPr>
          <w:rFonts w:hint="cs"/>
          <w:rtl/>
        </w:rPr>
        <w:t>,</w:t>
      </w:r>
      <w:r>
        <w:rPr>
          <w:rtl/>
        </w:rPr>
        <w:t xml:space="preserve"> </w:t>
      </w:r>
      <w:bookmarkStart w:id="20679" w:name="_ETM_Q33_353700"/>
      <w:bookmarkEnd w:id="20679"/>
      <w:r>
        <w:rPr>
          <w:rtl/>
        </w:rPr>
        <w:t xml:space="preserve">שמדבר </w:t>
      </w:r>
      <w:bookmarkStart w:id="20680" w:name="_ETM_Q33_354750"/>
      <w:bookmarkEnd w:id="20680"/>
      <w:r>
        <w:rPr>
          <w:rtl/>
        </w:rPr>
        <w:t xml:space="preserve">ואכפת </w:t>
      </w:r>
      <w:bookmarkStart w:id="20681" w:name="_ETM_Q33_355290"/>
      <w:bookmarkEnd w:id="20681"/>
      <w:r>
        <w:rPr>
          <w:rtl/>
        </w:rPr>
        <w:t xml:space="preserve">לו </w:t>
      </w:r>
      <w:bookmarkStart w:id="20682" w:name="_ETM_Q33_355409"/>
      <w:bookmarkEnd w:id="20682"/>
      <w:r>
        <w:rPr>
          <w:rtl/>
        </w:rPr>
        <w:t xml:space="preserve">מאזרחי </w:t>
      </w:r>
      <w:bookmarkStart w:id="20683" w:name="_ETM_Q33_355829"/>
      <w:bookmarkEnd w:id="20683"/>
      <w:r>
        <w:rPr>
          <w:rtl/>
        </w:rPr>
        <w:t xml:space="preserve">מדינת </w:t>
      </w:r>
      <w:bookmarkStart w:id="20684" w:name="_ETM_Q33_356189"/>
      <w:bookmarkEnd w:id="20684"/>
      <w:r>
        <w:rPr>
          <w:rtl/>
        </w:rPr>
        <w:t>ישראל</w:t>
      </w:r>
      <w:r>
        <w:rPr>
          <w:rFonts w:hint="cs"/>
          <w:rtl/>
        </w:rPr>
        <w:t>,</w:t>
      </w:r>
      <w:r>
        <w:rPr>
          <w:rtl/>
        </w:rPr>
        <w:t xml:space="preserve"> </w:t>
      </w:r>
      <w:bookmarkStart w:id="20685" w:name="_ETM_Q33_357910"/>
      <w:bookmarkEnd w:id="20685"/>
      <w:r>
        <w:rPr>
          <w:rtl/>
        </w:rPr>
        <w:t xml:space="preserve">והוא </w:t>
      </w:r>
      <w:bookmarkStart w:id="20686" w:name="_ETM_Q33_358090"/>
      <w:bookmarkEnd w:id="20686"/>
      <w:r>
        <w:rPr>
          <w:rtl/>
        </w:rPr>
        <w:t xml:space="preserve">לא </w:t>
      </w:r>
      <w:bookmarkStart w:id="20687" w:name="_ETM_Q33_358209"/>
      <w:bookmarkEnd w:id="20687"/>
      <w:r>
        <w:rPr>
          <w:rtl/>
        </w:rPr>
        <w:t xml:space="preserve">יושב </w:t>
      </w:r>
      <w:bookmarkStart w:id="20688" w:name="_ETM_Q33_358569"/>
      <w:bookmarkEnd w:id="20688"/>
      <w:r>
        <w:rPr>
          <w:rtl/>
        </w:rPr>
        <w:t xml:space="preserve">פה </w:t>
      </w:r>
      <w:bookmarkStart w:id="20689" w:name="_ETM_Q33_358720"/>
      <w:bookmarkEnd w:id="20689"/>
      <w:r>
        <w:rPr>
          <w:rtl/>
        </w:rPr>
        <w:t xml:space="preserve">במליאה </w:t>
      </w:r>
      <w:bookmarkStart w:id="20690" w:name="_ETM_Q33_359080"/>
      <w:bookmarkEnd w:id="20690"/>
      <w:r>
        <w:rPr>
          <w:rFonts w:hint="cs"/>
          <w:rtl/>
        </w:rPr>
        <w:t>כ</w:t>
      </w:r>
      <w:r>
        <w:rPr>
          <w:rtl/>
        </w:rPr>
        <w:t xml:space="preserve">שיש </w:t>
      </w:r>
      <w:bookmarkStart w:id="20691" w:name="_ETM_Q33_359319"/>
      <w:bookmarkEnd w:id="20691"/>
      <w:r>
        <w:rPr>
          <w:rtl/>
        </w:rPr>
        <w:t xml:space="preserve">חוק </w:t>
      </w:r>
      <w:bookmarkStart w:id="20692" w:name="_ETM_Q33_359560"/>
      <w:bookmarkEnd w:id="20692"/>
      <w:r>
        <w:rPr>
          <w:rtl/>
        </w:rPr>
        <w:t xml:space="preserve">השתמטות </w:t>
      </w:r>
      <w:bookmarkStart w:id="20693" w:name="_ETM_Q33_360130"/>
      <w:bookmarkEnd w:id="20693"/>
      <w:r>
        <w:rPr>
          <w:rtl/>
        </w:rPr>
        <w:t xml:space="preserve">ומחייך </w:t>
      </w:r>
      <w:bookmarkStart w:id="20694" w:name="_ETM_Q33_360639"/>
      <w:bookmarkEnd w:id="20694"/>
      <w:r>
        <w:rPr>
          <w:rtl/>
        </w:rPr>
        <w:t xml:space="preserve">מדושן </w:t>
      </w:r>
      <w:bookmarkStart w:id="20695" w:name="_ETM_Q33_361150"/>
      <w:bookmarkEnd w:id="20695"/>
      <w:r>
        <w:rPr>
          <w:rtl/>
        </w:rPr>
        <w:t xml:space="preserve">עונג </w:t>
      </w:r>
      <w:bookmarkStart w:id="20696" w:name="_ETM_Q33_362400"/>
      <w:bookmarkEnd w:id="20696"/>
      <w:r w:rsidR="002C5CE1">
        <w:rPr>
          <w:rFonts w:hint="cs"/>
          <w:rtl/>
        </w:rPr>
        <w:t xml:space="preserve">– </w:t>
      </w:r>
      <w:r>
        <w:rPr>
          <w:rtl/>
        </w:rPr>
        <w:t xml:space="preserve">הוא </w:t>
      </w:r>
      <w:bookmarkStart w:id="20697" w:name="_ETM_Q33_362550"/>
      <w:bookmarkEnd w:id="20697"/>
      <w:r>
        <w:rPr>
          <w:rtl/>
        </w:rPr>
        <w:t xml:space="preserve">מחייך </w:t>
      </w:r>
      <w:bookmarkStart w:id="20698" w:name="_ETM_Q33_362940"/>
      <w:bookmarkEnd w:id="20698"/>
      <w:r>
        <w:rPr>
          <w:rtl/>
        </w:rPr>
        <w:t>בארץ</w:t>
      </w:r>
      <w:r>
        <w:rPr>
          <w:rFonts w:hint="cs"/>
          <w:rtl/>
        </w:rPr>
        <w:t>,</w:t>
      </w:r>
      <w:r>
        <w:rPr>
          <w:rtl/>
        </w:rPr>
        <w:t xml:space="preserve"> </w:t>
      </w:r>
      <w:bookmarkStart w:id="20699" w:name="_ETM_Q33_364069"/>
      <w:bookmarkEnd w:id="20699"/>
      <w:r>
        <w:rPr>
          <w:rtl/>
        </w:rPr>
        <w:t xml:space="preserve">בנו </w:t>
      </w:r>
      <w:bookmarkStart w:id="20700" w:name="_ETM_Q33_365380"/>
      <w:bookmarkEnd w:id="20700"/>
      <w:r>
        <w:rPr>
          <w:rtl/>
        </w:rPr>
        <w:t xml:space="preserve">מחייך </w:t>
      </w:r>
      <w:bookmarkStart w:id="20701" w:name="_ETM_Q33_365830"/>
      <w:bookmarkEnd w:id="20701"/>
      <w:r>
        <w:rPr>
          <w:rtl/>
        </w:rPr>
        <w:t>בחו"ל</w:t>
      </w:r>
      <w:r>
        <w:rPr>
          <w:rFonts w:hint="cs"/>
          <w:rtl/>
        </w:rPr>
        <w:t>,</w:t>
      </w:r>
      <w:r>
        <w:rPr>
          <w:rtl/>
        </w:rPr>
        <w:t xml:space="preserve"> </w:t>
      </w:r>
      <w:bookmarkStart w:id="20702" w:name="_ETM_Q33_367120"/>
      <w:bookmarkEnd w:id="20702"/>
      <w:r>
        <w:rPr>
          <w:rtl/>
        </w:rPr>
        <w:t xml:space="preserve">ואתם </w:t>
      </w:r>
      <w:bookmarkStart w:id="20703" w:name="_ETM_Q33_367659"/>
      <w:bookmarkEnd w:id="20703"/>
      <w:r>
        <w:rPr>
          <w:rtl/>
        </w:rPr>
        <w:t xml:space="preserve">כולכם </w:t>
      </w:r>
      <w:bookmarkStart w:id="20704" w:name="_ETM_Q33_368049"/>
      <w:bookmarkEnd w:id="20704"/>
      <w:r>
        <w:rPr>
          <w:rtl/>
        </w:rPr>
        <w:t xml:space="preserve">מדושנים </w:t>
      </w:r>
      <w:bookmarkStart w:id="20705" w:name="_ETM_Q33_368529"/>
      <w:bookmarkStart w:id="20706" w:name="_ETM_Q33_368769"/>
      <w:bookmarkEnd w:id="20705"/>
      <w:bookmarkEnd w:id="20706"/>
      <w:r>
        <w:rPr>
          <w:rFonts w:hint="cs"/>
          <w:rtl/>
        </w:rPr>
        <w:t xml:space="preserve">עונג </w:t>
      </w:r>
      <w:r>
        <w:rPr>
          <w:rtl/>
        </w:rPr>
        <w:t xml:space="preserve">יחד </w:t>
      </w:r>
      <w:bookmarkStart w:id="20707" w:name="_ETM_Q33_369069"/>
      <w:bookmarkEnd w:id="20707"/>
      <w:r>
        <w:rPr>
          <w:rtl/>
        </w:rPr>
        <w:t>איתו</w:t>
      </w:r>
      <w:r>
        <w:rPr>
          <w:rFonts w:hint="cs"/>
          <w:rtl/>
        </w:rPr>
        <w:t>.</w:t>
      </w:r>
      <w:r>
        <w:rPr>
          <w:rtl/>
        </w:rPr>
        <w:t xml:space="preserve"> </w:t>
      </w:r>
      <w:bookmarkStart w:id="20708" w:name="_ETM_Q33_369309"/>
      <w:bookmarkEnd w:id="20708"/>
      <w:r>
        <w:rPr>
          <w:rtl/>
        </w:rPr>
        <w:t xml:space="preserve">יהיה </w:t>
      </w:r>
      <w:bookmarkStart w:id="20709" w:name="_ETM_Q33_369489"/>
      <w:bookmarkEnd w:id="20709"/>
      <w:r>
        <w:rPr>
          <w:rtl/>
        </w:rPr>
        <w:t xml:space="preserve">יום </w:t>
      </w:r>
      <w:bookmarkStart w:id="20710" w:name="_ETM_Q33_369699"/>
      <w:bookmarkEnd w:id="20710"/>
      <w:r>
        <w:rPr>
          <w:rtl/>
        </w:rPr>
        <w:t>כזה</w:t>
      </w:r>
      <w:r>
        <w:rPr>
          <w:rFonts w:hint="cs"/>
          <w:rtl/>
        </w:rPr>
        <w:t>.</w:t>
      </w:r>
      <w:r>
        <w:rPr>
          <w:rtl/>
        </w:rPr>
        <w:t xml:space="preserve"> </w:t>
      </w:r>
      <w:bookmarkStart w:id="20711" w:name="_ETM_Q33_370299"/>
      <w:bookmarkEnd w:id="20711"/>
    </w:p>
    <w:p w:rsidR="00515B1F" w:rsidRDefault="00515B1F" w:rsidP="00350FCE">
      <w:pPr>
        <w:rPr>
          <w:rtl/>
        </w:rPr>
      </w:pPr>
      <w:bookmarkStart w:id="20712" w:name="_ETM_Q33_372132"/>
      <w:bookmarkStart w:id="20713" w:name="_ETM_Q33_372225"/>
      <w:bookmarkEnd w:id="20712"/>
      <w:bookmarkEnd w:id="20713"/>
    </w:p>
    <w:p w:rsidR="00515B1F" w:rsidRDefault="00515B1F" w:rsidP="00350FCE">
      <w:pPr>
        <w:rPr>
          <w:rtl/>
        </w:rPr>
      </w:pPr>
      <w:bookmarkStart w:id="20714" w:name="_ETM_Q33_372286"/>
      <w:bookmarkStart w:id="20715" w:name="_ETM_Q33_372332"/>
      <w:bookmarkEnd w:id="20714"/>
      <w:bookmarkEnd w:id="20715"/>
      <w:r>
        <w:rPr>
          <w:rFonts w:hint="cs"/>
          <w:rtl/>
        </w:rPr>
        <w:t>ה</w:t>
      </w:r>
      <w:r>
        <w:rPr>
          <w:rtl/>
        </w:rPr>
        <w:t xml:space="preserve">יום </w:t>
      </w:r>
      <w:bookmarkStart w:id="20716" w:name="_ETM_Q33_370569"/>
      <w:bookmarkEnd w:id="20716"/>
      <w:r>
        <w:rPr>
          <w:rtl/>
        </w:rPr>
        <w:t xml:space="preserve">הזה </w:t>
      </w:r>
      <w:bookmarkStart w:id="20717" w:name="_ETM_Q33_370749"/>
      <w:bookmarkEnd w:id="20717"/>
      <w:r>
        <w:rPr>
          <w:rtl/>
        </w:rPr>
        <w:t xml:space="preserve">יגיע </w:t>
      </w:r>
      <w:bookmarkStart w:id="20718" w:name="_ETM_Q33_371079"/>
      <w:bookmarkEnd w:id="20718"/>
      <w:r>
        <w:rPr>
          <w:rFonts w:hint="cs"/>
          <w:rtl/>
        </w:rPr>
        <w:t>כ</w:t>
      </w:r>
      <w:r>
        <w:rPr>
          <w:rtl/>
        </w:rPr>
        <w:t xml:space="preserve">שאתם </w:t>
      </w:r>
      <w:bookmarkStart w:id="20719" w:name="_ETM_Q33_371469"/>
      <w:bookmarkEnd w:id="20719"/>
      <w:r>
        <w:rPr>
          <w:rtl/>
        </w:rPr>
        <w:t xml:space="preserve">לא </w:t>
      </w:r>
      <w:bookmarkStart w:id="20720" w:name="_ETM_Q33_371620"/>
      <w:bookmarkEnd w:id="20720"/>
      <w:r>
        <w:rPr>
          <w:rtl/>
        </w:rPr>
        <w:t xml:space="preserve">תהיו </w:t>
      </w:r>
      <w:bookmarkStart w:id="20721" w:name="_ETM_Q33_371889"/>
      <w:bookmarkEnd w:id="20721"/>
      <w:r>
        <w:rPr>
          <w:rtl/>
        </w:rPr>
        <w:t>בממשלה</w:t>
      </w:r>
      <w:r>
        <w:rPr>
          <w:rFonts w:hint="cs"/>
          <w:rtl/>
        </w:rPr>
        <w:t>,</w:t>
      </w:r>
      <w:r>
        <w:rPr>
          <w:rtl/>
        </w:rPr>
        <w:t xml:space="preserve"> </w:t>
      </w:r>
      <w:bookmarkStart w:id="20722" w:name="_ETM_Q33_373600"/>
      <w:bookmarkEnd w:id="20722"/>
      <w:r>
        <w:rPr>
          <w:rtl/>
        </w:rPr>
        <w:t xml:space="preserve">ויהיה </w:t>
      </w:r>
      <w:bookmarkStart w:id="20723" w:name="_ETM_Q33_373810"/>
      <w:bookmarkEnd w:id="20723"/>
      <w:r>
        <w:rPr>
          <w:rtl/>
        </w:rPr>
        <w:t xml:space="preserve">טוב </w:t>
      </w:r>
      <w:bookmarkStart w:id="20724" w:name="_ETM_Q33_374080"/>
      <w:bookmarkEnd w:id="20724"/>
      <w:r>
        <w:rPr>
          <w:rtl/>
        </w:rPr>
        <w:t xml:space="preserve">לעם </w:t>
      </w:r>
      <w:bookmarkStart w:id="20725" w:name="_ETM_Q33_374320"/>
      <w:bookmarkEnd w:id="20725"/>
      <w:r>
        <w:rPr>
          <w:rtl/>
        </w:rPr>
        <w:t>ישראל</w:t>
      </w:r>
      <w:r>
        <w:rPr>
          <w:rFonts w:hint="cs"/>
          <w:rtl/>
        </w:rPr>
        <w:t>,</w:t>
      </w:r>
      <w:r>
        <w:rPr>
          <w:rtl/>
        </w:rPr>
        <w:t xml:space="preserve"> </w:t>
      </w:r>
      <w:bookmarkStart w:id="20726" w:name="_ETM_Q33_375010"/>
      <w:bookmarkEnd w:id="20726"/>
      <w:r>
        <w:rPr>
          <w:rtl/>
        </w:rPr>
        <w:t xml:space="preserve">יהיה </w:t>
      </w:r>
      <w:bookmarkStart w:id="20727" w:name="_ETM_Q33_375220"/>
      <w:bookmarkEnd w:id="20727"/>
      <w:r>
        <w:rPr>
          <w:rtl/>
        </w:rPr>
        <w:t xml:space="preserve">טוב </w:t>
      </w:r>
      <w:bookmarkStart w:id="20728" w:name="_ETM_Q33_375460"/>
      <w:bookmarkEnd w:id="20728"/>
      <w:r>
        <w:rPr>
          <w:rtl/>
        </w:rPr>
        <w:t xml:space="preserve">למדינת </w:t>
      </w:r>
      <w:bookmarkStart w:id="20729" w:name="_ETM_Q33_375880"/>
      <w:bookmarkEnd w:id="20729"/>
      <w:r>
        <w:rPr>
          <w:rtl/>
        </w:rPr>
        <w:t>ישראל</w:t>
      </w:r>
      <w:r>
        <w:rPr>
          <w:rFonts w:hint="cs"/>
          <w:rtl/>
        </w:rPr>
        <w:t>,</w:t>
      </w:r>
      <w:r>
        <w:rPr>
          <w:rtl/>
        </w:rPr>
        <w:t xml:space="preserve"> </w:t>
      </w:r>
      <w:bookmarkStart w:id="20730" w:name="_ETM_Q33_376540"/>
      <w:bookmarkEnd w:id="20730"/>
      <w:r>
        <w:rPr>
          <w:rtl/>
        </w:rPr>
        <w:t xml:space="preserve">ויהיה </w:t>
      </w:r>
      <w:bookmarkStart w:id="20731" w:name="_ETM_Q33_376780"/>
      <w:bookmarkEnd w:id="20731"/>
      <w:r>
        <w:rPr>
          <w:rtl/>
        </w:rPr>
        <w:t xml:space="preserve">טוב </w:t>
      </w:r>
      <w:bookmarkStart w:id="20732" w:name="_ETM_Q33_377020"/>
      <w:bookmarkEnd w:id="20732"/>
      <w:r>
        <w:rPr>
          <w:rtl/>
        </w:rPr>
        <w:t xml:space="preserve">לאזרחי </w:t>
      </w:r>
      <w:bookmarkStart w:id="20733" w:name="_ETM_Q33_377470"/>
      <w:bookmarkEnd w:id="20733"/>
      <w:r>
        <w:rPr>
          <w:rtl/>
        </w:rPr>
        <w:t>ישראל</w:t>
      </w:r>
      <w:r>
        <w:rPr>
          <w:rFonts w:hint="cs"/>
          <w:rtl/>
        </w:rPr>
        <w:t>.</w:t>
      </w:r>
      <w:r>
        <w:rPr>
          <w:rtl/>
        </w:rPr>
        <w:t xml:space="preserve"> </w:t>
      </w:r>
      <w:bookmarkStart w:id="20734" w:name="_ETM_Q33_377830"/>
      <w:bookmarkEnd w:id="20734"/>
      <w:r>
        <w:rPr>
          <w:rtl/>
        </w:rPr>
        <w:t xml:space="preserve">תודה </w:t>
      </w:r>
      <w:bookmarkStart w:id="20735" w:name="_ETM_Q33_378040"/>
      <w:bookmarkEnd w:id="20735"/>
      <w:r>
        <w:rPr>
          <w:rtl/>
        </w:rPr>
        <w:t>רבה</w:t>
      </w:r>
      <w:r>
        <w:rPr>
          <w:rFonts w:hint="cs"/>
          <w:rtl/>
        </w:rPr>
        <w:t>.</w:t>
      </w:r>
    </w:p>
    <w:p w:rsidR="00515B1F" w:rsidRDefault="00515B1F" w:rsidP="00350FCE">
      <w:pPr>
        <w:rPr>
          <w:rtl/>
        </w:rPr>
      </w:pPr>
      <w:bookmarkStart w:id="20736" w:name="_ETM_Q33_381444"/>
      <w:bookmarkStart w:id="20737" w:name="_ETM_Q33_381537"/>
      <w:bookmarkEnd w:id="20736"/>
      <w:bookmarkEnd w:id="20737"/>
    </w:p>
    <w:p w:rsidR="00515B1F" w:rsidRDefault="00515B1F" w:rsidP="00350FCE">
      <w:pPr>
        <w:pStyle w:val="af8"/>
        <w:keepNext/>
        <w:rPr>
          <w:rtl/>
        </w:rPr>
      </w:pPr>
      <w:r w:rsidRPr="00CD0B2A">
        <w:rPr>
          <w:rStyle w:val="TagStyle"/>
          <w:rtl/>
        </w:rPr>
        <w:t xml:space="preserve"> &lt;&lt; יור &gt;&gt;</w:t>
      </w:r>
      <w:r w:rsidRPr="009E7E2D">
        <w:rPr>
          <w:rStyle w:val="TagStyle"/>
          <w:rtl/>
        </w:rPr>
        <w:t xml:space="preserve"> </w:t>
      </w:r>
      <w:r>
        <w:rPr>
          <w:rtl/>
        </w:rPr>
        <w:t>היו"ר חנוך דב מלביצקי:</w:t>
      </w:r>
      <w:r w:rsidRPr="009E7E2D">
        <w:rPr>
          <w:rStyle w:val="TagStyle"/>
          <w:rtl/>
        </w:rPr>
        <w:t xml:space="preserve"> </w:t>
      </w:r>
      <w:r w:rsidRPr="00CD0B2A">
        <w:rPr>
          <w:rStyle w:val="TagStyle"/>
          <w:rtl/>
        </w:rPr>
        <w:t>&lt;&lt; יור &gt;&gt;</w:t>
      </w:r>
      <w:r>
        <w:rPr>
          <w:rtl/>
        </w:rPr>
        <w:t xml:space="preserve">  </w:t>
      </w:r>
    </w:p>
    <w:p w:rsidR="00515B1F" w:rsidRPr="009E7E2D" w:rsidRDefault="00515B1F" w:rsidP="00350FCE">
      <w:pPr>
        <w:rPr>
          <w:rtl/>
        </w:rPr>
      </w:pPr>
    </w:p>
    <w:p w:rsidR="00515B1F" w:rsidRDefault="00515B1F" w:rsidP="00350FCE">
      <w:pPr>
        <w:rPr>
          <w:rtl/>
        </w:rPr>
      </w:pPr>
      <w:bookmarkStart w:id="20738" w:name="_ETM_Q33_381581"/>
      <w:bookmarkStart w:id="20739" w:name="_ETM_Q33_381654"/>
      <w:bookmarkEnd w:id="20738"/>
      <w:bookmarkEnd w:id="20739"/>
      <w:r>
        <w:rPr>
          <w:rtl/>
        </w:rPr>
        <w:t xml:space="preserve"> </w:t>
      </w:r>
      <w:bookmarkStart w:id="20740" w:name="_ETM_Q33_379099"/>
      <w:bookmarkEnd w:id="20740"/>
      <w:r>
        <w:rPr>
          <w:rtl/>
        </w:rPr>
        <w:t>תודה</w:t>
      </w:r>
      <w:r>
        <w:rPr>
          <w:rFonts w:hint="cs"/>
          <w:rtl/>
        </w:rPr>
        <w:t>.</w:t>
      </w:r>
      <w:r>
        <w:rPr>
          <w:rtl/>
        </w:rPr>
        <w:t xml:space="preserve"> </w:t>
      </w:r>
      <w:bookmarkStart w:id="20741" w:name="_ETM_Q33_379430"/>
      <w:bookmarkEnd w:id="20741"/>
      <w:r>
        <w:rPr>
          <w:rtl/>
        </w:rPr>
        <w:t xml:space="preserve">חבר </w:t>
      </w:r>
      <w:bookmarkStart w:id="20742" w:name="_ETM_Q33_379669"/>
      <w:bookmarkEnd w:id="20742"/>
      <w:r>
        <w:rPr>
          <w:rtl/>
        </w:rPr>
        <w:t xml:space="preserve">הכנסת </w:t>
      </w:r>
      <w:bookmarkStart w:id="20743" w:name="_ETM_Q33_379879"/>
      <w:bookmarkEnd w:id="20743"/>
      <w:r>
        <w:rPr>
          <w:rtl/>
        </w:rPr>
        <w:t>שקלים</w:t>
      </w:r>
      <w:r>
        <w:rPr>
          <w:rFonts w:hint="cs"/>
          <w:rtl/>
        </w:rPr>
        <w:t xml:space="preserve"> </w:t>
      </w:r>
      <w:r>
        <w:rPr>
          <w:rFonts w:hint="eastAsia"/>
        </w:rPr>
        <w:t>–</w:t>
      </w:r>
      <w:r>
        <w:rPr>
          <w:rFonts w:hint="cs"/>
          <w:rtl/>
        </w:rPr>
        <w:t xml:space="preserve"> מוותר.</w:t>
      </w:r>
      <w:r>
        <w:rPr>
          <w:rtl/>
        </w:rPr>
        <w:t xml:space="preserve"> </w:t>
      </w:r>
      <w:bookmarkStart w:id="20744" w:name="_ETM_Q33_381040"/>
      <w:bookmarkStart w:id="20745" w:name="_ETM_Q33_382419"/>
      <w:bookmarkEnd w:id="20744"/>
      <w:bookmarkEnd w:id="20745"/>
      <w:r>
        <w:rPr>
          <w:rtl/>
        </w:rPr>
        <w:t xml:space="preserve">חברת </w:t>
      </w:r>
      <w:bookmarkStart w:id="20746" w:name="_ETM_Q33_382810"/>
      <w:bookmarkEnd w:id="20746"/>
      <w:r>
        <w:rPr>
          <w:rtl/>
        </w:rPr>
        <w:t xml:space="preserve">הכנסת </w:t>
      </w:r>
      <w:bookmarkStart w:id="20747" w:name="_ETM_Q33_383590"/>
      <w:bookmarkEnd w:id="20747"/>
      <w:r>
        <w:rPr>
          <w:rtl/>
        </w:rPr>
        <w:t xml:space="preserve">שרן </w:t>
      </w:r>
      <w:bookmarkStart w:id="20748" w:name="_ETM_Q33_383950"/>
      <w:bookmarkEnd w:id="20748"/>
      <w:r>
        <w:rPr>
          <w:rtl/>
        </w:rPr>
        <w:t xml:space="preserve">מרים </w:t>
      </w:r>
      <w:bookmarkStart w:id="20749" w:name="_ETM_Q33_384219"/>
      <w:bookmarkEnd w:id="20749"/>
      <w:r>
        <w:rPr>
          <w:rtl/>
        </w:rPr>
        <w:t>השכל</w:t>
      </w:r>
      <w:r>
        <w:rPr>
          <w:rFonts w:hint="cs"/>
          <w:rtl/>
        </w:rPr>
        <w:t>.</w:t>
      </w:r>
    </w:p>
    <w:p w:rsidR="00515B1F" w:rsidRDefault="00515B1F" w:rsidP="00350FCE">
      <w:pPr>
        <w:rPr>
          <w:rtl/>
        </w:rPr>
      </w:pPr>
      <w:bookmarkStart w:id="20750" w:name="_ETM_Q33_387349"/>
      <w:bookmarkStart w:id="20751" w:name="_ETM_Q33_387440"/>
      <w:bookmarkStart w:id="20752" w:name="_ETM_Q33_387910"/>
      <w:bookmarkStart w:id="20753" w:name="_ETM_Q33_387979"/>
      <w:bookmarkStart w:id="20754" w:name="_ETM_Q33_389765"/>
      <w:bookmarkEnd w:id="20750"/>
      <w:bookmarkEnd w:id="20751"/>
      <w:bookmarkEnd w:id="20752"/>
      <w:bookmarkEnd w:id="20753"/>
      <w:bookmarkEnd w:id="20754"/>
    </w:p>
    <w:p w:rsidR="00515B1F" w:rsidRDefault="00515B1F" w:rsidP="00350FCE">
      <w:pPr>
        <w:pStyle w:val="a4"/>
        <w:keepNext/>
        <w:rPr>
          <w:rtl/>
        </w:rPr>
      </w:pPr>
      <w:bookmarkStart w:id="20755" w:name="ET_speaker_5519_11"/>
      <w:r w:rsidRPr="00CD0B2A">
        <w:rPr>
          <w:rStyle w:val="TagStyle"/>
          <w:rtl/>
        </w:rPr>
        <w:t xml:space="preserve"> &lt;&lt; דובר &gt;&gt;</w:t>
      </w:r>
      <w:r w:rsidRPr="009E7E2D">
        <w:rPr>
          <w:rStyle w:val="TagStyle"/>
          <w:rtl/>
        </w:rPr>
        <w:t xml:space="preserve"> </w:t>
      </w:r>
      <w:bookmarkStart w:id="20756" w:name="_Toc169620359"/>
      <w:bookmarkStart w:id="20757" w:name="_Toc169620676"/>
      <w:bookmarkStart w:id="20758" w:name="_Toc169625950"/>
      <w:bookmarkStart w:id="20759" w:name="_Toc169626171"/>
      <w:bookmarkStart w:id="20760" w:name="_Toc191551283"/>
      <w:r>
        <w:rPr>
          <w:rtl/>
        </w:rPr>
        <w:t>שרן מרים השכל (הימין הממלכתי):</w:t>
      </w:r>
      <w:bookmarkEnd w:id="20756"/>
      <w:bookmarkEnd w:id="20757"/>
      <w:bookmarkEnd w:id="20758"/>
      <w:bookmarkEnd w:id="20759"/>
      <w:bookmarkEnd w:id="20760"/>
      <w:r w:rsidRPr="009E7E2D">
        <w:rPr>
          <w:rStyle w:val="TagStyle"/>
          <w:rtl/>
        </w:rPr>
        <w:t xml:space="preserve"> </w:t>
      </w:r>
      <w:r w:rsidRPr="00CD0B2A">
        <w:rPr>
          <w:rStyle w:val="TagStyle"/>
          <w:rtl/>
        </w:rPr>
        <w:t>&lt;&lt; דובר &gt;&gt;</w:t>
      </w:r>
      <w:r>
        <w:rPr>
          <w:rtl/>
        </w:rPr>
        <w:t xml:space="preserve">  </w:t>
      </w:r>
      <w:bookmarkEnd w:id="20755"/>
    </w:p>
    <w:p w:rsidR="00515B1F" w:rsidRPr="009E7E2D" w:rsidRDefault="00515B1F" w:rsidP="00350FCE">
      <w:pPr>
        <w:rPr>
          <w:rtl/>
        </w:rPr>
      </w:pPr>
      <w:bookmarkStart w:id="20761" w:name="_ETM_Q33_390472"/>
      <w:bookmarkStart w:id="20762" w:name="_ETM_Q33_390503"/>
      <w:bookmarkEnd w:id="20761"/>
      <w:bookmarkEnd w:id="20762"/>
    </w:p>
    <w:p w:rsidR="002C5CE1" w:rsidRDefault="00515B1F" w:rsidP="002C5CE1">
      <w:pPr>
        <w:rPr>
          <w:rtl/>
        </w:rPr>
      </w:pPr>
      <w:bookmarkStart w:id="20763" w:name="_ETM_Q33_387477"/>
      <w:bookmarkStart w:id="20764" w:name="_ETM_Q33_387552"/>
      <w:bookmarkEnd w:id="20763"/>
      <w:bookmarkEnd w:id="20764"/>
      <w:r>
        <w:rPr>
          <w:rtl/>
        </w:rPr>
        <w:t xml:space="preserve"> </w:t>
      </w:r>
      <w:bookmarkStart w:id="20765" w:name="_ETM_Q33_412689"/>
      <w:bookmarkEnd w:id="20765"/>
      <w:r>
        <w:rPr>
          <w:rtl/>
        </w:rPr>
        <w:t xml:space="preserve">חבריי </w:t>
      </w:r>
      <w:bookmarkStart w:id="20766" w:name="_ETM_Q33_413290"/>
      <w:bookmarkEnd w:id="20766"/>
      <w:r>
        <w:rPr>
          <w:rtl/>
        </w:rPr>
        <w:t xml:space="preserve">חברי </w:t>
      </w:r>
      <w:bookmarkStart w:id="20767" w:name="_ETM_Q33_413590"/>
      <w:bookmarkEnd w:id="20767"/>
      <w:r>
        <w:rPr>
          <w:rtl/>
        </w:rPr>
        <w:t>הכנסת</w:t>
      </w:r>
      <w:r>
        <w:rPr>
          <w:rFonts w:hint="cs"/>
          <w:rtl/>
        </w:rPr>
        <w:t>,</w:t>
      </w:r>
      <w:r>
        <w:rPr>
          <w:rtl/>
        </w:rPr>
        <w:t xml:space="preserve"> </w:t>
      </w:r>
      <w:bookmarkStart w:id="20768" w:name="_ETM_Q33_414310"/>
      <w:bookmarkEnd w:id="20768"/>
      <w:r>
        <w:rPr>
          <w:rtl/>
        </w:rPr>
        <w:t xml:space="preserve">אדוני </w:t>
      </w:r>
      <w:bookmarkStart w:id="20769" w:name="_ETM_Q33_414609"/>
      <w:bookmarkEnd w:id="20769"/>
      <w:r>
        <w:rPr>
          <w:rtl/>
        </w:rPr>
        <w:t>היושב</w:t>
      </w:r>
      <w:bookmarkStart w:id="20770" w:name="_ETM_Q33_415000"/>
      <w:bookmarkEnd w:id="20770"/>
      <w:r>
        <w:rPr>
          <w:rFonts w:hint="cs"/>
          <w:rtl/>
        </w:rPr>
        <w:t xml:space="preserve"> </w:t>
      </w:r>
      <w:r>
        <w:rPr>
          <w:rtl/>
        </w:rPr>
        <w:t>בראש</w:t>
      </w:r>
      <w:r>
        <w:rPr>
          <w:rFonts w:hint="cs"/>
          <w:rtl/>
        </w:rPr>
        <w:t>,</w:t>
      </w:r>
      <w:r>
        <w:rPr>
          <w:rtl/>
        </w:rPr>
        <w:t xml:space="preserve"> </w:t>
      </w:r>
      <w:bookmarkStart w:id="20771" w:name="_ETM_Q33_417290"/>
      <w:bookmarkEnd w:id="20771"/>
      <w:r>
        <w:rPr>
          <w:rtl/>
        </w:rPr>
        <w:t xml:space="preserve">אנחנו </w:t>
      </w:r>
      <w:bookmarkStart w:id="20772" w:name="_ETM_Q33_417530"/>
      <w:bookmarkEnd w:id="20772"/>
      <w:r>
        <w:rPr>
          <w:rtl/>
        </w:rPr>
        <w:t xml:space="preserve">מגיעים </w:t>
      </w:r>
      <w:bookmarkStart w:id="20773" w:name="_ETM_Q33_417980"/>
      <w:bookmarkEnd w:id="20773"/>
      <w:r>
        <w:rPr>
          <w:rtl/>
        </w:rPr>
        <w:t xml:space="preserve">הערב </w:t>
      </w:r>
      <w:bookmarkStart w:id="20774" w:name="_ETM_Q33_418430"/>
      <w:bookmarkEnd w:id="20774"/>
      <w:r>
        <w:rPr>
          <w:rtl/>
        </w:rPr>
        <w:t xml:space="preserve">לערב </w:t>
      </w:r>
      <w:bookmarkStart w:id="20775" w:name="_ETM_Q33_418790"/>
      <w:bookmarkEnd w:id="20775"/>
      <w:r>
        <w:rPr>
          <w:rtl/>
        </w:rPr>
        <w:t xml:space="preserve">הצבעות </w:t>
      </w:r>
      <w:bookmarkStart w:id="20776" w:name="_ETM_Q33_419360"/>
      <w:bookmarkEnd w:id="20776"/>
      <w:r>
        <w:rPr>
          <w:rtl/>
        </w:rPr>
        <w:t>כזה</w:t>
      </w:r>
      <w:r>
        <w:rPr>
          <w:rFonts w:hint="cs"/>
          <w:rtl/>
        </w:rPr>
        <w:t>,</w:t>
      </w:r>
      <w:r>
        <w:rPr>
          <w:rtl/>
        </w:rPr>
        <w:t xml:space="preserve"> </w:t>
      </w:r>
      <w:bookmarkStart w:id="20777" w:name="_ETM_Q33_420410"/>
      <w:bookmarkEnd w:id="20777"/>
      <w:r>
        <w:rPr>
          <w:rtl/>
        </w:rPr>
        <w:t xml:space="preserve">שמגיע </w:t>
      </w:r>
      <w:bookmarkStart w:id="20778" w:name="_ETM_Q33_420890"/>
      <w:bookmarkEnd w:id="20778"/>
      <w:r>
        <w:rPr>
          <w:rtl/>
        </w:rPr>
        <w:t xml:space="preserve">בסופו </w:t>
      </w:r>
      <w:bookmarkStart w:id="20779" w:name="_ETM_Q33_421280"/>
      <w:bookmarkEnd w:id="20779"/>
      <w:r>
        <w:rPr>
          <w:rtl/>
        </w:rPr>
        <w:t xml:space="preserve">של </w:t>
      </w:r>
      <w:bookmarkStart w:id="20780" w:name="_ETM_Q33_421490"/>
      <w:bookmarkEnd w:id="20780"/>
      <w:r>
        <w:rPr>
          <w:rtl/>
        </w:rPr>
        <w:t>דבר</w:t>
      </w:r>
      <w:r>
        <w:rPr>
          <w:rFonts w:hint="cs"/>
          <w:rtl/>
        </w:rPr>
        <w:t>,</w:t>
      </w:r>
      <w:r>
        <w:rPr>
          <w:rtl/>
        </w:rPr>
        <w:t xml:space="preserve"> </w:t>
      </w:r>
      <w:bookmarkStart w:id="20781" w:name="_ETM_Q33_421820"/>
      <w:bookmarkEnd w:id="20781"/>
      <w:r>
        <w:rPr>
          <w:rtl/>
        </w:rPr>
        <w:t xml:space="preserve">בגלל </w:t>
      </w:r>
      <w:bookmarkStart w:id="20782" w:name="_ETM_Q33_422060"/>
      <w:bookmarkEnd w:id="20782"/>
      <w:r>
        <w:rPr>
          <w:rtl/>
        </w:rPr>
        <w:t xml:space="preserve">שאין </w:t>
      </w:r>
      <w:bookmarkStart w:id="20783" w:name="_ETM_Q33_422390"/>
      <w:bookmarkEnd w:id="20783"/>
      <w:r>
        <w:rPr>
          <w:rtl/>
        </w:rPr>
        <w:t xml:space="preserve">הסכמות </w:t>
      </w:r>
      <w:bookmarkStart w:id="20784" w:name="_ETM_Q33_422960"/>
      <w:bookmarkEnd w:id="20784"/>
      <w:r>
        <w:rPr>
          <w:rtl/>
        </w:rPr>
        <w:t xml:space="preserve">בנוגע </w:t>
      </w:r>
      <w:bookmarkStart w:id="20785" w:name="_ETM_Q33_423440"/>
      <w:bookmarkEnd w:id="20785"/>
      <w:r>
        <w:rPr>
          <w:rtl/>
        </w:rPr>
        <w:t xml:space="preserve">לחקיקה </w:t>
      </w:r>
      <w:bookmarkStart w:id="20786" w:name="_ETM_Q33_424040"/>
      <w:bookmarkEnd w:id="20786"/>
      <w:r>
        <w:rPr>
          <w:rtl/>
        </w:rPr>
        <w:t xml:space="preserve">שאתם </w:t>
      </w:r>
      <w:bookmarkStart w:id="20787" w:name="_ETM_Q33_424280"/>
      <w:bookmarkEnd w:id="20787"/>
      <w:r>
        <w:rPr>
          <w:rtl/>
        </w:rPr>
        <w:t xml:space="preserve">מנסים </w:t>
      </w:r>
      <w:bookmarkStart w:id="20788" w:name="_ETM_Q33_424700"/>
      <w:bookmarkEnd w:id="20788"/>
      <w:r>
        <w:rPr>
          <w:rtl/>
        </w:rPr>
        <w:t>להעביר</w:t>
      </w:r>
      <w:r>
        <w:rPr>
          <w:rFonts w:hint="cs"/>
          <w:rtl/>
        </w:rPr>
        <w:t xml:space="preserve"> –</w:t>
      </w:r>
      <w:r>
        <w:rPr>
          <w:rtl/>
        </w:rPr>
        <w:t xml:space="preserve"> </w:t>
      </w:r>
      <w:bookmarkStart w:id="20789" w:name="_ETM_Q33_425360"/>
      <w:bookmarkEnd w:id="20789"/>
      <w:r>
        <w:rPr>
          <w:rtl/>
        </w:rPr>
        <w:t xml:space="preserve">מאוד </w:t>
      </w:r>
      <w:bookmarkStart w:id="20790" w:name="_ETM_Q33_425690"/>
      <w:bookmarkEnd w:id="20790"/>
      <w:r>
        <w:rPr>
          <w:rtl/>
        </w:rPr>
        <w:t>פשוט</w:t>
      </w:r>
      <w:r>
        <w:rPr>
          <w:rFonts w:hint="cs"/>
          <w:rtl/>
        </w:rPr>
        <w:t>.</w:t>
      </w:r>
      <w:r>
        <w:rPr>
          <w:rtl/>
        </w:rPr>
        <w:t xml:space="preserve"> </w:t>
      </w:r>
      <w:bookmarkStart w:id="20791" w:name="_ETM_Q33_427099"/>
      <w:bookmarkEnd w:id="20791"/>
      <w:r>
        <w:rPr>
          <w:rtl/>
        </w:rPr>
        <w:t xml:space="preserve">מדברים </w:t>
      </w:r>
      <w:bookmarkStart w:id="20792" w:name="_ETM_Q33_427579"/>
      <w:bookmarkEnd w:id="20792"/>
      <w:r>
        <w:rPr>
          <w:rtl/>
        </w:rPr>
        <w:t>הרבה</w:t>
      </w:r>
      <w:r>
        <w:rPr>
          <w:rFonts w:hint="cs"/>
          <w:rtl/>
        </w:rPr>
        <w:t>,</w:t>
      </w:r>
      <w:r>
        <w:rPr>
          <w:rtl/>
        </w:rPr>
        <w:t xml:space="preserve"> </w:t>
      </w:r>
      <w:bookmarkStart w:id="20793" w:name="_ETM_Q33_428060"/>
      <w:bookmarkEnd w:id="20793"/>
      <w:r>
        <w:rPr>
          <w:rtl/>
        </w:rPr>
        <w:t>באים</w:t>
      </w:r>
      <w:r>
        <w:rPr>
          <w:rFonts w:hint="cs"/>
          <w:rtl/>
        </w:rPr>
        <w:t>,</w:t>
      </w:r>
      <w:r>
        <w:rPr>
          <w:rtl/>
        </w:rPr>
        <w:t xml:space="preserve"> </w:t>
      </w:r>
      <w:bookmarkStart w:id="20794" w:name="_ETM_Q33_428480"/>
      <w:bookmarkEnd w:id="20794"/>
      <w:r>
        <w:rPr>
          <w:rtl/>
        </w:rPr>
        <w:t>תוקפים</w:t>
      </w:r>
      <w:r>
        <w:rPr>
          <w:rFonts w:hint="cs"/>
          <w:rtl/>
        </w:rPr>
        <w:t>.</w:t>
      </w:r>
      <w:r>
        <w:rPr>
          <w:rtl/>
        </w:rPr>
        <w:t xml:space="preserve"> </w:t>
      </w:r>
      <w:bookmarkStart w:id="20795" w:name="_ETM_Q33_429790"/>
      <w:bookmarkEnd w:id="20795"/>
      <w:r>
        <w:rPr>
          <w:rtl/>
        </w:rPr>
        <w:t xml:space="preserve">אתם </w:t>
      </w:r>
      <w:bookmarkStart w:id="20796" w:name="_ETM_Q33_430209"/>
      <w:bookmarkEnd w:id="20796"/>
      <w:r>
        <w:rPr>
          <w:rtl/>
        </w:rPr>
        <w:t xml:space="preserve">מציגים </w:t>
      </w:r>
      <w:bookmarkStart w:id="20797" w:name="_ETM_Q33_430569"/>
      <w:bookmarkEnd w:id="20797"/>
      <w:r>
        <w:rPr>
          <w:rtl/>
        </w:rPr>
        <w:t xml:space="preserve">אותנו </w:t>
      </w:r>
      <w:bookmarkStart w:id="20798" w:name="_ETM_Q33_430900"/>
      <w:bookmarkEnd w:id="20798"/>
      <w:r>
        <w:rPr>
          <w:rtl/>
        </w:rPr>
        <w:t>ככה</w:t>
      </w:r>
      <w:r w:rsidR="002C5CE1">
        <w:rPr>
          <w:rFonts w:hint="cs"/>
          <w:rtl/>
        </w:rPr>
        <w:t>,</w:t>
      </w:r>
      <w:r>
        <w:rPr>
          <w:rFonts w:hint="cs"/>
          <w:rtl/>
        </w:rPr>
        <w:t xml:space="preserve"> האויבים </w:t>
      </w:r>
      <w:bookmarkStart w:id="20799" w:name="_ETM_Q33_432112"/>
      <w:bookmarkStart w:id="20800" w:name="_ETM_Q33_431800"/>
      <w:bookmarkEnd w:id="20799"/>
      <w:bookmarkEnd w:id="20800"/>
      <w:r>
        <w:rPr>
          <w:rtl/>
        </w:rPr>
        <w:t>מסתכלים</w:t>
      </w:r>
      <w:r>
        <w:rPr>
          <w:rFonts w:hint="cs"/>
          <w:rtl/>
        </w:rPr>
        <w:t xml:space="preserve"> </w:t>
      </w:r>
      <w:r>
        <w:rPr>
          <w:rtl/>
        </w:rPr>
        <w:t xml:space="preserve">– </w:t>
      </w:r>
      <w:bookmarkStart w:id="20801" w:name="_ETM_Q33_432610"/>
      <w:bookmarkEnd w:id="20801"/>
      <w:r>
        <w:rPr>
          <w:rtl/>
        </w:rPr>
        <w:t>הכ</w:t>
      </w:r>
      <w:r>
        <w:rPr>
          <w:rFonts w:hint="cs"/>
          <w:rtl/>
        </w:rPr>
        <w:t>ו</w:t>
      </w:r>
      <w:r>
        <w:rPr>
          <w:rtl/>
        </w:rPr>
        <w:t>ל</w:t>
      </w:r>
      <w:r>
        <w:rPr>
          <w:rFonts w:hint="cs"/>
          <w:rtl/>
        </w:rPr>
        <w:t>.</w:t>
      </w:r>
      <w:r>
        <w:rPr>
          <w:rtl/>
        </w:rPr>
        <w:t xml:space="preserve"> </w:t>
      </w:r>
      <w:bookmarkStart w:id="20802" w:name="_ETM_Q33_433390"/>
      <w:bookmarkEnd w:id="20802"/>
      <w:r>
        <w:rPr>
          <w:rtl/>
        </w:rPr>
        <w:t xml:space="preserve">אבל </w:t>
      </w:r>
      <w:bookmarkStart w:id="20803" w:name="_ETM_Q33_433629"/>
      <w:bookmarkEnd w:id="20803"/>
      <w:r>
        <w:rPr>
          <w:rtl/>
        </w:rPr>
        <w:t xml:space="preserve">היה </w:t>
      </w:r>
      <w:bookmarkStart w:id="20804" w:name="_ETM_Q33_433750"/>
      <w:bookmarkEnd w:id="20804"/>
      <w:r>
        <w:rPr>
          <w:rtl/>
        </w:rPr>
        <w:t xml:space="preserve">דבר </w:t>
      </w:r>
      <w:bookmarkStart w:id="20805" w:name="_ETM_Q33_433989"/>
      <w:bookmarkEnd w:id="20805"/>
      <w:r>
        <w:rPr>
          <w:rFonts w:hint="cs"/>
          <w:rtl/>
        </w:rPr>
        <w:t>אחד</w:t>
      </w:r>
      <w:r>
        <w:rPr>
          <w:rtl/>
        </w:rPr>
        <w:t xml:space="preserve"> </w:t>
      </w:r>
      <w:bookmarkStart w:id="20806" w:name="_ETM_Q33_434290"/>
      <w:bookmarkEnd w:id="20806"/>
      <w:r>
        <w:rPr>
          <w:rtl/>
        </w:rPr>
        <w:t>ברור</w:t>
      </w:r>
      <w:r>
        <w:rPr>
          <w:rFonts w:hint="cs"/>
          <w:rtl/>
        </w:rPr>
        <w:t>:</w:t>
      </w:r>
      <w:r>
        <w:rPr>
          <w:rtl/>
        </w:rPr>
        <w:t xml:space="preserve"> </w:t>
      </w:r>
      <w:bookmarkStart w:id="20807" w:name="_ETM_Q33_435220"/>
      <w:bookmarkEnd w:id="20807"/>
      <w:r>
        <w:rPr>
          <w:rtl/>
        </w:rPr>
        <w:t xml:space="preserve">בתקופת </w:t>
      </w:r>
      <w:bookmarkStart w:id="20808" w:name="_ETM_Q33_435700"/>
      <w:bookmarkEnd w:id="20808"/>
      <w:r>
        <w:rPr>
          <w:rtl/>
        </w:rPr>
        <w:t xml:space="preserve">מלחמה </w:t>
      </w:r>
      <w:bookmarkStart w:id="20809" w:name="_ETM_Q33_436330"/>
      <w:bookmarkEnd w:id="20809"/>
      <w:r>
        <w:rPr>
          <w:rtl/>
        </w:rPr>
        <w:t xml:space="preserve">מעבירים </w:t>
      </w:r>
      <w:bookmarkStart w:id="20810" w:name="_ETM_Q33_436870"/>
      <w:bookmarkEnd w:id="20810"/>
      <w:r>
        <w:rPr>
          <w:rtl/>
        </w:rPr>
        <w:t xml:space="preserve">דברים </w:t>
      </w:r>
      <w:bookmarkStart w:id="20811" w:name="_ETM_Q33_437230"/>
      <w:bookmarkEnd w:id="20811"/>
      <w:r>
        <w:rPr>
          <w:rtl/>
        </w:rPr>
        <w:t>בהסכמה</w:t>
      </w:r>
      <w:r>
        <w:rPr>
          <w:rFonts w:hint="cs"/>
          <w:rtl/>
        </w:rPr>
        <w:t>,</w:t>
      </w:r>
      <w:r>
        <w:rPr>
          <w:rtl/>
        </w:rPr>
        <w:t xml:space="preserve"> </w:t>
      </w:r>
      <w:bookmarkStart w:id="20812" w:name="_ETM_Q33_437830"/>
      <w:bookmarkEnd w:id="20812"/>
      <w:r>
        <w:rPr>
          <w:rtl/>
        </w:rPr>
        <w:t xml:space="preserve">ומעבירים </w:t>
      </w:r>
      <w:bookmarkStart w:id="20813" w:name="_ETM_Q33_438370"/>
      <w:bookmarkEnd w:id="20813"/>
      <w:r>
        <w:rPr>
          <w:rtl/>
        </w:rPr>
        <w:t xml:space="preserve">דברים </w:t>
      </w:r>
      <w:bookmarkStart w:id="20814" w:name="_ETM_Q33_438669"/>
      <w:bookmarkEnd w:id="20814"/>
      <w:r>
        <w:rPr>
          <w:rtl/>
        </w:rPr>
        <w:t xml:space="preserve">בהסכמה </w:t>
      </w:r>
      <w:bookmarkStart w:id="20815" w:name="_ETM_Q33_439180"/>
      <w:bookmarkEnd w:id="20815"/>
      <w:r>
        <w:rPr>
          <w:rtl/>
        </w:rPr>
        <w:t>רחבה</w:t>
      </w:r>
      <w:r>
        <w:rPr>
          <w:rFonts w:hint="cs"/>
          <w:rtl/>
        </w:rPr>
        <w:t>.</w:t>
      </w:r>
      <w:r>
        <w:rPr>
          <w:rtl/>
        </w:rPr>
        <w:t xml:space="preserve"> </w:t>
      </w:r>
      <w:bookmarkStart w:id="20816" w:name="_ETM_Q33_440589"/>
      <w:bookmarkEnd w:id="20816"/>
      <w:r>
        <w:rPr>
          <w:rtl/>
        </w:rPr>
        <w:t xml:space="preserve">פעם </w:t>
      </w:r>
      <w:bookmarkStart w:id="20817" w:name="_ETM_Q33_440860"/>
      <w:bookmarkEnd w:id="20817"/>
      <w:r>
        <w:rPr>
          <w:rtl/>
        </w:rPr>
        <w:t xml:space="preserve">אחר </w:t>
      </w:r>
      <w:bookmarkStart w:id="20818" w:name="_ETM_Q33_441130"/>
      <w:bookmarkEnd w:id="20818"/>
      <w:r>
        <w:rPr>
          <w:rtl/>
        </w:rPr>
        <w:t xml:space="preserve">פעם </w:t>
      </w:r>
      <w:bookmarkStart w:id="20819" w:name="_ETM_Q33_441370"/>
      <w:bookmarkEnd w:id="20819"/>
      <w:r>
        <w:rPr>
          <w:rtl/>
        </w:rPr>
        <w:t xml:space="preserve">אתם </w:t>
      </w:r>
      <w:bookmarkStart w:id="20820" w:name="_ETM_Q33_441550"/>
      <w:bookmarkEnd w:id="20820"/>
      <w:r>
        <w:rPr>
          <w:rFonts w:hint="cs"/>
          <w:rtl/>
        </w:rPr>
        <w:t>מ</w:t>
      </w:r>
      <w:r>
        <w:rPr>
          <w:rtl/>
        </w:rPr>
        <w:t xml:space="preserve">ותחים </w:t>
      </w:r>
      <w:bookmarkStart w:id="20821" w:name="_ETM_Q33_441820"/>
      <w:bookmarkEnd w:id="20821"/>
      <w:r>
        <w:rPr>
          <w:rtl/>
        </w:rPr>
        <w:t xml:space="preserve">את </w:t>
      </w:r>
      <w:bookmarkStart w:id="20822" w:name="_ETM_Q33_441910"/>
      <w:bookmarkEnd w:id="20822"/>
      <w:r>
        <w:rPr>
          <w:rtl/>
        </w:rPr>
        <w:t xml:space="preserve">הגבולות </w:t>
      </w:r>
      <w:bookmarkStart w:id="20823" w:name="_ETM_Q33_442389"/>
      <w:bookmarkEnd w:id="20823"/>
      <w:r>
        <w:rPr>
          <w:rtl/>
        </w:rPr>
        <w:t>האלה</w:t>
      </w:r>
      <w:r>
        <w:rPr>
          <w:rFonts w:hint="cs"/>
          <w:rtl/>
        </w:rPr>
        <w:t>,</w:t>
      </w:r>
      <w:r>
        <w:rPr>
          <w:rtl/>
        </w:rPr>
        <w:t xml:space="preserve"> </w:t>
      </w:r>
      <w:bookmarkStart w:id="20824" w:name="_ETM_Q33_443290"/>
      <w:bookmarkEnd w:id="20824"/>
      <w:r>
        <w:rPr>
          <w:rtl/>
        </w:rPr>
        <w:t xml:space="preserve">מותחים </w:t>
      </w:r>
      <w:bookmarkStart w:id="20825" w:name="_ETM_Q33_443800"/>
      <w:bookmarkEnd w:id="20825"/>
      <w:r>
        <w:rPr>
          <w:rtl/>
        </w:rPr>
        <w:t>אותם</w:t>
      </w:r>
      <w:r>
        <w:rPr>
          <w:rFonts w:hint="cs"/>
          <w:rtl/>
        </w:rPr>
        <w:t>.</w:t>
      </w:r>
      <w:r>
        <w:rPr>
          <w:rtl/>
        </w:rPr>
        <w:t xml:space="preserve"> </w:t>
      </w:r>
      <w:bookmarkStart w:id="20826" w:name="_ETM_Q33_444760"/>
      <w:bookmarkEnd w:id="20826"/>
      <w:r>
        <w:rPr>
          <w:rtl/>
        </w:rPr>
        <w:t xml:space="preserve">ואתם </w:t>
      </w:r>
      <w:bookmarkStart w:id="20827" w:name="_ETM_Q33_445060"/>
      <w:bookmarkEnd w:id="20827"/>
      <w:r>
        <w:rPr>
          <w:rtl/>
        </w:rPr>
        <w:t xml:space="preserve">יודעים </w:t>
      </w:r>
      <w:bookmarkStart w:id="20828" w:name="_ETM_Q33_445330"/>
      <w:bookmarkEnd w:id="20828"/>
      <w:r>
        <w:rPr>
          <w:rtl/>
        </w:rPr>
        <w:t>מה</w:t>
      </w:r>
      <w:r>
        <w:rPr>
          <w:rFonts w:hint="cs"/>
          <w:rtl/>
        </w:rPr>
        <w:t>?</w:t>
      </w:r>
      <w:r>
        <w:rPr>
          <w:rtl/>
        </w:rPr>
        <w:t xml:space="preserve"> </w:t>
      </w:r>
      <w:bookmarkStart w:id="20829" w:name="_ETM_Q33_445790"/>
      <w:bookmarkStart w:id="20830" w:name="_ETM_Q33_446029"/>
      <w:bookmarkEnd w:id="20829"/>
      <w:bookmarkEnd w:id="20830"/>
      <w:r>
        <w:rPr>
          <w:rtl/>
        </w:rPr>
        <w:t xml:space="preserve">קל </w:t>
      </w:r>
      <w:bookmarkStart w:id="20831" w:name="_ETM_Q33_446270"/>
      <w:bookmarkEnd w:id="20831"/>
      <w:r>
        <w:rPr>
          <w:rtl/>
        </w:rPr>
        <w:t xml:space="preserve">מאוד </w:t>
      </w:r>
      <w:bookmarkStart w:id="20832" w:name="_ETM_Q33_446449"/>
      <w:bookmarkEnd w:id="20832"/>
      <w:r>
        <w:rPr>
          <w:rFonts w:hint="cs"/>
          <w:rtl/>
        </w:rPr>
        <w:t>ל</w:t>
      </w:r>
      <w:r>
        <w:rPr>
          <w:rtl/>
        </w:rPr>
        <w:t xml:space="preserve">דבר </w:t>
      </w:r>
      <w:bookmarkStart w:id="20833" w:name="_ETM_Q33_446810"/>
      <w:bookmarkEnd w:id="20833"/>
      <w:r>
        <w:rPr>
          <w:rtl/>
        </w:rPr>
        <w:t xml:space="preserve">על </w:t>
      </w:r>
      <w:bookmarkStart w:id="20834" w:name="_ETM_Q33_446930"/>
      <w:bookmarkEnd w:id="20834"/>
      <w:r>
        <w:rPr>
          <w:rtl/>
        </w:rPr>
        <w:t>אחדות</w:t>
      </w:r>
      <w:r>
        <w:rPr>
          <w:rFonts w:hint="cs"/>
          <w:rtl/>
        </w:rPr>
        <w:t>,</w:t>
      </w:r>
      <w:r>
        <w:rPr>
          <w:rtl/>
        </w:rPr>
        <w:t xml:space="preserve"> </w:t>
      </w:r>
      <w:bookmarkStart w:id="20835" w:name="_ETM_Q33_447919"/>
      <w:bookmarkEnd w:id="20835"/>
      <w:r>
        <w:rPr>
          <w:rtl/>
        </w:rPr>
        <w:t xml:space="preserve">קל </w:t>
      </w:r>
      <w:bookmarkStart w:id="20836" w:name="_ETM_Q33_448189"/>
      <w:bookmarkEnd w:id="20836"/>
      <w:r>
        <w:rPr>
          <w:rtl/>
        </w:rPr>
        <w:t xml:space="preserve">מאוד </w:t>
      </w:r>
      <w:bookmarkStart w:id="20837" w:name="_ETM_Q33_448400"/>
      <w:bookmarkEnd w:id="20837"/>
      <w:r>
        <w:rPr>
          <w:rFonts w:hint="cs"/>
          <w:rtl/>
        </w:rPr>
        <w:t>ל</w:t>
      </w:r>
      <w:r>
        <w:rPr>
          <w:rtl/>
        </w:rPr>
        <w:t xml:space="preserve">דבר </w:t>
      </w:r>
      <w:bookmarkStart w:id="20838" w:name="_ETM_Q33_448789"/>
      <w:bookmarkEnd w:id="20838"/>
      <w:r>
        <w:rPr>
          <w:rtl/>
        </w:rPr>
        <w:t xml:space="preserve">על </w:t>
      </w:r>
      <w:bookmarkStart w:id="20839" w:name="_ETM_Q33_448909"/>
      <w:bookmarkEnd w:id="20839"/>
      <w:r>
        <w:rPr>
          <w:rtl/>
        </w:rPr>
        <w:t xml:space="preserve">אחדות </w:t>
      </w:r>
      <w:bookmarkStart w:id="20840" w:name="_ETM_Q33_449210"/>
      <w:bookmarkEnd w:id="20840"/>
      <w:r>
        <w:rPr>
          <w:rtl/>
        </w:rPr>
        <w:t xml:space="preserve">כשיש </w:t>
      </w:r>
      <w:bookmarkStart w:id="20841" w:name="_ETM_Q33_449479"/>
      <w:bookmarkEnd w:id="20841"/>
      <w:r>
        <w:rPr>
          <w:rtl/>
        </w:rPr>
        <w:t xml:space="preserve">קבוצה </w:t>
      </w:r>
      <w:bookmarkStart w:id="20842" w:name="_ETM_Q33_449900"/>
      <w:bookmarkEnd w:id="20842"/>
      <w:r>
        <w:rPr>
          <w:rtl/>
        </w:rPr>
        <w:t xml:space="preserve">שמצטרפת </w:t>
      </w:r>
      <w:bookmarkStart w:id="20843" w:name="_ETM_Q33_450680"/>
      <w:bookmarkEnd w:id="20843"/>
      <w:r>
        <w:rPr>
          <w:rtl/>
        </w:rPr>
        <w:t xml:space="preserve">ותומכת </w:t>
      </w:r>
      <w:bookmarkStart w:id="20844" w:name="_ETM_Q33_451249"/>
      <w:bookmarkEnd w:id="20844"/>
      <w:r>
        <w:rPr>
          <w:rtl/>
        </w:rPr>
        <w:t xml:space="preserve">ומחזקת </w:t>
      </w:r>
      <w:bookmarkStart w:id="20845" w:name="_ETM_Q33_451999"/>
      <w:bookmarkEnd w:id="20845"/>
      <w:r>
        <w:rPr>
          <w:rtl/>
        </w:rPr>
        <w:t>ועושה</w:t>
      </w:r>
      <w:r>
        <w:rPr>
          <w:rFonts w:hint="cs"/>
          <w:rtl/>
        </w:rPr>
        <w:t>.</w:t>
      </w:r>
      <w:r>
        <w:rPr>
          <w:rtl/>
        </w:rPr>
        <w:t xml:space="preserve"> </w:t>
      </w:r>
      <w:bookmarkStart w:id="20846" w:name="_ETM_Q33_452809"/>
      <w:bookmarkEnd w:id="20846"/>
      <w:r>
        <w:rPr>
          <w:rtl/>
        </w:rPr>
        <w:t xml:space="preserve">מתי </w:t>
      </w:r>
      <w:bookmarkStart w:id="20847" w:name="_ETM_Q33_453139"/>
      <w:bookmarkEnd w:id="20847"/>
      <w:r>
        <w:rPr>
          <w:rtl/>
        </w:rPr>
        <w:t xml:space="preserve">קשה </w:t>
      </w:r>
      <w:bookmarkStart w:id="20848" w:name="_ETM_Q33_453529"/>
      <w:bookmarkEnd w:id="20848"/>
      <w:r>
        <w:rPr>
          <w:rFonts w:hint="cs"/>
          <w:rtl/>
        </w:rPr>
        <w:t>ה</w:t>
      </w:r>
      <w:r>
        <w:rPr>
          <w:rtl/>
        </w:rPr>
        <w:t>אחדות</w:t>
      </w:r>
      <w:r>
        <w:rPr>
          <w:rFonts w:hint="cs"/>
          <w:rtl/>
        </w:rPr>
        <w:t>?</w:t>
      </w:r>
      <w:r>
        <w:rPr>
          <w:rtl/>
        </w:rPr>
        <w:t xml:space="preserve"> </w:t>
      </w:r>
      <w:bookmarkStart w:id="20849" w:name="_ETM_Q33_454909"/>
      <w:bookmarkEnd w:id="20849"/>
      <w:r>
        <w:rPr>
          <w:rtl/>
        </w:rPr>
        <w:t xml:space="preserve">ברגעים </w:t>
      </w:r>
      <w:bookmarkStart w:id="20850" w:name="_ETM_Q33_456919"/>
      <w:bookmarkEnd w:id="20850"/>
      <w:r>
        <w:rPr>
          <w:rtl/>
        </w:rPr>
        <w:t xml:space="preserve">כאלה קשה </w:t>
      </w:r>
      <w:bookmarkStart w:id="20851" w:name="_ETM_Q33_455419"/>
      <w:bookmarkEnd w:id="20851"/>
      <w:r>
        <w:rPr>
          <w:rFonts w:hint="cs"/>
          <w:rtl/>
        </w:rPr>
        <w:t>הא</w:t>
      </w:r>
      <w:r>
        <w:rPr>
          <w:rtl/>
        </w:rPr>
        <w:t>חדות</w:t>
      </w:r>
      <w:r>
        <w:rPr>
          <w:rFonts w:hint="cs"/>
          <w:rtl/>
        </w:rPr>
        <w:t>.</w:t>
      </w:r>
      <w:r>
        <w:rPr>
          <w:rtl/>
        </w:rPr>
        <w:t xml:space="preserve"> </w:t>
      </w:r>
      <w:bookmarkStart w:id="20852" w:name="_ETM_Q33_458010"/>
      <w:bookmarkEnd w:id="20852"/>
      <w:r>
        <w:rPr>
          <w:rtl/>
        </w:rPr>
        <w:t xml:space="preserve">כשמביאים </w:t>
      </w:r>
      <w:bookmarkStart w:id="20853" w:name="_ETM_Q33_458730"/>
      <w:bookmarkEnd w:id="20853"/>
      <w:r>
        <w:rPr>
          <w:rtl/>
        </w:rPr>
        <w:t xml:space="preserve">חוק </w:t>
      </w:r>
      <w:bookmarkStart w:id="20854" w:name="_ETM_Q33_459120"/>
      <w:bookmarkEnd w:id="20854"/>
      <w:r>
        <w:rPr>
          <w:rtl/>
        </w:rPr>
        <w:t>ג'ובים</w:t>
      </w:r>
      <w:r>
        <w:rPr>
          <w:rFonts w:hint="cs"/>
          <w:rtl/>
        </w:rPr>
        <w:t>,</w:t>
      </w:r>
      <w:r>
        <w:rPr>
          <w:rtl/>
        </w:rPr>
        <w:t xml:space="preserve"> </w:t>
      </w:r>
      <w:bookmarkStart w:id="20855" w:name="_ETM_Q33_459960"/>
      <w:bookmarkEnd w:id="20855"/>
      <w:r>
        <w:rPr>
          <w:rtl/>
        </w:rPr>
        <w:t xml:space="preserve">חוק </w:t>
      </w:r>
      <w:bookmarkStart w:id="20856" w:name="_ETM_Q33_460230"/>
      <w:bookmarkEnd w:id="20856"/>
      <w:r>
        <w:rPr>
          <w:rtl/>
        </w:rPr>
        <w:t>הרבנים</w:t>
      </w:r>
      <w:r>
        <w:rPr>
          <w:rFonts w:hint="cs"/>
          <w:rtl/>
        </w:rPr>
        <w:t>,</w:t>
      </w:r>
      <w:r>
        <w:rPr>
          <w:rtl/>
        </w:rPr>
        <w:t xml:space="preserve"> </w:t>
      </w:r>
      <w:bookmarkStart w:id="20857" w:name="_ETM_Q33_461589"/>
      <w:bookmarkEnd w:id="20857"/>
      <w:r>
        <w:rPr>
          <w:rtl/>
        </w:rPr>
        <w:t xml:space="preserve">שידוע </w:t>
      </w:r>
      <w:bookmarkStart w:id="20858" w:name="_ETM_Q33_462520"/>
      <w:bookmarkEnd w:id="20858"/>
      <w:r>
        <w:rPr>
          <w:rtl/>
        </w:rPr>
        <w:t xml:space="preserve">שהוא </w:t>
      </w:r>
      <w:bookmarkStart w:id="20859" w:name="_ETM_Q33_462729"/>
      <w:bookmarkEnd w:id="20859"/>
      <w:r>
        <w:rPr>
          <w:rtl/>
        </w:rPr>
        <w:t xml:space="preserve">ייצור </w:t>
      </w:r>
      <w:bookmarkStart w:id="20860" w:name="_ETM_Q33_463150"/>
      <w:bookmarkEnd w:id="20860"/>
      <w:r>
        <w:rPr>
          <w:rtl/>
        </w:rPr>
        <w:t>קרע</w:t>
      </w:r>
      <w:r>
        <w:rPr>
          <w:rFonts w:hint="cs"/>
          <w:rtl/>
        </w:rPr>
        <w:t>,</w:t>
      </w:r>
      <w:r>
        <w:rPr>
          <w:rtl/>
        </w:rPr>
        <w:t xml:space="preserve"> </w:t>
      </w:r>
      <w:bookmarkStart w:id="20861" w:name="_ETM_Q33_463600"/>
      <w:bookmarkEnd w:id="20861"/>
      <w:r>
        <w:rPr>
          <w:rtl/>
        </w:rPr>
        <w:t xml:space="preserve">ידוע </w:t>
      </w:r>
      <w:bookmarkStart w:id="20862" w:name="_ETM_Q33_464080"/>
      <w:bookmarkEnd w:id="20862"/>
      <w:r>
        <w:rPr>
          <w:rtl/>
        </w:rPr>
        <w:t xml:space="preserve">שהוא </w:t>
      </w:r>
      <w:bookmarkStart w:id="20863" w:name="_ETM_Q33_464259"/>
      <w:bookmarkStart w:id="20864" w:name="_ETM_Q33_464710"/>
      <w:bookmarkEnd w:id="20863"/>
      <w:bookmarkEnd w:id="20864"/>
      <w:r>
        <w:rPr>
          <w:rtl/>
        </w:rPr>
        <w:t xml:space="preserve">ייצור </w:t>
      </w:r>
      <w:bookmarkStart w:id="20865" w:name="_ETM_Q33_465070"/>
      <w:bookmarkEnd w:id="20865"/>
      <w:r>
        <w:rPr>
          <w:rFonts w:hint="cs"/>
          <w:rtl/>
        </w:rPr>
        <w:t>תס</w:t>
      </w:r>
      <w:r>
        <w:rPr>
          <w:rtl/>
        </w:rPr>
        <w:t>יסה</w:t>
      </w:r>
      <w:r>
        <w:rPr>
          <w:rFonts w:hint="cs"/>
          <w:rtl/>
        </w:rPr>
        <w:t>.</w:t>
      </w:r>
      <w:r>
        <w:rPr>
          <w:rtl/>
        </w:rPr>
        <w:t xml:space="preserve"> </w:t>
      </w:r>
      <w:bookmarkStart w:id="20866" w:name="_ETM_Q33_466600"/>
      <w:bookmarkEnd w:id="20866"/>
      <w:r>
        <w:rPr>
          <w:rtl/>
        </w:rPr>
        <w:t xml:space="preserve">ידוע </w:t>
      </w:r>
      <w:bookmarkStart w:id="20867" w:name="_ETM_Q33_467110"/>
      <w:bookmarkEnd w:id="20867"/>
      <w:r>
        <w:rPr>
          <w:rtl/>
        </w:rPr>
        <w:t xml:space="preserve">שיש </w:t>
      </w:r>
      <w:bookmarkStart w:id="20868" w:name="_ETM_Q33_467820"/>
      <w:bookmarkEnd w:id="20868"/>
      <w:r>
        <w:rPr>
          <w:rtl/>
        </w:rPr>
        <w:t>בו</w:t>
      </w:r>
      <w:r>
        <w:rPr>
          <w:rFonts w:hint="cs"/>
          <w:rtl/>
        </w:rPr>
        <w:t>ר</w:t>
      </w:r>
      <w:r>
        <w:rPr>
          <w:rtl/>
        </w:rPr>
        <w:t xml:space="preserve"> </w:t>
      </w:r>
      <w:bookmarkStart w:id="20869" w:name="_ETM_Q33_468210"/>
      <w:bookmarkEnd w:id="20869"/>
      <w:r>
        <w:rPr>
          <w:rtl/>
        </w:rPr>
        <w:t>תקציבי</w:t>
      </w:r>
      <w:r>
        <w:rPr>
          <w:rFonts w:hint="cs"/>
          <w:rtl/>
        </w:rPr>
        <w:t>,</w:t>
      </w:r>
      <w:r>
        <w:rPr>
          <w:rtl/>
        </w:rPr>
        <w:t xml:space="preserve"> </w:t>
      </w:r>
      <w:bookmarkStart w:id="20870" w:name="_ETM_Q33_469529"/>
      <w:bookmarkEnd w:id="20870"/>
      <w:r>
        <w:rPr>
          <w:rtl/>
        </w:rPr>
        <w:t>אוקיי</w:t>
      </w:r>
      <w:r>
        <w:rPr>
          <w:rFonts w:hint="cs"/>
          <w:rtl/>
        </w:rPr>
        <w:t>?</w:t>
      </w:r>
      <w:r>
        <w:rPr>
          <w:rtl/>
        </w:rPr>
        <w:t xml:space="preserve"> </w:t>
      </w:r>
      <w:bookmarkStart w:id="20871" w:name="_ETM_Q33_470070"/>
      <w:bookmarkEnd w:id="20871"/>
      <w:r>
        <w:rPr>
          <w:rtl/>
        </w:rPr>
        <w:t xml:space="preserve">לא </w:t>
      </w:r>
      <w:bookmarkStart w:id="20872" w:name="_ETM_Q33_470250"/>
      <w:bookmarkEnd w:id="20872"/>
      <w:r>
        <w:rPr>
          <w:rtl/>
        </w:rPr>
        <w:t xml:space="preserve">רק </w:t>
      </w:r>
      <w:bookmarkStart w:id="20873" w:name="_ETM_Q33_470460"/>
      <w:bookmarkEnd w:id="20873"/>
      <w:r>
        <w:rPr>
          <w:rtl/>
        </w:rPr>
        <w:t>באוצר</w:t>
      </w:r>
      <w:r>
        <w:rPr>
          <w:rFonts w:hint="cs"/>
          <w:rtl/>
        </w:rPr>
        <w:t>.</w:t>
      </w:r>
      <w:r>
        <w:rPr>
          <w:rtl/>
        </w:rPr>
        <w:t xml:space="preserve"> </w:t>
      </w:r>
      <w:bookmarkStart w:id="20874" w:name="_ETM_Q33_471550"/>
      <w:bookmarkEnd w:id="20874"/>
      <w:r>
        <w:rPr>
          <w:rtl/>
        </w:rPr>
        <w:t>חנוך</w:t>
      </w:r>
      <w:r>
        <w:rPr>
          <w:rFonts w:hint="cs"/>
          <w:rtl/>
        </w:rPr>
        <w:t>,</w:t>
      </w:r>
      <w:r>
        <w:rPr>
          <w:rtl/>
        </w:rPr>
        <w:t xml:space="preserve"> </w:t>
      </w:r>
      <w:bookmarkStart w:id="20875" w:name="_ETM_Q33_471909"/>
      <w:bookmarkEnd w:id="20875"/>
      <w:r>
        <w:rPr>
          <w:rtl/>
        </w:rPr>
        <w:t xml:space="preserve">אתה </w:t>
      </w:r>
      <w:bookmarkStart w:id="20876" w:name="_ETM_Q33_472059"/>
      <w:bookmarkEnd w:id="20876"/>
      <w:r>
        <w:rPr>
          <w:rtl/>
        </w:rPr>
        <w:t xml:space="preserve">יושב </w:t>
      </w:r>
      <w:bookmarkStart w:id="20877" w:name="_ETM_Q33_472330"/>
      <w:bookmarkEnd w:id="20877"/>
      <w:r>
        <w:rPr>
          <w:rtl/>
        </w:rPr>
        <w:t xml:space="preserve">שעות </w:t>
      </w:r>
      <w:bookmarkStart w:id="20878" w:name="_ETM_Q33_472809"/>
      <w:bookmarkStart w:id="20879" w:name="_ETM_Q33_473680"/>
      <w:bookmarkEnd w:id="20878"/>
      <w:bookmarkEnd w:id="20879"/>
      <w:r>
        <w:rPr>
          <w:rtl/>
        </w:rPr>
        <w:t xml:space="preserve">בוועדת </w:t>
      </w:r>
      <w:bookmarkStart w:id="20880" w:name="_ETM_Q33_474520"/>
      <w:bookmarkEnd w:id="20880"/>
      <w:r>
        <w:rPr>
          <w:rtl/>
        </w:rPr>
        <w:t>כספים</w:t>
      </w:r>
      <w:r>
        <w:rPr>
          <w:rFonts w:hint="cs"/>
          <w:rtl/>
        </w:rPr>
        <w:t>,</w:t>
      </w:r>
      <w:r>
        <w:rPr>
          <w:rtl/>
        </w:rPr>
        <w:t xml:space="preserve"> </w:t>
      </w:r>
      <w:bookmarkStart w:id="20881" w:name="_ETM_Q33_475389"/>
      <w:bookmarkEnd w:id="20881"/>
      <w:r>
        <w:rPr>
          <w:rtl/>
        </w:rPr>
        <w:t xml:space="preserve">אתה </w:t>
      </w:r>
      <w:bookmarkStart w:id="20882" w:name="_ETM_Q33_475629"/>
      <w:bookmarkEnd w:id="20882"/>
      <w:r>
        <w:rPr>
          <w:rtl/>
        </w:rPr>
        <w:t xml:space="preserve">יודע </w:t>
      </w:r>
      <w:bookmarkStart w:id="20883" w:name="_ETM_Q33_475900"/>
      <w:bookmarkEnd w:id="20883"/>
      <w:r>
        <w:rPr>
          <w:rtl/>
        </w:rPr>
        <w:t xml:space="preserve">שאנחנו </w:t>
      </w:r>
      <w:bookmarkStart w:id="20884" w:name="_ETM_Q33_476139"/>
      <w:bookmarkEnd w:id="20884"/>
      <w:r>
        <w:rPr>
          <w:rtl/>
        </w:rPr>
        <w:t xml:space="preserve">נכנסים </w:t>
      </w:r>
      <w:bookmarkStart w:id="20885" w:name="_ETM_Q33_476469"/>
      <w:bookmarkEnd w:id="20885"/>
      <w:r>
        <w:rPr>
          <w:rtl/>
        </w:rPr>
        <w:t xml:space="preserve">לתוך </w:t>
      </w:r>
      <w:bookmarkStart w:id="20886" w:name="_ETM_Q33_476770"/>
      <w:bookmarkEnd w:id="20886"/>
      <w:r>
        <w:rPr>
          <w:rtl/>
        </w:rPr>
        <w:t xml:space="preserve">גירעון </w:t>
      </w:r>
      <w:bookmarkStart w:id="20887" w:name="_ETM_Q33_477189"/>
      <w:bookmarkEnd w:id="20887"/>
      <w:r>
        <w:rPr>
          <w:rtl/>
        </w:rPr>
        <w:t>עמוק</w:t>
      </w:r>
      <w:r>
        <w:rPr>
          <w:rFonts w:hint="cs"/>
          <w:rtl/>
        </w:rPr>
        <w:t>.</w:t>
      </w:r>
      <w:r>
        <w:rPr>
          <w:rtl/>
        </w:rPr>
        <w:t xml:space="preserve"> </w:t>
      </w:r>
      <w:bookmarkStart w:id="20888" w:name="_ETM_Q33_477490"/>
      <w:bookmarkEnd w:id="20888"/>
      <w:r>
        <w:rPr>
          <w:rtl/>
        </w:rPr>
        <w:t xml:space="preserve">לא </w:t>
      </w:r>
      <w:bookmarkStart w:id="20889" w:name="_ETM_Q33_477580"/>
      <w:bookmarkEnd w:id="20889"/>
      <w:r>
        <w:rPr>
          <w:rtl/>
        </w:rPr>
        <w:t xml:space="preserve">יודעים </w:t>
      </w:r>
      <w:bookmarkStart w:id="20890" w:name="_ETM_Q33_477759"/>
      <w:bookmarkEnd w:id="20890"/>
      <w:r>
        <w:rPr>
          <w:rtl/>
        </w:rPr>
        <w:t xml:space="preserve">איך </w:t>
      </w:r>
      <w:bookmarkStart w:id="20891" w:name="_ETM_Q33_477849"/>
      <w:bookmarkEnd w:id="20891"/>
      <w:r>
        <w:rPr>
          <w:rtl/>
        </w:rPr>
        <w:t xml:space="preserve">הולכים </w:t>
      </w:r>
      <w:bookmarkStart w:id="20892" w:name="_ETM_Q33_478150"/>
      <w:bookmarkEnd w:id="20892"/>
      <w:r>
        <w:rPr>
          <w:rtl/>
        </w:rPr>
        <w:t xml:space="preserve">לכסות </w:t>
      </w:r>
      <w:bookmarkStart w:id="20893" w:name="_ETM_Q33_478629"/>
      <w:bookmarkEnd w:id="20893"/>
      <w:r>
        <w:rPr>
          <w:rtl/>
        </w:rPr>
        <w:t xml:space="preserve">את </w:t>
      </w:r>
      <w:bookmarkStart w:id="20894" w:name="_ETM_Q33_478749"/>
      <w:bookmarkEnd w:id="20894"/>
      <w:r>
        <w:rPr>
          <w:rtl/>
        </w:rPr>
        <w:t>זה</w:t>
      </w:r>
      <w:r>
        <w:rPr>
          <w:rFonts w:hint="cs"/>
          <w:rtl/>
        </w:rPr>
        <w:t>,</w:t>
      </w:r>
      <w:r>
        <w:rPr>
          <w:rtl/>
        </w:rPr>
        <w:t xml:space="preserve"> </w:t>
      </w:r>
      <w:bookmarkStart w:id="20895" w:name="_ETM_Q33_479289"/>
      <w:bookmarkEnd w:id="20895"/>
      <w:r>
        <w:rPr>
          <w:rtl/>
        </w:rPr>
        <w:t>אוקיי</w:t>
      </w:r>
      <w:r>
        <w:rPr>
          <w:rFonts w:hint="cs"/>
          <w:rtl/>
        </w:rPr>
        <w:t>?</w:t>
      </w:r>
      <w:r>
        <w:rPr>
          <w:rtl/>
        </w:rPr>
        <w:t xml:space="preserve"> </w:t>
      </w:r>
      <w:bookmarkStart w:id="20896" w:name="_ETM_Q33_480039"/>
      <w:bookmarkEnd w:id="20896"/>
      <w:r>
        <w:rPr>
          <w:rtl/>
        </w:rPr>
        <w:t xml:space="preserve">אתה </w:t>
      </w:r>
      <w:bookmarkStart w:id="20897" w:name="_ETM_Q33_480309"/>
      <w:bookmarkEnd w:id="20897"/>
      <w:r>
        <w:rPr>
          <w:rtl/>
        </w:rPr>
        <w:t xml:space="preserve">מכיר </w:t>
      </w:r>
      <w:bookmarkStart w:id="20898" w:name="_ETM_Q33_480669"/>
      <w:bookmarkEnd w:id="20898"/>
      <w:r>
        <w:rPr>
          <w:rtl/>
        </w:rPr>
        <w:t xml:space="preserve">את </w:t>
      </w:r>
      <w:bookmarkStart w:id="20899" w:name="_ETM_Q33_480789"/>
      <w:bookmarkEnd w:id="20899"/>
      <w:r>
        <w:rPr>
          <w:rtl/>
        </w:rPr>
        <w:t>העיריות</w:t>
      </w:r>
      <w:r>
        <w:rPr>
          <w:rFonts w:hint="cs"/>
          <w:rtl/>
        </w:rPr>
        <w:t>,</w:t>
      </w:r>
      <w:r>
        <w:rPr>
          <w:rtl/>
        </w:rPr>
        <w:t xml:space="preserve"> </w:t>
      </w:r>
      <w:bookmarkStart w:id="20900" w:name="_ETM_Q33_481659"/>
      <w:bookmarkEnd w:id="20900"/>
      <w:r>
        <w:rPr>
          <w:rtl/>
        </w:rPr>
        <w:t>אוקיי</w:t>
      </w:r>
      <w:r>
        <w:rPr>
          <w:rFonts w:hint="cs"/>
          <w:rtl/>
        </w:rPr>
        <w:t>?</w:t>
      </w:r>
      <w:r>
        <w:rPr>
          <w:rtl/>
        </w:rPr>
        <w:t xml:space="preserve"> </w:t>
      </w:r>
      <w:bookmarkStart w:id="20901" w:name="_ETM_Q33_482020"/>
      <w:bookmarkEnd w:id="20901"/>
      <w:r>
        <w:rPr>
          <w:rtl/>
        </w:rPr>
        <w:t xml:space="preserve">אתה </w:t>
      </w:r>
      <w:bookmarkStart w:id="20902" w:name="_ETM_Q33_482229"/>
      <w:bookmarkStart w:id="20903" w:name="_ETM_Q33_480710"/>
      <w:bookmarkEnd w:id="20902"/>
      <w:bookmarkEnd w:id="20903"/>
      <w:r>
        <w:rPr>
          <w:rFonts w:hint="cs"/>
          <w:rtl/>
        </w:rPr>
        <w:t xml:space="preserve">מגיע מתוך המוניציפלי. </w:t>
      </w:r>
      <w:bookmarkStart w:id="20904" w:name="_ETM_Q33_481160"/>
      <w:bookmarkEnd w:id="20904"/>
      <w:r>
        <w:rPr>
          <w:rtl/>
        </w:rPr>
        <w:t xml:space="preserve">העיריות </w:t>
      </w:r>
      <w:bookmarkStart w:id="20905" w:name="_ETM_Q33_482029"/>
      <w:bookmarkStart w:id="20906" w:name="_ETM_Q33_485390"/>
      <w:bookmarkEnd w:id="20905"/>
      <w:bookmarkEnd w:id="20906"/>
      <w:r>
        <w:rPr>
          <w:rtl/>
        </w:rPr>
        <w:t xml:space="preserve">עם </w:t>
      </w:r>
      <w:bookmarkStart w:id="20907" w:name="_ETM_Q33_485540"/>
      <w:bookmarkEnd w:id="20907"/>
      <w:r>
        <w:rPr>
          <w:rtl/>
        </w:rPr>
        <w:t xml:space="preserve">הראש </w:t>
      </w:r>
      <w:bookmarkStart w:id="20908" w:name="_ETM_Q33_485900"/>
      <w:bookmarkEnd w:id="20908"/>
      <w:r>
        <w:rPr>
          <w:rtl/>
        </w:rPr>
        <w:t xml:space="preserve">בקושי </w:t>
      </w:r>
      <w:r>
        <w:rPr>
          <w:rFonts w:hint="cs"/>
          <w:rtl/>
        </w:rPr>
        <w:t xml:space="preserve">מעל </w:t>
      </w:r>
      <w:r>
        <w:rPr>
          <w:rtl/>
        </w:rPr>
        <w:t>המים</w:t>
      </w:r>
      <w:r>
        <w:rPr>
          <w:rFonts w:hint="cs"/>
          <w:rtl/>
        </w:rPr>
        <w:t>.</w:t>
      </w:r>
      <w:r>
        <w:rPr>
          <w:rtl/>
        </w:rPr>
        <w:t xml:space="preserve"> </w:t>
      </w:r>
      <w:bookmarkStart w:id="20909" w:name="_ETM_Q33_487869"/>
      <w:bookmarkEnd w:id="20909"/>
      <w:r>
        <w:rPr>
          <w:rtl/>
        </w:rPr>
        <w:t>ה</w:t>
      </w:r>
      <w:r>
        <w:rPr>
          <w:rFonts w:hint="cs"/>
          <w:rtl/>
        </w:rPr>
        <w:t xml:space="preserve">ן נחנקות – </w:t>
      </w:r>
      <w:bookmarkStart w:id="20910" w:name="_ETM_Q33_491346"/>
      <w:bookmarkEnd w:id="20910"/>
      <w:r>
        <w:rPr>
          <w:rFonts w:hint="cs"/>
          <w:rtl/>
        </w:rPr>
        <w:t>נחנקות, אוקיי?</w:t>
      </w:r>
      <w:r>
        <w:rPr>
          <w:rFonts w:hint="cs"/>
        </w:rPr>
        <w:t xml:space="preserve"> </w:t>
      </w:r>
      <w:bookmarkStart w:id="20911" w:name="_ETM_Q33_491589"/>
      <w:bookmarkEnd w:id="20911"/>
      <w:r>
        <w:rPr>
          <w:rtl/>
        </w:rPr>
        <w:t>אזרח</w:t>
      </w:r>
      <w:r>
        <w:rPr>
          <w:rFonts w:hint="cs"/>
          <w:rtl/>
        </w:rPr>
        <w:t>ים שמשרתים כבר שבעה-שמונה</w:t>
      </w:r>
      <w:r>
        <w:rPr>
          <w:rtl/>
        </w:rPr>
        <w:t xml:space="preserve"> </w:t>
      </w:r>
      <w:bookmarkStart w:id="20912" w:name="_ETM_Q33_493570"/>
      <w:bookmarkEnd w:id="20912"/>
      <w:r>
        <w:rPr>
          <w:rtl/>
        </w:rPr>
        <w:t xml:space="preserve">חודשים </w:t>
      </w:r>
      <w:bookmarkStart w:id="20913" w:name="_ETM_Q33_494140"/>
      <w:bookmarkEnd w:id="20913"/>
      <w:r>
        <w:rPr>
          <w:rtl/>
        </w:rPr>
        <w:t>במילואים</w:t>
      </w:r>
      <w:r>
        <w:rPr>
          <w:rFonts w:hint="cs"/>
          <w:rtl/>
        </w:rPr>
        <w:t xml:space="preserve"> נחנקים. לא רק </w:t>
      </w:r>
      <w:bookmarkStart w:id="20914" w:name="_ETM_Q33_498337"/>
      <w:bookmarkEnd w:id="20914"/>
      <w:r>
        <w:rPr>
          <w:rFonts w:hint="cs"/>
          <w:rtl/>
        </w:rPr>
        <w:t xml:space="preserve">שהעסק שלהם עצר </w:t>
      </w:r>
      <w:r>
        <w:rPr>
          <w:rtl/>
        </w:rPr>
        <w:t>–</w:t>
      </w:r>
      <w:r>
        <w:rPr>
          <w:rFonts w:hint="cs"/>
          <w:rtl/>
        </w:rPr>
        <w:t xml:space="preserve"> חלקם, </w:t>
      </w:r>
      <w:bookmarkStart w:id="20915" w:name="_ETM_Q33_500771"/>
      <w:bookmarkStart w:id="20916" w:name="_ETM_Q33_500599"/>
      <w:bookmarkEnd w:id="20915"/>
      <w:bookmarkEnd w:id="20916"/>
      <w:r>
        <w:rPr>
          <w:rtl/>
        </w:rPr>
        <w:t>ע</w:t>
      </w:r>
      <w:r>
        <w:rPr>
          <w:rFonts w:hint="cs"/>
          <w:rtl/>
        </w:rPr>
        <w:t>ורכי דין ע</w:t>
      </w:r>
      <w:r>
        <w:rPr>
          <w:rtl/>
        </w:rPr>
        <w:t xml:space="preserve">צרו </w:t>
      </w:r>
      <w:bookmarkStart w:id="20917" w:name="_ETM_Q33_501109"/>
      <w:bookmarkEnd w:id="20917"/>
      <w:r>
        <w:rPr>
          <w:rtl/>
        </w:rPr>
        <w:t xml:space="preserve">את </w:t>
      </w:r>
      <w:bookmarkStart w:id="20918" w:name="_ETM_Q33_501199"/>
      <w:bookmarkEnd w:id="20918"/>
      <w:r>
        <w:rPr>
          <w:rtl/>
        </w:rPr>
        <w:t xml:space="preserve">העבודה </w:t>
      </w:r>
      <w:bookmarkStart w:id="20919" w:name="_ETM_Q33_501710"/>
      <w:bookmarkEnd w:id="20919"/>
      <w:r>
        <w:rPr>
          <w:rtl/>
        </w:rPr>
        <w:t>שלהם</w:t>
      </w:r>
      <w:bookmarkStart w:id="20920" w:name="_ETM_Q33_502390"/>
      <w:bookmarkEnd w:id="20920"/>
      <w:r w:rsidR="002C5CE1">
        <w:rPr>
          <w:rFonts w:hint="cs"/>
          <w:rtl/>
        </w:rPr>
        <w:t>.</w:t>
      </w:r>
      <w:r>
        <w:rPr>
          <w:rtl/>
        </w:rPr>
        <w:t xml:space="preserve"> </w:t>
      </w:r>
      <w:bookmarkStart w:id="20921" w:name="_ETM_Q33_502810"/>
      <w:bookmarkEnd w:id="20921"/>
      <w:r>
        <w:rPr>
          <w:rtl/>
        </w:rPr>
        <w:t>עצמאים</w:t>
      </w:r>
      <w:r>
        <w:rPr>
          <w:rFonts w:hint="cs"/>
          <w:rtl/>
        </w:rPr>
        <w:t xml:space="preserve"> –</w:t>
      </w:r>
      <w:r>
        <w:rPr>
          <w:rtl/>
        </w:rPr>
        <w:t xml:space="preserve"> </w:t>
      </w:r>
      <w:bookmarkStart w:id="20922" w:name="_ETM_Q33_503470"/>
      <w:bookmarkEnd w:id="20922"/>
      <w:r>
        <w:rPr>
          <w:rtl/>
        </w:rPr>
        <w:t xml:space="preserve">אין </w:t>
      </w:r>
      <w:bookmarkStart w:id="20923" w:name="_ETM_Q33_503710"/>
      <w:bookmarkEnd w:id="20923"/>
      <w:r>
        <w:rPr>
          <w:rtl/>
        </w:rPr>
        <w:t xml:space="preserve">בכלל </w:t>
      </w:r>
      <w:bookmarkStart w:id="20924" w:name="_ETM_Q33_504039"/>
      <w:bookmarkEnd w:id="20924"/>
      <w:r>
        <w:rPr>
          <w:rtl/>
        </w:rPr>
        <w:t xml:space="preserve">מה </w:t>
      </w:r>
      <w:bookmarkStart w:id="20925" w:name="_ETM_Q33_504160"/>
      <w:bookmarkEnd w:id="20925"/>
      <w:r>
        <w:rPr>
          <w:rtl/>
        </w:rPr>
        <w:t>לדבר</w:t>
      </w:r>
      <w:r>
        <w:rPr>
          <w:rFonts w:hint="cs"/>
          <w:rtl/>
        </w:rPr>
        <w:t>,</w:t>
      </w:r>
      <w:r>
        <w:rPr>
          <w:rtl/>
        </w:rPr>
        <w:t xml:space="preserve"> </w:t>
      </w:r>
      <w:bookmarkStart w:id="20926" w:name="_ETM_Q33_504750"/>
      <w:bookmarkEnd w:id="20926"/>
      <w:r>
        <w:rPr>
          <w:rtl/>
        </w:rPr>
        <w:t xml:space="preserve">עסקים </w:t>
      </w:r>
      <w:bookmarkStart w:id="20927" w:name="_ETM_Q33_505170"/>
      <w:bookmarkEnd w:id="20927"/>
      <w:r>
        <w:rPr>
          <w:rtl/>
        </w:rPr>
        <w:t>קורסים</w:t>
      </w:r>
      <w:r>
        <w:rPr>
          <w:rFonts w:hint="cs"/>
          <w:rtl/>
        </w:rPr>
        <w:t>.</w:t>
      </w:r>
      <w:r>
        <w:rPr>
          <w:rtl/>
        </w:rPr>
        <w:t xml:space="preserve"> </w:t>
      </w:r>
      <w:bookmarkStart w:id="20928" w:name="_ETM_Q33_506050"/>
      <w:bookmarkEnd w:id="20928"/>
      <w:r>
        <w:rPr>
          <w:rtl/>
        </w:rPr>
        <w:t xml:space="preserve">זה </w:t>
      </w:r>
      <w:bookmarkStart w:id="20929" w:name="_ETM_Q33_506199"/>
      <w:bookmarkEnd w:id="20929"/>
      <w:r>
        <w:rPr>
          <w:rtl/>
        </w:rPr>
        <w:t xml:space="preserve">מגיע </w:t>
      </w:r>
      <w:bookmarkStart w:id="20930" w:name="_ETM_Q33_506470"/>
      <w:bookmarkEnd w:id="20930"/>
      <w:r>
        <w:rPr>
          <w:rtl/>
        </w:rPr>
        <w:t xml:space="preserve">למצב </w:t>
      </w:r>
      <w:bookmarkStart w:id="20931" w:name="_ETM_Q33_506830"/>
      <w:bookmarkEnd w:id="20931"/>
      <w:r>
        <w:rPr>
          <w:rtl/>
        </w:rPr>
        <w:t xml:space="preserve">שהמשפחות </w:t>
      </w:r>
      <w:bookmarkStart w:id="20932" w:name="_ETM_Q33_507490"/>
      <w:bookmarkEnd w:id="20932"/>
      <w:r>
        <w:rPr>
          <w:rtl/>
        </w:rPr>
        <w:t>מתגרש</w:t>
      </w:r>
      <w:r>
        <w:rPr>
          <w:rFonts w:hint="cs"/>
          <w:rtl/>
        </w:rPr>
        <w:t>ות.</w:t>
      </w:r>
      <w:r>
        <w:rPr>
          <w:rtl/>
        </w:rPr>
        <w:t xml:space="preserve"> </w:t>
      </w:r>
      <w:bookmarkStart w:id="20933" w:name="_ETM_Q33_508999"/>
      <w:bookmarkEnd w:id="20933"/>
      <w:r>
        <w:rPr>
          <w:rtl/>
        </w:rPr>
        <w:t xml:space="preserve">אני </w:t>
      </w:r>
      <w:bookmarkStart w:id="20934" w:name="_ETM_Q33_509329"/>
      <w:bookmarkEnd w:id="20934"/>
      <w:r>
        <w:rPr>
          <w:rtl/>
        </w:rPr>
        <w:t xml:space="preserve">בטוחה </w:t>
      </w:r>
      <w:bookmarkStart w:id="20935" w:name="_ETM_Q33_509659"/>
      <w:bookmarkEnd w:id="20935"/>
      <w:r>
        <w:rPr>
          <w:rtl/>
        </w:rPr>
        <w:t xml:space="preserve">שאם </w:t>
      </w:r>
      <w:bookmarkStart w:id="20936" w:name="_ETM_Q33_509839"/>
      <w:bookmarkEnd w:id="20936"/>
      <w:r>
        <w:rPr>
          <w:rFonts w:hint="cs"/>
          <w:rtl/>
        </w:rPr>
        <w:t>נ</w:t>
      </w:r>
      <w:r>
        <w:rPr>
          <w:rtl/>
        </w:rPr>
        <w:t>בקש</w:t>
      </w:r>
      <w:r>
        <w:rPr>
          <w:rFonts w:hint="cs"/>
          <w:rtl/>
        </w:rPr>
        <w:t xml:space="preserve"> ממרכז המחקר והמידע אחוזים על גירושין, אתם </w:t>
      </w:r>
      <w:bookmarkStart w:id="20937" w:name="_ETM_Q33_514535"/>
      <w:bookmarkEnd w:id="20937"/>
      <w:r>
        <w:rPr>
          <w:rFonts w:hint="cs"/>
          <w:rtl/>
        </w:rPr>
        <w:t xml:space="preserve">תראו </w:t>
      </w:r>
      <w:bookmarkStart w:id="20938" w:name="_ETM_Q33_513210"/>
      <w:bookmarkEnd w:id="20938"/>
      <w:r>
        <w:rPr>
          <w:rtl/>
        </w:rPr>
        <w:t xml:space="preserve">קפיצה </w:t>
      </w:r>
      <w:bookmarkStart w:id="20939" w:name="_ETM_Q33_513750"/>
      <w:bookmarkEnd w:id="20939"/>
      <w:r>
        <w:rPr>
          <w:rtl/>
        </w:rPr>
        <w:t>אדירה</w:t>
      </w:r>
      <w:r w:rsidR="002C5CE1">
        <w:rPr>
          <w:rFonts w:hint="cs"/>
          <w:rtl/>
        </w:rPr>
        <w:t>,</w:t>
      </w:r>
      <w:r>
        <w:rPr>
          <w:rtl/>
        </w:rPr>
        <w:t xml:space="preserve"> </w:t>
      </w:r>
      <w:bookmarkStart w:id="20940" w:name="_ETM_Q33_514200"/>
      <w:bookmarkEnd w:id="20940"/>
      <w:r>
        <w:rPr>
          <w:rtl/>
        </w:rPr>
        <w:t xml:space="preserve">אני </w:t>
      </w:r>
      <w:bookmarkStart w:id="20941" w:name="_ETM_Q33_514350"/>
      <w:bookmarkEnd w:id="20941"/>
      <w:r>
        <w:rPr>
          <w:rtl/>
        </w:rPr>
        <w:t xml:space="preserve">שומעת </w:t>
      </w:r>
      <w:bookmarkStart w:id="20942" w:name="_ETM_Q33_514650"/>
      <w:bookmarkEnd w:id="20942"/>
      <w:r>
        <w:rPr>
          <w:rtl/>
        </w:rPr>
        <w:t xml:space="preserve">את </w:t>
      </w:r>
      <w:bookmarkStart w:id="20943" w:name="_ETM_Q33_514740"/>
      <w:bookmarkEnd w:id="20943"/>
      <w:r>
        <w:rPr>
          <w:rtl/>
        </w:rPr>
        <w:t xml:space="preserve">זה </w:t>
      </w:r>
      <w:bookmarkStart w:id="20944" w:name="_ETM_Q33_514830"/>
      <w:bookmarkEnd w:id="20944"/>
      <w:r>
        <w:rPr>
          <w:rtl/>
        </w:rPr>
        <w:t xml:space="preserve">מכל </w:t>
      </w:r>
      <w:bookmarkStart w:id="20945" w:name="_ETM_Q33_515220"/>
      <w:bookmarkEnd w:id="20945"/>
      <w:r>
        <w:rPr>
          <w:rtl/>
        </w:rPr>
        <w:t>פינה</w:t>
      </w:r>
      <w:r>
        <w:rPr>
          <w:rFonts w:hint="cs"/>
          <w:rtl/>
        </w:rPr>
        <w:t>.</w:t>
      </w:r>
      <w:r>
        <w:rPr>
          <w:rtl/>
        </w:rPr>
        <w:t xml:space="preserve"> </w:t>
      </w:r>
      <w:bookmarkStart w:id="20946" w:name="_ETM_Q33_516660"/>
      <w:bookmarkEnd w:id="20946"/>
    </w:p>
    <w:p w:rsidR="002C5CE1" w:rsidRDefault="002C5CE1" w:rsidP="002C5CE1">
      <w:pPr>
        <w:rPr>
          <w:rtl/>
        </w:rPr>
      </w:pPr>
    </w:p>
    <w:p w:rsidR="00515B1F" w:rsidRDefault="00515B1F" w:rsidP="008E4DAF">
      <w:pPr>
        <w:rPr>
          <w:rtl/>
        </w:rPr>
      </w:pPr>
      <w:r>
        <w:rPr>
          <w:rtl/>
        </w:rPr>
        <w:t xml:space="preserve">אז </w:t>
      </w:r>
      <w:bookmarkStart w:id="20947" w:name="_ETM_Q33_516839"/>
      <w:bookmarkEnd w:id="20947"/>
      <w:r>
        <w:rPr>
          <w:rtl/>
        </w:rPr>
        <w:t xml:space="preserve">בתקופה </w:t>
      </w:r>
      <w:bookmarkStart w:id="20948" w:name="_ETM_Q33_517380"/>
      <w:bookmarkEnd w:id="20948"/>
      <w:r>
        <w:rPr>
          <w:rtl/>
        </w:rPr>
        <w:t xml:space="preserve">הזאת </w:t>
      </w:r>
      <w:bookmarkStart w:id="20949" w:name="_ETM_Q33_518559"/>
      <w:bookmarkEnd w:id="20949"/>
      <w:r>
        <w:rPr>
          <w:rtl/>
        </w:rPr>
        <w:t xml:space="preserve">להביא </w:t>
      </w:r>
      <w:bookmarkStart w:id="20950" w:name="_ETM_Q33_519129"/>
      <w:bookmarkEnd w:id="20950"/>
      <w:r>
        <w:rPr>
          <w:rtl/>
        </w:rPr>
        <w:t>עו</w:t>
      </w:r>
      <w:r>
        <w:rPr>
          <w:rFonts w:hint="cs"/>
          <w:rtl/>
        </w:rPr>
        <w:t>ל</w:t>
      </w:r>
      <w:r>
        <w:rPr>
          <w:rtl/>
        </w:rPr>
        <w:t xml:space="preserve"> </w:t>
      </w:r>
      <w:bookmarkStart w:id="20951" w:name="_ETM_Q33_519370"/>
      <w:bookmarkEnd w:id="20951"/>
      <w:r>
        <w:rPr>
          <w:rtl/>
        </w:rPr>
        <w:t xml:space="preserve">תקציבי </w:t>
      </w:r>
      <w:bookmarkStart w:id="20952" w:name="_ETM_Q33_520300"/>
      <w:bookmarkEnd w:id="20952"/>
      <w:r>
        <w:rPr>
          <w:rtl/>
        </w:rPr>
        <w:t xml:space="preserve">נוסף </w:t>
      </w:r>
      <w:bookmarkStart w:id="20953" w:name="_ETM_Q33_521079"/>
      <w:bookmarkEnd w:id="20953"/>
      <w:r>
        <w:rPr>
          <w:rFonts w:hint="cs"/>
          <w:rtl/>
        </w:rPr>
        <w:t>כש</w:t>
      </w:r>
      <w:r>
        <w:rPr>
          <w:rtl/>
        </w:rPr>
        <w:t xml:space="preserve">אין </w:t>
      </w:r>
      <w:bookmarkStart w:id="20954" w:name="_ETM_Q33_521379"/>
      <w:bookmarkEnd w:id="20954"/>
      <w:r>
        <w:rPr>
          <w:rtl/>
        </w:rPr>
        <w:t>כסף</w:t>
      </w:r>
      <w:r>
        <w:rPr>
          <w:rFonts w:hint="cs"/>
          <w:rtl/>
        </w:rPr>
        <w:t>,</w:t>
      </w:r>
      <w:r>
        <w:rPr>
          <w:rtl/>
        </w:rPr>
        <w:t xml:space="preserve"> </w:t>
      </w:r>
      <w:bookmarkStart w:id="20955" w:name="_ETM_Q33_522360"/>
      <w:bookmarkEnd w:id="20955"/>
      <w:r>
        <w:rPr>
          <w:rFonts w:hint="cs"/>
          <w:rtl/>
        </w:rPr>
        <w:t>כ</w:t>
      </w:r>
      <w:r>
        <w:rPr>
          <w:rtl/>
        </w:rPr>
        <w:t xml:space="preserve">שכל </w:t>
      </w:r>
      <w:bookmarkStart w:id="20956" w:name="_ETM_Q33_522750"/>
      <w:bookmarkEnd w:id="20956"/>
      <w:r>
        <w:rPr>
          <w:rtl/>
        </w:rPr>
        <w:t xml:space="preserve">הכסף </w:t>
      </w:r>
      <w:bookmarkStart w:id="20957" w:name="_ETM_Q33_523170"/>
      <w:bookmarkEnd w:id="20957"/>
      <w:r>
        <w:rPr>
          <w:rtl/>
        </w:rPr>
        <w:t xml:space="preserve">צריך </w:t>
      </w:r>
      <w:bookmarkStart w:id="20958" w:name="_ETM_Q33_523469"/>
      <w:bookmarkEnd w:id="20958"/>
      <w:r>
        <w:rPr>
          <w:rtl/>
        </w:rPr>
        <w:t xml:space="preserve">ללכת </w:t>
      </w:r>
      <w:bookmarkStart w:id="20959" w:name="_ETM_Q33_523800"/>
      <w:bookmarkEnd w:id="20959"/>
      <w:r>
        <w:rPr>
          <w:rFonts w:hint="cs"/>
          <w:rtl/>
        </w:rPr>
        <w:t>ל</w:t>
      </w:r>
      <w:r>
        <w:rPr>
          <w:rtl/>
        </w:rPr>
        <w:t xml:space="preserve">מאמץ </w:t>
      </w:r>
      <w:bookmarkStart w:id="20960" w:name="_ETM_Q33_524339"/>
      <w:bookmarkEnd w:id="20960"/>
      <w:r>
        <w:rPr>
          <w:rFonts w:hint="cs"/>
          <w:rtl/>
        </w:rPr>
        <w:t xml:space="preserve">אחד – </w:t>
      </w:r>
      <w:bookmarkStart w:id="20961" w:name="_ETM_Q33_524670"/>
      <w:bookmarkEnd w:id="20961"/>
      <w:r>
        <w:rPr>
          <w:rtl/>
        </w:rPr>
        <w:t xml:space="preserve">מאמץ </w:t>
      </w:r>
      <w:bookmarkStart w:id="20962" w:name="_ETM_Q33_525059"/>
      <w:bookmarkEnd w:id="20962"/>
      <w:r>
        <w:rPr>
          <w:rtl/>
        </w:rPr>
        <w:t>המלחמה</w:t>
      </w:r>
      <w:r>
        <w:rPr>
          <w:rFonts w:hint="cs"/>
          <w:rtl/>
        </w:rPr>
        <w:t>,</w:t>
      </w:r>
      <w:r>
        <w:rPr>
          <w:rtl/>
        </w:rPr>
        <w:t xml:space="preserve"> </w:t>
      </w:r>
      <w:bookmarkStart w:id="20963" w:name="_ETM_Q33_526279"/>
      <w:bookmarkEnd w:id="20963"/>
      <w:r>
        <w:rPr>
          <w:rtl/>
        </w:rPr>
        <w:t>להש</w:t>
      </w:r>
      <w:r>
        <w:rPr>
          <w:rFonts w:hint="cs"/>
          <w:rtl/>
        </w:rPr>
        <w:t xml:space="preserve">ית </w:t>
      </w:r>
      <w:bookmarkStart w:id="20964" w:name="_ETM_Q33_526850"/>
      <w:bookmarkEnd w:id="20964"/>
      <w:r>
        <w:rPr>
          <w:rtl/>
        </w:rPr>
        <w:t xml:space="preserve">אותו </w:t>
      </w:r>
      <w:bookmarkStart w:id="20965" w:name="_ETM_Q33_527059"/>
      <w:bookmarkEnd w:id="20965"/>
      <w:r>
        <w:rPr>
          <w:rtl/>
        </w:rPr>
        <w:t xml:space="preserve">על </w:t>
      </w:r>
      <w:bookmarkStart w:id="20966" w:name="_ETM_Q33_527120"/>
      <w:bookmarkEnd w:id="20966"/>
      <w:r>
        <w:rPr>
          <w:rtl/>
        </w:rPr>
        <w:t xml:space="preserve">רשויות </w:t>
      </w:r>
      <w:bookmarkStart w:id="20967" w:name="_ETM_Q33_527690"/>
      <w:bookmarkEnd w:id="20967"/>
      <w:r>
        <w:rPr>
          <w:rtl/>
        </w:rPr>
        <w:t xml:space="preserve">מקומיות </w:t>
      </w:r>
      <w:bookmarkStart w:id="20968" w:name="_ETM_Q33_528320"/>
      <w:bookmarkEnd w:id="20968"/>
      <w:r>
        <w:rPr>
          <w:rtl/>
        </w:rPr>
        <w:t xml:space="preserve">שגם </w:t>
      </w:r>
      <w:bookmarkStart w:id="20969" w:name="_ETM_Q33_528649"/>
      <w:bookmarkEnd w:id="20969"/>
      <w:r>
        <w:rPr>
          <w:rtl/>
        </w:rPr>
        <w:t xml:space="preserve">כך </w:t>
      </w:r>
      <w:bookmarkStart w:id="20970" w:name="_ETM_Q33_528809"/>
      <w:bookmarkEnd w:id="20970"/>
      <w:r>
        <w:rPr>
          <w:rtl/>
        </w:rPr>
        <w:t xml:space="preserve">ככה </w:t>
      </w:r>
      <w:bookmarkStart w:id="20971" w:name="_ETM_Q33_529019"/>
      <w:bookmarkEnd w:id="20971"/>
      <w:r>
        <w:rPr>
          <w:rtl/>
        </w:rPr>
        <w:t>נחנקות</w:t>
      </w:r>
      <w:r>
        <w:rPr>
          <w:rFonts w:hint="cs"/>
          <w:rtl/>
        </w:rPr>
        <w:t>?</w:t>
      </w:r>
      <w:r>
        <w:rPr>
          <w:rtl/>
        </w:rPr>
        <w:t xml:space="preserve"> </w:t>
      </w:r>
      <w:bookmarkStart w:id="20972" w:name="_ETM_Q33_529890"/>
      <w:bookmarkEnd w:id="20972"/>
      <w:r w:rsidR="002C5CE1">
        <w:rPr>
          <w:rFonts w:hint="cs"/>
          <w:rtl/>
        </w:rPr>
        <w:t>ב</w:t>
      </w:r>
      <w:r>
        <w:rPr>
          <w:rtl/>
        </w:rPr>
        <w:t xml:space="preserve">שבוע </w:t>
      </w:r>
      <w:bookmarkStart w:id="20973" w:name="_ETM_Q33_530339"/>
      <w:bookmarkEnd w:id="20973"/>
      <w:r>
        <w:rPr>
          <w:rtl/>
        </w:rPr>
        <w:t>שעבר</w:t>
      </w:r>
      <w:bookmarkStart w:id="20974" w:name="_ETM_Q33_535072"/>
      <w:bookmarkEnd w:id="20974"/>
      <w:r>
        <w:rPr>
          <w:rFonts w:hint="cs"/>
          <w:rtl/>
        </w:rPr>
        <w:t xml:space="preserve"> שלחו כמה?</w:t>
      </w:r>
      <w:r>
        <w:rPr>
          <w:rFonts w:hint="cs"/>
        </w:rPr>
        <w:t xml:space="preserve"> </w:t>
      </w:r>
      <w:r>
        <w:rPr>
          <w:rFonts w:hint="cs"/>
          <w:rtl/>
        </w:rPr>
        <w:t xml:space="preserve">חצי מיליון שקל קנס </w:t>
      </w:r>
      <w:bookmarkStart w:id="20975" w:name="_ETM_Q33_536791"/>
      <w:bookmarkEnd w:id="20975"/>
      <w:r>
        <w:rPr>
          <w:rFonts w:hint="cs"/>
          <w:rtl/>
        </w:rPr>
        <w:t xml:space="preserve">למטולה </w:t>
      </w:r>
      <w:bookmarkStart w:id="20976" w:name="_ETM_Q33_535579"/>
      <w:bookmarkEnd w:id="20976"/>
      <w:r>
        <w:rPr>
          <w:rtl/>
        </w:rPr>
        <w:t xml:space="preserve">בשביל </w:t>
      </w:r>
      <w:bookmarkStart w:id="20977" w:name="_ETM_Q33_536800"/>
      <w:bookmarkEnd w:id="20977"/>
      <w:r>
        <w:rPr>
          <w:rtl/>
        </w:rPr>
        <w:t>תקציב</w:t>
      </w:r>
      <w:r>
        <w:rPr>
          <w:rFonts w:hint="cs"/>
          <w:rtl/>
        </w:rPr>
        <w:t xml:space="preserve"> הרב של המועצה </w:t>
      </w:r>
      <w:r w:rsidR="008E4DAF">
        <w:rPr>
          <w:rFonts w:hint="cs"/>
          <w:rtl/>
        </w:rPr>
        <w:t>– –</w:t>
      </w:r>
      <w:r>
        <w:rPr>
          <w:rFonts w:hint="cs"/>
          <w:rtl/>
        </w:rPr>
        <w:t xml:space="preserve"> </w:t>
      </w:r>
    </w:p>
    <w:p w:rsidR="00515B1F" w:rsidRDefault="00515B1F" w:rsidP="00350FCE">
      <w:pPr>
        <w:rPr>
          <w:rtl/>
        </w:rPr>
      </w:pPr>
      <w:bookmarkStart w:id="20978" w:name="_ETM_Q33_539435"/>
      <w:bookmarkStart w:id="20979" w:name="_ETM_Q33_539517"/>
      <w:bookmarkStart w:id="20980" w:name="_ETM_Q33_540107"/>
      <w:bookmarkStart w:id="20981" w:name="_ETM_Q33_540164"/>
      <w:bookmarkEnd w:id="20978"/>
      <w:bookmarkEnd w:id="20979"/>
      <w:bookmarkEnd w:id="20980"/>
      <w:bookmarkEnd w:id="20981"/>
    </w:p>
    <w:p w:rsidR="00515B1F" w:rsidRDefault="00515B1F" w:rsidP="00350FCE">
      <w:pPr>
        <w:pStyle w:val="af6"/>
        <w:keepNext/>
        <w:rPr>
          <w:rtl/>
        </w:rPr>
      </w:pPr>
      <w:bookmarkStart w:id="20982" w:name="ET_interruption_5787_12"/>
      <w:r w:rsidRPr="00CD0B2A">
        <w:rPr>
          <w:rStyle w:val="TagStyle"/>
          <w:rtl/>
        </w:rPr>
        <w:t xml:space="preserve"> &lt;&lt; קריאה &gt;&gt;</w:t>
      </w:r>
      <w:r w:rsidRPr="00022318">
        <w:rPr>
          <w:rStyle w:val="TagStyle"/>
          <w:rtl/>
        </w:rPr>
        <w:t xml:space="preserve"> </w:t>
      </w:r>
      <w:r>
        <w:rPr>
          <w:rtl/>
        </w:rPr>
        <w:t>יוראי להב הרצנו (יש עתיד):</w:t>
      </w:r>
      <w:r w:rsidRPr="00022318">
        <w:rPr>
          <w:rStyle w:val="TagStyle"/>
          <w:rtl/>
        </w:rPr>
        <w:t xml:space="preserve"> </w:t>
      </w:r>
      <w:r w:rsidRPr="00CD0B2A">
        <w:rPr>
          <w:rStyle w:val="TagStyle"/>
          <w:rtl/>
        </w:rPr>
        <w:t>&lt;&lt; קריאה &gt;&gt;</w:t>
      </w:r>
      <w:r>
        <w:rPr>
          <w:rtl/>
        </w:rPr>
        <w:t xml:space="preserve">  </w:t>
      </w:r>
      <w:bookmarkEnd w:id="20982"/>
    </w:p>
    <w:p w:rsidR="00515B1F" w:rsidRDefault="00515B1F" w:rsidP="00350FCE">
      <w:pPr>
        <w:rPr>
          <w:rtl/>
        </w:rPr>
      </w:pPr>
    </w:p>
    <w:p w:rsidR="00515B1F" w:rsidRDefault="00515B1F" w:rsidP="00350FCE">
      <w:pPr>
        <w:rPr>
          <w:rtl/>
        </w:rPr>
      </w:pPr>
      <w:r>
        <w:rPr>
          <w:rFonts w:hint="cs"/>
          <w:rtl/>
        </w:rPr>
        <w:t>שירותי דת.</w:t>
      </w:r>
    </w:p>
    <w:p w:rsidR="00515B1F" w:rsidRDefault="00515B1F" w:rsidP="00350FCE">
      <w:pPr>
        <w:rPr>
          <w:rtl/>
        </w:rPr>
      </w:pPr>
      <w:bookmarkStart w:id="20983" w:name="_ETM_Q33_538780"/>
      <w:bookmarkStart w:id="20984" w:name="_ETM_Q33_538834"/>
      <w:bookmarkStart w:id="20985" w:name="_ETM_Q33_538892"/>
      <w:bookmarkStart w:id="20986" w:name="_ETM_Q33_538950"/>
      <w:bookmarkEnd w:id="20983"/>
      <w:bookmarkEnd w:id="20984"/>
      <w:bookmarkEnd w:id="20985"/>
      <w:bookmarkEnd w:id="20986"/>
    </w:p>
    <w:p w:rsidR="00515B1F" w:rsidRDefault="00515B1F" w:rsidP="00350FCE">
      <w:pPr>
        <w:pStyle w:val="-"/>
        <w:keepNext/>
        <w:rPr>
          <w:rtl/>
        </w:rPr>
      </w:pPr>
      <w:bookmarkStart w:id="20987" w:name="ET_speakercontinue_5519_13"/>
      <w:r w:rsidRPr="00CD0B2A">
        <w:rPr>
          <w:rStyle w:val="TagStyle"/>
          <w:rtl/>
        </w:rPr>
        <w:t xml:space="preserve"> &lt;&lt; דובר_המשך &gt;&gt;</w:t>
      </w:r>
      <w:r w:rsidRPr="00022318">
        <w:rPr>
          <w:rStyle w:val="TagStyle"/>
          <w:rtl/>
        </w:rPr>
        <w:t xml:space="preserve"> </w:t>
      </w:r>
      <w:r>
        <w:rPr>
          <w:rtl/>
        </w:rPr>
        <w:t>שרן מרים השכל (הימין הממלכתי):</w:t>
      </w:r>
      <w:r w:rsidRPr="00022318">
        <w:rPr>
          <w:rStyle w:val="TagStyle"/>
          <w:rtl/>
        </w:rPr>
        <w:t xml:space="preserve"> </w:t>
      </w:r>
      <w:r w:rsidRPr="00CD0B2A">
        <w:rPr>
          <w:rStyle w:val="TagStyle"/>
          <w:rtl/>
        </w:rPr>
        <w:t>&lt;&lt; דובר_המשך &gt;&gt;</w:t>
      </w:r>
      <w:r>
        <w:rPr>
          <w:rtl/>
        </w:rPr>
        <w:t xml:space="preserve">  </w:t>
      </w:r>
      <w:bookmarkEnd w:id="20987"/>
    </w:p>
    <w:p w:rsidR="00515B1F" w:rsidRDefault="00515B1F" w:rsidP="00350FCE">
      <w:pPr>
        <w:rPr>
          <w:rtl/>
        </w:rPr>
      </w:pPr>
    </w:p>
    <w:p w:rsidR="00515B1F" w:rsidRDefault="008E4DAF" w:rsidP="008E4DAF">
      <w:pPr>
        <w:rPr>
          <w:rtl/>
        </w:rPr>
      </w:pPr>
      <w:bookmarkStart w:id="20988" w:name="_ETM_Q33_540608"/>
      <w:bookmarkEnd w:id="20988"/>
      <w:r>
        <w:rPr>
          <w:rFonts w:hint="cs"/>
          <w:rtl/>
        </w:rPr>
        <w:t>– –</w:t>
      </w:r>
      <w:r w:rsidR="00515B1F">
        <w:rPr>
          <w:rFonts w:hint="cs"/>
          <w:rtl/>
        </w:rPr>
        <w:t xml:space="preserve"> שירותי </w:t>
      </w:r>
      <w:r w:rsidR="002C5CE1">
        <w:rPr>
          <w:rFonts w:hint="cs"/>
          <w:rtl/>
        </w:rPr>
        <w:t>ה</w:t>
      </w:r>
      <w:r w:rsidR="00515B1F">
        <w:rPr>
          <w:rFonts w:hint="cs"/>
          <w:rtl/>
        </w:rPr>
        <w:t xml:space="preserve">דת, </w:t>
      </w:r>
      <w:bookmarkStart w:id="20989" w:name="_ETM_Q33_543629"/>
      <w:bookmarkEnd w:id="20989"/>
      <w:r w:rsidR="00515B1F">
        <w:rPr>
          <w:rFonts w:hint="cs"/>
          <w:rtl/>
        </w:rPr>
        <w:t xml:space="preserve">כשהמועצה כבר משותקת שמונה חודשים </w:t>
      </w:r>
      <w:r w:rsidR="00515B1F">
        <w:rPr>
          <w:rtl/>
        </w:rPr>
        <w:t>–</w:t>
      </w:r>
      <w:r w:rsidR="00515B1F">
        <w:rPr>
          <w:rFonts w:hint="cs"/>
          <w:rtl/>
        </w:rPr>
        <w:t xml:space="preserve"> </w:t>
      </w:r>
      <w:bookmarkStart w:id="20990" w:name="_ETM_Q33_546072"/>
      <w:bookmarkEnd w:id="20990"/>
      <w:r w:rsidR="00515B1F">
        <w:rPr>
          <w:rFonts w:hint="cs"/>
          <w:rtl/>
        </w:rPr>
        <w:t xml:space="preserve">מפונים. </w:t>
      </w:r>
      <w:bookmarkStart w:id="20991" w:name="_ETM_Q33_539563"/>
      <w:bookmarkStart w:id="20992" w:name="_ETM_Q33_539640"/>
      <w:bookmarkStart w:id="20993" w:name="_ETM_Q33_537520"/>
      <w:bookmarkEnd w:id="20991"/>
      <w:bookmarkEnd w:id="20992"/>
      <w:bookmarkEnd w:id="20993"/>
      <w:r w:rsidR="00515B1F">
        <w:rPr>
          <w:rFonts w:hint="cs"/>
          <w:rtl/>
        </w:rPr>
        <w:t xml:space="preserve">מי מקבל את שירותי הדת? שיסבירו לי על מה </w:t>
      </w:r>
      <w:bookmarkStart w:id="20994" w:name="_ETM_Q33_549907"/>
      <w:bookmarkEnd w:id="20994"/>
      <w:r w:rsidR="00515B1F">
        <w:rPr>
          <w:rFonts w:hint="cs"/>
          <w:rtl/>
        </w:rPr>
        <w:t xml:space="preserve">החוב הזה. </w:t>
      </w:r>
      <w:bookmarkStart w:id="20995" w:name="_ETM_Q33_549470"/>
      <w:bookmarkEnd w:id="20995"/>
      <w:r w:rsidR="00515B1F">
        <w:rPr>
          <w:rtl/>
        </w:rPr>
        <w:t xml:space="preserve">אז </w:t>
      </w:r>
      <w:bookmarkStart w:id="20996" w:name="_ETM_Q33_549800"/>
      <w:bookmarkEnd w:id="20996"/>
      <w:r w:rsidR="00515B1F">
        <w:rPr>
          <w:rtl/>
        </w:rPr>
        <w:t xml:space="preserve">בתקופה </w:t>
      </w:r>
      <w:bookmarkStart w:id="20997" w:name="_ETM_Q33_550170"/>
      <w:bookmarkStart w:id="20998" w:name="_ETM_Q33_550320"/>
      <w:bookmarkEnd w:id="20997"/>
      <w:bookmarkEnd w:id="20998"/>
      <w:r w:rsidR="00515B1F">
        <w:rPr>
          <w:rtl/>
        </w:rPr>
        <w:t>כזו</w:t>
      </w:r>
      <w:r w:rsidR="00515B1F">
        <w:rPr>
          <w:rFonts w:hint="cs"/>
          <w:rtl/>
        </w:rPr>
        <w:t>,</w:t>
      </w:r>
      <w:r w:rsidR="00515B1F">
        <w:rPr>
          <w:rtl/>
        </w:rPr>
        <w:t xml:space="preserve"> </w:t>
      </w:r>
      <w:bookmarkStart w:id="20999" w:name="_ETM_Q33_550680"/>
      <w:bookmarkEnd w:id="20999"/>
      <w:r w:rsidR="00515B1F">
        <w:rPr>
          <w:rtl/>
        </w:rPr>
        <w:t>ש</w:t>
      </w:r>
      <w:r w:rsidR="00515B1F">
        <w:rPr>
          <w:rFonts w:hint="cs"/>
          <w:rtl/>
        </w:rPr>
        <w:t xml:space="preserve">בה </w:t>
      </w:r>
      <w:r w:rsidR="00515B1F">
        <w:rPr>
          <w:rtl/>
        </w:rPr>
        <w:t xml:space="preserve">הרשויות </w:t>
      </w:r>
      <w:bookmarkStart w:id="21000" w:name="_ETM_Q33_551339"/>
      <w:bookmarkEnd w:id="21000"/>
      <w:r w:rsidR="00515B1F">
        <w:rPr>
          <w:rtl/>
        </w:rPr>
        <w:t xml:space="preserve">המקומיות </w:t>
      </w:r>
      <w:bookmarkStart w:id="21001" w:name="_ETM_Q33_552089"/>
      <w:bookmarkEnd w:id="21001"/>
      <w:r w:rsidR="00515B1F">
        <w:rPr>
          <w:rtl/>
        </w:rPr>
        <w:t>נ</w:t>
      </w:r>
      <w:r w:rsidR="00515B1F">
        <w:rPr>
          <w:rFonts w:hint="cs"/>
          <w:rtl/>
        </w:rPr>
        <w:t>אנ</w:t>
      </w:r>
      <w:r w:rsidR="00515B1F">
        <w:rPr>
          <w:rtl/>
        </w:rPr>
        <w:t>קות</w:t>
      </w:r>
      <w:r w:rsidR="00515B1F">
        <w:rPr>
          <w:rFonts w:hint="cs"/>
          <w:rtl/>
        </w:rPr>
        <w:t>,</w:t>
      </w:r>
      <w:r w:rsidR="00515B1F">
        <w:rPr>
          <w:rtl/>
        </w:rPr>
        <w:t xml:space="preserve"> </w:t>
      </w:r>
      <w:bookmarkStart w:id="21002" w:name="_ETM_Q33_552539"/>
      <w:bookmarkEnd w:id="21002"/>
      <w:r w:rsidR="00515B1F">
        <w:rPr>
          <w:rtl/>
        </w:rPr>
        <w:t xml:space="preserve">אתם </w:t>
      </w:r>
      <w:bookmarkStart w:id="21003" w:name="_ETM_Q33_552899"/>
      <w:bookmarkEnd w:id="21003"/>
      <w:r w:rsidR="00515B1F">
        <w:rPr>
          <w:rtl/>
        </w:rPr>
        <w:t xml:space="preserve">מעיזים </w:t>
      </w:r>
      <w:bookmarkStart w:id="21004" w:name="_ETM_Q33_553500"/>
      <w:bookmarkEnd w:id="21004"/>
      <w:r w:rsidR="00515B1F">
        <w:rPr>
          <w:rtl/>
        </w:rPr>
        <w:t xml:space="preserve">להביא </w:t>
      </w:r>
      <w:bookmarkStart w:id="21005" w:name="_ETM_Q33_553890"/>
      <w:bookmarkEnd w:id="21005"/>
      <w:r w:rsidR="00515B1F">
        <w:rPr>
          <w:rtl/>
        </w:rPr>
        <w:t xml:space="preserve">חוק </w:t>
      </w:r>
      <w:bookmarkStart w:id="21006" w:name="_ETM_Q33_554189"/>
      <w:bookmarkEnd w:id="21006"/>
      <w:r w:rsidR="00515B1F">
        <w:rPr>
          <w:rtl/>
        </w:rPr>
        <w:t>כזה</w:t>
      </w:r>
      <w:r w:rsidR="00515B1F">
        <w:rPr>
          <w:rFonts w:hint="cs"/>
          <w:rtl/>
        </w:rPr>
        <w:t>?</w:t>
      </w:r>
      <w:r w:rsidR="00515B1F">
        <w:rPr>
          <w:rtl/>
        </w:rPr>
        <w:t xml:space="preserve"> </w:t>
      </w:r>
      <w:bookmarkStart w:id="21007" w:name="_ETM_Q33_555450"/>
      <w:bookmarkEnd w:id="21007"/>
      <w:r w:rsidR="00515B1F">
        <w:rPr>
          <w:rtl/>
        </w:rPr>
        <w:t xml:space="preserve">אל </w:t>
      </w:r>
      <w:bookmarkStart w:id="21008" w:name="_ETM_Q33_555600"/>
      <w:bookmarkEnd w:id="21008"/>
      <w:r w:rsidR="00515B1F">
        <w:rPr>
          <w:rtl/>
        </w:rPr>
        <w:t xml:space="preserve">תדברו </w:t>
      </w:r>
      <w:bookmarkStart w:id="21009" w:name="_ETM_Q33_556020"/>
      <w:bookmarkEnd w:id="21009"/>
      <w:r w:rsidR="00515B1F">
        <w:rPr>
          <w:rtl/>
        </w:rPr>
        <w:t xml:space="preserve">איתנו </w:t>
      </w:r>
      <w:bookmarkStart w:id="21010" w:name="_ETM_Q33_556320"/>
      <w:bookmarkEnd w:id="21010"/>
      <w:r w:rsidR="00515B1F">
        <w:rPr>
          <w:rtl/>
        </w:rPr>
        <w:t xml:space="preserve">אחר </w:t>
      </w:r>
      <w:bookmarkStart w:id="21011" w:name="_ETM_Q33_556500"/>
      <w:bookmarkEnd w:id="21011"/>
      <w:r w:rsidR="00515B1F">
        <w:rPr>
          <w:rtl/>
        </w:rPr>
        <w:t xml:space="preserve">כך </w:t>
      </w:r>
      <w:bookmarkStart w:id="21012" w:name="_ETM_Q33_556649"/>
      <w:bookmarkEnd w:id="21012"/>
      <w:r w:rsidR="00515B1F">
        <w:rPr>
          <w:rtl/>
        </w:rPr>
        <w:t xml:space="preserve">על </w:t>
      </w:r>
      <w:bookmarkStart w:id="21013" w:name="_ETM_Q33_556770"/>
      <w:bookmarkEnd w:id="21013"/>
      <w:r w:rsidR="00515B1F">
        <w:rPr>
          <w:rtl/>
        </w:rPr>
        <w:t>אחדות</w:t>
      </w:r>
      <w:r w:rsidR="00515B1F">
        <w:rPr>
          <w:rFonts w:hint="cs"/>
          <w:rtl/>
        </w:rPr>
        <w:t>,</w:t>
      </w:r>
      <w:r w:rsidR="00515B1F">
        <w:rPr>
          <w:rtl/>
        </w:rPr>
        <w:t xml:space="preserve"> </w:t>
      </w:r>
      <w:bookmarkStart w:id="21014" w:name="_ETM_Q33_557820"/>
      <w:bookmarkEnd w:id="21014"/>
      <w:r w:rsidR="00515B1F">
        <w:rPr>
          <w:rtl/>
        </w:rPr>
        <w:t xml:space="preserve">אל </w:t>
      </w:r>
      <w:bookmarkStart w:id="21015" w:name="_ETM_Q33_557969"/>
      <w:bookmarkEnd w:id="21015"/>
      <w:r w:rsidR="00515B1F">
        <w:rPr>
          <w:rtl/>
        </w:rPr>
        <w:t xml:space="preserve">תדברו </w:t>
      </w:r>
      <w:bookmarkStart w:id="21016" w:name="_ETM_Q33_558390"/>
      <w:bookmarkEnd w:id="21016"/>
      <w:r w:rsidR="00515B1F">
        <w:rPr>
          <w:rtl/>
        </w:rPr>
        <w:t xml:space="preserve">איתנו </w:t>
      </w:r>
      <w:bookmarkStart w:id="21017" w:name="_ETM_Q33_558689"/>
      <w:bookmarkEnd w:id="21017"/>
      <w:r w:rsidR="00515B1F">
        <w:rPr>
          <w:rtl/>
        </w:rPr>
        <w:t xml:space="preserve">אחר </w:t>
      </w:r>
      <w:bookmarkStart w:id="21018" w:name="_ETM_Q33_558899"/>
      <w:bookmarkEnd w:id="21018"/>
      <w:r w:rsidR="00515B1F">
        <w:rPr>
          <w:rtl/>
        </w:rPr>
        <w:t>כך</w:t>
      </w:r>
      <w:r w:rsidR="00515B1F">
        <w:rPr>
          <w:rFonts w:hint="cs"/>
          <w:rtl/>
        </w:rPr>
        <w:t xml:space="preserve"> על</w:t>
      </w:r>
      <w:r w:rsidR="00515B1F">
        <w:rPr>
          <w:rtl/>
        </w:rPr>
        <w:t xml:space="preserve"> </w:t>
      </w:r>
      <w:bookmarkStart w:id="21019" w:name="_ETM_Q33_559290"/>
      <w:bookmarkEnd w:id="21019"/>
      <w:r w:rsidR="00515B1F">
        <w:rPr>
          <w:rFonts w:hint="cs"/>
          <w:rtl/>
        </w:rPr>
        <w:t>"</w:t>
      </w:r>
      <w:r w:rsidR="00515B1F">
        <w:rPr>
          <w:rtl/>
        </w:rPr>
        <w:t xml:space="preserve">שומעים </w:t>
      </w:r>
      <w:bookmarkStart w:id="21020" w:name="_ETM_Q33_559950"/>
      <w:bookmarkEnd w:id="21020"/>
      <w:r w:rsidR="00515B1F">
        <w:rPr>
          <w:rtl/>
        </w:rPr>
        <w:t xml:space="preserve">אתכם </w:t>
      </w:r>
      <w:bookmarkStart w:id="21021" w:name="_ETM_Q33_560340"/>
      <w:bookmarkEnd w:id="21021"/>
      <w:r w:rsidR="00515B1F">
        <w:rPr>
          <w:rtl/>
        </w:rPr>
        <w:t xml:space="preserve">האויבים </w:t>
      </w:r>
      <w:bookmarkStart w:id="21022" w:name="_ETM_Q33_560880"/>
      <w:bookmarkEnd w:id="21022"/>
      <w:r w:rsidR="00515B1F">
        <w:rPr>
          <w:rtl/>
        </w:rPr>
        <w:t>שלכם</w:t>
      </w:r>
      <w:r w:rsidR="00515B1F">
        <w:rPr>
          <w:rFonts w:hint="cs"/>
          <w:rtl/>
        </w:rPr>
        <w:t>".</w:t>
      </w:r>
      <w:r w:rsidR="00515B1F">
        <w:rPr>
          <w:rtl/>
        </w:rPr>
        <w:t xml:space="preserve"> </w:t>
      </w:r>
      <w:bookmarkStart w:id="21023" w:name="_ETM_Q33_562050"/>
      <w:bookmarkStart w:id="21024" w:name="_ETM_Q33_562200"/>
      <w:bookmarkEnd w:id="21023"/>
      <w:bookmarkEnd w:id="21024"/>
      <w:r w:rsidR="00515B1F">
        <w:rPr>
          <w:rtl/>
        </w:rPr>
        <w:t>את</w:t>
      </w:r>
      <w:r w:rsidR="00515B1F">
        <w:rPr>
          <w:rFonts w:hint="cs"/>
          <w:rtl/>
        </w:rPr>
        <w:t xml:space="preserve">ם יורקים ככה בפרצוף </w:t>
      </w:r>
      <w:bookmarkStart w:id="21025" w:name="_ETM_Q33_563990"/>
      <w:bookmarkEnd w:id="21025"/>
      <w:r w:rsidR="00515B1F">
        <w:rPr>
          <w:rFonts w:hint="cs"/>
          <w:rtl/>
        </w:rPr>
        <w:t>כ</w:t>
      </w:r>
      <w:r w:rsidR="00515B1F">
        <w:rPr>
          <w:rtl/>
        </w:rPr>
        <w:t xml:space="preserve">שאנחנו </w:t>
      </w:r>
      <w:bookmarkStart w:id="21026" w:name="_ETM_Q33_564320"/>
      <w:bookmarkEnd w:id="21026"/>
      <w:r w:rsidR="00515B1F">
        <w:rPr>
          <w:rtl/>
        </w:rPr>
        <w:t xml:space="preserve">אומרים </w:t>
      </w:r>
      <w:bookmarkStart w:id="21027" w:name="_ETM_Q33_565010"/>
      <w:bookmarkEnd w:id="21027"/>
      <w:r w:rsidR="002C5CE1">
        <w:rPr>
          <w:rFonts w:hint="cs"/>
          <w:rtl/>
        </w:rPr>
        <w:t>ש</w:t>
      </w:r>
      <w:r w:rsidR="00515B1F">
        <w:rPr>
          <w:rtl/>
        </w:rPr>
        <w:t xml:space="preserve">אנחנו </w:t>
      </w:r>
      <w:bookmarkStart w:id="21028" w:name="_ETM_Q33_565490"/>
      <w:bookmarkEnd w:id="21028"/>
      <w:r w:rsidR="00515B1F">
        <w:rPr>
          <w:rtl/>
        </w:rPr>
        <w:t xml:space="preserve">מוכנים </w:t>
      </w:r>
      <w:bookmarkStart w:id="21029" w:name="_ETM_Q33_566089"/>
      <w:bookmarkEnd w:id="21029"/>
      <w:r w:rsidR="00515B1F">
        <w:rPr>
          <w:rtl/>
        </w:rPr>
        <w:t>לסייע</w:t>
      </w:r>
      <w:r w:rsidR="00515B1F">
        <w:rPr>
          <w:rFonts w:hint="cs"/>
          <w:rtl/>
        </w:rPr>
        <w:t>,</w:t>
      </w:r>
      <w:r w:rsidR="00515B1F">
        <w:rPr>
          <w:rtl/>
        </w:rPr>
        <w:t xml:space="preserve"> </w:t>
      </w:r>
      <w:bookmarkStart w:id="21030" w:name="_ETM_Q33_566990"/>
      <w:bookmarkEnd w:id="21030"/>
      <w:r w:rsidR="00515B1F">
        <w:rPr>
          <w:rtl/>
        </w:rPr>
        <w:t xml:space="preserve">להגיע </w:t>
      </w:r>
      <w:bookmarkStart w:id="21031" w:name="_ETM_Q33_567409"/>
      <w:bookmarkEnd w:id="21031"/>
      <w:r w:rsidR="00515B1F">
        <w:rPr>
          <w:rtl/>
        </w:rPr>
        <w:t>להסכמות</w:t>
      </w:r>
      <w:bookmarkStart w:id="21032" w:name="_ETM_Q33_568040"/>
      <w:bookmarkEnd w:id="21032"/>
      <w:r w:rsidR="00515B1F">
        <w:rPr>
          <w:rFonts w:hint="cs"/>
          <w:rtl/>
        </w:rPr>
        <w:t xml:space="preserve">, </w:t>
      </w:r>
      <w:bookmarkStart w:id="21033" w:name="_ETM_Q33_569781"/>
      <w:bookmarkEnd w:id="21033"/>
      <w:r w:rsidR="00515B1F">
        <w:rPr>
          <w:rFonts w:hint="cs"/>
          <w:rtl/>
        </w:rPr>
        <w:t>הכול</w:t>
      </w:r>
      <w:bookmarkStart w:id="21034" w:name="_ETM_Q33_568970"/>
      <w:bookmarkEnd w:id="21034"/>
      <w:r w:rsidR="002C5CE1">
        <w:rPr>
          <w:rFonts w:hint="cs"/>
          <w:rtl/>
        </w:rPr>
        <w:t xml:space="preserve">. </w:t>
      </w:r>
      <w:bookmarkStart w:id="21035" w:name="_ETM_Q33_569330"/>
      <w:bookmarkEnd w:id="21035"/>
      <w:r w:rsidR="00515B1F">
        <w:rPr>
          <w:rtl/>
        </w:rPr>
        <w:t xml:space="preserve">אל </w:t>
      </w:r>
      <w:bookmarkStart w:id="21036" w:name="_ETM_Q33_569600"/>
      <w:bookmarkEnd w:id="21036"/>
      <w:r w:rsidR="00515B1F">
        <w:rPr>
          <w:rtl/>
        </w:rPr>
        <w:t xml:space="preserve">תביאו </w:t>
      </w:r>
      <w:bookmarkStart w:id="21037" w:name="_ETM_Q33_570110"/>
      <w:bookmarkEnd w:id="21037"/>
      <w:r w:rsidR="00515B1F">
        <w:rPr>
          <w:rtl/>
        </w:rPr>
        <w:t xml:space="preserve">חוקים </w:t>
      </w:r>
      <w:bookmarkStart w:id="21038" w:name="_ETM_Q33_570650"/>
      <w:bookmarkEnd w:id="21038"/>
      <w:r w:rsidR="00515B1F">
        <w:rPr>
          <w:rFonts w:hint="eastAsia"/>
          <w:rtl/>
        </w:rPr>
        <w:t>–</w:t>
      </w:r>
      <w:bookmarkStart w:id="21039" w:name="_ETM_Q33_571460"/>
      <w:bookmarkEnd w:id="21039"/>
      <w:r w:rsidR="00515B1F">
        <w:rPr>
          <w:rFonts w:hint="cs"/>
          <w:rtl/>
        </w:rPr>
        <w:t xml:space="preserve"> </w:t>
      </w:r>
      <w:r w:rsidR="00515B1F">
        <w:rPr>
          <w:rtl/>
        </w:rPr>
        <w:t>פשוט</w:t>
      </w:r>
      <w:r w:rsidR="00515B1F">
        <w:rPr>
          <w:rFonts w:hint="cs"/>
          <w:rtl/>
        </w:rPr>
        <w:t>,</w:t>
      </w:r>
      <w:r w:rsidR="00515B1F">
        <w:rPr>
          <w:rtl/>
        </w:rPr>
        <w:t xml:space="preserve"> </w:t>
      </w:r>
      <w:bookmarkStart w:id="21040" w:name="_ETM_Q33_571890"/>
      <w:bookmarkEnd w:id="21040"/>
      <w:r w:rsidR="00515B1F">
        <w:rPr>
          <w:rtl/>
        </w:rPr>
        <w:t xml:space="preserve">שמשתינים </w:t>
      </w:r>
      <w:r w:rsidR="002C5CE1">
        <w:rPr>
          <w:rFonts w:hint="cs"/>
          <w:rtl/>
        </w:rPr>
        <w:t xml:space="preserve">בהם </w:t>
      </w:r>
      <w:r w:rsidR="00515B1F">
        <w:rPr>
          <w:rFonts w:hint="cs"/>
          <w:rtl/>
        </w:rPr>
        <w:t xml:space="preserve">מהמקפצה – אל תביאו </w:t>
      </w:r>
      <w:bookmarkStart w:id="21041" w:name="_ETM_Q33_574099"/>
      <w:bookmarkEnd w:id="21041"/>
      <w:r w:rsidR="00515B1F">
        <w:rPr>
          <w:rFonts w:hint="cs"/>
          <w:rtl/>
        </w:rPr>
        <w:t xml:space="preserve">אותם. </w:t>
      </w:r>
      <w:r w:rsidR="00515B1F">
        <w:rPr>
          <w:rtl/>
        </w:rPr>
        <w:t>ז</w:t>
      </w:r>
      <w:r w:rsidR="00515B1F">
        <w:rPr>
          <w:rFonts w:hint="cs"/>
          <w:rtl/>
        </w:rPr>
        <w:t>ו</w:t>
      </w:r>
      <w:r w:rsidR="00515B1F">
        <w:rPr>
          <w:rtl/>
        </w:rPr>
        <w:t xml:space="preserve"> </w:t>
      </w:r>
      <w:bookmarkStart w:id="21042" w:name="_ETM_Q33_575460"/>
      <w:bookmarkEnd w:id="21042"/>
      <w:r w:rsidR="00515B1F">
        <w:rPr>
          <w:rtl/>
        </w:rPr>
        <w:t xml:space="preserve">סטירה </w:t>
      </w:r>
      <w:bookmarkStart w:id="21043" w:name="_ETM_Q33_575940"/>
      <w:bookmarkEnd w:id="21043"/>
      <w:r w:rsidR="00515B1F">
        <w:rPr>
          <w:rtl/>
        </w:rPr>
        <w:t xml:space="preserve">לציבור </w:t>
      </w:r>
      <w:bookmarkStart w:id="21044" w:name="_ETM_Q33_576420"/>
      <w:bookmarkEnd w:id="21044"/>
      <w:r w:rsidR="00515B1F">
        <w:rPr>
          <w:rtl/>
        </w:rPr>
        <w:t>הישראלי</w:t>
      </w:r>
      <w:r w:rsidR="00515B1F">
        <w:rPr>
          <w:rFonts w:hint="cs"/>
          <w:rtl/>
        </w:rPr>
        <w:t>.</w:t>
      </w:r>
      <w:r w:rsidR="00515B1F">
        <w:rPr>
          <w:rtl/>
        </w:rPr>
        <w:t xml:space="preserve"> </w:t>
      </w:r>
      <w:bookmarkStart w:id="21045" w:name="_ETM_Q33_577529"/>
      <w:bookmarkEnd w:id="21045"/>
      <w:r w:rsidR="00515B1F">
        <w:rPr>
          <w:rtl/>
        </w:rPr>
        <w:t xml:space="preserve">פה </w:t>
      </w:r>
      <w:bookmarkStart w:id="21046" w:name="_ETM_Q33_578310"/>
      <w:bookmarkEnd w:id="21046"/>
      <w:r w:rsidR="00515B1F">
        <w:rPr>
          <w:rtl/>
        </w:rPr>
        <w:t>נדרש</w:t>
      </w:r>
      <w:r w:rsidR="00515B1F">
        <w:rPr>
          <w:rFonts w:hint="cs"/>
          <w:rtl/>
        </w:rPr>
        <w:t>ת</w:t>
      </w:r>
      <w:r w:rsidR="00515B1F">
        <w:rPr>
          <w:rtl/>
        </w:rPr>
        <w:t xml:space="preserve"> </w:t>
      </w:r>
      <w:bookmarkStart w:id="21047" w:name="_ETM_Q33_578820"/>
      <w:bookmarkEnd w:id="21047"/>
      <w:r w:rsidR="00515B1F">
        <w:rPr>
          <w:rtl/>
        </w:rPr>
        <w:t xml:space="preserve">גם </w:t>
      </w:r>
      <w:bookmarkStart w:id="21048" w:name="_ETM_Q33_578920"/>
      <w:bookmarkStart w:id="21049" w:name="_ETM_Q33_579070"/>
      <w:bookmarkEnd w:id="21048"/>
      <w:bookmarkEnd w:id="21049"/>
      <w:r w:rsidR="00515B1F">
        <w:rPr>
          <w:rtl/>
        </w:rPr>
        <w:t xml:space="preserve">דוגמה </w:t>
      </w:r>
      <w:bookmarkStart w:id="21050" w:name="_ETM_Q33_579400"/>
      <w:bookmarkEnd w:id="21050"/>
      <w:r w:rsidR="00515B1F">
        <w:rPr>
          <w:rtl/>
        </w:rPr>
        <w:t xml:space="preserve">אישית </w:t>
      </w:r>
      <w:bookmarkStart w:id="21051" w:name="_ETM_Q33_579759"/>
      <w:bookmarkEnd w:id="21051"/>
      <w:r w:rsidR="00515B1F">
        <w:rPr>
          <w:rtl/>
        </w:rPr>
        <w:t>מכם</w:t>
      </w:r>
      <w:r w:rsidR="00515B1F">
        <w:rPr>
          <w:rFonts w:hint="cs"/>
          <w:rtl/>
        </w:rPr>
        <w:t>,</w:t>
      </w:r>
      <w:r w:rsidR="00515B1F">
        <w:rPr>
          <w:rtl/>
        </w:rPr>
        <w:t xml:space="preserve"> </w:t>
      </w:r>
      <w:bookmarkStart w:id="21052" w:name="_ETM_Q33_580750"/>
      <w:bookmarkEnd w:id="21052"/>
      <w:r w:rsidR="00515B1F">
        <w:rPr>
          <w:rtl/>
        </w:rPr>
        <w:t xml:space="preserve">להראות </w:t>
      </w:r>
      <w:bookmarkStart w:id="21053" w:name="_ETM_Q33_581229"/>
      <w:bookmarkEnd w:id="21053"/>
      <w:r w:rsidR="00515B1F">
        <w:rPr>
          <w:rtl/>
        </w:rPr>
        <w:t>ש</w:t>
      </w:r>
      <w:bookmarkStart w:id="21054" w:name="_ETM_Q33_581369"/>
      <w:bookmarkEnd w:id="21054"/>
      <w:r w:rsidR="00515B1F">
        <w:rPr>
          <w:rtl/>
        </w:rPr>
        <w:t xml:space="preserve">גם </w:t>
      </w:r>
      <w:bookmarkStart w:id="21055" w:name="_ETM_Q33_581609"/>
      <w:bookmarkEnd w:id="21055"/>
      <w:r w:rsidR="00515B1F">
        <w:rPr>
          <w:rtl/>
        </w:rPr>
        <w:t xml:space="preserve">אתם </w:t>
      </w:r>
      <w:bookmarkStart w:id="21056" w:name="_ETM_Q33_581969"/>
      <w:bookmarkEnd w:id="21056"/>
      <w:r w:rsidR="00515B1F">
        <w:rPr>
          <w:rtl/>
        </w:rPr>
        <w:t xml:space="preserve">מוכנים </w:t>
      </w:r>
      <w:bookmarkStart w:id="21057" w:name="_ETM_Q33_582600"/>
      <w:bookmarkEnd w:id="21057"/>
      <w:r w:rsidR="00515B1F">
        <w:rPr>
          <w:rtl/>
        </w:rPr>
        <w:t xml:space="preserve">שנייה </w:t>
      </w:r>
      <w:bookmarkStart w:id="21058" w:name="_ETM_Q33_583020"/>
      <w:bookmarkEnd w:id="21058"/>
      <w:r w:rsidR="00515B1F">
        <w:rPr>
          <w:rtl/>
        </w:rPr>
        <w:t>לספו</w:t>
      </w:r>
      <w:r w:rsidR="00515B1F">
        <w:rPr>
          <w:rFonts w:hint="cs"/>
          <w:rtl/>
        </w:rPr>
        <w:t>ג</w:t>
      </w:r>
      <w:r w:rsidR="00515B1F">
        <w:rPr>
          <w:rtl/>
        </w:rPr>
        <w:t xml:space="preserve"> </w:t>
      </w:r>
      <w:bookmarkStart w:id="21059" w:name="_ETM_Q33_583560"/>
      <w:bookmarkEnd w:id="21059"/>
      <w:r w:rsidR="00515B1F">
        <w:rPr>
          <w:rtl/>
        </w:rPr>
        <w:t xml:space="preserve">בשביל </w:t>
      </w:r>
      <w:bookmarkStart w:id="21060" w:name="_ETM_Q33_583889"/>
      <w:bookmarkEnd w:id="21060"/>
      <w:r w:rsidR="00515B1F">
        <w:rPr>
          <w:rtl/>
        </w:rPr>
        <w:t xml:space="preserve">האחדות </w:t>
      </w:r>
      <w:bookmarkStart w:id="21061" w:name="_ETM_Q33_584339"/>
      <w:bookmarkEnd w:id="21061"/>
      <w:r w:rsidR="00515B1F">
        <w:rPr>
          <w:rtl/>
        </w:rPr>
        <w:t>הזו</w:t>
      </w:r>
      <w:r w:rsidR="00515B1F">
        <w:rPr>
          <w:rFonts w:hint="cs"/>
          <w:rtl/>
        </w:rPr>
        <w:t>.</w:t>
      </w:r>
      <w:r w:rsidR="00515B1F">
        <w:rPr>
          <w:rtl/>
        </w:rPr>
        <w:t xml:space="preserve"> </w:t>
      </w:r>
      <w:bookmarkStart w:id="21062" w:name="_ETM_Q33_585020"/>
      <w:bookmarkEnd w:id="21062"/>
      <w:r w:rsidR="00515B1F">
        <w:rPr>
          <w:rtl/>
        </w:rPr>
        <w:t xml:space="preserve">לא </w:t>
      </w:r>
      <w:bookmarkStart w:id="21063" w:name="_ETM_Q33_585229"/>
      <w:bookmarkEnd w:id="21063"/>
      <w:r w:rsidR="00515B1F">
        <w:rPr>
          <w:rtl/>
        </w:rPr>
        <w:t xml:space="preserve">רק </w:t>
      </w:r>
      <w:bookmarkStart w:id="21064" w:name="_ETM_Q33_585439"/>
      <w:bookmarkEnd w:id="21064"/>
      <w:r w:rsidR="00515B1F">
        <w:rPr>
          <w:rtl/>
        </w:rPr>
        <w:t xml:space="preserve">אנחנו </w:t>
      </w:r>
      <w:bookmarkStart w:id="21065" w:name="_ETM_Q33_585829"/>
      <w:bookmarkEnd w:id="21065"/>
      <w:r w:rsidR="00515B1F">
        <w:rPr>
          <w:rtl/>
        </w:rPr>
        <w:t xml:space="preserve">באופוזיציה </w:t>
      </w:r>
      <w:bookmarkStart w:id="21066" w:name="_ETM_Q33_586549"/>
      <w:bookmarkStart w:id="21067" w:name="_ETM_Q33_587329"/>
      <w:bookmarkEnd w:id="21066"/>
      <w:bookmarkEnd w:id="21067"/>
      <w:r w:rsidR="00515B1F">
        <w:rPr>
          <w:rFonts w:hint="cs"/>
          <w:rtl/>
        </w:rPr>
        <w:t>נ</w:t>
      </w:r>
      <w:r w:rsidR="00515B1F">
        <w:rPr>
          <w:rtl/>
        </w:rPr>
        <w:t xml:space="preserve">תכופף </w:t>
      </w:r>
      <w:bookmarkStart w:id="21068" w:name="_ETM_Q33_587899"/>
      <w:bookmarkEnd w:id="21068"/>
      <w:r w:rsidR="00515B1F">
        <w:rPr>
          <w:rFonts w:hint="cs"/>
          <w:rtl/>
        </w:rPr>
        <w:t xml:space="preserve">ונתכופף </w:t>
      </w:r>
      <w:r w:rsidR="00515B1F">
        <w:rPr>
          <w:rtl/>
        </w:rPr>
        <w:t xml:space="preserve">כל </w:t>
      </w:r>
      <w:bookmarkStart w:id="21069" w:name="_ETM_Q33_586789"/>
      <w:bookmarkEnd w:id="21069"/>
      <w:r w:rsidR="00515B1F">
        <w:rPr>
          <w:rtl/>
        </w:rPr>
        <w:t>פעם</w:t>
      </w:r>
      <w:r w:rsidR="00515B1F">
        <w:rPr>
          <w:rFonts w:hint="cs"/>
          <w:rtl/>
        </w:rPr>
        <w:t xml:space="preserve"> – </w:t>
      </w:r>
      <w:bookmarkStart w:id="21070" w:name="_ETM_Q33_588529"/>
      <w:bookmarkEnd w:id="21070"/>
      <w:r w:rsidR="00515B1F">
        <w:rPr>
          <w:rtl/>
        </w:rPr>
        <w:t xml:space="preserve">גם </w:t>
      </w:r>
      <w:bookmarkStart w:id="21071" w:name="_ETM_Q33_588790"/>
      <w:bookmarkEnd w:id="21071"/>
      <w:r w:rsidR="00515B1F">
        <w:rPr>
          <w:rtl/>
        </w:rPr>
        <w:t>אתם</w:t>
      </w:r>
      <w:r w:rsidR="00515B1F">
        <w:rPr>
          <w:rFonts w:hint="cs"/>
          <w:rtl/>
        </w:rPr>
        <w:t>.</w:t>
      </w:r>
      <w:r w:rsidR="00515B1F">
        <w:rPr>
          <w:rtl/>
        </w:rPr>
        <w:t xml:space="preserve"> </w:t>
      </w:r>
      <w:bookmarkStart w:id="21072" w:name="_ETM_Q33_589630"/>
      <w:bookmarkEnd w:id="21072"/>
      <w:r w:rsidR="00515B1F">
        <w:rPr>
          <w:rtl/>
        </w:rPr>
        <w:t xml:space="preserve">גם </w:t>
      </w:r>
      <w:bookmarkStart w:id="21073" w:name="_ETM_Q33_589960"/>
      <w:bookmarkEnd w:id="21073"/>
      <w:r w:rsidR="00515B1F">
        <w:rPr>
          <w:rFonts w:hint="cs"/>
          <w:rtl/>
        </w:rPr>
        <w:t>כ</w:t>
      </w:r>
      <w:r w:rsidR="00515B1F">
        <w:rPr>
          <w:rtl/>
        </w:rPr>
        <w:t xml:space="preserve">שזה </w:t>
      </w:r>
      <w:bookmarkStart w:id="21074" w:name="_ETM_Q33_590200"/>
      <w:bookmarkEnd w:id="21074"/>
      <w:r w:rsidR="00515B1F">
        <w:rPr>
          <w:rtl/>
        </w:rPr>
        <w:t>קשה</w:t>
      </w:r>
      <w:r w:rsidR="00515B1F">
        <w:rPr>
          <w:rFonts w:hint="cs"/>
          <w:rtl/>
        </w:rPr>
        <w:t>,</w:t>
      </w:r>
      <w:r w:rsidR="00515B1F">
        <w:rPr>
          <w:rtl/>
        </w:rPr>
        <w:t xml:space="preserve"> </w:t>
      </w:r>
      <w:bookmarkStart w:id="21075" w:name="_ETM_Q33_590850"/>
      <w:bookmarkEnd w:id="21075"/>
      <w:r w:rsidR="00515B1F">
        <w:rPr>
          <w:rtl/>
        </w:rPr>
        <w:t xml:space="preserve">גם </w:t>
      </w:r>
      <w:bookmarkStart w:id="21076" w:name="_ETM_Q33_591240"/>
      <w:bookmarkEnd w:id="21076"/>
      <w:r w:rsidR="00515B1F">
        <w:rPr>
          <w:rFonts w:hint="cs"/>
          <w:rtl/>
        </w:rPr>
        <w:t>כ</w:t>
      </w:r>
      <w:r w:rsidR="00515B1F">
        <w:rPr>
          <w:rtl/>
        </w:rPr>
        <w:t xml:space="preserve">שצריך </w:t>
      </w:r>
      <w:bookmarkStart w:id="21077" w:name="_ETM_Q33_591689"/>
      <w:bookmarkEnd w:id="21077"/>
      <w:r w:rsidR="00515B1F">
        <w:rPr>
          <w:rtl/>
        </w:rPr>
        <w:t xml:space="preserve">למשוך </w:t>
      </w:r>
      <w:bookmarkStart w:id="21078" w:name="_ETM_Q33_592200"/>
      <w:bookmarkEnd w:id="21078"/>
      <w:r w:rsidR="00515B1F">
        <w:rPr>
          <w:rtl/>
        </w:rPr>
        <w:t xml:space="preserve">את </w:t>
      </w:r>
      <w:bookmarkStart w:id="21079" w:name="_ETM_Q33_592350"/>
      <w:bookmarkEnd w:id="21079"/>
      <w:r w:rsidR="00515B1F">
        <w:rPr>
          <w:rtl/>
        </w:rPr>
        <w:t xml:space="preserve">כל </w:t>
      </w:r>
      <w:bookmarkStart w:id="21080" w:name="_ETM_Q33_592589"/>
      <w:bookmarkEnd w:id="21080"/>
      <w:r w:rsidR="00515B1F">
        <w:rPr>
          <w:rtl/>
        </w:rPr>
        <w:t xml:space="preserve">הג'ובים </w:t>
      </w:r>
      <w:bookmarkStart w:id="21081" w:name="_ETM_Q33_593250"/>
      <w:bookmarkEnd w:id="21081"/>
      <w:r w:rsidR="00515B1F">
        <w:rPr>
          <w:rtl/>
        </w:rPr>
        <w:t xml:space="preserve">הפוליטיים </w:t>
      </w:r>
      <w:bookmarkStart w:id="21082" w:name="_ETM_Q33_593909"/>
      <w:bookmarkEnd w:id="21082"/>
      <w:r w:rsidR="00515B1F">
        <w:rPr>
          <w:rtl/>
        </w:rPr>
        <w:t>האלה</w:t>
      </w:r>
      <w:r w:rsidR="00515B1F">
        <w:rPr>
          <w:rFonts w:hint="cs"/>
          <w:rtl/>
        </w:rPr>
        <w:t>,</w:t>
      </w:r>
      <w:r w:rsidR="00515B1F">
        <w:rPr>
          <w:rtl/>
        </w:rPr>
        <w:t xml:space="preserve"> </w:t>
      </w:r>
      <w:bookmarkStart w:id="21083" w:name="_ETM_Q33_594689"/>
      <w:bookmarkEnd w:id="21083"/>
      <w:r w:rsidR="00515B1F">
        <w:rPr>
          <w:rtl/>
        </w:rPr>
        <w:t>אוקיי</w:t>
      </w:r>
      <w:r w:rsidR="00515B1F">
        <w:rPr>
          <w:rFonts w:hint="cs"/>
          <w:rtl/>
        </w:rPr>
        <w:t>?</w:t>
      </w:r>
      <w:r w:rsidR="00515B1F">
        <w:rPr>
          <w:rtl/>
        </w:rPr>
        <w:t xml:space="preserve"> </w:t>
      </w:r>
      <w:bookmarkStart w:id="21084" w:name="_ETM_Q33_595189"/>
      <w:bookmarkEnd w:id="21084"/>
      <w:r w:rsidR="00515B1F">
        <w:rPr>
          <w:rtl/>
        </w:rPr>
        <w:t xml:space="preserve">לא </w:t>
      </w:r>
      <w:bookmarkStart w:id="21085" w:name="_ETM_Q33_595609"/>
      <w:bookmarkEnd w:id="21085"/>
      <w:r w:rsidR="00515B1F">
        <w:rPr>
          <w:rtl/>
        </w:rPr>
        <w:t xml:space="preserve">לחלק </w:t>
      </w:r>
      <w:bookmarkStart w:id="21086" w:name="_ETM_Q33_595999"/>
      <w:bookmarkEnd w:id="21086"/>
      <w:r w:rsidR="00515B1F">
        <w:rPr>
          <w:rtl/>
        </w:rPr>
        <w:t xml:space="preserve">אותם </w:t>
      </w:r>
      <w:bookmarkStart w:id="21087" w:name="_ETM_Q33_596240"/>
      <w:bookmarkEnd w:id="21087"/>
      <w:r w:rsidR="00515B1F">
        <w:rPr>
          <w:rtl/>
        </w:rPr>
        <w:t>עכשיו</w:t>
      </w:r>
      <w:r w:rsidR="00515B1F">
        <w:rPr>
          <w:rFonts w:hint="cs"/>
          <w:rtl/>
        </w:rPr>
        <w:t>,</w:t>
      </w:r>
      <w:r w:rsidR="00515B1F">
        <w:rPr>
          <w:rtl/>
        </w:rPr>
        <w:t xml:space="preserve"> </w:t>
      </w:r>
      <w:bookmarkStart w:id="21088" w:name="_ETM_Q33_597139"/>
      <w:bookmarkEnd w:id="21088"/>
      <w:r w:rsidR="00515B1F">
        <w:rPr>
          <w:rFonts w:hint="cs"/>
          <w:rtl/>
        </w:rPr>
        <w:t>ת</w:t>
      </w:r>
      <w:r w:rsidR="00515B1F">
        <w:rPr>
          <w:rtl/>
        </w:rPr>
        <w:t>חכ</w:t>
      </w:r>
      <w:r w:rsidR="00515B1F">
        <w:rPr>
          <w:rFonts w:hint="cs"/>
          <w:rtl/>
        </w:rPr>
        <w:t>ו עוד</w:t>
      </w:r>
      <w:r w:rsidR="00515B1F">
        <w:rPr>
          <w:rtl/>
        </w:rPr>
        <w:t xml:space="preserve"> </w:t>
      </w:r>
      <w:bookmarkStart w:id="21089" w:name="_ETM_Q33_597709"/>
      <w:bookmarkEnd w:id="21089"/>
      <w:r w:rsidR="00515B1F">
        <w:rPr>
          <w:rtl/>
        </w:rPr>
        <w:t>שנה</w:t>
      </w:r>
      <w:r w:rsidR="00515B1F">
        <w:rPr>
          <w:rFonts w:hint="cs"/>
          <w:rtl/>
        </w:rPr>
        <w:t>.</w:t>
      </w:r>
      <w:r w:rsidR="00515B1F">
        <w:rPr>
          <w:rtl/>
        </w:rPr>
        <w:t xml:space="preserve"> </w:t>
      </w:r>
      <w:bookmarkStart w:id="21090" w:name="_ETM_Q33_598369"/>
      <w:bookmarkEnd w:id="21090"/>
      <w:r w:rsidR="00515B1F">
        <w:rPr>
          <w:rtl/>
        </w:rPr>
        <w:t xml:space="preserve">אחרי </w:t>
      </w:r>
      <w:bookmarkStart w:id="21091" w:name="_ETM_Q33_598789"/>
      <w:bookmarkEnd w:id="21091"/>
      <w:r w:rsidR="00515B1F">
        <w:rPr>
          <w:rtl/>
        </w:rPr>
        <w:t>המלחמה</w:t>
      </w:r>
      <w:r w:rsidR="00515B1F">
        <w:rPr>
          <w:rFonts w:hint="cs"/>
          <w:rtl/>
        </w:rPr>
        <w:t xml:space="preserve"> תלכו לשלל שלכם. </w:t>
      </w:r>
      <w:bookmarkStart w:id="21092" w:name="_ETM_Q33_600290"/>
      <w:bookmarkStart w:id="21093" w:name="_ETM_Q33_602000"/>
      <w:bookmarkEnd w:id="21092"/>
      <w:bookmarkEnd w:id="21093"/>
      <w:r w:rsidR="00515B1F">
        <w:rPr>
          <w:rtl/>
        </w:rPr>
        <w:t>עכשיו</w:t>
      </w:r>
      <w:r w:rsidR="00515B1F">
        <w:rPr>
          <w:rFonts w:hint="cs"/>
          <w:rtl/>
        </w:rPr>
        <w:t>,</w:t>
      </w:r>
      <w:r w:rsidR="00515B1F">
        <w:rPr>
          <w:rtl/>
        </w:rPr>
        <w:t xml:space="preserve"> </w:t>
      </w:r>
      <w:bookmarkStart w:id="21094" w:name="_ETM_Q33_602720"/>
      <w:bookmarkEnd w:id="21094"/>
      <w:r w:rsidR="00515B1F">
        <w:rPr>
          <w:rtl/>
        </w:rPr>
        <w:t xml:space="preserve">בתקופת </w:t>
      </w:r>
      <w:bookmarkStart w:id="21095" w:name="_ETM_Q33_603200"/>
      <w:bookmarkEnd w:id="21095"/>
      <w:r w:rsidR="00515B1F">
        <w:rPr>
          <w:rtl/>
        </w:rPr>
        <w:t>מלחמה</w:t>
      </w:r>
      <w:r w:rsidR="00515B1F">
        <w:rPr>
          <w:rFonts w:hint="cs"/>
          <w:rtl/>
        </w:rPr>
        <w:t>,</w:t>
      </w:r>
      <w:r w:rsidR="00515B1F">
        <w:rPr>
          <w:rtl/>
        </w:rPr>
        <w:t xml:space="preserve"> </w:t>
      </w:r>
      <w:bookmarkStart w:id="21096" w:name="_ETM_Q33_603619"/>
      <w:bookmarkEnd w:id="21096"/>
      <w:r w:rsidR="00515B1F">
        <w:rPr>
          <w:rtl/>
        </w:rPr>
        <w:t xml:space="preserve">יש </w:t>
      </w:r>
      <w:bookmarkStart w:id="21097" w:name="_ETM_Q33_603740"/>
      <w:bookmarkEnd w:id="21097"/>
      <w:r w:rsidR="00515B1F">
        <w:rPr>
          <w:rtl/>
        </w:rPr>
        <w:t xml:space="preserve">דבר </w:t>
      </w:r>
      <w:bookmarkStart w:id="21098" w:name="_ETM_Q33_604040"/>
      <w:bookmarkEnd w:id="21098"/>
      <w:r w:rsidR="00515B1F">
        <w:rPr>
          <w:rFonts w:hint="cs"/>
          <w:rtl/>
        </w:rPr>
        <w:t>אחד –</w:t>
      </w:r>
      <w:r w:rsidR="00515B1F">
        <w:rPr>
          <w:rtl/>
        </w:rPr>
        <w:t xml:space="preserve"> </w:t>
      </w:r>
      <w:bookmarkStart w:id="21099" w:name="_ETM_Q33_604869"/>
      <w:bookmarkEnd w:id="21099"/>
      <w:r w:rsidR="00515B1F">
        <w:rPr>
          <w:rtl/>
        </w:rPr>
        <w:t xml:space="preserve">המאמץ </w:t>
      </w:r>
      <w:bookmarkStart w:id="21100" w:name="_ETM_Q33_606009"/>
      <w:bookmarkEnd w:id="21100"/>
      <w:r w:rsidR="00515B1F">
        <w:rPr>
          <w:rtl/>
        </w:rPr>
        <w:t>המלחמתי</w:t>
      </w:r>
      <w:r w:rsidR="00515B1F">
        <w:rPr>
          <w:rFonts w:hint="cs"/>
          <w:rtl/>
        </w:rPr>
        <w:t>.</w:t>
      </w:r>
      <w:r w:rsidR="00515B1F">
        <w:rPr>
          <w:rtl/>
        </w:rPr>
        <w:t xml:space="preserve"> </w:t>
      </w:r>
      <w:bookmarkStart w:id="21101" w:name="_ETM_Q33_607400"/>
      <w:bookmarkEnd w:id="21101"/>
      <w:r w:rsidR="00515B1F">
        <w:rPr>
          <w:rtl/>
        </w:rPr>
        <w:t>תתחיל</w:t>
      </w:r>
      <w:r w:rsidR="00515B1F">
        <w:rPr>
          <w:rFonts w:hint="cs"/>
          <w:rtl/>
        </w:rPr>
        <w:t>ו</w:t>
      </w:r>
      <w:r w:rsidR="00515B1F">
        <w:rPr>
          <w:rtl/>
        </w:rPr>
        <w:t xml:space="preserve"> </w:t>
      </w:r>
      <w:bookmarkStart w:id="21102" w:name="_ETM_Q33_607730"/>
      <w:bookmarkEnd w:id="21102"/>
      <w:r w:rsidR="00515B1F">
        <w:rPr>
          <w:rtl/>
        </w:rPr>
        <w:t xml:space="preserve">להתנהג </w:t>
      </w:r>
      <w:bookmarkStart w:id="21103" w:name="_ETM_Q33_608180"/>
      <w:bookmarkEnd w:id="21103"/>
      <w:r w:rsidR="00515B1F">
        <w:rPr>
          <w:rtl/>
        </w:rPr>
        <w:t>ככה</w:t>
      </w:r>
      <w:r w:rsidR="00515B1F">
        <w:rPr>
          <w:rFonts w:hint="cs"/>
          <w:rtl/>
        </w:rPr>
        <w:t>.</w:t>
      </w:r>
    </w:p>
    <w:p w:rsidR="00515B1F" w:rsidRDefault="00515B1F" w:rsidP="00350FCE">
      <w:pPr>
        <w:rPr>
          <w:rtl/>
        </w:rPr>
      </w:pPr>
      <w:bookmarkStart w:id="21104" w:name="_ETM_Q33_611318"/>
      <w:bookmarkStart w:id="21105" w:name="_ETM_Q33_612133"/>
      <w:bookmarkStart w:id="21106" w:name="_ETM_Q33_612204"/>
      <w:bookmarkEnd w:id="21104"/>
      <w:bookmarkEnd w:id="21105"/>
      <w:bookmarkEnd w:id="21106"/>
    </w:p>
    <w:p w:rsidR="00515B1F" w:rsidRDefault="00515B1F" w:rsidP="00350FCE">
      <w:pPr>
        <w:pStyle w:val="af8"/>
        <w:keepNext/>
        <w:rPr>
          <w:rtl/>
        </w:rPr>
      </w:pPr>
      <w:bookmarkStart w:id="21107" w:name="ET_yor_6593_14"/>
      <w:r w:rsidRPr="00CD0B2A">
        <w:rPr>
          <w:rStyle w:val="TagStyle"/>
          <w:rtl/>
        </w:rPr>
        <w:t xml:space="preserve"> &lt;&lt; יור &gt;&gt;</w:t>
      </w:r>
      <w:r w:rsidRPr="00022318">
        <w:rPr>
          <w:rStyle w:val="TagStyle"/>
          <w:rtl/>
        </w:rPr>
        <w:t xml:space="preserve"> </w:t>
      </w:r>
      <w:r>
        <w:rPr>
          <w:rtl/>
        </w:rPr>
        <w:t>היו"ר חנוך דב מלביצקי:</w:t>
      </w:r>
      <w:r w:rsidRPr="00022318">
        <w:rPr>
          <w:rStyle w:val="TagStyle"/>
          <w:rtl/>
        </w:rPr>
        <w:t xml:space="preserve"> </w:t>
      </w:r>
      <w:r w:rsidRPr="00CD0B2A">
        <w:rPr>
          <w:rStyle w:val="TagStyle"/>
          <w:rtl/>
        </w:rPr>
        <w:t>&lt;&lt; יור &gt;&gt;</w:t>
      </w:r>
      <w:r>
        <w:rPr>
          <w:rtl/>
        </w:rPr>
        <w:t xml:space="preserve">  </w:t>
      </w:r>
      <w:bookmarkEnd w:id="21107"/>
    </w:p>
    <w:p w:rsidR="00515B1F" w:rsidRPr="00022318" w:rsidRDefault="00515B1F" w:rsidP="00350FCE">
      <w:pPr>
        <w:rPr>
          <w:rtl/>
        </w:rPr>
      </w:pPr>
      <w:bookmarkStart w:id="21108" w:name="_ETM_Q33_613292"/>
      <w:bookmarkEnd w:id="21108"/>
    </w:p>
    <w:p w:rsidR="00515B1F" w:rsidRDefault="00515B1F" w:rsidP="00350FCE">
      <w:pPr>
        <w:rPr>
          <w:rtl/>
        </w:rPr>
      </w:pPr>
      <w:bookmarkStart w:id="21109" w:name="_ETM_Q33_611429"/>
      <w:bookmarkStart w:id="21110" w:name="_ETM_Q33_611473"/>
      <w:bookmarkStart w:id="21111" w:name="_ETM_Q33_611528"/>
      <w:bookmarkEnd w:id="21109"/>
      <w:bookmarkEnd w:id="21110"/>
      <w:bookmarkEnd w:id="21111"/>
      <w:r>
        <w:rPr>
          <w:rtl/>
        </w:rPr>
        <w:t xml:space="preserve"> </w:t>
      </w:r>
      <w:bookmarkStart w:id="21112" w:name="_ETM_Q33_611090"/>
      <w:bookmarkEnd w:id="21112"/>
      <w:r>
        <w:rPr>
          <w:rtl/>
        </w:rPr>
        <w:t>תודה</w:t>
      </w:r>
      <w:r>
        <w:rPr>
          <w:rFonts w:hint="cs"/>
          <w:rtl/>
        </w:rPr>
        <w:t>.</w:t>
      </w:r>
      <w:r>
        <w:rPr>
          <w:rtl/>
        </w:rPr>
        <w:t xml:space="preserve"> </w:t>
      </w:r>
      <w:bookmarkStart w:id="21113" w:name="_ETM_Q33_611540"/>
      <w:bookmarkEnd w:id="21113"/>
      <w:r>
        <w:rPr>
          <w:rtl/>
        </w:rPr>
        <w:t xml:space="preserve">חבר </w:t>
      </w:r>
      <w:bookmarkStart w:id="21114" w:name="_ETM_Q33_611870"/>
      <w:bookmarkEnd w:id="21114"/>
      <w:r>
        <w:rPr>
          <w:rtl/>
        </w:rPr>
        <w:t xml:space="preserve">הכנסת </w:t>
      </w:r>
      <w:bookmarkStart w:id="21115" w:name="_ETM_Q33_612860"/>
      <w:bookmarkEnd w:id="21115"/>
      <w:r>
        <w:rPr>
          <w:rtl/>
        </w:rPr>
        <w:t xml:space="preserve">יוראי </w:t>
      </w:r>
      <w:bookmarkStart w:id="21116" w:name="_ETM_Q33_613340"/>
      <w:bookmarkEnd w:id="21116"/>
      <w:r>
        <w:rPr>
          <w:rtl/>
        </w:rPr>
        <w:t xml:space="preserve">להב </w:t>
      </w:r>
      <w:bookmarkStart w:id="21117" w:name="_ETM_Q33_613549"/>
      <w:bookmarkEnd w:id="21117"/>
      <w:r>
        <w:rPr>
          <w:rtl/>
        </w:rPr>
        <w:t>הרצנו</w:t>
      </w:r>
      <w:r>
        <w:rPr>
          <w:rFonts w:hint="cs"/>
          <w:rtl/>
        </w:rPr>
        <w:t>,</w:t>
      </w:r>
      <w:r>
        <w:rPr>
          <w:rtl/>
        </w:rPr>
        <w:t xml:space="preserve"> </w:t>
      </w:r>
      <w:bookmarkStart w:id="21118" w:name="_ETM_Q33_613879"/>
      <w:bookmarkEnd w:id="21118"/>
      <w:r>
        <w:rPr>
          <w:rtl/>
        </w:rPr>
        <w:t>בבקשה</w:t>
      </w:r>
      <w:r>
        <w:rPr>
          <w:rFonts w:hint="cs"/>
          <w:rtl/>
        </w:rPr>
        <w:t>.</w:t>
      </w:r>
    </w:p>
    <w:p w:rsidR="00515B1F" w:rsidRDefault="00515B1F" w:rsidP="00350FCE">
      <w:pPr>
        <w:rPr>
          <w:rtl/>
        </w:rPr>
      </w:pPr>
      <w:bookmarkStart w:id="21119" w:name="_ETM_Q33_618083"/>
      <w:bookmarkStart w:id="21120" w:name="_ETM_Q33_618169"/>
      <w:bookmarkStart w:id="21121" w:name="_ETM_Q33_618756"/>
      <w:bookmarkStart w:id="21122" w:name="_ETM_Q33_618822"/>
      <w:bookmarkStart w:id="21123" w:name="_ETM_Q33_620756"/>
      <w:bookmarkEnd w:id="21119"/>
      <w:bookmarkEnd w:id="21120"/>
      <w:bookmarkEnd w:id="21121"/>
      <w:bookmarkEnd w:id="21122"/>
      <w:bookmarkEnd w:id="21123"/>
    </w:p>
    <w:p w:rsidR="00515B1F" w:rsidRDefault="00515B1F" w:rsidP="00350FCE">
      <w:pPr>
        <w:pStyle w:val="a4"/>
        <w:keepNext/>
        <w:rPr>
          <w:rtl/>
        </w:rPr>
      </w:pPr>
      <w:bookmarkStart w:id="21124" w:name="ET_speaker_5787_15"/>
      <w:r w:rsidRPr="00CD0B2A">
        <w:rPr>
          <w:rStyle w:val="TagStyle"/>
          <w:rtl/>
        </w:rPr>
        <w:t xml:space="preserve"> &lt;&lt; דובר &gt;&gt;</w:t>
      </w:r>
      <w:r w:rsidRPr="00022318">
        <w:rPr>
          <w:rStyle w:val="TagStyle"/>
          <w:rtl/>
        </w:rPr>
        <w:t xml:space="preserve"> </w:t>
      </w:r>
      <w:bookmarkStart w:id="21125" w:name="_Toc169620360"/>
      <w:bookmarkStart w:id="21126" w:name="_Toc169620677"/>
      <w:bookmarkStart w:id="21127" w:name="_Toc169625951"/>
      <w:bookmarkStart w:id="21128" w:name="_Toc169626172"/>
      <w:bookmarkStart w:id="21129" w:name="_Toc191551284"/>
      <w:r>
        <w:rPr>
          <w:rtl/>
        </w:rPr>
        <w:t>יוראי להב הרצנו (יש עתיד):</w:t>
      </w:r>
      <w:bookmarkEnd w:id="21125"/>
      <w:bookmarkEnd w:id="21126"/>
      <w:bookmarkEnd w:id="21127"/>
      <w:bookmarkEnd w:id="21128"/>
      <w:bookmarkEnd w:id="21129"/>
      <w:r w:rsidRPr="00022318">
        <w:rPr>
          <w:rStyle w:val="TagStyle"/>
          <w:rtl/>
        </w:rPr>
        <w:t xml:space="preserve"> </w:t>
      </w:r>
      <w:r w:rsidRPr="00CD0B2A">
        <w:rPr>
          <w:rStyle w:val="TagStyle"/>
          <w:rtl/>
        </w:rPr>
        <w:t>&lt;&lt; דובר &gt;&gt;</w:t>
      </w:r>
      <w:r>
        <w:rPr>
          <w:rtl/>
        </w:rPr>
        <w:t xml:space="preserve">  </w:t>
      </w:r>
      <w:bookmarkEnd w:id="21124"/>
    </w:p>
    <w:p w:rsidR="00515B1F" w:rsidRPr="00022318" w:rsidRDefault="00515B1F" w:rsidP="00350FCE">
      <w:pPr>
        <w:rPr>
          <w:rtl/>
        </w:rPr>
      </w:pPr>
      <w:bookmarkStart w:id="21130" w:name="_ETM_Q33_621467"/>
      <w:bookmarkStart w:id="21131" w:name="_ETM_Q33_621510"/>
      <w:bookmarkEnd w:id="21130"/>
      <w:bookmarkEnd w:id="21131"/>
    </w:p>
    <w:p w:rsidR="00515B1F" w:rsidRDefault="00515B1F" w:rsidP="002C5CE1">
      <w:pPr>
        <w:rPr>
          <w:rtl/>
        </w:rPr>
      </w:pPr>
      <w:bookmarkStart w:id="21132" w:name="_ETM_Q33_618212"/>
      <w:bookmarkStart w:id="21133" w:name="_ETM_Q33_618290"/>
      <w:bookmarkEnd w:id="21132"/>
      <w:bookmarkEnd w:id="21133"/>
      <w:r>
        <w:rPr>
          <w:rtl/>
        </w:rPr>
        <w:t xml:space="preserve"> </w:t>
      </w:r>
      <w:bookmarkStart w:id="21134" w:name="_ETM_Q33_626879"/>
      <w:bookmarkEnd w:id="21134"/>
      <w:r>
        <w:rPr>
          <w:rtl/>
        </w:rPr>
        <w:t xml:space="preserve">אדוני </w:t>
      </w:r>
      <w:bookmarkStart w:id="21135" w:name="_ETM_Q33_627239"/>
      <w:bookmarkEnd w:id="21135"/>
      <w:r>
        <w:rPr>
          <w:rFonts w:hint="cs"/>
          <w:rtl/>
        </w:rPr>
        <w:t>ה</w:t>
      </w:r>
      <w:r>
        <w:rPr>
          <w:rtl/>
        </w:rPr>
        <w:t>יושב</w:t>
      </w:r>
      <w:r>
        <w:rPr>
          <w:rFonts w:hint="cs"/>
          <w:rtl/>
        </w:rPr>
        <w:t>-</w:t>
      </w:r>
      <w:bookmarkStart w:id="21136" w:name="_ETM_Q33_627480"/>
      <w:bookmarkEnd w:id="21136"/>
      <w:r>
        <w:rPr>
          <w:rtl/>
        </w:rPr>
        <w:t>ראש</w:t>
      </w:r>
      <w:bookmarkStart w:id="21137" w:name="_ETM_Q33_629680"/>
      <w:bookmarkStart w:id="21138" w:name="_ETM_Q33_630549"/>
      <w:bookmarkEnd w:id="21137"/>
      <w:bookmarkEnd w:id="21138"/>
      <w:r>
        <w:rPr>
          <w:rFonts w:hint="cs"/>
          <w:rtl/>
        </w:rPr>
        <w:t xml:space="preserve">, </w:t>
      </w:r>
      <w:bookmarkStart w:id="21139" w:name="_ETM_Q33_632611"/>
      <w:bookmarkEnd w:id="21139"/>
      <w:r>
        <w:rPr>
          <w:rtl/>
        </w:rPr>
        <w:t xml:space="preserve">חבריי </w:t>
      </w:r>
      <w:bookmarkStart w:id="21140" w:name="_ETM_Q33_630970"/>
      <w:bookmarkEnd w:id="21140"/>
      <w:r>
        <w:rPr>
          <w:rtl/>
        </w:rPr>
        <w:t xml:space="preserve">חברי </w:t>
      </w:r>
      <w:bookmarkStart w:id="21141" w:name="_ETM_Q33_631299"/>
      <w:bookmarkEnd w:id="21141"/>
      <w:r>
        <w:rPr>
          <w:rtl/>
        </w:rPr>
        <w:t>הכנסת</w:t>
      </w:r>
      <w:r>
        <w:rPr>
          <w:rFonts w:hint="cs"/>
          <w:rtl/>
        </w:rPr>
        <w:t>,</w:t>
      </w:r>
      <w:r>
        <w:rPr>
          <w:rtl/>
        </w:rPr>
        <w:t xml:space="preserve"> </w:t>
      </w:r>
      <w:bookmarkStart w:id="21142" w:name="_ETM_Q33_631989"/>
      <w:bookmarkEnd w:id="21142"/>
      <w:r>
        <w:rPr>
          <w:rtl/>
        </w:rPr>
        <w:t>שני</w:t>
      </w:r>
      <w:bookmarkStart w:id="21143" w:name="_ETM_Q33_632379"/>
      <w:bookmarkEnd w:id="21143"/>
      <w:r w:rsidR="002C5CE1">
        <w:rPr>
          <w:rFonts w:hint="cs"/>
          <w:rtl/>
        </w:rPr>
        <w:t>-</w:t>
      </w:r>
      <w:r>
        <w:rPr>
          <w:rtl/>
        </w:rPr>
        <w:t>שליש</w:t>
      </w:r>
      <w:r w:rsidR="002C5CE1">
        <w:rPr>
          <w:rFonts w:hint="cs"/>
          <w:rtl/>
        </w:rPr>
        <w:t>ים</w:t>
      </w:r>
      <w:r>
        <w:rPr>
          <w:rtl/>
        </w:rPr>
        <w:t xml:space="preserve"> </w:t>
      </w:r>
      <w:bookmarkStart w:id="21144" w:name="_ETM_Q33_633159"/>
      <w:bookmarkEnd w:id="21144"/>
      <w:r>
        <w:rPr>
          <w:rtl/>
        </w:rPr>
        <w:t xml:space="preserve">מתלמידי </w:t>
      </w:r>
      <w:bookmarkStart w:id="21145" w:name="_ETM_Q33_634030"/>
      <w:bookmarkEnd w:id="21145"/>
      <w:r>
        <w:rPr>
          <w:rtl/>
        </w:rPr>
        <w:t>קריית</w:t>
      </w:r>
      <w:r>
        <w:rPr>
          <w:rFonts w:hint="cs"/>
          <w:rtl/>
        </w:rPr>
        <w:t xml:space="preserve"> שמונה</w:t>
      </w:r>
      <w:r>
        <w:rPr>
          <w:rtl/>
        </w:rPr>
        <w:t xml:space="preserve"> </w:t>
      </w:r>
      <w:bookmarkStart w:id="21146" w:name="_ETM_Q33_635200"/>
      <w:bookmarkEnd w:id="21146"/>
      <w:r>
        <w:rPr>
          <w:rtl/>
        </w:rPr>
        <w:t xml:space="preserve">נשרו </w:t>
      </w:r>
      <w:bookmarkStart w:id="21147" w:name="_ETM_Q33_635530"/>
      <w:bookmarkEnd w:id="21147"/>
      <w:r>
        <w:rPr>
          <w:rtl/>
        </w:rPr>
        <w:t>מהלימודים</w:t>
      </w:r>
      <w:r>
        <w:rPr>
          <w:rFonts w:hint="cs"/>
          <w:rtl/>
        </w:rPr>
        <w:t>,</w:t>
      </w:r>
      <w:r>
        <w:rPr>
          <w:rtl/>
        </w:rPr>
        <w:t xml:space="preserve"> </w:t>
      </w:r>
      <w:bookmarkStart w:id="21148" w:name="_ETM_Q33_636580"/>
      <w:bookmarkEnd w:id="21148"/>
      <w:r>
        <w:rPr>
          <w:rtl/>
        </w:rPr>
        <w:t xml:space="preserve">כך </w:t>
      </w:r>
      <w:bookmarkStart w:id="21149" w:name="_ETM_Q33_637540"/>
      <w:bookmarkEnd w:id="21149"/>
      <w:r>
        <w:rPr>
          <w:rtl/>
        </w:rPr>
        <w:t xml:space="preserve">עדכן </w:t>
      </w:r>
      <w:bookmarkStart w:id="21150" w:name="_ETM_Q33_637870"/>
      <w:bookmarkEnd w:id="21150"/>
      <w:r>
        <w:rPr>
          <w:rtl/>
        </w:rPr>
        <w:t xml:space="preserve">אותנו </w:t>
      </w:r>
      <w:bookmarkStart w:id="21151" w:name="_ETM_Q33_638200"/>
      <w:bookmarkEnd w:id="21151"/>
      <w:r>
        <w:rPr>
          <w:rtl/>
        </w:rPr>
        <w:t xml:space="preserve">דובר </w:t>
      </w:r>
      <w:bookmarkStart w:id="21152" w:name="_ETM_Q33_638500"/>
      <w:bookmarkEnd w:id="21152"/>
      <w:r>
        <w:rPr>
          <w:rtl/>
        </w:rPr>
        <w:t xml:space="preserve">עיריית </w:t>
      </w:r>
      <w:bookmarkStart w:id="21153" w:name="_ETM_Q33_638860"/>
      <w:bookmarkEnd w:id="21153"/>
      <w:r>
        <w:rPr>
          <w:rtl/>
        </w:rPr>
        <w:t xml:space="preserve">קריית </w:t>
      </w:r>
      <w:bookmarkStart w:id="21154" w:name="_ETM_Q33_639159"/>
      <w:bookmarkEnd w:id="21154"/>
      <w:r>
        <w:rPr>
          <w:rFonts w:hint="cs"/>
          <w:rtl/>
        </w:rPr>
        <w:t>שמונה</w:t>
      </w:r>
      <w:r>
        <w:rPr>
          <w:rtl/>
        </w:rPr>
        <w:t xml:space="preserve"> </w:t>
      </w:r>
      <w:bookmarkStart w:id="21155" w:name="_ETM_Q33_640090"/>
      <w:bookmarkEnd w:id="21155"/>
      <w:r>
        <w:rPr>
          <w:rtl/>
        </w:rPr>
        <w:t xml:space="preserve">כשישבנו </w:t>
      </w:r>
      <w:bookmarkStart w:id="21156" w:name="_ETM_Q33_640810"/>
      <w:bookmarkEnd w:id="21156"/>
      <w:r>
        <w:rPr>
          <w:rtl/>
        </w:rPr>
        <w:t xml:space="preserve">מולו </w:t>
      </w:r>
      <w:bookmarkStart w:id="21157" w:name="_ETM_Q33_641599"/>
      <w:bookmarkEnd w:id="21157"/>
      <w:r>
        <w:rPr>
          <w:rtl/>
        </w:rPr>
        <w:t>בחמ</w:t>
      </w:r>
      <w:r>
        <w:rPr>
          <w:rFonts w:hint="cs"/>
          <w:rtl/>
        </w:rPr>
        <w:t>"</w:t>
      </w:r>
      <w:r>
        <w:rPr>
          <w:rtl/>
        </w:rPr>
        <w:t xml:space="preserve">ל </w:t>
      </w:r>
      <w:bookmarkStart w:id="21158" w:name="_ETM_Q33_643200"/>
      <w:bookmarkEnd w:id="21158"/>
      <w:r>
        <w:rPr>
          <w:rtl/>
        </w:rPr>
        <w:t xml:space="preserve">העירוני </w:t>
      </w:r>
      <w:bookmarkStart w:id="21159" w:name="_ETM_Q33_644160"/>
      <w:bookmarkEnd w:id="21159"/>
      <w:r>
        <w:rPr>
          <w:rtl/>
        </w:rPr>
        <w:t xml:space="preserve">בקריית </w:t>
      </w:r>
      <w:bookmarkStart w:id="21160" w:name="_ETM_Q33_644610"/>
      <w:bookmarkEnd w:id="21160"/>
      <w:r>
        <w:rPr>
          <w:rFonts w:hint="cs"/>
          <w:rtl/>
        </w:rPr>
        <w:t>שמונה</w:t>
      </w:r>
      <w:r>
        <w:rPr>
          <w:rtl/>
        </w:rPr>
        <w:t xml:space="preserve"> </w:t>
      </w:r>
      <w:bookmarkStart w:id="21161" w:name="_ETM_Q33_644910"/>
      <w:bookmarkEnd w:id="21161"/>
      <w:r>
        <w:rPr>
          <w:rtl/>
        </w:rPr>
        <w:t xml:space="preserve">הנטושה </w:t>
      </w:r>
      <w:bookmarkStart w:id="21162" w:name="_ETM_Q33_646110"/>
      <w:bookmarkEnd w:id="21162"/>
      <w:r>
        <w:rPr>
          <w:rtl/>
        </w:rPr>
        <w:t xml:space="preserve">לפני </w:t>
      </w:r>
      <w:bookmarkStart w:id="21163" w:name="_ETM_Q33_646440"/>
      <w:bookmarkEnd w:id="21163"/>
      <w:r>
        <w:rPr>
          <w:rtl/>
        </w:rPr>
        <w:t xml:space="preserve">שבוע </w:t>
      </w:r>
      <w:bookmarkStart w:id="21164" w:name="_ETM_Q33_646830"/>
      <w:bookmarkEnd w:id="21164"/>
      <w:r>
        <w:rPr>
          <w:rtl/>
        </w:rPr>
        <w:t>וחצי</w:t>
      </w:r>
      <w:r>
        <w:rPr>
          <w:rFonts w:hint="cs"/>
          <w:rtl/>
        </w:rPr>
        <w:t>.</w:t>
      </w:r>
      <w:r>
        <w:rPr>
          <w:rtl/>
        </w:rPr>
        <w:t xml:space="preserve"> </w:t>
      </w:r>
      <w:bookmarkStart w:id="21165" w:name="_ETM_Q33_648040"/>
      <w:bookmarkEnd w:id="21165"/>
      <w:r>
        <w:rPr>
          <w:rtl/>
        </w:rPr>
        <w:t xml:space="preserve">הוא </w:t>
      </w:r>
      <w:bookmarkStart w:id="21166" w:name="_ETM_Q33_648579"/>
      <w:bookmarkEnd w:id="21166"/>
      <w:r>
        <w:rPr>
          <w:rtl/>
        </w:rPr>
        <w:t xml:space="preserve">דיבר </w:t>
      </w:r>
      <w:bookmarkStart w:id="21167" w:name="_ETM_Q33_648939"/>
      <w:bookmarkEnd w:id="21167"/>
      <w:r>
        <w:rPr>
          <w:rtl/>
        </w:rPr>
        <w:t>על</w:t>
      </w:r>
      <w:r>
        <w:rPr>
          <w:rFonts w:hint="cs"/>
          <w:rtl/>
        </w:rPr>
        <w:t xml:space="preserve"> </w:t>
      </w:r>
      <w:r>
        <w:rPr>
          <w:rtl/>
        </w:rPr>
        <w:t xml:space="preserve">כך </w:t>
      </w:r>
      <w:bookmarkStart w:id="21168" w:name="_ETM_Q33_649209"/>
      <w:bookmarkEnd w:id="21168"/>
      <w:r>
        <w:rPr>
          <w:rtl/>
        </w:rPr>
        <w:t>ש</w:t>
      </w:r>
      <w:r>
        <w:rPr>
          <w:rFonts w:hint="cs"/>
          <w:rtl/>
        </w:rPr>
        <w:t xml:space="preserve">שניים </w:t>
      </w:r>
      <w:bookmarkStart w:id="21169" w:name="_ETM_Q33_649689"/>
      <w:bookmarkEnd w:id="21169"/>
      <w:r>
        <w:rPr>
          <w:rtl/>
        </w:rPr>
        <w:t xml:space="preserve">מתוך </w:t>
      </w:r>
      <w:bookmarkStart w:id="21170" w:name="_ETM_Q33_650379"/>
      <w:bookmarkEnd w:id="21170"/>
      <w:r>
        <w:rPr>
          <w:rtl/>
        </w:rPr>
        <w:t xml:space="preserve">כל </w:t>
      </w:r>
      <w:bookmarkStart w:id="21171" w:name="_ETM_Q33_650739"/>
      <w:bookmarkEnd w:id="21171"/>
      <w:r>
        <w:rPr>
          <w:rFonts w:hint="cs"/>
          <w:rtl/>
        </w:rPr>
        <w:t xml:space="preserve">שלושה </w:t>
      </w:r>
      <w:r>
        <w:rPr>
          <w:rtl/>
        </w:rPr>
        <w:t xml:space="preserve">תלמידים </w:t>
      </w:r>
      <w:bookmarkStart w:id="21172" w:name="_ETM_Q33_651549"/>
      <w:bookmarkEnd w:id="21172"/>
      <w:r>
        <w:rPr>
          <w:rtl/>
        </w:rPr>
        <w:t xml:space="preserve">מקריית </w:t>
      </w:r>
      <w:bookmarkStart w:id="21173" w:name="_ETM_Q33_651879"/>
      <w:bookmarkEnd w:id="21173"/>
      <w:r>
        <w:rPr>
          <w:rFonts w:hint="cs"/>
          <w:rtl/>
        </w:rPr>
        <w:t>שמונה</w:t>
      </w:r>
      <w:r>
        <w:rPr>
          <w:rtl/>
        </w:rPr>
        <w:t xml:space="preserve"> </w:t>
      </w:r>
      <w:bookmarkStart w:id="21174" w:name="_ETM_Q33_652120"/>
      <w:bookmarkEnd w:id="21174"/>
      <w:r>
        <w:rPr>
          <w:rtl/>
        </w:rPr>
        <w:t xml:space="preserve">כבר </w:t>
      </w:r>
      <w:bookmarkStart w:id="21175" w:name="_ETM_Q33_652269"/>
      <w:bookmarkEnd w:id="21175"/>
      <w:r>
        <w:rPr>
          <w:rtl/>
        </w:rPr>
        <w:t xml:space="preserve">לא </w:t>
      </w:r>
      <w:bookmarkStart w:id="21176" w:name="_ETM_Q33_652359"/>
      <w:bookmarkEnd w:id="21176"/>
      <w:r>
        <w:rPr>
          <w:rtl/>
        </w:rPr>
        <w:t xml:space="preserve">מגיעים </w:t>
      </w:r>
      <w:bookmarkStart w:id="21177" w:name="_ETM_Q33_652629"/>
      <w:bookmarkEnd w:id="21177"/>
      <w:r>
        <w:rPr>
          <w:rtl/>
        </w:rPr>
        <w:t>ללימודים</w:t>
      </w:r>
      <w:r>
        <w:rPr>
          <w:rFonts w:hint="cs"/>
          <w:rtl/>
        </w:rPr>
        <w:t>.</w:t>
      </w:r>
      <w:r>
        <w:rPr>
          <w:rtl/>
        </w:rPr>
        <w:t xml:space="preserve"> </w:t>
      </w:r>
      <w:bookmarkStart w:id="21178" w:name="_ETM_Q33_653610"/>
      <w:bookmarkEnd w:id="21178"/>
      <w:r>
        <w:rPr>
          <w:rtl/>
        </w:rPr>
        <w:t xml:space="preserve">אני </w:t>
      </w:r>
      <w:bookmarkStart w:id="21179" w:name="_ETM_Q33_653910"/>
      <w:bookmarkEnd w:id="21179"/>
      <w:r>
        <w:rPr>
          <w:rtl/>
        </w:rPr>
        <w:t xml:space="preserve">זוכר </w:t>
      </w:r>
      <w:bookmarkStart w:id="21180" w:name="_ETM_Q33_654150"/>
      <w:bookmarkEnd w:id="21180"/>
      <w:r>
        <w:rPr>
          <w:rtl/>
        </w:rPr>
        <w:t xml:space="preserve">שישבתי </w:t>
      </w:r>
      <w:bookmarkStart w:id="21181" w:name="_ETM_Q33_654600"/>
      <w:bookmarkEnd w:id="21181"/>
      <w:r>
        <w:rPr>
          <w:rtl/>
        </w:rPr>
        <w:t xml:space="preserve">מולו </w:t>
      </w:r>
      <w:bookmarkStart w:id="21182" w:name="_ETM_Q33_654840"/>
      <w:bookmarkEnd w:id="21182"/>
      <w:r>
        <w:rPr>
          <w:rtl/>
        </w:rPr>
        <w:t>בחדר</w:t>
      </w:r>
      <w:r>
        <w:rPr>
          <w:rFonts w:hint="cs"/>
          <w:rtl/>
        </w:rPr>
        <w:t>,</w:t>
      </w:r>
      <w:r>
        <w:rPr>
          <w:rtl/>
        </w:rPr>
        <w:t xml:space="preserve"> </w:t>
      </w:r>
      <w:bookmarkStart w:id="21183" w:name="_ETM_Q33_656160"/>
      <w:bookmarkEnd w:id="21183"/>
      <w:r>
        <w:rPr>
          <w:rtl/>
        </w:rPr>
        <w:t>בחמ"ל</w:t>
      </w:r>
      <w:r>
        <w:rPr>
          <w:rFonts w:hint="cs"/>
          <w:rtl/>
        </w:rPr>
        <w:t>,</w:t>
      </w:r>
      <w:r>
        <w:rPr>
          <w:rtl/>
        </w:rPr>
        <w:t xml:space="preserve"> </w:t>
      </w:r>
      <w:bookmarkStart w:id="21184" w:name="_ETM_Q33_656760"/>
      <w:bookmarkEnd w:id="21184"/>
      <w:r>
        <w:rPr>
          <w:rtl/>
        </w:rPr>
        <w:t xml:space="preserve">כשמעל </w:t>
      </w:r>
      <w:bookmarkStart w:id="21185" w:name="_ETM_Q33_657330"/>
      <w:bookmarkEnd w:id="21185"/>
      <w:r>
        <w:rPr>
          <w:rtl/>
        </w:rPr>
        <w:t xml:space="preserve">יש </w:t>
      </w:r>
      <w:bookmarkStart w:id="21186" w:name="_ETM_Q33_657480"/>
      <w:bookmarkEnd w:id="21186"/>
      <w:r>
        <w:rPr>
          <w:rtl/>
        </w:rPr>
        <w:t>סירנות</w:t>
      </w:r>
      <w:r>
        <w:rPr>
          <w:rFonts w:hint="cs"/>
          <w:rtl/>
        </w:rPr>
        <w:t xml:space="preserve">, כשהעיר נטושה, </w:t>
      </w:r>
      <w:bookmarkStart w:id="21187" w:name="_ETM_Q33_658260"/>
      <w:bookmarkStart w:id="21188" w:name="_ETM_Q33_659670"/>
      <w:bookmarkEnd w:id="21187"/>
      <w:bookmarkEnd w:id="21188"/>
      <w:r>
        <w:rPr>
          <w:rtl/>
        </w:rPr>
        <w:t>מופקרת</w:t>
      </w:r>
      <w:r>
        <w:rPr>
          <w:rFonts w:hint="cs"/>
          <w:rtl/>
        </w:rPr>
        <w:t xml:space="preserve"> –</w:t>
      </w:r>
      <w:r>
        <w:rPr>
          <w:rtl/>
        </w:rPr>
        <w:t xml:space="preserve"> </w:t>
      </w:r>
      <w:bookmarkStart w:id="21189" w:name="_ETM_Q33_660840"/>
      <w:bookmarkEnd w:id="21189"/>
      <w:r>
        <w:rPr>
          <w:rtl/>
        </w:rPr>
        <w:t>ונבהלתי</w:t>
      </w:r>
      <w:r>
        <w:rPr>
          <w:rFonts w:hint="cs"/>
          <w:rtl/>
        </w:rPr>
        <w:t>.</w:t>
      </w:r>
      <w:r>
        <w:rPr>
          <w:rtl/>
        </w:rPr>
        <w:t xml:space="preserve"> </w:t>
      </w:r>
      <w:bookmarkStart w:id="21190" w:name="_ETM_Q33_662519"/>
      <w:bookmarkEnd w:id="21190"/>
      <w:r>
        <w:rPr>
          <w:rtl/>
        </w:rPr>
        <w:t xml:space="preserve">מה </w:t>
      </w:r>
      <w:bookmarkStart w:id="21191" w:name="_ETM_Q33_662819"/>
      <w:bookmarkEnd w:id="21191"/>
      <w:r>
        <w:rPr>
          <w:rtl/>
        </w:rPr>
        <w:t xml:space="preserve">המשמעות </w:t>
      </w:r>
      <w:bookmarkStart w:id="21192" w:name="_ETM_Q33_663359"/>
      <w:bookmarkEnd w:id="21192"/>
      <w:r>
        <w:rPr>
          <w:rtl/>
        </w:rPr>
        <w:t xml:space="preserve">של </w:t>
      </w:r>
      <w:bookmarkStart w:id="21193" w:name="_ETM_Q33_663569"/>
      <w:bookmarkEnd w:id="21193"/>
      <w:r>
        <w:rPr>
          <w:rFonts w:hint="cs"/>
          <w:rtl/>
        </w:rPr>
        <w:t xml:space="preserve">שניים </w:t>
      </w:r>
      <w:bookmarkStart w:id="21194" w:name="_ETM_Q33_663989"/>
      <w:bookmarkEnd w:id="21194"/>
      <w:r>
        <w:rPr>
          <w:rtl/>
        </w:rPr>
        <w:t xml:space="preserve">מכל </w:t>
      </w:r>
      <w:bookmarkStart w:id="21195" w:name="_ETM_Q33_664260"/>
      <w:bookmarkEnd w:id="21195"/>
      <w:r>
        <w:rPr>
          <w:rFonts w:hint="cs"/>
          <w:rtl/>
        </w:rPr>
        <w:t>שלושה</w:t>
      </w:r>
      <w:r>
        <w:rPr>
          <w:rtl/>
        </w:rPr>
        <w:t xml:space="preserve"> </w:t>
      </w:r>
      <w:bookmarkStart w:id="21196" w:name="_ETM_Q33_664620"/>
      <w:bookmarkEnd w:id="21196"/>
      <w:r>
        <w:rPr>
          <w:rtl/>
        </w:rPr>
        <w:t xml:space="preserve">תלמידים </w:t>
      </w:r>
      <w:bookmarkStart w:id="21197" w:name="_ETM_Q33_665099"/>
      <w:bookmarkEnd w:id="21197"/>
      <w:r>
        <w:rPr>
          <w:rtl/>
        </w:rPr>
        <w:t>ש</w:t>
      </w:r>
      <w:r>
        <w:rPr>
          <w:rFonts w:hint="cs"/>
          <w:rtl/>
        </w:rPr>
        <w:t xml:space="preserve">נשרו </w:t>
      </w:r>
      <w:bookmarkStart w:id="21198" w:name="_ETM_Q33_665706"/>
      <w:bookmarkStart w:id="21199" w:name="_ETM_Q33_665579"/>
      <w:bookmarkEnd w:id="21198"/>
      <w:bookmarkEnd w:id="21199"/>
      <w:r>
        <w:rPr>
          <w:rtl/>
        </w:rPr>
        <w:t>מהלימודים</w:t>
      </w:r>
      <w:r>
        <w:rPr>
          <w:rFonts w:hint="cs"/>
          <w:rtl/>
        </w:rPr>
        <w:t>?</w:t>
      </w:r>
      <w:r>
        <w:rPr>
          <w:rtl/>
        </w:rPr>
        <w:t xml:space="preserve"> </w:t>
      </w:r>
      <w:bookmarkStart w:id="21200" w:name="_ETM_Q33_666689"/>
      <w:bookmarkEnd w:id="21200"/>
      <w:r>
        <w:rPr>
          <w:rtl/>
        </w:rPr>
        <w:t xml:space="preserve">מה </w:t>
      </w:r>
      <w:bookmarkStart w:id="21201" w:name="_ETM_Q33_666930"/>
      <w:bookmarkEnd w:id="21201"/>
      <w:r>
        <w:rPr>
          <w:rtl/>
        </w:rPr>
        <w:t xml:space="preserve">המשמעות </w:t>
      </w:r>
      <w:bookmarkStart w:id="21202" w:name="_ETM_Q33_667319"/>
      <w:bookmarkEnd w:id="21202"/>
      <w:r>
        <w:rPr>
          <w:rtl/>
        </w:rPr>
        <w:t xml:space="preserve">לגבי </w:t>
      </w:r>
      <w:bookmarkStart w:id="21203" w:name="_ETM_Q33_667650"/>
      <w:bookmarkEnd w:id="21203"/>
      <w:r>
        <w:rPr>
          <w:rtl/>
        </w:rPr>
        <w:t xml:space="preserve">העתיד </w:t>
      </w:r>
      <w:bookmarkStart w:id="21204" w:name="_ETM_Q33_667980"/>
      <w:bookmarkEnd w:id="21204"/>
      <w:r>
        <w:rPr>
          <w:rtl/>
        </w:rPr>
        <w:t>שלהם</w:t>
      </w:r>
      <w:r>
        <w:rPr>
          <w:rFonts w:hint="cs"/>
          <w:rtl/>
        </w:rPr>
        <w:t>?</w:t>
      </w:r>
      <w:r>
        <w:rPr>
          <w:rtl/>
        </w:rPr>
        <w:t xml:space="preserve"> </w:t>
      </w:r>
      <w:bookmarkStart w:id="21205" w:name="_ETM_Q33_668699"/>
      <w:bookmarkEnd w:id="21205"/>
      <w:r>
        <w:rPr>
          <w:rtl/>
        </w:rPr>
        <w:t xml:space="preserve">מה </w:t>
      </w:r>
      <w:bookmarkStart w:id="21206" w:name="_ETM_Q33_668939"/>
      <w:bookmarkEnd w:id="21206"/>
      <w:r>
        <w:rPr>
          <w:rtl/>
        </w:rPr>
        <w:t xml:space="preserve">המשמעות </w:t>
      </w:r>
      <w:bookmarkStart w:id="21207" w:name="_ETM_Q33_669329"/>
      <w:bookmarkEnd w:id="21207"/>
      <w:r>
        <w:rPr>
          <w:rtl/>
        </w:rPr>
        <w:t xml:space="preserve">לגבי </w:t>
      </w:r>
      <w:bookmarkStart w:id="21208" w:name="_ETM_Q33_669659"/>
      <w:bookmarkEnd w:id="21208"/>
      <w:r>
        <w:rPr>
          <w:rtl/>
        </w:rPr>
        <w:t xml:space="preserve">העיר </w:t>
      </w:r>
      <w:bookmarkStart w:id="21209" w:name="_ETM_Q33_669900"/>
      <w:bookmarkEnd w:id="21209"/>
      <w:r>
        <w:rPr>
          <w:rtl/>
        </w:rPr>
        <w:t xml:space="preserve">קריית </w:t>
      </w:r>
      <w:bookmarkStart w:id="21210" w:name="_ETM_Q33_670230"/>
      <w:bookmarkEnd w:id="21210"/>
      <w:r>
        <w:rPr>
          <w:rFonts w:hint="cs"/>
          <w:rtl/>
        </w:rPr>
        <w:t>שמונה?</w:t>
      </w:r>
      <w:r>
        <w:rPr>
          <w:rtl/>
        </w:rPr>
        <w:t xml:space="preserve"> </w:t>
      </w:r>
      <w:bookmarkStart w:id="21211" w:name="_ETM_Q33_671430"/>
      <w:bookmarkEnd w:id="21211"/>
      <w:r>
        <w:rPr>
          <w:rtl/>
        </w:rPr>
        <w:t xml:space="preserve">מה </w:t>
      </w:r>
      <w:bookmarkStart w:id="21212" w:name="_ETM_Q33_671730"/>
      <w:bookmarkEnd w:id="21212"/>
      <w:r>
        <w:rPr>
          <w:rtl/>
        </w:rPr>
        <w:t xml:space="preserve">המשמעות </w:t>
      </w:r>
      <w:bookmarkStart w:id="21213" w:name="_ETM_Q33_672150"/>
      <w:bookmarkEnd w:id="21213"/>
      <w:r>
        <w:rPr>
          <w:rtl/>
        </w:rPr>
        <w:t xml:space="preserve">לגבי </w:t>
      </w:r>
      <w:bookmarkStart w:id="21214" w:name="_ETM_Q33_672569"/>
      <w:bookmarkEnd w:id="21214"/>
      <w:r>
        <w:rPr>
          <w:rtl/>
        </w:rPr>
        <w:t xml:space="preserve">המשפחות </w:t>
      </w:r>
      <w:bookmarkStart w:id="21215" w:name="_ETM_Q33_673109"/>
      <w:bookmarkEnd w:id="21215"/>
      <w:r>
        <w:rPr>
          <w:rtl/>
        </w:rPr>
        <w:t>שלהם</w:t>
      </w:r>
      <w:r>
        <w:rPr>
          <w:rFonts w:hint="cs"/>
          <w:rtl/>
        </w:rPr>
        <w:t>?</w:t>
      </w:r>
      <w:r>
        <w:rPr>
          <w:rtl/>
        </w:rPr>
        <w:t xml:space="preserve"> </w:t>
      </w:r>
      <w:bookmarkStart w:id="21216" w:name="_ETM_Q33_674010"/>
      <w:bookmarkEnd w:id="21216"/>
      <w:r>
        <w:rPr>
          <w:rtl/>
        </w:rPr>
        <w:t xml:space="preserve">מה </w:t>
      </w:r>
      <w:bookmarkStart w:id="21217" w:name="_ETM_Q33_674219"/>
      <w:bookmarkEnd w:id="21217"/>
      <w:r>
        <w:rPr>
          <w:rtl/>
        </w:rPr>
        <w:t xml:space="preserve">המשמעות </w:t>
      </w:r>
      <w:bookmarkStart w:id="21218" w:name="_ETM_Q33_674579"/>
      <w:bookmarkEnd w:id="21218"/>
      <w:r>
        <w:rPr>
          <w:rtl/>
        </w:rPr>
        <w:t xml:space="preserve">לגבי </w:t>
      </w:r>
      <w:bookmarkStart w:id="21219" w:name="_ETM_Q33_674879"/>
      <w:bookmarkEnd w:id="21219"/>
      <w:r>
        <w:rPr>
          <w:rtl/>
        </w:rPr>
        <w:t xml:space="preserve">העתיד </w:t>
      </w:r>
      <w:bookmarkStart w:id="21220" w:name="_ETM_Q33_675209"/>
      <w:bookmarkEnd w:id="21220"/>
      <w:r>
        <w:rPr>
          <w:rtl/>
        </w:rPr>
        <w:t>שלהם</w:t>
      </w:r>
      <w:r>
        <w:rPr>
          <w:rFonts w:hint="cs"/>
          <w:rtl/>
        </w:rPr>
        <w:t>?</w:t>
      </w:r>
      <w:r>
        <w:rPr>
          <w:rtl/>
        </w:rPr>
        <w:t xml:space="preserve"> </w:t>
      </w:r>
      <w:bookmarkStart w:id="21221" w:name="_ETM_Q33_676849"/>
      <w:bookmarkEnd w:id="21221"/>
      <w:r>
        <w:rPr>
          <w:rtl/>
        </w:rPr>
        <w:t xml:space="preserve">הדבר </w:t>
      </w:r>
      <w:bookmarkStart w:id="21222" w:name="_ETM_Q33_677750"/>
      <w:bookmarkEnd w:id="21222"/>
      <w:r>
        <w:rPr>
          <w:rtl/>
        </w:rPr>
        <w:t xml:space="preserve">הזה </w:t>
      </w:r>
      <w:bookmarkStart w:id="21223" w:name="_ETM_Q33_677900"/>
      <w:bookmarkEnd w:id="21223"/>
      <w:r w:rsidR="002C5CE1">
        <w:rPr>
          <w:rFonts w:hint="cs"/>
          <w:rtl/>
        </w:rPr>
        <w:t>ה</w:t>
      </w:r>
      <w:r>
        <w:rPr>
          <w:rtl/>
        </w:rPr>
        <w:t xml:space="preserve">טריד </w:t>
      </w:r>
      <w:bookmarkStart w:id="21224" w:name="_ETM_Q33_678260"/>
      <w:bookmarkEnd w:id="21224"/>
      <w:r>
        <w:rPr>
          <w:rtl/>
        </w:rPr>
        <w:t xml:space="preserve">אותי </w:t>
      </w:r>
      <w:bookmarkStart w:id="21225" w:name="_ETM_Q33_679190"/>
      <w:bookmarkEnd w:id="21225"/>
      <w:r>
        <w:rPr>
          <w:rtl/>
        </w:rPr>
        <w:t xml:space="preserve">כל </w:t>
      </w:r>
      <w:bookmarkStart w:id="21226" w:name="_ETM_Q33_679520"/>
      <w:bookmarkEnd w:id="21226"/>
      <w:r>
        <w:rPr>
          <w:rtl/>
        </w:rPr>
        <w:t xml:space="preserve">כך </w:t>
      </w:r>
      <w:bookmarkStart w:id="21227" w:name="_ETM_Q33_680330"/>
      <w:bookmarkEnd w:id="21227"/>
      <w:r>
        <w:rPr>
          <w:rtl/>
        </w:rPr>
        <w:t xml:space="preserve">ששיגרתי </w:t>
      </w:r>
      <w:bookmarkStart w:id="21228" w:name="_ETM_Q33_680959"/>
      <w:bookmarkEnd w:id="21228"/>
      <w:r>
        <w:rPr>
          <w:rtl/>
        </w:rPr>
        <w:t xml:space="preserve">שאילתה </w:t>
      </w:r>
      <w:bookmarkStart w:id="21229" w:name="_ETM_Q33_681290"/>
      <w:bookmarkEnd w:id="21229"/>
      <w:r>
        <w:rPr>
          <w:rtl/>
        </w:rPr>
        <w:t xml:space="preserve">דחופה </w:t>
      </w:r>
      <w:bookmarkStart w:id="21230" w:name="_ETM_Q33_681650"/>
      <w:bookmarkEnd w:id="21230"/>
      <w:r>
        <w:rPr>
          <w:rtl/>
        </w:rPr>
        <w:t xml:space="preserve">לשר </w:t>
      </w:r>
      <w:bookmarkStart w:id="21231" w:name="_ETM_Q33_681920"/>
      <w:bookmarkEnd w:id="21231"/>
      <w:r>
        <w:rPr>
          <w:rtl/>
        </w:rPr>
        <w:t xml:space="preserve">החינוך </w:t>
      </w:r>
      <w:bookmarkStart w:id="21232" w:name="_ETM_Q33_682340"/>
      <w:bookmarkEnd w:id="21232"/>
      <w:r>
        <w:rPr>
          <w:rtl/>
        </w:rPr>
        <w:t xml:space="preserve">לדעת </w:t>
      </w:r>
      <w:bookmarkStart w:id="21233" w:name="_ETM_Q33_682880"/>
      <w:bookmarkEnd w:id="21233"/>
      <w:r>
        <w:rPr>
          <w:rtl/>
        </w:rPr>
        <w:t xml:space="preserve">אם </w:t>
      </w:r>
      <w:bookmarkStart w:id="21234" w:name="_ETM_Q33_683420"/>
      <w:bookmarkEnd w:id="21234"/>
      <w:r>
        <w:rPr>
          <w:rtl/>
        </w:rPr>
        <w:t xml:space="preserve">שר </w:t>
      </w:r>
      <w:bookmarkStart w:id="21235" w:name="_ETM_Q33_683690"/>
      <w:bookmarkEnd w:id="21235"/>
      <w:r>
        <w:rPr>
          <w:rtl/>
        </w:rPr>
        <w:t xml:space="preserve">החינוך </w:t>
      </w:r>
      <w:bookmarkStart w:id="21236" w:name="_ETM_Q33_684050"/>
      <w:bookmarkEnd w:id="21236"/>
      <w:r>
        <w:rPr>
          <w:rtl/>
        </w:rPr>
        <w:t xml:space="preserve">של </w:t>
      </w:r>
      <w:bookmarkStart w:id="21237" w:name="_ETM_Q33_684170"/>
      <w:bookmarkEnd w:id="21237"/>
      <w:r>
        <w:rPr>
          <w:rtl/>
        </w:rPr>
        <w:t xml:space="preserve">מדינת </w:t>
      </w:r>
      <w:bookmarkStart w:id="21238" w:name="_ETM_Q33_684410"/>
      <w:bookmarkEnd w:id="21238"/>
      <w:r>
        <w:rPr>
          <w:rtl/>
        </w:rPr>
        <w:t xml:space="preserve">ישראל </w:t>
      </w:r>
      <w:bookmarkStart w:id="21239" w:name="_ETM_Q33_684680"/>
      <w:bookmarkEnd w:id="21239"/>
      <w:r>
        <w:rPr>
          <w:rtl/>
        </w:rPr>
        <w:t xml:space="preserve">מודע </w:t>
      </w:r>
      <w:bookmarkStart w:id="21240" w:name="_ETM_Q33_685069"/>
      <w:bookmarkEnd w:id="21240"/>
      <w:r>
        <w:rPr>
          <w:rtl/>
        </w:rPr>
        <w:t xml:space="preserve">לכך </w:t>
      </w:r>
      <w:bookmarkStart w:id="21241" w:name="_ETM_Q33_685819"/>
      <w:bookmarkEnd w:id="21241"/>
      <w:r>
        <w:rPr>
          <w:rtl/>
        </w:rPr>
        <w:t xml:space="preserve">שכל </w:t>
      </w:r>
      <w:bookmarkStart w:id="21242" w:name="_ETM_Q33_686150"/>
      <w:bookmarkEnd w:id="21242"/>
      <w:r>
        <w:rPr>
          <w:rtl/>
        </w:rPr>
        <w:t xml:space="preserve">כך </w:t>
      </w:r>
      <w:bookmarkStart w:id="21243" w:name="_ETM_Q33_686330"/>
      <w:bookmarkEnd w:id="21243"/>
      <w:r>
        <w:rPr>
          <w:rtl/>
        </w:rPr>
        <w:t xml:space="preserve">הרבה </w:t>
      </w:r>
      <w:bookmarkStart w:id="21244" w:name="_ETM_Q33_686599"/>
      <w:bookmarkEnd w:id="21244"/>
      <w:r>
        <w:rPr>
          <w:rtl/>
        </w:rPr>
        <w:t xml:space="preserve">תלמידים </w:t>
      </w:r>
      <w:bookmarkStart w:id="21245" w:name="_ETM_Q33_686989"/>
      <w:bookmarkStart w:id="21246" w:name="_ETM_Q33_687260"/>
      <w:bookmarkEnd w:id="21245"/>
      <w:bookmarkEnd w:id="21246"/>
      <w:r>
        <w:rPr>
          <w:rtl/>
        </w:rPr>
        <w:t xml:space="preserve">מקריית </w:t>
      </w:r>
      <w:bookmarkStart w:id="21247" w:name="_ETM_Q33_687650"/>
      <w:bookmarkEnd w:id="21247"/>
      <w:r>
        <w:rPr>
          <w:rFonts w:hint="cs"/>
          <w:rtl/>
        </w:rPr>
        <w:t xml:space="preserve">שמונה </w:t>
      </w:r>
      <w:r>
        <w:rPr>
          <w:rtl/>
        </w:rPr>
        <w:t>נשרו</w:t>
      </w:r>
      <w:r>
        <w:rPr>
          <w:rFonts w:hint="cs"/>
          <w:rtl/>
        </w:rPr>
        <w:t xml:space="preserve">, </w:t>
      </w:r>
      <w:bookmarkStart w:id="21248" w:name="_ETM_Q33_687920"/>
      <w:bookmarkEnd w:id="21248"/>
      <w:r>
        <w:rPr>
          <w:rtl/>
        </w:rPr>
        <w:t xml:space="preserve">ומה </w:t>
      </w:r>
      <w:bookmarkStart w:id="21249" w:name="_ETM_Q33_688099"/>
      <w:bookmarkEnd w:id="21249"/>
      <w:r>
        <w:rPr>
          <w:rtl/>
        </w:rPr>
        <w:t xml:space="preserve">הוא </w:t>
      </w:r>
      <w:bookmarkStart w:id="21250" w:name="_ETM_Q33_688160"/>
      <w:bookmarkEnd w:id="21250"/>
      <w:r>
        <w:rPr>
          <w:rtl/>
        </w:rPr>
        <w:t xml:space="preserve">מתכוון </w:t>
      </w:r>
      <w:bookmarkStart w:id="21251" w:name="_ETM_Q33_688489"/>
      <w:bookmarkEnd w:id="21251"/>
      <w:r>
        <w:rPr>
          <w:rtl/>
        </w:rPr>
        <w:t xml:space="preserve">לעשות </w:t>
      </w:r>
      <w:bookmarkStart w:id="21252" w:name="_ETM_Q33_688819"/>
      <w:bookmarkEnd w:id="21252"/>
      <w:r>
        <w:rPr>
          <w:rtl/>
        </w:rPr>
        <w:t>בנושא</w:t>
      </w:r>
      <w:r>
        <w:rPr>
          <w:rFonts w:hint="cs"/>
          <w:rtl/>
        </w:rPr>
        <w:t>.</w:t>
      </w:r>
      <w:r>
        <w:rPr>
          <w:rtl/>
        </w:rPr>
        <w:t xml:space="preserve"> </w:t>
      </w:r>
      <w:bookmarkStart w:id="21253" w:name="_ETM_Q33_689739"/>
      <w:bookmarkEnd w:id="21253"/>
      <w:r>
        <w:rPr>
          <w:rtl/>
        </w:rPr>
        <w:t xml:space="preserve">אדוני </w:t>
      </w:r>
      <w:bookmarkStart w:id="21254" w:name="_ETM_Q33_690250"/>
      <w:bookmarkEnd w:id="21254"/>
      <w:r>
        <w:rPr>
          <w:rFonts w:hint="cs"/>
          <w:rtl/>
        </w:rPr>
        <w:t>ה</w:t>
      </w:r>
      <w:r>
        <w:rPr>
          <w:rtl/>
        </w:rPr>
        <w:t>יושב</w:t>
      </w:r>
      <w:r>
        <w:rPr>
          <w:rFonts w:hint="cs"/>
          <w:rtl/>
        </w:rPr>
        <w:t>-</w:t>
      </w:r>
      <w:bookmarkStart w:id="21255" w:name="_ETM_Q33_690519"/>
      <w:bookmarkEnd w:id="21255"/>
      <w:r>
        <w:rPr>
          <w:rtl/>
        </w:rPr>
        <w:t>ראש</w:t>
      </w:r>
      <w:r>
        <w:rPr>
          <w:rFonts w:hint="cs"/>
          <w:rtl/>
        </w:rPr>
        <w:t>,</w:t>
      </w:r>
      <w:r>
        <w:rPr>
          <w:rtl/>
        </w:rPr>
        <w:t xml:space="preserve"> </w:t>
      </w:r>
      <w:bookmarkStart w:id="21256" w:name="_ETM_Q33_691129"/>
      <w:bookmarkEnd w:id="21256"/>
      <w:r>
        <w:rPr>
          <w:rtl/>
        </w:rPr>
        <w:t xml:space="preserve">אתה </w:t>
      </w:r>
      <w:bookmarkStart w:id="21257" w:name="_ETM_Q33_691279"/>
      <w:bookmarkEnd w:id="21257"/>
      <w:r>
        <w:rPr>
          <w:rtl/>
        </w:rPr>
        <w:t xml:space="preserve">יודע </w:t>
      </w:r>
      <w:bookmarkStart w:id="21258" w:name="_ETM_Q33_691519"/>
      <w:bookmarkEnd w:id="21258"/>
      <w:r>
        <w:rPr>
          <w:rtl/>
        </w:rPr>
        <w:t xml:space="preserve">מה </w:t>
      </w:r>
      <w:bookmarkStart w:id="21259" w:name="_ETM_Q33_692179"/>
      <w:bookmarkEnd w:id="21259"/>
      <w:r>
        <w:rPr>
          <w:rtl/>
        </w:rPr>
        <w:t>יו</w:t>
      </w:r>
      <w:r>
        <w:rPr>
          <w:rFonts w:hint="cs"/>
          <w:rtl/>
        </w:rPr>
        <w:t xml:space="preserve">שב-ראש </w:t>
      </w:r>
      <w:bookmarkStart w:id="21260" w:name="_ETM_Q33_692599"/>
      <w:bookmarkEnd w:id="21260"/>
      <w:r>
        <w:rPr>
          <w:rtl/>
        </w:rPr>
        <w:t xml:space="preserve">הכנסת </w:t>
      </w:r>
      <w:bookmarkStart w:id="21261" w:name="_ETM_Q33_692900"/>
      <w:bookmarkEnd w:id="21261"/>
      <w:r>
        <w:rPr>
          <w:rtl/>
        </w:rPr>
        <w:t xml:space="preserve">אמיר </w:t>
      </w:r>
      <w:bookmarkStart w:id="21262" w:name="_ETM_Q33_693049"/>
      <w:bookmarkEnd w:id="21262"/>
      <w:r>
        <w:rPr>
          <w:rtl/>
        </w:rPr>
        <w:t xml:space="preserve">אוחנה </w:t>
      </w:r>
      <w:bookmarkStart w:id="21263" w:name="_ETM_Q33_693349"/>
      <w:bookmarkEnd w:id="21263"/>
      <w:r>
        <w:rPr>
          <w:rtl/>
        </w:rPr>
        <w:t xml:space="preserve">עשה </w:t>
      </w:r>
      <w:bookmarkStart w:id="21264" w:name="_ETM_Q33_693499"/>
      <w:bookmarkEnd w:id="21264"/>
      <w:r>
        <w:rPr>
          <w:rtl/>
        </w:rPr>
        <w:t xml:space="preserve">עם </w:t>
      </w:r>
      <w:bookmarkStart w:id="21265" w:name="_ETM_Q33_693590"/>
      <w:bookmarkEnd w:id="21265"/>
      <w:r>
        <w:rPr>
          <w:rtl/>
        </w:rPr>
        <w:t xml:space="preserve">השאילתה </w:t>
      </w:r>
      <w:bookmarkStart w:id="21266" w:name="_ETM_Q33_693950"/>
      <w:bookmarkEnd w:id="21266"/>
      <w:r>
        <w:rPr>
          <w:rtl/>
        </w:rPr>
        <w:t>שלי</w:t>
      </w:r>
      <w:r>
        <w:rPr>
          <w:rFonts w:hint="cs"/>
          <w:rtl/>
        </w:rPr>
        <w:t>?</w:t>
      </w:r>
      <w:r>
        <w:rPr>
          <w:rtl/>
        </w:rPr>
        <w:t xml:space="preserve"> </w:t>
      </w:r>
      <w:bookmarkStart w:id="21267" w:name="_ETM_Q33_696349"/>
      <w:bookmarkEnd w:id="21267"/>
      <w:r>
        <w:rPr>
          <w:rtl/>
        </w:rPr>
        <w:t xml:space="preserve">אתה </w:t>
      </w:r>
      <w:bookmarkStart w:id="21268" w:name="_ETM_Q33_696500"/>
      <w:bookmarkEnd w:id="21268"/>
      <w:r>
        <w:rPr>
          <w:rtl/>
        </w:rPr>
        <w:t xml:space="preserve">יודע </w:t>
      </w:r>
      <w:bookmarkStart w:id="21269" w:name="_ETM_Q33_696679"/>
      <w:bookmarkEnd w:id="21269"/>
      <w:r>
        <w:rPr>
          <w:rtl/>
        </w:rPr>
        <w:t xml:space="preserve">מה </w:t>
      </w:r>
      <w:bookmarkStart w:id="21270" w:name="_ETM_Q33_696769"/>
      <w:bookmarkEnd w:id="21270"/>
      <w:r>
        <w:rPr>
          <w:rtl/>
        </w:rPr>
        <w:t xml:space="preserve">הוא </w:t>
      </w:r>
      <w:bookmarkStart w:id="21271" w:name="_ETM_Q33_696860"/>
      <w:bookmarkEnd w:id="21271"/>
      <w:r>
        <w:rPr>
          <w:rtl/>
        </w:rPr>
        <w:t xml:space="preserve">עשה </w:t>
      </w:r>
      <w:bookmarkStart w:id="21272" w:name="_ETM_Q33_697010"/>
      <w:bookmarkEnd w:id="21272"/>
      <w:r>
        <w:rPr>
          <w:rtl/>
        </w:rPr>
        <w:t>איתה</w:t>
      </w:r>
      <w:r>
        <w:rPr>
          <w:rFonts w:hint="cs"/>
          <w:rtl/>
        </w:rPr>
        <w:t>?</w:t>
      </w:r>
      <w:r>
        <w:rPr>
          <w:rtl/>
        </w:rPr>
        <w:t xml:space="preserve"> </w:t>
      </w:r>
      <w:bookmarkStart w:id="21273" w:name="_ETM_Q33_697709"/>
      <w:bookmarkEnd w:id="21273"/>
      <w:r>
        <w:rPr>
          <w:rtl/>
        </w:rPr>
        <w:t xml:space="preserve">זרק </w:t>
      </w:r>
      <w:bookmarkStart w:id="21274" w:name="_ETM_Q33_698099"/>
      <w:bookmarkEnd w:id="21274"/>
      <w:r>
        <w:rPr>
          <w:rtl/>
        </w:rPr>
        <w:t>אות</w:t>
      </w:r>
      <w:r>
        <w:rPr>
          <w:rFonts w:hint="cs"/>
          <w:rtl/>
        </w:rPr>
        <w:t>ה</w:t>
      </w:r>
      <w:r>
        <w:rPr>
          <w:rtl/>
        </w:rPr>
        <w:t xml:space="preserve"> </w:t>
      </w:r>
      <w:bookmarkStart w:id="21275" w:name="_ETM_Q33_698309"/>
      <w:bookmarkEnd w:id="21275"/>
      <w:r>
        <w:rPr>
          <w:rtl/>
        </w:rPr>
        <w:t>לפח</w:t>
      </w:r>
      <w:r>
        <w:rPr>
          <w:rFonts w:hint="cs"/>
          <w:rtl/>
        </w:rPr>
        <w:t>,</w:t>
      </w:r>
      <w:r>
        <w:rPr>
          <w:rtl/>
        </w:rPr>
        <w:t xml:space="preserve"> </w:t>
      </w:r>
      <w:bookmarkStart w:id="21276" w:name="_ETM_Q33_699290"/>
      <w:bookmarkEnd w:id="21276"/>
      <w:r>
        <w:rPr>
          <w:rtl/>
        </w:rPr>
        <w:t xml:space="preserve">פסל </w:t>
      </w:r>
      <w:bookmarkStart w:id="21277" w:name="_ETM_Q33_699680"/>
      <w:bookmarkEnd w:id="21277"/>
      <w:r>
        <w:rPr>
          <w:rtl/>
        </w:rPr>
        <w:t>אותה</w:t>
      </w:r>
      <w:r>
        <w:rPr>
          <w:rFonts w:hint="cs"/>
          <w:rtl/>
        </w:rPr>
        <w:t>.</w:t>
      </w:r>
      <w:r>
        <w:rPr>
          <w:rtl/>
        </w:rPr>
        <w:t xml:space="preserve"> </w:t>
      </w:r>
      <w:bookmarkStart w:id="21278" w:name="_ETM_Q33_700220"/>
      <w:bookmarkEnd w:id="21278"/>
      <w:r>
        <w:rPr>
          <w:rtl/>
        </w:rPr>
        <w:t xml:space="preserve">כנראה יש </w:t>
      </w:r>
      <w:bookmarkStart w:id="21279" w:name="_ETM_Q33_700430"/>
      <w:bookmarkEnd w:id="21279"/>
      <w:r>
        <w:rPr>
          <w:rtl/>
        </w:rPr>
        <w:t>נ</w:t>
      </w:r>
      <w:r>
        <w:rPr>
          <w:rFonts w:hint="cs"/>
          <w:rtl/>
        </w:rPr>
        <w:t>ו</w:t>
      </w:r>
      <w:r>
        <w:rPr>
          <w:rtl/>
        </w:rPr>
        <w:t>ש</w:t>
      </w:r>
      <w:r>
        <w:rPr>
          <w:rFonts w:hint="cs"/>
          <w:rtl/>
        </w:rPr>
        <w:t>א</w:t>
      </w:r>
      <w:r>
        <w:rPr>
          <w:rtl/>
        </w:rPr>
        <w:t xml:space="preserve">ים </w:t>
      </w:r>
      <w:bookmarkStart w:id="21280" w:name="_ETM_Q33_700700"/>
      <w:bookmarkEnd w:id="21280"/>
      <w:r>
        <w:rPr>
          <w:rtl/>
        </w:rPr>
        <w:t xml:space="preserve">יותר </w:t>
      </w:r>
      <w:bookmarkStart w:id="21281" w:name="_ETM_Q33_700970"/>
      <w:bookmarkEnd w:id="21281"/>
      <w:r>
        <w:rPr>
          <w:rtl/>
        </w:rPr>
        <w:t xml:space="preserve">דחופים </w:t>
      </w:r>
      <w:bookmarkStart w:id="21282" w:name="_ETM_Q33_701780"/>
      <w:bookmarkEnd w:id="21282"/>
      <w:r>
        <w:rPr>
          <w:rtl/>
        </w:rPr>
        <w:t xml:space="preserve">מאשר </w:t>
      </w:r>
      <w:bookmarkStart w:id="21283" w:name="_ETM_Q33_702170"/>
      <w:bookmarkEnd w:id="21283"/>
      <w:r>
        <w:rPr>
          <w:rtl/>
        </w:rPr>
        <w:t xml:space="preserve">החינוך </w:t>
      </w:r>
      <w:bookmarkStart w:id="21284" w:name="_ETM_Q33_702590"/>
      <w:bookmarkEnd w:id="21284"/>
      <w:r>
        <w:rPr>
          <w:rtl/>
        </w:rPr>
        <w:t xml:space="preserve">והעתיד </w:t>
      </w:r>
      <w:bookmarkStart w:id="21285" w:name="_ETM_Q33_702950"/>
      <w:bookmarkEnd w:id="21285"/>
      <w:r>
        <w:rPr>
          <w:rtl/>
        </w:rPr>
        <w:t xml:space="preserve">של </w:t>
      </w:r>
      <w:bookmarkStart w:id="21286" w:name="_ETM_Q33_703070"/>
      <w:bookmarkEnd w:id="21286"/>
      <w:r>
        <w:rPr>
          <w:rtl/>
        </w:rPr>
        <w:t xml:space="preserve">ילדי </w:t>
      </w:r>
      <w:bookmarkStart w:id="21287" w:name="_ETM_Q33_703309"/>
      <w:bookmarkEnd w:id="21287"/>
      <w:r>
        <w:rPr>
          <w:rtl/>
        </w:rPr>
        <w:t xml:space="preserve">קריית </w:t>
      </w:r>
      <w:bookmarkStart w:id="21288" w:name="_ETM_Q33_703610"/>
      <w:bookmarkEnd w:id="21288"/>
      <w:r>
        <w:rPr>
          <w:rFonts w:hint="cs"/>
          <w:rtl/>
        </w:rPr>
        <w:t>שמונה.</w:t>
      </w:r>
      <w:r>
        <w:rPr>
          <w:rtl/>
        </w:rPr>
        <w:t xml:space="preserve"> </w:t>
      </w:r>
      <w:bookmarkStart w:id="21289" w:name="_ETM_Q33_705290"/>
      <w:bookmarkEnd w:id="21289"/>
    </w:p>
    <w:p w:rsidR="00515B1F" w:rsidRDefault="00515B1F" w:rsidP="00350FCE">
      <w:pPr>
        <w:rPr>
          <w:rtl/>
        </w:rPr>
      </w:pPr>
      <w:bookmarkStart w:id="21290" w:name="_ETM_Q33_707823"/>
      <w:bookmarkStart w:id="21291" w:name="_ETM_Q33_707879"/>
      <w:bookmarkEnd w:id="21290"/>
      <w:bookmarkEnd w:id="21291"/>
    </w:p>
    <w:p w:rsidR="00515B1F" w:rsidRDefault="00515B1F" w:rsidP="002C5CE1">
      <w:pPr>
        <w:rPr>
          <w:rStyle w:val="TagStyle"/>
          <w:rtl/>
        </w:rPr>
      </w:pPr>
      <w:bookmarkStart w:id="21292" w:name="_ETM_Q33_707918"/>
      <w:bookmarkStart w:id="21293" w:name="_ETM_Q33_707996"/>
      <w:bookmarkEnd w:id="21292"/>
      <w:bookmarkEnd w:id="21293"/>
      <w:r>
        <w:rPr>
          <w:rFonts w:hint="cs"/>
          <w:rtl/>
        </w:rPr>
        <w:t>ב</w:t>
      </w:r>
      <w:r>
        <w:rPr>
          <w:rtl/>
        </w:rPr>
        <w:t xml:space="preserve">מה </w:t>
      </w:r>
      <w:bookmarkStart w:id="21294" w:name="_ETM_Q33_705860"/>
      <w:bookmarkStart w:id="21295" w:name="_ETM_Q33_706220"/>
      <w:bookmarkStart w:id="21296" w:name="_ETM_Q33_706850"/>
      <w:bookmarkEnd w:id="21294"/>
      <w:bookmarkEnd w:id="21295"/>
      <w:bookmarkEnd w:id="21296"/>
      <w:r>
        <w:rPr>
          <w:rtl/>
        </w:rPr>
        <w:t xml:space="preserve">הכנסת </w:t>
      </w:r>
      <w:bookmarkStart w:id="21297" w:name="_ETM_Q33_707240"/>
      <w:bookmarkEnd w:id="21297"/>
      <w:r>
        <w:rPr>
          <w:rtl/>
        </w:rPr>
        <w:t xml:space="preserve">הזאת </w:t>
      </w:r>
      <w:bookmarkStart w:id="21298" w:name="_ETM_Q33_707450"/>
      <w:bookmarkEnd w:id="21298"/>
      <w:r w:rsidR="002C5CE1">
        <w:rPr>
          <w:rFonts w:hint="cs"/>
          <w:rtl/>
        </w:rPr>
        <w:t xml:space="preserve">כן </w:t>
      </w:r>
      <w:r>
        <w:rPr>
          <w:rtl/>
        </w:rPr>
        <w:t>עוסקת</w:t>
      </w:r>
      <w:r>
        <w:rPr>
          <w:rFonts w:hint="cs"/>
          <w:rtl/>
        </w:rPr>
        <w:t>?</w:t>
      </w:r>
      <w:r>
        <w:rPr>
          <w:rtl/>
        </w:rPr>
        <w:t xml:space="preserve"> </w:t>
      </w:r>
      <w:bookmarkStart w:id="21299" w:name="_ETM_Q33_708080"/>
      <w:bookmarkEnd w:id="21299"/>
      <w:r>
        <w:rPr>
          <w:rtl/>
        </w:rPr>
        <w:t xml:space="preserve">היום </w:t>
      </w:r>
      <w:bookmarkStart w:id="21300" w:name="_ETM_Q33_708950"/>
      <w:bookmarkStart w:id="21301" w:name="_ETM_Q33_710700"/>
      <w:bookmarkEnd w:id="21300"/>
      <w:bookmarkEnd w:id="21301"/>
      <w:r>
        <w:rPr>
          <w:rtl/>
        </w:rPr>
        <w:t xml:space="preserve">הכנסת </w:t>
      </w:r>
      <w:bookmarkStart w:id="21302" w:name="_ETM_Q33_711209"/>
      <w:bookmarkEnd w:id="21302"/>
      <w:r>
        <w:rPr>
          <w:rtl/>
        </w:rPr>
        <w:t xml:space="preserve">עסקה </w:t>
      </w:r>
      <w:bookmarkStart w:id="21303" w:name="_ETM_Q33_711989"/>
      <w:bookmarkEnd w:id="21303"/>
      <w:r>
        <w:rPr>
          <w:rtl/>
        </w:rPr>
        <w:t xml:space="preserve">דקות </w:t>
      </w:r>
      <w:bookmarkStart w:id="21304" w:name="_ETM_Q33_709430"/>
      <w:bookmarkEnd w:id="21304"/>
      <w:r>
        <w:rPr>
          <w:rtl/>
        </w:rPr>
        <w:t>ארוכות</w:t>
      </w:r>
      <w:r>
        <w:rPr>
          <w:rFonts w:hint="cs"/>
          <w:rtl/>
        </w:rPr>
        <w:t>,</w:t>
      </w:r>
      <w:r>
        <w:rPr>
          <w:rtl/>
        </w:rPr>
        <w:t xml:space="preserve"> </w:t>
      </w:r>
      <w:bookmarkStart w:id="21305" w:name="_ETM_Q33_709910"/>
      <w:bookmarkEnd w:id="21305"/>
      <w:r>
        <w:rPr>
          <w:rtl/>
        </w:rPr>
        <w:t>שעות</w:t>
      </w:r>
      <w:r>
        <w:rPr>
          <w:rFonts w:hint="cs"/>
          <w:rtl/>
        </w:rPr>
        <w:t>,</w:t>
      </w:r>
      <w:r>
        <w:rPr>
          <w:rtl/>
        </w:rPr>
        <w:t xml:space="preserve"> בחוק </w:t>
      </w:r>
      <w:bookmarkStart w:id="21306" w:name="_ETM_Q33_712319"/>
      <w:bookmarkEnd w:id="21306"/>
      <w:r>
        <w:rPr>
          <w:rtl/>
        </w:rPr>
        <w:t xml:space="preserve">הטלפונים </w:t>
      </w:r>
      <w:bookmarkStart w:id="21307" w:name="_ETM_Q33_712799"/>
      <w:bookmarkEnd w:id="21307"/>
      <w:r>
        <w:rPr>
          <w:rtl/>
        </w:rPr>
        <w:t>ה</w:t>
      </w:r>
      <w:r>
        <w:rPr>
          <w:rFonts w:hint="cs"/>
          <w:rtl/>
        </w:rPr>
        <w:t xml:space="preserve">כשרים </w:t>
      </w:r>
      <w:bookmarkStart w:id="21308" w:name="_ETM_Q33_713159"/>
      <w:bookmarkEnd w:id="21308"/>
      <w:r>
        <w:rPr>
          <w:rtl/>
        </w:rPr>
        <w:t xml:space="preserve">של </w:t>
      </w:r>
      <w:bookmarkStart w:id="21309" w:name="_ETM_Q33_713280"/>
      <w:bookmarkEnd w:id="21309"/>
      <w:r>
        <w:rPr>
          <w:rtl/>
        </w:rPr>
        <w:t xml:space="preserve">ועדת </w:t>
      </w:r>
      <w:bookmarkStart w:id="21310" w:name="_ETM_Q33_713640"/>
      <w:bookmarkEnd w:id="21310"/>
      <w:r>
        <w:rPr>
          <w:rtl/>
        </w:rPr>
        <w:t>הרבנים</w:t>
      </w:r>
      <w:r>
        <w:rPr>
          <w:rFonts w:hint="cs"/>
          <w:rtl/>
        </w:rPr>
        <w:t>.</w:t>
      </w:r>
      <w:r>
        <w:rPr>
          <w:rtl/>
        </w:rPr>
        <w:t xml:space="preserve"> </w:t>
      </w:r>
      <w:bookmarkStart w:id="21311" w:name="_ETM_Q33_714090"/>
      <w:bookmarkEnd w:id="21311"/>
      <w:r>
        <w:rPr>
          <w:rtl/>
        </w:rPr>
        <w:t xml:space="preserve">ועדת </w:t>
      </w:r>
      <w:bookmarkStart w:id="21312" w:name="_ETM_Q33_714480"/>
      <w:bookmarkEnd w:id="21312"/>
      <w:r>
        <w:rPr>
          <w:rtl/>
        </w:rPr>
        <w:t xml:space="preserve">הכלכלה </w:t>
      </w:r>
      <w:bookmarkStart w:id="21313" w:name="_ETM_Q33_714929"/>
      <w:bookmarkEnd w:id="21313"/>
      <w:r>
        <w:rPr>
          <w:rtl/>
        </w:rPr>
        <w:t xml:space="preserve">עסקה </w:t>
      </w:r>
      <w:bookmarkStart w:id="21314" w:name="_ETM_Q33_715170"/>
      <w:bookmarkEnd w:id="21314"/>
      <w:r>
        <w:rPr>
          <w:rtl/>
        </w:rPr>
        <w:t xml:space="preserve">בנושא </w:t>
      </w:r>
      <w:bookmarkStart w:id="21315" w:name="_ETM_Q33_715559"/>
      <w:bookmarkEnd w:id="21315"/>
      <w:r>
        <w:rPr>
          <w:rtl/>
        </w:rPr>
        <w:t xml:space="preserve">הבוער </w:t>
      </w:r>
      <w:bookmarkStart w:id="21316" w:name="_ETM_Q33_715920"/>
      <w:bookmarkEnd w:id="21316"/>
      <w:r>
        <w:rPr>
          <w:rtl/>
        </w:rPr>
        <w:t>הזה</w:t>
      </w:r>
      <w:r>
        <w:rPr>
          <w:rFonts w:hint="cs"/>
          <w:rtl/>
        </w:rPr>
        <w:t>.</w:t>
      </w:r>
      <w:r>
        <w:rPr>
          <w:rtl/>
        </w:rPr>
        <w:t xml:space="preserve"> </w:t>
      </w:r>
      <w:bookmarkStart w:id="21317" w:name="_ETM_Q33_716760"/>
      <w:bookmarkStart w:id="21318" w:name="_ETM_Q0_19181679"/>
      <w:bookmarkStart w:id="21319" w:name="_ETM_Q0_19181824"/>
      <w:bookmarkStart w:id="21320" w:name="TOR_Q34"/>
      <w:bookmarkEnd w:id="21317"/>
      <w:bookmarkEnd w:id="21318"/>
      <w:bookmarkEnd w:id="21319"/>
      <w:bookmarkEnd w:id="21320"/>
    </w:p>
    <w:p w:rsidR="00515B1F" w:rsidRDefault="00515B1F" w:rsidP="00350FCE">
      <w:pPr>
        <w:rPr>
          <w:rtl/>
        </w:rPr>
      </w:pPr>
      <w:bookmarkStart w:id="21321" w:name="_ETM_Q0_19179261"/>
      <w:bookmarkStart w:id="21322" w:name="_ETM_Q0_19179464"/>
      <w:bookmarkEnd w:id="21321"/>
      <w:bookmarkEnd w:id="21322"/>
      <w:r>
        <w:rPr>
          <w:rFonts w:hint="cs"/>
          <w:rtl/>
        </w:rPr>
        <w:t xml:space="preserve">לא בחל"ת של תושבי קו העימות שלא פונו, לא בתגבור השירותים החברתיים בכפר בלום ובכפר </w:t>
      </w:r>
      <w:bookmarkStart w:id="21323" w:name="_ETM_Q34_125388"/>
      <w:bookmarkEnd w:id="21323"/>
      <w:r>
        <w:rPr>
          <w:rFonts w:hint="cs"/>
          <w:rtl/>
        </w:rPr>
        <w:t xml:space="preserve">סאלד </w:t>
      </w:r>
      <w:proofErr w:type="spellStart"/>
      <w:r>
        <w:rPr>
          <w:rFonts w:hint="cs"/>
          <w:rtl/>
        </w:rPr>
        <w:t>ובעבדון</w:t>
      </w:r>
      <w:proofErr w:type="spellEnd"/>
      <w:r>
        <w:rPr>
          <w:rFonts w:hint="cs"/>
          <w:rtl/>
        </w:rPr>
        <w:t xml:space="preserve">, לא במתווה תמיכה במילואימניקים שנקרעים והמשפחות שלהם קורסות – </w:t>
      </w:r>
      <w:bookmarkStart w:id="21324" w:name="_ETM_Q34_130097"/>
      <w:bookmarkStart w:id="21325" w:name="_ETM_Q34_130160"/>
      <w:bookmarkStart w:id="21326" w:name="_ETM_Q34_130232"/>
      <w:bookmarkStart w:id="21327" w:name="_ETM_Q34_130294"/>
      <w:bookmarkEnd w:id="21324"/>
      <w:bookmarkEnd w:id="21325"/>
      <w:bookmarkEnd w:id="21326"/>
      <w:bookmarkEnd w:id="21327"/>
      <w:r>
        <w:rPr>
          <w:rFonts w:hint="cs"/>
          <w:rtl/>
        </w:rPr>
        <w:t>בטלפונים הכשרים של ועדת הרבנים.</w:t>
      </w:r>
      <w:bookmarkStart w:id="21328" w:name="_ETM_Q34_135161"/>
      <w:bookmarkEnd w:id="21328"/>
      <w:r>
        <w:rPr>
          <w:rFonts w:hint="cs"/>
          <w:rtl/>
        </w:rPr>
        <w:t xml:space="preserve"> ועדת הכלכלה של הכנסת היום. </w:t>
      </w:r>
    </w:p>
    <w:p w:rsidR="00515B1F" w:rsidRDefault="00515B1F" w:rsidP="009635F5">
      <w:pPr>
        <w:rPr>
          <w:rtl/>
        </w:rPr>
      </w:pPr>
    </w:p>
    <w:p w:rsidR="00515B1F" w:rsidRDefault="00515B1F" w:rsidP="00350FCE">
      <w:pPr>
        <w:rPr>
          <w:rtl/>
        </w:rPr>
      </w:pPr>
      <w:bookmarkStart w:id="21329" w:name="_ETM_Q34_135439"/>
      <w:bookmarkStart w:id="21330" w:name="_ETM_Q34_135504"/>
      <w:bookmarkEnd w:id="21329"/>
      <w:bookmarkEnd w:id="21330"/>
      <w:r>
        <w:rPr>
          <w:rFonts w:hint="cs"/>
          <w:rtl/>
        </w:rPr>
        <w:t>במה הכנסת</w:t>
      </w:r>
      <w:bookmarkStart w:id="21331" w:name="_ETM_Q34_137502"/>
      <w:bookmarkEnd w:id="21331"/>
      <w:r>
        <w:rPr>
          <w:rFonts w:hint="cs"/>
          <w:rtl/>
        </w:rPr>
        <w:t xml:space="preserve"> הולכת לעסוק מחר? בשני חוקים שאין מנותקים מהם: הראשון הוא </w:t>
      </w:r>
      <w:bookmarkStart w:id="21332" w:name="_ETM_Q34_141943"/>
      <w:bookmarkEnd w:id="21332"/>
      <w:r>
        <w:rPr>
          <w:rFonts w:hint="cs"/>
          <w:rtl/>
        </w:rPr>
        <w:t xml:space="preserve">חוק ההשתמטות והסרבנות, שהולך לפטור כמעט 70,000 חרדים צעירים כשירים </w:t>
      </w:r>
      <w:bookmarkStart w:id="21333" w:name="_ETM_Q34_146525"/>
      <w:bookmarkEnd w:id="21333"/>
      <w:r>
        <w:rPr>
          <w:rFonts w:hint="cs"/>
          <w:rtl/>
        </w:rPr>
        <w:t xml:space="preserve">ובריאים משירות בצה"ל; הדבר השני הוא חוק שיממן 1,000 </w:t>
      </w:r>
      <w:bookmarkStart w:id="21334" w:name="_ETM_Q34_152843"/>
      <w:bookmarkEnd w:id="21334"/>
      <w:r>
        <w:rPr>
          <w:rFonts w:hint="cs"/>
          <w:rtl/>
        </w:rPr>
        <w:t xml:space="preserve">רבנים נוספים ברחבי ישראל. </w:t>
      </w:r>
    </w:p>
    <w:p w:rsidR="00515B1F" w:rsidRDefault="00515B1F" w:rsidP="009635F5">
      <w:pPr>
        <w:rPr>
          <w:rtl/>
        </w:rPr>
      </w:pPr>
      <w:bookmarkStart w:id="21335" w:name="_ETM_Q34_155795"/>
      <w:bookmarkStart w:id="21336" w:name="_ETM_Q34_155856"/>
      <w:bookmarkEnd w:id="21335"/>
      <w:bookmarkEnd w:id="21336"/>
    </w:p>
    <w:p w:rsidR="00515B1F" w:rsidRDefault="00515B1F" w:rsidP="002C5CE1">
      <w:pPr>
        <w:rPr>
          <w:rtl/>
        </w:rPr>
      </w:pPr>
      <w:bookmarkStart w:id="21337" w:name="_ETM_Q34_155915"/>
      <w:bookmarkStart w:id="21338" w:name="_ETM_Q34_155969"/>
      <w:bookmarkEnd w:id="21337"/>
      <w:bookmarkEnd w:id="21338"/>
      <w:r>
        <w:rPr>
          <w:rFonts w:hint="cs"/>
          <w:rtl/>
        </w:rPr>
        <w:t xml:space="preserve">ואני רוצה לשאול אתכם, חברי הקואליציה </w:t>
      </w:r>
      <w:bookmarkStart w:id="21339" w:name="_ETM_Q34_157351"/>
      <w:bookmarkEnd w:id="21339"/>
      <w:r>
        <w:rPr>
          <w:rFonts w:hint="cs"/>
          <w:rtl/>
        </w:rPr>
        <w:t xml:space="preserve">המנותקת הזאת, זה מה שחסר עכשיו בישראל? 1,000 רבנים? 1,000 </w:t>
      </w:r>
      <w:bookmarkStart w:id="21340" w:name="_ETM_Q34_163272"/>
      <w:bookmarkEnd w:id="21340"/>
      <w:r>
        <w:rPr>
          <w:rFonts w:hint="cs"/>
          <w:rtl/>
        </w:rPr>
        <w:t xml:space="preserve">רבנים נוספים, זה מה שחסר למדינה עכשיו? </w:t>
      </w:r>
      <w:bookmarkStart w:id="21341" w:name="_ETM_Q34_166194"/>
      <w:bookmarkStart w:id="21342" w:name="_ETM_Q34_166264"/>
      <w:bookmarkStart w:id="21343" w:name="_ETM_Q34_166330"/>
      <w:bookmarkStart w:id="21344" w:name="_ETM_Q34_166404"/>
      <w:bookmarkEnd w:id="21341"/>
      <w:bookmarkEnd w:id="21342"/>
      <w:bookmarkEnd w:id="21343"/>
      <w:bookmarkEnd w:id="21344"/>
      <w:r>
        <w:rPr>
          <w:rFonts w:hint="cs"/>
          <w:rtl/>
        </w:rPr>
        <w:t>לא 1,000</w:t>
      </w:r>
      <w:bookmarkStart w:id="21345" w:name="_ETM_Q34_168809"/>
      <w:bookmarkEnd w:id="21345"/>
      <w:r>
        <w:rPr>
          <w:rFonts w:hint="cs"/>
          <w:rtl/>
        </w:rPr>
        <w:t xml:space="preserve"> מורים, לא 1,000 פסיכולוגים</w:t>
      </w:r>
      <w:r w:rsidR="002C5CE1">
        <w:rPr>
          <w:rFonts w:hint="cs"/>
          <w:rtl/>
        </w:rPr>
        <w:t>,</w:t>
      </w:r>
      <w:r>
        <w:rPr>
          <w:rFonts w:hint="cs"/>
          <w:rtl/>
        </w:rPr>
        <w:t xml:space="preserve"> שיטפלו בפגועי הנפש </w:t>
      </w:r>
      <w:proofErr w:type="spellStart"/>
      <w:r>
        <w:rPr>
          <w:rFonts w:hint="cs"/>
          <w:rtl/>
        </w:rPr>
        <w:t>הכל</w:t>
      </w:r>
      <w:proofErr w:type="spellEnd"/>
      <w:r>
        <w:rPr>
          <w:rFonts w:hint="cs"/>
          <w:rtl/>
        </w:rPr>
        <w:t xml:space="preserve">-כך </w:t>
      </w:r>
      <w:bookmarkStart w:id="21346" w:name="_ETM_Q34_172913"/>
      <w:bookmarkEnd w:id="21346"/>
      <w:r>
        <w:rPr>
          <w:rFonts w:hint="cs"/>
          <w:rtl/>
        </w:rPr>
        <w:t xml:space="preserve">רבים שיש במלחמה הזאת, לא 1,000 עובדים סוציאליים </w:t>
      </w:r>
      <w:r>
        <w:rPr>
          <w:rtl/>
        </w:rPr>
        <w:t>–</w:t>
      </w:r>
      <w:r>
        <w:rPr>
          <w:rFonts w:hint="cs"/>
          <w:rtl/>
        </w:rPr>
        <w:t xml:space="preserve"> 1,000 </w:t>
      </w:r>
      <w:bookmarkStart w:id="21347" w:name="_ETM_Q34_178399"/>
      <w:bookmarkEnd w:id="21347"/>
      <w:r>
        <w:rPr>
          <w:rFonts w:hint="cs"/>
          <w:rtl/>
        </w:rPr>
        <w:t xml:space="preserve">רבנים. אין לי כל כך הרבה שערות על הראש, אבל </w:t>
      </w:r>
      <w:bookmarkStart w:id="21348" w:name="_ETM_Q34_180808"/>
      <w:bookmarkEnd w:id="21348"/>
      <w:r>
        <w:rPr>
          <w:rFonts w:hint="cs"/>
          <w:rtl/>
        </w:rPr>
        <w:t>אם היו לי הייתי תולש אותן. כמה מנותקים אתם יכולים</w:t>
      </w:r>
      <w:bookmarkStart w:id="21349" w:name="_ETM_Q34_184451"/>
      <w:bookmarkEnd w:id="21349"/>
      <w:r>
        <w:rPr>
          <w:rFonts w:hint="cs"/>
          <w:rtl/>
        </w:rPr>
        <w:t xml:space="preserve"> להיות? כמה מנותקים אתם יכולים להיות מהציבור הישראלי? כל </w:t>
      </w:r>
      <w:bookmarkStart w:id="21350" w:name="_ETM_Q34_187762"/>
      <w:bookmarkEnd w:id="21350"/>
      <w:r>
        <w:rPr>
          <w:rFonts w:hint="cs"/>
          <w:rtl/>
        </w:rPr>
        <w:t>מה שאתם עושים כאן הוא לשרת את המאוויים הפוליטיים</w:t>
      </w:r>
      <w:bookmarkStart w:id="21351" w:name="_ETM_Q34_192118"/>
      <w:bookmarkEnd w:id="21351"/>
      <w:r>
        <w:rPr>
          <w:rFonts w:hint="cs"/>
          <w:rtl/>
        </w:rPr>
        <w:t xml:space="preserve"> שלכם כדי לשמור על הכיסא שלכם. נשבעתם אמונים למדינת ישראל, </w:t>
      </w:r>
      <w:bookmarkStart w:id="21352" w:name="_ETM_Q34_196662"/>
      <w:bookmarkEnd w:id="21352"/>
      <w:r>
        <w:rPr>
          <w:rFonts w:hint="cs"/>
          <w:rtl/>
        </w:rPr>
        <w:t>ולא לכיסאות שלכם. איך אתם לא מתביישים?</w:t>
      </w:r>
      <w:bookmarkStart w:id="21353" w:name="_ETM_Q34_199302"/>
      <w:bookmarkEnd w:id="21353"/>
    </w:p>
    <w:p w:rsidR="00515B1F" w:rsidRDefault="00515B1F" w:rsidP="009635F5">
      <w:pPr>
        <w:rPr>
          <w:rtl/>
        </w:rPr>
      </w:pPr>
      <w:bookmarkStart w:id="21354" w:name="_ETM_Q34_199375"/>
      <w:bookmarkEnd w:id="21354"/>
    </w:p>
    <w:p w:rsidR="00515B1F" w:rsidRDefault="00515B1F" w:rsidP="009635F5">
      <w:pPr>
        <w:rPr>
          <w:rtl/>
        </w:rPr>
      </w:pPr>
      <w:bookmarkStart w:id="21355" w:name="_ETM_Q34_199422"/>
      <w:bookmarkStart w:id="21356" w:name="_ETM_Q34_199483"/>
      <w:bookmarkEnd w:id="21355"/>
      <w:bookmarkEnd w:id="21356"/>
      <w:r>
        <w:rPr>
          <w:rFonts w:hint="cs"/>
          <w:rtl/>
        </w:rPr>
        <w:t xml:space="preserve">אני מסתובב בצפון ונקרע </w:t>
      </w:r>
      <w:bookmarkStart w:id="21357" w:name="_ETM_Q34_202223"/>
      <w:bookmarkEnd w:id="21357"/>
      <w:r>
        <w:rPr>
          <w:rFonts w:hint="cs"/>
          <w:rtl/>
        </w:rPr>
        <w:t xml:space="preserve">לי הלב, בוקס בבטן, ואתם פה עוסקים ב-1,000 רבנים נוספים </w:t>
      </w:r>
      <w:bookmarkStart w:id="21358" w:name="_ETM_Q34_207102"/>
      <w:bookmarkEnd w:id="21358"/>
      <w:r>
        <w:rPr>
          <w:rFonts w:hint="cs"/>
          <w:rtl/>
        </w:rPr>
        <w:t>וטלפונים כשרים? איפה אתם חיים?</w:t>
      </w:r>
      <w:bookmarkStart w:id="21359" w:name="_ETM_Q34_211454"/>
      <w:bookmarkEnd w:id="21359"/>
    </w:p>
    <w:p w:rsidR="00515B1F" w:rsidRDefault="00515B1F" w:rsidP="009635F5">
      <w:pPr>
        <w:rPr>
          <w:rtl/>
        </w:rPr>
      </w:pPr>
      <w:bookmarkStart w:id="21360" w:name="_ETM_Q34_211528"/>
      <w:bookmarkEnd w:id="21360"/>
    </w:p>
    <w:p w:rsidR="00515B1F" w:rsidRDefault="00515B1F" w:rsidP="00350FCE">
      <w:pPr>
        <w:pStyle w:val="af8"/>
        <w:keepNext/>
        <w:rPr>
          <w:rtl/>
        </w:rPr>
      </w:pPr>
      <w:r w:rsidRPr="003A6054">
        <w:rPr>
          <w:rStyle w:val="TagStyle"/>
          <w:rtl/>
        </w:rPr>
        <w:t xml:space="preserve"> &lt;&lt; יור &gt;&gt; </w:t>
      </w:r>
      <w:r>
        <w:rPr>
          <w:rtl/>
        </w:rPr>
        <w:t>היו"ר חנוך דב מלביצקי:</w:t>
      </w:r>
      <w:r w:rsidRPr="003A6054">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חבר הכנסת כהנא, בבקשה. </w:t>
      </w:r>
    </w:p>
    <w:p w:rsidR="00515B1F" w:rsidRDefault="00515B1F" w:rsidP="00350FCE">
      <w:pPr>
        <w:rPr>
          <w:rtl/>
          <w:lang w:eastAsia="he-IL"/>
        </w:rPr>
      </w:pPr>
      <w:bookmarkStart w:id="21361" w:name="_ETM_Q34_217255"/>
      <w:bookmarkStart w:id="21362" w:name="_ETM_Q34_217339"/>
      <w:bookmarkEnd w:id="21361"/>
      <w:bookmarkEnd w:id="21362"/>
    </w:p>
    <w:p w:rsidR="00515B1F" w:rsidRDefault="00515B1F" w:rsidP="00350FCE">
      <w:pPr>
        <w:pStyle w:val="a4"/>
        <w:keepNext/>
        <w:rPr>
          <w:rtl/>
        </w:rPr>
      </w:pPr>
      <w:bookmarkStart w:id="21363" w:name="ET_speaker_5855_2"/>
      <w:r w:rsidRPr="003A6054">
        <w:rPr>
          <w:rStyle w:val="TagStyle"/>
          <w:rtl/>
        </w:rPr>
        <w:t xml:space="preserve"> &lt;&lt; דובר &gt;&gt; </w:t>
      </w:r>
      <w:bookmarkStart w:id="21364" w:name="_Toc169620361"/>
      <w:bookmarkStart w:id="21365" w:name="_Toc169620678"/>
      <w:bookmarkStart w:id="21366" w:name="_Toc169625952"/>
      <w:bookmarkStart w:id="21367" w:name="_Toc169626173"/>
      <w:bookmarkStart w:id="21368" w:name="_Toc191551285"/>
      <w:r>
        <w:rPr>
          <w:rtl/>
        </w:rPr>
        <w:t>מתן כהנא (המחנה הממלכתי):</w:t>
      </w:r>
      <w:bookmarkEnd w:id="21364"/>
      <w:bookmarkEnd w:id="21365"/>
      <w:bookmarkEnd w:id="21366"/>
      <w:bookmarkEnd w:id="21367"/>
      <w:bookmarkEnd w:id="21368"/>
      <w:r w:rsidRPr="003A6054">
        <w:rPr>
          <w:rStyle w:val="TagStyle"/>
          <w:rtl/>
        </w:rPr>
        <w:t xml:space="preserve"> &lt;&lt; דובר &gt;&gt;</w:t>
      </w:r>
      <w:r>
        <w:rPr>
          <w:rtl/>
        </w:rPr>
        <w:t xml:space="preserve"> </w:t>
      </w:r>
      <w:bookmarkEnd w:id="21363"/>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אדוני היושב-ראש, </w:t>
      </w:r>
      <w:bookmarkStart w:id="21369" w:name="_ETM_Q34_229238"/>
      <w:bookmarkEnd w:id="21369"/>
      <w:r>
        <w:rPr>
          <w:rFonts w:hint="cs"/>
          <w:rtl/>
          <w:lang w:eastAsia="he-IL"/>
        </w:rPr>
        <w:t xml:space="preserve">חבריי חברי הכנסת, אדוני השר, אדוני השר מלכיאלי, אני שמח </w:t>
      </w:r>
      <w:bookmarkStart w:id="21370" w:name="_ETM_Q34_235245"/>
      <w:bookmarkEnd w:id="21370"/>
      <w:r>
        <w:rPr>
          <w:rFonts w:hint="cs"/>
          <w:rtl/>
          <w:lang w:eastAsia="he-IL"/>
        </w:rPr>
        <w:t xml:space="preserve">שאתה פה, כי הדברים ככה יכוונו גם אליך. גם אני רוצה </w:t>
      </w:r>
      <w:bookmarkStart w:id="21371" w:name="_ETM_Q34_241596"/>
      <w:bookmarkEnd w:id="21371"/>
      <w:r>
        <w:rPr>
          <w:rFonts w:hint="cs"/>
          <w:rtl/>
          <w:lang w:eastAsia="he-IL"/>
        </w:rPr>
        <w:t xml:space="preserve">לדבר על חוק הרבנים, חוק הג'ובים, שהולך לעלות מחר, </w:t>
      </w:r>
      <w:bookmarkStart w:id="21372" w:name="_ETM_Q34_246211"/>
      <w:bookmarkEnd w:id="21372"/>
      <w:r>
        <w:rPr>
          <w:rFonts w:hint="cs"/>
          <w:rtl/>
          <w:lang w:eastAsia="he-IL"/>
        </w:rPr>
        <w:t xml:space="preserve">באמצע מלחמה. ואני רוצה להסביר לכם מה המשמעות של חוק הג'ובים הזה דרך דוגמה, דרך דוגמה של מינוי הרב בעיר מצפה רמון. </w:t>
      </w:r>
    </w:p>
    <w:p w:rsidR="00515B1F" w:rsidRDefault="00515B1F" w:rsidP="00350FCE">
      <w:pPr>
        <w:rPr>
          <w:rtl/>
          <w:lang w:eastAsia="he-IL"/>
        </w:rPr>
      </w:pPr>
      <w:bookmarkStart w:id="21373" w:name="_ETM_Q34_258499"/>
      <w:bookmarkStart w:id="21374" w:name="_ETM_Q34_258565"/>
      <w:bookmarkEnd w:id="21373"/>
      <w:bookmarkEnd w:id="21374"/>
    </w:p>
    <w:p w:rsidR="00515B1F" w:rsidRDefault="00515B1F" w:rsidP="00350FCE">
      <w:pPr>
        <w:rPr>
          <w:rtl/>
          <w:lang w:eastAsia="he-IL"/>
        </w:rPr>
      </w:pPr>
      <w:bookmarkStart w:id="21375" w:name="_ETM_Q34_258627"/>
      <w:bookmarkStart w:id="21376" w:name="_ETM_Q34_258672"/>
      <w:bookmarkEnd w:id="21375"/>
      <w:bookmarkEnd w:id="21376"/>
      <w:r>
        <w:rPr>
          <w:rFonts w:hint="cs"/>
          <w:rtl/>
          <w:lang w:eastAsia="he-IL"/>
        </w:rPr>
        <w:t xml:space="preserve">במצפה רמון במשך 39 שנים היה רב. לא עלינו, הרב נהרג בתאונת דרכים, והעיר מצפה רמון רצתה למנות רב, רצתה למנות רב. באו לשר הדתות שהיה אז מש"ס והוא אמר להם: בוודאי שנמנה רב, איזו שאלה? אבל הרב </w:t>
      </w:r>
      <w:bookmarkStart w:id="21377" w:name="_ETM_Q34_285011"/>
      <w:bookmarkEnd w:id="21377"/>
      <w:r>
        <w:rPr>
          <w:rFonts w:hint="cs"/>
          <w:rtl/>
          <w:lang w:eastAsia="he-IL"/>
        </w:rPr>
        <w:t xml:space="preserve">שנמנה יהיה רב שאנחנו נגיד לכם.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עכשיו תגידו, בסדר, נו, מצפה רמון, בטח עיר שיש בה המון </w:t>
      </w:r>
      <w:proofErr w:type="spellStart"/>
      <w:r>
        <w:rPr>
          <w:rFonts w:hint="cs"/>
          <w:rtl/>
          <w:lang w:eastAsia="he-IL"/>
        </w:rPr>
        <w:t>המון</w:t>
      </w:r>
      <w:proofErr w:type="spellEnd"/>
      <w:r>
        <w:rPr>
          <w:rFonts w:hint="cs"/>
          <w:rtl/>
          <w:lang w:eastAsia="he-IL"/>
        </w:rPr>
        <w:t xml:space="preserve"> מצביעי ש"ס, מה יותר </w:t>
      </w:r>
      <w:bookmarkStart w:id="21378" w:name="_ETM_Q34_294125"/>
      <w:bookmarkEnd w:id="21378"/>
      <w:r>
        <w:rPr>
          <w:rFonts w:hint="cs"/>
          <w:rtl/>
          <w:lang w:eastAsia="he-IL"/>
        </w:rPr>
        <w:t>הגיוני מאשר ש"ס תקבע מי יהיה הרב בעיר? אז מה שמסתבר – מיקי, כמה לדעתך באחוזים יש מצביעי ש"ס במצפה רמון?</w:t>
      </w:r>
    </w:p>
    <w:p w:rsidR="00515B1F" w:rsidRDefault="00515B1F" w:rsidP="00350FCE">
      <w:pPr>
        <w:rPr>
          <w:rtl/>
          <w:lang w:eastAsia="he-IL"/>
        </w:rPr>
      </w:pPr>
    </w:p>
    <w:p w:rsidR="00515B1F" w:rsidRDefault="00515B1F" w:rsidP="00350FCE">
      <w:pPr>
        <w:pStyle w:val="af6"/>
        <w:keepNext/>
        <w:rPr>
          <w:rtl/>
        </w:rPr>
      </w:pPr>
      <w:bookmarkStart w:id="21379" w:name="ET_interruption_5084_3"/>
      <w:r w:rsidRPr="003A6054">
        <w:rPr>
          <w:rStyle w:val="TagStyle"/>
          <w:rtl/>
        </w:rPr>
        <w:t xml:space="preserve"> &lt;&lt; קריאה &gt;&gt; </w:t>
      </w:r>
      <w:r>
        <w:rPr>
          <w:rtl/>
        </w:rPr>
        <w:t>מיקי לוי (יש עתיד):</w:t>
      </w:r>
      <w:r w:rsidRPr="003A6054">
        <w:rPr>
          <w:rStyle w:val="TagStyle"/>
          <w:rtl/>
        </w:rPr>
        <w:t xml:space="preserve"> &lt;&lt; קריאה &gt;&gt;</w:t>
      </w:r>
      <w:r>
        <w:rPr>
          <w:rtl/>
        </w:rPr>
        <w:t xml:space="preserve"> </w:t>
      </w:r>
      <w:bookmarkEnd w:id="21379"/>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בטח איזה 70%. </w:t>
      </w:r>
    </w:p>
    <w:p w:rsidR="00515B1F" w:rsidRDefault="00515B1F" w:rsidP="00350FCE">
      <w:pPr>
        <w:rPr>
          <w:rtl/>
          <w:lang w:eastAsia="he-IL"/>
        </w:rPr>
      </w:pPr>
    </w:p>
    <w:p w:rsidR="00515B1F" w:rsidRDefault="00515B1F" w:rsidP="00350FCE">
      <w:pPr>
        <w:pStyle w:val="-"/>
        <w:keepNext/>
        <w:rPr>
          <w:rtl/>
        </w:rPr>
      </w:pPr>
      <w:bookmarkStart w:id="21380" w:name="ET_speakercontinue_5855_4"/>
      <w:r w:rsidRPr="003A6054">
        <w:rPr>
          <w:rStyle w:val="TagStyle"/>
          <w:rtl/>
        </w:rPr>
        <w:t xml:space="preserve"> &lt;&lt; דובר_המשך &gt;&gt; </w:t>
      </w:r>
      <w:r>
        <w:rPr>
          <w:rtl/>
        </w:rPr>
        <w:t>מתן כהנא (המחנה הממלכתי):</w:t>
      </w:r>
      <w:r w:rsidRPr="003A6054">
        <w:rPr>
          <w:rStyle w:val="TagStyle"/>
          <w:rtl/>
        </w:rPr>
        <w:t xml:space="preserve"> &lt;&lt; דובר_המשך &gt;&gt;</w:t>
      </w:r>
      <w:r>
        <w:rPr>
          <w:rtl/>
        </w:rPr>
        <w:t xml:space="preserve"> </w:t>
      </w:r>
      <w:bookmarkEnd w:id="21380"/>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אז אני הנחתי כמוך, שאם ש"ס כל כך </w:t>
      </w:r>
      <w:bookmarkStart w:id="21381" w:name="_ETM_Q34_311518"/>
      <w:bookmarkEnd w:id="21381"/>
      <w:r>
        <w:rPr>
          <w:rFonts w:hint="cs"/>
          <w:rtl/>
          <w:lang w:eastAsia="he-IL"/>
        </w:rPr>
        <w:t xml:space="preserve">נחושים למנות רב שלהם, כנראה יש שם 70% מצביעי ש"ס, </w:t>
      </w:r>
      <w:bookmarkStart w:id="21382" w:name="_ETM_Q34_314973"/>
      <w:bookmarkEnd w:id="21382"/>
      <w:r>
        <w:rPr>
          <w:rFonts w:hint="cs"/>
          <w:rtl/>
          <w:lang w:eastAsia="he-IL"/>
        </w:rPr>
        <w:t xml:space="preserve">אלא מה? מסתבר שבחמש מערכות הבחירות האחרונות, הממוצע של מצביעי ש"ס בעיר מצפה רמון – 1.9%. 1.9%, לא יותר מ-50 מצביעי ש"ס בכל חמש מערכות הבחירות האחרונות </w:t>
      </w:r>
      <w:bookmarkStart w:id="21383" w:name="_ETM_Q34_334099"/>
      <w:bookmarkEnd w:id="21383"/>
      <w:r>
        <w:rPr>
          <w:rFonts w:hint="cs"/>
          <w:rtl/>
          <w:lang w:eastAsia="he-IL"/>
        </w:rPr>
        <w:t>במצפה רמון. והם התעקשו למנות רב שלהם. הם התעקשו למנות רב שלהם.</w:t>
      </w:r>
    </w:p>
    <w:p w:rsidR="00515B1F" w:rsidRDefault="00515B1F" w:rsidP="00350FCE">
      <w:pPr>
        <w:rPr>
          <w:rtl/>
          <w:lang w:eastAsia="he-IL"/>
        </w:rPr>
      </w:pPr>
      <w:bookmarkStart w:id="21384" w:name="_ETM_Q34_339155"/>
      <w:bookmarkStart w:id="21385" w:name="_ETM_Q34_339214"/>
      <w:bookmarkEnd w:id="21384"/>
      <w:bookmarkEnd w:id="21385"/>
    </w:p>
    <w:p w:rsidR="00515B1F" w:rsidRDefault="00515B1F" w:rsidP="002C5CE1">
      <w:pPr>
        <w:rPr>
          <w:rtl/>
          <w:lang w:eastAsia="he-IL"/>
        </w:rPr>
      </w:pPr>
      <w:bookmarkStart w:id="21386" w:name="_ETM_Q34_339274"/>
      <w:bookmarkStart w:id="21387" w:name="_ETM_Q34_339347"/>
      <w:bookmarkEnd w:id="21386"/>
      <w:bookmarkEnd w:id="21387"/>
      <w:r>
        <w:rPr>
          <w:rFonts w:hint="cs"/>
          <w:rtl/>
          <w:lang w:eastAsia="he-IL"/>
        </w:rPr>
        <w:t xml:space="preserve">זה מה שקורה כשהכוח למנות רבנים נמצא בידיים של ש"ס. אבל כשאני נכנסתי להיות השר לשירותי דת, מה שעשיתי </w:t>
      </w:r>
      <w:r>
        <w:rPr>
          <w:rtl/>
          <w:lang w:eastAsia="he-IL"/>
        </w:rPr>
        <w:t>–</w:t>
      </w:r>
      <w:r>
        <w:rPr>
          <w:rFonts w:hint="cs"/>
          <w:rtl/>
          <w:lang w:eastAsia="he-IL"/>
        </w:rPr>
        <w:t xml:space="preserve"> כולם אמרו לי: תקשיב, </w:t>
      </w:r>
      <w:bookmarkStart w:id="21388" w:name="_ETM_Q34_347844"/>
      <w:bookmarkEnd w:id="21388"/>
      <w:r>
        <w:rPr>
          <w:rFonts w:hint="cs"/>
          <w:rtl/>
          <w:lang w:eastAsia="he-IL"/>
        </w:rPr>
        <w:t>אתה פועל בצורה לא הגיונית</w:t>
      </w:r>
      <w:r w:rsidR="002C5CE1">
        <w:rPr>
          <w:rFonts w:hint="cs"/>
          <w:rtl/>
          <w:lang w:eastAsia="he-IL"/>
        </w:rPr>
        <w:t>,</w:t>
      </w:r>
      <w:r>
        <w:rPr>
          <w:rFonts w:hint="cs"/>
          <w:rtl/>
          <w:lang w:eastAsia="he-IL"/>
        </w:rPr>
        <w:t xml:space="preserve"> אבל מה עשיתי? לקחתי את הכוח שהיה בידיים של </w:t>
      </w:r>
      <w:bookmarkStart w:id="21389" w:name="_ETM_Q34_352545"/>
      <w:bookmarkEnd w:id="21389"/>
      <w:r>
        <w:rPr>
          <w:rFonts w:hint="cs"/>
          <w:rtl/>
          <w:lang w:eastAsia="he-IL"/>
        </w:rPr>
        <w:t>שר הדתות והעברתי את הכוח לערים. יצרתי מצב ש-75% מכוח הבחירה הי</w:t>
      </w:r>
      <w:r w:rsidR="002C5CE1">
        <w:rPr>
          <w:rFonts w:hint="cs"/>
          <w:rtl/>
          <w:lang w:eastAsia="he-IL"/>
        </w:rPr>
        <w:t>ה</w:t>
      </w:r>
      <w:r>
        <w:rPr>
          <w:rFonts w:hint="cs"/>
          <w:rtl/>
          <w:lang w:eastAsia="he-IL"/>
        </w:rPr>
        <w:t xml:space="preserve"> בידיים של העיר. 50% מכוח הבחירה זה מועצת העיר עצמה, 25% מכוח הבחירה – מועצת העיר בוחרת את הנציגים שלה. וגם אני, בשתי הערים ש</w:t>
      </w:r>
      <w:r w:rsidR="002C5CE1">
        <w:rPr>
          <w:rFonts w:hint="cs"/>
          <w:rtl/>
          <w:lang w:eastAsia="he-IL"/>
        </w:rPr>
        <w:t xml:space="preserve">בהן </w:t>
      </w:r>
      <w:r>
        <w:rPr>
          <w:rFonts w:hint="cs"/>
          <w:rtl/>
          <w:lang w:eastAsia="he-IL"/>
        </w:rPr>
        <w:t xml:space="preserve">הצלחנו למנות רב בתקופתי, אמרתי לראש העיר: אדוני, </w:t>
      </w:r>
      <w:bookmarkStart w:id="21390" w:name="_ETM_Q34_374506"/>
      <w:bookmarkEnd w:id="21390"/>
      <w:r>
        <w:rPr>
          <w:rFonts w:hint="cs"/>
          <w:rtl/>
          <w:lang w:eastAsia="he-IL"/>
        </w:rPr>
        <w:t xml:space="preserve">קח גם את האנשים שאני צריך למנות – אתה ממנה. 100% מכוח הבחירה </w:t>
      </w:r>
      <w:bookmarkStart w:id="21391" w:name="_ETM_Q34_379622"/>
      <w:bookmarkEnd w:id="21391"/>
      <w:r>
        <w:rPr>
          <w:rFonts w:hint="cs"/>
          <w:rtl/>
          <w:lang w:eastAsia="he-IL"/>
        </w:rPr>
        <w:t xml:space="preserve">נתתי לעיר עצמה. </w:t>
      </w:r>
    </w:p>
    <w:p w:rsidR="00515B1F" w:rsidRDefault="00515B1F" w:rsidP="00350FCE">
      <w:pPr>
        <w:rPr>
          <w:rtl/>
          <w:lang w:eastAsia="he-IL"/>
        </w:rPr>
      </w:pPr>
    </w:p>
    <w:p w:rsidR="00515B1F" w:rsidRDefault="00515B1F" w:rsidP="00350FCE">
      <w:pPr>
        <w:rPr>
          <w:rtl/>
          <w:lang w:eastAsia="he-IL"/>
        </w:rPr>
      </w:pPr>
      <w:bookmarkStart w:id="21392" w:name="_ETM_Q34_380602"/>
      <w:bookmarkEnd w:id="21392"/>
      <w:r>
        <w:rPr>
          <w:rFonts w:hint="cs"/>
          <w:rtl/>
          <w:lang w:eastAsia="he-IL"/>
        </w:rPr>
        <w:t xml:space="preserve">מינו שם שני רבנים </w:t>
      </w:r>
      <w:r>
        <w:rPr>
          <w:rtl/>
          <w:lang w:eastAsia="he-IL"/>
        </w:rPr>
        <w:t>–</w:t>
      </w:r>
      <w:r>
        <w:rPr>
          <w:rFonts w:hint="cs"/>
          <w:rtl/>
          <w:lang w:eastAsia="he-IL"/>
        </w:rPr>
        <w:t xml:space="preserve"> מודה, אם </w:t>
      </w:r>
      <w:bookmarkStart w:id="21393" w:name="_ETM_Q34_383095"/>
      <w:bookmarkEnd w:id="21393"/>
      <w:r>
        <w:rPr>
          <w:rFonts w:hint="cs"/>
          <w:rtl/>
          <w:lang w:eastAsia="he-IL"/>
        </w:rPr>
        <w:t xml:space="preserve">אני הייתי ממנה על דעתי, יכול להיות שהייתי בוחר רבנים </w:t>
      </w:r>
      <w:bookmarkStart w:id="21394" w:name="_ETM_Q34_386635"/>
      <w:bookmarkEnd w:id="21394"/>
      <w:r>
        <w:rPr>
          <w:rFonts w:hint="cs"/>
          <w:rtl/>
          <w:lang w:eastAsia="he-IL"/>
        </w:rPr>
        <w:t>אחרים. אבל אמרו לי שאלה רבנים מצוינים. בחרו</w:t>
      </w:r>
      <w:bookmarkStart w:id="21395" w:name="_ETM_Q34_391330"/>
      <w:bookmarkEnd w:id="21395"/>
      <w:r>
        <w:rPr>
          <w:rFonts w:hint="cs"/>
          <w:rtl/>
          <w:lang w:eastAsia="he-IL"/>
        </w:rPr>
        <w:t xml:space="preserve">. </w:t>
      </w:r>
      <w:bookmarkStart w:id="21396" w:name="_ETM_Q34_387322"/>
      <w:bookmarkStart w:id="21397" w:name="_ETM_Q34_387373"/>
      <w:bookmarkStart w:id="21398" w:name="_ETM_Q34_387465"/>
      <w:bookmarkStart w:id="21399" w:name="_ETM_Q34_387521"/>
      <w:bookmarkEnd w:id="21396"/>
      <w:bookmarkEnd w:id="21397"/>
      <w:bookmarkEnd w:id="21398"/>
      <w:bookmarkEnd w:id="21399"/>
      <w:r>
        <w:rPr>
          <w:rFonts w:hint="cs"/>
          <w:rtl/>
          <w:lang w:eastAsia="he-IL"/>
        </w:rPr>
        <w:t xml:space="preserve">הרבנים הראשיים של ישראל באו לחגיגות הבחירה שלהם. אבל מה לעשות, כשנותנים לש"ס את היכולת להחליט </w:t>
      </w:r>
      <w:bookmarkStart w:id="21400" w:name="_ETM_Q34_397128"/>
      <w:bookmarkEnd w:id="21400"/>
      <w:r>
        <w:rPr>
          <w:rFonts w:hint="cs"/>
          <w:rtl/>
          <w:lang w:eastAsia="he-IL"/>
        </w:rPr>
        <w:t>לבד מי יהיו הרבנים, הם יבחרו רק רבנים שהם רוצים, הם לא י</w:t>
      </w:r>
      <w:r w:rsidR="002C5CE1">
        <w:rPr>
          <w:rFonts w:hint="cs"/>
          <w:rtl/>
          <w:lang w:eastAsia="he-IL"/>
        </w:rPr>
        <w:t>י</w:t>
      </w:r>
      <w:r>
        <w:rPr>
          <w:rFonts w:hint="cs"/>
          <w:rtl/>
          <w:lang w:eastAsia="he-IL"/>
        </w:rPr>
        <w:t xml:space="preserve">תנו לאף רב אחר להיכנס, כי זה מה שקורה כשנותנים לש"ס את הכוח המוחלט. ולכן חוק הג'ובים הזה הוא </w:t>
      </w:r>
      <w:bookmarkStart w:id="21401" w:name="_ETM_Q34_412215"/>
      <w:bookmarkEnd w:id="21401"/>
      <w:r>
        <w:rPr>
          <w:rFonts w:hint="cs"/>
          <w:rtl/>
          <w:lang w:eastAsia="he-IL"/>
        </w:rPr>
        <w:t xml:space="preserve">חוק מושחת, שאסור לתת לו לעבור בשום פנים ואופן. תודה. </w:t>
      </w:r>
    </w:p>
    <w:p w:rsidR="00515B1F" w:rsidRDefault="00515B1F" w:rsidP="00350FCE">
      <w:pPr>
        <w:rPr>
          <w:rtl/>
          <w:lang w:eastAsia="he-IL"/>
        </w:rPr>
      </w:pPr>
    </w:p>
    <w:p w:rsidR="00515B1F" w:rsidRDefault="00515B1F" w:rsidP="00350FCE">
      <w:pPr>
        <w:pStyle w:val="af8"/>
        <w:keepNext/>
        <w:rPr>
          <w:rtl/>
        </w:rPr>
      </w:pPr>
      <w:bookmarkStart w:id="21402" w:name="ET_yor_6593_5"/>
      <w:r w:rsidRPr="00CF7A5A">
        <w:rPr>
          <w:rStyle w:val="TagStyle"/>
          <w:rtl/>
        </w:rPr>
        <w:t xml:space="preserve"> &lt;&lt; יור &gt;&gt; </w:t>
      </w:r>
      <w:r>
        <w:rPr>
          <w:rtl/>
        </w:rPr>
        <w:t>היו"ר חנוך דב מלביצקי:</w:t>
      </w:r>
      <w:r w:rsidRPr="00CF7A5A">
        <w:rPr>
          <w:rStyle w:val="TagStyle"/>
          <w:rtl/>
        </w:rPr>
        <w:t xml:space="preserve"> &lt;&lt; יור &gt;&gt;</w:t>
      </w:r>
      <w:r>
        <w:rPr>
          <w:rtl/>
        </w:rPr>
        <w:t xml:space="preserve"> </w:t>
      </w:r>
      <w:bookmarkEnd w:id="21402"/>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w:t>
      </w:r>
      <w:bookmarkStart w:id="21403" w:name="_ETM_Q34_414909"/>
      <w:bookmarkStart w:id="21404" w:name="_ETM_Q34_414965"/>
      <w:bookmarkStart w:id="21405" w:name="_ETM_Q34_415053"/>
      <w:bookmarkStart w:id="21406" w:name="_ETM_Q34_415108"/>
      <w:bookmarkEnd w:id="21403"/>
      <w:bookmarkEnd w:id="21404"/>
      <w:bookmarkEnd w:id="21405"/>
      <w:bookmarkEnd w:id="21406"/>
      <w:r>
        <w:rPr>
          <w:rFonts w:hint="cs"/>
          <w:rtl/>
          <w:lang w:eastAsia="he-IL"/>
        </w:rPr>
        <w:t xml:space="preserve">חבר הכנסת מיקי לוי. </w:t>
      </w:r>
    </w:p>
    <w:p w:rsidR="00515B1F" w:rsidRDefault="00515B1F" w:rsidP="00350FCE">
      <w:pPr>
        <w:rPr>
          <w:rtl/>
          <w:lang w:eastAsia="he-IL"/>
        </w:rPr>
      </w:pPr>
      <w:bookmarkStart w:id="21407" w:name="_ETM_Q34_432934"/>
      <w:bookmarkStart w:id="21408" w:name="_ETM_Q34_433052"/>
      <w:bookmarkEnd w:id="21407"/>
      <w:bookmarkEnd w:id="21408"/>
    </w:p>
    <w:p w:rsidR="00515B1F" w:rsidRDefault="00515B1F" w:rsidP="00350FCE">
      <w:pPr>
        <w:pStyle w:val="a4"/>
        <w:keepNext/>
        <w:rPr>
          <w:rtl/>
        </w:rPr>
      </w:pPr>
      <w:bookmarkStart w:id="21409" w:name="ET_speaker_5084_6"/>
      <w:r w:rsidRPr="00CF7A5A">
        <w:rPr>
          <w:rStyle w:val="TagStyle"/>
          <w:rtl/>
        </w:rPr>
        <w:t xml:space="preserve"> &lt;&lt; דובר &gt;&gt; </w:t>
      </w:r>
      <w:bookmarkStart w:id="21410" w:name="_Toc169620362"/>
      <w:bookmarkStart w:id="21411" w:name="_Toc169620679"/>
      <w:bookmarkStart w:id="21412" w:name="_Toc169625953"/>
      <w:bookmarkStart w:id="21413" w:name="_Toc169626174"/>
      <w:bookmarkStart w:id="21414" w:name="_Toc191551286"/>
      <w:r>
        <w:rPr>
          <w:rtl/>
        </w:rPr>
        <w:t>מיקי לוי (יש עתיד):</w:t>
      </w:r>
      <w:bookmarkEnd w:id="21410"/>
      <w:bookmarkEnd w:id="21411"/>
      <w:bookmarkEnd w:id="21412"/>
      <w:bookmarkEnd w:id="21413"/>
      <w:bookmarkEnd w:id="21414"/>
      <w:r w:rsidRPr="00CF7A5A">
        <w:rPr>
          <w:rStyle w:val="TagStyle"/>
          <w:rtl/>
        </w:rPr>
        <w:t xml:space="preserve"> &lt;&lt; דובר &gt;&gt;</w:t>
      </w:r>
      <w:r>
        <w:rPr>
          <w:rtl/>
        </w:rPr>
        <w:t xml:space="preserve"> </w:t>
      </w:r>
      <w:bookmarkEnd w:id="21409"/>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אדוני היושב בראש, חברי הכנסת, ליבי </w:t>
      </w:r>
      <w:proofErr w:type="spellStart"/>
      <w:r>
        <w:rPr>
          <w:rFonts w:hint="cs"/>
          <w:rtl/>
          <w:lang w:eastAsia="he-IL"/>
        </w:rPr>
        <w:t>ליבי</w:t>
      </w:r>
      <w:proofErr w:type="spellEnd"/>
      <w:r>
        <w:rPr>
          <w:rFonts w:hint="cs"/>
          <w:rtl/>
          <w:lang w:eastAsia="he-IL"/>
        </w:rPr>
        <w:t xml:space="preserve"> עם אותן משפחות, השבת השחורה שעברה על אזרחי מדינת ישראל </w:t>
      </w:r>
      <w:r>
        <w:rPr>
          <w:rtl/>
          <w:lang w:eastAsia="he-IL"/>
        </w:rPr>
        <w:t>–</w:t>
      </w:r>
      <w:r>
        <w:rPr>
          <w:rFonts w:hint="cs"/>
          <w:rtl/>
          <w:lang w:eastAsia="he-IL"/>
        </w:rPr>
        <w:t xml:space="preserve"> 12 קציני ולוחמי צה"ל נפלו בקרבות ברצועה. יהי זכרם ברוך.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אני רוצה </w:t>
      </w:r>
      <w:bookmarkStart w:id="21415" w:name="_ETM_Q34_467089"/>
      <w:bookmarkEnd w:id="21415"/>
      <w:r>
        <w:rPr>
          <w:rFonts w:hint="cs"/>
          <w:rtl/>
          <w:lang w:eastAsia="he-IL"/>
        </w:rPr>
        <w:t xml:space="preserve">להרים כאן דגל, דגל אזהרה לממשלה. דגל אזהרה לממשלה שקיצוניים השתלטו עליה. אי-העברת הכספים לרשות הפלסטינית תביא לקריסתה, וכשהיא תביא לקריסתה נצטרך להזרים גדודים של צה"ל, שכרגע אנחנו מאוד מאוד מצומצמים איתם. גם בצפון וגם בדרום הצבא עסוק מעל לראש. וכשזה יקרה, יהיו לכך תוצאות קשות מאוד. </w:t>
      </w:r>
    </w:p>
    <w:p w:rsidR="00515B1F" w:rsidRDefault="00515B1F" w:rsidP="00350FCE">
      <w:pPr>
        <w:rPr>
          <w:rtl/>
          <w:lang w:eastAsia="he-IL"/>
        </w:rPr>
      </w:pPr>
      <w:bookmarkStart w:id="21416" w:name="_ETM_Q34_502240"/>
      <w:bookmarkStart w:id="21417" w:name="_ETM_Q34_502293"/>
      <w:bookmarkEnd w:id="21416"/>
      <w:bookmarkEnd w:id="21417"/>
    </w:p>
    <w:p w:rsidR="00515B1F" w:rsidRDefault="00515B1F" w:rsidP="00350FCE">
      <w:pPr>
        <w:rPr>
          <w:rtl/>
          <w:lang w:eastAsia="he-IL"/>
        </w:rPr>
      </w:pPr>
      <w:bookmarkStart w:id="21418" w:name="_ETM_Q34_502407"/>
      <w:bookmarkStart w:id="21419" w:name="_ETM_Q34_502442"/>
      <w:bookmarkEnd w:id="21418"/>
      <w:bookmarkEnd w:id="21419"/>
      <w:r>
        <w:rPr>
          <w:rFonts w:hint="cs"/>
          <w:rtl/>
          <w:lang w:eastAsia="he-IL"/>
        </w:rPr>
        <w:t xml:space="preserve">אני הייתי שם, שירתי שם. שירתי אחר כך במקום אחר בירושלים, והייתי מתואם מבצעית גם עם הרשות, </w:t>
      </w:r>
      <w:bookmarkStart w:id="21420" w:name="_ETM_Q34_521624"/>
      <w:bookmarkEnd w:id="21420"/>
      <w:r>
        <w:rPr>
          <w:rFonts w:hint="cs"/>
          <w:rtl/>
          <w:lang w:eastAsia="he-IL"/>
        </w:rPr>
        <w:t xml:space="preserve">ובכך מנענו גם הרבה פיגועים. שיתופי הפעולה המבצעיים הניבו פירות. אבל כשלרשות הפלסטינית אין כסף לתת משכורות לשוטרים של הרשות הפלסטינית, כל העסק יקרוס. כל המבנה הזה, שהוא גם ככה לא מבנה חזק, יקרוס. ואז המחיר שמדינת ישראל תשלם יהיה מחיר כבד, מכיוון שאי-אפשר למנוע 100% טרור, אי-אפשר. אני אומר את זה כאחד שמבין דבר </w:t>
      </w:r>
      <w:bookmarkStart w:id="21421" w:name="_ETM_Q34_559664"/>
      <w:bookmarkEnd w:id="21421"/>
      <w:r>
        <w:rPr>
          <w:rFonts w:hint="cs"/>
          <w:rtl/>
          <w:lang w:eastAsia="he-IL"/>
        </w:rPr>
        <w:t xml:space="preserve">אחד או שניים. </w:t>
      </w:r>
      <w:bookmarkStart w:id="21422" w:name="_ETM_Q34_561367"/>
      <w:bookmarkStart w:id="21423" w:name="_ETM_Q34_561433"/>
      <w:bookmarkStart w:id="21424" w:name="_ETM_Q34_561519"/>
      <w:bookmarkStart w:id="21425" w:name="_ETM_Q34_561608"/>
      <w:bookmarkEnd w:id="21422"/>
      <w:bookmarkEnd w:id="21423"/>
      <w:bookmarkEnd w:id="21424"/>
      <w:bookmarkEnd w:id="21425"/>
      <w:r>
        <w:rPr>
          <w:rFonts w:hint="cs"/>
          <w:rtl/>
          <w:lang w:eastAsia="he-IL"/>
        </w:rPr>
        <w:t xml:space="preserve">וזה כסף של הרשות הפלסטינית, זה כסף שמדינת ישראל גובה עבור הרשות הפלסטינית. רוצים להעניש את הרשות? </w:t>
      </w:r>
      <w:bookmarkStart w:id="21426" w:name="_ETM_Q34_577702"/>
      <w:bookmarkEnd w:id="21426"/>
      <w:r>
        <w:rPr>
          <w:rFonts w:hint="cs"/>
          <w:rtl/>
          <w:lang w:eastAsia="he-IL"/>
        </w:rPr>
        <w:t xml:space="preserve">היא נותנת כסף לאותם מחבלים? אין בעיה, גם אני נגד זה. תעשו את החשבון כמה </w:t>
      </w:r>
      <w:bookmarkStart w:id="21427" w:name="_ETM_Q34_587577"/>
      <w:bookmarkEnd w:id="21427"/>
      <w:r>
        <w:rPr>
          <w:rFonts w:hint="cs"/>
          <w:rtl/>
          <w:lang w:eastAsia="he-IL"/>
        </w:rPr>
        <w:t xml:space="preserve">כסף לקזז ותיתנו להם את השאר. </w:t>
      </w:r>
      <w:bookmarkStart w:id="21428" w:name="_ETM_Q34_591608"/>
      <w:bookmarkEnd w:id="21428"/>
    </w:p>
    <w:p w:rsidR="00515B1F" w:rsidRDefault="00515B1F" w:rsidP="00350FCE">
      <w:pPr>
        <w:rPr>
          <w:rtl/>
          <w:lang w:eastAsia="he-IL"/>
        </w:rPr>
      </w:pPr>
      <w:bookmarkStart w:id="21429" w:name="_ETM_Q34_591648"/>
      <w:bookmarkEnd w:id="21429"/>
    </w:p>
    <w:p w:rsidR="00515B1F" w:rsidRDefault="00515B1F" w:rsidP="00350FCE">
      <w:pPr>
        <w:rPr>
          <w:rtl/>
          <w:lang w:eastAsia="he-IL"/>
        </w:rPr>
      </w:pPr>
      <w:bookmarkStart w:id="21430" w:name="_ETM_Q34_591737"/>
      <w:bookmarkStart w:id="21431" w:name="_ETM_Q34_591782"/>
      <w:bookmarkEnd w:id="21430"/>
      <w:bookmarkEnd w:id="21431"/>
      <w:r>
        <w:rPr>
          <w:rFonts w:hint="cs"/>
          <w:rtl/>
          <w:lang w:eastAsia="he-IL"/>
        </w:rPr>
        <w:t xml:space="preserve">ראשי מערכת הביטחון אומרים לכם: אתם טועים. ממשל </w:t>
      </w:r>
      <w:proofErr w:type="spellStart"/>
      <w:r>
        <w:rPr>
          <w:rFonts w:hint="cs"/>
          <w:rtl/>
          <w:lang w:eastAsia="he-IL"/>
        </w:rPr>
        <w:t>ביידן</w:t>
      </w:r>
      <w:proofErr w:type="spellEnd"/>
      <w:r>
        <w:rPr>
          <w:rFonts w:hint="cs"/>
          <w:rtl/>
          <w:lang w:eastAsia="he-IL"/>
        </w:rPr>
        <w:t xml:space="preserve"> אומר לכם: אתם טועים </w:t>
      </w:r>
      <w:r>
        <w:rPr>
          <w:rtl/>
          <w:lang w:eastAsia="he-IL"/>
        </w:rPr>
        <w:t>–</w:t>
      </w:r>
      <w:r>
        <w:rPr>
          <w:rFonts w:hint="cs"/>
          <w:rtl/>
          <w:lang w:eastAsia="he-IL"/>
        </w:rPr>
        <w:t xml:space="preserve"> </w:t>
      </w:r>
      <w:bookmarkStart w:id="21432" w:name="_ETM_Q34_597800"/>
      <w:bookmarkEnd w:id="21432"/>
      <w:r>
        <w:rPr>
          <w:rFonts w:hint="cs"/>
          <w:rtl/>
          <w:lang w:eastAsia="he-IL"/>
        </w:rPr>
        <w:t xml:space="preserve">אה, סליחה, ארצות הברית לא חשובה כל כך בבית </w:t>
      </w:r>
      <w:bookmarkStart w:id="21433" w:name="_ETM_Q34_602171"/>
      <w:bookmarkEnd w:id="21433"/>
      <w:r>
        <w:rPr>
          <w:rFonts w:hint="cs"/>
          <w:rtl/>
          <w:lang w:eastAsia="he-IL"/>
        </w:rPr>
        <w:t>הזה. הממשלה צודקת, אחוזה בגרונה על ידי קיצוניים</w:t>
      </w:r>
      <w:bookmarkStart w:id="21434" w:name="_ETM_Q34_637160"/>
      <w:bookmarkEnd w:id="21434"/>
      <w:r>
        <w:rPr>
          <w:rFonts w:hint="cs"/>
          <w:rtl/>
          <w:lang w:eastAsia="he-IL"/>
        </w:rPr>
        <w:t xml:space="preserve"> – אי-העברת הכספים לרשות הפלסטינית – והכול קרוב מאוד לפיצוץ ביהודה ושומרון. ואל תגידו לא ידענו. תודה. </w:t>
      </w:r>
    </w:p>
    <w:p w:rsidR="00515B1F" w:rsidRDefault="00515B1F" w:rsidP="00350FCE">
      <w:pPr>
        <w:rPr>
          <w:rtl/>
          <w:lang w:eastAsia="he-IL"/>
        </w:rPr>
      </w:pPr>
    </w:p>
    <w:p w:rsidR="00515B1F" w:rsidRDefault="00515B1F" w:rsidP="00350FCE">
      <w:pPr>
        <w:pStyle w:val="af8"/>
        <w:keepNext/>
        <w:rPr>
          <w:rtl/>
        </w:rPr>
      </w:pPr>
      <w:r w:rsidRPr="00CF7A5A">
        <w:rPr>
          <w:rStyle w:val="TagStyle"/>
          <w:rtl/>
        </w:rPr>
        <w:t xml:space="preserve"> &lt;&lt; יור &gt;&gt; </w:t>
      </w:r>
      <w:r>
        <w:rPr>
          <w:rtl/>
        </w:rPr>
        <w:t>היו"ר חנוך דב מלביצקי:</w:t>
      </w:r>
      <w:r w:rsidRPr="00CF7A5A">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חברת הכנסת גלית דיסטל אטבריאן </w:t>
      </w:r>
      <w:r>
        <w:rPr>
          <w:rtl/>
          <w:lang w:eastAsia="he-IL"/>
        </w:rPr>
        <w:t>–</w:t>
      </w:r>
      <w:r>
        <w:rPr>
          <w:rFonts w:hint="cs"/>
          <w:rtl/>
          <w:lang w:eastAsia="he-IL"/>
        </w:rPr>
        <w:t xml:space="preserve"> אינה נוכחת; חבר הכנסת סעדה </w:t>
      </w:r>
      <w:r>
        <w:rPr>
          <w:rtl/>
          <w:lang w:eastAsia="he-IL"/>
        </w:rPr>
        <w:t>–</w:t>
      </w:r>
      <w:r>
        <w:rPr>
          <w:rFonts w:hint="cs"/>
          <w:rtl/>
          <w:lang w:eastAsia="he-IL"/>
        </w:rPr>
        <w:t xml:space="preserve"> אינו נוכח; </w:t>
      </w:r>
      <w:bookmarkStart w:id="21435" w:name="_ETM_Q34_628219"/>
      <w:bookmarkEnd w:id="21435"/>
      <w:r>
        <w:rPr>
          <w:rFonts w:hint="cs"/>
          <w:rtl/>
          <w:lang w:eastAsia="he-IL"/>
        </w:rPr>
        <w:t xml:space="preserve">חבר הכנסת צבי ידידיה סוכות </w:t>
      </w:r>
      <w:r>
        <w:rPr>
          <w:rtl/>
          <w:lang w:eastAsia="he-IL"/>
        </w:rPr>
        <w:t>–</w:t>
      </w:r>
      <w:r>
        <w:rPr>
          <w:rFonts w:hint="cs"/>
          <w:rtl/>
          <w:lang w:eastAsia="he-IL"/>
        </w:rPr>
        <w:t xml:space="preserve"> אינו נוכח. </w:t>
      </w:r>
      <w:bookmarkStart w:id="21436" w:name="_ETM_Q34_631530"/>
      <w:bookmarkStart w:id="21437" w:name="_ETM_Q34_631580"/>
      <w:bookmarkStart w:id="21438" w:name="_ETM_Q34_631666"/>
      <w:bookmarkStart w:id="21439" w:name="_ETM_Q34_631703"/>
      <w:bookmarkEnd w:id="21436"/>
      <w:bookmarkEnd w:id="21437"/>
      <w:bookmarkEnd w:id="21438"/>
      <w:bookmarkEnd w:id="21439"/>
      <w:r>
        <w:rPr>
          <w:rFonts w:hint="cs"/>
          <w:rtl/>
          <w:lang w:eastAsia="he-IL"/>
        </w:rPr>
        <w:t xml:space="preserve">חברת הכנסת </w:t>
      </w:r>
      <w:bookmarkStart w:id="21440" w:name="_ETM_Q34_632874"/>
      <w:bookmarkEnd w:id="21440"/>
      <w:r>
        <w:rPr>
          <w:rFonts w:hint="cs"/>
          <w:rtl/>
          <w:lang w:eastAsia="he-IL"/>
        </w:rPr>
        <w:t xml:space="preserve">מיכל מרים וולדיגר, בבקשה, גברתי. </w:t>
      </w:r>
    </w:p>
    <w:p w:rsidR="00515B1F" w:rsidRDefault="00515B1F" w:rsidP="00350FCE">
      <w:pPr>
        <w:rPr>
          <w:rtl/>
          <w:lang w:eastAsia="he-IL"/>
        </w:rPr>
      </w:pPr>
    </w:p>
    <w:p w:rsidR="00515B1F" w:rsidRDefault="00515B1F" w:rsidP="00350FCE">
      <w:pPr>
        <w:pStyle w:val="a4"/>
        <w:keepNext/>
        <w:rPr>
          <w:rtl/>
        </w:rPr>
      </w:pPr>
      <w:bookmarkStart w:id="21441" w:name="ET_speaker_6150_8"/>
      <w:r w:rsidRPr="00CF7A5A">
        <w:rPr>
          <w:rStyle w:val="TagStyle"/>
          <w:rtl/>
        </w:rPr>
        <w:t xml:space="preserve"> &lt;&lt; דובר &gt;&gt; </w:t>
      </w:r>
      <w:bookmarkStart w:id="21442" w:name="_Toc169620363"/>
      <w:bookmarkStart w:id="21443" w:name="_Toc169620680"/>
      <w:bookmarkStart w:id="21444" w:name="_Toc169625954"/>
      <w:bookmarkStart w:id="21445" w:name="_Toc169626175"/>
      <w:bookmarkStart w:id="21446" w:name="_Toc191551287"/>
      <w:r>
        <w:rPr>
          <w:rtl/>
        </w:rPr>
        <w:t>מיכל מרים וולדיגר (הציונות הדתית):</w:t>
      </w:r>
      <w:bookmarkEnd w:id="21442"/>
      <w:bookmarkEnd w:id="21443"/>
      <w:bookmarkEnd w:id="21444"/>
      <w:bookmarkEnd w:id="21445"/>
      <w:bookmarkEnd w:id="21446"/>
      <w:r w:rsidRPr="00CF7A5A">
        <w:rPr>
          <w:rStyle w:val="TagStyle"/>
          <w:rtl/>
        </w:rPr>
        <w:t xml:space="preserve"> &lt;&lt; דובר &gt;&gt;</w:t>
      </w:r>
      <w:r>
        <w:rPr>
          <w:rtl/>
        </w:rPr>
        <w:t xml:space="preserve"> </w:t>
      </w:r>
      <w:bookmarkEnd w:id="21441"/>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כבוד היושב-ראש, כבוד השר, השרה? </w:t>
      </w:r>
    </w:p>
    <w:p w:rsidR="00515B1F" w:rsidRDefault="00515B1F" w:rsidP="00350FCE">
      <w:pPr>
        <w:rPr>
          <w:rtl/>
          <w:lang w:eastAsia="he-IL"/>
        </w:rPr>
      </w:pPr>
    </w:p>
    <w:p w:rsidR="00515B1F" w:rsidRDefault="00515B1F" w:rsidP="00350FCE">
      <w:pPr>
        <w:pStyle w:val="af8"/>
        <w:keepNext/>
        <w:rPr>
          <w:rtl/>
        </w:rPr>
      </w:pPr>
      <w:r w:rsidRPr="00B845CF">
        <w:rPr>
          <w:rStyle w:val="TagStyle"/>
          <w:rtl/>
        </w:rPr>
        <w:t xml:space="preserve"> &lt;&lt; יור &gt;&gt; </w:t>
      </w:r>
      <w:r>
        <w:rPr>
          <w:rtl/>
        </w:rPr>
        <w:t>היו"ר חנוך דב מלביצקי:</w:t>
      </w:r>
      <w:r w:rsidRPr="00B845CF">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השר נמצא שם. </w:t>
      </w:r>
    </w:p>
    <w:p w:rsidR="00515B1F" w:rsidRDefault="00515B1F" w:rsidP="00350FCE">
      <w:pPr>
        <w:rPr>
          <w:rtl/>
          <w:lang w:eastAsia="he-IL"/>
        </w:rPr>
      </w:pPr>
    </w:p>
    <w:p w:rsidR="00515B1F" w:rsidRDefault="00515B1F" w:rsidP="00350FCE">
      <w:pPr>
        <w:pStyle w:val="-"/>
        <w:keepNext/>
        <w:rPr>
          <w:rtl/>
        </w:rPr>
      </w:pPr>
      <w:bookmarkStart w:id="21447" w:name="ET_speakercontinue_6150_11"/>
      <w:r w:rsidRPr="00B845CF">
        <w:rPr>
          <w:rStyle w:val="TagStyle"/>
          <w:rtl/>
        </w:rPr>
        <w:t xml:space="preserve"> &lt;&lt; דובר_המשך &gt;&gt; </w:t>
      </w:r>
      <w:r>
        <w:rPr>
          <w:rtl/>
        </w:rPr>
        <w:t>מיכל מרים וולדיגר (הציונות הדתית):</w:t>
      </w:r>
      <w:r w:rsidRPr="00B845CF">
        <w:rPr>
          <w:rStyle w:val="TagStyle"/>
          <w:rtl/>
        </w:rPr>
        <w:t xml:space="preserve"> &lt;&lt; דובר_המשך &gt;&gt;</w:t>
      </w:r>
      <w:r>
        <w:rPr>
          <w:rtl/>
        </w:rPr>
        <w:t xml:space="preserve"> </w:t>
      </w:r>
      <w:bookmarkEnd w:id="21447"/>
    </w:p>
    <w:p w:rsidR="00515B1F" w:rsidRDefault="00515B1F" w:rsidP="00350FCE">
      <w:pPr>
        <w:rPr>
          <w:rtl/>
          <w:lang w:eastAsia="he-IL"/>
        </w:rPr>
      </w:pPr>
    </w:p>
    <w:p w:rsidR="00515B1F" w:rsidRDefault="00515B1F" w:rsidP="00350FCE">
      <w:pPr>
        <w:rPr>
          <w:rtl/>
        </w:rPr>
      </w:pPr>
      <w:r>
        <w:rPr>
          <w:rFonts w:hint="cs"/>
          <w:rtl/>
          <w:lang w:eastAsia="he-IL"/>
        </w:rPr>
        <w:t xml:space="preserve">אה נכון, ראיתי. </w:t>
      </w:r>
      <w:bookmarkStart w:id="21448" w:name="_ETM_Q34_667675"/>
      <w:bookmarkEnd w:id="21448"/>
      <w:r>
        <w:rPr>
          <w:rFonts w:hint="cs"/>
          <w:rtl/>
          <w:lang w:eastAsia="he-IL"/>
        </w:rPr>
        <w:t xml:space="preserve">חברי כנסת נכבדים, ביום שני מגיע דן </w:t>
      </w:r>
      <w:r>
        <w:rPr>
          <w:rFonts w:hint="eastAsia"/>
          <w:rtl/>
          <w:lang w:eastAsia="he-IL"/>
        </w:rPr>
        <w:t>–</w:t>
      </w:r>
      <w:r>
        <w:rPr>
          <w:rFonts w:hint="cs"/>
          <w:rtl/>
          <w:lang w:eastAsia="he-IL"/>
        </w:rPr>
        <w:t xml:space="preserve"> השם כמובן בדוי </w:t>
      </w:r>
      <w:r>
        <w:rPr>
          <w:rFonts w:hint="eastAsia"/>
          <w:rtl/>
          <w:lang w:eastAsia="he-IL"/>
        </w:rPr>
        <w:t>–</w:t>
      </w:r>
      <w:r>
        <w:rPr>
          <w:rFonts w:hint="cs"/>
          <w:rtl/>
          <w:lang w:eastAsia="he-IL"/>
        </w:rPr>
        <w:t xml:space="preserve"> הביתה לבית </w:t>
      </w:r>
      <w:proofErr w:type="spellStart"/>
      <w:r>
        <w:rPr>
          <w:rFonts w:hint="cs"/>
          <w:rtl/>
          <w:lang w:eastAsia="he-IL"/>
        </w:rPr>
        <w:t>אימו</w:t>
      </w:r>
      <w:proofErr w:type="spellEnd"/>
      <w:r>
        <w:rPr>
          <w:rFonts w:hint="cs"/>
          <w:rtl/>
          <w:lang w:eastAsia="he-IL"/>
        </w:rPr>
        <w:t xml:space="preserve">. היא כבר יודעת, משהו לא בסדר. הוא לא בסדר, הוא שומע קולות, הוא </w:t>
      </w:r>
      <w:bookmarkStart w:id="21449" w:name="_ETM_Q34_688131"/>
      <w:bookmarkEnd w:id="21449"/>
      <w:r>
        <w:rPr>
          <w:rFonts w:hint="cs"/>
          <w:rtl/>
          <w:lang w:eastAsia="he-IL"/>
        </w:rPr>
        <w:t xml:space="preserve">חושב ששדים רודפים אחריו, הוא לא שקט. דן </w:t>
      </w:r>
      <w:r>
        <w:rPr>
          <w:rFonts w:hint="eastAsia"/>
          <w:rtl/>
          <w:lang w:eastAsia="he-IL"/>
        </w:rPr>
        <w:t>–</w:t>
      </w:r>
      <w:r>
        <w:rPr>
          <w:rFonts w:hint="cs"/>
          <w:rtl/>
          <w:lang w:eastAsia="he-IL"/>
        </w:rPr>
        <w:t xml:space="preserve"> שוב, שם בדוי </w:t>
      </w:r>
      <w:r>
        <w:rPr>
          <w:rFonts w:hint="eastAsia"/>
          <w:rtl/>
          <w:lang w:eastAsia="he-IL"/>
        </w:rPr>
        <w:t>–</w:t>
      </w:r>
      <w:r>
        <w:rPr>
          <w:rFonts w:hint="cs"/>
          <w:rtl/>
          <w:lang w:eastAsia="he-IL"/>
        </w:rPr>
        <w:t xml:space="preserve"> סובל מסכיזופרניה. הוא היה מאושפז כמה פעמים בבית חולים גהה. אימא שלו חיה את האי-שקט הזה, היא יודעת </w:t>
      </w:r>
      <w:bookmarkStart w:id="21450" w:name="_ETM_Q34_702728"/>
      <w:bookmarkEnd w:id="21450"/>
      <w:r>
        <w:rPr>
          <w:rFonts w:hint="cs"/>
          <w:rtl/>
          <w:lang w:eastAsia="he-IL"/>
        </w:rPr>
        <w:t xml:space="preserve">שעוד שנייה זה עלול להתפרץ, המעבר </w:t>
      </w:r>
      <w:r>
        <w:rPr>
          <w:rtl/>
          <w:lang w:eastAsia="he-IL"/>
        </w:rPr>
        <w:t>–</w:t>
      </w:r>
      <w:r>
        <w:rPr>
          <w:rFonts w:hint="cs"/>
          <w:rtl/>
          <w:lang w:eastAsia="he-IL"/>
        </w:rPr>
        <w:t xml:space="preserve"> </w:t>
      </w:r>
      <w:proofErr w:type="spellStart"/>
      <w:r>
        <w:rPr>
          <w:rFonts w:hint="cs"/>
          <w:rtl/>
          <w:lang w:eastAsia="he-IL"/>
        </w:rPr>
        <w:t>בטריאז</w:t>
      </w:r>
      <w:proofErr w:type="spellEnd"/>
      <w:r>
        <w:rPr>
          <w:rFonts w:hint="cs"/>
          <w:rtl/>
          <w:lang w:eastAsia="he-IL"/>
        </w:rPr>
        <w:t xml:space="preserve">' כך קוראים לזה בשפה המקצועית </w:t>
      </w:r>
      <w:bookmarkStart w:id="21451" w:name="_ETM_Q34_707881"/>
      <w:bookmarkEnd w:id="21451"/>
      <w:r>
        <w:rPr>
          <w:rFonts w:hint="eastAsia"/>
          <w:rtl/>
          <w:lang w:eastAsia="he-IL"/>
        </w:rPr>
        <w:t>–</w:t>
      </w:r>
      <w:r>
        <w:rPr>
          <w:rFonts w:hint="cs"/>
          <w:rtl/>
          <w:lang w:eastAsia="he-IL"/>
        </w:rPr>
        <w:t xml:space="preserve"> בין ירוק לבין אדום, יכול לקחת שניות. </w:t>
      </w:r>
      <w:bookmarkStart w:id="21452" w:name="TOR_Q35"/>
      <w:bookmarkStart w:id="21453" w:name="_ETM_Q35_5794"/>
      <w:bookmarkStart w:id="21454" w:name="_ETM_Q35_5838"/>
      <w:bookmarkStart w:id="21455" w:name="_ETM_Q35_180000"/>
      <w:bookmarkEnd w:id="21452"/>
      <w:bookmarkEnd w:id="21453"/>
      <w:bookmarkEnd w:id="21454"/>
      <w:bookmarkEnd w:id="21455"/>
      <w:r w:rsidRPr="00EF16E5">
        <w:rPr>
          <w:rFonts w:hint="cs"/>
          <w:rtl/>
        </w:rPr>
        <w:t xml:space="preserve">והוא לא משתף פעולה, הוא לא מוכן ללכת לקבל טיפול, </w:t>
      </w:r>
      <w:bookmarkStart w:id="21456" w:name="_ETM_Q35_119146"/>
      <w:bookmarkEnd w:id="21456"/>
      <w:r w:rsidRPr="00EF16E5">
        <w:rPr>
          <w:rFonts w:hint="cs"/>
          <w:rtl/>
        </w:rPr>
        <w:t xml:space="preserve">הוא לא מוכן ללכת לבית החולים. </w:t>
      </w:r>
    </w:p>
    <w:p w:rsidR="00515B1F" w:rsidRDefault="00515B1F" w:rsidP="00350FCE">
      <w:pPr>
        <w:rPr>
          <w:rtl/>
        </w:rPr>
      </w:pPr>
      <w:bookmarkStart w:id="21457" w:name="_ETM_Q0_20355586"/>
      <w:bookmarkEnd w:id="21457"/>
    </w:p>
    <w:p w:rsidR="00515B1F" w:rsidRPr="00EF16E5" w:rsidRDefault="00515B1F" w:rsidP="00350FCE">
      <w:pPr>
        <w:rPr>
          <w:rtl/>
        </w:rPr>
      </w:pPr>
      <w:bookmarkStart w:id="21458" w:name="_ETM_Q0_20355772"/>
      <w:bookmarkStart w:id="21459" w:name="_ETM_Q0_20355807"/>
      <w:bookmarkStart w:id="21460" w:name="_ETM_Q0_20355865"/>
      <w:bookmarkEnd w:id="21458"/>
      <w:bookmarkEnd w:id="21459"/>
      <w:bookmarkEnd w:id="21460"/>
      <w:r w:rsidRPr="00EF16E5">
        <w:rPr>
          <w:rFonts w:hint="cs"/>
          <w:rtl/>
        </w:rPr>
        <w:t xml:space="preserve">בצר לה, </w:t>
      </w:r>
      <w:r>
        <w:rPr>
          <w:rFonts w:hint="cs"/>
          <w:rtl/>
        </w:rPr>
        <w:t xml:space="preserve">היא </w:t>
      </w:r>
      <w:r w:rsidRPr="00EF16E5">
        <w:rPr>
          <w:rFonts w:hint="cs"/>
          <w:rtl/>
        </w:rPr>
        <w:t xml:space="preserve">משאירה את </w:t>
      </w:r>
      <w:bookmarkStart w:id="21461" w:name="_ETM_Q35_118473"/>
      <w:bookmarkEnd w:id="21461"/>
      <w:r w:rsidRPr="00EF16E5">
        <w:rPr>
          <w:rFonts w:hint="cs"/>
          <w:rtl/>
        </w:rPr>
        <w:t>בנה הגדול יותר איתו בבית, והולכת לבית החולים גהה</w:t>
      </w:r>
      <w:r>
        <w:rPr>
          <w:rFonts w:hint="cs"/>
          <w:rtl/>
        </w:rPr>
        <w:t>,</w:t>
      </w:r>
      <w:r w:rsidRPr="00EF16E5">
        <w:rPr>
          <w:rFonts w:hint="cs"/>
          <w:rtl/>
        </w:rPr>
        <w:t xml:space="preserve"> זועקת </w:t>
      </w:r>
      <w:bookmarkStart w:id="21462" w:name="_ETM_Q35_125672"/>
      <w:bookmarkEnd w:id="21462"/>
      <w:r w:rsidRPr="00EF16E5">
        <w:rPr>
          <w:rFonts w:hint="cs"/>
          <w:rtl/>
        </w:rPr>
        <w:t>לעזרה</w:t>
      </w:r>
      <w:r>
        <w:rPr>
          <w:rFonts w:hint="cs"/>
          <w:rtl/>
        </w:rPr>
        <w:t>,</w:t>
      </w:r>
      <w:r w:rsidRPr="00EF16E5">
        <w:rPr>
          <w:rFonts w:hint="cs"/>
          <w:rtl/>
        </w:rPr>
        <w:t xml:space="preserve"> מבקשת עזרה. אבל אף אחד לא מושיט לה עזרה</w:t>
      </w:r>
      <w:bookmarkStart w:id="21463" w:name="_ETM_Q35_130741"/>
      <w:bookmarkEnd w:id="21463"/>
      <w:r w:rsidRPr="00EF16E5">
        <w:rPr>
          <w:rFonts w:hint="cs"/>
          <w:rtl/>
        </w:rPr>
        <w:t xml:space="preserve">. כמו תפוח אדמה לוהט, היא מועברת לפסיכיאטר המחוזי. כשאני אומרת </w:t>
      </w:r>
      <w:r>
        <w:rPr>
          <w:rFonts w:hint="cs"/>
          <w:rtl/>
        </w:rPr>
        <w:t>"</w:t>
      </w:r>
      <w:r w:rsidRPr="00EF16E5">
        <w:rPr>
          <w:rFonts w:hint="cs"/>
          <w:rtl/>
        </w:rPr>
        <w:t>מועברת</w:t>
      </w:r>
      <w:r>
        <w:rPr>
          <w:rFonts w:hint="cs"/>
          <w:rtl/>
        </w:rPr>
        <w:t>"</w:t>
      </w:r>
      <w:r w:rsidRPr="00EF16E5">
        <w:rPr>
          <w:rFonts w:hint="cs"/>
          <w:rtl/>
        </w:rPr>
        <w:t xml:space="preserve">, זה </w:t>
      </w:r>
      <w:r w:rsidR="002C5CE1">
        <w:rPr>
          <w:rFonts w:hint="cs"/>
          <w:rtl/>
        </w:rPr>
        <w:t>ש</w:t>
      </w:r>
      <w:r w:rsidRPr="00EF16E5">
        <w:rPr>
          <w:rFonts w:hint="cs"/>
          <w:rtl/>
        </w:rPr>
        <w:t>אומרים לה: תתקשרי לפסיכיאטר המחוזי, ת</w:t>
      </w:r>
      <w:r>
        <w:rPr>
          <w:rFonts w:hint="cs"/>
          <w:rtl/>
        </w:rPr>
        <w:t>י</w:t>
      </w:r>
      <w:r w:rsidRPr="00EF16E5">
        <w:rPr>
          <w:rFonts w:hint="cs"/>
          <w:rtl/>
        </w:rPr>
        <w:t xml:space="preserve">צרי </w:t>
      </w:r>
      <w:bookmarkStart w:id="21464" w:name="_ETM_Q35_137053"/>
      <w:bookmarkEnd w:id="21464"/>
      <w:r w:rsidRPr="00EF16E5">
        <w:rPr>
          <w:rFonts w:hint="cs"/>
          <w:rtl/>
        </w:rPr>
        <w:t xml:space="preserve">איתו קשר. אבל אי-אפשר, </w:t>
      </w:r>
      <w:r>
        <w:rPr>
          <w:rFonts w:hint="cs"/>
          <w:rtl/>
        </w:rPr>
        <w:t>ל</w:t>
      </w:r>
      <w:r w:rsidRPr="00EF16E5">
        <w:rPr>
          <w:rFonts w:hint="cs"/>
          <w:rtl/>
        </w:rPr>
        <w:t xml:space="preserve">מי שמכיר את האירוע, להתקשר </w:t>
      </w:r>
      <w:bookmarkStart w:id="21465" w:name="_ETM_Q35_142621"/>
      <w:bookmarkEnd w:id="21465"/>
      <w:r w:rsidRPr="00EF16E5">
        <w:rPr>
          <w:rFonts w:hint="cs"/>
          <w:rtl/>
        </w:rPr>
        <w:t>לפסיכיאטר המחוזי</w:t>
      </w:r>
      <w:r>
        <w:rPr>
          <w:rFonts w:hint="cs"/>
          <w:rtl/>
        </w:rPr>
        <w:t>;</w:t>
      </w:r>
      <w:r w:rsidRPr="00EF16E5">
        <w:rPr>
          <w:rFonts w:hint="cs"/>
          <w:rtl/>
        </w:rPr>
        <w:t xml:space="preserve"> לכל היותר אפשר לשלוח לו מייל</w:t>
      </w:r>
      <w:r>
        <w:rPr>
          <w:rFonts w:hint="cs"/>
          <w:rtl/>
        </w:rPr>
        <w:t>, ו</w:t>
      </w:r>
      <w:bookmarkStart w:id="21466" w:name="_ETM_Q35_147105"/>
      <w:bookmarkEnd w:id="21466"/>
      <w:r w:rsidRPr="00EF16E5">
        <w:rPr>
          <w:rFonts w:hint="cs"/>
          <w:rtl/>
        </w:rPr>
        <w:t xml:space="preserve">התשובה </w:t>
      </w:r>
      <w:r w:rsidR="002C5CE1">
        <w:rPr>
          <w:rFonts w:hint="eastAsia"/>
          <w:rtl/>
        </w:rPr>
        <w:t>–</w:t>
      </w:r>
      <w:r w:rsidR="002C5CE1">
        <w:rPr>
          <w:rFonts w:hint="cs"/>
          <w:rtl/>
        </w:rPr>
        <w:t xml:space="preserve"> </w:t>
      </w:r>
      <w:r w:rsidRPr="00EF16E5">
        <w:rPr>
          <w:rFonts w:hint="cs"/>
          <w:rtl/>
        </w:rPr>
        <w:t>אולי אחרי יומיים</w:t>
      </w:r>
      <w:r>
        <w:rPr>
          <w:rFonts w:hint="cs"/>
          <w:rtl/>
        </w:rPr>
        <w:t xml:space="preserve">, </w:t>
      </w:r>
      <w:r w:rsidRPr="00EF16E5">
        <w:rPr>
          <w:rFonts w:hint="cs"/>
          <w:rtl/>
        </w:rPr>
        <w:t>שלושה</w:t>
      </w:r>
      <w:r>
        <w:rPr>
          <w:rFonts w:hint="cs"/>
          <w:rtl/>
        </w:rPr>
        <w:t xml:space="preserve">, </w:t>
      </w:r>
      <w:r w:rsidRPr="00EF16E5">
        <w:rPr>
          <w:rFonts w:hint="cs"/>
          <w:rtl/>
        </w:rPr>
        <w:t xml:space="preserve">ארבעה. אבל גם זה לא </w:t>
      </w:r>
      <w:bookmarkStart w:id="21467" w:name="_ETM_Q35_146256"/>
      <w:bookmarkEnd w:id="21467"/>
      <w:r w:rsidRPr="00EF16E5">
        <w:rPr>
          <w:rFonts w:hint="cs"/>
          <w:rtl/>
        </w:rPr>
        <w:t xml:space="preserve">היה עוזר לה, כי כדי לטפל בבן שלה, קרי לאשפז </w:t>
      </w:r>
      <w:bookmarkStart w:id="21468" w:name="_ETM_Q35_150169"/>
      <w:bookmarkEnd w:id="21468"/>
      <w:r w:rsidRPr="00EF16E5">
        <w:rPr>
          <w:rFonts w:hint="cs"/>
          <w:rtl/>
        </w:rPr>
        <w:t>אותו בכפייה, צריך להביא מסמך רפואי</w:t>
      </w:r>
      <w:r>
        <w:rPr>
          <w:rFonts w:hint="cs"/>
          <w:rtl/>
        </w:rPr>
        <w:t>,</w:t>
      </w:r>
      <w:r w:rsidRPr="00EF16E5">
        <w:rPr>
          <w:rFonts w:hint="cs"/>
          <w:rtl/>
        </w:rPr>
        <w:t xml:space="preserve"> ואין לה מסמך רפואי</w:t>
      </w:r>
      <w:r>
        <w:rPr>
          <w:rFonts w:hint="cs"/>
          <w:rtl/>
        </w:rPr>
        <w:t>,</w:t>
      </w:r>
      <w:r w:rsidRPr="00EF16E5">
        <w:rPr>
          <w:rFonts w:hint="cs"/>
          <w:rtl/>
        </w:rPr>
        <w:t xml:space="preserve"> </w:t>
      </w:r>
      <w:bookmarkStart w:id="21469" w:name="_ETM_Q35_155225"/>
      <w:bookmarkEnd w:id="21469"/>
      <w:r w:rsidRPr="00EF16E5">
        <w:rPr>
          <w:rFonts w:hint="cs"/>
          <w:rtl/>
        </w:rPr>
        <w:t xml:space="preserve">כי הבן לא משתף פעולה. ולכן היא כבר לא יודעת </w:t>
      </w:r>
      <w:bookmarkStart w:id="21470" w:name="_ETM_Q35_158123"/>
      <w:bookmarkEnd w:id="21470"/>
      <w:r w:rsidRPr="00EF16E5">
        <w:rPr>
          <w:rFonts w:hint="cs"/>
          <w:rtl/>
        </w:rPr>
        <w:t>מה לעשות</w:t>
      </w:r>
      <w:r>
        <w:rPr>
          <w:rFonts w:hint="cs"/>
          <w:rtl/>
        </w:rPr>
        <w:t>.</w:t>
      </w:r>
      <w:r w:rsidRPr="00EF16E5">
        <w:rPr>
          <w:rFonts w:hint="cs"/>
          <w:rtl/>
        </w:rPr>
        <w:t xml:space="preserve"> היא חוזרת הביתה, מבקשת מבנה המבוגר יותר </w:t>
      </w:r>
      <w:bookmarkStart w:id="21471" w:name="_ETM_Q35_160369"/>
      <w:bookmarkEnd w:id="21471"/>
      <w:r w:rsidRPr="00EF16E5">
        <w:rPr>
          <w:rFonts w:hint="cs"/>
          <w:rtl/>
        </w:rPr>
        <w:t>שילך לר</w:t>
      </w:r>
      <w:r>
        <w:rPr>
          <w:rFonts w:hint="cs"/>
          <w:rtl/>
        </w:rPr>
        <w:t>ופא המשפחה, אולי הוא יוכל לעזור,</w:t>
      </w:r>
      <w:r w:rsidRPr="00EF16E5">
        <w:rPr>
          <w:rFonts w:hint="cs"/>
          <w:rtl/>
        </w:rPr>
        <w:t xml:space="preserve"> והיא בינתיים </w:t>
      </w:r>
      <w:bookmarkStart w:id="21472" w:name="_ETM_Q35_164676"/>
      <w:bookmarkEnd w:id="21472"/>
      <w:r w:rsidRPr="00EF16E5">
        <w:rPr>
          <w:rFonts w:hint="cs"/>
          <w:rtl/>
        </w:rPr>
        <w:t>נשארת לשמור על דן, שם בדוי.</w:t>
      </w:r>
    </w:p>
    <w:p w:rsidR="00515B1F" w:rsidRPr="00EF16E5" w:rsidRDefault="00515B1F" w:rsidP="00350FCE">
      <w:pPr>
        <w:rPr>
          <w:rtl/>
        </w:rPr>
      </w:pPr>
      <w:bookmarkStart w:id="21473" w:name="_ETM_Q35_172589"/>
      <w:bookmarkStart w:id="21474" w:name="_ETM_Q35_172655"/>
      <w:bookmarkEnd w:id="21473"/>
      <w:bookmarkEnd w:id="21474"/>
    </w:p>
    <w:p w:rsidR="00515B1F" w:rsidRDefault="00515B1F" w:rsidP="00350FCE">
      <w:pPr>
        <w:rPr>
          <w:rtl/>
        </w:rPr>
      </w:pPr>
      <w:r w:rsidRPr="00EF16E5">
        <w:rPr>
          <w:rFonts w:hint="cs"/>
          <w:rtl/>
        </w:rPr>
        <w:t xml:space="preserve">אבל גם משם לא </w:t>
      </w:r>
      <w:bookmarkStart w:id="21475" w:name="_ETM_Q35_168887"/>
      <w:bookmarkEnd w:id="21475"/>
      <w:r w:rsidRPr="00EF16E5">
        <w:rPr>
          <w:rFonts w:hint="cs"/>
          <w:rtl/>
        </w:rPr>
        <w:t xml:space="preserve">באה הישועה, הם לא יודעים מה לעשות. השעות עוברות, </w:t>
      </w:r>
      <w:bookmarkStart w:id="21476" w:name="_ETM_Q35_175695"/>
      <w:bookmarkEnd w:id="21476"/>
      <w:r w:rsidRPr="00EF16E5">
        <w:rPr>
          <w:rFonts w:hint="cs"/>
          <w:rtl/>
        </w:rPr>
        <w:t>המצב מחמיר</w:t>
      </w:r>
      <w:r>
        <w:rPr>
          <w:rFonts w:hint="cs"/>
          <w:rtl/>
        </w:rPr>
        <w:t>, אבל אין מה לעשות. עובר לו יום,</w:t>
      </w:r>
      <w:r w:rsidRPr="00EF16E5">
        <w:rPr>
          <w:rFonts w:hint="cs"/>
          <w:rtl/>
        </w:rPr>
        <w:t xml:space="preserve"> ו</w:t>
      </w:r>
      <w:r>
        <w:rPr>
          <w:rFonts w:hint="cs"/>
          <w:rtl/>
        </w:rPr>
        <w:t xml:space="preserve">דן </w:t>
      </w:r>
      <w:bookmarkStart w:id="21477" w:name="_ETM_Q35_183869"/>
      <w:bookmarkEnd w:id="21477"/>
      <w:r>
        <w:rPr>
          <w:rFonts w:hint="cs"/>
          <w:rtl/>
        </w:rPr>
        <w:t>נעלם מהבית.</w:t>
      </w:r>
      <w:bookmarkStart w:id="21478" w:name="_ETM_Q35_140158"/>
      <w:bookmarkStart w:id="21479" w:name="_ETM_Q35_140220"/>
      <w:bookmarkStart w:id="21480" w:name="_ETM_Q35_184779"/>
      <w:bookmarkEnd w:id="21478"/>
      <w:bookmarkEnd w:id="21479"/>
      <w:bookmarkEnd w:id="21480"/>
      <w:r>
        <w:rPr>
          <w:rFonts w:hint="cs"/>
          <w:rtl/>
        </w:rPr>
        <w:t xml:space="preserve"> דן נעלם </w:t>
      </w:r>
      <w:bookmarkStart w:id="21481" w:name="_ETM_Q35_185019"/>
      <w:bookmarkEnd w:id="21481"/>
      <w:r>
        <w:rPr>
          <w:rFonts w:hint="cs"/>
          <w:rtl/>
        </w:rPr>
        <w:t>מ</w:t>
      </w:r>
      <w:r>
        <w:rPr>
          <w:rtl/>
        </w:rPr>
        <w:t xml:space="preserve">הבית </w:t>
      </w:r>
      <w:bookmarkStart w:id="21482" w:name="_ETM_Q35_185350"/>
      <w:bookmarkEnd w:id="21482"/>
      <w:r>
        <w:rPr>
          <w:rFonts w:hint="cs"/>
          <w:rtl/>
        </w:rPr>
        <w:t>כ</w:t>
      </w:r>
      <w:r>
        <w:rPr>
          <w:rtl/>
        </w:rPr>
        <w:t xml:space="preserve">שהמצב </w:t>
      </w:r>
      <w:bookmarkStart w:id="21483" w:name="_ETM_Q35_185950"/>
      <w:bookmarkEnd w:id="21483"/>
      <w:r>
        <w:rPr>
          <w:rtl/>
        </w:rPr>
        <w:t xml:space="preserve">שלו </w:t>
      </w:r>
      <w:bookmarkStart w:id="21484" w:name="_ETM_Q35_186430"/>
      <w:bookmarkEnd w:id="21484"/>
      <w:r>
        <w:rPr>
          <w:rtl/>
        </w:rPr>
        <w:t xml:space="preserve">לא </w:t>
      </w:r>
      <w:bookmarkStart w:id="21485" w:name="_ETM_Q35_186730"/>
      <w:bookmarkEnd w:id="21485"/>
      <w:r>
        <w:rPr>
          <w:rtl/>
        </w:rPr>
        <w:t>טוב</w:t>
      </w:r>
      <w:r>
        <w:rPr>
          <w:rFonts w:hint="cs"/>
          <w:rtl/>
        </w:rPr>
        <w:t>,</w:t>
      </w:r>
      <w:r>
        <w:rPr>
          <w:rtl/>
        </w:rPr>
        <w:t xml:space="preserve"> </w:t>
      </w:r>
      <w:bookmarkStart w:id="21486" w:name="_ETM_Q35_187090"/>
      <w:bookmarkEnd w:id="21486"/>
      <w:r>
        <w:rPr>
          <w:rtl/>
        </w:rPr>
        <w:t>חברים</w:t>
      </w:r>
      <w:r>
        <w:rPr>
          <w:rFonts w:hint="cs"/>
          <w:rtl/>
        </w:rPr>
        <w:t>,</w:t>
      </w:r>
      <w:r>
        <w:rPr>
          <w:rtl/>
        </w:rPr>
        <w:t xml:space="preserve"> </w:t>
      </w:r>
      <w:bookmarkStart w:id="21487" w:name="_ETM_Q35_187509"/>
      <w:bookmarkEnd w:id="21487"/>
      <w:r>
        <w:rPr>
          <w:rtl/>
        </w:rPr>
        <w:t xml:space="preserve">לא </w:t>
      </w:r>
      <w:bookmarkStart w:id="21488" w:name="_ETM_Q35_187660"/>
      <w:bookmarkEnd w:id="21488"/>
      <w:r>
        <w:rPr>
          <w:rtl/>
        </w:rPr>
        <w:t>טוב</w:t>
      </w:r>
      <w:r>
        <w:rPr>
          <w:rFonts w:hint="cs"/>
          <w:rtl/>
        </w:rPr>
        <w:t>.</w:t>
      </w:r>
      <w:r>
        <w:rPr>
          <w:rtl/>
        </w:rPr>
        <w:t xml:space="preserve"> </w:t>
      </w:r>
      <w:bookmarkStart w:id="21489" w:name="_ETM_Q35_188380"/>
      <w:bookmarkEnd w:id="21489"/>
      <w:r>
        <w:rPr>
          <w:rtl/>
        </w:rPr>
        <w:t xml:space="preserve">הוא </w:t>
      </w:r>
      <w:bookmarkStart w:id="21490" w:name="_ETM_Q35_188500"/>
      <w:bookmarkEnd w:id="21490"/>
      <w:r>
        <w:rPr>
          <w:rtl/>
        </w:rPr>
        <w:t xml:space="preserve">ממש </w:t>
      </w:r>
      <w:bookmarkStart w:id="21491" w:name="_ETM_Q35_189070"/>
      <w:bookmarkEnd w:id="21491"/>
      <w:r>
        <w:rPr>
          <w:rtl/>
        </w:rPr>
        <w:t xml:space="preserve">שומע </w:t>
      </w:r>
      <w:bookmarkStart w:id="21492" w:name="_ETM_Q35_189430"/>
      <w:bookmarkEnd w:id="21492"/>
      <w:r>
        <w:rPr>
          <w:rtl/>
        </w:rPr>
        <w:t>קולות</w:t>
      </w:r>
      <w:r>
        <w:rPr>
          <w:rFonts w:hint="cs"/>
          <w:rtl/>
        </w:rPr>
        <w:t>,</w:t>
      </w:r>
      <w:r>
        <w:rPr>
          <w:rtl/>
        </w:rPr>
        <w:t xml:space="preserve"> </w:t>
      </w:r>
      <w:bookmarkStart w:id="21493" w:name="_ETM_Q35_190180"/>
      <w:bookmarkEnd w:id="21493"/>
      <w:r>
        <w:rPr>
          <w:rtl/>
        </w:rPr>
        <w:t xml:space="preserve">הוא </w:t>
      </w:r>
      <w:bookmarkStart w:id="21494" w:name="_ETM_Q35_190270"/>
      <w:bookmarkEnd w:id="21494"/>
      <w:r>
        <w:rPr>
          <w:rtl/>
        </w:rPr>
        <w:t xml:space="preserve">חושב </w:t>
      </w:r>
      <w:bookmarkStart w:id="21495" w:name="_ETM_Q35_190660"/>
      <w:bookmarkEnd w:id="21495"/>
      <w:r>
        <w:rPr>
          <w:rtl/>
        </w:rPr>
        <w:t xml:space="preserve">שרודפים </w:t>
      </w:r>
      <w:bookmarkStart w:id="21496" w:name="_ETM_Q35_191170"/>
      <w:bookmarkEnd w:id="21496"/>
      <w:r>
        <w:rPr>
          <w:rtl/>
        </w:rPr>
        <w:t>אחריו</w:t>
      </w:r>
      <w:r>
        <w:rPr>
          <w:rFonts w:hint="cs"/>
          <w:rtl/>
        </w:rPr>
        <w:t>,</w:t>
      </w:r>
      <w:r>
        <w:rPr>
          <w:rtl/>
        </w:rPr>
        <w:t xml:space="preserve"> </w:t>
      </w:r>
      <w:bookmarkStart w:id="21497" w:name="_ETM_Q35_191500"/>
      <w:bookmarkEnd w:id="21497"/>
      <w:r>
        <w:rPr>
          <w:rtl/>
        </w:rPr>
        <w:t xml:space="preserve">שמישהו </w:t>
      </w:r>
      <w:bookmarkStart w:id="21498" w:name="_ETM_Q35_191830"/>
      <w:bookmarkEnd w:id="21498"/>
      <w:r>
        <w:rPr>
          <w:rtl/>
        </w:rPr>
        <w:t xml:space="preserve">רוצה </w:t>
      </w:r>
      <w:bookmarkStart w:id="21499" w:name="_ETM_Q35_192099"/>
      <w:bookmarkEnd w:id="21499"/>
      <w:r>
        <w:rPr>
          <w:rtl/>
        </w:rPr>
        <w:t xml:space="preserve">להרוג </w:t>
      </w:r>
      <w:bookmarkStart w:id="21500" w:name="_ETM_Q35_192519"/>
      <w:bookmarkEnd w:id="21500"/>
      <w:r>
        <w:rPr>
          <w:rtl/>
        </w:rPr>
        <w:t>אותו</w:t>
      </w:r>
      <w:r>
        <w:rPr>
          <w:rFonts w:hint="cs"/>
          <w:rtl/>
        </w:rPr>
        <w:t>.</w:t>
      </w:r>
      <w:r>
        <w:rPr>
          <w:rtl/>
        </w:rPr>
        <w:t xml:space="preserve"> </w:t>
      </w:r>
      <w:bookmarkStart w:id="21501" w:name="_ETM_Q35_193549"/>
      <w:bookmarkEnd w:id="21501"/>
      <w:r>
        <w:rPr>
          <w:rtl/>
        </w:rPr>
        <w:t xml:space="preserve">ואז </w:t>
      </w:r>
      <w:bookmarkStart w:id="21502" w:name="_ETM_Q35_193879"/>
      <w:bookmarkEnd w:id="21502"/>
      <w:r>
        <w:rPr>
          <w:rtl/>
        </w:rPr>
        <w:t xml:space="preserve">הוא </w:t>
      </w:r>
      <w:bookmarkStart w:id="21503" w:name="_ETM_Q35_193940"/>
      <w:bookmarkEnd w:id="21503"/>
      <w:r>
        <w:rPr>
          <w:rtl/>
        </w:rPr>
        <w:t xml:space="preserve">מגיע </w:t>
      </w:r>
      <w:bookmarkStart w:id="21504" w:name="_ETM_Q35_194269"/>
      <w:bookmarkEnd w:id="21504"/>
      <w:r>
        <w:rPr>
          <w:rtl/>
        </w:rPr>
        <w:t>לירושלים</w:t>
      </w:r>
      <w:r>
        <w:rPr>
          <w:rFonts w:hint="cs"/>
          <w:rtl/>
        </w:rPr>
        <w:t>,</w:t>
      </w:r>
      <w:r>
        <w:rPr>
          <w:rtl/>
        </w:rPr>
        <w:t xml:space="preserve"> </w:t>
      </w:r>
      <w:bookmarkStart w:id="21505" w:name="_ETM_Q35_195320"/>
      <w:bookmarkEnd w:id="21505"/>
      <w:r>
        <w:rPr>
          <w:rtl/>
        </w:rPr>
        <w:t xml:space="preserve">לוקח </w:t>
      </w:r>
      <w:bookmarkStart w:id="21506" w:name="_ETM_Q35_195889"/>
      <w:bookmarkEnd w:id="21506"/>
      <w:r>
        <w:rPr>
          <w:rtl/>
        </w:rPr>
        <w:t xml:space="preserve">סכין </w:t>
      </w:r>
      <w:bookmarkStart w:id="21507" w:name="_ETM_Q35_196310"/>
      <w:bookmarkEnd w:id="21507"/>
      <w:r>
        <w:rPr>
          <w:rtl/>
        </w:rPr>
        <w:t xml:space="preserve">ורודף </w:t>
      </w:r>
      <w:bookmarkStart w:id="21508" w:name="_ETM_Q35_196670"/>
      <w:bookmarkEnd w:id="21508"/>
      <w:r>
        <w:rPr>
          <w:rtl/>
        </w:rPr>
        <w:t xml:space="preserve">אחרי </w:t>
      </w:r>
      <w:bookmarkStart w:id="21509" w:name="_ETM_Q35_196970"/>
      <w:bookmarkEnd w:id="21509"/>
      <w:r>
        <w:rPr>
          <w:rtl/>
        </w:rPr>
        <w:t xml:space="preserve">אישה </w:t>
      </w:r>
      <w:bookmarkStart w:id="21510" w:name="_ETM_Q35_197779"/>
      <w:bookmarkEnd w:id="21510"/>
      <w:r>
        <w:rPr>
          <w:rtl/>
        </w:rPr>
        <w:t xml:space="preserve">עם </w:t>
      </w:r>
      <w:bookmarkStart w:id="21511" w:name="_ETM_Q35_197930"/>
      <w:bookmarkEnd w:id="21511"/>
      <w:r>
        <w:rPr>
          <w:rtl/>
        </w:rPr>
        <w:t>ילדים</w:t>
      </w:r>
      <w:r>
        <w:rPr>
          <w:rFonts w:hint="cs"/>
          <w:rtl/>
        </w:rPr>
        <w:t>.</w:t>
      </w:r>
      <w:r>
        <w:rPr>
          <w:rtl/>
        </w:rPr>
        <w:t xml:space="preserve"> </w:t>
      </w:r>
      <w:bookmarkStart w:id="21512" w:name="_ETM_Q35_198710"/>
      <w:bookmarkEnd w:id="21512"/>
      <w:r>
        <w:rPr>
          <w:rtl/>
        </w:rPr>
        <w:t>כן</w:t>
      </w:r>
      <w:r>
        <w:rPr>
          <w:rFonts w:hint="cs"/>
          <w:rtl/>
        </w:rPr>
        <w:t>,</w:t>
      </w:r>
      <w:r>
        <w:rPr>
          <w:rtl/>
        </w:rPr>
        <w:t xml:space="preserve"> </w:t>
      </w:r>
      <w:bookmarkStart w:id="21513" w:name="_ETM_Q35_198920"/>
      <w:bookmarkEnd w:id="21513"/>
      <w:r>
        <w:rPr>
          <w:rtl/>
        </w:rPr>
        <w:t>כן</w:t>
      </w:r>
      <w:r>
        <w:rPr>
          <w:rFonts w:hint="cs"/>
          <w:rtl/>
        </w:rPr>
        <w:t>,</w:t>
      </w:r>
      <w:r>
        <w:rPr>
          <w:rtl/>
        </w:rPr>
        <w:t xml:space="preserve"> </w:t>
      </w:r>
      <w:bookmarkStart w:id="21514" w:name="_ETM_Q35_199279"/>
      <w:bookmarkEnd w:id="21514"/>
      <w:r>
        <w:rPr>
          <w:rtl/>
        </w:rPr>
        <w:t xml:space="preserve">אתם </w:t>
      </w:r>
      <w:bookmarkStart w:id="21515" w:name="_ETM_Q35_199489"/>
      <w:bookmarkEnd w:id="21515"/>
      <w:r>
        <w:rPr>
          <w:rtl/>
        </w:rPr>
        <w:t xml:space="preserve">לא </w:t>
      </w:r>
      <w:bookmarkStart w:id="21516" w:name="_ETM_Q35_200360"/>
      <w:bookmarkEnd w:id="21516"/>
      <w:r>
        <w:rPr>
          <w:rtl/>
        </w:rPr>
        <w:t>מבי</w:t>
      </w:r>
      <w:r>
        <w:rPr>
          <w:rFonts w:hint="cs"/>
          <w:rtl/>
        </w:rPr>
        <w:t>ע</w:t>
      </w:r>
      <w:r>
        <w:rPr>
          <w:rtl/>
        </w:rPr>
        <w:t xml:space="preserve">ים </w:t>
      </w:r>
      <w:bookmarkStart w:id="21517" w:name="_ETM_Q35_200689"/>
      <w:bookmarkEnd w:id="21517"/>
      <w:r>
        <w:rPr>
          <w:rtl/>
        </w:rPr>
        <w:t xml:space="preserve">התפעלות </w:t>
      </w:r>
      <w:bookmarkStart w:id="21518" w:name="_ETM_Q35_201500"/>
      <w:bookmarkEnd w:id="21518"/>
      <w:r>
        <w:rPr>
          <w:rtl/>
        </w:rPr>
        <w:t xml:space="preserve">או </w:t>
      </w:r>
      <w:bookmarkStart w:id="21519" w:name="_ETM_Q35_202239"/>
      <w:bookmarkEnd w:id="21519"/>
      <w:r>
        <w:rPr>
          <w:rFonts w:hint="cs"/>
          <w:rtl/>
        </w:rPr>
        <w:t>תדהמה,</w:t>
      </w:r>
      <w:r>
        <w:rPr>
          <w:rtl/>
        </w:rPr>
        <w:t xml:space="preserve"> </w:t>
      </w:r>
      <w:bookmarkStart w:id="21520" w:name="_ETM_Q35_203110"/>
      <w:bookmarkEnd w:id="21520"/>
      <w:r>
        <w:rPr>
          <w:rtl/>
        </w:rPr>
        <w:t xml:space="preserve">אבל </w:t>
      </w:r>
      <w:bookmarkStart w:id="21521" w:name="_ETM_Q35_203380"/>
      <w:bookmarkEnd w:id="21521"/>
      <w:r>
        <w:rPr>
          <w:rtl/>
        </w:rPr>
        <w:t>כן</w:t>
      </w:r>
      <w:r>
        <w:rPr>
          <w:rFonts w:hint="cs"/>
          <w:rtl/>
        </w:rPr>
        <w:t>,</w:t>
      </w:r>
      <w:r>
        <w:rPr>
          <w:rtl/>
        </w:rPr>
        <w:t xml:space="preserve"> </w:t>
      </w:r>
      <w:bookmarkStart w:id="21522" w:name="_ETM_Q35_203590"/>
      <w:bookmarkEnd w:id="21522"/>
      <w:r>
        <w:rPr>
          <w:rtl/>
        </w:rPr>
        <w:t xml:space="preserve">הוא </w:t>
      </w:r>
      <w:bookmarkStart w:id="21523" w:name="_ETM_Q35_203680"/>
      <w:bookmarkEnd w:id="21523"/>
      <w:r>
        <w:rPr>
          <w:rtl/>
        </w:rPr>
        <w:t xml:space="preserve">רודף </w:t>
      </w:r>
      <w:bookmarkStart w:id="21524" w:name="_ETM_Q35_203920"/>
      <w:bookmarkEnd w:id="21524"/>
      <w:r>
        <w:rPr>
          <w:rtl/>
        </w:rPr>
        <w:t xml:space="preserve">אחרי </w:t>
      </w:r>
      <w:bookmarkStart w:id="21525" w:name="_ETM_Q35_204220"/>
      <w:bookmarkEnd w:id="21525"/>
      <w:r>
        <w:rPr>
          <w:rtl/>
        </w:rPr>
        <w:t xml:space="preserve">אישה </w:t>
      </w:r>
      <w:bookmarkStart w:id="21526" w:name="_ETM_Q35_204550"/>
      <w:bookmarkEnd w:id="21526"/>
      <w:r>
        <w:rPr>
          <w:rtl/>
        </w:rPr>
        <w:t xml:space="preserve">שלא </w:t>
      </w:r>
      <w:bookmarkStart w:id="21527" w:name="_ETM_Q35_204789"/>
      <w:bookmarkEnd w:id="21527"/>
      <w:r>
        <w:rPr>
          <w:rtl/>
        </w:rPr>
        <w:t xml:space="preserve">עשתה </w:t>
      </w:r>
      <w:bookmarkStart w:id="21528" w:name="_ETM_Q35_205029"/>
      <w:bookmarkEnd w:id="21528"/>
      <w:r>
        <w:rPr>
          <w:rtl/>
        </w:rPr>
        <w:t xml:space="preserve">לו </w:t>
      </w:r>
      <w:bookmarkStart w:id="21529" w:name="_ETM_Q35_205119"/>
      <w:bookmarkEnd w:id="21529"/>
      <w:r>
        <w:rPr>
          <w:rtl/>
        </w:rPr>
        <w:t xml:space="preserve">שום </w:t>
      </w:r>
      <w:bookmarkStart w:id="21530" w:name="_ETM_Q35_205360"/>
      <w:bookmarkEnd w:id="21530"/>
      <w:r>
        <w:rPr>
          <w:rtl/>
        </w:rPr>
        <w:t>דבר</w:t>
      </w:r>
      <w:bookmarkStart w:id="21531" w:name="_ETM_Q35_206069"/>
      <w:bookmarkEnd w:id="21531"/>
      <w:r>
        <w:rPr>
          <w:rFonts w:hint="cs"/>
          <w:rtl/>
        </w:rPr>
        <w:t xml:space="preserve"> </w:t>
      </w:r>
      <w:r>
        <w:rPr>
          <w:rtl/>
        </w:rPr>
        <w:t xml:space="preserve">עם </w:t>
      </w:r>
      <w:bookmarkStart w:id="21532" w:name="_ETM_Q35_206460"/>
      <w:bookmarkEnd w:id="21532"/>
      <w:r>
        <w:rPr>
          <w:rtl/>
        </w:rPr>
        <w:t xml:space="preserve">ילדים </w:t>
      </w:r>
      <w:bookmarkStart w:id="21533" w:name="_ETM_Q35_206909"/>
      <w:bookmarkEnd w:id="21533"/>
      <w:r>
        <w:rPr>
          <w:rtl/>
        </w:rPr>
        <w:t xml:space="preserve">שלא </w:t>
      </w:r>
      <w:bookmarkStart w:id="21534" w:name="_ETM_Q35_207179"/>
      <w:bookmarkEnd w:id="21534"/>
      <w:r>
        <w:rPr>
          <w:rtl/>
        </w:rPr>
        <w:t xml:space="preserve">עשו </w:t>
      </w:r>
      <w:bookmarkStart w:id="21535" w:name="_ETM_Q35_207359"/>
      <w:bookmarkEnd w:id="21535"/>
      <w:r>
        <w:rPr>
          <w:rtl/>
        </w:rPr>
        <w:t xml:space="preserve">לו </w:t>
      </w:r>
      <w:bookmarkStart w:id="21536" w:name="_ETM_Q35_207449"/>
      <w:bookmarkEnd w:id="21536"/>
      <w:r>
        <w:rPr>
          <w:rtl/>
        </w:rPr>
        <w:t xml:space="preserve">שום </w:t>
      </w:r>
      <w:bookmarkStart w:id="21537" w:name="_ETM_Q35_207630"/>
      <w:bookmarkEnd w:id="21537"/>
      <w:r>
        <w:rPr>
          <w:rtl/>
        </w:rPr>
        <w:t>דבר</w:t>
      </w:r>
      <w:r>
        <w:rPr>
          <w:rFonts w:hint="cs"/>
          <w:rtl/>
        </w:rPr>
        <w:t>.</w:t>
      </w:r>
      <w:r>
        <w:rPr>
          <w:rtl/>
        </w:rPr>
        <w:t xml:space="preserve"> </w:t>
      </w:r>
      <w:bookmarkStart w:id="21538" w:name="_ETM_Q35_208229"/>
      <w:bookmarkEnd w:id="21538"/>
      <w:r>
        <w:rPr>
          <w:rtl/>
        </w:rPr>
        <w:t xml:space="preserve">היא </w:t>
      </w:r>
      <w:bookmarkStart w:id="21539" w:name="_ETM_Q35_208349"/>
      <w:bookmarkEnd w:id="21539"/>
      <w:r>
        <w:rPr>
          <w:rtl/>
        </w:rPr>
        <w:t xml:space="preserve">מצליחה </w:t>
      </w:r>
      <w:bookmarkStart w:id="21540" w:name="_ETM_Q35_208829"/>
      <w:bookmarkEnd w:id="21540"/>
      <w:r>
        <w:rPr>
          <w:rtl/>
        </w:rPr>
        <w:t>להתחמק</w:t>
      </w:r>
      <w:r>
        <w:rPr>
          <w:rFonts w:hint="cs"/>
          <w:rtl/>
        </w:rPr>
        <w:t>,</w:t>
      </w:r>
      <w:r>
        <w:rPr>
          <w:rtl/>
        </w:rPr>
        <w:t xml:space="preserve"> </w:t>
      </w:r>
      <w:bookmarkStart w:id="21541" w:name="_ETM_Q35_209339"/>
      <w:bookmarkEnd w:id="21541"/>
      <w:r>
        <w:rPr>
          <w:rtl/>
        </w:rPr>
        <w:t xml:space="preserve">האישה </w:t>
      </w:r>
      <w:bookmarkStart w:id="21542" w:name="_ETM_Q35_210029"/>
      <w:bookmarkEnd w:id="21542"/>
      <w:r>
        <w:rPr>
          <w:rtl/>
        </w:rPr>
        <w:t xml:space="preserve">עם </w:t>
      </w:r>
      <w:bookmarkStart w:id="21543" w:name="_ETM_Q35_210390"/>
      <w:bookmarkEnd w:id="21543"/>
      <w:r>
        <w:rPr>
          <w:rtl/>
        </w:rPr>
        <w:t>הילדים</w:t>
      </w:r>
      <w:r>
        <w:rPr>
          <w:rFonts w:hint="cs"/>
          <w:rtl/>
        </w:rPr>
        <w:t>,</w:t>
      </w:r>
      <w:r>
        <w:rPr>
          <w:rtl/>
        </w:rPr>
        <w:t xml:space="preserve"> </w:t>
      </w:r>
      <w:bookmarkStart w:id="21544" w:name="_ETM_Q35_210749"/>
      <w:bookmarkEnd w:id="21544"/>
      <w:r>
        <w:rPr>
          <w:rtl/>
        </w:rPr>
        <w:t>ומגיע</w:t>
      </w:r>
      <w:r>
        <w:rPr>
          <w:rFonts w:hint="cs"/>
          <w:rtl/>
        </w:rPr>
        <w:t>ה</w:t>
      </w:r>
      <w:r>
        <w:rPr>
          <w:rtl/>
        </w:rPr>
        <w:t xml:space="preserve"> </w:t>
      </w:r>
      <w:bookmarkStart w:id="21545" w:name="_ETM_Q35_211109"/>
      <w:bookmarkEnd w:id="21545"/>
      <w:r>
        <w:rPr>
          <w:rtl/>
        </w:rPr>
        <w:t xml:space="preserve">לביתה </w:t>
      </w:r>
      <w:bookmarkStart w:id="21546" w:name="_ETM_Q35_211499"/>
      <w:bookmarkEnd w:id="21546"/>
      <w:r>
        <w:rPr>
          <w:rtl/>
        </w:rPr>
        <w:t>ונ</w:t>
      </w:r>
      <w:r>
        <w:rPr>
          <w:rFonts w:hint="cs"/>
          <w:rtl/>
        </w:rPr>
        <w:t>ו</w:t>
      </w:r>
      <w:r>
        <w:rPr>
          <w:rtl/>
        </w:rPr>
        <w:t xml:space="preserve">עלת </w:t>
      </w:r>
      <w:bookmarkStart w:id="21547" w:name="_ETM_Q35_211859"/>
      <w:bookmarkEnd w:id="21547"/>
      <w:r>
        <w:rPr>
          <w:rtl/>
        </w:rPr>
        <w:t xml:space="preserve">את </w:t>
      </w:r>
      <w:bookmarkStart w:id="21548" w:name="_ETM_Q35_211979"/>
      <w:bookmarkEnd w:id="21548"/>
      <w:r>
        <w:rPr>
          <w:rtl/>
        </w:rPr>
        <w:t xml:space="preserve">הדלת </w:t>
      </w:r>
      <w:bookmarkStart w:id="21549" w:name="_ETM_Q35_212250"/>
      <w:bookmarkEnd w:id="21549"/>
      <w:r>
        <w:rPr>
          <w:rtl/>
        </w:rPr>
        <w:t xml:space="preserve">ומתקשרת </w:t>
      </w:r>
      <w:bookmarkStart w:id="21550" w:name="_ETM_Q35_212760"/>
      <w:bookmarkEnd w:id="21550"/>
      <w:r>
        <w:rPr>
          <w:rtl/>
        </w:rPr>
        <w:t xml:space="preserve">למשטרה </w:t>
      </w:r>
      <w:bookmarkStart w:id="21551" w:name="_ETM_Q35_213149"/>
      <w:bookmarkEnd w:id="21551"/>
      <w:r>
        <w:rPr>
          <w:rtl/>
        </w:rPr>
        <w:t xml:space="preserve">ומדווחת </w:t>
      </w:r>
      <w:bookmarkStart w:id="21552" w:name="_ETM_Q35_213719"/>
      <w:bookmarkEnd w:id="21552"/>
      <w:r>
        <w:rPr>
          <w:rtl/>
        </w:rPr>
        <w:t xml:space="preserve">על </w:t>
      </w:r>
      <w:bookmarkStart w:id="21553" w:name="_ETM_Q35_213839"/>
      <w:bookmarkEnd w:id="21553"/>
      <w:r>
        <w:rPr>
          <w:rtl/>
        </w:rPr>
        <w:t>האירוע</w:t>
      </w:r>
      <w:r>
        <w:rPr>
          <w:rFonts w:hint="cs"/>
          <w:rtl/>
        </w:rPr>
        <w:t>.</w:t>
      </w:r>
      <w:r>
        <w:rPr>
          <w:rtl/>
        </w:rPr>
        <w:t xml:space="preserve"> </w:t>
      </w:r>
      <w:bookmarkStart w:id="21554" w:name="_ETM_Q35_214649"/>
      <w:bookmarkStart w:id="21555" w:name="_ETM_Q35_215739"/>
      <w:bookmarkStart w:id="21556" w:name="_ETM_Q35_215809"/>
      <w:bookmarkEnd w:id="21554"/>
      <w:bookmarkEnd w:id="21555"/>
      <w:bookmarkEnd w:id="21556"/>
      <w:r>
        <w:rPr>
          <w:rtl/>
        </w:rPr>
        <w:t xml:space="preserve">בינתיים </w:t>
      </w:r>
      <w:bookmarkStart w:id="21557" w:name="_ETM_Q35_215550"/>
      <w:bookmarkEnd w:id="21557"/>
      <w:r>
        <w:rPr>
          <w:rtl/>
        </w:rPr>
        <w:t>דן</w:t>
      </w:r>
      <w:bookmarkStart w:id="21558" w:name="_ETM_Q35_216210"/>
      <w:bookmarkEnd w:id="21558"/>
      <w:r>
        <w:rPr>
          <w:rFonts w:hint="cs"/>
          <w:rtl/>
        </w:rPr>
        <w:t xml:space="preserve"> </w:t>
      </w:r>
      <w:r>
        <w:rPr>
          <w:rtl/>
        </w:rPr>
        <w:t>האומלל</w:t>
      </w:r>
      <w:r>
        <w:rPr>
          <w:rFonts w:hint="cs"/>
          <w:rtl/>
        </w:rPr>
        <w:t>,</w:t>
      </w:r>
      <w:r>
        <w:rPr>
          <w:rtl/>
        </w:rPr>
        <w:t xml:space="preserve"> </w:t>
      </w:r>
      <w:bookmarkStart w:id="21559" w:name="_ETM_Q35_216900"/>
      <w:bookmarkEnd w:id="21559"/>
      <w:r>
        <w:rPr>
          <w:rtl/>
        </w:rPr>
        <w:t xml:space="preserve">שהוא </w:t>
      </w:r>
      <w:bookmarkStart w:id="21560" w:name="_ETM_Q35_217200"/>
      <w:bookmarkEnd w:id="21560"/>
      <w:r>
        <w:rPr>
          <w:rtl/>
        </w:rPr>
        <w:t>חולה</w:t>
      </w:r>
      <w:r>
        <w:rPr>
          <w:rFonts w:hint="cs"/>
          <w:rtl/>
        </w:rPr>
        <w:t>,</w:t>
      </w:r>
      <w:r>
        <w:rPr>
          <w:rtl/>
        </w:rPr>
        <w:t xml:space="preserve"> </w:t>
      </w:r>
      <w:bookmarkStart w:id="21561" w:name="_ETM_Q35_217740"/>
      <w:bookmarkEnd w:id="21561"/>
      <w:r>
        <w:rPr>
          <w:rtl/>
        </w:rPr>
        <w:t xml:space="preserve">כמו </w:t>
      </w:r>
      <w:bookmarkStart w:id="21562" w:name="_ETM_Q35_217920"/>
      <w:bookmarkEnd w:id="21562"/>
      <w:r>
        <w:rPr>
          <w:rtl/>
        </w:rPr>
        <w:t>שאמרתי</w:t>
      </w:r>
      <w:r>
        <w:rPr>
          <w:rFonts w:hint="cs"/>
          <w:rtl/>
        </w:rPr>
        <w:t>,</w:t>
      </w:r>
      <w:r>
        <w:rPr>
          <w:rtl/>
        </w:rPr>
        <w:t xml:space="preserve"> </w:t>
      </w:r>
      <w:bookmarkStart w:id="21563" w:name="_ETM_Q35_219069"/>
      <w:bookmarkEnd w:id="21563"/>
      <w:r>
        <w:rPr>
          <w:rtl/>
        </w:rPr>
        <w:t xml:space="preserve">יורד </w:t>
      </w:r>
      <w:bookmarkStart w:id="21564" w:name="_ETM_Q35_219399"/>
      <w:bookmarkEnd w:id="21564"/>
      <w:r>
        <w:rPr>
          <w:rtl/>
        </w:rPr>
        <w:t>לרחוב</w:t>
      </w:r>
      <w:r>
        <w:rPr>
          <w:rFonts w:hint="cs"/>
          <w:rtl/>
        </w:rPr>
        <w:t>,</w:t>
      </w:r>
      <w:r>
        <w:rPr>
          <w:rtl/>
        </w:rPr>
        <w:t xml:space="preserve"> </w:t>
      </w:r>
      <w:bookmarkStart w:id="21565" w:name="_ETM_Q35_220300"/>
      <w:bookmarkEnd w:id="21565"/>
      <w:r>
        <w:rPr>
          <w:rtl/>
        </w:rPr>
        <w:t xml:space="preserve">עובר </w:t>
      </w:r>
      <w:bookmarkStart w:id="21566" w:name="_ETM_Q35_220539"/>
      <w:bookmarkEnd w:id="21566"/>
      <w:r>
        <w:rPr>
          <w:rtl/>
        </w:rPr>
        <w:t xml:space="preserve">כמה </w:t>
      </w:r>
      <w:bookmarkStart w:id="21567" w:name="_ETM_Q35_220780"/>
      <w:bookmarkEnd w:id="21567"/>
      <w:r>
        <w:rPr>
          <w:rtl/>
        </w:rPr>
        <w:t xml:space="preserve">פסיעות </w:t>
      </w:r>
      <w:bookmarkStart w:id="21568" w:name="_ETM_Q35_221170"/>
      <w:bookmarkEnd w:id="21568"/>
      <w:r>
        <w:rPr>
          <w:rtl/>
        </w:rPr>
        <w:t xml:space="preserve">ורואה </w:t>
      </w:r>
      <w:bookmarkStart w:id="21569" w:name="_ETM_Q35_221769"/>
      <w:bookmarkEnd w:id="21569"/>
      <w:r>
        <w:rPr>
          <w:rtl/>
        </w:rPr>
        <w:t xml:space="preserve">אדם </w:t>
      </w:r>
      <w:bookmarkStart w:id="21570" w:name="_ETM_Q35_222069"/>
      <w:bookmarkEnd w:id="21570"/>
      <w:r>
        <w:rPr>
          <w:rtl/>
        </w:rPr>
        <w:t xml:space="preserve">עם </w:t>
      </w:r>
      <w:bookmarkStart w:id="21571" w:name="_ETM_Q35_222190"/>
      <w:bookmarkEnd w:id="21571"/>
      <w:r>
        <w:rPr>
          <w:rtl/>
        </w:rPr>
        <w:t xml:space="preserve">קורקינט </w:t>
      </w:r>
      <w:bookmarkStart w:id="21572" w:name="_ETM_Q35_223030"/>
      <w:bookmarkStart w:id="21573" w:name="_ETM_Q35_223210"/>
      <w:bookmarkEnd w:id="21572"/>
      <w:bookmarkEnd w:id="21573"/>
      <w:r>
        <w:rPr>
          <w:rFonts w:hint="cs"/>
          <w:rtl/>
        </w:rPr>
        <w:t>ומ</w:t>
      </w:r>
      <w:r>
        <w:rPr>
          <w:rtl/>
        </w:rPr>
        <w:t xml:space="preserve">תחיל </w:t>
      </w:r>
      <w:bookmarkStart w:id="21574" w:name="_ETM_Q35_223420"/>
      <w:bookmarkEnd w:id="21574"/>
      <w:r>
        <w:rPr>
          <w:rtl/>
        </w:rPr>
        <w:t xml:space="preserve">להתווכח </w:t>
      </w:r>
      <w:bookmarkStart w:id="21575" w:name="_ETM_Q35_223839"/>
      <w:bookmarkEnd w:id="21575"/>
      <w:r>
        <w:rPr>
          <w:rtl/>
        </w:rPr>
        <w:t>איתו</w:t>
      </w:r>
      <w:r>
        <w:rPr>
          <w:rFonts w:hint="cs"/>
          <w:rtl/>
        </w:rPr>
        <w:t>,</w:t>
      </w:r>
      <w:r>
        <w:rPr>
          <w:rtl/>
        </w:rPr>
        <w:t xml:space="preserve"> </w:t>
      </w:r>
      <w:bookmarkStart w:id="21576" w:name="_ETM_Q35_224140"/>
      <w:bookmarkEnd w:id="21576"/>
      <w:r>
        <w:rPr>
          <w:rtl/>
        </w:rPr>
        <w:t xml:space="preserve">כי </w:t>
      </w:r>
      <w:bookmarkStart w:id="21577" w:name="_ETM_Q35_224289"/>
      <w:bookmarkEnd w:id="21577"/>
      <w:r>
        <w:rPr>
          <w:rFonts w:hint="cs"/>
          <w:rtl/>
        </w:rPr>
        <w:t xml:space="preserve">הוא </w:t>
      </w:r>
      <w:r>
        <w:rPr>
          <w:rtl/>
        </w:rPr>
        <w:t xml:space="preserve">רוצה </w:t>
      </w:r>
      <w:bookmarkStart w:id="21578" w:name="_ETM_Q35_224499"/>
      <w:bookmarkEnd w:id="21578"/>
      <w:r>
        <w:rPr>
          <w:rtl/>
        </w:rPr>
        <w:t xml:space="preserve">את </w:t>
      </w:r>
      <w:bookmarkStart w:id="21579" w:name="_ETM_Q35_224589"/>
      <w:bookmarkEnd w:id="21579"/>
      <w:r>
        <w:rPr>
          <w:rFonts w:hint="cs"/>
          <w:rtl/>
        </w:rPr>
        <w:t>הקורקינט</w:t>
      </w:r>
      <w:bookmarkStart w:id="21580" w:name="_ETM_Q35_223856"/>
      <w:bookmarkStart w:id="21581" w:name="_ETM_Q35_223942"/>
      <w:bookmarkStart w:id="21582" w:name="_ETM_Q35_225329"/>
      <w:bookmarkEnd w:id="21580"/>
      <w:bookmarkEnd w:id="21581"/>
      <w:bookmarkEnd w:id="21582"/>
      <w:r>
        <w:rPr>
          <w:rFonts w:hint="cs"/>
          <w:rtl/>
        </w:rPr>
        <w:t xml:space="preserve"> </w:t>
      </w:r>
      <w:r>
        <w:rPr>
          <w:rtl/>
        </w:rPr>
        <w:t xml:space="preserve">כי </w:t>
      </w:r>
      <w:bookmarkStart w:id="21583" w:name="_ETM_Q35_225479"/>
      <w:bookmarkEnd w:id="21583"/>
      <w:r>
        <w:rPr>
          <w:rFonts w:hint="cs"/>
          <w:rtl/>
        </w:rPr>
        <w:t xml:space="preserve">הוא </w:t>
      </w:r>
      <w:r>
        <w:rPr>
          <w:rtl/>
        </w:rPr>
        <w:t xml:space="preserve">רוצה </w:t>
      </w:r>
      <w:bookmarkStart w:id="21584" w:name="_ETM_Q35_226079"/>
      <w:bookmarkEnd w:id="21584"/>
      <w:r>
        <w:rPr>
          <w:rtl/>
        </w:rPr>
        <w:t xml:space="preserve">לרדוף </w:t>
      </w:r>
      <w:bookmarkStart w:id="21585" w:name="_ETM_Q35_226619"/>
      <w:bookmarkEnd w:id="21585"/>
      <w:r>
        <w:rPr>
          <w:rtl/>
        </w:rPr>
        <w:t xml:space="preserve">או </w:t>
      </w:r>
      <w:bookmarkStart w:id="21586" w:name="_ETM_Q35_226709"/>
      <w:bookmarkEnd w:id="21586"/>
      <w:r>
        <w:rPr>
          <w:rtl/>
        </w:rPr>
        <w:t xml:space="preserve">להרוג </w:t>
      </w:r>
      <w:bookmarkStart w:id="21587" w:name="_ETM_Q35_227339"/>
      <w:bookmarkEnd w:id="21587"/>
      <w:r>
        <w:rPr>
          <w:rtl/>
        </w:rPr>
        <w:t xml:space="preserve">אחר </w:t>
      </w:r>
      <w:bookmarkStart w:id="21588" w:name="_ETM_Q35_227609"/>
      <w:bookmarkEnd w:id="21588"/>
      <w:r>
        <w:rPr>
          <w:rtl/>
        </w:rPr>
        <w:t xml:space="preserve">השדים </w:t>
      </w:r>
      <w:bookmarkStart w:id="21589" w:name="_ETM_Q35_227969"/>
      <w:bookmarkEnd w:id="21589"/>
      <w:r>
        <w:rPr>
          <w:rtl/>
        </w:rPr>
        <w:t xml:space="preserve">שרודפים </w:t>
      </w:r>
      <w:bookmarkStart w:id="21590" w:name="_ETM_Q35_228389"/>
      <w:bookmarkEnd w:id="21590"/>
      <w:r>
        <w:rPr>
          <w:rtl/>
        </w:rPr>
        <w:t>אחריו</w:t>
      </w:r>
      <w:r>
        <w:rPr>
          <w:rFonts w:hint="cs"/>
          <w:rtl/>
        </w:rPr>
        <w:t>.</w:t>
      </w:r>
      <w:r>
        <w:rPr>
          <w:rtl/>
        </w:rPr>
        <w:t xml:space="preserve"> </w:t>
      </w:r>
      <w:bookmarkStart w:id="21591" w:name="_ETM_Q35_229139"/>
      <w:bookmarkEnd w:id="21591"/>
    </w:p>
    <w:p w:rsidR="00515B1F" w:rsidRDefault="00515B1F" w:rsidP="00350FCE">
      <w:pPr>
        <w:rPr>
          <w:rtl/>
        </w:rPr>
      </w:pPr>
      <w:bookmarkStart w:id="21592" w:name="_ETM_Q35_240988"/>
      <w:bookmarkStart w:id="21593" w:name="_ETM_Q35_241061"/>
      <w:bookmarkEnd w:id="21592"/>
      <w:bookmarkEnd w:id="21593"/>
    </w:p>
    <w:p w:rsidR="00515B1F" w:rsidRDefault="00515B1F" w:rsidP="00350FCE">
      <w:pPr>
        <w:rPr>
          <w:rtl/>
        </w:rPr>
      </w:pPr>
      <w:bookmarkStart w:id="21594" w:name="_ETM_Q35_241179"/>
      <w:bookmarkStart w:id="21595" w:name="_ETM_Q35_241264"/>
      <w:bookmarkEnd w:id="21594"/>
      <w:bookmarkEnd w:id="21595"/>
      <w:r>
        <w:rPr>
          <w:rtl/>
        </w:rPr>
        <w:t xml:space="preserve">ואז </w:t>
      </w:r>
      <w:bookmarkStart w:id="21596" w:name="_ETM_Q35_229710"/>
      <w:bookmarkEnd w:id="21596"/>
      <w:r>
        <w:rPr>
          <w:rtl/>
        </w:rPr>
        <w:t xml:space="preserve">מגיע </w:t>
      </w:r>
      <w:bookmarkStart w:id="21597" w:name="_ETM_Q35_230039"/>
      <w:bookmarkEnd w:id="21597"/>
      <w:r>
        <w:rPr>
          <w:rtl/>
        </w:rPr>
        <w:t>שוטר</w:t>
      </w:r>
      <w:r>
        <w:rPr>
          <w:rFonts w:hint="cs"/>
          <w:rtl/>
        </w:rPr>
        <w:t>,</w:t>
      </w:r>
      <w:r>
        <w:rPr>
          <w:rtl/>
        </w:rPr>
        <w:t xml:space="preserve"> </w:t>
      </w:r>
      <w:bookmarkStart w:id="21598" w:name="_ETM_Q35_231080"/>
      <w:bookmarkEnd w:id="21598"/>
      <w:r>
        <w:rPr>
          <w:rtl/>
        </w:rPr>
        <w:t xml:space="preserve">הוא </w:t>
      </w:r>
      <w:bookmarkStart w:id="21599" w:name="_ETM_Q35_231890"/>
      <w:bookmarkEnd w:id="21599"/>
      <w:r>
        <w:rPr>
          <w:rtl/>
        </w:rPr>
        <w:t xml:space="preserve">רואה </w:t>
      </w:r>
      <w:bookmarkStart w:id="21600" w:name="_ETM_Q35_232159"/>
      <w:bookmarkEnd w:id="21600"/>
      <w:r>
        <w:rPr>
          <w:rtl/>
        </w:rPr>
        <w:t xml:space="preserve">גם </w:t>
      </w:r>
      <w:bookmarkStart w:id="21601" w:name="_ETM_Q35_232370"/>
      <w:bookmarkEnd w:id="21601"/>
      <w:r>
        <w:rPr>
          <w:rtl/>
        </w:rPr>
        <w:t xml:space="preserve">את </w:t>
      </w:r>
      <w:bookmarkStart w:id="21602" w:name="_ETM_Q35_232490"/>
      <w:bookmarkEnd w:id="21602"/>
      <w:r>
        <w:rPr>
          <w:rtl/>
        </w:rPr>
        <w:t xml:space="preserve">הקריאה </w:t>
      </w:r>
      <w:bookmarkStart w:id="21603" w:name="_ETM_Q35_233180"/>
      <w:bookmarkEnd w:id="21603"/>
      <w:r>
        <w:rPr>
          <w:rtl/>
        </w:rPr>
        <w:t xml:space="preserve">מקודם </w:t>
      </w:r>
      <w:bookmarkStart w:id="21604" w:name="_ETM_Q35_233960"/>
      <w:bookmarkEnd w:id="21604"/>
      <w:r>
        <w:rPr>
          <w:rtl/>
        </w:rPr>
        <w:t xml:space="preserve">ומחבר </w:t>
      </w:r>
      <w:bookmarkStart w:id="21605" w:name="_ETM_Q35_234440"/>
      <w:bookmarkEnd w:id="21605"/>
      <w:r>
        <w:rPr>
          <w:rFonts w:hint="cs"/>
          <w:rtl/>
        </w:rPr>
        <w:t>אחד</w:t>
      </w:r>
      <w:r>
        <w:rPr>
          <w:rtl/>
        </w:rPr>
        <w:t xml:space="preserve"> </w:t>
      </w:r>
      <w:bookmarkStart w:id="21606" w:name="_ETM_Q35_234740"/>
      <w:bookmarkEnd w:id="21606"/>
      <w:r>
        <w:rPr>
          <w:rtl/>
        </w:rPr>
        <w:t>ל</w:t>
      </w:r>
      <w:r>
        <w:rPr>
          <w:rFonts w:hint="cs"/>
          <w:rtl/>
        </w:rPr>
        <w:t>אחד</w:t>
      </w:r>
      <w:r>
        <w:rPr>
          <w:rtl/>
        </w:rPr>
        <w:t xml:space="preserve"> </w:t>
      </w:r>
      <w:bookmarkStart w:id="21607" w:name="_ETM_Q35_235070"/>
      <w:bookmarkEnd w:id="21607"/>
      <w:r>
        <w:rPr>
          <w:rtl/>
        </w:rPr>
        <w:t xml:space="preserve">ומחליט </w:t>
      </w:r>
      <w:bookmarkStart w:id="21608" w:name="_ETM_Q35_235460"/>
      <w:bookmarkEnd w:id="21608"/>
      <w:r>
        <w:rPr>
          <w:rtl/>
        </w:rPr>
        <w:t xml:space="preserve">שזה </w:t>
      </w:r>
      <w:bookmarkStart w:id="21609" w:name="_ETM_Q35_235670"/>
      <w:bookmarkEnd w:id="21609"/>
      <w:r w:rsidR="00123D9B">
        <w:rPr>
          <w:rtl/>
        </w:rPr>
        <w:t>הבן</w:t>
      </w:r>
      <w:r w:rsidR="00123D9B">
        <w:rPr>
          <w:rFonts w:hint="cs"/>
          <w:rtl/>
        </w:rPr>
        <w:t xml:space="preserve"> </w:t>
      </w:r>
      <w:r>
        <w:rPr>
          <w:rtl/>
        </w:rPr>
        <w:t xml:space="preserve">אדם </w:t>
      </w:r>
      <w:bookmarkStart w:id="21610" w:name="_ETM_Q35_236030"/>
      <w:bookmarkEnd w:id="21610"/>
      <w:r>
        <w:rPr>
          <w:rtl/>
        </w:rPr>
        <w:t xml:space="preserve">שהוא </w:t>
      </w:r>
      <w:bookmarkStart w:id="21611" w:name="_ETM_Q35_236180"/>
      <w:bookmarkEnd w:id="21611"/>
      <w:r>
        <w:rPr>
          <w:rtl/>
        </w:rPr>
        <w:t>מחפש</w:t>
      </w:r>
      <w:r>
        <w:rPr>
          <w:rFonts w:hint="cs"/>
          <w:rtl/>
        </w:rPr>
        <w:t>.</w:t>
      </w:r>
      <w:r>
        <w:rPr>
          <w:rtl/>
        </w:rPr>
        <w:t xml:space="preserve"> </w:t>
      </w:r>
      <w:bookmarkStart w:id="21612" w:name="_ETM_Q35_237080"/>
      <w:bookmarkEnd w:id="21612"/>
      <w:r>
        <w:rPr>
          <w:rtl/>
        </w:rPr>
        <w:t xml:space="preserve">הוא </w:t>
      </w:r>
      <w:bookmarkStart w:id="21613" w:name="_ETM_Q35_237200"/>
      <w:bookmarkEnd w:id="21613"/>
      <w:r>
        <w:rPr>
          <w:rtl/>
        </w:rPr>
        <w:t xml:space="preserve">מגיע </w:t>
      </w:r>
      <w:bookmarkStart w:id="21614" w:name="_ETM_Q35_237560"/>
      <w:bookmarkEnd w:id="21614"/>
      <w:r>
        <w:rPr>
          <w:rtl/>
        </w:rPr>
        <w:t xml:space="preserve">לדן </w:t>
      </w:r>
      <w:bookmarkStart w:id="21615" w:name="_ETM_Q35_238190"/>
      <w:bookmarkEnd w:id="21615"/>
      <w:r>
        <w:rPr>
          <w:rtl/>
        </w:rPr>
        <w:t xml:space="preserve">ומתחיל </w:t>
      </w:r>
      <w:bookmarkStart w:id="21616" w:name="_ETM_Q35_238520"/>
      <w:bookmarkEnd w:id="21616"/>
      <w:r>
        <w:rPr>
          <w:rtl/>
        </w:rPr>
        <w:t xml:space="preserve">שם </w:t>
      </w:r>
      <w:bookmarkStart w:id="21617" w:name="_ETM_Q35_238700"/>
      <w:bookmarkEnd w:id="21617"/>
      <w:r>
        <w:rPr>
          <w:rtl/>
        </w:rPr>
        <w:t>ויכוח</w:t>
      </w:r>
      <w:r>
        <w:rPr>
          <w:rFonts w:hint="cs"/>
          <w:rtl/>
        </w:rPr>
        <w:t>.</w:t>
      </w:r>
      <w:r>
        <w:rPr>
          <w:rtl/>
        </w:rPr>
        <w:t xml:space="preserve"> </w:t>
      </w:r>
      <w:bookmarkStart w:id="21618" w:name="_ETM_Q35_240030"/>
      <w:bookmarkEnd w:id="21618"/>
      <w:r>
        <w:rPr>
          <w:rtl/>
        </w:rPr>
        <w:t xml:space="preserve">השוטר </w:t>
      </w:r>
      <w:bookmarkStart w:id="21619" w:name="_ETM_Q35_241010"/>
      <w:bookmarkEnd w:id="21619"/>
      <w:r>
        <w:rPr>
          <w:rtl/>
        </w:rPr>
        <w:t xml:space="preserve">לא </w:t>
      </w:r>
      <w:bookmarkStart w:id="21620" w:name="_ETM_Q35_241250"/>
      <w:bookmarkEnd w:id="21620"/>
      <w:r>
        <w:rPr>
          <w:rtl/>
        </w:rPr>
        <w:t xml:space="preserve">מכיר </w:t>
      </w:r>
      <w:bookmarkStart w:id="21621" w:name="_ETM_Q35_242000"/>
      <w:bookmarkEnd w:id="21621"/>
      <w:r>
        <w:rPr>
          <w:rtl/>
        </w:rPr>
        <w:t xml:space="preserve">את </w:t>
      </w:r>
      <w:bookmarkStart w:id="21622" w:name="_ETM_Q35_242150"/>
      <w:bookmarkEnd w:id="21622"/>
      <w:r>
        <w:rPr>
          <w:rtl/>
        </w:rPr>
        <w:t>האירוע</w:t>
      </w:r>
      <w:r>
        <w:rPr>
          <w:rFonts w:hint="cs"/>
          <w:rtl/>
        </w:rPr>
        <w:t>.</w:t>
      </w:r>
      <w:r>
        <w:rPr>
          <w:rtl/>
        </w:rPr>
        <w:t xml:space="preserve"> </w:t>
      </w:r>
      <w:bookmarkStart w:id="21623" w:name="_ETM_Q35_242690"/>
      <w:bookmarkEnd w:id="21623"/>
      <w:r>
        <w:rPr>
          <w:rtl/>
        </w:rPr>
        <w:t xml:space="preserve">אף </w:t>
      </w:r>
      <w:bookmarkStart w:id="21624" w:name="_ETM_Q35_242900"/>
      <w:bookmarkEnd w:id="21624"/>
      <w:r>
        <w:rPr>
          <w:rFonts w:hint="cs"/>
          <w:rtl/>
        </w:rPr>
        <w:t>אחד</w:t>
      </w:r>
      <w:r>
        <w:rPr>
          <w:rtl/>
        </w:rPr>
        <w:t xml:space="preserve"> </w:t>
      </w:r>
      <w:bookmarkStart w:id="21625" w:name="_ETM_Q35_243020"/>
      <w:bookmarkEnd w:id="21625"/>
      <w:r>
        <w:rPr>
          <w:rtl/>
        </w:rPr>
        <w:t xml:space="preserve">לא </w:t>
      </w:r>
      <w:bookmarkStart w:id="21626" w:name="_ETM_Q35_243110"/>
      <w:bookmarkEnd w:id="21626"/>
      <w:r>
        <w:rPr>
          <w:rtl/>
        </w:rPr>
        <w:t xml:space="preserve">הכשיר </w:t>
      </w:r>
      <w:bookmarkStart w:id="21627" w:name="_ETM_Q35_243500"/>
      <w:bookmarkEnd w:id="21627"/>
      <w:r>
        <w:rPr>
          <w:rtl/>
        </w:rPr>
        <w:t xml:space="preserve">אותו </w:t>
      </w:r>
      <w:bookmarkStart w:id="21628" w:name="_ETM_Q35_244049"/>
      <w:bookmarkEnd w:id="21628"/>
      <w:r>
        <w:rPr>
          <w:rtl/>
        </w:rPr>
        <w:t xml:space="preserve">להתמודד </w:t>
      </w:r>
      <w:bookmarkStart w:id="21629" w:name="_ETM_Q35_244709"/>
      <w:bookmarkEnd w:id="21629"/>
      <w:r>
        <w:rPr>
          <w:rtl/>
        </w:rPr>
        <w:t xml:space="preserve">מול </w:t>
      </w:r>
      <w:bookmarkStart w:id="21630" w:name="_ETM_Q35_245130"/>
      <w:bookmarkEnd w:id="21630"/>
      <w:r>
        <w:rPr>
          <w:rtl/>
        </w:rPr>
        <w:t xml:space="preserve">מתמודד </w:t>
      </w:r>
      <w:bookmarkStart w:id="21631" w:name="_ETM_Q35_245640"/>
      <w:bookmarkEnd w:id="21631"/>
      <w:r>
        <w:rPr>
          <w:rtl/>
        </w:rPr>
        <w:t xml:space="preserve">נפש </w:t>
      </w:r>
      <w:bookmarkStart w:id="21632" w:name="_ETM_Q35_246060"/>
      <w:bookmarkEnd w:id="21632"/>
      <w:r>
        <w:rPr>
          <w:rtl/>
        </w:rPr>
        <w:t xml:space="preserve">ששומע </w:t>
      </w:r>
      <w:bookmarkStart w:id="21633" w:name="_ETM_Q35_246569"/>
      <w:bookmarkEnd w:id="21633"/>
      <w:r>
        <w:rPr>
          <w:rtl/>
        </w:rPr>
        <w:t xml:space="preserve">קולות </w:t>
      </w:r>
      <w:bookmarkStart w:id="21634" w:name="_ETM_Q35_247189"/>
      <w:bookmarkEnd w:id="21634"/>
      <w:r>
        <w:rPr>
          <w:rtl/>
        </w:rPr>
        <w:t xml:space="preserve">וחושב </w:t>
      </w:r>
      <w:bookmarkStart w:id="21635" w:name="_ETM_Q35_247549"/>
      <w:bookmarkEnd w:id="21635"/>
      <w:r>
        <w:rPr>
          <w:rFonts w:hint="cs"/>
          <w:rtl/>
        </w:rPr>
        <w:t>ששדים</w:t>
      </w:r>
      <w:r>
        <w:rPr>
          <w:rtl/>
        </w:rPr>
        <w:t xml:space="preserve"> </w:t>
      </w:r>
      <w:bookmarkStart w:id="21636" w:name="_ETM_Q35_247880"/>
      <w:bookmarkEnd w:id="21636"/>
      <w:r>
        <w:rPr>
          <w:rtl/>
        </w:rPr>
        <w:t xml:space="preserve">רודפים </w:t>
      </w:r>
      <w:bookmarkStart w:id="21637" w:name="_ETM_Q35_248179"/>
      <w:bookmarkEnd w:id="21637"/>
      <w:r>
        <w:rPr>
          <w:rtl/>
        </w:rPr>
        <w:t>אחריו</w:t>
      </w:r>
      <w:r>
        <w:rPr>
          <w:rFonts w:hint="cs"/>
          <w:rtl/>
        </w:rPr>
        <w:t>.</w:t>
      </w:r>
      <w:r>
        <w:rPr>
          <w:rtl/>
        </w:rPr>
        <w:t xml:space="preserve"> </w:t>
      </w:r>
      <w:bookmarkStart w:id="21638" w:name="_ETM_Q35_249640"/>
      <w:bookmarkEnd w:id="21638"/>
      <w:r>
        <w:rPr>
          <w:rtl/>
        </w:rPr>
        <w:t xml:space="preserve">אני </w:t>
      </w:r>
      <w:bookmarkStart w:id="21639" w:name="_ETM_Q35_250000"/>
      <w:bookmarkEnd w:id="21639"/>
      <w:r>
        <w:rPr>
          <w:rtl/>
        </w:rPr>
        <w:t>מקצרת</w:t>
      </w:r>
      <w:r>
        <w:rPr>
          <w:rFonts w:hint="cs"/>
          <w:rtl/>
        </w:rPr>
        <w:t>,</w:t>
      </w:r>
      <w:r>
        <w:rPr>
          <w:rtl/>
        </w:rPr>
        <w:t xml:space="preserve"> </w:t>
      </w:r>
      <w:bookmarkStart w:id="21640" w:name="_ETM_Q35_250509"/>
      <w:bookmarkEnd w:id="21640"/>
      <w:r>
        <w:rPr>
          <w:rtl/>
        </w:rPr>
        <w:t xml:space="preserve">כי </w:t>
      </w:r>
      <w:bookmarkStart w:id="21641" w:name="_ETM_Q35_250630"/>
      <w:bookmarkEnd w:id="21641"/>
      <w:r>
        <w:rPr>
          <w:rFonts w:hint="cs"/>
          <w:rtl/>
        </w:rPr>
        <w:t>מסמנים</w:t>
      </w:r>
      <w:r>
        <w:rPr>
          <w:rtl/>
        </w:rPr>
        <w:t xml:space="preserve"> </w:t>
      </w:r>
      <w:bookmarkStart w:id="21642" w:name="_ETM_Q35_250990"/>
      <w:bookmarkEnd w:id="21642"/>
      <w:r>
        <w:rPr>
          <w:rtl/>
        </w:rPr>
        <w:t>לי</w:t>
      </w:r>
      <w:r>
        <w:rPr>
          <w:rFonts w:hint="cs"/>
          <w:rtl/>
        </w:rPr>
        <w:t xml:space="preserve"> </w:t>
      </w:r>
      <w:r>
        <w:rPr>
          <w:rtl/>
        </w:rPr>
        <w:t>פ</w:t>
      </w:r>
      <w:r>
        <w:rPr>
          <w:rFonts w:hint="cs"/>
          <w:rtl/>
        </w:rPr>
        <w:t>ה</w:t>
      </w:r>
      <w:r>
        <w:rPr>
          <w:rtl/>
        </w:rPr>
        <w:t xml:space="preserve"> </w:t>
      </w:r>
      <w:bookmarkStart w:id="21643" w:name="_ETM_Q35_251229"/>
      <w:bookmarkEnd w:id="21643"/>
      <w:r>
        <w:rPr>
          <w:rtl/>
        </w:rPr>
        <w:t>לקצר</w:t>
      </w:r>
      <w:r>
        <w:rPr>
          <w:rFonts w:hint="cs"/>
          <w:rtl/>
        </w:rPr>
        <w:t>.</w:t>
      </w:r>
      <w:r>
        <w:rPr>
          <w:rtl/>
        </w:rPr>
        <w:t xml:space="preserve"> </w:t>
      </w:r>
      <w:bookmarkStart w:id="21644" w:name="_ETM_Q35_253039"/>
      <w:bookmarkEnd w:id="21644"/>
      <w:r>
        <w:rPr>
          <w:rtl/>
        </w:rPr>
        <w:t xml:space="preserve">סוף </w:t>
      </w:r>
      <w:bookmarkStart w:id="21645" w:name="_ETM_Q35_253279"/>
      <w:bookmarkEnd w:id="21645"/>
      <w:r>
        <w:rPr>
          <w:rtl/>
        </w:rPr>
        <w:t>הסיפור</w:t>
      </w:r>
      <w:r>
        <w:rPr>
          <w:rFonts w:hint="cs"/>
          <w:rtl/>
        </w:rPr>
        <w:t xml:space="preserve"> </w:t>
      </w:r>
      <w:bookmarkStart w:id="21646" w:name="_ETM_Q35_254510"/>
      <w:bookmarkEnd w:id="21646"/>
      <w:r>
        <w:rPr>
          <w:rFonts w:hint="eastAsia"/>
          <w:rtl/>
        </w:rPr>
        <w:t>–</w:t>
      </w:r>
      <w:r>
        <w:rPr>
          <w:rtl/>
        </w:rPr>
        <w:t xml:space="preserve"> </w:t>
      </w:r>
      <w:bookmarkStart w:id="21647" w:name="_ETM_Q35_254310"/>
      <w:bookmarkEnd w:id="21647"/>
      <w:r>
        <w:rPr>
          <w:rtl/>
        </w:rPr>
        <w:t xml:space="preserve">השוטר </w:t>
      </w:r>
      <w:bookmarkStart w:id="21648" w:name="_ETM_Q35_254789"/>
      <w:bookmarkEnd w:id="21648"/>
      <w:r>
        <w:rPr>
          <w:rtl/>
        </w:rPr>
        <w:t>נ</w:t>
      </w:r>
      <w:r>
        <w:rPr>
          <w:rFonts w:hint="cs"/>
          <w:rtl/>
        </w:rPr>
        <w:t>ו</w:t>
      </w:r>
      <w:r>
        <w:rPr>
          <w:rtl/>
        </w:rPr>
        <w:t xml:space="preserve">פל </w:t>
      </w:r>
      <w:bookmarkStart w:id="21649" w:name="_ETM_Q35_255030"/>
      <w:bookmarkEnd w:id="21649"/>
      <w:r>
        <w:rPr>
          <w:rtl/>
        </w:rPr>
        <w:t xml:space="preserve">על </w:t>
      </w:r>
      <w:bookmarkStart w:id="21650" w:name="_ETM_Q35_255119"/>
      <w:bookmarkEnd w:id="21650"/>
      <w:r>
        <w:rPr>
          <w:rtl/>
        </w:rPr>
        <w:t xml:space="preserve">הרצפה </w:t>
      </w:r>
      <w:bookmarkStart w:id="21651" w:name="_ETM_Q35_255539"/>
      <w:bookmarkEnd w:id="21651"/>
      <w:r>
        <w:rPr>
          <w:rtl/>
        </w:rPr>
        <w:t xml:space="preserve">כי </w:t>
      </w:r>
      <w:bookmarkStart w:id="21652" w:name="_ETM_Q35_255630"/>
      <w:bookmarkEnd w:id="21652"/>
      <w:r>
        <w:rPr>
          <w:rtl/>
        </w:rPr>
        <w:t xml:space="preserve">דן </w:t>
      </w:r>
      <w:bookmarkStart w:id="21653" w:name="_ETM_Q35_255810"/>
      <w:bookmarkEnd w:id="21653"/>
      <w:r>
        <w:rPr>
          <w:rtl/>
        </w:rPr>
        <w:t xml:space="preserve">מנסה </w:t>
      </w:r>
      <w:bookmarkStart w:id="21654" w:name="_ETM_Q35_256109"/>
      <w:bookmarkEnd w:id="21654"/>
      <w:r>
        <w:rPr>
          <w:rtl/>
        </w:rPr>
        <w:t xml:space="preserve">לדקור </w:t>
      </w:r>
      <w:bookmarkStart w:id="21655" w:name="_ETM_Q35_256409"/>
      <w:bookmarkEnd w:id="21655"/>
      <w:r>
        <w:rPr>
          <w:rtl/>
        </w:rPr>
        <w:t xml:space="preserve">גם </w:t>
      </w:r>
      <w:bookmarkStart w:id="21656" w:name="_ETM_Q35_256590"/>
      <w:bookmarkEnd w:id="21656"/>
      <w:r>
        <w:rPr>
          <w:rtl/>
        </w:rPr>
        <w:t>אותו</w:t>
      </w:r>
      <w:r>
        <w:rPr>
          <w:rFonts w:hint="cs"/>
          <w:rtl/>
        </w:rPr>
        <w:t>.</w:t>
      </w:r>
      <w:r>
        <w:rPr>
          <w:rtl/>
        </w:rPr>
        <w:t xml:space="preserve"> </w:t>
      </w:r>
      <w:bookmarkStart w:id="21657" w:name="_ETM_Q35_257369"/>
      <w:bookmarkEnd w:id="21657"/>
      <w:r>
        <w:rPr>
          <w:rtl/>
        </w:rPr>
        <w:t xml:space="preserve">והשוטר </w:t>
      </w:r>
      <w:bookmarkStart w:id="21658" w:name="_ETM_Q35_258090"/>
      <w:bookmarkEnd w:id="21658"/>
      <w:r>
        <w:rPr>
          <w:rtl/>
        </w:rPr>
        <w:t xml:space="preserve">יורה </w:t>
      </w:r>
      <w:bookmarkStart w:id="21659" w:name="_ETM_Q35_258450"/>
      <w:bookmarkEnd w:id="21659"/>
      <w:r>
        <w:rPr>
          <w:rtl/>
        </w:rPr>
        <w:t xml:space="preserve">בדן </w:t>
      </w:r>
      <w:bookmarkStart w:id="21660" w:name="_ETM_Q35_259310"/>
      <w:bookmarkEnd w:id="21660"/>
      <w:r>
        <w:rPr>
          <w:rtl/>
        </w:rPr>
        <w:t>מ</w:t>
      </w:r>
      <w:bookmarkStart w:id="21661" w:name="_ETM_Q35_259459"/>
      <w:bookmarkEnd w:id="21661"/>
      <w:r>
        <w:rPr>
          <w:rtl/>
        </w:rPr>
        <w:t xml:space="preserve">קרוב </w:t>
      </w:r>
      <w:bookmarkStart w:id="21662" w:name="_ETM_Q35_260289"/>
      <w:bookmarkEnd w:id="21662"/>
      <w:r>
        <w:rPr>
          <w:rFonts w:hint="cs"/>
          <w:rtl/>
        </w:rPr>
        <w:t>תשעה</w:t>
      </w:r>
      <w:r>
        <w:rPr>
          <w:rtl/>
        </w:rPr>
        <w:t xml:space="preserve"> </w:t>
      </w:r>
      <w:bookmarkStart w:id="21663" w:name="_ETM_Q35_260829"/>
      <w:bookmarkEnd w:id="21663"/>
      <w:r>
        <w:rPr>
          <w:rtl/>
        </w:rPr>
        <w:t xml:space="preserve">כדורים </w:t>
      </w:r>
      <w:bookmarkStart w:id="21664" w:name="_ETM_Q35_261670"/>
      <w:bookmarkEnd w:id="21664"/>
      <w:r>
        <w:rPr>
          <w:rtl/>
        </w:rPr>
        <w:t xml:space="preserve">שמביאים </w:t>
      </w:r>
      <w:bookmarkStart w:id="21665" w:name="_ETM_Q35_262539"/>
      <w:bookmarkEnd w:id="21665"/>
      <w:r>
        <w:rPr>
          <w:rFonts w:hint="cs"/>
          <w:rtl/>
        </w:rPr>
        <w:t xml:space="preserve">את </w:t>
      </w:r>
      <w:r>
        <w:rPr>
          <w:rtl/>
        </w:rPr>
        <w:t xml:space="preserve">דן </w:t>
      </w:r>
      <w:bookmarkStart w:id="21666" w:name="_ETM_Q35_263340"/>
      <w:bookmarkEnd w:id="21666"/>
      <w:r>
        <w:rPr>
          <w:rtl/>
        </w:rPr>
        <w:t xml:space="preserve">לטיפול </w:t>
      </w:r>
      <w:bookmarkStart w:id="21667" w:name="_ETM_Q35_264060"/>
      <w:bookmarkEnd w:id="21667"/>
      <w:r>
        <w:rPr>
          <w:rtl/>
        </w:rPr>
        <w:t>נמרץ</w:t>
      </w:r>
      <w:r>
        <w:rPr>
          <w:rFonts w:hint="cs"/>
          <w:rtl/>
        </w:rPr>
        <w:t>,</w:t>
      </w:r>
      <w:r>
        <w:rPr>
          <w:rtl/>
        </w:rPr>
        <w:t xml:space="preserve"> </w:t>
      </w:r>
      <w:bookmarkStart w:id="21668" w:name="_ETM_Q35_264840"/>
      <w:bookmarkEnd w:id="21668"/>
      <w:r>
        <w:rPr>
          <w:rtl/>
        </w:rPr>
        <w:t xml:space="preserve">מונשם </w:t>
      </w:r>
      <w:bookmarkStart w:id="21669" w:name="_ETM_Q35_265590"/>
      <w:bookmarkEnd w:id="21669"/>
      <w:r>
        <w:rPr>
          <w:rtl/>
        </w:rPr>
        <w:t>ומורדם</w:t>
      </w:r>
      <w:r>
        <w:rPr>
          <w:rFonts w:hint="cs"/>
          <w:rtl/>
        </w:rPr>
        <w:t>.</w:t>
      </w:r>
      <w:r>
        <w:rPr>
          <w:rtl/>
        </w:rPr>
        <w:t xml:space="preserve"> </w:t>
      </w:r>
      <w:bookmarkStart w:id="21670" w:name="_ETM_Q35_266369"/>
      <w:bookmarkEnd w:id="21670"/>
    </w:p>
    <w:p w:rsidR="00515B1F" w:rsidRDefault="00515B1F" w:rsidP="00350FCE">
      <w:pPr>
        <w:rPr>
          <w:rtl/>
        </w:rPr>
      </w:pPr>
      <w:bookmarkStart w:id="21671" w:name="_ETM_Q35_263488"/>
      <w:bookmarkStart w:id="21672" w:name="_ETM_Q35_263546"/>
      <w:bookmarkEnd w:id="21671"/>
      <w:bookmarkEnd w:id="21672"/>
    </w:p>
    <w:p w:rsidR="00515B1F" w:rsidRDefault="00515B1F" w:rsidP="00350FCE">
      <w:pPr>
        <w:rPr>
          <w:rtl/>
        </w:rPr>
      </w:pPr>
      <w:bookmarkStart w:id="21673" w:name="_ETM_Q35_263872"/>
      <w:bookmarkStart w:id="21674" w:name="_ETM_Q35_263913"/>
      <w:bookmarkEnd w:id="21673"/>
      <w:bookmarkEnd w:id="21674"/>
      <w:r>
        <w:rPr>
          <w:rtl/>
        </w:rPr>
        <w:t xml:space="preserve">באירוע </w:t>
      </w:r>
      <w:bookmarkStart w:id="21675" w:name="_ETM_Q35_266849"/>
      <w:bookmarkEnd w:id="21675"/>
      <w:r>
        <w:rPr>
          <w:rtl/>
        </w:rPr>
        <w:t xml:space="preserve">הזה </w:t>
      </w:r>
      <w:bookmarkStart w:id="21676" w:name="_ETM_Q35_267179"/>
      <w:bookmarkEnd w:id="21676"/>
      <w:r>
        <w:rPr>
          <w:rtl/>
        </w:rPr>
        <w:t xml:space="preserve">המדינה </w:t>
      </w:r>
      <w:bookmarkStart w:id="21677" w:name="_ETM_Q35_267599"/>
      <w:bookmarkEnd w:id="21677"/>
      <w:r>
        <w:rPr>
          <w:rtl/>
        </w:rPr>
        <w:t xml:space="preserve">שילמה </w:t>
      </w:r>
      <w:bookmarkStart w:id="21678" w:name="_ETM_Q35_268049"/>
      <w:bookmarkEnd w:id="21678"/>
      <w:r>
        <w:rPr>
          <w:rtl/>
        </w:rPr>
        <w:t xml:space="preserve">המון </w:t>
      </w:r>
      <w:bookmarkStart w:id="21679" w:name="_ETM_Q35_268469"/>
      <w:bookmarkEnd w:id="21679"/>
      <w:r>
        <w:rPr>
          <w:rtl/>
        </w:rPr>
        <w:t>כסף</w:t>
      </w:r>
      <w:r>
        <w:rPr>
          <w:rFonts w:hint="cs"/>
          <w:rtl/>
        </w:rPr>
        <w:t>,</w:t>
      </w:r>
      <w:r>
        <w:rPr>
          <w:rtl/>
        </w:rPr>
        <w:t xml:space="preserve"> </w:t>
      </w:r>
      <w:bookmarkStart w:id="21680" w:name="_ETM_Q35_268829"/>
      <w:bookmarkEnd w:id="21680"/>
      <w:r>
        <w:rPr>
          <w:rtl/>
        </w:rPr>
        <w:t xml:space="preserve">הוציאה </w:t>
      </w:r>
      <w:bookmarkStart w:id="21681" w:name="_ETM_Q35_269159"/>
      <w:bookmarkEnd w:id="21681"/>
      <w:r>
        <w:rPr>
          <w:rtl/>
        </w:rPr>
        <w:t xml:space="preserve">המון </w:t>
      </w:r>
      <w:bookmarkStart w:id="21682" w:name="_ETM_Q35_269459"/>
      <w:bookmarkEnd w:id="21682"/>
      <w:r>
        <w:rPr>
          <w:rtl/>
        </w:rPr>
        <w:t xml:space="preserve">כסף </w:t>
      </w:r>
      <w:bookmarkStart w:id="21683" w:name="_ETM_Q35_269789"/>
      <w:bookmarkEnd w:id="21683"/>
      <w:r>
        <w:rPr>
          <w:rtl/>
        </w:rPr>
        <w:t>מכיסה</w:t>
      </w:r>
      <w:r>
        <w:rPr>
          <w:rFonts w:hint="cs"/>
          <w:rtl/>
        </w:rPr>
        <w:t>,</w:t>
      </w:r>
      <w:r>
        <w:rPr>
          <w:rtl/>
        </w:rPr>
        <w:t xml:space="preserve"> </w:t>
      </w:r>
      <w:bookmarkStart w:id="21684" w:name="_ETM_Q35_270569"/>
      <w:bookmarkEnd w:id="21684"/>
      <w:r>
        <w:rPr>
          <w:rtl/>
        </w:rPr>
        <w:t xml:space="preserve">גם </w:t>
      </w:r>
      <w:bookmarkStart w:id="21685" w:name="_ETM_Q35_270930"/>
      <w:bookmarkEnd w:id="21685"/>
      <w:r>
        <w:rPr>
          <w:rtl/>
        </w:rPr>
        <w:t xml:space="preserve">עבור </w:t>
      </w:r>
      <w:bookmarkStart w:id="21686" w:name="_ETM_Q35_271380"/>
      <w:bookmarkEnd w:id="21686"/>
      <w:r>
        <w:rPr>
          <w:rtl/>
        </w:rPr>
        <w:t xml:space="preserve">הטיפול </w:t>
      </w:r>
      <w:bookmarkStart w:id="21687" w:name="_ETM_Q35_271830"/>
      <w:bookmarkEnd w:id="21687"/>
      <w:r>
        <w:rPr>
          <w:rtl/>
        </w:rPr>
        <w:t xml:space="preserve">עכשיו </w:t>
      </w:r>
      <w:bookmarkStart w:id="21688" w:name="_ETM_Q35_272340"/>
      <w:bookmarkEnd w:id="21688"/>
      <w:r>
        <w:rPr>
          <w:rtl/>
        </w:rPr>
        <w:t xml:space="preserve">לאישה </w:t>
      </w:r>
      <w:bookmarkStart w:id="21689" w:name="_ETM_Q35_272700"/>
      <w:bookmarkEnd w:id="21689"/>
      <w:r>
        <w:rPr>
          <w:rtl/>
        </w:rPr>
        <w:t>ולילדים</w:t>
      </w:r>
      <w:r>
        <w:rPr>
          <w:rFonts w:hint="cs"/>
          <w:rtl/>
        </w:rPr>
        <w:t>,</w:t>
      </w:r>
      <w:r>
        <w:rPr>
          <w:rtl/>
        </w:rPr>
        <w:t xml:space="preserve"> </w:t>
      </w:r>
      <w:bookmarkStart w:id="21690" w:name="_ETM_Q35_273600"/>
      <w:bookmarkEnd w:id="21690"/>
      <w:r>
        <w:rPr>
          <w:rtl/>
        </w:rPr>
        <w:t xml:space="preserve">גם </w:t>
      </w:r>
      <w:bookmarkStart w:id="21691" w:name="_ETM_Q35_274200"/>
      <w:bookmarkEnd w:id="21691"/>
      <w:r>
        <w:rPr>
          <w:rtl/>
        </w:rPr>
        <w:t>לשוטרים</w:t>
      </w:r>
      <w:r>
        <w:rPr>
          <w:rFonts w:hint="cs"/>
          <w:rtl/>
        </w:rPr>
        <w:t>,</w:t>
      </w:r>
      <w:r>
        <w:rPr>
          <w:rtl/>
        </w:rPr>
        <w:t xml:space="preserve"> </w:t>
      </w:r>
      <w:bookmarkStart w:id="21692" w:name="_ETM_Q35_275490"/>
      <w:bookmarkEnd w:id="21692"/>
      <w:r>
        <w:rPr>
          <w:rFonts w:hint="cs"/>
          <w:rtl/>
        </w:rPr>
        <w:t>לאחד</w:t>
      </w:r>
      <w:r>
        <w:rPr>
          <w:rtl/>
        </w:rPr>
        <w:t xml:space="preserve"> </w:t>
      </w:r>
      <w:bookmarkStart w:id="21693" w:name="_ETM_Q35_276030"/>
      <w:bookmarkEnd w:id="21693"/>
      <w:r>
        <w:rPr>
          <w:rtl/>
        </w:rPr>
        <w:t xml:space="preserve">השוטרים </w:t>
      </w:r>
      <w:bookmarkStart w:id="21694" w:name="_ETM_Q35_276390"/>
      <w:bookmarkEnd w:id="21694"/>
      <w:r>
        <w:rPr>
          <w:rtl/>
        </w:rPr>
        <w:t>שמאושפז</w:t>
      </w:r>
      <w:r>
        <w:rPr>
          <w:rFonts w:hint="cs"/>
          <w:rtl/>
        </w:rPr>
        <w:t>,</w:t>
      </w:r>
      <w:r>
        <w:rPr>
          <w:rtl/>
        </w:rPr>
        <w:t xml:space="preserve"> </w:t>
      </w:r>
      <w:bookmarkStart w:id="21695" w:name="_ETM_Q35_277579"/>
      <w:bookmarkEnd w:id="21695"/>
      <w:r>
        <w:rPr>
          <w:rtl/>
        </w:rPr>
        <w:t xml:space="preserve">גם </w:t>
      </w:r>
      <w:bookmarkStart w:id="21696" w:name="_ETM_Q35_278270"/>
      <w:bookmarkEnd w:id="21696"/>
      <w:r>
        <w:rPr>
          <w:rtl/>
        </w:rPr>
        <w:t xml:space="preserve">לשופט </w:t>
      </w:r>
      <w:bookmarkStart w:id="21697" w:name="_ETM_Q35_278780"/>
      <w:bookmarkEnd w:id="21697"/>
      <w:r>
        <w:rPr>
          <w:rtl/>
        </w:rPr>
        <w:t xml:space="preserve">שצריך </w:t>
      </w:r>
      <w:bookmarkStart w:id="21698" w:name="_ETM_Q35_279049"/>
      <w:bookmarkEnd w:id="21698"/>
      <w:r>
        <w:rPr>
          <w:rtl/>
        </w:rPr>
        <w:t xml:space="preserve">לדון </w:t>
      </w:r>
      <w:bookmarkStart w:id="21699" w:name="_ETM_Q35_279319"/>
      <w:bookmarkEnd w:id="21699"/>
      <w:r>
        <w:rPr>
          <w:rtl/>
        </w:rPr>
        <w:t>בתיק</w:t>
      </w:r>
      <w:r>
        <w:rPr>
          <w:rFonts w:hint="cs"/>
          <w:rtl/>
        </w:rPr>
        <w:t>,</w:t>
      </w:r>
      <w:r>
        <w:rPr>
          <w:rtl/>
        </w:rPr>
        <w:t xml:space="preserve"> </w:t>
      </w:r>
      <w:bookmarkStart w:id="21700" w:name="_ETM_Q35_279920"/>
      <w:bookmarkEnd w:id="21700"/>
      <w:r>
        <w:rPr>
          <w:rtl/>
        </w:rPr>
        <w:t xml:space="preserve">וגם </w:t>
      </w:r>
      <w:bookmarkStart w:id="21701" w:name="_ETM_Q35_280399"/>
      <w:bookmarkEnd w:id="21701"/>
      <w:r>
        <w:rPr>
          <w:rFonts w:hint="cs"/>
          <w:rtl/>
        </w:rPr>
        <w:t>ל</w:t>
      </w:r>
      <w:bookmarkStart w:id="21702" w:name="_ETM_Q35_280789"/>
      <w:bookmarkEnd w:id="21702"/>
      <w:r>
        <w:rPr>
          <w:rtl/>
        </w:rPr>
        <w:t xml:space="preserve">חדר </w:t>
      </w:r>
      <w:bookmarkStart w:id="21703" w:name="_ETM_Q35_281030"/>
      <w:bookmarkEnd w:id="21703"/>
      <w:r>
        <w:rPr>
          <w:rFonts w:hint="cs"/>
          <w:rtl/>
        </w:rPr>
        <w:t>ה</w:t>
      </w:r>
      <w:r>
        <w:rPr>
          <w:rtl/>
        </w:rPr>
        <w:t xml:space="preserve">ניתוח </w:t>
      </w:r>
      <w:bookmarkStart w:id="21704" w:name="_ETM_Q35_281359"/>
      <w:bookmarkEnd w:id="21704"/>
      <w:r>
        <w:rPr>
          <w:rtl/>
        </w:rPr>
        <w:t>ש</w:t>
      </w:r>
      <w:r>
        <w:rPr>
          <w:rFonts w:hint="cs"/>
          <w:rtl/>
        </w:rPr>
        <w:t xml:space="preserve">בו </w:t>
      </w:r>
      <w:r>
        <w:rPr>
          <w:rtl/>
        </w:rPr>
        <w:t xml:space="preserve">מנתחים </w:t>
      </w:r>
      <w:bookmarkStart w:id="21705" w:name="_ETM_Q35_281869"/>
      <w:bookmarkEnd w:id="21705"/>
      <w:r>
        <w:rPr>
          <w:rtl/>
        </w:rPr>
        <w:t xml:space="preserve">את </w:t>
      </w:r>
      <w:bookmarkStart w:id="21706" w:name="_ETM_Q35_282049"/>
      <w:bookmarkEnd w:id="21706"/>
      <w:r>
        <w:rPr>
          <w:rtl/>
        </w:rPr>
        <w:t xml:space="preserve">דן </w:t>
      </w:r>
      <w:bookmarkStart w:id="21707" w:name="_ETM_Q35_282619"/>
      <w:bookmarkEnd w:id="21707"/>
      <w:r>
        <w:rPr>
          <w:rtl/>
        </w:rPr>
        <w:t xml:space="preserve">ועוד </w:t>
      </w:r>
      <w:bookmarkStart w:id="21708" w:name="_ETM_Q35_283159"/>
      <w:bookmarkEnd w:id="21708"/>
      <w:proofErr w:type="spellStart"/>
      <w:r>
        <w:rPr>
          <w:rtl/>
        </w:rPr>
        <w:t>ועוד</w:t>
      </w:r>
      <w:proofErr w:type="spellEnd"/>
      <w:r>
        <w:rPr>
          <w:rtl/>
        </w:rPr>
        <w:t xml:space="preserve"> </w:t>
      </w:r>
      <w:bookmarkStart w:id="21709" w:name="_ETM_Q35_283520"/>
      <w:bookmarkEnd w:id="21709"/>
      <w:proofErr w:type="spellStart"/>
      <w:r>
        <w:rPr>
          <w:rtl/>
        </w:rPr>
        <w:t>ועוד</w:t>
      </w:r>
      <w:proofErr w:type="spellEnd"/>
      <w:r>
        <w:rPr>
          <w:rtl/>
        </w:rPr>
        <w:t xml:space="preserve"> </w:t>
      </w:r>
      <w:bookmarkStart w:id="21710" w:name="_ETM_Q35_283850"/>
      <w:bookmarkEnd w:id="21710"/>
      <w:proofErr w:type="spellStart"/>
      <w:r>
        <w:rPr>
          <w:rtl/>
        </w:rPr>
        <w:t>ועוד</w:t>
      </w:r>
      <w:proofErr w:type="spellEnd"/>
      <w:r>
        <w:rPr>
          <w:rFonts w:hint="cs"/>
          <w:rtl/>
        </w:rPr>
        <w:t>.</w:t>
      </w:r>
      <w:r>
        <w:rPr>
          <w:rtl/>
        </w:rPr>
        <w:t xml:space="preserve"> </w:t>
      </w:r>
      <w:bookmarkStart w:id="21711" w:name="_ETM_Q35_284119"/>
      <w:bookmarkEnd w:id="21711"/>
    </w:p>
    <w:p w:rsidR="00515B1F" w:rsidRDefault="00515B1F" w:rsidP="00350FCE">
      <w:pPr>
        <w:rPr>
          <w:rtl/>
        </w:rPr>
      </w:pPr>
      <w:bookmarkStart w:id="21712" w:name="_ETM_Q35_290351"/>
      <w:bookmarkStart w:id="21713" w:name="_ETM_Q35_290415"/>
      <w:bookmarkEnd w:id="21712"/>
      <w:bookmarkEnd w:id="21713"/>
    </w:p>
    <w:p w:rsidR="00515B1F" w:rsidRDefault="00515B1F" w:rsidP="00350FCE">
      <w:pPr>
        <w:rPr>
          <w:rtl/>
        </w:rPr>
      </w:pPr>
      <w:bookmarkStart w:id="21714" w:name="_ETM_Q35_290542"/>
      <w:bookmarkStart w:id="21715" w:name="_ETM_Q35_290635"/>
      <w:bookmarkEnd w:id="21714"/>
      <w:bookmarkEnd w:id="21715"/>
      <w:r>
        <w:rPr>
          <w:rtl/>
        </w:rPr>
        <w:t xml:space="preserve">הפתרון </w:t>
      </w:r>
      <w:bookmarkStart w:id="21716" w:name="_ETM_Q35_284780"/>
      <w:bookmarkEnd w:id="21716"/>
      <w:r>
        <w:rPr>
          <w:rtl/>
        </w:rPr>
        <w:t xml:space="preserve">הוא </w:t>
      </w:r>
      <w:bookmarkStart w:id="21717" w:name="_ETM_Q35_285420"/>
      <w:bookmarkEnd w:id="21717"/>
      <w:r>
        <w:rPr>
          <w:rtl/>
        </w:rPr>
        <w:t xml:space="preserve">צוותי </w:t>
      </w:r>
      <w:bookmarkStart w:id="21718" w:name="_ETM_Q35_286229"/>
      <w:bookmarkEnd w:id="21718"/>
      <w:r>
        <w:rPr>
          <w:rtl/>
        </w:rPr>
        <w:t xml:space="preserve">משבר </w:t>
      </w:r>
      <w:bookmarkStart w:id="21719" w:name="_ETM_Q35_286830"/>
      <w:bookmarkEnd w:id="21719"/>
      <w:r>
        <w:rPr>
          <w:rtl/>
        </w:rPr>
        <w:t xml:space="preserve">ומוקד </w:t>
      </w:r>
      <w:bookmarkStart w:id="21720" w:name="_ETM_Q35_287340"/>
      <w:bookmarkEnd w:id="21720"/>
      <w:r>
        <w:rPr>
          <w:rtl/>
        </w:rPr>
        <w:t xml:space="preserve">נפשי </w:t>
      </w:r>
      <w:bookmarkStart w:id="21721" w:name="_ETM_Q35_287790"/>
      <w:bookmarkEnd w:id="21721"/>
      <w:r>
        <w:rPr>
          <w:rtl/>
        </w:rPr>
        <w:t>ארצי</w:t>
      </w:r>
      <w:r>
        <w:rPr>
          <w:rFonts w:hint="cs"/>
          <w:rtl/>
        </w:rPr>
        <w:t>.</w:t>
      </w:r>
      <w:r>
        <w:rPr>
          <w:rtl/>
        </w:rPr>
        <w:t xml:space="preserve"> </w:t>
      </w:r>
      <w:bookmarkStart w:id="21722" w:name="_ETM_Q35_288330"/>
      <w:bookmarkEnd w:id="21722"/>
      <w:r>
        <w:rPr>
          <w:rtl/>
        </w:rPr>
        <w:t xml:space="preserve">אמרתי </w:t>
      </w:r>
      <w:bookmarkStart w:id="21723" w:name="_ETM_Q35_288780"/>
      <w:bookmarkEnd w:id="21723"/>
      <w:r>
        <w:rPr>
          <w:rtl/>
        </w:rPr>
        <w:t xml:space="preserve">את </w:t>
      </w:r>
      <w:bookmarkStart w:id="21724" w:name="_ETM_Q35_288869"/>
      <w:bookmarkEnd w:id="21724"/>
      <w:r>
        <w:rPr>
          <w:rtl/>
        </w:rPr>
        <w:t>זה</w:t>
      </w:r>
      <w:r>
        <w:rPr>
          <w:rFonts w:hint="cs"/>
          <w:rtl/>
        </w:rPr>
        <w:t>.</w:t>
      </w:r>
      <w:r>
        <w:rPr>
          <w:rtl/>
        </w:rPr>
        <w:t xml:space="preserve"> </w:t>
      </w:r>
      <w:bookmarkStart w:id="21725" w:name="_ETM_Q35_289259"/>
      <w:bookmarkEnd w:id="21725"/>
      <w:r>
        <w:rPr>
          <w:rtl/>
        </w:rPr>
        <w:t xml:space="preserve">אני </w:t>
      </w:r>
      <w:bookmarkStart w:id="21726" w:name="_ETM_Q35_289470"/>
      <w:bookmarkEnd w:id="21726"/>
      <w:r>
        <w:rPr>
          <w:rtl/>
        </w:rPr>
        <w:t xml:space="preserve">אחזור </w:t>
      </w:r>
      <w:bookmarkStart w:id="21727" w:name="_ETM_Q35_289979"/>
      <w:bookmarkEnd w:id="21727"/>
      <w:r>
        <w:rPr>
          <w:rtl/>
        </w:rPr>
        <w:t xml:space="preserve">שוב </w:t>
      </w:r>
      <w:bookmarkStart w:id="21728" w:name="_ETM_Q35_290520"/>
      <w:bookmarkEnd w:id="21728"/>
      <w:r>
        <w:rPr>
          <w:rtl/>
        </w:rPr>
        <w:t xml:space="preserve">ושוב </w:t>
      </w:r>
      <w:bookmarkStart w:id="21729" w:name="_ETM_Q35_290880"/>
      <w:bookmarkEnd w:id="21729"/>
      <w:r>
        <w:rPr>
          <w:rtl/>
        </w:rPr>
        <w:t xml:space="preserve">על </w:t>
      </w:r>
      <w:bookmarkStart w:id="21730" w:name="_ETM_Q35_290970"/>
      <w:bookmarkEnd w:id="21730"/>
      <w:r>
        <w:rPr>
          <w:rtl/>
        </w:rPr>
        <w:t xml:space="preserve">האירוע </w:t>
      </w:r>
      <w:bookmarkStart w:id="21731" w:name="_ETM_Q35_291360"/>
      <w:bookmarkEnd w:id="21731"/>
      <w:r>
        <w:rPr>
          <w:rtl/>
        </w:rPr>
        <w:t>הזה</w:t>
      </w:r>
      <w:r>
        <w:rPr>
          <w:rFonts w:hint="cs"/>
          <w:rtl/>
        </w:rPr>
        <w:t>.</w:t>
      </w:r>
      <w:r>
        <w:rPr>
          <w:rtl/>
        </w:rPr>
        <w:t xml:space="preserve"> </w:t>
      </w:r>
      <w:bookmarkStart w:id="21732" w:name="_ETM_Q35_291869"/>
      <w:bookmarkEnd w:id="21732"/>
      <w:r>
        <w:rPr>
          <w:rtl/>
        </w:rPr>
        <w:t xml:space="preserve">זה </w:t>
      </w:r>
      <w:bookmarkStart w:id="21733" w:name="_ETM_Q35_292020"/>
      <w:bookmarkEnd w:id="21733"/>
      <w:r>
        <w:rPr>
          <w:rtl/>
        </w:rPr>
        <w:t xml:space="preserve">היה </w:t>
      </w:r>
      <w:bookmarkStart w:id="21734" w:name="_ETM_Q35_292140"/>
      <w:bookmarkEnd w:id="21734"/>
      <w:r>
        <w:rPr>
          <w:rtl/>
        </w:rPr>
        <w:t xml:space="preserve">יכול </w:t>
      </w:r>
      <w:bookmarkStart w:id="21735" w:name="_ETM_Q35_292380"/>
      <w:bookmarkEnd w:id="21735"/>
      <w:r>
        <w:rPr>
          <w:rtl/>
        </w:rPr>
        <w:t xml:space="preserve">להיפתר </w:t>
      </w:r>
      <w:bookmarkStart w:id="21736" w:name="_ETM_Q35_293009"/>
      <w:bookmarkEnd w:id="21736"/>
      <w:r>
        <w:rPr>
          <w:rtl/>
        </w:rPr>
        <w:t xml:space="preserve">אם </w:t>
      </w:r>
      <w:bookmarkStart w:id="21737" w:name="_ETM_Q35_293159"/>
      <w:bookmarkEnd w:id="21737"/>
      <w:r>
        <w:rPr>
          <w:rtl/>
        </w:rPr>
        <w:t xml:space="preserve">לאימא </w:t>
      </w:r>
      <w:bookmarkStart w:id="21738" w:name="_ETM_Q35_293729"/>
      <w:bookmarkEnd w:id="21738"/>
      <w:r>
        <w:rPr>
          <w:rtl/>
        </w:rPr>
        <w:t xml:space="preserve">המסכנה </w:t>
      </w:r>
      <w:bookmarkStart w:id="21739" w:name="_ETM_Q35_294270"/>
      <w:bookmarkEnd w:id="21739"/>
      <w:r>
        <w:rPr>
          <w:rtl/>
        </w:rPr>
        <w:t xml:space="preserve">הזו </w:t>
      </w:r>
      <w:bookmarkStart w:id="21740" w:name="_ETM_Q35_294479"/>
      <w:bookmarkEnd w:id="21740"/>
      <w:r>
        <w:rPr>
          <w:rtl/>
        </w:rPr>
        <w:t xml:space="preserve">היה </w:t>
      </w:r>
      <w:bookmarkStart w:id="21741" w:name="_ETM_Q35_294690"/>
      <w:bookmarkEnd w:id="21741"/>
      <w:r>
        <w:rPr>
          <w:rtl/>
        </w:rPr>
        <w:t xml:space="preserve">לאן </w:t>
      </w:r>
      <w:bookmarkStart w:id="21742" w:name="_ETM_Q35_295020"/>
      <w:bookmarkEnd w:id="21742"/>
      <w:r>
        <w:rPr>
          <w:rtl/>
        </w:rPr>
        <w:t xml:space="preserve">להתקשר </w:t>
      </w:r>
      <w:bookmarkStart w:id="21743" w:name="_ETM_Q35_295770"/>
      <w:bookmarkEnd w:id="21743"/>
      <w:r>
        <w:rPr>
          <w:rtl/>
        </w:rPr>
        <w:t xml:space="preserve">והיו </w:t>
      </w:r>
      <w:bookmarkStart w:id="21744" w:name="_ETM_Q35_296009"/>
      <w:bookmarkEnd w:id="21744"/>
      <w:r>
        <w:rPr>
          <w:rtl/>
        </w:rPr>
        <w:t xml:space="preserve">צוותים </w:t>
      </w:r>
      <w:bookmarkStart w:id="21745" w:name="_ETM_Q35_296400"/>
      <w:bookmarkEnd w:id="21745"/>
      <w:r>
        <w:rPr>
          <w:rtl/>
        </w:rPr>
        <w:t xml:space="preserve">שיוצאים </w:t>
      </w:r>
      <w:bookmarkStart w:id="21746" w:name="_ETM_Q35_296790"/>
      <w:bookmarkEnd w:id="21746"/>
      <w:r>
        <w:rPr>
          <w:rtl/>
        </w:rPr>
        <w:t xml:space="preserve">הביתה </w:t>
      </w:r>
      <w:bookmarkStart w:id="21747" w:name="_ETM_Q35_297509"/>
      <w:bookmarkEnd w:id="21747"/>
      <w:r>
        <w:rPr>
          <w:rtl/>
        </w:rPr>
        <w:t xml:space="preserve">לטפל </w:t>
      </w:r>
      <w:bookmarkStart w:id="21748" w:name="_ETM_Q35_297960"/>
      <w:bookmarkEnd w:id="21748"/>
      <w:r>
        <w:rPr>
          <w:rtl/>
        </w:rPr>
        <w:t>בדן</w:t>
      </w:r>
      <w:r>
        <w:rPr>
          <w:rFonts w:hint="cs"/>
          <w:rtl/>
        </w:rPr>
        <w:t>,</w:t>
      </w:r>
      <w:r>
        <w:rPr>
          <w:rtl/>
        </w:rPr>
        <w:t xml:space="preserve"> </w:t>
      </w:r>
      <w:bookmarkStart w:id="21749" w:name="_ETM_Q35_298320"/>
      <w:bookmarkEnd w:id="21749"/>
      <w:r>
        <w:rPr>
          <w:rtl/>
        </w:rPr>
        <w:t xml:space="preserve">שגם </w:t>
      </w:r>
      <w:bookmarkStart w:id="21750" w:name="_ETM_Q35_298649"/>
      <w:bookmarkEnd w:id="21750"/>
      <w:r>
        <w:rPr>
          <w:rtl/>
        </w:rPr>
        <w:t xml:space="preserve">הוא </w:t>
      </w:r>
      <w:bookmarkStart w:id="21751" w:name="_ETM_Q35_298860"/>
      <w:bookmarkEnd w:id="21751"/>
      <w:r>
        <w:rPr>
          <w:rtl/>
        </w:rPr>
        <w:t>אומלל</w:t>
      </w:r>
      <w:r>
        <w:rPr>
          <w:rFonts w:hint="cs"/>
          <w:rtl/>
        </w:rPr>
        <w:t>.</w:t>
      </w:r>
      <w:r>
        <w:rPr>
          <w:rtl/>
        </w:rPr>
        <w:t xml:space="preserve"> </w:t>
      </w:r>
      <w:bookmarkStart w:id="21752" w:name="_ETM_Q35_299399"/>
      <w:bookmarkEnd w:id="21752"/>
      <w:r>
        <w:rPr>
          <w:rtl/>
        </w:rPr>
        <w:t xml:space="preserve">יש </w:t>
      </w:r>
      <w:bookmarkStart w:id="21753" w:name="_ETM_Q35_299640"/>
      <w:bookmarkEnd w:id="21753"/>
      <w:r>
        <w:rPr>
          <w:rtl/>
        </w:rPr>
        <w:t xml:space="preserve">רק </w:t>
      </w:r>
      <w:bookmarkStart w:id="21754" w:name="_ETM_Q35_300000"/>
      <w:bookmarkEnd w:id="21754"/>
      <w:r>
        <w:rPr>
          <w:rtl/>
        </w:rPr>
        <w:t xml:space="preserve">קורבנות </w:t>
      </w:r>
      <w:bookmarkStart w:id="21755" w:name="_ETM_Q35_300509"/>
      <w:bookmarkEnd w:id="21755"/>
      <w:r>
        <w:rPr>
          <w:rtl/>
        </w:rPr>
        <w:t xml:space="preserve">באירוע </w:t>
      </w:r>
      <w:bookmarkStart w:id="21756" w:name="_ETM_Q35_300899"/>
      <w:bookmarkEnd w:id="21756"/>
      <w:r>
        <w:rPr>
          <w:rtl/>
        </w:rPr>
        <w:t>הזה</w:t>
      </w:r>
      <w:r>
        <w:rPr>
          <w:rFonts w:hint="cs"/>
          <w:rtl/>
        </w:rPr>
        <w:t>.</w:t>
      </w:r>
      <w:r>
        <w:rPr>
          <w:rtl/>
        </w:rPr>
        <w:t xml:space="preserve"> </w:t>
      </w:r>
      <w:bookmarkStart w:id="21757" w:name="_ETM_Q35_301409"/>
      <w:bookmarkEnd w:id="21757"/>
    </w:p>
    <w:p w:rsidR="00515B1F" w:rsidRDefault="00515B1F" w:rsidP="00350FCE">
      <w:pPr>
        <w:rPr>
          <w:rtl/>
        </w:rPr>
      </w:pPr>
    </w:p>
    <w:p w:rsidR="00515B1F" w:rsidRDefault="00515B1F" w:rsidP="008E4DAF">
      <w:pPr>
        <w:rPr>
          <w:rtl/>
        </w:rPr>
      </w:pPr>
      <w:bookmarkStart w:id="21758" w:name="_ETM_Q35_298098"/>
      <w:bookmarkStart w:id="21759" w:name="_ETM_Q35_298152"/>
      <w:bookmarkEnd w:id="21758"/>
      <w:bookmarkEnd w:id="21759"/>
      <w:r>
        <w:rPr>
          <w:rtl/>
        </w:rPr>
        <w:t xml:space="preserve">אני </w:t>
      </w:r>
      <w:bookmarkStart w:id="21760" w:name="_ETM_Q35_301619"/>
      <w:bookmarkEnd w:id="21760"/>
      <w:r>
        <w:rPr>
          <w:rtl/>
        </w:rPr>
        <w:t xml:space="preserve">מאוד </w:t>
      </w:r>
      <w:bookmarkStart w:id="21761" w:name="_ETM_Q35_301860"/>
      <w:bookmarkEnd w:id="21761"/>
      <w:r>
        <w:rPr>
          <w:rtl/>
        </w:rPr>
        <w:t xml:space="preserve">מקווה </w:t>
      </w:r>
      <w:bookmarkStart w:id="21762" w:name="_ETM_Q35_302460"/>
      <w:bookmarkEnd w:id="21762"/>
      <w:r>
        <w:rPr>
          <w:rtl/>
        </w:rPr>
        <w:t xml:space="preserve">שגם </w:t>
      </w:r>
      <w:bookmarkStart w:id="21763" w:name="_ETM_Q35_302820"/>
      <w:bookmarkEnd w:id="21763"/>
      <w:r>
        <w:rPr>
          <w:rtl/>
        </w:rPr>
        <w:t xml:space="preserve">בעזרת </w:t>
      </w:r>
      <w:bookmarkStart w:id="21764" w:name="_ETM_Q35_303119"/>
      <w:bookmarkEnd w:id="21764"/>
      <w:r>
        <w:rPr>
          <w:rtl/>
        </w:rPr>
        <w:t xml:space="preserve">חברתי </w:t>
      </w:r>
      <w:bookmarkStart w:id="21765" w:name="_ETM_Q35_303899"/>
      <w:bookmarkEnd w:id="21765"/>
      <w:r>
        <w:rPr>
          <w:rtl/>
        </w:rPr>
        <w:t xml:space="preserve">היקרה </w:t>
      </w:r>
      <w:bookmarkStart w:id="21766" w:name="_ETM_Q35_304619"/>
      <w:bookmarkEnd w:id="21766"/>
      <w:r>
        <w:rPr>
          <w:rtl/>
        </w:rPr>
        <w:t xml:space="preserve">לימור </w:t>
      </w:r>
      <w:bookmarkStart w:id="21767" w:name="_ETM_Q35_304890"/>
      <w:bookmarkEnd w:id="21767"/>
      <w:r>
        <w:rPr>
          <w:rtl/>
        </w:rPr>
        <w:t xml:space="preserve">סון </w:t>
      </w:r>
      <w:bookmarkStart w:id="21768" w:name="_ETM_Q35_305100"/>
      <w:bookmarkEnd w:id="21768"/>
      <w:r>
        <w:rPr>
          <w:rtl/>
        </w:rPr>
        <w:t>הר</w:t>
      </w:r>
      <w:r>
        <w:rPr>
          <w:rFonts w:hint="cs"/>
          <w:rtl/>
        </w:rPr>
        <w:t xml:space="preserve"> </w:t>
      </w:r>
      <w:r>
        <w:rPr>
          <w:rtl/>
        </w:rPr>
        <w:t xml:space="preserve">מלך </w:t>
      </w:r>
      <w:bookmarkStart w:id="21769" w:name="_ETM_Q35_305759"/>
      <w:bookmarkEnd w:id="21769"/>
      <w:r>
        <w:rPr>
          <w:rtl/>
        </w:rPr>
        <w:t xml:space="preserve">וגם </w:t>
      </w:r>
      <w:bookmarkStart w:id="21770" w:name="_ETM_Q35_306390"/>
      <w:bookmarkEnd w:id="21770"/>
      <w:r>
        <w:rPr>
          <w:rtl/>
        </w:rPr>
        <w:t xml:space="preserve">שר </w:t>
      </w:r>
      <w:bookmarkStart w:id="21771" w:name="_ETM_Q35_306780"/>
      <w:bookmarkEnd w:id="21771"/>
      <w:r>
        <w:rPr>
          <w:rtl/>
        </w:rPr>
        <w:t>הבריאות</w:t>
      </w:r>
      <w:r>
        <w:rPr>
          <w:rFonts w:hint="cs"/>
          <w:rtl/>
        </w:rPr>
        <w:t xml:space="preserve"> </w:t>
      </w:r>
      <w:r w:rsidR="008E4DAF">
        <w:rPr>
          <w:rFonts w:hint="cs"/>
          <w:rtl/>
        </w:rPr>
        <w:t>– –</w:t>
      </w:r>
    </w:p>
    <w:p w:rsidR="00515B1F" w:rsidRDefault="00515B1F" w:rsidP="00350FCE">
      <w:pPr>
        <w:rPr>
          <w:rtl/>
        </w:rPr>
      </w:pPr>
      <w:bookmarkStart w:id="21772" w:name="_ETM_Q35_305329"/>
      <w:bookmarkStart w:id="21773" w:name="_ETM_Q35_305412"/>
      <w:bookmarkEnd w:id="21772"/>
      <w:bookmarkEnd w:id="21773"/>
    </w:p>
    <w:p w:rsidR="00515B1F" w:rsidRDefault="00515B1F" w:rsidP="00350FCE">
      <w:pPr>
        <w:pStyle w:val="af8"/>
        <w:keepNext/>
        <w:rPr>
          <w:rtl/>
        </w:rPr>
      </w:pPr>
      <w:r w:rsidRPr="00714F0E">
        <w:rPr>
          <w:rStyle w:val="TagStyle"/>
          <w:rtl/>
        </w:rPr>
        <w:t xml:space="preserve"> &lt;&lt; יור &gt;&gt; </w:t>
      </w:r>
      <w:r>
        <w:rPr>
          <w:rtl/>
        </w:rPr>
        <w:t>היו"ר חנוך דב מלביצקי:</w:t>
      </w:r>
      <w:r w:rsidRPr="00714F0E">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1774" w:name="_ETM_Q35_310448"/>
      <w:bookmarkEnd w:id="21774"/>
      <w:r>
        <w:rPr>
          <w:rFonts w:hint="cs"/>
          <w:rtl/>
        </w:rPr>
        <w:t>אתה צריכה לסיים, גברתי.</w:t>
      </w:r>
    </w:p>
    <w:p w:rsidR="00515B1F" w:rsidRDefault="00515B1F" w:rsidP="00350FCE">
      <w:pPr>
        <w:rPr>
          <w:rtl/>
        </w:rPr>
      </w:pPr>
    </w:p>
    <w:p w:rsidR="00515B1F" w:rsidRDefault="00350FCE" w:rsidP="00350FCE">
      <w:pPr>
        <w:pStyle w:val="-"/>
        <w:rPr>
          <w:rtl/>
        </w:rPr>
      </w:pPr>
      <w:bookmarkStart w:id="21775" w:name="ET_speakercontinue_6150_6"/>
      <w:r w:rsidRPr="00350FCE">
        <w:rPr>
          <w:rStyle w:val="TagStyle"/>
          <w:rtl/>
        </w:rPr>
        <w:t xml:space="preserve"> &lt;&lt; דובר_המשך &gt;&gt;</w:t>
      </w:r>
      <w:r w:rsidR="00515B1F" w:rsidRPr="00714F0E">
        <w:rPr>
          <w:rStyle w:val="TagStyle"/>
          <w:rtl/>
        </w:rPr>
        <w:t xml:space="preserve"> </w:t>
      </w:r>
      <w:bookmarkStart w:id="21776" w:name="_Toc169620364"/>
      <w:bookmarkStart w:id="21777" w:name="_Toc169620681"/>
      <w:bookmarkStart w:id="21778" w:name="_Toc169625955"/>
      <w:r w:rsidR="00515B1F">
        <w:rPr>
          <w:rtl/>
        </w:rPr>
        <w:t>מיכל מרים וולדיגר (הציונות הדתית):</w:t>
      </w:r>
      <w:bookmarkEnd w:id="21776"/>
      <w:bookmarkEnd w:id="21777"/>
      <w:bookmarkEnd w:id="21778"/>
      <w:r w:rsidR="00515B1F" w:rsidRPr="00714F0E">
        <w:rPr>
          <w:rStyle w:val="TagStyle"/>
          <w:rtl/>
        </w:rPr>
        <w:t xml:space="preserve"> </w:t>
      </w:r>
      <w:r w:rsidRPr="00350FCE">
        <w:rPr>
          <w:rStyle w:val="TagStyle"/>
          <w:rtl/>
        </w:rPr>
        <w:t xml:space="preserve">&lt;&lt; דובר_המשך &gt;&gt; </w:t>
      </w:r>
      <w:r w:rsidR="00515B1F">
        <w:rPr>
          <w:rtl/>
        </w:rPr>
        <w:t xml:space="preserve">   </w:t>
      </w:r>
      <w:bookmarkEnd w:id="21775"/>
    </w:p>
    <w:p w:rsidR="00515B1F" w:rsidRPr="00714F0E" w:rsidRDefault="00515B1F" w:rsidP="00350FCE">
      <w:pPr>
        <w:rPr>
          <w:rtl/>
        </w:rPr>
      </w:pPr>
    </w:p>
    <w:p w:rsidR="00515B1F" w:rsidRDefault="00515B1F" w:rsidP="008E4DAF">
      <w:pPr>
        <w:rPr>
          <w:rtl/>
        </w:rPr>
      </w:pPr>
      <w:bookmarkStart w:id="21779" w:name="_ETM_Q35_305729"/>
      <w:bookmarkStart w:id="21780" w:name="_ETM_Q35_305791"/>
      <w:bookmarkEnd w:id="21779"/>
      <w:bookmarkEnd w:id="21780"/>
      <w:r>
        <w:rPr>
          <w:rtl/>
        </w:rPr>
        <w:t xml:space="preserve"> </w:t>
      </w:r>
      <w:bookmarkStart w:id="21781" w:name="_ETM_Q35_307259"/>
      <w:bookmarkEnd w:id="21781"/>
      <w:r w:rsidR="008E4DAF">
        <w:rPr>
          <w:rFonts w:hint="cs"/>
          <w:rtl/>
        </w:rPr>
        <w:t>– –</w:t>
      </w:r>
      <w:r>
        <w:rPr>
          <w:rtl/>
        </w:rPr>
        <w:t xml:space="preserve"> </w:t>
      </w:r>
      <w:bookmarkStart w:id="21782" w:name="_ETM_Q35_309120"/>
      <w:bookmarkEnd w:id="21782"/>
      <w:r>
        <w:rPr>
          <w:rtl/>
        </w:rPr>
        <w:t xml:space="preserve">אנחנו </w:t>
      </w:r>
      <w:bookmarkStart w:id="21783" w:name="_ETM_Q35_309510"/>
      <w:bookmarkEnd w:id="21783"/>
      <w:r>
        <w:rPr>
          <w:rtl/>
        </w:rPr>
        <w:t xml:space="preserve">נצליח </w:t>
      </w:r>
      <w:bookmarkStart w:id="21784" w:name="_ETM_Q35_310230"/>
      <w:bookmarkEnd w:id="21784"/>
      <w:r>
        <w:rPr>
          <w:rtl/>
        </w:rPr>
        <w:t>סוף</w:t>
      </w:r>
      <w:bookmarkStart w:id="21785" w:name="_ETM_Q35_310500"/>
      <w:bookmarkEnd w:id="21785"/>
      <w:r>
        <w:rPr>
          <w:rFonts w:hint="cs"/>
          <w:rtl/>
        </w:rPr>
        <w:t>-</w:t>
      </w:r>
      <w:r>
        <w:rPr>
          <w:rtl/>
        </w:rPr>
        <w:t xml:space="preserve">סוף </w:t>
      </w:r>
      <w:bookmarkStart w:id="21786" w:name="_ETM_Q35_310889"/>
      <w:bookmarkEnd w:id="21786"/>
      <w:r>
        <w:rPr>
          <w:rtl/>
        </w:rPr>
        <w:t xml:space="preserve">לדאוג </w:t>
      </w:r>
      <w:bookmarkStart w:id="21787" w:name="_ETM_Q35_311370"/>
      <w:bookmarkEnd w:id="21787"/>
      <w:r>
        <w:rPr>
          <w:rtl/>
        </w:rPr>
        <w:t xml:space="preserve">לאירוע </w:t>
      </w:r>
      <w:bookmarkStart w:id="21788" w:name="_ETM_Q35_311819"/>
      <w:bookmarkEnd w:id="21788"/>
      <w:r>
        <w:rPr>
          <w:rtl/>
        </w:rPr>
        <w:t xml:space="preserve">הזה </w:t>
      </w:r>
      <w:bookmarkStart w:id="21789" w:name="_ETM_Q35_311970"/>
      <w:bookmarkEnd w:id="21789"/>
      <w:r>
        <w:rPr>
          <w:rtl/>
        </w:rPr>
        <w:t>לקרו</w:t>
      </w:r>
      <w:r>
        <w:rPr>
          <w:rFonts w:hint="cs"/>
          <w:rtl/>
        </w:rPr>
        <w:t>ת,</w:t>
      </w:r>
      <w:r>
        <w:rPr>
          <w:rtl/>
        </w:rPr>
        <w:t xml:space="preserve"> </w:t>
      </w:r>
      <w:bookmarkStart w:id="21790" w:name="_ETM_Q35_312300"/>
      <w:bookmarkEnd w:id="21790"/>
      <w:r>
        <w:rPr>
          <w:rtl/>
        </w:rPr>
        <w:t xml:space="preserve">לשירות </w:t>
      </w:r>
      <w:bookmarkStart w:id="21791" w:name="_ETM_Q35_313690"/>
      <w:bookmarkEnd w:id="21791"/>
      <w:r>
        <w:rPr>
          <w:rtl/>
        </w:rPr>
        <w:t xml:space="preserve">ההכרחי </w:t>
      </w:r>
      <w:bookmarkStart w:id="21792" w:name="_ETM_Q35_314320"/>
      <w:bookmarkEnd w:id="21792"/>
      <w:r>
        <w:rPr>
          <w:rtl/>
        </w:rPr>
        <w:t xml:space="preserve">הזה </w:t>
      </w:r>
      <w:bookmarkStart w:id="21793" w:name="_ETM_Q35_314770"/>
      <w:bookmarkEnd w:id="21793"/>
      <w:r>
        <w:rPr>
          <w:rtl/>
        </w:rPr>
        <w:t>לקרות</w:t>
      </w:r>
      <w:r>
        <w:rPr>
          <w:rFonts w:hint="cs"/>
          <w:rtl/>
        </w:rPr>
        <w:t>.</w:t>
      </w:r>
      <w:r>
        <w:rPr>
          <w:rtl/>
        </w:rPr>
        <w:t xml:space="preserve"> </w:t>
      </w:r>
      <w:bookmarkStart w:id="21794" w:name="_ETM_Q35_316060"/>
      <w:bookmarkEnd w:id="21794"/>
      <w:r>
        <w:rPr>
          <w:rtl/>
        </w:rPr>
        <w:t xml:space="preserve">ואני </w:t>
      </w:r>
      <w:bookmarkStart w:id="21795" w:name="_ETM_Q35_316659"/>
      <w:bookmarkEnd w:id="21795"/>
      <w:r>
        <w:rPr>
          <w:rtl/>
        </w:rPr>
        <w:t xml:space="preserve">מקווה </w:t>
      </w:r>
      <w:bookmarkStart w:id="21796" w:name="_ETM_Q35_317019"/>
      <w:bookmarkEnd w:id="21796"/>
      <w:r>
        <w:rPr>
          <w:rFonts w:hint="cs"/>
          <w:rtl/>
        </w:rPr>
        <w:t xml:space="preserve">שזה </w:t>
      </w:r>
      <w:r>
        <w:rPr>
          <w:rtl/>
        </w:rPr>
        <w:t xml:space="preserve">יקרה </w:t>
      </w:r>
      <w:bookmarkStart w:id="21797" w:name="_ETM_Q35_317290"/>
      <w:bookmarkEnd w:id="21797"/>
      <w:r>
        <w:rPr>
          <w:rtl/>
        </w:rPr>
        <w:t>בקרוב</w:t>
      </w:r>
      <w:r>
        <w:rPr>
          <w:rFonts w:hint="cs"/>
          <w:rtl/>
        </w:rPr>
        <w:t>,</w:t>
      </w:r>
      <w:r>
        <w:rPr>
          <w:rtl/>
        </w:rPr>
        <w:t xml:space="preserve"> </w:t>
      </w:r>
      <w:bookmarkStart w:id="21798" w:name="_ETM_Q35_317980"/>
      <w:bookmarkEnd w:id="21798"/>
      <w:r>
        <w:rPr>
          <w:rtl/>
        </w:rPr>
        <w:t xml:space="preserve">שלא </w:t>
      </w:r>
      <w:bookmarkStart w:id="21799" w:name="_ETM_Q35_318340"/>
      <w:bookmarkEnd w:id="21799"/>
      <w:r>
        <w:rPr>
          <w:rtl/>
        </w:rPr>
        <w:t xml:space="preserve">יהיו </w:t>
      </w:r>
      <w:bookmarkStart w:id="21800" w:name="_ETM_Q35_318519"/>
      <w:bookmarkEnd w:id="21800"/>
      <w:r>
        <w:rPr>
          <w:rtl/>
        </w:rPr>
        <w:t xml:space="preserve">לנו </w:t>
      </w:r>
      <w:bookmarkStart w:id="21801" w:name="_ETM_Q35_318819"/>
      <w:bookmarkEnd w:id="21801"/>
      <w:r>
        <w:rPr>
          <w:rtl/>
        </w:rPr>
        <w:t xml:space="preserve">עוד </w:t>
      </w:r>
      <w:bookmarkStart w:id="21802" w:name="_ETM_Q35_319060"/>
      <w:bookmarkEnd w:id="21802"/>
      <w:r>
        <w:rPr>
          <w:rtl/>
        </w:rPr>
        <w:t xml:space="preserve">נפגעים </w:t>
      </w:r>
      <w:bookmarkStart w:id="21803" w:name="_ETM_Q35_319480"/>
      <w:bookmarkEnd w:id="21803"/>
      <w:r>
        <w:rPr>
          <w:rtl/>
        </w:rPr>
        <w:t xml:space="preserve">בנפש </w:t>
      </w:r>
      <w:bookmarkStart w:id="21804" w:name="_ETM_Q35_320019"/>
      <w:bookmarkEnd w:id="21804"/>
      <w:r>
        <w:rPr>
          <w:rtl/>
        </w:rPr>
        <w:t xml:space="preserve">ובגוף </w:t>
      </w:r>
      <w:bookmarkStart w:id="21805" w:name="_ETM_Q35_320690"/>
      <w:bookmarkEnd w:id="21805"/>
      <w:r>
        <w:rPr>
          <w:rtl/>
        </w:rPr>
        <w:t xml:space="preserve">בשל </w:t>
      </w:r>
      <w:bookmarkStart w:id="21806" w:name="_ETM_Q35_321169"/>
      <w:bookmarkEnd w:id="21806"/>
      <w:r>
        <w:rPr>
          <w:rtl/>
        </w:rPr>
        <w:t>ה</w:t>
      </w:r>
      <w:r>
        <w:rPr>
          <w:rFonts w:hint="cs"/>
          <w:rtl/>
        </w:rPr>
        <w:t>י</w:t>
      </w:r>
      <w:r>
        <w:rPr>
          <w:rtl/>
        </w:rPr>
        <w:t xml:space="preserve">עדר </w:t>
      </w:r>
      <w:bookmarkStart w:id="21807" w:name="_ETM_Q35_321950"/>
      <w:bookmarkEnd w:id="21807"/>
      <w:r>
        <w:rPr>
          <w:rtl/>
        </w:rPr>
        <w:t xml:space="preserve">השירות </w:t>
      </w:r>
      <w:bookmarkStart w:id="21808" w:name="_ETM_Q35_322430"/>
      <w:bookmarkEnd w:id="21808"/>
      <w:proofErr w:type="spellStart"/>
      <w:r>
        <w:rPr>
          <w:rtl/>
        </w:rPr>
        <w:t>הכל</w:t>
      </w:r>
      <w:bookmarkStart w:id="21809" w:name="_ETM_Q35_322639"/>
      <w:bookmarkEnd w:id="21809"/>
      <w:proofErr w:type="spellEnd"/>
      <w:r>
        <w:rPr>
          <w:rFonts w:hint="cs"/>
          <w:rtl/>
        </w:rPr>
        <w:t>-</w:t>
      </w:r>
      <w:r>
        <w:rPr>
          <w:rtl/>
        </w:rPr>
        <w:t xml:space="preserve">כך </w:t>
      </w:r>
      <w:bookmarkStart w:id="21810" w:name="_ETM_Q35_322850"/>
      <w:bookmarkEnd w:id="21810"/>
      <w:r>
        <w:rPr>
          <w:rtl/>
        </w:rPr>
        <w:t xml:space="preserve">חיוני </w:t>
      </w:r>
      <w:bookmarkStart w:id="21811" w:name="_ETM_Q35_323120"/>
      <w:bookmarkEnd w:id="21811"/>
      <w:r>
        <w:rPr>
          <w:rtl/>
        </w:rPr>
        <w:t>הזה</w:t>
      </w:r>
      <w:r>
        <w:rPr>
          <w:rFonts w:hint="cs"/>
          <w:rtl/>
        </w:rPr>
        <w:t>.</w:t>
      </w:r>
      <w:r>
        <w:rPr>
          <w:rtl/>
        </w:rPr>
        <w:t xml:space="preserve"> </w:t>
      </w:r>
      <w:bookmarkStart w:id="21812" w:name="_ETM_Q35_323419"/>
      <w:bookmarkEnd w:id="21812"/>
      <w:r>
        <w:rPr>
          <w:rtl/>
        </w:rPr>
        <w:t>תודה</w:t>
      </w:r>
      <w:r>
        <w:rPr>
          <w:rFonts w:hint="cs"/>
          <w:rtl/>
        </w:rPr>
        <w:t>.</w:t>
      </w:r>
      <w:r>
        <w:rPr>
          <w:rtl/>
        </w:rPr>
        <w:t xml:space="preserve"> </w:t>
      </w:r>
      <w:bookmarkStart w:id="21813" w:name="_ETM_Q35_324500"/>
      <w:bookmarkEnd w:id="21813"/>
    </w:p>
    <w:p w:rsidR="00515B1F" w:rsidRDefault="00515B1F" w:rsidP="00350FCE">
      <w:pPr>
        <w:rPr>
          <w:rtl/>
        </w:rPr>
      </w:pPr>
      <w:bookmarkStart w:id="21814" w:name="_ETM_Q35_321515"/>
      <w:bookmarkStart w:id="21815" w:name="_ETM_Q35_321577"/>
      <w:bookmarkEnd w:id="21814"/>
      <w:bookmarkEnd w:id="21815"/>
    </w:p>
    <w:p w:rsidR="00515B1F" w:rsidRDefault="00515B1F" w:rsidP="00350FCE">
      <w:pPr>
        <w:pStyle w:val="af8"/>
        <w:keepNext/>
        <w:rPr>
          <w:rtl/>
        </w:rPr>
      </w:pPr>
      <w:r w:rsidRPr="00714F0E">
        <w:rPr>
          <w:rStyle w:val="TagStyle"/>
          <w:rtl/>
        </w:rPr>
        <w:t xml:space="preserve"> &lt;&lt; יור &gt;&gt; </w:t>
      </w:r>
      <w:r>
        <w:rPr>
          <w:rtl/>
        </w:rPr>
        <w:t>היו"ר חנוך דב מלביצקי:</w:t>
      </w:r>
      <w:r w:rsidRPr="00714F0E">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1816" w:name="_ETM_Q35_323636"/>
      <w:bookmarkStart w:id="21817" w:name="_ETM_Q35_321754"/>
      <w:bookmarkStart w:id="21818" w:name="_ETM_Q35_321795"/>
      <w:bookmarkStart w:id="21819" w:name="_ETM_Q35_321914"/>
      <w:bookmarkStart w:id="21820" w:name="_ETM_Q35_321955"/>
      <w:bookmarkEnd w:id="21816"/>
      <w:bookmarkEnd w:id="21817"/>
      <w:bookmarkEnd w:id="21818"/>
      <w:bookmarkEnd w:id="21819"/>
      <w:bookmarkEnd w:id="21820"/>
      <w:r>
        <w:rPr>
          <w:rtl/>
        </w:rPr>
        <w:t>תודה</w:t>
      </w:r>
      <w:r>
        <w:rPr>
          <w:rFonts w:hint="cs"/>
          <w:rtl/>
        </w:rPr>
        <w:t>.</w:t>
      </w:r>
      <w:r>
        <w:rPr>
          <w:rtl/>
        </w:rPr>
        <w:t xml:space="preserve"> </w:t>
      </w:r>
      <w:bookmarkStart w:id="21821" w:name="_ETM_Q35_324770"/>
      <w:bookmarkEnd w:id="21821"/>
      <w:r>
        <w:rPr>
          <w:rtl/>
        </w:rPr>
        <w:t>חבר</w:t>
      </w:r>
      <w:r>
        <w:rPr>
          <w:rFonts w:hint="cs"/>
          <w:rtl/>
        </w:rPr>
        <w:t>ת</w:t>
      </w:r>
      <w:r>
        <w:rPr>
          <w:rtl/>
        </w:rPr>
        <w:t xml:space="preserve"> </w:t>
      </w:r>
      <w:bookmarkStart w:id="21822" w:name="_ETM_Q35_325040"/>
      <w:bookmarkEnd w:id="21822"/>
      <w:r>
        <w:rPr>
          <w:rtl/>
        </w:rPr>
        <w:t xml:space="preserve">הכנסת </w:t>
      </w:r>
      <w:bookmarkStart w:id="21823" w:name="_ETM_Q35_325280"/>
      <w:bookmarkEnd w:id="21823"/>
      <w:r>
        <w:rPr>
          <w:rtl/>
        </w:rPr>
        <w:t>כהן</w:t>
      </w:r>
      <w:r>
        <w:rPr>
          <w:rFonts w:hint="cs"/>
          <w:rtl/>
        </w:rPr>
        <w:t>, בבקשה.</w:t>
      </w:r>
    </w:p>
    <w:p w:rsidR="00515B1F" w:rsidRDefault="00515B1F" w:rsidP="00350FCE">
      <w:pPr>
        <w:rPr>
          <w:rtl/>
        </w:rPr>
      </w:pPr>
      <w:bookmarkStart w:id="21824" w:name="_ETM_Q35_328327"/>
      <w:bookmarkStart w:id="21825" w:name="_ETM_Q35_328397"/>
      <w:bookmarkEnd w:id="21824"/>
      <w:bookmarkEnd w:id="21825"/>
    </w:p>
    <w:p w:rsidR="00515B1F" w:rsidRDefault="00515B1F" w:rsidP="00350FCE">
      <w:pPr>
        <w:pStyle w:val="a4"/>
        <w:keepNext/>
        <w:rPr>
          <w:rtl/>
        </w:rPr>
      </w:pPr>
      <w:bookmarkStart w:id="21826" w:name="ET_speaker_5783_8"/>
      <w:r w:rsidRPr="00714F0E">
        <w:rPr>
          <w:rStyle w:val="TagStyle"/>
          <w:rtl/>
        </w:rPr>
        <w:t xml:space="preserve"> &lt;&lt; דובר &gt;&gt; </w:t>
      </w:r>
      <w:bookmarkStart w:id="21827" w:name="_Toc169620365"/>
      <w:bookmarkStart w:id="21828" w:name="_Toc169620682"/>
      <w:bookmarkStart w:id="21829" w:name="_Toc169625956"/>
      <w:bookmarkStart w:id="21830" w:name="_Toc169626176"/>
      <w:bookmarkStart w:id="21831" w:name="_Toc191551288"/>
      <w:r>
        <w:rPr>
          <w:rtl/>
        </w:rPr>
        <w:t>מירב כהן (יש עתיד):</w:t>
      </w:r>
      <w:bookmarkEnd w:id="21827"/>
      <w:bookmarkEnd w:id="21828"/>
      <w:bookmarkEnd w:id="21829"/>
      <w:bookmarkEnd w:id="21830"/>
      <w:bookmarkEnd w:id="21831"/>
      <w:r w:rsidRPr="00714F0E">
        <w:rPr>
          <w:rStyle w:val="TagStyle"/>
          <w:rtl/>
        </w:rPr>
        <w:t xml:space="preserve"> &lt;&lt; דובר &gt;&gt;</w:t>
      </w:r>
      <w:r>
        <w:rPr>
          <w:rtl/>
        </w:rPr>
        <w:t xml:space="preserve">   </w:t>
      </w:r>
      <w:bookmarkEnd w:id="21826"/>
    </w:p>
    <w:p w:rsidR="00515B1F" w:rsidRDefault="00515B1F" w:rsidP="00350FCE">
      <w:pPr>
        <w:rPr>
          <w:rtl/>
        </w:rPr>
      </w:pPr>
    </w:p>
    <w:p w:rsidR="00515B1F" w:rsidRDefault="00515B1F" w:rsidP="00350FCE">
      <w:pPr>
        <w:rPr>
          <w:rtl/>
        </w:rPr>
      </w:pPr>
      <w:bookmarkStart w:id="21832" w:name="_ETM_Q35_328743"/>
      <w:bookmarkStart w:id="21833" w:name="_ETM_Q35_328801"/>
      <w:bookmarkStart w:id="21834" w:name="_ETM_Q35_325720"/>
      <w:bookmarkStart w:id="21835" w:name="_ETM_Q35_342430"/>
      <w:bookmarkEnd w:id="21832"/>
      <w:bookmarkEnd w:id="21833"/>
      <w:bookmarkEnd w:id="21834"/>
      <w:bookmarkEnd w:id="21835"/>
      <w:r>
        <w:rPr>
          <w:rtl/>
        </w:rPr>
        <w:t xml:space="preserve">כבוד </w:t>
      </w:r>
      <w:bookmarkStart w:id="21836" w:name="_ETM_Q35_342760"/>
      <w:bookmarkEnd w:id="21836"/>
      <w:r>
        <w:rPr>
          <w:rtl/>
        </w:rPr>
        <w:t>היושב</w:t>
      </w:r>
      <w:r>
        <w:rPr>
          <w:rFonts w:hint="cs"/>
          <w:rtl/>
        </w:rPr>
        <w:t xml:space="preserve"> </w:t>
      </w:r>
      <w:bookmarkStart w:id="21837" w:name="_ETM_Q35_347396"/>
      <w:bookmarkEnd w:id="21837"/>
      <w:r>
        <w:rPr>
          <w:rFonts w:hint="cs"/>
          <w:rtl/>
        </w:rPr>
        <w:t>ב</w:t>
      </w:r>
      <w:r>
        <w:rPr>
          <w:rtl/>
        </w:rPr>
        <w:t>ראש</w:t>
      </w:r>
      <w:r>
        <w:rPr>
          <w:rFonts w:hint="cs"/>
          <w:rtl/>
        </w:rPr>
        <w:t>,</w:t>
      </w:r>
      <w:r>
        <w:rPr>
          <w:rtl/>
        </w:rPr>
        <w:t xml:space="preserve"> </w:t>
      </w:r>
      <w:bookmarkStart w:id="21838" w:name="_ETM_Q35_343990"/>
      <w:bookmarkEnd w:id="21838"/>
      <w:r>
        <w:rPr>
          <w:rtl/>
        </w:rPr>
        <w:t xml:space="preserve">כנסת </w:t>
      </w:r>
      <w:bookmarkStart w:id="21839" w:name="_ETM_Q35_344410"/>
      <w:bookmarkEnd w:id="21839"/>
      <w:r>
        <w:rPr>
          <w:rtl/>
        </w:rPr>
        <w:t>נכבדה</w:t>
      </w:r>
      <w:r>
        <w:rPr>
          <w:rFonts w:hint="cs"/>
          <w:rtl/>
        </w:rPr>
        <w:t>,</w:t>
      </w:r>
      <w:r>
        <w:rPr>
          <w:rtl/>
        </w:rPr>
        <w:t xml:space="preserve"> </w:t>
      </w:r>
      <w:bookmarkStart w:id="21840" w:name="_ETM_Q35_346360"/>
      <w:bookmarkEnd w:id="21840"/>
      <w:r>
        <w:rPr>
          <w:rtl/>
        </w:rPr>
        <w:t xml:space="preserve">אני </w:t>
      </w:r>
      <w:bookmarkStart w:id="21841" w:name="_ETM_Q35_346660"/>
      <w:bookmarkEnd w:id="21841"/>
      <w:r>
        <w:rPr>
          <w:rtl/>
        </w:rPr>
        <w:t xml:space="preserve">חוזרת </w:t>
      </w:r>
      <w:bookmarkStart w:id="21842" w:name="_ETM_Q35_347050"/>
      <w:bookmarkEnd w:id="21842"/>
      <w:r>
        <w:rPr>
          <w:rtl/>
        </w:rPr>
        <w:t xml:space="preserve">עכשיו </w:t>
      </w:r>
      <w:bookmarkStart w:id="21843" w:name="_ETM_Q35_347350"/>
      <w:bookmarkEnd w:id="21843"/>
      <w:r>
        <w:rPr>
          <w:rtl/>
        </w:rPr>
        <w:t xml:space="preserve">מההפגנה </w:t>
      </w:r>
      <w:bookmarkStart w:id="21844" w:name="_ETM_Q35_349329"/>
      <w:bookmarkEnd w:id="21844"/>
      <w:r>
        <w:rPr>
          <w:rtl/>
        </w:rPr>
        <w:t xml:space="preserve">הענקית </w:t>
      </w:r>
      <w:bookmarkStart w:id="21845" w:name="_ETM_Q35_350349"/>
      <w:bookmarkEnd w:id="21845"/>
      <w:r>
        <w:rPr>
          <w:rtl/>
        </w:rPr>
        <w:t xml:space="preserve">שמתחוללת </w:t>
      </w:r>
      <w:bookmarkStart w:id="21846" w:name="_ETM_Q35_351280"/>
      <w:bookmarkEnd w:id="21846"/>
      <w:r>
        <w:rPr>
          <w:rtl/>
        </w:rPr>
        <w:t>בחוץ</w:t>
      </w:r>
      <w:r>
        <w:rPr>
          <w:rFonts w:hint="cs"/>
          <w:rtl/>
        </w:rPr>
        <w:t>.</w:t>
      </w:r>
      <w:r>
        <w:rPr>
          <w:rtl/>
        </w:rPr>
        <w:t xml:space="preserve"> </w:t>
      </w:r>
      <w:bookmarkStart w:id="21847" w:name="_ETM_Q35_353669"/>
      <w:bookmarkEnd w:id="21847"/>
      <w:r>
        <w:rPr>
          <w:rtl/>
        </w:rPr>
        <w:t xml:space="preserve">ואני </w:t>
      </w:r>
      <w:bookmarkStart w:id="21848" w:name="_ETM_Q35_354030"/>
      <w:bookmarkEnd w:id="21848"/>
      <w:r>
        <w:rPr>
          <w:rtl/>
        </w:rPr>
        <w:t xml:space="preserve">רוצה </w:t>
      </w:r>
      <w:bookmarkStart w:id="21849" w:name="_ETM_Q35_354269"/>
      <w:bookmarkEnd w:id="21849"/>
      <w:r>
        <w:rPr>
          <w:rtl/>
        </w:rPr>
        <w:t xml:space="preserve">לומר </w:t>
      </w:r>
      <w:bookmarkStart w:id="21850" w:name="_ETM_Q35_354569"/>
      <w:bookmarkEnd w:id="21850"/>
      <w:r>
        <w:rPr>
          <w:rtl/>
        </w:rPr>
        <w:t xml:space="preserve">תודה </w:t>
      </w:r>
      <w:bookmarkStart w:id="21851" w:name="_ETM_Q35_355139"/>
      <w:bookmarkEnd w:id="21851"/>
      <w:r>
        <w:rPr>
          <w:rtl/>
        </w:rPr>
        <w:t xml:space="preserve">לאנשים </w:t>
      </w:r>
      <w:bookmarkStart w:id="21852" w:name="_ETM_Q35_356220"/>
      <w:bookmarkEnd w:id="21852"/>
      <w:r>
        <w:rPr>
          <w:rtl/>
        </w:rPr>
        <w:t xml:space="preserve">ששבוע </w:t>
      </w:r>
      <w:bookmarkStart w:id="21853" w:name="_ETM_Q35_356940"/>
      <w:bookmarkEnd w:id="21853"/>
      <w:r>
        <w:rPr>
          <w:rFonts w:hint="cs"/>
          <w:rtl/>
        </w:rPr>
        <w:t xml:space="preserve">אחרי </w:t>
      </w:r>
      <w:r>
        <w:rPr>
          <w:rtl/>
        </w:rPr>
        <w:t xml:space="preserve">שבוע </w:t>
      </w:r>
      <w:bookmarkStart w:id="21854" w:name="_ETM_Q35_358160"/>
      <w:bookmarkEnd w:id="21854"/>
      <w:r>
        <w:rPr>
          <w:rtl/>
        </w:rPr>
        <w:t xml:space="preserve">עוזבים </w:t>
      </w:r>
      <w:bookmarkStart w:id="21855" w:name="_ETM_Q35_358550"/>
      <w:bookmarkEnd w:id="21855"/>
      <w:r>
        <w:rPr>
          <w:rtl/>
        </w:rPr>
        <w:t xml:space="preserve">את </w:t>
      </w:r>
      <w:bookmarkStart w:id="21856" w:name="_ETM_Q35_358639"/>
      <w:bookmarkEnd w:id="21856"/>
      <w:r>
        <w:rPr>
          <w:rtl/>
        </w:rPr>
        <w:t>העבודה</w:t>
      </w:r>
      <w:r>
        <w:rPr>
          <w:rFonts w:hint="cs"/>
          <w:rtl/>
        </w:rPr>
        <w:t>,</w:t>
      </w:r>
      <w:r>
        <w:rPr>
          <w:rtl/>
        </w:rPr>
        <w:t xml:space="preserve"> </w:t>
      </w:r>
      <w:bookmarkStart w:id="21857" w:name="_ETM_Q35_359389"/>
      <w:bookmarkEnd w:id="21857"/>
      <w:r>
        <w:rPr>
          <w:rtl/>
        </w:rPr>
        <w:t xml:space="preserve">עוזבים </w:t>
      </w:r>
      <w:bookmarkStart w:id="21858" w:name="_ETM_Q35_359720"/>
      <w:bookmarkEnd w:id="21858"/>
      <w:r>
        <w:rPr>
          <w:rtl/>
        </w:rPr>
        <w:t xml:space="preserve">את </w:t>
      </w:r>
      <w:bookmarkStart w:id="21859" w:name="_ETM_Q35_359780"/>
      <w:bookmarkEnd w:id="21859"/>
      <w:r>
        <w:rPr>
          <w:rtl/>
        </w:rPr>
        <w:t xml:space="preserve">החיים </w:t>
      </w:r>
      <w:bookmarkStart w:id="21860" w:name="_ETM_Q35_360139"/>
      <w:bookmarkEnd w:id="21860"/>
      <w:r>
        <w:rPr>
          <w:rtl/>
        </w:rPr>
        <w:t xml:space="preserve">האישיים </w:t>
      </w:r>
      <w:bookmarkStart w:id="21861" w:name="_ETM_Q35_360560"/>
      <w:bookmarkEnd w:id="21861"/>
      <w:r>
        <w:rPr>
          <w:rtl/>
        </w:rPr>
        <w:t xml:space="preserve">שלהם </w:t>
      </w:r>
      <w:bookmarkStart w:id="21862" w:name="_ETM_Q35_360950"/>
      <w:bookmarkEnd w:id="21862"/>
      <w:r>
        <w:rPr>
          <w:rtl/>
        </w:rPr>
        <w:t xml:space="preserve">ובאים </w:t>
      </w:r>
      <w:bookmarkStart w:id="21863" w:name="_ETM_Q35_361340"/>
      <w:bookmarkEnd w:id="21863"/>
      <w:r>
        <w:rPr>
          <w:rtl/>
        </w:rPr>
        <w:t xml:space="preserve">להילחם </w:t>
      </w:r>
      <w:bookmarkStart w:id="21864" w:name="_ETM_Q35_361820"/>
      <w:bookmarkEnd w:id="21864"/>
      <w:r>
        <w:rPr>
          <w:rtl/>
        </w:rPr>
        <w:t xml:space="preserve">על </w:t>
      </w:r>
      <w:bookmarkStart w:id="21865" w:name="_ETM_Q35_361940"/>
      <w:bookmarkEnd w:id="21865"/>
      <w:r>
        <w:rPr>
          <w:rtl/>
        </w:rPr>
        <w:t xml:space="preserve">המדינה </w:t>
      </w:r>
      <w:bookmarkStart w:id="21866" w:name="_ETM_Q35_362360"/>
      <w:bookmarkEnd w:id="21866"/>
      <w:r>
        <w:rPr>
          <w:rtl/>
        </w:rPr>
        <w:t>שלהם</w:t>
      </w:r>
      <w:r>
        <w:rPr>
          <w:rFonts w:hint="cs"/>
          <w:rtl/>
        </w:rPr>
        <w:t>,</w:t>
      </w:r>
      <w:r>
        <w:rPr>
          <w:rtl/>
        </w:rPr>
        <w:t xml:space="preserve"> </w:t>
      </w:r>
      <w:bookmarkStart w:id="21867" w:name="_ETM_Q35_362780"/>
      <w:bookmarkEnd w:id="21867"/>
      <w:r>
        <w:rPr>
          <w:rtl/>
        </w:rPr>
        <w:t xml:space="preserve">להציל </w:t>
      </w:r>
      <w:bookmarkStart w:id="21868" w:name="_ETM_Q35_363260"/>
      <w:bookmarkEnd w:id="21868"/>
      <w:r>
        <w:rPr>
          <w:rtl/>
        </w:rPr>
        <w:t>אותה</w:t>
      </w:r>
      <w:r>
        <w:rPr>
          <w:rFonts w:hint="cs"/>
          <w:rtl/>
        </w:rPr>
        <w:t>.</w:t>
      </w:r>
      <w:r>
        <w:rPr>
          <w:rtl/>
        </w:rPr>
        <w:t xml:space="preserve"> </w:t>
      </w:r>
      <w:bookmarkStart w:id="21869" w:name="_ETM_Q35_364129"/>
      <w:bookmarkEnd w:id="21869"/>
      <w:r>
        <w:rPr>
          <w:rtl/>
        </w:rPr>
        <w:t xml:space="preserve">שבוע </w:t>
      </w:r>
      <w:bookmarkStart w:id="21870" w:name="_ETM_Q35_364579"/>
      <w:bookmarkEnd w:id="21870"/>
      <w:r>
        <w:rPr>
          <w:rtl/>
        </w:rPr>
        <w:t xml:space="preserve">אחרי </w:t>
      </w:r>
      <w:bookmarkStart w:id="21871" w:name="_ETM_Q35_364760"/>
      <w:bookmarkEnd w:id="21871"/>
      <w:r>
        <w:rPr>
          <w:rtl/>
        </w:rPr>
        <w:t xml:space="preserve">שבוע </w:t>
      </w:r>
      <w:bookmarkStart w:id="21872" w:name="_ETM_Q35_365919"/>
      <w:bookmarkEnd w:id="21872"/>
      <w:r>
        <w:rPr>
          <w:rtl/>
        </w:rPr>
        <w:t xml:space="preserve">יוצאים </w:t>
      </w:r>
      <w:bookmarkStart w:id="21873" w:name="_ETM_Q35_366310"/>
      <w:bookmarkEnd w:id="21873"/>
      <w:r>
        <w:rPr>
          <w:rtl/>
        </w:rPr>
        <w:t xml:space="preserve">לרחובות </w:t>
      </w:r>
      <w:bookmarkStart w:id="21874" w:name="_ETM_Q35_367180"/>
      <w:bookmarkEnd w:id="21874"/>
      <w:r>
        <w:rPr>
          <w:rtl/>
        </w:rPr>
        <w:t xml:space="preserve">ולא </w:t>
      </w:r>
      <w:bookmarkStart w:id="21875" w:name="_ETM_Q35_367419"/>
      <w:bookmarkEnd w:id="21875"/>
      <w:r>
        <w:rPr>
          <w:rFonts w:hint="cs"/>
          <w:rtl/>
        </w:rPr>
        <w:t>מתייאשים,</w:t>
      </w:r>
      <w:r>
        <w:rPr>
          <w:rtl/>
        </w:rPr>
        <w:t xml:space="preserve"> </w:t>
      </w:r>
      <w:bookmarkStart w:id="21876" w:name="_ETM_Q35_368770"/>
      <w:bookmarkEnd w:id="21876"/>
      <w:r>
        <w:rPr>
          <w:rtl/>
        </w:rPr>
        <w:t xml:space="preserve">מתוך </w:t>
      </w:r>
      <w:bookmarkStart w:id="21877" w:name="_ETM_Q35_369220"/>
      <w:bookmarkEnd w:id="21877"/>
      <w:r>
        <w:rPr>
          <w:rtl/>
        </w:rPr>
        <w:t xml:space="preserve">תקווה </w:t>
      </w:r>
      <w:bookmarkStart w:id="21878" w:name="_ETM_Q35_369850"/>
      <w:bookmarkEnd w:id="21878"/>
      <w:r>
        <w:rPr>
          <w:rtl/>
        </w:rPr>
        <w:t xml:space="preserve">שההנהגה </w:t>
      </w:r>
      <w:bookmarkStart w:id="21879" w:name="_ETM_Q35_371629"/>
      <w:bookmarkEnd w:id="21879"/>
      <w:r>
        <w:rPr>
          <w:rtl/>
        </w:rPr>
        <w:t xml:space="preserve">של </w:t>
      </w:r>
      <w:bookmarkStart w:id="21880" w:name="_ETM_Q35_371870"/>
      <w:bookmarkEnd w:id="21880"/>
      <w:r>
        <w:rPr>
          <w:rtl/>
        </w:rPr>
        <w:t xml:space="preserve">המדינה </w:t>
      </w:r>
      <w:bookmarkStart w:id="21881" w:name="_ETM_Q35_372319"/>
      <w:bookmarkEnd w:id="21881"/>
      <w:r>
        <w:rPr>
          <w:rtl/>
        </w:rPr>
        <w:t xml:space="preserve">הזו </w:t>
      </w:r>
      <w:bookmarkStart w:id="21882" w:name="_ETM_Q35_372590"/>
      <w:bookmarkEnd w:id="21882"/>
      <w:r>
        <w:rPr>
          <w:rtl/>
        </w:rPr>
        <w:t xml:space="preserve">תתחלף </w:t>
      </w:r>
      <w:bookmarkStart w:id="21883" w:name="_ETM_Q35_373249"/>
      <w:bookmarkEnd w:id="21883"/>
      <w:r>
        <w:rPr>
          <w:rtl/>
        </w:rPr>
        <w:t xml:space="preserve">במהירות </w:t>
      </w:r>
      <w:bookmarkStart w:id="21884" w:name="_ETM_Q35_374559"/>
      <w:bookmarkEnd w:id="21884"/>
      <w:r>
        <w:rPr>
          <w:rtl/>
        </w:rPr>
        <w:t xml:space="preserve">ושנעלה </w:t>
      </w:r>
      <w:bookmarkStart w:id="21885" w:name="_ETM_Q35_375459"/>
      <w:bookmarkEnd w:id="21885"/>
      <w:r>
        <w:rPr>
          <w:rtl/>
        </w:rPr>
        <w:t xml:space="preserve">על </w:t>
      </w:r>
      <w:bookmarkStart w:id="21886" w:name="_ETM_Q35_375669"/>
      <w:bookmarkEnd w:id="21886"/>
      <w:r>
        <w:rPr>
          <w:rtl/>
        </w:rPr>
        <w:t xml:space="preserve">איזשהו </w:t>
      </w:r>
      <w:bookmarkStart w:id="21887" w:name="_ETM_Q35_376180"/>
      <w:bookmarkEnd w:id="21887"/>
      <w:r>
        <w:rPr>
          <w:rtl/>
        </w:rPr>
        <w:t xml:space="preserve">מסלול </w:t>
      </w:r>
      <w:bookmarkStart w:id="21888" w:name="_ETM_Q35_376629"/>
      <w:bookmarkEnd w:id="21888"/>
      <w:r>
        <w:rPr>
          <w:rtl/>
        </w:rPr>
        <w:t xml:space="preserve">של </w:t>
      </w:r>
      <w:bookmarkStart w:id="21889" w:name="_ETM_Q35_376779"/>
      <w:bookmarkEnd w:id="21889"/>
      <w:r>
        <w:rPr>
          <w:rtl/>
        </w:rPr>
        <w:t>שפיות</w:t>
      </w:r>
      <w:r>
        <w:rPr>
          <w:rFonts w:hint="cs"/>
          <w:rtl/>
        </w:rPr>
        <w:t>.</w:t>
      </w:r>
      <w:r>
        <w:rPr>
          <w:rtl/>
        </w:rPr>
        <w:t xml:space="preserve"> </w:t>
      </w:r>
      <w:bookmarkStart w:id="21890" w:name="_ETM_Q35_377560"/>
      <w:bookmarkEnd w:id="21890"/>
      <w:r>
        <w:rPr>
          <w:rtl/>
        </w:rPr>
        <w:t xml:space="preserve">אז </w:t>
      </w:r>
      <w:bookmarkStart w:id="21891" w:name="_ETM_Q35_377860"/>
      <w:bookmarkEnd w:id="21891"/>
      <w:r>
        <w:rPr>
          <w:rtl/>
        </w:rPr>
        <w:t xml:space="preserve">תודה </w:t>
      </w:r>
      <w:bookmarkStart w:id="21892" w:name="_ETM_Q35_378130"/>
      <w:bookmarkEnd w:id="21892"/>
      <w:r>
        <w:rPr>
          <w:rtl/>
        </w:rPr>
        <w:t xml:space="preserve">שאתם </w:t>
      </w:r>
      <w:bookmarkStart w:id="21893" w:name="_ETM_Q35_378370"/>
      <w:bookmarkEnd w:id="21893"/>
      <w:r>
        <w:rPr>
          <w:rtl/>
        </w:rPr>
        <w:t xml:space="preserve">יוצאים </w:t>
      </w:r>
      <w:bookmarkStart w:id="21894" w:name="_ETM_Q35_378790"/>
      <w:bookmarkEnd w:id="21894"/>
      <w:r>
        <w:rPr>
          <w:rtl/>
        </w:rPr>
        <w:t xml:space="preserve">שבוע </w:t>
      </w:r>
      <w:bookmarkStart w:id="21895" w:name="_ETM_Q35_379210"/>
      <w:bookmarkEnd w:id="21895"/>
      <w:r>
        <w:rPr>
          <w:rFonts w:hint="cs"/>
          <w:rtl/>
        </w:rPr>
        <w:t xml:space="preserve">אחרי </w:t>
      </w:r>
      <w:r>
        <w:rPr>
          <w:rtl/>
        </w:rPr>
        <w:t>שבוע</w:t>
      </w:r>
      <w:r>
        <w:rPr>
          <w:rFonts w:hint="cs"/>
          <w:rtl/>
        </w:rPr>
        <w:t>.</w:t>
      </w:r>
      <w:r>
        <w:rPr>
          <w:rtl/>
        </w:rPr>
        <w:t xml:space="preserve"> </w:t>
      </w:r>
      <w:bookmarkStart w:id="21896" w:name="_ETM_Q35_380139"/>
      <w:bookmarkEnd w:id="21896"/>
      <w:r>
        <w:rPr>
          <w:rFonts w:hint="cs"/>
          <w:rtl/>
        </w:rPr>
        <w:t xml:space="preserve">תודה </w:t>
      </w:r>
      <w:bookmarkStart w:id="21897" w:name="_ETM_Q35_380410"/>
      <w:bookmarkEnd w:id="21897"/>
      <w:r>
        <w:rPr>
          <w:rtl/>
        </w:rPr>
        <w:t xml:space="preserve">שאתם </w:t>
      </w:r>
      <w:bookmarkStart w:id="21898" w:name="_ETM_Q35_380590"/>
      <w:bookmarkEnd w:id="21898"/>
      <w:r>
        <w:rPr>
          <w:rtl/>
        </w:rPr>
        <w:t xml:space="preserve">יוצאים </w:t>
      </w:r>
      <w:bookmarkStart w:id="21899" w:name="_ETM_Q35_380889"/>
      <w:bookmarkEnd w:id="21899"/>
      <w:r>
        <w:rPr>
          <w:rtl/>
        </w:rPr>
        <w:t xml:space="preserve">גם </w:t>
      </w:r>
      <w:bookmarkStart w:id="21900" w:name="_ETM_Q35_381070"/>
      <w:bookmarkEnd w:id="21900"/>
      <w:r>
        <w:rPr>
          <w:rtl/>
        </w:rPr>
        <w:t>למע</w:t>
      </w:r>
      <w:r>
        <w:rPr>
          <w:rFonts w:hint="cs"/>
          <w:rtl/>
        </w:rPr>
        <w:t>ן</w:t>
      </w:r>
      <w:r>
        <w:rPr>
          <w:rtl/>
        </w:rPr>
        <w:t xml:space="preserve"> </w:t>
      </w:r>
      <w:bookmarkStart w:id="21901" w:name="_ETM_Q35_381490"/>
      <w:bookmarkEnd w:id="21901"/>
      <w:r>
        <w:rPr>
          <w:rFonts w:hint="cs"/>
          <w:rtl/>
        </w:rPr>
        <w:t>ה</w:t>
      </w:r>
      <w:r>
        <w:rPr>
          <w:rtl/>
        </w:rPr>
        <w:t>חטופים</w:t>
      </w:r>
      <w:bookmarkStart w:id="21902" w:name="_ETM_Q35_382849"/>
      <w:bookmarkEnd w:id="21902"/>
      <w:r>
        <w:rPr>
          <w:rFonts w:hint="cs"/>
          <w:rtl/>
        </w:rPr>
        <w:t xml:space="preserve">. </w:t>
      </w:r>
      <w:r>
        <w:rPr>
          <w:rtl/>
        </w:rPr>
        <w:t xml:space="preserve">שמענו </w:t>
      </w:r>
      <w:bookmarkStart w:id="21903" w:name="_ETM_Q35_383629"/>
      <w:bookmarkStart w:id="21904" w:name="_ETM_Q35_383930"/>
      <w:bookmarkEnd w:id="21903"/>
      <w:bookmarkEnd w:id="21904"/>
      <w:r>
        <w:rPr>
          <w:rtl/>
        </w:rPr>
        <w:t xml:space="preserve">את </w:t>
      </w:r>
      <w:bookmarkStart w:id="21905" w:name="_ETM_Q35_384079"/>
      <w:bookmarkEnd w:id="21905"/>
      <w:r>
        <w:rPr>
          <w:rtl/>
        </w:rPr>
        <w:t xml:space="preserve">אלה </w:t>
      </w:r>
      <w:bookmarkStart w:id="21906" w:name="_ETM_Q35_384290"/>
      <w:bookmarkEnd w:id="21906"/>
      <w:r>
        <w:rPr>
          <w:rtl/>
        </w:rPr>
        <w:t xml:space="preserve">ששוחררו </w:t>
      </w:r>
      <w:bookmarkStart w:id="21907" w:name="_ETM_Q35_385159"/>
      <w:bookmarkEnd w:id="21907"/>
      <w:r>
        <w:rPr>
          <w:rtl/>
        </w:rPr>
        <w:t xml:space="preserve">במבצע </w:t>
      </w:r>
      <w:bookmarkStart w:id="21908" w:name="_ETM_Q35_385730"/>
      <w:bookmarkEnd w:id="21908"/>
      <w:proofErr w:type="spellStart"/>
      <w:r>
        <w:rPr>
          <w:rtl/>
        </w:rPr>
        <w:t>הה</w:t>
      </w:r>
      <w:r w:rsidR="00D2477F">
        <w:rPr>
          <w:rFonts w:hint="cs"/>
          <w:rtl/>
        </w:rPr>
        <w:t>י</w:t>
      </w:r>
      <w:r>
        <w:rPr>
          <w:rtl/>
        </w:rPr>
        <w:t>רואי</w:t>
      </w:r>
      <w:proofErr w:type="spellEnd"/>
      <w:r>
        <w:rPr>
          <w:rFonts w:hint="cs"/>
          <w:rtl/>
        </w:rPr>
        <w:t>,</w:t>
      </w:r>
      <w:r>
        <w:rPr>
          <w:rtl/>
        </w:rPr>
        <w:t xml:space="preserve"> </w:t>
      </w:r>
      <w:bookmarkStart w:id="21909" w:name="_ETM_Q35_387049"/>
      <w:bookmarkEnd w:id="21909"/>
      <w:r>
        <w:rPr>
          <w:rtl/>
        </w:rPr>
        <w:t xml:space="preserve">את </w:t>
      </w:r>
      <w:bookmarkStart w:id="21910" w:name="_ETM_Q35_387760"/>
      <w:bookmarkEnd w:id="21910"/>
      <w:r>
        <w:rPr>
          <w:rtl/>
        </w:rPr>
        <w:t xml:space="preserve">אלמוג </w:t>
      </w:r>
      <w:bookmarkStart w:id="21911" w:name="_ETM_Q35_388810"/>
      <w:bookmarkEnd w:id="21911"/>
      <w:r>
        <w:rPr>
          <w:rtl/>
        </w:rPr>
        <w:t>ו</w:t>
      </w:r>
      <w:r>
        <w:rPr>
          <w:rFonts w:hint="cs"/>
          <w:rtl/>
        </w:rPr>
        <w:t xml:space="preserve">את </w:t>
      </w:r>
      <w:r>
        <w:rPr>
          <w:rtl/>
        </w:rPr>
        <w:t xml:space="preserve">נועה </w:t>
      </w:r>
      <w:bookmarkStart w:id="21912" w:name="_ETM_Q35_389950"/>
      <w:bookmarkEnd w:id="21912"/>
      <w:r>
        <w:rPr>
          <w:rtl/>
        </w:rPr>
        <w:t xml:space="preserve">ואת </w:t>
      </w:r>
      <w:bookmarkStart w:id="21913" w:name="_ETM_Q35_390250"/>
      <w:bookmarkEnd w:id="21913"/>
      <w:proofErr w:type="spellStart"/>
      <w:r>
        <w:rPr>
          <w:rtl/>
        </w:rPr>
        <w:t>אנדר</w:t>
      </w:r>
      <w:r>
        <w:rPr>
          <w:rFonts w:hint="cs"/>
          <w:rtl/>
        </w:rPr>
        <w:t>י</w:t>
      </w:r>
      <w:r>
        <w:rPr>
          <w:rtl/>
        </w:rPr>
        <w:t>י</w:t>
      </w:r>
      <w:proofErr w:type="spellEnd"/>
      <w:r>
        <w:rPr>
          <w:rFonts w:hint="cs"/>
          <w:rtl/>
        </w:rPr>
        <w:t>,</w:t>
      </w:r>
      <w:r>
        <w:rPr>
          <w:rtl/>
        </w:rPr>
        <w:t xml:space="preserve"> </w:t>
      </w:r>
      <w:bookmarkStart w:id="21914" w:name="_ETM_Q35_390639"/>
      <w:bookmarkEnd w:id="21914"/>
      <w:r>
        <w:rPr>
          <w:rtl/>
        </w:rPr>
        <w:t>שסיפר</w:t>
      </w:r>
      <w:r>
        <w:rPr>
          <w:rFonts w:hint="cs"/>
          <w:rtl/>
        </w:rPr>
        <w:t>ו</w:t>
      </w:r>
      <w:r>
        <w:rPr>
          <w:rtl/>
        </w:rPr>
        <w:t xml:space="preserve"> </w:t>
      </w:r>
      <w:bookmarkStart w:id="21915" w:name="_ETM_Q35_391950"/>
      <w:bookmarkEnd w:id="21915"/>
      <w:r>
        <w:rPr>
          <w:rtl/>
        </w:rPr>
        <w:t xml:space="preserve">איך </w:t>
      </w:r>
      <w:bookmarkStart w:id="21916" w:name="_ETM_Q35_392160"/>
      <w:bookmarkEnd w:id="21916"/>
      <w:r>
        <w:rPr>
          <w:rtl/>
        </w:rPr>
        <w:t xml:space="preserve">הם </w:t>
      </w:r>
      <w:bookmarkStart w:id="21917" w:name="_ETM_Q35_392310"/>
      <w:bookmarkEnd w:id="21917"/>
      <w:r>
        <w:rPr>
          <w:rtl/>
        </w:rPr>
        <w:t xml:space="preserve">ראו </w:t>
      </w:r>
      <w:bookmarkStart w:id="21918" w:name="_ETM_Q35_392489"/>
      <w:bookmarkEnd w:id="21918"/>
      <w:r>
        <w:rPr>
          <w:rtl/>
        </w:rPr>
        <w:t xml:space="preserve">את </w:t>
      </w:r>
      <w:bookmarkStart w:id="21919" w:name="_ETM_Q35_392610"/>
      <w:bookmarkEnd w:id="21919"/>
      <w:r>
        <w:rPr>
          <w:rtl/>
        </w:rPr>
        <w:t>ההפגנ</w:t>
      </w:r>
      <w:r>
        <w:rPr>
          <w:rFonts w:hint="cs"/>
          <w:rtl/>
        </w:rPr>
        <w:t>ות</w:t>
      </w:r>
      <w:r>
        <w:rPr>
          <w:rtl/>
        </w:rPr>
        <w:t xml:space="preserve"> </w:t>
      </w:r>
      <w:bookmarkStart w:id="21920" w:name="_ETM_Q35_393060"/>
      <w:bookmarkStart w:id="21921" w:name="_ETM_Q35_393270"/>
      <w:bookmarkEnd w:id="21920"/>
      <w:bookmarkEnd w:id="21921"/>
      <w:r>
        <w:rPr>
          <w:rFonts w:hint="cs"/>
          <w:rtl/>
        </w:rPr>
        <w:t>ו</w:t>
      </w:r>
      <w:r>
        <w:rPr>
          <w:rtl/>
        </w:rPr>
        <w:t xml:space="preserve">איך </w:t>
      </w:r>
      <w:bookmarkStart w:id="21922" w:name="_ETM_Q35_393360"/>
      <w:bookmarkEnd w:id="21922"/>
      <w:r>
        <w:rPr>
          <w:rtl/>
        </w:rPr>
        <w:t xml:space="preserve">הם </w:t>
      </w:r>
      <w:bookmarkStart w:id="21923" w:name="_ETM_Q35_393450"/>
      <w:bookmarkEnd w:id="21923"/>
      <w:r>
        <w:rPr>
          <w:rtl/>
        </w:rPr>
        <w:t xml:space="preserve">ראו </w:t>
      </w:r>
      <w:bookmarkStart w:id="21924" w:name="_ETM_Q35_393660"/>
      <w:bookmarkEnd w:id="21924"/>
      <w:r>
        <w:rPr>
          <w:rtl/>
        </w:rPr>
        <w:t xml:space="preserve">את </w:t>
      </w:r>
      <w:bookmarkStart w:id="21925" w:name="_ETM_Q35_393750"/>
      <w:bookmarkEnd w:id="21925"/>
      <w:r>
        <w:rPr>
          <w:rtl/>
        </w:rPr>
        <w:t xml:space="preserve">התמונות </w:t>
      </w:r>
      <w:bookmarkStart w:id="21926" w:name="_ETM_Q35_394200"/>
      <w:bookmarkEnd w:id="21926"/>
      <w:r>
        <w:rPr>
          <w:rtl/>
        </w:rPr>
        <w:t xml:space="preserve">שלהם </w:t>
      </w:r>
      <w:bookmarkStart w:id="21927" w:name="_ETM_Q35_394530"/>
      <w:bookmarkEnd w:id="21927"/>
      <w:r>
        <w:rPr>
          <w:rtl/>
        </w:rPr>
        <w:t xml:space="preserve">ואיך </w:t>
      </w:r>
      <w:bookmarkStart w:id="21928" w:name="_ETM_Q35_394770"/>
      <w:bookmarkEnd w:id="21928"/>
      <w:r>
        <w:rPr>
          <w:rtl/>
        </w:rPr>
        <w:t xml:space="preserve">הם </w:t>
      </w:r>
      <w:bookmarkStart w:id="21929" w:name="_ETM_Q35_394920"/>
      <w:bookmarkEnd w:id="21929"/>
      <w:r>
        <w:rPr>
          <w:rtl/>
        </w:rPr>
        <w:t>ידעו</w:t>
      </w:r>
      <w:r>
        <w:rPr>
          <w:rFonts w:hint="cs"/>
          <w:rtl/>
        </w:rPr>
        <w:t>,</w:t>
      </w:r>
      <w:r>
        <w:rPr>
          <w:rtl/>
        </w:rPr>
        <w:t xml:space="preserve"> </w:t>
      </w:r>
      <w:bookmarkStart w:id="21930" w:name="_ETM_Q35_395220"/>
      <w:bookmarkEnd w:id="21930"/>
      <w:r>
        <w:rPr>
          <w:rtl/>
        </w:rPr>
        <w:t xml:space="preserve">בזכות </w:t>
      </w:r>
      <w:bookmarkStart w:id="21931" w:name="_ETM_Q35_395790"/>
      <w:bookmarkEnd w:id="21931"/>
      <w:r>
        <w:rPr>
          <w:rtl/>
        </w:rPr>
        <w:t xml:space="preserve">אותם </w:t>
      </w:r>
      <w:bookmarkStart w:id="21932" w:name="_ETM_Q35_396090"/>
      <w:bookmarkEnd w:id="21932"/>
      <w:r>
        <w:rPr>
          <w:rtl/>
        </w:rPr>
        <w:t>מפגינים</w:t>
      </w:r>
      <w:r>
        <w:rPr>
          <w:rFonts w:hint="cs"/>
          <w:rtl/>
        </w:rPr>
        <w:t>,</w:t>
      </w:r>
      <w:r>
        <w:rPr>
          <w:rtl/>
        </w:rPr>
        <w:t xml:space="preserve"> </w:t>
      </w:r>
      <w:bookmarkStart w:id="21933" w:name="_ETM_Q35_397220"/>
      <w:bookmarkEnd w:id="21933"/>
      <w:r>
        <w:rPr>
          <w:rtl/>
        </w:rPr>
        <w:t xml:space="preserve">שמדינת </w:t>
      </w:r>
      <w:bookmarkStart w:id="21934" w:name="_ETM_Q35_397760"/>
      <w:bookmarkEnd w:id="21934"/>
      <w:r>
        <w:rPr>
          <w:rtl/>
        </w:rPr>
        <w:t xml:space="preserve">ישראל </w:t>
      </w:r>
      <w:bookmarkStart w:id="21935" w:name="_ETM_Q35_398090"/>
      <w:bookmarkEnd w:id="21935"/>
      <w:r>
        <w:rPr>
          <w:rtl/>
        </w:rPr>
        <w:t xml:space="preserve">לא </w:t>
      </w:r>
      <w:bookmarkStart w:id="21936" w:name="_ETM_Q35_398180"/>
      <w:bookmarkEnd w:id="21936"/>
      <w:r>
        <w:rPr>
          <w:rtl/>
        </w:rPr>
        <w:t>ויתר</w:t>
      </w:r>
      <w:r>
        <w:rPr>
          <w:rFonts w:hint="cs"/>
          <w:rtl/>
        </w:rPr>
        <w:t>ה</w:t>
      </w:r>
      <w:r>
        <w:rPr>
          <w:rtl/>
        </w:rPr>
        <w:t xml:space="preserve"> </w:t>
      </w:r>
      <w:bookmarkStart w:id="21937" w:name="_ETM_Q35_398569"/>
      <w:bookmarkEnd w:id="21937"/>
      <w:r>
        <w:rPr>
          <w:rtl/>
        </w:rPr>
        <w:t>עליהם</w:t>
      </w:r>
      <w:r>
        <w:rPr>
          <w:rFonts w:hint="cs"/>
          <w:rtl/>
        </w:rPr>
        <w:t>.</w:t>
      </w:r>
      <w:r>
        <w:rPr>
          <w:rtl/>
        </w:rPr>
        <w:t xml:space="preserve"> </w:t>
      </w:r>
      <w:bookmarkStart w:id="21938" w:name="_ETM_Q35_399520"/>
      <w:bookmarkEnd w:id="21938"/>
      <w:r>
        <w:rPr>
          <w:rtl/>
        </w:rPr>
        <w:t xml:space="preserve">גם </w:t>
      </w:r>
      <w:bookmarkStart w:id="21939" w:name="_ETM_Q35_399850"/>
      <w:bookmarkEnd w:id="21939"/>
      <w:r>
        <w:rPr>
          <w:rtl/>
        </w:rPr>
        <w:t xml:space="preserve">אם </w:t>
      </w:r>
      <w:bookmarkStart w:id="21940" w:name="_ETM_Q35_399970"/>
      <w:bookmarkStart w:id="21941" w:name="_ETM_Q35_400030"/>
      <w:bookmarkEnd w:id="21940"/>
      <w:bookmarkEnd w:id="21941"/>
      <w:r>
        <w:rPr>
          <w:rFonts w:hint="cs"/>
          <w:rtl/>
        </w:rPr>
        <w:t xml:space="preserve">יש </w:t>
      </w:r>
      <w:r>
        <w:rPr>
          <w:rtl/>
        </w:rPr>
        <w:t xml:space="preserve">שרים </w:t>
      </w:r>
      <w:bookmarkStart w:id="21942" w:name="_ETM_Q35_400600"/>
      <w:bookmarkEnd w:id="21942"/>
      <w:r>
        <w:rPr>
          <w:rtl/>
        </w:rPr>
        <w:t xml:space="preserve">שאומרים </w:t>
      </w:r>
      <w:bookmarkStart w:id="21943" w:name="_ETM_Q35_400930"/>
      <w:bookmarkEnd w:id="21943"/>
      <w:r>
        <w:rPr>
          <w:rtl/>
        </w:rPr>
        <w:t xml:space="preserve">שזה </w:t>
      </w:r>
      <w:bookmarkStart w:id="21944" w:name="_ETM_Q35_401230"/>
      <w:bookmarkEnd w:id="21944"/>
      <w:r>
        <w:rPr>
          <w:rtl/>
        </w:rPr>
        <w:t xml:space="preserve">לא </w:t>
      </w:r>
      <w:bookmarkStart w:id="21945" w:name="_ETM_Q35_401350"/>
      <w:bookmarkEnd w:id="21945"/>
      <w:r>
        <w:rPr>
          <w:rtl/>
        </w:rPr>
        <w:t xml:space="preserve">הדבר </w:t>
      </w:r>
      <w:bookmarkStart w:id="21946" w:name="_ETM_Q35_401650"/>
      <w:bookmarkEnd w:id="21946"/>
      <w:r>
        <w:rPr>
          <w:rtl/>
        </w:rPr>
        <w:t xml:space="preserve">הכי </w:t>
      </w:r>
      <w:bookmarkStart w:id="21947" w:name="_ETM_Q35_401890"/>
      <w:bookmarkEnd w:id="21947"/>
      <w:r>
        <w:rPr>
          <w:rtl/>
        </w:rPr>
        <w:t>דחוף</w:t>
      </w:r>
      <w:r>
        <w:rPr>
          <w:rFonts w:hint="cs"/>
          <w:rtl/>
        </w:rPr>
        <w:t xml:space="preserve"> או לא </w:t>
      </w:r>
      <w:bookmarkStart w:id="21948" w:name="_ETM_Q35_402340"/>
      <w:bookmarkStart w:id="21949" w:name="_ETM_Q35_402730"/>
      <w:bookmarkEnd w:id="21948"/>
      <w:bookmarkEnd w:id="21949"/>
      <w:r>
        <w:rPr>
          <w:rtl/>
        </w:rPr>
        <w:t xml:space="preserve">הדבר </w:t>
      </w:r>
      <w:bookmarkStart w:id="21950" w:name="_ETM_Q35_403030"/>
      <w:bookmarkEnd w:id="21950"/>
      <w:r>
        <w:rPr>
          <w:rtl/>
        </w:rPr>
        <w:t xml:space="preserve">הכי </w:t>
      </w:r>
      <w:bookmarkStart w:id="21951" w:name="_ETM_Q35_403240"/>
      <w:bookmarkEnd w:id="21951"/>
      <w:r>
        <w:rPr>
          <w:rtl/>
        </w:rPr>
        <w:t>חשוב</w:t>
      </w:r>
      <w:r>
        <w:rPr>
          <w:rFonts w:hint="cs"/>
          <w:rtl/>
        </w:rPr>
        <w:t>,</w:t>
      </w:r>
      <w:r>
        <w:rPr>
          <w:rtl/>
        </w:rPr>
        <w:t xml:space="preserve"> </w:t>
      </w:r>
      <w:bookmarkStart w:id="21952" w:name="_ETM_Q35_404069"/>
      <w:bookmarkEnd w:id="21952"/>
      <w:r>
        <w:rPr>
          <w:rtl/>
        </w:rPr>
        <w:t xml:space="preserve">הם </w:t>
      </w:r>
      <w:bookmarkStart w:id="21953" w:name="_ETM_Q35_404250"/>
      <w:bookmarkEnd w:id="21953"/>
      <w:r>
        <w:rPr>
          <w:rtl/>
        </w:rPr>
        <w:t xml:space="preserve">ראו </w:t>
      </w:r>
      <w:bookmarkStart w:id="21954" w:name="_ETM_Q35_404550"/>
      <w:bookmarkEnd w:id="21954"/>
      <w:r>
        <w:rPr>
          <w:rtl/>
        </w:rPr>
        <w:t xml:space="preserve">את </w:t>
      </w:r>
      <w:bookmarkStart w:id="21955" w:name="_ETM_Q35_404700"/>
      <w:bookmarkEnd w:id="21955"/>
      <w:r>
        <w:rPr>
          <w:rtl/>
        </w:rPr>
        <w:t xml:space="preserve">הציבור </w:t>
      </w:r>
      <w:bookmarkStart w:id="21956" w:name="_ETM_Q35_405060"/>
      <w:bookmarkEnd w:id="21956"/>
      <w:r>
        <w:rPr>
          <w:rtl/>
        </w:rPr>
        <w:t xml:space="preserve">ברחובות </w:t>
      </w:r>
      <w:bookmarkStart w:id="21957" w:name="_ETM_Q35_405780"/>
      <w:bookmarkEnd w:id="21957"/>
      <w:r>
        <w:rPr>
          <w:rtl/>
        </w:rPr>
        <w:t xml:space="preserve">נלחם </w:t>
      </w:r>
      <w:bookmarkStart w:id="21958" w:name="_ETM_Q35_406200"/>
      <w:bookmarkEnd w:id="21958"/>
      <w:r>
        <w:rPr>
          <w:rtl/>
        </w:rPr>
        <w:t xml:space="preserve">למענם </w:t>
      </w:r>
      <w:bookmarkStart w:id="21959" w:name="_ETM_Q35_406740"/>
      <w:bookmarkEnd w:id="21959"/>
      <w:r>
        <w:rPr>
          <w:rtl/>
        </w:rPr>
        <w:t xml:space="preserve">וזה </w:t>
      </w:r>
      <w:bookmarkStart w:id="21960" w:name="_ETM_Q35_406950"/>
      <w:bookmarkEnd w:id="21960"/>
      <w:r>
        <w:rPr>
          <w:rtl/>
        </w:rPr>
        <w:t xml:space="preserve">נתן </w:t>
      </w:r>
      <w:bookmarkStart w:id="21961" w:name="_ETM_Q35_407280"/>
      <w:bookmarkEnd w:id="21961"/>
      <w:r>
        <w:rPr>
          <w:rtl/>
        </w:rPr>
        <w:t xml:space="preserve">להם </w:t>
      </w:r>
      <w:bookmarkStart w:id="21962" w:name="_ETM_Q35_407490"/>
      <w:bookmarkEnd w:id="21962"/>
      <w:r>
        <w:rPr>
          <w:rtl/>
        </w:rPr>
        <w:t>תקווה</w:t>
      </w:r>
      <w:r>
        <w:rPr>
          <w:rFonts w:hint="cs"/>
          <w:rtl/>
        </w:rPr>
        <w:t>.</w:t>
      </w:r>
      <w:r>
        <w:rPr>
          <w:rtl/>
        </w:rPr>
        <w:t xml:space="preserve"> </w:t>
      </w:r>
      <w:bookmarkStart w:id="21963" w:name="_ETM_Q35_408519"/>
      <w:bookmarkEnd w:id="21963"/>
    </w:p>
    <w:p w:rsidR="00515B1F" w:rsidRDefault="00515B1F" w:rsidP="00350FCE">
      <w:pPr>
        <w:rPr>
          <w:rtl/>
        </w:rPr>
      </w:pPr>
    </w:p>
    <w:p w:rsidR="00515B1F" w:rsidRDefault="00515B1F" w:rsidP="00350FCE">
      <w:pPr>
        <w:rPr>
          <w:rtl/>
        </w:rPr>
      </w:pPr>
      <w:bookmarkStart w:id="21964" w:name="_ETM_Q35_405442"/>
      <w:bookmarkStart w:id="21965" w:name="_ETM_Q35_405500"/>
      <w:bookmarkEnd w:id="21964"/>
      <w:bookmarkEnd w:id="21965"/>
      <w:r>
        <w:rPr>
          <w:rFonts w:hint="cs"/>
          <w:rtl/>
        </w:rPr>
        <w:t>אז תודה</w:t>
      </w:r>
      <w:bookmarkStart w:id="21966" w:name="_ETM_Q35_409043"/>
      <w:bookmarkEnd w:id="21966"/>
      <w:r>
        <w:rPr>
          <w:rFonts w:hint="cs"/>
          <w:rtl/>
        </w:rPr>
        <w:t xml:space="preserve"> על</w:t>
      </w:r>
      <w:r>
        <w:rPr>
          <w:rtl/>
        </w:rPr>
        <w:t xml:space="preserve"> </w:t>
      </w:r>
      <w:bookmarkStart w:id="21967" w:name="_ETM_Q35_409269"/>
      <w:bookmarkEnd w:id="21967"/>
      <w:r>
        <w:rPr>
          <w:rtl/>
        </w:rPr>
        <w:t xml:space="preserve">זה </w:t>
      </w:r>
      <w:bookmarkStart w:id="21968" w:name="_ETM_Q35_409930"/>
      <w:bookmarkEnd w:id="21968"/>
      <w:r>
        <w:rPr>
          <w:rtl/>
        </w:rPr>
        <w:t xml:space="preserve">שאתם </w:t>
      </w:r>
      <w:bookmarkStart w:id="21969" w:name="_ETM_Q35_410260"/>
      <w:bookmarkEnd w:id="21969"/>
      <w:r>
        <w:rPr>
          <w:rtl/>
        </w:rPr>
        <w:t xml:space="preserve">נותנים </w:t>
      </w:r>
      <w:bookmarkStart w:id="21970" w:name="_ETM_Q35_410560"/>
      <w:bookmarkEnd w:id="21970"/>
      <w:r>
        <w:rPr>
          <w:rtl/>
        </w:rPr>
        <w:t xml:space="preserve">לאנשים </w:t>
      </w:r>
      <w:bookmarkStart w:id="21971" w:name="_ETM_Q35_411129"/>
      <w:bookmarkEnd w:id="21971"/>
      <w:r>
        <w:rPr>
          <w:rtl/>
        </w:rPr>
        <w:t xml:space="preserve">האלו </w:t>
      </w:r>
      <w:bookmarkStart w:id="21972" w:name="_ETM_Q35_411400"/>
      <w:bookmarkEnd w:id="21972"/>
      <w:r>
        <w:rPr>
          <w:rtl/>
        </w:rPr>
        <w:t>תקווה</w:t>
      </w:r>
      <w:r>
        <w:rPr>
          <w:rFonts w:hint="cs"/>
          <w:rtl/>
        </w:rPr>
        <w:t>.</w:t>
      </w:r>
      <w:r>
        <w:rPr>
          <w:rtl/>
        </w:rPr>
        <w:t xml:space="preserve"> </w:t>
      </w:r>
      <w:bookmarkStart w:id="21973" w:name="_ETM_Q35_412660"/>
      <w:bookmarkEnd w:id="21973"/>
      <w:r>
        <w:rPr>
          <w:rtl/>
        </w:rPr>
        <w:t xml:space="preserve">ואני </w:t>
      </w:r>
      <w:bookmarkStart w:id="21974" w:name="_ETM_Q35_412960"/>
      <w:bookmarkEnd w:id="21974"/>
      <w:r>
        <w:rPr>
          <w:rtl/>
        </w:rPr>
        <w:t xml:space="preserve">מתחייבת </w:t>
      </w:r>
      <w:bookmarkStart w:id="21975" w:name="_ETM_Q35_414450"/>
      <w:bookmarkEnd w:id="21975"/>
      <w:r>
        <w:rPr>
          <w:rtl/>
        </w:rPr>
        <w:t>שאנחנו</w:t>
      </w:r>
      <w:r>
        <w:rPr>
          <w:rFonts w:hint="cs"/>
          <w:rtl/>
        </w:rPr>
        <w:t>,</w:t>
      </w:r>
      <w:r>
        <w:rPr>
          <w:rtl/>
        </w:rPr>
        <w:t xml:space="preserve"> </w:t>
      </w:r>
      <w:bookmarkStart w:id="21976" w:name="_ETM_Q35_415110"/>
      <w:bookmarkEnd w:id="21976"/>
      <w:r>
        <w:rPr>
          <w:rtl/>
        </w:rPr>
        <w:t xml:space="preserve">כשליחי </w:t>
      </w:r>
      <w:bookmarkStart w:id="21977" w:name="_ETM_Q35_415650"/>
      <w:bookmarkEnd w:id="21977"/>
      <w:r>
        <w:rPr>
          <w:rtl/>
        </w:rPr>
        <w:t>ציבור</w:t>
      </w:r>
      <w:r>
        <w:rPr>
          <w:rFonts w:hint="cs"/>
          <w:rtl/>
        </w:rPr>
        <w:t>,</w:t>
      </w:r>
      <w:r>
        <w:rPr>
          <w:rtl/>
        </w:rPr>
        <w:t xml:space="preserve"> </w:t>
      </w:r>
      <w:bookmarkStart w:id="21978" w:name="_ETM_Q35_416010"/>
      <w:bookmarkEnd w:id="21978"/>
      <w:r>
        <w:rPr>
          <w:rtl/>
        </w:rPr>
        <w:t xml:space="preserve">נעשה </w:t>
      </w:r>
      <w:bookmarkStart w:id="21979" w:name="_ETM_Q35_416430"/>
      <w:bookmarkEnd w:id="21979"/>
      <w:r>
        <w:rPr>
          <w:rtl/>
        </w:rPr>
        <w:t>הכ</w:t>
      </w:r>
      <w:r>
        <w:rPr>
          <w:rFonts w:hint="cs"/>
          <w:rtl/>
        </w:rPr>
        <w:t>ו</w:t>
      </w:r>
      <w:r>
        <w:rPr>
          <w:rtl/>
        </w:rPr>
        <w:t xml:space="preserve">ל </w:t>
      </w:r>
      <w:bookmarkStart w:id="21980" w:name="_ETM_Q35_418680"/>
      <w:bookmarkEnd w:id="21980"/>
      <w:r>
        <w:rPr>
          <w:rtl/>
        </w:rPr>
        <w:t xml:space="preserve">כדי </w:t>
      </w:r>
      <w:bookmarkStart w:id="21981" w:name="_ETM_Q35_419010"/>
      <w:bookmarkEnd w:id="21981"/>
      <w:r>
        <w:rPr>
          <w:rtl/>
        </w:rPr>
        <w:t xml:space="preserve">שהממשלה </w:t>
      </w:r>
      <w:bookmarkStart w:id="21982" w:name="_ETM_Q35_419819"/>
      <w:bookmarkEnd w:id="21982"/>
      <w:r>
        <w:rPr>
          <w:rtl/>
        </w:rPr>
        <w:t xml:space="preserve">הזו </w:t>
      </w:r>
      <w:bookmarkStart w:id="21983" w:name="_ETM_Q35_420299"/>
      <w:bookmarkEnd w:id="21983"/>
      <w:r>
        <w:rPr>
          <w:rtl/>
        </w:rPr>
        <w:t xml:space="preserve">תוחלף </w:t>
      </w:r>
      <w:bookmarkStart w:id="21984" w:name="_ETM_Q35_421139"/>
      <w:bookmarkEnd w:id="21984"/>
      <w:r>
        <w:rPr>
          <w:rtl/>
        </w:rPr>
        <w:t>בהקדם</w:t>
      </w:r>
      <w:r>
        <w:rPr>
          <w:rFonts w:hint="cs"/>
          <w:rtl/>
        </w:rPr>
        <w:t>.</w:t>
      </w:r>
      <w:r>
        <w:rPr>
          <w:rtl/>
        </w:rPr>
        <w:t xml:space="preserve"> </w:t>
      </w:r>
      <w:bookmarkStart w:id="21985" w:name="_ETM_Q35_421889"/>
      <w:bookmarkEnd w:id="21985"/>
      <w:r>
        <w:rPr>
          <w:rtl/>
        </w:rPr>
        <w:t xml:space="preserve">זה </w:t>
      </w:r>
      <w:bookmarkStart w:id="21986" w:name="_ETM_Q35_422069"/>
      <w:bookmarkEnd w:id="21986"/>
      <w:r>
        <w:rPr>
          <w:rtl/>
        </w:rPr>
        <w:t xml:space="preserve">דיני </w:t>
      </w:r>
      <w:bookmarkStart w:id="21987" w:name="_ETM_Q35_422639"/>
      <w:bookmarkEnd w:id="21987"/>
      <w:r>
        <w:rPr>
          <w:rtl/>
        </w:rPr>
        <w:t>נפשות</w:t>
      </w:r>
      <w:r>
        <w:rPr>
          <w:rFonts w:hint="cs"/>
          <w:rtl/>
        </w:rPr>
        <w:t>.</w:t>
      </w:r>
      <w:r>
        <w:rPr>
          <w:rtl/>
        </w:rPr>
        <w:t xml:space="preserve"> </w:t>
      </w:r>
      <w:bookmarkStart w:id="21988" w:name="_ETM_Q35_423200"/>
      <w:bookmarkStart w:id="21989" w:name="_ETM_Q35_424730"/>
      <w:bookmarkEnd w:id="21988"/>
      <w:bookmarkEnd w:id="21989"/>
      <w:r>
        <w:rPr>
          <w:rtl/>
        </w:rPr>
        <w:t xml:space="preserve">אני </w:t>
      </w:r>
      <w:bookmarkStart w:id="21990" w:name="_ETM_Q35_424940"/>
      <w:bookmarkEnd w:id="21990"/>
      <w:r>
        <w:rPr>
          <w:rtl/>
        </w:rPr>
        <w:t xml:space="preserve">פגשתי </w:t>
      </w:r>
      <w:bookmarkStart w:id="21991" w:name="_ETM_Q35_425360"/>
      <w:bookmarkEnd w:id="21991"/>
      <w:r>
        <w:rPr>
          <w:rtl/>
        </w:rPr>
        <w:t xml:space="preserve">ברחוב </w:t>
      </w:r>
      <w:bookmarkStart w:id="21992" w:name="_ETM_Q35_425989"/>
      <w:bookmarkEnd w:id="21992"/>
      <w:r>
        <w:rPr>
          <w:rtl/>
        </w:rPr>
        <w:t xml:space="preserve">אנשים </w:t>
      </w:r>
      <w:bookmarkStart w:id="21993" w:name="_ETM_Q35_426620"/>
      <w:bookmarkEnd w:id="21993"/>
      <w:r>
        <w:rPr>
          <w:rtl/>
        </w:rPr>
        <w:t>דומ</w:t>
      </w:r>
      <w:r>
        <w:rPr>
          <w:rFonts w:hint="cs"/>
          <w:rtl/>
        </w:rPr>
        <w:t>ע</w:t>
      </w:r>
      <w:r>
        <w:rPr>
          <w:rtl/>
        </w:rPr>
        <w:t>ים</w:t>
      </w:r>
      <w:r>
        <w:rPr>
          <w:rFonts w:hint="cs"/>
          <w:rtl/>
        </w:rPr>
        <w:t>,</w:t>
      </w:r>
      <w:r>
        <w:rPr>
          <w:rtl/>
        </w:rPr>
        <w:t xml:space="preserve"> </w:t>
      </w:r>
      <w:bookmarkStart w:id="21994" w:name="_ETM_Q35_427819"/>
      <w:bookmarkEnd w:id="21994"/>
      <w:r>
        <w:rPr>
          <w:rtl/>
        </w:rPr>
        <w:t xml:space="preserve">שמספרים </w:t>
      </w:r>
      <w:bookmarkStart w:id="21995" w:name="_ETM_Q35_428750"/>
      <w:bookmarkEnd w:id="21995"/>
      <w:r>
        <w:rPr>
          <w:rtl/>
        </w:rPr>
        <w:t xml:space="preserve">לי </w:t>
      </w:r>
      <w:bookmarkStart w:id="21996" w:name="_ETM_Q35_428870"/>
      <w:bookmarkEnd w:id="21996"/>
      <w:r>
        <w:rPr>
          <w:rtl/>
        </w:rPr>
        <w:t xml:space="preserve">שהם </w:t>
      </w:r>
      <w:bookmarkStart w:id="21997" w:name="_ETM_Q35_429080"/>
      <w:bookmarkEnd w:id="21997"/>
      <w:r>
        <w:rPr>
          <w:rtl/>
        </w:rPr>
        <w:t xml:space="preserve">לא </w:t>
      </w:r>
      <w:bookmarkStart w:id="21998" w:name="_ETM_Q35_429170"/>
      <w:bookmarkEnd w:id="21998"/>
      <w:r>
        <w:rPr>
          <w:rtl/>
        </w:rPr>
        <w:t xml:space="preserve">ישנים </w:t>
      </w:r>
      <w:bookmarkStart w:id="21999" w:name="_ETM_Q35_429530"/>
      <w:bookmarkEnd w:id="21999"/>
      <w:r>
        <w:rPr>
          <w:rtl/>
        </w:rPr>
        <w:t xml:space="preserve">בלילה </w:t>
      </w:r>
      <w:bookmarkStart w:id="22000" w:name="_ETM_Q35_430010"/>
      <w:bookmarkEnd w:id="22000"/>
      <w:r>
        <w:rPr>
          <w:rtl/>
        </w:rPr>
        <w:t xml:space="preserve">מרוב </w:t>
      </w:r>
      <w:bookmarkStart w:id="22001" w:name="_ETM_Q35_430400"/>
      <w:bookmarkEnd w:id="22001"/>
      <w:r>
        <w:rPr>
          <w:rtl/>
        </w:rPr>
        <w:t xml:space="preserve">דאגה </w:t>
      </w:r>
      <w:bookmarkStart w:id="22002" w:name="_ETM_Q35_431420"/>
      <w:bookmarkEnd w:id="22002"/>
      <w:r>
        <w:rPr>
          <w:rtl/>
        </w:rPr>
        <w:t xml:space="preserve">כי </w:t>
      </w:r>
      <w:bookmarkStart w:id="22003" w:name="_ETM_Q35_431569"/>
      <w:bookmarkEnd w:id="22003"/>
      <w:r>
        <w:rPr>
          <w:rtl/>
        </w:rPr>
        <w:t xml:space="preserve">הם </w:t>
      </w:r>
      <w:bookmarkStart w:id="22004" w:name="_ETM_Q35_431629"/>
      <w:bookmarkEnd w:id="22004"/>
      <w:r>
        <w:rPr>
          <w:rtl/>
        </w:rPr>
        <w:t xml:space="preserve">מרגישים </w:t>
      </w:r>
      <w:bookmarkStart w:id="22005" w:name="_ETM_Q35_432110"/>
      <w:bookmarkEnd w:id="22005"/>
      <w:r>
        <w:rPr>
          <w:rtl/>
        </w:rPr>
        <w:t xml:space="preserve">שהמדינה </w:t>
      </w:r>
      <w:bookmarkStart w:id="22006" w:name="_ETM_Q35_433129"/>
      <w:bookmarkEnd w:id="22006"/>
      <w:r>
        <w:rPr>
          <w:rtl/>
        </w:rPr>
        <w:t xml:space="preserve">בידיים </w:t>
      </w:r>
      <w:bookmarkStart w:id="22007" w:name="_ETM_Q35_433700"/>
      <w:bookmarkEnd w:id="22007"/>
      <w:r>
        <w:rPr>
          <w:rtl/>
        </w:rPr>
        <w:t xml:space="preserve">של </w:t>
      </w:r>
      <w:bookmarkStart w:id="22008" w:name="_ETM_Q35_433849"/>
      <w:bookmarkEnd w:id="22008"/>
      <w:r>
        <w:rPr>
          <w:rtl/>
        </w:rPr>
        <w:t xml:space="preserve">אנשים </w:t>
      </w:r>
      <w:bookmarkStart w:id="22009" w:name="_ETM_Q35_434239"/>
      <w:bookmarkEnd w:id="22009"/>
      <w:r>
        <w:rPr>
          <w:rtl/>
        </w:rPr>
        <w:t xml:space="preserve">לא </w:t>
      </w:r>
      <w:bookmarkStart w:id="22010" w:name="_ETM_Q35_434360"/>
      <w:bookmarkEnd w:id="22010"/>
      <w:r>
        <w:rPr>
          <w:rtl/>
        </w:rPr>
        <w:t>אחראי</w:t>
      </w:r>
      <w:r>
        <w:rPr>
          <w:rFonts w:hint="cs"/>
          <w:rtl/>
        </w:rPr>
        <w:t>י</w:t>
      </w:r>
      <w:r>
        <w:rPr>
          <w:rtl/>
        </w:rPr>
        <w:t>ם</w:t>
      </w:r>
      <w:r>
        <w:rPr>
          <w:rFonts w:hint="cs"/>
          <w:rtl/>
        </w:rPr>
        <w:t>,</w:t>
      </w:r>
      <w:r>
        <w:rPr>
          <w:rtl/>
        </w:rPr>
        <w:t xml:space="preserve"> </w:t>
      </w:r>
      <w:bookmarkStart w:id="22011" w:name="_ETM_Q35_436220"/>
      <w:bookmarkEnd w:id="22011"/>
      <w:r>
        <w:rPr>
          <w:rtl/>
        </w:rPr>
        <w:t xml:space="preserve">והם </w:t>
      </w:r>
      <w:bookmarkStart w:id="22012" w:name="_ETM_Q35_436460"/>
      <w:bookmarkEnd w:id="22012"/>
      <w:r>
        <w:rPr>
          <w:rtl/>
        </w:rPr>
        <w:t>צודקים</w:t>
      </w:r>
      <w:r>
        <w:rPr>
          <w:rFonts w:hint="cs"/>
          <w:rtl/>
        </w:rPr>
        <w:t>.</w:t>
      </w:r>
      <w:r>
        <w:rPr>
          <w:rtl/>
        </w:rPr>
        <w:t xml:space="preserve"> </w:t>
      </w:r>
      <w:bookmarkStart w:id="22013" w:name="_ETM_Q35_437760"/>
      <w:bookmarkEnd w:id="22013"/>
      <w:r>
        <w:rPr>
          <w:rtl/>
        </w:rPr>
        <w:t xml:space="preserve">אנחנו </w:t>
      </w:r>
      <w:bookmarkStart w:id="22014" w:name="_ETM_Q35_438150"/>
      <w:bookmarkEnd w:id="22014"/>
      <w:r>
        <w:rPr>
          <w:rtl/>
        </w:rPr>
        <w:t xml:space="preserve">נעשה </w:t>
      </w:r>
      <w:bookmarkStart w:id="22015" w:name="_ETM_Q35_438779"/>
      <w:bookmarkEnd w:id="22015"/>
      <w:r>
        <w:rPr>
          <w:rtl/>
        </w:rPr>
        <w:t xml:space="preserve">את </w:t>
      </w:r>
      <w:bookmarkStart w:id="22016" w:name="_ETM_Q35_439190"/>
      <w:bookmarkEnd w:id="22016"/>
      <w:r>
        <w:rPr>
          <w:rFonts w:hint="cs"/>
          <w:rtl/>
        </w:rPr>
        <w:t>ה</w:t>
      </w:r>
      <w:r>
        <w:rPr>
          <w:rtl/>
        </w:rPr>
        <w:t>כ</w:t>
      </w:r>
      <w:r>
        <w:rPr>
          <w:rFonts w:hint="cs"/>
          <w:rtl/>
        </w:rPr>
        <w:t>ו</w:t>
      </w:r>
      <w:r>
        <w:rPr>
          <w:rtl/>
        </w:rPr>
        <w:t>ל</w:t>
      </w:r>
      <w:r>
        <w:rPr>
          <w:rFonts w:hint="cs"/>
          <w:rtl/>
        </w:rPr>
        <w:t>,</w:t>
      </w:r>
      <w:r>
        <w:rPr>
          <w:rtl/>
        </w:rPr>
        <w:t xml:space="preserve"> </w:t>
      </w:r>
      <w:bookmarkStart w:id="22017" w:name="_ETM_Q35_439790"/>
      <w:bookmarkEnd w:id="22017"/>
      <w:r>
        <w:rPr>
          <w:rtl/>
        </w:rPr>
        <w:t xml:space="preserve">גם </w:t>
      </w:r>
      <w:bookmarkStart w:id="22018" w:name="_ETM_Q35_440089"/>
      <w:bookmarkEnd w:id="22018"/>
      <w:r>
        <w:rPr>
          <w:rtl/>
        </w:rPr>
        <w:t xml:space="preserve">ברמה </w:t>
      </w:r>
      <w:bookmarkStart w:id="22019" w:name="_ETM_Q35_440480"/>
      <w:bookmarkEnd w:id="22019"/>
      <w:r>
        <w:rPr>
          <w:rtl/>
        </w:rPr>
        <w:t xml:space="preserve">הפוליטית </w:t>
      </w:r>
      <w:bookmarkStart w:id="22020" w:name="_ETM_Q35_441759"/>
      <w:bookmarkEnd w:id="22020"/>
      <w:r>
        <w:rPr>
          <w:rtl/>
        </w:rPr>
        <w:t xml:space="preserve">וגם </w:t>
      </w:r>
      <w:bookmarkStart w:id="22021" w:name="_ETM_Q35_442360"/>
      <w:bookmarkEnd w:id="22021"/>
      <w:r>
        <w:rPr>
          <w:rtl/>
        </w:rPr>
        <w:t xml:space="preserve">ברמת </w:t>
      </w:r>
      <w:bookmarkStart w:id="22022" w:name="_ETM_Q35_442779"/>
      <w:bookmarkEnd w:id="22022"/>
      <w:r>
        <w:rPr>
          <w:rtl/>
        </w:rPr>
        <w:t>הרחובות</w:t>
      </w:r>
      <w:r>
        <w:rPr>
          <w:rFonts w:hint="cs"/>
          <w:rtl/>
        </w:rPr>
        <w:t>,</w:t>
      </w:r>
      <w:r>
        <w:rPr>
          <w:rtl/>
        </w:rPr>
        <w:t xml:space="preserve"> </w:t>
      </w:r>
      <w:bookmarkStart w:id="22023" w:name="_ETM_Q35_443409"/>
      <w:bookmarkEnd w:id="22023"/>
      <w:r>
        <w:rPr>
          <w:rtl/>
        </w:rPr>
        <w:t xml:space="preserve">כדי </w:t>
      </w:r>
      <w:bookmarkStart w:id="22024" w:name="_ETM_Q35_443710"/>
      <w:bookmarkEnd w:id="22024"/>
      <w:r>
        <w:rPr>
          <w:rtl/>
        </w:rPr>
        <w:t xml:space="preserve">להביא </w:t>
      </w:r>
      <w:bookmarkStart w:id="22025" w:name="_ETM_Q35_444219"/>
      <w:bookmarkEnd w:id="22025"/>
      <w:r>
        <w:rPr>
          <w:rtl/>
        </w:rPr>
        <w:t xml:space="preserve">למדינת </w:t>
      </w:r>
      <w:bookmarkStart w:id="22026" w:name="_ETM_Q35_444759"/>
      <w:bookmarkEnd w:id="22026"/>
      <w:r>
        <w:rPr>
          <w:rtl/>
        </w:rPr>
        <w:t xml:space="preserve">ישראל </w:t>
      </w:r>
      <w:bookmarkStart w:id="22027" w:name="_ETM_Q35_445330"/>
      <w:bookmarkEnd w:id="22027"/>
      <w:r>
        <w:rPr>
          <w:rtl/>
        </w:rPr>
        <w:t xml:space="preserve">הנהגה </w:t>
      </w:r>
      <w:bookmarkStart w:id="22028" w:name="_ETM_Q35_445779"/>
      <w:bookmarkEnd w:id="22028"/>
      <w:r>
        <w:rPr>
          <w:rtl/>
        </w:rPr>
        <w:t xml:space="preserve">אחראית </w:t>
      </w:r>
      <w:bookmarkStart w:id="22029" w:name="_ETM_Q35_446870"/>
      <w:bookmarkEnd w:id="22029"/>
      <w:r>
        <w:rPr>
          <w:rtl/>
        </w:rPr>
        <w:t xml:space="preserve">כפי </w:t>
      </w:r>
      <w:bookmarkStart w:id="22030" w:name="_ETM_Q35_447110"/>
      <w:bookmarkEnd w:id="22030"/>
      <w:r>
        <w:rPr>
          <w:rtl/>
        </w:rPr>
        <w:t xml:space="preserve">שמגיע </w:t>
      </w:r>
      <w:bookmarkStart w:id="22031" w:name="_ETM_Q35_447589"/>
      <w:bookmarkEnd w:id="22031"/>
      <w:r>
        <w:rPr>
          <w:rtl/>
        </w:rPr>
        <w:t xml:space="preserve">לציבור </w:t>
      </w:r>
      <w:bookmarkStart w:id="22032" w:name="_ETM_Q35_448039"/>
      <w:bookmarkEnd w:id="22032"/>
      <w:r>
        <w:rPr>
          <w:rtl/>
        </w:rPr>
        <w:t>שלנו</w:t>
      </w:r>
      <w:r>
        <w:rPr>
          <w:rFonts w:hint="cs"/>
          <w:rtl/>
        </w:rPr>
        <w:t>,</w:t>
      </w:r>
      <w:r>
        <w:rPr>
          <w:rtl/>
        </w:rPr>
        <w:t xml:space="preserve"> </w:t>
      </w:r>
      <w:bookmarkStart w:id="22033" w:name="_ETM_Q35_448490"/>
      <w:bookmarkEnd w:id="22033"/>
      <w:r>
        <w:rPr>
          <w:rtl/>
        </w:rPr>
        <w:t xml:space="preserve">כפי </w:t>
      </w:r>
      <w:bookmarkStart w:id="22034" w:name="_ETM_Q35_448699"/>
      <w:bookmarkEnd w:id="22034"/>
      <w:r>
        <w:rPr>
          <w:rtl/>
        </w:rPr>
        <w:t xml:space="preserve">שמגיע </w:t>
      </w:r>
      <w:bookmarkStart w:id="22035" w:name="_ETM_Q35_449180"/>
      <w:bookmarkEnd w:id="22035"/>
      <w:r>
        <w:rPr>
          <w:rtl/>
        </w:rPr>
        <w:t xml:space="preserve">לחיילים </w:t>
      </w:r>
      <w:bookmarkStart w:id="22036" w:name="_ETM_Q35_449690"/>
      <w:bookmarkEnd w:id="22036"/>
      <w:r>
        <w:rPr>
          <w:rtl/>
        </w:rPr>
        <w:t>שלנו</w:t>
      </w:r>
      <w:r>
        <w:rPr>
          <w:rFonts w:hint="cs"/>
          <w:rtl/>
        </w:rPr>
        <w:t>,</w:t>
      </w:r>
      <w:r>
        <w:rPr>
          <w:rtl/>
        </w:rPr>
        <w:t xml:space="preserve"> </w:t>
      </w:r>
      <w:bookmarkStart w:id="22037" w:name="_ETM_Q35_450610"/>
      <w:bookmarkEnd w:id="22037"/>
      <w:r>
        <w:rPr>
          <w:rtl/>
        </w:rPr>
        <w:t xml:space="preserve">כפי </w:t>
      </w:r>
      <w:bookmarkStart w:id="22038" w:name="_ETM_Q35_450910"/>
      <w:bookmarkEnd w:id="22038"/>
      <w:r>
        <w:rPr>
          <w:rtl/>
        </w:rPr>
        <w:t xml:space="preserve">שמגיע </w:t>
      </w:r>
      <w:bookmarkStart w:id="22039" w:name="_ETM_Q35_451389"/>
      <w:bookmarkStart w:id="22040" w:name="_ETM_Q35_451600"/>
      <w:bookmarkEnd w:id="22039"/>
      <w:bookmarkEnd w:id="22040"/>
      <w:r>
        <w:rPr>
          <w:rFonts w:hint="cs"/>
          <w:rtl/>
        </w:rPr>
        <w:t>לחטופים ולחטופות</w:t>
      </w:r>
      <w:r>
        <w:rPr>
          <w:rtl/>
        </w:rPr>
        <w:t xml:space="preserve"> </w:t>
      </w:r>
      <w:bookmarkStart w:id="22041" w:name="_ETM_Q35_451919"/>
      <w:bookmarkStart w:id="22042" w:name="_ETM_Q35_452310"/>
      <w:bookmarkStart w:id="22043" w:name="_ETM_Q35_452729"/>
      <w:bookmarkEnd w:id="22041"/>
      <w:bookmarkEnd w:id="22042"/>
      <w:bookmarkEnd w:id="22043"/>
      <w:r>
        <w:rPr>
          <w:rtl/>
        </w:rPr>
        <w:t xml:space="preserve">שנמצאים </w:t>
      </w:r>
      <w:bookmarkStart w:id="22044" w:name="_ETM_Q35_453270"/>
      <w:bookmarkEnd w:id="22044"/>
      <w:r>
        <w:rPr>
          <w:rtl/>
        </w:rPr>
        <w:t xml:space="preserve">כרגע </w:t>
      </w:r>
      <w:bookmarkStart w:id="22045" w:name="_ETM_Q35_453719"/>
      <w:bookmarkEnd w:id="22045"/>
      <w:r>
        <w:rPr>
          <w:rtl/>
        </w:rPr>
        <w:t>בעזה</w:t>
      </w:r>
      <w:r>
        <w:rPr>
          <w:rFonts w:hint="cs"/>
          <w:rtl/>
        </w:rPr>
        <w:t>.</w:t>
      </w:r>
      <w:r>
        <w:rPr>
          <w:rtl/>
        </w:rPr>
        <w:t xml:space="preserve"> </w:t>
      </w:r>
      <w:bookmarkStart w:id="22046" w:name="_ETM_Q35_455279"/>
      <w:bookmarkEnd w:id="22046"/>
      <w:r>
        <w:rPr>
          <w:rtl/>
        </w:rPr>
        <w:t xml:space="preserve">אנחנו </w:t>
      </w:r>
      <w:bookmarkStart w:id="22047" w:name="_ETM_Q35_455520"/>
      <w:bookmarkEnd w:id="22047"/>
      <w:r>
        <w:rPr>
          <w:rtl/>
        </w:rPr>
        <w:t xml:space="preserve">נעשה </w:t>
      </w:r>
      <w:bookmarkStart w:id="22048" w:name="_ETM_Q35_455850"/>
      <w:bookmarkEnd w:id="22048"/>
      <w:r>
        <w:rPr>
          <w:rtl/>
        </w:rPr>
        <w:t xml:space="preserve">הכול </w:t>
      </w:r>
      <w:bookmarkStart w:id="22049" w:name="_ETM_Q35_456060"/>
      <w:bookmarkEnd w:id="22049"/>
      <w:r>
        <w:rPr>
          <w:rtl/>
        </w:rPr>
        <w:t xml:space="preserve">כדי </w:t>
      </w:r>
      <w:bookmarkStart w:id="22050" w:name="_ETM_Q35_456300"/>
      <w:bookmarkEnd w:id="22050"/>
      <w:r>
        <w:rPr>
          <w:rtl/>
        </w:rPr>
        <w:t xml:space="preserve">להביא </w:t>
      </w:r>
      <w:bookmarkStart w:id="22051" w:name="_ETM_Q35_456630"/>
      <w:bookmarkEnd w:id="22051"/>
      <w:r>
        <w:rPr>
          <w:rtl/>
        </w:rPr>
        <w:t xml:space="preserve">ימים </w:t>
      </w:r>
      <w:bookmarkStart w:id="22052" w:name="_ETM_Q35_456900"/>
      <w:bookmarkEnd w:id="22052"/>
      <w:r>
        <w:rPr>
          <w:rtl/>
        </w:rPr>
        <w:t xml:space="preserve">יפים </w:t>
      </w:r>
      <w:bookmarkStart w:id="22053" w:name="_ETM_Q35_457380"/>
      <w:bookmarkEnd w:id="22053"/>
      <w:r>
        <w:rPr>
          <w:rtl/>
        </w:rPr>
        <w:t xml:space="preserve">יותר </w:t>
      </w:r>
      <w:bookmarkStart w:id="22054" w:name="_ETM_Q35_457770"/>
      <w:bookmarkEnd w:id="22054"/>
      <w:r>
        <w:rPr>
          <w:rtl/>
        </w:rPr>
        <w:t xml:space="preserve">למדינת </w:t>
      </w:r>
      <w:bookmarkStart w:id="22055" w:name="_ETM_Q35_458250"/>
      <w:bookmarkEnd w:id="22055"/>
      <w:r>
        <w:rPr>
          <w:rtl/>
        </w:rPr>
        <w:t>ישראל</w:t>
      </w:r>
      <w:r>
        <w:rPr>
          <w:rFonts w:hint="cs"/>
          <w:rtl/>
        </w:rPr>
        <w:t>.</w:t>
      </w:r>
      <w:r>
        <w:rPr>
          <w:rtl/>
        </w:rPr>
        <w:t xml:space="preserve"> </w:t>
      </w:r>
      <w:bookmarkStart w:id="22056" w:name="_ETM_Q35_460159"/>
      <w:bookmarkEnd w:id="22056"/>
      <w:r>
        <w:rPr>
          <w:rtl/>
        </w:rPr>
        <w:t xml:space="preserve">ואנחנו </w:t>
      </w:r>
      <w:bookmarkStart w:id="22057" w:name="_ETM_Q35_460610"/>
      <w:bookmarkEnd w:id="22057"/>
      <w:r>
        <w:rPr>
          <w:rtl/>
        </w:rPr>
        <w:t xml:space="preserve">נעשה </w:t>
      </w:r>
      <w:bookmarkStart w:id="22058" w:name="_ETM_Q35_460969"/>
      <w:bookmarkEnd w:id="22058"/>
      <w:r>
        <w:rPr>
          <w:rtl/>
        </w:rPr>
        <w:t xml:space="preserve">הכול </w:t>
      </w:r>
      <w:bookmarkStart w:id="22059" w:name="_ETM_Q35_461180"/>
      <w:bookmarkEnd w:id="22059"/>
      <w:r>
        <w:rPr>
          <w:rtl/>
        </w:rPr>
        <w:t xml:space="preserve">כדי </w:t>
      </w:r>
      <w:bookmarkStart w:id="22060" w:name="_ETM_Q35_461449"/>
      <w:bookmarkEnd w:id="22060"/>
      <w:r>
        <w:rPr>
          <w:rtl/>
        </w:rPr>
        <w:t xml:space="preserve">לא </w:t>
      </w:r>
      <w:bookmarkStart w:id="22061" w:name="_ETM_Q35_461629"/>
      <w:bookmarkEnd w:id="22061"/>
      <w:r>
        <w:rPr>
          <w:rtl/>
        </w:rPr>
        <w:t xml:space="preserve">לאכזב </w:t>
      </w:r>
      <w:bookmarkStart w:id="22062" w:name="_ETM_Q35_462199"/>
      <w:bookmarkEnd w:id="22062"/>
      <w:r>
        <w:rPr>
          <w:rtl/>
        </w:rPr>
        <w:t xml:space="preserve">את </w:t>
      </w:r>
      <w:bookmarkStart w:id="22063" w:name="_ETM_Q35_462319"/>
      <w:bookmarkEnd w:id="22063"/>
      <w:r>
        <w:rPr>
          <w:rtl/>
        </w:rPr>
        <w:t xml:space="preserve">הציבור </w:t>
      </w:r>
      <w:bookmarkStart w:id="22064" w:name="_ETM_Q35_462800"/>
      <w:bookmarkEnd w:id="22064"/>
      <w:r>
        <w:rPr>
          <w:rtl/>
        </w:rPr>
        <w:t xml:space="preserve">בבית </w:t>
      </w:r>
      <w:bookmarkStart w:id="22065" w:name="_ETM_Q35_463699"/>
      <w:bookmarkEnd w:id="22065"/>
      <w:r>
        <w:rPr>
          <w:rtl/>
        </w:rPr>
        <w:t xml:space="preserve">שבונה </w:t>
      </w:r>
      <w:bookmarkStart w:id="22066" w:name="_ETM_Q35_464270"/>
      <w:bookmarkEnd w:id="22066"/>
      <w:r>
        <w:rPr>
          <w:rtl/>
        </w:rPr>
        <w:t>עלינו</w:t>
      </w:r>
      <w:r>
        <w:rPr>
          <w:rFonts w:hint="cs"/>
          <w:rtl/>
        </w:rPr>
        <w:t>,</w:t>
      </w:r>
      <w:r>
        <w:rPr>
          <w:rtl/>
        </w:rPr>
        <w:t xml:space="preserve"> </w:t>
      </w:r>
      <w:bookmarkStart w:id="22067" w:name="_ETM_Q35_465210"/>
      <w:bookmarkEnd w:id="22067"/>
      <w:r>
        <w:rPr>
          <w:rtl/>
        </w:rPr>
        <w:t>של</w:t>
      </w:r>
      <w:r>
        <w:rPr>
          <w:rFonts w:hint="cs"/>
          <w:rtl/>
        </w:rPr>
        <w:t>א</w:t>
      </w:r>
      <w:r>
        <w:rPr>
          <w:rtl/>
        </w:rPr>
        <w:t xml:space="preserve"> </w:t>
      </w:r>
      <w:bookmarkStart w:id="22068" w:name="_ETM_Q35_465449"/>
      <w:bookmarkEnd w:id="22068"/>
      <w:r>
        <w:rPr>
          <w:rFonts w:hint="cs"/>
          <w:rtl/>
        </w:rPr>
        <w:t>תיאר</w:t>
      </w:r>
      <w:r>
        <w:rPr>
          <w:rtl/>
        </w:rPr>
        <w:t xml:space="preserve"> </w:t>
      </w:r>
      <w:bookmarkStart w:id="22069" w:name="_ETM_Q35_466099"/>
      <w:bookmarkEnd w:id="22069"/>
      <w:r>
        <w:rPr>
          <w:rtl/>
        </w:rPr>
        <w:t xml:space="preserve">לעצמו </w:t>
      </w:r>
      <w:bookmarkStart w:id="22070" w:name="_ETM_Q35_466580"/>
      <w:bookmarkEnd w:id="22070"/>
      <w:r>
        <w:rPr>
          <w:rtl/>
        </w:rPr>
        <w:t xml:space="preserve">שהמדינה </w:t>
      </w:r>
      <w:bookmarkStart w:id="22071" w:name="_ETM_Q35_467270"/>
      <w:bookmarkEnd w:id="22071"/>
      <w:r>
        <w:rPr>
          <w:rtl/>
        </w:rPr>
        <w:t xml:space="preserve">תיקלע </w:t>
      </w:r>
      <w:bookmarkStart w:id="22072" w:name="_ETM_Q35_467960"/>
      <w:bookmarkEnd w:id="22072"/>
      <w:r>
        <w:rPr>
          <w:rtl/>
        </w:rPr>
        <w:t>ל</w:t>
      </w:r>
      <w:r>
        <w:rPr>
          <w:rFonts w:hint="cs"/>
          <w:rtl/>
        </w:rPr>
        <w:t>כזה משבר</w:t>
      </w:r>
      <w:bookmarkStart w:id="22073" w:name="_ETM_Q35_468169"/>
      <w:bookmarkStart w:id="22074" w:name="_ETM_Q35_470120"/>
      <w:bookmarkEnd w:id="22073"/>
      <w:bookmarkEnd w:id="22074"/>
      <w:r>
        <w:rPr>
          <w:rFonts w:hint="cs"/>
          <w:rtl/>
        </w:rPr>
        <w:t xml:space="preserve"> </w:t>
      </w:r>
      <w:r>
        <w:rPr>
          <w:rtl/>
        </w:rPr>
        <w:t xml:space="preserve">ובונה </w:t>
      </w:r>
      <w:bookmarkStart w:id="22075" w:name="_ETM_Q35_470740"/>
      <w:bookmarkEnd w:id="22075"/>
      <w:r>
        <w:rPr>
          <w:rtl/>
        </w:rPr>
        <w:t xml:space="preserve">עלינו </w:t>
      </w:r>
      <w:bookmarkStart w:id="22076" w:name="_ETM_Q35_471279"/>
      <w:bookmarkEnd w:id="22076"/>
      <w:r>
        <w:rPr>
          <w:rtl/>
        </w:rPr>
        <w:t xml:space="preserve">שאנחנו </w:t>
      </w:r>
      <w:bookmarkStart w:id="22077" w:name="_ETM_Q35_471610"/>
      <w:bookmarkEnd w:id="22077"/>
      <w:r>
        <w:rPr>
          <w:rtl/>
        </w:rPr>
        <w:t xml:space="preserve">נביא </w:t>
      </w:r>
      <w:bookmarkStart w:id="22078" w:name="_ETM_Q35_472690"/>
      <w:bookmarkEnd w:id="22078"/>
      <w:r>
        <w:rPr>
          <w:rtl/>
        </w:rPr>
        <w:t xml:space="preserve">את </w:t>
      </w:r>
      <w:bookmarkStart w:id="22079" w:name="_ETM_Q35_472870"/>
      <w:bookmarkEnd w:id="22079"/>
      <w:r>
        <w:rPr>
          <w:rtl/>
        </w:rPr>
        <w:t xml:space="preserve">מדינת </w:t>
      </w:r>
      <w:bookmarkStart w:id="22080" w:name="_ETM_Q35_473349"/>
      <w:bookmarkEnd w:id="22080"/>
      <w:r>
        <w:rPr>
          <w:rtl/>
        </w:rPr>
        <w:t xml:space="preserve">ישראל </w:t>
      </w:r>
      <w:bookmarkStart w:id="22081" w:name="_ETM_Q35_473740"/>
      <w:bookmarkEnd w:id="22081"/>
      <w:r>
        <w:rPr>
          <w:rtl/>
        </w:rPr>
        <w:t xml:space="preserve">לחוף </w:t>
      </w:r>
      <w:bookmarkStart w:id="22082" w:name="_ETM_Q35_474039"/>
      <w:bookmarkEnd w:id="22082"/>
      <w:r>
        <w:rPr>
          <w:rtl/>
        </w:rPr>
        <w:t>מבטחים</w:t>
      </w:r>
      <w:r>
        <w:rPr>
          <w:rFonts w:hint="cs"/>
          <w:rtl/>
        </w:rPr>
        <w:t>.</w:t>
      </w:r>
      <w:r>
        <w:rPr>
          <w:rtl/>
        </w:rPr>
        <w:t xml:space="preserve"> </w:t>
      </w:r>
      <w:bookmarkStart w:id="22083" w:name="_ETM_Q35_475210"/>
      <w:bookmarkEnd w:id="22083"/>
      <w:r>
        <w:rPr>
          <w:rtl/>
        </w:rPr>
        <w:t>ואי</w:t>
      </w:r>
      <w:bookmarkStart w:id="22084" w:name="_ETM_Q35_475690"/>
      <w:bookmarkEnd w:id="22084"/>
      <w:r>
        <w:rPr>
          <w:rFonts w:hint="cs"/>
          <w:rtl/>
        </w:rPr>
        <w:t>-</w:t>
      </w:r>
      <w:r>
        <w:rPr>
          <w:rtl/>
        </w:rPr>
        <w:t xml:space="preserve">אפשר </w:t>
      </w:r>
      <w:bookmarkStart w:id="22085" w:name="_ETM_Q35_476020"/>
      <w:bookmarkEnd w:id="22085"/>
      <w:r>
        <w:rPr>
          <w:rtl/>
        </w:rPr>
        <w:t xml:space="preserve">לעשות </w:t>
      </w:r>
      <w:bookmarkStart w:id="22086" w:name="_ETM_Q35_476410"/>
      <w:bookmarkEnd w:id="22086"/>
      <w:r>
        <w:rPr>
          <w:rtl/>
        </w:rPr>
        <w:t xml:space="preserve">את </w:t>
      </w:r>
      <w:bookmarkStart w:id="22087" w:name="_ETM_Q35_476500"/>
      <w:bookmarkEnd w:id="22087"/>
      <w:r>
        <w:rPr>
          <w:rtl/>
        </w:rPr>
        <w:t xml:space="preserve">זה </w:t>
      </w:r>
      <w:bookmarkStart w:id="22088" w:name="_ETM_Q35_476620"/>
      <w:bookmarkEnd w:id="22088"/>
      <w:r>
        <w:rPr>
          <w:rtl/>
        </w:rPr>
        <w:t xml:space="preserve">עם </w:t>
      </w:r>
      <w:bookmarkStart w:id="22089" w:name="_ETM_Q35_476770"/>
      <w:bookmarkEnd w:id="22089"/>
      <w:r>
        <w:rPr>
          <w:rtl/>
        </w:rPr>
        <w:t xml:space="preserve">ההנהגה </w:t>
      </w:r>
      <w:bookmarkStart w:id="22090" w:name="_ETM_Q35_477220"/>
      <w:bookmarkEnd w:id="22090"/>
      <w:r>
        <w:rPr>
          <w:rtl/>
        </w:rPr>
        <w:t>הנוכחית</w:t>
      </w:r>
      <w:r>
        <w:rPr>
          <w:rFonts w:hint="cs"/>
          <w:rtl/>
        </w:rPr>
        <w:t>.</w:t>
      </w:r>
    </w:p>
    <w:p w:rsidR="00515B1F" w:rsidRDefault="00515B1F" w:rsidP="00350FCE">
      <w:pPr>
        <w:rPr>
          <w:rtl/>
        </w:rPr>
      </w:pPr>
      <w:bookmarkStart w:id="22091" w:name="_ETM_Q35_479802"/>
      <w:bookmarkStart w:id="22092" w:name="_ETM_Q35_479872"/>
      <w:bookmarkEnd w:id="22091"/>
      <w:bookmarkEnd w:id="22092"/>
    </w:p>
    <w:p w:rsidR="00515B1F" w:rsidRDefault="00515B1F" w:rsidP="00350FCE">
      <w:pPr>
        <w:rPr>
          <w:rtl/>
        </w:rPr>
      </w:pPr>
      <w:bookmarkStart w:id="22093" w:name="_ETM_Q35_480186"/>
      <w:bookmarkStart w:id="22094" w:name="_ETM_Q35_480243"/>
      <w:bookmarkEnd w:id="22093"/>
      <w:bookmarkEnd w:id="22094"/>
      <w:r>
        <w:rPr>
          <w:rtl/>
        </w:rPr>
        <w:t xml:space="preserve"> </w:t>
      </w:r>
      <w:bookmarkStart w:id="22095" w:name="_ETM_Q35_479770"/>
      <w:bookmarkEnd w:id="22095"/>
      <w:r>
        <w:rPr>
          <w:rFonts w:hint="cs"/>
          <w:rtl/>
        </w:rPr>
        <w:t>אתם יודעים,</w:t>
      </w:r>
      <w:r>
        <w:rPr>
          <w:rtl/>
        </w:rPr>
        <w:t xml:space="preserve"> </w:t>
      </w:r>
      <w:bookmarkStart w:id="22096" w:name="_ETM_Q35_480130"/>
      <w:bookmarkEnd w:id="22096"/>
      <w:r>
        <w:rPr>
          <w:rtl/>
        </w:rPr>
        <w:t xml:space="preserve">לפעמים </w:t>
      </w:r>
      <w:bookmarkStart w:id="22097" w:name="_ETM_Q35_481330"/>
      <w:bookmarkEnd w:id="22097"/>
      <w:r>
        <w:rPr>
          <w:rtl/>
        </w:rPr>
        <w:t>ב</w:t>
      </w:r>
      <w:r>
        <w:rPr>
          <w:rFonts w:hint="cs"/>
          <w:rtl/>
        </w:rPr>
        <w:t>ו</w:t>
      </w:r>
      <w:r>
        <w:rPr>
          <w:rtl/>
        </w:rPr>
        <w:t xml:space="preserve">ויכוחים </w:t>
      </w:r>
      <w:bookmarkStart w:id="22098" w:name="_ETM_Q35_482110"/>
      <w:bookmarkEnd w:id="22098"/>
      <w:r>
        <w:rPr>
          <w:rtl/>
        </w:rPr>
        <w:t>ש</w:t>
      </w:r>
      <w:r>
        <w:rPr>
          <w:rFonts w:hint="cs"/>
          <w:rtl/>
        </w:rPr>
        <w:t>הם חשובים</w:t>
      </w:r>
      <w:r>
        <w:rPr>
          <w:rtl/>
        </w:rPr>
        <w:t xml:space="preserve"> </w:t>
      </w:r>
      <w:bookmarkStart w:id="22099" w:name="_ETM_Q35_480000"/>
      <w:bookmarkStart w:id="22100" w:name="_ETM_Q35_481020"/>
      <w:bookmarkStart w:id="22101" w:name="_ETM_Q35_481800"/>
      <w:bookmarkStart w:id="22102" w:name="_ETM_Q35_483439"/>
      <w:bookmarkEnd w:id="22099"/>
      <w:bookmarkEnd w:id="22100"/>
      <w:bookmarkEnd w:id="22101"/>
      <w:bookmarkEnd w:id="22102"/>
      <w:r>
        <w:rPr>
          <w:rtl/>
        </w:rPr>
        <w:t xml:space="preserve">עם </w:t>
      </w:r>
      <w:bookmarkStart w:id="22103" w:name="_ETM_Q35_483620"/>
      <w:bookmarkStart w:id="22104" w:name="_ETM_Q35_483739"/>
      <w:bookmarkEnd w:id="22103"/>
      <w:bookmarkEnd w:id="22104"/>
      <w:r>
        <w:rPr>
          <w:rtl/>
        </w:rPr>
        <w:t xml:space="preserve">אנשים </w:t>
      </w:r>
      <w:bookmarkStart w:id="22105" w:name="_ETM_Q35_484040"/>
      <w:bookmarkEnd w:id="22105"/>
      <w:r>
        <w:rPr>
          <w:rtl/>
        </w:rPr>
        <w:t xml:space="preserve">שחושבים </w:t>
      </w:r>
      <w:bookmarkStart w:id="22106" w:name="_ETM_Q35_484519"/>
      <w:bookmarkEnd w:id="22106"/>
      <w:r>
        <w:rPr>
          <w:rtl/>
        </w:rPr>
        <w:t xml:space="preserve">אחרת </w:t>
      </w:r>
      <w:bookmarkStart w:id="22107" w:name="_ETM_Q35_484879"/>
      <w:bookmarkEnd w:id="22107"/>
      <w:r>
        <w:rPr>
          <w:rtl/>
        </w:rPr>
        <w:t>ממני</w:t>
      </w:r>
      <w:r>
        <w:rPr>
          <w:rFonts w:hint="cs"/>
          <w:rtl/>
        </w:rPr>
        <w:t>,</w:t>
      </w:r>
      <w:r>
        <w:rPr>
          <w:rtl/>
        </w:rPr>
        <w:t xml:space="preserve"> </w:t>
      </w:r>
      <w:bookmarkStart w:id="22108" w:name="_ETM_Q35_485299"/>
      <w:bookmarkEnd w:id="22108"/>
      <w:r>
        <w:rPr>
          <w:rtl/>
        </w:rPr>
        <w:t xml:space="preserve">אומרים </w:t>
      </w:r>
      <w:bookmarkStart w:id="22109" w:name="_ETM_Q35_485569"/>
      <w:bookmarkEnd w:id="22109"/>
      <w:r>
        <w:rPr>
          <w:rtl/>
        </w:rPr>
        <w:t>לי</w:t>
      </w:r>
      <w:r>
        <w:rPr>
          <w:rFonts w:hint="cs"/>
          <w:rtl/>
        </w:rPr>
        <w:t>:</w:t>
      </w:r>
      <w:r>
        <w:rPr>
          <w:rtl/>
        </w:rPr>
        <w:t xml:space="preserve"> </w:t>
      </w:r>
      <w:bookmarkStart w:id="22110" w:name="_ETM_Q35_486250"/>
      <w:bookmarkEnd w:id="22110"/>
      <w:r>
        <w:rPr>
          <w:rtl/>
        </w:rPr>
        <w:t xml:space="preserve">אתה </w:t>
      </w:r>
      <w:bookmarkStart w:id="22111" w:name="_ETM_Q35_486339"/>
      <w:bookmarkEnd w:id="22111"/>
      <w:r>
        <w:rPr>
          <w:rtl/>
        </w:rPr>
        <w:t>יודע</w:t>
      </w:r>
      <w:bookmarkStart w:id="22112" w:name="_ETM_Q35_486490"/>
      <w:bookmarkStart w:id="22113" w:name="_ETM_Q35_486580"/>
      <w:bookmarkEnd w:id="22112"/>
      <w:bookmarkEnd w:id="22113"/>
      <w:r>
        <w:rPr>
          <w:rFonts w:hint="cs"/>
          <w:rtl/>
        </w:rPr>
        <w:t xml:space="preserve">ת, </w:t>
      </w:r>
      <w:r>
        <w:rPr>
          <w:rtl/>
        </w:rPr>
        <w:t>מירב</w:t>
      </w:r>
      <w:r>
        <w:rPr>
          <w:rFonts w:hint="cs"/>
          <w:rtl/>
        </w:rPr>
        <w:t>,</w:t>
      </w:r>
      <w:r>
        <w:rPr>
          <w:rtl/>
        </w:rPr>
        <w:t xml:space="preserve"> </w:t>
      </w:r>
      <w:bookmarkStart w:id="22114" w:name="_ETM_Q35_487450"/>
      <w:bookmarkEnd w:id="22114"/>
      <w:r>
        <w:rPr>
          <w:rFonts w:hint="cs"/>
          <w:rtl/>
        </w:rPr>
        <w:t xml:space="preserve">את </w:t>
      </w:r>
      <w:r>
        <w:rPr>
          <w:rtl/>
        </w:rPr>
        <w:t xml:space="preserve">שמאלנית </w:t>
      </w:r>
      <w:bookmarkStart w:id="22115" w:name="_ETM_Q35_488230"/>
      <w:bookmarkEnd w:id="22115"/>
      <w:r>
        <w:rPr>
          <w:rtl/>
        </w:rPr>
        <w:t>מדי</w:t>
      </w:r>
      <w:r>
        <w:rPr>
          <w:rFonts w:hint="cs"/>
          <w:rtl/>
        </w:rPr>
        <w:t>,</w:t>
      </w:r>
      <w:r>
        <w:rPr>
          <w:rtl/>
        </w:rPr>
        <w:t xml:space="preserve"> </w:t>
      </w:r>
      <w:bookmarkStart w:id="22116" w:name="_ETM_Q35_488650"/>
      <w:bookmarkEnd w:id="22116"/>
      <w:r>
        <w:rPr>
          <w:rtl/>
        </w:rPr>
        <w:t xml:space="preserve">את </w:t>
      </w:r>
      <w:bookmarkStart w:id="22117" w:name="_ETM_Q35_488770"/>
      <w:bookmarkEnd w:id="22117"/>
      <w:r>
        <w:rPr>
          <w:rtl/>
        </w:rPr>
        <w:t xml:space="preserve">לא </w:t>
      </w:r>
      <w:bookmarkStart w:id="22118" w:name="_ETM_Q35_488980"/>
      <w:bookmarkEnd w:id="22118"/>
      <w:r>
        <w:rPr>
          <w:rtl/>
        </w:rPr>
        <w:t xml:space="preserve">הפנמת </w:t>
      </w:r>
      <w:bookmarkStart w:id="22119" w:name="_ETM_Q35_489639"/>
      <w:bookmarkEnd w:id="22119"/>
      <w:r>
        <w:rPr>
          <w:rtl/>
        </w:rPr>
        <w:t xml:space="preserve">עדיין </w:t>
      </w:r>
      <w:bookmarkStart w:id="22120" w:name="_ETM_Q35_490650"/>
      <w:bookmarkEnd w:id="22120"/>
      <w:r>
        <w:rPr>
          <w:rtl/>
        </w:rPr>
        <w:t xml:space="preserve">שבמזרח </w:t>
      </w:r>
      <w:bookmarkStart w:id="22121" w:name="_ETM_Q35_491279"/>
      <w:bookmarkEnd w:id="22121"/>
      <w:r>
        <w:rPr>
          <w:rtl/>
        </w:rPr>
        <w:t xml:space="preserve">התיכון </w:t>
      </w:r>
      <w:bookmarkStart w:id="22122" w:name="_ETM_Q35_491670"/>
      <w:bookmarkEnd w:id="22122"/>
      <w:r>
        <w:rPr>
          <w:rtl/>
        </w:rPr>
        <w:t xml:space="preserve">מבינים </w:t>
      </w:r>
      <w:bookmarkStart w:id="22123" w:name="_ETM_Q35_492089"/>
      <w:bookmarkEnd w:id="22123"/>
      <w:r>
        <w:rPr>
          <w:rtl/>
        </w:rPr>
        <w:t xml:space="preserve">רק </w:t>
      </w:r>
      <w:bookmarkStart w:id="22124" w:name="_ETM_Q35_492360"/>
      <w:bookmarkEnd w:id="22124"/>
      <w:r>
        <w:rPr>
          <w:rtl/>
        </w:rPr>
        <w:t>כוח</w:t>
      </w:r>
      <w:r>
        <w:rPr>
          <w:rFonts w:hint="cs"/>
          <w:rtl/>
        </w:rPr>
        <w:t>.</w:t>
      </w:r>
      <w:r>
        <w:rPr>
          <w:rtl/>
        </w:rPr>
        <w:t xml:space="preserve"> </w:t>
      </w:r>
      <w:bookmarkStart w:id="22125" w:name="_ETM_Q35_493400"/>
      <w:bookmarkEnd w:id="22125"/>
      <w:r>
        <w:rPr>
          <w:rtl/>
        </w:rPr>
        <w:t xml:space="preserve">אז </w:t>
      </w:r>
      <w:bookmarkStart w:id="22126" w:name="_ETM_Q35_493789"/>
      <w:bookmarkEnd w:id="22126"/>
      <w:r>
        <w:rPr>
          <w:rtl/>
        </w:rPr>
        <w:t xml:space="preserve">אני </w:t>
      </w:r>
      <w:bookmarkStart w:id="22127" w:name="_ETM_Q35_493940"/>
      <w:bookmarkEnd w:id="22127"/>
      <w:r>
        <w:rPr>
          <w:rtl/>
        </w:rPr>
        <w:t xml:space="preserve">רוצה </w:t>
      </w:r>
      <w:bookmarkStart w:id="22128" w:name="_ETM_Q35_494269"/>
      <w:bookmarkEnd w:id="22128"/>
      <w:r>
        <w:rPr>
          <w:rtl/>
        </w:rPr>
        <w:t>לומר</w:t>
      </w:r>
      <w:r>
        <w:rPr>
          <w:rFonts w:hint="cs"/>
          <w:rtl/>
        </w:rPr>
        <w:t>,</w:t>
      </w:r>
      <w:r>
        <w:rPr>
          <w:rtl/>
        </w:rPr>
        <w:t xml:space="preserve"> </w:t>
      </w:r>
      <w:bookmarkStart w:id="22129" w:name="_ETM_Q35_495469"/>
      <w:bookmarkEnd w:id="22129"/>
      <w:r>
        <w:rPr>
          <w:rFonts w:hint="cs"/>
          <w:rtl/>
        </w:rPr>
        <w:t>כולם</w:t>
      </w:r>
      <w:r>
        <w:rPr>
          <w:rtl/>
        </w:rPr>
        <w:t xml:space="preserve"> </w:t>
      </w:r>
      <w:bookmarkStart w:id="22130" w:name="_ETM_Q35_495829"/>
      <w:bookmarkEnd w:id="22130"/>
      <w:r>
        <w:rPr>
          <w:rtl/>
        </w:rPr>
        <w:t xml:space="preserve">במדינת </w:t>
      </w:r>
      <w:bookmarkStart w:id="22131" w:name="_ETM_Q35_496400"/>
      <w:bookmarkEnd w:id="22131"/>
      <w:r>
        <w:rPr>
          <w:rtl/>
        </w:rPr>
        <w:t xml:space="preserve">ישראל </w:t>
      </w:r>
      <w:bookmarkStart w:id="22132" w:name="_ETM_Q35_497000"/>
      <w:bookmarkEnd w:id="22132"/>
      <w:r>
        <w:rPr>
          <w:rtl/>
        </w:rPr>
        <w:t xml:space="preserve">אחרי </w:t>
      </w:r>
      <w:bookmarkStart w:id="22133" w:name="_ETM_Q35_497359"/>
      <w:bookmarkEnd w:id="22133"/>
      <w:r>
        <w:rPr>
          <w:rtl/>
        </w:rPr>
        <w:t xml:space="preserve">7 </w:t>
      </w:r>
      <w:bookmarkStart w:id="22134" w:name="_ETM_Q35_497689"/>
      <w:bookmarkEnd w:id="22134"/>
      <w:r>
        <w:rPr>
          <w:rtl/>
        </w:rPr>
        <w:t xml:space="preserve">באוקטובר </w:t>
      </w:r>
      <w:bookmarkStart w:id="22135" w:name="_ETM_Q35_498349"/>
      <w:bookmarkEnd w:id="22135"/>
      <w:r>
        <w:rPr>
          <w:rtl/>
        </w:rPr>
        <w:t xml:space="preserve">הבינו </w:t>
      </w:r>
      <w:bookmarkStart w:id="22136" w:name="_ETM_Q35_498710"/>
      <w:bookmarkEnd w:id="22136"/>
      <w:r>
        <w:rPr>
          <w:rtl/>
        </w:rPr>
        <w:t xml:space="preserve">שאין </w:t>
      </w:r>
      <w:bookmarkStart w:id="22137" w:name="_ETM_Q35_499089"/>
      <w:bookmarkStart w:id="22138" w:name="_ETM_Q35_499240"/>
      <w:bookmarkEnd w:id="22137"/>
      <w:bookmarkEnd w:id="22138"/>
      <w:r>
        <w:rPr>
          <w:rtl/>
        </w:rPr>
        <w:t xml:space="preserve">מנוס </w:t>
      </w:r>
      <w:bookmarkStart w:id="22139" w:name="_ETM_Q35_499720"/>
      <w:bookmarkEnd w:id="22139"/>
      <w:r>
        <w:rPr>
          <w:rtl/>
        </w:rPr>
        <w:t>מ</w:t>
      </w:r>
      <w:bookmarkStart w:id="22140" w:name="_ETM_Q35_499839"/>
      <w:bookmarkEnd w:id="22140"/>
      <w:r>
        <w:rPr>
          <w:rtl/>
        </w:rPr>
        <w:t xml:space="preserve">להפעיל </w:t>
      </w:r>
      <w:bookmarkStart w:id="22141" w:name="_ETM_Q35_500260"/>
      <w:bookmarkEnd w:id="22141"/>
      <w:r>
        <w:rPr>
          <w:rtl/>
        </w:rPr>
        <w:t>כוח</w:t>
      </w:r>
      <w:r>
        <w:rPr>
          <w:rFonts w:hint="cs"/>
          <w:rtl/>
        </w:rPr>
        <w:t>,</w:t>
      </w:r>
      <w:r>
        <w:rPr>
          <w:rtl/>
        </w:rPr>
        <w:t xml:space="preserve"> </w:t>
      </w:r>
      <w:bookmarkStart w:id="22142" w:name="_ETM_Q35_501140"/>
      <w:bookmarkEnd w:id="22142"/>
      <w:r>
        <w:rPr>
          <w:rFonts w:hint="cs"/>
          <w:rtl/>
        </w:rPr>
        <w:t>כולם</w:t>
      </w:r>
      <w:r>
        <w:rPr>
          <w:rtl/>
        </w:rPr>
        <w:t xml:space="preserve"> </w:t>
      </w:r>
      <w:bookmarkStart w:id="22143" w:name="_ETM_Q35_501710"/>
      <w:bookmarkEnd w:id="22143"/>
      <w:r>
        <w:rPr>
          <w:rtl/>
        </w:rPr>
        <w:t xml:space="preserve">במדינת </w:t>
      </w:r>
      <w:bookmarkStart w:id="22144" w:name="_ETM_Q35_502100"/>
      <w:bookmarkEnd w:id="22144"/>
      <w:r>
        <w:rPr>
          <w:rtl/>
        </w:rPr>
        <w:t xml:space="preserve">ישראל </w:t>
      </w:r>
      <w:bookmarkStart w:id="22145" w:name="_ETM_Q35_502390"/>
      <w:bookmarkStart w:id="22146" w:name="_ETM_Q35_502599"/>
      <w:bookmarkEnd w:id="22145"/>
      <w:bookmarkEnd w:id="22146"/>
      <w:r>
        <w:rPr>
          <w:rtl/>
        </w:rPr>
        <w:t xml:space="preserve">יודעים </w:t>
      </w:r>
      <w:bookmarkStart w:id="22147" w:name="_ETM_Q35_503410"/>
      <w:bookmarkEnd w:id="22147"/>
      <w:r>
        <w:rPr>
          <w:rtl/>
        </w:rPr>
        <w:t xml:space="preserve">וחושבים </w:t>
      </w:r>
      <w:bookmarkStart w:id="22148" w:name="_ETM_Q35_504010"/>
      <w:bookmarkEnd w:id="22148"/>
      <w:r>
        <w:rPr>
          <w:rtl/>
        </w:rPr>
        <w:t xml:space="preserve">שזו </w:t>
      </w:r>
      <w:bookmarkStart w:id="22149" w:name="_ETM_Q35_504369"/>
      <w:bookmarkEnd w:id="22149"/>
      <w:r>
        <w:rPr>
          <w:rtl/>
        </w:rPr>
        <w:t xml:space="preserve">מלחמה </w:t>
      </w:r>
      <w:bookmarkStart w:id="22150" w:name="_ETM_Q35_505000"/>
      <w:bookmarkEnd w:id="22150"/>
      <w:r>
        <w:rPr>
          <w:rtl/>
        </w:rPr>
        <w:t xml:space="preserve">מוצדקת </w:t>
      </w:r>
      <w:bookmarkStart w:id="22151" w:name="_ETM_Q35_506099"/>
      <w:bookmarkEnd w:id="22151"/>
      <w:r>
        <w:rPr>
          <w:rtl/>
        </w:rPr>
        <w:t xml:space="preserve">מאין </w:t>
      </w:r>
      <w:bookmarkStart w:id="22152" w:name="_ETM_Q35_506579"/>
      <w:bookmarkEnd w:id="22152"/>
      <w:r>
        <w:rPr>
          <w:rtl/>
        </w:rPr>
        <w:t>כמותה</w:t>
      </w:r>
      <w:r>
        <w:rPr>
          <w:rFonts w:hint="cs"/>
          <w:rtl/>
        </w:rPr>
        <w:t>.</w:t>
      </w:r>
      <w:r>
        <w:rPr>
          <w:rtl/>
        </w:rPr>
        <w:t xml:space="preserve"> </w:t>
      </w:r>
      <w:bookmarkStart w:id="22153" w:name="_ETM_Q35_507680"/>
      <w:bookmarkEnd w:id="22153"/>
      <w:r>
        <w:rPr>
          <w:rtl/>
        </w:rPr>
        <w:t xml:space="preserve">אבל </w:t>
      </w:r>
      <w:bookmarkStart w:id="22154" w:name="_ETM_Q35_508039"/>
      <w:bookmarkEnd w:id="22154"/>
      <w:r>
        <w:rPr>
          <w:rtl/>
        </w:rPr>
        <w:t xml:space="preserve">גם </w:t>
      </w:r>
      <w:bookmarkStart w:id="22155" w:name="_ETM_Q35_508400"/>
      <w:bookmarkEnd w:id="22155"/>
      <w:r>
        <w:rPr>
          <w:rFonts w:hint="cs"/>
          <w:rtl/>
        </w:rPr>
        <w:t>כ</w:t>
      </w:r>
      <w:r>
        <w:rPr>
          <w:rtl/>
        </w:rPr>
        <w:t xml:space="preserve">שמפעילים </w:t>
      </w:r>
      <w:bookmarkStart w:id="22156" w:name="_ETM_Q35_509119"/>
      <w:bookmarkEnd w:id="22156"/>
      <w:r>
        <w:rPr>
          <w:rtl/>
        </w:rPr>
        <w:t>כוח</w:t>
      </w:r>
      <w:r>
        <w:rPr>
          <w:rFonts w:hint="cs"/>
          <w:rtl/>
        </w:rPr>
        <w:t>,</w:t>
      </w:r>
      <w:r>
        <w:rPr>
          <w:rtl/>
        </w:rPr>
        <w:t xml:space="preserve"> </w:t>
      </w:r>
      <w:bookmarkStart w:id="22157" w:name="_ETM_Q35_509720"/>
      <w:bookmarkEnd w:id="22157"/>
      <w:r>
        <w:rPr>
          <w:rtl/>
        </w:rPr>
        <w:t xml:space="preserve">צריך </w:t>
      </w:r>
      <w:bookmarkStart w:id="22158" w:name="_ETM_Q35_510199"/>
      <w:bookmarkEnd w:id="22158"/>
      <w:r>
        <w:rPr>
          <w:rtl/>
        </w:rPr>
        <w:t xml:space="preserve">לעשות </w:t>
      </w:r>
      <w:bookmarkStart w:id="22159" w:name="_ETM_Q35_510680"/>
      <w:bookmarkEnd w:id="22159"/>
      <w:r>
        <w:rPr>
          <w:rtl/>
        </w:rPr>
        <w:t xml:space="preserve">את </w:t>
      </w:r>
      <w:bookmarkStart w:id="22160" w:name="_ETM_Q35_510800"/>
      <w:bookmarkEnd w:id="22160"/>
      <w:r>
        <w:rPr>
          <w:rtl/>
        </w:rPr>
        <w:t xml:space="preserve">זה </w:t>
      </w:r>
      <w:bookmarkStart w:id="22161" w:name="_ETM_Q35_510980"/>
      <w:bookmarkEnd w:id="22161"/>
      <w:r>
        <w:rPr>
          <w:rtl/>
        </w:rPr>
        <w:t>בתבונה</w:t>
      </w:r>
      <w:r>
        <w:rPr>
          <w:rFonts w:hint="cs"/>
          <w:rtl/>
        </w:rPr>
        <w:t>,</w:t>
      </w:r>
      <w:r>
        <w:rPr>
          <w:rtl/>
        </w:rPr>
        <w:t xml:space="preserve"> </w:t>
      </w:r>
      <w:bookmarkStart w:id="22162" w:name="_ETM_Q35_512470"/>
      <w:bookmarkEnd w:id="22162"/>
      <w:r>
        <w:rPr>
          <w:rtl/>
        </w:rPr>
        <w:t xml:space="preserve">ואת </w:t>
      </w:r>
      <w:bookmarkStart w:id="22163" w:name="_ETM_Q35_512890"/>
      <w:bookmarkEnd w:id="22163"/>
      <w:r>
        <w:rPr>
          <w:rtl/>
        </w:rPr>
        <w:t xml:space="preserve">זה </w:t>
      </w:r>
      <w:bookmarkStart w:id="22164" w:name="_ETM_Q35_513270"/>
      <w:bookmarkEnd w:id="22164"/>
      <w:r>
        <w:rPr>
          <w:rtl/>
        </w:rPr>
        <w:t xml:space="preserve">אין </w:t>
      </w:r>
      <w:bookmarkStart w:id="22165" w:name="_ETM_Q35_513570"/>
      <w:bookmarkEnd w:id="22165"/>
      <w:r>
        <w:rPr>
          <w:rtl/>
        </w:rPr>
        <w:t xml:space="preserve">לממשלה </w:t>
      </w:r>
      <w:bookmarkStart w:id="22166" w:name="_ETM_Q35_514260"/>
      <w:bookmarkEnd w:id="22166"/>
      <w:r>
        <w:rPr>
          <w:rtl/>
        </w:rPr>
        <w:t>הזו</w:t>
      </w:r>
      <w:r>
        <w:rPr>
          <w:rFonts w:hint="cs"/>
          <w:rtl/>
        </w:rPr>
        <w:t>.</w:t>
      </w:r>
      <w:r>
        <w:rPr>
          <w:rtl/>
        </w:rPr>
        <w:t xml:space="preserve"> </w:t>
      </w:r>
      <w:bookmarkStart w:id="22167" w:name="_ETM_Q35_515449"/>
      <w:bookmarkEnd w:id="22167"/>
      <w:r>
        <w:rPr>
          <w:rtl/>
        </w:rPr>
        <w:t xml:space="preserve">מילים </w:t>
      </w:r>
      <w:bookmarkStart w:id="22168" w:name="_ETM_Q35_516839"/>
      <w:bookmarkEnd w:id="22168"/>
      <w:r>
        <w:rPr>
          <w:rtl/>
        </w:rPr>
        <w:t xml:space="preserve">ריקות </w:t>
      </w:r>
      <w:bookmarkStart w:id="22169" w:name="_ETM_Q35_517350"/>
      <w:bookmarkEnd w:id="22169"/>
      <w:r>
        <w:rPr>
          <w:rtl/>
        </w:rPr>
        <w:t xml:space="preserve">מתוכן </w:t>
      </w:r>
      <w:bookmarkStart w:id="22170" w:name="_ETM_Q35_518010"/>
      <w:bookmarkEnd w:id="22170"/>
      <w:r>
        <w:rPr>
          <w:rFonts w:hint="cs"/>
          <w:rtl/>
        </w:rPr>
        <w:t>ועשייה,</w:t>
      </w:r>
      <w:r>
        <w:rPr>
          <w:rtl/>
        </w:rPr>
        <w:t xml:space="preserve"> </w:t>
      </w:r>
      <w:bookmarkStart w:id="22171" w:name="_ETM_Q35_518699"/>
      <w:bookmarkEnd w:id="22171"/>
      <w:r>
        <w:rPr>
          <w:rtl/>
        </w:rPr>
        <w:t>כמו</w:t>
      </w:r>
      <w:r>
        <w:rPr>
          <w:rFonts w:hint="cs"/>
          <w:rtl/>
        </w:rPr>
        <w:t>:</w:t>
      </w:r>
      <w:r>
        <w:rPr>
          <w:rtl/>
        </w:rPr>
        <w:t xml:space="preserve"> </w:t>
      </w:r>
      <w:bookmarkStart w:id="22172" w:name="_ETM_Q35_518969"/>
      <w:bookmarkEnd w:id="22172"/>
      <w:r>
        <w:rPr>
          <w:rtl/>
        </w:rPr>
        <w:t xml:space="preserve">בואו </w:t>
      </w:r>
      <w:bookmarkStart w:id="22173" w:name="_ETM_Q35_519329"/>
      <w:bookmarkEnd w:id="22173"/>
      <w:r>
        <w:rPr>
          <w:rtl/>
        </w:rPr>
        <w:t xml:space="preserve">נשליך </w:t>
      </w:r>
      <w:bookmarkStart w:id="22174" w:name="_ETM_Q35_519940"/>
      <w:bookmarkEnd w:id="22174"/>
      <w:r>
        <w:rPr>
          <w:rtl/>
        </w:rPr>
        <w:t xml:space="preserve">פצצת </w:t>
      </w:r>
      <w:bookmarkStart w:id="22175" w:name="_ETM_Q35_520239"/>
      <w:bookmarkEnd w:id="22175"/>
      <w:r>
        <w:rPr>
          <w:rtl/>
        </w:rPr>
        <w:t>אטום</w:t>
      </w:r>
      <w:r>
        <w:rPr>
          <w:rFonts w:hint="cs"/>
          <w:rtl/>
        </w:rPr>
        <w:t>,</w:t>
      </w:r>
      <w:r>
        <w:rPr>
          <w:rtl/>
        </w:rPr>
        <w:t xml:space="preserve"> </w:t>
      </w:r>
      <w:bookmarkStart w:id="22176" w:name="_ETM_Q35_521070"/>
      <w:bookmarkEnd w:id="22176"/>
      <w:r>
        <w:rPr>
          <w:rtl/>
        </w:rPr>
        <w:t xml:space="preserve">בואו </w:t>
      </w:r>
      <w:bookmarkStart w:id="22177" w:name="_ETM_Q35_521339"/>
      <w:bookmarkEnd w:id="22177"/>
      <w:r>
        <w:rPr>
          <w:rtl/>
        </w:rPr>
        <w:t xml:space="preserve">נעשה </w:t>
      </w:r>
      <w:bookmarkStart w:id="22178" w:name="_ETM_Q35_521700"/>
      <w:bookmarkEnd w:id="22178"/>
      <w:r>
        <w:rPr>
          <w:rtl/>
        </w:rPr>
        <w:t>טרנספר</w:t>
      </w:r>
      <w:r>
        <w:rPr>
          <w:rFonts w:hint="cs"/>
          <w:rtl/>
        </w:rPr>
        <w:t>,</w:t>
      </w:r>
      <w:r>
        <w:rPr>
          <w:rtl/>
        </w:rPr>
        <w:t xml:space="preserve"> </w:t>
      </w:r>
      <w:bookmarkStart w:id="22179" w:name="_ETM_Q35_522829"/>
      <w:bookmarkEnd w:id="22179"/>
      <w:r>
        <w:rPr>
          <w:rtl/>
        </w:rPr>
        <w:t xml:space="preserve">בואו </w:t>
      </w:r>
      <w:bookmarkStart w:id="22180" w:name="_ETM_Q35_523100"/>
      <w:bookmarkEnd w:id="22180"/>
      <w:r>
        <w:rPr>
          <w:rtl/>
        </w:rPr>
        <w:t>נ</w:t>
      </w:r>
      <w:r>
        <w:rPr>
          <w:rFonts w:hint="cs"/>
          <w:rtl/>
        </w:rPr>
        <w:t>ק</w:t>
      </w:r>
      <w:r>
        <w:rPr>
          <w:rtl/>
        </w:rPr>
        <w:t xml:space="preserve">ים </w:t>
      </w:r>
      <w:bookmarkStart w:id="22181" w:name="_ETM_Q35_523519"/>
      <w:bookmarkEnd w:id="22181"/>
      <w:r>
        <w:rPr>
          <w:rtl/>
        </w:rPr>
        <w:t xml:space="preserve">את </w:t>
      </w:r>
      <w:bookmarkStart w:id="22182" w:name="_ETM_Q35_523640"/>
      <w:bookmarkEnd w:id="22182"/>
      <w:r>
        <w:rPr>
          <w:rtl/>
        </w:rPr>
        <w:t xml:space="preserve">גוש </w:t>
      </w:r>
      <w:bookmarkStart w:id="22183" w:name="_ETM_Q35_523879"/>
      <w:bookmarkEnd w:id="22183"/>
      <w:r>
        <w:rPr>
          <w:rtl/>
        </w:rPr>
        <w:t xml:space="preserve">קטיף </w:t>
      </w:r>
      <w:bookmarkStart w:id="22184" w:name="_ETM_Q35_524210"/>
      <w:bookmarkEnd w:id="22184"/>
      <w:r>
        <w:rPr>
          <w:rtl/>
        </w:rPr>
        <w:t xml:space="preserve">מחדש </w:t>
      </w:r>
      <w:bookmarkStart w:id="22185" w:name="_ETM_Q35_525210"/>
      <w:bookmarkEnd w:id="22185"/>
      <w:r>
        <w:rPr>
          <w:rFonts w:hint="cs"/>
          <w:rtl/>
        </w:rPr>
        <w:t xml:space="preserve">– </w:t>
      </w:r>
      <w:bookmarkStart w:id="22186" w:name="_ETM_Q35_484036"/>
      <w:bookmarkEnd w:id="22186"/>
      <w:r>
        <w:rPr>
          <w:rFonts w:hint="cs"/>
          <w:rtl/>
        </w:rPr>
        <w:t>כשבעשייה אפס אחד</w:t>
      </w:r>
      <w:r>
        <w:rPr>
          <w:rtl/>
        </w:rPr>
        <w:t xml:space="preserve"> </w:t>
      </w:r>
      <w:bookmarkStart w:id="22187" w:name="_ETM_Q35_525690"/>
      <w:bookmarkStart w:id="22188" w:name="_ETM_Q35_527560"/>
      <w:bookmarkEnd w:id="22187"/>
      <w:bookmarkEnd w:id="22188"/>
      <w:r>
        <w:rPr>
          <w:rtl/>
        </w:rPr>
        <w:t>גדול</w:t>
      </w:r>
      <w:r>
        <w:rPr>
          <w:rFonts w:hint="cs"/>
          <w:rtl/>
        </w:rPr>
        <w:t>.</w:t>
      </w:r>
      <w:r>
        <w:rPr>
          <w:rtl/>
        </w:rPr>
        <w:t xml:space="preserve"> </w:t>
      </w:r>
      <w:bookmarkStart w:id="22189" w:name="_ETM_Q35_528610"/>
      <w:bookmarkEnd w:id="22189"/>
      <w:r>
        <w:rPr>
          <w:rtl/>
        </w:rPr>
        <w:t xml:space="preserve">לא </w:t>
      </w:r>
      <w:bookmarkStart w:id="22190" w:name="_ETM_Q35_528879"/>
      <w:bookmarkEnd w:id="22190"/>
      <w:r>
        <w:rPr>
          <w:rtl/>
        </w:rPr>
        <w:t xml:space="preserve">מנהלים </w:t>
      </w:r>
      <w:bookmarkStart w:id="22191" w:name="_ETM_Q35_529449"/>
      <w:bookmarkEnd w:id="22191"/>
      <w:r>
        <w:rPr>
          <w:rtl/>
        </w:rPr>
        <w:t xml:space="preserve">את </w:t>
      </w:r>
      <w:bookmarkStart w:id="22192" w:name="_ETM_Q35_529510"/>
      <w:bookmarkEnd w:id="22192"/>
      <w:r>
        <w:rPr>
          <w:rtl/>
        </w:rPr>
        <w:t xml:space="preserve">המלחמה </w:t>
      </w:r>
      <w:bookmarkStart w:id="22193" w:name="_ETM_Q35_530079"/>
      <w:bookmarkEnd w:id="22193"/>
      <w:r>
        <w:rPr>
          <w:rtl/>
        </w:rPr>
        <w:t xml:space="preserve">כמו </w:t>
      </w:r>
      <w:bookmarkStart w:id="22194" w:name="_ETM_Q35_530350"/>
      <w:bookmarkEnd w:id="22194"/>
      <w:r>
        <w:rPr>
          <w:rtl/>
        </w:rPr>
        <w:t>שצריך</w:t>
      </w:r>
      <w:r>
        <w:rPr>
          <w:rFonts w:hint="cs"/>
          <w:rtl/>
        </w:rPr>
        <w:t>.</w:t>
      </w:r>
      <w:r>
        <w:rPr>
          <w:rtl/>
        </w:rPr>
        <w:t xml:space="preserve"> </w:t>
      </w:r>
      <w:bookmarkStart w:id="22195" w:name="_ETM_Q35_530889"/>
      <w:bookmarkEnd w:id="22195"/>
      <w:r>
        <w:rPr>
          <w:rtl/>
        </w:rPr>
        <w:t xml:space="preserve">המלחמה </w:t>
      </w:r>
      <w:bookmarkStart w:id="22196" w:name="_ETM_Q35_531399"/>
      <w:bookmarkEnd w:id="22196"/>
      <w:r>
        <w:rPr>
          <w:rFonts w:hint="cs"/>
          <w:rtl/>
        </w:rPr>
        <w:t>מדשדשת.</w:t>
      </w:r>
    </w:p>
    <w:p w:rsidR="00515B1F" w:rsidRDefault="00515B1F" w:rsidP="00350FCE">
      <w:pPr>
        <w:rPr>
          <w:rtl/>
        </w:rPr>
      </w:pPr>
      <w:bookmarkStart w:id="22197" w:name="_ETM_Q35_532285"/>
      <w:bookmarkStart w:id="22198" w:name="_ETM_Q35_532353"/>
      <w:bookmarkEnd w:id="22197"/>
      <w:bookmarkEnd w:id="22198"/>
    </w:p>
    <w:p w:rsidR="00515B1F" w:rsidRDefault="00515B1F" w:rsidP="00350FCE">
      <w:pPr>
        <w:pStyle w:val="af8"/>
        <w:keepNext/>
        <w:rPr>
          <w:rtl/>
        </w:rPr>
      </w:pPr>
      <w:r w:rsidRPr="002E6234">
        <w:rPr>
          <w:rStyle w:val="TagStyle"/>
          <w:rtl/>
        </w:rPr>
        <w:t xml:space="preserve"> &lt;&lt; יור &gt;&gt; </w:t>
      </w:r>
      <w:r>
        <w:rPr>
          <w:rtl/>
        </w:rPr>
        <w:t>היו"ר חנוך דב מלביצקי:</w:t>
      </w:r>
      <w:r w:rsidRPr="002E6234">
        <w:rPr>
          <w:rStyle w:val="TagStyle"/>
          <w:rtl/>
        </w:rPr>
        <w:t xml:space="preserve"> &lt;&lt; יור &gt;&gt;</w:t>
      </w:r>
      <w:r>
        <w:rPr>
          <w:rtl/>
        </w:rPr>
        <w:t xml:space="preserve">   </w:t>
      </w:r>
    </w:p>
    <w:p w:rsidR="00515B1F" w:rsidRDefault="00515B1F" w:rsidP="00350FCE">
      <w:pPr>
        <w:rPr>
          <w:rtl/>
        </w:rPr>
      </w:pPr>
    </w:p>
    <w:p w:rsidR="00515B1F" w:rsidRPr="002E6234" w:rsidRDefault="00515B1F" w:rsidP="00350FCE">
      <w:pPr>
        <w:rPr>
          <w:rtl/>
        </w:rPr>
      </w:pPr>
      <w:bookmarkStart w:id="22199" w:name="_ETM_Q35_528993"/>
      <w:bookmarkEnd w:id="22199"/>
      <w:r>
        <w:rPr>
          <w:rFonts w:hint="cs"/>
          <w:rtl/>
        </w:rPr>
        <w:t>צריך לסיים, גברתי.</w:t>
      </w:r>
    </w:p>
    <w:p w:rsidR="00515B1F" w:rsidRDefault="00515B1F" w:rsidP="00350FCE">
      <w:pPr>
        <w:rPr>
          <w:rtl/>
        </w:rPr>
      </w:pPr>
      <w:bookmarkStart w:id="22200" w:name="_ETM_Q35_532685"/>
      <w:bookmarkStart w:id="22201" w:name="_ETM_Q35_532742"/>
      <w:bookmarkEnd w:id="22200"/>
      <w:bookmarkEnd w:id="22201"/>
    </w:p>
    <w:p w:rsidR="00515B1F" w:rsidRDefault="00515B1F" w:rsidP="00350FCE">
      <w:pPr>
        <w:pStyle w:val="-"/>
        <w:keepNext/>
        <w:rPr>
          <w:rtl/>
        </w:rPr>
      </w:pPr>
      <w:bookmarkStart w:id="22202" w:name="ET_speakercontinue_5783_10"/>
      <w:r w:rsidRPr="002E6234">
        <w:rPr>
          <w:rStyle w:val="TagStyle"/>
          <w:rtl/>
        </w:rPr>
        <w:t xml:space="preserve"> &lt;&lt; דובר_המשך &gt;&gt; </w:t>
      </w:r>
      <w:r>
        <w:rPr>
          <w:rtl/>
        </w:rPr>
        <w:t>מירב כהן (יש עתיד):</w:t>
      </w:r>
      <w:r w:rsidRPr="002E6234">
        <w:rPr>
          <w:rStyle w:val="TagStyle"/>
          <w:rtl/>
        </w:rPr>
        <w:t xml:space="preserve"> &lt;&lt; דובר_המשך &gt;&gt;</w:t>
      </w:r>
      <w:r>
        <w:rPr>
          <w:rtl/>
        </w:rPr>
        <w:t xml:space="preserve">   </w:t>
      </w:r>
      <w:bookmarkEnd w:id="22202"/>
    </w:p>
    <w:p w:rsidR="00515B1F" w:rsidRDefault="00515B1F" w:rsidP="00350FCE">
      <w:pPr>
        <w:rPr>
          <w:rtl/>
        </w:rPr>
      </w:pPr>
    </w:p>
    <w:p w:rsidR="00515B1F" w:rsidRDefault="00515B1F" w:rsidP="00350FCE">
      <w:pPr>
        <w:rPr>
          <w:rtl/>
        </w:rPr>
      </w:pPr>
      <w:bookmarkStart w:id="22203" w:name="_ETM_Q35_532278"/>
      <w:bookmarkStart w:id="22204" w:name="_ETM_Q35_532926"/>
      <w:bookmarkStart w:id="22205" w:name="_ETM_Q35_532980"/>
      <w:bookmarkEnd w:id="22203"/>
      <w:bookmarkEnd w:id="22204"/>
      <w:bookmarkEnd w:id="22205"/>
      <w:r>
        <w:rPr>
          <w:rFonts w:hint="cs"/>
          <w:rtl/>
        </w:rPr>
        <w:t>ה</w:t>
      </w:r>
      <w:bookmarkStart w:id="22206" w:name="_ETM_Q35_532239"/>
      <w:bookmarkStart w:id="22207" w:name="_ETM_Q35_532779"/>
      <w:bookmarkEnd w:id="22206"/>
      <w:bookmarkEnd w:id="22207"/>
      <w:r>
        <w:rPr>
          <w:rtl/>
        </w:rPr>
        <w:t xml:space="preserve">מלחמה </w:t>
      </w:r>
      <w:bookmarkStart w:id="22208" w:name="_ETM_Q35_533360"/>
      <w:bookmarkStart w:id="22209" w:name="_ETM_Q35_533480"/>
      <w:bookmarkEnd w:id="22208"/>
      <w:bookmarkEnd w:id="22209"/>
      <w:r>
        <w:rPr>
          <w:rtl/>
        </w:rPr>
        <w:t xml:space="preserve">לוקחת </w:t>
      </w:r>
      <w:bookmarkStart w:id="22210" w:name="_ETM_Q35_533870"/>
      <w:bookmarkEnd w:id="22210"/>
      <w:r>
        <w:rPr>
          <w:rtl/>
        </w:rPr>
        <w:t xml:space="preserve">הרבה </w:t>
      </w:r>
      <w:bookmarkStart w:id="22211" w:name="_ETM_Q35_534140"/>
      <w:bookmarkEnd w:id="22211"/>
      <w:r>
        <w:rPr>
          <w:rtl/>
        </w:rPr>
        <w:t xml:space="preserve">יותר </w:t>
      </w:r>
      <w:bookmarkStart w:id="22212" w:name="_ETM_Q35_534440"/>
      <w:bookmarkEnd w:id="22212"/>
      <w:r>
        <w:rPr>
          <w:rtl/>
        </w:rPr>
        <w:t xml:space="preserve">מדי </w:t>
      </w:r>
      <w:bookmarkStart w:id="22213" w:name="_ETM_Q35_534770"/>
      <w:bookmarkEnd w:id="22213"/>
      <w:r>
        <w:rPr>
          <w:rtl/>
        </w:rPr>
        <w:t>זמן</w:t>
      </w:r>
      <w:r>
        <w:rPr>
          <w:rFonts w:hint="cs"/>
          <w:rtl/>
        </w:rPr>
        <w:t>.</w:t>
      </w:r>
      <w:r>
        <w:rPr>
          <w:rtl/>
        </w:rPr>
        <w:t xml:space="preserve"> </w:t>
      </w:r>
      <w:bookmarkStart w:id="22214" w:name="_ETM_Q35_535520"/>
      <w:bookmarkEnd w:id="22214"/>
      <w:r>
        <w:rPr>
          <w:rtl/>
        </w:rPr>
        <w:t xml:space="preserve">אנחנו </w:t>
      </w:r>
      <w:bookmarkStart w:id="22215" w:name="_ETM_Q35_535910"/>
      <w:bookmarkEnd w:id="22215"/>
      <w:r>
        <w:rPr>
          <w:rtl/>
        </w:rPr>
        <w:t xml:space="preserve">בעד </w:t>
      </w:r>
      <w:bookmarkStart w:id="22216" w:name="_ETM_Q35_536270"/>
      <w:bookmarkEnd w:id="22216"/>
      <w:r>
        <w:rPr>
          <w:rtl/>
        </w:rPr>
        <w:t xml:space="preserve">הפעלת </w:t>
      </w:r>
      <w:bookmarkStart w:id="22217" w:name="_ETM_Q35_536690"/>
      <w:bookmarkEnd w:id="22217"/>
      <w:r>
        <w:rPr>
          <w:rtl/>
        </w:rPr>
        <w:t>כוח</w:t>
      </w:r>
      <w:r>
        <w:rPr>
          <w:rFonts w:hint="cs"/>
          <w:rtl/>
        </w:rPr>
        <w:t>,</w:t>
      </w:r>
      <w:r>
        <w:rPr>
          <w:rtl/>
        </w:rPr>
        <w:t xml:space="preserve"> </w:t>
      </w:r>
      <w:bookmarkStart w:id="22218" w:name="_ETM_Q35_537320"/>
      <w:bookmarkEnd w:id="22218"/>
      <w:r>
        <w:rPr>
          <w:rtl/>
        </w:rPr>
        <w:t xml:space="preserve">אבל </w:t>
      </w:r>
      <w:bookmarkStart w:id="22219" w:name="_ETM_Q35_537620"/>
      <w:bookmarkEnd w:id="22219"/>
      <w:r>
        <w:rPr>
          <w:rtl/>
        </w:rPr>
        <w:t>באחריות</w:t>
      </w:r>
      <w:r>
        <w:rPr>
          <w:rFonts w:hint="cs"/>
          <w:rtl/>
        </w:rPr>
        <w:t>,</w:t>
      </w:r>
      <w:r>
        <w:rPr>
          <w:rtl/>
        </w:rPr>
        <w:t xml:space="preserve"> </w:t>
      </w:r>
      <w:bookmarkStart w:id="22220" w:name="_ETM_Q35_538610"/>
      <w:bookmarkEnd w:id="22220"/>
      <w:r>
        <w:rPr>
          <w:rtl/>
        </w:rPr>
        <w:t xml:space="preserve">בתבונה </w:t>
      </w:r>
      <w:bookmarkStart w:id="22221" w:name="_ETM_Q35_539619"/>
      <w:bookmarkEnd w:id="22221"/>
      <w:r>
        <w:rPr>
          <w:rtl/>
        </w:rPr>
        <w:t>בתח</w:t>
      </w:r>
      <w:r>
        <w:rPr>
          <w:rFonts w:hint="cs"/>
          <w:rtl/>
        </w:rPr>
        <w:t>כום.</w:t>
      </w:r>
      <w:r>
        <w:rPr>
          <w:rtl/>
        </w:rPr>
        <w:t xml:space="preserve"> </w:t>
      </w:r>
      <w:bookmarkStart w:id="22222" w:name="_ETM_Q35_540230"/>
      <w:bookmarkEnd w:id="22222"/>
      <w:r>
        <w:rPr>
          <w:rFonts w:hint="cs"/>
          <w:rtl/>
        </w:rPr>
        <w:t>אין</w:t>
      </w:r>
      <w:r>
        <w:rPr>
          <w:rtl/>
        </w:rPr>
        <w:t xml:space="preserve"> </w:t>
      </w:r>
      <w:bookmarkStart w:id="22223" w:name="_ETM_Q35_541579"/>
      <w:bookmarkEnd w:id="22223"/>
      <w:r>
        <w:rPr>
          <w:rtl/>
        </w:rPr>
        <w:t xml:space="preserve">בעל </w:t>
      </w:r>
      <w:bookmarkStart w:id="22224" w:name="_ETM_Q35_542059"/>
      <w:bookmarkEnd w:id="22224"/>
      <w:r>
        <w:rPr>
          <w:rtl/>
        </w:rPr>
        <w:t xml:space="preserve">בית </w:t>
      </w:r>
      <w:bookmarkStart w:id="22225" w:name="_ETM_Q35_542870"/>
      <w:bookmarkEnd w:id="22225"/>
      <w:r>
        <w:rPr>
          <w:rtl/>
        </w:rPr>
        <w:t xml:space="preserve">למלחמה </w:t>
      </w:r>
      <w:bookmarkStart w:id="22226" w:name="_ETM_Q35_543559"/>
      <w:bookmarkEnd w:id="22226"/>
      <w:r>
        <w:rPr>
          <w:rtl/>
        </w:rPr>
        <w:t>הזו</w:t>
      </w:r>
      <w:r>
        <w:rPr>
          <w:rFonts w:hint="cs"/>
          <w:rtl/>
        </w:rPr>
        <w:t>,</w:t>
      </w:r>
      <w:r>
        <w:rPr>
          <w:rtl/>
        </w:rPr>
        <w:t xml:space="preserve"> </w:t>
      </w:r>
      <w:bookmarkStart w:id="22227" w:name="_ETM_Q35_543829"/>
      <w:bookmarkEnd w:id="22227"/>
      <w:r>
        <w:rPr>
          <w:rtl/>
        </w:rPr>
        <w:t xml:space="preserve">ואת </w:t>
      </w:r>
      <w:bookmarkStart w:id="22228" w:name="_ETM_Q35_544100"/>
      <w:bookmarkEnd w:id="22228"/>
      <w:r>
        <w:rPr>
          <w:rtl/>
        </w:rPr>
        <w:t xml:space="preserve">זה </w:t>
      </w:r>
      <w:bookmarkStart w:id="22229" w:name="_ETM_Q35_544250"/>
      <w:bookmarkEnd w:id="22229"/>
      <w:r>
        <w:rPr>
          <w:rtl/>
        </w:rPr>
        <w:t xml:space="preserve">אנחנו </w:t>
      </w:r>
      <w:bookmarkStart w:id="22230" w:name="_ETM_Q35_544520"/>
      <w:bookmarkEnd w:id="22230"/>
      <w:r>
        <w:rPr>
          <w:rtl/>
        </w:rPr>
        <w:t xml:space="preserve">חייבים </w:t>
      </w:r>
      <w:bookmarkStart w:id="22231" w:name="_ETM_Q35_544909"/>
      <w:bookmarkEnd w:id="22231"/>
      <w:r>
        <w:rPr>
          <w:rtl/>
        </w:rPr>
        <w:t xml:space="preserve">לשנות </w:t>
      </w:r>
      <w:bookmarkStart w:id="22232" w:name="_ETM_Q35_545779"/>
      <w:bookmarkEnd w:id="22232"/>
      <w:r>
        <w:rPr>
          <w:rtl/>
        </w:rPr>
        <w:t>עכשיו</w:t>
      </w:r>
      <w:bookmarkStart w:id="22233" w:name="_ETM_Q35_547670"/>
      <w:bookmarkEnd w:id="22233"/>
      <w:r>
        <w:rPr>
          <w:rFonts w:hint="cs"/>
          <w:rtl/>
        </w:rPr>
        <w:t xml:space="preserve">. </w:t>
      </w:r>
    </w:p>
    <w:p w:rsidR="00515B1F" w:rsidRDefault="00515B1F" w:rsidP="00350FCE">
      <w:pPr>
        <w:rPr>
          <w:rtl/>
        </w:rPr>
      </w:pPr>
    </w:p>
    <w:p w:rsidR="00515B1F" w:rsidRDefault="00515B1F" w:rsidP="00350FCE">
      <w:pPr>
        <w:pStyle w:val="af8"/>
        <w:keepNext/>
        <w:rPr>
          <w:rtl/>
        </w:rPr>
      </w:pPr>
      <w:r w:rsidRPr="002238E8">
        <w:rPr>
          <w:rStyle w:val="TagStyle"/>
          <w:rtl/>
        </w:rPr>
        <w:t xml:space="preserve"> &lt;&lt; יור &gt;&gt; </w:t>
      </w:r>
      <w:r>
        <w:rPr>
          <w:rtl/>
        </w:rPr>
        <w:t>היו"ר חנוך דב מלביצקי:</w:t>
      </w:r>
      <w:r w:rsidRPr="002238E8">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tl/>
        </w:rPr>
        <w:t xml:space="preserve">חבר </w:t>
      </w:r>
      <w:bookmarkStart w:id="22234" w:name="_ETM_Q35_548029"/>
      <w:bookmarkEnd w:id="22234"/>
      <w:r>
        <w:rPr>
          <w:rtl/>
        </w:rPr>
        <w:t xml:space="preserve">הכנסת </w:t>
      </w:r>
      <w:bookmarkStart w:id="22235" w:name="_ETM_Q35_548299"/>
      <w:bookmarkEnd w:id="22235"/>
      <w:r>
        <w:rPr>
          <w:rtl/>
        </w:rPr>
        <w:t xml:space="preserve">עידן </w:t>
      </w:r>
      <w:bookmarkStart w:id="22236" w:name="_ETM_Q35_548509"/>
      <w:bookmarkEnd w:id="22236"/>
      <w:r>
        <w:rPr>
          <w:rtl/>
        </w:rPr>
        <w:t>רול</w:t>
      </w:r>
      <w:r>
        <w:rPr>
          <w:rFonts w:hint="cs"/>
          <w:rtl/>
        </w:rPr>
        <w:t>.</w:t>
      </w:r>
      <w:r>
        <w:rPr>
          <w:rtl/>
        </w:rPr>
        <w:t xml:space="preserve"> </w:t>
      </w:r>
      <w:bookmarkStart w:id="22237" w:name="_ETM_Q35_569550"/>
      <w:bookmarkEnd w:id="22237"/>
    </w:p>
    <w:p w:rsidR="00515B1F" w:rsidRDefault="00515B1F" w:rsidP="00350FCE">
      <w:pPr>
        <w:rPr>
          <w:rtl/>
        </w:rPr>
      </w:pPr>
      <w:bookmarkStart w:id="22238" w:name="_ETM_Q35_547406"/>
      <w:bookmarkStart w:id="22239" w:name="_ETM_Q35_547456"/>
      <w:bookmarkStart w:id="22240" w:name="_ETM_Q35_547741"/>
      <w:bookmarkStart w:id="22241" w:name="_ETM_Q35_547785"/>
      <w:bookmarkStart w:id="22242" w:name="_ETM_Q35_549885"/>
      <w:bookmarkEnd w:id="22238"/>
      <w:bookmarkEnd w:id="22239"/>
      <w:bookmarkEnd w:id="22240"/>
      <w:bookmarkEnd w:id="22241"/>
      <w:bookmarkEnd w:id="22242"/>
    </w:p>
    <w:p w:rsidR="00515B1F" w:rsidRDefault="00515B1F" w:rsidP="00350FCE">
      <w:pPr>
        <w:pStyle w:val="a4"/>
        <w:keepNext/>
        <w:rPr>
          <w:rtl/>
        </w:rPr>
      </w:pPr>
      <w:bookmarkStart w:id="22243" w:name="ET_speaker_5803_12"/>
      <w:r w:rsidRPr="002238E8">
        <w:rPr>
          <w:rStyle w:val="TagStyle"/>
          <w:rtl/>
        </w:rPr>
        <w:t xml:space="preserve"> &lt;&lt; דובר &gt;&gt; </w:t>
      </w:r>
      <w:bookmarkStart w:id="22244" w:name="_Toc169620366"/>
      <w:bookmarkStart w:id="22245" w:name="_Toc169620683"/>
      <w:bookmarkStart w:id="22246" w:name="_Toc169625957"/>
      <w:bookmarkStart w:id="22247" w:name="_Toc169626177"/>
      <w:bookmarkStart w:id="22248" w:name="_Toc191551289"/>
      <w:r>
        <w:rPr>
          <w:rtl/>
        </w:rPr>
        <w:t>עידן רול (יש עתיד):</w:t>
      </w:r>
      <w:bookmarkEnd w:id="22244"/>
      <w:bookmarkEnd w:id="22245"/>
      <w:bookmarkEnd w:id="22246"/>
      <w:bookmarkEnd w:id="22247"/>
      <w:bookmarkEnd w:id="22248"/>
      <w:r w:rsidRPr="002238E8">
        <w:rPr>
          <w:rStyle w:val="TagStyle"/>
          <w:rtl/>
        </w:rPr>
        <w:t xml:space="preserve"> &lt;&lt; דובר &gt;&gt;</w:t>
      </w:r>
      <w:r>
        <w:rPr>
          <w:rtl/>
        </w:rPr>
        <w:t xml:space="preserve">   </w:t>
      </w:r>
      <w:bookmarkEnd w:id="22243"/>
    </w:p>
    <w:p w:rsidR="00515B1F" w:rsidRDefault="00515B1F" w:rsidP="00350FCE">
      <w:pPr>
        <w:rPr>
          <w:rtl/>
        </w:rPr>
      </w:pPr>
    </w:p>
    <w:p w:rsidR="00515B1F" w:rsidRDefault="00515B1F" w:rsidP="00350FCE">
      <w:pPr>
        <w:rPr>
          <w:rtl/>
        </w:rPr>
      </w:pPr>
      <w:bookmarkStart w:id="22249" w:name="_ETM_Q35_550260"/>
      <w:bookmarkStart w:id="22250" w:name="_ETM_Q35_550288"/>
      <w:bookmarkStart w:id="22251" w:name="_ETM_Q35_547917"/>
      <w:bookmarkStart w:id="22252" w:name="_ETM_Q35_547960"/>
      <w:bookmarkEnd w:id="22249"/>
      <w:bookmarkEnd w:id="22250"/>
      <w:bookmarkEnd w:id="22251"/>
      <w:bookmarkEnd w:id="22252"/>
      <w:r>
        <w:rPr>
          <w:rtl/>
        </w:rPr>
        <w:t xml:space="preserve">תודה </w:t>
      </w:r>
      <w:bookmarkStart w:id="22253" w:name="_ETM_Q35_569820"/>
      <w:bookmarkEnd w:id="22253"/>
      <w:r>
        <w:rPr>
          <w:rtl/>
        </w:rPr>
        <w:t>רבה</w:t>
      </w:r>
      <w:r>
        <w:rPr>
          <w:rFonts w:hint="cs"/>
          <w:rtl/>
        </w:rPr>
        <w:t>,</w:t>
      </w:r>
      <w:r>
        <w:rPr>
          <w:rtl/>
        </w:rPr>
        <w:t xml:space="preserve"> </w:t>
      </w:r>
      <w:bookmarkStart w:id="22254" w:name="_ETM_Q35_570119"/>
      <w:bookmarkEnd w:id="22254"/>
      <w:r>
        <w:rPr>
          <w:rtl/>
        </w:rPr>
        <w:t xml:space="preserve">אדוני </w:t>
      </w:r>
      <w:bookmarkStart w:id="22255" w:name="_ETM_Q35_570450"/>
      <w:bookmarkEnd w:id="22255"/>
      <w:r>
        <w:rPr>
          <w:rtl/>
        </w:rPr>
        <w:t xml:space="preserve">היושב </w:t>
      </w:r>
      <w:bookmarkStart w:id="22256" w:name="_ETM_Q35_570690"/>
      <w:bookmarkEnd w:id="22256"/>
      <w:r>
        <w:rPr>
          <w:rtl/>
        </w:rPr>
        <w:t>בראש</w:t>
      </w:r>
      <w:r>
        <w:rPr>
          <w:rFonts w:hint="cs"/>
          <w:rtl/>
        </w:rPr>
        <w:t>.</w:t>
      </w:r>
      <w:r>
        <w:rPr>
          <w:rtl/>
        </w:rPr>
        <w:t xml:space="preserve"> </w:t>
      </w:r>
      <w:bookmarkStart w:id="22257" w:name="_ETM_Q35_571110"/>
      <w:bookmarkEnd w:id="22257"/>
      <w:r>
        <w:rPr>
          <w:rtl/>
        </w:rPr>
        <w:t xml:space="preserve">כנסת </w:t>
      </w:r>
      <w:bookmarkStart w:id="22258" w:name="_ETM_Q35_571470"/>
      <w:bookmarkEnd w:id="22258"/>
      <w:r>
        <w:rPr>
          <w:rtl/>
        </w:rPr>
        <w:t>נכבדה</w:t>
      </w:r>
      <w:r>
        <w:rPr>
          <w:rFonts w:hint="cs"/>
          <w:rtl/>
        </w:rPr>
        <w:t>,</w:t>
      </w:r>
      <w:r>
        <w:rPr>
          <w:rtl/>
        </w:rPr>
        <w:t xml:space="preserve"> </w:t>
      </w:r>
      <w:bookmarkStart w:id="22259" w:name="_ETM_Q35_573390"/>
      <w:bookmarkEnd w:id="22259"/>
      <w:r>
        <w:rPr>
          <w:rtl/>
        </w:rPr>
        <w:t xml:space="preserve">לפנות </w:t>
      </w:r>
      <w:bookmarkStart w:id="22260" w:name="_ETM_Q35_573810"/>
      <w:bookmarkEnd w:id="22260"/>
      <w:r>
        <w:rPr>
          <w:rtl/>
        </w:rPr>
        <w:t xml:space="preserve">בוקר </w:t>
      </w:r>
      <w:bookmarkStart w:id="22261" w:name="_ETM_Q35_574500"/>
      <w:bookmarkEnd w:id="22261"/>
      <w:r>
        <w:rPr>
          <w:rtl/>
        </w:rPr>
        <w:t xml:space="preserve">פורסם </w:t>
      </w:r>
      <w:bookmarkStart w:id="22262" w:name="_ETM_Q35_575560"/>
      <w:bookmarkEnd w:id="22262"/>
      <w:r>
        <w:rPr>
          <w:rtl/>
        </w:rPr>
        <w:t xml:space="preserve">תחקיר </w:t>
      </w:r>
      <w:bookmarkStart w:id="22263" w:name="_ETM_Q35_576220"/>
      <w:bookmarkEnd w:id="22263"/>
      <w:r>
        <w:rPr>
          <w:rtl/>
        </w:rPr>
        <w:t xml:space="preserve">של </w:t>
      </w:r>
      <w:bookmarkStart w:id="22264" w:name="_ETM_Q35_576430"/>
      <w:bookmarkEnd w:id="22264"/>
      <w:proofErr w:type="spellStart"/>
      <w:r>
        <w:rPr>
          <w:rFonts w:hint="cs"/>
          <w:rtl/>
        </w:rPr>
        <w:t>ה</w:t>
      </w:r>
      <w:r>
        <w:rPr>
          <w:rtl/>
        </w:rPr>
        <w:t>וול</w:t>
      </w:r>
      <w:proofErr w:type="spellEnd"/>
      <w:r>
        <w:rPr>
          <w:rtl/>
        </w:rPr>
        <w:t xml:space="preserve"> </w:t>
      </w:r>
      <w:bookmarkStart w:id="22265" w:name="_ETM_Q35_576610"/>
      <w:bookmarkEnd w:id="22265"/>
      <w:proofErr w:type="spellStart"/>
      <w:r>
        <w:rPr>
          <w:rtl/>
        </w:rPr>
        <w:t>סטריט</w:t>
      </w:r>
      <w:proofErr w:type="spellEnd"/>
      <w:r>
        <w:rPr>
          <w:rtl/>
        </w:rPr>
        <w:t xml:space="preserve"> </w:t>
      </w:r>
      <w:bookmarkStart w:id="22266" w:name="_ETM_Q35_576850"/>
      <w:bookmarkEnd w:id="22266"/>
      <w:proofErr w:type="spellStart"/>
      <w:r>
        <w:rPr>
          <w:rtl/>
        </w:rPr>
        <w:t>ג'ורנל</w:t>
      </w:r>
      <w:proofErr w:type="spellEnd"/>
      <w:r>
        <w:rPr>
          <w:rFonts w:hint="cs"/>
          <w:rtl/>
        </w:rPr>
        <w:t>,</w:t>
      </w:r>
      <w:r>
        <w:rPr>
          <w:rtl/>
        </w:rPr>
        <w:t xml:space="preserve"> </w:t>
      </w:r>
      <w:bookmarkStart w:id="22267" w:name="_ETM_Q35_577299"/>
      <w:bookmarkEnd w:id="22267"/>
      <w:r>
        <w:rPr>
          <w:rtl/>
        </w:rPr>
        <w:t xml:space="preserve">שבדק </w:t>
      </w:r>
      <w:bookmarkStart w:id="22268" w:name="_ETM_Q35_580060"/>
      <w:bookmarkEnd w:id="22268"/>
      <w:r>
        <w:rPr>
          <w:rtl/>
        </w:rPr>
        <w:t xml:space="preserve">וחקר </w:t>
      </w:r>
      <w:bookmarkStart w:id="22269" w:name="_ETM_Q35_580990"/>
      <w:bookmarkEnd w:id="22269"/>
      <w:r>
        <w:rPr>
          <w:rtl/>
        </w:rPr>
        <w:t xml:space="preserve">ודיבר </w:t>
      </w:r>
      <w:bookmarkStart w:id="22270" w:name="_ETM_Q35_581589"/>
      <w:bookmarkEnd w:id="22270"/>
      <w:r>
        <w:rPr>
          <w:rtl/>
        </w:rPr>
        <w:t xml:space="preserve">עם </w:t>
      </w:r>
      <w:bookmarkStart w:id="22271" w:name="_ETM_Q35_581740"/>
      <w:bookmarkEnd w:id="22271"/>
      <w:r>
        <w:rPr>
          <w:rtl/>
        </w:rPr>
        <w:t>משפחות</w:t>
      </w:r>
      <w:r>
        <w:rPr>
          <w:rFonts w:hint="cs"/>
          <w:rtl/>
        </w:rPr>
        <w:t>,</w:t>
      </w:r>
      <w:r>
        <w:rPr>
          <w:rtl/>
        </w:rPr>
        <w:t xml:space="preserve"> </w:t>
      </w:r>
      <w:bookmarkStart w:id="22272" w:name="_ETM_Q35_582839"/>
      <w:bookmarkEnd w:id="22272"/>
      <w:r>
        <w:rPr>
          <w:rtl/>
        </w:rPr>
        <w:t xml:space="preserve">עם </w:t>
      </w:r>
      <w:bookmarkStart w:id="22273" w:name="_ETM_Q35_582989"/>
      <w:bookmarkEnd w:id="22273"/>
      <w:r>
        <w:rPr>
          <w:rtl/>
        </w:rPr>
        <w:t xml:space="preserve">השכנים </w:t>
      </w:r>
      <w:bookmarkStart w:id="22274" w:name="_ETM_Q35_583979"/>
      <w:bookmarkEnd w:id="22274"/>
      <w:r>
        <w:rPr>
          <w:rtl/>
        </w:rPr>
        <w:t xml:space="preserve">של </w:t>
      </w:r>
      <w:bookmarkStart w:id="22275" w:name="_ETM_Q35_584310"/>
      <w:bookmarkEnd w:id="22275"/>
      <w:r>
        <w:rPr>
          <w:rtl/>
        </w:rPr>
        <w:t xml:space="preserve">המשפחה </w:t>
      </w:r>
      <w:bookmarkStart w:id="22276" w:name="_ETM_Q35_585450"/>
      <w:bookmarkEnd w:id="22276"/>
      <w:r>
        <w:rPr>
          <w:rtl/>
        </w:rPr>
        <w:t>ששבת</w:t>
      </w:r>
      <w:r>
        <w:rPr>
          <w:rFonts w:hint="cs"/>
          <w:rtl/>
        </w:rPr>
        <w:t>ה,</w:t>
      </w:r>
      <w:r>
        <w:rPr>
          <w:rtl/>
        </w:rPr>
        <w:t xml:space="preserve"> </w:t>
      </w:r>
      <w:bookmarkStart w:id="22277" w:name="_ETM_Q35_586860"/>
      <w:bookmarkEnd w:id="22277"/>
      <w:r>
        <w:rPr>
          <w:rtl/>
        </w:rPr>
        <w:t xml:space="preserve">החזיקה </w:t>
      </w:r>
      <w:bookmarkStart w:id="22278" w:name="_ETM_Q35_587400"/>
      <w:bookmarkEnd w:id="22278"/>
      <w:r>
        <w:rPr>
          <w:rtl/>
        </w:rPr>
        <w:t>בשבי</w:t>
      </w:r>
      <w:r>
        <w:rPr>
          <w:rFonts w:hint="cs"/>
          <w:rtl/>
        </w:rPr>
        <w:t>,</w:t>
      </w:r>
      <w:r>
        <w:rPr>
          <w:rtl/>
        </w:rPr>
        <w:t xml:space="preserve"> </w:t>
      </w:r>
      <w:bookmarkStart w:id="22279" w:name="_ETM_Q35_588360"/>
      <w:bookmarkEnd w:id="22279"/>
      <w:r>
        <w:rPr>
          <w:rtl/>
        </w:rPr>
        <w:t xml:space="preserve">את </w:t>
      </w:r>
      <w:bookmarkStart w:id="22280" w:name="_ETM_Q35_588540"/>
      <w:bookmarkEnd w:id="22280"/>
      <w:r>
        <w:rPr>
          <w:rtl/>
        </w:rPr>
        <w:t xml:space="preserve">החטופים </w:t>
      </w:r>
      <w:bookmarkStart w:id="22281" w:name="_ETM_Q35_589080"/>
      <w:bookmarkEnd w:id="22281"/>
      <w:r>
        <w:rPr>
          <w:rtl/>
        </w:rPr>
        <w:t xml:space="preserve">ששוחררו </w:t>
      </w:r>
      <w:bookmarkStart w:id="22282" w:name="_ETM_Q35_590909"/>
      <w:bookmarkEnd w:id="22282"/>
      <w:r>
        <w:rPr>
          <w:rtl/>
        </w:rPr>
        <w:t xml:space="preserve">במבצע </w:t>
      </w:r>
      <w:bookmarkStart w:id="22283" w:name="_ETM_Q35_591420"/>
      <w:bookmarkEnd w:id="22283"/>
      <w:proofErr w:type="spellStart"/>
      <w:r>
        <w:rPr>
          <w:rtl/>
        </w:rPr>
        <w:t>ה</w:t>
      </w:r>
      <w:r>
        <w:rPr>
          <w:rFonts w:hint="cs"/>
          <w:rtl/>
        </w:rPr>
        <w:t>י</w:t>
      </w:r>
      <w:r>
        <w:rPr>
          <w:rtl/>
        </w:rPr>
        <w:t>רואי</w:t>
      </w:r>
      <w:proofErr w:type="spellEnd"/>
      <w:r>
        <w:rPr>
          <w:rtl/>
        </w:rPr>
        <w:t xml:space="preserve"> </w:t>
      </w:r>
      <w:bookmarkStart w:id="22284" w:name="_ETM_Q35_592259"/>
      <w:bookmarkEnd w:id="22284"/>
      <w:r>
        <w:rPr>
          <w:rFonts w:hint="cs"/>
          <w:rtl/>
        </w:rPr>
        <w:t xml:space="preserve">– </w:t>
      </w:r>
      <w:r>
        <w:rPr>
          <w:rtl/>
        </w:rPr>
        <w:t xml:space="preserve">את </w:t>
      </w:r>
      <w:bookmarkStart w:id="22285" w:name="_ETM_Q35_592380"/>
      <w:bookmarkEnd w:id="22285"/>
      <w:r>
        <w:rPr>
          <w:rtl/>
        </w:rPr>
        <w:t>שלומי</w:t>
      </w:r>
      <w:r>
        <w:rPr>
          <w:rFonts w:hint="cs"/>
          <w:rtl/>
        </w:rPr>
        <w:t>,</w:t>
      </w:r>
      <w:r>
        <w:rPr>
          <w:rtl/>
        </w:rPr>
        <w:t xml:space="preserve"> </w:t>
      </w:r>
      <w:bookmarkStart w:id="22286" w:name="_ETM_Q35_593130"/>
      <w:bookmarkEnd w:id="22286"/>
      <w:r>
        <w:rPr>
          <w:rtl/>
        </w:rPr>
        <w:t xml:space="preserve">את </w:t>
      </w:r>
      <w:bookmarkStart w:id="22287" w:name="_ETM_Q35_593339"/>
      <w:bookmarkEnd w:id="22287"/>
      <w:proofErr w:type="spellStart"/>
      <w:r>
        <w:rPr>
          <w:rtl/>
        </w:rPr>
        <w:t>אנדריי</w:t>
      </w:r>
      <w:proofErr w:type="spellEnd"/>
      <w:r>
        <w:rPr>
          <w:rtl/>
        </w:rPr>
        <w:t xml:space="preserve"> </w:t>
      </w:r>
      <w:bookmarkStart w:id="22288" w:name="_ETM_Q35_593790"/>
      <w:bookmarkEnd w:id="22288"/>
      <w:r>
        <w:rPr>
          <w:rtl/>
        </w:rPr>
        <w:t xml:space="preserve">ואת </w:t>
      </w:r>
      <w:bookmarkStart w:id="22289" w:name="_ETM_Q35_594029"/>
      <w:bookmarkEnd w:id="22289"/>
      <w:r>
        <w:rPr>
          <w:rtl/>
        </w:rPr>
        <w:t>אלמוג</w:t>
      </w:r>
      <w:r>
        <w:rPr>
          <w:rFonts w:hint="cs"/>
          <w:rtl/>
        </w:rPr>
        <w:t>.</w:t>
      </w:r>
      <w:r>
        <w:rPr>
          <w:rtl/>
        </w:rPr>
        <w:t xml:space="preserve"> </w:t>
      </w:r>
      <w:bookmarkStart w:id="22290" w:name="_ETM_Q35_595430"/>
      <w:bookmarkEnd w:id="22290"/>
      <w:r>
        <w:rPr>
          <w:rtl/>
        </w:rPr>
        <w:t xml:space="preserve">הכתב </w:t>
      </w:r>
      <w:bookmarkStart w:id="22291" w:name="_ETM_Q35_596000"/>
      <w:bookmarkEnd w:id="22291"/>
      <w:r>
        <w:rPr>
          <w:rtl/>
        </w:rPr>
        <w:t xml:space="preserve">של </w:t>
      </w:r>
      <w:bookmarkStart w:id="22292" w:name="_ETM_Q35_596210"/>
      <w:bookmarkEnd w:id="22292"/>
      <w:proofErr w:type="spellStart"/>
      <w:r>
        <w:rPr>
          <w:rFonts w:hint="cs"/>
          <w:rtl/>
        </w:rPr>
        <w:t>הוול</w:t>
      </w:r>
      <w:proofErr w:type="spellEnd"/>
      <w:r>
        <w:rPr>
          <w:rFonts w:hint="cs"/>
          <w:rtl/>
        </w:rPr>
        <w:t xml:space="preserve"> </w:t>
      </w:r>
      <w:proofErr w:type="spellStart"/>
      <w:r>
        <w:rPr>
          <w:rFonts w:hint="cs"/>
          <w:rtl/>
        </w:rPr>
        <w:t>סטריט</w:t>
      </w:r>
      <w:proofErr w:type="spellEnd"/>
      <w:r>
        <w:rPr>
          <w:rFonts w:hint="cs"/>
          <w:rtl/>
        </w:rPr>
        <w:t xml:space="preserve"> </w:t>
      </w:r>
      <w:proofErr w:type="spellStart"/>
      <w:r>
        <w:rPr>
          <w:rFonts w:hint="cs"/>
          <w:rtl/>
        </w:rPr>
        <w:t>ג'ורנל</w:t>
      </w:r>
      <w:proofErr w:type="spellEnd"/>
      <w:r>
        <w:rPr>
          <w:rtl/>
        </w:rPr>
        <w:t xml:space="preserve"> </w:t>
      </w:r>
      <w:bookmarkStart w:id="22293" w:name="_ETM_Q35_596990"/>
      <w:bookmarkEnd w:id="22293"/>
      <w:r>
        <w:rPr>
          <w:rtl/>
        </w:rPr>
        <w:t xml:space="preserve">הלך </w:t>
      </w:r>
      <w:bookmarkStart w:id="22294" w:name="_ETM_Q35_597320"/>
      <w:bookmarkEnd w:id="22294"/>
      <w:r>
        <w:rPr>
          <w:rtl/>
        </w:rPr>
        <w:t xml:space="preserve">לשכנים </w:t>
      </w:r>
      <w:bookmarkStart w:id="22295" w:name="_ETM_Q35_598390"/>
      <w:bookmarkEnd w:id="22295"/>
      <w:r>
        <w:rPr>
          <w:rFonts w:hint="cs"/>
          <w:rtl/>
        </w:rPr>
        <w:t>ו</w:t>
      </w:r>
      <w:r>
        <w:rPr>
          <w:rtl/>
        </w:rPr>
        <w:t>נ</w:t>
      </w:r>
      <w:r>
        <w:rPr>
          <w:rFonts w:hint="cs"/>
          <w:rtl/>
        </w:rPr>
        <w:t>י</w:t>
      </w:r>
      <w:r>
        <w:rPr>
          <w:rtl/>
        </w:rPr>
        <w:t xml:space="preserve">סה </w:t>
      </w:r>
      <w:bookmarkStart w:id="22296" w:name="_ETM_Q35_598750"/>
      <w:bookmarkEnd w:id="22296"/>
      <w:r>
        <w:rPr>
          <w:rtl/>
        </w:rPr>
        <w:t xml:space="preserve">להבין </w:t>
      </w:r>
      <w:bookmarkStart w:id="22297" w:name="_ETM_Q35_599960"/>
      <w:bookmarkEnd w:id="22297"/>
      <w:r>
        <w:rPr>
          <w:rtl/>
        </w:rPr>
        <w:t xml:space="preserve">איך </w:t>
      </w:r>
      <w:bookmarkStart w:id="22298" w:name="_ETM_Q35_600290"/>
      <w:bookmarkEnd w:id="22298"/>
      <w:r>
        <w:rPr>
          <w:rtl/>
        </w:rPr>
        <w:t xml:space="preserve">בעצם </w:t>
      </w:r>
      <w:bookmarkStart w:id="22299" w:name="_ETM_Q35_600740"/>
      <w:bookmarkEnd w:id="22299"/>
      <w:r>
        <w:rPr>
          <w:rtl/>
        </w:rPr>
        <w:t>יכ</w:t>
      </w:r>
      <w:r>
        <w:rPr>
          <w:rFonts w:hint="cs"/>
          <w:rtl/>
        </w:rPr>
        <w:t>ו</w:t>
      </w:r>
      <w:r>
        <w:rPr>
          <w:rtl/>
        </w:rPr>
        <w:t xml:space="preserve">ל </w:t>
      </w:r>
      <w:bookmarkStart w:id="22300" w:name="_ETM_Q35_601040"/>
      <w:bookmarkEnd w:id="22300"/>
      <w:r>
        <w:rPr>
          <w:rtl/>
        </w:rPr>
        <w:t xml:space="preserve">להיות </w:t>
      </w:r>
      <w:bookmarkStart w:id="22301" w:name="_ETM_Q35_601190"/>
      <w:bookmarkEnd w:id="22301"/>
      <w:r>
        <w:rPr>
          <w:rtl/>
        </w:rPr>
        <w:t xml:space="preserve">שהדבר </w:t>
      </w:r>
      <w:bookmarkStart w:id="22302" w:name="_ETM_Q35_601640"/>
      <w:bookmarkEnd w:id="22302"/>
      <w:r>
        <w:rPr>
          <w:rtl/>
        </w:rPr>
        <w:t xml:space="preserve">הזה </w:t>
      </w:r>
      <w:bookmarkStart w:id="22303" w:name="_ETM_Q35_601820"/>
      <w:bookmarkEnd w:id="22303"/>
      <w:r>
        <w:rPr>
          <w:rtl/>
        </w:rPr>
        <w:t xml:space="preserve">התקיים </w:t>
      </w:r>
      <w:bookmarkStart w:id="22304" w:name="_ETM_Q35_602210"/>
      <w:bookmarkEnd w:id="22304"/>
      <w:r>
        <w:rPr>
          <w:rtl/>
        </w:rPr>
        <w:t xml:space="preserve">במשפחה </w:t>
      </w:r>
      <w:bookmarkStart w:id="22305" w:name="_ETM_Q35_602870"/>
      <w:bookmarkEnd w:id="22305"/>
      <w:r>
        <w:rPr>
          <w:rtl/>
        </w:rPr>
        <w:t xml:space="preserve">שהיא </w:t>
      </w:r>
      <w:bookmarkStart w:id="22306" w:name="_ETM_Q35_603080"/>
      <w:bookmarkEnd w:id="22306"/>
      <w:r>
        <w:rPr>
          <w:rtl/>
        </w:rPr>
        <w:t xml:space="preserve">כביכול </w:t>
      </w:r>
      <w:bookmarkStart w:id="22307" w:name="_ETM_Q35_603890"/>
      <w:bookmarkEnd w:id="22307"/>
      <w:r>
        <w:rPr>
          <w:rtl/>
        </w:rPr>
        <w:t>נורמטיבית</w:t>
      </w:r>
      <w:r>
        <w:rPr>
          <w:rFonts w:hint="cs"/>
          <w:rtl/>
        </w:rPr>
        <w:t>.</w:t>
      </w:r>
      <w:r>
        <w:rPr>
          <w:rtl/>
        </w:rPr>
        <w:t xml:space="preserve"> </w:t>
      </w:r>
      <w:bookmarkStart w:id="22308" w:name="_ETM_Q35_605350"/>
      <w:bookmarkEnd w:id="22308"/>
      <w:r>
        <w:rPr>
          <w:rtl/>
        </w:rPr>
        <w:t xml:space="preserve">הסבא </w:t>
      </w:r>
      <w:bookmarkStart w:id="22309" w:name="_ETM_Q35_606909"/>
      <w:bookmarkEnd w:id="22309"/>
      <w:r>
        <w:rPr>
          <w:rtl/>
        </w:rPr>
        <w:t xml:space="preserve">שגר </w:t>
      </w:r>
      <w:bookmarkStart w:id="22310" w:name="_ETM_Q35_607270"/>
      <w:bookmarkEnd w:id="22310"/>
      <w:r>
        <w:rPr>
          <w:rtl/>
        </w:rPr>
        <w:t xml:space="preserve">בבית </w:t>
      </w:r>
      <w:bookmarkStart w:id="22311" w:name="_ETM_Q35_607690"/>
      <w:bookmarkEnd w:id="22311"/>
      <w:r>
        <w:rPr>
          <w:rtl/>
        </w:rPr>
        <w:t xml:space="preserve">הזה </w:t>
      </w:r>
      <w:bookmarkStart w:id="22312" w:name="_ETM_Q35_608110"/>
      <w:bookmarkEnd w:id="22312"/>
      <w:r>
        <w:rPr>
          <w:rtl/>
        </w:rPr>
        <w:t xml:space="preserve">הוא </w:t>
      </w:r>
      <w:bookmarkStart w:id="22313" w:name="_ETM_Q35_608410"/>
      <w:bookmarkEnd w:id="22313"/>
      <w:r>
        <w:rPr>
          <w:rtl/>
        </w:rPr>
        <w:t xml:space="preserve">רופא </w:t>
      </w:r>
      <w:bookmarkStart w:id="22314" w:name="_ETM_Q35_609010"/>
      <w:bookmarkEnd w:id="22314"/>
      <w:r>
        <w:rPr>
          <w:rtl/>
        </w:rPr>
        <w:t xml:space="preserve">מוכר </w:t>
      </w:r>
      <w:bookmarkStart w:id="22315" w:name="_ETM_Q35_610060"/>
      <w:bookmarkEnd w:id="22315"/>
      <w:r>
        <w:rPr>
          <w:rtl/>
        </w:rPr>
        <w:t>בעזה</w:t>
      </w:r>
      <w:r>
        <w:rPr>
          <w:rFonts w:hint="cs"/>
          <w:rtl/>
        </w:rPr>
        <w:t>,</w:t>
      </w:r>
      <w:r>
        <w:rPr>
          <w:rtl/>
        </w:rPr>
        <w:t xml:space="preserve"> </w:t>
      </w:r>
      <w:bookmarkStart w:id="22316" w:name="_ETM_Q35_611540"/>
      <w:bookmarkEnd w:id="22316"/>
      <w:r>
        <w:rPr>
          <w:rtl/>
        </w:rPr>
        <w:t xml:space="preserve">הוא </w:t>
      </w:r>
      <w:bookmarkStart w:id="22317" w:name="_ETM_Q35_611689"/>
      <w:bookmarkEnd w:id="22317"/>
      <w:r>
        <w:rPr>
          <w:rtl/>
        </w:rPr>
        <w:t xml:space="preserve">גם </w:t>
      </w:r>
      <w:bookmarkStart w:id="22318" w:name="_ETM_Q35_612049"/>
      <w:bookmarkEnd w:id="22318"/>
      <w:r>
        <w:rPr>
          <w:rFonts w:hint="cs"/>
          <w:rtl/>
        </w:rPr>
        <w:t>אימאם,</w:t>
      </w:r>
      <w:r>
        <w:rPr>
          <w:rtl/>
        </w:rPr>
        <w:t xml:space="preserve"> </w:t>
      </w:r>
      <w:bookmarkStart w:id="22319" w:name="_ETM_Q35_612859"/>
      <w:bookmarkEnd w:id="22319"/>
      <w:r>
        <w:rPr>
          <w:rtl/>
        </w:rPr>
        <w:t xml:space="preserve">שנהג </w:t>
      </w:r>
      <w:bookmarkStart w:id="22320" w:name="_ETM_Q35_614540"/>
      <w:bookmarkEnd w:id="22320"/>
      <w:r>
        <w:rPr>
          <w:rtl/>
        </w:rPr>
        <w:t xml:space="preserve">להיות </w:t>
      </w:r>
      <w:bookmarkStart w:id="22321" w:name="_ETM_Q35_614840"/>
      <w:bookmarkEnd w:id="22321"/>
      <w:r>
        <w:rPr>
          <w:rtl/>
        </w:rPr>
        <w:t xml:space="preserve">הקול </w:t>
      </w:r>
      <w:bookmarkStart w:id="22322" w:name="_ETM_Q35_615230"/>
      <w:bookmarkEnd w:id="22322"/>
      <w:r>
        <w:rPr>
          <w:rtl/>
        </w:rPr>
        <w:t xml:space="preserve">של </w:t>
      </w:r>
      <w:bookmarkStart w:id="22323" w:name="_ETM_Q35_615409"/>
      <w:bookmarkEnd w:id="22323"/>
      <w:r>
        <w:rPr>
          <w:rtl/>
        </w:rPr>
        <w:t xml:space="preserve">המואזין </w:t>
      </w:r>
      <w:bookmarkStart w:id="22324" w:name="_ETM_Q35_616279"/>
      <w:bookmarkEnd w:id="22324"/>
      <w:r>
        <w:rPr>
          <w:rtl/>
        </w:rPr>
        <w:t xml:space="preserve">במסגד </w:t>
      </w:r>
      <w:bookmarkStart w:id="22325" w:name="_ETM_Q35_616849"/>
      <w:bookmarkEnd w:id="22325"/>
      <w:r>
        <w:rPr>
          <w:rtl/>
        </w:rPr>
        <w:t>הקרוב</w:t>
      </w:r>
      <w:r>
        <w:rPr>
          <w:rFonts w:hint="cs"/>
          <w:rtl/>
        </w:rPr>
        <w:t>.</w:t>
      </w:r>
      <w:r>
        <w:rPr>
          <w:rtl/>
        </w:rPr>
        <w:t xml:space="preserve"> </w:t>
      </w:r>
      <w:bookmarkStart w:id="22326" w:name="_ETM_Q35_617750"/>
      <w:bookmarkEnd w:id="22326"/>
      <w:r>
        <w:rPr>
          <w:rtl/>
        </w:rPr>
        <w:t xml:space="preserve">השכנים </w:t>
      </w:r>
      <w:bookmarkStart w:id="22327" w:name="_ETM_Q35_618319"/>
      <w:bookmarkEnd w:id="22327"/>
      <w:r>
        <w:rPr>
          <w:rtl/>
        </w:rPr>
        <w:t xml:space="preserve">נהגו </w:t>
      </w:r>
      <w:bookmarkStart w:id="22328" w:name="_ETM_Q35_618650"/>
      <w:bookmarkEnd w:id="22328"/>
      <w:r>
        <w:rPr>
          <w:rtl/>
        </w:rPr>
        <w:t xml:space="preserve">לספר </w:t>
      </w:r>
      <w:bookmarkStart w:id="22329" w:name="_ETM_Q35_619189"/>
      <w:bookmarkEnd w:id="22329"/>
      <w:r>
        <w:rPr>
          <w:rtl/>
        </w:rPr>
        <w:t xml:space="preserve">שהמשפחה </w:t>
      </w:r>
      <w:bookmarkStart w:id="22330" w:name="_ETM_Q35_620420"/>
      <w:bookmarkEnd w:id="22330"/>
      <w:r>
        <w:rPr>
          <w:rtl/>
        </w:rPr>
        <w:t xml:space="preserve">שידרה </w:t>
      </w:r>
      <w:bookmarkStart w:id="22331" w:name="_ETM_Q35_620989"/>
      <w:bookmarkEnd w:id="22331"/>
      <w:r>
        <w:rPr>
          <w:rFonts w:hint="cs"/>
          <w:rtl/>
        </w:rPr>
        <w:t>"</w:t>
      </w:r>
      <w:r>
        <w:rPr>
          <w:rtl/>
        </w:rPr>
        <w:t xml:space="preserve">עסקים </w:t>
      </w:r>
      <w:bookmarkStart w:id="22332" w:name="_ETM_Q35_621500"/>
      <w:bookmarkEnd w:id="22332"/>
      <w:r>
        <w:rPr>
          <w:rtl/>
        </w:rPr>
        <w:t>כרגיל</w:t>
      </w:r>
      <w:r>
        <w:rPr>
          <w:rFonts w:hint="cs"/>
          <w:rtl/>
        </w:rPr>
        <w:t>"</w:t>
      </w:r>
      <w:bookmarkStart w:id="22333" w:name="_ETM_Q35_622189"/>
      <w:bookmarkEnd w:id="22333"/>
      <w:r>
        <w:rPr>
          <w:rFonts w:hint="cs"/>
          <w:rtl/>
        </w:rPr>
        <w:t>:</w:t>
      </w:r>
      <w:r>
        <w:rPr>
          <w:rtl/>
        </w:rPr>
        <w:t xml:space="preserve"> </w:t>
      </w:r>
      <w:bookmarkStart w:id="22334" w:name="_ETM_Q35_623010"/>
      <w:bookmarkEnd w:id="22334"/>
      <w:r>
        <w:rPr>
          <w:rtl/>
        </w:rPr>
        <w:t xml:space="preserve">הלכו </w:t>
      </w:r>
      <w:bookmarkStart w:id="22335" w:name="_ETM_Q35_623340"/>
      <w:bookmarkEnd w:id="22335"/>
      <w:r>
        <w:rPr>
          <w:rtl/>
        </w:rPr>
        <w:t>לקניות</w:t>
      </w:r>
      <w:r>
        <w:rPr>
          <w:rFonts w:hint="cs"/>
          <w:rtl/>
        </w:rPr>
        <w:t>,</w:t>
      </w:r>
      <w:r>
        <w:rPr>
          <w:rtl/>
        </w:rPr>
        <w:t xml:space="preserve"> </w:t>
      </w:r>
      <w:bookmarkStart w:id="22336" w:name="_ETM_Q35_624030"/>
      <w:bookmarkEnd w:id="22336"/>
      <w:r>
        <w:rPr>
          <w:rtl/>
        </w:rPr>
        <w:t xml:space="preserve">הילדים </w:t>
      </w:r>
      <w:bookmarkStart w:id="22337" w:name="_ETM_Q35_624390"/>
      <w:bookmarkEnd w:id="22337"/>
      <w:r>
        <w:rPr>
          <w:rtl/>
        </w:rPr>
        <w:t xml:space="preserve">הלכו </w:t>
      </w:r>
      <w:bookmarkStart w:id="22338" w:name="_ETM_Q35_624659"/>
      <w:bookmarkEnd w:id="22338"/>
      <w:r>
        <w:rPr>
          <w:rtl/>
        </w:rPr>
        <w:t xml:space="preserve">לבית </w:t>
      </w:r>
      <w:bookmarkStart w:id="22339" w:name="_ETM_Q35_624930"/>
      <w:bookmarkEnd w:id="22339"/>
      <w:r>
        <w:rPr>
          <w:rtl/>
        </w:rPr>
        <w:t>ספר</w:t>
      </w:r>
      <w:r>
        <w:rPr>
          <w:rFonts w:hint="cs"/>
          <w:rtl/>
        </w:rPr>
        <w:t>,</w:t>
      </w:r>
      <w:r>
        <w:rPr>
          <w:rtl/>
        </w:rPr>
        <w:t xml:space="preserve"> </w:t>
      </w:r>
      <w:bookmarkStart w:id="22340" w:name="_ETM_Q35_625680"/>
      <w:bookmarkEnd w:id="22340"/>
      <w:r>
        <w:rPr>
          <w:rFonts w:hint="cs"/>
          <w:rtl/>
        </w:rPr>
        <w:t>ה</w:t>
      </w:r>
      <w:r>
        <w:rPr>
          <w:rtl/>
        </w:rPr>
        <w:t xml:space="preserve">אבא </w:t>
      </w:r>
      <w:bookmarkStart w:id="22341" w:name="_ETM_Q35_625980"/>
      <w:bookmarkEnd w:id="22341"/>
      <w:r>
        <w:rPr>
          <w:rtl/>
        </w:rPr>
        <w:t xml:space="preserve">המשיך </w:t>
      </w:r>
      <w:bookmarkStart w:id="22342" w:name="_ETM_Q35_626370"/>
      <w:bookmarkEnd w:id="22342"/>
      <w:r>
        <w:rPr>
          <w:rtl/>
        </w:rPr>
        <w:t>לעבוד</w:t>
      </w:r>
      <w:r>
        <w:rPr>
          <w:rFonts w:hint="cs"/>
          <w:rtl/>
        </w:rPr>
        <w:t>.</w:t>
      </w:r>
      <w:bookmarkStart w:id="22343" w:name="_ETM_Q35_626909"/>
      <w:bookmarkEnd w:id="22343"/>
      <w:r>
        <w:rPr>
          <w:rFonts w:hint="cs"/>
          <w:rtl/>
        </w:rPr>
        <w:t xml:space="preserve"> </w:t>
      </w:r>
      <w:bookmarkStart w:id="22344" w:name="_ETM_Q35_626110"/>
      <w:bookmarkEnd w:id="22344"/>
      <w:r>
        <w:rPr>
          <w:rFonts w:hint="cs"/>
          <w:rtl/>
        </w:rPr>
        <w:t>ה</w:t>
      </w:r>
      <w:r>
        <w:rPr>
          <w:rtl/>
        </w:rPr>
        <w:t>אבא</w:t>
      </w:r>
      <w:r>
        <w:rPr>
          <w:rFonts w:hint="cs"/>
          <w:rtl/>
        </w:rPr>
        <w:t>,</w:t>
      </w:r>
      <w:r>
        <w:rPr>
          <w:rtl/>
        </w:rPr>
        <w:t xml:space="preserve"> </w:t>
      </w:r>
      <w:bookmarkStart w:id="22345" w:name="_ETM_Q35_627360"/>
      <w:bookmarkEnd w:id="22345"/>
      <w:r>
        <w:rPr>
          <w:rtl/>
        </w:rPr>
        <w:t>הרופא</w:t>
      </w:r>
      <w:r>
        <w:rPr>
          <w:rFonts w:hint="cs"/>
          <w:rtl/>
        </w:rPr>
        <w:t>,</w:t>
      </w:r>
      <w:r>
        <w:rPr>
          <w:rtl/>
        </w:rPr>
        <w:t xml:space="preserve"> </w:t>
      </w:r>
      <w:bookmarkStart w:id="22346" w:name="_ETM_Q35_628170"/>
      <w:bookmarkEnd w:id="22346"/>
      <w:r>
        <w:rPr>
          <w:rtl/>
        </w:rPr>
        <w:t xml:space="preserve">המשיך </w:t>
      </w:r>
      <w:bookmarkStart w:id="22347" w:name="_ETM_Q35_628650"/>
      <w:bookmarkEnd w:id="22347"/>
      <w:r>
        <w:rPr>
          <w:rtl/>
        </w:rPr>
        <w:t>לעבוד</w:t>
      </w:r>
      <w:r>
        <w:rPr>
          <w:rFonts w:hint="cs"/>
          <w:rtl/>
        </w:rPr>
        <w:t>.</w:t>
      </w:r>
      <w:r>
        <w:rPr>
          <w:rtl/>
        </w:rPr>
        <w:t xml:space="preserve"> </w:t>
      </w:r>
      <w:bookmarkStart w:id="22348" w:name="_ETM_Q35_629459"/>
      <w:bookmarkEnd w:id="22348"/>
      <w:r>
        <w:rPr>
          <w:rFonts w:hint="cs"/>
          <w:rtl/>
        </w:rPr>
        <w:t>ו</w:t>
      </w:r>
      <w:r>
        <w:rPr>
          <w:rtl/>
        </w:rPr>
        <w:t xml:space="preserve">כל </w:t>
      </w:r>
      <w:bookmarkStart w:id="22349" w:name="_ETM_Q35_629879"/>
      <w:bookmarkEnd w:id="22349"/>
      <w:r>
        <w:rPr>
          <w:rtl/>
        </w:rPr>
        <w:t xml:space="preserve">אותו </w:t>
      </w:r>
      <w:bookmarkStart w:id="22350" w:name="_ETM_Q35_630120"/>
      <w:bookmarkEnd w:id="22350"/>
      <w:r>
        <w:rPr>
          <w:rtl/>
        </w:rPr>
        <w:t xml:space="preserve">זמן </w:t>
      </w:r>
      <w:bookmarkStart w:id="22351" w:name="_ETM_Q35_630930"/>
      <w:bookmarkEnd w:id="22351"/>
      <w:r>
        <w:rPr>
          <w:rFonts w:hint="cs"/>
          <w:rtl/>
        </w:rPr>
        <w:t>שלושה</w:t>
      </w:r>
      <w:r>
        <w:rPr>
          <w:rtl/>
        </w:rPr>
        <w:t xml:space="preserve"> </w:t>
      </w:r>
      <w:bookmarkStart w:id="22352" w:name="_ETM_Q35_631439"/>
      <w:bookmarkEnd w:id="22352"/>
      <w:r>
        <w:rPr>
          <w:rtl/>
        </w:rPr>
        <w:t xml:space="preserve">חטופים </w:t>
      </w:r>
      <w:bookmarkStart w:id="22353" w:name="_ETM_Q35_632010"/>
      <w:bookmarkEnd w:id="22353"/>
      <w:r>
        <w:rPr>
          <w:rtl/>
        </w:rPr>
        <w:t xml:space="preserve">חפים </w:t>
      </w:r>
      <w:bookmarkStart w:id="22354" w:name="_ETM_Q35_632400"/>
      <w:bookmarkEnd w:id="22354"/>
      <w:r>
        <w:rPr>
          <w:rtl/>
        </w:rPr>
        <w:t xml:space="preserve">מפשע </w:t>
      </w:r>
      <w:bookmarkStart w:id="22355" w:name="_ETM_Q35_633239"/>
      <w:bookmarkEnd w:id="22355"/>
      <w:r>
        <w:rPr>
          <w:rtl/>
        </w:rPr>
        <w:t xml:space="preserve">היו </w:t>
      </w:r>
      <w:bookmarkStart w:id="22356" w:name="_ETM_Q35_633540"/>
      <w:bookmarkEnd w:id="22356"/>
      <w:r>
        <w:rPr>
          <w:rtl/>
        </w:rPr>
        <w:t xml:space="preserve">נעולים </w:t>
      </w:r>
      <w:bookmarkStart w:id="22357" w:name="_ETM_Q35_634530"/>
      <w:bookmarkEnd w:id="22357"/>
      <w:r>
        <w:rPr>
          <w:rtl/>
        </w:rPr>
        <w:t xml:space="preserve">בחדר </w:t>
      </w:r>
      <w:bookmarkStart w:id="22358" w:name="_ETM_Q35_635040"/>
      <w:bookmarkEnd w:id="22358"/>
      <w:r>
        <w:rPr>
          <w:rtl/>
        </w:rPr>
        <w:t>ליד</w:t>
      </w:r>
      <w:r>
        <w:rPr>
          <w:rFonts w:hint="cs"/>
          <w:rtl/>
        </w:rPr>
        <w:t>.</w:t>
      </w:r>
      <w:r>
        <w:rPr>
          <w:rtl/>
        </w:rPr>
        <w:t xml:space="preserve"> </w:t>
      </w:r>
      <w:bookmarkStart w:id="22359" w:name="_ETM_Q35_637740"/>
      <w:bookmarkEnd w:id="22359"/>
    </w:p>
    <w:p w:rsidR="00515B1F" w:rsidRDefault="00515B1F" w:rsidP="00350FCE">
      <w:pPr>
        <w:rPr>
          <w:rtl/>
        </w:rPr>
      </w:pPr>
      <w:bookmarkStart w:id="22360" w:name="_ETM_Q35_637434"/>
      <w:bookmarkStart w:id="22361" w:name="_ETM_Q35_637493"/>
      <w:bookmarkEnd w:id="22360"/>
      <w:bookmarkEnd w:id="22361"/>
    </w:p>
    <w:p w:rsidR="00515B1F" w:rsidRDefault="00515B1F" w:rsidP="008E4DAF">
      <w:pPr>
        <w:rPr>
          <w:rtl/>
        </w:rPr>
      </w:pPr>
      <w:bookmarkStart w:id="22362" w:name="_ETM_Q35_637754"/>
      <w:bookmarkStart w:id="22363" w:name="_ETM_Q35_637800"/>
      <w:bookmarkEnd w:id="22362"/>
      <w:bookmarkEnd w:id="22363"/>
      <w:r>
        <w:rPr>
          <w:rtl/>
        </w:rPr>
        <w:t xml:space="preserve">כשבעצם </w:t>
      </w:r>
      <w:bookmarkStart w:id="22364" w:name="_ETM_Q35_638880"/>
      <w:bookmarkEnd w:id="22364"/>
      <w:r>
        <w:rPr>
          <w:rtl/>
        </w:rPr>
        <w:t xml:space="preserve">התפרסם </w:t>
      </w:r>
      <w:bookmarkStart w:id="22365" w:name="_ETM_Q35_639450"/>
      <w:bookmarkEnd w:id="22365"/>
      <w:r>
        <w:rPr>
          <w:rtl/>
        </w:rPr>
        <w:t xml:space="preserve">הסיפור </w:t>
      </w:r>
      <w:bookmarkStart w:id="22366" w:name="_ETM_Q35_639870"/>
      <w:bookmarkEnd w:id="22366"/>
      <w:r>
        <w:rPr>
          <w:rtl/>
        </w:rPr>
        <w:t>הזה</w:t>
      </w:r>
      <w:r>
        <w:rPr>
          <w:rFonts w:hint="cs"/>
          <w:rtl/>
        </w:rPr>
        <w:t>,</w:t>
      </w:r>
      <w:r>
        <w:rPr>
          <w:rtl/>
        </w:rPr>
        <w:t xml:space="preserve"> </w:t>
      </w:r>
      <w:bookmarkStart w:id="22367" w:name="_ETM_Q35_640940"/>
      <w:bookmarkEnd w:id="22367"/>
      <w:r>
        <w:rPr>
          <w:rtl/>
        </w:rPr>
        <w:t>ואו</w:t>
      </w:r>
      <w:r>
        <w:rPr>
          <w:rFonts w:hint="cs"/>
          <w:rtl/>
        </w:rPr>
        <w:t>תה</w:t>
      </w:r>
      <w:r>
        <w:rPr>
          <w:rtl/>
        </w:rPr>
        <w:t xml:space="preserve"> </w:t>
      </w:r>
      <w:bookmarkStart w:id="22368" w:name="_ETM_Q35_641840"/>
      <w:bookmarkEnd w:id="22368"/>
      <w:r>
        <w:rPr>
          <w:rtl/>
        </w:rPr>
        <w:t xml:space="preserve">משפחה </w:t>
      </w:r>
      <w:bookmarkStart w:id="22369" w:name="_ETM_Q35_642710"/>
      <w:bookmarkEnd w:id="22369"/>
      <w:r>
        <w:rPr>
          <w:rtl/>
        </w:rPr>
        <w:t xml:space="preserve">וכל </w:t>
      </w:r>
      <w:bookmarkStart w:id="22370" w:name="_ETM_Q35_643130"/>
      <w:bookmarkEnd w:id="22370"/>
      <w:r>
        <w:rPr>
          <w:rtl/>
        </w:rPr>
        <w:t xml:space="preserve">אותם </w:t>
      </w:r>
      <w:bookmarkStart w:id="22371" w:name="_ETM_Q35_644000"/>
      <w:bookmarkEnd w:id="22371"/>
      <w:r>
        <w:rPr>
          <w:rtl/>
        </w:rPr>
        <w:t xml:space="preserve">משתפי </w:t>
      </w:r>
      <w:bookmarkStart w:id="22372" w:name="_ETM_Q35_644480"/>
      <w:bookmarkEnd w:id="22372"/>
      <w:r>
        <w:rPr>
          <w:rtl/>
        </w:rPr>
        <w:t xml:space="preserve">פעולה </w:t>
      </w:r>
      <w:bookmarkStart w:id="22373" w:name="_ETM_Q35_644750"/>
      <w:bookmarkEnd w:id="22373"/>
      <w:r>
        <w:rPr>
          <w:rtl/>
        </w:rPr>
        <w:t xml:space="preserve">עם </w:t>
      </w:r>
      <w:bookmarkStart w:id="22374" w:name="_ETM_Q35_644840"/>
      <w:bookmarkEnd w:id="22374"/>
      <w:r>
        <w:rPr>
          <w:rtl/>
        </w:rPr>
        <w:t xml:space="preserve">חמאס </w:t>
      </w:r>
      <w:bookmarkStart w:id="22375" w:name="_ETM_Q35_645200"/>
      <w:bookmarkEnd w:id="22375"/>
      <w:r>
        <w:rPr>
          <w:rtl/>
        </w:rPr>
        <w:t>חוסלו</w:t>
      </w:r>
      <w:r>
        <w:rPr>
          <w:rFonts w:hint="cs"/>
          <w:rtl/>
        </w:rPr>
        <w:t>,</w:t>
      </w:r>
      <w:r>
        <w:rPr>
          <w:rtl/>
        </w:rPr>
        <w:t xml:space="preserve"> </w:t>
      </w:r>
      <w:bookmarkStart w:id="22376" w:name="_ETM_Q35_646760"/>
      <w:bookmarkEnd w:id="22376"/>
      <w:r>
        <w:rPr>
          <w:rFonts w:hint="cs"/>
          <w:rtl/>
        </w:rPr>
        <w:t>עלתה בי</w:t>
      </w:r>
      <w:r>
        <w:rPr>
          <w:rtl/>
        </w:rPr>
        <w:t xml:space="preserve"> </w:t>
      </w:r>
      <w:bookmarkStart w:id="22377" w:name="_ETM_Q35_648230"/>
      <w:bookmarkEnd w:id="22377"/>
      <w:r>
        <w:rPr>
          <w:rFonts w:hint="cs"/>
          <w:rtl/>
        </w:rPr>
        <w:t xml:space="preserve">המחשבה </w:t>
      </w:r>
      <w:r>
        <w:rPr>
          <w:rtl/>
        </w:rPr>
        <w:t>ש</w:t>
      </w:r>
      <w:r>
        <w:rPr>
          <w:rFonts w:hint="cs"/>
          <w:rtl/>
        </w:rPr>
        <w:t xml:space="preserve">הם </w:t>
      </w:r>
      <w:r>
        <w:rPr>
          <w:rtl/>
        </w:rPr>
        <w:t xml:space="preserve">נספרו </w:t>
      </w:r>
      <w:bookmarkStart w:id="22378" w:name="_ETM_Q35_649470"/>
      <w:bookmarkEnd w:id="22378"/>
      <w:r>
        <w:rPr>
          <w:rFonts w:hint="cs"/>
          <w:rtl/>
        </w:rPr>
        <w:t>ב</w:t>
      </w:r>
      <w:r>
        <w:rPr>
          <w:rtl/>
        </w:rPr>
        <w:t xml:space="preserve">נתוני </w:t>
      </w:r>
      <w:bookmarkStart w:id="22379" w:name="_ETM_Q35_650460"/>
      <w:bookmarkEnd w:id="22379"/>
      <w:r>
        <w:rPr>
          <w:rtl/>
        </w:rPr>
        <w:t>ה</w:t>
      </w:r>
      <w:r>
        <w:rPr>
          <w:rFonts w:hint="cs"/>
          <w:rtl/>
        </w:rPr>
        <w:t>ה</w:t>
      </w:r>
      <w:r>
        <w:rPr>
          <w:rtl/>
        </w:rPr>
        <w:t xml:space="preserve">רוגים </w:t>
      </w:r>
      <w:bookmarkStart w:id="22380" w:name="_ETM_Q35_652500"/>
      <w:bookmarkEnd w:id="22380"/>
      <w:r>
        <w:rPr>
          <w:rtl/>
        </w:rPr>
        <w:t xml:space="preserve">ברצועת </w:t>
      </w:r>
      <w:bookmarkStart w:id="22381" w:name="_ETM_Q35_653010"/>
      <w:bookmarkEnd w:id="22381"/>
      <w:r>
        <w:rPr>
          <w:rtl/>
        </w:rPr>
        <w:t xml:space="preserve">עזה </w:t>
      </w:r>
      <w:bookmarkStart w:id="22382" w:name="_ETM_Q35_653280"/>
      <w:bookmarkEnd w:id="22382"/>
      <w:r>
        <w:rPr>
          <w:rtl/>
        </w:rPr>
        <w:t xml:space="preserve">לפי </w:t>
      </w:r>
      <w:bookmarkStart w:id="22383" w:name="_ETM_Q35_653580"/>
      <w:bookmarkEnd w:id="22383"/>
      <w:r>
        <w:rPr>
          <w:rtl/>
        </w:rPr>
        <w:t>האו"ם</w:t>
      </w:r>
      <w:r>
        <w:rPr>
          <w:rFonts w:hint="cs"/>
          <w:rtl/>
        </w:rPr>
        <w:t>,</w:t>
      </w:r>
      <w:r>
        <w:rPr>
          <w:rtl/>
        </w:rPr>
        <w:t xml:space="preserve"> </w:t>
      </w:r>
      <w:bookmarkStart w:id="22384" w:name="_ETM_Q35_654000"/>
      <w:bookmarkEnd w:id="22384"/>
      <w:r>
        <w:rPr>
          <w:rtl/>
        </w:rPr>
        <w:t xml:space="preserve">הלוא </w:t>
      </w:r>
      <w:bookmarkStart w:id="22385" w:name="_ETM_Q35_654180"/>
      <w:bookmarkEnd w:id="22385"/>
      <w:r>
        <w:rPr>
          <w:rtl/>
        </w:rPr>
        <w:t xml:space="preserve">הם </w:t>
      </w:r>
      <w:bookmarkStart w:id="22386" w:name="_ETM_Q35_654270"/>
      <w:bookmarkEnd w:id="22386"/>
      <w:r>
        <w:rPr>
          <w:rtl/>
        </w:rPr>
        <w:t xml:space="preserve">נתוני </w:t>
      </w:r>
      <w:bookmarkStart w:id="22387" w:name="_ETM_Q35_654930"/>
      <w:bookmarkEnd w:id="22387"/>
      <w:r>
        <w:rPr>
          <w:rtl/>
        </w:rPr>
        <w:t>חמאס</w:t>
      </w:r>
      <w:bookmarkStart w:id="22388" w:name="_ETM_Q35_656440"/>
      <w:bookmarkEnd w:id="22388"/>
      <w:r>
        <w:rPr>
          <w:rFonts w:hint="cs"/>
          <w:rtl/>
        </w:rPr>
        <w:t>,</w:t>
      </w:r>
      <w:r>
        <w:rPr>
          <w:rtl/>
        </w:rPr>
        <w:t xml:space="preserve"> </w:t>
      </w:r>
      <w:bookmarkStart w:id="22389" w:name="_ETM_Q35_656770"/>
      <w:bookmarkEnd w:id="22389"/>
      <w:r>
        <w:rPr>
          <w:rtl/>
        </w:rPr>
        <w:t xml:space="preserve">בעצם </w:t>
      </w:r>
      <w:bookmarkStart w:id="22390" w:name="_ETM_Q35_657400"/>
      <w:bookmarkEnd w:id="22390"/>
      <w:r>
        <w:rPr>
          <w:rFonts w:hint="cs"/>
          <w:rtl/>
        </w:rPr>
        <w:t>כ</w:t>
      </w:r>
      <w:r>
        <w:rPr>
          <w:rtl/>
        </w:rPr>
        <w:t>אזרחים</w:t>
      </w:r>
      <w:r>
        <w:rPr>
          <w:rFonts w:hint="cs"/>
          <w:rtl/>
        </w:rPr>
        <w:t>.</w:t>
      </w:r>
      <w:r>
        <w:rPr>
          <w:rtl/>
        </w:rPr>
        <w:t xml:space="preserve"> </w:t>
      </w:r>
      <w:bookmarkStart w:id="22391" w:name="_ETM_Q35_658660"/>
      <w:bookmarkEnd w:id="22391"/>
      <w:r>
        <w:rPr>
          <w:rtl/>
        </w:rPr>
        <w:t>כלומר</w:t>
      </w:r>
      <w:r>
        <w:rPr>
          <w:rFonts w:hint="cs"/>
          <w:rtl/>
        </w:rPr>
        <w:t>,</w:t>
      </w:r>
      <w:r>
        <w:rPr>
          <w:rtl/>
        </w:rPr>
        <w:t xml:space="preserve"> </w:t>
      </w:r>
      <w:bookmarkStart w:id="22392" w:name="_ETM_Q35_659170"/>
      <w:bookmarkEnd w:id="22392"/>
      <w:r>
        <w:rPr>
          <w:rtl/>
        </w:rPr>
        <w:t xml:space="preserve">המשפחה </w:t>
      </w:r>
      <w:bookmarkStart w:id="22393" w:name="_ETM_Q35_659890"/>
      <w:bookmarkEnd w:id="22393"/>
      <w:r>
        <w:rPr>
          <w:rtl/>
        </w:rPr>
        <w:t>הזאת</w:t>
      </w:r>
      <w:r>
        <w:rPr>
          <w:rFonts w:hint="cs"/>
          <w:rtl/>
        </w:rPr>
        <w:t xml:space="preserve"> </w:t>
      </w:r>
      <w:r w:rsidR="008E4DAF">
        <w:rPr>
          <w:rFonts w:hint="cs"/>
          <w:rtl/>
        </w:rPr>
        <w:t>– – –</w:t>
      </w:r>
    </w:p>
    <w:p w:rsidR="00515B1F" w:rsidRDefault="00515B1F" w:rsidP="00350FCE">
      <w:pPr>
        <w:rPr>
          <w:rtl/>
        </w:rPr>
      </w:pPr>
    </w:p>
    <w:p w:rsidR="00515B1F" w:rsidRDefault="00515B1F" w:rsidP="00350FCE">
      <w:pPr>
        <w:pStyle w:val="af6"/>
        <w:keepNext/>
        <w:rPr>
          <w:rtl/>
        </w:rPr>
      </w:pPr>
      <w:bookmarkStart w:id="22394" w:name="ET_interruption_6356_13"/>
      <w:r w:rsidRPr="00541DE4">
        <w:rPr>
          <w:rStyle w:val="TagStyle"/>
          <w:rtl/>
        </w:rPr>
        <w:t xml:space="preserve"> &lt;&lt; קריאה &gt;&gt; </w:t>
      </w:r>
      <w:r>
        <w:rPr>
          <w:rtl/>
        </w:rPr>
        <w:t>לימור סון הר מלך (עוצמה יהודית):</w:t>
      </w:r>
      <w:r w:rsidRPr="00541DE4">
        <w:rPr>
          <w:rStyle w:val="TagStyle"/>
          <w:rtl/>
        </w:rPr>
        <w:t xml:space="preserve"> &lt;&lt; קריאה &gt;&gt;</w:t>
      </w:r>
      <w:r>
        <w:rPr>
          <w:rtl/>
        </w:rPr>
        <w:t xml:space="preserve">   </w:t>
      </w:r>
      <w:bookmarkEnd w:id="22394"/>
    </w:p>
    <w:p w:rsidR="00515B1F" w:rsidRDefault="00515B1F" w:rsidP="00350FCE">
      <w:pPr>
        <w:rPr>
          <w:rtl/>
        </w:rPr>
      </w:pPr>
    </w:p>
    <w:p w:rsidR="00515B1F" w:rsidRDefault="00515B1F" w:rsidP="00350FCE">
      <w:pPr>
        <w:rPr>
          <w:rtl/>
        </w:rPr>
      </w:pPr>
      <w:r>
        <w:rPr>
          <w:rFonts w:hint="cs"/>
          <w:rtl/>
        </w:rPr>
        <w:t>כבלתי מעורבים.</w:t>
      </w:r>
    </w:p>
    <w:p w:rsidR="00515B1F" w:rsidRDefault="00515B1F" w:rsidP="00350FCE">
      <w:pPr>
        <w:rPr>
          <w:rtl/>
        </w:rPr>
      </w:pPr>
    </w:p>
    <w:p w:rsidR="00515B1F" w:rsidRDefault="00515B1F" w:rsidP="00350FCE">
      <w:pPr>
        <w:pStyle w:val="-"/>
        <w:keepNext/>
        <w:rPr>
          <w:rtl/>
        </w:rPr>
      </w:pPr>
      <w:bookmarkStart w:id="22395" w:name="ET_speakercontinue_5803_14"/>
      <w:r w:rsidRPr="00541DE4">
        <w:rPr>
          <w:rStyle w:val="TagStyle"/>
          <w:rtl/>
        </w:rPr>
        <w:t xml:space="preserve"> &lt;&lt; דובר_המשך &gt;&gt; </w:t>
      </w:r>
      <w:r>
        <w:rPr>
          <w:rtl/>
        </w:rPr>
        <w:t>עידן רול (יש עתיד):</w:t>
      </w:r>
      <w:r w:rsidRPr="00541DE4">
        <w:rPr>
          <w:rStyle w:val="TagStyle"/>
          <w:rtl/>
        </w:rPr>
        <w:t xml:space="preserve"> &lt;&lt; דובר_המשך &gt;&gt;</w:t>
      </w:r>
      <w:r>
        <w:rPr>
          <w:rtl/>
        </w:rPr>
        <w:t xml:space="preserve">   </w:t>
      </w:r>
      <w:bookmarkEnd w:id="22395"/>
    </w:p>
    <w:p w:rsidR="00515B1F" w:rsidRDefault="00515B1F" w:rsidP="00350FCE">
      <w:pPr>
        <w:rPr>
          <w:rtl/>
        </w:rPr>
      </w:pPr>
    </w:p>
    <w:p w:rsidR="00515B1F" w:rsidRPr="00546165" w:rsidRDefault="00515B1F" w:rsidP="00350FCE">
      <w:pPr>
        <w:rPr>
          <w:rtl/>
        </w:rPr>
      </w:pPr>
      <w:bookmarkStart w:id="22396" w:name="_ETM_Q35_661299"/>
      <w:bookmarkEnd w:id="22396"/>
      <w:r>
        <w:rPr>
          <w:rtl/>
        </w:rPr>
        <w:t xml:space="preserve">כבלתי </w:t>
      </w:r>
      <w:bookmarkStart w:id="22397" w:name="_ETM_Q35_661780"/>
      <w:bookmarkEnd w:id="22397"/>
      <w:r>
        <w:rPr>
          <w:rtl/>
        </w:rPr>
        <w:t>מעורבים</w:t>
      </w:r>
      <w:r>
        <w:rPr>
          <w:rFonts w:hint="cs"/>
          <w:rtl/>
        </w:rPr>
        <w:t>.</w:t>
      </w:r>
      <w:r>
        <w:rPr>
          <w:rtl/>
        </w:rPr>
        <w:t xml:space="preserve"> </w:t>
      </w:r>
      <w:bookmarkStart w:id="22398" w:name="_ETM_Q35_662600"/>
      <w:bookmarkEnd w:id="22398"/>
      <w:r>
        <w:rPr>
          <w:rtl/>
        </w:rPr>
        <w:t xml:space="preserve">המשפחה </w:t>
      </w:r>
      <w:bookmarkStart w:id="22399" w:name="_ETM_Q35_663260"/>
      <w:bookmarkEnd w:id="22399"/>
      <w:r>
        <w:rPr>
          <w:rtl/>
        </w:rPr>
        <w:t>הזאת</w:t>
      </w:r>
      <w:r>
        <w:rPr>
          <w:rFonts w:hint="cs"/>
          <w:rtl/>
        </w:rPr>
        <w:t>,</w:t>
      </w:r>
      <w:r>
        <w:rPr>
          <w:rtl/>
        </w:rPr>
        <w:t xml:space="preserve"> </w:t>
      </w:r>
      <w:bookmarkStart w:id="22400" w:name="_ETM_Q35_663890"/>
      <w:bookmarkEnd w:id="22400"/>
      <w:r>
        <w:rPr>
          <w:rtl/>
        </w:rPr>
        <w:t>אות</w:t>
      </w:r>
      <w:r>
        <w:rPr>
          <w:rFonts w:hint="cs"/>
          <w:rtl/>
        </w:rPr>
        <w:t>ה</w:t>
      </w:r>
      <w:r>
        <w:rPr>
          <w:rtl/>
        </w:rPr>
        <w:t xml:space="preserve"> </w:t>
      </w:r>
      <w:bookmarkStart w:id="22401" w:name="_ETM_Q35_664370"/>
      <w:bookmarkEnd w:id="22401"/>
      <w:r>
        <w:rPr>
          <w:rtl/>
        </w:rPr>
        <w:t>כל</w:t>
      </w:r>
      <w:r>
        <w:rPr>
          <w:rFonts w:hint="cs"/>
          <w:rtl/>
        </w:rPr>
        <w:t>ה</w:t>
      </w:r>
      <w:r>
        <w:rPr>
          <w:rtl/>
        </w:rPr>
        <w:t xml:space="preserve"> </w:t>
      </w:r>
      <w:bookmarkStart w:id="22402" w:name="_ETM_Q35_664790"/>
      <w:bookmarkStart w:id="22403" w:name="_ETM_Q35_665060"/>
      <w:bookmarkStart w:id="22404" w:name="_ETM_Q35_666260"/>
      <w:bookmarkEnd w:id="22402"/>
      <w:bookmarkEnd w:id="22403"/>
      <w:bookmarkEnd w:id="22404"/>
      <w:r>
        <w:rPr>
          <w:rtl/>
        </w:rPr>
        <w:t xml:space="preserve">של </w:t>
      </w:r>
      <w:bookmarkStart w:id="22405" w:name="_ETM_Q35_666560"/>
      <w:bookmarkEnd w:id="22405"/>
      <w:r>
        <w:rPr>
          <w:rtl/>
        </w:rPr>
        <w:t xml:space="preserve">אותו </w:t>
      </w:r>
      <w:bookmarkStart w:id="22406" w:name="_ETM_Q35_668060"/>
      <w:bookmarkEnd w:id="22406"/>
      <w:r>
        <w:rPr>
          <w:rtl/>
        </w:rPr>
        <w:t xml:space="preserve">רופא </w:t>
      </w:r>
      <w:bookmarkStart w:id="22407" w:name="_ETM_Q35_668690"/>
      <w:bookmarkEnd w:id="22407"/>
      <w:r>
        <w:rPr>
          <w:rtl/>
        </w:rPr>
        <w:t>שנהרגה</w:t>
      </w:r>
      <w:r>
        <w:rPr>
          <w:rFonts w:hint="cs"/>
          <w:rtl/>
        </w:rPr>
        <w:t>,</w:t>
      </w:r>
      <w:r>
        <w:rPr>
          <w:rtl/>
        </w:rPr>
        <w:t xml:space="preserve"> </w:t>
      </w:r>
      <w:bookmarkStart w:id="22408" w:name="_ETM_Q35_670130"/>
      <w:bookmarkStart w:id="22409" w:name="_ETM_Q35_670400"/>
      <w:bookmarkEnd w:id="22408"/>
      <w:bookmarkEnd w:id="22409"/>
      <w:r>
        <w:rPr>
          <w:rFonts w:hint="cs"/>
          <w:rtl/>
        </w:rPr>
        <w:t>ש</w:t>
      </w:r>
      <w:r>
        <w:rPr>
          <w:rtl/>
        </w:rPr>
        <w:t xml:space="preserve">בעצם </w:t>
      </w:r>
      <w:bookmarkStart w:id="22410" w:name="_ETM_Q35_670700"/>
      <w:bookmarkEnd w:id="22410"/>
      <w:r>
        <w:rPr>
          <w:rtl/>
        </w:rPr>
        <w:t xml:space="preserve">חיה </w:t>
      </w:r>
      <w:bookmarkStart w:id="22411" w:name="_ETM_Q35_671060"/>
      <w:bookmarkEnd w:id="22411"/>
      <w:r>
        <w:rPr>
          <w:rtl/>
        </w:rPr>
        <w:t xml:space="preserve">חדר </w:t>
      </w:r>
      <w:bookmarkStart w:id="22412" w:name="_ETM_Q35_671480"/>
      <w:bookmarkEnd w:id="22412"/>
      <w:r>
        <w:rPr>
          <w:rtl/>
        </w:rPr>
        <w:t xml:space="preserve">ליד </w:t>
      </w:r>
      <w:bookmarkStart w:id="22413" w:name="_ETM_Q35_671750"/>
      <w:bookmarkEnd w:id="22413"/>
      <w:r>
        <w:rPr>
          <w:rtl/>
        </w:rPr>
        <w:t>החטופים</w:t>
      </w:r>
      <w:r>
        <w:rPr>
          <w:rFonts w:hint="cs"/>
          <w:rtl/>
        </w:rPr>
        <w:t>,</w:t>
      </w:r>
      <w:r>
        <w:rPr>
          <w:rtl/>
        </w:rPr>
        <w:t xml:space="preserve"> </w:t>
      </w:r>
      <w:bookmarkStart w:id="22414" w:name="_ETM_Q35_672990"/>
      <w:bookmarkEnd w:id="22414"/>
      <w:r>
        <w:rPr>
          <w:rtl/>
        </w:rPr>
        <w:t xml:space="preserve">היא </w:t>
      </w:r>
      <w:bookmarkStart w:id="22415" w:name="_ETM_Q35_673320"/>
      <w:bookmarkEnd w:id="22415"/>
      <w:r>
        <w:rPr>
          <w:rtl/>
        </w:rPr>
        <w:t xml:space="preserve">בעצם </w:t>
      </w:r>
      <w:bookmarkStart w:id="22416" w:name="_ETM_Q35_673620"/>
      <w:bookmarkEnd w:id="22416"/>
      <w:r>
        <w:rPr>
          <w:rFonts w:hint="cs"/>
          <w:rtl/>
        </w:rPr>
        <w:t>נחשבה</w:t>
      </w:r>
      <w:r>
        <w:rPr>
          <w:rtl/>
        </w:rPr>
        <w:t xml:space="preserve"> </w:t>
      </w:r>
      <w:bookmarkStart w:id="22417" w:name="_ETM_Q35_674430"/>
      <w:bookmarkEnd w:id="22417"/>
      <w:r>
        <w:rPr>
          <w:rtl/>
        </w:rPr>
        <w:t xml:space="preserve">בלתי </w:t>
      </w:r>
      <w:bookmarkStart w:id="22418" w:name="_ETM_Q35_674909"/>
      <w:bookmarkEnd w:id="22418"/>
      <w:r>
        <w:rPr>
          <w:rtl/>
        </w:rPr>
        <w:t>מעורבת</w:t>
      </w:r>
      <w:r>
        <w:rPr>
          <w:rFonts w:hint="cs"/>
          <w:rtl/>
        </w:rPr>
        <w:t>.</w:t>
      </w:r>
      <w:r>
        <w:rPr>
          <w:rtl/>
        </w:rPr>
        <w:t xml:space="preserve"> </w:t>
      </w:r>
      <w:bookmarkStart w:id="22419" w:name="_ETM_Q35_675450"/>
      <w:bookmarkEnd w:id="22419"/>
      <w:r>
        <w:rPr>
          <w:rtl/>
        </w:rPr>
        <w:t xml:space="preserve">וככה </w:t>
      </w:r>
      <w:bookmarkStart w:id="22420" w:name="_ETM_Q35_675930"/>
      <w:bookmarkEnd w:id="22420"/>
      <w:r>
        <w:rPr>
          <w:rtl/>
        </w:rPr>
        <w:t xml:space="preserve">זה </w:t>
      </w:r>
      <w:bookmarkStart w:id="22421" w:name="_ETM_Q35_676050"/>
      <w:bookmarkEnd w:id="22421"/>
      <w:r>
        <w:rPr>
          <w:rtl/>
        </w:rPr>
        <w:t xml:space="preserve">מופיע </w:t>
      </w:r>
      <w:bookmarkStart w:id="22422" w:name="_ETM_Q35_676349"/>
      <w:bookmarkEnd w:id="22422"/>
      <w:r>
        <w:rPr>
          <w:rtl/>
        </w:rPr>
        <w:t xml:space="preserve">בסטטיסטיקות </w:t>
      </w:r>
      <w:bookmarkStart w:id="22423" w:name="_ETM_Q35_677519"/>
      <w:bookmarkEnd w:id="22423"/>
      <w:r>
        <w:rPr>
          <w:rtl/>
        </w:rPr>
        <w:t xml:space="preserve">של </w:t>
      </w:r>
      <w:bookmarkStart w:id="22424" w:name="_ETM_Q35_678209"/>
      <w:bookmarkEnd w:id="22424"/>
      <w:r>
        <w:rPr>
          <w:rtl/>
        </w:rPr>
        <w:t>האו"ם</w:t>
      </w:r>
      <w:r>
        <w:rPr>
          <w:rFonts w:hint="cs"/>
          <w:rtl/>
        </w:rPr>
        <w:t>.</w:t>
      </w:r>
      <w:r>
        <w:rPr>
          <w:rtl/>
        </w:rPr>
        <w:t xml:space="preserve"> </w:t>
      </w:r>
      <w:bookmarkStart w:id="22425" w:name="_ETM_Q35_678690"/>
      <w:bookmarkEnd w:id="22425"/>
      <w:r>
        <w:rPr>
          <w:rtl/>
        </w:rPr>
        <w:t xml:space="preserve">האו"ם </w:t>
      </w:r>
      <w:bookmarkStart w:id="22426" w:name="_ETM_Q35_678959"/>
      <w:bookmarkEnd w:id="22426"/>
      <w:r>
        <w:rPr>
          <w:rtl/>
        </w:rPr>
        <w:t xml:space="preserve">סופר </w:t>
      </w:r>
      <w:bookmarkStart w:id="22427" w:name="_ETM_Q35_679830"/>
      <w:bookmarkEnd w:id="22427"/>
      <w:r>
        <w:rPr>
          <w:rtl/>
        </w:rPr>
        <w:t xml:space="preserve">לפי </w:t>
      </w:r>
      <w:bookmarkStart w:id="22428" w:name="_ETM_Q35_680190"/>
      <w:bookmarkEnd w:id="22428"/>
      <w:r>
        <w:rPr>
          <w:rtl/>
        </w:rPr>
        <w:t>ילדים</w:t>
      </w:r>
      <w:r>
        <w:rPr>
          <w:rFonts w:hint="cs"/>
          <w:rtl/>
        </w:rPr>
        <w:t>,</w:t>
      </w:r>
      <w:r>
        <w:rPr>
          <w:rtl/>
        </w:rPr>
        <w:t xml:space="preserve"> </w:t>
      </w:r>
      <w:bookmarkStart w:id="22429" w:name="_ETM_Q35_681060"/>
      <w:bookmarkEnd w:id="22429"/>
      <w:r>
        <w:rPr>
          <w:rtl/>
        </w:rPr>
        <w:t>נשים</w:t>
      </w:r>
      <w:r>
        <w:rPr>
          <w:rFonts w:hint="cs"/>
          <w:rtl/>
        </w:rPr>
        <w:t>,</w:t>
      </w:r>
      <w:r>
        <w:rPr>
          <w:rtl/>
        </w:rPr>
        <w:t xml:space="preserve"> </w:t>
      </w:r>
      <w:bookmarkStart w:id="22430" w:name="_ETM_Q35_681959"/>
      <w:bookmarkEnd w:id="22430"/>
      <w:r>
        <w:rPr>
          <w:rtl/>
        </w:rPr>
        <w:t xml:space="preserve">ולפי </w:t>
      </w:r>
      <w:bookmarkStart w:id="22431" w:name="_ETM_Q35_682769"/>
      <w:bookmarkEnd w:id="22431"/>
      <w:r>
        <w:rPr>
          <w:rtl/>
        </w:rPr>
        <w:t>גברים</w:t>
      </w:r>
      <w:r>
        <w:rPr>
          <w:rFonts w:hint="cs"/>
          <w:rtl/>
        </w:rPr>
        <w:t>,</w:t>
      </w:r>
      <w:r>
        <w:rPr>
          <w:rtl/>
        </w:rPr>
        <w:t xml:space="preserve"> </w:t>
      </w:r>
      <w:bookmarkStart w:id="22432" w:name="_ETM_Q35_683220"/>
      <w:bookmarkEnd w:id="22432"/>
      <w:r>
        <w:rPr>
          <w:rtl/>
        </w:rPr>
        <w:t xml:space="preserve">והוא </w:t>
      </w:r>
      <w:bookmarkStart w:id="22433" w:name="_ETM_Q35_683370"/>
      <w:bookmarkEnd w:id="22433"/>
      <w:r>
        <w:rPr>
          <w:rtl/>
        </w:rPr>
        <w:t xml:space="preserve">לא </w:t>
      </w:r>
      <w:bookmarkStart w:id="22434" w:name="_ETM_Q35_683519"/>
      <w:bookmarkEnd w:id="22434"/>
      <w:r>
        <w:rPr>
          <w:rtl/>
        </w:rPr>
        <w:t xml:space="preserve">מבחין </w:t>
      </w:r>
      <w:bookmarkStart w:id="22435" w:name="_ETM_Q35_684090"/>
      <w:bookmarkEnd w:id="22435"/>
      <w:r>
        <w:rPr>
          <w:rtl/>
        </w:rPr>
        <w:t xml:space="preserve">שם </w:t>
      </w:r>
      <w:bookmarkStart w:id="22436" w:name="_ETM_Q35_684540"/>
      <w:bookmarkEnd w:id="22436"/>
      <w:r>
        <w:rPr>
          <w:rtl/>
        </w:rPr>
        <w:t xml:space="preserve">בין </w:t>
      </w:r>
      <w:bookmarkStart w:id="22437" w:name="_ETM_Q35_684810"/>
      <w:bookmarkEnd w:id="22437"/>
      <w:r>
        <w:rPr>
          <w:rtl/>
        </w:rPr>
        <w:t xml:space="preserve">מחבלים </w:t>
      </w:r>
      <w:bookmarkStart w:id="22438" w:name="_ETM_Q35_685319"/>
      <w:bookmarkEnd w:id="22438"/>
      <w:r>
        <w:rPr>
          <w:rtl/>
        </w:rPr>
        <w:t xml:space="preserve">לבין </w:t>
      </w:r>
      <w:bookmarkStart w:id="22439" w:name="_ETM_Q35_685560"/>
      <w:bookmarkEnd w:id="22439"/>
      <w:r>
        <w:rPr>
          <w:rtl/>
        </w:rPr>
        <w:t xml:space="preserve">אזרחים </w:t>
      </w:r>
      <w:bookmarkStart w:id="22440" w:name="_ETM_Q35_686040"/>
      <w:bookmarkEnd w:id="22440"/>
      <w:r>
        <w:rPr>
          <w:rtl/>
        </w:rPr>
        <w:t xml:space="preserve">אלא </w:t>
      </w:r>
      <w:bookmarkStart w:id="22441" w:name="_ETM_Q35_686190"/>
      <w:bookmarkEnd w:id="22441"/>
      <w:r>
        <w:rPr>
          <w:rtl/>
        </w:rPr>
        <w:t xml:space="preserve">סופר </w:t>
      </w:r>
      <w:bookmarkStart w:id="22442" w:name="_ETM_Q35_686640"/>
      <w:bookmarkEnd w:id="22442"/>
      <w:r>
        <w:rPr>
          <w:rFonts w:hint="cs"/>
          <w:rtl/>
        </w:rPr>
        <w:t>אבדות</w:t>
      </w:r>
      <w:r>
        <w:rPr>
          <w:rtl/>
        </w:rPr>
        <w:t xml:space="preserve"> </w:t>
      </w:r>
      <w:bookmarkStart w:id="22443" w:name="_ETM_Q35_687150"/>
      <w:bookmarkEnd w:id="22443"/>
      <w:r>
        <w:rPr>
          <w:rtl/>
        </w:rPr>
        <w:t xml:space="preserve">באופן </w:t>
      </w:r>
      <w:bookmarkStart w:id="22444" w:name="_ETM_Q35_687540"/>
      <w:bookmarkEnd w:id="22444"/>
      <w:r>
        <w:rPr>
          <w:rtl/>
        </w:rPr>
        <w:t>כללי</w:t>
      </w:r>
      <w:r>
        <w:rPr>
          <w:rFonts w:hint="cs"/>
          <w:rtl/>
        </w:rPr>
        <w:t>.</w:t>
      </w:r>
      <w:r>
        <w:rPr>
          <w:rtl/>
        </w:rPr>
        <w:t xml:space="preserve"> </w:t>
      </w:r>
      <w:bookmarkStart w:id="22445" w:name="_ETM_Q35_688200"/>
      <w:bookmarkEnd w:id="22445"/>
      <w:r>
        <w:rPr>
          <w:rtl/>
        </w:rPr>
        <w:t xml:space="preserve">האו"ם </w:t>
      </w:r>
      <w:bookmarkStart w:id="22446" w:name="_ETM_Q35_688680"/>
      <w:bookmarkEnd w:id="22446"/>
      <w:r>
        <w:rPr>
          <w:rFonts w:hint="cs"/>
          <w:rtl/>
        </w:rPr>
        <w:t xml:space="preserve">– </w:t>
      </w:r>
      <w:r>
        <w:rPr>
          <w:rtl/>
        </w:rPr>
        <w:t xml:space="preserve">זה </w:t>
      </w:r>
      <w:bookmarkStart w:id="22447" w:name="_ETM_Q35_688860"/>
      <w:bookmarkEnd w:id="22447"/>
      <w:r>
        <w:rPr>
          <w:rtl/>
        </w:rPr>
        <w:t xml:space="preserve">נתונים </w:t>
      </w:r>
      <w:bookmarkStart w:id="22448" w:name="_ETM_Q35_689340"/>
      <w:bookmarkEnd w:id="22448"/>
      <w:r>
        <w:rPr>
          <w:rtl/>
        </w:rPr>
        <w:t xml:space="preserve">של </w:t>
      </w:r>
      <w:bookmarkStart w:id="22449" w:name="_ETM_Q35_689519"/>
      <w:bookmarkEnd w:id="22449"/>
      <w:r>
        <w:rPr>
          <w:rtl/>
        </w:rPr>
        <w:t xml:space="preserve">משרד </w:t>
      </w:r>
      <w:bookmarkStart w:id="22450" w:name="_ETM_Q35_689939"/>
      <w:bookmarkEnd w:id="22450"/>
      <w:r>
        <w:rPr>
          <w:rtl/>
        </w:rPr>
        <w:t xml:space="preserve">הבריאות </w:t>
      </w:r>
      <w:bookmarkStart w:id="22451" w:name="_ETM_Q35_690840"/>
      <w:bookmarkEnd w:id="22451"/>
      <w:r>
        <w:rPr>
          <w:rtl/>
        </w:rPr>
        <w:t>מעזה</w:t>
      </w:r>
      <w:r>
        <w:rPr>
          <w:rFonts w:hint="cs"/>
          <w:rtl/>
        </w:rPr>
        <w:t>,</w:t>
      </w:r>
      <w:r>
        <w:rPr>
          <w:rtl/>
        </w:rPr>
        <w:t xml:space="preserve"> </w:t>
      </w:r>
      <w:bookmarkStart w:id="22452" w:name="_ETM_Q35_691470"/>
      <w:bookmarkEnd w:id="22452"/>
      <w:r>
        <w:rPr>
          <w:rtl/>
        </w:rPr>
        <w:t xml:space="preserve">הלוא </w:t>
      </w:r>
      <w:bookmarkStart w:id="22453" w:name="_ETM_Q35_691799"/>
      <w:bookmarkEnd w:id="22453"/>
      <w:r>
        <w:rPr>
          <w:rtl/>
        </w:rPr>
        <w:t xml:space="preserve">הוא </w:t>
      </w:r>
      <w:bookmarkStart w:id="22454" w:name="_ETM_Q35_692309"/>
      <w:bookmarkEnd w:id="22454"/>
      <w:r>
        <w:rPr>
          <w:rtl/>
        </w:rPr>
        <w:t>חמאס</w:t>
      </w:r>
      <w:r>
        <w:rPr>
          <w:rFonts w:hint="cs"/>
          <w:rtl/>
        </w:rPr>
        <w:t>.</w:t>
      </w:r>
      <w:r>
        <w:rPr>
          <w:rtl/>
        </w:rPr>
        <w:t xml:space="preserve"> </w:t>
      </w:r>
      <w:bookmarkStart w:id="22455" w:name="_ETM_Q35_693909"/>
      <w:bookmarkStart w:id="22456" w:name="_ETM_Q35_695545"/>
      <w:bookmarkStart w:id="22457" w:name="_ETM_Q35_695588"/>
      <w:bookmarkStart w:id="22458" w:name="_ETM_Q35_695800"/>
      <w:bookmarkStart w:id="22459" w:name="_ETM_Q35_695844"/>
      <w:bookmarkEnd w:id="22455"/>
      <w:bookmarkEnd w:id="22456"/>
      <w:bookmarkEnd w:id="22457"/>
      <w:bookmarkEnd w:id="22458"/>
      <w:bookmarkEnd w:id="22459"/>
      <w:r>
        <w:rPr>
          <w:rtl/>
        </w:rPr>
        <w:t xml:space="preserve">וככה </w:t>
      </w:r>
      <w:bookmarkStart w:id="22460" w:name="_ETM_Q35_694299"/>
      <w:bookmarkEnd w:id="22460"/>
      <w:r>
        <w:rPr>
          <w:rtl/>
        </w:rPr>
        <w:t xml:space="preserve">יוצא </w:t>
      </w:r>
      <w:bookmarkStart w:id="22461" w:name="_ETM_Q35_694599"/>
      <w:bookmarkEnd w:id="22461"/>
      <w:r>
        <w:rPr>
          <w:rtl/>
        </w:rPr>
        <w:t xml:space="preserve">שבעצם </w:t>
      </w:r>
      <w:bookmarkStart w:id="22462" w:name="_ETM_Q35_695349"/>
      <w:bookmarkEnd w:id="22462"/>
      <w:r>
        <w:rPr>
          <w:rFonts w:hint="cs"/>
          <w:rtl/>
        </w:rPr>
        <w:t>ה</w:t>
      </w:r>
      <w:r>
        <w:rPr>
          <w:rtl/>
        </w:rPr>
        <w:t xml:space="preserve">משפחה </w:t>
      </w:r>
      <w:bookmarkStart w:id="22463" w:name="_ETM_Q35_696340"/>
      <w:bookmarkEnd w:id="22463"/>
      <w:r>
        <w:rPr>
          <w:rtl/>
        </w:rPr>
        <w:t xml:space="preserve">מוגדרת </w:t>
      </w:r>
      <w:bookmarkStart w:id="22464" w:name="_ETM_Q35_697090"/>
      <w:bookmarkEnd w:id="22464"/>
      <w:r>
        <w:rPr>
          <w:rtl/>
        </w:rPr>
        <w:t xml:space="preserve">בידי </w:t>
      </w:r>
      <w:bookmarkStart w:id="22465" w:name="_ETM_Q35_697569"/>
      <w:bookmarkEnd w:id="22465"/>
      <w:r>
        <w:rPr>
          <w:rtl/>
        </w:rPr>
        <w:t>העולם</w:t>
      </w:r>
      <w:r>
        <w:rPr>
          <w:rFonts w:hint="cs"/>
          <w:rtl/>
        </w:rPr>
        <w:t>,</w:t>
      </w:r>
      <w:r>
        <w:rPr>
          <w:rtl/>
        </w:rPr>
        <w:t xml:space="preserve"> </w:t>
      </w:r>
      <w:bookmarkStart w:id="22466" w:name="_ETM_Q35_698170"/>
      <w:bookmarkEnd w:id="22466"/>
      <w:r>
        <w:rPr>
          <w:rtl/>
        </w:rPr>
        <w:t xml:space="preserve">בידי </w:t>
      </w:r>
      <w:bookmarkStart w:id="22467" w:name="_ETM_Q35_698530"/>
      <w:bookmarkEnd w:id="22467"/>
      <w:r>
        <w:rPr>
          <w:rtl/>
        </w:rPr>
        <w:t xml:space="preserve">הקהילה </w:t>
      </w:r>
      <w:bookmarkStart w:id="22468" w:name="_ETM_Q35_698920"/>
      <w:bookmarkEnd w:id="22468"/>
      <w:r>
        <w:rPr>
          <w:rtl/>
        </w:rPr>
        <w:t>הבי</w:t>
      </w:r>
      <w:r>
        <w:rPr>
          <w:rFonts w:hint="cs"/>
          <w:rtl/>
        </w:rPr>
        <w:t>ן-</w:t>
      </w:r>
      <w:r>
        <w:rPr>
          <w:rtl/>
        </w:rPr>
        <w:t>לאומית</w:t>
      </w:r>
      <w:r>
        <w:rPr>
          <w:rFonts w:hint="cs"/>
          <w:rtl/>
        </w:rPr>
        <w:t>,</w:t>
      </w:r>
      <w:r>
        <w:rPr>
          <w:rtl/>
        </w:rPr>
        <w:t xml:space="preserve"> </w:t>
      </w:r>
      <w:bookmarkStart w:id="22469" w:name="_ETM_Q35_699640"/>
      <w:bookmarkEnd w:id="22469"/>
      <w:r>
        <w:rPr>
          <w:rtl/>
        </w:rPr>
        <w:t xml:space="preserve">בשיח </w:t>
      </w:r>
      <w:bookmarkStart w:id="22470" w:name="_ETM_Q35_700120"/>
      <w:bookmarkEnd w:id="22470"/>
      <w:r>
        <w:rPr>
          <w:rtl/>
        </w:rPr>
        <w:t xml:space="preserve">התקשורתי </w:t>
      </w:r>
      <w:bookmarkStart w:id="22471" w:name="_ETM_Q35_700689"/>
      <w:bookmarkEnd w:id="22471"/>
      <w:r>
        <w:rPr>
          <w:rtl/>
        </w:rPr>
        <w:t>העולמי</w:t>
      </w:r>
      <w:r>
        <w:rPr>
          <w:rFonts w:hint="cs"/>
          <w:rtl/>
        </w:rPr>
        <w:t>,</w:t>
      </w:r>
      <w:r>
        <w:rPr>
          <w:rtl/>
        </w:rPr>
        <w:t xml:space="preserve"> </w:t>
      </w:r>
      <w:bookmarkStart w:id="22472" w:name="_ETM_Q35_701349"/>
      <w:bookmarkEnd w:id="22472"/>
      <w:r>
        <w:rPr>
          <w:rtl/>
        </w:rPr>
        <w:t xml:space="preserve">כמשפחה </w:t>
      </w:r>
      <w:bookmarkStart w:id="22473" w:name="_ETM_Q35_701980"/>
      <w:bookmarkEnd w:id="22473"/>
      <w:r>
        <w:rPr>
          <w:rtl/>
        </w:rPr>
        <w:t xml:space="preserve">של </w:t>
      </w:r>
      <w:bookmarkStart w:id="22474" w:name="_ETM_Q35_702250"/>
      <w:bookmarkEnd w:id="22474"/>
      <w:r>
        <w:rPr>
          <w:rtl/>
        </w:rPr>
        <w:t xml:space="preserve">בלתי </w:t>
      </w:r>
      <w:bookmarkStart w:id="22475" w:name="_ETM_Q35_702700"/>
      <w:bookmarkEnd w:id="22475"/>
      <w:r>
        <w:rPr>
          <w:rtl/>
        </w:rPr>
        <w:t>מעורבים</w:t>
      </w:r>
      <w:r>
        <w:rPr>
          <w:rFonts w:hint="cs"/>
          <w:rtl/>
        </w:rPr>
        <w:t>.</w:t>
      </w:r>
      <w:r>
        <w:rPr>
          <w:rtl/>
        </w:rPr>
        <w:t xml:space="preserve"> </w:t>
      </w:r>
      <w:bookmarkStart w:id="22476" w:name="_ETM_Q35_703450"/>
      <w:bookmarkEnd w:id="22476"/>
      <w:r>
        <w:rPr>
          <w:rtl/>
        </w:rPr>
        <w:t xml:space="preserve">למה </w:t>
      </w:r>
      <w:bookmarkStart w:id="22477" w:name="_ETM_Q35_703780"/>
      <w:bookmarkEnd w:id="22477"/>
      <w:r>
        <w:rPr>
          <w:rtl/>
        </w:rPr>
        <w:t xml:space="preserve">בלתי </w:t>
      </w:r>
      <w:bookmarkStart w:id="22478" w:name="_ETM_Q35_704079"/>
      <w:bookmarkEnd w:id="22478"/>
      <w:r>
        <w:rPr>
          <w:rtl/>
        </w:rPr>
        <w:t>מעורבים</w:t>
      </w:r>
      <w:r>
        <w:rPr>
          <w:rFonts w:hint="cs"/>
          <w:rtl/>
        </w:rPr>
        <w:t>?</w:t>
      </w:r>
      <w:r>
        <w:rPr>
          <w:rtl/>
        </w:rPr>
        <w:t xml:space="preserve"> </w:t>
      </w:r>
      <w:bookmarkStart w:id="22479" w:name="_ETM_Q35_704920"/>
      <w:bookmarkStart w:id="22480" w:name="_ETM_Q35_705340"/>
      <w:bookmarkEnd w:id="22479"/>
      <w:bookmarkEnd w:id="22480"/>
      <w:r>
        <w:rPr>
          <w:rFonts w:hint="cs"/>
          <w:rtl/>
        </w:rPr>
        <w:t xml:space="preserve">כל עוד </w:t>
      </w:r>
      <w:r>
        <w:rPr>
          <w:rtl/>
        </w:rPr>
        <w:t xml:space="preserve">לא </w:t>
      </w:r>
      <w:bookmarkStart w:id="22481" w:name="_ETM_Q35_705429"/>
      <w:bookmarkEnd w:id="22481"/>
      <w:r>
        <w:rPr>
          <w:rtl/>
        </w:rPr>
        <w:t xml:space="preserve">החזיקו </w:t>
      </w:r>
      <w:bookmarkStart w:id="22482" w:name="_ETM_Q35_705939"/>
      <w:bookmarkEnd w:id="22482"/>
      <w:r>
        <w:rPr>
          <w:rtl/>
        </w:rPr>
        <w:t xml:space="preserve">נשק </w:t>
      </w:r>
      <w:bookmarkStart w:id="22483" w:name="_ETM_Q35_706809"/>
      <w:bookmarkEnd w:id="22483"/>
      <w:r>
        <w:rPr>
          <w:rtl/>
        </w:rPr>
        <w:t xml:space="preserve">או </w:t>
      </w:r>
      <w:bookmarkStart w:id="22484" w:name="_ETM_Q35_706989"/>
      <w:bookmarkEnd w:id="22484"/>
      <w:r>
        <w:rPr>
          <w:rtl/>
        </w:rPr>
        <w:t xml:space="preserve">מקבלים </w:t>
      </w:r>
      <w:bookmarkStart w:id="22485" w:name="_ETM_Q35_707439"/>
      <w:bookmarkEnd w:id="22485"/>
      <w:r>
        <w:rPr>
          <w:rtl/>
        </w:rPr>
        <w:t xml:space="preserve">משכורת </w:t>
      </w:r>
      <w:bookmarkStart w:id="22486" w:name="_ETM_Q35_707920"/>
      <w:bookmarkEnd w:id="22486"/>
      <w:r>
        <w:rPr>
          <w:rtl/>
        </w:rPr>
        <w:t xml:space="preserve">ישירה </w:t>
      </w:r>
      <w:bookmarkStart w:id="22487" w:name="_ETM_Q35_708309"/>
      <w:bookmarkEnd w:id="22487"/>
      <w:r>
        <w:rPr>
          <w:rtl/>
        </w:rPr>
        <w:t xml:space="preserve">מחמאס </w:t>
      </w:r>
      <w:bookmarkStart w:id="22488" w:name="_ETM_Q35_708819"/>
      <w:bookmarkEnd w:id="22488"/>
      <w:r>
        <w:rPr>
          <w:rtl/>
        </w:rPr>
        <w:t xml:space="preserve">ומזוהים </w:t>
      </w:r>
      <w:bookmarkStart w:id="22489" w:name="_ETM_Q35_709689"/>
      <w:bookmarkEnd w:id="22489"/>
      <w:r>
        <w:rPr>
          <w:rtl/>
        </w:rPr>
        <w:t xml:space="preserve">כחלק </w:t>
      </w:r>
      <w:bookmarkStart w:id="22490" w:name="_ETM_Q35_710530"/>
      <w:bookmarkEnd w:id="22490"/>
      <w:r>
        <w:rPr>
          <w:rtl/>
        </w:rPr>
        <w:t xml:space="preserve">מארגון </w:t>
      </w:r>
      <w:bookmarkStart w:id="22491" w:name="_ETM_Q35_711010"/>
      <w:bookmarkEnd w:id="22491"/>
      <w:r>
        <w:rPr>
          <w:rtl/>
        </w:rPr>
        <w:t>חמאס</w:t>
      </w:r>
      <w:r>
        <w:rPr>
          <w:rFonts w:hint="cs"/>
          <w:rtl/>
        </w:rPr>
        <w:t>,</w:t>
      </w:r>
      <w:r>
        <w:rPr>
          <w:rtl/>
        </w:rPr>
        <w:t xml:space="preserve"> </w:t>
      </w:r>
      <w:bookmarkStart w:id="22492" w:name="_ETM_Q35_711730"/>
      <w:bookmarkEnd w:id="22492"/>
      <w:r>
        <w:rPr>
          <w:rtl/>
        </w:rPr>
        <w:t xml:space="preserve">הם </w:t>
      </w:r>
      <w:bookmarkStart w:id="22493" w:name="_ETM_Q35_711879"/>
      <w:bookmarkEnd w:id="22493"/>
      <w:r>
        <w:rPr>
          <w:rtl/>
        </w:rPr>
        <w:t xml:space="preserve">בלתי </w:t>
      </w:r>
      <w:bookmarkStart w:id="22494" w:name="_ETM_Q35_712209"/>
      <w:bookmarkEnd w:id="22494"/>
      <w:r>
        <w:rPr>
          <w:rtl/>
        </w:rPr>
        <w:t>מעורבים</w:t>
      </w:r>
      <w:r>
        <w:rPr>
          <w:rFonts w:hint="cs"/>
          <w:rtl/>
        </w:rPr>
        <w:t>.</w:t>
      </w:r>
      <w:r>
        <w:rPr>
          <w:rtl/>
        </w:rPr>
        <w:t xml:space="preserve"> </w:t>
      </w:r>
      <w:bookmarkStart w:id="22495" w:name="_ETM_Q35_713489"/>
      <w:bookmarkEnd w:id="22495"/>
    </w:p>
    <w:p w:rsidR="00515B1F" w:rsidRDefault="00515B1F" w:rsidP="00350FCE">
      <w:pPr>
        <w:rPr>
          <w:rtl/>
          <w:lang w:eastAsia="he-IL"/>
        </w:rPr>
      </w:pPr>
    </w:p>
    <w:p w:rsidR="00515B1F" w:rsidRDefault="00515B1F" w:rsidP="00D2477F">
      <w:pPr>
        <w:rPr>
          <w:rtl/>
          <w:lang w:eastAsia="he-IL"/>
        </w:rPr>
      </w:pPr>
      <w:bookmarkStart w:id="22496" w:name="TOR_Q36"/>
      <w:bookmarkEnd w:id="22496"/>
      <w:r>
        <w:rPr>
          <w:rFonts w:hint="cs"/>
          <w:rtl/>
          <w:lang w:eastAsia="he-IL"/>
        </w:rPr>
        <w:t xml:space="preserve">הבעיה הזאת משקפת בעיה רחבה יותר, שדיברתי עליה גם בעבר. המשפחה, אותה משפחה מתועבת, שהחזיקה במשך חודשים שבויים ישראליים חפים מפשע והמשיכה את חייה כרגיל – תחשבו על האכזריות ועל החולניות של משפחה כביכול נורמטיבית, ששולחת בבוקר את הילדים למסגרת או לעשות סידורים או לעזור, והכלה יוצאת לענייניה והבן יוצא לענייניו, והאבא יוצא לטפל באנשים במרפאה </w:t>
      </w:r>
      <w:r>
        <w:rPr>
          <w:rtl/>
          <w:lang w:eastAsia="he-IL"/>
        </w:rPr>
        <w:t>–</w:t>
      </w:r>
      <w:r>
        <w:rPr>
          <w:rFonts w:hint="cs"/>
          <w:rtl/>
          <w:lang w:eastAsia="he-IL"/>
        </w:rPr>
        <w:t xml:space="preserve"> כל אלה, שלאחר מכן נהרגו כדי שנוכל בצורה </w:t>
      </w:r>
      <w:proofErr w:type="spellStart"/>
      <w:r>
        <w:rPr>
          <w:rFonts w:hint="cs"/>
          <w:rtl/>
          <w:lang w:eastAsia="he-IL"/>
        </w:rPr>
        <w:t>הירואית</w:t>
      </w:r>
      <w:proofErr w:type="spellEnd"/>
      <w:r>
        <w:rPr>
          <w:rFonts w:hint="cs"/>
          <w:rtl/>
          <w:lang w:eastAsia="he-IL"/>
        </w:rPr>
        <w:t xml:space="preserve"> לשחרר את אותם חטופים, נחשבים </w:t>
      </w:r>
      <w:bookmarkStart w:id="22497" w:name="_ETM_Q36_154465"/>
      <w:bookmarkEnd w:id="22497"/>
      <w:r>
        <w:rPr>
          <w:rFonts w:hint="cs"/>
          <w:rtl/>
          <w:lang w:eastAsia="he-IL"/>
        </w:rPr>
        <w:t xml:space="preserve">בסוף כבלתי מעורבים שצה"ל הרג. </w:t>
      </w:r>
    </w:p>
    <w:p w:rsidR="00515B1F" w:rsidRDefault="00515B1F" w:rsidP="00350FCE">
      <w:pPr>
        <w:rPr>
          <w:rtl/>
          <w:lang w:eastAsia="he-IL"/>
        </w:rPr>
      </w:pPr>
      <w:bookmarkStart w:id="22498" w:name="_ETM_Q36_158229"/>
      <w:bookmarkStart w:id="22499" w:name="_ETM_Q36_158280"/>
      <w:bookmarkEnd w:id="22498"/>
      <w:bookmarkEnd w:id="22499"/>
    </w:p>
    <w:p w:rsidR="00515B1F" w:rsidRDefault="00515B1F" w:rsidP="00350FCE">
      <w:pPr>
        <w:rPr>
          <w:rtl/>
          <w:lang w:eastAsia="he-IL"/>
        </w:rPr>
      </w:pPr>
      <w:bookmarkStart w:id="22500" w:name="_ETM_Q36_158417"/>
      <w:bookmarkStart w:id="22501" w:name="_ETM_Q36_158449"/>
      <w:bookmarkEnd w:id="22500"/>
      <w:bookmarkEnd w:id="22501"/>
      <w:r>
        <w:rPr>
          <w:rFonts w:hint="cs"/>
          <w:rtl/>
          <w:lang w:eastAsia="he-IL"/>
        </w:rPr>
        <w:t xml:space="preserve">הדבר הזה </w:t>
      </w:r>
      <w:proofErr w:type="spellStart"/>
      <w:r>
        <w:rPr>
          <w:rFonts w:hint="cs"/>
          <w:rtl/>
          <w:lang w:eastAsia="he-IL"/>
        </w:rPr>
        <w:t>מרפרר</w:t>
      </w:r>
      <w:proofErr w:type="spellEnd"/>
      <w:r>
        <w:rPr>
          <w:rFonts w:hint="cs"/>
          <w:rtl/>
          <w:lang w:eastAsia="he-IL"/>
        </w:rPr>
        <w:t xml:space="preserve"> שוב לדבר שאני אומר שוב ושוב </w:t>
      </w:r>
      <w:proofErr w:type="spellStart"/>
      <w:r>
        <w:rPr>
          <w:rFonts w:hint="cs"/>
          <w:rtl/>
          <w:lang w:eastAsia="he-IL"/>
        </w:rPr>
        <w:t>ושוב</w:t>
      </w:r>
      <w:proofErr w:type="spellEnd"/>
      <w:r>
        <w:rPr>
          <w:rFonts w:hint="cs"/>
          <w:rtl/>
          <w:lang w:eastAsia="he-IL"/>
        </w:rPr>
        <w:t xml:space="preserve">, בעיה שהיא לא רק טרמינולוגית אלא קריטית לשיח העולמי בתקשורת, </w:t>
      </w:r>
      <w:proofErr w:type="spellStart"/>
      <w:r>
        <w:rPr>
          <w:rFonts w:hint="cs"/>
          <w:rtl/>
          <w:lang w:eastAsia="he-IL"/>
        </w:rPr>
        <w:t>ולאיך</w:t>
      </w:r>
      <w:proofErr w:type="spellEnd"/>
      <w:r>
        <w:rPr>
          <w:rFonts w:hint="cs"/>
          <w:rtl/>
          <w:lang w:eastAsia="he-IL"/>
        </w:rPr>
        <w:t xml:space="preserve"> שמסתכלים עלינו בעולם. הם לא בלי מעורבים, הם מה שאני מכנה בלתי </w:t>
      </w:r>
      <w:bookmarkStart w:id="22502" w:name="_ETM_Q36_193000"/>
      <w:r>
        <w:rPr>
          <w:rFonts w:hint="cs"/>
          <w:rtl/>
          <w:lang w:eastAsia="he-IL"/>
        </w:rPr>
        <w:t>משויכים</w:t>
      </w:r>
      <w:bookmarkEnd w:id="22502"/>
      <w:r>
        <w:rPr>
          <w:rFonts w:hint="cs"/>
          <w:rtl/>
          <w:lang w:eastAsia="he-IL"/>
        </w:rPr>
        <w:t xml:space="preserve">. הם אנשים שבאותה מידה יכלו להיות מחבלים לעת </w:t>
      </w:r>
      <w:proofErr w:type="spellStart"/>
      <w:r>
        <w:rPr>
          <w:rFonts w:hint="cs"/>
          <w:rtl/>
          <w:lang w:eastAsia="he-IL"/>
        </w:rPr>
        <w:t>מצוא</w:t>
      </w:r>
      <w:proofErr w:type="spellEnd"/>
      <w:r>
        <w:rPr>
          <w:rFonts w:hint="cs"/>
          <w:rtl/>
          <w:lang w:eastAsia="he-IL"/>
        </w:rPr>
        <w:t xml:space="preserve">, או הם מחבלים כבר אז, </w:t>
      </w:r>
      <w:bookmarkStart w:id="22503" w:name="_ETM_Q36_180284"/>
      <w:bookmarkEnd w:id="22503"/>
      <w:r>
        <w:rPr>
          <w:rFonts w:hint="cs"/>
          <w:rtl/>
          <w:lang w:eastAsia="he-IL"/>
        </w:rPr>
        <w:t>ברגע שהם משתפים פעולה עם דבר כזה, אבל הם לא רשומים בשורות הארגון חמאס, ולכן הם לא נחשבים מחבלים. אנחנו בבית הזה צריכים לאמץ את הטרמינולוגיה שלפיה יש בלתי משויכים – כי בלתי מעורבים יוצר עיוות מסוכן של המציאות. תודה.</w:t>
      </w:r>
    </w:p>
    <w:p w:rsidR="00515B1F" w:rsidRDefault="00515B1F" w:rsidP="00350FCE">
      <w:pPr>
        <w:rPr>
          <w:rtl/>
          <w:lang w:eastAsia="he-IL"/>
        </w:rPr>
      </w:pPr>
    </w:p>
    <w:p w:rsidR="00515B1F" w:rsidRDefault="00515B1F" w:rsidP="00350FCE">
      <w:pPr>
        <w:pStyle w:val="af8"/>
        <w:keepNext/>
        <w:rPr>
          <w:rtl/>
        </w:rPr>
      </w:pPr>
      <w:bookmarkStart w:id="22504" w:name="ET_yor_6593_3"/>
      <w:r w:rsidRPr="00A561B8">
        <w:rPr>
          <w:rStyle w:val="TagStyle"/>
          <w:rtl/>
        </w:rPr>
        <w:t xml:space="preserve"> &lt;&lt; יור &gt;&gt; </w:t>
      </w:r>
      <w:r>
        <w:rPr>
          <w:rtl/>
        </w:rPr>
        <w:t>היו"ר חנוך דב מלביצקי:</w:t>
      </w:r>
      <w:r w:rsidRPr="00A561B8">
        <w:rPr>
          <w:rStyle w:val="TagStyle"/>
          <w:rtl/>
        </w:rPr>
        <w:t xml:space="preserve"> &lt;&lt; יור &gt;&gt;</w:t>
      </w:r>
      <w:r>
        <w:rPr>
          <w:rtl/>
        </w:rPr>
        <w:t xml:space="preserve">   </w:t>
      </w:r>
      <w:bookmarkEnd w:id="22504"/>
    </w:p>
    <w:p w:rsidR="00515B1F" w:rsidRDefault="00515B1F" w:rsidP="00350FCE">
      <w:pPr>
        <w:rPr>
          <w:rtl/>
          <w:lang w:eastAsia="he-IL"/>
        </w:rPr>
      </w:pPr>
    </w:p>
    <w:p w:rsidR="00515B1F" w:rsidRDefault="00515B1F" w:rsidP="00350FCE">
      <w:pPr>
        <w:rPr>
          <w:rtl/>
          <w:lang w:eastAsia="he-IL"/>
        </w:rPr>
      </w:pPr>
      <w:r>
        <w:rPr>
          <w:rFonts w:hint="cs"/>
          <w:rtl/>
          <w:lang w:eastAsia="he-IL"/>
        </w:rPr>
        <w:t>תודה. חבר הכנסת רון כץ.</w:t>
      </w:r>
    </w:p>
    <w:p w:rsidR="00515B1F" w:rsidRDefault="00515B1F" w:rsidP="00350FCE">
      <w:pPr>
        <w:rPr>
          <w:rtl/>
          <w:lang w:eastAsia="he-IL"/>
        </w:rPr>
      </w:pPr>
    </w:p>
    <w:p w:rsidR="00515B1F" w:rsidRDefault="00515B1F" w:rsidP="00350FCE">
      <w:pPr>
        <w:pStyle w:val="af6"/>
        <w:keepNext/>
        <w:rPr>
          <w:rtl/>
        </w:rPr>
      </w:pPr>
      <w:bookmarkStart w:id="22505" w:name="ET_interruption_6151_10"/>
      <w:r w:rsidRPr="00C0633B">
        <w:rPr>
          <w:rStyle w:val="TagStyle"/>
          <w:rtl/>
        </w:rPr>
        <w:t xml:space="preserve"> &lt;&lt; קריאה &gt;&gt; </w:t>
      </w:r>
      <w:r>
        <w:rPr>
          <w:rtl/>
        </w:rPr>
        <w:t>רון כץ (יש עתיד):</w:t>
      </w:r>
      <w:r w:rsidRPr="00C0633B">
        <w:rPr>
          <w:rStyle w:val="TagStyle"/>
          <w:rtl/>
        </w:rPr>
        <w:t xml:space="preserve"> &lt;&lt; קריאה &gt;&gt;</w:t>
      </w:r>
      <w:r>
        <w:rPr>
          <w:rtl/>
        </w:rPr>
        <w:t xml:space="preserve">   </w:t>
      </w:r>
      <w:bookmarkEnd w:id="22505"/>
    </w:p>
    <w:p w:rsidR="00515B1F" w:rsidRDefault="00515B1F" w:rsidP="00350FCE">
      <w:pPr>
        <w:rPr>
          <w:rtl/>
          <w:lang w:eastAsia="he-IL"/>
        </w:rPr>
      </w:pPr>
    </w:p>
    <w:p w:rsidR="00515B1F" w:rsidRDefault="008E4DAF" w:rsidP="008E4DAF">
      <w:pPr>
        <w:rPr>
          <w:rtl/>
          <w:lang w:eastAsia="he-IL"/>
        </w:rPr>
      </w:pPr>
      <w:r>
        <w:rPr>
          <w:rFonts w:hint="cs"/>
          <w:rtl/>
          <w:lang w:eastAsia="he-IL"/>
        </w:rPr>
        <w:t>– – –</w:t>
      </w:r>
    </w:p>
    <w:p w:rsidR="00515B1F" w:rsidRDefault="00515B1F" w:rsidP="00350FCE">
      <w:pPr>
        <w:rPr>
          <w:rtl/>
          <w:lang w:eastAsia="he-IL"/>
        </w:rPr>
      </w:pPr>
    </w:p>
    <w:p w:rsidR="00515B1F" w:rsidRDefault="00515B1F" w:rsidP="00350FCE">
      <w:pPr>
        <w:pStyle w:val="af8"/>
        <w:keepNext/>
        <w:rPr>
          <w:rtl/>
        </w:rPr>
      </w:pPr>
      <w:r w:rsidRPr="00C0633B">
        <w:rPr>
          <w:rStyle w:val="TagStyle"/>
          <w:rtl/>
        </w:rPr>
        <w:t xml:space="preserve"> &lt;&lt; יור &gt;&gt; </w:t>
      </w:r>
      <w:r>
        <w:rPr>
          <w:rtl/>
        </w:rPr>
        <w:t>היו"ר חנוך דב מלביצקי:</w:t>
      </w:r>
      <w:r w:rsidRPr="00C0633B">
        <w:rPr>
          <w:rStyle w:val="TagStyle"/>
          <w:rtl/>
        </w:rPr>
        <w:t xml:space="preserve"> &lt;&lt; יור &gt;&gt;</w:t>
      </w:r>
      <w:r>
        <w:rPr>
          <w:rtl/>
        </w:rPr>
        <w:t xml:space="preserve">   </w:t>
      </w:r>
    </w:p>
    <w:p w:rsidR="00515B1F" w:rsidRDefault="00515B1F" w:rsidP="00350FCE">
      <w:pPr>
        <w:rPr>
          <w:rtl/>
          <w:lang w:eastAsia="he-IL"/>
        </w:rPr>
      </w:pPr>
    </w:p>
    <w:p w:rsidR="00515B1F" w:rsidRPr="00C0633B" w:rsidRDefault="00515B1F" w:rsidP="00350FCE">
      <w:pPr>
        <w:rPr>
          <w:rtl/>
          <w:lang w:eastAsia="he-IL"/>
        </w:rPr>
      </w:pPr>
      <w:r>
        <w:rPr>
          <w:rFonts w:hint="cs"/>
          <w:rtl/>
          <w:lang w:eastAsia="he-IL"/>
        </w:rPr>
        <w:t>אתה יכול לשאול. לא בטוח שתקבל תשובה.</w:t>
      </w:r>
    </w:p>
    <w:p w:rsidR="00515B1F" w:rsidRDefault="00515B1F" w:rsidP="00350FCE">
      <w:pPr>
        <w:rPr>
          <w:rtl/>
          <w:lang w:eastAsia="he-IL"/>
        </w:rPr>
      </w:pPr>
    </w:p>
    <w:p w:rsidR="00515B1F" w:rsidRDefault="00515B1F" w:rsidP="00350FCE">
      <w:pPr>
        <w:pStyle w:val="a4"/>
        <w:keepNext/>
        <w:rPr>
          <w:rtl/>
        </w:rPr>
      </w:pPr>
      <w:bookmarkStart w:id="22506" w:name="ET_speaker_6151_4"/>
      <w:r w:rsidRPr="00A561B8">
        <w:rPr>
          <w:rStyle w:val="TagStyle"/>
          <w:rtl/>
        </w:rPr>
        <w:t xml:space="preserve"> &lt;&lt; דובר &gt;&gt; </w:t>
      </w:r>
      <w:bookmarkStart w:id="22507" w:name="_Toc169620367"/>
      <w:bookmarkStart w:id="22508" w:name="_Toc169620684"/>
      <w:bookmarkStart w:id="22509" w:name="_Toc169625958"/>
      <w:bookmarkStart w:id="22510" w:name="_Toc169626178"/>
      <w:bookmarkStart w:id="22511" w:name="_Toc191551290"/>
      <w:r>
        <w:rPr>
          <w:rtl/>
        </w:rPr>
        <w:t>רון כץ (יש עתיד):</w:t>
      </w:r>
      <w:bookmarkEnd w:id="22507"/>
      <w:bookmarkEnd w:id="22508"/>
      <w:bookmarkEnd w:id="22509"/>
      <w:bookmarkEnd w:id="22510"/>
      <w:bookmarkEnd w:id="22511"/>
      <w:r w:rsidRPr="00A561B8">
        <w:rPr>
          <w:rStyle w:val="TagStyle"/>
          <w:rtl/>
        </w:rPr>
        <w:t xml:space="preserve"> &lt;&lt; דובר &gt;&gt;</w:t>
      </w:r>
      <w:r>
        <w:rPr>
          <w:rtl/>
        </w:rPr>
        <w:t xml:space="preserve">   </w:t>
      </w:r>
      <w:bookmarkEnd w:id="22506"/>
    </w:p>
    <w:p w:rsidR="00515B1F" w:rsidRDefault="00515B1F" w:rsidP="00350FCE">
      <w:pPr>
        <w:rPr>
          <w:rtl/>
          <w:lang w:eastAsia="he-IL"/>
        </w:rPr>
      </w:pPr>
    </w:p>
    <w:p w:rsidR="00515B1F" w:rsidRDefault="00515B1F" w:rsidP="00D2477F">
      <w:pPr>
        <w:rPr>
          <w:rtl/>
          <w:lang w:eastAsia="he-IL"/>
        </w:rPr>
      </w:pPr>
      <w:r>
        <w:rPr>
          <w:rFonts w:hint="cs"/>
          <w:rtl/>
          <w:lang w:eastAsia="he-IL"/>
        </w:rPr>
        <w:t xml:space="preserve">תודה רבה. אדוני היו"ר, כנסת נכבדה, אני חוזר עכשיו, ממש 200 מטר מחוץ למשכן, </w:t>
      </w:r>
      <w:r w:rsidR="00D2477F">
        <w:rPr>
          <w:rFonts w:hint="cs"/>
          <w:rtl/>
          <w:lang w:eastAsia="he-IL"/>
        </w:rPr>
        <w:t>מ</w:t>
      </w:r>
      <w:r>
        <w:rPr>
          <w:rFonts w:hint="cs"/>
          <w:rtl/>
          <w:lang w:eastAsia="he-IL"/>
        </w:rPr>
        <w:t xml:space="preserve">איפה שנמצאים עשרות אלפי אם לא מאות אלפי אנשים טובים, שפשוט לא יודעים מה עוד הם יכולים לעשות למען מדינת ישראל מלבד לצאת לרחובות, לנאום בכל במה, לדבר עם כל אחד. לעמוד פה מחוץ לכנסת, להגיע לכל מקום בשביל שישמעו אותם, כי מחוץ לבית המנותק הזה יש ציבור שלם, שמרגיש שהמדינה חומקת לו מבית האצבעות; שמרגיש שבזכות הממשלה הזו הוא לא רואה עתיד. הוא לא רואה עתיד במדינה. יותר ויותר אנשים טובים מאבדים את הראייה של מהי מדינת ישראל. </w:t>
      </w:r>
    </w:p>
    <w:p w:rsidR="00515B1F" w:rsidRDefault="00515B1F" w:rsidP="00350FCE">
      <w:pPr>
        <w:rPr>
          <w:rtl/>
          <w:lang w:eastAsia="he-IL"/>
        </w:rPr>
      </w:pPr>
      <w:bookmarkStart w:id="22512" w:name="_ETM_Q36_283291"/>
      <w:bookmarkStart w:id="22513" w:name="_ETM_Q36_283344"/>
      <w:bookmarkEnd w:id="22512"/>
      <w:bookmarkEnd w:id="22513"/>
    </w:p>
    <w:p w:rsidR="00515B1F" w:rsidRDefault="00515B1F" w:rsidP="00D2477F">
      <w:pPr>
        <w:rPr>
          <w:rtl/>
          <w:lang w:eastAsia="he-IL"/>
        </w:rPr>
      </w:pPr>
      <w:bookmarkStart w:id="22514" w:name="_ETM_Q36_283493"/>
      <w:bookmarkStart w:id="22515" w:name="_ETM_Q36_283538"/>
      <w:bookmarkEnd w:id="22514"/>
      <w:bookmarkEnd w:id="22515"/>
      <w:r>
        <w:rPr>
          <w:rFonts w:hint="cs"/>
          <w:rtl/>
          <w:lang w:eastAsia="he-IL"/>
        </w:rPr>
        <w:t xml:space="preserve">לכן אני רוצה גם מפה לחזק את אותם אנשים, שלא מרימים ידיים ונשארים בבית, ולא עושים כלום עם הדבר הזה, אלא יוצאים ונלחמים עבור העתיד שלהם, עבור העתיד של בני המשפחה שלהם, עבור העתיד של מדינת ישראל. </w:t>
      </w:r>
      <w:bookmarkStart w:id="22516" w:name="_ETM_Q36_268832"/>
      <w:bookmarkStart w:id="22517" w:name="_ETM_Q36_268902"/>
      <w:bookmarkStart w:id="22518" w:name="_ETM_Q36_268956"/>
      <w:bookmarkStart w:id="22519" w:name="_ETM_Q36_269017"/>
      <w:bookmarkEnd w:id="22516"/>
      <w:bookmarkEnd w:id="22517"/>
      <w:bookmarkEnd w:id="22518"/>
      <w:bookmarkEnd w:id="22519"/>
      <w:r>
        <w:rPr>
          <w:rFonts w:hint="cs"/>
          <w:rtl/>
          <w:lang w:eastAsia="he-IL"/>
        </w:rPr>
        <w:t xml:space="preserve">אני חושב שלא משנה מה העמדה הפוליטית שלנו, לא משנה מהן הדעות פה סביב, בחדר הזה </w:t>
      </w:r>
      <w:r>
        <w:rPr>
          <w:rtl/>
          <w:lang w:eastAsia="he-IL"/>
        </w:rPr>
        <w:t>–</w:t>
      </w:r>
      <w:r>
        <w:rPr>
          <w:rFonts w:hint="cs"/>
          <w:rtl/>
          <w:lang w:eastAsia="he-IL"/>
        </w:rPr>
        <w:t xml:space="preserve"> צריך לשמוע את האנשים האלה. האנשים האלה באמת </w:t>
      </w:r>
      <w:proofErr w:type="spellStart"/>
      <w:r>
        <w:rPr>
          <w:rFonts w:hint="cs"/>
          <w:rtl/>
          <w:lang w:eastAsia="he-IL"/>
        </w:rPr>
        <w:t>באמת</w:t>
      </w:r>
      <w:proofErr w:type="spellEnd"/>
      <w:r>
        <w:rPr>
          <w:rFonts w:hint="cs"/>
          <w:rtl/>
          <w:lang w:eastAsia="he-IL"/>
        </w:rPr>
        <w:t xml:space="preserve"> חושבים שהמדינה יורדת לטמיון, וכל מי שיושב בצד הזה של הבית חייב להתייחס לזה, כי הם אנשים טובים. אנשים שהם לא מעורבים פוליטית או לא היו מעורבים פוליטית; אנשים שאולי גם הצביעו </w:t>
      </w:r>
      <w:bookmarkStart w:id="22520" w:name="_ETM_Q36_334475"/>
      <w:bookmarkEnd w:id="22520"/>
      <w:r>
        <w:rPr>
          <w:rFonts w:hint="cs"/>
          <w:rtl/>
          <w:lang w:eastAsia="he-IL"/>
        </w:rPr>
        <w:t xml:space="preserve">לכם, באמת מרגישים שעם הניהול הכושל של הממשלה הזו, המדינה הזו לא תגיע לשום מקום. </w:t>
      </w:r>
    </w:p>
    <w:p w:rsidR="00515B1F" w:rsidRDefault="00515B1F" w:rsidP="00350FCE">
      <w:pPr>
        <w:rPr>
          <w:rtl/>
          <w:lang w:eastAsia="he-IL"/>
        </w:rPr>
      </w:pPr>
      <w:bookmarkStart w:id="22521" w:name="_ETM_Q36_327726"/>
      <w:bookmarkStart w:id="22522" w:name="_ETM_Q36_327789"/>
      <w:bookmarkEnd w:id="22521"/>
      <w:bookmarkEnd w:id="22522"/>
    </w:p>
    <w:p w:rsidR="00515B1F" w:rsidRDefault="00515B1F" w:rsidP="00D2477F">
      <w:pPr>
        <w:rPr>
          <w:rtl/>
          <w:lang w:eastAsia="he-IL"/>
        </w:rPr>
      </w:pPr>
      <w:bookmarkStart w:id="22523" w:name="_ETM_Q36_327828"/>
      <w:bookmarkStart w:id="22524" w:name="_ETM_Q36_327890"/>
      <w:bookmarkEnd w:id="22523"/>
      <w:bookmarkEnd w:id="22524"/>
      <w:r>
        <w:rPr>
          <w:rFonts w:hint="cs"/>
          <w:rtl/>
          <w:lang w:eastAsia="he-IL"/>
        </w:rPr>
        <w:t xml:space="preserve">זו גם החובה שלכם, לצאת אל אותם אנשים, ולהסתכל להם בעיניים ולשמוע מה שיש להם להגיד. אתם לא תאהבו לשמוע מה שיש להם להגיד כי הם יגידו לכם שכל פרמטר במדינה נפגע מהיום שהממשלה הזאת קמה. אנחנו מדברים על הפן הכלכלי – אנשים לא רואים פה אופק; על ירידת דירוג </w:t>
      </w:r>
      <w:bookmarkStart w:id="22525" w:name="_ETM_Q36_367987"/>
      <w:bookmarkEnd w:id="22525"/>
      <w:r>
        <w:rPr>
          <w:rFonts w:hint="cs"/>
          <w:rtl/>
          <w:lang w:eastAsia="he-IL"/>
        </w:rPr>
        <w:t xml:space="preserve">האשראי; על מיעוט ההשקעות הזרות </w:t>
      </w:r>
      <w:r w:rsidR="00D2477F">
        <w:rPr>
          <w:rFonts w:hint="eastAsia"/>
          <w:rtl/>
          <w:lang w:eastAsia="he-IL"/>
        </w:rPr>
        <w:t>–</w:t>
      </w:r>
      <w:r w:rsidR="00D2477F">
        <w:rPr>
          <w:rFonts w:hint="cs"/>
          <w:rtl/>
          <w:lang w:eastAsia="he-IL"/>
        </w:rPr>
        <w:t xml:space="preserve"> </w:t>
      </w:r>
      <w:r>
        <w:rPr>
          <w:rFonts w:hint="cs"/>
          <w:rtl/>
          <w:lang w:eastAsia="he-IL"/>
        </w:rPr>
        <w:t>זה לא באמת מיעוט</w:t>
      </w:r>
      <w:r w:rsidR="00D2477F">
        <w:rPr>
          <w:rFonts w:hint="cs"/>
          <w:rtl/>
          <w:lang w:eastAsia="he-IL"/>
        </w:rPr>
        <w:t>,</w:t>
      </w:r>
      <w:r>
        <w:rPr>
          <w:rFonts w:hint="cs"/>
          <w:rtl/>
          <w:lang w:eastAsia="he-IL"/>
        </w:rPr>
        <w:t xml:space="preserve"> זה אפס השקעות זרות במדינת ישראל. אף אחד לא יכול לגרום לא</w:t>
      </w:r>
      <w:bookmarkStart w:id="22526" w:name="_ETM_Q36_375934"/>
      <w:bookmarkEnd w:id="22526"/>
      <w:r>
        <w:rPr>
          <w:rFonts w:hint="cs"/>
          <w:rtl/>
          <w:lang w:eastAsia="he-IL"/>
        </w:rPr>
        <w:t xml:space="preserve">ף משקיע רציני בעולם </w:t>
      </w:r>
      <w:r>
        <w:rPr>
          <w:rtl/>
          <w:lang w:eastAsia="he-IL"/>
        </w:rPr>
        <w:t>–</w:t>
      </w:r>
      <w:r>
        <w:rPr>
          <w:rFonts w:hint="cs"/>
          <w:rtl/>
          <w:lang w:eastAsia="he-IL"/>
        </w:rPr>
        <w:t xml:space="preserve"> לא, לא, אפילו לא רציני </w:t>
      </w:r>
      <w:r>
        <w:rPr>
          <w:rtl/>
          <w:lang w:eastAsia="he-IL"/>
        </w:rPr>
        <w:t>–</w:t>
      </w:r>
      <w:r>
        <w:rPr>
          <w:rFonts w:hint="cs"/>
          <w:rtl/>
          <w:lang w:eastAsia="he-IL"/>
        </w:rPr>
        <w:t xml:space="preserve"> לאף משקיע בעולם להשקיע כסף במדינת ישראל. זו עובדה שאנחנו הופכים להיות למדינה מצורעת במשפט הבין-לאומי, מדינה מצורעת בקרב אומות העולם הנאורות, והעובדה שעם ישראל מרגיש שמי שמנהל את המלחמה הזו לא מעביר את המסרים הנכונים לצבא. אנחנו יודעים שאם היו נותנים את המסרים הנכונים לצבא, היינו נראים כבר במקום אחר היום.</w:t>
      </w:r>
      <w:bookmarkStart w:id="22527" w:name="_ETM_Q36_410917"/>
      <w:bookmarkEnd w:id="22527"/>
    </w:p>
    <w:p w:rsidR="00515B1F" w:rsidRDefault="00515B1F" w:rsidP="00350FCE">
      <w:pPr>
        <w:rPr>
          <w:rtl/>
          <w:lang w:eastAsia="he-IL"/>
        </w:rPr>
      </w:pPr>
      <w:bookmarkStart w:id="22528" w:name="_ETM_Q36_410997"/>
      <w:bookmarkEnd w:id="22528"/>
    </w:p>
    <w:p w:rsidR="00515B1F" w:rsidRDefault="00515B1F" w:rsidP="008E4DAF">
      <w:pPr>
        <w:rPr>
          <w:rtl/>
          <w:lang w:eastAsia="he-IL"/>
        </w:rPr>
      </w:pPr>
      <w:bookmarkStart w:id="22529" w:name="_ETM_Q36_411036"/>
      <w:bookmarkStart w:id="22530" w:name="_ETM_Q36_411117"/>
      <w:bookmarkStart w:id="22531" w:name="_ETM_Q36_409525"/>
      <w:bookmarkEnd w:id="22529"/>
      <w:bookmarkEnd w:id="22530"/>
      <w:bookmarkEnd w:id="22531"/>
      <w:r>
        <w:rPr>
          <w:rFonts w:hint="cs"/>
          <w:rtl/>
          <w:lang w:eastAsia="he-IL"/>
        </w:rPr>
        <w:t xml:space="preserve">ההתנהלות </w:t>
      </w:r>
      <w:r w:rsidR="00D2477F">
        <w:rPr>
          <w:rFonts w:hint="cs"/>
          <w:rtl/>
          <w:lang w:eastAsia="he-IL"/>
        </w:rPr>
        <w:t>ו</w:t>
      </w:r>
      <w:r>
        <w:rPr>
          <w:rFonts w:hint="cs"/>
          <w:rtl/>
          <w:lang w:eastAsia="he-IL"/>
        </w:rPr>
        <w:t>הניהול של המלחמה הזאת ה</w:t>
      </w:r>
      <w:r w:rsidR="00D2477F">
        <w:rPr>
          <w:rFonts w:hint="cs"/>
          <w:rtl/>
          <w:lang w:eastAsia="he-IL"/>
        </w:rPr>
        <w:t>ם</w:t>
      </w:r>
      <w:r>
        <w:rPr>
          <w:rFonts w:hint="cs"/>
          <w:rtl/>
          <w:lang w:eastAsia="he-IL"/>
        </w:rPr>
        <w:t xml:space="preserve"> פוליטי</w:t>
      </w:r>
      <w:r w:rsidR="00D2477F">
        <w:rPr>
          <w:rFonts w:hint="cs"/>
          <w:rtl/>
          <w:lang w:eastAsia="he-IL"/>
        </w:rPr>
        <w:t>ים</w:t>
      </w:r>
      <w:r>
        <w:rPr>
          <w:rFonts w:hint="cs"/>
          <w:rtl/>
          <w:lang w:eastAsia="he-IL"/>
        </w:rPr>
        <w:t xml:space="preserve"> לחלוטין. אנחנו שומעים את זה בכל מקום. שמענו את זה מחבר הקבינט לשעבר גדי איזנקוט ושמענו את זה מהרמטכ"ל</w:t>
      </w:r>
      <w:r w:rsidR="00D2477F">
        <w:rPr>
          <w:rFonts w:hint="cs"/>
          <w:rtl/>
          <w:lang w:eastAsia="he-IL"/>
        </w:rPr>
        <w:t>,</w:t>
      </w:r>
      <w:r>
        <w:rPr>
          <w:rFonts w:hint="cs"/>
          <w:rtl/>
          <w:lang w:eastAsia="he-IL"/>
        </w:rPr>
        <w:t xml:space="preserve"> ואנחנו שומעים את זה מכל מקום. ואני רוצה באמת לומר לכם מפה, לא בקטע </w:t>
      </w:r>
      <w:bookmarkStart w:id="22532" w:name="_ETM_Q36_427959"/>
      <w:bookmarkEnd w:id="22532"/>
      <w:r>
        <w:rPr>
          <w:rFonts w:hint="cs"/>
          <w:rtl/>
          <w:lang w:eastAsia="he-IL"/>
        </w:rPr>
        <w:t xml:space="preserve">של התרסה ולא בקטע של ריב: מישהו מכם חייב לגלות מנהיגות </w:t>
      </w:r>
      <w:r w:rsidR="008E4DAF">
        <w:rPr>
          <w:rFonts w:hint="cs"/>
          <w:rtl/>
          <w:lang w:eastAsia="he-IL"/>
        </w:rPr>
        <w:t>– –</w:t>
      </w:r>
      <w:r>
        <w:rPr>
          <w:rFonts w:hint="cs"/>
          <w:rtl/>
          <w:lang w:eastAsia="he-IL"/>
        </w:rPr>
        <w:t xml:space="preserve"> </w:t>
      </w:r>
    </w:p>
    <w:p w:rsidR="00515B1F" w:rsidRDefault="00515B1F" w:rsidP="00350FCE">
      <w:pPr>
        <w:rPr>
          <w:rtl/>
          <w:lang w:eastAsia="he-IL"/>
        </w:rPr>
      </w:pPr>
    </w:p>
    <w:p w:rsidR="00515B1F" w:rsidRDefault="00515B1F" w:rsidP="00350FCE">
      <w:pPr>
        <w:pStyle w:val="af8"/>
        <w:keepNext/>
        <w:rPr>
          <w:rtl/>
        </w:rPr>
      </w:pPr>
      <w:r w:rsidRPr="001055F3">
        <w:rPr>
          <w:rStyle w:val="TagStyle"/>
          <w:rtl/>
        </w:rPr>
        <w:t xml:space="preserve"> &lt;&lt; יור &gt;&gt; </w:t>
      </w:r>
      <w:r>
        <w:rPr>
          <w:rtl/>
        </w:rPr>
        <w:t>היו"ר חנוך דב מלביצקי:</w:t>
      </w:r>
      <w:r w:rsidRPr="001055F3">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תודה רבה, חבר הכנסת כץ.</w:t>
      </w:r>
    </w:p>
    <w:p w:rsidR="00515B1F" w:rsidRDefault="00515B1F" w:rsidP="00350FCE">
      <w:pPr>
        <w:rPr>
          <w:rtl/>
          <w:lang w:eastAsia="he-IL"/>
        </w:rPr>
      </w:pPr>
    </w:p>
    <w:p w:rsidR="00515B1F" w:rsidRDefault="00515B1F" w:rsidP="00350FCE">
      <w:pPr>
        <w:pStyle w:val="-"/>
        <w:keepNext/>
        <w:rPr>
          <w:rtl/>
        </w:rPr>
      </w:pPr>
      <w:r w:rsidRPr="001055F3">
        <w:rPr>
          <w:rStyle w:val="TagStyle"/>
          <w:rtl/>
        </w:rPr>
        <w:t xml:space="preserve"> &lt;&lt; דובר_המשך &gt;&gt; </w:t>
      </w:r>
      <w:r>
        <w:rPr>
          <w:rtl/>
        </w:rPr>
        <w:t>רון כץ (יש עתיד):</w:t>
      </w:r>
      <w:r w:rsidRPr="001055F3">
        <w:rPr>
          <w:rStyle w:val="TagStyle"/>
          <w:rtl/>
        </w:rPr>
        <w:t xml:space="preserve"> &lt;&lt; דובר_המשך &gt;&gt;</w:t>
      </w:r>
      <w:r>
        <w:rPr>
          <w:rtl/>
        </w:rPr>
        <w:t xml:space="preserve">   </w:t>
      </w:r>
    </w:p>
    <w:p w:rsidR="00515B1F" w:rsidRDefault="00515B1F" w:rsidP="00350FCE">
      <w:pPr>
        <w:rPr>
          <w:rtl/>
          <w:lang w:eastAsia="he-IL"/>
        </w:rPr>
      </w:pPr>
    </w:p>
    <w:p w:rsidR="00515B1F" w:rsidRDefault="00515B1F" w:rsidP="008E4DAF">
      <w:pPr>
        <w:rPr>
          <w:rtl/>
          <w:lang w:eastAsia="he-IL"/>
        </w:rPr>
      </w:pPr>
      <w:r>
        <w:rPr>
          <w:rFonts w:hint="cs"/>
          <w:rtl/>
          <w:lang w:eastAsia="he-IL"/>
        </w:rPr>
        <w:t>משפט אחרון</w:t>
      </w:r>
      <w:bookmarkStart w:id="22533" w:name="_ETM_Q36_228000"/>
      <w:bookmarkEnd w:id="22533"/>
      <w:r>
        <w:rPr>
          <w:rFonts w:hint="cs"/>
          <w:rtl/>
          <w:lang w:eastAsia="he-IL"/>
        </w:rPr>
        <w:t xml:space="preserve">, אדוני. </w:t>
      </w:r>
      <w:bookmarkStart w:id="22534" w:name="_ETM_Q36_447845"/>
      <w:bookmarkStart w:id="22535" w:name="_ETM_Q36_447938"/>
      <w:bookmarkStart w:id="22536" w:name="_ETM_Q36_448052"/>
      <w:bookmarkStart w:id="22537" w:name="_ETM_Q36_448104"/>
      <w:bookmarkEnd w:id="22534"/>
      <w:bookmarkEnd w:id="22535"/>
      <w:bookmarkEnd w:id="22536"/>
      <w:bookmarkEnd w:id="22537"/>
      <w:r w:rsidR="008E4DAF">
        <w:rPr>
          <w:rFonts w:hint="cs"/>
          <w:rtl/>
          <w:lang w:eastAsia="he-IL"/>
        </w:rPr>
        <w:t>– –</w:t>
      </w:r>
      <w:r>
        <w:rPr>
          <w:rFonts w:hint="cs"/>
          <w:rtl/>
          <w:lang w:eastAsia="he-IL"/>
        </w:rPr>
        <w:t xml:space="preserve"> </w:t>
      </w:r>
      <w:bookmarkStart w:id="22538" w:name="_ETM_Q36_450196"/>
      <w:bookmarkEnd w:id="22538"/>
      <w:r>
        <w:rPr>
          <w:rFonts w:hint="cs"/>
          <w:rtl/>
          <w:lang w:eastAsia="he-IL"/>
        </w:rPr>
        <w:t xml:space="preserve">למען מדינת ישראל כי הדורות הבאים שיהיו פה וילמדו את זה, ילמדו על כל אחד מ-64 הכיסאות והאנשים שיושבים עליהם </w:t>
      </w:r>
      <w:bookmarkStart w:id="22539" w:name="_ETM_Q36_444235"/>
      <w:bookmarkEnd w:id="22539"/>
      <w:r>
        <w:rPr>
          <w:rFonts w:hint="cs"/>
          <w:rtl/>
          <w:lang w:eastAsia="he-IL"/>
        </w:rPr>
        <w:t>פה, וישאלו למה אף אחד מכם לא קם ועשה מעשה לפני שהמלחמה הזאת ירדה לטמיון. תודה רבה, אדוני.</w:t>
      </w:r>
    </w:p>
    <w:p w:rsidR="00515B1F" w:rsidRDefault="00515B1F" w:rsidP="00350FCE">
      <w:pPr>
        <w:rPr>
          <w:rtl/>
          <w:lang w:eastAsia="he-IL"/>
        </w:rPr>
      </w:pPr>
    </w:p>
    <w:p w:rsidR="00515B1F" w:rsidRDefault="00515B1F" w:rsidP="00350FCE">
      <w:pPr>
        <w:pStyle w:val="af8"/>
        <w:keepNext/>
        <w:rPr>
          <w:rtl/>
        </w:rPr>
      </w:pPr>
      <w:r w:rsidRPr="001055F3">
        <w:rPr>
          <w:rStyle w:val="TagStyle"/>
          <w:rtl/>
        </w:rPr>
        <w:t xml:space="preserve"> &lt;&lt; יור &gt;&gt; </w:t>
      </w:r>
      <w:r>
        <w:rPr>
          <w:rtl/>
        </w:rPr>
        <w:t>היו"ר חנוך דב מלביצקי:</w:t>
      </w:r>
      <w:r w:rsidRPr="001055F3">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חבר הכנסת קלנר </w:t>
      </w:r>
      <w:bookmarkStart w:id="22540" w:name="_ETM_Q36_460504"/>
      <w:bookmarkEnd w:id="22540"/>
      <w:r>
        <w:rPr>
          <w:rFonts w:hint="eastAsia"/>
          <w:rtl/>
          <w:lang w:eastAsia="he-IL"/>
        </w:rPr>
        <w:t>–</w:t>
      </w:r>
      <w:r>
        <w:rPr>
          <w:rFonts w:hint="cs"/>
          <w:rtl/>
          <w:lang w:eastAsia="he-IL"/>
        </w:rPr>
        <w:t xml:space="preserve"> אינו נוכח. חבר הכנסת ירון לוי, בבקשה.</w:t>
      </w:r>
    </w:p>
    <w:p w:rsidR="00515B1F" w:rsidRDefault="00515B1F" w:rsidP="00350FCE">
      <w:pPr>
        <w:rPr>
          <w:rtl/>
          <w:lang w:eastAsia="he-IL"/>
        </w:rPr>
      </w:pPr>
    </w:p>
    <w:p w:rsidR="00515B1F" w:rsidRDefault="00515B1F" w:rsidP="00350FCE">
      <w:pPr>
        <w:pStyle w:val="a4"/>
        <w:keepNext/>
        <w:rPr>
          <w:rtl/>
        </w:rPr>
      </w:pPr>
      <w:bookmarkStart w:id="22541" w:name="ET_speaker_6574_8"/>
      <w:r w:rsidRPr="001055F3">
        <w:rPr>
          <w:rStyle w:val="TagStyle"/>
          <w:rtl/>
        </w:rPr>
        <w:t xml:space="preserve"> &lt;&lt; דובר &gt;&gt; </w:t>
      </w:r>
      <w:bookmarkStart w:id="22542" w:name="_Toc169620368"/>
      <w:bookmarkStart w:id="22543" w:name="_Toc169620685"/>
      <w:bookmarkStart w:id="22544" w:name="_Toc169625959"/>
      <w:bookmarkStart w:id="22545" w:name="_Toc169626179"/>
      <w:bookmarkStart w:id="22546" w:name="_Toc191551291"/>
      <w:r>
        <w:rPr>
          <w:rtl/>
        </w:rPr>
        <w:t>ירון לוי (יש עתיד):</w:t>
      </w:r>
      <w:bookmarkEnd w:id="22542"/>
      <w:bookmarkEnd w:id="22543"/>
      <w:bookmarkEnd w:id="22544"/>
      <w:bookmarkEnd w:id="22545"/>
      <w:bookmarkEnd w:id="22546"/>
      <w:r w:rsidRPr="001055F3">
        <w:rPr>
          <w:rStyle w:val="TagStyle"/>
          <w:rtl/>
        </w:rPr>
        <w:t xml:space="preserve"> &lt;&lt; דובר &gt;&gt;</w:t>
      </w:r>
      <w:r>
        <w:rPr>
          <w:rtl/>
        </w:rPr>
        <w:t xml:space="preserve">   </w:t>
      </w:r>
      <w:bookmarkEnd w:id="22541"/>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אדוני היושב-ראש, כנסת נכבדה, לפני כמה שבועות, חודשים, עמדתי כאן במליאת הכנסת ודיברתי על כך שהילדים שלנו חזרו לספסל הלימודים במערכת החינוך. אמרתי שהילדים שחזרו הם אינם אותם ילדים. אחרי 7 באוקטובר משהו השתנה. משהו שהשתנה לתמיד וצריך לטפל בו. דיברתי כאן במליאה על הצורך שלנו </w:t>
      </w:r>
      <w:bookmarkStart w:id="22547" w:name="_ETM_Q36_508662"/>
      <w:bookmarkEnd w:id="22547"/>
      <w:r>
        <w:rPr>
          <w:rFonts w:hint="cs"/>
          <w:rtl/>
          <w:lang w:eastAsia="he-IL"/>
        </w:rPr>
        <w:t xml:space="preserve">מערכת החינוך בצורך בשינוי </w:t>
      </w:r>
      <w:r>
        <w:rPr>
          <w:rFonts w:hint="eastAsia"/>
          <w:rtl/>
          <w:lang w:eastAsia="he-IL"/>
        </w:rPr>
        <w:t>–</w:t>
      </w:r>
      <w:r>
        <w:rPr>
          <w:rFonts w:hint="cs"/>
          <w:rtl/>
          <w:lang w:eastAsia="he-IL"/>
        </w:rPr>
        <w:t xml:space="preserve"> שינוי מהשורש. </w:t>
      </w:r>
    </w:p>
    <w:p w:rsidR="00515B1F" w:rsidRDefault="00515B1F" w:rsidP="00350FCE">
      <w:pPr>
        <w:rPr>
          <w:rtl/>
          <w:lang w:eastAsia="he-IL"/>
        </w:rPr>
      </w:pPr>
    </w:p>
    <w:p w:rsidR="00515B1F" w:rsidRDefault="00515B1F" w:rsidP="00D2477F">
      <w:pPr>
        <w:rPr>
          <w:rtl/>
          <w:lang w:eastAsia="he-IL"/>
        </w:rPr>
      </w:pPr>
      <w:bookmarkStart w:id="22548" w:name="_ETM_Q36_509000"/>
      <w:r>
        <w:rPr>
          <w:rFonts w:hint="cs"/>
          <w:rtl/>
          <w:lang w:eastAsia="he-IL"/>
        </w:rPr>
        <w:t>יש לנו בימים האלה</w:t>
      </w:r>
      <w:bookmarkEnd w:id="22548"/>
      <w:r>
        <w:rPr>
          <w:rFonts w:hint="cs"/>
          <w:rtl/>
          <w:lang w:eastAsia="he-IL"/>
        </w:rPr>
        <w:t xml:space="preserve"> הזדמנות לעשות וליצור את השינוי; לשנות את תוכנית הלימודים, את הדברים החשובים באמת, ולהגדיר מחדש מהו חינוך. ה</w:t>
      </w:r>
      <w:bookmarkStart w:id="22549" w:name="_ETM_Q36_588000"/>
      <w:bookmarkEnd w:id="22549"/>
      <w:r>
        <w:rPr>
          <w:rFonts w:hint="cs"/>
          <w:rtl/>
          <w:lang w:eastAsia="he-IL"/>
        </w:rPr>
        <w:t xml:space="preserve">אם החינוך הוא רק נושאי הליבה, כמו מתמטיקה, אנגלית, </w:t>
      </w:r>
      <w:bookmarkStart w:id="22550" w:name="_ETM_Q36_528379"/>
      <w:bookmarkEnd w:id="22550"/>
      <w:r>
        <w:rPr>
          <w:rFonts w:hint="cs"/>
          <w:rtl/>
          <w:lang w:eastAsia="he-IL"/>
        </w:rPr>
        <w:t xml:space="preserve">מדעים או ספרות, תנ"ך ולשון? האם יש מקום גם ללימודים שנותנים ערך מוסף לתלמידים, שיגלו על עצמם דברים, שידברו על רגשות, על ערכים, על חוסן? </w:t>
      </w:r>
      <w:bookmarkStart w:id="22551" w:name="_ETM_Q36_544581"/>
      <w:bookmarkStart w:id="22552" w:name="_ETM_Q36_544636"/>
      <w:bookmarkStart w:id="22553" w:name="_ETM_Q36_544738"/>
      <w:bookmarkStart w:id="22554" w:name="_ETM_Q36_544805"/>
      <w:bookmarkEnd w:id="22551"/>
      <w:bookmarkEnd w:id="22552"/>
      <w:bookmarkEnd w:id="22553"/>
      <w:bookmarkEnd w:id="22554"/>
      <w:r>
        <w:rPr>
          <w:rFonts w:hint="cs"/>
          <w:rtl/>
          <w:lang w:eastAsia="he-IL"/>
        </w:rPr>
        <w:t xml:space="preserve">אנחנו צריכים שהתלמידים יצאו מבית הספר עם חשיבה יצירתית, </w:t>
      </w:r>
      <w:bookmarkStart w:id="22555" w:name="_ETM_Q36_549576"/>
      <w:bookmarkEnd w:id="22555"/>
      <w:r>
        <w:rPr>
          <w:rFonts w:hint="cs"/>
          <w:rtl/>
          <w:lang w:eastAsia="he-IL"/>
        </w:rPr>
        <w:t xml:space="preserve">ביקורת וערכיות. ציונים חשובים, אבל תחושה וחוסן חשובים לא פחות בימים האלה, כשהנשמה שלנו פצועה ומדממת. כל ילד הוא שונה ולכן החשיבה להמשיך בלימודים במתכונת </w:t>
      </w:r>
      <w:bookmarkStart w:id="22556" w:name="_ETM_Q36_565200"/>
      <w:bookmarkEnd w:id="22556"/>
      <w:r>
        <w:rPr>
          <w:rFonts w:hint="cs"/>
          <w:rtl/>
          <w:lang w:eastAsia="he-IL"/>
        </w:rPr>
        <w:t xml:space="preserve">הנוכחית תיכשל, ורואים את זה כבר היום. </w:t>
      </w:r>
    </w:p>
    <w:p w:rsidR="00515B1F" w:rsidRDefault="00515B1F" w:rsidP="00350FCE">
      <w:pPr>
        <w:rPr>
          <w:rtl/>
          <w:lang w:eastAsia="he-IL"/>
        </w:rPr>
      </w:pPr>
    </w:p>
    <w:p w:rsidR="00515B1F" w:rsidRDefault="00515B1F" w:rsidP="00D2477F">
      <w:pPr>
        <w:rPr>
          <w:rtl/>
          <w:lang w:eastAsia="he-IL"/>
        </w:rPr>
      </w:pPr>
      <w:r>
        <w:rPr>
          <w:rFonts w:hint="cs"/>
          <w:rtl/>
          <w:lang w:eastAsia="he-IL"/>
        </w:rPr>
        <w:t>אני מקבל פניות רבות מבני ובנות הנוער שאינם מבינים למה מערכת החינוך ממשיכה כאילו הכול רגיל, הכול תקין</w:t>
      </w:r>
      <w:r w:rsidR="00D2477F">
        <w:rPr>
          <w:rFonts w:hint="cs"/>
          <w:rtl/>
          <w:lang w:eastAsia="he-IL"/>
        </w:rPr>
        <w:t>,</w:t>
      </w:r>
      <w:r>
        <w:rPr>
          <w:rFonts w:hint="cs"/>
          <w:rtl/>
          <w:lang w:eastAsia="he-IL"/>
        </w:rPr>
        <w:t xml:space="preserve"> כאילו לא קרה כאן האירוע הקשה ביותר ב-76 השנים האחרונות. </w:t>
      </w:r>
      <w:bookmarkStart w:id="22557" w:name="_ETM_Q36_589000"/>
      <w:r>
        <w:rPr>
          <w:rFonts w:hint="cs"/>
          <w:rtl/>
          <w:lang w:eastAsia="he-IL"/>
        </w:rPr>
        <w:t>כבר במשבר</w:t>
      </w:r>
      <w:bookmarkEnd w:id="22557"/>
      <w:r>
        <w:rPr>
          <w:rFonts w:hint="cs"/>
          <w:rtl/>
          <w:lang w:eastAsia="he-IL"/>
        </w:rPr>
        <w:t xml:space="preserve"> הקורונה נחשפה מערכת החינוך באוזלת היד שלה, אבל כעת אי-אפשר לעבור לסדר-היום. צריך חשיבה אחרת, מחוץ לקופסה</w:t>
      </w:r>
      <w:r w:rsidR="00D2477F">
        <w:rPr>
          <w:rFonts w:hint="cs"/>
          <w:rtl/>
          <w:lang w:eastAsia="he-IL"/>
        </w:rPr>
        <w:t>,</w:t>
      </w:r>
      <w:r>
        <w:rPr>
          <w:rFonts w:hint="cs"/>
          <w:rtl/>
          <w:lang w:eastAsia="he-IL"/>
        </w:rPr>
        <w:t xml:space="preserve"> חשיבה שבה הילדים שלנו נמצאים במרכז. </w:t>
      </w:r>
      <w:bookmarkStart w:id="22558" w:name="_ETM_Q36_601484"/>
      <w:bookmarkEnd w:id="22558"/>
      <w:r>
        <w:rPr>
          <w:rFonts w:hint="cs"/>
          <w:rtl/>
          <w:lang w:eastAsia="he-IL"/>
        </w:rPr>
        <w:t xml:space="preserve">הרעה החולה של חוסר המקצועיות נמצאת במשרד החינוך בדיוק כמו שהיא נמצאת במערכת הבריאות. גם למשרד החינוך אין נתונים כמה ילדים צריכים סיוע, לכמה מאותם ילדים יש קרובי משפחה, אח, אבא, דוד שנמצא במילואים. אף אחד לא יודע איך הם מתמודדים עם החוסר </w:t>
      </w:r>
      <w:bookmarkStart w:id="22559" w:name="_ETM_Q36_622917"/>
      <w:bookmarkEnd w:id="22559"/>
      <w:r>
        <w:rPr>
          <w:rFonts w:hint="cs"/>
          <w:rtl/>
          <w:lang w:eastAsia="he-IL"/>
        </w:rPr>
        <w:t>הזה בבן משפחה שלא נמצא איתם, הורה שלא מכסה אותם בלילה, והם יודעים שהוא נמצא בקרב.</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כמו שאמרתי בוועדת הבריאות, אני גם אומר כאן: אי-אפשר להעביר תקציב עם תוכניות כאלה ואחרות שמתיימרות להמציא פתרונות ללא נתונים. מדובר פה בדור העתיד של מדינת ישראל, דור העתיד שיהיה בסופו של דבר גם במליאה הזאת, והוא מבקש שישמיעו את קולו. תודה </w:t>
      </w:r>
      <w:bookmarkStart w:id="22560" w:name="_ETM_Q36_656314"/>
      <w:bookmarkEnd w:id="22560"/>
      <w:r>
        <w:rPr>
          <w:rFonts w:hint="cs"/>
          <w:rtl/>
          <w:lang w:eastAsia="he-IL"/>
        </w:rPr>
        <w:t>רבה.</w:t>
      </w:r>
    </w:p>
    <w:p w:rsidR="00515B1F" w:rsidRDefault="00515B1F" w:rsidP="00350FCE">
      <w:pPr>
        <w:rPr>
          <w:rtl/>
          <w:lang w:eastAsia="he-IL"/>
        </w:rPr>
      </w:pPr>
      <w:bookmarkStart w:id="22561" w:name="_ETM_Q36_657006"/>
      <w:bookmarkStart w:id="22562" w:name="_ETM_Q36_657080"/>
      <w:bookmarkEnd w:id="22561"/>
      <w:bookmarkEnd w:id="22562"/>
    </w:p>
    <w:p w:rsidR="00515B1F" w:rsidRDefault="00515B1F" w:rsidP="00350FCE">
      <w:pPr>
        <w:pStyle w:val="af8"/>
        <w:keepNext/>
        <w:rPr>
          <w:rtl/>
        </w:rPr>
      </w:pPr>
      <w:r w:rsidRPr="001055F3">
        <w:rPr>
          <w:rStyle w:val="TagStyle"/>
          <w:rtl/>
        </w:rPr>
        <w:t xml:space="preserve"> &lt;&lt; יור &gt;&gt; </w:t>
      </w:r>
      <w:r>
        <w:rPr>
          <w:rtl/>
        </w:rPr>
        <w:t>היו"ר חנוך דב מלביצקי:</w:t>
      </w:r>
      <w:r w:rsidRPr="001055F3">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תודה. דברים נכוחים. חברת הכנסת פרקש, בבקשה.</w:t>
      </w:r>
    </w:p>
    <w:p w:rsidR="00515B1F" w:rsidRDefault="00515B1F" w:rsidP="00350FCE">
      <w:pPr>
        <w:rPr>
          <w:rtl/>
        </w:rPr>
      </w:pPr>
    </w:p>
    <w:p w:rsidR="00515B1F" w:rsidRDefault="00515B1F" w:rsidP="00350FCE">
      <w:pPr>
        <w:pStyle w:val="a4"/>
        <w:keepNext/>
        <w:rPr>
          <w:rtl/>
        </w:rPr>
      </w:pPr>
      <w:bookmarkStart w:id="22563" w:name="ET_speaker_5800_10"/>
      <w:r w:rsidRPr="001055F3">
        <w:rPr>
          <w:rStyle w:val="TagStyle"/>
          <w:rtl/>
        </w:rPr>
        <w:t xml:space="preserve"> &lt;&lt; דובר &gt;&gt; </w:t>
      </w:r>
      <w:bookmarkStart w:id="22564" w:name="_Toc169620369"/>
      <w:bookmarkStart w:id="22565" w:name="_Toc169620686"/>
      <w:bookmarkStart w:id="22566" w:name="_Toc169625960"/>
      <w:bookmarkStart w:id="22567" w:name="_Toc169626180"/>
      <w:bookmarkStart w:id="22568" w:name="_Toc191551292"/>
      <w:r>
        <w:rPr>
          <w:rtl/>
        </w:rPr>
        <w:t>אורית פרקש הכהן (המחנה הממלכתי):</w:t>
      </w:r>
      <w:bookmarkEnd w:id="22564"/>
      <w:bookmarkEnd w:id="22565"/>
      <w:bookmarkEnd w:id="22566"/>
      <w:bookmarkEnd w:id="22567"/>
      <w:bookmarkEnd w:id="22568"/>
      <w:r w:rsidRPr="001055F3">
        <w:rPr>
          <w:rStyle w:val="TagStyle"/>
          <w:rtl/>
        </w:rPr>
        <w:t xml:space="preserve"> &lt;&lt; דובר &gt;&gt;</w:t>
      </w:r>
      <w:r>
        <w:rPr>
          <w:rtl/>
        </w:rPr>
        <w:t xml:space="preserve">   </w:t>
      </w:r>
      <w:bookmarkEnd w:id="22563"/>
    </w:p>
    <w:p w:rsidR="00515B1F" w:rsidRDefault="00515B1F" w:rsidP="00350FCE">
      <w:pPr>
        <w:rPr>
          <w:rtl/>
          <w:lang w:eastAsia="he-IL"/>
        </w:rPr>
      </w:pPr>
    </w:p>
    <w:p w:rsidR="00515B1F" w:rsidRDefault="00515B1F" w:rsidP="00D2477F">
      <w:pPr>
        <w:rPr>
          <w:rtl/>
          <w:lang w:eastAsia="he-IL"/>
        </w:rPr>
      </w:pPr>
      <w:r>
        <w:rPr>
          <w:rFonts w:hint="cs"/>
          <w:rtl/>
          <w:lang w:eastAsia="he-IL"/>
        </w:rPr>
        <w:t xml:space="preserve">תודה רבה, אדוני היושב-ראש, חבריי חברי הכנסת, אני רוצה לדבר על התקופה ההיסטורית שאנו נמצאים בה, ותפקידנו ההיסטורי כחברי כנסת, כמנהיגים, כאנשי ציבור בימים האלה דווקא על רקע כל מה שמתחולל כאן. אנחנו, אדוני היושב-ראש, בשבועיים </w:t>
      </w:r>
      <w:bookmarkStart w:id="22569" w:name="_ETM_Q36_706352"/>
      <w:bookmarkEnd w:id="22569"/>
      <w:r>
        <w:rPr>
          <w:rFonts w:hint="cs"/>
          <w:rtl/>
          <w:lang w:eastAsia="he-IL"/>
        </w:rPr>
        <w:t xml:space="preserve">קשים מנשוא. ערב שבועות </w:t>
      </w:r>
      <w:r>
        <w:rPr>
          <w:rFonts w:hint="eastAsia"/>
          <w:rtl/>
          <w:lang w:eastAsia="he-IL"/>
        </w:rPr>
        <w:t>–</w:t>
      </w:r>
      <w:r>
        <w:rPr>
          <w:rFonts w:hint="cs"/>
          <w:rtl/>
          <w:lang w:eastAsia="he-IL"/>
        </w:rPr>
        <w:t xml:space="preserve"> ארבעה חיילים</w:t>
      </w:r>
      <w:r w:rsidR="00D2477F">
        <w:rPr>
          <w:rFonts w:hint="cs"/>
          <w:rtl/>
          <w:lang w:eastAsia="he-IL"/>
        </w:rPr>
        <w:t xml:space="preserve">, </w:t>
      </w:r>
      <w:proofErr w:type="spellStart"/>
      <w:r w:rsidR="00D2477F">
        <w:rPr>
          <w:rFonts w:hint="cs"/>
          <w:rtl/>
          <w:lang w:eastAsia="he-IL"/>
        </w:rPr>
        <w:t>ו</w:t>
      </w:r>
      <w:r>
        <w:rPr>
          <w:rFonts w:hint="cs"/>
          <w:rtl/>
          <w:lang w:eastAsia="he-IL"/>
        </w:rPr>
        <w:t>בסופ"ש</w:t>
      </w:r>
      <w:proofErr w:type="spellEnd"/>
      <w:r>
        <w:rPr>
          <w:rFonts w:hint="cs"/>
          <w:rtl/>
          <w:lang w:eastAsia="he-IL"/>
        </w:rPr>
        <w:t xml:space="preserve"> האחרון 11 מלוחמינו הגיבורים איבדו, קיפחו את חייהם.</w:t>
      </w:r>
      <w:bookmarkStart w:id="22570" w:name="TOR_Q37"/>
      <w:bookmarkEnd w:id="22570"/>
      <w:r w:rsidR="00D2477F">
        <w:rPr>
          <w:rFonts w:hint="cs"/>
          <w:rtl/>
          <w:lang w:eastAsia="he-IL"/>
        </w:rPr>
        <w:t xml:space="preserve"> </w:t>
      </w:r>
      <w:r>
        <w:rPr>
          <w:rFonts w:hint="cs"/>
          <w:rtl/>
        </w:rPr>
        <w:t xml:space="preserve">הלכתי ללוויה של אילון וייס, זיכרונו לברכה. לא </w:t>
      </w:r>
      <w:bookmarkStart w:id="22571" w:name="_ETM_Q37_123000"/>
      <w:bookmarkEnd w:id="22571"/>
      <w:r>
        <w:rPr>
          <w:rFonts w:hint="cs"/>
          <w:rtl/>
        </w:rPr>
        <w:t xml:space="preserve">הכרתי אותו, לא הכרתי את משפחתו. השתתפתי בלוויה בהר הרצל </w:t>
      </w:r>
      <w:bookmarkStart w:id="22572" w:name="_ETM_Q37_131000"/>
      <w:bookmarkEnd w:id="22572"/>
      <w:r>
        <w:rPr>
          <w:rFonts w:hint="cs"/>
          <w:rtl/>
        </w:rPr>
        <w:t xml:space="preserve">והלב התפוצץ, כמו כל עם ישראל. בחור, אבא, סבא, איש </w:t>
      </w:r>
      <w:bookmarkStart w:id="22573" w:name="_ETM_Q37_138000"/>
      <w:bookmarkEnd w:id="22573"/>
      <w:r>
        <w:rPr>
          <w:rFonts w:hint="cs"/>
          <w:rtl/>
        </w:rPr>
        <w:t xml:space="preserve">למופת, מקהילת מופת. </w:t>
      </w:r>
      <w:bookmarkStart w:id="22574" w:name="_ETM_Q37_144000"/>
      <w:bookmarkEnd w:id="22574"/>
      <w:r>
        <w:rPr>
          <w:rFonts w:hint="cs"/>
          <w:rtl/>
        </w:rPr>
        <w:t xml:space="preserve">ובאמת, היכה בי הפער האדיר הזה בין </w:t>
      </w:r>
      <w:bookmarkStart w:id="22575" w:name="_ETM_Q37_145000"/>
      <w:bookmarkEnd w:id="22575"/>
      <w:r>
        <w:rPr>
          <w:rFonts w:hint="cs"/>
          <w:rtl/>
        </w:rPr>
        <w:t>העם שלנו, בין הלוחמים שלנו, בין הישראלים שאנחנו חלק מהם,</w:t>
      </w:r>
      <w:bookmarkStart w:id="22576" w:name="_ETM_Q37_151000"/>
      <w:bookmarkEnd w:id="22576"/>
      <w:r>
        <w:rPr>
          <w:rFonts w:hint="cs"/>
          <w:rtl/>
        </w:rPr>
        <w:t xml:space="preserve"> מכל סוגי האוכלוסייה בישראל, לבין מה שאנחנו רואים פה </w:t>
      </w:r>
      <w:bookmarkStart w:id="22577" w:name="_ETM_Q37_156000"/>
      <w:bookmarkEnd w:id="22577"/>
      <w:r>
        <w:rPr>
          <w:rFonts w:hint="cs"/>
          <w:rtl/>
        </w:rPr>
        <w:t xml:space="preserve">בבית הזה, לבין מה שאנחנו רואים מהממשלה הזאת. </w:t>
      </w:r>
    </w:p>
    <w:p w:rsidR="00515B1F" w:rsidRDefault="00515B1F" w:rsidP="00350FCE">
      <w:pPr>
        <w:rPr>
          <w:rtl/>
        </w:rPr>
      </w:pPr>
      <w:bookmarkStart w:id="22578" w:name="_ETM_Q37_166866"/>
      <w:bookmarkStart w:id="22579" w:name="_ETM_Q37_167036"/>
      <w:bookmarkEnd w:id="22578"/>
      <w:bookmarkEnd w:id="22579"/>
    </w:p>
    <w:p w:rsidR="00515B1F" w:rsidRDefault="00515B1F" w:rsidP="00D2477F">
      <w:pPr>
        <w:rPr>
          <w:rtl/>
        </w:rPr>
      </w:pPr>
      <w:bookmarkStart w:id="22580" w:name="_ETM_Q37_167303"/>
      <w:bookmarkStart w:id="22581" w:name="_ETM_Q37_167372"/>
      <w:bookmarkEnd w:id="22580"/>
      <w:bookmarkEnd w:id="22581"/>
      <w:r>
        <w:rPr>
          <w:rFonts w:hint="cs"/>
          <w:rtl/>
        </w:rPr>
        <w:t>כשאני</w:t>
      </w:r>
      <w:bookmarkStart w:id="22582" w:name="_ETM_Q37_161000"/>
      <w:bookmarkEnd w:id="22582"/>
      <w:r>
        <w:rPr>
          <w:rFonts w:hint="cs"/>
          <w:rtl/>
        </w:rPr>
        <w:t xml:space="preserve"> חושבת על כל ההקרבה הזאת ועל כל המחיר הזה בשבועיים האחרונים, ולעומת זאת מה עבר פה בכנסת </w:t>
      </w:r>
      <w:r>
        <w:rPr>
          <w:rFonts w:hint="eastAsia"/>
          <w:rtl/>
        </w:rPr>
        <w:t>–</w:t>
      </w:r>
      <w:r>
        <w:rPr>
          <w:rFonts w:hint="cs"/>
          <w:rtl/>
        </w:rPr>
        <w:t xml:space="preserve"> חוק </w:t>
      </w:r>
      <w:bookmarkStart w:id="22583" w:name="_ETM_Q37_166000"/>
      <w:bookmarkEnd w:id="22583"/>
      <w:r>
        <w:rPr>
          <w:rFonts w:hint="cs"/>
          <w:rtl/>
        </w:rPr>
        <w:t>הג'ובים של הרבנות מחר, חוק הרציפות והפטור מהגיוס ממש באותו</w:t>
      </w:r>
      <w:bookmarkStart w:id="22584" w:name="_ETM_Q37_172000"/>
      <w:bookmarkEnd w:id="22584"/>
      <w:r>
        <w:rPr>
          <w:rFonts w:hint="cs"/>
          <w:rtl/>
        </w:rPr>
        <w:t xml:space="preserve"> ערב שנפלו ארבעה חללים </w:t>
      </w:r>
      <w:r>
        <w:rPr>
          <w:rFonts w:hint="eastAsia"/>
          <w:rtl/>
        </w:rPr>
        <w:t>–</w:t>
      </w:r>
      <w:r>
        <w:rPr>
          <w:rFonts w:hint="cs"/>
          <w:rtl/>
        </w:rPr>
        <w:t xml:space="preserve"> לראות את החיוך </w:t>
      </w:r>
      <w:proofErr w:type="spellStart"/>
      <w:r>
        <w:rPr>
          <w:rFonts w:hint="cs"/>
          <w:rtl/>
        </w:rPr>
        <w:t>הבאמת</w:t>
      </w:r>
      <w:proofErr w:type="spellEnd"/>
      <w:r>
        <w:rPr>
          <w:rFonts w:hint="cs"/>
          <w:rtl/>
        </w:rPr>
        <w:t xml:space="preserve"> </w:t>
      </w:r>
      <w:bookmarkStart w:id="22585" w:name="_ETM_Q37_179000"/>
      <w:bookmarkEnd w:id="22585"/>
      <w:r>
        <w:rPr>
          <w:rFonts w:hint="cs"/>
          <w:rtl/>
        </w:rPr>
        <w:t xml:space="preserve">מזעזע של ראש הממשלה כשהוא עמד כאן, </w:t>
      </w:r>
      <w:r>
        <w:rPr>
          <w:rtl/>
        </w:rPr>
        <w:t xml:space="preserve">כל </w:t>
      </w:r>
      <w:bookmarkStart w:id="22586" w:name="_ETM_Q37_180359"/>
      <w:bookmarkEnd w:id="22586"/>
      <w:r>
        <w:rPr>
          <w:rtl/>
        </w:rPr>
        <w:t xml:space="preserve">כך </w:t>
      </w:r>
      <w:bookmarkStart w:id="22587" w:name="_ETM_Q37_180630"/>
      <w:bookmarkEnd w:id="22587"/>
      <w:r>
        <w:rPr>
          <w:rtl/>
        </w:rPr>
        <w:t>מנותק</w:t>
      </w:r>
      <w:bookmarkStart w:id="22588" w:name="_ETM_Q37_181819"/>
      <w:bookmarkEnd w:id="22588"/>
      <w:r w:rsidR="00D2477F">
        <w:rPr>
          <w:rFonts w:hint="cs"/>
          <w:rtl/>
        </w:rPr>
        <w:t xml:space="preserve">; </w:t>
      </w:r>
      <w:r>
        <w:rPr>
          <w:rtl/>
        </w:rPr>
        <w:t xml:space="preserve">לשמוע </w:t>
      </w:r>
      <w:bookmarkStart w:id="22589" w:name="_ETM_Q37_182330"/>
      <w:bookmarkEnd w:id="22589"/>
      <w:r>
        <w:rPr>
          <w:rFonts w:hint="cs"/>
          <w:rtl/>
        </w:rPr>
        <w:t>א</w:t>
      </w:r>
      <w:r>
        <w:rPr>
          <w:rtl/>
        </w:rPr>
        <w:t>ת</w:t>
      </w:r>
      <w:bookmarkStart w:id="22590" w:name="_ETM_Q37_184000"/>
      <w:bookmarkEnd w:id="22590"/>
      <w:r>
        <w:rPr>
          <w:rFonts w:hint="cs"/>
          <w:rtl/>
        </w:rPr>
        <w:t xml:space="preserve"> </w:t>
      </w:r>
      <w:r>
        <w:rPr>
          <w:rtl/>
        </w:rPr>
        <w:t>ה</w:t>
      </w:r>
      <w:bookmarkStart w:id="22591" w:name="_ETM_Q37_183080"/>
      <w:bookmarkEnd w:id="22591"/>
      <w:r>
        <w:rPr>
          <w:rtl/>
        </w:rPr>
        <w:t xml:space="preserve">ניתוק </w:t>
      </w:r>
      <w:bookmarkStart w:id="22592" w:name="_ETM_Q37_183620"/>
      <w:bookmarkEnd w:id="22592"/>
      <w:r>
        <w:rPr>
          <w:rFonts w:hint="cs"/>
          <w:rtl/>
        </w:rPr>
        <w:t>ה</w:t>
      </w:r>
      <w:r>
        <w:rPr>
          <w:rtl/>
        </w:rPr>
        <w:t xml:space="preserve">זה </w:t>
      </w:r>
      <w:bookmarkStart w:id="22593" w:name="_ETM_Q37_183949"/>
      <w:bookmarkEnd w:id="22593"/>
      <w:r>
        <w:rPr>
          <w:rtl/>
        </w:rPr>
        <w:t xml:space="preserve">של </w:t>
      </w:r>
      <w:bookmarkStart w:id="22594" w:name="_ETM_Q37_184160"/>
      <w:bookmarkEnd w:id="22594"/>
      <w:r>
        <w:rPr>
          <w:rtl/>
        </w:rPr>
        <w:t>ה</w:t>
      </w:r>
      <w:r>
        <w:rPr>
          <w:rFonts w:hint="cs"/>
          <w:rtl/>
        </w:rPr>
        <w:t>ש</w:t>
      </w:r>
      <w:r>
        <w:rPr>
          <w:rtl/>
        </w:rPr>
        <w:t xml:space="preserve">ר </w:t>
      </w:r>
      <w:bookmarkStart w:id="22595" w:name="_ETM_Q37_184700"/>
      <w:bookmarkEnd w:id="22595"/>
      <w:r>
        <w:rPr>
          <w:rtl/>
        </w:rPr>
        <w:t>גול</w:t>
      </w:r>
      <w:r>
        <w:rPr>
          <w:rFonts w:hint="cs"/>
          <w:rtl/>
        </w:rPr>
        <w:t>ד</w:t>
      </w:r>
      <w:bookmarkStart w:id="22596" w:name="_ETM_Q37_185000"/>
      <w:bookmarkEnd w:id="22596"/>
      <w:r>
        <w:rPr>
          <w:rFonts w:hint="cs"/>
          <w:rtl/>
        </w:rPr>
        <w:t>ק</w:t>
      </w:r>
      <w:r>
        <w:rPr>
          <w:rtl/>
        </w:rPr>
        <w:t>נו</w:t>
      </w:r>
      <w:r>
        <w:rPr>
          <w:rFonts w:hint="cs"/>
          <w:rtl/>
        </w:rPr>
        <w:t>פ,</w:t>
      </w:r>
      <w:r>
        <w:rPr>
          <w:rtl/>
        </w:rPr>
        <w:t xml:space="preserve"> </w:t>
      </w:r>
      <w:bookmarkStart w:id="22597" w:name="_ETM_Q37_185509"/>
      <w:bookmarkEnd w:id="22597"/>
      <w:r>
        <w:rPr>
          <w:rtl/>
        </w:rPr>
        <w:t>שאומר</w:t>
      </w:r>
      <w:r>
        <w:rPr>
          <w:rFonts w:hint="cs"/>
          <w:rtl/>
        </w:rPr>
        <w:t>:</w:t>
      </w:r>
      <w:r>
        <w:rPr>
          <w:rtl/>
        </w:rPr>
        <w:t xml:space="preserve"> </w:t>
      </w:r>
      <w:bookmarkStart w:id="22598" w:name="_ETM_Q37_186529"/>
      <w:bookmarkEnd w:id="22598"/>
      <w:r>
        <w:rPr>
          <w:rtl/>
        </w:rPr>
        <w:t xml:space="preserve">מה </w:t>
      </w:r>
      <w:bookmarkStart w:id="22599" w:name="_ETM_Q37_186819"/>
      <w:bookmarkEnd w:id="22599"/>
      <w:r>
        <w:rPr>
          <w:rFonts w:hint="cs"/>
          <w:rtl/>
        </w:rPr>
        <w:t>ה</w:t>
      </w:r>
      <w:bookmarkStart w:id="22600" w:name="_ETM_Q37_186879"/>
      <w:bookmarkEnd w:id="22600"/>
      <w:r>
        <w:rPr>
          <w:rtl/>
        </w:rPr>
        <w:t>בעיה</w:t>
      </w:r>
      <w:r>
        <w:rPr>
          <w:rFonts w:hint="cs"/>
          <w:rtl/>
        </w:rPr>
        <w:t>,</w:t>
      </w:r>
      <w:r>
        <w:rPr>
          <w:rtl/>
        </w:rPr>
        <w:t xml:space="preserve"> </w:t>
      </w:r>
      <w:bookmarkStart w:id="22601" w:name="_ETM_Q37_187240"/>
      <w:bookmarkStart w:id="22602" w:name="_ETM_Q37_187419"/>
      <w:bookmarkEnd w:id="22601"/>
      <w:bookmarkEnd w:id="22602"/>
      <w:r>
        <w:rPr>
          <w:rtl/>
        </w:rPr>
        <w:t>נבחרתי</w:t>
      </w:r>
      <w:r>
        <w:rPr>
          <w:rFonts w:hint="cs"/>
          <w:rtl/>
        </w:rPr>
        <w:t>,</w:t>
      </w:r>
      <w:r>
        <w:rPr>
          <w:rtl/>
        </w:rPr>
        <w:t xml:space="preserve"> </w:t>
      </w:r>
      <w:bookmarkStart w:id="22603" w:name="_ETM_Q37_188049"/>
      <w:bookmarkEnd w:id="22603"/>
      <w:r>
        <w:rPr>
          <w:rtl/>
        </w:rPr>
        <w:t xml:space="preserve">אני </w:t>
      </w:r>
      <w:bookmarkStart w:id="22604" w:name="_ETM_Q37_188230"/>
      <w:bookmarkStart w:id="22605" w:name="_ETM_Q37_188469"/>
      <w:bookmarkEnd w:id="22604"/>
      <w:bookmarkEnd w:id="22605"/>
      <w:r>
        <w:rPr>
          <w:rtl/>
        </w:rPr>
        <w:t xml:space="preserve">רוצה </w:t>
      </w:r>
      <w:bookmarkStart w:id="22606" w:name="_ETM_Q37_188799"/>
      <w:bookmarkEnd w:id="22606"/>
      <w:r>
        <w:rPr>
          <w:rtl/>
        </w:rPr>
        <w:t>שוויון</w:t>
      </w:r>
      <w:r>
        <w:rPr>
          <w:rFonts w:hint="cs"/>
          <w:rtl/>
        </w:rPr>
        <w:t xml:space="preserve"> –</w:t>
      </w:r>
      <w:r>
        <w:rPr>
          <w:rtl/>
        </w:rPr>
        <w:t xml:space="preserve"> </w:t>
      </w:r>
      <w:bookmarkStart w:id="22607" w:name="_ETM_Q37_189769"/>
      <w:bookmarkEnd w:id="22607"/>
      <w:r>
        <w:rPr>
          <w:rFonts w:hint="cs"/>
          <w:rtl/>
        </w:rPr>
        <w:t>בל</w:t>
      </w:r>
      <w:r>
        <w:rPr>
          <w:rtl/>
        </w:rPr>
        <w:t xml:space="preserve">י </w:t>
      </w:r>
      <w:bookmarkStart w:id="22608" w:name="_ETM_Q37_189950"/>
      <w:bookmarkEnd w:id="22608"/>
      <w:r>
        <w:rPr>
          <w:rtl/>
        </w:rPr>
        <w:t xml:space="preserve">לדבר </w:t>
      </w:r>
      <w:bookmarkStart w:id="22609" w:name="_ETM_Q37_190490"/>
      <w:bookmarkEnd w:id="22609"/>
      <w:r>
        <w:rPr>
          <w:rtl/>
        </w:rPr>
        <w:t xml:space="preserve">בכלל </w:t>
      </w:r>
      <w:bookmarkStart w:id="22610" w:name="_ETM_Q37_191030"/>
      <w:bookmarkEnd w:id="22610"/>
      <w:r>
        <w:rPr>
          <w:rtl/>
        </w:rPr>
        <w:t xml:space="preserve">על </w:t>
      </w:r>
      <w:bookmarkStart w:id="22611" w:name="_ETM_Q37_191179"/>
      <w:bookmarkStart w:id="22612" w:name="_ETM_Q37_191539"/>
      <w:bookmarkStart w:id="22613" w:name="_ETM_Q37_191749"/>
      <w:bookmarkEnd w:id="22611"/>
      <w:bookmarkEnd w:id="22612"/>
      <w:bookmarkEnd w:id="22613"/>
      <w:r>
        <w:rPr>
          <w:rtl/>
        </w:rPr>
        <w:t xml:space="preserve">האטימות </w:t>
      </w:r>
      <w:bookmarkStart w:id="22614" w:name="_ETM_Q37_192379"/>
      <w:bookmarkEnd w:id="22614"/>
      <w:r>
        <w:rPr>
          <w:rtl/>
        </w:rPr>
        <w:t>שלו</w:t>
      </w:r>
      <w:r>
        <w:rPr>
          <w:rFonts w:hint="cs"/>
          <w:rtl/>
        </w:rPr>
        <w:t>,</w:t>
      </w:r>
      <w:r>
        <w:rPr>
          <w:rtl/>
        </w:rPr>
        <w:t xml:space="preserve"> </w:t>
      </w:r>
      <w:bookmarkStart w:id="22615" w:name="_ETM_Q37_193039"/>
      <w:bookmarkEnd w:id="22615"/>
      <w:r>
        <w:rPr>
          <w:rtl/>
        </w:rPr>
        <w:t xml:space="preserve">בימים </w:t>
      </w:r>
      <w:bookmarkStart w:id="22616" w:name="_ETM_Q37_193549"/>
      <w:bookmarkEnd w:id="22616"/>
      <w:r>
        <w:rPr>
          <w:rtl/>
        </w:rPr>
        <w:t>ש</w:t>
      </w:r>
      <w:bookmarkStart w:id="22617" w:name="_ETM_Q37_194089"/>
      <w:bookmarkEnd w:id="22617"/>
      <w:r>
        <w:rPr>
          <w:rtl/>
        </w:rPr>
        <w:t xml:space="preserve">בכל </w:t>
      </w:r>
      <w:bookmarkStart w:id="22618" w:name="_ETM_Q37_194599"/>
      <w:bookmarkEnd w:id="22618"/>
      <w:r>
        <w:rPr>
          <w:rtl/>
        </w:rPr>
        <w:t xml:space="preserve">רחבי </w:t>
      </w:r>
      <w:bookmarkStart w:id="22619" w:name="_ETM_Q37_195080"/>
      <w:bookmarkEnd w:id="22619"/>
      <w:r>
        <w:rPr>
          <w:rtl/>
        </w:rPr>
        <w:t xml:space="preserve">מדינת </w:t>
      </w:r>
      <w:bookmarkStart w:id="22620" w:name="_ETM_Q37_195559"/>
      <w:bookmarkEnd w:id="22620"/>
      <w:r>
        <w:rPr>
          <w:rtl/>
        </w:rPr>
        <w:t>ישראל</w:t>
      </w:r>
      <w:r>
        <w:rPr>
          <w:rFonts w:hint="cs"/>
          <w:rtl/>
        </w:rPr>
        <w:t>,</w:t>
      </w:r>
      <w:r>
        <w:rPr>
          <w:rtl/>
        </w:rPr>
        <w:t xml:space="preserve"> </w:t>
      </w:r>
      <w:bookmarkStart w:id="22621" w:name="_ETM_Q37_195980"/>
      <w:bookmarkEnd w:id="22621"/>
      <w:r>
        <w:rPr>
          <w:rtl/>
        </w:rPr>
        <w:t xml:space="preserve">אתה </w:t>
      </w:r>
      <w:bookmarkStart w:id="22622" w:name="_ETM_Q37_196160"/>
      <w:bookmarkEnd w:id="22622"/>
      <w:r>
        <w:rPr>
          <w:rtl/>
        </w:rPr>
        <w:t>יודע</w:t>
      </w:r>
      <w:r>
        <w:rPr>
          <w:rFonts w:hint="cs"/>
          <w:rtl/>
        </w:rPr>
        <w:t>,</w:t>
      </w:r>
      <w:r>
        <w:rPr>
          <w:rtl/>
        </w:rPr>
        <w:t xml:space="preserve"> </w:t>
      </w:r>
      <w:bookmarkStart w:id="22623" w:name="_ETM_Q37_196519"/>
      <w:bookmarkEnd w:id="22623"/>
      <w:r>
        <w:rPr>
          <w:rtl/>
        </w:rPr>
        <w:t xml:space="preserve">היו </w:t>
      </w:r>
      <w:bookmarkStart w:id="22624" w:name="_ETM_Q37_197210"/>
      <w:bookmarkStart w:id="22625" w:name="_ETM_Q37_197539"/>
      <w:bookmarkEnd w:id="22624"/>
      <w:bookmarkEnd w:id="22625"/>
      <w:r>
        <w:rPr>
          <w:rtl/>
        </w:rPr>
        <w:t xml:space="preserve">כל </w:t>
      </w:r>
      <w:bookmarkStart w:id="22626" w:name="_ETM_Q37_197810"/>
      <w:bookmarkEnd w:id="22626"/>
      <w:r>
        <w:rPr>
          <w:rtl/>
        </w:rPr>
        <w:t xml:space="preserve">כך </w:t>
      </w:r>
      <w:bookmarkStart w:id="22627" w:name="_ETM_Q37_198199"/>
      <w:bookmarkEnd w:id="22627"/>
      <w:r>
        <w:rPr>
          <w:rtl/>
        </w:rPr>
        <w:t xml:space="preserve">הרבה </w:t>
      </w:r>
      <w:bookmarkStart w:id="22628" w:name="_ETM_Q37_198560"/>
      <w:bookmarkEnd w:id="22628"/>
      <w:r>
        <w:rPr>
          <w:rtl/>
        </w:rPr>
        <w:t xml:space="preserve">לוויות </w:t>
      </w:r>
      <w:bookmarkStart w:id="22629" w:name="_ETM_Q37_199070"/>
      <w:bookmarkEnd w:id="22629"/>
      <w:r>
        <w:rPr>
          <w:rtl/>
        </w:rPr>
        <w:t xml:space="preserve">וכל </w:t>
      </w:r>
      <w:bookmarkStart w:id="22630" w:name="_ETM_Q37_199369"/>
      <w:bookmarkEnd w:id="22630"/>
      <w:r>
        <w:rPr>
          <w:rtl/>
        </w:rPr>
        <w:t xml:space="preserve">כך </w:t>
      </w:r>
      <w:bookmarkStart w:id="22631" w:name="_ETM_Q37_199640"/>
      <w:bookmarkEnd w:id="22631"/>
      <w:r>
        <w:rPr>
          <w:rtl/>
        </w:rPr>
        <w:t xml:space="preserve">הרבה </w:t>
      </w:r>
      <w:bookmarkStart w:id="22632" w:name="_ETM_Q37_199970"/>
      <w:bookmarkEnd w:id="22632"/>
      <w:r>
        <w:rPr>
          <w:rtl/>
        </w:rPr>
        <w:t>כאב</w:t>
      </w:r>
      <w:r w:rsidR="00D2477F">
        <w:rPr>
          <w:rFonts w:hint="cs"/>
          <w:rtl/>
        </w:rPr>
        <w:t>;</w:t>
      </w:r>
      <w:r>
        <w:rPr>
          <w:rtl/>
        </w:rPr>
        <w:t xml:space="preserve"> </w:t>
      </w:r>
      <w:bookmarkStart w:id="22633" w:name="_ETM_Q37_201020"/>
      <w:bookmarkEnd w:id="22633"/>
      <w:r>
        <w:rPr>
          <w:rtl/>
        </w:rPr>
        <w:t xml:space="preserve">לראות </w:t>
      </w:r>
      <w:bookmarkStart w:id="22634" w:name="_ETM_Q37_201410"/>
      <w:bookmarkEnd w:id="22634"/>
      <w:r>
        <w:rPr>
          <w:rtl/>
        </w:rPr>
        <w:t xml:space="preserve">את </w:t>
      </w:r>
      <w:bookmarkStart w:id="22635" w:name="_ETM_Q37_201800"/>
      <w:bookmarkEnd w:id="22635"/>
      <w:r>
        <w:rPr>
          <w:rFonts w:hint="cs"/>
          <w:rtl/>
        </w:rPr>
        <w:t xml:space="preserve">סמוטריץ', שר </w:t>
      </w:r>
      <w:bookmarkStart w:id="22636" w:name="_ETM_Q37_202099"/>
      <w:bookmarkStart w:id="22637" w:name="_ETM_Q37_202550"/>
      <w:bookmarkEnd w:id="22636"/>
      <w:bookmarkEnd w:id="22637"/>
      <w:r>
        <w:rPr>
          <w:rtl/>
        </w:rPr>
        <w:t xml:space="preserve">האוצר </w:t>
      </w:r>
      <w:bookmarkStart w:id="22638" w:name="_ETM_Q37_203000"/>
      <w:bookmarkEnd w:id="22638"/>
      <w:r>
        <w:rPr>
          <w:rtl/>
        </w:rPr>
        <w:t>שלנו</w:t>
      </w:r>
      <w:r>
        <w:rPr>
          <w:rFonts w:hint="cs"/>
          <w:rtl/>
        </w:rPr>
        <w:t>,</w:t>
      </w:r>
      <w:r>
        <w:rPr>
          <w:rtl/>
        </w:rPr>
        <w:t xml:space="preserve"> </w:t>
      </w:r>
      <w:bookmarkStart w:id="22639" w:name="_ETM_Q37_203449"/>
      <w:bookmarkEnd w:id="22639"/>
      <w:r>
        <w:rPr>
          <w:rtl/>
        </w:rPr>
        <w:t xml:space="preserve">היום </w:t>
      </w:r>
      <w:bookmarkStart w:id="22640" w:name="_ETM_Q37_203840"/>
      <w:bookmarkEnd w:id="22640"/>
      <w:r>
        <w:rPr>
          <w:rtl/>
        </w:rPr>
        <w:t xml:space="preserve">צועק </w:t>
      </w:r>
      <w:bookmarkStart w:id="22641" w:name="_ETM_Q37_204289"/>
      <w:bookmarkEnd w:id="22641"/>
      <w:r>
        <w:rPr>
          <w:rtl/>
        </w:rPr>
        <w:t xml:space="preserve">על </w:t>
      </w:r>
      <w:bookmarkStart w:id="22642" w:name="_ETM_Q37_204439"/>
      <w:bookmarkEnd w:id="22642"/>
      <w:r>
        <w:rPr>
          <w:rtl/>
        </w:rPr>
        <w:t>הרמטכ"ל</w:t>
      </w:r>
      <w:r>
        <w:rPr>
          <w:rFonts w:hint="cs"/>
          <w:rtl/>
        </w:rPr>
        <w:t>:</w:t>
      </w:r>
      <w:r>
        <w:rPr>
          <w:rtl/>
        </w:rPr>
        <w:t xml:space="preserve"> </w:t>
      </w:r>
      <w:bookmarkStart w:id="22643" w:name="_ETM_Q37_205009"/>
      <w:bookmarkEnd w:id="22643"/>
      <w:r>
        <w:rPr>
          <w:rtl/>
        </w:rPr>
        <w:t xml:space="preserve">מה </w:t>
      </w:r>
      <w:bookmarkStart w:id="22644" w:name="_ETM_Q37_205130"/>
      <w:bookmarkEnd w:id="22644"/>
      <w:r>
        <w:rPr>
          <w:rtl/>
        </w:rPr>
        <w:t xml:space="preserve">פתאום </w:t>
      </w:r>
      <w:bookmarkStart w:id="22645" w:name="_ETM_Q37_205460"/>
      <w:bookmarkEnd w:id="22645"/>
      <w:r>
        <w:rPr>
          <w:rtl/>
        </w:rPr>
        <w:t xml:space="preserve">אתה </w:t>
      </w:r>
      <w:bookmarkStart w:id="22646" w:name="_ETM_Q37_205609"/>
      <w:bookmarkEnd w:id="22646"/>
      <w:r>
        <w:rPr>
          <w:rtl/>
        </w:rPr>
        <w:t xml:space="preserve">אומר </w:t>
      </w:r>
      <w:bookmarkStart w:id="22647" w:name="_ETM_Q37_205759"/>
      <w:bookmarkEnd w:id="22647"/>
      <w:r>
        <w:rPr>
          <w:rtl/>
        </w:rPr>
        <w:t xml:space="preserve">שאתה </w:t>
      </w:r>
      <w:bookmarkStart w:id="22648" w:name="_ETM_Q37_205939"/>
      <w:bookmarkEnd w:id="22648"/>
      <w:r>
        <w:rPr>
          <w:rtl/>
        </w:rPr>
        <w:t xml:space="preserve">צריך </w:t>
      </w:r>
      <w:bookmarkStart w:id="22649" w:name="_ETM_Q37_206239"/>
      <w:bookmarkEnd w:id="22649"/>
      <w:r>
        <w:rPr>
          <w:rFonts w:hint="cs"/>
          <w:rtl/>
        </w:rPr>
        <w:t xml:space="preserve">עוד </w:t>
      </w:r>
      <w:bookmarkStart w:id="22650" w:name="_ETM_Q37_206990"/>
      <w:bookmarkEnd w:id="22650"/>
      <w:r>
        <w:rPr>
          <w:rtl/>
        </w:rPr>
        <w:t>לוחמים</w:t>
      </w:r>
      <w:r>
        <w:rPr>
          <w:rFonts w:hint="cs"/>
          <w:rtl/>
        </w:rPr>
        <w:t>,</w:t>
      </w:r>
      <w:bookmarkStart w:id="22651" w:name="_ETM_Q37_207949"/>
      <w:bookmarkEnd w:id="22651"/>
      <w:r>
        <w:rPr>
          <w:rtl/>
        </w:rPr>
        <w:t xml:space="preserve"> </w:t>
      </w:r>
      <w:bookmarkStart w:id="22652" w:name="_ETM_Q37_208310"/>
      <w:bookmarkEnd w:id="22652"/>
      <w:r>
        <w:rPr>
          <w:rtl/>
        </w:rPr>
        <w:t xml:space="preserve">למה </w:t>
      </w:r>
      <w:bookmarkStart w:id="22653" w:name="_ETM_Q37_208579"/>
      <w:bookmarkEnd w:id="22653"/>
      <w:r>
        <w:rPr>
          <w:rtl/>
        </w:rPr>
        <w:t xml:space="preserve">אתה </w:t>
      </w:r>
      <w:bookmarkStart w:id="22654" w:name="_ETM_Q37_208699"/>
      <w:bookmarkEnd w:id="22654"/>
      <w:r>
        <w:rPr>
          <w:rtl/>
        </w:rPr>
        <w:t xml:space="preserve">מדבר </w:t>
      </w:r>
      <w:bookmarkStart w:id="22655" w:name="_ETM_Q37_209029"/>
      <w:bookmarkEnd w:id="22655"/>
      <w:r>
        <w:rPr>
          <w:rtl/>
        </w:rPr>
        <w:t xml:space="preserve">על </w:t>
      </w:r>
      <w:bookmarkStart w:id="22656" w:name="_ETM_Q37_209119"/>
      <w:bookmarkEnd w:id="22656"/>
      <w:r>
        <w:rPr>
          <w:rtl/>
        </w:rPr>
        <w:t xml:space="preserve">גיוס </w:t>
      </w:r>
      <w:bookmarkStart w:id="22657" w:name="_ETM_Q37_209390"/>
      <w:bookmarkEnd w:id="22657"/>
      <w:r>
        <w:rPr>
          <w:rtl/>
        </w:rPr>
        <w:t>חרדים</w:t>
      </w:r>
      <w:r>
        <w:rPr>
          <w:rFonts w:hint="cs"/>
          <w:rtl/>
        </w:rPr>
        <w:t>?</w:t>
      </w:r>
      <w:bookmarkStart w:id="22658" w:name="_ETM_Q37_209869"/>
      <w:bookmarkEnd w:id="22658"/>
      <w:r>
        <w:rPr>
          <w:rtl/>
        </w:rPr>
        <w:t xml:space="preserve"> </w:t>
      </w:r>
      <w:bookmarkStart w:id="22659" w:name="_ETM_Q37_210109"/>
      <w:bookmarkEnd w:id="22659"/>
      <w:r>
        <w:rPr>
          <w:rtl/>
        </w:rPr>
        <w:t>תשתוק</w:t>
      </w:r>
      <w:r>
        <w:rPr>
          <w:rFonts w:hint="cs"/>
          <w:rtl/>
        </w:rPr>
        <w:t>,</w:t>
      </w:r>
      <w:r>
        <w:rPr>
          <w:rtl/>
        </w:rPr>
        <w:t xml:space="preserve"> </w:t>
      </w:r>
      <w:bookmarkStart w:id="22660" w:name="_ETM_Q37_210499"/>
      <w:bookmarkEnd w:id="22660"/>
      <w:r>
        <w:rPr>
          <w:rtl/>
        </w:rPr>
        <w:t xml:space="preserve">תהיה </w:t>
      </w:r>
      <w:bookmarkStart w:id="22661" w:name="_ETM_Q37_210710"/>
      <w:bookmarkEnd w:id="22661"/>
      <w:r>
        <w:rPr>
          <w:rtl/>
        </w:rPr>
        <w:t>בשקט</w:t>
      </w:r>
      <w:r>
        <w:rPr>
          <w:rFonts w:hint="cs"/>
          <w:rtl/>
        </w:rPr>
        <w:t>,</w:t>
      </w:r>
      <w:r>
        <w:rPr>
          <w:rtl/>
        </w:rPr>
        <w:t xml:space="preserve"> </w:t>
      </w:r>
      <w:bookmarkStart w:id="22662" w:name="_ETM_Q37_211279"/>
      <w:bookmarkEnd w:id="22662"/>
      <w:r>
        <w:rPr>
          <w:rtl/>
        </w:rPr>
        <w:t xml:space="preserve">זה </w:t>
      </w:r>
      <w:bookmarkStart w:id="22663" w:name="_ETM_Q37_211400"/>
      <w:bookmarkEnd w:id="22663"/>
      <w:r>
        <w:rPr>
          <w:rtl/>
        </w:rPr>
        <w:t xml:space="preserve">דבר </w:t>
      </w:r>
      <w:bookmarkStart w:id="22664" w:name="_ETM_Q37_211730"/>
      <w:bookmarkEnd w:id="22664"/>
      <w:r>
        <w:rPr>
          <w:rtl/>
        </w:rPr>
        <w:t>פוליטי</w:t>
      </w:r>
      <w:r>
        <w:rPr>
          <w:rFonts w:hint="cs"/>
          <w:rtl/>
        </w:rPr>
        <w:t>.</w:t>
      </w:r>
    </w:p>
    <w:p w:rsidR="00515B1F" w:rsidRDefault="00515B1F" w:rsidP="00350FCE">
      <w:pPr>
        <w:rPr>
          <w:rtl/>
        </w:rPr>
      </w:pPr>
    </w:p>
    <w:p w:rsidR="00515B1F" w:rsidRDefault="00515B1F" w:rsidP="008E4DAF">
      <w:pPr>
        <w:rPr>
          <w:rtl/>
        </w:rPr>
      </w:pPr>
      <w:bookmarkStart w:id="22665" w:name="_ETM_Q37_215000"/>
      <w:bookmarkStart w:id="22666" w:name="_ETM_Q37_211990"/>
      <w:bookmarkStart w:id="22667" w:name="_ETM_Q37_213199"/>
      <w:bookmarkEnd w:id="22665"/>
      <w:bookmarkEnd w:id="22666"/>
      <w:bookmarkEnd w:id="22667"/>
      <w:r>
        <w:rPr>
          <w:rtl/>
        </w:rPr>
        <w:t xml:space="preserve">אני </w:t>
      </w:r>
      <w:bookmarkStart w:id="22668" w:name="_ETM_Q37_213500"/>
      <w:bookmarkEnd w:id="22668"/>
      <w:r>
        <w:rPr>
          <w:rtl/>
        </w:rPr>
        <w:t xml:space="preserve">רוצה </w:t>
      </w:r>
      <w:bookmarkStart w:id="22669" w:name="_ETM_Q37_214729"/>
      <w:bookmarkEnd w:id="22669"/>
      <w:r>
        <w:rPr>
          <w:rtl/>
        </w:rPr>
        <w:t>לסיום</w:t>
      </w:r>
      <w:r>
        <w:rPr>
          <w:rFonts w:hint="cs"/>
          <w:rtl/>
        </w:rPr>
        <w:t>,</w:t>
      </w:r>
      <w:r>
        <w:rPr>
          <w:rtl/>
        </w:rPr>
        <w:t xml:space="preserve"> </w:t>
      </w:r>
      <w:bookmarkStart w:id="22670" w:name="_ETM_Q37_215659"/>
      <w:bookmarkEnd w:id="22670"/>
      <w:r>
        <w:rPr>
          <w:rtl/>
        </w:rPr>
        <w:t xml:space="preserve">על </w:t>
      </w:r>
      <w:bookmarkStart w:id="22671" w:name="_ETM_Q37_215840"/>
      <w:bookmarkEnd w:id="22671"/>
      <w:r>
        <w:rPr>
          <w:rtl/>
        </w:rPr>
        <w:t xml:space="preserve">הרקע </w:t>
      </w:r>
      <w:bookmarkStart w:id="22672" w:name="_ETM_Q37_216289"/>
      <w:bookmarkEnd w:id="22672"/>
      <w:r>
        <w:rPr>
          <w:rtl/>
        </w:rPr>
        <w:t>הזה</w:t>
      </w:r>
      <w:r>
        <w:rPr>
          <w:rFonts w:hint="cs"/>
          <w:rtl/>
        </w:rPr>
        <w:t>,</w:t>
      </w:r>
      <w:r>
        <w:rPr>
          <w:rtl/>
        </w:rPr>
        <w:t xml:space="preserve"> </w:t>
      </w:r>
      <w:bookmarkStart w:id="22673" w:name="_ETM_Q37_216620"/>
      <w:bookmarkEnd w:id="22673"/>
      <w:r w:rsidR="00D2477F">
        <w:rPr>
          <w:rFonts w:hint="cs"/>
          <w:rtl/>
        </w:rPr>
        <w:t>א</w:t>
      </w:r>
      <w:r>
        <w:rPr>
          <w:rtl/>
        </w:rPr>
        <w:t xml:space="preserve">צטט </w:t>
      </w:r>
      <w:bookmarkStart w:id="22674" w:name="_ETM_Q37_218309"/>
      <w:bookmarkEnd w:id="22674"/>
      <w:r>
        <w:rPr>
          <w:rtl/>
        </w:rPr>
        <w:t xml:space="preserve">את </w:t>
      </w:r>
      <w:bookmarkStart w:id="22675" w:name="_ETM_Q37_218850"/>
      <w:bookmarkStart w:id="22676" w:name="_ETM_Q37_219030"/>
      <w:bookmarkEnd w:id="22675"/>
      <w:bookmarkEnd w:id="22676"/>
      <w:r>
        <w:rPr>
          <w:rFonts w:hint="cs"/>
          <w:rtl/>
        </w:rPr>
        <w:t>ה</w:t>
      </w:r>
      <w:r>
        <w:rPr>
          <w:rtl/>
        </w:rPr>
        <w:t xml:space="preserve">שר </w:t>
      </w:r>
      <w:bookmarkStart w:id="22677" w:name="_ETM_Q37_219719"/>
      <w:bookmarkEnd w:id="22677"/>
      <w:r>
        <w:rPr>
          <w:rtl/>
        </w:rPr>
        <w:t xml:space="preserve">לשעבר </w:t>
      </w:r>
      <w:bookmarkStart w:id="22678" w:name="_ETM_Q37_220379"/>
      <w:bookmarkEnd w:id="22678"/>
      <w:r>
        <w:rPr>
          <w:rtl/>
        </w:rPr>
        <w:t xml:space="preserve">גדי </w:t>
      </w:r>
      <w:bookmarkStart w:id="22679" w:name="_ETM_Q37_220679"/>
      <w:bookmarkEnd w:id="22679"/>
      <w:r>
        <w:rPr>
          <w:rtl/>
        </w:rPr>
        <w:t>איזנקוט</w:t>
      </w:r>
      <w:r>
        <w:rPr>
          <w:rFonts w:hint="cs"/>
          <w:rtl/>
        </w:rPr>
        <w:t>,</w:t>
      </w:r>
      <w:r>
        <w:rPr>
          <w:rtl/>
        </w:rPr>
        <w:t xml:space="preserve"> </w:t>
      </w:r>
      <w:bookmarkStart w:id="22680" w:name="_ETM_Q37_222110"/>
      <w:bookmarkEnd w:id="22680"/>
      <w:r>
        <w:rPr>
          <w:rFonts w:hint="cs"/>
          <w:rtl/>
        </w:rPr>
        <w:t>מ</w:t>
      </w:r>
      <w:bookmarkStart w:id="22681" w:name="_ETM_Q37_222530"/>
      <w:bookmarkEnd w:id="22681"/>
      <w:r>
        <w:rPr>
          <w:rtl/>
        </w:rPr>
        <w:t xml:space="preserve">הדברים </w:t>
      </w:r>
      <w:bookmarkStart w:id="22682" w:name="_ETM_Q37_222890"/>
      <w:bookmarkEnd w:id="22682"/>
      <w:r>
        <w:rPr>
          <w:rtl/>
        </w:rPr>
        <w:t xml:space="preserve">שהוא </w:t>
      </w:r>
      <w:bookmarkStart w:id="22683" w:name="_ETM_Q37_223130"/>
      <w:bookmarkEnd w:id="22683"/>
      <w:r>
        <w:rPr>
          <w:rtl/>
        </w:rPr>
        <w:t>אמר</w:t>
      </w:r>
      <w:r>
        <w:rPr>
          <w:rFonts w:hint="cs"/>
          <w:rtl/>
        </w:rPr>
        <w:t>,</w:t>
      </w:r>
      <w:r>
        <w:rPr>
          <w:rtl/>
        </w:rPr>
        <w:t xml:space="preserve"> </w:t>
      </w:r>
      <w:bookmarkStart w:id="22684" w:name="_ETM_Q37_223490"/>
      <w:bookmarkEnd w:id="22684"/>
      <w:r>
        <w:rPr>
          <w:rtl/>
        </w:rPr>
        <w:t xml:space="preserve">אדוני </w:t>
      </w:r>
      <w:bookmarkStart w:id="22685" w:name="_ETM_Q37_223790"/>
      <w:bookmarkEnd w:id="22685"/>
      <w:r>
        <w:rPr>
          <w:rtl/>
        </w:rPr>
        <w:t>היושב-ראש</w:t>
      </w:r>
      <w:r>
        <w:rPr>
          <w:rFonts w:hint="cs"/>
          <w:rtl/>
        </w:rPr>
        <w:t>,</w:t>
      </w:r>
      <w:r>
        <w:rPr>
          <w:rtl/>
        </w:rPr>
        <w:t xml:space="preserve"> </w:t>
      </w:r>
      <w:bookmarkStart w:id="22686" w:name="_ETM_Q37_225409"/>
      <w:bookmarkEnd w:id="22686"/>
      <w:r>
        <w:rPr>
          <w:rtl/>
        </w:rPr>
        <w:t xml:space="preserve">בהצבעה </w:t>
      </w:r>
      <w:bookmarkStart w:id="22687" w:name="_ETM_Q37_226250"/>
      <w:bookmarkEnd w:id="22687"/>
      <w:r>
        <w:rPr>
          <w:rtl/>
        </w:rPr>
        <w:t xml:space="preserve">הזו </w:t>
      </w:r>
      <w:bookmarkStart w:id="22688" w:name="_ETM_Q37_226550"/>
      <w:bookmarkEnd w:id="22688"/>
      <w:r>
        <w:rPr>
          <w:rtl/>
        </w:rPr>
        <w:t xml:space="preserve">על </w:t>
      </w:r>
      <w:bookmarkStart w:id="22689" w:name="_ETM_Q37_226970"/>
      <w:bookmarkEnd w:id="22689"/>
      <w:r>
        <w:rPr>
          <w:rtl/>
        </w:rPr>
        <w:t xml:space="preserve">דין </w:t>
      </w:r>
      <w:bookmarkStart w:id="22690" w:name="_ETM_Q37_227180"/>
      <w:bookmarkEnd w:id="22690"/>
      <w:r>
        <w:rPr>
          <w:rtl/>
        </w:rPr>
        <w:t xml:space="preserve">רציפות </w:t>
      </w:r>
      <w:bookmarkStart w:id="22691" w:name="_ETM_Q37_228300"/>
      <w:bookmarkEnd w:id="22691"/>
      <w:r>
        <w:rPr>
          <w:rtl/>
        </w:rPr>
        <w:t xml:space="preserve">בחוק </w:t>
      </w:r>
      <w:bookmarkStart w:id="22692" w:name="_ETM_Q37_228720"/>
      <w:bookmarkEnd w:id="22692"/>
      <w:r>
        <w:rPr>
          <w:rtl/>
        </w:rPr>
        <w:t xml:space="preserve">הפטור </w:t>
      </w:r>
      <w:bookmarkStart w:id="22693" w:name="_ETM_Q37_229110"/>
      <w:bookmarkEnd w:id="22693"/>
      <w:r>
        <w:rPr>
          <w:rtl/>
        </w:rPr>
        <w:t>מגיוס</w:t>
      </w:r>
      <w:r>
        <w:rPr>
          <w:rFonts w:hint="cs"/>
          <w:rtl/>
        </w:rPr>
        <w:t>,</w:t>
      </w:r>
      <w:r>
        <w:rPr>
          <w:rtl/>
        </w:rPr>
        <w:t xml:space="preserve"> </w:t>
      </w:r>
      <w:bookmarkStart w:id="22694" w:name="_ETM_Q37_229680"/>
      <w:bookmarkEnd w:id="22694"/>
      <w:r>
        <w:rPr>
          <w:rtl/>
        </w:rPr>
        <w:t xml:space="preserve">וזה </w:t>
      </w:r>
      <w:bookmarkStart w:id="22695" w:name="_ETM_Q37_229979"/>
      <w:bookmarkEnd w:id="22695"/>
      <w:r>
        <w:rPr>
          <w:rtl/>
        </w:rPr>
        <w:t xml:space="preserve">מה </w:t>
      </w:r>
      <w:bookmarkStart w:id="22696" w:name="_ETM_Q37_230100"/>
      <w:bookmarkEnd w:id="22696"/>
      <w:r>
        <w:rPr>
          <w:rtl/>
        </w:rPr>
        <w:t xml:space="preserve">שהוא </w:t>
      </w:r>
      <w:bookmarkStart w:id="22697" w:name="_ETM_Q37_230340"/>
      <w:bookmarkEnd w:id="22697"/>
      <w:r>
        <w:rPr>
          <w:rtl/>
        </w:rPr>
        <w:t xml:space="preserve">אמר </w:t>
      </w:r>
      <w:bookmarkStart w:id="22698" w:name="_ETM_Q37_230820"/>
      <w:bookmarkEnd w:id="22698"/>
      <w:r>
        <w:rPr>
          <w:rtl/>
        </w:rPr>
        <w:t xml:space="preserve">על </w:t>
      </w:r>
      <w:bookmarkStart w:id="22699" w:name="_ETM_Q37_230940"/>
      <w:bookmarkEnd w:id="22699"/>
      <w:r>
        <w:rPr>
          <w:rtl/>
        </w:rPr>
        <w:t xml:space="preserve">התחושות </w:t>
      </w:r>
      <w:bookmarkStart w:id="22700" w:name="_ETM_Q37_231570"/>
      <w:bookmarkEnd w:id="22700"/>
      <w:r>
        <w:rPr>
          <w:rtl/>
        </w:rPr>
        <w:t>שלו</w:t>
      </w:r>
      <w:r>
        <w:rPr>
          <w:rFonts w:hint="cs"/>
          <w:rtl/>
        </w:rPr>
        <w:t>,</w:t>
      </w:r>
      <w:r>
        <w:rPr>
          <w:rtl/>
        </w:rPr>
        <w:t xml:space="preserve"> </w:t>
      </w:r>
      <w:bookmarkStart w:id="22701" w:name="_ETM_Q37_232350"/>
      <w:bookmarkEnd w:id="22701"/>
      <w:r>
        <w:rPr>
          <w:rtl/>
        </w:rPr>
        <w:t xml:space="preserve">גם </w:t>
      </w:r>
      <w:bookmarkStart w:id="22702" w:name="_ETM_Q37_232620"/>
      <w:bookmarkEnd w:id="22702"/>
      <w:r>
        <w:rPr>
          <w:rtl/>
        </w:rPr>
        <w:t xml:space="preserve">כאב </w:t>
      </w:r>
      <w:bookmarkStart w:id="22703" w:name="_ETM_Q37_232950"/>
      <w:bookmarkEnd w:id="22703"/>
      <w:r>
        <w:rPr>
          <w:rtl/>
        </w:rPr>
        <w:t xml:space="preserve">שכול </w:t>
      </w:r>
      <w:bookmarkStart w:id="22704" w:name="_ETM_Q37_234030"/>
      <w:bookmarkEnd w:id="22704"/>
      <w:r>
        <w:rPr>
          <w:rtl/>
        </w:rPr>
        <w:t xml:space="preserve">וגם </w:t>
      </w:r>
      <w:bookmarkStart w:id="22705" w:name="_ETM_Q37_234570"/>
      <w:bookmarkEnd w:id="22705"/>
      <w:r>
        <w:rPr>
          <w:rtl/>
        </w:rPr>
        <w:t xml:space="preserve">כנציג </w:t>
      </w:r>
      <w:bookmarkStart w:id="22706" w:name="_ETM_Q37_236190"/>
      <w:bookmarkEnd w:id="22706"/>
      <w:r>
        <w:rPr>
          <w:rtl/>
        </w:rPr>
        <w:t>ציבור</w:t>
      </w:r>
      <w:r>
        <w:rPr>
          <w:rFonts w:hint="cs"/>
          <w:rtl/>
        </w:rPr>
        <w:t>:</w:t>
      </w:r>
      <w:r>
        <w:rPr>
          <w:rtl/>
        </w:rPr>
        <w:t xml:space="preserve"> </w:t>
      </w:r>
      <w:bookmarkStart w:id="22707" w:name="_ETM_Q37_237370"/>
      <w:bookmarkEnd w:id="22707"/>
      <w:r>
        <w:rPr>
          <w:rFonts w:hint="cs"/>
          <w:rtl/>
        </w:rPr>
        <w:t>"</w:t>
      </w:r>
      <w:r>
        <w:rPr>
          <w:rtl/>
        </w:rPr>
        <w:t xml:space="preserve">שנייה </w:t>
      </w:r>
      <w:bookmarkStart w:id="22708" w:name="_ETM_Q37_237820"/>
      <w:bookmarkEnd w:id="22708"/>
      <w:r>
        <w:rPr>
          <w:rtl/>
        </w:rPr>
        <w:t xml:space="preserve">אחרי </w:t>
      </w:r>
      <w:bookmarkStart w:id="22709" w:name="_ETM_Q37_238120"/>
      <w:bookmarkEnd w:id="22709"/>
      <w:r>
        <w:rPr>
          <w:rtl/>
        </w:rPr>
        <w:t xml:space="preserve">ההצבעה </w:t>
      </w:r>
      <w:bookmarkStart w:id="22710" w:name="_ETM_Q37_238660"/>
      <w:bookmarkEnd w:id="22710"/>
      <w:r>
        <w:rPr>
          <w:rtl/>
        </w:rPr>
        <w:t xml:space="preserve">יצאתי </w:t>
      </w:r>
      <w:bookmarkStart w:id="22711" w:name="_ETM_Q37_239170"/>
      <w:bookmarkEnd w:id="22711"/>
      <w:r>
        <w:rPr>
          <w:rtl/>
        </w:rPr>
        <w:t>החוצה</w:t>
      </w:r>
      <w:r>
        <w:rPr>
          <w:rFonts w:hint="cs"/>
          <w:rtl/>
        </w:rPr>
        <w:t>,</w:t>
      </w:r>
      <w:r>
        <w:rPr>
          <w:rtl/>
        </w:rPr>
        <w:t xml:space="preserve"> </w:t>
      </w:r>
      <w:bookmarkStart w:id="22712" w:name="_ETM_Q37_240420"/>
      <w:bookmarkEnd w:id="22712"/>
      <w:r>
        <w:rPr>
          <w:rtl/>
        </w:rPr>
        <w:t xml:space="preserve">חשבתי </w:t>
      </w:r>
      <w:bookmarkStart w:id="22713" w:name="_ETM_Q37_241079"/>
      <w:bookmarkEnd w:id="22713"/>
      <w:r>
        <w:rPr>
          <w:rtl/>
        </w:rPr>
        <w:t>עליו</w:t>
      </w:r>
      <w:r>
        <w:rPr>
          <w:rFonts w:hint="cs"/>
          <w:rtl/>
        </w:rPr>
        <w:t>,</w:t>
      </w:r>
      <w:r>
        <w:rPr>
          <w:rtl/>
        </w:rPr>
        <w:t xml:space="preserve"> </w:t>
      </w:r>
      <w:bookmarkStart w:id="22714" w:name="_ETM_Q37_241440"/>
      <w:bookmarkEnd w:id="22714"/>
      <w:r>
        <w:rPr>
          <w:rtl/>
        </w:rPr>
        <w:t xml:space="preserve">על </w:t>
      </w:r>
      <w:bookmarkStart w:id="22715" w:name="_ETM_Q37_241560"/>
      <w:bookmarkEnd w:id="22715"/>
      <w:r>
        <w:rPr>
          <w:rtl/>
        </w:rPr>
        <w:t>גל</w:t>
      </w:r>
      <w:r>
        <w:rPr>
          <w:rFonts w:hint="cs"/>
          <w:rtl/>
        </w:rPr>
        <w:t>" –</w:t>
      </w:r>
      <w:r>
        <w:rPr>
          <w:rtl/>
        </w:rPr>
        <w:t xml:space="preserve"> </w:t>
      </w:r>
      <w:bookmarkStart w:id="22716" w:name="_ETM_Q37_241950"/>
      <w:bookmarkEnd w:id="22716"/>
      <w:r>
        <w:rPr>
          <w:rtl/>
        </w:rPr>
        <w:t>ז</w:t>
      </w:r>
      <w:r>
        <w:rPr>
          <w:rFonts w:hint="cs"/>
          <w:rtl/>
        </w:rPr>
        <w:t>י</w:t>
      </w:r>
      <w:r>
        <w:rPr>
          <w:rtl/>
        </w:rPr>
        <w:t xml:space="preserve">כרונו </w:t>
      </w:r>
      <w:bookmarkStart w:id="22717" w:name="_ETM_Q37_242489"/>
      <w:bookmarkEnd w:id="22717"/>
      <w:r>
        <w:rPr>
          <w:rtl/>
        </w:rPr>
        <w:t>לברכה</w:t>
      </w:r>
      <w:r>
        <w:rPr>
          <w:rFonts w:hint="cs"/>
          <w:rtl/>
        </w:rPr>
        <w:t>,</w:t>
      </w:r>
      <w:r>
        <w:rPr>
          <w:rtl/>
        </w:rPr>
        <w:t xml:space="preserve"> </w:t>
      </w:r>
      <w:bookmarkStart w:id="22718" w:name="_ETM_Q37_243030"/>
      <w:bookmarkEnd w:id="22718"/>
      <w:r>
        <w:rPr>
          <w:rtl/>
        </w:rPr>
        <w:t xml:space="preserve">כמובן </w:t>
      </w:r>
      <w:bookmarkStart w:id="22719" w:name="_ETM_Q37_243570"/>
      <w:bookmarkEnd w:id="22719"/>
      <w:r>
        <w:rPr>
          <w:rtl/>
        </w:rPr>
        <w:t xml:space="preserve">בנו </w:t>
      </w:r>
      <w:bookmarkStart w:id="22720" w:name="_ETM_Q37_243840"/>
      <w:bookmarkEnd w:id="22720"/>
      <w:r>
        <w:rPr>
          <w:rtl/>
        </w:rPr>
        <w:t xml:space="preserve">של </w:t>
      </w:r>
      <w:bookmarkStart w:id="22721" w:name="_ETM_Q37_244050"/>
      <w:bookmarkEnd w:id="22721"/>
      <w:r>
        <w:rPr>
          <w:rtl/>
        </w:rPr>
        <w:t xml:space="preserve">גדי </w:t>
      </w:r>
      <w:bookmarkStart w:id="22722" w:name="_ETM_Q37_244380"/>
      <w:bookmarkEnd w:id="22722"/>
      <w:r>
        <w:rPr>
          <w:rtl/>
        </w:rPr>
        <w:t>איזנקוט</w:t>
      </w:r>
      <w:r>
        <w:rPr>
          <w:rFonts w:hint="cs"/>
          <w:rtl/>
        </w:rPr>
        <w:t xml:space="preserve"> –</w:t>
      </w:r>
      <w:r>
        <w:rPr>
          <w:rtl/>
        </w:rPr>
        <w:t xml:space="preserve"> </w:t>
      </w:r>
      <w:bookmarkStart w:id="22723" w:name="_ETM_Q37_245729"/>
      <w:bookmarkEnd w:id="22723"/>
      <w:r>
        <w:rPr>
          <w:rFonts w:hint="cs"/>
          <w:rtl/>
        </w:rPr>
        <w:t>"</w:t>
      </w:r>
      <w:r>
        <w:rPr>
          <w:rtl/>
        </w:rPr>
        <w:t xml:space="preserve">חשבתי </w:t>
      </w:r>
      <w:bookmarkStart w:id="22724" w:name="_ETM_Q37_246270"/>
      <w:bookmarkEnd w:id="22724"/>
      <w:r>
        <w:rPr>
          <w:rtl/>
        </w:rPr>
        <w:t xml:space="preserve">על </w:t>
      </w:r>
      <w:bookmarkStart w:id="22725" w:name="_ETM_Q37_246390"/>
      <w:bookmarkEnd w:id="22725"/>
      <w:r>
        <w:rPr>
          <w:rtl/>
        </w:rPr>
        <w:t xml:space="preserve">החברים </w:t>
      </w:r>
      <w:bookmarkStart w:id="22726" w:name="_ETM_Q37_246899"/>
      <w:bookmarkEnd w:id="22726"/>
      <w:r>
        <w:rPr>
          <w:rtl/>
        </w:rPr>
        <w:t>שלו</w:t>
      </w:r>
      <w:r>
        <w:rPr>
          <w:rFonts w:hint="cs"/>
          <w:rtl/>
        </w:rPr>
        <w:t>,</w:t>
      </w:r>
      <w:r>
        <w:rPr>
          <w:rtl/>
        </w:rPr>
        <w:t xml:space="preserve"> </w:t>
      </w:r>
      <w:bookmarkStart w:id="22727" w:name="_ETM_Q37_247229"/>
      <w:bookmarkEnd w:id="22727"/>
      <w:r>
        <w:rPr>
          <w:rtl/>
        </w:rPr>
        <w:t xml:space="preserve">על </w:t>
      </w:r>
      <w:bookmarkStart w:id="22728" w:name="_ETM_Q37_247409"/>
      <w:bookmarkEnd w:id="22728"/>
      <w:r>
        <w:rPr>
          <w:rtl/>
        </w:rPr>
        <w:t xml:space="preserve">האנשים </w:t>
      </w:r>
      <w:bookmarkStart w:id="22729" w:name="_ETM_Q37_247829"/>
      <w:bookmarkEnd w:id="22729"/>
      <w:r>
        <w:rPr>
          <w:rtl/>
        </w:rPr>
        <w:t xml:space="preserve">שאנחנו </w:t>
      </w:r>
      <w:bookmarkStart w:id="22730" w:name="_ETM_Q37_248249"/>
      <w:bookmarkEnd w:id="22730"/>
      <w:r>
        <w:rPr>
          <w:rtl/>
        </w:rPr>
        <w:t xml:space="preserve">מגדלים </w:t>
      </w:r>
      <w:bookmarkStart w:id="22731" w:name="_ETM_Q37_248729"/>
      <w:bookmarkEnd w:id="22731"/>
      <w:r>
        <w:rPr>
          <w:rtl/>
        </w:rPr>
        <w:t xml:space="preserve">לקחת </w:t>
      </w:r>
      <w:bookmarkStart w:id="22732" w:name="_ETM_Q37_249149"/>
      <w:bookmarkEnd w:id="22732"/>
      <w:r>
        <w:rPr>
          <w:rtl/>
        </w:rPr>
        <w:t xml:space="preserve">אחריות </w:t>
      </w:r>
      <w:bookmarkStart w:id="22733" w:name="_ETM_Q37_250140"/>
      <w:bookmarkEnd w:id="22733"/>
      <w:r>
        <w:rPr>
          <w:rtl/>
        </w:rPr>
        <w:t xml:space="preserve">על </w:t>
      </w:r>
      <w:bookmarkStart w:id="22734" w:name="_ETM_Q37_250319"/>
      <w:bookmarkEnd w:id="22734"/>
      <w:r>
        <w:rPr>
          <w:rtl/>
        </w:rPr>
        <w:t>המדינה</w:t>
      </w:r>
      <w:r>
        <w:rPr>
          <w:rFonts w:hint="cs"/>
          <w:rtl/>
        </w:rPr>
        <w:t>,</w:t>
      </w:r>
      <w:r>
        <w:rPr>
          <w:rtl/>
        </w:rPr>
        <w:t xml:space="preserve"> </w:t>
      </w:r>
      <w:bookmarkStart w:id="22735" w:name="_ETM_Q37_251280"/>
      <w:bookmarkEnd w:id="22735"/>
      <w:r>
        <w:rPr>
          <w:rtl/>
        </w:rPr>
        <w:t xml:space="preserve">להפגין </w:t>
      </w:r>
      <w:bookmarkStart w:id="22736" w:name="_ETM_Q37_251789"/>
      <w:bookmarkEnd w:id="22736"/>
      <w:r>
        <w:rPr>
          <w:rtl/>
        </w:rPr>
        <w:t xml:space="preserve">ערבות </w:t>
      </w:r>
      <w:bookmarkStart w:id="22737" w:name="_ETM_Q37_252090"/>
      <w:bookmarkEnd w:id="22737"/>
      <w:r>
        <w:rPr>
          <w:rtl/>
        </w:rPr>
        <w:t>הדדית</w:t>
      </w:r>
      <w:r>
        <w:rPr>
          <w:rFonts w:hint="cs"/>
          <w:rtl/>
        </w:rPr>
        <w:t>,</w:t>
      </w:r>
      <w:r>
        <w:rPr>
          <w:rtl/>
        </w:rPr>
        <w:t xml:space="preserve"> </w:t>
      </w:r>
      <w:bookmarkStart w:id="22738" w:name="_ETM_Q37_252630"/>
      <w:bookmarkEnd w:id="22738"/>
      <w:r>
        <w:rPr>
          <w:rtl/>
        </w:rPr>
        <w:t xml:space="preserve">להיות </w:t>
      </w:r>
      <w:bookmarkStart w:id="22739" w:name="_ETM_Q37_252869"/>
      <w:bookmarkEnd w:id="22739"/>
      <w:r>
        <w:rPr>
          <w:rtl/>
        </w:rPr>
        <w:t>מחויב</w:t>
      </w:r>
      <w:r>
        <w:rPr>
          <w:rFonts w:hint="cs"/>
          <w:rtl/>
        </w:rPr>
        <w:t>,</w:t>
      </w:r>
      <w:r>
        <w:rPr>
          <w:rtl/>
        </w:rPr>
        <w:t xml:space="preserve"> </w:t>
      </w:r>
      <w:bookmarkStart w:id="22740" w:name="_ETM_Q37_253469"/>
      <w:bookmarkEnd w:id="22740"/>
      <w:r>
        <w:rPr>
          <w:rtl/>
        </w:rPr>
        <w:t xml:space="preserve">לסכן </w:t>
      </w:r>
      <w:bookmarkStart w:id="22741" w:name="_ETM_Q37_253950"/>
      <w:bookmarkEnd w:id="22741"/>
      <w:r>
        <w:rPr>
          <w:rtl/>
        </w:rPr>
        <w:t xml:space="preserve">את </w:t>
      </w:r>
      <w:bookmarkStart w:id="22742" w:name="_ETM_Q37_254069"/>
      <w:bookmarkEnd w:id="22742"/>
      <w:r>
        <w:rPr>
          <w:rtl/>
        </w:rPr>
        <w:t xml:space="preserve">החיים </w:t>
      </w:r>
      <w:bookmarkStart w:id="22743" w:name="_ETM_Q37_254399"/>
      <w:bookmarkEnd w:id="22743"/>
      <w:r>
        <w:rPr>
          <w:rtl/>
        </w:rPr>
        <w:t xml:space="preserve">שלך </w:t>
      </w:r>
      <w:bookmarkStart w:id="22744" w:name="_ETM_Q37_254759"/>
      <w:bookmarkEnd w:id="22744"/>
      <w:r>
        <w:rPr>
          <w:rtl/>
        </w:rPr>
        <w:t xml:space="preserve">כדי </w:t>
      </w:r>
      <w:bookmarkStart w:id="22745" w:name="_ETM_Q37_255030"/>
      <w:bookmarkEnd w:id="22745"/>
      <w:r>
        <w:rPr>
          <w:rtl/>
        </w:rPr>
        <w:t xml:space="preserve">שאפשר </w:t>
      </w:r>
      <w:bookmarkStart w:id="22746" w:name="_ETM_Q37_255450"/>
      <w:bookmarkEnd w:id="22746"/>
      <w:r>
        <w:rPr>
          <w:rtl/>
        </w:rPr>
        <w:t xml:space="preserve">יהיה </w:t>
      </w:r>
      <w:bookmarkStart w:id="22747" w:name="_ETM_Q37_255600"/>
      <w:bookmarkEnd w:id="22747"/>
      <w:r>
        <w:rPr>
          <w:rtl/>
        </w:rPr>
        <w:t xml:space="preserve">לפתח </w:t>
      </w:r>
      <w:bookmarkStart w:id="22748" w:name="_ETM_Q37_256109"/>
      <w:bookmarkEnd w:id="22748"/>
      <w:r>
        <w:rPr>
          <w:rtl/>
        </w:rPr>
        <w:t xml:space="preserve">את </w:t>
      </w:r>
      <w:bookmarkStart w:id="22749" w:name="_ETM_Q37_256259"/>
      <w:bookmarkEnd w:id="22749"/>
      <w:r>
        <w:rPr>
          <w:rtl/>
        </w:rPr>
        <w:t>המדינה</w:t>
      </w:r>
      <w:r>
        <w:rPr>
          <w:rFonts w:hint="cs"/>
          <w:rtl/>
        </w:rPr>
        <w:t>.</w:t>
      </w:r>
      <w:r>
        <w:rPr>
          <w:rtl/>
        </w:rPr>
        <w:t xml:space="preserve"> </w:t>
      </w:r>
      <w:bookmarkStart w:id="22750" w:name="_ETM_Q37_257280"/>
      <w:bookmarkEnd w:id="22750"/>
      <w:r>
        <w:rPr>
          <w:rFonts w:hint="cs"/>
          <w:rtl/>
        </w:rPr>
        <w:t xml:space="preserve">פה </w:t>
      </w:r>
      <w:r>
        <w:rPr>
          <w:rtl/>
        </w:rPr>
        <w:t xml:space="preserve">אני </w:t>
      </w:r>
      <w:bookmarkStart w:id="22751" w:name="_ETM_Q37_257700"/>
      <w:bookmarkEnd w:id="22751"/>
      <w:r>
        <w:rPr>
          <w:rtl/>
        </w:rPr>
        <w:t xml:space="preserve">רואה </w:t>
      </w:r>
      <w:bookmarkStart w:id="22752" w:name="_ETM_Q37_258149"/>
      <w:bookmarkEnd w:id="22752"/>
      <w:r>
        <w:rPr>
          <w:rtl/>
        </w:rPr>
        <w:t xml:space="preserve">את </w:t>
      </w:r>
      <w:bookmarkStart w:id="22753" w:name="_ETM_Q37_258299"/>
      <w:bookmarkEnd w:id="22753"/>
      <w:r>
        <w:rPr>
          <w:rtl/>
        </w:rPr>
        <w:t xml:space="preserve">החיוך </w:t>
      </w:r>
      <w:bookmarkStart w:id="22754" w:name="_ETM_Q37_258869"/>
      <w:bookmarkEnd w:id="22754"/>
      <w:r>
        <w:rPr>
          <w:rtl/>
        </w:rPr>
        <w:t>הגדול</w:t>
      </w:r>
      <w:r>
        <w:rPr>
          <w:rFonts w:hint="cs"/>
          <w:rtl/>
        </w:rPr>
        <w:t>"</w:t>
      </w:r>
      <w:r>
        <w:rPr>
          <w:rtl/>
        </w:rPr>
        <w:t xml:space="preserve"> </w:t>
      </w:r>
      <w:bookmarkStart w:id="22755" w:name="_ETM_Q37_259740"/>
      <w:bookmarkEnd w:id="22755"/>
      <w:r>
        <w:rPr>
          <w:rFonts w:hint="cs"/>
          <w:rtl/>
        </w:rPr>
        <w:t>–</w:t>
      </w:r>
      <w:r>
        <w:rPr>
          <w:rtl/>
        </w:rPr>
        <w:t xml:space="preserve"> </w:t>
      </w:r>
      <w:bookmarkStart w:id="22756" w:name="_ETM_Q37_259950"/>
      <w:bookmarkEnd w:id="22756"/>
      <w:r>
        <w:rPr>
          <w:rtl/>
        </w:rPr>
        <w:t xml:space="preserve">הוא </w:t>
      </w:r>
      <w:bookmarkStart w:id="22757" w:name="_ETM_Q37_260039"/>
      <w:bookmarkEnd w:id="22757"/>
      <w:r>
        <w:rPr>
          <w:rtl/>
        </w:rPr>
        <w:t xml:space="preserve">מדבר </w:t>
      </w:r>
      <w:bookmarkStart w:id="22758" w:name="_ETM_Q37_260429"/>
      <w:bookmarkEnd w:id="22758"/>
      <w:r>
        <w:rPr>
          <w:rtl/>
        </w:rPr>
        <w:t xml:space="preserve">על </w:t>
      </w:r>
      <w:bookmarkStart w:id="22759" w:name="_ETM_Q37_260520"/>
      <w:bookmarkEnd w:id="22759"/>
      <w:r>
        <w:rPr>
          <w:rtl/>
        </w:rPr>
        <w:t xml:space="preserve">ראש </w:t>
      </w:r>
      <w:bookmarkStart w:id="22760" w:name="_ETM_Q37_260729"/>
      <w:bookmarkEnd w:id="22760"/>
      <w:r>
        <w:rPr>
          <w:rtl/>
        </w:rPr>
        <w:t xml:space="preserve">הממשלה </w:t>
      </w:r>
      <w:bookmarkStart w:id="22761" w:name="_ETM_Q37_261890"/>
      <w:bookmarkEnd w:id="22761"/>
      <w:r>
        <w:rPr>
          <w:rFonts w:hint="cs"/>
          <w:rtl/>
        </w:rPr>
        <w:t>– "</w:t>
      </w:r>
      <w:r>
        <w:rPr>
          <w:rtl/>
        </w:rPr>
        <w:t xml:space="preserve">בזה </w:t>
      </w:r>
      <w:bookmarkStart w:id="22762" w:name="_ETM_Q37_262220"/>
      <w:bookmarkEnd w:id="22762"/>
      <w:r>
        <w:rPr>
          <w:rtl/>
        </w:rPr>
        <w:t>שהוא</w:t>
      </w:r>
      <w:r>
        <w:rPr>
          <w:rFonts w:hint="cs"/>
          <w:rtl/>
        </w:rPr>
        <w:t>,</w:t>
      </w:r>
      <w:r>
        <w:rPr>
          <w:rtl/>
        </w:rPr>
        <w:t xml:space="preserve"> </w:t>
      </w:r>
      <w:bookmarkStart w:id="22763" w:name="_ETM_Q37_262550"/>
      <w:bookmarkEnd w:id="22763"/>
      <w:r>
        <w:rPr>
          <w:rtl/>
        </w:rPr>
        <w:t>נתניהו</w:t>
      </w:r>
      <w:r>
        <w:rPr>
          <w:rFonts w:hint="cs"/>
          <w:rtl/>
        </w:rPr>
        <w:t>,</w:t>
      </w:r>
      <w:bookmarkStart w:id="22764" w:name="_ETM_Q37_263130"/>
      <w:bookmarkEnd w:id="22764"/>
      <w:r>
        <w:rPr>
          <w:rtl/>
        </w:rPr>
        <w:t xml:space="preserve"> </w:t>
      </w:r>
      <w:bookmarkStart w:id="22765" w:name="_ETM_Q37_263219"/>
      <w:bookmarkEnd w:id="22765"/>
      <w:r>
        <w:rPr>
          <w:rtl/>
        </w:rPr>
        <w:t xml:space="preserve">הצליח </w:t>
      </w:r>
      <w:bookmarkStart w:id="22766" w:name="_ETM_Q37_263640"/>
      <w:bookmarkEnd w:id="22766"/>
      <w:r>
        <w:rPr>
          <w:rtl/>
        </w:rPr>
        <w:t xml:space="preserve">לטרפד </w:t>
      </w:r>
      <w:bookmarkStart w:id="22767" w:name="_ETM_Q37_264270"/>
      <w:bookmarkEnd w:id="22767"/>
      <w:r>
        <w:rPr>
          <w:rtl/>
        </w:rPr>
        <w:t xml:space="preserve">חוק </w:t>
      </w:r>
      <w:bookmarkStart w:id="22768" w:name="_ETM_Q37_264569"/>
      <w:bookmarkEnd w:id="22768"/>
      <w:r>
        <w:rPr>
          <w:rtl/>
        </w:rPr>
        <w:t xml:space="preserve">גיוס </w:t>
      </w:r>
      <w:bookmarkStart w:id="22769" w:name="_ETM_Q37_264840"/>
      <w:bookmarkEnd w:id="22769"/>
      <w:r>
        <w:rPr>
          <w:rtl/>
        </w:rPr>
        <w:t xml:space="preserve">ישראלי </w:t>
      </w:r>
      <w:bookmarkStart w:id="22770" w:name="_ETM_Q37_265500"/>
      <w:bookmarkEnd w:id="22770"/>
      <w:r>
        <w:rPr>
          <w:rFonts w:hint="cs"/>
          <w:rtl/>
        </w:rPr>
        <w:t xml:space="preserve">או </w:t>
      </w:r>
      <w:r>
        <w:rPr>
          <w:rtl/>
        </w:rPr>
        <w:t xml:space="preserve">חוק </w:t>
      </w:r>
      <w:bookmarkStart w:id="22771" w:name="_ETM_Q37_265799"/>
      <w:bookmarkEnd w:id="22771"/>
      <w:r>
        <w:rPr>
          <w:rtl/>
        </w:rPr>
        <w:t xml:space="preserve">גיוס </w:t>
      </w:r>
      <w:bookmarkStart w:id="22772" w:name="_ETM_Q37_266189"/>
      <w:bookmarkEnd w:id="22772"/>
      <w:r>
        <w:rPr>
          <w:rtl/>
        </w:rPr>
        <w:t>כולל</w:t>
      </w:r>
      <w:r>
        <w:rPr>
          <w:rFonts w:hint="cs"/>
          <w:rtl/>
        </w:rPr>
        <w:t>,</w:t>
      </w:r>
      <w:r>
        <w:rPr>
          <w:rtl/>
        </w:rPr>
        <w:t xml:space="preserve"> </w:t>
      </w:r>
      <w:bookmarkStart w:id="22773" w:name="_ETM_Q37_266939"/>
      <w:bookmarkEnd w:id="22773"/>
      <w:r>
        <w:rPr>
          <w:rtl/>
        </w:rPr>
        <w:t xml:space="preserve">שניסינו </w:t>
      </w:r>
      <w:bookmarkStart w:id="22774" w:name="_ETM_Q37_267600"/>
      <w:bookmarkEnd w:id="22774"/>
      <w:r>
        <w:rPr>
          <w:rtl/>
        </w:rPr>
        <w:t xml:space="preserve">לקדם </w:t>
      </w:r>
      <w:bookmarkStart w:id="22775" w:name="_ETM_Q37_268110"/>
      <w:bookmarkEnd w:id="22775"/>
      <w:r>
        <w:rPr>
          <w:rtl/>
        </w:rPr>
        <w:t xml:space="preserve">בשנתיים </w:t>
      </w:r>
      <w:bookmarkStart w:id="22776" w:name="_ETM_Q37_268770"/>
      <w:bookmarkEnd w:id="22776"/>
      <w:r>
        <w:rPr>
          <w:rtl/>
        </w:rPr>
        <w:t>האחרונות</w:t>
      </w:r>
      <w:r>
        <w:rPr>
          <w:rFonts w:hint="cs"/>
          <w:rtl/>
        </w:rPr>
        <w:t>".</w:t>
      </w:r>
      <w:bookmarkStart w:id="22777" w:name="_ETM_Q37_272000"/>
      <w:bookmarkStart w:id="22778" w:name="_ETM_Q37_270170"/>
      <w:bookmarkEnd w:id="22777"/>
      <w:bookmarkEnd w:id="22778"/>
      <w:r w:rsidR="00D2477F">
        <w:rPr>
          <w:rFonts w:hint="cs"/>
          <w:rtl/>
        </w:rPr>
        <w:t xml:space="preserve"> </w:t>
      </w:r>
      <w:r>
        <w:rPr>
          <w:rtl/>
        </w:rPr>
        <w:t xml:space="preserve">הוא </w:t>
      </w:r>
      <w:bookmarkStart w:id="22779" w:name="_ETM_Q37_270259"/>
      <w:bookmarkEnd w:id="22779"/>
      <w:r>
        <w:rPr>
          <w:rtl/>
        </w:rPr>
        <w:t>אומר</w:t>
      </w:r>
      <w:r>
        <w:rPr>
          <w:rFonts w:hint="cs"/>
          <w:rtl/>
        </w:rPr>
        <w:t>:</w:t>
      </w:r>
      <w:r>
        <w:rPr>
          <w:rtl/>
        </w:rPr>
        <w:t xml:space="preserve"> </w:t>
      </w:r>
      <w:bookmarkStart w:id="22780" w:name="_ETM_Q37_270439"/>
      <w:bookmarkEnd w:id="22780"/>
      <w:r>
        <w:rPr>
          <w:rFonts w:hint="cs"/>
          <w:rtl/>
        </w:rPr>
        <w:t>"</w:t>
      </w:r>
      <w:r>
        <w:rPr>
          <w:rtl/>
        </w:rPr>
        <w:t xml:space="preserve">אני </w:t>
      </w:r>
      <w:bookmarkStart w:id="22781" w:name="_ETM_Q37_270619"/>
      <w:bookmarkEnd w:id="22781"/>
      <w:r>
        <w:rPr>
          <w:rtl/>
        </w:rPr>
        <w:t xml:space="preserve">ראיתי </w:t>
      </w:r>
      <w:bookmarkStart w:id="22782" w:name="_ETM_Q37_271069"/>
      <w:bookmarkEnd w:id="22782"/>
      <w:r>
        <w:rPr>
          <w:rtl/>
        </w:rPr>
        <w:t xml:space="preserve">את </w:t>
      </w:r>
      <w:bookmarkStart w:id="22783" w:name="_ETM_Q37_271189"/>
      <w:bookmarkEnd w:id="22783"/>
      <w:r>
        <w:rPr>
          <w:rtl/>
        </w:rPr>
        <w:t xml:space="preserve">זה </w:t>
      </w:r>
      <w:bookmarkStart w:id="22784" w:name="_ETM_Q37_271340"/>
      <w:bookmarkEnd w:id="22784"/>
      <w:r>
        <w:rPr>
          <w:rFonts w:hint="cs"/>
          <w:rtl/>
        </w:rPr>
        <w:t>מ</w:t>
      </w:r>
      <w:r>
        <w:rPr>
          <w:rtl/>
        </w:rPr>
        <w:t xml:space="preserve">טווח </w:t>
      </w:r>
      <w:bookmarkStart w:id="22785" w:name="_ETM_Q37_271789"/>
      <w:bookmarkEnd w:id="22785"/>
      <w:r>
        <w:rPr>
          <w:rtl/>
        </w:rPr>
        <w:t>של</w:t>
      </w:r>
      <w:r>
        <w:rPr>
          <w:rFonts w:hint="cs"/>
          <w:rtl/>
        </w:rPr>
        <w:t xml:space="preserve"> שלו</w:t>
      </w:r>
      <w:bookmarkStart w:id="22786" w:name="_ETM_Q37_271939"/>
      <w:bookmarkStart w:id="22787" w:name="_ETM_Q37_272479"/>
      <w:bookmarkEnd w:id="22786"/>
      <w:bookmarkEnd w:id="22787"/>
      <w:r>
        <w:rPr>
          <w:rFonts w:hint="cs"/>
          <w:rtl/>
        </w:rPr>
        <w:t xml:space="preserve">שה </w:t>
      </w:r>
      <w:r>
        <w:rPr>
          <w:rtl/>
        </w:rPr>
        <w:t>מטר</w:t>
      </w:r>
      <w:r>
        <w:rPr>
          <w:rFonts w:hint="cs"/>
          <w:rtl/>
        </w:rPr>
        <w:t>ים,</w:t>
      </w:r>
      <w:r>
        <w:rPr>
          <w:rtl/>
        </w:rPr>
        <w:t xml:space="preserve"> </w:t>
      </w:r>
      <w:bookmarkStart w:id="22788" w:name="_ETM_Q37_273450"/>
      <w:bookmarkEnd w:id="22788"/>
      <w:r>
        <w:rPr>
          <w:rtl/>
        </w:rPr>
        <w:t xml:space="preserve">זה </w:t>
      </w:r>
      <w:bookmarkStart w:id="22789" w:name="_ETM_Q37_273689"/>
      <w:bookmarkEnd w:id="22789"/>
      <w:r>
        <w:rPr>
          <w:rtl/>
        </w:rPr>
        <w:t xml:space="preserve">אגרוף </w:t>
      </w:r>
      <w:bookmarkStart w:id="22790" w:name="_ETM_Q37_274110"/>
      <w:bookmarkEnd w:id="22790"/>
      <w:r>
        <w:rPr>
          <w:rtl/>
        </w:rPr>
        <w:t>בבטן</w:t>
      </w:r>
      <w:r>
        <w:rPr>
          <w:rFonts w:hint="cs"/>
          <w:rtl/>
        </w:rPr>
        <w:t>.</w:t>
      </w:r>
      <w:r>
        <w:rPr>
          <w:rtl/>
        </w:rPr>
        <w:t xml:space="preserve"> </w:t>
      </w:r>
      <w:bookmarkStart w:id="22791" w:name="_ETM_Q37_275359"/>
      <w:bookmarkEnd w:id="22791"/>
      <w:r>
        <w:rPr>
          <w:rFonts w:hint="cs"/>
          <w:rtl/>
        </w:rPr>
        <w:t>ב</w:t>
      </w:r>
      <w:r>
        <w:rPr>
          <w:rtl/>
        </w:rPr>
        <w:t xml:space="preserve">איזה </w:t>
      </w:r>
      <w:bookmarkStart w:id="22792" w:name="_ETM_Q37_275689"/>
      <w:bookmarkEnd w:id="22792"/>
      <w:r>
        <w:rPr>
          <w:rtl/>
        </w:rPr>
        <w:t xml:space="preserve">ניצחון </w:t>
      </w:r>
      <w:bookmarkStart w:id="22793" w:name="_ETM_Q37_276259"/>
      <w:bookmarkEnd w:id="22793"/>
      <w:r>
        <w:rPr>
          <w:rtl/>
        </w:rPr>
        <w:t xml:space="preserve">נתניהו </w:t>
      </w:r>
      <w:bookmarkStart w:id="22794" w:name="_ETM_Q37_276770"/>
      <w:bookmarkEnd w:id="22794"/>
      <w:r>
        <w:rPr>
          <w:rtl/>
        </w:rPr>
        <w:t xml:space="preserve">והשותפים </w:t>
      </w:r>
      <w:bookmarkStart w:id="22795" w:name="_ETM_Q37_277399"/>
      <w:bookmarkEnd w:id="22795"/>
      <w:r>
        <w:rPr>
          <w:rtl/>
        </w:rPr>
        <w:t xml:space="preserve">שלו </w:t>
      </w:r>
      <w:bookmarkStart w:id="22796" w:name="_ETM_Q37_277639"/>
      <w:bookmarkEnd w:id="22796"/>
      <w:r>
        <w:rPr>
          <w:rtl/>
        </w:rPr>
        <w:t>מתהדרים</w:t>
      </w:r>
      <w:r>
        <w:rPr>
          <w:rFonts w:hint="cs"/>
          <w:rtl/>
        </w:rPr>
        <w:t>?</w:t>
      </w:r>
      <w:r>
        <w:rPr>
          <w:rtl/>
        </w:rPr>
        <w:t xml:space="preserve"> </w:t>
      </w:r>
      <w:bookmarkStart w:id="22797" w:name="_ETM_Q37_278329"/>
      <w:bookmarkEnd w:id="22797"/>
      <w:r>
        <w:rPr>
          <w:rtl/>
        </w:rPr>
        <w:t xml:space="preserve">את </w:t>
      </w:r>
      <w:bookmarkStart w:id="22798" w:name="_ETM_Q37_278539"/>
      <w:bookmarkEnd w:id="22798"/>
      <w:r>
        <w:rPr>
          <w:rtl/>
        </w:rPr>
        <w:t xml:space="preserve">מי </w:t>
      </w:r>
      <w:bookmarkStart w:id="22799" w:name="_ETM_Q37_278719"/>
      <w:bookmarkEnd w:id="22799"/>
      <w:r>
        <w:rPr>
          <w:rtl/>
        </w:rPr>
        <w:t xml:space="preserve">הם </w:t>
      </w:r>
      <w:bookmarkStart w:id="22800" w:name="_ETM_Q37_278810"/>
      <w:bookmarkEnd w:id="22800"/>
      <w:r>
        <w:rPr>
          <w:rtl/>
        </w:rPr>
        <w:t>ניצחו</w:t>
      </w:r>
      <w:r>
        <w:rPr>
          <w:rFonts w:hint="cs"/>
          <w:rtl/>
        </w:rPr>
        <w:t>?</w:t>
      </w:r>
      <w:r>
        <w:rPr>
          <w:rtl/>
        </w:rPr>
        <w:t xml:space="preserve"> </w:t>
      </w:r>
      <w:bookmarkStart w:id="22801" w:name="_ETM_Q37_279200"/>
      <w:bookmarkStart w:id="22802" w:name="_ETM_Q37_279680"/>
      <w:bookmarkEnd w:id="22801"/>
      <w:bookmarkEnd w:id="22802"/>
      <w:r>
        <w:rPr>
          <w:rtl/>
        </w:rPr>
        <w:t xml:space="preserve">את </w:t>
      </w:r>
      <w:bookmarkStart w:id="22803" w:name="_ETM_Q37_279860"/>
      <w:bookmarkEnd w:id="22803"/>
      <w:r>
        <w:rPr>
          <w:rtl/>
        </w:rPr>
        <w:t>המשרתים</w:t>
      </w:r>
      <w:r>
        <w:rPr>
          <w:rFonts w:hint="cs"/>
          <w:rtl/>
        </w:rPr>
        <w:t>?</w:t>
      </w:r>
      <w:r>
        <w:rPr>
          <w:rtl/>
        </w:rPr>
        <w:t xml:space="preserve"> </w:t>
      </w:r>
      <w:bookmarkStart w:id="22804" w:name="_ETM_Q37_280729"/>
      <w:bookmarkEnd w:id="22804"/>
      <w:r>
        <w:rPr>
          <w:rtl/>
        </w:rPr>
        <w:t xml:space="preserve">את </w:t>
      </w:r>
      <w:bookmarkStart w:id="22805" w:name="_ETM_Q37_280850"/>
      <w:bookmarkEnd w:id="22805"/>
      <w:r>
        <w:rPr>
          <w:rtl/>
        </w:rPr>
        <w:t xml:space="preserve">אנשי </w:t>
      </w:r>
      <w:bookmarkStart w:id="22806" w:name="_ETM_Q37_281180"/>
      <w:bookmarkEnd w:id="22806"/>
      <w:r>
        <w:rPr>
          <w:rtl/>
        </w:rPr>
        <w:t>המילואים</w:t>
      </w:r>
      <w:r>
        <w:rPr>
          <w:rFonts w:hint="cs"/>
          <w:rtl/>
        </w:rPr>
        <w:t xml:space="preserve">? </w:t>
      </w:r>
      <w:r w:rsidR="008E4DAF">
        <w:rPr>
          <w:rFonts w:hint="cs"/>
          <w:rtl/>
        </w:rPr>
        <w:t>– – –</w:t>
      </w:r>
      <w:r>
        <w:rPr>
          <w:rtl/>
        </w:rPr>
        <w:t xml:space="preserve"> </w:t>
      </w:r>
      <w:bookmarkStart w:id="22807" w:name="_ETM_Q37_282289"/>
      <w:bookmarkEnd w:id="22807"/>
      <w:r>
        <w:rPr>
          <w:rtl/>
        </w:rPr>
        <w:t xml:space="preserve">הערב </w:t>
      </w:r>
      <w:bookmarkStart w:id="22808" w:name="_ETM_Q37_282770"/>
      <w:bookmarkEnd w:id="22808"/>
      <w:r>
        <w:rPr>
          <w:rtl/>
        </w:rPr>
        <w:t xml:space="preserve">הזה </w:t>
      </w:r>
      <w:bookmarkStart w:id="22809" w:name="_ETM_Q37_283100"/>
      <w:bookmarkEnd w:id="22809"/>
      <w:r>
        <w:rPr>
          <w:rFonts w:hint="cs"/>
          <w:rtl/>
        </w:rPr>
        <w:t>ה</w:t>
      </w:r>
      <w:r>
        <w:rPr>
          <w:rtl/>
        </w:rPr>
        <w:t>ו</w:t>
      </w:r>
      <w:r>
        <w:rPr>
          <w:rFonts w:hint="cs"/>
          <w:rtl/>
        </w:rPr>
        <w:t xml:space="preserve">א </w:t>
      </w:r>
      <w:r>
        <w:rPr>
          <w:rtl/>
        </w:rPr>
        <w:t xml:space="preserve">בושה </w:t>
      </w:r>
      <w:bookmarkStart w:id="22810" w:name="_ETM_Q37_284139"/>
      <w:bookmarkEnd w:id="22810"/>
      <w:r>
        <w:rPr>
          <w:rtl/>
        </w:rPr>
        <w:t xml:space="preserve">לכל </w:t>
      </w:r>
      <w:bookmarkStart w:id="22811" w:name="_ETM_Q37_284619"/>
      <w:bookmarkEnd w:id="22811"/>
      <w:r>
        <w:rPr>
          <w:rtl/>
        </w:rPr>
        <w:t xml:space="preserve">מי </w:t>
      </w:r>
      <w:bookmarkStart w:id="22812" w:name="_ETM_Q37_284740"/>
      <w:bookmarkEnd w:id="22812"/>
      <w:r>
        <w:rPr>
          <w:rtl/>
        </w:rPr>
        <w:t xml:space="preserve">שהצביע </w:t>
      </w:r>
      <w:bookmarkStart w:id="22813" w:name="_ETM_Q37_285369"/>
      <w:bookmarkEnd w:id="22813"/>
      <w:r>
        <w:rPr>
          <w:rtl/>
        </w:rPr>
        <w:t>בעד</w:t>
      </w:r>
      <w:r>
        <w:rPr>
          <w:rFonts w:hint="cs"/>
          <w:rtl/>
        </w:rPr>
        <w:t>".</w:t>
      </w:r>
    </w:p>
    <w:p w:rsidR="00515B1F" w:rsidRDefault="00515B1F" w:rsidP="00350FCE">
      <w:pPr>
        <w:rPr>
          <w:rtl/>
        </w:rPr>
      </w:pPr>
    </w:p>
    <w:p w:rsidR="00515B1F" w:rsidRDefault="00515B1F" w:rsidP="00350FCE">
      <w:pPr>
        <w:rPr>
          <w:rtl/>
        </w:rPr>
      </w:pPr>
      <w:bookmarkStart w:id="22814" w:name="_ETM_Q37_289000"/>
      <w:bookmarkStart w:id="22815" w:name="_ETM_Q37_286179"/>
      <w:bookmarkEnd w:id="22814"/>
      <w:bookmarkEnd w:id="22815"/>
      <w:r>
        <w:rPr>
          <w:rtl/>
        </w:rPr>
        <w:t xml:space="preserve">אז </w:t>
      </w:r>
      <w:bookmarkStart w:id="22816" w:name="_ETM_Q37_286389"/>
      <w:bookmarkStart w:id="22817" w:name="_ETM_Q37_286539"/>
      <w:bookmarkEnd w:id="22816"/>
      <w:bookmarkEnd w:id="22817"/>
      <w:r>
        <w:rPr>
          <w:rtl/>
        </w:rPr>
        <w:t xml:space="preserve">באמת </w:t>
      </w:r>
      <w:bookmarkStart w:id="22818" w:name="_ETM_Q37_286840"/>
      <w:bookmarkEnd w:id="22818"/>
      <w:r>
        <w:rPr>
          <w:rFonts w:hint="cs"/>
          <w:rtl/>
        </w:rPr>
        <w:t>אס</w:t>
      </w:r>
      <w:r>
        <w:rPr>
          <w:rtl/>
        </w:rPr>
        <w:t>יים</w:t>
      </w:r>
      <w:r>
        <w:rPr>
          <w:rFonts w:hint="cs"/>
          <w:rtl/>
        </w:rPr>
        <w:t>,</w:t>
      </w:r>
      <w:r>
        <w:rPr>
          <w:rtl/>
        </w:rPr>
        <w:t xml:space="preserve"> </w:t>
      </w:r>
      <w:bookmarkStart w:id="22819" w:name="_ETM_Q37_287289"/>
      <w:bookmarkEnd w:id="22819"/>
      <w:r>
        <w:rPr>
          <w:rtl/>
        </w:rPr>
        <w:t xml:space="preserve">אדוני </w:t>
      </w:r>
      <w:bookmarkStart w:id="22820" w:name="_ETM_Q37_287590"/>
      <w:bookmarkEnd w:id="22820"/>
      <w:r>
        <w:rPr>
          <w:rtl/>
        </w:rPr>
        <w:t>היושב-ראש</w:t>
      </w:r>
      <w:r>
        <w:rPr>
          <w:rFonts w:hint="cs"/>
          <w:rtl/>
        </w:rPr>
        <w:t>.</w:t>
      </w:r>
      <w:r>
        <w:rPr>
          <w:rtl/>
        </w:rPr>
        <w:t xml:space="preserve"> </w:t>
      </w:r>
      <w:bookmarkStart w:id="22821" w:name="_ETM_Q37_288399"/>
      <w:bookmarkEnd w:id="22821"/>
      <w:r>
        <w:rPr>
          <w:rtl/>
        </w:rPr>
        <w:t xml:space="preserve">מחר </w:t>
      </w:r>
      <w:bookmarkStart w:id="22822" w:name="_ETM_Q37_289380"/>
      <w:bookmarkEnd w:id="22822"/>
      <w:r>
        <w:rPr>
          <w:rtl/>
        </w:rPr>
        <w:t xml:space="preserve">בבוקר </w:t>
      </w:r>
      <w:bookmarkStart w:id="22823" w:name="_ETM_Q37_290039"/>
      <w:bookmarkEnd w:id="22823"/>
      <w:r>
        <w:rPr>
          <w:rtl/>
        </w:rPr>
        <w:t xml:space="preserve">צפוי </w:t>
      </w:r>
      <w:bookmarkStart w:id="22824" w:name="_ETM_Q37_290429"/>
      <w:bookmarkEnd w:id="22824"/>
      <w:r>
        <w:rPr>
          <w:rtl/>
        </w:rPr>
        <w:t xml:space="preserve">להתחיל </w:t>
      </w:r>
      <w:bookmarkStart w:id="22825" w:name="_ETM_Q37_290880"/>
      <w:bookmarkEnd w:id="22825"/>
      <w:r>
        <w:rPr>
          <w:rtl/>
        </w:rPr>
        <w:t xml:space="preserve">הדיון </w:t>
      </w:r>
      <w:bookmarkStart w:id="22826" w:name="_ETM_Q37_291270"/>
      <w:bookmarkEnd w:id="22826"/>
      <w:r>
        <w:rPr>
          <w:rtl/>
        </w:rPr>
        <w:t xml:space="preserve">הראשון </w:t>
      </w:r>
      <w:bookmarkStart w:id="22827" w:name="_ETM_Q37_292369"/>
      <w:bookmarkEnd w:id="22827"/>
      <w:r>
        <w:rPr>
          <w:rtl/>
        </w:rPr>
        <w:t xml:space="preserve">בחוק </w:t>
      </w:r>
      <w:bookmarkStart w:id="22828" w:name="_ETM_Q37_292909"/>
      <w:bookmarkEnd w:id="22828"/>
      <w:r>
        <w:rPr>
          <w:rtl/>
        </w:rPr>
        <w:t xml:space="preserve">הזה </w:t>
      </w:r>
      <w:bookmarkStart w:id="22829" w:name="_ETM_Q37_293270"/>
      <w:bookmarkEnd w:id="22829"/>
      <w:r>
        <w:rPr>
          <w:rtl/>
        </w:rPr>
        <w:t xml:space="preserve">של </w:t>
      </w:r>
      <w:bookmarkStart w:id="22830" w:name="_ETM_Q37_293509"/>
      <w:bookmarkEnd w:id="22830"/>
      <w:r>
        <w:rPr>
          <w:rtl/>
        </w:rPr>
        <w:t xml:space="preserve">הפטור </w:t>
      </w:r>
      <w:bookmarkStart w:id="22831" w:name="_ETM_Q37_293930"/>
      <w:bookmarkEnd w:id="22831"/>
      <w:r>
        <w:rPr>
          <w:rtl/>
        </w:rPr>
        <w:t xml:space="preserve">מגיוס </w:t>
      </w:r>
      <w:bookmarkStart w:id="22832" w:name="_ETM_Q37_294409"/>
      <w:bookmarkEnd w:id="22832"/>
      <w:r>
        <w:rPr>
          <w:rtl/>
        </w:rPr>
        <w:t xml:space="preserve">בוועדת </w:t>
      </w:r>
      <w:bookmarkStart w:id="22833" w:name="_ETM_Q37_295009"/>
      <w:bookmarkEnd w:id="22833"/>
      <w:r>
        <w:rPr>
          <w:rtl/>
        </w:rPr>
        <w:t xml:space="preserve">חוץ </w:t>
      </w:r>
      <w:bookmarkStart w:id="22834" w:name="_ETM_Q37_295280"/>
      <w:bookmarkEnd w:id="22834"/>
      <w:r>
        <w:rPr>
          <w:rtl/>
        </w:rPr>
        <w:t>וביטחון</w:t>
      </w:r>
      <w:r>
        <w:rPr>
          <w:rFonts w:hint="cs"/>
          <w:rtl/>
        </w:rPr>
        <w:t>.</w:t>
      </w:r>
    </w:p>
    <w:p w:rsidR="00515B1F" w:rsidRDefault="00515B1F" w:rsidP="00350FCE">
      <w:pPr>
        <w:rPr>
          <w:rtl/>
        </w:rPr>
      </w:pPr>
    </w:p>
    <w:p w:rsidR="00515B1F" w:rsidRDefault="00515B1F" w:rsidP="00350FCE">
      <w:pPr>
        <w:pStyle w:val="af8"/>
        <w:keepNext/>
        <w:rPr>
          <w:rtl/>
        </w:rPr>
      </w:pPr>
      <w:r w:rsidRPr="00A70F23">
        <w:rPr>
          <w:rStyle w:val="TagStyle"/>
          <w:rtl/>
        </w:rPr>
        <w:t xml:space="preserve"> &lt;&lt; יור &gt;&gt; </w:t>
      </w:r>
      <w:r>
        <w:rPr>
          <w:rtl/>
        </w:rPr>
        <w:t>היו"ר חנוך דב מלביצקי:</w:t>
      </w:r>
      <w:r w:rsidRPr="00A70F23">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2835" w:name="_ETM_Q37_294000"/>
      <w:bookmarkStart w:id="22836" w:name="_ETM_Q37_293000"/>
      <w:bookmarkStart w:id="22837" w:name="_ETM_Q37_296270"/>
      <w:bookmarkEnd w:id="22835"/>
      <w:bookmarkEnd w:id="22836"/>
      <w:bookmarkEnd w:id="22837"/>
      <w:r>
        <w:rPr>
          <w:rtl/>
        </w:rPr>
        <w:t xml:space="preserve">תודה </w:t>
      </w:r>
      <w:bookmarkStart w:id="22838" w:name="_ETM_Q37_296570"/>
      <w:bookmarkEnd w:id="22838"/>
      <w:r>
        <w:rPr>
          <w:rtl/>
        </w:rPr>
        <w:t>רבה</w:t>
      </w:r>
      <w:r>
        <w:rPr>
          <w:rFonts w:hint="cs"/>
          <w:rtl/>
        </w:rPr>
        <w:t>.</w:t>
      </w:r>
    </w:p>
    <w:p w:rsidR="00515B1F" w:rsidRDefault="00515B1F" w:rsidP="00350FCE">
      <w:pPr>
        <w:rPr>
          <w:rtl/>
        </w:rPr>
      </w:pPr>
    </w:p>
    <w:p w:rsidR="00515B1F" w:rsidRDefault="00515B1F" w:rsidP="00350FCE">
      <w:pPr>
        <w:pStyle w:val="-"/>
        <w:keepNext/>
        <w:rPr>
          <w:rtl/>
        </w:rPr>
      </w:pPr>
      <w:bookmarkStart w:id="22839" w:name="ET_speakercontinue_5800_5"/>
      <w:r w:rsidRPr="00A70F23">
        <w:rPr>
          <w:rStyle w:val="TagStyle"/>
          <w:rtl/>
        </w:rPr>
        <w:t xml:space="preserve"> &lt;&lt; דובר_המשך &gt;&gt; </w:t>
      </w:r>
      <w:r>
        <w:rPr>
          <w:rtl/>
        </w:rPr>
        <w:t>אורית פרקש הכהן (המחנה הממלכתי):</w:t>
      </w:r>
      <w:r w:rsidRPr="00A70F23">
        <w:rPr>
          <w:rStyle w:val="TagStyle"/>
          <w:rtl/>
        </w:rPr>
        <w:t xml:space="preserve"> &lt;&lt; דובר_המשך &gt;&gt;</w:t>
      </w:r>
      <w:r>
        <w:rPr>
          <w:rtl/>
        </w:rPr>
        <w:t xml:space="preserve">   </w:t>
      </w:r>
      <w:bookmarkEnd w:id="22839"/>
    </w:p>
    <w:p w:rsidR="00515B1F" w:rsidRDefault="00515B1F" w:rsidP="00350FCE">
      <w:pPr>
        <w:rPr>
          <w:rtl/>
        </w:rPr>
      </w:pPr>
    </w:p>
    <w:p w:rsidR="00515B1F" w:rsidRDefault="00515B1F" w:rsidP="00350FCE">
      <w:pPr>
        <w:rPr>
          <w:rtl/>
        </w:rPr>
      </w:pPr>
      <w:bookmarkStart w:id="22840" w:name="_ETM_Q37_296000"/>
      <w:bookmarkStart w:id="22841" w:name="_ETM_Q37_298000"/>
      <w:bookmarkStart w:id="22842" w:name="_ETM_Q37_297079"/>
      <w:bookmarkEnd w:id="22840"/>
      <w:bookmarkEnd w:id="22841"/>
      <w:bookmarkEnd w:id="22842"/>
      <w:r>
        <w:rPr>
          <w:rFonts w:hint="cs"/>
          <w:rtl/>
        </w:rPr>
        <w:t xml:space="preserve">הפעם </w:t>
      </w:r>
      <w:r>
        <w:rPr>
          <w:rtl/>
        </w:rPr>
        <w:t xml:space="preserve">זה </w:t>
      </w:r>
      <w:bookmarkStart w:id="22843" w:name="_ETM_Q37_297229"/>
      <w:bookmarkEnd w:id="22843"/>
      <w:r>
        <w:rPr>
          <w:rtl/>
        </w:rPr>
        <w:t xml:space="preserve">בידיים </w:t>
      </w:r>
      <w:bookmarkStart w:id="22844" w:name="_ETM_Q37_297829"/>
      <w:bookmarkEnd w:id="22844"/>
      <w:r>
        <w:rPr>
          <w:rtl/>
        </w:rPr>
        <w:t>שלכם</w:t>
      </w:r>
      <w:r>
        <w:rPr>
          <w:rFonts w:hint="cs"/>
          <w:rtl/>
        </w:rPr>
        <w:t>.</w:t>
      </w:r>
      <w:r>
        <w:rPr>
          <w:rtl/>
        </w:rPr>
        <w:t xml:space="preserve"> </w:t>
      </w:r>
      <w:bookmarkStart w:id="22845" w:name="_ETM_Q37_298939"/>
      <w:bookmarkEnd w:id="22845"/>
      <w:r>
        <w:rPr>
          <w:rtl/>
        </w:rPr>
        <w:t xml:space="preserve">זה </w:t>
      </w:r>
      <w:bookmarkStart w:id="22846" w:name="_ETM_Q37_299240"/>
      <w:bookmarkEnd w:id="22846"/>
      <w:r>
        <w:rPr>
          <w:rtl/>
        </w:rPr>
        <w:t xml:space="preserve">הזמן </w:t>
      </w:r>
      <w:bookmarkStart w:id="22847" w:name="_ETM_Q37_299780"/>
      <w:bookmarkEnd w:id="22847"/>
      <w:r>
        <w:rPr>
          <w:rtl/>
        </w:rPr>
        <w:t xml:space="preserve">לגלות </w:t>
      </w:r>
      <w:bookmarkStart w:id="22848" w:name="_ETM_Q37_300439"/>
      <w:bookmarkEnd w:id="22848"/>
      <w:r>
        <w:rPr>
          <w:rtl/>
        </w:rPr>
        <w:t xml:space="preserve">אומץ </w:t>
      </w:r>
      <w:bookmarkStart w:id="22849" w:name="_ETM_Q37_300830"/>
      <w:bookmarkEnd w:id="22849"/>
      <w:r>
        <w:rPr>
          <w:rtl/>
        </w:rPr>
        <w:t>ציבורי</w:t>
      </w:r>
      <w:r>
        <w:rPr>
          <w:rFonts w:hint="cs"/>
          <w:rtl/>
        </w:rPr>
        <w:t>,</w:t>
      </w:r>
      <w:r>
        <w:rPr>
          <w:rtl/>
        </w:rPr>
        <w:t xml:space="preserve"> </w:t>
      </w:r>
      <w:bookmarkStart w:id="22850" w:name="_ETM_Q37_301859"/>
      <w:bookmarkEnd w:id="22850"/>
      <w:r>
        <w:rPr>
          <w:rtl/>
        </w:rPr>
        <w:t xml:space="preserve">בלי </w:t>
      </w:r>
      <w:bookmarkStart w:id="22851" w:name="_ETM_Q37_302159"/>
      <w:bookmarkEnd w:id="22851"/>
      <w:r>
        <w:rPr>
          <w:rtl/>
        </w:rPr>
        <w:t>תירוצים</w:t>
      </w:r>
      <w:r>
        <w:rPr>
          <w:rFonts w:hint="cs"/>
          <w:rtl/>
        </w:rPr>
        <w:t>,</w:t>
      </w:r>
      <w:r>
        <w:rPr>
          <w:rtl/>
        </w:rPr>
        <w:t xml:space="preserve"> </w:t>
      </w:r>
      <w:bookmarkStart w:id="22852" w:name="_ETM_Q37_303270"/>
      <w:bookmarkEnd w:id="22852"/>
      <w:r>
        <w:rPr>
          <w:rtl/>
        </w:rPr>
        <w:t xml:space="preserve">בלי </w:t>
      </w:r>
      <w:bookmarkStart w:id="22853" w:name="_ETM_Q37_303659"/>
      <w:bookmarkEnd w:id="22853"/>
      <w:r>
        <w:rPr>
          <w:rtl/>
        </w:rPr>
        <w:t xml:space="preserve">דפי </w:t>
      </w:r>
      <w:bookmarkStart w:id="22854" w:name="_ETM_Q37_304170"/>
      <w:bookmarkEnd w:id="22854"/>
      <w:r>
        <w:rPr>
          <w:rtl/>
        </w:rPr>
        <w:t>מסרים</w:t>
      </w:r>
      <w:r>
        <w:rPr>
          <w:rFonts w:hint="cs"/>
          <w:rtl/>
        </w:rPr>
        <w:t>.</w:t>
      </w:r>
      <w:r>
        <w:rPr>
          <w:rtl/>
        </w:rPr>
        <w:t xml:space="preserve"> </w:t>
      </w:r>
      <w:bookmarkStart w:id="22855" w:name="_ETM_Q37_305130"/>
      <w:bookmarkEnd w:id="22855"/>
      <w:r>
        <w:rPr>
          <w:rtl/>
        </w:rPr>
        <w:t xml:space="preserve">זה </w:t>
      </w:r>
      <w:bookmarkStart w:id="22856" w:name="_ETM_Q37_305429"/>
      <w:bookmarkEnd w:id="22856"/>
      <w:r>
        <w:rPr>
          <w:rtl/>
        </w:rPr>
        <w:t xml:space="preserve">הזמן </w:t>
      </w:r>
      <w:bookmarkStart w:id="22857" w:name="_ETM_Q37_305850"/>
      <w:bookmarkEnd w:id="22857"/>
      <w:r>
        <w:rPr>
          <w:rtl/>
        </w:rPr>
        <w:t xml:space="preserve">שלכם </w:t>
      </w:r>
      <w:bookmarkStart w:id="22858" w:name="_ETM_Q37_306359"/>
      <w:bookmarkEnd w:id="22858"/>
      <w:r>
        <w:rPr>
          <w:rtl/>
        </w:rPr>
        <w:t>להר</w:t>
      </w:r>
      <w:r>
        <w:rPr>
          <w:rFonts w:hint="cs"/>
          <w:rtl/>
        </w:rPr>
        <w:t>א</w:t>
      </w:r>
      <w:r>
        <w:rPr>
          <w:rtl/>
        </w:rPr>
        <w:t xml:space="preserve">ות </w:t>
      </w:r>
      <w:bookmarkStart w:id="22859" w:name="_ETM_Q37_306899"/>
      <w:bookmarkEnd w:id="22859"/>
      <w:r>
        <w:rPr>
          <w:rtl/>
        </w:rPr>
        <w:t xml:space="preserve">ממה </w:t>
      </w:r>
      <w:bookmarkStart w:id="22860" w:name="_ETM_Q37_307200"/>
      <w:bookmarkEnd w:id="22860"/>
      <w:r>
        <w:rPr>
          <w:rtl/>
        </w:rPr>
        <w:t xml:space="preserve">אתם </w:t>
      </w:r>
      <w:bookmarkStart w:id="22861" w:name="_ETM_Q37_307439"/>
      <w:bookmarkEnd w:id="22861"/>
      <w:r>
        <w:rPr>
          <w:rtl/>
        </w:rPr>
        <w:t xml:space="preserve">עשויים </w:t>
      </w:r>
      <w:bookmarkStart w:id="22862" w:name="_ETM_Q37_307859"/>
      <w:bookmarkEnd w:id="22862"/>
      <w:r>
        <w:rPr>
          <w:rtl/>
        </w:rPr>
        <w:t xml:space="preserve">בימים </w:t>
      </w:r>
      <w:bookmarkStart w:id="22863" w:name="_ETM_Q37_308250"/>
      <w:bookmarkEnd w:id="22863"/>
      <w:r>
        <w:rPr>
          <w:rtl/>
        </w:rPr>
        <w:t>כאלה</w:t>
      </w:r>
      <w:r>
        <w:rPr>
          <w:rFonts w:hint="cs"/>
          <w:rtl/>
        </w:rPr>
        <w:t>.</w:t>
      </w:r>
      <w:r>
        <w:rPr>
          <w:rtl/>
        </w:rPr>
        <w:t xml:space="preserve"> </w:t>
      </w:r>
      <w:bookmarkStart w:id="22864" w:name="_ETM_Q37_309060"/>
      <w:bookmarkEnd w:id="22864"/>
      <w:r>
        <w:rPr>
          <w:rtl/>
        </w:rPr>
        <w:t xml:space="preserve">תודה </w:t>
      </w:r>
      <w:bookmarkStart w:id="22865" w:name="_ETM_Q37_309360"/>
      <w:bookmarkEnd w:id="22865"/>
      <w:r>
        <w:rPr>
          <w:rtl/>
        </w:rPr>
        <w:t>רבה</w:t>
      </w:r>
      <w:r>
        <w:rPr>
          <w:rFonts w:hint="cs"/>
          <w:rtl/>
        </w:rPr>
        <w:t>.</w:t>
      </w:r>
    </w:p>
    <w:p w:rsidR="00515B1F" w:rsidRDefault="00515B1F" w:rsidP="00350FCE">
      <w:pPr>
        <w:rPr>
          <w:rtl/>
        </w:rPr>
      </w:pPr>
    </w:p>
    <w:p w:rsidR="00515B1F" w:rsidRDefault="00515B1F" w:rsidP="00350FCE">
      <w:pPr>
        <w:pStyle w:val="af8"/>
        <w:keepNext/>
        <w:rPr>
          <w:rtl/>
        </w:rPr>
      </w:pPr>
      <w:r w:rsidRPr="00A70F23">
        <w:rPr>
          <w:rStyle w:val="TagStyle"/>
          <w:rtl/>
        </w:rPr>
        <w:t xml:space="preserve"> &lt;&lt; יור &gt;&gt; </w:t>
      </w:r>
      <w:r>
        <w:rPr>
          <w:rtl/>
        </w:rPr>
        <w:t>היו"ר חנוך דב מלביצקי:</w:t>
      </w:r>
      <w:r w:rsidRPr="00A70F23">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2866" w:name="_ETM_Q37_312000"/>
      <w:bookmarkStart w:id="22867" w:name="_ETM_Q37_309750"/>
      <w:bookmarkEnd w:id="22866"/>
      <w:bookmarkEnd w:id="22867"/>
      <w:r>
        <w:rPr>
          <w:rtl/>
        </w:rPr>
        <w:t xml:space="preserve">חבר </w:t>
      </w:r>
      <w:bookmarkStart w:id="22868" w:name="_ETM_Q37_310110"/>
      <w:bookmarkEnd w:id="22868"/>
      <w:r>
        <w:rPr>
          <w:rtl/>
        </w:rPr>
        <w:t xml:space="preserve">הכנסת </w:t>
      </w:r>
      <w:bookmarkStart w:id="22869" w:name="_ETM_Q37_310500"/>
      <w:bookmarkEnd w:id="22869"/>
      <w:r>
        <w:rPr>
          <w:rFonts w:hint="cs"/>
          <w:rtl/>
        </w:rPr>
        <w:t>טרופר</w:t>
      </w:r>
      <w:bookmarkStart w:id="22870" w:name="_ETM_Q37_310000"/>
      <w:bookmarkEnd w:id="22870"/>
      <w:r>
        <w:rPr>
          <w:rFonts w:hint="cs"/>
          <w:rtl/>
        </w:rPr>
        <w:t xml:space="preserve"> </w:t>
      </w:r>
      <w:r>
        <w:rPr>
          <w:rFonts w:hint="eastAsia"/>
          <w:rtl/>
        </w:rPr>
        <w:t>–</w:t>
      </w:r>
      <w:r>
        <w:rPr>
          <w:rFonts w:hint="cs"/>
          <w:rtl/>
        </w:rPr>
        <w:t xml:space="preserve"> </w:t>
      </w:r>
      <w:bookmarkStart w:id="22871" w:name="_ETM_Q37_310709"/>
      <w:bookmarkStart w:id="22872" w:name="_ETM_Q37_311010"/>
      <w:bookmarkEnd w:id="22871"/>
      <w:bookmarkEnd w:id="22872"/>
      <w:r>
        <w:rPr>
          <w:rtl/>
        </w:rPr>
        <w:t xml:space="preserve">אינו </w:t>
      </w:r>
      <w:bookmarkStart w:id="22873" w:name="_ETM_Q37_311190"/>
      <w:bookmarkEnd w:id="22873"/>
      <w:r>
        <w:rPr>
          <w:rtl/>
        </w:rPr>
        <w:t>נוכח</w:t>
      </w:r>
      <w:r>
        <w:rPr>
          <w:rFonts w:hint="cs"/>
          <w:rtl/>
        </w:rPr>
        <w:t>;</w:t>
      </w:r>
      <w:r>
        <w:rPr>
          <w:rtl/>
        </w:rPr>
        <w:t xml:space="preserve"> </w:t>
      </w:r>
      <w:bookmarkStart w:id="22874" w:name="_ETM_Q37_311669"/>
      <w:bookmarkEnd w:id="22874"/>
      <w:r>
        <w:rPr>
          <w:rtl/>
        </w:rPr>
        <w:t xml:space="preserve">חברת </w:t>
      </w:r>
      <w:bookmarkStart w:id="22875" w:name="_ETM_Q37_311879"/>
      <w:bookmarkEnd w:id="22875"/>
      <w:r>
        <w:rPr>
          <w:rtl/>
        </w:rPr>
        <w:t xml:space="preserve">הכנסת </w:t>
      </w:r>
      <w:bookmarkStart w:id="22876" w:name="_ETM_Q37_312150"/>
      <w:bookmarkEnd w:id="22876"/>
      <w:r>
        <w:rPr>
          <w:rtl/>
        </w:rPr>
        <w:t xml:space="preserve">מיכאלי </w:t>
      </w:r>
      <w:bookmarkStart w:id="22877" w:name="_ETM_Q37_312629"/>
      <w:bookmarkEnd w:id="22877"/>
      <w:r>
        <w:rPr>
          <w:rFonts w:hint="cs"/>
          <w:rtl/>
        </w:rPr>
        <w:t xml:space="preserve">– </w:t>
      </w:r>
      <w:r>
        <w:rPr>
          <w:rtl/>
        </w:rPr>
        <w:t xml:space="preserve">אינה </w:t>
      </w:r>
      <w:bookmarkStart w:id="22878" w:name="_ETM_Q37_312840"/>
      <w:bookmarkEnd w:id="22878"/>
      <w:r>
        <w:rPr>
          <w:rtl/>
        </w:rPr>
        <w:t>נוכחת</w:t>
      </w:r>
      <w:r>
        <w:rPr>
          <w:rFonts w:hint="cs"/>
          <w:rtl/>
        </w:rPr>
        <w:t>.</w:t>
      </w:r>
      <w:r>
        <w:rPr>
          <w:rtl/>
        </w:rPr>
        <w:t xml:space="preserve"> </w:t>
      </w:r>
      <w:bookmarkStart w:id="22879" w:name="_ETM_Q37_313319"/>
      <w:bookmarkEnd w:id="22879"/>
      <w:r>
        <w:rPr>
          <w:rtl/>
        </w:rPr>
        <w:t xml:space="preserve">חבר </w:t>
      </w:r>
      <w:bookmarkStart w:id="22880" w:name="_ETM_Q37_313560"/>
      <w:bookmarkEnd w:id="22880"/>
      <w:r>
        <w:rPr>
          <w:rFonts w:hint="cs"/>
          <w:rtl/>
        </w:rPr>
        <w:t xml:space="preserve">הכנסת סער, </w:t>
      </w:r>
      <w:bookmarkStart w:id="22881" w:name="_ETM_Q37_314290"/>
      <w:bookmarkEnd w:id="22881"/>
      <w:r>
        <w:rPr>
          <w:rtl/>
        </w:rPr>
        <w:t>ב</w:t>
      </w:r>
      <w:r>
        <w:rPr>
          <w:rFonts w:hint="cs"/>
          <w:rtl/>
        </w:rPr>
        <w:t>ב</w:t>
      </w:r>
      <w:r>
        <w:rPr>
          <w:rtl/>
        </w:rPr>
        <w:t>קשה</w:t>
      </w:r>
      <w:r>
        <w:rPr>
          <w:rFonts w:hint="cs"/>
          <w:rtl/>
        </w:rPr>
        <w:t>.</w:t>
      </w:r>
    </w:p>
    <w:p w:rsidR="00515B1F" w:rsidRDefault="00515B1F" w:rsidP="00350FCE">
      <w:pPr>
        <w:rPr>
          <w:rtl/>
        </w:rPr>
      </w:pPr>
      <w:bookmarkStart w:id="22882" w:name="_ETM_Q37_319000"/>
      <w:bookmarkEnd w:id="22882"/>
    </w:p>
    <w:p w:rsidR="00515B1F" w:rsidRDefault="00515B1F" w:rsidP="00350FCE">
      <w:pPr>
        <w:pStyle w:val="a4"/>
        <w:keepNext/>
        <w:rPr>
          <w:rtl/>
        </w:rPr>
      </w:pPr>
      <w:bookmarkStart w:id="22883" w:name="ET_speaker_4672_7"/>
      <w:r w:rsidRPr="00A70F23">
        <w:rPr>
          <w:rStyle w:val="TagStyle"/>
          <w:rtl/>
        </w:rPr>
        <w:t xml:space="preserve"> &lt;&lt; דובר &gt;&gt; </w:t>
      </w:r>
      <w:bookmarkStart w:id="22884" w:name="_Toc169620370"/>
      <w:bookmarkStart w:id="22885" w:name="_Toc169620687"/>
      <w:bookmarkStart w:id="22886" w:name="_Toc169625961"/>
      <w:bookmarkStart w:id="22887" w:name="_Toc169626181"/>
      <w:bookmarkStart w:id="22888" w:name="_Toc191551293"/>
      <w:r>
        <w:rPr>
          <w:rtl/>
        </w:rPr>
        <w:t>גדעון סער (הימין הממלכתי):</w:t>
      </w:r>
      <w:bookmarkEnd w:id="22884"/>
      <w:bookmarkEnd w:id="22885"/>
      <w:bookmarkEnd w:id="22886"/>
      <w:bookmarkEnd w:id="22887"/>
      <w:bookmarkEnd w:id="22888"/>
      <w:r w:rsidRPr="00A70F23">
        <w:rPr>
          <w:rStyle w:val="TagStyle"/>
          <w:rtl/>
        </w:rPr>
        <w:t xml:space="preserve"> &lt;&lt; דובר &gt;&gt;</w:t>
      </w:r>
      <w:r>
        <w:rPr>
          <w:rtl/>
        </w:rPr>
        <w:t xml:space="preserve">   </w:t>
      </w:r>
      <w:bookmarkEnd w:id="22883"/>
    </w:p>
    <w:p w:rsidR="00515B1F" w:rsidRDefault="00515B1F" w:rsidP="00350FCE">
      <w:pPr>
        <w:rPr>
          <w:rtl/>
        </w:rPr>
      </w:pPr>
    </w:p>
    <w:p w:rsidR="00515B1F" w:rsidRDefault="00515B1F" w:rsidP="00FB7FF3">
      <w:pPr>
        <w:rPr>
          <w:rtl/>
        </w:rPr>
      </w:pPr>
      <w:bookmarkStart w:id="22889" w:name="_ETM_Q37_323000"/>
      <w:bookmarkStart w:id="22890" w:name="_ETM_Q37_320000"/>
      <w:bookmarkStart w:id="22891" w:name="_ETM_Q37_340669"/>
      <w:bookmarkEnd w:id="22889"/>
      <w:bookmarkEnd w:id="22890"/>
      <w:bookmarkEnd w:id="22891"/>
      <w:r>
        <w:rPr>
          <w:rtl/>
        </w:rPr>
        <w:t xml:space="preserve">אדוני </w:t>
      </w:r>
      <w:bookmarkStart w:id="22892" w:name="_ETM_Q37_340879"/>
      <w:bookmarkEnd w:id="22892"/>
      <w:r>
        <w:rPr>
          <w:rtl/>
        </w:rPr>
        <w:t>היושב-ראש</w:t>
      </w:r>
      <w:r>
        <w:rPr>
          <w:rFonts w:hint="cs"/>
          <w:rtl/>
        </w:rPr>
        <w:t>,</w:t>
      </w:r>
      <w:r>
        <w:rPr>
          <w:rtl/>
        </w:rPr>
        <w:t xml:space="preserve"> </w:t>
      </w:r>
      <w:bookmarkStart w:id="22893" w:name="_ETM_Q37_341599"/>
      <w:bookmarkEnd w:id="22893"/>
      <w:r>
        <w:rPr>
          <w:rtl/>
        </w:rPr>
        <w:t xml:space="preserve">כנסת </w:t>
      </w:r>
      <w:bookmarkStart w:id="22894" w:name="_ETM_Q37_342049"/>
      <w:bookmarkEnd w:id="22894"/>
      <w:r>
        <w:rPr>
          <w:rtl/>
        </w:rPr>
        <w:t>נכבדה</w:t>
      </w:r>
      <w:r>
        <w:rPr>
          <w:rFonts w:hint="cs"/>
          <w:rtl/>
        </w:rPr>
        <w:t>, אחד</w:t>
      </w:r>
      <w:bookmarkStart w:id="22895" w:name="_ETM_Q37_343599"/>
      <w:bookmarkEnd w:id="22895"/>
      <w:r>
        <w:rPr>
          <w:rFonts w:hint="cs"/>
          <w:rtl/>
        </w:rPr>
        <w:t xml:space="preserve"> </w:t>
      </w:r>
      <w:bookmarkStart w:id="22896" w:name="_ETM_Q37_344079"/>
      <w:bookmarkEnd w:id="22896"/>
      <w:r>
        <w:rPr>
          <w:rFonts w:hint="cs"/>
          <w:rtl/>
        </w:rPr>
        <w:t>ה</w:t>
      </w:r>
      <w:r>
        <w:rPr>
          <w:rtl/>
        </w:rPr>
        <w:t xml:space="preserve">דברים </w:t>
      </w:r>
      <w:bookmarkStart w:id="22897" w:name="_ETM_Q37_344650"/>
      <w:bookmarkEnd w:id="22897"/>
      <w:r>
        <w:rPr>
          <w:rtl/>
        </w:rPr>
        <w:t xml:space="preserve">המתסכלים </w:t>
      </w:r>
      <w:bookmarkStart w:id="22898" w:name="_ETM_Q37_346219"/>
      <w:bookmarkEnd w:id="22898"/>
      <w:r>
        <w:rPr>
          <w:rtl/>
        </w:rPr>
        <w:t xml:space="preserve">במצב </w:t>
      </w:r>
      <w:bookmarkStart w:id="22899" w:name="_ETM_Q37_347209"/>
      <w:bookmarkEnd w:id="22899"/>
      <w:r>
        <w:rPr>
          <w:rtl/>
        </w:rPr>
        <w:t xml:space="preserve">הקשה </w:t>
      </w:r>
      <w:bookmarkStart w:id="22900" w:name="_ETM_Q37_347750"/>
      <w:bookmarkEnd w:id="22900"/>
      <w:r>
        <w:rPr>
          <w:rtl/>
        </w:rPr>
        <w:t xml:space="preserve">שבו </w:t>
      </w:r>
      <w:bookmarkStart w:id="22901" w:name="_ETM_Q37_348169"/>
      <w:bookmarkEnd w:id="22901"/>
      <w:r>
        <w:rPr>
          <w:rtl/>
        </w:rPr>
        <w:t xml:space="preserve">המדינה </w:t>
      </w:r>
      <w:bookmarkStart w:id="22902" w:name="_ETM_Q37_348530"/>
      <w:bookmarkEnd w:id="22902"/>
      <w:r>
        <w:rPr>
          <w:rtl/>
        </w:rPr>
        <w:t xml:space="preserve">נמצאת </w:t>
      </w:r>
      <w:bookmarkStart w:id="22903" w:name="_ETM_Q37_349129"/>
      <w:bookmarkEnd w:id="22903"/>
      <w:r>
        <w:rPr>
          <w:rtl/>
        </w:rPr>
        <w:t xml:space="preserve">באופן </w:t>
      </w:r>
      <w:bookmarkStart w:id="22904" w:name="_ETM_Q37_349700"/>
      <w:bookmarkEnd w:id="22904"/>
      <w:r>
        <w:rPr>
          <w:rtl/>
        </w:rPr>
        <w:t>אובייקטיבי</w:t>
      </w:r>
      <w:r>
        <w:rPr>
          <w:rFonts w:hint="cs"/>
          <w:rtl/>
        </w:rPr>
        <w:t xml:space="preserve"> </w:t>
      </w:r>
      <w:bookmarkStart w:id="22905" w:name="_ETM_Q37_324147"/>
      <w:bookmarkEnd w:id="22905"/>
      <w:r>
        <w:rPr>
          <w:rFonts w:hint="cs"/>
          <w:rtl/>
        </w:rPr>
        <w:t>–</w:t>
      </w:r>
      <w:r>
        <w:rPr>
          <w:rtl/>
        </w:rPr>
        <w:t xml:space="preserve"> </w:t>
      </w:r>
      <w:bookmarkStart w:id="22906" w:name="_ETM_Q37_351189"/>
      <w:bookmarkEnd w:id="22906"/>
      <w:r>
        <w:rPr>
          <w:rtl/>
        </w:rPr>
        <w:t xml:space="preserve">והיא </w:t>
      </w:r>
      <w:bookmarkStart w:id="22907" w:name="_ETM_Q37_351730"/>
      <w:bookmarkEnd w:id="22907"/>
      <w:r>
        <w:rPr>
          <w:rtl/>
        </w:rPr>
        <w:t xml:space="preserve">תהיה </w:t>
      </w:r>
      <w:bookmarkStart w:id="22908" w:name="_ETM_Q37_352029"/>
      <w:bookmarkEnd w:id="22908"/>
      <w:r>
        <w:rPr>
          <w:rtl/>
        </w:rPr>
        <w:t xml:space="preserve">במצב </w:t>
      </w:r>
      <w:bookmarkStart w:id="22909" w:name="_ETM_Q37_352510"/>
      <w:bookmarkEnd w:id="22909"/>
      <w:r>
        <w:rPr>
          <w:rtl/>
        </w:rPr>
        <w:t xml:space="preserve">קשה </w:t>
      </w:r>
      <w:bookmarkStart w:id="22910" w:name="_ETM_Q37_353340"/>
      <w:bookmarkEnd w:id="22910"/>
      <w:r>
        <w:rPr>
          <w:rtl/>
        </w:rPr>
        <w:t xml:space="preserve">בכל </w:t>
      </w:r>
      <w:bookmarkStart w:id="22911" w:name="_ETM_Q37_353790"/>
      <w:bookmarkEnd w:id="22911"/>
      <w:r>
        <w:rPr>
          <w:rtl/>
        </w:rPr>
        <w:t xml:space="preserve">מקרה </w:t>
      </w:r>
      <w:bookmarkStart w:id="22912" w:name="_ETM_Q37_354760"/>
      <w:bookmarkEnd w:id="22912"/>
      <w:r>
        <w:rPr>
          <w:rtl/>
        </w:rPr>
        <w:t xml:space="preserve">בשנים </w:t>
      </w:r>
      <w:bookmarkStart w:id="22913" w:name="_ETM_Q37_355269"/>
      <w:bookmarkEnd w:id="22913"/>
      <w:r>
        <w:rPr>
          <w:rtl/>
        </w:rPr>
        <w:t xml:space="preserve">הקרובות </w:t>
      </w:r>
      <w:bookmarkStart w:id="22914" w:name="_ETM_Q37_357090"/>
      <w:bookmarkEnd w:id="22914"/>
      <w:r>
        <w:rPr>
          <w:rtl/>
        </w:rPr>
        <w:t xml:space="preserve">בכל </w:t>
      </w:r>
      <w:bookmarkStart w:id="22915" w:name="_ETM_Q37_358439"/>
      <w:bookmarkEnd w:id="22915"/>
      <w:r>
        <w:rPr>
          <w:rtl/>
        </w:rPr>
        <w:t xml:space="preserve">הממדים </w:t>
      </w:r>
      <w:bookmarkStart w:id="22916" w:name="_ETM_Q37_359249"/>
      <w:bookmarkEnd w:id="22916"/>
      <w:r>
        <w:rPr>
          <w:rtl/>
        </w:rPr>
        <w:t>הרלוונטיים</w:t>
      </w:r>
      <w:r>
        <w:rPr>
          <w:rFonts w:hint="cs"/>
          <w:rtl/>
        </w:rPr>
        <w:t>:</w:t>
      </w:r>
      <w:bookmarkStart w:id="22917" w:name="_ETM_Q37_361049"/>
      <w:bookmarkEnd w:id="22917"/>
      <w:r>
        <w:rPr>
          <w:rFonts w:hint="cs"/>
          <w:rtl/>
        </w:rPr>
        <w:t xml:space="preserve"> </w:t>
      </w:r>
      <w:r>
        <w:rPr>
          <w:rtl/>
        </w:rPr>
        <w:t>מדיני</w:t>
      </w:r>
      <w:r>
        <w:rPr>
          <w:rFonts w:hint="cs"/>
          <w:rtl/>
        </w:rPr>
        <w:t>,</w:t>
      </w:r>
      <w:r>
        <w:rPr>
          <w:rtl/>
        </w:rPr>
        <w:t xml:space="preserve"> </w:t>
      </w:r>
      <w:bookmarkStart w:id="22918" w:name="_ETM_Q37_361590"/>
      <w:bookmarkEnd w:id="22918"/>
      <w:r>
        <w:rPr>
          <w:rtl/>
        </w:rPr>
        <w:t>ביטחוני</w:t>
      </w:r>
      <w:r>
        <w:rPr>
          <w:rFonts w:hint="cs"/>
          <w:rtl/>
        </w:rPr>
        <w:t>,</w:t>
      </w:r>
      <w:r>
        <w:rPr>
          <w:rtl/>
        </w:rPr>
        <w:t xml:space="preserve"> </w:t>
      </w:r>
      <w:bookmarkStart w:id="22919" w:name="_ETM_Q37_362310"/>
      <w:bookmarkEnd w:id="22919"/>
      <w:r>
        <w:rPr>
          <w:rtl/>
        </w:rPr>
        <w:t xml:space="preserve">כלכלי </w:t>
      </w:r>
      <w:bookmarkStart w:id="22920" w:name="_ETM_Q37_365669"/>
      <w:bookmarkEnd w:id="22920"/>
      <w:r>
        <w:rPr>
          <w:rFonts w:hint="cs"/>
          <w:rtl/>
        </w:rPr>
        <w:t xml:space="preserve">– </w:t>
      </w:r>
      <w:r>
        <w:rPr>
          <w:rtl/>
        </w:rPr>
        <w:t xml:space="preserve">זה </w:t>
      </w:r>
      <w:bookmarkStart w:id="22921" w:name="_ETM_Q37_366239"/>
      <w:bookmarkStart w:id="22922" w:name="_ETM_Q37_366900"/>
      <w:bookmarkEnd w:id="22921"/>
      <w:bookmarkEnd w:id="22922"/>
      <w:r>
        <w:rPr>
          <w:rtl/>
        </w:rPr>
        <w:t xml:space="preserve">הכישלון </w:t>
      </w:r>
      <w:bookmarkStart w:id="22923" w:name="_ETM_Q37_368859"/>
      <w:bookmarkEnd w:id="22923"/>
      <w:r>
        <w:rPr>
          <w:rtl/>
        </w:rPr>
        <w:t xml:space="preserve">וחוסר </w:t>
      </w:r>
      <w:bookmarkStart w:id="22924" w:name="_ETM_Q37_369730"/>
      <w:bookmarkEnd w:id="22924"/>
      <w:r>
        <w:rPr>
          <w:rtl/>
        </w:rPr>
        <w:t xml:space="preserve">היכולת </w:t>
      </w:r>
      <w:bookmarkStart w:id="22925" w:name="_ETM_Q37_371060"/>
      <w:bookmarkEnd w:id="22925"/>
      <w:r>
        <w:rPr>
          <w:rtl/>
        </w:rPr>
        <w:t xml:space="preserve">להתמודד </w:t>
      </w:r>
      <w:bookmarkStart w:id="22926" w:name="_ETM_Q37_373919"/>
      <w:bookmarkEnd w:id="22926"/>
      <w:r>
        <w:rPr>
          <w:rtl/>
        </w:rPr>
        <w:t xml:space="preserve">עם </w:t>
      </w:r>
      <w:bookmarkStart w:id="22927" w:name="_ETM_Q37_374130"/>
      <w:bookmarkEnd w:id="22927"/>
      <w:r>
        <w:rPr>
          <w:rtl/>
        </w:rPr>
        <w:t>אף</w:t>
      </w:r>
      <w:r>
        <w:rPr>
          <w:rFonts w:hint="cs"/>
          <w:rtl/>
        </w:rPr>
        <w:t xml:space="preserve"> אחד</w:t>
      </w:r>
      <w:bookmarkStart w:id="22928" w:name="_ETM_Q37_374400"/>
      <w:bookmarkEnd w:id="22928"/>
      <w:r>
        <w:rPr>
          <w:rtl/>
        </w:rPr>
        <w:t xml:space="preserve"> </w:t>
      </w:r>
      <w:bookmarkStart w:id="22929" w:name="_ETM_Q37_375490"/>
      <w:bookmarkEnd w:id="22929"/>
      <w:r>
        <w:rPr>
          <w:rtl/>
        </w:rPr>
        <w:t>מה</w:t>
      </w:r>
      <w:bookmarkStart w:id="22930" w:name="_ETM_Q37_375730"/>
      <w:bookmarkEnd w:id="22930"/>
      <w:r>
        <w:rPr>
          <w:rtl/>
        </w:rPr>
        <w:t xml:space="preserve">כדורים </w:t>
      </w:r>
      <w:bookmarkStart w:id="22931" w:name="_ETM_Q37_376180"/>
      <w:bookmarkEnd w:id="22931"/>
      <w:r>
        <w:rPr>
          <w:rtl/>
        </w:rPr>
        <w:t xml:space="preserve">שנמצאים </w:t>
      </w:r>
      <w:bookmarkStart w:id="22932" w:name="_ETM_Q37_376750"/>
      <w:bookmarkEnd w:id="22932"/>
      <w:r>
        <w:rPr>
          <w:rtl/>
        </w:rPr>
        <w:t>באוויר</w:t>
      </w:r>
      <w:r>
        <w:rPr>
          <w:rFonts w:hint="cs"/>
          <w:rtl/>
        </w:rPr>
        <w:t>.</w:t>
      </w:r>
      <w:r w:rsidR="00FB7FF3">
        <w:rPr>
          <w:rFonts w:hint="cs"/>
          <w:rtl/>
        </w:rPr>
        <w:t xml:space="preserve"> </w:t>
      </w:r>
      <w:bookmarkStart w:id="22933" w:name="_ETM_Q37_378000"/>
      <w:bookmarkStart w:id="22934" w:name="_ETM_Q37_379000"/>
      <w:bookmarkStart w:id="22935" w:name="_ETM_Q37_378340"/>
      <w:bookmarkEnd w:id="22933"/>
      <w:bookmarkEnd w:id="22934"/>
      <w:bookmarkEnd w:id="22935"/>
      <w:r>
        <w:rPr>
          <w:rtl/>
        </w:rPr>
        <w:t xml:space="preserve">אני </w:t>
      </w:r>
      <w:bookmarkStart w:id="22936" w:name="_ETM_Q37_378520"/>
      <w:bookmarkEnd w:id="22936"/>
      <w:r>
        <w:rPr>
          <w:rtl/>
        </w:rPr>
        <w:t xml:space="preserve">לא </w:t>
      </w:r>
      <w:bookmarkStart w:id="22937" w:name="_ETM_Q37_378580"/>
      <w:bookmarkEnd w:id="22937"/>
      <w:r>
        <w:rPr>
          <w:rtl/>
        </w:rPr>
        <w:t xml:space="preserve">רוצה </w:t>
      </w:r>
      <w:bookmarkStart w:id="22938" w:name="_ETM_Q37_378850"/>
      <w:bookmarkEnd w:id="22938"/>
      <w:r>
        <w:rPr>
          <w:rtl/>
        </w:rPr>
        <w:t xml:space="preserve">לחזור </w:t>
      </w:r>
      <w:bookmarkStart w:id="22939" w:name="_ETM_Q37_379270"/>
      <w:bookmarkEnd w:id="22939"/>
      <w:r>
        <w:rPr>
          <w:rtl/>
        </w:rPr>
        <w:t xml:space="preserve">על </w:t>
      </w:r>
      <w:bookmarkStart w:id="22940" w:name="_ETM_Q37_379330"/>
      <w:bookmarkEnd w:id="22940"/>
      <w:r>
        <w:rPr>
          <w:rtl/>
        </w:rPr>
        <w:t xml:space="preserve">דברים </w:t>
      </w:r>
      <w:bookmarkStart w:id="22941" w:name="_ETM_Q37_379660"/>
      <w:bookmarkEnd w:id="22941"/>
      <w:r>
        <w:rPr>
          <w:rtl/>
        </w:rPr>
        <w:t xml:space="preserve">שדיברתי </w:t>
      </w:r>
      <w:bookmarkStart w:id="22942" w:name="_ETM_Q37_380980"/>
      <w:bookmarkEnd w:id="22942"/>
      <w:r>
        <w:rPr>
          <w:rtl/>
        </w:rPr>
        <w:t xml:space="preserve">בהנמקת </w:t>
      </w:r>
      <w:bookmarkStart w:id="22943" w:name="_ETM_Q37_381669"/>
      <w:bookmarkEnd w:id="22943"/>
      <w:r>
        <w:rPr>
          <w:rtl/>
        </w:rPr>
        <w:t xml:space="preserve">הצעת </w:t>
      </w:r>
      <w:bookmarkStart w:id="22944" w:name="_ETM_Q37_382090"/>
      <w:bookmarkEnd w:id="22944"/>
      <w:r>
        <w:rPr>
          <w:rtl/>
        </w:rPr>
        <w:t xml:space="preserve">האי-אמון </w:t>
      </w:r>
      <w:bookmarkStart w:id="22945" w:name="_ETM_Q37_382600"/>
      <w:bookmarkEnd w:id="22945"/>
      <w:r>
        <w:rPr>
          <w:rtl/>
        </w:rPr>
        <w:t xml:space="preserve">הערב </w:t>
      </w:r>
      <w:bookmarkStart w:id="22946" w:name="_ETM_Q37_383800"/>
      <w:bookmarkEnd w:id="22946"/>
      <w:r>
        <w:rPr>
          <w:rFonts w:hint="cs"/>
          <w:rtl/>
        </w:rPr>
        <w:t xml:space="preserve">או </w:t>
      </w:r>
      <w:bookmarkStart w:id="22947" w:name="_ETM_Q37_387000"/>
      <w:bookmarkEnd w:id="22947"/>
      <w:r>
        <w:rPr>
          <w:rtl/>
        </w:rPr>
        <w:t xml:space="preserve">אחר </w:t>
      </w:r>
      <w:bookmarkStart w:id="22948" w:name="_ETM_Q37_384129"/>
      <w:bookmarkEnd w:id="22948"/>
      <w:r>
        <w:rPr>
          <w:rtl/>
        </w:rPr>
        <w:t>הצ</w:t>
      </w:r>
      <w:r>
        <w:rPr>
          <w:rFonts w:hint="cs"/>
          <w:rtl/>
        </w:rPr>
        <w:t>ו</w:t>
      </w:r>
      <w:r>
        <w:rPr>
          <w:rtl/>
        </w:rPr>
        <w:t>הריים</w:t>
      </w:r>
      <w:r>
        <w:rPr>
          <w:rFonts w:hint="cs"/>
          <w:rtl/>
        </w:rPr>
        <w:t>.</w:t>
      </w:r>
      <w:r>
        <w:rPr>
          <w:rtl/>
        </w:rPr>
        <w:t xml:space="preserve"> </w:t>
      </w:r>
      <w:bookmarkStart w:id="22949" w:name="_ETM_Q37_386430"/>
      <w:bookmarkEnd w:id="22949"/>
      <w:r>
        <w:rPr>
          <w:rtl/>
        </w:rPr>
        <w:t xml:space="preserve">הפעם </w:t>
      </w:r>
      <w:bookmarkStart w:id="22950" w:name="_ETM_Q37_386700"/>
      <w:bookmarkEnd w:id="22950"/>
      <w:r>
        <w:rPr>
          <w:rtl/>
        </w:rPr>
        <w:t xml:space="preserve">הזאת אגע </w:t>
      </w:r>
      <w:bookmarkStart w:id="22951" w:name="_ETM_Q37_387450"/>
      <w:bookmarkEnd w:id="22951"/>
      <w:r>
        <w:rPr>
          <w:rtl/>
        </w:rPr>
        <w:t xml:space="preserve">אולי </w:t>
      </w:r>
      <w:bookmarkStart w:id="22952" w:name="_ETM_Q37_387930"/>
      <w:bookmarkStart w:id="22953" w:name="_ETM_Q37_388349"/>
      <w:bookmarkStart w:id="22954" w:name="_ETM_Q37_388650"/>
      <w:bookmarkEnd w:id="22952"/>
      <w:bookmarkEnd w:id="22953"/>
      <w:bookmarkEnd w:id="22954"/>
      <w:r>
        <w:rPr>
          <w:rtl/>
        </w:rPr>
        <w:t>בנקודה</w:t>
      </w:r>
      <w:r>
        <w:rPr>
          <w:rFonts w:hint="cs"/>
          <w:rtl/>
        </w:rPr>
        <w:t xml:space="preserve"> אחת</w:t>
      </w:r>
      <w:bookmarkStart w:id="22955" w:name="_ETM_Q37_389250"/>
      <w:bookmarkEnd w:id="22955"/>
      <w:r>
        <w:rPr>
          <w:rFonts w:hint="cs"/>
          <w:rtl/>
        </w:rPr>
        <w:t>:</w:t>
      </w:r>
      <w:r>
        <w:rPr>
          <w:rtl/>
        </w:rPr>
        <w:t xml:space="preserve"> </w:t>
      </w:r>
      <w:bookmarkStart w:id="22956" w:name="_ETM_Q37_391230"/>
      <w:bookmarkEnd w:id="22956"/>
      <w:r>
        <w:rPr>
          <w:rtl/>
        </w:rPr>
        <w:t xml:space="preserve">הנושא </w:t>
      </w:r>
      <w:bookmarkStart w:id="22957" w:name="_ETM_Q37_391769"/>
      <w:bookmarkEnd w:id="22957"/>
      <w:r>
        <w:rPr>
          <w:rtl/>
        </w:rPr>
        <w:t xml:space="preserve">של </w:t>
      </w:r>
      <w:bookmarkStart w:id="22958" w:name="_ETM_Q37_393419"/>
      <w:bookmarkEnd w:id="22958"/>
      <w:r>
        <w:rPr>
          <w:rFonts w:hint="cs"/>
          <w:rtl/>
        </w:rPr>
        <w:t>ה</w:t>
      </w:r>
      <w:r>
        <w:rPr>
          <w:rtl/>
        </w:rPr>
        <w:t xml:space="preserve">צווים </w:t>
      </w:r>
      <w:bookmarkStart w:id="22959" w:name="_ETM_Q37_395099"/>
      <w:bookmarkEnd w:id="22959"/>
      <w:r>
        <w:rPr>
          <w:rtl/>
        </w:rPr>
        <w:t xml:space="preserve">שמבקש </w:t>
      </w:r>
      <w:bookmarkStart w:id="22960" w:name="_ETM_Q37_395849"/>
      <w:bookmarkEnd w:id="22960"/>
      <w:r>
        <w:rPr>
          <w:rtl/>
        </w:rPr>
        <w:t xml:space="preserve">להוציא </w:t>
      </w:r>
      <w:bookmarkStart w:id="22961" w:name="_ETM_Q37_396239"/>
      <w:bookmarkEnd w:id="22961"/>
      <w:r>
        <w:rPr>
          <w:rtl/>
        </w:rPr>
        <w:t xml:space="preserve">התובע </w:t>
      </w:r>
      <w:bookmarkStart w:id="22962" w:name="_ETM_Q37_396689"/>
      <w:bookmarkEnd w:id="22962"/>
      <w:r>
        <w:rPr>
          <w:rFonts w:hint="cs"/>
          <w:rtl/>
        </w:rPr>
        <w:t>ב-</w:t>
      </w:r>
      <w:r>
        <w:rPr>
          <w:rFonts w:hint="cs"/>
        </w:rPr>
        <w:t>ICC</w:t>
      </w:r>
      <w:r>
        <w:rPr>
          <w:rFonts w:hint="cs"/>
          <w:rtl/>
        </w:rPr>
        <w:t xml:space="preserve"> </w:t>
      </w:r>
      <w:bookmarkStart w:id="22963" w:name="_ETM_Q37_397109"/>
      <w:bookmarkStart w:id="22964" w:name="_ETM_Q37_397469"/>
      <w:bookmarkEnd w:id="22963"/>
      <w:bookmarkEnd w:id="22964"/>
      <w:r>
        <w:rPr>
          <w:rtl/>
        </w:rPr>
        <w:t xml:space="preserve">נגד </w:t>
      </w:r>
      <w:bookmarkStart w:id="22965" w:name="_ETM_Q37_397739"/>
      <w:bookmarkEnd w:id="22965"/>
      <w:r>
        <w:rPr>
          <w:rtl/>
        </w:rPr>
        <w:t xml:space="preserve">ראש </w:t>
      </w:r>
      <w:bookmarkStart w:id="22966" w:name="_ETM_Q37_397950"/>
      <w:bookmarkEnd w:id="22966"/>
      <w:r>
        <w:rPr>
          <w:rtl/>
        </w:rPr>
        <w:t xml:space="preserve">הממשלה </w:t>
      </w:r>
      <w:bookmarkStart w:id="22967" w:name="_ETM_Q37_398340"/>
      <w:bookmarkEnd w:id="22967"/>
      <w:r>
        <w:rPr>
          <w:rtl/>
        </w:rPr>
        <w:t xml:space="preserve">ושר </w:t>
      </w:r>
      <w:bookmarkStart w:id="22968" w:name="_ETM_Q37_398730"/>
      <w:bookmarkEnd w:id="22968"/>
      <w:r>
        <w:rPr>
          <w:rtl/>
        </w:rPr>
        <w:t>הביטחון</w:t>
      </w:r>
      <w:r>
        <w:rPr>
          <w:rFonts w:hint="cs"/>
          <w:rtl/>
        </w:rPr>
        <w:t>.</w:t>
      </w:r>
      <w:r>
        <w:rPr>
          <w:rtl/>
        </w:rPr>
        <w:t xml:space="preserve"> </w:t>
      </w:r>
      <w:bookmarkStart w:id="22969" w:name="_ETM_Q37_399860"/>
      <w:bookmarkEnd w:id="22969"/>
      <w:r>
        <w:rPr>
          <w:rtl/>
        </w:rPr>
        <w:t xml:space="preserve">כולנו </w:t>
      </w:r>
      <w:bookmarkStart w:id="22970" w:name="_ETM_Q37_400280"/>
      <w:bookmarkEnd w:id="22970"/>
      <w:r>
        <w:rPr>
          <w:rtl/>
        </w:rPr>
        <w:t xml:space="preserve">כמובן </w:t>
      </w:r>
      <w:bookmarkStart w:id="22971" w:name="_ETM_Q37_400700"/>
      <w:bookmarkEnd w:id="22971"/>
      <w:r>
        <w:rPr>
          <w:rtl/>
        </w:rPr>
        <w:t xml:space="preserve">מסכימים </w:t>
      </w:r>
      <w:bookmarkStart w:id="22972" w:name="_ETM_Q37_402130"/>
      <w:bookmarkEnd w:id="22972"/>
      <w:r>
        <w:rPr>
          <w:rtl/>
        </w:rPr>
        <w:t>ש</w:t>
      </w:r>
      <w:bookmarkStart w:id="22973" w:name="_ETM_Q37_403250"/>
      <w:bookmarkEnd w:id="22973"/>
      <w:r>
        <w:rPr>
          <w:rtl/>
        </w:rPr>
        <w:t xml:space="preserve">כל </w:t>
      </w:r>
      <w:bookmarkStart w:id="22974" w:name="_ETM_Q37_403520"/>
      <w:bookmarkEnd w:id="22974"/>
      <w:r>
        <w:rPr>
          <w:rtl/>
        </w:rPr>
        <w:t xml:space="preserve">המהלך </w:t>
      </w:r>
      <w:bookmarkStart w:id="22975" w:name="_ETM_Q37_404090"/>
      <w:bookmarkEnd w:id="22975"/>
      <w:r>
        <w:rPr>
          <w:rtl/>
        </w:rPr>
        <w:t xml:space="preserve">עצמו </w:t>
      </w:r>
      <w:bookmarkStart w:id="22976" w:name="_ETM_Q37_405140"/>
      <w:bookmarkEnd w:id="22976"/>
      <w:r>
        <w:rPr>
          <w:rFonts w:hint="cs"/>
          <w:rtl/>
        </w:rPr>
        <w:t>ה</w:t>
      </w:r>
      <w:r>
        <w:rPr>
          <w:rtl/>
        </w:rPr>
        <w:t>ו</w:t>
      </w:r>
      <w:r>
        <w:rPr>
          <w:rFonts w:hint="cs"/>
          <w:rtl/>
        </w:rPr>
        <w:t xml:space="preserve">א </w:t>
      </w:r>
      <w:r>
        <w:rPr>
          <w:rtl/>
        </w:rPr>
        <w:t xml:space="preserve">מהלך </w:t>
      </w:r>
      <w:bookmarkStart w:id="22977" w:name="_ETM_Q37_406430"/>
      <w:bookmarkEnd w:id="22977"/>
      <w:r>
        <w:rPr>
          <w:rtl/>
        </w:rPr>
        <w:t>צבוע</w:t>
      </w:r>
      <w:bookmarkStart w:id="22978" w:name="_ETM_Q37_407810"/>
      <w:bookmarkEnd w:id="22978"/>
      <w:r>
        <w:rPr>
          <w:rFonts w:hint="cs"/>
          <w:rtl/>
        </w:rPr>
        <w:t>, ה</w:t>
      </w:r>
      <w:r>
        <w:rPr>
          <w:rtl/>
        </w:rPr>
        <w:t>ו</w:t>
      </w:r>
      <w:r>
        <w:rPr>
          <w:rFonts w:hint="cs"/>
          <w:rtl/>
        </w:rPr>
        <w:t xml:space="preserve">א </w:t>
      </w:r>
      <w:r>
        <w:rPr>
          <w:rtl/>
        </w:rPr>
        <w:t xml:space="preserve">מהלך </w:t>
      </w:r>
      <w:bookmarkStart w:id="22979" w:name="_ETM_Q37_409239"/>
      <w:bookmarkEnd w:id="22979"/>
      <w:r>
        <w:rPr>
          <w:rtl/>
        </w:rPr>
        <w:t>פוליטי</w:t>
      </w:r>
      <w:r>
        <w:rPr>
          <w:rFonts w:hint="cs"/>
          <w:rtl/>
        </w:rPr>
        <w:t xml:space="preserve">, הוא </w:t>
      </w:r>
      <w:bookmarkStart w:id="22980" w:name="_ETM_Q37_410489"/>
      <w:bookmarkEnd w:id="22980"/>
      <w:r>
        <w:rPr>
          <w:rtl/>
        </w:rPr>
        <w:t xml:space="preserve">מהלך </w:t>
      </w:r>
      <w:bookmarkStart w:id="22981" w:name="_ETM_Q37_411360"/>
      <w:bookmarkEnd w:id="22981"/>
      <w:r>
        <w:rPr>
          <w:rtl/>
        </w:rPr>
        <w:t xml:space="preserve">שנועד </w:t>
      </w:r>
      <w:bookmarkStart w:id="22982" w:name="_ETM_Q37_411780"/>
      <w:bookmarkEnd w:id="22982"/>
      <w:r>
        <w:rPr>
          <w:rtl/>
        </w:rPr>
        <w:t xml:space="preserve">לפגוע </w:t>
      </w:r>
      <w:bookmarkStart w:id="22983" w:name="_ETM_Q37_412829"/>
      <w:bookmarkEnd w:id="22983"/>
      <w:r>
        <w:rPr>
          <w:rtl/>
        </w:rPr>
        <w:t xml:space="preserve">בזכות </w:t>
      </w:r>
      <w:bookmarkStart w:id="22984" w:name="_ETM_Q37_413310"/>
      <w:bookmarkEnd w:id="22984"/>
      <w:r>
        <w:rPr>
          <w:rtl/>
        </w:rPr>
        <w:t xml:space="preserve">של </w:t>
      </w:r>
      <w:bookmarkStart w:id="22985" w:name="_ETM_Q37_413459"/>
      <w:bookmarkEnd w:id="22985"/>
      <w:r>
        <w:rPr>
          <w:rtl/>
        </w:rPr>
        <w:t xml:space="preserve">מדינת </w:t>
      </w:r>
      <w:bookmarkStart w:id="22986" w:name="_ETM_Q37_413849"/>
      <w:bookmarkEnd w:id="22986"/>
      <w:r>
        <w:rPr>
          <w:rtl/>
        </w:rPr>
        <w:t xml:space="preserve">ישראל </w:t>
      </w:r>
      <w:bookmarkStart w:id="22987" w:name="_ETM_Q37_414299"/>
      <w:bookmarkEnd w:id="22987"/>
      <w:r>
        <w:rPr>
          <w:rtl/>
        </w:rPr>
        <w:t xml:space="preserve">להגנה </w:t>
      </w:r>
      <w:bookmarkStart w:id="22988" w:name="_ETM_Q37_414719"/>
      <w:bookmarkEnd w:id="22988"/>
      <w:r>
        <w:rPr>
          <w:rtl/>
        </w:rPr>
        <w:t>עצמית</w:t>
      </w:r>
      <w:r>
        <w:rPr>
          <w:rFonts w:hint="cs"/>
          <w:rtl/>
        </w:rPr>
        <w:t>,</w:t>
      </w:r>
      <w:r>
        <w:rPr>
          <w:rtl/>
        </w:rPr>
        <w:t xml:space="preserve"> </w:t>
      </w:r>
      <w:bookmarkStart w:id="22989" w:name="_ETM_Q37_417150"/>
      <w:bookmarkEnd w:id="22989"/>
      <w:r>
        <w:rPr>
          <w:rtl/>
        </w:rPr>
        <w:t xml:space="preserve">אבל </w:t>
      </w:r>
      <w:bookmarkStart w:id="22990" w:name="_ETM_Q37_417959"/>
      <w:bookmarkEnd w:id="22990"/>
      <w:r>
        <w:rPr>
          <w:rtl/>
        </w:rPr>
        <w:t xml:space="preserve">זה </w:t>
      </w:r>
      <w:bookmarkStart w:id="22991" w:name="_ETM_Q37_418439"/>
      <w:bookmarkEnd w:id="22991"/>
      <w:r>
        <w:rPr>
          <w:rtl/>
        </w:rPr>
        <w:t xml:space="preserve">שאנחנו </w:t>
      </w:r>
      <w:bookmarkStart w:id="22992" w:name="_ETM_Q37_418830"/>
      <w:bookmarkEnd w:id="22992"/>
      <w:r>
        <w:rPr>
          <w:rtl/>
        </w:rPr>
        <w:t xml:space="preserve">יודעים </w:t>
      </w:r>
      <w:bookmarkStart w:id="22993" w:name="_ETM_Q37_419069"/>
      <w:bookmarkEnd w:id="22993"/>
      <w:r>
        <w:rPr>
          <w:rtl/>
        </w:rPr>
        <w:t xml:space="preserve">את </w:t>
      </w:r>
      <w:bookmarkStart w:id="22994" w:name="_ETM_Q37_419189"/>
      <w:bookmarkEnd w:id="22994"/>
      <w:r>
        <w:rPr>
          <w:rtl/>
        </w:rPr>
        <w:t xml:space="preserve">כל </w:t>
      </w:r>
      <w:bookmarkStart w:id="22995" w:name="_ETM_Q37_419400"/>
      <w:bookmarkEnd w:id="22995"/>
      <w:r>
        <w:rPr>
          <w:rtl/>
        </w:rPr>
        <w:t xml:space="preserve">הדברים </w:t>
      </w:r>
      <w:bookmarkStart w:id="22996" w:name="_ETM_Q37_419819"/>
      <w:bookmarkEnd w:id="22996"/>
      <w:r>
        <w:rPr>
          <w:rtl/>
        </w:rPr>
        <w:t xml:space="preserve">האלה </w:t>
      </w:r>
      <w:bookmarkStart w:id="22997" w:name="_ETM_Q37_421310"/>
      <w:bookmarkEnd w:id="22997"/>
      <w:r>
        <w:rPr>
          <w:rtl/>
        </w:rPr>
        <w:t xml:space="preserve">ומשתדלים </w:t>
      </w:r>
      <w:bookmarkStart w:id="22998" w:name="_ETM_Q37_422240"/>
      <w:bookmarkEnd w:id="22998"/>
      <w:r>
        <w:rPr>
          <w:rtl/>
        </w:rPr>
        <w:t xml:space="preserve">להפעיל </w:t>
      </w:r>
      <w:bookmarkStart w:id="22999" w:name="_ETM_Q37_423530"/>
      <w:bookmarkEnd w:id="22999"/>
      <w:r>
        <w:rPr>
          <w:rtl/>
        </w:rPr>
        <w:t xml:space="preserve">גם </w:t>
      </w:r>
      <w:bookmarkStart w:id="23000" w:name="_ETM_Q37_423800"/>
      <w:bookmarkEnd w:id="23000"/>
      <w:r>
        <w:rPr>
          <w:rtl/>
        </w:rPr>
        <w:t xml:space="preserve">מנופים </w:t>
      </w:r>
      <w:bookmarkStart w:id="23001" w:name="_ETM_Q37_424190"/>
      <w:bookmarkEnd w:id="23001"/>
      <w:r>
        <w:rPr>
          <w:rtl/>
        </w:rPr>
        <w:t xml:space="preserve">מדיניים </w:t>
      </w:r>
      <w:bookmarkStart w:id="23002" w:name="_ETM_Q37_424610"/>
      <w:bookmarkEnd w:id="23002"/>
      <w:r>
        <w:rPr>
          <w:rtl/>
        </w:rPr>
        <w:t xml:space="preserve">ככל </w:t>
      </w:r>
      <w:bookmarkStart w:id="23003" w:name="_ETM_Q37_424940"/>
      <w:bookmarkEnd w:id="23003"/>
      <w:r>
        <w:rPr>
          <w:rtl/>
        </w:rPr>
        <w:t xml:space="preserve">שאנחנו </w:t>
      </w:r>
      <w:bookmarkStart w:id="23004" w:name="_ETM_Q37_425210"/>
      <w:bookmarkEnd w:id="23004"/>
      <w:r>
        <w:rPr>
          <w:rtl/>
        </w:rPr>
        <w:t>יכולים</w:t>
      </w:r>
      <w:r>
        <w:rPr>
          <w:rFonts w:hint="cs"/>
          <w:rtl/>
        </w:rPr>
        <w:t>,</w:t>
      </w:r>
      <w:r>
        <w:rPr>
          <w:rtl/>
        </w:rPr>
        <w:t xml:space="preserve"> </w:t>
      </w:r>
      <w:bookmarkStart w:id="23005" w:name="_ETM_Q37_425690"/>
      <w:bookmarkEnd w:id="23005"/>
      <w:r>
        <w:rPr>
          <w:rtl/>
        </w:rPr>
        <w:t xml:space="preserve">זה </w:t>
      </w:r>
      <w:bookmarkStart w:id="23006" w:name="_ETM_Q37_425870"/>
      <w:bookmarkEnd w:id="23006"/>
      <w:r>
        <w:rPr>
          <w:rtl/>
        </w:rPr>
        <w:t xml:space="preserve">לא </w:t>
      </w:r>
      <w:bookmarkStart w:id="23007" w:name="_ETM_Q37_425960"/>
      <w:bookmarkEnd w:id="23007"/>
      <w:r>
        <w:rPr>
          <w:rtl/>
        </w:rPr>
        <w:t xml:space="preserve">מספיק </w:t>
      </w:r>
      <w:bookmarkStart w:id="23008" w:name="_ETM_Q37_426530"/>
      <w:bookmarkEnd w:id="23008"/>
      <w:r>
        <w:rPr>
          <w:rtl/>
        </w:rPr>
        <w:t>בעיניי</w:t>
      </w:r>
      <w:r>
        <w:rPr>
          <w:rFonts w:hint="cs"/>
          <w:rtl/>
        </w:rPr>
        <w:t>.</w:t>
      </w:r>
      <w:r>
        <w:rPr>
          <w:rtl/>
        </w:rPr>
        <w:t xml:space="preserve"> </w:t>
      </w:r>
      <w:bookmarkStart w:id="23009" w:name="_ETM_Q37_427550"/>
      <w:bookmarkStart w:id="23010" w:name="_ETM_Q37_435000"/>
      <w:bookmarkEnd w:id="23009"/>
      <w:bookmarkEnd w:id="23010"/>
      <w:r>
        <w:rPr>
          <w:rtl/>
        </w:rPr>
        <w:t xml:space="preserve">אנחנו </w:t>
      </w:r>
      <w:bookmarkStart w:id="23011" w:name="_ETM_Q37_427910"/>
      <w:bookmarkEnd w:id="23011"/>
      <w:r>
        <w:rPr>
          <w:rtl/>
        </w:rPr>
        <w:t xml:space="preserve">צריכים </w:t>
      </w:r>
      <w:bookmarkStart w:id="23012" w:name="_ETM_Q37_428180"/>
      <w:bookmarkEnd w:id="23012"/>
      <w:r>
        <w:rPr>
          <w:rtl/>
        </w:rPr>
        <w:t xml:space="preserve">לנסות </w:t>
      </w:r>
      <w:bookmarkStart w:id="23013" w:name="_ETM_Q37_429020"/>
      <w:bookmarkEnd w:id="23013"/>
      <w:r>
        <w:rPr>
          <w:rtl/>
        </w:rPr>
        <w:t xml:space="preserve">להציב </w:t>
      </w:r>
      <w:bookmarkStart w:id="23014" w:name="_ETM_Q37_431000"/>
      <w:bookmarkEnd w:id="23014"/>
      <w:r>
        <w:rPr>
          <w:rtl/>
        </w:rPr>
        <w:t xml:space="preserve">איזשהו </w:t>
      </w:r>
      <w:bookmarkStart w:id="23015" w:name="_ETM_Q37_431599"/>
      <w:bookmarkEnd w:id="23015"/>
      <w:r>
        <w:rPr>
          <w:rtl/>
        </w:rPr>
        <w:t>טריז</w:t>
      </w:r>
      <w:r>
        <w:rPr>
          <w:rFonts w:hint="cs"/>
          <w:rtl/>
        </w:rPr>
        <w:t>,</w:t>
      </w:r>
      <w:r>
        <w:rPr>
          <w:rtl/>
        </w:rPr>
        <w:t xml:space="preserve"> </w:t>
      </w:r>
      <w:bookmarkStart w:id="23016" w:name="_ETM_Q37_432140"/>
      <w:bookmarkEnd w:id="23016"/>
      <w:r>
        <w:rPr>
          <w:rtl/>
        </w:rPr>
        <w:t xml:space="preserve">לעשות </w:t>
      </w:r>
      <w:bookmarkStart w:id="23017" w:name="_ETM_Q37_432470"/>
      <w:bookmarkEnd w:id="23017"/>
      <w:r>
        <w:rPr>
          <w:rtl/>
        </w:rPr>
        <w:t xml:space="preserve">לפחות </w:t>
      </w:r>
      <w:bookmarkStart w:id="23018" w:name="_ETM_Q37_433099"/>
      <w:bookmarkEnd w:id="23018"/>
      <w:r>
        <w:rPr>
          <w:rtl/>
        </w:rPr>
        <w:t>מאמץ</w:t>
      </w:r>
      <w:r>
        <w:rPr>
          <w:rFonts w:hint="cs"/>
          <w:rtl/>
        </w:rPr>
        <w:t>,</w:t>
      </w:r>
      <w:r>
        <w:rPr>
          <w:rtl/>
        </w:rPr>
        <w:t xml:space="preserve"> </w:t>
      </w:r>
      <w:bookmarkStart w:id="23019" w:name="_ETM_Q37_433700"/>
      <w:bookmarkEnd w:id="23019"/>
      <w:r>
        <w:rPr>
          <w:rtl/>
        </w:rPr>
        <w:t xml:space="preserve">לעשות </w:t>
      </w:r>
      <w:bookmarkStart w:id="23020" w:name="_ETM_Q37_434060"/>
      <w:bookmarkEnd w:id="23020"/>
      <w:r>
        <w:rPr>
          <w:rtl/>
        </w:rPr>
        <w:t>ניסיון</w:t>
      </w:r>
      <w:r>
        <w:rPr>
          <w:rFonts w:hint="cs"/>
          <w:rtl/>
        </w:rPr>
        <w:t>,</w:t>
      </w:r>
      <w:r>
        <w:rPr>
          <w:rtl/>
        </w:rPr>
        <w:t xml:space="preserve"> </w:t>
      </w:r>
      <w:bookmarkStart w:id="23021" w:name="_ETM_Q37_435230"/>
      <w:bookmarkEnd w:id="23021"/>
      <w:r>
        <w:rPr>
          <w:rtl/>
        </w:rPr>
        <w:t xml:space="preserve">כדי </w:t>
      </w:r>
      <w:bookmarkStart w:id="23022" w:name="_ETM_Q37_435500"/>
      <w:bookmarkEnd w:id="23022"/>
      <w:r>
        <w:rPr>
          <w:rtl/>
        </w:rPr>
        <w:t>לס</w:t>
      </w:r>
      <w:r>
        <w:rPr>
          <w:rFonts w:hint="cs"/>
          <w:rtl/>
        </w:rPr>
        <w:t>כל</w:t>
      </w:r>
      <w:bookmarkStart w:id="23023" w:name="_ETM_Q37_435860"/>
      <w:bookmarkEnd w:id="23023"/>
      <w:r>
        <w:rPr>
          <w:rFonts w:hint="cs"/>
          <w:rtl/>
        </w:rPr>
        <w:t xml:space="preserve"> </w:t>
      </w:r>
      <w:bookmarkStart w:id="23024" w:name="_ETM_Q37_437219"/>
      <w:bookmarkEnd w:id="23024"/>
      <w:r>
        <w:rPr>
          <w:rtl/>
        </w:rPr>
        <w:t xml:space="preserve">את </w:t>
      </w:r>
      <w:bookmarkStart w:id="23025" w:name="_ETM_Q37_437400"/>
      <w:bookmarkEnd w:id="23025"/>
      <w:r>
        <w:rPr>
          <w:rtl/>
        </w:rPr>
        <w:t xml:space="preserve">הדבר </w:t>
      </w:r>
      <w:bookmarkStart w:id="23026" w:name="_ETM_Q37_437759"/>
      <w:bookmarkEnd w:id="23026"/>
      <w:r>
        <w:rPr>
          <w:rtl/>
        </w:rPr>
        <w:t xml:space="preserve">המסוכן </w:t>
      </w:r>
      <w:bookmarkStart w:id="23027" w:name="_ETM_Q37_438419"/>
      <w:bookmarkEnd w:id="23027"/>
      <w:r>
        <w:rPr>
          <w:rtl/>
        </w:rPr>
        <w:t>הזה</w:t>
      </w:r>
      <w:r>
        <w:rPr>
          <w:rFonts w:hint="cs"/>
          <w:rtl/>
        </w:rPr>
        <w:t>,</w:t>
      </w:r>
      <w:r>
        <w:rPr>
          <w:rtl/>
        </w:rPr>
        <w:t xml:space="preserve"> </w:t>
      </w:r>
      <w:bookmarkStart w:id="23028" w:name="_ETM_Q37_438719"/>
      <w:bookmarkEnd w:id="23028"/>
      <w:r>
        <w:rPr>
          <w:rtl/>
        </w:rPr>
        <w:t xml:space="preserve">כי </w:t>
      </w:r>
      <w:bookmarkStart w:id="23029" w:name="_ETM_Q37_439660"/>
      <w:bookmarkEnd w:id="23029"/>
      <w:r>
        <w:rPr>
          <w:rtl/>
        </w:rPr>
        <w:t xml:space="preserve">כאשר </w:t>
      </w:r>
      <w:bookmarkStart w:id="23030" w:name="_ETM_Q37_440290"/>
      <w:bookmarkEnd w:id="23030"/>
      <w:r>
        <w:rPr>
          <w:rFonts w:hint="cs"/>
          <w:rtl/>
        </w:rPr>
        <w:t>י</w:t>
      </w:r>
      <w:r>
        <w:rPr>
          <w:rtl/>
        </w:rPr>
        <w:t>צא</w:t>
      </w:r>
      <w:r>
        <w:rPr>
          <w:rFonts w:hint="cs"/>
          <w:rtl/>
        </w:rPr>
        <w:t xml:space="preserve"> </w:t>
      </w:r>
      <w:r>
        <w:rPr>
          <w:rtl/>
        </w:rPr>
        <w:t xml:space="preserve">צו </w:t>
      </w:r>
      <w:bookmarkStart w:id="23031" w:name="_ETM_Q37_440860"/>
      <w:bookmarkEnd w:id="23031"/>
      <w:r>
        <w:rPr>
          <w:rtl/>
        </w:rPr>
        <w:t xml:space="preserve">מלפני </w:t>
      </w:r>
      <w:bookmarkStart w:id="23032" w:name="_ETM_Q37_443320"/>
      <w:bookmarkEnd w:id="23032"/>
      <w:r>
        <w:rPr>
          <w:rtl/>
        </w:rPr>
        <w:t>ה-</w:t>
      </w:r>
      <w:r>
        <w:rPr>
          <w:rFonts w:hint="cs"/>
        </w:rPr>
        <w:t>I</w:t>
      </w:r>
      <w:r>
        <w:t>CC</w:t>
      </w:r>
      <w:r>
        <w:rPr>
          <w:rFonts w:hint="cs"/>
          <w:rtl/>
        </w:rPr>
        <w:t>,</w:t>
      </w:r>
      <w:bookmarkStart w:id="23033" w:name="_ETM_Q37_444520"/>
      <w:bookmarkEnd w:id="23033"/>
      <w:r>
        <w:rPr>
          <w:rFonts w:hint="cs"/>
          <w:rtl/>
        </w:rPr>
        <w:t xml:space="preserve"> </w:t>
      </w:r>
      <w:bookmarkStart w:id="23034" w:name="_ETM_Q37_447000"/>
      <w:bookmarkEnd w:id="23034"/>
      <w:r>
        <w:rPr>
          <w:rFonts w:hint="cs"/>
          <w:rtl/>
        </w:rPr>
        <w:t>ל</w:t>
      </w:r>
      <w:r>
        <w:rPr>
          <w:rtl/>
        </w:rPr>
        <w:t xml:space="preserve">דבר </w:t>
      </w:r>
      <w:bookmarkStart w:id="23035" w:name="_ETM_Q37_444910"/>
      <w:bookmarkEnd w:id="23035"/>
      <w:r>
        <w:rPr>
          <w:rtl/>
        </w:rPr>
        <w:t xml:space="preserve">הזה </w:t>
      </w:r>
      <w:bookmarkStart w:id="23036" w:name="_ETM_Q37_445120"/>
      <w:bookmarkEnd w:id="23036"/>
      <w:r>
        <w:rPr>
          <w:rFonts w:hint="cs"/>
          <w:rtl/>
        </w:rPr>
        <w:t>י</w:t>
      </w:r>
      <w:r>
        <w:rPr>
          <w:rtl/>
        </w:rPr>
        <w:t xml:space="preserve">היו </w:t>
      </w:r>
      <w:bookmarkStart w:id="23037" w:name="_ETM_Q37_445330"/>
      <w:bookmarkEnd w:id="23037"/>
      <w:r>
        <w:rPr>
          <w:rtl/>
        </w:rPr>
        <w:t xml:space="preserve">השלכות </w:t>
      </w:r>
      <w:bookmarkStart w:id="23038" w:name="_ETM_Q37_446949"/>
      <w:bookmarkEnd w:id="23038"/>
      <w:r>
        <w:rPr>
          <w:rtl/>
        </w:rPr>
        <w:t xml:space="preserve">לא </w:t>
      </w:r>
      <w:bookmarkStart w:id="23039" w:name="_ETM_Q37_447160"/>
      <w:bookmarkEnd w:id="23039"/>
      <w:r>
        <w:rPr>
          <w:rtl/>
        </w:rPr>
        <w:t>טובות</w:t>
      </w:r>
      <w:r>
        <w:rPr>
          <w:rFonts w:hint="cs"/>
          <w:rtl/>
        </w:rPr>
        <w:t>,</w:t>
      </w:r>
      <w:r>
        <w:rPr>
          <w:rtl/>
        </w:rPr>
        <w:t xml:space="preserve"> </w:t>
      </w:r>
      <w:bookmarkStart w:id="23040" w:name="_ETM_Q37_448050"/>
      <w:bookmarkEnd w:id="23040"/>
      <w:r>
        <w:rPr>
          <w:rtl/>
        </w:rPr>
        <w:t xml:space="preserve">בלשון </w:t>
      </w:r>
      <w:bookmarkStart w:id="23041" w:name="_ETM_Q37_448680"/>
      <w:bookmarkEnd w:id="23041"/>
      <w:r>
        <w:rPr>
          <w:rtl/>
        </w:rPr>
        <w:t>המעטה</w:t>
      </w:r>
      <w:r>
        <w:rPr>
          <w:rFonts w:hint="cs"/>
          <w:rtl/>
        </w:rPr>
        <w:t>.</w:t>
      </w:r>
    </w:p>
    <w:p w:rsidR="00515B1F" w:rsidRDefault="00515B1F" w:rsidP="00350FCE">
      <w:pPr>
        <w:rPr>
          <w:rtl/>
        </w:rPr>
      </w:pPr>
    </w:p>
    <w:p w:rsidR="00515B1F" w:rsidRDefault="00515B1F" w:rsidP="008E4DAF">
      <w:pPr>
        <w:rPr>
          <w:rtl/>
        </w:rPr>
      </w:pPr>
      <w:bookmarkStart w:id="23042" w:name="_ETM_Q37_452000"/>
      <w:bookmarkStart w:id="23043" w:name="_ETM_Q37_448800"/>
      <w:bookmarkStart w:id="23044" w:name="_ETM_Q37_451129"/>
      <w:bookmarkEnd w:id="23042"/>
      <w:bookmarkEnd w:id="23043"/>
      <w:bookmarkEnd w:id="23044"/>
      <w:r>
        <w:rPr>
          <w:rtl/>
        </w:rPr>
        <w:t xml:space="preserve">עלה </w:t>
      </w:r>
      <w:bookmarkStart w:id="23045" w:name="_ETM_Q37_451430"/>
      <w:bookmarkEnd w:id="23045"/>
      <w:r>
        <w:rPr>
          <w:rtl/>
        </w:rPr>
        <w:t>רעיון</w:t>
      </w:r>
      <w:r>
        <w:rPr>
          <w:rFonts w:hint="cs"/>
          <w:rtl/>
        </w:rPr>
        <w:t xml:space="preserve"> –</w:t>
      </w:r>
      <w:r>
        <w:rPr>
          <w:rtl/>
        </w:rPr>
        <w:t xml:space="preserve"> </w:t>
      </w:r>
      <w:bookmarkStart w:id="23046" w:name="_ETM_Q37_452270"/>
      <w:bookmarkEnd w:id="23046"/>
      <w:r>
        <w:rPr>
          <w:rtl/>
        </w:rPr>
        <w:t xml:space="preserve">אני </w:t>
      </w:r>
      <w:bookmarkStart w:id="23047" w:name="_ETM_Q37_452449"/>
      <w:bookmarkEnd w:id="23047"/>
      <w:r>
        <w:rPr>
          <w:rtl/>
        </w:rPr>
        <w:t xml:space="preserve">חושב </w:t>
      </w:r>
      <w:bookmarkStart w:id="23048" w:name="_ETM_Q37_452690"/>
      <w:bookmarkEnd w:id="23048"/>
      <w:r>
        <w:rPr>
          <w:rtl/>
        </w:rPr>
        <w:t xml:space="preserve">שהיועץ </w:t>
      </w:r>
      <w:bookmarkStart w:id="23049" w:name="_ETM_Q37_453110"/>
      <w:bookmarkEnd w:id="23049"/>
      <w:r>
        <w:rPr>
          <w:rtl/>
        </w:rPr>
        <w:t xml:space="preserve">המשפטי </w:t>
      </w:r>
      <w:bookmarkStart w:id="23050" w:name="_ETM_Q37_453589"/>
      <w:bookmarkEnd w:id="23050"/>
      <w:r>
        <w:rPr>
          <w:rtl/>
        </w:rPr>
        <w:t xml:space="preserve">לממשלה </w:t>
      </w:r>
      <w:bookmarkStart w:id="23051" w:name="_ETM_Q37_454190"/>
      <w:bookmarkEnd w:id="23051"/>
      <w:r>
        <w:rPr>
          <w:rtl/>
        </w:rPr>
        <w:t xml:space="preserve">הקודם </w:t>
      </w:r>
      <w:bookmarkStart w:id="23052" w:name="_ETM_Q37_455860"/>
      <w:bookmarkEnd w:id="23052"/>
      <w:r>
        <w:rPr>
          <w:rtl/>
        </w:rPr>
        <w:t xml:space="preserve">הציג </w:t>
      </w:r>
      <w:bookmarkStart w:id="23053" w:name="_ETM_Q37_456279"/>
      <w:bookmarkEnd w:id="23053"/>
      <w:r>
        <w:rPr>
          <w:rtl/>
        </w:rPr>
        <w:t xml:space="preserve">אותו </w:t>
      </w:r>
      <w:bookmarkStart w:id="23054" w:name="_ETM_Q37_457360"/>
      <w:bookmarkEnd w:id="23054"/>
      <w:r>
        <w:rPr>
          <w:rtl/>
        </w:rPr>
        <w:t xml:space="preserve">זמן </w:t>
      </w:r>
      <w:bookmarkStart w:id="23055" w:name="_ETM_Q37_457930"/>
      <w:bookmarkEnd w:id="23055"/>
      <w:r>
        <w:rPr>
          <w:rtl/>
        </w:rPr>
        <w:t xml:space="preserve">קצר </w:t>
      </w:r>
      <w:bookmarkStart w:id="23056" w:name="_ETM_Q37_458350"/>
      <w:bookmarkEnd w:id="23056"/>
      <w:r>
        <w:rPr>
          <w:rtl/>
        </w:rPr>
        <w:t xml:space="preserve">אחרי </w:t>
      </w:r>
      <w:bookmarkStart w:id="23057" w:name="_ETM_Q37_459310"/>
      <w:bookmarkEnd w:id="23057"/>
      <w:r>
        <w:rPr>
          <w:rtl/>
        </w:rPr>
        <w:t xml:space="preserve">ההופעה </w:t>
      </w:r>
      <w:bookmarkStart w:id="23058" w:name="_ETM_Q37_459880"/>
      <w:bookmarkEnd w:id="23058"/>
      <w:r>
        <w:rPr>
          <w:rtl/>
        </w:rPr>
        <w:t xml:space="preserve">של </w:t>
      </w:r>
      <w:bookmarkStart w:id="23059" w:name="_ETM_Q37_460360"/>
      <w:bookmarkEnd w:id="23059"/>
      <w:r>
        <w:rPr>
          <w:rtl/>
        </w:rPr>
        <w:t>התובע</w:t>
      </w:r>
      <w:r>
        <w:rPr>
          <w:rFonts w:hint="cs"/>
          <w:rtl/>
        </w:rPr>
        <w:t xml:space="preserve">, והוא אמר </w:t>
      </w:r>
      <w:r w:rsidR="008E4DAF">
        <w:rPr>
          <w:rFonts w:hint="cs"/>
          <w:rtl/>
        </w:rPr>
        <w:t>– – –</w:t>
      </w:r>
    </w:p>
    <w:p w:rsidR="00515B1F" w:rsidRDefault="00515B1F" w:rsidP="00350FCE">
      <w:pPr>
        <w:rPr>
          <w:rtl/>
        </w:rPr>
      </w:pPr>
    </w:p>
    <w:p w:rsidR="00515B1F" w:rsidRDefault="00515B1F" w:rsidP="00350FCE">
      <w:pPr>
        <w:pStyle w:val="af8"/>
        <w:keepNext/>
        <w:rPr>
          <w:rtl/>
        </w:rPr>
      </w:pPr>
      <w:bookmarkStart w:id="23060" w:name="ET_yor_6593_8"/>
      <w:r w:rsidRPr="003615E4">
        <w:rPr>
          <w:rStyle w:val="TagStyle"/>
          <w:rtl/>
        </w:rPr>
        <w:t xml:space="preserve"> &lt;&lt; יור &gt;&gt; </w:t>
      </w:r>
      <w:r>
        <w:rPr>
          <w:rtl/>
        </w:rPr>
        <w:t>היו"ר חנוך דב מלביצקי:</w:t>
      </w:r>
      <w:r w:rsidRPr="003615E4">
        <w:rPr>
          <w:rStyle w:val="TagStyle"/>
          <w:rtl/>
        </w:rPr>
        <w:t xml:space="preserve"> &lt;&lt; יור &gt;&gt;</w:t>
      </w:r>
      <w:r>
        <w:rPr>
          <w:rtl/>
        </w:rPr>
        <w:t xml:space="preserve">   </w:t>
      </w:r>
      <w:bookmarkEnd w:id="23060"/>
    </w:p>
    <w:p w:rsidR="00515B1F" w:rsidRDefault="00515B1F" w:rsidP="00350FCE">
      <w:pPr>
        <w:rPr>
          <w:rtl/>
        </w:rPr>
      </w:pPr>
    </w:p>
    <w:p w:rsidR="00515B1F" w:rsidRDefault="00515B1F" w:rsidP="00350FCE">
      <w:pPr>
        <w:rPr>
          <w:rtl/>
        </w:rPr>
      </w:pPr>
      <w:bookmarkStart w:id="23061" w:name="_ETM_Q37_460000"/>
      <w:bookmarkEnd w:id="23061"/>
      <w:r>
        <w:rPr>
          <w:rFonts w:hint="cs"/>
          <w:rtl/>
        </w:rPr>
        <w:t xml:space="preserve">חברת הכנסת בן ארי, אנא. </w:t>
      </w:r>
      <w:bookmarkStart w:id="23062" w:name="_ETM_Q37_464000"/>
      <w:bookmarkEnd w:id="23062"/>
    </w:p>
    <w:p w:rsidR="00515B1F" w:rsidRDefault="00515B1F" w:rsidP="00350FCE">
      <w:pPr>
        <w:rPr>
          <w:rtl/>
        </w:rPr>
      </w:pPr>
      <w:bookmarkStart w:id="23063" w:name="_ETM_Q37_465000"/>
      <w:bookmarkEnd w:id="23063"/>
    </w:p>
    <w:p w:rsidR="00515B1F" w:rsidRDefault="00515B1F" w:rsidP="00350FCE">
      <w:pPr>
        <w:pStyle w:val="af6"/>
        <w:keepNext/>
        <w:rPr>
          <w:rtl/>
        </w:rPr>
      </w:pPr>
      <w:bookmarkStart w:id="23064" w:name="ET_interruption_5300_9"/>
      <w:r w:rsidRPr="003615E4">
        <w:rPr>
          <w:rStyle w:val="TagStyle"/>
          <w:rtl/>
        </w:rPr>
        <w:t xml:space="preserve"> &lt;&lt; קריאה &gt;&gt; </w:t>
      </w:r>
      <w:r>
        <w:rPr>
          <w:rtl/>
        </w:rPr>
        <w:t>מירב בן ארי (יש עתיד):</w:t>
      </w:r>
      <w:r w:rsidRPr="003615E4">
        <w:rPr>
          <w:rStyle w:val="TagStyle"/>
          <w:rtl/>
        </w:rPr>
        <w:t xml:space="preserve"> &lt;&lt; קריאה &gt;&gt;</w:t>
      </w:r>
      <w:r>
        <w:rPr>
          <w:rtl/>
        </w:rPr>
        <w:t xml:space="preserve">   </w:t>
      </w:r>
      <w:bookmarkEnd w:id="23064"/>
    </w:p>
    <w:p w:rsidR="00515B1F" w:rsidRDefault="00515B1F" w:rsidP="00350FCE">
      <w:pPr>
        <w:rPr>
          <w:rtl/>
        </w:rPr>
      </w:pPr>
    </w:p>
    <w:p w:rsidR="00515B1F" w:rsidRDefault="00515B1F" w:rsidP="008E4DAF">
      <w:pPr>
        <w:rPr>
          <w:rtl/>
        </w:rPr>
      </w:pPr>
      <w:bookmarkStart w:id="23065" w:name="_ETM_Q37_467000"/>
      <w:bookmarkEnd w:id="23065"/>
      <w:r>
        <w:rPr>
          <w:rFonts w:hint="cs"/>
          <w:rtl/>
        </w:rPr>
        <w:t xml:space="preserve">רק הגעתי. לא הייתי פה שעתיים </w:t>
      </w:r>
      <w:r w:rsidR="008E4DAF">
        <w:rPr>
          <w:rFonts w:hint="cs"/>
          <w:rtl/>
        </w:rPr>
        <w:t>– – –</w:t>
      </w:r>
    </w:p>
    <w:p w:rsidR="00515B1F" w:rsidRDefault="00515B1F" w:rsidP="00350FCE">
      <w:pPr>
        <w:rPr>
          <w:rtl/>
        </w:rPr>
      </w:pPr>
    </w:p>
    <w:p w:rsidR="00515B1F" w:rsidRDefault="00515B1F" w:rsidP="00350FCE">
      <w:pPr>
        <w:pStyle w:val="af8"/>
        <w:keepNext/>
        <w:rPr>
          <w:rtl/>
        </w:rPr>
      </w:pPr>
      <w:r w:rsidRPr="003615E4">
        <w:rPr>
          <w:rStyle w:val="TagStyle"/>
          <w:rtl/>
        </w:rPr>
        <w:t xml:space="preserve"> &lt;&lt; יור &gt;&gt; </w:t>
      </w:r>
      <w:r>
        <w:rPr>
          <w:rtl/>
        </w:rPr>
        <w:t>היו"ר חנוך דב מלביצקי:</w:t>
      </w:r>
      <w:r w:rsidRPr="003615E4">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 xml:space="preserve">אבל את עושה </w:t>
      </w:r>
      <w:bookmarkStart w:id="23066" w:name="_ETM_Q37_466000"/>
      <w:bookmarkEnd w:id="23066"/>
      <w:r>
        <w:rPr>
          <w:rFonts w:hint="cs"/>
          <w:rtl/>
        </w:rPr>
        <w:t>רעש. כרגע הגעת, אנחנו מנסים להקשיב.</w:t>
      </w:r>
    </w:p>
    <w:p w:rsidR="00515B1F" w:rsidRDefault="00515B1F" w:rsidP="00350FCE">
      <w:pPr>
        <w:rPr>
          <w:rtl/>
        </w:rPr>
      </w:pPr>
    </w:p>
    <w:p w:rsidR="00515B1F" w:rsidRDefault="00515B1F" w:rsidP="00350FCE">
      <w:pPr>
        <w:pStyle w:val="af6"/>
        <w:keepNext/>
        <w:rPr>
          <w:rtl/>
        </w:rPr>
      </w:pPr>
      <w:r w:rsidRPr="00EF2EAD">
        <w:rPr>
          <w:rStyle w:val="TagStyle"/>
          <w:rtl/>
        </w:rPr>
        <w:t xml:space="preserve">&lt;&lt; קריאה &gt;&gt; </w:t>
      </w:r>
      <w:r>
        <w:rPr>
          <w:rtl/>
        </w:rPr>
        <w:t>גלעד קריב (העבודה):</w:t>
      </w:r>
      <w:r w:rsidRPr="00EF2EAD">
        <w:rPr>
          <w:rStyle w:val="TagStyle"/>
          <w:rtl/>
        </w:rPr>
        <w:t xml:space="preserve"> &lt;&lt; קריאה &gt;&gt;</w:t>
      </w:r>
      <w:r>
        <w:rPr>
          <w:rtl/>
        </w:rPr>
        <w:t xml:space="preserve">   </w:t>
      </w:r>
    </w:p>
    <w:p w:rsidR="00515B1F" w:rsidRDefault="00515B1F" w:rsidP="00350FCE">
      <w:pPr>
        <w:rPr>
          <w:rtl/>
        </w:rPr>
      </w:pPr>
    </w:p>
    <w:p w:rsidR="00515B1F" w:rsidRDefault="00515B1F" w:rsidP="008E4DAF">
      <w:pPr>
        <w:rPr>
          <w:rtl/>
        </w:rPr>
      </w:pPr>
      <w:r>
        <w:rPr>
          <w:rFonts w:hint="cs"/>
          <w:rtl/>
        </w:rPr>
        <w:t xml:space="preserve">מזל שאת לא אוהדת הפועל, היו מטפלים בך יותר </w:t>
      </w:r>
      <w:r w:rsidR="008E4DAF">
        <w:rPr>
          <w:rFonts w:hint="cs"/>
          <w:rtl/>
        </w:rPr>
        <w:t>– – –</w:t>
      </w:r>
    </w:p>
    <w:p w:rsidR="00515B1F" w:rsidRDefault="00515B1F" w:rsidP="00350FCE">
      <w:pPr>
        <w:rPr>
          <w:rtl/>
        </w:rPr>
      </w:pPr>
    </w:p>
    <w:p w:rsidR="00515B1F" w:rsidRDefault="00515B1F" w:rsidP="00350FCE">
      <w:pPr>
        <w:pStyle w:val="-"/>
        <w:keepNext/>
        <w:rPr>
          <w:rtl/>
        </w:rPr>
      </w:pPr>
      <w:bookmarkStart w:id="23067" w:name="ET_speakercontinue_4672_13"/>
      <w:r w:rsidRPr="00EF2EAD">
        <w:rPr>
          <w:rStyle w:val="TagStyle"/>
          <w:rtl/>
        </w:rPr>
        <w:t xml:space="preserve"> &lt;&lt; דובר_המשך &gt;&gt; </w:t>
      </w:r>
      <w:r>
        <w:rPr>
          <w:rtl/>
        </w:rPr>
        <w:t>גדעון סער (הימין הממלכתי):</w:t>
      </w:r>
      <w:r w:rsidRPr="00EF2EAD">
        <w:rPr>
          <w:rStyle w:val="TagStyle"/>
          <w:rtl/>
        </w:rPr>
        <w:t xml:space="preserve"> &lt;&lt; דובר_המשך &gt;&gt;</w:t>
      </w:r>
      <w:r>
        <w:rPr>
          <w:rtl/>
        </w:rPr>
        <w:t xml:space="preserve">   </w:t>
      </w:r>
      <w:bookmarkEnd w:id="23067"/>
    </w:p>
    <w:p w:rsidR="00515B1F" w:rsidRDefault="00515B1F" w:rsidP="00350FCE">
      <w:pPr>
        <w:rPr>
          <w:rtl/>
        </w:rPr>
      </w:pPr>
    </w:p>
    <w:p w:rsidR="00515B1F" w:rsidRDefault="00515B1F" w:rsidP="00FB7FF3">
      <w:pPr>
        <w:rPr>
          <w:rtl/>
        </w:rPr>
      </w:pPr>
      <w:bookmarkStart w:id="23068" w:name="_ETM_Q37_482000"/>
      <w:bookmarkStart w:id="23069" w:name="_ETM_Q37_463000"/>
      <w:bookmarkStart w:id="23070" w:name="_ETM_Q37_461710"/>
      <w:bookmarkStart w:id="23071" w:name="_ETM_Q37_478000"/>
      <w:bookmarkEnd w:id="23068"/>
      <w:bookmarkEnd w:id="23069"/>
      <w:bookmarkEnd w:id="23070"/>
      <w:bookmarkEnd w:id="23071"/>
      <w:r>
        <w:rPr>
          <w:rtl/>
        </w:rPr>
        <w:t xml:space="preserve">הוא </w:t>
      </w:r>
      <w:bookmarkStart w:id="23072" w:name="_ETM_Q37_478810"/>
      <w:bookmarkEnd w:id="23072"/>
      <w:r>
        <w:rPr>
          <w:rtl/>
        </w:rPr>
        <w:t xml:space="preserve">הציע </w:t>
      </w:r>
      <w:bookmarkStart w:id="23073" w:name="_ETM_Q37_480500"/>
      <w:bookmarkEnd w:id="23073"/>
      <w:r>
        <w:rPr>
          <w:rtl/>
        </w:rPr>
        <w:t xml:space="preserve">הקמת </w:t>
      </w:r>
      <w:bookmarkStart w:id="23074" w:name="_ETM_Q37_480979"/>
      <w:bookmarkEnd w:id="23074"/>
      <w:r>
        <w:rPr>
          <w:rtl/>
        </w:rPr>
        <w:t xml:space="preserve">ועדת </w:t>
      </w:r>
      <w:bookmarkStart w:id="23075" w:name="_ETM_Q37_481339"/>
      <w:bookmarkEnd w:id="23075"/>
      <w:r>
        <w:rPr>
          <w:rtl/>
        </w:rPr>
        <w:t xml:space="preserve">חקירה </w:t>
      </w:r>
      <w:bookmarkStart w:id="23076" w:name="_ETM_Q37_481789"/>
      <w:bookmarkEnd w:id="23076"/>
      <w:r>
        <w:rPr>
          <w:rtl/>
        </w:rPr>
        <w:t>ממלכתית</w:t>
      </w:r>
      <w:r>
        <w:rPr>
          <w:rFonts w:hint="cs"/>
          <w:rtl/>
        </w:rPr>
        <w:t>,</w:t>
      </w:r>
      <w:r>
        <w:rPr>
          <w:rtl/>
        </w:rPr>
        <w:t xml:space="preserve"> </w:t>
      </w:r>
      <w:bookmarkStart w:id="23077" w:name="_ETM_Q37_480000"/>
      <w:bookmarkStart w:id="23078" w:name="_ETM_Q37_481140"/>
      <w:bookmarkStart w:id="23079" w:name="_ETM_Q37_481650"/>
      <w:bookmarkStart w:id="23080" w:name="_ETM_Q37_482010"/>
      <w:bookmarkStart w:id="23081" w:name="_ETM_Q37_482429"/>
      <w:bookmarkStart w:id="23082" w:name="_ETM_Q37_483029"/>
      <w:bookmarkEnd w:id="23077"/>
      <w:bookmarkEnd w:id="23078"/>
      <w:bookmarkEnd w:id="23079"/>
      <w:bookmarkEnd w:id="23080"/>
      <w:bookmarkEnd w:id="23081"/>
      <w:bookmarkEnd w:id="23082"/>
      <w:r>
        <w:rPr>
          <w:rtl/>
        </w:rPr>
        <w:t xml:space="preserve">לא </w:t>
      </w:r>
      <w:bookmarkStart w:id="23083" w:name="_ETM_Q37_483179"/>
      <w:bookmarkEnd w:id="23083"/>
      <w:r>
        <w:rPr>
          <w:rtl/>
        </w:rPr>
        <w:t xml:space="preserve">מהסוג </w:t>
      </w:r>
      <w:bookmarkStart w:id="23084" w:name="_ETM_Q37_483899"/>
      <w:bookmarkEnd w:id="23084"/>
      <w:r>
        <w:rPr>
          <w:rtl/>
        </w:rPr>
        <w:t>ש</w:t>
      </w:r>
      <w:r>
        <w:rPr>
          <w:rFonts w:hint="cs"/>
          <w:rtl/>
        </w:rPr>
        <w:t xml:space="preserve">עליה </w:t>
      </w:r>
      <w:bookmarkStart w:id="23085" w:name="_ETM_Q37_484960"/>
      <w:bookmarkEnd w:id="23085"/>
      <w:r>
        <w:rPr>
          <w:rtl/>
        </w:rPr>
        <w:t xml:space="preserve">אנחנו </w:t>
      </w:r>
      <w:bookmarkStart w:id="23086" w:name="_ETM_Q37_485470"/>
      <w:bookmarkEnd w:id="23086"/>
      <w:r>
        <w:rPr>
          <w:rtl/>
        </w:rPr>
        <w:t xml:space="preserve">מרבים </w:t>
      </w:r>
      <w:bookmarkStart w:id="23087" w:name="_ETM_Q37_485859"/>
      <w:bookmarkEnd w:id="23087"/>
      <w:r>
        <w:rPr>
          <w:rtl/>
        </w:rPr>
        <w:t>לדבר</w:t>
      </w:r>
      <w:r>
        <w:rPr>
          <w:rFonts w:hint="cs"/>
          <w:rtl/>
        </w:rPr>
        <w:t xml:space="preserve"> –</w:t>
      </w:r>
      <w:r>
        <w:rPr>
          <w:rtl/>
        </w:rPr>
        <w:t xml:space="preserve"> </w:t>
      </w:r>
      <w:bookmarkStart w:id="23088" w:name="_ETM_Q37_486339"/>
      <w:bookmarkEnd w:id="23088"/>
      <w:r>
        <w:rPr>
          <w:rtl/>
        </w:rPr>
        <w:t xml:space="preserve">על </w:t>
      </w:r>
      <w:bookmarkStart w:id="23089" w:name="_ETM_Q37_486460"/>
      <w:bookmarkEnd w:id="23089"/>
      <w:r>
        <w:rPr>
          <w:rtl/>
        </w:rPr>
        <w:t xml:space="preserve">7 </w:t>
      </w:r>
      <w:bookmarkStart w:id="23090" w:name="_ETM_Q37_486849"/>
      <w:bookmarkEnd w:id="23090"/>
      <w:r>
        <w:rPr>
          <w:rtl/>
        </w:rPr>
        <w:t xml:space="preserve">באוקטובר </w:t>
      </w:r>
      <w:bookmarkStart w:id="23091" w:name="_ETM_Q37_487450"/>
      <w:bookmarkEnd w:id="23091"/>
      <w:r>
        <w:rPr>
          <w:rtl/>
        </w:rPr>
        <w:t xml:space="preserve">ועל </w:t>
      </w:r>
      <w:bookmarkStart w:id="23092" w:name="_ETM_Q37_487660"/>
      <w:bookmarkEnd w:id="23092"/>
      <w:r>
        <w:rPr>
          <w:rtl/>
        </w:rPr>
        <w:t xml:space="preserve">מה </w:t>
      </w:r>
      <w:bookmarkStart w:id="23093" w:name="_ETM_Q37_487779"/>
      <w:bookmarkEnd w:id="23093"/>
      <w:r>
        <w:rPr>
          <w:rtl/>
        </w:rPr>
        <w:t xml:space="preserve">הביא </w:t>
      </w:r>
      <w:bookmarkStart w:id="23094" w:name="_ETM_Q37_488019"/>
      <w:bookmarkEnd w:id="23094"/>
      <w:r>
        <w:rPr>
          <w:rtl/>
        </w:rPr>
        <w:t xml:space="preserve">ל-7 </w:t>
      </w:r>
      <w:bookmarkStart w:id="23095" w:name="_ETM_Q37_488440"/>
      <w:bookmarkEnd w:id="23095"/>
      <w:r>
        <w:rPr>
          <w:rtl/>
        </w:rPr>
        <w:t>באוקטובר</w:t>
      </w:r>
      <w:r>
        <w:rPr>
          <w:rFonts w:hint="cs"/>
          <w:rtl/>
        </w:rPr>
        <w:t xml:space="preserve"> – </w:t>
      </w:r>
      <w:bookmarkStart w:id="23096" w:name="_ETM_Q37_489400"/>
      <w:bookmarkStart w:id="23097" w:name="_ETM_Q37_489519"/>
      <w:bookmarkStart w:id="23098" w:name="_ETM_Q37_489670"/>
      <w:bookmarkStart w:id="23099" w:name="_ETM_Q37_489850"/>
      <w:bookmarkStart w:id="23100" w:name="_ETM_Q37_490150"/>
      <w:bookmarkEnd w:id="23096"/>
      <w:bookmarkEnd w:id="23097"/>
      <w:bookmarkEnd w:id="23098"/>
      <w:bookmarkEnd w:id="23099"/>
      <w:bookmarkEnd w:id="23100"/>
      <w:r>
        <w:rPr>
          <w:rtl/>
        </w:rPr>
        <w:t>אל</w:t>
      </w:r>
      <w:r>
        <w:rPr>
          <w:rFonts w:hint="cs"/>
          <w:rtl/>
        </w:rPr>
        <w:t>א</w:t>
      </w:r>
      <w:r>
        <w:rPr>
          <w:rtl/>
        </w:rPr>
        <w:t xml:space="preserve"> </w:t>
      </w:r>
      <w:bookmarkStart w:id="23101" w:name="_ETM_Q37_490389"/>
      <w:bookmarkEnd w:id="23101"/>
      <w:r>
        <w:rPr>
          <w:rFonts w:hint="cs"/>
          <w:rtl/>
        </w:rPr>
        <w:t>ע</w:t>
      </w:r>
      <w:r>
        <w:rPr>
          <w:rtl/>
        </w:rPr>
        <w:t>ל</w:t>
      </w:r>
      <w:r>
        <w:rPr>
          <w:rFonts w:hint="cs"/>
          <w:rtl/>
        </w:rPr>
        <w:t xml:space="preserve"> </w:t>
      </w:r>
      <w:r>
        <w:rPr>
          <w:rtl/>
        </w:rPr>
        <w:t>שאלה</w:t>
      </w:r>
      <w:r>
        <w:rPr>
          <w:rFonts w:hint="cs"/>
          <w:rtl/>
        </w:rPr>
        <w:t xml:space="preserve"> אחת</w:t>
      </w:r>
      <w:bookmarkStart w:id="23102" w:name="_ETM_Q37_491049"/>
      <w:bookmarkEnd w:id="23102"/>
      <w:r w:rsidR="00FB7FF3">
        <w:rPr>
          <w:rFonts w:hint="cs"/>
          <w:rtl/>
        </w:rPr>
        <w:t>,</w:t>
      </w:r>
      <w:r>
        <w:rPr>
          <w:rtl/>
        </w:rPr>
        <w:t xml:space="preserve"> </w:t>
      </w:r>
      <w:bookmarkStart w:id="23103" w:name="_ETM_Q37_492339"/>
      <w:bookmarkEnd w:id="23103"/>
      <w:r>
        <w:rPr>
          <w:rtl/>
        </w:rPr>
        <w:t xml:space="preserve">שהיא </w:t>
      </w:r>
      <w:bookmarkStart w:id="23104" w:name="_ETM_Q37_493150"/>
      <w:bookmarkEnd w:id="23104"/>
      <w:r>
        <w:rPr>
          <w:rtl/>
        </w:rPr>
        <w:t xml:space="preserve">אם </w:t>
      </w:r>
      <w:bookmarkStart w:id="23105" w:name="_ETM_Q37_493719"/>
      <w:bookmarkEnd w:id="23105"/>
      <w:r>
        <w:rPr>
          <w:rtl/>
        </w:rPr>
        <w:t xml:space="preserve">ישראל </w:t>
      </w:r>
      <w:bookmarkStart w:id="23106" w:name="_ETM_Q37_494409"/>
      <w:bookmarkEnd w:id="23106"/>
      <w:r>
        <w:rPr>
          <w:rtl/>
        </w:rPr>
        <w:t xml:space="preserve">פועלת </w:t>
      </w:r>
      <w:bookmarkStart w:id="23107" w:name="_ETM_Q37_495039"/>
      <w:bookmarkEnd w:id="23107"/>
      <w:r>
        <w:rPr>
          <w:rtl/>
        </w:rPr>
        <w:t xml:space="preserve">במלחמתה </w:t>
      </w:r>
      <w:bookmarkStart w:id="23108" w:name="_ETM_Q37_496300"/>
      <w:bookmarkEnd w:id="23108"/>
      <w:r>
        <w:rPr>
          <w:rtl/>
        </w:rPr>
        <w:t xml:space="preserve">לפי </w:t>
      </w:r>
      <w:bookmarkStart w:id="23109" w:name="_ETM_Q37_496900"/>
      <w:bookmarkEnd w:id="23109"/>
      <w:r>
        <w:rPr>
          <w:rtl/>
        </w:rPr>
        <w:t xml:space="preserve">המשפט </w:t>
      </w:r>
      <w:bookmarkStart w:id="23110" w:name="_ETM_Q37_497650"/>
      <w:bookmarkEnd w:id="23110"/>
      <w:r>
        <w:rPr>
          <w:rtl/>
        </w:rPr>
        <w:t>הבין-לאומי</w:t>
      </w:r>
      <w:r>
        <w:rPr>
          <w:rFonts w:hint="cs"/>
          <w:rtl/>
        </w:rPr>
        <w:t>.</w:t>
      </w:r>
      <w:r w:rsidR="00FB7FF3">
        <w:rPr>
          <w:rFonts w:hint="cs"/>
          <w:rtl/>
        </w:rPr>
        <w:t xml:space="preserve"> </w:t>
      </w:r>
      <w:bookmarkStart w:id="23111" w:name="_ETM_Q37_500000"/>
      <w:bookmarkStart w:id="23112" w:name="_ETM_Q37_499370"/>
      <w:bookmarkEnd w:id="23111"/>
      <w:bookmarkEnd w:id="23112"/>
      <w:r>
        <w:rPr>
          <w:rtl/>
        </w:rPr>
        <w:t xml:space="preserve">אנחנו </w:t>
      </w:r>
      <w:bookmarkStart w:id="23113" w:name="_ETM_Q37_499820"/>
      <w:bookmarkEnd w:id="23113"/>
      <w:r>
        <w:rPr>
          <w:rtl/>
        </w:rPr>
        <w:t xml:space="preserve">יודעים </w:t>
      </w:r>
      <w:bookmarkStart w:id="23114" w:name="_ETM_Q37_500060"/>
      <w:bookmarkEnd w:id="23114"/>
      <w:r>
        <w:rPr>
          <w:rtl/>
        </w:rPr>
        <w:t xml:space="preserve">את </w:t>
      </w:r>
      <w:bookmarkStart w:id="23115" w:name="_ETM_Q37_500120"/>
      <w:bookmarkEnd w:id="23115"/>
      <w:r>
        <w:rPr>
          <w:rtl/>
        </w:rPr>
        <w:t>התשובה</w:t>
      </w:r>
      <w:r>
        <w:rPr>
          <w:rFonts w:hint="cs"/>
          <w:rtl/>
        </w:rPr>
        <w:t>;</w:t>
      </w:r>
      <w:r>
        <w:rPr>
          <w:rtl/>
        </w:rPr>
        <w:t xml:space="preserve"> </w:t>
      </w:r>
      <w:bookmarkStart w:id="23116" w:name="_ETM_Q37_500750"/>
      <w:bookmarkEnd w:id="23116"/>
      <w:r>
        <w:rPr>
          <w:rtl/>
        </w:rPr>
        <w:t xml:space="preserve">אנחנו </w:t>
      </w:r>
      <w:bookmarkStart w:id="23117" w:name="_ETM_Q37_501050"/>
      <w:bookmarkEnd w:id="23117"/>
      <w:r>
        <w:rPr>
          <w:rtl/>
        </w:rPr>
        <w:t xml:space="preserve">יודעים </w:t>
      </w:r>
      <w:bookmarkStart w:id="23118" w:name="_ETM_Q37_501260"/>
      <w:bookmarkEnd w:id="23118"/>
      <w:r>
        <w:rPr>
          <w:rtl/>
        </w:rPr>
        <w:t xml:space="preserve">שהתשובה </w:t>
      </w:r>
      <w:bookmarkStart w:id="23119" w:name="_ETM_Q37_501710"/>
      <w:bookmarkEnd w:id="23119"/>
      <w:r>
        <w:rPr>
          <w:rtl/>
        </w:rPr>
        <w:t xml:space="preserve">לכך </w:t>
      </w:r>
      <w:bookmarkStart w:id="23120" w:name="_ETM_Q37_502040"/>
      <w:bookmarkEnd w:id="23120"/>
      <w:r>
        <w:rPr>
          <w:rtl/>
        </w:rPr>
        <w:t xml:space="preserve">היא </w:t>
      </w:r>
      <w:bookmarkStart w:id="23121" w:name="_ETM_Q37_502100"/>
      <w:bookmarkEnd w:id="23121"/>
      <w:r>
        <w:rPr>
          <w:rtl/>
        </w:rPr>
        <w:t>חיובית</w:t>
      </w:r>
      <w:r>
        <w:rPr>
          <w:rFonts w:hint="cs"/>
          <w:rtl/>
        </w:rPr>
        <w:t>;</w:t>
      </w:r>
      <w:r>
        <w:rPr>
          <w:rtl/>
        </w:rPr>
        <w:t xml:space="preserve"> </w:t>
      </w:r>
      <w:bookmarkStart w:id="23122" w:name="_ETM_Q37_503450"/>
      <w:bookmarkEnd w:id="23122"/>
      <w:r>
        <w:rPr>
          <w:rtl/>
        </w:rPr>
        <w:t xml:space="preserve">אבל </w:t>
      </w:r>
      <w:bookmarkStart w:id="23123" w:name="_ETM_Q37_503720"/>
      <w:bookmarkEnd w:id="23123"/>
      <w:r>
        <w:rPr>
          <w:rtl/>
        </w:rPr>
        <w:t xml:space="preserve">אם </w:t>
      </w:r>
      <w:bookmarkStart w:id="23124" w:name="_ETM_Q37_503810"/>
      <w:bookmarkEnd w:id="23124"/>
      <w:r>
        <w:rPr>
          <w:rtl/>
        </w:rPr>
        <w:t xml:space="preserve">אנחנו </w:t>
      </w:r>
      <w:bookmarkStart w:id="23125" w:name="_ETM_Q37_504140"/>
      <w:bookmarkEnd w:id="23125"/>
      <w:r>
        <w:rPr>
          <w:rtl/>
        </w:rPr>
        <w:t xml:space="preserve">רוצים </w:t>
      </w:r>
      <w:bookmarkStart w:id="23126" w:name="_ETM_Q37_504589"/>
      <w:bookmarkEnd w:id="23126"/>
      <w:r>
        <w:rPr>
          <w:rtl/>
        </w:rPr>
        <w:t xml:space="preserve">גם </w:t>
      </w:r>
      <w:bookmarkStart w:id="23127" w:name="_ETM_Q37_505100"/>
      <w:bookmarkEnd w:id="23127"/>
      <w:r>
        <w:rPr>
          <w:rtl/>
        </w:rPr>
        <w:t xml:space="preserve">לנסות </w:t>
      </w:r>
      <w:bookmarkStart w:id="23128" w:name="_ETM_Q37_505790"/>
      <w:bookmarkEnd w:id="23128"/>
      <w:r>
        <w:rPr>
          <w:rtl/>
        </w:rPr>
        <w:t xml:space="preserve">להישען </w:t>
      </w:r>
      <w:bookmarkStart w:id="23129" w:name="_ETM_Q37_506390"/>
      <w:bookmarkEnd w:id="23129"/>
      <w:r>
        <w:rPr>
          <w:rtl/>
        </w:rPr>
        <w:t xml:space="preserve">על </w:t>
      </w:r>
      <w:bookmarkStart w:id="23130" w:name="_ETM_Q37_506480"/>
      <w:bookmarkEnd w:id="23130"/>
      <w:r>
        <w:rPr>
          <w:rtl/>
        </w:rPr>
        <w:t xml:space="preserve">עקרון </w:t>
      </w:r>
      <w:bookmarkStart w:id="23131" w:name="_ETM_Q37_506870"/>
      <w:bookmarkEnd w:id="23131"/>
      <w:r>
        <w:rPr>
          <w:rtl/>
        </w:rPr>
        <w:t xml:space="preserve">המשלימות </w:t>
      </w:r>
      <w:bookmarkStart w:id="23132" w:name="_ETM_Q37_508600"/>
      <w:bookmarkEnd w:id="23132"/>
      <w:r>
        <w:rPr>
          <w:rtl/>
        </w:rPr>
        <w:t xml:space="preserve">מול </w:t>
      </w:r>
      <w:bookmarkStart w:id="23133" w:name="_ETM_Q37_509050"/>
      <w:bookmarkEnd w:id="23133"/>
      <w:r>
        <w:rPr>
          <w:rtl/>
        </w:rPr>
        <w:t xml:space="preserve">המאמץ </w:t>
      </w:r>
      <w:bookmarkStart w:id="23134" w:name="_ETM_Q37_509620"/>
      <w:bookmarkEnd w:id="23134"/>
      <w:r>
        <w:rPr>
          <w:rtl/>
        </w:rPr>
        <w:t xml:space="preserve">הזה </w:t>
      </w:r>
      <w:bookmarkStart w:id="23135" w:name="_ETM_Q37_509830"/>
      <w:bookmarkEnd w:id="23135"/>
      <w:r>
        <w:rPr>
          <w:rtl/>
        </w:rPr>
        <w:t xml:space="preserve">לפגוע </w:t>
      </w:r>
      <w:bookmarkStart w:id="23136" w:name="_ETM_Q37_510310"/>
      <w:bookmarkEnd w:id="23136"/>
      <w:r>
        <w:rPr>
          <w:rtl/>
        </w:rPr>
        <w:t xml:space="preserve">במדינת </w:t>
      </w:r>
      <w:bookmarkStart w:id="23137" w:name="_ETM_Q37_510850"/>
      <w:bookmarkEnd w:id="23137"/>
      <w:r>
        <w:rPr>
          <w:rtl/>
        </w:rPr>
        <w:t>ישראל</w:t>
      </w:r>
      <w:r>
        <w:rPr>
          <w:rFonts w:hint="cs"/>
          <w:rtl/>
        </w:rPr>
        <w:t xml:space="preserve"> –</w:t>
      </w:r>
      <w:r>
        <w:rPr>
          <w:rtl/>
        </w:rPr>
        <w:t xml:space="preserve"> </w:t>
      </w:r>
      <w:bookmarkStart w:id="23138" w:name="_ETM_Q37_511690"/>
      <w:bookmarkEnd w:id="23138"/>
      <w:r>
        <w:rPr>
          <w:rtl/>
        </w:rPr>
        <w:t xml:space="preserve">באמצעות </w:t>
      </w:r>
      <w:bookmarkStart w:id="23139" w:name="_ETM_Q37_512230"/>
      <w:bookmarkEnd w:id="23139"/>
      <w:r>
        <w:rPr>
          <w:rtl/>
        </w:rPr>
        <w:t xml:space="preserve">פגיעה </w:t>
      </w:r>
      <w:bookmarkStart w:id="23140" w:name="_ETM_Q37_512920"/>
      <w:bookmarkStart w:id="23141" w:name="_ETM_Q37_514660"/>
      <w:bookmarkEnd w:id="23140"/>
      <w:bookmarkEnd w:id="23141"/>
      <w:r>
        <w:rPr>
          <w:rtl/>
        </w:rPr>
        <w:t xml:space="preserve">בראש </w:t>
      </w:r>
      <w:bookmarkStart w:id="23142" w:name="_ETM_Q37_515080"/>
      <w:bookmarkEnd w:id="23142"/>
      <w:r>
        <w:rPr>
          <w:rtl/>
        </w:rPr>
        <w:t xml:space="preserve">הממשלה </w:t>
      </w:r>
      <w:bookmarkStart w:id="23143" w:name="_ETM_Q37_515410"/>
      <w:bookmarkEnd w:id="23143"/>
      <w:r>
        <w:rPr>
          <w:rtl/>
        </w:rPr>
        <w:t>ו</w:t>
      </w:r>
      <w:r>
        <w:rPr>
          <w:rFonts w:hint="cs"/>
          <w:rtl/>
        </w:rPr>
        <w:t>ב</w:t>
      </w:r>
      <w:r>
        <w:rPr>
          <w:rtl/>
        </w:rPr>
        <w:t xml:space="preserve">שר </w:t>
      </w:r>
      <w:bookmarkStart w:id="23144" w:name="_ETM_Q37_515710"/>
      <w:bookmarkEnd w:id="23144"/>
      <w:r>
        <w:rPr>
          <w:rtl/>
        </w:rPr>
        <w:t>הביטחון</w:t>
      </w:r>
      <w:r>
        <w:rPr>
          <w:rFonts w:hint="cs"/>
          <w:rtl/>
        </w:rPr>
        <w:t xml:space="preserve"> –</w:t>
      </w:r>
      <w:r>
        <w:rPr>
          <w:rtl/>
        </w:rPr>
        <w:t xml:space="preserve"> </w:t>
      </w:r>
      <w:bookmarkStart w:id="23145" w:name="_ETM_Q37_517070"/>
      <w:bookmarkEnd w:id="23145"/>
      <w:r>
        <w:rPr>
          <w:rtl/>
        </w:rPr>
        <w:t xml:space="preserve">אני </w:t>
      </w:r>
      <w:bookmarkStart w:id="23146" w:name="_ETM_Q37_517310"/>
      <w:bookmarkEnd w:id="23146"/>
      <w:r>
        <w:rPr>
          <w:rtl/>
        </w:rPr>
        <w:t xml:space="preserve">לא </w:t>
      </w:r>
      <w:bookmarkStart w:id="23147" w:name="_ETM_Q37_517430"/>
      <w:bookmarkEnd w:id="23147"/>
      <w:r>
        <w:rPr>
          <w:rtl/>
        </w:rPr>
        <w:t xml:space="preserve">מבין </w:t>
      </w:r>
      <w:bookmarkStart w:id="23148" w:name="_ETM_Q37_518920"/>
      <w:bookmarkEnd w:id="23148"/>
      <w:r>
        <w:rPr>
          <w:rtl/>
        </w:rPr>
        <w:t xml:space="preserve">למה </w:t>
      </w:r>
      <w:bookmarkStart w:id="23149" w:name="_ETM_Q37_519339"/>
      <w:bookmarkEnd w:id="23149"/>
      <w:r>
        <w:rPr>
          <w:rtl/>
        </w:rPr>
        <w:t xml:space="preserve">הדבר </w:t>
      </w:r>
      <w:bookmarkStart w:id="23150" w:name="_ETM_Q37_519789"/>
      <w:bookmarkEnd w:id="23150"/>
      <w:r>
        <w:rPr>
          <w:rtl/>
        </w:rPr>
        <w:t xml:space="preserve">הזה </w:t>
      </w:r>
      <w:bookmarkStart w:id="23151" w:name="_ETM_Q37_520059"/>
      <w:bookmarkEnd w:id="23151"/>
      <w:r>
        <w:rPr>
          <w:rtl/>
        </w:rPr>
        <w:t xml:space="preserve">במשך </w:t>
      </w:r>
      <w:bookmarkStart w:id="23152" w:name="_ETM_Q37_520539"/>
      <w:bookmarkEnd w:id="23152"/>
      <w:r>
        <w:rPr>
          <w:rtl/>
        </w:rPr>
        <w:t xml:space="preserve">כל </w:t>
      </w:r>
      <w:bookmarkStart w:id="23153" w:name="_ETM_Q37_520809"/>
      <w:bookmarkEnd w:id="23153"/>
      <w:r>
        <w:rPr>
          <w:rtl/>
        </w:rPr>
        <w:t xml:space="preserve">השבועות </w:t>
      </w:r>
      <w:bookmarkStart w:id="23154" w:name="_ETM_Q37_521379"/>
      <w:bookmarkEnd w:id="23154"/>
      <w:r>
        <w:rPr>
          <w:rtl/>
        </w:rPr>
        <w:t xml:space="preserve">שחלפו </w:t>
      </w:r>
      <w:bookmarkStart w:id="23155" w:name="_ETM_Q37_523160"/>
      <w:bookmarkEnd w:id="23155"/>
      <w:r>
        <w:rPr>
          <w:rtl/>
        </w:rPr>
        <w:t xml:space="preserve">עוד </w:t>
      </w:r>
      <w:bookmarkStart w:id="23156" w:name="_ETM_Q37_523339"/>
      <w:bookmarkEnd w:id="23156"/>
      <w:r>
        <w:rPr>
          <w:rtl/>
        </w:rPr>
        <w:t xml:space="preserve">לא </w:t>
      </w:r>
      <w:bookmarkStart w:id="23157" w:name="_ETM_Q37_523489"/>
      <w:bookmarkEnd w:id="23157"/>
      <w:r>
        <w:rPr>
          <w:rtl/>
        </w:rPr>
        <w:t>קרה</w:t>
      </w:r>
      <w:r>
        <w:rPr>
          <w:rFonts w:hint="cs"/>
          <w:rtl/>
        </w:rPr>
        <w:t>.</w:t>
      </w:r>
      <w:r>
        <w:rPr>
          <w:rtl/>
        </w:rPr>
        <w:t xml:space="preserve"> </w:t>
      </w:r>
      <w:bookmarkStart w:id="23158" w:name="_ETM_Q37_523879"/>
      <w:bookmarkEnd w:id="23158"/>
      <w:r>
        <w:rPr>
          <w:rtl/>
        </w:rPr>
        <w:t xml:space="preserve">למה </w:t>
      </w:r>
      <w:bookmarkStart w:id="23159" w:name="_ETM_Q37_524149"/>
      <w:bookmarkEnd w:id="23159"/>
      <w:r>
        <w:rPr>
          <w:rtl/>
        </w:rPr>
        <w:t xml:space="preserve">אנחנו </w:t>
      </w:r>
      <w:bookmarkStart w:id="23160" w:name="_ETM_Q37_524450"/>
      <w:bookmarkEnd w:id="23160"/>
      <w:r>
        <w:rPr>
          <w:rtl/>
        </w:rPr>
        <w:t>מח</w:t>
      </w:r>
      <w:r>
        <w:rPr>
          <w:rFonts w:hint="cs"/>
          <w:rtl/>
        </w:rPr>
        <w:t>כ</w:t>
      </w:r>
      <w:r>
        <w:rPr>
          <w:rtl/>
        </w:rPr>
        <w:t>ים</w:t>
      </w:r>
      <w:r>
        <w:rPr>
          <w:rFonts w:hint="cs"/>
          <w:rtl/>
        </w:rPr>
        <w:t>?</w:t>
      </w:r>
      <w:r>
        <w:rPr>
          <w:rtl/>
        </w:rPr>
        <w:t xml:space="preserve"> </w:t>
      </w:r>
      <w:bookmarkStart w:id="23161" w:name="_ETM_Q37_525710"/>
      <w:bookmarkEnd w:id="23161"/>
      <w:r>
        <w:rPr>
          <w:rtl/>
        </w:rPr>
        <w:t xml:space="preserve">האם </w:t>
      </w:r>
      <w:bookmarkStart w:id="23162" w:name="_ETM_Q37_525950"/>
      <w:bookmarkEnd w:id="23162"/>
      <w:r>
        <w:rPr>
          <w:rtl/>
        </w:rPr>
        <w:t xml:space="preserve">אנחנו </w:t>
      </w:r>
      <w:bookmarkStart w:id="23163" w:name="_ETM_Q37_526219"/>
      <w:bookmarkEnd w:id="23163"/>
      <w:r>
        <w:rPr>
          <w:rtl/>
        </w:rPr>
        <w:t>מח</w:t>
      </w:r>
      <w:r>
        <w:rPr>
          <w:rFonts w:hint="cs"/>
          <w:rtl/>
        </w:rPr>
        <w:t>כ</w:t>
      </w:r>
      <w:r>
        <w:rPr>
          <w:rtl/>
        </w:rPr>
        <w:t xml:space="preserve">ים </w:t>
      </w:r>
      <w:bookmarkStart w:id="23164" w:name="_ETM_Q37_526670"/>
      <w:bookmarkEnd w:id="23164"/>
      <w:r>
        <w:rPr>
          <w:rtl/>
        </w:rPr>
        <w:t>ש</w:t>
      </w:r>
      <w:r>
        <w:rPr>
          <w:rFonts w:hint="cs"/>
          <w:rtl/>
        </w:rPr>
        <w:t>י</w:t>
      </w:r>
      <w:r>
        <w:rPr>
          <w:rtl/>
        </w:rPr>
        <w:t xml:space="preserve">היו </w:t>
      </w:r>
      <w:bookmarkStart w:id="23165" w:name="_ETM_Q37_527270"/>
      <w:bookmarkEnd w:id="23165"/>
      <w:r>
        <w:rPr>
          <w:rtl/>
        </w:rPr>
        <w:t xml:space="preserve">עובדות </w:t>
      </w:r>
      <w:bookmarkStart w:id="23166" w:name="_ETM_Q37_527719"/>
      <w:bookmarkEnd w:id="23166"/>
      <w:r>
        <w:rPr>
          <w:rtl/>
        </w:rPr>
        <w:t>מוגמרות</w:t>
      </w:r>
      <w:r>
        <w:rPr>
          <w:rFonts w:hint="cs"/>
          <w:rtl/>
        </w:rPr>
        <w:t>?</w:t>
      </w:r>
    </w:p>
    <w:p w:rsidR="00515B1F" w:rsidRDefault="00515B1F" w:rsidP="00350FCE">
      <w:pPr>
        <w:rPr>
          <w:rtl/>
        </w:rPr>
      </w:pPr>
    </w:p>
    <w:p w:rsidR="00515B1F" w:rsidRDefault="00515B1F" w:rsidP="00FB7FF3">
      <w:pPr>
        <w:rPr>
          <w:rtl/>
        </w:rPr>
      </w:pPr>
      <w:bookmarkStart w:id="23167" w:name="_ETM_Q37_532000"/>
      <w:bookmarkStart w:id="23168" w:name="_ETM_Q37_530420"/>
      <w:bookmarkEnd w:id="23167"/>
      <w:bookmarkEnd w:id="23168"/>
      <w:r>
        <w:rPr>
          <w:rtl/>
        </w:rPr>
        <w:t xml:space="preserve">מה </w:t>
      </w:r>
      <w:bookmarkStart w:id="23169" w:name="_ETM_Q37_530779"/>
      <w:bookmarkEnd w:id="23169"/>
      <w:r>
        <w:rPr>
          <w:rtl/>
        </w:rPr>
        <w:t xml:space="preserve">שאני </w:t>
      </w:r>
      <w:bookmarkStart w:id="23170" w:name="_ETM_Q37_531230"/>
      <w:bookmarkEnd w:id="23170"/>
      <w:r>
        <w:rPr>
          <w:rtl/>
        </w:rPr>
        <w:t xml:space="preserve">אומר </w:t>
      </w:r>
      <w:bookmarkStart w:id="23171" w:name="_ETM_Q37_531529"/>
      <w:bookmarkEnd w:id="23171"/>
      <w:r>
        <w:rPr>
          <w:rtl/>
        </w:rPr>
        <w:t xml:space="preserve">כאן </w:t>
      </w:r>
      <w:bookmarkStart w:id="23172" w:name="_ETM_Q37_531890"/>
      <w:bookmarkEnd w:id="23172"/>
      <w:r>
        <w:rPr>
          <w:rtl/>
        </w:rPr>
        <w:t>הערב</w:t>
      </w:r>
      <w:bookmarkStart w:id="23173" w:name="_ETM_Q37_532309"/>
      <w:bookmarkEnd w:id="23173"/>
      <w:r>
        <w:rPr>
          <w:rFonts w:hint="cs"/>
          <w:rtl/>
        </w:rPr>
        <w:t xml:space="preserve"> </w:t>
      </w:r>
      <w:bookmarkStart w:id="23174" w:name="_ETM_Q37_532520"/>
      <w:bookmarkStart w:id="23175" w:name="_ETM_Q37_533180"/>
      <w:bookmarkEnd w:id="23174"/>
      <w:bookmarkEnd w:id="23175"/>
      <w:r>
        <w:rPr>
          <w:rtl/>
        </w:rPr>
        <w:t xml:space="preserve">אמרתי </w:t>
      </w:r>
      <w:bookmarkStart w:id="23176" w:name="_ETM_Q37_533720"/>
      <w:bookmarkEnd w:id="23176"/>
      <w:r>
        <w:rPr>
          <w:rtl/>
        </w:rPr>
        <w:t xml:space="preserve">בעצם גם </w:t>
      </w:r>
      <w:bookmarkStart w:id="23177" w:name="_ETM_Q37_533989"/>
      <w:bookmarkEnd w:id="23177"/>
      <w:r>
        <w:rPr>
          <w:rtl/>
        </w:rPr>
        <w:t xml:space="preserve">במקומות </w:t>
      </w:r>
      <w:bookmarkStart w:id="23178" w:name="_ETM_Q37_534470"/>
      <w:bookmarkEnd w:id="23178"/>
      <w:r>
        <w:rPr>
          <w:rtl/>
        </w:rPr>
        <w:t xml:space="preserve">אחרים </w:t>
      </w:r>
      <w:bookmarkStart w:id="23179" w:name="_ETM_Q37_535010"/>
      <w:bookmarkEnd w:id="23179"/>
      <w:r>
        <w:rPr>
          <w:rtl/>
        </w:rPr>
        <w:t xml:space="preserve">כדי </w:t>
      </w:r>
      <w:bookmarkStart w:id="23180" w:name="_ETM_Q37_535339"/>
      <w:bookmarkEnd w:id="23180"/>
      <w:r>
        <w:rPr>
          <w:rtl/>
        </w:rPr>
        <w:t xml:space="preserve">לנסות </w:t>
      </w:r>
      <w:bookmarkStart w:id="23181" w:name="_ETM_Q37_535940"/>
      <w:bookmarkEnd w:id="23181"/>
      <w:r>
        <w:rPr>
          <w:rtl/>
        </w:rPr>
        <w:t xml:space="preserve">לשכנע </w:t>
      </w:r>
      <w:bookmarkStart w:id="23182" w:name="_ETM_Q37_539110"/>
      <w:bookmarkEnd w:id="23182"/>
      <w:r>
        <w:rPr>
          <w:rtl/>
        </w:rPr>
        <w:t>ש</w:t>
      </w:r>
      <w:r>
        <w:rPr>
          <w:rFonts w:hint="cs"/>
          <w:rtl/>
        </w:rPr>
        <w:t>י</w:t>
      </w:r>
      <w:r>
        <w:rPr>
          <w:rtl/>
        </w:rPr>
        <w:t xml:space="preserve">תבצע </w:t>
      </w:r>
      <w:bookmarkStart w:id="23183" w:name="_ETM_Q37_539920"/>
      <w:bookmarkEnd w:id="23183"/>
      <w:r>
        <w:rPr>
          <w:rtl/>
        </w:rPr>
        <w:t>מהלך</w:t>
      </w:r>
      <w:r>
        <w:rPr>
          <w:rFonts w:hint="cs"/>
          <w:rtl/>
        </w:rPr>
        <w:t>.</w:t>
      </w:r>
      <w:r>
        <w:rPr>
          <w:rtl/>
        </w:rPr>
        <w:t xml:space="preserve"> </w:t>
      </w:r>
      <w:bookmarkStart w:id="23184" w:name="_ETM_Q37_540730"/>
      <w:bookmarkEnd w:id="23184"/>
      <w:r>
        <w:rPr>
          <w:rFonts w:hint="cs"/>
          <w:rtl/>
        </w:rPr>
        <w:t>ו</w:t>
      </w:r>
      <w:r>
        <w:rPr>
          <w:rtl/>
        </w:rPr>
        <w:t xml:space="preserve">אני </w:t>
      </w:r>
      <w:bookmarkStart w:id="23185" w:name="_ETM_Q37_540940"/>
      <w:bookmarkEnd w:id="23185"/>
      <w:r>
        <w:rPr>
          <w:rtl/>
        </w:rPr>
        <w:t xml:space="preserve">רק </w:t>
      </w:r>
      <w:bookmarkStart w:id="23186" w:name="_ETM_Q37_541180"/>
      <w:bookmarkEnd w:id="23186"/>
      <w:r>
        <w:rPr>
          <w:rtl/>
        </w:rPr>
        <w:t>אומר</w:t>
      </w:r>
      <w:r>
        <w:rPr>
          <w:rFonts w:hint="cs"/>
          <w:rtl/>
        </w:rPr>
        <w:t>:</w:t>
      </w:r>
      <w:r>
        <w:rPr>
          <w:rtl/>
        </w:rPr>
        <w:t xml:space="preserve"> </w:t>
      </w:r>
      <w:bookmarkStart w:id="23187" w:name="_ETM_Q37_542319"/>
      <w:bookmarkEnd w:id="23187"/>
      <w:r>
        <w:rPr>
          <w:rtl/>
        </w:rPr>
        <w:t xml:space="preserve">בכל </w:t>
      </w:r>
      <w:bookmarkStart w:id="23188" w:name="_ETM_Q37_543370"/>
      <w:bookmarkEnd w:id="23188"/>
      <w:r>
        <w:rPr>
          <w:rtl/>
        </w:rPr>
        <w:t xml:space="preserve">החזיתות </w:t>
      </w:r>
      <w:bookmarkStart w:id="23189" w:name="_ETM_Q37_544299"/>
      <w:bookmarkEnd w:id="23189"/>
      <w:r>
        <w:rPr>
          <w:rFonts w:hint="cs"/>
          <w:rtl/>
        </w:rPr>
        <w:t>–</w:t>
      </w:r>
      <w:r>
        <w:rPr>
          <w:rtl/>
        </w:rPr>
        <w:t xml:space="preserve"> </w:t>
      </w:r>
      <w:bookmarkStart w:id="23190" w:name="_ETM_Q37_544600"/>
      <w:bookmarkEnd w:id="23190"/>
      <w:r>
        <w:rPr>
          <w:rtl/>
        </w:rPr>
        <w:t xml:space="preserve">זה </w:t>
      </w:r>
      <w:bookmarkStart w:id="23191" w:name="_ETM_Q37_544750"/>
      <w:bookmarkEnd w:id="23191"/>
      <w:r>
        <w:rPr>
          <w:rtl/>
        </w:rPr>
        <w:t xml:space="preserve">נכון </w:t>
      </w:r>
      <w:bookmarkStart w:id="23192" w:name="_ETM_Q37_545049"/>
      <w:bookmarkEnd w:id="23192"/>
      <w:r>
        <w:rPr>
          <w:rtl/>
        </w:rPr>
        <w:t xml:space="preserve">גם </w:t>
      </w:r>
      <w:bookmarkStart w:id="23193" w:name="_ETM_Q37_545200"/>
      <w:bookmarkEnd w:id="23193"/>
      <w:r>
        <w:rPr>
          <w:rtl/>
        </w:rPr>
        <w:t xml:space="preserve">לגבי </w:t>
      </w:r>
      <w:bookmarkStart w:id="23194" w:name="_ETM_Q37_545529"/>
      <w:bookmarkEnd w:id="23194"/>
      <w:r>
        <w:rPr>
          <w:rtl/>
        </w:rPr>
        <w:t xml:space="preserve">החזית </w:t>
      </w:r>
      <w:bookmarkStart w:id="23195" w:name="_ETM_Q37_545950"/>
      <w:bookmarkEnd w:id="23195"/>
      <w:r>
        <w:rPr>
          <w:rtl/>
        </w:rPr>
        <w:t>הכלכלית</w:t>
      </w:r>
      <w:bookmarkStart w:id="23196" w:name="_ETM_Q37_546640"/>
      <w:bookmarkEnd w:id="23196"/>
      <w:r w:rsidR="00FB7FF3">
        <w:rPr>
          <w:rFonts w:hint="cs"/>
          <w:rtl/>
        </w:rPr>
        <w:t>,</w:t>
      </w:r>
      <w:r>
        <w:rPr>
          <w:rFonts w:hint="cs"/>
          <w:rtl/>
        </w:rPr>
        <w:t xml:space="preserve"> </w:t>
      </w:r>
      <w:r>
        <w:rPr>
          <w:rtl/>
        </w:rPr>
        <w:t xml:space="preserve">אנחנו </w:t>
      </w:r>
      <w:bookmarkStart w:id="23197" w:name="_ETM_Q37_546909"/>
      <w:bookmarkEnd w:id="23197"/>
      <w:r>
        <w:rPr>
          <w:rFonts w:hint="cs"/>
          <w:rtl/>
        </w:rPr>
        <w:t>ב</w:t>
      </w:r>
      <w:r>
        <w:rPr>
          <w:rtl/>
        </w:rPr>
        <w:t xml:space="preserve">מצב </w:t>
      </w:r>
      <w:bookmarkStart w:id="23198" w:name="_ETM_Q37_547240"/>
      <w:bookmarkEnd w:id="23198"/>
      <w:r>
        <w:rPr>
          <w:rtl/>
        </w:rPr>
        <w:t xml:space="preserve">כלכלי </w:t>
      </w:r>
      <w:bookmarkStart w:id="23199" w:name="_ETM_Q37_547659"/>
      <w:bookmarkEnd w:id="23199"/>
      <w:r>
        <w:rPr>
          <w:rtl/>
        </w:rPr>
        <w:t xml:space="preserve">מאוד </w:t>
      </w:r>
      <w:bookmarkStart w:id="23200" w:name="_ETM_Q37_547960"/>
      <w:bookmarkEnd w:id="23200"/>
      <w:r>
        <w:rPr>
          <w:rtl/>
        </w:rPr>
        <w:t>מסובך</w:t>
      </w:r>
      <w:r>
        <w:rPr>
          <w:rFonts w:hint="cs"/>
          <w:rtl/>
        </w:rPr>
        <w:t>,</w:t>
      </w:r>
      <w:r>
        <w:rPr>
          <w:rtl/>
        </w:rPr>
        <w:t xml:space="preserve"> </w:t>
      </w:r>
      <w:bookmarkStart w:id="23201" w:name="_ETM_Q37_549180"/>
      <w:bookmarkEnd w:id="23201"/>
      <w:r>
        <w:rPr>
          <w:rtl/>
        </w:rPr>
        <w:t xml:space="preserve">והכלכלה </w:t>
      </w:r>
      <w:bookmarkStart w:id="23202" w:name="_ETM_Q37_550200"/>
      <w:bookmarkEnd w:id="23202"/>
      <w:r>
        <w:rPr>
          <w:rtl/>
        </w:rPr>
        <w:t xml:space="preserve">היא </w:t>
      </w:r>
      <w:bookmarkStart w:id="23203" w:name="_ETM_Q37_550470"/>
      <w:bookmarkEnd w:id="23203"/>
      <w:r>
        <w:rPr>
          <w:rtl/>
        </w:rPr>
        <w:t xml:space="preserve">זו </w:t>
      </w:r>
      <w:bookmarkStart w:id="23204" w:name="_ETM_Q37_551009"/>
      <w:bookmarkEnd w:id="23204"/>
      <w:r>
        <w:rPr>
          <w:rtl/>
        </w:rPr>
        <w:t xml:space="preserve">שמאפשרת </w:t>
      </w:r>
      <w:bookmarkStart w:id="23205" w:name="_ETM_Q37_551939"/>
      <w:bookmarkEnd w:id="23205"/>
      <w:r>
        <w:rPr>
          <w:rFonts w:hint="cs"/>
          <w:rtl/>
        </w:rPr>
        <w:t xml:space="preserve">או לא </w:t>
      </w:r>
      <w:bookmarkStart w:id="23206" w:name="_ETM_Q37_552270"/>
      <w:bookmarkEnd w:id="23206"/>
      <w:r>
        <w:rPr>
          <w:rtl/>
        </w:rPr>
        <w:t xml:space="preserve">מאפשרת </w:t>
      </w:r>
      <w:bookmarkStart w:id="23207" w:name="_ETM_Q37_553529"/>
      <w:bookmarkEnd w:id="23207"/>
      <w:r>
        <w:rPr>
          <w:rtl/>
        </w:rPr>
        <w:t xml:space="preserve">לעמוד </w:t>
      </w:r>
      <w:bookmarkStart w:id="23208" w:name="_ETM_Q37_554040"/>
      <w:bookmarkEnd w:id="23208"/>
      <w:r>
        <w:rPr>
          <w:rtl/>
        </w:rPr>
        <w:t xml:space="preserve">לאורך </w:t>
      </w:r>
      <w:bookmarkStart w:id="23209" w:name="_ETM_Q37_554340"/>
      <w:bookmarkEnd w:id="23209"/>
      <w:r>
        <w:rPr>
          <w:rtl/>
        </w:rPr>
        <w:t xml:space="preserve">זמן </w:t>
      </w:r>
      <w:bookmarkStart w:id="23210" w:name="_ETM_Q37_554640"/>
      <w:bookmarkEnd w:id="23210"/>
      <w:r>
        <w:rPr>
          <w:rtl/>
        </w:rPr>
        <w:t xml:space="preserve">במצב </w:t>
      </w:r>
      <w:bookmarkStart w:id="23211" w:name="_ETM_Q37_555060"/>
      <w:bookmarkEnd w:id="23211"/>
      <w:r>
        <w:rPr>
          <w:rtl/>
        </w:rPr>
        <w:t xml:space="preserve">קשה </w:t>
      </w:r>
      <w:bookmarkStart w:id="23212" w:name="_ETM_Q37_555420"/>
      <w:bookmarkEnd w:id="23212"/>
      <w:r>
        <w:rPr>
          <w:rtl/>
        </w:rPr>
        <w:t>כזה</w:t>
      </w:r>
      <w:r>
        <w:rPr>
          <w:rFonts w:hint="cs"/>
          <w:rtl/>
        </w:rPr>
        <w:t>.</w:t>
      </w:r>
      <w:r w:rsidR="00FB7FF3">
        <w:rPr>
          <w:rFonts w:hint="cs"/>
          <w:rtl/>
        </w:rPr>
        <w:t xml:space="preserve"> </w:t>
      </w:r>
      <w:bookmarkStart w:id="23213" w:name="_ETM_Q37_556000"/>
      <w:bookmarkStart w:id="23214" w:name="_ETM_Q37_556350"/>
      <w:bookmarkStart w:id="23215" w:name="_ETM_Q37_556710"/>
      <w:bookmarkEnd w:id="23213"/>
      <w:bookmarkEnd w:id="23214"/>
      <w:bookmarkEnd w:id="23215"/>
      <w:r>
        <w:rPr>
          <w:rtl/>
        </w:rPr>
        <w:t>לצערי</w:t>
      </w:r>
      <w:r>
        <w:rPr>
          <w:rFonts w:hint="cs"/>
          <w:rtl/>
        </w:rPr>
        <w:t>,</w:t>
      </w:r>
      <w:bookmarkStart w:id="23216" w:name="_ETM_Q37_557520"/>
      <w:bookmarkEnd w:id="23216"/>
      <w:r>
        <w:rPr>
          <w:rtl/>
        </w:rPr>
        <w:t xml:space="preserve"> </w:t>
      </w:r>
      <w:bookmarkStart w:id="23217" w:name="_ETM_Q37_557910"/>
      <w:bookmarkEnd w:id="23217"/>
      <w:r>
        <w:rPr>
          <w:rtl/>
        </w:rPr>
        <w:t xml:space="preserve">אני רואה </w:t>
      </w:r>
      <w:bookmarkStart w:id="23218" w:name="_ETM_Q37_559029"/>
      <w:bookmarkEnd w:id="23218"/>
      <w:r>
        <w:rPr>
          <w:rtl/>
        </w:rPr>
        <w:t xml:space="preserve">טיפול </w:t>
      </w:r>
      <w:bookmarkStart w:id="23219" w:name="_ETM_Q37_559880"/>
      <w:bookmarkEnd w:id="23219"/>
      <w:r>
        <w:rPr>
          <w:rtl/>
        </w:rPr>
        <w:t xml:space="preserve">כושל </w:t>
      </w:r>
      <w:bookmarkStart w:id="23220" w:name="_ETM_Q37_561119"/>
      <w:bookmarkEnd w:id="23220"/>
      <w:r>
        <w:rPr>
          <w:rtl/>
        </w:rPr>
        <w:t>בכל</w:t>
      </w:r>
      <w:r>
        <w:rPr>
          <w:rFonts w:hint="cs"/>
          <w:rtl/>
        </w:rPr>
        <w:t xml:space="preserve"> אחד</w:t>
      </w:r>
      <w:bookmarkStart w:id="23221" w:name="_ETM_Q37_561930"/>
      <w:bookmarkEnd w:id="23221"/>
      <w:r>
        <w:rPr>
          <w:rtl/>
        </w:rPr>
        <w:t xml:space="preserve"> </w:t>
      </w:r>
      <w:bookmarkStart w:id="23222" w:name="_ETM_Q37_562380"/>
      <w:bookmarkEnd w:id="23222"/>
      <w:r>
        <w:rPr>
          <w:rtl/>
        </w:rPr>
        <w:t xml:space="preserve">מהממדים </w:t>
      </w:r>
      <w:bookmarkStart w:id="23223" w:name="_ETM_Q37_563100"/>
      <w:bookmarkEnd w:id="23223"/>
      <w:r>
        <w:rPr>
          <w:rtl/>
        </w:rPr>
        <w:t>האלה</w:t>
      </w:r>
      <w:r>
        <w:rPr>
          <w:rFonts w:hint="cs"/>
          <w:rtl/>
        </w:rPr>
        <w:t>.</w:t>
      </w:r>
      <w:r>
        <w:rPr>
          <w:rtl/>
        </w:rPr>
        <w:t xml:space="preserve"> </w:t>
      </w:r>
      <w:bookmarkStart w:id="23224" w:name="_ETM_Q37_563369"/>
      <w:bookmarkEnd w:id="23224"/>
      <w:r>
        <w:rPr>
          <w:rtl/>
        </w:rPr>
        <w:t xml:space="preserve">אני </w:t>
      </w:r>
      <w:bookmarkStart w:id="23225" w:name="_ETM_Q37_563640"/>
      <w:bookmarkEnd w:id="23225"/>
      <w:r>
        <w:rPr>
          <w:rtl/>
        </w:rPr>
        <w:t xml:space="preserve">מציע </w:t>
      </w:r>
      <w:bookmarkStart w:id="23226" w:name="_ETM_Q37_564810"/>
      <w:bookmarkEnd w:id="23226"/>
      <w:r>
        <w:rPr>
          <w:rtl/>
        </w:rPr>
        <w:t xml:space="preserve">דווקא </w:t>
      </w:r>
      <w:bookmarkStart w:id="23227" w:name="_ETM_Q37_565170"/>
      <w:bookmarkEnd w:id="23227"/>
      <w:r>
        <w:rPr>
          <w:rtl/>
        </w:rPr>
        <w:t xml:space="preserve">לחברי </w:t>
      </w:r>
      <w:bookmarkStart w:id="23228" w:name="_ETM_Q37_565560"/>
      <w:bookmarkEnd w:id="23228"/>
      <w:r>
        <w:rPr>
          <w:rtl/>
        </w:rPr>
        <w:t xml:space="preserve">הכנסת </w:t>
      </w:r>
      <w:bookmarkStart w:id="23229" w:name="_ETM_Q37_565950"/>
      <w:bookmarkEnd w:id="23229"/>
      <w:r>
        <w:rPr>
          <w:rtl/>
        </w:rPr>
        <w:t xml:space="preserve">מהקואליציה </w:t>
      </w:r>
      <w:bookmarkStart w:id="23230" w:name="_ETM_Q37_566610"/>
      <w:bookmarkEnd w:id="23230"/>
      <w:r>
        <w:rPr>
          <w:rFonts w:hint="cs"/>
          <w:rtl/>
        </w:rPr>
        <w:t xml:space="preserve">– </w:t>
      </w:r>
      <w:bookmarkStart w:id="23231" w:name="_ETM_Q37_567000"/>
      <w:bookmarkEnd w:id="23231"/>
      <w:r>
        <w:rPr>
          <w:rtl/>
        </w:rPr>
        <w:t xml:space="preserve">לא </w:t>
      </w:r>
      <w:bookmarkStart w:id="23232" w:name="_ETM_Q37_566730"/>
      <w:bookmarkEnd w:id="23232"/>
      <w:r>
        <w:rPr>
          <w:rtl/>
        </w:rPr>
        <w:t xml:space="preserve">בנימה </w:t>
      </w:r>
      <w:bookmarkStart w:id="23233" w:name="_ETM_Q37_567120"/>
      <w:bookmarkEnd w:id="23233"/>
      <w:r>
        <w:rPr>
          <w:rtl/>
        </w:rPr>
        <w:t xml:space="preserve">קנטרנית </w:t>
      </w:r>
      <w:bookmarkStart w:id="23234" w:name="_ETM_Q37_568080"/>
      <w:bookmarkEnd w:id="23234"/>
      <w:r>
        <w:rPr>
          <w:rtl/>
        </w:rPr>
        <w:t xml:space="preserve">בשעה </w:t>
      </w:r>
      <w:bookmarkStart w:id="23235" w:name="_ETM_Q37_568740"/>
      <w:bookmarkEnd w:id="23235"/>
      <w:r>
        <w:rPr>
          <w:rtl/>
        </w:rPr>
        <w:t>הזאת</w:t>
      </w:r>
      <w:r>
        <w:rPr>
          <w:rFonts w:hint="cs"/>
          <w:rtl/>
        </w:rPr>
        <w:t>,</w:t>
      </w:r>
      <w:r>
        <w:rPr>
          <w:rtl/>
        </w:rPr>
        <w:t xml:space="preserve"> </w:t>
      </w:r>
      <w:bookmarkStart w:id="23236" w:name="_ETM_Q37_569040"/>
      <w:bookmarkEnd w:id="23236"/>
      <w:r>
        <w:rPr>
          <w:rtl/>
        </w:rPr>
        <w:t xml:space="preserve">בכלל </w:t>
      </w:r>
      <w:bookmarkStart w:id="23237" w:name="_ETM_Q37_569370"/>
      <w:bookmarkEnd w:id="23237"/>
      <w:r>
        <w:rPr>
          <w:rtl/>
        </w:rPr>
        <w:t xml:space="preserve">אני </w:t>
      </w:r>
      <w:bookmarkStart w:id="23238" w:name="_ETM_Q37_569550"/>
      <w:bookmarkStart w:id="23239" w:name="_ETM_Q37_569730"/>
      <w:bookmarkEnd w:id="23238"/>
      <w:bookmarkEnd w:id="23239"/>
      <w:r>
        <w:rPr>
          <w:rtl/>
        </w:rPr>
        <w:t xml:space="preserve">משתדל </w:t>
      </w:r>
      <w:bookmarkStart w:id="23240" w:name="_ETM_Q37_570210"/>
      <w:bookmarkEnd w:id="23240"/>
      <w:r>
        <w:rPr>
          <w:rtl/>
        </w:rPr>
        <w:t xml:space="preserve">לא </w:t>
      </w:r>
      <w:bookmarkStart w:id="23241" w:name="_ETM_Q37_570300"/>
      <w:bookmarkEnd w:id="23241"/>
      <w:r>
        <w:rPr>
          <w:rtl/>
        </w:rPr>
        <w:t xml:space="preserve">לדבר </w:t>
      </w:r>
      <w:bookmarkStart w:id="23242" w:name="_ETM_Q37_571170"/>
      <w:bookmarkEnd w:id="23242"/>
      <w:r>
        <w:rPr>
          <w:rFonts w:hint="cs"/>
          <w:rtl/>
        </w:rPr>
        <w:t xml:space="preserve">בנימה </w:t>
      </w:r>
      <w:bookmarkStart w:id="23243" w:name="_ETM_Q37_571380"/>
      <w:bookmarkEnd w:id="23243"/>
      <w:r>
        <w:rPr>
          <w:rtl/>
        </w:rPr>
        <w:t xml:space="preserve">קנטרנית </w:t>
      </w:r>
      <w:bookmarkStart w:id="23244" w:name="_ETM_Q37_571830"/>
      <w:bookmarkEnd w:id="23244"/>
      <w:r>
        <w:rPr>
          <w:rtl/>
        </w:rPr>
        <w:t xml:space="preserve">בימים </w:t>
      </w:r>
      <w:bookmarkStart w:id="23245" w:name="_ETM_Q37_572070"/>
      <w:bookmarkEnd w:id="23245"/>
      <w:r>
        <w:rPr>
          <w:rtl/>
        </w:rPr>
        <w:t>אלה</w:t>
      </w:r>
      <w:r>
        <w:rPr>
          <w:rFonts w:hint="cs"/>
          <w:rtl/>
        </w:rPr>
        <w:t xml:space="preserve"> </w:t>
      </w:r>
      <w:r>
        <w:rPr>
          <w:rFonts w:hint="eastAsia"/>
          <w:rtl/>
        </w:rPr>
        <w:t>–</w:t>
      </w:r>
      <w:bookmarkStart w:id="23246" w:name="_ETM_Q37_572400"/>
      <w:bookmarkEnd w:id="23246"/>
      <w:r>
        <w:rPr>
          <w:rFonts w:hint="cs"/>
          <w:rtl/>
        </w:rPr>
        <w:t xml:space="preserve"> </w:t>
      </w:r>
      <w:r>
        <w:rPr>
          <w:rtl/>
        </w:rPr>
        <w:t>באמת</w:t>
      </w:r>
      <w:r>
        <w:rPr>
          <w:rFonts w:hint="cs"/>
          <w:rtl/>
        </w:rPr>
        <w:t>,</w:t>
      </w:r>
      <w:r>
        <w:rPr>
          <w:rtl/>
        </w:rPr>
        <w:t xml:space="preserve"> </w:t>
      </w:r>
      <w:bookmarkStart w:id="23247" w:name="_ETM_Q37_573200"/>
      <w:bookmarkEnd w:id="23247"/>
      <w:r>
        <w:rPr>
          <w:rFonts w:hint="cs"/>
          <w:rtl/>
        </w:rPr>
        <w:t>ה</w:t>
      </w:r>
      <w:r>
        <w:rPr>
          <w:rtl/>
        </w:rPr>
        <w:t xml:space="preserve">סתכלו </w:t>
      </w:r>
      <w:bookmarkStart w:id="23248" w:name="_ETM_Q37_573889"/>
      <w:bookmarkEnd w:id="23248"/>
      <w:r>
        <w:rPr>
          <w:rtl/>
        </w:rPr>
        <w:t xml:space="preserve">על </w:t>
      </w:r>
      <w:bookmarkStart w:id="23249" w:name="_ETM_Q37_574009"/>
      <w:bookmarkEnd w:id="23249"/>
      <w:r>
        <w:rPr>
          <w:rtl/>
        </w:rPr>
        <w:t xml:space="preserve">הדברים </w:t>
      </w:r>
      <w:bookmarkStart w:id="23250" w:name="_ETM_Q37_574369"/>
      <w:bookmarkEnd w:id="23250"/>
      <w:r>
        <w:rPr>
          <w:rtl/>
        </w:rPr>
        <w:t>שקורים</w:t>
      </w:r>
      <w:r w:rsidR="00FB7FF3">
        <w:rPr>
          <w:rFonts w:hint="cs"/>
          <w:rtl/>
        </w:rPr>
        <w:t>.</w:t>
      </w:r>
      <w:r>
        <w:rPr>
          <w:rtl/>
        </w:rPr>
        <w:t xml:space="preserve"> </w:t>
      </w:r>
      <w:bookmarkStart w:id="23251" w:name="_ETM_Q37_574939"/>
      <w:bookmarkEnd w:id="23251"/>
      <w:r>
        <w:rPr>
          <w:rtl/>
        </w:rPr>
        <w:t xml:space="preserve">יש </w:t>
      </w:r>
      <w:bookmarkStart w:id="23252" w:name="_ETM_Q37_575119"/>
      <w:bookmarkEnd w:id="23252"/>
      <w:r>
        <w:rPr>
          <w:rtl/>
        </w:rPr>
        <w:t xml:space="preserve">לכם </w:t>
      </w:r>
      <w:bookmarkStart w:id="23253" w:name="_ETM_Q37_575420"/>
      <w:bookmarkEnd w:id="23253"/>
      <w:r>
        <w:rPr>
          <w:rtl/>
        </w:rPr>
        <w:t xml:space="preserve">כוח </w:t>
      </w:r>
      <w:bookmarkStart w:id="23254" w:name="_ETM_Q37_575810"/>
      <w:bookmarkEnd w:id="23254"/>
      <w:r>
        <w:rPr>
          <w:rtl/>
        </w:rPr>
        <w:t xml:space="preserve">ויש </w:t>
      </w:r>
      <w:bookmarkStart w:id="23255" w:name="_ETM_Q37_576049"/>
      <w:bookmarkEnd w:id="23255"/>
      <w:r>
        <w:rPr>
          <w:rtl/>
        </w:rPr>
        <w:t xml:space="preserve">לכם </w:t>
      </w:r>
      <w:bookmarkStart w:id="23256" w:name="_ETM_Q37_576259"/>
      <w:bookmarkEnd w:id="23256"/>
      <w:r>
        <w:rPr>
          <w:rtl/>
        </w:rPr>
        <w:t>השפעה</w:t>
      </w:r>
      <w:r w:rsidR="00FB7FF3">
        <w:rPr>
          <w:rFonts w:hint="cs"/>
          <w:rtl/>
        </w:rPr>
        <w:t>;</w:t>
      </w:r>
      <w:r>
        <w:rPr>
          <w:rFonts w:hint="cs"/>
          <w:rtl/>
        </w:rPr>
        <w:t xml:space="preserve"> נסו</w:t>
      </w:r>
      <w:bookmarkStart w:id="23257" w:name="_ETM_Q37_577200"/>
      <w:bookmarkEnd w:id="23257"/>
      <w:r>
        <w:rPr>
          <w:rtl/>
        </w:rPr>
        <w:t xml:space="preserve"> </w:t>
      </w:r>
      <w:bookmarkStart w:id="23258" w:name="_ETM_Q37_578720"/>
      <w:bookmarkEnd w:id="23258"/>
      <w:r>
        <w:rPr>
          <w:rtl/>
        </w:rPr>
        <w:t xml:space="preserve">להביא </w:t>
      </w:r>
      <w:bookmarkStart w:id="23259" w:name="_ETM_Q37_579500"/>
      <w:bookmarkEnd w:id="23259"/>
      <w:r>
        <w:rPr>
          <w:rtl/>
        </w:rPr>
        <w:t xml:space="preserve">לפתרון </w:t>
      </w:r>
      <w:bookmarkStart w:id="23260" w:name="_ETM_Q37_581240"/>
      <w:bookmarkEnd w:id="23260"/>
      <w:r>
        <w:rPr>
          <w:rFonts w:hint="cs"/>
          <w:rtl/>
        </w:rPr>
        <w:t xml:space="preserve">או </w:t>
      </w:r>
      <w:r>
        <w:rPr>
          <w:rtl/>
        </w:rPr>
        <w:t xml:space="preserve">למצב </w:t>
      </w:r>
      <w:bookmarkStart w:id="23261" w:name="_ETM_Q37_581839"/>
      <w:bookmarkEnd w:id="23261"/>
      <w:r>
        <w:rPr>
          <w:rtl/>
        </w:rPr>
        <w:t xml:space="preserve">יותר </w:t>
      </w:r>
      <w:bookmarkStart w:id="23262" w:name="_ETM_Q37_582139"/>
      <w:bookmarkEnd w:id="23262"/>
      <w:r>
        <w:rPr>
          <w:rtl/>
        </w:rPr>
        <w:t>טוב</w:t>
      </w:r>
      <w:r>
        <w:rPr>
          <w:rFonts w:hint="cs"/>
          <w:rtl/>
        </w:rPr>
        <w:t>,</w:t>
      </w:r>
      <w:r>
        <w:rPr>
          <w:rtl/>
        </w:rPr>
        <w:t xml:space="preserve"> </w:t>
      </w:r>
      <w:bookmarkStart w:id="23263" w:name="_ETM_Q37_582380"/>
      <w:bookmarkEnd w:id="23263"/>
      <w:r>
        <w:rPr>
          <w:rtl/>
        </w:rPr>
        <w:t xml:space="preserve">או </w:t>
      </w:r>
      <w:bookmarkStart w:id="23264" w:name="_ETM_Q37_582439"/>
      <w:bookmarkEnd w:id="23264"/>
      <w:r>
        <w:rPr>
          <w:rtl/>
        </w:rPr>
        <w:t xml:space="preserve">לפחות </w:t>
      </w:r>
      <w:bookmarkStart w:id="23265" w:name="_ETM_Q37_582799"/>
      <w:bookmarkEnd w:id="23265"/>
      <w:r>
        <w:rPr>
          <w:rtl/>
        </w:rPr>
        <w:t xml:space="preserve">לעשות </w:t>
      </w:r>
      <w:bookmarkStart w:id="23266" w:name="_ETM_Q37_583100"/>
      <w:bookmarkEnd w:id="23266"/>
      <w:r>
        <w:rPr>
          <w:rtl/>
        </w:rPr>
        <w:t xml:space="preserve">ניסיון </w:t>
      </w:r>
      <w:bookmarkStart w:id="23267" w:name="_ETM_Q37_583549"/>
      <w:bookmarkEnd w:id="23267"/>
      <w:r>
        <w:rPr>
          <w:rtl/>
        </w:rPr>
        <w:t xml:space="preserve">כזה </w:t>
      </w:r>
      <w:bookmarkStart w:id="23268" w:name="_ETM_Q37_584319"/>
      <w:bookmarkEnd w:id="23268"/>
      <w:r>
        <w:rPr>
          <w:rtl/>
        </w:rPr>
        <w:t xml:space="preserve">בתחומים </w:t>
      </w:r>
      <w:bookmarkStart w:id="23269" w:name="_ETM_Q37_585459"/>
      <w:bookmarkEnd w:id="23269"/>
      <w:r>
        <w:rPr>
          <w:rtl/>
        </w:rPr>
        <w:t xml:space="preserve">קרדינליים </w:t>
      </w:r>
      <w:bookmarkStart w:id="23270" w:name="_ETM_Q37_586209"/>
      <w:bookmarkEnd w:id="23270"/>
      <w:r>
        <w:rPr>
          <w:rtl/>
        </w:rPr>
        <w:t xml:space="preserve">שנמצאים </w:t>
      </w:r>
      <w:bookmarkStart w:id="23271" w:name="_ETM_Q37_586869"/>
      <w:bookmarkEnd w:id="23271"/>
      <w:r>
        <w:rPr>
          <w:rtl/>
        </w:rPr>
        <w:t xml:space="preserve">היום </w:t>
      </w:r>
      <w:bookmarkStart w:id="23272" w:name="_ETM_Q37_587979"/>
      <w:bookmarkEnd w:id="23272"/>
      <w:r>
        <w:rPr>
          <w:rtl/>
        </w:rPr>
        <w:t xml:space="preserve">על </w:t>
      </w:r>
      <w:bookmarkStart w:id="23273" w:name="_ETM_Q37_588130"/>
      <w:bookmarkEnd w:id="23273"/>
      <w:r>
        <w:rPr>
          <w:rtl/>
        </w:rPr>
        <w:t>השולחן</w:t>
      </w:r>
      <w:r>
        <w:rPr>
          <w:rFonts w:hint="cs"/>
          <w:rtl/>
        </w:rPr>
        <w:t>.</w:t>
      </w:r>
      <w:r>
        <w:rPr>
          <w:rtl/>
        </w:rPr>
        <w:t xml:space="preserve"> </w:t>
      </w:r>
      <w:bookmarkStart w:id="23274" w:name="_ETM_Q37_588880"/>
      <w:bookmarkEnd w:id="23274"/>
      <w:r>
        <w:rPr>
          <w:rtl/>
        </w:rPr>
        <w:t>תודה</w:t>
      </w:r>
      <w:r>
        <w:rPr>
          <w:rFonts w:hint="cs"/>
          <w:rtl/>
        </w:rPr>
        <w:t>.</w:t>
      </w:r>
    </w:p>
    <w:p w:rsidR="00515B1F" w:rsidRDefault="00515B1F" w:rsidP="00350FCE">
      <w:pPr>
        <w:rPr>
          <w:rtl/>
        </w:rPr>
      </w:pPr>
    </w:p>
    <w:p w:rsidR="00515B1F" w:rsidRDefault="00515B1F" w:rsidP="00350FCE">
      <w:pPr>
        <w:pStyle w:val="af8"/>
        <w:keepNext/>
        <w:rPr>
          <w:rtl/>
        </w:rPr>
      </w:pPr>
      <w:r w:rsidRPr="008A0EFB">
        <w:rPr>
          <w:rStyle w:val="TagStyle"/>
          <w:rtl/>
        </w:rPr>
        <w:t xml:space="preserve"> &lt;&lt; יור &gt;&gt; </w:t>
      </w:r>
      <w:r>
        <w:rPr>
          <w:rtl/>
        </w:rPr>
        <w:t>היו"ר חנוך דב מלביצקי:</w:t>
      </w:r>
      <w:r w:rsidRPr="008A0EFB">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3275" w:name="_ETM_Q37_591000"/>
      <w:bookmarkStart w:id="23276" w:name="_ETM_Q37_589000"/>
      <w:bookmarkStart w:id="23277" w:name="_ETM_Q37_590799"/>
      <w:bookmarkEnd w:id="23275"/>
      <w:bookmarkEnd w:id="23276"/>
      <w:bookmarkEnd w:id="23277"/>
      <w:r>
        <w:rPr>
          <w:rtl/>
        </w:rPr>
        <w:t>תודה</w:t>
      </w:r>
      <w:r>
        <w:rPr>
          <w:rFonts w:hint="cs"/>
          <w:rtl/>
        </w:rPr>
        <w:t>.</w:t>
      </w:r>
      <w:r>
        <w:rPr>
          <w:rtl/>
        </w:rPr>
        <w:t xml:space="preserve"> </w:t>
      </w:r>
      <w:bookmarkStart w:id="23278" w:name="_ETM_Q37_591939"/>
      <w:bookmarkEnd w:id="23278"/>
      <w:r>
        <w:rPr>
          <w:rFonts w:hint="cs"/>
          <w:rtl/>
        </w:rPr>
        <w:t xml:space="preserve">חברת הכנסת </w:t>
      </w:r>
      <w:bookmarkStart w:id="23279" w:name="_ETM_Q37_592270"/>
      <w:bookmarkStart w:id="23280" w:name="_ETM_Q37_592450"/>
      <w:bookmarkEnd w:id="23279"/>
      <w:bookmarkEnd w:id="23280"/>
      <w:r>
        <w:rPr>
          <w:rtl/>
        </w:rPr>
        <w:t>גוטליב</w:t>
      </w:r>
      <w:r>
        <w:rPr>
          <w:rFonts w:hint="cs"/>
          <w:rtl/>
        </w:rPr>
        <w:t>,</w:t>
      </w:r>
      <w:r>
        <w:rPr>
          <w:rtl/>
        </w:rPr>
        <w:t xml:space="preserve"> </w:t>
      </w:r>
      <w:bookmarkStart w:id="23281" w:name="_ETM_Q37_594979"/>
      <w:bookmarkEnd w:id="23281"/>
      <w:r>
        <w:rPr>
          <w:rtl/>
        </w:rPr>
        <w:t>בבקשה</w:t>
      </w:r>
      <w:r w:rsidR="00FB7FF3">
        <w:rPr>
          <w:rFonts w:hint="cs"/>
          <w:rtl/>
        </w:rPr>
        <w:t>,</w:t>
      </w:r>
      <w:r>
        <w:rPr>
          <w:rtl/>
        </w:rPr>
        <w:t xml:space="preserve"> </w:t>
      </w:r>
      <w:bookmarkStart w:id="23282" w:name="_ETM_Q37_595429"/>
      <w:bookmarkEnd w:id="23282"/>
      <w:r>
        <w:rPr>
          <w:rtl/>
        </w:rPr>
        <w:t>גברתי</w:t>
      </w:r>
      <w:r>
        <w:rPr>
          <w:rFonts w:hint="cs"/>
          <w:rtl/>
        </w:rPr>
        <w:t>.</w:t>
      </w:r>
    </w:p>
    <w:p w:rsidR="00515B1F" w:rsidRDefault="00515B1F" w:rsidP="00350FCE">
      <w:pPr>
        <w:rPr>
          <w:rtl/>
        </w:rPr>
      </w:pPr>
    </w:p>
    <w:p w:rsidR="00515B1F" w:rsidRDefault="00515B1F" w:rsidP="00350FCE">
      <w:pPr>
        <w:pStyle w:val="af6"/>
        <w:keepNext/>
        <w:rPr>
          <w:rtl/>
        </w:rPr>
      </w:pPr>
      <w:r w:rsidRPr="009F7D81">
        <w:rPr>
          <w:rStyle w:val="TagStyle"/>
          <w:rtl/>
        </w:rPr>
        <w:t xml:space="preserve"> &lt;&lt; קריאה &gt;&gt; </w:t>
      </w:r>
      <w:r>
        <w:rPr>
          <w:rtl/>
        </w:rPr>
        <w:t>גלעד קריב (העבודה):</w:t>
      </w:r>
      <w:r w:rsidRPr="009F7D81">
        <w:rPr>
          <w:rStyle w:val="TagStyle"/>
          <w:rtl/>
        </w:rPr>
        <w:t xml:space="preserve"> &lt;&lt; קריאה &gt;&gt;</w:t>
      </w:r>
      <w:r>
        <w:rPr>
          <w:rtl/>
        </w:rPr>
        <w:t xml:space="preserve">   </w:t>
      </w:r>
    </w:p>
    <w:p w:rsidR="00515B1F" w:rsidRDefault="00515B1F" w:rsidP="00350FCE">
      <w:pPr>
        <w:rPr>
          <w:rtl/>
        </w:rPr>
      </w:pPr>
    </w:p>
    <w:p w:rsidR="00515B1F" w:rsidRDefault="00515B1F" w:rsidP="008E4DAF">
      <w:pPr>
        <w:rPr>
          <w:rtl/>
        </w:rPr>
      </w:pPr>
      <w:r>
        <w:rPr>
          <w:rFonts w:hint="cs"/>
          <w:rtl/>
        </w:rPr>
        <w:t xml:space="preserve">טלי, תשמרי את הקול </w:t>
      </w:r>
      <w:r w:rsidR="008E4DAF">
        <w:rPr>
          <w:rFonts w:hint="cs"/>
          <w:rtl/>
        </w:rPr>
        <w:t>– – –</w:t>
      </w:r>
    </w:p>
    <w:p w:rsidR="00515B1F" w:rsidRDefault="00515B1F" w:rsidP="00350FCE">
      <w:pPr>
        <w:rPr>
          <w:rtl/>
        </w:rPr>
      </w:pPr>
    </w:p>
    <w:p w:rsidR="00515B1F" w:rsidRDefault="00515B1F" w:rsidP="00350FCE">
      <w:pPr>
        <w:pStyle w:val="a4"/>
        <w:keepNext/>
        <w:rPr>
          <w:rtl/>
        </w:rPr>
      </w:pPr>
      <w:bookmarkStart w:id="23283" w:name="ET_speaker_6345_16"/>
      <w:r w:rsidRPr="009F7D81">
        <w:rPr>
          <w:rStyle w:val="TagStyle"/>
          <w:rtl/>
        </w:rPr>
        <w:t xml:space="preserve"> &lt;&lt; דובר &gt;&gt; </w:t>
      </w:r>
      <w:bookmarkStart w:id="23284" w:name="_Toc169620371"/>
      <w:bookmarkStart w:id="23285" w:name="_Toc169620688"/>
      <w:bookmarkStart w:id="23286" w:name="_Toc169625962"/>
      <w:bookmarkStart w:id="23287" w:name="_Toc169626182"/>
      <w:bookmarkStart w:id="23288" w:name="_Toc191551294"/>
      <w:r>
        <w:rPr>
          <w:rtl/>
        </w:rPr>
        <w:t>טלי גוטליב (הליכוד):</w:t>
      </w:r>
      <w:bookmarkEnd w:id="23284"/>
      <w:bookmarkEnd w:id="23285"/>
      <w:bookmarkEnd w:id="23286"/>
      <w:bookmarkEnd w:id="23287"/>
      <w:bookmarkEnd w:id="23288"/>
      <w:r w:rsidRPr="009F7D81">
        <w:rPr>
          <w:rStyle w:val="TagStyle"/>
          <w:rtl/>
        </w:rPr>
        <w:t xml:space="preserve"> &lt;&lt; דובר &gt;&gt;</w:t>
      </w:r>
      <w:r>
        <w:rPr>
          <w:rtl/>
        </w:rPr>
        <w:t xml:space="preserve">   </w:t>
      </w:r>
      <w:bookmarkEnd w:id="23283"/>
    </w:p>
    <w:p w:rsidR="00515B1F" w:rsidRDefault="00515B1F" w:rsidP="00350FCE">
      <w:pPr>
        <w:rPr>
          <w:rtl/>
        </w:rPr>
      </w:pPr>
    </w:p>
    <w:p w:rsidR="00515B1F" w:rsidRDefault="00515B1F" w:rsidP="00350FCE">
      <w:pPr>
        <w:rPr>
          <w:rtl/>
        </w:rPr>
      </w:pPr>
      <w:bookmarkStart w:id="23289" w:name="_ETM_Q37_606770"/>
      <w:bookmarkEnd w:id="23289"/>
      <w:r>
        <w:rPr>
          <w:rtl/>
        </w:rPr>
        <w:t xml:space="preserve">אל </w:t>
      </w:r>
      <w:bookmarkStart w:id="23290" w:name="_ETM_Q37_606919"/>
      <w:bookmarkEnd w:id="23290"/>
      <w:r>
        <w:rPr>
          <w:rtl/>
        </w:rPr>
        <w:t>דאגה</w:t>
      </w:r>
      <w:r>
        <w:rPr>
          <w:rFonts w:hint="cs"/>
          <w:rtl/>
        </w:rPr>
        <w:t>.</w:t>
      </w:r>
      <w:r>
        <w:rPr>
          <w:rtl/>
        </w:rPr>
        <w:t xml:space="preserve"> </w:t>
      </w:r>
      <w:bookmarkStart w:id="23291" w:name="_ETM_Q37_610409"/>
      <w:bookmarkEnd w:id="23291"/>
    </w:p>
    <w:p w:rsidR="00515B1F" w:rsidRDefault="00515B1F" w:rsidP="00350FCE">
      <w:pPr>
        <w:rPr>
          <w:rtl/>
        </w:rPr>
      </w:pPr>
    </w:p>
    <w:p w:rsidR="00515B1F" w:rsidRDefault="00515B1F" w:rsidP="00350FCE">
      <w:pPr>
        <w:pStyle w:val="af6"/>
        <w:keepNext/>
        <w:rPr>
          <w:rtl/>
        </w:rPr>
      </w:pPr>
      <w:r w:rsidRPr="009F7D81">
        <w:rPr>
          <w:rStyle w:val="TagStyle"/>
          <w:rtl/>
        </w:rPr>
        <w:t xml:space="preserve"> &lt;&lt; קריאה &gt;&gt; </w:t>
      </w:r>
      <w:r>
        <w:rPr>
          <w:rtl/>
        </w:rPr>
        <w:t>גלעד קריב (העבודה):</w:t>
      </w:r>
      <w:r w:rsidRPr="009F7D81">
        <w:rPr>
          <w:rStyle w:val="TagStyle"/>
          <w:rtl/>
        </w:rPr>
        <w:t xml:space="preserve"> &lt;&lt; קריאה &gt;&gt;</w:t>
      </w:r>
      <w:r>
        <w:rPr>
          <w:rtl/>
        </w:rPr>
        <w:t xml:space="preserve">   </w:t>
      </w:r>
    </w:p>
    <w:p w:rsidR="00515B1F" w:rsidRDefault="00515B1F" w:rsidP="00350FCE">
      <w:pPr>
        <w:rPr>
          <w:rtl/>
        </w:rPr>
      </w:pPr>
    </w:p>
    <w:p w:rsidR="00515B1F" w:rsidRDefault="00515B1F" w:rsidP="008E4DAF">
      <w:pPr>
        <w:rPr>
          <w:rtl/>
        </w:rPr>
      </w:pPr>
      <w:r>
        <w:rPr>
          <w:rFonts w:hint="cs"/>
          <w:rtl/>
        </w:rPr>
        <w:t xml:space="preserve">לא, לא. אני </w:t>
      </w:r>
      <w:r w:rsidR="008E4DAF">
        <w:rPr>
          <w:rFonts w:hint="cs"/>
          <w:rtl/>
        </w:rPr>
        <w:t>– – –</w:t>
      </w:r>
      <w:r>
        <w:rPr>
          <w:rFonts w:hint="cs"/>
          <w:rtl/>
        </w:rPr>
        <w:t xml:space="preserve"> בוועדה. </w:t>
      </w:r>
    </w:p>
    <w:p w:rsidR="00515B1F" w:rsidRDefault="00515B1F" w:rsidP="00350FCE">
      <w:pPr>
        <w:rPr>
          <w:rtl/>
        </w:rPr>
      </w:pPr>
      <w:bookmarkStart w:id="23292" w:name="_ETM_Q37_608000"/>
      <w:bookmarkEnd w:id="23292"/>
    </w:p>
    <w:p w:rsidR="00515B1F" w:rsidRDefault="00515B1F" w:rsidP="00350FCE">
      <w:pPr>
        <w:pStyle w:val="-"/>
        <w:keepNext/>
        <w:rPr>
          <w:rtl/>
        </w:rPr>
      </w:pPr>
      <w:bookmarkStart w:id="23293" w:name="ET_speakercontinue_6345_18"/>
      <w:r w:rsidRPr="009F7D81">
        <w:rPr>
          <w:rStyle w:val="TagStyle"/>
          <w:rtl/>
        </w:rPr>
        <w:t xml:space="preserve"> &lt;&lt; דובר_המשך &gt;&gt; </w:t>
      </w:r>
      <w:r>
        <w:rPr>
          <w:rtl/>
        </w:rPr>
        <w:t>טלי גוטליב (הליכוד):</w:t>
      </w:r>
      <w:r w:rsidRPr="009F7D81">
        <w:rPr>
          <w:rStyle w:val="TagStyle"/>
          <w:rtl/>
        </w:rPr>
        <w:t xml:space="preserve"> &lt;&lt; דובר_המשך &gt;&gt;</w:t>
      </w:r>
      <w:r>
        <w:rPr>
          <w:rtl/>
        </w:rPr>
        <w:t xml:space="preserve">   </w:t>
      </w:r>
      <w:bookmarkEnd w:id="23293"/>
    </w:p>
    <w:p w:rsidR="00515B1F" w:rsidRDefault="00515B1F" w:rsidP="00350FCE">
      <w:pPr>
        <w:rPr>
          <w:rtl/>
        </w:rPr>
      </w:pPr>
    </w:p>
    <w:p w:rsidR="00515B1F" w:rsidRDefault="00515B1F" w:rsidP="00350FCE">
      <w:pPr>
        <w:rPr>
          <w:rtl/>
        </w:rPr>
      </w:pPr>
      <w:bookmarkStart w:id="23294" w:name="_ETM_Q37_609000"/>
      <w:bookmarkEnd w:id="23294"/>
      <w:r>
        <w:rPr>
          <w:rtl/>
        </w:rPr>
        <w:t>אוי</w:t>
      </w:r>
      <w:r>
        <w:rPr>
          <w:rFonts w:hint="cs"/>
          <w:rtl/>
        </w:rPr>
        <w:t>,</w:t>
      </w:r>
      <w:r>
        <w:rPr>
          <w:rtl/>
        </w:rPr>
        <w:t xml:space="preserve"> </w:t>
      </w:r>
      <w:bookmarkStart w:id="23295" w:name="_ETM_Q37_611159"/>
      <w:bookmarkEnd w:id="23295"/>
      <w:r>
        <w:rPr>
          <w:rtl/>
        </w:rPr>
        <w:t xml:space="preserve">לשמוע </w:t>
      </w:r>
      <w:bookmarkStart w:id="23296" w:name="_ETM_Q37_611610"/>
      <w:bookmarkEnd w:id="23296"/>
      <w:r>
        <w:rPr>
          <w:rtl/>
        </w:rPr>
        <w:t xml:space="preserve">עצות </w:t>
      </w:r>
      <w:bookmarkStart w:id="23297" w:name="_ETM_Q37_611879"/>
      <w:bookmarkEnd w:id="23297"/>
      <w:r>
        <w:rPr>
          <w:rtl/>
        </w:rPr>
        <w:t>מקריב</w:t>
      </w:r>
      <w:r>
        <w:rPr>
          <w:rFonts w:hint="cs"/>
          <w:rtl/>
        </w:rPr>
        <w:t>.</w:t>
      </w:r>
      <w:r>
        <w:rPr>
          <w:rtl/>
        </w:rPr>
        <w:t xml:space="preserve"> </w:t>
      </w:r>
      <w:bookmarkStart w:id="23298" w:name="_ETM_Q37_613139"/>
      <w:bookmarkEnd w:id="23298"/>
      <w:r>
        <w:rPr>
          <w:rtl/>
        </w:rPr>
        <w:t xml:space="preserve">בשביל </w:t>
      </w:r>
      <w:bookmarkStart w:id="23299" w:name="_ETM_Q37_613560"/>
      <w:bookmarkEnd w:id="23299"/>
      <w:r>
        <w:rPr>
          <w:rtl/>
        </w:rPr>
        <w:t xml:space="preserve">להצביע </w:t>
      </w:r>
      <w:bookmarkStart w:id="23300" w:name="_ETM_Q37_614010"/>
      <w:bookmarkEnd w:id="23300"/>
      <w:r>
        <w:rPr>
          <w:rtl/>
        </w:rPr>
        <w:t xml:space="preserve">נגד </w:t>
      </w:r>
      <w:bookmarkStart w:id="23301" w:name="_ETM_Q37_614370"/>
      <w:bookmarkEnd w:id="23301"/>
      <w:r>
        <w:rPr>
          <w:rtl/>
        </w:rPr>
        <w:t xml:space="preserve">אני </w:t>
      </w:r>
      <w:bookmarkStart w:id="23302" w:name="_ETM_Q37_614549"/>
      <w:bookmarkEnd w:id="23302"/>
      <w:r>
        <w:rPr>
          <w:rtl/>
        </w:rPr>
        <w:t xml:space="preserve">לא </w:t>
      </w:r>
      <w:bookmarkStart w:id="23303" w:name="_ETM_Q37_614669"/>
      <w:bookmarkEnd w:id="23303"/>
      <w:r>
        <w:rPr>
          <w:rtl/>
        </w:rPr>
        <w:t xml:space="preserve">צריכה </w:t>
      </w:r>
      <w:bookmarkStart w:id="23304" w:name="_ETM_Q37_614879"/>
      <w:bookmarkEnd w:id="23304"/>
      <w:r>
        <w:rPr>
          <w:rtl/>
        </w:rPr>
        <w:t>גרון</w:t>
      </w:r>
      <w:r>
        <w:rPr>
          <w:rFonts w:hint="cs"/>
          <w:rtl/>
        </w:rPr>
        <w:t>,</w:t>
      </w:r>
      <w:r>
        <w:rPr>
          <w:rtl/>
        </w:rPr>
        <w:t xml:space="preserve"> </w:t>
      </w:r>
      <w:bookmarkStart w:id="23305" w:name="_ETM_Q37_615540"/>
      <w:bookmarkEnd w:id="23305"/>
      <w:r>
        <w:rPr>
          <w:rtl/>
        </w:rPr>
        <w:t>כמוך</w:t>
      </w:r>
      <w:r>
        <w:rPr>
          <w:rFonts w:hint="cs"/>
          <w:rtl/>
        </w:rPr>
        <w:t>.</w:t>
      </w:r>
      <w:r>
        <w:rPr>
          <w:rtl/>
        </w:rPr>
        <w:t xml:space="preserve"> </w:t>
      </w:r>
      <w:bookmarkStart w:id="23306" w:name="_ETM_Q37_617200"/>
      <w:bookmarkEnd w:id="23306"/>
    </w:p>
    <w:p w:rsidR="00515B1F" w:rsidRDefault="00515B1F" w:rsidP="00350FCE">
      <w:pPr>
        <w:rPr>
          <w:rtl/>
        </w:rPr>
      </w:pPr>
      <w:bookmarkStart w:id="23307" w:name="_ETM_Q37_621805"/>
      <w:bookmarkStart w:id="23308" w:name="_ETM_Q37_621866"/>
      <w:bookmarkEnd w:id="23307"/>
      <w:bookmarkEnd w:id="23308"/>
    </w:p>
    <w:p w:rsidR="00515B1F" w:rsidRDefault="00515B1F" w:rsidP="00FB7FF3">
      <w:pPr>
        <w:rPr>
          <w:rtl/>
        </w:rPr>
      </w:pPr>
      <w:bookmarkStart w:id="23309" w:name="_ETM_Q37_621966"/>
      <w:bookmarkStart w:id="23310" w:name="_ETM_Q37_622022"/>
      <w:bookmarkEnd w:id="23309"/>
      <w:bookmarkEnd w:id="23310"/>
      <w:r>
        <w:rPr>
          <w:rFonts w:hint="cs"/>
          <w:rtl/>
        </w:rPr>
        <w:t xml:space="preserve">עם </w:t>
      </w:r>
      <w:bookmarkStart w:id="23311" w:name="_ETM_Q37_617350"/>
      <w:bookmarkEnd w:id="23311"/>
      <w:r>
        <w:rPr>
          <w:rtl/>
        </w:rPr>
        <w:t xml:space="preserve">ישראל </w:t>
      </w:r>
      <w:bookmarkStart w:id="23312" w:name="_ETM_Q37_617740"/>
      <w:bookmarkEnd w:id="23312"/>
      <w:r>
        <w:rPr>
          <w:rtl/>
        </w:rPr>
        <w:t>הנכבד</w:t>
      </w:r>
      <w:r>
        <w:rPr>
          <w:rFonts w:hint="cs"/>
          <w:rtl/>
        </w:rPr>
        <w:t>,</w:t>
      </w:r>
      <w:r>
        <w:rPr>
          <w:rtl/>
        </w:rPr>
        <w:t xml:space="preserve"> </w:t>
      </w:r>
      <w:bookmarkStart w:id="23313" w:name="_ETM_Q37_618610"/>
      <w:bookmarkEnd w:id="23313"/>
      <w:r>
        <w:rPr>
          <w:rtl/>
        </w:rPr>
        <w:t xml:space="preserve">אני </w:t>
      </w:r>
      <w:bookmarkStart w:id="23314" w:name="_ETM_Q37_618790"/>
      <w:bookmarkEnd w:id="23314"/>
      <w:r>
        <w:rPr>
          <w:rtl/>
        </w:rPr>
        <w:t xml:space="preserve">רוצה </w:t>
      </w:r>
      <w:bookmarkStart w:id="23315" w:name="_ETM_Q37_619270"/>
      <w:bookmarkEnd w:id="23315"/>
      <w:r>
        <w:rPr>
          <w:rtl/>
        </w:rPr>
        <w:t xml:space="preserve">לעשות </w:t>
      </w:r>
      <w:bookmarkStart w:id="23316" w:name="_ETM_Q37_619660"/>
      <w:bookmarkEnd w:id="23316"/>
      <w:r>
        <w:rPr>
          <w:rtl/>
        </w:rPr>
        <w:t xml:space="preserve">לכם </w:t>
      </w:r>
      <w:bookmarkStart w:id="23317" w:name="_ETM_Q37_620020"/>
      <w:bookmarkEnd w:id="23317"/>
      <w:r>
        <w:rPr>
          <w:rtl/>
        </w:rPr>
        <w:t xml:space="preserve">בריף </w:t>
      </w:r>
      <w:bookmarkStart w:id="23318" w:name="_ETM_Q37_620410"/>
      <w:bookmarkEnd w:id="23318"/>
      <w:r>
        <w:rPr>
          <w:rtl/>
        </w:rPr>
        <w:t xml:space="preserve">קצר </w:t>
      </w:r>
      <w:bookmarkStart w:id="23319" w:name="_ETM_Q37_621460"/>
      <w:bookmarkEnd w:id="23319"/>
      <w:r>
        <w:rPr>
          <w:rtl/>
        </w:rPr>
        <w:t xml:space="preserve">מה </w:t>
      </w:r>
      <w:bookmarkStart w:id="23320" w:name="_ETM_Q37_621700"/>
      <w:bookmarkEnd w:id="23320"/>
      <w:r>
        <w:rPr>
          <w:rtl/>
        </w:rPr>
        <w:t xml:space="preserve">קרה </w:t>
      </w:r>
      <w:bookmarkStart w:id="23321" w:name="_ETM_Q37_622030"/>
      <w:bookmarkEnd w:id="23321"/>
      <w:r>
        <w:rPr>
          <w:rtl/>
        </w:rPr>
        <w:t>השבוע</w:t>
      </w:r>
      <w:r>
        <w:rPr>
          <w:rFonts w:hint="cs"/>
          <w:rtl/>
        </w:rPr>
        <w:t>.</w:t>
      </w:r>
      <w:bookmarkStart w:id="23322" w:name="_ETM_Q37_624981"/>
      <w:bookmarkEnd w:id="23322"/>
      <w:r>
        <w:rPr>
          <w:rFonts w:hint="cs"/>
          <w:rtl/>
        </w:rPr>
        <w:t xml:space="preserve"> </w:t>
      </w:r>
      <w:bookmarkStart w:id="23323" w:name="_ETM_Q37_624000"/>
      <w:bookmarkStart w:id="23324" w:name="_ETM_Q37_623270"/>
      <w:bookmarkEnd w:id="23323"/>
      <w:bookmarkEnd w:id="23324"/>
      <w:r>
        <w:rPr>
          <w:rtl/>
        </w:rPr>
        <w:t xml:space="preserve">אתם </w:t>
      </w:r>
      <w:bookmarkStart w:id="23325" w:name="_ETM_Q37_623510"/>
      <w:bookmarkEnd w:id="23325"/>
      <w:r>
        <w:rPr>
          <w:rtl/>
        </w:rPr>
        <w:t xml:space="preserve">יודעים </w:t>
      </w:r>
      <w:bookmarkStart w:id="23326" w:name="_ETM_Q37_623860"/>
      <w:bookmarkEnd w:id="23326"/>
      <w:r>
        <w:rPr>
          <w:rtl/>
        </w:rPr>
        <w:t xml:space="preserve">מה </w:t>
      </w:r>
      <w:bookmarkStart w:id="23327" w:name="_ETM_Q37_624040"/>
      <w:bookmarkEnd w:id="23327"/>
      <w:r>
        <w:rPr>
          <w:rtl/>
        </w:rPr>
        <w:t xml:space="preserve">משמעות </w:t>
      </w:r>
      <w:bookmarkStart w:id="23328" w:name="_ETM_Q37_624550"/>
      <w:bookmarkEnd w:id="23328"/>
      <w:r>
        <w:rPr>
          <w:rtl/>
        </w:rPr>
        <w:t xml:space="preserve">המילה </w:t>
      </w:r>
      <w:bookmarkStart w:id="23329" w:name="_ETM_Q37_625580"/>
      <w:bookmarkEnd w:id="23329"/>
      <w:r>
        <w:rPr>
          <w:rFonts w:hint="cs"/>
          <w:rtl/>
        </w:rPr>
        <w:t>"</w:t>
      </w:r>
      <w:r>
        <w:rPr>
          <w:rtl/>
        </w:rPr>
        <w:t>מנוח</w:t>
      </w:r>
      <w:r>
        <w:rPr>
          <w:rFonts w:hint="cs"/>
          <w:rtl/>
        </w:rPr>
        <w:t>"?</w:t>
      </w:r>
      <w:r>
        <w:rPr>
          <w:rtl/>
        </w:rPr>
        <w:t xml:space="preserve"> </w:t>
      </w:r>
      <w:bookmarkStart w:id="23330" w:name="_ETM_Q37_626450"/>
      <w:bookmarkEnd w:id="23330"/>
      <w:r>
        <w:rPr>
          <w:rtl/>
        </w:rPr>
        <w:t xml:space="preserve">כשאומרים </w:t>
      </w:r>
      <w:bookmarkStart w:id="23331" w:name="_ETM_Q37_626840"/>
      <w:bookmarkEnd w:id="23331"/>
      <w:r>
        <w:rPr>
          <w:rtl/>
        </w:rPr>
        <w:t xml:space="preserve">על </w:t>
      </w:r>
      <w:bookmarkStart w:id="23332" w:name="_ETM_Q37_626930"/>
      <w:bookmarkEnd w:id="23332"/>
      <w:r>
        <w:rPr>
          <w:rtl/>
        </w:rPr>
        <w:t>מי</w:t>
      </w:r>
      <w:bookmarkStart w:id="23333" w:name="_ETM_Q37_627140"/>
      <w:bookmarkEnd w:id="23333"/>
      <w:r>
        <w:rPr>
          <w:rtl/>
        </w:rPr>
        <w:t>שהו</w:t>
      </w:r>
      <w:r>
        <w:rPr>
          <w:rFonts w:hint="cs"/>
          <w:rtl/>
        </w:rPr>
        <w:t xml:space="preserve"> שהוא</w:t>
      </w:r>
      <w:r>
        <w:rPr>
          <w:rtl/>
        </w:rPr>
        <w:t xml:space="preserve"> </w:t>
      </w:r>
      <w:bookmarkStart w:id="23334" w:name="_ETM_Q37_627349"/>
      <w:bookmarkEnd w:id="23334"/>
      <w:r>
        <w:rPr>
          <w:rtl/>
        </w:rPr>
        <w:t>מת</w:t>
      </w:r>
      <w:r>
        <w:rPr>
          <w:rFonts w:hint="cs"/>
          <w:rtl/>
        </w:rPr>
        <w:t>,</w:t>
      </w:r>
      <w:r>
        <w:rPr>
          <w:rtl/>
        </w:rPr>
        <w:t xml:space="preserve"> </w:t>
      </w:r>
      <w:bookmarkStart w:id="23335" w:name="_ETM_Q37_627950"/>
      <w:bookmarkEnd w:id="23335"/>
      <w:r>
        <w:rPr>
          <w:rtl/>
        </w:rPr>
        <w:t xml:space="preserve">הוא </w:t>
      </w:r>
      <w:bookmarkStart w:id="23336" w:name="_ETM_Q37_628250"/>
      <w:bookmarkEnd w:id="23336"/>
      <w:r>
        <w:rPr>
          <w:rtl/>
        </w:rPr>
        <w:t>מנוח</w:t>
      </w:r>
      <w:r>
        <w:rPr>
          <w:rFonts w:hint="cs"/>
          <w:rtl/>
        </w:rPr>
        <w:t>?</w:t>
      </w:r>
      <w:r>
        <w:rPr>
          <w:rtl/>
        </w:rPr>
        <w:t xml:space="preserve"> </w:t>
      </w:r>
      <w:bookmarkStart w:id="23337" w:name="_ETM_Q37_629540"/>
      <w:bookmarkEnd w:id="23337"/>
      <w:r>
        <w:rPr>
          <w:rtl/>
        </w:rPr>
        <w:t xml:space="preserve">מנוחתו </w:t>
      </w:r>
      <w:bookmarkStart w:id="23338" w:name="_ETM_Q37_630189"/>
      <w:bookmarkEnd w:id="23338"/>
      <w:r>
        <w:rPr>
          <w:rFonts w:hint="cs"/>
          <w:rtl/>
        </w:rPr>
        <w:t xml:space="preserve">עדן, </w:t>
      </w:r>
      <w:bookmarkStart w:id="23339" w:name="_ETM_Q37_628000"/>
      <w:bookmarkEnd w:id="23339"/>
      <w:r>
        <w:rPr>
          <w:rFonts w:hint="cs"/>
          <w:rtl/>
        </w:rPr>
        <w:t xml:space="preserve">אז הוא </w:t>
      </w:r>
      <w:bookmarkStart w:id="23340" w:name="_ETM_Q37_630309"/>
      <w:bookmarkStart w:id="23341" w:name="_ETM_Q37_630519"/>
      <w:bookmarkStart w:id="23342" w:name="_ETM_Q37_630609"/>
      <w:bookmarkStart w:id="23343" w:name="_ETM_Q37_631059"/>
      <w:bookmarkEnd w:id="23340"/>
      <w:bookmarkEnd w:id="23341"/>
      <w:bookmarkEnd w:id="23342"/>
      <w:bookmarkEnd w:id="23343"/>
      <w:r>
        <w:rPr>
          <w:rtl/>
        </w:rPr>
        <w:t>מנוח</w:t>
      </w:r>
      <w:r>
        <w:rPr>
          <w:rFonts w:hint="cs"/>
          <w:rtl/>
        </w:rPr>
        <w:t>.</w:t>
      </w:r>
      <w:r>
        <w:rPr>
          <w:rtl/>
        </w:rPr>
        <w:t xml:space="preserve"> </w:t>
      </w:r>
      <w:bookmarkStart w:id="23344" w:name="_ETM_Q37_632270"/>
      <w:bookmarkEnd w:id="23344"/>
      <w:r>
        <w:rPr>
          <w:rtl/>
        </w:rPr>
        <w:t xml:space="preserve">איך </w:t>
      </w:r>
      <w:bookmarkStart w:id="23345" w:name="_ETM_Q37_632540"/>
      <w:bookmarkEnd w:id="23345"/>
      <w:r>
        <w:rPr>
          <w:rtl/>
        </w:rPr>
        <w:t>קור</w:t>
      </w:r>
      <w:r>
        <w:rPr>
          <w:rFonts w:hint="cs"/>
          <w:rtl/>
        </w:rPr>
        <w:t>א</w:t>
      </w:r>
      <w:r>
        <w:rPr>
          <w:rtl/>
        </w:rPr>
        <w:t xml:space="preserve"> </w:t>
      </w:r>
      <w:bookmarkStart w:id="23346" w:name="_ETM_Q37_632840"/>
      <w:bookmarkEnd w:id="23346"/>
      <w:r>
        <w:rPr>
          <w:rtl/>
        </w:rPr>
        <w:t xml:space="preserve">בג"ץ </w:t>
      </w:r>
      <w:bookmarkStart w:id="23347" w:name="_ETM_Q37_634139"/>
      <w:bookmarkEnd w:id="23347"/>
      <w:r>
        <w:rPr>
          <w:rtl/>
        </w:rPr>
        <w:t>ל</w:t>
      </w:r>
      <w:r>
        <w:rPr>
          <w:rFonts w:hint="cs"/>
          <w:rtl/>
        </w:rPr>
        <w:t>מחבל המרצח וליד דקה</w:t>
      </w:r>
      <w:bookmarkStart w:id="23348" w:name="_ETM_Q37_634379"/>
      <w:bookmarkEnd w:id="23348"/>
      <w:r>
        <w:rPr>
          <w:rFonts w:hint="cs"/>
          <w:rtl/>
        </w:rPr>
        <w:t xml:space="preserve">, </w:t>
      </w:r>
      <w:bookmarkStart w:id="23349" w:name="_ETM_Q37_634859"/>
      <w:bookmarkStart w:id="23350" w:name="_ETM_Q37_636090"/>
      <w:bookmarkStart w:id="23351" w:name="_ETM_Q37_636239"/>
      <w:bookmarkStart w:id="23352" w:name="_ETM_Q37_636420"/>
      <w:bookmarkStart w:id="23353" w:name="_ETM_Q37_637450"/>
      <w:bookmarkEnd w:id="23349"/>
      <w:bookmarkEnd w:id="23350"/>
      <w:bookmarkEnd w:id="23351"/>
      <w:bookmarkEnd w:id="23352"/>
      <w:bookmarkEnd w:id="23353"/>
      <w:r>
        <w:rPr>
          <w:rtl/>
        </w:rPr>
        <w:t xml:space="preserve">זה </w:t>
      </w:r>
      <w:bookmarkStart w:id="23354" w:name="_ETM_Q37_637720"/>
      <w:bookmarkEnd w:id="23354"/>
      <w:r>
        <w:rPr>
          <w:rtl/>
        </w:rPr>
        <w:t xml:space="preserve">שרצח </w:t>
      </w:r>
      <w:bookmarkStart w:id="23355" w:name="_ETM_Q37_638830"/>
      <w:bookmarkEnd w:id="23355"/>
      <w:r>
        <w:rPr>
          <w:rtl/>
        </w:rPr>
        <w:t xml:space="preserve">את </w:t>
      </w:r>
      <w:bookmarkStart w:id="23356" w:name="_ETM_Q37_639010"/>
      <w:bookmarkEnd w:id="23356"/>
      <w:r>
        <w:rPr>
          <w:rFonts w:hint="cs"/>
          <w:rtl/>
        </w:rPr>
        <w:t>החייל</w:t>
      </w:r>
      <w:r>
        <w:rPr>
          <w:rtl/>
        </w:rPr>
        <w:t xml:space="preserve"> משה </w:t>
      </w:r>
      <w:bookmarkStart w:id="23357" w:name="_ETM_Q37_639340"/>
      <w:bookmarkEnd w:id="23357"/>
      <w:proofErr w:type="spellStart"/>
      <w:r>
        <w:rPr>
          <w:rtl/>
        </w:rPr>
        <w:t>תמם</w:t>
      </w:r>
      <w:proofErr w:type="spellEnd"/>
      <w:r>
        <w:rPr>
          <w:rFonts w:hint="cs"/>
          <w:rtl/>
        </w:rPr>
        <w:t xml:space="preserve">, השם יקום דמו, </w:t>
      </w:r>
      <w:bookmarkStart w:id="23358" w:name="_ETM_Q37_643000"/>
      <w:bookmarkEnd w:id="23358"/>
      <w:r>
        <w:rPr>
          <w:rFonts w:hint="cs"/>
          <w:rtl/>
        </w:rPr>
        <w:t>ו</w:t>
      </w:r>
      <w:bookmarkStart w:id="23359" w:name="_ETM_Q37_640600"/>
      <w:bookmarkStart w:id="23360" w:name="_ETM_Q37_640900"/>
      <w:bookmarkStart w:id="23361" w:name="_ETM_Q37_641200"/>
      <w:bookmarkStart w:id="23362" w:name="_ETM_Q37_641590"/>
      <w:bookmarkStart w:id="23363" w:name="_ETM_Q37_642739"/>
      <w:bookmarkStart w:id="23364" w:name="_ETM_Q37_642950"/>
      <w:bookmarkEnd w:id="23359"/>
      <w:bookmarkEnd w:id="23360"/>
      <w:bookmarkEnd w:id="23361"/>
      <w:bookmarkEnd w:id="23362"/>
      <w:bookmarkEnd w:id="23363"/>
      <w:bookmarkEnd w:id="23364"/>
      <w:r>
        <w:rPr>
          <w:rtl/>
        </w:rPr>
        <w:t xml:space="preserve">תכנן </w:t>
      </w:r>
      <w:bookmarkStart w:id="23365" w:name="_ETM_Q37_643370"/>
      <w:bookmarkEnd w:id="23365"/>
      <w:r>
        <w:rPr>
          <w:rtl/>
        </w:rPr>
        <w:t xml:space="preserve">את </w:t>
      </w:r>
      <w:bookmarkStart w:id="23366" w:name="_ETM_Q37_643489"/>
      <w:bookmarkEnd w:id="23366"/>
      <w:r>
        <w:rPr>
          <w:rtl/>
        </w:rPr>
        <w:t xml:space="preserve">החטיפה </w:t>
      </w:r>
      <w:bookmarkStart w:id="23367" w:name="_ETM_Q37_643969"/>
      <w:bookmarkEnd w:id="23367"/>
      <w:r>
        <w:rPr>
          <w:rtl/>
        </w:rPr>
        <w:t xml:space="preserve">והרצח </w:t>
      </w:r>
      <w:bookmarkStart w:id="23368" w:name="_ETM_Q37_644450"/>
      <w:bookmarkEnd w:id="23368"/>
      <w:r>
        <w:rPr>
          <w:rtl/>
        </w:rPr>
        <w:t xml:space="preserve">האכזרי </w:t>
      </w:r>
      <w:bookmarkStart w:id="23369" w:name="_ETM_Q37_644900"/>
      <w:bookmarkEnd w:id="23369"/>
      <w:r>
        <w:rPr>
          <w:rtl/>
        </w:rPr>
        <w:t>שלו</w:t>
      </w:r>
      <w:r>
        <w:rPr>
          <w:rFonts w:hint="cs"/>
          <w:rtl/>
        </w:rPr>
        <w:t>,</w:t>
      </w:r>
      <w:r>
        <w:rPr>
          <w:rtl/>
        </w:rPr>
        <w:t xml:space="preserve"> </w:t>
      </w:r>
      <w:bookmarkStart w:id="23370" w:name="_ETM_Q37_645499"/>
      <w:bookmarkEnd w:id="23370"/>
      <w:r>
        <w:rPr>
          <w:rtl/>
        </w:rPr>
        <w:t xml:space="preserve">שכלל </w:t>
      </w:r>
      <w:bookmarkStart w:id="23371" w:name="_ETM_Q37_646010"/>
      <w:bookmarkEnd w:id="23371"/>
      <w:r>
        <w:rPr>
          <w:rtl/>
        </w:rPr>
        <w:t xml:space="preserve">את </w:t>
      </w:r>
      <w:bookmarkStart w:id="23372" w:name="_ETM_Q37_646129"/>
      <w:bookmarkEnd w:id="23372"/>
      <w:r>
        <w:rPr>
          <w:rFonts w:hint="cs"/>
          <w:rtl/>
        </w:rPr>
        <w:t>ע</w:t>
      </w:r>
      <w:r>
        <w:rPr>
          <w:rtl/>
        </w:rPr>
        <w:t>קיר</w:t>
      </w:r>
      <w:r>
        <w:rPr>
          <w:rFonts w:hint="cs"/>
          <w:rtl/>
        </w:rPr>
        <w:t>ת ה</w:t>
      </w:r>
      <w:bookmarkStart w:id="23373" w:name="_ETM_Q37_646400"/>
      <w:bookmarkEnd w:id="23373"/>
      <w:r>
        <w:rPr>
          <w:rtl/>
        </w:rPr>
        <w:t xml:space="preserve">עיניים </w:t>
      </w:r>
      <w:bookmarkStart w:id="23374" w:name="_ETM_Q37_646909"/>
      <w:bookmarkEnd w:id="23374"/>
      <w:r>
        <w:rPr>
          <w:rtl/>
        </w:rPr>
        <w:t>שלו</w:t>
      </w:r>
      <w:r>
        <w:rPr>
          <w:rFonts w:hint="cs"/>
          <w:rtl/>
        </w:rPr>
        <w:t>?</w:t>
      </w:r>
      <w:bookmarkStart w:id="23375" w:name="_ETM_Q37_648000"/>
      <w:bookmarkStart w:id="23376" w:name="_ETM_Q37_647980"/>
      <w:bookmarkEnd w:id="23375"/>
      <w:bookmarkEnd w:id="23376"/>
      <w:r w:rsidR="00FB7FF3">
        <w:rPr>
          <w:rFonts w:hint="cs"/>
          <w:rtl/>
        </w:rPr>
        <w:t xml:space="preserve"> </w:t>
      </w:r>
      <w:r>
        <w:rPr>
          <w:rtl/>
        </w:rPr>
        <w:t xml:space="preserve">הוגשה </w:t>
      </w:r>
      <w:bookmarkStart w:id="23377" w:name="_ETM_Q37_648400"/>
      <w:bookmarkEnd w:id="23377"/>
      <w:r>
        <w:rPr>
          <w:rtl/>
        </w:rPr>
        <w:t>עתירה</w:t>
      </w:r>
      <w:r>
        <w:rPr>
          <w:rFonts w:hint="cs"/>
          <w:rtl/>
        </w:rPr>
        <w:t>.</w:t>
      </w:r>
      <w:r>
        <w:rPr>
          <w:rtl/>
        </w:rPr>
        <w:t xml:space="preserve"> </w:t>
      </w:r>
      <w:bookmarkStart w:id="23378" w:name="_ETM_Q37_649510"/>
      <w:bookmarkEnd w:id="23378"/>
      <w:r>
        <w:rPr>
          <w:rtl/>
        </w:rPr>
        <w:t xml:space="preserve">הוא </w:t>
      </w:r>
      <w:bookmarkStart w:id="23379" w:name="_ETM_Q37_649930"/>
      <w:bookmarkEnd w:id="23379"/>
      <w:r>
        <w:rPr>
          <w:rtl/>
        </w:rPr>
        <w:t xml:space="preserve">נשפט </w:t>
      </w:r>
      <w:bookmarkStart w:id="23380" w:name="_ETM_Q37_650349"/>
      <w:bookmarkEnd w:id="23380"/>
      <w:r>
        <w:rPr>
          <w:rtl/>
        </w:rPr>
        <w:t xml:space="preserve">למאסר </w:t>
      </w:r>
      <w:bookmarkStart w:id="23381" w:name="_ETM_Q37_650829"/>
      <w:bookmarkEnd w:id="23381"/>
      <w:r>
        <w:rPr>
          <w:rtl/>
        </w:rPr>
        <w:t>עולם</w:t>
      </w:r>
      <w:r>
        <w:rPr>
          <w:rFonts w:hint="cs"/>
          <w:rtl/>
        </w:rPr>
        <w:t xml:space="preserve">, קצבו לו </w:t>
      </w:r>
      <w:bookmarkStart w:id="23382" w:name="_ETM_Q37_651519"/>
      <w:bookmarkStart w:id="23383" w:name="_ETM_Q37_651969"/>
      <w:bookmarkEnd w:id="23382"/>
      <w:bookmarkEnd w:id="23383"/>
      <w:r>
        <w:rPr>
          <w:rtl/>
        </w:rPr>
        <w:t xml:space="preserve">את </w:t>
      </w:r>
      <w:bookmarkStart w:id="23384" w:name="_ETM_Q37_652090"/>
      <w:bookmarkEnd w:id="23384"/>
      <w:r>
        <w:rPr>
          <w:rtl/>
        </w:rPr>
        <w:t xml:space="preserve">העונש </w:t>
      </w:r>
      <w:bookmarkStart w:id="23385" w:name="_ETM_Q37_652420"/>
      <w:bookmarkEnd w:id="23385"/>
      <w:r>
        <w:rPr>
          <w:rtl/>
        </w:rPr>
        <w:t xml:space="preserve">ל-27 </w:t>
      </w:r>
      <w:bookmarkStart w:id="23386" w:name="_ETM_Q37_653079"/>
      <w:bookmarkEnd w:id="23386"/>
      <w:r>
        <w:rPr>
          <w:rtl/>
        </w:rPr>
        <w:t>שנים</w:t>
      </w:r>
      <w:r>
        <w:rPr>
          <w:rFonts w:hint="cs"/>
          <w:rtl/>
        </w:rPr>
        <w:t>.</w:t>
      </w:r>
      <w:r>
        <w:rPr>
          <w:rtl/>
        </w:rPr>
        <w:t xml:space="preserve"> </w:t>
      </w:r>
      <w:bookmarkStart w:id="23387" w:name="_ETM_Q37_653920"/>
      <w:bookmarkEnd w:id="23387"/>
      <w:r>
        <w:rPr>
          <w:rtl/>
        </w:rPr>
        <w:t>אגב</w:t>
      </w:r>
      <w:r>
        <w:rPr>
          <w:rFonts w:hint="cs"/>
          <w:rtl/>
        </w:rPr>
        <w:t>,</w:t>
      </w:r>
      <w:r>
        <w:rPr>
          <w:rtl/>
        </w:rPr>
        <w:t xml:space="preserve"> </w:t>
      </w:r>
      <w:bookmarkStart w:id="23388" w:name="_ETM_Q37_654400"/>
      <w:bookmarkEnd w:id="23388"/>
      <w:r>
        <w:rPr>
          <w:rtl/>
        </w:rPr>
        <w:t xml:space="preserve">הוא </w:t>
      </w:r>
      <w:bookmarkStart w:id="23389" w:name="_ETM_Q37_654490"/>
      <w:bookmarkEnd w:id="23389"/>
      <w:r>
        <w:rPr>
          <w:rtl/>
        </w:rPr>
        <w:t xml:space="preserve">נפטר </w:t>
      </w:r>
      <w:bookmarkStart w:id="23390" w:name="_ETM_Q37_655300"/>
      <w:bookmarkEnd w:id="23390"/>
      <w:r>
        <w:rPr>
          <w:rtl/>
        </w:rPr>
        <w:t>בכלא</w:t>
      </w:r>
      <w:r>
        <w:rPr>
          <w:rFonts w:hint="cs"/>
          <w:rtl/>
        </w:rPr>
        <w:t>,</w:t>
      </w:r>
      <w:r>
        <w:rPr>
          <w:rtl/>
        </w:rPr>
        <w:t xml:space="preserve"> </w:t>
      </w:r>
      <w:bookmarkStart w:id="23391" w:name="_ETM_Q37_656100"/>
      <w:bookmarkEnd w:id="23391"/>
      <w:r>
        <w:rPr>
          <w:rtl/>
        </w:rPr>
        <w:t>אף</w:t>
      </w:r>
      <w:r>
        <w:rPr>
          <w:rFonts w:hint="cs"/>
          <w:rtl/>
        </w:rPr>
        <w:t xml:space="preserve"> אחד</w:t>
      </w:r>
      <w:bookmarkStart w:id="23392" w:name="_ETM_Q37_656280"/>
      <w:bookmarkEnd w:id="23392"/>
      <w:r>
        <w:rPr>
          <w:rtl/>
        </w:rPr>
        <w:t xml:space="preserve"> </w:t>
      </w:r>
      <w:bookmarkStart w:id="23393" w:name="_ETM_Q37_656430"/>
      <w:bookmarkEnd w:id="23393"/>
      <w:r>
        <w:rPr>
          <w:rtl/>
        </w:rPr>
        <w:t>מא</w:t>
      </w:r>
      <w:r>
        <w:rPr>
          <w:rFonts w:hint="cs"/>
          <w:rtl/>
        </w:rPr>
        <w:t>י</w:t>
      </w:r>
      <w:r>
        <w:rPr>
          <w:rtl/>
        </w:rPr>
        <w:t xml:space="preserve">תנו </w:t>
      </w:r>
      <w:bookmarkStart w:id="23394" w:name="_ETM_Q37_656819"/>
      <w:bookmarkEnd w:id="23394"/>
      <w:r>
        <w:rPr>
          <w:rtl/>
        </w:rPr>
        <w:t xml:space="preserve">לא </w:t>
      </w:r>
      <w:bookmarkStart w:id="23395" w:name="_ETM_Q37_656910"/>
      <w:bookmarkEnd w:id="23395"/>
      <w:r>
        <w:rPr>
          <w:rtl/>
        </w:rPr>
        <w:t>יבכה</w:t>
      </w:r>
      <w:r>
        <w:rPr>
          <w:rFonts w:hint="cs"/>
          <w:rtl/>
        </w:rPr>
        <w:t xml:space="preserve">. </w:t>
      </w:r>
      <w:bookmarkStart w:id="23396" w:name="_ETM_Q37_660000"/>
      <w:bookmarkStart w:id="23397" w:name="_ETM_Q37_658200"/>
      <w:bookmarkEnd w:id="23396"/>
      <w:bookmarkEnd w:id="23397"/>
      <w:r>
        <w:rPr>
          <w:rFonts w:hint="cs"/>
          <w:rtl/>
        </w:rPr>
        <w:t xml:space="preserve">אבל </w:t>
      </w:r>
      <w:r>
        <w:rPr>
          <w:rtl/>
        </w:rPr>
        <w:t xml:space="preserve">המשפחה </w:t>
      </w:r>
      <w:bookmarkStart w:id="23398" w:name="_ETM_Q37_658739"/>
      <w:bookmarkEnd w:id="23398"/>
      <w:r>
        <w:rPr>
          <w:rtl/>
        </w:rPr>
        <w:t xml:space="preserve">שלו </w:t>
      </w:r>
      <w:bookmarkStart w:id="23399" w:name="_ETM_Q37_659280"/>
      <w:bookmarkEnd w:id="23399"/>
      <w:r>
        <w:rPr>
          <w:rFonts w:hint="cs"/>
          <w:rtl/>
        </w:rPr>
        <w:t>אצ</w:t>
      </w:r>
      <w:r>
        <w:rPr>
          <w:rtl/>
        </w:rPr>
        <w:t>ה</w:t>
      </w:r>
      <w:r w:rsidR="00FB7FF3">
        <w:rPr>
          <w:rFonts w:hint="cs"/>
          <w:rtl/>
        </w:rPr>
        <w:t>-</w:t>
      </w:r>
      <w:r>
        <w:rPr>
          <w:rFonts w:hint="cs"/>
          <w:rtl/>
        </w:rPr>
        <w:t>ר</w:t>
      </w:r>
      <w:r>
        <w:rPr>
          <w:rtl/>
        </w:rPr>
        <w:t xml:space="preserve">צה </w:t>
      </w:r>
      <w:bookmarkStart w:id="23400" w:name="_ETM_Q37_659700"/>
      <w:bookmarkStart w:id="23401" w:name="_ETM_Q37_659909"/>
      <w:bookmarkEnd w:id="23400"/>
      <w:bookmarkEnd w:id="23401"/>
      <w:r>
        <w:rPr>
          <w:rtl/>
        </w:rPr>
        <w:t xml:space="preserve">לבג"ץ </w:t>
      </w:r>
      <w:bookmarkStart w:id="23402" w:name="_ETM_Q37_660930"/>
      <w:bookmarkEnd w:id="23402"/>
      <w:r>
        <w:rPr>
          <w:rtl/>
        </w:rPr>
        <w:t xml:space="preserve">וביקשה </w:t>
      </w:r>
      <w:bookmarkStart w:id="23403" w:name="_ETM_Q37_661439"/>
      <w:bookmarkEnd w:id="23403"/>
      <w:r>
        <w:rPr>
          <w:rtl/>
        </w:rPr>
        <w:t xml:space="preserve">לשחרר </w:t>
      </w:r>
      <w:bookmarkStart w:id="23404" w:name="_ETM_Q37_661950"/>
      <w:bookmarkEnd w:id="23404"/>
      <w:r>
        <w:rPr>
          <w:rtl/>
        </w:rPr>
        <w:t xml:space="preserve">את </w:t>
      </w:r>
      <w:bookmarkStart w:id="23405" w:name="_ETM_Q37_662069"/>
      <w:bookmarkEnd w:id="23405"/>
      <w:r>
        <w:rPr>
          <w:rtl/>
        </w:rPr>
        <w:t>הגופה</w:t>
      </w:r>
      <w:r>
        <w:rPr>
          <w:rFonts w:hint="cs"/>
          <w:rtl/>
        </w:rPr>
        <w:t>.</w:t>
      </w:r>
      <w:r>
        <w:rPr>
          <w:rtl/>
        </w:rPr>
        <w:t xml:space="preserve"> </w:t>
      </w:r>
      <w:bookmarkStart w:id="23406" w:name="_ETM_Q37_663060"/>
      <w:bookmarkEnd w:id="23406"/>
      <w:r>
        <w:rPr>
          <w:rtl/>
        </w:rPr>
        <w:t xml:space="preserve">אמרה </w:t>
      </w:r>
      <w:bookmarkStart w:id="23407" w:name="_ETM_Q37_663450"/>
      <w:bookmarkEnd w:id="23407"/>
      <w:r>
        <w:rPr>
          <w:rtl/>
        </w:rPr>
        <w:t>המדינה</w:t>
      </w:r>
      <w:r>
        <w:rPr>
          <w:rFonts w:hint="cs"/>
          <w:rtl/>
        </w:rPr>
        <w:t>,</w:t>
      </w:r>
      <w:r>
        <w:rPr>
          <w:rtl/>
        </w:rPr>
        <w:t xml:space="preserve"> </w:t>
      </w:r>
      <w:bookmarkStart w:id="23408" w:name="_ETM_Q37_664520"/>
      <w:bookmarkEnd w:id="23408"/>
      <w:r>
        <w:rPr>
          <w:rtl/>
        </w:rPr>
        <w:t xml:space="preserve">רחמנא </w:t>
      </w:r>
      <w:bookmarkStart w:id="23409" w:name="_ETM_Q37_665000"/>
      <w:bookmarkEnd w:id="23409"/>
      <w:r>
        <w:rPr>
          <w:rtl/>
        </w:rPr>
        <w:t>ליצלן</w:t>
      </w:r>
      <w:r>
        <w:rPr>
          <w:rFonts w:hint="cs"/>
          <w:rtl/>
        </w:rPr>
        <w:t>:</w:t>
      </w:r>
      <w:r>
        <w:rPr>
          <w:rtl/>
        </w:rPr>
        <w:t xml:space="preserve"> </w:t>
      </w:r>
      <w:bookmarkStart w:id="23410" w:name="_ETM_Q37_666910"/>
      <w:bookmarkEnd w:id="23410"/>
      <w:r>
        <w:rPr>
          <w:rtl/>
        </w:rPr>
        <w:t xml:space="preserve">אנחנו </w:t>
      </w:r>
      <w:bookmarkStart w:id="23411" w:name="_ETM_Q37_667239"/>
      <w:bookmarkEnd w:id="23411"/>
      <w:r>
        <w:rPr>
          <w:rFonts w:hint="cs"/>
          <w:rtl/>
        </w:rPr>
        <w:t xml:space="preserve">צריכים </w:t>
      </w:r>
      <w:bookmarkStart w:id="23412" w:name="_ETM_Q37_667480"/>
      <w:bookmarkStart w:id="23413" w:name="_ETM_Q37_667540"/>
      <w:bookmarkEnd w:id="23412"/>
      <w:bookmarkEnd w:id="23413"/>
      <w:r>
        <w:rPr>
          <w:rFonts w:hint="cs"/>
          <w:rtl/>
        </w:rPr>
        <w:t xml:space="preserve">את </w:t>
      </w:r>
      <w:r>
        <w:rPr>
          <w:rtl/>
        </w:rPr>
        <w:t xml:space="preserve">הגופה </w:t>
      </w:r>
      <w:bookmarkStart w:id="23414" w:name="_ETM_Q37_667900"/>
      <w:bookmarkEnd w:id="23414"/>
      <w:r>
        <w:rPr>
          <w:rtl/>
        </w:rPr>
        <w:t xml:space="preserve">של </w:t>
      </w:r>
      <w:bookmarkStart w:id="23415" w:name="_ETM_Q37_668140"/>
      <w:bookmarkEnd w:id="23415"/>
      <w:r>
        <w:rPr>
          <w:rFonts w:hint="cs"/>
          <w:rtl/>
        </w:rPr>
        <w:t>ו</w:t>
      </w:r>
      <w:r>
        <w:rPr>
          <w:rtl/>
        </w:rPr>
        <w:t>ליד</w:t>
      </w:r>
      <w:r>
        <w:rPr>
          <w:rFonts w:hint="cs"/>
          <w:rtl/>
        </w:rPr>
        <w:t xml:space="preserve"> דק</w:t>
      </w:r>
      <w:r>
        <w:rPr>
          <w:rtl/>
        </w:rPr>
        <w:t xml:space="preserve">ה </w:t>
      </w:r>
      <w:bookmarkStart w:id="23416" w:name="_ETM_Q37_668739"/>
      <w:bookmarkEnd w:id="23416"/>
      <w:r>
        <w:rPr>
          <w:rFonts w:hint="cs"/>
          <w:rtl/>
        </w:rPr>
        <w:t xml:space="preserve">המחבל </w:t>
      </w:r>
      <w:bookmarkStart w:id="23417" w:name="_ETM_Q37_671000"/>
      <w:bookmarkStart w:id="23418" w:name="_ETM_Q37_669819"/>
      <w:bookmarkEnd w:id="23417"/>
      <w:bookmarkEnd w:id="23418"/>
      <w:r>
        <w:rPr>
          <w:rtl/>
        </w:rPr>
        <w:t xml:space="preserve">כי </w:t>
      </w:r>
      <w:bookmarkStart w:id="23419" w:name="_ETM_Q37_670060"/>
      <w:bookmarkEnd w:id="23419"/>
      <w:r>
        <w:rPr>
          <w:rtl/>
        </w:rPr>
        <w:t xml:space="preserve">אנחנו </w:t>
      </w:r>
      <w:bookmarkStart w:id="23420" w:name="_ETM_Q37_670329"/>
      <w:bookmarkEnd w:id="23420"/>
      <w:r>
        <w:rPr>
          <w:rtl/>
        </w:rPr>
        <w:t xml:space="preserve">נצטרך </w:t>
      </w:r>
      <w:bookmarkStart w:id="23421" w:name="_ETM_Q37_670749"/>
      <w:bookmarkEnd w:id="23421"/>
      <w:r>
        <w:rPr>
          <w:rtl/>
        </w:rPr>
        <w:t xml:space="preserve">אותו </w:t>
      </w:r>
      <w:bookmarkStart w:id="23422" w:name="_ETM_Q37_671169"/>
      <w:bookmarkEnd w:id="23422"/>
      <w:r>
        <w:rPr>
          <w:rtl/>
        </w:rPr>
        <w:t xml:space="preserve">לעסקת </w:t>
      </w:r>
      <w:bookmarkStart w:id="23423" w:name="_ETM_Q37_671590"/>
      <w:bookmarkEnd w:id="23423"/>
      <w:r>
        <w:rPr>
          <w:rtl/>
        </w:rPr>
        <w:t>חטופים</w:t>
      </w:r>
      <w:r>
        <w:rPr>
          <w:rFonts w:hint="cs"/>
          <w:rtl/>
        </w:rPr>
        <w:t xml:space="preserve"> ומשא ומתן.</w:t>
      </w:r>
      <w:bookmarkStart w:id="23424" w:name="_ETM_Q37_672300"/>
      <w:bookmarkStart w:id="23425" w:name="_ETM_Q37_672450"/>
      <w:bookmarkStart w:id="23426" w:name="_ETM_Q37_672810"/>
      <w:bookmarkEnd w:id="23424"/>
      <w:bookmarkEnd w:id="23425"/>
      <w:bookmarkEnd w:id="23426"/>
      <w:r>
        <w:rPr>
          <w:rtl/>
        </w:rPr>
        <w:t xml:space="preserve"> </w:t>
      </w:r>
      <w:bookmarkStart w:id="23427" w:name="_ETM_Q37_673440"/>
      <w:bookmarkEnd w:id="23427"/>
      <w:r>
        <w:rPr>
          <w:rtl/>
        </w:rPr>
        <w:t xml:space="preserve">אנחנו </w:t>
      </w:r>
      <w:bookmarkStart w:id="23428" w:name="_ETM_Q37_673830"/>
      <w:bookmarkEnd w:id="23428"/>
      <w:r>
        <w:rPr>
          <w:rtl/>
        </w:rPr>
        <w:t xml:space="preserve">לא </w:t>
      </w:r>
      <w:bookmarkStart w:id="23429" w:name="_ETM_Q37_674410"/>
      <w:bookmarkEnd w:id="23429"/>
      <w:r>
        <w:rPr>
          <w:rFonts w:hint="cs"/>
          <w:rtl/>
        </w:rPr>
        <w:t xml:space="preserve">יודעים </w:t>
      </w:r>
      <w:r>
        <w:rPr>
          <w:rtl/>
        </w:rPr>
        <w:t xml:space="preserve">עד </w:t>
      </w:r>
      <w:bookmarkStart w:id="23430" w:name="_ETM_Q37_674620"/>
      <w:bookmarkEnd w:id="23430"/>
      <w:r>
        <w:rPr>
          <w:rtl/>
        </w:rPr>
        <w:t xml:space="preserve">כמה </w:t>
      </w:r>
      <w:bookmarkStart w:id="23431" w:name="_ETM_Q37_674890"/>
      <w:bookmarkEnd w:id="23431"/>
      <w:r>
        <w:rPr>
          <w:rtl/>
        </w:rPr>
        <w:t xml:space="preserve">נצטרך </w:t>
      </w:r>
      <w:bookmarkStart w:id="23432" w:name="_ETM_Q37_675310"/>
      <w:bookmarkEnd w:id="23432"/>
      <w:r>
        <w:rPr>
          <w:rtl/>
        </w:rPr>
        <w:t>אותו</w:t>
      </w:r>
      <w:r>
        <w:rPr>
          <w:rFonts w:hint="cs"/>
          <w:rtl/>
        </w:rPr>
        <w:t>,</w:t>
      </w:r>
      <w:r>
        <w:rPr>
          <w:rtl/>
        </w:rPr>
        <w:t xml:space="preserve"> </w:t>
      </w:r>
      <w:bookmarkStart w:id="23433" w:name="_ETM_Q37_675810"/>
      <w:bookmarkEnd w:id="23433"/>
      <w:r>
        <w:rPr>
          <w:rtl/>
        </w:rPr>
        <w:t xml:space="preserve">אבל </w:t>
      </w:r>
      <w:bookmarkStart w:id="23434" w:name="_ETM_Q37_676140"/>
      <w:bookmarkEnd w:id="23434"/>
      <w:r>
        <w:rPr>
          <w:rtl/>
        </w:rPr>
        <w:t xml:space="preserve">אנחנו </w:t>
      </w:r>
      <w:bookmarkStart w:id="23435" w:name="_ETM_Q37_676470"/>
      <w:bookmarkEnd w:id="23435"/>
      <w:r>
        <w:rPr>
          <w:rFonts w:hint="cs"/>
          <w:rtl/>
        </w:rPr>
        <w:t xml:space="preserve">לא </w:t>
      </w:r>
      <w:r>
        <w:rPr>
          <w:rtl/>
        </w:rPr>
        <w:t xml:space="preserve">משחררים </w:t>
      </w:r>
      <w:bookmarkStart w:id="23436" w:name="_ETM_Q37_676920"/>
      <w:bookmarkEnd w:id="23436"/>
      <w:r>
        <w:rPr>
          <w:rtl/>
        </w:rPr>
        <w:t xml:space="preserve">את </w:t>
      </w:r>
      <w:bookmarkStart w:id="23437" w:name="_ETM_Q37_676980"/>
      <w:bookmarkEnd w:id="23437"/>
      <w:r>
        <w:rPr>
          <w:rtl/>
        </w:rPr>
        <w:t>הגופה</w:t>
      </w:r>
      <w:r>
        <w:rPr>
          <w:rFonts w:hint="cs"/>
          <w:rtl/>
        </w:rPr>
        <w:t>.</w:t>
      </w:r>
      <w:r w:rsidR="00FB7FF3">
        <w:rPr>
          <w:rFonts w:hint="cs"/>
          <w:rtl/>
        </w:rPr>
        <w:t xml:space="preserve"> </w:t>
      </w:r>
      <w:bookmarkStart w:id="23438" w:name="_ETM_Q37_678000"/>
      <w:bookmarkStart w:id="23439" w:name="_ETM_Q37_679000"/>
      <w:bookmarkStart w:id="23440" w:name="_ETM_Q37_677900"/>
      <w:bookmarkEnd w:id="23438"/>
      <w:bookmarkEnd w:id="23439"/>
      <w:bookmarkEnd w:id="23440"/>
      <w:r>
        <w:rPr>
          <w:rtl/>
        </w:rPr>
        <w:t xml:space="preserve">מה </w:t>
      </w:r>
      <w:bookmarkStart w:id="23441" w:name="_ETM_Q37_678170"/>
      <w:bookmarkEnd w:id="23441"/>
      <w:r>
        <w:rPr>
          <w:rtl/>
        </w:rPr>
        <w:t xml:space="preserve">בית </w:t>
      </w:r>
      <w:bookmarkStart w:id="23442" w:name="_ETM_Q37_678349"/>
      <w:bookmarkEnd w:id="23442"/>
      <w:r w:rsidR="00FB7FF3">
        <w:rPr>
          <w:rFonts w:hint="cs"/>
          <w:rtl/>
        </w:rPr>
        <w:t>ה</w:t>
      </w:r>
      <w:r>
        <w:rPr>
          <w:rtl/>
        </w:rPr>
        <w:t xml:space="preserve">משפט </w:t>
      </w:r>
      <w:bookmarkStart w:id="23443" w:name="_ETM_Q37_678709"/>
      <w:bookmarkEnd w:id="23443"/>
      <w:r w:rsidR="00FB7FF3">
        <w:rPr>
          <w:rFonts w:hint="cs"/>
          <w:rtl/>
        </w:rPr>
        <w:t>ה</w:t>
      </w:r>
      <w:r>
        <w:rPr>
          <w:rtl/>
        </w:rPr>
        <w:t xml:space="preserve">עליון </w:t>
      </w:r>
      <w:bookmarkStart w:id="23444" w:name="_ETM_Q37_679010"/>
      <w:bookmarkEnd w:id="23444"/>
      <w:r>
        <w:rPr>
          <w:rFonts w:hint="cs"/>
          <w:rtl/>
        </w:rPr>
        <w:t>ה</w:t>
      </w:r>
      <w:r>
        <w:rPr>
          <w:rtl/>
        </w:rPr>
        <w:t>חליט</w:t>
      </w:r>
      <w:r>
        <w:rPr>
          <w:rFonts w:hint="cs"/>
          <w:rtl/>
        </w:rPr>
        <w:t xml:space="preserve">? בואו </w:t>
      </w:r>
      <w:bookmarkStart w:id="23445" w:name="_ETM_Q37_679310"/>
      <w:bookmarkStart w:id="23446" w:name="_ETM_Q37_679489"/>
      <w:bookmarkEnd w:id="23445"/>
      <w:bookmarkEnd w:id="23446"/>
      <w:r>
        <w:rPr>
          <w:rtl/>
        </w:rPr>
        <w:t xml:space="preserve">תחזיקו </w:t>
      </w:r>
      <w:bookmarkStart w:id="23447" w:name="_ETM_Q37_679940"/>
      <w:bookmarkEnd w:id="23447"/>
      <w:r>
        <w:rPr>
          <w:rtl/>
        </w:rPr>
        <w:t>חזק</w:t>
      </w:r>
      <w:r>
        <w:rPr>
          <w:rFonts w:hint="cs"/>
          <w:rtl/>
        </w:rPr>
        <w:t xml:space="preserve">. </w:t>
      </w:r>
      <w:bookmarkStart w:id="23448" w:name="_ETM_Q37_681330"/>
      <w:bookmarkEnd w:id="23448"/>
      <w:r>
        <w:rPr>
          <w:rtl/>
        </w:rPr>
        <w:t>מוצ</w:t>
      </w:r>
      <w:r>
        <w:rPr>
          <w:rFonts w:hint="cs"/>
          <w:rtl/>
        </w:rPr>
        <w:t>י</w:t>
      </w:r>
      <w:r>
        <w:rPr>
          <w:rtl/>
        </w:rPr>
        <w:t xml:space="preserve">א </w:t>
      </w:r>
      <w:bookmarkStart w:id="23449" w:name="_ETM_Q37_681780"/>
      <w:bookmarkEnd w:id="23449"/>
      <w:r>
        <w:rPr>
          <w:rtl/>
        </w:rPr>
        <w:t xml:space="preserve">צו </w:t>
      </w:r>
      <w:bookmarkStart w:id="23450" w:name="_ETM_Q37_682170"/>
      <w:bookmarkEnd w:id="23450"/>
      <w:r>
        <w:rPr>
          <w:rtl/>
        </w:rPr>
        <w:t xml:space="preserve">על </w:t>
      </w:r>
      <w:bookmarkStart w:id="23451" w:name="_ETM_Q37_682290"/>
      <w:bookmarkEnd w:id="23451"/>
      <w:r>
        <w:rPr>
          <w:rtl/>
        </w:rPr>
        <w:t>תנאי</w:t>
      </w:r>
      <w:bookmarkStart w:id="23452" w:name="_ETM_Q37_683000"/>
      <w:bookmarkEnd w:id="23452"/>
      <w:r>
        <w:rPr>
          <w:rFonts w:hint="cs"/>
          <w:rtl/>
        </w:rPr>
        <w:t xml:space="preserve"> – אין לתאר. מילא. הוא </w:t>
      </w:r>
      <w:bookmarkStart w:id="23453" w:name="_ETM_Q37_683140"/>
      <w:bookmarkStart w:id="23454" w:name="_ETM_Q37_683560"/>
      <w:bookmarkStart w:id="23455" w:name="_ETM_Q37_683740"/>
      <w:bookmarkStart w:id="23456" w:name="_ETM_Q37_684520"/>
      <w:bookmarkStart w:id="23457" w:name="_ETM_Q37_684850"/>
      <w:bookmarkStart w:id="23458" w:name="_ETM_Q37_684910"/>
      <w:bookmarkEnd w:id="23453"/>
      <w:bookmarkEnd w:id="23454"/>
      <w:bookmarkEnd w:id="23455"/>
      <w:bookmarkEnd w:id="23456"/>
      <w:bookmarkEnd w:id="23457"/>
      <w:bookmarkEnd w:id="23458"/>
      <w:r>
        <w:rPr>
          <w:rtl/>
        </w:rPr>
        <w:t xml:space="preserve">מוציא </w:t>
      </w:r>
      <w:bookmarkStart w:id="23459" w:name="_ETM_Q37_685180"/>
      <w:bookmarkEnd w:id="23459"/>
      <w:r>
        <w:rPr>
          <w:rtl/>
        </w:rPr>
        <w:t xml:space="preserve">צו </w:t>
      </w:r>
      <w:bookmarkStart w:id="23460" w:name="_ETM_Q37_685390"/>
      <w:bookmarkEnd w:id="23460"/>
      <w:r>
        <w:rPr>
          <w:rtl/>
        </w:rPr>
        <w:t xml:space="preserve">על </w:t>
      </w:r>
      <w:bookmarkStart w:id="23461" w:name="_ETM_Q37_685510"/>
      <w:bookmarkEnd w:id="23461"/>
      <w:r>
        <w:rPr>
          <w:rtl/>
        </w:rPr>
        <w:t xml:space="preserve">תנאי </w:t>
      </w:r>
      <w:bookmarkStart w:id="23462" w:name="_ETM_Q37_686380"/>
      <w:bookmarkEnd w:id="23462"/>
      <w:r w:rsidR="00FB7FF3">
        <w:rPr>
          <w:rFonts w:hint="cs"/>
          <w:rtl/>
        </w:rPr>
        <w:t xml:space="preserve">– </w:t>
      </w:r>
      <w:r>
        <w:rPr>
          <w:rtl/>
        </w:rPr>
        <w:t xml:space="preserve">הוא </w:t>
      </w:r>
      <w:bookmarkStart w:id="23463" w:name="_ETM_Q37_686470"/>
      <w:bookmarkEnd w:id="23463"/>
      <w:r>
        <w:rPr>
          <w:rtl/>
        </w:rPr>
        <w:t xml:space="preserve">לא </w:t>
      </w:r>
      <w:bookmarkStart w:id="23464" w:name="_ETM_Q37_686560"/>
      <w:bookmarkEnd w:id="23464"/>
      <w:r>
        <w:rPr>
          <w:rtl/>
        </w:rPr>
        <w:t xml:space="preserve">מסוגל </w:t>
      </w:r>
      <w:bookmarkStart w:id="23465" w:name="_ETM_Q37_686980"/>
      <w:bookmarkEnd w:id="23465"/>
      <w:r>
        <w:rPr>
          <w:rtl/>
        </w:rPr>
        <w:t xml:space="preserve">לכתוב </w:t>
      </w:r>
      <w:bookmarkStart w:id="23466" w:name="_ETM_Q37_687430"/>
      <w:bookmarkEnd w:id="23466"/>
      <w:r>
        <w:rPr>
          <w:rtl/>
        </w:rPr>
        <w:t xml:space="preserve">על </w:t>
      </w:r>
      <w:bookmarkStart w:id="23467" w:name="_ETM_Q37_687580"/>
      <w:bookmarkEnd w:id="23467"/>
      <w:r>
        <w:rPr>
          <w:rFonts w:hint="cs"/>
          <w:rtl/>
        </w:rPr>
        <w:t>ו</w:t>
      </w:r>
      <w:r>
        <w:rPr>
          <w:rtl/>
        </w:rPr>
        <w:t>ליד</w:t>
      </w:r>
      <w:r>
        <w:rPr>
          <w:rFonts w:hint="cs"/>
          <w:rtl/>
        </w:rPr>
        <w:t xml:space="preserve"> דק</w:t>
      </w:r>
      <w:r>
        <w:rPr>
          <w:rtl/>
        </w:rPr>
        <w:t xml:space="preserve">ה </w:t>
      </w:r>
      <w:bookmarkStart w:id="23468" w:name="_ETM_Q37_687910"/>
      <w:bookmarkStart w:id="23469" w:name="_ETM_Q37_688060"/>
      <w:bookmarkEnd w:id="23468"/>
      <w:bookmarkEnd w:id="23469"/>
      <w:r w:rsidR="00FB7FF3">
        <w:rPr>
          <w:rFonts w:hint="cs"/>
          <w:rtl/>
        </w:rPr>
        <w:t>"</w:t>
      </w:r>
      <w:r>
        <w:rPr>
          <w:rtl/>
        </w:rPr>
        <w:t>מחבל</w:t>
      </w:r>
      <w:r w:rsidR="00FB7FF3">
        <w:rPr>
          <w:rFonts w:hint="cs"/>
          <w:rtl/>
        </w:rPr>
        <w:t>"</w:t>
      </w:r>
      <w:r>
        <w:rPr>
          <w:rFonts w:hint="cs"/>
          <w:rtl/>
        </w:rPr>
        <w:t>.</w:t>
      </w:r>
      <w:r>
        <w:rPr>
          <w:rtl/>
        </w:rPr>
        <w:t xml:space="preserve"> </w:t>
      </w:r>
      <w:bookmarkStart w:id="23470" w:name="_ETM_Q37_689470"/>
      <w:bookmarkEnd w:id="23470"/>
      <w:r>
        <w:rPr>
          <w:rtl/>
        </w:rPr>
        <w:t xml:space="preserve">בג"ץ </w:t>
      </w:r>
      <w:bookmarkStart w:id="23471" w:name="_ETM_Q37_690010"/>
      <w:bookmarkEnd w:id="23471"/>
      <w:r>
        <w:rPr>
          <w:rtl/>
        </w:rPr>
        <w:t xml:space="preserve">כותב </w:t>
      </w:r>
      <w:bookmarkStart w:id="23472" w:name="_ETM_Q37_690700"/>
      <w:bookmarkEnd w:id="23472"/>
      <w:r>
        <w:rPr>
          <w:rtl/>
        </w:rPr>
        <w:t xml:space="preserve">שהמדינה </w:t>
      </w:r>
      <w:bookmarkStart w:id="23473" w:name="_ETM_Q37_691200"/>
      <w:bookmarkEnd w:id="23473"/>
      <w:r>
        <w:rPr>
          <w:rFonts w:hint="cs"/>
          <w:rtl/>
        </w:rPr>
        <w:t xml:space="preserve">תיתן </w:t>
      </w:r>
      <w:bookmarkStart w:id="23474" w:name="_ETM_Q37_691560"/>
      <w:bookmarkEnd w:id="23474"/>
      <w:r>
        <w:rPr>
          <w:rtl/>
        </w:rPr>
        <w:t xml:space="preserve">טעם </w:t>
      </w:r>
      <w:bookmarkStart w:id="23475" w:name="_ETM_Q37_693010"/>
      <w:bookmarkEnd w:id="23475"/>
      <w:r>
        <w:rPr>
          <w:rtl/>
        </w:rPr>
        <w:t xml:space="preserve">למה </w:t>
      </w:r>
      <w:bookmarkStart w:id="23476" w:name="_ETM_Q37_693490"/>
      <w:bookmarkEnd w:id="23476"/>
      <w:r>
        <w:rPr>
          <w:rtl/>
        </w:rPr>
        <w:t xml:space="preserve">לא </w:t>
      </w:r>
      <w:bookmarkStart w:id="23477" w:name="_ETM_Q37_693610"/>
      <w:bookmarkEnd w:id="23477"/>
      <w:r>
        <w:rPr>
          <w:rtl/>
        </w:rPr>
        <w:t xml:space="preserve">תשוחרר </w:t>
      </w:r>
      <w:bookmarkStart w:id="23478" w:name="_ETM_Q37_694120"/>
      <w:bookmarkEnd w:id="23478"/>
      <w:r>
        <w:rPr>
          <w:rFonts w:hint="cs"/>
          <w:rtl/>
        </w:rPr>
        <w:t xml:space="preserve">גופת </w:t>
      </w:r>
      <w:bookmarkStart w:id="23479" w:name="_ETM_Q37_694400"/>
      <w:bookmarkStart w:id="23480" w:name="_ETM_Q37_694819"/>
      <w:bookmarkEnd w:id="23479"/>
      <w:bookmarkEnd w:id="23480"/>
      <w:r>
        <w:rPr>
          <w:rFonts w:hint="cs"/>
          <w:rtl/>
        </w:rPr>
        <w:t>המ</w:t>
      </w:r>
      <w:r>
        <w:rPr>
          <w:rtl/>
        </w:rPr>
        <w:t xml:space="preserve">נוח </w:t>
      </w:r>
      <w:bookmarkStart w:id="23481" w:name="_ETM_Q37_695740"/>
      <w:bookmarkEnd w:id="23481"/>
      <w:r>
        <w:rPr>
          <w:rtl/>
        </w:rPr>
        <w:t>ול</w:t>
      </w:r>
      <w:r>
        <w:rPr>
          <w:rFonts w:hint="cs"/>
          <w:rtl/>
        </w:rPr>
        <w:t xml:space="preserve">יד </w:t>
      </w:r>
      <w:bookmarkStart w:id="23482" w:name="_ETM_Q37_696000"/>
      <w:bookmarkStart w:id="23483" w:name="_ETM_Q37_696069"/>
      <w:bookmarkEnd w:id="23482"/>
      <w:bookmarkEnd w:id="23483"/>
      <w:r>
        <w:rPr>
          <w:rtl/>
        </w:rPr>
        <w:t>דק</w:t>
      </w:r>
      <w:r>
        <w:rPr>
          <w:rFonts w:hint="cs"/>
          <w:rtl/>
        </w:rPr>
        <w:t>ה.</w:t>
      </w:r>
      <w:bookmarkStart w:id="23484" w:name="_ETM_Q37_697120"/>
      <w:bookmarkEnd w:id="23484"/>
      <w:r>
        <w:rPr>
          <w:rFonts w:hint="cs"/>
          <w:rtl/>
        </w:rPr>
        <w:t xml:space="preserve"> </w:t>
      </w:r>
      <w:r>
        <w:rPr>
          <w:rtl/>
        </w:rPr>
        <w:t xml:space="preserve">אני </w:t>
      </w:r>
      <w:bookmarkStart w:id="23485" w:name="_ETM_Q37_697359"/>
      <w:bookmarkEnd w:id="23485"/>
      <w:r>
        <w:rPr>
          <w:rtl/>
        </w:rPr>
        <w:t xml:space="preserve">רוצה </w:t>
      </w:r>
      <w:bookmarkStart w:id="23486" w:name="_ETM_Q37_697569"/>
      <w:bookmarkEnd w:id="23486"/>
      <w:r>
        <w:rPr>
          <w:rtl/>
        </w:rPr>
        <w:t xml:space="preserve">לדפוק </w:t>
      </w:r>
      <w:bookmarkStart w:id="23487" w:name="_ETM_Q37_697900"/>
      <w:bookmarkEnd w:id="23487"/>
      <w:r>
        <w:rPr>
          <w:rtl/>
        </w:rPr>
        <w:t xml:space="preserve">את </w:t>
      </w:r>
      <w:bookmarkStart w:id="23488" w:name="_ETM_Q37_697959"/>
      <w:bookmarkEnd w:id="23488"/>
      <w:r>
        <w:rPr>
          <w:rtl/>
        </w:rPr>
        <w:t xml:space="preserve">הראש </w:t>
      </w:r>
      <w:bookmarkStart w:id="23489" w:name="_ETM_Q37_698169"/>
      <w:bookmarkEnd w:id="23489"/>
      <w:r>
        <w:rPr>
          <w:rtl/>
        </w:rPr>
        <w:t xml:space="preserve">שלי </w:t>
      </w:r>
      <w:bookmarkStart w:id="23490" w:name="_ETM_Q37_698319"/>
      <w:bookmarkEnd w:id="23490"/>
      <w:r>
        <w:rPr>
          <w:rtl/>
        </w:rPr>
        <w:t>בקיר</w:t>
      </w:r>
      <w:r>
        <w:rPr>
          <w:rFonts w:hint="cs"/>
          <w:rtl/>
        </w:rPr>
        <w:t>.</w:t>
      </w:r>
      <w:r>
        <w:rPr>
          <w:rtl/>
        </w:rPr>
        <w:t xml:space="preserve"> </w:t>
      </w:r>
      <w:bookmarkStart w:id="23491" w:name="_ETM_Q37_699459"/>
      <w:bookmarkEnd w:id="23491"/>
      <w:r w:rsidR="00FB7FF3">
        <w:rPr>
          <w:rFonts w:hint="cs"/>
          <w:rtl/>
        </w:rPr>
        <w:t>"</w:t>
      </w:r>
      <w:r>
        <w:rPr>
          <w:rtl/>
        </w:rPr>
        <w:t>מנוח</w:t>
      </w:r>
      <w:r w:rsidR="00FB7FF3">
        <w:rPr>
          <w:rFonts w:hint="cs"/>
          <w:rtl/>
        </w:rPr>
        <w:t>"</w:t>
      </w:r>
      <w:r>
        <w:rPr>
          <w:rFonts w:hint="cs"/>
          <w:rtl/>
        </w:rPr>
        <w:t>,</w:t>
      </w:r>
      <w:r>
        <w:rPr>
          <w:rtl/>
        </w:rPr>
        <w:t xml:space="preserve"> </w:t>
      </w:r>
      <w:bookmarkStart w:id="23492" w:name="_ETM_Q37_700690"/>
      <w:bookmarkEnd w:id="23492"/>
      <w:r w:rsidR="00FB7FF3">
        <w:rPr>
          <w:rFonts w:hint="cs"/>
          <w:rtl/>
        </w:rPr>
        <w:t>"</w:t>
      </w:r>
      <w:r>
        <w:rPr>
          <w:rtl/>
        </w:rPr>
        <w:t>המנוח</w:t>
      </w:r>
      <w:r w:rsidR="00FB7FF3">
        <w:rPr>
          <w:rFonts w:hint="cs"/>
          <w:rtl/>
        </w:rPr>
        <w:t>"</w:t>
      </w:r>
      <w:r>
        <w:rPr>
          <w:rFonts w:hint="cs"/>
          <w:rtl/>
        </w:rPr>
        <w:t>,</w:t>
      </w:r>
      <w:r>
        <w:rPr>
          <w:rtl/>
        </w:rPr>
        <w:t xml:space="preserve"> </w:t>
      </w:r>
      <w:bookmarkStart w:id="23493" w:name="_ETM_Q37_701900"/>
      <w:bookmarkEnd w:id="23493"/>
      <w:r>
        <w:rPr>
          <w:rtl/>
        </w:rPr>
        <w:t xml:space="preserve">ככה </w:t>
      </w:r>
      <w:bookmarkStart w:id="23494" w:name="_ETM_Q37_702379"/>
      <w:bookmarkEnd w:id="23494"/>
      <w:r>
        <w:rPr>
          <w:rFonts w:hint="cs"/>
          <w:rtl/>
        </w:rPr>
        <w:t xml:space="preserve">קוראים </w:t>
      </w:r>
      <w:bookmarkStart w:id="23495" w:name="_ETM_Q37_703520"/>
      <w:bookmarkStart w:id="23496" w:name="_ETM_Q37_703879"/>
      <w:bookmarkStart w:id="23497" w:name="_ETM_Q37_704179"/>
      <w:bookmarkEnd w:id="23495"/>
      <w:bookmarkEnd w:id="23496"/>
      <w:bookmarkEnd w:id="23497"/>
      <w:r>
        <w:rPr>
          <w:rtl/>
        </w:rPr>
        <w:t>למחבל</w:t>
      </w:r>
      <w:r>
        <w:rPr>
          <w:rFonts w:hint="cs"/>
          <w:rtl/>
        </w:rPr>
        <w:t>,</w:t>
      </w:r>
      <w:r>
        <w:rPr>
          <w:rtl/>
        </w:rPr>
        <w:t xml:space="preserve"> </w:t>
      </w:r>
      <w:bookmarkStart w:id="23498" w:name="_ETM_Q37_705290"/>
      <w:bookmarkEnd w:id="23498"/>
      <w:r>
        <w:rPr>
          <w:rtl/>
        </w:rPr>
        <w:t>מרצ</w:t>
      </w:r>
      <w:r>
        <w:rPr>
          <w:rFonts w:hint="cs"/>
          <w:rtl/>
        </w:rPr>
        <w:t>ח,</w:t>
      </w:r>
      <w:bookmarkStart w:id="23499" w:name="_ETM_Q37_705879"/>
      <w:bookmarkEnd w:id="23499"/>
      <w:r>
        <w:rPr>
          <w:rtl/>
        </w:rPr>
        <w:t xml:space="preserve"> </w:t>
      </w:r>
      <w:bookmarkStart w:id="23500" w:name="_ETM_Q37_706569"/>
      <w:bookmarkEnd w:id="23500"/>
      <w:r>
        <w:rPr>
          <w:rtl/>
        </w:rPr>
        <w:t xml:space="preserve">שאני </w:t>
      </w:r>
      <w:bookmarkStart w:id="23501" w:name="_ETM_Q37_706840"/>
      <w:bookmarkEnd w:id="23501"/>
      <w:r>
        <w:rPr>
          <w:rtl/>
        </w:rPr>
        <w:t xml:space="preserve">צריכה </w:t>
      </w:r>
      <w:bookmarkStart w:id="23502" w:name="_ETM_Q37_707260"/>
      <w:bookmarkEnd w:id="23502"/>
      <w:r>
        <w:rPr>
          <w:rtl/>
        </w:rPr>
        <w:t xml:space="preserve">את </w:t>
      </w:r>
      <w:bookmarkStart w:id="23503" w:name="_ETM_Q37_707379"/>
      <w:bookmarkEnd w:id="23503"/>
      <w:r>
        <w:rPr>
          <w:rtl/>
        </w:rPr>
        <w:t xml:space="preserve">הגופה </w:t>
      </w:r>
      <w:bookmarkStart w:id="23504" w:name="_ETM_Q37_707679"/>
      <w:bookmarkEnd w:id="23504"/>
      <w:r>
        <w:rPr>
          <w:rtl/>
        </w:rPr>
        <w:t xml:space="preserve">שלו </w:t>
      </w:r>
      <w:bookmarkStart w:id="23505" w:name="_ETM_Q37_707859"/>
      <w:bookmarkEnd w:id="23505"/>
      <w:r>
        <w:rPr>
          <w:rtl/>
        </w:rPr>
        <w:t>למשא</w:t>
      </w:r>
      <w:r>
        <w:rPr>
          <w:rFonts w:hint="cs"/>
          <w:rtl/>
        </w:rPr>
        <w:t xml:space="preserve"> </w:t>
      </w:r>
      <w:r>
        <w:rPr>
          <w:rtl/>
        </w:rPr>
        <w:t>ומתן</w:t>
      </w:r>
      <w:r>
        <w:rPr>
          <w:rFonts w:hint="cs"/>
          <w:rtl/>
        </w:rPr>
        <w:t>.</w:t>
      </w:r>
    </w:p>
    <w:p w:rsidR="00515B1F" w:rsidRDefault="00515B1F" w:rsidP="00350FCE">
      <w:pPr>
        <w:rPr>
          <w:rtl/>
        </w:rPr>
      </w:pPr>
    </w:p>
    <w:p w:rsidR="00515B1F" w:rsidRDefault="00515B1F" w:rsidP="00350FCE">
      <w:pPr>
        <w:rPr>
          <w:rtl/>
        </w:rPr>
      </w:pPr>
      <w:bookmarkStart w:id="23506" w:name="_ETM_Q37_706000"/>
      <w:bookmarkStart w:id="23507" w:name="_ETM_Q37_708739"/>
      <w:bookmarkEnd w:id="23506"/>
      <w:bookmarkEnd w:id="23507"/>
      <w:r>
        <w:rPr>
          <w:rtl/>
        </w:rPr>
        <w:t xml:space="preserve">אבל </w:t>
      </w:r>
      <w:bookmarkStart w:id="23508" w:name="_ETM_Q37_709129"/>
      <w:bookmarkEnd w:id="23508"/>
      <w:r>
        <w:rPr>
          <w:rtl/>
        </w:rPr>
        <w:t>רגע</w:t>
      </w:r>
      <w:r>
        <w:rPr>
          <w:rFonts w:hint="cs"/>
          <w:rtl/>
        </w:rPr>
        <w:t>,</w:t>
      </w:r>
      <w:r>
        <w:rPr>
          <w:rtl/>
        </w:rPr>
        <w:t xml:space="preserve"> </w:t>
      </w:r>
      <w:bookmarkStart w:id="23509" w:name="_ETM_Q37_709879"/>
      <w:bookmarkEnd w:id="23509"/>
      <w:r>
        <w:rPr>
          <w:rtl/>
        </w:rPr>
        <w:t xml:space="preserve">אני </w:t>
      </w:r>
      <w:bookmarkStart w:id="23510" w:name="_ETM_Q37_710090"/>
      <w:bookmarkEnd w:id="23510"/>
      <w:r>
        <w:rPr>
          <w:rtl/>
        </w:rPr>
        <w:t xml:space="preserve">אתן </w:t>
      </w:r>
      <w:bookmarkStart w:id="23511" w:name="_ETM_Q37_710269"/>
      <w:bookmarkEnd w:id="23511"/>
      <w:r>
        <w:rPr>
          <w:rtl/>
        </w:rPr>
        <w:t>ל</w:t>
      </w:r>
      <w:r>
        <w:rPr>
          <w:rFonts w:hint="cs"/>
          <w:rtl/>
        </w:rPr>
        <w:t>כם</w:t>
      </w:r>
      <w:r>
        <w:rPr>
          <w:rtl/>
        </w:rPr>
        <w:t xml:space="preserve"> </w:t>
      </w:r>
      <w:bookmarkStart w:id="23512" w:name="_ETM_Q37_710640"/>
      <w:bookmarkEnd w:id="23512"/>
      <w:r>
        <w:rPr>
          <w:rtl/>
        </w:rPr>
        <w:t xml:space="preserve">עוד </w:t>
      </w:r>
      <w:bookmarkStart w:id="23513" w:name="_ETM_Q37_710819"/>
      <w:bookmarkEnd w:id="23513"/>
      <w:r>
        <w:rPr>
          <w:rtl/>
        </w:rPr>
        <w:t>דוגמה</w:t>
      </w:r>
      <w:r>
        <w:rPr>
          <w:rFonts w:hint="cs"/>
          <w:rtl/>
        </w:rPr>
        <w:t>,</w:t>
      </w:r>
      <w:r>
        <w:rPr>
          <w:rtl/>
        </w:rPr>
        <w:t xml:space="preserve"> </w:t>
      </w:r>
      <w:bookmarkStart w:id="23514" w:name="_ETM_Q37_711360"/>
      <w:bookmarkEnd w:id="23514"/>
      <w:r>
        <w:rPr>
          <w:rtl/>
        </w:rPr>
        <w:t xml:space="preserve">כי </w:t>
      </w:r>
      <w:bookmarkStart w:id="23515" w:name="_ETM_Q37_711540"/>
      <w:bookmarkEnd w:id="23515"/>
      <w:r>
        <w:rPr>
          <w:rtl/>
        </w:rPr>
        <w:t xml:space="preserve">זה </w:t>
      </w:r>
      <w:bookmarkStart w:id="23516" w:name="_ETM_Q37_711659"/>
      <w:bookmarkEnd w:id="23516"/>
      <w:r>
        <w:rPr>
          <w:rtl/>
        </w:rPr>
        <w:t xml:space="preserve">הנאום </w:t>
      </w:r>
      <w:bookmarkStart w:id="23517" w:name="_ETM_Q37_711929"/>
      <w:bookmarkEnd w:id="23517"/>
      <w:r>
        <w:rPr>
          <w:rtl/>
        </w:rPr>
        <w:t xml:space="preserve">האחרון </w:t>
      </w:r>
      <w:bookmarkStart w:id="23518" w:name="_ETM_Q37_712379"/>
      <w:bookmarkEnd w:id="23518"/>
      <w:r>
        <w:rPr>
          <w:rtl/>
        </w:rPr>
        <w:t xml:space="preserve">שלי </w:t>
      </w:r>
      <w:bookmarkStart w:id="23519" w:name="_ETM_Q37_712950"/>
      <w:bookmarkEnd w:id="23519"/>
      <w:r>
        <w:rPr>
          <w:rFonts w:hint="cs"/>
          <w:rtl/>
        </w:rPr>
        <w:t xml:space="preserve">– </w:t>
      </w:r>
      <w:r>
        <w:rPr>
          <w:rtl/>
        </w:rPr>
        <w:t xml:space="preserve">בגלל </w:t>
      </w:r>
      <w:bookmarkStart w:id="23520" w:name="_ETM_Q37_713280"/>
      <w:bookmarkEnd w:id="23520"/>
      <w:r>
        <w:rPr>
          <w:rtl/>
        </w:rPr>
        <w:t>הגרון</w:t>
      </w:r>
      <w:r>
        <w:rPr>
          <w:rFonts w:hint="cs"/>
          <w:rtl/>
        </w:rPr>
        <w:t xml:space="preserve">. קבלו, קבלו. </w:t>
      </w:r>
    </w:p>
    <w:p w:rsidR="00515B1F" w:rsidRDefault="00515B1F" w:rsidP="00350FCE">
      <w:pPr>
        <w:rPr>
          <w:rtl/>
        </w:rPr>
      </w:pPr>
    </w:p>
    <w:p w:rsidR="00515B1F" w:rsidRDefault="00515B1F" w:rsidP="00350FCE">
      <w:pPr>
        <w:pStyle w:val="af6"/>
        <w:keepNext/>
        <w:rPr>
          <w:rtl/>
        </w:rPr>
      </w:pPr>
      <w:bookmarkStart w:id="23521" w:name="ET_interruption_6156_2"/>
      <w:r w:rsidRPr="0055440B">
        <w:rPr>
          <w:rStyle w:val="TagStyle"/>
          <w:rtl/>
        </w:rPr>
        <w:t xml:space="preserve">&lt;&lt; קריאה &gt;&gt; </w:t>
      </w:r>
      <w:r>
        <w:rPr>
          <w:rtl/>
        </w:rPr>
        <w:t>גלעד קריב (העבודה):</w:t>
      </w:r>
      <w:r w:rsidRPr="0055440B">
        <w:rPr>
          <w:rStyle w:val="TagStyle"/>
          <w:rtl/>
        </w:rPr>
        <w:t xml:space="preserve"> &lt;&lt; קריאה &gt;&gt;</w:t>
      </w:r>
      <w:r>
        <w:rPr>
          <w:rtl/>
        </w:rPr>
        <w:t xml:space="preserve">   </w:t>
      </w:r>
      <w:bookmarkEnd w:id="23521"/>
    </w:p>
    <w:p w:rsidR="00515B1F" w:rsidRDefault="00515B1F" w:rsidP="00350FCE">
      <w:pPr>
        <w:rPr>
          <w:rtl/>
          <w:lang w:eastAsia="he-IL"/>
        </w:rPr>
      </w:pPr>
    </w:p>
    <w:p w:rsidR="00515B1F" w:rsidRDefault="00515B1F" w:rsidP="00350FCE">
      <w:pPr>
        <w:rPr>
          <w:rtl/>
          <w:lang w:eastAsia="he-IL"/>
        </w:rPr>
      </w:pPr>
      <w:bookmarkStart w:id="23522" w:name="_ETM_Q38_90702"/>
      <w:bookmarkStart w:id="23523" w:name="_ETM_Q38_90958"/>
      <w:bookmarkStart w:id="23524" w:name="_ETM_Q38_91032"/>
      <w:bookmarkEnd w:id="23522"/>
      <w:bookmarkEnd w:id="23523"/>
      <w:bookmarkEnd w:id="23524"/>
      <w:r>
        <w:rPr>
          <w:rFonts w:hint="cs"/>
          <w:rtl/>
          <w:lang w:eastAsia="he-IL"/>
        </w:rPr>
        <w:t>אבל את נגד משא ומתן</w:t>
      </w:r>
      <w:bookmarkStart w:id="23525" w:name="_ETM_Q38_113743"/>
      <w:bookmarkStart w:id="23526" w:name="_ETM_Q38_112577"/>
      <w:bookmarkEnd w:id="23525"/>
      <w:bookmarkEnd w:id="23526"/>
      <w:r>
        <w:rPr>
          <w:rFonts w:hint="cs"/>
          <w:rtl/>
          <w:lang w:eastAsia="he-IL"/>
        </w:rPr>
        <w:t>. את נגד עסק</w:t>
      </w:r>
      <w:bookmarkStart w:id="23527" w:name="_ETM_Q38_115508"/>
      <w:bookmarkEnd w:id="23527"/>
      <w:r>
        <w:rPr>
          <w:rFonts w:hint="cs"/>
          <w:rtl/>
          <w:lang w:eastAsia="he-IL"/>
        </w:rPr>
        <w:t>ה</w:t>
      </w:r>
      <w:bookmarkStart w:id="23528" w:name="_ETM_Q38_112939"/>
      <w:bookmarkStart w:id="23529" w:name="_ETM_Q38_115515"/>
      <w:bookmarkEnd w:id="23528"/>
      <w:bookmarkEnd w:id="23529"/>
      <w:r>
        <w:rPr>
          <w:rFonts w:hint="cs"/>
          <w:rtl/>
          <w:lang w:eastAsia="he-IL"/>
        </w:rPr>
        <w:t xml:space="preserve">. רק </w:t>
      </w:r>
      <w:bookmarkStart w:id="23530" w:name="_ETM_Q38_116520"/>
      <w:bookmarkStart w:id="23531" w:name="_ETM_Q38_115073"/>
      <w:bookmarkStart w:id="23532" w:name="_ETM_Q38_114958"/>
      <w:bookmarkStart w:id="23533" w:name="_ETM_Q38_115390"/>
      <w:bookmarkStart w:id="23534" w:name="_ETM_Q38_114870"/>
      <w:bookmarkStart w:id="23535" w:name="_ETM_Q38_114902"/>
      <w:bookmarkEnd w:id="23530"/>
      <w:bookmarkEnd w:id="23531"/>
      <w:bookmarkEnd w:id="23532"/>
      <w:bookmarkEnd w:id="23533"/>
      <w:bookmarkEnd w:id="23534"/>
      <w:bookmarkEnd w:id="23535"/>
      <w:r>
        <w:rPr>
          <w:rFonts w:hint="cs"/>
          <w:rtl/>
          <w:lang w:eastAsia="he-IL"/>
        </w:rPr>
        <w:t>לחץ</w:t>
      </w:r>
      <w:bookmarkStart w:id="23536" w:name="_ETM_Q38_115283"/>
      <w:bookmarkEnd w:id="23536"/>
      <w:r>
        <w:rPr>
          <w:rFonts w:hint="cs"/>
          <w:rtl/>
          <w:lang w:eastAsia="he-IL"/>
        </w:rPr>
        <w:t xml:space="preserve"> צבאי</w:t>
      </w:r>
      <w:bookmarkStart w:id="23537" w:name="_ETM_Q38_115165"/>
      <w:bookmarkEnd w:id="23537"/>
      <w:r>
        <w:rPr>
          <w:rFonts w:hint="cs"/>
          <w:rtl/>
          <w:lang w:eastAsia="he-IL"/>
        </w:rPr>
        <w:t>.</w:t>
      </w:r>
      <w:bookmarkStart w:id="23538" w:name="_ETM_Q38_116522"/>
      <w:bookmarkStart w:id="23539" w:name="_ETM_Q38_116442"/>
      <w:bookmarkEnd w:id="23538"/>
      <w:bookmarkEnd w:id="23539"/>
      <w:r>
        <w:rPr>
          <w:rFonts w:hint="cs"/>
          <w:rtl/>
          <w:lang w:eastAsia="he-IL"/>
        </w:rPr>
        <w:t xml:space="preserve"> אז איזה משא ומתן?</w:t>
      </w:r>
      <w:bookmarkStart w:id="23540" w:name="_ETM_Q38_118051"/>
      <w:bookmarkEnd w:id="23540"/>
    </w:p>
    <w:p w:rsidR="00515B1F" w:rsidRDefault="00515B1F" w:rsidP="00350FCE">
      <w:pPr>
        <w:rPr>
          <w:rtl/>
          <w:lang w:eastAsia="he-IL"/>
        </w:rPr>
      </w:pPr>
      <w:bookmarkStart w:id="23541" w:name="_ETM_Q38_118311"/>
      <w:bookmarkStart w:id="23542" w:name="_ETM_Q38_118394"/>
      <w:bookmarkStart w:id="23543" w:name="_ETM_Q38_120322"/>
      <w:bookmarkStart w:id="23544" w:name="_ETM_Q38_116544"/>
      <w:bookmarkEnd w:id="23541"/>
      <w:bookmarkEnd w:id="23542"/>
      <w:bookmarkEnd w:id="23543"/>
      <w:bookmarkEnd w:id="23544"/>
    </w:p>
    <w:p w:rsidR="00515B1F" w:rsidRDefault="00515B1F" w:rsidP="00350FCE">
      <w:pPr>
        <w:pStyle w:val="-"/>
        <w:keepNext/>
        <w:rPr>
          <w:rtl/>
        </w:rPr>
      </w:pPr>
      <w:bookmarkStart w:id="23545" w:name="ET_speakercontinue_6345_4"/>
      <w:r w:rsidRPr="00DB5C89">
        <w:rPr>
          <w:rStyle w:val="TagStyle"/>
          <w:rtl/>
        </w:rPr>
        <w:t xml:space="preserve"> &lt;&lt; דובר_המשך &gt;&gt; </w:t>
      </w:r>
      <w:r>
        <w:rPr>
          <w:rtl/>
        </w:rPr>
        <w:t>טלי גוטליב (הליכוד):</w:t>
      </w:r>
      <w:r w:rsidRPr="00DB5C89">
        <w:rPr>
          <w:rStyle w:val="TagStyle"/>
          <w:rtl/>
        </w:rPr>
        <w:t xml:space="preserve"> &lt;&lt; דובר_המשך &gt;&gt;</w:t>
      </w:r>
      <w:r>
        <w:rPr>
          <w:rtl/>
        </w:rPr>
        <w:t xml:space="preserve">   </w:t>
      </w:r>
      <w:bookmarkEnd w:id="23545"/>
    </w:p>
    <w:p w:rsidR="00515B1F" w:rsidRDefault="00515B1F" w:rsidP="00350FCE">
      <w:pPr>
        <w:rPr>
          <w:rtl/>
          <w:lang w:eastAsia="he-IL"/>
        </w:rPr>
      </w:pPr>
    </w:p>
    <w:p w:rsidR="00515B1F" w:rsidRDefault="00515B1F" w:rsidP="00FB7FF3">
      <w:pPr>
        <w:rPr>
          <w:rtl/>
          <w:lang w:eastAsia="he-IL"/>
        </w:rPr>
      </w:pPr>
      <w:bookmarkStart w:id="23546" w:name="_ETM_Q38_117491"/>
      <w:bookmarkEnd w:id="23546"/>
      <w:r>
        <w:rPr>
          <w:rFonts w:hint="cs"/>
          <w:rtl/>
          <w:lang w:eastAsia="he-IL"/>
        </w:rPr>
        <w:t xml:space="preserve">אני לא נגד עסקה. אני </w:t>
      </w:r>
      <w:bookmarkStart w:id="23547" w:name="_ETM_Q38_117513"/>
      <w:bookmarkEnd w:id="23547"/>
      <w:r>
        <w:rPr>
          <w:rFonts w:hint="cs"/>
          <w:rtl/>
          <w:lang w:eastAsia="he-IL"/>
        </w:rPr>
        <w:t>בעד האמת. זה מתאים לך לשקר.</w:t>
      </w:r>
      <w:bookmarkStart w:id="23548" w:name="_ETM_Q38_122086"/>
      <w:bookmarkEnd w:id="23548"/>
    </w:p>
    <w:p w:rsidR="00515B1F" w:rsidRPr="00DB5C89" w:rsidRDefault="00515B1F" w:rsidP="00350FCE">
      <w:pPr>
        <w:rPr>
          <w:rtl/>
          <w:lang w:eastAsia="he-IL"/>
        </w:rPr>
      </w:pPr>
      <w:bookmarkStart w:id="23549" w:name="_ETM_Q38_120573"/>
      <w:bookmarkStart w:id="23550" w:name="_ETM_Q38_120661"/>
      <w:bookmarkEnd w:id="23549"/>
      <w:bookmarkEnd w:id="23550"/>
    </w:p>
    <w:p w:rsidR="00515B1F" w:rsidRDefault="00515B1F" w:rsidP="00350FCE">
      <w:pPr>
        <w:pStyle w:val="af8"/>
        <w:keepNext/>
        <w:rPr>
          <w:rtl/>
        </w:rPr>
      </w:pPr>
      <w:r w:rsidRPr="00DB5C89">
        <w:rPr>
          <w:rStyle w:val="TagStyle"/>
          <w:rtl/>
        </w:rPr>
        <w:t xml:space="preserve"> &lt;&lt; יור &gt;&gt; </w:t>
      </w:r>
      <w:r>
        <w:rPr>
          <w:rtl/>
        </w:rPr>
        <w:t>היו"ר חנוך דב מלביצקי:</w:t>
      </w:r>
      <w:r w:rsidRPr="00DB5C89">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bookmarkStart w:id="23551" w:name="_ETM_Q38_125107"/>
      <w:bookmarkStart w:id="23552" w:name="_ETM_Q38_120391"/>
      <w:bookmarkEnd w:id="23551"/>
      <w:bookmarkEnd w:id="23552"/>
      <w:r>
        <w:rPr>
          <w:rFonts w:hint="cs"/>
          <w:rtl/>
          <w:lang w:eastAsia="he-IL"/>
        </w:rPr>
        <w:t xml:space="preserve">חבר הכנסת </w:t>
      </w:r>
      <w:bookmarkStart w:id="23553" w:name="_ETM_Q38_120743"/>
      <w:bookmarkEnd w:id="23553"/>
      <w:r>
        <w:rPr>
          <w:rFonts w:hint="cs"/>
          <w:rtl/>
          <w:lang w:eastAsia="he-IL"/>
        </w:rPr>
        <w:t xml:space="preserve">קריב, אני קורא </w:t>
      </w:r>
      <w:bookmarkStart w:id="23554" w:name="_ETM_Q38_122912"/>
      <w:bookmarkEnd w:id="23554"/>
      <w:r>
        <w:rPr>
          <w:rFonts w:hint="cs"/>
          <w:rtl/>
          <w:lang w:eastAsia="he-IL"/>
        </w:rPr>
        <w:t>אותך לסדר בפעם הראשונה.</w:t>
      </w:r>
      <w:bookmarkStart w:id="23555" w:name="_ETM_Q38_123445"/>
      <w:bookmarkEnd w:id="23555"/>
    </w:p>
    <w:p w:rsidR="00515B1F" w:rsidRDefault="00515B1F" w:rsidP="00350FCE">
      <w:pPr>
        <w:rPr>
          <w:rtl/>
          <w:lang w:eastAsia="he-IL"/>
        </w:rPr>
      </w:pPr>
      <w:bookmarkStart w:id="23556" w:name="_ETM_Q38_123635"/>
      <w:bookmarkStart w:id="23557" w:name="_ETM_Q38_123711"/>
      <w:bookmarkEnd w:id="23556"/>
      <w:bookmarkEnd w:id="23557"/>
    </w:p>
    <w:p w:rsidR="00515B1F" w:rsidRDefault="00515B1F" w:rsidP="00350FCE">
      <w:pPr>
        <w:pStyle w:val="-"/>
        <w:keepNext/>
        <w:rPr>
          <w:rtl/>
        </w:rPr>
      </w:pPr>
      <w:bookmarkStart w:id="23558" w:name="ET_speakercontinue_6345_5"/>
      <w:r w:rsidRPr="00DB5C89">
        <w:rPr>
          <w:rStyle w:val="TagStyle"/>
          <w:rtl/>
        </w:rPr>
        <w:t xml:space="preserve"> &lt;&lt; דובר_המשך &gt;&gt; </w:t>
      </w:r>
      <w:r>
        <w:rPr>
          <w:rtl/>
        </w:rPr>
        <w:t>טלי גוטליב (הליכוד):</w:t>
      </w:r>
      <w:r w:rsidRPr="00DB5C89">
        <w:rPr>
          <w:rStyle w:val="TagStyle"/>
          <w:rtl/>
        </w:rPr>
        <w:t xml:space="preserve"> &lt;&lt; דובר_המשך &gt;&gt;</w:t>
      </w:r>
      <w:r>
        <w:rPr>
          <w:rtl/>
        </w:rPr>
        <w:t xml:space="preserve">   </w:t>
      </w:r>
      <w:bookmarkEnd w:id="23558"/>
    </w:p>
    <w:p w:rsidR="00515B1F" w:rsidRDefault="00515B1F" w:rsidP="00350FCE">
      <w:pPr>
        <w:rPr>
          <w:rtl/>
          <w:lang w:eastAsia="he-IL"/>
        </w:rPr>
      </w:pPr>
    </w:p>
    <w:p w:rsidR="00515B1F" w:rsidRDefault="00515B1F" w:rsidP="00350FCE">
      <w:pPr>
        <w:rPr>
          <w:rtl/>
          <w:lang w:eastAsia="he-IL"/>
        </w:rPr>
      </w:pPr>
      <w:bookmarkStart w:id="23559" w:name="_ETM_Q38_125638"/>
      <w:bookmarkEnd w:id="23559"/>
      <w:r>
        <w:rPr>
          <w:rFonts w:hint="cs"/>
          <w:rtl/>
          <w:lang w:eastAsia="he-IL"/>
        </w:rPr>
        <w:t xml:space="preserve">תודה. אני רק רוצה לומר לעם </w:t>
      </w:r>
      <w:bookmarkStart w:id="23560" w:name="_ETM_Q38_130881"/>
      <w:bookmarkEnd w:id="23560"/>
      <w:r>
        <w:rPr>
          <w:rFonts w:hint="cs"/>
          <w:rtl/>
          <w:lang w:eastAsia="he-IL"/>
        </w:rPr>
        <w:t xml:space="preserve">ישראל: </w:t>
      </w:r>
      <w:bookmarkStart w:id="23561" w:name="_ETM_Q38_127246"/>
      <w:bookmarkEnd w:id="23561"/>
      <w:r>
        <w:rPr>
          <w:rFonts w:hint="cs"/>
          <w:rtl/>
          <w:lang w:eastAsia="he-IL"/>
        </w:rPr>
        <w:t xml:space="preserve">רעשי הרקע ממפלגת העבודה, מפלגה </w:t>
      </w:r>
      <w:bookmarkStart w:id="23562" w:name="_ETM_Q38_130133"/>
      <w:bookmarkEnd w:id="23562"/>
      <w:r>
        <w:rPr>
          <w:rFonts w:hint="cs"/>
          <w:rtl/>
          <w:lang w:eastAsia="he-IL"/>
        </w:rPr>
        <w:t>בגסיסה, שהבינה שאם היא</w:t>
      </w:r>
      <w:bookmarkStart w:id="23563" w:name="_ETM_Q38_135989"/>
      <w:bookmarkStart w:id="23564" w:name="_ETM_Q38_131914"/>
      <w:bookmarkEnd w:id="23563"/>
      <w:bookmarkEnd w:id="23564"/>
      <w:r>
        <w:rPr>
          <w:rFonts w:hint="cs"/>
          <w:rtl/>
          <w:lang w:eastAsia="he-IL"/>
        </w:rPr>
        <w:t xml:space="preserve"> לא תהיה קיצונית ואף תשקר</w:t>
      </w:r>
      <w:bookmarkStart w:id="23565" w:name="_ETM_Q38_134272"/>
      <w:bookmarkEnd w:id="23565"/>
      <w:r>
        <w:rPr>
          <w:rFonts w:hint="cs"/>
          <w:rtl/>
          <w:lang w:eastAsia="he-IL"/>
        </w:rPr>
        <w:t xml:space="preserve"> ו</w:t>
      </w:r>
      <w:r>
        <w:rPr>
          <w:rtl/>
          <w:lang w:eastAsia="he-IL"/>
        </w:rPr>
        <w:t>תְחַד</w:t>
      </w:r>
      <w:r w:rsidRPr="00423DF4">
        <w:rPr>
          <w:rtl/>
          <w:lang w:eastAsia="he-IL"/>
        </w:rPr>
        <w:t>ֵל</w:t>
      </w:r>
      <w:r>
        <w:rPr>
          <w:rFonts w:hint="cs"/>
          <w:rtl/>
          <w:lang w:eastAsia="he-IL"/>
        </w:rPr>
        <w:t xml:space="preserve"> את עם ישראל</w:t>
      </w:r>
      <w:bookmarkStart w:id="23566" w:name="_ETM_Q38_138401"/>
      <w:bookmarkEnd w:id="23566"/>
      <w:r>
        <w:rPr>
          <w:rFonts w:hint="cs"/>
          <w:rtl/>
          <w:lang w:eastAsia="he-IL"/>
        </w:rPr>
        <w:t xml:space="preserve">, אז זה לא ילך. </w:t>
      </w:r>
      <w:bookmarkStart w:id="23567" w:name="_ETM_Q38_137163"/>
      <w:bookmarkEnd w:id="23567"/>
      <w:r>
        <w:rPr>
          <w:rFonts w:hint="cs"/>
          <w:rtl/>
          <w:lang w:eastAsia="he-IL"/>
        </w:rPr>
        <w:t xml:space="preserve">יש </w:t>
      </w:r>
      <w:bookmarkStart w:id="23568" w:name="_ETM_Q38_138303"/>
      <w:bookmarkEnd w:id="23568"/>
      <w:r>
        <w:rPr>
          <w:rFonts w:hint="cs"/>
          <w:rtl/>
          <w:lang w:eastAsia="he-IL"/>
        </w:rPr>
        <w:t xml:space="preserve">לי חדשות בשבילך, אדוני. </w:t>
      </w:r>
      <w:bookmarkStart w:id="23569" w:name="_ETM_Q38_139501"/>
      <w:bookmarkEnd w:id="23569"/>
      <w:r>
        <w:rPr>
          <w:rFonts w:hint="cs"/>
          <w:rtl/>
          <w:lang w:eastAsia="he-IL"/>
        </w:rPr>
        <w:t>יש לך אינטליגנציה</w:t>
      </w:r>
      <w:bookmarkStart w:id="23570" w:name="_ETM_Q38_139933"/>
      <w:bookmarkEnd w:id="23570"/>
      <w:r>
        <w:rPr>
          <w:rFonts w:hint="cs"/>
          <w:rtl/>
          <w:lang w:eastAsia="he-IL"/>
        </w:rPr>
        <w:t xml:space="preserve"> ואתה </w:t>
      </w:r>
      <w:bookmarkStart w:id="23571" w:name="_ETM_Q38_143992"/>
      <w:bookmarkEnd w:id="23571"/>
      <w:r>
        <w:rPr>
          <w:rFonts w:hint="cs"/>
          <w:rtl/>
          <w:lang w:eastAsia="he-IL"/>
        </w:rPr>
        <w:t xml:space="preserve">בר-פלוגתא. </w:t>
      </w:r>
      <w:bookmarkStart w:id="23572" w:name="_ETM_Q38_141871"/>
      <w:bookmarkEnd w:id="23572"/>
      <w:r>
        <w:rPr>
          <w:rFonts w:hint="cs"/>
          <w:rtl/>
          <w:lang w:eastAsia="he-IL"/>
        </w:rPr>
        <w:t>אל תיפול לשקרים, ובטח לא על הגב שלי.</w:t>
      </w:r>
      <w:bookmarkStart w:id="23573" w:name="_ETM_Q38_142171"/>
      <w:bookmarkEnd w:id="23573"/>
    </w:p>
    <w:p w:rsidR="00515B1F" w:rsidRDefault="00515B1F" w:rsidP="00350FCE">
      <w:pPr>
        <w:rPr>
          <w:rtl/>
          <w:lang w:eastAsia="he-IL"/>
        </w:rPr>
      </w:pPr>
      <w:bookmarkStart w:id="23574" w:name="_ETM_Q38_142383"/>
      <w:bookmarkStart w:id="23575" w:name="_ETM_Q38_142477"/>
      <w:bookmarkEnd w:id="23574"/>
      <w:bookmarkEnd w:id="23575"/>
    </w:p>
    <w:p w:rsidR="00515B1F" w:rsidRDefault="00515B1F" w:rsidP="00350FCE">
      <w:pPr>
        <w:rPr>
          <w:rtl/>
          <w:lang w:eastAsia="he-IL"/>
        </w:rPr>
      </w:pPr>
      <w:bookmarkStart w:id="23576" w:name="_ETM_Q38_145581"/>
      <w:bookmarkStart w:id="23577" w:name="_ETM_Q38_145649"/>
      <w:bookmarkEnd w:id="23576"/>
      <w:bookmarkEnd w:id="23577"/>
      <w:r>
        <w:rPr>
          <w:rFonts w:hint="cs"/>
          <w:rtl/>
          <w:lang w:eastAsia="he-IL"/>
        </w:rPr>
        <w:t xml:space="preserve">ועכשיו </w:t>
      </w:r>
      <w:bookmarkStart w:id="23578" w:name="_ETM_Q38_143960"/>
      <w:bookmarkStart w:id="23579" w:name="_ETM_Q38_145028"/>
      <w:bookmarkEnd w:id="23578"/>
      <w:bookmarkEnd w:id="23579"/>
      <w:r>
        <w:rPr>
          <w:rFonts w:hint="cs"/>
          <w:rtl/>
          <w:lang w:eastAsia="he-IL"/>
        </w:rPr>
        <w:t>אחזיר אתכם לבג"ץ.</w:t>
      </w:r>
      <w:bookmarkStart w:id="23580" w:name="_ETM_Q38_146983"/>
      <w:bookmarkEnd w:id="23580"/>
      <w:r>
        <w:rPr>
          <w:rFonts w:hint="cs"/>
          <w:rtl/>
          <w:lang w:eastAsia="he-IL"/>
        </w:rPr>
        <w:t xml:space="preserve"> השבוע </w:t>
      </w:r>
      <w:bookmarkStart w:id="23581" w:name="_ETM_Q38_146909"/>
      <w:bookmarkEnd w:id="23581"/>
      <w:r>
        <w:rPr>
          <w:rFonts w:hint="cs"/>
          <w:rtl/>
          <w:lang w:eastAsia="he-IL"/>
        </w:rPr>
        <w:t xml:space="preserve">בג"ץ פתח </w:t>
      </w:r>
      <w:bookmarkStart w:id="23582" w:name="_ETM_Q38_149486"/>
      <w:bookmarkEnd w:id="23582"/>
      <w:r>
        <w:rPr>
          <w:rFonts w:hint="cs"/>
          <w:rtl/>
          <w:lang w:eastAsia="he-IL"/>
        </w:rPr>
        <w:t xml:space="preserve">את הדלתיים שלו, אדוני, למחבלי </w:t>
      </w:r>
      <w:bookmarkStart w:id="23583" w:name="_ETM_Q38_152003"/>
      <w:bookmarkEnd w:id="23583"/>
      <w:proofErr w:type="spellStart"/>
      <w:r>
        <w:rPr>
          <w:rFonts w:hint="cs"/>
          <w:rtl/>
          <w:lang w:eastAsia="he-IL"/>
        </w:rPr>
        <w:t>הנוח</w:t>
      </w:r>
      <w:r w:rsidR="00FB7FF3">
        <w:rPr>
          <w:rFonts w:hint="cs"/>
          <w:rtl/>
          <w:lang w:eastAsia="he-IL"/>
        </w:rPr>
        <w:t>'</w:t>
      </w:r>
      <w:r>
        <w:rPr>
          <w:rFonts w:hint="cs"/>
          <w:rtl/>
          <w:lang w:eastAsia="he-IL"/>
        </w:rPr>
        <w:t>בות</w:t>
      </w:r>
      <w:proofErr w:type="spellEnd"/>
      <w:r>
        <w:rPr>
          <w:rFonts w:hint="cs"/>
          <w:rtl/>
          <w:lang w:eastAsia="he-IL"/>
        </w:rPr>
        <w:t xml:space="preserve">. מה הם מקבלים </w:t>
      </w:r>
      <w:bookmarkStart w:id="23584" w:name="_ETM_Q38_154219"/>
      <w:bookmarkEnd w:id="23584"/>
      <w:r>
        <w:rPr>
          <w:rFonts w:hint="cs"/>
          <w:rtl/>
          <w:lang w:eastAsia="he-IL"/>
        </w:rPr>
        <w:t xml:space="preserve">לאכול? האם הם מקבלים </w:t>
      </w:r>
      <w:bookmarkStart w:id="23585" w:name="_ETM_Q38_156538"/>
      <w:bookmarkEnd w:id="23585"/>
      <w:r>
        <w:rPr>
          <w:rFonts w:hint="cs"/>
          <w:rtl/>
          <w:lang w:eastAsia="he-IL"/>
        </w:rPr>
        <w:t xml:space="preserve">פירות? האם הם </w:t>
      </w:r>
      <w:bookmarkStart w:id="23586" w:name="_ETM_Q38_156446"/>
      <w:bookmarkEnd w:id="23586"/>
      <w:r>
        <w:rPr>
          <w:rFonts w:hint="cs"/>
          <w:rtl/>
          <w:lang w:eastAsia="he-IL"/>
        </w:rPr>
        <w:t xml:space="preserve">מקבלים בננות? מה תנאי המחיה שלהם? מה תנאי </w:t>
      </w:r>
      <w:bookmarkStart w:id="23587" w:name="_ETM_Q38_162218"/>
      <w:bookmarkEnd w:id="23587"/>
      <w:r>
        <w:rPr>
          <w:rFonts w:hint="cs"/>
          <w:rtl/>
          <w:lang w:eastAsia="he-IL"/>
        </w:rPr>
        <w:t xml:space="preserve">הכליאה </w:t>
      </w:r>
      <w:bookmarkStart w:id="23588" w:name="_ETM_Q38_163431"/>
      <w:bookmarkEnd w:id="23588"/>
      <w:r>
        <w:rPr>
          <w:rFonts w:hint="cs"/>
          <w:rtl/>
          <w:lang w:eastAsia="he-IL"/>
        </w:rPr>
        <w:t>שלהם? זה היה דחוף לבג"ץ</w:t>
      </w:r>
      <w:bookmarkStart w:id="23589" w:name="_ETM_Q38_163012"/>
      <w:bookmarkEnd w:id="23589"/>
      <w:r>
        <w:rPr>
          <w:rFonts w:hint="cs"/>
          <w:rtl/>
          <w:lang w:eastAsia="he-IL"/>
        </w:rPr>
        <w:t>.</w:t>
      </w:r>
      <w:bookmarkStart w:id="23590" w:name="_ETM_Q38_164940"/>
      <w:bookmarkEnd w:id="23590"/>
      <w:r w:rsidR="00FB7FF3">
        <w:rPr>
          <w:rFonts w:hint="cs"/>
          <w:rtl/>
          <w:lang w:eastAsia="he-IL"/>
        </w:rPr>
        <w:t xml:space="preserve"> </w:t>
      </w:r>
    </w:p>
    <w:p w:rsidR="00515B1F" w:rsidRDefault="00515B1F" w:rsidP="00350FCE">
      <w:pPr>
        <w:rPr>
          <w:rtl/>
          <w:lang w:eastAsia="he-IL"/>
        </w:rPr>
      </w:pPr>
    </w:p>
    <w:p w:rsidR="00515B1F" w:rsidRDefault="00515B1F" w:rsidP="00FB7FF3">
      <w:pPr>
        <w:rPr>
          <w:rtl/>
        </w:rPr>
      </w:pPr>
      <w:bookmarkStart w:id="23591" w:name="_ETM_Q38_171995"/>
      <w:bookmarkEnd w:id="23591"/>
      <w:r>
        <w:rPr>
          <w:rFonts w:hint="cs"/>
          <w:rtl/>
          <w:lang w:eastAsia="he-IL"/>
        </w:rPr>
        <w:t xml:space="preserve">השופט יצחק עמית, </w:t>
      </w:r>
      <w:bookmarkStart w:id="23592" w:name="_ETM_Q38_169526"/>
      <w:bookmarkEnd w:id="23592"/>
      <w:r>
        <w:rPr>
          <w:rFonts w:hint="cs"/>
          <w:rtl/>
          <w:lang w:eastAsia="he-IL"/>
        </w:rPr>
        <w:t xml:space="preserve">הפרוגרסיבי, שמדבר </w:t>
      </w:r>
      <w:bookmarkStart w:id="23593" w:name="_ETM_Q38_168244"/>
      <w:bookmarkEnd w:id="23593"/>
      <w:r>
        <w:rPr>
          <w:rFonts w:hint="cs"/>
          <w:rtl/>
          <w:lang w:eastAsia="he-IL"/>
        </w:rPr>
        <w:t>אל האויב בשפה מער</w:t>
      </w:r>
      <w:bookmarkStart w:id="23594" w:name="_ETM_Q38_170827"/>
      <w:bookmarkEnd w:id="23594"/>
      <w:r>
        <w:rPr>
          <w:rFonts w:hint="cs"/>
          <w:rtl/>
          <w:lang w:eastAsia="he-IL"/>
        </w:rPr>
        <w:t>בית מלטפת, אמר לנציגים של העותרים</w:t>
      </w:r>
      <w:r w:rsidR="00FB7FF3">
        <w:rPr>
          <w:rFonts w:hint="cs"/>
          <w:rtl/>
          <w:lang w:eastAsia="he-IL"/>
        </w:rPr>
        <w:t>:</w:t>
      </w:r>
      <w:r>
        <w:rPr>
          <w:rFonts w:hint="cs"/>
          <w:rtl/>
          <w:lang w:eastAsia="he-IL"/>
        </w:rPr>
        <w:t xml:space="preserve"> כן, כן </w:t>
      </w:r>
      <w:r w:rsidR="00FB7FF3">
        <w:rPr>
          <w:rFonts w:hint="eastAsia"/>
          <w:rtl/>
          <w:lang w:eastAsia="he-IL"/>
        </w:rPr>
        <w:t>–</w:t>
      </w:r>
      <w:r w:rsidR="00FB7FF3">
        <w:rPr>
          <w:rFonts w:hint="cs"/>
          <w:rtl/>
          <w:lang w:eastAsia="he-IL"/>
        </w:rPr>
        <w:t xml:space="preserve"> </w:t>
      </w:r>
      <w:r>
        <w:rPr>
          <w:rFonts w:hint="cs"/>
          <w:rtl/>
          <w:lang w:eastAsia="he-IL"/>
        </w:rPr>
        <w:t>העותרים</w:t>
      </w:r>
      <w:bookmarkStart w:id="23595" w:name="_ETM_Q38_175308"/>
      <w:bookmarkEnd w:id="23595"/>
      <w:r>
        <w:rPr>
          <w:rFonts w:hint="cs"/>
          <w:rtl/>
          <w:lang w:eastAsia="he-IL"/>
        </w:rPr>
        <w:t xml:space="preserve">, מחבלי </w:t>
      </w:r>
      <w:bookmarkStart w:id="23596" w:name="_ETM_Q38_175038"/>
      <w:bookmarkEnd w:id="23596"/>
      <w:proofErr w:type="spellStart"/>
      <w:r>
        <w:rPr>
          <w:rFonts w:hint="cs"/>
          <w:rtl/>
          <w:lang w:eastAsia="he-IL"/>
        </w:rPr>
        <w:t>הנוח</w:t>
      </w:r>
      <w:r w:rsidR="00FB7FF3">
        <w:rPr>
          <w:rFonts w:hint="cs"/>
          <w:rtl/>
          <w:lang w:eastAsia="he-IL"/>
        </w:rPr>
        <w:t>'</w:t>
      </w:r>
      <w:r>
        <w:rPr>
          <w:rFonts w:hint="cs"/>
          <w:rtl/>
          <w:lang w:eastAsia="he-IL"/>
        </w:rPr>
        <w:t>בות</w:t>
      </w:r>
      <w:proofErr w:type="spellEnd"/>
      <w:r>
        <w:rPr>
          <w:rFonts w:hint="cs"/>
          <w:rtl/>
          <w:lang w:eastAsia="he-IL"/>
        </w:rPr>
        <w:t xml:space="preserve">, אני </w:t>
      </w:r>
      <w:bookmarkStart w:id="23597" w:name="_ETM_Q38_177509"/>
      <w:bookmarkEnd w:id="23597"/>
      <w:r>
        <w:rPr>
          <w:rFonts w:hint="cs"/>
          <w:rtl/>
          <w:lang w:eastAsia="he-IL"/>
        </w:rPr>
        <w:t xml:space="preserve">מזכירה לכם </w:t>
      </w:r>
      <w:r>
        <w:rPr>
          <w:rtl/>
          <w:lang w:eastAsia="he-IL"/>
        </w:rPr>
        <w:t>–</w:t>
      </w:r>
      <w:r>
        <w:rPr>
          <w:rFonts w:hint="cs"/>
          <w:rtl/>
          <w:lang w:eastAsia="he-IL"/>
        </w:rPr>
        <w:t xml:space="preserve"> בואו, הדלת שלנו פתוחה. בואו, הכול בסדר, איזה סיוע הומני</w:t>
      </w:r>
      <w:bookmarkStart w:id="23598" w:name="_ETM_Q38_179889"/>
      <w:bookmarkEnd w:id="23598"/>
      <w:r>
        <w:rPr>
          <w:rFonts w:hint="cs"/>
          <w:rtl/>
          <w:lang w:eastAsia="he-IL"/>
        </w:rPr>
        <w:t xml:space="preserve">טרי </w:t>
      </w:r>
      <w:bookmarkStart w:id="23599" w:name="_ETM_Q38_183959"/>
      <w:bookmarkStart w:id="23600" w:name="_ETM_Q38_182081"/>
      <w:bookmarkEnd w:id="23599"/>
      <w:bookmarkEnd w:id="23600"/>
      <w:r>
        <w:rPr>
          <w:rtl/>
        </w:rPr>
        <w:t xml:space="preserve">צריך </w:t>
      </w:r>
      <w:bookmarkStart w:id="23601" w:name="_ETM_Q38_184230"/>
      <w:bookmarkEnd w:id="23601"/>
      <w:r>
        <w:rPr>
          <w:rtl/>
        </w:rPr>
        <w:t>לעזה</w:t>
      </w:r>
      <w:r w:rsidR="00FB7FF3">
        <w:rPr>
          <w:rFonts w:hint="cs"/>
          <w:rtl/>
        </w:rPr>
        <w:t>?</w:t>
      </w:r>
      <w:r>
        <w:rPr>
          <w:rtl/>
        </w:rPr>
        <w:t xml:space="preserve"> </w:t>
      </w:r>
      <w:bookmarkStart w:id="23602" w:name="_ETM_Q38_185279"/>
      <w:bookmarkEnd w:id="23602"/>
      <w:r>
        <w:rPr>
          <w:rtl/>
        </w:rPr>
        <w:t>הכול</w:t>
      </w:r>
      <w:r>
        <w:rPr>
          <w:rFonts w:hint="cs"/>
          <w:rtl/>
        </w:rPr>
        <w:t>.</w:t>
      </w:r>
      <w:bookmarkStart w:id="23603" w:name="_ETM_Q38_186249"/>
      <w:bookmarkEnd w:id="23603"/>
    </w:p>
    <w:p w:rsidR="00515B1F" w:rsidRDefault="00515B1F" w:rsidP="00350FCE">
      <w:pPr>
        <w:rPr>
          <w:rtl/>
        </w:rPr>
      </w:pPr>
      <w:bookmarkStart w:id="23604" w:name="_ETM_Q38_181919"/>
      <w:bookmarkStart w:id="23605" w:name="_ETM_Q38_182966"/>
      <w:bookmarkStart w:id="23606" w:name="_ETM_Q38_178835"/>
      <w:bookmarkEnd w:id="23604"/>
      <w:bookmarkEnd w:id="23605"/>
      <w:bookmarkEnd w:id="23606"/>
    </w:p>
    <w:p w:rsidR="00515B1F" w:rsidRDefault="00515B1F" w:rsidP="00350FCE">
      <w:pPr>
        <w:pStyle w:val="af6"/>
        <w:keepNext/>
        <w:rPr>
          <w:rtl/>
        </w:rPr>
      </w:pPr>
      <w:bookmarkStart w:id="23607" w:name="ET_interruption_6156_6"/>
      <w:r w:rsidRPr="00DB5C89">
        <w:rPr>
          <w:rStyle w:val="TagStyle"/>
          <w:rtl/>
        </w:rPr>
        <w:t xml:space="preserve"> &lt;&lt; קריאה &gt;&gt; </w:t>
      </w:r>
      <w:r>
        <w:rPr>
          <w:rtl/>
        </w:rPr>
        <w:t>גלעד קריב (העבודה):</w:t>
      </w:r>
      <w:r w:rsidRPr="00DB5C89">
        <w:rPr>
          <w:rStyle w:val="TagStyle"/>
          <w:rtl/>
        </w:rPr>
        <w:t xml:space="preserve"> &lt;&lt; קריאה &gt;&gt;</w:t>
      </w:r>
      <w:r>
        <w:rPr>
          <w:rtl/>
        </w:rPr>
        <w:t xml:space="preserve">   </w:t>
      </w:r>
      <w:bookmarkEnd w:id="23607"/>
    </w:p>
    <w:p w:rsidR="00515B1F" w:rsidRDefault="00515B1F" w:rsidP="00350FCE">
      <w:pPr>
        <w:rPr>
          <w:rtl/>
          <w:lang w:eastAsia="he-IL"/>
        </w:rPr>
      </w:pPr>
    </w:p>
    <w:p w:rsidR="00515B1F" w:rsidRDefault="00515B1F" w:rsidP="008E4DAF">
      <w:pPr>
        <w:rPr>
          <w:rtl/>
          <w:lang w:eastAsia="he-IL"/>
        </w:rPr>
      </w:pPr>
      <w:bookmarkStart w:id="23608" w:name="_ETM_Q38_182207"/>
      <w:bookmarkEnd w:id="23608"/>
      <w:r>
        <w:rPr>
          <w:rFonts w:hint="cs"/>
          <w:rtl/>
          <w:lang w:eastAsia="he-IL"/>
        </w:rPr>
        <w:t xml:space="preserve">כשקציני </w:t>
      </w:r>
      <w:bookmarkStart w:id="23609" w:name="_ETM_Q38_181530"/>
      <w:bookmarkEnd w:id="23609"/>
      <w:r>
        <w:rPr>
          <w:rFonts w:hint="cs"/>
          <w:rtl/>
          <w:lang w:eastAsia="he-IL"/>
        </w:rPr>
        <w:t>צה"ל יקבלו צו</w:t>
      </w:r>
      <w:bookmarkStart w:id="23610" w:name="_ETM_Q38_183218"/>
      <w:bookmarkEnd w:id="23610"/>
      <w:r>
        <w:rPr>
          <w:rFonts w:hint="cs"/>
          <w:rtl/>
          <w:lang w:eastAsia="he-IL"/>
        </w:rPr>
        <w:t>וי מעצר</w:t>
      </w:r>
      <w:bookmarkStart w:id="23611" w:name="_ETM_Q38_183567"/>
      <w:bookmarkEnd w:id="23611"/>
      <w:r>
        <w:rPr>
          <w:rFonts w:hint="cs"/>
          <w:rtl/>
          <w:lang w:eastAsia="he-IL"/>
        </w:rPr>
        <w:t xml:space="preserve"> </w:t>
      </w:r>
      <w:r w:rsidR="008E4DAF">
        <w:rPr>
          <w:rFonts w:hint="cs"/>
          <w:rtl/>
          <w:lang w:eastAsia="he-IL"/>
        </w:rPr>
        <w:t>– – –</w:t>
      </w:r>
    </w:p>
    <w:p w:rsidR="00515B1F" w:rsidRDefault="00515B1F" w:rsidP="00350FCE">
      <w:pPr>
        <w:rPr>
          <w:rtl/>
          <w:lang w:eastAsia="he-IL"/>
        </w:rPr>
      </w:pPr>
      <w:bookmarkStart w:id="23612" w:name="_ETM_Q38_185020"/>
      <w:bookmarkStart w:id="23613" w:name="_ETM_Q38_185092"/>
      <w:bookmarkStart w:id="23614" w:name="_ETM_Q38_183669"/>
      <w:bookmarkStart w:id="23615" w:name="_ETM_Q38_183770"/>
      <w:bookmarkStart w:id="23616" w:name="_ETM_Q38_184044"/>
      <w:bookmarkEnd w:id="23612"/>
      <w:bookmarkEnd w:id="23613"/>
      <w:bookmarkEnd w:id="23614"/>
      <w:bookmarkEnd w:id="23615"/>
      <w:bookmarkEnd w:id="23616"/>
    </w:p>
    <w:p w:rsidR="00515B1F" w:rsidRDefault="00515B1F" w:rsidP="00350FCE">
      <w:pPr>
        <w:pStyle w:val="af8"/>
        <w:keepNext/>
        <w:rPr>
          <w:rtl/>
        </w:rPr>
      </w:pPr>
      <w:r w:rsidRPr="007715CF">
        <w:rPr>
          <w:rStyle w:val="TagStyle"/>
          <w:rtl/>
        </w:rPr>
        <w:t xml:space="preserve"> &lt;&lt; יור &gt;&gt; </w:t>
      </w:r>
      <w:r>
        <w:rPr>
          <w:rtl/>
        </w:rPr>
        <w:t>היו"ר חנוך דב מלביצקי:</w:t>
      </w:r>
      <w:r w:rsidRPr="007715CF">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bookmarkStart w:id="23617" w:name="_ETM_Q38_184895"/>
      <w:bookmarkEnd w:id="23617"/>
      <w:r>
        <w:rPr>
          <w:rFonts w:hint="cs"/>
          <w:rtl/>
          <w:lang w:eastAsia="he-IL"/>
        </w:rPr>
        <w:t>חבר הכנסת קריב, אני קורא אותך לסדר פעם שנייה.</w:t>
      </w:r>
    </w:p>
    <w:p w:rsidR="00515B1F" w:rsidRDefault="00515B1F" w:rsidP="00350FCE">
      <w:pPr>
        <w:rPr>
          <w:rtl/>
          <w:lang w:eastAsia="he-IL"/>
        </w:rPr>
      </w:pPr>
      <w:bookmarkStart w:id="23618" w:name="_ETM_Q38_184362"/>
      <w:bookmarkStart w:id="23619" w:name="_ETM_Q38_187421"/>
      <w:bookmarkStart w:id="23620" w:name="_ETM_Q38_185271"/>
      <w:bookmarkEnd w:id="23618"/>
      <w:bookmarkEnd w:id="23619"/>
      <w:bookmarkEnd w:id="23620"/>
    </w:p>
    <w:p w:rsidR="00515B1F" w:rsidRDefault="00515B1F" w:rsidP="00350FCE">
      <w:pPr>
        <w:pStyle w:val="-"/>
        <w:keepNext/>
        <w:rPr>
          <w:rtl/>
        </w:rPr>
      </w:pPr>
      <w:bookmarkStart w:id="23621" w:name="ET_speakercontinue_6345_8"/>
      <w:r w:rsidRPr="007715CF">
        <w:rPr>
          <w:rStyle w:val="TagStyle"/>
          <w:rtl/>
        </w:rPr>
        <w:t xml:space="preserve"> &lt;&lt; דובר_המשך &gt;&gt; </w:t>
      </w:r>
      <w:r>
        <w:rPr>
          <w:rtl/>
        </w:rPr>
        <w:t>טלי גוטליב (הליכוד):</w:t>
      </w:r>
      <w:r w:rsidRPr="007715CF">
        <w:rPr>
          <w:rStyle w:val="TagStyle"/>
          <w:rtl/>
        </w:rPr>
        <w:t xml:space="preserve"> &lt;&lt; דובר_המשך &gt;&gt;</w:t>
      </w:r>
      <w:r>
        <w:rPr>
          <w:rtl/>
        </w:rPr>
        <w:t xml:space="preserve">   </w:t>
      </w:r>
      <w:bookmarkEnd w:id="23621"/>
    </w:p>
    <w:p w:rsidR="00515B1F" w:rsidRDefault="00515B1F" w:rsidP="00350FCE">
      <w:pPr>
        <w:rPr>
          <w:rtl/>
          <w:lang w:eastAsia="he-IL"/>
        </w:rPr>
      </w:pPr>
    </w:p>
    <w:p w:rsidR="00515B1F" w:rsidRDefault="00515B1F" w:rsidP="00350FCE">
      <w:pPr>
        <w:rPr>
          <w:rtl/>
          <w:lang w:eastAsia="he-IL"/>
        </w:rPr>
      </w:pPr>
      <w:bookmarkStart w:id="23622" w:name="_ETM_Q38_186596"/>
      <w:bookmarkEnd w:id="23622"/>
      <w:r>
        <w:rPr>
          <w:rFonts w:hint="cs"/>
          <w:rtl/>
          <w:lang w:eastAsia="he-IL"/>
        </w:rPr>
        <w:t xml:space="preserve">כן, </w:t>
      </w:r>
      <w:bookmarkStart w:id="23623" w:name="_ETM_Q38_190004"/>
      <w:bookmarkEnd w:id="23623"/>
      <w:r>
        <w:rPr>
          <w:rFonts w:hint="cs"/>
          <w:rtl/>
          <w:lang w:eastAsia="he-IL"/>
        </w:rPr>
        <w:t>הוא לוקח לי מהזמן.</w:t>
      </w:r>
      <w:bookmarkStart w:id="23624" w:name="_ETM_Q38_194800"/>
      <w:bookmarkStart w:id="23625" w:name="_ETM_Q38_190981"/>
      <w:bookmarkEnd w:id="23624"/>
      <w:bookmarkEnd w:id="23625"/>
    </w:p>
    <w:p w:rsidR="00515B1F" w:rsidRDefault="00515B1F" w:rsidP="00350FCE">
      <w:pPr>
        <w:rPr>
          <w:rtl/>
          <w:lang w:eastAsia="he-IL"/>
        </w:rPr>
      </w:pPr>
      <w:bookmarkStart w:id="23626" w:name="_ETM_Q38_194894"/>
      <w:bookmarkEnd w:id="23626"/>
    </w:p>
    <w:p w:rsidR="00515B1F" w:rsidRDefault="00515B1F" w:rsidP="008E4DAF">
      <w:pPr>
        <w:rPr>
          <w:rtl/>
        </w:rPr>
      </w:pPr>
      <w:bookmarkStart w:id="23627" w:name="_ETM_Q38_194991"/>
      <w:bookmarkStart w:id="23628" w:name="_ETM_Q38_195095"/>
      <w:bookmarkEnd w:id="23627"/>
      <w:bookmarkEnd w:id="23628"/>
      <w:proofErr w:type="spellStart"/>
      <w:r>
        <w:rPr>
          <w:rFonts w:hint="cs"/>
          <w:rtl/>
          <w:lang w:eastAsia="he-IL"/>
        </w:rPr>
        <w:t>המתפ"ש</w:t>
      </w:r>
      <w:proofErr w:type="spellEnd"/>
      <w:r>
        <w:rPr>
          <w:rFonts w:hint="cs"/>
          <w:rtl/>
          <w:lang w:eastAsia="he-IL"/>
        </w:rPr>
        <w:t xml:space="preserve"> התייצב בבג"</w:t>
      </w:r>
      <w:bookmarkStart w:id="23629" w:name="_ETM_Q38_188163"/>
      <w:bookmarkEnd w:id="23629"/>
      <w:r>
        <w:rPr>
          <w:rFonts w:hint="cs"/>
          <w:rtl/>
          <w:lang w:eastAsia="he-IL"/>
        </w:rPr>
        <w:t>ץ ואמר ש</w:t>
      </w:r>
      <w:r>
        <w:rPr>
          <w:rtl/>
        </w:rPr>
        <w:t xml:space="preserve">מאפשרים </w:t>
      </w:r>
      <w:bookmarkStart w:id="23630" w:name="_ETM_Q38_195820"/>
      <w:bookmarkEnd w:id="23630"/>
      <w:r>
        <w:rPr>
          <w:rtl/>
        </w:rPr>
        <w:t xml:space="preserve">כניסה </w:t>
      </w:r>
      <w:bookmarkStart w:id="23631" w:name="_ETM_Q38_196900"/>
      <w:bookmarkEnd w:id="23631"/>
      <w:r>
        <w:rPr>
          <w:rtl/>
        </w:rPr>
        <w:t xml:space="preserve">של </w:t>
      </w:r>
      <w:bookmarkStart w:id="23632" w:name="_ETM_Q38_197170"/>
      <w:bookmarkEnd w:id="23632"/>
      <w:r>
        <w:rPr>
          <w:rtl/>
        </w:rPr>
        <w:t>רכ</w:t>
      </w:r>
      <w:r>
        <w:rPr>
          <w:rFonts w:hint="cs"/>
          <w:rtl/>
        </w:rPr>
        <w:t>י</w:t>
      </w:r>
      <w:r>
        <w:rPr>
          <w:rtl/>
        </w:rPr>
        <w:t>ב</w:t>
      </w:r>
      <w:r>
        <w:rPr>
          <w:rFonts w:hint="cs"/>
          <w:rtl/>
        </w:rPr>
        <w:t>ים דו-שימושיים</w:t>
      </w:r>
      <w:bookmarkStart w:id="23633" w:name="_ETM_Q38_195050"/>
      <w:bookmarkEnd w:id="23633"/>
      <w:r>
        <w:rPr>
          <w:rFonts w:hint="cs"/>
          <w:rtl/>
        </w:rPr>
        <w:t>,</w:t>
      </w:r>
      <w:r>
        <w:rPr>
          <w:rtl/>
        </w:rPr>
        <w:t xml:space="preserve"> </w:t>
      </w:r>
      <w:bookmarkStart w:id="23634" w:name="_ETM_Q38_197489"/>
      <w:bookmarkEnd w:id="23634"/>
      <w:r>
        <w:rPr>
          <w:rFonts w:hint="cs"/>
          <w:rtl/>
        </w:rPr>
        <w:t>ש</w:t>
      </w:r>
      <w:r>
        <w:rPr>
          <w:rtl/>
        </w:rPr>
        <w:t xml:space="preserve">הם </w:t>
      </w:r>
      <w:bookmarkStart w:id="23635" w:name="_ETM_Q38_197760"/>
      <w:bookmarkStart w:id="23636" w:name="_ETM_Q38_198150"/>
      <w:bookmarkStart w:id="23637" w:name="_ETM_Q38_198500"/>
      <w:bookmarkStart w:id="23638" w:name="_ETM_Q38_199070"/>
      <w:bookmarkStart w:id="23639" w:name="_ETM_Q38_199460"/>
      <w:bookmarkEnd w:id="23635"/>
      <w:bookmarkEnd w:id="23636"/>
      <w:bookmarkEnd w:id="23637"/>
      <w:bookmarkEnd w:id="23638"/>
      <w:bookmarkEnd w:id="23639"/>
      <w:r>
        <w:rPr>
          <w:rtl/>
        </w:rPr>
        <w:t xml:space="preserve">גם </w:t>
      </w:r>
      <w:bookmarkStart w:id="23640" w:name="_ETM_Q38_199760"/>
      <w:bookmarkEnd w:id="23640"/>
      <w:r>
        <w:rPr>
          <w:rtl/>
        </w:rPr>
        <w:t xml:space="preserve">לכאורה </w:t>
      </w:r>
      <w:bookmarkStart w:id="23641" w:name="_ETM_Q38_200180"/>
      <w:bookmarkEnd w:id="23641"/>
      <w:r>
        <w:rPr>
          <w:rtl/>
        </w:rPr>
        <w:t>הומניטרי</w:t>
      </w:r>
      <w:r>
        <w:rPr>
          <w:rFonts w:hint="cs"/>
          <w:rtl/>
        </w:rPr>
        <w:t>ים</w:t>
      </w:r>
      <w:bookmarkStart w:id="23642" w:name="_ETM_Q38_198728"/>
      <w:bookmarkEnd w:id="23642"/>
      <w:r>
        <w:rPr>
          <w:rFonts w:hint="cs"/>
          <w:rtl/>
        </w:rPr>
        <w:t>,</w:t>
      </w:r>
      <w:r>
        <w:rPr>
          <w:rtl/>
        </w:rPr>
        <w:t xml:space="preserve"> </w:t>
      </w:r>
      <w:bookmarkStart w:id="23643" w:name="_ETM_Q38_200690"/>
      <w:bookmarkEnd w:id="23643"/>
      <w:r>
        <w:rPr>
          <w:rtl/>
        </w:rPr>
        <w:t xml:space="preserve">אבל </w:t>
      </w:r>
      <w:bookmarkStart w:id="23644" w:name="_ETM_Q38_200869"/>
      <w:bookmarkEnd w:id="23644"/>
      <w:r>
        <w:rPr>
          <w:rFonts w:hint="cs"/>
          <w:rtl/>
        </w:rPr>
        <w:t>הם</w:t>
      </w:r>
      <w:bookmarkStart w:id="23645" w:name="_ETM_Q38_202261"/>
      <w:bookmarkEnd w:id="23645"/>
      <w:r>
        <w:rPr>
          <w:rFonts w:hint="cs"/>
          <w:rtl/>
        </w:rPr>
        <w:t xml:space="preserve"> גם</w:t>
      </w:r>
      <w:r>
        <w:rPr>
          <w:rtl/>
        </w:rPr>
        <w:t xml:space="preserve"> </w:t>
      </w:r>
      <w:bookmarkStart w:id="23646" w:name="_ETM_Q38_201140"/>
      <w:bookmarkEnd w:id="23646"/>
      <w:r w:rsidR="00FB7FF3">
        <w:rPr>
          <w:rFonts w:hint="cs"/>
          <w:rtl/>
        </w:rPr>
        <w:t xml:space="preserve">עם </w:t>
      </w:r>
      <w:r>
        <w:rPr>
          <w:rtl/>
        </w:rPr>
        <w:t>פוטנציאל</w:t>
      </w:r>
      <w:r w:rsidR="00FB7FF3">
        <w:rPr>
          <w:rFonts w:hint="cs"/>
          <w:rtl/>
        </w:rPr>
        <w:t>,</w:t>
      </w:r>
      <w:r>
        <w:rPr>
          <w:rtl/>
        </w:rPr>
        <w:t xml:space="preserve"> </w:t>
      </w:r>
      <w:bookmarkStart w:id="23647" w:name="_ETM_Q38_202239"/>
      <w:bookmarkStart w:id="23648" w:name="_ETM_Q38_200429"/>
      <w:bookmarkEnd w:id="23647"/>
      <w:bookmarkEnd w:id="23648"/>
      <w:r>
        <w:rPr>
          <w:rtl/>
        </w:rPr>
        <w:t xml:space="preserve">עלולים </w:t>
      </w:r>
      <w:bookmarkStart w:id="23649" w:name="_ETM_Q38_202630"/>
      <w:bookmarkEnd w:id="23649"/>
      <w:r>
        <w:rPr>
          <w:rtl/>
        </w:rPr>
        <w:t xml:space="preserve">לפגוע </w:t>
      </w:r>
      <w:bookmarkStart w:id="23650" w:name="_ETM_Q38_203110"/>
      <w:bookmarkEnd w:id="23650"/>
      <w:r>
        <w:rPr>
          <w:rtl/>
        </w:rPr>
        <w:t>בישראל</w:t>
      </w:r>
      <w:r>
        <w:rPr>
          <w:rFonts w:hint="cs"/>
          <w:rtl/>
        </w:rPr>
        <w:t>.</w:t>
      </w:r>
      <w:r>
        <w:rPr>
          <w:rtl/>
        </w:rPr>
        <w:t xml:space="preserve"> </w:t>
      </w:r>
      <w:bookmarkStart w:id="23651" w:name="_ETM_Q38_204010"/>
      <w:bookmarkEnd w:id="23651"/>
      <w:r>
        <w:rPr>
          <w:rtl/>
        </w:rPr>
        <w:t xml:space="preserve">אין </w:t>
      </w:r>
      <w:bookmarkStart w:id="23652" w:name="_ETM_Q38_204160"/>
      <w:bookmarkEnd w:id="23652"/>
      <w:r>
        <w:rPr>
          <w:rtl/>
        </w:rPr>
        <w:t xml:space="preserve">לתאר </w:t>
      </w:r>
      <w:bookmarkStart w:id="23653" w:name="_ETM_Q38_205099"/>
      <w:bookmarkEnd w:id="23653"/>
      <w:r>
        <w:rPr>
          <w:rFonts w:hint="cs"/>
          <w:rtl/>
        </w:rPr>
        <w:t xml:space="preserve">את </w:t>
      </w:r>
      <w:proofErr w:type="spellStart"/>
      <w:r>
        <w:rPr>
          <w:rFonts w:hint="cs"/>
          <w:rtl/>
        </w:rPr>
        <w:t>הטרלול</w:t>
      </w:r>
      <w:proofErr w:type="spellEnd"/>
      <w:r>
        <w:rPr>
          <w:rFonts w:hint="cs"/>
          <w:rtl/>
        </w:rPr>
        <w:t xml:space="preserve"> הזה</w:t>
      </w:r>
      <w:bookmarkStart w:id="23654" w:name="_ETM_Q38_210021"/>
      <w:bookmarkEnd w:id="23654"/>
      <w:r>
        <w:rPr>
          <w:rFonts w:hint="cs"/>
          <w:rtl/>
        </w:rPr>
        <w:t xml:space="preserve">. </w:t>
      </w:r>
      <w:bookmarkStart w:id="23655" w:name="_ETM_Q38_205517"/>
      <w:bookmarkStart w:id="23656" w:name="_ETM_Q38_205609"/>
      <w:bookmarkStart w:id="23657" w:name="_ETM_Q38_206329"/>
      <w:bookmarkStart w:id="23658" w:name="_ETM_Q38_203982"/>
      <w:bookmarkStart w:id="23659" w:name="_ETM_Q38_206510"/>
      <w:bookmarkEnd w:id="23655"/>
      <w:bookmarkEnd w:id="23656"/>
      <w:bookmarkEnd w:id="23657"/>
      <w:bookmarkEnd w:id="23658"/>
      <w:bookmarkEnd w:id="23659"/>
      <w:r>
        <w:rPr>
          <w:rFonts w:hint="cs"/>
          <w:rtl/>
        </w:rPr>
        <w:t>הינה</w:t>
      </w:r>
      <w:r w:rsidR="00FB7FF3">
        <w:rPr>
          <w:rFonts w:hint="cs"/>
          <w:rtl/>
        </w:rPr>
        <w:t>,</w:t>
      </w:r>
      <w:r>
        <w:rPr>
          <w:rtl/>
        </w:rPr>
        <w:t xml:space="preserve"> </w:t>
      </w:r>
      <w:bookmarkStart w:id="23660" w:name="_ETM_Q38_206869"/>
      <w:bookmarkEnd w:id="23660"/>
      <w:r>
        <w:rPr>
          <w:rtl/>
        </w:rPr>
        <w:t xml:space="preserve">נכנס </w:t>
      </w:r>
      <w:bookmarkStart w:id="23661" w:name="_ETM_Q38_207230"/>
      <w:bookmarkEnd w:id="23661"/>
      <w:r>
        <w:rPr>
          <w:rtl/>
        </w:rPr>
        <w:t xml:space="preserve">שר </w:t>
      </w:r>
      <w:bookmarkStart w:id="23662" w:name="_ETM_Q38_207380"/>
      <w:bookmarkEnd w:id="23662"/>
      <w:r>
        <w:rPr>
          <w:rtl/>
        </w:rPr>
        <w:t>החינוך</w:t>
      </w:r>
      <w:r w:rsidR="00FB7FF3">
        <w:rPr>
          <w:rFonts w:hint="cs"/>
          <w:rtl/>
        </w:rPr>
        <w:t>,</w:t>
      </w:r>
      <w:r>
        <w:rPr>
          <w:rtl/>
        </w:rPr>
        <w:t xml:space="preserve"> </w:t>
      </w:r>
      <w:bookmarkStart w:id="23663" w:name="_ETM_Q38_207830"/>
      <w:bookmarkEnd w:id="23663"/>
      <w:r>
        <w:rPr>
          <w:rtl/>
        </w:rPr>
        <w:t xml:space="preserve">ואני </w:t>
      </w:r>
      <w:bookmarkStart w:id="23664" w:name="_ETM_Q38_208010"/>
      <w:bookmarkEnd w:id="23664"/>
      <w:r>
        <w:rPr>
          <w:rtl/>
        </w:rPr>
        <w:t xml:space="preserve">אומר </w:t>
      </w:r>
      <w:bookmarkStart w:id="23665" w:name="_ETM_Q38_208250"/>
      <w:bookmarkEnd w:id="23665"/>
      <w:r>
        <w:rPr>
          <w:rtl/>
        </w:rPr>
        <w:t xml:space="preserve">לו </w:t>
      </w:r>
      <w:bookmarkStart w:id="23666" w:name="_ETM_Q38_208860"/>
      <w:bookmarkEnd w:id="23666"/>
      <w:r>
        <w:rPr>
          <w:rtl/>
        </w:rPr>
        <w:t>לסיום</w:t>
      </w:r>
      <w:r>
        <w:rPr>
          <w:rFonts w:hint="cs"/>
          <w:rtl/>
        </w:rPr>
        <w:t xml:space="preserve"> –</w:t>
      </w:r>
      <w:r>
        <w:rPr>
          <w:rtl/>
        </w:rPr>
        <w:t xml:space="preserve"> </w:t>
      </w:r>
      <w:bookmarkStart w:id="23667" w:name="_ETM_Q38_209550"/>
      <w:bookmarkEnd w:id="23667"/>
      <w:r>
        <w:rPr>
          <w:rtl/>
        </w:rPr>
        <w:t>הצט</w:t>
      </w:r>
      <w:bookmarkStart w:id="23668" w:name="_ETM_Q38_206430"/>
      <w:bookmarkEnd w:id="23668"/>
      <w:r>
        <w:rPr>
          <w:rFonts w:hint="cs"/>
          <w:rtl/>
        </w:rPr>
        <w:t>ר</w:t>
      </w:r>
      <w:r>
        <w:rPr>
          <w:rtl/>
        </w:rPr>
        <w:t>דתי</w:t>
      </w:r>
      <w:r>
        <w:rPr>
          <w:rFonts w:hint="cs"/>
          <w:rtl/>
        </w:rPr>
        <w:t>,</w:t>
      </w:r>
      <w:r>
        <w:rPr>
          <w:rtl/>
        </w:rPr>
        <w:t xml:space="preserve"> </w:t>
      </w:r>
      <w:bookmarkStart w:id="23669" w:name="_ETM_Q38_210480"/>
      <w:bookmarkEnd w:id="23669"/>
      <w:r>
        <w:rPr>
          <w:rtl/>
        </w:rPr>
        <w:t xml:space="preserve">אני </w:t>
      </w:r>
      <w:bookmarkStart w:id="23670" w:name="_ETM_Q38_210690"/>
      <w:bookmarkEnd w:id="23670"/>
      <w:r>
        <w:rPr>
          <w:rtl/>
        </w:rPr>
        <w:t xml:space="preserve">מדברת </w:t>
      </w:r>
      <w:bookmarkStart w:id="23671" w:name="_ETM_Q38_211110"/>
      <w:bookmarkEnd w:id="23671"/>
      <w:r>
        <w:rPr>
          <w:rtl/>
        </w:rPr>
        <w:t xml:space="preserve">בשם </w:t>
      </w:r>
      <w:bookmarkStart w:id="23672" w:name="_ETM_Q38_211440"/>
      <w:bookmarkStart w:id="23673" w:name="_ETM_Q38_211650"/>
      <w:bookmarkStart w:id="23674" w:name="_ETM_Q38_209280"/>
      <w:bookmarkEnd w:id="23672"/>
      <w:bookmarkEnd w:id="23673"/>
      <w:bookmarkEnd w:id="23674"/>
      <w:r>
        <w:rPr>
          <w:rFonts w:hint="cs"/>
          <w:rtl/>
        </w:rPr>
        <w:t xml:space="preserve">כמה </w:t>
      </w:r>
      <w:r>
        <w:rPr>
          <w:rtl/>
        </w:rPr>
        <w:t>חבר</w:t>
      </w:r>
      <w:r>
        <w:rPr>
          <w:rFonts w:hint="cs"/>
          <w:rtl/>
        </w:rPr>
        <w:t>י הכנסת וזה עולה לי בגרון</w:t>
      </w:r>
      <w:bookmarkStart w:id="23675" w:name="_ETM_Q38_210592"/>
      <w:bookmarkStart w:id="23676" w:name="_ETM_Q38_211950"/>
      <w:bookmarkEnd w:id="23675"/>
      <w:bookmarkEnd w:id="23676"/>
      <w:r w:rsidR="00FB7FF3">
        <w:rPr>
          <w:rFonts w:hint="cs"/>
          <w:rtl/>
        </w:rPr>
        <w:t xml:space="preserve"> </w:t>
      </w:r>
      <w:r w:rsidR="00FB7FF3">
        <w:rPr>
          <w:rFonts w:hint="eastAsia"/>
          <w:rtl/>
        </w:rPr>
        <w:t>–</w:t>
      </w:r>
      <w:r w:rsidR="00FB7FF3">
        <w:rPr>
          <w:rFonts w:hint="cs"/>
          <w:rtl/>
        </w:rPr>
        <w:t xml:space="preserve"> </w:t>
      </w:r>
      <w:bookmarkStart w:id="23677" w:name="_ETM_Q38_210954"/>
      <w:bookmarkStart w:id="23678" w:name="_ETM_Q38_211024"/>
      <w:bookmarkStart w:id="23679" w:name="_ETM_Q38_211130"/>
      <w:bookmarkStart w:id="23680" w:name="_ETM_Q38_211188"/>
      <w:bookmarkStart w:id="23681" w:name="_ETM_Q38_212370"/>
      <w:bookmarkStart w:id="23682" w:name="_ETM_Q38_212700"/>
      <w:bookmarkStart w:id="23683" w:name="_ETM_Q38_212940"/>
      <w:bookmarkStart w:id="23684" w:name="_ETM_Q38_213180"/>
      <w:bookmarkStart w:id="23685" w:name="_ETM_Q38_213270"/>
      <w:bookmarkStart w:id="23686" w:name="_ETM_Q38_214270"/>
      <w:bookmarkEnd w:id="23677"/>
      <w:bookmarkEnd w:id="23678"/>
      <w:bookmarkEnd w:id="23679"/>
      <w:bookmarkEnd w:id="23680"/>
      <w:bookmarkEnd w:id="23681"/>
      <w:bookmarkEnd w:id="23682"/>
      <w:bookmarkEnd w:id="23683"/>
      <w:bookmarkEnd w:id="23684"/>
      <w:bookmarkEnd w:id="23685"/>
      <w:bookmarkEnd w:id="23686"/>
      <w:r>
        <w:rPr>
          <w:rFonts w:hint="cs"/>
          <w:rtl/>
        </w:rPr>
        <w:t>א</w:t>
      </w:r>
      <w:r>
        <w:rPr>
          <w:rtl/>
        </w:rPr>
        <w:t xml:space="preserve">ז </w:t>
      </w:r>
      <w:bookmarkStart w:id="23687" w:name="_ETM_Q38_214420"/>
      <w:bookmarkEnd w:id="23687"/>
      <w:r>
        <w:rPr>
          <w:rtl/>
        </w:rPr>
        <w:t xml:space="preserve">בואו </w:t>
      </w:r>
      <w:bookmarkStart w:id="23688" w:name="_ETM_Q38_214630"/>
      <w:bookmarkEnd w:id="23688"/>
      <w:r>
        <w:rPr>
          <w:rtl/>
        </w:rPr>
        <w:t xml:space="preserve">נאמר </w:t>
      </w:r>
      <w:bookmarkStart w:id="23689" w:name="_ETM_Q38_214930"/>
      <w:bookmarkEnd w:id="23689"/>
      <w:r>
        <w:rPr>
          <w:rtl/>
        </w:rPr>
        <w:t>לסיום</w:t>
      </w:r>
      <w:r w:rsidR="00FB7FF3">
        <w:rPr>
          <w:rFonts w:hint="cs"/>
          <w:rtl/>
        </w:rPr>
        <w:t>,</w:t>
      </w:r>
      <w:r>
        <w:rPr>
          <w:rtl/>
        </w:rPr>
        <w:t xml:space="preserve"> </w:t>
      </w:r>
      <w:bookmarkStart w:id="23690" w:name="_ETM_Q38_215470"/>
      <w:bookmarkEnd w:id="23690"/>
      <w:r>
        <w:rPr>
          <w:rtl/>
        </w:rPr>
        <w:t>באמת</w:t>
      </w:r>
      <w:r w:rsidR="00FB7FF3">
        <w:rPr>
          <w:rFonts w:hint="cs"/>
          <w:rtl/>
        </w:rPr>
        <w:t>:</w:t>
      </w:r>
      <w:r>
        <w:rPr>
          <w:rtl/>
        </w:rPr>
        <w:t xml:space="preserve"> </w:t>
      </w:r>
      <w:bookmarkStart w:id="23691" w:name="_ETM_Q38_216420"/>
      <w:bookmarkEnd w:id="23691"/>
      <w:r>
        <w:rPr>
          <w:rtl/>
        </w:rPr>
        <w:t xml:space="preserve">לא </w:t>
      </w:r>
      <w:bookmarkStart w:id="23692" w:name="_ETM_Q38_216600"/>
      <w:bookmarkEnd w:id="23692"/>
      <w:r>
        <w:rPr>
          <w:rtl/>
        </w:rPr>
        <w:t xml:space="preserve">יעלה </w:t>
      </w:r>
      <w:bookmarkStart w:id="23693" w:name="_ETM_Q38_216899"/>
      <w:bookmarkEnd w:id="23693"/>
      <w:r>
        <w:rPr>
          <w:rtl/>
        </w:rPr>
        <w:t xml:space="preserve">על </w:t>
      </w:r>
      <w:bookmarkStart w:id="23694" w:name="_ETM_Q38_217020"/>
      <w:bookmarkEnd w:id="23694"/>
      <w:r>
        <w:rPr>
          <w:rtl/>
        </w:rPr>
        <w:t xml:space="preserve">הדעת </w:t>
      </w:r>
      <w:bookmarkStart w:id="23695" w:name="_ETM_Q38_217920"/>
      <w:bookmarkEnd w:id="23695"/>
      <w:r>
        <w:rPr>
          <w:rtl/>
        </w:rPr>
        <w:t xml:space="preserve">שבג"ץ </w:t>
      </w:r>
      <w:bookmarkStart w:id="23696" w:name="_ETM_Q38_219000"/>
      <w:bookmarkEnd w:id="23696"/>
      <w:r>
        <w:rPr>
          <w:rtl/>
        </w:rPr>
        <w:t xml:space="preserve">ייקח </w:t>
      </w:r>
      <w:bookmarkStart w:id="23697" w:name="_ETM_Q38_219329"/>
      <w:bookmarkEnd w:id="23697"/>
      <w:r>
        <w:rPr>
          <w:rtl/>
        </w:rPr>
        <w:t xml:space="preserve">שליטה </w:t>
      </w:r>
      <w:bookmarkStart w:id="23698" w:name="_ETM_Q38_220579"/>
      <w:bookmarkEnd w:id="23698"/>
      <w:r>
        <w:rPr>
          <w:rFonts w:hint="cs"/>
          <w:rtl/>
        </w:rPr>
        <w:t xml:space="preserve">על </w:t>
      </w:r>
      <w:r>
        <w:rPr>
          <w:rtl/>
        </w:rPr>
        <w:t xml:space="preserve">החלטות </w:t>
      </w:r>
      <w:bookmarkStart w:id="23699" w:name="_ETM_Q38_221629"/>
      <w:bookmarkEnd w:id="23699"/>
      <w:r>
        <w:rPr>
          <w:rtl/>
        </w:rPr>
        <w:t>כל</w:t>
      </w:r>
      <w:bookmarkStart w:id="23700" w:name="_ETM_Q38_221960"/>
      <w:bookmarkStart w:id="23701" w:name="_ETM_Q38_220140"/>
      <w:bookmarkStart w:id="23702" w:name="_ETM_Q38_216390"/>
      <w:bookmarkStart w:id="23703" w:name="_ETM_Q38_220710"/>
      <w:bookmarkEnd w:id="23700"/>
      <w:bookmarkEnd w:id="23701"/>
      <w:bookmarkEnd w:id="23702"/>
      <w:bookmarkEnd w:id="23703"/>
      <w:r>
        <w:rPr>
          <w:rFonts w:hint="cs"/>
          <w:rtl/>
        </w:rPr>
        <w:t xml:space="preserve"> </w:t>
      </w:r>
      <w:r>
        <w:rPr>
          <w:rtl/>
        </w:rPr>
        <w:t xml:space="preserve">כך </w:t>
      </w:r>
      <w:bookmarkStart w:id="23704" w:name="_ETM_Q38_222839"/>
      <w:bookmarkEnd w:id="23704"/>
      <w:r>
        <w:rPr>
          <w:rtl/>
        </w:rPr>
        <w:t>צבאיות</w:t>
      </w:r>
      <w:r>
        <w:rPr>
          <w:rFonts w:hint="cs"/>
          <w:rtl/>
        </w:rPr>
        <w:t>,</w:t>
      </w:r>
      <w:r>
        <w:rPr>
          <w:rtl/>
        </w:rPr>
        <w:t xml:space="preserve"> </w:t>
      </w:r>
      <w:bookmarkStart w:id="23705" w:name="_ETM_Q38_223920"/>
      <w:bookmarkEnd w:id="23705"/>
      <w:r>
        <w:rPr>
          <w:rtl/>
        </w:rPr>
        <w:t>כל</w:t>
      </w:r>
      <w:bookmarkStart w:id="23706" w:name="_ETM_Q38_224219"/>
      <w:bookmarkEnd w:id="23706"/>
      <w:r>
        <w:rPr>
          <w:rFonts w:hint="cs"/>
          <w:rtl/>
        </w:rPr>
        <w:t xml:space="preserve"> </w:t>
      </w:r>
      <w:r>
        <w:rPr>
          <w:rtl/>
        </w:rPr>
        <w:t xml:space="preserve">כך </w:t>
      </w:r>
      <w:bookmarkStart w:id="23707" w:name="_ETM_Q38_224460"/>
      <w:bookmarkStart w:id="23708" w:name="_ETM_Q38_224820"/>
      <w:bookmarkEnd w:id="23707"/>
      <w:bookmarkEnd w:id="23708"/>
      <w:proofErr w:type="spellStart"/>
      <w:r>
        <w:rPr>
          <w:rFonts w:hint="cs"/>
          <w:rtl/>
        </w:rPr>
        <w:t>לחימת</w:t>
      </w:r>
      <w:bookmarkStart w:id="23709" w:name="_ETM_Q38_222074"/>
      <w:bookmarkEnd w:id="23709"/>
      <w:r>
        <w:rPr>
          <w:rtl/>
        </w:rPr>
        <w:t>יות</w:t>
      </w:r>
      <w:proofErr w:type="spellEnd"/>
      <w:r>
        <w:rPr>
          <w:rtl/>
        </w:rPr>
        <w:t xml:space="preserve"> </w:t>
      </w:r>
      <w:bookmarkStart w:id="23710" w:name="_ETM_Q38_225570"/>
      <w:bookmarkEnd w:id="23710"/>
      <w:r>
        <w:rPr>
          <w:rtl/>
        </w:rPr>
        <w:t xml:space="preserve">בזמן </w:t>
      </w:r>
      <w:bookmarkStart w:id="23711" w:name="_ETM_Q38_225989"/>
      <w:bookmarkEnd w:id="23711"/>
      <w:r>
        <w:rPr>
          <w:rtl/>
        </w:rPr>
        <w:t>מלחמה</w:t>
      </w:r>
      <w:r>
        <w:rPr>
          <w:rFonts w:hint="cs"/>
          <w:rtl/>
        </w:rPr>
        <w:t>.</w:t>
      </w:r>
      <w:r>
        <w:rPr>
          <w:rtl/>
        </w:rPr>
        <w:t xml:space="preserve"> </w:t>
      </w:r>
      <w:bookmarkStart w:id="23712" w:name="_ETM_Q38_226809"/>
      <w:bookmarkEnd w:id="23712"/>
      <w:r>
        <w:rPr>
          <w:rtl/>
        </w:rPr>
        <w:t xml:space="preserve">לא </w:t>
      </w:r>
      <w:bookmarkStart w:id="23713" w:name="_ETM_Q38_227050"/>
      <w:bookmarkStart w:id="23714" w:name="_ETM_Q38_227229"/>
      <w:bookmarkStart w:id="23715" w:name="_ETM_Q38_224463"/>
      <w:bookmarkStart w:id="23716" w:name="_ETM_Q38_228510"/>
      <w:bookmarkStart w:id="23717" w:name="_ETM_Q38_228690"/>
      <w:bookmarkStart w:id="23718" w:name="_ETM_Q38_228989"/>
      <w:bookmarkStart w:id="23719" w:name="_ETM_Q38_225154"/>
      <w:bookmarkEnd w:id="23713"/>
      <w:bookmarkEnd w:id="23714"/>
      <w:bookmarkEnd w:id="23715"/>
      <w:bookmarkEnd w:id="23716"/>
      <w:bookmarkEnd w:id="23717"/>
      <w:bookmarkEnd w:id="23718"/>
      <w:bookmarkEnd w:id="23719"/>
      <w:r>
        <w:rPr>
          <w:rFonts w:hint="cs"/>
          <w:rtl/>
        </w:rPr>
        <w:t xml:space="preserve">יעלה </w:t>
      </w:r>
      <w:bookmarkStart w:id="23720" w:name="_ETM_Q38_225959"/>
      <w:bookmarkStart w:id="23721" w:name="_ETM_Q38_226953"/>
      <w:bookmarkEnd w:id="23720"/>
      <w:bookmarkEnd w:id="23721"/>
      <w:r>
        <w:rPr>
          <w:rtl/>
        </w:rPr>
        <w:t xml:space="preserve">על </w:t>
      </w:r>
      <w:bookmarkStart w:id="23722" w:name="_ETM_Q38_229110"/>
      <w:bookmarkEnd w:id="23722"/>
      <w:r>
        <w:rPr>
          <w:rtl/>
        </w:rPr>
        <w:t xml:space="preserve">הדעת </w:t>
      </w:r>
      <w:bookmarkStart w:id="23723" w:name="_ETM_Q38_230360"/>
      <w:bookmarkEnd w:id="23723"/>
      <w:r>
        <w:rPr>
          <w:rtl/>
        </w:rPr>
        <w:t>שהז'רגו</w:t>
      </w:r>
      <w:bookmarkStart w:id="23724" w:name="_ETM_Q38_227462"/>
      <w:bookmarkEnd w:id="23724"/>
      <w:r>
        <w:rPr>
          <w:rtl/>
        </w:rPr>
        <w:t xml:space="preserve">ן </w:t>
      </w:r>
      <w:bookmarkStart w:id="23725" w:name="_ETM_Q38_231909"/>
      <w:bookmarkStart w:id="23726" w:name="_ETM_Q38_233109"/>
      <w:bookmarkStart w:id="23727" w:name="_ETM_Q38_228954"/>
      <w:bookmarkEnd w:id="23725"/>
      <w:bookmarkEnd w:id="23726"/>
      <w:bookmarkEnd w:id="23727"/>
      <w:r w:rsidR="008E4DAF">
        <w:rPr>
          <w:rFonts w:hint="cs"/>
          <w:rtl/>
        </w:rPr>
        <w:t>– – –</w:t>
      </w:r>
    </w:p>
    <w:p w:rsidR="00515B1F" w:rsidRDefault="00515B1F" w:rsidP="00350FCE">
      <w:pPr>
        <w:rPr>
          <w:rtl/>
        </w:rPr>
      </w:pPr>
      <w:bookmarkStart w:id="23728" w:name="_ETM_Q38_229944"/>
      <w:bookmarkStart w:id="23729" w:name="_ETM_Q38_230031"/>
      <w:bookmarkStart w:id="23730" w:name="_ETM_Q38_225862"/>
      <w:bookmarkStart w:id="23731" w:name="_ETM_Q38_222726"/>
      <w:bookmarkEnd w:id="23728"/>
      <w:bookmarkEnd w:id="23729"/>
      <w:bookmarkEnd w:id="23730"/>
      <w:bookmarkEnd w:id="23731"/>
    </w:p>
    <w:p w:rsidR="00515B1F" w:rsidRDefault="00515B1F" w:rsidP="00350FCE">
      <w:pPr>
        <w:pStyle w:val="af6"/>
        <w:keepNext/>
        <w:rPr>
          <w:rtl/>
        </w:rPr>
      </w:pPr>
      <w:bookmarkStart w:id="23732" w:name="ET_interruption_6458_9"/>
      <w:r w:rsidRPr="008664A9">
        <w:rPr>
          <w:rStyle w:val="TagStyle"/>
          <w:rtl/>
        </w:rPr>
        <w:t xml:space="preserve"> &lt;&lt; קריאה &gt;&gt; </w:t>
      </w:r>
      <w:r>
        <w:rPr>
          <w:rtl/>
        </w:rPr>
        <w:t>שר החינוך יואב קיש:</w:t>
      </w:r>
      <w:r w:rsidRPr="008664A9">
        <w:rPr>
          <w:rStyle w:val="TagStyle"/>
          <w:rtl/>
        </w:rPr>
        <w:t xml:space="preserve"> &lt;&lt; קריאה &gt;&gt;</w:t>
      </w:r>
      <w:r>
        <w:rPr>
          <w:rtl/>
        </w:rPr>
        <w:t xml:space="preserve">   </w:t>
      </w:r>
      <w:bookmarkEnd w:id="23732"/>
    </w:p>
    <w:p w:rsidR="00515B1F" w:rsidRDefault="00515B1F" w:rsidP="00350FCE">
      <w:pPr>
        <w:rPr>
          <w:rtl/>
          <w:lang w:eastAsia="he-IL"/>
        </w:rPr>
      </w:pPr>
    </w:p>
    <w:p w:rsidR="00515B1F" w:rsidRDefault="00515B1F" w:rsidP="00350FCE">
      <w:pPr>
        <w:rPr>
          <w:rtl/>
          <w:lang w:eastAsia="he-IL"/>
        </w:rPr>
      </w:pPr>
      <w:bookmarkStart w:id="23733" w:name="_ETM_Q38_228280"/>
      <w:bookmarkStart w:id="23734" w:name="_ETM_Q38_224084"/>
      <w:bookmarkEnd w:id="23733"/>
      <w:bookmarkEnd w:id="23734"/>
      <w:r>
        <w:rPr>
          <w:rFonts w:hint="cs"/>
          <w:rtl/>
          <w:lang w:eastAsia="he-IL"/>
        </w:rPr>
        <w:t>במדינ</w:t>
      </w:r>
      <w:bookmarkStart w:id="23735" w:name="_ETM_Q38_222124"/>
      <w:bookmarkStart w:id="23736" w:name="_ETM_Q38_223911"/>
      <w:bookmarkEnd w:id="23735"/>
      <w:bookmarkEnd w:id="23736"/>
      <w:r>
        <w:rPr>
          <w:rFonts w:hint="cs"/>
          <w:rtl/>
          <w:lang w:eastAsia="he-IL"/>
        </w:rPr>
        <w:t>ת ישראל.</w:t>
      </w:r>
      <w:bookmarkStart w:id="23737" w:name="_ETM_Q38_231950"/>
      <w:bookmarkEnd w:id="23737"/>
    </w:p>
    <w:p w:rsidR="00515B1F" w:rsidRDefault="00515B1F" w:rsidP="00350FCE">
      <w:pPr>
        <w:rPr>
          <w:rtl/>
          <w:lang w:eastAsia="he-IL"/>
        </w:rPr>
      </w:pPr>
      <w:bookmarkStart w:id="23738" w:name="_ETM_Q38_232024"/>
      <w:bookmarkStart w:id="23739" w:name="_ETM_Q38_227810"/>
      <w:bookmarkEnd w:id="23738"/>
      <w:bookmarkEnd w:id="23739"/>
    </w:p>
    <w:p w:rsidR="00515B1F" w:rsidRDefault="00515B1F" w:rsidP="00350FCE">
      <w:pPr>
        <w:pStyle w:val="af6"/>
        <w:keepNext/>
        <w:rPr>
          <w:rtl/>
        </w:rPr>
      </w:pPr>
      <w:bookmarkStart w:id="23740" w:name="ET_interruption_6367_10"/>
      <w:r w:rsidRPr="008664A9">
        <w:rPr>
          <w:rStyle w:val="TagStyle"/>
          <w:rtl/>
        </w:rPr>
        <w:t xml:space="preserve"> &lt;&lt; קריאה &gt;&gt; </w:t>
      </w:r>
      <w:r>
        <w:rPr>
          <w:rtl/>
        </w:rPr>
        <w:t>שרון ניר (ישראל ביתנו):</w:t>
      </w:r>
      <w:r w:rsidRPr="008664A9">
        <w:rPr>
          <w:rStyle w:val="TagStyle"/>
          <w:rtl/>
        </w:rPr>
        <w:t xml:space="preserve"> &lt;&lt; קריאה &gt;&gt;</w:t>
      </w:r>
      <w:r>
        <w:rPr>
          <w:rtl/>
        </w:rPr>
        <w:t xml:space="preserve">   </w:t>
      </w:r>
      <w:bookmarkEnd w:id="23740"/>
    </w:p>
    <w:p w:rsidR="00515B1F" w:rsidRDefault="00515B1F" w:rsidP="00350FCE">
      <w:pPr>
        <w:rPr>
          <w:rtl/>
          <w:lang w:eastAsia="he-IL"/>
        </w:rPr>
      </w:pPr>
    </w:p>
    <w:p w:rsidR="00515B1F" w:rsidRDefault="00515B1F" w:rsidP="008E4DAF">
      <w:pPr>
        <w:rPr>
          <w:rtl/>
          <w:lang w:eastAsia="he-IL"/>
        </w:rPr>
      </w:pPr>
      <w:bookmarkStart w:id="23741" w:name="_ETM_Q38_231268"/>
      <w:bookmarkEnd w:id="23741"/>
      <w:r>
        <w:rPr>
          <w:rFonts w:hint="cs"/>
          <w:rtl/>
          <w:lang w:eastAsia="he-IL"/>
        </w:rPr>
        <w:t xml:space="preserve">מי שדאג </w:t>
      </w:r>
      <w:bookmarkStart w:id="23742" w:name="_ETM_Q38_229715"/>
      <w:bookmarkStart w:id="23743" w:name="_ETM_Q38_229959"/>
      <w:bookmarkEnd w:id="23742"/>
      <w:bookmarkEnd w:id="23743"/>
      <w:r>
        <w:rPr>
          <w:rFonts w:hint="cs"/>
          <w:rtl/>
          <w:lang w:eastAsia="he-IL"/>
        </w:rPr>
        <w:t xml:space="preserve">לסיוע הומניטרי בלי סוף זה </w:t>
      </w:r>
      <w:bookmarkStart w:id="23744" w:name="_ETM_Q38_234820"/>
      <w:bookmarkStart w:id="23745" w:name="_ETM_Q38_230025"/>
      <w:bookmarkEnd w:id="23744"/>
      <w:bookmarkEnd w:id="23745"/>
      <w:r>
        <w:rPr>
          <w:rFonts w:hint="cs"/>
          <w:rtl/>
          <w:lang w:eastAsia="he-IL"/>
        </w:rPr>
        <w:t xml:space="preserve">ראש הממשלה </w:t>
      </w:r>
      <w:r w:rsidR="008E4DAF">
        <w:rPr>
          <w:rFonts w:hint="cs"/>
          <w:rtl/>
          <w:lang w:eastAsia="he-IL"/>
        </w:rPr>
        <w:t>– – –</w:t>
      </w:r>
      <w:bookmarkStart w:id="23746" w:name="_ETM_Q38_232146"/>
      <w:bookmarkStart w:id="23747" w:name="_ETM_Q38_232308"/>
      <w:bookmarkEnd w:id="23746"/>
      <w:bookmarkEnd w:id="23747"/>
    </w:p>
    <w:p w:rsidR="00515B1F" w:rsidRDefault="00515B1F" w:rsidP="00350FCE">
      <w:pPr>
        <w:rPr>
          <w:rtl/>
          <w:lang w:eastAsia="he-IL"/>
        </w:rPr>
      </w:pPr>
      <w:bookmarkStart w:id="23748" w:name="_ETM_Q38_232377"/>
      <w:bookmarkEnd w:id="23748"/>
    </w:p>
    <w:p w:rsidR="00515B1F" w:rsidRDefault="00515B1F" w:rsidP="00350FCE">
      <w:pPr>
        <w:pStyle w:val="af8"/>
        <w:keepNext/>
        <w:rPr>
          <w:rtl/>
        </w:rPr>
      </w:pPr>
      <w:r w:rsidRPr="008664A9">
        <w:rPr>
          <w:rStyle w:val="TagStyle"/>
          <w:rtl/>
        </w:rPr>
        <w:t xml:space="preserve"> &lt;&lt; יור &gt;&gt; </w:t>
      </w:r>
      <w:r>
        <w:rPr>
          <w:rtl/>
        </w:rPr>
        <w:t>היו"ר חנוך דב מלביצקי:</w:t>
      </w:r>
      <w:r w:rsidRPr="008664A9">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bookmarkStart w:id="23749" w:name="_ETM_Q38_229985"/>
      <w:bookmarkEnd w:id="23749"/>
      <w:r>
        <w:rPr>
          <w:rFonts w:hint="cs"/>
          <w:rtl/>
          <w:lang w:eastAsia="he-IL"/>
        </w:rPr>
        <w:t>חברת הכנסת ניר, תודה רבה.</w:t>
      </w:r>
    </w:p>
    <w:p w:rsidR="00515B1F" w:rsidRDefault="00515B1F" w:rsidP="00350FCE">
      <w:pPr>
        <w:rPr>
          <w:rtl/>
          <w:lang w:eastAsia="he-IL"/>
        </w:rPr>
      </w:pPr>
      <w:bookmarkStart w:id="23750" w:name="_ETM_Q38_232168"/>
      <w:bookmarkEnd w:id="23750"/>
    </w:p>
    <w:p w:rsidR="00515B1F" w:rsidRDefault="00515B1F" w:rsidP="00350FCE">
      <w:pPr>
        <w:pStyle w:val="-"/>
        <w:keepNext/>
        <w:rPr>
          <w:rtl/>
        </w:rPr>
      </w:pPr>
      <w:bookmarkStart w:id="23751" w:name="ET_speakercontinue_6345_12"/>
      <w:r w:rsidRPr="008664A9">
        <w:rPr>
          <w:rStyle w:val="TagStyle"/>
          <w:rtl/>
        </w:rPr>
        <w:t xml:space="preserve"> &lt;&lt; דובר_המשך &gt;&gt; </w:t>
      </w:r>
      <w:r>
        <w:rPr>
          <w:rtl/>
        </w:rPr>
        <w:t>טלי גוטליב (הליכוד):</w:t>
      </w:r>
      <w:r w:rsidRPr="008664A9">
        <w:rPr>
          <w:rStyle w:val="TagStyle"/>
          <w:rtl/>
        </w:rPr>
        <w:t xml:space="preserve"> &lt;&lt; דובר_המשך &gt;&gt;</w:t>
      </w:r>
      <w:r>
        <w:rPr>
          <w:rtl/>
        </w:rPr>
        <w:t xml:space="preserve">   </w:t>
      </w:r>
      <w:bookmarkEnd w:id="23751"/>
    </w:p>
    <w:p w:rsidR="00515B1F" w:rsidRDefault="00515B1F" w:rsidP="00350FCE">
      <w:pPr>
        <w:rPr>
          <w:rtl/>
          <w:lang w:eastAsia="he-IL"/>
        </w:rPr>
      </w:pPr>
    </w:p>
    <w:p w:rsidR="00515B1F" w:rsidRDefault="00515B1F" w:rsidP="008E4DAF">
      <w:pPr>
        <w:rPr>
          <w:rtl/>
          <w:lang w:eastAsia="he-IL"/>
        </w:rPr>
      </w:pPr>
      <w:bookmarkStart w:id="23752" w:name="_ETM_Q38_232945"/>
      <w:bookmarkStart w:id="23753" w:name="_ETM_Q38_235514"/>
      <w:bookmarkStart w:id="23754" w:name="_ETM_Q38_232296"/>
      <w:bookmarkEnd w:id="23752"/>
      <w:bookmarkEnd w:id="23753"/>
      <w:bookmarkEnd w:id="23754"/>
      <w:r>
        <w:rPr>
          <w:rFonts w:hint="cs"/>
          <w:rtl/>
          <w:lang w:eastAsia="he-IL"/>
        </w:rPr>
        <w:t xml:space="preserve">אני אשיב </w:t>
      </w:r>
      <w:bookmarkStart w:id="23755" w:name="_ETM_Q38_234817"/>
      <w:bookmarkEnd w:id="23755"/>
      <w:r>
        <w:rPr>
          <w:rFonts w:hint="cs"/>
          <w:rtl/>
          <w:lang w:eastAsia="he-IL"/>
        </w:rPr>
        <w:t xml:space="preserve">רק כי לא מאפשרים לי </w:t>
      </w:r>
      <w:bookmarkStart w:id="23756" w:name="_ETM_Q38_236068"/>
      <w:bookmarkEnd w:id="23756"/>
      <w:r w:rsidR="008E4DAF">
        <w:rPr>
          <w:rFonts w:hint="cs"/>
          <w:rtl/>
          <w:lang w:eastAsia="he-IL"/>
        </w:rPr>
        <w:t>– – –</w:t>
      </w:r>
    </w:p>
    <w:p w:rsidR="00515B1F" w:rsidRDefault="00515B1F" w:rsidP="00350FCE">
      <w:pPr>
        <w:rPr>
          <w:rtl/>
          <w:lang w:eastAsia="he-IL"/>
        </w:rPr>
      </w:pPr>
      <w:bookmarkStart w:id="23757" w:name="_ETM_Q38_238515"/>
      <w:bookmarkStart w:id="23758" w:name="_ETM_Q38_238579"/>
      <w:bookmarkStart w:id="23759" w:name="_ETM_Q38_233610"/>
      <w:bookmarkStart w:id="23760" w:name="_ETM_Q38_230549"/>
      <w:bookmarkEnd w:id="23757"/>
      <w:bookmarkEnd w:id="23758"/>
      <w:bookmarkEnd w:id="23759"/>
      <w:bookmarkEnd w:id="23760"/>
    </w:p>
    <w:p w:rsidR="00515B1F" w:rsidRDefault="00515B1F" w:rsidP="00350FCE">
      <w:pPr>
        <w:pStyle w:val="af6"/>
        <w:keepNext/>
        <w:rPr>
          <w:rtl/>
        </w:rPr>
      </w:pPr>
      <w:bookmarkStart w:id="23761" w:name="ET_interruption_6367_13"/>
      <w:r w:rsidRPr="008664A9">
        <w:rPr>
          <w:rStyle w:val="TagStyle"/>
          <w:rtl/>
        </w:rPr>
        <w:t xml:space="preserve"> &lt;&lt; קריאה &gt;&gt; </w:t>
      </w:r>
      <w:r>
        <w:rPr>
          <w:rtl/>
        </w:rPr>
        <w:t>שרון ניר (ישראל ביתנו):</w:t>
      </w:r>
      <w:r w:rsidRPr="008664A9">
        <w:rPr>
          <w:rStyle w:val="TagStyle"/>
          <w:rtl/>
        </w:rPr>
        <w:t xml:space="preserve"> &lt;&lt; קריאה &gt;&gt;</w:t>
      </w:r>
      <w:r>
        <w:rPr>
          <w:rtl/>
        </w:rPr>
        <w:t xml:space="preserve">   </w:t>
      </w:r>
      <w:bookmarkEnd w:id="23761"/>
    </w:p>
    <w:p w:rsidR="00515B1F" w:rsidRDefault="00515B1F" w:rsidP="00350FCE">
      <w:pPr>
        <w:rPr>
          <w:rtl/>
          <w:lang w:eastAsia="he-IL"/>
        </w:rPr>
      </w:pPr>
    </w:p>
    <w:p w:rsidR="00515B1F" w:rsidRDefault="008E4DAF" w:rsidP="008E4DAF">
      <w:pPr>
        <w:rPr>
          <w:rtl/>
          <w:lang w:eastAsia="he-IL"/>
        </w:rPr>
      </w:pPr>
      <w:bookmarkStart w:id="23762" w:name="_ETM_Q38_239500"/>
      <w:bookmarkStart w:id="23763" w:name="_ETM_Q38_235687"/>
      <w:bookmarkStart w:id="23764" w:name="_ETM_Q38_235297"/>
      <w:bookmarkStart w:id="23765" w:name="_ETM_Q38_235290"/>
      <w:bookmarkStart w:id="23766" w:name="_ETM_Q38_237244"/>
      <w:bookmarkEnd w:id="23762"/>
      <w:bookmarkEnd w:id="23763"/>
      <w:bookmarkEnd w:id="23764"/>
      <w:bookmarkEnd w:id="23765"/>
      <w:bookmarkEnd w:id="23766"/>
      <w:r>
        <w:rPr>
          <w:rFonts w:hint="cs"/>
          <w:rtl/>
          <w:lang w:eastAsia="he-IL"/>
        </w:rPr>
        <w:t>– – –</w:t>
      </w:r>
    </w:p>
    <w:p w:rsidR="00515B1F" w:rsidRDefault="00515B1F" w:rsidP="00350FCE">
      <w:pPr>
        <w:rPr>
          <w:rtl/>
          <w:lang w:eastAsia="he-IL"/>
        </w:rPr>
      </w:pPr>
      <w:bookmarkStart w:id="23767" w:name="_ETM_Q38_240512"/>
      <w:bookmarkStart w:id="23768" w:name="_ETM_Q38_240587"/>
      <w:bookmarkEnd w:id="23767"/>
      <w:bookmarkEnd w:id="23768"/>
    </w:p>
    <w:p w:rsidR="00515B1F" w:rsidRDefault="00515B1F" w:rsidP="00350FCE">
      <w:pPr>
        <w:pStyle w:val="af8"/>
        <w:keepNext/>
        <w:rPr>
          <w:rtl/>
        </w:rPr>
      </w:pPr>
      <w:r w:rsidRPr="008664A9">
        <w:rPr>
          <w:rStyle w:val="TagStyle"/>
          <w:rtl/>
        </w:rPr>
        <w:t xml:space="preserve"> &lt;&lt; יור &gt;&gt; </w:t>
      </w:r>
      <w:r>
        <w:rPr>
          <w:rtl/>
        </w:rPr>
        <w:t>היו"ר חנוך דב מלביצקי:</w:t>
      </w:r>
      <w:r w:rsidRPr="008664A9">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חברת הכנסת ניר, אני לא רוצה לקרוא אותך לסדר.</w:t>
      </w:r>
      <w:bookmarkStart w:id="23769" w:name="_ETM_Q38_236411"/>
      <w:bookmarkEnd w:id="23769"/>
    </w:p>
    <w:p w:rsidR="00515B1F" w:rsidRDefault="00515B1F" w:rsidP="00350FCE">
      <w:pPr>
        <w:rPr>
          <w:rtl/>
          <w:lang w:eastAsia="he-IL"/>
        </w:rPr>
      </w:pPr>
      <w:bookmarkStart w:id="23770" w:name="_ETM_Q38_236592"/>
      <w:bookmarkStart w:id="23771" w:name="_ETM_Q38_236665"/>
      <w:bookmarkEnd w:id="23770"/>
      <w:bookmarkEnd w:id="23771"/>
    </w:p>
    <w:p w:rsidR="00515B1F" w:rsidRDefault="00515B1F" w:rsidP="00350FCE">
      <w:pPr>
        <w:pStyle w:val="-"/>
        <w:keepNext/>
        <w:rPr>
          <w:rtl/>
        </w:rPr>
      </w:pPr>
      <w:bookmarkStart w:id="23772" w:name="ET_speakercontinue_6345_15"/>
      <w:r w:rsidRPr="00D51E89">
        <w:rPr>
          <w:rStyle w:val="TagStyle"/>
          <w:rtl/>
        </w:rPr>
        <w:t xml:space="preserve"> &lt;&lt; דובר_המשך &gt;&gt; </w:t>
      </w:r>
      <w:r>
        <w:rPr>
          <w:rtl/>
        </w:rPr>
        <w:t>טלי גוטליב (הליכוד):</w:t>
      </w:r>
      <w:r w:rsidRPr="00D51E89">
        <w:rPr>
          <w:rStyle w:val="TagStyle"/>
          <w:rtl/>
        </w:rPr>
        <w:t xml:space="preserve"> &lt;&lt; דובר_המשך &gt;&gt;</w:t>
      </w:r>
      <w:r>
        <w:rPr>
          <w:rtl/>
        </w:rPr>
        <w:t xml:space="preserve">   </w:t>
      </w:r>
      <w:bookmarkEnd w:id="23772"/>
    </w:p>
    <w:p w:rsidR="00515B1F" w:rsidRDefault="00515B1F" w:rsidP="00350FCE">
      <w:pPr>
        <w:rPr>
          <w:rtl/>
          <w:lang w:eastAsia="he-IL"/>
        </w:rPr>
      </w:pPr>
    </w:p>
    <w:p w:rsidR="00515B1F" w:rsidRDefault="00515B1F" w:rsidP="00FB7FF3">
      <w:pPr>
        <w:rPr>
          <w:rtl/>
          <w:lang w:eastAsia="he-IL"/>
        </w:rPr>
      </w:pPr>
      <w:bookmarkStart w:id="23773" w:name="_ETM_Q38_239789"/>
      <w:bookmarkEnd w:id="23773"/>
      <w:r>
        <w:rPr>
          <w:rFonts w:hint="cs"/>
          <w:rtl/>
          <w:lang w:eastAsia="he-IL"/>
        </w:rPr>
        <w:t xml:space="preserve">חברת </w:t>
      </w:r>
      <w:bookmarkStart w:id="23774" w:name="_ETM_Q38_240909"/>
      <w:bookmarkEnd w:id="23774"/>
      <w:r>
        <w:rPr>
          <w:rFonts w:hint="cs"/>
          <w:rtl/>
          <w:lang w:eastAsia="he-IL"/>
        </w:rPr>
        <w:t xml:space="preserve">הכנסת ניר, מי שלא הבין למה צריך לרסן את בג"ץ </w:t>
      </w:r>
      <w:bookmarkStart w:id="23775" w:name="_ETM_Q38_243105"/>
      <w:bookmarkEnd w:id="23775"/>
      <w:r>
        <w:rPr>
          <w:rFonts w:hint="cs"/>
          <w:rtl/>
          <w:lang w:eastAsia="he-IL"/>
        </w:rPr>
        <w:t xml:space="preserve">שלא יתערב בסוגיות </w:t>
      </w:r>
      <w:bookmarkStart w:id="23776" w:name="_ETM_Q38_245245"/>
      <w:bookmarkEnd w:id="23776"/>
      <w:r>
        <w:rPr>
          <w:rFonts w:hint="cs"/>
          <w:rtl/>
          <w:lang w:eastAsia="he-IL"/>
        </w:rPr>
        <w:t>פוליטיות וצבאיות היית את</w:t>
      </w:r>
      <w:bookmarkStart w:id="23777" w:name="_ETM_Q38_246233"/>
      <w:bookmarkEnd w:id="23777"/>
      <w:r>
        <w:rPr>
          <w:rFonts w:hint="cs"/>
          <w:rtl/>
          <w:lang w:eastAsia="he-IL"/>
        </w:rPr>
        <w:t xml:space="preserve">, שהצבעת </w:t>
      </w:r>
      <w:bookmarkStart w:id="23778" w:name="_ETM_Q38_247831"/>
      <w:bookmarkEnd w:id="23778"/>
      <w:r>
        <w:rPr>
          <w:rFonts w:hint="cs"/>
          <w:rtl/>
          <w:lang w:eastAsia="he-IL"/>
        </w:rPr>
        <w:t xml:space="preserve">נגד </w:t>
      </w:r>
      <w:bookmarkStart w:id="23779" w:name="_ETM_Q38_248316"/>
      <w:bookmarkEnd w:id="23779"/>
      <w:r>
        <w:rPr>
          <w:rFonts w:hint="cs"/>
          <w:rtl/>
          <w:lang w:eastAsia="he-IL"/>
        </w:rPr>
        <w:t>זה. זאת הטעות. את ואני, אנחנו נבחרי העם</w:t>
      </w:r>
      <w:bookmarkStart w:id="23780" w:name="_ETM_Q38_252069"/>
      <w:bookmarkEnd w:id="23780"/>
      <w:r>
        <w:rPr>
          <w:rFonts w:hint="cs"/>
          <w:rtl/>
          <w:lang w:eastAsia="he-IL"/>
        </w:rPr>
        <w:t xml:space="preserve">, </w:t>
      </w:r>
      <w:bookmarkStart w:id="23781" w:name="_ETM_Q38_256751"/>
      <w:bookmarkEnd w:id="23781"/>
      <w:r>
        <w:rPr>
          <w:rFonts w:hint="cs"/>
          <w:rtl/>
          <w:lang w:eastAsia="he-IL"/>
        </w:rPr>
        <w:t xml:space="preserve">נחליט בסוגיות </w:t>
      </w:r>
      <w:bookmarkStart w:id="23782" w:name="_ETM_Q38_252294"/>
      <w:bookmarkEnd w:id="23782"/>
      <w:r>
        <w:rPr>
          <w:rFonts w:hint="cs"/>
          <w:rtl/>
          <w:lang w:eastAsia="he-IL"/>
        </w:rPr>
        <w:t>פוליטיות</w:t>
      </w:r>
      <w:bookmarkStart w:id="23783" w:name="_ETM_Q38_253440"/>
      <w:bookmarkEnd w:id="23783"/>
      <w:r>
        <w:rPr>
          <w:rFonts w:hint="cs"/>
          <w:rtl/>
          <w:lang w:eastAsia="he-IL"/>
        </w:rPr>
        <w:t xml:space="preserve"> שונות, ולא </w:t>
      </w:r>
      <w:bookmarkStart w:id="23784" w:name="_ETM_Q38_256738"/>
      <w:bookmarkEnd w:id="23784"/>
      <w:r>
        <w:rPr>
          <w:rFonts w:hint="cs"/>
          <w:rtl/>
          <w:lang w:eastAsia="he-IL"/>
        </w:rPr>
        <w:t>בג"</w:t>
      </w:r>
      <w:bookmarkStart w:id="23785" w:name="_ETM_Q38_254711"/>
      <w:bookmarkEnd w:id="23785"/>
      <w:r>
        <w:rPr>
          <w:rFonts w:hint="cs"/>
          <w:rtl/>
          <w:lang w:eastAsia="he-IL"/>
        </w:rPr>
        <w:t>ץ.</w:t>
      </w:r>
    </w:p>
    <w:p w:rsidR="00515B1F" w:rsidRDefault="00515B1F" w:rsidP="00350FCE">
      <w:pPr>
        <w:rPr>
          <w:rtl/>
          <w:lang w:eastAsia="he-IL"/>
        </w:rPr>
      </w:pPr>
      <w:bookmarkStart w:id="23786" w:name="_ETM_Q38_254743"/>
      <w:bookmarkStart w:id="23787" w:name="_ETM_Q38_254824"/>
      <w:bookmarkStart w:id="23788" w:name="_ETM_Q38_253095"/>
      <w:bookmarkEnd w:id="23786"/>
      <w:bookmarkEnd w:id="23787"/>
      <w:bookmarkEnd w:id="23788"/>
    </w:p>
    <w:p w:rsidR="00515B1F" w:rsidRDefault="00515B1F" w:rsidP="00350FCE">
      <w:pPr>
        <w:pStyle w:val="af6"/>
        <w:keepNext/>
        <w:rPr>
          <w:rtl/>
        </w:rPr>
      </w:pPr>
      <w:bookmarkStart w:id="23789" w:name="ET_interruption_6367_16"/>
      <w:r w:rsidRPr="00D51E89">
        <w:rPr>
          <w:rStyle w:val="TagStyle"/>
          <w:rtl/>
        </w:rPr>
        <w:t xml:space="preserve"> &lt;&lt; קריאה &gt;&gt; </w:t>
      </w:r>
      <w:r>
        <w:rPr>
          <w:rtl/>
        </w:rPr>
        <w:t>שרון ניר (ישראל ביתנו):</w:t>
      </w:r>
      <w:r w:rsidRPr="00D51E89">
        <w:rPr>
          <w:rStyle w:val="TagStyle"/>
          <w:rtl/>
        </w:rPr>
        <w:t xml:space="preserve"> &lt;&lt; קריאה &gt;&gt;</w:t>
      </w:r>
      <w:r>
        <w:rPr>
          <w:rtl/>
        </w:rPr>
        <w:t xml:space="preserve">   </w:t>
      </w:r>
      <w:bookmarkEnd w:id="23789"/>
    </w:p>
    <w:p w:rsidR="00515B1F" w:rsidRDefault="00515B1F" w:rsidP="00350FCE">
      <w:pPr>
        <w:rPr>
          <w:rtl/>
          <w:lang w:eastAsia="he-IL"/>
        </w:rPr>
      </w:pPr>
    </w:p>
    <w:p w:rsidR="00515B1F" w:rsidRDefault="00515B1F" w:rsidP="00350FCE">
      <w:pPr>
        <w:rPr>
          <w:rtl/>
          <w:lang w:eastAsia="he-IL"/>
        </w:rPr>
      </w:pPr>
      <w:bookmarkStart w:id="23790" w:name="_ETM_Q38_255749"/>
      <w:bookmarkEnd w:id="23790"/>
      <w:r>
        <w:rPr>
          <w:rFonts w:hint="cs"/>
          <w:rtl/>
          <w:lang w:eastAsia="he-IL"/>
        </w:rPr>
        <w:t xml:space="preserve">אבל למה </w:t>
      </w:r>
      <w:bookmarkStart w:id="23791" w:name="_ETM_Q38_252785"/>
      <w:bookmarkEnd w:id="23791"/>
      <w:r>
        <w:rPr>
          <w:rFonts w:hint="cs"/>
          <w:rtl/>
          <w:lang w:eastAsia="he-IL"/>
        </w:rPr>
        <w:t xml:space="preserve">לא דיברת </w:t>
      </w:r>
      <w:bookmarkStart w:id="23792" w:name="_ETM_Q38_253663"/>
      <w:bookmarkEnd w:id="23792"/>
      <w:r>
        <w:rPr>
          <w:rFonts w:hint="cs"/>
          <w:rtl/>
          <w:lang w:eastAsia="he-IL"/>
        </w:rPr>
        <w:t xml:space="preserve">עם ראש הממשלה על </w:t>
      </w:r>
      <w:bookmarkStart w:id="23793" w:name="_ETM_Q38_256717"/>
      <w:bookmarkEnd w:id="23793"/>
      <w:r>
        <w:rPr>
          <w:rFonts w:hint="cs"/>
          <w:rtl/>
          <w:lang w:eastAsia="he-IL"/>
        </w:rPr>
        <w:t>הסיוע ההומ</w:t>
      </w:r>
      <w:bookmarkStart w:id="23794" w:name="_ETM_Q38_254712"/>
      <w:bookmarkEnd w:id="23794"/>
      <w:r>
        <w:rPr>
          <w:rFonts w:hint="cs"/>
          <w:rtl/>
          <w:lang w:eastAsia="he-IL"/>
        </w:rPr>
        <w:t>ניטרי?</w:t>
      </w:r>
    </w:p>
    <w:p w:rsidR="00515B1F" w:rsidRDefault="00515B1F" w:rsidP="00350FCE">
      <w:pPr>
        <w:rPr>
          <w:rtl/>
          <w:lang w:eastAsia="he-IL"/>
        </w:rPr>
      </w:pPr>
    </w:p>
    <w:p w:rsidR="00515B1F" w:rsidRDefault="00515B1F" w:rsidP="00350FCE">
      <w:pPr>
        <w:pStyle w:val="af8"/>
        <w:keepNext/>
        <w:rPr>
          <w:rtl/>
        </w:rPr>
      </w:pPr>
      <w:bookmarkStart w:id="23795" w:name="ET_yor_6593_17"/>
      <w:r w:rsidRPr="00D51E89">
        <w:rPr>
          <w:rStyle w:val="TagStyle"/>
          <w:rtl/>
        </w:rPr>
        <w:t xml:space="preserve"> &lt;&lt; יור &gt;&gt; </w:t>
      </w:r>
      <w:r>
        <w:rPr>
          <w:rtl/>
        </w:rPr>
        <w:t>היו"ר חנוך דב מלביצקי:</w:t>
      </w:r>
      <w:r w:rsidRPr="00D51E89">
        <w:rPr>
          <w:rStyle w:val="TagStyle"/>
          <w:rtl/>
        </w:rPr>
        <w:t xml:space="preserve"> &lt;&lt; יור &gt;&gt;</w:t>
      </w:r>
      <w:r>
        <w:rPr>
          <w:rtl/>
        </w:rPr>
        <w:t xml:space="preserve">   </w:t>
      </w:r>
      <w:bookmarkEnd w:id="23795"/>
    </w:p>
    <w:p w:rsidR="00515B1F" w:rsidRDefault="00515B1F" w:rsidP="00350FCE">
      <w:pPr>
        <w:rPr>
          <w:rtl/>
          <w:lang w:eastAsia="he-IL"/>
        </w:rPr>
      </w:pPr>
    </w:p>
    <w:p w:rsidR="00515B1F" w:rsidRDefault="00515B1F" w:rsidP="00350FCE">
      <w:pPr>
        <w:rPr>
          <w:rtl/>
          <w:lang w:eastAsia="he-IL"/>
        </w:rPr>
      </w:pPr>
      <w:r>
        <w:rPr>
          <w:rFonts w:hint="cs"/>
          <w:rtl/>
          <w:lang w:eastAsia="he-IL"/>
        </w:rPr>
        <w:t>חברת הכנסת ניר</w:t>
      </w:r>
      <w:bookmarkStart w:id="23796" w:name="_ETM_Q38_254461"/>
      <w:bookmarkStart w:id="23797" w:name="_ETM_Q38_254549"/>
      <w:bookmarkStart w:id="23798" w:name="_ETM_Q38_256223"/>
      <w:bookmarkStart w:id="23799" w:name="_ETM_Q38_256545"/>
      <w:bookmarkEnd w:id="23796"/>
      <w:bookmarkEnd w:id="23797"/>
      <w:bookmarkEnd w:id="23798"/>
      <w:bookmarkEnd w:id="23799"/>
      <w:r>
        <w:rPr>
          <w:rFonts w:hint="cs"/>
          <w:rtl/>
          <w:lang w:eastAsia="he-IL"/>
        </w:rPr>
        <w:t>.</w:t>
      </w:r>
      <w:bookmarkStart w:id="23800" w:name="_ETM_Q38_261705"/>
      <w:bookmarkStart w:id="23801" w:name="_ETM_Q38_259073"/>
      <w:bookmarkStart w:id="23802" w:name="_ETM_Q38_260849"/>
      <w:bookmarkEnd w:id="23800"/>
      <w:bookmarkEnd w:id="23801"/>
      <w:bookmarkEnd w:id="23802"/>
    </w:p>
    <w:p w:rsidR="00515B1F" w:rsidRDefault="00515B1F" w:rsidP="00350FCE">
      <w:pPr>
        <w:rPr>
          <w:rtl/>
          <w:lang w:eastAsia="he-IL"/>
        </w:rPr>
      </w:pPr>
      <w:bookmarkStart w:id="23803" w:name="_ETM_Q38_260929"/>
      <w:bookmarkEnd w:id="23803"/>
    </w:p>
    <w:p w:rsidR="00515B1F" w:rsidRDefault="00515B1F" w:rsidP="00350FCE">
      <w:pPr>
        <w:pStyle w:val="af6"/>
        <w:keepNext/>
        <w:rPr>
          <w:rtl/>
        </w:rPr>
      </w:pPr>
      <w:bookmarkStart w:id="23804" w:name="ET_interruption_קריאה_18"/>
      <w:r w:rsidRPr="00D51E89">
        <w:rPr>
          <w:rStyle w:val="TagStyle"/>
          <w:rtl/>
        </w:rPr>
        <w:t xml:space="preserve"> &lt;&lt; קריאה &gt;&gt; </w:t>
      </w:r>
      <w:r>
        <w:rPr>
          <w:rtl/>
        </w:rPr>
        <w:t>קריאה:</w:t>
      </w:r>
      <w:r w:rsidRPr="00D51E89">
        <w:rPr>
          <w:rStyle w:val="TagStyle"/>
          <w:rtl/>
        </w:rPr>
        <w:t xml:space="preserve"> &lt;&lt; קריאה &gt;&gt;</w:t>
      </w:r>
      <w:r>
        <w:rPr>
          <w:rtl/>
        </w:rPr>
        <w:t xml:space="preserve">   </w:t>
      </w:r>
      <w:bookmarkEnd w:id="23804"/>
    </w:p>
    <w:p w:rsidR="00515B1F" w:rsidRDefault="00515B1F" w:rsidP="00350FCE">
      <w:pPr>
        <w:rPr>
          <w:rtl/>
          <w:lang w:eastAsia="he-IL"/>
        </w:rPr>
      </w:pPr>
    </w:p>
    <w:p w:rsidR="00515B1F" w:rsidRDefault="00515B1F" w:rsidP="00350FCE">
      <w:pPr>
        <w:rPr>
          <w:rtl/>
          <w:lang w:eastAsia="he-IL"/>
        </w:rPr>
      </w:pPr>
      <w:bookmarkStart w:id="23805" w:name="_ETM_Q38_256509"/>
      <w:bookmarkEnd w:id="23805"/>
      <w:r>
        <w:rPr>
          <w:rFonts w:hint="cs"/>
          <w:rtl/>
          <w:lang w:eastAsia="he-IL"/>
        </w:rPr>
        <w:t xml:space="preserve">אבל היא מדברת </w:t>
      </w:r>
      <w:bookmarkStart w:id="23806" w:name="_ETM_Q38_255628"/>
      <w:bookmarkStart w:id="23807" w:name="_ETM_Q38_254361"/>
      <w:bookmarkEnd w:id="23806"/>
      <w:bookmarkEnd w:id="23807"/>
      <w:r>
        <w:rPr>
          <w:rFonts w:hint="cs"/>
          <w:rtl/>
          <w:lang w:eastAsia="he-IL"/>
        </w:rPr>
        <w:t>איתה.</w:t>
      </w:r>
      <w:bookmarkStart w:id="23808" w:name="_ETM_Q38_256677"/>
      <w:bookmarkEnd w:id="23808"/>
    </w:p>
    <w:p w:rsidR="00515B1F" w:rsidRDefault="00515B1F" w:rsidP="00350FCE">
      <w:pPr>
        <w:rPr>
          <w:rtl/>
          <w:lang w:eastAsia="he-IL"/>
        </w:rPr>
      </w:pPr>
      <w:bookmarkStart w:id="23809" w:name="_ETM_Q38_256750"/>
      <w:bookmarkEnd w:id="23809"/>
    </w:p>
    <w:p w:rsidR="00515B1F" w:rsidRDefault="00515B1F" w:rsidP="00350FCE">
      <w:pPr>
        <w:pStyle w:val="af8"/>
        <w:keepNext/>
        <w:rPr>
          <w:rtl/>
        </w:rPr>
      </w:pPr>
      <w:bookmarkStart w:id="23810" w:name="ET_yor_6593_19"/>
      <w:r w:rsidRPr="00D51E89">
        <w:rPr>
          <w:rStyle w:val="TagStyle"/>
          <w:rtl/>
        </w:rPr>
        <w:t xml:space="preserve"> &lt;&lt; יור &gt;&gt; </w:t>
      </w:r>
      <w:r>
        <w:rPr>
          <w:rtl/>
        </w:rPr>
        <w:t>היו"ר חנוך דב מלביצקי:</w:t>
      </w:r>
      <w:r w:rsidRPr="00D51E89">
        <w:rPr>
          <w:rStyle w:val="TagStyle"/>
          <w:rtl/>
        </w:rPr>
        <w:t xml:space="preserve"> &lt;&lt; יור &gt;&gt;</w:t>
      </w:r>
      <w:r>
        <w:rPr>
          <w:rtl/>
        </w:rPr>
        <w:t xml:space="preserve">   </w:t>
      </w:r>
      <w:bookmarkEnd w:id="23810"/>
    </w:p>
    <w:p w:rsidR="00515B1F" w:rsidRDefault="00515B1F" w:rsidP="00350FCE">
      <w:pPr>
        <w:rPr>
          <w:rtl/>
          <w:lang w:eastAsia="he-IL"/>
        </w:rPr>
      </w:pPr>
      <w:bookmarkStart w:id="23811" w:name="_ETM_Q38_257127"/>
      <w:bookmarkEnd w:id="23811"/>
    </w:p>
    <w:p w:rsidR="00515B1F" w:rsidRDefault="00515B1F" w:rsidP="00350FCE">
      <w:pPr>
        <w:rPr>
          <w:rtl/>
          <w:lang w:eastAsia="he-IL"/>
        </w:rPr>
      </w:pPr>
      <w:bookmarkStart w:id="23812" w:name="_ETM_Q38_257274"/>
      <w:bookmarkEnd w:id="23812"/>
      <w:r>
        <w:rPr>
          <w:rFonts w:hint="cs"/>
          <w:rtl/>
          <w:lang w:eastAsia="he-IL"/>
        </w:rPr>
        <w:t xml:space="preserve">היא לא יכולה. כשבן-אדם </w:t>
      </w:r>
      <w:bookmarkStart w:id="23813" w:name="_ETM_Q38_262324"/>
      <w:bookmarkEnd w:id="23813"/>
      <w:r>
        <w:rPr>
          <w:rFonts w:hint="cs"/>
          <w:rtl/>
          <w:lang w:eastAsia="he-IL"/>
        </w:rPr>
        <w:t>צרוד אי-אפשר</w:t>
      </w:r>
      <w:bookmarkStart w:id="23814" w:name="_ETM_Q38_259845"/>
      <w:bookmarkEnd w:id="23814"/>
      <w:r>
        <w:rPr>
          <w:rFonts w:hint="cs"/>
          <w:rtl/>
          <w:lang w:eastAsia="he-IL"/>
        </w:rPr>
        <w:t xml:space="preserve"> לצעוק </w:t>
      </w:r>
      <w:bookmarkStart w:id="23815" w:name="_ETM_Q38_266465"/>
      <w:bookmarkEnd w:id="23815"/>
      <w:r>
        <w:rPr>
          <w:rFonts w:hint="cs"/>
          <w:rtl/>
          <w:lang w:eastAsia="he-IL"/>
        </w:rPr>
        <w:t xml:space="preserve">לו ככה. זה </w:t>
      </w:r>
      <w:bookmarkStart w:id="23816" w:name="_ETM_Q38_263554"/>
      <w:bookmarkEnd w:id="23816"/>
      <w:r>
        <w:rPr>
          <w:rFonts w:hint="cs"/>
          <w:rtl/>
          <w:lang w:eastAsia="he-IL"/>
        </w:rPr>
        <w:t xml:space="preserve">לא </w:t>
      </w:r>
      <w:r>
        <w:rPr>
          <w:lang w:eastAsia="he-IL"/>
        </w:rPr>
        <w:t>fair fight</w:t>
      </w:r>
      <w:r>
        <w:rPr>
          <w:rFonts w:hint="cs"/>
          <w:rtl/>
          <w:lang w:eastAsia="he-IL"/>
        </w:rPr>
        <w:t>.</w:t>
      </w:r>
    </w:p>
    <w:p w:rsidR="00515B1F" w:rsidRDefault="00515B1F" w:rsidP="00350FCE">
      <w:pPr>
        <w:rPr>
          <w:rtl/>
          <w:lang w:eastAsia="he-IL"/>
        </w:rPr>
      </w:pPr>
      <w:bookmarkStart w:id="23817" w:name="_ETM_Q38_264247"/>
      <w:bookmarkStart w:id="23818" w:name="_ETM_Q38_264731"/>
      <w:bookmarkEnd w:id="23817"/>
      <w:bookmarkEnd w:id="23818"/>
    </w:p>
    <w:p w:rsidR="00515B1F" w:rsidRDefault="00515B1F" w:rsidP="00350FCE">
      <w:pPr>
        <w:pStyle w:val="af6"/>
        <w:keepNext/>
        <w:rPr>
          <w:rtl/>
        </w:rPr>
      </w:pPr>
      <w:bookmarkStart w:id="23819" w:name="ET_interruption_6361_20"/>
      <w:r w:rsidRPr="00D51E89">
        <w:rPr>
          <w:rStyle w:val="TagStyle"/>
          <w:rtl/>
        </w:rPr>
        <w:t xml:space="preserve"> &lt;&lt; קריאה &gt;&gt; </w:t>
      </w:r>
      <w:r>
        <w:rPr>
          <w:rtl/>
        </w:rPr>
        <w:t>נאור שירי (יש עתיד):</w:t>
      </w:r>
      <w:r w:rsidRPr="00D51E89">
        <w:rPr>
          <w:rStyle w:val="TagStyle"/>
          <w:rtl/>
        </w:rPr>
        <w:t xml:space="preserve"> &lt;&lt; קריאה &gt;&gt;</w:t>
      </w:r>
      <w:r>
        <w:rPr>
          <w:rtl/>
        </w:rPr>
        <w:t xml:space="preserve">   </w:t>
      </w:r>
      <w:bookmarkEnd w:id="23819"/>
    </w:p>
    <w:p w:rsidR="00515B1F" w:rsidRDefault="00515B1F" w:rsidP="00350FCE">
      <w:pPr>
        <w:rPr>
          <w:rtl/>
          <w:lang w:eastAsia="he-IL"/>
        </w:rPr>
      </w:pPr>
    </w:p>
    <w:p w:rsidR="00515B1F" w:rsidRDefault="00515B1F" w:rsidP="00350FCE">
      <w:pPr>
        <w:rPr>
          <w:rtl/>
          <w:lang w:eastAsia="he-IL"/>
        </w:rPr>
      </w:pPr>
      <w:bookmarkStart w:id="23820" w:name="_ETM_Q38_268977"/>
      <w:bookmarkEnd w:id="23820"/>
      <w:r>
        <w:rPr>
          <w:rFonts w:hint="cs"/>
          <w:rtl/>
          <w:lang w:eastAsia="he-IL"/>
        </w:rPr>
        <w:t>טלי גוטליב, גם כשהיא צרודה היא צורחת.</w:t>
      </w:r>
      <w:bookmarkStart w:id="23821" w:name="_ETM_Q38_264649"/>
      <w:bookmarkEnd w:id="23821"/>
    </w:p>
    <w:p w:rsidR="00515B1F" w:rsidRDefault="00515B1F" w:rsidP="00350FCE">
      <w:pPr>
        <w:rPr>
          <w:rtl/>
          <w:lang w:eastAsia="he-IL"/>
        </w:rPr>
      </w:pPr>
      <w:bookmarkStart w:id="23822" w:name="_ETM_Q38_264949"/>
      <w:bookmarkStart w:id="23823" w:name="_ETM_Q38_265029"/>
      <w:bookmarkStart w:id="23824" w:name="_ETM_Q38_263889"/>
      <w:bookmarkStart w:id="23825" w:name="_ETM_Q38_267270"/>
      <w:bookmarkStart w:id="23826" w:name="_ETM_Q38_266221"/>
      <w:bookmarkStart w:id="23827" w:name="_ETM_Q38_266335"/>
      <w:bookmarkStart w:id="23828" w:name="_ETM_Q38_266514"/>
      <w:bookmarkStart w:id="23829" w:name="_ETM_Q38_266599"/>
      <w:bookmarkStart w:id="23830" w:name="_ETM_Q38_266470"/>
      <w:bookmarkEnd w:id="23822"/>
      <w:bookmarkEnd w:id="23823"/>
      <w:bookmarkEnd w:id="23824"/>
      <w:bookmarkEnd w:id="23825"/>
      <w:bookmarkEnd w:id="23826"/>
      <w:bookmarkEnd w:id="23827"/>
      <w:bookmarkEnd w:id="23828"/>
      <w:bookmarkEnd w:id="23829"/>
      <w:bookmarkEnd w:id="23830"/>
    </w:p>
    <w:p w:rsidR="00515B1F" w:rsidRDefault="00515B1F" w:rsidP="00350FCE">
      <w:pPr>
        <w:pStyle w:val="af6"/>
        <w:keepNext/>
        <w:rPr>
          <w:rtl/>
        </w:rPr>
      </w:pPr>
      <w:bookmarkStart w:id="23831" w:name="ET_interruption_6507_21"/>
      <w:r w:rsidRPr="00D51E89">
        <w:rPr>
          <w:rStyle w:val="TagStyle"/>
          <w:rtl/>
        </w:rPr>
        <w:t xml:space="preserve"> &lt;&lt; קריאה &gt;&gt; </w:t>
      </w:r>
      <w:r>
        <w:rPr>
          <w:rtl/>
        </w:rPr>
        <w:t>שלי טל מירון (יש עתיד):</w:t>
      </w:r>
      <w:r w:rsidRPr="00D51E89">
        <w:rPr>
          <w:rStyle w:val="TagStyle"/>
          <w:rtl/>
        </w:rPr>
        <w:t xml:space="preserve"> &lt;&lt; קריאה &gt;&gt;</w:t>
      </w:r>
      <w:r>
        <w:rPr>
          <w:rtl/>
        </w:rPr>
        <w:t xml:space="preserve">   </w:t>
      </w:r>
      <w:bookmarkEnd w:id="23831"/>
    </w:p>
    <w:p w:rsidR="00515B1F" w:rsidRDefault="00515B1F" w:rsidP="00350FCE">
      <w:pPr>
        <w:rPr>
          <w:rtl/>
          <w:lang w:eastAsia="he-IL"/>
        </w:rPr>
      </w:pPr>
    </w:p>
    <w:p w:rsidR="00515B1F" w:rsidRDefault="00515B1F" w:rsidP="00350FCE">
      <w:pPr>
        <w:rPr>
          <w:rtl/>
          <w:lang w:eastAsia="he-IL"/>
        </w:rPr>
      </w:pPr>
      <w:bookmarkStart w:id="23832" w:name="_ETM_Q38_273057"/>
      <w:bookmarkStart w:id="23833" w:name="_ETM_Q38_268352"/>
      <w:bookmarkEnd w:id="23832"/>
      <w:bookmarkEnd w:id="23833"/>
      <w:r>
        <w:rPr>
          <w:rFonts w:hint="cs"/>
          <w:rtl/>
          <w:lang w:eastAsia="he-IL"/>
        </w:rPr>
        <w:t xml:space="preserve">יש לה </w:t>
      </w:r>
      <w:bookmarkStart w:id="23834" w:name="_ETM_Q38_264255"/>
      <w:bookmarkEnd w:id="23834"/>
      <w:r>
        <w:rPr>
          <w:lang w:eastAsia="he-IL"/>
        </w:rPr>
        <w:t>fair fight</w:t>
      </w:r>
      <w:r>
        <w:rPr>
          <w:rFonts w:hint="cs"/>
          <w:rtl/>
          <w:lang w:eastAsia="he-IL"/>
        </w:rPr>
        <w:t>. הכול טוב. אל תדאג.</w:t>
      </w:r>
      <w:bookmarkStart w:id="23835" w:name="_ETM_Q38_266796"/>
      <w:bookmarkEnd w:id="23835"/>
    </w:p>
    <w:p w:rsidR="00515B1F" w:rsidRDefault="00515B1F" w:rsidP="00350FCE">
      <w:pPr>
        <w:rPr>
          <w:rtl/>
          <w:lang w:eastAsia="he-IL"/>
        </w:rPr>
      </w:pPr>
      <w:bookmarkStart w:id="23836" w:name="_ETM_Q38_267068"/>
      <w:bookmarkStart w:id="23837" w:name="_ETM_Q38_267149"/>
      <w:bookmarkEnd w:id="23836"/>
      <w:bookmarkEnd w:id="23837"/>
    </w:p>
    <w:p w:rsidR="00515B1F" w:rsidRDefault="00515B1F" w:rsidP="00350FCE">
      <w:pPr>
        <w:pStyle w:val="af8"/>
        <w:keepNext/>
        <w:rPr>
          <w:rtl/>
        </w:rPr>
      </w:pPr>
      <w:bookmarkStart w:id="23838" w:name="ET_yor_6593_22"/>
      <w:r w:rsidRPr="00D51E89">
        <w:rPr>
          <w:rStyle w:val="TagStyle"/>
          <w:rtl/>
        </w:rPr>
        <w:t xml:space="preserve"> &lt;&lt; יור &gt;&gt; </w:t>
      </w:r>
      <w:r>
        <w:rPr>
          <w:rtl/>
        </w:rPr>
        <w:t>היו"ר חנוך דב מלביצקי:</w:t>
      </w:r>
      <w:r w:rsidRPr="00D51E89">
        <w:rPr>
          <w:rStyle w:val="TagStyle"/>
          <w:rtl/>
        </w:rPr>
        <w:t xml:space="preserve"> &lt;&lt; יור &gt;&gt;</w:t>
      </w:r>
      <w:r>
        <w:rPr>
          <w:rtl/>
        </w:rPr>
        <w:t xml:space="preserve">   </w:t>
      </w:r>
      <w:bookmarkEnd w:id="23838"/>
    </w:p>
    <w:p w:rsidR="00515B1F" w:rsidRDefault="00515B1F" w:rsidP="00350FCE">
      <w:pPr>
        <w:rPr>
          <w:rtl/>
          <w:lang w:eastAsia="he-IL"/>
        </w:rPr>
      </w:pPr>
    </w:p>
    <w:p w:rsidR="00515B1F" w:rsidRDefault="00515B1F" w:rsidP="00FB7FF3">
      <w:pPr>
        <w:rPr>
          <w:rtl/>
          <w:lang w:eastAsia="he-IL"/>
        </w:rPr>
      </w:pPr>
      <w:bookmarkStart w:id="23839" w:name="_ETM_Q38_273379"/>
      <w:bookmarkEnd w:id="23839"/>
      <w:r>
        <w:rPr>
          <w:rFonts w:hint="cs"/>
          <w:rtl/>
          <w:lang w:eastAsia="he-IL"/>
        </w:rPr>
        <w:t xml:space="preserve">אני דווקא </w:t>
      </w:r>
      <w:bookmarkStart w:id="23840" w:name="_ETM_Q38_275438"/>
      <w:bookmarkEnd w:id="23840"/>
      <w:r>
        <w:rPr>
          <w:rFonts w:hint="cs"/>
          <w:rtl/>
          <w:lang w:eastAsia="he-IL"/>
        </w:rPr>
        <w:t>כן אדאג לה.</w:t>
      </w:r>
      <w:bookmarkStart w:id="23841" w:name="_ETM_Q38_273163"/>
      <w:bookmarkEnd w:id="23841"/>
      <w:r>
        <w:rPr>
          <w:rFonts w:hint="cs"/>
          <w:rtl/>
          <w:lang w:eastAsia="he-IL"/>
        </w:rPr>
        <w:t xml:space="preserve"> חברת הכנסת לימור סון הר מל</w:t>
      </w:r>
      <w:bookmarkStart w:id="23842" w:name="_ETM_Q38_274193"/>
      <w:bookmarkEnd w:id="23842"/>
      <w:r>
        <w:rPr>
          <w:rFonts w:hint="cs"/>
          <w:rtl/>
          <w:lang w:eastAsia="he-IL"/>
        </w:rPr>
        <w:t>ך נמצא</w:t>
      </w:r>
      <w:r w:rsidR="00FB7FF3">
        <w:rPr>
          <w:rFonts w:hint="cs"/>
          <w:rtl/>
          <w:lang w:eastAsia="he-IL"/>
        </w:rPr>
        <w:t>ת</w:t>
      </w:r>
      <w:r>
        <w:rPr>
          <w:rFonts w:hint="cs"/>
          <w:rtl/>
          <w:lang w:eastAsia="he-IL"/>
        </w:rPr>
        <w:t xml:space="preserve">? </w:t>
      </w:r>
      <w:bookmarkStart w:id="23843" w:name="_ETM_Q38_278183"/>
      <w:bookmarkEnd w:id="23843"/>
      <w:r>
        <w:rPr>
          <w:rFonts w:hint="cs"/>
          <w:rtl/>
          <w:lang w:eastAsia="he-IL"/>
        </w:rPr>
        <w:t>בבקשה, גברתי</w:t>
      </w:r>
      <w:bookmarkStart w:id="23844" w:name="_ETM_Q38_275547"/>
      <w:bookmarkEnd w:id="23844"/>
      <w:r>
        <w:rPr>
          <w:rFonts w:hint="cs"/>
          <w:rtl/>
          <w:lang w:eastAsia="he-IL"/>
        </w:rPr>
        <w:t>, בואי. את רשומה לדבר</w:t>
      </w:r>
      <w:bookmarkStart w:id="23845" w:name="_ETM_Q38_277649"/>
      <w:bookmarkEnd w:id="23845"/>
      <w:r>
        <w:rPr>
          <w:rFonts w:hint="cs"/>
          <w:rtl/>
          <w:lang w:eastAsia="he-IL"/>
        </w:rPr>
        <w:t>. את רוצה?</w:t>
      </w:r>
      <w:bookmarkStart w:id="23846" w:name="_ETM_Q38_279897"/>
      <w:bookmarkEnd w:id="23846"/>
      <w:r>
        <w:rPr>
          <w:rFonts w:hint="cs"/>
          <w:rtl/>
          <w:lang w:eastAsia="he-IL"/>
        </w:rPr>
        <w:t xml:space="preserve"> מוותרת</w:t>
      </w:r>
      <w:r w:rsidR="00FB7FF3">
        <w:rPr>
          <w:rFonts w:hint="cs"/>
          <w:rtl/>
          <w:lang w:eastAsia="he-IL"/>
        </w:rPr>
        <w:t xml:space="preserve">. </w:t>
      </w:r>
      <w:bookmarkStart w:id="23847" w:name="_ETM_Q38_283380"/>
      <w:bookmarkEnd w:id="23847"/>
      <w:r>
        <w:rPr>
          <w:rFonts w:hint="cs"/>
          <w:rtl/>
          <w:lang w:eastAsia="he-IL"/>
        </w:rPr>
        <w:t>חברת הכנסת פרידמן, בבקשה, גברתי.</w:t>
      </w:r>
    </w:p>
    <w:p w:rsidR="00515B1F" w:rsidRDefault="00515B1F" w:rsidP="00350FCE">
      <w:pPr>
        <w:rPr>
          <w:rtl/>
          <w:lang w:eastAsia="he-IL"/>
        </w:rPr>
      </w:pPr>
      <w:bookmarkStart w:id="23848" w:name="_ETM_Q38_290388"/>
      <w:bookmarkStart w:id="23849" w:name="_ETM_Q38_290462"/>
      <w:bookmarkStart w:id="23850" w:name="_ETM_Q38_290979"/>
      <w:bookmarkStart w:id="23851" w:name="_ETM_Q38_291256"/>
      <w:bookmarkEnd w:id="23848"/>
      <w:bookmarkEnd w:id="23849"/>
      <w:bookmarkEnd w:id="23850"/>
      <w:bookmarkEnd w:id="23851"/>
    </w:p>
    <w:p w:rsidR="00515B1F" w:rsidRDefault="00515B1F" w:rsidP="00350FCE">
      <w:pPr>
        <w:pStyle w:val="af6"/>
        <w:keepNext/>
        <w:rPr>
          <w:rtl/>
        </w:rPr>
      </w:pPr>
      <w:bookmarkStart w:id="23852" w:name="ET_interruption_5787_26"/>
      <w:r w:rsidRPr="0043737B">
        <w:rPr>
          <w:rStyle w:val="TagStyle"/>
          <w:rtl/>
        </w:rPr>
        <w:t xml:space="preserve"> &lt;&lt; קריאה &gt;&gt; </w:t>
      </w:r>
      <w:r>
        <w:rPr>
          <w:rtl/>
        </w:rPr>
        <w:t>יוראי להב הרצנו (יש עתיד):</w:t>
      </w:r>
      <w:r w:rsidRPr="0043737B">
        <w:rPr>
          <w:rStyle w:val="TagStyle"/>
          <w:rtl/>
        </w:rPr>
        <w:t xml:space="preserve"> &lt;&lt; קריאה &gt;&gt;</w:t>
      </w:r>
      <w:r>
        <w:rPr>
          <w:rtl/>
        </w:rPr>
        <w:t xml:space="preserve">   </w:t>
      </w:r>
      <w:bookmarkEnd w:id="23852"/>
    </w:p>
    <w:p w:rsidR="00515B1F" w:rsidRDefault="00515B1F" w:rsidP="00350FCE">
      <w:pPr>
        <w:rPr>
          <w:rtl/>
          <w:lang w:eastAsia="he-IL"/>
        </w:rPr>
      </w:pPr>
    </w:p>
    <w:p w:rsidR="00515B1F" w:rsidRDefault="00515B1F" w:rsidP="00350FCE">
      <w:pPr>
        <w:rPr>
          <w:rtl/>
          <w:lang w:eastAsia="he-IL"/>
        </w:rPr>
      </w:pPr>
      <w:bookmarkStart w:id="23853" w:name="_ETM_Q38_301704"/>
      <w:bookmarkStart w:id="23854" w:name="_ETM_Q38_294763"/>
      <w:bookmarkStart w:id="23855" w:name="_ETM_Q38_290544"/>
      <w:bookmarkStart w:id="23856" w:name="_ETM_Q38_292334"/>
      <w:bookmarkEnd w:id="23853"/>
      <w:bookmarkEnd w:id="23854"/>
      <w:bookmarkEnd w:id="23855"/>
      <w:bookmarkEnd w:id="23856"/>
      <w:r>
        <w:rPr>
          <w:rFonts w:hint="cs"/>
          <w:rtl/>
          <w:lang w:eastAsia="he-IL"/>
        </w:rPr>
        <w:t xml:space="preserve">מחר </w:t>
      </w:r>
      <w:bookmarkStart w:id="23857" w:name="_ETM_Q38_297971"/>
      <w:bookmarkEnd w:id="23857"/>
      <w:r>
        <w:rPr>
          <w:rFonts w:hint="cs"/>
          <w:rtl/>
          <w:lang w:eastAsia="he-IL"/>
        </w:rPr>
        <w:t xml:space="preserve">יש כנס </w:t>
      </w:r>
      <w:bookmarkStart w:id="23858" w:name="_ETM_Q38_293490"/>
      <w:bookmarkStart w:id="23859" w:name="_ETM_Q38_289040"/>
      <w:bookmarkEnd w:id="23858"/>
      <w:bookmarkEnd w:id="23859"/>
      <w:r>
        <w:rPr>
          <w:rFonts w:hint="cs"/>
          <w:rtl/>
          <w:lang w:eastAsia="he-IL"/>
        </w:rPr>
        <w:t xml:space="preserve">על הפריון, שימור </w:t>
      </w:r>
      <w:bookmarkStart w:id="23860" w:name="_ETM_Q38_292692"/>
      <w:bookmarkEnd w:id="23860"/>
      <w:r>
        <w:rPr>
          <w:rFonts w:hint="cs"/>
          <w:rtl/>
          <w:lang w:eastAsia="he-IL"/>
        </w:rPr>
        <w:t>הפריון.</w:t>
      </w:r>
    </w:p>
    <w:p w:rsidR="00515B1F" w:rsidRDefault="00515B1F" w:rsidP="00350FCE">
      <w:pPr>
        <w:rPr>
          <w:rtl/>
          <w:lang w:eastAsia="he-IL"/>
        </w:rPr>
      </w:pPr>
      <w:bookmarkStart w:id="23861" w:name="_ETM_Q38_294485"/>
      <w:bookmarkStart w:id="23862" w:name="_ETM_Q38_294562"/>
      <w:bookmarkEnd w:id="23861"/>
      <w:bookmarkEnd w:id="23862"/>
    </w:p>
    <w:p w:rsidR="00515B1F" w:rsidRDefault="00515B1F" w:rsidP="00350FCE">
      <w:pPr>
        <w:pStyle w:val="af6"/>
        <w:keepNext/>
        <w:rPr>
          <w:rtl/>
        </w:rPr>
      </w:pPr>
      <w:bookmarkStart w:id="23863" w:name="ET_interruption_6356_27"/>
      <w:r w:rsidRPr="0043737B">
        <w:rPr>
          <w:rStyle w:val="TagStyle"/>
          <w:rtl/>
        </w:rPr>
        <w:t xml:space="preserve"> &lt;&lt; קריאה &gt;&gt; </w:t>
      </w:r>
      <w:r>
        <w:rPr>
          <w:rtl/>
        </w:rPr>
        <w:t>לימור סון הר מלך (עוצמה יהודית):</w:t>
      </w:r>
      <w:r w:rsidRPr="0043737B">
        <w:rPr>
          <w:rStyle w:val="TagStyle"/>
          <w:rtl/>
        </w:rPr>
        <w:t xml:space="preserve"> &lt;&lt; קריאה &gt;&gt;</w:t>
      </w:r>
      <w:r>
        <w:rPr>
          <w:rtl/>
        </w:rPr>
        <w:t xml:space="preserve">   </w:t>
      </w:r>
      <w:bookmarkEnd w:id="23863"/>
    </w:p>
    <w:p w:rsidR="00515B1F" w:rsidRDefault="00515B1F" w:rsidP="00350FCE">
      <w:pPr>
        <w:rPr>
          <w:rtl/>
          <w:lang w:eastAsia="he-IL"/>
        </w:rPr>
      </w:pPr>
    </w:p>
    <w:p w:rsidR="00515B1F" w:rsidRDefault="00515B1F" w:rsidP="00350FCE">
      <w:pPr>
        <w:rPr>
          <w:rtl/>
          <w:lang w:eastAsia="he-IL"/>
        </w:rPr>
      </w:pPr>
      <w:bookmarkStart w:id="23864" w:name="_ETM_Q38_299662"/>
      <w:bookmarkStart w:id="23865" w:name="_ETM_Q38_294940"/>
      <w:bookmarkEnd w:id="23864"/>
      <w:bookmarkEnd w:id="23865"/>
      <w:r>
        <w:rPr>
          <w:rFonts w:hint="cs"/>
          <w:rtl/>
          <w:lang w:eastAsia="he-IL"/>
        </w:rPr>
        <w:t xml:space="preserve">לא, </w:t>
      </w:r>
      <w:bookmarkStart w:id="23866" w:name="_ETM_Q38_295673"/>
      <w:bookmarkEnd w:id="23866"/>
      <w:r>
        <w:rPr>
          <w:rFonts w:hint="cs"/>
          <w:rtl/>
          <w:lang w:eastAsia="he-IL"/>
        </w:rPr>
        <w:t>לא. התבלבלת.</w:t>
      </w:r>
      <w:bookmarkStart w:id="23867" w:name="_ETM_Q38_294481"/>
      <w:bookmarkEnd w:id="23867"/>
    </w:p>
    <w:p w:rsidR="00515B1F" w:rsidRDefault="00515B1F" w:rsidP="00350FCE">
      <w:pPr>
        <w:rPr>
          <w:rtl/>
          <w:lang w:eastAsia="he-IL"/>
        </w:rPr>
      </w:pPr>
      <w:bookmarkStart w:id="23868" w:name="_ETM_Q38_294698"/>
      <w:bookmarkStart w:id="23869" w:name="_ETM_Q38_294761"/>
      <w:bookmarkEnd w:id="23868"/>
      <w:bookmarkEnd w:id="23869"/>
    </w:p>
    <w:p w:rsidR="00515B1F" w:rsidRDefault="00515B1F" w:rsidP="00350FCE">
      <w:pPr>
        <w:pStyle w:val="af6"/>
        <w:keepNext/>
        <w:rPr>
          <w:rtl/>
        </w:rPr>
      </w:pPr>
      <w:bookmarkStart w:id="23870" w:name="ET_interruption_5787_28"/>
      <w:r w:rsidRPr="0043737B">
        <w:rPr>
          <w:rStyle w:val="TagStyle"/>
          <w:rtl/>
        </w:rPr>
        <w:t xml:space="preserve"> &lt;&lt; קריאה &gt;&gt; </w:t>
      </w:r>
      <w:r>
        <w:rPr>
          <w:rtl/>
        </w:rPr>
        <w:t>יוראי להב הרצנו (יש עתיד):</w:t>
      </w:r>
      <w:r w:rsidRPr="0043737B">
        <w:rPr>
          <w:rStyle w:val="TagStyle"/>
          <w:rtl/>
        </w:rPr>
        <w:t xml:space="preserve"> &lt;&lt; קריאה &gt;&gt;</w:t>
      </w:r>
      <w:r>
        <w:rPr>
          <w:rtl/>
        </w:rPr>
        <w:t xml:space="preserve">   </w:t>
      </w:r>
      <w:bookmarkEnd w:id="23870"/>
    </w:p>
    <w:p w:rsidR="00515B1F" w:rsidRDefault="00515B1F" w:rsidP="00350FCE">
      <w:pPr>
        <w:rPr>
          <w:rtl/>
          <w:lang w:eastAsia="he-IL"/>
        </w:rPr>
      </w:pPr>
    </w:p>
    <w:p w:rsidR="00515B1F" w:rsidRDefault="00515B1F" w:rsidP="00FB7FF3">
      <w:pPr>
        <w:rPr>
          <w:rtl/>
          <w:lang w:eastAsia="he-IL"/>
        </w:rPr>
      </w:pPr>
      <w:bookmarkStart w:id="23871" w:name="_ETM_Q38_300190"/>
      <w:bookmarkStart w:id="23872" w:name="_ETM_Q38_295498"/>
      <w:bookmarkEnd w:id="23871"/>
      <w:bookmarkEnd w:id="23872"/>
      <w:r>
        <w:rPr>
          <w:rFonts w:hint="cs"/>
          <w:rtl/>
          <w:lang w:eastAsia="he-IL"/>
        </w:rPr>
        <w:t>של וולדיגר.</w:t>
      </w:r>
      <w:bookmarkStart w:id="23873" w:name="_ETM_Q38_296820"/>
      <w:bookmarkEnd w:id="23873"/>
      <w:r w:rsidR="00FB7FF3">
        <w:rPr>
          <w:rFonts w:hint="cs"/>
          <w:rtl/>
          <w:lang w:eastAsia="he-IL"/>
        </w:rPr>
        <w:t xml:space="preserve"> </w:t>
      </w:r>
      <w:bookmarkStart w:id="23874" w:name="_ETM_Q38_297670"/>
      <w:bookmarkStart w:id="23875" w:name="_ETM_Q38_297723"/>
      <w:bookmarkStart w:id="23876" w:name="_ETM_Q38_300614"/>
      <w:bookmarkStart w:id="23877" w:name="_ETM_Q38_294661"/>
      <w:bookmarkStart w:id="23878" w:name="_ETM_Q38_294712"/>
      <w:bookmarkStart w:id="23879" w:name="_ETM_Q38_297478"/>
      <w:bookmarkEnd w:id="23874"/>
      <w:bookmarkEnd w:id="23875"/>
      <w:bookmarkEnd w:id="23876"/>
      <w:bookmarkEnd w:id="23877"/>
      <w:bookmarkEnd w:id="23878"/>
      <w:bookmarkEnd w:id="23879"/>
      <w:r>
        <w:rPr>
          <w:rFonts w:hint="cs"/>
          <w:rtl/>
          <w:lang w:eastAsia="he-IL"/>
        </w:rPr>
        <w:t xml:space="preserve">מחר יש כנס מאוד חשוב, </w:t>
      </w:r>
      <w:bookmarkStart w:id="23880" w:name="_ETM_Q38_303426"/>
      <w:bookmarkEnd w:id="23880"/>
      <w:r>
        <w:rPr>
          <w:rFonts w:hint="cs"/>
          <w:rtl/>
          <w:lang w:eastAsia="he-IL"/>
        </w:rPr>
        <w:t xml:space="preserve">על </w:t>
      </w:r>
      <w:bookmarkStart w:id="23881" w:name="_ETM_Q38_299258"/>
      <w:bookmarkEnd w:id="23881"/>
      <w:r>
        <w:rPr>
          <w:rFonts w:hint="cs"/>
          <w:rtl/>
          <w:lang w:eastAsia="he-IL"/>
        </w:rPr>
        <w:t>שימור הפריון.</w:t>
      </w:r>
    </w:p>
    <w:p w:rsidR="00515B1F" w:rsidRDefault="00515B1F" w:rsidP="00350FCE">
      <w:pPr>
        <w:rPr>
          <w:rtl/>
          <w:lang w:eastAsia="he-IL"/>
        </w:rPr>
      </w:pPr>
      <w:bookmarkStart w:id="23882" w:name="_ETM_Q38_301246"/>
      <w:bookmarkStart w:id="23883" w:name="_ETM_Q38_301301"/>
      <w:bookmarkEnd w:id="23882"/>
      <w:bookmarkEnd w:id="23883"/>
    </w:p>
    <w:p w:rsidR="00515B1F" w:rsidRDefault="00515B1F" w:rsidP="00350FCE">
      <w:pPr>
        <w:pStyle w:val="af6"/>
        <w:keepNext/>
        <w:rPr>
          <w:rtl/>
        </w:rPr>
      </w:pPr>
      <w:bookmarkStart w:id="23884" w:name="ET_interruption_6150_30"/>
      <w:r w:rsidRPr="0043737B">
        <w:rPr>
          <w:rStyle w:val="TagStyle"/>
          <w:rtl/>
        </w:rPr>
        <w:t xml:space="preserve"> &lt;&lt; קריאה &gt;&gt; </w:t>
      </w:r>
      <w:r>
        <w:rPr>
          <w:rtl/>
        </w:rPr>
        <w:t>מיכל מרים וולדיגר (הציונות הדתית):</w:t>
      </w:r>
      <w:r w:rsidRPr="0043737B">
        <w:rPr>
          <w:rStyle w:val="TagStyle"/>
          <w:rtl/>
        </w:rPr>
        <w:t xml:space="preserve"> &lt;&lt; קריאה &gt;&gt;</w:t>
      </w:r>
      <w:r>
        <w:rPr>
          <w:rtl/>
        </w:rPr>
        <w:t xml:space="preserve">   </w:t>
      </w:r>
      <w:bookmarkEnd w:id="23884"/>
    </w:p>
    <w:p w:rsidR="00515B1F" w:rsidRDefault="00515B1F" w:rsidP="00350FCE">
      <w:pPr>
        <w:rPr>
          <w:rtl/>
          <w:lang w:eastAsia="he-IL"/>
        </w:rPr>
      </w:pPr>
    </w:p>
    <w:p w:rsidR="00515B1F" w:rsidRDefault="00515B1F" w:rsidP="00350FCE">
      <w:pPr>
        <w:rPr>
          <w:rtl/>
          <w:lang w:eastAsia="he-IL"/>
        </w:rPr>
      </w:pPr>
      <w:bookmarkStart w:id="23885" w:name="_ETM_Q38_308025"/>
      <w:bookmarkStart w:id="23886" w:name="_ETM_Q38_303378"/>
      <w:bookmarkEnd w:id="23885"/>
      <w:bookmarkEnd w:id="23886"/>
      <w:r>
        <w:rPr>
          <w:rFonts w:hint="cs"/>
          <w:rtl/>
          <w:lang w:eastAsia="he-IL"/>
        </w:rPr>
        <w:t>נכון. אתה מוזמן.</w:t>
      </w:r>
      <w:bookmarkStart w:id="23887" w:name="_ETM_Q38_299367"/>
      <w:bookmarkEnd w:id="23887"/>
    </w:p>
    <w:p w:rsidR="00515B1F" w:rsidRDefault="00515B1F" w:rsidP="00350FCE">
      <w:pPr>
        <w:rPr>
          <w:rtl/>
          <w:lang w:eastAsia="he-IL"/>
        </w:rPr>
      </w:pPr>
      <w:bookmarkStart w:id="23888" w:name="_ETM_Q38_299532"/>
      <w:bookmarkStart w:id="23889" w:name="_ETM_Q38_299612"/>
      <w:bookmarkEnd w:id="23888"/>
      <w:bookmarkEnd w:id="23889"/>
    </w:p>
    <w:p w:rsidR="00515B1F" w:rsidRDefault="00515B1F" w:rsidP="00350FCE">
      <w:pPr>
        <w:pStyle w:val="af6"/>
        <w:keepNext/>
        <w:rPr>
          <w:rtl/>
        </w:rPr>
      </w:pPr>
      <w:bookmarkStart w:id="23890" w:name="ET_interruption_5787_31"/>
      <w:r w:rsidRPr="0043737B">
        <w:rPr>
          <w:rStyle w:val="TagStyle"/>
          <w:rtl/>
        </w:rPr>
        <w:t xml:space="preserve"> &lt;&lt; קריאה &gt;&gt; </w:t>
      </w:r>
      <w:r>
        <w:rPr>
          <w:rtl/>
        </w:rPr>
        <w:t>יוראי להב הרצנו (יש עתיד):</w:t>
      </w:r>
      <w:r w:rsidRPr="0043737B">
        <w:rPr>
          <w:rStyle w:val="TagStyle"/>
          <w:rtl/>
        </w:rPr>
        <w:t xml:space="preserve"> &lt;&lt; קריאה &gt;&gt;</w:t>
      </w:r>
      <w:r>
        <w:rPr>
          <w:rtl/>
        </w:rPr>
        <w:t xml:space="preserve">   </w:t>
      </w:r>
      <w:bookmarkEnd w:id="23890"/>
    </w:p>
    <w:p w:rsidR="00515B1F" w:rsidRDefault="00515B1F" w:rsidP="00350FCE">
      <w:pPr>
        <w:rPr>
          <w:rtl/>
          <w:lang w:eastAsia="he-IL"/>
        </w:rPr>
      </w:pPr>
    </w:p>
    <w:p w:rsidR="00515B1F" w:rsidRDefault="00515B1F" w:rsidP="00350FCE">
      <w:pPr>
        <w:rPr>
          <w:rtl/>
          <w:lang w:eastAsia="he-IL"/>
        </w:rPr>
      </w:pPr>
      <w:bookmarkStart w:id="23891" w:name="_ETM_Q38_304122"/>
      <w:bookmarkStart w:id="23892" w:name="_ETM_Q38_301405"/>
      <w:bookmarkStart w:id="23893" w:name="_ETM_Q38_301447"/>
      <w:bookmarkEnd w:id="23891"/>
      <w:bookmarkEnd w:id="23892"/>
      <w:bookmarkEnd w:id="23893"/>
      <w:r>
        <w:rPr>
          <w:rFonts w:hint="cs"/>
          <w:rtl/>
          <w:lang w:eastAsia="he-IL"/>
        </w:rPr>
        <w:t>אי</w:t>
      </w:r>
      <w:bookmarkStart w:id="23894" w:name="_ETM_Q38_300582"/>
      <w:bookmarkEnd w:id="23894"/>
      <w:r>
        <w:rPr>
          <w:rFonts w:hint="cs"/>
          <w:rtl/>
          <w:lang w:eastAsia="he-IL"/>
        </w:rPr>
        <w:t xml:space="preserve">ן נושא בוער </w:t>
      </w:r>
      <w:bookmarkStart w:id="23895" w:name="_ETM_Q38_298329"/>
      <w:bookmarkStart w:id="23896" w:name="_ETM_Q38_295211"/>
      <w:bookmarkStart w:id="23897" w:name="_ETM_Q38_301486"/>
      <w:bookmarkEnd w:id="23895"/>
      <w:bookmarkEnd w:id="23896"/>
      <w:bookmarkEnd w:id="23897"/>
      <w:r>
        <w:rPr>
          <w:rFonts w:hint="cs"/>
          <w:rtl/>
          <w:lang w:eastAsia="he-IL"/>
        </w:rPr>
        <w:t xml:space="preserve">מזה </w:t>
      </w:r>
      <w:bookmarkStart w:id="23898" w:name="_ETM_Q38_306408"/>
      <w:bookmarkEnd w:id="23898"/>
      <w:r>
        <w:rPr>
          <w:rFonts w:hint="cs"/>
          <w:rtl/>
          <w:lang w:eastAsia="he-IL"/>
        </w:rPr>
        <w:t xml:space="preserve">כרגע </w:t>
      </w:r>
      <w:bookmarkStart w:id="23899" w:name="_ETM_Q38_302556"/>
      <w:bookmarkEnd w:id="23899"/>
      <w:r>
        <w:rPr>
          <w:rFonts w:hint="cs"/>
          <w:rtl/>
          <w:lang w:eastAsia="he-IL"/>
        </w:rPr>
        <w:t>בציבוריות הישראלית</w:t>
      </w:r>
      <w:bookmarkStart w:id="23900" w:name="_ETM_Q38_303467"/>
      <w:bookmarkStart w:id="23901" w:name="_ETM_Q38_304121"/>
      <w:bookmarkStart w:id="23902" w:name="_ETM_Q38_303311"/>
      <w:bookmarkEnd w:id="23900"/>
      <w:bookmarkEnd w:id="23901"/>
      <w:bookmarkEnd w:id="23902"/>
      <w:r>
        <w:rPr>
          <w:rFonts w:hint="cs"/>
          <w:rtl/>
          <w:lang w:eastAsia="he-IL"/>
        </w:rPr>
        <w:t xml:space="preserve">. כאילו </w:t>
      </w:r>
      <w:bookmarkStart w:id="23903" w:name="_ETM_Q38_303295"/>
      <w:bookmarkEnd w:id="23903"/>
      <w:r>
        <w:rPr>
          <w:rFonts w:hint="cs"/>
          <w:rtl/>
          <w:lang w:eastAsia="he-IL"/>
        </w:rPr>
        <w:t>אין מלחמה.</w:t>
      </w:r>
    </w:p>
    <w:p w:rsidR="00515B1F" w:rsidRDefault="00515B1F" w:rsidP="00350FCE">
      <w:pPr>
        <w:rPr>
          <w:rtl/>
          <w:lang w:eastAsia="he-IL"/>
        </w:rPr>
      </w:pPr>
      <w:bookmarkStart w:id="23904" w:name="_ETM_Q38_296311"/>
      <w:bookmarkStart w:id="23905" w:name="_ETM_Q38_296398"/>
      <w:bookmarkEnd w:id="23904"/>
      <w:bookmarkEnd w:id="23905"/>
    </w:p>
    <w:p w:rsidR="00515B1F" w:rsidRDefault="00515B1F" w:rsidP="00350FCE">
      <w:pPr>
        <w:pStyle w:val="af8"/>
        <w:keepNext/>
        <w:rPr>
          <w:rtl/>
        </w:rPr>
      </w:pPr>
      <w:bookmarkStart w:id="23906" w:name="ET_yor_6593_32"/>
      <w:r w:rsidRPr="003C2981">
        <w:rPr>
          <w:rStyle w:val="TagStyle"/>
          <w:rtl/>
        </w:rPr>
        <w:t xml:space="preserve"> &lt;&lt; יור &gt;&gt; </w:t>
      </w:r>
      <w:r>
        <w:rPr>
          <w:rtl/>
        </w:rPr>
        <w:t>היו"ר חנוך דב מלביצקי:</w:t>
      </w:r>
      <w:r w:rsidRPr="003C2981">
        <w:rPr>
          <w:rStyle w:val="TagStyle"/>
          <w:rtl/>
        </w:rPr>
        <w:t xml:space="preserve"> &lt;&lt; יור &gt;&gt;</w:t>
      </w:r>
      <w:r>
        <w:rPr>
          <w:rtl/>
        </w:rPr>
        <w:t xml:space="preserve">   </w:t>
      </w:r>
      <w:bookmarkEnd w:id="23906"/>
    </w:p>
    <w:p w:rsidR="00515B1F" w:rsidRDefault="00515B1F" w:rsidP="00350FCE">
      <w:pPr>
        <w:rPr>
          <w:rtl/>
          <w:lang w:eastAsia="he-IL"/>
        </w:rPr>
      </w:pPr>
    </w:p>
    <w:p w:rsidR="00515B1F" w:rsidRDefault="00515B1F" w:rsidP="008E4DAF">
      <w:pPr>
        <w:rPr>
          <w:rtl/>
          <w:lang w:eastAsia="he-IL"/>
        </w:rPr>
      </w:pPr>
      <w:bookmarkStart w:id="23907" w:name="_ETM_Q38_314140"/>
      <w:bookmarkEnd w:id="23907"/>
      <w:r>
        <w:rPr>
          <w:rFonts w:hint="cs"/>
          <w:rtl/>
          <w:lang w:eastAsia="he-IL"/>
        </w:rPr>
        <w:t xml:space="preserve">חבר הכנסת </w:t>
      </w:r>
      <w:bookmarkStart w:id="23908" w:name="_ETM_Q38_311277"/>
      <w:bookmarkStart w:id="23909" w:name="_ETM_Q38_306746"/>
      <w:bookmarkEnd w:id="23908"/>
      <w:bookmarkEnd w:id="23909"/>
      <w:r>
        <w:rPr>
          <w:rFonts w:hint="cs"/>
          <w:rtl/>
          <w:lang w:eastAsia="he-IL"/>
        </w:rPr>
        <w:t>הרצנו</w:t>
      </w:r>
      <w:bookmarkStart w:id="23910" w:name="_ETM_Q38_307898"/>
      <w:bookmarkEnd w:id="23910"/>
      <w:r>
        <w:rPr>
          <w:rFonts w:hint="cs"/>
          <w:rtl/>
          <w:lang w:eastAsia="he-IL"/>
        </w:rPr>
        <w:t>, אני בטוח</w:t>
      </w:r>
      <w:bookmarkStart w:id="23911" w:name="_ETM_Q38_312460"/>
      <w:bookmarkStart w:id="23912" w:name="_ETM_Q38_310494"/>
      <w:bookmarkEnd w:id="23911"/>
      <w:bookmarkEnd w:id="23912"/>
      <w:r>
        <w:rPr>
          <w:rFonts w:hint="cs"/>
          <w:rtl/>
          <w:lang w:eastAsia="he-IL"/>
        </w:rPr>
        <w:t xml:space="preserve"> </w:t>
      </w:r>
      <w:r w:rsidR="008E4DAF">
        <w:rPr>
          <w:rFonts w:hint="cs"/>
          <w:rtl/>
          <w:lang w:eastAsia="he-IL"/>
        </w:rPr>
        <w:t>– – –</w:t>
      </w:r>
    </w:p>
    <w:p w:rsidR="00515B1F" w:rsidRDefault="00515B1F" w:rsidP="00350FCE">
      <w:pPr>
        <w:rPr>
          <w:rtl/>
          <w:lang w:eastAsia="he-IL"/>
        </w:rPr>
      </w:pPr>
    </w:p>
    <w:p w:rsidR="00515B1F" w:rsidRDefault="00515B1F" w:rsidP="00350FCE">
      <w:pPr>
        <w:pStyle w:val="af6"/>
        <w:keepNext/>
        <w:rPr>
          <w:rtl/>
        </w:rPr>
      </w:pPr>
      <w:bookmarkStart w:id="23913" w:name="ET_interruption_6150_33"/>
      <w:r w:rsidRPr="003C2981">
        <w:rPr>
          <w:rStyle w:val="TagStyle"/>
          <w:rtl/>
        </w:rPr>
        <w:t xml:space="preserve"> &lt;&lt; קריאה &gt;&gt; </w:t>
      </w:r>
      <w:r>
        <w:rPr>
          <w:rtl/>
        </w:rPr>
        <w:t>מיכל מרים וולדיגר (הציונות הדתית):</w:t>
      </w:r>
      <w:r w:rsidRPr="003C2981">
        <w:rPr>
          <w:rStyle w:val="TagStyle"/>
          <w:rtl/>
        </w:rPr>
        <w:t xml:space="preserve"> &lt;&lt; קריאה &gt;&gt;</w:t>
      </w:r>
      <w:r>
        <w:rPr>
          <w:rtl/>
        </w:rPr>
        <w:t xml:space="preserve">   </w:t>
      </w:r>
      <w:bookmarkEnd w:id="23913"/>
    </w:p>
    <w:p w:rsidR="00515B1F" w:rsidRDefault="00515B1F" w:rsidP="00350FCE">
      <w:pPr>
        <w:rPr>
          <w:rtl/>
          <w:lang w:eastAsia="he-IL"/>
        </w:rPr>
      </w:pPr>
    </w:p>
    <w:p w:rsidR="00515B1F" w:rsidRDefault="008E4DAF" w:rsidP="008E4DAF">
      <w:pPr>
        <w:rPr>
          <w:rtl/>
          <w:lang w:eastAsia="he-IL"/>
        </w:rPr>
      </w:pPr>
      <w:bookmarkStart w:id="23914" w:name="_ETM_Q38_309018"/>
      <w:bookmarkStart w:id="23915" w:name="_ETM_Q38_310039"/>
      <w:bookmarkEnd w:id="23914"/>
      <w:bookmarkEnd w:id="23915"/>
      <w:r>
        <w:rPr>
          <w:rFonts w:hint="cs"/>
          <w:rtl/>
          <w:lang w:eastAsia="he-IL"/>
        </w:rPr>
        <w:t>– – –</w:t>
      </w:r>
    </w:p>
    <w:p w:rsidR="00515B1F" w:rsidRDefault="00515B1F" w:rsidP="00350FCE">
      <w:pPr>
        <w:rPr>
          <w:rtl/>
          <w:lang w:eastAsia="he-IL"/>
        </w:rPr>
      </w:pPr>
      <w:bookmarkStart w:id="23916" w:name="_ETM_Q38_310753"/>
      <w:bookmarkEnd w:id="23916"/>
    </w:p>
    <w:p w:rsidR="00515B1F" w:rsidRDefault="00515B1F" w:rsidP="00350FCE">
      <w:pPr>
        <w:pStyle w:val="af8"/>
        <w:keepNext/>
        <w:rPr>
          <w:rtl/>
        </w:rPr>
      </w:pPr>
      <w:bookmarkStart w:id="23917" w:name="ET_yor_6593_34"/>
      <w:r w:rsidRPr="003C2981">
        <w:rPr>
          <w:rStyle w:val="TagStyle"/>
          <w:rtl/>
        </w:rPr>
        <w:t xml:space="preserve"> &lt;&lt; יור &gt;&gt; </w:t>
      </w:r>
      <w:r>
        <w:rPr>
          <w:rtl/>
        </w:rPr>
        <w:t>היו"ר חנוך דב מלביצקי:</w:t>
      </w:r>
      <w:r w:rsidRPr="003C2981">
        <w:rPr>
          <w:rStyle w:val="TagStyle"/>
          <w:rtl/>
        </w:rPr>
        <w:t xml:space="preserve"> &lt;&lt; יור &gt;&gt;</w:t>
      </w:r>
      <w:r>
        <w:rPr>
          <w:rtl/>
        </w:rPr>
        <w:t xml:space="preserve">   </w:t>
      </w:r>
      <w:bookmarkEnd w:id="23917"/>
    </w:p>
    <w:p w:rsidR="00515B1F" w:rsidRDefault="00515B1F" w:rsidP="00350FCE">
      <w:pPr>
        <w:rPr>
          <w:rtl/>
          <w:lang w:eastAsia="he-IL"/>
        </w:rPr>
      </w:pPr>
    </w:p>
    <w:p w:rsidR="00515B1F" w:rsidRDefault="00515B1F" w:rsidP="00350FCE">
      <w:pPr>
        <w:rPr>
          <w:rtl/>
          <w:lang w:eastAsia="he-IL"/>
        </w:rPr>
      </w:pPr>
      <w:bookmarkStart w:id="23918" w:name="_ETM_Q38_311556"/>
      <w:bookmarkEnd w:id="23918"/>
      <w:r>
        <w:rPr>
          <w:rFonts w:hint="cs"/>
          <w:rtl/>
          <w:lang w:eastAsia="he-IL"/>
        </w:rPr>
        <w:t>חברת הכנסת וולדיגר</w:t>
      </w:r>
      <w:bookmarkStart w:id="23919" w:name="_ETM_Q38_316600"/>
      <w:bookmarkStart w:id="23920" w:name="_ETM_Q38_315023"/>
      <w:bookmarkEnd w:id="23919"/>
      <w:bookmarkEnd w:id="23920"/>
      <w:r>
        <w:rPr>
          <w:rFonts w:hint="cs"/>
          <w:rtl/>
          <w:lang w:eastAsia="he-IL"/>
        </w:rPr>
        <w:t xml:space="preserve">. חברת הכנסת וולדיגר עומדת פה חברת הכנסת </w:t>
      </w:r>
      <w:bookmarkStart w:id="23921" w:name="_ETM_Q38_316010"/>
      <w:bookmarkEnd w:id="23921"/>
      <w:r>
        <w:rPr>
          <w:rFonts w:hint="cs"/>
          <w:rtl/>
          <w:lang w:eastAsia="he-IL"/>
        </w:rPr>
        <w:t>פרידמן ומחכה. בואו ני</w:t>
      </w:r>
      <w:bookmarkStart w:id="23922" w:name="_ETM_Q38_325237"/>
      <w:bookmarkStart w:id="23923" w:name="_ETM_Q38_320956"/>
      <w:bookmarkStart w:id="23924" w:name="_ETM_Q38_316337"/>
      <w:bookmarkStart w:id="23925" w:name="_ETM_Q38_313690"/>
      <w:bookmarkEnd w:id="23922"/>
      <w:bookmarkEnd w:id="23923"/>
      <w:bookmarkEnd w:id="23924"/>
      <w:bookmarkEnd w:id="23925"/>
      <w:r>
        <w:rPr>
          <w:rFonts w:hint="cs"/>
          <w:rtl/>
          <w:lang w:eastAsia="he-IL"/>
        </w:rPr>
        <w:t>תן לה לדבר.</w:t>
      </w:r>
      <w:bookmarkStart w:id="23926" w:name="_ETM_Q38_318799"/>
      <w:bookmarkEnd w:id="23926"/>
    </w:p>
    <w:p w:rsidR="00515B1F" w:rsidRDefault="00515B1F" w:rsidP="00350FCE">
      <w:pPr>
        <w:rPr>
          <w:rtl/>
          <w:lang w:eastAsia="he-IL"/>
        </w:rPr>
      </w:pPr>
      <w:bookmarkStart w:id="23927" w:name="_ETM_Q38_319627"/>
      <w:bookmarkStart w:id="23928" w:name="_ETM_Q38_319703"/>
      <w:bookmarkStart w:id="23929" w:name="_ETM_Q38_317273"/>
      <w:bookmarkStart w:id="23930" w:name="_ETM_Q38_313975"/>
      <w:bookmarkEnd w:id="23927"/>
      <w:bookmarkEnd w:id="23928"/>
      <w:bookmarkEnd w:id="23929"/>
      <w:bookmarkEnd w:id="23930"/>
    </w:p>
    <w:p w:rsidR="00515B1F" w:rsidRDefault="00515B1F" w:rsidP="00350FCE">
      <w:pPr>
        <w:pStyle w:val="af6"/>
        <w:keepNext/>
        <w:rPr>
          <w:rtl/>
        </w:rPr>
      </w:pPr>
      <w:bookmarkStart w:id="23931" w:name="ET_interruption_5787_35"/>
      <w:r w:rsidRPr="003C2981">
        <w:rPr>
          <w:rStyle w:val="TagStyle"/>
          <w:rtl/>
        </w:rPr>
        <w:t xml:space="preserve"> &lt;&lt; קריאה &gt;&gt; </w:t>
      </w:r>
      <w:r>
        <w:rPr>
          <w:rtl/>
        </w:rPr>
        <w:t>יוראי להב הרצנו (יש עתיד):</w:t>
      </w:r>
      <w:r w:rsidRPr="003C2981">
        <w:rPr>
          <w:rStyle w:val="TagStyle"/>
          <w:rtl/>
        </w:rPr>
        <w:t xml:space="preserve"> &lt;&lt; קריאה &gt;&gt;</w:t>
      </w:r>
      <w:r>
        <w:rPr>
          <w:rtl/>
        </w:rPr>
        <w:t xml:space="preserve">   </w:t>
      </w:r>
      <w:bookmarkEnd w:id="23931"/>
    </w:p>
    <w:p w:rsidR="00515B1F" w:rsidRDefault="00515B1F" w:rsidP="00350FCE">
      <w:pPr>
        <w:rPr>
          <w:rtl/>
          <w:lang w:eastAsia="he-IL"/>
        </w:rPr>
      </w:pPr>
    </w:p>
    <w:p w:rsidR="00515B1F" w:rsidRPr="003C2981" w:rsidRDefault="00515B1F" w:rsidP="00350FCE">
      <w:pPr>
        <w:rPr>
          <w:rtl/>
          <w:lang w:eastAsia="he-IL"/>
        </w:rPr>
      </w:pPr>
      <w:bookmarkStart w:id="23932" w:name="_ETM_Q38_317315"/>
      <w:bookmarkStart w:id="23933" w:name="_ETM_Q38_314803"/>
      <w:bookmarkStart w:id="23934" w:name="_ETM_Q38_315803"/>
      <w:bookmarkStart w:id="23935" w:name="_ETM_Q38_312993"/>
      <w:bookmarkStart w:id="23936" w:name="_ETM_Q38_314527"/>
      <w:bookmarkEnd w:id="23932"/>
      <w:bookmarkEnd w:id="23933"/>
      <w:bookmarkEnd w:id="23934"/>
      <w:bookmarkEnd w:id="23935"/>
      <w:bookmarkEnd w:id="23936"/>
      <w:r>
        <w:rPr>
          <w:rFonts w:hint="cs"/>
          <w:rtl/>
          <w:lang w:eastAsia="he-IL"/>
        </w:rPr>
        <w:t xml:space="preserve">מיכל </w:t>
      </w:r>
      <w:bookmarkStart w:id="23937" w:name="_ETM_Q38_314364"/>
      <w:bookmarkEnd w:id="23937"/>
      <w:r>
        <w:rPr>
          <w:rFonts w:hint="cs"/>
          <w:rtl/>
          <w:lang w:eastAsia="he-IL"/>
        </w:rPr>
        <w:t xml:space="preserve">מניחה </w:t>
      </w:r>
      <w:bookmarkStart w:id="23938" w:name="_ETM_Q38_315282"/>
      <w:bookmarkEnd w:id="23938"/>
      <w:r>
        <w:rPr>
          <w:rFonts w:hint="cs"/>
          <w:rtl/>
          <w:lang w:eastAsia="he-IL"/>
        </w:rPr>
        <w:t xml:space="preserve">שאין נושאים </w:t>
      </w:r>
      <w:bookmarkStart w:id="23939" w:name="_ETM_Q38_315431"/>
      <w:bookmarkEnd w:id="23939"/>
      <w:r>
        <w:rPr>
          <w:rFonts w:hint="cs"/>
          <w:rtl/>
          <w:lang w:eastAsia="he-IL"/>
        </w:rPr>
        <w:t xml:space="preserve">יותר בוערים </w:t>
      </w:r>
      <w:bookmarkStart w:id="23940" w:name="_ETM_Q38_315610"/>
      <w:bookmarkEnd w:id="23940"/>
      <w:r>
        <w:rPr>
          <w:rFonts w:hint="cs"/>
          <w:rtl/>
          <w:lang w:eastAsia="he-IL"/>
        </w:rPr>
        <w:t>משימור הפריון.</w:t>
      </w:r>
      <w:bookmarkStart w:id="23941" w:name="_ETM_Q38_317528"/>
      <w:bookmarkEnd w:id="23941"/>
    </w:p>
    <w:p w:rsidR="00515B1F" w:rsidRDefault="00515B1F" w:rsidP="00350FCE">
      <w:pPr>
        <w:rPr>
          <w:rtl/>
          <w:lang w:eastAsia="he-IL"/>
        </w:rPr>
      </w:pPr>
      <w:bookmarkStart w:id="23942" w:name="_ETM_Q38_317554"/>
      <w:bookmarkEnd w:id="23942"/>
    </w:p>
    <w:p w:rsidR="00515B1F" w:rsidRDefault="00515B1F" w:rsidP="00350FCE">
      <w:pPr>
        <w:pStyle w:val="af8"/>
        <w:keepNext/>
        <w:rPr>
          <w:rtl/>
        </w:rPr>
      </w:pPr>
      <w:bookmarkStart w:id="23943" w:name="ET_yor_6593_36"/>
      <w:r w:rsidRPr="003C2981">
        <w:rPr>
          <w:rStyle w:val="TagStyle"/>
          <w:rtl/>
        </w:rPr>
        <w:t xml:space="preserve"> &lt;&lt; יור &gt;&gt; </w:t>
      </w:r>
      <w:r>
        <w:rPr>
          <w:rtl/>
        </w:rPr>
        <w:t>היו"ר חנוך דב מלביצקי:</w:t>
      </w:r>
      <w:r w:rsidRPr="003C2981">
        <w:rPr>
          <w:rStyle w:val="TagStyle"/>
          <w:rtl/>
        </w:rPr>
        <w:t xml:space="preserve"> &lt;&lt; יור &gt;&gt;</w:t>
      </w:r>
      <w:r>
        <w:rPr>
          <w:rtl/>
        </w:rPr>
        <w:t xml:space="preserve">   </w:t>
      </w:r>
      <w:bookmarkEnd w:id="23943"/>
    </w:p>
    <w:p w:rsidR="00515B1F" w:rsidRDefault="00515B1F" w:rsidP="00350FCE">
      <w:pPr>
        <w:rPr>
          <w:rtl/>
          <w:lang w:eastAsia="he-IL"/>
        </w:rPr>
      </w:pPr>
    </w:p>
    <w:p w:rsidR="00515B1F" w:rsidRDefault="00515B1F" w:rsidP="00350FCE">
      <w:pPr>
        <w:rPr>
          <w:rtl/>
          <w:lang w:eastAsia="he-IL"/>
        </w:rPr>
      </w:pPr>
      <w:bookmarkStart w:id="23944" w:name="_ETM_Q38_321641"/>
      <w:bookmarkEnd w:id="23944"/>
      <w:r>
        <w:rPr>
          <w:rFonts w:hint="cs"/>
          <w:rtl/>
          <w:lang w:eastAsia="he-IL"/>
        </w:rPr>
        <w:t xml:space="preserve">חבר </w:t>
      </w:r>
      <w:bookmarkStart w:id="23945" w:name="_ETM_Q38_322605"/>
      <w:bookmarkEnd w:id="23945"/>
      <w:r>
        <w:rPr>
          <w:rFonts w:hint="cs"/>
          <w:rtl/>
          <w:lang w:eastAsia="he-IL"/>
        </w:rPr>
        <w:t xml:space="preserve">הכנסת הרצנו, אתה </w:t>
      </w:r>
      <w:bookmarkStart w:id="23946" w:name="_ETM_Q38_319540"/>
      <w:bookmarkEnd w:id="23946"/>
      <w:r>
        <w:rPr>
          <w:rFonts w:hint="cs"/>
          <w:rtl/>
          <w:lang w:eastAsia="he-IL"/>
        </w:rPr>
        <w:t>לא רוצה להפריע לחברת הכנסת פרידמן.</w:t>
      </w:r>
    </w:p>
    <w:p w:rsidR="00515B1F" w:rsidRDefault="00515B1F" w:rsidP="00350FCE">
      <w:pPr>
        <w:rPr>
          <w:rtl/>
          <w:lang w:eastAsia="he-IL"/>
        </w:rPr>
      </w:pPr>
      <w:bookmarkStart w:id="23947" w:name="_ETM_Q38_322881"/>
      <w:bookmarkEnd w:id="23947"/>
    </w:p>
    <w:p w:rsidR="00515B1F" w:rsidRDefault="00515B1F" w:rsidP="00350FCE">
      <w:pPr>
        <w:pStyle w:val="af6"/>
        <w:keepNext/>
        <w:rPr>
          <w:rtl/>
        </w:rPr>
      </w:pPr>
      <w:bookmarkStart w:id="23948" w:name="ET_interruption_5787_37"/>
      <w:r w:rsidRPr="003C2981">
        <w:rPr>
          <w:rStyle w:val="TagStyle"/>
          <w:rtl/>
        </w:rPr>
        <w:t xml:space="preserve"> &lt;&lt; קריאה &gt;&gt; </w:t>
      </w:r>
      <w:r>
        <w:rPr>
          <w:rtl/>
        </w:rPr>
        <w:t>יוראי להב הרצנו (יש עתיד):</w:t>
      </w:r>
      <w:r w:rsidRPr="003C2981">
        <w:rPr>
          <w:rStyle w:val="TagStyle"/>
          <w:rtl/>
        </w:rPr>
        <w:t xml:space="preserve"> &lt;&lt; קריאה &gt;&gt;</w:t>
      </w:r>
      <w:r>
        <w:rPr>
          <w:rtl/>
        </w:rPr>
        <w:t xml:space="preserve">   </w:t>
      </w:r>
      <w:bookmarkEnd w:id="23948"/>
    </w:p>
    <w:p w:rsidR="00515B1F" w:rsidRDefault="00515B1F" w:rsidP="00350FCE">
      <w:pPr>
        <w:rPr>
          <w:rtl/>
          <w:lang w:eastAsia="he-IL"/>
        </w:rPr>
      </w:pPr>
    </w:p>
    <w:p w:rsidR="00515B1F" w:rsidRPr="003C2981" w:rsidRDefault="00515B1F" w:rsidP="00350FCE">
      <w:pPr>
        <w:rPr>
          <w:rtl/>
          <w:lang w:eastAsia="he-IL"/>
        </w:rPr>
      </w:pPr>
      <w:bookmarkStart w:id="23949" w:name="_ETM_Q38_326340"/>
      <w:bookmarkEnd w:id="23949"/>
      <w:r>
        <w:rPr>
          <w:rFonts w:hint="cs"/>
          <w:rtl/>
          <w:lang w:eastAsia="he-IL"/>
        </w:rPr>
        <w:t xml:space="preserve">אין </w:t>
      </w:r>
      <w:bookmarkStart w:id="23950" w:name="_ETM_Q38_323191"/>
      <w:bookmarkEnd w:id="23950"/>
      <w:r>
        <w:rPr>
          <w:rFonts w:hint="cs"/>
          <w:rtl/>
          <w:lang w:eastAsia="he-IL"/>
        </w:rPr>
        <w:t xml:space="preserve">יום </w:t>
      </w:r>
      <w:bookmarkStart w:id="23951" w:name="_ETM_Q38_323828"/>
      <w:bookmarkEnd w:id="23951"/>
      <w:r>
        <w:rPr>
          <w:rFonts w:hint="cs"/>
          <w:rtl/>
          <w:lang w:eastAsia="he-IL"/>
        </w:rPr>
        <w:t xml:space="preserve">סביבה ואין </w:t>
      </w:r>
      <w:proofErr w:type="spellStart"/>
      <w:r>
        <w:rPr>
          <w:rFonts w:hint="cs"/>
          <w:rtl/>
          <w:lang w:eastAsia="he-IL"/>
        </w:rPr>
        <w:t>להט"ב</w:t>
      </w:r>
      <w:proofErr w:type="spellEnd"/>
      <w:r>
        <w:rPr>
          <w:rFonts w:hint="cs"/>
          <w:rtl/>
          <w:lang w:eastAsia="he-IL"/>
        </w:rPr>
        <w:t xml:space="preserve">, כי </w:t>
      </w:r>
      <w:bookmarkStart w:id="23952" w:name="_ETM_Q38_324790"/>
      <w:bookmarkEnd w:id="23952"/>
      <w:r>
        <w:rPr>
          <w:rFonts w:hint="cs"/>
          <w:rtl/>
          <w:lang w:eastAsia="he-IL"/>
        </w:rPr>
        <w:t xml:space="preserve">יש מלחמה. אבל שימור הפריון </w:t>
      </w:r>
      <w:r>
        <w:rPr>
          <w:rtl/>
          <w:lang w:eastAsia="he-IL"/>
        </w:rPr>
        <w:t>–</w:t>
      </w:r>
      <w:r>
        <w:rPr>
          <w:rFonts w:hint="cs"/>
          <w:rtl/>
          <w:lang w:eastAsia="he-IL"/>
        </w:rPr>
        <w:t xml:space="preserve"> </w:t>
      </w:r>
      <w:bookmarkStart w:id="23953" w:name="_ETM_Q38_332654"/>
      <w:bookmarkEnd w:id="23953"/>
      <w:r>
        <w:rPr>
          <w:rFonts w:hint="cs"/>
          <w:rtl/>
          <w:lang w:eastAsia="he-IL"/>
        </w:rPr>
        <w:t>כמה מנותקים אפשר להיות?</w:t>
      </w:r>
      <w:bookmarkStart w:id="23954" w:name="_ETM_Q38_328826"/>
      <w:bookmarkStart w:id="23955" w:name="_ETM_Q38_328995"/>
      <w:bookmarkStart w:id="23956" w:name="_ETM_Q38_329057"/>
      <w:bookmarkEnd w:id="23954"/>
      <w:bookmarkEnd w:id="23955"/>
      <w:bookmarkEnd w:id="23956"/>
    </w:p>
    <w:p w:rsidR="00515B1F" w:rsidRDefault="00515B1F" w:rsidP="00350FCE">
      <w:pPr>
        <w:rPr>
          <w:rtl/>
          <w:lang w:eastAsia="he-IL"/>
        </w:rPr>
      </w:pPr>
      <w:bookmarkStart w:id="23957" w:name="_ETM_Q38_317819"/>
      <w:bookmarkStart w:id="23958" w:name="_ETM_Q38_317905"/>
      <w:bookmarkEnd w:id="23957"/>
      <w:bookmarkEnd w:id="23958"/>
    </w:p>
    <w:p w:rsidR="00515B1F" w:rsidRDefault="00515B1F" w:rsidP="00350FCE">
      <w:pPr>
        <w:pStyle w:val="af8"/>
        <w:keepNext/>
        <w:rPr>
          <w:rtl/>
        </w:rPr>
      </w:pPr>
      <w:bookmarkStart w:id="23959" w:name="ET_yor_6593_38"/>
      <w:r w:rsidRPr="003C2981">
        <w:rPr>
          <w:rStyle w:val="TagStyle"/>
          <w:rtl/>
        </w:rPr>
        <w:t xml:space="preserve"> &lt;&lt; יור &gt;&gt; </w:t>
      </w:r>
      <w:r>
        <w:rPr>
          <w:rtl/>
        </w:rPr>
        <w:t>היו"ר חנוך דב מלביצקי:</w:t>
      </w:r>
      <w:r w:rsidRPr="003C2981">
        <w:rPr>
          <w:rStyle w:val="TagStyle"/>
          <w:rtl/>
        </w:rPr>
        <w:t xml:space="preserve"> &lt;&lt; יור &gt;&gt;</w:t>
      </w:r>
      <w:r>
        <w:rPr>
          <w:rtl/>
        </w:rPr>
        <w:t xml:space="preserve">   </w:t>
      </w:r>
      <w:bookmarkEnd w:id="23959"/>
    </w:p>
    <w:p w:rsidR="00515B1F" w:rsidRDefault="00515B1F" w:rsidP="00350FCE">
      <w:pPr>
        <w:rPr>
          <w:rtl/>
          <w:lang w:eastAsia="he-IL"/>
        </w:rPr>
      </w:pPr>
    </w:p>
    <w:p w:rsidR="00515B1F" w:rsidRDefault="00515B1F" w:rsidP="00350FCE">
      <w:pPr>
        <w:rPr>
          <w:rtl/>
          <w:lang w:eastAsia="he-IL"/>
        </w:rPr>
      </w:pPr>
      <w:bookmarkStart w:id="23960" w:name="_ETM_Q38_330940"/>
      <w:bookmarkEnd w:id="23960"/>
      <w:r>
        <w:rPr>
          <w:rFonts w:hint="cs"/>
          <w:rtl/>
          <w:lang w:eastAsia="he-IL"/>
        </w:rPr>
        <w:t xml:space="preserve">חבר הכנסת </w:t>
      </w:r>
      <w:bookmarkStart w:id="23961" w:name="_ETM_Q38_327868"/>
      <w:bookmarkEnd w:id="23961"/>
      <w:r>
        <w:rPr>
          <w:rFonts w:hint="cs"/>
          <w:rtl/>
          <w:lang w:eastAsia="he-IL"/>
        </w:rPr>
        <w:t xml:space="preserve">הרצנו, אנא ממך. אנא ממך. </w:t>
      </w:r>
      <w:bookmarkStart w:id="23962" w:name="_ETM_Q38_333895"/>
      <w:bookmarkEnd w:id="23962"/>
      <w:r>
        <w:rPr>
          <w:rFonts w:hint="cs"/>
          <w:rtl/>
          <w:lang w:eastAsia="he-IL"/>
        </w:rPr>
        <w:t>ת</w:t>
      </w:r>
      <w:bookmarkStart w:id="23963" w:name="_ETM_Q38_334016"/>
      <w:bookmarkEnd w:id="23963"/>
      <w:r>
        <w:rPr>
          <w:rFonts w:hint="cs"/>
          <w:rtl/>
          <w:lang w:eastAsia="he-IL"/>
        </w:rPr>
        <w:t>ודה. בבקשה.</w:t>
      </w:r>
    </w:p>
    <w:p w:rsidR="00515B1F" w:rsidRPr="003C2981" w:rsidRDefault="00515B1F" w:rsidP="00350FCE">
      <w:pPr>
        <w:rPr>
          <w:rtl/>
          <w:lang w:eastAsia="he-IL"/>
        </w:rPr>
      </w:pPr>
      <w:bookmarkStart w:id="23964" w:name="_ETM_Q38_335414"/>
      <w:bookmarkStart w:id="23965" w:name="_ETM_Q38_335483"/>
      <w:bookmarkEnd w:id="23964"/>
      <w:bookmarkEnd w:id="23965"/>
    </w:p>
    <w:p w:rsidR="00515B1F" w:rsidRDefault="00515B1F" w:rsidP="00350FCE">
      <w:pPr>
        <w:pStyle w:val="a4"/>
        <w:keepNext/>
        <w:rPr>
          <w:rtl/>
        </w:rPr>
      </w:pPr>
      <w:bookmarkStart w:id="23966" w:name="ET_speaker_6231_25"/>
      <w:r w:rsidRPr="00D51E89">
        <w:rPr>
          <w:rStyle w:val="TagStyle"/>
          <w:rtl/>
        </w:rPr>
        <w:t xml:space="preserve"> &lt;&lt; דובר &gt;&gt; </w:t>
      </w:r>
      <w:bookmarkStart w:id="23967" w:name="_Toc169620372"/>
      <w:bookmarkStart w:id="23968" w:name="_Toc169620689"/>
      <w:bookmarkStart w:id="23969" w:name="_Toc169625963"/>
      <w:bookmarkStart w:id="23970" w:name="_Toc169626183"/>
      <w:bookmarkStart w:id="23971" w:name="_Toc191551295"/>
      <w:r>
        <w:rPr>
          <w:rtl/>
        </w:rPr>
        <w:t>יסמין פרידמן (יש עתיד):</w:t>
      </w:r>
      <w:bookmarkEnd w:id="23967"/>
      <w:bookmarkEnd w:id="23968"/>
      <w:bookmarkEnd w:id="23969"/>
      <w:bookmarkEnd w:id="23970"/>
      <w:bookmarkEnd w:id="23971"/>
      <w:r w:rsidRPr="00D51E89">
        <w:rPr>
          <w:rStyle w:val="TagStyle"/>
          <w:rtl/>
        </w:rPr>
        <w:t xml:space="preserve"> &lt;&lt; דובר &gt;&gt;</w:t>
      </w:r>
      <w:r>
        <w:rPr>
          <w:rtl/>
        </w:rPr>
        <w:t xml:space="preserve">   </w:t>
      </w:r>
      <w:bookmarkEnd w:id="23966"/>
    </w:p>
    <w:p w:rsidR="00515B1F" w:rsidRDefault="00515B1F" w:rsidP="00350FCE">
      <w:pPr>
        <w:rPr>
          <w:rtl/>
          <w:lang w:eastAsia="he-IL"/>
        </w:rPr>
      </w:pPr>
    </w:p>
    <w:p w:rsidR="00515B1F" w:rsidRDefault="00515B1F" w:rsidP="00350FCE">
      <w:pPr>
        <w:rPr>
          <w:rtl/>
          <w:lang w:eastAsia="he-IL"/>
        </w:rPr>
      </w:pPr>
      <w:bookmarkStart w:id="23972" w:name="_ETM_Q38_294120"/>
      <w:bookmarkStart w:id="23973" w:name="_ETM_Q38_294178"/>
      <w:bookmarkStart w:id="23974" w:name="_ETM_Q38_305685"/>
      <w:bookmarkEnd w:id="23972"/>
      <w:bookmarkEnd w:id="23973"/>
      <w:bookmarkEnd w:id="23974"/>
      <w:r>
        <w:rPr>
          <w:rFonts w:hint="cs"/>
          <w:rtl/>
          <w:lang w:eastAsia="he-IL"/>
        </w:rPr>
        <w:t xml:space="preserve">אדוני היושב-ראש, </w:t>
      </w:r>
      <w:bookmarkStart w:id="23975" w:name="_ETM_Q38_337397"/>
      <w:bookmarkEnd w:id="23975"/>
      <w:r>
        <w:rPr>
          <w:rFonts w:hint="cs"/>
          <w:rtl/>
          <w:lang w:eastAsia="he-IL"/>
        </w:rPr>
        <w:t>חבריי חברי הכנסת</w:t>
      </w:r>
      <w:bookmarkStart w:id="23976" w:name="_ETM_Q38_337812"/>
      <w:bookmarkEnd w:id="23976"/>
      <w:r>
        <w:rPr>
          <w:rFonts w:hint="cs"/>
          <w:rtl/>
          <w:lang w:eastAsia="he-IL"/>
        </w:rPr>
        <w:t xml:space="preserve"> </w:t>
      </w:r>
      <w:r>
        <w:rPr>
          <w:rtl/>
          <w:lang w:eastAsia="he-IL"/>
        </w:rPr>
        <w:t>–</w:t>
      </w:r>
      <w:r>
        <w:rPr>
          <w:rFonts w:hint="cs"/>
          <w:rtl/>
          <w:lang w:eastAsia="he-IL"/>
        </w:rPr>
        <w:t xml:space="preserve"> טלי, את מפריעה לי.</w:t>
      </w:r>
      <w:bookmarkStart w:id="23977" w:name="_ETM_Q38_339304"/>
      <w:bookmarkEnd w:id="23977"/>
    </w:p>
    <w:p w:rsidR="00515B1F" w:rsidRDefault="00515B1F" w:rsidP="00350FCE">
      <w:pPr>
        <w:rPr>
          <w:rtl/>
          <w:lang w:eastAsia="he-IL"/>
        </w:rPr>
      </w:pPr>
      <w:bookmarkStart w:id="23978" w:name="_ETM_Q38_339566"/>
      <w:bookmarkStart w:id="23979" w:name="_ETM_Q38_339630"/>
      <w:bookmarkEnd w:id="23978"/>
      <w:bookmarkEnd w:id="23979"/>
    </w:p>
    <w:p w:rsidR="00515B1F" w:rsidRDefault="00515B1F" w:rsidP="00350FCE">
      <w:pPr>
        <w:pStyle w:val="af8"/>
        <w:keepNext/>
        <w:rPr>
          <w:rtl/>
        </w:rPr>
      </w:pPr>
      <w:bookmarkStart w:id="23980" w:name="ET_yor_6593_39"/>
      <w:r w:rsidRPr="003C2981">
        <w:rPr>
          <w:rStyle w:val="TagStyle"/>
          <w:rtl/>
        </w:rPr>
        <w:t xml:space="preserve"> &lt;&lt; יור &gt;&gt; </w:t>
      </w:r>
      <w:r>
        <w:rPr>
          <w:rtl/>
        </w:rPr>
        <w:t>היו"ר חנוך דב מלביצקי:</w:t>
      </w:r>
      <w:r w:rsidRPr="003C2981">
        <w:rPr>
          <w:rStyle w:val="TagStyle"/>
          <w:rtl/>
        </w:rPr>
        <w:t xml:space="preserve"> &lt;&lt; יור &gt;&gt;</w:t>
      </w:r>
      <w:r>
        <w:rPr>
          <w:rtl/>
        </w:rPr>
        <w:t xml:space="preserve">   </w:t>
      </w:r>
      <w:bookmarkEnd w:id="23980"/>
    </w:p>
    <w:p w:rsidR="00515B1F" w:rsidRDefault="00515B1F" w:rsidP="00350FCE">
      <w:pPr>
        <w:rPr>
          <w:rtl/>
          <w:lang w:eastAsia="he-IL"/>
        </w:rPr>
      </w:pPr>
    </w:p>
    <w:p w:rsidR="00515B1F" w:rsidRDefault="00515B1F" w:rsidP="00350FCE">
      <w:pPr>
        <w:rPr>
          <w:rtl/>
          <w:lang w:eastAsia="he-IL"/>
        </w:rPr>
      </w:pPr>
      <w:bookmarkStart w:id="23981" w:name="_ETM_Q38_342478"/>
      <w:bookmarkEnd w:id="23981"/>
      <w:r>
        <w:rPr>
          <w:rFonts w:hint="cs"/>
          <w:rtl/>
          <w:lang w:eastAsia="he-IL"/>
        </w:rPr>
        <w:t>חברת הכנסת גוטליב, די, נו.</w:t>
      </w:r>
    </w:p>
    <w:p w:rsidR="00515B1F" w:rsidRDefault="00515B1F" w:rsidP="00350FCE">
      <w:pPr>
        <w:rPr>
          <w:rtl/>
          <w:lang w:eastAsia="he-IL"/>
        </w:rPr>
      </w:pPr>
      <w:bookmarkStart w:id="23982" w:name="_ETM_Q38_342556"/>
      <w:bookmarkEnd w:id="23982"/>
    </w:p>
    <w:p w:rsidR="00515B1F" w:rsidRDefault="00515B1F" w:rsidP="00350FCE">
      <w:pPr>
        <w:pStyle w:val="-"/>
        <w:keepNext/>
        <w:rPr>
          <w:rtl/>
        </w:rPr>
      </w:pPr>
      <w:bookmarkStart w:id="23983" w:name="ET_speakercontinue_6231_40"/>
      <w:r w:rsidRPr="003C2981">
        <w:rPr>
          <w:rStyle w:val="TagStyle"/>
          <w:rtl/>
        </w:rPr>
        <w:t xml:space="preserve"> &lt;&lt; דובר_המשך &gt;&gt; </w:t>
      </w:r>
      <w:r>
        <w:rPr>
          <w:rtl/>
        </w:rPr>
        <w:t>יסמין פרידמן (יש עתיד):</w:t>
      </w:r>
      <w:r w:rsidRPr="003C2981">
        <w:rPr>
          <w:rStyle w:val="TagStyle"/>
          <w:rtl/>
        </w:rPr>
        <w:t xml:space="preserve"> &lt;&lt; דובר_המשך &gt;&gt;</w:t>
      </w:r>
      <w:r>
        <w:rPr>
          <w:rtl/>
        </w:rPr>
        <w:t xml:space="preserve">   </w:t>
      </w:r>
      <w:bookmarkEnd w:id="23983"/>
    </w:p>
    <w:p w:rsidR="00515B1F" w:rsidRDefault="00515B1F" w:rsidP="00350FCE">
      <w:pPr>
        <w:rPr>
          <w:rtl/>
          <w:lang w:eastAsia="he-IL"/>
        </w:rPr>
      </w:pPr>
    </w:p>
    <w:p w:rsidR="00515B1F" w:rsidRDefault="00515B1F" w:rsidP="00350FCE">
      <w:pPr>
        <w:rPr>
          <w:rtl/>
          <w:lang w:eastAsia="he-IL"/>
        </w:rPr>
      </w:pPr>
      <w:bookmarkStart w:id="23984" w:name="_ETM_Q38_343219"/>
      <w:bookmarkEnd w:id="23984"/>
      <w:r>
        <w:rPr>
          <w:rFonts w:hint="cs"/>
          <w:rtl/>
          <w:lang w:eastAsia="he-IL"/>
        </w:rPr>
        <w:t xml:space="preserve">את תרצי לשמוע את זה, </w:t>
      </w:r>
      <w:bookmarkStart w:id="23985" w:name="_ETM_Q38_348503"/>
      <w:bookmarkEnd w:id="23985"/>
      <w:r>
        <w:rPr>
          <w:rFonts w:hint="cs"/>
          <w:rtl/>
          <w:lang w:eastAsia="he-IL"/>
        </w:rPr>
        <w:t>האמיני לי.</w:t>
      </w:r>
    </w:p>
    <w:p w:rsidR="00515B1F" w:rsidRDefault="00515B1F" w:rsidP="00350FCE">
      <w:pPr>
        <w:rPr>
          <w:rtl/>
          <w:lang w:eastAsia="he-IL"/>
        </w:rPr>
      </w:pPr>
    </w:p>
    <w:p w:rsidR="00515B1F" w:rsidRDefault="00515B1F" w:rsidP="00350FCE">
      <w:pPr>
        <w:pStyle w:val="af6"/>
        <w:keepNext/>
        <w:rPr>
          <w:rtl/>
        </w:rPr>
      </w:pPr>
      <w:bookmarkStart w:id="23986" w:name="ET_interruption_6345_41"/>
      <w:r w:rsidRPr="003C2981">
        <w:rPr>
          <w:rStyle w:val="TagStyle"/>
          <w:rtl/>
        </w:rPr>
        <w:t xml:space="preserve"> &lt;&lt; קריאה &gt;&gt; </w:t>
      </w:r>
      <w:r>
        <w:rPr>
          <w:rtl/>
        </w:rPr>
        <w:t>טלי גוטליב (הליכוד):</w:t>
      </w:r>
      <w:r w:rsidRPr="003C2981">
        <w:rPr>
          <w:rStyle w:val="TagStyle"/>
          <w:rtl/>
        </w:rPr>
        <w:t xml:space="preserve"> &lt;&lt; קריאה &gt;&gt;</w:t>
      </w:r>
      <w:r>
        <w:rPr>
          <w:rtl/>
        </w:rPr>
        <w:t xml:space="preserve">   </w:t>
      </w:r>
      <w:bookmarkEnd w:id="23986"/>
    </w:p>
    <w:p w:rsidR="00515B1F" w:rsidRDefault="00515B1F" w:rsidP="00350FCE">
      <w:pPr>
        <w:rPr>
          <w:rtl/>
          <w:lang w:eastAsia="he-IL"/>
        </w:rPr>
      </w:pPr>
    </w:p>
    <w:p w:rsidR="00515B1F" w:rsidRDefault="00515B1F" w:rsidP="00350FCE">
      <w:pPr>
        <w:rPr>
          <w:rtl/>
          <w:lang w:eastAsia="he-IL"/>
        </w:rPr>
      </w:pPr>
      <w:bookmarkStart w:id="23987" w:name="_ETM_Q38_344192"/>
      <w:bookmarkEnd w:id="23987"/>
      <w:r>
        <w:rPr>
          <w:rFonts w:hint="cs"/>
          <w:rtl/>
          <w:lang w:eastAsia="he-IL"/>
        </w:rPr>
        <w:t>אני תמיד שומעת אותך, יסמין.</w:t>
      </w:r>
      <w:bookmarkStart w:id="23988" w:name="_ETM_Q38_347138"/>
      <w:bookmarkStart w:id="23989" w:name="_ETM_Q38_347272"/>
      <w:bookmarkStart w:id="23990" w:name="_ETM_Q38_347360"/>
      <w:bookmarkStart w:id="23991" w:name="_ETM_Q38_351038"/>
      <w:bookmarkEnd w:id="23988"/>
      <w:bookmarkEnd w:id="23989"/>
      <w:bookmarkEnd w:id="23990"/>
      <w:bookmarkEnd w:id="23991"/>
      <w:r>
        <w:rPr>
          <w:rFonts w:hint="cs"/>
          <w:rtl/>
          <w:lang w:eastAsia="he-IL"/>
        </w:rPr>
        <w:t xml:space="preserve"> </w:t>
      </w:r>
      <w:bookmarkStart w:id="23992" w:name="_ETM_Q38_349281"/>
      <w:bookmarkEnd w:id="23992"/>
      <w:r>
        <w:rPr>
          <w:rFonts w:hint="cs"/>
          <w:rtl/>
          <w:lang w:eastAsia="he-IL"/>
        </w:rPr>
        <w:t>אני בין הבודדות שמקשיבות לכם פה.</w:t>
      </w:r>
      <w:bookmarkStart w:id="23993" w:name="_ETM_Q38_347170"/>
      <w:bookmarkEnd w:id="23993"/>
      <w:r>
        <w:rPr>
          <w:rFonts w:hint="cs"/>
          <w:rtl/>
          <w:lang w:eastAsia="he-IL"/>
        </w:rPr>
        <w:t xml:space="preserve"> אני מצפה </w:t>
      </w:r>
      <w:bookmarkStart w:id="23994" w:name="_ETM_Q38_354650"/>
      <w:bookmarkEnd w:id="23994"/>
      <w:r>
        <w:rPr>
          <w:rFonts w:hint="cs"/>
          <w:rtl/>
          <w:lang w:eastAsia="he-IL"/>
        </w:rPr>
        <w:t>לנאום לפנתיאון.</w:t>
      </w:r>
      <w:bookmarkStart w:id="23995" w:name="_ETM_Q38_350287"/>
      <w:bookmarkEnd w:id="23995"/>
      <w:r>
        <w:rPr>
          <w:rFonts w:hint="cs"/>
          <w:rtl/>
          <w:lang w:eastAsia="he-IL"/>
        </w:rPr>
        <w:t xml:space="preserve"> תענייני אותי, בבקשה.</w:t>
      </w:r>
      <w:bookmarkStart w:id="23996" w:name="_ETM_Q38_352436"/>
      <w:bookmarkEnd w:id="23996"/>
    </w:p>
    <w:p w:rsidR="00515B1F" w:rsidRDefault="00515B1F" w:rsidP="00350FCE">
      <w:pPr>
        <w:rPr>
          <w:rtl/>
          <w:lang w:eastAsia="he-IL"/>
        </w:rPr>
      </w:pPr>
      <w:bookmarkStart w:id="23997" w:name="_ETM_Q38_353612"/>
      <w:bookmarkStart w:id="23998" w:name="_ETM_Q38_353696"/>
      <w:bookmarkStart w:id="23999" w:name="_ETM_Q38_350210"/>
      <w:bookmarkEnd w:id="23997"/>
      <w:bookmarkEnd w:id="23998"/>
      <w:bookmarkEnd w:id="23999"/>
    </w:p>
    <w:p w:rsidR="00515B1F" w:rsidRDefault="00515B1F" w:rsidP="00350FCE">
      <w:pPr>
        <w:pStyle w:val="-"/>
        <w:keepNext/>
        <w:rPr>
          <w:rtl/>
        </w:rPr>
      </w:pPr>
      <w:bookmarkStart w:id="24000" w:name="ET_speakercontinue_6231_44"/>
      <w:r w:rsidRPr="00A17884">
        <w:rPr>
          <w:rStyle w:val="TagStyle"/>
          <w:rtl/>
        </w:rPr>
        <w:t xml:space="preserve"> &lt;&lt; דובר_המשך &gt;&gt; </w:t>
      </w:r>
      <w:r>
        <w:rPr>
          <w:rtl/>
        </w:rPr>
        <w:t>יסמין פרידמן (יש עתיד):</w:t>
      </w:r>
      <w:r w:rsidRPr="00A17884">
        <w:rPr>
          <w:rStyle w:val="TagStyle"/>
          <w:rtl/>
        </w:rPr>
        <w:t xml:space="preserve"> &lt;&lt; דובר_המשך &gt;&gt;</w:t>
      </w:r>
      <w:r>
        <w:rPr>
          <w:rtl/>
        </w:rPr>
        <w:t xml:space="preserve">   </w:t>
      </w:r>
      <w:bookmarkEnd w:id="24000"/>
    </w:p>
    <w:p w:rsidR="00515B1F" w:rsidRDefault="00515B1F" w:rsidP="00350FCE">
      <w:pPr>
        <w:rPr>
          <w:rtl/>
          <w:lang w:eastAsia="he-IL"/>
        </w:rPr>
      </w:pPr>
    </w:p>
    <w:p w:rsidR="00515B1F" w:rsidRDefault="00515B1F" w:rsidP="00A84610">
      <w:pPr>
        <w:rPr>
          <w:rtl/>
        </w:rPr>
      </w:pPr>
      <w:r>
        <w:rPr>
          <w:rFonts w:hint="cs"/>
          <w:rtl/>
          <w:lang w:eastAsia="he-IL"/>
        </w:rPr>
        <w:t xml:space="preserve">אז את זה את </w:t>
      </w:r>
      <w:bookmarkStart w:id="24001" w:name="_ETM_Q38_351835"/>
      <w:bookmarkEnd w:id="24001"/>
      <w:r>
        <w:rPr>
          <w:rFonts w:hint="cs"/>
          <w:rtl/>
          <w:lang w:eastAsia="he-IL"/>
        </w:rPr>
        <w:t>תרצי באופן מיוחד</w:t>
      </w:r>
      <w:bookmarkStart w:id="24002" w:name="_ETM_Q38_350393"/>
      <w:bookmarkStart w:id="24003" w:name="_ETM_Q38_351686"/>
      <w:bookmarkEnd w:id="24002"/>
      <w:bookmarkEnd w:id="24003"/>
      <w:r>
        <w:rPr>
          <w:rFonts w:hint="cs"/>
          <w:rtl/>
          <w:lang w:eastAsia="he-IL"/>
        </w:rPr>
        <w:t xml:space="preserve">, כי אנחנו שומעים פה </w:t>
      </w:r>
      <w:bookmarkStart w:id="24004" w:name="_ETM_Q38_352418"/>
      <w:bookmarkStart w:id="24005" w:name="_ETM_Q38_354579"/>
      <w:bookmarkEnd w:id="24004"/>
      <w:bookmarkEnd w:id="24005"/>
      <w:r>
        <w:rPr>
          <w:rFonts w:hint="cs"/>
          <w:rtl/>
          <w:lang w:eastAsia="he-IL"/>
        </w:rPr>
        <w:t>כל כך הרבה את המשפט</w:t>
      </w:r>
      <w:bookmarkStart w:id="24006" w:name="_ETM_Q38_355898"/>
      <w:bookmarkEnd w:id="24006"/>
      <w:r>
        <w:rPr>
          <w:rFonts w:hint="cs"/>
          <w:rtl/>
          <w:lang w:eastAsia="he-IL"/>
        </w:rPr>
        <w:t>: הניצחון ה</w:t>
      </w:r>
      <w:bookmarkStart w:id="24007" w:name="_ETM_Q38_353767"/>
      <w:bookmarkEnd w:id="24007"/>
      <w:r>
        <w:rPr>
          <w:rFonts w:hint="cs"/>
          <w:rtl/>
          <w:lang w:eastAsia="he-IL"/>
        </w:rPr>
        <w:t>מוחלט</w:t>
      </w:r>
      <w:r w:rsidR="00A84610">
        <w:rPr>
          <w:rFonts w:hint="cs"/>
          <w:rtl/>
          <w:lang w:eastAsia="he-IL"/>
        </w:rPr>
        <w:t>.</w:t>
      </w:r>
      <w:r>
        <w:rPr>
          <w:rFonts w:hint="cs"/>
          <w:rtl/>
          <w:lang w:eastAsia="he-IL"/>
        </w:rPr>
        <w:t xml:space="preserve"> הניצחון המוחלט</w:t>
      </w:r>
      <w:bookmarkStart w:id="24008" w:name="_ETM_Q38_359245"/>
      <w:bookmarkEnd w:id="24008"/>
      <w:r>
        <w:rPr>
          <w:rFonts w:hint="cs"/>
          <w:rtl/>
          <w:lang w:eastAsia="he-IL"/>
        </w:rPr>
        <w:t xml:space="preserve">. </w:t>
      </w:r>
      <w:bookmarkStart w:id="24009" w:name="_ETM_Q38_361867"/>
      <w:bookmarkEnd w:id="24009"/>
      <w:r>
        <w:rPr>
          <w:rFonts w:hint="cs"/>
          <w:rtl/>
          <w:lang w:eastAsia="he-IL"/>
        </w:rPr>
        <w:t xml:space="preserve">פעם אחת </w:t>
      </w:r>
      <w:bookmarkStart w:id="24010" w:name="_ETM_Q38_358386"/>
      <w:bookmarkEnd w:id="24010"/>
      <w:r>
        <w:rPr>
          <w:rFonts w:hint="cs"/>
          <w:rtl/>
          <w:lang w:eastAsia="he-IL"/>
        </w:rPr>
        <w:t xml:space="preserve">אני רוצה לדבר גם על הצד השני של </w:t>
      </w:r>
      <w:bookmarkStart w:id="24011" w:name="_ETM_Q38_364504"/>
      <w:bookmarkEnd w:id="24011"/>
      <w:r>
        <w:rPr>
          <w:rFonts w:hint="cs"/>
          <w:rtl/>
          <w:lang w:eastAsia="he-IL"/>
        </w:rPr>
        <w:t>הניצחון המוחלט ועל המחיר של</w:t>
      </w:r>
      <w:bookmarkStart w:id="24012" w:name="_ETM_Q38_364446"/>
      <w:bookmarkEnd w:id="24012"/>
      <w:r>
        <w:rPr>
          <w:rFonts w:hint="cs"/>
          <w:rtl/>
          <w:lang w:eastAsia="he-IL"/>
        </w:rPr>
        <w:t xml:space="preserve">ו. היום אני רוצה לספר לכם על </w:t>
      </w:r>
      <w:bookmarkStart w:id="24013" w:name="_ETM_Q38_370793"/>
      <w:bookmarkEnd w:id="24013"/>
      <w:r>
        <w:rPr>
          <w:rFonts w:hint="cs"/>
          <w:rtl/>
          <w:lang w:eastAsia="he-IL"/>
        </w:rPr>
        <w:t xml:space="preserve">משהו שהוא קצת מאחורי הכותרות והמספרים </w:t>
      </w:r>
      <w:bookmarkStart w:id="24014" w:name="_ETM_Q38_368027"/>
      <w:bookmarkEnd w:id="24014"/>
      <w:r>
        <w:rPr>
          <w:rFonts w:hint="cs"/>
          <w:rtl/>
          <w:lang w:eastAsia="he-IL"/>
        </w:rPr>
        <w:t>שאנח</w:t>
      </w:r>
      <w:bookmarkStart w:id="24015" w:name="_ETM_Q38_371562"/>
      <w:bookmarkEnd w:id="24015"/>
      <w:r>
        <w:rPr>
          <w:rFonts w:hint="cs"/>
          <w:rtl/>
          <w:lang w:eastAsia="he-IL"/>
        </w:rPr>
        <w:t>נו כל הזמן רואים.</w:t>
      </w:r>
      <w:r w:rsidR="00A84610">
        <w:rPr>
          <w:rFonts w:hint="cs"/>
          <w:rtl/>
          <w:lang w:eastAsia="he-IL"/>
        </w:rPr>
        <w:t xml:space="preserve"> </w:t>
      </w:r>
      <w:bookmarkStart w:id="24016" w:name="_ETM_Q38_374385"/>
      <w:bookmarkStart w:id="24017" w:name="_ETM_Q38_374453"/>
      <w:bookmarkStart w:id="24018" w:name="_ETM_Q38_374533"/>
      <w:bookmarkStart w:id="24019" w:name="_ETM_Q38_374609"/>
      <w:bookmarkEnd w:id="24016"/>
      <w:bookmarkEnd w:id="24017"/>
      <w:bookmarkEnd w:id="24018"/>
      <w:bookmarkEnd w:id="24019"/>
      <w:r w:rsidRPr="00E8030E">
        <w:rPr>
          <w:rFonts w:hint="cs"/>
          <w:rtl/>
          <w:lang w:eastAsia="he-IL"/>
        </w:rPr>
        <w:t>אנ</w:t>
      </w:r>
      <w:bookmarkStart w:id="24020" w:name="_ETM_Q38_375238"/>
      <w:bookmarkEnd w:id="24020"/>
      <w:r w:rsidRPr="00E8030E">
        <w:rPr>
          <w:rFonts w:hint="cs"/>
          <w:rtl/>
          <w:lang w:eastAsia="he-IL"/>
        </w:rPr>
        <w:t xml:space="preserve">י רוצה </w:t>
      </w:r>
      <w:bookmarkStart w:id="24021" w:name="_ETM_Q38_374599"/>
      <w:bookmarkStart w:id="24022" w:name="_ETM_Q38_372782"/>
      <w:bookmarkEnd w:id="24021"/>
      <w:bookmarkEnd w:id="24022"/>
      <w:r w:rsidRPr="00E8030E">
        <w:rPr>
          <w:rtl/>
        </w:rPr>
        <w:t xml:space="preserve">לדבר </w:t>
      </w:r>
      <w:bookmarkStart w:id="24023" w:name="_ETM_Q38_375019"/>
      <w:bookmarkEnd w:id="24023"/>
      <w:r w:rsidRPr="00E8030E">
        <w:rPr>
          <w:rtl/>
        </w:rPr>
        <w:t xml:space="preserve">על </w:t>
      </w:r>
      <w:bookmarkStart w:id="24024" w:name="_ETM_Q38_375169"/>
      <w:bookmarkEnd w:id="24024"/>
      <w:r w:rsidRPr="00E8030E">
        <w:rPr>
          <w:rtl/>
        </w:rPr>
        <w:t xml:space="preserve">רועי </w:t>
      </w:r>
      <w:bookmarkStart w:id="24025" w:name="_ETM_Q38_375439"/>
      <w:bookmarkEnd w:id="24025"/>
      <w:r w:rsidRPr="00E8030E">
        <w:rPr>
          <w:rtl/>
        </w:rPr>
        <w:t>יערן</w:t>
      </w:r>
      <w:r w:rsidRPr="00E8030E">
        <w:rPr>
          <w:rFonts w:hint="cs"/>
          <w:rtl/>
        </w:rPr>
        <w:t>.</w:t>
      </w:r>
      <w:bookmarkStart w:id="24026" w:name="_ETM_Q38_373098"/>
      <w:bookmarkEnd w:id="24026"/>
      <w:r w:rsidRPr="00E8030E">
        <w:rPr>
          <w:rtl/>
        </w:rPr>
        <w:t xml:space="preserve"> </w:t>
      </w:r>
      <w:bookmarkStart w:id="24027" w:name="_ETM_Q38_376310"/>
      <w:bookmarkEnd w:id="24027"/>
      <w:r w:rsidRPr="00E8030E">
        <w:rPr>
          <w:rtl/>
        </w:rPr>
        <w:t xml:space="preserve">רועי </w:t>
      </w:r>
      <w:bookmarkStart w:id="24028" w:name="_ETM_Q38_376939"/>
      <w:bookmarkEnd w:id="24028"/>
      <w:r w:rsidRPr="00E8030E">
        <w:rPr>
          <w:rtl/>
        </w:rPr>
        <w:t xml:space="preserve">הוא </w:t>
      </w:r>
      <w:bookmarkStart w:id="24029" w:name="_ETM_Q38_377599"/>
      <w:bookmarkEnd w:id="24029"/>
      <w:r w:rsidRPr="00E8030E">
        <w:rPr>
          <w:rtl/>
        </w:rPr>
        <w:t xml:space="preserve">לוחם </w:t>
      </w:r>
      <w:bookmarkStart w:id="24030" w:name="_ETM_Q38_378169"/>
      <w:bookmarkEnd w:id="24030"/>
      <w:r w:rsidRPr="00E8030E">
        <w:rPr>
          <w:rtl/>
        </w:rPr>
        <w:t>מהרצליה</w:t>
      </w:r>
      <w:r>
        <w:rPr>
          <w:rFonts w:hint="cs"/>
          <w:rtl/>
        </w:rPr>
        <w:t>;</w:t>
      </w:r>
      <w:r w:rsidRPr="00E8030E">
        <w:rPr>
          <w:rtl/>
        </w:rPr>
        <w:t xml:space="preserve"> </w:t>
      </w:r>
      <w:bookmarkStart w:id="24031" w:name="_ETM_Q38_379360"/>
      <w:bookmarkEnd w:id="24031"/>
      <w:r w:rsidRPr="00E8030E">
        <w:rPr>
          <w:rtl/>
        </w:rPr>
        <w:t xml:space="preserve">הוא </w:t>
      </w:r>
      <w:bookmarkStart w:id="24032" w:name="_ETM_Q38_379450"/>
      <w:bookmarkEnd w:id="24032"/>
      <w:r w:rsidRPr="00E8030E">
        <w:rPr>
          <w:rtl/>
        </w:rPr>
        <w:t xml:space="preserve">בן </w:t>
      </w:r>
      <w:bookmarkStart w:id="24033" w:name="_ETM_Q38_379629"/>
      <w:bookmarkEnd w:id="24033"/>
      <w:r w:rsidRPr="00E8030E">
        <w:rPr>
          <w:rtl/>
        </w:rPr>
        <w:t>21</w:t>
      </w:r>
      <w:r w:rsidRPr="00E8030E">
        <w:rPr>
          <w:rFonts w:hint="cs"/>
          <w:rtl/>
        </w:rPr>
        <w:t>,</w:t>
      </w:r>
      <w:r w:rsidRPr="00E8030E">
        <w:rPr>
          <w:rtl/>
        </w:rPr>
        <w:t xml:space="preserve"> </w:t>
      </w:r>
      <w:bookmarkStart w:id="24034" w:name="_ETM_Q38_381050"/>
      <w:bookmarkEnd w:id="24034"/>
      <w:r w:rsidRPr="00E8030E">
        <w:rPr>
          <w:rtl/>
        </w:rPr>
        <w:t xml:space="preserve">הוא </w:t>
      </w:r>
      <w:bookmarkStart w:id="24035" w:name="_ETM_Q38_381320"/>
      <w:bookmarkEnd w:id="24035"/>
      <w:r w:rsidRPr="00E8030E">
        <w:rPr>
          <w:rtl/>
        </w:rPr>
        <w:t>מ</w:t>
      </w:r>
      <w:r w:rsidRPr="00E8030E">
        <w:rPr>
          <w:rFonts w:hint="cs"/>
          <w:rtl/>
        </w:rPr>
        <w:t>"</w:t>
      </w:r>
      <w:bookmarkStart w:id="24036" w:name="_ETM_Q38_379871"/>
      <w:bookmarkEnd w:id="24036"/>
      <w:r w:rsidRPr="00E8030E">
        <w:rPr>
          <w:rFonts w:hint="cs"/>
          <w:rtl/>
        </w:rPr>
        <w:t>מ</w:t>
      </w:r>
      <w:r w:rsidRPr="00E8030E">
        <w:rPr>
          <w:rtl/>
        </w:rPr>
        <w:t xml:space="preserve"> </w:t>
      </w:r>
      <w:bookmarkStart w:id="24037" w:name="_ETM_Q38_381680"/>
      <w:bookmarkEnd w:id="24037"/>
      <w:r w:rsidRPr="00E8030E">
        <w:rPr>
          <w:rtl/>
        </w:rPr>
        <w:t>במ</w:t>
      </w:r>
      <w:bookmarkStart w:id="24038" w:name="_ETM_Q38_376970"/>
      <w:bookmarkEnd w:id="24038"/>
      <w:r w:rsidRPr="00E8030E">
        <w:rPr>
          <w:rtl/>
        </w:rPr>
        <w:t xml:space="preserve">חלקת </w:t>
      </w:r>
      <w:bookmarkStart w:id="24039" w:name="_ETM_Q38_382730"/>
      <w:bookmarkEnd w:id="24039"/>
      <w:r w:rsidRPr="00E8030E">
        <w:rPr>
          <w:rtl/>
        </w:rPr>
        <w:t>חוד</w:t>
      </w:r>
      <w:r w:rsidRPr="00E8030E">
        <w:rPr>
          <w:rFonts w:hint="cs"/>
          <w:rtl/>
        </w:rPr>
        <w:t>,</w:t>
      </w:r>
      <w:r w:rsidRPr="00E8030E">
        <w:rPr>
          <w:rtl/>
        </w:rPr>
        <w:t xml:space="preserve"> </w:t>
      </w:r>
      <w:bookmarkStart w:id="24040" w:name="_ETM_Q38_383210"/>
      <w:bookmarkEnd w:id="24040"/>
      <w:r>
        <w:rPr>
          <w:rtl/>
        </w:rPr>
        <w:t xml:space="preserve">גדוד </w:t>
      </w:r>
      <w:bookmarkStart w:id="24041" w:name="_ETM_Q38_383660"/>
      <w:bookmarkEnd w:id="24041"/>
      <w:r>
        <w:rPr>
          <w:rtl/>
        </w:rPr>
        <w:t>50</w:t>
      </w:r>
      <w:r>
        <w:rPr>
          <w:rFonts w:hint="cs"/>
          <w:rtl/>
        </w:rPr>
        <w:t>.</w:t>
      </w:r>
      <w:bookmarkStart w:id="24042" w:name="_ETM_Q38_382636"/>
      <w:bookmarkEnd w:id="24042"/>
      <w:r>
        <w:rPr>
          <w:rtl/>
        </w:rPr>
        <w:t xml:space="preserve"> </w:t>
      </w:r>
      <w:bookmarkStart w:id="24043" w:name="_ETM_Q38_385189"/>
      <w:bookmarkEnd w:id="24043"/>
      <w:r>
        <w:rPr>
          <w:rtl/>
        </w:rPr>
        <w:t>רו</w:t>
      </w:r>
      <w:bookmarkStart w:id="24044" w:name="_ETM_Q38_383629"/>
      <w:bookmarkEnd w:id="24044"/>
      <w:r>
        <w:rPr>
          <w:rtl/>
        </w:rPr>
        <w:t xml:space="preserve">עי </w:t>
      </w:r>
      <w:bookmarkStart w:id="24045" w:name="_ETM_Q38_385459"/>
      <w:bookmarkEnd w:id="24045"/>
      <w:r>
        <w:rPr>
          <w:rtl/>
        </w:rPr>
        <w:t xml:space="preserve">נפצע </w:t>
      </w:r>
      <w:bookmarkStart w:id="24046" w:name="_ETM_Q38_385879"/>
      <w:bookmarkEnd w:id="24046"/>
      <w:r>
        <w:rPr>
          <w:rtl/>
        </w:rPr>
        <w:t xml:space="preserve">ב-28 </w:t>
      </w:r>
      <w:bookmarkStart w:id="24047" w:name="_ETM_Q38_386989"/>
      <w:bookmarkStart w:id="24048" w:name="_ETM_Q38_387620"/>
      <w:bookmarkEnd w:id="24047"/>
      <w:bookmarkEnd w:id="24048"/>
      <w:r>
        <w:rPr>
          <w:rFonts w:hint="cs"/>
          <w:rtl/>
        </w:rPr>
        <w:t xml:space="preserve">במאי </w:t>
      </w:r>
      <w:r>
        <w:rPr>
          <w:rtl/>
        </w:rPr>
        <w:t xml:space="preserve">בפיצוץ </w:t>
      </w:r>
      <w:bookmarkStart w:id="24049" w:name="_ETM_Q38_388189"/>
      <w:bookmarkEnd w:id="24049"/>
      <w:r>
        <w:rPr>
          <w:rtl/>
        </w:rPr>
        <w:t xml:space="preserve">המרפאה </w:t>
      </w:r>
      <w:bookmarkStart w:id="24050" w:name="_ETM_Q38_388879"/>
      <w:bookmarkEnd w:id="24050"/>
      <w:r>
        <w:rPr>
          <w:rtl/>
        </w:rPr>
        <w:t>ברפיח</w:t>
      </w:r>
      <w:r>
        <w:rPr>
          <w:rFonts w:hint="cs"/>
          <w:rtl/>
        </w:rPr>
        <w:t>.</w:t>
      </w:r>
      <w:r>
        <w:rPr>
          <w:rtl/>
        </w:rPr>
        <w:t xml:space="preserve"> </w:t>
      </w:r>
      <w:bookmarkStart w:id="24051" w:name="_ETM_Q38_390859"/>
      <w:bookmarkEnd w:id="24051"/>
      <w:r>
        <w:rPr>
          <w:rtl/>
        </w:rPr>
        <w:t xml:space="preserve">רועי </w:t>
      </w:r>
      <w:bookmarkStart w:id="24052" w:name="_ETM_Q38_391159"/>
      <w:bookmarkEnd w:id="24052"/>
      <w:r>
        <w:rPr>
          <w:rtl/>
        </w:rPr>
        <w:t xml:space="preserve">הגיע </w:t>
      </w:r>
      <w:bookmarkStart w:id="24053" w:name="_ETM_Q38_391489"/>
      <w:bookmarkEnd w:id="24053"/>
      <w:r>
        <w:rPr>
          <w:rtl/>
        </w:rPr>
        <w:t xml:space="preserve">לסורוקה </w:t>
      </w:r>
      <w:bookmarkStart w:id="24054" w:name="_ETM_Q38_392180"/>
      <w:bookmarkEnd w:id="24054"/>
      <w:r>
        <w:rPr>
          <w:rtl/>
        </w:rPr>
        <w:t xml:space="preserve">במצב </w:t>
      </w:r>
      <w:bookmarkStart w:id="24055" w:name="_ETM_Q38_392989"/>
      <w:bookmarkEnd w:id="24055"/>
      <w:r>
        <w:rPr>
          <w:rtl/>
        </w:rPr>
        <w:t xml:space="preserve">אנוש </w:t>
      </w:r>
      <w:bookmarkStart w:id="24056" w:name="_ETM_Q38_393739"/>
      <w:bookmarkEnd w:id="24056"/>
      <w:r>
        <w:rPr>
          <w:rtl/>
        </w:rPr>
        <w:t>ובהחייאה</w:t>
      </w:r>
      <w:r>
        <w:rPr>
          <w:rFonts w:hint="cs"/>
          <w:rtl/>
        </w:rPr>
        <w:t>.</w:t>
      </w:r>
      <w:r>
        <w:rPr>
          <w:rtl/>
        </w:rPr>
        <w:t xml:space="preserve"> </w:t>
      </w:r>
      <w:bookmarkStart w:id="24057" w:name="_ETM_Q38_395480"/>
      <w:bookmarkEnd w:id="24057"/>
      <w:r>
        <w:rPr>
          <w:rtl/>
        </w:rPr>
        <w:t xml:space="preserve">בהמשך </w:t>
      </w:r>
      <w:bookmarkStart w:id="24058" w:name="_ETM_Q38_396140"/>
      <w:bookmarkEnd w:id="24058"/>
      <w:r>
        <w:rPr>
          <w:rtl/>
        </w:rPr>
        <w:t xml:space="preserve">היום </w:t>
      </w:r>
      <w:bookmarkStart w:id="24059" w:name="_ETM_Q38_396470"/>
      <w:bookmarkEnd w:id="24059"/>
      <w:r>
        <w:rPr>
          <w:rtl/>
        </w:rPr>
        <w:t xml:space="preserve">נכרתו </w:t>
      </w:r>
      <w:bookmarkStart w:id="24060" w:name="_ETM_Q38_397010"/>
      <w:bookmarkEnd w:id="24060"/>
      <w:r>
        <w:rPr>
          <w:rtl/>
        </w:rPr>
        <w:t xml:space="preserve">שתי </w:t>
      </w:r>
      <w:bookmarkStart w:id="24061" w:name="_ETM_Q38_397250"/>
      <w:bookmarkEnd w:id="24061"/>
      <w:r>
        <w:rPr>
          <w:rtl/>
        </w:rPr>
        <w:t xml:space="preserve">רגליו </w:t>
      </w:r>
      <w:bookmarkStart w:id="24062" w:name="_ETM_Q38_397700"/>
      <w:bookmarkEnd w:id="24062"/>
      <w:r>
        <w:rPr>
          <w:rtl/>
        </w:rPr>
        <w:t xml:space="preserve">מעל </w:t>
      </w:r>
      <w:bookmarkStart w:id="24063" w:name="_ETM_Q38_397970"/>
      <w:bookmarkEnd w:id="24063"/>
      <w:r>
        <w:rPr>
          <w:rtl/>
        </w:rPr>
        <w:t>הברך</w:t>
      </w:r>
      <w:r>
        <w:rPr>
          <w:rFonts w:hint="cs"/>
          <w:rtl/>
        </w:rPr>
        <w:t>,</w:t>
      </w:r>
      <w:r>
        <w:rPr>
          <w:rtl/>
        </w:rPr>
        <w:t xml:space="preserve"> </w:t>
      </w:r>
      <w:bookmarkStart w:id="24064" w:name="_ETM_Q38_399050"/>
      <w:bookmarkEnd w:id="24064"/>
      <w:r>
        <w:rPr>
          <w:rtl/>
        </w:rPr>
        <w:t xml:space="preserve">והוא </w:t>
      </w:r>
      <w:bookmarkStart w:id="24065" w:name="_ETM_Q38_399290"/>
      <w:bookmarkEnd w:id="24065"/>
      <w:r>
        <w:rPr>
          <w:rtl/>
        </w:rPr>
        <w:t xml:space="preserve">סובל </w:t>
      </w:r>
      <w:bookmarkStart w:id="24066" w:name="_ETM_Q38_399680"/>
      <w:bookmarkEnd w:id="24066"/>
      <w:r>
        <w:rPr>
          <w:rtl/>
        </w:rPr>
        <w:t xml:space="preserve">מפגיעה </w:t>
      </w:r>
      <w:bookmarkStart w:id="24067" w:name="_ETM_Q38_400340"/>
      <w:bookmarkEnd w:id="24067"/>
      <w:r>
        <w:rPr>
          <w:rtl/>
        </w:rPr>
        <w:t>רב</w:t>
      </w:r>
      <w:bookmarkStart w:id="24068" w:name="_ETM_Q38_400819"/>
      <w:bookmarkEnd w:id="24068"/>
      <w:r>
        <w:rPr>
          <w:rFonts w:hint="cs"/>
          <w:rtl/>
        </w:rPr>
        <w:t>-</w:t>
      </w:r>
      <w:bookmarkStart w:id="24069" w:name="_ETM_Q38_397736"/>
      <w:bookmarkEnd w:id="24069"/>
      <w:r>
        <w:rPr>
          <w:rtl/>
        </w:rPr>
        <w:t>מ</w:t>
      </w:r>
      <w:bookmarkStart w:id="24070" w:name="_ETM_Q38_401110"/>
      <w:bookmarkEnd w:id="24070"/>
      <w:r>
        <w:rPr>
          <w:rFonts w:hint="cs"/>
          <w:rtl/>
        </w:rPr>
        <w:t>ערכ</w:t>
      </w:r>
      <w:r>
        <w:rPr>
          <w:rtl/>
        </w:rPr>
        <w:t>תית</w:t>
      </w:r>
      <w:r>
        <w:rPr>
          <w:rFonts w:hint="cs"/>
          <w:rtl/>
        </w:rPr>
        <w:t>.</w:t>
      </w:r>
      <w:r>
        <w:rPr>
          <w:rtl/>
        </w:rPr>
        <w:t xml:space="preserve"> </w:t>
      </w:r>
      <w:bookmarkStart w:id="24071" w:name="_ETM_Q38_402570"/>
      <w:bookmarkEnd w:id="24071"/>
      <w:r>
        <w:rPr>
          <w:rtl/>
        </w:rPr>
        <w:t xml:space="preserve">משפחתו </w:t>
      </w:r>
      <w:bookmarkStart w:id="24072" w:name="_ETM_Q38_403110"/>
      <w:bookmarkEnd w:id="24072"/>
      <w:r>
        <w:rPr>
          <w:rtl/>
        </w:rPr>
        <w:t>המופלא</w:t>
      </w:r>
      <w:r>
        <w:rPr>
          <w:rFonts w:hint="cs"/>
          <w:rtl/>
        </w:rPr>
        <w:t>ה</w:t>
      </w:r>
      <w:r>
        <w:rPr>
          <w:rtl/>
        </w:rPr>
        <w:t xml:space="preserve"> </w:t>
      </w:r>
      <w:bookmarkStart w:id="24073" w:name="_ETM_Q38_403890"/>
      <w:bookmarkStart w:id="24074" w:name="_ETM_Q38_404850"/>
      <w:bookmarkEnd w:id="24073"/>
      <w:bookmarkEnd w:id="24074"/>
      <w:r>
        <w:rPr>
          <w:rtl/>
        </w:rPr>
        <w:t xml:space="preserve">עזבה </w:t>
      </w:r>
      <w:bookmarkStart w:id="24075" w:name="_ETM_Q38_405210"/>
      <w:bookmarkEnd w:id="24075"/>
      <w:r>
        <w:rPr>
          <w:rtl/>
        </w:rPr>
        <w:t>כמובן הכ</w:t>
      </w:r>
      <w:r>
        <w:rPr>
          <w:rFonts w:hint="cs"/>
          <w:rtl/>
        </w:rPr>
        <w:t>ו</w:t>
      </w:r>
      <w:r>
        <w:rPr>
          <w:rtl/>
        </w:rPr>
        <w:t>ל</w:t>
      </w:r>
      <w:r>
        <w:rPr>
          <w:rFonts w:hint="cs"/>
          <w:rtl/>
        </w:rPr>
        <w:t>.</w:t>
      </w:r>
      <w:bookmarkStart w:id="24076" w:name="_ETM_Q38_402727"/>
      <w:bookmarkEnd w:id="24076"/>
      <w:r>
        <w:rPr>
          <w:rtl/>
        </w:rPr>
        <w:t xml:space="preserve"> </w:t>
      </w:r>
      <w:bookmarkStart w:id="24077" w:name="_ETM_Q38_405540"/>
      <w:bookmarkEnd w:id="24077"/>
      <w:r>
        <w:rPr>
          <w:rtl/>
        </w:rPr>
        <w:t xml:space="preserve">אימא </w:t>
      </w:r>
      <w:bookmarkStart w:id="24078" w:name="_ETM_Q38_405690"/>
      <w:bookmarkEnd w:id="24078"/>
      <w:r>
        <w:rPr>
          <w:rtl/>
        </w:rPr>
        <w:t xml:space="preserve">שלו </w:t>
      </w:r>
      <w:bookmarkStart w:id="24079" w:name="_ETM_Q38_405930"/>
      <w:bookmarkStart w:id="24080" w:name="_ETM_Q38_406080"/>
      <w:bookmarkEnd w:id="24079"/>
      <w:bookmarkEnd w:id="24080"/>
      <w:r>
        <w:rPr>
          <w:rtl/>
        </w:rPr>
        <w:t>שוטרת</w:t>
      </w:r>
      <w:r>
        <w:rPr>
          <w:rFonts w:hint="cs"/>
          <w:rtl/>
        </w:rPr>
        <w:t>.</w:t>
      </w:r>
      <w:r>
        <w:rPr>
          <w:rtl/>
        </w:rPr>
        <w:t xml:space="preserve"> </w:t>
      </w:r>
      <w:bookmarkStart w:id="24081" w:name="_ETM_Q38_406890"/>
      <w:bookmarkEnd w:id="24081"/>
      <w:r>
        <w:rPr>
          <w:rtl/>
        </w:rPr>
        <w:t xml:space="preserve">הם </w:t>
      </w:r>
      <w:bookmarkStart w:id="24082" w:name="_ETM_Q38_407040"/>
      <w:bookmarkEnd w:id="24082"/>
      <w:r>
        <w:rPr>
          <w:rtl/>
        </w:rPr>
        <w:t xml:space="preserve">גרים </w:t>
      </w:r>
      <w:bookmarkStart w:id="24083" w:name="_ETM_Q38_407310"/>
      <w:bookmarkEnd w:id="24083"/>
      <w:r>
        <w:rPr>
          <w:rtl/>
        </w:rPr>
        <w:t>בהרצליה</w:t>
      </w:r>
      <w:r>
        <w:rPr>
          <w:rFonts w:hint="cs"/>
          <w:rtl/>
        </w:rPr>
        <w:t>,</w:t>
      </w:r>
      <w:bookmarkStart w:id="24084" w:name="_ETM_Q38_406516"/>
      <w:bookmarkEnd w:id="24084"/>
      <w:r>
        <w:rPr>
          <w:rtl/>
        </w:rPr>
        <w:t xml:space="preserve"> </w:t>
      </w:r>
      <w:bookmarkStart w:id="24085" w:name="_ETM_Q38_408030"/>
      <w:bookmarkStart w:id="24086" w:name="_ETM_Q38_408210"/>
      <w:bookmarkEnd w:id="24085"/>
      <w:bookmarkEnd w:id="24086"/>
      <w:r>
        <w:rPr>
          <w:rFonts w:hint="cs"/>
          <w:rtl/>
        </w:rPr>
        <w:t xml:space="preserve">והיא עזבה </w:t>
      </w:r>
      <w:r>
        <w:rPr>
          <w:rtl/>
        </w:rPr>
        <w:t>הכ</w:t>
      </w:r>
      <w:r>
        <w:rPr>
          <w:rFonts w:hint="cs"/>
          <w:rtl/>
        </w:rPr>
        <w:t>ו</w:t>
      </w:r>
      <w:bookmarkStart w:id="24087" w:name="_ETM_Q38_407276"/>
      <w:bookmarkEnd w:id="24087"/>
      <w:r>
        <w:rPr>
          <w:rtl/>
        </w:rPr>
        <w:t xml:space="preserve">ל </w:t>
      </w:r>
      <w:bookmarkStart w:id="24088" w:name="_ETM_Q38_409260"/>
      <w:bookmarkEnd w:id="24088"/>
      <w:r>
        <w:rPr>
          <w:rtl/>
        </w:rPr>
        <w:t xml:space="preserve">והם </w:t>
      </w:r>
      <w:bookmarkStart w:id="24089" w:name="_ETM_Q38_409740"/>
      <w:bookmarkEnd w:id="24089"/>
      <w:r>
        <w:rPr>
          <w:rtl/>
        </w:rPr>
        <w:t xml:space="preserve">עברו </w:t>
      </w:r>
      <w:bookmarkStart w:id="24090" w:name="_ETM_Q38_409980"/>
      <w:bookmarkEnd w:id="24090"/>
      <w:r>
        <w:rPr>
          <w:rtl/>
        </w:rPr>
        <w:t xml:space="preserve">לגור </w:t>
      </w:r>
      <w:bookmarkStart w:id="24091" w:name="_ETM_Q38_410430"/>
      <w:bookmarkEnd w:id="24091"/>
      <w:r>
        <w:rPr>
          <w:rtl/>
        </w:rPr>
        <w:t xml:space="preserve">במחלקת </w:t>
      </w:r>
      <w:bookmarkStart w:id="24092" w:name="_ETM_Q38_410940"/>
      <w:bookmarkEnd w:id="24092"/>
      <w:r>
        <w:rPr>
          <w:rtl/>
        </w:rPr>
        <w:t xml:space="preserve">טיפול </w:t>
      </w:r>
      <w:bookmarkStart w:id="24093" w:name="_ETM_Q38_411240"/>
      <w:bookmarkEnd w:id="24093"/>
      <w:r>
        <w:rPr>
          <w:rtl/>
        </w:rPr>
        <w:t xml:space="preserve">נמרץ </w:t>
      </w:r>
      <w:bookmarkStart w:id="24094" w:name="_ETM_Q38_412020"/>
      <w:bookmarkEnd w:id="24094"/>
      <w:r>
        <w:rPr>
          <w:rtl/>
        </w:rPr>
        <w:t>בבאר</w:t>
      </w:r>
      <w:r>
        <w:rPr>
          <w:rFonts w:hint="cs"/>
          <w:rtl/>
        </w:rPr>
        <w:t xml:space="preserve"> </w:t>
      </w:r>
      <w:bookmarkStart w:id="24095" w:name="_ETM_Q38_418947"/>
      <w:bookmarkEnd w:id="24095"/>
      <w:r>
        <w:rPr>
          <w:rtl/>
        </w:rPr>
        <w:t>שבע</w:t>
      </w:r>
      <w:bookmarkStart w:id="24096" w:name="_ETM_Q38_413460"/>
      <w:bookmarkStart w:id="24097" w:name="_ETM_Q38_413372"/>
      <w:bookmarkEnd w:id="24096"/>
      <w:bookmarkEnd w:id="24097"/>
      <w:r>
        <w:rPr>
          <w:rFonts w:hint="cs"/>
          <w:rtl/>
        </w:rPr>
        <w:t xml:space="preserve">, </w:t>
      </w:r>
      <w:bookmarkStart w:id="24098" w:name="_ETM_Q38_413441"/>
      <w:bookmarkStart w:id="24099" w:name="_ETM_Q38_413544"/>
      <w:bookmarkStart w:id="24100" w:name="_ETM_Q38_413596"/>
      <w:bookmarkEnd w:id="24098"/>
      <w:bookmarkEnd w:id="24099"/>
      <w:bookmarkEnd w:id="24100"/>
      <w:r>
        <w:rPr>
          <w:rtl/>
        </w:rPr>
        <w:t xml:space="preserve">כמו </w:t>
      </w:r>
      <w:bookmarkStart w:id="24101" w:name="_ETM_Q38_413700"/>
      <w:bookmarkEnd w:id="24101"/>
      <w:r>
        <w:rPr>
          <w:rtl/>
        </w:rPr>
        <w:t xml:space="preserve">שידוע </w:t>
      </w:r>
      <w:bookmarkStart w:id="24102" w:name="_ETM_Q38_414120"/>
      <w:bookmarkEnd w:id="24102"/>
      <w:r>
        <w:rPr>
          <w:rtl/>
        </w:rPr>
        <w:t>לכולם</w:t>
      </w:r>
      <w:r>
        <w:rPr>
          <w:rFonts w:hint="cs"/>
          <w:rtl/>
        </w:rPr>
        <w:t>.</w:t>
      </w:r>
      <w:bookmarkStart w:id="24103" w:name="_ETM_Q38_416350"/>
      <w:bookmarkEnd w:id="24103"/>
      <w:r w:rsidR="00A84610">
        <w:rPr>
          <w:rFonts w:hint="cs"/>
          <w:rtl/>
        </w:rPr>
        <w:t xml:space="preserve"> </w:t>
      </w:r>
      <w:bookmarkStart w:id="24104" w:name="_ETM_Q38_420441"/>
      <w:bookmarkStart w:id="24105" w:name="_ETM_Q38_420502"/>
      <w:bookmarkStart w:id="24106" w:name="_ETM_Q38_420633"/>
      <w:bookmarkStart w:id="24107" w:name="_ETM_Q38_420688"/>
      <w:bookmarkStart w:id="24108" w:name="_ETM_Q38_418030"/>
      <w:bookmarkEnd w:id="24104"/>
      <w:bookmarkEnd w:id="24105"/>
      <w:bookmarkEnd w:id="24106"/>
      <w:bookmarkEnd w:id="24107"/>
      <w:bookmarkEnd w:id="24108"/>
      <w:r>
        <w:rPr>
          <w:rtl/>
        </w:rPr>
        <w:t>עידו</w:t>
      </w:r>
      <w:r>
        <w:rPr>
          <w:rFonts w:hint="cs"/>
          <w:rtl/>
        </w:rPr>
        <w:t>,</w:t>
      </w:r>
      <w:r>
        <w:rPr>
          <w:rtl/>
        </w:rPr>
        <w:t xml:space="preserve"> </w:t>
      </w:r>
      <w:bookmarkStart w:id="24109" w:name="_ETM_Q38_418780"/>
      <w:bookmarkEnd w:id="24109"/>
      <w:r>
        <w:rPr>
          <w:rtl/>
        </w:rPr>
        <w:t xml:space="preserve">שאותו </w:t>
      </w:r>
      <w:bookmarkStart w:id="24110" w:name="_ETM_Q38_419230"/>
      <w:bookmarkEnd w:id="24110"/>
      <w:r>
        <w:rPr>
          <w:rtl/>
        </w:rPr>
        <w:t xml:space="preserve">הכרתי </w:t>
      </w:r>
      <w:bookmarkStart w:id="24111" w:name="_ETM_Q38_420010"/>
      <w:bookmarkStart w:id="24112" w:name="_ETM_Q38_418978"/>
      <w:bookmarkEnd w:id="24111"/>
      <w:bookmarkEnd w:id="24112"/>
      <w:r>
        <w:rPr>
          <w:rtl/>
        </w:rPr>
        <w:t xml:space="preserve">שם </w:t>
      </w:r>
      <w:bookmarkStart w:id="24113" w:name="_ETM_Q38_420700"/>
      <w:bookmarkEnd w:id="24113"/>
      <w:r>
        <w:rPr>
          <w:rtl/>
        </w:rPr>
        <w:t>בסורוקה</w:t>
      </w:r>
      <w:r>
        <w:rPr>
          <w:rFonts w:hint="cs"/>
          <w:rtl/>
        </w:rPr>
        <w:t>,</w:t>
      </w:r>
      <w:r>
        <w:rPr>
          <w:rtl/>
        </w:rPr>
        <w:t xml:space="preserve"> </w:t>
      </w:r>
      <w:bookmarkStart w:id="24114" w:name="_ETM_Q38_421420"/>
      <w:bookmarkEnd w:id="24114"/>
      <w:r>
        <w:rPr>
          <w:rtl/>
        </w:rPr>
        <w:t xml:space="preserve">ממש </w:t>
      </w:r>
      <w:bookmarkStart w:id="24115" w:name="_ETM_Q38_421720"/>
      <w:bookmarkEnd w:id="24115"/>
      <w:r>
        <w:rPr>
          <w:rtl/>
        </w:rPr>
        <w:t xml:space="preserve">מבקש </w:t>
      </w:r>
      <w:bookmarkStart w:id="24116" w:name="_ETM_Q38_422110"/>
      <w:bookmarkEnd w:id="24116"/>
      <w:r>
        <w:rPr>
          <w:rtl/>
        </w:rPr>
        <w:t xml:space="preserve">להעביר </w:t>
      </w:r>
      <w:bookmarkStart w:id="24117" w:name="_ETM_Q38_422440"/>
      <w:bookmarkEnd w:id="24117"/>
      <w:r>
        <w:rPr>
          <w:rtl/>
        </w:rPr>
        <w:t>מ</w:t>
      </w:r>
      <w:r>
        <w:rPr>
          <w:rFonts w:hint="cs"/>
          <w:rtl/>
        </w:rPr>
        <w:t>סר</w:t>
      </w:r>
      <w:r>
        <w:rPr>
          <w:rtl/>
        </w:rPr>
        <w:t xml:space="preserve"> </w:t>
      </w:r>
      <w:bookmarkStart w:id="24118" w:name="_ETM_Q38_422920"/>
      <w:bookmarkEnd w:id="24118"/>
      <w:r>
        <w:rPr>
          <w:rFonts w:hint="cs"/>
          <w:rtl/>
        </w:rPr>
        <w:t>ה</w:t>
      </w:r>
      <w:r>
        <w:rPr>
          <w:rtl/>
        </w:rPr>
        <w:t>ערב</w:t>
      </w:r>
      <w:bookmarkStart w:id="24119" w:name="_ETM_Q38_422620"/>
      <w:bookmarkEnd w:id="24119"/>
      <w:r>
        <w:rPr>
          <w:rFonts w:hint="cs"/>
          <w:rtl/>
        </w:rPr>
        <w:t>.</w:t>
      </w:r>
      <w:r>
        <w:rPr>
          <w:rtl/>
        </w:rPr>
        <w:t xml:space="preserve"> </w:t>
      </w:r>
      <w:bookmarkStart w:id="24120" w:name="_ETM_Q38_424069"/>
      <w:bookmarkEnd w:id="24120"/>
      <w:r>
        <w:rPr>
          <w:rtl/>
        </w:rPr>
        <w:t xml:space="preserve">הוא </w:t>
      </w:r>
      <w:bookmarkStart w:id="24121" w:name="_ETM_Q38_424160"/>
      <w:bookmarkEnd w:id="24121"/>
      <w:r>
        <w:rPr>
          <w:rtl/>
        </w:rPr>
        <w:t xml:space="preserve">רוצה </w:t>
      </w:r>
      <w:bookmarkStart w:id="24122" w:name="_ETM_Q38_424430"/>
      <w:bookmarkEnd w:id="24122"/>
      <w:r>
        <w:rPr>
          <w:rtl/>
        </w:rPr>
        <w:t xml:space="preserve">להזכיר </w:t>
      </w:r>
      <w:bookmarkStart w:id="24123" w:name="_ETM_Q38_424849"/>
      <w:bookmarkEnd w:id="24123"/>
      <w:r>
        <w:rPr>
          <w:rtl/>
        </w:rPr>
        <w:t xml:space="preserve">לכולם </w:t>
      </w:r>
      <w:bookmarkStart w:id="24124" w:name="_ETM_Q38_425870"/>
      <w:bookmarkEnd w:id="24124"/>
      <w:r>
        <w:rPr>
          <w:rtl/>
        </w:rPr>
        <w:t xml:space="preserve">את </w:t>
      </w:r>
      <w:bookmarkStart w:id="24125" w:name="_ETM_Q38_426080"/>
      <w:bookmarkEnd w:id="24125"/>
      <w:r>
        <w:rPr>
          <w:rtl/>
        </w:rPr>
        <w:t xml:space="preserve">המחיר </w:t>
      </w:r>
      <w:bookmarkStart w:id="24126" w:name="_ETM_Q38_426440"/>
      <w:bookmarkEnd w:id="24126"/>
      <w:r>
        <w:rPr>
          <w:rtl/>
        </w:rPr>
        <w:t>הכבד</w:t>
      </w:r>
      <w:r>
        <w:rPr>
          <w:rFonts w:hint="cs"/>
          <w:rtl/>
        </w:rPr>
        <w:t>,</w:t>
      </w:r>
      <w:r>
        <w:rPr>
          <w:rtl/>
        </w:rPr>
        <w:t xml:space="preserve"> </w:t>
      </w:r>
      <w:bookmarkStart w:id="24127" w:name="_ETM_Q38_427829"/>
      <w:bookmarkEnd w:id="24127"/>
      <w:r>
        <w:rPr>
          <w:rtl/>
        </w:rPr>
        <w:t xml:space="preserve">ומבקש </w:t>
      </w:r>
      <w:bookmarkStart w:id="24128" w:name="_ETM_Q38_428430"/>
      <w:bookmarkEnd w:id="24128"/>
      <w:r>
        <w:rPr>
          <w:rtl/>
        </w:rPr>
        <w:t xml:space="preserve">מחברי </w:t>
      </w:r>
      <w:bookmarkStart w:id="24129" w:name="_ETM_Q38_428849"/>
      <w:bookmarkEnd w:id="24129"/>
      <w:r>
        <w:rPr>
          <w:rtl/>
        </w:rPr>
        <w:t xml:space="preserve">הכנסת </w:t>
      </w:r>
      <w:bookmarkStart w:id="24130" w:name="_ETM_Q38_429569"/>
      <w:bookmarkEnd w:id="24130"/>
      <w:r>
        <w:rPr>
          <w:rtl/>
        </w:rPr>
        <w:t xml:space="preserve">שלצד </w:t>
      </w:r>
      <w:bookmarkStart w:id="24131" w:name="_ETM_Q38_430169"/>
      <w:bookmarkEnd w:id="24131"/>
      <w:r>
        <w:rPr>
          <w:rtl/>
        </w:rPr>
        <w:t xml:space="preserve">הדיבור </w:t>
      </w:r>
      <w:bookmarkStart w:id="24132" w:name="_ETM_Q38_431069"/>
      <w:bookmarkStart w:id="24133" w:name="_ETM_Q38_431309"/>
      <w:bookmarkEnd w:id="24132"/>
      <w:bookmarkEnd w:id="24133"/>
      <w:r>
        <w:rPr>
          <w:rtl/>
        </w:rPr>
        <w:t xml:space="preserve">על </w:t>
      </w:r>
      <w:bookmarkStart w:id="24134" w:name="_ETM_Q38_431430"/>
      <w:bookmarkEnd w:id="24134"/>
      <w:r>
        <w:rPr>
          <w:rtl/>
        </w:rPr>
        <w:t xml:space="preserve">הניצחון </w:t>
      </w:r>
      <w:bookmarkStart w:id="24135" w:name="_ETM_Q38_431939"/>
      <w:bookmarkEnd w:id="24135"/>
      <w:r>
        <w:rPr>
          <w:rtl/>
        </w:rPr>
        <w:t>המוחלט</w:t>
      </w:r>
      <w:r>
        <w:rPr>
          <w:rFonts w:hint="cs"/>
          <w:rtl/>
        </w:rPr>
        <w:t>,</w:t>
      </w:r>
      <w:r>
        <w:rPr>
          <w:rtl/>
        </w:rPr>
        <w:t xml:space="preserve"> </w:t>
      </w:r>
      <w:bookmarkStart w:id="24136" w:name="_ETM_Q38_433030"/>
      <w:bookmarkEnd w:id="24136"/>
      <w:r>
        <w:rPr>
          <w:rtl/>
        </w:rPr>
        <w:t xml:space="preserve">תגיעו </w:t>
      </w:r>
      <w:bookmarkStart w:id="24137" w:name="_ETM_Q38_433420"/>
      <w:bookmarkEnd w:id="24137"/>
      <w:r>
        <w:rPr>
          <w:rtl/>
        </w:rPr>
        <w:t xml:space="preserve">לבתי </w:t>
      </w:r>
      <w:bookmarkStart w:id="24138" w:name="_ETM_Q38_433810"/>
      <w:bookmarkEnd w:id="24138"/>
      <w:r>
        <w:rPr>
          <w:rtl/>
        </w:rPr>
        <w:t xml:space="preserve">החולים </w:t>
      </w:r>
      <w:bookmarkStart w:id="24139" w:name="_ETM_Q38_434769"/>
      <w:bookmarkEnd w:id="24139"/>
      <w:r>
        <w:rPr>
          <w:rtl/>
        </w:rPr>
        <w:t xml:space="preserve">ותראו </w:t>
      </w:r>
      <w:bookmarkStart w:id="24140" w:name="_ETM_Q38_435990"/>
      <w:bookmarkEnd w:id="24140"/>
      <w:r>
        <w:rPr>
          <w:rtl/>
        </w:rPr>
        <w:t xml:space="preserve">מה </w:t>
      </w:r>
      <w:bookmarkStart w:id="24141" w:name="_ETM_Q38_436320"/>
      <w:bookmarkEnd w:id="24141"/>
      <w:r>
        <w:rPr>
          <w:rtl/>
        </w:rPr>
        <w:t xml:space="preserve">המחיר </w:t>
      </w:r>
      <w:bookmarkStart w:id="24142" w:name="_ETM_Q38_436860"/>
      <w:bookmarkEnd w:id="24142"/>
      <w:r>
        <w:rPr>
          <w:rtl/>
        </w:rPr>
        <w:t xml:space="preserve">של </w:t>
      </w:r>
      <w:bookmarkStart w:id="24143" w:name="_ETM_Q38_437130"/>
      <w:bookmarkEnd w:id="24143"/>
      <w:r>
        <w:rPr>
          <w:rFonts w:hint="cs"/>
          <w:rtl/>
        </w:rPr>
        <w:t>ה</w:t>
      </w:r>
      <w:r>
        <w:rPr>
          <w:rtl/>
        </w:rPr>
        <w:t>ניצחון</w:t>
      </w:r>
      <w:r>
        <w:rPr>
          <w:rFonts w:hint="cs"/>
          <w:rtl/>
        </w:rPr>
        <w:t>,</w:t>
      </w:r>
      <w:r>
        <w:rPr>
          <w:rtl/>
        </w:rPr>
        <w:t xml:space="preserve"> </w:t>
      </w:r>
      <w:bookmarkStart w:id="24144" w:name="_ETM_Q38_438210"/>
      <w:bookmarkEnd w:id="24144"/>
      <w:r>
        <w:rPr>
          <w:rtl/>
        </w:rPr>
        <w:t xml:space="preserve">מה </w:t>
      </w:r>
      <w:bookmarkStart w:id="24145" w:name="_ETM_Q38_438510"/>
      <w:bookmarkEnd w:id="24145"/>
      <w:r>
        <w:rPr>
          <w:rtl/>
        </w:rPr>
        <w:t xml:space="preserve">המחיר </w:t>
      </w:r>
      <w:bookmarkStart w:id="24146" w:name="_ETM_Q38_438900"/>
      <w:bookmarkEnd w:id="24146"/>
      <w:r>
        <w:rPr>
          <w:rtl/>
        </w:rPr>
        <w:t xml:space="preserve">של </w:t>
      </w:r>
      <w:bookmarkStart w:id="24147" w:name="_ETM_Q38_439140"/>
      <w:bookmarkEnd w:id="24147"/>
      <w:r>
        <w:rPr>
          <w:rtl/>
        </w:rPr>
        <w:t>הלחימה</w:t>
      </w:r>
      <w:r>
        <w:rPr>
          <w:rFonts w:hint="cs"/>
          <w:rtl/>
        </w:rPr>
        <w:t>.</w:t>
      </w:r>
      <w:r>
        <w:rPr>
          <w:rtl/>
        </w:rPr>
        <w:t xml:space="preserve"> </w:t>
      </w:r>
      <w:bookmarkStart w:id="24148" w:name="_ETM_Q38_440900"/>
      <w:bookmarkEnd w:id="24148"/>
      <w:r>
        <w:rPr>
          <w:rtl/>
        </w:rPr>
        <w:t xml:space="preserve">גם </w:t>
      </w:r>
      <w:bookmarkStart w:id="24149" w:name="_ETM_Q38_441980"/>
      <w:bookmarkEnd w:id="24149"/>
      <w:r>
        <w:rPr>
          <w:rtl/>
        </w:rPr>
        <w:t xml:space="preserve">עידו </w:t>
      </w:r>
      <w:bookmarkStart w:id="24150" w:name="_ETM_Q38_442970"/>
      <w:bookmarkEnd w:id="24150"/>
      <w:r>
        <w:rPr>
          <w:rFonts w:hint="cs"/>
          <w:rtl/>
        </w:rPr>
        <w:t>ו</w:t>
      </w:r>
      <w:r>
        <w:rPr>
          <w:rtl/>
        </w:rPr>
        <w:t xml:space="preserve">אח </w:t>
      </w:r>
      <w:bookmarkStart w:id="24151" w:name="_ETM_Q38_443330"/>
      <w:bookmarkEnd w:id="24151"/>
      <w:r>
        <w:rPr>
          <w:rtl/>
        </w:rPr>
        <w:t xml:space="preserve">נוסף </w:t>
      </w:r>
      <w:bookmarkStart w:id="24152" w:name="_ETM_Q38_444410"/>
      <w:bookmarkEnd w:id="24152"/>
      <w:r>
        <w:rPr>
          <w:rtl/>
        </w:rPr>
        <w:t xml:space="preserve">של </w:t>
      </w:r>
      <w:bookmarkStart w:id="24153" w:name="_ETM_Q38_444680"/>
      <w:bookmarkEnd w:id="24153"/>
      <w:r>
        <w:rPr>
          <w:rtl/>
        </w:rPr>
        <w:t xml:space="preserve">רועי </w:t>
      </w:r>
      <w:bookmarkStart w:id="24154" w:name="_ETM_Q38_445430"/>
      <w:bookmarkEnd w:id="24154"/>
      <w:r>
        <w:rPr>
          <w:rtl/>
        </w:rPr>
        <w:t xml:space="preserve">נמצאים </w:t>
      </w:r>
      <w:bookmarkStart w:id="24155" w:name="_ETM_Q38_446540"/>
      <w:bookmarkEnd w:id="24155"/>
      <w:r>
        <w:rPr>
          <w:rtl/>
        </w:rPr>
        <w:t>במילואים</w:t>
      </w:r>
      <w:r>
        <w:rPr>
          <w:rFonts w:hint="cs"/>
          <w:rtl/>
        </w:rPr>
        <w:t>.</w:t>
      </w:r>
      <w:bookmarkStart w:id="24156" w:name="_ETM_Q38_448080"/>
      <w:bookmarkEnd w:id="24156"/>
    </w:p>
    <w:p w:rsidR="00515B1F" w:rsidRDefault="00515B1F" w:rsidP="00350FCE">
      <w:pPr>
        <w:rPr>
          <w:rtl/>
        </w:rPr>
      </w:pPr>
      <w:bookmarkStart w:id="24157" w:name="_ETM_Q38_450342"/>
      <w:bookmarkStart w:id="24158" w:name="_ETM_Q38_450413"/>
      <w:bookmarkStart w:id="24159" w:name="_ETM_Q38_441860"/>
      <w:bookmarkEnd w:id="24157"/>
      <w:bookmarkEnd w:id="24158"/>
      <w:bookmarkEnd w:id="24159"/>
    </w:p>
    <w:p w:rsidR="00515B1F" w:rsidRDefault="00515B1F" w:rsidP="00A84610">
      <w:pPr>
        <w:rPr>
          <w:rtl/>
        </w:rPr>
      </w:pPr>
      <w:bookmarkStart w:id="24160" w:name="_ETM_Q38_450538"/>
      <w:bookmarkStart w:id="24161" w:name="_ETM_Q38_450578"/>
      <w:bookmarkStart w:id="24162" w:name="_ETM_Q38_446254"/>
      <w:bookmarkEnd w:id="24160"/>
      <w:bookmarkEnd w:id="24161"/>
      <w:bookmarkEnd w:id="24162"/>
      <w:r>
        <w:rPr>
          <w:rFonts w:hint="cs"/>
          <w:rtl/>
        </w:rPr>
        <w:t>א</w:t>
      </w:r>
      <w:r>
        <w:rPr>
          <w:rtl/>
        </w:rPr>
        <w:t xml:space="preserve">בל </w:t>
      </w:r>
      <w:bookmarkStart w:id="24163" w:name="_ETM_Q38_449159"/>
      <w:bookmarkEnd w:id="24163"/>
      <w:r>
        <w:rPr>
          <w:rtl/>
        </w:rPr>
        <w:t xml:space="preserve">בכל </w:t>
      </w:r>
      <w:bookmarkStart w:id="24164" w:name="_ETM_Q38_449430"/>
      <w:bookmarkEnd w:id="24164"/>
      <w:r>
        <w:rPr>
          <w:rtl/>
        </w:rPr>
        <w:t xml:space="preserve">זאת </w:t>
      </w:r>
      <w:bookmarkStart w:id="24165" w:name="_ETM_Q38_449550"/>
      <w:bookmarkStart w:id="24166" w:name="_ETM_Q38_449819"/>
      <w:bookmarkStart w:id="24167" w:name="_ETM_Q38_447756"/>
      <w:bookmarkEnd w:id="24165"/>
      <w:bookmarkEnd w:id="24166"/>
      <w:bookmarkEnd w:id="24167"/>
      <w:r>
        <w:rPr>
          <w:rFonts w:hint="cs"/>
          <w:rtl/>
        </w:rPr>
        <w:t>לסיים עם</w:t>
      </w:r>
      <w:r>
        <w:rPr>
          <w:rtl/>
        </w:rPr>
        <w:t xml:space="preserve"> </w:t>
      </w:r>
      <w:bookmarkStart w:id="24168" w:name="_ETM_Q38_450029"/>
      <w:bookmarkEnd w:id="24168"/>
      <w:r>
        <w:rPr>
          <w:rtl/>
        </w:rPr>
        <w:t>אופטימיות</w:t>
      </w:r>
      <w:r>
        <w:rPr>
          <w:rFonts w:hint="cs"/>
          <w:rtl/>
        </w:rPr>
        <w:t>,</w:t>
      </w:r>
      <w:r>
        <w:rPr>
          <w:rtl/>
        </w:rPr>
        <w:t xml:space="preserve"> </w:t>
      </w:r>
      <w:bookmarkStart w:id="24169" w:name="_ETM_Q38_450629"/>
      <w:bookmarkEnd w:id="24169"/>
      <w:r>
        <w:rPr>
          <w:rtl/>
        </w:rPr>
        <w:t xml:space="preserve">כי </w:t>
      </w:r>
      <w:bookmarkStart w:id="24170" w:name="_ETM_Q38_450870"/>
      <w:bookmarkEnd w:id="24170"/>
      <w:r>
        <w:rPr>
          <w:rtl/>
        </w:rPr>
        <w:t xml:space="preserve">היום </w:t>
      </w:r>
      <w:bookmarkStart w:id="24171" w:name="_ETM_Q38_451139"/>
      <w:bookmarkEnd w:id="24171"/>
      <w:r>
        <w:rPr>
          <w:rtl/>
        </w:rPr>
        <w:t xml:space="preserve">הגיעו </w:t>
      </w:r>
      <w:bookmarkStart w:id="24172" w:name="_ETM_Q38_451409"/>
      <w:bookmarkEnd w:id="24172"/>
      <w:r>
        <w:rPr>
          <w:rtl/>
        </w:rPr>
        <w:t xml:space="preserve">קצת </w:t>
      </w:r>
      <w:bookmarkStart w:id="24173" w:name="_ETM_Q38_451740"/>
      <w:bookmarkEnd w:id="24173"/>
      <w:r>
        <w:rPr>
          <w:rtl/>
        </w:rPr>
        <w:t xml:space="preserve">בשורות </w:t>
      </w:r>
      <w:bookmarkStart w:id="24174" w:name="_ETM_Q38_452159"/>
      <w:bookmarkEnd w:id="24174"/>
      <w:r>
        <w:rPr>
          <w:rtl/>
        </w:rPr>
        <w:t xml:space="preserve">טובות </w:t>
      </w:r>
      <w:bookmarkStart w:id="24175" w:name="_ETM_Q38_453120"/>
      <w:bookmarkEnd w:id="24175"/>
      <w:r>
        <w:rPr>
          <w:rtl/>
        </w:rPr>
        <w:t xml:space="preserve">למשפחה </w:t>
      </w:r>
      <w:bookmarkStart w:id="24176" w:name="_ETM_Q38_454319"/>
      <w:bookmarkEnd w:id="24176"/>
      <w:r>
        <w:rPr>
          <w:rtl/>
        </w:rPr>
        <w:t>הזאת</w:t>
      </w:r>
      <w:r>
        <w:rPr>
          <w:rFonts w:hint="cs"/>
          <w:rtl/>
        </w:rPr>
        <w:t xml:space="preserve"> –</w:t>
      </w:r>
      <w:r>
        <w:rPr>
          <w:rtl/>
        </w:rPr>
        <w:t xml:space="preserve"> </w:t>
      </w:r>
      <w:bookmarkStart w:id="24177" w:name="_ETM_Q38_454589"/>
      <w:bookmarkEnd w:id="24177"/>
      <w:r>
        <w:rPr>
          <w:rtl/>
        </w:rPr>
        <w:t>שאי</w:t>
      </w:r>
      <w:bookmarkStart w:id="24178" w:name="_ETM_Q38_455189"/>
      <w:bookmarkEnd w:id="24178"/>
      <w:r>
        <w:rPr>
          <w:rFonts w:hint="cs"/>
          <w:rtl/>
        </w:rPr>
        <w:t>-</w:t>
      </w:r>
      <w:r>
        <w:rPr>
          <w:rtl/>
        </w:rPr>
        <w:t xml:space="preserve">אפשר </w:t>
      </w:r>
      <w:bookmarkStart w:id="24179" w:name="_ETM_Q38_455400"/>
      <w:bookmarkEnd w:id="24179"/>
      <w:r>
        <w:rPr>
          <w:rtl/>
        </w:rPr>
        <w:t xml:space="preserve">לתאר </w:t>
      </w:r>
      <w:bookmarkStart w:id="24180" w:name="_ETM_Q38_455729"/>
      <w:bookmarkEnd w:id="24180"/>
      <w:r>
        <w:rPr>
          <w:rtl/>
        </w:rPr>
        <w:t xml:space="preserve">את </w:t>
      </w:r>
      <w:bookmarkStart w:id="24181" w:name="_ETM_Q38_455819"/>
      <w:bookmarkEnd w:id="24181"/>
      <w:r>
        <w:rPr>
          <w:rtl/>
        </w:rPr>
        <w:t xml:space="preserve">האופטימיות </w:t>
      </w:r>
      <w:bookmarkStart w:id="24182" w:name="_ETM_Q38_456990"/>
      <w:bookmarkEnd w:id="24182"/>
      <w:r>
        <w:rPr>
          <w:rtl/>
        </w:rPr>
        <w:t xml:space="preserve">שיש </w:t>
      </w:r>
      <w:bookmarkStart w:id="24183" w:name="_ETM_Q38_457529"/>
      <w:bookmarkEnd w:id="24183"/>
      <w:r>
        <w:rPr>
          <w:rtl/>
        </w:rPr>
        <w:t>בהם</w:t>
      </w:r>
      <w:r>
        <w:rPr>
          <w:rFonts w:hint="cs"/>
          <w:rtl/>
        </w:rPr>
        <w:t>.</w:t>
      </w:r>
      <w:r>
        <w:rPr>
          <w:rtl/>
        </w:rPr>
        <w:t xml:space="preserve"> </w:t>
      </w:r>
      <w:bookmarkStart w:id="24184" w:name="_ETM_Q38_457979"/>
      <w:bookmarkEnd w:id="24184"/>
      <w:r>
        <w:rPr>
          <w:rtl/>
        </w:rPr>
        <w:t xml:space="preserve">זה </w:t>
      </w:r>
      <w:bookmarkStart w:id="24185" w:name="_ETM_Q38_458400"/>
      <w:bookmarkStart w:id="24186" w:name="_ETM_Q38_458699"/>
      <w:bookmarkStart w:id="24187" w:name="_ETM_Q38_459029"/>
      <w:bookmarkEnd w:id="24185"/>
      <w:bookmarkEnd w:id="24186"/>
      <w:bookmarkEnd w:id="24187"/>
      <w:r>
        <w:rPr>
          <w:rtl/>
        </w:rPr>
        <w:t>כל</w:t>
      </w:r>
      <w:bookmarkStart w:id="24188" w:name="_ETM_Q38_459180"/>
      <w:bookmarkStart w:id="24189" w:name="_ETM_Q38_458070"/>
      <w:bookmarkEnd w:id="24188"/>
      <w:bookmarkEnd w:id="24189"/>
      <w:r>
        <w:rPr>
          <w:rFonts w:hint="cs"/>
          <w:rtl/>
        </w:rPr>
        <w:t xml:space="preserve"> </w:t>
      </w:r>
      <w:r>
        <w:rPr>
          <w:rtl/>
        </w:rPr>
        <w:t xml:space="preserve">כך </w:t>
      </w:r>
      <w:bookmarkStart w:id="24190" w:name="_ETM_Q38_459900"/>
      <w:bookmarkEnd w:id="24190"/>
      <w:r>
        <w:rPr>
          <w:rtl/>
        </w:rPr>
        <w:t xml:space="preserve">מעורר </w:t>
      </w:r>
      <w:bookmarkStart w:id="24191" w:name="_ETM_Q38_460379"/>
      <w:bookmarkEnd w:id="24191"/>
      <w:r>
        <w:rPr>
          <w:rtl/>
        </w:rPr>
        <w:t>השראה</w:t>
      </w:r>
      <w:r>
        <w:rPr>
          <w:rFonts w:hint="cs"/>
          <w:rtl/>
        </w:rPr>
        <w:t>.</w:t>
      </w:r>
      <w:r>
        <w:rPr>
          <w:rtl/>
        </w:rPr>
        <w:t xml:space="preserve"> </w:t>
      </w:r>
      <w:bookmarkStart w:id="24192" w:name="_ETM_Q38_461219"/>
      <w:bookmarkEnd w:id="24192"/>
      <w:r>
        <w:rPr>
          <w:rtl/>
        </w:rPr>
        <w:t xml:space="preserve">יש </w:t>
      </w:r>
      <w:bookmarkStart w:id="24193" w:name="_ETM_Q38_461430"/>
      <w:bookmarkEnd w:id="24193"/>
      <w:r>
        <w:rPr>
          <w:rtl/>
        </w:rPr>
        <w:t xml:space="preserve">התקדמות </w:t>
      </w:r>
      <w:bookmarkStart w:id="24194" w:name="_ETM_Q38_461939"/>
      <w:bookmarkEnd w:id="24194"/>
      <w:r>
        <w:rPr>
          <w:rtl/>
        </w:rPr>
        <w:t>קטנה</w:t>
      </w:r>
      <w:r>
        <w:rPr>
          <w:rFonts w:hint="cs"/>
          <w:rtl/>
        </w:rPr>
        <w:t>,</w:t>
      </w:r>
      <w:r>
        <w:rPr>
          <w:rtl/>
        </w:rPr>
        <w:t xml:space="preserve"> </w:t>
      </w:r>
      <w:bookmarkStart w:id="24195" w:name="_ETM_Q38_462849"/>
      <w:bookmarkEnd w:id="24195"/>
      <w:r>
        <w:rPr>
          <w:rtl/>
        </w:rPr>
        <w:t xml:space="preserve">אז </w:t>
      </w:r>
      <w:bookmarkStart w:id="24196" w:name="_ETM_Q38_463599"/>
      <w:bookmarkEnd w:id="24196"/>
      <w:r>
        <w:rPr>
          <w:rtl/>
        </w:rPr>
        <w:t xml:space="preserve">באמת </w:t>
      </w:r>
      <w:bookmarkStart w:id="24197" w:name="_ETM_Q38_463990"/>
      <w:bookmarkEnd w:id="24197"/>
      <w:r>
        <w:rPr>
          <w:rtl/>
        </w:rPr>
        <w:t xml:space="preserve">היה </w:t>
      </w:r>
      <w:bookmarkStart w:id="24198" w:name="_ETM_Q38_464110"/>
      <w:bookmarkEnd w:id="24198"/>
      <w:r>
        <w:rPr>
          <w:rtl/>
        </w:rPr>
        <w:t xml:space="preserve">חשוב </w:t>
      </w:r>
      <w:bookmarkStart w:id="24199" w:name="_ETM_Q38_464500"/>
      <w:bookmarkEnd w:id="24199"/>
      <w:r>
        <w:rPr>
          <w:rtl/>
        </w:rPr>
        <w:t xml:space="preserve">לי </w:t>
      </w:r>
      <w:bookmarkStart w:id="24200" w:name="_ETM_Q38_465339"/>
      <w:bookmarkEnd w:id="24200"/>
      <w:r>
        <w:rPr>
          <w:rtl/>
        </w:rPr>
        <w:t xml:space="preserve">לשלוח </w:t>
      </w:r>
      <w:bookmarkStart w:id="24201" w:name="_ETM_Q38_466539"/>
      <w:bookmarkEnd w:id="24201"/>
      <w:r>
        <w:rPr>
          <w:rtl/>
        </w:rPr>
        <w:t xml:space="preserve">למשפחת </w:t>
      </w:r>
      <w:bookmarkStart w:id="24202" w:name="_ETM_Q38_467259"/>
      <w:bookmarkEnd w:id="24202"/>
      <w:r>
        <w:rPr>
          <w:rtl/>
        </w:rPr>
        <w:t xml:space="preserve">יערן </w:t>
      </w:r>
      <w:bookmarkStart w:id="24203" w:name="_ETM_Q38_468199"/>
      <w:bookmarkEnd w:id="24203"/>
      <w:r>
        <w:rPr>
          <w:rtl/>
        </w:rPr>
        <w:t xml:space="preserve">ולכל </w:t>
      </w:r>
      <w:bookmarkStart w:id="24204" w:name="_ETM_Q38_469160"/>
      <w:bookmarkEnd w:id="24204"/>
      <w:r>
        <w:rPr>
          <w:rtl/>
        </w:rPr>
        <w:t>הפצועים</w:t>
      </w:r>
      <w:r>
        <w:rPr>
          <w:rFonts w:hint="cs"/>
          <w:rtl/>
        </w:rPr>
        <w:t>,</w:t>
      </w:r>
      <w:r>
        <w:rPr>
          <w:rtl/>
        </w:rPr>
        <w:t xml:space="preserve"> </w:t>
      </w:r>
      <w:bookmarkStart w:id="24205" w:name="_ETM_Q38_470089"/>
      <w:bookmarkEnd w:id="24205"/>
      <w:r>
        <w:rPr>
          <w:rtl/>
        </w:rPr>
        <w:t xml:space="preserve">לכל </w:t>
      </w:r>
      <w:bookmarkStart w:id="24206" w:name="_ETM_Q38_470690"/>
      <w:bookmarkEnd w:id="24206"/>
      <w:r>
        <w:rPr>
          <w:rtl/>
        </w:rPr>
        <w:t xml:space="preserve">חיילי </w:t>
      </w:r>
      <w:bookmarkStart w:id="24207" w:name="_ETM_Q38_471190"/>
      <w:bookmarkEnd w:id="24207"/>
      <w:r>
        <w:rPr>
          <w:rtl/>
        </w:rPr>
        <w:t>צה"ל</w:t>
      </w:r>
      <w:r>
        <w:rPr>
          <w:rFonts w:hint="cs"/>
          <w:rtl/>
        </w:rPr>
        <w:t>,</w:t>
      </w:r>
      <w:r>
        <w:rPr>
          <w:rtl/>
        </w:rPr>
        <w:t xml:space="preserve"> </w:t>
      </w:r>
      <w:bookmarkStart w:id="24208" w:name="_ETM_Q38_471850"/>
      <w:bookmarkEnd w:id="24208"/>
      <w:r>
        <w:rPr>
          <w:rtl/>
        </w:rPr>
        <w:t xml:space="preserve">רפואה </w:t>
      </w:r>
      <w:bookmarkStart w:id="24209" w:name="_ETM_Q38_472390"/>
      <w:bookmarkEnd w:id="24209"/>
      <w:r>
        <w:rPr>
          <w:rtl/>
        </w:rPr>
        <w:t>שלמה</w:t>
      </w:r>
      <w:r>
        <w:rPr>
          <w:rFonts w:hint="cs"/>
          <w:rtl/>
        </w:rPr>
        <w:t>,</w:t>
      </w:r>
      <w:r>
        <w:rPr>
          <w:rtl/>
        </w:rPr>
        <w:t xml:space="preserve"> </w:t>
      </w:r>
      <w:bookmarkStart w:id="24210" w:name="_ETM_Q38_473589"/>
      <w:bookmarkEnd w:id="24210"/>
      <w:r>
        <w:rPr>
          <w:rtl/>
        </w:rPr>
        <w:t xml:space="preserve">והלוואי </w:t>
      </w:r>
      <w:bookmarkStart w:id="24211" w:name="_ETM_Q38_475270"/>
      <w:bookmarkEnd w:id="24211"/>
      <w:r>
        <w:rPr>
          <w:rtl/>
        </w:rPr>
        <w:t>ש</w:t>
      </w:r>
      <w:r>
        <w:rPr>
          <w:rFonts w:hint="cs"/>
          <w:rtl/>
        </w:rPr>
        <w:t>אלה י</w:t>
      </w:r>
      <w:r>
        <w:rPr>
          <w:rtl/>
        </w:rPr>
        <w:t xml:space="preserve">היו </w:t>
      </w:r>
      <w:bookmarkStart w:id="24212" w:name="_ETM_Q38_475810"/>
      <w:bookmarkEnd w:id="24212"/>
      <w:r>
        <w:rPr>
          <w:rtl/>
        </w:rPr>
        <w:t xml:space="preserve">הפצועים </w:t>
      </w:r>
      <w:bookmarkStart w:id="24213" w:name="_ETM_Q38_476320"/>
      <w:bookmarkEnd w:id="24213"/>
      <w:r>
        <w:rPr>
          <w:rtl/>
        </w:rPr>
        <w:t>האחרונים</w:t>
      </w:r>
      <w:r>
        <w:rPr>
          <w:rFonts w:hint="cs"/>
          <w:rtl/>
        </w:rPr>
        <w:t>.</w:t>
      </w:r>
      <w:r>
        <w:rPr>
          <w:rtl/>
        </w:rPr>
        <w:t xml:space="preserve"> </w:t>
      </w:r>
      <w:bookmarkStart w:id="24214" w:name="_ETM_Q38_481629"/>
      <w:bookmarkEnd w:id="24214"/>
      <w:r>
        <w:rPr>
          <w:rtl/>
        </w:rPr>
        <w:t xml:space="preserve">אני </w:t>
      </w:r>
      <w:bookmarkStart w:id="24215" w:name="_ETM_Q38_481960"/>
      <w:bookmarkEnd w:id="24215"/>
      <w:r>
        <w:rPr>
          <w:rtl/>
        </w:rPr>
        <w:t>שולחת</w:t>
      </w:r>
      <w:bookmarkStart w:id="24216" w:name="_ETM_Q38_482210"/>
      <w:bookmarkStart w:id="24217" w:name="_ETM_Q38_482389"/>
      <w:bookmarkStart w:id="24218" w:name="_ETM_Q38_482040"/>
      <w:bookmarkEnd w:id="24216"/>
      <w:bookmarkEnd w:id="24217"/>
      <w:bookmarkEnd w:id="24218"/>
      <w:r>
        <w:rPr>
          <w:rtl/>
        </w:rPr>
        <w:t xml:space="preserve"> </w:t>
      </w:r>
      <w:bookmarkStart w:id="24219" w:name="_ETM_Q38_482779"/>
      <w:bookmarkEnd w:id="24219"/>
      <w:r>
        <w:rPr>
          <w:rtl/>
        </w:rPr>
        <w:t xml:space="preserve">חיבוק </w:t>
      </w:r>
      <w:bookmarkStart w:id="24220" w:name="_ETM_Q38_483320"/>
      <w:bookmarkEnd w:id="24220"/>
      <w:r>
        <w:rPr>
          <w:rtl/>
        </w:rPr>
        <w:t xml:space="preserve">גדול </w:t>
      </w:r>
      <w:bookmarkStart w:id="24221" w:name="_ETM_Q38_483770"/>
      <w:bookmarkEnd w:id="24221"/>
      <w:r>
        <w:rPr>
          <w:rtl/>
        </w:rPr>
        <w:t xml:space="preserve">למשפחת </w:t>
      </w:r>
      <w:bookmarkStart w:id="24222" w:name="_ETM_Q38_484310"/>
      <w:bookmarkEnd w:id="24222"/>
      <w:r>
        <w:rPr>
          <w:rtl/>
        </w:rPr>
        <w:t>יערן</w:t>
      </w:r>
      <w:r>
        <w:rPr>
          <w:rFonts w:hint="cs"/>
          <w:rtl/>
        </w:rPr>
        <w:t>,</w:t>
      </w:r>
      <w:r>
        <w:rPr>
          <w:rtl/>
        </w:rPr>
        <w:t xml:space="preserve"> </w:t>
      </w:r>
      <w:bookmarkStart w:id="24223" w:name="_ETM_Q38_485430"/>
      <w:bookmarkEnd w:id="24223"/>
      <w:r>
        <w:rPr>
          <w:rFonts w:hint="cs"/>
          <w:rtl/>
        </w:rPr>
        <w:t>ל</w:t>
      </w:r>
      <w:r>
        <w:rPr>
          <w:rtl/>
        </w:rPr>
        <w:t xml:space="preserve">רועי </w:t>
      </w:r>
      <w:bookmarkStart w:id="24224" w:name="_ETM_Q38_486460"/>
      <w:bookmarkEnd w:id="24224"/>
      <w:r>
        <w:rPr>
          <w:rtl/>
        </w:rPr>
        <w:t xml:space="preserve">ולכל </w:t>
      </w:r>
      <w:bookmarkStart w:id="24225" w:name="_ETM_Q38_487359"/>
      <w:bookmarkEnd w:id="24225"/>
      <w:r>
        <w:rPr>
          <w:rtl/>
        </w:rPr>
        <w:t xml:space="preserve">המשפחה </w:t>
      </w:r>
      <w:bookmarkStart w:id="24226" w:name="_ETM_Q38_488080"/>
      <w:bookmarkEnd w:id="24226"/>
      <w:r>
        <w:rPr>
          <w:rtl/>
        </w:rPr>
        <w:t>שלו</w:t>
      </w:r>
      <w:r>
        <w:rPr>
          <w:rFonts w:hint="cs"/>
          <w:rtl/>
        </w:rPr>
        <w:t>,</w:t>
      </w:r>
      <w:r>
        <w:rPr>
          <w:rtl/>
        </w:rPr>
        <w:t xml:space="preserve"> </w:t>
      </w:r>
      <w:bookmarkStart w:id="24227" w:name="_ETM_Q38_489790"/>
      <w:bookmarkEnd w:id="24227"/>
      <w:r>
        <w:rPr>
          <w:rtl/>
        </w:rPr>
        <w:t xml:space="preserve">ורוצה </w:t>
      </w:r>
      <w:bookmarkStart w:id="24228" w:name="_ETM_Q38_490299"/>
      <w:bookmarkEnd w:id="24228"/>
      <w:r>
        <w:rPr>
          <w:rtl/>
        </w:rPr>
        <w:t>ש</w:t>
      </w:r>
      <w:bookmarkStart w:id="24229" w:name="_ETM_Q38_490540"/>
      <w:bookmarkEnd w:id="24229"/>
      <w:r>
        <w:rPr>
          <w:rtl/>
        </w:rPr>
        <w:t>לרגע</w:t>
      </w:r>
      <w:bookmarkStart w:id="24230" w:name="_ETM_Q38_490900"/>
      <w:bookmarkStart w:id="24231" w:name="_ETM_Q38_489413"/>
      <w:bookmarkEnd w:id="24230"/>
      <w:bookmarkEnd w:id="24231"/>
      <w:r>
        <w:rPr>
          <w:rtl/>
        </w:rPr>
        <w:t xml:space="preserve"> </w:t>
      </w:r>
      <w:bookmarkStart w:id="24232" w:name="_ETM_Q38_491259"/>
      <w:bookmarkEnd w:id="24232"/>
      <w:r>
        <w:rPr>
          <w:rFonts w:hint="cs"/>
          <w:rtl/>
        </w:rPr>
        <w:t>נ</w:t>
      </w:r>
      <w:r>
        <w:rPr>
          <w:rtl/>
        </w:rPr>
        <w:t xml:space="preserve">חשוב </w:t>
      </w:r>
      <w:bookmarkStart w:id="24233" w:name="_ETM_Q38_491799"/>
      <w:bookmarkEnd w:id="24233"/>
      <w:r>
        <w:rPr>
          <w:rtl/>
        </w:rPr>
        <w:t xml:space="preserve">על </w:t>
      </w:r>
      <w:bookmarkStart w:id="24234" w:name="_ETM_Q38_491920"/>
      <w:bookmarkEnd w:id="24234"/>
      <w:r>
        <w:rPr>
          <w:rtl/>
        </w:rPr>
        <w:t xml:space="preserve">המשפחה </w:t>
      </w:r>
      <w:bookmarkStart w:id="24235" w:name="_ETM_Q38_492459"/>
      <w:bookmarkEnd w:id="24235"/>
      <w:r>
        <w:rPr>
          <w:rtl/>
        </w:rPr>
        <w:t xml:space="preserve">הזאת </w:t>
      </w:r>
      <w:bookmarkStart w:id="24236" w:name="_ETM_Q38_493000"/>
      <w:bookmarkEnd w:id="24236"/>
      <w:r>
        <w:rPr>
          <w:rtl/>
        </w:rPr>
        <w:t xml:space="preserve">ועל </w:t>
      </w:r>
      <w:bookmarkStart w:id="24237" w:name="_ETM_Q38_493480"/>
      <w:bookmarkEnd w:id="24237"/>
      <w:r>
        <w:rPr>
          <w:rtl/>
        </w:rPr>
        <w:t xml:space="preserve">עוד </w:t>
      </w:r>
      <w:bookmarkStart w:id="24238" w:name="_ETM_Q38_493690"/>
      <w:bookmarkEnd w:id="24238"/>
      <w:r>
        <w:rPr>
          <w:rtl/>
        </w:rPr>
        <w:t xml:space="preserve">חיילים </w:t>
      </w:r>
      <w:bookmarkStart w:id="24239" w:name="_ETM_Q38_494139"/>
      <w:bookmarkEnd w:id="24239"/>
      <w:r>
        <w:rPr>
          <w:rtl/>
        </w:rPr>
        <w:t xml:space="preserve">שנמצאים </w:t>
      </w:r>
      <w:bookmarkStart w:id="24240" w:name="_ETM_Q38_495339"/>
      <w:bookmarkEnd w:id="24240"/>
      <w:r>
        <w:rPr>
          <w:rtl/>
        </w:rPr>
        <w:t xml:space="preserve">במצב </w:t>
      </w:r>
      <w:bookmarkStart w:id="24241" w:name="_ETM_Q38_495910"/>
      <w:bookmarkEnd w:id="24241"/>
      <w:r>
        <w:rPr>
          <w:rtl/>
        </w:rPr>
        <w:t>הזה</w:t>
      </w:r>
      <w:r>
        <w:rPr>
          <w:rFonts w:hint="cs"/>
          <w:rtl/>
        </w:rPr>
        <w:t>.</w:t>
      </w:r>
      <w:r>
        <w:rPr>
          <w:rtl/>
        </w:rPr>
        <w:t xml:space="preserve"> </w:t>
      </w:r>
      <w:bookmarkStart w:id="24242" w:name="_ETM_Q38_496440"/>
      <w:bookmarkEnd w:id="24242"/>
      <w:r>
        <w:rPr>
          <w:rtl/>
        </w:rPr>
        <w:t>תודה</w:t>
      </w:r>
      <w:r>
        <w:rPr>
          <w:rFonts w:hint="cs"/>
          <w:rtl/>
        </w:rPr>
        <w:t>.</w:t>
      </w:r>
      <w:bookmarkStart w:id="24243" w:name="_ETM_Q38_498660"/>
      <w:bookmarkEnd w:id="24243"/>
    </w:p>
    <w:p w:rsidR="00515B1F" w:rsidRDefault="00515B1F" w:rsidP="00350FCE">
      <w:pPr>
        <w:rPr>
          <w:rtl/>
        </w:rPr>
      </w:pPr>
      <w:bookmarkStart w:id="24244" w:name="_ETM_Q38_498124"/>
      <w:bookmarkStart w:id="24245" w:name="_ETM_Q38_498185"/>
      <w:bookmarkEnd w:id="24244"/>
      <w:bookmarkEnd w:id="24245"/>
    </w:p>
    <w:p w:rsidR="00515B1F" w:rsidRDefault="00515B1F" w:rsidP="00350FCE">
      <w:pPr>
        <w:pStyle w:val="af8"/>
        <w:keepNext/>
        <w:rPr>
          <w:rtl/>
        </w:rPr>
      </w:pPr>
      <w:bookmarkStart w:id="24246" w:name="ET_yor_6593_45"/>
      <w:r w:rsidRPr="001A4393">
        <w:rPr>
          <w:rStyle w:val="TagStyle"/>
          <w:rtl/>
        </w:rPr>
        <w:t xml:space="preserve"> &lt;&lt; יור &gt;&gt; </w:t>
      </w:r>
      <w:r>
        <w:rPr>
          <w:rtl/>
        </w:rPr>
        <w:t>היו"ר חנוך דב מלביצקי:</w:t>
      </w:r>
      <w:r w:rsidRPr="001A4393">
        <w:rPr>
          <w:rStyle w:val="TagStyle"/>
          <w:rtl/>
        </w:rPr>
        <w:t xml:space="preserve"> &lt;&lt; יור &gt;&gt;</w:t>
      </w:r>
      <w:r>
        <w:rPr>
          <w:rtl/>
        </w:rPr>
        <w:t xml:space="preserve">   </w:t>
      </w:r>
      <w:bookmarkEnd w:id="24246"/>
    </w:p>
    <w:p w:rsidR="00515B1F" w:rsidRDefault="00515B1F" w:rsidP="00350FCE">
      <w:pPr>
        <w:rPr>
          <w:rtl/>
          <w:lang w:eastAsia="he-IL"/>
        </w:rPr>
      </w:pPr>
    </w:p>
    <w:p w:rsidR="00515B1F" w:rsidRDefault="00515B1F" w:rsidP="00A84610">
      <w:pPr>
        <w:rPr>
          <w:rtl/>
        </w:rPr>
      </w:pPr>
      <w:bookmarkStart w:id="24247" w:name="_ETM_Q38_499692"/>
      <w:bookmarkStart w:id="24248" w:name="_ETM_Q38_498300"/>
      <w:bookmarkStart w:id="24249" w:name="_ETM_Q38_498349"/>
      <w:bookmarkEnd w:id="24247"/>
      <w:bookmarkEnd w:id="24248"/>
      <w:bookmarkEnd w:id="24249"/>
      <w:r>
        <w:rPr>
          <w:rtl/>
        </w:rPr>
        <w:t>תודה</w:t>
      </w:r>
      <w:r>
        <w:rPr>
          <w:rFonts w:hint="cs"/>
          <w:rtl/>
        </w:rPr>
        <w:t>.</w:t>
      </w:r>
      <w:r>
        <w:rPr>
          <w:rtl/>
        </w:rPr>
        <w:t xml:space="preserve"> </w:t>
      </w:r>
      <w:bookmarkStart w:id="24250" w:name="_ETM_Q38_507200"/>
      <w:bookmarkEnd w:id="24250"/>
      <w:r>
        <w:rPr>
          <w:rtl/>
        </w:rPr>
        <w:t xml:space="preserve">אני </w:t>
      </w:r>
      <w:bookmarkStart w:id="24251" w:name="_ETM_Q38_507410"/>
      <w:bookmarkEnd w:id="24251"/>
      <w:r>
        <w:rPr>
          <w:rtl/>
        </w:rPr>
        <w:t xml:space="preserve">הייתי </w:t>
      </w:r>
      <w:bookmarkStart w:id="24252" w:name="_ETM_Q38_507680"/>
      <w:bookmarkEnd w:id="24252"/>
      <w:r>
        <w:rPr>
          <w:rtl/>
        </w:rPr>
        <w:t xml:space="preserve">היום </w:t>
      </w:r>
      <w:bookmarkStart w:id="24253" w:name="_ETM_Q38_507980"/>
      <w:bookmarkEnd w:id="24253"/>
      <w:r>
        <w:rPr>
          <w:rtl/>
        </w:rPr>
        <w:t xml:space="preserve">אצל </w:t>
      </w:r>
      <w:bookmarkStart w:id="24254" w:name="_ETM_Q38_509150"/>
      <w:bookmarkEnd w:id="24254"/>
      <w:r>
        <w:rPr>
          <w:rtl/>
        </w:rPr>
        <w:t xml:space="preserve">משפחות </w:t>
      </w:r>
      <w:bookmarkStart w:id="24255" w:name="_ETM_Q38_510050"/>
      <w:bookmarkEnd w:id="24255"/>
      <w:proofErr w:type="spellStart"/>
      <w:r>
        <w:rPr>
          <w:rtl/>
        </w:rPr>
        <w:t>רויטמן</w:t>
      </w:r>
      <w:proofErr w:type="spellEnd"/>
      <w:r>
        <w:rPr>
          <w:rFonts w:hint="cs"/>
          <w:rtl/>
        </w:rPr>
        <w:t>,</w:t>
      </w:r>
      <w:r>
        <w:rPr>
          <w:rtl/>
        </w:rPr>
        <w:t xml:space="preserve"> </w:t>
      </w:r>
      <w:bookmarkStart w:id="24256" w:name="_ETM_Q38_510589"/>
      <w:bookmarkEnd w:id="24256"/>
      <w:proofErr w:type="spellStart"/>
      <w:r>
        <w:rPr>
          <w:rtl/>
        </w:rPr>
        <w:t>קופלוביץ</w:t>
      </w:r>
      <w:proofErr w:type="spellEnd"/>
      <w:r>
        <w:rPr>
          <w:rtl/>
        </w:rPr>
        <w:t xml:space="preserve">' </w:t>
      </w:r>
      <w:bookmarkStart w:id="24257" w:name="_ETM_Q38_511310"/>
      <w:bookmarkEnd w:id="24257"/>
      <w:r>
        <w:rPr>
          <w:rtl/>
        </w:rPr>
        <w:t>ומחמוד</w:t>
      </w:r>
      <w:r w:rsidR="00A84610">
        <w:rPr>
          <w:rFonts w:hint="cs"/>
          <w:rtl/>
        </w:rPr>
        <w:t>,</w:t>
      </w:r>
      <w:r>
        <w:rPr>
          <w:rtl/>
        </w:rPr>
        <w:t xml:space="preserve"> </w:t>
      </w:r>
      <w:bookmarkStart w:id="24258" w:name="_ETM_Q38_512610"/>
      <w:bookmarkEnd w:id="24258"/>
      <w:r>
        <w:rPr>
          <w:rtl/>
        </w:rPr>
        <w:t xml:space="preserve">שאיבדו </w:t>
      </w:r>
      <w:bookmarkStart w:id="24259" w:name="_ETM_Q38_513750"/>
      <w:bookmarkEnd w:id="24259"/>
      <w:r>
        <w:rPr>
          <w:rtl/>
        </w:rPr>
        <w:t xml:space="preserve">את </w:t>
      </w:r>
      <w:bookmarkStart w:id="24260" w:name="_ETM_Q38_513990"/>
      <w:bookmarkEnd w:id="24260"/>
      <w:r>
        <w:rPr>
          <w:rtl/>
        </w:rPr>
        <w:t xml:space="preserve">הילדים </w:t>
      </w:r>
      <w:bookmarkStart w:id="24261" w:name="_ETM_Q38_515610"/>
      <w:bookmarkEnd w:id="24261"/>
      <w:r>
        <w:rPr>
          <w:rtl/>
        </w:rPr>
        <w:t>שלה</w:t>
      </w:r>
      <w:bookmarkStart w:id="24262" w:name="_ETM_Q38_516500"/>
      <w:bookmarkStart w:id="24263" w:name="_ETM_Q38_516920"/>
      <w:bookmarkEnd w:id="24262"/>
      <w:bookmarkEnd w:id="24263"/>
      <w:r w:rsidR="00A84610">
        <w:rPr>
          <w:rFonts w:hint="cs"/>
          <w:rtl/>
        </w:rPr>
        <w:t>ן</w:t>
      </w:r>
      <w:r>
        <w:rPr>
          <w:rFonts w:hint="cs"/>
          <w:rtl/>
        </w:rPr>
        <w:t xml:space="preserve"> </w:t>
      </w:r>
      <w:r>
        <w:rPr>
          <w:rtl/>
        </w:rPr>
        <w:t xml:space="preserve">בימים </w:t>
      </w:r>
      <w:bookmarkStart w:id="24264" w:name="_ETM_Q38_517309"/>
      <w:bookmarkEnd w:id="24264"/>
      <w:r>
        <w:rPr>
          <w:rtl/>
        </w:rPr>
        <w:t>האחרונים</w:t>
      </w:r>
      <w:r>
        <w:rPr>
          <w:rFonts w:hint="cs"/>
          <w:rtl/>
        </w:rPr>
        <w:t>.</w:t>
      </w:r>
      <w:bookmarkStart w:id="24265" w:name="_ETM_Q38_517493"/>
      <w:bookmarkEnd w:id="24265"/>
      <w:r>
        <w:rPr>
          <w:rtl/>
        </w:rPr>
        <w:t xml:space="preserve"> </w:t>
      </w:r>
      <w:bookmarkStart w:id="24266" w:name="_ETM_Q38_519070"/>
      <w:bookmarkEnd w:id="24266"/>
      <w:r>
        <w:rPr>
          <w:rtl/>
        </w:rPr>
        <w:t>ו</w:t>
      </w:r>
      <w:bookmarkStart w:id="24267" w:name="_ETM_Q38_520930"/>
      <w:bookmarkEnd w:id="24267"/>
      <w:r>
        <w:rPr>
          <w:rtl/>
        </w:rPr>
        <w:t xml:space="preserve">גם </w:t>
      </w:r>
      <w:bookmarkStart w:id="24268" w:name="_ETM_Q38_521199"/>
      <w:bookmarkEnd w:id="24268"/>
      <w:r>
        <w:rPr>
          <w:rtl/>
        </w:rPr>
        <w:t>כן</w:t>
      </w:r>
      <w:r>
        <w:rPr>
          <w:rFonts w:hint="cs"/>
          <w:rtl/>
        </w:rPr>
        <w:t>,</w:t>
      </w:r>
      <w:r>
        <w:rPr>
          <w:rtl/>
        </w:rPr>
        <w:t xml:space="preserve"> </w:t>
      </w:r>
      <w:bookmarkStart w:id="24269" w:name="_ETM_Q38_521440"/>
      <w:bookmarkEnd w:id="24269"/>
      <w:r>
        <w:rPr>
          <w:rFonts w:hint="cs"/>
          <w:rtl/>
        </w:rPr>
        <w:t>אלה</w:t>
      </w:r>
      <w:r>
        <w:rPr>
          <w:rtl/>
        </w:rPr>
        <w:t xml:space="preserve"> </w:t>
      </w:r>
      <w:bookmarkStart w:id="24270" w:name="_ETM_Q38_521589"/>
      <w:bookmarkStart w:id="24271" w:name="_ETM_Q38_521829"/>
      <w:bookmarkEnd w:id="24270"/>
      <w:bookmarkEnd w:id="24271"/>
      <w:r>
        <w:rPr>
          <w:rtl/>
        </w:rPr>
        <w:t xml:space="preserve">משפחות </w:t>
      </w:r>
      <w:bookmarkStart w:id="24272" w:name="_ETM_Q38_522460"/>
      <w:bookmarkEnd w:id="24272"/>
      <w:r>
        <w:rPr>
          <w:rtl/>
        </w:rPr>
        <w:t>שא</w:t>
      </w:r>
      <w:bookmarkStart w:id="24273" w:name="_ETM_Q38_521131"/>
      <w:bookmarkEnd w:id="24273"/>
      <w:r>
        <w:rPr>
          <w:rtl/>
        </w:rPr>
        <w:t xml:space="preserve">תה </w:t>
      </w:r>
      <w:bookmarkStart w:id="24274" w:name="_ETM_Q38_522850"/>
      <w:bookmarkEnd w:id="24274"/>
      <w:r>
        <w:rPr>
          <w:rtl/>
        </w:rPr>
        <w:t xml:space="preserve">מסתכל </w:t>
      </w:r>
      <w:bookmarkStart w:id="24275" w:name="_ETM_Q38_523449"/>
      <w:bookmarkEnd w:id="24275"/>
      <w:r>
        <w:rPr>
          <w:rtl/>
        </w:rPr>
        <w:t>וה</w:t>
      </w:r>
      <w:r>
        <w:rPr>
          <w:rFonts w:hint="cs"/>
          <w:rtl/>
        </w:rPr>
        <w:t>ן</w:t>
      </w:r>
      <w:r>
        <w:rPr>
          <w:rtl/>
        </w:rPr>
        <w:t xml:space="preserve"> </w:t>
      </w:r>
      <w:bookmarkStart w:id="24276" w:name="_ETM_Q38_524350"/>
      <w:bookmarkEnd w:id="24276"/>
      <w:r>
        <w:rPr>
          <w:rtl/>
        </w:rPr>
        <w:t xml:space="preserve">כאילו </w:t>
      </w:r>
      <w:bookmarkStart w:id="24277" w:name="_ETM_Q38_524739"/>
      <w:bookmarkEnd w:id="24277"/>
      <w:r>
        <w:rPr>
          <w:rtl/>
        </w:rPr>
        <w:t xml:space="preserve">שונות </w:t>
      </w:r>
      <w:bookmarkStart w:id="24278" w:name="_ETM_Q38_525129"/>
      <w:bookmarkEnd w:id="24278"/>
      <w:r>
        <w:rPr>
          <w:rtl/>
        </w:rPr>
        <w:t>מאוד</w:t>
      </w:r>
      <w:r>
        <w:rPr>
          <w:rFonts w:hint="cs"/>
          <w:rtl/>
        </w:rPr>
        <w:t>,</w:t>
      </w:r>
      <w:r>
        <w:rPr>
          <w:rtl/>
        </w:rPr>
        <w:t xml:space="preserve"> </w:t>
      </w:r>
      <w:bookmarkStart w:id="24279" w:name="_ETM_Q38_525789"/>
      <w:bookmarkEnd w:id="24279"/>
      <w:r>
        <w:rPr>
          <w:rtl/>
        </w:rPr>
        <w:t xml:space="preserve">אבל </w:t>
      </w:r>
      <w:bookmarkStart w:id="24280" w:name="_ETM_Q38_526269"/>
      <w:bookmarkStart w:id="24281" w:name="_ETM_Q38_525323"/>
      <w:bookmarkEnd w:id="24280"/>
      <w:bookmarkEnd w:id="24281"/>
      <w:r>
        <w:rPr>
          <w:rFonts w:hint="cs"/>
          <w:rtl/>
        </w:rPr>
        <w:t>ה</w:t>
      </w:r>
      <w:r>
        <w:rPr>
          <w:rtl/>
        </w:rPr>
        <w:t>ילדים</w:t>
      </w:r>
      <w:r>
        <w:rPr>
          <w:rFonts w:hint="cs"/>
          <w:rtl/>
        </w:rPr>
        <w:t xml:space="preserve"> –</w:t>
      </w:r>
      <w:r>
        <w:rPr>
          <w:rtl/>
        </w:rPr>
        <w:t xml:space="preserve"> </w:t>
      </w:r>
      <w:bookmarkStart w:id="24282" w:name="_ETM_Q38_526809"/>
      <w:bookmarkEnd w:id="24282"/>
      <w:r>
        <w:rPr>
          <w:rtl/>
        </w:rPr>
        <w:t xml:space="preserve">אתה </w:t>
      </w:r>
      <w:bookmarkStart w:id="24283" w:name="_ETM_Q38_526989"/>
      <w:bookmarkEnd w:id="24283"/>
      <w:r>
        <w:rPr>
          <w:rtl/>
        </w:rPr>
        <w:t>שומע</w:t>
      </w:r>
      <w:r>
        <w:rPr>
          <w:rFonts w:hint="cs"/>
          <w:rtl/>
        </w:rPr>
        <w:t>,</w:t>
      </w:r>
      <w:r>
        <w:rPr>
          <w:rtl/>
        </w:rPr>
        <w:t xml:space="preserve"> </w:t>
      </w:r>
      <w:bookmarkStart w:id="24284" w:name="_ETM_Q38_528469"/>
      <w:bookmarkEnd w:id="24284"/>
      <w:r>
        <w:rPr>
          <w:rtl/>
        </w:rPr>
        <w:t>והכ</w:t>
      </w:r>
      <w:bookmarkStart w:id="24285" w:name="_ETM_Q38_526150"/>
      <w:bookmarkEnd w:id="24285"/>
      <w:r>
        <w:rPr>
          <w:rFonts w:hint="cs"/>
          <w:rtl/>
        </w:rPr>
        <w:t>ו</w:t>
      </w:r>
      <w:r>
        <w:rPr>
          <w:rtl/>
        </w:rPr>
        <w:t xml:space="preserve">ל </w:t>
      </w:r>
      <w:bookmarkStart w:id="24286" w:name="_ETM_Q38_528889"/>
      <w:bookmarkEnd w:id="24286"/>
      <w:r w:rsidR="00A84610">
        <w:rPr>
          <w:rFonts w:hint="cs"/>
          <w:rtl/>
        </w:rPr>
        <w:t xml:space="preserve">זה </w:t>
      </w:r>
      <w:r>
        <w:rPr>
          <w:rtl/>
        </w:rPr>
        <w:t xml:space="preserve">באמת </w:t>
      </w:r>
      <w:bookmarkStart w:id="24287" w:name="_ETM_Q38_529639"/>
      <w:bookmarkStart w:id="24288" w:name="_ETM_Q38_529819"/>
      <w:bookmarkEnd w:id="24287"/>
      <w:bookmarkEnd w:id="24288"/>
      <w:r>
        <w:rPr>
          <w:rtl/>
        </w:rPr>
        <w:t xml:space="preserve">אותו </w:t>
      </w:r>
      <w:bookmarkStart w:id="24289" w:name="_ETM_Q38_530029"/>
      <w:bookmarkEnd w:id="24289"/>
      <w:r>
        <w:rPr>
          <w:rtl/>
        </w:rPr>
        <w:t xml:space="preserve">דבר </w:t>
      </w:r>
      <w:bookmarkStart w:id="24290" w:name="_ETM_Q38_530420"/>
      <w:bookmarkEnd w:id="24290"/>
      <w:r w:rsidR="00A84610">
        <w:rPr>
          <w:rtl/>
        </w:rPr>
        <w:t>–</w:t>
      </w:r>
      <w:r w:rsidR="00A84610">
        <w:rPr>
          <w:rFonts w:hint="cs"/>
          <w:rtl/>
        </w:rPr>
        <w:t xml:space="preserve"> </w:t>
      </w:r>
      <w:r>
        <w:rPr>
          <w:rtl/>
        </w:rPr>
        <w:t xml:space="preserve">אותם </w:t>
      </w:r>
      <w:bookmarkStart w:id="24291" w:name="_ETM_Q38_530749"/>
      <w:bookmarkEnd w:id="24291"/>
      <w:r>
        <w:rPr>
          <w:rtl/>
        </w:rPr>
        <w:t>ערכים</w:t>
      </w:r>
      <w:r>
        <w:rPr>
          <w:rFonts w:hint="cs"/>
          <w:rtl/>
        </w:rPr>
        <w:t>,</w:t>
      </w:r>
      <w:r>
        <w:rPr>
          <w:rtl/>
        </w:rPr>
        <w:t xml:space="preserve"> </w:t>
      </w:r>
      <w:bookmarkStart w:id="24292" w:name="_ETM_Q38_531319"/>
      <w:bookmarkEnd w:id="24292"/>
      <w:r>
        <w:rPr>
          <w:rtl/>
        </w:rPr>
        <w:t xml:space="preserve">אותה </w:t>
      </w:r>
      <w:bookmarkStart w:id="24293" w:name="_ETM_Q38_531589"/>
      <w:bookmarkEnd w:id="24293"/>
      <w:r>
        <w:rPr>
          <w:rtl/>
        </w:rPr>
        <w:t>הקרבה</w:t>
      </w:r>
      <w:r>
        <w:rPr>
          <w:rFonts w:hint="cs"/>
          <w:rtl/>
        </w:rPr>
        <w:t>,</w:t>
      </w:r>
      <w:r>
        <w:rPr>
          <w:rtl/>
        </w:rPr>
        <w:t xml:space="preserve"> </w:t>
      </w:r>
      <w:bookmarkStart w:id="24294" w:name="_ETM_Q38_532129"/>
      <w:bookmarkEnd w:id="24294"/>
      <w:r>
        <w:rPr>
          <w:rtl/>
        </w:rPr>
        <w:t xml:space="preserve">אותה </w:t>
      </w:r>
      <w:bookmarkStart w:id="24295" w:name="_ETM_Q38_532399"/>
      <w:bookmarkEnd w:id="24295"/>
      <w:r>
        <w:rPr>
          <w:rtl/>
        </w:rPr>
        <w:t>נתינה</w:t>
      </w:r>
      <w:r>
        <w:rPr>
          <w:rFonts w:hint="cs"/>
          <w:rtl/>
        </w:rPr>
        <w:t>,</w:t>
      </w:r>
      <w:r>
        <w:rPr>
          <w:rtl/>
        </w:rPr>
        <w:t xml:space="preserve"> </w:t>
      </w:r>
      <w:bookmarkStart w:id="24296" w:name="_ETM_Q38_533740"/>
      <w:bookmarkEnd w:id="24296"/>
      <w:r>
        <w:rPr>
          <w:rtl/>
        </w:rPr>
        <w:t xml:space="preserve">אותה </w:t>
      </w:r>
      <w:bookmarkStart w:id="24297" w:name="_ETM_Q38_534130"/>
      <w:bookmarkEnd w:id="24297"/>
      <w:r>
        <w:rPr>
          <w:rtl/>
        </w:rPr>
        <w:t>א</w:t>
      </w:r>
      <w:r>
        <w:rPr>
          <w:rFonts w:hint="cs"/>
          <w:rtl/>
        </w:rPr>
        <w:t>הבה</w:t>
      </w:r>
      <w:bookmarkStart w:id="24298" w:name="_ETM_Q38_530940"/>
      <w:bookmarkEnd w:id="24298"/>
      <w:r>
        <w:rPr>
          <w:rtl/>
        </w:rPr>
        <w:t xml:space="preserve"> </w:t>
      </w:r>
      <w:bookmarkStart w:id="24299" w:name="_ETM_Q38_534370"/>
      <w:bookmarkEnd w:id="24299"/>
      <w:r>
        <w:rPr>
          <w:rtl/>
        </w:rPr>
        <w:t xml:space="preserve">לכל </w:t>
      </w:r>
      <w:bookmarkStart w:id="24300" w:name="_ETM_Q38_534670"/>
      <w:bookmarkEnd w:id="24300"/>
      <w:r>
        <w:rPr>
          <w:rFonts w:hint="cs"/>
          <w:rtl/>
        </w:rPr>
        <w:t>אחד.</w:t>
      </w:r>
      <w:bookmarkStart w:id="24301" w:name="_ETM_Q38_534887"/>
      <w:bookmarkEnd w:id="24301"/>
      <w:r>
        <w:rPr>
          <w:rFonts w:hint="cs"/>
          <w:rtl/>
        </w:rPr>
        <w:t xml:space="preserve"> </w:t>
      </w:r>
      <w:bookmarkStart w:id="24302" w:name="_ETM_Q38_534993"/>
      <w:bookmarkStart w:id="24303" w:name="_ETM_Q38_535069"/>
      <w:bookmarkStart w:id="24304" w:name="_ETM_Q38_535196"/>
      <w:bookmarkStart w:id="24305" w:name="_ETM_Q38_536540"/>
      <w:bookmarkEnd w:id="24302"/>
      <w:bookmarkEnd w:id="24303"/>
      <w:bookmarkEnd w:id="24304"/>
      <w:bookmarkEnd w:id="24305"/>
      <w:r>
        <w:rPr>
          <w:rtl/>
        </w:rPr>
        <w:t xml:space="preserve">שאלתי </w:t>
      </w:r>
      <w:bookmarkStart w:id="24306" w:name="_ETM_Q38_537020"/>
      <w:bookmarkEnd w:id="24306"/>
      <w:r>
        <w:rPr>
          <w:rtl/>
        </w:rPr>
        <w:t xml:space="preserve">אותם </w:t>
      </w:r>
      <w:bookmarkStart w:id="24307" w:name="_ETM_Q38_537529"/>
      <w:bookmarkEnd w:id="24307"/>
      <w:r>
        <w:rPr>
          <w:rtl/>
        </w:rPr>
        <w:t xml:space="preserve">מה </w:t>
      </w:r>
      <w:bookmarkStart w:id="24308" w:name="_ETM_Q38_537680"/>
      <w:bookmarkEnd w:id="24308"/>
      <w:r>
        <w:rPr>
          <w:rtl/>
        </w:rPr>
        <w:t xml:space="preserve">הם </w:t>
      </w:r>
      <w:bookmarkStart w:id="24309" w:name="_ETM_Q38_537770"/>
      <w:bookmarkEnd w:id="24309"/>
      <w:r>
        <w:rPr>
          <w:rtl/>
        </w:rPr>
        <w:t xml:space="preserve">רוצים </w:t>
      </w:r>
      <w:bookmarkStart w:id="24310" w:name="_ETM_Q38_538070"/>
      <w:bookmarkEnd w:id="24310"/>
      <w:r>
        <w:rPr>
          <w:rtl/>
        </w:rPr>
        <w:t>למסור</w:t>
      </w:r>
      <w:bookmarkStart w:id="24311" w:name="_ETM_Q38_538489"/>
      <w:bookmarkEnd w:id="24311"/>
      <w:r w:rsidR="00A84610">
        <w:rPr>
          <w:rFonts w:hint="cs"/>
          <w:rtl/>
        </w:rPr>
        <w:t>.</w:t>
      </w:r>
      <w:r>
        <w:rPr>
          <w:rFonts w:hint="cs"/>
          <w:rtl/>
        </w:rPr>
        <w:t xml:space="preserve"> </w:t>
      </w:r>
      <w:bookmarkStart w:id="24312" w:name="_ETM_Q38_541071"/>
      <w:bookmarkEnd w:id="24312"/>
      <w:r>
        <w:rPr>
          <w:rtl/>
        </w:rPr>
        <w:t xml:space="preserve">כולם </w:t>
      </w:r>
      <w:bookmarkStart w:id="24313" w:name="_ETM_Q38_540510"/>
      <w:bookmarkEnd w:id="24313"/>
      <w:r>
        <w:rPr>
          <w:rtl/>
        </w:rPr>
        <w:t xml:space="preserve">מדברים </w:t>
      </w:r>
      <w:bookmarkStart w:id="24314" w:name="_ETM_Q38_540760"/>
      <w:bookmarkStart w:id="24315" w:name="_ETM_Q38_540910"/>
      <w:bookmarkEnd w:id="24314"/>
      <w:bookmarkEnd w:id="24315"/>
      <w:r>
        <w:rPr>
          <w:rFonts w:hint="cs"/>
          <w:rtl/>
        </w:rPr>
        <w:t>ע</w:t>
      </w:r>
      <w:r>
        <w:rPr>
          <w:rtl/>
        </w:rPr>
        <w:t xml:space="preserve">ל </w:t>
      </w:r>
      <w:bookmarkStart w:id="24316" w:name="_ETM_Q38_541029"/>
      <w:bookmarkEnd w:id="24316"/>
      <w:r>
        <w:rPr>
          <w:rtl/>
        </w:rPr>
        <w:t xml:space="preserve">אותו </w:t>
      </w:r>
      <w:bookmarkStart w:id="24317" w:name="_ETM_Q38_541239"/>
      <w:bookmarkEnd w:id="24317"/>
      <w:r>
        <w:rPr>
          <w:rtl/>
        </w:rPr>
        <w:t>דבר</w:t>
      </w:r>
      <w:bookmarkStart w:id="24318" w:name="_ETM_Q38_540656"/>
      <w:bookmarkEnd w:id="24318"/>
      <w:r>
        <w:rPr>
          <w:rFonts w:hint="cs"/>
          <w:rtl/>
        </w:rPr>
        <w:t>,</w:t>
      </w:r>
      <w:r>
        <w:rPr>
          <w:rtl/>
        </w:rPr>
        <w:t xml:space="preserve"> </w:t>
      </w:r>
      <w:bookmarkStart w:id="24319" w:name="_ETM_Q38_542329"/>
      <w:bookmarkEnd w:id="24319"/>
      <w:r>
        <w:rPr>
          <w:rFonts w:hint="cs"/>
          <w:rtl/>
        </w:rPr>
        <w:t>ע</w:t>
      </w:r>
      <w:bookmarkStart w:id="24320" w:name="_ETM_Q38_540077"/>
      <w:bookmarkEnd w:id="24320"/>
      <w:r>
        <w:rPr>
          <w:rtl/>
        </w:rPr>
        <w:t xml:space="preserve">ל </w:t>
      </w:r>
      <w:bookmarkStart w:id="24321" w:name="_ETM_Q38_543190"/>
      <w:bookmarkEnd w:id="24321"/>
      <w:r>
        <w:rPr>
          <w:rtl/>
        </w:rPr>
        <w:t xml:space="preserve">זה </w:t>
      </w:r>
      <w:bookmarkStart w:id="24322" w:name="_ETM_Q38_543399"/>
      <w:bookmarkEnd w:id="24322"/>
      <w:r>
        <w:rPr>
          <w:rtl/>
        </w:rPr>
        <w:t xml:space="preserve">שלא </w:t>
      </w:r>
      <w:bookmarkStart w:id="24323" w:name="_ETM_Q38_544119"/>
      <w:bookmarkEnd w:id="24323"/>
      <w:r>
        <w:rPr>
          <w:rtl/>
        </w:rPr>
        <w:t xml:space="preserve">ישכחו </w:t>
      </w:r>
      <w:bookmarkStart w:id="24324" w:name="_ETM_Q38_544630"/>
      <w:bookmarkEnd w:id="24324"/>
      <w:r>
        <w:rPr>
          <w:rtl/>
        </w:rPr>
        <w:t xml:space="preserve">בשביל </w:t>
      </w:r>
      <w:bookmarkStart w:id="24325" w:name="_ETM_Q38_545259"/>
      <w:bookmarkEnd w:id="24325"/>
      <w:r>
        <w:rPr>
          <w:rtl/>
        </w:rPr>
        <w:t xml:space="preserve">מה </w:t>
      </w:r>
      <w:bookmarkStart w:id="24326" w:name="_ETM_Q38_545470"/>
      <w:bookmarkEnd w:id="24326"/>
      <w:r>
        <w:rPr>
          <w:rtl/>
        </w:rPr>
        <w:t xml:space="preserve">הם </w:t>
      </w:r>
      <w:bookmarkStart w:id="24327" w:name="_ETM_Q38_545560"/>
      <w:bookmarkEnd w:id="24327"/>
      <w:r>
        <w:rPr>
          <w:rtl/>
        </w:rPr>
        <w:t>נלחמים</w:t>
      </w:r>
      <w:r>
        <w:rPr>
          <w:rFonts w:hint="cs"/>
          <w:rtl/>
        </w:rPr>
        <w:t>,</w:t>
      </w:r>
      <w:r>
        <w:rPr>
          <w:rtl/>
        </w:rPr>
        <w:t xml:space="preserve"> </w:t>
      </w:r>
      <w:bookmarkStart w:id="24328" w:name="_ETM_Q38_548299"/>
      <w:bookmarkEnd w:id="24328"/>
      <w:r>
        <w:rPr>
          <w:rFonts w:hint="cs"/>
          <w:rtl/>
        </w:rPr>
        <w:t>וש</w:t>
      </w:r>
      <w:r>
        <w:rPr>
          <w:rtl/>
        </w:rPr>
        <w:t xml:space="preserve">חלילה </w:t>
      </w:r>
      <w:bookmarkStart w:id="24329" w:name="_ETM_Q38_549640"/>
      <w:bookmarkEnd w:id="24329"/>
      <w:r>
        <w:rPr>
          <w:rtl/>
        </w:rPr>
        <w:t xml:space="preserve">לא </w:t>
      </w:r>
      <w:bookmarkStart w:id="24330" w:name="_ETM_Q38_549850"/>
      <w:bookmarkEnd w:id="24330"/>
      <w:r>
        <w:rPr>
          <w:rtl/>
        </w:rPr>
        <w:t xml:space="preserve">ניתן </w:t>
      </w:r>
      <w:bookmarkStart w:id="24331" w:name="_ETM_Q38_550270"/>
      <w:bookmarkEnd w:id="24331"/>
      <w:r>
        <w:rPr>
          <w:rtl/>
        </w:rPr>
        <w:t>ל</w:t>
      </w:r>
      <w:bookmarkStart w:id="24332" w:name="_ETM_Q38_550570"/>
      <w:bookmarkStart w:id="24333" w:name="_ETM_Q38_547520"/>
      <w:bookmarkEnd w:id="24332"/>
      <w:bookmarkEnd w:id="24333"/>
      <w:r>
        <w:rPr>
          <w:rtl/>
        </w:rPr>
        <w:t xml:space="preserve">שום </w:t>
      </w:r>
      <w:bookmarkStart w:id="24334" w:name="_ETM_Q38_550779"/>
      <w:bookmarkEnd w:id="24334"/>
      <w:r>
        <w:rPr>
          <w:rtl/>
        </w:rPr>
        <w:t xml:space="preserve">דבר </w:t>
      </w:r>
      <w:bookmarkStart w:id="24335" w:name="_ETM_Q38_551049"/>
      <w:bookmarkEnd w:id="24335"/>
      <w:r>
        <w:rPr>
          <w:rtl/>
        </w:rPr>
        <w:t>לקרו</w:t>
      </w:r>
      <w:r>
        <w:rPr>
          <w:rFonts w:hint="cs"/>
          <w:rtl/>
        </w:rPr>
        <w:t>ע</w:t>
      </w:r>
      <w:r>
        <w:rPr>
          <w:rtl/>
        </w:rPr>
        <w:t xml:space="preserve"> </w:t>
      </w:r>
      <w:bookmarkStart w:id="24336" w:name="_ETM_Q38_551350"/>
      <w:bookmarkEnd w:id="24336"/>
      <w:r>
        <w:rPr>
          <w:rtl/>
        </w:rPr>
        <w:t>אות</w:t>
      </w:r>
      <w:r>
        <w:rPr>
          <w:rFonts w:hint="cs"/>
          <w:rtl/>
        </w:rPr>
        <w:t>נו.</w:t>
      </w:r>
    </w:p>
    <w:p w:rsidR="00515B1F" w:rsidRDefault="00515B1F" w:rsidP="00350FCE">
      <w:pPr>
        <w:rPr>
          <w:rtl/>
        </w:rPr>
      </w:pPr>
      <w:bookmarkStart w:id="24337" w:name="_ETM_Q38_552454"/>
      <w:bookmarkStart w:id="24338" w:name="_ETM_Q38_552538"/>
      <w:bookmarkEnd w:id="24337"/>
      <w:bookmarkEnd w:id="24338"/>
    </w:p>
    <w:p w:rsidR="00515B1F" w:rsidRDefault="00515B1F" w:rsidP="00350FCE">
      <w:pPr>
        <w:rPr>
          <w:rtl/>
        </w:rPr>
      </w:pPr>
      <w:bookmarkStart w:id="24339" w:name="_ETM_Q38_552630"/>
      <w:bookmarkStart w:id="24340" w:name="_ETM_Q38_552707"/>
      <w:bookmarkStart w:id="24341" w:name="_ETM_Q38_554459"/>
      <w:bookmarkStart w:id="24342" w:name="_ETM_Q38_556869"/>
      <w:bookmarkEnd w:id="24339"/>
      <w:bookmarkEnd w:id="24340"/>
      <w:bookmarkEnd w:id="24341"/>
      <w:bookmarkEnd w:id="24342"/>
      <w:r>
        <w:rPr>
          <w:rFonts w:hint="cs"/>
          <w:rtl/>
        </w:rPr>
        <w:t xml:space="preserve">כן, </w:t>
      </w:r>
      <w:r>
        <w:rPr>
          <w:rtl/>
        </w:rPr>
        <w:t xml:space="preserve">חבר </w:t>
      </w:r>
      <w:bookmarkStart w:id="24343" w:name="_ETM_Q38_557289"/>
      <w:bookmarkEnd w:id="24343"/>
      <w:r>
        <w:rPr>
          <w:rtl/>
        </w:rPr>
        <w:t xml:space="preserve">הכנסת </w:t>
      </w:r>
      <w:bookmarkStart w:id="24344" w:name="_ETM_Q38_557560"/>
      <w:bookmarkEnd w:id="24344"/>
      <w:r>
        <w:rPr>
          <w:rtl/>
        </w:rPr>
        <w:t>כהן</w:t>
      </w:r>
      <w:r>
        <w:rPr>
          <w:rFonts w:hint="cs"/>
          <w:rtl/>
        </w:rPr>
        <w:t>,</w:t>
      </w:r>
      <w:r>
        <w:rPr>
          <w:rtl/>
        </w:rPr>
        <w:t xml:space="preserve"> </w:t>
      </w:r>
      <w:bookmarkStart w:id="24345" w:name="_ETM_Q38_558490"/>
      <w:bookmarkEnd w:id="24345"/>
      <w:r>
        <w:rPr>
          <w:rtl/>
        </w:rPr>
        <w:t>בבקשה</w:t>
      </w:r>
      <w:r>
        <w:rPr>
          <w:rFonts w:hint="cs"/>
          <w:rtl/>
        </w:rPr>
        <w:t>.</w:t>
      </w:r>
      <w:bookmarkStart w:id="24346" w:name="_ETM_Q38_571550"/>
      <w:bookmarkEnd w:id="24346"/>
    </w:p>
    <w:p w:rsidR="00515B1F" w:rsidRDefault="00515B1F" w:rsidP="00350FCE">
      <w:pPr>
        <w:rPr>
          <w:rtl/>
        </w:rPr>
      </w:pPr>
      <w:bookmarkStart w:id="24347" w:name="_ETM_Q38_558579"/>
      <w:bookmarkStart w:id="24348" w:name="_ETM_Q38_558644"/>
      <w:bookmarkStart w:id="24349" w:name="_ETM_Q38_560402"/>
      <w:bookmarkEnd w:id="24347"/>
      <w:bookmarkEnd w:id="24348"/>
      <w:bookmarkEnd w:id="24349"/>
    </w:p>
    <w:p w:rsidR="00515B1F" w:rsidRDefault="00515B1F" w:rsidP="00350FCE">
      <w:pPr>
        <w:pStyle w:val="a4"/>
        <w:keepNext/>
        <w:rPr>
          <w:rtl/>
        </w:rPr>
      </w:pPr>
      <w:bookmarkStart w:id="24350" w:name="ET_speaker_5082_46"/>
      <w:r w:rsidRPr="00DF38D4">
        <w:rPr>
          <w:rStyle w:val="TagStyle"/>
          <w:rtl/>
        </w:rPr>
        <w:t xml:space="preserve"> &lt;&lt; דובר &gt;&gt; </w:t>
      </w:r>
      <w:bookmarkStart w:id="24351" w:name="_Toc169620373"/>
      <w:bookmarkStart w:id="24352" w:name="_Toc169620690"/>
      <w:bookmarkStart w:id="24353" w:name="_Toc169625964"/>
      <w:bookmarkStart w:id="24354" w:name="_Toc169626184"/>
      <w:bookmarkStart w:id="24355" w:name="_Toc191551296"/>
      <w:r>
        <w:rPr>
          <w:rtl/>
        </w:rPr>
        <w:t>מאיר כהן (יש עתיד):</w:t>
      </w:r>
      <w:bookmarkEnd w:id="24351"/>
      <w:bookmarkEnd w:id="24352"/>
      <w:bookmarkEnd w:id="24353"/>
      <w:bookmarkEnd w:id="24354"/>
      <w:bookmarkEnd w:id="24355"/>
      <w:r w:rsidRPr="00DF38D4">
        <w:rPr>
          <w:rStyle w:val="TagStyle"/>
          <w:rtl/>
        </w:rPr>
        <w:t xml:space="preserve"> &lt;&lt; דובר &gt;&gt;</w:t>
      </w:r>
      <w:r>
        <w:rPr>
          <w:rtl/>
        </w:rPr>
        <w:t xml:space="preserve">   </w:t>
      </w:r>
      <w:bookmarkEnd w:id="24350"/>
    </w:p>
    <w:p w:rsidR="00515B1F" w:rsidRDefault="00515B1F" w:rsidP="00350FCE">
      <w:pPr>
        <w:rPr>
          <w:rtl/>
          <w:lang w:eastAsia="he-IL"/>
        </w:rPr>
      </w:pPr>
    </w:p>
    <w:p w:rsidR="00515B1F" w:rsidRDefault="00515B1F" w:rsidP="00A84610">
      <w:pPr>
        <w:rPr>
          <w:rtl/>
        </w:rPr>
      </w:pPr>
      <w:bookmarkStart w:id="24356" w:name="_ETM_Q38_561016"/>
      <w:bookmarkStart w:id="24357" w:name="_ETM_Q38_561064"/>
      <w:bookmarkStart w:id="24358" w:name="_ETM_Q38_558742"/>
      <w:bookmarkStart w:id="24359" w:name="_ETM_Q38_558787"/>
      <w:bookmarkEnd w:id="24356"/>
      <w:bookmarkEnd w:id="24357"/>
      <w:bookmarkEnd w:id="24358"/>
      <w:bookmarkEnd w:id="24359"/>
      <w:r>
        <w:rPr>
          <w:rtl/>
        </w:rPr>
        <w:t xml:space="preserve">אדוני </w:t>
      </w:r>
      <w:bookmarkStart w:id="24360" w:name="_ETM_Q38_571970"/>
      <w:bookmarkEnd w:id="24360"/>
      <w:r>
        <w:rPr>
          <w:rtl/>
        </w:rPr>
        <w:t>היושב-ראש</w:t>
      </w:r>
      <w:r>
        <w:rPr>
          <w:rFonts w:hint="cs"/>
          <w:rtl/>
        </w:rPr>
        <w:t>,</w:t>
      </w:r>
      <w:r>
        <w:rPr>
          <w:rtl/>
        </w:rPr>
        <w:t xml:space="preserve"> </w:t>
      </w:r>
      <w:bookmarkStart w:id="24361" w:name="_ETM_Q38_572720"/>
      <w:bookmarkEnd w:id="24361"/>
      <w:r>
        <w:rPr>
          <w:rtl/>
        </w:rPr>
        <w:t xml:space="preserve">חברות </w:t>
      </w:r>
      <w:bookmarkStart w:id="24362" w:name="_ETM_Q38_573050"/>
      <w:bookmarkEnd w:id="24362"/>
      <w:r>
        <w:rPr>
          <w:rtl/>
        </w:rPr>
        <w:t xml:space="preserve">וחברי </w:t>
      </w:r>
      <w:bookmarkStart w:id="24363" w:name="_ETM_Q38_573440"/>
      <w:bookmarkEnd w:id="24363"/>
      <w:r>
        <w:rPr>
          <w:rtl/>
        </w:rPr>
        <w:t xml:space="preserve">כנסת </w:t>
      </w:r>
      <w:bookmarkStart w:id="24364" w:name="_ETM_Q38_573830"/>
      <w:bookmarkEnd w:id="24364"/>
      <w:r>
        <w:rPr>
          <w:rtl/>
        </w:rPr>
        <w:t>נכבדים</w:t>
      </w:r>
      <w:r>
        <w:rPr>
          <w:rFonts w:hint="cs"/>
          <w:rtl/>
        </w:rPr>
        <w:t>,</w:t>
      </w:r>
      <w:r>
        <w:rPr>
          <w:rtl/>
        </w:rPr>
        <w:t xml:space="preserve"> </w:t>
      </w:r>
      <w:bookmarkStart w:id="24365" w:name="_ETM_Q38_574370"/>
      <w:bookmarkEnd w:id="24365"/>
      <w:r>
        <w:rPr>
          <w:rFonts w:hint="cs"/>
          <w:rtl/>
        </w:rPr>
        <w:t>ב</w:t>
      </w:r>
      <w:r>
        <w:rPr>
          <w:rtl/>
        </w:rPr>
        <w:t xml:space="preserve">כל </w:t>
      </w:r>
      <w:bookmarkStart w:id="24366" w:name="_ETM_Q38_574610"/>
      <w:bookmarkEnd w:id="24366"/>
      <w:r>
        <w:rPr>
          <w:rtl/>
        </w:rPr>
        <w:t xml:space="preserve">פעם </w:t>
      </w:r>
      <w:bookmarkStart w:id="24367" w:name="_ETM_Q38_574820"/>
      <w:bookmarkEnd w:id="24367"/>
      <w:r>
        <w:rPr>
          <w:rtl/>
        </w:rPr>
        <w:t xml:space="preserve">אני </w:t>
      </w:r>
      <w:bookmarkStart w:id="24368" w:name="_ETM_Q38_575000"/>
      <w:bookmarkEnd w:id="24368"/>
      <w:r>
        <w:rPr>
          <w:rtl/>
        </w:rPr>
        <w:t xml:space="preserve">יושב </w:t>
      </w:r>
      <w:bookmarkStart w:id="24369" w:name="_ETM_Q38_575480"/>
      <w:bookmarkEnd w:id="24369"/>
      <w:r>
        <w:rPr>
          <w:rFonts w:hint="cs"/>
          <w:rtl/>
        </w:rPr>
        <w:t xml:space="preserve">לי </w:t>
      </w:r>
      <w:r>
        <w:rPr>
          <w:rtl/>
        </w:rPr>
        <w:t xml:space="preserve">בשקט </w:t>
      </w:r>
      <w:bookmarkStart w:id="24370" w:name="_ETM_Q38_576050"/>
      <w:bookmarkEnd w:id="24370"/>
      <w:r>
        <w:rPr>
          <w:rtl/>
        </w:rPr>
        <w:t>כ</w:t>
      </w:r>
      <w:r>
        <w:rPr>
          <w:rFonts w:hint="cs"/>
          <w:rtl/>
        </w:rPr>
        <w:t>א</w:t>
      </w:r>
      <w:r>
        <w:rPr>
          <w:rtl/>
        </w:rPr>
        <w:t xml:space="preserve">ן </w:t>
      </w:r>
      <w:bookmarkStart w:id="24371" w:name="_ETM_Q38_576320"/>
      <w:bookmarkEnd w:id="24371"/>
      <w:r>
        <w:rPr>
          <w:rtl/>
        </w:rPr>
        <w:t xml:space="preserve">ומסתכל </w:t>
      </w:r>
      <w:bookmarkStart w:id="24372" w:name="_ETM_Q38_578150"/>
      <w:bookmarkEnd w:id="24372"/>
      <w:r>
        <w:rPr>
          <w:rtl/>
        </w:rPr>
        <w:t xml:space="preserve">איך </w:t>
      </w:r>
      <w:bookmarkStart w:id="24373" w:name="_ETM_Q38_579560"/>
      <w:bookmarkEnd w:id="24373"/>
      <w:r>
        <w:rPr>
          <w:rtl/>
        </w:rPr>
        <w:t xml:space="preserve">עולים </w:t>
      </w:r>
      <w:bookmarkStart w:id="24374" w:name="_ETM_Q38_579830"/>
      <w:bookmarkEnd w:id="24374"/>
      <w:r>
        <w:rPr>
          <w:rtl/>
        </w:rPr>
        <w:t xml:space="preserve">לכאן </w:t>
      </w:r>
      <w:bookmarkStart w:id="24375" w:name="_ETM_Q38_580070"/>
      <w:bookmarkEnd w:id="24375"/>
      <w:r>
        <w:rPr>
          <w:rtl/>
        </w:rPr>
        <w:t xml:space="preserve">חברי </w:t>
      </w:r>
      <w:bookmarkStart w:id="24376" w:name="_ETM_Q38_580400"/>
      <w:bookmarkEnd w:id="24376"/>
      <w:r>
        <w:rPr>
          <w:rtl/>
        </w:rPr>
        <w:t>כנסת</w:t>
      </w:r>
      <w:r>
        <w:rPr>
          <w:rFonts w:hint="cs"/>
          <w:rtl/>
        </w:rPr>
        <w:t>,</w:t>
      </w:r>
      <w:r>
        <w:rPr>
          <w:rtl/>
        </w:rPr>
        <w:t xml:space="preserve"> </w:t>
      </w:r>
      <w:bookmarkStart w:id="24377" w:name="_ETM_Q38_580850"/>
      <w:bookmarkEnd w:id="24377"/>
      <w:r>
        <w:rPr>
          <w:rtl/>
        </w:rPr>
        <w:t xml:space="preserve">מחככים </w:t>
      </w:r>
      <w:bookmarkStart w:id="24378" w:name="_ETM_Q38_581510"/>
      <w:bookmarkEnd w:id="24378"/>
      <w:r>
        <w:rPr>
          <w:rtl/>
        </w:rPr>
        <w:t>ידיים</w:t>
      </w:r>
      <w:r>
        <w:rPr>
          <w:rFonts w:hint="cs"/>
          <w:rtl/>
        </w:rPr>
        <w:t>,</w:t>
      </w:r>
      <w:r>
        <w:rPr>
          <w:rtl/>
        </w:rPr>
        <w:t xml:space="preserve"> </w:t>
      </w:r>
      <w:bookmarkStart w:id="24379" w:name="_ETM_Q38_583380"/>
      <w:bookmarkEnd w:id="24379"/>
      <w:r>
        <w:rPr>
          <w:rtl/>
        </w:rPr>
        <w:t>וכש</w:t>
      </w:r>
      <w:bookmarkStart w:id="24380" w:name="_ETM_Q38_583710"/>
      <w:bookmarkEnd w:id="24380"/>
      <w:r>
        <w:rPr>
          <w:rtl/>
        </w:rPr>
        <w:t xml:space="preserve">אין </w:t>
      </w:r>
      <w:bookmarkStart w:id="24381" w:name="_ETM_Q38_583829"/>
      <w:bookmarkEnd w:id="24381"/>
      <w:r>
        <w:rPr>
          <w:rtl/>
        </w:rPr>
        <w:t xml:space="preserve">להם </w:t>
      </w:r>
      <w:bookmarkStart w:id="24382" w:name="_ETM_Q38_584039"/>
      <w:bookmarkEnd w:id="24382"/>
      <w:r>
        <w:rPr>
          <w:rtl/>
        </w:rPr>
        <w:t xml:space="preserve">מה </w:t>
      </w:r>
      <w:bookmarkStart w:id="24383" w:name="_ETM_Q38_584130"/>
      <w:bookmarkEnd w:id="24383"/>
      <w:r>
        <w:rPr>
          <w:rtl/>
        </w:rPr>
        <w:t>להגיד</w:t>
      </w:r>
      <w:r>
        <w:rPr>
          <w:rFonts w:hint="cs"/>
          <w:rtl/>
        </w:rPr>
        <w:t xml:space="preserve"> אז</w:t>
      </w:r>
      <w:r>
        <w:rPr>
          <w:rtl/>
        </w:rPr>
        <w:t xml:space="preserve"> </w:t>
      </w:r>
      <w:bookmarkStart w:id="24384" w:name="_ETM_Q38_584579"/>
      <w:bookmarkStart w:id="24385" w:name="_ETM_Q38_583987"/>
      <w:bookmarkEnd w:id="24384"/>
      <w:bookmarkEnd w:id="24385"/>
      <w:r>
        <w:rPr>
          <w:rFonts w:hint="cs"/>
          <w:rtl/>
        </w:rPr>
        <w:t>הם</w:t>
      </w:r>
      <w:bookmarkStart w:id="24386" w:name="_ETM_Q38_584313"/>
      <w:bookmarkEnd w:id="24386"/>
      <w:r>
        <w:rPr>
          <w:rtl/>
        </w:rPr>
        <w:t xml:space="preserve"> </w:t>
      </w:r>
      <w:bookmarkStart w:id="24387" w:name="_ETM_Q38_585850"/>
      <w:bookmarkEnd w:id="24387"/>
      <w:r>
        <w:rPr>
          <w:rtl/>
        </w:rPr>
        <w:t xml:space="preserve">מסתכלים </w:t>
      </w:r>
      <w:bookmarkStart w:id="24388" w:name="_ETM_Q38_587339"/>
      <w:bookmarkEnd w:id="24388"/>
      <w:r>
        <w:rPr>
          <w:rtl/>
        </w:rPr>
        <w:t>וחושבים</w:t>
      </w:r>
      <w:r w:rsidR="00A84610">
        <w:rPr>
          <w:rFonts w:hint="cs"/>
          <w:rtl/>
        </w:rPr>
        <w:t>:</w:t>
      </w:r>
      <w:r>
        <w:rPr>
          <w:rtl/>
        </w:rPr>
        <w:t xml:space="preserve"> </w:t>
      </w:r>
      <w:bookmarkStart w:id="24389" w:name="_ETM_Q38_588060"/>
      <w:bookmarkEnd w:id="24389"/>
      <w:r>
        <w:rPr>
          <w:rtl/>
        </w:rPr>
        <w:t xml:space="preserve">במי </w:t>
      </w:r>
      <w:bookmarkStart w:id="24390" w:name="_ETM_Q38_588420"/>
      <w:bookmarkEnd w:id="24390"/>
      <w:r>
        <w:rPr>
          <w:rFonts w:hint="cs"/>
          <w:rtl/>
        </w:rPr>
        <w:t>ני</w:t>
      </w:r>
      <w:r>
        <w:rPr>
          <w:rtl/>
        </w:rPr>
        <w:t xml:space="preserve">כנס </w:t>
      </w:r>
      <w:bookmarkStart w:id="24391" w:name="_ETM_Q38_588839"/>
      <w:bookmarkEnd w:id="24391"/>
      <w:r>
        <w:rPr>
          <w:rtl/>
        </w:rPr>
        <w:t>הפעם</w:t>
      </w:r>
      <w:bookmarkStart w:id="24392" w:name="_ETM_Q38_587111"/>
      <w:bookmarkEnd w:id="24392"/>
      <w:r w:rsidR="00A84610">
        <w:rPr>
          <w:rFonts w:hint="cs"/>
          <w:rtl/>
        </w:rPr>
        <w:t>?</w:t>
      </w:r>
      <w:r>
        <w:rPr>
          <w:rtl/>
        </w:rPr>
        <w:t xml:space="preserve"> </w:t>
      </w:r>
      <w:bookmarkStart w:id="24393" w:name="_ETM_Q38_589810"/>
      <w:bookmarkEnd w:id="24393"/>
      <w:r>
        <w:rPr>
          <w:rtl/>
        </w:rPr>
        <w:t>יאללה</w:t>
      </w:r>
      <w:r>
        <w:rPr>
          <w:rFonts w:hint="cs"/>
          <w:rtl/>
        </w:rPr>
        <w:t>,</w:t>
      </w:r>
      <w:r>
        <w:rPr>
          <w:rtl/>
        </w:rPr>
        <w:t xml:space="preserve"> </w:t>
      </w:r>
      <w:bookmarkStart w:id="24394" w:name="_ETM_Q38_590870"/>
      <w:bookmarkEnd w:id="24394"/>
      <w:r>
        <w:rPr>
          <w:rtl/>
        </w:rPr>
        <w:t xml:space="preserve">יש </w:t>
      </w:r>
      <w:bookmarkStart w:id="24395" w:name="_ETM_Q38_591020"/>
      <w:bookmarkEnd w:id="24395"/>
      <w:r>
        <w:rPr>
          <w:rtl/>
        </w:rPr>
        <w:t xml:space="preserve">לנו </w:t>
      </w:r>
      <w:bookmarkStart w:id="24396" w:name="_ETM_Q38_591200"/>
      <w:bookmarkEnd w:id="24396"/>
      <w:r>
        <w:rPr>
          <w:rtl/>
        </w:rPr>
        <w:t>בג"ץ</w:t>
      </w:r>
      <w:bookmarkStart w:id="24397" w:name="_ETM_Q38_592035"/>
      <w:bookmarkEnd w:id="24397"/>
      <w:r w:rsidR="00A84610">
        <w:rPr>
          <w:rFonts w:hint="cs"/>
          <w:rtl/>
        </w:rPr>
        <w:t>,</w:t>
      </w:r>
      <w:r>
        <w:rPr>
          <w:rtl/>
        </w:rPr>
        <w:t xml:space="preserve"> </w:t>
      </w:r>
      <w:bookmarkStart w:id="24398" w:name="_ETM_Q38_593119"/>
      <w:bookmarkStart w:id="24399" w:name="_ETM_Q38_593210"/>
      <w:bookmarkEnd w:id="24398"/>
      <w:bookmarkEnd w:id="24399"/>
      <w:r>
        <w:rPr>
          <w:rtl/>
        </w:rPr>
        <w:t>נ</w:t>
      </w:r>
      <w:r>
        <w:rPr>
          <w:rFonts w:hint="cs"/>
          <w:rtl/>
        </w:rPr>
        <w:t>י</w:t>
      </w:r>
      <w:r>
        <w:rPr>
          <w:rtl/>
        </w:rPr>
        <w:t xml:space="preserve">כנס </w:t>
      </w:r>
      <w:bookmarkStart w:id="24400" w:name="_ETM_Q38_593509"/>
      <w:bookmarkEnd w:id="24400"/>
      <w:r>
        <w:rPr>
          <w:rtl/>
        </w:rPr>
        <w:t>בבג"ץ</w:t>
      </w:r>
      <w:r>
        <w:rPr>
          <w:rFonts w:hint="cs"/>
          <w:rtl/>
        </w:rPr>
        <w:t>.</w:t>
      </w:r>
      <w:bookmarkStart w:id="24401" w:name="_ETM_Q38_595439"/>
      <w:bookmarkEnd w:id="24401"/>
    </w:p>
    <w:p w:rsidR="00515B1F" w:rsidRDefault="00515B1F" w:rsidP="00350FCE">
      <w:pPr>
        <w:rPr>
          <w:rtl/>
        </w:rPr>
      </w:pPr>
      <w:bookmarkStart w:id="24402" w:name="_ETM_Q38_595354"/>
      <w:bookmarkStart w:id="24403" w:name="_ETM_Q38_595437"/>
      <w:bookmarkEnd w:id="24402"/>
      <w:bookmarkEnd w:id="24403"/>
    </w:p>
    <w:p w:rsidR="00515B1F" w:rsidRDefault="00515B1F" w:rsidP="00A84610">
      <w:pPr>
        <w:rPr>
          <w:rtl/>
        </w:rPr>
      </w:pPr>
      <w:bookmarkStart w:id="24404" w:name="_ETM_Q38_595515"/>
      <w:bookmarkStart w:id="24405" w:name="_ETM_Q38_595581"/>
      <w:bookmarkEnd w:id="24404"/>
      <w:bookmarkEnd w:id="24405"/>
      <w:r>
        <w:rPr>
          <w:rtl/>
        </w:rPr>
        <w:t xml:space="preserve">אני </w:t>
      </w:r>
      <w:bookmarkStart w:id="24406" w:name="_ETM_Q38_595979"/>
      <w:bookmarkEnd w:id="24406"/>
      <w:r>
        <w:rPr>
          <w:rtl/>
        </w:rPr>
        <w:t xml:space="preserve">מאושר </w:t>
      </w:r>
      <w:bookmarkStart w:id="24407" w:name="_ETM_Q38_597119"/>
      <w:bookmarkEnd w:id="24407"/>
      <w:r>
        <w:rPr>
          <w:rtl/>
        </w:rPr>
        <w:t xml:space="preserve">ואני </w:t>
      </w:r>
      <w:bookmarkStart w:id="24408" w:name="_ETM_Q38_597389"/>
      <w:bookmarkEnd w:id="24408"/>
      <w:r>
        <w:rPr>
          <w:rtl/>
        </w:rPr>
        <w:t>שמח</w:t>
      </w:r>
      <w:r>
        <w:rPr>
          <w:rFonts w:hint="cs"/>
          <w:rtl/>
        </w:rPr>
        <w:t xml:space="preserve"> –</w:t>
      </w:r>
      <w:r>
        <w:rPr>
          <w:rtl/>
        </w:rPr>
        <w:t xml:space="preserve"> </w:t>
      </w:r>
      <w:bookmarkStart w:id="24409" w:name="_ETM_Q38_598500"/>
      <w:bookmarkEnd w:id="24409"/>
      <w:r>
        <w:rPr>
          <w:rtl/>
        </w:rPr>
        <w:t xml:space="preserve">למרות </w:t>
      </w:r>
      <w:bookmarkStart w:id="24410" w:name="_ETM_Q38_598860"/>
      <w:bookmarkEnd w:id="24410"/>
      <w:r>
        <w:rPr>
          <w:rFonts w:hint="cs"/>
          <w:rtl/>
        </w:rPr>
        <w:t>ה</w:t>
      </w:r>
      <w:r>
        <w:rPr>
          <w:rtl/>
        </w:rPr>
        <w:t>ביקורת</w:t>
      </w:r>
      <w:r>
        <w:rPr>
          <w:rFonts w:hint="cs"/>
          <w:rtl/>
        </w:rPr>
        <w:t>, לא אחת,</w:t>
      </w:r>
      <w:bookmarkStart w:id="24411" w:name="_ETM_Q38_597577"/>
      <w:bookmarkEnd w:id="24411"/>
      <w:r>
        <w:rPr>
          <w:rtl/>
        </w:rPr>
        <w:t xml:space="preserve"> </w:t>
      </w:r>
      <w:bookmarkStart w:id="24412" w:name="_ETM_Q38_599789"/>
      <w:bookmarkEnd w:id="24412"/>
      <w:r>
        <w:rPr>
          <w:rtl/>
        </w:rPr>
        <w:t>לא</w:t>
      </w:r>
      <w:bookmarkStart w:id="24413" w:name="_ETM_Q38_600029"/>
      <w:bookmarkStart w:id="24414" w:name="_ETM_Q38_600569"/>
      <w:bookmarkStart w:id="24415" w:name="_ETM_Q38_600749"/>
      <w:bookmarkStart w:id="24416" w:name="_ETM_Q38_598163"/>
      <w:bookmarkEnd w:id="24413"/>
      <w:bookmarkEnd w:id="24414"/>
      <w:bookmarkEnd w:id="24415"/>
      <w:bookmarkEnd w:id="24416"/>
      <w:r>
        <w:rPr>
          <w:rFonts w:hint="cs"/>
          <w:rtl/>
        </w:rPr>
        <w:t xml:space="preserve"> </w:t>
      </w:r>
      <w:r>
        <w:rPr>
          <w:rtl/>
        </w:rPr>
        <w:t xml:space="preserve">פעם </w:t>
      </w:r>
      <w:bookmarkStart w:id="24417" w:name="_ETM_Q38_600990"/>
      <w:bookmarkEnd w:id="24417"/>
      <w:r>
        <w:rPr>
          <w:rtl/>
        </w:rPr>
        <w:t xml:space="preserve">ולא </w:t>
      </w:r>
      <w:bookmarkStart w:id="24418" w:name="_ETM_Q38_601200"/>
      <w:bookmarkEnd w:id="24418"/>
      <w:r>
        <w:rPr>
          <w:rtl/>
        </w:rPr>
        <w:t>פעמיים</w:t>
      </w:r>
      <w:r>
        <w:rPr>
          <w:rFonts w:hint="cs"/>
          <w:rtl/>
        </w:rPr>
        <w:t xml:space="preserve"> –</w:t>
      </w:r>
      <w:r>
        <w:rPr>
          <w:rtl/>
        </w:rPr>
        <w:t xml:space="preserve"> </w:t>
      </w:r>
      <w:bookmarkStart w:id="24419" w:name="_ETM_Q38_602490"/>
      <w:bookmarkEnd w:id="24419"/>
      <w:r>
        <w:rPr>
          <w:rtl/>
        </w:rPr>
        <w:t xml:space="preserve">שמדינת </w:t>
      </w:r>
      <w:bookmarkStart w:id="24420" w:name="_ETM_Q38_603089"/>
      <w:bookmarkEnd w:id="24420"/>
      <w:r>
        <w:rPr>
          <w:rtl/>
        </w:rPr>
        <w:t>ישראל</w:t>
      </w:r>
      <w:r w:rsidR="00A84610">
        <w:rPr>
          <w:rFonts w:hint="cs"/>
          <w:rtl/>
        </w:rPr>
        <w:t>,</w:t>
      </w:r>
      <w:r>
        <w:rPr>
          <w:rtl/>
        </w:rPr>
        <w:t xml:space="preserve"> </w:t>
      </w:r>
      <w:bookmarkStart w:id="24421" w:name="_ETM_Q38_603420"/>
      <w:bookmarkEnd w:id="24421"/>
      <w:r>
        <w:rPr>
          <w:rtl/>
        </w:rPr>
        <w:t xml:space="preserve">החברה </w:t>
      </w:r>
      <w:bookmarkStart w:id="24422" w:name="_ETM_Q38_603930"/>
      <w:bookmarkEnd w:id="24422"/>
      <w:r>
        <w:rPr>
          <w:rtl/>
        </w:rPr>
        <w:t xml:space="preserve">הישראלית </w:t>
      </w:r>
      <w:bookmarkStart w:id="24423" w:name="_ETM_Q38_604560"/>
      <w:bookmarkEnd w:id="24423"/>
      <w:r>
        <w:rPr>
          <w:rtl/>
        </w:rPr>
        <w:t xml:space="preserve">נלחמת </w:t>
      </w:r>
      <w:bookmarkStart w:id="24424" w:name="_ETM_Q38_606570"/>
      <w:bookmarkEnd w:id="24424"/>
      <w:r>
        <w:rPr>
          <w:rtl/>
        </w:rPr>
        <w:t>בציפורניה</w:t>
      </w:r>
      <w:r>
        <w:rPr>
          <w:rFonts w:hint="cs"/>
          <w:rtl/>
        </w:rPr>
        <w:t>,</w:t>
      </w:r>
      <w:r>
        <w:rPr>
          <w:rtl/>
        </w:rPr>
        <w:t xml:space="preserve"> </w:t>
      </w:r>
      <w:bookmarkStart w:id="24425" w:name="_ETM_Q38_607620"/>
      <w:bookmarkEnd w:id="24425"/>
      <w:r>
        <w:rPr>
          <w:rtl/>
        </w:rPr>
        <w:t xml:space="preserve">חלקים </w:t>
      </w:r>
      <w:bookmarkStart w:id="24426" w:name="_ETM_Q38_608250"/>
      <w:bookmarkEnd w:id="24426"/>
      <w:r>
        <w:rPr>
          <w:rtl/>
        </w:rPr>
        <w:t xml:space="preserve">ממנה </w:t>
      </w:r>
      <w:bookmarkStart w:id="24427" w:name="_ETM_Q38_608640"/>
      <w:bookmarkEnd w:id="24427"/>
      <w:r>
        <w:rPr>
          <w:rtl/>
        </w:rPr>
        <w:t>לפחות</w:t>
      </w:r>
      <w:r>
        <w:rPr>
          <w:rFonts w:hint="cs"/>
          <w:rtl/>
        </w:rPr>
        <w:t>,</w:t>
      </w:r>
      <w:r>
        <w:rPr>
          <w:rtl/>
        </w:rPr>
        <w:t xml:space="preserve"> </w:t>
      </w:r>
      <w:bookmarkStart w:id="24428" w:name="_ETM_Q38_609879"/>
      <w:bookmarkEnd w:id="24428"/>
      <w:r>
        <w:rPr>
          <w:rtl/>
        </w:rPr>
        <w:t xml:space="preserve">בכדי </w:t>
      </w:r>
      <w:bookmarkStart w:id="24429" w:name="_ETM_Q38_610510"/>
      <w:bookmarkEnd w:id="24429"/>
      <w:r>
        <w:rPr>
          <w:rtl/>
        </w:rPr>
        <w:t xml:space="preserve">לשמר </w:t>
      </w:r>
      <w:bookmarkStart w:id="24430" w:name="_ETM_Q38_611409"/>
      <w:bookmarkEnd w:id="24430"/>
      <w:r>
        <w:rPr>
          <w:rtl/>
        </w:rPr>
        <w:t xml:space="preserve">את </w:t>
      </w:r>
      <w:bookmarkStart w:id="24431" w:name="_ETM_Q38_611590"/>
      <w:bookmarkEnd w:id="24431"/>
      <w:r>
        <w:rPr>
          <w:rtl/>
        </w:rPr>
        <w:t xml:space="preserve">בג"ץ </w:t>
      </w:r>
      <w:bookmarkStart w:id="24432" w:name="_ETM_Q38_612190"/>
      <w:bookmarkEnd w:id="24432"/>
      <w:r>
        <w:rPr>
          <w:rtl/>
        </w:rPr>
        <w:t xml:space="preserve">הזה </w:t>
      </w:r>
      <w:bookmarkStart w:id="24433" w:name="_ETM_Q38_612430"/>
      <w:bookmarkEnd w:id="24433"/>
      <w:r>
        <w:rPr>
          <w:rtl/>
        </w:rPr>
        <w:t xml:space="preserve">ואת </w:t>
      </w:r>
      <w:bookmarkStart w:id="24434" w:name="_ETM_Q38_612640"/>
      <w:bookmarkEnd w:id="24434"/>
      <w:r>
        <w:rPr>
          <w:rtl/>
        </w:rPr>
        <w:t xml:space="preserve">מערכת </w:t>
      </w:r>
      <w:bookmarkStart w:id="24435" w:name="_ETM_Q38_613150"/>
      <w:bookmarkEnd w:id="24435"/>
      <w:r>
        <w:rPr>
          <w:rtl/>
        </w:rPr>
        <w:t xml:space="preserve">המשפט </w:t>
      </w:r>
      <w:bookmarkStart w:id="24436" w:name="_ETM_Q38_613780"/>
      <w:bookmarkEnd w:id="24436"/>
      <w:r>
        <w:rPr>
          <w:rtl/>
        </w:rPr>
        <w:t xml:space="preserve">כמערכת </w:t>
      </w:r>
      <w:bookmarkStart w:id="24437" w:name="_ETM_Q38_616590"/>
      <w:bookmarkEnd w:id="24437"/>
      <w:r>
        <w:rPr>
          <w:rtl/>
        </w:rPr>
        <w:t>ליברלי</w:t>
      </w:r>
      <w:r>
        <w:rPr>
          <w:rFonts w:hint="cs"/>
          <w:rtl/>
        </w:rPr>
        <w:t>ת,</w:t>
      </w:r>
      <w:r>
        <w:rPr>
          <w:rtl/>
        </w:rPr>
        <w:t xml:space="preserve"> </w:t>
      </w:r>
      <w:bookmarkStart w:id="24438" w:name="_ETM_Q38_618090"/>
      <w:bookmarkEnd w:id="24438"/>
      <w:r>
        <w:rPr>
          <w:rtl/>
        </w:rPr>
        <w:t xml:space="preserve">מערכת </w:t>
      </w:r>
      <w:bookmarkStart w:id="24439" w:name="_ETM_Q38_618959"/>
      <w:bookmarkEnd w:id="24439"/>
      <w:r>
        <w:rPr>
          <w:rtl/>
        </w:rPr>
        <w:t xml:space="preserve">שעומדת </w:t>
      </w:r>
      <w:bookmarkStart w:id="24440" w:name="_ETM_Q38_619950"/>
      <w:bookmarkEnd w:id="24440"/>
      <w:r>
        <w:rPr>
          <w:rtl/>
        </w:rPr>
        <w:t xml:space="preserve">בפני </w:t>
      </w:r>
      <w:bookmarkStart w:id="24441" w:name="_ETM_Q38_620280"/>
      <w:bookmarkEnd w:id="24441"/>
      <w:r>
        <w:rPr>
          <w:rtl/>
        </w:rPr>
        <w:t>עצמה</w:t>
      </w:r>
      <w:r>
        <w:rPr>
          <w:rFonts w:hint="cs"/>
          <w:rtl/>
        </w:rPr>
        <w:t>.</w:t>
      </w:r>
      <w:r>
        <w:rPr>
          <w:rtl/>
        </w:rPr>
        <w:t xml:space="preserve"> </w:t>
      </w:r>
      <w:bookmarkStart w:id="24442" w:name="_ETM_Q38_621420"/>
      <w:bookmarkEnd w:id="24442"/>
      <w:r>
        <w:rPr>
          <w:rtl/>
        </w:rPr>
        <w:t xml:space="preserve">אני </w:t>
      </w:r>
      <w:bookmarkStart w:id="24443" w:name="_ETM_Q38_621750"/>
      <w:bookmarkEnd w:id="24443"/>
      <w:r>
        <w:rPr>
          <w:rtl/>
        </w:rPr>
        <w:t xml:space="preserve">מזכיר </w:t>
      </w:r>
      <w:bookmarkStart w:id="24444" w:name="_ETM_Q38_622380"/>
      <w:bookmarkEnd w:id="24444"/>
      <w:r>
        <w:rPr>
          <w:rtl/>
        </w:rPr>
        <w:t xml:space="preserve">לכולם </w:t>
      </w:r>
      <w:bookmarkStart w:id="24445" w:name="_ETM_Q38_624989"/>
      <w:bookmarkEnd w:id="24445"/>
      <w:r>
        <w:rPr>
          <w:rtl/>
        </w:rPr>
        <w:t xml:space="preserve">שאם </w:t>
      </w:r>
      <w:bookmarkStart w:id="24446" w:name="_ETM_Q38_625439"/>
      <w:bookmarkEnd w:id="24446"/>
      <w:r>
        <w:rPr>
          <w:rtl/>
        </w:rPr>
        <w:t xml:space="preserve">חס </w:t>
      </w:r>
      <w:bookmarkStart w:id="24447" w:name="_ETM_Q38_625709"/>
      <w:bookmarkEnd w:id="24447"/>
      <w:r>
        <w:rPr>
          <w:rtl/>
        </w:rPr>
        <w:t xml:space="preserve">ושלום </w:t>
      </w:r>
      <w:bookmarkStart w:id="24448" w:name="_ETM_Q38_627510"/>
      <w:bookmarkEnd w:id="24448"/>
      <w:r>
        <w:rPr>
          <w:rtl/>
        </w:rPr>
        <w:t xml:space="preserve">קצינים </w:t>
      </w:r>
      <w:bookmarkStart w:id="24449" w:name="_ETM_Q38_628110"/>
      <w:bookmarkEnd w:id="24449"/>
      <w:r>
        <w:rPr>
          <w:rtl/>
        </w:rPr>
        <w:t>שלנו</w:t>
      </w:r>
      <w:r>
        <w:rPr>
          <w:rFonts w:hint="cs"/>
          <w:rtl/>
        </w:rPr>
        <w:t>,</w:t>
      </w:r>
      <w:r>
        <w:rPr>
          <w:rtl/>
        </w:rPr>
        <w:t xml:space="preserve"> </w:t>
      </w:r>
      <w:bookmarkStart w:id="24450" w:name="_ETM_Q38_630569"/>
      <w:bookmarkEnd w:id="24450"/>
      <w:r>
        <w:rPr>
          <w:rtl/>
        </w:rPr>
        <w:t xml:space="preserve">שר </w:t>
      </w:r>
      <w:bookmarkStart w:id="24451" w:name="_ETM_Q38_630810"/>
      <w:bookmarkEnd w:id="24451"/>
      <w:r>
        <w:rPr>
          <w:rtl/>
        </w:rPr>
        <w:t xml:space="preserve">הביטחון </w:t>
      </w:r>
      <w:bookmarkStart w:id="24452" w:name="_ETM_Q38_632150"/>
      <w:bookmarkEnd w:id="24452"/>
      <w:r>
        <w:rPr>
          <w:rFonts w:hint="cs"/>
          <w:rtl/>
        </w:rPr>
        <w:t>ו</w:t>
      </w:r>
      <w:r>
        <w:rPr>
          <w:rtl/>
        </w:rPr>
        <w:t xml:space="preserve">ראש </w:t>
      </w:r>
      <w:bookmarkStart w:id="24453" w:name="_ETM_Q38_632480"/>
      <w:bookmarkEnd w:id="24453"/>
      <w:r>
        <w:rPr>
          <w:rtl/>
        </w:rPr>
        <w:t>הממשלה</w:t>
      </w:r>
      <w:r>
        <w:rPr>
          <w:rFonts w:hint="cs"/>
          <w:rtl/>
        </w:rPr>
        <w:t>,</w:t>
      </w:r>
      <w:r>
        <w:rPr>
          <w:rtl/>
        </w:rPr>
        <w:t xml:space="preserve"> </w:t>
      </w:r>
      <w:bookmarkStart w:id="24454" w:name="_ETM_Q38_635410"/>
      <w:bookmarkEnd w:id="24454"/>
      <w:r>
        <w:rPr>
          <w:rtl/>
        </w:rPr>
        <w:t>י</w:t>
      </w:r>
      <w:r>
        <w:rPr>
          <w:rFonts w:hint="cs"/>
          <w:rtl/>
        </w:rPr>
        <w:t>י</w:t>
      </w:r>
      <w:r>
        <w:rPr>
          <w:rtl/>
        </w:rPr>
        <w:t xml:space="preserve">עצרו </w:t>
      </w:r>
      <w:bookmarkStart w:id="24455" w:name="_ETM_Q38_636819"/>
      <w:bookmarkEnd w:id="24455"/>
      <w:r>
        <w:rPr>
          <w:rFonts w:hint="cs"/>
          <w:rtl/>
        </w:rPr>
        <w:t>או יאוימו</w:t>
      </w:r>
      <w:bookmarkStart w:id="24456" w:name="_ETM_Q38_634639"/>
      <w:bookmarkEnd w:id="24456"/>
      <w:r>
        <w:rPr>
          <w:rtl/>
        </w:rPr>
        <w:t xml:space="preserve"> </w:t>
      </w:r>
      <w:bookmarkStart w:id="24457" w:name="_ETM_Q38_637540"/>
      <w:bookmarkEnd w:id="24457"/>
      <w:r>
        <w:rPr>
          <w:rtl/>
        </w:rPr>
        <w:t>בחוץ</w:t>
      </w:r>
      <w:bookmarkStart w:id="24458" w:name="_ETM_Q38_638050"/>
      <w:bookmarkEnd w:id="24458"/>
      <w:r>
        <w:rPr>
          <w:rFonts w:hint="cs"/>
          <w:rtl/>
        </w:rPr>
        <w:t xml:space="preserve"> </w:t>
      </w:r>
      <w:r>
        <w:rPr>
          <w:rtl/>
        </w:rPr>
        <w:t>לארץ</w:t>
      </w:r>
      <w:r>
        <w:rPr>
          <w:rFonts w:hint="cs"/>
          <w:rtl/>
        </w:rPr>
        <w:t xml:space="preserve"> –</w:t>
      </w:r>
      <w:r>
        <w:rPr>
          <w:rtl/>
        </w:rPr>
        <w:t xml:space="preserve"> </w:t>
      </w:r>
      <w:bookmarkStart w:id="24459" w:name="_ETM_Q38_638680"/>
      <w:bookmarkEnd w:id="24459"/>
      <w:r>
        <w:rPr>
          <w:rtl/>
        </w:rPr>
        <w:t xml:space="preserve">וזה </w:t>
      </w:r>
      <w:bookmarkStart w:id="24460" w:name="_ETM_Q38_638950"/>
      <w:bookmarkEnd w:id="24460"/>
      <w:r>
        <w:rPr>
          <w:rtl/>
        </w:rPr>
        <w:t xml:space="preserve">כבר </w:t>
      </w:r>
      <w:bookmarkStart w:id="24461" w:name="_ETM_Q38_639160"/>
      <w:bookmarkEnd w:id="24461"/>
      <w:r>
        <w:rPr>
          <w:rtl/>
        </w:rPr>
        <w:t>בדרך</w:t>
      </w:r>
      <w:r>
        <w:rPr>
          <w:rFonts w:hint="cs"/>
          <w:rtl/>
        </w:rPr>
        <w:t xml:space="preserve"> </w:t>
      </w:r>
      <w:bookmarkStart w:id="24462" w:name="_ETM_Q38_634183"/>
      <w:bookmarkEnd w:id="24462"/>
      <w:r>
        <w:rPr>
          <w:rFonts w:hint="cs"/>
          <w:rtl/>
        </w:rPr>
        <w:t>–</w:t>
      </w:r>
      <w:r>
        <w:rPr>
          <w:rtl/>
        </w:rPr>
        <w:t xml:space="preserve"> </w:t>
      </w:r>
      <w:bookmarkStart w:id="24463" w:name="_ETM_Q38_640310"/>
      <w:bookmarkEnd w:id="24463"/>
      <w:r>
        <w:rPr>
          <w:rtl/>
        </w:rPr>
        <w:t xml:space="preserve">היחידים </w:t>
      </w:r>
      <w:bookmarkStart w:id="24464" w:name="_ETM_Q38_643450"/>
      <w:bookmarkEnd w:id="24464"/>
      <w:r>
        <w:rPr>
          <w:rtl/>
        </w:rPr>
        <w:t xml:space="preserve">שיעמדו </w:t>
      </w:r>
      <w:bookmarkStart w:id="24465" w:name="_ETM_Q38_644889"/>
      <w:bookmarkEnd w:id="24465"/>
      <w:r>
        <w:rPr>
          <w:rtl/>
        </w:rPr>
        <w:t xml:space="preserve">להגנתם </w:t>
      </w:r>
      <w:bookmarkStart w:id="24466" w:name="_ETM_Q38_646220"/>
      <w:bookmarkEnd w:id="24466"/>
      <w:r>
        <w:rPr>
          <w:rFonts w:hint="cs"/>
          <w:rtl/>
        </w:rPr>
        <w:t>הם</w:t>
      </w:r>
      <w:r>
        <w:rPr>
          <w:rtl/>
        </w:rPr>
        <w:t xml:space="preserve"> </w:t>
      </w:r>
      <w:bookmarkStart w:id="24467" w:name="_ETM_Q38_646519"/>
      <w:bookmarkEnd w:id="24467"/>
      <w:r>
        <w:rPr>
          <w:rtl/>
        </w:rPr>
        <w:t xml:space="preserve">אותם </w:t>
      </w:r>
      <w:bookmarkStart w:id="24468" w:name="_ETM_Q38_646849"/>
      <w:bookmarkEnd w:id="24468"/>
      <w:r>
        <w:rPr>
          <w:rtl/>
        </w:rPr>
        <w:t xml:space="preserve">שופטים </w:t>
      </w:r>
      <w:bookmarkStart w:id="24469" w:name="_ETM_Q38_649180"/>
      <w:bookmarkEnd w:id="24469"/>
      <w:r>
        <w:rPr>
          <w:rtl/>
        </w:rPr>
        <w:t xml:space="preserve">ואותו </w:t>
      </w:r>
      <w:bookmarkStart w:id="24470" w:name="_ETM_Q38_649659"/>
      <w:bookmarkEnd w:id="24470"/>
      <w:r>
        <w:rPr>
          <w:rtl/>
        </w:rPr>
        <w:t>בית</w:t>
      </w:r>
      <w:bookmarkStart w:id="24471" w:name="_ETM_Q38_649840"/>
      <w:bookmarkEnd w:id="24471"/>
      <w:r>
        <w:rPr>
          <w:rFonts w:hint="cs"/>
          <w:rtl/>
        </w:rPr>
        <w:t xml:space="preserve"> </w:t>
      </w:r>
      <w:r>
        <w:rPr>
          <w:rtl/>
        </w:rPr>
        <w:t xml:space="preserve">משפט </w:t>
      </w:r>
      <w:bookmarkStart w:id="24472" w:name="_ETM_Q38_651760"/>
      <w:bookmarkEnd w:id="24472"/>
      <w:r>
        <w:rPr>
          <w:rtl/>
        </w:rPr>
        <w:t xml:space="preserve">שאנחנו </w:t>
      </w:r>
      <w:bookmarkStart w:id="24473" w:name="_ETM_Q38_653060"/>
      <w:bookmarkEnd w:id="24473"/>
      <w:r>
        <w:rPr>
          <w:rFonts w:hint="cs"/>
          <w:rtl/>
        </w:rPr>
        <w:t>ו</w:t>
      </w:r>
      <w:r>
        <w:rPr>
          <w:rtl/>
        </w:rPr>
        <w:t xml:space="preserve">במיוחד </w:t>
      </w:r>
      <w:bookmarkStart w:id="24474" w:name="_ETM_Q38_653930"/>
      <w:bookmarkEnd w:id="24474"/>
      <w:r>
        <w:rPr>
          <w:rtl/>
        </w:rPr>
        <w:t xml:space="preserve">חלק </w:t>
      </w:r>
      <w:bookmarkStart w:id="24475" w:name="_ETM_Q38_654320"/>
      <w:bookmarkEnd w:id="24475"/>
      <w:r>
        <w:rPr>
          <w:rtl/>
        </w:rPr>
        <w:t xml:space="preserve">מהשרים </w:t>
      </w:r>
      <w:bookmarkStart w:id="24476" w:name="_ETM_Q38_655999"/>
      <w:bookmarkEnd w:id="24476"/>
      <w:r>
        <w:rPr>
          <w:rtl/>
        </w:rPr>
        <w:t>כל</w:t>
      </w:r>
      <w:bookmarkStart w:id="24477" w:name="_ETM_Q38_656390"/>
      <w:bookmarkStart w:id="24478" w:name="_ETM_Q38_655397"/>
      <w:bookmarkEnd w:id="24477"/>
      <w:bookmarkEnd w:id="24478"/>
      <w:r>
        <w:rPr>
          <w:rFonts w:hint="cs"/>
          <w:rtl/>
        </w:rPr>
        <w:t xml:space="preserve"> </w:t>
      </w:r>
      <w:r>
        <w:rPr>
          <w:rtl/>
        </w:rPr>
        <w:t xml:space="preserve">כך </w:t>
      </w:r>
      <w:bookmarkStart w:id="24479" w:name="_ETM_Q38_656719"/>
      <w:bookmarkEnd w:id="24479"/>
      <w:r>
        <w:rPr>
          <w:rtl/>
        </w:rPr>
        <w:t xml:space="preserve">נהנים </w:t>
      </w:r>
      <w:bookmarkStart w:id="24480" w:name="_ETM_Q38_657920"/>
      <w:bookmarkEnd w:id="24480"/>
      <w:r>
        <w:rPr>
          <w:rtl/>
        </w:rPr>
        <w:t xml:space="preserve">להיכנס </w:t>
      </w:r>
      <w:bookmarkStart w:id="24481" w:name="_ETM_Q38_658400"/>
      <w:bookmarkEnd w:id="24481"/>
      <w:r>
        <w:rPr>
          <w:rtl/>
        </w:rPr>
        <w:t>בהם</w:t>
      </w:r>
      <w:r>
        <w:rPr>
          <w:rFonts w:hint="cs"/>
          <w:rtl/>
        </w:rPr>
        <w:t>.</w:t>
      </w:r>
      <w:bookmarkStart w:id="24482" w:name="_ETM_Q38_659940"/>
      <w:bookmarkEnd w:id="24482"/>
    </w:p>
    <w:p w:rsidR="00515B1F" w:rsidRDefault="00515B1F" w:rsidP="00350FCE">
      <w:pPr>
        <w:rPr>
          <w:rtl/>
        </w:rPr>
      </w:pPr>
      <w:bookmarkStart w:id="24483" w:name="_ETM_Q38_658468"/>
      <w:bookmarkStart w:id="24484" w:name="_ETM_Q38_658533"/>
      <w:bookmarkEnd w:id="24483"/>
      <w:bookmarkEnd w:id="24484"/>
    </w:p>
    <w:p w:rsidR="00515B1F" w:rsidRDefault="00515B1F" w:rsidP="00350FCE">
      <w:pPr>
        <w:rPr>
          <w:rtl/>
        </w:rPr>
      </w:pPr>
      <w:bookmarkStart w:id="24485" w:name="_ETM_Q38_658627"/>
      <w:bookmarkStart w:id="24486" w:name="_ETM_Q38_658713"/>
      <w:bookmarkStart w:id="24487" w:name="_ETM_Q38_659234"/>
      <w:bookmarkEnd w:id="24485"/>
      <w:bookmarkEnd w:id="24486"/>
      <w:bookmarkEnd w:id="24487"/>
      <w:r>
        <w:rPr>
          <w:rtl/>
        </w:rPr>
        <w:t xml:space="preserve">יש </w:t>
      </w:r>
      <w:bookmarkStart w:id="24488" w:name="_ETM_Q38_660240"/>
      <w:bookmarkEnd w:id="24488"/>
      <w:r>
        <w:rPr>
          <w:rtl/>
        </w:rPr>
        <w:t xml:space="preserve">כל </w:t>
      </w:r>
      <w:bookmarkStart w:id="24489" w:name="_ETM_Q38_660510"/>
      <w:bookmarkEnd w:id="24489"/>
      <w:r>
        <w:rPr>
          <w:rtl/>
        </w:rPr>
        <w:t xml:space="preserve">כך </w:t>
      </w:r>
      <w:bookmarkStart w:id="24490" w:name="_ETM_Q38_660810"/>
      <w:bookmarkEnd w:id="24490"/>
      <w:r>
        <w:rPr>
          <w:rtl/>
        </w:rPr>
        <w:t xml:space="preserve">הרבה </w:t>
      </w:r>
      <w:bookmarkStart w:id="24491" w:name="_ETM_Q38_661140"/>
      <w:bookmarkEnd w:id="24491"/>
      <w:r>
        <w:rPr>
          <w:rtl/>
        </w:rPr>
        <w:t xml:space="preserve">צרות </w:t>
      </w:r>
      <w:bookmarkStart w:id="24492" w:name="_ETM_Q38_661710"/>
      <w:bookmarkEnd w:id="24492"/>
      <w:r>
        <w:rPr>
          <w:rtl/>
        </w:rPr>
        <w:t xml:space="preserve">שהממשלה </w:t>
      </w:r>
      <w:bookmarkStart w:id="24493" w:name="_ETM_Q38_662490"/>
      <w:bookmarkEnd w:id="24493"/>
      <w:r>
        <w:rPr>
          <w:rtl/>
        </w:rPr>
        <w:t xml:space="preserve">הזאת </w:t>
      </w:r>
      <w:bookmarkStart w:id="24494" w:name="_ETM_Q38_662730"/>
      <w:bookmarkEnd w:id="24494"/>
      <w:r>
        <w:rPr>
          <w:rtl/>
        </w:rPr>
        <w:t>מייצרת</w:t>
      </w:r>
      <w:r>
        <w:rPr>
          <w:rFonts w:hint="cs"/>
          <w:rtl/>
        </w:rPr>
        <w:t>;</w:t>
      </w:r>
      <w:r>
        <w:rPr>
          <w:rtl/>
        </w:rPr>
        <w:t xml:space="preserve"> </w:t>
      </w:r>
      <w:bookmarkStart w:id="24495" w:name="_ETM_Q38_664019"/>
      <w:bookmarkEnd w:id="24495"/>
      <w:r>
        <w:rPr>
          <w:rtl/>
        </w:rPr>
        <w:t xml:space="preserve">יש </w:t>
      </w:r>
      <w:bookmarkStart w:id="24496" w:name="_ETM_Q38_664349"/>
      <w:bookmarkEnd w:id="24496"/>
      <w:r>
        <w:rPr>
          <w:rtl/>
        </w:rPr>
        <w:t>כל</w:t>
      </w:r>
      <w:bookmarkStart w:id="24497" w:name="_ETM_Q38_664590"/>
      <w:bookmarkEnd w:id="24497"/>
      <w:r>
        <w:rPr>
          <w:rFonts w:hint="cs"/>
          <w:rtl/>
        </w:rPr>
        <w:t xml:space="preserve"> </w:t>
      </w:r>
      <w:r>
        <w:rPr>
          <w:rtl/>
        </w:rPr>
        <w:t xml:space="preserve">כך </w:t>
      </w:r>
      <w:bookmarkStart w:id="24498" w:name="_ETM_Q38_664950"/>
      <w:bookmarkEnd w:id="24498"/>
      <w:r>
        <w:rPr>
          <w:rtl/>
        </w:rPr>
        <w:t xml:space="preserve">הרבה </w:t>
      </w:r>
      <w:bookmarkStart w:id="24499" w:name="_ETM_Q38_665279"/>
      <w:bookmarkEnd w:id="24499"/>
      <w:r>
        <w:rPr>
          <w:rtl/>
        </w:rPr>
        <w:t xml:space="preserve">תחומים </w:t>
      </w:r>
      <w:bookmarkStart w:id="24500" w:name="_ETM_Q38_665939"/>
      <w:bookmarkEnd w:id="24500"/>
      <w:r>
        <w:rPr>
          <w:rtl/>
        </w:rPr>
        <w:t xml:space="preserve">שהפכו </w:t>
      </w:r>
      <w:bookmarkStart w:id="24501" w:name="_ETM_Q38_666900"/>
      <w:bookmarkEnd w:id="24501"/>
      <w:r>
        <w:rPr>
          <w:rtl/>
        </w:rPr>
        <w:t xml:space="preserve">לשטחי </w:t>
      </w:r>
      <w:bookmarkStart w:id="24502" w:name="_ETM_Q38_667590"/>
      <w:bookmarkEnd w:id="24502"/>
      <w:r>
        <w:rPr>
          <w:rtl/>
        </w:rPr>
        <w:t>הפקר</w:t>
      </w:r>
      <w:r>
        <w:rPr>
          <w:rFonts w:hint="cs"/>
          <w:rtl/>
        </w:rPr>
        <w:t>,</w:t>
      </w:r>
      <w:r>
        <w:rPr>
          <w:rtl/>
        </w:rPr>
        <w:t xml:space="preserve"> </w:t>
      </w:r>
      <w:bookmarkStart w:id="24503" w:name="_ETM_Q38_669140"/>
      <w:bookmarkEnd w:id="24503"/>
      <w:r>
        <w:rPr>
          <w:rtl/>
        </w:rPr>
        <w:t xml:space="preserve">שהממשלה </w:t>
      </w:r>
      <w:bookmarkStart w:id="24504" w:name="_ETM_Q38_669950"/>
      <w:bookmarkEnd w:id="24504"/>
      <w:r>
        <w:rPr>
          <w:rtl/>
        </w:rPr>
        <w:t xml:space="preserve">הזאת </w:t>
      </w:r>
      <w:bookmarkStart w:id="24505" w:name="_ETM_Q38_670160"/>
      <w:bookmarkEnd w:id="24505"/>
      <w:r>
        <w:rPr>
          <w:rtl/>
        </w:rPr>
        <w:t xml:space="preserve">לא </w:t>
      </w:r>
      <w:bookmarkStart w:id="24506" w:name="_ETM_Q38_670250"/>
      <w:bookmarkEnd w:id="24506"/>
      <w:r>
        <w:rPr>
          <w:rtl/>
        </w:rPr>
        <w:t xml:space="preserve">מטפלת </w:t>
      </w:r>
      <w:bookmarkStart w:id="24507" w:name="_ETM_Q38_670760"/>
      <w:bookmarkEnd w:id="24507"/>
      <w:r>
        <w:rPr>
          <w:rtl/>
        </w:rPr>
        <w:t>בהם</w:t>
      </w:r>
      <w:r>
        <w:rPr>
          <w:rFonts w:hint="cs"/>
          <w:rtl/>
        </w:rPr>
        <w:t>,</w:t>
      </w:r>
      <w:r>
        <w:rPr>
          <w:rtl/>
        </w:rPr>
        <w:t xml:space="preserve"> </w:t>
      </w:r>
      <w:bookmarkStart w:id="24508" w:name="_ETM_Q38_671390"/>
      <w:bookmarkEnd w:id="24508"/>
      <w:r>
        <w:rPr>
          <w:rtl/>
        </w:rPr>
        <w:t xml:space="preserve">שכל </w:t>
      </w:r>
      <w:bookmarkStart w:id="24509" w:name="_ETM_Q38_671990"/>
      <w:bookmarkEnd w:id="24509"/>
      <w:r>
        <w:rPr>
          <w:rtl/>
        </w:rPr>
        <w:t xml:space="preserve">מה </w:t>
      </w:r>
      <w:bookmarkStart w:id="24510" w:name="_ETM_Q38_672170"/>
      <w:bookmarkEnd w:id="24510"/>
      <w:r>
        <w:rPr>
          <w:rtl/>
        </w:rPr>
        <w:t xml:space="preserve">שהם </w:t>
      </w:r>
      <w:bookmarkStart w:id="24511" w:name="_ETM_Q38_672410"/>
      <w:bookmarkEnd w:id="24511"/>
      <w:r>
        <w:rPr>
          <w:rtl/>
        </w:rPr>
        <w:t>עושים</w:t>
      </w:r>
      <w:r>
        <w:rPr>
          <w:rFonts w:hint="cs"/>
          <w:rtl/>
        </w:rPr>
        <w:t xml:space="preserve"> –</w:t>
      </w:r>
      <w:r>
        <w:rPr>
          <w:rtl/>
        </w:rPr>
        <w:t xml:space="preserve"> </w:t>
      </w:r>
      <w:bookmarkStart w:id="24512" w:name="_ETM_Q38_674209"/>
      <w:bookmarkEnd w:id="24512"/>
      <w:r>
        <w:rPr>
          <w:rtl/>
        </w:rPr>
        <w:t xml:space="preserve">כל </w:t>
      </w:r>
      <w:bookmarkStart w:id="24513" w:name="_ETM_Q38_674480"/>
      <w:bookmarkEnd w:id="24513"/>
      <w:r>
        <w:rPr>
          <w:rtl/>
        </w:rPr>
        <w:t xml:space="preserve">מיני </w:t>
      </w:r>
      <w:bookmarkStart w:id="24514" w:name="_ETM_Q38_675159"/>
      <w:bookmarkEnd w:id="24514"/>
      <w:proofErr w:type="spellStart"/>
      <w:r>
        <w:rPr>
          <w:rtl/>
        </w:rPr>
        <w:t>משיחיסטים</w:t>
      </w:r>
      <w:proofErr w:type="spellEnd"/>
      <w:r>
        <w:rPr>
          <w:rFonts w:hint="cs"/>
          <w:rtl/>
        </w:rPr>
        <w:t>,</w:t>
      </w:r>
      <w:r>
        <w:rPr>
          <w:rtl/>
        </w:rPr>
        <w:t xml:space="preserve"> </w:t>
      </w:r>
      <w:bookmarkStart w:id="24515" w:name="_ETM_Q38_676029"/>
      <w:bookmarkEnd w:id="24515"/>
      <w:r>
        <w:rPr>
          <w:rtl/>
        </w:rPr>
        <w:t xml:space="preserve">אנשים </w:t>
      </w:r>
      <w:bookmarkStart w:id="24516" w:name="_ETM_Q38_676629"/>
      <w:bookmarkEnd w:id="24516"/>
      <w:r>
        <w:rPr>
          <w:rtl/>
        </w:rPr>
        <w:t xml:space="preserve">שחושבים </w:t>
      </w:r>
      <w:bookmarkStart w:id="24517" w:name="_ETM_Q38_677800"/>
      <w:bookmarkEnd w:id="24517"/>
      <w:r>
        <w:rPr>
          <w:rtl/>
        </w:rPr>
        <w:t xml:space="preserve">שאנחנו </w:t>
      </w:r>
      <w:bookmarkStart w:id="24518" w:name="_ETM_Q38_678390"/>
      <w:bookmarkEnd w:id="24518"/>
      <w:r>
        <w:rPr>
          <w:rtl/>
        </w:rPr>
        <w:t xml:space="preserve">לפני </w:t>
      </w:r>
      <w:bookmarkStart w:id="24519" w:name="_ETM_Q38_678660"/>
      <w:bookmarkEnd w:id="24519"/>
      <w:r>
        <w:rPr>
          <w:rtl/>
        </w:rPr>
        <w:t xml:space="preserve">מלחמת </w:t>
      </w:r>
      <w:bookmarkStart w:id="24520" w:name="_ETM_Q38_679140"/>
      <w:bookmarkEnd w:id="24520"/>
      <w:r>
        <w:rPr>
          <w:rtl/>
        </w:rPr>
        <w:t xml:space="preserve">גוג </w:t>
      </w:r>
      <w:bookmarkStart w:id="24521" w:name="_ETM_Q38_679440"/>
      <w:bookmarkEnd w:id="24521"/>
      <w:r>
        <w:rPr>
          <w:rtl/>
        </w:rPr>
        <w:t>ומגוג</w:t>
      </w:r>
      <w:r>
        <w:rPr>
          <w:rFonts w:hint="cs"/>
          <w:rtl/>
        </w:rPr>
        <w:t>.</w:t>
      </w:r>
      <w:bookmarkStart w:id="24522" w:name="_ETM_Q38_677707"/>
      <w:bookmarkEnd w:id="24522"/>
      <w:r>
        <w:rPr>
          <w:rtl/>
        </w:rPr>
        <w:t xml:space="preserve"> </w:t>
      </w:r>
      <w:bookmarkStart w:id="24523" w:name="_ETM_Q38_680290"/>
      <w:bookmarkEnd w:id="24523"/>
      <w:r>
        <w:rPr>
          <w:rtl/>
        </w:rPr>
        <w:t xml:space="preserve">אנחנו </w:t>
      </w:r>
      <w:bookmarkStart w:id="24524" w:name="_ETM_Q38_680710"/>
      <w:bookmarkEnd w:id="24524"/>
      <w:r>
        <w:rPr>
          <w:rtl/>
        </w:rPr>
        <w:t xml:space="preserve">לא </w:t>
      </w:r>
      <w:bookmarkStart w:id="24525" w:name="_ETM_Q38_680890"/>
      <w:bookmarkEnd w:id="24525"/>
      <w:r>
        <w:rPr>
          <w:rtl/>
        </w:rPr>
        <w:t xml:space="preserve">לפני </w:t>
      </w:r>
      <w:bookmarkStart w:id="24526" w:name="_ETM_Q38_681250"/>
      <w:bookmarkEnd w:id="24526"/>
      <w:r>
        <w:rPr>
          <w:rtl/>
        </w:rPr>
        <w:t xml:space="preserve">מלחמת </w:t>
      </w:r>
      <w:bookmarkStart w:id="24527" w:name="_ETM_Q38_681700"/>
      <w:bookmarkEnd w:id="24527"/>
      <w:r>
        <w:rPr>
          <w:rtl/>
        </w:rPr>
        <w:t xml:space="preserve">גוג </w:t>
      </w:r>
      <w:bookmarkStart w:id="24528" w:name="_ETM_Q38_681940"/>
      <w:bookmarkEnd w:id="24528"/>
      <w:r>
        <w:rPr>
          <w:rtl/>
        </w:rPr>
        <w:t>ומגוג</w:t>
      </w:r>
      <w:r>
        <w:rPr>
          <w:rFonts w:hint="cs"/>
          <w:rtl/>
        </w:rPr>
        <w:t>.</w:t>
      </w:r>
      <w:r>
        <w:rPr>
          <w:rtl/>
        </w:rPr>
        <w:t xml:space="preserve"> </w:t>
      </w:r>
      <w:bookmarkStart w:id="24529" w:name="_ETM_Q38_683189"/>
      <w:bookmarkEnd w:id="24529"/>
      <w:r>
        <w:rPr>
          <w:rtl/>
        </w:rPr>
        <w:t xml:space="preserve">אנחנו </w:t>
      </w:r>
      <w:bookmarkStart w:id="24530" w:name="_ETM_Q38_683609"/>
      <w:bookmarkEnd w:id="24530"/>
      <w:r>
        <w:rPr>
          <w:rtl/>
        </w:rPr>
        <w:t xml:space="preserve">ננצח </w:t>
      </w:r>
      <w:bookmarkStart w:id="24531" w:name="_ETM_Q38_684299"/>
      <w:bookmarkEnd w:id="24531"/>
      <w:r>
        <w:rPr>
          <w:rtl/>
        </w:rPr>
        <w:t xml:space="preserve">את </w:t>
      </w:r>
      <w:bookmarkStart w:id="24532" w:name="_ETM_Q38_684389"/>
      <w:bookmarkEnd w:id="24532"/>
      <w:r>
        <w:rPr>
          <w:rtl/>
        </w:rPr>
        <w:t xml:space="preserve">האויבים </w:t>
      </w:r>
      <w:bookmarkStart w:id="24533" w:name="_ETM_Q38_684840"/>
      <w:bookmarkEnd w:id="24533"/>
      <w:r>
        <w:rPr>
          <w:rtl/>
        </w:rPr>
        <w:t xml:space="preserve">שלנו </w:t>
      </w:r>
      <w:bookmarkStart w:id="24534" w:name="_ETM_Q38_685620"/>
      <w:bookmarkEnd w:id="24534"/>
      <w:r>
        <w:rPr>
          <w:rtl/>
        </w:rPr>
        <w:t>בזכות</w:t>
      </w:r>
      <w:r>
        <w:rPr>
          <w:rFonts w:hint="cs"/>
          <w:rtl/>
        </w:rPr>
        <w:t>,</w:t>
      </w:r>
      <w:r>
        <w:rPr>
          <w:rtl/>
        </w:rPr>
        <w:t xml:space="preserve"> </w:t>
      </w:r>
      <w:bookmarkStart w:id="24535" w:name="_ETM_Q38_688349"/>
      <w:bookmarkEnd w:id="24535"/>
      <w:r>
        <w:rPr>
          <w:rtl/>
        </w:rPr>
        <w:t xml:space="preserve">ולא </w:t>
      </w:r>
      <w:bookmarkStart w:id="24536" w:name="_ETM_Q38_688739"/>
      <w:bookmarkEnd w:id="24536"/>
      <w:r>
        <w:rPr>
          <w:rtl/>
        </w:rPr>
        <w:t xml:space="preserve">בגלל </w:t>
      </w:r>
      <w:bookmarkStart w:id="24537" w:name="_ETM_Q38_689190"/>
      <w:bookmarkEnd w:id="24537"/>
      <w:r>
        <w:rPr>
          <w:rtl/>
        </w:rPr>
        <w:t xml:space="preserve">שאנחנו </w:t>
      </w:r>
      <w:bookmarkStart w:id="24538" w:name="_ETM_Q38_689640"/>
      <w:bookmarkEnd w:id="24538"/>
      <w:r>
        <w:rPr>
          <w:rtl/>
        </w:rPr>
        <w:t xml:space="preserve">מפחדים </w:t>
      </w:r>
      <w:bookmarkStart w:id="24539" w:name="_ETM_Q38_690270"/>
      <w:bookmarkEnd w:id="24539"/>
      <w:r>
        <w:rPr>
          <w:rtl/>
        </w:rPr>
        <w:t>ממשהו</w:t>
      </w:r>
      <w:r>
        <w:rPr>
          <w:rFonts w:hint="cs"/>
          <w:rtl/>
        </w:rPr>
        <w:t>.</w:t>
      </w:r>
      <w:bookmarkStart w:id="24540" w:name="_ETM_Q38_692490"/>
      <w:bookmarkStart w:id="24541" w:name="_ETM_Q38_693136"/>
      <w:bookmarkEnd w:id="24540"/>
      <w:bookmarkEnd w:id="24541"/>
    </w:p>
    <w:p w:rsidR="00515B1F" w:rsidRDefault="00515B1F" w:rsidP="00350FCE">
      <w:pPr>
        <w:rPr>
          <w:rtl/>
        </w:rPr>
      </w:pPr>
      <w:bookmarkStart w:id="24542" w:name="_ETM_Q38_693194"/>
      <w:bookmarkEnd w:id="24542"/>
    </w:p>
    <w:p w:rsidR="00515B1F" w:rsidRDefault="00515B1F" w:rsidP="00A84610">
      <w:pPr>
        <w:rPr>
          <w:rtl/>
        </w:rPr>
      </w:pPr>
      <w:bookmarkStart w:id="24543" w:name="_ETM_Q38_693278"/>
      <w:bookmarkStart w:id="24544" w:name="_ETM_Q38_693337"/>
      <w:bookmarkEnd w:id="24543"/>
      <w:bookmarkEnd w:id="24544"/>
      <w:r>
        <w:rPr>
          <w:rtl/>
        </w:rPr>
        <w:t xml:space="preserve">ואני </w:t>
      </w:r>
      <w:bookmarkStart w:id="24545" w:name="_ETM_Q38_692760"/>
      <w:bookmarkEnd w:id="24545"/>
      <w:r>
        <w:rPr>
          <w:rtl/>
        </w:rPr>
        <w:t xml:space="preserve">רוצה </w:t>
      </w:r>
      <w:bookmarkStart w:id="24546" w:name="_ETM_Q38_693090"/>
      <w:bookmarkEnd w:id="24546"/>
      <w:r>
        <w:rPr>
          <w:rtl/>
        </w:rPr>
        <w:t xml:space="preserve">עוד </w:t>
      </w:r>
      <w:bookmarkStart w:id="24547" w:name="_ETM_Q38_693300"/>
      <w:bookmarkEnd w:id="24547"/>
      <w:r>
        <w:rPr>
          <w:rtl/>
        </w:rPr>
        <w:t>דקה</w:t>
      </w:r>
      <w:r>
        <w:rPr>
          <w:rFonts w:hint="cs"/>
          <w:rtl/>
        </w:rPr>
        <w:t>,</w:t>
      </w:r>
      <w:bookmarkStart w:id="24548" w:name="_ETM_Q38_690969"/>
      <w:bookmarkEnd w:id="24548"/>
      <w:r>
        <w:rPr>
          <w:rtl/>
        </w:rPr>
        <w:t xml:space="preserve"> </w:t>
      </w:r>
      <w:bookmarkStart w:id="24549" w:name="_ETM_Q38_693600"/>
      <w:bookmarkEnd w:id="24549"/>
      <w:r>
        <w:rPr>
          <w:rtl/>
        </w:rPr>
        <w:t>אדוני</w:t>
      </w:r>
      <w:r>
        <w:rPr>
          <w:rFonts w:hint="cs"/>
          <w:rtl/>
        </w:rPr>
        <w:t>,</w:t>
      </w:r>
      <w:r>
        <w:rPr>
          <w:rtl/>
        </w:rPr>
        <w:t xml:space="preserve"> </w:t>
      </w:r>
      <w:bookmarkStart w:id="24550" w:name="_ETM_Q38_694020"/>
      <w:bookmarkEnd w:id="24550"/>
      <w:r>
        <w:rPr>
          <w:rtl/>
        </w:rPr>
        <w:t xml:space="preserve">לעבור </w:t>
      </w:r>
      <w:bookmarkStart w:id="24551" w:name="_ETM_Q38_694440"/>
      <w:bookmarkEnd w:id="24551"/>
      <w:r>
        <w:rPr>
          <w:rtl/>
        </w:rPr>
        <w:t xml:space="preserve">לנושא </w:t>
      </w:r>
      <w:bookmarkStart w:id="24552" w:name="_ETM_Q38_694890"/>
      <w:bookmarkEnd w:id="24552"/>
      <w:r>
        <w:rPr>
          <w:rtl/>
        </w:rPr>
        <w:t>אחר</w:t>
      </w:r>
      <w:r>
        <w:rPr>
          <w:rFonts w:hint="cs"/>
          <w:rtl/>
        </w:rPr>
        <w:t>.</w:t>
      </w:r>
      <w:r>
        <w:rPr>
          <w:rtl/>
        </w:rPr>
        <w:t xml:space="preserve"> </w:t>
      </w:r>
      <w:bookmarkStart w:id="24553" w:name="_ETM_Q38_695160"/>
      <w:bookmarkEnd w:id="24553"/>
      <w:r>
        <w:rPr>
          <w:rtl/>
        </w:rPr>
        <w:t xml:space="preserve">השבוע </w:t>
      </w:r>
      <w:bookmarkStart w:id="24554" w:name="_ETM_Q38_695700"/>
      <w:bookmarkEnd w:id="24554"/>
      <w:r>
        <w:rPr>
          <w:rtl/>
        </w:rPr>
        <w:t xml:space="preserve">הייתי </w:t>
      </w:r>
      <w:bookmarkStart w:id="24555" w:name="_ETM_Q38_696059"/>
      <w:bookmarkEnd w:id="24555"/>
      <w:proofErr w:type="spellStart"/>
      <w:r>
        <w:rPr>
          <w:rtl/>
        </w:rPr>
        <w:t>בד</w:t>
      </w:r>
      <w:r>
        <w:rPr>
          <w:rFonts w:hint="cs"/>
          <w:rtl/>
        </w:rPr>
        <w:t>א</w:t>
      </w:r>
      <w:bookmarkStart w:id="24556" w:name="_ETM_Q38_692381"/>
      <w:bookmarkEnd w:id="24556"/>
      <w:r>
        <w:rPr>
          <w:rtl/>
        </w:rPr>
        <w:t>לית</w:t>
      </w:r>
      <w:proofErr w:type="spellEnd"/>
      <w:r>
        <w:rPr>
          <w:rtl/>
        </w:rPr>
        <w:t xml:space="preserve"> </w:t>
      </w:r>
      <w:bookmarkStart w:id="24557" w:name="_ETM_Q38_697080"/>
      <w:bookmarkEnd w:id="24557"/>
      <w:r>
        <w:rPr>
          <w:rtl/>
        </w:rPr>
        <w:t>אל</w:t>
      </w:r>
      <w:bookmarkStart w:id="24558" w:name="_ETM_Q38_697200"/>
      <w:bookmarkEnd w:id="24558"/>
      <w:r>
        <w:rPr>
          <w:rFonts w:hint="cs"/>
          <w:rtl/>
        </w:rPr>
        <w:t>-</w:t>
      </w:r>
      <w:bookmarkStart w:id="24559" w:name="_ETM_Q38_694380"/>
      <w:bookmarkEnd w:id="24559"/>
      <w:r>
        <w:rPr>
          <w:rFonts w:hint="cs"/>
          <w:rtl/>
        </w:rPr>
        <w:t>כ</w:t>
      </w:r>
      <w:r>
        <w:rPr>
          <w:rtl/>
        </w:rPr>
        <w:t>רמ</w:t>
      </w:r>
      <w:bookmarkStart w:id="24560" w:name="_ETM_Q38_707351"/>
      <w:bookmarkStart w:id="24561" w:name="_ETM_Q38_703827"/>
      <w:bookmarkStart w:id="24562" w:name="_ETM_Q38_699307"/>
      <w:bookmarkEnd w:id="24560"/>
      <w:bookmarkEnd w:id="24561"/>
      <w:bookmarkEnd w:id="24562"/>
      <w:r>
        <w:rPr>
          <w:rtl/>
        </w:rPr>
        <w:t xml:space="preserve">ל </w:t>
      </w:r>
      <w:bookmarkStart w:id="24563" w:name="_ETM_Q38_698579"/>
      <w:bookmarkEnd w:id="24563"/>
      <w:r>
        <w:rPr>
          <w:rtl/>
        </w:rPr>
        <w:t xml:space="preserve">וביקרתי </w:t>
      </w:r>
      <w:bookmarkStart w:id="24564" w:name="_ETM_Q38_699749"/>
      <w:bookmarkEnd w:id="24564"/>
      <w:r>
        <w:rPr>
          <w:rtl/>
        </w:rPr>
        <w:t xml:space="preserve">בעמותה </w:t>
      </w:r>
      <w:bookmarkStart w:id="24565" w:name="_ETM_Q38_700379"/>
      <w:bookmarkEnd w:id="24565"/>
      <w:r>
        <w:rPr>
          <w:rtl/>
        </w:rPr>
        <w:t xml:space="preserve">לחייל </w:t>
      </w:r>
      <w:bookmarkStart w:id="24566" w:name="_ETM_Q38_700920"/>
      <w:bookmarkEnd w:id="24566"/>
      <w:r>
        <w:rPr>
          <w:rtl/>
        </w:rPr>
        <w:t>הדרוזי</w:t>
      </w:r>
      <w:r>
        <w:rPr>
          <w:rFonts w:hint="cs"/>
          <w:rtl/>
        </w:rPr>
        <w:t xml:space="preserve"> –</w:t>
      </w:r>
      <w:r>
        <w:rPr>
          <w:rtl/>
        </w:rPr>
        <w:t xml:space="preserve"> </w:t>
      </w:r>
      <w:bookmarkStart w:id="24567" w:name="_ETM_Q38_701429"/>
      <w:bookmarkEnd w:id="24567"/>
      <w:r>
        <w:rPr>
          <w:rtl/>
        </w:rPr>
        <w:t xml:space="preserve">היית </w:t>
      </w:r>
      <w:bookmarkStart w:id="24568" w:name="_ETM_Q38_701700"/>
      <w:bookmarkEnd w:id="24568"/>
      <w:r>
        <w:rPr>
          <w:rtl/>
        </w:rPr>
        <w:t>שם</w:t>
      </w:r>
      <w:r>
        <w:rPr>
          <w:rFonts w:hint="cs"/>
          <w:rtl/>
        </w:rPr>
        <w:t>,</w:t>
      </w:r>
      <w:r>
        <w:rPr>
          <w:rtl/>
        </w:rPr>
        <w:t xml:space="preserve"> </w:t>
      </w:r>
      <w:bookmarkStart w:id="24569" w:name="_ETM_Q38_702150"/>
      <w:bookmarkEnd w:id="24569"/>
      <w:r>
        <w:rPr>
          <w:rtl/>
        </w:rPr>
        <w:t xml:space="preserve">אדוני </w:t>
      </w:r>
      <w:bookmarkStart w:id="24570" w:name="_ETM_Q38_702510"/>
      <w:bookmarkEnd w:id="24570"/>
      <w:r>
        <w:rPr>
          <w:rtl/>
        </w:rPr>
        <w:t>היושב-ראש</w:t>
      </w:r>
      <w:r>
        <w:rPr>
          <w:rFonts w:hint="cs"/>
          <w:rtl/>
        </w:rPr>
        <w:t>?</w:t>
      </w:r>
      <w:bookmarkStart w:id="24571" w:name="_ETM_Q38_701927"/>
      <w:bookmarkEnd w:id="24571"/>
      <w:r>
        <w:rPr>
          <w:rtl/>
        </w:rPr>
        <w:t xml:space="preserve"> </w:t>
      </w:r>
      <w:bookmarkStart w:id="24572" w:name="_ETM_Q38_703450"/>
      <w:bookmarkEnd w:id="24572"/>
      <w:r>
        <w:rPr>
          <w:rtl/>
        </w:rPr>
        <w:t>א</w:t>
      </w:r>
      <w:bookmarkStart w:id="24573" w:name="_ETM_Q38_704399"/>
      <w:bookmarkEnd w:id="24573"/>
      <w:r>
        <w:rPr>
          <w:rtl/>
        </w:rPr>
        <w:t xml:space="preserve">צל </w:t>
      </w:r>
      <w:bookmarkStart w:id="24574" w:name="_ETM_Q38_703780"/>
      <w:bookmarkEnd w:id="24574"/>
      <w:proofErr w:type="spellStart"/>
      <w:r>
        <w:rPr>
          <w:rFonts w:hint="cs"/>
          <w:rtl/>
        </w:rPr>
        <w:t>קופטא</w:t>
      </w:r>
      <w:r>
        <w:rPr>
          <w:rtl/>
        </w:rPr>
        <w:t>ן</w:t>
      </w:r>
      <w:proofErr w:type="spellEnd"/>
      <w:r>
        <w:rPr>
          <w:rtl/>
        </w:rPr>
        <w:t xml:space="preserve"> </w:t>
      </w:r>
      <w:bookmarkStart w:id="24575" w:name="_ETM_Q38_704230"/>
      <w:bookmarkEnd w:id="24575"/>
      <w:r>
        <w:rPr>
          <w:rtl/>
        </w:rPr>
        <w:t>חלבי</w:t>
      </w:r>
      <w:bookmarkStart w:id="24576" w:name="_ETM_Q38_697850"/>
      <w:bookmarkEnd w:id="24576"/>
      <w:r w:rsidR="00A84610">
        <w:rPr>
          <w:rFonts w:hint="cs"/>
          <w:rtl/>
        </w:rPr>
        <w:t>.</w:t>
      </w:r>
      <w:r>
        <w:rPr>
          <w:rtl/>
        </w:rPr>
        <w:t xml:space="preserve"> </w:t>
      </w:r>
      <w:bookmarkStart w:id="24577" w:name="_ETM_Q38_705790"/>
      <w:bookmarkEnd w:id="24577"/>
      <w:r>
        <w:rPr>
          <w:rtl/>
        </w:rPr>
        <w:t xml:space="preserve">ראיתי </w:t>
      </w:r>
      <w:bookmarkStart w:id="24578" w:name="_ETM_Q38_706690"/>
      <w:bookmarkEnd w:id="24578"/>
      <w:r>
        <w:rPr>
          <w:rtl/>
        </w:rPr>
        <w:t xml:space="preserve">כמה </w:t>
      </w:r>
      <w:bookmarkStart w:id="24579" w:name="_ETM_Q38_707110"/>
      <w:bookmarkEnd w:id="24579"/>
      <w:r>
        <w:rPr>
          <w:rtl/>
        </w:rPr>
        <w:t>שאנחנו</w:t>
      </w:r>
      <w:r>
        <w:rPr>
          <w:rFonts w:hint="cs"/>
          <w:rtl/>
        </w:rPr>
        <w:t>,</w:t>
      </w:r>
      <w:r>
        <w:rPr>
          <w:rtl/>
        </w:rPr>
        <w:t xml:space="preserve"> </w:t>
      </w:r>
      <w:bookmarkStart w:id="24580" w:name="_ETM_Q38_708280"/>
      <w:bookmarkStart w:id="24581" w:name="_ETM_Q38_708580"/>
      <w:bookmarkEnd w:id="24580"/>
      <w:bookmarkEnd w:id="24581"/>
      <w:r>
        <w:rPr>
          <w:rtl/>
        </w:rPr>
        <w:t xml:space="preserve">החברה </w:t>
      </w:r>
      <w:bookmarkStart w:id="24582" w:name="_ETM_Q38_709120"/>
      <w:bookmarkEnd w:id="24582"/>
      <w:r>
        <w:rPr>
          <w:rtl/>
        </w:rPr>
        <w:t>הישראלית</w:t>
      </w:r>
      <w:r>
        <w:rPr>
          <w:rFonts w:hint="cs"/>
          <w:rtl/>
        </w:rPr>
        <w:t>,</w:t>
      </w:r>
      <w:r>
        <w:rPr>
          <w:rtl/>
        </w:rPr>
        <w:t xml:space="preserve"> </w:t>
      </w:r>
      <w:bookmarkStart w:id="24583" w:name="_ETM_Q38_710339"/>
      <w:bookmarkEnd w:id="24583"/>
      <w:r>
        <w:rPr>
          <w:rtl/>
        </w:rPr>
        <w:t xml:space="preserve">חלקים </w:t>
      </w:r>
      <w:bookmarkStart w:id="24584" w:name="_ETM_Q38_710999"/>
      <w:bookmarkEnd w:id="24584"/>
      <w:r>
        <w:rPr>
          <w:rtl/>
        </w:rPr>
        <w:t xml:space="preserve">גדולים </w:t>
      </w:r>
      <w:bookmarkStart w:id="24585" w:name="_ETM_Q38_711389"/>
      <w:bookmarkEnd w:id="24585"/>
      <w:r>
        <w:rPr>
          <w:rtl/>
        </w:rPr>
        <w:t>ממנה</w:t>
      </w:r>
      <w:r>
        <w:rPr>
          <w:rFonts w:hint="cs"/>
          <w:rtl/>
        </w:rPr>
        <w:t>,</w:t>
      </w:r>
      <w:r>
        <w:rPr>
          <w:rtl/>
        </w:rPr>
        <w:t xml:space="preserve"> </w:t>
      </w:r>
      <w:bookmarkStart w:id="24586" w:name="_ETM_Q38_712330"/>
      <w:bookmarkEnd w:id="24586"/>
      <w:r>
        <w:rPr>
          <w:rtl/>
        </w:rPr>
        <w:t xml:space="preserve">חברה </w:t>
      </w:r>
      <w:bookmarkStart w:id="24587" w:name="_ETM_Q38_712600"/>
      <w:bookmarkEnd w:id="24587"/>
      <w:r>
        <w:rPr>
          <w:rtl/>
        </w:rPr>
        <w:t xml:space="preserve">של </w:t>
      </w:r>
      <w:bookmarkStart w:id="24588" w:name="_ETM_Q38_712809"/>
      <w:bookmarkEnd w:id="24588"/>
      <w:r>
        <w:rPr>
          <w:rtl/>
        </w:rPr>
        <w:t>צבועים</w:t>
      </w:r>
      <w:r>
        <w:rPr>
          <w:rFonts w:hint="cs"/>
          <w:rtl/>
        </w:rPr>
        <w:t>.</w:t>
      </w:r>
      <w:bookmarkStart w:id="24589" w:name="_ETM_Q38_713980"/>
      <w:bookmarkEnd w:id="24589"/>
      <w:r w:rsidR="00A84610">
        <w:rPr>
          <w:rFonts w:hint="cs"/>
          <w:rtl/>
        </w:rPr>
        <w:t xml:space="preserve"> </w:t>
      </w:r>
      <w:bookmarkStart w:id="24590" w:name="TOR_Q39"/>
      <w:bookmarkStart w:id="24591" w:name="_ETM_Q39_180000"/>
      <w:bookmarkEnd w:id="24590"/>
      <w:bookmarkEnd w:id="24591"/>
      <w:r>
        <w:rPr>
          <w:rFonts w:hint="cs"/>
          <w:rtl/>
          <w:lang w:eastAsia="he-IL"/>
        </w:rPr>
        <w:t xml:space="preserve">אני אומר את זה על הרקע של נפילת גיבורים, חיילים גיבורים, קצינים, מפקדים, לוחמים בני העדה הדרוזית. אני מגיע לשם, </w:t>
      </w:r>
      <w:bookmarkStart w:id="24592" w:name="_ETM_Q39_123533"/>
      <w:bookmarkEnd w:id="24592"/>
      <w:r>
        <w:rPr>
          <w:rFonts w:hint="cs"/>
          <w:rtl/>
          <w:lang w:eastAsia="he-IL"/>
        </w:rPr>
        <w:t xml:space="preserve">כמו שחלק מחבריי </w:t>
      </w:r>
      <w:r>
        <w:rPr>
          <w:rtl/>
          <w:lang w:eastAsia="he-IL"/>
        </w:rPr>
        <w:t>–</w:t>
      </w:r>
      <w:r>
        <w:rPr>
          <w:rFonts w:hint="cs"/>
          <w:rtl/>
          <w:lang w:eastAsia="he-IL"/>
        </w:rPr>
        <w:t xml:space="preserve"> ואתה אומר לי, אדוני היושב-ראש, שגם</w:t>
      </w:r>
      <w:bookmarkStart w:id="24593" w:name="_ETM_Q39_122991"/>
      <w:bookmarkEnd w:id="24593"/>
      <w:r>
        <w:rPr>
          <w:rFonts w:hint="cs"/>
          <w:rtl/>
          <w:lang w:eastAsia="he-IL"/>
        </w:rPr>
        <w:t xml:space="preserve"> אתה היית – ורואה עמותה שמנסה להיאבק כדי שצעירים בוגרי צבא דרוזים יוכלו להיכנס לעולמות ההייטק, והם עושים שם עבודת קודש, הגברת סון הר מלך, עבודת קודש. אבל הם</w:t>
      </w:r>
      <w:bookmarkStart w:id="24594" w:name="_ETM_Q39_151296"/>
      <w:bookmarkEnd w:id="24594"/>
      <w:r>
        <w:rPr>
          <w:rFonts w:hint="cs"/>
          <w:rtl/>
          <w:lang w:eastAsia="he-IL"/>
        </w:rPr>
        <w:t xml:space="preserve"> מספרים לי שהמדינה </w:t>
      </w:r>
      <w:r>
        <w:rPr>
          <w:rtl/>
        </w:rPr>
        <w:t xml:space="preserve">לא </w:t>
      </w:r>
      <w:bookmarkStart w:id="24595" w:name="_ETM_Q39_180120"/>
      <w:bookmarkEnd w:id="24595"/>
      <w:r>
        <w:rPr>
          <w:rFonts w:hint="cs"/>
          <w:rtl/>
        </w:rPr>
        <w:t>איתם. זאת עמותה שחיה על פילנתרופי</w:t>
      </w:r>
      <w:r>
        <w:rPr>
          <w:rFonts w:hint="eastAsia"/>
          <w:rtl/>
        </w:rPr>
        <w:t>ה</w:t>
      </w:r>
      <w:r>
        <w:rPr>
          <w:rFonts w:hint="cs"/>
          <w:rtl/>
        </w:rPr>
        <w:t>.</w:t>
      </w:r>
      <w:bookmarkStart w:id="24596" w:name="_ETM_Q39_154963"/>
      <w:bookmarkStart w:id="24597" w:name="_ETM_Q39_155056"/>
      <w:bookmarkStart w:id="24598" w:name="_ETM_Q39_155139"/>
      <w:bookmarkStart w:id="24599" w:name="_ETM_Q39_155189"/>
      <w:bookmarkEnd w:id="24596"/>
      <w:bookmarkEnd w:id="24597"/>
      <w:bookmarkEnd w:id="24598"/>
      <w:bookmarkEnd w:id="24599"/>
      <w:r>
        <w:rPr>
          <w:rFonts w:hint="cs"/>
          <w:rtl/>
        </w:rPr>
        <w:t xml:space="preserve"> </w:t>
      </w:r>
    </w:p>
    <w:p w:rsidR="00515B1F" w:rsidRDefault="00515B1F" w:rsidP="00350FCE">
      <w:pPr>
        <w:rPr>
          <w:rtl/>
        </w:rPr>
      </w:pPr>
    </w:p>
    <w:p w:rsidR="00515B1F" w:rsidRDefault="00515B1F" w:rsidP="00A84610">
      <w:pPr>
        <w:rPr>
          <w:rtl/>
        </w:rPr>
      </w:pPr>
      <w:r>
        <w:rPr>
          <w:rFonts w:hint="cs"/>
          <w:rtl/>
        </w:rPr>
        <w:t xml:space="preserve">ואני שואל את עצמי עד כמה אנחנו יכולים להיות צבועים </w:t>
      </w:r>
      <w:bookmarkStart w:id="24600" w:name="_ETM_Q0_22794744"/>
      <w:bookmarkEnd w:id="24600"/>
      <w:r>
        <w:rPr>
          <w:rFonts w:hint="cs"/>
          <w:rtl/>
        </w:rPr>
        <w:t xml:space="preserve">– לעמוד דום ולהרכין ראש, ולדבר </w:t>
      </w:r>
      <w:bookmarkStart w:id="24601" w:name="_ETM_Q39_163225"/>
      <w:bookmarkEnd w:id="24601"/>
      <w:r>
        <w:rPr>
          <w:rFonts w:hint="cs"/>
          <w:rtl/>
        </w:rPr>
        <w:t>גבוהה</w:t>
      </w:r>
      <w:r w:rsidR="00117440">
        <w:rPr>
          <w:rFonts w:hint="cs"/>
          <w:rtl/>
        </w:rPr>
        <w:t>-</w:t>
      </w:r>
      <w:r>
        <w:rPr>
          <w:rFonts w:hint="cs"/>
          <w:rtl/>
        </w:rPr>
        <w:t xml:space="preserve">גבוהה על התרומה של החיילים והקצינים הדרוזים, אבל במקומות </w:t>
      </w:r>
      <w:bookmarkStart w:id="24602" w:name="_ETM_Q39_165569"/>
      <w:bookmarkEnd w:id="24602"/>
      <w:r>
        <w:rPr>
          <w:rFonts w:hint="cs"/>
          <w:rtl/>
        </w:rPr>
        <w:t xml:space="preserve">שהם צריכים אותנו – כי כמו הבנים שלנו וכמו הילדים שלכם, </w:t>
      </w:r>
      <w:bookmarkStart w:id="24603" w:name="_ETM_Q39_168970"/>
      <w:bookmarkEnd w:id="24603"/>
      <w:r>
        <w:rPr>
          <w:rFonts w:hint="cs"/>
          <w:rtl/>
        </w:rPr>
        <w:t xml:space="preserve">כולם רוצים להיכנס לעולמות ההייטק – </w:t>
      </w:r>
      <w:bookmarkStart w:id="24604" w:name="_ETM_Q39_180539"/>
      <w:bookmarkEnd w:id="24604"/>
      <w:r>
        <w:rPr>
          <w:rFonts w:hint="cs"/>
          <w:rtl/>
        </w:rPr>
        <w:t>וטוב שאתה נמצא כאן, שר החינוך, תוריד אוזנייה אחת</w:t>
      </w:r>
      <w:r w:rsidR="00A84610">
        <w:rPr>
          <w:rFonts w:hint="cs"/>
          <w:rtl/>
        </w:rPr>
        <w:t>;</w:t>
      </w:r>
      <w:r>
        <w:rPr>
          <w:rFonts w:hint="cs"/>
          <w:rtl/>
        </w:rPr>
        <w:t xml:space="preserve"> מוזיקה קלאסית אתה לא שומע, </w:t>
      </w:r>
      <w:r>
        <w:rPr>
          <w:rtl/>
        </w:rPr>
        <w:t xml:space="preserve">אדוני </w:t>
      </w:r>
      <w:bookmarkStart w:id="24605" w:name="_ETM_Q39_180870"/>
      <w:bookmarkEnd w:id="24605"/>
      <w:r>
        <w:rPr>
          <w:rtl/>
        </w:rPr>
        <w:t>השר</w:t>
      </w:r>
      <w:r>
        <w:rPr>
          <w:rFonts w:hint="cs"/>
          <w:rtl/>
        </w:rPr>
        <w:t>.</w:t>
      </w:r>
      <w:r>
        <w:rPr>
          <w:rtl/>
        </w:rPr>
        <w:t xml:space="preserve"> </w:t>
      </w:r>
      <w:bookmarkStart w:id="24606" w:name="_ETM_Q39_183489"/>
      <w:bookmarkEnd w:id="24606"/>
      <w:r>
        <w:rPr>
          <w:rtl/>
        </w:rPr>
        <w:t xml:space="preserve">אני </w:t>
      </w:r>
      <w:bookmarkStart w:id="24607" w:name="_ETM_Q39_183699"/>
      <w:bookmarkEnd w:id="24607"/>
      <w:r>
        <w:rPr>
          <w:rtl/>
        </w:rPr>
        <w:t>אומר</w:t>
      </w:r>
      <w:r>
        <w:rPr>
          <w:rFonts w:hint="cs"/>
          <w:rtl/>
        </w:rPr>
        <w:t xml:space="preserve">, </w:t>
      </w:r>
      <w:bookmarkStart w:id="24608" w:name="_ETM_Q39_183687"/>
      <w:bookmarkEnd w:id="24608"/>
      <w:r>
        <w:rPr>
          <w:rFonts w:hint="cs"/>
          <w:rtl/>
        </w:rPr>
        <w:t>טוב</w:t>
      </w:r>
      <w:r>
        <w:rPr>
          <w:rtl/>
        </w:rPr>
        <w:t xml:space="preserve"> </w:t>
      </w:r>
      <w:bookmarkStart w:id="24609" w:name="_ETM_Q39_184029"/>
      <w:bookmarkEnd w:id="24609"/>
      <w:r>
        <w:rPr>
          <w:rtl/>
        </w:rPr>
        <w:t xml:space="preserve">שאתה </w:t>
      </w:r>
      <w:bookmarkStart w:id="24610" w:name="_ETM_Q39_184359"/>
      <w:bookmarkEnd w:id="24610"/>
      <w:r>
        <w:rPr>
          <w:rtl/>
        </w:rPr>
        <w:t xml:space="preserve">נמצא </w:t>
      </w:r>
      <w:bookmarkStart w:id="24611" w:name="_ETM_Q39_184779"/>
      <w:bookmarkEnd w:id="24611"/>
      <w:r>
        <w:rPr>
          <w:rtl/>
        </w:rPr>
        <w:t>כאן</w:t>
      </w:r>
      <w:r>
        <w:rPr>
          <w:rFonts w:hint="cs"/>
          <w:rtl/>
        </w:rPr>
        <w:t>.</w:t>
      </w:r>
      <w:r>
        <w:rPr>
          <w:rtl/>
        </w:rPr>
        <w:t xml:space="preserve"> </w:t>
      </w:r>
      <w:bookmarkStart w:id="24612" w:name="_ETM_Q39_185410"/>
      <w:bookmarkEnd w:id="24612"/>
      <w:r>
        <w:rPr>
          <w:rtl/>
        </w:rPr>
        <w:t xml:space="preserve">אני </w:t>
      </w:r>
      <w:bookmarkStart w:id="24613" w:name="_ETM_Q39_185680"/>
      <w:bookmarkEnd w:id="24613"/>
      <w:r>
        <w:rPr>
          <w:rtl/>
        </w:rPr>
        <w:t xml:space="preserve">מאוד </w:t>
      </w:r>
      <w:bookmarkStart w:id="24614" w:name="_ETM_Q39_186100"/>
      <w:bookmarkEnd w:id="24614"/>
      <w:r>
        <w:rPr>
          <w:rtl/>
        </w:rPr>
        <w:t xml:space="preserve">מבקש </w:t>
      </w:r>
      <w:bookmarkStart w:id="24615" w:name="_ETM_Q39_186549"/>
      <w:bookmarkEnd w:id="24615"/>
      <w:r>
        <w:rPr>
          <w:rtl/>
        </w:rPr>
        <w:t>ממך</w:t>
      </w:r>
      <w:r>
        <w:rPr>
          <w:rFonts w:hint="cs"/>
          <w:rtl/>
        </w:rPr>
        <w:t>,</w:t>
      </w:r>
      <w:r>
        <w:rPr>
          <w:rtl/>
        </w:rPr>
        <w:t xml:space="preserve"> </w:t>
      </w:r>
      <w:bookmarkStart w:id="24616" w:name="_ETM_Q39_187390"/>
      <w:bookmarkEnd w:id="24616"/>
      <w:r>
        <w:rPr>
          <w:rtl/>
        </w:rPr>
        <w:t xml:space="preserve">תמצא </w:t>
      </w:r>
      <w:bookmarkStart w:id="24617" w:name="_ETM_Q39_187779"/>
      <w:bookmarkEnd w:id="24617"/>
      <w:r>
        <w:rPr>
          <w:rtl/>
        </w:rPr>
        <w:t>זמן</w:t>
      </w:r>
      <w:r>
        <w:rPr>
          <w:rFonts w:hint="cs"/>
          <w:rtl/>
        </w:rPr>
        <w:t>,</w:t>
      </w:r>
      <w:r>
        <w:rPr>
          <w:rtl/>
        </w:rPr>
        <w:t xml:space="preserve"> </w:t>
      </w:r>
      <w:bookmarkStart w:id="24618" w:name="_ETM_Q39_189330"/>
      <w:bookmarkEnd w:id="24618"/>
      <w:r>
        <w:rPr>
          <w:rtl/>
        </w:rPr>
        <w:t xml:space="preserve">גם </w:t>
      </w:r>
      <w:bookmarkStart w:id="24619" w:name="_ETM_Q39_189630"/>
      <w:bookmarkEnd w:id="24619"/>
      <w:r>
        <w:rPr>
          <w:rtl/>
        </w:rPr>
        <w:t xml:space="preserve">בצוק </w:t>
      </w:r>
      <w:bookmarkStart w:id="24620" w:name="_ETM_Q39_189990"/>
      <w:bookmarkEnd w:id="24620"/>
      <w:r>
        <w:rPr>
          <w:rtl/>
        </w:rPr>
        <w:t>הע</w:t>
      </w:r>
      <w:r>
        <w:rPr>
          <w:rFonts w:hint="cs"/>
          <w:rtl/>
        </w:rPr>
        <w:t>י</w:t>
      </w:r>
      <w:r>
        <w:rPr>
          <w:rtl/>
        </w:rPr>
        <w:t xml:space="preserve">תים </w:t>
      </w:r>
      <w:bookmarkStart w:id="24621" w:name="_ETM_Q39_190410"/>
      <w:bookmarkEnd w:id="24621"/>
      <w:r>
        <w:rPr>
          <w:rtl/>
        </w:rPr>
        <w:t>הזה</w:t>
      </w:r>
      <w:r>
        <w:rPr>
          <w:rFonts w:hint="cs"/>
          <w:rtl/>
        </w:rPr>
        <w:t>,</w:t>
      </w:r>
      <w:r>
        <w:rPr>
          <w:rtl/>
        </w:rPr>
        <w:t xml:space="preserve"> </w:t>
      </w:r>
      <w:bookmarkStart w:id="24622" w:name="_ETM_Q39_191300"/>
      <w:bookmarkEnd w:id="24622"/>
      <w:r>
        <w:rPr>
          <w:rtl/>
        </w:rPr>
        <w:t xml:space="preserve">ותלך </w:t>
      </w:r>
      <w:bookmarkStart w:id="24623" w:name="_ETM_Q39_192200"/>
      <w:bookmarkEnd w:id="24623"/>
      <w:r>
        <w:rPr>
          <w:rtl/>
        </w:rPr>
        <w:t xml:space="preserve">לראות </w:t>
      </w:r>
      <w:bookmarkStart w:id="24624" w:name="_ETM_Q39_192590"/>
      <w:bookmarkEnd w:id="24624"/>
      <w:r>
        <w:rPr>
          <w:rtl/>
        </w:rPr>
        <w:t xml:space="preserve">את </w:t>
      </w:r>
      <w:bookmarkStart w:id="24625" w:name="_ETM_Q39_192740"/>
      <w:bookmarkEnd w:id="24625"/>
      <w:r>
        <w:rPr>
          <w:rtl/>
        </w:rPr>
        <w:t xml:space="preserve">העמותה </w:t>
      </w:r>
      <w:bookmarkStart w:id="24626" w:name="_ETM_Q39_193160"/>
      <w:bookmarkEnd w:id="24626"/>
      <w:r>
        <w:rPr>
          <w:rtl/>
        </w:rPr>
        <w:t>הזאת</w:t>
      </w:r>
      <w:r>
        <w:rPr>
          <w:rFonts w:hint="cs"/>
          <w:rtl/>
        </w:rPr>
        <w:t>,</w:t>
      </w:r>
      <w:r>
        <w:rPr>
          <w:rtl/>
        </w:rPr>
        <w:t xml:space="preserve"> </w:t>
      </w:r>
      <w:bookmarkStart w:id="24627" w:name="_ETM_Q39_193490"/>
      <w:bookmarkEnd w:id="24627"/>
      <w:r>
        <w:rPr>
          <w:rtl/>
        </w:rPr>
        <w:t xml:space="preserve">כי </w:t>
      </w:r>
      <w:bookmarkStart w:id="24628" w:name="_ETM_Q39_193670"/>
      <w:bookmarkEnd w:id="24628"/>
      <w:r>
        <w:rPr>
          <w:rtl/>
        </w:rPr>
        <w:t xml:space="preserve">מגיע </w:t>
      </w:r>
      <w:bookmarkStart w:id="24629" w:name="_ETM_Q39_194210"/>
      <w:bookmarkEnd w:id="24629"/>
      <w:r>
        <w:rPr>
          <w:rtl/>
        </w:rPr>
        <w:t xml:space="preserve">לה </w:t>
      </w:r>
      <w:bookmarkStart w:id="24630" w:name="_ETM_Q39_194330"/>
      <w:bookmarkEnd w:id="24630"/>
      <w:r>
        <w:rPr>
          <w:rtl/>
        </w:rPr>
        <w:t>שיבוא</w:t>
      </w:r>
      <w:r>
        <w:rPr>
          <w:rFonts w:hint="cs"/>
          <w:rtl/>
        </w:rPr>
        <w:t>ו</w:t>
      </w:r>
      <w:r>
        <w:rPr>
          <w:rtl/>
        </w:rPr>
        <w:t xml:space="preserve"> </w:t>
      </w:r>
      <w:bookmarkStart w:id="24631" w:name="_ETM_Q39_195709"/>
      <w:bookmarkEnd w:id="24631"/>
      <w:r>
        <w:rPr>
          <w:rtl/>
        </w:rPr>
        <w:t xml:space="preserve">לעמותת </w:t>
      </w:r>
      <w:bookmarkStart w:id="24632" w:name="_ETM_Q39_196340"/>
      <w:bookmarkEnd w:id="24632"/>
      <w:r>
        <w:rPr>
          <w:rtl/>
        </w:rPr>
        <w:t xml:space="preserve">החייל </w:t>
      </w:r>
      <w:bookmarkStart w:id="24633" w:name="_ETM_Q39_196760"/>
      <w:bookmarkEnd w:id="24633"/>
      <w:r>
        <w:rPr>
          <w:rtl/>
        </w:rPr>
        <w:t>הדרוזי</w:t>
      </w:r>
      <w:r>
        <w:rPr>
          <w:rFonts w:hint="cs"/>
          <w:rtl/>
        </w:rPr>
        <w:t>,</w:t>
      </w:r>
      <w:r>
        <w:rPr>
          <w:rtl/>
        </w:rPr>
        <w:t xml:space="preserve"> </w:t>
      </w:r>
      <w:bookmarkStart w:id="24634" w:name="_ETM_Q39_197510"/>
      <w:bookmarkEnd w:id="24634"/>
      <w:r>
        <w:rPr>
          <w:rtl/>
        </w:rPr>
        <w:t xml:space="preserve">ושהממשלה </w:t>
      </w:r>
      <w:bookmarkStart w:id="24635" w:name="_ETM_Q39_198320"/>
      <w:bookmarkEnd w:id="24635"/>
      <w:r>
        <w:rPr>
          <w:rtl/>
        </w:rPr>
        <w:t>תגיד</w:t>
      </w:r>
      <w:r>
        <w:rPr>
          <w:rFonts w:hint="cs"/>
          <w:rtl/>
        </w:rPr>
        <w:t>:</w:t>
      </w:r>
      <w:r>
        <w:rPr>
          <w:rtl/>
        </w:rPr>
        <w:t xml:space="preserve"> </w:t>
      </w:r>
      <w:bookmarkStart w:id="24636" w:name="_ETM_Q39_199279"/>
      <w:bookmarkEnd w:id="24636"/>
      <w:r>
        <w:rPr>
          <w:rtl/>
        </w:rPr>
        <w:t xml:space="preserve">זה </w:t>
      </w:r>
      <w:bookmarkStart w:id="24637" w:name="_ETM_Q39_199519"/>
      <w:bookmarkEnd w:id="24637"/>
      <w:r>
        <w:rPr>
          <w:rtl/>
        </w:rPr>
        <w:t xml:space="preserve">המעט </w:t>
      </w:r>
      <w:bookmarkStart w:id="24638" w:name="_ETM_Q39_199820"/>
      <w:bookmarkEnd w:id="24638"/>
      <w:r>
        <w:rPr>
          <w:rtl/>
        </w:rPr>
        <w:t xml:space="preserve">שאנחנו </w:t>
      </w:r>
      <w:bookmarkStart w:id="24639" w:name="_ETM_Q39_200210"/>
      <w:bookmarkEnd w:id="24639"/>
      <w:r>
        <w:rPr>
          <w:rtl/>
        </w:rPr>
        <w:t xml:space="preserve">יכולים </w:t>
      </w:r>
      <w:bookmarkStart w:id="24640" w:name="_ETM_Q39_200509"/>
      <w:bookmarkEnd w:id="24640"/>
      <w:r>
        <w:rPr>
          <w:rtl/>
        </w:rPr>
        <w:t>לתת</w:t>
      </w:r>
      <w:r>
        <w:rPr>
          <w:rFonts w:hint="cs"/>
          <w:rtl/>
        </w:rPr>
        <w:t>.</w:t>
      </w:r>
    </w:p>
    <w:p w:rsidR="00515B1F" w:rsidRDefault="00515B1F" w:rsidP="00350FCE">
      <w:pPr>
        <w:rPr>
          <w:rtl/>
        </w:rPr>
      </w:pPr>
      <w:bookmarkStart w:id="24641" w:name="_ETM_Q39_203433"/>
      <w:bookmarkStart w:id="24642" w:name="_ETM_Q39_203528"/>
      <w:bookmarkStart w:id="24643" w:name="_ETM_Q39_203606"/>
      <w:bookmarkEnd w:id="24641"/>
      <w:bookmarkEnd w:id="24642"/>
      <w:bookmarkEnd w:id="24643"/>
    </w:p>
    <w:p w:rsidR="00515B1F" w:rsidRDefault="00515B1F" w:rsidP="008E4DAF">
      <w:pPr>
        <w:rPr>
          <w:rtl/>
        </w:rPr>
      </w:pPr>
      <w:bookmarkStart w:id="24644" w:name="_ETM_Q39_203669"/>
      <w:bookmarkStart w:id="24645" w:name="_ETM_Q39_201050"/>
      <w:bookmarkEnd w:id="24644"/>
      <w:bookmarkEnd w:id="24645"/>
      <w:r>
        <w:rPr>
          <w:rtl/>
        </w:rPr>
        <w:t xml:space="preserve">הדבר </w:t>
      </w:r>
      <w:bookmarkStart w:id="24646" w:name="_ETM_Q39_201470"/>
      <w:bookmarkEnd w:id="24646"/>
      <w:r>
        <w:rPr>
          <w:rtl/>
        </w:rPr>
        <w:t xml:space="preserve">השני </w:t>
      </w:r>
      <w:bookmarkStart w:id="24647" w:name="_ETM_Q39_201800"/>
      <w:bookmarkEnd w:id="24647"/>
      <w:r>
        <w:rPr>
          <w:rtl/>
        </w:rPr>
        <w:t xml:space="preserve">שהיה </w:t>
      </w:r>
      <w:bookmarkStart w:id="24648" w:name="_ETM_Q39_202039"/>
      <w:bookmarkEnd w:id="24648"/>
      <w:r>
        <w:rPr>
          <w:rtl/>
        </w:rPr>
        <w:t xml:space="preserve">שם </w:t>
      </w:r>
      <w:bookmarkStart w:id="24649" w:name="_ETM_Q39_202249"/>
      <w:bookmarkEnd w:id="24649"/>
      <w:r>
        <w:rPr>
          <w:rFonts w:hint="cs"/>
          <w:rtl/>
        </w:rPr>
        <w:t xml:space="preserve">– </w:t>
      </w:r>
      <w:r>
        <w:rPr>
          <w:rtl/>
        </w:rPr>
        <w:t>וסליחה</w:t>
      </w:r>
      <w:r>
        <w:rPr>
          <w:rFonts w:hint="cs"/>
          <w:rtl/>
        </w:rPr>
        <w:t>,</w:t>
      </w:r>
      <w:r>
        <w:rPr>
          <w:rtl/>
        </w:rPr>
        <w:t xml:space="preserve"> </w:t>
      </w:r>
      <w:bookmarkStart w:id="24650" w:name="_ETM_Q39_202730"/>
      <w:bookmarkEnd w:id="24650"/>
      <w:r>
        <w:rPr>
          <w:rtl/>
        </w:rPr>
        <w:t xml:space="preserve">אני </w:t>
      </w:r>
      <w:bookmarkStart w:id="24651" w:name="_ETM_Q39_203029"/>
      <w:bookmarkEnd w:id="24651"/>
      <w:r>
        <w:rPr>
          <w:rtl/>
        </w:rPr>
        <w:t xml:space="preserve">לא </w:t>
      </w:r>
      <w:bookmarkStart w:id="24652" w:name="_ETM_Q39_203359"/>
      <w:bookmarkEnd w:id="24652"/>
      <w:r>
        <w:rPr>
          <w:rtl/>
        </w:rPr>
        <w:t xml:space="preserve">נוהג </w:t>
      </w:r>
      <w:bookmarkStart w:id="24653" w:name="_ETM_Q39_204409"/>
      <w:bookmarkEnd w:id="24653"/>
      <w:r>
        <w:rPr>
          <w:rtl/>
        </w:rPr>
        <w:t xml:space="preserve">לעבור </w:t>
      </w:r>
      <w:bookmarkStart w:id="24654" w:name="_ETM_Q39_204859"/>
      <w:bookmarkEnd w:id="24654"/>
      <w:r>
        <w:rPr>
          <w:rFonts w:hint="cs"/>
          <w:rtl/>
        </w:rPr>
        <w:t xml:space="preserve">את </w:t>
      </w:r>
      <w:r>
        <w:rPr>
          <w:rtl/>
        </w:rPr>
        <w:t xml:space="preserve">זמני </w:t>
      </w:r>
      <w:bookmarkStart w:id="24655" w:name="_ETM_Q39_205489"/>
      <w:bookmarkEnd w:id="24655"/>
      <w:r>
        <w:rPr>
          <w:rFonts w:hint="cs"/>
          <w:rtl/>
        </w:rPr>
        <w:t>–</w:t>
      </w:r>
      <w:bookmarkStart w:id="24656" w:name="_ETM_Q39_206000"/>
      <w:bookmarkStart w:id="24657" w:name="_ETM_Q39_206869"/>
      <w:bookmarkEnd w:id="24656"/>
      <w:bookmarkEnd w:id="24657"/>
      <w:r>
        <w:rPr>
          <w:rFonts w:hint="cs"/>
          <w:rtl/>
        </w:rPr>
        <w:t xml:space="preserve"> </w:t>
      </w:r>
      <w:r>
        <w:rPr>
          <w:rtl/>
        </w:rPr>
        <w:t xml:space="preserve">בתוך </w:t>
      </w:r>
      <w:bookmarkStart w:id="24658" w:name="_ETM_Q39_207439"/>
      <w:bookmarkEnd w:id="24658"/>
      <w:r>
        <w:rPr>
          <w:rtl/>
        </w:rPr>
        <w:t xml:space="preserve">העמותה </w:t>
      </w:r>
      <w:bookmarkStart w:id="24659" w:name="_ETM_Q39_208279"/>
      <w:bookmarkEnd w:id="24659"/>
      <w:r>
        <w:rPr>
          <w:rtl/>
        </w:rPr>
        <w:t xml:space="preserve">הייתה </w:t>
      </w:r>
      <w:bookmarkStart w:id="24660" w:name="_ETM_Q39_208550"/>
      <w:bookmarkEnd w:id="24660"/>
      <w:r>
        <w:rPr>
          <w:rtl/>
        </w:rPr>
        <w:t xml:space="preserve">קבוצה </w:t>
      </w:r>
      <w:bookmarkStart w:id="24661" w:name="_ETM_Q39_208999"/>
      <w:bookmarkEnd w:id="24661"/>
      <w:r>
        <w:rPr>
          <w:rtl/>
        </w:rPr>
        <w:t xml:space="preserve">של </w:t>
      </w:r>
      <w:bookmarkStart w:id="24662" w:name="_ETM_Q39_209239"/>
      <w:bookmarkEnd w:id="24662"/>
      <w:r>
        <w:rPr>
          <w:rtl/>
        </w:rPr>
        <w:t xml:space="preserve">חבר'ה </w:t>
      </w:r>
      <w:bookmarkStart w:id="24663" w:name="_ETM_Q39_211179"/>
      <w:bookmarkEnd w:id="24663"/>
      <w:r>
        <w:rPr>
          <w:rtl/>
        </w:rPr>
        <w:t xml:space="preserve">בוגרים </w:t>
      </w:r>
      <w:bookmarkStart w:id="24664" w:name="_ETM_Q39_212350"/>
      <w:bookmarkEnd w:id="24664"/>
      <w:r>
        <w:rPr>
          <w:rtl/>
        </w:rPr>
        <w:t xml:space="preserve">של </w:t>
      </w:r>
      <w:bookmarkStart w:id="24665" w:name="_ETM_Q39_212620"/>
      <w:bookmarkEnd w:id="24665"/>
      <w:r>
        <w:rPr>
          <w:rtl/>
        </w:rPr>
        <w:t>הצבא</w:t>
      </w:r>
      <w:r>
        <w:rPr>
          <w:rFonts w:hint="cs"/>
          <w:rtl/>
        </w:rPr>
        <w:t>,</w:t>
      </w:r>
      <w:r>
        <w:rPr>
          <w:rtl/>
        </w:rPr>
        <w:t xml:space="preserve"> </w:t>
      </w:r>
      <w:bookmarkStart w:id="24666" w:name="_ETM_Q39_213629"/>
      <w:bookmarkEnd w:id="24666"/>
      <w:r>
        <w:rPr>
          <w:rtl/>
        </w:rPr>
        <w:t>דרוזים</w:t>
      </w:r>
      <w:r>
        <w:rPr>
          <w:rFonts w:hint="cs"/>
          <w:rtl/>
        </w:rPr>
        <w:t>,</w:t>
      </w:r>
      <w:r>
        <w:rPr>
          <w:rtl/>
        </w:rPr>
        <w:t xml:space="preserve"> </w:t>
      </w:r>
      <w:bookmarkStart w:id="24667" w:name="_ETM_Q39_214469"/>
      <w:bookmarkEnd w:id="24667"/>
      <w:r>
        <w:rPr>
          <w:rtl/>
        </w:rPr>
        <w:t xml:space="preserve">שפתחו </w:t>
      </w:r>
      <w:bookmarkStart w:id="24668" w:name="_ETM_Q39_215760"/>
      <w:bookmarkEnd w:id="24668"/>
      <w:r>
        <w:rPr>
          <w:rtl/>
        </w:rPr>
        <w:t>חמ</w:t>
      </w:r>
      <w:r>
        <w:rPr>
          <w:rFonts w:hint="cs"/>
          <w:rtl/>
        </w:rPr>
        <w:t>"</w:t>
      </w:r>
      <w:r>
        <w:rPr>
          <w:rtl/>
        </w:rPr>
        <w:t xml:space="preserve">ל </w:t>
      </w:r>
      <w:bookmarkStart w:id="24669" w:name="_ETM_Q39_216570"/>
      <w:bookmarkEnd w:id="24669"/>
      <w:r>
        <w:rPr>
          <w:rtl/>
        </w:rPr>
        <w:t>הסברה</w:t>
      </w:r>
      <w:r>
        <w:rPr>
          <w:rFonts w:hint="cs"/>
          <w:rtl/>
        </w:rPr>
        <w:t>.</w:t>
      </w:r>
      <w:r>
        <w:rPr>
          <w:rtl/>
        </w:rPr>
        <w:t xml:space="preserve"> </w:t>
      </w:r>
      <w:bookmarkStart w:id="24670" w:name="_ETM_Q39_217580"/>
      <w:bookmarkEnd w:id="24670"/>
      <w:r>
        <w:rPr>
          <w:rtl/>
        </w:rPr>
        <w:t xml:space="preserve">הם </w:t>
      </w:r>
      <w:bookmarkStart w:id="24671" w:name="_ETM_Q39_217909"/>
      <w:bookmarkEnd w:id="24671"/>
      <w:r>
        <w:rPr>
          <w:rtl/>
        </w:rPr>
        <w:t xml:space="preserve">דוברים </w:t>
      </w:r>
      <w:bookmarkStart w:id="24672" w:name="_ETM_Q39_218540"/>
      <w:bookmarkEnd w:id="24672"/>
      <w:r>
        <w:rPr>
          <w:rtl/>
        </w:rPr>
        <w:t>ערבית</w:t>
      </w:r>
      <w:r>
        <w:rPr>
          <w:rFonts w:hint="cs"/>
          <w:rtl/>
        </w:rPr>
        <w:t>,</w:t>
      </w:r>
      <w:r>
        <w:rPr>
          <w:rtl/>
        </w:rPr>
        <w:t xml:space="preserve"> </w:t>
      </w:r>
      <w:bookmarkStart w:id="24673" w:name="_ETM_Q39_219170"/>
      <w:bookmarkEnd w:id="24673"/>
      <w:r>
        <w:rPr>
          <w:rtl/>
        </w:rPr>
        <w:t xml:space="preserve">זאת </w:t>
      </w:r>
      <w:bookmarkStart w:id="24674" w:name="_ETM_Q39_219409"/>
      <w:bookmarkEnd w:id="24674"/>
      <w:r>
        <w:rPr>
          <w:rtl/>
        </w:rPr>
        <w:t xml:space="preserve">שפת </w:t>
      </w:r>
      <w:bookmarkStart w:id="24675" w:name="_ETM_Q39_219710"/>
      <w:bookmarkEnd w:id="24675"/>
      <w:r>
        <w:rPr>
          <w:rtl/>
        </w:rPr>
        <w:t xml:space="preserve">האם </w:t>
      </w:r>
      <w:bookmarkStart w:id="24676" w:name="_ETM_Q39_220010"/>
      <w:bookmarkEnd w:id="24676"/>
      <w:r>
        <w:rPr>
          <w:rtl/>
        </w:rPr>
        <w:t>שלהם</w:t>
      </w:r>
      <w:r>
        <w:rPr>
          <w:rFonts w:hint="cs"/>
          <w:rtl/>
        </w:rPr>
        <w:t>,</w:t>
      </w:r>
      <w:r>
        <w:rPr>
          <w:rtl/>
        </w:rPr>
        <w:t xml:space="preserve"> </w:t>
      </w:r>
      <w:bookmarkStart w:id="24677" w:name="_ETM_Q39_220790"/>
      <w:bookmarkEnd w:id="24677"/>
      <w:r>
        <w:rPr>
          <w:rtl/>
        </w:rPr>
        <w:t xml:space="preserve">הם </w:t>
      </w:r>
      <w:bookmarkStart w:id="24678" w:name="_ETM_Q39_221030"/>
      <w:bookmarkEnd w:id="24678"/>
      <w:r>
        <w:rPr>
          <w:rtl/>
        </w:rPr>
        <w:t xml:space="preserve">לוקחים </w:t>
      </w:r>
      <w:bookmarkStart w:id="24679" w:name="_ETM_Q39_221479"/>
      <w:bookmarkEnd w:id="24679"/>
      <w:r>
        <w:rPr>
          <w:rtl/>
        </w:rPr>
        <w:t xml:space="preserve">חומרים </w:t>
      </w:r>
      <w:bookmarkStart w:id="24680" w:name="_ETM_Q39_222909"/>
      <w:bookmarkEnd w:id="24680"/>
      <w:r>
        <w:rPr>
          <w:rtl/>
        </w:rPr>
        <w:t xml:space="preserve">ומסבירים </w:t>
      </w:r>
      <w:bookmarkStart w:id="24681" w:name="_ETM_Q39_223960"/>
      <w:bookmarkStart w:id="24682" w:name="_ETM_Q39_224200"/>
      <w:bookmarkEnd w:id="24681"/>
      <w:bookmarkEnd w:id="24682"/>
      <w:r>
        <w:rPr>
          <w:rtl/>
        </w:rPr>
        <w:t xml:space="preserve">לעיתונות </w:t>
      </w:r>
      <w:bookmarkStart w:id="24683" w:name="_ETM_Q39_225649"/>
      <w:bookmarkEnd w:id="24683"/>
      <w:r>
        <w:rPr>
          <w:rtl/>
        </w:rPr>
        <w:t>בלבנון</w:t>
      </w:r>
      <w:r>
        <w:rPr>
          <w:rFonts w:hint="cs"/>
          <w:rtl/>
        </w:rPr>
        <w:t>,</w:t>
      </w:r>
      <w:r>
        <w:rPr>
          <w:rtl/>
        </w:rPr>
        <w:t xml:space="preserve"> </w:t>
      </w:r>
      <w:bookmarkStart w:id="24684" w:name="_ETM_Q39_226519"/>
      <w:bookmarkEnd w:id="24684"/>
      <w:r>
        <w:rPr>
          <w:rtl/>
        </w:rPr>
        <w:t>בצרפת</w:t>
      </w:r>
      <w:r>
        <w:rPr>
          <w:rFonts w:hint="cs"/>
          <w:rtl/>
        </w:rPr>
        <w:t>,</w:t>
      </w:r>
      <w:r>
        <w:rPr>
          <w:rtl/>
        </w:rPr>
        <w:t xml:space="preserve"> </w:t>
      </w:r>
      <w:bookmarkStart w:id="24685" w:name="_ETM_Q39_227359"/>
      <w:bookmarkEnd w:id="24685"/>
      <w:r>
        <w:rPr>
          <w:rtl/>
        </w:rPr>
        <w:t>בגרמניה</w:t>
      </w:r>
      <w:r>
        <w:rPr>
          <w:rFonts w:hint="cs"/>
          <w:rtl/>
        </w:rPr>
        <w:t xml:space="preserve"> </w:t>
      </w:r>
      <w:r>
        <w:rPr>
          <w:rFonts w:hint="eastAsia"/>
          <w:rtl/>
        </w:rPr>
        <w:t>–</w:t>
      </w:r>
      <w:r>
        <w:rPr>
          <w:rtl/>
        </w:rPr>
        <w:t xml:space="preserve"> </w:t>
      </w:r>
      <w:bookmarkStart w:id="24686" w:name="_ETM_Q39_228109"/>
      <w:bookmarkEnd w:id="24686"/>
      <w:r>
        <w:rPr>
          <w:rtl/>
        </w:rPr>
        <w:t xml:space="preserve">יש </w:t>
      </w:r>
      <w:bookmarkStart w:id="24687" w:name="_ETM_Q39_228260"/>
      <w:bookmarkEnd w:id="24687"/>
      <w:r>
        <w:rPr>
          <w:rtl/>
        </w:rPr>
        <w:t xml:space="preserve">שם </w:t>
      </w:r>
      <w:bookmarkStart w:id="24688" w:name="_ETM_Q39_228409"/>
      <w:bookmarkEnd w:id="24688"/>
      <w:r>
        <w:rPr>
          <w:rtl/>
        </w:rPr>
        <w:t xml:space="preserve">עיתונים </w:t>
      </w:r>
      <w:bookmarkStart w:id="24689" w:name="_ETM_Q39_229070"/>
      <w:bookmarkEnd w:id="24689"/>
      <w:r>
        <w:rPr>
          <w:rtl/>
        </w:rPr>
        <w:t>ערבי</w:t>
      </w:r>
      <w:r>
        <w:rPr>
          <w:rFonts w:hint="cs"/>
          <w:rtl/>
        </w:rPr>
        <w:t>י</w:t>
      </w:r>
      <w:r>
        <w:rPr>
          <w:rtl/>
        </w:rPr>
        <w:t>ם</w:t>
      </w:r>
      <w:r>
        <w:rPr>
          <w:rFonts w:hint="cs"/>
          <w:rtl/>
        </w:rPr>
        <w:t>.</w:t>
      </w:r>
      <w:bookmarkStart w:id="24690" w:name="_ETM_Q39_229489"/>
      <w:bookmarkEnd w:id="24690"/>
      <w:r>
        <w:rPr>
          <w:rFonts w:hint="cs"/>
          <w:rtl/>
        </w:rPr>
        <w:t xml:space="preserve"> </w:t>
      </w:r>
      <w:r>
        <w:rPr>
          <w:rtl/>
        </w:rPr>
        <w:t xml:space="preserve">הם </w:t>
      </w:r>
      <w:bookmarkStart w:id="24691" w:name="_ETM_Q39_229609"/>
      <w:bookmarkEnd w:id="24691"/>
      <w:r>
        <w:rPr>
          <w:rtl/>
        </w:rPr>
        <w:t xml:space="preserve">בקשר </w:t>
      </w:r>
      <w:bookmarkStart w:id="24692" w:name="_ETM_Q39_230089"/>
      <w:bookmarkEnd w:id="24692"/>
      <w:r>
        <w:rPr>
          <w:rtl/>
        </w:rPr>
        <w:t xml:space="preserve">עם </w:t>
      </w:r>
      <w:bookmarkStart w:id="24693" w:name="_ETM_Q39_230210"/>
      <w:bookmarkEnd w:id="24693"/>
      <w:r>
        <w:rPr>
          <w:rtl/>
        </w:rPr>
        <w:t>ה</w:t>
      </w:r>
      <w:r>
        <w:rPr>
          <w:rFonts w:hint="cs"/>
          <w:rtl/>
        </w:rPr>
        <w:t>עורכים</w:t>
      </w:r>
      <w:r>
        <w:rPr>
          <w:rtl/>
        </w:rPr>
        <w:t xml:space="preserve"> </w:t>
      </w:r>
      <w:bookmarkStart w:id="24694" w:name="_ETM_Q39_231019"/>
      <w:bookmarkEnd w:id="24694"/>
      <w:r>
        <w:rPr>
          <w:rtl/>
        </w:rPr>
        <w:t>ו</w:t>
      </w:r>
      <w:r>
        <w:rPr>
          <w:rFonts w:hint="cs"/>
          <w:rtl/>
        </w:rPr>
        <w:t xml:space="preserve">הם מציגים </w:t>
      </w:r>
      <w:bookmarkStart w:id="24695" w:name="_ETM_Q39_231890"/>
      <w:bookmarkEnd w:id="24695"/>
      <w:r>
        <w:rPr>
          <w:rtl/>
        </w:rPr>
        <w:t xml:space="preserve">את </w:t>
      </w:r>
      <w:bookmarkStart w:id="24696" w:name="_ETM_Q39_232010"/>
      <w:bookmarkEnd w:id="24696"/>
      <w:r>
        <w:rPr>
          <w:rtl/>
        </w:rPr>
        <w:t xml:space="preserve">התמונה </w:t>
      </w:r>
      <w:bookmarkStart w:id="24697" w:name="_ETM_Q39_232399"/>
      <w:bookmarkEnd w:id="24697"/>
      <w:r>
        <w:rPr>
          <w:rtl/>
        </w:rPr>
        <w:t>האמיתית</w:t>
      </w:r>
      <w:r>
        <w:rPr>
          <w:rFonts w:hint="cs"/>
          <w:rtl/>
        </w:rPr>
        <w:t>,</w:t>
      </w:r>
      <w:r>
        <w:rPr>
          <w:rtl/>
        </w:rPr>
        <w:t xml:space="preserve"> </w:t>
      </w:r>
      <w:bookmarkStart w:id="24698" w:name="_ETM_Q39_234649"/>
      <w:bookmarkEnd w:id="24698"/>
      <w:r>
        <w:rPr>
          <w:rtl/>
        </w:rPr>
        <w:t xml:space="preserve">והם </w:t>
      </w:r>
      <w:bookmarkStart w:id="24699" w:name="_ETM_Q39_235010"/>
      <w:bookmarkEnd w:id="24699"/>
      <w:r>
        <w:rPr>
          <w:rtl/>
        </w:rPr>
        <w:t xml:space="preserve">עושים </w:t>
      </w:r>
      <w:bookmarkStart w:id="24700" w:name="_ETM_Q39_235280"/>
      <w:bookmarkEnd w:id="24700"/>
      <w:r>
        <w:rPr>
          <w:rtl/>
        </w:rPr>
        <w:t xml:space="preserve">את </w:t>
      </w:r>
      <w:bookmarkStart w:id="24701" w:name="_ETM_Q39_235340"/>
      <w:bookmarkEnd w:id="24701"/>
      <w:r>
        <w:rPr>
          <w:rtl/>
        </w:rPr>
        <w:t xml:space="preserve">זה </w:t>
      </w:r>
      <w:bookmarkStart w:id="24702" w:name="_ETM_Q39_235460"/>
      <w:bookmarkEnd w:id="24702"/>
      <w:r>
        <w:rPr>
          <w:rtl/>
        </w:rPr>
        <w:t>בהתנדבות</w:t>
      </w:r>
      <w:r>
        <w:rPr>
          <w:rFonts w:hint="cs"/>
          <w:rtl/>
        </w:rPr>
        <w:t>.</w:t>
      </w:r>
      <w:r>
        <w:rPr>
          <w:rtl/>
        </w:rPr>
        <w:t xml:space="preserve"> </w:t>
      </w:r>
      <w:bookmarkStart w:id="24703" w:name="_ETM_Q39_236329"/>
      <w:bookmarkEnd w:id="24703"/>
      <w:r>
        <w:rPr>
          <w:rtl/>
        </w:rPr>
        <w:t xml:space="preserve">אבל </w:t>
      </w:r>
      <w:bookmarkStart w:id="24704" w:name="_ETM_Q39_236660"/>
      <w:bookmarkEnd w:id="24704"/>
      <w:r>
        <w:rPr>
          <w:rtl/>
        </w:rPr>
        <w:t>כן</w:t>
      </w:r>
      <w:r>
        <w:rPr>
          <w:rFonts w:hint="cs"/>
          <w:rtl/>
        </w:rPr>
        <w:t>,</w:t>
      </w:r>
      <w:r>
        <w:rPr>
          <w:rtl/>
        </w:rPr>
        <w:t xml:space="preserve"> </w:t>
      </w:r>
      <w:bookmarkStart w:id="24705" w:name="_ETM_Q39_236960"/>
      <w:bookmarkEnd w:id="24705"/>
      <w:r>
        <w:rPr>
          <w:rtl/>
        </w:rPr>
        <w:t xml:space="preserve">הם </w:t>
      </w:r>
      <w:bookmarkStart w:id="24706" w:name="_ETM_Q39_237079"/>
      <w:bookmarkEnd w:id="24706"/>
      <w:r>
        <w:rPr>
          <w:rtl/>
        </w:rPr>
        <w:t xml:space="preserve">צריכים </w:t>
      </w:r>
      <w:bookmarkStart w:id="24707" w:name="_ETM_Q39_237440"/>
      <w:bookmarkEnd w:id="24707"/>
      <w:r>
        <w:rPr>
          <w:rtl/>
        </w:rPr>
        <w:t xml:space="preserve">כמה </w:t>
      </w:r>
      <w:bookmarkStart w:id="24708" w:name="_ETM_Q39_237680"/>
      <w:bookmarkEnd w:id="24708"/>
      <w:r>
        <w:rPr>
          <w:rtl/>
        </w:rPr>
        <w:t xml:space="preserve">פרוטות </w:t>
      </w:r>
      <w:bookmarkStart w:id="24709" w:name="_ETM_Q39_238070"/>
      <w:bookmarkEnd w:id="24709"/>
      <w:r>
        <w:rPr>
          <w:rtl/>
        </w:rPr>
        <w:t xml:space="preserve">לשלם </w:t>
      </w:r>
      <w:bookmarkStart w:id="24710" w:name="_ETM_Q39_238610"/>
      <w:bookmarkEnd w:id="24710"/>
      <w:r>
        <w:rPr>
          <w:rtl/>
        </w:rPr>
        <w:t xml:space="preserve">לצלמים </w:t>
      </w:r>
      <w:bookmarkStart w:id="24711" w:name="_ETM_Q39_239360"/>
      <w:bookmarkEnd w:id="24711"/>
      <w:r>
        <w:rPr>
          <w:rtl/>
        </w:rPr>
        <w:t>ול</w:t>
      </w:r>
      <w:r>
        <w:rPr>
          <w:rFonts w:hint="cs"/>
          <w:rtl/>
        </w:rPr>
        <w:t>עורכים.</w:t>
      </w:r>
      <w:bookmarkStart w:id="24712" w:name="_ETM_Q39_241958"/>
      <w:bookmarkStart w:id="24713" w:name="_ETM_Q39_242053"/>
      <w:bookmarkStart w:id="24714" w:name="_ETM_Q39_242134"/>
      <w:bookmarkStart w:id="24715" w:name="_ETM_Q39_242202"/>
      <w:bookmarkStart w:id="24716" w:name="_ETM_Q39_241569"/>
      <w:bookmarkEnd w:id="24712"/>
      <w:bookmarkEnd w:id="24713"/>
      <w:bookmarkEnd w:id="24714"/>
      <w:bookmarkEnd w:id="24715"/>
      <w:bookmarkEnd w:id="24716"/>
      <w:r w:rsidR="00A84610">
        <w:rPr>
          <w:rFonts w:hint="cs"/>
          <w:rtl/>
        </w:rPr>
        <w:t xml:space="preserve"> </w:t>
      </w:r>
      <w:r>
        <w:rPr>
          <w:rtl/>
        </w:rPr>
        <w:t xml:space="preserve">מקבלים </w:t>
      </w:r>
      <w:bookmarkStart w:id="24717" w:name="_ETM_Q39_242289"/>
      <w:bookmarkEnd w:id="24717"/>
      <w:r>
        <w:rPr>
          <w:rtl/>
        </w:rPr>
        <w:t>הודעה</w:t>
      </w:r>
      <w:r>
        <w:rPr>
          <w:rFonts w:hint="cs"/>
          <w:rtl/>
        </w:rPr>
        <w:t>,</w:t>
      </w:r>
      <w:r>
        <w:rPr>
          <w:rtl/>
        </w:rPr>
        <w:t xml:space="preserve"> </w:t>
      </w:r>
      <w:bookmarkStart w:id="24718" w:name="_ETM_Q39_242769"/>
      <w:bookmarkEnd w:id="24718"/>
      <w:r>
        <w:rPr>
          <w:rtl/>
        </w:rPr>
        <w:t xml:space="preserve">כך </w:t>
      </w:r>
      <w:bookmarkStart w:id="24719" w:name="_ETM_Q39_243069"/>
      <w:bookmarkEnd w:id="24719"/>
      <w:r>
        <w:rPr>
          <w:rtl/>
        </w:rPr>
        <w:t xml:space="preserve">הם </w:t>
      </w:r>
      <w:bookmarkStart w:id="24720" w:name="_ETM_Q39_243219"/>
      <w:bookmarkEnd w:id="24720"/>
      <w:r>
        <w:rPr>
          <w:rtl/>
        </w:rPr>
        <w:t xml:space="preserve">אמרו </w:t>
      </w:r>
      <w:bookmarkStart w:id="24721" w:name="_ETM_Q39_243489"/>
      <w:bookmarkEnd w:id="24721"/>
      <w:r>
        <w:rPr>
          <w:rtl/>
        </w:rPr>
        <w:t>לי</w:t>
      </w:r>
      <w:r>
        <w:rPr>
          <w:rFonts w:hint="cs"/>
          <w:rtl/>
        </w:rPr>
        <w:t>,</w:t>
      </w:r>
      <w:r>
        <w:rPr>
          <w:rtl/>
        </w:rPr>
        <w:t xml:space="preserve"> </w:t>
      </w:r>
      <w:bookmarkStart w:id="24722" w:name="_ETM_Q39_243989"/>
      <w:bookmarkEnd w:id="24722"/>
      <w:r>
        <w:rPr>
          <w:rtl/>
        </w:rPr>
        <w:t xml:space="preserve">מקבלים </w:t>
      </w:r>
      <w:bookmarkStart w:id="24723" w:name="_ETM_Q39_244380"/>
      <w:bookmarkEnd w:id="24723"/>
      <w:r>
        <w:rPr>
          <w:rtl/>
        </w:rPr>
        <w:t xml:space="preserve">הודעה </w:t>
      </w:r>
      <w:bookmarkStart w:id="24724" w:name="_ETM_Q39_244979"/>
      <w:bookmarkEnd w:id="24724"/>
      <w:r>
        <w:rPr>
          <w:rtl/>
        </w:rPr>
        <w:t xml:space="preserve">מהמשרד </w:t>
      </w:r>
      <w:bookmarkStart w:id="24725" w:name="_ETM_Q39_247300"/>
      <w:bookmarkEnd w:id="24725"/>
      <w:r>
        <w:rPr>
          <w:rtl/>
        </w:rPr>
        <w:t>–</w:t>
      </w:r>
      <w:r>
        <w:rPr>
          <w:rFonts w:hint="cs"/>
          <w:rtl/>
        </w:rPr>
        <w:t xml:space="preserve"> </w:t>
      </w:r>
      <w:bookmarkStart w:id="24726" w:name="_ETM_Q39_249399"/>
      <w:bookmarkEnd w:id="24726"/>
      <w:r>
        <w:rPr>
          <w:rFonts w:hint="cs"/>
          <w:rtl/>
        </w:rPr>
        <w:t xml:space="preserve">השר </w:t>
      </w:r>
      <w:bookmarkStart w:id="24727" w:name="_ETM_Q39_247630"/>
      <w:bookmarkEnd w:id="24727"/>
      <w:r>
        <w:rPr>
          <w:rtl/>
        </w:rPr>
        <w:t>ש</w:t>
      </w:r>
      <w:r>
        <w:rPr>
          <w:rFonts w:hint="cs"/>
          <w:rtl/>
        </w:rPr>
        <w:t>י</w:t>
      </w:r>
      <w:r>
        <w:rPr>
          <w:rtl/>
        </w:rPr>
        <w:t>קלי</w:t>
      </w:r>
      <w:r>
        <w:rPr>
          <w:rFonts w:hint="cs"/>
          <w:rtl/>
        </w:rPr>
        <w:t>,</w:t>
      </w:r>
      <w:r>
        <w:rPr>
          <w:rtl/>
        </w:rPr>
        <w:t xml:space="preserve"> </w:t>
      </w:r>
      <w:bookmarkStart w:id="24728" w:name="_ETM_Q39_248050"/>
      <w:bookmarkEnd w:id="24728"/>
      <w:r>
        <w:rPr>
          <w:rtl/>
        </w:rPr>
        <w:t xml:space="preserve">באיזה </w:t>
      </w:r>
      <w:bookmarkStart w:id="24729" w:name="_ETM_Q39_248290"/>
      <w:bookmarkEnd w:id="24729"/>
      <w:r>
        <w:rPr>
          <w:rtl/>
        </w:rPr>
        <w:t>מ</w:t>
      </w:r>
      <w:r>
        <w:rPr>
          <w:rFonts w:hint="cs"/>
          <w:rtl/>
        </w:rPr>
        <w:t>שרד הוא?</w:t>
      </w:r>
      <w:r>
        <w:rPr>
          <w:rtl/>
        </w:rPr>
        <w:t xml:space="preserve"> </w:t>
      </w:r>
      <w:bookmarkStart w:id="24730" w:name="_ETM_Q39_248680"/>
      <w:bookmarkEnd w:id="24730"/>
      <w:r>
        <w:rPr>
          <w:rtl/>
        </w:rPr>
        <w:t xml:space="preserve">משרד </w:t>
      </w:r>
      <w:bookmarkStart w:id="24731" w:name="_ETM_Q39_249069"/>
      <w:bookmarkEnd w:id="24731"/>
      <w:r>
        <w:rPr>
          <w:rFonts w:hint="cs"/>
          <w:rtl/>
        </w:rPr>
        <w:t>ה</w:t>
      </w:r>
      <w:r>
        <w:rPr>
          <w:rtl/>
        </w:rPr>
        <w:t>הסברה</w:t>
      </w:r>
      <w:r>
        <w:rPr>
          <w:rFonts w:hint="cs"/>
          <w:rtl/>
        </w:rPr>
        <w:t xml:space="preserve">, התפוצות </w:t>
      </w:r>
      <w:r w:rsidR="008E4DAF">
        <w:rPr>
          <w:rFonts w:hint="cs"/>
          <w:rtl/>
        </w:rPr>
        <w:t>– – –</w:t>
      </w:r>
    </w:p>
    <w:p w:rsidR="00515B1F" w:rsidRDefault="00515B1F" w:rsidP="00350FCE">
      <w:pPr>
        <w:rPr>
          <w:rtl/>
        </w:rPr>
      </w:pPr>
    </w:p>
    <w:p w:rsidR="00515B1F" w:rsidRDefault="00515B1F" w:rsidP="00350FCE">
      <w:pPr>
        <w:pStyle w:val="af6"/>
        <w:keepNext/>
        <w:rPr>
          <w:rtl/>
        </w:rPr>
      </w:pPr>
      <w:bookmarkStart w:id="24732" w:name="ET_interruption_6361_1"/>
      <w:r w:rsidRPr="00934D49">
        <w:rPr>
          <w:rStyle w:val="TagStyle"/>
          <w:rtl/>
        </w:rPr>
        <w:t xml:space="preserve"> &lt;&lt; קריאה &gt;&gt;</w:t>
      </w:r>
      <w:r w:rsidRPr="0011295C">
        <w:rPr>
          <w:rStyle w:val="TagStyle"/>
          <w:rtl/>
        </w:rPr>
        <w:t xml:space="preserve"> </w:t>
      </w:r>
      <w:r>
        <w:rPr>
          <w:rtl/>
        </w:rPr>
        <w:t>נאור שירי (יש עתיד):</w:t>
      </w:r>
      <w:r w:rsidRPr="0011295C">
        <w:rPr>
          <w:rStyle w:val="TagStyle"/>
          <w:rtl/>
        </w:rPr>
        <w:t xml:space="preserve"> </w:t>
      </w:r>
      <w:r w:rsidRPr="00934D49">
        <w:rPr>
          <w:rStyle w:val="TagStyle"/>
          <w:rtl/>
        </w:rPr>
        <w:t>&lt;&lt; קריאה &gt;&gt;</w:t>
      </w:r>
      <w:r>
        <w:rPr>
          <w:rtl/>
        </w:rPr>
        <w:t xml:space="preserve">   </w:t>
      </w:r>
      <w:bookmarkEnd w:id="24732"/>
    </w:p>
    <w:p w:rsidR="00515B1F" w:rsidRDefault="00515B1F" w:rsidP="00350FCE">
      <w:pPr>
        <w:rPr>
          <w:rtl/>
        </w:rPr>
      </w:pPr>
    </w:p>
    <w:p w:rsidR="00515B1F" w:rsidRDefault="00515B1F" w:rsidP="00350FCE">
      <w:pPr>
        <w:rPr>
          <w:rtl/>
        </w:rPr>
      </w:pPr>
      <w:r>
        <w:rPr>
          <w:rFonts w:hint="cs"/>
          <w:rtl/>
        </w:rPr>
        <w:t>המאבק באנטישמיות.</w:t>
      </w:r>
    </w:p>
    <w:p w:rsidR="00515B1F" w:rsidRDefault="00515B1F" w:rsidP="00350FCE">
      <w:pPr>
        <w:rPr>
          <w:rtl/>
        </w:rPr>
      </w:pPr>
      <w:bookmarkStart w:id="24733" w:name="_ETM_Q39_249617"/>
      <w:bookmarkStart w:id="24734" w:name="_ETM_Q39_249687"/>
      <w:bookmarkEnd w:id="24733"/>
      <w:bookmarkEnd w:id="24734"/>
    </w:p>
    <w:p w:rsidR="00515B1F" w:rsidRDefault="00515B1F" w:rsidP="00350FCE">
      <w:pPr>
        <w:pStyle w:val="-"/>
        <w:keepNext/>
        <w:rPr>
          <w:rtl/>
        </w:rPr>
      </w:pPr>
      <w:bookmarkStart w:id="24735" w:name="ET_speakercontinue_5082_2"/>
      <w:r w:rsidRPr="00934D49">
        <w:rPr>
          <w:rStyle w:val="TagStyle"/>
          <w:rtl/>
        </w:rPr>
        <w:t xml:space="preserve"> &lt;&lt; דובר_המשך &gt;&gt;</w:t>
      </w:r>
      <w:r w:rsidRPr="0011295C">
        <w:rPr>
          <w:rStyle w:val="TagStyle"/>
          <w:rtl/>
        </w:rPr>
        <w:t xml:space="preserve"> </w:t>
      </w:r>
      <w:r>
        <w:rPr>
          <w:rtl/>
        </w:rPr>
        <w:t>מאיר כהן (יש עתיד):</w:t>
      </w:r>
      <w:r w:rsidRPr="0011295C">
        <w:rPr>
          <w:rStyle w:val="TagStyle"/>
          <w:rtl/>
        </w:rPr>
        <w:t xml:space="preserve"> </w:t>
      </w:r>
      <w:r w:rsidRPr="00934D49">
        <w:rPr>
          <w:rStyle w:val="TagStyle"/>
          <w:rtl/>
        </w:rPr>
        <w:t>&lt;&lt; דובר_המשך &gt;&gt;</w:t>
      </w:r>
      <w:r>
        <w:rPr>
          <w:rtl/>
        </w:rPr>
        <w:t xml:space="preserve">   </w:t>
      </w:r>
      <w:bookmarkEnd w:id="24735"/>
    </w:p>
    <w:p w:rsidR="00515B1F" w:rsidRDefault="00515B1F" w:rsidP="00350FCE">
      <w:pPr>
        <w:rPr>
          <w:rtl/>
        </w:rPr>
      </w:pPr>
    </w:p>
    <w:p w:rsidR="00515B1F" w:rsidRDefault="00515B1F" w:rsidP="00A84610">
      <w:pPr>
        <w:rPr>
          <w:rtl/>
        </w:rPr>
      </w:pPr>
      <w:bookmarkStart w:id="24736" w:name="_ETM_Q39_250328"/>
      <w:bookmarkStart w:id="24737" w:name="_ETM_Q39_249940"/>
      <w:bookmarkStart w:id="24738" w:name="_ETM_Q39_250120"/>
      <w:bookmarkStart w:id="24739" w:name="_ETM_Q39_252640"/>
      <w:bookmarkEnd w:id="24736"/>
      <w:bookmarkEnd w:id="24737"/>
      <w:bookmarkEnd w:id="24738"/>
      <w:bookmarkEnd w:id="24739"/>
      <w:r>
        <w:rPr>
          <w:rtl/>
        </w:rPr>
        <w:t>כן</w:t>
      </w:r>
      <w:r>
        <w:rPr>
          <w:rFonts w:hint="cs"/>
          <w:rtl/>
        </w:rPr>
        <w:t xml:space="preserve">. הם </w:t>
      </w:r>
      <w:bookmarkStart w:id="24740" w:name="_ETM_Q39_257713"/>
      <w:bookmarkEnd w:id="24740"/>
      <w:r>
        <w:rPr>
          <w:rFonts w:hint="cs"/>
          <w:rtl/>
        </w:rPr>
        <w:t>קיבלו</w:t>
      </w:r>
      <w:r>
        <w:rPr>
          <w:rtl/>
        </w:rPr>
        <w:t xml:space="preserve"> </w:t>
      </w:r>
      <w:bookmarkStart w:id="24741" w:name="_ETM_Q39_253770"/>
      <w:bookmarkEnd w:id="24741"/>
      <w:r>
        <w:rPr>
          <w:rtl/>
        </w:rPr>
        <w:t>300</w:t>
      </w:r>
      <w:r>
        <w:rPr>
          <w:rFonts w:hint="cs"/>
          <w:rtl/>
        </w:rPr>
        <w:t>,</w:t>
      </w:r>
      <w:r>
        <w:rPr>
          <w:rtl/>
        </w:rPr>
        <w:t xml:space="preserve">000 </w:t>
      </w:r>
      <w:bookmarkStart w:id="24742" w:name="_ETM_Q39_254579"/>
      <w:bookmarkEnd w:id="24742"/>
      <w:r>
        <w:rPr>
          <w:rtl/>
        </w:rPr>
        <w:t>שקלים</w:t>
      </w:r>
      <w:r>
        <w:rPr>
          <w:rFonts w:hint="cs"/>
          <w:rtl/>
        </w:rPr>
        <w:t>,</w:t>
      </w:r>
      <w:r>
        <w:rPr>
          <w:rtl/>
        </w:rPr>
        <w:t xml:space="preserve"> </w:t>
      </w:r>
      <w:bookmarkStart w:id="24743" w:name="_ETM_Q39_255329"/>
      <w:bookmarkEnd w:id="24743"/>
      <w:r>
        <w:rPr>
          <w:rFonts w:hint="cs"/>
          <w:rtl/>
        </w:rPr>
        <w:t>ו</w:t>
      </w:r>
      <w:r>
        <w:rPr>
          <w:rtl/>
        </w:rPr>
        <w:t xml:space="preserve">גם </w:t>
      </w:r>
      <w:bookmarkStart w:id="24744" w:name="_ETM_Q39_255630"/>
      <w:bookmarkEnd w:id="24744"/>
      <w:r>
        <w:rPr>
          <w:rtl/>
        </w:rPr>
        <w:t xml:space="preserve">את </w:t>
      </w:r>
      <w:bookmarkStart w:id="24745" w:name="_ETM_Q39_255750"/>
      <w:bookmarkEnd w:id="24745"/>
      <w:r>
        <w:rPr>
          <w:rtl/>
        </w:rPr>
        <w:t xml:space="preserve">זה </w:t>
      </w:r>
      <w:bookmarkStart w:id="24746" w:name="_ETM_Q39_256609"/>
      <w:bookmarkEnd w:id="24746"/>
      <w:r>
        <w:rPr>
          <w:rtl/>
        </w:rPr>
        <w:t xml:space="preserve">הפסיקו </w:t>
      </w:r>
      <w:bookmarkStart w:id="24747" w:name="_ETM_Q39_257060"/>
      <w:bookmarkEnd w:id="24747"/>
      <w:r>
        <w:rPr>
          <w:rtl/>
        </w:rPr>
        <w:t>להם</w:t>
      </w:r>
      <w:r>
        <w:rPr>
          <w:rFonts w:hint="cs"/>
          <w:rtl/>
        </w:rPr>
        <w:t>.</w:t>
      </w:r>
      <w:r>
        <w:rPr>
          <w:rtl/>
        </w:rPr>
        <w:t xml:space="preserve"> </w:t>
      </w:r>
      <w:bookmarkStart w:id="24748" w:name="_ETM_Q39_257770"/>
      <w:bookmarkEnd w:id="24748"/>
      <w:r>
        <w:rPr>
          <w:rtl/>
        </w:rPr>
        <w:t xml:space="preserve">כואב </w:t>
      </w:r>
      <w:bookmarkStart w:id="24749" w:name="_ETM_Q39_258429"/>
      <w:bookmarkEnd w:id="24749"/>
      <w:r>
        <w:rPr>
          <w:rtl/>
        </w:rPr>
        <w:t xml:space="preserve">הלב </w:t>
      </w:r>
      <w:bookmarkStart w:id="24750" w:name="_ETM_Q39_258850"/>
      <w:bookmarkEnd w:id="24750"/>
      <w:r>
        <w:rPr>
          <w:rtl/>
        </w:rPr>
        <w:t xml:space="preserve">לראות </w:t>
      </w:r>
      <w:bookmarkStart w:id="24751" w:name="_ETM_Q39_259149"/>
      <w:bookmarkEnd w:id="24751"/>
      <w:r>
        <w:rPr>
          <w:rtl/>
        </w:rPr>
        <w:t xml:space="preserve">את </w:t>
      </w:r>
      <w:bookmarkStart w:id="24752" w:name="_ETM_Q39_259270"/>
      <w:bookmarkEnd w:id="24752"/>
      <w:r>
        <w:rPr>
          <w:rtl/>
        </w:rPr>
        <w:t>זה</w:t>
      </w:r>
      <w:r>
        <w:rPr>
          <w:rFonts w:hint="cs"/>
          <w:rtl/>
        </w:rPr>
        <w:t>.</w:t>
      </w:r>
      <w:r>
        <w:rPr>
          <w:rtl/>
        </w:rPr>
        <w:t xml:space="preserve"> </w:t>
      </w:r>
      <w:bookmarkStart w:id="24753" w:name="_ETM_Q39_259390"/>
      <w:bookmarkEnd w:id="24753"/>
      <w:r>
        <w:rPr>
          <w:rtl/>
        </w:rPr>
        <w:t>לכן</w:t>
      </w:r>
      <w:r>
        <w:rPr>
          <w:rFonts w:hint="cs"/>
          <w:rtl/>
        </w:rPr>
        <w:t>,</w:t>
      </w:r>
      <w:r>
        <w:rPr>
          <w:rtl/>
        </w:rPr>
        <w:t xml:space="preserve"> </w:t>
      </w:r>
      <w:bookmarkStart w:id="24754" w:name="_ETM_Q39_259689"/>
      <w:bookmarkEnd w:id="24754"/>
      <w:r>
        <w:rPr>
          <w:rtl/>
        </w:rPr>
        <w:t xml:space="preserve">אני </w:t>
      </w:r>
      <w:bookmarkStart w:id="24755" w:name="_ETM_Q39_259810"/>
      <w:bookmarkEnd w:id="24755"/>
      <w:r>
        <w:rPr>
          <w:rtl/>
        </w:rPr>
        <w:t xml:space="preserve">אומר </w:t>
      </w:r>
      <w:bookmarkStart w:id="24756" w:name="_ETM_Q39_259959"/>
      <w:bookmarkEnd w:id="24756"/>
      <w:r>
        <w:rPr>
          <w:rtl/>
        </w:rPr>
        <w:t>לך</w:t>
      </w:r>
      <w:r>
        <w:rPr>
          <w:rFonts w:hint="cs"/>
          <w:rtl/>
        </w:rPr>
        <w:t>,</w:t>
      </w:r>
      <w:r>
        <w:rPr>
          <w:rtl/>
        </w:rPr>
        <w:t xml:space="preserve"> </w:t>
      </w:r>
      <w:bookmarkStart w:id="24757" w:name="_ETM_Q39_260049"/>
      <w:bookmarkEnd w:id="24757"/>
      <w:r>
        <w:rPr>
          <w:rtl/>
        </w:rPr>
        <w:t xml:space="preserve">אדוני </w:t>
      </w:r>
      <w:bookmarkStart w:id="24758" w:name="_ETM_Q39_260350"/>
      <w:bookmarkEnd w:id="24758"/>
      <w:r>
        <w:rPr>
          <w:rtl/>
        </w:rPr>
        <w:t>היושב-ראש</w:t>
      </w:r>
      <w:r>
        <w:rPr>
          <w:rFonts w:hint="cs"/>
          <w:rtl/>
        </w:rPr>
        <w:t>,</w:t>
      </w:r>
      <w:r>
        <w:rPr>
          <w:rtl/>
        </w:rPr>
        <w:t xml:space="preserve"> </w:t>
      </w:r>
      <w:bookmarkStart w:id="24759" w:name="_ETM_Q39_261310"/>
      <w:bookmarkEnd w:id="24759"/>
      <w:r>
        <w:rPr>
          <w:rtl/>
        </w:rPr>
        <w:t xml:space="preserve">ואני </w:t>
      </w:r>
      <w:bookmarkStart w:id="24760" w:name="_ETM_Q39_261549"/>
      <w:bookmarkEnd w:id="24760"/>
      <w:r>
        <w:rPr>
          <w:rtl/>
        </w:rPr>
        <w:t xml:space="preserve">אומר </w:t>
      </w:r>
      <w:bookmarkStart w:id="24761" w:name="_ETM_Q39_261670"/>
      <w:bookmarkEnd w:id="24761"/>
      <w:r>
        <w:rPr>
          <w:rtl/>
        </w:rPr>
        <w:t>לך</w:t>
      </w:r>
      <w:r>
        <w:rPr>
          <w:rFonts w:hint="cs"/>
          <w:rtl/>
        </w:rPr>
        <w:t>,</w:t>
      </w:r>
      <w:r>
        <w:rPr>
          <w:rtl/>
        </w:rPr>
        <w:t xml:space="preserve"> </w:t>
      </w:r>
      <w:bookmarkStart w:id="24762" w:name="_ETM_Q39_261850"/>
      <w:bookmarkEnd w:id="24762"/>
      <w:r>
        <w:rPr>
          <w:rtl/>
        </w:rPr>
        <w:t xml:space="preserve">אדוני </w:t>
      </w:r>
      <w:bookmarkStart w:id="24763" w:name="_ETM_Q39_262569"/>
      <w:bookmarkEnd w:id="24763"/>
      <w:r>
        <w:rPr>
          <w:rtl/>
        </w:rPr>
        <w:t>השר</w:t>
      </w:r>
      <w:r w:rsidR="00A84610">
        <w:rPr>
          <w:rFonts w:hint="cs"/>
          <w:rtl/>
        </w:rPr>
        <w:t>:</w:t>
      </w:r>
      <w:r>
        <w:rPr>
          <w:rtl/>
        </w:rPr>
        <w:t xml:space="preserve"> </w:t>
      </w:r>
      <w:bookmarkStart w:id="24764" w:name="_ETM_Q39_263790"/>
      <w:bookmarkEnd w:id="24764"/>
      <w:r>
        <w:rPr>
          <w:rtl/>
        </w:rPr>
        <w:t xml:space="preserve">אם </w:t>
      </w:r>
      <w:bookmarkStart w:id="24765" w:name="_ETM_Q39_263970"/>
      <w:bookmarkEnd w:id="24765"/>
      <w:r>
        <w:rPr>
          <w:rtl/>
        </w:rPr>
        <w:t xml:space="preserve">אתם </w:t>
      </w:r>
      <w:bookmarkStart w:id="24766" w:name="_ETM_Q39_264270"/>
      <w:bookmarkEnd w:id="24766"/>
      <w:r>
        <w:rPr>
          <w:rtl/>
        </w:rPr>
        <w:t xml:space="preserve">יכולים </w:t>
      </w:r>
      <w:bookmarkStart w:id="24767" w:name="_ETM_Q39_264630"/>
      <w:bookmarkEnd w:id="24767"/>
      <w:r>
        <w:rPr>
          <w:rFonts w:hint="cs"/>
          <w:rtl/>
        </w:rPr>
        <w:t xml:space="preserve">– </w:t>
      </w:r>
      <w:r>
        <w:rPr>
          <w:rtl/>
        </w:rPr>
        <w:t xml:space="preserve">אני </w:t>
      </w:r>
      <w:bookmarkStart w:id="24768" w:name="_ETM_Q39_264780"/>
      <w:bookmarkEnd w:id="24768"/>
      <w:r>
        <w:rPr>
          <w:rtl/>
        </w:rPr>
        <w:t xml:space="preserve">גם </w:t>
      </w:r>
      <w:bookmarkStart w:id="24769" w:name="_ETM_Q39_264959"/>
      <w:bookmarkEnd w:id="24769"/>
      <w:r>
        <w:rPr>
          <w:rtl/>
        </w:rPr>
        <w:t>מנסה</w:t>
      </w:r>
      <w:r>
        <w:rPr>
          <w:rFonts w:hint="cs"/>
          <w:rtl/>
        </w:rPr>
        <w:t xml:space="preserve"> –</w:t>
      </w:r>
      <w:r>
        <w:rPr>
          <w:rtl/>
        </w:rPr>
        <w:t xml:space="preserve"> </w:t>
      </w:r>
      <w:bookmarkStart w:id="24770" w:name="_ETM_Q39_265470"/>
      <w:bookmarkEnd w:id="24770"/>
      <w:r>
        <w:rPr>
          <w:rtl/>
        </w:rPr>
        <w:t xml:space="preserve">אבל </w:t>
      </w:r>
      <w:bookmarkStart w:id="24771" w:name="_ETM_Q39_265740"/>
      <w:bookmarkEnd w:id="24771"/>
      <w:r>
        <w:rPr>
          <w:rtl/>
        </w:rPr>
        <w:t xml:space="preserve">אם </w:t>
      </w:r>
      <w:bookmarkStart w:id="24772" w:name="_ETM_Q39_265830"/>
      <w:bookmarkEnd w:id="24772"/>
      <w:r>
        <w:rPr>
          <w:rtl/>
        </w:rPr>
        <w:t xml:space="preserve">אתם </w:t>
      </w:r>
      <w:bookmarkStart w:id="24773" w:name="_ETM_Q39_266100"/>
      <w:bookmarkEnd w:id="24773"/>
      <w:r>
        <w:rPr>
          <w:rtl/>
        </w:rPr>
        <w:t>יכולים</w:t>
      </w:r>
      <w:r>
        <w:rPr>
          <w:rFonts w:hint="cs"/>
          <w:rtl/>
        </w:rPr>
        <w:t>.</w:t>
      </w:r>
      <w:bookmarkStart w:id="24774" w:name="_ETM_Q39_266400"/>
      <w:bookmarkStart w:id="24775" w:name="_ETM_Q39_267360"/>
      <w:bookmarkEnd w:id="24774"/>
      <w:bookmarkEnd w:id="24775"/>
      <w:r>
        <w:rPr>
          <w:rFonts w:hint="cs"/>
          <w:rtl/>
        </w:rPr>
        <w:t xml:space="preserve"> </w:t>
      </w:r>
      <w:r>
        <w:rPr>
          <w:rtl/>
        </w:rPr>
        <w:t xml:space="preserve">זה </w:t>
      </w:r>
      <w:bookmarkStart w:id="24776" w:name="_ETM_Q39_267569"/>
      <w:bookmarkEnd w:id="24776"/>
      <w:r>
        <w:rPr>
          <w:rtl/>
        </w:rPr>
        <w:t>נ</w:t>
      </w:r>
      <w:r>
        <w:rPr>
          <w:rFonts w:hint="cs"/>
          <w:rtl/>
        </w:rPr>
        <w:t>טול</w:t>
      </w:r>
      <w:r>
        <w:rPr>
          <w:rtl/>
        </w:rPr>
        <w:t xml:space="preserve"> </w:t>
      </w:r>
      <w:bookmarkStart w:id="24777" w:name="_ETM_Q39_267900"/>
      <w:bookmarkEnd w:id="24777"/>
      <w:r>
        <w:rPr>
          <w:rtl/>
        </w:rPr>
        <w:t>פוליטיקה</w:t>
      </w:r>
      <w:r>
        <w:rPr>
          <w:rFonts w:hint="cs"/>
          <w:rtl/>
        </w:rPr>
        <w:t>;</w:t>
      </w:r>
      <w:r>
        <w:rPr>
          <w:rtl/>
        </w:rPr>
        <w:t xml:space="preserve"> </w:t>
      </w:r>
      <w:bookmarkStart w:id="24778" w:name="_ETM_Q39_268530"/>
      <w:bookmarkEnd w:id="24778"/>
      <w:r>
        <w:rPr>
          <w:rtl/>
        </w:rPr>
        <w:t>ז</w:t>
      </w:r>
      <w:r>
        <w:rPr>
          <w:rFonts w:hint="cs"/>
          <w:rtl/>
        </w:rPr>
        <w:t>ו</w:t>
      </w:r>
      <w:r>
        <w:rPr>
          <w:rtl/>
        </w:rPr>
        <w:t xml:space="preserve"> </w:t>
      </w:r>
      <w:bookmarkStart w:id="24779" w:name="_ETM_Q39_268740"/>
      <w:bookmarkEnd w:id="24779"/>
      <w:r>
        <w:rPr>
          <w:rtl/>
        </w:rPr>
        <w:t xml:space="preserve">קבוצה </w:t>
      </w:r>
      <w:bookmarkStart w:id="24780" w:name="_ETM_Q39_269100"/>
      <w:bookmarkEnd w:id="24780"/>
      <w:r>
        <w:rPr>
          <w:rtl/>
        </w:rPr>
        <w:t xml:space="preserve">של </w:t>
      </w:r>
      <w:bookmarkStart w:id="24781" w:name="_ETM_Q39_269370"/>
      <w:bookmarkEnd w:id="24781"/>
      <w:r>
        <w:rPr>
          <w:rtl/>
        </w:rPr>
        <w:t xml:space="preserve">אנשים </w:t>
      </w:r>
      <w:bookmarkStart w:id="24782" w:name="_ETM_Q39_269670"/>
      <w:bookmarkEnd w:id="24782"/>
      <w:r>
        <w:rPr>
          <w:rtl/>
        </w:rPr>
        <w:t xml:space="preserve">טובים </w:t>
      </w:r>
      <w:bookmarkStart w:id="24783" w:name="_ETM_Q39_270060"/>
      <w:bookmarkEnd w:id="24783"/>
      <w:r>
        <w:rPr>
          <w:rtl/>
        </w:rPr>
        <w:t xml:space="preserve">שרוצים </w:t>
      </w:r>
      <w:bookmarkStart w:id="24784" w:name="_ETM_Q39_270690"/>
      <w:bookmarkEnd w:id="24784"/>
      <w:r>
        <w:rPr>
          <w:rtl/>
        </w:rPr>
        <w:t xml:space="preserve">לעשות </w:t>
      </w:r>
      <w:bookmarkStart w:id="24785" w:name="_ETM_Q39_271590"/>
      <w:bookmarkEnd w:id="24785"/>
      <w:r>
        <w:rPr>
          <w:rtl/>
        </w:rPr>
        <w:t xml:space="preserve">לטובת </w:t>
      </w:r>
      <w:bookmarkStart w:id="24786" w:name="_ETM_Q39_272069"/>
      <w:bookmarkEnd w:id="24786"/>
      <w:r>
        <w:rPr>
          <w:rtl/>
        </w:rPr>
        <w:t xml:space="preserve">ההסברה </w:t>
      </w:r>
      <w:bookmarkStart w:id="24787" w:name="_ETM_Q39_272580"/>
      <w:bookmarkEnd w:id="24787"/>
      <w:r>
        <w:rPr>
          <w:rtl/>
        </w:rPr>
        <w:t>שלנו</w:t>
      </w:r>
      <w:r>
        <w:rPr>
          <w:rFonts w:hint="cs"/>
          <w:rtl/>
        </w:rPr>
        <w:t>,</w:t>
      </w:r>
      <w:r>
        <w:rPr>
          <w:rtl/>
        </w:rPr>
        <w:t xml:space="preserve"> </w:t>
      </w:r>
      <w:bookmarkStart w:id="24788" w:name="_ETM_Q39_273030"/>
      <w:bookmarkEnd w:id="24788"/>
      <w:r>
        <w:rPr>
          <w:rtl/>
        </w:rPr>
        <w:t xml:space="preserve">להציג </w:t>
      </w:r>
      <w:bookmarkStart w:id="24789" w:name="_ETM_Q39_273660"/>
      <w:bookmarkEnd w:id="24789"/>
      <w:r>
        <w:rPr>
          <w:rtl/>
        </w:rPr>
        <w:t xml:space="preserve">את </w:t>
      </w:r>
      <w:bookmarkStart w:id="24790" w:name="_ETM_Q39_273810"/>
      <w:bookmarkStart w:id="24791" w:name="_ETM_Q39_274020"/>
      <w:bookmarkStart w:id="24792" w:name="_ETM_Q39_274170"/>
      <w:bookmarkEnd w:id="24790"/>
      <w:bookmarkEnd w:id="24791"/>
      <w:bookmarkEnd w:id="24792"/>
      <w:r>
        <w:rPr>
          <w:rtl/>
        </w:rPr>
        <w:t xml:space="preserve">הדברים </w:t>
      </w:r>
      <w:bookmarkStart w:id="24793" w:name="_ETM_Q39_274470"/>
      <w:bookmarkEnd w:id="24793"/>
      <w:r>
        <w:rPr>
          <w:rtl/>
        </w:rPr>
        <w:t xml:space="preserve">הצודקים </w:t>
      </w:r>
      <w:bookmarkStart w:id="24794" w:name="_ETM_Q39_275010"/>
      <w:bookmarkEnd w:id="24794"/>
      <w:r>
        <w:rPr>
          <w:rtl/>
        </w:rPr>
        <w:t>שלנו</w:t>
      </w:r>
      <w:r>
        <w:rPr>
          <w:rFonts w:hint="cs"/>
          <w:rtl/>
        </w:rPr>
        <w:t>,</w:t>
      </w:r>
      <w:r>
        <w:rPr>
          <w:rtl/>
        </w:rPr>
        <w:t xml:space="preserve"> </w:t>
      </w:r>
      <w:bookmarkStart w:id="24795" w:name="_ETM_Q39_276159"/>
      <w:bookmarkEnd w:id="24795"/>
      <w:r>
        <w:rPr>
          <w:rtl/>
        </w:rPr>
        <w:t xml:space="preserve">וכנראה </w:t>
      </w:r>
      <w:bookmarkStart w:id="24796" w:name="_ETM_Q39_276819"/>
      <w:bookmarkEnd w:id="24796"/>
      <w:r>
        <w:rPr>
          <w:rtl/>
        </w:rPr>
        <w:t xml:space="preserve">שהשר </w:t>
      </w:r>
      <w:bookmarkStart w:id="24797" w:name="_ETM_Q39_277359"/>
      <w:bookmarkEnd w:id="24797"/>
      <w:r>
        <w:rPr>
          <w:rtl/>
        </w:rPr>
        <w:t>ש</w:t>
      </w:r>
      <w:r>
        <w:rPr>
          <w:rFonts w:hint="cs"/>
          <w:rtl/>
        </w:rPr>
        <w:t>י</w:t>
      </w:r>
      <w:r>
        <w:rPr>
          <w:rtl/>
        </w:rPr>
        <w:t xml:space="preserve">קלי </w:t>
      </w:r>
      <w:bookmarkStart w:id="24798" w:name="_ETM_Q39_277810"/>
      <w:bookmarkEnd w:id="24798"/>
      <w:r>
        <w:rPr>
          <w:rtl/>
        </w:rPr>
        <w:t>ואנשיו</w:t>
      </w:r>
      <w:r>
        <w:rPr>
          <w:rFonts w:hint="cs"/>
          <w:rtl/>
        </w:rPr>
        <w:t>,</w:t>
      </w:r>
      <w:r>
        <w:rPr>
          <w:rtl/>
        </w:rPr>
        <w:t xml:space="preserve"> </w:t>
      </w:r>
      <w:bookmarkStart w:id="24799" w:name="_ETM_Q39_279439"/>
      <w:bookmarkEnd w:id="24799"/>
      <w:r>
        <w:rPr>
          <w:rtl/>
        </w:rPr>
        <w:t xml:space="preserve">מה </w:t>
      </w:r>
      <w:bookmarkStart w:id="24800" w:name="_ETM_Q39_279590"/>
      <w:bookmarkEnd w:id="24800"/>
      <w:r>
        <w:rPr>
          <w:rtl/>
        </w:rPr>
        <w:t xml:space="preserve">זה </w:t>
      </w:r>
      <w:bookmarkStart w:id="24801" w:name="_ETM_Q39_279709"/>
      <w:bookmarkEnd w:id="24801"/>
      <w:r>
        <w:rPr>
          <w:rtl/>
        </w:rPr>
        <w:t xml:space="preserve">מעניין </w:t>
      </w:r>
      <w:bookmarkStart w:id="24802" w:name="_ETM_Q39_280009"/>
      <w:bookmarkEnd w:id="24802"/>
      <w:r>
        <w:rPr>
          <w:rtl/>
        </w:rPr>
        <w:t>אותם</w:t>
      </w:r>
      <w:r>
        <w:rPr>
          <w:rFonts w:hint="cs"/>
          <w:rtl/>
        </w:rPr>
        <w:t>?</w:t>
      </w:r>
      <w:r>
        <w:rPr>
          <w:rtl/>
        </w:rPr>
        <w:t xml:space="preserve"> </w:t>
      </w:r>
      <w:bookmarkStart w:id="24803" w:name="_ETM_Q39_281319"/>
      <w:bookmarkEnd w:id="24803"/>
      <w:r>
        <w:rPr>
          <w:rtl/>
        </w:rPr>
        <w:t xml:space="preserve">העיקר </w:t>
      </w:r>
      <w:bookmarkStart w:id="24804" w:name="_ETM_Q39_282500"/>
      <w:bookmarkEnd w:id="24804"/>
      <w:r>
        <w:rPr>
          <w:rtl/>
        </w:rPr>
        <w:t>מחר</w:t>
      </w:r>
      <w:r>
        <w:rPr>
          <w:rFonts w:hint="cs"/>
          <w:rtl/>
        </w:rPr>
        <w:t xml:space="preserve"> </w:t>
      </w:r>
      <w:r>
        <w:rPr>
          <w:rtl/>
        </w:rPr>
        <w:t>–</w:t>
      </w:r>
      <w:r>
        <w:rPr>
          <w:rFonts w:hint="cs"/>
          <w:rtl/>
        </w:rPr>
        <w:t xml:space="preserve"> סון הר</w:t>
      </w:r>
      <w:r>
        <w:rPr>
          <w:rtl/>
        </w:rPr>
        <w:t xml:space="preserve"> </w:t>
      </w:r>
      <w:bookmarkStart w:id="24805" w:name="_ETM_Q39_283899"/>
      <w:bookmarkEnd w:id="24805"/>
      <w:r>
        <w:rPr>
          <w:rtl/>
        </w:rPr>
        <w:t>מלך</w:t>
      </w:r>
      <w:r>
        <w:rPr>
          <w:rFonts w:hint="cs"/>
          <w:rtl/>
        </w:rPr>
        <w:t>,</w:t>
      </w:r>
      <w:r>
        <w:rPr>
          <w:rtl/>
        </w:rPr>
        <w:t xml:space="preserve"> </w:t>
      </w:r>
      <w:bookmarkStart w:id="24806" w:name="_ETM_Q39_284200"/>
      <w:bookmarkEnd w:id="24806"/>
      <w:r>
        <w:rPr>
          <w:rtl/>
        </w:rPr>
        <w:t xml:space="preserve">אני </w:t>
      </w:r>
      <w:bookmarkStart w:id="24807" w:name="_ETM_Q39_284350"/>
      <w:bookmarkEnd w:id="24807"/>
      <w:r>
        <w:rPr>
          <w:rtl/>
        </w:rPr>
        <w:t xml:space="preserve">יודע </w:t>
      </w:r>
      <w:bookmarkStart w:id="24808" w:name="_ETM_Q39_284500"/>
      <w:bookmarkEnd w:id="24808"/>
      <w:r>
        <w:rPr>
          <w:rtl/>
        </w:rPr>
        <w:t xml:space="preserve">שזה </w:t>
      </w:r>
      <w:bookmarkStart w:id="24809" w:name="_ETM_Q39_284799"/>
      <w:bookmarkEnd w:id="24809"/>
      <w:r>
        <w:rPr>
          <w:rtl/>
        </w:rPr>
        <w:t>יכ</w:t>
      </w:r>
      <w:r>
        <w:rPr>
          <w:rFonts w:hint="cs"/>
          <w:rtl/>
        </w:rPr>
        <w:t>עיס</w:t>
      </w:r>
      <w:r>
        <w:rPr>
          <w:rtl/>
        </w:rPr>
        <w:t xml:space="preserve"> </w:t>
      </w:r>
      <w:bookmarkStart w:id="24810" w:name="_ETM_Q39_285130"/>
      <w:bookmarkEnd w:id="24810"/>
      <w:r>
        <w:rPr>
          <w:rtl/>
        </w:rPr>
        <w:t>אות</w:t>
      </w:r>
      <w:r>
        <w:rPr>
          <w:rFonts w:hint="cs"/>
          <w:rtl/>
        </w:rPr>
        <w:t xml:space="preserve">ך </w:t>
      </w:r>
      <w:r>
        <w:rPr>
          <w:rFonts w:hint="eastAsia"/>
        </w:rPr>
        <w:t>–</w:t>
      </w:r>
      <w:bookmarkStart w:id="24811" w:name="_ETM_Q39_285340"/>
      <w:bookmarkEnd w:id="24811"/>
      <w:r>
        <w:rPr>
          <w:rFonts w:hint="cs"/>
          <w:rtl/>
        </w:rPr>
        <w:t xml:space="preserve"> העיקר</w:t>
      </w:r>
      <w:r>
        <w:rPr>
          <w:rtl/>
        </w:rPr>
        <w:t xml:space="preserve"> </w:t>
      </w:r>
      <w:bookmarkStart w:id="24812" w:name="_ETM_Q39_286539"/>
      <w:bookmarkEnd w:id="24812"/>
      <w:r>
        <w:rPr>
          <w:rtl/>
        </w:rPr>
        <w:t xml:space="preserve">חוק </w:t>
      </w:r>
      <w:bookmarkStart w:id="24813" w:name="_ETM_Q39_286810"/>
      <w:bookmarkEnd w:id="24813"/>
      <w:r>
        <w:rPr>
          <w:rtl/>
        </w:rPr>
        <w:t>הרבנים</w:t>
      </w:r>
      <w:r>
        <w:rPr>
          <w:rFonts w:hint="cs"/>
          <w:rtl/>
        </w:rPr>
        <w:t>.</w:t>
      </w:r>
      <w:r w:rsidR="00A84610">
        <w:rPr>
          <w:rFonts w:hint="cs"/>
          <w:rtl/>
        </w:rPr>
        <w:t xml:space="preserve"> תודה רבה. </w:t>
      </w:r>
    </w:p>
    <w:p w:rsidR="00515B1F" w:rsidRDefault="00515B1F" w:rsidP="00350FCE">
      <w:pPr>
        <w:rPr>
          <w:rtl/>
        </w:rPr>
      </w:pPr>
    </w:p>
    <w:p w:rsidR="00515B1F" w:rsidRDefault="00515B1F" w:rsidP="00350FCE">
      <w:pPr>
        <w:pStyle w:val="af8"/>
        <w:keepNext/>
        <w:rPr>
          <w:rtl/>
        </w:rPr>
      </w:pPr>
      <w:r w:rsidRPr="00934D49">
        <w:rPr>
          <w:rStyle w:val="TagStyle"/>
          <w:rtl/>
        </w:rPr>
        <w:t xml:space="preserve"> &lt;&lt; יור &gt;&gt;</w:t>
      </w:r>
      <w:r w:rsidRPr="0011295C">
        <w:rPr>
          <w:rStyle w:val="TagStyle"/>
          <w:rtl/>
        </w:rPr>
        <w:t xml:space="preserve"> </w:t>
      </w:r>
      <w:r>
        <w:rPr>
          <w:rtl/>
        </w:rPr>
        <w:t>היו"ר חנוך דב מלביצקי:</w:t>
      </w:r>
      <w:r w:rsidRPr="0011295C">
        <w:rPr>
          <w:rStyle w:val="TagStyle"/>
          <w:rtl/>
        </w:rPr>
        <w:t xml:space="preserve"> </w:t>
      </w:r>
      <w:r w:rsidRPr="00934D49">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4814" w:name="_ETM_Q39_287289"/>
      <w:bookmarkEnd w:id="24814"/>
      <w:r>
        <w:rPr>
          <w:rtl/>
        </w:rPr>
        <w:t xml:space="preserve">חבר </w:t>
      </w:r>
      <w:bookmarkStart w:id="24815" w:name="_ETM_Q39_287680"/>
      <w:bookmarkEnd w:id="24815"/>
      <w:r>
        <w:rPr>
          <w:rtl/>
        </w:rPr>
        <w:t xml:space="preserve">הכנסת </w:t>
      </w:r>
      <w:bookmarkStart w:id="24816" w:name="_ETM_Q39_288159"/>
      <w:bookmarkEnd w:id="24816"/>
      <w:r>
        <w:rPr>
          <w:rtl/>
        </w:rPr>
        <w:t>כהן</w:t>
      </w:r>
      <w:r w:rsidR="00A84610">
        <w:rPr>
          <w:rFonts w:hint="cs"/>
          <w:rtl/>
        </w:rPr>
        <w:t xml:space="preserve">, אתה כמעט שש דקות מדבר. </w:t>
      </w:r>
    </w:p>
    <w:p w:rsidR="00515B1F" w:rsidRDefault="00515B1F" w:rsidP="00350FCE">
      <w:pPr>
        <w:rPr>
          <w:rtl/>
        </w:rPr>
      </w:pPr>
    </w:p>
    <w:p w:rsidR="00515B1F" w:rsidRDefault="00515B1F" w:rsidP="00350FCE">
      <w:pPr>
        <w:pStyle w:val="-"/>
        <w:keepNext/>
        <w:rPr>
          <w:rtl/>
        </w:rPr>
      </w:pPr>
      <w:bookmarkStart w:id="24817" w:name="ET_speakercontinue_5082_4"/>
      <w:r w:rsidRPr="00934D49">
        <w:rPr>
          <w:rStyle w:val="TagStyle"/>
          <w:rtl/>
        </w:rPr>
        <w:t xml:space="preserve"> &lt;&lt; דובר_המשך &gt;&gt;</w:t>
      </w:r>
      <w:r w:rsidRPr="0011295C">
        <w:rPr>
          <w:rStyle w:val="TagStyle"/>
          <w:rtl/>
        </w:rPr>
        <w:t xml:space="preserve"> </w:t>
      </w:r>
      <w:r>
        <w:rPr>
          <w:rtl/>
        </w:rPr>
        <w:t>מאיר כהן (יש עתיד):</w:t>
      </w:r>
      <w:r w:rsidRPr="0011295C">
        <w:rPr>
          <w:rStyle w:val="TagStyle"/>
          <w:rtl/>
        </w:rPr>
        <w:t xml:space="preserve"> </w:t>
      </w:r>
      <w:r w:rsidRPr="00934D49">
        <w:rPr>
          <w:rStyle w:val="TagStyle"/>
          <w:rtl/>
        </w:rPr>
        <w:t>&lt;&lt; דובר_המשך &gt;&gt;</w:t>
      </w:r>
      <w:r>
        <w:rPr>
          <w:rtl/>
        </w:rPr>
        <w:t xml:space="preserve">   </w:t>
      </w:r>
      <w:bookmarkEnd w:id="24817"/>
    </w:p>
    <w:p w:rsidR="00515B1F" w:rsidRDefault="00515B1F" w:rsidP="00350FCE">
      <w:pPr>
        <w:rPr>
          <w:rtl/>
        </w:rPr>
      </w:pPr>
      <w:bookmarkStart w:id="24818" w:name="_ETM_Q39_293620"/>
      <w:bookmarkEnd w:id="24818"/>
    </w:p>
    <w:p w:rsidR="00515B1F" w:rsidRDefault="00515B1F" w:rsidP="00350FCE">
      <w:pPr>
        <w:rPr>
          <w:rtl/>
        </w:rPr>
      </w:pPr>
      <w:bookmarkStart w:id="24819" w:name="_ETM_Q39_295027"/>
      <w:bookmarkEnd w:id="24819"/>
      <w:r>
        <w:rPr>
          <w:rFonts w:hint="cs"/>
          <w:rtl/>
        </w:rPr>
        <w:t>סליחה.</w:t>
      </w:r>
      <w:bookmarkStart w:id="24820" w:name="_ETM_Q39_297303"/>
      <w:bookmarkEnd w:id="24820"/>
    </w:p>
    <w:p w:rsidR="00515B1F" w:rsidRDefault="00515B1F" w:rsidP="00350FCE">
      <w:pPr>
        <w:rPr>
          <w:rtl/>
        </w:rPr>
      </w:pPr>
      <w:bookmarkStart w:id="24821" w:name="_ETM_Q39_297372"/>
      <w:bookmarkEnd w:id="24821"/>
    </w:p>
    <w:p w:rsidR="00515B1F" w:rsidRDefault="00515B1F" w:rsidP="00350FCE">
      <w:pPr>
        <w:pStyle w:val="af8"/>
        <w:keepNext/>
        <w:rPr>
          <w:rtl/>
        </w:rPr>
      </w:pPr>
      <w:r w:rsidRPr="00934D49">
        <w:rPr>
          <w:rStyle w:val="TagStyle"/>
          <w:rtl/>
        </w:rPr>
        <w:t xml:space="preserve"> &lt;&lt; יור &gt;&gt;</w:t>
      </w:r>
      <w:r w:rsidRPr="0011295C">
        <w:rPr>
          <w:rStyle w:val="TagStyle"/>
          <w:rtl/>
        </w:rPr>
        <w:t xml:space="preserve"> </w:t>
      </w:r>
      <w:r>
        <w:rPr>
          <w:rtl/>
        </w:rPr>
        <w:t>היו"ר חנוך דב מלביצקי:</w:t>
      </w:r>
      <w:r w:rsidRPr="0011295C">
        <w:rPr>
          <w:rStyle w:val="TagStyle"/>
          <w:rtl/>
        </w:rPr>
        <w:t xml:space="preserve"> </w:t>
      </w:r>
      <w:r w:rsidRPr="00934D49">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4822" w:name="_ETM_Q39_298041"/>
      <w:bookmarkStart w:id="24823" w:name="_ETM_Q39_290469"/>
      <w:bookmarkStart w:id="24824" w:name="_ETM_Q39_292099"/>
      <w:bookmarkStart w:id="24825" w:name="_ETM_Q39_292729"/>
      <w:bookmarkStart w:id="24826" w:name="_ETM_Q39_292969"/>
      <w:bookmarkStart w:id="24827" w:name="_ETM_Q39_293229"/>
      <w:bookmarkStart w:id="24828" w:name="_ETM_Q39_296179"/>
      <w:bookmarkEnd w:id="24822"/>
      <w:bookmarkEnd w:id="24823"/>
      <w:bookmarkEnd w:id="24824"/>
      <w:bookmarkEnd w:id="24825"/>
      <w:bookmarkEnd w:id="24826"/>
      <w:bookmarkEnd w:id="24827"/>
      <w:bookmarkEnd w:id="24828"/>
      <w:r>
        <w:rPr>
          <w:rtl/>
        </w:rPr>
        <w:t xml:space="preserve">אני </w:t>
      </w:r>
      <w:bookmarkStart w:id="24829" w:name="_ETM_Q39_296329"/>
      <w:bookmarkEnd w:id="24829"/>
      <w:r>
        <w:rPr>
          <w:rtl/>
        </w:rPr>
        <w:t xml:space="preserve">רק </w:t>
      </w:r>
      <w:bookmarkStart w:id="24830" w:name="_ETM_Q39_296479"/>
      <w:bookmarkEnd w:id="24830"/>
      <w:r>
        <w:rPr>
          <w:rtl/>
        </w:rPr>
        <w:t xml:space="preserve">יכול </w:t>
      </w:r>
      <w:bookmarkStart w:id="24831" w:name="_ETM_Q39_296719"/>
      <w:bookmarkEnd w:id="24831"/>
      <w:r>
        <w:rPr>
          <w:rtl/>
        </w:rPr>
        <w:t xml:space="preserve">להגיד </w:t>
      </w:r>
      <w:bookmarkStart w:id="24832" w:name="_ETM_Q39_296990"/>
      <w:bookmarkEnd w:id="24832"/>
      <w:r>
        <w:rPr>
          <w:rtl/>
        </w:rPr>
        <w:t>לך</w:t>
      </w:r>
      <w:r>
        <w:rPr>
          <w:rFonts w:hint="cs"/>
          <w:rtl/>
        </w:rPr>
        <w:t>,</w:t>
      </w:r>
      <w:r>
        <w:rPr>
          <w:rtl/>
        </w:rPr>
        <w:t xml:space="preserve"> </w:t>
      </w:r>
      <w:bookmarkStart w:id="24833" w:name="_ETM_Q39_297140"/>
      <w:bookmarkEnd w:id="24833"/>
      <w:r>
        <w:rPr>
          <w:rtl/>
        </w:rPr>
        <w:t xml:space="preserve">חבר </w:t>
      </w:r>
      <w:bookmarkStart w:id="24834" w:name="_ETM_Q39_297380"/>
      <w:bookmarkEnd w:id="24834"/>
      <w:r>
        <w:rPr>
          <w:rtl/>
        </w:rPr>
        <w:t xml:space="preserve">הכנסת </w:t>
      </w:r>
      <w:bookmarkStart w:id="24835" w:name="_ETM_Q39_297770"/>
      <w:bookmarkEnd w:id="24835"/>
      <w:r>
        <w:rPr>
          <w:rtl/>
        </w:rPr>
        <w:t>כהן</w:t>
      </w:r>
      <w:r>
        <w:rPr>
          <w:rFonts w:hint="cs"/>
          <w:rtl/>
        </w:rPr>
        <w:t>,</w:t>
      </w:r>
      <w:r>
        <w:rPr>
          <w:rtl/>
        </w:rPr>
        <w:t xml:space="preserve"> </w:t>
      </w:r>
      <w:bookmarkStart w:id="24836" w:name="_ETM_Q39_298039"/>
      <w:bookmarkEnd w:id="24836"/>
      <w:r>
        <w:rPr>
          <w:rtl/>
        </w:rPr>
        <w:t xml:space="preserve">שבנושא </w:t>
      </w:r>
      <w:bookmarkStart w:id="24837" w:name="_ETM_Q39_298609"/>
      <w:bookmarkEnd w:id="24837"/>
      <w:r>
        <w:rPr>
          <w:rtl/>
        </w:rPr>
        <w:t xml:space="preserve">הדרוזים </w:t>
      </w:r>
      <w:bookmarkStart w:id="24838" w:name="_ETM_Q39_299730"/>
      <w:bookmarkEnd w:id="24838"/>
      <w:r>
        <w:rPr>
          <w:rtl/>
        </w:rPr>
        <w:t xml:space="preserve">אנחנו </w:t>
      </w:r>
      <w:bookmarkStart w:id="24839" w:name="_ETM_Q39_300120"/>
      <w:bookmarkEnd w:id="24839"/>
      <w:r>
        <w:rPr>
          <w:rtl/>
        </w:rPr>
        <w:t xml:space="preserve">חייבים </w:t>
      </w:r>
      <w:bookmarkStart w:id="24840" w:name="_ETM_Q39_300540"/>
      <w:bookmarkEnd w:id="24840"/>
      <w:r>
        <w:rPr>
          <w:rtl/>
        </w:rPr>
        <w:t>הרבה</w:t>
      </w:r>
      <w:bookmarkStart w:id="24841" w:name="_ETM_Q39_300840"/>
      <w:bookmarkEnd w:id="24841"/>
      <w:r>
        <w:rPr>
          <w:rFonts w:hint="cs"/>
          <w:rtl/>
        </w:rPr>
        <w:t xml:space="preserve"> </w:t>
      </w:r>
      <w:proofErr w:type="spellStart"/>
      <w:r>
        <w:rPr>
          <w:rtl/>
        </w:rPr>
        <w:t>הרבה</w:t>
      </w:r>
      <w:proofErr w:type="spellEnd"/>
      <w:r>
        <w:rPr>
          <w:rtl/>
        </w:rPr>
        <w:t xml:space="preserve"> </w:t>
      </w:r>
      <w:bookmarkStart w:id="24842" w:name="_ETM_Q39_301050"/>
      <w:bookmarkEnd w:id="24842"/>
      <w:r>
        <w:rPr>
          <w:rtl/>
        </w:rPr>
        <w:t xml:space="preserve">יותר </w:t>
      </w:r>
      <w:bookmarkStart w:id="24843" w:name="_ETM_Q39_301409"/>
      <w:bookmarkEnd w:id="24843"/>
      <w:r>
        <w:rPr>
          <w:rtl/>
        </w:rPr>
        <w:t>מ</w:t>
      </w:r>
      <w:bookmarkStart w:id="24844" w:name="_ETM_Q39_301680"/>
      <w:bookmarkEnd w:id="24844"/>
      <w:r>
        <w:rPr>
          <w:rtl/>
        </w:rPr>
        <w:t xml:space="preserve">לתמוך </w:t>
      </w:r>
      <w:bookmarkStart w:id="24845" w:name="_ETM_Q39_302100"/>
      <w:bookmarkEnd w:id="24845"/>
      <w:r>
        <w:rPr>
          <w:rtl/>
        </w:rPr>
        <w:t xml:space="preserve">באיזה </w:t>
      </w:r>
      <w:bookmarkStart w:id="24846" w:name="_ETM_Q39_302430"/>
      <w:bookmarkEnd w:id="24846"/>
      <w:r>
        <w:rPr>
          <w:rtl/>
        </w:rPr>
        <w:t>עמותה</w:t>
      </w:r>
      <w:r>
        <w:rPr>
          <w:rFonts w:hint="cs"/>
          <w:rtl/>
        </w:rPr>
        <w:t>.</w:t>
      </w:r>
      <w:r>
        <w:rPr>
          <w:rtl/>
        </w:rPr>
        <w:t xml:space="preserve"> </w:t>
      </w:r>
      <w:bookmarkStart w:id="24847" w:name="_ETM_Q39_303700"/>
      <w:bookmarkEnd w:id="24847"/>
      <w:r>
        <w:rPr>
          <w:rtl/>
        </w:rPr>
        <w:t xml:space="preserve">הרבה </w:t>
      </w:r>
      <w:bookmarkStart w:id="24848" w:name="_ETM_Q39_304359"/>
      <w:bookmarkEnd w:id="24848"/>
      <w:proofErr w:type="spellStart"/>
      <w:r>
        <w:rPr>
          <w:rtl/>
        </w:rPr>
        <w:t>הרבה</w:t>
      </w:r>
      <w:proofErr w:type="spellEnd"/>
      <w:r>
        <w:rPr>
          <w:rtl/>
        </w:rPr>
        <w:t xml:space="preserve"> </w:t>
      </w:r>
      <w:bookmarkStart w:id="24849" w:name="_ETM_Q39_304899"/>
      <w:bookmarkEnd w:id="24849"/>
      <w:proofErr w:type="spellStart"/>
      <w:r>
        <w:rPr>
          <w:rtl/>
        </w:rPr>
        <w:t>הרבה</w:t>
      </w:r>
      <w:proofErr w:type="spellEnd"/>
      <w:r>
        <w:rPr>
          <w:rtl/>
        </w:rPr>
        <w:t xml:space="preserve"> </w:t>
      </w:r>
      <w:bookmarkStart w:id="24850" w:name="_ETM_Q39_305409"/>
      <w:bookmarkStart w:id="24851" w:name="_ETM_Q39_305799"/>
      <w:bookmarkEnd w:id="24850"/>
      <w:bookmarkEnd w:id="24851"/>
      <w:r>
        <w:rPr>
          <w:rtl/>
        </w:rPr>
        <w:t>יותר</w:t>
      </w:r>
      <w:r>
        <w:rPr>
          <w:rFonts w:hint="cs"/>
          <w:rtl/>
        </w:rPr>
        <w:t>.</w:t>
      </w:r>
    </w:p>
    <w:p w:rsidR="00515B1F" w:rsidRDefault="00515B1F" w:rsidP="00350FCE">
      <w:pPr>
        <w:rPr>
          <w:rtl/>
        </w:rPr>
      </w:pPr>
      <w:bookmarkStart w:id="24852" w:name="_ETM_Q39_308526"/>
      <w:bookmarkStart w:id="24853" w:name="_ETM_Q39_308623"/>
      <w:bookmarkEnd w:id="24852"/>
      <w:bookmarkEnd w:id="24853"/>
    </w:p>
    <w:p w:rsidR="00515B1F" w:rsidRDefault="00515B1F" w:rsidP="00350FCE">
      <w:pPr>
        <w:pStyle w:val="af6"/>
        <w:keepNext/>
        <w:rPr>
          <w:rtl/>
        </w:rPr>
      </w:pPr>
      <w:bookmarkStart w:id="24854" w:name="ET_interruption_5082_8"/>
      <w:r w:rsidRPr="00934D49">
        <w:rPr>
          <w:rStyle w:val="TagStyle"/>
          <w:rtl/>
        </w:rPr>
        <w:t xml:space="preserve"> &lt;&lt; קריאה &gt;&gt;</w:t>
      </w:r>
      <w:r w:rsidRPr="0011295C">
        <w:rPr>
          <w:rStyle w:val="TagStyle"/>
          <w:rtl/>
        </w:rPr>
        <w:t xml:space="preserve"> </w:t>
      </w:r>
      <w:r>
        <w:rPr>
          <w:rtl/>
        </w:rPr>
        <w:t>מאיר כהן (יש עתיד):</w:t>
      </w:r>
      <w:r w:rsidRPr="0011295C">
        <w:rPr>
          <w:rStyle w:val="TagStyle"/>
          <w:rtl/>
        </w:rPr>
        <w:t xml:space="preserve"> </w:t>
      </w:r>
      <w:r w:rsidRPr="00934D49">
        <w:rPr>
          <w:rStyle w:val="TagStyle"/>
          <w:rtl/>
        </w:rPr>
        <w:t>&lt;&lt; קריאה &gt;&gt;</w:t>
      </w:r>
      <w:r>
        <w:rPr>
          <w:rtl/>
        </w:rPr>
        <w:t xml:space="preserve">   </w:t>
      </w:r>
      <w:bookmarkEnd w:id="24854"/>
    </w:p>
    <w:p w:rsidR="00515B1F" w:rsidRDefault="00515B1F" w:rsidP="00350FCE">
      <w:pPr>
        <w:rPr>
          <w:rtl/>
        </w:rPr>
      </w:pPr>
    </w:p>
    <w:p w:rsidR="00515B1F" w:rsidRDefault="00515B1F" w:rsidP="00350FCE">
      <w:pPr>
        <w:rPr>
          <w:rtl/>
        </w:rPr>
      </w:pPr>
      <w:r>
        <w:rPr>
          <w:rFonts w:hint="cs"/>
          <w:rtl/>
        </w:rPr>
        <w:t>בוא נ</w:t>
      </w:r>
      <w:bookmarkStart w:id="24855" w:name="_ETM_Q39_306369"/>
      <w:bookmarkEnd w:id="24855"/>
      <w:r>
        <w:rPr>
          <w:rtl/>
        </w:rPr>
        <w:t xml:space="preserve">תחיל </w:t>
      </w:r>
      <w:bookmarkStart w:id="24856" w:name="_ETM_Q39_306909"/>
      <w:bookmarkEnd w:id="24856"/>
      <w:r>
        <w:rPr>
          <w:rtl/>
        </w:rPr>
        <w:t xml:space="preserve">עם </w:t>
      </w:r>
      <w:bookmarkStart w:id="24857" w:name="_ETM_Q39_307060"/>
      <w:bookmarkEnd w:id="24857"/>
      <w:r>
        <w:rPr>
          <w:rtl/>
        </w:rPr>
        <w:t>זה</w:t>
      </w:r>
      <w:r>
        <w:rPr>
          <w:rFonts w:hint="cs"/>
          <w:rtl/>
        </w:rPr>
        <w:t>.</w:t>
      </w:r>
    </w:p>
    <w:p w:rsidR="00515B1F" w:rsidRDefault="00515B1F" w:rsidP="00350FCE">
      <w:pPr>
        <w:rPr>
          <w:rtl/>
        </w:rPr>
      </w:pPr>
      <w:bookmarkStart w:id="24858" w:name="_ETM_Q39_307089"/>
      <w:bookmarkStart w:id="24859" w:name="_ETM_Q39_307161"/>
      <w:bookmarkEnd w:id="24858"/>
      <w:bookmarkEnd w:id="24859"/>
    </w:p>
    <w:p w:rsidR="00515B1F" w:rsidRDefault="00515B1F" w:rsidP="00350FCE">
      <w:pPr>
        <w:pStyle w:val="af8"/>
        <w:keepNext/>
        <w:rPr>
          <w:rtl/>
        </w:rPr>
      </w:pPr>
      <w:r w:rsidRPr="00934D49">
        <w:rPr>
          <w:rStyle w:val="TagStyle"/>
          <w:rtl/>
        </w:rPr>
        <w:t xml:space="preserve"> &lt;&lt; יור &gt;&gt;</w:t>
      </w:r>
      <w:r w:rsidRPr="0011295C">
        <w:rPr>
          <w:rStyle w:val="TagStyle"/>
          <w:rtl/>
        </w:rPr>
        <w:t xml:space="preserve"> </w:t>
      </w:r>
      <w:r>
        <w:rPr>
          <w:rtl/>
        </w:rPr>
        <w:t>היו"ר חנוך דב מלביצקי:</w:t>
      </w:r>
      <w:r w:rsidRPr="0011295C">
        <w:rPr>
          <w:rStyle w:val="TagStyle"/>
          <w:rtl/>
        </w:rPr>
        <w:t xml:space="preserve"> </w:t>
      </w:r>
      <w:r w:rsidRPr="00934D49">
        <w:rPr>
          <w:rStyle w:val="TagStyle"/>
          <w:rtl/>
        </w:rPr>
        <w:t>&lt;&lt; יור &gt;&gt;</w:t>
      </w:r>
      <w:r>
        <w:rPr>
          <w:rtl/>
        </w:rPr>
        <w:t xml:space="preserve">   </w:t>
      </w:r>
    </w:p>
    <w:p w:rsidR="00515B1F" w:rsidRDefault="00515B1F" w:rsidP="00350FCE">
      <w:pPr>
        <w:rPr>
          <w:rtl/>
        </w:rPr>
      </w:pPr>
    </w:p>
    <w:p w:rsidR="00515B1F" w:rsidRDefault="00515B1F" w:rsidP="00A84610">
      <w:pPr>
        <w:rPr>
          <w:rtl/>
        </w:rPr>
      </w:pPr>
      <w:bookmarkStart w:id="24860" w:name="_ETM_Q39_307781"/>
      <w:bookmarkStart w:id="24861" w:name="_ETM_Q39_308510"/>
      <w:bookmarkEnd w:id="24860"/>
      <w:bookmarkEnd w:id="24861"/>
      <w:r>
        <w:rPr>
          <w:rtl/>
        </w:rPr>
        <w:t>כן</w:t>
      </w:r>
      <w:r>
        <w:rPr>
          <w:rFonts w:hint="cs"/>
          <w:rtl/>
        </w:rPr>
        <w:t>.</w:t>
      </w:r>
      <w:r>
        <w:rPr>
          <w:rtl/>
        </w:rPr>
        <w:t xml:space="preserve"> </w:t>
      </w:r>
      <w:bookmarkStart w:id="24862" w:name="_ETM_Q39_312290"/>
      <w:bookmarkEnd w:id="24862"/>
      <w:r>
        <w:rPr>
          <w:rtl/>
        </w:rPr>
        <w:t xml:space="preserve">חבר </w:t>
      </w:r>
      <w:bookmarkStart w:id="24863" w:name="_ETM_Q39_312590"/>
      <w:bookmarkEnd w:id="24863"/>
      <w:r>
        <w:rPr>
          <w:rtl/>
        </w:rPr>
        <w:t xml:space="preserve">הכנסת </w:t>
      </w:r>
      <w:bookmarkStart w:id="24864" w:name="_ETM_Q39_313219"/>
      <w:bookmarkEnd w:id="24864"/>
      <w:r>
        <w:rPr>
          <w:rtl/>
        </w:rPr>
        <w:t>דו</w:t>
      </w:r>
      <w:r>
        <w:rPr>
          <w:rFonts w:hint="cs"/>
          <w:rtl/>
        </w:rPr>
        <w:t>י</w:t>
      </w:r>
      <w:r>
        <w:rPr>
          <w:rtl/>
        </w:rPr>
        <w:t>ד</w:t>
      </w:r>
      <w:r>
        <w:rPr>
          <w:rFonts w:hint="cs"/>
          <w:rtl/>
        </w:rPr>
        <w:t>סון,</w:t>
      </w:r>
      <w:r>
        <w:rPr>
          <w:rtl/>
        </w:rPr>
        <w:t xml:space="preserve"> </w:t>
      </w:r>
      <w:bookmarkStart w:id="24865" w:name="_ETM_Q39_313849"/>
      <w:bookmarkEnd w:id="24865"/>
      <w:r>
        <w:rPr>
          <w:rtl/>
        </w:rPr>
        <w:t>בבקשה</w:t>
      </w:r>
      <w:r>
        <w:rPr>
          <w:rFonts w:hint="cs"/>
          <w:rtl/>
        </w:rPr>
        <w:t>.</w:t>
      </w:r>
      <w:r>
        <w:rPr>
          <w:rtl/>
        </w:rPr>
        <w:t xml:space="preserve"> </w:t>
      </w:r>
      <w:bookmarkStart w:id="24866" w:name="_ETM_Q39_325940"/>
      <w:bookmarkEnd w:id="24866"/>
      <w:r>
        <w:rPr>
          <w:rtl/>
        </w:rPr>
        <w:t xml:space="preserve">חברת </w:t>
      </w:r>
      <w:bookmarkStart w:id="24867" w:name="_ETM_Q39_326450"/>
      <w:bookmarkStart w:id="24868" w:name="_ETM_Q39_326810"/>
      <w:bookmarkEnd w:id="24867"/>
      <w:bookmarkEnd w:id="24868"/>
      <w:r>
        <w:rPr>
          <w:rtl/>
        </w:rPr>
        <w:t>הכנסת</w:t>
      </w:r>
      <w:r>
        <w:rPr>
          <w:rFonts w:hint="cs"/>
          <w:rtl/>
        </w:rPr>
        <w:t xml:space="preserve"> וולדיגר,</w:t>
      </w:r>
      <w:r>
        <w:rPr>
          <w:rtl/>
        </w:rPr>
        <w:t xml:space="preserve"> </w:t>
      </w:r>
      <w:bookmarkStart w:id="24869" w:name="_ETM_Q39_327620"/>
      <w:bookmarkEnd w:id="24869"/>
      <w:r>
        <w:rPr>
          <w:rtl/>
        </w:rPr>
        <w:t xml:space="preserve">את </w:t>
      </w:r>
      <w:bookmarkStart w:id="24870" w:name="_ETM_Q39_327770"/>
      <w:bookmarkEnd w:id="24870"/>
      <w:r>
        <w:rPr>
          <w:rtl/>
        </w:rPr>
        <w:t xml:space="preserve">יכולה </w:t>
      </w:r>
      <w:bookmarkStart w:id="24871" w:name="_ETM_Q39_328040"/>
      <w:bookmarkEnd w:id="24871"/>
      <w:r>
        <w:rPr>
          <w:rtl/>
        </w:rPr>
        <w:t xml:space="preserve">לעבור </w:t>
      </w:r>
      <w:bookmarkStart w:id="24872" w:name="_ETM_Q39_328280"/>
      <w:bookmarkEnd w:id="24872"/>
      <w:r>
        <w:rPr>
          <w:rtl/>
        </w:rPr>
        <w:t xml:space="preserve">לשבת </w:t>
      </w:r>
      <w:bookmarkStart w:id="24873" w:name="_ETM_Q39_328580"/>
      <w:bookmarkEnd w:id="24873"/>
      <w:r>
        <w:rPr>
          <w:rtl/>
        </w:rPr>
        <w:t>לידה</w:t>
      </w:r>
      <w:r w:rsidR="00A84610">
        <w:rPr>
          <w:rFonts w:hint="cs"/>
          <w:rtl/>
        </w:rPr>
        <w:t>,</w:t>
      </w:r>
      <w:r>
        <w:rPr>
          <w:rtl/>
        </w:rPr>
        <w:t xml:space="preserve"> </w:t>
      </w:r>
      <w:bookmarkStart w:id="24874" w:name="_ETM_Q39_328849"/>
      <w:bookmarkEnd w:id="24874"/>
      <w:r>
        <w:rPr>
          <w:rtl/>
        </w:rPr>
        <w:t>ותוכל</w:t>
      </w:r>
      <w:r w:rsidR="00A84610">
        <w:rPr>
          <w:rFonts w:hint="cs"/>
          <w:rtl/>
        </w:rPr>
        <w:t>ו</w:t>
      </w:r>
      <w:r>
        <w:rPr>
          <w:rtl/>
        </w:rPr>
        <w:t xml:space="preserve"> </w:t>
      </w:r>
      <w:bookmarkStart w:id="24875" w:name="_ETM_Q39_329209"/>
      <w:bookmarkEnd w:id="24875"/>
      <w:r>
        <w:rPr>
          <w:rtl/>
        </w:rPr>
        <w:t xml:space="preserve">לדבר </w:t>
      </w:r>
      <w:bookmarkStart w:id="24876" w:name="_ETM_Q39_329569"/>
      <w:bookmarkEnd w:id="24876"/>
      <w:r>
        <w:rPr>
          <w:rtl/>
        </w:rPr>
        <w:t>כ</w:t>
      </w:r>
      <w:r w:rsidR="00A84610">
        <w:rPr>
          <w:rFonts w:hint="cs"/>
          <w:rtl/>
        </w:rPr>
        <w:t>כה</w:t>
      </w:r>
      <w:r>
        <w:rPr>
          <w:rFonts w:hint="cs"/>
          <w:rtl/>
        </w:rPr>
        <w:t>.</w:t>
      </w:r>
      <w:r>
        <w:rPr>
          <w:rtl/>
        </w:rPr>
        <w:t xml:space="preserve"> </w:t>
      </w:r>
      <w:bookmarkStart w:id="24877" w:name="_ETM_Q39_343360"/>
      <w:bookmarkStart w:id="24878" w:name="_ETM_Q39_343870"/>
      <w:bookmarkStart w:id="24879" w:name="_ETM_Q39_344739"/>
      <w:bookmarkEnd w:id="24877"/>
      <w:bookmarkEnd w:id="24878"/>
      <w:bookmarkEnd w:id="24879"/>
      <w:r>
        <w:rPr>
          <w:rtl/>
        </w:rPr>
        <w:t xml:space="preserve">חבר </w:t>
      </w:r>
      <w:bookmarkStart w:id="24880" w:name="_ETM_Q39_345040"/>
      <w:bookmarkEnd w:id="24880"/>
      <w:r>
        <w:rPr>
          <w:rtl/>
        </w:rPr>
        <w:t xml:space="preserve">הכנסת </w:t>
      </w:r>
      <w:bookmarkStart w:id="24881" w:name="_ETM_Q39_345310"/>
      <w:bookmarkEnd w:id="24881"/>
      <w:r>
        <w:rPr>
          <w:rFonts w:hint="cs"/>
          <w:rtl/>
        </w:rPr>
        <w:t>הרצנו,</w:t>
      </w:r>
      <w:r>
        <w:rPr>
          <w:rtl/>
        </w:rPr>
        <w:t xml:space="preserve"> </w:t>
      </w:r>
      <w:bookmarkStart w:id="24882" w:name="_ETM_Q39_347370"/>
      <w:bookmarkEnd w:id="24882"/>
      <w:r>
        <w:rPr>
          <w:rtl/>
        </w:rPr>
        <w:t xml:space="preserve">עומד </w:t>
      </w:r>
      <w:bookmarkStart w:id="24883" w:name="_ETM_Q39_347760"/>
      <w:bookmarkEnd w:id="24883"/>
      <w:r>
        <w:rPr>
          <w:rtl/>
        </w:rPr>
        <w:t xml:space="preserve">פה </w:t>
      </w:r>
      <w:bookmarkStart w:id="24884" w:name="_ETM_Q39_348120"/>
      <w:bookmarkEnd w:id="24884"/>
      <w:r>
        <w:rPr>
          <w:rtl/>
        </w:rPr>
        <w:t xml:space="preserve">חבר </w:t>
      </w:r>
      <w:bookmarkStart w:id="24885" w:name="_ETM_Q39_348419"/>
      <w:bookmarkEnd w:id="24885"/>
      <w:r>
        <w:rPr>
          <w:rtl/>
        </w:rPr>
        <w:t xml:space="preserve">הכנסת </w:t>
      </w:r>
      <w:bookmarkStart w:id="24886" w:name="_ETM_Q39_348780"/>
      <w:bookmarkEnd w:id="24886"/>
      <w:r>
        <w:rPr>
          <w:rtl/>
        </w:rPr>
        <w:t>דו</w:t>
      </w:r>
      <w:r>
        <w:rPr>
          <w:rFonts w:hint="cs"/>
          <w:rtl/>
        </w:rPr>
        <w:t>ידסון וממתין.</w:t>
      </w:r>
    </w:p>
    <w:p w:rsidR="00515B1F" w:rsidRDefault="00515B1F" w:rsidP="00350FCE">
      <w:pPr>
        <w:rPr>
          <w:rtl/>
        </w:rPr>
      </w:pPr>
    </w:p>
    <w:p w:rsidR="00515B1F" w:rsidRDefault="00515B1F" w:rsidP="00350FCE">
      <w:pPr>
        <w:pStyle w:val="a4"/>
        <w:keepNext/>
        <w:rPr>
          <w:rtl/>
        </w:rPr>
      </w:pPr>
      <w:bookmarkStart w:id="24887" w:name="ET_speaker_6255_10"/>
      <w:r w:rsidRPr="00934D49">
        <w:rPr>
          <w:rStyle w:val="TagStyle"/>
          <w:rtl/>
        </w:rPr>
        <w:t xml:space="preserve"> &lt;&lt; דובר &gt;&gt;</w:t>
      </w:r>
      <w:r w:rsidRPr="00A81141">
        <w:rPr>
          <w:rStyle w:val="TagStyle"/>
          <w:rtl/>
        </w:rPr>
        <w:t xml:space="preserve"> </w:t>
      </w:r>
      <w:bookmarkStart w:id="24888" w:name="_Toc169620374"/>
      <w:bookmarkStart w:id="24889" w:name="_Toc169620691"/>
      <w:bookmarkStart w:id="24890" w:name="_Toc169625965"/>
      <w:bookmarkStart w:id="24891" w:name="_Toc169626185"/>
      <w:bookmarkStart w:id="24892" w:name="_Toc191551297"/>
      <w:r>
        <w:rPr>
          <w:rtl/>
        </w:rPr>
        <w:t>סימון דוידסון (יש עתיד):</w:t>
      </w:r>
      <w:bookmarkEnd w:id="24888"/>
      <w:bookmarkEnd w:id="24889"/>
      <w:bookmarkEnd w:id="24890"/>
      <w:bookmarkEnd w:id="24891"/>
      <w:bookmarkEnd w:id="24892"/>
      <w:r w:rsidRPr="00A81141">
        <w:rPr>
          <w:rStyle w:val="TagStyle"/>
          <w:rtl/>
        </w:rPr>
        <w:t xml:space="preserve"> </w:t>
      </w:r>
      <w:r w:rsidRPr="00934D49">
        <w:rPr>
          <w:rStyle w:val="TagStyle"/>
          <w:rtl/>
        </w:rPr>
        <w:t>&lt;&lt; דובר &gt;&gt;</w:t>
      </w:r>
      <w:r>
        <w:rPr>
          <w:rtl/>
        </w:rPr>
        <w:t xml:space="preserve">   </w:t>
      </w:r>
      <w:bookmarkEnd w:id="24887"/>
    </w:p>
    <w:p w:rsidR="00515B1F" w:rsidRDefault="00515B1F" w:rsidP="00350FCE">
      <w:pPr>
        <w:rPr>
          <w:rtl/>
        </w:rPr>
      </w:pPr>
    </w:p>
    <w:p w:rsidR="00515B1F" w:rsidRDefault="00515B1F" w:rsidP="008E4DAF">
      <w:pPr>
        <w:rPr>
          <w:rtl/>
        </w:rPr>
      </w:pPr>
      <w:bookmarkStart w:id="24893" w:name="_ETM_Q39_350219"/>
      <w:bookmarkStart w:id="24894" w:name="_ETM_Q39_350300"/>
      <w:bookmarkStart w:id="24895" w:name="_ETM_Q39_349290"/>
      <w:bookmarkStart w:id="24896" w:name="_ETM_Q39_349500"/>
      <w:bookmarkStart w:id="24897" w:name="_ETM_Q39_351750"/>
      <w:bookmarkStart w:id="24898" w:name="_ETM_Q39_352690"/>
      <w:bookmarkStart w:id="24899" w:name="_ETM_Q39_353820"/>
      <w:bookmarkStart w:id="24900" w:name="_ETM_Q39_354300"/>
      <w:bookmarkEnd w:id="24893"/>
      <w:bookmarkEnd w:id="24894"/>
      <w:bookmarkEnd w:id="24895"/>
      <w:bookmarkEnd w:id="24896"/>
      <w:bookmarkEnd w:id="24897"/>
      <w:bookmarkEnd w:id="24898"/>
      <w:bookmarkEnd w:id="24899"/>
      <w:bookmarkEnd w:id="24900"/>
      <w:r>
        <w:rPr>
          <w:rtl/>
        </w:rPr>
        <w:t xml:space="preserve">תודה </w:t>
      </w:r>
      <w:bookmarkStart w:id="24901" w:name="_ETM_Q39_354510"/>
      <w:bookmarkEnd w:id="24901"/>
      <w:r>
        <w:rPr>
          <w:rtl/>
        </w:rPr>
        <w:t>רבה</w:t>
      </w:r>
      <w:r w:rsidR="00A84610">
        <w:rPr>
          <w:rFonts w:hint="cs"/>
          <w:rtl/>
        </w:rPr>
        <w:t>.</w:t>
      </w:r>
      <w:r>
        <w:rPr>
          <w:rtl/>
        </w:rPr>
        <w:t xml:space="preserve"> </w:t>
      </w:r>
      <w:bookmarkStart w:id="24902" w:name="_ETM_Q39_354780"/>
      <w:bookmarkEnd w:id="24902"/>
      <w:r>
        <w:rPr>
          <w:rtl/>
        </w:rPr>
        <w:t xml:space="preserve">אדוני </w:t>
      </w:r>
      <w:bookmarkStart w:id="24903" w:name="_ETM_Q39_355080"/>
      <w:bookmarkEnd w:id="24903"/>
      <w:r>
        <w:rPr>
          <w:rtl/>
        </w:rPr>
        <w:t>היושב-ראש</w:t>
      </w:r>
      <w:r>
        <w:rPr>
          <w:rFonts w:hint="cs"/>
          <w:rtl/>
        </w:rPr>
        <w:t>,</w:t>
      </w:r>
      <w:r>
        <w:rPr>
          <w:rtl/>
        </w:rPr>
        <w:t xml:space="preserve"> </w:t>
      </w:r>
      <w:bookmarkStart w:id="24904" w:name="_ETM_Q39_355959"/>
      <w:bookmarkEnd w:id="24904"/>
      <w:r>
        <w:rPr>
          <w:rtl/>
        </w:rPr>
        <w:t xml:space="preserve">כנסת </w:t>
      </w:r>
      <w:bookmarkStart w:id="24905" w:name="_ETM_Q39_356290"/>
      <w:bookmarkEnd w:id="24905"/>
      <w:r>
        <w:rPr>
          <w:rtl/>
        </w:rPr>
        <w:t>נכבדה</w:t>
      </w:r>
      <w:r>
        <w:rPr>
          <w:rFonts w:hint="cs"/>
          <w:rtl/>
        </w:rPr>
        <w:t>. תראו,</w:t>
      </w:r>
      <w:r>
        <w:rPr>
          <w:rtl/>
        </w:rPr>
        <w:t xml:space="preserve"> </w:t>
      </w:r>
      <w:bookmarkStart w:id="24906" w:name="_ETM_Q39_358090"/>
      <w:bookmarkEnd w:id="24906"/>
      <w:r>
        <w:rPr>
          <w:rtl/>
        </w:rPr>
        <w:t xml:space="preserve">בתקופה </w:t>
      </w:r>
      <w:bookmarkStart w:id="24907" w:name="_ETM_Q39_359050"/>
      <w:bookmarkEnd w:id="24907"/>
      <w:r>
        <w:rPr>
          <w:rtl/>
        </w:rPr>
        <w:t xml:space="preserve">האחרונה </w:t>
      </w:r>
      <w:bookmarkStart w:id="24908" w:name="_ETM_Q39_359560"/>
      <w:bookmarkEnd w:id="24908"/>
      <w:r>
        <w:rPr>
          <w:rtl/>
        </w:rPr>
        <w:t xml:space="preserve">מדברים </w:t>
      </w:r>
      <w:bookmarkStart w:id="24909" w:name="_ETM_Q39_360010"/>
      <w:bookmarkEnd w:id="24909"/>
      <w:r>
        <w:rPr>
          <w:rtl/>
        </w:rPr>
        <w:t xml:space="preserve">הרבה </w:t>
      </w:r>
      <w:bookmarkStart w:id="24910" w:name="_ETM_Q39_360280"/>
      <w:bookmarkEnd w:id="24910"/>
      <w:r>
        <w:rPr>
          <w:rtl/>
        </w:rPr>
        <w:t>מא</w:t>
      </w:r>
      <w:r w:rsidR="00A84610">
        <w:rPr>
          <w:rFonts w:hint="cs"/>
          <w:rtl/>
        </w:rPr>
        <w:t>ו</w:t>
      </w:r>
      <w:r>
        <w:rPr>
          <w:rtl/>
        </w:rPr>
        <w:t xml:space="preserve">ד </w:t>
      </w:r>
      <w:bookmarkStart w:id="24911" w:name="_ETM_Q39_360520"/>
      <w:bookmarkEnd w:id="24911"/>
      <w:r>
        <w:rPr>
          <w:rtl/>
        </w:rPr>
        <w:t xml:space="preserve">על </w:t>
      </w:r>
      <w:bookmarkStart w:id="24912" w:name="_ETM_Q39_360639"/>
      <w:bookmarkEnd w:id="24912"/>
      <w:r>
        <w:rPr>
          <w:rtl/>
        </w:rPr>
        <w:t>המשטרה</w:t>
      </w:r>
      <w:r>
        <w:rPr>
          <w:rFonts w:hint="cs"/>
          <w:rtl/>
        </w:rPr>
        <w:t>,</w:t>
      </w:r>
      <w:r>
        <w:rPr>
          <w:rtl/>
        </w:rPr>
        <w:t xml:space="preserve"> </w:t>
      </w:r>
      <w:bookmarkStart w:id="24913" w:name="_ETM_Q39_361180"/>
      <w:bookmarkEnd w:id="24913"/>
      <w:r>
        <w:rPr>
          <w:rtl/>
        </w:rPr>
        <w:t xml:space="preserve">על </w:t>
      </w:r>
      <w:bookmarkStart w:id="24914" w:name="_ETM_Q39_361300"/>
      <w:bookmarkEnd w:id="24914"/>
      <w:r>
        <w:rPr>
          <w:rtl/>
        </w:rPr>
        <w:t>ההפגנות</w:t>
      </w:r>
      <w:r>
        <w:rPr>
          <w:rFonts w:hint="cs"/>
          <w:rtl/>
        </w:rPr>
        <w:t>.</w:t>
      </w:r>
      <w:r>
        <w:rPr>
          <w:rtl/>
        </w:rPr>
        <w:t xml:space="preserve"> </w:t>
      </w:r>
      <w:bookmarkStart w:id="24915" w:name="_ETM_Q39_362900"/>
      <w:bookmarkEnd w:id="24915"/>
      <w:r>
        <w:rPr>
          <w:rtl/>
        </w:rPr>
        <w:t xml:space="preserve">אני </w:t>
      </w:r>
      <w:bookmarkStart w:id="24916" w:name="_ETM_Q39_363139"/>
      <w:bookmarkEnd w:id="24916"/>
      <w:r>
        <w:rPr>
          <w:rtl/>
        </w:rPr>
        <w:t xml:space="preserve">רוצה </w:t>
      </w:r>
      <w:bookmarkStart w:id="24917" w:name="_ETM_Q39_363379"/>
      <w:bookmarkEnd w:id="24917"/>
      <w:r>
        <w:rPr>
          <w:rtl/>
        </w:rPr>
        <w:t xml:space="preserve">לספר </w:t>
      </w:r>
      <w:bookmarkStart w:id="24918" w:name="_ETM_Q39_363769"/>
      <w:bookmarkEnd w:id="24918"/>
      <w:r>
        <w:rPr>
          <w:rtl/>
        </w:rPr>
        <w:t xml:space="preserve">לכם </w:t>
      </w:r>
      <w:bookmarkStart w:id="24919" w:name="_ETM_Q39_364219"/>
      <w:bookmarkEnd w:id="24919"/>
      <w:r>
        <w:rPr>
          <w:rtl/>
        </w:rPr>
        <w:t xml:space="preserve">על </w:t>
      </w:r>
      <w:bookmarkStart w:id="24920" w:name="_ETM_Q39_364400"/>
      <w:bookmarkEnd w:id="24920"/>
      <w:r>
        <w:rPr>
          <w:rtl/>
        </w:rPr>
        <w:t xml:space="preserve">אירוע </w:t>
      </w:r>
      <w:bookmarkStart w:id="24921" w:name="_ETM_Q39_365830"/>
      <w:bookmarkEnd w:id="24921"/>
      <w:r>
        <w:rPr>
          <w:rtl/>
        </w:rPr>
        <w:t xml:space="preserve">שבנס </w:t>
      </w:r>
      <w:bookmarkStart w:id="24922" w:name="_ETM_Q39_366610"/>
      <w:bookmarkEnd w:id="24922"/>
      <w:r>
        <w:rPr>
          <w:rtl/>
        </w:rPr>
        <w:t xml:space="preserve">גדול </w:t>
      </w:r>
      <w:bookmarkStart w:id="24923" w:name="_ETM_Q39_367780"/>
      <w:bookmarkEnd w:id="24923"/>
      <w:r>
        <w:rPr>
          <w:rtl/>
        </w:rPr>
        <w:t xml:space="preserve">לא </w:t>
      </w:r>
      <w:bookmarkStart w:id="24924" w:name="_ETM_Q39_368050"/>
      <w:bookmarkEnd w:id="24924"/>
      <w:r>
        <w:rPr>
          <w:rtl/>
        </w:rPr>
        <w:t xml:space="preserve">היו </w:t>
      </w:r>
      <w:bookmarkStart w:id="24925" w:name="_ETM_Q39_368349"/>
      <w:bookmarkEnd w:id="24925"/>
      <w:r>
        <w:rPr>
          <w:rtl/>
        </w:rPr>
        <w:t>ב</w:t>
      </w:r>
      <w:r>
        <w:rPr>
          <w:rFonts w:hint="cs"/>
          <w:rtl/>
        </w:rPr>
        <w:t xml:space="preserve">ו </w:t>
      </w:r>
      <w:r>
        <w:rPr>
          <w:rtl/>
        </w:rPr>
        <w:t>הרוגים</w:t>
      </w:r>
      <w:r>
        <w:rPr>
          <w:rFonts w:hint="cs"/>
          <w:rtl/>
        </w:rPr>
        <w:t>.</w:t>
      </w:r>
      <w:r>
        <w:rPr>
          <w:rtl/>
        </w:rPr>
        <w:t xml:space="preserve"> </w:t>
      </w:r>
      <w:bookmarkStart w:id="24926" w:name="_ETM_Q39_369519"/>
      <w:bookmarkEnd w:id="24926"/>
      <w:r>
        <w:rPr>
          <w:rtl/>
        </w:rPr>
        <w:t xml:space="preserve">זה </w:t>
      </w:r>
      <w:bookmarkStart w:id="24927" w:name="_ETM_Q39_369819"/>
      <w:bookmarkEnd w:id="24927"/>
      <w:r>
        <w:rPr>
          <w:rtl/>
        </w:rPr>
        <w:t xml:space="preserve">קרה </w:t>
      </w:r>
      <w:bookmarkStart w:id="24928" w:name="_ETM_Q39_370120"/>
      <w:bookmarkEnd w:id="24928"/>
      <w:r>
        <w:rPr>
          <w:rtl/>
        </w:rPr>
        <w:t xml:space="preserve">לפני </w:t>
      </w:r>
      <w:bookmarkStart w:id="24929" w:name="_ETM_Q39_370450"/>
      <w:bookmarkEnd w:id="24929"/>
      <w:r>
        <w:rPr>
          <w:rtl/>
        </w:rPr>
        <w:t xml:space="preserve">שעתיים </w:t>
      </w:r>
      <w:bookmarkStart w:id="24930" w:name="_ETM_Q39_371560"/>
      <w:bookmarkEnd w:id="24930"/>
      <w:r>
        <w:rPr>
          <w:rtl/>
        </w:rPr>
        <w:t xml:space="preserve">בתל </w:t>
      </w:r>
      <w:bookmarkStart w:id="24931" w:name="_ETM_Q39_372055"/>
      <w:bookmarkEnd w:id="24931"/>
      <w:r>
        <w:rPr>
          <w:rtl/>
        </w:rPr>
        <w:t>אביב</w:t>
      </w:r>
      <w:r>
        <w:rPr>
          <w:rFonts w:hint="cs"/>
          <w:rtl/>
        </w:rPr>
        <w:t>,</w:t>
      </w:r>
      <w:r>
        <w:rPr>
          <w:rtl/>
        </w:rPr>
        <w:t xml:space="preserve"> </w:t>
      </w:r>
      <w:bookmarkStart w:id="24932" w:name="_ETM_Q39_372610"/>
      <w:bookmarkEnd w:id="24932"/>
      <w:r>
        <w:rPr>
          <w:rtl/>
        </w:rPr>
        <w:t xml:space="preserve">במרכז </w:t>
      </w:r>
      <w:bookmarkStart w:id="24933" w:name="_ETM_Q39_373150"/>
      <w:bookmarkEnd w:id="24933"/>
      <w:r>
        <w:rPr>
          <w:rtl/>
        </w:rPr>
        <w:t>המדינה</w:t>
      </w:r>
      <w:r>
        <w:rPr>
          <w:rFonts w:hint="cs"/>
          <w:rtl/>
        </w:rPr>
        <w:t>.</w:t>
      </w:r>
      <w:r>
        <w:rPr>
          <w:rtl/>
        </w:rPr>
        <w:t xml:space="preserve"> </w:t>
      </w:r>
      <w:bookmarkStart w:id="24934" w:name="_ETM_Q39_375530"/>
      <w:bookmarkEnd w:id="24934"/>
      <w:r>
        <w:rPr>
          <w:rtl/>
        </w:rPr>
        <w:t xml:space="preserve">המשחק </w:t>
      </w:r>
      <w:bookmarkStart w:id="24935" w:name="_ETM_Q39_377129"/>
      <w:bookmarkEnd w:id="24935"/>
      <w:r>
        <w:rPr>
          <w:rtl/>
        </w:rPr>
        <w:t xml:space="preserve">הוא </w:t>
      </w:r>
      <w:bookmarkStart w:id="24936" w:name="_ETM_Q39_377249"/>
      <w:bookmarkEnd w:id="24936"/>
      <w:r>
        <w:rPr>
          <w:rtl/>
        </w:rPr>
        <w:t xml:space="preserve">משחק </w:t>
      </w:r>
      <w:bookmarkStart w:id="24937" w:name="_ETM_Q39_377549"/>
      <w:bookmarkEnd w:id="24937"/>
      <w:r>
        <w:rPr>
          <w:rtl/>
        </w:rPr>
        <w:t>כדורסל</w:t>
      </w:r>
      <w:r>
        <w:rPr>
          <w:rFonts w:hint="cs"/>
          <w:rtl/>
        </w:rPr>
        <w:t xml:space="preserve"> –</w:t>
      </w:r>
      <w:r>
        <w:rPr>
          <w:rtl/>
        </w:rPr>
        <w:t xml:space="preserve"> </w:t>
      </w:r>
      <w:bookmarkStart w:id="24938" w:name="_ETM_Q39_378389"/>
      <w:bookmarkEnd w:id="24938"/>
      <w:r>
        <w:rPr>
          <w:rtl/>
        </w:rPr>
        <w:t>ספורט</w:t>
      </w:r>
      <w:r>
        <w:rPr>
          <w:rFonts w:hint="cs"/>
          <w:rtl/>
        </w:rPr>
        <w:t>,</w:t>
      </w:r>
      <w:r>
        <w:rPr>
          <w:rtl/>
        </w:rPr>
        <w:t xml:space="preserve"> </w:t>
      </w:r>
      <w:bookmarkStart w:id="24939" w:name="_ETM_Q39_379519"/>
      <w:bookmarkEnd w:id="24939"/>
      <w:r>
        <w:rPr>
          <w:rtl/>
        </w:rPr>
        <w:t xml:space="preserve">מכבי </w:t>
      </w:r>
      <w:bookmarkStart w:id="24940" w:name="_ETM_Q39_379939"/>
      <w:bookmarkEnd w:id="24940"/>
      <w:r>
        <w:rPr>
          <w:rtl/>
        </w:rPr>
        <w:t xml:space="preserve">תל </w:t>
      </w:r>
      <w:bookmarkStart w:id="24941" w:name="_ETM_Q39_380120"/>
      <w:bookmarkEnd w:id="24941"/>
      <w:r>
        <w:rPr>
          <w:rtl/>
        </w:rPr>
        <w:t xml:space="preserve">אביב </w:t>
      </w:r>
      <w:bookmarkStart w:id="24942" w:name="_ETM_Q39_380359"/>
      <w:bookmarkEnd w:id="24942"/>
      <w:r>
        <w:rPr>
          <w:rtl/>
        </w:rPr>
        <w:t xml:space="preserve">נגד </w:t>
      </w:r>
      <w:bookmarkStart w:id="24943" w:name="_ETM_Q39_380599"/>
      <w:bookmarkEnd w:id="24943"/>
      <w:r>
        <w:rPr>
          <w:rtl/>
        </w:rPr>
        <w:t xml:space="preserve">הפועל </w:t>
      </w:r>
      <w:bookmarkStart w:id="24944" w:name="_ETM_Q39_380870"/>
      <w:bookmarkEnd w:id="24944"/>
      <w:r>
        <w:rPr>
          <w:rtl/>
        </w:rPr>
        <w:t xml:space="preserve">תל </w:t>
      </w:r>
      <w:bookmarkStart w:id="24945" w:name="_ETM_Q39_381019"/>
      <w:bookmarkEnd w:id="24945"/>
      <w:r>
        <w:rPr>
          <w:rtl/>
        </w:rPr>
        <w:t>אביב</w:t>
      </w:r>
      <w:r>
        <w:rPr>
          <w:rFonts w:hint="cs"/>
          <w:rtl/>
        </w:rPr>
        <w:t xml:space="preserve"> –</w:t>
      </w:r>
      <w:r>
        <w:rPr>
          <w:rtl/>
        </w:rPr>
        <w:t xml:space="preserve"> </w:t>
      </w:r>
      <w:bookmarkStart w:id="24946" w:name="_ETM_Q39_381860"/>
      <w:bookmarkEnd w:id="24946"/>
      <w:r>
        <w:rPr>
          <w:rtl/>
        </w:rPr>
        <w:t xml:space="preserve">שהפך </w:t>
      </w:r>
      <w:bookmarkStart w:id="24947" w:name="_ETM_Q39_383169"/>
      <w:bookmarkEnd w:id="24947"/>
      <w:r>
        <w:rPr>
          <w:rtl/>
        </w:rPr>
        <w:t>ל</w:t>
      </w:r>
      <w:bookmarkStart w:id="24948" w:name="_ETM_Q39_383379"/>
      <w:bookmarkEnd w:id="24948"/>
      <w:r>
        <w:rPr>
          <w:rtl/>
        </w:rPr>
        <w:t xml:space="preserve">פשוט </w:t>
      </w:r>
      <w:bookmarkStart w:id="24949" w:name="_ETM_Q39_383860"/>
      <w:bookmarkEnd w:id="24949"/>
      <w:r>
        <w:rPr>
          <w:rtl/>
        </w:rPr>
        <w:t xml:space="preserve">שדה </w:t>
      </w:r>
      <w:bookmarkStart w:id="24950" w:name="_ETM_Q39_384430"/>
      <w:bookmarkEnd w:id="24950"/>
      <w:r>
        <w:rPr>
          <w:rtl/>
        </w:rPr>
        <w:t>מלחמה</w:t>
      </w:r>
      <w:r>
        <w:rPr>
          <w:rFonts w:hint="cs"/>
          <w:rtl/>
        </w:rPr>
        <w:t>.</w:t>
      </w:r>
      <w:r>
        <w:rPr>
          <w:rtl/>
        </w:rPr>
        <w:t xml:space="preserve"> </w:t>
      </w:r>
      <w:bookmarkStart w:id="24951" w:name="_ETM_Q39_386109"/>
      <w:bookmarkEnd w:id="24951"/>
      <w:r>
        <w:rPr>
          <w:rFonts w:hint="cs"/>
          <w:rtl/>
        </w:rPr>
        <w:t>שד</w:t>
      </w:r>
      <w:r>
        <w:rPr>
          <w:rtl/>
        </w:rPr>
        <w:t xml:space="preserve">ה </w:t>
      </w:r>
      <w:bookmarkStart w:id="24952" w:name="_ETM_Q39_386439"/>
      <w:bookmarkEnd w:id="24952"/>
      <w:r>
        <w:rPr>
          <w:rtl/>
        </w:rPr>
        <w:t>מלחמה</w:t>
      </w:r>
      <w:r>
        <w:rPr>
          <w:rFonts w:hint="cs"/>
          <w:rtl/>
        </w:rPr>
        <w:t>.</w:t>
      </w:r>
      <w:r>
        <w:rPr>
          <w:rtl/>
        </w:rPr>
        <w:t xml:space="preserve"> </w:t>
      </w:r>
      <w:bookmarkStart w:id="24953" w:name="_ETM_Q39_387550"/>
      <w:bookmarkEnd w:id="24953"/>
      <w:r>
        <w:rPr>
          <w:rtl/>
        </w:rPr>
        <w:t xml:space="preserve">וכשאני </w:t>
      </w:r>
      <w:bookmarkStart w:id="24954" w:name="_ETM_Q39_387970"/>
      <w:bookmarkEnd w:id="24954"/>
      <w:r>
        <w:rPr>
          <w:rFonts w:hint="cs"/>
          <w:rtl/>
        </w:rPr>
        <w:t>אומר "שדה</w:t>
      </w:r>
      <w:r>
        <w:rPr>
          <w:rtl/>
        </w:rPr>
        <w:t xml:space="preserve"> </w:t>
      </w:r>
      <w:bookmarkStart w:id="24955" w:name="_ETM_Q39_388270"/>
      <w:bookmarkEnd w:id="24955"/>
      <w:r>
        <w:rPr>
          <w:rtl/>
        </w:rPr>
        <w:t>מלחמה</w:t>
      </w:r>
      <w:r>
        <w:rPr>
          <w:rFonts w:hint="cs"/>
          <w:rtl/>
        </w:rPr>
        <w:t>",</w:t>
      </w:r>
      <w:r>
        <w:rPr>
          <w:rtl/>
        </w:rPr>
        <w:t xml:space="preserve"> </w:t>
      </w:r>
      <w:bookmarkStart w:id="24956" w:name="_ETM_Q39_388720"/>
      <w:bookmarkEnd w:id="24956"/>
      <w:r>
        <w:rPr>
          <w:rtl/>
        </w:rPr>
        <w:t xml:space="preserve">זה </w:t>
      </w:r>
      <w:bookmarkStart w:id="24957" w:name="_ETM_Q39_388840"/>
      <w:bookmarkEnd w:id="24957"/>
      <w:r>
        <w:rPr>
          <w:rtl/>
        </w:rPr>
        <w:t xml:space="preserve">אומר </w:t>
      </w:r>
      <w:bookmarkStart w:id="24958" w:name="_ETM_Q39_389080"/>
      <w:bookmarkEnd w:id="24958"/>
      <w:r>
        <w:rPr>
          <w:rtl/>
        </w:rPr>
        <w:t xml:space="preserve">שוטרים </w:t>
      </w:r>
      <w:bookmarkStart w:id="24959" w:name="_ETM_Q39_389710"/>
      <w:bookmarkEnd w:id="24959"/>
      <w:r>
        <w:rPr>
          <w:rtl/>
        </w:rPr>
        <w:t xml:space="preserve">וסוסים </w:t>
      </w:r>
      <w:bookmarkStart w:id="24960" w:name="_ETM_Q39_390820"/>
      <w:bookmarkEnd w:id="24960"/>
      <w:r>
        <w:rPr>
          <w:rtl/>
        </w:rPr>
        <w:t xml:space="preserve">ופצועים </w:t>
      </w:r>
      <w:bookmarkStart w:id="24961" w:name="_ETM_Q39_391770"/>
      <w:bookmarkEnd w:id="24961"/>
      <w:r>
        <w:rPr>
          <w:rtl/>
        </w:rPr>
        <w:t>ועצורים</w:t>
      </w:r>
      <w:r>
        <w:rPr>
          <w:rFonts w:hint="cs"/>
          <w:rtl/>
        </w:rPr>
        <w:t>,</w:t>
      </w:r>
      <w:r>
        <w:rPr>
          <w:rtl/>
        </w:rPr>
        <w:t xml:space="preserve"> </w:t>
      </w:r>
      <w:bookmarkStart w:id="24962" w:name="_ETM_Q39_393210"/>
      <w:bookmarkEnd w:id="24962"/>
      <w:r>
        <w:rPr>
          <w:rtl/>
        </w:rPr>
        <w:t xml:space="preserve">ומה </w:t>
      </w:r>
      <w:bookmarkStart w:id="24963" w:name="_ETM_Q39_393750"/>
      <w:bookmarkEnd w:id="24963"/>
      <w:r>
        <w:rPr>
          <w:rtl/>
        </w:rPr>
        <w:t xml:space="preserve">לא </w:t>
      </w:r>
      <w:bookmarkStart w:id="24964" w:name="_ETM_Q39_393870"/>
      <w:bookmarkEnd w:id="24964"/>
      <w:r>
        <w:rPr>
          <w:rtl/>
        </w:rPr>
        <w:t xml:space="preserve">היה </w:t>
      </w:r>
      <w:bookmarkStart w:id="24965" w:name="_ETM_Q39_394110"/>
      <w:bookmarkEnd w:id="24965"/>
      <w:r>
        <w:rPr>
          <w:rtl/>
        </w:rPr>
        <w:t>שם</w:t>
      </w:r>
      <w:r>
        <w:rPr>
          <w:rFonts w:hint="cs"/>
          <w:rtl/>
        </w:rPr>
        <w:t>,</w:t>
      </w:r>
      <w:r>
        <w:rPr>
          <w:rtl/>
        </w:rPr>
        <w:t xml:space="preserve"> </w:t>
      </w:r>
      <w:bookmarkStart w:id="24966" w:name="_ETM_Q39_394650"/>
      <w:bookmarkEnd w:id="24966"/>
      <w:r>
        <w:rPr>
          <w:rtl/>
        </w:rPr>
        <w:t xml:space="preserve">ודחייה </w:t>
      </w:r>
      <w:bookmarkStart w:id="24967" w:name="_ETM_Q39_395250"/>
      <w:bookmarkEnd w:id="24967"/>
      <w:r>
        <w:rPr>
          <w:rtl/>
        </w:rPr>
        <w:t xml:space="preserve">של </w:t>
      </w:r>
      <w:bookmarkStart w:id="24968" w:name="_ETM_Q39_395430"/>
      <w:bookmarkEnd w:id="24968"/>
      <w:r>
        <w:rPr>
          <w:rtl/>
        </w:rPr>
        <w:t>המשחק</w:t>
      </w:r>
      <w:r>
        <w:rPr>
          <w:rFonts w:hint="cs"/>
          <w:rtl/>
        </w:rPr>
        <w:t>,</w:t>
      </w:r>
      <w:r>
        <w:rPr>
          <w:rtl/>
        </w:rPr>
        <w:t xml:space="preserve"> </w:t>
      </w:r>
      <w:bookmarkStart w:id="24969" w:name="_ETM_Q39_396030"/>
      <w:bookmarkEnd w:id="24969"/>
      <w:r>
        <w:rPr>
          <w:rtl/>
        </w:rPr>
        <w:t xml:space="preserve">ועד </w:t>
      </w:r>
      <w:bookmarkStart w:id="24970" w:name="_ETM_Q39_396270"/>
      <w:bookmarkEnd w:id="24970"/>
      <w:r>
        <w:rPr>
          <w:rtl/>
        </w:rPr>
        <w:t xml:space="preserve">שלא </w:t>
      </w:r>
      <w:bookmarkStart w:id="24971" w:name="_ETM_Q39_396450"/>
      <w:bookmarkEnd w:id="24971"/>
      <w:r w:rsidR="00A84610">
        <w:rPr>
          <w:rFonts w:hint="cs"/>
          <w:rtl/>
        </w:rPr>
        <w:t>ה</w:t>
      </w:r>
      <w:r>
        <w:rPr>
          <w:rtl/>
        </w:rPr>
        <w:t xml:space="preserve">תערב </w:t>
      </w:r>
      <w:bookmarkStart w:id="24972" w:name="_ETM_Q39_396840"/>
      <w:bookmarkStart w:id="24973" w:name="_ETM_Q39_397350"/>
      <w:bookmarkEnd w:id="24972"/>
      <w:bookmarkEnd w:id="24973"/>
      <w:r>
        <w:rPr>
          <w:rFonts w:hint="cs"/>
          <w:rtl/>
        </w:rPr>
        <w:t>השר</w:t>
      </w:r>
      <w:r w:rsidR="00A84610">
        <w:rPr>
          <w:rFonts w:hint="cs"/>
          <w:rtl/>
        </w:rPr>
        <w:t xml:space="preserve"> </w:t>
      </w:r>
      <w:r w:rsidR="008E4DAF">
        <w:rPr>
          <w:rFonts w:hint="cs"/>
          <w:rtl/>
        </w:rPr>
        <w:t>– – –</w:t>
      </w:r>
      <w:r w:rsidR="00A84610">
        <w:rPr>
          <w:rFonts w:hint="cs"/>
          <w:rtl/>
        </w:rPr>
        <w:t xml:space="preserve"> </w:t>
      </w:r>
    </w:p>
    <w:p w:rsidR="00515B1F" w:rsidRDefault="00515B1F" w:rsidP="00350FCE">
      <w:pPr>
        <w:rPr>
          <w:rtl/>
        </w:rPr>
      </w:pPr>
      <w:bookmarkStart w:id="24974" w:name="_ETM_Q39_400177"/>
      <w:bookmarkStart w:id="24975" w:name="_ETM_Q39_400271"/>
      <w:bookmarkEnd w:id="24974"/>
      <w:bookmarkEnd w:id="24975"/>
    </w:p>
    <w:p w:rsidR="00515B1F" w:rsidRDefault="00515B1F" w:rsidP="00350FCE">
      <w:pPr>
        <w:pStyle w:val="af6"/>
        <w:keepNext/>
        <w:rPr>
          <w:rtl/>
        </w:rPr>
      </w:pPr>
      <w:bookmarkStart w:id="24976" w:name="ET_interruption_5082_12"/>
      <w:r w:rsidRPr="00934D49">
        <w:rPr>
          <w:rStyle w:val="TagStyle"/>
          <w:rtl/>
        </w:rPr>
        <w:t xml:space="preserve"> &lt;&lt; קריאה &gt;&gt;</w:t>
      </w:r>
      <w:r w:rsidRPr="0018285E">
        <w:rPr>
          <w:rStyle w:val="TagStyle"/>
          <w:rtl/>
        </w:rPr>
        <w:t xml:space="preserve"> </w:t>
      </w:r>
      <w:r>
        <w:rPr>
          <w:rtl/>
        </w:rPr>
        <w:t>מאיר כהן (יש עתיד):</w:t>
      </w:r>
      <w:r w:rsidRPr="0018285E">
        <w:rPr>
          <w:rStyle w:val="TagStyle"/>
          <w:rtl/>
        </w:rPr>
        <w:t xml:space="preserve"> </w:t>
      </w:r>
      <w:r w:rsidRPr="00934D49">
        <w:rPr>
          <w:rStyle w:val="TagStyle"/>
          <w:rtl/>
        </w:rPr>
        <w:t>&lt;&lt; קריאה &gt;&gt;</w:t>
      </w:r>
      <w:r>
        <w:rPr>
          <w:rtl/>
        </w:rPr>
        <w:t xml:space="preserve">   </w:t>
      </w:r>
      <w:bookmarkEnd w:id="24976"/>
    </w:p>
    <w:p w:rsidR="00515B1F" w:rsidRDefault="00515B1F" w:rsidP="00350FCE">
      <w:pPr>
        <w:rPr>
          <w:rtl/>
        </w:rPr>
      </w:pPr>
    </w:p>
    <w:p w:rsidR="00515B1F" w:rsidRDefault="00515B1F" w:rsidP="00350FCE">
      <w:pPr>
        <w:rPr>
          <w:rtl/>
        </w:rPr>
      </w:pPr>
      <w:r>
        <w:rPr>
          <w:rFonts w:hint="cs"/>
          <w:rtl/>
        </w:rPr>
        <w:t>בן גביר היה?</w:t>
      </w:r>
    </w:p>
    <w:p w:rsidR="00515B1F" w:rsidRDefault="00515B1F" w:rsidP="00350FCE">
      <w:pPr>
        <w:rPr>
          <w:rtl/>
        </w:rPr>
      </w:pPr>
      <w:bookmarkStart w:id="24977" w:name="_ETM_Q39_398427"/>
      <w:bookmarkStart w:id="24978" w:name="_ETM_Q39_398493"/>
      <w:bookmarkEnd w:id="24977"/>
      <w:bookmarkEnd w:id="24978"/>
    </w:p>
    <w:p w:rsidR="00515B1F" w:rsidRDefault="00515B1F" w:rsidP="00350FCE">
      <w:pPr>
        <w:pStyle w:val="af8"/>
        <w:keepNext/>
        <w:rPr>
          <w:rtl/>
        </w:rPr>
      </w:pPr>
      <w:r w:rsidRPr="00934D49">
        <w:rPr>
          <w:rStyle w:val="TagStyle"/>
          <w:rtl/>
        </w:rPr>
        <w:t xml:space="preserve"> &lt;&lt; יור &gt;&gt;</w:t>
      </w:r>
      <w:r w:rsidRPr="0018285E">
        <w:rPr>
          <w:rStyle w:val="TagStyle"/>
          <w:rtl/>
        </w:rPr>
        <w:t xml:space="preserve"> </w:t>
      </w:r>
      <w:r>
        <w:rPr>
          <w:rtl/>
        </w:rPr>
        <w:t>היו"ר חנוך דב מלביצקי:</w:t>
      </w:r>
      <w:r w:rsidRPr="0018285E">
        <w:rPr>
          <w:rStyle w:val="TagStyle"/>
          <w:rtl/>
        </w:rPr>
        <w:t xml:space="preserve"> </w:t>
      </w:r>
      <w:r w:rsidRPr="00934D49">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4979" w:name="_ETM_Q39_404262"/>
      <w:bookmarkEnd w:id="24979"/>
      <w:r>
        <w:rPr>
          <w:rFonts w:hint="cs"/>
          <w:rtl/>
        </w:rPr>
        <w:t>חבר הכנסת כהן.</w:t>
      </w:r>
    </w:p>
    <w:p w:rsidR="00515B1F" w:rsidRPr="0018285E" w:rsidRDefault="00515B1F" w:rsidP="00350FCE">
      <w:pPr>
        <w:rPr>
          <w:rtl/>
        </w:rPr>
      </w:pPr>
    </w:p>
    <w:p w:rsidR="00515B1F" w:rsidRDefault="00515B1F" w:rsidP="00350FCE">
      <w:pPr>
        <w:pStyle w:val="-"/>
        <w:keepNext/>
        <w:rPr>
          <w:rtl/>
        </w:rPr>
      </w:pPr>
      <w:bookmarkStart w:id="24980" w:name="ET_speakercontinue_6255_11"/>
      <w:r w:rsidRPr="00934D49">
        <w:rPr>
          <w:rStyle w:val="TagStyle"/>
          <w:rtl/>
        </w:rPr>
        <w:t xml:space="preserve"> &lt;&lt; דובר_המשך &gt;&gt;</w:t>
      </w:r>
      <w:r w:rsidRPr="004B2847">
        <w:rPr>
          <w:rStyle w:val="TagStyle"/>
          <w:rtl/>
        </w:rPr>
        <w:t xml:space="preserve"> </w:t>
      </w:r>
      <w:r>
        <w:rPr>
          <w:rtl/>
        </w:rPr>
        <w:t>סימון דוידסון (יש עתיד):</w:t>
      </w:r>
      <w:r w:rsidRPr="004B2847">
        <w:rPr>
          <w:rStyle w:val="TagStyle"/>
          <w:rtl/>
        </w:rPr>
        <w:t xml:space="preserve"> </w:t>
      </w:r>
      <w:r w:rsidRPr="00934D49">
        <w:rPr>
          <w:rStyle w:val="TagStyle"/>
          <w:rtl/>
        </w:rPr>
        <w:t>&lt;&lt; דובר_המשך &gt;&gt;</w:t>
      </w:r>
      <w:r>
        <w:rPr>
          <w:rtl/>
        </w:rPr>
        <w:t xml:space="preserve">   </w:t>
      </w:r>
      <w:bookmarkEnd w:id="24980"/>
    </w:p>
    <w:p w:rsidR="00515B1F" w:rsidRDefault="00515B1F" w:rsidP="00350FCE">
      <w:pPr>
        <w:rPr>
          <w:rtl/>
        </w:rPr>
      </w:pPr>
    </w:p>
    <w:p w:rsidR="00515B1F" w:rsidRDefault="00515B1F" w:rsidP="008E4DAF">
      <w:pPr>
        <w:rPr>
          <w:rtl/>
        </w:rPr>
      </w:pPr>
      <w:bookmarkStart w:id="24981" w:name="_ETM_Q39_401228"/>
      <w:bookmarkEnd w:id="24981"/>
      <w:r>
        <w:rPr>
          <w:rtl/>
        </w:rPr>
        <w:t xml:space="preserve">חבר </w:t>
      </w:r>
      <w:bookmarkStart w:id="24982" w:name="_ETM_Q39_401019"/>
      <w:bookmarkEnd w:id="24982"/>
      <w:r>
        <w:rPr>
          <w:rtl/>
        </w:rPr>
        <w:t xml:space="preserve">הכנסת </w:t>
      </w:r>
      <w:bookmarkStart w:id="24983" w:name="_ETM_Q39_401499"/>
      <w:bookmarkEnd w:id="24983"/>
      <w:r>
        <w:rPr>
          <w:rtl/>
        </w:rPr>
        <w:t>כהן</w:t>
      </w:r>
      <w:r>
        <w:rPr>
          <w:rFonts w:hint="cs"/>
          <w:rtl/>
        </w:rPr>
        <w:t>,</w:t>
      </w:r>
      <w:r>
        <w:rPr>
          <w:rtl/>
        </w:rPr>
        <w:t xml:space="preserve"> </w:t>
      </w:r>
      <w:bookmarkStart w:id="24984" w:name="_ETM_Q39_403389"/>
      <w:bookmarkEnd w:id="24984"/>
      <w:r>
        <w:rPr>
          <w:rtl/>
        </w:rPr>
        <w:t xml:space="preserve">בן </w:t>
      </w:r>
      <w:bookmarkStart w:id="24985" w:name="_ETM_Q39_403569"/>
      <w:bookmarkEnd w:id="24985"/>
      <w:r>
        <w:rPr>
          <w:rtl/>
        </w:rPr>
        <w:t xml:space="preserve">גביר </w:t>
      </w:r>
      <w:bookmarkStart w:id="24986" w:name="_ETM_Q39_403749"/>
      <w:bookmarkEnd w:id="24986"/>
      <w:r>
        <w:rPr>
          <w:rtl/>
        </w:rPr>
        <w:t xml:space="preserve">לא </w:t>
      </w:r>
      <w:bookmarkStart w:id="24987" w:name="_ETM_Q39_403870"/>
      <w:bookmarkEnd w:id="24987"/>
      <w:r>
        <w:rPr>
          <w:rtl/>
        </w:rPr>
        <w:t xml:space="preserve">היה </w:t>
      </w:r>
      <w:bookmarkStart w:id="24988" w:name="_ETM_Q39_404319"/>
      <w:bookmarkEnd w:id="24988"/>
      <w:r>
        <w:rPr>
          <w:rtl/>
        </w:rPr>
        <w:t xml:space="preserve">והוא </w:t>
      </w:r>
      <w:bookmarkStart w:id="24989" w:name="_ETM_Q39_404499"/>
      <w:bookmarkEnd w:id="24989"/>
      <w:r>
        <w:rPr>
          <w:rtl/>
        </w:rPr>
        <w:t xml:space="preserve">גם </w:t>
      </w:r>
      <w:bookmarkStart w:id="24990" w:name="_ETM_Q39_404680"/>
      <w:bookmarkEnd w:id="24990"/>
      <w:r>
        <w:rPr>
          <w:rtl/>
        </w:rPr>
        <w:t xml:space="preserve">לא </w:t>
      </w:r>
      <w:bookmarkStart w:id="24991" w:name="_ETM_Q39_405159"/>
      <w:bookmarkEnd w:id="24991"/>
      <w:r>
        <w:rPr>
          <w:rtl/>
        </w:rPr>
        <w:t>יגיע</w:t>
      </w:r>
      <w:r>
        <w:rPr>
          <w:rFonts w:hint="cs"/>
          <w:rtl/>
        </w:rPr>
        <w:t>, ואני</w:t>
      </w:r>
      <w:r>
        <w:rPr>
          <w:rtl/>
        </w:rPr>
        <w:t xml:space="preserve"> </w:t>
      </w:r>
      <w:bookmarkStart w:id="24992" w:name="_ETM_Q39_406290"/>
      <w:bookmarkStart w:id="24993" w:name="_ETM_Q39_406439"/>
      <w:bookmarkEnd w:id="24992"/>
      <w:bookmarkEnd w:id="24993"/>
      <w:r>
        <w:rPr>
          <w:rtl/>
        </w:rPr>
        <w:t xml:space="preserve">לא </w:t>
      </w:r>
      <w:bookmarkStart w:id="24994" w:name="_ETM_Q39_406529"/>
      <w:bookmarkEnd w:id="24994"/>
      <w:r>
        <w:rPr>
          <w:rtl/>
        </w:rPr>
        <w:t xml:space="preserve">בטוח </w:t>
      </w:r>
      <w:bookmarkStart w:id="24995" w:name="_ETM_Q39_406829"/>
      <w:bookmarkEnd w:id="24995"/>
      <w:r>
        <w:rPr>
          <w:rtl/>
        </w:rPr>
        <w:t xml:space="preserve">שהוא </w:t>
      </w:r>
      <w:bookmarkStart w:id="24996" w:name="_ETM_Q39_407010"/>
      <w:bookmarkEnd w:id="24996"/>
      <w:r>
        <w:rPr>
          <w:rtl/>
        </w:rPr>
        <w:t>יודע</w:t>
      </w:r>
      <w:r>
        <w:rPr>
          <w:rFonts w:hint="cs"/>
          <w:rtl/>
        </w:rPr>
        <w:t>,</w:t>
      </w:r>
      <w:r>
        <w:rPr>
          <w:rtl/>
        </w:rPr>
        <w:t xml:space="preserve"> </w:t>
      </w:r>
      <w:bookmarkStart w:id="24997" w:name="_ETM_Q39_408170"/>
      <w:bookmarkEnd w:id="24997"/>
      <w:r>
        <w:rPr>
          <w:rtl/>
        </w:rPr>
        <w:t xml:space="preserve">אבל </w:t>
      </w:r>
      <w:bookmarkStart w:id="24998" w:name="_ETM_Q39_408470"/>
      <w:bookmarkEnd w:id="24998"/>
      <w:r>
        <w:rPr>
          <w:rtl/>
        </w:rPr>
        <w:t xml:space="preserve">נמצאת </w:t>
      </w:r>
      <w:bookmarkStart w:id="24999" w:name="_ETM_Q39_408950"/>
      <w:bookmarkEnd w:id="24999"/>
      <w:r>
        <w:rPr>
          <w:rtl/>
        </w:rPr>
        <w:t xml:space="preserve">פה </w:t>
      </w:r>
      <w:bookmarkStart w:id="25000" w:name="_ETM_Q39_409590"/>
      <w:bookmarkEnd w:id="25000"/>
      <w:r>
        <w:rPr>
          <w:rtl/>
        </w:rPr>
        <w:t xml:space="preserve">חברת </w:t>
      </w:r>
      <w:bookmarkStart w:id="25001" w:name="_ETM_Q39_410160"/>
      <w:bookmarkEnd w:id="25001"/>
      <w:r>
        <w:rPr>
          <w:rtl/>
        </w:rPr>
        <w:t xml:space="preserve">הכנסת </w:t>
      </w:r>
      <w:bookmarkStart w:id="25002" w:name="_ETM_Q39_410819"/>
      <w:bookmarkEnd w:id="25002"/>
      <w:r>
        <w:rPr>
          <w:rtl/>
        </w:rPr>
        <w:t>סו</w:t>
      </w:r>
      <w:r>
        <w:rPr>
          <w:rFonts w:hint="cs"/>
          <w:rtl/>
        </w:rPr>
        <w:t>ן הר</w:t>
      </w:r>
      <w:r>
        <w:rPr>
          <w:rtl/>
        </w:rPr>
        <w:t xml:space="preserve"> </w:t>
      </w:r>
      <w:bookmarkStart w:id="25003" w:name="_ETM_Q39_411180"/>
      <w:bookmarkEnd w:id="25003"/>
      <w:r>
        <w:rPr>
          <w:rtl/>
        </w:rPr>
        <w:t>מלך</w:t>
      </w:r>
      <w:r>
        <w:rPr>
          <w:rFonts w:hint="cs"/>
          <w:rtl/>
        </w:rPr>
        <w:t>,</w:t>
      </w:r>
      <w:r>
        <w:rPr>
          <w:rtl/>
        </w:rPr>
        <w:t xml:space="preserve"> </w:t>
      </w:r>
      <w:bookmarkStart w:id="25004" w:name="_ETM_Q39_412529"/>
      <w:bookmarkEnd w:id="25004"/>
      <w:r>
        <w:rPr>
          <w:rtl/>
        </w:rPr>
        <w:t xml:space="preserve">חברת </w:t>
      </w:r>
      <w:bookmarkStart w:id="25005" w:name="_ETM_Q39_412980"/>
      <w:bookmarkEnd w:id="25005"/>
      <w:r>
        <w:rPr>
          <w:rtl/>
        </w:rPr>
        <w:t>המפלגה</w:t>
      </w:r>
      <w:r>
        <w:rPr>
          <w:rFonts w:hint="cs"/>
          <w:rtl/>
        </w:rPr>
        <w:t>,</w:t>
      </w:r>
      <w:r>
        <w:rPr>
          <w:rtl/>
        </w:rPr>
        <w:t xml:space="preserve"> </w:t>
      </w:r>
      <w:bookmarkStart w:id="25006" w:name="_ETM_Q39_415200"/>
      <w:bookmarkEnd w:id="25006"/>
      <w:r>
        <w:rPr>
          <w:rtl/>
        </w:rPr>
        <w:t xml:space="preserve">חברת </w:t>
      </w:r>
      <w:bookmarkStart w:id="25007" w:name="_ETM_Q39_415769"/>
      <w:bookmarkEnd w:id="25007"/>
      <w:r>
        <w:rPr>
          <w:rtl/>
        </w:rPr>
        <w:t xml:space="preserve">המפלגה </w:t>
      </w:r>
      <w:bookmarkStart w:id="25008" w:name="_ETM_Q39_416249"/>
      <w:bookmarkEnd w:id="25008"/>
      <w:r>
        <w:rPr>
          <w:rtl/>
        </w:rPr>
        <w:t xml:space="preserve">של </w:t>
      </w:r>
      <w:bookmarkStart w:id="25009" w:name="_ETM_Q39_416400"/>
      <w:bookmarkEnd w:id="25009"/>
      <w:r>
        <w:rPr>
          <w:rtl/>
        </w:rPr>
        <w:t>בן</w:t>
      </w:r>
      <w:r>
        <w:rPr>
          <w:rFonts w:hint="cs"/>
          <w:rtl/>
        </w:rPr>
        <w:t xml:space="preserve"> גביר </w:t>
      </w:r>
      <w:r w:rsidR="008E4DAF">
        <w:rPr>
          <w:rFonts w:hint="cs"/>
          <w:rtl/>
        </w:rPr>
        <w:t>– – –</w:t>
      </w:r>
    </w:p>
    <w:p w:rsidR="00515B1F" w:rsidRDefault="00515B1F" w:rsidP="00350FCE">
      <w:pPr>
        <w:rPr>
          <w:rtl/>
        </w:rPr>
      </w:pPr>
    </w:p>
    <w:p w:rsidR="00515B1F" w:rsidRDefault="00515B1F" w:rsidP="00350FCE">
      <w:pPr>
        <w:pStyle w:val="af6"/>
        <w:keepNext/>
        <w:rPr>
          <w:rtl/>
        </w:rPr>
      </w:pPr>
      <w:bookmarkStart w:id="25010" w:name="ET_interruption_6356_14"/>
      <w:r w:rsidRPr="00934D49">
        <w:rPr>
          <w:rStyle w:val="TagStyle"/>
          <w:rtl/>
        </w:rPr>
        <w:t xml:space="preserve"> &lt;&lt; קריאה &gt;&gt;</w:t>
      </w:r>
      <w:r w:rsidRPr="00780D3E">
        <w:rPr>
          <w:rStyle w:val="TagStyle"/>
          <w:rtl/>
        </w:rPr>
        <w:t xml:space="preserve"> </w:t>
      </w:r>
      <w:r>
        <w:rPr>
          <w:rtl/>
        </w:rPr>
        <w:t>לימור סון הר מלך (עוצמה יהודית):</w:t>
      </w:r>
      <w:r w:rsidRPr="00780D3E">
        <w:rPr>
          <w:rStyle w:val="TagStyle"/>
          <w:rtl/>
        </w:rPr>
        <w:t xml:space="preserve"> </w:t>
      </w:r>
      <w:r w:rsidRPr="00934D49">
        <w:rPr>
          <w:rStyle w:val="TagStyle"/>
          <w:rtl/>
        </w:rPr>
        <w:t>&lt;&lt; קריאה &gt;&gt;</w:t>
      </w:r>
      <w:r>
        <w:rPr>
          <w:rtl/>
        </w:rPr>
        <w:t xml:space="preserve">   </w:t>
      </w:r>
      <w:bookmarkEnd w:id="25010"/>
    </w:p>
    <w:p w:rsidR="00515B1F" w:rsidRDefault="00515B1F" w:rsidP="00350FCE">
      <w:pPr>
        <w:rPr>
          <w:rtl/>
        </w:rPr>
      </w:pPr>
    </w:p>
    <w:p w:rsidR="00515B1F" w:rsidRDefault="008E4DAF" w:rsidP="008E4DAF">
      <w:pPr>
        <w:rPr>
          <w:rtl/>
        </w:rPr>
      </w:pPr>
      <w:r>
        <w:rPr>
          <w:rFonts w:hint="cs"/>
          <w:rtl/>
        </w:rPr>
        <w:t>– – –</w:t>
      </w:r>
    </w:p>
    <w:p w:rsidR="00515B1F" w:rsidRDefault="00515B1F" w:rsidP="00350FCE">
      <w:pPr>
        <w:rPr>
          <w:rtl/>
        </w:rPr>
      </w:pPr>
    </w:p>
    <w:p w:rsidR="00515B1F" w:rsidRDefault="00515B1F" w:rsidP="00350FCE">
      <w:pPr>
        <w:pStyle w:val="-"/>
        <w:keepNext/>
        <w:rPr>
          <w:rtl/>
        </w:rPr>
      </w:pPr>
      <w:bookmarkStart w:id="25011" w:name="ET_speakercontinue_6255_15"/>
      <w:r w:rsidRPr="00934D49">
        <w:rPr>
          <w:rStyle w:val="TagStyle"/>
          <w:rtl/>
        </w:rPr>
        <w:t xml:space="preserve"> &lt;&lt; דובר_המשך &gt;&gt;</w:t>
      </w:r>
      <w:r w:rsidRPr="00780D3E">
        <w:rPr>
          <w:rStyle w:val="TagStyle"/>
          <w:rtl/>
        </w:rPr>
        <w:t xml:space="preserve"> </w:t>
      </w:r>
      <w:r>
        <w:rPr>
          <w:rtl/>
        </w:rPr>
        <w:t>סימון דוידסון (יש עתיד):</w:t>
      </w:r>
      <w:r w:rsidRPr="00780D3E">
        <w:rPr>
          <w:rStyle w:val="TagStyle"/>
          <w:rtl/>
        </w:rPr>
        <w:t xml:space="preserve"> </w:t>
      </w:r>
      <w:r w:rsidRPr="00934D49">
        <w:rPr>
          <w:rStyle w:val="TagStyle"/>
          <w:rtl/>
        </w:rPr>
        <w:t>&lt;&lt; דובר_המשך &gt;&gt;</w:t>
      </w:r>
      <w:r>
        <w:rPr>
          <w:rtl/>
        </w:rPr>
        <w:t xml:space="preserve">   </w:t>
      </w:r>
      <w:bookmarkEnd w:id="25011"/>
    </w:p>
    <w:p w:rsidR="00515B1F" w:rsidRDefault="00515B1F" w:rsidP="00350FCE">
      <w:pPr>
        <w:rPr>
          <w:rtl/>
        </w:rPr>
      </w:pPr>
    </w:p>
    <w:p w:rsidR="00515B1F" w:rsidRDefault="00515B1F" w:rsidP="00A84610">
      <w:pPr>
        <w:rPr>
          <w:rtl/>
        </w:rPr>
      </w:pPr>
      <w:bookmarkStart w:id="25012" w:name="_ETM_Q39_417180"/>
      <w:bookmarkStart w:id="25013" w:name="_ETM_Q39_417479"/>
      <w:bookmarkStart w:id="25014" w:name="_ETM_Q39_417629"/>
      <w:bookmarkStart w:id="25015" w:name="_ETM_Q39_417930"/>
      <w:bookmarkStart w:id="25016" w:name="_ETM_Q39_418139"/>
      <w:bookmarkStart w:id="25017" w:name="_ETM_Q39_419100"/>
      <w:bookmarkEnd w:id="25012"/>
      <w:bookmarkEnd w:id="25013"/>
      <w:bookmarkEnd w:id="25014"/>
      <w:bookmarkEnd w:id="25015"/>
      <w:bookmarkEnd w:id="25016"/>
      <w:bookmarkEnd w:id="25017"/>
      <w:r>
        <w:rPr>
          <w:rtl/>
        </w:rPr>
        <w:t xml:space="preserve">אני </w:t>
      </w:r>
      <w:bookmarkStart w:id="25018" w:name="_ETM_Q39_419340"/>
      <w:bookmarkEnd w:id="25018"/>
      <w:r>
        <w:rPr>
          <w:rtl/>
        </w:rPr>
        <w:t xml:space="preserve">מבקש </w:t>
      </w:r>
      <w:bookmarkStart w:id="25019" w:name="_ETM_Q39_419910"/>
      <w:bookmarkEnd w:id="25019"/>
      <w:r>
        <w:rPr>
          <w:rtl/>
        </w:rPr>
        <w:t xml:space="preserve">ממך </w:t>
      </w:r>
      <w:bookmarkStart w:id="25020" w:name="_ETM_Q39_420270"/>
      <w:bookmarkEnd w:id="25020"/>
      <w:r>
        <w:rPr>
          <w:rFonts w:hint="cs"/>
          <w:rtl/>
        </w:rPr>
        <w:t>ש</w:t>
      </w:r>
      <w:r>
        <w:rPr>
          <w:rtl/>
        </w:rPr>
        <w:t xml:space="preserve">תמסרי </w:t>
      </w:r>
      <w:bookmarkStart w:id="25021" w:name="_ETM_Q39_420810"/>
      <w:bookmarkEnd w:id="25021"/>
      <w:r>
        <w:rPr>
          <w:rtl/>
        </w:rPr>
        <w:t>ל</w:t>
      </w:r>
      <w:r>
        <w:rPr>
          <w:rFonts w:hint="cs"/>
          <w:rtl/>
        </w:rPr>
        <w:t>שר</w:t>
      </w:r>
      <w:r>
        <w:rPr>
          <w:rtl/>
        </w:rPr>
        <w:t xml:space="preserve"> </w:t>
      </w:r>
      <w:bookmarkStart w:id="25022" w:name="_ETM_Q39_421200"/>
      <w:bookmarkEnd w:id="25022"/>
      <w:r>
        <w:rPr>
          <w:rtl/>
        </w:rPr>
        <w:t xml:space="preserve">בן </w:t>
      </w:r>
      <w:bookmarkStart w:id="25023" w:name="_ETM_Q39_421410"/>
      <w:bookmarkEnd w:id="25023"/>
      <w:r>
        <w:rPr>
          <w:rtl/>
        </w:rPr>
        <w:t xml:space="preserve">גביר </w:t>
      </w:r>
      <w:bookmarkStart w:id="25024" w:name="_ETM_Q39_422430"/>
      <w:bookmarkEnd w:id="25024"/>
      <w:r>
        <w:rPr>
          <w:rtl/>
        </w:rPr>
        <w:t xml:space="preserve">שהוא </w:t>
      </w:r>
      <w:bookmarkStart w:id="25025" w:name="_ETM_Q39_422790"/>
      <w:bookmarkEnd w:id="25025"/>
      <w:r>
        <w:rPr>
          <w:rFonts w:hint="cs"/>
          <w:rtl/>
        </w:rPr>
        <w:t>הרס</w:t>
      </w:r>
      <w:r>
        <w:rPr>
          <w:rtl/>
        </w:rPr>
        <w:t xml:space="preserve"> </w:t>
      </w:r>
      <w:bookmarkStart w:id="25026" w:name="_ETM_Q39_423360"/>
      <w:bookmarkEnd w:id="25026"/>
      <w:r>
        <w:rPr>
          <w:rtl/>
        </w:rPr>
        <w:t xml:space="preserve">את </w:t>
      </w:r>
      <w:bookmarkStart w:id="25027" w:name="_ETM_Q39_423510"/>
      <w:bookmarkEnd w:id="25027"/>
      <w:r>
        <w:rPr>
          <w:rtl/>
        </w:rPr>
        <w:t xml:space="preserve">משטרת </w:t>
      </w:r>
      <w:bookmarkStart w:id="25028" w:name="_ETM_Q39_424110"/>
      <w:bookmarkEnd w:id="25028"/>
      <w:r>
        <w:rPr>
          <w:rtl/>
        </w:rPr>
        <w:t xml:space="preserve">ישראל </w:t>
      </w:r>
      <w:bookmarkStart w:id="25029" w:name="_ETM_Q39_424740"/>
      <w:bookmarkEnd w:id="25029"/>
      <w:r>
        <w:rPr>
          <w:rtl/>
        </w:rPr>
        <w:t xml:space="preserve">והפך </w:t>
      </w:r>
      <w:bookmarkStart w:id="25030" w:name="_ETM_Q39_425250"/>
      <w:bookmarkEnd w:id="25030"/>
      <w:r>
        <w:rPr>
          <w:rtl/>
        </w:rPr>
        <w:t xml:space="preserve">אותה </w:t>
      </w:r>
      <w:bookmarkStart w:id="25031" w:name="_ETM_Q39_425490"/>
      <w:bookmarkEnd w:id="25031"/>
      <w:r>
        <w:rPr>
          <w:rFonts w:hint="cs"/>
          <w:rtl/>
        </w:rPr>
        <w:t xml:space="preserve">לפנאטית, </w:t>
      </w:r>
      <w:bookmarkStart w:id="25032" w:name="_ETM_Q39_427954"/>
      <w:bookmarkEnd w:id="25032"/>
      <w:r>
        <w:rPr>
          <w:rFonts w:hint="cs"/>
          <w:rtl/>
        </w:rPr>
        <w:t>אלימה,</w:t>
      </w:r>
      <w:r>
        <w:rPr>
          <w:rtl/>
        </w:rPr>
        <w:t xml:space="preserve"> </w:t>
      </w:r>
      <w:bookmarkStart w:id="25033" w:name="_ETM_Q39_427290"/>
      <w:bookmarkEnd w:id="25033"/>
      <w:r>
        <w:rPr>
          <w:rtl/>
        </w:rPr>
        <w:t>של</w:t>
      </w:r>
      <w:r>
        <w:rPr>
          <w:rFonts w:hint="cs"/>
          <w:rtl/>
        </w:rPr>
        <w:t>א</w:t>
      </w:r>
      <w:r>
        <w:rPr>
          <w:rtl/>
        </w:rPr>
        <w:t xml:space="preserve"> </w:t>
      </w:r>
      <w:bookmarkStart w:id="25034" w:name="_ETM_Q39_427650"/>
      <w:bookmarkEnd w:id="25034"/>
      <w:r>
        <w:rPr>
          <w:rtl/>
        </w:rPr>
        <w:t xml:space="preserve">מבדילה </w:t>
      </w:r>
      <w:bookmarkStart w:id="25035" w:name="_ETM_Q39_428719"/>
      <w:bookmarkEnd w:id="25035"/>
      <w:r>
        <w:rPr>
          <w:rtl/>
        </w:rPr>
        <w:t xml:space="preserve">ולא </w:t>
      </w:r>
      <w:bookmarkStart w:id="25036" w:name="_ETM_Q39_429349"/>
      <w:bookmarkStart w:id="25037" w:name="_ETM_Q39_429620"/>
      <w:bookmarkEnd w:id="25036"/>
      <w:bookmarkEnd w:id="25037"/>
      <w:r>
        <w:rPr>
          <w:rFonts w:hint="cs"/>
          <w:rtl/>
        </w:rPr>
        <w:t>רואה ב</w:t>
      </w:r>
      <w:r>
        <w:rPr>
          <w:rtl/>
        </w:rPr>
        <w:t>עיניים</w:t>
      </w:r>
      <w:r>
        <w:rPr>
          <w:rFonts w:hint="cs"/>
          <w:rtl/>
        </w:rPr>
        <w:t>.</w:t>
      </w:r>
      <w:r>
        <w:rPr>
          <w:rtl/>
        </w:rPr>
        <w:t xml:space="preserve"> </w:t>
      </w:r>
      <w:bookmarkStart w:id="25038" w:name="_ETM_Q39_431530"/>
      <w:bookmarkEnd w:id="25038"/>
      <w:r>
        <w:rPr>
          <w:rtl/>
        </w:rPr>
        <w:t xml:space="preserve">באו </w:t>
      </w:r>
      <w:bookmarkStart w:id="25039" w:name="_ETM_Q39_432010"/>
      <w:bookmarkEnd w:id="25039"/>
      <w:r>
        <w:rPr>
          <w:rtl/>
        </w:rPr>
        <w:t>ל</w:t>
      </w:r>
      <w:r>
        <w:rPr>
          <w:rFonts w:hint="cs"/>
          <w:rtl/>
        </w:rPr>
        <w:t>ראות משחק</w:t>
      </w:r>
      <w:r>
        <w:rPr>
          <w:rtl/>
        </w:rPr>
        <w:t xml:space="preserve"> </w:t>
      </w:r>
      <w:bookmarkStart w:id="25040" w:name="_ETM_Q39_432670"/>
      <w:bookmarkEnd w:id="25040"/>
      <w:r>
        <w:rPr>
          <w:rtl/>
        </w:rPr>
        <w:t>כדורסל</w:t>
      </w:r>
      <w:r>
        <w:rPr>
          <w:rFonts w:hint="cs"/>
          <w:rtl/>
        </w:rPr>
        <w:t>.</w:t>
      </w:r>
      <w:r>
        <w:rPr>
          <w:rtl/>
        </w:rPr>
        <w:t xml:space="preserve"> </w:t>
      </w:r>
      <w:bookmarkStart w:id="25041" w:name="_ETM_Q39_433420"/>
      <w:bookmarkEnd w:id="25041"/>
      <w:r>
        <w:rPr>
          <w:rtl/>
        </w:rPr>
        <w:t xml:space="preserve">מה </w:t>
      </w:r>
      <w:bookmarkStart w:id="25042" w:name="_ETM_Q39_433629"/>
      <w:bookmarkEnd w:id="25042"/>
      <w:r>
        <w:rPr>
          <w:rtl/>
        </w:rPr>
        <w:t xml:space="preserve">הם </w:t>
      </w:r>
      <w:bookmarkStart w:id="25043" w:name="_ETM_Q39_433749"/>
      <w:bookmarkEnd w:id="25043"/>
      <w:r>
        <w:rPr>
          <w:rtl/>
        </w:rPr>
        <w:t>באו</w:t>
      </w:r>
      <w:r>
        <w:rPr>
          <w:rFonts w:hint="cs"/>
          <w:rtl/>
        </w:rPr>
        <w:t>,</w:t>
      </w:r>
      <w:r>
        <w:rPr>
          <w:rtl/>
        </w:rPr>
        <w:t xml:space="preserve"> </w:t>
      </w:r>
      <w:bookmarkStart w:id="25044" w:name="_ETM_Q39_434049"/>
      <w:bookmarkEnd w:id="25044"/>
      <w:r>
        <w:rPr>
          <w:rtl/>
        </w:rPr>
        <w:t xml:space="preserve">להרוג </w:t>
      </w:r>
      <w:bookmarkStart w:id="25045" w:name="_ETM_Q39_434469"/>
      <w:bookmarkEnd w:id="25045"/>
      <w:r>
        <w:rPr>
          <w:rtl/>
        </w:rPr>
        <w:t>מישהו</w:t>
      </w:r>
      <w:r>
        <w:rPr>
          <w:rFonts w:hint="cs"/>
          <w:rtl/>
        </w:rPr>
        <w:t>?</w:t>
      </w:r>
      <w:r>
        <w:rPr>
          <w:rtl/>
        </w:rPr>
        <w:t xml:space="preserve"> </w:t>
      </w:r>
      <w:bookmarkStart w:id="25046" w:name="_ETM_Q39_435870"/>
      <w:bookmarkEnd w:id="25046"/>
      <w:r>
        <w:rPr>
          <w:rtl/>
        </w:rPr>
        <w:t xml:space="preserve">כל </w:t>
      </w:r>
      <w:bookmarkStart w:id="25047" w:name="_ETM_Q39_436500"/>
      <w:bookmarkEnd w:id="25047"/>
      <w:r>
        <w:rPr>
          <w:rtl/>
        </w:rPr>
        <w:t xml:space="preserve">זה </w:t>
      </w:r>
      <w:bookmarkStart w:id="25048" w:name="_ETM_Q39_436650"/>
      <w:bookmarkEnd w:id="25048"/>
      <w:r>
        <w:rPr>
          <w:rtl/>
        </w:rPr>
        <w:t>התחיל</w:t>
      </w:r>
      <w:r>
        <w:rPr>
          <w:rFonts w:hint="cs"/>
          <w:rtl/>
        </w:rPr>
        <w:t>,</w:t>
      </w:r>
      <w:r>
        <w:rPr>
          <w:rtl/>
        </w:rPr>
        <w:t xml:space="preserve"> </w:t>
      </w:r>
      <w:bookmarkStart w:id="25049" w:name="_ETM_Q39_436949"/>
      <w:bookmarkEnd w:id="25049"/>
      <w:r>
        <w:rPr>
          <w:rtl/>
        </w:rPr>
        <w:t xml:space="preserve">אדוני </w:t>
      </w:r>
      <w:bookmarkStart w:id="25050" w:name="_ETM_Q39_437220"/>
      <w:bookmarkEnd w:id="25050"/>
      <w:r>
        <w:rPr>
          <w:rtl/>
        </w:rPr>
        <w:t>היושב-ראש</w:t>
      </w:r>
      <w:r>
        <w:rPr>
          <w:rFonts w:hint="cs"/>
          <w:rtl/>
        </w:rPr>
        <w:t>,</w:t>
      </w:r>
      <w:r>
        <w:rPr>
          <w:rtl/>
        </w:rPr>
        <w:t xml:space="preserve"> </w:t>
      </w:r>
      <w:bookmarkStart w:id="25051" w:name="_ETM_Q39_438419"/>
      <w:bookmarkEnd w:id="25051"/>
      <w:r>
        <w:rPr>
          <w:rtl/>
        </w:rPr>
        <w:t xml:space="preserve">כי </w:t>
      </w:r>
      <w:bookmarkStart w:id="25052" w:name="_ETM_Q39_438629"/>
      <w:bookmarkEnd w:id="25052"/>
      <w:r>
        <w:rPr>
          <w:rtl/>
        </w:rPr>
        <w:t xml:space="preserve">לא </w:t>
      </w:r>
      <w:bookmarkStart w:id="25053" w:name="_ETM_Q39_438810"/>
      <w:bookmarkEnd w:id="25053"/>
      <w:r>
        <w:rPr>
          <w:rtl/>
        </w:rPr>
        <w:t xml:space="preserve">נתנו </w:t>
      </w:r>
      <w:bookmarkStart w:id="25054" w:name="_ETM_Q39_439139"/>
      <w:bookmarkEnd w:id="25054"/>
      <w:r>
        <w:rPr>
          <w:rtl/>
        </w:rPr>
        <w:t xml:space="preserve">להם </w:t>
      </w:r>
      <w:bookmarkStart w:id="25055" w:name="_ETM_Q39_439379"/>
      <w:bookmarkEnd w:id="25055"/>
      <w:r>
        <w:rPr>
          <w:rtl/>
        </w:rPr>
        <w:t xml:space="preserve">להכניס </w:t>
      </w:r>
      <w:bookmarkStart w:id="25056" w:name="_ETM_Q39_439949"/>
      <w:bookmarkEnd w:id="25056"/>
      <w:r>
        <w:rPr>
          <w:rtl/>
        </w:rPr>
        <w:t xml:space="preserve">את </w:t>
      </w:r>
      <w:bookmarkStart w:id="25057" w:name="_ETM_Q39_440039"/>
      <w:bookmarkEnd w:id="25057"/>
      <w:r>
        <w:rPr>
          <w:rtl/>
        </w:rPr>
        <w:t>התופים</w:t>
      </w:r>
      <w:r>
        <w:rPr>
          <w:rFonts w:hint="cs"/>
          <w:rtl/>
        </w:rPr>
        <w:t>,</w:t>
      </w:r>
      <w:r>
        <w:rPr>
          <w:rtl/>
        </w:rPr>
        <w:t xml:space="preserve"> </w:t>
      </w:r>
      <w:bookmarkStart w:id="25058" w:name="_ETM_Q39_441180"/>
      <w:bookmarkEnd w:id="25058"/>
      <w:r>
        <w:rPr>
          <w:rtl/>
        </w:rPr>
        <w:t xml:space="preserve">והאוהדים </w:t>
      </w:r>
      <w:bookmarkStart w:id="25059" w:name="_ETM_Q39_441870"/>
      <w:bookmarkEnd w:id="25059"/>
      <w:r>
        <w:rPr>
          <w:rtl/>
        </w:rPr>
        <w:t xml:space="preserve">התחילו </w:t>
      </w:r>
      <w:bookmarkStart w:id="25060" w:name="_ETM_Q39_442229"/>
      <w:bookmarkEnd w:id="25060"/>
      <w:r w:rsidRPr="004D35E3">
        <w:rPr>
          <w:rFonts w:hint="cs"/>
          <w:rtl/>
        </w:rPr>
        <w:t>ל</w:t>
      </w:r>
      <w:r w:rsidRPr="004D35E3">
        <w:rPr>
          <w:rtl/>
        </w:rPr>
        <w:t>הת</w:t>
      </w:r>
      <w:r w:rsidRPr="004D35E3">
        <w:rPr>
          <w:rFonts w:hint="cs"/>
          <w:rtl/>
        </w:rPr>
        <w:t>להם</w:t>
      </w:r>
      <w:r>
        <w:rPr>
          <w:rFonts w:hint="cs"/>
          <w:rtl/>
        </w:rPr>
        <w:t>.</w:t>
      </w:r>
      <w:r w:rsidRPr="004D35E3">
        <w:rPr>
          <w:rtl/>
        </w:rPr>
        <w:t xml:space="preserve"> </w:t>
      </w:r>
      <w:bookmarkStart w:id="25061" w:name="_ETM_Q39_443129"/>
      <w:bookmarkEnd w:id="25061"/>
      <w:r w:rsidRPr="004D35E3">
        <w:rPr>
          <w:rtl/>
        </w:rPr>
        <w:t>גם</w:t>
      </w:r>
      <w:r>
        <w:rPr>
          <w:rtl/>
        </w:rPr>
        <w:t xml:space="preserve"> </w:t>
      </w:r>
      <w:bookmarkStart w:id="25062" w:name="_ETM_Q39_443490"/>
      <w:bookmarkEnd w:id="25062"/>
      <w:r>
        <w:rPr>
          <w:rtl/>
        </w:rPr>
        <w:t xml:space="preserve">הם </w:t>
      </w:r>
      <w:bookmarkStart w:id="25063" w:name="_ETM_Q39_443639"/>
      <w:bookmarkEnd w:id="25063"/>
      <w:r>
        <w:rPr>
          <w:rtl/>
        </w:rPr>
        <w:t xml:space="preserve">לא </w:t>
      </w:r>
      <w:bookmarkStart w:id="25064" w:name="_ETM_Q39_443759"/>
      <w:bookmarkEnd w:id="25064"/>
      <w:r>
        <w:rPr>
          <w:rtl/>
        </w:rPr>
        <w:t xml:space="preserve">צדיקים </w:t>
      </w:r>
      <w:bookmarkStart w:id="25065" w:name="_ETM_Q39_444210"/>
      <w:bookmarkEnd w:id="25065"/>
      <w:r>
        <w:rPr>
          <w:rtl/>
        </w:rPr>
        <w:t>גדולים</w:t>
      </w:r>
      <w:bookmarkStart w:id="25066" w:name="_ETM_Q39_445449"/>
      <w:bookmarkStart w:id="25067" w:name="_ETM_Q39_446546"/>
      <w:bookmarkStart w:id="25068" w:name="_ETM_Q39_446622"/>
      <w:bookmarkStart w:id="25069" w:name="_ETM_Q39_446673"/>
      <w:bookmarkStart w:id="25070" w:name="_ETM_Q39_446721"/>
      <w:bookmarkEnd w:id="25066"/>
      <w:bookmarkEnd w:id="25067"/>
      <w:bookmarkEnd w:id="25068"/>
      <w:bookmarkEnd w:id="25069"/>
      <w:bookmarkEnd w:id="25070"/>
      <w:r w:rsidR="00A84610">
        <w:rPr>
          <w:rFonts w:hint="cs"/>
          <w:rtl/>
        </w:rPr>
        <w:t xml:space="preserve">, </w:t>
      </w:r>
      <w:r>
        <w:rPr>
          <w:rtl/>
        </w:rPr>
        <w:t>אבל</w:t>
      </w:r>
      <w:r>
        <w:rPr>
          <w:rFonts w:hint="cs"/>
          <w:rtl/>
        </w:rPr>
        <w:t>,</w:t>
      </w:r>
      <w:r>
        <w:rPr>
          <w:rtl/>
        </w:rPr>
        <w:t xml:space="preserve"> </w:t>
      </w:r>
      <w:bookmarkStart w:id="25071" w:name="_ETM_Q39_445689"/>
      <w:bookmarkEnd w:id="25071"/>
      <w:r>
        <w:rPr>
          <w:rtl/>
        </w:rPr>
        <w:t>חברים</w:t>
      </w:r>
      <w:r>
        <w:rPr>
          <w:rFonts w:hint="cs"/>
          <w:rtl/>
        </w:rPr>
        <w:t>,</w:t>
      </w:r>
      <w:r>
        <w:rPr>
          <w:rtl/>
        </w:rPr>
        <w:t xml:space="preserve"> </w:t>
      </w:r>
      <w:bookmarkStart w:id="25072" w:name="_ETM_Q39_446259"/>
      <w:bookmarkEnd w:id="25072"/>
      <w:r>
        <w:rPr>
          <w:rtl/>
        </w:rPr>
        <w:t xml:space="preserve">ספורט </w:t>
      </w:r>
      <w:bookmarkStart w:id="25073" w:name="_ETM_Q39_446860"/>
      <w:bookmarkEnd w:id="25073"/>
      <w:r>
        <w:rPr>
          <w:rtl/>
        </w:rPr>
        <w:t xml:space="preserve">ללא </w:t>
      </w:r>
      <w:bookmarkStart w:id="25074" w:name="_ETM_Q39_447219"/>
      <w:bookmarkEnd w:id="25074"/>
      <w:r>
        <w:rPr>
          <w:rtl/>
        </w:rPr>
        <w:t xml:space="preserve">אוהדים </w:t>
      </w:r>
      <w:bookmarkStart w:id="25075" w:name="_ETM_Q39_447969"/>
      <w:bookmarkEnd w:id="25075"/>
      <w:r>
        <w:rPr>
          <w:rtl/>
        </w:rPr>
        <w:t xml:space="preserve">הוא </w:t>
      </w:r>
      <w:bookmarkStart w:id="25076" w:name="_ETM_Q39_448150"/>
      <w:bookmarkEnd w:id="25076"/>
      <w:r>
        <w:rPr>
          <w:rtl/>
        </w:rPr>
        <w:t xml:space="preserve">לא </w:t>
      </w:r>
      <w:bookmarkStart w:id="25077" w:name="_ETM_Q39_448569"/>
      <w:bookmarkEnd w:id="25077"/>
      <w:r>
        <w:rPr>
          <w:rFonts w:hint="cs"/>
          <w:rtl/>
        </w:rPr>
        <w:t>ספורט</w:t>
      </w:r>
      <w:r w:rsidR="00A84610">
        <w:rPr>
          <w:rFonts w:hint="cs"/>
          <w:rtl/>
        </w:rPr>
        <w:t>,</w:t>
      </w:r>
      <w:r>
        <w:rPr>
          <w:rtl/>
        </w:rPr>
        <w:t xml:space="preserve"> </w:t>
      </w:r>
      <w:bookmarkStart w:id="25078" w:name="_ETM_Q39_448690"/>
      <w:bookmarkStart w:id="25079" w:name="_ETM_Q39_449650"/>
      <w:bookmarkEnd w:id="25078"/>
      <w:bookmarkEnd w:id="25079"/>
      <w:r>
        <w:rPr>
          <w:rtl/>
        </w:rPr>
        <w:t xml:space="preserve">הוא </w:t>
      </w:r>
      <w:bookmarkStart w:id="25080" w:name="_ETM_Q39_449770"/>
      <w:bookmarkEnd w:id="25080"/>
      <w:r>
        <w:rPr>
          <w:rtl/>
        </w:rPr>
        <w:t xml:space="preserve">לא </w:t>
      </w:r>
      <w:bookmarkStart w:id="25081" w:name="_ETM_Q39_449950"/>
      <w:bookmarkEnd w:id="25081"/>
      <w:r>
        <w:rPr>
          <w:rtl/>
        </w:rPr>
        <w:t xml:space="preserve">משחק </w:t>
      </w:r>
      <w:bookmarkStart w:id="25082" w:name="_ETM_Q39_450310"/>
      <w:bookmarkEnd w:id="25082"/>
      <w:r>
        <w:rPr>
          <w:rtl/>
        </w:rPr>
        <w:t xml:space="preserve">כדורסל </w:t>
      </w:r>
      <w:bookmarkStart w:id="25083" w:name="_ETM_Q39_450880"/>
      <w:bookmarkEnd w:id="25083"/>
      <w:r>
        <w:rPr>
          <w:rtl/>
        </w:rPr>
        <w:t xml:space="preserve">או </w:t>
      </w:r>
      <w:bookmarkStart w:id="25084" w:name="_ETM_Q39_450940"/>
      <w:bookmarkEnd w:id="25084"/>
      <w:r>
        <w:rPr>
          <w:rtl/>
        </w:rPr>
        <w:t>כדורגל</w:t>
      </w:r>
      <w:r>
        <w:rPr>
          <w:rFonts w:hint="cs"/>
          <w:rtl/>
        </w:rPr>
        <w:t>.</w:t>
      </w:r>
      <w:r>
        <w:rPr>
          <w:rtl/>
        </w:rPr>
        <w:t xml:space="preserve"> </w:t>
      </w:r>
      <w:bookmarkStart w:id="25085" w:name="_ETM_Q39_452650"/>
      <w:bookmarkEnd w:id="25085"/>
      <w:r>
        <w:rPr>
          <w:rtl/>
        </w:rPr>
        <w:t xml:space="preserve">יש </w:t>
      </w:r>
      <w:bookmarkStart w:id="25086" w:name="_ETM_Q39_453010"/>
      <w:bookmarkEnd w:id="25086"/>
      <w:r>
        <w:rPr>
          <w:rtl/>
        </w:rPr>
        <w:t>כללים</w:t>
      </w:r>
      <w:r>
        <w:rPr>
          <w:rFonts w:hint="cs"/>
          <w:rtl/>
        </w:rPr>
        <w:t>.</w:t>
      </w:r>
      <w:r>
        <w:rPr>
          <w:rtl/>
        </w:rPr>
        <w:t xml:space="preserve"> </w:t>
      </w:r>
      <w:bookmarkStart w:id="25087" w:name="_ETM_Q39_454120"/>
      <w:bookmarkEnd w:id="25087"/>
      <w:r>
        <w:rPr>
          <w:rtl/>
        </w:rPr>
        <w:t xml:space="preserve">בכל </w:t>
      </w:r>
      <w:bookmarkStart w:id="25088" w:name="_ETM_Q39_454570"/>
      <w:bookmarkEnd w:id="25088"/>
      <w:r>
        <w:rPr>
          <w:rtl/>
        </w:rPr>
        <w:t xml:space="preserve">העולם </w:t>
      </w:r>
      <w:bookmarkStart w:id="25089" w:name="_ETM_Q39_455110"/>
      <w:bookmarkEnd w:id="25089"/>
      <w:r>
        <w:rPr>
          <w:rtl/>
        </w:rPr>
        <w:t xml:space="preserve">עושים </w:t>
      </w:r>
      <w:bookmarkStart w:id="25090" w:name="_ETM_Q39_455410"/>
      <w:bookmarkEnd w:id="25090"/>
      <w:r>
        <w:rPr>
          <w:rtl/>
        </w:rPr>
        <w:t xml:space="preserve">הסכם </w:t>
      </w:r>
      <w:bookmarkStart w:id="25091" w:name="_ETM_Q39_455830"/>
      <w:bookmarkEnd w:id="25091"/>
      <w:r>
        <w:rPr>
          <w:rtl/>
        </w:rPr>
        <w:t xml:space="preserve">בין </w:t>
      </w:r>
      <w:bookmarkStart w:id="25092" w:name="_ETM_Q39_456040"/>
      <w:bookmarkEnd w:id="25092"/>
      <w:r>
        <w:rPr>
          <w:rtl/>
        </w:rPr>
        <w:t xml:space="preserve">האוהדים </w:t>
      </w:r>
      <w:bookmarkStart w:id="25093" w:name="_ETM_Q39_456910"/>
      <w:bookmarkEnd w:id="25093"/>
      <w:r>
        <w:rPr>
          <w:rtl/>
        </w:rPr>
        <w:t xml:space="preserve">למשטרה </w:t>
      </w:r>
      <w:bookmarkStart w:id="25094" w:name="_ETM_Q39_457750"/>
      <w:bookmarkEnd w:id="25094"/>
      <w:r>
        <w:rPr>
          <w:rtl/>
        </w:rPr>
        <w:t xml:space="preserve">מה </w:t>
      </w:r>
      <w:bookmarkStart w:id="25095" w:name="_ETM_Q39_457960"/>
      <w:bookmarkEnd w:id="25095"/>
      <w:r>
        <w:rPr>
          <w:rtl/>
        </w:rPr>
        <w:t xml:space="preserve">מותר </w:t>
      </w:r>
      <w:bookmarkStart w:id="25096" w:name="_ETM_Q39_458320"/>
      <w:bookmarkEnd w:id="25096"/>
      <w:r>
        <w:rPr>
          <w:rtl/>
        </w:rPr>
        <w:t>להכניס</w:t>
      </w:r>
      <w:r>
        <w:rPr>
          <w:rFonts w:hint="cs"/>
          <w:rtl/>
        </w:rPr>
        <w:t>.</w:t>
      </w:r>
      <w:r>
        <w:rPr>
          <w:rtl/>
        </w:rPr>
        <w:t xml:space="preserve"> </w:t>
      </w:r>
      <w:bookmarkStart w:id="25097" w:name="_ETM_Q39_459250"/>
      <w:bookmarkEnd w:id="25097"/>
      <w:r>
        <w:rPr>
          <w:rtl/>
        </w:rPr>
        <w:t xml:space="preserve">יש </w:t>
      </w:r>
      <w:bookmarkStart w:id="25098" w:name="_ETM_Q39_459550"/>
      <w:bookmarkEnd w:id="25098"/>
      <w:r>
        <w:rPr>
          <w:rtl/>
        </w:rPr>
        <w:t>אישור</w:t>
      </w:r>
      <w:r>
        <w:rPr>
          <w:rFonts w:hint="cs"/>
          <w:rtl/>
        </w:rPr>
        <w:t>,</w:t>
      </w:r>
      <w:r>
        <w:rPr>
          <w:rtl/>
        </w:rPr>
        <w:t xml:space="preserve"> </w:t>
      </w:r>
      <w:bookmarkStart w:id="25099" w:name="_ETM_Q39_460000"/>
      <w:bookmarkEnd w:id="25099"/>
      <w:r>
        <w:rPr>
          <w:rtl/>
        </w:rPr>
        <w:t xml:space="preserve">מכניסים </w:t>
      </w:r>
      <w:bookmarkStart w:id="25100" w:name="_ETM_Q39_460480"/>
      <w:bookmarkEnd w:id="25100"/>
      <w:r>
        <w:rPr>
          <w:rtl/>
        </w:rPr>
        <w:t xml:space="preserve">את </w:t>
      </w:r>
      <w:bookmarkStart w:id="25101" w:name="_ETM_Q39_460779"/>
      <w:bookmarkEnd w:id="25101"/>
      <w:r>
        <w:rPr>
          <w:rFonts w:hint="cs"/>
          <w:rtl/>
        </w:rPr>
        <w:t xml:space="preserve">כלי </w:t>
      </w:r>
      <w:r>
        <w:rPr>
          <w:rtl/>
        </w:rPr>
        <w:t>העידוד</w:t>
      </w:r>
      <w:r>
        <w:rPr>
          <w:rFonts w:hint="cs"/>
          <w:rtl/>
        </w:rPr>
        <w:t>.</w:t>
      </w:r>
      <w:r>
        <w:rPr>
          <w:rtl/>
        </w:rPr>
        <w:t xml:space="preserve"> </w:t>
      </w:r>
      <w:bookmarkStart w:id="25102" w:name="_ETM_Q39_461600"/>
      <w:bookmarkEnd w:id="25102"/>
      <w:r>
        <w:rPr>
          <w:rtl/>
        </w:rPr>
        <w:t xml:space="preserve">אבל </w:t>
      </w:r>
      <w:bookmarkStart w:id="25103" w:name="_ETM_Q39_462020"/>
      <w:bookmarkEnd w:id="25103"/>
      <w:r>
        <w:rPr>
          <w:rtl/>
        </w:rPr>
        <w:t xml:space="preserve">פה </w:t>
      </w:r>
      <w:bookmarkStart w:id="25104" w:name="_ETM_Q39_462259"/>
      <w:bookmarkEnd w:id="25104"/>
      <w:r w:rsidR="00A84610">
        <w:rPr>
          <w:rFonts w:hint="cs"/>
          <w:rtl/>
        </w:rPr>
        <w:t xml:space="preserve">– </w:t>
      </w:r>
      <w:r>
        <w:rPr>
          <w:rtl/>
        </w:rPr>
        <w:t>לא</w:t>
      </w:r>
      <w:r>
        <w:rPr>
          <w:rFonts w:hint="cs"/>
          <w:rtl/>
        </w:rPr>
        <w:t>;</w:t>
      </w:r>
      <w:r>
        <w:rPr>
          <w:rtl/>
        </w:rPr>
        <w:t xml:space="preserve"> </w:t>
      </w:r>
      <w:bookmarkStart w:id="25105" w:name="_ETM_Q39_463009"/>
      <w:bookmarkEnd w:id="25105"/>
      <w:r>
        <w:rPr>
          <w:rtl/>
        </w:rPr>
        <w:t>דווקא</w:t>
      </w:r>
      <w:r w:rsidR="00A84610">
        <w:rPr>
          <w:rFonts w:hint="cs"/>
          <w:rtl/>
        </w:rPr>
        <w:t>,</w:t>
      </w:r>
      <w:r>
        <w:rPr>
          <w:rtl/>
        </w:rPr>
        <w:t xml:space="preserve"> </w:t>
      </w:r>
      <w:bookmarkStart w:id="25106" w:name="_ETM_Q39_463970"/>
      <w:bookmarkEnd w:id="25106"/>
      <w:r>
        <w:rPr>
          <w:rFonts w:hint="cs"/>
          <w:rtl/>
        </w:rPr>
        <w:t>נ</w:t>
      </w:r>
      <w:r>
        <w:rPr>
          <w:rtl/>
        </w:rPr>
        <w:t>גד</w:t>
      </w:r>
      <w:r w:rsidR="00A84610">
        <w:rPr>
          <w:rFonts w:hint="cs"/>
          <w:rtl/>
        </w:rPr>
        <w:t>,</w:t>
      </w:r>
      <w:r>
        <w:rPr>
          <w:rFonts w:hint="cs"/>
          <w:rtl/>
        </w:rPr>
        <w:t xml:space="preserve"> </w:t>
      </w:r>
      <w:proofErr w:type="spellStart"/>
      <w:r>
        <w:rPr>
          <w:rFonts w:hint="cs"/>
          <w:rtl/>
        </w:rPr>
        <w:t>נ</w:t>
      </w:r>
      <w:r w:rsidR="00A84610">
        <w:rPr>
          <w:rFonts w:hint="cs"/>
          <w:rtl/>
        </w:rPr>
        <w:t>ה</w:t>
      </w:r>
      <w:proofErr w:type="spellEnd"/>
      <w:r>
        <w:rPr>
          <w:rFonts w:hint="cs"/>
          <w:rtl/>
        </w:rPr>
        <w:t xml:space="preserve"> בעין.</w:t>
      </w:r>
      <w:r>
        <w:rPr>
          <w:rtl/>
        </w:rPr>
        <w:t xml:space="preserve"> </w:t>
      </w:r>
      <w:bookmarkStart w:id="25107" w:name="_ETM_Q39_465060"/>
      <w:bookmarkStart w:id="25108" w:name="_ETM_Q39_467554"/>
      <w:bookmarkStart w:id="25109" w:name="_ETM_Q39_467635"/>
      <w:bookmarkStart w:id="25110" w:name="_ETM_Q39_467713"/>
      <w:bookmarkStart w:id="25111" w:name="_ETM_Q39_467763"/>
      <w:bookmarkStart w:id="25112" w:name="_ETM_Q39_465300"/>
      <w:bookmarkStart w:id="25113" w:name="_ETM_Q39_465779"/>
      <w:bookmarkStart w:id="25114" w:name="_ETM_Q39_467449"/>
      <w:bookmarkEnd w:id="25107"/>
      <w:bookmarkEnd w:id="25108"/>
      <w:bookmarkEnd w:id="25109"/>
      <w:bookmarkEnd w:id="25110"/>
      <w:bookmarkEnd w:id="25111"/>
      <w:bookmarkEnd w:id="25112"/>
      <w:bookmarkEnd w:id="25113"/>
      <w:bookmarkEnd w:id="25114"/>
      <w:r>
        <w:rPr>
          <w:rtl/>
        </w:rPr>
        <w:t xml:space="preserve">והדבר </w:t>
      </w:r>
      <w:bookmarkStart w:id="25115" w:name="_ETM_Q39_467990"/>
      <w:bookmarkEnd w:id="25115"/>
      <w:r>
        <w:rPr>
          <w:rtl/>
        </w:rPr>
        <w:t xml:space="preserve">הזה </w:t>
      </w:r>
      <w:bookmarkStart w:id="25116" w:name="_ETM_Q39_468259"/>
      <w:bookmarkEnd w:id="25116"/>
      <w:r>
        <w:rPr>
          <w:rtl/>
        </w:rPr>
        <w:t xml:space="preserve">גרם </w:t>
      </w:r>
      <w:bookmarkStart w:id="25117" w:name="_ETM_Q39_468680"/>
      <w:bookmarkEnd w:id="25117"/>
      <w:r>
        <w:rPr>
          <w:rtl/>
        </w:rPr>
        <w:t xml:space="preserve">להתלהמות </w:t>
      </w:r>
      <w:bookmarkStart w:id="25118" w:name="_ETM_Q39_469430"/>
      <w:bookmarkEnd w:id="25118"/>
      <w:r>
        <w:rPr>
          <w:rtl/>
        </w:rPr>
        <w:t>מטורפת</w:t>
      </w:r>
      <w:r>
        <w:rPr>
          <w:rFonts w:hint="cs"/>
          <w:rtl/>
        </w:rPr>
        <w:t>.</w:t>
      </w:r>
      <w:r>
        <w:rPr>
          <w:rtl/>
        </w:rPr>
        <w:t xml:space="preserve"> </w:t>
      </w:r>
      <w:bookmarkStart w:id="25119" w:name="_ETM_Q39_471220"/>
      <w:bookmarkEnd w:id="25119"/>
      <w:r>
        <w:rPr>
          <w:rtl/>
        </w:rPr>
        <w:t>את</w:t>
      </w:r>
      <w:r w:rsidR="00A84610">
        <w:rPr>
          <w:rFonts w:hint="cs"/>
          <w:rtl/>
        </w:rPr>
        <w:t>ם</w:t>
      </w:r>
      <w:r>
        <w:rPr>
          <w:rtl/>
        </w:rPr>
        <w:t xml:space="preserve"> </w:t>
      </w:r>
      <w:bookmarkStart w:id="25120" w:name="_ETM_Q39_471460"/>
      <w:bookmarkStart w:id="25121" w:name="_ETM_Q39_471639"/>
      <w:bookmarkStart w:id="25122" w:name="_ETM_Q39_471940"/>
      <w:bookmarkEnd w:id="25120"/>
      <w:bookmarkEnd w:id="25121"/>
      <w:bookmarkEnd w:id="25122"/>
      <w:r>
        <w:rPr>
          <w:rtl/>
        </w:rPr>
        <w:t xml:space="preserve">צריכים </w:t>
      </w:r>
      <w:bookmarkStart w:id="25123" w:name="_ETM_Q39_472330"/>
      <w:bookmarkEnd w:id="25123"/>
      <w:r>
        <w:rPr>
          <w:rtl/>
        </w:rPr>
        <w:t xml:space="preserve">להסתכל </w:t>
      </w:r>
      <w:bookmarkStart w:id="25124" w:name="_ETM_Q39_472870"/>
      <w:bookmarkEnd w:id="25124"/>
      <w:r>
        <w:rPr>
          <w:rtl/>
        </w:rPr>
        <w:t xml:space="preserve">ברשתות </w:t>
      </w:r>
      <w:bookmarkStart w:id="25125" w:name="_ETM_Q39_473830"/>
      <w:bookmarkEnd w:id="25125"/>
      <w:r>
        <w:rPr>
          <w:rtl/>
        </w:rPr>
        <w:t xml:space="preserve">מה </w:t>
      </w:r>
      <w:bookmarkStart w:id="25126" w:name="_ETM_Q39_474070"/>
      <w:bookmarkEnd w:id="25126"/>
      <w:r>
        <w:rPr>
          <w:rtl/>
        </w:rPr>
        <w:t xml:space="preserve">היה </w:t>
      </w:r>
      <w:bookmarkStart w:id="25127" w:name="_ETM_Q39_474339"/>
      <w:bookmarkEnd w:id="25127"/>
      <w:r>
        <w:rPr>
          <w:rtl/>
        </w:rPr>
        <w:t>ש</w:t>
      </w:r>
      <w:r>
        <w:rPr>
          <w:rFonts w:hint="cs"/>
          <w:rtl/>
        </w:rPr>
        <w:t>ם.</w:t>
      </w:r>
      <w:r>
        <w:rPr>
          <w:rtl/>
        </w:rPr>
        <w:t xml:space="preserve"> </w:t>
      </w:r>
      <w:bookmarkStart w:id="25128" w:name="_ETM_Q39_475089"/>
      <w:bookmarkEnd w:id="25128"/>
      <w:r>
        <w:rPr>
          <w:rtl/>
        </w:rPr>
        <w:t xml:space="preserve">אני </w:t>
      </w:r>
      <w:bookmarkStart w:id="25129" w:name="_ETM_Q39_475300"/>
      <w:bookmarkEnd w:id="25129"/>
      <w:r>
        <w:rPr>
          <w:rtl/>
        </w:rPr>
        <w:t xml:space="preserve">לא </w:t>
      </w:r>
      <w:bookmarkStart w:id="25130" w:name="_ETM_Q39_475420"/>
      <w:bookmarkEnd w:id="25130"/>
      <w:r>
        <w:rPr>
          <w:rtl/>
        </w:rPr>
        <w:t xml:space="preserve">האמנתי </w:t>
      </w:r>
      <w:bookmarkStart w:id="25131" w:name="_ETM_Q39_475810"/>
      <w:bookmarkEnd w:id="25131"/>
      <w:r>
        <w:rPr>
          <w:rFonts w:hint="cs"/>
          <w:rtl/>
        </w:rPr>
        <w:t>כ</w:t>
      </w:r>
      <w:r>
        <w:rPr>
          <w:rtl/>
        </w:rPr>
        <w:t xml:space="preserve">שראיתי </w:t>
      </w:r>
      <w:bookmarkStart w:id="25132" w:name="_ETM_Q39_476320"/>
      <w:bookmarkEnd w:id="25132"/>
      <w:r>
        <w:rPr>
          <w:rtl/>
        </w:rPr>
        <w:t xml:space="preserve">את </w:t>
      </w:r>
      <w:bookmarkStart w:id="25133" w:name="_ETM_Q39_476410"/>
      <w:bookmarkEnd w:id="25133"/>
      <w:r>
        <w:rPr>
          <w:rtl/>
        </w:rPr>
        <w:t>זה</w:t>
      </w:r>
      <w:r>
        <w:rPr>
          <w:rFonts w:hint="cs"/>
          <w:rtl/>
        </w:rPr>
        <w:t>.</w:t>
      </w:r>
      <w:r>
        <w:rPr>
          <w:rtl/>
        </w:rPr>
        <w:t xml:space="preserve"> </w:t>
      </w:r>
      <w:bookmarkStart w:id="25134" w:name="_ETM_Q39_478029"/>
      <w:bookmarkEnd w:id="25134"/>
      <w:r>
        <w:rPr>
          <w:rtl/>
        </w:rPr>
        <w:t xml:space="preserve">אוהדים </w:t>
      </w:r>
      <w:bookmarkStart w:id="25135" w:name="_ETM_Q39_478810"/>
      <w:bookmarkEnd w:id="25135"/>
      <w:r>
        <w:rPr>
          <w:rtl/>
        </w:rPr>
        <w:t xml:space="preserve">באו </w:t>
      </w:r>
      <w:bookmarkStart w:id="25136" w:name="_ETM_Q39_479259"/>
      <w:bookmarkEnd w:id="25136"/>
      <w:r>
        <w:rPr>
          <w:rtl/>
        </w:rPr>
        <w:t xml:space="preserve">לראות </w:t>
      </w:r>
      <w:bookmarkStart w:id="25137" w:name="_ETM_Q39_479650"/>
      <w:bookmarkEnd w:id="25137"/>
      <w:r>
        <w:rPr>
          <w:rtl/>
        </w:rPr>
        <w:t xml:space="preserve">משחק </w:t>
      </w:r>
      <w:bookmarkStart w:id="25138" w:name="_ETM_Q39_480070"/>
      <w:bookmarkEnd w:id="25138"/>
      <w:r>
        <w:rPr>
          <w:rtl/>
        </w:rPr>
        <w:t>כדורסל</w:t>
      </w:r>
      <w:r>
        <w:rPr>
          <w:rFonts w:hint="cs"/>
          <w:rtl/>
        </w:rPr>
        <w:t>.</w:t>
      </w:r>
      <w:r>
        <w:rPr>
          <w:rtl/>
        </w:rPr>
        <w:t xml:space="preserve"> </w:t>
      </w:r>
      <w:bookmarkStart w:id="25139" w:name="_ETM_Q39_480000"/>
      <w:bookmarkEnd w:id="25139"/>
    </w:p>
    <w:p w:rsidR="00515B1F" w:rsidRDefault="00515B1F" w:rsidP="00350FCE">
      <w:pPr>
        <w:rPr>
          <w:rtl/>
        </w:rPr>
      </w:pPr>
      <w:bookmarkStart w:id="25140" w:name="_ETM_Q39_486096"/>
      <w:bookmarkStart w:id="25141" w:name="_ETM_Q39_486171"/>
      <w:bookmarkEnd w:id="25140"/>
      <w:bookmarkEnd w:id="25141"/>
    </w:p>
    <w:p w:rsidR="00515B1F" w:rsidRDefault="00515B1F" w:rsidP="00A84610">
      <w:pPr>
        <w:rPr>
          <w:rtl/>
        </w:rPr>
      </w:pPr>
      <w:bookmarkStart w:id="25142" w:name="_ETM_Q39_480149"/>
      <w:bookmarkStart w:id="25143" w:name="_ETM_Q39_480539"/>
      <w:bookmarkStart w:id="25144" w:name="_ETM_Q39_483130"/>
      <w:bookmarkEnd w:id="25142"/>
      <w:bookmarkEnd w:id="25143"/>
      <w:bookmarkEnd w:id="25144"/>
      <w:r>
        <w:rPr>
          <w:rtl/>
        </w:rPr>
        <w:t xml:space="preserve">עבר </w:t>
      </w:r>
      <w:bookmarkStart w:id="25145" w:name="_ETM_Q39_483580"/>
      <w:bookmarkEnd w:id="25145"/>
      <w:r>
        <w:rPr>
          <w:rtl/>
        </w:rPr>
        <w:t xml:space="preserve">חוק </w:t>
      </w:r>
      <w:bookmarkStart w:id="25146" w:name="_ETM_Q39_483879"/>
      <w:bookmarkEnd w:id="25146"/>
      <w:r>
        <w:rPr>
          <w:rtl/>
        </w:rPr>
        <w:t>האלימות</w:t>
      </w:r>
      <w:r>
        <w:rPr>
          <w:rFonts w:hint="cs"/>
          <w:rtl/>
        </w:rPr>
        <w:t>,</w:t>
      </w:r>
      <w:r>
        <w:rPr>
          <w:rtl/>
        </w:rPr>
        <w:t xml:space="preserve"> </w:t>
      </w:r>
      <w:bookmarkStart w:id="25147" w:name="_ETM_Q39_484930"/>
      <w:bookmarkEnd w:id="25147"/>
      <w:r>
        <w:rPr>
          <w:rtl/>
        </w:rPr>
        <w:t xml:space="preserve">יש </w:t>
      </w:r>
      <w:bookmarkStart w:id="25148" w:name="_ETM_Q39_485200"/>
      <w:bookmarkEnd w:id="25148"/>
      <w:r>
        <w:rPr>
          <w:rtl/>
        </w:rPr>
        <w:t xml:space="preserve">למשטרה </w:t>
      </w:r>
      <w:bookmarkStart w:id="25149" w:name="_ETM_Q39_485830"/>
      <w:bookmarkEnd w:id="25149"/>
      <w:r>
        <w:rPr>
          <w:rtl/>
        </w:rPr>
        <w:t>כלים</w:t>
      </w:r>
      <w:r w:rsidR="00A84610">
        <w:rPr>
          <w:rFonts w:hint="cs"/>
          <w:rtl/>
        </w:rPr>
        <w:t>,</w:t>
      </w:r>
      <w:r>
        <w:rPr>
          <w:rtl/>
        </w:rPr>
        <w:t xml:space="preserve"> </w:t>
      </w:r>
      <w:bookmarkStart w:id="25150" w:name="_ETM_Q39_486549"/>
      <w:bookmarkEnd w:id="25150"/>
      <w:r>
        <w:rPr>
          <w:rtl/>
        </w:rPr>
        <w:t xml:space="preserve">גם </w:t>
      </w:r>
      <w:bookmarkStart w:id="25151" w:name="_ETM_Q39_486880"/>
      <w:bookmarkEnd w:id="25151"/>
      <w:r>
        <w:rPr>
          <w:rtl/>
        </w:rPr>
        <w:t xml:space="preserve">קנסות </w:t>
      </w:r>
      <w:bookmarkStart w:id="25152" w:name="_ETM_Q39_487359"/>
      <w:bookmarkEnd w:id="25152"/>
      <w:r>
        <w:rPr>
          <w:rtl/>
        </w:rPr>
        <w:t>מ</w:t>
      </w:r>
      <w:r>
        <w:rPr>
          <w:rFonts w:hint="cs"/>
          <w:rtl/>
        </w:rPr>
        <w:t>י</w:t>
      </w:r>
      <w:r>
        <w:rPr>
          <w:rtl/>
        </w:rPr>
        <w:t xml:space="preserve">נהליים </w:t>
      </w:r>
      <w:bookmarkStart w:id="25153" w:name="_ETM_Q39_488080"/>
      <w:bookmarkEnd w:id="25153"/>
      <w:r>
        <w:rPr>
          <w:rtl/>
        </w:rPr>
        <w:t xml:space="preserve">וגם </w:t>
      </w:r>
      <w:bookmarkStart w:id="25154" w:name="_ETM_Q39_488440"/>
      <w:bookmarkEnd w:id="25154"/>
      <w:r>
        <w:rPr>
          <w:rtl/>
        </w:rPr>
        <w:t xml:space="preserve">להכניס </w:t>
      </w:r>
      <w:bookmarkStart w:id="25155" w:name="_ETM_Q39_488830"/>
      <w:bookmarkEnd w:id="25155"/>
      <w:r>
        <w:rPr>
          <w:rtl/>
        </w:rPr>
        <w:t>לכלא</w:t>
      </w:r>
      <w:r>
        <w:rPr>
          <w:rFonts w:hint="cs"/>
          <w:rtl/>
        </w:rPr>
        <w:t>,</w:t>
      </w:r>
      <w:r>
        <w:rPr>
          <w:rtl/>
        </w:rPr>
        <w:t xml:space="preserve"> </w:t>
      </w:r>
      <w:bookmarkStart w:id="25156" w:name="_ETM_Q39_489400"/>
      <w:bookmarkEnd w:id="25156"/>
      <w:r>
        <w:rPr>
          <w:rtl/>
        </w:rPr>
        <w:t>הכ</w:t>
      </w:r>
      <w:r>
        <w:rPr>
          <w:rFonts w:hint="cs"/>
          <w:rtl/>
        </w:rPr>
        <w:t>ו</w:t>
      </w:r>
      <w:r>
        <w:rPr>
          <w:rtl/>
        </w:rPr>
        <w:t xml:space="preserve">ל </w:t>
      </w:r>
      <w:bookmarkStart w:id="25157" w:name="_ETM_Q39_489879"/>
      <w:bookmarkEnd w:id="25157"/>
      <w:r>
        <w:rPr>
          <w:rtl/>
        </w:rPr>
        <w:t xml:space="preserve">יש </w:t>
      </w:r>
      <w:bookmarkStart w:id="25158" w:name="_ETM_Q39_490089"/>
      <w:bookmarkEnd w:id="25158"/>
      <w:r>
        <w:rPr>
          <w:rtl/>
        </w:rPr>
        <w:t>להם</w:t>
      </w:r>
      <w:r>
        <w:rPr>
          <w:rFonts w:hint="cs"/>
          <w:rtl/>
        </w:rPr>
        <w:t>.</w:t>
      </w:r>
      <w:r>
        <w:rPr>
          <w:rtl/>
        </w:rPr>
        <w:t xml:space="preserve"> </w:t>
      </w:r>
      <w:bookmarkStart w:id="25159" w:name="_ETM_Q39_491120"/>
      <w:bookmarkEnd w:id="25159"/>
      <w:r>
        <w:rPr>
          <w:rtl/>
        </w:rPr>
        <w:t xml:space="preserve">תשתמשו </w:t>
      </w:r>
      <w:bookmarkStart w:id="25160" w:name="_ETM_Q39_491719"/>
      <w:bookmarkEnd w:id="25160"/>
      <w:r>
        <w:rPr>
          <w:rtl/>
        </w:rPr>
        <w:t>בזה</w:t>
      </w:r>
      <w:r>
        <w:rPr>
          <w:rFonts w:hint="cs"/>
          <w:rtl/>
        </w:rPr>
        <w:t>.</w:t>
      </w:r>
      <w:r>
        <w:rPr>
          <w:rtl/>
        </w:rPr>
        <w:t xml:space="preserve"> </w:t>
      </w:r>
      <w:bookmarkStart w:id="25161" w:name="_ETM_Q39_494879"/>
      <w:bookmarkEnd w:id="25161"/>
      <w:r>
        <w:rPr>
          <w:rtl/>
        </w:rPr>
        <w:t xml:space="preserve">לא </w:t>
      </w:r>
      <w:bookmarkStart w:id="25162" w:name="_ETM_Q39_495209"/>
      <w:bookmarkEnd w:id="25162"/>
      <w:r>
        <w:rPr>
          <w:rtl/>
        </w:rPr>
        <w:t xml:space="preserve">נתנו </w:t>
      </w:r>
      <w:bookmarkStart w:id="25163" w:name="_ETM_Q39_495629"/>
      <w:bookmarkEnd w:id="25163"/>
      <w:r>
        <w:rPr>
          <w:rtl/>
        </w:rPr>
        <w:t>ל</w:t>
      </w:r>
      <w:r>
        <w:rPr>
          <w:rFonts w:hint="cs"/>
          <w:rtl/>
        </w:rPr>
        <w:t>קהל</w:t>
      </w:r>
      <w:r>
        <w:rPr>
          <w:rtl/>
        </w:rPr>
        <w:t xml:space="preserve"> </w:t>
      </w:r>
      <w:bookmarkStart w:id="25164" w:name="_ETM_Q39_496170"/>
      <w:bookmarkEnd w:id="25164"/>
      <w:r>
        <w:rPr>
          <w:rtl/>
        </w:rPr>
        <w:t xml:space="preserve">להכניס </w:t>
      </w:r>
      <w:bookmarkStart w:id="25165" w:name="_ETM_Q39_496589"/>
      <w:bookmarkEnd w:id="25165"/>
      <w:r>
        <w:rPr>
          <w:rtl/>
        </w:rPr>
        <w:t xml:space="preserve">את </w:t>
      </w:r>
      <w:bookmarkStart w:id="25166" w:name="_ETM_Q39_496770"/>
      <w:bookmarkEnd w:id="25166"/>
      <w:r>
        <w:rPr>
          <w:rFonts w:hint="cs"/>
          <w:rtl/>
        </w:rPr>
        <w:t>כלי ה</w:t>
      </w:r>
      <w:r>
        <w:rPr>
          <w:rtl/>
        </w:rPr>
        <w:t>עידוד</w:t>
      </w:r>
      <w:r>
        <w:rPr>
          <w:rFonts w:hint="cs"/>
          <w:rtl/>
        </w:rPr>
        <w:t>,</w:t>
      </w:r>
      <w:r>
        <w:rPr>
          <w:rtl/>
        </w:rPr>
        <w:t xml:space="preserve"> </w:t>
      </w:r>
      <w:bookmarkStart w:id="25167" w:name="_ETM_Q39_497369"/>
      <w:bookmarkEnd w:id="25167"/>
      <w:r>
        <w:rPr>
          <w:rtl/>
        </w:rPr>
        <w:t xml:space="preserve">הקהל </w:t>
      </w:r>
      <w:bookmarkStart w:id="25168" w:name="_ETM_Q39_497759"/>
      <w:bookmarkEnd w:id="25168"/>
      <w:r>
        <w:rPr>
          <w:rtl/>
        </w:rPr>
        <w:t xml:space="preserve">התחיל </w:t>
      </w:r>
      <w:bookmarkStart w:id="25169" w:name="_ETM_Q39_498060"/>
      <w:bookmarkEnd w:id="25169"/>
      <w:r>
        <w:rPr>
          <w:rtl/>
        </w:rPr>
        <w:t>להתלהם</w:t>
      </w:r>
      <w:r>
        <w:rPr>
          <w:rFonts w:hint="cs"/>
          <w:rtl/>
        </w:rPr>
        <w:t>,</w:t>
      </w:r>
      <w:r>
        <w:rPr>
          <w:rtl/>
        </w:rPr>
        <w:t xml:space="preserve"> </w:t>
      </w:r>
      <w:bookmarkStart w:id="25170" w:name="_ETM_Q39_498810"/>
      <w:bookmarkEnd w:id="25170"/>
      <w:r>
        <w:rPr>
          <w:rtl/>
        </w:rPr>
        <w:t xml:space="preserve">ובמקום </w:t>
      </w:r>
      <w:bookmarkStart w:id="25171" w:name="_ETM_Q39_499380"/>
      <w:bookmarkEnd w:id="25171"/>
      <w:r>
        <w:rPr>
          <w:rtl/>
        </w:rPr>
        <w:t xml:space="preserve">לקבל </w:t>
      </w:r>
      <w:bookmarkStart w:id="25172" w:name="_ETM_Q39_499859"/>
      <w:bookmarkEnd w:id="25172"/>
      <w:r>
        <w:rPr>
          <w:rtl/>
        </w:rPr>
        <w:t xml:space="preserve">את </w:t>
      </w:r>
      <w:bookmarkStart w:id="25173" w:name="_ETM_Q39_499980"/>
      <w:bookmarkEnd w:id="25173"/>
      <w:r>
        <w:rPr>
          <w:rtl/>
        </w:rPr>
        <w:t xml:space="preserve">זה </w:t>
      </w:r>
      <w:bookmarkStart w:id="25174" w:name="_ETM_Q39_500490"/>
      <w:bookmarkEnd w:id="25174"/>
      <w:r>
        <w:rPr>
          <w:rtl/>
        </w:rPr>
        <w:t xml:space="preserve">ולהכיל </w:t>
      </w:r>
      <w:bookmarkStart w:id="25175" w:name="_ETM_Q39_501119"/>
      <w:bookmarkEnd w:id="25175"/>
      <w:r>
        <w:rPr>
          <w:rtl/>
        </w:rPr>
        <w:t xml:space="preserve">את </w:t>
      </w:r>
      <w:bookmarkStart w:id="25176" w:name="_ETM_Q39_501270"/>
      <w:bookmarkEnd w:id="25176"/>
      <w:r>
        <w:rPr>
          <w:rtl/>
        </w:rPr>
        <w:t>האירוע</w:t>
      </w:r>
      <w:r>
        <w:rPr>
          <w:rFonts w:hint="cs"/>
          <w:rtl/>
        </w:rPr>
        <w:t>,</w:t>
      </w:r>
      <w:r>
        <w:rPr>
          <w:rtl/>
        </w:rPr>
        <w:t xml:space="preserve"> </w:t>
      </w:r>
      <w:bookmarkStart w:id="25177" w:name="_ETM_Q39_502079"/>
      <w:bookmarkEnd w:id="25177"/>
      <w:r>
        <w:rPr>
          <w:rtl/>
        </w:rPr>
        <w:t xml:space="preserve">נכנסו </w:t>
      </w:r>
      <w:bookmarkStart w:id="25178" w:name="_ETM_Q39_502619"/>
      <w:bookmarkEnd w:id="25178"/>
      <w:r>
        <w:rPr>
          <w:rtl/>
        </w:rPr>
        <w:t>בקהל</w:t>
      </w:r>
      <w:r>
        <w:rPr>
          <w:rFonts w:hint="cs"/>
          <w:rtl/>
        </w:rPr>
        <w:t>.</w:t>
      </w:r>
      <w:r>
        <w:rPr>
          <w:rtl/>
        </w:rPr>
        <w:t xml:space="preserve"> </w:t>
      </w:r>
      <w:bookmarkStart w:id="25179" w:name="_ETM_Q39_503670"/>
      <w:bookmarkEnd w:id="25179"/>
      <w:r>
        <w:rPr>
          <w:rtl/>
        </w:rPr>
        <w:t xml:space="preserve">אחרי </w:t>
      </w:r>
      <w:bookmarkStart w:id="25180" w:name="_ETM_Q39_504210"/>
      <w:bookmarkEnd w:id="25180"/>
      <w:r>
        <w:rPr>
          <w:rtl/>
        </w:rPr>
        <w:t>שעה</w:t>
      </w:r>
      <w:r>
        <w:rPr>
          <w:rFonts w:hint="cs"/>
          <w:rtl/>
        </w:rPr>
        <w:t>,</w:t>
      </w:r>
      <w:r>
        <w:rPr>
          <w:rtl/>
        </w:rPr>
        <w:t xml:space="preserve"> </w:t>
      </w:r>
      <w:bookmarkStart w:id="25181" w:name="_ETM_Q39_504660"/>
      <w:bookmarkEnd w:id="25181"/>
      <w:r>
        <w:rPr>
          <w:rFonts w:hint="cs"/>
          <w:rtl/>
        </w:rPr>
        <w:t>כ</w:t>
      </w:r>
      <w:r>
        <w:rPr>
          <w:rtl/>
        </w:rPr>
        <w:t xml:space="preserve">שהתערב </w:t>
      </w:r>
      <w:bookmarkStart w:id="25182" w:name="_ETM_Q39_505230"/>
      <w:bookmarkEnd w:id="25182"/>
      <w:r>
        <w:rPr>
          <w:rtl/>
        </w:rPr>
        <w:t>השר</w:t>
      </w:r>
      <w:r>
        <w:rPr>
          <w:rFonts w:hint="cs"/>
          <w:rtl/>
        </w:rPr>
        <w:t>,</w:t>
      </w:r>
      <w:r>
        <w:rPr>
          <w:rtl/>
        </w:rPr>
        <w:t xml:space="preserve"> </w:t>
      </w:r>
      <w:bookmarkStart w:id="25183" w:name="_ETM_Q39_505890"/>
      <w:bookmarkEnd w:id="25183"/>
      <w:r>
        <w:rPr>
          <w:rtl/>
        </w:rPr>
        <w:t xml:space="preserve">שר </w:t>
      </w:r>
      <w:bookmarkStart w:id="25184" w:name="_ETM_Q39_506160"/>
      <w:bookmarkEnd w:id="25184"/>
      <w:r>
        <w:rPr>
          <w:rtl/>
        </w:rPr>
        <w:t>הספורט</w:t>
      </w:r>
      <w:r>
        <w:rPr>
          <w:rFonts w:hint="cs"/>
          <w:rtl/>
        </w:rPr>
        <w:t>,</w:t>
      </w:r>
      <w:r>
        <w:rPr>
          <w:rtl/>
        </w:rPr>
        <w:t xml:space="preserve"> </w:t>
      </w:r>
      <w:bookmarkStart w:id="25185" w:name="_ETM_Q39_507180"/>
      <w:bookmarkEnd w:id="25185"/>
      <w:r>
        <w:rPr>
          <w:rtl/>
        </w:rPr>
        <w:t xml:space="preserve">יחד </w:t>
      </w:r>
      <w:bookmarkStart w:id="25186" w:name="_ETM_Q39_507600"/>
      <w:bookmarkEnd w:id="25186"/>
      <w:r>
        <w:rPr>
          <w:rtl/>
        </w:rPr>
        <w:t xml:space="preserve">עם </w:t>
      </w:r>
      <w:bookmarkStart w:id="25187" w:name="_ETM_Q39_507750"/>
      <w:bookmarkEnd w:id="25187"/>
      <w:r>
        <w:rPr>
          <w:rFonts w:hint="cs"/>
          <w:rtl/>
        </w:rPr>
        <w:t>מפכ"ל</w:t>
      </w:r>
      <w:r>
        <w:rPr>
          <w:rtl/>
        </w:rPr>
        <w:t xml:space="preserve"> </w:t>
      </w:r>
      <w:bookmarkStart w:id="25188" w:name="_ETM_Q39_507990"/>
      <w:bookmarkEnd w:id="25188"/>
      <w:r>
        <w:rPr>
          <w:rFonts w:hint="cs"/>
          <w:rtl/>
        </w:rPr>
        <w:t>ה</w:t>
      </w:r>
      <w:r>
        <w:rPr>
          <w:rtl/>
        </w:rPr>
        <w:t>משטרה</w:t>
      </w:r>
      <w:r>
        <w:rPr>
          <w:rFonts w:hint="cs"/>
          <w:rtl/>
        </w:rPr>
        <w:t>,</w:t>
      </w:r>
      <w:r>
        <w:rPr>
          <w:rtl/>
        </w:rPr>
        <w:t xml:space="preserve"> </w:t>
      </w:r>
      <w:bookmarkStart w:id="25189" w:name="_ETM_Q39_509179"/>
      <w:bookmarkEnd w:id="25189"/>
      <w:r>
        <w:rPr>
          <w:rtl/>
        </w:rPr>
        <w:t xml:space="preserve">מה </w:t>
      </w:r>
      <w:bookmarkStart w:id="25190" w:name="_ETM_Q39_509390"/>
      <w:bookmarkEnd w:id="25190"/>
      <w:r>
        <w:rPr>
          <w:rtl/>
        </w:rPr>
        <w:t>קרה</w:t>
      </w:r>
      <w:r>
        <w:rPr>
          <w:rFonts w:hint="cs"/>
          <w:rtl/>
        </w:rPr>
        <w:t>?</w:t>
      </w:r>
      <w:r>
        <w:rPr>
          <w:rtl/>
        </w:rPr>
        <w:t xml:space="preserve"> </w:t>
      </w:r>
      <w:bookmarkStart w:id="25191" w:name="_ETM_Q39_510230"/>
      <w:bookmarkEnd w:id="25191"/>
      <w:r>
        <w:rPr>
          <w:rtl/>
        </w:rPr>
        <w:t xml:space="preserve">נתנו </w:t>
      </w:r>
      <w:bookmarkStart w:id="25192" w:name="_ETM_Q39_510650"/>
      <w:bookmarkEnd w:id="25192"/>
      <w:r>
        <w:rPr>
          <w:rtl/>
        </w:rPr>
        <w:t xml:space="preserve">להם </w:t>
      </w:r>
      <w:bookmarkStart w:id="25193" w:name="_ETM_Q39_510859"/>
      <w:bookmarkEnd w:id="25193"/>
      <w:r>
        <w:rPr>
          <w:rtl/>
        </w:rPr>
        <w:t xml:space="preserve">להכניס </w:t>
      </w:r>
      <w:bookmarkStart w:id="25194" w:name="_ETM_Q39_511220"/>
      <w:bookmarkEnd w:id="25194"/>
      <w:r>
        <w:rPr>
          <w:rtl/>
        </w:rPr>
        <w:t xml:space="preserve">את </w:t>
      </w:r>
      <w:bookmarkStart w:id="25195" w:name="_ETM_Q39_511310"/>
      <w:bookmarkEnd w:id="25195"/>
      <w:r>
        <w:rPr>
          <w:rtl/>
        </w:rPr>
        <w:t xml:space="preserve">התופים </w:t>
      </w:r>
      <w:bookmarkStart w:id="25196" w:name="_ETM_Q39_512350"/>
      <w:bookmarkEnd w:id="25196"/>
      <w:r>
        <w:rPr>
          <w:rtl/>
        </w:rPr>
        <w:t xml:space="preserve">ואז </w:t>
      </w:r>
      <w:bookmarkStart w:id="25197" w:name="_ETM_Q39_512770"/>
      <w:bookmarkEnd w:id="25197"/>
      <w:r>
        <w:rPr>
          <w:rtl/>
        </w:rPr>
        <w:t xml:space="preserve">התחיל </w:t>
      </w:r>
      <w:bookmarkStart w:id="25198" w:name="_ETM_Q39_513040"/>
      <w:bookmarkEnd w:id="25198"/>
      <w:r>
        <w:rPr>
          <w:rtl/>
        </w:rPr>
        <w:t>המשחק</w:t>
      </w:r>
      <w:r>
        <w:rPr>
          <w:rFonts w:hint="cs"/>
          <w:rtl/>
        </w:rPr>
        <w:t>.</w:t>
      </w:r>
      <w:r>
        <w:rPr>
          <w:rtl/>
        </w:rPr>
        <w:t xml:space="preserve"> </w:t>
      </w:r>
      <w:bookmarkStart w:id="25199" w:name="_ETM_Q39_513490"/>
      <w:bookmarkEnd w:id="25199"/>
      <w:r>
        <w:rPr>
          <w:rtl/>
        </w:rPr>
        <w:t xml:space="preserve">אבל </w:t>
      </w:r>
      <w:bookmarkStart w:id="25200" w:name="_ETM_Q39_513640"/>
      <w:bookmarkEnd w:id="25200"/>
      <w:r>
        <w:rPr>
          <w:rtl/>
        </w:rPr>
        <w:t xml:space="preserve">בשביל </w:t>
      </w:r>
      <w:bookmarkStart w:id="25201" w:name="_ETM_Q39_513880"/>
      <w:bookmarkEnd w:id="25201"/>
      <w:r>
        <w:rPr>
          <w:rtl/>
        </w:rPr>
        <w:t xml:space="preserve">מה </w:t>
      </w:r>
      <w:bookmarkStart w:id="25202" w:name="_ETM_Q39_514000"/>
      <w:bookmarkEnd w:id="25202"/>
      <w:r>
        <w:rPr>
          <w:rtl/>
        </w:rPr>
        <w:t xml:space="preserve">להגיע </w:t>
      </w:r>
      <w:bookmarkStart w:id="25203" w:name="_ETM_Q39_514390"/>
      <w:bookmarkEnd w:id="25203"/>
      <w:r>
        <w:rPr>
          <w:rtl/>
        </w:rPr>
        <w:t xml:space="preserve">לזה </w:t>
      </w:r>
      <w:bookmarkStart w:id="25204" w:name="_ETM_Q39_514630"/>
      <w:bookmarkEnd w:id="25204"/>
      <w:r>
        <w:rPr>
          <w:rtl/>
        </w:rPr>
        <w:t>בכלל</w:t>
      </w:r>
      <w:r>
        <w:rPr>
          <w:rFonts w:hint="cs"/>
          <w:rtl/>
        </w:rPr>
        <w:t>?</w:t>
      </w:r>
      <w:r>
        <w:rPr>
          <w:rtl/>
        </w:rPr>
        <w:t xml:space="preserve"> </w:t>
      </w:r>
      <w:bookmarkStart w:id="25205" w:name="_ETM_Q39_515720"/>
      <w:bookmarkEnd w:id="25205"/>
      <w:r>
        <w:rPr>
          <w:rtl/>
        </w:rPr>
        <w:t xml:space="preserve">למה </w:t>
      </w:r>
      <w:bookmarkStart w:id="25206" w:name="_ETM_Q39_516079"/>
      <w:bookmarkEnd w:id="25206"/>
      <w:r>
        <w:rPr>
          <w:rtl/>
        </w:rPr>
        <w:t xml:space="preserve">להיכנס </w:t>
      </w:r>
      <w:bookmarkStart w:id="25207" w:name="_ETM_Q39_516529"/>
      <w:bookmarkEnd w:id="25207"/>
      <w:r>
        <w:rPr>
          <w:rtl/>
        </w:rPr>
        <w:t xml:space="preserve">ראש </w:t>
      </w:r>
      <w:bookmarkStart w:id="25208" w:name="_ETM_Q39_516770"/>
      <w:bookmarkEnd w:id="25208"/>
      <w:r>
        <w:rPr>
          <w:rtl/>
        </w:rPr>
        <w:t>בקיר</w:t>
      </w:r>
      <w:r>
        <w:rPr>
          <w:rFonts w:hint="cs"/>
          <w:rtl/>
        </w:rPr>
        <w:t>?</w:t>
      </w:r>
    </w:p>
    <w:p w:rsidR="00515B1F" w:rsidRDefault="00515B1F" w:rsidP="00350FCE">
      <w:pPr>
        <w:rPr>
          <w:rtl/>
        </w:rPr>
      </w:pPr>
      <w:bookmarkStart w:id="25209" w:name="_ETM_Q39_519048"/>
      <w:bookmarkStart w:id="25210" w:name="_ETM_Q39_519139"/>
      <w:bookmarkEnd w:id="25209"/>
      <w:bookmarkEnd w:id="25210"/>
    </w:p>
    <w:p w:rsidR="00515B1F" w:rsidRDefault="00515B1F" w:rsidP="00A84610">
      <w:pPr>
        <w:rPr>
          <w:rtl/>
        </w:rPr>
      </w:pPr>
      <w:bookmarkStart w:id="25211" w:name="_ETM_Q39_519209"/>
      <w:bookmarkStart w:id="25212" w:name="_ETM_Q39_519312"/>
      <w:bookmarkStart w:id="25213" w:name="_ETM_Q39_519039"/>
      <w:bookmarkEnd w:id="25211"/>
      <w:bookmarkEnd w:id="25212"/>
      <w:bookmarkEnd w:id="25213"/>
      <w:r>
        <w:rPr>
          <w:rtl/>
        </w:rPr>
        <w:t xml:space="preserve">אני </w:t>
      </w:r>
      <w:bookmarkStart w:id="25214" w:name="_ETM_Q39_519279"/>
      <w:bookmarkEnd w:id="25214"/>
      <w:r>
        <w:rPr>
          <w:rtl/>
        </w:rPr>
        <w:t xml:space="preserve">אומר </w:t>
      </w:r>
      <w:bookmarkStart w:id="25215" w:name="_ETM_Q39_519519"/>
      <w:bookmarkEnd w:id="25215"/>
      <w:r>
        <w:rPr>
          <w:rtl/>
        </w:rPr>
        <w:t>לכם</w:t>
      </w:r>
      <w:r>
        <w:rPr>
          <w:rFonts w:hint="cs"/>
          <w:rtl/>
        </w:rPr>
        <w:t>,</w:t>
      </w:r>
      <w:r>
        <w:rPr>
          <w:rtl/>
        </w:rPr>
        <w:t xml:space="preserve"> </w:t>
      </w:r>
      <w:bookmarkStart w:id="25216" w:name="_ETM_Q39_520000"/>
      <w:bookmarkEnd w:id="25216"/>
      <w:r>
        <w:rPr>
          <w:rtl/>
        </w:rPr>
        <w:t>במגרשים</w:t>
      </w:r>
      <w:r>
        <w:rPr>
          <w:rFonts w:hint="cs"/>
          <w:rtl/>
        </w:rPr>
        <w:t xml:space="preserve"> </w:t>
      </w:r>
      <w:bookmarkStart w:id="25217" w:name="_ETM_Q39_521839"/>
      <w:bookmarkEnd w:id="25217"/>
      <w:r>
        <w:rPr>
          <w:rtl/>
        </w:rPr>
        <w:t xml:space="preserve">ההרוג </w:t>
      </w:r>
      <w:bookmarkStart w:id="25218" w:name="_ETM_Q39_522500"/>
      <w:bookmarkEnd w:id="25218"/>
      <w:r>
        <w:rPr>
          <w:rtl/>
        </w:rPr>
        <w:t xml:space="preserve">הראשון </w:t>
      </w:r>
      <w:bookmarkStart w:id="25219" w:name="_ETM_Q39_523370"/>
      <w:bookmarkEnd w:id="25219"/>
      <w:r>
        <w:rPr>
          <w:rtl/>
        </w:rPr>
        <w:t xml:space="preserve">הוא </w:t>
      </w:r>
      <w:bookmarkStart w:id="25220" w:name="_ETM_Q39_523489"/>
      <w:bookmarkEnd w:id="25220"/>
      <w:r>
        <w:rPr>
          <w:rtl/>
        </w:rPr>
        <w:t>בדרך</w:t>
      </w:r>
      <w:r>
        <w:rPr>
          <w:rFonts w:hint="cs"/>
          <w:rtl/>
        </w:rPr>
        <w:t>.</w:t>
      </w:r>
      <w:r>
        <w:rPr>
          <w:rtl/>
        </w:rPr>
        <w:t xml:space="preserve"> </w:t>
      </w:r>
      <w:bookmarkStart w:id="25221" w:name="_ETM_Q39_524859"/>
      <w:bookmarkEnd w:id="25221"/>
      <w:r>
        <w:rPr>
          <w:rtl/>
        </w:rPr>
        <w:t xml:space="preserve">בכדורגל </w:t>
      </w:r>
      <w:bookmarkStart w:id="25222" w:name="_ETM_Q39_526059"/>
      <w:bookmarkEnd w:id="25222"/>
      <w:r>
        <w:rPr>
          <w:rFonts w:hint="cs"/>
          <w:rtl/>
        </w:rPr>
        <w:t>א</w:t>
      </w:r>
      <w:r>
        <w:rPr>
          <w:rtl/>
        </w:rPr>
        <w:t>ו</w:t>
      </w:r>
      <w:r>
        <w:rPr>
          <w:rFonts w:hint="cs"/>
          <w:rtl/>
        </w:rPr>
        <w:t xml:space="preserve"> </w:t>
      </w:r>
      <w:r>
        <w:rPr>
          <w:rtl/>
        </w:rPr>
        <w:t xml:space="preserve">בכדורסל </w:t>
      </w:r>
      <w:bookmarkStart w:id="25223" w:name="_ETM_Q39_527350"/>
      <w:bookmarkEnd w:id="25223"/>
      <w:r>
        <w:rPr>
          <w:rtl/>
        </w:rPr>
        <w:t xml:space="preserve">יהיה </w:t>
      </w:r>
      <w:bookmarkStart w:id="25224" w:name="_ETM_Q39_527769"/>
      <w:bookmarkEnd w:id="25224"/>
      <w:r>
        <w:rPr>
          <w:rFonts w:hint="cs"/>
          <w:rtl/>
        </w:rPr>
        <w:t>הרוג</w:t>
      </w:r>
      <w:r>
        <w:rPr>
          <w:rtl/>
        </w:rPr>
        <w:t xml:space="preserve"> </w:t>
      </w:r>
      <w:bookmarkStart w:id="25225" w:name="_ETM_Q39_528159"/>
      <w:bookmarkEnd w:id="25225"/>
      <w:r>
        <w:rPr>
          <w:rtl/>
        </w:rPr>
        <w:t xml:space="preserve">במגרשי </w:t>
      </w:r>
      <w:bookmarkStart w:id="25226" w:name="_ETM_Q39_528670"/>
      <w:bookmarkEnd w:id="25226"/>
      <w:r>
        <w:rPr>
          <w:rtl/>
        </w:rPr>
        <w:t>הספורט</w:t>
      </w:r>
      <w:r>
        <w:rPr>
          <w:rFonts w:hint="cs"/>
          <w:rtl/>
        </w:rPr>
        <w:t>,</w:t>
      </w:r>
      <w:r>
        <w:rPr>
          <w:rtl/>
        </w:rPr>
        <w:t xml:space="preserve"> </w:t>
      </w:r>
      <w:bookmarkStart w:id="25227" w:name="_ETM_Q39_529239"/>
      <w:bookmarkEnd w:id="25227"/>
      <w:r>
        <w:rPr>
          <w:rtl/>
        </w:rPr>
        <w:t xml:space="preserve">והגיע </w:t>
      </w:r>
      <w:bookmarkStart w:id="25228" w:name="_ETM_Q39_529629"/>
      <w:bookmarkEnd w:id="25228"/>
      <w:r>
        <w:rPr>
          <w:rtl/>
        </w:rPr>
        <w:t xml:space="preserve">הזמן </w:t>
      </w:r>
      <w:bookmarkStart w:id="25229" w:name="_ETM_Q39_529929"/>
      <w:bookmarkEnd w:id="25229"/>
      <w:r>
        <w:rPr>
          <w:rtl/>
        </w:rPr>
        <w:t xml:space="preserve">לעצור </w:t>
      </w:r>
      <w:bookmarkStart w:id="25230" w:name="_ETM_Q39_530440"/>
      <w:bookmarkEnd w:id="25230"/>
      <w:r>
        <w:rPr>
          <w:rtl/>
        </w:rPr>
        <w:t xml:space="preserve">את </w:t>
      </w:r>
      <w:bookmarkStart w:id="25231" w:name="_ETM_Q39_530559"/>
      <w:bookmarkEnd w:id="25231"/>
      <w:r>
        <w:rPr>
          <w:rtl/>
        </w:rPr>
        <w:t>ז</w:t>
      </w:r>
      <w:r w:rsidR="00A84610">
        <w:rPr>
          <w:rFonts w:hint="cs"/>
          <w:rtl/>
        </w:rPr>
        <w:t>ה</w:t>
      </w:r>
      <w:r>
        <w:rPr>
          <w:rtl/>
        </w:rPr>
        <w:t xml:space="preserve"> </w:t>
      </w:r>
      <w:bookmarkStart w:id="25232" w:name="_ETM_Q39_531089"/>
      <w:bookmarkEnd w:id="25232"/>
      <w:r w:rsidR="00A84610">
        <w:rPr>
          <w:rFonts w:hint="cs"/>
          <w:rtl/>
        </w:rPr>
        <w:t xml:space="preserve">– </w:t>
      </w:r>
      <w:r>
        <w:rPr>
          <w:rtl/>
        </w:rPr>
        <w:t>בהבנה</w:t>
      </w:r>
      <w:r>
        <w:rPr>
          <w:rFonts w:hint="cs"/>
          <w:rtl/>
        </w:rPr>
        <w:t>,</w:t>
      </w:r>
      <w:r>
        <w:rPr>
          <w:rtl/>
        </w:rPr>
        <w:t xml:space="preserve"> </w:t>
      </w:r>
      <w:bookmarkStart w:id="25233" w:name="_ETM_Q39_531930"/>
      <w:bookmarkEnd w:id="25233"/>
      <w:r>
        <w:rPr>
          <w:rtl/>
        </w:rPr>
        <w:t>בהכלה</w:t>
      </w:r>
      <w:r>
        <w:rPr>
          <w:rFonts w:hint="cs"/>
          <w:rtl/>
        </w:rPr>
        <w:t>,</w:t>
      </w:r>
      <w:r>
        <w:rPr>
          <w:rtl/>
        </w:rPr>
        <w:t xml:space="preserve"> </w:t>
      </w:r>
      <w:bookmarkStart w:id="25234" w:name="_ETM_Q39_532710"/>
      <w:bookmarkEnd w:id="25234"/>
      <w:r>
        <w:rPr>
          <w:rtl/>
        </w:rPr>
        <w:t>בשיחות</w:t>
      </w:r>
      <w:r>
        <w:rPr>
          <w:rFonts w:hint="cs"/>
          <w:rtl/>
        </w:rPr>
        <w:t>,</w:t>
      </w:r>
      <w:r>
        <w:rPr>
          <w:rtl/>
        </w:rPr>
        <w:t xml:space="preserve"> </w:t>
      </w:r>
      <w:bookmarkStart w:id="25235" w:name="_ETM_Q39_533820"/>
      <w:bookmarkEnd w:id="25235"/>
      <w:r>
        <w:rPr>
          <w:rtl/>
        </w:rPr>
        <w:t xml:space="preserve">לא </w:t>
      </w:r>
      <w:bookmarkStart w:id="25236" w:name="_ETM_Q39_534060"/>
      <w:bookmarkEnd w:id="25236"/>
      <w:r>
        <w:rPr>
          <w:rtl/>
        </w:rPr>
        <w:t>במלחמה</w:t>
      </w:r>
      <w:r>
        <w:rPr>
          <w:rFonts w:hint="cs"/>
          <w:rtl/>
        </w:rPr>
        <w:t>.</w:t>
      </w:r>
      <w:r>
        <w:rPr>
          <w:rtl/>
        </w:rPr>
        <w:t xml:space="preserve"> </w:t>
      </w:r>
      <w:bookmarkStart w:id="25237" w:name="_ETM_Q39_535620"/>
      <w:bookmarkEnd w:id="25237"/>
      <w:r>
        <w:rPr>
          <w:rtl/>
        </w:rPr>
        <w:t xml:space="preserve">חסרה </w:t>
      </w:r>
      <w:bookmarkStart w:id="25238" w:name="_ETM_Q39_536160"/>
      <w:bookmarkEnd w:id="25238"/>
      <w:r>
        <w:rPr>
          <w:rtl/>
        </w:rPr>
        <w:t xml:space="preserve">לנו </w:t>
      </w:r>
      <w:bookmarkStart w:id="25239" w:name="_ETM_Q39_536370"/>
      <w:bookmarkEnd w:id="25239"/>
      <w:r>
        <w:rPr>
          <w:rtl/>
        </w:rPr>
        <w:t>מלחמה</w:t>
      </w:r>
      <w:r>
        <w:rPr>
          <w:rFonts w:hint="cs"/>
          <w:rtl/>
        </w:rPr>
        <w:t>?</w:t>
      </w:r>
      <w:r>
        <w:rPr>
          <w:rtl/>
        </w:rPr>
        <w:t xml:space="preserve"> </w:t>
      </w:r>
      <w:bookmarkStart w:id="25240" w:name="_ETM_Q39_537269"/>
      <w:bookmarkEnd w:id="25240"/>
      <w:r>
        <w:rPr>
          <w:rtl/>
        </w:rPr>
        <w:t xml:space="preserve">חסרים </w:t>
      </w:r>
      <w:bookmarkStart w:id="25241" w:name="_ETM_Q39_537779"/>
      <w:bookmarkEnd w:id="25241"/>
      <w:r>
        <w:rPr>
          <w:rtl/>
        </w:rPr>
        <w:t xml:space="preserve">לנו </w:t>
      </w:r>
      <w:bookmarkStart w:id="25242" w:name="_ETM_Q39_537989"/>
      <w:bookmarkEnd w:id="25242"/>
      <w:r>
        <w:rPr>
          <w:rtl/>
        </w:rPr>
        <w:t>הרוגים</w:t>
      </w:r>
      <w:r>
        <w:rPr>
          <w:rFonts w:hint="cs"/>
          <w:rtl/>
        </w:rPr>
        <w:t>?</w:t>
      </w:r>
      <w:r>
        <w:rPr>
          <w:rtl/>
        </w:rPr>
        <w:t xml:space="preserve"> </w:t>
      </w:r>
      <w:bookmarkStart w:id="25243" w:name="_ETM_Q39_539010"/>
      <w:bookmarkEnd w:id="25243"/>
      <w:r>
        <w:rPr>
          <w:rtl/>
        </w:rPr>
        <w:t xml:space="preserve">אנחנו </w:t>
      </w:r>
      <w:bookmarkStart w:id="25244" w:name="_ETM_Q39_539279"/>
      <w:bookmarkEnd w:id="25244"/>
      <w:r>
        <w:rPr>
          <w:rtl/>
        </w:rPr>
        <w:t xml:space="preserve">צריכים </w:t>
      </w:r>
      <w:bookmarkStart w:id="25245" w:name="_ETM_Q39_539519"/>
      <w:bookmarkEnd w:id="25245"/>
      <w:r>
        <w:rPr>
          <w:rtl/>
        </w:rPr>
        <w:t xml:space="preserve">בספורט </w:t>
      </w:r>
      <w:bookmarkStart w:id="25246" w:name="_ETM_Q39_539969"/>
      <w:bookmarkEnd w:id="25246"/>
      <w:r>
        <w:rPr>
          <w:rtl/>
        </w:rPr>
        <w:t>הרוגים</w:t>
      </w:r>
      <w:r>
        <w:rPr>
          <w:rFonts w:hint="cs"/>
          <w:rtl/>
        </w:rPr>
        <w:t>?</w:t>
      </w:r>
      <w:r>
        <w:rPr>
          <w:rtl/>
        </w:rPr>
        <w:t xml:space="preserve"> </w:t>
      </w:r>
      <w:bookmarkStart w:id="25247" w:name="_ETM_Q39_541789"/>
      <w:bookmarkStart w:id="25248" w:name="_ETM_Q39_541859"/>
      <w:bookmarkStart w:id="25249" w:name="_ETM_Q39_541911"/>
      <w:bookmarkStart w:id="25250" w:name="_ETM_Q39_542018"/>
      <w:bookmarkStart w:id="25251" w:name="_ETM_Q39_542067"/>
      <w:bookmarkEnd w:id="25247"/>
      <w:bookmarkEnd w:id="25248"/>
      <w:bookmarkEnd w:id="25249"/>
      <w:bookmarkEnd w:id="25250"/>
      <w:bookmarkEnd w:id="25251"/>
      <w:r>
        <w:rPr>
          <w:rtl/>
        </w:rPr>
        <w:t xml:space="preserve">לכן </w:t>
      </w:r>
      <w:bookmarkStart w:id="25252" w:name="_ETM_Q39_542269"/>
      <w:bookmarkEnd w:id="25252"/>
      <w:r>
        <w:rPr>
          <w:rtl/>
        </w:rPr>
        <w:t xml:space="preserve">אני </w:t>
      </w:r>
      <w:bookmarkStart w:id="25253" w:name="_ETM_Q39_542359"/>
      <w:bookmarkEnd w:id="25253"/>
      <w:r>
        <w:rPr>
          <w:rtl/>
        </w:rPr>
        <w:t xml:space="preserve">מסתכל </w:t>
      </w:r>
      <w:bookmarkStart w:id="25254" w:name="_ETM_Q39_542809"/>
      <w:bookmarkEnd w:id="25254"/>
      <w:r>
        <w:rPr>
          <w:rtl/>
        </w:rPr>
        <w:t>עלי</w:t>
      </w:r>
      <w:r>
        <w:rPr>
          <w:rFonts w:hint="cs"/>
          <w:rtl/>
        </w:rPr>
        <w:t>י</w:t>
      </w:r>
      <w:r>
        <w:rPr>
          <w:rtl/>
        </w:rPr>
        <w:t>ך</w:t>
      </w:r>
      <w:r>
        <w:rPr>
          <w:rFonts w:hint="cs"/>
          <w:rtl/>
        </w:rPr>
        <w:t>.</w:t>
      </w:r>
      <w:r>
        <w:rPr>
          <w:rtl/>
        </w:rPr>
        <w:t xml:space="preserve"> </w:t>
      </w:r>
      <w:bookmarkStart w:id="25255" w:name="_ETM_Q39_543960"/>
      <w:bookmarkEnd w:id="25255"/>
      <w:r>
        <w:rPr>
          <w:rtl/>
        </w:rPr>
        <w:t xml:space="preserve">דברי </w:t>
      </w:r>
      <w:bookmarkStart w:id="25256" w:name="_ETM_Q39_544380"/>
      <w:bookmarkEnd w:id="25256"/>
      <w:r>
        <w:rPr>
          <w:rtl/>
        </w:rPr>
        <w:t xml:space="preserve">עם </w:t>
      </w:r>
      <w:bookmarkStart w:id="25257" w:name="_ETM_Q39_544439"/>
      <w:bookmarkEnd w:id="25257"/>
      <w:r>
        <w:rPr>
          <w:rtl/>
        </w:rPr>
        <w:t xml:space="preserve">בן </w:t>
      </w:r>
      <w:bookmarkStart w:id="25258" w:name="_ETM_Q39_544619"/>
      <w:bookmarkEnd w:id="25258"/>
      <w:r>
        <w:rPr>
          <w:rtl/>
        </w:rPr>
        <w:t>גביר</w:t>
      </w:r>
      <w:r w:rsidR="00A84610">
        <w:rPr>
          <w:rFonts w:hint="cs"/>
          <w:rtl/>
        </w:rPr>
        <w:t>,</w:t>
      </w:r>
      <w:r>
        <w:rPr>
          <w:rtl/>
        </w:rPr>
        <w:t xml:space="preserve"> </w:t>
      </w:r>
      <w:bookmarkStart w:id="25259" w:name="_ETM_Q39_544860"/>
      <w:bookmarkEnd w:id="25259"/>
      <w:r>
        <w:rPr>
          <w:rFonts w:hint="cs"/>
          <w:rtl/>
        </w:rPr>
        <w:t>כי</w:t>
      </w:r>
      <w:r>
        <w:rPr>
          <w:rtl/>
        </w:rPr>
        <w:t xml:space="preserve"> </w:t>
      </w:r>
      <w:bookmarkStart w:id="25260" w:name="_ETM_Q39_545159"/>
      <w:bookmarkEnd w:id="25260"/>
      <w:r>
        <w:rPr>
          <w:rFonts w:hint="cs"/>
          <w:rtl/>
        </w:rPr>
        <w:t>ל</w:t>
      </w:r>
      <w:r>
        <w:rPr>
          <w:rtl/>
        </w:rPr>
        <w:t xml:space="preserve">אף </w:t>
      </w:r>
      <w:bookmarkStart w:id="25261" w:name="_ETM_Q39_545250"/>
      <w:bookmarkEnd w:id="25261"/>
      <w:r>
        <w:rPr>
          <w:rFonts w:hint="cs"/>
          <w:rtl/>
        </w:rPr>
        <w:t>אחד</w:t>
      </w:r>
      <w:r>
        <w:rPr>
          <w:rtl/>
        </w:rPr>
        <w:t xml:space="preserve"> </w:t>
      </w:r>
      <w:bookmarkStart w:id="25262" w:name="_ETM_Q39_545460"/>
      <w:bookmarkEnd w:id="25262"/>
      <w:r>
        <w:rPr>
          <w:rtl/>
        </w:rPr>
        <w:t xml:space="preserve">הוא </w:t>
      </w:r>
      <w:bookmarkStart w:id="25263" w:name="_ETM_Q39_545520"/>
      <w:bookmarkEnd w:id="25263"/>
      <w:r>
        <w:rPr>
          <w:rtl/>
        </w:rPr>
        <w:t xml:space="preserve">לא </w:t>
      </w:r>
      <w:bookmarkStart w:id="25264" w:name="_ETM_Q39_545640"/>
      <w:bookmarkEnd w:id="25264"/>
      <w:r>
        <w:rPr>
          <w:rtl/>
        </w:rPr>
        <w:t>שומע</w:t>
      </w:r>
      <w:r>
        <w:rPr>
          <w:rFonts w:hint="cs"/>
          <w:rtl/>
        </w:rPr>
        <w:t>,</w:t>
      </w:r>
      <w:r>
        <w:rPr>
          <w:rtl/>
        </w:rPr>
        <w:t xml:space="preserve"> </w:t>
      </w:r>
      <w:bookmarkStart w:id="25265" w:name="_ETM_Q39_546089"/>
      <w:bookmarkEnd w:id="25265"/>
      <w:r>
        <w:rPr>
          <w:rtl/>
        </w:rPr>
        <w:t xml:space="preserve">אולי </w:t>
      </w:r>
      <w:bookmarkStart w:id="25266" w:name="_ETM_Q39_546390"/>
      <w:bookmarkEnd w:id="25266"/>
      <w:r>
        <w:rPr>
          <w:rtl/>
        </w:rPr>
        <w:t xml:space="preserve">לך </w:t>
      </w:r>
      <w:bookmarkStart w:id="25267" w:name="_ETM_Q39_546600"/>
      <w:bookmarkEnd w:id="25267"/>
      <w:r>
        <w:rPr>
          <w:rtl/>
        </w:rPr>
        <w:t xml:space="preserve">הוא </w:t>
      </w:r>
      <w:bookmarkStart w:id="25268" w:name="_ETM_Q39_546689"/>
      <w:bookmarkEnd w:id="25268"/>
      <w:r>
        <w:rPr>
          <w:rtl/>
        </w:rPr>
        <w:t>י</w:t>
      </w:r>
      <w:r>
        <w:rPr>
          <w:rFonts w:hint="cs"/>
          <w:rtl/>
        </w:rPr>
        <w:t>קשיב.</w:t>
      </w:r>
      <w:r>
        <w:rPr>
          <w:rtl/>
        </w:rPr>
        <w:t xml:space="preserve"> </w:t>
      </w:r>
      <w:bookmarkStart w:id="25269" w:name="_ETM_Q39_547779"/>
      <w:bookmarkEnd w:id="25269"/>
      <w:r>
        <w:rPr>
          <w:rtl/>
        </w:rPr>
        <w:t>תודה</w:t>
      </w:r>
      <w:r>
        <w:rPr>
          <w:rFonts w:hint="cs"/>
          <w:rtl/>
        </w:rPr>
        <w:t>.</w:t>
      </w:r>
      <w:r>
        <w:rPr>
          <w:rtl/>
        </w:rPr>
        <w:t xml:space="preserve"> </w:t>
      </w:r>
      <w:bookmarkStart w:id="25270" w:name="_ETM_Q39_550619"/>
      <w:bookmarkEnd w:id="25270"/>
    </w:p>
    <w:p w:rsidR="00515B1F" w:rsidRDefault="00515B1F" w:rsidP="00350FCE">
      <w:pPr>
        <w:rPr>
          <w:rtl/>
        </w:rPr>
      </w:pPr>
      <w:bookmarkStart w:id="25271" w:name="_ETM_Q39_556125"/>
      <w:bookmarkStart w:id="25272" w:name="_ETM_Q39_556180"/>
      <w:bookmarkEnd w:id="25271"/>
      <w:bookmarkEnd w:id="25272"/>
    </w:p>
    <w:p w:rsidR="00515B1F" w:rsidRDefault="00515B1F" w:rsidP="00350FCE">
      <w:pPr>
        <w:pStyle w:val="af8"/>
        <w:keepNext/>
        <w:rPr>
          <w:rtl/>
        </w:rPr>
      </w:pPr>
      <w:bookmarkStart w:id="25273" w:name="ET_yor_6593_16"/>
      <w:r w:rsidRPr="00934D49">
        <w:rPr>
          <w:rStyle w:val="TagStyle"/>
          <w:rtl/>
        </w:rPr>
        <w:t xml:space="preserve"> &lt;&lt; יור &gt;&gt;</w:t>
      </w:r>
      <w:r w:rsidRPr="00205A21">
        <w:rPr>
          <w:rStyle w:val="TagStyle"/>
          <w:rtl/>
        </w:rPr>
        <w:t xml:space="preserve"> </w:t>
      </w:r>
      <w:r>
        <w:rPr>
          <w:rtl/>
        </w:rPr>
        <w:t>היו"ר חנוך דב מלביצקי:</w:t>
      </w:r>
      <w:r w:rsidRPr="00205A21">
        <w:rPr>
          <w:rStyle w:val="TagStyle"/>
          <w:rtl/>
        </w:rPr>
        <w:t xml:space="preserve"> </w:t>
      </w:r>
      <w:r w:rsidRPr="00934D49">
        <w:rPr>
          <w:rStyle w:val="TagStyle"/>
          <w:rtl/>
        </w:rPr>
        <w:t>&lt;&lt; יור &gt;&gt;</w:t>
      </w:r>
      <w:r>
        <w:rPr>
          <w:rtl/>
        </w:rPr>
        <w:t xml:space="preserve">   </w:t>
      </w:r>
      <w:bookmarkEnd w:id="25273"/>
    </w:p>
    <w:p w:rsidR="00515B1F" w:rsidRDefault="00515B1F" w:rsidP="00350FCE">
      <w:pPr>
        <w:rPr>
          <w:rtl/>
        </w:rPr>
      </w:pPr>
    </w:p>
    <w:p w:rsidR="00515B1F" w:rsidRDefault="00515B1F" w:rsidP="00350FCE">
      <w:pPr>
        <w:rPr>
          <w:rtl/>
        </w:rPr>
      </w:pPr>
      <w:bookmarkStart w:id="25274" w:name="_ETM_Q39_556885"/>
      <w:bookmarkEnd w:id="25274"/>
      <w:r>
        <w:rPr>
          <w:rtl/>
        </w:rPr>
        <w:t xml:space="preserve">חברת </w:t>
      </w:r>
      <w:bookmarkStart w:id="25275" w:name="_ETM_Q39_551100"/>
      <w:bookmarkEnd w:id="25275"/>
      <w:r>
        <w:rPr>
          <w:rtl/>
        </w:rPr>
        <w:t xml:space="preserve">הכנסת </w:t>
      </w:r>
      <w:bookmarkStart w:id="25276" w:name="_ETM_Q39_551790"/>
      <w:bookmarkEnd w:id="25276"/>
      <w:r>
        <w:rPr>
          <w:rtl/>
        </w:rPr>
        <w:t xml:space="preserve">שלי </w:t>
      </w:r>
      <w:bookmarkStart w:id="25277" w:name="_ETM_Q39_552180"/>
      <w:bookmarkEnd w:id="25277"/>
      <w:r>
        <w:rPr>
          <w:rtl/>
        </w:rPr>
        <w:t xml:space="preserve">טל </w:t>
      </w:r>
      <w:bookmarkStart w:id="25278" w:name="_ETM_Q39_552360"/>
      <w:bookmarkEnd w:id="25278"/>
      <w:r>
        <w:rPr>
          <w:rtl/>
        </w:rPr>
        <w:t>מ</w:t>
      </w:r>
      <w:r>
        <w:rPr>
          <w:rFonts w:hint="cs"/>
          <w:rtl/>
        </w:rPr>
        <w:t>ירון.</w:t>
      </w:r>
      <w:bookmarkStart w:id="25279" w:name="_ETM_Q39_563164"/>
      <w:bookmarkEnd w:id="25279"/>
    </w:p>
    <w:p w:rsidR="00515B1F" w:rsidRDefault="00515B1F" w:rsidP="00350FCE">
      <w:pPr>
        <w:rPr>
          <w:rtl/>
        </w:rPr>
      </w:pPr>
      <w:bookmarkStart w:id="25280" w:name="_ETM_Q39_563228"/>
      <w:bookmarkStart w:id="25281" w:name="_ETM_Q39_564476"/>
      <w:bookmarkEnd w:id="25280"/>
      <w:bookmarkEnd w:id="25281"/>
    </w:p>
    <w:p w:rsidR="00515B1F" w:rsidRDefault="00515B1F" w:rsidP="00350FCE">
      <w:pPr>
        <w:pStyle w:val="a4"/>
        <w:keepNext/>
        <w:rPr>
          <w:rtl/>
        </w:rPr>
      </w:pPr>
      <w:bookmarkStart w:id="25282" w:name="ET_speaker_6507_17"/>
      <w:r w:rsidRPr="00934D49">
        <w:rPr>
          <w:rStyle w:val="TagStyle"/>
          <w:rtl/>
        </w:rPr>
        <w:t xml:space="preserve"> &lt;&lt; דובר &gt;&gt;</w:t>
      </w:r>
      <w:r w:rsidRPr="00205A21">
        <w:rPr>
          <w:rStyle w:val="TagStyle"/>
          <w:rtl/>
        </w:rPr>
        <w:t xml:space="preserve"> </w:t>
      </w:r>
      <w:bookmarkStart w:id="25283" w:name="_Toc169620375"/>
      <w:bookmarkStart w:id="25284" w:name="_Toc169620692"/>
      <w:bookmarkStart w:id="25285" w:name="_Toc169625966"/>
      <w:bookmarkStart w:id="25286" w:name="_Toc169626186"/>
      <w:bookmarkStart w:id="25287" w:name="_Toc191551298"/>
      <w:r>
        <w:rPr>
          <w:rtl/>
        </w:rPr>
        <w:t>שלי טל מירון (יש עתיד):</w:t>
      </w:r>
      <w:bookmarkEnd w:id="25283"/>
      <w:bookmarkEnd w:id="25284"/>
      <w:bookmarkEnd w:id="25285"/>
      <w:bookmarkEnd w:id="25286"/>
      <w:bookmarkEnd w:id="25287"/>
      <w:r w:rsidRPr="00205A21">
        <w:rPr>
          <w:rStyle w:val="TagStyle"/>
          <w:rtl/>
        </w:rPr>
        <w:t xml:space="preserve"> </w:t>
      </w:r>
      <w:r w:rsidRPr="00934D49">
        <w:rPr>
          <w:rStyle w:val="TagStyle"/>
          <w:rtl/>
        </w:rPr>
        <w:t>&lt;&lt; דובר &gt;&gt;</w:t>
      </w:r>
      <w:r>
        <w:rPr>
          <w:rtl/>
        </w:rPr>
        <w:t xml:space="preserve">   </w:t>
      </w:r>
      <w:bookmarkEnd w:id="25282"/>
    </w:p>
    <w:p w:rsidR="00515B1F" w:rsidRDefault="00515B1F" w:rsidP="00350FCE">
      <w:pPr>
        <w:rPr>
          <w:rtl/>
        </w:rPr>
      </w:pPr>
    </w:p>
    <w:p w:rsidR="00515B1F" w:rsidRDefault="00515B1F" w:rsidP="00A84610">
      <w:pPr>
        <w:rPr>
          <w:rtl/>
        </w:rPr>
      </w:pPr>
      <w:bookmarkStart w:id="25288" w:name="_ETM_Q39_565067"/>
      <w:bookmarkStart w:id="25289" w:name="_ETM_Q39_565128"/>
      <w:bookmarkStart w:id="25290" w:name="_ETM_Q39_572930"/>
      <w:bookmarkStart w:id="25291" w:name="_ETM_Q39_573260"/>
      <w:bookmarkStart w:id="25292" w:name="_ETM_Q39_573470"/>
      <w:bookmarkStart w:id="25293" w:name="_ETM_Q39_573860"/>
      <w:bookmarkStart w:id="25294" w:name="_ETM_Q39_573980"/>
      <w:bookmarkStart w:id="25295" w:name="_ETM_Q39_575929"/>
      <w:bookmarkEnd w:id="25288"/>
      <w:bookmarkEnd w:id="25289"/>
      <w:bookmarkEnd w:id="25290"/>
      <w:bookmarkEnd w:id="25291"/>
      <w:bookmarkEnd w:id="25292"/>
      <w:bookmarkEnd w:id="25293"/>
      <w:bookmarkEnd w:id="25294"/>
      <w:bookmarkEnd w:id="25295"/>
      <w:r>
        <w:rPr>
          <w:rtl/>
        </w:rPr>
        <w:t xml:space="preserve">תודה </w:t>
      </w:r>
      <w:bookmarkStart w:id="25296" w:name="_ETM_Q39_576289"/>
      <w:bookmarkEnd w:id="25296"/>
      <w:r>
        <w:rPr>
          <w:rtl/>
        </w:rPr>
        <w:t>רבה</w:t>
      </w:r>
      <w:r>
        <w:rPr>
          <w:rFonts w:hint="cs"/>
          <w:rtl/>
        </w:rPr>
        <w:t>.</w:t>
      </w:r>
      <w:r>
        <w:rPr>
          <w:rtl/>
        </w:rPr>
        <w:t xml:space="preserve"> </w:t>
      </w:r>
      <w:bookmarkStart w:id="25297" w:name="_ETM_Q39_576799"/>
      <w:bookmarkEnd w:id="25297"/>
      <w:r>
        <w:rPr>
          <w:rtl/>
        </w:rPr>
        <w:t xml:space="preserve">אדוני </w:t>
      </w:r>
      <w:bookmarkStart w:id="25298" w:name="_ETM_Q39_577339"/>
      <w:bookmarkEnd w:id="25298"/>
      <w:r>
        <w:rPr>
          <w:rtl/>
        </w:rPr>
        <w:t xml:space="preserve">היושב </w:t>
      </w:r>
      <w:bookmarkStart w:id="25299" w:name="_ETM_Q39_577759"/>
      <w:bookmarkEnd w:id="25299"/>
      <w:r>
        <w:rPr>
          <w:rtl/>
        </w:rPr>
        <w:t>בראש</w:t>
      </w:r>
      <w:r>
        <w:rPr>
          <w:rFonts w:hint="cs"/>
          <w:rtl/>
        </w:rPr>
        <w:t>,</w:t>
      </w:r>
      <w:r>
        <w:rPr>
          <w:rtl/>
        </w:rPr>
        <w:t xml:space="preserve"> </w:t>
      </w:r>
      <w:bookmarkStart w:id="25300" w:name="_ETM_Q39_578240"/>
      <w:bookmarkEnd w:id="25300"/>
      <w:r>
        <w:rPr>
          <w:rtl/>
        </w:rPr>
        <w:t xml:space="preserve">חבריי </w:t>
      </w:r>
      <w:bookmarkStart w:id="25301" w:name="_ETM_Q39_578659"/>
      <w:bookmarkEnd w:id="25301"/>
      <w:r>
        <w:rPr>
          <w:rtl/>
        </w:rPr>
        <w:t xml:space="preserve">חברי </w:t>
      </w:r>
      <w:bookmarkStart w:id="25302" w:name="_ETM_Q39_579020"/>
      <w:bookmarkEnd w:id="25302"/>
      <w:r>
        <w:rPr>
          <w:rtl/>
        </w:rPr>
        <w:t>הכנסת</w:t>
      </w:r>
      <w:r>
        <w:rPr>
          <w:rFonts w:hint="cs"/>
          <w:rtl/>
        </w:rPr>
        <w:t>,</w:t>
      </w:r>
      <w:r>
        <w:rPr>
          <w:rtl/>
        </w:rPr>
        <w:t xml:space="preserve"> </w:t>
      </w:r>
      <w:bookmarkStart w:id="25303" w:name="_ETM_Q39_579649"/>
      <w:bookmarkEnd w:id="25303"/>
      <w:r>
        <w:rPr>
          <w:rtl/>
        </w:rPr>
        <w:t xml:space="preserve">היום </w:t>
      </w:r>
      <w:bookmarkStart w:id="25304" w:name="_ETM_Q39_579829"/>
      <w:bookmarkEnd w:id="25304"/>
      <w:r>
        <w:rPr>
          <w:rtl/>
        </w:rPr>
        <w:t xml:space="preserve">בבוקר </w:t>
      </w:r>
      <w:bookmarkStart w:id="25305" w:name="_ETM_Q39_580310"/>
      <w:bookmarkStart w:id="25306" w:name="_ETM_Q39_580909"/>
      <w:bookmarkEnd w:id="25305"/>
      <w:bookmarkEnd w:id="25306"/>
      <w:r>
        <w:rPr>
          <w:rFonts w:hint="cs"/>
          <w:rtl/>
        </w:rPr>
        <w:t xml:space="preserve">הייתי </w:t>
      </w:r>
      <w:r>
        <w:rPr>
          <w:rtl/>
        </w:rPr>
        <w:t xml:space="preserve">בוועדה </w:t>
      </w:r>
      <w:bookmarkStart w:id="25307" w:name="_ETM_Q39_581390"/>
      <w:bookmarkEnd w:id="25307"/>
      <w:r>
        <w:rPr>
          <w:rtl/>
        </w:rPr>
        <w:t xml:space="preserve">לביקורת </w:t>
      </w:r>
      <w:bookmarkStart w:id="25308" w:name="_ETM_Q39_581960"/>
      <w:bookmarkEnd w:id="25308"/>
      <w:r>
        <w:rPr>
          <w:rtl/>
        </w:rPr>
        <w:t xml:space="preserve">המדינה </w:t>
      </w:r>
      <w:bookmarkStart w:id="25309" w:name="_ETM_Q39_582589"/>
      <w:bookmarkEnd w:id="25309"/>
      <w:r>
        <w:rPr>
          <w:rtl/>
        </w:rPr>
        <w:t xml:space="preserve">של </w:t>
      </w:r>
      <w:bookmarkStart w:id="25310" w:name="_ETM_Q39_582770"/>
      <w:bookmarkEnd w:id="25310"/>
      <w:r>
        <w:rPr>
          <w:rtl/>
        </w:rPr>
        <w:t xml:space="preserve">חברי </w:t>
      </w:r>
      <w:bookmarkStart w:id="25311" w:name="_ETM_Q39_583219"/>
      <w:bookmarkEnd w:id="25311"/>
      <w:r>
        <w:rPr>
          <w:rtl/>
        </w:rPr>
        <w:t xml:space="preserve">חבר </w:t>
      </w:r>
      <w:bookmarkStart w:id="25312" w:name="_ETM_Q39_583549"/>
      <w:bookmarkEnd w:id="25312"/>
      <w:r>
        <w:rPr>
          <w:rtl/>
        </w:rPr>
        <w:t xml:space="preserve">הכנסת </w:t>
      </w:r>
      <w:bookmarkStart w:id="25313" w:name="_ETM_Q39_584029"/>
      <w:bookmarkEnd w:id="25313"/>
      <w:r>
        <w:rPr>
          <w:rtl/>
        </w:rPr>
        <w:t xml:space="preserve">מיקי </w:t>
      </w:r>
      <w:bookmarkStart w:id="25314" w:name="_ETM_Q39_584390"/>
      <w:bookmarkEnd w:id="25314"/>
      <w:r>
        <w:rPr>
          <w:rtl/>
        </w:rPr>
        <w:t xml:space="preserve">לוי </w:t>
      </w:r>
      <w:bookmarkStart w:id="25315" w:name="_ETM_Q39_585650"/>
      <w:bookmarkEnd w:id="25315"/>
      <w:r>
        <w:rPr>
          <w:rtl/>
        </w:rPr>
        <w:t xml:space="preserve">בנושא </w:t>
      </w:r>
      <w:bookmarkStart w:id="25316" w:name="_ETM_Q39_587909"/>
      <w:bookmarkEnd w:id="25316"/>
      <w:r>
        <w:rPr>
          <w:rtl/>
        </w:rPr>
        <w:t xml:space="preserve">הטיפול </w:t>
      </w:r>
      <w:bookmarkStart w:id="25317" w:name="_ETM_Q39_588360"/>
      <w:bookmarkEnd w:id="25317"/>
      <w:proofErr w:type="spellStart"/>
      <w:r>
        <w:rPr>
          <w:rtl/>
        </w:rPr>
        <w:t>בהלומי</w:t>
      </w:r>
      <w:proofErr w:type="spellEnd"/>
      <w:r>
        <w:rPr>
          <w:rtl/>
        </w:rPr>
        <w:t xml:space="preserve"> </w:t>
      </w:r>
      <w:bookmarkStart w:id="25318" w:name="_ETM_Q39_588779"/>
      <w:bookmarkEnd w:id="25318"/>
      <w:r>
        <w:rPr>
          <w:rtl/>
        </w:rPr>
        <w:t xml:space="preserve">הקרב </w:t>
      </w:r>
      <w:bookmarkStart w:id="25319" w:name="_ETM_Q39_589200"/>
      <w:bookmarkEnd w:id="25319"/>
      <w:r>
        <w:rPr>
          <w:rFonts w:hint="cs"/>
          <w:rtl/>
        </w:rPr>
        <w:t>ו</w:t>
      </w:r>
      <w:r>
        <w:rPr>
          <w:rtl/>
        </w:rPr>
        <w:t>פ</w:t>
      </w:r>
      <w:r>
        <w:rPr>
          <w:rFonts w:hint="cs"/>
          <w:rtl/>
        </w:rPr>
        <w:t>ג</w:t>
      </w:r>
      <w:r>
        <w:rPr>
          <w:rtl/>
        </w:rPr>
        <w:t xml:space="preserve">ועי </w:t>
      </w:r>
      <w:bookmarkStart w:id="25320" w:name="_ETM_Q39_589500"/>
      <w:bookmarkEnd w:id="25320"/>
      <w:r>
        <w:rPr>
          <w:rtl/>
        </w:rPr>
        <w:t>הנפש</w:t>
      </w:r>
      <w:r>
        <w:rPr>
          <w:rFonts w:hint="cs"/>
          <w:rtl/>
        </w:rPr>
        <w:t>.</w:t>
      </w:r>
      <w:r>
        <w:rPr>
          <w:rtl/>
        </w:rPr>
        <w:t xml:space="preserve"> </w:t>
      </w:r>
      <w:bookmarkStart w:id="25321" w:name="_ETM_Q39_590130"/>
      <w:bookmarkEnd w:id="25321"/>
      <w:r>
        <w:rPr>
          <w:rtl/>
        </w:rPr>
        <w:t xml:space="preserve">אני </w:t>
      </w:r>
      <w:bookmarkStart w:id="25322" w:name="_ETM_Q39_590460"/>
      <w:bookmarkEnd w:id="25322"/>
      <w:r>
        <w:rPr>
          <w:rFonts w:hint="cs"/>
          <w:rtl/>
        </w:rPr>
        <w:t>רוצה לה</w:t>
      </w:r>
      <w:r>
        <w:rPr>
          <w:rtl/>
        </w:rPr>
        <w:t xml:space="preserve">גיד </w:t>
      </w:r>
      <w:bookmarkStart w:id="25323" w:name="_ETM_Q39_590700"/>
      <w:bookmarkEnd w:id="25323"/>
      <w:r>
        <w:rPr>
          <w:rtl/>
        </w:rPr>
        <w:t xml:space="preserve">לכם </w:t>
      </w:r>
      <w:bookmarkStart w:id="25324" w:name="_ETM_Q39_590969"/>
      <w:bookmarkEnd w:id="25324"/>
      <w:r w:rsidR="00A84610">
        <w:rPr>
          <w:rFonts w:hint="cs"/>
          <w:rtl/>
        </w:rPr>
        <w:t>ש</w:t>
      </w:r>
      <w:r>
        <w:rPr>
          <w:rtl/>
        </w:rPr>
        <w:t xml:space="preserve">מכל </w:t>
      </w:r>
      <w:bookmarkStart w:id="25325" w:name="_ETM_Q39_591329"/>
      <w:bookmarkEnd w:id="25325"/>
      <w:r>
        <w:rPr>
          <w:rtl/>
        </w:rPr>
        <w:t xml:space="preserve">הוועדות </w:t>
      </w:r>
      <w:bookmarkStart w:id="25326" w:name="_ETM_Q39_591810"/>
      <w:bookmarkEnd w:id="25326"/>
      <w:r>
        <w:rPr>
          <w:rtl/>
        </w:rPr>
        <w:t xml:space="preserve">שלקחתי </w:t>
      </w:r>
      <w:bookmarkStart w:id="25327" w:name="_ETM_Q39_593339"/>
      <w:bookmarkEnd w:id="25327"/>
      <w:r>
        <w:rPr>
          <w:rtl/>
        </w:rPr>
        <w:t>בה</w:t>
      </w:r>
      <w:r>
        <w:rPr>
          <w:rFonts w:hint="cs"/>
          <w:rtl/>
        </w:rPr>
        <w:t>ן</w:t>
      </w:r>
      <w:r>
        <w:rPr>
          <w:rtl/>
        </w:rPr>
        <w:t xml:space="preserve"> </w:t>
      </w:r>
      <w:bookmarkStart w:id="25328" w:name="_ETM_Q39_593579"/>
      <w:bookmarkEnd w:id="25328"/>
      <w:r>
        <w:rPr>
          <w:rtl/>
        </w:rPr>
        <w:t xml:space="preserve">חלק </w:t>
      </w:r>
      <w:bookmarkStart w:id="25329" w:name="_ETM_Q39_594029"/>
      <w:bookmarkStart w:id="25330" w:name="_ETM_Q39_594749"/>
      <w:bookmarkEnd w:id="25329"/>
      <w:bookmarkEnd w:id="25330"/>
      <w:r>
        <w:rPr>
          <w:rtl/>
        </w:rPr>
        <w:t xml:space="preserve">בשנה </w:t>
      </w:r>
      <w:bookmarkStart w:id="25331" w:name="_ETM_Q39_595170"/>
      <w:bookmarkEnd w:id="25331"/>
      <w:r>
        <w:rPr>
          <w:rtl/>
        </w:rPr>
        <w:t xml:space="preserve">וחצי </w:t>
      </w:r>
      <w:bookmarkStart w:id="25332" w:name="_ETM_Q39_595619"/>
      <w:bookmarkEnd w:id="25332"/>
      <w:r>
        <w:rPr>
          <w:rtl/>
        </w:rPr>
        <w:t>האחרונ</w:t>
      </w:r>
      <w:r>
        <w:rPr>
          <w:rFonts w:hint="cs"/>
          <w:rtl/>
        </w:rPr>
        <w:t>ות,</w:t>
      </w:r>
      <w:r>
        <w:rPr>
          <w:rtl/>
        </w:rPr>
        <w:t xml:space="preserve"> </w:t>
      </w:r>
      <w:bookmarkStart w:id="25333" w:name="_ETM_Q39_596069"/>
      <w:bookmarkEnd w:id="25333"/>
      <w:r>
        <w:rPr>
          <w:rtl/>
        </w:rPr>
        <w:t xml:space="preserve">זאת </w:t>
      </w:r>
      <w:bookmarkStart w:id="25334" w:name="_ETM_Q39_596249"/>
      <w:bookmarkEnd w:id="25334"/>
      <w:r>
        <w:rPr>
          <w:rtl/>
        </w:rPr>
        <w:t xml:space="preserve">באמת </w:t>
      </w:r>
      <w:bookmarkStart w:id="25335" w:name="_ETM_Q39_596520"/>
      <w:bookmarkEnd w:id="25335"/>
      <w:r>
        <w:rPr>
          <w:rtl/>
        </w:rPr>
        <w:t xml:space="preserve">הייתה </w:t>
      </w:r>
      <w:bookmarkStart w:id="25336" w:name="_ETM_Q39_596789"/>
      <w:bookmarkStart w:id="25337" w:name="_ETM_Q39_597119"/>
      <w:bookmarkEnd w:id="25336"/>
      <w:bookmarkEnd w:id="25337"/>
      <w:r>
        <w:rPr>
          <w:rFonts w:hint="cs"/>
          <w:rtl/>
        </w:rPr>
        <w:t xml:space="preserve">אחד </w:t>
      </w:r>
      <w:r>
        <w:rPr>
          <w:rtl/>
        </w:rPr>
        <w:t xml:space="preserve">הוועדות </w:t>
      </w:r>
      <w:bookmarkStart w:id="25338" w:name="_ETM_Q39_598560"/>
      <w:bookmarkEnd w:id="25338"/>
      <w:r>
        <w:rPr>
          <w:rtl/>
        </w:rPr>
        <w:t>שהשפיע</w:t>
      </w:r>
      <w:r>
        <w:rPr>
          <w:rFonts w:hint="cs"/>
          <w:rtl/>
        </w:rPr>
        <w:t>ה</w:t>
      </w:r>
      <w:r>
        <w:rPr>
          <w:rtl/>
        </w:rPr>
        <w:t xml:space="preserve"> </w:t>
      </w:r>
      <w:bookmarkStart w:id="25339" w:name="_ETM_Q39_599189"/>
      <w:bookmarkEnd w:id="25339"/>
      <w:r>
        <w:rPr>
          <w:rtl/>
        </w:rPr>
        <w:t xml:space="preserve">עליי </w:t>
      </w:r>
      <w:bookmarkStart w:id="25340" w:name="_ETM_Q39_599399"/>
      <w:bookmarkEnd w:id="25340"/>
      <w:r>
        <w:rPr>
          <w:rtl/>
        </w:rPr>
        <w:t xml:space="preserve">בצורה </w:t>
      </w:r>
      <w:bookmarkStart w:id="25341" w:name="_ETM_Q39_600029"/>
      <w:bookmarkEnd w:id="25341"/>
      <w:r>
        <w:rPr>
          <w:rFonts w:hint="cs"/>
          <w:rtl/>
        </w:rPr>
        <w:t>ה</w:t>
      </w:r>
      <w:r>
        <w:rPr>
          <w:rtl/>
        </w:rPr>
        <w:t xml:space="preserve">עמוקה </w:t>
      </w:r>
      <w:bookmarkStart w:id="25342" w:name="_ETM_Q39_600359"/>
      <w:bookmarkEnd w:id="25342"/>
      <w:r>
        <w:rPr>
          <w:rtl/>
        </w:rPr>
        <w:t>ביותר</w:t>
      </w:r>
      <w:r>
        <w:rPr>
          <w:rFonts w:hint="cs"/>
          <w:rtl/>
        </w:rPr>
        <w:t>.</w:t>
      </w:r>
      <w:r>
        <w:rPr>
          <w:rtl/>
        </w:rPr>
        <w:t xml:space="preserve"> </w:t>
      </w:r>
      <w:bookmarkStart w:id="25343" w:name="_ETM_Q39_600749"/>
      <w:bookmarkEnd w:id="25343"/>
      <w:r>
        <w:rPr>
          <w:rtl/>
        </w:rPr>
        <w:t xml:space="preserve">זה </w:t>
      </w:r>
      <w:bookmarkStart w:id="25344" w:name="_ETM_Q39_600899"/>
      <w:bookmarkEnd w:id="25344"/>
      <w:r>
        <w:rPr>
          <w:rtl/>
        </w:rPr>
        <w:t xml:space="preserve">היה </w:t>
      </w:r>
      <w:bookmarkStart w:id="25345" w:name="_ETM_Q39_601289"/>
      <w:bookmarkEnd w:id="25345"/>
      <w:r>
        <w:rPr>
          <w:rtl/>
        </w:rPr>
        <w:t xml:space="preserve">דיון </w:t>
      </w:r>
      <w:bookmarkStart w:id="25346" w:name="_ETM_Q39_601899"/>
      <w:bookmarkEnd w:id="25346"/>
      <w:r>
        <w:rPr>
          <w:rtl/>
        </w:rPr>
        <w:t xml:space="preserve">קשה </w:t>
      </w:r>
      <w:bookmarkStart w:id="25347" w:name="_ETM_Q39_603009"/>
      <w:bookmarkEnd w:id="25347"/>
      <w:r>
        <w:rPr>
          <w:rtl/>
        </w:rPr>
        <w:t>מאוד</w:t>
      </w:r>
      <w:r>
        <w:rPr>
          <w:rFonts w:hint="cs"/>
          <w:rtl/>
        </w:rPr>
        <w:t>.</w:t>
      </w:r>
      <w:r>
        <w:rPr>
          <w:rtl/>
        </w:rPr>
        <w:t xml:space="preserve"> </w:t>
      </w:r>
      <w:bookmarkStart w:id="25348" w:name="_ETM_Q39_605210"/>
      <w:bookmarkEnd w:id="25348"/>
      <w:r>
        <w:rPr>
          <w:rtl/>
        </w:rPr>
        <w:t xml:space="preserve">היה </w:t>
      </w:r>
      <w:bookmarkStart w:id="25349" w:name="_ETM_Q39_605450"/>
      <w:bookmarkStart w:id="25350" w:name="_ETM_Q39_606049"/>
      <w:bookmarkEnd w:id="25349"/>
      <w:bookmarkEnd w:id="25350"/>
      <w:r>
        <w:rPr>
          <w:rtl/>
        </w:rPr>
        <w:t xml:space="preserve">קשה </w:t>
      </w:r>
      <w:bookmarkStart w:id="25351" w:name="_ETM_Q39_606560"/>
      <w:bookmarkEnd w:id="25351"/>
      <w:r>
        <w:rPr>
          <w:rtl/>
        </w:rPr>
        <w:t xml:space="preserve">מאוד להקשיב </w:t>
      </w:r>
      <w:bookmarkStart w:id="25352" w:name="_ETM_Q39_608739"/>
      <w:bookmarkEnd w:id="25352"/>
      <w:r>
        <w:rPr>
          <w:rtl/>
        </w:rPr>
        <w:t xml:space="preserve">לפגועי </w:t>
      </w:r>
      <w:bookmarkStart w:id="25353" w:name="_ETM_Q39_609310"/>
      <w:bookmarkEnd w:id="25353"/>
      <w:r>
        <w:rPr>
          <w:rtl/>
        </w:rPr>
        <w:t xml:space="preserve">הנפש </w:t>
      </w:r>
      <w:bookmarkStart w:id="25354" w:name="_ETM_Q39_609849"/>
      <w:bookmarkEnd w:id="25354"/>
      <w:proofErr w:type="spellStart"/>
      <w:r>
        <w:rPr>
          <w:rtl/>
        </w:rPr>
        <w:t>ו</w:t>
      </w:r>
      <w:r>
        <w:rPr>
          <w:rFonts w:hint="cs"/>
          <w:rtl/>
        </w:rPr>
        <w:t>לה</w:t>
      </w:r>
      <w:r>
        <w:rPr>
          <w:rtl/>
        </w:rPr>
        <w:t>לומי</w:t>
      </w:r>
      <w:proofErr w:type="spellEnd"/>
      <w:r>
        <w:rPr>
          <w:rtl/>
        </w:rPr>
        <w:t xml:space="preserve"> </w:t>
      </w:r>
      <w:bookmarkStart w:id="25355" w:name="_ETM_Q39_610299"/>
      <w:bookmarkEnd w:id="25355"/>
      <w:r>
        <w:rPr>
          <w:rFonts w:hint="cs"/>
          <w:rtl/>
        </w:rPr>
        <w:t>ה</w:t>
      </w:r>
      <w:r>
        <w:rPr>
          <w:rtl/>
        </w:rPr>
        <w:t>קרב</w:t>
      </w:r>
      <w:r>
        <w:rPr>
          <w:rFonts w:hint="cs"/>
          <w:rtl/>
        </w:rPr>
        <w:t>,</w:t>
      </w:r>
      <w:r>
        <w:rPr>
          <w:rtl/>
        </w:rPr>
        <w:t xml:space="preserve"> </w:t>
      </w:r>
      <w:bookmarkStart w:id="25356" w:name="_ETM_Q39_611090"/>
      <w:bookmarkEnd w:id="25356"/>
      <w:r>
        <w:rPr>
          <w:rtl/>
        </w:rPr>
        <w:t xml:space="preserve">שדיברו </w:t>
      </w:r>
      <w:bookmarkStart w:id="25357" w:name="_ETM_Q39_611690"/>
      <w:bookmarkEnd w:id="25357"/>
      <w:r>
        <w:rPr>
          <w:rtl/>
        </w:rPr>
        <w:t>וסיפרו</w:t>
      </w:r>
      <w:r>
        <w:rPr>
          <w:rFonts w:hint="cs"/>
          <w:rtl/>
        </w:rPr>
        <w:t>,</w:t>
      </w:r>
      <w:r>
        <w:rPr>
          <w:rtl/>
        </w:rPr>
        <w:t xml:space="preserve"> </w:t>
      </w:r>
      <w:bookmarkStart w:id="25358" w:name="_ETM_Q39_612939"/>
      <w:bookmarkEnd w:id="25358"/>
      <w:r>
        <w:rPr>
          <w:rtl/>
        </w:rPr>
        <w:t xml:space="preserve">באמת </w:t>
      </w:r>
      <w:bookmarkStart w:id="25359" w:name="_ETM_Q39_613510"/>
      <w:bookmarkEnd w:id="25359"/>
      <w:r>
        <w:rPr>
          <w:rtl/>
        </w:rPr>
        <w:t xml:space="preserve">מדם </w:t>
      </w:r>
      <w:bookmarkStart w:id="25360" w:name="_ETM_Q39_613870"/>
      <w:bookmarkEnd w:id="25360"/>
      <w:r>
        <w:rPr>
          <w:rtl/>
        </w:rPr>
        <w:t>ליבם</w:t>
      </w:r>
      <w:r>
        <w:rPr>
          <w:rFonts w:hint="cs"/>
          <w:rtl/>
        </w:rPr>
        <w:t>,</w:t>
      </w:r>
      <w:r>
        <w:rPr>
          <w:rtl/>
        </w:rPr>
        <w:t xml:space="preserve"> </w:t>
      </w:r>
      <w:bookmarkStart w:id="25361" w:name="_ETM_Q39_614590"/>
      <w:bookmarkStart w:id="25362" w:name="_ETM_Q39_615010"/>
      <w:bookmarkStart w:id="25363" w:name="_ETM_Q39_615700"/>
      <w:bookmarkEnd w:id="25361"/>
      <w:bookmarkEnd w:id="25362"/>
      <w:bookmarkEnd w:id="25363"/>
      <w:r>
        <w:rPr>
          <w:rFonts w:hint="cs"/>
          <w:rtl/>
        </w:rPr>
        <w:t>על</w:t>
      </w:r>
      <w:r>
        <w:rPr>
          <w:rtl/>
        </w:rPr>
        <w:t xml:space="preserve"> </w:t>
      </w:r>
      <w:bookmarkStart w:id="25364" w:name="_ETM_Q39_615849"/>
      <w:bookmarkEnd w:id="25364"/>
      <w:r>
        <w:rPr>
          <w:rtl/>
        </w:rPr>
        <w:t xml:space="preserve">מה </w:t>
      </w:r>
      <w:bookmarkStart w:id="25365" w:name="_ETM_Q39_615999"/>
      <w:bookmarkEnd w:id="25365"/>
      <w:r>
        <w:rPr>
          <w:rtl/>
        </w:rPr>
        <w:t xml:space="preserve">שהם </w:t>
      </w:r>
      <w:bookmarkStart w:id="25366" w:name="_ETM_Q39_616269"/>
      <w:bookmarkEnd w:id="25366"/>
      <w:r>
        <w:rPr>
          <w:rtl/>
        </w:rPr>
        <w:t>עוברים</w:t>
      </w:r>
      <w:r>
        <w:rPr>
          <w:rFonts w:hint="cs"/>
          <w:rtl/>
        </w:rPr>
        <w:t>,</w:t>
      </w:r>
      <w:r>
        <w:rPr>
          <w:rtl/>
        </w:rPr>
        <w:t xml:space="preserve"> </w:t>
      </w:r>
      <w:bookmarkStart w:id="25367" w:name="_ETM_Q39_618900"/>
      <w:bookmarkEnd w:id="25367"/>
      <w:r>
        <w:rPr>
          <w:rtl/>
        </w:rPr>
        <w:t xml:space="preserve">בטח </w:t>
      </w:r>
      <w:bookmarkStart w:id="25368" w:name="_ETM_Q39_619409"/>
      <w:bookmarkEnd w:id="25368"/>
      <w:r>
        <w:rPr>
          <w:rtl/>
        </w:rPr>
        <w:t xml:space="preserve">ובטח </w:t>
      </w:r>
      <w:bookmarkStart w:id="25369" w:name="_ETM_Q39_619859"/>
      <w:bookmarkEnd w:id="25369"/>
      <w:r>
        <w:rPr>
          <w:rtl/>
        </w:rPr>
        <w:t xml:space="preserve">בימים </w:t>
      </w:r>
      <w:bookmarkStart w:id="25370" w:name="_ETM_Q39_620280"/>
      <w:bookmarkEnd w:id="25370"/>
      <w:r>
        <w:rPr>
          <w:rtl/>
        </w:rPr>
        <w:t xml:space="preserve">כאלה </w:t>
      </w:r>
      <w:bookmarkStart w:id="25371" w:name="_ETM_Q39_620640"/>
      <w:bookmarkEnd w:id="25371"/>
      <w:r>
        <w:rPr>
          <w:rFonts w:hint="cs"/>
          <w:rtl/>
        </w:rPr>
        <w:t>כ</w:t>
      </w:r>
      <w:r>
        <w:rPr>
          <w:rtl/>
        </w:rPr>
        <w:t xml:space="preserve">שאנחנו </w:t>
      </w:r>
      <w:bookmarkStart w:id="25372" w:name="_ETM_Q39_621150"/>
      <w:bookmarkEnd w:id="25372"/>
      <w:r>
        <w:rPr>
          <w:rtl/>
        </w:rPr>
        <w:t xml:space="preserve">בתוך </w:t>
      </w:r>
      <w:bookmarkStart w:id="25373" w:name="_ETM_Q39_621540"/>
      <w:bookmarkEnd w:id="25373"/>
      <w:r>
        <w:rPr>
          <w:rtl/>
        </w:rPr>
        <w:t xml:space="preserve">מלחמה </w:t>
      </w:r>
      <w:bookmarkStart w:id="25374" w:name="_ETM_Q39_622140"/>
      <w:bookmarkEnd w:id="25374"/>
      <w:r>
        <w:rPr>
          <w:rtl/>
        </w:rPr>
        <w:t xml:space="preserve">איומה </w:t>
      </w:r>
      <w:bookmarkStart w:id="25375" w:name="_ETM_Q39_622439"/>
      <w:bookmarkEnd w:id="25375"/>
      <w:r>
        <w:rPr>
          <w:rtl/>
        </w:rPr>
        <w:t>ונוראית</w:t>
      </w:r>
      <w:r>
        <w:rPr>
          <w:rFonts w:hint="cs"/>
          <w:rtl/>
        </w:rPr>
        <w:t>,</w:t>
      </w:r>
      <w:r>
        <w:rPr>
          <w:rtl/>
        </w:rPr>
        <w:t xml:space="preserve"> </w:t>
      </w:r>
      <w:bookmarkStart w:id="25376" w:name="_ETM_Q39_622980"/>
      <w:bookmarkEnd w:id="25376"/>
      <w:r>
        <w:rPr>
          <w:rtl/>
        </w:rPr>
        <w:t xml:space="preserve">ואנחנו </w:t>
      </w:r>
      <w:bookmarkStart w:id="25377" w:name="_ETM_Q39_623519"/>
      <w:bookmarkEnd w:id="25377"/>
      <w:r>
        <w:rPr>
          <w:rtl/>
        </w:rPr>
        <w:t xml:space="preserve">יודעים </w:t>
      </w:r>
      <w:bookmarkStart w:id="25378" w:name="_ETM_Q39_624910"/>
      <w:bookmarkEnd w:id="25378"/>
      <w:r>
        <w:rPr>
          <w:rtl/>
        </w:rPr>
        <w:t xml:space="preserve">שיש </w:t>
      </w:r>
      <w:bookmarkStart w:id="25379" w:name="_ETM_Q39_625390"/>
      <w:bookmarkEnd w:id="25379"/>
      <w:r>
        <w:rPr>
          <w:rtl/>
        </w:rPr>
        <w:t xml:space="preserve">לנו </w:t>
      </w:r>
      <w:bookmarkStart w:id="25380" w:name="_ETM_Q39_625600"/>
      <w:bookmarkEnd w:id="25380"/>
      <w:r>
        <w:rPr>
          <w:rtl/>
        </w:rPr>
        <w:t xml:space="preserve">חיילים </w:t>
      </w:r>
      <w:bookmarkStart w:id="25381" w:name="_ETM_Q39_626110"/>
      <w:bookmarkEnd w:id="25381"/>
      <w:r>
        <w:rPr>
          <w:rtl/>
        </w:rPr>
        <w:t xml:space="preserve">רבים </w:t>
      </w:r>
      <w:bookmarkStart w:id="25382" w:name="_ETM_Q39_627130"/>
      <w:bookmarkEnd w:id="25382"/>
      <w:r>
        <w:rPr>
          <w:rtl/>
        </w:rPr>
        <w:t xml:space="preserve">שסובלים </w:t>
      </w:r>
      <w:bookmarkStart w:id="25383" w:name="_ETM_Q39_628150"/>
      <w:bookmarkEnd w:id="25383"/>
      <w:r>
        <w:rPr>
          <w:rtl/>
        </w:rPr>
        <w:t xml:space="preserve">מבעיות </w:t>
      </w:r>
      <w:bookmarkStart w:id="25384" w:name="_ETM_Q39_628750"/>
      <w:bookmarkEnd w:id="25384"/>
      <w:r>
        <w:rPr>
          <w:rtl/>
        </w:rPr>
        <w:t>נפשיות</w:t>
      </w:r>
      <w:r>
        <w:rPr>
          <w:rFonts w:hint="cs"/>
          <w:rtl/>
        </w:rPr>
        <w:t>.</w:t>
      </w:r>
    </w:p>
    <w:p w:rsidR="00515B1F" w:rsidRDefault="00515B1F" w:rsidP="00350FCE">
      <w:pPr>
        <w:rPr>
          <w:rtl/>
        </w:rPr>
      </w:pPr>
      <w:bookmarkStart w:id="25385" w:name="_ETM_Q39_629094"/>
      <w:bookmarkStart w:id="25386" w:name="_ETM_Q39_629167"/>
      <w:bookmarkStart w:id="25387" w:name="_ETM_Q39_629269"/>
      <w:bookmarkEnd w:id="25385"/>
      <w:bookmarkEnd w:id="25386"/>
      <w:bookmarkEnd w:id="25387"/>
    </w:p>
    <w:p w:rsidR="00515B1F" w:rsidRDefault="00515B1F" w:rsidP="00A84610">
      <w:pPr>
        <w:rPr>
          <w:rtl/>
        </w:rPr>
      </w:pPr>
      <w:bookmarkStart w:id="25388" w:name="_ETM_Q39_629329"/>
      <w:bookmarkStart w:id="25389" w:name="_ETM_Q39_629320"/>
      <w:bookmarkEnd w:id="25388"/>
      <w:bookmarkEnd w:id="25389"/>
      <w:r>
        <w:rPr>
          <w:rtl/>
        </w:rPr>
        <w:t xml:space="preserve">רק </w:t>
      </w:r>
      <w:bookmarkStart w:id="25390" w:name="_ETM_Q39_629530"/>
      <w:bookmarkEnd w:id="25390"/>
      <w:r>
        <w:rPr>
          <w:rtl/>
        </w:rPr>
        <w:t>אתמול</w:t>
      </w:r>
      <w:r>
        <w:rPr>
          <w:rFonts w:hint="cs"/>
          <w:rtl/>
        </w:rPr>
        <w:t>,</w:t>
      </w:r>
      <w:r>
        <w:rPr>
          <w:rtl/>
        </w:rPr>
        <w:t xml:space="preserve"> </w:t>
      </w:r>
      <w:bookmarkStart w:id="25391" w:name="_ETM_Q39_630040"/>
      <w:bookmarkEnd w:id="25391"/>
      <w:r>
        <w:rPr>
          <w:rtl/>
        </w:rPr>
        <w:t xml:space="preserve">לצערנו </w:t>
      </w:r>
      <w:bookmarkStart w:id="25392" w:name="_ETM_Q39_630670"/>
      <w:bookmarkEnd w:id="25392"/>
      <w:r>
        <w:rPr>
          <w:rtl/>
        </w:rPr>
        <w:t>הרב</w:t>
      </w:r>
      <w:r>
        <w:rPr>
          <w:rFonts w:hint="cs"/>
          <w:rtl/>
        </w:rPr>
        <w:t>,</w:t>
      </w:r>
      <w:r>
        <w:rPr>
          <w:rtl/>
        </w:rPr>
        <w:t xml:space="preserve"> </w:t>
      </w:r>
      <w:bookmarkStart w:id="25393" w:name="_ETM_Q39_631000"/>
      <w:bookmarkEnd w:id="25393"/>
      <w:r>
        <w:rPr>
          <w:rtl/>
        </w:rPr>
        <w:t xml:space="preserve">התאבד </w:t>
      </w:r>
      <w:bookmarkStart w:id="25394" w:name="_ETM_Q39_631540"/>
      <w:bookmarkEnd w:id="25394"/>
      <w:r>
        <w:rPr>
          <w:rtl/>
        </w:rPr>
        <w:t>חייל</w:t>
      </w:r>
      <w:r>
        <w:rPr>
          <w:rFonts w:hint="cs"/>
          <w:rtl/>
        </w:rPr>
        <w:t>,</w:t>
      </w:r>
      <w:r>
        <w:rPr>
          <w:rtl/>
        </w:rPr>
        <w:t xml:space="preserve"> </w:t>
      </w:r>
      <w:bookmarkStart w:id="25395" w:name="_ETM_Q39_632470"/>
      <w:bookmarkEnd w:id="25395"/>
      <w:r>
        <w:rPr>
          <w:rtl/>
        </w:rPr>
        <w:t xml:space="preserve">ובשבוע </w:t>
      </w:r>
      <w:bookmarkStart w:id="25396" w:name="_ETM_Q39_633070"/>
      <w:bookmarkEnd w:id="25396"/>
      <w:r>
        <w:rPr>
          <w:rtl/>
        </w:rPr>
        <w:t>שעבר</w:t>
      </w:r>
      <w:r>
        <w:rPr>
          <w:rFonts w:hint="cs"/>
          <w:rtl/>
        </w:rPr>
        <w:t>,</w:t>
      </w:r>
      <w:r>
        <w:rPr>
          <w:rtl/>
        </w:rPr>
        <w:t xml:space="preserve"> </w:t>
      </w:r>
      <w:bookmarkStart w:id="25397" w:name="_ETM_Q39_634090"/>
      <w:bookmarkEnd w:id="25397"/>
      <w:r>
        <w:rPr>
          <w:rtl/>
        </w:rPr>
        <w:t xml:space="preserve">לצערנו </w:t>
      </w:r>
      <w:bookmarkStart w:id="25398" w:name="_ETM_Q39_634780"/>
      <w:bookmarkEnd w:id="25398"/>
      <w:r>
        <w:rPr>
          <w:rtl/>
        </w:rPr>
        <w:t xml:space="preserve">הרב </w:t>
      </w:r>
      <w:bookmarkStart w:id="25399" w:name="_ETM_Q39_635080"/>
      <w:bookmarkEnd w:id="25399"/>
      <w:r w:rsidR="00A84610">
        <w:rPr>
          <w:rFonts w:hint="cs"/>
          <w:rtl/>
        </w:rPr>
        <w:t xml:space="preserve">– </w:t>
      </w:r>
      <w:r>
        <w:rPr>
          <w:rtl/>
        </w:rPr>
        <w:t xml:space="preserve">אלירן </w:t>
      </w:r>
      <w:bookmarkStart w:id="25400" w:name="_ETM_Q39_635410"/>
      <w:bookmarkEnd w:id="25400"/>
      <w:r>
        <w:rPr>
          <w:rtl/>
        </w:rPr>
        <w:t>מזרחי</w:t>
      </w:r>
      <w:r>
        <w:rPr>
          <w:rFonts w:hint="cs"/>
          <w:rtl/>
        </w:rPr>
        <w:t>,</w:t>
      </w:r>
      <w:r>
        <w:rPr>
          <w:rtl/>
        </w:rPr>
        <w:t xml:space="preserve"> </w:t>
      </w:r>
      <w:bookmarkStart w:id="25401" w:name="_ETM_Q39_635890"/>
      <w:bookmarkEnd w:id="25401"/>
      <w:r>
        <w:rPr>
          <w:rtl/>
        </w:rPr>
        <w:t>ז</w:t>
      </w:r>
      <w:r w:rsidR="00A84610">
        <w:rPr>
          <w:rFonts w:hint="cs"/>
          <w:rtl/>
        </w:rPr>
        <w:t>י</w:t>
      </w:r>
      <w:r>
        <w:rPr>
          <w:rtl/>
        </w:rPr>
        <w:t xml:space="preserve">כרונו </w:t>
      </w:r>
      <w:bookmarkStart w:id="25402" w:name="_ETM_Q39_636310"/>
      <w:bookmarkEnd w:id="25402"/>
      <w:r>
        <w:rPr>
          <w:rtl/>
        </w:rPr>
        <w:t>לברכה</w:t>
      </w:r>
      <w:r>
        <w:rPr>
          <w:rFonts w:hint="cs"/>
          <w:rtl/>
        </w:rPr>
        <w:t>,</w:t>
      </w:r>
      <w:r>
        <w:rPr>
          <w:rtl/>
        </w:rPr>
        <w:t xml:space="preserve"> </w:t>
      </w:r>
      <w:bookmarkStart w:id="25403" w:name="_ETM_Q39_637350"/>
      <w:bookmarkEnd w:id="25403"/>
      <w:r>
        <w:rPr>
          <w:rtl/>
        </w:rPr>
        <w:t xml:space="preserve">ויש </w:t>
      </w:r>
      <w:bookmarkStart w:id="25404" w:name="_ETM_Q39_637680"/>
      <w:bookmarkEnd w:id="25404"/>
      <w:r>
        <w:rPr>
          <w:rtl/>
        </w:rPr>
        <w:t xml:space="preserve">עוד </w:t>
      </w:r>
      <w:bookmarkStart w:id="25405" w:name="_ETM_Q39_637860"/>
      <w:bookmarkEnd w:id="25405"/>
      <w:r>
        <w:rPr>
          <w:rtl/>
        </w:rPr>
        <w:t xml:space="preserve">ועוד </w:t>
      </w:r>
      <w:bookmarkStart w:id="25406" w:name="_ETM_Q39_638160"/>
      <w:bookmarkEnd w:id="25406"/>
      <w:r>
        <w:rPr>
          <w:rtl/>
        </w:rPr>
        <w:t>מקרים</w:t>
      </w:r>
      <w:r>
        <w:rPr>
          <w:rFonts w:hint="cs"/>
          <w:rtl/>
        </w:rPr>
        <w:t>.</w:t>
      </w:r>
      <w:r>
        <w:rPr>
          <w:rtl/>
        </w:rPr>
        <w:t xml:space="preserve"> </w:t>
      </w:r>
      <w:bookmarkStart w:id="25407" w:name="_ETM_Q39_639660"/>
      <w:bookmarkEnd w:id="25407"/>
      <w:r>
        <w:rPr>
          <w:rtl/>
        </w:rPr>
        <w:t xml:space="preserve">באמת </w:t>
      </w:r>
      <w:bookmarkStart w:id="25408" w:name="_ETM_Q39_640650"/>
      <w:bookmarkEnd w:id="25408"/>
      <w:r>
        <w:rPr>
          <w:rtl/>
        </w:rPr>
        <w:t xml:space="preserve">שהלב </w:t>
      </w:r>
      <w:bookmarkStart w:id="25409" w:name="_ETM_Q39_641160"/>
      <w:bookmarkEnd w:id="25409"/>
      <w:r>
        <w:rPr>
          <w:rtl/>
        </w:rPr>
        <w:t xml:space="preserve">נקרע </w:t>
      </w:r>
      <w:bookmarkStart w:id="25410" w:name="_ETM_Q39_641490"/>
      <w:bookmarkEnd w:id="25410"/>
      <w:r>
        <w:rPr>
          <w:rtl/>
        </w:rPr>
        <w:t>לי</w:t>
      </w:r>
      <w:r w:rsidR="00A84610">
        <w:rPr>
          <w:rFonts w:hint="cs"/>
          <w:rtl/>
        </w:rPr>
        <w:t>,</w:t>
      </w:r>
      <w:r>
        <w:rPr>
          <w:rtl/>
        </w:rPr>
        <w:t xml:space="preserve"> </w:t>
      </w:r>
      <w:bookmarkStart w:id="25411" w:name="_ETM_Q39_641610"/>
      <w:bookmarkEnd w:id="25411"/>
      <w:r>
        <w:rPr>
          <w:rtl/>
        </w:rPr>
        <w:t xml:space="preserve">ואני </w:t>
      </w:r>
      <w:bookmarkStart w:id="25412" w:name="_ETM_Q39_641820"/>
      <w:bookmarkEnd w:id="25412"/>
      <w:r>
        <w:rPr>
          <w:rtl/>
        </w:rPr>
        <w:t>מצ</w:t>
      </w:r>
      <w:r>
        <w:rPr>
          <w:rFonts w:hint="cs"/>
          <w:rtl/>
        </w:rPr>
        <w:t>ד</w:t>
      </w:r>
      <w:r>
        <w:rPr>
          <w:rtl/>
        </w:rPr>
        <w:t>יע</w:t>
      </w:r>
      <w:r>
        <w:rPr>
          <w:rFonts w:hint="cs"/>
          <w:rtl/>
        </w:rPr>
        <w:t>ה</w:t>
      </w:r>
      <w:r>
        <w:rPr>
          <w:rtl/>
        </w:rPr>
        <w:t xml:space="preserve"> </w:t>
      </w:r>
      <w:bookmarkStart w:id="25413" w:name="_ETM_Q39_642360"/>
      <w:bookmarkEnd w:id="25413"/>
      <w:r>
        <w:rPr>
          <w:rtl/>
        </w:rPr>
        <w:t xml:space="preserve">לחברי </w:t>
      </w:r>
      <w:bookmarkStart w:id="25414" w:name="_ETM_Q39_642810"/>
      <w:bookmarkEnd w:id="25414"/>
      <w:r>
        <w:rPr>
          <w:rtl/>
        </w:rPr>
        <w:t xml:space="preserve">חבר </w:t>
      </w:r>
      <w:bookmarkStart w:id="25415" w:name="_ETM_Q39_643110"/>
      <w:bookmarkEnd w:id="25415"/>
      <w:r>
        <w:rPr>
          <w:rtl/>
        </w:rPr>
        <w:t xml:space="preserve">הכנסת </w:t>
      </w:r>
      <w:bookmarkStart w:id="25416" w:name="_ETM_Q39_643530"/>
      <w:bookmarkEnd w:id="25416"/>
      <w:r>
        <w:rPr>
          <w:rtl/>
        </w:rPr>
        <w:t xml:space="preserve">מיקי </w:t>
      </w:r>
      <w:bookmarkStart w:id="25417" w:name="_ETM_Q39_643800"/>
      <w:bookmarkEnd w:id="25417"/>
      <w:r>
        <w:rPr>
          <w:rtl/>
        </w:rPr>
        <w:t>לוי</w:t>
      </w:r>
      <w:r>
        <w:rPr>
          <w:rFonts w:hint="cs"/>
          <w:rtl/>
        </w:rPr>
        <w:t>,</w:t>
      </w:r>
      <w:r>
        <w:rPr>
          <w:rtl/>
        </w:rPr>
        <w:t xml:space="preserve"> </w:t>
      </w:r>
      <w:bookmarkStart w:id="25418" w:name="_ETM_Q39_644010"/>
      <w:bookmarkEnd w:id="25418"/>
      <w:r>
        <w:rPr>
          <w:rtl/>
        </w:rPr>
        <w:t xml:space="preserve">שבאמת </w:t>
      </w:r>
      <w:bookmarkStart w:id="25419" w:name="_ETM_Q39_644460"/>
      <w:bookmarkEnd w:id="25419"/>
      <w:r>
        <w:rPr>
          <w:rtl/>
        </w:rPr>
        <w:t xml:space="preserve">מנסה </w:t>
      </w:r>
      <w:bookmarkStart w:id="25420" w:name="_ETM_Q39_644850"/>
      <w:bookmarkEnd w:id="25420"/>
      <w:r>
        <w:rPr>
          <w:rtl/>
        </w:rPr>
        <w:t xml:space="preserve">לעשות </w:t>
      </w:r>
      <w:bookmarkStart w:id="25421" w:name="_ETM_Q39_645210"/>
      <w:bookmarkEnd w:id="25421"/>
      <w:r>
        <w:rPr>
          <w:rtl/>
        </w:rPr>
        <w:t>הכ</w:t>
      </w:r>
      <w:r>
        <w:rPr>
          <w:rFonts w:hint="cs"/>
          <w:rtl/>
        </w:rPr>
        <w:t>ו</w:t>
      </w:r>
      <w:r>
        <w:rPr>
          <w:rtl/>
        </w:rPr>
        <w:t xml:space="preserve">ל </w:t>
      </w:r>
      <w:bookmarkStart w:id="25422" w:name="_ETM_Q39_645480"/>
      <w:bookmarkEnd w:id="25422"/>
      <w:r>
        <w:rPr>
          <w:rFonts w:hint="cs"/>
          <w:rtl/>
        </w:rPr>
        <w:t xml:space="preserve">כדי </w:t>
      </w:r>
      <w:bookmarkStart w:id="25423" w:name="_ETM_Q39_620665"/>
      <w:bookmarkEnd w:id="25423"/>
      <w:r>
        <w:rPr>
          <w:rtl/>
        </w:rPr>
        <w:t xml:space="preserve">להתיר </w:t>
      </w:r>
      <w:bookmarkStart w:id="25424" w:name="_ETM_Q39_645780"/>
      <w:bookmarkEnd w:id="25424"/>
      <w:r>
        <w:rPr>
          <w:rtl/>
        </w:rPr>
        <w:t xml:space="preserve">את </w:t>
      </w:r>
      <w:bookmarkStart w:id="25425" w:name="_ETM_Q39_645900"/>
      <w:bookmarkEnd w:id="25425"/>
      <w:r>
        <w:rPr>
          <w:rtl/>
        </w:rPr>
        <w:t xml:space="preserve">הקשרים </w:t>
      </w:r>
      <w:bookmarkStart w:id="25426" w:name="_ETM_Q39_646320"/>
      <w:bookmarkEnd w:id="25426"/>
      <w:r>
        <w:rPr>
          <w:rtl/>
        </w:rPr>
        <w:t>הבי</w:t>
      </w:r>
      <w:r w:rsidR="00350FCE">
        <w:rPr>
          <w:rFonts w:hint="cs"/>
          <w:rtl/>
        </w:rPr>
        <w:t>ו</w:t>
      </w:r>
      <w:r>
        <w:rPr>
          <w:rtl/>
        </w:rPr>
        <w:t xml:space="preserve">רוקרטיים </w:t>
      </w:r>
      <w:bookmarkStart w:id="25427" w:name="_ETM_Q39_647070"/>
      <w:bookmarkStart w:id="25428" w:name="_ETM_Q39_647280"/>
      <w:bookmarkEnd w:id="25427"/>
      <w:bookmarkEnd w:id="25428"/>
      <w:r>
        <w:rPr>
          <w:rFonts w:hint="cs"/>
          <w:rtl/>
        </w:rPr>
        <w:t>ו</w:t>
      </w:r>
      <w:r>
        <w:rPr>
          <w:rtl/>
        </w:rPr>
        <w:t xml:space="preserve">לטפל </w:t>
      </w:r>
      <w:bookmarkStart w:id="25429" w:name="_ETM_Q39_647700"/>
      <w:bookmarkEnd w:id="25429"/>
      <w:r>
        <w:rPr>
          <w:rtl/>
        </w:rPr>
        <w:t xml:space="preserve">באנשים </w:t>
      </w:r>
      <w:bookmarkStart w:id="25430" w:name="_ETM_Q39_648210"/>
      <w:bookmarkEnd w:id="25430"/>
      <w:r>
        <w:rPr>
          <w:rtl/>
        </w:rPr>
        <w:t>האלה</w:t>
      </w:r>
      <w:r>
        <w:rPr>
          <w:rFonts w:hint="cs"/>
          <w:rtl/>
        </w:rPr>
        <w:t>.</w:t>
      </w:r>
      <w:r>
        <w:rPr>
          <w:rtl/>
        </w:rPr>
        <w:t xml:space="preserve"> </w:t>
      </w:r>
      <w:bookmarkStart w:id="25431" w:name="_ETM_Q39_649940"/>
      <w:bookmarkStart w:id="25432" w:name="_ETM_Q39_647906"/>
      <w:bookmarkStart w:id="25433" w:name="_ETM_Q39_647992"/>
      <w:bookmarkStart w:id="25434" w:name="_ETM_Q39_648052"/>
      <w:bookmarkStart w:id="25435" w:name="_ETM_Q39_648114"/>
      <w:bookmarkEnd w:id="25431"/>
      <w:bookmarkEnd w:id="25432"/>
      <w:bookmarkEnd w:id="25433"/>
      <w:bookmarkEnd w:id="25434"/>
      <w:bookmarkEnd w:id="25435"/>
      <w:r>
        <w:rPr>
          <w:rtl/>
        </w:rPr>
        <w:t xml:space="preserve">יצאתי </w:t>
      </w:r>
      <w:bookmarkStart w:id="25436" w:name="_ETM_Q39_651540"/>
      <w:bookmarkEnd w:id="25436"/>
      <w:r>
        <w:rPr>
          <w:rtl/>
        </w:rPr>
        <w:t xml:space="preserve">משם </w:t>
      </w:r>
      <w:bookmarkStart w:id="25437" w:name="_ETM_Q39_651989"/>
      <w:bookmarkEnd w:id="25437"/>
      <w:r>
        <w:rPr>
          <w:rtl/>
        </w:rPr>
        <w:t xml:space="preserve">באמת </w:t>
      </w:r>
      <w:bookmarkStart w:id="25438" w:name="_ETM_Q39_652920"/>
      <w:bookmarkEnd w:id="25438"/>
      <w:r>
        <w:rPr>
          <w:rtl/>
        </w:rPr>
        <w:t xml:space="preserve">גם </w:t>
      </w:r>
      <w:r>
        <w:rPr>
          <w:rFonts w:hint="cs"/>
          <w:rtl/>
        </w:rPr>
        <w:t>ב</w:t>
      </w:r>
      <w:r>
        <w:rPr>
          <w:rtl/>
        </w:rPr>
        <w:t xml:space="preserve">תחושה </w:t>
      </w:r>
      <w:bookmarkStart w:id="25439" w:name="_ETM_Q39_653430"/>
      <w:bookmarkStart w:id="25440" w:name="_ETM_Q39_653640"/>
      <w:bookmarkEnd w:id="25439"/>
      <w:bookmarkEnd w:id="25440"/>
      <w:r>
        <w:rPr>
          <w:rtl/>
        </w:rPr>
        <w:t>קשה מאוד</w:t>
      </w:r>
      <w:r>
        <w:rPr>
          <w:rFonts w:hint="cs"/>
          <w:rtl/>
        </w:rPr>
        <w:t>,</w:t>
      </w:r>
      <w:r>
        <w:rPr>
          <w:rtl/>
        </w:rPr>
        <w:t xml:space="preserve"> </w:t>
      </w:r>
      <w:bookmarkStart w:id="25441" w:name="_ETM_Q39_654269"/>
      <w:bookmarkEnd w:id="25441"/>
      <w:r>
        <w:rPr>
          <w:rtl/>
        </w:rPr>
        <w:t xml:space="preserve">אבל </w:t>
      </w:r>
      <w:bookmarkStart w:id="25442" w:name="_ETM_Q39_654450"/>
      <w:bookmarkEnd w:id="25442"/>
      <w:r>
        <w:rPr>
          <w:rtl/>
        </w:rPr>
        <w:t xml:space="preserve">גם </w:t>
      </w:r>
      <w:bookmarkStart w:id="25443" w:name="_ETM_Q39_654629"/>
      <w:bookmarkEnd w:id="25443"/>
      <w:r>
        <w:rPr>
          <w:rtl/>
        </w:rPr>
        <w:t xml:space="preserve">בבושה </w:t>
      </w:r>
      <w:bookmarkStart w:id="25444" w:name="_ETM_Q39_655110"/>
      <w:bookmarkEnd w:id="25444"/>
      <w:r>
        <w:rPr>
          <w:rtl/>
        </w:rPr>
        <w:t xml:space="preserve">גדולה </w:t>
      </w:r>
      <w:bookmarkStart w:id="25445" w:name="_ETM_Q39_655470"/>
      <w:bookmarkEnd w:id="25445"/>
      <w:r>
        <w:rPr>
          <w:rtl/>
        </w:rPr>
        <w:t xml:space="preserve">שאנחנו </w:t>
      </w:r>
      <w:bookmarkStart w:id="25446" w:name="_ETM_Q39_655920"/>
      <w:bookmarkEnd w:id="25446"/>
      <w:r>
        <w:rPr>
          <w:rtl/>
        </w:rPr>
        <w:t xml:space="preserve">לא </w:t>
      </w:r>
      <w:bookmarkStart w:id="25447" w:name="_ETM_Q39_656040"/>
      <w:bookmarkEnd w:id="25447"/>
      <w:r>
        <w:rPr>
          <w:rtl/>
        </w:rPr>
        <w:t xml:space="preserve">יודעים </w:t>
      </w:r>
      <w:bookmarkStart w:id="25448" w:name="_ETM_Q39_656849"/>
      <w:bookmarkEnd w:id="25448"/>
      <w:r>
        <w:rPr>
          <w:rtl/>
        </w:rPr>
        <w:t xml:space="preserve">לטפל </w:t>
      </w:r>
      <w:bookmarkStart w:id="25449" w:name="_ETM_Q39_657480"/>
      <w:bookmarkEnd w:id="25449"/>
      <w:r>
        <w:rPr>
          <w:rtl/>
        </w:rPr>
        <w:t xml:space="preserve">באנשים </w:t>
      </w:r>
      <w:bookmarkStart w:id="25450" w:name="_ETM_Q39_658200"/>
      <w:bookmarkEnd w:id="25450"/>
      <w:r>
        <w:rPr>
          <w:rtl/>
        </w:rPr>
        <w:t>האלה</w:t>
      </w:r>
      <w:r>
        <w:rPr>
          <w:rFonts w:hint="cs"/>
          <w:rtl/>
        </w:rPr>
        <w:t>,</w:t>
      </w:r>
      <w:r>
        <w:rPr>
          <w:rtl/>
        </w:rPr>
        <w:t xml:space="preserve"> </w:t>
      </w:r>
      <w:bookmarkStart w:id="25451" w:name="_ETM_Q39_658590"/>
      <w:bookmarkEnd w:id="25451"/>
      <w:r>
        <w:rPr>
          <w:rtl/>
        </w:rPr>
        <w:t xml:space="preserve">שנתנו </w:t>
      </w:r>
      <w:bookmarkStart w:id="25452" w:name="_ETM_Q39_659250"/>
      <w:bookmarkEnd w:id="25452"/>
      <w:r>
        <w:rPr>
          <w:rtl/>
        </w:rPr>
        <w:t xml:space="preserve">הכול </w:t>
      </w:r>
      <w:bookmarkStart w:id="25453" w:name="_ETM_Q39_660030"/>
      <w:bookmarkEnd w:id="25453"/>
      <w:r>
        <w:rPr>
          <w:rtl/>
        </w:rPr>
        <w:t>בשבילנו</w:t>
      </w:r>
      <w:r>
        <w:rPr>
          <w:rFonts w:hint="cs"/>
          <w:rtl/>
        </w:rPr>
        <w:t>,</w:t>
      </w:r>
      <w:r>
        <w:rPr>
          <w:rtl/>
        </w:rPr>
        <w:t xml:space="preserve"> </w:t>
      </w:r>
      <w:bookmarkStart w:id="25454" w:name="_ETM_Q39_661000"/>
      <w:bookmarkEnd w:id="25454"/>
      <w:r>
        <w:rPr>
          <w:rtl/>
        </w:rPr>
        <w:t xml:space="preserve">בשביל </w:t>
      </w:r>
      <w:bookmarkStart w:id="25455" w:name="_ETM_Q39_661300"/>
      <w:bookmarkEnd w:id="25455"/>
      <w:r>
        <w:rPr>
          <w:rtl/>
        </w:rPr>
        <w:t xml:space="preserve">כל </w:t>
      </w:r>
      <w:bookmarkStart w:id="25456" w:name="_ETM_Q39_661510"/>
      <w:bookmarkStart w:id="25457" w:name="_ETM_Q39_661810"/>
      <w:bookmarkStart w:id="25458" w:name="_ETM_Q39_662230"/>
      <w:bookmarkEnd w:id="25456"/>
      <w:bookmarkEnd w:id="25457"/>
      <w:bookmarkEnd w:id="25458"/>
      <w:r>
        <w:rPr>
          <w:rFonts w:hint="cs"/>
          <w:rtl/>
        </w:rPr>
        <w:t xml:space="preserve">אחד ואחת </w:t>
      </w:r>
      <w:r>
        <w:rPr>
          <w:rtl/>
        </w:rPr>
        <w:t>מא</w:t>
      </w:r>
      <w:r w:rsidR="00A84610">
        <w:rPr>
          <w:rFonts w:hint="cs"/>
          <w:rtl/>
        </w:rPr>
        <w:t>י</w:t>
      </w:r>
      <w:r>
        <w:rPr>
          <w:rtl/>
        </w:rPr>
        <w:t>תנו</w:t>
      </w:r>
      <w:r>
        <w:rPr>
          <w:rFonts w:hint="cs"/>
          <w:rtl/>
        </w:rPr>
        <w:t>,</w:t>
      </w:r>
      <w:r>
        <w:rPr>
          <w:rtl/>
        </w:rPr>
        <w:t xml:space="preserve"> </w:t>
      </w:r>
      <w:bookmarkStart w:id="25459" w:name="_ETM_Q39_663220"/>
      <w:bookmarkEnd w:id="25459"/>
      <w:r>
        <w:rPr>
          <w:rtl/>
        </w:rPr>
        <w:t xml:space="preserve">ואנחנו </w:t>
      </w:r>
      <w:bookmarkStart w:id="25460" w:name="_ETM_Q39_663910"/>
      <w:bookmarkEnd w:id="25460"/>
      <w:r>
        <w:rPr>
          <w:rtl/>
        </w:rPr>
        <w:t xml:space="preserve">נכשלים </w:t>
      </w:r>
      <w:bookmarkStart w:id="25461" w:name="_ETM_Q39_664459"/>
      <w:bookmarkStart w:id="25462" w:name="_ETM_Q39_665450"/>
      <w:bookmarkEnd w:id="25461"/>
      <w:bookmarkEnd w:id="25462"/>
      <w:r>
        <w:rPr>
          <w:rtl/>
        </w:rPr>
        <w:t>ב</w:t>
      </w:r>
      <w:bookmarkStart w:id="25463" w:name="_ETM_Q39_665689"/>
      <w:bookmarkEnd w:id="25463"/>
      <w:r>
        <w:rPr>
          <w:rtl/>
        </w:rPr>
        <w:t xml:space="preserve">לתת </w:t>
      </w:r>
      <w:bookmarkStart w:id="25464" w:name="_ETM_Q39_665989"/>
      <w:bookmarkEnd w:id="25464"/>
      <w:r>
        <w:rPr>
          <w:rtl/>
        </w:rPr>
        <w:t xml:space="preserve">להם </w:t>
      </w:r>
      <w:bookmarkStart w:id="25465" w:name="_ETM_Q39_666260"/>
      <w:bookmarkEnd w:id="25465"/>
      <w:r>
        <w:rPr>
          <w:rtl/>
        </w:rPr>
        <w:t xml:space="preserve">את </w:t>
      </w:r>
      <w:bookmarkStart w:id="25466" w:name="_ETM_Q39_666409"/>
      <w:bookmarkEnd w:id="25466"/>
      <w:r>
        <w:rPr>
          <w:rtl/>
        </w:rPr>
        <w:t>המענה</w:t>
      </w:r>
      <w:r>
        <w:rPr>
          <w:rFonts w:hint="cs"/>
          <w:rtl/>
        </w:rPr>
        <w:t>,</w:t>
      </w:r>
      <w:r>
        <w:rPr>
          <w:rtl/>
        </w:rPr>
        <w:t xml:space="preserve"> </w:t>
      </w:r>
      <w:bookmarkStart w:id="25467" w:name="_ETM_Q39_666859"/>
      <w:bookmarkEnd w:id="25467"/>
      <w:r>
        <w:rPr>
          <w:rFonts w:hint="cs"/>
          <w:rtl/>
        </w:rPr>
        <w:t>ו</w:t>
      </w:r>
      <w:r>
        <w:rPr>
          <w:rtl/>
        </w:rPr>
        <w:t>התביישתי</w:t>
      </w:r>
      <w:r>
        <w:rPr>
          <w:rFonts w:hint="cs"/>
          <w:rtl/>
        </w:rPr>
        <w:t>.</w:t>
      </w:r>
      <w:r>
        <w:rPr>
          <w:rtl/>
        </w:rPr>
        <w:t xml:space="preserve"> </w:t>
      </w:r>
      <w:bookmarkStart w:id="25468" w:name="_ETM_Q39_667670"/>
      <w:bookmarkEnd w:id="25468"/>
      <w:r>
        <w:rPr>
          <w:rtl/>
        </w:rPr>
        <w:t xml:space="preserve">התביישתי </w:t>
      </w:r>
      <w:bookmarkStart w:id="25469" w:name="_ETM_Q39_668299"/>
      <w:bookmarkEnd w:id="25469"/>
      <w:r>
        <w:rPr>
          <w:rtl/>
        </w:rPr>
        <w:t xml:space="preserve">כל </w:t>
      </w:r>
      <w:bookmarkStart w:id="25470" w:name="_ETM_Q39_668480"/>
      <w:bookmarkEnd w:id="25470"/>
      <w:r>
        <w:rPr>
          <w:rtl/>
        </w:rPr>
        <w:t>כך</w:t>
      </w:r>
      <w:r>
        <w:rPr>
          <w:rFonts w:hint="cs"/>
          <w:rtl/>
        </w:rPr>
        <w:t>.</w:t>
      </w:r>
      <w:r>
        <w:rPr>
          <w:rtl/>
        </w:rPr>
        <w:t xml:space="preserve"> </w:t>
      </w:r>
      <w:bookmarkStart w:id="25471" w:name="_ETM_Q39_670930"/>
      <w:bookmarkEnd w:id="25471"/>
    </w:p>
    <w:p w:rsidR="00515B1F" w:rsidRDefault="00515B1F" w:rsidP="00350FCE">
      <w:pPr>
        <w:rPr>
          <w:rtl/>
        </w:rPr>
      </w:pPr>
    </w:p>
    <w:p w:rsidR="00515B1F" w:rsidRDefault="00515B1F" w:rsidP="00A84610">
      <w:pPr>
        <w:rPr>
          <w:rtl/>
        </w:rPr>
      </w:pPr>
      <w:r>
        <w:rPr>
          <w:rtl/>
        </w:rPr>
        <w:t xml:space="preserve">אז </w:t>
      </w:r>
      <w:bookmarkStart w:id="25472" w:name="_ETM_Q39_671260"/>
      <w:bookmarkEnd w:id="25472"/>
      <w:r>
        <w:rPr>
          <w:rtl/>
        </w:rPr>
        <w:t xml:space="preserve">קראתי </w:t>
      </w:r>
      <w:bookmarkStart w:id="25473" w:name="_ETM_Q39_671799"/>
      <w:bookmarkEnd w:id="25473"/>
      <w:r>
        <w:rPr>
          <w:rtl/>
        </w:rPr>
        <w:t xml:space="preserve">היום </w:t>
      </w:r>
      <w:bookmarkStart w:id="25474" w:name="_ETM_Q39_672099"/>
      <w:bookmarkEnd w:id="25474"/>
      <w:r>
        <w:rPr>
          <w:rtl/>
        </w:rPr>
        <w:t xml:space="preserve">את </w:t>
      </w:r>
      <w:bookmarkStart w:id="25475" w:name="_ETM_Q39_672220"/>
      <w:bookmarkEnd w:id="25475"/>
      <w:r>
        <w:rPr>
          <w:rtl/>
        </w:rPr>
        <w:t xml:space="preserve">הכתבה </w:t>
      </w:r>
      <w:bookmarkStart w:id="25476" w:name="_ETM_Q39_672790"/>
      <w:bookmarkEnd w:id="25476"/>
      <w:r>
        <w:rPr>
          <w:rtl/>
        </w:rPr>
        <w:t xml:space="preserve">בדה-מרקר </w:t>
      </w:r>
      <w:bookmarkStart w:id="25477" w:name="_ETM_Q39_674370"/>
      <w:bookmarkEnd w:id="25477"/>
      <w:r>
        <w:rPr>
          <w:rtl/>
        </w:rPr>
        <w:t xml:space="preserve">שמדברת </w:t>
      </w:r>
      <w:bookmarkStart w:id="25478" w:name="_ETM_Q39_675209"/>
      <w:bookmarkEnd w:id="25478"/>
      <w:r>
        <w:rPr>
          <w:rtl/>
        </w:rPr>
        <w:t xml:space="preserve">על </w:t>
      </w:r>
      <w:bookmarkStart w:id="25479" w:name="_ETM_Q39_675359"/>
      <w:bookmarkEnd w:id="25479"/>
      <w:r>
        <w:rPr>
          <w:rtl/>
        </w:rPr>
        <w:t xml:space="preserve">זה </w:t>
      </w:r>
      <w:bookmarkStart w:id="25480" w:name="_ETM_Q39_676880"/>
      <w:bookmarkEnd w:id="25480"/>
      <w:r>
        <w:rPr>
          <w:rtl/>
        </w:rPr>
        <w:t xml:space="preserve">שהעלות </w:t>
      </w:r>
      <w:bookmarkStart w:id="25481" w:name="_ETM_Q39_677630"/>
      <w:bookmarkEnd w:id="25481"/>
      <w:r>
        <w:rPr>
          <w:rtl/>
        </w:rPr>
        <w:t>המש</w:t>
      </w:r>
      <w:r>
        <w:rPr>
          <w:rFonts w:hint="cs"/>
          <w:rtl/>
        </w:rPr>
        <w:t>וערת</w:t>
      </w:r>
      <w:r>
        <w:rPr>
          <w:rtl/>
        </w:rPr>
        <w:t xml:space="preserve"> </w:t>
      </w:r>
      <w:bookmarkStart w:id="25482" w:name="_ETM_Q39_678350"/>
      <w:bookmarkEnd w:id="25482"/>
      <w:r>
        <w:rPr>
          <w:rtl/>
        </w:rPr>
        <w:t xml:space="preserve">של </w:t>
      </w:r>
      <w:bookmarkStart w:id="25483" w:name="_ETM_Q39_678530"/>
      <w:bookmarkEnd w:id="25483"/>
      <w:r>
        <w:rPr>
          <w:rtl/>
        </w:rPr>
        <w:t xml:space="preserve">חוק </w:t>
      </w:r>
      <w:bookmarkStart w:id="25484" w:name="_ETM_Q39_678830"/>
      <w:bookmarkEnd w:id="25484"/>
      <w:r>
        <w:rPr>
          <w:rtl/>
        </w:rPr>
        <w:t>הרבנים</w:t>
      </w:r>
      <w:r>
        <w:rPr>
          <w:rFonts w:hint="cs"/>
          <w:rtl/>
        </w:rPr>
        <w:t>,</w:t>
      </w:r>
      <w:r>
        <w:rPr>
          <w:rtl/>
        </w:rPr>
        <w:t xml:space="preserve"> </w:t>
      </w:r>
      <w:bookmarkStart w:id="25485" w:name="_ETM_Q39_679850"/>
      <w:bookmarkEnd w:id="25485"/>
      <w:r>
        <w:rPr>
          <w:rFonts w:hint="cs"/>
          <w:rtl/>
        </w:rPr>
        <w:t>ה</w:t>
      </w:r>
      <w:r>
        <w:rPr>
          <w:rtl/>
        </w:rPr>
        <w:t>חשוב ו</w:t>
      </w:r>
      <w:r w:rsidR="00A84610">
        <w:rPr>
          <w:rFonts w:hint="cs"/>
          <w:rtl/>
        </w:rPr>
        <w:t>ה</w:t>
      </w:r>
      <w:r>
        <w:rPr>
          <w:rtl/>
        </w:rPr>
        <w:t xml:space="preserve">קריטי כל </w:t>
      </w:r>
      <w:bookmarkStart w:id="25486" w:name="_ETM_Q39_680240"/>
      <w:bookmarkEnd w:id="25486"/>
      <w:r>
        <w:rPr>
          <w:rtl/>
        </w:rPr>
        <w:t xml:space="preserve">כך </w:t>
      </w:r>
      <w:bookmarkStart w:id="25487" w:name="_ETM_Q39_680600"/>
      <w:bookmarkStart w:id="25488" w:name="_ETM_Q39_681110"/>
      <w:bookmarkStart w:id="25489" w:name="_ETM_Q39_681650"/>
      <w:bookmarkEnd w:id="25487"/>
      <w:bookmarkEnd w:id="25488"/>
      <w:bookmarkEnd w:id="25489"/>
      <w:r>
        <w:rPr>
          <w:rtl/>
        </w:rPr>
        <w:t xml:space="preserve">בעת </w:t>
      </w:r>
      <w:bookmarkStart w:id="25490" w:name="_ETM_Q39_682010"/>
      <w:bookmarkEnd w:id="25490"/>
      <w:r>
        <w:rPr>
          <w:rtl/>
        </w:rPr>
        <w:t>הזו</w:t>
      </w:r>
      <w:r>
        <w:rPr>
          <w:rFonts w:hint="cs"/>
          <w:rtl/>
        </w:rPr>
        <w:t>,</w:t>
      </w:r>
      <w:r>
        <w:rPr>
          <w:rtl/>
        </w:rPr>
        <w:t xml:space="preserve"> </w:t>
      </w:r>
      <w:bookmarkStart w:id="25491" w:name="_ETM_Q39_682870"/>
      <w:bookmarkEnd w:id="25491"/>
      <w:r>
        <w:rPr>
          <w:rtl/>
        </w:rPr>
        <w:t>ה</w:t>
      </w:r>
      <w:r>
        <w:rPr>
          <w:rFonts w:hint="cs"/>
          <w:rtl/>
        </w:rPr>
        <w:t>יא עלות</w:t>
      </w:r>
      <w:r>
        <w:rPr>
          <w:rtl/>
        </w:rPr>
        <w:t xml:space="preserve"> </w:t>
      </w:r>
      <w:bookmarkStart w:id="25492" w:name="_ETM_Q39_683290"/>
      <w:bookmarkEnd w:id="25492"/>
      <w:r>
        <w:rPr>
          <w:rtl/>
        </w:rPr>
        <w:t xml:space="preserve">של </w:t>
      </w:r>
      <w:bookmarkStart w:id="25493" w:name="_ETM_Q39_683469"/>
      <w:bookmarkStart w:id="25494" w:name="_ETM_Q39_684080"/>
      <w:bookmarkEnd w:id="25493"/>
      <w:bookmarkEnd w:id="25494"/>
      <w:r>
        <w:rPr>
          <w:rFonts w:hint="cs"/>
          <w:rtl/>
        </w:rPr>
        <w:t xml:space="preserve">70 מיליון </w:t>
      </w:r>
      <w:r>
        <w:rPr>
          <w:rtl/>
        </w:rPr>
        <w:t xml:space="preserve">שקלים </w:t>
      </w:r>
      <w:bookmarkStart w:id="25495" w:name="_ETM_Q39_684500"/>
      <w:bookmarkEnd w:id="25495"/>
      <w:r>
        <w:rPr>
          <w:rtl/>
        </w:rPr>
        <w:t>בשנה</w:t>
      </w:r>
      <w:r>
        <w:rPr>
          <w:rFonts w:hint="cs"/>
          <w:rtl/>
        </w:rPr>
        <w:t>.</w:t>
      </w:r>
      <w:r>
        <w:rPr>
          <w:rtl/>
        </w:rPr>
        <w:t xml:space="preserve"> </w:t>
      </w:r>
      <w:bookmarkStart w:id="25496" w:name="_ETM_Q39_685880"/>
      <w:bookmarkEnd w:id="25496"/>
      <w:r>
        <w:rPr>
          <w:rtl/>
        </w:rPr>
        <w:t xml:space="preserve">אני </w:t>
      </w:r>
      <w:bookmarkStart w:id="25497" w:name="_ETM_Q39_686190"/>
      <w:bookmarkStart w:id="25498" w:name="_ETM_Q39_686280"/>
      <w:bookmarkEnd w:id="25497"/>
      <w:bookmarkEnd w:id="25498"/>
      <w:r>
        <w:rPr>
          <w:rtl/>
        </w:rPr>
        <w:t xml:space="preserve">שואלת </w:t>
      </w:r>
      <w:bookmarkStart w:id="25499" w:name="_ETM_Q39_686760"/>
      <w:bookmarkEnd w:id="25499"/>
      <w:r>
        <w:rPr>
          <w:rtl/>
        </w:rPr>
        <w:t xml:space="preserve">את </w:t>
      </w:r>
      <w:bookmarkStart w:id="25500" w:name="_ETM_Q39_686880"/>
      <w:bookmarkEnd w:id="25500"/>
      <w:r>
        <w:rPr>
          <w:rtl/>
        </w:rPr>
        <w:t xml:space="preserve">עצמי </w:t>
      </w:r>
      <w:bookmarkStart w:id="25501" w:name="_ETM_Q39_687910"/>
      <w:bookmarkEnd w:id="25501"/>
      <w:r>
        <w:rPr>
          <w:rtl/>
        </w:rPr>
        <w:t xml:space="preserve">מה </w:t>
      </w:r>
      <w:bookmarkStart w:id="25502" w:name="_ETM_Q39_688540"/>
      <w:bookmarkEnd w:id="25502"/>
      <w:r>
        <w:rPr>
          <w:rtl/>
        </w:rPr>
        <w:t xml:space="preserve">היינו </w:t>
      </w:r>
      <w:bookmarkStart w:id="25503" w:name="_ETM_Q39_689020"/>
      <w:bookmarkEnd w:id="25503"/>
      <w:r>
        <w:rPr>
          <w:rtl/>
        </w:rPr>
        <w:t xml:space="preserve">עושים </w:t>
      </w:r>
      <w:bookmarkStart w:id="25504" w:name="_ETM_Q39_689590"/>
      <w:bookmarkEnd w:id="25504"/>
      <w:r>
        <w:rPr>
          <w:rtl/>
        </w:rPr>
        <w:t>ב</w:t>
      </w:r>
      <w:r>
        <w:rPr>
          <w:rFonts w:hint="cs"/>
          <w:rtl/>
        </w:rPr>
        <w:t>-70 מיליון</w:t>
      </w:r>
      <w:r>
        <w:rPr>
          <w:rtl/>
        </w:rPr>
        <w:t xml:space="preserve"> </w:t>
      </w:r>
      <w:bookmarkStart w:id="25505" w:name="_ETM_Q39_689740"/>
      <w:bookmarkStart w:id="25506" w:name="_ETM_Q39_690610"/>
      <w:bookmarkEnd w:id="25505"/>
      <w:bookmarkEnd w:id="25506"/>
      <w:r>
        <w:rPr>
          <w:rtl/>
        </w:rPr>
        <w:t xml:space="preserve">שקלים </w:t>
      </w:r>
      <w:bookmarkStart w:id="25507" w:name="_ETM_Q39_691200"/>
      <w:bookmarkEnd w:id="25507"/>
      <w:r>
        <w:rPr>
          <w:rFonts w:hint="cs"/>
          <w:rtl/>
        </w:rPr>
        <w:t>ה</w:t>
      </w:r>
      <w:r>
        <w:rPr>
          <w:rtl/>
        </w:rPr>
        <w:t xml:space="preserve">אלה </w:t>
      </w:r>
      <w:bookmarkStart w:id="25508" w:name="_ETM_Q39_691530"/>
      <w:bookmarkEnd w:id="25508"/>
      <w:r>
        <w:rPr>
          <w:rtl/>
        </w:rPr>
        <w:t xml:space="preserve">לטובת </w:t>
      </w:r>
      <w:bookmarkStart w:id="25509" w:name="_ETM_Q39_692129"/>
      <w:bookmarkEnd w:id="25509"/>
      <w:proofErr w:type="spellStart"/>
      <w:r>
        <w:rPr>
          <w:rtl/>
        </w:rPr>
        <w:t>הלומי</w:t>
      </w:r>
      <w:proofErr w:type="spellEnd"/>
      <w:r>
        <w:rPr>
          <w:rtl/>
        </w:rPr>
        <w:t xml:space="preserve"> </w:t>
      </w:r>
      <w:bookmarkStart w:id="25510" w:name="_ETM_Q39_692459"/>
      <w:bookmarkEnd w:id="25510"/>
      <w:r>
        <w:rPr>
          <w:rtl/>
        </w:rPr>
        <w:t>הקרב</w:t>
      </w:r>
      <w:r>
        <w:rPr>
          <w:rFonts w:hint="cs"/>
          <w:rtl/>
        </w:rPr>
        <w:t>?</w:t>
      </w:r>
      <w:r>
        <w:rPr>
          <w:rtl/>
        </w:rPr>
        <w:t xml:space="preserve"> </w:t>
      </w:r>
      <w:bookmarkStart w:id="25511" w:name="_ETM_Q39_693080"/>
      <w:bookmarkEnd w:id="25511"/>
      <w:r>
        <w:rPr>
          <w:rtl/>
        </w:rPr>
        <w:t xml:space="preserve">לא </w:t>
      </w:r>
      <w:bookmarkStart w:id="25512" w:name="_ETM_Q39_693290"/>
      <w:bookmarkEnd w:id="25512"/>
      <w:r>
        <w:rPr>
          <w:rtl/>
        </w:rPr>
        <w:t>שחסר</w:t>
      </w:r>
      <w:r>
        <w:rPr>
          <w:rFonts w:hint="cs"/>
          <w:rtl/>
        </w:rPr>
        <w:t>ות</w:t>
      </w:r>
      <w:r>
        <w:rPr>
          <w:rtl/>
        </w:rPr>
        <w:t xml:space="preserve"> </w:t>
      </w:r>
      <w:bookmarkStart w:id="25513" w:name="_ETM_Q39_693830"/>
      <w:bookmarkEnd w:id="25513"/>
      <w:r>
        <w:rPr>
          <w:rtl/>
        </w:rPr>
        <w:t xml:space="preserve">מטרות </w:t>
      </w:r>
      <w:bookmarkStart w:id="25514" w:name="_ETM_Q39_694340"/>
      <w:bookmarkEnd w:id="25514"/>
      <w:r>
        <w:rPr>
          <w:rtl/>
        </w:rPr>
        <w:t xml:space="preserve">להשקיע </w:t>
      </w:r>
      <w:bookmarkStart w:id="25515" w:name="_ETM_Q39_694700"/>
      <w:bookmarkEnd w:id="25515"/>
      <w:r>
        <w:rPr>
          <w:rtl/>
        </w:rPr>
        <w:t>בה</w:t>
      </w:r>
      <w:r>
        <w:rPr>
          <w:rFonts w:hint="cs"/>
          <w:rtl/>
        </w:rPr>
        <w:t>ן</w:t>
      </w:r>
      <w:r>
        <w:rPr>
          <w:rtl/>
        </w:rPr>
        <w:t xml:space="preserve"> </w:t>
      </w:r>
      <w:bookmarkStart w:id="25516" w:name="_ETM_Q39_694970"/>
      <w:bookmarkEnd w:id="25516"/>
      <w:r>
        <w:rPr>
          <w:rtl/>
        </w:rPr>
        <w:t xml:space="preserve">כסף </w:t>
      </w:r>
      <w:bookmarkStart w:id="25517" w:name="_ETM_Q39_695300"/>
      <w:bookmarkEnd w:id="25517"/>
      <w:r>
        <w:rPr>
          <w:rtl/>
        </w:rPr>
        <w:t>במדינה</w:t>
      </w:r>
      <w:r>
        <w:rPr>
          <w:rFonts w:hint="cs"/>
          <w:rtl/>
        </w:rPr>
        <w:t>,</w:t>
      </w:r>
      <w:r>
        <w:rPr>
          <w:rtl/>
        </w:rPr>
        <w:t xml:space="preserve"> </w:t>
      </w:r>
      <w:bookmarkStart w:id="25518" w:name="_ETM_Q39_695750"/>
      <w:bookmarkEnd w:id="25518"/>
      <w:r>
        <w:rPr>
          <w:rtl/>
        </w:rPr>
        <w:t>כן</w:t>
      </w:r>
      <w:r w:rsidR="00A84610">
        <w:rPr>
          <w:rFonts w:hint="cs"/>
          <w:rtl/>
        </w:rPr>
        <w:t>,</w:t>
      </w:r>
      <w:r>
        <w:rPr>
          <w:rFonts w:hint="cs"/>
          <w:rtl/>
        </w:rPr>
        <w:t xml:space="preserve"> </w:t>
      </w:r>
      <w:bookmarkStart w:id="25519" w:name="_ETM_Q39_696379"/>
      <w:bookmarkEnd w:id="25519"/>
      <w:r>
        <w:rPr>
          <w:rtl/>
        </w:rPr>
        <w:t xml:space="preserve">אבל </w:t>
      </w:r>
      <w:bookmarkStart w:id="25520" w:name="_ETM_Q39_696679"/>
      <w:bookmarkEnd w:id="25520"/>
      <w:r>
        <w:rPr>
          <w:rtl/>
        </w:rPr>
        <w:t>א</w:t>
      </w:r>
      <w:r>
        <w:rPr>
          <w:rFonts w:hint="cs"/>
          <w:rtl/>
        </w:rPr>
        <w:t xml:space="preserve">ם רק היינו יכולים </w:t>
      </w:r>
      <w:bookmarkStart w:id="25521" w:name="_ETM_Q39_697270"/>
      <w:bookmarkStart w:id="25522" w:name="_ETM_Q39_697330"/>
      <w:bookmarkStart w:id="25523" w:name="_ETM_Q39_697599"/>
      <w:bookmarkStart w:id="25524" w:name="_ETM_Q39_697749"/>
      <w:bookmarkEnd w:id="25521"/>
      <w:bookmarkEnd w:id="25522"/>
      <w:bookmarkEnd w:id="25523"/>
      <w:bookmarkEnd w:id="25524"/>
      <w:r>
        <w:rPr>
          <w:rtl/>
        </w:rPr>
        <w:t xml:space="preserve">לקחת </w:t>
      </w:r>
      <w:bookmarkStart w:id="25525" w:name="_ETM_Q39_698200"/>
      <w:bookmarkEnd w:id="25525"/>
      <w:r>
        <w:rPr>
          <w:rtl/>
        </w:rPr>
        <w:t xml:space="preserve">את </w:t>
      </w:r>
      <w:bookmarkStart w:id="25526" w:name="_ETM_Q39_698349"/>
      <w:bookmarkEnd w:id="25526"/>
      <w:r>
        <w:rPr>
          <w:rtl/>
        </w:rPr>
        <w:t xml:space="preserve">הכסף </w:t>
      </w:r>
      <w:bookmarkStart w:id="25527" w:name="_ETM_Q39_698799"/>
      <w:bookmarkEnd w:id="25527"/>
      <w:r>
        <w:rPr>
          <w:rtl/>
        </w:rPr>
        <w:t>הזה</w:t>
      </w:r>
      <w:r>
        <w:rPr>
          <w:rFonts w:hint="cs"/>
          <w:rtl/>
        </w:rPr>
        <w:t xml:space="preserve"> –</w:t>
      </w:r>
      <w:r>
        <w:rPr>
          <w:rtl/>
        </w:rPr>
        <w:t xml:space="preserve"> </w:t>
      </w:r>
      <w:bookmarkStart w:id="25528" w:name="_ETM_Q39_699549"/>
      <w:bookmarkEnd w:id="25528"/>
      <w:r>
        <w:rPr>
          <w:rtl/>
        </w:rPr>
        <w:t>המיותר</w:t>
      </w:r>
      <w:r>
        <w:rPr>
          <w:rFonts w:hint="cs"/>
          <w:rtl/>
        </w:rPr>
        <w:t>,</w:t>
      </w:r>
      <w:r>
        <w:rPr>
          <w:rtl/>
        </w:rPr>
        <w:t xml:space="preserve"> </w:t>
      </w:r>
      <w:bookmarkStart w:id="25529" w:name="_ETM_Q39_700480"/>
      <w:bookmarkEnd w:id="25529"/>
      <w:r>
        <w:rPr>
          <w:rtl/>
        </w:rPr>
        <w:t>המושחת</w:t>
      </w:r>
      <w:r>
        <w:rPr>
          <w:rFonts w:hint="cs"/>
          <w:rtl/>
        </w:rPr>
        <w:t>,</w:t>
      </w:r>
      <w:r>
        <w:rPr>
          <w:rtl/>
        </w:rPr>
        <w:t xml:space="preserve"> </w:t>
      </w:r>
      <w:bookmarkStart w:id="25530" w:name="_ETM_Q39_701469"/>
      <w:bookmarkEnd w:id="25530"/>
      <w:r>
        <w:rPr>
          <w:rtl/>
        </w:rPr>
        <w:t xml:space="preserve">ההזוי </w:t>
      </w:r>
      <w:bookmarkStart w:id="25531" w:name="_ETM_Q39_702279"/>
      <w:bookmarkEnd w:id="25531"/>
      <w:r>
        <w:rPr>
          <w:rtl/>
        </w:rPr>
        <w:t>הזה</w:t>
      </w:r>
      <w:r>
        <w:rPr>
          <w:rFonts w:hint="cs"/>
          <w:rtl/>
        </w:rPr>
        <w:t>,</w:t>
      </w:r>
      <w:r>
        <w:rPr>
          <w:rtl/>
        </w:rPr>
        <w:t xml:space="preserve"> </w:t>
      </w:r>
      <w:bookmarkStart w:id="25532" w:name="_ETM_Q39_703220"/>
      <w:bookmarkEnd w:id="25532"/>
      <w:r>
        <w:rPr>
          <w:rtl/>
        </w:rPr>
        <w:t xml:space="preserve">שעכשיו </w:t>
      </w:r>
      <w:bookmarkStart w:id="25533" w:name="_ETM_Q39_704000"/>
      <w:bookmarkEnd w:id="25533"/>
      <w:r>
        <w:rPr>
          <w:rFonts w:hint="cs"/>
          <w:rtl/>
        </w:rPr>
        <w:t>הוא</w:t>
      </w:r>
      <w:r>
        <w:rPr>
          <w:rtl/>
        </w:rPr>
        <w:t xml:space="preserve"> </w:t>
      </w:r>
      <w:bookmarkStart w:id="25534" w:name="_ETM_Q39_704540"/>
      <w:bookmarkEnd w:id="25534"/>
      <w:r>
        <w:rPr>
          <w:rFonts w:hint="cs"/>
          <w:rtl/>
        </w:rPr>
        <w:t xml:space="preserve">מה </w:t>
      </w:r>
      <w:r>
        <w:rPr>
          <w:rtl/>
        </w:rPr>
        <w:t>שבו</w:t>
      </w:r>
      <w:r>
        <w:rPr>
          <w:rFonts w:hint="cs"/>
          <w:rtl/>
        </w:rPr>
        <w:t>ער</w:t>
      </w:r>
      <w:r>
        <w:rPr>
          <w:rtl/>
        </w:rPr>
        <w:t xml:space="preserve"> </w:t>
      </w:r>
      <w:bookmarkStart w:id="25535" w:name="_ETM_Q39_705530"/>
      <w:bookmarkEnd w:id="25535"/>
      <w:r>
        <w:rPr>
          <w:rtl/>
        </w:rPr>
        <w:t xml:space="preserve">לכולם </w:t>
      </w:r>
      <w:bookmarkStart w:id="25536" w:name="_ETM_Q39_706099"/>
      <w:bookmarkEnd w:id="25536"/>
      <w:r>
        <w:rPr>
          <w:rtl/>
        </w:rPr>
        <w:t>ל</w:t>
      </w:r>
      <w:r>
        <w:rPr>
          <w:rFonts w:hint="cs"/>
          <w:rtl/>
        </w:rPr>
        <w:t>ה</w:t>
      </w:r>
      <w:r>
        <w:rPr>
          <w:rtl/>
        </w:rPr>
        <w:t xml:space="preserve">עלות </w:t>
      </w:r>
      <w:bookmarkStart w:id="25537" w:name="_ETM_Q39_706640"/>
      <w:bookmarkEnd w:id="25537"/>
      <w:r>
        <w:rPr>
          <w:rtl/>
        </w:rPr>
        <w:t xml:space="preserve">מחר </w:t>
      </w:r>
      <w:bookmarkStart w:id="25538" w:name="_ETM_Q39_707350"/>
      <w:bookmarkEnd w:id="25538"/>
      <w:r>
        <w:rPr>
          <w:rtl/>
        </w:rPr>
        <w:t xml:space="preserve">בכנסת </w:t>
      </w:r>
      <w:bookmarkStart w:id="25539" w:name="_ETM_Q39_707920"/>
      <w:bookmarkEnd w:id="25539"/>
      <w:r>
        <w:rPr>
          <w:rtl/>
        </w:rPr>
        <w:t>ישראל</w:t>
      </w:r>
      <w:r>
        <w:rPr>
          <w:rFonts w:hint="cs"/>
          <w:rtl/>
        </w:rPr>
        <w:t xml:space="preserve"> –</w:t>
      </w:r>
      <w:r>
        <w:rPr>
          <w:rtl/>
        </w:rPr>
        <w:t xml:space="preserve"> </w:t>
      </w:r>
      <w:bookmarkStart w:id="25540" w:name="_ETM_Q39_708760"/>
      <w:bookmarkEnd w:id="25540"/>
      <w:r>
        <w:rPr>
          <w:rtl/>
        </w:rPr>
        <w:t xml:space="preserve">מה </w:t>
      </w:r>
      <w:bookmarkStart w:id="25541" w:name="_ETM_Q39_709450"/>
      <w:bookmarkEnd w:id="25541"/>
      <w:r>
        <w:rPr>
          <w:rFonts w:hint="cs"/>
          <w:rtl/>
        </w:rPr>
        <w:t xml:space="preserve">היינו </w:t>
      </w:r>
      <w:r>
        <w:rPr>
          <w:rtl/>
        </w:rPr>
        <w:t xml:space="preserve">עושים </w:t>
      </w:r>
      <w:bookmarkStart w:id="25542" w:name="_ETM_Q39_709720"/>
      <w:bookmarkEnd w:id="25542"/>
      <w:r>
        <w:rPr>
          <w:rtl/>
        </w:rPr>
        <w:t xml:space="preserve">עם </w:t>
      </w:r>
      <w:bookmarkStart w:id="25543" w:name="_ETM_Q39_709870"/>
      <w:bookmarkEnd w:id="25543"/>
      <w:r>
        <w:rPr>
          <w:rtl/>
        </w:rPr>
        <w:t xml:space="preserve">הכסף </w:t>
      </w:r>
      <w:bookmarkStart w:id="25544" w:name="_ETM_Q39_710290"/>
      <w:bookmarkEnd w:id="25544"/>
      <w:r>
        <w:rPr>
          <w:rtl/>
        </w:rPr>
        <w:t xml:space="preserve">הזה </w:t>
      </w:r>
      <w:bookmarkStart w:id="25545" w:name="_ETM_Q39_710500"/>
      <w:bookmarkEnd w:id="25545"/>
      <w:r>
        <w:rPr>
          <w:rtl/>
        </w:rPr>
        <w:t xml:space="preserve">לטובת </w:t>
      </w:r>
      <w:bookmarkStart w:id="25546" w:name="_ETM_Q39_710950"/>
      <w:bookmarkEnd w:id="25546"/>
      <w:proofErr w:type="spellStart"/>
      <w:r>
        <w:rPr>
          <w:rFonts w:hint="cs"/>
          <w:rtl/>
        </w:rPr>
        <w:t>ה</w:t>
      </w:r>
      <w:r>
        <w:rPr>
          <w:rtl/>
        </w:rPr>
        <w:t>לו</w:t>
      </w:r>
      <w:r>
        <w:rPr>
          <w:rFonts w:hint="cs"/>
          <w:rtl/>
        </w:rPr>
        <w:t>מי</w:t>
      </w:r>
      <w:proofErr w:type="spellEnd"/>
      <w:r>
        <w:rPr>
          <w:rtl/>
        </w:rPr>
        <w:t xml:space="preserve"> </w:t>
      </w:r>
      <w:bookmarkStart w:id="25547" w:name="_ETM_Q39_711130"/>
      <w:bookmarkEnd w:id="25547"/>
      <w:r>
        <w:rPr>
          <w:rtl/>
        </w:rPr>
        <w:t>הקרב</w:t>
      </w:r>
      <w:r>
        <w:rPr>
          <w:rFonts w:hint="cs"/>
          <w:rtl/>
        </w:rPr>
        <w:t>,</w:t>
      </w:r>
      <w:r>
        <w:rPr>
          <w:rtl/>
        </w:rPr>
        <w:t xml:space="preserve"> </w:t>
      </w:r>
      <w:bookmarkStart w:id="25548" w:name="_ETM_Q39_712390"/>
      <w:bookmarkEnd w:id="25548"/>
      <w:r>
        <w:rPr>
          <w:rtl/>
        </w:rPr>
        <w:t xml:space="preserve">לטובת </w:t>
      </w:r>
      <w:bookmarkStart w:id="25549" w:name="_ETM_Q39_712960"/>
      <w:bookmarkEnd w:id="25549"/>
      <w:r>
        <w:rPr>
          <w:rtl/>
        </w:rPr>
        <w:t xml:space="preserve">האנשים </w:t>
      </w:r>
      <w:bookmarkStart w:id="25550" w:name="_ETM_Q39_713350"/>
      <w:bookmarkEnd w:id="25550"/>
      <w:r>
        <w:rPr>
          <w:rtl/>
        </w:rPr>
        <w:t xml:space="preserve">שהקריבו </w:t>
      </w:r>
      <w:bookmarkStart w:id="25551" w:name="_ETM_Q39_713980"/>
      <w:bookmarkEnd w:id="25551"/>
      <w:r>
        <w:rPr>
          <w:rtl/>
        </w:rPr>
        <w:t xml:space="preserve">את </w:t>
      </w:r>
      <w:bookmarkStart w:id="25552" w:name="_ETM_Q39_714099"/>
      <w:bookmarkEnd w:id="25552"/>
      <w:r>
        <w:rPr>
          <w:rtl/>
        </w:rPr>
        <w:t xml:space="preserve">עצמם </w:t>
      </w:r>
      <w:bookmarkStart w:id="25553" w:name="_ETM_Q39_714819"/>
      <w:bookmarkEnd w:id="25553"/>
      <w:r>
        <w:rPr>
          <w:rFonts w:hint="cs"/>
          <w:rtl/>
        </w:rPr>
        <w:t>ב</w:t>
      </w:r>
      <w:r>
        <w:rPr>
          <w:rtl/>
        </w:rPr>
        <w:t>עבורנו</w:t>
      </w:r>
      <w:r>
        <w:rPr>
          <w:rFonts w:hint="cs"/>
          <w:rtl/>
        </w:rPr>
        <w:t>?</w:t>
      </w:r>
    </w:p>
    <w:p w:rsidR="00515B1F" w:rsidRDefault="00515B1F" w:rsidP="00350FCE">
      <w:pPr>
        <w:rPr>
          <w:rtl/>
        </w:rPr>
      </w:pPr>
      <w:bookmarkStart w:id="25554" w:name="_ETM_Q39_716370"/>
      <w:bookmarkStart w:id="25555" w:name="_ETM_Q39_716458"/>
      <w:bookmarkStart w:id="25556" w:name="_ETM_Q39_716512"/>
      <w:bookmarkEnd w:id="25554"/>
      <w:bookmarkEnd w:id="25555"/>
      <w:bookmarkEnd w:id="25556"/>
    </w:p>
    <w:p w:rsidR="00515B1F" w:rsidRDefault="00515B1F" w:rsidP="00A84610">
      <w:pPr>
        <w:rPr>
          <w:rtl/>
        </w:rPr>
      </w:pPr>
      <w:bookmarkStart w:id="25557" w:name="_ETM_Q39_716580"/>
      <w:bookmarkStart w:id="25558" w:name="_ETM_Q39_716110"/>
      <w:bookmarkEnd w:id="25557"/>
      <w:bookmarkEnd w:id="25558"/>
      <w:r>
        <w:rPr>
          <w:rtl/>
        </w:rPr>
        <w:t xml:space="preserve">אנחנו </w:t>
      </w:r>
      <w:bookmarkStart w:id="25559" w:name="_ETM_Q39_716720"/>
      <w:bookmarkEnd w:id="25559"/>
      <w:r>
        <w:rPr>
          <w:rtl/>
        </w:rPr>
        <w:t xml:space="preserve">ניצבים </w:t>
      </w:r>
      <w:bookmarkStart w:id="25560" w:name="_ETM_Q39_717320"/>
      <w:bookmarkEnd w:id="25560"/>
      <w:r>
        <w:rPr>
          <w:rtl/>
        </w:rPr>
        <w:t xml:space="preserve">כרגע </w:t>
      </w:r>
      <w:bookmarkStart w:id="25561" w:name="_ETM_Q39_718070"/>
      <w:bookmarkEnd w:id="25561"/>
      <w:r>
        <w:rPr>
          <w:rtl/>
        </w:rPr>
        <w:t xml:space="preserve">בפני </w:t>
      </w:r>
      <w:bookmarkStart w:id="25562" w:name="_ETM_Q39_718580"/>
      <w:bookmarkEnd w:id="25562"/>
      <w:r>
        <w:rPr>
          <w:rtl/>
        </w:rPr>
        <w:t xml:space="preserve">גל </w:t>
      </w:r>
      <w:bookmarkStart w:id="25563" w:name="_ETM_Q39_719109"/>
      <w:bookmarkEnd w:id="25563"/>
      <w:r>
        <w:rPr>
          <w:rtl/>
        </w:rPr>
        <w:t xml:space="preserve">עצום </w:t>
      </w:r>
      <w:bookmarkStart w:id="25564" w:name="_ETM_Q39_720670"/>
      <w:bookmarkEnd w:id="25564"/>
      <w:r>
        <w:rPr>
          <w:rtl/>
        </w:rPr>
        <w:t xml:space="preserve">של </w:t>
      </w:r>
      <w:bookmarkStart w:id="25565" w:name="_ETM_Q39_720969"/>
      <w:bookmarkEnd w:id="25565"/>
      <w:r>
        <w:rPr>
          <w:rtl/>
        </w:rPr>
        <w:t xml:space="preserve">חיילים </w:t>
      </w:r>
      <w:bookmarkStart w:id="25566" w:name="_ETM_Q39_722049"/>
      <w:bookmarkEnd w:id="25566"/>
      <w:r>
        <w:rPr>
          <w:rtl/>
        </w:rPr>
        <w:t xml:space="preserve">שיהיו </w:t>
      </w:r>
      <w:bookmarkStart w:id="25567" w:name="_ETM_Q39_722530"/>
      <w:bookmarkEnd w:id="25567"/>
      <w:r>
        <w:rPr>
          <w:rtl/>
        </w:rPr>
        <w:t xml:space="preserve">פגועי </w:t>
      </w:r>
      <w:bookmarkStart w:id="25568" w:name="_ETM_Q39_722950"/>
      <w:bookmarkEnd w:id="25568"/>
      <w:r>
        <w:rPr>
          <w:rtl/>
        </w:rPr>
        <w:t>נפש</w:t>
      </w:r>
      <w:r>
        <w:rPr>
          <w:rFonts w:hint="cs"/>
          <w:rtl/>
        </w:rPr>
        <w:t>,</w:t>
      </w:r>
      <w:r>
        <w:rPr>
          <w:rtl/>
        </w:rPr>
        <w:t xml:space="preserve"> </w:t>
      </w:r>
      <w:bookmarkStart w:id="25569" w:name="_ETM_Q39_724450"/>
      <w:bookmarkEnd w:id="25569"/>
      <w:r>
        <w:rPr>
          <w:rtl/>
        </w:rPr>
        <w:t xml:space="preserve">שהם </w:t>
      </w:r>
      <w:bookmarkStart w:id="25570" w:name="_ETM_Q39_724780"/>
      <w:bookmarkEnd w:id="25570"/>
      <w:r>
        <w:rPr>
          <w:rtl/>
        </w:rPr>
        <w:t xml:space="preserve">עכשיו </w:t>
      </w:r>
      <w:bookmarkStart w:id="25571" w:name="_ETM_Q39_725140"/>
      <w:bookmarkEnd w:id="25571"/>
      <w:r>
        <w:rPr>
          <w:rtl/>
        </w:rPr>
        <w:t xml:space="preserve">בתוך </w:t>
      </w:r>
      <w:bookmarkStart w:id="25572" w:name="_ETM_Q39_725500"/>
      <w:bookmarkEnd w:id="25572"/>
      <w:r>
        <w:rPr>
          <w:rtl/>
        </w:rPr>
        <w:t xml:space="preserve">התופת </w:t>
      </w:r>
      <w:bookmarkStart w:id="25573" w:name="_ETM_Q39_726550"/>
      <w:bookmarkEnd w:id="25573"/>
      <w:r>
        <w:rPr>
          <w:rtl/>
        </w:rPr>
        <w:t xml:space="preserve">ובהמשך </w:t>
      </w:r>
      <w:bookmarkStart w:id="25574" w:name="_ETM_Q39_728059"/>
      <w:bookmarkEnd w:id="25574"/>
      <w:r>
        <w:rPr>
          <w:rtl/>
        </w:rPr>
        <w:t xml:space="preserve">הם </w:t>
      </w:r>
      <w:bookmarkStart w:id="25575" w:name="_ETM_Q39_728269"/>
      <w:bookmarkEnd w:id="25575"/>
      <w:r>
        <w:rPr>
          <w:rtl/>
        </w:rPr>
        <w:t xml:space="preserve">יהיו </w:t>
      </w:r>
      <w:bookmarkStart w:id="25576" w:name="_ETM_Q39_728480"/>
      <w:bookmarkEnd w:id="25576"/>
      <w:proofErr w:type="spellStart"/>
      <w:r>
        <w:rPr>
          <w:rtl/>
        </w:rPr>
        <w:t>הלומי</w:t>
      </w:r>
      <w:proofErr w:type="spellEnd"/>
      <w:r>
        <w:rPr>
          <w:rtl/>
        </w:rPr>
        <w:t xml:space="preserve"> </w:t>
      </w:r>
      <w:bookmarkStart w:id="25577" w:name="_ETM_Q39_728840"/>
      <w:bookmarkEnd w:id="25577"/>
      <w:r>
        <w:rPr>
          <w:rtl/>
        </w:rPr>
        <w:t>קרב</w:t>
      </w:r>
      <w:r>
        <w:rPr>
          <w:rFonts w:hint="cs"/>
          <w:rtl/>
        </w:rPr>
        <w:t>.</w:t>
      </w:r>
      <w:bookmarkStart w:id="25578" w:name="_ETM_Q39_731713"/>
      <w:bookmarkStart w:id="25579" w:name="_ETM_Q39_731804"/>
      <w:bookmarkStart w:id="25580" w:name="_ETM_Q39_731873"/>
      <w:bookmarkStart w:id="25581" w:name="_ETM_Q39_731941"/>
      <w:bookmarkStart w:id="25582" w:name="_ETM_Q39_729860"/>
      <w:bookmarkStart w:id="25583" w:name="_ETM_Q39_730480"/>
      <w:bookmarkStart w:id="25584" w:name="_ETM_Q39_731110"/>
      <w:bookmarkStart w:id="25585" w:name="_ETM_Q39_731409"/>
      <w:bookmarkEnd w:id="25578"/>
      <w:bookmarkEnd w:id="25579"/>
      <w:bookmarkEnd w:id="25580"/>
      <w:bookmarkEnd w:id="25581"/>
      <w:bookmarkEnd w:id="25582"/>
      <w:bookmarkEnd w:id="25583"/>
      <w:bookmarkEnd w:id="25584"/>
      <w:bookmarkEnd w:id="25585"/>
      <w:r>
        <w:rPr>
          <w:rFonts w:hint="cs"/>
          <w:rtl/>
        </w:rPr>
        <w:t xml:space="preserve"> </w:t>
      </w:r>
      <w:bookmarkStart w:id="25586" w:name="TOR_Q40"/>
      <w:bookmarkStart w:id="25587" w:name="_ETM_Q40_180000"/>
      <w:bookmarkEnd w:id="25586"/>
      <w:bookmarkEnd w:id="25587"/>
      <w:r>
        <w:rPr>
          <w:rFonts w:hint="cs"/>
          <w:rtl/>
        </w:rPr>
        <w:t xml:space="preserve">ובמקום שנטפל בהם עכשיו, עכשיו, כשזה בוער וכשזה חשוב, אנחנו גם אותם נזניח. אתם יודעים, השבוע עולה חוק שלי, שהצעתי, של שימוש בכספי הפיקדון של חיילים משוחררים לטובת טיפולי נפש, לפחות עד </w:t>
      </w:r>
      <w:bookmarkStart w:id="25588" w:name="_ETM_Q40_150132"/>
      <w:bookmarkEnd w:id="25588"/>
      <w:r>
        <w:rPr>
          <w:rFonts w:hint="cs"/>
          <w:rtl/>
        </w:rPr>
        <w:t>שהם יוכרו על ידי משרד הביטחון</w:t>
      </w:r>
      <w:r w:rsidR="00A84610">
        <w:rPr>
          <w:rFonts w:hint="cs"/>
          <w:rtl/>
        </w:rPr>
        <w:t>,</w:t>
      </w:r>
      <w:r>
        <w:rPr>
          <w:rFonts w:hint="cs"/>
          <w:rtl/>
        </w:rPr>
        <w:t xml:space="preserve"> כדי לתת להם איזה מענה </w:t>
      </w:r>
      <w:bookmarkStart w:id="25589" w:name="_ETM_Q40_149279"/>
      <w:bookmarkEnd w:id="25589"/>
      <w:r>
        <w:rPr>
          <w:rFonts w:hint="cs"/>
          <w:rtl/>
        </w:rPr>
        <w:t xml:space="preserve">בתהליך עד שהם מוכרים על ידי משרד הביטחון, ובזה להציל חיים. </w:t>
      </w:r>
      <w:bookmarkStart w:id="25590" w:name="_ETM_Q40_152511"/>
      <w:bookmarkEnd w:id="25590"/>
      <w:r>
        <w:rPr>
          <w:rFonts w:hint="cs"/>
          <w:rtl/>
        </w:rPr>
        <w:t xml:space="preserve">החוק הזה – משרד הביטחון מתנגד לו. ואני רוצה לדפוק </w:t>
      </w:r>
      <w:bookmarkStart w:id="25591" w:name="_ETM_Q40_160247"/>
      <w:bookmarkEnd w:id="25591"/>
      <w:r>
        <w:rPr>
          <w:rFonts w:hint="cs"/>
          <w:rtl/>
        </w:rPr>
        <w:t xml:space="preserve">את הראש בקיר. איך אנחנו עושים את זה שוב ושוב </w:t>
      </w:r>
      <w:proofErr w:type="spellStart"/>
      <w:r>
        <w:rPr>
          <w:rFonts w:hint="cs"/>
          <w:rtl/>
        </w:rPr>
        <w:t>ושוב</w:t>
      </w:r>
      <w:proofErr w:type="spellEnd"/>
      <w:r>
        <w:rPr>
          <w:rFonts w:hint="cs"/>
          <w:rtl/>
        </w:rPr>
        <w:t xml:space="preserve">? למה אנחנו לא עוזרים למנוע את הבעיה? אנחנו בפני </w:t>
      </w:r>
      <w:bookmarkStart w:id="25592" w:name="_ETM_Q40_169048"/>
      <w:bookmarkEnd w:id="25592"/>
      <w:r>
        <w:rPr>
          <w:rFonts w:hint="cs"/>
          <w:rtl/>
        </w:rPr>
        <w:t xml:space="preserve">צונאמי של </w:t>
      </w:r>
      <w:proofErr w:type="spellStart"/>
      <w:r>
        <w:rPr>
          <w:rFonts w:hint="cs"/>
          <w:rtl/>
        </w:rPr>
        <w:t>הלומי</w:t>
      </w:r>
      <w:proofErr w:type="spellEnd"/>
      <w:r>
        <w:rPr>
          <w:rFonts w:hint="cs"/>
          <w:rtl/>
        </w:rPr>
        <w:t xml:space="preserve"> קרב. </w:t>
      </w:r>
    </w:p>
    <w:p w:rsidR="00515B1F" w:rsidRDefault="00515B1F" w:rsidP="00350FCE">
      <w:pPr>
        <w:rPr>
          <w:rtl/>
        </w:rPr>
      </w:pPr>
      <w:bookmarkStart w:id="25593" w:name="_ETM_Q40_173384"/>
      <w:bookmarkStart w:id="25594" w:name="_ETM_Q40_173451"/>
      <w:bookmarkEnd w:id="25593"/>
      <w:bookmarkEnd w:id="25594"/>
    </w:p>
    <w:p w:rsidR="00515B1F" w:rsidRDefault="00515B1F" w:rsidP="008E4DAF">
      <w:pPr>
        <w:rPr>
          <w:rtl/>
        </w:rPr>
      </w:pPr>
      <w:bookmarkStart w:id="25595" w:name="_ETM_Q40_173592"/>
      <w:bookmarkStart w:id="25596" w:name="_ETM_Q40_173645"/>
      <w:bookmarkEnd w:id="25595"/>
      <w:bookmarkEnd w:id="25596"/>
      <w:r>
        <w:rPr>
          <w:rFonts w:hint="cs"/>
          <w:rtl/>
        </w:rPr>
        <w:t xml:space="preserve">אז בעת הזו אני רוצה לקרוא – </w:t>
      </w:r>
      <w:bookmarkStart w:id="25597" w:name="_ETM_Q40_170394"/>
      <w:bookmarkEnd w:id="25597"/>
      <w:r>
        <w:rPr>
          <w:rFonts w:hint="cs"/>
          <w:rtl/>
        </w:rPr>
        <w:t xml:space="preserve">יש גם כל מיני ציטוטים עכשיו בתקשורת, מה עומד מאחורי הקלעים </w:t>
      </w:r>
      <w:r w:rsidR="008E4DAF">
        <w:rPr>
          <w:rFonts w:hint="cs"/>
          <w:rtl/>
        </w:rPr>
        <w:t>– –</w:t>
      </w:r>
    </w:p>
    <w:p w:rsidR="00515B1F" w:rsidRDefault="00515B1F" w:rsidP="00350FCE">
      <w:pPr>
        <w:rPr>
          <w:rtl/>
        </w:rPr>
      </w:pPr>
    </w:p>
    <w:p w:rsidR="00515B1F" w:rsidRDefault="00515B1F" w:rsidP="00350FCE">
      <w:pPr>
        <w:pStyle w:val="af8"/>
        <w:keepNext/>
        <w:rPr>
          <w:rtl/>
        </w:rPr>
      </w:pPr>
      <w:r w:rsidRPr="0065441F">
        <w:rPr>
          <w:rStyle w:val="TagStyle"/>
          <w:rtl/>
        </w:rPr>
        <w:t xml:space="preserve"> &lt;&lt; יור &gt;&gt; </w:t>
      </w:r>
      <w:r>
        <w:rPr>
          <w:rtl/>
        </w:rPr>
        <w:t>היו"ר חנוך דב מלביצקי:</w:t>
      </w:r>
      <w:r w:rsidRPr="0065441F">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 xml:space="preserve">חברת הכנסת מירון, אי-אפשר עוד לקרוא. </w:t>
      </w:r>
      <w:bookmarkStart w:id="25598" w:name="_ETM_Q40_173446"/>
      <w:bookmarkEnd w:id="25598"/>
    </w:p>
    <w:p w:rsidR="00515B1F" w:rsidRDefault="00515B1F" w:rsidP="00350FCE">
      <w:pPr>
        <w:rPr>
          <w:rtl/>
        </w:rPr>
      </w:pPr>
      <w:bookmarkStart w:id="25599" w:name="_ETM_Q0_23364484"/>
      <w:bookmarkStart w:id="25600" w:name="_ETM_Q0_23364642"/>
      <w:bookmarkEnd w:id="25599"/>
      <w:bookmarkEnd w:id="25600"/>
    </w:p>
    <w:p w:rsidR="00515B1F" w:rsidRDefault="00515B1F" w:rsidP="00350FCE">
      <w:pPr>
        <w:pStyle w:val="-"/>
        <w:keepNext/>
        <w:rPr>
          <w:rtl/>
        </w:rPr>
      </w:pPr>
      <w:bookmarkStart w:id="25601" w:name="_ETM_Q40_173766"/>
      <w:bookmarkStart w:id="25602" w:name="_ETM_Q40_173838"/>
      <w:bookmarkStart w:id="25603" w:name="ET_speakercontinue_6507_22"/>
      <w:bookmarkEnd w:id="25601"/>
      <w:bookmarkEnd w:id="25602"/>
      <w:r w:rsidRPr="00F727F2">
        <w:rPr>
          <w:rStyle w:val="TagStyle"/>
          <w:rtl/>
        </w:rPr>
        <w:t xml:space="preserve">&lt;&lt; דובר_המשך &gt;&gt; </w:t>
      </w:r>
      <w:r>
        <w:rPr>
          <w:rtl/>
        </w:rPr>
        <w:t>שלי טל מירון (יש עתיד):</w:t>
      </w:r>
      <w:r w:rsidRPr="00F727F2">
        <w:rPr>
          <w:rStyle w:val="TagStyle"/>
          <w:rtl/>
        </w:rPr>
        <w:t xml:space="preserve"> &lt;&lt; דובר_המשך &gt;&gt;</w:t>
      </w:r>
      <w:r>
        <w:rPr>
          <w:rtl/>
        </w:rPr>
        <w:t xml:space="preserve"> </w:t>
      </w:r>
      <w:bookmarkEnd w:id="25603"/>
    </w:p>
    <w:p w:rsidR="00515B1F" w:rsidRDefault="00515B1F" w:rsidP="00350FCE">
      <w:pPr>
        <w:rPr>
          <w:rtl/>
          <w:lang w:eastAsia="he-IL"/>
        </w:rPr>
      </w:pPr>
    </w:p>
    <w:p w:rsidR="00515B1F" w:rsidRDefault="00515B1F" w:rsidP="008E4DAF">
      <w:pPr>
        <w:rPr>
          <w:rtl/>
        </w:rPr>
      </w:pPr>
      <w:bookmarkStart w:id="25604" w:name="_ETM_Q40_178364"/>
      <w:bookmarkEnd w:id="25604"/>
      <w:r>
        <w:rPr>
          <w:rFonts w:hint="cs"/>
          <w:rtl/>
        </w:rPr>
        <w:t xml:space="preserve">אני מסיימת. </w:t>
      </w:r>
      <w:r w:rsidR="008E4DAF">
        <w:rPr>
          <w:rFonts w:hint="cs"/>
          <w:rtl/>
        </w:rPr>
        <w:t>– –</w:t>
      </w:r>
      <w:r>
        <w:rPr>
          <w:rFonts w:hint="cs"/>
          <w:rtl/>
        </w:rPr>
        <w:t xml:space="preserve"> מה עומד מאחורי חוק הרבנים. אבל באמת, באמת, </w:t>
      </w:r>
      <w:bookmarkStart w:id="25605" w:name="_ETM_Q40_180795"/>
      <w:bookmarkEnd w:id="25605"/>
      <w:r>
        <w:rPr>
          <w:rFonts w:hint="cs"/>
          <w:rtl/>
        </w:rPr>
        <w:t xml:space="preserve">שזאת העת להוריד אותו מסדר-היום. תודה רבה. </w:t>
      </w:r>
    </w:p>
    <w:p w:rsidR="00515B1F" w:rsidRDefault="00515B1F" w:rsidP="00350FCE">
      <w:pPr>
        <w:rPr>
          <w:rtl/>
        </w:rPr>
      </w:pPr>
    </w:p>
    <w:p w:rsidR="00515B1F" w:rsidRDefault="00515B1F" w:rsidP="00350FCE">
      <w:pPr>
        <w:pStyle w:val="af8"/>
        <w:keepNext/>
        <w:rPr>
          <w:rtl/>
        </w:rPr>
      </w:pPr>
      <w:bookmarkStart w:id="25606" w:name="ET_yor_6593_18"/>
      <w:r w:rsidRPr="0065441F">
        <w:rPr>
          <w:rStyle w:val="TagStyle"/>
          <w:rtl/>
        </w:rPr>
        <w:t xml:space="preserve"> &lt;&lt; יור &gt;&gt; </w:t>
      </w:r>
      <w:r>
        <w:rPr>
          <w:rtl/>
        </w:rPr>
        <w:t>היו"ר חנוך דב מלביצקי:</w:t>
      </w:r>
      <w:r w:rsidRPr="0065441F">
        <w:rPr>
          <w:rStyle w:val="TagStyle"/>
          <w:rtl/>
        </w:rPr>
        <w:t xml:space="preserve"> &lt;&lt; יור &gt;&gt;</w:t>
      </w:r>
      <w:r>
        <w:rPr>
          <w:rtl/>
        </w:rPr>
        <w:t xml:space="preserve"> </w:t>
      </w:r>
      <w:bookmarkEnd w:id="25606"/>
    </w:p>
    <w:p w:rsidR="00515B1F" w:rsidRDefault="00515B1F" w:rsidP="00350FCE">
      <w:pPr>
        <w:rPr>
          <w:rtl/>
        </w:rPr>
      </w:pPr>
    </w:p>
    <w:p w:rsidR="00515B1F" w:rsidRDefault="00515B1F" w:rsidP="00350FCE">
      <w:pPr>
        <w:rPr>
          <w:rtl/>
        </w:rPr>
      </w:pPr>
      <w:r>
        <w:rPr>
          <w:rFonts w:hint="cs"/>
          <w:rtl/>
        </w:rPr>
        <w:t xml:space="preserve">תודה רבה. חבר הכנסת שירי. אתה לא חייב. </w:t>
      </w:r>
    </w:p>
    <w:p w:rsidR="00515B1F" w:rsidRDefault="00515B1F" w:rsidP="00350FCE">
      <w:pPr>
        <w:rPr>
          <w:rtl/>
        </w:rPr>
      </w:pPr>
      <w:bookmarkStart w:id="25607" w:name="_ETM_Q40_194582"/>
      <w:bookmarkStart w:id="25608" w:name="_ETM_Q40_194634"/>
      <w:bookmarkStart w:id="25609" w:name="_ETM_Q40_195765"/>
      <w:bookmarkEnd w:id="25607"/>
      <w:bookmarkEnd w:id="25608"/>
      <w:bookmarkEnd w:id="25609"/>
    </w:p>
    <w:p w:rsidR="00515B1F" w:rsidRDefault="00515B1F" w:rsidP="00350FCE">
      <w:pPr>
        <w:pStyle w:val="a4"/>
        <w:keepNext/>
        <w:rPr>
          <w:rtl/>
        </w:rPr>
      </w:pPr>
      <w:bookmarkStart w:id="25610" w:name="ET_speaker_6361_19"/>
      <w:r w:rsidRPr="0065441F">
        <w:rPr>
          <w:rStyle w:val="TagStyle"/>
          <w:rtl/>
        </w:rPr>
        <w:t xml:space="preserve"> &lt;&lt; דובר &gt;&gt; </w:t>
      </w:r>
      <w:bookmarkStart w:id="25611" w:name="_Toc169620376"/>
      <w:bookmarkStart w:id="25612" w:name="_Toc169620693"/>
      <w:bookmarkStart w:id="25613" w:name="_Toc169625967"/>
      <w:bookmarkStart w:id="25614" w:name="_Toc169626187"/>
      <w:bookmarkStart w:id="25615" w:name="_Toc191551299"/>
      <w:r>
        <w:rPr>
          <w:rtl/>
        </w:rPr>
        <w:t>נאור שירי (יש עתיד):</w:t>
      </w:r>
      <w:bookmarkEnd w:id="25611"/>
      <w:bookmarkEnd w:id="25612"/>
      <w:bookmarkEnd w:id="25613"/>
      <w:bookmarkEnd w:id="25614"/>
      <w:bookmarkEnd w:id="25615"/>
      <w:r w:rsidRPr="0065441F">
        <w:rPr>
          <w:rStyle w:val="TagStyle"/>
          <w:rtl/>
        </w:rPr>
        <w:t xml:space="preserve"> &lt;&lt; דובר &gt;&gt;</w:t>
      </w:r>
      <w:r>
        <w:rPr>
          <w:rtl/>
        </w:rPr>
        <w:t xml:space="preserve"> </w:t>
      </w:r>
      <w:bookmarkEnd w:id="25610"/>
    </w:p>
    <w:p w:rsidR="00515B1F" w:rsidRDefault="00515B1F" w:rsidP="00350FCE">
      <w:pPr>
        <w:rPr>
          <w:rtl/>
        </w:rPr>
      </w:pPr>
    </w:p>
    <w:p w:rsidR="00515B1F" w:rsidRDefault="00515B1F" w:rsidP="00124ECF">
      <w:pPr>
        <w:rPr>
          <w:rtl/>
        </w:rPr>
      </w:pPr>
      <w:bookmarkStart w:id="25616" w:name="_ETM_Q40_196380"/>
      <w:bookmarkStart w:id="25617" w:name="_ETM_Q40_196408"/>
      <w:bookmarkStart w:id="25618" w:name="_ETM_Q40_180599"/>
      <w:bookmarkStart w:id="25619" w:name="_ETM_Q40_180840"/>
      <w:bookmarkStart w:id="25620" w:name="_ETM_Q40_181319"/>
      <w:bookmarkStart w:id="25621" w:name="_ETM_Q40_181680"/>
      <w:bookmarkStart w:id="25622" w:name="_ETM_Q40_181979"/>
      <w:bookmarkStart w:id="25623" w:name="_ETM_Q40_182520"/>
      <w:bookmarkStart w:id="25624" w:name="_ETM_Q40_182970"/>
      <w:bookmarkStart w:id="25625" w:name="_ETM_Q40_183179"/>
      <w:bookmarkStart w:id="25626" w:name="_ETM_Q40_183629"/>
      <w:bookmarkStart w:id="25627" w:name="_ETM_Q40_184110"/>
      <w:bookmarkStart w:id="25628" w:name="_ETM_Q40_184410"/>
      <w:bookmarkStart w:id="25629" w:name="_ETM_Q40_184950"/>
      <w:bookmarkStart w:id="25630" w:name="_ETM_Q40_185279"/>
      <w:bookmarkStart w:id="25631" w:name="_ETM_Q40_185730"/>
      <w:bookmarkStart w:id="25632" w:name="_ETM_Q40_189190"/>
      <w:bookmarkStart w:id="25633" w:name="_ETM_Q40_189340"/>
      <w:bookmarkStart w:id="25634" w:name="_ETM_Q40_189430"/>
      <w:bookmarkStart w:id="25635" w:name="_ETM_Q40_205710"/>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r>
        <w:rPr>
          <w:rtl/>
        </w:rPr>
        <w:t xml:space="preserve">תודה </w:t>
      </w:r>
      <w:bookmarkStart w:id="25636" w:name="_ETM_Q40_205949"/>
      <w:bookmarkEnd w:id="25636"/>
      <w:r>
        <w:rPr>
          <w:rtl/>
        </w:rPr>
        <w:t>רבה</w:t>
      </w:r>
      <w:r>
        <w:rPr>
          <w:rFonts w:hint="cs"/>
          <w:rtl/>
        </w:rPr>
        <w:t>,</w:t>
      </w:r>
      <w:r>
        <w:rPr>
          <w:rtl/>
        </w:rPr>
        <w:t xml:space="preserve"> </w:t>
      </w:r>
      <w:bookmarkStart w:id="25637" w:name="_ETM_Q40_206310"/>
      <w:bookmarkEnd w:id="25637"/>
      <w:r>
        <w:rPr>
          <w:rtl/>
        </w:rPr>
        <w:t xml:space="preserve">אדוני </w:t>
      </w:r>
      <w:bookmarkStart w:id="25638" w:name="_ETM_Q40_206640"/>
      <w:bookmarkEnd w:id="25638"/>
      <w:r>
        <w:rPr>
          <w:rtl/>
        </w:rPr>
        <w:t>היושב-ראש</w:t>
      </w:r>
      <w:r>
        <w:rPr>
          <w:rFonts w:hint="cs"/>
          <w:rtl/>
        </w:rPr>
        <w:t>.</w:t>
      </w:r>
      <w:r>
        <w:rPr>
          <w:rtl/>
        </w:rPr>
        <w:t xml:space="preserve"> </w:t>
      </w:r>
      <w:bookmarkStart w:id="25639" w:name="_ETM_Q40_207090"/>
      <w:bookmarkEnd w:id="25639"/>
      <w:r>
        <w:rPr>
          <w:rtl/>
        </w:rPr>
        <w:t xml:space="preserve">חבריי </w:t>
      </w:r>
      <w:bookmarkStart w:id="25640" w:name="_ETM_Q40_207449"/>
      <w:bookmarkEnd w:id="25640"/>
      <w:r>
        <w:rPr>
          <w:rtl/>
        </w:rPr>
        <w:t xml:space="preserve">חברי </w:t>
      </w:r>
      <w:bookmarkStart w:id="25641" w:name="_ETM_Q40_207750"/>
      <w:bookmarkEnd w:id="25641"/>
      <w:r>
        <w:rPr>
          <w:rtl/>
        </w:rPr>
        <w:t>הכנסת</w:t>
      </w:r>
      <w:r>
        <w:rPr>
          <w:rFonts w:hint="cs"/>
          <w:rtl/>
        </w:rPr>
        <w:t>,</w:t>
      </w:r>
      <w:r>
        <w:rPr>
          <w:rtl/>
        </w:rPr>
        <w:t xml:space="preserve"> </w:t>
      </w:r>
      <w:bookmarkStart w:id="25642" w:name="_ETM_Q40_208259"/>
      <w:bookmarkEnd w:id="25642"/>
      <w:r>
        <w:rPr>
          <w:rtl/>
        </w:rPr>
        <w:t xml:space="preserve">שר </w:t>
      </w:r>
      <w:bookmarkStart w:id="25643" w:name="_ETM_Q40_208590"/>
      <w:bookmarkEnd w:id="25643"/>
      <w:r>
        <w:rPr>
          <w:rtl/>
        </w:rPr>
        <w:t>החינוך</w:t>
      </w:r>
      <w:r>
        <w:rPr>
          <w:rFonts w:hint="cs"/>
          <w:rtl/>
        </w:rPr>
        <w:t>,</w:t>
      </w:r>
      <w:r>
        <w:rPr>
          <w:rtl/>
        </w:rPr>
        <w:t xml:space="preserve"> </w:t>
      </w:r>
      <w:bookmarkStart w:id="25644" w:name="_ETM_Q40_208949"/>
      <w:bookmarkEnd w:id="25644"/>
      <w:r>
        <w:rPr>
          <w:rtl/>
        </w:rPr>
        <w:t xml:space="preserve">אני </w:t>
      </w:r>
      <w:bookmarkStart w:id="25645" w:name="_ETM_Q40_209310"/>
      <w:bookmarkEnd w:id="25645"/>
      <w:r>
        <w:rPr>
          <w:rtl/>
        </w:rPr>
        <w:t xml:space="preserve">שמח </w:t>
      </w:r>
      <w:bookmarkStart w:id="25646" w:name="_ETM_Q40_209820"/>
      <w:bookmarkEnd w:id="25646"/>
      <w:r>
        <w:rPr>
          <w:rtl/>
        </w:rPr>
        <w:t xml:space="preserve">שאתה </w:t>
      </w:r>
      <w:bookmarkStart w:id="25647" w:name="_ETM_Q40_210060"/>
      <w:bookmarkEnd w:id="25647"/>
      <w:r>
        <w:rPr>
          <w:rtl/>
        </w:rPr>
        <w:t xml:space="preserve">מגיע </w:t>
      </w:r>
      <w:bookmarkStart w:id="25648" w:name="_ETM_Q40_211050"/>
      <w:bookmarkEnd w:id="25648"/>
      <w:r>
        <w:rPr>
          <w:rtl/>
        </w:rPr>
        <w:t xml:space="preserve">ויושב </w:t>
      </w:r>
      <w:bookmarkStart w:id="25649" w:name="_ETM_Q40_211529"/>
      <w:bookmarkEnd w:id="25649"/>
      <w:r>
        <w:rPr>
          <w:rtl/>
        </w:rPr>
        <w:t>פה</w:t>
      </w:r>
      <w:r>
        <w:rPr>
          <w:rFonts w:hint="cs"/>
          <w:rtl/>
        </w:rPr>
        <w:t>.</w:t>
      </w:r>
      <w:r>
        <w:rPr>
          <w:rtl/>
        </w:rPr>
        <w:t xml:space="preserve"> </w:t>
      </w:r>
      <w:bookmarkStart w:id="25650" w:name="_ETM_Q40_212290"/>
      <w:bookmarkEnd w:id="25650"/>
      <w:r>
        <w:rPr>
          <w:rtl/>
        </w:rPr>
        <w:t xml:space="preserve">אתה </w:t>
      </w:r>
      <w:bookmarkStart w:id="25651" w:name="_ETM_Q40_212680"/>
      <w:bookmarkEnd w:id="25651"/>
      <w:proofErr w:type="spellStart"/>
      <w:r>
        <w:rPr>
          <w:rtl/>
        </w:rPr>
        <w:t>בפודקאסט</w:t>
      </w:r>
      <w:proofErr w:type="spellEnd"/>
      <w:r>
        <w:rPr>
          <w:rtl/>
        </w:rPr>
        <w:t xml:space="preserve"> </w:t>
      </w:r>
      <w:bookmarkStart w:id="25652" w:name="_ETM_Q40_213520"/>
      <w:bookmarkEnd w:id="25652"/>
      <w:r>
        <w:rPr>
          <w:rFonts w:hint="cs"/>
          <w:rtl/>
        </w:rPr>
        <w:t xml:space="preserve">או </w:t>
      </w:r>
      <w:r>
        <w:rPr>
          <w:rtl/>
        </w:rPr>
        <w:t xml:space="preserve">בחצי </w:t>
      </w:r>
      <w:bookmarkStart w:id="25653" w:name="_ETM_Q40_214090"/>
      <w:bookmarkEnd w:id="25653"/>
      <w:r>
        <w:rPr>
          <w:rtl/>
        </w:rPr>
        <w:t>האזנה</w:t>
      </w:r>
      <w:r>
        <w:rPr>
          <w:rFonts w:hint="cs"/>
          <w:rtl/>
        </w:rPr>
        <w:t>?</w:t>
      </w:r>
      <w:r>
        <w:rPr>
          <w:rtl/>
        </w:rPr>
        <w:t xml:space="preserve"> </w:t>
      </w:r>
      <w:bookmarkStart w:id="25654" w:name="_ETM_Q40_216460"/>
      <w:bookmarkEnd w:id="25654"/>
      <w:r>
        <w:rPr>
          <w:rtl/>
        </w:rPr>
        <w:t xml:space="preserve">חצי </w:t>
      </w:r>
      <w:bookmarkStart w:id="25655" w:name="_ETM_Q40_216850"/>
      <w:bookmarkEnd w:id="25655"/>
      <w:r>
        <w:rPr>
          <w:rtl/>
        </w:rPr>
        <w:t>האזנה</w:t>
      </w:r>
      <w:r>
        <w:rPr>
          <w:rFonts w:hint="cs"/>
          <w:rtl/>
        </w:rPr>
        <w:t>,</w:t>
      </w:r>
      <w:r>
        <w:rPr>
          <w:rtl/>
        </w:rPr>
        <w:t xml:space="preserve"> </w:t>
      </w:r>
      <w:bookmarkStart w:id="25656" w:name="_ETM_Q40_217570"/>
      <w:bookmarkEnd w:id="25656"/>
      <w:r>
        <w:rPr>
          <w:rtl/>
        </w:rPr>
        <w:t>אוקיי</w:t>
      </w:r>
      <w:r>
        <w:rPr>
          <w:rFonts w:hint="cs"/>
          <w:rtl/>
        </w:rPr>
        <w:t>.</w:t>
      </w:r>
      <w:r>
        <w:rPr>
          <w:rtl/>
        </w:rPr>
        <w:t xml:space="preserve"> </w:t>
      </w:r>
      <w:bookmarkStart w:id="25657" w:name="_ETM_Q40_219600"/>
      <w:bookmarkEnd w:id="25657"/>
      <w:r>
        <w:rPr>
          <w:rtl/>
        </w:rPr>
        <w:t xml:space="preserve">אני </w:t>
      </w:r>
      <w:bookmarkStart w:id="25658" w:name="_ETM_Q40_220229"/>
      <w:bookmarkEnd w:id="25658"/>
      <w:r>
        <w:rPr>
          <w:rtl/>
        </w:rPr>
        <w:t xml:space="preserve">הייתי </w:t>
      </w:r>
      <w:bookmarkStart w:id="25659" w:name="_ETM_Q40_220799"/>
      <w:bookmarkEnd w:id="25659"/>
      <w:r>
        <w:rPr>
          <w:rtl/>
        </w:rPr>
        <w:t>שמח</w:t>
      </w:r>
      <w:r>
        <w:rPr>
          <w:rFonts w:hint="cs"/>
          <w:rtl/>
        </w:rPr>
        <w:t>,</w:t>
      </w:r>
      <w:r>
        <w:rPr>
          <w:rtl/>
        </w:rPr>
        <w:t xml:space="preserve"> </w:t>
      </w:r>
      <w:bookmarkStart w:id="25660" w:name="_ETM_Q40_221219"/>
      <w:bookmarkEnd w:id="25660"/>
      <w:r>
        <w:rPr>
          <w:rtl/>
        </w:rPr>
        <w:t xml:space="preserve">אני </w:t>
      </w:r>
      <w:bookmarkStart w:id="25661" w:name="_ETM_Q40_221339"/>
      <w:bookmarkEnd w:id="25661"/>
      <w:r>
        <w:rPr>
          <w:rtl/>
        </w:rPr>
        <w:t xml:space="preserve">גם </w:t>
      </w:r>
      <w:bookmarkStart w:id="25662" w:name="_ETM_Q40_221489"/>
      <w:bookmarkEnd w:id="25662"/>
      <w:r>
        <w:rPr>
          <w:rtl/>
        </w:rPr>
        <w:t xml:space="preserve">דיברתי </w:t>
      </w:r>
      <w:bookmarkStart w:id="25663" w:name="_ETM_Q40_221819"/>
      <w:bookmarkEnd w:id="25663"/>
      <w:r>
        <w:rPr>
          <w:rtl/>
        </w:rPr>
        <w:t xml:space="preserve">עם </w:t>
      </w:r>
      <w:bookmarkStart w:id="25664" w:name="_ETM_Q40_221879"/>
      <w:bookmarkEnd w:id="25664"/>
      <w:r>
        <w:rPr>
          <w:rFonts w:hint="cs"/>
          <w:rtl/>
        </w:rPr>
        <w:t>יו"ר</w:t>
      </w:r>
      <w:r>
        <w:rPr>
          <w:rtl/>
        </w:rPr>
        <w:t xml:space="preserve"> </w:t>
      </w:r>
      <w:bookmarkStart w:id="25665" w:name="_ETM_Q40_222059"/>
      <w:bookmarkEnd w:id="25665"/>
      <w:r>
        <w:rPr>
          <w:rtl/>
        </w:rPr>
        <w:t xml:space="preserve">ועדת </w:t>
      </w:r>
      <w:bookmarkStart w:id="25666" w:name="_ETM_Q40_222359"/>
      <w:bookmarkEnd w:id="25666"/>
      <w:r>
        <w:rPr>
          <w:rtl/>
        </w:rPr>
        <w:t xml:space="preserve">החינוך </w:t>
      </w:r>
      <w:bookmarkStart w:id="25667" w:name="_ETM_Q40_222960"/>
      <w:bookmarkEnd w:id="25667"/>
      <w:r>
        <w:rPr>
          <w:rtl/>
        </w:rPr>
        <w:t xml:space="preserve">חבר </w:t>
      </w:r>
      <w:bookmarkStart w:id="25668" w:name="_ETM_Q40_223260"/>
      <w:bookmarkEnd w:id="25668"/>
      <w:r>
        <w:rPr>
          <w:rtl/>
        </w:rPr>
        <w:t xml:space="preserve">הכנסת </w:t>
      </w:r>
      <w:bookmarkStart w:id="25669" w:name="_ETM_Q40_223769"/>
      <w:bookmarkEnd w:id="25669"/>
      <w:r>
        <w:rPr>
          <w:rtl/>
        </w:rPr>
        <w:t xml:space="preserve">יוסי </w:t>
      </w:r>
      <w:bookmarkStart w:id="25670" w:name="_ETM_Q40_224069"/>
      <w:bookmarkEnd w:id="25670"/>
      <w:r>
        <w:rPr>
          <w:rtl/>
        </w:rPr>
        <w:t>טייב</w:t>
      </w:r>
      <w:r>
        <w:rPr>
          <w:rFonts w:hint="cs"/>
          <w:rtl/>
        </w:rPr>
        <w:t>,</w:t>
      </w:r>
      <w:r>
        <w:rPr>
          <w:rtl/>
        </w:rPr>
        <w:t xml:space="preserve"> </w:t>
      </w:r>
      <w:bookmarkStart w:id="25671" w:name="_ETM_Q40_224519"/>
      <w:bookmarkEnd w:id="25671"/>
      <w:r>
        <w:rPr>
          <w:rtl/>
        </w:rPr>
        <w:t xml:space="preserve">אם </w:t>
      </w:r>
      <w:bookmarkStart w:id="25672" w:name="_ETM_Q40_224789"/>
      <w:bookmarkEnd w:id="25672"/>
      <w:r>
        <w:rPr>
          <w:rtl/>
        </w:rPr>
        <w:t xml:space="preserve">תוכל </w:t>
      </w:r>
      <w:bookmarkStart w:id="25673" w:name="_ETM_Q40_225239"/>
      <w:bookmarkEnd w:id="25673"/>
      <w:r>
        <w:rPr>
          <w:rtl/>
        </w:rPr>
        <w:t xml:space="preserve">אולי </w:t>
      </w:r>
      <w:bookmarkStart w:id="25674" w:name="_ETM_Q40_225479"/>
      <w:bookmarkEnd w:id="25674"/>
      <w:r>
        <w:rPr>
          <w:rtl/>
        </w:rPr>
        <w:t xml:space="preserve">להתייחס </w:t>
      </w:r>
      <w:bookmarkStart w:id="25675" w:name="_ETM_Q40_226019"/>
      <w:bookmarkEnd w:id="25675"/>
      <w:r>
        <w:rPr>
          <w:rtl/>
        </w:rPr>
        <w:t xml:space="preserve">לסוגיה </w:t>
      </w:r>
      <w:bookmarkStart w:id="25676" w:name="_ETM_Q40_227430"/>
      <w:bookmarkEnd w:id="25676"/>
      <w:r>
        <w:rPr>
          <w:rtl/>
        </w:rPr>
        <w:t xml:space="preserve">של </w:t>
      </w:r>
      <w:bookmarkStart w:id="25677" w:name="_ETM_Q40_228989"/>
      <w:bookmarkEnd w:id="25677"/>
      <w:r>
        <w:rPr>
          <w:rFonts w:hint="cs"/>
          <w:rtl/>
        </w:rPr>
        <w:t>ה</w:t>
      </w:r>
      <w:r>
        <w:rPr>
          <w:rtl/>
        </w:rPr>
        <w:t xml:space="preserve">ילדים </w:t>
      </w:r>
      <w:bookmarkStart w:id="25678" w:name="_ETM_Q40_229620"/>
      <w:bookmarkEnd w:id="25678"/>
      <w:r>
        <w:rPr>
          <w:rtl/>
        </w:rPr>
        <w:t xml:space="preserve">בגני </w:t>
      </w:r>
      <w:bookmarkStart w:id="25679" w:name="_ETM_Q40_230010"/>
      <w:bookmarkEnd w:id="25679"/>
      <w:r>
        <w:rPr>
          <w:rtl/>
        </w:rPr>
        <w:t xml:space="preserve">ילדים </w:t>
      </w:r>
      <w:bookmarkStart w:id="25680" w:name="_ETM_Q40_230370"/>
      <w:bookmarkEnd w:id="25680"/>
      <w:r>
        <w:rPr>
          <w:rtl/>
        </w:rPr>
        <w:t xml:space="preserve">שלומדים </w:t>
      </w:r>
      <w:bookmarkStart w:id="25681" w:name="_ETM_Q40_230820"/>
      <w:bookmarkEnd w:id="25681"/>
      <w:r>
        <w:rPr>
          <w:rtl/>
        </w:rPr>
        <w:t xml:space="preserve">במקלטים </w:t>
      </w:r>
      <w:bookmarkStart w:id="25682" w:name="_ETM_Q40_231540"/>
      <w:bookmarkEnd w:id="25682"/>
      <w:r>
        <w:rPr>
          <w:rtl/>
        </w:rPr>
        <w:t xml:space="preserve">במושב </w:t>
      </w:r>
      <w:bookmarkStart w:id="25683" w:name="_ETM_Q40_232229"/>
      <w:bookmarkEnd w:id="25683"/>
      <w:r>
        <w:rPr>
          <w:rtl/>
        </w:rPr>
        <w:t>דלתון</w:t>
      </w:r>
      <w:r>
        <w:rPr>
          <w:rFonts w:hint="cs"/>
          <w:rtl/>
        </w:rPr>
        <w:t>,</w:t>
      </w:r>
      <w:r>
        <w:rPr>
          <w:rtl/>
        </w:rPr>
        <w:t xml:space="preserve"> </w:t>
      </w:r>
      <w:bookmarkStart w:id="25684" w:name="_ETM_Q40_232680"/>
      <w:bookmarkEnd w:id="25684"/>
      <w:r>
        <w:rPr>
          <w:rtl/>
        </w:rPr>
        <w:t xml:space="preserve">בכל </w:t>
      </w:r>
      <w:bookmarkStart w:id="25685" w:name="_ETM_Q40_233010"/>
      <w:bookmarkEnd w:id="25685"/>
      <w:r>
        <w:rPr>
          <w:rtl/>
        </w:rPr>
        <w:t xml:space="preserve">אזור </w:t>
      </w:r>
      <w:bookmarkStart w:id="25686" w:name="_ETM_Q40_233670"/>
      <w:bookmarkEnd w:id="25686"/>
      <w:r>
        <w:rPr>
          <w:rtl/>
        </w:rPr>
        <w:t xml:space="preserve">מרום </w:t>
      </w:r>
      <w:bookmarkStart w:id="25687" w:name="_ETM_Q40_234030"/>
      <w:bookmarkEnd w:id="25687"/>
      <w:r>
        <w:rPr>
          <w:rtl/>
        </w:rPr>
        <w:t>הגליל</w:t>
      </w:r>
      <w:r>
        <w:rPr>
          <w:rFonts w:hint="cs"/>
          <w:rtl/>
        </w:rPr>
        <w:t>. היית שם?</w:t>
      </w:r>
      <w:bookmarkStart w:id="25688" w:name="_ETM_Q40_234999"/>
      <w:bookmarkStart w:id="25689" w:name="_ETM_Q40_235479"/>
      <w:bookmarkEnd w:id="25688"/>
      <w:bookmarkEnd w:id="25689"/>
      <w:r>
        <w:rPr>
          <w:rtl/>
        </w:rPr>
        <w:t xml:space="preserve"> </w:t>
      </w:r>
      <w:bookmarkStart w:id="25690" w:name="_ETM_Q40_236679"/>
      <w:bookmarkEnd w:id="25690"/>
      <w:r>
        <w:rPr>
          <w:rtl/>
        </w:rPr>
        <w:t>כן</w:t>
      </w:r>
      <w:r>
        <w:rPr>
          <w:rFonts w:hint="cs"/>
          <w:rtl/>
        </w:rPr>
        <w:t>.</w:t>
      </w:r>
      <w:r>
        <w:rPr>
          <w:rtl/>
        </w:rPr>
        <w:t xml:space="preserve"> </w:t>
      </w:r>
      <w:bookmarkStart w:id="25691" w:name="_ETM_Q40_237100"/>
      <w:bookmarkEnd w:id="25691"/>
      <w:r>
        <w:rPr>
          <w:rtl/>
        </w:rPr>
        <w:t xml:space="preserve">ראית </w:t>
      </w:r>
      <w:bookmarkStart w:id="25692" w:name="_ETM_Q40_237459"/>
      <w:bookmarkEnd w:id="25692"/>
      <w:r>
        <w:rPr>
          <w:rtl/>
        </w:rPr>
        <w:t xml:space="preserve">את </w:t>
      </w:r>
      <w:bookmarkStart w:id="25693" w:name="_ETM_Q40_237519"/>
      <w:bookmarkEnd w:id="25693"/>
      <w:r>
        <w:rPr>
          <w:rtl/>
        </w:rPr>
        <w:t>הילדים</w:t>
      </w:r>
      <w:r>
        <w:rPr>
          <w:rFonts w:hint="cs"/>
          <w:rtl/>
        </w:rPr>
        <w:t>?</w:t>
      </w:r>
      <w:r>
        <w:rPr>
          <w:rtl/>
        </w:rPr>
        <w:t xml:space="preserve"> </w:t>
      </w:r>
      <w:bookmarkStart w:id="25694" w:name="_ETM_Q40_239410"/>
      <w:bookmarkEnd w:id="25694"/>
      <w:r>
        <w:rPr>
          <w:rtl/>
        </w:rPr>
        <w:t>אוקיי</w:t>
      </w:r>
      <w:r>
        <w:rPr>
          <w:rFonts w:hint="cs"/>
          <w:rtl/>
        </w:rPr>
        <w:t>.</w:t>
      </w:r>
      <w:r>
        <w:rPr>
          <w:rtl/>
        </w:rPr>
        <w:t xml:space="preserve"> </w:t>
      </w:r>
      <w:bookmarkStart w:id="25695" w:name="_ETM_Q40_241320"/>
      <w:bookmarkStart w:id="25696" w:name="_ETM_Q40_244818"/>
      <w:bookmarkStart w:id="25697" w:name="_ETM_Q40_244883"/>
      <w:bookmarkStart w:id="25698" w:name="_ETM_Q40_245570"/>
      <w:bookmarkStart w:id="25699" w:name="_ETM_Q40_245609"/>
      <w:bookmarkEnd w:id="25695"/>
      <w:bookmarkEnd w:id="25696"/>
      <w:bookmarkEnd w:id="25697"/>
      <w:bookmarkEnd w:id="25698"/>
      <w:bookmarkEnd w:id="25699"/>
      <w:r>
        <w:rPr>
          <w:rtl/>
        </w:rPr>
        <w:t>טוב</w:t>
      </w:r>
      <w:r>
        <w:rPr>
          <w:rFonts w:hint="cs"/>
          <w:rtl/>
        </w:rPr>
        <w:t>,</w:t>
      </w:r>
      <w:r>
        <w:rPr>
          <w:rtl/>
        </w:rPr>
        <w:t xml:space="preserve"> </w:t>
      </w:r>
      <w:bookmarkStart w:id="25700" w:name="_ETM_Q40_242430"/>
      <w:bookmarkEnd w:id="25700"/>
      <w:r>
        <w:rPr>
          <w:rtl/>
        </w:rPr>
        <w:t xml:space="preserve">אני </w:t>
      </w:r>
      <w:bookmarkStart w:id="25701" w:name="_ETM_Q40_242969"/>
      <w:bookmarkEnd w:id="25701"/>
      <w:r>
        <w:rPr>
          <w:rtl/>
        </w:rPr>
        <w:t xml:space="preserve">מניח </w:t>
      </w:r>
      <w:bookmarkStart w:id="25702" w:name="_ETM_Q40_243449"/>
      <w:bookmarkEnd w:id="25702"/>
      <w:r>
        <w:rPr>
          <w:rtl/>
        </w:rPr>
        <w:t xml:space="preserve">שאתה </w:t>
      </w:r>
      <w:bookmarkStart w:id="25703" w:name="_ETM_Q40_243629"/>
      <w:bookmarkEnd w:id="25703"/>
      <w:r>
        <w:rPr>
          <w:rtl/>
        </w:rPr>
        <w:t>בשיח</w:t>
      </w:r>
      <w:r>
        <w:rPr>
          <w:rFonts w:hint="cs"/>
          <w:rtl/>
        </w:rPr>
        <w:t>ה.</w:t>
      </w:r>
      <w:r>
        <w:rPr>
          <w:rtl/>
        </w:rPr>
        <w:t xml:space="preserve"> </w:t>
      </w:r>
      <w:bookmarkStart w:id="25704" w:name="_ETM_Q40_244290"/>
      <w:bookmarkStart w:id="25705" w:name="_ETM_Q40_244619"/>
      <w:bookmarkEnd w:id="25704"/>
      <w:bookmarkEnd w:id="25705"/>
      <w:r>
        <w:rPr>
          <w:rtl/>
        </w:rPr>
        <w:t xml:space="preserve">אני </w:t>
      </w:r>
      <w:bookmarkStart w:id="25706" w:name="_ETM_Q40_244950"/>
      <w:bookmarkEnd w:id="25706"/>
      <w:r>
        <w:rPr>
          <w:rFonts w:hint="cs"/>
          <w:rtl/>
        </w:rPr>
        <w:t>א</w:t>
      </w:r>
      <w:r>
        <w:rPr>
          <w:rtl/>
        </w:rPr>
        <w:t xml:space="preserve">שחרר </w:t>
      </w:r>
      <w:bookmarkStart w:id="25707" w:name="_ETM_Q40_245430"/>
      <w:bookmarkEnd w:id="25707"/>
      <w:r>
        <w:rPr>
          <w:rtl/>
        </w:rPr>
        <w:t xml:space="preserve">את </w:t>
      </w:r>
      <w:bookmarkStart w:id="25708" w:name="_ETM_Q40_245520"/>
      <w:bookmarkEnd w:id="25708"/>
      <w:r>
        <w:rPr>
          <w:rtl/>
        </w:rPr>
        <w:t>זה</w:t>
      </w:r>
      <w:r>
        <w:rPr>
          <w:rFonts w:hint="cs"/>
          <w:rtl/>
        </w:rPr>
        <w:t>,</w:t>
      </w:r>
      <w:r>
        <w:rPr>
          <w:rtl/>
        </w:rPr>
        <w:t xml:space="preserve"> </w:t>
      </w:r>
      <w:bookmarkStart w:id="25709" w:name="_ETM_Q40_245610"/>
      <w:bookmarkEnd w:id="25709"/>
      <w:r>
        <w:rPr>
          <w:rtl/>
        </w:rPr>
        <w:t xml:space="preserve">אחרי </w:t>
      </w:r>
      <w:bookmarkStart w:id="25710" w:name="_ETM_Q40_245909"/>
      <w:bookmarkEnd w:id="25710"/>
      <w:r>
        <w:rPr>
          <w:rtl/>
        </w:rPr>
        <w:t xml:space="preserve">זה </w:t>
      </w:r>
      <w:bookmarkStart w:id="25711" w:name="_ETM_Q40_246000"/>
      <w:bookmarkEnd w:id="25711"/>
      <w:r>
        <w:rPr>
          <w:rtl/>
        </w:rPr>
        <w:t xml:space="preserve">אולי </w:t>
      </w:r>
      <w:bookmarkStart w:id="25712" w:name="_ETM_Q40_246209"/>
      <w:bookmarkEnd w:id="25712"/>
      <w:r>
        <w:rPr>
          <w:rtl/>
        </w:rPr>
        <w:t>נדבר</w:t>
      </w:r>
      <w:r>
        <w:rPr>
          <w:rFonts w:hint="cs"/>
          <w:rtl/>
        </w:rPr>
        <w:t>.</w:t>
      </w:r>
      <w:r>
        <w:rPr>
          <w:rtl/>
        </w:rPr>
        <w:t xml:space="preserve"> </w:t>
      </w:r>
      <w:bookmarkStart w:id="25713" w:name="_ETM_Q40_247180"/>
      <w:bookmarkEnd w:id="25713"/>
    </w:p>
    <w:p w:rsidR="00515B1F" w:rsidRDefault="00515B1F" w:rsidP="00350FCE">
      <w:pPr>
        <w:rPr>
          <w:rtl/>
        </w:rPr>
      </w:pPr>
    </w:p>
    <w:p w:rsidR="00515B1F" w:rsidRDefault="00515B1F" w:rsidP="00124ECF">
      <w:pPr>
        <w:rPr>
          <w:rtl/>
        </w:rPr>
      </w:pPr>
      <w:bookmarkStart w:id="25714" w:name="_ETM_Q40_247990"/>
      <w:bookmarkEnd w:id="25714"/>
      <w:r>
        <w:rPr>
          <w:rtl/>
        </w:rPr>
        <w:t xml:space="preserve">אני </w:t>
      </w:r>
      <w:bookmarkStart w:id="25715" w:name="_ETM_Q40_248200"/>
      <w:bookmarkEnd w:id="25715"/>
      <w:r>
        <w:rPr>
          <w:rtl/>
        </w:rPr>
        <w:t xml:space="preserve">רוצה </w:t>
      </w:r>
      <w:bookmarkStart w:id="25716" w:name="_ETM_Q40_248440"/>
      <w:bookmarkEnd w:id="25716"/>
      <w:r>
        <w:rPr>
          <w:rtl/>
        </w:rPr>
        <w:t xml:space="preserve">להתייחס </w:t>
      </w:r>
      <w:bookmarkStart w:id="25717" w:name="_ETM_Q40_249220"/>
      <w:bookmarkEnd w:id="25717"/>
      <w:r>
        <w:rPr>
          <w:rtl/>
        </w:rPr>
        <w:t xml:space="preserve">דווקא </w:t>
      </w:r>
      <w:bookmarkStart w:id="25718" w:name="_ETM_Q40_249580"/>
      <w:bookmarkEnd w:id="25718"/>
      <w:r>
        <w:rPr>
          <w:rtl/>
        </w:rPr>
        <w:t xml:space="preserve">לחברי </w:t>
      </w:r>
      <w:bookmarkStart w:id="25719" w:name="_ETM_Q40_250150"/>
      <w:bookmarkEnd w:id="25719"/>
      <w:r>
        <w:rPr>
          <w:rtl/>
        </w:rPr>
        <w:t xml:space="preserve">הכנסת </w:t>
      </w:r>
      <w:bookmarkStart w:id="25720" w:name="_ETM_Q40_250479"/>
      <w:bookmarkEnd w:id="25720"/>
      <w:r>
        <w:rPr>
          <w:rtl/>
        </w:rPr>
        <w:t xml:space="preserve">של </w:t>
      </w:r>
      <w:bookmarkStart w:id="25721" w:name="_ETM_Q40_250600"/>
      <w:bookmarkEnd w:id="25721"/>
      <w:r>
        <w:rPr>
          <w:rtl/>
        </w:rPr>
        <w:t xml:space="preserve">הליכוד </w:t>
      </w:r>
      <w:bookmarkStart w:id="25722" w:name="_ETM_Q40_250959"/>
      <w:bookmarkEnd w:id="25722"/>
      <w:r>
        <w:rPr>
          <w:rtl/>
        </w:rPr>
        <w:t>שעלו</w:t>
      </w:r>
      <w:r>
        <w:rPr>
          <w:rFonts w:hint="cs"/>
          <w:rtl/>
        </w:rPr>
        <w:t>,</w:t>
      </w:r>
      <w:r>
        <w:rPr>
          <w:rtl/>
        </w:rPr>
        <w:t xml:space="preserve"> </w:t>
      </w:r>
      <w:bookmarkStart w:id="25723" w:name="_ETM_Q40_251290"/>
      <w:bookmarkEnd w:id="25723"/>
      <w:r>
        <w:rPr>
          <w:rtl/>
        </w:rPr>
        <w:t xml:space="preserve">גם </w:t>
      </w:r>
      <w:bookmarkStart w:id="25724" w:name="_ETM_Q40_251470"/>
      <w:bookmarkEnd w:id="25724"/>
      <w:r>
        <w:rPr>
          <w:rtl/>
        </w:rPr>
        <w:t xml:space="preserve">עמית </w:t>
      </w:r>
      <w:bookmarkStart w:id="25725" w:name="_ETM_Q40_251709"/>
      <w:bookmarkEnd w:id="25725"/>
      <w:r>
        <w:rPr>
          <w:rtl/>
        </w:rPr>
        <w:t xml:space="preserve">הלוי </w:t>
      </w:r>
      <w:bookmarkStart w:id="25726" w:name="_ETM_Q40_252190"/>
      <w:bookmarkEnd w:id="25726"/>
      <w:r>
        <w:rPr>
          <w:rtl/>
        </w:rPr>
        <w:t xml:space="preserve">וגם </w:t>
      </w:r>
      <w:bookmarkStart w:id="25727" w:name="_ETM_Q40_254140"/>
      <w:bookmarkEnd w:id="25727"/>
      <w:r>
        <w:rPr>
          <w:rtl/>
        </w:rPr>
        <w:t xml:space="preserve">חברי </w:t>
      </w:r>
      <w:bookmarkStart w:id="25728" w:name="_ETM_Q40_254500"/>
      <w:bookmarkEnd w:id="25728"/>
      <w:r>
        <w:rPr>
          <w:rtl/>
        </w:rPr>
        <w:t xml:space="preserve">כנסת </w:t>
      </w:r>
      <w:bookmarkStart w:id="25729" w:name="_ETM_Q40_254799"/>
      <w:bookmarkEnd w:id="25729"/>
      <w:r>
        <w:rPr>
          <w:rtl/>
        </w:rPr>
        <w:t>אחרים</w:t>
      </w:r>
      <w:r>
        <w:rPr>
          <w:rFonts w:hint="cs"/>
          <w:rtl/>
        </w:rPr>
        <w:t xml:space="preserve"> וגם השרים, ולשאול</w:t>
      </w:r>
      <w:bookmarkStart w:id="25730" w:name="_ETM_Q40_263592"/>
      <w:bookmarkEnd w:id="25730"/>
      <w:r>
        <w:rPr>
          <w:rtl/>
        </w:rPr>
        <w:t xml:space="preserve"> </w:t>
      </w:r>
      <w:bookmarkStart w:id="25731" w:name="_ETM_Q40_255840"/>
      <w:bookmarkStart w:id="25732" w:name="_ETM_Q40_256959"/>
      <w:bookmarkStart w:id="25733" w:name="_ETM_Q40_257170"/>
      <w:bookmarkStart w:id="25734" w:name="_ETM_Q40_257680"/>
      <w:bookmarkStart w:id="25735" w:name="_ETM_Q40_259259"/>
      <w:bookmarkEnd w:id="25731"/>
      <w:bookmarkEnd w:id="25732"/>
      <w:bookmarkEnd w:id="25733"/>
      <w:bookmarkEnd w:id="25734"/>
      <w:bookmarkEnd w:id="25735"/>
      <w:r>
        <w:rPr>
          <w:rtl/>
        </w:rPr>
        <w:t xml:space="preserve">על </w:t>
      </w:r>
      <w:bookmarkStart w:id="25736" w:name="_ETM_Q40_259439"/>
      <w:bookmarkEnd w:id="25736"/>
      <w:r>
        <w:rPr>
          <w:rtl/>
        </w:rPr>
        <w:t xml:space="preserve">מה </w:t>
      </w:r>
      <w:bookmarkStart w:id="25737" w:name="_ETM_Q40_259679"/>
      <w:bookmarkEnd w:id="25737"/>
      <w:r>
        <w:rPr>
          <w:rtl/>
        </w:rPr>
        <w:t xml:space="preserve">השרים </w:t>
      </w:r>
      <w:bookmarkStart w:id="25738" w:name="_ETM_Q40_260159"/>
      <w:bookmarkEnd w:id="25738"/>
      <w:r>
        <w:rPr>
          <w:rFonts w:hint="cs"/>
          <w:rtl/>
        </w:rPr>
        <w:t>ו</w:t>
      </w:r>
      <w:r>
        <w:rPr>
          <w:rtl/>
        </w:rPr>
        <w:t xml:space="preserve">ממשלת </w:t>
      </w:r>
      <w:bookmarkStart w:id="25739" w:name="_ETM_Q40_260759"/>
      <w:bookmarkEnd w:id="25739"/>
      <w:r>
        <w:rPr>
          <w:rtl/>
        </w:rPr>
        <w:t xml:space="preserve">ישראל </w:t>
      </w:r>
      <w:bookmarkStart w:id="25740" w:name="_ETM_Q40_261329"/>
      <w:bookmarkEnd w:id="25740"/>
      <w:r>
        <w:rPr>
          <w:rtl/>
        </w:rPr>
        <w:t>אחראים</w:t>
      </w:r>
      <w:r w:rsidR="00124ECF">
        <w:rPr>
          <w:rFonts w:hint="cs"/>
          <w:rtl/>
        </w:rPr>
        <w:t>.</w:t>
      </w:r>
      <w:r>
        <w:rPr>
          <w:rtl/>
        </w:rPr>
        <w:t xml:space="preserve"> </w:t>
      </w:r>
      <w:bookmarkStart w:id="25741" w:name="_ETM_Q40_262359"/>
      <w:bookmarkStart w:id="25742" w:name="_ETM_Q40_262719"/>
      <w:bookmarkEnd w:id="25741"/>
      <w:bookmarkEnd w:id="25742"/>
      <w:r>
        <w:rPr>
          <w:rtl/>
        </w:rPr>
        <w:t xml:space="preserve">אני </w:t>
      </w:r>
      <w:bookmarkStart w:id="25743" w:name="_ETM_Q40_262959"/>
      <w:bookmarkEnd w:id="25743"/>
      <w:r>
        <w:rPr>
          <w:rtl/>
        </w:rPr>
        <w:t xml:space="preserve">מחפש </w:t>
      </w:r>
      <w:bookmarkStart w:id="25744" w:name="_ETM_Q40_263679"/>
      <w:bookmarkEnd w:id="25744"/>
      <w:r>
        <w:rPr>
          <w:rtl/>
        </w:rPr>
        <w:t xml:space="preserve">את </w:t>
      </w:r>
      <w:bookmarkStart w:id="25745" w:name="_ETM_Q40_263920"/>
      <w:bookmarkEnd w:id="25745"/>
      <w:r>
        <w:rPr>
          <w:rtl/>
        </w:rPr>
        <w:t xml:space="preserve">הנושא </w:t>
      </w:r>
      <w:bookmarkStart w:id="25746" w:name="_ETM_Q40_264249"/>
      <w:bookmarkEnd w:id="25746"/>
      <w:r>
        <w:rPr>
          <w:rtl/>
        </w:rPr>
        <w:t xml:space="preserve">שאתם </w:t>
      </w:r>
      <w:bookmarkStart w:id="25747" w:name="_ETM_Q40_264609"/>
      <w:bookmarkEnd w:id="25747"/>
      <w:r>
        <w:rPr>
          <w:rtl/>
        </w:rPr>
        <w:t xml:space="preserve">אחראים </w:t>
      </w:r>
      <w:bookmarkStart w:id="25748" w:name="_ETM_Q40_265030"/>
      <w:bookmarkEnd w:id="25748"/>
      <w:r>
        <w:rPr>
          <w:rFonts w:hint="cs"/>
          <w:rtl/>
        </w:rPr>
        <w:t>ל</w:t>
      </w:r>
      <w:r>
        <w:rPr>
          <w:rtl/>
        </w:rPr>
        <w:t>ו</w:t>
      </w:r>
      <w:r>
        <w:rPr>
          <w:rFonts w:hint="cs"/>
          <w:rtl/>
        </w:rPr>
        <w:t>.</w:t>
      </w:r>
      <w:r>
        <w:rPr>
          <w:rtl/>
        </w:rPr>
        <w:t xml:space="preserve"> </w:t>
      </w:r>
      <w:bookmarkStart w:id="25749" w:name="_ETM_Q40_266729"/>
      <w:bookmarkEnd w:id="25749"/>
      <w:r>
        <w:rPr>
          <w:rtl/>
        </w:rPr>
        <w:t xml:space="preserve">כל </w:t>
      </w:r>
      <w:bookmarkStart w:id="25750" w:name="_ETM_Q40_267150"/>
      <w:bookmarkEnd w:id="25750"/>
      <w:r>
        <w:rPr>
          <w:rtl/>
        </w:rPr>
        <w:t xml:space="preserve">הזמן </w:t>
      </w:r>
      <w:bookmarkStart w:id="25751" w:name="_ETM_Q40_267869"/>
      <w:bookmarkEnd w:id="25751"/>
      <w:r>
        <w:rPr>
          <w:rtl/>
        </w:rPr>
        <w:t xml:space="preserve">אתם </w:t>
      </w:r>
      <w:bookmarkStart w:id="25752" w:name="_ETM_Q40_268170"/>
      <w:bookmarkEnd w:id="25752"/>
      <w:r>
        <w:rPr>
          <w:rtl/>
        </w:rPr>
        <w:t xml:space="preserve">עולים </w:t>
      </w:r>
      <w:bookmarkStart w:id="25753" w:name="_ETM_Q40_268470"/>
      <w:bookmarkEnd w:id="25753"/>
      <w:r>
        <w:rPr>
          <w:rtl/>
        </w:rPr>
        <w:t>לפה</w:t>
      </w:r>
      <w:r>
        <w:rPr>
          <w:rFonts w:hint="cs"/>
          <w:rtl/>
        </w:rPr>
        <w:t xml:space="preserve"> –</w:t>
      </w:r>
      <w:r>
        <w:rPr>
          <w:rtl/>
        </w:rPr>
        <w:t xml:space="preserve"> </w:t>
      </w:r>
      <w:bookmarkStart w:id="25754" w:name="_ETM_Q40_269159"/>
      <w:bookmarkEnd w:id="25754"/>
      <w:r>
        <w:rPr>
          <w:rtl/>
        </w:rPr>
        <w:t xml:space="preserve">וגם </w:t>
      </w:r>
      <w:bookmarkStart w:id="25755" w:name="_ETM_Q40_269580"/>
      <w:bookmarkEnd w:id="25755"/>
      <w:r>
        <w:rPr>
          <w:rFonts w:hint="cs"/>
          <w:rtl/>
        </w:rPr>
        <w:t>כ</w:t>
      </w:r>
      <w:r>
        <w:rPr>
          <w:rtl/>
        </w:rPr>
        <w:t xml:space="preserve">שאתה </w:t>
      </w:r>
      <w:bookmarkStart w:id="25756" w:name="_ETM_Q40_269880"/>
      <w:bookmarkEnd w:id="25756"/>
      <w:r>
        <w:rPr>
          <w:rtl/>
        </w:rPr>
        <w:t>נכנסת</w:t>
      </w:r>
      <w:r>
        <w:rPr>
          <w:rFonts w:hint="cs"/>
          <w:rtl/>
        </w:rPr>
        <w:t>,</w:t>
      </w:r>
      <w:r>
        <w:rPr>
          <w:rtl/>
        </w:rPr>
        <w:t xml:space="preserve"> </w:t>
      </w:r>
      <w:bookmarkStart w:id="25757" w:name="_ETM_Q40_270390"/>
      <w:bookmarkEnd w:id="25757"/>
      <w:r>
        <w:rPr>
          <w:rtl/>
        </w:rPr>
        <w:t xml:space="preserve">שר </w:t>
      </w:r>
      <w:bookmarkStart w:id="25758" w:name="_ETM_Q40_270630"/>
      <w:bookmarkEnd w:id="25758"/>
      <w:r>
        <w:rPr>
          <w:rtl/>
        </w:rPr>
        <w:t>החינוך</w:t>
      </w:r>
      <w:r>
        <w:rPr>
          <w:rFonts w:hint="cs"/>
          <w:rtl/>
        </w:rPr>
        <w:t>,</w:t>
      </w:r>
      <w:r>
        <w:rPr>
          <w:rtl/>
        </w:rPr>
        <w:t xml:space="preserve"> </w:t>
      </w:r>
      <w:bookmarkStart w:id="25759" w:name="_ETM_Q40_271110"/>
      <w:bookmarkEnd w:id="25759"/>
      <w:r>
        <w:rPr>
          <w:rtl/>
        </w:rPr>
        <w:t xml:space="preserve">אמרת </w:t>
      </w:r>
      <w:bookmarkStart w:id="25760" w:name="_ETM_Q40_271500"/>
      <w:bookmarkEnd w:id="25760"/>
      <w:r w:rsidR="00124ECF">
        <w:rPr>
          <w:rFonts w:hint="cs"/>
          <w:rtl/>
        </w:rPr>
        <w:t>"</w:t>
      </w:r>
      <w:r>
        <w:rPr>
          <w:rtl/>
        </w:rPr>
        <w:t>בג"ץ</w:t>
      </w:r>
      <w:r w:rsidR="00124ECF">
        <w:rPr>
          <w:rFonts w:hint="cs"/>
          <w:rtl/>
        </w:rPr>
        <w:t>"</w:t>
      </w:r>
      <w:r>
        <w:rPr>
          <w:rFonts w:hint="cs"/>
          <w:rtl/>
        </w:rPr>
        <w:t>,</w:t>
      </w:r>
      <w:r>
        <w:rPr>
          <w:rtl/>
        </w:rPr>
        <w:t xml:space="preserve"> </w:t>
      </w:r>
      <w:bookmarkStart w:id="25761" w:name="_ETM_Q40_272130"/>
      <w:bookmarkEnd w:id="25761"/>
      <w:r>
        <w:rPr>
          <w:rtl/>
        </w:rPr>
        <w:t xml:space="preserve">אבל </w:t>
      </w:r>
      <w:bookmarkStart w:id="25762" w:name="_ETM_Q40_272340"/>
      <w:bookmarkEnd w:id="25762"/>
      <w:r>
        <w:rPr>
          <w:rtl/>
        </w:rPr>
        <w:t xml:space="preserve">זה </w:t>
      </w:r>
      <w:bookmarkStart w:id="25763" w:name="_ETM_Q40_272459"/>
      <w:bookmarkEnd w:id="25763"/>
      <w:r>
        <w:rPr>
          <w:rtl/>
        </w:rPr>
        <w:t xml:space="preserve">מדינת </w:t>
      </w:r>
      <w:bookmarkStart w:id="25764" w:name="_ETM_Q40_272850"/>
      <w:bookmarkEnd w:id="25764"/>
      <w:r>
        <w:rPr>
          <w:rtl/>
        </w:rPr>
        <w:t>ישראל</w:t>
      </w:r>
      <w:r>
        <w:rPr>
          <w:rFonts w:hint="cs"/>
          <w:rtl/>
        </w:rPr>
        <w:t>.</w:t>
      </w:r>
      <w:r>
        <w:rPr>
          <w:rtl/>
        </w:rPr>
        <w:t xml:space="preserve"> </w:t>
      </w:r>
      <w:bookmarkStart w:id="25765" w:name="_ETM_Q40_273720"/>
      <w:bookmarkEnd w:id="25765"/>
      <w:r>
        <w:rPr>
          <w:rtl/>
        </w:rPr>
        <w:t xml:space="preserve">בג"ץ </w:t>
      </w:r>
      <w:bookmarkStart w:id="25766" w:name="_ETM_Q40_274200"/>
      <w:bookmarkEnd w:id="25766"/>
      <w:r>
        <w:rPr>
          <w:rtl/>
        </w:rPr>
        <w:t xml:space="preserve">דן </w:t>
      </w:r>
      <w:bookmarkStart w:id="25767" w:name="_ETM_Q40_274530"/>
      <w:bookmarkEnd w:id="25767"/>
      <w:r>
        <w:rPr>
          <w:rtl/>
        </w:rPr>
        <w:t xml:space="preserve">בנושא </w:t>
      </w:r>
      <w:bookmarkStart w:id="25768" w:name="_ETM_Q40_275010"/>
      <w:bookmarkEnd w:id="25768"/>
      <w:r>
        <w:rPr>
          <w:rtl/>
        </w:rPr>
        <w:t xml:space="preserve">השוויון </w:t>
      </w:r>
      <w:bookmarkStart w:id="25769" w:name="_ETM_Q40_275490"/>
      <w:bookmarkEnd w:id="25769"/>
      <w:r>
        <w:rPr>
          <w:rtl/>
        </w:rPr>
        <w:t xml:space="preserve">בנטל </w:t>
      </w:r>
      <w:bookmarkStart w:id="25770" w:name="_ETM_Q40_276090"/>
      <w:bookmarkEnd w:id="25770"/>
      <w:r>
        <w:rPr>
          <w:rtl/>
        </w:rPr>
        <w:t xml:space="preserve">בגלל </w:t>
      </w:r>
      <w:bookmarkStart w:id="25771" w:name="_ETM_Q40_276360"/>
      <w:bookmarkEnd w:id="25771"/>
      <w:r>
        <w:rPr>
          <w:rtl/>
        </w:rPr>
        <w:t>שהממשל</w:t>
      </w:r>
      <w:r>
        <w:rPr>
          <w:rFonts w:hint="cs"/>
          <w:rtl/>
        </w:rPr>
        <w:t xml:space="preserve">ות </w:t>
      </w:r>
      <w:r>
        <w:rPr>
          <w:rFonts w:hint="eastAsia"/>
          <w:rtl/>
        </w:rPr>
        <w:t>–</w:t>
      </w:r>
      <w:r>
        <w:rPr>
          <w:rtl/>
        </w:rPr>
        <w:t xml:space="preserve"> </w:t>
      </w:r>
      <w:bookmarkStart w:id="25772" w:name="_ETM_Q40_277869"/>
      <w:bookmarkEnd w:id="25772"/>
      <w:r>
        <w:rPr>
          <w:rtl/>
        </w:rPr>
        <w:t xml:space="preserve">אני </w:t>
      </w:r>
      <w:bookmarkStart w:id="25773" w:name="_ETM_Q40_278049"/>
      <w:bookmarkEnd w:id="25773"/>
      <w:r>
        <w:rPr>
          <w:rFonts w:hint="cs"/>
          <w:rtl/>
        </w:rPr>
        <w:t xml:space="preserve">כבר </w:t>
      </w:r>
      <w:r>
        <w:rPr>
          <w:rtl/>
        </w:rPr>
        <w:t xml:space="preserve">לא </w:t>
      </w:r>
      <w:bookmarkStart w:id="25774" w:name="_ETM_Q40_278140"/>
      <w:bookmarkEnd w:id="25774"/>
      <w:r>
        <w:rPr>
          <w:rFonts w:hint="cs"/>
          <w:rtl/>
        </w:rPr>
        <w:t>א</w:t>
      </w:r>
      <w:r>
        <w:rPr>
          <w:rtl/>
        </w:rPr>
        <w:t xml:space="preserve">גיד </w:t>
      </w:r>
      <w:bookmarkStart w:id="25775" w:name="_ETM_Q40_278499"/>
      <w:bookmarkStart w:id="25776" w:name="_ETM_Q40_278799"/>
      <w:bookmarkStart w:id="25777" w:name="_ETM_Q40_279039"/>
      <w:bookmarkEnd w:id="25775"/>
      <w:bookmarkEnd w:id="25776"/>
      <w:bookmarkEnd w:id="25777"/>
      <w:r>
        <w:rPr>
          <w:rtl/>
        </w:rPr>
        <w:t>איזה</w:t>
      </w:r>
      <w:r>
        <w:rPr>
          <w:rFonts w:hint="cs"/>
          <w:rtl/>
        </w:rPr>
        <w:t xml:space="preserve"> </w:t>
      </w:r>
      <w:r>
        <w:rPr>
          <w:rFonts w:hint="eastAsia"/>
          <w:rtl/>
        </w:rPr>
        <w:t>–</w:t>
      </w:r>
      <w:r>
        <w:rPr>
          <w:rtl/>
        </w:rPr>
        <w:t xml:space="preserve"> </w:t>
      </w:r>
      <w:bookmarkStart w:id="25778" w:name="_ETM_Q40_279280"/>
      <w:bookmarkEnd w:id="25778"/>
      <w:r>
        <w:rPr>
          <w:rtl/>
        </w:rPr>
        <w:t xml:space="preserve">ב-20 </w:t>
      </w:r>
      <w:bookmarkStart w:id="25779" w:name="_ETM_Q40_279729"/>
      <w:bookmarkEnd w:id="25779"/>
      <w:r>
        <w:rPr>
          <w:rtl/>
        </w:rPr>
        <w:t xml:space="preserve">השנים </w:t>
      </w:r>
      <w:bookmarkStart w:id="25780" w:name="_ETM_Q40_280030"/>
      <w:bookmarkEnd w:id="25780"/>
      <w:r>
        <w:rPr>
          <w:rtl/>
        </w:rPr>
        <w:t>האחרונות</w:t>
      </w:r>
      <w:r>
        <w:rPr>
          <w:rFonts w:hint="cs"/>
          <w:rtl/>
        </w:rPr>
        <w:t>,</w:t>
      </w:r>
      <w:r>
        <w:rPr>
          <w:rtl/>
        </w:rPr>
        <w:t xml:space="preserve"> </w:t>
      </w:r>
      <w:bookmarkStart w:id="25781" w:name="_ETM_Q40_281319"/>
      <w:bookmarkEnd w:id="25781"/>
      <w:r>
        <w:rPr>
          <w:rtl/>
        </w:rPr>
        <w:t>כושלות</w:t>
      </w:r>
      <w:bookmarkStart w:id="25782" w:name="_ETM_Q40_281979"/>
      <w:bookmarkEnd w:id="25782"/>
      <w:r>
        <w:rPr>
          <w:rFonts w:hint="cs"/>
          <w:rtl/>
        </w:rPr>
        <w:t xml:space="preserve"> אחת </w:t>
      </w:r>
      <w:bookmarkStart w:id="25783" w:name="_ETM_Q40_282369"/>
      <w:bookmarkEnd w:id="25783"/>
      <w:r>
        <w:rPr>
          <w:rtl/>
        </w:rPr>
        <w:t xml:space="preserve">אחרי </w:t>
      </w:r>
      <w:bookmarkStart w:id="25784" w:name="_ETM_Q40_282670"/>
      <w:bookmarkEnd w:id="25784"/>
      <w:r>
        <w:rPr>
          <w:rtl/>
        </w:rPr>
        <w:t xml:space="preserve">השנייה </w:t>
      </w:r>
      <w:bookmarkStart w:id="25785" w:name="_ETM_Q40_283149"/>
      <w:bookmarkEnd w:id="25785"/>
      <w:r>
        <w:rPr>
          <w:rFonts w:hint="cs"/>
          <w:rtl/>
        </w:rPr>
        <w:t>ב</w:t>
      </w:r>
      <w:r>
        <w:rPr>
          <w:rtl/>
        </w:rPr>
        <w:t xml:space="preserve">לטפל </w:t>
      </w:r>
      <w:bookmarkStart w:id="25786" w:name="_ETM_Q40_283720"/>
      <w:bookmarkEnd w:id="25786"/>
      <w:r>
        <w:rPr>
          <w:rtl/>
        </w:rPr>
        <w:t xml:space="preserve">בנושא </w:t>
      </w:r>
      <w:bookmarkStart w:id="25787" w:name="_ETM_Q40_284140"/>
      <w:bookmarkEnd w:id="25787"/>
      <w:r>
        <w:rPr>
          <w:rtl/>
        </w:rPr>
        <w:t>הזה</w:t>
      </w:r>
      <w:r>
        <w:rPr>
          <w:rFonts w:hint="cs"/>
          <w:rtl/>
        </w:rPr>
        <w:t>.</w:t>
      </w:r>
      <w:r>
        <w:rPr>
          <w:rtl/>
        </w:rPr>
        <w:t xml:space="preserve"> </w:t>
      </w:r>
      <w:bookmarkStart w:id="25788" w:name="_ETM_Q40_284380"/>
      <w:bookmarkEnd w:id="25788"/>
      <w:r>
        <w:rPr>
          <w:rtl/>
        </w:rPr>
        <w:t xml:space="preserve">בג"ץ </w:t>
      </w:r>
      <w:bookmarkStart w:id="25789" w:name="_ETM_Q40_284740"/>
      <w:bookmarkEnd w:id="25789"/>
      <w:r>
        <w:rPr>
          <w:rtl/>
        </w:rPr>
        <w:t xml:space="preserve">תמיד </w:t>
      </w:r>
      <w:bookmarkStart w:id="25790" w:name="_ETM_Q40_285100"/>
      <w:bookmarkEnd w:id="25790"/>
      <w:r>
        <w:rPr>
          <w:rtl/>
        </w:rPr>
        <w:t xml:space="preserve">מגיע </w:t>
      </w:r>
      <w:bookmarkStart w:id="25791" w:name="_ETM_Q40_285459"/>
      <w:bookmarkEnd w:id="25791"/>
      <w:r>
        <w:rPr>
          <w:rtl/>
        </w:rPr>
        <w:t xml:space="preserve">לטפל </w:t>
      </w:r>
      <w:bookmarkStart w:id="25792" w:name="_ETM_Q40_285850"/>
      <w:bookmarkEnd w:id="25792"/>
      <w:r>
        <w:rPr>
          <w:rtl/>
        </w:rPr>
        <w:t xml:space="preserve">בנושאים </w:t>
      </w:r>
      <w:bookmarkStart w:id="25793" w:name="_ETM_Q40_286299"/>
      <w:bookmarkEnd w:id="25793"/>
      <w:r>
        <w:rPr>
          <w:rtl/>
        </w:rPr>
        <w:t xml:space="preserve">כמו </w:t>
      </w:r>
      <w:bookmarkStart w:id="25794" w:name="_ETM_Q40_286540"/>
      <w:bookmarkEnd w:id="25794"/>
      <w:r>
        <w:rPr>
          <w:rtl/>
        </w:rPr>
        <w:t xml:space="preserve">נגיד </w:t>
      </w:r>
      <w:bookmarkStart w:id="25795" w:name="_ETM_Q40_286840"/>
      <w:bookmarkEnd w:id="25795"/>
      <w:r>
        <w:rPr>
          <w:rtl/>
        </w:rPr>
        <w:t xml:space="preserve">המיגון </w:t>
      </w:r>
      <w:bookmarkStart w:id="25796" w:name="_ETM_Q40_287170"/>
      <w:bookmarkEnd w:id="25796"/>
      <w:r>
        <w:rPr>
          <w:rtl/>
        </w:rPr>
        <w:t>בשדרות</w:t>
      </w:r>
      <w:r>
        <w:rPr>
          <w:rFonts w:hint="cs"/>
          <w:rtl/>
        </w:rPr>
        <w:t>, או</w:t>
      </w:r>
      <w:r>
        <w:rPr>
          <w:rtl/>
        </w:rPr>
        <w:t xml:space="preserve"> </w:t>
      </w:r>
      <w:bookmarkStart w:id="25797" w:name="_ETM_Q40_288240"/>
      <w:bookmarkEnd w:id="25797"/>
      <w:r>
        <w:rPr>
          <w:rtl/>
        </w:rPr>
        <w:t xml:space="preserve">כמו </w:t>
      </w:r>
      <w:bookmarkStart w:id="25798" w:name="_ETM_Q40_288659"/>
      <w:bookmarkEnd w:id="25798"/>
      <w:r>
        <w:rPr>
          <w:rtl/>
        </w:rPr>
        <w:t xml:space="preserve">אולי </w:t>
      </w:r>
      <w:bookmarkStart w:id="25799" w:name="_ETM_Q40_288990"/>
      <w:bookmarkEnd w:id="25799"/>
      <w:r>
        <w:rPr>
          <w:rtl/>
        </w:rPr>
        <w:t xml:space="preserve">עוד </w:t>
      </w:r>
      <w:bookmarkStart w:id="25800" w:name="_ETM_Q40_289229"/>
      <w:bookmarkEnd w:id="25800"/>
      <w:r>
        <w:rPr>
          <w:rtl/>
        </w:rPr>
        <w:t xml:space="preserve">עתירות </w:t>
      </w:r>
      <w:bookmarkStart w:id="25801" w:name="_ETM_Q40_289619"/>
      <w:bookmarkEnd w:id="25801"/>
      <w:r>
        <w:rPr>
          <w:rtl/>
        </w:rPr>
        <w:t xml:space="preserve">שיגיעו </w:t>
      </w:r>
      <w:bookmarkStart w:id="25802" w:name="_ETM_Q40_290039"/>
      <w:bookmarkStart w:id="25803" w:name="_ETM_Q40_290369"/>
      <w:bookmarkEnd w:id="25802"/>
      <w:bookmarkEnd w:id="25803"/>
      <w:r>
        <w:rPr>
          <w:rtl/>
        </w:rPr>
        <w:t>בנוגע</w:t>
      </w:r>
      <w:r>
        <w:rPr>
          <w:rFonts w:hint="cs"/>
          <w:rtl/>
        </w:rPr>
        <w:t>,</w:t>
      </w:r>
      <w:r>
        <w:rPr>
          <w:rtl/>
        </w:rPr>
        <w:t xml:space="preserve"> </w:t>
      </w:r>
      <w:bookmarkStart w:id="25804" w:name="_ETM_Q40_290850"/>
      <w:bookmarkEnd w:id="25804"/>
      <w:r>
        <w:rPr>
          <w:rtl/>
        </w:rPr>
        <w:t>נגיד</w:t>
      </w:r>
      <w:r>
        <w:rPr>
          <w:rFonts w:hint="cs"/>
          <w:rtl/>
        </w:rPr>
        <w:t xml:space="preserve">, </w:t>
      </w:r>
      <w:bookmarkStart w:id="25805" w:name="_ETM_Q40_292020"/>
      <w:bookmarkEnd w:id="25805"/>
      <w:r>
        <w:rPr>
          <w:rFonts w:hint="cs"/>
          <w:rtl/>
        </w:rPr>
        <w:t>לאיפה ש</w:t>
      </w:r>
      <w:bookmarkStart w:id="25806" w:name="_ETM_Q40_292109"/>
      <w:bookmarkStart w:id="25807" w:name="_ETM_Q40_292530"/>
      <w:bookmarkEnd w:id="25806"/>
      <w:bookmarkEnd w:id="25807"/>
      <w:r>
        <w:rPr>
          <w:rFonts w:hint="cs"/>
          <w:rtl/>
        </w:rPr>
        <w:t>ה</w:t>
      </w:r>
      <w:r>
        <w:rPr>
          <w:rtl/>
        </w:rPr>
        <w:t xml:space="preserve">תלמידים </w:t>
      </w:r>
      <w:bookmarkStart w:id="25808" w:name="_ETM_Q40_292920"/>
      <w:bookmarkEnd w:id="25808"/>
      <w:r>
        <w:rPr>
          <w:rtl/>
        </w:rPr>
        <w:t>לומדים</w:t>
      </w:r>
      <w:r>
        <w:rPr>
          <w:rFonts w:hint="cs"/>
          <w:rtl/>
        </w:rPr>
        <w:t>.</w:t>
      </w:r>
      <w:r>
        <w:rPr>
          <w:rtl/>
        </w:rPr>
        <w:t xml:space="preserve"> </w:t>
      </w:r>
      <w:bookmarkStart w:id="25809" w:name="_ETM_Q40_293670"/>
      <w:bookmarkEnd w:id="25809"/>
      <w:r>
        <w:rPr>
          <w:rtl/>
        </w:rPr>
        <w:t xml:space="preserve">הם </w:t>
      </w:r>
      <w:bookmarkStart w:id="25810" w:name="_ETM_Q40_293880"/>
      <w:bookmarkEnd w:id="25810"/>
      <w:r>
        <w:rPr>
          <w:rtl/>
        </w:rPr>
        <w:t xml:space="preserve">דנים </w:t>
      </w:r>
      <w:bookmarkStart w:id="25811" w:name="_ETM_Q40_294270"/>
      <w:bookmarkEnd w:id="25811"/>
      <w:r>
        <w:rPr>
          <w:rtl/>
        </w:rPr>
        <w:t xml:space="preserve">בזה </w:t>
      </w:r>
      <w:bookmarkStart w:id="25812" w:name="_ETM_Q40_294600"/>
      <w:bookmarkEnd w:id="25812"/>
      <w:r>
        <w:rPr>
          <w:rtl/>
        </w:rPr>
        <w:t xml:space="preserve">כי </w:t>
      </w:r>
      <w:bookmarkStart w:id="25813" w:name="_ETM_Q40_294780"/>
      <w:bookmarkEnd w:id="25813"/>
      <w:r>
        <w:rPr>
          <w:rtl/>
        </w:rPr>
        <w:t xml:space="preserve">הממשלה </w:t>
      </w:r>
      <w:bookmarkStart w:id="25814" w:name="_ETM_Q40_295259"/>
      <w:bookmarkEnd w:id="25814"/>
      <w:r>
        <w:rPr>
          <w:rtl/>
        </w:rPr>
        <w:t xml:space="preserve">כושלת </w:t>
      </w:r>
      <w:bookmarkStart w:id="25815" w:name="_ETM_Q40_296189"/>
      <w:bookmarkEnd w:id="25815"/>
      <w:r>
        <w:rPr>
          <w:rFonts w:hint="cs"/>
          <w:rtl/>
        </w:rPr>
        <w:t>ב</w:t>
      </w:r>
      <w:r>
        <w:rPr>
          <w:rtl/>
        </w:rPr>
        <w:t xml:space="preserve">לטפל </w:t>
      </w:r>
      <w:bookmarkStart w:id="25816" w:name="_ETM_Q40_296909"/>
      <w:bookmarkEnd w:id="25816"/>
      <w:r>
        <w:rPr>
          <w:rtl/>
        </w:rPr>
        <w:t>בזה</w:t>
      </w:r>
      <w:r>
        <w:rPr>
          <w:rFonts w:hint="cs"/>
          <w:rtl/>
        </w:rPr>
        <w:t>.</w:t>
      </w:r>
      <w:r>
        <w:rPr>
          <w:rtl/>
        </w:rPr>
        <w:t xml:space="preserve"> </w:t>
      </w:r>
      <w:bookmarkStart w:id="25817" w:name="_ETM_Q40_297149"/>
      <w:bookmarkEnd w:id="25817"/>
      <w:r>
        <w:rPr>
          <w:rtl/>
        </w:rPr>
        <w:t xml:space="preserve">הממשלה </w:t>
      </w:r>
      <w:bookmarkStart w:id="25818" w:name="_ETM_Q40_297600"/>
      <w:bookmarkEnd w:id="25818"/>
      <w:r>
        <w:rPr>
          <w:rtl/>
        </w:rPr>
        <w:t xml:space="preserve">כושלת </w:t>
      </w:r>
      <w:bookmarkStart w:id="25819" w:name="_ETM_Q40_298229"/>
      <w:bookmarkEnd w:id="25819"/>
      <w:r>
        <w:rPr>
          <w:rtl/>
        </w:rPr>
        <w:t xml:space="preserve">בתפקידה </w:t>
      </w:r>
      <w:bookmarkStart w:id="25820" w:name="_ETM_Q40_298920"/>
      <w:bookmarkEnd w:id="25820"/>
      <w:r>
        <w:rPr>
          <w:rtl/>
        </w:rPr>
        <w:t xml:space="preserve">המהותי </w:t>
      </w:r>
      <w:bookmarkStart w:id="25821" w:name="_ETM_Q40_299789"/>
      <w:bookmarkEnd w:id="25821"/>
      <w:r>
        <w:rPr>
          <w:rtl/>
        </w:rPr>
        <w:t>והעיקרי</w:t>
      </w:r>
      <w:r>
        <w:rPr>
          <w:rFonts w:hint="cs"/>
          <w:rtl/>
        </w:rPr>
        <w:t xml:space="preserve"> –</w:t>
      </w:r>
      <w:r>
        <w:rPr>
          <w:rtl/>
        </w:rPr>
        <w:t xml:space="preserve"> </w:t>
      </w:r>
      <w:bookmarkStart w:id="25822" w:name="_ETM_Q40_300630"/>
      <w:bookmarkEnd w:id="25822"/>
      <w:r>
        <w:rPr>
          <w:rtl/>
        </w:rPr>
        <w:t>לשלוט</w:t>
      </w:r>
      <w:r>
        <w:rPr>
          <w:rFonts w:hint="cs"/>
          <w:rtl/>
        </w:rPr>
        <w:t>.</w:t>
      </w:r>
      <w:r>
        <w:rPr>
          <w:rtl/>
        </w:rPr>
        <w:t xml:space="preserve"> </w:t>
      </w:r>
      <w:bookmarkStart w:id="25823" w:name="_ETM_Q40_301960"/>
      <w:bookmarkEnd w:id="25823"/>
      <w:r>
        <w:rPr>
          <w:rtl/>
        </w:rPr>
        <w:t xml:space="preserve">תמיד </w:t>
      </w:r>
      <w:bookmarkStart w:id="25824" w:name="_ETM_Q40_302380"/>
      <w:bookmarkEnd w:id="25824"/>
      <w:r>
        <w:rPr>
          <w:rtl/>
        </w:rPr>
        <w:t xml:space="preserve">אתם </w:t>
      </w:r>
      <w:bookmarkStart w:id="25825" w:name="_ETM_Q40_302590"/>
      <w:bookmarkEnd w:id="25825"/>
      <w:r>
        <w:rPr>
          <w:rtl/>
        </w:rPr>
        <w:t xml:space="preserve">מתבכיינים </w:t>
      </w:r>
      <w:bookmarkStart w:id="25826" w:name="_ETM_Q40_303220"/>
      <w:bookmarkEnd w:id="25826"/>
      <w:r>
        <w:rPr>
          <w:rtl/>
        </w:rPr>
        <w:t xml:space="preserve">על </w:t>
      </w:r>
      <w:bookmarkStart w:id="25827" w:name="_ETM_Q40_303340"/>
      <w:bookmarkEnd w:id="25827"/>
      <w:r>
        <w:rPr>
          <w:rtl/>
        </w:rPr>
        <w:t>השופטים</w:t>
      </w:r>
      <w:r>
        <w:rPr>
          <w:rFonts w:hint="cs"/>
          <w:rtl/>
        </w:rPr>
        <w:t>,</w:t>
      </w:r>
      <w:r>
        <w:rPr>
          <w:rtl/>
        </w:rPr>
        <w:t xml:space="preserve"> </w:t>
      </w:r>
      <w:bookmarkStart w:id="25828" w:name="_ETM_Q40_304479"/>
      <w:bookmarkStart w:id="25829" w:name="_ETM_Q40_304900"/>
      <w:bookmarkEnd w:id="25828"/>
      <w:bookmarkEnd w:id="25829"/>
      <w:r>
        <w:rPr>
          <w:rFonts w:hint="cs"/>
          <w:rtl/>
        </w:rPr>
        <w:t>וט</w:t>
      </w:r>
      <w:r>
        <w:rPr>
          <w:rtl/>
        </w:rPr>
        <w:t xml:space="preserve">לי </w:t>
      </w:r>
      <w:bookmarkStart w:id="25830" w:name="_ETM_Q40_305290"/>
      <w:bookmarkEnd w:id="25830"/>
      <w:r>
        <w:rPr>
          <w:rtl/>
        </w:rPr>
        <w:t xml:space="preserve">גוטליב </w:t>
      </w:r>
      <w:bookmarkStart w:id="25831" w:name="_ETM_Q40_305770"/>
      <w:bookmarkEnd w:id="25831"/>
      <w:r>
        <w:rPr>
          <w:rtl/>
        </w:rPr>
        <w:t xml:space="preserve">נותנת </w:t>
      </w:r>
      <w:bookmarkStart w:id="25832" w:name="_ETM_Q40_306189"/>
      <w:bookmarkEnd w:id="25832"/>
      <w:r>
        <w:rPr>
          <w:rtl/>
        </w:rPr>
        <w:t xml:space="preserve">פה </w:t>
      </w:r>
      <w:bookmarkStart w:id="25833" w:name="_ETM_Q40_307890"/>
      <w:bookmarkEnd w:id="25833"/>
      <w:r>
        <w:rPr>
          <w:rtl/>
        </w:rPr>
        <w:t xml:space="preserve">פסקי </w:t>
      </w:r>
      <w:bookmarkStart w:id="25834" w:name="_ETM_Q40_308370"/>
      <w:bookmarkEnd w:id="25834"/>
      <w:r>
        <w:rPr>
          <w:rtl/>
        </w:rPr>
        <w:t>דין</w:t>
      </w:r>
      <w:r>
        <w:rPr>
          <w:rFonts w:hint="cs"/>
          <w:rtl/>
        </w:rPr>
        <w:t>,</w:t>
      </w:r>
      <w:r>
        <w:rPr>
          <w:rtl/>
        </w:rPr>
        <w:t xml:space="preserve"> </w:t>
      </w:r>
      <w:bookmarkStart w:id="25835" w:name="_ETM_Q40_308970"/>
      <w:bookmarkEnd w:id="25835"/>
      <w:r>
        <w:rPr>
          <w:rtl/>
        </w:rPr>
        <w:t xml:space="preserve">ותמיד </w:t>
      </w:r>
      <w:bookmarkStart w:id="25836" w:name="_ETM_Q40_309360"/>
      <w:bookmarkEnd w:id="25836"/>
      <w:r>
        <w:rPr>
          <w:rtl/>
        </w:rPr>
        <w:t>בג"ץ</w:t>
      </w:r>
      <w:r>
        <w:rPr>
          <w:rFonts w:hint="cs"/>
          <w:rtl/>
        </w:rPr>
        <w:t>,</w:t>
      </w:r>
      <w:r>
        <w:rPr>
          <w:rtl/>
        </w:rPr>
        <w:t xml:space="preserve"> </w:t>
      </w:r>
      <w:bookmarkStart w:id="25837" w:name="_ETM_Q40_310080"/>
      <w:bookmarkEnd w:id="25837"/>
      <w:r>
        <w:rPr>
          <w:rtl/>
        </w:rPr>
        <w:t xml:space="preserve">ומפלגת </w:t>
      </w:r>
      <w:bookmarkStart w:id="25838" w:name="_ETM_Q40_310830"/>
      <w:bookmarkEnd w:id="25838"/>
      <w:r>
        <w:rPr>
          <w:rFonts w:hint="cs"/>
          <w:rtl/>
        </w:rPr>
        <w:t>בג"ץ –</w:t>
      </w:r>
      <w:r>
        <w:rPr>
          <w:rtl/>
        </w:rPr>
        <w:t xml:space="preserve"> </w:t>
      </w:r>
      <w:bookmarkStart w:id="25839" w:name="_ETM_Q40_311810"/>
      <w:bookmarkEnd w:id="25839"/>
      <w:r>
        <w:rPr>
          <w:rtl/>
        </w:rPr>
        <w:t xml:space="preserve">כי </w:t>
      </w:r>
      <w:bookmarkStart w:id="25840" w:name="_ETM_Q40_311930"/>
      <w:bookmarkEnd w:id="25840"/>
      <w:r>
        <w:rPr>
          <w:rtl/>
        </w:rPr>
        <w:t>את</w:t>
      </w:r>
      <w:r w:rsidR="00124ECF">
        <w:rPr>
          <w:rFonts w:hint="cs"/>
          <w:rtl/>
        </w:rPr>
        <w:t>ם</w:t>
      </w:r>
      <w:r>
        <w:rPr>
          <w:rtl/>
        </w:rPr>
        <w:t xml:space="preserve"> </w:t>
      </w:r>
      <w:bookmarkStart w:id="25841" w:name="_ETM_Q40_312110"/>
      <w:bookmarkEnd w:id="25841"/>
      <w:r>
        <w:rPr>
          <w:rtl/>
        </w:rPr>
        <w:t xml:space="preserve">פשוט </w:t>
      </w:r>
      <w:bookmarkStart w:id="25842" w:name="_ETM_Q40_312500"/>
      <w:bookmarkEnd w:id="25842"/>
      <w:r>
        <w:rPr>
          <w:rtl/>
        </w:rPr>
        <w:t xml:space="preserve">לא </w:t>
      </w:r>
      <w:bookmarkStart w:id="25843" w:name="_ETM_Q40_312750"/>
      <w:bookmarkEnd w:id="25843"/>
      <w:r>
        <w:rPr>
          <w:rtl/>
        </w:rPr>
        <w:t>מ</w:t>
      </w:r>
      <w:r>
        <w:rPr>
          <w:rFonts w:hint="cs"/>
          <w:rtl/>
        </w:rPr>
        <w:t>טפלים</w:t>
      </w:r>
      <w:r>
        <w:rPr>
          <w:rtl/>
        </w:rPr>
        <w:t xml:space="preserve"> </w:t>
      </w:r>
      <w:bookmarkStart w:id="25844" w:name="_ETM_Q40_313050"/>
      <w:bookmarkEnd w:id="25844"/>
      <w:r>
        <w:rPr>
          <w:rtl/>
        </w:rPr>
        <w:t>בנושאים</w:t>
      </w:r>
      <w:r>
        <w:rPr>
          <w:rFonts w:hint="cs"/>
          <w:rtl/>
        </w:rPr>
        <w:t>.</w:t>
      </w:r>
      <w:r>
        <w:rPr>
          <w:rtl/>
        </w:rPr>
        <w:t xml:space="preserve"> </w:t>
      </w:r>
      <w:bookmarkStart w:id="25845" w:name="_ETM_Q40_313889"/>
      <w:bookmarkEnd w:id="25845"/>
      <w:r>
        <w:rPr>
          <w:rtl/>
        </w:rPr>
        <w:t xml:space="preserve">בגלל </w:t>
      </w:r>
      <w:bookmarkStart w:id="25846" w:name="_ETM_Q40_314250"/>
      <w:bookmarkEnd w:id="25846"/>
      <w:r>
        <w:rPr>
          <w:rtl/>
        </w:rPr>
        <w:t xml:space="preserve">זה </w:t>
      </w:r>
      <w:bookmarkStart w:id="25847" w:name="_ETM_Q40_314430"/>
      <w:bookmarkEnd w:id="25847"/>
      <w:proofErr w:type="spellStart"/>
      <w:r>
        <w:rPr>
          <w:rtl/>
        </w:rPr>
        <w:t>זה</w:t>
      </w:r>
      <w:proofErr w:type="spellEnd"/>
      <w:r>
        <w:rPr>
          <w:rtl/>
        </w:rPr>
        <w:t xml:space="preserve"> </w:t>
      </w:r>
      <w:bookmarkStart w:id="25848" w:name="_ETM_Q40_314610"/>
      <w:bookmarkEnd w:id="25848"/>
      <w:r>
        <w:rPr>
          <w:rtl/>
        </w:rPr>
        <w:t xml:space="preserve">מגיע </w:t>
      </w:r>
      <w:bookmarkStart w:id="25849" w:name="_ETM_Q40_314880"/>
      <w:bookmarkEnd w:id="25849"/>
      <w:r>
        <w:rPr>
          <w:rtl/>
        </w:rPr>
        <w:t>ל</w:t>
      </w:r>
      <w:r>
        <w:rPr>
          <w:rFonts w:hint="cs"/>
          <w:rtl/>
        </w:rPr>
        <w:t>בג"ץ,</w:t>
      </w:r>
      <w:r>
        <w:rPr>
          <w:rtl/>
        </w:rPr>
        <w:t xml:space="preserve"> </w:t>
      </w:r>
      <w:bookmarkStart w:id="25850" w:name="_ETM_Q40_316129"/>
      <w:bookmarkEnd w:id="25850"/>
      <w:r>
        <w:rPr>
          <w:rtl/>
        </w:rPr>
        <w:t xml:space="preserve">בגלל </w:t>
      </w:r>
      <w:bookmarkStart w:id="25851" w:name="_ETM_Q40_316430"/>
      <w:bookmarkEnd w:id="25851"/>
      <w:r>
        <w:rPr>
          <w:rtl/>
        </w:rPr>
        <w:t xml:space="preserve">שאתם </w:t>
      </w:r>
      <w:bookmarkStart w:id="25852" w:name="_ETM_Q40_316730"/>
      <w:bookmarkEnd w:id="25852"/>
      <w:r>
        <w:rPr>
          <w:rtl/>
        </w:rPr>
        <w:t xml:space="preserve">לא </w:t>
      </w:r>
      <w:bookmarkStart w:id="25853" w:name="_ETM_Q40_316819"/>
      <w:bookmarkEnd w:id="25853"/>
      <w:r>
        <w:rPr>
          <w:rtl/>
        </w:rPr>
        <w:t xml:space="preserve">יודעים </w:t>
      </w:r>
      <w:bookmarkStart w:id="25854" w:name="_ETM_Q40_317090"/>
      <w:bookmarkEnd w:id="25854"/>
      <w:r>
        <w:rPr>
          <w:rtl/>
        </w:rPr>
        <w:t xml:space="preserve">להגיד </w:t>
      </w:r>
      <w:bookmarkStart w:id="25855" w:name="_ETM_Q40_318379"/>
      <w:bookmarkEnd w:id="25855"/>
      <w:r>
        <w:rPr>
          <w:rtl/>
        </w:rPr>
        <w:t xml:space="preserve">או </w:t>
      </w:r>
      <w:bookmarkStart w:id="25856" w:name="_ETM_Q40_318529"/>
      <w:bookmarkEnd w:id="25856"/>
      <w:r>
        <w:rPr>
          <w:rtl/>
        </w:rPr>
        <w:t xml:space="preserve">אין </w:t>
      </w:r>
      <w:bookmarkStart w:id="25857" w:name="_ETM_Q40_318650"/>
      <w:bookmarkEnd w:id="25857"/>
      <w:r>
        <w:rPr>
          <w:rtl/>
        </w:rPr>
        <w:t xml:space="preserve">לכם </w:t>
      </w:r>
      <w:bookmarkStart w:id="25858" w:name="_ETM_Q40_318889"/>
      <w:bookmarkEnd w:id="25858"/>
      <w:r>
        <w:rPr>
          <w:rtl/>
        </w:rPr>
        <w:t xml:space="preserve">מספיק </w:t>
      </w:r>
      <w:bookmarkStart w:id="25859" w:name="_ETM_Q40_319219"/>
      <w:bookmarkEnd w:id="25859"/>
      <w:r>
        <w:rPr>
          <w:rtl/>
        </w:rPr>
        <w:t xml:space="preserve">אומץ </w:t>
      </w:r>
      <w:bookmarkStart w:id="25860" w:name="_ETM_Q40_319700"/>
      <w:bookmarkEnd w:id="25860"/>
      <w:r>
        <w:rPr>
          <w:rtl/>
        </w:rPr>
        <w:t xml:space="preserve">להגיד </w:t>
      </w:r>
      <w:bookmarkStart w:id="25861" w:name="_ETM_Q40_320499"/>
      <w:bookmarkEnd w:id="25861"/>
      <w:r>
        <w:rPr>
          <w:rFonts w:hint="cs"/>
          <w:rtl/>
        </w:rPr>
        <w:t>ש</w:t>
      </w:r>
      <w:r>
        <w:rPr>
          <w:rtl/>
        </w:rPr>
        <w:t xml:space="preserve">צריך </w:t>
      </w:r>
      <w:bookmarkStart w:id="25862" w:name="_ETM_Q40_320950"/>
      <w:bookmarkEnd w:id="25862"/>
      <w:r>
        <w:rPr>
          <w:rtl/>
        </w:rPr>
        <w:t xml:space="preserve">שיהיה </w:t>
      </w:r>
      <w:bookmarkStart w:id="25863" w:name="_ETM_Q40_321310"/>
      <w:bookmarkEnd w:id="25863"/>
      <w:r>
        <w:rPr>
          <w:rtl/>
        </w:rPr>
        <w:t xml:space="preserve">שוויון </w:t>
      </w:r>
      <w:bookmarkStart w:id="25864" w:name="_ETM_Q40_321720"/>
      <w:bookmarkEnd w:id="25864"/>
      <w:r>
        <w:rPr>
          <w:rtl/>
        </w:rPr>
        <w:t xml:space="preserve">בנטל </w:t>
      </w:r>
      <w:bookmarkStart w:id="25865" w:name="_ETM_Q40_322260"/>
      <w:bookmarkEnd w:id="25865"/>
      <w:r>
        <w:rPr>
          <w:rtl/>
        </w:rPr>
        <w:t xml:space="preserve">במדינת </w:t>
      </w:r>
      <w:bookmarkStart w:id="25866" w:name="_ETM_Q40_322770"/>
      <w:bookmarkEnd w:id="25866"/>
      <w:r>
        <w:rPr>
          <w:rtl/>
        </w:rPr>
        <w:t>ישראל</w:t>
      </w:r>
      <w:r>
        <w:rPr>
          <w:rFonts w:hint="cs"/>
          <w:rtl/>
        </w:rPr>
        <w:t>.</w:t>
      </w:r>
      <w:r>
        <w:rPr>
          <w:rtl/>
        </w:rPr>
        <w:t xml:space="preserve"> </w:t>
      </w:r>
      <w:bookmarkStart w:id="25867" w:name="_ETM_Q40_323550"/>
      <w:bookmarkEnd w:id="25867"/>
      <w:r>
        <w:rPr>
          <w:rtl/>
        </w:rPr>
        <w:t xml:space="preserve">אז </w:t>
      </w:r>
      <w:bookmarkStart w:id="25868" w:name="_ETM_Q40_323730"/>
      <w:bookmarkEnd w:id="25868"/>
      <w:r>
        <w:rPr>
          <w:rtl/>
        </w:rPr>
        <w:t xml:space="preserve">זה </w:t>
      </w:r>
      <w:bookmarkStart w:id="25869" w:name="_ETM_Q40_323820"/>
      <w:bookmarkEnd w:id="25869"/>
      <w:r>
        <w:rPr>
          <w:rtl/>
        </w:rPr>
        <w:t xml:space="preserve">דבר </w:t>
      </w:r>
      <w:bookmarkStart w:id="25870" w:name="_ETM_Q40_324090"/>
      <w:bookmarkEnd w:id="25870"/>
      <w:r>
        <w:rPr>
          <w:rFonts w:hint="cs"/>
          <w:rtl/>
        </w:rPr>
        <w:t>אחד,</w:t>
      </w:r>
      <w:r>
        <w:rPr>
          <w:rtl/>
        </w:rPr>
        <w:t xml:space="preserve"> </w:t>
      </w:r>
      <w:bookmarkStart w:id="25871" w:name="_ETM_Q40_324419"/>
      <w:bookmarkEnd w:id="25871"/>
      <w:r>
        <w:rPr>
          <w:rtl/>
        </w:rPr>
        <w:t xml:space="preserve">אתם </w:t>
      </w:r>
      <w:bookmarkStart w:id="25872" w:name="_ETM_Q40_324690"/>
      <w:bookmarkEnd w:id="25872"/>
      <w:r>
        <w:rPr>
          <w:rtl/>
        </w:rPr>
        <w:t xml:space="preserve">לא </w:t>
      </w:r>
      <w:bookmarkStart w:id="25873" w:name="_ETM_Q40_324810"/>
      <w:bookmarkEnd w:id="25873"/>
      <w:r>
        <w:rPr>
          <w:rFonts w:hint="cs"/>
          <w:rtl/>
        </w:rPr>
        <w:t>אחראים</w:t>
      </w:r>
      <w:r>
        <w:rPr>
          <w:rtl/>
        </w:rPr>
        <w:t xml:space="preserve"> </w:t>
      </w:r>
      <w:bookmarkStart w:id="25874" w:name="_ETM_Q40_325169"/>
      <w:bookmarkEnd w:id="25874"/>
      <w:r>
        <w:rPr>
          <w:rtl/>
        </w:rPr>
        <w:t>לכלום</w:t>
      </w:r>
      <w:r>
        <w:rPr>
          <w:rFonts w:hint="cs"/>
          <w:rtl/>
        </w:rPr>
        <w:t>,</w:t>
      </w:r>
      <w:r>
        <w:rPr>
          <w:rtl/>
        </w:rPr>
        <w:t xml:space="preserve"> </w:t>
      </w:r>
      <w:bookmarkStart w:id="25875" w:name="_ETM_Q40_326290"/>
      <w:bookmarkEnd w:id="25875"/>
      <w:r>
        <w:rPr>
          <w:rtl/>
        </w:rPr>
        <w:t xml:space="preserve">שום </w:t>
      </w:r>
      <w:bookmarkStart w:id="25876" w:name="_ETM_Q40_326590"/>
      <w:bookmarkEnd w:id="25876"/>
      <w:r>
        <w:rPr>
          <w:rtl/>
        </w:rPr>
        <w:t>דבר</w:t>
      </w:r>
      <w:r>
        <w:rPr>
          <w:rFonts w:hint="cs"/>
          <w:rtl/>
        </w:rPr>
        <w:t>.</w:t>
      </w:r>
      <w:r>
        <w:rPr>
          <w:rtl/>
        </w:rPr>
        <w:t xml:space="preserve"> </w:t>
      </w:r>
      <w:bookmarkStart w:id="25877" w:name="_ETM_Q40_328060"/>
      <w:bookmarkEnd w:id="25877"/>
      <w:r>
        <w:rPr>
          <w:rtl/>
        </w:rPr>
        <w:t xml:space="preserve">כל </w:t>
      </w:r>
      <w:bookmarkStart w:id="25878" w:name="_ETM_Q40_328450"/>
      <w:bookmarkEnd w:id="25878"/>
      <w:r>
        <w:rPr>
          <w:rtl/>
        </w:rPr>
        <w:t xml:space="preserve">דבר </w:t>
      </w:r>
      <w:bookmarkStart w:id="25879" w:name="_ETM_Q40_328840"/>
      <w:bookmarkEnd w:id="25879"/>
      <w:r>
        <w:rPr>
          <w:rtl/>
        </w:rPr>
        <w:t>ש</w:t>
      </w:r>
      <w:r>
        <w:rPr>
          <w:rFonts w:hint="cs"/>
          <w:rtl/>
        </w:rPr>
        <w:t>עמית הלוי</w:t>
      </w:r>
      <w:r>
        <w:rPr>
          <w:rtl/>
        </w:rPr>
        <w:t xml:space="preserve"> </w:t>
      </w:r>
      <w:bookmarkStart w:id="25880" w:name="_ETM_Q40_329500"/>
      <w:bookmarkEnd w:id="25880"/>
      <w:r>
        <w:rPr>
          <w:rtl/>
        </w:rPr>
        <w:t xml:space="preserve">מדבר </w:t>
      </w:r>
      <w:bookmarkStart w:id="25881" w:name="_ETM_Q40_330040"/>
      <w:bookmarkEnd w:id="25881"/>
      <w:r>
        <w:rPr>
          <w:rtl/>
        </w:rPr>
        <w:t>עליו</w:t>
      </w:r>
      <w:r>
        <w:rPr>
          <w:rFonts w:hint="cs"/>
          <w:rtl/>
        </w:rPr>
        <w:t>,</w:t>
      </w:r>
      <w:r>
        <w:rPr>
          <w:rtl/>
        </w:rPr>
        <w:t xml:space="preserve"> </w:t>
      </w:r>
      <w:bookmarkStart w:id="25882" w:name="_ETM_Q40_330639"/>
      <w:bookmarkEnd w:id="25882"/>
      <w:r>
        <w:rPr>
          <w:rtl/>
        </w:rPr>
        <w:t xml:space="preserve">פשוט </w:t>
      </w:r>
      <w:bookmarkStart w:id="25883" w:name="_ETM_Q40_331120"/>
      <w:bookmarkEnd w:id="25883"/>
      <w:r>
        <w:rPr>
          <w:rtl/>
        </w:rPr>
        <w:t xml:space="preserve">לא </w:t>
      </w:r>
      <w:bookmarkStart w:id="25884" w:name="_ETM_Q40_331240"/>
      <w:bookmarkEnd w:id="25884"/>
      <w:r>
        <w:rPr>
          <w:rFonts w:hint="cs"/>
          <w:rtl/>
        </w:rPr>
        <w:t xml:space="preserve">אחראים. </w:t>
      </w:r>
    </w:p>
    <w:p w:rsidR="00515B1F" w:rsidRDefault="00515B1F" w:rsidP="00350FCE">
      <w:pPr>
        <w:rPr>
          <w:rtl/>
        </w:rPr>
      </w:pPr>
      <w:bookmarkStart w:id="25885" w:name="_ETM_Q40_331043"/>
      <w:bookmarkStart w:id="25886" w:name="_ETM_Q40_331135"/>
      <w:bookmarkEnd w:id="25885"/>
      <w:bookmarkEnd w:id="25886"/>
    </w:p>
    <w:p w:rsidR="00515B1F" w:rsidRDefault="00515B1F" w:rsidP="00350FCE">
      <w:pPr>
        <w:rPr>
          <w:rtl/>
        </w:rPr>
      </w:pPr>
      <w:bookmarkStart w:id="25887" w:name="_ETM_Q40_331283"/>
      <w:bookmarkStart w:id="25888" w:name="_ETM_Q40_331355"/>
      <w:bookmarkStart w:id="25889" w:name="_ETM_Q40_331780"/>
      <w:bookmarkEnd w:id="25887"/>
      <w:bookmarkEnd w:id="25888"/>
      <w:bookmarkEnd w:id="25889"/>
      <w:r>
        <w:rPr>
          <w:rtl/>
        </w:rPr>
        <w:t xml:space="preserve">שר </w:t>
      </w:r>
      <w:bookmarkStart w:id="25890" w:name="_ETM_Q40_332139"/>
      <w:bookmarkEnd w:id="25890"/>
      <w:r>
        <w:rPr>
          <w:rtl/>
        </w:rPr>
        <w:t>החינוך</w:t>
      </w:r>
      <w:r>
        <w:rPr>
          <w:rFonts w:hint="cs"/>
          <w:rtl/>
        </w:rPr>
        <w:t>,</w:t>
      </w:r>
      <w:r>
        <w:rPr>
          <w:rtl/>
        </w:rPr>
        <w:t xml:space="preserve"> </w:t>
      </w:r>
      <w:bookmarkStart w:id="25891" w:name="_ETM_Q40_332530"/>
      <w:bookmarkEnd w:id="25891"/>
      <w:r>
        <w:rPr>
          <w:rtl/>
        </w:rPr>
        <w:t xml:space="preserve">סיימת </w:t>
      </w:r>
      <w:bookmarkStart w:id="25892" w:name="_ETM_Q40_333190"/>
      <w:bookmarkEnd w:id="25892"/>
      <w:r>
        <w:rPr>
          <w:rtl/>
        </w:rPr>
        <w:t xml:space="preserve">לדבר </w:t>
      </w:r>
      <w:bookmarkStart w:id="25893" w:name="_ETM_Q40_333520"/>
      <w:bookmarkEnd w:id="25893"/>
      <w:r>
        <w:rPr>
          <w:rtl/>
        </w:rPr>
        <w:t>בטלפון</w:t>
      </w:r>
      <w:r>
        <w:rPr>
          <w:rFonts w:hint="cs"/>
          <w:rtl/>
        </w:rPr>
        <w:t>?</w:t>
      </w:r>
      <w:r>
        <w:rPr>
          <w:rtl/>
        </w:rPr>
        <w:t xml:space="preserve"> </w:t>
      </w:r>
      <w:bookmarkStart w:id="25894" w:name="_ETM_Q40_334030"/>
      <w:bookmarkEnd w:id="25894"/>
      <w:r>
        <w:rPr>
          <w:rtl/>
        </w:rPr>
        <w:t xml:space="preserve">שמעת </w:t>
      </w:r>
      <w:bookmarkStart w:id="25895" w:name="_ETM_Q40_334389"/>
      <w:bookmarkEnd w:id="25895"/>
      <w:r>
        <w:rPr>
          <w:rtl/>
        </w:rPr>
        <w:t xml:space="preserve">אותי </w:t>
      </w:r>
      <w:bookmarkStart w:id="25896" w:name="_ETM_Q40_334570"/>
      <w:bookmarkEnd w:id="25896"/>
      <w:r>
        <w:rPr>
          <w:rtl/>
        </w:rPr>
        <w:t xml:space="preserve">על </w:t>
      </w:r>
      <w:bookmarkStart w:id="25897" w:name="_ETM_Q40_335410"/>
      <w:bookmarkEnd w:id="25897"/>
      <w:r>
        <w:rPr>
          <w:rtl/>
        </w:rPr>
        <w:t>דלתון</w:t>
      </w:r>
      <w:r>
        <w:rPr>
          <w:rFonts w:hint="cs"/>
          <w:rtl/>
        </w:rPr>
        <w:t>? מה ככה? מה זה אומר?</w:t>
      </w:r>
      <w:bookmarkStart w:id="25898" w:name="_ETM_Q40_336469"/>
      <w:bookmarkStart w:id="25899" w:name="_ETM_Q40_336859"/>
      <w:bookmarkStart w:id="25900" w:name="_ETM_Q40_337040"/>
      <w:bookmarkStart w:id="25901" w:name="_ETM_Q40_337219"/>
      <w:bookmarkStart w:id="25902" w:name="_ETM_Q40_337459"/>
      <w:bookmarkStart w:id="25903" w:name="_ETM_Q40_338299"/>
      <w:bookmarkStart w:id="25904" w:name="_ETM_Q40_338569"/>
      <w:bookmarkStart w:id="25905" w:name="_ETM_Q40_338689"/>
      <w:bookmarkStart w:id="25906" w:name="_ETM_Q40_338810"/>
      <w:bookmarkStart w:id="25907" w:name="_ETM_Q40_340019"/>
      <w:bookmarkEnd w:id="25898"/>
      <w:bookmarkEnd w:id="25899"/>
      <w:bookmarkEnd w:id="25900"/>
      <w:bookmarkEnd w:id="25901"/>
      <w:bookmarkEnd w:id="25902"/>
      <w:bookmarkEnd w:id="25903"/>
      <w:bookmarkEnd w:id="25904"/>
      <w:bookmarkEnd w:id="25905"/>
      <w:bookmarkEnd w:id="25906"/>
      <w:bookmarkEnd w:id="25907"/>
    </w:p>
    <w:p w:rsidR="00515B1F" w:rsidRDefault="00515B1F" w:rsidP="00350FCE">
      <w:pPr>
        <w:rPr>
          <w:rtl/>
        </w:rPr>
      </w:pPr>
    </w:p>
    <w:p w:rsidR="00515B1F" w:rsidRDefault="00515B1F" w:rsidP="00350FCE">
      <w:pPr>
        <w:pStyle w:val="af6"/>
        <w:keepNext/>
        <w:rPr>
          <w:rtl/>
        </w:rPr>
      </w:pPr>
      <w:bookmarkStart w:id="25908" w:name="ET_interruption_6458_20"/>
      <w:r w:rsidRPr="00EF23A2">
        <w:rPr>
          <w:rStyle w:val="TagStyle"/>
          <w:rtl/>
        </w:rPr>
        <w:t xml:space="preserve"> &lt;&lt; קריאה &gt;&gt; </w:t>
      </w:r>
      <w:r>
        <w:rPr>
          <w:rtl/>
        </w:rPr>
        <w:t>שר החינוך יואב קיש:</w:t>
      </w:r>
      <w:r w:rsidRPr="00EF23A2">
        <w:rPr>
          <w:rStyle w:val="TagStyle"/>
          <w:rtl/>
        </w:rPr>
        <w:t xml:space="preserve"> &lt;&lt; קריאה &gt;&gt;</w:t>
      </w:r>
      <w:r>
        <w:rPr>
          <w:rtl/>
        </w:rPr>
        <w:t xml:space="preserve"> </w:t>
      </w:r>
      <w:bookmarkEnd w:id="25908"/>
    </w:p>
    <w:p w:rsidR="00515B1F" w:rsidRDefault="00515B1F" w:rsidP="00350FCE">
      <w:pPr>
        <w:rPr>
          <w:rtl/>
        </w:rPr>
      </w:pPr>
    </w:p>
    <w:p w:rsidR="00515B1F" w:rsidRDefault="008E4DAF" w:rsidP="008E4DAF">
      <w:pPr>
        <w:rPr>
          <w:rtl/>
        </w:rPr>
      </w:pPr>
      <w:r>
        <w:rPr>
          <w:rFonts w:hint="cs"/>
          <w:rtl/>
        </w:rPr>
        <w:t>– – –</w:t>
      </w:r>
      <w:r w:rsidR="00515B1F">
        <w:rPr>
          <w:rFonts w:hint="cs"/>
          <w:rtl/>
        </w:rPr>
        <w:t xml:space="preserve"> </w:t>
      </w:r>
    </w:p>
    <w:p w:rsidR="00515B1F" w:rsidRDefault="00515B1F" w:rsidP="00350FCE">
      <w:pPr>
        <w:rPr>
          <w:rtl/>
        </w:rPr>
      </w:pPr>
    </w:p>
    <w:p w:rsidR="00515B1F" w:rsidRDefault="00515B1F" w:rsidP="00350FCE">
      <w:pPr>
        <w:pStyle w:val="-"/>
        <w:keepNext/>
        <w:rPr>
          <w:rtl/>
        </w:rPr>
      </w:pPr>
      <w:bookmarkStart w:id="25909" w:name="ET_speakercontinue_6361_21"/>
      <w:r w:rsidRPr="00EF23A2">
        <w:rPr>
          <w:rStyle w:val="TagStyle"/>
          <w:rtl/>
        </w:rPr>
        <w:t xml:space="preserve"> &lt;&lt; דובר_המשך &gt;&gt; </w:t>
      </w:r>
      <w:r>
        <w:rPr>
          <w:rtl/>
        </w:rPr>
        <w:t>נאור שירי (יש עתיד):</w:t>
      </w:r>
      <w:r w:rsidRPr="00EF23A2">
        <w:rPr>
          <w:rStyle w:val="TagStyle"/>
          <w:rtl/>
        </w:rPr>
        <w:t xml:space="preserve"> &lt;&lt; דובר_המשך &gt;&gt;</w:t>
      </w:r>
      <w:r>
        <w:rPr>
          <w:rtl/>
        </w:rPr>
        <w:t xml:space="preserve"> </w:t>
      </w:r>
      <w:bookmarkEnd w:id="25909"/>
    </w:p>
    <w:p w:rsidR="00515B1F" w:rsidRDefault="00515B1F" w:rsidP="00350FCE">
      <w:pPr>
        <w:rPr>
          <w:rtl/>
        </w:rPr>
      </w:pPr>
    </w:p>
    <w:p w:rsidR="00515B1F" w:rsidRDefault="00515B1F" w:rsidP="00350FCE">
      <w:pPr>
        <w:rPr>
          <w:rtl/>
        </w:rPr>
      </w:pPr>
      <w:r>
        <w:rPr>
          <w:rFonts w:hint="cs"/>
          <w:rtl/>
        </w:rPr>
        <w:t>נו, ומה עושים עם הילדים?</w:t>
      </w:r>
    </w:p>
    <w:p w:rsidR="00515B1F" w:rsidRDefault="00515B1F" w:rsidP="00350FCE">
      <w:pPr>
        <w:rPr>
          <w:rtl/>
        </w:rPr>
      </w:pPr>
    </w:p>
    <w:p w:rsidR="00515B1F" w:rsidRDefault="00515B1F" w:rsidP="00350FCE">
      <w:pPr>
        <w:pStyle w:val="af6"/>
        <w:keepNext/>
        <w:rPr>
          <w:rtl/>
        </w:rPr>
      </w:pPr>
      <w:bookmarkStart w:id="25910" w:name="ET_interruption_6458_22"/>
      <w:r w:rsidRPr="00EF23A2">
        <w:rPr>
          <w:rStyle w:val="TagStyle"/>
          <w:rtl/>
        </w:rPr>
        <w:t xml:space="preserve"> &lt;&lt; קריאה &gt;&gt; </w:t>
      </w:r>
      <w:r>
        <w:rPr>
          <w:rtl/>
        </w:rPr>
        <w:t>שר החינוך יואב קיש:</w:t>
      </w:r>
      <w:r w:rsidRPr="00EF23A2">
        <w:rPr>
          <w:rStyle w:val="TagStyle"/>
          <w:rtl/>
        </w:rPr>
        <w:t xml:space="preserve"> &lt;&lt; קריאה &gt;&gt;</w:t>
      </w:r>
      <w:r>
        <w:rPr>
          <w:rtl/>
        </w:rPr>
        <w:t xml:space="preserve"> </w:t>
      </w:r>
      <w:bookmarkEnd w:id="25910"/>
    </w:p>
    <w:p w:rsidR="00515B1F" w:rsidRDefault="00515B1F" w:rsidP="00350FCE">
      <w:pPr>
        <w:rPr>
          <w:rtl/>
        </w:rPr>
      </w:pPr>
    </w:p>
    <w:p w:rsidR="00515B1F" w:rsidRDefault="00515B1F" w:rsidP="00350FCE">
      <w:pPr>
        <w:rPr>
          <w:rtl/>
        </w:rPr>
      </w:pPr>
      <w:r>
        <w:rPr>
          <w:rFonts w:hint="cs"/>
          <w:rtl/>
        </w:rPr>
        <w:t xml:space="preserve">הכול אני שומע. </w:t>
      </w:r>
    </w:p>
    <w:p w:rsidR="00515B1F" w:rsidRDefault="00515B1F" w:rsidP="00350FCE">
      <w:pPr>
        <w:rPr>
          <w:rtl/>
        </w:rPr>
      </w:pPr>
    </w:p>
    <w:p w:rsidR="00515B1F" w:rsidRDefault="00515B1F" w:rsidP="00350FCE">
      <w:pPr>
        <w:pStyle w:val="-"/>
        <w:keepNext/>
        <w:rPr>
          <w:rtl/>
        </w:rPr>
      </w:pPr>
      <w:r w:rsidRPr="00EF23A2">
        <w:rPr>
          <w:rStyle w:val="TagStyle"/>
          <w:rtl/>
        </w:rPr>
        <w:t xml:space="preserve"> &lt;&lt; דובר_המשך &gt;&gt; </w:t>
      </w:r>
      <w:r>
        <w:rPr>
          <w:rtl/>
        </w:rPr>
        <w:t>נאור שירי (יש עתיד):</w:t>
      </w:r>
      <w:r w:rsidRPr="00EF23A2">
        <w:rPr>
          <w:rStyle w:val="TagStyle"/>
          <w:rtl/>
        </w:rPr>
        <w:t xml:space="preserve"> &lt;&lt; דובר_המשך &gt;&gt;</w:t>
      </w:r>
      <w:r>
        <w:rPr>
          <w:rtl/>
        </w:rPr>
        <w:t xml:space="preserve"> </w:t>
      </w:r>
    </w:p>
    <w:p w:rsidR="00515B1F" w:rsidRDefault="00515B1F" w:rsidP="00350FCE">
      <w:pPr>
        <w:rPr>
          <w:rtl/>
        </w:rPr>
      </w:pPr>
    </w:p>
    <w:p w:rsidR="00515B1F" w:rsidRDefault="00515B1F" w:rsidP="00124ECF">
      <w:pPr>
        <w:rPr>
          <w:rtl/>
        </w:rPr>
      </w:pPr>
      <w:r w:rsidRPr="00F727F2">
        <w:rPr>
          <w:rFonts w:hint="cs"/>
          <w:rtl/>
        </w:rPr>
        <w:t xml:space="preserve">ראית איפה </w:t>
      </w:r>
      <w:bookmarkStart w:id="25911" w:name="_ETM_Q40_345701"/>
      <w:bookmarkEnd w:id="25911"/>
      <w:r w:rsidRPr="00F727F2">
        <w:rPr>
          <w:rFonts w:hint="cs"/>
          <w:rtl/>
        </w:rPr>
        <w:t>הם לומדים? טוב, האמת</w:t>
      </w:r>
      <w:r>
        <w:rPr>
          <w:rFonts w:hint="cs"/>
          <w:rtl/>
        </w:rPr>
        <w:t>,</w:t>
      </w:r>
      <w:r w:rsidRPr="00F727F2">
        <w:rPr>
          <w:rFonts w:hint="cs"/>
          <w:rtl/>
        </w:rPr>
        <w:t xml:space="preserve"> להגיד לך שאני מתפלא? לא. </w:t>
      </w:r>
      <w:bookmarkStart w:id="25912" w:name="_ETM_Q40_340859"/>
      <w:bookmarkStart w:id="25913" w:name="_ETM_Q40_341159"/>
      <w:bookmarkStart w:id="25914" w:name="_ETM_Q40_341489"/>
      <w:bookmarkStart w:id="25915" w:name="_ETM_Q40_342870"/>
      <w:bookmarkStart w:id="25916" w:name="_ETM_Q40_343230"/>
      <w:bookmarkStart w:id="25917" w:name="_ETM_Q40_343440"/>
      <w:bookmarkStart w:id="25918" w:name="_ETM_Q40_343530"/>
      <w:bookmarkStart w:id="25919" w:name="_ETM_Q40_345919"/>
      <w:bookmarkStart w:id="25920" w:name="_ETM_Q40_347060"/>
      <w:bookmarkStart w:id="25921" w:name="_ETM_Q40_348050"/>
      <w:bookmarkStart w:id="25922" w:name="_ETM_Q40_348380"/>
      <w:bookmarkStart w:id="25923" w:name="_ETM_Q40_348530"/>
      <w:bookmarkStart w:id="25924" w:name="_ETM_Q40_348740"/>
      <w:bookmarkStart w:id="25925" w:name="_ETM_Q40_349220"/>
      <w:bookmarkStart w:id="25926" w:name="_ETM_Q40_350569"/>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r w:rsidRPr="00F727F2">
        <w:rPr>
          <w:rFonts w:hint="cs"/>
          <w:rtl/>
        </w:rPr>
        <w:t>הניתוק</w:t>
      </w:r>
      <w:r w:rsidRPr="00F727F2">
        <w:rPr>
          <w:rtl/>
        </w:rPr>
        <w:t xml:space="preserve"> </w:t>
      </w:r>
      <w:bookmarkStart w:id="25927" w:name="_ETM_Q40_351139"/>
      <w:bookmarkEnd w:id="25927"/>
      <w:r w:rsidRPr="00F727F2">
        <w:rPr>
          <w:rtl/>
        </w:rPr>
        <w:t>שלכם</w:t>
      </w:r>
      <w:r w:rsidRPr="00F727F2">
        <w:rPr>
          <w:rFonts w:hint="cs"/>
          <w:rtl/>
        </w:rPr>
        <w:t>,</w:t>
      </w:r>
      <w:r w:rsidRPr="00F727F2">
        <w:rPr>
          <w:rtl/>
        </w:rPr>
        <w:t xml:space="preserve"> </w:t>
      </w:r>
      <w:bookmarkStart w:id="25928" w:name="_ETM_Q40_351769"/>
      <w:bookmarkEnd w:id="25928"/>
      <w:r w:rsidRPr="00F727F2">
        <w:rPr>
          <w:rtl/>
        </w:rPr>
        <w:t xml:space="preserve">ששמונה </w:t>
      </w:r>
      <w:bookmarkStart w:id="25929" w:name="_ETM_Q40_352250"/>
      <w:bookmarkEnd w:id="25929"/>
      <w:r w:rsidRPr="00F727F2">
        <w:rPr>
          <w:rtl/>
        </w:rPr>
        <w:t xml:space="preserve">חודשים </w:t>
      </w:r>
      <w:bookmarkStart w:id="25930" w:name="_ETM_Q40_352730"/>
      <w:bookmarkEnd w:id="25930"/>
      <w:r w:rsidRPr="00F727F2">
        <w:rPr>
          <w:rtl/>
        </w:rPr>
        <w:t xml:space="preserve">עוד </w:t>
      </w:r>
      <w:bookmarkStart w:id="25931" w:name="_ETM_Q40_352879"/>
      <w:bookmarkEnd w:id="25931"/>
      <w:r w:rsidRPr="00F727F2">
        <w:rPr>
          <w:rtl/>
        </w:rPr>
        <w:t xml:space="preserve">לא </w:t>
      </w:r>
      <w:bookmarkStart w:id="25932" w:name="_ETM_Q40_352970"/>
      <w:bookmarkEnd w:id="25932"/>
      <w:r w:rsidRPr="00F727F2">
        <w:rPr>
          <w:rtl/>
        </w:rPr>
        <w:t xml:space="preserve">הצליחו </w:t>
      </w:r>
      <w:bookmarkStart w:id="25933" w:name="_ETM_Q40_353360"/>
      <w:bookmarkEnd w:id="25933"/>
      <w:r w:rsidRPr="00F727F2">
        <w:rPr>
          <w:rtl/>
        </w:rPr>
        <w:t xml:space="preserve">לבנות </w:t>
      </w:r>
      <w:bookmarkStart w:id="25934" w:name="_ETM_Q40_353690"/>
      <w:bookmarkEnd w:id="25934"/>
      <w:proofErr w:type="spellStart"/>
      <w:r w:rsidRPr="00F727F2">
        <w:rPr>
          <w:rFonts w:hint="cs"/>
          <w:rtl/>
        </w:rPr>
        <w:t>פקקטה</w:t>
      </w:r>
      <w:proofErr w:type="spellEnd"/>
      <w:r w:rsidRPr="00F727F2">
        <w:rPr>
          <w:rFonts w:hint="cs"/>
          <w:rtl/>
        </w:rPr>
        <w:t xml:space="preserve"> ממ"ד כדי ש</w:t>
      </w:r>
      <w:r>
        <w:rPr>
          <w:rFonts w:hint="cs"/>
          <w:rtl/>
        </w:rPr>
        <w:t>ה</w:t>
      </w:r>
      <w:r w:rsidRPr="00F727F2">
        <w:rPr>
          <w:rFonts w:hint="cs"/>
          <w:rtl/>
        </w:rPr>
        <w:t>ילדים ילמדו. אתה כאילו צוחק</w:t>
      </w:r>
      <w:r w:rsidR="00124ECF">
        <w:rPr>
          <w:rFonts w:hint="cs"/>
          <w:rtl/>
        </w:rPr>
        <w:t>.</w:t>
      </w:r>
      <w:r w:rsidRPr="00F727F2">
        <w:rPr>
          <w:rFonts w:hint="cs"/>
          <w:rtl/>
        </w:rPr>
        <w:t xml:space="preserve"> הם לומדים בתוך </w:t>
      </w:r>
      <w:bookmarkStart w:id="25935" w:name="_ETM_Q40_357159"/>
      <w:bookmarkEnd w:id="25935"/>
      <w:r w:rsidRPr="00F727F2">
        <w:rPr>
          <w:rFonts w:hint="cs"/>
          <w:rtl/>
        </w:rPr>
        <w:t>ממ"ד</w:t>
      </w:r>
      <w:r>
        <w:rPr>
          <w:rFonts w:hint="cs"/>
          <w:rtl/>
        </w:rPr>
        <w:t>,</w:t>
      </w:r>
      <w:r w:rsidRPr="00F727F2">
        <w:rPr>
          <w:rFonts w:hint="cs"/>
          <w:rtl/>
        </w:rPr>
        <w:t xml:space="preserve"> </w:t>
      </w:r>
      <w:bookmarkStart w:id="25936" w:name="_ETM_Q40_354500"/>
      <w:bookmarkStart w:id="25937" w:name="_ETM_Q40_355620"/>
      <w:bookmarkStart w:id="25938" w:name="_ETM_Q40_355889"/>
      <w:bookmarkStart w:id="25939" w:name="_ETM_Q40_356489"/>
      <w:bookmarkStart w:id="25940" w:name="_ETM_Q40_356969"/>
      <w:bookmarkStart w:id="25941" w:name="_ETM_Q40_357209"/>
      <w:bookmarkStart w:id="25942" w:name="_ETM_Q40_357389"/>
      <w:bookmarkStart w:id="25943" w:name="_ETM_Q40_357659"/>
      <w:bookmarkStart w:id="25944" w:name="_ETM_Q40_358019"/>
      <w:bookmarkStart w:id="25945" w:name="_ETM_Q40_358139"/>
      <w:bookmarkStart w:id="25946" w:name="_ETM_Q40_358439"/>
      <w:bookmarkEnd w:id="25936"/>
      <w:bookmarkEnd w:id="25937"/>
      <w:bookmarkEnd w:id="25938"/>
      <w:bookmarkEnd w:id="25939"/>
      <w:bookmarkEnd w:id="25940"/>
      <w:bookmarkEnd w:id="25941"/>
      <w:bookmarkEnd w:id="25942"/>
      <w:bookmarkEnd w:id="25943"/>
      <w:bookmarkEnd w:id="25944"/>
      <w:bookmarkEnd w:id="25945"/>
      <w:bookmarkEnd w:id="25946"/>
      <w:r w:rsidRPr="00F727F2">
        <w:rPr>
          <w:rFonts w:hint="cs"/>
          <w:rtl/>
        </w:rPr>
        <w:t xml:space="preserve">בתוך מקלט. </w:t>
      </w:r>
      <w:bookmarkStart w:id="25947" w:name="_ETM_Q40_358739"/>
      <w:bookmarkStart w:id="25948" w:name="_ETM_Q40_359849"/>
      <w:bookmarkStart w:id="25949" w:name="_ETM_Q40_360269"/>
      <w:bookmarkStart w:id="25950" w:name="_ETM_Q40_360629"/>
      <w:bookmarkEnd w:id="25947"/>
      <w:bookmarkEnd w:id="25948"/>
      <w:bookmarkEnd w:id="25949"/>
      <w:bookmarkEnd w:id="25950"/>
      <w:r w:rsidRPr="00F727F2">
        <w:rPr>
          <w:rtl/>
        </w:rPr>
        <w:t xml:space="preserve">אני </w:t>
      </w:r>
      <w:bookmarkStart w:id="25951" w:name="_ETM_Q40_360779"/>
      <w:bookmarkEnd w:id="25951"/>
      <w:r w:rsidRPr="00F727F2">
        <w:rPr>
          <w:rtl/>
        </w:rPr>
        <w:t xml:space="preserve">אומר </w:t>
      </w:r>
      <w:bookmarkStart w:id="25952" w:name="_ETM_Q40_361049"/>
      <w:bookmarkEnd w:id="25952"/>
      <w:r w:rsidRPr="00F727F2">
        <w:rPr>
          <w:rtl/>
        </w:rPr>
        <w:t>לכם</w:t>
      </w:r>
      <w:r w:rsidRPr="00F727F2">
        <w:rPr>
          <w:rFonts w:hint="cs"/>
          <w:rtl/>
        </w:rPr>
        <w:t>,</w:t>
      </w:r>
      <w:r w:rsidRPr="00F727F2">
        <w:rPr>
          <w:rtl/>
        </w:rPr>
        <w:t xml:space="preserve"> </w:t>
      </w:r>
      <w:bookmarkStart w:id="25953" w:name="_ETM_Q40_361680"/>
      <w:bookmarkEnd w:id="25953"/>
      <w:r w:rsidRPr="00F727F2">
        <w:rPr>
          <w:rtl/>
        </w:rPr>
        <w:t xml:space="preserve">אין </w:t>
      </w:r>
      <w:bookmarkStart w:id="25954" w:name="_ETM_Q40_361919"/>
      <w:bookmarkEnd w:id="25954"/>
      <w:r w:rsidRPr="00F727F2">
        <w:rPr>
          <w:rtl/>
        </w:rPr>
        <w:t>ל</w:t>
      </w:r>
      <w:r w:rsidRPr="00F727F2">
        <w:rPr>
          <w:rFonts w:hint="cs"/>
          <w:rtl/>
        </w:rPr>
        <w:t>תאר</w:t>
      </w:r>
      <w:r w:rsidRPr="00F727F2">
        <w:rPr>
          <w:rtl/>
        </w:rPr>
        <w:t xml:space="preserve"> </w:t>
      </w:r>
      <w:bookmarkStart w:id="25955" w:name="_ETM_Q40_362249"/>
      <w:bookmarkEnd w:id="25955"/>
      <w:r w:rsidRPr="00F727F2">
        <w:rPr>
          <w:rtl/>
        </w:rPr>
        <w:t xml:space="preserve">את </w:t>
      </w:r>
      <w:bookmarkStart w:id="25956" w:name="_ETM_Q40_362400"/>
      <w:bookmarkEnd w:id="25956"/>
      <w:r w:rsidRPr="00F727F2">
        <w:rPr>
          <w:rtl/>
        </w:rPr>
        <w:t xml:space="preserve">המראה </w:t>
      </w:r>
      <w:bookmarkStart w:id="25957" w:name="_ETM_Q40_362730"/>
      <w:bookmarkEnd w:id="25957"/>
      <w:r w:rsidRPr="00F727F2">
        <w:rPr>
          <w:rtl/>
        </w:rPr>
        <w:t>הזה</w:t>
      </w:r>
      <w:r w:rsidRPr="00F727F2">
        <w:rPr>
          <w:rFonts w:hint="cs"/>
          <w:rtl/>
        </w:rPr>
        <w:t>.</w:t>
      </w:r>
      <w:r w:rsidRPr="00F727F2">
        <w:rPr>
          <w:rtl/>
        </w:rPr>
        <w:t xml:space="preserve"> </w:t>
      </w:r>
      <w:bookmarkStart w:id="25958" w:name="_ETM_Q40_363629"/>
      <w:bookmarkEnd w:id="25958"/>
      <w:r w:rsidRPr="00F727F2">
        <w:rPr>
          <w:rtl/>
        </w:rPr>
        <w:t xml:space="preserve">אין </w:t>
      </w:r>
      <w:bookmarkStart w:id="25959" w:name="_ETM_Q40_363930"/>
      <w:bookmarkEnd w:id="25959"/>
      <w:r w:rsidRPr="00F727F2">
        <w:rPr>
          <w:rtl/>
        </w:rPr>
        <w:t xml:space="preserve">לתאר </w:t>
      </w:r>
      <w:bookmarkStart w:id="25960" w:name="_ETM_Q40_364409"/>
      <w:bookmarkEnd w:id="25960"/>
      <w:r w:rsidRPr="00F727F2">
        <w:rPr>
          <w:rtl/>
        </w:rPr>
        <w:t xml:space="preserve">את </w:t>
      </w:r>
      <w:bookmarkStart w:id="25961" w:name="_ETM_Q40_364469"/>
      <w:bookmarkEnd w:id="25961"/>
      <w:r w:rsidRPr="00F727F2">
        <w:rPr>
          <w:rtl/>
        </w:rPr>
        <w:t xml:space="preserve">המראה </w:t>
      </w:r>
      <w:bookmarkStart w:id="25962" w:name="_ETM_Q40_364829"/>
      <w:bookmarkEnd w:id="25962"/>
      <w:r w:rsidRPr="00F727F2">
        <w:rPr>
          <w:rtl/>
        </w:rPr>
        <w:t xml:space="preserve">הזה </w:t>
      </w:r>
      <w:bookmarkStart w:id="25963" w:name="_ETM_Q40_365040"/>
      <w:bookmarkEnd w:id="25963"/>
      <w:r w:rsidRPr="00F727F2">
        <w:rPr>
          <w:rtl/>
        </w:rPr>
        <w:t xml:space="preserve">של </w:t>
      </w:r>
      <w:bookmarkStart w:id="25964" w:name="_ETM_Q40_365219"/>
      <w:bookmarkEnd w:id="25964"/>
      <w:r w:rsidRPr="00F727F2">
        <w:rPr>
          <w:rtl/>
        </w:rPr>
        <w:t xml:space="preserve">ילדים </w:t>
      </w:r>
      <w:bookmarkStart w:id="25965" w:name="_ETM_Q40_365639"/>
      <w:bookmarkEnd w:id="25965"/>
      <w:r w:rsidRPr="00F727F2">
        <w:rPr>
          <w:rtl/>
        </w:rPr>
        <w:t xml:space="preserve">במדינת </w:t>
      </w:r>
      <w:bookmarkStart w:id="25966" w:name="_ETM_Q40_366090"/>
      <w:bookmarkEnd w:id="25966"/>
      <w:r w:rsidRPr="00F727F2">
        <w:rPr>
          <w:rtl/>
        </w:rPr>
        <w:t>ישראל</w:t>
      </w:r>
      <w:r>
        <w:rPr>
          <w:rFonts w:hint="cs"/>
          <w:rtl/>
        </w:rPr>
        <w:t>,</w:t>
      </w:r>
      <w:r w:rsidRPr="00F727F2">
        <w:rPr>
          <w:rtl/>
        </w:rPr>
        <w:t xml:space="preserve"> </w:t>
      </w:r>
      <w:bookmarkStart w:id="25967" w:name="_ETM_Q40_366480"/>
      <w:bookmarkEnd w:id="25967"/>
      <w:r w:rsidRPr="00F727F2">
        <w:rPr>
          <w:rtl/>
        </w:rPr>
        <w:t>בצפון</w:t>
      </w:r>
      <w:r>
        <w:rPr>
          <w:rFonts w:hint="cs"/>
          <w:rtl/>
        </w:rPr>
        <w:t>,</w:t>
      </w:r>
      <w:r w:rsidRPr="00F727F2">
        <w:rPr>
          <w:rtl/>
        </w:rPr>
        <w:t xml:space="preserve"> </w:t>
      </w:r>
      <w:bookmarkStart w:id="25968" w:name="_ETM_Q40_366959"/>
      <w:bookmarkEnd w:id="25968"/>
      <w:r w:rsidRPr="00F727F2">
        <w:rPr>
          <w:rtl/>
        </w:rPr>
        <w:t xml:space="preserve">איך </w:t>
      </w:r>
      <w:bookmarkStart w:id="25969" w:name="_ETM_Q40_367079"/>
      <w:bookmarkEnd w:id="25969"/>
      <w:r w:rsidRPr="00F727F2">
        <w:rPr>
          <w:rtl/>
        </w:rPr>
        <w:t xml:space="preserve">הם </w:t>
      </w:r>
      <w:bookmarkStart w:id="25970" w:name="_ETM_Q40_367169"/>
      <w:bookmarkEnd w:id="25970"/>
      <w:r w:rsidRPr="00F727F2">
        <w:rPr>
          <w:rtl/>
        </w:rPr>
        <w:t xml:space="preserve">לומדים </w:t>
      </w:r>
      <w:bookmarkStart w:id="25971" w:name="_ETM_Q40_367499"/>
      <w:bookmarkStart w:id="25972" w:name="_ETM_Q40_367859"/>
      <w:bookmarkEnd w:id="25971"/>
      <w:bookmarkEnd w:id="25972"/>
      <w:r>
        <w:rPr>
          <w:rFonts w:hint="cs"/>
          <w:rtl/>
        </w:rPr>
        <w:t xml:space="preserve">שמונה </w:t>
      </w:r>
      <w:r w:rsidRPr="00F727F2">
        <w:rPr>
          <w:rtl/>
        </w:rPr>
        <w:t>חודשים</w:t>
      </w:r>
      <w:r w:rsidRPr="00F727F2">
        <w:rPr>
          <w:rFonts w:hint="cs"/>
          <w:rtl/>
        </w:rPr>
        <w:t>. אין לתאר את זה</w:t>
      </w:r>
      <w:r>
        <w:rPr>
          <w:rFonts w:hint="cs"/>
          <w:rtl/>
        </w:rPr>
        <w:t>,</w:t>
      </w:r>
      <w:r w:rsidRPr="00F727F2">
        <w:rPr>
          <w:rFonts w:hint="cs"/>
          <w:rtl/>
        </w:rPr>
        <w:t xml:space="preserve"> ולאף אחד לא אכפת</w:t>
      </w:r>
      <w:bookmarkStart w:id="25973" w:name="_ETM_Q40_369780"/>
      <w:bookmarkStart w:id="25974" w:name="_ETM_Q40_370410"/>
      <w:bookmarkStart w:id="25975" w:name="_ETM_Q40_370530"/>
      <w:bookmarkStart w:id="25976" w:name="_ETM_Q40_370680"/>
      <w:bookmarkStart w:id="25977" w:name="_ETM_Q40_371070"/>
      <w:bookmarkStart w:id="25978" w:name="_ETM_Q40_371370"/>
      <w:bookmarkStart w:id="25979" w:name="_ETM_Q40_371959"/>
      <w:bookmarkStart w:id="25980" w:name="_ETM_Q40_373120"/>
      <w:bookmarkEnd w:id="25973"/>
      <w:bookmarkEnd w:id="25974"/>
      <w:bookmarkEnd w:id="25975"/>
      <w:bookmarkEnd w:id="25976"/>
      <w:bookmarkEnd w:id="25977"/>
      <w:bookmarkEnd w:id="25978"/>
      <w:bookmarkEnd w:id="25979"/>
      <w:bookmarkEnd w:id="25980"/>
      <w:r w:rsidRPr="00F727F2">
        <w:rPr>
          <w:rFonts w:hint="cs"/>
          <w:rtl/>
        </w:rPr>
        <w:t xml:space="preserve">. פשוט לא אכפת לכם. לא משנה מה אני מנסה לעשות, גם בדברים מהותיים, גם בדברים שאמורים </w:t>
      </w:r>
      <w:bookmarkStart w:id="25981" w:name="_ETM_Q40_381765"/>
      <w:bookmarkEnd w:id="25981"/>
      <w:r w:rsidRPr="00F727F2">
        <w:rPr>
          <w:rFonts w:hint="cs"/>
          <w:rtl/>
        </w:rPr>
        <w:t xml:space="preserve">להיות טריוויאליים לכולם, זה לא מעניין אתכם. </w:t>
      </w:r>
      <w:bookmarkStart w:id="25982" w:name="_ETM_Q40_380487"/>
      <w:bookmarkEnd w:id="25982"/>
      <w:r w:rsidRPr="00F727F2">
        <w:rPr>
          <w:rFonts w:hint="cs"/>
          <w:rtl/>
        </w:rPr>
        <w:t xml:space="preserve">אתם לא אחראים </w:t>
      </w:r>
      <w:bookmarkStart w:id="25983" w:name="_ETM_Q40_385671"/>
      <w:bookmarkEnd w:id="25983"/>
      <w:r w:rsidRPr="00F727F2">
        <w:rPr>
          <w:rFonts w:hint="cs"/>
          <w:rtl/>
        </w:rPr>
        <w:t>לזה</w:t>
      </w:r>
      <w:r>
        <w:rPr>
          <w:rFonts w:hint="cs"/>
          <w:rtl/>
        </w:rPr>
        <w:t>.</w:t>
      </w:r>
      <w:r w:rsidRPr="00F727F2">
        <w:rPr>
          <w:rFonts w:hint="cs"/>
          <w:rtl/>
        </w:rPr>
        <w:t xml:space="preserve"> זה לא משנה לכם. זה לא יהלומים, למרות </w:t>
      </w:r>
      <w:bookmarkStart w:id="25984" w:name="_ETM_Q40_385663"/>
      <w:bookmarkEnd w:id="25984"/>
      <w:r w:rsidRPr="00F727F2">
        <w:rPr>
          <w:rFonts w:hint="cs"/>
          <w:rtl/>
        </w:rPr>
        <w:t xml:space="preserve">ששם אמורים להיות חצי יהלומים, אבל אולי מספר </w:t>
      </w:r>
      <w:proofErr w:type="spellStart"/>
      <w:r w:rsidRPr="00F727F2">
        <w:rPr>
          <w:rFonts w:hint="cs"/>
          <w:rtl/>
        </w:rPr>
        <w:t>הבז"בים</w:t>
      </w:r>
      <w:proofErr w:type="spellEnd"/>
      <w:r w:rsidRPr="00F727F2">
        <w:rPr>
          <w:rFonts w:hint="cs"/>
          <w:rtl/>
        </w:rPr>
        <w:t xml:space="preserve"> לא </w:t>
      </w:r>
      <w:bookmarkStart w:id="25985" w:name="_ETM_Q40_390782"/>
      <w:bookmarkEnd w:id="25985"/>
      <w:r w:rsidRPr="00F727F2">
        <w:rPr>
          <w:rFonts w:hint="cs"/>
          <w:rtl/>
        </w:rPr>
        <w:t>מספיק גדול. מה אתה עושה ככה ומגחך?</w:t>
      </w:r>
    </w:p>
    <w:p w:rsidR="00515B1F" w:rsidRDefault="00515B1F" w:rsidP="00350FCE">
      <w:pPr>
        <w:rPr>
          <w:rtl/>
        </w:rPr>
      </w:pPr>
    </w:p>
    <w:p w:rsidR="00515B1F" w:rsidRDefault="00515B1F" w:rsidP="00350FCE">
      <w:pPr>
        <w:pStyle w:val="af6"/>
        <w:keepNext/>
        <w:rPr>
          <w:rStyle w:val="TagStyle"/>
          <w:rtl/>
        </w:rPr>
      </w:pPr>
      <w:bookmarkStart w:id="25986" w:name="ET_interruption_6458_24"/>
    </w:p>
    <w:p w:rsidR="00515B1F" w:rsidRDefault="00515B1F" w:rsidP="00350FCE">
      <w:pPr>
        <w:pStyle w:val="af6"/>
        <w:keepNext/>
        <w:rPr>
          <w:rtl/>
        </w:rPr>
      </w:pPr>
      <w:bookmarkStart w:id="25987" w:name="_ETM_Q40_398559"/>
      <w:bookmarkStart w:id="25988" w:name="_ETM_Q40_398622"/>
      <w:bookmarkEnd w:id="25987"/>
      <w:bookmarkEnd w:id="25988"/>
      <w:r w:rsidRPr="007511E3">
        <w:rPr>
          <w:rStyle w:val="TagStyle"/>
          <w:rtl/>
        </w:rPr>
        <w:t xml:space="preserve"> &lt;&lt; קריאה &gt;&gt; </w:t>
      </w:r>
      <w:r>
        <w:rPr>
          <w:rtl/>
        </w:rPr>
        <w:t>שר החינוך יואב קיש:</w:t>
      </w:r>
      <w:r w:rsidRPr="007511E3">
        <w:rPr>
          <w:rStyle w:val="TagStyle"/>
          <w:rtl/>
        </w:rPr>
        <w:t xml:space="preserve"> &lt;&lt; קריאה &gt;&gt;</w:t>
      </w:r>
      <w:r>
        <w:rPr>
          <w:rtl/>
        </w:rPr>
        <w:t xml:space="preserve"> </w:t>
      </w:r>
      <w:bookmarkEnd w:id="25986"/>
    </w:p>
    <w:p w:rsidR="00515B1F" w:rsidRDefault="00515B1F" w:rsidP="00350FCE">
      <w:pPr>
        <w:rPr>
          <w:rtl/>
        </w:rPr>
      </w:pPr>
    </w:p>
    <w:p w:rsidR="00515B1F" w:rsidRDefault="00515B1F" w:rsidP="008E4DAF">
      <w:pPr>
        <w:rPr>
          <w:rtl/>
        </w:rPr>
      </w:pPr>
      <w:r>
        <w:rPr>
          <w:rFonts w:hint="cs"/>
          <w:rtl/>
        </w:rPr>
        <w:t xml:space="preserve">היית פעם בליכוד. אולי </w:t>
      </w:r>
      <w:r w:rsidR="008E4DAF">
        <w:rPr>
          <w:rFonts w:hint="cs"/>
          <w:rtl/>
        </w:rPr>
        <w:t>– – –</w:t>
      </w:r>
      <w:r>
        <w:rPr>
          <w:rFonts w:hint="cs"/>
          <w:rtl/>
        </w:rPr>
        <w:t xml:space="preserve"> </w:t>
      </w:r>
    </w:p>
    <w:p w:rsidR="00515B1F" w:rsidRDefault="00515B1F" w:rsidP="00350FCE">
      <w:pPr>
        <w:rPr>
          <w:rtl/>
        </w:rPr>
      </w:pPr>
      <w:bookmarkStart w:id="25989" w:name="_ETM_Q40_401328"/>
      <w:bookmarkStart w:id="25990" w:name="_ETM_Q40_401380"/>
      <w:bookmarkEnd w:id="25989"/>
      <w:bookmarkEnd w:id="25990"/>
    </w:p>
    <w:p w:rsidR="00515B1F" w:rsidRDefault="00515B1F" w:rsidP="00350FCE">
      <w:pPr>
        <w:pStyle w:val="-"/>
        <w:keepNext/>
        <w:rPr>
          <w:rtl/>
        </w:rPr>
      </w:pPr>
      <w:r w:rsidRPr="007511E3">
        <w:rPr>
          <w:rStyle w:val="TagStyle"/>
          <w:rtl/>
        </w:rPr>
        <w:t xml:space="preserve"> &lt;&lt; דובר_המשך &gt;&gt; </w:t>
      </w:r>
      <w:r>
        <w:rPr>
          <w:rtl/>
        </w:rPr>
        <w:t>נאור שירי (יש עתיד):</w:t>
      </w:r>
      <w:r w:rsidRPr="007511E3">
        <w:rPr>
          <w:rStyle w:val="TagStyle"/>
          <w:rtl/>
        </w:rPr>
        <w:t xml:space="preserve"> &lt;&lt; דובר_המשך &gt;&gt;</w:t>
      </w:r>
      <w:r>
        <w:rPr>
          <w:rtl/>
        </w:rPr>
        <w:t xml:space="preserve"> </w:t>
      </w:r>
    </w:p>
    <w:p w:rsidR="00515B1F" w:rsidRDefault="00515B1F" w:rsidP="00350FCE">
      <w:pPr>
        <w:rPr>
          <w:rtl/>
        </w:rPr>
      </w:pPr>
    </w:p>
    <w:p w:rsidR="00515B1F" w:rsidRDefault="00515B1F" w:rsidP="00350FCE">
      <w:pPr>
        <w:rPr>
          <w:rtl/>
        </w:rPr>
      </w:pPr>
      <w:r>
        <w:rPr>
          <w:rFonts w:hint="cs"/>
          <w:rtl/>
        </w:rPr>
        <w:t xml:space="preserve">אולי </w:t>
      </w:r>
      <w:bookmarkStart w:id="25991" w:name="_ETM_Q40_398865"/>
      <w:bookmarkEnd w:id="25991"/>
      <w:r>
        <w:rPr>
          <w:rFonts w:hint="cs"/>
          <w:rtl/>
        </w:rPr>
        <w:t>מה?</w:t>
      </w:r>
    </w:p>
    <w:p w:rsidR="00515B1F" w:rsidRDefault="00515B1F" w:rsidP="00350FCE">
      <w:pPr>
        <w:rPr>
          <w:rtl/>
        </w:rPr>
      </w:pPr>
      <w:bookmarkStart w:id="25992" w:name="_ETM_Q40_402073"/>
      <w:bookmarkStart w:id="25993" w:name="_ETM_Q40_402131"/>
      <w:bookmarkEnd w:id="25992"/>
      <w:bookmarkEnd w:id="25993"/>
    </w:p>
    <w:p w:rsidR="00515B1F" w:rsidRDefault="00515B1F" w:rsidP="00350FCE">
      <w:pPr>
        <w:pStyle w:val="af8"/>
        <w:keepNext/>
        <w:rPr>
          <w:rtl/>
        </w:rPr>
      </w:pPr>
      <w:bookmarkStart w:id="25994" w:name="ET_yor_6593_26"/>
      <w:r w:rsidRPr="007511E3">
        <w:rPr>
          <w:rStyle w:val="TagStyle"/>
          <w:rtl/>
        </w:rPr>
        <w:t xml:space="preserve"> &lt;&lt; יור &gt;&gt; </w:t>
      </w:r>
      <w:r>
        <w:rPr>
          <w:rtl/>
        </w:rPr>
        <w:t>היו"ר חנוך דב מלביצקי:</w:t>
      </w:r>
      <w:r w:rsidRPr="007511E3">
        <w:rPr>
          <w:rStyle w:val="TagStyle"/>
          <w:rtl/>
        </w:rPr>
        <w:t xml:space="preserve"> &lt;&lt; יור &gt;&gt;</w:t>
      </w:r>
      <w:r>
        <w:rPr>
          <w:rtl/>
        </w:rPr>
        <w:t xml:space="preserve"> </w:t>
      </w:r>
      <w:bookmarkEnd w:id="25994"/>
    </w:p>
    <w:p w:rsidR="00515B1F" w:rsidRDefault="00515B1F" w:rsidP="00350FCE">
      <w:pPr>
        <w:rPr>
          <w:rtl/>
        </w:rPr>
      </w:pPr>
    </w:p>
    <w:p w:rsidR="00515B1F" w:rsidRDefault="00515B1F" w:rsidP="00350FCE">
      <w:pPr>
        <w:rPr>
          <w:rtl/>
        </w:rPr>
      </w:pPr>
      <w:r>
        <w:rPr>
          <w:rFonts w:hint="cs"/>
          <w:rtl/>
        </w:rPr>
        <w:t xml:space="preserve">חבר הכנסת שירי, סיימת. </w:t>
      </w:r>
    </w:p>
    <w:p w:rsidR="00515B1F" w:rsidRDefault="00515B1F" w:rsidP="00350FCE">
      <w:pPr>
        <w:rPr>
          <w:rtl/>
        </w:rPr>
      </w:pPr>
    </w:p>
    <w:p w:rsidR="00515B1F" w:rsidRDefault="00515B1F" w:rsidP="00350FCE">
      <w:pPr>
        <w:pStyle w:val="-"/>
        <w:keepNext/>
        <w:rPr>
          <w:rtl/>
        </w:rPr>
      </w:pPr>
      <w:bookmarkStart w:id="25995" w:name="ET_speakercontinue_6361_28"/>
      <w:r w:rsidRPr="007511E3">
        <w:rPr>
          <w:rStyle w:val="TagStyle"/>
          <w:rtl/>
        </w:rPr>
        <w:t xml:space="preserve"> &lt;&lt; דובר_המשך &gt;&gt; </w:t>
      </w:r>
      <w:r>
        <w:rPr>
          <w:rtl/>
        </w:rPr>
        <w:t>נאור שירי (יש עתיד):</w:t>
      </w:r>
      <w:r w:rsidRPr="007511E3">
        <w:rPr>
          <w:rStyle w:val="TagStyle"/>
          <w:rtl/>
        </w:rPr>
        <w:t xml:space="preserve"> &lt;&lt; דובר_המשך &gt;&gt;</w:t>
      </w:r>
      <w:r>
        <w:rPr>
          <w:rtl/>
        </w:rPr>
        <w:t xml:space="preserve"> </w:t>
      </w:r>
      <w:bookmarkEnd w:id="25995"/>
    </w:p>
    <w:p w:rsidR="00515B1F" w:rsidRDefault="00515B1F" w:rsidP="00350FCE">
      <w:pPr>
        <w:rPr>
          <w:rtl/>
        </w:rPr>
      </w:pPr>
    </w:p>
    <w:p w:rsidR="00515B1F" w:rsidRDefault="00515B1F" w:rsidP="00350FCE">
      <w:pPr>
        <w:rPr>
          <w:rtl/>
        </w:rPr>
      </w:pPr>
      <w:r>
        <w:rPr>
          <w:rFonts w:hint="cs"/>
          <w:rtl/>
        </w:rPr>
        <w:t xml:space="preserve">משפט אחרון. </w:t>
      </w:r>
      <w:bookmarkStart w:id="25996" w:name="_ETM_Q40_401721"/>
      <w:bookmarkEnd w:id="25996"/>
    </w:p>
    <w:p w:rsidR="00515B1F" w:rsidRDefault="00515B1F" w:rsidP="00350FCE">
      <w:pPr>
        <w:rPr>
          <w:rtl/>
        </w:rPr>
      </w:pPr>
      <w:bookmarkStart w:id="25997" w:name="_ETM_Q40_405657"/>
      <w:bookmarkStart w:id="25998" w:name="_ETM_Q40_405719"/>
      <w:bookmarkEnd w:id="25997"/>
      <w:bookmarkEnd w:id="25998"/>
    </w:p>
    <w:p w:rsidR="00515B1F" w:rsidRDefault="00515B1F" w:rsidP="00350FCE">
      <w:pPr>
        <w:pStyle w:val="af6"/>
        <w:keepNext/>
        <w:rPr>
          <w:rtl/>
        </w:rPr>
      </w:pPr>
      <w:bookmarkStart w:id="25999" w:name="ET_interruption_6458_29"/>
      <w:r w:rsidRPr="007511E3">
        <w:rPr>
          <w:rStyle w:val="TagStyle"/>
          <w:rtl/>
        </w:rPr>
        <w:t xml:space="preserve"> &lt;&lt; קריאה &gt;&gt; </w:t>
      </w:r>
      <w:r>
        <w:rPr>
          <w:rtl/>
        </w:rPr>
        <w:t>שר החינוך יואב קיש:</w:t>
      </w:r>
      <w:r w:rsidRPr="007511E3">
        <w:rPr>
          <w:rStyle w:val="TagStyle"/>
          <w:rtl/>
        </w:rPr>
        <w:t xml:space="preserve"> &lt;&lt; קריאה &gt;&gt;</w:t>
      </w:r>
      <w:r>
        <w:rPr>
          <w:rtl/>
        </w:rPr>
        <w:t xml:space="preserve"> </w:t>
      </w:r>
      <w:bookmarkEnd w:id="25999"/>
    </w:p>
    <w:p w:rsidR="00515B1F" w:rsidRDefault="00515B1F" w:rsidP="00350FCE">
      <w:pPr>
        <w:rPr>
          <w:rtl/>
        </w:rPr>
      </w:pPr>
    </w:p>
    <w:p w:rsidR="00515B1F" w:rsidRDefault="00515B1F" w:rsidP="00350FCE">
      <w:pPr>
        <w:rPr>
          <w:rtl/>
        </w:rPr>
      </w:pPr>
      <w:r>
        <w:rPr>
          <w:rFonts w:hint="cs"/>
          <w:rtl/>
        </w:rPr>
        <w:t xml:space="preserve">אני לא אפריע לך. </w:t>
      </w:r>
    </w:p>
    <w:p w:rsidR="00515B1F" w:rsidRDefault="00515B1F" w:rsidP="00350FCE">
      <w:pPr>
        <w:rPr>
          <w:rtl/>
        </w:rPr>
      </w:pPr>
    </w:p>
    <w:p w:rsidR="00515B1F" w:rsidRDefault="00515B1F" w:rsidP="00350FCE">
      <w:pPr>
        <w:pStyle w:val="-"/>
        <w:keepNext/>
        <w:rPr>
          <w:rtl/>
        </w:rPr>
      </w:pPr>
      <w:bookmarkStart w:id="26000" w:name="ET_speakercontinue_6361_30"/>
      <w:r w:rsidRPr="007511E3">
        <w:rPr>
          <w:rStyle w:val="TagStyle"/>
          <w:rtl/>
        </w:rPr>
        <w:t xml:space="preserve"> &lt;&lt; דובר_המשך &gt;&gt; </w:t>
      </w:r>
      <w:r>
        <w:rPr>
          <w:rtl/>
        </w:rPr>
        <w:t>נאור שירי (יש עתיד):</w:t>
      </w:r>
      <w:r w:rsidRPr="007511E3">
        <w:rPr>
          <w:rStyle w:val="TagStyle"/>
          <w:rtl/>
        </w:rPr>
        <w:t xml:space="preserve"> &lt;&lt; דובר_המשך &gt;&gt;</w:t>
      </w:r>
      <w:r>
        <w:rPr>
          <w:rtl/>
        </w:rPr>
        <w:t xml:space="preserve"> </w:t>
      </w:r>
      <w:bookmarkEnd w:id="26000"/>
    </w:p>
    <w:p w:rsidR="00515B1F" w:rsidRDefault="00515B1F" w:rsidP="00350FCE">
      <w:pPr>
        <w:rPr>
          <w:rtl/>
        </w:rPr>
      </w:pPr>
    </w:p>
    <w:p w:rsidR="00515B1F" w:rsidRDefault="00515B1F" w:rsidP="00350FCE">
      <w:pPr>
        <w:rPr>
          <w:rtl/>
        </w:rPr>
      </w:pPr>
      <w:r>
        <w:rPr>
          <w:rFonts w:hint="cs"/>
          <w:rtl/>
        </w:rPr>
        <w:t xml:space="preserve">אתה לא מפריע לי, דווקא </w:t>
      </w:r>
      <w:bookmarkStart w:id="26001" w:name="_ETM_Q40_408350"/>
      <w:bookmarkEnd w:id="26001"/>
      <w:r>
        <w:rPr>
          <w:rFonts w:hint="cs"/>
          <w:rtl/>
        </w:rPr>
        <w:t xml:space="preserve">חיפשתי התייחסות שלך. אתה ואני גרים בהוד השרון. אם </w:t>
      </w:r>
      <w:bookmarkStart w:id="26002" w:name="_ETM_Q40_410875"/>
      <w:bookmarkEnd w:id="26002"/>
      <w:r>
        <w:rPr>
          <w:rFonts w:hint="cs"/>
          <w:rtl/>
        </w:rPr>
        <w:t xml:space="preserve">בהוד השרון חצי תלמיד היה לומד כמו שלומדים בצפון, אני </w:t>
      </w:r>
      <w:bookmarkStart w:id="26003" w:name="_ETM_Q40_412458"/>
      <w:bookmarkEnd w:id="26003"/>
      <w:r>
        <w:rPr>
          <w:rFonts w:hint="cs"/>
          <w:rtl/>
        </w:rPr>
        <w:t xml:space="preserve">אומר לך, אני ואתה היינו מפנים את הבית שלנו ונותנים לילדים האלה ללמוד. אני אומר לך, אדוני היושב-ראש, אתם צריכים ללכת לראות איך הילדים האלה לומדים. זה מזעזע. זבובים, אסלה </w:t>
      </w:r>
      <w:bookmarkStart w:id="26004" w:name="_ETM_Q40_427525"/>
      <w:bookmarkEnd w:id="26004"/>
      <w:r>
        <w:rPr>
          <w:rFonts w:hint="cs"/>
          <w:rtl/>
        </w:rPr>
        <w:t xml:space="preserve">שלא מתאימה, שתן בכל מקום, הילדים כל היום יושבים עם </w:t>
      </w:r>
      <w:bookmarkStart w:id="26005" w:name="_ETM_Q40_433845"/>
      <w:bookmarkEnd w:id="26005"/>
      <w:r>
        <w:rPr>
          <w:rFonts w:hint="cs"/>
          <w:rtl/>
        </w:rPr>
        <w:t xml:space="preserve">יו טיוב מול הטלוויזיה, כי הצוותים אומרים: אנחנו לא יכולים לעשות כלום. הם גמורים. </w:t>
      </w:r>
    </w:p>
    <w:p w:rsidR="00515B1F" w:rsidRDefault="00515B1F" w:rsidP="00350FCE">
      <w:pPr>
        <w:rPr>
          <w:rtl/>
        </w:rPr>
      </w:pPr>
      <w:bookmarkStart w:id="26006" w:name="_ETM_Q40_434279"/>
      <w:bookmarkStart w:id="26007" w:name="_ETM_Q40_434348"/>
      <w:bookmarkEnd w:id="26006"/>
      <w:bookmarkEnd w:id="26007"/>
    </w:p>
    <w:p w:rsidR="00515B1F" w:rsidRDefault="00515B1F" w:rsidP="00350FCE">
      <w:pPr>
        <w:pStyle w:val="af8"/>
        <w:keepNext/>
        <w:rPr>
          <w:rtl/>
        </w:rPr>
      </w:pPr>
      <w:bookmarkStart w:id="26008" w:name="ET_yor_6593_31"/>
      <w:r w:rsidRPr="007511E3">
        <w:rPr>
          <w:rStyle w:val="TagStyle"/>
          <w:rtl/>
        </w:rPr>
        <w:t xml:space="preserve"> &lt;&lt; יור &gt;&gt; </w:t>
      </w:r>
      <w:r>
        <w:rPr>
          <w:rtl/>
        </w:rPr>
        <w:t>היו"ר חנוך דב מלביצקי:</w:t>
      </w:r>
      <w:r w:rsidRPr="007511E3">
        <w:rPr>
          <w:rStyle w:val="TagStyle"/>
          <w:rtl/>
        </w:rPr>
        <w:t xml:space="preserve"> &lt;&lt; יור &gt;&gt;</w:t>
      </w:r>
      <w:r>
        <w:rPr>
          <w:rtl/>
        </w:rPr>
        <w:t xml:space="preserve"> </w:t>
      </w:r>
      <w:bookmarkEnd w:id="26008"/>
    </w:p>
    <w:p w:rsidR="00515B1F" w:rsidRDefault="00515B1F" w:rsidP="00350FCE">
      <w:pPr>
        <w:rPr>
          <w:rtl/>
        </w:rPr>
      </w:pPr>
    </w:p>
    <w:p w:rsidR="00515B1F" w:rsidRDefault="00515B1F" w:rsidP="00350FCE">
      <w:pPr>
        <w:rPr>
          <w:rtl/>
        </w:rPr>
      </w:pPr>
      <w:bookmarkStart w:id="26009" w:name="_ETM_Q40_435162"/>
      <w:bookmarkEnd w:id="26009"/>
      <w:r>
        <w:rPr>
          <w:rFonts w:hint="cs"/>
          <w:rtl/>
        </w:rPr>
        <w:t xml:space="preserve">חבר הכנסת שירי. </w:t>
      </w:r>
      <w:r w:rsidR="00124ECF">
        <w:rPr>
          <w:rFonts w:hint="cs"/>
          <w:rtl/>
        </w:rPr>
        <w:t xml:space="preserve">חבר הכנסת שירי, תודה. </w:t>
      </w:r>
    </w:p>
    <w:p w:rsidR="00515B1F" w:rsidRDefault="00515B1F" w:rsidP="00350FCE">
      <w:pPr>
        <w:rPr>
          <w:rtl/>
        </w:rPr>
      </w:pPr>
    </w:p>
    <w:p w:rsidR="00515B1F" w:rsidRDefault="00515B1F" w:rsidP="00350FCE">
      <w:pPr>
        <w:pStyle w:val="-"/>
        <w:keepNext/>
        <w:rPr>
          <w:rtl/>
        </w:rPr>
      </w:pPr>
      <w:bookmarkStart w:id="26010" w:name="ET_speakercontinue_6361_32"/>
      <w:r w:rsidRPr="00E13B6C">
        <w:rPr>
          <w:rStyle w:val="TagStyle"/>
          <w:rtl/>
        </w:rPr>
        <w:t xml:space="preserve"> &lt;&lt; דובר_המשך &gt;&gt; </w:t>
      </w:r>
      <w:r>
        <w:rPr>
          <w:rtl/>
        </w:rPr>
        <w:t>נאור שירי (יש עתיד):</w:t>
      </w:r>
      <w:r w:rsidRPr="00E13B6C">
        <w:rPr>
          <w:rStyle w:val="TagStyle"/>
          <w:rtl/>
        </w:rPr>
        <w:t xml:space="preserve"> &lt;&lt; דובר_המשך &gt;&gt;</w:t>
      </w:r>
      <w:r>
        <w:rPr>
          <w:rtl/>
        </w:rPr>
        <w:t xml:space="preserve"> </w:t>
      </w:r>
      <w:bookmarkEnd w:id="26010"/>
    </w:p>
    <w:p w:rsidR="00515B1F" w:rsidRDefault="00515B1F" w:rsidP="00350FCE">
      <w:pPr>
        <w:rPr>
          <w:rtl/>
        </w:rPr>
      </w:pPr>
    </w:p>
    <w:p w:rsidR="00515B1F" w:rsidRDefault="00515B1F" w:rsidP="00124ECF">
      <w:pPr>
        <w:rPr>
          <w:rtl/>
        </w:rPr>
      </w:pPr>
      <w:r>
        <w:rPr>
          <w:rFonts w:hint="cs"/>
          <w:rtl/>
        </w:rPr>
        <w:t xml:space="preserve">ולאף אחד לא </w:t>
      </w:r>
      <w:bookmarkStart w:id="26011" w:name="_ETM_Q40_436579"/>
      <w:bookmarkEnd w:id="26011"/>
      <w:r>
        <w:rPr>
          <w:rFonts w:hint="cs"/>
          <w:rtl/>
        </w:rPr>
        <w:t xml:space="preserve">אכפת. חודש וחצי אתה יכול לבנות ממ"ד אחד. כלום. </w:t>
      </w:r>
      <w:bookmarkStart w:id="26012" w:name="_ETM_Q40_444883"/>
      <w:bookmarkEnd w:id="26012"/>
    </w:p>
    <w:p w:rsidR="00515B1F" w:rsidRDefault="00515B1F" w:rsidP="00350FCE">
      <w:pPr>
        <w:rPr>
          <w:rtl/>
        </w:rPr>
      </w:pPr>
      <w:bookmarkStart w:id="26013" w:name="_ETM_Q40_444940"/>
      <w:bookmarkEnd w:id="26013"/>
    </w:p>
    <w:p w:rsidR="00515B1F" w:rsidRDefault="00515B1F" w:rsidP="00350FCE">
      <w:pPr>
        <w:pStyle w:val="af8"/>
        <w:keepNext/>
        <w:rPr>
          <w:rtl/>
        </w:rPr>
      </w:pPr>
      <w:bookmarkStart w:id="26014" w:name="ET_yor_6593_35"/>
      <w:r w:rsidRPr="00E13B6C">
        <w:rPr>
          <w:rStyle w:val="TagStyle"/>
          <w:rtl/>
        </w:rPr>
        <w:t xml:space="preserve"> &lt;&lt; יור &gt;&gt; </w:t>
      </w:r>
      <w:r>
        <w:rPr>
          <w:rtl/>
        </w:rPr>
        <w:t>היו"ר חנוך דב מלביצקי:</w:t>
      </w:r>
      <w:r w:rsidRPr="00E13B6C">
        <w:rPr>
          <w:rStyle w:val="TagStyle"/>
          <w:rtl/>
        </w:rPr>
        <w:t xml:space="preserve"> &lt;&lt; יור &gt;&gt;</w:t>
      </w:r>
      <w:r>
        <w:rPr>
          <w:rtl/>
        </w:rPr>
        <w:t xml:space="preserve"> </w:t>
      </w:r>
      <w:bookmarkEnd w:id="26014"/>
    </w:p>
    <w:p w:rsidR="00515B1F" w:rsidRDefault="00515B1F" w:rsidP="00350FCE">
      <w:pPr>
        <w:rPr>
          <w:rtl/>
        </w:rPr>
      </w:pPr>
    </w:p>
    <w:p w:rsidR="00515B1F" w:rsidRDefault="00515B1F" w:rsidP="00350FCE">
      <w:pPr>
        <w:rPr>
          <w:rtl/>
        </w:rPr>
      </w:pPr>
      <w:bookmarkStart w:id="26015" w:name="_ETM_Q40_445933"/>
      <w:bookmarkEnd w:id="26015"/>
      <w:r>
        <w:rPr>
          <w:rFonts w:hint="cs"/>
          <w:rtl/>
        </w:rPr>
        <w:t xml:space="preserve">תודה. חברת הכנסת מיכל שיר </w:t>
      </w:r>
      <w:bookmarkStart w:id="26016" w:name="_ETM_Q40_451987"/>
      <w:bookmarkEnd w:id="26016"/>
      <w:r>
        <w:rPr>
          <w:rFonts w:hint="cs"/>
          <w:rtl/>
        </w:rPr>
        <w:t xml:space="preserve">סגמן. </w:t>
      </w:r>
    </w:p>
    <w:p w:rsidR="00515B1F" w:rsidRDefault="00515B1F" w:rsidP="00350FCE">
      <w:pPr>
        <w:rPr>
          <w:rtl/>
        </w:rPr>
      </w:pPr>
      <w:bookmarkStart w:id="26017" w:name="_ETM_Q40_454755"/>
      <w:bookmarkStart w:id="26018" w:name="_ETM_Q40_454816"/>
      <w:bookmarkStart w:id="26019" w:name="_ETM_Q40_448000"/>
      <w:bookmarkEnd w:id="26017"/>
      <w:bookmarkEnd w:id="26018"/>
      <w:bookmarkEnd w:id="26019"/>
    </w:p>
    <w:p w:rsidR="00515B1F" w:rsidRDefault="00515B1F" w:rsidP="00350FCE">
      <w:pPr>
        <w:pStyle w:val="af6"/>
        <w:keepNext/>
        <w:rPr>
          <w:rtl/>
        </w:rPr>
      </w:pPr>
      <w:bookmarkStart w:id="26020" w:name="_ETM_Q40_447000"/>
      <w:bookmarkEnd w:id="26020"/>
      <w:r w:rsidRPr="00E13B6C">
        <w:rPr>
          <w:rStyle w:val="TagStyle"/>
          <w:rtl/>
        </w:rPr>
        <w:t xml:space="preserve"> &lt;&lt; קריאה &gt;&gt; </w:t>
      </w:r>
      <w:r>
        <w:rPr>
          <w:rtl/>
        </w:rPr>
        <w:t>יוראי להב הרצנו (יש עתיד):</w:t>
      </w:r>
      <w:r w:rsidRPr="00E13B6C">
        <w:rPr>
          <w:rStyle w:val="TagStyle"/>
          <w:rtl/>
        </w:rPr>
        <w:t xml:space="preserve"> &lt;&lt; קריאה &gt;&gt;</w:t>
      </w:r>
      <w:r>
        <w:rPr>
          <w:rtl/>
        </w:rPr>
        <w:t xml:space="preserve"> </w:t>
      </w:r>
    </w:p>
    <w:p w:rsidR="00515B1F" w:rsidRDefault="00515B1F" w:rsidP="00350FCE">
      <w:pPr>
        <w:rPr>
          <w:rtl/>
        </w:rPr>
      </w:pPr>
    </w:p>
    <w:p w:rsidR="00515B1F" w:rsidRDefault="00515B1F" w:rsidP="00124ECF">
      <w:pPr>
        <w:rPr>
          <w:rtl/>
        </w:rPr>
      </w:pPr>
      <w:r>
        <w:rPr>
          <w:rFonts w:hint="cs"/>
          <w:rtl/>
        </w:rPr>
        <w:t xml:space="preserve">כבוד השר קיש, למה אתה לא עונה? למה אתה לא עונה? חנוך, אתה מבין? </w:t>
      </w:r>
      <w:bookmarkStart w:id="26021" w:name="_ETM_Q40_465000"/>
      <w:bookmarkEnd w:id="26021"/>
      <w:r>
        <w:rPr>
          <w:rFonts w:hint="cs"/>
          <w:rtl/>
        </w:rPr>
        <w:t>הוא לא עונה כשהוא במליאה, לא מאושרות שאילתות</w:t>
      </w:r>
      <w:r w:rsidR="00124ECF">
        <w:rPr>
          <w:rFonts w:hint="cs"/>
          <w:rtl/>
        </w:rPr>
        <w:t>;</w:t>
      </w:r>
      <w:r>
        <w:rPr>
          <w:rFonts w:hint="cs"/>
          <w:rtl/>
        </w:rPr>
        <w:t xml:space="preserve"> אז </w:t>
      </w:r>
      <w:bookmarkStart w:id="26022" w:name="_ETM_Q40_466000"/>
      <w:bookmarkEnd w:id="26022"/>
      <w:r>
        <w:rPr>
          <w:rFonts w:hint="cs"/>
          <w:rtl/>
        </w:rPr>
        <w:t>מה אנחנו אמורים לעשות? איך אמורה להיראות הדמוקרטיה</w:t>
      </w:r>
      <w:r w:rsidR="00124ECF">
        <w:rPr>
          <w:rFonts w:hint="cs"/>
          <w:rtl/>
        </w:rPr>
        <w:t>,</w:t>
      </w:r>
      <w:r>
        <w:rPr>
          <w:rFonts w:hint="cs"/>
          <w:rtl/>
        </w:rPr>
        <w:t xml:space="preserve"> </w:t>
      </w:r>
      <w:bookmarkStart w:id="26023" w:name="_ETM_Q40_473571"/>
      <w:bookmarkEnd w:id="26023"/>
      <w:r>
        <w:rPr>
          <w:rFonts w:hint="cs"/>
          <w:rtl/>
        </w:rPr>
        <w:t xml:space="preserve">אם אין דיאלוג עם חברי אופוזיציה שאמורים לפקח על הממשלה? איך </w:t>
      </w:r>
      <w:bookmarkStart w:id="26024" w:name="_ETM_Q40_483000"/>
      <w:bookmarkEnd w:id="26024"/>
      <w:r>
        <w:rPr>
          <w:rFonts w:hint="cs"/>
          <w:rtl/>
        </w:rPr>
        <w:t>אמורה? כאילו מה?</w:t>
      </w:r>
    </w:p>
    <w:p w:rsidR="00515B1F" w:rsidRPr="00E13B6C" w:rsidRDefault="00515B1F" w:rsidP="00350FCE">
      <w:pPr>
        <w:rPr>
          <w:rtl/>
        </w:rPr>
      </w:pPr>
      <w:bookmarkStart w:id="26025" w:name="_ETM_Q40_462146"/>
      <w:bookmarkStart w:id="26026" w:name="_ETM_Q40_462210"/>
      <w:bookmarkEnd w:id="26025"/>
      <w:bookmarkEnd w:id="26026"/>
    </w:p>
    <w:p w:rsidR="00515B1F" w:rsidRDefault="00515B1F" w:rsidP="00350FCE">
      <w:pPr>
        <w:pStyle w:val="a4"/>
        <w:keepNext/>
        <w:rPr>
          <w:rtl/>
        </w:rPr>
      </w:pPr>
      <w:bookmarkStart w:id="26027" w:name="ET_speaker_5809_15"/>
      <w:r w:rsidRPr="001D350D">
        <w:rPr>
          <w:rStyle w:val="TagStyle"/>
          <w:rtl/>
        </w:rPr>
        <w:t xml:space="preserve">&lt;&lt; דובר &gt;&gt; </w:t>
      </w:r>
      <w:bookmarkStart w:id="26028" w:name="_Toc169620377"/>
      <w:bookmarkStart w:id="26029" w:name="_Toc169620694"/>
      <w:bookmarkStart w:id="26030" w:name="_Toc169625968"/>
      <w:bookmarkStart w:id="26031" w:name="_Toc169626188"/>
      <w:bookmarkStart w:id="26032" w:name="_Toc191551300"/>
      <w:r>
        <w:rPr>
          <w:rtl/>
        </w:rPr>
        <w:t>מיכל שיר סגמן (יש עתיד):</w:t>
      </w:r>
      <w:bookmarkEnd w:id="26028"/>
      <w:bookmarkEnd w:id="26029"/>
      <w:bookmarkEnd w:id="26030"/>
      <w:bookmarkEnd w:id="26031"/>
      <w:bookmarkEnd w:id="26032"/>
      <w:r w:rsidRPr="001D350D">
        <w:rPr>
          <w:rStyle w:val="TagStyle"/>
          <w:rtl/>
        </w:rPr>
        <w:t xml:space="preserve"> &lt;&lt; דובר &gt;&gt;</w:t>
      </w:r>
      <w:r>
        <w:rPr>
          <w:rtl/>
        </w:rPr>
        <w:t xml:space="preserve">   </w:t>
      </w:r>
      <w:bookmarkEnd w:id="26027"/>
    </w:p>
    <w:p w:rsidR="00515B1F" w:rsidRDefault="00515B1F" w:rsidP="00350FCE">
      <w:pPr>
        <w:rPr>
          <w:rtl/>
        </w:rPr>
      </w:pPr>
    </w:p>
    <w:p w:rsidR="00515B1F" w:rsidRDefault="00515B1F" w:rsidP="00022150">
      <w:pPr>
        <w:rPr>
          <w:rtl/>
        </w:rPr>
      </w:pPr>
      <w:bookmarkStart w:id="26033" w:name="_ETM_Q41_485224"/>
      <w:bookmarkStart w:id="26034" w:name="_ETM_Q41_485522"/>
      <w:bookmarkStart w:id="26035" w:name="_ETM_Q41_485626"/>
      <w:bookmarkEnd w:id="26033"/>
      <w:bookmarkEnd w:id="26034"/>
      <w:bookmarkEnd w:id="26035"/>
      <w:r>
        <w:rPr>
          <w:rFonts w:hint="cs"/>
          <w:rtl/>
        </w:rPr>
        <w:t xml:space="preserve">אדוני היושב-ראש, חבריי חברי הכנסת, מדינת ישראל ועם ישראל נמצאים </w:t>
      </w:r>
      <w:bookmarkStart w:id="26036" w:name="_ETM_Q41_497568"/>
      <w:bookmarkEnd w:id="26036"/>
      <w:r>
        <w:rPr>
          <w:rFonts w:hint="cs"/>
          <w:rtl/>
        </w:rPr>
        <w:t xml:space="preserve">בעיצומה של מלחמת העצמאות השנייה. כבר לא מדובר רק בפלישת </w:t>
      </w:r>
      <w:bookmarkStart w:id="26037" w:name="_ETM_Q41_508352"/>
      <w:bookmarkEnd w:id="26037"/>
      <w:r>
        <w:rPr>
          <w:rFonts w:hint="cs"/>
          <w:rtl/>
        </w:rPr>
        <w:t xml:space="preserve">חמאס לישראל, כיבוש עשרות קיבוצים, נקודות יישוב, בסיסים צבאיים, רצח, </w:t>
      </w:r>
      <w:bookmarkStart w:id="26038" w:name="_ETM_Q41_508546"/>
      <w:bookmarkEnd w:id="26038"/>
      <w:r>
        <w:rPr>
          <w:rFonts w:hint="cs"/>
          <w:rtl/>
        </w:rPr>
        <w:t xml:space="preserve">אונס, התעללות ופציעות אלפי אנשים מאז 7 באוקטובר. </w:t>
      </w:r>
      <w:bookmarkStart w:id="26039" w:name="_ETM_Q41_511958"/>
      <w:bookmarkStart w:id="26040" w:name="_ETM_Q41_512106"/>
      <w:bookmarkStart w:id="26041" w:name="_ETM_Q41_512187"/>
      <w:bookmarkStart w:id="26042" w:name="_ETM_Q41_512250"/>
      <w:bookmarkEnd w:id="26039"/>
      <w:bookmarkEnd w:id="26040"/>
      <w:bookmarkEnd w:id="26041"/>
      <w:bookmarkEnd w:id="26042"/>
      <w:r>
        <w:rPr>
          <w:rFonts w:hint="cs"/>
          <w:rtl/>
        </w:rPr>
        <w:t xml:space="preserve">הרי מאז </w:t>
      </w:r>
      <w:bookmarkStart w:id="26043" w:name="_ETM_Q41_518278"/>
      <w:bookmarkEnd w:id="26043"/>
      <w:r>
        <w:rPr>
          <w:rFonts w:hint="cs"/>
          <w:rtl/>
        </w:rPr>
        <w:t>אנחנו במלחמה רב-</w:t>
      </w:r>
      <w:proofErr w:type="spellStart"/>
      <w:r>
        <w:rPr>
          <w:rFonts w:hint="cs"/>
          <w:rtl/>
        </w:rPr>
        <w:t>זירתית</w:t>
      </w:r>
      <w:proofErr w:type="spellEnd"/>
      <w:r>
        <w:rPr>
          <w:rFonts w:hint="cs"/>
          <w:rtl/>
        </w:rPr>
        <w:t xml:space="preserve">. רק עיוור </w:t>
      </w:r>
      <w:bookmarkStart w:id="26044" w:name="_ETM_Q41_523771"/>
      <w:bookmarkEnd w:id="26044"/>
      <w:r>
        <w:rPr>
          <w:rFonts w:hint="cs"/>
          <w:rtl/>
        </w:rPr>
        <w:t xml:space="preserve">לא יראה זאת, ורק שלטון שחשובה לו יותר שרידותו האישית </w:t>
      </w:r>
      <w:bookmarkStart w:id="26045" w:name="_ETM_Q41_527749"/>
      <w:bookmarkEnd w:id="26045"/>
      <w:r>
        <w:rPr>
          <w:rFonts w:hint="cs"/>
          <w:rtl/>
        </w:rPr>
        <w:t xml:space="preserve">לא ייערך לכך. מלבד החזית בעזה אנחנו בפועל במלחמה </w:t>
      </w:r>
      <w:bookmarkStart w:id="26046" w:name="_ETM_Q41_531768"/>
      <w:bookmarkEnd w:id="26046"/>
      <w:r>
        <w:rPr>
          <w:rFonts w:hint="cs"/>
          <w:rtl/>
        </w:rPr>
        <w:t xml:space="preserve">מול לבנון וחמאס ובחזית נוספת מול </w:t>
      </w:r>
      <w:proofErr w:type="spellStart"/>
      <w:r>
        <w:rPr>
          <w:rFonts w:hint="cs"/>
          <w:rtl/>
        </w:rPr>
        <w:t>החות'ים</w:t>
      </w:r>
      <w:proofErr w:type="spellEnd"/>
      <w:r>
        <w:rPr>
          <w:rFonts w:hint="cs"/>
          <w:rtl/>
        </w:rPr>
        <w:t xml:space="preserve"> בתימן</w:t>
      </w:r>
      <w:r w:rsidR="003E7EF1">
        <w:rPr>
          <w:rFonts w:hint="cs"/>
          <w:rtl/>
        </w:rPr>
        <w:t>;</w:t>
      </w:r>
      <w:r>
        <w:rPr>
          <w:rFonts w:hint="cs"/>
          <w:rtl/>
        </w:rPr>
        <w:t xml:space="preserve"> </w:t>
      </w:r>
      <w:bookmarkStart w:id="26047" w:name="_ETM_Q41_535566"/>
      <w:bookmarkEnd w:id="26047"/>
      <w:r>
        <w:rPr>
          <w:rFonts w:hint="cs"/>
          <w:rtl/>
        </w:rPr>
        <w:t>חזית נוספת מול המיליציות בסוריה ובעיראק</w:t>
      </w:r>
      <w:r w:rsidR="003E7EF1">
        <w:rPr>
          <w:rFonts w:hint="cs"/>
          <w:rtl/>
        </w:rPr>
        <w:t>;</w:t>
      </w:r>
      <w:r>
        <w:rPr>
          <w:rFonts w:hint="cs"/>
          <w:rtl/>
        </w:rPr>
        <w:t xml:space="preserve"> כמובן חזית פעילה מול </w:t>
      </w:r>
      <w:bookmarkStart w:id="26048" w:name="_ETM_Q41_540411"/>
      <w:bookmarkEnd w:id="26048"/>
      <w:r>
        <w:rPr>
          <w:rFonts w:hint="cs"/>
          <w:rtl/>
        </w:rPr>
        <w:t xml:space="preserve">איראן, שבינתיים נותרה ללא מענה אמיתי </w:t>
      </w:r>
      <w:proofErr w:type="spellStart"/>
      <w:r>
        <w:rPr>
          <w:rFonts w:hint="cs"/>
          <w:rtl/>
        </w:rPr>
        <w:t>מצידנו</w:t>
      </w:r>
      <w:proofErr w:type="spellEnd"/>
      <w:r>
        <w:rPr>
          <w:rFonts w:hint="cs"/>
          <w:rtl/>
        </w:rPr>
        <w:t xml:space="preserve">; חזית מול המוסדות </w:t>
      </w:r>
      <w:bookmarkStart w:id="26049" w:name="_ETM_Q41_543382"/>
      <w:bookmarkEnd w:id="26049"/>
      <w:r>
        <w:rPr>
          <w:rFonts w:hint="cs"/>
          <w:rtl/>
        </w:rPr>
        <w:t xml:space="preserve">הבין-לאומיים המנסים לשלול מאיתנו את זכות ההגנה העצמית; חזית משפטית </w:t>
      </w:r>
      <w:bookmarkStart w:id="26050" w:name="_ETM_Q41_550996"/>
      <w:bookmarkEnd w:id="26050"/>
      <w:r>
        <w:rPr>
          <w:rFonts w:hint="cs"/>
          <w:rtl/>
        </w:rPr>
        <w:t xml:space="preserve">בין-לאומית; חזית מול ארגונים אזרחיים שמקדמים שנאת ישראל ושנאת יהודים באשר הם וחזית מול בעלות בריתנו. </w:t>
      </w:r>
    </w:p>
    <w:p w:rsidR="00515B1F" w:rsidRDefault="00515B1F" w:rsidP="00350FCE">
      <w:pPr>
        <w:rPr>
          <w:rtl/>
        </w:rPr>
      </w:pPr>
      <w:bookmarkStart w:id="26051" w:name="_ETM_Q41_559662"/>
      <w:bookmarkEnd w:id="26051"/>
    </w:p>
    <w:p w:rsidR="00515B1F" w:rsidRDefault="00515B1F" w:rsidP="00022150">
      <w:pPr>
        <w:rPr>
          <w:rtl/>
        </w:rPr>
      </w:pPr>
      <w:bookmarkStart w:id="26052" w:name="_ETM_Q41_559793"/>
      <w:bookmarkStart w:id="26053" w:name="_ETM_Q41_559851"/>
      <w:bookmarkStart w:id="26054" w:name="_ETM_Q41_559916"/>
      <w:bookmarkEnd w:id="26052"/>
      <w:bookmarkEnd w:id="26053"/>
      <w:bookmarkEnd w:id="26054"/>
      <w:r>
        <w:rPr>
          <w:rFonts w:hint="cs"/>
          <w:rtl/>
        </w:rPr>
        <w:t xml:space="preserve">ומה קורה בממשלת ישראל </w:t>
      </w:r>
      <w:bookmarkStart w:id="26055" w:name="_ETM_Q41_563518"/>
      <w:bookmarkEnd w:id="26055"/>
      <w:r>
        <w:rPr>
          <w:rFonts w:hint="cs"/>
          <w:rtl/>
        </w:rPr>
        <w:t>מול האיחוד הזה, איחוד החזיתות נגדנו? במקום לחבק ולהרגיע את</w:t>
      </w:r>
      <w:bookmarkStart w:id="26056" w:name="_ETM_Q41_568521"/>
      <w:bookmarkEnd w:id="26056"/>
      <w:r>
        <w:rPr>
          <w:rFonts w:hint="cs"/>
          <w:rtl/>
        </w:rPr>
        <w:t xml:space="preserve"> האזרחים, משסים אותם במשפחות חטופים; במקום לעזור למפונים, הופכים למובן </w:t>
      </w:r>
      <w:bookmarkStart w:id="26057" w:name="_ETM_Q41_575367"/>
      <w:bookmarkEnd w:id="26057"/>
      <w:r>
        <w:rPr>
          <w:rFonts w:hint="cs"/>
          <w:rtl/>
        </w:rPr>
        <w:t>מאליו את היותם פליטים בארצם ו</w:t>
      </w:r>
      <w:r w:rsidR="00022150">
        <w:rPr>
          <w:rFonts w:hint="cs"/>
          <w:rtl/>
        </w:rPr>
        <w:t xml:space="preserve">את </w:t>
      </w:r>
      <w:r>
        <w:rPr>
          <w:rFonts w:hint="cs"/>
          <w:rtl/>
        </w:rPr>
        <w:t xml:space="preserve">הפיכת צפון הארץ לרצועת ביטחון </w:t>
      </w:r>
      <w:bookmarkStart w:id="26058" w:name="_ETM_Q41_580503"/>
      <w:bookmarkEnd w:id="26058"/>
      <w:r>
        <w:rPr>
          <w:rFonts w:hint="cs"/>
          <w:rtl/>
        </w:rPr>
        <w:t>פנימית, במקום שכזאת תהיה בשטח האויב</w:t>
      </w:r>
      <w:r w:rsidR="00022150">
        <w:rPr>
          <w:rFonts w:hint="cs"/>
          <w:rtl/>
        </w:rPr>
        <w:t>,</w:t>
      </w:r>
      <w:r>
        <w:rPr>
          <w:rFonts w:hint="cs"/>
          <w:rtl/>
        </w:rPr>
        <w:t xml:space="preserve"> </w:t>
      </w:r>
      <w:bookmarkStart w:id="26059" w:name="_ETM_Q41_578292"/>
      <w:bookmarkStart w:id="26060" w:name="_ETM_Q41_578417"/>
      <w:bookmarkStart w:id="26061" w:name="_ETM_Q41_578498"/>
      <w:bookmarkStart w:id="26062" w:name="_ETM_Q41_578566"/>
      <w:bookmarkEnd w:id="26059"/>
      <w:bookmarkEnd w:id="26060"/>
      <w:bookmarkEnd w:id="26061"/>
      <w:bookmarkEnd w:id="26062"/>
      <w:r>
        <w:rPr>
          <w:rFonts w:hint="cs"/>
          <w:rtl/>
        </w:rPr>
        <w:t xml:space="preserve">והכי חמור, במקום לתת </w:t>
      </w:r>
      <w:bookmarkStart w:id="26063" w:name="_ETM_Q41_585236"/>
      <w:bookmarkEnd w:id="26063"/>
      <w:r>
        <w:rPr>
          <w:rFonts w:hint="cs"/>
          <w:rtl/>
        </w:rPr>
        <w:t xml:space="preserve">לכל אזרח ואזרחית את התחושה שבשעתנו הקשה ביותר יש על </w:t>
      </w:r>
      <w:bookmarkStart w:id="26064" w:name="_ETM_Q41_585968"/>
      <w:bookmarkEnd w:id="26064"/>
      <w:r>
        <w:rPr>
          <w:rFonts w:hint="cs"/>
          <w:rtl/>
        </w:rPr>
        <w:t xml:space="preserve">מי לסמוך, יש מי שחושב עלינו, משמש דוגמה אישית </w:t>
      </w:r>
      <w:bookmarkStart w:id="26065" w:name="_ETM_Q41_593335"/>
      <w:bookmarkEnd w:id="26065"/>
      <w:r>
        <w:rPr>
          <w:rFonts w:hint="cs"/>
          <w:rtl/>
        </w:rPr>
        <w:t xml:space="preserve">ואוהב ומאחד את העם שנקרע לגזרים לפני פרוץ המלחמה </w:t>
      </w:r>
      <w:r>
        <w:rPr>
          <w:rtl/>
        </w:rPr>
        <w:t>–</w:t>
      </w:r>
      <w:r>
        <w:rPr>
          <w:rFonts w:hint="cs"/>
          <w:rtl/>
        </w:rPr>
        <w:t xml:space="preserve"> במקום זאת, מה עושה הממשלה? אגב, אני באמת שואלת כי </w:t>
      </w:r>
      <w:bookmarkStart w:id="26066" w:name="_ETM_Q41_605049"/>
      <w:bookmarkEnd w:id="26066"/>
      <w:r>
        <w:rPr>
          <w:rFonts w:hint="cs"/>
          <w:rtl/>
        </w:rPr>
        <w:t>אני באמת לא יודעת מה עושה הממשלה, מה עושה ראשה</w:t>
      </w:r>
      <w:bookmarkStart w:id="26067" w:name="_ETM_Q41_605197"/>
      <w:bookmarkEnd w:id="26067"/>
      <w:r>
        <w:rPr>
          <w:rFonts w:hint="cs"/>
          <w:rtl/>
        </w:rPr>
        <w:t xml:space="preserve">, מה עושים שריה. זאת אומרת, מה הם עושים באמת? לא </w:t>
      </w:r>
      <w:bookmarkStart w:id="26068" w:name="_ETM_Q41_609689"/>
      <w:bookmarkEnd w:id="26068"/>
      <w:r>
        <w:rPr>
          <w:rFonts w:hint="cs"/>
          <w:rtl/>
        </w:rPr>
        <w:t xml:space="preserve">במילים, לא </w:t>
      </w:r>
      <w:proofErr w:type="spellStart"/>
      <w:r>
        <w:rPr>
          <w:rFonts w:hint="cs"/>
          <w:rtl/>
        </w:rPr>
        <w:t>בפוסטים</w:t>
      </w:r>
      <w:proofErr w:type="spellEnd"/>
      <w:r>
        <w:rPr>
          <w:rFonts w:hint="cs"/>
          <w:rtl/>
        </w:rPr>
        <w:t xml:space="preserve">, לא בהחלטות שלא מבוצעות, לא בחובבנות אלא </w:t>
      </w:r>
      <w:bookmarkStart w:id="26069" w:name="_ETM_Q41_617929"/>
      <w:bookmarkEnd w:id="26069"/>
      <w:r>
        <w:rPr>
          <w:rFonts w:hint="cs"/>
          <w:rtl/>
        </w:rPr>
        <w:t>במקצועיות</w:t>
      </w:r>
      <w:r w:rsidR="00022150">
        <w:rPr>
          <w:rFonts w:hint="cs"/>
          <w:rtl/>
        </w:rPr>
        <w:t>,</w:t>
      </w:r>
      <w:r>
        <w:rPr>
          <w:rFonts w:hint="cs"/>
          <w:rtl/>
        </w:rPr>
        <w:t xml:space="preserve"> לא בהצהרות רהב חסרות בסיס אלא במעשים, בפתרונות אמת </w:t>
      </w:r>
      <w:bookmarkStart w:id="26070" w:name="_ETM_Q41_621457"/>
      <w:bookmarkEnd w:id="26070"/>
      <w:r>
        <w:rPr>
          <w:rFonts w:hint="cs"/>
          <w:rtl/>
        </w:rPr>
        <w:t>ולא בנדמה לי</w:t>
      </w:r>
      <w:r w:rsidR="00022150">
        <w:rPr>
          <w:rFonts w:hint="cs"/>
          <w:rtl/>
        </w:rPr>
        <w:t>,</w:t>
      </w:r>
      <w:r>
        <w:rPr>
          <w:rFonts w:hint="cs"/>
          <w:rtl/>
        </w:rPr>
        <w:t xml:space="preserve"> בשינוי סדרי עדיפויות תקציבי, בשוויון בנטל </w:t>
      </w:r>
      <w:bookmarkStart w:id="26071" w:name="_ETM_Q41_628891"/>
      <w:bookmarkEnd w:id="26071"/>
      <w:r>
        <w:rPr>
          <w:rFonts w:hint="cs"/>
          <w:rtl/>
        </w:rPr>
        <w:t xml:space="preserve">ביטחוני. מה אתם עושים? אתם הרי חיים מהצהרה אחת לשנייה, </w:t>
      </w:r>
      <w:bookmarkStart w:id="26072" w:name="_ETM_Q41_636619"/>
      <w:bookmarkEnd w:id="26072"/>
      <w:r>
        <w:rPr>
          <w:rFonts w:hint="cs"/>
          <w:rtl/>
        </w:rPr>
        <w:t>מאסון אחד לשני, מאימפוטנציה אחת לאחרת. ואתם בעיקר מאמינים לשקרים</w:t>
      </w:r>
      <w:bookmarkStart w:id="26073" w:name="_ETM_Q41_643650"/>
      <w:bookmarkEnd w:id="26073"/>
      <w:r>
        <w:rPr>
          <w:rFonts w:hint="cs"/>
          <w:rtl/>
        </w:rPr>
        <w:t xml:space="preserve"> של עצמכם. </w:t>
      </w:r>
    </w:p>
    <w:p w:rsidR="00515B1F" w:rsidRDefault="00515B1F" w:rsidP="00350FCE">
      <w:pPr>
        <w:rPr>
          <w:rtl/>
        </w:rPr>
      </w:pPr>
    </w:p>
    <w:p w:rsidR="00515B1F" w:rsidRDefault="00515B1F" w:rsidP="00022150">
      <w:pPr>
        <w:rPr>
          <w:rtl/>
        </w:rPr>
      </w:pPr>
      <w:r>
        <w:rPr>
          <w:rFonts w:hint="cs"/>
          <w:rtl/>
        </w:rPr>
        <w:t xml:space="preserve">ואני שואלת בכנות, לא את אלה שחברים בכת </w:t>
      </w:r>
      <w:bookmarkStart w:id="26074" w:name="_ETM_Q41_646830"/>
      <w:bookmarkEnd w:id="26074"/>
      <w:r>
        <w:rPr>
          <w:rFonts w:hint="cs"/>
          <w:rtl/>
        </w:rPr>
        <w:t>וכבר אין סיכוי לדבר איתם שיח בוגר, אלא את אלה בליכוד שבחדרים סגורים אפילו יותר נחרצים ממני בחוסר האמון: עד מתי תיתנו יד לפשע הזה שהממשלה מבצע</w:t>
      </w:r>
      <w:r w:rsidR="00022150">
        <w:rPr>
          <w:rFonts w:hint="cs"/>
          <w:rtl/>
        </w:rPr>
        <w:t>ת</w:t>
      </w:r>
      <w:r>
        <w:rPr>
          <w:rFonts w:hint="cs"/>
          <w:rtl/>
        </w:rPr>
        <w:t xml:space="preserve"> באזרחיה? מה </w:t>
      </w:r>
      <w:bookmarkStart w:id="26075" w:name="_ETM_Q41_662098"/>
      <w:bookmarkEnd w:id="26075"/>
      <w:r>
        <w:rPr>
          <w:rFonts w:hint="cs"/>
          <w:rtl/>
        </w:rPr>
        <w:t xml:space="preserve">עוד צריך לקרות כדי שיקומו ארבעה אמיצים ויחשבו לא על </w:t>
      </w:r>
      <w:bookmarkStart w:id="26076" w:name="_ETM_Q41_664700"/>
      <w:bookmarkEnd w:id="26076"/>
      <w:r>
        <w:rPr>
          <w:rFonts w:hint="cs"/>
          <w:rtl/>
        </w:rPr>
        <w:t xml:space="preserve">הפריימריז אלא על 120 אחינו ואחיותינו שנמקים במנהרות בעזה, על משפחות המפונים, על העסקים הקורסים, על משרתי המילואים? </w:t>
      </w:r>
      <w:bookmarkStart w:id="26077" w:name="_ETM_Q41_675445"/>
      <w:bookmarkStart w:id="26078" w:name="_ETM_Q41_675575"/>
      <w:bookmarkStart w:id="26079" w:name="_ETM_Q41_675605"/>
      <w:bookmarkStart w:id="26080" w:name="_ETM_Q41_675701"/>
      <w:bookmarkEnd w:id="26077"/>
      <w:bookmarkEnd w:id="26078"/>
      <w:bookmarkEnd w:id="26079"/>
      <w:bookmarkEnd w:id="26080"/>
      <w:r>
        <w:rPr>
          <w:rFonts w:hint="cs"/>
          <w:rtl/>
        </w:rPr>
        <w:t xml:space="preserve">תתעוררו, </w:t>
      </w:r>
      <w:bookmarkStart w:id="26081" w:name="_ETM_Q41_670849"/>
      <w:bookmarkEnd w:id="26081"/>
      <w:r>
        <w:rPr>
          <w:rFonts w:hint="cs"/>
          <w:rtl/>
        </w:rPr>
        <w:t xml:space="preserve">כי אם לא, אתם תהיו אשמים לא פחות מאלה שפשעו </w:t>
      </w:r>
      <w:bookmarkStart w:id="26082" w:name="_ETM_Q41_681075"/>
      <w:bookmarkEnd w:id="26082"/>
      <w:r>
        <w:rPr>
          <w:rFonts w:hint="cs"/>
          <w:rtl/>
        </w:rPr>
        <w:t xml:space="preserve">נגד העם הזה ומתיימרים עדיין לקרוא לעצמם ממשלת ישראל. </w:t>
      </w:r>
      <w:bookmarkStart w:id="26083" w:name="_ETM_Q41_685898"/>
      <w:bookmarkEnd w:id="26083"/>
      <w:r>
        <w:rPr>
          <w:rFonts w:hint="cs"/>
          <w:rtl/>
        </w:rPr>
        <w:t xml:space="preserve">תודה רבה. </w:t>
      </w:r>
    </w:p>
    <w:p w:rsidR="00515B1F" w:rsidRDefault="00515B1F" w:rsidP="00350FCE">
      <w:pPr>
        <w:rPr>
          <w:rtl/>
        </w:rPr>
      </w:pPr>
      <w:bookmarkStart w:id="26084" w:name="_ETM_Q41_687338"/>
      <w:bookmarkStart w:id="26085" w:name="_ETM_Q41_687443"/>
      <w:bookmarkEnd w:id="26084"/>
      <w:bookmarkEnd w:id="26085"/>
    </w:p>
    <w:p w:rsidR="00515B1F" w:rsidRDefault="00515B1F" w:rsidP="00350FCE">
      <w:pPr>
        <w:pStyle w:val="af8"/>
        <w:keepNext/>
        <w:rPr>
          <w:rtl/>
        </w:rPr>
      </w:pPr>
      <w:r w:rsidRPr="001D350D">
        <w:rPr>
          <w:rStyle w:val="TagStyle"/>
          <w:rtl/>
        </w:rPr>
        <w:t xml:space="preserve"> &lt;&lt; יור &gt;&gt; </w:t>
      </w:r>
      <w:r>
        <w:rPr>
          <w:rtl/>
        </w:rPr>
        <w:t>היו"ר חנוך דב מלביצקי:</w:t>
      </w:r>
      <w:r w:rsidRPr="001D350D">
        <w:rPr>
          <w:rStyle w:val="TagStyle"/>
          <w:rtl/>
        </w:rPr>
        <w:t xml:space="preserve"> &lt;&lt; יור &gt;&gt;</w:t>
      </w:r>
      <w:r>
        <w:rPr>
          <w:rtl/>
        </w:rPr>
        <w:t xml:space="preserve">   </w:t>
      </w:r>
    </w:p>
    <w:p w:rsidR="00515B1F" w:rsidRDefault="00515B1F" w:rsidP="00350FCE">
      <w:pPr>
        <w:rPr>
          <w:rtl/>
        </w:rPr>
      </w:pPr>
    </w:p>
    <w:p w:rsidR="00515B1F" w:rsidRPr="001D350D" w:rsidRDefault="00515B1F" w:rsidP="00350FCE">
      <w:pPr>
        <w:rPr>
          <w:rtl/>
        </w:rPr>
      </w:pPr>
      <w:bookmarkStart w:id="26086" w:name="_ETM_Q41_688711"/>
      <w:bookmarkEnd w:id="26086"/>
      <w:r>
        <w:rPr>
          <w:rFonts w:hint="cs"/>
          <w:rtl/>
        </w:rPr>
        <w:t xml:space="preserve">חבר הכנסת אלעזר שטרן </w:t>
      </w:r>
      <w:r>
        <w:rPr>
          <w:rtl/>
        </w:rPr>
        <w:t>–</w:t>
      </w:r>
      <w:r>
        <w:rPr>
          <w:rFonts w:hint="cs"/>
          <w:rtl/>
        </w:rPr>
        <w:t xml:space="preserve"> אינו נוכח; </w:t>
      </w:r>
      <w:bookmarkStart w:id="26087" w:name="_ETM_Q41_686679"/>
      <w:bookmarkEnd w:id="26087"/>
      <w:r>
        <w:rPr>
          <w:rFonts w:hint="cs"/>
          <w:rtl/>
        </w:rPr>
        <w:t xml:space="preserve">חברת הכנסת קארין אלהרר </w:t>
      </w:r>
      <w:r>
        <w:rPr>
          <w:rtl/>
        </w:rPr>
        <w:t>–</w:t>
      </w:r>
      <w:r>
        <w:rPr>
          <w:rFonts w:hint="cs"/>
          <w:rtl/>
        </w:rPr>
        <w:t xml:space="preserve"> אינה נוכחת. </w:t>
      </w:r>
      <w:bookmarkStart w:id="26088" w:name="_ETM_Q41_696706"/>
      <w:bookmarkStart w:id="26089" w:name="_ETM_Q41_696844"/>
      <w:bookmarkStart w:id="26090" w:name="_ETM_Q41_696891"/>
      <w:bookmarkStart w:id="26091" w:name="_ETM_Q41_696964"/>
      <w:bookmarkEnd w:id="26088"/>
      <w:bookmarkEnd w:id="26089"/>
      <w:bookmarkEnd w:id="26090"/>
      <w:bookmarkEnd w:id="26091"/>
      <w:r>
        <w:rPr>
          <w:rFonts w:hint="cs"/>
          <w:rtl/>
        </w:rPr>
        <w:t xml:space="preserve">חברת הכנסת שרון ניר, </w:t>
      </w:r>
      <w:bookmarkStart w:id="26092" w:name="_ETM_Q41_699538"/>
      <w:bookmarkEnd w:id="26092"/>
      <w:r>
        <w:rPr>
          <w:rFonts w:hint="cs"/>
          <w:rtl/>
        </w:rPr>
        <w:t xml:space="preserve">בבקשה. </w:t>
      </w:r>
    </w:p>
    <w:p w:rsidR="00515B1F" w:rsidRDefault="00515B1F" w:rsidP="00350FCE">
      <w:pPr>
        <w:rPr>
          <w:rtl/>
        </w:rPr>
      </w:pPr>
    </w:p>
    <w:p w:rsidR="00515B1F" w:rsidRDefault="00515B1F" w:rsidP="00350FCE">
      <w:pPr>
        <w:pStyle w:val="af6"/>
        <w:keepNext/>
        <w:rPr>
          <w:rtl/>
        </w:rPr>
      </w:pPr>
      <w:bookmarkStart w:id="26093" w:name="ET_interruption_5787_14"/>
      <w:r w:rsidRPr="00F9369F">
        <w:rPr>
          <w:rStyle w:val="TagStyle"/>
          <w:rtl/>
        </w:rPr>
        <w:t xml:space="preserve"> &lt;&lt; קריאה &gt;&gt; </w:t>
      </w:r>
      <w:r>
        <w:rPr>
          <w:rtl/>
        </w:rPr>
        <w:t>יוראי להב הרצנו (יש עתיד):</w:t>
      </w:r>
      <w:r w:rsidRPr="00F9369F">
        <w:rPr>
          <w:rStyle w:val="TagStyle"/>
          <w:rtl/>
        </w:rPr>
        <w:t xml:space="preserve"> &lt;&lt; קריאה &gt;&gt;</w:t>
      </w:r>
      <w:r>
        <w:rPr>
          <w:rtl/>
        </w:rPr>
        <w:t xml:space="preserve">   </w:t>
      </w:r>
      <w:bookmarkEnd w:id="26093"/>
    </w:p>
    <w:p w:rsidR="00515B1F" w:rsidRPr="00F9369F" w:rsidRDefault="00515B1F" w:rsidP="00350FCE">
      <w:pPr>
        <w:rPr>
          <w:rtl/>
          <w:lang w:eastAsia="he-IL"/>
        </w:rPr>
      </w:pPr>
      <w:bookmarkStart w:id="26094" w:name="_ETM_Q41_502000"/>
      <w:bookmarkEnd w:id="26094"/>
    </w:p>
    <w:p w:rsidR="00515B1F" w:rsidRDefault="00515B1F" w:rsidP="00350FCE">
      <w:pPr>
        <w:rPr>
          <w:rtl/>
        </w:rPr>
      </w:pPr>
      <w:r>
        <w:rPr>
          <w:rFonts w:hint="cs"/>
          <w:rtl/>
        </w:rPr>
        <w:t xml:space="preserve">נחכה שיגיע שר. אפשר לקרוא לשר? אני מקווה שזה </w:t>
      </w:r>
      <w:bookmarkStart w:id="26095" w:name="_ETM_Q41_122553"/>
      <w:bookmarkStart w:id="26096" w:name="_ETM_Q41_23000"/>
      <w:bookmarkEnd w:id="26095"/>
      <w:bookmarkEnd w:id="26096"/>
      <w:r>
        <w:rPr>
          <w:rFonts w:hint="cs"/>
          <w:rtl/>
        </w:rPr>
        <w:t xml:space="preserve">לא ארוך, כי היא יכולה להיות על הבמה כמה זמן שהיא </w:t>
      </w:r>
      <w:bookmarkStart w:id="26097" w:name="_ETM_Q41_125944"/>
      <w:bookmarkEnd w:id="26097"/>
      <w:r>
        <w:rPr>
          <w:rFonts w:hint="cs"/>
          <w:rtl/>
        </w:rPr>
        <w:t xml:space="preserve">רוצה עד שיגיע השר.  </w:t>
      </w:r>
    </w:p>
    <w:p w:rsidR="00515B1F" w:rsidRDefault="00515B1F" w:rsidP="009635F5">
      <w:pPr>
        <w:rPr>
          <w:rtl/>
        </w:rPr>
      </w:pPr>
    </w:p>
    <w:p w:rsidR="00515B1F" w:rsidRDefault="00515B1F" w:rsidP="00350FCE">
      <w:pPr>
        <w:pStyle w:val="a4"/>
        <w:keepNext/>
        <w:rPr>
          <w:rtl/>
        </w:rPr>
      </w:pPr>
      <w:bookmarkStart w:id="26098" w:name="_ETM_Q41_138233"/>
      <w:bookmarkStart w:id="26099" w:name="_ETM_Q41_138366"/>
      <w:bookmarkStart w:id="26100" w:name="_ETM_Q41_139737"/>
      <w:bookmarkStart w:id="26101" w:name="ET_speaker_6367_5"/>
      <w:bookmarkEnd w:id="26098"/>
      <w:bookmarkEnd w:id="26099"/>
      <w:bookmarkEnd w:id="26100"/>
      <w:r w:rsidRPr="00EF164F">
        <w:rPr>
          <w:rStyle w:val="TagStyle"/>
          <w:rtl/>
        </w:rPr>
        <w:t xml:space="preserve"> &lt;&lt; דובר &gt;&gt;</w:t>
      </w:r>
      <w:r w:rsidRPr="00E008E9">
        <w:rPr>
          <w:rStyle w:val="TagStyle"/>
          <w:rtl/>
        </w:rPr>
        <w:t xml:space="preserve"> </w:t>
      </w:r>
      <w:bookmarkStart w:id="26102" w:name="_Toc169620378"/>
      <w:bookmarkStart w:id="26103" w:name="_Toc169620695"/>
      <w:bookmarkStart w:id="26104" w:name="_Toc169625969"/>
      <w:bookmarkStart w:id="26105" w:name="_Toc169626189"/>
      <w:bookmarkStart w:id="26106" w:name="_Toc191551301"/>
      <w:r>
        <w:rPr>
          <w:rtl/>
        </w:rPr>
        <w:t>שרון ניר (ישראל ביתנו):</w:t>
      </w:r>
      <w:bookmarkEnd w:id="26102"/>
      <w:bookmarkEnd w:id="26103"/>
      <w:bookmarkEnd w:id="26104"/>
      <w:bookmarkEnd w:id="26105"/>
      <w:bookmarkEnd w:id="26106"/>
      <w:r w:rsidRPr="00E008E9">
        <w:rPr>
          <w:rStyle w:val="TagStyle"/>
          <w:rtl/>
        </w:rPr>
        <w:t xml:space="preserve"> </w:t>
      </w:r>
      <w:r w:rsidRPr="00EF164F">
        <w:rPr>
          <w:rStyle w:val="TagStyle"/>
          <w:rtl/>
        </w:rPr>
        <w:t>&lt;&lt; דובר &gt;&gt;</w:t>
      </w:r>
      <w:r>
        <w:rPr>
          <w:rtl/>
        </w:rPr>
        <w:t xml:space="preserve">   </w:t>
      </w:r>
      <w:bookmarkEnd w:id="26101"/>
    </w:p>
    <w:p w:rsidR="00515B1F" w:rsidRDefault="00515B1F" w:rsidP="00350FCE">
      <w:pPr>
        <w:rPr>
          <w:rtl/>
        </w:rPr>
      </w:pPr>
    </w:p>
    <w:p w:rsidR="00515B1F" w:rsidRPr="00E008E9" w:rsidRDefault="00515B1F" w:rsidP="00350FCE">
      <w:pPr>
        <w:rPr>
          <w:rtl/>
        </w:rPr>
      </w:pPr>
      <w:bookmarkStart w:id="26107" w:name="_ETM_Q41_140593"/>
      <w:bookmarkStart w:id="26108" w:name="_ETM_Q41_140683"/>
      <w:bookmarkEnd w:id="26107"/>
      <w:bookmarkEnd w:id="26108"/>
      <w:r>
        <w:rPr>
          <w:rFonts w:hint="cs"/>
          <w:rtl/>
        </w:rPr>
        <w:t xml:space="preserve">נחכה. </w:t>
      </w:r>
    </w:p>
    <w:p w:rsidR="00515B1F" w:rsidRDefault="00515B1F" w:rsidP="009635F5">
      <w:pPr>
        <w:rPr>
          <w:rtl/>
        </w:rPr>
      </w:pPr>
      <w:bookmarkStart w:id="26109" w:name="_ETM_Q41_133049"/>
      <w:bookmarkStart w:id="26110" w:name="_ETM_Q41_133241"/>
      <w:bookmarkEnd w:id="26109"/>
      <w:bookmarkEnd w:id="26110"/>
    </w:p>
    <w:p w:rsidR="00515B1F" w:rsidRDefault="00515B1F" w:rsidP="00350FCE">
      <w:pPr>
        <w:pStyle w:val="af8"/>
        <w:keepNext/>
        <w:rPr>
          <w:rtl/>
        </w:rPr>
      </w:pPr>
      <w:r w:rsidRPr="00EF164F">
        <w:rPr>
          <w:rStyle w:val="TagStyle"/>
          <w:rtl/>
        </w:rPr>
        <w:t xml:space="preserve"> &lt;&lt; יור &gt;&gt;</w:t>
      </w:r>
      <w:r w:rsidRPr="00E008E9">
        <w:rPr>
          <w:rStyle w:val="TagStyle"/>
          <w:rtl/>
        </w:rPr>
        <w:t xml:space="preserve"> </w:t>
      </w:r>
      <w:r>
        <w:rPr>
          <w:rtl/>
        </w:rPr>
        <w:t>היו"ר חנוך דב מלביצקי:</w:t>
      </w:r>
      <w:r w:rsidRPr="00E008E9">
        <w:rPr>
          <w:rStyle w:val="TagStyle"/>
          <w:rtl/>
        </w:rPr>
        <w:t xml:space="preserve"> </w:t>
      </w:r>
      <w:r w:rsidRPr="00EF164F">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6111" w:name="_ETM_Q41_141942"/>
      <w:bookmarkStart w:id="26112" w:name="_ETM_Q41_142069"/>
      <w:bookmarkEnd w:id="26111"/>
      <w:bookmarkEnd w:id="26112"/>
      <w:r>
        <w:rPr>
          <w:rFonts w:hint="cs"/>
          <w:rtl/>
        </w:rPr>
        <w:t xml:space="preserve">הינה. בבקשה. </w:t>
      </w:r>
    </w:p>
    <w:p w:rsidR="00515B1F" w:rsidRDefault="00515B1F" w:rsidP="00350FCE">
      <w:pPr>
        <w:rPr>
          <w:rtl/>
        </w:rPr>
      </w:pPr>
      <w:bookmarkStart w:id="26113" w:name="_ETM_Q41_144129"/>
      <w:bookmarkStart w:id="26114" w:name="_ETM_Q41_144276"/>
      <w:bookmarkEnd w:id="26113"/>
      <w:bookmarkEnd w:id="26114"/>
    </w:p>
    <w:p w:rsidR="00515B1F" w:rsidRDefault="00515B1F" w:rsidP="00350FCE">
      <w:pPr>
        <w:pStyle w:val="-"/>
        <w:keepNext/>
        <w:rPr>
          <w:rtl/>
        </w:rPr>
      </w:pPr>
      <w:bookmarkStart w:id="26115" w:name="_ETM_Q41_144305"/>
      <w:bookmarkStart w:id="26116" w:name="_ETM_Q41_144417"/>
      <w:bookmarkStart w:id="26117" w:name="ET_speakercontinue_6367_6"/>
      <w:bookmarkEnd w:id="26115"/>
      <w:bookmarkEnd w:id="26116"/>
      <w:r w:rsidRPr="00EF164F">
        <w:rPr>
          <w:rStyle w:val="TagStyle"/>
          <w:rtl/>
        </w:rPr>
        <w:t xml:space="preserve"> &lt;&lt; דובר_המשך &gt;&gt;</w:t>
      </w:r>
      <w:r w:rsidRPr="00E008E9">
        <w:rPr>
          <w:rStyle w:val="TagStyle"/>
          <w:rtl/>
        </w:rPr>
        <w:t xml:space="preserve"> </w:t>
      </w:r>
      <w:r>
        <w:rPr>
          <w:rtl/>
        </w:rPr>
        <w:t>שרון ניר (ישראל ביתנו):</w:t>
      </w:r>
      <w:r w:rsidRPr="00E008E9">
        <w:rPr>
          <w:rStyle w:val="TagStyle"/>
          <w:rtl/>
        </w:rPr>
        <w:t xml:space="preserve"> </w:t>
      </w:r>
      <w:r w:rsidRPr="00EF164F">
        <w:rPr>
          <w:rStyle w:val="TagStyle"/>
          <w:rtl/>
        </w:rPr>
        <w:t>&lt;&lt; דובר_המשך &gt;&gt;</w:t>
      </w:r>
      <w:r>
        <w:rPr>
          <w:rtl/>
        </w:rPr>
        <w:t xml:space="preserve">   </w:t>
      </w:r>
      <w:bookmarkEnd w:id="26117"/>
    </w:p>
    <w:p w:rsidR="00515B1F" w:rsidRDefault="00515B1F" w:rsidP="00350FCE">
      <w:pPr>
        <w:rPr>
          <w:rtl/>
        </w:rPr>
      </w:pPr>
    </w:p>
    <w:p w:rsidR="00515B1F" w:rsidRDefault="00515B1F" w:rsidP="00022150">
      <w:pPr>
        <w:rPr>
          <w:rtl/>
        </w:rPr>
      </w:pPr>
      <w:bookmarkStart w:id="26118" w:name="_ETM_Q41_145527"/>
      <w:bookmarkEnd w:id="26118"/>
      <w:r>
        <w:rPr>
          <w:rFonts w:hint="cs"/>
          <w:rtl/>
        </w:rPr>
        <w:t>אדוני היושב-ראש, הא</w:t>
      </w:r>
      <w:bookmarkStart w:id="26119" w:name="_ETM_Q41_147244"/>
      <w:bookmarkEnd w:id="26119"/>
      <w:r>
        <w:rPr>
          <w:rFonts w:hint="cs"/>
          <w:rtl/>
        </w:rPr>
        <w:t xml:space="preserve">מת היא </w:t>
      </w:r>
      <w:r>
        <w:rPr>
          <w:rFonts w:hint="eastAsia"/>
          <w:rtl/>
        </w:rPr>
        <w:t xml:space="preserve">– </w:t>
      </w:r>
      <w:r>
        <w:rPr>
          <w:rFonts w:hint="cs"/>
          <w:rtl/>
        </w:rPr>
        <w:t xml:space="preserve">התקופה היא מאוד מאוד קשה, כל שמונת </w:t>
      </w:r>
      <w:bookmarkStart w:id="26120" w:name="_ETM_Q41_148786"/>
      <w:bookmarkEnd w:id="26120"/>
      <w:r>
        <w:rPr>
          <w:rFonts w:hint="cs"/>
          <w:rtl/>
        </w:rPr>
        <w:t xml:space="preserve">החודשים האלה. אבל מיום שבת </w:t>
      </w:r>
      <w:r>
        <w:rPr>
          <w:rFonts w:hint="eastAsia"/>
          <w:rtl/>
        </w:rPr>
        <w:t>–</w:t>
      </w:r>
      <w:r>
        <w:rPr>
          <w:rFonts w:hint="cs"/>
          <w:rtl/>
        </w:rPr>
        <w:t xml:space="preserve"> כמוני כמוך </w:t>
      </w:r>
      <w:r>
        <w:rPr>
          <w:rFonts w:hint="eastAsia"/>
          <w:rtl/>
        </w:rPr>
        <w:t>–</w:t>
      </w:r>
      <w:r>
        <w:rPr>
          <w:rFonts w:hint="cs"/>
          <w:rtl/>
        </w:rPr>
        <w:t xml:space="preserve"> </w:t>
      </w:r>
      <w:r w:rsidR="00022150">
        <w:rPr>
          <w:rFonts w:hint="cs"/>
          <w:rtl/>
        </w:rPr>
        <w:t xml:space="preserve">אני </w:t>
      </w:r>
      <w:r>
        <w:rPr>
          <w:rFonts w:hint="cs"/>
          <w:rtl/>
        </w:rPr>
        <w:t xml:space="preserve">לא יודעת את </w:t>
      </w:r>
      <w:bookmarkStart w:id="26121" w:name="_ETM_Q41_159021"/>
      <w:bookmarkEnd w:id="26121"/>
      <w:r>
        <w:rPr>
          <w:rFonts w:hint="cs"/>
          <w:rtl/>
        </w:rPr>
        <w:t xml:space="preserve">נפשי. אתמול עברתי מהלוויה להלוויה, כמו שאתה עברת היום בין </w:t>
      </w:r>
      <w:bookmarkStart w:id="26122" w:name="_ETM_Q41_165957"/>
      <w:bookmarkEnd w:id="26122"/>
      <w:r>
        <w:rPr>
          <w:rFonts w:hint="cs"/>
          <w:rtl/>
        </w:rPr>
        <w:t>המשפחות השכולות</w:t>
      </w:r>
      <w:r w:rsidR="00022150">
        <w:rPr>
          <w:rFonts w:hint="cs"/>
          <w:rtl/>
        </w:rPr>
        <w:t>;</w:t>
      </w:r>
      <w:r>
        <w:rPr>
          <w:rFonts w:hint="cs"/>
          <w:rtl/>
        </w:rPr>
        <w:t xml:space="preserve"> מההלוויה של אליהו משה </w:t>
      </w:r>
      <w:proofErr w:type="spellStart"/>
      <w:r>
        <w:rPr>
          <w:rFonts w:hint="cs"/>
          <w:rtl/>
        </w:rPr>
        <w:t>צימבליסט</w:t>
      </w:r>
      <w:proofErr w:type="spellEnd"/>
      <w:r>
        <w:rPr>
          <w:rFonts w:hint="cs"/>
          <w:rtl/>
        </w:rPr>
        <w:t xml:space="preserve">, יהי זכרו ברוך, </w:t>
      </w:r>
      <w:bookmarkStart w:id="26123" w:name="_ETM_Q41_175782"/>
      <w:bookmarkEnd w:id="26123"/>
      <w:r>
        <w:rPr>
          <w:rFonts w:hint="cs"/>
          <w:rtl/>
        </w:rPr>
        <w:t>להלוויה של אילון ויס, שם פגשתי את שר החינוך</w:t>
      </w:r>
      <w:bookmarkStart w:id="26124" w:name="_ETM_Q41_177089"/>
      <w:bookmarkEnd w:id="26124"/>
      <w:r>
        <w:rPr>
          <w:rFonts w:hint="cs"/>
          <w:rtl/>
        </w:rPr>
        <w:t>, שנמצא איתנו כאן</w:t>
      </w:r>
      <w:r w:rsidR="00022150">
        <w:rPr>
          <w:rFonts w:hint="cs"/>
          <w:rtl/>
        </w:rPr>
        <w:t>, ו</w:t>
      </w:r>
      <w:r>
        <w:rPr>
          <w:rFonts w:hint="cs"/>
          <w:rtl/>
        </w:rPr>
        <w:t xml:space="preserve">גם פגשתי את חברת הכנסת </w:t>
      </w:r>
      <w:bookmarkStart w:id="26125" w:name="_ETM_Q41_187929"/>
      <w:bookmarkEnd w:id="26125"/>
      <w:r>
        <w:rPr>
          <w:rFonts w:hint="cs"/>
          <w:rtl/>
        </w:rPr>
        <w:t xml:space="preserve">מיכל וולדיגר. כנראה שכולנו באותו מצב, פשוט ביטלנו את </w:t>
      </w:r>
      <w:bookmarkStart w:id="26126" w:name="_ETM_Q41_194708"/>
      <w:bookmarkEnd w:id="26126"/>
      <w:proofErr w:type="spellStart"/>
      <w:r>
        <w:rPr>
          <w:rFonts w:hint="cs"/>
          <w:rtl/>
        </w:rPr>
        <w:t>הלו"ז</w:t>
      </w:r>
      <w:proofErr w:type="spellEnd"/>
      <w:r>
        <w:rPr>
          <w:rFonts w:hint="cs"/>
          <w:rtl/>
        </w:rPr>
        <w:t xml:space="preserve"> והתחלנו לפקוד את הקברים. </w:t>
      </w:r>
    </w:p>
    <w:p w:rsidR="00515B1F" w:rsidRDefault="00515B1F" w:rsidP="00350FCE">
      <w:pPr>
        <w:rPr>
          <w:rtl/>
        </w:rPr>
      </w:pPr>
      <w:bookmarkStart w:id="26127" w:name="_ETM_Q41_204067"/>
      <w:bookmarkStart w:id="26128" w:name="_ETM_Q41_204173"/>
      <w:bookmarkEnd w:id="26127"/>
      <w:bookmarkEnd w:id="26128"/>
    </w:p>
    <w:p w:rsidR="00515B1F" w:rsidRDefault="00515B1F" w:rsidP="00350FCE">
      <w:pPr>
        <w:rPr>
          <w:rtl/>
        </w:rPr>
      </w:pPr>
      <w:bookmarkStart w:id="26129" w:name="_ETM_Q41_204243"/>
      <w:bookmarkStart w:id="26130" w:name="_ETM_Q41_204336"/>
      <w:bookmarkEnd w:id="26129"/>
      <w:bookmarkEnd w:id="26130"/>
      <w:r>
        <w:rPr>
          <w:rFonts w:hint="cs"/>
          <w:rtl/>
        </w:rPr>
        <w:t xml:space="preserve">האמת היא שאני לא נרגעת </w:t>
      </w:r>
      <w:bookmarkStart w:id="26131" w:name="_ETM_Q41_203600"/>
      <w:bookmarkEnd w:id="26131"/>
      <w:r>
        <w:rPr>
          <w:rFonts w:hint="cs"/>
          <w:rtl/>
        </w:rPr>
        <w:t xml:space="preserve">מהלוויה של אילון ויס, זיכרונו לברכה. באמת, אילון היה רב, </w:t>
      </w:r>
      <w:bookmarkStart w:id="26132" w:name="_ETM_Q41_210876"/>
      <w:bookmarkEnd w:id="26132"/>
      <w:r>
        <w:rPr>
          <w:rFonts w:hint="cs"/>
          <w:rtl/>
        </w:rPr>
        <w:t xml:space="preserve">מורה, מורה בישראל, </w:t>
      </w:r>
      <w:bookmarkStart w:id="26133" w:name="_ETM_Q41_184450"/>
      <w:bookmarkStart w:id="26134" w:name="_ETM_Q41_185610"/>
      <w:bookmarkStart w:id="26135" w:name="_ETM_Q41_185970"/>
      <w:bookmarkStart w:id="26136" w:name="_ETM_Q41_186390"/>
      <w:bookmarkStart w:id="26137" w:name="_ETM_Q41_186779"/>
      <w:bookmarkStart w:id="26138" w:name="_ETM_Q41_187170"/>
      <w:bookmarkStart w:id="26139" w:name="_ETM_Q41_187529"/>
      <w:bookmarkStart w:id="26140" w:name="_ETM_Q41_187920"/>
      <w:bookmarkStart w:id="26141" w:name="_ETM_Q41_188460"/>
      <w:bookmarkStart w:id="26142" w:name="_ETM_Q41_188730"/>
      <w:bookmarkStart w:id="26143" w:name="_ETM_Q41_189150"/>
      <w:bookmarkStart w:id="26144" w:name="_ETM_Q41_189539"/>
      <w:bookmarkStart w:id="26145" w:name="_ETM_Q41_191490"/>
      <w:bookmarkStart w:id="26146" w:name="_ETM_Q41_191760"/>
      <w:bookmarkStart w:id="26147" w:name="_ETM_Q41_192240"/>
      <w:bookmarkStart w:id="26148" w:name="_ETM_Q41_192330"/>
      <w:bookmarkStart w:id="26149" w:name="_ETM_Q41_192720"/>
      <w:bookmarkStart w:id="26150" w:name="_ETM_Q41_194410"/>
      <w:bookmarkStart w:id="26151" w:name="_ETM_Q41_195009"/>
      <w:bookmarkStart w:id="26152" w:name="_ETM_Q41_195160"/>
      <w:bookmarkStart w:id="26153" w:name="_ETM_Q41_199140"/>
      <w:bookmarkStart w:id="26154" w:name="_ETM_Q41_201679"/>
      <w:bookmarkStart w:id="26155" w:name="_ETM_Q41_201800"/>
      <w:bookmarkStart w:id="26156" w:name="_ETM_Q41_202310"/>
      <w:bookmarkStart w:id="26157" w:name="_ETM_Q41_202640"/>
      <w:bookmarkStart w:id="26158" w:name="_ETM_Q41_202789"/>
      <w:bookmarkStart w:id="26159" w:name="_ETM_Q41_202880"/>
      <w:bookmarkStart w:id="26160" w:name="_ETM_Q41_203390"/>
      <w:bookmarkStart w:id="26161" w:name="_ETM_Q41_203900"/>
      <w:bookmarkStart w:id="26162" w:name="_ETM_Q41_205070"/>
      <w:bookmarkStart w:id="26163" w:name="_ETM_Q41_205460"/>
      <w:bookmarkStart w:id="26164" w:name="_ETM_Q41_205820"/>
      <w:bookmarkStart w:id="26165" w:name="_ETM_Q41_206269"/>
      <w:bookmarkStart w:id="26166" w:name="_ETM_Q41_207810"/>
      <w:bookmarkStart w:id="26167" w:name="_ETM_Q41_208080"/>
      <w:bookmarkStart w:id="26168" w:name="_ETM_Q41_209430"/>
      <w:bookmarkStart w:id="26169" w:name="_ETM_Q41_209820"/>
      <w:bookmarkStart w:id="26170" w:name="_ETM_Q41_210869"/>
      <w:bookmarkStart w:id="26171" w:name="_ETM_Q41_211930"/>
      <w:bookmarkStart w:id="26172" w:name="_ETM_Q41_212740"/>
      <w:bookmarkStart w:id="26173" w:name="_ETM_Q41_213070"/>
      <w:bookmarkStart w:id="26174" w:name="_ETM_Q41_214390"/>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r>
        <w:rPr>
          <w:rFonts w:hint="cs"/>
          <w:rtl/>
        </w:rPr>
        <w:t>מ</w:t>
      </w:r>
      <w:r>
        <w:rPr>
          <w:rtl/>
        </w:rPr>
        <w:t xml:space="preserve">ורה </w:t>
      </w:r>
      <w:bookmarkStart w:id="26175" w:name="_ETM_Q41_214809"/>
      <w:bookmarkEnd w:id="26175"/>
      <w:r>
        <w:rPr>
          <w:rtl/>
        </w:rPr>
        <w:t xml:space="preserve">לחיים </w:t>
      </w:r>
      <w:bookmarkStart w:id="26176" w:name="_ETM_Q41_215409"/>
      <w:bookmarkEnd w:id="26176"/>
      <w:r>
        <w:rPr>
          <w:rtl/>
        </w:rPr>
        <w:t xml:space="preserve">עבור </w:t>
      </w:r>
      <w:bookmarkStart w:id="26177" w:name="_ETM_Q41_215739"/>
      <w:bookmarkEnd w:id="26177"/>
      <w:r>
        <w:rPr>
          <w:rtl/>
        </w:rPr>
        <w:t>תלמיד</w:t>
      </w:r>
      <w:r>
        <w:rPr>
          <w:rFonts w:hint="cs"/>
          <w:rtl/>
        </w:rPr>
        <w:t>יו,</w:t>
      </w:r>
      <w:r>
        <w:rPr>
          <w:rtl/>
        </w:rPr>
        <w:t xml:space="preserve"> </w:t>
      </w:r>
      <w:bookmarkStart w:id="26178" w:name="_ETM_Q41_216370"/>
      <w:bookmarkEnd w:id="26178"/>
      <w:r>
        <w:rPr>
          <w:rtl/>
        </w:rPr>
        <w:t xml:space="preserve">הוא </w:t>
      </w:r>
      <w:bookmarkStart w:id="26179" w:name="_ETM_Q41_216519"/>
      <w:bookmarkEnd w:id="26179"/>
      <w:r>
        <w:rPr>
          <w:rtl/>
        </w:rPr>
        <w:t>ל</w:t>
      </w:r>
      <w:r>
        <w:rPr>
          <w:rFonts w:hint="cs"/>
          <w:rtl/>
        </w:rPr>
        <w:t>י</w:t>
      </w:r>
      <w:r>
        <w:rPr>
          <w:rtl/>
        </w:rPr>
        <w:t xml:space="preserve">מד </w:t>
      </w:r>
      <w:bookmarkStart w:id="26180" w:name="_ETM_Q41_216850"/>
      <w:bookmarkEnd w:id="26180"/>
      <w:r>
        <w:rPr>
          <w:rtl/>
        </w:rPr>
        <w:t xml:space="preserve">אותם </w:t>
      </w:r>
      <w:bookmarkStart w:id="26181" w:name="_ETM_Q41_217359"/>
      <w:bookmarkEnd w:id="26181"/>
      <w:r>
        <w:rPr>
          <w:rtl/>
        </w:rPr>
        <w:t xml:space="preserve">דרך </w:t>
      </w:r>
      <w:bookmarkStart w:id="26182" w:name="_ETM_Q41_217749"/>
      <w:bookmarkEnd w:id="26182"/>
      <w:r>
        <w:rPr>
          <w:rtl/>
        </w:rPr>
        <w:t xml:space="preserve">ארץ </w:t>
      </w:r>
      <w:bookmarkStart w:id="26183" w:name="_ETM_Q41_218290"/>
      <w:bookmarkEnd w:id="26183"/>
      <w:r>
        <w:rPr>
          <w:rtl/>
        </w:rPr>
        <w:t xml:space="preserve">וערכים </w:t>
      </w:r>
      <w:bookmarkStart w:id="26184" w:name="_ETM_Q41_219670"/>
      <w:bookmarkEnd w:id="26184"/>
      <w:r>
        <w:rPr>
          <w:rtl/>
        </w:rPr>
        <w:t xml:space="preserve">ותורת </w:t>
      </w:r>
      <w:bookmarkStart w:id="26185" w:name="_ETM_Q41_220210"/>
      <w:bookmarkEnd w:id="26185"/>
      <w:r>
        <w:rPr>
          <w:rtl/>
        </w:rPr>
        <w:t>ישראל</w:t>
      </w:r>
      <w:r>
        <w:rPr>
          <w:rFonts w:hint="cs"/>
          <w:rtl/>
        </w:rPr>
        <w:t xml:space="preserve">. אילון </w:t>
      </w:r>
      <w:bookmarkStart w:id="26186" w:name="_ETM_Q41_221510"/>
      <w:bookmarkStart w:id="26187" w:name="_ETM_Q41_221930"/>
      <w:bookmarkEnd w:id="26186"/>
      <w:bookmarkEnd w:id="26187"/>
      <w:r>
        <w:rPr>
          <w:rtl/>
        </w:rPr>
        <w:t xml:space="preserve">היה </w:t>
      </w:r>
      <w:bookmarkStart w:id="26188" w:name="_ETM_Q41_222140"/>
      <w:bookmarkEnd w:id="26188"/>
      <w:r>
        <w:rPr>
          <w:rtl/>
        </w:rPr>
        <w:t xml:space="preserve">בן </w:t>
      </w:r>
      <w:bookmarkStart w:id="26189" w:name="_ETM_Q41_222320"/>
      <w:bookmarkEnd w:id="26189"/>
      <w:r>
        <w:rPr>
          <w:rtl/>
        </w:rPr>
        <w:t>49</w:t>
      </w:r>
      <w:r>
        <w:rPr>
          <w:rFonts w:hint="cs"/>
          <w:rtl/>
        </w:rPr>
        <w:t>,</w:t>
      </w:r>
      <w:r>
        <w:rPr>
          <w:rtl/>
        </w:rPr>
        <w:t xml:space="preserve"> </w:t>
      </w:r>
      <w:bookmarkStart w:id="26190" w:name="_ETM_Q41_224949"/>
      <w:bookmarkEnd w:id="26190"/>
      <w:r>
        <w:rPr>
          <w:rtl/>
        </w:rPr>
        <w:t xml:space="preserve">אבא </w:t>
      </w:r>
      <w:bookmarkStart w:id="26191" w:name="_ETM_Q41_225280"/>
      <w:bookmarkEnd w:id="26191"/>
      <w:r>
        <w:rPr>
          <w:rFonts w:hint="cs"/>
          <w:rtl/>
        </w:rPr>
        <w:t xml:space="preserve">לשבעה ילדים, </w:t>
      </w:r>
      <w:bookmarkStart w:id="26192" w:name="_ETM_Q41_225789"/>
      <w:bookmarkStart w:id="26193" w:name="_ETM_Q41_226850"/>
      <w:bookmarkEnd w:id="26192"/>
      <w:bookmarkEnd w:id="26193"/>
      <w:r>
        <w:rPr>
          <w:rtl/>
        </w:rPr>
        <w:t xml:space="preserve">סבא </w:t>
      </w:r>
      <w:bookmarkStart w:id="26194" w:name="_ETM_Q41_227359"/>
      <w:bookmarkEnd w:id="26194"/>
      <w:r>
        <w:rPr>
          <w:rtl/>
        </w:rPr>
        <w:t>לנכדה</w:t>
      </w:r>
      <w:r>
        <w:rPr>
          <w:rFonts w:hint="cs"/>
          <w:rtl/>
        </w:rPr>
        <w:t>,</w:t>
      </w:r>
      <w:r>
        <w:rPr>
          <w:rtl/>
        </w:rPr>
        <w:t xml:space="preserve"> </w:t>
      </w:r>
      <w:bookmarkStart w:id="26195" w:name="_ETM_Q41_227989"/>
      <w:bookmarkEnd w:id="26195"/>
      <w:r>
        <w:rPr>
          <w:rtl/>
        </w:rPr>
        <w:t>ליהב</w:t>
      </w:r>
      <w:r>
        <w:rPr>
          <w:rFonts w:hint="cs"/>
          <w:rtl/>
        </w:rPr>
        <w:t>.</w:t>
      </w:r>
      <w:r>
        <w:rPr>
          <w:rtl/>
        </w:rPr>
        <w:t xml:space="preserve"> </w:t>
      </w:r>
      <w:bookmarkStart w:id="26196" w:name="_ETM_Q41_232129"/>
      <w:bookmarkEnd w:id="26196"/>
    </w:p>
    <w:p w:rsidR="00515B1F" w:rsidRDefault="00515B1F" w:rsidP="00350FCE">
      <w:pPr>
        <w:rPr>
          <w:rtl/>
        </w:rPr>
      </w:pPr>
      <w:bookmarkStart w:id="26197" w:name="_ETM_Q41_233013"/>
      <w:bookmarkStart w:id="26198" w:name="_ETM_Q41_233089"/>
      <w:bookmarkEnd w:id="26197"/>
      <w:bookmarkEnd w:id="26198"/>
    </w:p>
    <w:p w:rsidR="00515B1F" w:rsidRDefault="00515B1F" w:rsidP="00350FCE">
      <w:pPr>
        <w:pStyle w:val="af6"/>
        <w:keepNext/>
        <w:rPr>
          <w:rtl/>
        </w:rPr>
      </w:pPr>
      <w:bookmarkStart w:id="26199" w:name="_ETM_Q41_233204"/>
      <w:bookmarkStart w:id="26200" w:name="_ETM_Q41_233273"/>
      <w:bookmarkStart w:id="26201" w:name="ET_interruption_6356_7"/>
      <w:bookmarkEnd w:id="26199"/>
      <w:bookmarkEnd w:id="26200"/>
      <w:r w:rsidRPr="00EF164F">
        <w:rPr>
          <w:rStyle w:val="TagStyle"/>
          <w:rtl/>
        </w:rPr>
        <w:t xml:space="preserve"> &lt;&lt; קריאה &gt;&gt;</w:t>
      </w:r>
      <w:r w:rsidRPr="0073395D">
        <w:rPr>
          <w:rStyle w:val="TagStyle"/>
          <w:rtl/>
        </w:rPr>
        <w:t xml:space="preserve"> </w:t>
      </w:r>
      <w:r>
        <w:rPr>
          <w:rtl/>
        </w:rPr>
        <w:t>לימור סון הר מלך (עוצמה יהודית):</w:t>
      </w:r>
      <w:r w:rsidRPr="0073395D">
        <w:rPr>
          <w:rStyle w:val="TagStyle"/>
          <w:rtl/>
        </w:rPr>
        <w:t xml:space="preserve"> </w:t>
      </w:r>
      <w:r w:rsidRPr="00EF164F">
        <w:rPr>
          <w:rStyle w:val="TagStyle"/>
          <w:rtl/>
        </w:rPr>
        <w:t>&lt;&lt; קריאה &gt;&gt;</w:t>
      </w:r>
      <w:r>
        <w:rPr>
          <w:rtl/>
        </w:rPr>
        <w:t xml:space="preserve">   </w:t>
      </w:r>
      <w:bookmarkEnd w:id="26201"/>
    </w:p>
    <w:p w:rsidR="00515B1F" w:rsidRDefault="00515B1F" w:rsidP="00350FCE">
      <w:pPr>
        <w:rPr>
          <w:rtl/>
        </w:rPr>
      </w:pPr>
    </w:p>
    <w:p w:rsidR="00515B1F" w:rsidRDefault="008E4DAF" w:rsidP="008E4DAF">
      <w:pPr>
        <w:rPr>
          <w:rtl/>
        </w:rPr>
      </w:pPr>
      <w:r>
        <w:rPr>
          <w:rFonts w:hint="cs"/>
          <w:rtl/>
        </w:rPr>
        <w:t>– – –</w:t>
      </w:r>
    </w:p>
    <w:p w:rsidR="00515B1F" w:rsidRDefault="00515B1F" w:rsidP="00350FCE">
      <w:pPr>
        <w:rPr>
          <w:rtl/>
        </w:rPr>
      </w:pPr>
    </w:p>
    <w:p w:rsidR="00515B1F" w:rsidRDefault="00515B1F" w:rsidP="00350FCE">
      <w:pPr>
        <w:pStyle w:val="af8"/>
        <w:keepNext/>
        <w:rPr>
          <w:rtl/>
        </w:rPr>
      </w:pPr>
      <w:bookmarkStart w:id="26202" w:name="_ETM_Q41_235318"/>
      <w:bookmarkStart w:id="26203" w:name="_ETM_Q41_235439"/>
      <w:bookmarkEnd w:id="26202"/>
      <w:bookmarkEnd w:id="26203"/>
      <w:r w:rsidRPr="00EF164F">
        <w:rPr>
          <w:rStyle w:val="TagStyle"/>
          <w:rtl/>
        </w:rPr>
        <w:t xml:space="preserve"> &lt;&lt; יור &gt;&gt;</w:t>
      </w:r>
      <w:r w:rsidRPr="0073395D">
        <w:rPr>
          <w:rStyle w:val="TagStyle"/>
          <w:rtl/>
        </w:rPr>
        <w:t xml:space="preserve"> </w:t>
      </w:r>
      <w:r>
        <w:rPr>
          <w:rtl/>
        </w:rPr>
        <w:t>היו"ר חנוך דב מלביצקי:</w:t>
      </w:r>
      <w:r w:rsidRPr="0073395D">
        <w:rPr>
          <w:rStyle w:val="TagStyle"/>
          <w:rtl/>
        </w:rPr>
        <w:t xml:space="preserve"> </w:t>
      </w:r>
      <w:r w:rsidRPr="00EF164F">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6204" w:name="_ETM_Q41_236481"/>
      <w:bookmarkEnd w:id="26204"/>
      <w:r>
        <w:rPr>
          <w:rFonts w:hint="cs"/>
          <w:rtl/>
        </w:rPr>
        <w:t xml:space="preserve">גבירותיי, </w:t>
      </w:r>
      <w:bookmarkStart w:id="26205" w:name="_ETM_Q41_233504"/>
      <w:bookmarkEnd w:id="26205"/>
      <w:r>
        <w:rPr>
          <w:rFonts w:hint="cs"/>
          <w:rtl/>
        </w:rPr>
        <w:t xml:space="preserve">מנהלות הסיעה שם. אנא. </w:t>
      </w:r>
    </w:p>
    <w:p w:rsidR="00515B1F" w:rsidRPr="0073395D" w:rsidRDefault="00515B1F" w:rsidP="00350FCE">
      <w:pPr>
        <w:rPr>
          <w:rtl/>
        </w:rPr>
      </w:pPr>
    </w:p>
    <w:p w:rsidR="00515B1F" w:rsidRDefault="00515B1F" w:rsidP="00350FCE">
      <w:pPr>
        <w:pStyle w:val="-"/>
        <w:keepNext/>
        <w:rPr>
          <w:rtl/>
        </w:rPr>
      </w:pPr>
      <w:bookmarkStart w:id="26206" w:name="ET_speakercontinue_6367_8"/>
      <w:r w:rsidRPr="00EF164F">
        <w:rPr>
          <w:rStyle w:val="TagStyle"/>
          <w:rtl/>
        </w:rPr>
        <w:t xml:space="preserve"> &lt;&lt; דובר_המשך &gt;&gt;</w:t>
      </w:r>
      <w:r w:rsidRPr="0073395D">
        <w:rPr>
          <w:rStyle w:val="TagStyle"/>
          <w:rtl/>
        </w:rPr>
        <w:t xml:space="preserve"> </w:t>
      </w:r>
      <w:r>
        <w:rPr>
          <w:rtl/>
        </w:rPr>
        <w:t>שרון ניר (ישראל ביתנו):</w:t>
      </w:r>
      <w:r w:rsidRPr="0073395D">
        <w:rPr>
          <w:rStyle w:val="TagStyle"/>
          <w:rtl/>
        </w:rPr>
        <w:t xml:space="preserve"> </w:t>
      </w:r>
      <w:r w:rsidRPr="00EF164F">
        <w:rPr>
          <w:rStyle w:val="TagStyle"/>
          <w:rtl/>
        </w:rPr>
        <w:t>&lt;&lt; דובר_המשך &gt;&gt;</w:t>
      </w:r>
      <w:r>
        <w:rPr>
          <w:rtl/>
        </w:rPr>
        <w:t xml:space="preserve">   </w:t>
      </w:r>
      <w:bookmarkEnd w:id="26206"/>
    </w:p>
    <w:p w:rsidR="00515B1F" w:rsidRDefault="00515B1F" w:rsidP="00350FCE">
      <w:pPr>
        <w:rPr>
          <w:rtl/>
        </w:rPr>
      </w:pPr>
    </w:p>
    <w:p w:rsidR="00515B1F" w:rsidRDefault="00515B1F" w:rsidP="00022150">
      <w:pPr>
        <w:rPr>
          <w:rtl/>
        </w:rPr>
      </w:pPr>
      <w:r>
        <w:rPr>
          <w:rFonts w:hint="cs"/>
          <w:rtl/>
        </w:rPr>
        <w:t xml:space="preserve">הוא היה בין שתי חתונות </w:t>
      </w:r>
      <w:r>
        <w:rPr>
          <w:rtl/>
        </w:rPr>
        <w:t>–</w:t>
      </w:r>
      <w:r>
        <w:rPr>
          <w:rFonts w:hint="cs"/>
          <w:rtl/>
        </w:rPr>
        <w:t xml:space="preserve"> </w:t>
      </w:r>
      <w:bookmarkStart w:id="26207" w:name="_ETM_Q41_240424"/>
      <w:bookmarkEnd w:id="26207"/>
      <w:r>
        <w:rPr>
          <w:rFonts w:hint="cs"/>
          <w:rtl/>
        </w:rPr>
        <w:t xml:space="preserve">בין החתונה של בת אחת לחתונה של הבת השנייה. ולמרות </w:t>
      </w:r>
      <w:bookmarkStart w:id="26208" w:name="_ETM_Q41_242410"/>
      <w:bookmarkEnd w:id="26208"/>
      <w:r>
        <w:rPr>
          <w:rFonts w:hint="cs"/>
          <w:rtl/>
        </w:rPr>
        <w:t xml:space="preserve">זאת, למרות גילו, והוא בן 49, הוא בחר להמשיך להתנדב. </w:t>
      </w:r>
      <w:bookmarkStart w:id="26209" w:name="_ETM_Q41_253226"/>
      <w:bookmarkEnd w:id="26209"/>
      <w:r>
        <w:rPr>
          <w:rFonts w:hint="cs"/>
          <w:rtl/>
        </w:rPr>
        <w:t xml:space="preserve">לא יכולתי שלא לחשוב באותה נשימה שאני נמצאת שם על </w:t>
      </w:r>
      <w:bookmarkStart w:id="26210" w:name="_ETM_Q41_258580"/>
      <w:bookmarkEnd w:id="26210"/>
      <w:r>
        <w:rPr>
          <w:rFonts w:hint="cs"/>
          <w:rtl/>
        </w:rPr>
        <w:t xml:space="preserve">אילון והסיפור המשפחתי שלו, ועל חוק הכבדת הנטל שהממשלה </w:t>
      </w:r>
      <w:bookmarkStart w:id="26211" w:name="_ETM_Q41_263241"/>
      <w:bookmarkEnd w:id="26211"/>
      <w:r>
        <w:rPr>
          <w:rFonts w:hint="cs"/>
          <w:rtl/>
        </w:rPr>
        <w:t xml:space="preserve">העבירה אתמול בוועדת שרים. כי </w:t>
      </w:r>
      <w:bookmarkStart w:id="26212" w:name="_ETM_Q41_264059"/>
      <w:bookmarkStart w:id="26213" w:name="_ETM_Q41_264184"/>
      <w:bookmarkStart w:id="26214" w:name="_ETM_Q41_261350"/>
      <w:bookmarkStart w:id="26215" w:name="_ETM_Q41_262860"/>
      <w:bookmarkStart w:id="26216" w:name="_ETM_Q41_264000"/>
      <w:bookmarkStart w:id="26217" w:name="_ETM_Q41_264510"/>
      <w:bookmarkStart w:id="26218" w:name="_ETM_Q41_264810"/>
      <w:bookmarkStart w:id="26219" w:name="_ETM_Q41_265350"/>
      <w:bookmarkStart w:id="26220" w:name="_ETM_Q41_266729"/>
      <w:bookmarkStart w:id="26221" w:name="_ETM_Q41_266880"/>
      <w:bookmarkEnd w:id="26212"/>
      <w:bookmarkEnd w:id="26213"/>
      <w:bookmarkEnd w:id="26214"/>
      <w:bookmarkEnd w:id="26215"/>
      <w:bookmarkEnd w:id="26216"/>
      <w:bookmarkEnd w:id="26217"/>
      <w:bookmarkEnd w:id="26218"/>
      <w:bookmarkEnd w:id="26219"/>
      <w:bookmarkEnd w:id="26220"/>
      <w:bookmarkEnd w:id="26221"/>
      <w:r>
        <w:rPr>
          <w:rtl/>
        </w:rPr>
        <w:t xml:space="preserve">תחשבו </w:t>
      </w:r>
      <w:bookmarkStart w:id="26222" w:name="_ETM_Q41_267299"/>
      <w:bookmarkEnd w:id="26222"/>
      <w:r>
        <w:rPr>
          <w:rtl/>
        </w:rPr>
        <w:t xml:space="preserve">מה </w:t>
      </w:r>
      <w:bookmarkStart w:id="26223" w:name="_ETM_Q41_267450"/>
      <w:bookmarkEnd w:id="26223"/>
      <w:r>
        <w:rPr>
          <w:rtl/>
        </w:rPr>
        <w:t>זה</w:t>
      </w:r>
      <w:r>
        <w:rPr>
          <w:rFonts w:hint="cs"/>
          <w:rtl/>
        </w:rPr>
        <w:t xml:space="preserve"> –</w:t>
      </w:r>
      <w:r>
        <w:rPr>
          <w:rtl/>
        </w:rPr>
        <w:t xml:space="preserve"> </w:t>
      </w:r>
      <w:bookmarkStart w:id="26224" w:name="_ETM_Q41_267659"/>
      <w:bookmarkEnd w:id="26224"/>
      <w:r>
        <w:rPr>
          <w:rtl/>
        </w:rPr>
        <w:t>אבא</w:t>
      </w:r>
      <w:r>
        <w:rPr>
          <w:rFonts w:hint="cs"/>
          <w:rtl/>
        </w:rPr>
        <w:t>,</w:t>
      </w:r>
      <w:r>
        <w:rPr>
          <w:rtl/>
        </w:rPr>
        <w:t xml:space="preserve"> </w:t>
      </w:r>
      <w:bookmarkStart w:id="26225" w:name="_ETM_Q41_268590"/>
      <w:bookmarkEnd w:id="26225"/>
      <w:r>
        <w:rPr>
          <w:rtl/>
        </w:rPr>
        <w:t>סבא</w:t>
      </w:r>
      <w:r>
        <w:rPr>
          <w:rFonts w:hint="cs"/>
          <w:rtl/>
        </w:rPr>
        <w:t>,</w:t>
      </w:r>
      <w:r>
        <w:rPr>
          <w:rtl/>
        </w:rPr>
        <w:t xml:space="preserve"> </w:t>
      </w:r>
      <w:bookmarkStart w:id="26226" w:name="_ETM_Q41_270660"/>
      <w:bookmarkEnd w:id="26226"/>
      <w:r>
        <w:rPr>
          <w:rtl/>
        </w:rPr>
        <w:t xml:space="preserve">בן </w:t>
      </w:r>
      <w:bookmarkStart w:id="26227" w:name="_ETM_Q41_270930"/>
      <w:bookmarkEnd w:id="26227"/>
      <w:r>
        <w:rPr>
          <w:rtl/>
        </w:rPr>
        <w:t>49</w:t>
      </w:r>
      <w:r>
        <w:rPr>
          <w:rFonts w:hint="cs"/>
          <w:rtl/>
        </w:rPr>
        <w:t>,</w:t>
      </w:r>
      <w:r>
        <w:rPr>
          <w:rtl/>
        </w:rPr>
        <w:t xml:space="preserve"> </w:t>
      </w:r>
      <w:bookmarkStart w:id="26228" w:name="_ETM_Q41_273159"/>
      <w:bookmarkEnd w:id="26228"/>
      <w:r>
        <w:rPr>
          <w:rtl/>
        </w:rPr>
        <w:t>אל</w:t>
      </w:r>
      <w:r>
        <w:rPr>
          <w:rFonts w:hint="cs"/>
          <w:rtl/>
        </w:rPr>
        <w:t xml:space="preserve"> </w:t>
      </w:r>
      <w:r>
        <w:rPr>
          <w:rtl/>
        </w:rPr>
        <w:t>מו</w:t>
      </w:r>
      <w:r>
        <w:rPr>
          <w:rFonts w:hint="cs"/>
          <w:rtl/>
        </w:rPr>
        <w:t>ל</w:t>
      </w:r>
      <w:r>
        <w:rPr>
          <w:rtl/>
        </w:rPr>
        <w:t xml:space="preserve"> </w:t>
      </w:r>
      <w:bookmarkStart w:id="26229" w:name="_ETM_Q41_274740"/>
      <w:bookmarkEnd w:id="26229"/>
      <w:r>
        <w:rPr>
          <w:rtl/>
        </w:rPr>
        <w:t xml:space="preserve">צעירים </w:t>
      </w:r>
      <w:bookmarkStart w:id="26230" w:name="_ETM_Q41_275310"/>
      <w:bookmarkEnd w:id="26230"/>
      <w:r>
        <w:rPr>
          <w:rtl/>
        </w:rPr>
        <w:t xml:space="preserve">בני </w:t>
      </w:r>
      <w:bookmarkStart w:id="26231" w:name="_ETM_Q41_275520"/>
      <w:bookmarkEnd w:id="26231"/>
      <w:r>
        <w:rPr>
          <w:rtl/>
        </w:rPr>
        <w:t>18</w:t>
      </w:r>
      <w:r>
        <w:rPr>
          <w:rFonts w:hint="cs"/>
          <w:rtl/>
        </w:rPr>
        <w:t>.</w:t>
      </w:r>
      <w:r>
        <w:rPr>
          <w:rtl/>
        </w:rPr>
        <w:t xml:space="preserve"> </w:t>
      </w:r>
      <w:bookmarkStart w:id="26232" w:name="_ETM_Q41_277760"/>
      <w:bookmarkEnd w:id="26232"/>
      <w:r>
        <w:rPr>
          <w:rFonts w:hint="cs"/>
          <w:rtl/>
        </w:rPr>
        <w:t xml:space="preserve">הערך הבסיסי </w:t>
      </w:r>
      <w:bookmarkStart w:id="26233" w:name="_ETM_Q41_282244"/>
      <w:bookmarkEnd w:id="26233"/>
      <w:r>
        <w:rPr>
          <w:rFonts w:hint="cs"/>
          <w:rtl/>
        </w:rPr>
        <w:t xml:space="preserve">של סולידריות </w:t>
      </w:r>
      <w:bookmarkStart w:id="26234" w:name="_ETM_Q41_278880"/>
      <w:bookmarkStart w:id="26235" w:name="_ETM_Q41_279200"/>
      <w:bookmarkStart w:id="26236" w:name="_ETM_Q41_279469"/>
      <w:bookmarkStart w:id="26237" w:name="_ETM_Q41_279950"/>
      <w:bookmarkStart w:id="26238" w:name="_ETM_Q41_280100"/>
      <w:bookmarkStart w:id="26239" w:name="_ETM_Q41_281630"/>
      <w:bookmarkEnd w:id="26234"/>
      <w:bookmarkEnd w:id="26235"/>
      <w:bookmarkEnd w:id="26236"/>
      <w:bookmarkEnd w:id="26237"/>
      <w:bookmarkEnd w:id="26238"/>
      <w:bookmarkEnd w:id="26239"/>
      <w:r>
        <w:rPr>
          <w:rtl/>
        </w:rPr>
        <w:t xml:space="preserve">במדינה </w:t>
      </w:r>
      <w:bookmarkStart w:id="26240" w:name="_ETM_Q41_282229"/>
      <w:bookmarkEnd w:id="26240"/>
      <w:r>
        <w:rPr>
          <w:rtl/>
        </w:rPr>
        <w:t xml:space="preserve">כמו </w:t>
      </w:r>
      <w:bookmarkStart w:id="26241" w:name="_ETM_Q41_282469"/>
      <w:bookmarkEnd w:id="26241"/>
      <w:r>
        <w:rPr>
          <w:rtl/>
        </w:rPr>
        <w:t xml:space="preserve">שלנו </w:t>
      </w:r>
      <w:bookmarkStart w:id="26242" w:name="_ETM_Q41_284069"/>
      <w:bookmarkEnd w:id="26242"/>
      <w:r>
        <w:rPr>
          <w:rtl/>
        </w:rPr>
        <w:t xml:space="preserve">מחייב </w:t>
      </w:r>
      <w:bookmarkStart w:id="26243" w:name="_ETM_Q41_285430"/>
      <w:bookmarkEnd w:id="26243"/>
      <w:r>
        <w:rPr>
          <w:rtl/>
        </w:rPr>
        <w:t>ש</w:t>
      </w:r>
      <w:bookmarkStart w:id="26244" w:name="_ETM_Q41_285600"/>
      <w:bookmarkEnd w:id="26244"/>
      <w:r>
        <w:rPr>
          <w:rtl/>
        </w:rPr>
        <w:t xml:space="preserve">כל </w:t>
      </w:r>
      <w:bookmarkStart w:id="26245" w:name="_ETM_Q41_285869"/>
      <w:bookmarkEnd w:id="26245"/>
      <w:r>
        <w:rPr>
          <w:rtl/>
        </w:rPr>
        <w:t xml:space="preserve">צעיר </w:t>
      </w:r>
      <w:bookmarkStart w:id="26246" w:name="_ETM_Q41_286229"/>
      <w:bookmarkEnd w:id="26246"/>
      <w:r>
        <w:rPr>
          <w:rtl/>
        </w:rPr>
        <w:t xml:space="preserve">בן </w:t>
      </w:r>
      <w:bookmarkStart w:id="26247" w:name="_ETM_Q41_286439"/>
      <w:bookmarkEnd w:id="26247"/>
      <w:r>
        <w:rPr>
          <w:rtl/>
        </w:rPr>
        <w:t xml:space="preserve">18 </w:t>
      </w:r>
      <w:bookmarkStart w:id="26248" w:name="_ETM_Q41_288040"/>
      <w:bookmarkEnd w:id="26248"/>
      <w:r>
        <w:rPr>
          <w:rtl/>
        </w:rPr>
        <w:t xml:space="preserve">יבין </w:t>
      </w:r>
      <w:bookmarkStart w:id="26249" w:name="_ETM_Q41_288630"/>
      <w:bookmarkEnd w:id="26249"/>
      <w:r>
        <w:rPr>
          <w:rFonts w:hint="cs"/>
          <w:rtl/>
        </w:rPr>
        <w:t>את ה</w:t>
      </w:r>
      <w:r>
        <w:rPr>
          <w:rtl/>
        </w:rPr>
        <w:t xml:space="preserve">מציאות </w:t>
      </w:r>
      <w:bookmarkStart w:id="26250" w:name="_ETM_Q41_289200"/>
      <w:bookmarkEnd w:id="26250"/>
      <w:r>
        <w:rPr>
          <w:rtl/>
        </w:rPr>
        <w:t xml:space="preserve">הקיימת </w:t>
      </w:r>
      <w:bookmarkStart w:id="26251" w:name="_ETM_Q41_290700"/>
      <w:bookmarkEnd w:id="26251"/>
      <w:r>
        <w:rPr>
          <w:rtl/>
        </w:rPr>
        <w:t xml:space="preserve">וייכנס </w:t>
      </w:r>
      <w:bookmarkStart w:id="26252" w:name="_ETM_Q41_291329"/>
      <w:bookmarkEnd w:id="26252"/>
      <w:r>
        <w:rPr>
          <w:rtl/>
        </w:rPr>
        <w:t xml:space="preserve">מתחת </w:t>
      </w:r>
      <w:bookmarkStart w:id="26253" w:name="_ETM_Q41_291749"/>
      <w:bookmarkEnd w:id="26253"/>
      <w:r>
        <w:rPr>
          <w:rtl/>
        </w:rPr>
        <w:t>לאלונקה</w:t>
      </w:r>
      <w:r>
        <w:rPr>
          <w:rFonts w:hint="cs"/>
          <w:rtl/>
        </w:rPr>
        <w:t>.</w:t>
      </w:r>
    </w:p>
    <w:p w:rsidR="00515B1F" w:rsidRDefault="00515B1F" w:rsidP="00350FCE">
      <w:pPr>
        <w:rPr>
          <w:rtl/>
        </w:rPr>
      </w:pPr>
      <w:bookmarkStart w:id="26254" w:name="_ETM_Q41_297025"/>
      <w:bookmarkStart w:id="26255" w:name="_ETM_Q41_297189"/>
      <w:bookmarkEnd w:id="26254"/>
      <w:bookmarkEnd w:id="26255"/>
    </w:p>
    <w:p w:rsidR="00515B1F" w:rsidRDefault="00515B1F" w:rsidP="00022150">
      <w:pPr>
        <w:rPr>
          <w:rtl/>
        </w:rPr>
      </w:pPr>
      <w:bookmarkStart w:id="26256" w:name="_ETM_Q41_297216"/>
      <w:bookmarkStart w:id="26257" w:name="_ETM_Q41_297337"/>
      <w:bookmarkStart w:id="26258" w:name="_ETM_Q41_293450"/>
      <w:bookmarkEnd w:id="26256"/>
      <w:bookmarkEnd w:id="26257"/>
      <w:bookmarkEnd w:id="26258"/>
      <w:r>
        <w:rPr>
          <w:rtl/>
        </w:rPr>
        <w:t xml:space="preserve">ולמה </w:t>
      </w:r>
      <w:bookmarkStart w:id="26259" w:name="_ETM_Q41_293930"/>
      <w:bookmarkEnd w:id="26259"/>
      <w:r>
        <w:rPr>
          <w:rtl/>
        </w:rPr>
        <w:t xml:space="preserve">אני </w:t>
      </w:r>
      <w:bookmarkStart w:id="26260" w:name="_ETM_Q41_294050"/>
      <w:bookmarkEnd w:id="26260"/>
      <w:r>
        <w:rPr>
          <w:rtl/>
        </w:rPr>
        <w:t xml:space="preserve">מדברת </w:t>
      </w:r>
      <w:bookmarkStart w:id="26261" w:name="_ETM_Q41_294530"/>
      <w:bookmarkEnd w:id="26261"/>
      <w:r>
        <w:rPr>
          <w:rtl/>
        </w:rPr>
        <w:t xml:space="preserve">על </w:t>
      </w:r>
      <w:bookmarkStart w:id="26262" w:name="_ETM_Q41_294680"/>
      <w:bookmarkEnd w:id="26262"/>
      <w:r>
        <w:rPr>
          <w:rtl/>
        </w:rPr>
        <w:t>זה</w:t>
      </w:r>
      <w:r>
        <w:rPr>
          <w:rFonts w:hint="cs"/>
          <w:rtl/>
        </w:rPr>
        <w:t>?</w:t>
      </w:r>
      <w:r>
        <w:rPr>
          <w:rtl/>
        </w:rPr>
        <w:t xml:space="preserve"> </w:t>
      </w:r>
      <w:bookmarkStart w:id="26263" w:name="_ETM_Q41_295990"/>
      <w:bookmarkEnd w:id="26263"/>
      <w:r>
        <w:rPr>
          <w:rtl/>
        </w:rPr>
        <w:t xml:space="preserve">כי </w:t>
      </w:r>
      <w:bookmarkStart w:id="26264" w:name="_ETM_Q41_296319"/>
      <w:bookmarkEnd w:id="26264"/>
      <w:r>
        <w:rPr>
          <w:rtl/>
        </w:rPr>
        <w:t xml:space="preserve">אני </w:t>
      </w:r>
      <w:bookmarkStart w:id="26265" w:name="_ETM_Q41_296499"/>
      <w:bookmarkEnd w:id="26265"/>
      <w:r>
        <w:rPr>
          <w:rtl/>
        </w:rPr>
        <w:t>ל</w:t>
      </w:r>
      <w:r>
        <w:rPr>
          <w:rFonts w:hint="cs"/>
          <w:rtl/>
        </w:rPr>
        <w:t>א</w:t>
      </w:r>
      <w:r>
        <w:rPr>
          <w:rtl/>
        </w:rPr>
        <w:t xml:space="preserve"> </w:t>
      </w:r>
      <w:bookmarkStart w:id="26266" w:name="_ETM_Q41_296740"/>
      <w:bookmarkEnd w:id="26266"/>
      <w:r>
        <w:rPr>
          <w:rtl/>
        </w:rPr>
        <w:t xml:space="preserve">יכולה </w:t>
      </w:r>
      <w:bookmarkStart w:id="26267" w:name="_ETM_Q41_297400"/>
      <w:bookmarkEnd w:id="26267"/>
      <w:r>
        <w:rPr>
          <w:rtl/>
        </w:rPr>
        <w:t xml:space="preserve">להירגע </w:t>
      </w:r>
      <w:bookmarkStart w:id="26268" w:name="_ETM_Q41_298060"/>
      <w:bookmarkEnd w:id="26268"/>
      <w:r>
        <w:rPr>
          <w:rtl/>
        </w:rPr>
        <w:t xml:space="preserve">מהאנשים </w:t>
      </w:r>
      <w:bookmarkStart w:id="26269" w:name="_ETM_Q41_298630"/>
      <w:bookmarkEnd w:id="26269"/>
      <w:r>
        <w:rPr>
          <w:rtl/>
        </w:rPr>
        <w:t>הפטריוטי</w:t>
      </w:r>
      <w:r w:rsidR="00022150">
        <w:rPr>
          <w:rFonts w:hint="cs"/>
          <w:rtl/>
        </w:rPr>
        <w:t>י</w:t>
      </w:r>
      <w:r>
        <w:rPr>
          <w:rtl/>
        </w:rPr>
        <w:t xml:space="preserve">ם </w:t>
      </w:r>
      <w:bookmarkStart w:id="26270" w:name="_ETM_Q41_299290"/>
      <w:bookmarkEnd w:id="26270"/>
      <w:r>
        <w:rPr>
          <w:rtl/>
        </w:rPr>
        <w:t xml:space="preserve">שיושבים </w:t>
      </w:r>
      <w:bookmarkStart w:id="26271" w:name="_ETM_Q41_299740"/>
      <w:bookmarkEnd w:id="26271"/>
      <w:r>
        <w:rPr>
          <w:rtl/>
        </w:rPr>
        <w:t>כאן</w:t>
      </w:r>
      <w:r>
        <w:rPr>
          <w:rFonts w:hint="cs"/>
          <w:rtl/>
        </w:rPr>
        <w:t>,</w:t>
      </w:r>
      <w:r>
        <w:rPr>
          <w:rtl/>
        </w:rPr>
        <w:t xml:space="preserve"> </w:t>
      </w:r>
      <w:bookmarkStart w:id="26272" w:name="_ETM_Q41_299890"/>
      <w:bookmarkEnd w:id="26272"/>
      <w:r>
        <w:rPr>
          <w:rtl/>
        </w:rPr>
        <w:t xml:space="preserve">ואני </w:t>
      </w:r>
      <w:bookmarkStart w:id="26273" w:name="_ETM_Q41_300070"/>
      <w:bookmarkEnd w:id="26273"/>
      <w:r>
        <w:rPr>
          <w:rtl/>
        </w:rPr>
        <w:t xml:space="preserve">מסתכלת </w:t>
      </w:r>
      <w:bookmarkStart w:id="26274" w:name="_ETM_Q41_300610"/>
      <w:bookmarkEnd w:id="26274"/>
      <w:r>
        <w:rPr>
          <w:rtl/>
        </w:rPr>
        <w:t xml:space="preserve">עליהם </w:t>
      </w:r>
      <w:bookmarkStart w:id="26275" w:name="_ETM_Q41_300850"/>
      <w:bookmarkEnd w:id="26275"/>
      <w:r>
        <w:rPr>
          <w:rtl/>
        </w:rPr>
        <w:t>עכשיו</w:t>
      </w:r>
      <w:r>
        <w:rPr>
          <w:rFonts w:hint="cs"/>
          <w:rtl/>
        </w:rPr>
        <w:t>. ו</w:t>
      </w:r>
      <w:bookmarkStart w:id="26276" w:name="_ETM_Q41_301090"/>
      <w:bookmarkEnd w:id="26276"/>
      <w:r>
        <w:rPr>
          <w:rtl/>
        </w:rPr>
        <w:t xml:space="preserve">אני </w:t>
      </w:r>
      <w:bookmarkStart w:id="26277" w:name="_ETM_Q41_301210"/>
      <w:bookmarkEnd w:id="26277"/>
      <w:r>
        <w:rPr>
          <w:rtl/>
        </w:rPr>
        <w:t>מסתכל</w:t>
      </w:r>
      <w:r>
        <w:rPr>
          <w:rFonts w:hint="cs"/>
          <w:rtl/>
        </w:rPr>
        <w:t>ת</w:t>
      </w:r>
      <w:r>
        <w:rPr>
          <w:rtl/>
        </w:rPr>
        <w:t xml:space="preserve"> </w:t>
      </w:r>
      <w:bookmarkStart w:id="26278" w:name="_ETM_Q41_301540"/>
      <w:bookmarkEnd w:id="26278"/>
      <w:r>
        <w:rPr>
          <w:rtl/>
        </w:rPr>
        <w:t xml:space="preserve">דווקא </w:t>
      </w:r>
      <w:bookmarkStart w:id="26279" w:name="_ETM_Q41_301840"/>
      <w:bookmarkEnd w:id="26279"/>
      <w:r>
        <w:rPr>
          <w:rtl/>
        </w:rPr>
        <w:t xml:space="preserve">על </w:t>
      </w:r>
      <w:bookmarkStart w:id="26280" w:name="_ETM_Q41_301899"/>
      <w:bookmarkEnd w:id="26280"/>
      <w:r>
        <w:rPr>
          <w:rtl/>
        </w:rPr>
        <w:t xml:space="preserve">שר </w:t>
      </w:r>
      <w:bookmarkStart w:id="26281" w:name="_ETM_Q41_302140"/>
      <w:bookmarkEnd w:id="26281"/>
      <w:r>
        <w:rPr>
          <w:rtl/>
        </w:rPr>
        <w:t>החינוך</w:t>
      </w:r>
      <w:r>
        <w:rPr>
          <w:rFonts w:hint="cs"/>
          <w:rtl/>
        </w:rPr>
        <w:t>,</w:t>
      </w:r>
      <w:r>
        <w:rPr>
          <w:rtl/>
        </w:rPr>
        <w:t xml:space="preserve"> </w:t>
      </w:r>
      <w:bookmarkStart w:id="26282" w:name="_ETM_Q41_302560"/>
      <w:bookmarkEnd w:id="26282"/>
      <w:r>
        <w:rPr>
          <w:rtl/>
        </w:rPr>
        <w:t xml:space="preserve">שיושב </w:t>
      </w:r>
      <w:bookmarkStart w:id="26283" w:name="_ETM_Q41_302920"/>
      <w:bookmarkEnd w:id="26283"/>
      <w:r>
        <w:rPr>
          <w:rtl/>
        </w:rPr>
        <w:t xml:space="preserve">שם </w:t>
      </w:r>
      <w:bookmarkStart w:id="26284" w:name="_ETM_Q41_303130"/>
      <w:bookmarkEnd w:id="26284"/>
      <w:r>
        <w:rPr>
          <w:rtl/>
        </w:rPr>
        <w:t>בקצה</w:t>
      </w:r>
      <w:r>
        <w:rPr>
          <w:rFonts w:hint="cs"/>
          <w:rtl/>
        </w:rPr>
        <w:t>,</w:t>
      </w:r>
      <w:r>
        <w:rPr>
          <w:rtl/>
        </w:rPr>
        <w:t xml:space="preserve"> </w:t>
      </w:r>
      <w:bookmarkStart w:id="26285" w:name="_ETM_Q41_304689"/>
      <w:bookmarkEnd w:id="26285"/>
      <w:r>
        <w:rPr>
          <w:rtl/>
        </w:rPr>
        <w:t xml:space="preserve">שאני </w:t>
      </w:r>
      <w:bookmarkStart w:id="26286" w:name="_ETM_Q41_304990"/>
      <w:bookmarkEnd w:id="26286"/>
      <w:r>
        <w:rPr>
          <w:rtl/>
        </w:rPr>
        <w:t xml:space="preserve">יודעת </w:t>
      </w:r>
      <w:bookmarkStart w:id="26287" w:name="_ETM_Q41_305439"/>
      <w:bookmarkEnd w:id="26287"/>
      <w:r>
        <w:rPr>
          <w:rtl/>
        </w:rPr>
        <w:t xml:space="preserve">היטב </w:t>
      </w:r>
      <w:bookmarkStart w:id="26288" w:name="_ETM_Q41_305950"/>
      <w:bookmarkEnd w:id="26288"/>
      <w:r>
        <w:rPr>
          <w:rtl/>
        </w:rPr>
        <w:t xml:space="preserve">את </w:t>
      </w:r>
      <w:bookmarkStart w:id="26289" w:name="_ETM_Q41_306009"/>
      <w:bookmarkEnd w:id="26289"/>
      <w:r>
        <w:rPr>
          <w:rtl/>
        </w:rPr>
        <w:t xml:space="preserve">הדעות </w:t>
      </w:r>
      <w:bookmarkStart w:id="26290" w:name="_ETM_Q41_306459"/>
      <w:bookmarkEnd w:id="26290"/>
      <w:r>
        <w:rPr>
          <w:rtl/>
        </w:rPr>
        <w:t>שלו</w:t>
      </w:r>
      <w:r>
        <w:rPr>
          <w:rFonts w:hint="cs"/>
          <w:rtl/>
        </w:rPr>
        <w:t>.</w:t>
      </w:r>
      <w:r>
        <w:rPr>
          <w:rtl/>
        </w:rPr>
        <w:t xml:space="preserve"> </w:t>
      </w:r>
      <w:bookmarkStart w:id="26291" w:name="_ETM_Q41_306939"/>
      <w:bookmarkEnd w:id="26291"/>
      <w:r>
        <w:rPr>
          <w:rtl/>
        </w:rPr>
        <w:t xml:space="preserve">אני </w:t>
      </w:r>
      <w:bookmarkStart w:id="26292" w:name="_ETM_Q41_307149"/>
      <w:bookmarkEnd w:id="26292"/>
      <w:r>
        <w:rPr>
          <w:rtl/>
        </w:rPr>
        <w:t xml:space="preserve">מכירה </w:t>
      </w:r>
      <w:bookmarkStart w:id="26293" w:name="_ETM_Q41_307539"/>
      <w:bookmarkEnd w:id="26293"/>
      <w:r>
        <w:rPr>
          <w:rtl/>
        </w:rPr>
        <w:t xml:space="preserve">היטב </w:t>
      </w:r>
      <w:bookmarkStart w:id="26294" w:name="_ETM_Q41_307899"/>
      <w:bookmarkEnd w:id="26294"/>
      <w:r>
        <w:rPr>
          <w:rtl/>
        </w:rPr>
        <w:t xml:space="preserve">את </w:t>
      </w:r>
      <w:bookmarkStart w:id="26295" w:name="_ETM_Q41_307990"/>
      <w:bookmarkEnd w:id="26295"/>
      <w:r>
        <w:rPr>
          <w:rtl/>
        </w:rPr>
        <w:t>דעותיו</w:t>
      </w:r>
      <w:r>
        <w:rPr>
          <w:rFonts w:hint="cs"/>
          <w:rtl/>
        </w:rPr>
        <w:t>.</w:t>
      </w:r>
      <w:r>
        <w:rPr>
          <w:rtl/>
        </w:rPr>
        <w:t xml:space="preserve"> </w:t>
      </w:r>
      <w:bookmarkStart w:id="26296" w:name="_ETM_Q41_309159"/>
      <w:bookmarkEnd w:id="26296"/>
      <w:r>
        <w:rPr>
          <w:rtl/>
        </w:rPr>
        <w:t xml:space="preserve">אני </w:t>
      </w:r>
      <w:bookmarkStart w:id="26297" w:name="_ETM_Q41_309400"/>
      <w:bookmarkEnd w:id="26297"/>
      <w:r>
        <w:rPr>
          <w:rtl/>
        </w:rPr>
        <w:t xml:space="preserve">יודעת </w:t>
      </w:r>
      <w:bookmarkStart w:id="26298" w:name="_ETM_Q41_309790"/>
      <w:bookmarkEnd w:id="26298"/>
      <w:r>
        <w:rPr>
          <w:rtl/>
        </w:rPr>
        <w:t xml:space="preserve">מה </w:t>
      </w:r>
      <w:bookmarkStart w:id="26299" w:name="_ETM_Q41_309970"/>
      <w:bookmarkEnd w:id="26299"/>
      <w:r>
        <w:rPr>
          <w:rtl/>
        </w:rPr>
        <w:t xml:space="preserve">הוא </w:t>
      </w:r>
      <w:bookmarkStart w:id="26300" w:name="_ETM_Q41_310060"/>
      <w:bookmarkEnd w:id="26300"/>
      <w:r>
        <w:rPr>
          <w:rtl/>
        </w:rPr>
        <w:t xml:space="preserve">חושב </w:t>
      </w:r>
      <w:bookmarkStart w:id="26301" w:name="_ETM_Q41_310480"/>
      <w:bookmarkEnd w:id="26301"/>
      <w:r>
        <w:rPr>
          <w:rtl/>
        </w:rPr>
        <w:t xml:space="preserve">על </w:t>
      </w:r>
      <w:bookmarkStart w:id="26302" w:name="_ETM_Q41_310599"/>
      <w:bookmarkEnd w:id="26302"/>
      <w:r>
        <w:rPr>
          <w:rtl/>
        </w:rPr>
        <w:t xml:space="preserve">הרב </w:t>
      </w:r>
      <w:bookmarkStart w:id="26303" w:name="_ETM_Q41_310900"/>
      <w:bookmarkEnd w:id="26303"/>
      <w:r>
        <w:rPr>
          <w:rtl/>
        </w:rPr>
        <w:t>א</w:t>
      </w:r>
      <w:r>
        <w:rPr>
          <w:rFonts w:hint="cs"/>
          <w:rtl/>
        </w:rPr>
        <w:t>י</w:t>
      </w:r>
      <w:r>
        <w:rPr>
          <w:rtl/>
        </w:rPr>
        <w:t xml:space="preserve">לון </w:t>
      </w:r>
      <w:bookmarkStart w:id="26304" w:name="_ETM_Q41_311230"/>
      <w:bookmarkEnd w:id="26304"/>
      <w:r>
        <w:rPr>
          <w:rtl/>
        </w:rPr>
        <w:t>ויס</w:t>
      </w:r>
      <w:r>
        <w:rPr>
          <w:rFonts w:hint="cs"/>
          <w:rtl/>
        </w:rPr>
        <w:t>.</w:t>
      </w:r>
      <w:r>
        <w:rPr>
          <w:rtl/>
        </w:rPr>
        <w:t xml:space="preserve"> </w:t>
      </w:r>
      <w:bookmarkStart w:id="26305" w:name="_ETM_Q41_312389"/>
      <w:bookmarkEnd w:id="26305"/>
      <w:r>
        <w:rPr>
          <w:rtl/>
        </w:rPr>
        <w:t xml:space="preserve">אני </w:t>
      </w:r>
      <w:bookmarkStart w:id="26306" w:name="_ETM_Q41_312690"/>
      <w:bookmarkEnd w:id="26306"/>
      <w:r>
        <w:rPr>
          <w:rtl/>
        </w:rPr>
        <w:t xml:space="preserve">יודעת </w:t>
      </w:r>
      <w:bookmarkStart w:id="26307" w:name="_ETM_Q41_313200"/>
      <w:bookmarkEnd w:id="26307"/>
      <w:r>
        <w:rPr>
          <w:rtl/>
        </w:rPr>
        <w:t xml:space="preserve">מה </w:t>
      </w:r>
      <w:bookmarkStart w:id="26308" w:name="_ETM_Q41_313380"/>
      <w:bookmarkEnd w:id="26308"/>
      <w:r>
        <w:rPr>
          <w:rtl/>
        </w:rPr>
        <w:t xml:space="preserve">הוא </w:t>
      </w:r>
      <w:bookmarkStart w:id="26309" w:name="_ETM_Q41_313500"/>
      <w:bookmarkEnd w:id="26309"/>
      <w:r>
        <w:rPr>
          <w:rtl/>
        </w:rPr>
        <w:t xml:space="preserve">חושב </w:t>
      </w:r>
      <w:bookmarkStart w:id="26310" w:name="_ETM_Q41_314040"/>
      <w:bookmarkEnd w:id="26310"/>
      <w:r>
        <w:rPr>
          <w:rtl/>
        </w:rPr>
        <w:t xml:space="preserve">על </w:t>
      </w:r>
      <w:bookmarkStart w:id="26311" w:name="_ETM_Q41_314489"/>
      <w:bookmarkEnd w:id="26311"/>
      <w:r>
        <w:rPr>
          <w:rtl/>
        </w:rPr>
        <w:t xml:space="preserve">שוויון </w:t>
      </w:r>
      <w:bookmarkStart w:id="26312" w:name="_ETM_Q41_314970"/>
      <w:bookmarkEnd w:id="26312"/>
      <w:r>
        <w:rPr>
          <w:rtl/>
        </w:rPr>
        <w:t>בנטל</w:t>
      </w:r>
      <w:r>
        <w:rPr>
          <w:rFonts w:hint="cs"/>
          <w:rtl/>
        </w:rPr>
        <w:t>.</w:t>
      </w:r>
      <w:r>
        <w:rPr>
          <w:rtl/>
        </w:rPr>
        <w:t xml:space="preserve"> </w:t>
      </w:r>
      <w:bookmarkStart w:id="26313" w:name="_ETM_Q41_316440"/>
      <w:bookmarkEnd w:id="26313"/>
      <w:r>
        <w:rPr>
          <w:rtl/>
        </w:rPr>
        <w:t xml:space="preserve">אני </w:t>
      </w:r>
      <w:bookmarkStart w:id="26314" w:name="_ETM_Q41_316680"/>
      <w:bookmarkEnd w:id="26314"/>
      <w:r>
        <w:rPr>
          <w:rtl/>
        </w:rPr>
        <w:t xml:space="preserve">יודעת </w:t>
      </w:r>
      <w:bookmarkStart w:id="26315" w:name="_ETM_Q41_317130"/>
      <w:bookmarkEnd w:id="26315"/>
      <w:r>
        <w:rPr>
          <w:rtl/>
        </w:rPr>
        <w:t xml:space="preserve">שכקצין </w:t>
      </w:r>
      <w:bookmarkStart w:id="26316" w:name="_ETM_Q41_317790"/>
      <w:bookmarkEnd w:id="26316"/>
      <w:r>
        <w:rPr>
          <w:rtl/>
        </w:rPr>
        <w:t xml:space="preserve">בכיר </w:t>
      </w:r>
      <w:bookmarkStart w:id="26317" w:name="_ETM_Q41_318150"/>
      <w:bookmarkEnd w:id="26317"/>
      <w:r>
        <w:rPr>
          <w:rtl/>
        </w:rPr>
        <w:t>בצבא</w:t>
      </w:r>
      <w:r>
        <w:rPr>
          <w:rFonts w:hint="cs"/>
          <w:rtl/>
        </w:rPr>
        <w:t>,</w:t>
      </w:r>
      <w:r>
        <w:rPr>
          <w:rtl/>
        </w:rPr>
        <w:t xml:space="preserve"> </w:t>
      </w:r>
      <w:bookmarkStart w:id="26318" w:name="_ETM_Q41_319419"/>
      <w:bookmarkEnd w:id="26318"/>
      <w:r>
        <w:rPr>
          <w:rtl/>
        </w:rPr>
        <w:t>כ</w:t>
      </w:r>
      <w:bookmarkStart w:id="26319" w:name="_ETM_Q41_319690"/>
      <w:bookmarkEnd w:id="26319"/>
      <w:r>
        <w:rPr>
          <w:rtl/>
        </w:rPr>
        <w:t xml:space="preserve">טייס </w:t>
      </w:r>
      <w:bookmarkStart w:id="26320" w:name="_ETM_Q41_320500"/>
      <w:bookmarkEnd w:id="26320"/>
      <w:r>
        <w:rPr>
          <w:rtl/>
        </w:rPr>
        <w:t>קרב</w:t>
      </w:r>
      <w:r>
        <w:rPr>
          <w:rFonts w:hint="cs"/>
          <w:rtl/>
        </w:rPr>
        <w:t>,</w:t>
      </w:r>
      <w:r>
        <w:rPr>
          <w:rtl/>
        </w:rPr>
        <w:t xml:space="preserve"> </w:t>
      </w:r>
      <w:bookmarkStart w:id="26321" w:name="_ETM_Q41_321799"/>
      <w:bookmarkEnd w:id="26321"/>
      <w:r>
        <w:rPr>
          <w:rtl/>
        </w:rPr>
        <w:t xml:space="preserve">סגן </w:t>
      </w:r>
      <w:bookmarkStart w:id="26322" w:name="_ETM_Q41_322189"/>
      <w:bookmarkEnd w:id="26322"/>
      <w:r>
        <w:rPr>
          <w:rtl/>
        </w:rPr>
        <w:t xml:space="preserve">אלוף </w:t>
      </w:r>
      <w:bookmarkStart w:id="26323" w:name="_ETM_Q41_322669"/>
      <w:bookmarkEnd w:id="26323"/>
      <w:r>
        <w:rPr>
          <w:rtl/>
        </w:rPr>
        <w:t>במילואים</w:t>
      </w:r>
      <w:r>
        <w:rPr>
          <w:rFonts w:hint="cs"/>
          <w:rtl/>
        </w:rPr>
        <w:t>,</w:t>
      </w:r>
      <w:r>
        <w:rPr>
          <w:rtl/>
        </w:rPr>
        <w:t xml:space="preserve"> </w:t>
      </w:r>
      <w:bookmarkStart w:id="26324" w:name="_ETM_Q41_323930"/>
      <w:bookmarkEnd w:id="26324"/>
      <w:r>
        <w:rPr>
          <w:rtl/>
        </w:rPr>
        <w:t xml:space="preserve">הוא </w:t>
      </w:r>
      <w:bookmarkStart w:id="26325" w:name="_ETM_Q41_324110"/>
      <w:bookmarkEnd w:id="26325"/>
      <w:r>
        <w:rPr>
          <w:rtl/>
        </w:rPr>
        <w:t xml:space="preserve">מבין </w:t>
      </w:r>
      <w:bookmarkStart w:id="26326" w:name="_ETM_Q41_324470"/>
      <w:bookmarkEnd w:id="26326"/>
      <w:r>
        <w:rPr>
          <w:rtl/>
        </w:rPr>
        <w:t xml:space="preserve">היטב </w:t>
      </w:r>
      <w:bookmarkStart w:id="26327" w:name="_ETM_Q41_325070"/>
      <w:bookmarkEnd w:id="26327"/>
      <w:r>
        <w:rPr>
          <w:rtl/>
        </w:rPr>
        <w:t xml:space="preserve">את </w:t>
      </w:r>
      <w:bookmarkStart w:id="26328" w:name="_ETM_Q41_325190"/>
      <w:bookmarkEnd w:id="26328"/>
      <w:r>
        <w:rPr>
          <w:rtl/>
        </w:rPr>
        <w:t xml:space="preserve">החשיבות </w:t>
      </w:r>
      <w:bookmarkStart w:id="26329" w:name="_ETM_Q41_325940"/>
      <w:bookmarkStart w:id="26330" w:name="_ETM_Q41_326990"/>
      <w:bookmarkEnd w:id="26329"/>
      <w:bookmarkEnd w:id="26330"/>
      <w:r>
        <w:rPr>
          <w:rtl/>
        </w:rPr>
        <w:t xml:space="preserve">של </w:t>
      </w:r>
      <w:bookmarkStart w:id="26331" w:name="_ETM_Q41_327230"/>
      <w:bookmarkEnd w:id="26331"/>
      <w:r>
        <w:rPr>
          <w:rtl/>
        </w:rPr>
        <w:t xml:space="preserve">שירות </w:t>
      </w:r>
      <w:bookmarkStart w:id="26332" w:name="_ETM_Q41_327620"/>
      <w:bookmarkEnd w:id="26332"/>
      <w:r>
        <w:rPr>
          <w:rtl/>
        </w:rPr>
        <w:t>במילואים</w:t>
      </w:r>
      <w:r w:rsidRPr="005745E5">
        <w:rPr>
          <w:rtl/>
        </w:rPr>
        <w:t xml:space="preserve"> </w:t>
      </w:r>
      <w:r>
        <w:rPr>
          <w:rtl/>
        </w:rPr>
        <w:t>עכשיו</w:t>
      </w:r>
      <w:r>
        <w:rPr>
          <w:rFonts w:hint="cs"/>
          <w:rtl/>
        </w:rPr>
        <w:t>.</w:t>
      </w:r>
      <w:r>
        <w:rPr>
          <w:rtl/>
        </w:rPr>
        <w:t xml:space="preserve"> </w:t>
      </w:r>
      <w:bookmarkStart w:id="26333" w:name="_ETM_Q41_328070"/>
      <w:bookmarkEnd w:id="26333"/>
      <w:r>
        <w:rPr>
          <w:rtl/>
        </w:rPr>
        <w:t xml:space="preserve">כמו </w:t>
      </w:r>
      <w:bookmarkStart w:id="26334" w:name="_ETM_Q41_328250"/>
      <w:bookmarkEnd w:id="26334"/>
      <w:r>
        <w:rPr>
          <w:rtl/>
        </w:rPr>
        <w:t xml:space="preserve">שאני </w:t>
      </w:r>
      <w:bookmarkStart w:id="26335" w:name="_ETM_Q41_328460"/>
      <w:bookmarkEnd w:id="26335"/>
      <w:r>
        <w:rPr>
          <w:rtl/>
        </w:rPr>
        <w:t xml:space="preserve">יודעת </w:t>
      </w:r>
      <w:bookmarkStart w:id="26336" w:name="_ETM_Q41_328760"/>
      <w:bookmarkEnd w:id="26336"/>
      <w:r>
        <w:rPr>
          <w:rtl/>
        </w:rPr>
        <w:t xml:space="preserve">שגם </w:t>
      </w:r>
      <w:bookmarkStart w:id="26337" w:name="_ETM_Q41_329000"/>
      <w:bookmarkEnd w:id="26337"/>
      <w:r>
        <w:rPr>
          <w:rtl/>
        </w:rPr>
        <w:t>אתה</w:t>
      </w:r>
      <w:r>
        <w:rPr>
          <w:rFonts w:hint="cs"/>
          <w:rtl/>
        </w:rPr>
        <w:t>,</w:t>
      </w:r>
      <w:r>
        <w:rPr>
          <w:rtl/>
        </w:rPr>
        <w:t xml:space="preserve"> </w:t>
      </w:r>
      <w:bookmarkStart w:id="26338" w:name="_ETM_Q41_329300"/>
      <w:bookmarkEnd w:id="26338"/>
      <w:r>
        <w:rPr>
          <w:rtl/>
        </w:rPr>
        <w:t xml:space="preserve">אדוני </w:t>
      </w:r>
      <w:bookmarkStart w:id="26339" w:name="_ETM_Q41_329630"/>
      <w:bookmarkEnd w:id="26339"/>
      <w:r>
        <w:rPr>
          <w:rtl/>
        </w:rPr>
        <w:t>היושב-ראש</w:t>
      </w:r>
      <w:r>
        <w:rPr>
          <w:rFonts w:hint="cs"/>
          <w:rtl/>
        </w:rPr>
        <w:t>,</w:t>
      </w:r>
      <w:r>
        <w:rPr>
          <w:rtl/>
        </w:rPr>
        <w:t xml:space="preserve"> </w:t>
      </w:r>
      <w:bookmarkStart w:id="26340" w:name="_ETM_Q41_330750"/>
      <w:bookmarkEnd w:id="26340"/>
      <w:r>
        <w:rPr>
          <w:rtl/>
        </w:rPr>
        <w:t>מבי</w:t>
      </w:r>
      <w:r>
        <w:rPr>
          <w:rFonts w:hint="cs"/>
          <w:rtl/>
        </w:rPr>
        <w:t>ן</w:t>
      </w:r>
      <w:r>
        <w:rPr>
          <w:rtl/>
        </w:rPr>
        <w:t xml:space="preserve"> </w:t>
      </w:r>
      <w:bookmarkStart w:id="26341" w:name="_ETM_Q41_331260"/>
      <w:bookmarkEnd w:id="26341"/>
      <w:r>
        <w:rPr>
          <w:rtl/>
        </w:rPr>
        <w:t xml:space="preserve">היטב </w:t>
      </w:r>
      <w:bookmarkStart w:id="26342" w:name="_ETM_Q41_331680"/>
      <w:bookmarkEnd w:id="26342"/>
      <w:r>
        <w:rPr>
          <w:rtl/>
        </w:rPr>
        <w:t xml:space="preserve">עכשיו </w:t>
      </w:r>
      <w:bookmarkStart w:id="26343" w:name="_ETM_Q41_332129"/>
      <w:bookmarkEnd w:id="26343"/>
      <w:r>
        <w:rPr>
          <w:rtl/>
        </w:rPr>
        <w:t xml:space="preserve">את </w:t>
      </w:r>
      <w:bookmarkStart w:id="26344" w:name="_ETM_Q41_332250"/>
      <w:bookmarkEnd w:id="26344"/>
      <w:r>
        <w:rPr>
          <w:rtl/>
        </w:rPr>
        <w:t xml:space="preserve">החשיבות </w:t>
      </w:r>
      <w:bookmarkStart w:id="26345" w:name="_ETM_Q41_332849"/>
      <w:bookmarkEnd w:id="26345"/>
      <w:r>
        <w:rPr>
          <w:rtl/>
        </w:rPr>
        <w:t xml:space="preserve">של </w:t>
      </w:r>
      <w:bookmarkStart w:id="26346" w:name="_ETM_Q41_332970"/>
      <w:bookmarkEnd w:id="26346"/>
      <w:r>
        <w:rPr>
          <w:rtl/>
        </w:rPr>
        <w:t xml:space="preserve">שירות </w:t>
      </w:r>
      <w:bookmarkStart w:id="26347" w:name="_ETM_Q41_333510"/>
      <w:bookmarkEnd w:id="26347"/>
      <w:r>
        <w:rPr>
          <w:rtl/>
        </w:rPr>
        <w:t>בצבא</w:t>
      </w:r>
      <w:r>
        <w:rPr>
          <w:rFonts w:hint="cs"/>
          <w:rtl/>
        </w:rPr>
        <w:t xml:space="preserve"> ו</w:t>
      </w:r>
      <w:bookmarkStart w:id="26348" w:name="_ETM_Q41_334439"/>
      <w:bookmarkEnd w:id="26348"/>
      <w:r>
        <w:rPr>
          <w:rtl/>
        </w:rPr>
        <w:t xml:space="preserve">נשיאה </w:t>
      </w:r>
      <w:bookmarkStart w:id="26349" w:name="_ETM_Q41_335129"/>
      <w:bookmarkEnd w:id="26349"/>
      <w:r>
        <w:rPr>
          <w:rtl/>
        </w:rPr>
        <w:t>בנטל</w:t>
      </w:r>
      <w:r>
        <w:rPr>
          <w:rFonts w:hint="cs"/>
          <w:rtl/>
        </w:rPr>
        <w:t>.</w:t>
      </w:r>
      <w:r>
        <w:rPr>
          <w:rtl/>
        </w:rPr>
        <w:t xml:space="preserve"> </w:t>
      </w:r>
      <w:bookmarkStart w:id="26350" w:name="_ETM_Q41_336590"/>
      <w:bookmarkEnd w:id="26350"/>
      <w:r>
        <w:rPr>
          <w:rtl/>
        </w:rPr>
        <w:t xml:space="preserve">ואני </w:t>
      </w:r>
      <w:bookmarkStart w:id="26351" w:name="_ETM_Q41_337010"/>
      <w:bookmarkEnd w:id="26351"/>
      <w:r>
        <w:rPr>
          <w:rtl/>
        </w:rPr>
        <w:t xml:space="preserve">אומרת </w:t>
      </w:r>
      <w:bookmarkStart w:id="26352" w:name="_ETM_Q41_337400"/>
      <w:bookmarkEnd w:id="26352"/>
      <w:r>
        <w:rPr>
          <w:rtl/>
        </w:rPr>
        <w:t>לעצמי</w:t>
      </w:r>
      <w:r>
        <w:rPr>
          <w:rFonts w:hint="cs"/>
          <w:rtl/>
        </w:rPr>
        <w:t>:</w:t>
      </w:r>
      <w:r>
        <w:rPr>
          <w:rtl/>
        </w:rPr>
        <w:t xml:space="preserve"> </w:t>
      </w:r>
      <w:bookmarkStart w:id="26353" w:name="_ETM_Q41_338000"/>
      <w:bookmarkEnd w:id="26353"/>
      <w:r>
        <w:rPr>
          <w:rtl/>
        </w:rPr>
        <w:t xml:space="preserve">איך </w:t>
      </w:r>
      <w:bookmarkStart w:id="26354" w:name="_ETM_Q41_338209"/>
      <w:bookmarkEnd w:id="26354"/>
      <w:r>
        <w:rPr>
          <w:rtl/>
        </w:rPr>
        <w:t xml:space="preserve">יכול </w:t>
      </w:r>
      <w:bookmarkStart w:id="26355" w:name="_ETM_Q41_338480"/>
      <w:bookmarkEnd w:id="26355"/>
      <w:r>
        <w:rPr>
          <w:rtl/>
        </w:rPr>
        <w:t xml:space="preserve">להיות </w:t>
      </w:r>
      <w:bookmarkStart w:id="26356" w:name="_ETM_Q41_338659"/>
      <w:bookmarkEnd w:id="26356"/>
      <w:r>
        <w:rPr>
          <w:rtl/>
        </w:rPr>
        <w:t xml:space="preserve">שמחר </w:t>
      </w:r>
      <w:bookmarkStart w:id="26357" w:name="_ETM_Q41_339260"/>
      <w:bookmarkEnd w:id="26357"/>
      <w:r>
        <w:rPr>
          <w:rtl/>
        </w:rPr>
        <w:t xml:space="preserve">אנחנו </w:t>
      </w:r>
      <w:bookmarkStart w:id="26358" w:name="_ETM_Q41_339620"/>
      <w:bookmarkEnd w:id="26358"/>
      <w:r>
        <w:rPr>
          <w:rtl/>
        </w:rPr>
        <w:t xml:space="preserve">מתחילים </w:t>
      </w:r>
      <w:bookmarkStart w:id="26359" w:name="_ETM_Q41_340099"/>
      <w:bookmarkEnd w:id="26359"/>
      <w:r>
        <w:rPr>
          <w:rtl/>
        </w:rPr>
        <w:t xml:space="preserve">דיונים </w:t>
      </w:r>
      <w:bookmarkStart w:id="26360" w:name="_ETM_Q41_341500"/>
      <w:bookmarkEnd w:id="26360"/>
      <w:r>
        <w:rPr>
          <w:rtl/>
        </w:rPr>
        <w:t xml:space="preserve">אחרי </w:t>
      </w:r>
      <w:bookmarkStart w:id="26361" w:name="_ETM_Q41_341980"/>
      <w:bookmarkStart w:id="26362" w:name="_ETM_Q41_342850"/>
      <w:bookmarkEnd w:id="26361"/>
      <w:bookmarkEnd w:id="26362"/>
      <w:r>
        <w:rPr>
          <w:rtl/>
        </w:rPr>
        <w:t>שהצבעתם</w:t>
      </w:r>
      <w:r>
        <w:rPr>
          <w:rFonts w:hint="cs"/>
          <w:rtl/>
        </w:rPr>
        <w:t>,</w:t>
      </w:r>
      <w:r>
        <w:rPr>
          <w:rtl/>
        </w:rPr>
        <w:t xml:space="preserve"> </w:t>
      </w:r>
      <w:bookmarkStart w:id="26363" w:name="_ETM_Q41_344080"/>
      <w:bookmarkEnd w:id="26363"/>
      <w:r>
        <w:rPr>
          <w:rtl/>
        </w:rPr>
        <w:t xml:space="preserve">63 </w:t>
      </w:r>
      <w:bookmarkStart w:id="26364" w:name="_ETM_Q41_345190"/>
      <w:bookmarkEnd w:id="26364"/>
      <w:r>
        <w:rPr>
          <w:rtl/>
        </w:rPr>
        <w:t>אנשים</w:t>
      </w:r>
      <w:r>
        <w:rPr>
          <w:rFonts w:hint="cs"/>
          <w:rtl/>
        </w:rPr>
        <w:t>,</w:t>
      </w:r>
      <w:r>
        <w:rPr>
          <w:rtl/>
        </w:rPr>
        <w:t xml:space="preserve"> </w:t>
      </w:r>
      <w:bookmarkStart w:id="26365" w:name="_ETM_Q41_346389"/>
      <w:bookmarkEnd w:id="26365"/>
      <w:r>
        <w:rPr>
          <w:rtl/>
        </w:rPr>
        <w:t xml:space="preserve">בעד </w:t>
      </w:r>
      <w:bookmarkStart w:id="26366" w:name="_ETM_Q41_346900"/>
      <w:bookmarkEnd w:id="26366"/>
      <w:r>
        <w:rPr>
          <w:rtl/>
        </w:rPr>
        <w:t xml:space="preserve">חוק </w:t>
      </w:r>
      <w:bookmarkStart w:id="26367" w:name="_ETM_Q41_347169"/>
      <w:bookmarkEnd w:id="26367"/>
      <w:r>
        <w:rPr>
          <w:rtl/>
        </w:rPr>
        <w:t>ההשתמטות</w:t>
      </w:r>
      <w:r>
        <w:rPr>
          <w:rFonts w:hint="cs"/>
          <w:rtl/>
        </w:rPr>
        <w:t>?</w:t>
      </w:r>
      <w:r>
        <w:rPr>
          <w:rtl/>
        </w:rPr>
        <w:t xml:space="preserve"> </w:t>
      </w:r>
      <w:bookmarkStart w:id="26368" w:name="_ETM_Q41_348760"/>
      <w:bookmarkEnd w:id="26368"/>
      <w:r>
        <w:rPr>
          <w:rtl/>
        </w:rPr>
        <w:t xml:space="preserve">איך </w:t>
      </w:r>
      <w:bookmarkStart w:id="26369" w:name="_ETM_Q41_349060"/>
      <w:bookmarkEnd w:id="26369"/>
      <w:r>
        <w:rPr>
          <w:rtl/>
        </w:rPr>
        <w:t xml:space="preserve">יכול </w:t>
      </w:r>
      <w:bookmarkStart w:id="26370" w:name="_ETM_Q41_349480"/>
      <w:bookmarkEnd w:id="26370"/>
      <w:r>
        <w:rPr>
          <w:rtl/>
        </w:rPr>
        <w:t>להיות</w:t>
      </w:r>
      <w:r>
        <w:rPr>
          <w:rFonts w:hint="cs"/>
          <w:rtl/>
        </w:rPr>
        <w:t>?</w:t>
      </w:r>
      <w:r>
        <w:rPr>
          <w:rtl/>
        </w:rPr>
        <w:t xml:space="preserve"> </w:t>
      </w:r>
      <w:bookmarkStart w:id="26371" w:name="_ETM_Q41_350939"/>
      <w:bookmarkEnd w:id="26371"/>
      <w:r>
        <w:rPr>
          <w:rtl/>
        </w:rPr>
        <w:t xml:space="preserve">איך </w:t>
      </w:r>
      <w:bookmarkStart w:id="26372" w:name="_ETM_Q41_351180"/>
      <w:bookmarkEnd w:id="26372"/>
      <w:r>
        <w:rPr>
          <w:rtl/>
        </w:rPr>
        <w:t xml:space="preserve">יכול </w:t>
      </w:r>
      <w:bookmarkStart w:id="26373" w:name="_ETM_Q41_351540"/>
      <w:bookmarkEnd w:id="26373"/>
      <w:r>
        <w:rPr>
          <w:rtl/>
        </w:rPr>
        <w:t xml:space="preserve">להיות </w:t>
      </w:r>
      <w:bookmarkStart w:id="26374" w:name="_ETM_Q41_352470"/>
      <w:bookmarkEnd w:id="26374"/>
      <w:r>
        <w:rPr>
          <w:rtl/>
        </w:rPr>
        <w:t xml:space="preserve">הדבר </w:t>
      </w:r>
      <w:bookmarkStart w:id="26375" w:name="_ETM_Q41_353069"/>
      <w:bookmarkEnd w:id="26375"/>
      <w:r>
        <w:rPr>
          <w:rtl/>
        </w:rPr>
        <w:t>הזה</w:t>
      </w:r>
      <w:r>
        <w:rPr>
          <w:rFonts w:hint="cs"/>
          <w:rtl/>
        </w:rPr>
        <w:t>?</w:t>
      </w:r>
    </w:p>
    <w:p w:rsidR="00515B1F" w:rsidRDefault="00515B1F" w:rsidP="00350FCE">
      <w:pPr>
        <w:rPr>
          <w:rtl/>
        </w:rPr>
      </w:pPr>
      <w:bookmarkStart w:id="26376" w:name="_ETM_Q41_357857"/>
      <w:bookmarkStart w:id="26377" w:name="_ETM_Q41_357992"/>
      <w:bookmarkEnd w:id="26376"/>
      <w:bookmarkEnd w:id="26377"/>
    </w:p>
    <w:p w:rsidR="00515B1F" w:rsidRDefault="00515B1F" w:rsidP="00022150">
      <w:pPr>
        <w:rPr>
          <w:rtl/>
        </w:rPr>
      </w:pPr>
      <w:bookmarkStart w:id="26378" w:name="_ETM_Q41_358032"/>
      <w:bookmarkStart w:id="26379" w:name="_ETM_Q41_358170"/>
      <w:bookmarkStart w:id="26380" w:name="_ETM_Q41_354160"/>
      <w:bookmarkEnd w:id="26378"/>
      <w:bookmarkEnd w:id="26379"/>
      <w:bookmarkEnd w:id="26380"/>
      <w:r>
        <w:rPr>
          <w:rtl/>
        </w:rPr>
        <w:t xml:space="preserve">ואני </w:t>
      </w:r>
      <w:bookmarkStart w:id="26381" w:name="_ETM_Q41_354490"/>
      <w:bookmarkEnd w:id="26381"/>
      <w:r>
        <w:rPr>
          <w:rtl/>
        </w:rPr>
        <w:t xml:space="preserve">רוצה </w:t>
      </w:r>
      <w:bookmarkStart w:id="26382" w:name="_ETM_Q41_354850"/>
      <w:bookmarkEnd w:id="26382"/>
      <w:r>
        <w:rPr>
          <w:rtl/>
        </w:rPr>
        <w:t>רגע</w:t>
      </w:r>
      <w:r>
        <w:rPr>
          <w:rFonts w:hint="cs"/>
          <w:rtl/>
        </w:rPr>
        <w:t>,</w:t>
      </w:r>
      <w:r>
        <w:rPr>
          <w:rtl/>
        </w:rPr>
        <w:t xml:space="preserve"> </w:t>
      </w:r>
      <w:bookmarkStart w:id="26383" w:name="_ETM_Q41_355120"/>
      <w:bookmarkEnd w:id="26383"/>
      <w:r>
        <w:rPr>
          <w:rtl/>
        </w:rPr>
        <w:t xml:space="preserve">רק </w:t>
      </w:r>
      <w:bookmarkStart w:id="26384" w:name="_ETM_Q41_355360"/>
      <w:bookmarkStart w:id="26385" w:name="_ETM_Q41_357419"/>
      <w:bookmarkEnd w:id="26384"/>
      <w:bookmarkEnd w:id="26385"/>
      <w:r>
        <w:rPr>
          <w:rtl/>
        </w:rPr>
        <w:t xml:space="preserve">כדי </w:t>
      </w:r>
      <w:bookmarkStart w:id="26386" w:name="_ETM_Q41_357690"/>
      <w:bookmarkEnd w:id="26386"/>
      <w:r>
        <w:rPr>
          <w:rFonts w:hint="cs"/>
          <w:rtl/>
        </w:rPr>
        <w:t xml:space="preserve">באמת </w:t>
      </w:r>
      <w:r>
        <w:rPr>
          <w:rtl/>
        </w:rPr>
        <w:t xml:space="preserve">לשים </w:t>
      </w:r>
      <w:bookmarkStart w:id="26387" w:name="_ETM_Q41_358020"/>
      <w:bookmarkEnd w:id="26387"/>
      <w:r>
        <w:rPr>
          <w:rtl/>
        </w:rPr>
        <w:t xml:space="preserve">את </w:t>
      </w:r>
      <w:bookmarkStart w:id="26388" w:name="_ETM_Q41_358080"/>
      <w:bookmarkEnd w:id="26388"/>
      <w:r>
        <w:rPr>
          <w:rtl/>
        </w:rPr>
        <w:t xml:space="preserve">הדברים </w:t>
      </w:r>
      <w:bookmarkStart w:id="26389" w:name="_ETM_Q41_358470"/>
      <w:bookmarkEnd w:id="26389"/>
      <w:r>
        <w:rPr>
          <w:rtl/>
        </w:rPr>
        <w:t xml:space="preserve">על </w:t>
      </w:r>
      <w:bookmarkStart w:id="26390" w:name="_ETM_Q41_358590"/>
      <w:bookmarkEnd w:id="26390"/>
      <w:r>
        <w:rPr>
          <w:rtl/>
        </w:rPr>
        <w:t>דיוקם</w:t>
      </w:r>
      <w:r>
        <w:rPr>
          <w:rFonts w:hint="cs"/>
          <w:rtl/>
        </w:rPr>
        <w:t xml:space="preserve">, </w:t>
      </w:r>
      <w:bookmarkStart w:id="26391" w:name="_ETM_Q41_359980"/>
      <w:bookmarkEnd w:id="26391"/>
      <w:r>
        <w:rPr>
          <w:rtl/>
        </w:rPr>
        <w:t xml:space="preserve">לומר </w:t>
      </w:r>
      <w:bookmarkStart w:id="26392" w:name="_ETM_Q41_360340"/>
      <w:bookmarkEnd w:id="26392"/>
      <w:r>
        <w:rPr>
          <w:rtl/>
        </w:rPr>
        <w:t>לכולנו</w:t>
      </w:r>
      <w:r>
        <w:rPr>
          <w:rFonts w:hint="cs"/>
          <w:rtl/>
        </w:rPr>
        <w:t>:</w:t>
      </w:r>
      <w:r>
        <w:rPr>
          <w:rtl/>
        </w:rPr>
        <w:t xml:space="preserve"> </w:t>
      </w:r>
      <w:bookmarkStart w:id="26393" w:name="_ETM_Q41_360970"/>
      <w:bookmarkEnd w:id="26393"/>
      <w:r>
        <w:rPr>
          <w:rtl/>
        </w:rPr>
        <w:t xml:space="preserve">בסוף </w:t>
      </w:r>
      <w:bookmarkStart w:id="26394" w:name="_ETM_Q41_363340"/>
      <w:bookmarkEnd w:id="26394"/>
      <w:proofErr w:type="spellStart"/>
      <w:r>
        <w:rPr>
          <w:rtl/>
        </w:rPr>
        <w:t>בסוף</w:t>
      </w:r>
      <w:proofErr w:type="spellEnd"/>
      <w:r>
        <w:rPr>
          <w:rtl/>
        </w:rPr>
        <w:t xml:space="preserve"> </w:t>
      </w:r>
      <w:bookmarkStart w:id="26395" w:name="_ETM_Q41_363790"/>
      <w:bookmarkEnd w:id="26395"/>
      <w:proofErr w:type="spellStart"/>
      <w:r>
        <w:rPr>
          <w:rtl/>
        </w:rPr>
        <w:t>בסוף</w:t>
      </w:r>
      <w:proofErr w:type="spellEnd"/>
      <w:r>
        <w:rPr>
          <w:rFonts w:hint="cs"/>
          <w:rtl/>
        </w:rPr>
        <w:t>,</w:t>
      </w:r>
      <w:r>
        <w:rPr>
          <w:rtl/>
        </w:rPr>
        <w:t xml:space="preserve"> </w:t>
      </w:r>
      <w:bookmarkStart w:id="26396" w:name="_ETM_Q41_364150"/>
      <w:bookmarkStart w:id="26397" w:name="_ETM_Q41_364630"/>
      <w:bookmarkEnd w:id="26396"/>
      <w:bookmarkEnd w:id="26397"/>
      <w:r>
        <w:rPr>
          <w:rtl/>
        </w:rPr>
        <w:t xml:space="preserve">כולנו </w:t>
      </w:r>
      <w:bookmarkStart w:id="26398" w:name="_ETM_Q41_365080"/>
      <w:bookmarkEnd w:id="26398"/>
      <w:r>
        <w:rPr>
          <w:rtl/>
        </w:rPr>
        <w:t>פה</w:t>
      </w:r>
      <w:r>
        <w:rPr>
          <w:rFonts w:hint="cs"/>
          <w:rtl/>
        </w:rPr>
        <w:t xml:space="preserve"> </w:t>
      </w:r>
      <w:bookmarkStart w:id="26399" w:name="_ETM_Q41_365550"/>
      <w:bookmarkEnd w:id="26399"/>
      <w:r>
        <w:rPr>
          <w:rtl/>
        </w:rPr>
        <w:t xml:space="preserve">קואליציה </w:t>
      </w:r>
      <w:bookmarkStart w:id="26400" w:name="_ETM_Q41_366330"/>
      <w:bookmarkEnd w:id="26400"/>
      <w:r>
        <w:rPr>
          <w:rtl/>
        </w:rPr>
        <w:t xml:space="preserve">או </w:t>
      </w:r>
      <w:bookmarkStart w:id="26401" w:name="_ETM_Q41_366450"/>
      <w:bookmarkEnd w:id="26401"/>
      <w:r>
        <w:rPr>
          <w:rtl/>
        </w:rPr>
        <w:t>אופוזיציה</w:t>
      </w:r>
      <w:r w:rsidR="00022150">
        <w:rPr>
          <w:rFonts w:hint="cs"/>
          <w:rtl/>
        </w:rPr>
        <w:t>,</w:t>
      </w:r>
      <w:r>
        <w:rPr>
          <w:rtl/>
        </w:rPr>
        <w:t xml:space="preserve"> </w:t>
      </w:r>
      <w:bookmarkStart w:id="26402" w:name="_ETM_Q41_368250"/>
      <w:bookmarkEnd w:id="26402"/>
      <w:r>
        <w:rPr>
          <w:rtl/>
        </w:rPr>
        <w:t xml:space="preserve">אבל </w:t>
      </w:r>
      <w:bookmarkStart w:id="26403" w:name="_ETM_Q41_368700"/>
      <w:bookmarkStart w:id="26404" w:name="_ETM_Q41_368940"/>
      <w:bookmarkEnd w:id="26403"/>
      <w:bookmarkEnd w:id="26404"/>
      <w:r>
        <w:rPr>
          <w:rtl/>
        </w:rPr>
        <w:t xml:space="preserve">בסוף </w:t>
      </w:r>
      <w:bookmarkStart w:id="26405" w:name="_ETM_Q41_369330"/>
      <w:bookmarkStart w:id="26406" w:name="_ETM_Q41_369720"/>
      <w:bookmarkEnd w:id="26405"/>
      <w:bookmarkEnd w:id="26406"/>
      <w:r>
        <w:rPr>
          <w:rtl/>
        </w:rPr>
        <w:t xml:space="preserve">אנחנו </w:t>
      </w:r>
      <w:bookmarkStart w:id="26407" w:name="_ETM_Q41_370020"/>
      <w:bookmarkEnd w:id="26407"/>
      <w:r>
        <w:rPr>
          <w:rtl/>
        </w:rPr>
        <w:t xml:space="preserve">צריכים </w:t>
      </w:r>
      <w:bookmarkStart w:id="26408" w:name="_ETM_Q41_370230"/>
      <w:bookmarkEnd w:id="26408"/>
      <w:r>
        <w:rPr>
          <w:rtl/>
        </w:rPr>
        <w:t xml:space="preserve">לשאול </w:t>
      </w:r>
      <w:bookmarkStart w:id="26409" w:name="_ETM_Q41_370470"/>
      <w:bookmarkEnd w:id="26409"/>
      <w:r>
        <w:rPr>
          <w:rtl/>
        </w:rPr>
        <w:t xml:space="preserve">את </w:t>
      </w:r>
      <w:bookmarkStart w:id="26410" w:name="_ETM_Q41_370530"/>
      <w:bookmarkEnd w:id="26410"/>
      <w:r>
        <w:rPr>
          <w:rtl/>
        </w:rPr>
        <w:t>עצמנו</w:t>
      </w:r>
      <w:r>
        <w:rPr>
          <w:rFonts w:hint="cs"/>
          <w:rtl/>
        </w:rPr>
        <w:t>,</w:t>
      </w:r>
      <w:r>
        <w:rPr>
          <w:rtl/>
        </w:rPr>
        <w:t xml:space="preserve"> </w:t>
      </w:r>
      <w:bookmarkStart w:id="26411" w:name="_ETM_Q41_371580"/>
      <w:bookmarkStart w:id="26412" w:name="_ETM_Q41_372090"/>
      <w:bookmarkEnd w:id="26411"/>
      <w:bookmarkEnd w:id="26412"/>
      <w:r>
        <w:rPr>
          <w:rtl/>
        </w:rPr>
        <w:t xml:space="preserve">בתוך </w:t>
      </w:r>
      <w:bookmarkStart w:id="26413" w:name="_ETM_Q41_372389"/>
      <w:bookmarkEnd w:id="26413"/>
      <w:r>
        <w:rPr>
          <w:rFonts w:hint="cs"/>
          <w:rtl/>
        </w:rPr>
        <w:t xml:space="preserve">היררכיות הצרכים של מאסלו, </w:t>
      </w:r>
      <w:bookmarkStart w:id="26414" w:name="_ETM_Q41_377286"/>
      <w:bookmarkEnd w:id="26414"/>
      <w:r>
        <w:rPr>
          <w:rFonts w:hint="cs"/>
          <w:rtl/>
        </w:rPr>
        <w:t xml:space="preserve">מהו </w:t>
      </w:r>
      <w:r>
        <w:t>must</w:t>
      </w:r>
      <w:r>
        <w:rPr>
          <w:rFonts w:hint="cs"/>
          <w:rtl/>
        </w:rPr>
        <w:t xml:space="preserve">, </w:t>
      </w:r>
      <w:bookmarkStart w:id="26415" w:name="_ETM_Q41_372780"/>
      <w:bookmarkStart w:id="26416" w:name="_ETM_Q41_372870"/>
      <w:bookmarkStart w:id="26417" w:name="_ETM_Q41_373530"/>
      <w:bookmarkStart w:id="26418" w:name="_ETM_Q41_373739"/>
      <w:bookmarkStart w:id="26419" w:name="_ETM_Q41_373980"/>
      <w:bookmarkStart w:id="26420" w:name="_ETM_Q41_375050"/>
      <w:bookmarkStart w:id="26421" w:name="_ETM_Q41_375350"/>
      <w:bookmarkStart w:id="26422" w:name="_ETM_Q41_375740"/>
      <w:bookmarkStart w:id="26423" w:name="_ETM_Q41_377180"/>
      <w:bookmarkEnd w:id="26415"/>
      <w:bookmarkEnd w:id="26416"/>
      <w:bookmarkEnd w:id="26417"/>
      <w:bookmarkEnd w:id="26418"/>
      <w:bookmarkEnd w:id="26419"/>
      <w:bookmarkEnd w:id="26420"/>
      <w:bookmarkEnd w:id="26421"/>
      <w:bookmarkEnd w:id="26422"/>
      <w:bookmarkEnd w:id="26423"/>
      <w:r>
        <w:rPr>
          <w:rtl/>
        </w:rPr>
        <w:t xml:space="preserve">מה </w:t>
      </w:r>
      <w:bookmarkStart w:id="26424" w:name="_ETM_Q41_377510"/>
      <w:bookmarkEnd w:id="26424"/>
      <w:r>
        <w:rPr>
          <w:rtl/>
        </w:rPr>
        <w:t xml:space="preserve">מבחינתנו </w:t>
      </w:r>
      <w:bookmarkStart w:id="26425" w:name="_ETM_Q41_378349"/>
      <w:bookmarkEnd w:id="26425"/>
      <w:r>
        <w:rPr>
          <w:rtl/>
        </w:rPr>
        <w:t>מחייב</w:t>
      </w:r>
      <w:r>
        <w:rPr>
          <w:rFonts w:hint="cs"/>
          <w:rtl/>
        </w:rPr>
        <w:t>?</w:t>
      </w:r>
      <w:r>
        <w:rPr>
          <w:rtl/>
        </w:rPr>
        <w:t xml:space="preserve"> </w:t>
      </w:r>
      <w:bookmarkStart w:id="26426" w:name="_ETM_Q41_379669"/>
      <w:bookmarkEnd w:id="26426"/>
      <w:r>
        <w:rPr>
          <w:rtl/>
        </w:rPr>
        <w:t xml:space="preserve">וכשאני </w:t>
      </w:r>
      <w:bookmarkStart w:id="26427" w:name="_ETM_Q41_380239"/>
      <w:bookmarkEnd w:id="26427"/>
      <w:r>
        <w:rPr>
          <w:rtl/>
        </w:rPr>
        <w:t xml:space="preserve">מסתכלת </w:t>
      </w:r>
      <w:bookmarkStart w:id="26428" w:name="_ETM_Q41_380749"/>
      <w:bookmarkEnd w:id="26428"/>
      <w:r>
        <w:rPr>
          <w:rtl/>
        </w:rPr>
        <w:t xml:space="preserve">על </w:t>
      </w:r>
      <w:bookmarkStart w:id="26429" w:name="_ETM_Q41_380870"/>
      <w:bookmarkEnd w:id="26429"/>
      <w:r>
        <w:t>must</w:t>
      </w:r>
      <w:r>
        <w:rPr>
          <w:rFonts w:hint="cs"/>
          <w:rtl/>
        </w:rPr>
        <w:t xml:space="preserve"> </w:t>
      </w:r>
      <w:r>
        <w:rPr>
          <w:rFonts w:hint="eastAsia"/>
          <w:rtl/>
        </w:rPr>
        <w:t>–</w:t>
      </w:r>
      <w:r>
        <w:rPr>
          <w:rFonts w:hint="cs"/>
          <w:rtl/>
        </w:rPr>
        <w:t xml:space="preserve"> </w:t>
      </w:r>
      <w:bookmarkStart w:id="26430" w:name="_ETM_Q41_381169"/>
      <w:bookmarkEnd w:id="26430"/>
      <w:r>
        <w:rPr>
          <w:rtl/>
        </w:rPr>
        <w:t xml:space="preserve">זה </w:t>
      </w:r>
      <w:bookmarkStart w:id="26431" w:name="_ETM_Q41_381319"/>
      <w:bookmarkEnd w:id="26431"/>
      <w:r>
        <w:rPr>
          <w:rtl/>
        </w:rPr>
        <w:t xml:space="preserve">ביטחון </w:t>
      </w:r>
      <w:bookmarkStart w:id="26432" w:name="_ETM_Q41_381739"/>
      <w:bookmarkEnd w:id="26432"/>
      <w:r>
        <w:rPr>
          <w:rtl/>
        </w:rPr>
        <w:t>המדינה</w:t>
      </w:r>
      <w:r>
        <w:rPr>
          <w:rFonts w:hint="cs"/>
          <w:rtl/>
        </w:rPr>
        <w:t>.</w:t>
      </w:r>
      <w:r>
        <w:rPr>
          <w:rtl/>
        </w:rPr>
        <w:t xml:space="preserve"> </w:t>
      </w:r>
      <w:bookmarkStart w:id="26433" w:name="_ETM_Q41_382810"/>
      <w:bookmarkEnd w:id="26433"/>
      <w:r>
        <w:rPr>
          <w:rtl/>
        </w:rPr>
        <w:t xml:space="preserve">ואותי </w:t>
      </w:r>
      <w:bookmarkStart w:id="26434" w:name="_ETM_Q41_384030"/>
      <w:bookmarkEnd w:id="26434"/>
      <w:r>
        <w:rPr>
          <w:rtl/>
        </w:rPr>
        <w:t xml:space="preserve">מקומם </w:t>
      </w:r>
      <w:bookmarkStart w:id="26435" w:name="_ETM_Q41_385530"/>
      <w:bookmarkEnd w:id="26435"/>
      <w:r>
        <w:rPr>
          <w:rtl/>
        </w:rPr>
        <w:t xml:space="preserve">שחוק </w:t>
      </w:r>
      <w:bookmarkStart w:id="26436" w:name="_ETM_Q41_386040"/>
      <w:bookmarkEnd w:id="26436"/>
      <w:r>
        <w:rPr>
          <w:rtl/>
        </w:rPr>
        <w:t xml:space="preserve">ההשתמטות </w:t>
      </w:r>
      <w:bookmarkStart w:id="26437" w:name="_ETM_Q41_387680"/>
      <w:bookmarkEnd w:id="26437"/>
      <w:r>
        <w:rPr>
          <w:rtl/>
        </w:rPr>
        <w:t xml:space="preserve">עומד </w:t>
      </w:r>
      <w:bookmarkStart w:id="26438" w:name="_ETM_Q41_388129"/>
      <w:bookmarkEnd w:id="26438"/>
      <w:r>
        <w:rPr>
          <w:rtl/>
        </w:rPr>
        <w:t xml:space="preserve">מחר </w:t>
      </w:r>
      <w:bookmarkStart w:id="26439" w:name="_ETM_Q41_388909"/>
      <w:bookmarkEnd w:id="26439"/>
      <w:r>
        <w:rPr>
          <w:rtl/>
        </w:rPr>
        <w:t xml:space="preserve">לדיון </w:t>
      </w:r>
      <w:bookmarkStart w:id="26440" w:name="_ETM_Q41_393930"/>
      <w:bookmarkEnd w:id="26440"/>
      <w:r>
        <w:rPr>
          <w:rtl/>
        </w:rPr>
        <w:t xml:space="preserve">בוועדת </w:t>
      </w:r>
      <w:bookmarkStart w:id="26441" w:name="_ETM_Q41_394290"/>
      <w:bookmarkEnd w:id="26441"/>
      <w:r>
        <w:rPr>
          <w:rtl/>
        </w:rPr>
        <w:t xml:space="preserve">חוץ </w:t>
      </w:r>
      <w:bookmarkStart w:id="26442" w:name="_ETM_Q41_394500"/>
      <w:bookmarkEnd w:id="26442"/>
      <w:r>
        <w:rPr>
          <w:rtl/>
        </w:rPr>
        <w:t xml:space="preserve">וביטחון בניגוד </w:t>
      </w:r>
      <w:bookmarkStart w:id="26443" w:name="_ETM_Q41_389510"/>
      <w:bookmarkEnd w:id="26443"/>
      <w:r>
        <w:rPr>
          <w:rtl/>
        </w:rPr>
        <w:t>מוחלט</w:t>
      </w:r>
      <w:r>
        <w:rPr>
          <w:rFonts w:hint="cs"/>
          <w:rtl/>
        </w:rPr>
        <w:t xml:space="preserve"> </w:t>
      </w:r>
      <w:r>
        <w:rPr>
          <w:rFonts w:hint="eastAsia"/>
          <w:rtl/>
        </w:rPr>
        <w:t>–</w:t>
      </w:r>
      <w:r>
        <w:rPr>
          <w:rtl/>
        </w:rPr>
        <w:t xml:space="preserve"> </w:t>
      </w:r>
      <w:bookmarkStart w:id="26444" w:name="_ETM_Q41_391139"/>
      <w:bookmarkEnd w:id="26444"/>
      <w:r>
        <w:rPr>
          <w:rtl/>
        </w:rPr>
        <w:t xml:space="preserve">בניגוד </w:t>
      </w:r>
      <w:bookmarkStart w:id="26445" w:name="_ETM_Q41_391680"/>
      <w:bookmarkEnd w:id="26445"/>
      <w:r>
        <w:rPr>
          <w:rtl/>
        </w:rPr>
        <w:t xml:space="preserve">מוחלט </w:t>
      </w:r>
      <w:bookmarkStart w:id="26446" w:name="_ETM_Q41_392100"/>
      <w:bookmarkEnd w:id="26446"/>
      <w:r w:rsidR="00022150">
        <w:rPr>
          <w:rFonts w:hint="cs"/>
          <w:rtl/>
        </w:rPr>
        <w:t xml:space="preserve">– </w:t>
      </w:r>
      <w:r>
        <w:rPr>
          <w:rtl/>
        </w:rPr>
        <w:t xml:space="preserve">לצורכי </w:t>
      </w:r>
      <w:bookmarkStart w:id="26447" w:name="_ETM_Q41_392580"/>
      <w:bookmarkEnd w:id="26447"/>
      <w:r>
        <w:rPr>
          <w:rtl/>
        </w:rPr>
        <w:t>הצבא</w:t>
      </w:r>
      <w:r>
        <w:rPr>
          <w:rFonts w:hint="cs"/>
          <w:rtl/>
        </w:rPr>
        <w:t>.</w:t>
      </w:r>
      <w:r>
        <w:rPr>
          <w:rtl/>
        </w:rPr>
        <w:t xml:space="preserve"> </w:t>
      </w:r>
      <w:bookmarkStart w:id="26448" w:name="_ETM_Q41_394890"/>
      <w:bookmarkEnd w:id="26448"/>
      <w:r>
        <w:rPr>
          <w:rtl/>
        </w:rPr>
        <w:t xml:space="preserve">אני </w:t>
      </w:r>
      <w:bookmarkStart w:id="26449" w:name="_ETM_Q41_395070"/>
      <w:bookmarkEnd w:id="26449"/>
      <w:r>
        <w:rPr>
          <w:rtl/>
        </w:rPr>
        <w:t xml:space="preserve">רק </w:t>
      </w:r>
      <w:bookmarkStart w:id="26450" w:name="_ETM_Q41_395190"/>
      <w:bookmarkEnd w:id="26450"/>
      <w:r>
        <w:rPr>
          <w:rtl/>
        </w:rPr>
        <w:t xml:space="preserve">רוצה </w:t>
      </w:r>
      <w:bookmarkStart w:id="26451" w:name="_ETM_Q41_395460"/>
      <w:bookmarkEnd w:id="26451"/>
      <w:r>
        <w:rPr>
          <w:rtl/>
        </w:rPr>
        <w:t xml:space="preserve">להגיד </w:t>
      </w:r>
      <w:bookmarkStart w:id="26452" w:name="_ETM_Q41_395790"/>
      <w:bookmarkEnd w:id="26452"/>
      <w:r>
        <w:rPr>
          <w:rtl/>
        </w:rPr>
        <w:t xml:space="preserve">בעניין </w:t>
      </w:r>
      <w:bookmarkStart w:id="26453" w:name="_ETM_Q41_396210"/>
      <w:bookmarkEnd w:id="26453"/>
      <w:r>
        <w:rPr>
          <w:rtl/>
        </w:rPr>
        <w:t>הזה</w:t>
      </w:r>
      <w:r w:rsidR="00022150">
        <w:rPr>
          <w:rFonts w:hint="cs"/>
          <w:rtl/>
        </w:rPr>
        <w:t>,</w:t>
      </w:r>
      <w:r>
        <w:rPr>
          <w:rtl/>
        </w:rPr>
        <w:t xml:space="preserve"> </w:t>
      </w:r>
      <w:bookmarkStart w:id="26454" w:name="_ETM_Q41_396810"/>
      <w:bookmarkEnd w:id="26454"/>
      <w:r>
        <w:rPr>
          <w:rtl/>
        </w:rPr>
        <w:t>ראשית</w:t>
      </w:r>
      <w:r>
        <w:rPr>
          <w:rFonts w:hint="cs"/>
          <w:rtl/>
        </w:rPr>
        <w:t>,</w:t>
      </w:r>
      <w:r>
        <w:rPr>
          <w:rtl/>
        </w:rPr>
        <w:t xml:space="preserve"> </w:t>
      </w:r>
      <w:bookmarkStart w:id="26455" w:name="_ETM_Q41_397410"/>
      <w:bookmarkEnd w:id="26455"/>
      <w:r>
        <w:rPr>
          <w:rtl/>
        </w:rPr>
        <w:t xml:space="preserve">כספתח </w:t>
      </w:r>
      <w:bookmarkStart w:id="26456" w:name="_ETM_Q41_398070"/>
      <w:bookmarkEnd w:id="26456"/>
      <w:r>
        <w:rPr>
          <w:rtl/>
        </w:rPr>
        <w:t>לדיונים</w:t>
      </w:r>
      <w:r>
        <w:rPr>
          <w:rFonts w:hint="cs"/>
          <w:rtl/>
        </w:rPr>
        <w:t>:</w:t>
      </w:r>
      <w:r>
        <w:rPr>
          <w:rtl/>
        </w:rPr>
        <w:t xml:space="preserve"> </w:t>
      </w:r>
      <w:bookmarkStart w:id="26457" w:name="_ETM_Q41_398670"/>
      <w:bookmarkStart w:id="26458" w:name="_ETM_Q41_399240"/>
      <w:bookmarkEnd w:id="26457"/>
      <w:bookmarkEnd w:id="26458"/>
      <w:r>
        <w:rPr>
          <w:rtl/>
        </w:rPr>
        <w:t xml:space="preserve">לא </w:t>
      </w:r>
      <w:bookmarkStart w:id="26459" w:name="_ETM_Q41_399480"/>
      <w:bookmarkEnd w:id="26459"/>
      <w:r>
        <w:rPr>
          <w:rtl/>
        </w:rPr>
        <w:t xml:space="preserve">נאפשר </w:t>
      </w:r>
      <w:bookmarkStart w:id="26460" w:name="_ETM_Q41_400530"/>
      <w:bookmarkEnd w:id="26460"/>
      <w:r>
        <w:rPr>
          <w:rtl/>
        </w:rPr>
        <w:t>ש</w:t>
      </w:r>
      <w:bookmarkStart w:id="26461" w:name="_ETM_Q41_400740"/>
      <w:bookmarkEnd w:id="26461"/>
      <w:r>
        <w:rPr>
          <w:rFonts w:hint="cs"/>
          <w:rtl/>
        </w:rPr>
        <w:t>ו</w:t>
      </w:r>
      <w:r>
        <w:rPr>
          <w:rtl/>
        </w:rPr>
        <w:t xml:space="preserve">ועדת </w:t>
      </w:r>
      <w:bookmarkStart w:id="26462" w:name="_ETM_Q41_401160"/>
      <w:bookmarkEnd w:id="26462"/>
      <w:r>
        <w:rPr>
          <w:rtl/>
        </w:rPr>
        <w:t xml:space="preserve">חוץ </w:t>
      </w:r>
      <w:bookmarkStart w:id="26463" w:name="_ETM_Q41_401430"/>
      <w:bookmarkEnd w:id="26463"/>
      <w:r>
        <w:rPr>
          <w:rtl/>
        </w:rPr>
        <w:t xml:space="preserve">וביטחון </w:t>
      </w:r>
      <w:bookmarkStart w:id="26464" w:name="_ETM_Q41_402570"/>
      <w:bookmarkEnd w:id="26464"/>
      <w:r>
        <w:rPr>
          <w:rtl/>
        </w:rPr>
        <w:t xml:space="preserve">תהיה </w:t>
      </w:r>
      <w:bookmarkStart w:id="26465" w:name="_ETM_Q41_402930"/>
      <w:bookmarkEnd w:id="26465"/>
      <w:r>
        <w:rPr>
          <w:rtl/>
        </w:rPr>
        <w:t xml:space="preserve">עלה </w:t>
      </w:r>
      <w:bookmarkStart w:id="26466" w:name="_ETM_Q41_403230"/>
      <w:bookmarkEnd w:id="26466"/>
      <w:r>
        <w:rPr>
          <w:rtl/>
        </w:rPr>
        <w:t xml:space="preserve">תאנה </w:t>
      </w:r>
      <w:bookmarkStart w:id="26467" w:name="_ETM_Q41_404590"/>
      <w:bookmarkEnd w:id="26467"/>
      <w:r>
        <w:rPr>
          <w:rtl/>
        </w:rPr>
        <w:t xml:space="preserve">לקואליציה </w:t>
      </w:r>
      <w:bookmarkStart w:id="26468" w:name="_ETM_Q41_407230"/>
      <w:bookmarkEnd w:id="26468"/>
      <w:r>
        <w:rPr>
          <w:rtl/>
        </w:rPr>
        <w:t>ול</w:t>
      </w:r>
      <w:bookmarkStart w:id="26469" w:name="_ETM_Q41_407590"/>
      <w:bookmarkEnd w:id="26469"/>
      <w:r>
        <w:rPr>
          <w:rtl/>
        </w:rPr>
        <w:t xml:space="preserve">צרכים </w:t>
      </w:r>
      <w:bookmarkStart w:id="26470" w:name="_ETM_Q41_408430"/>
      <w:bookmarkEnd w:id="26470"/>
      <w:r>
        <w:rPr>
          <w:rtl/>
        </w:rPr>
        <w:t>פוליטיים</w:t>
      </w:r>
      <w:r>
        <w:rPr>
          <w:rFonts w:hint="cs"/>
          <w:rtl/>
        </w:rPr>
        <w:t>.</w:t>
      </w:r>
    </w:p>
    <w:p w:rsidR="00515B1F" w:rsidRDefault="00515B1F" w:rsidP="00350FCE">
      <w:pPr>
        <w:rPr>
          <w:rtl/>
        </w:rPr>
      </w:pPr>
      <w:bookmarkStart w:id="26471" w:name="_ETM_Q41_408738"/>
      <w:bookmarkStart w:id="26472" w:name="_ETM_Q41_408860"/>
      <w:bookmarkEnd w:id="26471"/>
      <w:bookmarkEnd w:id="26472"/>
    </w:p>
    <w:p w:rsidR="00515B1F" w:rsidRDefault="00515B1F" w:rsidP="00350FCE">
      <w:pPr>
        <w:pStyle w:val="af8"/>
        <w:keepNext/>
        <w:rPr>
          <w:rtl/>
        </w:rPr>
      </w:pPr>
      <w:bookmarkStart w:id="26473" w:name="_ETM_Q41_408929"/>
      <w:bookmarkStart w:id="26474" w:name="_ETM_Q41_409053"/>
      <w:bookmarkEnd w:id="26473"/>
      <w:bookmarkEnd w:id="26474"/>
      <w:r w:rsidRPr="00EF164F">
        <w:rPr>
          <w:rStyle w:val="TagStyle"/>
          <w:rtl/>
        </w:rPr>
        <w:t xml:space="preserve"> &lt;&lt; יור &gt;&gt;</w:t>
      </w:r>
      <w:r w:rsidRPr="0025391A">
        <w:rPr>
          <w:rStyle w:val="TagStyle"/>
          <w:rtl/>
        </w:rPr>
        <w:t xml:space="preserve"> </w:t>
      </w:r>
      <w:r>
        <w:rPr>
          <w:rtl/>
        </w:rPr>
        <w:t>היו"ר חנוך דב מלביצקי:</w:t>
      </w:r>
      <w:r w:rsidRPr="0025391A">
        <w:rPr>
          <w:rStyle w:val="TagStyle"/>
          <w:rtl/>
        </w:rPr>
        <w:t xml:space="preserve"> </w:t>
      </w:r>
      <w:r w:rsidRPr="00EF164F">
        <w:rPr>
          <w:rStyle w:val="TagStyle"/>
          <w:rtl/>
        </w:rPr>
        <w:t>&lt;&lt; יור &gt;&gt;</w:t>
      </w:r>
      <w:r>
        <w:rPr>
          <w:rtl/>
        </w:rPr>
        <w:t xml:space="preserve">   </w:t>
      </w:r>
    </w:p>
    <w:p w:rsidR="00515B1F" w:rsidRDefault="00515B1F" w:rsidP="00350FCE">
      <w:pPr>
        <w:rPr>
          <w:rtl/>
        </w:rPr>
      </w:pPr>
    </w:p>
    <w:p w:rsidR="00515B1F" w:rsidRDefault="00515B1F" w:rsidP="00350FCE">
      <w:pPr>
        <w:rPr>
          <w:rtl/>
        </w:rPr>
      </w:pPr>
      <w:bookmarkStart w:id="26475" w:name="_ETM_Q41_409676"/>
      <w:bookmarkEnd w:id="26475"/>
      <w:r>
        <w:rPr>
          <w:rFonts w:hint="cs"/>
          <w:rtl/>
        </w:rPr>
        <w:t xml:space="preserve">תודה. </w:t>
      </w:r>
    </w:p>
    <w:p w:rsidR="00515B1F" w:rsidRDefault="00515B1F" w:rsidP="00350FCE">
      <w:pPr>
        <w:rPr>
          <w:rtl/>
        </w:rPr>
      </w:pPr>
      <w:bookmarkStart w:id="26476" w:name="_ETM_Q41_411583"/>
      <w:bookmarkStart w:id="26477" w:name="_ETM_Q41_411663"/>
      <w:bookmarkStart w:id="26478" w:name="_ETM_Q41_411743"/>
      <w:bookmarkStart w:id="26479" w:name="_ETM_Q41_411858"/>
      <w:bookmarkEnd w:id="26476"/>
      <w:bookmarkEnd w:id="26477"/>
      <w:bookmarkEnd w:id="26478"/>
      <w:bookmarkEnd w:id="26479"/>
    </w:p>
    <w:p w:rsidR="00515B1F" w:rsidRDefault="00515B1F" w:rsidP="00350FCE">
      <w:pPr>
        <w:pStyle w:val="-"/>
        <w:keepNext/>
        <w:rPr>
          <w:rtl/>
        </w:rPr>
      </w:pPr>
      <w:bookmarkStart w:id="26480" w:name="ET_speakercontinue_6367_11"/>
      <w:r w:rsidRPr="00EF164F">
        <w:rPr>
          <w:rStyle w:val="TagStyle"/>
          <w:rtl/>
        </w:rPr>
        <w:t xml:space="preserve"> &lt;&lt; דובר_המשך &gt;&gt;</w:t>
      </w:r>
      <w:r w:rsidRPr="0025391A">
        <w:rPr>
          <w:rStyle w:val="TagStyle"/>
          <w:rtl/>
        </w:rPr>
        <w:t xml:space="preserve"> </w:t>
      </w:r>
      <w:r>
        <w:rPr>
          <w:rtl/>
        </w:rPr>
        <w:t>שרון ניר (ישראל ביתנו):</w:t>
      </w:r>
      <w:r w:rsidRPr="0025391A">
        <w:rPr>
          <w:rStyle w:val="TagStyle"/>
          <w:rtl/>
        </w:rPr>
        <w:t xml:space="preserve"> </w:t>
      </w:r>
      <w:r w:rsidRPr="00EF164F">
        <w:rPr>
          <w:rStyle w:val="TagStyle"/>
          <w:rtl/>
        </w:rPr>
        <w:t>&lt;&lt; דובר_המשך &gt;&gt;</w:t>
      </w:r>
      <w:r>
        <w:rPr>
          <w:rtl/>
        </w:rPr>
        <w:t xml:space="preserve">   </w:t>
      </w:r>
      <w:bookmarkEnd w:id="26480"/>
    </w:p>
    <w:p w:rsidR="00515B1F" w:rsidRDefault="00515B1F" w:rsidP="00350FCE">
      <w:pPr>
        <w:rPr>
          <w:rtl/>
        </w:rPr>
      </w:pPr>
    </w:p>
    <w:p w:rsidR="00515B1F" w:rsidRDefault="00515B1F" w:rsidP="00350FCE">
      <w:pPr>
        <w:rPr>
          <w:rtl/>
        </w:rPr>
      </w:pPr>
      <w:bookmarkStart w:id="26481" w:name="_ETM_Q41_412753"/>
      <w:bookmarkStart w:id="26482" w:name="_ETM_Q41_409122"/>
      <w:bookmarkStart w:id="26483" w:name="_ETM_Q41_409213"/>
      <w:bookmarkStart w:id="26484" w:name="_ETM_Q41_409313"/>
      <w:bookmarkStart w:id="26485" w:name="_ETM_Q41_409425"/>
      <w:bookmarkStart w:id="26486" w:name="_ETM_Q41_409554"/>
      <w:bookmarkStart w:id="26487" w:name="_ETM_Q41_409651"/>
      <w:bookmarkStart w:id="26488" w:name="_ETM_Q41_409209"/>
      <w:bookmarkEnd w:id="26481"/>
      <w:bookmarkEnd w:id="26482"/>
      <w:bookmarkEnd w:id="26483"/>
      <w:bookmarkEnd w:id="26484"/>
      <w:bookmarkEnd w:id="26485"/>
      <w:bookmarkEnd w:id="26486"/>
      <w:bookmarkEnd w:id="26487"/>
      <w:bookmarkEnd w:id="26488"/>
      <w:r>
        <w:rPr>
          <w:rtl/>
        </w:rPr>
        <w:t xml:space="preserve">מחר </w:t>
      </w:r>
      <w:bookmarkStart w:id="26489" w:name="_ETM_Q41_409749"/>
      <w:bookmarkEnd w:id="26489"/>
      <w:r>
        <w:rPr>
          <w:rtl/>
        </w:rPr>
        <w:t xml:space="preserve">אנחנו </w:t>
      </w:r>
      <w:bookmarkStart w:id="26490" w:name="_ETM_Q41_409959"/>
      <w:bookmarkEnd w:id="26490"/>
      <w:r>
        <w:rPr>
          <w:rtl/>
        </w:rPr>
        <w:t xml:space="preserve">נדבר </w:t>
      </w:r>
      <w:bookmarkStart w:id="26491" w:name="_ETM_Q41_410379"/>
      <w:bookmarkEnd w:id="26491"/>
      <w:r>
        <w:rPr>
          <w:rtl/>
        </w:rPr>
        <w:t xml:space="preserve">על </w:t>
      </w:r>
      <w:bookmarkStart w:id="26492" w:name="_ETM_Q41_410469"/>
      <w:bookmarkEnd w:id="26492"/>
      <w:r>
        <w:rPr>
          <w:rtl/>
        </w:rPr>
        <w:t xml:space="preserve">צורכי </w:t>
      </w:r>
      <w:bookmarkStart w:id="26493" w:name="_ETM_Q41_410799"/>
      <w:bookmarkEnd w:id="26493"/>
      <w:r>
        <w:rPr>
          <w:rtl/>
        </w:rPr>
        <w:t>הביטחון</w:t>
      </w:r>
      <w:r>
        <w:rPr>
          <w:rFonts w:hint="cs"/>
          <w:rtl/>
        </w:rPr>
        <w:t>.</w:t>
      </w:r>
      <w:r>
        <w:rPr>
          <w:rtl/>
        </w:rPr>
        <w:t xml:space="preserve"> </w:t>
      </w:r>
      <w:bookmarkStart w:id="26494" w:name="_ETM_Q41_411549"/>
      <w:bookmarkEnd w:id="26494"/>
      <w:r>
        <w:rPr>
          <w:rtl/>
        </w:rPr>
        <w:t xml:space="preserve">בדיוק </w:t>
      </w:r>
      <w:bookmarkStart w:id="26495" w:name="_ETM_Q41_411909"/>
      <w:bookmarkEnd w:id="26495"/>
      <w:r>
        <w:rPr>
          <w:rtl/>
        </w:rPr>
        <w:t xml:space="preserve">כמו </w:t>
      </w:r>
      <w:bookmarkStart w:id="26496" w:name="_ETM_Q41_412060"/>
      <w:bookmarkEnd w:id="26496"/>
      <w:r>
        <w:rPr>
          <w:rtl/>
        </w:rPr>
        <w:t xml:space="preserve">שמדברים </w:t>
      </w:r>
      <w:bookmarkStart w:id="26497" w:name="_ETM_Q41_412569"/>
      <w:bookmarkEnd w:id="26497"/>
      <w:r>
        <w:rPr>
          <w:rtl/>
        </w:rPr>
        <w:t xml:space="preserve">על </w:t>
      </w:r>
      <w:bookmarkStart w:id="26498" w:name="_ETM_Q41_412659"/>
      <w:bookmarkEnd w:id="26498"/>
      <w:r>
        <w:rPr>
          <w:rtl/>
        </w:rPr>
        <w:t xml:space="preserve">צרכים </w:t>
      </w:r>
      <w:bookmarkStart w:id="26499" w:name="_ETM_Q41_413109"/>
      <w:bookmarkEnd w:id="26499"/>
      <w:r>
        <w:rPr>
          <w:rtl/>
        </w:rPr>
        <w:t xml:space="preserve">בחדרים </w:t>
      </w:r>
      <w:bookmarkStart w:id="26500" w:name="_ETM_Q41_413620"/>
      <w:bookmarkEnd w:id="26500"/>
      <w:r>
        <w:rPr>
          <w:rtl/>
        </w:rPr>
        <w:t xml:space="preserve">סגורים </w:t>
      </w:r>
      <w:bookmarkStart w:id="26501" w:name="_ETM_Q41_414010"/>
      <w:bookmarkEnd w:id="26501"/>
      <w:r>
        <w:rPr>
          <w:rtl/>
        </w:rPr>
        <w:t xml:space="preserve">בוועדת </w:t>
      </w:r>
      <w:bookmarkStart w:id="26502" w:name="_ETM_Q41_414340"/>
      <w:bookmarkEnd w:id="26502"/>
      <w:r>
        <w:rPr>
          <w:rtl/>
        </w:rPr>
        <w:t xml:space="preserve">חוץ </w:t>
      </w:r>
      <w:bookmarkStart w:id="26503" w:name="_ETM_Q41_414519"/>
      <w:bookmarkEnd w:id="26503"/>
      <w:r>
        <w:rPr>
          <w:rtl/>
        </w:rPr>
        <w:t>וביטחון</w:t>
      </w:r>
      <w:r>
        <w:rPr>
          <w:rFonts w:hint="cs"/>
          <w:rtl/>
        </w:rPr>
        <w:t>,</w:t>
      </w:r>
      <w:r>
        <w:rPr>
          <w:rtl/>
        </w:rPr>
        <w:t xml:space="preserve"> </w:t>
      </w:r>
      <w:bookmarkStart w:id="26504" w:name="_ETM_Q41_415359"/>
      <w:bookmarkEnd w:id="26504"/>
      <w:r>
        <w:rPr>
          <w:rtl/>
        </w:rPr>
        <w:t xml:space="preserve">ככה </w:t>
      </w:r>
      <w:bookmarkStart w:id="26505" w:name="_ETM_Q41_415659"/>
      <w:bookmarkEnd w:id="26505"/>
      <w:r>
        <w:rPr>
          <w:rtl/>
        </w:rPr>
        <w:t xml:space="preserve">אנחנו </w:t>
      </w:r>
      <w:bookmarkStart w:id="26506" w:name="_ETM_Q41_415840"/>
      <w:bookmarkEnd w:id="26506"/>
      <w:r>
        <w:rPr>
          <w:rtl/>
        </w:rPr>
        <w:t xml:space="preserve">נדבר </w:t>
      </w:r>
      <w:bookmarkStart w:id="26507" w:name="_ETM_Q41_416200"/>
      <w:bookmarkEnd w:id="26507"/>
      <w:r>
        <w:rPr>
          <w:rtl/>
        </w:rPr>
        <w:t xml:space="preserve">על </w:t>
      </w:r>
      <w:bookmarkStart w:id="26508" w:name="_ETM_Q41_416290"/>
      <w:bookmarkEnd w:id="26508"/>
      <w:r>
        <w:rPr>
          <w:rtl/>
        </w:rPr>
        <w:t xml:space="preserve">צורכי </w:t>
      </w:r>
      <w:bookmarkStart w:id="26509" w:name="_ETM_Q41_416560"/>
      <w:bookmarkEnd w:id="26509"/>
      <w:r>
        <w:rPr>
          <w:rtl/>
        </w:rPr>
        <w:t xml:space="preserve">הביטחון </w:t>
      </w:r>
      <w:bookmarkStart w:id="26510" w:name="_ETM_Q41_417370"/>
      <w:bookmarkEnd w:id="26510"/>
      <w:r>
        <w:rPr>
          <w:rtl/>
        </w:rPr>
        <w:t xml:space="preserve">בדיונים </w:t>
      </w:r>
      <w:bookmarkStart w:id="26511" w:name="_ETM_Q41_417879"/>
      <w:bookmarkEnd w:id="26511"/>
      <w:r>
        <w:rPr>
          <w:rtl/>
        </w:rPr>
        <w:t>פת</w:t>
      </w:r>
      <w:r>
        <w:rPr>
          <w:rFonts w:hint="cs"/>
          <w:rtl/>
        </w:rPr>
        <w:t xml:space="preserve">וחים. תודה רבה, אדוני. </w:t>
      </w:r>
    </w:p>
    <w:p w:rsidR="00515B1F" w:rsidRDefault="00515B1F" w:rsidP="00350FCE">
      <w:pPr>
        <w:rPr>
          <w:rtl/>
        </w:rPr>
      </w:pPr>
      <w:bookmarkStart w:id="26512" w:name="_ETM_Q41_422568"/>
      <w:bookmarkStart w:id="26513" w:name="_ETM_Q41_422668"/>
      <w:bookmarkEnd w:id="26512"/>
      <w:bookmarkEnd w:id="26513"/>
    </w:p>
    <w:p w:rsidR="00515B1F" w:rsidRDefault="00515B1F" w:rsidP="00350FCE">
      <w:pPr>
        <w:pStyle w:val="af8"/>
        <w:keepNext/>
        <w:rPr>
          <w:rtl/>
        </w:rPr>
      </w:pPr>
      <w:bookmarkStart w:id="26514" w:name="_ETM_Q41_422729"/>
      <w:bookmarkStart w:id="26515" w:name="_ETM_Q41_422805"/>
      <w:bookmarkStart w:id="26516" w:name="ET_yor_6593_12"/>
      <w:bookmarkEnd w:id="26514"/>
      <w:bookmarkEnd w:id="26515"/>
      <w:r w:rsidRPr="00EF164F">
        <w:rPr>
          <w:rStyle w:val="TagStyle"/>
          <w:rtl/>
        </w:rPr>
        <w:t>&lt;&lt; יור &gt;&gt;</w:t>
      </w:r>
      <w:r w:rsidRPr="0025391A">
        <w:rPr>
          <w:rStyle w:val="TagStyle"/>
          <w:rtl/>
        </w:rPr>
        <w:t xml:space="preserve"> </w:t>
      </w:r>
      <w:r>
        <w:rPr>
          <w:rtl/>
        </w:rPr>
        <w:t>היו"ר חנוך דב מלביצקי:</w:t>
      </w:r>
      <w:r w:rsidRPr="0025391A">
        <w:rPr>
          <w:rStyle w:val="TagStyle"/>
          <w:rtl/>
        </w:rPr>
        <w:t xml:space="preserve"> </w:t>
      </w:r>
      <w:r w:rsidRPr="00EF164F">
        <w:rPr>
          <w:rStyle w:val="TagStyle"/>
          <w:rtl/>
        </w:rPr>
        <w:t>&lt;&lt; יור &gt;&gt;</w:t>
      </w:r>
      <w:r>
        <w:rPr>
          <w:rtl/>
        </w:rPr>
        <w:t xml:space="preserve">   </w:t>
      </w:r>
      <w:bookmarkEnd w:id="26516"/>
    </w:p>
    <w:p w:rsidR="00515B1F" w:rsidRDefault="00515B1F" w:rsidP="00350FCE">
      <w:pPr>
        <w:rPr>
          <w:rtl/>
        </w:rPr>
      </w:pPr>
    </w:p>
    <w:p w:rsidR="00515B1F" w:rsidRDefault="00515B1F" w:rsidP="00350FCE">
      <w:pPr>
        <w:rPr>
          <w:rtl/>
        </w:rPr>
      </w:pPr>
      <w:bookmarkStart w:id="26517" w:name="_ETM_Q41_420615"/>
      <w:bookmarkEnd w:id="26517"/>
      <w:r>
        <w:rPr>
          <w:rFonts w:hint="cs"/>
          <w:rtl/>
        </w:rPr>
        <w:t xml:space="preserve">תודה. </w:t>
      </w:r>
      <w:bookmarkStart w:id="26518" w:name="_ETM_Q41_421672"/>
      <w:bookmarkEnd w:id="26518"/>
      <w:r>
        <w:rPr>
          <w:rFonts w:hint="cs"/>
          <w:rtl/>
        </w:rPr>
        <w:t xml:space="preserve">חבר הכנסת פורר. </w:t>
      </w:r>
    </w:p>
    <w:p w:rsidR="00515B1F" w:rsidRDefault="00515B1F" w:rsidP="00350FCE">
      <w:pPr>
        <w:rPr>
          <w:rtl/>
        </w:rPr>
      </w:pPr>
      <w:bookmarkStart w:id="26519" w:name="_ETM_Q41_424489"/>
      <w:bookmarkStart w:id="26520" w:name="_ETM_Q41_424587"/>
      <w:bookmarkStart w:id="26521" w:name="_ETM_Q41_424648"/>
      <w:bookmarkStart w:id="26522" w:name="_ETM_Q41_424749"/>
      <w:bookmarkEnd w:id="26519"/>
      <w:bookmarkEnd w:id="26520"/>
      <w:bookmarkEnd w:id="26521"/>
      <w:bookmarkEnd w:id="26522"/>
    </w:p>
    <w:p w:rsidR="00515B1F" w:rsidRDefault="00515B1F" w:rsidP="00350FCE">
      <w:pPr>
        <w:pStyle w:val="a4"/>
        <w:keepNext/>
        <w:rPr>
          <w:rtl/>
        </w:rPr>
      </w:pPr>
      <w:r w:rsidRPr="00EF164F">
        <w:rPr>
          <w:rStyle w:val="TagStyle"/>
          <w:rtl/>
        </w:rPr>
        <w:t xml:space="preserve"> &lt;&lt; דובר &gt;&gt;</w:t>
      </w:r>
      <w:r w:rsidRPr="0025391A">
        <w:rPr>
          <w:rStyle w:val="TagStyle"/>
          <w:rtl/>
        </w:rPr>
        <w:t xml:space="preserve"> </w:t>
      </w:r>
      <w:bookmarkStart w:id="26523" w:name="_Toc169620379"/>
      <w:bookmarkStart w:id="26524" w:name="_Toc169620696"/>
      <w:bookmarkStart w:id="26525" w:name="_Toc169625970"/>
      <w:bookmarkStart w:id="26526" w:name="_Toc169626190"/>
      <w:bookmarkStart w:id="26527" w:name="_Toc191551302"/>
      <w:r>
        <w:rPr>
          <w:rtl/>
        </w:rPr>
        <w:t>עודד פורר (ישראל ביתנו):</w:t>
      </w:r>
      <w:bookmarkEnd w:id="26523"/>
      <w:bookmarkEnd w:id="26524"/>
      <w:bookmarkEnd w:id="26525"/>
      <w:bookmarkEnd w:id="26526"/>
      <w:bookmarkEnd w:id="26527"/>
      <w:r w:rsidRPr="0025391A">
        <w:rPr>
          <w:rStyle w:val="TagStyle"/>
          <w:rtl/>
        </w:rPr>
        <w:t xml:space="preserve"> </w:t>
      </w:r>
      <w:r w:rsidRPr="00EF164F">
        <w:rPr>
          <w:rStyle w:val="TagStyle"/>
          <w:rtl/>
        </w:rPr>
        <w:t>&lt;&lt; דובר &gt;&gt;</w:t>
      </w:r>
      <w:r>
        <w:rPr>
          <w:rtl/>
        </w:rPr>
        <w:t xml:space="preserve">   </w:t>
      </w:r>
    </w:p>
    <w:p w:rsidR="00515B1F" w:rsidRDefault="00515B1F" w:rsidP="00350FCE">
      <w:pPr>
        <w:rPr>
          <w:rtl/>
        </w:rPr>
      </w:pPr>
    </w:p>
    <w:p w:rsidR="00515B1F" w:rsidRDefault="00515B1F" w:rsidP="00022150">
      <w:pPr>
        <w:rPr>
          <w:rtl/>
        </w:rPr>
      </w:pPr>
      <w:bookmarkStart w:id="26528" w:name="_ETM_Q41_428409"/>
      <w:bookmarkStart w:id="26529" w:name="_ETM_Q41_428528"/>
      <w:bookmarkStart w:id="26530" w:name="_ETM_Q41_422937"/>
      <w:bookmarkStart w:id="26531" w:name="_ETM_Q41_423112"/>
      <w:bookmarkStart w:id="26532" w:name="_ETM_Q41_418120"/>
      <w:bookmarkStart w:id="26533" w:name="_ETM_Q41_418359"/>
      <w:bookmarkStart w:id="26534" w:name="_ETM_Q41_418659"/>
      <w:bookmarkStart w:id="26535" w:name="_ETM_Q41_418989"/>
      <w:bookmarkStart w:id="26536" w:name="_ETM_Q41_419499"/>
      <w:bookmarkStart w:id="26537" w:name="_ETM_Q41_419900"/>
      <w:bookmarkStart w:id="26538" w:name="_ETM_Q41_445560"/>
      <w:bookmarkEnd w:id="26528"/>
      <w:bookmarkEnd w:id="26529"/>
      <w:bookmarkEnd w:id="26530"/>
      <w:bookmarkEnd w:id="26531"/>
      <w:bookmarkEnd w:id="26532"/>
      <w:bookmarkEnd w:id="26533"/>
      <w:bookmarkEnd w:id="26534"/>
      <w:bookmarkEnd w:id="26535"/>
      <w:bookmarkEnd w:id="26536"/>
      <w:bookmarkEnd w:id="26537"/>
      <w:bookmarkEnd w:id="26538"/>
      <w:r>
        <w:rPr>
          <w:rtl/>
        </w:rPr>
        <w:t xml:space="preserve">אדוני </w:t>
      </w:r>
      <w:bookmarkStart w:id="26539" w:name="_ETM_Q41_445920"/>
      <w:bookmarkEnd w:id="26539"/>
      <w:r>
        <w:rPr>
          <w:rtl/>
        </w:rPr>
        <w:t>היושב-ראש</w:t>
      </w:r>
      <w:r>
        <w:rPr>
          <w:rFonts w:hint="cs"/>
          <w:rtl/>
        </w:rPr>
        <w:t>,</w:t>
      </w:r>
      <w:r>
        <w:rPr>
          <w:rtl/>
        </w:rPr>
        <w:t xml:space="preserve"> </w:t>
      </w:r>
      <w:bookmarkStart w:id="26540" w:name="_ETM_Q41_448560"/>
      <w:bookmarkEnd w:id="26540"/>
      <w:r>
        <w:rPr>
          <w:rtl/>
        </w:rPr>
        <w:t xml:space="preserve">חברי </w:t>
      </w:r>
      <w:bookmarkStart w:id="26541" w:name="_ETM_Q41_449039"/>
      <w:bookmarkEnd w:id="26541"/>
      <w:r>
        <w:rPr>
          <w:rtl/>
        </w:rPr>
        <w:t>הכנסת</w:t>
      </w:r>
      <w:r>
        <w:rPr>
          <w:rFonts w:hint="cs"/>
          <w:rtl/>
        </w:rPr>
        <w:t>,</w:t>
      </w:r>
      <w:r>
        <w:rPr>
          <w:rtl/>
        </w:rPr>
        <w:t xml:space="preserve"> </w:t>
      </w:r>
      <w:bookmarkStart w:id="26542" w:name="_ETM_Q41_449580"/>
      <w:bookmarkEnd w:id="26542"/>
      <w:r>
        <w:rPr>
          <w:rtl/>
        </w:rPr>
        <w:t xml:space="preserve">אדוני </w:t>
      </w:r>
      <w:bookmarkStart w:id="26543" w:name="_ETM_Q41_449879"/>
      <w:bookmarkEnd w:id="26543"/>
      <w:r>
        <w:rPr>
          <w:rtl/>
        </w:rPr>
        <w:t>השר</w:t>
      </w:r>
      <w:r>
        <w:rPr>
          <w:rFonts w:hint="cs"/>
          <w:rtl/>
        </w:rPr>
        <w:t xml:space="preserve"> –</w:t>
      </w:r>
      <w:r>
        <w:rPr>
          <w:rtl/>
        </w:rPr>
        <w:t xml:space="preserve"> </w:t>
      </w:r>
      <w:bookmarkStart w:id="26544" w:name="_ETM_Q41_452550"/>
      <w:bookmarkEnd w:id="26544"/>
      <w:r>
        <w:rPr>
          <w:rtl/>
        </w:rPr>
        <w:t xml:space="preserve">אני </w:t>
      </w:r>
      <w:bookmarkStart w:id="26545" w:name="_ETM_Q41_453029"/>
      <w:bookmarkEnd w:id="26545"/>
      <w:r>
        <w:rPr>
          <w:rFonts w:hint="cs"/>
          <w:rtl/>
        </w:rPr>
        <w:t xml:space="preserve">הייתי רוצה לשאול גם את השר, אבל </w:t>
      </w:r>
      <w:bookmarkStart w:id="26546" w:name="_ETM_Q41_454880"/>
      <w:bookmarkEnd w:id="26546"/>
      <w:r>
        <w:rPr>
          <w:rFonts w:hint="cs"/>
          <w:rtl/>
        </w:rPr>
        <w:t xml:space="preserve">אני אשאל אותך קודם כול, אדוני היושב בראש: </w:t>
      </w:r>
      <w:bookmarkStart w:id="26547" w:name="_ETM_Q41_454779"/>
      <w:bookmarkStart w:id="26548" w:name="_ETM_Q41_454870"/>
      <w:bookmarkStart w:id="26549" w:name="_ETM_Q41_455050"/>
      <w:bookmarkStart w:id="26550" w:name="_ETM_Q41_455259"/>
      <w:bookmarkStart w:id="26551" w:name="_ETM_Q41_455410"/>
      <w:bookmarkStart w:id="26552" w:name="_ETM_Q41_455529"/>
      <w:bookmarkStart w:id="26553" w:name="_ETM_Q41_455949"/>
      <w:bookmarkStart w:id="26554" w:name="_ETM_Q41_456129"/>
      <w:bookmarkStart w:id="26555" w:name="_ETM_Q41_456279"/>
      <w:bookmarkStart w:id="26556" w:name="_ETM_Q41_456490"/>
      <w:bookmarkStart w:id="26557" w:name="_ETM_Q41_457120"/>
      <w:bookmarkStart w:id="26558" w:name="_ETM_Q41_457449"/>
      <w:bookmarkStart w:id="26559" w:name="_ETM_Q41_457720"/>
      <w:bookmarkStart w:id="26560" w:name="_ETM_Q41_458050"/>
      <w:bookmarkStart w:id="26561" w:name="_ETM_Q41_458319"/>
      <w:bookmarkStart w:id="26562" w:name="_ETM_Q41_458680"/>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r>
        <w:rPr>
          <w:rFonts w:hint="cs"/>
          <w:rtl/>
        </w:rPr>
        <w:t>א</w:t>
      </w:r>
      <w:r>
        <w:rPr>
          <w:rtl/>
        </w:rPr>
        <w:t xml:space="preserve">תה </w:t>
      </w:r>
      <w:bookmarkStart w:id="26563" w:name="_ETM_Q41_461560"/>
      <w:bookmarkEnd w:id="26563"/>
      <w:r>
        <w:rPr>
          <w:rtl/>
        </w:rPr>
        <w:t xml:space="preserve">התמודדת </w:t>
      </w:r>
      <w:bookmarkStart w:id="26564" w:name="_ETM_Q41_462250"/>
      <w:bookmarkEnd w:id="26564"/>
      <w:r>
        <w:rPr>
          <w:rtl/>
        </w:rPr>
        <w:t>בפריימריז</w:t>
      </w:r>
      <w:r>
        <w:rPr>
          <w:rFonts w:hint="cs"/>
          <w:rtl/>
        </w:rPr>
        <w:t>,</w:t>
      </w:r>
      <w:r>
        <w:rPr>
          <w:rtl/>
        </w:rPr>
        <w:t xml:space="preserve"> </w:t>
      </w:r>
      <w:bookmarkStart w:id="26565" w:name="_ETM_Q41_463300"/>
      <w:bookmarkEnd w:id="26565"/>
      <w:r>
        <w:rPr>
          <w:rtl/>
        </w:rPr>
        <w:t xml:space="preserve">והתמודדת </w:t>
      </w:r>
      <w:bookmarkStart w:id="26566" w:name="_ETM_Q41_463990"/>
      <w:bookmarkEnd w:id="26566"/>
      <w:r>
        <w:rPr>
          <w:rtl/>
        </w:rPr>
        <w:t xml:space="preserve">ועבדת </w:t>
      </w:r>
      <w:bookmarkStart w:id="26567" w:name="_ETM_Q41_464440"/>
      <w:bookmarkEnd w:id="26567"/>
      <w:r>
        <w:rPr>
          <w:rtl/>
        </w:rPr>
        <w:t xml:space="preserve">קשה </w:t>
      </w:r>
      <w:bookmarkStart w:id="26568" w:name="_ETM_Q41_464770"/>
      <w:bookmarkEnd w:id="26568"/>
      <w:r>
        <w:rPr>
          <w:rtl/>
        </w:rPr>
        <w:t xml:space="preserve">כדי </w:t>
      </w:r>
      <w:bookmarkStart w:id="26569" w:name="_ETM_Q41_465069"/>
      <w:bookmarkEnd w:id="26569"/>
      <w:r>
        <w:rPr>
          <w:rtl/>
        </w:rPr>
        <w:t xml:space="preserve">להיבחר </w:t>
      </w:r>
      <w:bookmarkStart w:id="26570" w:name="_ETM_Q41_465550"/>
      <w:bookmarkEnd w:id="26570"/>
      <w:r>
        <w:rPr>
          <w:rtl/>
        </w:rPr>
        <w:t xml:space="preserve">ולהיכנס </w:t>
      </w:r>
      <w:bookmarkStart w:id="26571" w:name="_ETM_Q41_466089"/>
      <w:bookmarkEnd w:id="26571"/>
      <w:r>
        <w:rPr>
          <w:rtl/>
        </w:rPr>
        <w:t>לכנסת</w:t>
      </w:r>
      <w:r>
        <w:rPr>
          <w:rFonts w:hint="cs"/>
          <w:rtl/>
        </w:rPr>
        <w:t>.</w:t>
      </w:r>
      <w:r>
        <w:rPr>
          <w:rtl/>
        </w:rPr>
        <w:t xml:space="preserve"> </w:t>
      </w:r>
      <w:bookmarkStart w:id="26572" w:name="_ETM_Q41_467449"/>
      <w:bookmarkEnd w:id="26572"/>
      <w:r>
        <w:rPr>
          <w:rtl/>
        </w:rPr>
        <w:t xml:space="preserve">עשית </w:t>
      </w:r>
      <w:bookmarkStart w:id="26573" w:name="_ETM_Q41_467870"/>
      <w:bookmarkEnd w:id="26573"/>
      <w:r>
        <w:rPr>
          <w:rtl/>
        </w:rPr>
        <w:t xml:space="preserve">את </w:t>
      </w:r>
      <w:bookmarkStart w:id="26574" w:name="_ETM_Q41_467930"/>
      <w:bookmarkEnd w:id="26574"/>
      <w:r>
        <w:rPr>
          <w:rtl/>
        </w:rPr>
        <w:t xml:space="preserve">זה </w:t>
      </w:r>
      <w:bookmarkStart w:id="26575" w:name="_ETM_Q41_468050"/>
      <w:bookmarkEnd w:id="26575"/>
      <w:r>
        <w:rPr>
          <w:rtl/>
        </w:rPr>
        <w:t xml:space="preserve">דרך </w:t>
      </w:r>
      <w:bookmarkStart w:id="26576" w:name="_ETM_Q41_468800"/>
      <w:bookmarkEnd w:id="26576"/>
      <w:r>
        <w:rPr>
          <w:rtl/>
        </w:rPr>
        <w:t xml:space="preserve">רשימת </w:t>
      </w:r>
      <w:bookmarkStart w:id="26577" w:name="_ETM_Q41_469310"/>
      <w:bookmarkEnd w:id="26577"/>
      <w:r>
        <w:rPr>
          <w:rtl/>
        </w:rPr>
        <w:t>הליכוד</w:t>
      </w:r>
      <w:r>
        <w:rPr>
          <w:rFonts w:hint="cs"/>
          <w:rtl/>
        </w:rPr>
        <w:t>.</w:t>
      </w:r>
      <w:r>
        <w:rPr>
          <w:rtl/>
        </w:rPr>
        <w:t xml:space="preserve"> </w:t>
      </w:r>
      <w:bookmarkStart w:id="26578" w:name="_ETM_Q41_471060"/>
      <w:bookmarkEnd w:id="26578"/>
      <w:r>
        <w:rPr>
          <w:rtl/>
        </w:rPr>
        <w:t xml:space="preserve">ואני </w:t>
      </w:r>
      <w:bookmarkStart w:id="26579" w:name="_ETM_Q41_471420"/>
      <w:bookmarkEnd w:id="26579"/>
      <w:r>
        <w:rPr>
          <w:rtl/>
        </w:rPr>
        <w:t xml:space="preserve">שואל </w:t>
      </w:r>
      <w:bookmarkStart w:id="26580" w:name="_ETM_Q41_471660"/>
      <w:bookmarkEnd w:id="26580"/>
      <w:r>
        <w:rPr>
          <w:rtl/>
        </w:rPr>
        <w:t xml:space="preserve">את </w:t>
      </w:r>
      <w:bookmarkStart w:id="26581" w:name="_ETM_Q41_471750"/>
      <w:bookmarkEnd w:id="26581"/>
      <w:r>
        <w:rPr>
          <w:rtl/>
        </w:rPr>
        <w:t xml:space="preserve">עצמי </w:t>
      </w:r>
      <w:bookmarkStart w:id="26582" w:name="_ETM_Q41_472080"/>
      <w:bookmarkEnd w:id="26582"/>
      <w:r>
        <w:rPr>
          <w:rtl/>
        </w:rPr>
        <w:t>היום</w:t>
      </w:r>
      <w:r w:rsidR="00022150">
        <w:rPr>
          <w:rFonts w:hint="cs"/>
          <w:rtl/>
        </w:rPr>
        <w:t>,</w:t>
      </w:r>
      <w:r>
        <w:rPr>
          <w:rtl/>
        </w:rPr>
        <w:t xml:space="preserve"> </w:t>
      </w:r>
      <w:bookmarkStart w:id="26583" w:name="_ETM_Q41_474240"/>
      <w:bookmarkEnd w:id="26583"/>
      <w:r>
        <w:rPr>
          <w:rtl/>
        </w:rPr>
        <w:t xml:space="preserve">האם </w:t>
      </w:r>
      <w:bookmarkStart w:id="26584" w:name="_ETM_Q41_474599"/>
      <w:bookmarkEnd w:id="26584"/>
      <w:r>
        <w:rPr>
          <w:rtl/>
        </w:rPr>
        <w:t xml:space="preserve">כשהתמודדת </w:t>
      </w:r>
      <w:bookmarkStart w:id="26585" w:name="_ETM_Q41_476850"/>
      <w:bookmarkEnd w:id="26585"/>
      <w:r>
        <w:rPr>
          <w:rtl/>
        </w:rPr>
        <w:t>והתרוצצת</w:t>
      </w:r>
      <w:r>
        <w:rPr>
          <w:rFonts w:hint="cs"/>
          <w:rtl/>
        </w:rPr>
        <w:t xml:space="preserve"> –</w:t>
      </w:r>
      <w:r>
        <w:rPr>
          <w:rtl/>
        </w:rPr>
        <w:t xml:space="preserve"> </w:t>
      </w:r>
      <w:bookmarkStart w:id="26586" w:name="_ETM_Q41_477750"/>
      <w:bookmarkEnd w:id="26586"/>
      <w:r>
        <w:rPr>
          <w:rtl/>
        </w:rPr>
        <w:t>וז</w:t>
      </w:r>
      <w:r>
        <w:rPr>
          <w:rFonts w:hint="cs"/>
          <w:rtl/>
        </w:rPr>
        <w:t>ו</w:t>
      </w:r>
      <w:r>
        <w:rPr>
          <w:rtl/>
        </w:rPr>
        <w:t xml:space="preserve"> </w:t>
      </w:r>
      <w:bookmarkStart w:id="26587" w:name="_ETM_Q41_477960"/>
      <w:bookmarkEnd w:id="26587"/>
      <w:r>
        <w:rPr>
          <w:rtl/>
        </w:rPr>
        <w:t xml:space="preserve">עבודה </w:t>
      </w:r>
      <w:bookmarkStart w:id="26588" w:name="_ETM_Q41_478290"/>
      <w:bookmarkEnd w:id="26588"/>
      <w:r>
        <w:rPr>
          <w:rtl/>
        </w:rPr>
        <w:t xml:space="preserve">קשה </w:t>
      </w:r>
      <w:bookmarkStart w:id="26589" w:name="_ETM_Q41_478620"/>
      <w:bookmarkEnd w:id="26589"/>
      <w:r>
        <w:rPr>
          <w:rtl/>
        </w:rPr>
        <w:t xml:space="preserve">להיבחר </w:t>
      </w:r>
      <w:bookmarkStart w:id="26590" w:name="_ETM_Q41_479040"/>
      <w:bookmarkEnd w:id="26590"/>
      <w:r>
        <w:rPr>
          <w:rtl/>
        </w:rPr>
        <w:t>בפריימריז</w:t>
      </w:r>
      <w:r>
        <w:rPr>
          <w:rFonts w:hint="cs"/>
          <w:rtl/>
        </w:rPr>
        <w:t xml:space="preserve"> –</w:t>
      </w:r>
      <w:r>
        <w:rPr>
          <w:rtl/>
        </w:rPr>
        <w:t xml:space="preserve"> </w:t>
      </w:r>
      <w:bookmarkStart w:id="26591" w:name="_ETM_Q41_481650"/>
      <w:bookmarkEnd w:id="26591"/>
      <w:r>
        <w:rPr>
          <w:rtl/>
        </w:rPr>
        <w:t xml:space="preserve">עשית </w:t>
      </w:r>
      <w:bookmarkStart w:id="26592" w:name="_ETM_Q41_482130"/>
      <w:bookmarkEnd w:id="26592"/>
      <w:r>
        <w:rPr>
          <w:rtl/>
        </w:rPr>
        <w:t xml:space="preserve">את </w:t>
      </w:r>
      <w:bookmarkStart w:id="26593" w:name="_ETM_Q41_482220"/>
      <w:bookmarkEnd w:id="26593"/>
      <w:r>
        <w:rPr>
          <w:rtl/>
        </w:rPr>
        <w:t xml:space="preserve">זה </w:t>
      </w:r>
      <w:bookmarkStart w:id="26594" w:name="_ETM_Q41_480000"/>
      <w:bookmarkEnd w:id="26594"/>
      <w:r>
        <w:rPr>
          <w:rFonts w:hint="cs"/>
          <w:rtl/>
        </w:rPr>
        <w:t xml:space="preserve">כדי להיות העובד </w:t>
      </w:r>
      <w:bookmarkStart w:id="26595" w:name="_ETM_Q41_484795"/>
      <w:bookmarkEnd w:id="26595"/>
      <w:r>
        <w:rPr>
          <w:rFonts w:hint="cs"/>
          <w:rtl/>
        </w:rPr>
        <w:t xml:space="preserve">הזר שמשרת את אריה דרעי </w:t>
      </w:r>
      <w:bookmarkStart w:id="26596" w:name="_ETM_Q41_482279"/>
      <w:bookmarkStart w:id="26597" w:name="_ETM_Q41_482759"/>
      <w:bookmarkStart w:id="26598" w:name="_ETM_Q41_482850"/>
      <w:bookmarkStart w:id="26599" w:name="_ETM_Q41_483000"/>
      <w:bookmarkStart w:id="26600" w:name="_ETM_Q41_483300"/>
      <w:bookmarkStart w:id="26601" w:name="_ETM_Q41_483719"/>
      <w:bookmarkStart w:id="26602" w:name="_ETM_Q41_485629"/>
      <w:bookmarkStart w:id="26603" w:name="_ETM_Q41_485960"/>
      <w:bookmarkStart w:id="26604" w:name="_ETM_Q41_487419"/>
      <w:bookmarkStart w:id="26605" w:name="_ETM_Q41_487660"/>
      <w:bookmarkStart w:id="26606" w:name="_ETM_Q41_487959"/>
      <w:bookmarkStart w:id="26607" w:name="_ETM_Q41_488410"/>
      <w:bookmarkEnd w:id="26596"/>
      <w:bookmarkEnd w:id="26597"/>
      <w:bookmarkEnd w:id="26598"/>
      <w:bookmarkEnd w:id="26599"/>
      <w:bookmarkEnd w:id="26600"/>
      <w:bookmarkEnd w:id="26601"/>
      <w:bookmarkEnd w:id="26602"/>
      <w:bookmarkEnd w:id="26603"/>
      <w:bookmarkEnd w:id="26604"/>
      <w:bookmarkEnd w:id="26605"/>
      <w:bookmarkEnd w:id="26606"/>
      <w:bookmarkEnd w:id="26607"/>
      <w:r>
        <w:rPr>
          <w:rtl/>
        </w:rPr>
        <w:t xml:space="preserve">וסיעת </w:t>
      </w:r>
      <w:bookmarkStart w:id="26608" w:name="_ETM_Q41_488950"/>
      <w:bookmarkEnd w:id="26608"/>
      <w:r>
        <w:rPr>
          <w:rtl/>
        </w:rPr>
        <w:t xml:space="preserve">ש"ס </w:t>
      </w:r>
      <w:bookmarkStart w:id="26609" w:name="_ETM_Q41_489370"/>
      <w:bookmarkEnd w:id="26609"/>
      <w:proofErr w:type="spellStart"/>
      <w:r>
        <w:rPr>
          <w:rtl/>
        </w:rPr>
        <w:t>וסמוטריץ</w:t>
      </w:r>
      <w:proofErr w:type="spellEnd"/>
      <w:r>
        <w:rPr>
          <w:rtl/>
        </w:rPr>
        <w:t xml:space="preserve">' </w:t>
      </w:r>
      <w:bookmarkStart w:id="26610" w:name="_ETM_Q41_490759"/>
      <w:bookmarkEnd w:id="26610"/>
      <w:r>
        <w:rPr>
          <w:rtl/>
        </w:rPr>
        <w:t xml:space="preserve">בדיל </w:t>
      </w:r>
      <w:bookmarkStart w:id="26611" w:name="_ETM_Q41_491209"/>
      <w:bookmarkEnd w:id="26611"/>
      <w:r>
        <w:rPr>
          <w:rtl/>
        </w:rPr>
        <w:t xml:space="preserve">שלהם </w:t>
      </w:r>
      <w:bookmarkStart w:id="26612" w:name="_ETM_Q41_491690"/>
      <w:bookmarkEnd w:id="26612"/>
      <w:r>
        <w:rPr>
          <w:rtl/>
        </w:rPr>
        <w:t xml:space="preserve">על </w:t>
      </w:r>
      <w:bookmarkStart w:id="26613" w:name="_ETM_Q41_491779"/>
      <w:bookmarkEnd w:id="26613"/>
      <w:r>
        <w:rPr>
          <w:rtl/>
        </w:rPr>
        <w:t xml:space="preserve">חוק </w:t>
      </w:r>
      <w:bookmarkStart w:id="26614" w:name="_ETM_Q41_492049"/>
      <w:bookmarkEnd w:id="26614"/>
      <w:r>
        <w:rPr>
          <w:rtl/>
        </w:rPr>
        <w:t>הרבנים</w:t>
      </w:r>
      <w:r>
        <w:rPr>
          <w:rFonts w:hint="cs"/>
          <w:rtl/>
        </w:rPr>
        <w:t>?</w:t>
      </w:r>
      <w:r>
        <w:rPr>
          <w:rtl/>
        </w:rPr>
        <w:t xml:space="preserve"> </w:t>
      </w:r>
      <w:bookmarkStart w:id="26615" w:name="_ETM_Q41_493660"/>
      <w:bookmarkEnd w:id="26615"/>
      <w:r>
        <w:rPr>
          <w:rtl/>
        </w:rPr>
        <w:t xml:space="preserve">הרי </w:t>
      </w:r>
      <w:bookmarkStart w:id="26616" w:name="_ETM_Q41_494259"/>
      <w:bookmarkEnd w:id="26616"/>
      <w:r>
        <w:rPr>
          <w:rtl/>
        </w:rPr>
        <w:t xml:space="preserve">מחר </w:t>
      </w:r>
      <w:bookmarkStart w:id="26617" w:name="_ETM_Q41_495009"/>
      <w:bookmarkEnd w:id="26617"/>
      <w:r>
        <w:rPr>
          <w:rtl/>
        </w:rPr>
        <w:t>אתם</w:t>
      </w:r>
      <w:r>
        <w:rPr>
          <w:rFonts w:hint="cs"/>
          <w:rtl/>
        </w:rPr>
        <w:t xml:space="preserve"> –</w:t>
      </w:r>
      <w:r>
        <w:rPr>
          <w:rtl/>
        </w:rPr>
        <w:t xml:space="preserve"> </w:t>
      </w:r>
      <w:bookmarkStart w:id="26618" w:name="_ETM_Q41_495549"/>
      <w:bookmarkEnd w:id="26618"/>
      <w:r>
        <w:rPr>
          <w:rtl/>
        </w:rPr>
        <w:t>ובכלל</w:t>
      </w:r>
      <w:r>
        <w:rPr>
          <w:rFonts w:hint="cs"/>
          <w:rtl/>
        </w:rPr>
        <w:t>,</w:t>
      </w:r>
      <w:r>
        <w:rPr>
          <w:rtl/>
        </w:rPr>
        <w:t xml:space="preserve"> </w:t>
      </w:r>
      <w:bookmarkStart w:id="26619" w:name="_ETM_Q41_496089"/>
      <w:bookmarkEnd w:id="26619"/>
      <w:r>
        <w:rPr>
          <w:rtl/>
        </w:rPr>
        <w:t xml:space="preserve">הקואליציה </w:t>
      </w:r>
      <w:bookmarkStart w:id="26620" w:name="_ETM_Q41_496630"/>
      <w:bookmarkEnd w:id="26620"/>
      <w:r>
        <w:rPr>
          <w:rtl/>
        </w:rPr>
        <w:t xml:space="preserve">משועבדת </w:t>
      </w:r>
      <w:bookmarkStart w:id="26621" w:name="_ETM_Q41_498119"/>
      <w:bookmarkEnd w:id="26621"/>
      <w:r>
        <w:rPr>
          <w:rtl/>
        </w:rPr>
        <w:t xml:space="preserve">בימים </w:t>
      </w:r>
      <w:bookmarkStart w:id="26622" w:name="_ETM_Q41_498689"/>
      <w:bookmarkEnd w:id="26622"/>
      <w:r>
        <w:rPr>
          <w:rtl/>
        </w:rPr>
        <w:t xml:space="preserve">האלה </w:t>
      </w:r>
      <w:bookmarkStart w:id="26623" w:name="_ETM_Q41_499550"/>
      <w:bookmarkEnd w:id="26623"/>
      <w:r>
        <w:rPr>
          <w:rtl/>
        </w:rPr>
        <w:t xml:space="preserve">רק </w:t>
      </w:r>
      <w:bookmarkStart w:id="26624" w:name="_ETM_Q41_500269"/>
      <w:bookmarkEnd w:id="26624"/>
      <w:r>
        <w:rPr>
          <w:rtl/>
        </w:rPr>
        <w:t>לדבר</w:t>
      </w:r>
      <w:r>
        <w:rPr>
          <w:rFonts w:hint="cs"/>
          <w:rtl/>
        </w:rPr>
        <w:t xml:space="preserve"> אחד, </w:t>
      </w:r>
      <w:bookmarkStart w:id="26625" w:name="_ETM_Q41_500810"/>
      <w:bookmarkStart w:id="26626" w:name="_ETM_Q41_502039"/>
      <w:bookmarkEnd w:id="26625"/>
      <w:bookmarkEnd w:id="26626"/>
      <w:r>
        <w:rPr>
          <w:rtl/>
        </w:rPr>
        <w:t xml:space="preserve">רק </w:t>
      </w:r>
      <w:bookmarkStart w:id="26627" w:name="_ETM_Q41_502339"/>
      <w:bookmarkEnd w:id="26627"/>
      <w:r>
        <w:rPr>
          <w:rtl/>
        </w:rPr>
        <w:t xml:space="preserve">לחקיקת </w:t>
      </w:r>
      <w:bookmarkStart w:id="26628" w:name="_ETM_Q41_503060"/>
      <w:bookmarkEnd w:id="26628"/>
      <w:r>
        <w:rPr>
          <w:rtl/>
        </w:rPr>
        <w:t xml:space="preserve">חוק </w:t>
      </w:r>
      <w:bookmarkStart w:id="26629" w:name="_ETM_Q41_503330"/>
      <w:bookmarkEnd w:id="26629"/>
      <w:r>
        <w:rPr>
          <w:rtl/>
        </w:rPr>
        <w:t>הרבנים</w:t>
      </w:r>
      <w:r>
        <w:rPr>
          <w:rFonts w:hint="cs"/>
          <w:rtl/>
        </w:rPr>
        <w:t>,</w:t>
      </w:r>
      <w:r>
        <w:rPr>
          <w:rtl/>
        </w:rPr>
        <w:t xml:space="preserve"> </w:t>
      </w:r>
      <w:bookmarkStart w:id="26630" w:name="_ETM_Q41_504800"/>
      <w:bookmarkEnd w:id="26630"/>
      <w:r>
        <w:rPr>
          <w:rtl/>
        </w:rPr>
        <w:t xml:space="preserve">שניקה </w:t>
      </w:r>
      <w:bookmarkStart w:id="26631" w:name="_ETM_Q41_505460"/>
      <w:bookmarkEnd w:id="26631"/>
      <w:r>
        <w:rPr>
          <w:rtl/>
        </w:rPr>
        <w:t xml:space="preserve">את </w:t>
      </w:r>
      <w:bookmarkStart w:id="26632" w:name="_ETM_Q41_505580"/>
      <w:bookmarkEnd w:id="26632"/>
      <w:r>
        <w:rPr>
          <w:rtl/>
        </w:rPr>
        <w:t xml:space="preserve">כל </w:t>
      </w:r>
      <w:bookmarkStart w:id="26633" w:name="_ETM_Q41_505820"/>
      <w:bookmarkEnd w:id="26633"/>
      <w:r>
        <w:rPr>
          <w:rtl/>
        </w:rPr>
        <w:t>סדר</w:t>
      </w:r>
      <w:bookmarkStart w:id="26634" w:name="_ETM_Q41_506180"/>
      <w:bookmarkEnd w:id="26634"/>
      <w:r>
        <w:rPr>
          <w:rFonts w:hint="cs"/>
          <w:rtl/>
        </w:rPr>
        <w:t>-</w:t>
      </w:r>
      <w:r>
        <w:rPr>
          <w:rtl/>
        </w:rPr>
        <w:t xml:space="preserve">היום </w:t>
      </w:r>
      <w:bookmarkStart w:id="26635" w:name="_ETM_Q41_506390"/>
      <w:bookmarkEnd w:id="26635"/>
      <w:r>
        <w:rPr>
          <w:rtl/>
        </w:rPr>
        <w:t xml:space="preserve">של </w:t>
      </w:r>
      <w:bookmarkStart w:id="26636" w:name="_ETM_Q41_506570"/>
      <w:bookmarkEnd w:id="26636"/>
      <w:r>
        <w:rPr>
          <w:rtl/>
        </w:rPr>
        <w:t xml:space="preserve">ועדת </w:t>
      </w:r>
      <w:bookmarkStart w:id="26637" w:name="_ETM_Q41_506960"/>
      <w:bookmarkEnd w:id="26637"/>
      <w:r>
        <w:rPr>
          <w:rtl/>
        </w:rPr>
        <w:t xml:space="preserve">החוקה </w:t>
      </w:r>
      <w:bookmarkStart w:id="26638" w:name="_ETM_Q41_508140"/>
      <w:bookmarkEnd w:id="26638"/>
      <w:r>
        <w:rPr>
          <w:rtl/>
        </w:rPr>
        <w:t xml:space="preserve">כדי </w:t>
      </w:r>
      <w:bookmarkStart w:id="26639" w:name="_ETM_Q41_508560"/>
      <w:bookmarkEnd w:id="26639"/>
      <w:r>
        <w:rPr>
          <w:rtl/>
        </w:rPr>
        <w:t>ש</w:t>
      </w:r>
      <w:r>
        <w:rPr>
          <w:rFonts w:hint="cs"/>
          <w:rtl/>
        </w:rPr>
        <w:t xml:space="preserve">אריה דרעי </w:t>
      </w:r>
      <w:bookmarkStart w:id="26640" w:name="_ETM_Q41_506471"/>
      <w:bookmarkStart w:id="26641" w:name="_ETM_Q41_508920"/>
      <w:bookmarkStart w:id="26642" w:name="_ETM_Q41_509279"/>
      <w:bookmarkEnd w:id="26640"/>
      <w:bookmarkEnd w:id="26641"/>
      <w:bookmarkEnd w:id="26642"/>
      <w:r>
        <w:rPr>
          <w:rFonts w:hint="cs"/>
          <w:rtl/>
        </w:rPr>
        <w:t>יו</w:t>
      </w:r>
      <w:r>
        <w:rPr>
          <w:rtl/>
        </w:rPr>
        <w:t xml:space="preserve">כל </w:t>
      </w:r>
      <w:bookmarkStart w:id="26643" w:name="_ETM_Q41_509700"/>
      <w:bookmarkEnd w:id="26643"/>
      <w:r>
        <w:rPr>
          <w:rtl/>
        </w:rPr>
        <w:t xml:space="preserve">למנות </w:t>
      </w:r>
      <w:bookmarkStart w:id="26644" w:name="_ETM_Q41_510630"/>
      <w:bookmarkEnd w:id="26644"/>
      <w:r>
        <w:rPr>
          <w:rtl/>
        </w:rPr>
        <w:t xml:space="preserve">מאות </w:t>
      </w:r>
      <w:bookmarkStart w:id="26645" w:name="_ETM_Q41_511020"/>
      <w:bookmarkEnd w:id="26645"/>
      <w:r>
        <w:rPr>
          <w:rtl/>
        </w:rPr>
        <w:t xml:space="preserve">משרות </w:t>
      </w:r>
      <w:bookmarkStart w:id="26646" w:name="_ETM_Q41_512059"/>
      <w:bookmarkEnd w:id="26646"/>
      <w:r>
        <w:rPr>
          <w:rtl/>
        </w:rPr>
        <w:t xml:space="preserve">ברשויות </w:t>
      </w:r>
      <w:bookmarkStart w:id="26647" w:name="_ETM_Q41_512690"/>
      <w:bookmarkEnd w:id="26647"/>
      <w:r>
        <w:rPr>
          <w:rtl/>
        </w:rPr>
        <w:t>המקומיות</w:t>
      </w:r>
      <w:r>
        <w:rPr>
          <w:rFonts w:hint="cs"/>
          <w:rtl/>
        </w:rPr>
        <w:t>,</w:t>
      </w:r>
      <w:r>
        <w:rPr>
          <w:rtl/>
        </w:rPr>
        <w:t xml:space="preserve"> </w:t>
      </w:r>
      <w:bookmarkStart w:id="26648" w:name="_ETM_Q41_513289"/>
      <w:bookmarkEnd w:id="26648"/>
      <w:r>
        <w:rPr>
          <w:rtl/>
        </w:rPr>
        <w:t xml:space="preserve">יחד </w:t>
      </w:r>
      <w:bookmarkStart w:id="26649" w:name="_ETM_Q41_513589"/>
      <w:bookmarkEnd w:id="26649"/>
      <w:r>
        <w:rPr>
          <w:rtl/>
        </w:rPr>
        <w:t xml:space="preserve">עם </w:t>
      </w:r>
      <w:bookmarkStart w:id="26650" w:name="_ETM_Q41_513710"/>
      <w:bookmarkEnd w:id="26650"/>
      <w:r>
        <w:rPr>
          <w:rtl/>
        </w:rPr>
        <w:t xml:space="preserve">בצלאל </w:t>
      </w:r>
      <w:bookmarkStart w:id="26651" w:name="_ETM_Q41_514100"/>
      <w:bookmarkEnd w:id="26651"/>
      <w:r>
        <w:rPr>
          <w:rtl/>
        </w:rPr>
        <w:t>סמוטריץ'</w:t>
      </w:r>
      <w:r>
        <w:rPr>
          <w:rFonts w:hint="cs"/>
          <w:rtl/>
        </w:rPr>
        <w:t>,</w:t>
      </w:r>
      <w:r>
        <w:rPr>
          <w:rtl/>
        </w:rPr>
        <w:t xml:space="preserve"> </w:t>
      </w:r>
      <w:bookmarkStart w:id="26652" w:name="_ETM_Q41_515000"/>
      <w:bookmarkEnd w:id="26652"/>
      <w:r>
        <w:rPr>
          <w:rtl/>
        </w:rPr>
        <w:t xml:space="preserve">והרשויות </w:t>
      </w:r>
      <w:bookmarkStart w:id="26653" w:name="_ETM_Q41_515510"/>
      <w:bookmarkEnd w:id="26653"/>
      <w:r>
        <w:rPr>
          <w:rtl/>
        </w:rPr>
        <w:t xml:space="preserve">המקומיות </w:t>
      </w:r>
      <w:bookmarkStart w:id="26654" w:name="_ETM_Q41_516019"/>
      <w:bookmarkEnd w:id="26654"/>
      <w:r>
        <w:rPr>
          <w:rtl/>
        </w:rPr>
        <w:t xml:space="preserve">ישלמו </w:t>
      </w:r>
      <w:bookmarkStart w:id="26655" w:name="_ETM_Q41_516469"/>
      <w:bookmarkEnd w:id="26655"/>
      <w:r>
        <w:rPr>
          <w:rtl/>
        </w:rPr>
        <w:t>אות</w:t>
      </w:r>
      <w:r>
        <w:rPr>
          <w:rFonts w:hint="cs"/>
          <w:rtl/>
        </w:rPr>
        <w:t>ן.</w:t>
      </w:r>
      <w:r>
        <w:rPr>
          <w:rtl/>
        </w:rPr>
        <w:t xml:space="preserve"> </w:t>
      </w:r>
      <w:bookmarkStart w:id="26656" w:name="_ETM_Q41_518539"/>
      <w:bookmarkEnd w:id="26656"/>
    </w:p>
    <w:p w:rsidR="00515B1F" w:rsidRDefault="00515B1F" w:rsidP="00350FCE">
      <w:pPr>
        <w:rPr>
          <w:rtl/>
        </w:rPr>
      </w:pPr>
      <w:bookmarkStart w:id="26657" w:name="_ETM_Q41_520182"/>
      <w:bookmarkStart w:id="26658" w:name="_ETM_Q41_520271"/>
      <w:bookmarkStart w:id="26659" w:name="_ETM_Q41_520357"/>
      <w:bookmarkEnd w:id="26657"/>
      <w:bookmarkEnd w:id="26658"/>
      <w:bookmarkEnd w:id="26659"/>
    </w:p>
    <w:p w:rsidR="00515B1F" w:rsidRDefault="00515B1F" w:rsidP="00022150">
      <w:pPr>
        <w:rPr>
          <w:rtl/>
        </w:rPr>
      </w:pPr>
      <w:bookmarkStart w:id="26660" w:name="_ETM_Q41_520440"/>
      <w:bookmarkEnd w:id="26660"/>
      <w:r>
        <w:rPr>
          <w:rtl/>
        </w:rPr>
        <w:t xml:space="preserve">אני </w:t>
      </w:r>
      <w:bookmarkStart w:id="26661" w:name="_ETM_Q41_518839"/>
      <w:bookmarkEnd w:id="26661"/>
      <w:r>
        <w:rPr>
          <w:rtl/>
        </w:rPr>
        <w:t xml:space="preserve">אומר </w:t>
      </w:r>
      <w:bookmarkStart w:id="26662" w:name="_ETM_Q41_519109"/>
      <w:bookmarkEnd w:id="26662"/>
      <w:r>
        <w:rPr>
          <w:rtl/>
        </w:rPr>
        <w:t>לעצמי</w:t>
      </w:r>
      <w:r>
        <w:rPr>
          <w:rFonts w:hint="cs"/>
          <w:rtl/>
        </w:rPr>
        <w:t>:</w:t>
      </w:r>
      <w:r>
        <w:rPr>
          <w:rtl/>
        </w:rPr>
        <w:t xml:space="preserve"> </w:t>
      </w:r>
      <w:bookmarkStart w:id="26663" w:name="_ETM_Q41_520610"/>
      <w:bookmarkEnd w:id="26663"/>
      <w:r>
        <w:rPr>
          <w:rtl/>
        </w:rPr>
        <w:t xml:space="preserve">מה </w:t>
      </w:r>
      <w:bookmarkStart w:id="26664" w:name="_ETM_Q41_520850"/>
      <w:bookmarkEnd w:id="26664"/>
      <w:r>
        <w:rPr>
          <w:rtl/>
        </w:rPr>
        <w:t xml:space="preserve">קרה </w:t>
      </w:r>
      <w:bookmarkStart w:id="26665" w:name="_ETM_Q41_521180"/>
      <w:bookmarkEnd w:id="26665"/>
      <w:r>
        <w:rPr>
          <w:rtl/>
        </w:rPr>
        <w:t>לכם</w:t>
      </w:r>
      <w:r>
        <w:rPr>
          <w:rFonts w:hint="cs"/>
          <w:rtl/>
        </w:rPr>
        <w:t>?</w:t>
      </w:r>
      <w:r>
        <w:rPr>
          <w:rtl/>
        </w:rPr>
        <w:t xml:space="preserve"> </w:t>
      </w:r>
      <w:bookmarkStart w:id="26666" w:name="_ETM_Q41_521540"/>
      <w:bookmarkEnd w:id="26666"/>
      <w:r>
        <w:rPr>
          <w:rtl/>
        </w:rPr>
        <w:t xml:space="preserve">עד </w:t>
      </w:r>
      <w:bookmarkStart w:id="26667" w:name="_ETM_Q41_521660"/>
      <w:bookmarkEnd w:id="26667"/>
      <w:r>
        <w:rPr>
          <w:rtl/>
        </w:rPr>
        <w:t xml:space="preserve">כמה </w:t>
      </w:r>
      <w:bookmarkStart w:id="26668" w:name="_ETM_Q41_522079"/>
      <w:bookmarkEnd w:id="26668"/>
      <w:r>
        <w:rPr>
          <w:rtl/>
        </w:rPr>
        <w:t xml:space="preserve">אתם </w:t>
      </w:r>
      <w:bookmarkStart w:id="26669" w:name="_ETM_Q41_522380"/>
      <w:bookmarkEnd w:id="26669"/>
      <w:r>
        <w:rPr>
          <w:rtl/>
        </w:rPr>
        <w:t xml:space="preserve">התמכרתם </w:t>
      </w:r>
      <w:bookmarkStart w:id="26670" w:name="_ETM_Q41_524050"/>
      <w:bookmarkEnd w:id="26670"/>
      <w:r>
        <w:rPr>
          <w:rtl/>
        </w:rPr>
        <w:t xml:space="preserve">לזה </w:t>
      </w:r>
      <w:bookmarkStart w:id="26671" w:name="_ETM_Q41_524529"/>
      <w:bookmarkEnd w:id="26671"/>
      <w:r>
        <w:rPr>
          <w:rtl/>
        </w:rPr>
        <w:t xml:space="preserve">שכדי </w:t>
      </w:r>
      <w:bookmarkStart w:id="26672" w:name="_ETM_Q41_525100"/>
      <w:bookmarkEnd w:id="26672"/>
      <w:r>
        <w:rPr>
          <w:rtl/>
        </w:rPr>
        <w:t xml:space="preserve">לתחזק </w:t>
      </w:r>
      <w:bookmarkStart w:id="26673" w:name="_ETM_Q41_525790"/>
      <w:bookmarkEnd w:id="26673"/>
      <w:r>
        <w:rPr>
          <w:rtl/>
        </w:rPr>
        <w:t xml:space="preserve">את </w:t>
      </w:r>
      <w:bookmarkStart w:id="26674" w:name="_ETM_Q41_525970"/>
      <w:bookmarkEnd w:id="26674"/>
      <w:r>
        <w:rPr>
          <w:rtl/>
        </w:rPr>
        <w:t>השלטון</w:t>
      </w:r>
      <w:r>
        <w:rPr>
          <w:rFonts w:hint="cs"/>
          <w:rtl/>
        </w:rPr>
        <w:t xml:space="preserve"> </w:t>
      </w:r>
      <w:r>
        <w:rPr>
          <w:rFonts w:hint="eastAsia"/>
          <w:rtl/>
        </w:rPr>
        <w:t>–</w:t>
      </w:r>
      <w:r>
        <w:rPr>
          <w:rtl/>
        </w:rPr>
        <w:t xml:space="preserve"> </w:t>
      </w:r>
      <w:bookmarkStart w:id="26675" w:name="_ETM_Q41_526510"/>
      <w:bookmarkEnd w:id="26675"/>
      <w:r>
        <w:rPr>
          <w:rFonts w:hint="cs"/>
          <w:rtl/>
        </w:rPr>
        <w:t>ו</w:t>
      </w:r>
      <w:r>
        <w:rPr>
          <w:rtl/>
        </w:rPr>
        <w:t xml:space="preserve">ברור </w:t>
      </w:r>
      <w:bookmarkStart w:id="26676" w:name="_ETM_Q41_526960"/>
      <w:bookmarkEnd w:id="26676"/>
      <w:r>
        <w:rPr>
          <w:rtl/>
        </w:rPr>
        <w:t xml:space="preserve">לחלוטין </w:t>
      </w:r>
      <w:bookmarkStart w:id="26677" w:name="_ETM_Q41_527589"/>
      <w:bookmarkEnd w:id="26677"/>
      <w:r>
        <w:rPr>
          <w:rtl/>
        </w:rPr>
        <w:t>ש</w:t>
      </w:r>
      <w:bookmarkStart w:id="26678" w:name="_ETM_Q41_528730"/>
      <w:bookmarkStart w:id="26679" w:name="_ETM_Q41_528940"/>
      <w:bookmarkEnd w:id="26678"/>
      <w:bookmarkEnd w:id="26679"/>
      <w:r>
        <w:rPr>
          <w:rtl/>
        </w:rPr>
        <w:t xml:space="preserve">פה </w:t>
      </w:r>
      <w:bookmarkStart w:id="26680" w:name="_ETM_Q41_529360"/>
      <w:bookmarkStart w:id="26681" w:name="_ETM_Q41_529510"/>
      <w:bookmarkEnd w:id="26680"/>
      <w:bookmarkEnd w:id="26681"/>
      <w:r>
        <w:rPr>
          <w:rtl/>
        </w:rPr>
        <w:t xml:space="preserve">יש </w:t>
      </w:r>
      <w:bookmarkStart w:id="26682" w:name="_ETM_Q41_529720"/>
      <w:bookmarkEnd w:id="26682"/>
      <w:r>
        <w:rPr>
          <w:rtl/>
        </w:rPr>
        <w:t xml:space="preserve">אירוע </w:t>
      </w:r>
      <w:bookmarkStart w:id="26683" w:name="_ETM_Q41_530020"/>
      <w:bookmarkEnd w:id="26683"/>
      <w:r>
        <w:rPr>
          <w:rtl/>
        </w:rPr>
        <w:t xml:space="preserve">של </w:t>
      </w:r>
      <w:bookmarkStart w:id="26684" w:name="_ETM_Q41_530230"/>
      <w:bookmarkEnd w:id="26684"/>
      <w:r>
        <w:rPr>
          <w:rtl/>
        </w:rPr>
        <w:t xml:space="preserve">תחזוקת </w:t>
      </w:r>
      <w:bookmarkStart w:id="26685" w:name="_ETM_Q41_530710"/>
      <w:bookmarkEnd w:id="26685"/>
      <w:r>
        <w:rPr>
          <w:rtl/>
        </w:rPr>
        <w:t>שלטון</w:t>
      </w:r>
      <w:r>
        <w:rPr>
          <w:rFonts w:hint="cs"/>
          <w:rtl/>
        </w:rPr>
        <w:t xml:space="preserve"> –</w:t>
      </w:r>
      <w:r>
        <w:rPr>
          <w:rtl/>
        </w:rPr>
        <w:t xml:space="preserve"> </w:t>
      </w:r>
      <w:bookmarkStart w:id="26686" w:name="_ETM_Q41_533179"/>
      <w:bookmarkEnd w:id="26686"/>
      <w:r>
        <w:rPr>
          <w:rtl/>
        </w:rPr>
        <w:t xml:space="preserve">אין </w:t>
      </w:r>
      <w:bookmarkStart w:id="26687" w:name="_ETM_Q41_533389"/>
      <w:bookmarkEnd w:id="26687"/>
      <w:r>
        <w:rPr>
          <w:rtl/>
        </w:rPr>
        <w:t>מלחמה</w:t>
      </w:r>
      <w:r>
        <w:rPr>
          <w:rFonts w:hint="cs"/>
          <w:rtl/>
        </w:rPr>
        <w:t>,</w:t>
      </w:r>
      <w:r>
        <w:rPr>
          <w:rtl/>
        </w:rPr>
        <w:t xml:space="preserve"> </w:t>
      </w:r>
      <w:bookmarkStart w:id="26688" w:name="_ETM_Q41_535460"/>
      <w:bookmarkEnd w:id="26688"/>
      <w:r>
        <w:rPr>
          <w:rtl/>
        </w:rPr>
        <w:t>א</w:t>
      </w:r>
      <w:bookmarkStart w:id="26689" w:name="_ETM_Q41_536870"/>
      <w:bookmarkStart w:id="26690" w:name="_ETM_Q41_537170"/>
      <w:bookmarkStart w:id="26691" w:name="_ETM_Q41_537440"/>
      <w:bookmarkEnd w:id="26689"/>
      <w:bookmarkEnd w:id="26690"/>
      <w:bookmarkEnd w:id="26691"/>
      <w:r>
        <w:rPr>
          <w:rFonts w:hint="cs"/>
          <w:rtl/>
        </w:rPr>
        <w:t xml:space="preserve">ין איום </w:t>
      </w:r>
      <w:r>
        <w:rPr>
          <w:rtl/>
        </w:rPr>
        <w:t>מצפון</w:t>
      </w:r>
      <w:r>
        <w:rPr>
          <w:rFonts w:hint="cs"/>
          <w:rtl/>
        </w:rPr>
        <w:t>,</w:t>
      </w:r>
      <w:r>
        <w:rPr>
          <w:rtl/>
        </w:rPr>
        <w:t xml:space="preserve"> </w:t>
      </w:r>
      <w:bookmarkStart w:id="26692" w:name="_ETM_Q41_538870"/>
      <w:bookmarkEnd w:id="26692"/>
      <w:r>
        <w:rPr>
          <w:rtl/>
        </w:rPr>
        <w:t xml:space="preserve">אין </w:t>
      </w:r>
      <w:bookmarkStart w:id="26693" w:name="_ETM_Q41_539170"/>
      <w:bookmarkEnd w:id="26693"/>
      <w:r>
        <w:rPr>
          <w:rtl/>
        </w:rPr>
        <w:t xml:space="preserve">איום </w:t>
      </w:r>
      <w:bookmarkStart w:id="26694" w:name="_ETM_Q41_539410"/>
      <w:bookmarkEnd w:id="26694"/>
      <w:r>
        <w:rPr>
          <w:rtl/>
        </w:rPr>
        <w:t>מדרום</w:t>
      </w:r>
      <w:r w:rsidR="00022150">
        <w:rPr>
          <w:rFonts w:hint="cs"/>
          <w:rtl/>
        </w:rPr>
        <w:t>?</w:t>
      </w:r>
      <w:r>
        <w:rPr>
          <w:rtl/>
        </w:rPr>
        <w:t xml:space="preserve"> </w:t>
      </w:r>
      <w:bookmarkStart w:id="26695" w:name="_ETM_Q41_540400"/>
      <w:bookmarkEnd w:id="26695"/>
      <w:r>
        <w:rPr>
          <w:rtl/>
        </w:rPr>
        <w:t xml:space="preserve">יש </w:t>
      </w:r>
      <w:bookmarkStart w:id="26696" w:name="_ETM_Q41_540640"/>
      <w:bookmarkEnd w:id="26696"/>
      <w:r>
        <w:rPr>
          <w:rtl/>
        </w:rPr>
        <w:t>איום</w:t>
      </w:r>
      <w:r>
        <w:rPr>
          <w:rFonts w:hint="cs"/>
          <w:rtl/>
        </w:rPr>
        <w:t xml:space="preserve"> אחד </w:t>
      </w:r>
      <w:bookmarkStart w:id="26697" w:name="_ETM_Q41_540940"/>
      <w:bookmarkStart w:id="26698" w:name="_ETM_Q41_541390"/>
      <w:bookmarkEnd w:id="26697"/>
      <w:bookmarkEnd w:id="26698"/>
      <w:r>
        <w:rPr>
          <w:rtl/>
        </w:rPr>
        <w:t xml:space="preserve">כרגע </w:t>
      </w:r>
      <w:bookmarkStart w:id="26699" w:name="_ETM_Q41_541990"/>
      <w:bookmarkEnd w:id="26699"/>
      <w:r>
        <w:rPr>
          <w:rtl/>
        </w:rPr>
        <w:t xml:space="preserve">על </w:t>
      </w:r>
      <w:bookmarkStart w:id="26700" w:name="_ETM_Q41_542080"/>
      <w:bookmarkEnd w:id="26700"/>
      <w:r>
        <w:rPr>
          <w:rtl/>
        </w:rPr>
        <w:t xml:space="preserve">מדינת </w:t>
      </w:r>
      <w:bookmarkStart w:id="26701" w:name="_ETM_Q41_542500"/>
      <w:bookmarkEnd w:id="26701"/>
      <w:r>
        <w:rPr>
          <w:rtl/>
        </w:rPr>
        <w:t>ישראל</w:t>
      </w:r>
      <w:r>
        <w:rPr>
          <w:rFonts w:hint="cs"/>
          <w:rtl/>
        </w:rPr>
        <w:t>,</w:t>
      </w:r>
      <w:r>
        <w:rPr>
          <w:rtl/>
        </w:rPr>
        <w:t xml:space="preserve"> </w:t>
      </w:r>
      <w:bookmarkStart w:id="26702" w:name="_ETM_Q41_543880"/>
      <w:bookmarkEnd w:id="26702"/>
      <w:r>
        <w:rPr>
          <w:rtl/>
        </w:rPr>
        <w:t xml:space="preserve">וזה </w:t>
      </w:r>
      <w:bookmarkStart w:id="26703" w:name="_ETM_Q41_544990"/>
      <w:bookmarkEnd w:id="26703"/>
      <w:r>
        <w:rPr>
          <w:rtl/>
        </w:rPr>
        <w:t xml:space="preserve">מה </w:t>
      </w:r>
      <w:bookmarkStart w:id="26704" w:name="_ETM_Q41_545470"/>
      <w:bookmarkEnd w:id="26704"/>
      <w:r>
        <w:rPr>
          <w:rtl/>
        </w:rPr>
        <w:t xml:space="preserve">יקרה </w:t>
      </w:r>
      <w:bookmarkStart w:id="26705" w:name="_ETM_Q41_546010"/>
      <w:bookmarkEnd w:id="26705"/>
      <w:r>
        <w:rPr>
          <w:rtl/>
        </w:rPr>
        <w:t xml:space="preserve">אם </w:t>
      </w:r>
      <w:bookmarkStart w:id="26706" w:name="_ETM_Q41_546160"/>
      <w:bookmarkEnd w:id="26706"/>
      <w:r>
        <w:rPr>
          <w:rtl/>
        </w:rPr>
        <w:t xml:space="preserve">חוק </w:t>
      </w:r>
      <w:bookmarkStart w:id="26707" w:name="_ETM_Q41_546460"/>
      <w:bookmarkEnd w:id="26707"/>
      <w:r>
        <w:rPr>
          <w:rtl/>
        </w:rPr>
        <w:t xml:space="preserve">הרבנים </w:t>
      </w:r>
      <w:bookmarkStart w:id="26708" w:name="_ETM_Q41_546940"/>
      <w:bookmarkEnd w:id="26708"/>
      <w:r>
        <w:rPr>
          <w:rtl/>
        </w:rPr>
        <w:t xml:space="preserve">לא </w:t>
      </w:r>
      <w:bookmarkStart w:id="26709" w:name="_ETM_Q41_547029"/>
      <w:bookmarkEnd w:id="26709"/>
      <w:r>
        <w:rPr>
          <w:rtl/>
        </w:rPr>
        <w:t xml:space="preserve">יעבור </w:t>
      </w:r>
      <w:bookmarkStart w:id="26710" w:name="_ETM_Q41_547360"/>
      <w:bookmarkEnd w:id="26710"/>
      <w:r>
        <w:rPr>
          <w:rtl/>
        </w:rPr>
        <w:t>מ</w:t>
      </w:r>
      <w:r>
        <w:rPr>
          <w:rFonts w:hint="cs"/>
          <w:rtl/>
        </w:rPr>
        <w:t xml:space="preserve">חר. </w:t>
      </w:r>
      <w:bookmarkStart w:id="26711" w:name="_ETM_Q41_548850"/>
      <w:bookmarkEnd w:id="26711"/>
      <w:r>
        <w:rPr>
          <w:rtl/>
        </w:rPr>
        <w:t xml:space="preserve">ואני </w:t>
      </w:r>
      <w:bookmarkStart w:id="26712" w:name="_ETM_Q41_549180"/>
      <w:bookmarkEnd w:id="26712"/>
      <w:r>
        <w:rPr>
          <w:rtl/>
        </w:rPr>
        <w:t xml:space="preserve">יודע </w:t>
      </w:r>
      <w:bookmarkStart w:id="26713" w:name="_ETM_Q41_549570"/>
      <w:bookmarkEnd w:id="26713"/>
      <w:r>
        <w:rPr>
          <w:rtl/>
        </w:rPr>
        <w:t xml:space="preserve">מה </w:t>
      </w:r>
      <w:bookmarkStart w:id="26714" w:name="_ETM_Q41_549720"/>
      <w:bookmarkEnd w:id="26714"/>
      <w:r>
        <w:rPr>
          <w:rtl/>
        </w:rPr>
        <w:t xml:space="preserve">חושבים </w:t>
      </w:r>
      <w:bookmarkStart w:id="26715" w:name="_ETM_Q41_550800"/>
      <w:bookmarkEnd w:id="26715"/>
      <w:r>
        <w:rPr>
          <w:rtl/>
        </w:rPr>
        <w:t xml:space="preserve">בתנועה </w:t>
      </w:r>
      <w:bookmarkStart w:id="26716" w:name="_ETM_Q41_551370"/>
      <w:bookmarkEnd w:id="26716"/>
      <w:r>
        <w:rPr>
          <w:rtl/>
        </w:rPr>
        <w:t xml:space="preserve">שלך </w:t>
      </w:r>
      <w:bookmarkStart w:id="26717" w:name="_ETM_Q41_551700"/>
      <w:bookmarkEnd w:id="26717"/>
      <w:r>
        <w:rPr>
          <w:rtl/>
        </w:rPr>
        <w:t xml:space="preserve">על </w:t>
      </w:r>
      <w:bookmarkStart w:id="26718" w:name="_ETM_Q41_551790"/>
      <w:bookmarkEnd w:id="26718"/>
      <w:r>
        <w:rPr>
          <w:rtl/>
        </w:rPr>
        <w:t xml:space="preserve">החוק </w:t>
      </w:r>
      <w:bookmarkStart w:id="26719" w:name="_ETM_Q41_552060"/>
      <w:bookmarkEnd w:id="26719"/>
      <w:r>
        <w:rPr>
          <w:rtl/>
        </w:rPr>
        <w:t>הזה</w:t>
      </w:r>
      <w:r>
        <w:rPr>
          <w:rFonts w:hint="cs"/>
          <w:rtl/>
        </w:rPr>
        <w:t>.</w:t>
      </w:r>
      <w:r>
        <w:rPr>
          <w:rtl/>
        </w:rPr>
        <w:t xml:space="preserve"> </w:t>
      </w:r>
      <w:bookmarkStart w:id="26720" w:name="_ETM_Q41_553089"/>
      <w:bookmarkEnd w:id="26720"/>
      <w:r>
        <w:rPr>
          <w:rtl/>
        </w:rPr>
        <w:t xml:space="preserve">אני </w:t>
      </w:r>
      <w:bookmarkStart w:id="26721" w:name="_ETM_Q41_553330"/>
      <w:bookmarkEnd w:id="26721"/>
      <w:r>
        <w:rPr>
          <w:rtl/>
        </w:rPr>
        <w:t xml:space="preserve">יודע </w:t>
      </w:r>
      <w:bookmarkStart w:id="26722" w:name="_ETM_Q41_553659"/>
      <w:bookmarkEnd w:id="26722"/>
      <w:r>
        <w:rPr>
          <w:rtl/>
        </w:rPr>
        <w:t xml:space="preserve">מה </w:t>
      </w:r>
      <w:bookmarkStart w:id="26723" w:name="_ETM_Q41_553779"/>
      <w:bookmarkEnd w:id="26723"/>
      <w:r>
        <w:rPr>
          <w:rtl/>
        </w:rPr>
        <w:t xml:space="preserve">חושבים </w:t>
      </w:r>
      <w:bookmarkStart w:id="26724" w:name="_ETM_Q41_554290"/>
      <w:bookmarkEnd w:id="26724"/>
      <w:r>
        <w:rPr>
          <w:rtl/>
        </w:rPr>
        <w:t xml:space="preserve">אלה </w:t>
      </w:r>
      <w:bookmarkStart w:id="26725" w:name="_ETM_Q41_554589"/>
      <w:bookmarkEnd w:id="26725"/>
      <w:r>
        <w:rPr>
          <w:rtl/>
        </w:rPr>
        <w:t xml:space="preserve">ששלחו </w:t>
      </w:r>
      <w:bookmarkStart w:id="26726" w:name="_ETM_Q41_555369"/>
      <w:bookmarkEnd w:id="26726"/>
      <w:r>
        <w:rPr>
          <w:rtl/>
        </w:rPr>
        <w:t xml:space="preserve">אותך </w:t>
      </w:r>
      <w:bookmarkStart w:id="26727" w:name="_ETM_Q41_555640"/>
      <w:bookmarkEnd w:id="26727"/>
      <w:r>
        <w:rPr>
          <w:rtl/>
        </w:rPr>
        <w:t>לכנסת</w:t>
      </w:r>
      <w:r>
        <w:rPr>
          <w:rFonts w:hint="cs"/>
          <w:rtl/>
        </w:rPr>
        <w:t>,</w:t>
      </w:r>
      <w:r>
        <w:rPr>
          <w:rtl/>
        </w:rPr>
        <w:t xml:space="preserve"> </w:t>
      </w:r>
      <w:bookmarkStart w:id="26728" w:name="_ETM_Q41_556330"/>
      <w:bookmarkEnd w:id="26728"/>
      <w:r>
        <w:rPr>
          <w:rtl/>
        </w:rPr>
        <w:t xml:space="preserve">אלה </w:t>
      </w:r>
      <w:bookmarkStart w:id="26729" w:name="_ETM_Q41_556540"/>
      <w:bookmarkEnd w:id="26729"/>
      <w:r>
        <w:rPr>
          <w:rtl/>
        </w:rPr>
        <w:t xml:space="preserve">שהצביעו </w:t>
      </w:r>
      <w:bookmarkStart w:id="26730" w:name="_ETM_Q41_557140"/>
      <w:bookmarkEnd w:id="26730"/>
      <w:r>
        <w:rPr>
          <w:rtl/>
        </w:rPr>
        <w:t>עבורך</w:t>
      </w:r>
      <w:r w:rsidR="00022150">
        <w:rPr>
          <w:rFonts w:hint="cs"/>
          <w:rtl/>
        </w:rPr>
        <w:t>,</w:t>
      </w:r>
      <w:r>
        <w:rPr>
          <w:rtl/>
        </w:rPr>
        <w:t xml:space="preserve"> </w:t>
      </w:r>
      <w:bookmarkStart w:id="26731" w:name="_ETM_Q41_558270"/>
      <w:bookmarkEnd w:id="26731"/>
      <w:r>
        <w:rPr>
          <w:rtl/>
        </w:rPr>
        <w:t xml:space="preserve">על </w:t>
      </w:r>
      <w:bookmarkStart w:id="26732" w:name="_ETM_Q41_558450"/>
      <w:bookmarkEnd w:id="26732"/>
      <w:r>
        <w:rPr>
          <w:rtl/>
        </w:rPr>
        <w:t xml:space="preserve">החוק </w:t>
      </w:r>
      <w:bookmarkStart w:id="26733" w:name="_ETM_Q41_558720"/>
      <w:bookmarkEnd w:id="26733"/>
      <w:r>
        <w:rPr>
          <w:rtl/>
        </w:rPr>
        <w:t>הזה</w:t>
      </w:r>
      <w:r>
        <w:rPr>
          <w:rFonts w:hint="cs"/>
          <w:rtl/>
        </w:rPr>
        <w:t>.</w:t>
      </w:r>
      <w:r>
        <w:rPr>
          <w:rtl/>
        </w:rPr>
        <w:t xml:space="preserve"> </w:t>
      </w:r>
      <w:bookmarkStart w:id="26734" w:name="_ETM_Q41_559569"/>
      <w:bookmarkEnd w:id="26734"/>
      <w:r>
        <w:rPr>
          <w:rtl/>
        </w:rPr>
        <w:t xml:space="preserve">אני </w:t>
      </w:r>
      <w:bookmarkStart w:id="26735" w:name="_ETM_Q41_559779"/>
      <w:bookmarkEnd w:id="26735"/>
      <w:r>
        <w:rPr>
          <w:rtl/>
        </w:rPr>
        <w:t xml:space="preserve">יודע </w:t>
      </w:r>
      <w:bookmarkStart w:id="26736" w:name="_ETM_Q41_560079"/>
      <w:bookmarkEnd w:id="26736"/>
      <w:r>
        <w:rPr>
          <w:rtl/>
        </w:rPr>
        <w:t xml:space="preserve">מה </w:t>
      </w:r>
      <w:bookmarkStart w:id="26737" w:name="_ETM_Q41_560200"/>
      <w:bookmarkEnd w:id="26737"/>
      <w:r>
        <w:rPr>
          <w:rtl/>
        </w:rPr>
        <w:t xml:space="preserve">הם </w:t>
      </w:r>
      <w:bookmarkStart w:id="26738" w:name="_ETM_Q41_560319"/>
      <w:bookmarkEnd w:id="26738"/>
      <w:r>
        <w:rPr>
          <w:rtl/>
        </w:rPr>
        <w:t>רוצים</w:t>
      </w:r>
      <w:r>
        <w:rPr>
          <w:rFonts w:hint="cs"/>
          <w:rtl/>
        </w:rPr>
        <w:t>,</w:t>
      </w:r>
      <w:r>
        <w:rPr>
          <w:rtl/>
        </w:rPr>
        <w:t xml:space="preserve"> </w:t>
      </w:r>
      <w:bookmarkStart w:id="26739" w:name="_ETM_Q41_560619"/>
      <w:bookmarkEnd w:id="26739"/>
      <w:r>
        <w:rPr>
          <w:rtl/>
        </w:rPr>
        <w:t xml:space="preserve">וגם </w:t>
      </w:r>
      <w:bookmarkStart w:id="26740" w:name="_ETM_Q41_560920"/>
      <w:bookmarkEnd w:id="26740"/>
      <w:r>
        <w:rPr>
          <w:rtl/>
        </w:rPr>
        <w:t xml:space="preserve">אתה </w:t>
      </w:r>
      <w:bookmarkStart w:id="26741" w:name="_ETM_Q41_561189"/>
      <w:bookmarkEnd w:id="26741"/>
      <w:r>
        <w:rPr>
          <w:rtl/>
        </w:rPr>
        <w:t>יודע</w:t>
      </w:r>
      <w:r>
        <w:rPr>
          <w:rFonts w:hint="cs"/>
          <w:rtl/>
        </w:rPr>
        <w:t>.</w:t>
      </w:r>
      <w:r>
        <w:rPr>
          <w:rtl/>
        </w:rPr>
        <w:t xml:space="preserve"> </w:t>
      </w:r>
      <w:bookmarkStart w:id="26742" w:name="_ETM_Q41_562659"/>
      <w:bookmarkEnd w:id="26742"/>
      <w:r>
        <w:rPr>
          <w:rtl/>
        </w:rPr>
        <w:t xml:space="preserve">אני </w:t>
      </w:r>
      <w:bookmarkStart w:id="26743" w:name="_ETM_Q41_562869"/>
      <w:bookmarkEnd w:id="26743"/>
      <w:r>
        <w:rPr>
          <w:rtl/>
        </w:rPr>
        <w:t xml:space="preserve">אומר </w:t>
      </w:r>
      <w:bookmarkStart w:id="26744" w:name="_ETM_Q41_563110"/>
      <w:bookmarkEnd w:id="26744"/>
      <w:r>
        <w:rPr>
          <w:rtl/>
        </w:rPr>
        <w:t>לך</w:t>
      </w:r>
      <w:r>
        <w:rPr>
          <w:rFonts w:hint="cs"/>
          <w:rtl/>
        </w:rPr>
        <w:t xml:space="preserve"> </w:t>
      </w:r>
      <w:r>
        <w:rPr>
          <w:rFonts w:hint="eastAsia"/>
          <w:rtl/>
        </w:rPr>
        <w:t>–</w:t>
      </w:r>
      <w:r>
        <w:rPr>
          <w:rFonts w:hint="cs"/>
          <w:rtl/>
        </w:rPr>
        <w:t xml:space="preserve"> כמדומני,</w:t>
      </w:r>
      <w:bookmarkStart w:id="26745" w:name="_ETM_Q41_567335"/>
      <w:bookmarkEnd w:id="26745"/>
      <w:r>
        <w:rPr>
          <w:rFonts w:hint="cs"/>
          <w:rtl/>
        </w:rPr>
        <w:t xml:space="preserve"> </w:t>
      </w:r>
      <w:bookmarkStart w:id="26746" w:name="_ETM_Q41_564960"/>
      <w:bookmarkStart w:id="26747" w:name="_ETM_Q41_565290"/>
      <w:bookmarkEnd w:id="26746"/>
      <w:bookmarkEnd w:id="26747"/>
      <w:r>
        <w:rPr>
          <w:rtl/>
        </w:rPr>
        <w:t xml:space="preserve">אתה </w:t>
      </w:r>
      <w:bookmarkStart w:id="26748" w:name="_ETM_Q41_565470"/>
      <w:bookmarkEnd w:id="26748"/>
      <w:r>
        <w:rPr>
          <w:rtl/>
        </w:rPr>
        <w:t xml:space="preserve">חבר </w:t>
      </w:r>
      <w:bookmarkStart w:id="26749" w:name="_ETM_Q41_565770"/>
      <w:bookmarkEnd w:id="26749"/>
      <w:r>
        <w:rPr>
          <w:rtl/>
        </w:rPr>
        <w:t xml:space="preserve">ועדת </w:t>
      </w:r>
      <w:bookmarkStart w:id="26750" w:name="_ETM_Q41_566100"/>
      <w:bookmarkEnd w:id="26750"/>
      <w:r>
        <w:rPr>
          <w:rtl/>
        </w:rPr>
        <w:t>החוקה</w:t>
      </w:r>
      <w:r w:rsidR="00022150">
        <w:rPr>
          <w:rFonts w:hint="cs"/>
          <w:rtl/>
        </w:rPr>
        <w:t>:</w:t>
      </w:r>
      <w:r>
        <w:rPr>
          <w:rtl/>
        </w:rPr>
        <w:t xml:space="preserve"> </w:t>
      </w:r>
      <w:bookmarkStart w:id="26751" w:name="_ETM_Q41_568210"/>
      <w:bookmarkEnd w:id="26751"/>
      <w:r>
        <w:rPr>
          <w:rtl/>
        </w:rPr>
        <w:t xml:space="preserve">אתם </w:t>
      </w:r>
      <w:bookmarkStart w:id="26752" w:name="_ETM_Q41_568510"/>
      <w:bookmarkEnd w:id="26752"/>
      <w:r>
        <w:rPr>
          <w:rtl/>
        </w:rPr>
        <w:t xml:space="preserve">תעמדו </w:t>
      </w:r>
      <w:bookmarkStart w:id="26753" w:name="_ETM_Q41_568840"/>
      <w:bookmarkEnd w:id="26753"/>
      <w:r>
        <w:rPr>
          <w:rtl/>
        </w:rPr>
        <w:t xml:space="preserve">באיזשהו </w:t>
      </w:r>
      <w:bookmarkStart w:id="26754" w:name="_ETM_Q41_569230"/>
      <w:bookmarkEnd w:id="26754"/>
      <w:r>
        <w:rPr>
          <w:rtl/>
        </w:rPr>
        <w:t>מבחן</w:t>
      </w:r>
      <w:bookmarkStart w:id="26755" w:name="_ETM_Q41_570100"/>
      <w:bookmarkEnd w:id="26755"/>
      <w:r>
        <w:rPr>
          <w:rFonts w:hint="cs"/>
          <w:rtl/>
        </w:rPr>
        <w:t xml:space="preserve"> גם</w:t>
      </w:r>
      <w:r>
        <w:rPr>
          <w:rtl/>
        </w:rPr>
        <w:t xml:space="preserve"> </w:t>
      </w:r>
      <w:bookmarkStart w:id="26756" w:name="_ETM_Q41_570400"/>
      <w:bookmarkEnd w:id="26756"/>
      <w:r>
        <w:rPr>
          <w:rtl/>
        </w:rPr>
        <w:t>מחר</w:t>
      </w:r>
      <w:r>
        <w:rPr>
          <w:rFonts w:hint="cs"/>
          <w:rtl/>
        </w:rPr>
        <w:t>,</w:t>
      </w:r>
      <w:r>
        <w:rPr>
          <w:rtl/>
        </w:rPr>
        <w:t xml:space="preserve"> </w:t>
      </w:r>
      <w:bookmarkStart w:id="26757" w:name="_ETM_Q41_572040"/>
      <w:bookmarkEnd w:id="26757"/>
      <w:r>
        <w:rPr>
          <w:rtl/>
        </w:rPr>
        <w:t xml:space="preserve">אם </w:t>
      </w:r>
      <w:bookmarkStart w:id="26758" w:name="_ETM_Q41_572220"/>
      <w:bookmarkEnd w:id="26758"/>
      <w:r>
        <w:rPr>
          <w:rtl/>
        </w:rPr>
        <w:t xml:space="preserve">יביאו </w:t>
      </w:r>
      <w:bookmarkStart w:id="26759" w:name="_ETM_Q41_572520"/>
      <w:bookmarkEnd w:id="26759"/>
      <w:r>
        <w:rPr>
          <w:rtl/>
        </w:rPr>
        <w:t xml:space="preserve">את </w:t>
      </w:r>
      <w:bookmarkStart w:id="26760" w:name="_ETM_Q41_572580"/>
      <w:bookmarkEnd w:id="26760"/>
      <w:r>
        <w:rPr>
          <w:rtl/>
        </w:rPr>
        <w:t xml:space="preserve">זה </w:t>
      </w:r>
      <w:bookmarkStart w:id="26761" w:name="_ETM_Q41_572700"/>
      <w:bookmarkEnd w:id="26761"/>
      <w:r>
        <w:rPr>
          <w:rtl/>
        </w:rPr>
        <w:t>להצבעה</w:t>
      </w:r>
      <w:r>
        <w:rPr>
          <w:rFonts w:hint="cs"/>
          <w:rtl/>
        </w:rPr>
        <w:t>,</w:t>
      </w:r>
      <w:r>
        <w:rPr>
          <w:rtl/>
        </w:rPr>
        <w:t xml:space="preserve"> </w:t>
      </w:r>
      <w:bookmarkStart w:id="26762" w:name="_ETM_Q41_573299"/>
      <w:bookmarkEnd w:id="26762"/>
      <w:r w:rsidR="00022150">
        <w:rPr>
          <w:rFonts w:hint="cs"/>
          <w:rtl/>
        </w:rPr>
        <w:t>ו</w:t>
      </w:r>
      <w:r>
        <w:rPr>
          <w:rtl/>
        </w:rPr>
        <w:t xml:space="preserve">אם </w:t>
      </w:r>
      <w:bookmarkStart w:id="26763" w:name="_ETM_Q41_573450"/>
      <w:bookmarkEnd w:id="26763"/>
      <w:r>
        <w:rPr>
          <w:rtl/>
        </w:rPr>
        <w:t>לא</w:t>
      </w:r>
      <w:r>
        <w:rPr>
          <w:rFonts w:hint="cs"/>
          <w:rtl/>
        </w:rPr>
        <w:t>,</w:t>
      </w:r>
      <w:r>
        <w:rPr>
          <w:rtl/>
        </w:rPr>
        <w:t xml:space="preserve"> </w:t>
      </w:r>
      <w:bookmarkStart w:id="26764" w:name="_ETM_Q41_573570"/>
      <w:bookmarkEnd w:id="26764"/>
      <w:r>
        <w:rPr>
          <w:rtl/>
        </w:rPr>
        <w:t xml:space="preserve">אז </w:t>
      </w:r>
      <w:bookmarkStart w:id="26765" w:name="_ETM_Q41_573720"/>
      <w:bookmarkEnd w:id="26765"/>
      <w:r>
        <w:rPr>
          <w:rFonts w:hint="cs"/>
          <w:rtl/>
        </w:rPr>
        <w:t>כ</w:t>
      </w:r>
      <w:r>
        <w:rPr>
          <w:rtl/>
        </w:rPr>
        <w:t xml:space="preserve">שיביאו </w:t>
      </w:r>
      <w:bookmarkStart w:id="26766" w:name="_ETM_Q41_574080"/>
      <w:bookmarkEnd w:id="26766"/>
      <w:r>
        <w:rPr>
          <w:rtl/>
        </w:rPr>
        <w:t xml:space="preserve">את </w:t>
      </w:r>
      <w:bookmarkStart w:id="26767" w:name="_ETM_Q41_574170"/>
      <w:bookmarkEnd w:id="26767"/>
      <w:r>
        <w:rPr>
          <w:rtl/>
        </w:rPr>
        <w:t xml:space="preserve">זה </w:t>
      </w:r>
      <w:bookmarkStart w:id="26768" w:name="_ETM_Q41_574290"/>
      <w:bookmarkEnd w:id="26768"/>
      <w:r>
        <w:rPr>
          <w:rtl/>
        </w:rPr>
        <w:t>להצבעה</w:t>
      </w:r>
      <w:r>
        <w:rPr>
          <w:rFonts w:hint="cs"/>
          <w:rtl/>
        </w:rPr>
        <w:t>.</w:t>
      </w:r>
      <w:r>
        <w:rPr>
          <w:rtl/>
        </w:rPr>
        <w:t xml:space="preserve"> </w:t>
      </w:r>
      <w:bookmarkStart w:id="26769" w:name="_ETM_Q41_575370"/>
      <w:bookmarkEnd w:id="26769"/>
      <w:r>
        <w:rPr>
          <w:rtl/>
        </w:rPr>
        <w:t xml:space="preserve">בסופו </w:t>
      </w:r>
      <w:bookmarkStart w:id="26770" w:name="_ETM_Q41_576000"/>
      <w:bookmarkEnd w:id="26770"/>
      <w:r>
        <w:rPr>
          <w:rtl/>
        </w:rPr>
        <w:t xml:space="preserve">של </w:t>
      </w:r>
      <w:bookmarkStart w:id="26771" w:name="_ETM_Q41_576240"/>
      <w:bookmarkEnd w:id="26771"/>
      <w:r>
        <w:rPr>
          <w:rtl/>
        </w:rPr>
        <w:t>יום</w:t>
      </w:r>
      <w:r>
        <w:rPr>
          <w:rFonts w:hint="cs"/>
          <w:rtl/>
        </w:rPr>
        <w:t>,</w:t>
      </w:r>
      <w:r>
        <w:rPr>
          <w:rtl/>
        </w:rPr>
        <w:t xml:space="preserve"> </w:t>
      </w:r>
      <w:bookmarkStart w:id="26772" w:name="_ETM_Q41_578200"/>
      <w:bookmarkEnd w:id="26772"/>
      <w:r>
        <w:rPr>
          <w:rtl/>
        </w:rPr>
        <w:t xml:space="preserve">למה </w:t>
      </w:r>
      <w:bookmarkStart w:id="26773" w:name="_ETM_Q41_579290"/>
      <w:bookmarkEnd w:id="26773"/>
      <w:r>
        <w:rPr>
          <w:rtl/>
        </w:rPr>
        <w:t xml:space="preserve">עשיתם </w:t>
      </w:r>
      <w:bookmarkStart w:id="26774" w:name="_ETM_Q41_579830"/>
      <w:bookmarkEnd w:id="26774"/>
      <w:r>
        <w:rPr>
          <w:rtl/>
        </w:rPr>
        <w:t xml:space="preserve">את </w:t>
      </w:r>
      <w:bookmarkStart w:id="26775" w:name="_ETM_Q41_579950"/>
      <w:bookmarkEnd w:id="26775"/>
      <w:r>
        <w:rPr>
          <w:rtl/>
        </w:rPr>
        <w:t xml:space="preserve">כל </w:t>
      </w:r>
      <w:bookmarkStart w:id="26776" w:name="_ETM_Q41_580250"/>
      <w:bookmarkEnd w:id="26776"/>
      <w:r>
        <w:rPr>
          <w:rtl/>
        </w:rPr>
        <w:t xml:space="preserve">האירוע </w:t>
      </w:r>
      <w:bookmarkStart w:id="26777" w:name="_ETM_Q41_580550"/>
      <w:bookmarkEnd w:id="26777"/>
      <w:r>
        <w:rPr>
          <w:rtl/>
        </w:rPr>
        <w:t xml:space="preserve">הזה </w:t>
      </w:r>
      <w:bookmarkStart w:id="26778" w:name="_ETM_Q41_580700"/>
      <w:bookmarkEnd w:id="26778"/>
      <w:r>
        <w:rPr>
          <w:rtl/>
        </w:rPr>
        <w:t xml:space="preserve">שאתם </w:t>
      </w:r>
      <w:bookmarkStart w:id="26779" w:name="_ETM_Q41_580910"/>
      <w:bookmarkEnd w:id="26779"/>
      <w:r>
        <w:rPr>
          <w:rtl/>
        </w:rPr>
        <w:t xml:space="preserve">נבחרים </w:t>
      </w:r>
      <w:bookmarkStart w:id="26780" w:name="_ETM_Q41_581450"/>
      <w:bookmarkEnd w:id="26780"/>
      <w:r>
        <w:rPr>
          <w:rtl/>
        </w:rPr>
        <w:t xml:space="preserve">לכנסת </w:t>
      </w:r>
      <w:bookmarkStart w:id="26781" w:name="_ETM_Q41_582579"/>
      <w:bookmarkEnd w:id="26781"/>
      <w:r>
        <w:rPr>
          <w:rtl/>
        </w:rPr>
        <w:t xml:space="preserve">אם </w:t>
      </w:r>
      <w:bookmarkStart w:id="26782" w:name="_ETM_Q41_582759"/>
      <w:bookmarkEnd w:id="26782"/>
      <w:r>
        <w:rPr>
          <w:rtl/>
        </w:rPr>
        <w:t xml:space="preserve">לא </w:t>
      </w:r>
      <w:bookmarkStart w:id="26783" w:name="_ETM_Q41_582880"/>
      <w:bookmarkEnd w:id="26783"/>
      <w:r>
        <w:rPr>
          <w:rtl/>
        </w:rPr>
        <w:t xml:space="preserve">בשביל </w:t>
      </w:r>
      <w:bookmarkStart w:id="26784" w:name="_ETM_Q41_583240"/>
      <w:bookmarkEnd w:id="26784"/>
      <w:r>
        <w:rPr>
          <w:rtl/>
        </w:rPr>
        <w:t xml:space="preserve">הרגעים </w:t>
      </w:r>
      <w:bookmarkStart w:id="26785" w:name="_ETM_Q41_583630"/>
      <w:bookmarkEnd w:id="26785"/>
      <w:r>
        <w:rPr>
          <w:rtl/>
        </w:rPr>
        <w:t xml:space="preserve">שבהם </w:t>
      </w:r>
      <w:bookmarkStart w:id="26786" w:name="_ETM_Q41_585099"/>
      <w:bookmarkEnd w:id="26786"/>
      <w:r>
        <w:rPr>
          <w:rtl/>
        </w:rPr>
        <w:t xml:space="preserve">הולכים </w:t>
      </w:r>
      <w:bookmarkStart w:id="26787" w:name="_ETM_Q41_585399"/>
      <w:bookmarkEnd w:id="26787"/>
      <w:r>
        <w:rPr>
          <w:rFonts w:hint="cs"/>
          <w:rtl/>
        </w:rPr>
        <w:t xml:space="preserve">עם </w:t>
      </w:r>
      <w:r>
        <w:rPr>
          <w:rtl/>
        </w:rPr>
        <w:t xml:space="preserve">מה </w:t>
      </w:r>
      <w:bookmarkStart w:id="26788" w:name="_ETM_Q41_585609"/>
      <w:bookmarkEnd w:id="26788"/>
      <w:r>
        <w:rPr>
          <w:rtl/>
        </w:rPr>
        <w:t>ש</w:t>
      </w:r>
      <w:bookmarkStart w:id="26789" w:name="_ETM_Q41_585789"/>
      <w:bookmarkEnd w:id="26789"/>
      <w:r>
        <w:rPr>
          <w:rtl/>
        </w:rPr>
        <w:t>מאמינים</w:t>
      </w:r>
      <w:r>
        <w:rPr>
          <w:rFonts w:hint="cs"/>
          <w:rtl/>
        </w:rPr>
        <w:t xml:space="preserve"> בו? </w:t>
      </w:r>
      <w:bookmarkStart w:id="26790" w:name="_ETM_Q41_587220"/>
      <w:bookmarkEnd w:id="26790"/>
      <w:r>
        <w:rPr>
          <w:rtl/>
        </w:rPr>
        <w:t xml:space="preserve">ואני </w:t>
      </w:r>
      <w:bookmarkStart w:id="26791" w:name="_ETM_Q41_587760"/>
      <w:bookmarkEnd w:id="26791"/>
      <w:r>
        <w:rPr>
          <w:rtl/>
        </w:rPr>
        <w:t>יודע</w:t>
      </w:r>
      <w:r>
        <w:rPr>
          <w:rFonts w:hint="cs"/>
          <w:rtl/>
        </w:rPr>
        <w:t>,</w:t>
      </w:r>
      <w:r>
        <w:rPr>
          <w:rtl/>
        </w:rPr>
        <w:t xml:space="preserve"> </w:t>
      </w:r>
      <w:bookmarkStart w:id="26792" w:name="_ETM_Q41_589130"/>
      <w:bookmarkEnd w:id="26792"/>
      <w:r>
        <w:rPr>
          <w:rtl/>
        </w:rPr>
        <w:t xml:space="preserve">ואני </w:t>
      </w:r>
      <w:bookmarkStart w:id="26793" w:name="_ETM_Q41_589400"/>
      <w:bookmarkEnd w:id="26793"/>
      <w:r>
        <w:rPr>
          <w:rtl/>
        </w:rPr>
        <w:t xml:space="preserve">בטוח </w:t>
      </w:r>
      <w:bookmarkStart w:id="26794" w:name="_ETM_Q41_593029"/>
      <w:bookmarkEnd w:id="26794"/>
      <w:r>
        <w:rPr>
          <w:rtl/>
        </w:rPr>
        <w:t xml:space="preserve">שבתוכך </w:t>
      </w:r>
      <w:bookmarkStart w:id="26795" w:name="_ETM_Q41_594990"/>
      <w:bookmarkEnd w:id="26795"/>
      <w:r>
        <w:rPr>
          <w:rtl/>
        </w:rPr>
        <w:t xml:space="preserve">אתה </w:t>
      </w:r>
      <w:bookmarkStart w:id="26796" w:name="_ETM_Q41_595110"/>
      <w:bookmarkEnd w:id="26796"/>
      <w:r>
        <w:rPr>
          <w:rtl/>
        </w:rPr>
        <w:t xml:space="preserve">מתנגד </w:t>
      </w:r>
      <w:bookmarkStart w:id="26797" w:name="_ETM_Q41_595529"/>
      <w:bookmarkEnd w:id="26797"/>
      <w:r>
        <w:rPr>
          <w:rtl/>
        </w:rPr>
        <w:t xml:space="preserve">לחוק </w:t>
      </w:r>
      <w:bookmarkStart w:id="26798" w:name="_ETM_Q41_595829"/>
      <w:bookmarkEnd w:id="26798"/>
      <w:r>
        <w:rPr>
          <w:rtl/>
        </w:rPr>
        <w:t xml:space="preserve">הזה </w:t>
      </w:r>
      <w:bookmarkStart w:id="26799" w:name="_ETM_Q41_596009"/>
      <w:bookmarkEnd w:id="26799"/>
      <w:r>
        <w:rPr>
          <w:rtl/>
        </w:rPr>
        <w:t>מכ</w:t>
      </w:r>
      <w:r w:rsidR="00022150">
        <w:rPr>
          <w:rFonts w:hint="cs"/>
          <w:rtl/>
        </w:rPr>
        <w:t>ו</w:t>
      </w:r>
      <w:r>
        <w:rPr>
          <w:rtl/>
        </w:rPr>
        <w:t xml:space="preserve">ל </w:t>
      </w:r>
      <w:bookmarkStart w:id="26800" w:name="_ETM_Q41_596310"/>
      <w:bookmarkEnd w:id="26800"/>
      <w:r>
        <w:rPr>
          <w:rtl/>
        </w:rPr>
        <w:t>וכ</w:t>
      </w:r>
      <w:r>
        <w:rPr>
          <w:rFonts w:hint="cs"/>
          <w:rtl/>
        </w:rPr>
        <w:t>ו</w:t>
      </w:r>
      <w:r>
        <w:rPr>
          <w:rtl/>
        </w:rPr>
        <w:t>ל</w:t>
      </w:r>
      <w:r>
        <w:rPr>
          <w:rFonts w:hint="cs"/>
          <w:rtl/>
        </w:rPr>
        <w:t>,</w:t>
      </w:r>
      <w:r>
        <w:rPr>
          <w:rtl/>
        </w:rPr>
        <w:t xml:space="preserve"> </w:t>
      </w:r>
      <w:bookmarkStart w:id="26801" w:name="_ETM_Q41_596610"/>
      <w:bookmarkEnd w:id="26801"/>
      <w:r>
        <w:rPr>
          <w:rtl/>
        </w:rPr>
        <w:t xml:space="preserve">קודם </w:t>
      </w:r>
      <w:bookmarkStart w:id="26802" w:name="_ETM_Q41_596820"/>
      <w:bookmarkEnd w:id="26802"/>
      <w:r>
        <w:rPr>
          <w:rtl/>
        </w:rPr>
        <w:t>כ</w:t>
      </w:r>
      <w:r>
        <w:rPr>
          <w:rFonts w:hint="cs"/>
          <w:rtl/>
        </w:rPr>
        <w:t>ו</w:t>
      </w:r>
      <w:r>
        <w:rPr>
          <w:rtl/>
        </w:rPr>
        <w:t xml:space="preserve">ל </w:t>
      </w:r>
      <w:bookmarkStart w:id="26803" w:name="_ETM_Q41_596939"/>
      <w:bookmarkEnd w:id="26803"/>
      <w:r>
        <w:rPr>
          <w:rtl/>
        </w:rPr>
        <w:t xml:space="preserve">ברמה </w:t>
      </w:r>
      <w:bookmarkStart w:id="26804" w:name="_ETM_Q41_597299"/>
      <w:bookmarkEnd w:id="26804"/>
      <w:r>
        <w:rPr>
          <w:rtl/>
        </w:rPr>
        <w:t>העקרונית</w:t>
      </w:r>
      <w:r>
        <w:rPr>
          <w:rFonts w:hint="cs"/>
          <w:rtl/>
        </w:rPr>
        <w:t>.</w:t>
      </w:r>
      <w:r>
        <w:rPr>
          <w:rtl/>
        </w:rPr>
        <w:t xml:space="preserve"> </w:t>
      </w:r>
      <w:bookmarkStart w:id="26805" w:name="_ETM_Q41_598589"/>
      <w:bookmarkEnd w:id="26805"/>
      <w:r>
        <w:rPr>
          <w:rtl/>
        </w:rPr>
        <w:t>שנית</w:t>
      </w:r>
      <w:r>
        <w:rPr>
          <w:rFonts w:hint="cs"/>
          <w:rtl/>
        </w:rPr>
        <w:t>,</w:t>
      </w:r>
      <w:r>
        <w:rPr>
          <w:rtl/>
        </w:rPr>
        <w:t xml:space="preserve"> </w:t>
      </w:r>
      <w:bookmarkStart w:id="26806" w:name="_ETM_Q41_599799"/>
      <w:bookmarkEnd w:id="26806"/>
      <w:r>
        <w:rPr>
          <w:rtl/>
        </w:rPr>
        <w:t xml:space="preserve">ברור </w:t>
      </w:r>
      <w:bookmarkStart w:id="26807" w:name="_ETM_Q41_600219"/>
      <w:bookmarkEnd w:id="26807"/>
      <w:r>
        <w:rPr>
          <w:rtl/>
        </w:rPr>
        <w:t xml:space="preserve">לחלוטין </w:t>
      </w:r>
      <w:bookmarkStart w:id="26808" w:name="_ETM_Q41_601450"/>
      <w:bookmarkEnd w:id="26808"/>
      <w:r>
        <w:rPr>
          <w:rtl/>
        </w:rPr>
        <w:t xml:space="preserve">שגם </w:t>
      </w:r>
      <w:bookmarkStart w:id="26809" w:name="_ETM_Q41_601960"/>
      <w:bookmarkEnd w:id="26809"/>
      <w:r>
        <w:rPr>
          <w:rtl/>
        </w:rPr>
        <w:t xml:space="preserve">אם </w:t>
      </w:r>
      <w:bookmarkStart w:id="26810" w:name="_ETM_Q41_602080"/>
      <w:bookmarkEnd w:id="26810"/>
      <w:r>
        <w:rPr>
          <w:rtl/>
        </w:rPr>
        <w:t xml:space="preserve">קואליציה </w:t>
      </w:r>
      <w:bookmarkStart w:id="26811" w:name="_ETM_Q41_602650"/>
      <w:bookmarkEnd w:id="26811"/>
      <w:r>
        <w:rPr>
          <w:rtl/>
        </w:rPr>
        <w:t xml:space="preserve">מסוימת </w:t>
      </w:r>
      <w:bookmarkStart w:id="26812" w:name="_ETM_Q41_603339"/>
      <w:bookmarkEnd w:id="26812"/>
      <w:r>
        <w:rPr>
          <w:rtl/>
        </w:rPr>
        <w:t xml:space="preserve">וממשלה </w:t>
      </w:r>
      <w:bookmarkStart w:id="26813" w:name="_ETM_Q41_603850"/>
      <w:bookmarkEnd w:id="26813"/>
      <w:r>
        <w:rPr>
          <w:rtl/>
        </w:rPr>
        <w:t xml:space="preserve">מסוימת </w:t>
      </w:r>
      <w:bookmarkStart w:id="26814" w:name="_ETM_Q41_604839"/>
      <w:bookmarkEnd w:id="26814"/>
      <w:r>
        <w:rPr>
          <w:rtl/>
        </w:rPr>
        <w:t xml:space="preserve">הייתה </w:t>
      </w:r>
      <w:bookmarkStart w:id="26815" w:name="_ETM_Q41_605170"/>
      <w:bookmarkEnd w:id="26815"/>
      <w:r>
        <w:rPr>
          <w:rtl/>
        </w:rPr>
        <w:t xml:space="preserve">מחליטה </w:t>
      </w:r>
      <w:bookmarkStart w:id="26816" w:name="_ETM_Q41_605619"/>
      <w:bookmarkEnd w:id="26816"/>
      <w:r>
        <w:rPr>
          <w:rtl/>
        </w:rPr>
        <w:t xml:space="preserve">לקדם </w:t>
      </w:r>
      <w:bookmarkStart w:id="26817" w:name="_ETM_Q41_606009"/>
      <w:bookmarkEnd w:id="26817"/>
      <w:r>
        <w:rPr>
          <w:rtl/>
        </w:rPr>
        <w:t xml:space="preserve">חוק </w:t>
      </w:r>
      <w:bookmarkStart w:id="26818" w:name="_ETM_Q41_606249"/>
      <w:bookmarkEnd w:id="26818"/>
      <w:r>
        <w:rPr>
          <w:rFonts w:hint="cs"/>
          <w:rtl/>
        </w:rPr>
        <w:t>כ</w:t>
      </w:r>
      <w:r>
        <w:rPr>
          <w:rtl/>
        </w:rPr>
        <w:t xml:space="preserve">זה </w:t>
      </w:r>
      <w:bookmarkStart w:id="26819" w:name="_ETM_Q41_606429"/>
      <w:bookmarkEnd w:id="26819"/>
      <w:r>
        <w:rPr>
          <w:rtl/>
        </w:rPr>
        <w:t>זה</w:t>
      </w:r>
      <w:r w:rsidR="00022150">
        <w:rPr>
          <w:rFonts w:hint="cs"/>
          <w:rtl/>
        </w:rPr>
        <w:t>,</w:t>
      </w:r>
      <w:r>
        <w:rPr>
          <w:rtl/>
        </w:rPr>
        <w:t xml:space="preserve"> </w:t>
      </w:r>
      <w:bookmarkStart w:id="26820" w:name="_ETM_Q41_606579"/>
      <w:bookmarkEnd w:id="26820"/>
      <w:r>
        <w:rPr>
          <w:rtl/>
        </w:rPr>
        <w:t xml:space="preserve">בוודאי </w:t>
      </w:r>
      <w:bookmarkStart w:id="26821" w:name="_ETM_Q41_607089"/>
      <w:bookmarkEnd w:id="26821"/>
      <w:r w:rsidR="00022150">
        <w:rPr>
          <w:rFonts w:hint="cs"/>
          <w:rtl/>
        </w:rPr>
        <w:t xml:space="preserve">זה </w:t>
      </w:r>
      <w:r>
        <w:rPr>
          <w:rtl/>
        </w:rPr>
        <w:t xml:space="preserve">לא </w:t>
      </w:r>
      <w:bookmarkStart w:id="26822" w:name="_ETM_Q41_607179"/>
      <w:bookmarkEnd w:id="26822"/>
      <w:r>
        <w:rPr>
          <w:rtl/>
        </w:rPr>
        <w:t xml:space="preserve">מה </w:t>
      </w:r>
      <w:bookmarkStart w:id="26823" w:name="_ETM_Q41_607299"/>
      <w:bookmarkEnd w:id="26823"/>
      <w:r>
        <w:rPr>
          <w:rtl/>
        </w:rPr>
        <w:t xml:space="preserve">שהיו </w:t>
      </w:r>
      <w:bookmarkStart w:id="26824" w:name="_ETM_Q41_607569"/>
      <w:bookmarkEnd w:id="26824"/>
      <w:r>
        <w:rPr>
          <w:rtl/>
        </w:rPr>
        <w:t xml:space="preserve">עושים </w:t>
      </w:r>
      <w:bookmarkStart w:id="26825" w:name="_ETM_Q41_608550"/>
      <w:bookmarkEnd w:id="26825"/>
      <w:r>
        <w:rPr>
          <w:rtl/>
        </w:rPr>
        <w:t xml:space="preserve">בזמן </w:t>
      </w:r>
      <w:bookmarkStart w:id="26826" w:name="_ETM_Q41_608940"/>
      <w:bookmarkEnd w:id="26826"/>
      <w:r>
        <w:rPr>
          <w:rtl/>
        </w:rPr>
        <w:t xml:space="preserve">שאנחנו </w:t>
      </w:r>
      <w:bookmarkStart w:id="26827" w:name="_ETM_Q41_609900"/>
      <w:bookmarkEnd w:id="26827"/>
      <w:r>
        <w:rPr>
          <w:rtl/>
        </w:rPr>
        <w:t xml:space="preserve">שולחים </w:t>
      </w:r>
      <w:bookmarkStart w:id="26828" w:name="_ETM_Q41_610350"/>
      <w:bookmarkEnd w:id="26828"/>
      <w:r>
        <w:rPr>
          <w:rtl/>
        </w:rPr>
        <w:t xml:space="preserve">חיילים </w:t>
      </w:r>
      <w:bookmarkStart w:id="26829" w:name="_ETM_Q41_611879"/>
      <w:bookmarkEnd w:id="26829"/>
      <w:r>
        <w:rPr>
          <w:rtl/>
        </w:rPr>
        <w:t>לחזית</w:t>
      </w:r>
      <w:r>
        <w:rPr>
          <w:rFonts w:hint="cs"/>
          <w:rtl/>
        </w:rPr>
        <w:t>;</w:t>
      </w:r>
      <w:r>
        <w:rPr>
          <w:rtl/>
        </w:rPr>
        <w:t xml:space="preserve"> </w:t>
      </w:r>
      <w:bookmarkStart w:id="26830" w:name="_ETM_Q41_614220"/>
      <w:bookmarkEnd w:id="26830"/>
      <w:r>
        <w:rPr>
          <w:rtl/>
        </w:rPr>
        <w:t xml:space="preserve">בזמן </w:t>
      </w:r>
      <w:bookmarkStart w:id="26831" w:name="_ETM_Q41_614670"/>
      <w:bookmarkEnd w:id="26831"/>
      <w:r>
        <w:rPr>
          <w:rtl/>
        </w:rPr>
        <w:t>ש</w:t>
      </w:r>
      <w:r>
        <w:rPr>
          <w:rFonts w:hint="cs"/>
          <w:rtl/>
        </w:rPr>
        <w:t xml:space="preserve">-100,000 </w:t>
      </w:r>
      <w:bookmarkStart w:id="26832" w:name="_ETM_Q41_615030"/>
      <w:bookmarkStart w:id="26833" w:name="_ETM_Q41_615270"/>
      <w:bookmarkEnd w:id="26832"/>
      <w:bookmarkEnd w:id="26833"/>
      <w:r>
        <w:rPr>
          <w:rtl/>
        </w:rPr>
        <w:t xml:space="preserve">תושבים </w:t>
      </w:r>
      <w:bookmarkStart w:id="26834" w:name="_ETM_Q41_615720"/>
      <w:bookmarkEnd w:id="26834"/>
      <w:r>
        <w:rPr>
          <w:rtl/>
        </w:rPr>
        <w:t xml:space="preserve">מפונים </w:t>
      </w:r>
      <w:bookmarkStart w:id="26835" w:name="_ETM_Q41_616349"/>
      <w:bookmarkEnd w:id="26835"/>
      <w:r>
        <w:rPr>
          <w:rFonts w:hint="cs"/>
          <w:rtl/>
        </w:rPr>
        <w:t>מהי</w:t>
      </w:r>
      <w:r>
        <w:rPr>
          <w:rtl/>
        </w:rPr>
        <w:t xml:space="preserve">ישובים </w:t>
      </w:r>
      <w:bookmarkStart w:id="26836" w:name="_ETM_Q41_616860"/>
      <w:bookmarkEnd w:id="26836"/>
      <w:r>
        <w:rPr>
          <w:rtl/>
        </w:rPr>
        <w:t xml:space="preserve">שלהם </w:t>
      </w:r>
      <w:bookmarkStart w:id="26837" w:name="_ETM_Q41_617220"/>
      <w:bookmarkEnd w:id="26837"/>
      <w:r>
        <w:rPr>
          <w:rtl/>
        </w:rPr>
        <w:t>בצפון</w:t>
      </w:r>
      <w:r>
        <w:rPr>
          <w:rFonts w:hint="cs"/>
          <w:rtl/>
        </w:rPr>
        <w:t>;</w:t>
      </w:r>
      <w:r>
        <w:rPr>
          <w:rtl/>
        </w:rPr>
        <w:t xml:space="preserve"> </w:t>
      </w:r>
      <w:bookmarkStart w:id="26838" w:name="_ETM_Q41_618510"/>
      <w:bookmarkEnd w:id="26838"/>
      <w:r>
        <w:rPr>
          <w:rtl/>
        </w:rPr>
        <w:t xml:space="preserve">בזמן </w:t>
      </w:r>
      <w:bookmarkStart w:id="26839" w:name="_ETM_Q41_618930"/>
      <w:bookmarkEnd w:id="26839"/>
      <w:r>
        <w:rPr>
          <w:rtl/>
        </w:rPr>
        <w:t xml:space="preserve">שהגליל </w:t>
      </w:r>
      <w:bookmarkStart w:id="26840" w:name="_ETM_Q41_619500"/>
      <w:bookmarkEnd w:id="26840"/>
      <w:r>
        <w:rPr>
          <w:rtl/>
        </w:rPr>
        <w:t xml:space="preserve">לא </w:t>
      </w:r>
      <w:bookmarkStart w:id="26841" w:name="_ETM_Q41_619590"/>
      <w:bookmarkEnd w:id="26841"/>
      <w:r>
        <w:rPr>
          <w:rtl/>
        </w:rPr>
        <w:t xml:space="preserve">נמצא </w:t>
      </w:r>
      <w:bookmarkStart w:id="26842" w:name="_ETM_Q41_619920"/>
      <w:bookmarkEnd w:id="26842"/>
      <w:r>
        <w:rPr>
          <w:rtl/>
        </w:rPr>
        <w:t xml:space="preserve">בשליטה </w:t>
      </w:r>
      <w:bookmarkStart w:id="26843" w:name="_ETM_Q41_620340"/>
      <w:bookmarkEnd w:id="26843"/>
      <w:r>
        <w:rPr>
          <w:rtl/>
        </w:rPr>
        <w:t xml:space="preserve">ישראלית </w:t>
      </w:r>
      <w:bookmarkStart w:id="26844" w:name="_ETM_Q41_620849"/>
      <w:bookmarkEnd w:id="26844"/>
      <w:r>
        <w:rPr>
          <w:rtl/>
        </w:rPr>
        <w:t xml:space="preserve">אלא </w:t>
      </w:r>
      <w:bookmarkStart w:id="26845" w:name="_ETM_Q41_621000"/>
      <w:bookmarkEnd w:id="26845"/>
      <w:r>
        <w:rPr>
          <w:rtl/>
        </w:rPr>
        <w:t xml:space="preserve">בשליטת </w:t>
      </w:r>
      <w:bookmarkStart w:id="26846" w:name="_ETM_Q41_621450"/>
      <w:bookmarkEnd w:id="26846"/>
      <w:r>
        <w:rPr>
          <w:rtl/>
        </w:rPr>
        <w:t>נסראללה</w:t>
      </w:r>
      <w:r>
        <w:rPr>
          <w:rFonts w:hint="cs"/>
          <w:rtl/>
        </w:rPr>
        <w:t>,</w:t>
      </w:r>
      <w:r>
        <w:rPr>
          <w:rtl/>
        </w:rPr>
        <w:t xml:space="preserve"> </w:t>
      </w:r>
      <w:bookmarkStart w:id="26847" w:name="_ETM_Q41_622349"/>
      <w:bookmarkEnd w:id="26847"/>
      <w:r>
        <w:rPr>
          <w:rtl/>
        </w:rPr>
        <w:t xml:space="preserve">שקובע </w:t>
      </w:r>
      <w:bookmarkStart w:id="26848" w:name="_ETM_Q41_622860"/>
      <w:bookmarkEnd w:id="26848"/>
      <w:r>
        <w:rPr>
          <w:rtl/>
        </w:rPr>
        <w:t xml:space="preserve">את </w:t>
      </w:r>
      <w:bookmarkStart w:id="26849" w:name="_ETM_Q41_622920"/>
      <w:bookmarkEnd w:id="26849"/>
      <w:r>
        <w:rPr>
          <w:rtl/>
        </w:rPr>
        <w:t>סדר</w:t>
      </w:r>
      <w:bookmarkStart w:id="26850" w:name="_ETM_Q41_623280"/>
      <w:bookmarkEnd w:id="26850"/>
      <w:r>
        <w:rPr>
          <w:rFonts w:hint="cs"/>
          <w:rtl/>
        </w:rPr>
        <w:t>-</w:t>
      </w:r>
      <w:r>
        <w:rPr>
          <w:rtl/>
        </w:rPr>
        <w:t xml:space="preserve">היום </w:t>
      </w:r>
      <w:bookmarkStart w:id="26851" w:name="_ETM_Q41_623549"/>
      <w:bookmarkEnd w:id="26851"/>
      <w:r>
        <w:rPr>
          <w:rtl/>
        </w:rPr>
        <w:t>שם</w:t>
      </w:r>
      <w:r>
        <w:rPr>
          <w:rFonts w:hint="cs"/>
          <w:rtl/>
        </w:rPr>
        <w:t>.</w:t>
      </w:r>
      <w:r>
        <w:rPr>
          <w:rtl/>
        </w:rPr>
        <w:t xml:space="preserve"> </w:t>
      </w:r>
      <w:bookmarkStart w:id="26852" w:name="_ETM_Q41_625450"/>
      <w:bookmarkEnd w:id="26852"/>
      <w:r>
        <w:rPr>
          <w:rtl/>
        </w:rPr>
        <w:t xml:space="preserve">מה </w:t>
      </w:r>
      <w:bookmarkStart w:id="26853" w:name="_ETM_Q41_625659"/>
      <w:bookmarkEnd w:id="26853"/>
      <w:r>
        <w:rPr>
          <w:rtl/>
        </w:rPr>
        <w:t xml:space="preserve">שקריטי </w:t>
      </w:r>
      <w:bookmarkStart w:id="26854" w:name="_ETM_Q41_627170"/>
      <w:bookmarkEnd w:id="26854"/>
      <w:r>
        <w:rPr>
          <w:rtl/>
        </w:rPr>
        <w:t xml:space="preserve">למדינת </w:t>
      </w:r>
      <w:bookmarkStart w:id="26855" w:name="_ETM_Q41_627620"/>
      <w:bookmarkEnd w:id="26855"/>
      <w:r>
        <w:rPr>
          <w:rtl/>
        </w:rPr>
        <w:t>ישראל</w:t>
      </w:r>
      <w:bookmarkStart w:id="26856" w:name="_ETM_Q41_628980"/>
      <w:bookmarkEnd w:id="26856"/>
      <w:r>
        <w:rPr>
          <w:rFonts w:hint="cs"/>
          <w:rtl/>
        </w:rPr>
        <w:t xml:space="preserve"> </w:t>
      </w:r>
      <w:r>
        <w:rPr>
          <w:rtl/>
        </w:rPr>
        <w:t xml:space="preserve">זה </w:t>
      </w:r>
      <w:bookmarkStart w:id="26857" w:name="_ETM_Q41_629189"/>
      <w:bookmarkEnd w:id="26857"/>
      <w:r>
        <w:rPr>
          <w:rtl/>
        </w:rPr>
        <w:t>שבצל</w:t>
      </w:r>
      <w:r>
        <w:rPr>
          <w:rFonts w:hint="cs"/>
          <w:rtl/>
        </w:rPr>
        <w:t>אל</w:t>
      </w:r>
      <w:r>
        <w:rPr>
          <w:rtl/>
        </w:rPr>
        <w:t xml:space="preserve"> </w:t>
      </w:r>
      <w:bookmarkStart w:id="26858" w:name="_ETM_Q41_629730"/>
      <w:bookmarkEnd w:id="26858"/>
      <w:r>
        <w:rPr>
          <w:rtl/>
        </w:rPr>
        <w:t>סמוטריץ</w:t>
      </w:r>
      <w:r>
        <w:rPr>
          <w:rFonts w:hint="cs"/>
          <w:rtl/>
        </w:rPr>
        <w:t>'</w:t>
      </w:r>
      <w:r>
        <w:rPr>
          <w:rtl/>
        </w:rPr>
        <w:t xml:space="preserve"> </w:t>
      </w:r>
      <w:bookmarkStart w:id="26859" w:name="_ETM_Q41_630239"/>
      <w:bookmarkEnd w:id="26859"/>
      <w:r>
        <w:rPr>
          <w:rtl/>
        </w:rPr>
        <w:t xml:space="preserve">ואריה </w:t>
      </w:r>
      <w:bookmarkStart w:id="26860" w:name="_ETM_Q41_630599"/>
      <w:bookmarkEnd w:id="26860"/>
      <w:r>
        <w:rPr>
          <w:rtl/>
        </w:rPr>
        <w:t xml:space="preserve">דרעי </w:t>
      </w:r>
      <w:bookmarkStart w:id="26861" w:name="_ETM_Q41_631319"/>
      <w:bookmarkEnd w:id="26861"/>
      <w:r>
        <w:rPr>
          <w:rtl/>
        </w:rPr>
        <w:t xml:space="preserve">ימנו </w:t>
      </w:r>
      <w:bookmarkStart w:id="26862" w:name="_ETM_Q41_631680"/>
      <w:bookmarkEnd w:id="26862"/>
      <w:r>
        <w:rPr>
          <w:rtl/>
        </w:rPr>
        <w:t>רבנים</w:t>
      </w:r>
      <w:r>
        <w:rPr>
          <w:rFonts w:hint="cs"/>
          <w:rtl/>
        </w:rPr>
        <w:t>.</w:t>
      </w:r>
      <w:r>
        <w:rPr>
          <w:rtl/>
        </w:rPr>
        <w:t xml:space="preserve"> </w:t>
      </w:r>
      <w:bookmarkStart w:id="26863" w:name="_ETM_Q41_632650"/>
      <w:bookmarkEnd w:id="26863"/>
      <w:r>
        <w:rPr>
          <w:rtl/>
        </w:rPr>
        <w:t xml:space="preserve">אתה </w:t>
      </w:r>
      <w:bookmarkStart w:id="26864" w:name="_ETM_Q41_633100"/>
      <w:bookmarkEnd w:id="26864"/>
      <w:r>
        <w:rPr>
          <w:rtl/>
        </w:rPr>
        <w:t xml:space="preserve">יודע </w:t>
      </w:r>
      <w:bookmarkStart w:id="26865" w:name="_ETM_Q41_633550"/>
      <w:bookmarkEnd w:id="26865"/>
      <w:r>
        <w:rPr>
          <w:rtl/>
        </w:rPr>
        <w:t xml:space="preserve">טוב </w:t>
      </w:r>
      <w:bookmarkStart w:id="26866" w:name="_ETM_Q41_633850"/>
      <w:bookmarkEnd w:id="26866"/>
      <w:r>
        <w:rPr>
          <w:rtl/>
        </w:rPr>
        <w:t xml:space="preserve">מאוד </w:t>
      </w:r>
      <w:bookmarkStart w:id="26867" w:name="_ETM_Q41_634210"/>
      <w:bookmarkEnd w:id="26867"/>
      <w:r>
        <w:rPr>
          <w:rtl/>
        </w:rPr>
        <w:t xml:space="preserve">בדיוק </w:t>
      </w:r>
      <w:bookmarkStart w:id="26868" w:name="_ETM_Q41_634540"/>
      <w:bookmarkEnd w:id="26868"/>
      <w:r>
        <w:rPr>
          <w:rtl/>
        </w:rPr>
        <w:t xml:space="preserve">כמוני </w:t>
      </w:r>
      <w:bookmarkStart w:id="26869" w:name="_ETM_Q41_635490"/>
      <w:bookmarkEnd w:id="26869"/>
      <w:r>
        <w:rPr>
          <w:rtl/>
        </w:rPr>
        <w:t xml:space="preserve">שזה </w:t>
      </w:r>
      <w:bookmarkStart w:id="26870" w:name="_ETM_Q41_635790"/>
      <w:bookmarkEnd w:id="26870"/>
      <w:r>
        <w:rPr>
          <w:rtl/>
        </w:rPr>
        <w:t xml:space="preserve">הנושא </w:t>
      </w:r>
      <w:bookmarkStart w:id="26871" w:name="_ETM_Q41_636120"/>
      <w:bookmarkEnd w:id="26871"/>
      <w:r>
        <w:rPr>
          <w:rtl/>
        </w:rPr>
        <w:t xml:space="preserve">האחרון </w:t>
      </w:r>
      <w:bookmarkStart w:id="26872" w:name="_ETM_Q41_636909"/>
      <w:bookmarkEnd w:id="26872"/>
      <w:r>
        <w:rPr>
          <w:rtl/>
        </w:rPr>
        <w:t xml:space="preserve">שצריך </w:t>
      </w:r>
      <w:bookmarkStart w:id="26873" w:name="_ETM_Q41_637239"/>
      <w:bookmarkEnd w:id="26873"/>
      <w:r>
        <w:rPr>
          <w:rtl/>
        </w:rPr>
        <w:t xml:space="preserve">להיות </w:t>
      </w:r>
      <w:bookmarkStart w:id="26874" w:name="_ETM_Q41_637420"/>
      <w:bookmarkEnd w:id="26874"/>
      <w:r>
        <w:rPr>
          <w:rtl/>
        </w:rPr>
        <w:t xml:space="preserve">על </w:t>
      </w:r>
      <w:bookmarkStart w:id="26875" w:name="_ETM_Q41_637510"/>
      <w:bookmarkEnd w:id="26875"/>
      <w:r>
        <w:rPr>
          <w:rtl/>
        </w:rPr>
        <w:t>סדר</w:t>
      </w:r>
      <w:bookmarkStart w:id="26876" w:name="_ETM_Q41_637780"/>
      <w:bookmarkEnd w:id="26876"/>
      <w:r>
        <w:rPr>
          <w:rFonts w:hint="cs"/>
          <w:rtl/>
        </w:rPr>
        <w:t>-</w:t>
      </w:r>
      <w:r>
        <w:rPr>
          <w:rtl/>
        </w:rPr>
        <w:t xml:space="preserve">יומה </w:t>
      </w:r>
      <w:bookmarkStart w:id="26877" w:name="_ETM_Q41_637989"/>
      <w:bookmarkEnd w:id="26877"/>
      <w:r>
        <w:rPr>
          <w:rtl/>
        </w:rPr>
        <w:t xml:space="preserve">של </w:t>
      </w:r>
      <w:bookmarkStart w:id="26878" w:name="_ETM_Q41_638110"/>
      <w:bookmarkEnd w:id="26878"/>
      <w:r>
        <w:rPr>
          <w:rtl/>
        </w:rPr>
        <w:t>הכנסת</w:t>
      </w:r>
      <w:r>
        <w:rPr>
          <w:rFonts w:hint="cs"/>
          <w:rtl/>
        </w:rPr>
        <w:t>.</w:t>
      </w:r>
      <w:r>
        <w:rPr>
          <w:rtl/>
        </w:rPr>
        <w:t xml:space="preserve"> </w:t>
      </w:r>
      <w:bookmarkStart w:id="26879" w:name="_ETM_Q41_640030"/>
      <w:bookmarkEnd w:id="26879"/>
    </w:p>
    <w:p w:rsidR="00515B1F" w:rsidRDefault="00515B1F" w:rsidP="00350FCE">
      <w:pPr>
        <w:rPr>
          <w:rtl/>
        </w:rPr>
      </w:pPr>
      <w:bookmarkStart w:id="26880" w:name="_ETM_Q41_640042"/>
      <w:bookmarkStart w:id="26881" w:name="_ETM_Q41_640124"/>
      <w:bookmarkEnd w:id="26880"/>
      <w:bookmarkEnd w:id="26881"/>
    </w:p>
    <w:p w:rsidR="00515B1F" w:rsidRDefault="00515B1F" w:rsidP="00350FCE">
      <w:pPr>
        <w:pStyle w:val="af8"/>
        <w:keepNext/>
        <w:rPr>
          <w:rtl/>
        </w:rPr>
      </w:pPr>
      <w:bookmarkStart w:id="26882" w:name="_ETM_Q41_640233"/>
      <w:bookmarkStart w:id="26883" w:name="_ETM_Q41_640316"/>
      <w:bookmarkEnd w:id="26882"/>
      <w:bookmarkEnd w:id="26883"/>
      <w:r w:rsidRPr="00EF164F">
        <w:rPr>
          <w:rStyle w:val="TagStyle"/>
          <w:rtl/>
        </w:rPr>
        <w:t xml:space="preserve"> &lt;&lt; יור &gt;&gt;</w:t>
      </w:r>
      <w:r w:rsidRPr="0001427B">
        <w:rPr>
          <w:rStyle w:val="TagStyle"/>
          <w:rtl/>
        </w:rPr>
        <w:t xml:space="preserve"> </w:t>
      </w:r>
      <w:r>
        <w:rPr>
          <w:rtl/>
        </w:rPr>
        <w:t>היו"ר חנוך דב מלביצקי:</w:t>
      </w:r>
      <w:r w:rsidRPr="0001427B">
        <w:rPr>
          <w:rStyle w:val="TagStyle"/>
          <w:rtl/>
        </w:rPr>
        <w:t xml:space="preserve"> </w:t>
      </w:r>
      <w:r w:rsidRPr="00EF164F">
        <w:rPr>
          <w:rStyle w:val="TagStyle"/>
          <w:rtl/>
        </w:rPr>
        <w:t>&lt;&lt; יור &gt;&gt;</w:t>
      </w:r>
      <w:r>
        <w:rPr>
          <w:rtl/>
        </w:rPr>
        <w:t xml:space="preserve">   </w:t>
      </w:r>
    </w:p>
    <w:p w:rsidR="00515B1F" w:rsidRDefault="00515B1F" w:rsidP="00350FCE">
      <w:pPr>
        <w:rPr>
          <w:rtl/>
        </w:rPr>
      </w:pPr>
    </w:p>
    <w:p w:rsidR="00515B1F" w:rsidRDefault="00515B1F" w:rsidP="00022150">
      <w:pPr>
        <w:rPr>
          <w:rtl/>
        </w:rPr>
      </w:pPr>
      <w:bookmarkStart w:id="26884" w:name="_ETM_Q41_637871"/>
      <w:bookmarkEnd w:id="26884"/>
      <w:r>
        <w:rPr>
          <w:rFonts w:hint="cs"/>
          <w:rtl/>
        </w:rPr>
        <w:t xml:space="preserve">תודה. חבר הכנסת ביטן </w:t>
      </w:r>
      <w:r>
        <w:rPr>
          <w:rtl/>
        </w:rPr>
        <w:t>–</w:t>
      </w:r>
      <w:r>
        <w:rPr>
          <w:rFonts w:hint="cs"/>
          <w:rtl/>
        </w:rPr>
        <w:t xml:space="preserve"> אינו </w:t>
      </w:r>
      <w:bookmarkStart w:id="26885" w:name="_ETM_Q41_644165"/>
      <w:bookmarkEnd w:id="26885"/>
      <w:r>
        <w:rPr>
          <w:rFonts w:hint="cs"/>
          <w:rtl/>
        </w:rPr>
        <w:t xml:space="preserve">נוכח; חבר הכנסת הלוי </w:t>
      </w:r>
      <w:r>
        <w:rPr>
          <w:rtl/>
        </w:rPr>
        <w:t>–</w:t>
      </w:r>
      <w:r>
        <w:rPr>
          <w:rFonts w:hint="cs"/>
          <w:rtl/>
        </w:rPr>
        <w:t xml:space="preserve"> אינו נוכח. חברת הכנסת לזימי</w:t>
      </w:r>
      <w:r w:rsidR="00022150">
        <w:rPr>
          <w:rFonts w:hint="cs"/>
          <w:rtl/>
        </w:rPr>
        <w:t>,</w:t>
      </w:r>
      <w:r>
        <w:rPr>
          <w:rFonts w:hint="cs"/>
          <w:rtl/>
        </w:rPr>
        <w:t xml:space="preserve"> </w:t>
      </w:r>
      <w:bookmarkStart w:id="26886" w:name="_ETM_Q41_648821"/>
      <w:bookmarkEnd w:id="26886"/>
      <w:r>
        <w:rPr>
          <w:rFonts w:hint="cs"/>
          <w:rtl/>
        </w:rPr>
        <w:t xml:space="preserve">בבקשה. </w:t>
      </w:r>
    </w:p>
    <w:p w:rsidR="00515B1F" w:rsidRDefault="00515B1F" w:rsidP="00350FCE">
      <w:pPr>
        <w:rPr>
          <w:rtl/>
        </w:rPr>
      </w:pPr>
      <w:bookmarkStart w:id="26887" w:name="_ETM_Q41_650517"/>
      <w:bookmarkStart w:id="26888" w:name="_ETM_Q41_650617"/>
      <w:bookmarkStart w:id="26889" w:name="_ETM_Q41_650693"/>
      <w:bookmarkStart w:id="26890" w:name="_ETM_Q41_650785"/>
      <w:bookmarkEnd w:id="26887"/>
      <w:bookmarkEnd w:id="26888"/>
      <w:bookmarkEnd w:id="26889"/>
      <w:bookmarkEnd w:id="26890"/>
    </w:p>
    <w:p w:rsidR="00515B1F" w:rsidRDefault="00515B1F" w:rsidP="00350FCE">
      <w:pPr>
        <w:pStyle w:val="a4"/>
        <w:keepNext/>
        <w:rPr>
          <w:rtl/>
        </w:rPr>
      </w:pPr>
      <w:bookmarkStart w:id="26891" w:name="ET_speaker_6236_15"/>
      <w:r w:rsidRPr="00EF164F">
        <w:rPr>
          <w:rStyle w:val="TagStyle"/>
          <w:rtl/>
        </w:rPr>
        <w:t xml:space="preserve"> &lt;&lt; דובר &gt;&gt;</w:t>
      </w:r>
      <w:r w:rsidRPr="0001427B">
        <w:rPr>
          <w:rStyle w:val="TagStyle"/>
          <w:rtl/>
        </w:rPr>
        <w:t xml:space="preserve"> </w:t>
      </w:r>
      <w:bookmarkStart w:id="26892" w:name="_Toc169620380"/>
      <w:bookmarkStart w:id="26893" w:name="_Toc169620697"/>
      <w:bookmarkStart w:id="26894" w:name="_Toc169625971"/>
      <w:bookmarkStart w:id="26895" w:name="_Toc169626191"/>
      <w:bookmarkStart w:id="26896" w:name="_Toc191551303"/>
      <w:r>
        <w:rPr>
          <w:rtl/>
        </w:rPr>
        <w:t>נעמה לזימי (העבודה):</w:t>
      </w:r>
      <w:bookmarkEnd w:id="26892"/>
      <w:bookmarkEnd w:id="26893"/>
      <w:bookmarkEnd w:id="26894"/>
      <w:bookmarkEnd w:id="26895"/>
      <w:bookmarkEnd w:id="26896"/>
      <w:r w:rsidRPr="0001427B">
        <w:rPr>
          <w:rStyle w:val="TagStyle"/>
          <w:rtl/>
        </w:rPr>
        <w:t xml:space="preserve"> </w:t>
      </w:r>
      <w:r w:rsidRPr="00EF164F">
        <w:rPr>
          <w:rStyle w:val="TagStyle"/>
          <w:rtl/>
        </w:rPr>
        <w:t>&lt;&lt; דובר &gt;&gt;</w:t>
      </w:r>
      <w:r>
        <w:rPr>
          <w:rtl/>
        </w:rPr>
        <w:t xml:space="preserve">   </w:t>
      </w:r>
      <w:bookmarkEnd w:id="26891"/>
    </w:p>
    <w:p w:rsidR="00515B1F" w:rsidRDefault="00515B1F" w:rsidP="00350FCE">
      <w:pPr>
        <w:rPr>
          <w:rtl/>
        </w:rPr>
      </w:pPr>
    </w:p>
    <w:p w:rsidR="00515B1F" w:rsidRDefault="00515B1F" w:rsidP="00022150">
      <w:pPr>
        <w:rPr>
          <w:rtl/>
        </w:rPr>
      </w:pPr>
      <w:bookmarkStart w:id="26897" w:name="_ETM_Q41_641758"/>
      <w:bookmarkStart w:id="26898" w:name="_ETM_Q41_641869"/>
      <w:bookmarkStart w:id="26899" w:name="_ETM_Q41_641934"/>
      <w:bookmarkStart w:id="26900" w:name="_ETM_Q41_642037"/>
      <w:bookmarkStart w:id="26901" w:name="_ETM_Q41_640425"/>
      <w:bookmarkStart w:id="26902" w:name="_ETM_Q41_640507"/>
      <w:bookmarkStart w:id="26903" w:name="_ETM_Q41_640618"/>
      <w:bookmarkStart w:id="26904" w:name="_ETM_Q41_640686"/>
      <w:bookmarkStart w:id="26905" w:name="_ETM_Q41_640870"/>
      <w:bookmarkStart w:id="26906" w:name="_ETM_Q41_641170"/>
      <w:bookmarkStart w:id="26907" w:name="_ETM_Q41_641379"/>
      <w:bookmarkStart w:id="26908" w:name="_ETM_Q41_641709"/>
      <w:bookmarkStart w:id="26909" w:name="_ETM_Q41_641980"/>
      <w:bookmarkStart w:id="26910" w:name="_ETM_Q41_642430"/>
      <w:bookmarkStart w:id="26911" w:name="_ETM_Q41_642760"/>
      <w:bookmarkStart w:id="26912" w:name="_ETM_Q41_643120"/>
      <w:bookmarkStart w:id="26913" w:name="_ETM_Q41_643599"/>
      <w:bookmarkStart w:id="26914" w:name="_ETM_Q41_643900"/>
      <w:bookmarkStart w:id="26915" w:name="_ETM_Q41_644349"/>
      <w:bookmarkStart w:id="26916" w:name="_ETM_Q41_644590"/>
      <w:bookmarkStart w:id="26917" w:name="_ETM_Q41_644920"/>
      <w:bookmarkStart w:id="26918" w:name="_ETM_Q41_645310"/>
      <w:bookmarkStart w:id="26919" w:name="_ETM_Q41_662180"/>
      <w:bookmarkStart w:id="26920" w:name="_ETM_Q41_662450"/>
      <w:bookmarkStart w:id="26921" w:name="_ETM_Q41_665220"/>
      <w:bookmarkStart w:id="26922" w:name="_ETM_Q41_665549"/>
      <w:bookmarkStart w:id="26923" w:name="_ETM_Q41_666569"/>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r>
        <w:rPr>
          <w:rFonts w:hint="cs"/>
          <w:rtl/>
        </w:rPr>
        <w:t xml:space="preserve">תודה רבה. היום קיימתי </w:t>
      </w:r>
      <w:r>
        <w:rPr>
          <w:rtl/>
        </w:rPr>
        <w:t xml:space="preserve">בוועדת </w:t>
      </w:r>
      <w:bookmarkStart w:id="26924" w:name="_ETM_Q41_666959"/>
      <w:bookmarkEnd w:id="26924"/>
      <w:r>
        <w:rPr>
          <w:rtl/>
        </w:rPr>
        <w:t xml:space="preserve">הצעירים </w:t>
      </w:r>
      <w:bookmarkStart w:id="26925" w:name="_ETM_Q41_667560"/>
      <w:bookmarkEnd w:id="26925"/>
      <w:r>
        <w:rPr>
          <w:rtl/>
        </w:rPr>
        <w:t xml:space="preserve">דיון </w:t>
      </w:r>
      <w:bookmarkStart w:id="26926" w:name="_ETM_Q41_668810"/>
      <w:bookmarkEnd w:id="26926"/>
      <w:r>
        <w:rPr>
          <w:rtl/>
        </w:rPr>
        <w:t xml:space="preserve">על </w:t>
      </w:r>
      <w:bookmarkStart w:id="26927" w:name="_ETM_Q41_668960"/>
      <w:bookmarkEnd w:id="26927"/>
      <w:r>
        <w:rPr>
          <w:rtl/>
        </w:rPr>
        <w:t xml:space="preserve">אלימות </w:t>
      </w:r>
      <w:bookmarkStart w:id="26928" w:name="_ETM_Q41_669440"/>
      <w:bookmarkEnd w:id="26928"/>
      <w:r>
        <w:rPr>
          <w:rtl/>
        </w:rPr>
        <w:t>משטרתית</w:t>
      </w:r>
      <w:r>
        <w:rPr>
          <w:rFonts w:hint="cs"/>
          <w:rtl/>
        </w:rPr>
        <w:t>,</w:t>
      </w:r>
      <w:r>
        <w:rPr>
          <w:rtl/>
        </w:rPr>
        <w:t xml:space="preserve"> </w:t>
      </w:r>
      <w:bookmarkStart w:id="26929" w:name="_ETM_Q41_671049"/>
      <w:bookmarkEnd w:id="26929"/>
      <w:r>
        <w:rPr>
          <w:rtl/>
        </w:rPr>
        <w:t>והפעם</w:t>
      </w:r>
      <w:r>
        <w:rPr>
          <w:rFonts w:hint="cs"/>
          <w:rtl/>
        </w:rPr>
        <w:t xml:space="preserve"> –</w:t>
      </w:r>
      <w:r>
        <w:rPr>
          <w:rtl/>
        </w:rPr>
        <w:t xml:space="preserve"> </w:t>
      </w:r>
      <w:bookmarkStart w:id="26930" w:name="_ETM_Q41_672099"/>
      <w:bookmarkEnd w:id="26930"/>
      <w:r>
        <w:rPr>
          <w:rtl/>
        </w:rPr>
        <w:t xml:space="preserve">על </w:t>
      </w:r>
      <w:bookmarkStart w:id="26931" w:name="_ETM_Q41_672250"/>
      <w:bookmarkEnd w:id="26931"/>
      <w:r>
        <w:rPr>
          <w:rtl/>
        </w:rPr>
        <w:t xml:space="preserve">הכלים </w:t>
      </w:r>
      <w:bookmarkStart w:id="26932" w:name="_ETM_Q41_672700"/>
      <w:bookmarkEnd w:id="26932"/>
      <w:r>
        <w:rPr>
          <w:rtl/>
        </w:rPr>
        <w:t xml:space="preserve">לפיזור </w:t>
      </w:r>
      <w:bookmarkStart w:id="26933" w:name="_ETM_Q41_673180"/>
      <w:bookmarkEnd w:id="26933"/>
      <w:r>
        <w:rPr>
          <w:rtl/>
        </w:rPr>
        <w:t>הפגנות</w:t>
      </w:r>
      <w:r>
        <w:rPr>
          <w:rFonts w:hint="cs"/>
          <w:rtl/>
        </w:rPr>
        <w:t>.</w:t>
      </w:r>
      <w:r>
        <w:rPr>
          <w:rtl/>
        </w:rPr>
        <w:t xml:space="preserve"> </w:t>
      </w:r>
      <w:bookmarkStart w:id="26934" w:name="_ETM_Q41_675120"/>
      <w:bookmarkEnd w:id="26934"/>
      <w:r>
        <w:rPr>
          <w:rtl/>
        </w:rPr>
        <w:t xml:space="preserve">אבל </w:t>
      </w:r>
      <w:bookmarkStart w:id="26935" w:name="_ETM_Q41_675480"/>
      <w:bookmarkEnd w:id="26935"/>
      <w:r>
        <w:rPr>
          <w:rtl/>
        </w:rPr>
        <w:t xml:space="preserve">חובה </w:t>
      </w:r>
      <w:bookmarkStart w:id="26936" w:name="_ETM_Q41_675870"/>
      <w:bookmarkEnd w:id="26936"/>
      <w:r>
        <w:rPr>
          <w:rtl/>
        </w:rPr>
        <w:t xml:space="preserve">להזכיר </w:t>
      </w:r>
      <w:bookmarkStart w:id="26937" w:name="_ETM_Q41_676529"/>
      <w:bookmarkEnd w:id="26937"/>
      <w:r>
        <w:rPr>
          <w:rtl/>
        </w:rPr>
        <w:t xml:space="preserve">שאלימות </w:t>
      </w:r>
      <w:bookmarkStart w:id="26938" w:name="_ETM_Q41_677730"/>
      <w:bookmarkEnd w:id="26938"/>
      <w:r>
        <w:rPr>
          <w:rtl/>
        </w:rPr>
        <w:t xml:space="preserve">משטרתית </w:t>
      </w:r>
      <w:bookmarkStart w:id="26939" w:name="_ETM_Q41_679340"/>
      <w:bookmarkEnd w:id="26939"/>
      <w:r>
        <w:rPr>
          <w:rtl/>
        </w:rPr>
        <w:t xml:space="preserve">היא </w:t>
      </w:r>
      <w:bookmarkStart w:id="26940" w:name="_ETM_Q41_679520"/>
      <w:bookmarkEnd w:id="26940"/>
      <w:r>
        <w:rPr>
          <w:rtl/>
        </w:rPr>
        <w:t xml:space="preserve">לא </w:t>
      </w:r>
      <w:bookmarkStart w:id="26941" w:name="_ETM_Q41_679670"/>
      <w:bookmarkEnd w:id="26941"/>
      <w:r>
        <w:rPr>
          <w:rtl/>
        </w:rPr>
        <w:t xml:space="preserve">רק </w:t>
      </w:r>
      <w:bookmarkStart w:id="26942" w:name="_ETM_Q41_679879"/>
      <w:bookmarkEnd w:id="26942"/>
      <w:r>
        <w:rPr>
          <w:rtl/>
        </w:rPr>
        <w:t xml:space="preserve">הפגיעה </w:t>
      </w:r>
      <w:bookmarkStart w:id="26943" w:name="_ETM_Q41_680569"/>
      <w:bookmarkEnd w:id="26943"/>
      <w:r>
        <w:rPr>
          <w:rtl/>
        </w:rPr>
        <w:t xml:space="preserve">בחופש </w:t>
      </w:r>
      <w:bookmarkStart w:id="26944" w:name="_ETM_Q41_681140"/>
      <w:bookmarkEnd w:id="26944"/>
      <w:r>
        <w:rPr>
          <w:rtl/>
        </w:rPr>
        <w:t>ההפגנה</w:t>
      </w:r>
      <w:r>
        <w:rPr>
          <w:rFonts w:hint="cs"/>
          <w:rtl/>
        </w:rPr>
        <w:t>,</w:t>
      </w:r>
      <w:r>
        <w:rPr>
          <w:rtl/>
        </w:rPr>
        <w:t xml:space="preserve"> </w:t>
      </w:r>
      <w:bookmarkStart w:id="26945" w:name="_ETM_Q41_682989"/>
      <w:bookmarkEnd w:id="26945"/>
      <w:r>
        <w:rPr>
          <w:rtl/>
        </w:rPr>
        <w:t xml:space="preserve">בחופש </w:t>
      </w:r>
      <w:bookmarkStart w:id="26946" w:name="_ETM_Q41_683560"/>
      <w:bookmarkEnd w:id="26946"/>
      <w:r>
        <w:rPr>
          <w:rFonts w:hint="cs"/>
          <w:rtl/>
        </w:rPr>
        <w:t xml:space="preserve">המחאה, </w:t>
      </w:r>
      <w:bookmarkStart w:id="26947" w:name="_ETM_Q41_685180"/>
      <w:bookmarkEnd w:id="26947"/>
      <w:r>
        <w:rPr>
          <w:rtl/>
        </w:rPr>
        <w:t xml:space="preserve">אפילו </w:t>
      </w:r>
      <w:bookmarkStart w:id="26948" w:name="_ETM_Q41_685480"/>
      <w:bookmarkEnd w:id="26948"/>
      <w:r>
        <w:rPr>
          <w:rtl/>
        </w:rPr>
        <w:t xml:space="preserve">בחופש </w:t>
      </w:r>
      <w:bookmarkStart w:id="26949" w:name="_ETM_Q41_685900"/>
      <w:bookmarkEnd w:id="26949"/>
      <w:r>
        <w:rPr>
          <w:rtl/>
        </w:rPr>
        <w:t>העיתונות</w:t>
      </w:r>
      <w:r>
        <w:rPr>
          <w:rFonts w:hint="cs"/>
          <w:rtl/>
        </w:rPr>
        <w:t>,</w:t>
      </w:r>
      <w:r>
        <w:rPr>
          <w:rtl/>
        </w:rPr>
        <w:t xml:space="preserve"> </w:t>
      </w:r>
      <w:bookmarkStart w:id="26950" w:name="_ETM_Q41_687650"/>
      <w:bookmarkEnd w:id="26950"/>
      <w:r>
        <w:rPr>
          <w:rtl/>
        </w:rPr>
        <w:t xml:space="preserve">היא </w:t>
      </w:r>
      <w:bookmarkStart w:id="26951" w:name="_ETM_Q41_687830"/>
      <w:bookmarkEnd w:id="26951"/>
      <w:r>
        <w:rPr>
          <w:rtl/>
        </w:rPr>
        <w:t xml:space="preserve">אפילו </w:t>
      </w:r>
      <w:bookmarkStart w:id="26952" w:name="_ETM_Q41_688730"/>
      <w:bookmarkEnd w:id="26952"/>
      <w:r>
        <w:rPr>
          <w:rtl/>
        </w:rPr>
        <w:t xml:space="preserve">פגיעה </w:t>
      </w:r>
      <w:bookmarkStart w:id="26953" w:name="_ETM_Q41_690500"/>
      <w:bookmarkEnd w:id="26953"/>
      <w:r>
        <w:rPr>
          <w:rtl/>
        </w:rPr>
        <w:t xml:space="preserve">בדבר </w:t>
      </w:r>
      <w:bookmarkStart w:id="26954" w:name="_ETM_Q41_691099"/>
      <w:bookmarkEnd w:id="26954"/>
      <w:r>
        <w:rPr>
          <w:rtl/>
        </w:rPr>
        <w:t xml:space="preserve">הכי </w:t>
      </w:r>
      <w:bookmarkStart w:id="26955" w:name="_ETM_Q41_691370"/>
      <w:bookmarkEnd w:id="26955"/>
      <w:r>
        <w:rPr>
          <w:rtl/>
        </w:rPr>
        <w:t xml:space="preserve">בסיסי </w:t>
      </w:r>
      <w:bookmarkStart w:id="26956" w:name="_ETM_Q41_691819"/>
      <w:bookmarkEnd w:id="26956"/>
      <w:r>
        <w:rPr>
          <w:rtl/>
        </w:rPr>
        <w:t xml:space="preserve">שיש </w:t>
      </w:r>
      <w:bookmarkStart w:id="26957" w:name="_ETM_Q41_692209"/>
      <w:bookmarkEnd w:id="26957"/>
      <w:r>
        <w:rPr>
          <w:rtl/>
        </w:rPr>
        <w:t>לנו</w:t>
      </w:r>
      <w:r>
        <w:rPr>
          <w:rFonts w:hint="cs"/>
          <w:rtl/>
        </w:rPr>
        <w:t xml:space="preserve"> </w:t>
      </w:r>
      <w:r>
        <w:rPr>
          <w:rtl/>
        </w:rPr>
        <w:t xml:space="preserve">– </w:t>
      </w:r>
      <w:bookmarkStart w:id="26958" w:name="_ETM_Q41_693319"/>
      <w:bookmarkEnd w:id="26958"/>
      <w:r>
        <w:rPr>
          <w:rtl/>
        </w:rPr>
        <w:t>ספורט</w:t>
      </w:r>
      <w:r>
        <w:rPr>
          <w:rFonts w:hint="cs"/>
          <w:rtl/>
        </w:rPr>
        <w:t>.</w:t>
      </w:r>
      <w:r w:rsidR="00022150">
        <w:rPr>
          <w:rFonts w:hint="cs"/>
          <w:rtl/>
        </w:rPr>
        <w:t xml:space="preserve"> </w:t>
      </w:r>
      <w:bookmarkStart w:id="26959" w:name="_ETM_Q41_697816"/>
      <w:bookmarkStart w:id="26960" w:name="_ETM_Q41_697930"/>
      <w:bookmarkStart w:id="26961" w:name="_ETM_Q41_698008"/>
      <w:bookmarkStart w:id="26962" w:name="_ETM_Q41_698157"/>
      <w:bookmarkStart w:id="26963" w:name="_ETM_Q41_695179"/>
      <w:bookmarkEnd w:id="26959"/>
      <w:bookmarkEnd w:id="26960"/>
      <w:bookmarkEnd w:id="26961"/>
      <w:bookmarkEnd w:id="26962"/>
      <w:bookmarkEnd w:id="26963"/>
      <w:r>
        <w:rPr>
          <w:rtl/>
        </w:rPr>
        <w:t xml:space="preserve">הערב </w:t>
      </w:r>
      <w:bookmarkStart w:id="26964" w:name="_ETM_Q41_695690"/>
      <w:bookmarkEnd w:id="26964"/>
      <w:r>
        <w:rPr>
          <w:rtl/>
        </w:rPr>
        <w:t xml:space="preserve">ביד </w:t>
      </w:r>
      <w:bookmarkStart w:id="26965" w:name="_ETM_Q41_696020"/>
      <w:bookmarkEnd w:id="26965"/>
      <w:r>
        <w:rPr>
          <w:rtl/>
        </w:rPr>
        <w:t xml:space="preserve">אליהו </w:t>
      </w:r>
      <w:bookmarkStart w:id="26966" w:name="_ETM_Q41_696679"/>
      <w:bookmarkEnd w:id="26966"/>
      <w:r>
        <w:rPr>
          <w:rtl/>
        </w:rPr>
        <w:t xml:space="preserve">מתקיים </w:t>
      </w:r>
      <w:bookmarkStart w:id="26967" w:name="_ETM_Q41_697160"/>
      <w:bookmarkEnd w:id="26967"/>
      <w:r>
        <w:rPr>
          <w:rtl/>
        </w:rPr>
        <w:t xml:space="preserve">משחק </w:t>
      </w:r>
      <w:bookmarkStart w:id="26968" w:name="_ETM_Q41_697580"/>
      <w:bookmarkEnd w:id="26968"/>
      <w:r>
        <w:rPr>
          <w:rtl/>
        </w:rPr>
        <w:t xml:space="preserve">גורלי </w:t>
      </w:r>
      <w:bookmarkStart w:id="26969" w:name="_ETM_Q41_698120"/>
      <w:bookmarkEnd w:id="26969"/>
      <w:r>
        <w:rPr>
          <w:rtl/>
        </w:rPr>
        <w:t>שי</w:t>
      </w:r>
      <w:r>
        <w:rPr>
          <w:rFonts w:hint="cs"/>
          <w:rtl/>
        </w:rPr>
        <w:t xml:space="preserve">קבע מי </w:t>
      </w:r>
      <w:bookmarkStart w:id="26970" w:name="_ETM_Q41_701325"/>
      <w:bookmarkStart w:id="26971" w:name="_ETM_Q41_698540"/>
      <w:bookmarkStart w:id="26972" w:name="_ETM_Q41_698870"/>
      <w:bookmarkEnd w:id="26970"/>
      <w:bookmarkEnd w:id="26971"/>
      <w:bookmarkEnd w:id="26972"/>
      <w:r>
        <w:rPr>
          <w:rFonts w:hint="cs"/>
          <w:rtl/>
        </w:rPr>
        <w:t xml:space="preserve">תהיה </w:t>
      </w:r>
      <w:r>
        <w:rPr>
          <w:rtl/>
        </w:rPr>
        <w:t xml:space="preserve">אלופת </w:t>
      </w:r>
      <w:bookmarkStart w:id="26973" w:name="_ETM_Q41_699290"/>
      <w:bookmarkEnd w:id="26973"/>
      <w:r>
        <w:rPr>
          <w:rtl/>
        </w:rPr>
        <w:t xml:space="preserve">המדינה </w:t>
      </w:r>
      <w:bookmarkStart w:id="26974" w:name="_ETM_Q41_699679"/>
      <w:bookmarkEnd w:id="26974"/>
      <w:r>
        <w:rPr>
          <w:rtl/>
        </w:rPr>
        <w:t xml:space="preserve">בכדורסל </w:t>
      </w:r>
      <w:bookmarkStart w:id="26975" w:name="_ETM_Q41_700550"/>
      <w:bookmarkEnd w:id="26975"/>
      <w:r>
        <w:rPr>
          <w:rtl/>
        </w:rPr>
        <w:t>–</w:t>
      </w:r>
      <w:r>
        <w:rPr>
          <w:rFonts w:hint="cs"/>
          <w:rtl/>
        </w:rPr>
        <w:t xml:space="preserve"> הפועל תל אביב נגד מכבי תל אביב, הדרבי. </w:t>
      </w:r>
      <w:bookmarkStart w:id="26976" w:name="_ETM_Q41_700819"/>
      <w:bookmarkStart w:id="26977" w:name="_ETM_Q41_701090"/>
      <w:bookmarkStart w:id="26978" w:name="_ETM_Q41_701360"/>
      <w:bookmarkStart w:id="26979" w:name="_ETM_Q41_701630"/>
      <w:bookmarkStart w:id="26980" w:name="_ETM_Q41_701959"/>
      <w:bookmarkStart w:id="26981" w:name="_ETM_Q41_702140"/>
      <w:bookmarkStart w:id="26982" w:name="_ETM_Q41_702950"/>
      <w:bookmarkStart w:id="26983" w:name="_ETM_Q41_703340"/>
      <w:bookmarkEnd w:id="26976"/>
      <w:bookmarkEnd w:id="26977"/>
      <w:bookmarkEnd w:id="26978"/>
      <w:bookmarkEnd w:id="26979"/>
      <w:bookmarkEnd w:id="26980"/>
      <w:bookmarkEnd w:id="26981"/>
      <w:bookmarkEnd w:id="26982"/>
      <w:bookmarkEnd w:id="26983"/>
      <w:r>
        <w:rPr>
          <w:rtl/>
        </w:rPr>
        <w:t xml:space="preserve">הערב </w:t>
      </w:r>
      <w:bookmarkStart w:id="26984" w:name="_ETM_Q41_705280"/>
      <w:bookmarkEnd w:id="26984"/>
      <w:r>
        <w:rPr>
          <w:rtl/>
        </w:rPr>
        <w:t xml:space="preserve">הזה </w:t>
      </w:r>
      <w:bookmarkStart w:id="26985" w:name="_ETM_Q41_705730"/>
      <w:bookmarkEnd w:id="26985"/>
      <w:r>
        <w:rPr>
          <w:rtl/>
        </w:rPr>
        <w:t xml:space="preserve">היה </w:t>
      </w:r>
      <w:bookmarkStart w:id="26986" w:name="_ETM_Q41_705999"/>
      <w:bookmarkEnd w:id="26986"/>
      <w:r>
        <w:rPr>
          <w:rtl/>
        </w:rPr>
        <w:t xml:space="preserve">אמור </w:t>
      </w:r>
      <w:bookmarkStart w:id="26987" w:name="_ETM_Q41_706269"/>
      <w:bookmarkEnd w:id="26987"/>
      <w:r>
        <w:rPr>
          <w:rtl/>
        </w:rPr>
        <w:t xml:space="preserve">להיות </w:t>
      </w:r>
      <w:bookmarkStart w:id="26988" w:name="_ETM_Q41_706540"/>
      <w:bookmarkEnd w:id="26988"/>
      <w:r>
        <w:rPr>
          <w:rtl/>
        </w:rPr>
        <w:t xml:space="preserve">חגיגת </w:t>
      </w:r>
      <w:bookmarkStart w:id="26989" w:name="_ETM_Q41_706959"/>
      <w:bookmarkEnd w:id="26989"/>
      <w:r>
        <w:rPr>
          <w:rtl/>
        </w:rPr>
        <w:t xml:space="preserve">ספורט </w:t>
      </w:r>
      <w:bookmarkStart w:id="26990" w:name="_ETM_Q41_707349"/>
      <w:bookmarkEnd w:id="26990"/>
      <w:r>
        <w:rPr>
          <w:rtl/>
        </w:rPr>
        <w:t>מרגשת</w:t>
      </w:r>
      <w:r>
        <w:rPr>
          <w:rFonts w:hint="cs"/>
          <w:rtl/>
        </w:rPr>
        <w:t>,</w:t>
      </w:r>
      <w:r>
        <w:rPr>
          <w:rtl/>
        </w:rPr>
        <w:t xml:space="preserve"> </w:t>
      </w:r>
      <w:bookmarkStart w:id="26991" w:name="_ETM_Q41_708780"/>
      <w:bookmarkEnd w:id="26991"/>
      <w:r>
        <w:rPr>
          <w:rtl/>
        </w:rPr>
        <w:t xml:space="preserve">כזו </w:t>
      </w:r>
      <w:bookmarkStart w:id="26992" w:name="_ETM_Q41_709260"/>
      <w:bookmarkEnd w:id="26992"/>
      <w:r>
        <w:rPr>
          <w:rtl/>
        </w:rPr>
        <w:t xml:space="preserve">שמזמינה </w:t>
      </w:r>
      <w:bookmarkStart w:id="26993" w:name="_ETM_Q41_709980"/>
      <w:bookmarkEnd w:id="26993"/>
      <w:r>
        <w:rPr>
          <w:rtl/>
        </w:rPr>
        <w:t xml:space="preserve">משפחות </w:t>
      </w:r>
      <w:bookmarkStart w:id="26994" w:name="_ETM_Q41_710640"/>
      <w:bookmarkEnd w:id="26994"/>
      <w:r>
        <w:rPr>
          <w:rtl/>
        </w:rPr>
        <w:t xml:space="preserve">עם </w:t>
      </w:r>
      <w:bookmarkStart w:id="26995" w:name="_ETM_Q41_710760"/>
      <w:bookmarkEnd w:id="26995"/>
      <w:r>
        <w:rPr>
          <w:rtl/>
        </w:rPr>
        <w:t xml:space="preserve">ילדים </w:t>
      </w:r>
      <w:bookmarkStart w:id="26996" w:name="_ETM_Q41_711179"/>
      <w:bookmarkEnd w:id="26996"/>
      <w:r>
        <w:rPr>
          <w:rtl/>
        </w:rPr>
        <w:t>ל</w:t>
      </w:r>
      <w:r>
        <w:rPr>
          <w:rFonts w:hint="cs"/>
          <w:rtl/>
        </w:rPr>
        <w:t xml:space="preserve">יציעים, </w:t>
      </w:r>
      <w:bookmarkStart w:id="26997" w:name="_ETM_Q41_709851"/>
      <w:bookmarkStart w:id="26998" w:name="_ETM_Q41_712290"/>
      <w:bookmarkEnd w:id="26997"/>
      <w:bookmarkEnd w:id="26998"/>
      <w:r>
        <w:rPr>
          <w:rtl/>
        </w:rPr>
        <w:t xml:space="preserve">כזו </w:t>
      </w:r>
      <w:bookmarkStart w:id="26999" w:name="_ETM_Q41_712680"/>
      <w:bookmarkEnd w:id="26999"/>
      <w:r>
        <w:rPr>
          <w:rtl/>
        </w:rPr>
        <w:t xml:space="preserve">שנותנת </w:t>
      </w:r>
      <w:bookmarkStart w:id="27000" w:name="_ETM_Q41_713160"/>
      <w:bookmarkEnd w:id="27000"/>
      <w:r>
        <w:rPr>
          <w:rtl/>
        </w:rPr>
        <w:t xml:space="preserve">לאוהדי </w:t>
      </w:r>
      <w:bookmarkStart w:id="27001" w:name="_ETM_Q41_713580"/>
      <w:bookmarkEnd w:id="27001"/>
      <w:r>
        <w:rPr>
          <w:rtl/>
        </w:rPr>
        <w:t xml:space="preserve">הספורט </w:t>
      </w:r>
      <w:bookmarkStart w:id="27002" w:name="_ETM_Q41_713970"/>
      <w:bookmarkEnd w:id="27002"/>
      <w:r>
        <w:rPr>
          <w:rtl/>
        </w:rPr>
        <w:t xml:space="preserve">את </w:t>
      </w:r>
      <w:bookmarkStart w:id="27003" w:name="_ETM_Q41_714090"/>
      <w:bookmarkEnd w:id="27003"/>
      <w:r>
        <w:rPr>
          <w:rtl/>
        </w:rPr>
        <w:t xml:space="preserve">מה </w:t>
      </w:r>
      <w:bookmarkStart w:id="27004" w:name="_ETM_Q41_714240"/>
      <w:bookmarkEnd w:id="27004"/>
      <w:r>
        <w:rPr>
          <w:rtl/>
        </w:rPr>
        <w:t>ש</w:t>
      </w:r>
      <w:r>
        <w:rPr>
          <w:rFonts w:hint="cs"/>
          <w:rtl/>
        </w:rPr>
        <w:t xml:space="preserve">הם </w:t>
      </w:r>
      <w:r>
        <w:rPr>
          <w:rtl/>
        </w:rPr>
        <w:t xml:space="preserve">מחכים </w:t>
      </w:r>
      <w:bookmarkStart w:id="27005" w:name="_ETM_Q41_714870"/>
      <w:bookmarkEnd w:id="27005"/>
      <w:r>
        <w:rPr>
          <w:rtl/>
        </w:rPr>
        <w:t xml:space="preserve">לו </w:t>
      </w:r>
      <w:bookmarkStart w:id="27006" w:name="_ETM_Q41_715340"/>
      <w:bookmarkEnd w:id="27006"/>
      <w:r>
        <w:rPr>
          <w:rtl/>
        </w:rPr>
        <w:t xml:space="preserve">כל </w:t>
      </w:r>
      <w:bookmarkStart w:id="27007" w:name="_ETM_Q41_715730"/>
      <w:bookmarkEnd w:id="27007"/>
      <w:r>
        <w:rPr>
          <w:rtl/>
        </w:rPr>
        <w:t>השנה</w:t>
      </w:r>
      <w:bookmarkStart w:id="27008" w:name="_ETM_Q41_717439"/>
      <w:bookmarkEnd w:id="27008"/>
      <w:r>
        <w:rPr>
          <w:rFonts w:hint="cs"/>
          <w:rtl/>
        </w:rPr>
        <w:t>.</w:t>
      </w:r>
      <w:bookmarkStart w:id="27009" w:name="TOR_Q42"/>
      <w:bookmarkStart w:id="27010" w:name="_ETM_Q42_180000"/>
      <w:bookmarkEnd w:id="27009"/>
      <w:bookmarkEnd w:id="27010"/>
      <w:r w:rsidR="00022150">
        <w:rPr>
          <w:rFonts w:hint="cs"/>
          <w:rtl/>
        </w:rPr>
        <w:t xml:space="preserve"> </w:t>
      </w:r>
      <w:r>
        <w:rPr>
          <w:rFonts w:hint="cs"/>
          <w:rtl/>
        </w:rPr>
        <w:t xml:space="preserve">במקום זה, בשעות האחרונות אנחנו רואים ברשתות החברתיות סרטונים מחרידים </w:t>
      </w:r>
      <w:bookmarkStart w:id="27011" w:name="_ETM_Q42_124740"/>
      <w:bookmarkEnd w:id="27011"/>
      <w:r>
        <w:rPr>
          <w:rFonts w:hint="cs"/>
          <w:rtl/>
        </w:rPr>
        <w:t xml:space="preserve">מיד אליהו, שכוללים אלימות משטרתית קשה מאוד כנגד אוהדי הפועל </w:t>
      </w:r>
      <w:bookmarkStart w:id="27012" w:name="_ETM_Q42_128095"/>
      <w:bookmarkEnd w:id="27012"/>
      <w:r>
        <w:rPr>
          <w:rFonts w:hint="cs"/>
          <w:rtl/>
        </w:rPr>
        <w:t>תל אביב – דחיפות, פרשים משתוללים, היאבקות של שוטרים כנגד אוהדים</w:t>
      </w:r>
      <w:bookmarkStart w:id="27013" w:name="_ETM_Q42_136099"/>
      <w:bookmarkEnd w:id="27013"/>
      <w:r>
        <w:rPr>
          <w:rFonts w:hint="cs"/>
          <w:rtl/>
        </w:rPr>
        <w:t xml:space="preserve"> ולקיחת אמצעי עידוד.</w:t>
      </w:r>
    </w:p>
    <w:p w:rsidR="00515B1F" w:rsidRDefault="00515B1F" w:rsidP="00022150">
      <w:pPr>
        <w:rPr>
          <w:rtl/>
        </w:rPr>
      </w:pPr>
    </w:p>
    <w:p w:rsidR="00515B1F" w:rsidRDefault="00515B1F" w:rsidP="008E4DAF">
      <w:pPr>
        <w:rPr>
          <w:rtl/>
        </w:rPr>
      </w:pPr>
      <w:r>
        <w:rPr>
          <w:rFonts w:hint="cs"/>
          <w:rtl/>
        </w:rPr>
        <w:t>האלימות של המשטרה לא מסתיימת מחוץ לאולם.</w:t>
      </w:r>
      <w:bookmarkStart w:id="27014" w:name="_ETM_Q42_141537"/>
      <w:bookmarkEnd w:id="27014"/>
      <w:r>
        <w:rPr>
          <w:rFonts w:hint="cs"/>
          <w:rtl/>
        </w:rPr>
        <w:t xml:space="preserve"> נראה שגם בתוך היציע שוטרים ממשיכים לפעול באלימות כנגד אוהדים </w:t>
      </w:r>
      <w:bookmarkStart w:id="27015" w:name="_ETM_Q42_146807"/>
      <w:bookmarkEnd w:id="27015"/>
      <w:r>
        <w:rPr>
          <w:rFonts w:hint="cs"/>
          <w:rtl/>
        </w:rPr>
        <w:t xml:space="preserve">ואף להוציא את חלקם באלימות אל מחוץ לאולם. אנשים אוהדים, חלקם חיילים בסדיר ובמילואים, שקנו כרטיס במיטב כספם וחיכו כל העונה לערב המלחיץ והמרגש הזה שיקבע מי תהיה אלופת </w:t>
      </w:r>
      <w:bookmarkStart w:id="27016" w:name="_ETM_Q42_161719"/>
      <w:bookmarkEnd w:id="27016"/>
      <w:r>
        <w:rPr>
          <w:rFonts w:hint="cs"/>
          <w:rtl/>
        </w:rPr>
        <w:t xml:space="preserve">המדינה, מוצאים את עצמם מובלים בכוח בלתי פרופורציונלי על ידי שוטרים </w:t>
      </w:r>
      <w:bookmarkStart w:id="27017" w:name="_ETM_Q42_168408"/>
      <w:bookmarkEnd w:id="27017"/>
      <w:r>
        <w:rPr>
          <w:rFonts w:hint="cs"/>
          <w:rtl/>
        </w:rPr>
        <w:t>אל מחוץ ליציע בלי שום סיבה, באלימות קשה.</w:t>
      </w:r>
      <w:bookmarkStart w:id="27018" w:name="_ETM_Q42_174074"/>
      <w:bookmarkStart w:id="27019" w:name="_ETM_Q42_174175"/>
      <w:bookmarkEnd w:id="27018"/>
      <w:bookmarkEnd w:id="27019"/>
      <w:r w:rsidR="00022150">
        <w:rPr>
          <w:rFonts w:hint="cs"/>
          <w:rtl/>
        </w:rPr>
        <w:t xml:space="preserve"> </w:t>
      </w:r>
      <w:r>
        <w:rPr>
          <w:rFonts w:hint="cs"/>
          <w:rtl/>
        </w:rPr>
        <w:t>עוד פעם משטרת</w:t>
      </w:r>
      <w:bookmarkStart w:id="27020" w:name="_ETM_Q42_174559"/>
      <w:bookmarkEnd w:id="27020"/>
      <w:r>
        <w:rPr>
          <w:rFonts w:hint="cs"/>
          <w:rtl/>
        </w:rPr>
        <w:t xml:space="preserve"> בן גביר פועלת באלימות כנגד אוהדי ספורט בכלל ואוהדי הפועל תל אביב בפרט. </w:t>
      </w:r>
      <w:bookmarkStart w:id="27021" w:name="_ETM_Q42_109599"/>
      <w:bookmarkStart w:id="27022" w:name="_ETM_Q42_109730"/>
      <w:bookmarkStart w:id="27023" w:name="_ETM_Q42_180299"/>
      <w:bookmarkStart w:id="27024" w:name="_ETM_Q42_182020"/>
      <w:bookmarkEnd w:id="27021"/>
      <w:bookmarkEnd w:id="27022"/>
      <w:bookmarkEnd w:id="27023"/>
      <w:bookmarkEnd w:id="27024"/>
      <w:r w:rsidRPr="00EA32A4">
        <w:rPr>
          <w:rtl/>
        </w:rPr>
        <w:t xml:space="preserve">אין </w:t>
      </w:r>
      <w:bookmarkStart w:id="27025" w:name="_ETM_Q42_182320"/>
      <w:bookmarkEnd w:id="27025"/>
      <w:r w:rsidRPr="00EA32A4">
        <w:rPr>
          <w:rtl/>
        </w:rPr>
        <w:t xml:space="preserve">מקום </w:t>
      </w:r>
      <w:bookmarkStart w:id="27026" w:name="_ETM_Q42_182830"/>
      <w:bookmarkEnd w:id="27026"/>
      <w:r w:rsidRPr="00EA32A4">
        <w:rPr>
          <w:rtl/>
        </w:rPr>
        <w:t xml:space="preserve">לאלימות </w:t>
      </w:r>
      <w:bookmarkStart w:id="27027" w:name="_ETM_Q42_183370"/>
      <w:bookmarkEnd w:id="27027"/>
      <w:r w:rsidRPr="00EA32A4">
        <w:rPr>
          <w:rtl/>
        </w:rPr>
        <w:t xml:space="preserve">משטרתית </w:t>
      </w:r>
      <w:bookmarkStart w:id="27028" w:name="_ETM_Q42_183940"/>
      <w:bookmarkEnd w:id="27028"/>
      <w:r w:rsidRPr="00EA32A4">
        <w:rPr>
          <w:rtl/>
        </w:rPr>
        <w:t>בכלל</w:t>
      </w:r>
      <w:r>
        <w:rPr>
          <w:rFonts w:hint="cs"/>
          <w:rtl/>
        </w:rPr>
        <w:t>,</w:t>
      </w:r>
      <w:r w:rsidRPr="00EA32A4">
        <w:rPr>
          <w:rtl/>
        </w:rPr>
        <w:t xml:space="preserve"> </w:t>
      </w:r>
      <w:bookmarkStart w:id="27029" w:name="_ETM_Q42_184839"/>
      <w:bookmarkEnd w:id="27029"/>
      <w:r w:rsidRPr="00EA32A4">
        <w:rPr>
          <w:rtl/>
        </w:rPr>
        <w:t xml:space="preserve">בטח </w:t>
      </w:r>
      <w:bookmarkStart w:id="27030" w:name="_ETM_Q42_185350"/>
      <w:bookmarkEnd w:id="27030"/>
      <w:r w:rsidRPr="00EA32A4">
        <w:rPr>
          <w:rtl/>
        </w:rPr>
        <w:t xml:space="preserve">לא </w:t>
      </w:r>
      <w:bookmarkStart w:id="27031" w:name="_ETM_Q42_185500"/>
      <w:bookmarkEnd w:id="27031"/>
      <w:r w:rsidRPr="00EA32A4">
        <w:rPr>
          <w:rtl/>
        </w:rPr>
        <w:t>בספורט</w:t>
      </w:r>
      <w:r>
        <w:rPr>
          <w:rFonts w:hint="cs"/>
          <w:rtl/>
        </w:rPr>
        <w:t>.</w:t>
      </w:r>
      <w:r w:rsidRPr="00EA32A4">
        <w:rPr>
          <w:rtl/>
        </w:rPr>
        <w:t xml:space="preserve"> </w:t>
      </w:r>
      <w:bookmarkStart w:id="27032" w:name="_ETM_Q42_187529"/>
      <w:bookmarkEnd w:id="27032"/>
      <w:r w:rsidRPr="00EA32A4">
        <w:rPr>
          <w:rtl/>
        </w:rPr>
        <w:t xml:space="preserve">האוהדים </w:t>
      </w:r>
      <w:bookmarkStart w:id="27033" w:name="_ETM_Q42_188430"/>
      <w:bookmarkEnd w:id="27033"/>
      <w:r w:rsidRPr="00EA32A4">
        <w:rPr>
          <w:rtl/>
        </w:rPr>
        <w:t xml:space="preserve">הם </w:t>
      </w:r>
      <w:bookmarkStart w:id="27034" w:name="_ETM_Q42_188580"/>
      <w:bookmarkEnd w:id="27034"/>
      <w:r w:rsidRPr="00EA32A4">
        <w:rPr>
          <w:rtl/>
        </w:rPr>
        <w:t xml:space="preserve">לא </w:t>
      </w:r>
      <w:bookmarkStart w:id="27035" w:name="_ETM_Q42_188730"/>
      <w:bookmarkEnd w:id="27035"/>
      <w:r w:rsidRPr="00EA32A4">
        <w:rPr>
          <w:rtl/>
        </w:rPr>
        <w:t>עבריינים</w:t>
      </w:r>
      <w:r>
        <w:rPr>
          <w:rFonts w:hint="cs"/>
          <w:rtl/>
        </w:rPr>
        <w:t>,</w:t>
      </w:r>
      <w:r w:rsidRPr="00EA32A4">
        <w:rPr>
          <w:rtl/>
        </w:rPr>
        <w:t xml:space="preserve"> </w:t>
      </w:r>
      <w:bookmarkStart w:id="27036" w:name="_ETM_Q42_189970"/>
      <w:bookmarkEnd w:id="27036"/>
      <w:r w:rsidRPr="00EA32A4">
        <w:rPr>
          <w:rtl/>
        </w:rPr>
        <w:t xml:space="preserve">אבל </w:t>
      </w:r>
      <w:bookmarkStart w:id="27037" w:name="_ETM_Q42_190240"/>
      <w:bookmarkEnd w:id="27037"/>
      <w:r w:rsidRPr="00EA32A4">
        <w:rPr>
          <w:rtl/>
        </w:rPr>
        <w:t xml:space="preserve">השר </w:t>
      </w:r>
      <w:bookmarkStart w:id="27038" w:name="_ETM_Q42_190570"/>
      <w:bookmarkEnd w:id="27038"/>
      <w:r w:rsidRPr="00EA32A4">
        <w:rPr>
          <w:rtl/>
        </w:rPr>
        <w:t xml:space="preserve">לביטחון </w:t>
      </w:r>
      <w:bookmarkStart w:id="27039" w:name="_ETM_Q42_191050"/>
      <w:bookmarkEnd w:id="27039"/>
      <w:r w:rsidRPr="00EA32A4">
        <w:rPr>
          <w:rtl/>
        </w:rPr>
        <w:t xml:space="preserve">לאומי </w:t>
      </w:r>
      <w:bookmarkStart w:id="27040" w:name="_ETM_Q42_191680"/>
      <w:bookmarkEnd w:id="27040"/>
      <w:r w:rsidRPr="00EA32A4">
        <w:rPr>
          <w:rtl/>
        </w:rPr>
        <w:t xml:space="preserve">הוא </w:t>
      </w:r>
      <w:bookmarkStart w:id="27041" w:name="_ETM_Q42_191890"/>
      <w:bookmarkEnd w:id="27041"/>
      <w:r w:rsidRPr="00EA32A4">
        <w:rPr>
          <w:rtl/>
        </w:rPr>
        <w:t>עבריין</w:t>
      </w:r>
      <w:r>
        <w:rPr>
          <w:rFonts w:hint="cs"/>
          <w:rtl/>
        </w:rPr>
        <w:t>.</w:t>
      </w:r>
      <w:r w:rsidRPr="00EA32A4">
        <w:rPr>
          <w:rtl/>
        </w:rPr>
        <w:t xml:space="preserve"> </w:t>
      </w:r>
      <w:bookmarkStart w:id="27042" w:name="_ETM_Q42_192969"/>
      <w:bookmarkEnd w:id="27042"/>
      <w:r w:rsidRPr="00EA32A4">
        <w:rPr>
          <w:rtl/>
        </w:rPr>
        <w:t xml:space="preserve">עבריין </w:t>
      </w:r>
      <w:bookmarkStart w:id="27043" w:name="_ETM_Q42_193419"/>
      <w:bookmarkEnd w:id="27043"/>
      <w:r w:rsidRPr="00EA32A4">
        <w:rPr>
          <w:rtl/>
        </w:rPr>
        <w:t>סדרתי</w:t>
      </w:r>
      <w:r>
        <w:rPr>
          <w:rFonts w:hint="cs"/>
          <w:rtl/>
        </w:rPr>
        <w:t>.</w:t>
      </w:r>
      <w:r w:rsidRPr="00EA32A4">
        <w:rPr>
          <w:rtl/>
        </w:rPr>
        <w:t xml:space="preserve"> </w:t>
      </w:r>
      <w:bookmarkStart w:id="27044" w:name="_ETM_Q42_195250"/>
      <w:bookmarkEnd w:id="27044"/>
      <w:r>
        <w:rPr>
          <w:rFonts w:hint="cs"/>
          <w:rtl/>
        </w:rPr>
        <w:t>ת</w:t>
      </w:r>
      <w:r w:rsidRPr="00EA32A4">
        <w:rPr>
          <w:rtl/>
        </w:rPr>
        <w:t xml:space="preserve">נו </w:t>
      </w:r>
      <w:bookmarkStart w:id="27045" w:name="_ETM_Q42_196010"/>
      <w:bookmarkEnd w:id="27045"/>
      <w:r w:rsidRPr="00EA32A4">
        <w:rPr>
          <w:rtl/>
        </w:rPr>
        <w:t>לא</w:t>
      </w:r>
      <w:r>
        <w:rPr>
          <w:rFonts w:hint="cs"/>
          <w:rtl/>
        </w:rPr>
        <w:t xml:space="preserve">והדים </w:t>
      </w:r>
      <w:r w:rsidR="008E4DAF">
        <w:rPr>
          <w:rFonts w:hint="cs"/>
          <w:rtl/>
        </w:rPr>
        <w:t>– – –</w:t>
      </w:r>
    </w:p>
    <w:p w:rsidR="00515B1F" w:rsidRDefault="00515B1F" w:rsidP="00022150">
      <w:pPr>
        <w:rPr>
          <w:rtl/>
        </w:rPr>
      </w:pPr>
      <w:bookmarkStart w:id="27046" w:name="_ETM_Q42_196227"/>
      <w:bookmarkEnd w:id="27046"/>
    </w:p>
    <w:p w:rsidR="00515B1F" w:rsidRDefault="00515B1F" w:rsidP="00350FCE">
      <w:pPr>
        <w:pStyle w:val="af6"/>
        <w:keepNext/>
        <w:rPr>
          <w:rtl/>
        </w:rPr>
      </w:pPr>
      <w:bookmarkStart w:id="27047" w:name="ET_interruption_6356_2"/>
      <w:r w:rsidRPr="00EA32A4">
        <w:rPr>
          <w:rStyle w:val="TagStyle"/>
          <w:rtl/>
        </w:rPr>
        <w:t xml:space="preserve"> &lt;&lt; קריאה &gt;&gt; </w:t>
      </w:r>
      <w:r>
        <w:rPr>
          <w:rtl/>
        </w:rPr>
        <w:t>לימור סון הר מלך (עוצמה יהודית):</w:t>
      </w:r>
      <w:r w:rsidRPr="00EA32A4">
        <w:rPr>
          <w:rStyle w:val="TagStyle"/>
          <w:rtl/>
        </w:rPr>
        <w:t xml:space="preserve"> &lt;&lt; קריאה &gt;&gt;</w:t>
      </w:r>
      <w:r>
        <w:rPr>
          <w:rtl/>
        </w:rPr>
        <w:t xml:space="preserve"> </w:t>
      </w:r>
      <w:bookmarkEnd w:id="27047"/>
    </w:p>
    <w:p w:rsidR="00515B1F" w:rsidRDefault="00515B1F" w:rsidP="00350FCE">
      <w:pPr>
        <w:rPr>
          <w:rtl/>
        </w:rPr>
      </w:pPr>
    </w:p>
    <w:p w:rsidR="00515B1F" w:rsidRDefault="00515B1F" w:rsidP="00350FCE">
      <w:pPr>
        <w:rPr>
          <w:rtl/>
        </w:rPr>
      </w:pPr>
      <w:r>
        <w:rPr>
          <w:rFonts w:hint="cs"/>
          <w:rtl/>
        </w:rPr>
        <w:t>את עבריינית.</w:t>
      </w:r>
    </w:p>
    <w:p w:rsidR="00515B1F" w:rsidRDefault="00515B1F" w:rsidP="00350FCE">
      <w:pPr>
        <w:rPr>
          <w:rtl/>
          <w:lang w:eastAsia="he-IL"/>
        </w:rPr>
      </w:pPr>
    </w:p>
    <w:p w:rsidR="00515B1F" w:rsidRDefault="00515B1F" w:rsidP="00350FCE">
      <w:pPr>
        <w:pStyle w:val="-"/>
        <w:keepNext/>
        <w:rPr>
          <w:rtl/>
        </w:rPr>
      </w:pPr>
      <w:bookmarkStart w:id="27048" w:name="ET_speakercontinue_6236_5"/>
      <w:r w:rsidRPr="00EA32A4">
        <w:rPr>
          <w:rStyle w:val="TagStyle"/>
          <w:rtl/>
        </w:rPr>
        <w:t xml:space="preserve"> &lt;&lt; דובר_המשך &gt;&gt; </w:t>
      </w:r>
      <w:r>
        <w:rPr>
          <w:rtl/>
        </w:rPr>
        <w:t>נעמה לזימי (העבודה):</w:t>
      </w:r>
      <w:r w:rsidRPr="00EA32A4">
        <w:rPr>
          <w:rStyle w:val="TagStyle"/>
          <w:rtl/>
        </w:rPr>
        <w:t xml:space="preserve"> &lt;&lt; דובר_המשך &gt;&gt;</w:t>
      </w:r>
      <w:r>
        <w:rPr>
          <w:rtl/>
        </w:rPr>
        <w:t xml:space="preserve"> </w:t>
      </w:r>
      <w:bookmarkEnd w:id="27048"/>
    </w:p>
    <w:p w:rsidR="00515B1F" w:rsidRDefault="00515B1F" w:rsidP="00350FCE">
      <w:pPr>
        <w:rPr>
          <w:rtl/>
          <w:lang w:eastAsia="he-IL"/>
        </w:rPr>
      </w:pPr>
    </w:p>
    <w:p w:rsidR="00515B1F" w:rsidRDefault="00515B1F" w:rsidP="00350FCE">
      <w:pPr>
        <w:rPr>
          <w:rtl/>
        </w:rPr>
      </w:pPr>
      <w:bookmarkStart w:id="27049" w:name="_ETM_Q42_196460"/>
      <w:bookmarkStart w:id="27050" w:name="_ETM_Q42_197329"/>
      <w:bookmarkEnd w:id="27049"/>
      <w:bookmarkEnd w:id="27050"/>
      <w:r w:rsidRPr="00EA32A4">
        <w:rPr>
          <w:rtl/>
        </w:rPr>
        <w:t>לא</w:t>
      </w:r>
      <w:r>
        <w:rPr>
          <w:rFonts w:hint="cs"/>
          <w:rtl/>
        </w:rPr>
        <w:t>.</w:t>
      </w:r>
      <w:r w:rsidRPr="00EA32A4">
        <w:rPr>
          <w:rtl/>
        </w:rPr>
        <w:t xml:space="preserve"> </w:t>
      </w:r>
      <w:bookmarkStart w:id="27051" w:name="_ETM_Q42_197750"/>
      <w:bookmarkEnd w:id="27051"/>
      <w:r w:rsidRPr="00EA32A4">
        <w:rPr>
          <w:rtl/>
        </w:rPr>
        <w:t xml:space="preserve">לי </w:t>
      </w:r>
      <w:bookmarkStart w:id="27052" w:name="_ETM_Q42_197900"/>
      <w:bookmarkEnd w:id="27052"/>
      <w:r w:rsidRPr="00EA32A4">
        <w:rPr>
          <w:rtl/>
        </w:rPr>
        <w:t xml:space="preserve">אין </w:t>
      </w:r>
      <w:bookmarkStart w:id="27053" w:name="_ETM_Q42_198079"/>
      <w:bookmarkEnd w:id="27053"/>
      <w:r w:rsidRPr="00EA32A4">
        <w:rPr>
          <w:rtl/>
        </w:rPr>
        <w:t>הרש</w:t>
      </w:r>
      <w:r>
        <w:rPr>
          <w:rFonts w:hint="cs"/>
          <w:rtl/>
        </w:rPr>
        <w:t>ע</w:t>
      </w:r>
      <w:r w:rsidRPr="00EA32A4">
        <w:rPr>
          <w:rtl/>
        </w:rPr>
        <w:t xml:space="preserve">ות </w:t>
      </w:r>
      <w:bookmarkStart w:id="27054" w:name="_ETM_Q42_198500"/>
      <w:bookmarkEnd w:id="27054"/>
      <w:r w:rsidRPr="00EA32A4">
        <w:rPr>
          <w:rtl/>
        </w:rPr>
        <w:t xml:space="preserve">ואין </w:t>
      </w:r>
      <w:bookmarkStart w:id="27055" w:name="_ETM_Q42_198710"/>
      <w:bookmarkEnd w:id="27055"/>
      <w:r w:rsidRPr="00EA32A4">
        <w:rPr>
          <w:rtl/>
        </w:rPr>
        <w:t xml:space="preserve">כתבי </w:t>
      </w:r>
      <w:bookmarkStart w:id="27056" w:name="_ETM_Q42_199039"/>
      <w:bookmarkEnd w:id="27056"/>
      <w:r w:rsidRPr="00EA32A4">
        <w:rPr>
          <w:rtl/>
        </w:rPr>
        <w:t>אישום</w:t>
      </w:r>
      <w:r>
        <w:rPr>
          <w:rFonts w:hint="cs"/>
          <w:rtl/>
        </w:rPr>
        <w:t>,</w:t>
      </w:r>
      <w:r w:rsidRPr="00EA32A4">
        <w:rPr>
          <w:rtl/>
        </w:rPr>
        <w:t xml:space="preserve"> </w:t>
      </w:r>
      <w:bookmarkStart w:id="27057" w:name="_ETM_Q42_199310"/>
      <w:bookmarkEnd w:id="27057"/>
      <w:r w:rsidRPr="00EA32A4">
        <w:rPr>
          <w:rtl/>
        </w:rPr>
        <w:t xml:space="preserve">מה </w:t>
      </w:r>
      <w:bookmarkStart w:id="27058" w:name="_ETM_Q42_199460"/>
      <w:bookmarkEnd w:id="27058"/>
      <w:r w:rsidRPr="00EA32A4">
        <w:rPr>
          <w:rtl/>
        </w:rPr>
        <w:t>לעשות</w:t>
      </w:r>
      <w:r>
        <w:rPr>
          <w:rFonts w:hint="cs"/>
          <w:rtl/>
        </w:rPr>
        <w:t>.</w:t>
      </w:r>
    </w:p>
    <w:p w:rsidR="00515B1F" w:rsidRDefault="00515B1F" w:rsidP="00350FCE">
      <w:pPr>
        <w:rPr>
          <w:rtl/>
        </w:rPr>
      </w:pPr>
    </w:p>
    <w:p w:rsidR="00515B1F" w:rsidRDefault="00515B1F" w:rsidP="00350FCE">
      <w:pPr>
        <w:pStyle w:val="af6"/>
        <w:keepNext/>
        <w:rPr>
          <w:rtl/>
        </w:rPr>
      </w:pPr>
      <w:bookmarkStart w:id="27059" w:name="ET_interruption_6356_6"/>
      <w:r w:rsidRPr="00EA32A4">
        <w:rPr>
          <w:rStyle w:val="TagStyle"/>
          <w:rtl/>
        </w:rPr>
        <w:t xml:space="preserve"> &lt;&lt; קריאה &gt;&gt; </w:t>
      </w:r>
      <w:r>
        <w:rPr>
          <w:rtl/>
        </w:rPr>
        <w:t>לימור סון הר מלך (עוצמה יהודית):</w:t>
      </w:r>
      <w:r w:rsidRPr="00EA32A4">
        <w:rPr>
          <w:rStyle w:val="TagStyle"/>
          <w:rtl/>
        </w:rPr>
        <w:t xml:space="preserve"> &lt;&lt; קריאה &gt;&gt;</w:t>
      </w:r>
      <w:r>
        <w:rPr>
          <w:rtl/>
        </w:rPr>
        <w:t xml:space="preserve"> </w:t>
      </w:r>
      <w:bookmarkEnd w:id="27059"/>
    </w:p>
    <w:p w:rsidR="00515B1F" w:rsidRDefault="00515B1F" w:rsidP="00350FCE">
      <w:pPr>
        <w:rPr>
          <w:rtl/>
        </w:rPr>
      </w:pPr>
    </w:p>
    <w:p w:rsidR="00515B1F" w:rsidRDefault="00515B1F" w:rsidP="008E4DAF">
      <w:pPr>
        <w:rPr>
          <w:rtl/>
        </w:rPr>
      </w:pPr>
      <w:r>
        <w:rPr>
          <w:rFonts w:hint="cs"/>
          <w:rtl/>
        </w:rPr>
        <w:t xml:space="preserve">את </w:t>
      </w:r>
      <w:bookmarkStart w:id="27060" w:name="_ETM_Q42_197224"/>
      <w:bookmarkEnd w:id="27060"/>
      <w:r>
        <w:rPr>
          <w:rFonts w:hint="cs"/>
          <w:rtl/>
        </w:rPr>
        <w:t>עבריינית, את עבריינית</w:t>
      </w:r>
      <w:bookmarkStart w:id="27061" w:name="_ETM_Q42_200320"/>
      <w:bookmarkStart w:id="27062" w:name="_ETM_Q42_199060"/>
      <w:bookmarkEnd w:id="27061"/>
      <w:bookmarkEnd w:id="27062"/>
      <w:r>
        <w:rPr>
          <w:rFonts w:hint="cs"/>
          <w:rtl/>
        </w:rPr>
        <w:t xml:space="preserve"> </w:t>
      </w:r>
      <w:r w:rsidR="008E4DAF">
        <w:rPr>
          <w:rFonts w:hint="cs"/>
          <w:rtl/>
        </w:rPr>
        <w:t>– – –</w:t>
      </w:r>
    </w:p>
    <w:p w:rsidR="00515B1F" w:rsidRDefault="00515B1F" w:rsidP="00350FCE">
      <w:pPr>
        <w:rPr>
          <w:rtl/>
        </w:rPr>
      </w:pPr>
    </w:p>
    <w:p w:rsidR="00515B1F" w:rsidRDefault="00515B1F" w:rsidP="00350FCE">
      <w:pPr>
        <w:pStyle w:val="-"/>
        <w:keepNext/>
        <w:rPr>
          <w:rtl/>
        </w:rPr>
      </w:pPr>
      <w:bookmarkStart w:id="27063" w:name="ET_speakercontinue_6236_7"/>
      <w:r w:rsidRPr="00EA32A4">
        <w:rPr>
          <w:rStyle w:val="TagStyle"/>
          <w:rtl/>
        </w:rPr>
        <w:t xml:space="preserve"> &lt;&lt; דובר_המשך &gt;&gt; </w:t>
      </w:r>
      <w:r>
        <w:rPr>
          <w:rtl/>
        </w:rPr>
        <w:t>נעמה לזימי (העבודה):</w:t>
      </w:r>
      <w:r w:rsidRPr="00EA32A4">
        <w:rPr>
          <w:rStyle w:val="TagStyle"/>
          <w:rtl/>
        </w:rPr>
        <w:t xml:space="preserve"> &lt;&lt; דובר_המשך &gt;&gt;</w:t>
      </w:r>
      <w:r>
        <w:rPr>
          <w:rtl/>
        </w:rPr>
        <w:t xml:space="preserve"> </w:t>
      </w:r>
      <w:bookmarkEnd w:id="27063"/>
    </w:p>
    <w:p w:rsidR="00515B1F" w:rsidRDefault="00515B1F" w:rsidP="00350FCE">
      <w:pPr>
        <w:rPr>
          <w:rtl/>
        </w:rPr>
      </w:pPr>
    </w:p>
    <w:p w:rsidR="00515B1F" w:rsidRDefault="00515B1F" w:rsidP="00350FCE">
      <w:pPr>
        <w:rPr>
          <w:rtl/>
        </w:rPr>
      </w:pPr>
      <w:bookmarkStart w:id="27064" w:name="_ETM_Q42_199124"/>
      <w:bookmarkStart w:id="27065" w:name="_ETM_Q42_199238"/>
      <w:bookmarkStart w:id="27066" w:name="_ETM_Q42_199332"/>
      <w:bookmarkEnd w:id="27064"/>
      <w:bookmarkEnd w:id="27065"/>
      <w:bookmarkEnd w:id="27066"/>
      <w:r>
        <w:rPr>
          <w:rFonts w:hint="cs"/>
          <w:rtl/>
        </w:rPr>
        <w:t>מ</w:t>
      </w:r>
      <w:r w:rsidRPr="00EA32A4">
        <w:rPr>
          <w:rtl/>
        </w:rPr>
        <w:t xml:space="preserve">ה </w:t>
      </w:r>
      <w:bookmarkStart w:id="27067" w:name="_ETM_Q42_200679"/>
      <w:bookmarkEnd w:id="27067"/>
      <w:r w:rsidRPr="00EA32A4">
        <w:rPr>
          <w:rtl/>
        </w:rPr>
        <w:t xml:space="preserve">לעשות </w:t>
      </w:r>
      <w:bookmarkStart w:id="27068" w:name="_ETM_Q42_201189"/>
      <w:bookmarkEnd w:id="27068"/>
      <w:r w:rsidRPr="00EA32A4">
        <w:rPr>
          <w:rtl/>
        </w:rPr>
        <w:t>שבן</w:t>
      </w:r>
      <w:r>
        <w:rPr>
          <w:rFonts w:hint="cs"/>
          <w:rtl/>
        </w:rPr>
        <w:t xml:space="preserve"> גביר</w:t>
      </w:r>
      <w:bookmarkStart w:id="27069" w:name="_ETM_Q42_201669"/>
      <w:bookmarkEnd w:id="27069"/>
      <w:r>
        <w:rPr>
          <w:rFonts w:hint="cs"/>
          <w:rtl/>
        </w:rPr>
        <w:t xml:space="preserve"> הוא</w:t>
      </w:r>
      <w:r w:rsidRPr="00EA32A4">
        <w:rPr>
          <w:rtl/>
        </w:rPr>
        <w:t xml:space="preserve"> </w:t>
      </w:r>
      <w:bookmarkStart w:id="27070" w:name="_ETM_Q42_201970"/>
      <w:bookmarkEnd w:id="27070"/>
      <w:r w:rsidRPr="00EA32A4">
        <w:rPr>
          <w:rtl/>
        </w:rPr>
        <w:t xml:space="preserve">עבריין </w:t>
      </w:r>
      <w:bookmarkStart w:id="27071" w:name="_ETM_Q42_202449"/>
      <w:bookmarkEnd w:id="27071"/>
      <w:r w:rsidRPr="00EA32A4">
        <w:rPr>
          <w:rtl/>
        </w:rPr>
        <w:t xml:space="preserve">סדרתי </w:t>
      </w:r>
      <w:bookmarkStart w:id="27072" w:name="_ETM_Q42_203320"/>
      <w:bookmarkEnd w:id="27072"/>
      <w:r w:rsidRPr="00EA32A4">
        <w:rPr>
          <w:rtl/>
        </w:rPr>
        <w:t>עם</w:t>
      </w:r>
      <w:bookmarkStart w:id="27073" w:name="_ETM_Q42_203470"/>
      <w:bookmarkEnd w:id="27073"/>
      <w:r>
        <w:rPr>
          <w:rFonts w:hint="cs"/>
          <w:rtl/>
        </w:rPr>
        <w:t xml:space="preserve"> 53</w:t>
      </w:r>
      <w:r w:rsidRPr="00EA32A4">
        <w:rPr>
          <w:rtl/>
        </w:rPr>
        <w:t xml:space="preserve"> </w:t>
      </w:r>
      <w:bookmarkStart w:id="27074" w:name="_ETM_Q42_204130"/>
      <w:bookmarkStart w:id="27075" w:name="_ETM_Q42_204279"/>
      <w:bookmarkEnd w:id="27074"/>
      <w:bookmarkEnd w:id="27075"/>
      <w:r>
        <w:rPr>
          <w:rFonts w:hint="cs"/>
          <w:rtl/>
        </w:rPr>
        <w:t xml:space="preserve">כתבי </w:t>
      </w:r>
      <w:bookmarkStart w:id="27076" w:name="_ETM_Q42_205530"/>
      <w:bookmarkEnd w:id="27076"/>
      <w:r>
        <w:rPr>
          <w:rFonts w:hint="cs"/>
          <w:rtl/>
        </w:rPr>
        <w:t xml:space="preserve">אישום, </w:t>
      </w:r>
      <w:bookmarkStart w:id="27077" w:name="_ETM_Q42_204640"/>
      <w:bookmarkStart w:id="27078" w:name="_ETM_Q42_205089"/>
      <w:bookmarkStart w:id="27079" w:name="_ETM_Q42_205979"/>
      <w:bookmarkEnd w:id="27077"/>
      <w:bookmarkEnd w:id="27078"/>
      <w:bookmarkEnd w:id="27079"/>
      <w:r w:rsidRPr="00EA32A4">
        <w:rPr>
          <w:rtl/>
        </w:rPr>
        <w:t xml:space="preserve">78 </w:t>
      </w:r>
      <w:bookmarkStart w:id="27080" w:name="_ETM_Q42_207179"/>
      <w:bookmarkEnd w:id="27080"/>
      <w:r>
        <w:rPr>
          <w:rFonts w:hint="cs"/>
          <w:rtl/>
        </w:rPr>
        <w:t>עבירות תעבורה.</w:t>
      </w:r>
    </w:p>
    <w:p w:rsidR="00515B1F" w:rsidRDefault="00515B1F" w:rsidP="00350FCE">
      <w:pPr>
        <w:rPr>
          <w:rtl/>
        </w:rPr>
      </w:pPr>
    </w:p>
    <w:p w:rsidR="00515B1F" w:rsidRDefault="00515B1F" w:rsidP="00350FCE">
      <w:pPr>
        <w:pStyle w:val="af8"/>
        <w:keepNext/>
        <w:rPr>
          <w:rtl/>
        </w:rPr>
      </w:pPr>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תודה. תודה. חברת הכנסת סון הר מלך, אנא.</w:t>
      </w:r>
    </w:p>
    <w:p w:rsidR="00515B1F" w:rsidRDefault="00515B1F" w:rsidP="00350FCE">
      <w:pPr>
        <w:rPr>
          <w:rtl/>
        </w:rPr>
      </w:pPr>
      <w:bookmarkStart w:id="27081" w:name="_ETM_Q42_208958"/>
      <w:bookmarkStart w:id="27082" w:name="_ETM_Q42_209047"/>
      <w:bookmarkEnd w:id="27081"/>
      <w:bookmarkEnd w:id="27082"/>
    </w:p>
    <w:p w:rsidR="00515B1F" w:rsidRDefault="00515B1F" w:rsidP="00350FCE">
      <w:pPr>
        <w:pStyle w:val="-"/>
        <w:keepNext/>
        <w:rPr>
          <w:rtl/>
        </w:rPr>
      </w:pPr>
      <w:bookmarkStart w:id="27083" w:name="ET_speakercontinue_6236_9"/>
      <w:r w:rsidRPr="00B21620">
        <w:rPr>
          <w:rStyle w:val="TagStyle"/>
          <w:rtl/>
        </w:rPr>
        <w:t xml:space="preserve"> &lt;&lt; דובר_המשך &gt;&gt; </w:t>
      </w:r>
      <w:r>
        <w:rPr>
          <w:rtl/>
        </w:rPr>
        <w:t>נעמה לזימי (העבודה):</w:t>
      </w:r>
      <w:r w:rsidRPr="00B21620">
        <w:rPr>
          <w:rStyle w:val="TagStyle"/>
          <w:rtl/>
        </w:rPr>
        <w:t xml:space="preserve"> &lt;&lt; דובר_המשך &gt;&gt;</w:t>
      </w:r>
      <w:r>
        <w:rPr>
          <w:rtl/>
        </w:rPr>
        <w:t xml:space="preserve"> </w:t>
      </w:r>
      <w:bookmarkEnd w:id="27083"/>
    </w:p>
    <w:p w:rsidR="00515B1F" w:rsidRDefault="00515B1F" w:rsidP="00350FCE">
      <w:pPr>
        <w:rPr>
          <w:rtl/>
        </w:rPr>
      </w:pPr>
    </w:p>
    <w:p w:rsidR="00515B1F" w:rsidRDefault="00515B1F" w:rsidP="00022150">
      <w:pPr>
        <w:rPr>
          <w:rtl/>
        </w:rPr>
      </w:pPr>
      <w:bookmarkStart w:id="27084" w:name="_ETM_Q42_210535"/>
      <w:bookmarkStart w:id="27085" w:name="_ETM_Q42_208755"/>
      <w:bookmarkStart w:id="27086" w:name="_ETM_Q42_208837"/>
      <w:bookmarkEnd w:id="27084"/>
      <w:bookmarkEnd w:id="27085"/>
      <w:bookmarkEnd w:id="27086"/>
      <w:r>
        <w:rPr>
          <w:rFonts w:hint="cs"/>
          <w:rtl/>
        </w:rPr>
        <w:t xml:space="preserve">את יכולה להתווכח עם העובדות – עבריין </w:t>
      </w:r>
      <w:bookmarkStart w:id="27087" w:name="_ETM_Q42_207630"/>
      <w:bookmarkStart w:id="27088" w:name="_ETM_Q42_208199"/>
      <w:bookmarkStart w:id="27089" w:name="_ETM_Q42_208739"/>
      <w:bookmarkStart w:id="27090" w:name="_ETM_Q42_208859"/>
      <w:bookmarkStart w:id="27091" w:name="_ETM_Q42_210610"/>
      <w:bookmarkStart w:id="27092" w:name="_ETM_Q42_211690"/>
      <w:bookmarkEnd w:id="27087"/>
      <w:bookmarkEnd w:id="27088"/>
      <w:bookmarkEnd w:id="27089"/>
      <w:bookmarkEnd w:id="27090"/>
      <w:bookmarkEnd w:id="27091"/>
      <w:bookmarkEnd w:id="27092"/>
      <w:r w:rsidRPr="00EA32A4">
        <w:rPr>
          <w:rtl/>
        </w:rPr>
        <w:t>סדרתי</w:t>
      </w:r>
      <w:r>
        <w:rPr>
          <w:rFonts w:hint="cs"/>
          <w:rtl/>
        </w:rPr>
        <w:t>,</w:t>
      </w:r>
      <w:r w:rsidRPr="00EA32A4">
        <w:rPr>
          <w:rtl/>
        </w:rPr>
        <w:t xml:space="preserve"> </w:t>
      </w:r>
      <w:bookmarkStart w:id="27093" w:name="_ETM_Q42_213000"/>
      <w:bookmarkEnd w:id="27093"/>
      <w:r w:rsidRPr="00EA32A4">
        <w:rPr>
          <w:rtl/>
        </w:rPr>
        <w:t xml:space="preserve">השר </w:t>
      </w:r>
      <w:bookmarkStart w:id="27094" w:name="_ETM_Q42_213540"/>
      <w:bookmarkEnd w:id="27094"/>
      <w:r w:rsidRPr="00EA32A4">
        <w:rPr>
          <w:rtl/>
        </w:rPr>
        <w:t xml:space="preserve">לביטחון </w:t>
      </w:r>
      <w:bookmarkStart w:id="27095" w:name="_ETM_Q42_214020"/>
      <w:bookmarkEnd w:id="27095"/>
      <w:r w:rsidRPr="00EA32A4">
        <w:rPr>
          <w:rtl/>
        </w:rPr>
        <w:t>לאומי</w:t>
      </w:r>
      <w:r>
        <w:rPr>
          <w:rFonts w:hint="cs"/>
          <w:rtl/>
        </w:rPr>
        <w:t>,</w:t>
      </w:r>
      <w:r w:rsidRPr="00EA32A4">
        <w:rPr>
          <w:rtl/>
        </w:rPr>
        <w:t xml:space="preserve"> </w:t>
      </w:r>
      <w:bookmarkStart w:id="27096" w:name="_ETM_Q42_214530"/>
      <w:bookmarkEnd w:id="27096"/>
      <w:r w:rsidRPr="00EA32A4">
        <w:rPr>
          <w:rtl/>
        </w:rPr>
        <w:t>כ</w:t>
      </w:r>
      <w:r>
        <w:rPr>
          <w:rFonts w:hint="cs"/>
          <w:rtl/>
        </w:rPr>
        <w:t>ול</w:t>
      </w:r>
      <w:r w:rsidRPr="00EA32A4">
        <w:rPr>
          <w:rtl/>
        </w:rPr>
        <w:t xml:space="preserve">ל </w:t>
      </w:r>
      <w:bookmarkStart w:id="27097" w:name="_ETM_Q42_215330"/>
      <w:bookmarkEnd w:id="27097"/>
      <w:r w:rsidRPr="00EA32A4">
        <w:rPr>
          <w:rtl/>
        </w:rPr>
        <w:t>הר</w:t>
      </w:r>
      <w:r>
        <w:rPr>
          <w:rtl/>
        </w:rPr>
        <w:t>ש</w:t>
      </w:r>
      <w:r>
        <w:rPr>
          <w:rFonts w:hint="cs"/>
          <w:rtl/>
        </w:rPr>
        <w:t>ע</w:t>
      </w:r>
      <w:r w:rsidRPr="00EA32A4">
        <w:rPr>
          <w:rtl/>
        </w:rPr>
        <w:t xml:space="preserve">ה </w:t>
      </w:r>
      <w:bookmarkStart w:id="27098" w:name="_ETM_Q42_216020"/>
      <w:bookmarkEnd w:id="27098"/>
      <w:r>
        <w:rPr>
          <w:rFonts w:hint="cs"/>
          <w:rtl/>
        </w:rPr>
        <w:t>ב</w:t>
      </w:r>
      <w:r w:rsidRPr="00EA32A4">
        <w:rPr>
          <w:rtl/>
        </w:rPr>
        <w:t>סיוע</w:t>
      </w:r>
      <w:r>
        <w:rPr>
          <w:rFonts w:hint="cs"/>
          <w:rtl/>
        </w:rPr>
        <w:t xml:space="preserve"> לטרור. סייען טרור</w:t>
      </w:r>
      <w:r w:rsidR="00022150">
        <w:rPr>
          <w:rFonts w:hint="cs"/>
          <w:rtl/>
        </w:rPr>
        <w:t>,</w:t>
      </w:r>
      <w:r>
        <w:rPr>
          <w:rFonts w:hint="cs"/>
          <w:rtl/>
        </w:rPr>
        <w:t xml:space="preserve"> זה השר שלך.</w:t>
      </w:r>
      <w:bookmarkStart w:id="27099" w:name="_ETM_Q42_216540"/>
      <w:bookmarkStart w:id="27100" w:name="_ETM_Q42_219260"/>
      <w:bookmarkStart w:id="27101" w:name="_ETM_Q42_219500"/>
      <w:bookmarkStart w:id="27102" w:name="_ETM_Q42_220190"/>
      <w:bookmarkStart w:id="27103" w:name="_ETM_Q42_221240"/>
      <w:bookmarkStart w:id="27104" w:name="_ETM_Q42_221479"/>
      <w:bookmarkStart w:id="27105" w:name="_ETM_Q42_221600"/>
      <w:bookmarkEnd w:id="27099"/>
      <w:bookmarkEnd w:id="27100"/>
      <w:bookmarkEnd w:id="27101"/>
      <w:bookmarkEnd w:id="27102"/>
      <w:bookmarkEnd w:id="27103"/>
      <w:bookmarkEnd w:id="27104"/>
      <w:bookmarkEnd w:id="27105"/>
      <w:r w:rsidRPr="00EA32A4">
        <w:rPr>
          <w:rtl/>
        </w:rPr>
        <w:t xml:space="preserve"> </w:t>
      </w:r>
      <w:bookmarkStart w:id="27106" w:name="_ETM_Q42_221690"/>
      <w:bookmarkEnd w:id="27106"/>
      <w:r>
        <w:rPr>
          <w:rFonts w:hint="cs"/>
          <w:rtl/>
        </w:rPr>
        <w:t>את יכולה להגיד מה ש</w:t>
      </w:r>
      <w:r w:rsidRPr="00EA32A4">
        <w:rPr>
          <w:rtl/>
        </w:rPr>
        <w:t xml:space="preserve">את </w:t>
      </w:r>
      <w:bookmarkStart w:id="27107" w:name="_ETM_Q42_221810"/>
      <w:bookmarkEnd w:id="27107"/>
      <w:r w:rsidRPr="00EA32A4">
        <w:rPr>
          <w:rtl/>
        </w:rPr>
        <w:t>רוצה</w:t>
      </w:r>
      <w:r>
        <w:rPr>
          <w:rFonts w:hint="cs"/>
          <w:rtl/>
        </w:rPr>
        <w:t>,</w:t>
      </w:r>
      <w:r w:rsidRPr="00EA32A4">
        <w:rPr>
          <w:rtl/>
        </w:rPr>
        <w:t xml:space="preserve"> </w:t>
      </w:r>
      <w:bookmarkStart w:id="27108" w:name="_ETM_Q42_222320"/>
      <w:bookmarkEnd w:id="27108"/>
      <w:r w:rsidRPr="00EA32A4">
        <w:rPr>
          <w:rtl/>
        </w:rPr>
        <w:t>את</w:t>
      </w:r>
      <w:r>
        <w:rPr>
          <w:rFonts w:hint="cs"/>
          <w:rtl/>
        </w:rPr>
        <w:t xml:space="preserve"> לא</w:t>
      </w:r>
      <w:r w:rsidRPr="00EA32A4">
        <w:rPr>
          <w:rtl/>
        </w:rPr>
        <w:t xml:space="preserve"> </w:t>
      </w:r>
      <w:bookmarkStart w:id="27109" w:name="_ETM_Q42_222409"/>
      <w:bookmarkEnd w:id="27109"/>
      <w:r w:rsidRPr="00EA32A4">
        <w:rPr>
          <w:rtl/>
        </w:rPr>
        <w:t xml:space="preserve">מבינה </w:t>
      </w:r>
      <w:bookmarkStart w:id="27110" w:name="_ETM_Q42_222620"/>
      <w:bookmarkEnd w:id="27110"/>
      <w:r w:rsidRPr="00EA32A4">
        <w:rPr>
          <w:rtl/>
        </w:rPr>
        <w:t xml:space="preserve">מה </w:t>
      </w:r>
      <w:bookmarkStart w:id="27111" w:name="_ETM_Q42_222710"/>
      <w:bookmarkEnd w:id="27111"/>
      <w:r w:rsidRPr="00EA32A4">
        <w:rPr>
          <w:rtl/>
        </w:rPr>
        <w:t xml:space="preserve">זה </w:t>
      </w:r>
      <w:bookmarkStart w:id="27112" w:name="_ETM_Q42_222800"/>
      <w:bookmarkEnd w:id="27112"/>
      <w:r w:rsidRPr="00EA32A4">
        <w:rPr>
          <w:rtl/>
        </w:rPr>
        <w:t xml:space="preserve">דמוקרטיה </w:t>
      </w:r>
      <w:bookmarkStart w:id="27113" w:name="_ETM_Q42_223370"/>
      <w:bookmarkEnd w:id="27113"/>
      <w:r w:rsidRPr="00EA32A4">
        <w:rPr>
          <w:rtl/>
        </w:rPr>
        <w:t xml:space="preserve">גם </w:t>
      </w:r>
      <w:bookmarkStart w:id="27114" w:name="_ETM_Q42_223520"/>
      <w:bookmarkEnd w:id="27114"/>
      <w:r w:rsidRPr="00EA32A4">
        <w:rPr>
          <w:rtl/>
        </w:rPr>
        <w:t xml:space="preserve">אם </w:t>
      </w:r>
      <w:bookmarkStart w:id="27115" w:name="_ETM_Q42_223580"/>
      <w:bookmarkEnd w:id="27115"/>
      <w:r w:rsidR="00022150">
        <w:rPr>
          <w:rFonts w:hint="cs"/>
          <w:rtl/>
        </w:rPr>
        <w:t xml:space="preserve">היא </w:t>
      </w:r>
      <w:r w:rsidRPr="00EA32A4">
        <w:rPr>
          <w:rtl/>
        </w:rPr>
        <w:t xml:space="preserve">תסתכל </w:t>
      </w:r>
      <w:bookmarkStart w:id="27116" w:name="_ETM_Q42_223970"/>
      <w:bookmarkEnd w:id="27116"/>
      <w:r w:rsidRPr="00EA32A4">
        <w:rPr>
          <w:rtl/>
        </w:rPr>
        <w:t>על</w:t>
      </w:r>
      <w:r>
        <w:rPr>
          <w:rFonts w:hint="cs"/>
          <w:rtl/>
        </w:rPr>
        <w:t>ייך</w:t>
      </w:r>
      <w:r w:rsidRPr="00EA32A4">
        <w:rPr>
          <w:rtl/>
        </w:rPr>
        <w:t xml:space="preserve"> </w:t>
      </w:r>
      <w:bookmarkStart w:id="27117" w:name="_ETM_Q42_224090"/>
      <w:bookmarkStart w:id="27118" w:name="_ETM_Q42_224270"/>
      <w:bookmarkEnd w:id="27117"/>
      <w:bookmarkEnd w:id="27118"/>
      <w:r w:rsidRPr="00EA32A4">
        <w:rPr>
          <w:rtl/>
        </w:rPr>
        <w:t>במראה</w:t>
      </w:r>
      <w:r>
        <w:rPr>
          <w:rFonts w:hint="cs"/>
          <w:rtl/>
        </w:rPr>
        <w:t>.</w:t>
      </w:r>
    </w:p>
    <w:p w:rsidR="00515B1F" w:rsidRDefault="00515B1F" w:rsidP="00350FCE">
      <w:pPr>
        <w:rPr>
          <w:rtl/>
        </w:rPr>
      </w:pPr>
    </w:p>
    <w:p w:rsidR="00515B1F" w:rsidRDefault="00515B1F" w:rsidP="00350FCE">
      <w:pPr>
        <w:pStyle w:val="af6"/>
        <w:keepNext/>
        <w:rPr>
          <w:rtl/>
        </w:rPr>
      </w:pPr>
      <w:bookmarkStart w:id="27119" w:name="ET_interruption_6356_10"/>
      <w:r w:rsidRPr="00B21620">
        <w:rPr>
          <w:rStyle w:val="TagStyle"/>
          <w:rtl/>
        </w:rPr>
        <w:t xml:space="preserve"> &lt;&lt; קריאה &gt;&gt; </w:t>
      </w:r>
      <w:r>
        <w:rPr>
          <w:rtl/>
        </w:rPr>
        <w:t>לימור סון הר מלך (עוצמה יהודית):</w:t>
      </w:r>
      <w:r w:rsidRPr="00B21620">
        <w:rPr>
          <w:rStyle w:val="TagStyle"/>
          <w:rtl/>
        </w:rPr>
        <w:t xml:space="preserve"> &lt;&lt; קריאה &gt;&gt;</w:t>
      </w:r>
      <w:r>
        <w:rPr>
          <w:rtl/>
        </w:rPr>
        <w:t xml:space="preserve"> </w:t>
      </w:r>
      <w:bookmarkEnd w:id="27119"/>
    </w:p>
    <w:p w:rsidR="00515B1F" w:rsidRDefault="00515B1F" w:rsidP="00350FCE">
      <w:pPr>
        <w:rPr>
          <w:rtl/>
        </w:rPr>
      </w:pPr>
    </w:p>
    <w:p w:rsidR="00515B1F" w:rsidRDefault="008E4DAF" w:rsidP="008E4DAF">
      <w:pPr>
        <w:rPr>
          <w:rtl/>
        </w:rPr>
      </w:pPr>
      <w:r>
        <w:rPr>
          <w:rFonts w:hint="cs"/>
          <w:rtl/>
        </w:rPr>
        <w:t>– – –</w:t>
      </w:r>
    </w:p>
    <w:p w:rsidR="00515B1F" w:rsidRDefault="00515B1F" w:rsidP="00350FCE">
      <w:pPr>
        <w:rPr>
          <w:rtl/>
        </w:rPr>
      </w:pPr>
      <w:bookmarkStart w:id="27120" w:name="_ETM_Q42_227066"/>
      <w:bookmarkStart w:id="27121" w:name="_ETM_Q42_227135"/>
      <w:bookmarkEnd w:id="27120"/>
      <w:bookmarkEnd w:id="27121"/>
    </w:p>
    <w:p w:rsidR="00515B1F" w:rsidRDefault="00515B1F" w:rsidP="00350FCE">
      <w:pPr>
        <w:pStyle w:val="-"/>
        <w:keepNext/>
        <w:rPr>
          <w:rtl/>
        </w:rPr>
      </w:pPr>
      <w:bookmarkStart w:id="27122" w:name="ET_speakercontinue_6236_11"/>
      <w:r w:rsidRPr="00B21620">
        <w:rPr>
          <w:rStyle w:val="TagStyle"/>
          <w:rtl/>
        </w:rPr>
        <w:t xml:space="preserve"> &lt;&lt; דובר_המשך &gt;&gt; </w:t>
      </w:r>
      <w:r>
        <w:rPr>
          <w:rtl/>
        </w:rPr>
        <w:t>נעמה לזימי (העבודה):</w:t>
      </w:r>
      <w:r w:rsidRPr="00B21620">
        <w:rPr>
          <w:rStyle w:val="TagStyle"/>
          <w:rtl/>
        </w:rPr>
        <w:t xml:space="preserve"> &lt;&lt; דובר_המשך &gt;&gt;</w:t>
      </w:r>
      <w:r>
        <w:rPr>
          <w:rtl/>
        </w:rPr>
        <w:t xml:space="preserve"> </w:t>
      </w:r>
      <w:bookmarkEnd w:id="27122"/>
    </w:p>
    <w:p w:rsidR="00515B1F" w:rsidRDefault="00515B1F" w:rsidP="00350FCE">
      <w:pPr>
        <w:rPr>
          <w:rtl/>
        </w:rPr>
      </w:pPr>
    </w:p>
    <w:p w:rsidR="00515B1F" w:rsidRDefault="00515B1F" w:rsidP="00350FCE">
      <w:pPr>
        <w:rPr>
          <w:rtl/>
        </w:rPr>
      </w:pPr>
      <w:bookmarkStart w:id="27123" w:name="_ETM_Q42_227228"/>
      <w:bookmarkStart w:id="27124" w:name="_ETM_Q42_226760"/>
      <w:bookmarkEnd w:id="27123"/>
      <w:bookmarkEnd w:id="27124"/>
      <w:r w:rsidRPr="00EA32A4">
        <w:rPr>
          <w:rtl/>
        </w:rPr>
        <w:t xml:space="preserve">את </w:t>
      </w:r>
      <w:bookmarkStart w:id="27125" w:name="_ETM_Q42_226850"/>
      <w:bookmarkEnd w:id="27125"/>
      <w:r w:rsidRPr="00EA32A4">
        <w:rPr>
          <w:rtl/>
        </w:rPr>
        <w:t xml:space="preserve">לא </w:t>
      </w:r>
      <w:bookmarkStart w:id="27126" w:name="_ETM_Q42_226940"/>
      <w:bookmarkEnd w:id="27126"/>
      <w:r w:rsidRPr="00EA32A4">
        <w:rPr>
          <w:rtl/>
        </w:rPr>
        <w:t xml:space="preserve">מבינה </w:t>
      </w:r>
      <w:bookmarkStart w:id="27127" w:name="_ETM_Q42_227390"/>
      <w:bookmarkEnd w:id="27127"/>
      <w:r w:rsidRPr="00EA32A4">
        <w:rPr>
          <w:rtl/>
        </w:rPr>
        <w:t xml:space="preserve">בכלל </w:t>
      </w:r>
      <w:bookmarkStart w:id="27128" w:name="_ETM_Q42_227780"/>
      <w:bookmarkEnd w:id="27128"/>
      <w:r w:rsidRPr="00EA32A4">
        <w:rPr>
          <w:rtl/>
        </w:rPr>
        <w:t xml:space="preserve">מה </w:t>
      </w:r>
      <w:bookmarkStart w:id="27129" w:name="_ETM_Q42_227930"/>
      <w:bookmarkEnd w:id="27129"/>
      <w:r w:rsidRPr="00EA32A4">
        <w:rPr>
          <w:rtl/>
        </w:rPr>
        <w:t xml:space="preserve">המשמעות </w:t>
      </w:r>
      <w:bookmarkStart w:id="27130" w:name="_ETM_Q42_228620"/>
      <w:bookmarkEnd w:id="27130"/>
      <w:r w:rsidRPr="00EA32A4">
        <w:rPr>
          <w:rtl/>
        </w:rPr>
        <w:t xml:space="preserve">של </w:t>
      </w:r>
      <w:bookmarkStart w:id="27131" w:name="_ETM_Q42_228710"/>
      <w:bookmarkEnd w:id="27131"/>
      <w:r w:rsidRPr="00EA32A4">
        <w:rPr>
          <w:rtl/>
        </w:rPr>
        <w:t>דמוקרטיה</w:t>
      </w:r>
      <w:r>
        <w:rPr>
          <w:rFonts w:hint="cs"/>
          <w:rtl/>
        </w:rPr>
        <w:t>.</w:t>
      </w:r>
      <w:r w:rsidRPr="00EA32A4">
        <w:rPr>
          <w:rtl/>
        </w:rPr>
        <w:t xml:space="preserve"> </w:t>
      </w:r>
      <w:bookmarkStart w:id="27132" w:name="_ETM_Q42_229940"/>
      <w:bookmarkEnd w:id="27132"/>
      <w:r w:rsidRPr="00EA32A4">
        <w:rPr>
          <w:rtl/>
        </w:rPr>
        <w:t>מג</w:t>
      </w:r>
      <w:r>
        <w:rPr>
          <w:rFonts w:hint="cs"/>
          <w:rtl/>
        </w:rPr>
        <w:t>י</w:t>
      </w:r>
      <w:r w:rsidRPr="00EA32A4">
        <w:rPr>
          <w:rtl/>
        </w:rPr>
        <w:t xml:space="preserve">נה </w:t>
      </w:r>
      <w:bookmarkStart w:id="27133" w:name="_ETM_Q42_230510"/>
      <w:bookmarkEnd w:id="27133"/>
      <w:r w:rsidRPr="00EA32A4">
        <w:rPr>
          <w:rtl/>
        </w:rPr>
        <w:t xml:space="preserve">על </w:t>
      </w:r>
      <w:bookmarkStart w:id="27134" w:name="_ETM_Q42_230600"/>
      <w:bookmarkEnd w:id="27134"/>
      <w:r w:rsidRPr="00EA32A4">
        <w:rPr>
          <w:rtl/>
        </w:rPr>
        <w:t xml:space="preserve">עבריין </w:t>
      </w:r>
      <w:bookmarkStart w:id="27135" w:name="_ETM_Q42_231110"/>
      <w:bookmarkEnd w:id="27135"/>
      <w:r w:rsidRPr="00EA32A4">
        <w:rPr>
          <w:rtl/>
        </w:rPr>
        <w:t>סדרתי</w:t>
      </w:r>
      <w:r>
        <w:rPr>
          <w:rFonts w:hint="cs"/>
          <w:rtl/>
        </w:rPr>
        <w:t>.</w:t>
      </w:r>
      <w:r w:rsidRPr="00EA32A4">
        <w:rPr>
          <w:rtl/>
        </w:rPr>
        <w:t xml:space="preserve"> </w:t>
      </w:r>
      <w:bookmarkStart w:id="27136" w:name="_ETM_Q42_232500"/>
      <w:bookmarkEnd w:id="27136"/>
      <w:r w:rsidRPr="00EA32A4">
        <w:rPr>
          <w:rtl/>
        </w:rPr>
        <w:t xml:space="preserve">אבל </w:t>
      </w:r>
      <w:bookmarkStart w:id="27137" w:name="_ETM_Q42_232770"/>
      <w:bookmarkEnd w:id="27137"/>
      <w:r w:rsidRPr="00EA32A4">
        <w:rPr>
          <w:rtl/>
        </w:rPr>
        <w:t xml:space="preserve">זה </w:t>
      </w:r>
      <w:bookmarkStart w:id="27138" w:name="_ETM_Q42_232979"/>
      <w:bookmarkEnd w:id="27138"/>
      <w:r w:rsidRPr="00EA32A4">
        <w:rPr>
          <w:rtl/>
        </w:rPr>
        <w:t xml:space="preserve">מה </w:t>
      </w:r>
      <w:bookmarkStart w:id="27139" w:name="_ETM_Q42_233129"/>
      <w:bookmarkEnd w:id="27139"/>
      <w:r w:rsidRPr="00EA32A4">
        <w:rPr>
          <w:rtl/>
        </w:rPr>
        <w:t>יש</w:t>
      </w:r>
      <w:r>
        <w:rPr>
          <w:rFonts w:hint="cs"/>
          <w:rtl/>
        </w:rPr>
        <w:t>,</w:t>
      </w:r>
      <w:r w:rsidRPr="00EA32A4">
        <w:rPr>
          <w:rtl/>
        </w:rPr>
        <w:t xml:space="preserve"> </w:t>
      </w:r>
      <w:bookmarkStart w:id="27140" w:name="_ETM_Q42_233910"/>
      <w:bookmarkEnd w:id="27140"/>
      <w:r w:rsidRPr="00EA32A4">
        <w:rPr>
          <w:rtl/>
        </w:rPr>
        <w:t xml:space="preserve">זה </w:t>
      </w:r>
      <w:bookmarkStart w:id="27141" w:name="_ETM_Q42_234120"/>
      <w:bookmarkEnd w:id="27141"/>
      <w:r w:rsidRPr="00EA32A4">
        <w:rPr>
          <w:rtl/>
        </w:rPr>
        <w:t xml:space="preserve">השר </w:t>
      </w:r>
      <w:bookmarkStart w:id="27142" w:name="_ETM_Q42_234480"/>
      <w:bookmarkEnd w:id="27142"/>
      <w:r w:rsidRPr="00EA32A4">
        <w:rPr>
          <w:rtl/>
        </w:rPr>
        <w:t xml:space="preserve">לביטחון </w:t>
      </w:r>
      <w:bookmarkStart w:id="27143" w:name="_ETM_Q42_234899"/>
      <w:bookmarkEnd w:id="27143"/>
      <w:r w:rsidRPr="00EA32A4">
        <w:rPr>
          <w:rtl/>
        </w:rPr>
        <w:t>לאומי</w:t>
      </w:r>
      <w:r>
        <w:rPr>
          <w:rFonts w:hint="cs"/>
          <w:rtl/>
        </w:rPr>
        <w:t>.</w:t>
      </w:r>
      <w:r w:rsidRPr="00EA32A4">
        <w:rPr>
          <w:rtl/>
        </w:rPr>
        <w:t xml:space="preserve"> </w:t>
      </w:r>
      <w:bookmarkStart w:id="27144" w:name="_ETM_Q42_235350"/>
      <w:bookmarkEnd w:id="27144"/>
      <w:r w:rsidRPr="00EA32A4">
        <w:rPr>
          <w:rtl/>
        </w:rPr>
        <w:t xml:space="preserve">עבריין </w:t>
      </w:r>
      <w:bookmarkStart w:id="27145" w:name="_ETM_Q42_236190"/>
      <w:bookmarkEnd w:id="27145"/>
      <w:r w:rsidRPr="00EA32A4">
        <w:rPr>
          <w:rtl/>
        </w:rPr>
        <w:t xml:space="preserve">סדרתי </w:t>
      </w:r>
      <w:bookmarkStart w:id="27146" w:name="_ETM_Q42_237600"/>
      <w:bookmarkEnd w:id="27146"/>
      <w:r>
        <w:rPr>
          <w:rFonts w:hint="cs"/>
          <w:rtl/>
        </w:rPr>
        <w:t>ו</w:t>
      </w:r>
      <w:r w:rsidRPr="00EA32A4">
        <w:rPr>
          <w:rtl/>
        </w:rPr>
        <w:t xml:space="preserve">עבריין </w:t>
      </w:r>
      <w:bookmarkStart w:id="27147" w:name="_ETM_Q42_237989"/>
      <w:bookmarkEnd w:id="27147"/>
      <w:r w:rsidRPr="00EA32A4">
        <w:rPr>
          <w:rtl/>
        </w:rPr>
        <w:t xml:space="preserve">תעבורה </w:t>
      </w:r>
      <w:bookmarkStart w:id="27148" w:name="_ETM_Q42_238530"/>
      <w:bookmarkEnd w:id="27148"/>
      <w:r w:rsidRPr="00EA32A4">
        <w:rPr>
          <w:rtl/>
        </w:rPr>
        <w:t>סדרתי</w:t>
      </w:r>
      <w:r>
        <w:rPr>
          <w:rFonts w:hint="cs"/>
          <w:rtl/>
        </w:rPr>
        <w:t>,</w:t>
      </w:r>
      <w:r w:rsidRPr="00EA32A4">
        <w:rPr>
          <w:rtl/>
        </w:rPr>
        <w:t xml:space="preserve"> </w:t>
      </w:r>
      <w:bookmarkStart w:id="27149" w:name="_ETM_Q42_239550"/>
      <w:bookmarkEnd w:id="27149"/>
      <w:r w:rsidRPr="00EA32A4">
        <w:rPr>
          <w:rtl/>
        </w:rPr>
        <w:t>ש</w:t>
      </w:r>
      <w:bookmarkStart w:id="27150" w:name="_ETM_Q42_239879"/>
      <w:bookmarkStart w:id="27151" w:name="_ETM_Q42_240210"/>
      <w:bookmarkEnd w:id="27150"/>
      <w:bookmarkEnd w:id="27151"/>
      <w:r w:rsidRPr="00EA32A4">
        <w:rPr>
          <w:rtl/>
        </w:rPr>
        <w:t xml:space="preserve">ניסה </w:t>
      </w:r>
      <w:bookmarkStart w:id="27152" w:name="_ETM_Q42_240660"/>
      <w:bookmarkEnd w:id="27152"/>
      <w:r w:rsidRPr="00EA32A4">
        <w:rPr>
          <w:rtl/>
        </w:rPr>
        <w:t>ל</w:t>
      </w:r>
      <w:r>
        <w:rPr>
          <w:rFonts w:hint="cs"/>
          <w:rtl/>
        </w:rPr>
        <w:t>הא</w:t>
      </w:r>
      <w:r w:rsidRPr="00EA32A4">
        <w:rPr>
          <w:rtl/>
        </w:rPr>
        <w:t xml:space="preserve">שים </w:t>
      </w:r>
      <w:bookmarkStart w:id="27153" w:name="_ETM_Q42_241649"/>
      <w:bookmarkEnd w:id="27153"/>
      <w:r w:rsidRPr="00EA32A4">
        <w:rPr>
          <w:rtl/>
        </w:rPr>
        <w:t xml:space="preserve">נהג </w:t>
      </w:r>
      <w:bookmarkStart w:id="27154" w:name="_ETM_Q42_242340"/>
      <w:bookmarkEnd w:id="27154"/>
      <w:r w:rsidRPr="00EA32A4">
        <w:rPr>
          <w:rtl/>
        </w:rPr>
        <w:t xml:space="preserve">שנסע </w:t>
      </w:r>
      <w:bookmarkStart w:id="27155" w:name="_ETM_Q42_242879"/>
      <w:bookmarkEnd w:id="27155"/>
      <w:r w:rsidRPr="00EA32A4">
        <w:rPr>
          <w:rtl/>
        </w:rPr>
        <w:t xml:space="preserve">בירוק </w:t>
      </w:r>
      <w:bookmarkStart w:id="27156" w:name="_ETM_Q42_243719"/>
      <w:bookmarkEnd w:id="27156"/>
      <w:r w:rsidRPr="00EA32A4">
        <w:rPr>
          <w:rtl/>
        </w:rPr>
        <w:t xml:space="preserve">בתאונה </w:t>
      </w:r>
      <w:bookmarkStart w:id="27157" w:name="_ETM_Q42_244380"/>
      <w:bookmarkEnd w:id="27157"/>
      <w:r w:rsidRPr="00EA32A4">
        <w:rPr>
          <w:rtl/>
        </w:rPr>
        <w:t xml:space="preserve">שהוא </w:t>
      </w:r>
      <w:bookmarkStart w:id="27158" w:name="_ETM_Q42_244830"/>
      <w:bookmarkEnd w:id="27158"/>
      <w:r>
        <w:rPr>
          <w:rFonts w:hint="cs"/>
          <w:rtl/>
        </w:rPr>
        <w:t>ביצע</w:t>
      </w:r>
      <w:r w:rsidRPr="00EA32A4">
        <w:rPr>
          <w:rtl/>
        </w:rPr>
        <w:t xml:space="preserve"> </w:t>
      </w:r>
      <w:bookmarkStart w:id="27159" w:name="_ETM_Q42_245580"/>
      <w:bookmarkEnd w:id="27159"/>
      <w:r w:rsidRPr="00EA32A4">
        <w:rPr>
          <w:rtl/>
        </w:rPr>
        <w:t xml:space="preserve">ברמזור </w:t>
      </w:r>
      <w:bookmarkStart w:id="27160" w:name="_ETM_Q42_246150"/>
      <w:bookmarkEnd w:id="27160"/>
      <w:r w:rsidRPr="00EA32A4">
        <w:rPr>
          <w:rtl/>
        </w:rPr>
        <w:t>אדום</w:t>
      </w:r>
      <w:r>
        <w:rPr>
          <w:rFonts w:hint="cs"/>
          <w:rtl/>
        </w:rPr>
        <w:t>.</w:t>
      </w:r>
    </w:p>
    <w:p w:rsidR="00515B1F" w:rsidRDefault="00515B1F" w:rsidP="00350FCE">
      <w:pPr>
        <w:rPr>
          <w:rtl/>
        </w:rPr>
      </w:pPr>
    </w:p>
    <w:p w:rsidR="00515B1F" w:rsidRDefault="00515B1F" w:rsidP="00350FCE">
      <w:pPr>
        <w:pStyle w:val="af8"/>
        <w:keepNext/>
        <w:rPr>
          <w:rtl/>
        </w:rPr>
      </w:pPr>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 xml:space="preserve">צריך </w:t>
      </w:r>
      <w:bookmarkStart w:id="27161" w:name="_ETM_Q42_248189"/>
      <w:bookmarkEnd w:id="27161"/>
      <w:r>
        <w:rPr>
          <w:rFonts w:hint="cs"/>
          <w:rtl/>
        </w:rPr>
        <w:t>לסיים, גברתי.</w:t>
      </w:r>
      <w:bookmarkStart w:id="27162" w:name="_ETM_Q42_249246"/>
      <w:bookmarkEnd w:id="27162"/>
    </w:p>
    <w:p w:rsidR="00515B1F" w:rsidRDefault="00515B1F" w:rsidP="00350FCE">
      <w:pPr>
        <w:rPr>
          <w:rtl/>
        </w:rPr>
      </w:pPr>
      <w:bookmarkStart w:id="27163" w:name="_ETM_Q42_249313"/>
      <w:bookmarkEnd w:id="27163"/>
    </w:p>
    <w:p w:rsidR="00515B1F" w:rsidRDefault="00515B1F" w:rsidP="00350FCE">
      <w:pPr>
        <w:pStyle w:val="-"/>
        <w:keepNext/>
        <w:rPr>
          <w:rtl/>
        </w:rPr>
      </w:pPr>
      <w:bookmarkStart w:id="27164" w:name="ET_speakercontinue_6236_13"/>
      <w:r w:rsidRPr="00B21620">
        <w:rPr>
          <w:rStyle w:val="TagStyle"/>
          <w:rtl/>
        </w:rPr>
        <w:t xml:space="preserve"> &lt;&lt; דובר_המשך &gt;&gt; </w:t>
      </w:r>
      <w:r>
        <w:rPr>
          <w:rtl/>
        </w:rPr>
        <w:t>נעמה לזימי (העבודה):</w:t>
      </w:r>
      <w:r w:rsidRPr="00B21620">
        <w:rPr>
          <w:rStyle w:val="TagStyle"/>
          <w:rtl/>
        </w:rPr>
        <w:t xml:space="preserve"> &lt;&lt; דובר_המשך &gt;&gt;</w:t>
      </w:r>
      <w:r>
        <w:rPr>
          <w:rtl/>
        </w:rPr>
        <w:t xml:space="preserve"> </w:t>
      </w:r>
      <w:bookmarkEnd w:id="27164"/>
    </w:p>
    <w:p w:rsidR="00515B1F" w:rsidRDefault="00515B1F" w:rsidP="00350FCE">
      <w:pPr>
        <w:rPr>
          <w:rtl/>
        </w:rPr>
      </w:pPr>
    </w:p>
    <w:p w:rsidR="00515B1F" w:rsidRDefault="00515B1F" w:rsidP="008E4DAF">
      <w:pPr>
        <w:rPr>
          <w:rtl/>
        </w:rPr>
      </w:pPr>
      <w:bookmarkStart w:id="27165" w:name="_ETM_Q42_249407"/>
      <w:bookmarkStart w:id="27166" w:name="_ETM_Q42_249473"/>
      <w:bookmarkEnd w:id="27165"/>
      <w:bookmarkEnd w:id="27166"/>
      <w:r>
        <w:rPr>
          <w:rFonts w:hint="cs"/>
          <w:rtl/>
        </w:rPr>
        <w:t>כשהוא</w:t>
      </w:r>
      <w:r w:rsidRPr="00EA32A4">
        <w:rPr>
          <w:rtl/>
        </w:rPr>
        <w:t xml:space="preserve"> </w:t>
      </w:r>
      <w:bookmarkStart w:id="27167" w:name="_ETM_Q42_249300"/>
      <w:bookmarkEnd w:id="27167"/>
      <w:r w:rsidRPr="00EA32A4">
        <w:rPr>
          <w:rtl/>
        </w:rPr>
        <w:t xml:space="preserve">היה </w:t>
      </w:r>
      <w:bookmarkStart w:id="27168" w:name="_ETM_Q42_249600"/>
      <w:bookmarkEnd w:id="27168"/>
      <w:r w:rsidRPr="00EA32A4">
        <w:rPr>
          <w:rtl/>
        </w:rPr>
        <w:t>ברכ</w:t>
      </w:r>
      <w:r>
        <w:rPr>
          <w:rFonts w:hint="cs"/>
          <w:rtl/>
        </w:rPr>
        <w:t>ב</w:t>
      </w:r>
      <w:r w:rsidRPr="00EA32A4">
        <w:rPr>
          <w:rtl/>
        </w:rPr>
        <w:t xml:space="preserve"> </w:t>
      </w:r>
      <w:bookmarkStart w:id="27169" w:name="_ETM_Q42_250080"/>
      <w:bookmarkEnd w:id="27169"/>
      <w:r w:rsidRPr="00EA32A4">
        <w:rPr>
          <w:rtl/>
        </w:rPr>
        <w:t xml:space="preserve">בלי </w:t>
      </w:r>
      <w:bookmarkStart w:id="27170" w:name="_ETM_Q42_250290"/>
      <w:bookmarkEnd w:id="27170"/>
      <w:r w:rsidRPr="00EA32A4">
        <w:rPr>
          <w:rtl/>
        </w:rPr>
        <w:t>חגורה</w:t>
      </w:r>
      <w:r>
        <w:rPr>
          <w:rFonts w:hint="cs"/>
          <w:rtl/>
        </w:rPr>
        <w:t xml:space="preserve">, לימור </w:t>
      </w:r>
      <w:r w:rsidR="008E4DAF">
        <w:rPr>
          <w:rFonts w:hint="cs"/>
          <w:rtl/>
        </w:rPr>
        <w:t>– – –</w:t>
      </w:r>
      <w:r>
        <w:rPr>
          <w:rFonts w:hint="cs"/>
          <w:rtl/>
        </w:rPr>
        <w:t xml:space="preserve"> טוב</w:t>
      </w:r>
      <w:bookmarkStart w:id="27171" w:name="_ETM_Q42_250770"/>
      <w:bookmarkStart w:id="27172" w:name="_ETM_Q42_251280"/>
      <w:bookmarkEnd w:id="27171"/>
      <w:bookmarkEnd w:id="27172"/>
      <w:r w:rsidRPr="00EA32A4">
        <w:rPr>
          <w:rtl/>
        </w:rPr>
        <w:t xml:space="preserve"> </w:t>
      </w:r>
      <w:bookmarkStart w:id="27173" w:name="_ETM_Q42_251550"/>
      <w:bookmarkEnd w:id="27173"/>
      <w:r w:rsidRPr="00EA32A4">
        <w:rPr>
          <w:rtl/>
        </w:rPr>
        <w:t>מאוד</w:t>
      </w:r>
      <w:r>
        <w:rPr>
          <w:rFonts w:hint="cs"/>
          <w:rtl/>
        </w:rPr>
        <w:t>.</w:t>
      </w:r>
      <w:r w:rsidRPr="00EA32A4">
        <w:rPr>
          <w:rtl/>
        </w:rPr>
        <w:t xml:space="preserve"> </w:t>
      </w:r>
      <w:bookmarkStart w:id="27174" w:name="_ETM_Q42_252420"/>
      <w:bookmarkEnd w:id="27174"/>
      <w:r w:rsidRPr="00EA32A4">
        <w:rPr>
          <w:rtl/>
        </w:rPr>
        <w:t xml:space="preserve">להאשים </w:t>
      </w:r>
      <w:bookmarkStart w:id="27175" w:name="_ETM_Q42_253080"/>
      <w:bookmarkEnd w:id="27175"/>
      <w:r w:rsidRPr="00EA32A4">
        <w:rPr>
          <w:rtl/>
        </w:rPr>
        <w:t>את</w:t>
      </w:r>
      <w:bookmarkStart w:id="27176" w:name="_ETM_Q42_253360"/>
      <w:bookmarkEnd w:id="27176"/>
      <w:r>
        <w:rPr>
          <w:rFonts w:hint="cs"/>
          <w:rtl/>
        </w:rPr>
        <w:t xml:space="preserve"> הנהג</w:t>
      </w:r>
      <w:r w:rsidRPr="00EA32A4">
        <w:rPr>
          <w:rtl/>
        </w:rPr>
        <w:t xml:space="preserve"> </w:t>
      </w:r>
      <w:bookmarkStart w:id="27177" w:name="_ETM_Q42_254380"/>
      <w:bookmarkEnd w:id="27177"/>
      <w:r w:rsidRPr="00EA32A4">
        <w:rPr>
          <w:rtl/>
        </w:rPr>
        <w:t>שנ</w:t>
      </w:r>
      <w:bookmarkStart w:id="27178" w:name="_ETM_Q42_255000"/>
      <w:bookmarkEnd w:id="27178"/>
      <w:r>
        <w:rPr>
          <w:rFonts w:hint="cs"/>
          <w:rtl/>
        </w:rPr>
        <w:t xml:space="preserve">סע </w:t>
      </w:r>
      <w:bookmarkStart w:id="27179" w:name="_ETM_Q42_256047"/>
      <w:bookmarkEnd w:id="27179"/>
      <w:r w:rsidRPr="00EA32A4">
        <w:rPr>
          <w:rtl/>
        </w:rPr>
        <w:t>כדין</w:t>
      </w:r>
      <w:r>
        <w:rPr>
          <w:rFonts w:hint="cs"/>
          <w:rtl/>
        </w:rPr>
        <w:t>,</w:t>
      </w:r>
      <w:r w:rsidRPr="00EA32A4">
        <w:rPr>
          <w:rtl/>
        </w:rPr>
        <w:t xml:space="preserve"> </w:t>
      </w:r>
      <w:bookmarkStart w:id="27180" w:name="_ETM_Q42_255750"/>
      <w:bookmarkEnd w:id="27180"/>
      <w:r w:rsidRPr="00EA32A4">
        <w:rPr>
          <w:rtl/>
        </w:rPr>
        <w:t>כחוק</w:t>
      </w:r>
      <w:r>
        <w:rPr>
          <w:rFonts w:hint="cs"/>
          <w:rtl/>
        </w:rPr>
        <w:t>,</w:t>
      </w:r>
      <w:r w:rsidRPr="00EA32A4">
        <w:rPr>
          <w:rtl/>
        </w:rPr>
        <w:t xml:space="preserve"> </w:t>
      </w:r>
      <w:bookmarkStart w:id="27181" w:name="_ETM_Q42_256830"/>
      <w:bookmarkEnd w:id="27181"/>
      <w:r w:rsidRPr="00EA32A4">
        <w:rPr>
          <w:rtl/>
        </w:rPr>
        <w:t>ב</w:t>
      </w:r>
      <w:r>
        <w:rPr>
          <w:rFonts w:hint="cs"/>
          <w:rtl/>
        </w:rPr>
        <w:t>עבירה שלו.</w:t>
      </w:r>
    </w:p>
    <w:p w:rsidR="00515B1F" w:rsidRDefault="00515B1F" w:rsidP="00350FCE">
      <w:pPr>
        <w:rPr>
          <w:rtl/>
        </w:rPr>
      </w:pPr>
    </w:p>
    <w:p w:rsidR="00515B1F" w:rsidRDefault="00515B1F" w:rsidP="00350FCE">
      <w:pPr>
        <w:pStyle w:val="af8"/>
        <w:keepNext/>
        <w:rPr>
          <w:rtl/>
        </w:rPr>
      </w:pPr>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צריך לסיים.</w:t>
      </w:r>
    </w:p>
    <w:p w:rsidR="00515B1F" w:rsidRDefault="00515B1F" w:rsidP="00350FCE">
      <w:pPr>
        <w:rPr>
          <w:rtl/>
        </w:rPr>
      </w:pPr>
    </w:p>
    <w:p w:rsidR="00515B1F" w:rsidRDefault="00515B1F" w:rsidP="00350FCE">
      <w:pPr>
        <w:pStyle w:val="-"/>
        <w:keepNext/>
        <w:rPr>
          <w:rtl/>
        </w:rPr>
      </w:pPr>
      <w:bookmarkStart w:id="27182" w:name="ET_speakercontinue_6236_15"/>
      <w:r w:rsidRPr="00B21620">
        <w:rPr>
          <w:rStyle w:val="TagStyle"/>
          <w:rtl/>
        </w:rPr>
        <w:t xml:space="preserve"> &lt;&lt; דובר_המשך &gt;&gt; </w:t>
      </w:r>
      <w:r>
        <w:rPr>
          <w:rtl/>
        </w:rPr>
        <w:t>נעמה לזימי (העבודה):</w:t>
      </w:r>
      <w:r w:rsidRPr="00B21620">
        <w:rPr>
          <w:rStyle w:val="TagStyle"/>
          <w:rtl/>
        </w:rPr>
        <w:t xml:space="preserve"> &lt;&lt; דובר_המשך &gt;&gt;</w:t>
      </w:r>
      <w:r>
        <w:rPr>
          <w:rtl/>
        </w:rPr>
        <w:t xml:space="preserve"> </w:t>
      </w:r>
      <w:bookmarkEnd w:id="27182"/>
    </w:p>
    <w:p w:rsidR="00515B1F" w:rsidRDefault="00515B1F" w:rsidP="00350FCE">
      <w:pPr>
        <w:rPr>
          <w:rtl/>
        </w:rPr>
      </w:pPr>
    </w:p>
    <w:p w:rsidR="00515B1F" w:rsidRDefault="00515B1F" w:rsidP="00022150">
      <w:pPr>
        <w:rPr>
          <w:rtl/>
        </w:rPr>
      </w:pPr>
      <w:bookmarkStart w:id="27183" w:name="_ETM_Q42_260700"/>
      <w:bookmarkEnd w:id="27183"/>
      <w:r w:rsidRPr="00EA32A4">
        <w:rPr>
          <w:rtl/>
        </w:rPr>
        <w:t xml:space="preserve">אני </w:t>
      </w:r>
      <w:bookmarkStart w:id="27184" w:name="_ETM_Q42_260910"/>
      <w:bookmarkEnd w:id="27184"/>
      <w:r w:rsidRPr="00EA32A4">
        <w:rPr>
          <w:rtl/>
        </w:rPr>
        <w:t xml:space="preserve">רוצה </w:t>
      </w:r>
      <w:bookmarkStart w:id="27185" w:name="_ETM_Q42_261240"/>
      <w:bookmarkEnd w:id="27185"/>
      <w:r w:rsidRPr="00EA32A4">
        <w:rPr>
          <w:rtl/>
        </w:rPr>
        <w:t xml:space="preserve">להגיד </w:t>
      </w:r>
      <w:bookmarkStart w:id="27186" w:name="_ETM_Q42_262110"/>
      <w:bookmarkEnd w:id="27186"/>
      <w:r w:rsidR="00022150">
        <w:rPr>
          <w:rFonts w:hint="cs"/>
          <w:rtl/>
        </w:rPr>
        <w:t xml:space="preserve">– </w:t>
      </w:r>
      <w:r w:rsidRPr="00EA32A4">
        <w:rPr>
          <w:rtl/>
        </w:rPr>
        <w:t xml:space="preserve">תנו </w:t>
      </w:r>
      <w:bookmarkStart w:id="27187" w:name="_ETM_Q42_262350"/>
      <w:bookmarkEnd w:id="27187"/>
      <w:r w:rsidRPr="00EA32A4">
        <w:rPr>
          <w:rtl/>
        </w:rPr>
        <w:t>ל</w:t>
      </w:r>
      <w:r>
        <w:rPr>
          <w:rFonts w:hint="cs"/>
          <w:rtl/>
        </w:rPr>
        <w:t>אוהדו</w:t>
      </w:r>
      <w:r w:rsidRPr="00EA32A4">
        <w:rPr>
          <w:rtl/>
        </w:rPr>
        <w:t xml:space="preserve">ת </w:t>
      </w:r>
      <w:bookmarkStart w:id="27188" w:name="_ETM_Q42_263400"/>
      <w:bookmarkEnd w:id="27188"/>
      <w:r w:rsidRPr="00EA32A4">
        <w:rPr>
          <w:rtl/>
        </w:rPr>
        <w:t xml:space="preserve">ולאוהדים </w:t>
      </w:r>
      <w:bookmarkStart w:id="27189" w:name="_ETM_Q42_264330"/>
      <w:bookmarkEnd w:id="27189"/>
      <w:r w:rsidRPr="00EA32A4">
        <w:rPr>
          <w:rtl/>
        </w:rPr>
        <w:t xml:space="preserve">ליהנות </w:t>
      </w:r>
      <w:bookmarkStart w:id="27190" w:name="_ETM_Q42_264900"/>
      <w:bookmarkEnd w:id="27190"/>
      <w:r w:rsidRPr="00EA32A4">
        <w:rPr>
          <w:rtl/>
        </w:rPr>
        <w:t>מהספורט</w:t>
      </w:r>
      <w:r>
        <w:rPr>
          <w:rFonts w:hint="cs"/>
          <w:rtl/>
        </w:rPr>
        <w:t>.</w:t>
      </w:r>
      <w:r w:rsidRPr="00EA32A4">
        <w:rPr>
          <w:rtl/>
        </w:rPr>
        <w:t xml:space="preserve"> </w:t>
      </w:r>
      <w:bookmarkStart w:id="27191" w:name="_ETM_Q42_266090"/>
      <w:bookmarkEnd w:id="27191"/>
      <w:r w:rsidRPr="00EA32A4">
        <w:rPr>
          <w:rtl/>
        </w:rPr>
        <w:t xml:space="preserve">אין </w:t>
      </w:r>
      <w:bookmarkStart w:id="27192" w:name="_ETM_Q42_266359"/>
      <w:bookmarkEnd w:id="27192"/>
      <w:r w:rsidRPr="00EA32A4">
        <w:rPr>
          <w:rtl/>
        </w:rPr>
        <w:t xml:space="preserve">ספורט </w:t>
      </w:r>
      <w:bookmarkStart w:id="27193" w:name="_ETM_Q42_266810"/>
      <w:bookmarkEnd w:id="27193"/>
      <w:r w:rsidRPr="00EA32A4">
        <w:rPr>
          <w:rtl/>
        </w:rPr>
        <w:t>בלעדיהם</w:t>
      </w:r>
      <w:r>
        <w:rPr>
          <w:rFonts w:hint="cs"/>
          <w:rtl/>
        </w:rPr>
        <w:t>,</w:t>
      </w:r>
      <w:r w:rsidRPr="00EA32A4">
        <w:rPr>
          <w:rtl/>
        </w:rPr>
        <w:t xml:space="preserve"> </w:t>
      </w:r>
      <w:bookmarkStart w:id="27194" w:name="_ETM_Q42_268100"/>
      <w:bookmarkEnd w:id="27194"/>
      <w:r w:rsidRPr="00EA32A4">
        <w:rPr>
          <w:rtl/>
        </w:rPr>
        <w:t xml:space="preserve">ותהיה </w:t>
      </w:r>
      <w:bookmarkStart w:id="27195" w:name="_ETM_Q42_268610"/>
      <w:bookmarkEnd w:id="27195"/>
      <w:r w:rsidRPr="00EA32A4">
        <w:rPr>
          <w:rtl/>
        </w:rPr>
        <w:t xml:space="preserve">משטרה </w:t>
      </w:r>
      <w:bookmarkStart w:id="27196" w:name="_ETM_Q42_269890"/>
      <w:bookmarkEnd w:id="27196"/>
      <w:r w:rsidRPr="00EA32A4">
        <w:rPr>
          <w:rtl/>
        </w:rPr>
        <w:t xml:space="preserve">גם </w:t>
      </w:r>
      <w:bookmarkStart w:id="27197" w:name="_ETM_Q42_270219"/>
      <w:bookmarkEnd w:id="27197"/>
      <w:r w:rsidRPr="00EA32A4">
        <w:rPr>
          <w:rtl/>
        </w:rPr>
        <w:t xml:space="preserve">אחרי </w:t>
      </w:r>
      <w:bookmarkStart w:id="27198" w:name="_ETM_Q42_270549"/>
      <w:bookmarkEnd w:id="27198"/>
      <w:r w:rsidRPr="00EA32A4">
        <w:rPr>
          <w:rtl/>
        </w:rPr>
        <w:t xml:space="preserve">בן </w:t>
      </w:r>
      <w:bookmarkStart w:id="27199" w:name="_ETM_Q42_270819"/>
      <w:bookmarkEnd w:id="27199"/>
      <w:r w:rsidRPr="00EA32A4">
        <w:rPr>
          <w:rtl/>
        </w:rPr>
        <w:t>גביר</w:t>
      </w:r>
      <w:r>
        <w:rPr>
          <w:rFonts w:hint="cs"/>
          <w:rtl/>
        </w:rPr>
        <w:t>.</w:t>
      </w:r>
      <w:r w:rsidRPr="00EA32A4">
        <w:rPr>
          <w:rtl/>
        </w:rPr>
        <w:t xml:space="preserve"> </w:t>
      </w:r>
      <w:bookmarkStart w:id="27200" w:name="_ETM_Q42_271270"/>
      <w:bookmarkEnd w:id="27200"/>
      <w:r w:rsidRPr="00EA32A4">
        <w:rPr>
          <w:rtl/>
        </w:rPr>
        <w:t xml:space="preserve">נשקם </w:t>
      </w:r>
      <w:bookmarkStart w:id="27201" w:name="_ETM_Q42_271929"/>
      <w:bookmarkEnd w:id="27201"/>
      <w:r w:rsidRPr="00EA32A4">
        <w:rPr>
          <w:rtl/>
        </w:rPr>
        <w:t xml:space="preserve">אותה </w:t>
      </w:r>
      <w:bookmarkStart w:id="27202" w:name="_ETM_Q42_272259"/>
      <w:bookmarkEnd w:id="27202"/>
      <w:r w:rsidRPr="00EA32A4">
        <w:rPr>
          <w:rtl/>
        </w:rPr>
        <w:t>אחרי</w:t>
      </w:r>
      <w:bookmarkStart w:id="27203" w:name="_ETM_Q42_272530"/>
      <w:bookmarkEnd w:id="27203"/>
      <w:r>
        <w:rPr>
          <w:rFonts w:hint="cs"/>
          <w:rtl/>
        </w:rPr>
        <w:t xml:space="preserve"> השר</w:t>
      </w:r>
      <w:r w:rsidRPr="00EA32A4">
        <w:rPr>
          <w:rtl/>
        </w:rPr>
        <w:t xml:space="preserve"> </w:t>
      </w:r>
      <w:bookmarkStart w:id="27204" w:name="_ETM_Q42_272890"/>
      <w:bookmarkEnd w:id="27204"/>
      <w:r w:rsidRPr="00EA32A4">
        <w:rPr>
          <w:rtl/>
        </w:rPr>
        <w:t xml:space="preserve">העבריין </w:t>
      </w:r>
      <w:bookmarkStart w:id="27205" w:name="_ETM_Q42_273579"/>
      <w:bookmarkEnd w:id="27205"/>
      <w:r w:rsidRPr="00EA32A4">
        <w:rPr>
          <w:rtl/>
        </w:rPr>
        <w:t>הזה</w:t>
      </w:r>
      <w:r>
        <w:rPr>
          <w:rFonts w:hint="cs"/>
          <w:rtl/>
        </w:rPr>
        <w:t>.</w:t>
      </w:r>
      <w:r w:rsidRPr="00EA32A4">
        <w:rPr>
          <w:rtl/>
        </w:rPr>
        <w:t xml:space="preserve"> </w:t>
      </w:r>
      <w:bookmarkStart w:id="27206" w:name="_ETM_Q42_274299"/>
      <w:bookmarkEnd w:id="27206"/>
      <w:r w:rsidRPr="00EA32A4">
        <w:rPr>
          <w:rtl/>
        </w:rPr>
        <w:t xml:space="preserve">נשקם </w:t>
      </w:r>
      <w:bookmarkStart w:id="27207" w:name="_ETM_Q42_274899"/>
      <w:bookmarkEnd w:id="27207"/>
      <w:r w:rsidRPr="00EA32A4">
        <w:rPr>
          <w:rtl/>
        </w:rPr>
        <w:t xml:space="preserve">את </w:t>
      </w:r>
      <w:bookmarkStart w:id="27208" w:name="_ETM_Q42_275020"/>
      <w:bookmarkEnd w:id="27208"/>
      <w:r w:rsidRPr="00EA32A4">
        <w:rPr>
          <w:rtl/>
        </w:rPr>
        <w:t>המשטרה</w:t>
      </w:r>
      <w:r>
        <w:rPr>
          <w:rFonts w:hint="cs"/>
          <w:rtl/>
        </w:rPr>
        <w:t>,</w:t>
      </w:r>
      <w:r w:rsidRPr="00EA32A4">
        <w:rPr>
          <w:rtl/>
        </w:rPr>
        <w:t xml:space="preserve"> </w:t>
      </w:r>
      <w:bookmarkStart w:id="27209" w:name="_ETM_Q42_275649"/>
      <w:bookmarkEnd w:id="27209"/>
      <w:r w:rsidRPr="00EA32A4">
        <w:rPr>
          <w:rtl/>
        </w:rPr>
        <w:t xml:space="preserve">נשקם </w:t>
      </w:r>
      <w:bookmarkStart w:id="27210" w:name="_ETM_Q42_276189"/>
      <w:bookmarkEnd w:id="27210"/>
      <w:r w:rsidRPr="00EA32A4">
        <w:rPr>
          <w:rtl/>
        </w:rPr>
        <w:t xml:space="preserve">את </w:t>
      </w:r>
      <w:bookmarkStart w:id="27211" w:name="_ETM_Q42_276310"/>
      <w:bookmarkEnd w:id="27211"/>
      <w:r w:rsidRPr="00EA32A4">
        <w:rPr>
          <w:rtl/>
        </w:rPr>
        <w:t>המדינה</w:t>
      </w:r>
      <w:r>
        <w:rPr>
          <w:rFonts w:hint="cs"/>
          <w:rtl/>
        </w:rPr>
        <w:t>. תודה.</w:t>
      </w:r>
    </w:p>
    <w:p w:rsidR="00515B1F" w:rsidRDefault="00515B1F" w:rsidP="00350FCE">
      <w:pPr>
        <w:rPr>
          <w:rtl/>
        </w:rPr>
      </w:pPr>
    </w:p>
    <w:p w:rsidR="00515B1F" w:rsidRDefault="00515B1F" w:rsidP="00350FCE">
      <w:pPr>
        <w:pStyle w:val="af8"/>
        <w:keepNext/>
        <w:rPr>
          <w:rtl/>
        </w:rPr>
      </w:pPr>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7212" w:name="_ETM_Q42_277232"/>
      <w:bookmarkStart w:id="27213" w:name="_ETM_Q42_277479"/>
      <w:bookmarkEnd w:id="27212"/>
      <w:bookmarkEnd w:id="27213"/>
      <w:r w:rsidRPr="00EA32A4">
        <w:rPr>
          <w:rtl/>
        </w:rPr>
        <w:t>תודה</w:t>
      </w:r>
      <w:r>
        <w:rPr>
          <w:rFonts w:hint="cs"/>
          <w:rtl/>
        </w:rPr>
        <w:t xml:space="preserve"> רבה.</w:t>
      </w:r>
      <w:r w:rsidRPr="00EA32A4">
        <w:rPr>
          <w:rtl/>
        </w:rPr>
        <w:t xml:space="preserve"> </w:t>
      </w:r>
      <w:bookmarkStart w:id="27214" w:name="_ETM_Q42_279880"/>
      <w:bookmarkEnd w:id="27214"/>
      <w:r w:rsidRPr="00EA32A4">
        <w:rPr>
          <w:rtl/>
        </w:rPr>
        <w:t xml:space="preserve">חבר </w:t>
      </w:r>
      <w:bookmarkStart w:id="27215" w:name="_ETM_Q42_280180"/>
      <w:bookmarkEnd w:id="27215"/>
      <w:r w:rsidRPr="00EA32A4">
        <w:rPr>
          <w:rtl/>
        </w:rPr>
        <w:t xml:space="preserve">הכנסת </w:t>
      </w:r>
      <w:bookmarkStart w:id="27216" w:name="_ETM_Q42_280480"/>
      <w:bookmarkEnd w:id="27216"/>
      <w:r w:rsidRPr="00EA32A4">
        <w:rPr>
          <w:rtl/>
        </w:rPr>
        <w:t>לפיד</w:t>
      </w:r>
      <w:r>
        <w:rPr>
          <w:rFonts w:hint="cs"/>
          <w:rtl/>
        </w:rPr>
        <w:t xml:space="preserve"> </w:t>
      </w:r>
      <w:r>
        <w:rPr>
          <w:rFonts w:hint="eastAsia"/>
        </w:rPr>
        <w:t>–</w:t>
      </w:r>
      <w:r w:rsidRPr="00EA32A4">
        <w:rPr>
          <w:rtl/>
        </w:rPr>
        <w:t xml:space="preserve"> </w:t>
      </w:r>
      <w:bookmarkStart w:id="27217" w:name="_ETM_Q42_280780"/>
      <w:bookmarkEnd w:id="27217"/>
      <w:r w:rsidRPr="00EA32A4">
        <w:rPr>
          <w:rtl/>
        </w:rPr>
        <w:t xml:space="preserve">אינו </w:t>
      </w:r>
      <w:bookmarkStart w:id="27218" w:name="_ETM_Q42_280990"/>
      <w:bookmarkEnd w:id="27218"/>
      <w:r w:rsidRPr="00EA32A4">
        <w:rPr>
          <w:rtl/>
        </w:rPr>
        <w:t>נוכח</w:t>
      </w:r>
      <w:r>
        <w:rPr>
          <w:rFonts w:hint="cs"/>
          <w:rtl/>
        </w:rPr>
        <w:t>.</w:t>
      </w:r>
      <w:r w:rsidRPr="00EA32A4">
        <w:rPr>
          <w:rtl/>
        </w:rPr>
        <w:t xml:space="preserve"> </w:t>
      </w:r>
      <w:bookmarkStart w:id="27219" w:name="_ETM_Q42_281500"/>
      <w:bookmarkEnd w:id="27219"/>
      <w:r w:rsidRPr="00EA32A4">
        <w:rPr>
          <w:rtl/>
        </w:rPr>
        <w:t xml:space="preserve">חבר </w:t>
      </w:r>
      <w:bookmarkStart w:id="27220" w:name="_ETM_Q42_281830"/>
      <w:bookmarkEnd w:id="27220"/>
      <w:r w:rsidRPr="00EA32A4">
        <w:rPr>
          <w:rtl/>
        </w:rPr>
        <w:t>הכנסת</w:t>
      </w:r>
      <w:r>
        <w:rPr>
          <w:rFonts w:hint="cs"/>
          <w:rtl/>
        </w:rPr>
        <w:t xml:space="preserve"> שוסטר,</w:t>
      </w:r>
      <w:r w:rsidRPr="00EA32A4">
        <w:rPr>
          <w:rtl/>
        </w:rPr>
        <w:t xml:space="preserve"> </w:t>
      </w:r>
      <w:bookmarkStart w:id="27221" w:name="_ETM_Q42_284209"/>
      <w:bookmarkEnd w:id="27221"/>
      <w:r w:rsidRPr="00EA32A4">
        <w:rPr>
          <w:rtl/>
        </w:rPr>
        <w:t>בבקשה</w:t>
      </w:r>
      <w:r>
        <w:rPr>
          <w:rFonts w:hint="cs"/>
          <w:rtl/>
        </w:rPr>
        <w:t>.</w:t>
      </w:r>
    </w:p>
    <w:p w:rsidR="00515B1F" w:rsidRDefault="00515B1F" w:rsidP="00350FCE">
      <w:pPr>
        <w:rPr>
          <w:rtl/>
        </w:rPr>
      </w:pPr>
      <w:bookmarkStart w:id="27222" w:name="_ETM_Q42_287362"/>
      <w:bookmarkStart w:id="27223" w:name="_ETM_Q42_287445"/>
      <w:bookmarkEnd w:id="27222"/>
      <w:bookmarkEnd w:id="27223"/>
    </w:p>
    <w:p w:rsidR="00515B1F" w:rsidRDefault="00515B1F" w:rsidP="00350FCE">
      <w:pPr>
        <w:pStyle w:val="a4"/>
        <w:keepNext/>
        <w:rPr>
          <w:rtl/>
        </w:rPr>
      </w:pPr>
      <w:bookmarkStart w:id="27224" w:name="ET_speaker_6144_17"/>
      <w:r w:rsidRPr="00B21620">
        <w:rPr>
          <w:rStyle w:val="TagStyle"/>
          <w:rtl/>
        </w:rPr>
        <w:t xml:space="preserve"> &lt;&lt; דובר &gt;&gt; </w:t>
      </w:r>
      <w:bookmarkStart w:id="27225" w:name="_Toc169620381"/>
      <w:bookmarkStart w:id="27226" w:name="_Toc169620698"/>
      <w:bookmarkStart w:id="27227" w:name="_Toc169625972"/>
      <w:bookmarkStart w:id="27228" w:name="_Toc169626192"/>
      <w:bookmarkStart w:id="27229" w:name="_Toc191551304"/>
      <w:r>
        <w:rPr>
          <w:rtl/>
        </w:rPr>
        <w:t>אלון שוסטר (המחנה הממלכתי):</w:t>
      </w:r>
      <w:bookmarkEnd w:id="27225"/>
      <w:bookmarkEnd w:id="27226"/>
      <w:bookmarkEnd w:id="27227"/>
      <w:bookmarkEnd w:id="27228"/>
      <w:bookmarkEnd w:id="27229"/>
      <w:r w:rsidRPr="00B21620">
        <w:rPr>
          <w:rStyle w:val="TagStyle"/>
          <w:rtl/>
        </w:rPr>
        <w:t xml:space="preserve"> &lt;&lt; דובר &gt;&gt;</w:t>
      </w:r>
      <w:r>
        <w:rPr>
          <w:rtl/>
        </w:rPr>
        <w:t xml:space="preserve"> </w:t>
      </w:r>
      <w:bookmarkEnd w:id="27224"/>
    </w:p>
    <w:p w:rsidR="00515B1F" w:rsidRDefault="00515B1F" w:rsidP="00350FCE">
      <w:pPr>
        <w:rPr>
          <w:rtl/>
        </w:rPr>
      </w:pPr>
    </w:p>
    <w:p w:rsidR="00515B1F" w:rsidRDefault="00515B1F" w:rsidP="008E4DAF">
      <w:pPr>
        <w:rPr>
          <w:rtl/>
        </w:rPr>
      </w:pPr>
      <w:bookmarkStart w:id="27230" w:name="_ETM_Q42_295672"/>
      <w:bookmarkStart w:id="27231" w:name="_ETM_Q42_294989"/>
      <w:bookmarkEnd w:id="27230"/>
      <w:bookmarkEnd w:id="27231"/>
      <w:r w:rsidRPr="00EA32A4">
        <w:rPr>
          <w:rtl/>
        </w:rPr>
        <w:t xml:space="preserve">ערב </w:t>
      </w:r>
      <w:bookmarkStart w:id="27232" w:name="_ETM_Q42_295139"/>
      <w:bookmarkEnd w:id="27232"/>
      <w:r w:rsidRPr="00EA32A4">
        <w:rPr>
          <w:rtl/>
        </w:rPr>
        <w:t>טוב</w:t>
      </w:r>
      <w:r>
        <w:rPr>
          <w:rFonts w:hint="cs"/>
          <w:rtl/>
        </w:rPr>
        <w:t>,</w:t>
      </w:r>
      <w:r w:rsidRPr="00EA32A4">
        <w:rPr>
          <w:rtl/>
        </w:rPr>
        <w:t xml:space="preserve"> </w:t>
      </w:r>
      <w:bookmarkStart w:id="27233" w:name="_ETM_Q42_295409"/>
      <w:bookmarkEnd w:id="27233"/>
      <w:r w:rsidRPr="00EA32A4">
        <w:rPr>
          <w:rtl/>
        </w:rPr>
        <w:t xml:space="preserve">אדוני </w:t>
      </w:r>
      <w:bookmarkStart w:id="27234" w:name="_ETM_Q42_295649"/>
      <w:bookmarkEnd w:id="27234"/>
      <w:r w:rsidRPr="00EA32A4">
        <w:rPr>
          <w:rtl/>
        </w:rPr>
        <w:t>היושב-ראש</w:t>
      </w:r>
      <w:r>
        <w:rPr>
          <w:rFonts w:hint="cs"/>
          <w:rtl/>
        </w:rPr>
        <w:t>,</w:t>
      </w:r>
      <w:r w:rsidRPr="00EA32A4">
        <w:rPr>
          <w:rtl/>
        </w:rPr>
        <w:t xml:space="preserve"> </w:t>
      </w:r>
      <w:bookmarkStart w:id="27235" w:name="_ETM_Q42_297150"/>
      <w:bookmarkEnd w:id="27235"/>
      <w:r w:rsidRPr="00EA32A4">
        <w:rPr>
          <w:rtl/>
        </w:rPr>
        <w:t xml:space="preserve">חברותיי </w:t>
      </w:r>
      <w:bookmarkStart w:id="27236" w:name="_ETM_Q42_297840"/>
      <w:bookmarkEnd w:id="27236"/>
      <w:r w:rsidRPr="00EA32A4">
        <w:rPr>
          <w:rtl/>
        </w:rPr>
        <w:t>וחבריי</w:t>
      </w:r>
      <w:r>
        <w:rPr>
          <w:rFonts w:hint="cs"/>
          <w:rtl/>
        </w:rPr>
        <w:t>,</w:t>
      </w:r>
      <w:r w:rsidRPr="00EA32A4">
        <w:rPr>
          <w:rtl/>
        </w:rPr>
        <w:t xml:space="preserve"> </w:t>
      </w:r>
      <w:bookmarkStart w:id="27237" w:name="_ETM_Q42_298819"/>
      <w:bookmarkStart w:id="27238" w:name="_ETM_Q42_299749"/>
      <w:bookmarkEnd w:id="27237"/>
      <w:bookmarkEnd w:id="27238"/>
      <w:r w:rsidRPr="00EA32A4">
        <w:rPr>
          <w:rtl/>
        </w:rPr>
        <w:t>ברשותכם</w:t>
      </w:r>
      <w:r>
        <w:rPr>
          <w:rFonts w:hint="cs"/>
          <w:rtl/>
        </w:rPr>
        <w:t xml:space="preserve"> אני</w:t>
      </w:r>
      <w:r w:rsidRPr="00EA32A4">
        <w:rPr>
          <w:rtl/>
        </w:rPr>
        <w:t xml:space="preserve"> </w:t>
      </w:r>
      <w:bookmarkStart w:id="27239" w:name="_ETM_Q42_300409"/>
      <w:bookmarkEnd w:id="27239"/>
      <w:r w:rsidRPr="00EA32A4">
        <w:rPr>
          <w:rtl/>
        </w:rPr>
        <w:t xml:space="preserve">רוצה </w:t>
      </w:r>
      <w:bookmarkStart w:id="27240" w:name="_ETM_Q42_301720"/>
      <w:bookmarkEnd w:id="27240"/>
      <w:r w:rsidRPr="00EA32A4">
        <w:rPr>
          <w:rtl/>
        </w:rPr>
        <w:t xml:space="preserve">לספר </w:t>
      </w:r>
      <w:bookmarkStart w:id="27241" w:name="_ETM_Q42_302200"/>
      <w:bookmarkEnd w:id="27241"/>
      <w:r w:rsidRPr="00EA32A4">
        <w:rPr>
          <w:rtl/>
        </w:rPr>
        <w:t xml:space="preserve">לכם </w:t>
      </w:r>
      <w:bookmarkStart w:id="27242" w:name="_ETM_Q42_302560"/>
      <w:bookmarkEnd w:id="27242"/>
      <w:r w:rsidRPr="00EA32A4">
        <w:rPr>
          <w:rtl/>
        </w:rPr>
        <w:t xml:space="preserve">על </w:t>
      </w:r>
      <w:bookmarkStart w:id="27243" w:name="_ETM_Q42_303070"/>
      <w:bookmarkEnd w:id="27243"/>
      <w:r w:rsidRPr="00EA32A4">
        <w:rPr>
          <w:rtl/>
        </w:rPr>
        <w:t xml:space="preserve">אירוע </w:t>
      </w:r>
      <w:bookmarkStart w:id="27244" w:name="_ETM_Q42_304640"/>
      <w:bookmarkEnd w:id="27244"/>
      <w:r w:rsidRPr="00EA32A4">
        <w:rPr>
          <w:rtl/>
        </w:rPr>
        <w:t xml:space="preserve">של </w:t>
      </w:r>
      <w:bookmarkStart w:id="27245" w:name="_ETM_Q42_304939"/>
      <w:bookmarkEnd w:id="27245"/>
      <w:r w:rsidRPr="00EA32A4">
        <w:rPr>
          <w:rtl/>
        </w:rPr>
        <w:t>צמיחה</w:t>
      </w:r>
      <w:r>
        <w:rPr>
          <w:rFonts w:hint="cs"/>
          <w:rtl/>
        </w:rPr>
        <w:t>.</w:t>
      </w:r>
      <w:bookmarkStart w:id="27246" w:name="_ETM_Q42_306759"/>
      <w:bookmarkStart w:id="27247" w:name="_ETM_Q42_308543"/>
      <w:bookmarkEnd w:id="27246"/>
      <w:bookmarkEnd w:id="27247"/>
      <w:r>
        <w:rPr>
          <w:rFonts w:hint="cs"/>
          <w:rtl/>
        </w:rPr>
        <w:t xml:space="preserve"> הוא</w:t>
      </w:r>
      <w:r w:rsidRPr="00EA32A4">
        <w:rPr>
          <w:rtl/>
        </w:rPr>
        <w:t xml:space="preserve"> </w:t>
      </w:r>
      <w:bookmarkStart w:id="27248" w:name="_ETM_Q42_307840"/>
      <w:bookmarkEnd w:id="27248"/>
      <w:r w:rsidRPr="00EA32A4">
        <w:rPr>
          <w:rtl/>
        </w:rPr>
        <w:t xml:space="preserve">עוסק </w:t>
      </w:r>
      <w:bookmarkStart w:id="27249" w:name="_ETM_Q42_308200"/>
      <w:bookmarkEnd w:id="27249"/>
      <w:r w:rsidRPr="00EA32A4">
        <w:rPr>
          <w:rtl/>
        </w:rPr>
        <w:t xml:space="preserve">בצמיחה </w:t>
      </w:r>
      <w:bookmarkStart w:id="27250" w:name="_ETM_Q42_309340"/>
      <w:bookmarkEnd w:id="27250"/>
      <w:r w:rsidRPr="00EA32A4">
        <w:rPr>
          <w:rtl/>
        </w:rPr>
        <w:t xml:space="preserve">בצד </w:t>
      </w:r>
      <w:bookmarkStart w:id="27251" w:name="_ETM_Q42_309880"/>
      <w:bookmarkEnd w:id="27251"/>
      <w:r w:rsidRPr="00EA32A4">
        <w:rPr>
          <w:rtl/>
        </w:rPr>
        <w:t xml:space="preserve">הפרקטי </w:t>
      </w:r>
      <w:bookmarkStart w:id="27252" w:name="_ETM_Q42_310480"/>
      <w:bookmarkEnd w:id="27252"/>
      <w:r w:rsidRPr="00EA32A4">
        <w:rPr>
          <w:rtl/>
        </w:rPr>
        <w:t xml:space="preserve">וגם </w:t>
      </w:r>
      <w:bookmarkStart w:id="27253" w:name="_ETM_Q42_310900"/>
      <w:bookmarkEnd w:id="27253"/>
      <w:r>
        <w:rPr>
          <w:rFonts w:hint="cs"/>
          <w:rtl/>
        </w:rPr>
        <w:t xml:space="preserve">בצד </w:t>
      </w:r>
      <w:r w:rsidR="008E4DAF">
        <w:rPr>
          <w:rFonts w:hint="cs"/>
          <w:rtl/>
        </w:rPr>
        <w:t>– – –</w:t>
      </w:r>
    </w:p>
    <w:p w:rsidR="00515B1F" w:rsidRDefault="00515B1F" w:rsidP="00350FCE">
      <w:pPr>
        <w:rPr>
          <w:rtl/>
        </w:rPr>
      </w:pPr>
    </w:p>
    <w:p w:rsidR="00515B1F" w:rsidRDefault="00515B1F" w:rsidP="00350FCE">
      <w:pPr>
        <w:pStyle w:val="af6"/>
        <w:keepNext/>
        <w:rPr>
          <w:rtl/>
        </w:rPr>
      </w:pPr>
      <w:bookmarkStart w:id="27254" w:name="ET_interruption_6236_18"/>
      <w:r w:rsidRPr="00B21620">
        <w:rPr>
          <w:rStyle w:val="TagStyle"/>
          <w:rtl/>
        </w:rPr>
        <w:t xml:space="preserve"> &lt;&lt; קריאה &gt;&gt; </w:t>
      </w:r>
      <w:r>
        <w:rPr>
          <w:rtl/>
        </w:rPr>
        <w:t>נעמה לזימי (העבודה):</w:t>
      </w:r>
      <w:r w:rsidRPr="00B21620">
        <w:rPr>
          <w:rStyle w:val="TagStyle"/>
          <w:rtl/>
        </w:rPr>
        <w:t xml:space="preserve"> &lt;&lt; קריאה &gt;&gt;</w:t>
      </w:r>
      <w:r>
        <w:rPr>
          <w:rtl/>
        </w:rPr>
        <w:t xml:space="preserve"> </w:t>
      </w:r>
      <w:bookmarkEnd w:id="27254"/>
    </w:p>
    <w:p w:rsidR="00515B1F" w:rsidRDefault="00515B1F" w:rsidP="00350FCE">
      <w:pPr>
        <w:rPr>
          <w:rtl/>
        </w:rPr>
      </w:pPr>
    </w:p>
    <w:p w:rsidR="00515B1F" w:rsidRDefault="008E4DAF" w:rsidP="008E4DAF">
      <w:pPr>
        <w:rPr>
          <w:rtl/>
        </w:rPr>
      </w:pPr>
      <w:r>
        <w:rPr>
          <w:rFonts w:hint="cs"/>
          <w:rtl/>
        </w:rPr>
        <w:t>– – –</w:t>
      </w:r>
    </w:p>
    <w:p w:rsidR="00515B1F" w:rsidRDefault="00515B1F" w:rsidP="00350FCE">
      <w:pPr>
        <w:rPr>
          <w:rtl/>
        </w:rPr>
      </w:pPr>
      <w:bookmarkStart w:id="27255" w:name="_ETM_Q42_313576"/>
      <w:bookmarkStart w:id="27256" w:name="_ETM_Q42_313656"/>
      <w:bookmarkEnd w:id="27255"/>
      <w:bookmarkEnd w:id="27256"/>
    </w:p>
    <w:p w:rsidR="00515B1F" w:rsidRDefault="00515B1F" w:rsidP="00350FCE">
      <w:pPr>
        <w:pStyle w:val="af8"/>
        <w:keepNext/>
        <w:rPr>
          <w:rtl/>
        </w:rPr>
      </w:pPr>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7257" w:name="_ETM_Q42_313524"/>
      <w:bookmarkStart w:id="27258" w:name="_ETM_Q42_312459"/>
      <w:bookmarkEnd w:id="27257"/>
      <w:bookmarkEnd w:id="27258"/>
      <w:r w:rsidRPr="00EA32A4">
        <w:rPr>
          <w:rtl/>
        </w:rPr>
        <w:t xml:space="preserve">חברת </w:t>
      </w:r>
      <w:bookmarkStart w:id="27259" w:name="_ETM_Q42_312910"/>
      <w:bookmarkEnd w:id="27259"/>
      <w:r w:rsidRPr="00EA32A4">
        <w:rPr>
          <w:rtl/>
        </w:rPr>
        <w:t xml:space="preserve">הכנסת </w:t>
      </w:r>
      <w:bookmarkStart w:id="27260" w:name="_ETM_Q42_313389"/>
      <w:bookmarkEnd w:id="27260"/>
      <w:r w:rsidRPr="00EA32A4">
        <w:rPr>
          <w:rtl/>
        </w:rPr>
        <w:t>ל</w:t>
      </w:r>
      <w:r>
        <w:rPr>
          <w:rFonts w:hint="cs"/>
          <w:rtl/>
        </w:rPr>
        <w:t>זימי,</w:t>
      </w:r>
      <w:r w:rsidRPr="00EA32A4">
        <w:rPr>
          <w:rtl/>
        </w:rPr>
        <w:t xml:space="preserve"> </w:t>
      </w:r>
      <w:bookmarkStart w:id="27261" w:name="_ETM_Q42_314530"/>
      <w:bookmarkEnd w:id="27261"/>
      <w:r w:rsidRPr="00EA32A4">
        <w:rPr>
          <w:rtl/>
        </w:rPr>
        <w:t xml:space="preserve">חברת </w:t>
      </w:r>
      <w:bookmarkStart w:id="27262" w:name="_ETM_Q42_315130"/>
      <w:bookmarkEnd w:id="27262"/>
      <w:r w:rsidRPr="00EA32A4">
        <w:rPr>
          <w:rtl/>
        </w:rPr>
        <w:t xml:space="preserve">הכנסת </w:t>
      </w:r>
      <w:bookmarkStart w:id="27263" w:name="_ETM_Q42_315639"/>
      <w:bookmarkEnd w:id="27263"/>
      <w:r w:rsidRPr="00EA32A4">
        <w:rPr>
          <w:rtl/>
        </w:rPr>
        <w:t>ל</w:t>
      </w:r>
      <w:r>
        <w:rPr>
          <w:rFonts w:hint="cs"/>
          <w:rtl/>
        </w:rPr>
        <w:t>זימי,</w:t>
      </w:r>
      <w:r w:rsidRPr="00EA32A4">
        <w:rPr>
          <w:rtl/>
        </w:rPr>
        <w:t xml:space="preserve"> </w:t>
      </w:r>
      <w:bookmarkStart w:id="27264" w:name="_ETM_Q42_316060"/>
      <w:bookmarkEnd w:id="27264"/>
      <w:r w:rsidRPr="00EA32A4">
        <w:rPr>
          <w:rtl/>
        </w:rPr>
        <w:t xml:space="preserve">אני </w:t>
      </w:r>
      <w:bookmarkStart w:id="27265" w:name="_ETM_Q42_316239"/>
      <w:bookmarkEnd w:id="27265"/>
      <w:r w:rsidRPr="00EA32A4">
        <w:rPr>
          <w:rtl/>
        </w:rPr>
        <w:t xml:space="preserve">קורא </w:t>
      </w:r>
      <w:bookmarkStart w:id="27266" w:name="_ETM_Q42_316480"/>
      <w:bookmarkEnd w:id="27266"/>
      <w:r w:rsidRPr="00EA32A4">
        <w:rPr>
          <w:rtl/>
        </w:rPr>
        <w:t xml:space="preserve">אותך </w:t>
      </w:r>
      <w:bookmarkStart w:id="27267" w:name="_ETM_Q42_316690"/>
      <w:bookmarkEnd w:id="27267"/>
      <w:r w:rsidRPr="00EA32A4">
        <w:rPr>
          <w:rtl/>
        </w:rPr>
        <w:t xml:space="preserve">לסדר </w:t>
      </w:r>
      <w:bookmarkStart w:id="27268" w:name="_ETM_Q42_317080"/>
      <w:bookmarkEnd w:id="27268"/>
      <w:r w:rsidRPr="00EA32A4">
        <w:rPr>
          <w:rtl/>
        </w:rPr>
        <w:t xml:space="preserve">פעם </w:t>
      </w:r>
      <w:bookmarkStart w:id="27269" w:name="_ETM_Q42_317349"/>
      <w:bookmarkEnd w:id="27269"/>
      <w:r w:rsidRPr="00EA32A4">
        <w:rPr>
          <w:rtl/>
        </w:rPr>
        <w:t>ראשונה</w:t>
      </w:r>
      <w:r>
        <w:rPr>
          <w:rFonts w:hint="cs"/>
          <w:rtl/>
        </w:rPr>
        <w:t>.</w:t>
      </w:r>
    </w:p>
    <w:p w:rsidR="00515B1F" w:rsidRDefault="00515B1F" w:rsidP="00350FCE">
      <w:pPr>
        <w:rPr>
          <w:rtl/>
        </w:rPr>
      </w:pPr>
      <w:bookmarkStart w:id="27270" w:name="_ETM_Q42_317326"/>
      <w:bookmarkStart w:id="27271" w:name="_ETM_Q42_317404"/>
      <w:bookmarkEnd w:id="27270"/>
      <w:bookmarkEnd w:id="27271"/>
    </w:p>
    <w:p w:rsidR="00515B1F" w:rsidRDefault="00515B1F" w:rsidP="00350FCE">
      <w:pPr>
        <w:pStyle w:val="af6"/>
        <w:keepNext/>
        <w:rPr>
          <w:rtl/>
        </w:rPr>
      </w:pPr>
      <w:bookmarkStart w:id="27272" w:name="ET_interruption_6236_20"/>
      <w:r w:rsidRPr="00B21620">
        <w:rPr>
          <w:rStyle w:val="TagStyle"/>
          <w:rtl/>
        </w:rPr>
        <w:t xml:space="preserve"> &lt;&lt; קריאה &gt;&gt; </w:t>
      </w:r>
      <w:r>
        <w:rPr>
          <w:rtl/>
        </w:rPr>
        <w:t>נעמה לזימי (העבודה):</w:t>
      </w:r>
      <w:r w:rsidRPr="00B21620">
        <w:rPr>
          <w:rStyle w:val="TagStyle"/>
          <w:rtl/>
        </w:rPr>
        <w:t xml:space="preserve"> &lt;&lt; קריאה &gt;&gt;</w:t>
      </w:r>
      <w:r>
        <w:rPr>
          <w:rtl/>
        </w:rPr>
        <w:t xml:space="preserve"> </w:t>
      </w:r>
      <w:bookmarkEnd w:id="27272"/>
    </w:p>
    <w:p w:rsidR="00515B1F" w:rsidRDefault="00515B1F" w:rsidP="00350FCE">
      <w:pPr>
        <w:rPr>
          <w:rtl/>
        </w:rPr>
      </w:pPr>
    </w:p>
    <w:p w:rsidR="00515B1F" w:rsidRDefault="008E4DAF" w:rsidP="008E4DAF">
      <w:pPr>
        <w:rPr>
          <w:rtl/>
        </w:rPr>
      </w:pPr>
      <w:bookmarkStart w:id="27273" w:name="_ETM_Q42_319188"/>
      <w:bookmarkEnd w:id="27273"/>
      <w:r>
        <w:rPr>
          <w:rFonts w:hint="cs"/>
          <w:rtl/>
        </w:rPr>
        <w:t>– – –</w:t>
      </w:r>
      <w:r w:rsidR="00515B1F">
        <w:rPr>
          <w:rFonts w:hint="cs"/>
          <w:rtl/>
        </w:rPr>
        <w:t xml:space="preserve"> עבריין </w:t>
      </w:r>
      <w:r>
        <w:rPr>
          <w:rFonts w:hint="cs"/>
          <w:rtl/>
        </w:rPr>
        <w:t>– – –</w:t>
      </w:r>
    </w:p>
    <w:p w:rsidR="00515B1F" w:rsidRDefault="00515B1F" w:rsidP="00350FCE">
      <w:pPr>
        <w:rPr>
          <w:rtl/>
        </w:rPr>
      </w:pPr>
      <w:bookmarkStart w:id="27274" w:name="_ETM_Q42_319485"/>
      <w:bookmarkStart w:id="27275" w:name="_ETM_Q42_319560"/>
      <w:bookmarkEnd w:id="27274"/>
      <w:bookmarkEnd w:id="27275"/>
    </w:p>
    <w:p w:rsidR="00515B1F" w:rsidRDefault="00515B1F" w:rsidP="00350FCE">
      <w:pPr>
        <w:pStyle w:val="af8"/>
        <w:keepNext/>
        <w:rPr>
          <w:rtl/>
        </w:rPr>
      </w:pPr>
      <w:bookmarkStart w:id="27276" w:name="ET_yor_6593_21"/>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bookmarkEnd w:id="27276"/>
    </w:p>
    <w:p w:rsidR="00515B1F" w:rsidRDefault="00515B1F" w:rsidP="00350FCE">
      <w:pPr>
        <w:rPr>
          <w:rtl/>
        </w:rPr>
      </w:pPr>
    </w:p>
    <w:p w:rsidR="00515B1F" w:rsidRDefault="00515B1F" w:rsidP="00350FCE">
      <w:pPr>
        <w:rPr>
          <w:rtl/>
        </w:rPr>
      </w:pPr>
      <w:bookmarkStart w:id="27277" w:name="_ETM_Q42_319284"/>
      <w:bookmarkStart w:id="27278" w:name="_ETM_Q42_318870"/>
      <w:bookmarkEnd w:id="27277"/>
      <w:bookmarkEnd w:id="27278"/>
      <w:r w:rsidRPr="00EA32A4">
        <w:rPr>
          <w:rtl/>
        </w:rPr>
        <w:t xml:space="preserve">חברת </w:t>
      </w:r>
      <w:bookmarkStart w:id="27279" w:name="_ETM_Q42_319379"/>
      <w:bookmarkEnd w:id="27279"/>
      <w:r w:rsidRPr="00EA32A4">
        <w:rPr>
          <w:rtl/>
        </w:rPr>
        <w:t xml:space="preserve">הכנסת </w:t>
      </w:r>
      <w:bookmarkStart w:id="27280" w:name="_ETM_Q42_319859"/>
      <w:bookmarkEnd w:id="27280"/>
      <w:r w:rsidRPr="00EA32A4">
        <w:rPr>
          <w:rtl/>
        </w:rPr>
        <w:t>ל</w:t>
      </w:r>
      <w:r>
        <w:rPr>
          <w:rFonts w:hint="cs"/>
          <w:rtl/>
        </w:rPr>
        <w:t>זימי,</w:t>
      </w:r>
      <w:bookmarkStart w:id="27281" w:name="_ETM_Q42_320189"/>
      <w:bookmarkEnd w:id="27281"/>
      <w:r>
        <w:rPr>
          <w:rFonts w:hint="cs"/>
          <w:rtl/>
        </w:rPr>
        <w:t xml:space="preserve"> אני</w:t>
      </w:r>
      <w:r w:rsidRPr="00EA32A4">
        <w:rPr>
          <w:rtl/>
        </w:rPr>
        <w:t xml:space="preserve"> </w:t>
      </w:r>
      <w:bookmarkStart w:id="27282" w:name="_ETM_Q42_321030"/>
      <w:bookmarkEnd w:id="27282"/>
      <w:r w:rsidRPr="00EA32A4">
        <w:rPr>
          <w:rtl/>
        </w:rPr>
        <w:t xml:space="preserve">קורא </w:t>
      </w:r>
      <w:bookmarkStart w:id="27283" w:name="_ETM_Q42_321329"/>
      <w:bookmarkEnd w:id="27283"/>
      <w:r w:rsidRPr="00EA32A4">
        <w:rPr>
          <w:rtl/>
        </w:rPr>
        <w:t xml:space="preserve">אותך </w:t>
      </w:r>
      <w:bookmarkStart w:id="27284" w:name="_ETM_Q42_321569"/>
      <w:bookmarkEnd w:id="27284"/>
      <w:r w:rsidRPr="00EA32A4">
        <w:rPr>
          <w:rtl/>
        </w:rPr>
        <w:t xml:space="preserve">לסדר </w:t>
      </w:r>
      <w:bookmarkStart w:id="27285" w:name="_ETM_Q42_322049"/>
      <w:bookmarkEnd w:id="27285"/>
      <w:r w:rsidRPr="00EA32A4">
        <w:rPr>
          <w:rtl/>
        </w:rPr>
        <w:t xml:space="preserve">פעם </w:t>
      </w:r>
      <w:bookmarkStart w:id="27286" w:name="_ETM_Q42_322319"/>
      <w:bookmarkEnd w:id="27286"/>
      <w:r w:rsidRPr="00EA32A4">
        <w:rPr>
          <w:rtl/>
        </w:rPr>
        <w:t>שנייה</w:t>
      </w:r>
      <w:r>
        <w:rPr>
          <w:rFonts w:hint="cs"/>
          <w:rtl/>
        </w:rPr>
        <w:t>.</w:t>
      </w:r>
    </w:p>
    <w:p w:rsidR="00515B1F" w:rsidRDefault="00515B1F" w:rsidP="00350FCE">
      <w:pPr>
        <w:rPr>
          <w:rtl/>
        </w:rPr>
      </w:pPr>
    </w:p>
    <w:p w:rsidR="00515B1F" w:rsidRDefault="00515B1F" w:rsidP="00350FCE">
      <w:pPr>
        <w:pStyle w:val="af6"/>
        <w:keepNext/>
        <w:rPr>
          <w:rtl/>
        </w:rPr>
      </w:pPr>
      <w:bookmarkStart w:id="27287" w:name="ET_interruption_6236_22"/>
      <w:r w:rsidRPr="00B21620">
        <w:rPr>
          <w:rStyle w:val="TagStyle"/>
          <w:rtl/>
        </w:rPr>
        <w:t xml:space="preserve"> &lt;&lt; קריאה &gt;&gt; </w:t>
      </w:r>
      <w:r>
        <w:rPr>
          <w:rtl/>
        </w:rPr>
        <w:t>נעמה לזימי (העבודה):</w:t>
      </w:r>
      <w:r w:rsidRPr="00B21620">
        <w:rPr>
          <w:rStyle w:val="TagStyle"/>
          <w:rtl/>
        </w:rPr>
        <w:t xml:space="preserve"> &lt;&lt; קריאה &gt;&gt;</w:t>
      </w:r>
      <w:r>
        <w:rPr>
          <w:rtl/>
        </w:rPr>
        <w:t xml:space="preserve"> </w:t>
      </w:r>
      <w:bookmarkEnd w:id="27287"/>
    </w:p>
    <w:p w:rsidR="00515B1F" w:rsidRDefault="00515B1F" w:rsidP="00350FCE">
      <w:pPr>
        <w:rPr>
          <w:rtl/>
        </w:rPr>
      </w:pPr>
    </w:p>
    <w:p w:rsidR="00515B1F" w:rsidRDefault="008E4DAF" w:rsidP="008E4DAF">
      <w:pPr>
        <w:rPr>
          <w:rtl/>
        </w:rPr>
      </w:pPr>
      <w:bookmarkStart w:id="27288" w:name="_ETM_Q42_323627"/>
      <w:bookmarkEnd w:id="27288"/>
      <w:r>
        <w:rPr>
          <w:rFonts w:hint="cs"/>
          <w:rtl/>
        </w:rPr>
        <w:t>– – –</w:t>
      </w:r>
      <w:bookmarkStart w:id="27289" w:name="_ETM_Q42_325716"/>
      <w:bookmarkEnd w:id="27289"/>
    </w:p>
    <w:p w:rsidR="00515B1F" w:rsidRDefault="00515B1F" w:rsidP="00350FCE">
      <w:pPr>
        <w:rPr>
          <w:rtl/>
        </w:rPr>
      </w:pPr>
      <w:bookmarkStart w:id="27290" w:name="_ETM_Q42_325777"/>
      <w:bookmarkEnd w:id="27290"/>
    </w:p>
    <w:p w:rsidR="00515B1F" w:rsidRDefault="00515B1F" w:rsidP="00350FCE">
      <w:pPr>
        <w:pStyle w:val="af8"/>
        <w:keepNext/>
        <w:rPr>
          <w:rtl/>
        </w:rPr>
      </w:pPr>
      <w:bookmarkStart w:id="27291" w:name="ET_yor_6593_23"/>
      <w:r w:rsidRPr="00B21620">
        <w:rPr>
          <w:rStyle w:val="TagStyle"/>
          <w:rtl/>
        </w:rPr>
        <w:t xml:space="preserve"> &lt;&lt; יור &gt;&gt; </w:t>
      </w:r>
      <w:r>
        <w:rPr>
          <w:rtl/>
        </w:rPr>
        <w:t>היו"ר חנוך דב מלביצקי:</w:t>
      </w:r>
      <w:r w:rsidRPr="00B21620">
        <w:rPr>
          <w:rStyle w:val="TagStyle"/>
          <w:rtl/>
        </w:rPr>
        <w:t xml:space="preserve"> &lt;&lt; יור &gt;&gt;</w:t>
      </w:r>
      <w:r>
        <w:rPr>
          <w:rtl/>
        </w:rPr>
        <w:t xml:space="preserve"> </w:t>
      </w:r>
      <w:bookmarkEnd w:id="27291"/>
    </w:p>
    <w:p w:rsidR="00515B1F" w:rsidRDefault="00515B1F" w:rsidP="00350FCE">
      <w:pPr>
        <w:rPr>
          <w:rtl/>
        </w:rPr>
      </w:pPr>
    </w:p>
    <w:p w:rsidR="00515B1F" w:rsidRDefault="00515B1F" w:rsidP="00350FCE">
      <w:pPr>
        <w:rPr>
          <w:rtl/>
        </w:rPr>
      </w:pPr>
      <w:bookmarkStart w:id="27292" w:name="_ETM_Q42_326236"/>
      <w:bookmarkStart w:id="27293" w:name="_ETM_Q42_324099"/>
      <w:bookmarkEnd w:id="27292"/>
      <w:bookmarkEnd w:id="27293"/>
      <w:r w:rsidRPr="00EA32A4">
        <w:rPr>
          <w:rtl/>
        </w:rPr>
        <w:t xml:space="preserve">חברת </w:t>
      </w:r>
      <w:bookmarkStart w:id="27294" w:name="_ETM_Q42_324549"/>
      <w:bookmarkEnd w:id="27294"/>
      <w:r w:rsidRPr="00EA32A4">
        <w:rPr>
          <w:rtl/>
        </w:rPr>
        <w:t xml:space="preserve">הכנסת </w:t>
      </w:r>
      <w:bookmarkStart w:id="27295" w:name="_ETM_Q42_324999"/>
      <w:bookmarkEnd w:id="27295"/>
      <w:r w:rsidRPr="00EA32A4">
        <w:rPr>
          <w:rtl/>
        </w:rPr>
        <w:t>ל</w:t>
      </w:r>
      <w:r>
        <w:rPr>
          <w:rFonts w:hint="cs"/>
          <w:rtl/>
        </w:rPr>
        <w:t>זימי,</w:t>
      </w:r>
      <w:r w:rsidRPr="00EA32A4">
        <w:rPr>
          <w:rtl/>
        </w:rPr>
        <w:t xml:space="preserve"> </w:t>
      </w:r>
      <w:bookmarkStart w:id="27296" w:name="_ETM_Q42_325419"/>
      <w:bookmarkEnd w:id="27296"/>
      <w:r w:rsidRPr="00EA32A4">
        <w:rPr>
          <w:rtl/>
        </w:rPr>
        <w:t xml:space="preserve">אני </w:t>
      </w:r>
      <w:bookmarkStart w:id="27297" w:name="_ETM_Q42_325569"/>
      <w:bookmarkEnd w:id="27297"/>
      <w:r w:rsidRPr="00EA32A4">
        <w:rPr>
          <w:rtl/>
        </w:rPr>
        <w:t xml:space="preserve">לא </w:t>
      </w:r>
      <w:bookmarkStart w:id="27298" w:name="_ETM_Q42_325689"/>
      <w:bookmarkEnd w:id="27298"/>
      <w:r w:rsidRPr="00EA32A4">
        <w:rPr>
          <w:rtl/>
        </w:rPr>
        <w:t xml:space="preserve">רוצה </w:t>
      </w:r>
      <w:bookmarkStart w:id="27299" w:name="_ETM_Q42_325959"/>
      <w:bookmarkEnd w:id="27299"/>
      <w:r w:rsidRPr="00EA32A4">
        <w:rPr>
          <w:rtl/>
        </w:rPr>
        <w:t xml:space="preserve">להוציא </w:t>
      </w:r>
      <w:bookmarkStart w:id="27300" w:name="_ETM_Q42_326290"/>
      <w:bookmarkEnd w:id="27300"/>
      <w:r w:rsidRPr="00EA32A4">
        <w:rPr>
          <w:rtl/>
        </w:rPr>
        <w:t>אותך</w:t>
      </w:r>
      <w:r>
        <w:rPr>
          <w:rFonts w:hint="cs"/>
          <w:rtl/>
        </w:rPr>
        <w:t>,</w:t>
      </w:r>
      <w:r w:rsidRPr="00EA32A4">
        <w:rPr>
          <w:rtl/>
        </w:rPr>
        <w:t xml:space="preserve"> </w:t>
      </w:r>
      <w:bookmarkStart w:id="27301" w:name="_ETM_Q42_326560"/>
      <w:bookmarkEnd w:id="27301"/>
      <w:r w:rsidRPr="00EA32A4">
        <w:rPr>
          <w:rtl/>
        </w:rPr>
        <w:t xml:space="preserve">אבל </w:t>
      </w:r>
      <w:bookmarkStart w:id="27302" w:name="_ETM_Q42_326769"/>
      <w:bookmarkEnd w:id="27302"/>
      <w:r w:rsidRPr="00EA32A4">
        <w:rPr>
          <w:rtl/>
        </w:rPr>
        <w:t xml:space="preserve">אני </w:t>
      </w:r>
      <w:bookmarkStart w:id="27303" w:name="_ETM_Q42_326950"/>
      <w:bookmarkEnd w:id="27303"/>
      <w:r w:rsidRPr="00EA32A4">
        <w:rPr>
          <w:rtl/>
        </w:rPr>
        <w:t xml:space="preserve">אוציא </w:t>
      </w:r>
      <w:bookmarkStart w:id="27304" w:name="_ETM_Q42_327219"/>
      <w:bookmarkEnd w:id="27304"/>
      <w:r w:rsidRPr="00EA32A4">
        <w:rPr>
          <w:rtl/>
        </w:rPr>
        <w:t xml:space="preserve">אותך </w:t>
      </w:r>
      <w:bookmarkStart w:id="27305" w:name="_ETM_Q42_327459"/>
      <w:bookmarkEnd w:id="27305"/>
      <w:r w:rsidRPr="00EA32A4">
        <w:rPr>
          <w:rtl/>
        </w:rPr>
        <w:t xml:space="preserve">אם </w:t>
      </w:r>
      <w:bookmarkStart w:id="27306" w:name="_ETM_Q42_327579"/>
      <w:bookmarkEnd w:id="27306"/>
      <w:r w:rsidRPr="00EA32A4">
        <w:rPr>
          <w:rtl/>
        </w:rPr>
        <w:t xml:space="preserve">את </w:t>
      </w:r>
      <w:bookmarkStart w:id="27307" w:name="_ETM_Q42_327700"/>
      <w:bookmarkEnd w:id="27307"/>
      <w:r w:rsidRPr="00EA32A4">
        <w:rPr>
          <w:rtl/>
        </w:rPr>
        <w:t xml:space="preserve">לא </w:t>
      </w:r>
      <w:bookmarkStart w:id="27308" w:name="_ETM_Q42_328180"/>
      <w:bookmarkEnd w:id="27308"/>
      <w:r w:rsidRPr="00EA32A4">
        <w:rPr>
          <w:rtl/>
        </w:rPr>
        <w:t xml:space="preserve">תשבי </w:t>
      </w:r>
      <w:bookmarkStart w:id="27309" w:name="_ETM_Q42_328689"/>
      <w:bookmarkEnd w:id="27309"/>
      <w:r w:rsidRPr="00EA32A4">
        <w:rPr>
          <w:rtl/>
        </w:rPr>
        <w:t>ותהי</w:t>
      </w:r>
      <w:r>
        <w:rPr>
          <w:rFonts w:hint="cs"/>
          <w:rtl/>
        </w:rPr>
        <w:t>י</w:t>
      </w:r>
      <w:r w:rsidRPr="00EA32A4">
        <w:rPr>
          <w:rtl/>
        </w:rPr>
        <w:t xml:space="preserve"> </w:t>
      </w:r>
      <w:bookmarkStart w:id="27310" w:name="_ETM_Q42_329049"/>
      <w:bookmarkEnd w:id="27310"/>
      <w:r w:rsidRPr="00EA32A4">
        <w:rPr>
          <w:rtl/>
        </w:rPr>
        <w:t xml:space="preserve">עכשיו </w:t>
      </w:r>
      <w:bookmarkStart w:id="27311" w:name="_ETM_Q42_329260"/>
      <w:bookmarkEnd w:id="27311"/>
      <w:r w:rsidRPr="00EA32A4">
        <w:rPr>
          <w:rtl/>
        </w:rPr>
        <w:t>בשקט</w:t>
      </w:r>
      <w:r>
        <w:rPr>
          <w:rFonts w:hint="cs"/>
          <w:rtl/>
        </w:rPr>
        <w:t>.</w:t>
      </w:r>
    </w:p>
    <w:p w:rsidR="00515B1F" w:rsidRDefault="00515B1F" w:rsidP="00350FCE">
      <w:pPr>
        <w:rPr>
          <w:rtl/>
        </w:rPr>
      </w:pPr>
    </w:p>
    <w:p w:rsidR="00515B1F" w:rsidRDefault="00515B1F" w:rsidP="00350FCE">
      <w:pPr>
        <w:pStyle w:val="-"/>
        <w:keepNext/>
        <w:rPr>
          <w:rtl/>
        </w:rPr>
      </w:pPr>
      <w:bookmarkStart w:id="27312" w:name="ET_speakercontinue_6144_24"/>
      <w:r w:rsidRPr="00B21620">
        <w:rPr>
          <w:rStyle w:val="TagStyle"/>
          <w:rtl/>
        </w:rPr>
        <w:t xml:space="preserve"> &lt;&lt; דובר_המשך &gt;&gt; </w:t>
      </w:r>
      <w:r>
        <w:rPr>
          <w:rtl/>
        </w:rPr>
        <w:t>אלון שוסטר (המחנה הממלכתי):</w:t>
      </w:r>
      <w:r w:rsidRPr="00B21620">
        <w:rPr>
          <w:rStyle w:val="TagStyle"/>
          <w:rtl/>
        </w:rPr>
        <w:t xml:space="preserve"> &lt;&lt; דובר_המשך &gt;&gt;</w:t>
      </w:r>
      <w:r>
        <w:rPr>
          <w:rtl/>
        </w:rPr>
        <w:t xml:space="preserve"> </w:t>
      </w:r>
      <w:bookmarkEnd w:id="27312"/>
    </w:p>
    <w:p w:rsidR="00515B1F" w:rsidRDefault="00515B1F" w:rsidP="00350FCE">
      <w:pPr>
        <w:rPr>
          <w:rtl/>
        </w:rPr>
      </w:pPr>
    </w:p>
    <w:p w:rsidR="00515B1F" w:rsidRDefault="00515B1F" w:rsidP="008E4DAF">
      <w:pPr>
        <w:rPr>
          <w:rtl/>
        </w:rPr>
      </w:pPr>
      <w:bookmarkStart w:id="27313" w:name="_ETM_Q42_332698"/>
      <w:bookmarkStart w:id="27314" w:name="_ETM_Q42_331389"/>
      <w:bookmarkStart w:id="27315" w:name="_ETM_Q42_331930"/>
      <w:bookmarkEnd w:id="27313"/>
      <w:bookmarkEnd w:id="27314"/>
      <w:bookmarkEnd w:id="27315"/>
      <w:r w:rsidRPr="00EA32A4">
        <w:rPr>
          <w:rtl/>
        </w:rPr>
        <w:t>ברשותכם</w:t>
      </w:r>
      <w:r>
        <w:rPr>
          <w:rFonts w:hint="cs"/>
          <w:rtl/>
        </w:rPr>
        <w:t>, אני</w:t>
      </w:r>
      <w:r w:rsidRPr="00EA32A4">
        <w:rPr>
          <w:rtl/>
        </w:rPr>
        <w:t xml:space="preserve"> </w:t>
      </w:r>
      <w:bookmarkStart w:id="27316" w:name="_ETM_Q42_332439"/>
      <w:bookmarkEnd w:id="27316"/>
      <w:r w:rsidRPr="00EA32A4">
        <w:rPr>
          <w:rtl/>
        </w:rPr>
        <w:t xml:space="preserve">רוצה </w:t>
      </w:r>
      <w:bookmarkStart w:id="27317" w:name="_ETM_Q42_332650"/>
      <w:bookmarkEnd w:id="27317"/>
      <w:r w:rsidRPr="00EA32A4">
        <w:rPr>
          <w:rtl/>
        </w:rPr>
        <w:t xml:space="preserve">לספר </w:t>
      </w:r>
      <w:bookmarkStart w:id="27318" w:name="_ETM_Q42_333069"/>
      <w:bookmarkEnd w:id="27318"/>
      <w:r w:rsidRPr="00EA32A4">
        <w:rPr>
          <w:rtl/>
        </w:rPr>
        <w:t xml:space="preserve">על </w:t>
      </w:r>
      <w:bookmarkStart w:id="27319" w:name="_ETM_Q42_334359"/>
      <w:bookmarkEnd w:id="27319"/>
      <w:r w:rsidRPr="00EA32A4">
        <w:rPr>
          <w:rtl/>
        </w:rPr>
        <w:t xml:space="preserve">שותפות </w:t>
      </w:r>
      <w:bookmarkStart w:id="27320" w:name="_ETM_Q42_335499"/>
      <w:bookmarkEnd w:id="27320"/>
      <w:r>
        <w:rPr>
          <w:rtl/>
        </w:rPr>
        <w:t>שהושק</w:t>
      </w:r>
      <w:r>
        <w:rPr>
          <w:rFonts w:hint="cs"/>
          <w:rtl/>
        </w:rPr>
        <w:t>ה</w:t>
      </w:r>
      <w:r w:rsidRPr="00EA32A4">
        <w:rPr>
          <w:rtl/>
        </w:rPr>
        <w:t xml:space="preserve"> </w:t>
      </w:r>
      <w:bookmarkStart w:id="27321" w:name="_ETM_Q42_336609"/>
      <w:bookmarkEnd w:id="27321"/>
      <w:r w:rsidRPr="00EA32A4">
        <w:rPr>
          <w:rtl/>
        </w:rPr>
        <w:t xml:space="preserve">היום </w:t>
      </w:r>
      <w:bookmarkStart w:id="27322" w:name="_ETM_Q42_338139"/>
      <w:bookmarkEnd w:id="27322"/>
      <w:r w:rsidRPr="00EA32A4">
        <w:rPr>
          <w:rtl/>
        </w:rPr>
        <w:t xml:space="preserve">אל </w:t>
      </w:r>
      <w:bookmarkStart w:id="27323" w:name="_ETM_Q42_338319"/>
      <w:bookmarkEnd w:id="27323"/>
      <w:r w:rsidRPr="00EA32A4">
        <w:rPr>
          <w:rtl/>
        </w:rPr>
        <w:t xml:space="preserve">מול </w:t>
      </w:r>
      <w:bookmarkStart w:id="27324" w:name="_ETM_Q42_338620"/>
      <w:bookmarkEnd w:id="27324"/>
      <w:r w:rsidRPr="00EA32A4">
        <w:rPr>
          <w:rtl/>
        </w:rPr>
        <w:t xml:space="preserve">פני </w:t>
      </w:r>
      <w:bookmarkStart w:id="27325" w:name="_ETM_Q42_339159"/>
      <w:bookmarkEnd w:id="27325"/>
      <w:r>
        <w:rPr>
          <w:rFonts w:hint="cs"/>
          <w:rtl/>
        </w:rPr>
        <w:t>ע</w:t>
      </w:r>
      <w:r w:rsidRPr="00EA32A4">
        <w:rPr>
          <w:rtl/>
        </w:rPr>
        <w:t>זה</w:t>
      </w:r>
      <w:r>
        <w:rPr>
          <w:rFonts w:hint="cs"/>
          <w:rtl/>
        </w:rPr>
        <w:t>.</w:t>
      </w:r>
      <w:r w:rsidRPr="00EA32A4">
        <w:rPr>
          <w:rtl/>
        </w:rPr>
        <w:t xml:space="preserve"> </w:t>
      </w:r>
      <w:bookmarkStart w:id="27326" w:name="_ETM_Q42_340700"/>
      <w:bookmarkEnd w:id="27326"/>
      <w:r w:rsidRPr="00EA32A4">
        <w:rPr>
          <w:rtl/>
        </w:rPr>
        <w:t xml:space="preserve">לפני </w:t>
      </w:r>
      <w:bookmarkStart w:id="27327" w:name="_ETM_Q42_341090"/>
      <w:bookmarkEnd w:id="27327"/>
      <w:r w:rsidRPr="00EA32A4">
        <w:rPr>
          <w:rtl/>
        </w:rPr>
        <w:t xml:space="preserve">30 </w:t>
      </w:r>
      <w:bookmarkStart w:id="27328" w:name="_ETM_Q42_341480"/>
      <w:bookmarkEnd w:id="27328"/>
      <w:r w:rsidRPr="00EA32A4">
        <w:rPr>
          <w:rtl/>
        </w:rPr>
        <w:t xml:space="preserve">שנה </w:t>
      </w:r>
      <w:bookmarkStart w:id="27329" w:name="_ETM_Q42_341750"/>
      <w:bookmarkEnd w:id="27329"/>
      <w:r w:rsidRPr="00EA32A4">
        <w:rPr>
          <w:rtl/>
        </w:rPr>
        <w:t xml:space="preserve">הזדמן </w:t>
      </w:r>
      <w:bookmarkStart w:id="27330" w:name="_ETM_Q42_342110"/>
      <w:bookmarkEnd w:id="27330"/>
      <w:r w:rsidRPr="00EA32A4">
        <w:rPr>
          <w:rtl/>
        </w:rPr>
        <w:t xml:space="preserve">לי </w:t>
      </w:r>
      <w:bookmarkStart w:id="27331" w:name="_ETM_Q42_342650"/>
      <w:bookmarkEnd w:id="27331"/>
      <w:r w:rsidRPr="00EA32A4">
        <w:rPr>
          <w:rtl/>
        </w:rPr>
        <w:t xml:space="preserve">כמזכיר </w:t>
      </w:r>
      <w:bookmarkStart w:id="27332" w:name="_ETM_Q42_343160"/>
      <w:bookmarkEnd w:id="27332"/>
      <w:r>
        <w:rPr>
          <w:rFonts w:hint="cs"/>
          <w:rtl/>
        </w:rPr>
        <w:t>קיבוץ</w:t>
      </w:r>
      <w:r w:rsidRPr="00EA32A4">
        <w:rPr>
          <w:rtl/>
        </w:rPr>
        <w:t xml:space="preserve"> </w:t>
      </w:r>
      <w:bookmarkStart w:id="27333" w:name="_ETM_Q42_343460"/>
      <w:bookmarkEnd w:id="27333"/>
      <w:r w:rsidRPr="00EA32A4">
        <w:rPr>
          <w:rtl/>
        </w:rPr>
        <w:t xml:space="preserve">מפלסים </w:t>
      </w:r>
      <w:bookmarkStart w:id="27334" w:name="_ETM_Q42_343910"/>
      <w:bookmarkEnd w:id="27334"/>
      <w:r w:rsidRPr="00EA32A4">
        <w:rPr>
          <w:rtl/>
        </w:rPr>
        <w:t xml:space="preserve">לייצר </w:t>
      </w:r>
      <w:bookmarkStart w:id="27335" w:name="_ETM_Q42_344210"/>
      <w:bookmarkEnd w:id="27335"/>
      <w:r w:rsidRPr="00EA32A4">
        <w:rPr>
          <w:rtl/>
        </w:rPr>
        <w:t xml:space="preserve">שותפות </w:t>
      </w:r>
      <w:bookmarkStart w:id="27336" w:name="_ETM_Q42_344939"/>
      <w:bookmarkEnd w:id="27336"/>
      <w:r w:rsidRPr="00EA32A4">
        <w:rPr>
          <w:rtl/>
        </w:rPr>
        <w:t xml:space="preserve">בנושא </w:t>
      </w:r>
      <w:bookmarkStart w:id="27337" w:name="_ETM_Q42_345510"/>
      <w:bookmarkEnd w:id="27337"/>
      <w:r w:rsidRPr="00EA32A4">
        <w:rPr>
          <w:rtl/>
        </w:rPr>
        <w:t xml:space="preserve">גידולי </w:t>
      </w:r>
      <w:bookmarkStart w:id="27338" w:name="_ETM_Q42_345900"/>
      <w:bookmarkEnd w:id="27338"/>
      <w:r w:rsidRPr="00EA32A4">
        <w:rPr>
          <w:rtl/>
        </w:rPr>
        <w:t xml:space="preserve">שדה </w:t>
      </w:r>
      <w:bookmarkStart w:id="27339" w:name="_ETM_Q42_346349"/>
      <w:bookmarkEnd w:id="27339"/>
      <w:r w:rsidRPr="00EA32A4">
        <w:rPr>
          <w:rtl/>
        </w:rPr>
        <w:t xml:space="preserve">עם </w:t>
      </w:r>
      <w:bookmarkStart w:id="27340" w:name="_ETM_Q42_346620"/>
      <w:bookmarkEnd w:id="27340"/>
      <w:r w:rsidRPr="00EA32A4">
        <w:rPr>
          <w:rtl/>
        </w:rPr>
        <w:t xml:space="preserve">קיבוץ </w:t>
      </w:r>
      <w:bookmarkStart w:id="27341" w:name="_ETM_Q42_346950"/>
      <w:bookmarkEnd w:id="27341"/>
      <w:r w:rsidRPr="00EA32A4">
        <w:rPr>
          <w:rtl/>
        </w:rPr>
        <w:t xml:space="preserve">כפר </w:t>
      </w:r>
      <w:bookmarkStart w:id="27342" w:name="_ETM_Q42_347189"/>
      <w:bookmarkEnd w:id="27342"/>
      <w:r w:rsidRPr="00EA32A4">
        <w:rPr>
          <w:rtl/>
        </w:rPr>
        <w:t>עזה</w:t>
      </w:r>
      <w:r>
        <w:rPr>
          <w:rFonts w:hint="cs"/>
          <w:rtl/>
        </w:rPr>
        <w:t>.</w:t>
      </w:r>
      <w:r w:rsidRPr="00EA32A4">
        <w:rPr>
          <w:rtl/>
        </w:rPr>
        <w:t xml:space="preserve"> </w:t>
      </w:r>
      <w:bookmarkStart w:id="27343" w:name="_ETM_Q42_349329"/>
      <w:bookmarkEnd w:id="27343"/>
      <w:r w:rsidRPr="00EA32A4">
        <w:rPr>
          <w:rtl/>
        </w:rPr>
        <w:t xml:space="preserve">והיום </w:t>
      </w:r>
      <w:bookmarkStart w:id="27344" w:name="_ETM_Q42_350829"/>
      <w:bookmarkEnd w:id="27344"/>
      <w:r w:rsidRPr="00EA32A4">
        <w:rPr>
          <w:rtl/>
        </w:rPr>
        <w:t xml:space="preserve">צירפנו </w:t>
      </w:r>
      <w:bookmarkStart w:id="27345" w:name="_ETM_Q42_351819"/>
      <w:bookmarkEnd w:id="27345"/>
      <w:r w:rsidR="00022150">
        <w:rPr>
          <w:rFonts w:hint="cs"/>
          <w:rtl/>
        </w:rPr>
        <w:t>ב</w:t>
      </w:r>
      <w:r w:rsidRPr="00EA32A4">
        <w:rPr>
          <w:rtl/>
        </w:rPr>
        <w:t xml:space="preserve">תהליך </w:t>
      </w:r>
      <w:bookmarkStart w:id="27346" w:name="_ETM_Q42_352969"/>
      <w:bookmarkEnd w:id="27346"/>
      <w:r w:rsidRPr="00EA32A4">
        <w:rPr>
          <w:rtl/>
        </w:rPr>
        <w:t xml:space="preserve">את </w:t>
      </w:r>
      <w:bookmarkStart w:id="27347" w:name="_ETM_Q42_353689"/>
      <w:bookmarkEnd w:id="27347"/>
      <w:r w:rsidRPr="00EA32A4">
        <w:rPr>
          <w:rtl/>
        </w:rPr>
        <w:t>קיבוץ</w:t>
      </w:r>
      <w:r>
        <w:rPr>
          <w:rFonts w:hint="cs"/>
          <w:rtl/>
        </w:rPr>
        <w:t xml:space="preserve"> סעד</w:t>
      </w:r>
      <w:r w:rsidRPr="00EA32A4">
        <w:rPr>
          <w:rtl/>
        </w:rPr>
        <w:t xml:space="preserve"> </w:t>
      </w:r>
      <w:bookmarkStart w:id="27348" w:name="_ETM_Q42_354109"/>
      <w:bookmarkStart w:id="27349" w:name="_ETM_Q42_354969"/>
      <w:bookmarkEnd w:id="27348"/>
      <w:bookmarkEnd w:id="27349"/>
      <w:r w:rsidRPr="00EA32A4">
        <w:rPr>
          <w:rtl/>
        </w:rPr>
        <w:t>לקונסורציום</w:t>
      </w:r>
      <w:bookmarkStart w:id="27350" w:name="_ETM_Q42_357629"/>
      <w:bookmarkEnd w:id="27350"/>
      <w:r>
        <w:rPr>
          <w:rFonts w:hint="cs"/>
          <w:rtl/>
        </w:rPr>
        <w:t xml:space="preserve">, </w:t>
      </w:r>
      <w:r w:rsidRPr="00EA32A4">
        <w:rPr>
          <w:rtl/>
        </w:rPr>
        <w:t xml:space="preserve">לשותפות </w:t>
      </w:r>
      <w:bookmarkStart w:id="27351" w:name="_ETM_Q42_358959"/>
      <w:bookmarkEnd w:id="27351"/>
      <w:r w:rsidRPr="00EA32A4">
        <w:rPr>
          <w:rtl/>
        </w:rPr>
        <w:t xml:space="preserve">גדולה </w:t>
      </w:r>
      <w:bookmarkStart w:id="27352" w:name="_ETM_Q42_359319"/>
      <w:bookmarkEnd w:id="27352"/>
      <w:r w:rsidRPr="00EA32A4">
        <w:rPr>
          <w:rtl/>
        </w:rPr>
        <w:t>יותר</w:t>
      </w:r>
      <w:r>
        <w:rPr>
          <w:rFonts w:hint="cs"/>
          <w:rtl/>
        </w:rPr>
        <w:t>,</w:t>
      </w:r>
      <w:r w:rsidRPr="00EA32A4">
        <w:rPr>
          <w:rtl/>
        </w:rPr>
        <w:t xml:space="preserve"> </w:t>
      </w:r>
      <w:bookmarkStart w:id="27353" w:name="_ETM_Q42_361419"/>
      <w:bookmarkEnd w:id="27353"/>
      <w:r w:rsidRPr="00EA32A4">
        <w:rPr>
          <w:rtl/>
        </w:rPr>
        <w:t xml:space="preserve">שתהיה </w:t>
      </w:r>
      <w:bookmarkStart w:id="27354" w:name="_ETM_Q42_361989"/>
      <w:bookmarkEnd w:id="27354"/>
      <w:r w:rsidRPr="00EA32A4">
        <w:rPr>
          <w:rtl/>
        </w:rPr>
        <w:t xml:space="preserve">אפקטיבית </w:t>
      </w:r>
      <w:bookmarkStart w:id="27355" w:name="_ETM_Q42_362560"/>
      <w:bookmarkEnd w:id="27355"/>
      <w:r w:rsidRPr="00EA32A4">
        <w:rPr>
          <w:rtl/>
        </w:rPr>
        <w:t>יותר</w:t>
      </w:r>
      <w:r>
        <w:rPr>
          <w:rFonts w:hint="cs"/>
          <w:rtl/>
        </w:rPr>
        <w:t>.</w:t>
      </w:r>
      <w:r w:rsidRPr="00EA32A4">
        <w:rPr>
          <w:rtl/>
        </w:rPr>
        <w:t xml:space="preserve"> </w:t>
      </w:r>
      <w:bookmarkStart w:id="27356" w:name="_ETM_Q42_362860"/>
      <w:bookmarkEnd w:id="27356"/>
      <w:r w:rsidRPr="00EA32A4">
        <w:rPr>
          <w:rtl/>
        </w:rPr>
        <w:t xml:space="preserve">אני </w:t>
      </w:r>
      <w:bookmarkStart w:id="27357" w:name="_ETM_Q42_363069"/>
      <w:bookmarkEnd w:id="27357"/>
      <w:r w:rsidRPr="00EA32A4">
        <w:rPr>
          <w:rtl/>
        </w:rPr>
        <w:t xml:space="preserve">רוצה </w:t>
      </w:r>
      <w:bookmarkStart w:id="27358" w:name="_ETM_Q42_363940"/>
      <w:bookmarkEnd w:id="27358"/>
      <w:r w:rsidRPr="00EA32A4">
        <w:rPr>
          <w:rtl/>
        </w:rPr>
        <w:t xml:space="preserve">לספר </w:t>
      </w:r>
      <w:bookmarkStart w:id="27359" w:name="_ETM_Q42_365080"/>
      <w:bookmarkEnd w:id="27359"/>
      <w:r w:rsidRPr="00EA32A4">
        <w:rPr>
          <w:rtl/>
        </w:rPr>
        <w:t xml:space="preserve">על </w:t>
      </w:r>
      <w:bookmarkStart w:id="27360" w:name="_ETM_Q42_365319"/>
      <w:bookmarkEnd w:id="27360"/>
      <w:r w:rsidRPr="00EA32A4">
        <w:rPr>
          <w:rtl/>
        </w:rPr>
        <w:t xml:space="preserve">דברים </w:t>
      </w:r>
      <w:bookmarkStart w:id="27361" w:name="_ETM_Q42_365620"/>
      <w:bookmarkEnd w:id="27361"/>
      <w:r w:rsidRPr="00EA32A4">
        <w:rPr>
          <w:rtl/>
        </w:rPr>
        <w:t xml:space="preserve">שכתב </w:t>
      </w:r>
      <w:bookmarkStart w:id="27362" w:name="_ETM_Q42_367590"/>
      <w:bookmarkEnd w:id="27362"/>
      <w:r w:rsidRPr="00EA32A4">
        <w:rPr>
          <w:rtl/>
        </w:rPr>
        <w:t xml:space="preserve">אורי </w:t>
      </w:r>
      <w:bookmarkStart w:id="27363" w:name="_ETM_Q42_367889"/>
      <w:bookmarkEnd w:id="27363"/>
      <w:r w:rsidRPr="00EA32A4">
        <w:rPr>
          <w:rtl/>
        </w:rPr>
        <w:t>אפשטיין</w:t>
      </w:r>
      <w:r>
        <w:rPr>
          <w:rFonts w:hint="cs"/>
          <w:rtl/>
        </w:rPr>
        <w:t>,</w:t>
      </w:r>
      <w:r w:rsidRPr="00EA32A4">
        <w:rPr>
          <w:rtl/>
        </w:rPr>
        <w:t xml:space="preserve"> </w:t>
      </w:r>
      <w:bookmarkStart w:id="27364" w:name="_ETM_Q42_368609"/>
      <w:bookmarkEnd w:id="27364"/>
      <w:r w:rsidRPr="00EA32A4">
        <w:rPr>
          <w:rtl/>
        </w:rPr>
        <w:t xml:space="preserve">חבר </w:t>
      </w:r>
      <w:bookmarkStart w:id="27365" w:name="_ETM_Q42_369299"/>
      <w:bookmarkEnd w:id="27365"/>
      <w:r w:rsidRPr="00EA32A4">
        <w:rPr>
          <w:rtl/>
        </w:rPr>
        <w:t xml:space="preserve">קיבוץ </w:t>
      </w:r>
      <w:bookmarkStart w:id="27366" w:name="_ETM_Q42_369689"/>
      <w:bookmarkEnd w:id="27366"/>
      <w:r w:rsidRPr="00EA32A4">
        <w:rPr>
          <w:rtl/>
        </w:rPr>
        <w:t xml:space="preserve">כפר </w:t>
      </w:r>
      <w:bookmarkStart w:id="27367" w:name="_ETM_Q42_369930"/>
      <w:bookmarkEnd w:id="27367"/>
      <w:r w:rsidRPr="00EA32A4">
        <w:rPr>
          <w:rtl/>
        </w:rPr>
        <w:t>עזה</w:t>
      </w:r>
      <w:r>
        <w:rPr>
          <w:rFonts w:hint="cs"/>
          <w:rtl/>
        </w:rPr>
        <w:t>,</w:t>
      </w:r>
      <w:r w:rsidRPr="00EA32A4">
        <w:rPr>
          <w:rtl/>
        </w:rPr>
        <w:t xml:space="preserve"> </w:t>
      </w:r>
      <w:bookmarkStart w:id="27368" w:name="_ETM_Q42_370559"/>
      <w:bookmarkEnd w:id="27368"/>
      <w:r w:rsidRPr="00EA32A4">
        <w:rPr>
          <w:rtl/>
        </w:rPr>
        <w:t xml:space="preserve">שהוא </w:t>
      </w:r>
      <w:bookmarkStart w:id="27369" w:name="_ETM_Q42_371489"/>
      <w:bookmarkEnd w:id="27369"/>
      <w:r w:rsidRPr="00EA32A4">
        <w:rPr>
          <w:rtl/>
        </w:rPr>
        <w:t xml:space="preserve">מרכז </w:t>
      </w:r>
      <w:bookmarkStart w:id="27370" w:name="_ETM_Q42_371939"/>
      <w:bookmarkEnd w:id="27370"/>
      <w:r w:rsidRPr="00EA32A4">
        <w:rPr>
          <w:rtl/>
        </w:rPr>
        <w:t>המשק</w:t>
      </w:r>
      <w:r>
        <w:rPr>
          <w:rFonts w:hint="cs"/>
          <w:rtl/>
        </w:rPr>
        <w:t>.</w:t>
      </w:r>
      <w:r w:rsidRPr="00EA32A4">
        <w:rPr>
          <w:rtl/>
        </w:rPr>
        <w:t xml:space="preserve"> </w:t>
      </w:r>
      <w:bookmarkStart w:id="27371" w:name="_ETM_Q42_372419"/>
      <w:bookmarkEnd w:id="27371"/>
      <w:r>
        <w:rPr>
          <w:rFonts w:hint="cs"/>
          <w:rtl/>
        </w:rPr>
        <w:t>אורי</w:t>
      </w:r>
      <w:r w:rsidRPr="00EA32A4">
        <w:rPr>
          <w:rtl/>
        </w:rPr>
        <w:t xml:space="preserve"> </w:t>
      </w:r>
      <w:bookmarkStart w:id="27372" w:name="_ETM_Q42_372659"/>
      <w:bookmarkEnd w:id="27372"/>
      <w:r w:rsidRPr="00EA32A4">
        <w:rPr>
          <w:rtl/>
        </w:rPr>
        <w:t xml:space="preserve">איבד </w:t>
      </w:r>
      <w:bookmarkStart w:id="27373" w:name="_ETM_Q42_373019"/>
      <w:bookmarkStart w:id="27374" w:name="_ETM_Q42_373349"/>
      <w:bookmarkEnd w:id="27373"/>
      <w:bookmarkEnd w:id="27374"/>
      <w:r>
        <w:rPr>
          <w:rFonts w:hint="cs"/>
          <w:rtl/>
        </w:rPr>
        <w:t xml:space="preserve">ארבעה </w:t>
      </w:r>
      <w:r w:rsidRPr="00EA32A4">
        <w:rPr>
          <w:rtl/>
        </w:rPr>
        <w:t xml:space="preserve">מבני </w:t>
      </w:r>
      <w:bookmarkStart w:id="27375" w:name="_ETM_Q42_373709"/>
      <w:bookmarkEnd w:id="27375"/>
      <w:r w:rsidRPr="00EA32A4">
        <w:rPr>
          <w:rtl/>
        </w:rPr>
        <w:t xml:space="preserve">משפחתו </w:t>
      </w:r>
      <w:bookmarkStart w:id="27376" w:name="_ETM_Q42_375020"/>
      <w:bookmarkEnd w:id="27376"/>
      <w:r w:rsidRPr="00EA32A4">
        <w:rPr>
          <w:rtl/>
        </w:rPr>
        <w:t xml:space="preserve">בקטסטרופה </w:t>
      </w:r>
      <w:bookmarkStart w:id="27377" w:name="_ETM_Q42_376250"/>
      <w:bookmarkEnd w:id="27377"/>
      <w:r w:rsidRPr="00EA32A4">
        <w:rPr>
          <w:rtl/>
        </w:rPr>
        <w:t xml:space="preserve">בשמחת </w:t>
      </w:r>
      <w:bookmarkStart w:id="27378" w:name="_ETM_Q42_377660"/>
      <w:bookmarkEnd w:id="27378"/>
      <w:r w:rsidRPr="00EA32A4">
        <w:rPr>
          <w:rtl/>
        </w:rPr>
        <w:t>תורה</w:t>
      </w:r>
      <w:r>
        <w:rPr>
          <w:rFonts w:hint="cs"/>
          <w:rtl/>
        </w:rPr>
        <w:t>,</w:t>
      </w:r>
      <w:r w:rsidRPr="00EA32A4">
        <w:rPr>
          <w:rtl/>
        </w:rPr>
        <w:t xml:space="preserve"> </w:t>
      </w:r>
      <w:bookmarkStart w:id="27379" w:name="_ETM_Q42_379510"/>
      <w:bookmarkEnd w:id="27379"/>
      <w:r w:rsidRPr="00EA32A4">
        <w:rPr>
          <w:rtl/>
        </w:rPr>
        <w:t xml:space="preserve">והוא </w:t>
      </w:r>
      <w:bookmarkStart w:id="27380" w:name="_ETM_Q42_381189"/>
      <w:bookmarkEnd w:id="27380"/>
      <w:r w:rsidRPr="00EA32A4">
        <w:rPr>
          <w:rtl/>
        </w:rPr>
        <w:t xml:space="preserve">אמר </w:t>
      </w:r>
      <w:bookmarkStart w:id="27381" w:name="_ETM_Q42_381519"/>
      <w:bookmarkEnd w:id="27381"/>
      <w:r w:rsidRPr="00EA32A4">
        <w:rPr>
          <w:rtl/>
        </w:rPr>
        <w:t>כך</w:t>
      </w:r>
      <w:r>
        <w:rPr>
          <w:rFonts w:hint="cs"/>
          <w:rtl/>
        </w:rPr>
        <w:t>:</w:t>
      </w:r>
      <w:r w:rsidRPr="00EA32A4">
        <w:rPr>
          <w:rtl/>
        </w:rPr>
        <w:t xml:space="preserve"> </w:t>
      </w:r>
      <w:bookmarkStart w:id="27382" w:name="_ETM_Q42_382790"/>
      <w:bookmarkEnd w:id="27382"/>
      <w:r w:rsidR="00851898">
        <w:rPr>
          <w:rFonts w:hint="cs"/>
          <w:rtl/>
        </w:rPr>
        <w:t>"</w:t>
      </w:r>
      <w:r w:rsidRPr="00EA32A4">
        <w:rPr>
          <w:rtl/>
        </w:rPr>
        <w:t xml:space="preserve">אני </w:t>
      </w:r>
      <w:bookmarkStart w:id="27383" w:name="_ETM_Q42_383510"/>
      <w:bookmarkEnd w:id="27383"/>
      <w:r w:rsidRPr="00EA32A4">
        <w:rPr>
          <w:rtl/>
        </w:rPr>
        <w:t xml:space="preserve">מאמין </w:t>
      </w:r>
      <w:bookmarkStart w:id="27384" w:name="_ETM_Q42_384700"/>
      <w:bookmarkEnd w:id="27384"/>
      <w:r w:rsidRPr="00EA32A4">
        <w:rPr>
          <w:rtl/>
        </w:rPr>
        <w:t xml:space="preserve">שהיום </w:t>
      </w:r>
      <w:bookmarkStart w:id="27385" w:name="_ETM_Q42_385120"/>
      <w:bookmarkEnd w:id="27385"/>
      <w:r w:rsidRPr="00EA32A4">
        <w:rPr>
          <w:rtl/>
        </w:rPr>
        <w:t xml:space="preserve">אנחנו </w:t>
      </w:r>
      <w:bookmarkStart w:id="27386" w:name="_ETM_Q42_385360"/>
      <w:bookmarkEnd w:id="27386"/>
      <w:r w:rsidRPr="00EA32A4">
        <w:rPr>
          <w:rtl/>
        </w:rPr>
        <w:t xml:space="preserve">נמצאים </w:t>
      </w:r>
      <w:bookmarkStart w:id="27387" w:name="_ETM_Q42_385720"/>
      <w:bookmarkEnd w:id="27387"/>
      <w:r w:rsidRPr="00EA32A4">
        <w:rPr>
          <w:rtl/>
        </w:rPr>
        <w:t xml:space="preserve">בפתחו </w:t>
      </w:r>
      <w:bookmarkStart w:id="27388" w:name="_ETM_Q42_386169"/>
      <w:bookmarkEnd w:id="27388"/>
      <w:r w:rsidRPr="00EA32A4">
        <w:rPr>
          <w:rtl/>
        </w:rPr>
        <w:t xml:space="preserve">של </w:t>
      </w:r>
      <w:bookmarkStart w:id="27389" w:name="_ETM_Q42_386379"/>
      <w:bookmarkEnd w:id="27389"/>
      <w:r w:rsidRPr="00EA32A4">
        <w:rPr>
          <w:rtl/>
        </w:rPr>
        <w:t xml:space="preserve">אירוע </w:t>
      </w:r>
      <w:bookmarkStart w:id="27390" w:name="_ETM_Q42_386620"/>
      <w:bookmarkEnd w:id="27390"/>
      <w:r w:rsidRPr="00EA32A4">
        <w:rPr>
          <w:rtl/>
        </w:rPr>
        <w:t xml:space="preserve">היסטורי </w:t>
      </w:r>
      <w:bookmarkStart w:id="27391" w:name="_ETM_Q42_387010"/>
      <w:bookmarkEnd w:id="27391"/>
      <w:r w:rsidRPr="00EA32A4">
        <w:rPr>
          <w:rtl/>
        </w:rPr>
        <w:t xml:space="preserve">וחשוב </w:t>
      </w:r>
      <w:bookmarkStart w:id="27392" w:name="_ETM_Q42_387519"/>
      <w:bookmarkEnd w:id="27392"/>
      <w:r w:rsidRPr="00EA32A4">
        <w:rPr>
          <w:rtl/>
        </w:rPr>
        <w:t xml:space="preserve">לא </w:t>
      </w:r>
      <w:bookmarkStart w:id="27393" w:name="_ETM_Q42_387610"/>
      <w:bookmarkEnd w:id="27393"/>
      <w:r w:rsidRPr="00EA32A4">
        <w:rPr>
          <w:rtl/>
        </w:rPr>
        <w:t xml:space="preserve">רק </w:t>
      </w:r>
      <w:bookmarkStart w:id="27394" w:name="_ETM_Q42_387760"/>
      <w:bookmarkEnd w:id="27394"/>
      <w:r w:rsidRPr="00EA32A4">
        <w:rPr>
          <w:rtl/>
        </w:rPr>
        <w:t xml:space="preserve">לקיבוצים </w:t>
      </w:r>
      <w:bookmarkStart w:id="27395" w:name="_ETM_Q42_388840"/>
      <w:bookmarkEnd w:id="27395"/>
      <w:r w:rsidRPr="00EA32A4">
        <w:rPr>
          <w:rtl/>
        </w:rPr>
        <w:t>סעד</w:t>
      </w:r>
      <w:r>
        <w:rPr>
          <w:rFonts w:hint="cs"/>
          <w:rtl/>
        </w:rPr>
        <w:t>,</w:t>
      </w:r>
      <w:r w:rsidRPr="00EA32A4">
        <w:rPr>
          <w:rtl/>
        </w:rPr>
        <w:t xml:space="preserve"> </w:t>
      </w:r>
      <w:bookmarkStart w:id="27396" w:name="_ETM_Q42_389230"/>
      <w:bookmarkEnd w:id="27396"/>
      <w:r w:rsidRPr="00EA32A4">
        <w:rPr>
          <w:rtl/>
        </w:rPr>
        <w:t xml:space="preserve">מפלסים </w:t>
      </w:r>
      <w:bookmarkStart w:id="27397" w:name="_ETM_Q42_389769"/>
      <w:bookmarkEnd w:id="27397"/>
      <w:r>
        <w:rPr>
          <w:rFonts w:hint="cs"/>
          <w:rtl/>
        </w:rPr>
        <w:t>ו</w:t>
      </w:r>
      <w:r w:rsidRPr="00EA32A4">
        <w:rPr>
          <w:rtl/>
        </w:rPr>
        <w:t xml:space="preserve">כפר </w:t>
      </w:r>
      <w:bookmarkStart w:id="27398" w:name="_ETM_Q42_390069"/>
      <w:bookmarkEnd w:id="27398"/>
      <w:r w:rsidRPr="00EA32A4">
        <w:rPr>
          <w:rtl/>
        </w:rPr>
        <w:t>עזה</w:t>
      </w:r>
      <w:r>
        <w:rPr>
          <w:rFonts w:hint="cs"/>
          <w:rtl/>
        </w:rPr>
        <w:t>,</w:t>
      </w:r>
      <w:r w:rsidRPr="00EA32A4">
        <w:rPr>
          <w:rtl/>
        </w:rPr>
        <w:t xml:space="preserve"> </w:t>
      </w:r>
      <w:bookmarkStart w:id="27399" w:name="_ETM_Q42_390310"/>
      <w:bookmarkEnd w:id="27399"/>
      <w:r w:rsidRPr="00EA32A4">
        <w:rPr>
          <w:rtl/>
        </w:rPr>
        <w:t xml:space="preserve">אלא </w:t>
      </w:r>
      <w:bookmarkStart w:id="27400" w:name="_ETM_Q42_390489"/>
      <w:bookmarkEnd w:id="27400"/>
      <w:r w:rsidRPr="00EA32A4">
        <w:rPr>
          <w:rtl/>
        </w:rPr>
        <w:t xml:space="preserve">בעל </w:t>
      </w:r>
      <w:bookmarkStart w:id="27401" w:name="_ETM_Q42_390700"/>
      <w:bookmarkEnd w:id="27401"/>
      <w:r w:rsidRPr="00EA32A4">
        <w:rPr>
          <w:rtl/>
        </w:rPr>
        <w:t xml:space="preserve">חשיבות </w:t>
      </w:r>
      <w:bookmarkStart w:id="27402" w:name="_ETM_Q42_391090"/>
      <w:bookmarkEnd w:id="27402"/>
      <w:r w:rsidRPr="00EA32A4">
        <w:rPr>
          <w:rtl/>
        </w:rPr>
        <w:t xml:space="preserve">גדולה </w:t>
      </w:r>
      <w:bookmarkStart w:id="27403" w:name="_ETM_Q42_391450"/>
      <w:bookmarkEnd w:id="27403"/>
      <w:r w:rsidRPr="00EA32A4">
        <w:rPr>
          <w:rtl/>
        </w:rPr>
        <w:t xml:space="preserve">לאזור </w:t>
      </w:r>
      <w:bookmarkStart w:id="27404" w:name="_ETM_Q42_391750"/>
      <w:bookmarkEnd w:id="27404"/>
      <w:r w:rsidRPr="00EA32A4">
        <w:rPr>
          <w:rtl/>
        </w:rPr>
        <w:t xml:space="preserve">הנגב </w:t>
      </w:r>
      <w:bookmarkStart w:id="27405" w:name="_ETM_Q42_392079"/>
      <w:bookmarkEnd w:id="27405"/>
      <w:r w:rsidRPr="00EA32A4">
        <w:rPr>
          <w:rtl/>
        </w:rPr>
        <w:t xml:space="preserve">המערבי </w:t>
      </w:r>
      <w:bookmarkStart w:id="27406" w:name="_ETM_Q42_393090"/>
      <w:bookmarkEnd w:id="27406"/>
      <w:r w:rsidRPr="00EA32A4">
        <w:rPr>
          <w:rtl/>
        </w:rPr>
        <w:t xml:space="preserve">ואף </w:t>
      </w:r>
      <w:bookmarkStart w:id="27407" w:name="_ETM_Q42_393359"/>
      <w:bookmarkEnd w:id="27407"/>
      <w:r w:rsidRPr="00EA32A4">
        <w:rPr>
          <w:rtl/>
        </w:rPr>
        <w:t xml:space="preserve">ברמה </w:t>
      </w:r>
      <w:bookmarkStart w:id="27408" w:name="_ETM_Q42_393749"/>
      <w:bookmarkEnd w:id="27408"/>
      <w:r w:rsidRPr="00EA32A4">
        <w:rPr>
          <w:rtl/>
        </w:rPr>
        <w:t>הלאומית</w:t>
      </w:r>
      <w:r>
        <w:rPr>
          <w:rFonts w:hint="cs"/>
          <w:rtl/>
        </w:rPr>
        <w:t>.</w:t>
      </w:r>
      <w:r w:rsidRPr="00EA32A4">
        <w:rPr>
          <w:rtl/>
        </w:rPr>
        <w:t xml:space="preserve"> </w:t>
      </w:r>
      <w:bookmarkStart w:id="27409" w:name="_ETM_Q42_394950"/>
      <w:bookmarkEnd w:id="27409"/>
      <w:r w:rsidRPr="00EA32A4">
        <w:rPr>
          <w:rtl/>
        </w:rPr>
        <w:t xml:space="preserve">דוד </w:t>
      </w:r>
      <w:bookmarkStart w:id="27410" w:name="_ETM_Q42_395220"/>
      <w:bookmarkEnd w:id="27410"/>
      <w:r w:rsidRPr="00EA32A4">
        <w:rPr>
          <w:rtl/>
        </w:rPr>
        <w:t>בן</w:t>
      </w:r>
      <w:bookmarkStart w:id="27411" w:name="_ETM_Q42_395340"/>
      <w:bookmarkEnd w:id="27411"/>
      <w:r>
        <w:rPr>
          <w:rFonts w:hint="cs"/>
          <w:rtl/>
        </w:rPr>
        <w:t>-</w:t>
      </w:r>
      <w:r w:rsidRPr="00EA32A4">
        <w:rPr>
          <w:rtl/>
        </w:rPr>
        <w:t>גוריון</w:t>
      </w:r>
      <w:r>
        <w:rPr>
          <w:rFonts w:hint="cs"/>
          <w:rtl/>
        </w:rPr>
        <w:t>,</w:t>
      </w:r>
      <w:r w:rsidRPr="00EA32A4">
        <w:rPr>
          <w:rtl/>
        </w:rPr>
        <w:t xml:space="preserve"> </w:t>
      </w:r>
      <w:bookmarkStart w:id="27412" w:name="_ETM_Q42_395670"/>
      <w:bookmarkEnd w:id="27412"/>
      <w:r w:rsidRPr="00EA32A4">
        <w:rPr>
          <w:rtl/>
        </w:rPr>
        <w:t xml:space="preserve">בנאומו </w:t>
      </w:r>
      <w:bookmarkStart w:id="27413" w:name="_ETM_Q42_396060"/>
      <w:bookmarkEnd w:id="27413"/>
      <w:r w:rsidRPr="00EA32A4">
        <w:rPr>
          <w:rtl/>
        </w:rPr>
        <w:t xml:space="preserve">בפני </w:t>
      </w:r>
      <w:bookmarkStart w:id="27414" w:name="_ETM_Q42_396390"/>
      <w:bookmarkEnd w:id="27414"/>
      <w:r w:rsidRPr="00EA32A4">
        <w:rPr>
          <w:rtl/>
        </w:rPr>
        <w:t xml:space="preserve">הכנסת </w:t>
      </w:r>
      <w:bookmarkStart w:id="27415" w:name="_ETM_Q42_396959"/>
      <w:bookmarkEnd w:id="27415"/>
      <w:r w:rsidRPr="00EA32A4">
        <w:rPr>
          <w:rtl/>
        </w:rPr>
        <w:t>בשנת</w:t>
      </w:r>
      <w:bookmarkStart w:id="27416" w:name="_ETM_Q42_397319"/>
      <w:bookmarkEnd w:id="27416"/>
      <w:r>
        <w:rPr>
          <w:rFonts w:hint="cs"/>
          <w:rtl/>
        </w:rPr>
        <w:t xml:space="preserve"> 1949,</w:t>
      </w:r>
      <w:r w:rsidRPr="00EA32A4">
        <w:rPr>
          <w:rtl/>
        </w:rPr>
        <w:t xml:space="preserve"> </w:t>
      </w:r>
      <w:bookmarkStart w:id="27417" w:name="_ETM_Q42_398040"/>
      <w:bookmarkEnd w:id="27417"/>
      <w:r w:rsidRPr="00EA32A4">
        <w:rPr>
          <w:rtl/>
        </w:rPr>
        <w:t>אמר</w:t>
      </w:r>
      <w:r>
        <w:rPr>
          <w:rFonts w:hint="cs"/>
          <w:rtl/>
        </w:rPr>
        <w:t>:</w:t>
      </w:r>
      <w:r w:rsidRPr="00EA32A4">
        <w:rPr>
          <w:rtl/>
        </w:rPr>
        <w:t xml:space="preserve"> </w:t>
      </w:r>
      <w:bookmarkStart w:id="27418" w:name="_ETM_Q42_398400"/>
      <w:bookmarkEnd w:id="27418"/>
      <w:r w:rsidR="00851898">
        <w:rPr>
          <w:rFonts w:hint="cs"/>
          <w:rtl/>
        </w:rPr>
        <w:t>'</w:t>
      </w:r>
      <w:r>
        <w:rPr>
          <w:rFonts w:hint="cs"/>
          <w:rtl/>
        </w:rPr>
        <w:t>ה</w:t>
      </w:r>
      <w:r w:rsidRPr="00EA32A4">
        <w:rPr>
          <w:rtl/>
        </w:rPr>
        <w:t xml:space="preserve">אדם </w:t>
      </w:r>
      <w:bookmarkStart w:id="27419" w:name="_ETM_Q42_398879"/>
      <w:bookmarkEnd w:id="27419"/>
      <w:r w:rsidRPr="00EA32A4">
        <w:rPr>
          <w:rtl/>
        </w:rPr>
        <w:t>ו</w:t>
      </w:r>
      <w:r>
        <w:rPr>
          <w:rFonts w:hint="cs"/>
          <w:rtl/>
        </w:rPr>
        <w:t>ה</w:t>
      </w:r>
      <w:r w:rsidRPr="00EA32A4">
        <w:rPr>
          <w:rtl/>
        </w:rPr>
        <w:t xml:space="preserve">אדמה </w:t>
      </w:r>
      <w:bookmarkStart w:id="27420" w:name="_ETM_Q42_399450"/>
      <w:bookmarkEnd w:id="27420"/>
      <w:r>
        <w:rPr>
          <w:rFonts w:hint="cs"/>
          <w:rtl/>
        </w:rPr>
        <w:t>ה</w:t>
      </w:r>
      <w:r w:rsidRPr="00EA32A4">
        <w:rPr>
          <w:rtl/>
        </w:rPr>
        <w:t xml:space="preserve">ם </w:t>
      </w:r>
      <w:bookmarkStart w:id="27421" w:name="_ETM_Q42_399569"/>
      <w:bookmarkEnd w:id="27421"/>
      <w:r w:rsidRPr="00EA32A4">
        <w:rPr>
          <w:rtl/>
        </w:rPr>
        <w:t xml:space="preserve">שני </w:t>
      </w:r>
      <w:bookmarkStart w:id="27422" w:name="_ETM_Q42_399900"/>
      <w:bookmarkEnd w:id="27422"/>
      <w:r w:rsidRPr="00EA32A4">
        <w:rPr>
          <w:rtl/>
        </w:rPr>
        <w:t xml:space="preserve">היסודות </w:t>
      </w:r>
      <w:bookmarkStart w:id="27423" w:name="_ETM_Q42_400470"/>
      <w:bookmarkEnd w:id="27423"/>
      <w:r w:rsidRPr="00EA32A4">
        <w:rPr>
          <w:rtl/>
        </w:rPr>
        <w:t xml:space="preserve">שעליהם </w:t>
      </w:r>
      <w:bookmarkStart w:id="27424" w:name="_ETM_Q42_401040"/>
      <w:bookmarkEnd w:id="27424"/>
      <w:r>
        <w:rPr>
          <w:rFonts w:hint="cs"/>
          <w:rtl/>
        </w:rPr>
        <w:t>תושת</w:t>
      </w:r>
      <w:r w:rsidRPr="00EA32A4">
        <w:rPr>
          <w:rtl/>
        </w:rPr>
        <w:t xml:space="preserve"> </w:t>
      </w:r>
      <w:bookmarkStart w:id="27425" w:name="_ETM_Q42_401550"/>
      <w:bookmarkEnd w:id="27425"/>
      <w:r w:rsidRPr="00EA32A4">
        <w:rPr>
          <w:rtl/>
        </w:rPr>
        <w:t xml:space="preserve">כל </w:t>
      </w:r>
      <w:bookmarkStart w:id="27426" w:name="_ETM_Q42_401760"/>
      <w:bookmarkEnd w:id="27426"/>
      <w:r w:rsidRPr="00EA32A4">
        <w:rPr>
          <w:rtl/>
        </w:rPr>
        <w:t xml:space="preserve">החברה </w:t>
      </w:r>
      <w:bookmarkStart w:id="27427" w:name="_ETM_Q42_402090"/>
      <w:bookmarkEnd w:id="27427"/>
      <w:r w:rsidRPr="00EA32A4">
        <w:rPr>
          <w:rtl/>
        </w:rPr>
        <w:t>שלנו</w:t>
      </w:r>
      <w:r>
        <w:rPr>
          <w:rFonts w:hint="cs"/>
          <w:rtl/>
        </w:rPr>
        <w:t>.</w:t>
      </w:r>
      <w:r w:rsidRPr="00EA32A4">
        <w:rPr>
          <w:rtl/>
        </w:rPr>
        <w:t xml:space="preserve"> </w:t>
      </w:r>
      <w:bookmarkStart w:id="27428" w:name="_ETM_Q42_402870"/>
      <w:bookmarkEnd w:id="27428"/>
      <w:r w:rsidRPr="00EA32A4">
        <w:rPr>
          <w:rtl/>
        </w:rPr>
        <w:t xml:space="preserve">בלי </w:t>
      </w:r>
      <w:bookmarkStart w:id="27429" w:name="_ETM_Q42_403080"/>
      <w:bookmarkEnd w:id="27429"/>
      <w:r w:rsidRPr="00EA32A4">
        <w:rPr>
          <w:rtl/>
        </w:rPr>
        <w:t xml:space="preserve">האדמה </w:t>
      </w:r>
      <w:bookmarkStart w:id="27430" w:name="_ETM_Q42_403500"/>
      <w:bookmarkEnd w:id="27430"/>
      <w:r w:rsidRPr="00EA32A4">
        <w:rPr>
          <w:rtl/>
        </w:rPr>
        <w:t xml:space="preserve">לא </w:t>
      </w:r>
      <w:bookmarkStart w:id="27431" w:name="_ETM_Q42_403620"/>
      <w:bookmarkEnd w:id="27431"/>
      <w:r w:rsidRPr="00EA32A4">
        <w:rPr>
          <w:rtl/>
        </w:rPr>
        <w:t xml:space="preserve">תהיה </w:t>
      </w:r>
      <w:bookmarkStart w:id="27432" w:name="_ETM_Q42_403860"/>
      <w:bookmarkEnd w:id="27432"/>
      <w:r w:rsidRPr="00EA32A4">
        <w:rPr>
          <w:rtl/>
        </w:rPr>
        <w:t xml:space="preserve">לנו </w:t>
      </w:r>
      <w:bookmarkStart w:id="27433" w:name="_ETM_Q42_404040"/>
      <w:bookmarkEnd w:id="27433"/>
      <w:r w:rsidRPr="00EA32A4">
        <w:rPr>
          <w:rtl/>
        </w:rPr>
        <w:t>מדינה</w:t>
      </w:r>
      <w:r>
        <w:rPr>
          <w:rFonts w:hint="cs"/>
          <w:rtl/>
        </w:rPr>
        <w:t>,</w:t>
      </w:r>
      <w:r w:rsidRPr="00EA32A4">
        <w:rPr>
          <w:rtl/>
        </w:rPr>
        <w:t xml:space="preserve"> </w:t>
      </w:r>
      <w:bookmarkStart w:id="27434" w:name="_ETM_Q42_404519"/>
      <w:bookmarkEnd w:id="27434"/>
      <w:r w:rsidRPr="00EA32A4">
        <w:rPr>
          <w:rtl/>
        </w:rPr>
        <w:t xml:space="preserve">בלי </w:t>
      </w:r>
      <w:bookmarkStart w:id="27435" w:name="_ETM_Q42_404700"/>
      <w:bookmarkEnd w:id="27435"/>
      <w:r w:rsidRPr="00EA32A4">
        <w:rPr>
          <w:rtl/>
        </w:rPr>
        <w:t xml:space="preserve">האנשים </w:t>
      </w:r>
      <w:bookmarkStart w:id="27436" w:name="_ETM_Q42_405120"/>
      <w:bookmarkEnd w:id="27436"/>
      <w:r w:rsidRPr="00EA32A4">
        <w:rPr>
          <w:rtl/>
        </w:rPr>
        <w:t xml:space="preserve">שיעבדו </w:t>
      </w:r>
      <w:bookmarkStart w:id="27437" w:name="_ETM_Q42_405660"/>
      <w:bookmarkEnd w:id="27437"/>
      <w:r w:rsidRPr="00EA32A4">
        <w:rPr>
          <w:rtl/>
        </w:rPr>
        <w:t xml:space="preserve">אותה </w:t>
      </w:r>
      <w:bookmarkStart w:id="27438" w:name="_ETM_Q42_405870"/>
      <w:bookmarkEnd w:id="27438"/>
      <w:r w:rsidRPr="00EA32A4">
        <w:rPr>
          <w:rtl/>
        </w:rPr>
        <w:t xml:space="preserve">לא </w:t>
      </w:r>
      <w:bookmarkStart w:id="27439" w:name="_ETM_Q42_405989"/>
      <w:bookmarkEnd w:id="27439"/>
      <w:r w:rsidRPr="00EA32A4">
        <w:rPr>
          <w:rtl/>
        </w:rPr>
        <w:t xml:space="preserve">תהיה </w:t>
      </w:r>
      <w:bookmarkStart w:id="27440" w:name="_ETM_Q42_406260"/>
      <w:bookmarkEnd w:id="27440"/>
      <w:r w:rsidRPr="00EA32A4">
        <w:rPr>
          <w:rtl/>
        </w:rPr>
        <w:t xml:space="preserve">לנו </w:t>
      </w:r>
      <w:bookmarkStart w:id="27441" w:name="_ETM_Q42_406470"/>
      <w:bookmarkEnd w:id="27441"/>
      <w:r w:rsidRPr="00EA32A4">
        <w:rPr>
          <w:rtl/>
        </w:rPr>
        <w:t xml:space="preserve">חקלאות </w:t>
      </w:r>
      <w:bookmarkStart w:id="27442" w:name="_ETM_Q42_407300"/>
      <w:bookmarkEnd w:id="27442"/>
      <w:r w:rsidRPr="00EA32A4">
        <w:rPr>
          <w:rtl/>
        </w:rPr>
        <w:t xml:space="preserve">ולא </w:t>
      </w:r>
      <w:bookmarkStart w:id="27443" w:name="_ETM_Q42_407720"/>
      <w:bookmarkEnd w:id="27443"/>
      <w:r w:rsidRPr="00EA32A4">
        <w:rPr>
          <w:rtl/>
        </w:rPr>
        <w:t xml:space="preserve">נהיה </w:t>
      </w:r>
      <w:bookmarkStart w:id="27444" w:name="_ETM_Q42_408080"/>
      <w:bookmarkEnd w:id="27444"/>
      <w:r w:rsidRPr="00EA32A4">
        <w:rPr>
          <w:rtl/>
        </w:rPr>
        <w:t xml:space="preserve">מדינה </w:t>
      </w:r>
      <w:bookmarkStart w:id="27445" w:name="_ETM_Q42_408530"/>
      <w:bookmarkEnd w:id="27445"/>
      <w:r w:rsidRPr="00EA32A4">
        <w:rPr>
          <w:rtl/>
        </w:rPr>
        <w:t>עצמאית</w:t>
      </w:r>
      <w:r w:rsidR="00851898">
        <w:rPr>
          <w:rFonts w:hint="cs"/>
          <w:rtl/>
        </w:rPr>
        <w:t>'</w:t>
      </w:r>
      <w:r>
        <w:rPr>
          <w:rFonts w:hint="cs"/>
          <w:rtl/>
        </w:rPr>
        <w:t>.</w:t>
      </w:r>
      <w:bookmarkStart w:id="27446" w:name="_ETM_Q42_409540"/>
      <w:bookmarkEnd w:id="27446"/>
      <w:r w:rsidR="00851898">
        <w:rPr>
          <w:rFonts w:hint="cs"/>
          <w:rtl/>
        </w:rPr>
        <w:t xml:space="preserve"> </w:t>
      </w:r>
      <w:bookmarkStart w:id="27447" w:name="_ETM_Q42_409615"/>
      <w:bookmarkStart w:id="27448" w:name="_ETM_Q42_409687"/>
      <w:bookmarkStart w:id="27449" w:name="_ETM_Q42_409726"/>
      <w:bookmarkStart w:id="27450" w:name="_ETM_Q42_409779"/>
      <w:bookmarkEnd w:id="27447"/>
      <w:bookmarkEnd w:id="27448"/>
      <w:bookmarkEnd w:id="27449"/>
      <w:bookmarkEnd w:id="27450"/>
      <w:r w:rsidRPr="00EA32A4">
        <w:rPr>
          <w:rtl/>
        </w:rPr>
        <w:t xml:space="preserve">אני </w:t>
      </w:r>
      <w:bookmarkStart w:id="27451" w:name="_ETM_Q42_409749"/>
      <w:bookmarkEnd w:id="27451"/>
      <w:r w:rsidRPr="00EA32A4">
        <w:rPr>
          <w:rtl/>
        </w:rPr>
        <w:t xml:space="preserve">מאמין </w:t>
      </w:r>
      <w:bookmarkStart w:id="27452" w:name="_ETM_Q42_410600"/>
      <w:bookmarkEnd w:id="27452"/>
      <w:r w:rsidRPr="00EA32A4">
        <w:rPr>
          <w:rtl/>
        </w:rPr>
        <w:t>ש</w:t>
      </w:r>
      <w:bookmarkStart w:id="27453" w:name="_ETM_Q42_411140"/>
      <w:bookmarkEnd w:id="27453"/>
      <w:r>
        <w:rPr>
          <w:rFonts w:hint="cs"/>
          <w:rtl/>
        </w:rPr>
        <w:t>ה</w:t>
      </w:r>
      <w:r w:rsidRPr="00EA32A4">
        <w:rPr>
          <w:rtl/>
        </w:rPr>
        <w:t xml:space="preserve">קמת </w:t>
      </w:r>
      <w:bookmarkStart w:id="27454" w:name="_ETM_Q42_411530"/>
      <w:bookmarkEnd w:id="27454"/>
      <w:r>
        <w:rPr>
          <w:rFonts w:hint="cs"/>
          <w:rtl/>
        </w:rPr>
        <w:t>ה</w:t>
      </w:r>
      <w:r w:rsidRPr="00EA32A4">
        <w:rPr>
          <w:rtl/>
        </w:rPr>
        <w:t xml:space="preserve">שותפות </w:t>
      </w:r>
      <w:bookmarkStart w:id="27455" w:name="_ETM_Q42_411980"/>
      <w:bookmarkEnd w:id="27455"/>
      <w:r w:rsidRPr="00EA32A4">
        <w:rPr>
          <w:rtl/>
        </w:rPr>
        <w:t xml:space="preserve">החדשה </w:t>
      </w:r>
      <w:bookmarkStart w:id="27456" w:name="_ETM_Q42_412460"/>
      <w:bookmarkEnd w:id="27456"/>
      <w:r w:rsidRPr="00EA32A4">
        <w:rPr>
          <w:rtl/>
        </w:rPr>
        <w:t xml:space="preserve">הזו </w:t>
      </w:r>
      <w:bookmarkStart w:id="27457" w:name="_ETM_Q42_412700"/>
      <w:bookmarkEnd w:id="27457"/>
      <w:r w:rsidRPr="00EA32A4">
        <w:rPr>
          <w:rtl/>
        </w:rPr>
        <w:t xml:space="preserve">משרתת </w:t>
      </w:r>
      <w:bookmarkStart w:id="27458" w:name="_ETM_Q42_413210"/>
      <w:bookmarkEnd w:id="27458"/>
      <w:r w:rsidRPr="00EA32A4">
        <w:rPr>
          <w:rtl/>
        </w:rPr>
        <w:t xml:space="preserve">היטב </w:t>
      </w:r>
      <w:bookmarkStart w:id="27459" w:name="_ETM_Q42_413510"/>
      <w:bookmarkEnd w:id="27459"/>
      <w:r w:rsidRPr="00EA32A4">
        <w:rPr>
          <w:rtl/>
        </w:rPr>
        <w:t xml:space="preserve">את </w:t>
      </w:r>
      <w:bookmarkStart w:id="27460" w:name="_ETM_Q42_413630"/>
      <w:bookmarkEnd w:id="27460"/>
      <w:r w:rsidRPr="00EA32A4">
        <w:rPr>
          <w:rtl/>
        </w:rPr>
        <w:t xml:space="preserve">המסר </w:t>
      </w:r>
      <w:bookmarkStart w:id="27461" w:name="_ETM_Q42_414080"/>
      <w:bookmarkEnd w:id="27461"/>
      <w:r w:rsidRPr="00EA32A4">
        <w:rPr>
          <w:rtl/>
        </w:rPr>
        <w:t xml:space="preserve">של </w:t>
      </w:r>
      <w:bookmarkStart w:id="27462" w:name="_ETM_Q42_414500"/>
      <w:bookmarkEnd w:id="27462"/>
      <w:r w:rsidRPr="00EA32A4">
        <w:rPr>
          <w:rtl/>
        </w:rPr>
        <w:t>בן</w:t>
      </w:r>
      <w:bookmarkStart w:id="27463" w:name="_ETM_Q42_414650"/>
      <w:bookmarkEnd w:id="27463"/>
      <w:r>
        <w:rPr>
          <w:rFonts w:hint="cs"/>
          <w:rtl/>
        </w:rPr>
        <w:t>-</w:t>
      </w:r>
      <w:r w:rsidRPr="00EA32A4">
        <w:rPr>
          <w:rtl/>
        </w:rPr>
        <w:t>גוריון</w:t>
      </w:r>
      <w:r>
        <w:rPr>
          <w:rFonts w:hint="cs"/>
          <w:rtl/>
        </w:rPr>
        <w:t>.</w:t>
      </w:r>
      <w:r w:rsidRPr="00EA32A4">
        <w:rPr>
          <w:rtl/>
        </w:rPr>
        <w:t xml:space="preserve"> </w:t>
      </w:r>
      <w:bookmarkStart w:id="27464" w:name="_ETM_Q42_415500"/>
      <w:bookmarkEnd w:id="27464"/>
      <w:r w:rsidRPr="00EA32A4">
        <w:rPr>
          <w:rtl/>
        </w:rPr>
        <w:t xml:space="preserve">המטרה </w:t>
      </w:r>
      <w:bookmarkStart w:id="27465" w:name="_ETM_Q42_415920"/>
      <w:bookmarkEnd w:id="27465"/>
      <w:r w:rsidRPr="00EA32A4">
        <w:rPr>
          <w:rtl/>
        </w:rPr>
        <w:t>שלנו</w:t>
      </w:r>
      <w:r w:rsidR="00851898">
        <w:rPr>
          <w:rFonts w:hint="cs"/>
          <w:rtl/>
        </w:rPr>
        <w:t>"</w:t>
      </w:r>
      <w:r>
        <w:rPr>
          <w:rFonts w:hint="cs"/>
          <w:rtl/>
        </w:rPr>
        <w:t>,</w:t>
      </w:r>
      <w:r w:rsidRPr="00EA32A4">
        <w:rPr>
          <w:rtl/>
        </w:rPr>
        <w:t xml:space="preserve"> </w:t>
      </w:r>
      <w:bookmarkStart w:id="27466" w:name="_ETM_Q42_416310"/>
      <w:bookmarkEnd w:id="27466"/>
      <w:r w:rsidRPr="00EA32A4">
        <w:rPr>
          <w:rtl/>
        </w:rPr>
        <w:t xml:space="preserve">אומר </w:t>
      </w:r>
      <w:bookmarkStart w:id="27467" w:name="_ETM_Q42_416550"/>
      <w:bookmarkEnd w:id="27467"/>
      <w:r w:rsidRPr="00EA32A4">
        <w:rPr>
          <w:rtl/>
        </w:rPr>
        <w:t>אורי</w:t>
      </w:r>
      <w:r>
        <w:rPr>
          <w:rFonts w:hint="cs"/>
          <w:rtl/>
        </w:rPr>
        <w:t>,</w:t>
      </w:r>
      <w:r w:rsidRPr="00EA32A4">
        <w:rPr>
          <w:rtl/>
        </w:rPr>
        <w:t xml:space="preserve"> </w:t>
      </w:r>
      <w:bookmarkStart w:id="27468" w:name="_ETM_Q42_417120"/>
      <w:bookmarkEnd w:id="27468"/>
      <w:r w:rsidR="00851898">
        <w:rPr>
          <w:rFonts w:hint="cs"/>
          <w:rtl/>
        </w:rPr>
        <w:t>"</w:t>
      </w:r>
      <w:r w:rsidRPr="00EA32A4">
        <w:rPr>
          <w:rtl/>
        </w:rPr>
        <w:t xml:space="preserve">היא </w:t>
      </w:r>
      <w:bookmarkStart w:id="27469" w:name="_ETM_Q42_417240"/>
      <w:bookmarkEnd w:id="27469"/>
      <w:r w:rsidRPr="00EA32A4">
        <w:rPr>
          <w:rtl/>
        </w:rPr>
        <w:t xml:space="preserve">לא </w:t>
      </w:r>
      <w:bookmarkStart w:id="27470" w:name="_ETM_Q42_417330"/>
      <w:bookmarkEnd w:id="27470"/>
      <w:r w:rsidRPr="00EA32A4">
        <w:rPr>
          <w:rtl/>
        </w:rPr>
        <w:t xml:space="preserve">רק </w:t>
      </w:r>
      <w:bookmarkStart w:id="27471" w:name="_ETM_Q42_417510"/>
      <w:bookmarkEnd w:id="27471"/>
      <w:r w:rsidRPr="00EA32A4">
        <w:rPr>
          <w:rtl/>
        </w:rPr>
        <w:t xml:space="preserve">להפיק </w:t>
      </w:r>
      <w:bookmarkStart w:id="27472" w:name="_ETM_Q42_417870"/>
      <w:bookmarkEnd w:id="27472"/>
      <w:r w:rsidRPr="00EA32A4">
        <w:rPr>
          <w:rtl/>
        </w:rPr>
        <w:t xml:space="preserve">תוצרת </w:t>
      </w:r>
      <w:bookmarkStart w:id="27473" w:name="_ETM_Q42_418920"/>
      <w:bookmarkEnd w:id="27473"/>
      <w:r w:rsidRPr="00EA32A4">
        <w:rPr>
          <w:rtl/>
        </w:rPr>
        <w:t>חקלאית</w:t>
      </w:r>
      <w:bookmarkStart w:id="27474" w:name="_ETM_Q42_423760"/>
      <w:bookmarkStart w:id="27475" w:name="_ETM_Q42_423880"/>
      <w:bookmarkStart w:id="27476" w:name="_ETM_Q42_423970"/>
      <w:bookmarkStart w:id="27477" w:name="_ETM_Q42_424120"/>
      <w:bookmarkStart w:id="27478" w:name="_ETM_Q42_424390"/>
      <w:bookmarkStart w:id="27479" w:name="_ETM_Q42_424780"/>
      <w:bookmarkEnd w:id="27474"/>
      <w:bookmarkEnd w:id="27475"/>
      <w:bookmarkEnd w:id="27476"/>
      <w:bookmarkEnd w:id="27477"/>
      <w:bookmarkEnd w:id="27478"/>
      <w:bookmarkEnd w:id="27479"/>
      <w:r w:rsidRPr="00EA32A4">
        <w:rPr>
          <w:rtl/>
        </w:rPr>
        <w:t xml:space="preserve"> </w:t>
      </w:r>
      <w:bookmarkStart w:id="27480" w:name="_ETM_Q42_425200"/>
      <w:bookmarkEnd w:id="27480"/>
      <w:r w:rsidRPr="00EA32A4">
        <w:rPr>
          <w:rtl/>
        </w:rPr>
        <w:t xml:space="preserve">איכותית </w:t>
      </w:r>
      <w:bookmarkStart w:id="27481" w:name="_ETM_Q42_425680"/>
      <w:bookmarkEnd w:id="27481"/>
      <w:r w:rsidRPr="00EA32A4">
        <w:rPr>
          <w:rtl/>
        </w:rPr>
        <w:t>ובריאה</w:t>
      </w:r>
      <w:r>
        <w:rPr>
          <w:rFonts w:hint="cs"/>
          <w:rtl/>
        </w:rPr>
        <w:t>,</w:t>
      </w:r>
      <w:r w:rsidRPr="00EA32A4">
        <w:rPr>
          <w:rtl/>
        </w:rPr>
        <w:t xml:space="preserve"> </w:t>
      </w:r>
      <w:bookmarkStart w:id="27482" w:name="_ETM_Q42_426130"/>
      <w:bookmarkEnd w:id="27482"/>
      <w:r w:rsidRPr="00EA32A4">
        <w:rPr>
          <w:rtl/>
        </w:rPr>
        <w:t xml:space="preserve">אלא </w:t>
      </w:r>
      <w:bookmarkStart w:id="27483" w:name="_ETM_Q42_426280"/>
      <w:bookmarkEnd w:id="27483"/>
      <w:r w:rsidRPr="00EA32A4">
        <w:rPr>
          <w:rtl/>
        </w:rPr>
        <w:t xml:space="preserve">גם </w:t>
      </w:r>
      <w:bookmarkStart w:id="27484" w:name="_ETM_Q42_426490"/>
      <w:bookmarkEnd w:id="27484"/>
      <w:r w:rsidRPr="00EA32A4">
        <w:rPr>
          <w:rtl/>
        </w:rPr>
        <w:t xml:space="preserve">להמשיך </w:t>
      </w:r>
      <w:bookmarkStart w:id="27485" w:name="_ETM_Q42_426970"/>
      <w:bookmarkEnd w:id="27485"/>
      <w:r w:rsidRPr="00EA32A4">
        <w:rPr>
          <w:rtl/>
        </w:rPr>
        <w:t xml:space="preserve">ולפתח </w:t>
      </w:r>
      <w:bookmarkStart w:id="27486" w:name="_ETM_Q42_427540"/>
      <w:bookmarkEnd w:id="27486"/>
      <w:r w:rsidRPr="00EA32A4">
        <w:rPr>
          <w:rtl/>
        </w:rPr>
        <w:t xml:space="preserve">את </w:t>
      </w:r>
      <w:bookmarkStart w:id="27487" w:name="_ETM_Q42_427690"/>
      <w:bookmarkEnd w:id="27487"/>
      <w:r w:rsidRPr="00EA32A4">
        <w:rPr>
          <w:rtl/>
        </w:rPr>
        <w:t xml:space="preserve">האזור </w:t>
      </w:r>
      <w:bookmarkStart w:id="27488" w:name="_ETM_Q42_428080"/>
      <w:bookmarkEnd w:id="27488"/>
      <w:r w:rsidRPr="00EA32A4">
        <w:rPr>
          <w:rtl/>
        </w:rPr>
        <w:t xml:space="preserve">מבחינה </w:t>
      </w:r>
      <w:bookmarkStart w:id="27489" w:name="_ETM_Q42_428470"/>
      <w:bookmarkEnd w:id="27489"/>
      <w:r w:rsidRPr="00EA32A4">
        <w:rPr>
          <w:rtl/>
        </w:rPr>
        <w:t xml:space="preserve">כלכלית </w:t>
      </w:r>
      <w:bookmarkStart w:id="27490" w:name="_ETM_Q42_428980"/>
      <w:bookmarkEnd w:id="27490"/>
      <w:r w:rsidRPr="00EA32A4">
        <w:rPr>
          <w:rtl/>
        </w:rPr>
        <w:t xml:space="preserve">וחברתית </w:t>
      </w:r>
      <w:bookmarkStart w:id="27491" w:name="_ETM_Q42_429950"/>
      <w:bookmarkEnd w:id="27491"/>
      <w:r w:rsidRPr="00EA32A4">
        <w:rPr>
          <w:rtl/>
        </w:rPr>
        <w:t xml:space="preserve">לטובת </w:t>
      </w:r>
      <w:bookmarkStart w:id="27492" w:name="_ETM_Q42_430459"/>
      <w:bookmarkEnd w:id="27492"/>
      <w:r w:rsidRPr="00EA32A4">
        <w:rPr>
          <w:rtl/>
        </w:rPr>
        <w:t xml:space="preserve">הדורות </w:t>
      </w:r>
      <w:bookmarkStart w:id="27493" w:name="_ETM_Q42_431120"/>
      <w:bookmarkEnd w:id="27493"/>
      <w:r w:rsidRPr="00EA32A4">
        <w:rPr>
          <w:rtl/>
        </w:rPr>
        <w:t>הבאים</w:t>
      </w:r>
      <w:bookmarkStart w:id="27494" w:name="_ETM_Q42_432049"/>
      <w:bookmarkEnd w:id="27494"/>
      <w:r w:rsidR="00851898">
        <w:rPr>
          <w:rFonts w:hint="cs"/>
          <w:rtl/>
        </w:rPr>
        <w:t xml:space="preserve"> </w:t>
      </w:r>
      <w:r w:rsidR="008E4DAF">
        <w:rPr>
          <w:rFonts w:hint="cs"/>
          <w:rtl/>
        </w:rPr>
        <w:t>– – –</w:t>
      </w:r>
      <w:r w:rsidR="00851898">
        <w:rPr>
          <w:rFonts w:hint="cs"/>
          <w:rtl/>
        </w:rPr>
        <w:t xml:space="preserve"> </w:t>
      </w:r>
      <w:r>
        <w:rPr>
          <w:rFonts w:hint="cs"/>
          <w:rtl/>
        </w:rPr>
        <w:t>המשאב</w:t>
      </w:r>
      <w:bookmarkStart w:id="27495" w:name="_ETM_Q42_433000"/>
      <w:bookmarkEnd w:id="27495"/>
      <w:r>
        <w:rPr>
          <w:rFonts w:hint="cs"/>
          <w:rtl/>
        </w:rPr>
        <w:t xml:space="preserve"> ה</w:t>
      </w:r>
      <w:r w:rsidRPr="00EA32A4">
        <w:rPr>
          <w:rtl/>
        </w:rPr>
        <w:t xml:space="preserve">מרכזי </w:t>
      </w:r>
      <w:bookmarkStart w:id="27496" w:name="_ETM_Q42_433630"/>
      <w:bookmarkEnd w:id="27496"/>
      <w:r w:rsidRPr="00EA32A4">
        <w:rPr>
          <w:rtl/>
        </w:rPr>
        <w:t xml:space="preserve">שלנו </w:t>
      </w:r>
      <w:bookmarkStart w:id="27497" w:name="_ETM_Q42_434349"/>
      <w:bookmarkEnd w:id="27497"/>
      <w:r w:rsidRPr="00EA32A4">
        <w:rPr>
          <w:rtl/>
        </w:rPr>
        <w:t xml:space="preserve">הם </w:t>
      </w:r>
      <w:bookmarkStart w:id="27498" w:name="_ETM_Q42_434560"/>
      <w:bookmarkEnd w:id="27498"/>
      <w:r w:rsidRPr="00EA32A4">
        <w:rPr>
          <w:rtl/>
        </w:rPr>
        <w:t xml:space="preserve">האנשים </w:t>
      </w:r>
      <w:bookmarkStart w:id="27499" w:name="_ETM_Q42_435580"/>
      <w:bookmarkEnd w:id="27499"/>
      <w:r w:rsidRPr="00EA32A4">
        <w:rPr>
          <w:rtl/>
        </w:rPr>
        <w:t xml:space="preserve">המסורים </w:t>
      </w:r>
      <w:bookmarkStart w:id="27500" w:name="_ETM_Q42_436330"/>
      <w:bookmarkEnd w:id="27500"/>
      <w:r w:rsidRPr="00EA32A4">
        <w:rPr>
          <w:rtl/>
        </w:rPr>
        <w:t>והמקצועיים</w:t>
      </w:r>
      <w:r>
        <w:rPr>
          <w:rFonts w:hint="cs"/>
          <w:rtl/>
        </w:rPr>
        <w:t>,</w:t>
      </w:r>
      <w:r w:rsidRPr="00EA32A4">
        <w:rPr>
          <w:rtl/>
        </w:rPr>
        <w:t xml:space="preserve"> </w:t>
      </w:r>
      <w:bookmarkStart w:id="27501" w:name="_ETM_Q42_437200"/>
      <w:bookmarkEnd w:id="27501"/>
      <w:r w:rsidRPr="00EA32A4">
        <w:rPr>
          <w:rtl/>
        </w:rPr>
        <w:t xml:space="preserve">וההצלחה </w:t>
      </w:r>
      <w:bookmarkStart w:id="27502" w:name="_ETM_Q42_437830"/>
      <w:bookmarkEnd w:id="27502"/>
      <w:r w:rsidR="008E4DAF">
        <w:rPr>
          <w:rFonts w:hint="cs"/>
          <w:rtl/>
        </w:rPr>
        <w:t>– – –</w:t>
      </w:r>
      <w:r w:rsidR="00851898">
        <w:rPr>
          <w:rFonts w:hint="cs"/>
          <w:rtl/>
        </w:rPr>
        <w:t xml:space="preserve"> </w:t>
      </w:r>
      <w:r w:rsidRPr="00EA32A4">
        <w:rPr>
          <w:rtl/>
        </w:rPr>
        <w:t xml:space="preserve">נעוצה </w:t>
      </w:r>
      <w:bookmarkStart w:id="27503" w:name="_ETM_Q42_438190"/>
      <w:bookmarkEnd w:id="27503"/>
      <w:r w:rsidRPr="00EA32A4">
        <w:rPr>
          <w:rtl/>
        </w:rPr>
        <w:t>במקצועיות</w:t>
      </w:r>
      <w:r w:rsidR="00851898">
        <w:rPr>
          <w:rFonts w:hint="cs"/>
          <w:rtl/>
        </w:rPr>
        <w:t>"</w:t>
      </w:r>
      <w:r>
        <w:rPr>
          <w:rFonts w:hint="cs"/>
          <w:rtl/>
        </w:rPr>
        <w:t>.</w:t>
      </w:r>
      <w:bookmarkStart w:id="27504" w:name="_ETM_Q42_439490"/>
      <w:bookmarkEnd w:id="27504"/>
      <w:r w:rsidRPr="00EA32A4">
        <w:rPr>
          <w:rtl/>
        </w:rPr>
        <w:t xml:space="preserve"> </w:t>
      </w:r>
      <w:bookmarkStart w:id="27505" w:name="_ETM_Q42_440029"/>
      <w:bookmarkEnd w:id="27505"/>
      <w:r w:rsidRPr="00EA32A4">
        <w:rPr>
          <w:rtl/>
        </w:rPr>
        <w:t xml:space="preserve">התאגיד </w:t>
      </w:r>
      <w:bookmarkStart w:id="27506" w:name="_ETM_Q42_440600"/>
      <w:bookmarkEnd w:id="27506"/>
      <w:r w:rsidRPr="00EA32A4">
        <w:rPr>
          <w:rtl/>
        </w:rPr>
        <w:t xml:space="preserve">המשותף </w:t>
      </w:r>
      <w:bookmarkStart w:id="27507" w:name="_ETM_Q42_441230"/>
      <w:bookmarkEnd w:id="27507"/>
      <w:r>
        <w:rPr>
          <w:rFonts w:hint="cs"/>
          <w:rtl/>
        </w:rPr>
        <w:t>י</w:t>
      </w:r>
      <w:r w:rsidRPr="00EA32A4">
        <w:rPr>
          <w:rtl/>
        </w:rPr>
        <w:t xml:space="preserve">תבסס </w:t>
      </w:r>
      <w:bookmarkStart w:id="27508" w:name="_ETM_Q42_441830"/>
      <w:bookmarkEnd w:id="27508"/>
      <w:r w:rsidRPr="00EA32A4">
        <w:rPr>
          <w:rtl/>
        </w:rPr>
        <w:t xml:space="preserve">על </w:t>
      </w:r>
      <w:bookmarkStart w:id="27509" w:name="_ETM_Q42_442100"/>
      <w:bookmarkEnd w:id="27509"/>
      <w:r w:rsidRPr="00EA32A4">
        <w:rPr>
          <w:rtl/>
        </w:rPr>
        <w:t xml:space="preserve">ניהול </w:t>
      </w:r>
      <w:bookmarkStart w:id="27510" w:name="_ETM_Q42_442490"/>
      <w:bookmarkEnd w:id="27510"/>
      <w:r w:rsidRPr="00EA32A4">
        <w:rPr>
          <w:rtl/>
        </w:rPr>
        <w:t>מיטבי</w:t>
      </w:r>
      <w:r>
        <w:rPr>
          <w:rFonts w:hint="cs"/>
          <w:rtl/>
        </w:rPr>
        <w:t>,</w:t>
      </w:r>
      <w:r w:rsidRPr="00EA32A4">
        <w:rPr>
          <w:rtl/>
        </w:rPr>
        <w:t xml:space="preserve"> </w:t>
      </w:r>
      <w:bookmarkStart w:id="27511" w:name="_ETM_Q42_442970"/>
      <w:bookmarkEnd w:id="27511"/>
      <w:r w:rsidRPr="00EA32A4">
        <w:rPr>
          <w:rtl/>
        </w:rPr>
        <w:t xml:space="preserve">על </w:t>
      </w:r>
      <w:bookmarkStart w:id="27512" w:name="_ETM_Q42_443089"/>
      <w:bookmarkEnd w:id="27512"/>
      <w:r w:rsidRPr="00EA32A4">
        <w:rPr>
          <w:rtl/>
        </w:rPr>
        <w:t xml:space="preserve">שיתוף </w:t>
      </w:r>
      <w:bookmarkStart w:id="27513" w:name="_ETM_Q42_443449"/>
      <w:bookmarkEnd w:id="27513"/>
      <w:r w:rsidRPr="00EA32A4">
        <w:rPr>
          <w:rtl/>
        </w:rPr>
        <w:t>פעולה</w:t>
      </w:r>
      <w:r>
        <w:rPr>
          <w:rFonts w:hint="cs"/>
          <w:rtl/>
        </w:rPr>
        <w:t xml:space="preserve">, </w:t>
      </w:r>
      <w:bookmarkStart w:id="27514" w:name="_ETM_Q42_444446"/>
      <w:bookmarkEnd w:id="27514"/>
      <w:r>
        <w:rPr>
          <w:rFonts w:hint="cs"/>
          <w:rtl/>
        </w:rPr>
        <w:t>חדשנות</w:t>
      </w:r>
      <w:bookmarkStart w:id="27515" w:name="_ETM_Q42_443779"/>
      <w:bookmarkStart w:id="27516" w:name="_ETM_Q42_444020"/>
      <w:bookmarkEnd w:id="27515"/>
      <w:bookmarkEnd w:id="27516"/>
      <w:r w:rsidRPr="00EA32A4">
        <w:rPr>
          <w:rtl/>
        </w:rPr>
        <w:t xml:space="preserve"> </w:t>
      </w:r>
      <w:bookmarkStart w:id="27517" w:name="_ETM_Q42_444350"/>
      <w:bookmarkEnd w:id="27517"/>
      <w:r w:rsidRPr="00EA32A4">
        <w:rPr>
          <w:rtl/>
        </w:rPr>
        <w:t>וקידמה</w:t>
      </w:r>
      <w:r>
        <w:rPr>
          <w:rFonts w:hint="cs"/>
          <w:rtl/>
        </w:rPr>
        <w:t>,</w:t>
      </w:r>
      <w:r w:rsidRPr="00EA32A4">
        <w:rPr>
          <w:rtl/>
        </w:rPr>
        <w:t xml:space="preserve"> </w:t>
      </w:r>
      <w:bookmarkStart w:id="27518" w:name="_ETM_Q42_444889"/>
      <w:bookmarkEnd w:id="27518"/>
      <w:r w:rsidRPr="00EA32A4">
        <w:rPr>
          <w:rtl/>
        </w:rPr>
        <w:t xml:space="preserve">שמירה </w:t>
      </w:r>
      <w:bookmarkStart w:id="27519" w:name="_ETM_Q42_445339"/>
      <w:bookmarkEnd w:id="27519"/>
      <w:r w:rsidRPr="00EA32A4">
        <w:rPr>
          <w:rtl/>
        </w:rPr>
        <w:t xml:space="preserve">על </w:t>
      </w:r>
      <w:bookmarkStart w:id="27520" w:name="_ETM_Q42_445430"/>
      <w:bookmarkEnd w:id="27520"/>
      <w:r w:rsidRPr="00EA32A4">
        <w:rPr>
          <w:rtl/>
        </w:rPr>
        <w:t>הסביבה</w:t>
      </w:r>
      <w:r>
        <w:rPr>
          <w:rFonts w:hint="cs"/>
          <w:rtl/>
        </w:rPr>
        <w:t>,</w:t>
      </w:r>
      <w:r w:rsidRPr="00EA32A4">
        <w:rPr>
          <w:rtl/>
        </w:rPr>
        <w:t xml:space="preserve"> </w:t>
      </w:r>
      <w:bookmarkStart w:id="27521" w:name="_ETM_Q42_446410"/>
      <w:bookmarkEnd w:id="27521"/>
      <w:r w:rsidRPr="00EA32A4">
        <w:rPr>
          <w:rtl/>
        </w:rPr>
        <w:t xml:space="preserve">על </w:t>
      </w:r>
      <w:bookmarkStart w:id="27522" w:name="_ETM_Q42_446740"/>
      <w:bookmarkEnd w:id="27522"/>
      <w:r w:rsidRPr="00EA32A4">
        <w:rPr>
          <w:rtl/>
        </w:rPr>
        <w:t>קהילתיות</w:t>
      </w:r>
      <w:r>
        <w:rPr>
          <w:rFonts w:hint="cs"/>
          <w:rtl/>
        </w:rPr>
        <w:t>,</w:t>
      </w:r>
      <w:r w:rsidRPr="00EA32A4">
        <w:rPr>
          <w:rtl/>
        </w:rPr>
        <w:t xml:space="preserve"> </w:t>
      </w:r>
      <w:bookmarkStart w:id="27523" w:name="_ETM_Q42_447550"/>
      <w:bookmarkEnd w:id="27523"/>
      <w:r w:rsidRPr="00EA32A4">
        <w:rPr>
          <w:rtl/>
        </w:rPr>
        <w:t xml:space="preserve">על </w:t>
      </w:r>
      <w:bookmarkStart w:id="27524" w:name="_ETM_Q42_447669"/>
      <w:bookmarkEnd w:id="27524"/>
      <w:r w:rsidRPr="00EA32A4">
        <w:rPr>
          <w:rtl/>
        </w:rPr>
        <w:t xml:space="preserve">הקשר </w:t>
      </w:r>
      <w:bookmarkStart w:id="27525" w:name="_ETM_Q42_448089"/>
      <w:bookmarkEnd w:id="27525"/>
      <w:r w:rsidRPr="00EA32A4">
        <w:rPr>
          <w:rtl/>
        </w:rPr>
        <w:t>לי</w:t>
      </w:r>
      <w:r>
        <w:rPr>
          <w:rFonts w:hint="cs"/>
          <w:rtl/>
        </w:rPr>
        <w:t>י</w:t>
      </w:r>
      <w:r w:rsidRPr="00EA32A4">
        <w:rPr>
          <w:rtl/>
        </w:rPr>
        <w:t>שובים</w:t>
      </w:r>
      <w:r>
        <w:rPr>
          <w:rFonts w:hint="cs"/>
          <w:rtl/>
        </w:rPr>
        <w:t>.</w:t>
      </w:r>
      <w:bookmarkStart w:id="27526" w:name="_ETM_Q42_449820"/>
      <w:bookmarkEnd w:id="27526"/>
    </w:p>
    <w:p w:rsidR="00515B1F" w:rsidRDefault="00515B1F" w:rsidP="00350FCE">
      <w:pPr>
        <w:rPr>
          <w:rtl/>
        </w:rPr>
      </w:pPr>
      <w:bookmarkStart w:id="27527" w:name="_ETM_Q42_450632"/>
      <w:bookmarkStart w:id="27528" w:name="_ETM_Q42_450717"/>
      <w:bookmarkEnd w:id="27527"/>
      <w:bookmarkEnd w:id="27528"/>
    </w:p>
    <w:p w:rsidR="00515B1F" w:rsidRDefault="00515B1F" w:rsidP="00851898">
      <w:pPr>
        <w:rPr>
          <w:rtl/>
        </w:rPr>
      </w:pPr>
      <w:bookmarkStart w:id="27529" w:name="_ETM_Q42_450744"/>
      <w:bookmarkStart w:id="27530" w:name="_ETM_Q42_450811"/>
      <w:bookmarkEnd w:id="27529"/>
      <w:bookmarkEnd w:id="27530"/>
      <w:r w:rsidRPr="00EA32A4">
        <w:rPr>
          <w:rtl/>
        </w:rPr>
        <w:t xml:space="preserve">אני </w:t>
      </w:r>
      <w:bookmarkStart w:id="27531" w:name="_ETM_Q42_451350"/>
      <w:bookmarkEnd w:id="27531"/>
      <w:r w:rsidRPr="00EA32A4">
        <w:rPr>
          <w:rtl/>
        </w:rPr>
        <w:t xml:space="preserve">רוצה </w:t>
      </w:r>
      <w:bookmarkStart w:id="27532" w:name="_ETM_Q42_451620"/>
      <w:bookmarkEnd w:id="27532"/>
      <w:r w:rsidRPr="00EA32A4">
        <w:rPr>
          <w:rtl/>
        </w:rPr>
        <w:t>לומר</w:t>
      </w:r>
      <w:r>
        <w:rPr>
          <w:rFonts w:hint="cs"/>
          <w:rtl/>
        </w:rPr>
        <w:t>,</w:t>
      </w:r>
      <w:r w:rsidRPr="00EA32A4">
        <w:rPr>
          <w:rtl/>
        </w:rPr>
        <w:t xml:space="preserve"> </w:t>
      </w:r>
      <w:bookmarkStart w:id="27533" w:name="_ETM_Q42_451890"/>
      <w:bookmarkEnd w:id="27533"/>
      <w:r w:rsidRPr="00EA32A4">
        <w:rPr>
          <w:rtl/>
        </w:rPr>
        <w:t xml:space="preserve">אדוני </w:t>
      </w:r>
      <w:bookmarkStart w:id="27534" w:name="_ETM_Q42_452130"/>
      <w:bookmarkEnd w:id="27534"/>
      <w:r w:rsidRPr="00EA32A4">
        <w:rPr>
          <w:rtl/>
        </w:rPr>
        <w:t>היושב-ראש</w:t>
      </w:r>
      <w:r>
        <w:rPr>
          <w:rFonts w:hint="cs"/>
          <w:rtl/>
        </w:rPr>
        <w:t>,</w:t>
      </w:r>
      <w:r w:rsidRPr="00EA32A4">
        <w:rPr>
          <w:rtl/>
        </w:rPr>
        <w:t xml:space="preserve"> </w:t>
      </w:r>
      <w:bookmarkStart w:id="27535" w:name="_ETM_Q42_453089"/>
      <w:bookmarkEnd w:id="27535"/>
      <w:r w:rsidRPr="00EA32A4">
        <w:rPr>
          <w:rtl/>
        </w:rPr>
        <w:t xml:space="preserve">שהשותפות </w:t>
      </w:r>
      <w:bookmarkStart w:id="27536" w:name="_ETM_Q42_454650"/>
      <w:bookmarkEnd w:id="27536"/>
      <w:r w:rsidRPr="00EA32A4">
        <w:rPr>
          <w:rtl/>
        </w:rPr>
        <w:t>הזאת</w:t>
      </w:r>
      <w:r>
        <w:rPr>
          <w:rFonts w:hint="cs"/>
          <w:rtl/>
        </w:rPr>
        <w:t>,</w:t>
      </w:r>
      <w:r w:rsidRPr="00EA32A4">
        <w:rPr>
          <w:rtl/>
        </w:rPr>
        <w:t xml:space="preserve"> </w:t>
      </w:r>
      <w:bookmarkStart w:id="27537" w:name="_ETM_Q42_454920"/>
      <w:bookmarkEnd w:id="27537"/>
      <w:r w:rsidRPr="00EA32A4">
        <w:rPr>
          <w:rtl/>
        </w:rPr>
        <w:t xml:space="preserve">שעוסקת </w:t>
      </w:r>
      <w:bookmarkStart w:id="27538" w:name="_ETM_Q42_455800"/>
      <w:bookmarkEnd w:id="27538"/>
      <w:r w:rsidRPr="00EA32A4">
        <w:rPr>
          <w:rtl/>
        </w:rPr>
        <w:t xml:space="preserve">בענפי </w:t>
      </w:r>
      <w:bookmarkStart w:id="27539" w:name="_ETM_Q42_456700"/>
      <w:bookmarkEnd w:id="27539"/>
      <w:r w:rsidRPr="00EA32A4">
        <w:rPr>
          <w:rtl/>
        </w:rPr>
        <w:t xml:space="preserve">צומח </w:t>
      </w:r>
      <w:bookmarkStart w:id="27540" w:name="_ETM_Q42_458360"/>
      <w:bookmarkEnd w:id="27540"/>
      <w:r w:rsidRPr="00EA32A4">
        <w:rPr>
          <w:rtl/>
        </w:rPr>
        <w:t>בחקלאות</w:t>
      </w:r>
      <w:r>
        <w:rPr>
          <w:rFonts w:hint="cs"/>
          <w:rtl/>
        </w:rPr>
        <w:t>,</w:t>
      </w:r>
      <w:r w:rsidRPr="00EA32A4">
        <w:rPr>
          <w:rtl/>
        </w:rPr>
        <w:t xml:space="preserve"> </w:t>
      </w:r>
      <w:bookmarkStart w:id="27541" w:name="_ETM_Q42_459700"/>
      <w:bookmarkEnd w:id="27541"/>
      <w:r w:rsidRPr="00EA32A4">
        <w:rPr>
          <w:rtl/>
        </w:rPr>
        <w:t xml:space="preserve">כלומר </w:t>
      </w:r>
      <w:bookmarkStart w:id="27542" w:name="_ETM_Q42_460000"/>
      <w:bookmarkEnd w:id="27542"/>
      <w:r w:rsidRPr="00EA32A4">
        <w:rPr>
          <w:rtl/>
        </w:rPr>
        <w:t xml:space="preserve">מטעים </w:t>
      </w:r>
      <w:bookmarkStart w:id="27543" w:name="_ETM_Q42_460720"/>
      <w:bookmarkEnd w:id="27543"/>
      <w:r w:rsidRPr="00EA32A4">
        <w:rPr>
          <w:rtl/>
        </w:rPr>
        <w:t xml:space="preserve">ופרדסים </w:t>
      </w:r>
      <w:bookmarkStart w:id="27544" w:name="_ETM_Q42_462900"/>
      <w:bookmarkEnd w:id="27544"/>
      <w:r w:rsidRPr="00EA32A4">
        <w:rPr>
          <w:rtl/>
        </w:rPr>
        <w:t xml:space="preserve">וירקות </w:t>
      </w:r>
      <w:bookmarkStart w:id="27545" w:name="_ETM_Q42_463919"/>
      <w:bookmarkEnd w:id="27545"/>
      <w:r w:rsidRPr="00EA32A4">
        <w:rPr>
          <w:rtl/>
        </w:rPr>
        <w:t>ו</w:t>
      </w:r>
      <w:bookmarkStart w:id="27546" w:name="_ETM_Q42_465000"/>
      <w:bookmarkEnd w:id="27546"/>
      <w:r w:rsidRPr="00EA32A4">
        <w:rPr>
          <w:rtl/>
        </w:rPr>
        <w:t>דגנים</w:t>
      </w:r>
      <w:r>
        <w:rPr>
          <w:rFonts w:hint="cs"/>
          <w:rtl/>
        </w:rPr>
        <w:t>,</w:t>
      </w:r>
      <w:r w:rsidRPr="00EA32A4">
        <w:rPr>
          <w:rtl/>
        </w:rPr>
        <w:t xml:space="preserve"> </w:t>
      </w:r>
      <w:bookmarkStart w:id="27547" w:name="_ETM_Q42_467089"/>
      <w:bookmarkEnd w:id="27547"/>
      <w:r w:rsidRPr="00EA32A4">
        <w:rPr>
          <w:rtl/>
        </w:rPr>
        <w:t xml:space="preserve">אותה </w:t>
      </w:r>
      <w:bookmarkStart w:id="27548" w:name="_ETM_Q42_467389"/>
      <w:bookmarkEnd w:id="27548"/>
      <w:r w:rsidRPr="00EA32A4">
        <w:rPr>
          <w:rtl/>
        </w:rPr>
        <w:t>חקלאות</w:t>
      </w:r>
      <w:r>
        <w:rPr>
          <w:rFonts w:hint="cs"/>
          <w:rtl/>
        </w:rPr>
        <w:t xml:space="preserve"> ש</w:t>
      </w:r>
      <w:bookmarkStart w:id="27549" w:name="_ETM_Q42_468700"/>
      <w:bookmarkStart w:id="27550" w:name="_ETM_Q42_469480"/>
      <w:bookmarkEnd w:id="27549"/>
      <w:bookmarkEnd w:id="27550"/>
      <w:r w:rsidRPr="00EA32A4">
        <w:rPr>
          <w:rtl/>
        </w:rPr>
        <w:t xml:space="preserve">ימים </w:t>
      </w:r>
      <w:bookmarkStart w:id="27551" w:name="_ETM_Q42_470170"/>
      <w:bookmarkStart w:id="27552" w:name="_ETM_Q42_470620"/>
      <w:bookmarkEnd w:id="27551"/>
      <w:bookmarkEnd w:id="27552"/>
      <w:r w:rsidRPr="00EA32A4">
        <w:rPr>
          <w:rtl/>
        </w:rPr>
        <w:t xml:space="preserve">לאחר </w:t>
      </w:r>
      <w:bookmarkStart w:id="27553" w:name="_ETM_Q42_471010"/>
      <w:bookmarkEnd w:id="27553"/>
      <w:r w:rsidRPr="00EA32A4">
        <w:rPr>
          <w:rtl/>
        </w:rPr>
        <w:t xml:space="preserve">הקטסטרופה </w:t>
      </w:r>
      <w:bookmarkStart w:id="27554" w:name="_ETM_Q42_471790"/>
      <w:bookmarkEnd w:id="27554"/>
      <w:r w:rsidRPr="00EA32A4">
        <w:rPr>
          <w:rtl/>
        </w:rPr>
        <w:t>ב</w:t>
      </w:r>
      <w:bookmarkStart w:id="27555" w:name="_ETM_Q42_472240"/>
      <w:bookmarkStart w:id="27556" w:name="_ETM_Q42_472930"/>
      <w:bookmarkStart w:id="27557" w:name="_ETM_Q42_473260"/>
      <w:bookmarkEnd w:id="27555"/>
      <w:bookmarkEnd w:id="27556"/>
      <w:bookmarkEnd w:id="27557"/>
      <w:r>
        <w:rPr>
          <w:rFonts w:hint="cs"/>
          <w:rtl/>
        </w:rPr>
        <w:t>-7, 8</w:t>
      </w:r>
      <w:r w:rsidRPr="00EA32A4">
        <w:rPr>
          <w:rtl/>
        </w:rPr>
        <w:t xml:space="preserve"> </w:t>
      </w:r>
      <w:bookmarkStart w:id="27558" w:name="_ETM_Q42_473620"/>
      <w:bookmarkEnd w:id="27558"/>
      <w:r w:rsidRPr="00EA32A4">
        <w:rPr>
          <w:rtl/>
        </w:rPr>
        <w:t xml:space="preserve">באוקטובר </w:t>
      </w:r>
      <w:bookmarkStart w:id="27559" w:name="_ETM_Q42_474860"/>
      <w:bookmarkEnd w:id="27559"/>
      <w:r w:rsidRPr="00EA32A4">
        <w:rPr>
          <w:rtl/>
        </w:rPr>
        <w:t xml:space="preserve">המשיכה </w:t>
      </w:r>
      <w:bookmarkStart w:id="27560" w:name="_ETM_Q42_475639"/>
      <w:bookmarkEnd w:id="27560"/>
      <w:r w:rsidRPr="00EA32A4">
        <w:rPr>
          <w:rtl/>
        </w:rPr>
        <w:t xml:space="preserve">לעבוד </w:t>
      </w:r>
      <w:bookmarkStart w:id="27561" w:name="_ETM_Q42_476180"/>
      <w:bookmarkEnd w:id="27561"/>
      <w:r w:rsidRPr="00EA32A4">
        <w:rPr>
          <w:rtl/>
        </w:rPr>
        <w:t xml:space="preserve">תחת </w:t>
      </w:r>
      <w:bookmarkStart w:id="27562" w:name="_ETM_Q42_476509"/>
      <w:bookmarkEnd w:id="27562"/>
      <w:r w:rsidRPr="00EA32A4">
        <w:rPr>
          <w:rtl/>
        </w:rPr>
        <w:t xml:space="preserve">האילוצים </w:t>
      </w:r>
      <w:bookmarkStart w:id="27563" w:name="_ETM_Q42_477080"/>
      <w:bookmarkEnd w:id="27563"/>
      <w:r w:rsidRPr="00EA32A4">
        <w:rPr>
          <w:rtl/>
        </w:rPr>
        <w:t>ה</w:t>
      </w:r>
      <w:bookmarkStart w:id="27564" w:name="_ETM_Q42_478089"/>
      <w:bookmarkEnd w:id="27564"/>
      <w:r w:rsidRPr="00EA32A4">
        <w:rPr>
          <w:rtl/>
        </w:rPr>
        <w:t>ביטחוניים</w:t>
      </w:r>
      <w:r>
        <w:rPr>
          <w:rFonts w:hint="cs"/>
          <w:rtl/>
        </w:rPr>
        <w:t xml:space="preserve"> –</w:t>
      </w:r>
      <w:r w:rsidRPr="00EA32A4">
        <w:rPr>
          <w:rtl/>
        </w:rPr>
        <w:t xml:space="preserve"> </w:t>
      </w:r>
      <w:bookmarkStart w:id="27565" w:name="_ETM_Q42_479510"/>
      <w:bookmarkEnd w:id="27565"/>
      <w:r w:rsidRPr="00EA32A4">
        <w:rPr>
          <w:rtl/>
        </w:rPr>
        <w:t xml:space="preserve">לא </w:t>
      </w:r>
      <w:bookmarkStart w:id="27566" w:name="_ETM_Q42_480260"/>
      <w:bookmarkEnd w:id="27566"/>
      <w:r w:rsidRPr="00EA32A4">
        <w:rPr>
          <w:rtl/>
        </w:rPr>
        <w:t xml:space="preserve">נותר </w:t>
      </w:r>
      <w:bookmarkStart w:id="27567" w:name="_ETM_Q42_480920"/>
      <w:bookmarkEnd w:id="27567"/>
      <w:r w:rsidRPr="00EA32A4">
        <w:rPr>
          <w:rtl/>
        </w:rPr>
        <w:t xml:space="preserve">דונם </w:t>
      </w:r>
      <w:bookmarkStart w:id="27568" w:name="_ETM_Q42_481460"/>
      <w:bookmarkEnd w:id="27568"/>
      <w:r w:rsidRPr="00EA32A4">
        <w:rPr>
          <w:rtl/>
        </w:rPr>
        <w:t>של</w:t>
      </w:r>
      <w:r>
        <w:rPr>
          <w:rFonts w:hint="cs"/>
          <w:rtl/>
        </w:rPr>
        <w:t>א</w:t>
      </w:r>
      <w:r w:rsidRPr="00EA32A4">
        <w:rPr>
          <w:rtl/>
        </w:rPr>
        <w:t xml:space="preserve"> </w:t>
      </w:r>
      <w:bookmarkStart w:id="27569" w:name="_ETM_Q42_481820"/>
      <w:bookmarkEnd w:id="27569"/>
      <w:r w:rsidRPr="00EA32A4">
        <w:rPr>
          <w:rtl/>
        </w:rPr>
        <w:t>נזרע</w:t>
      </w:r>
      <w:r>
        <w:rPr>
          <w:rFonts w:hint="cs"/>
          <w:rtl/>
        </w:rPr>
        <w:t>,</w:t>
      </w:r>
      <w:r w:rsidRPr="00EA32A4">
        <w:rPr>
          <w:rtl/>
        </w:rPr>
        <w:t xml:space="preserve"> </w:t>
      </w:r>
      <w:bookmarkStart w:id="27570" w:name="_ETM_Q42_480000"/>
      <w:bookmarkEnd w:id="27570"/>
      <w:r>
        <w:rPr>
          <w:rFonts w:hint="cs"/>
          <w:rtl/>
        </w:rPr>
        <w:t>כמעט לא נותר</w:t>
      </w:r>
      <w:r w:rsidRPr="00EA32A4">
        <w:rPr>
          <w:rtl/>
        </w:rPr>
        <w:t xml:space="preserve"> </w:t>
      </w:r>
      <w:bookmarkStart w:id="27571" w:name="_ETM_Q42_480359"/>
      <w:bookmarkEnd w:id="27571"/>
      <w:r w:rsidRPr="00EA32A4">
        <w:rPr>
          <w:rtl/>
        </w:rPr>
        <w:t xml:space="preserve">דונם </w:t>
      </w:r>
      <w:bookmarkStart w:id="27572" w:name="_ETM_Q42_480900"/>
      <w:bookmarkEnd w:id="27572"/>
      <w:r w:rsidRPr="00EA32A4">
        <w:rPr>
          <w:rtl/>
        </w:rPr>
        <w:t>של</w:t>
      </w:r>
      <w:bookmarkStart w:id="27573" w:name="_ETM_Q42_481260"/>
      <w:bookmarkEnd w:id="27573"/>
      <w:r>
        <w:rPr>
          <w:rFonts w:hint="cs"/>
          <w:rtl/>
        </w:rPr>
        <w:t xml:space="preserve">א </w:t>
      </w:r>
      <w:r w:rsidRPr="00EA32A4">
        <w:rPr>
          <w:rtl/>
        </w:rPr>
        <w:t>נזרע</w:t>
      </w:r>
      <w:bookmarkStart w:id="27574" w:name="_ETM_Q42_481979"/>
      <w:bookmarkStart w:id="27575" w:name="_ETM_Q42_482429"/>
      <w:bookmarkStart w:id="27576" w:name="_ETM_Q42_482520"/>
      <w:bookmarkStart w:id="27577" w:name="_ETM_Q42_482820"/>
      <w:bookmarkStart w:id="27578" w:name="_ETM_Q42_483189"/>
      <w:bookmarkStart w:id="27579" w:name="_ETM_Q42_483459"/>
      <w:bookmarkEnd w:id="27574"/>
      <w:bookmarkEnd w:id="27575"/>
      <w:bookmarkEnd w:id="27576"/>
      <w:bookmarkEnd w:id="27577"/>
      <w:bookmarkEnd w:id="27578"/>
      <w:bookmarkEnd w:id="27579"/>
      <w:r>
        <w:rPr>
          <w:rFonts w:hint="cs"/>
          <w:rtl/>
        </w:rPr>
        <w:t>,</w:t>
      </w:r>
      <w:r w:rsidRPr="00EA32A4">
        <w:rPr>
          <w:rtl/>
        </w:rPr>
        <w:t xml:space="preserve"> </w:t>
      </w:r>
      <w:bookmarkStart w:id="27580" w:name="_ETM_Q42_484520"/>
      <w:bookmarkEnd w:id="27580"/>
      <w:r w:rsidRPr="00EA32A4">
        <w:rPr>
          <w:rtl/>
        </w:rPr>
        <w:t xml:space="preserve">ואנחנו </w:t>
      </w:r>
      <w:bookmarkStart w:id="27581" w:name="_ETM_Q42_485149"/>
      <w:bookmarkEnd w:id="27581"/>
      <w:r w:rsidRPr="00EA32A4">
        <w:rPr>
          <w:rtl/>
        </w:rPr>
        <w:t xml:space="preserve">מתחילים </w:t>
      </w:r>
      <w:bookmarkStart w:id="27582" w:name="_ETM_Q42_485660"/>
      <w:bookmarkEnd w:id="27582"/>
      <w:r w:rsidRPr="00EA32A4">
        <w:rPr>
          <w:rtl/>
        </w:rPr>
        <w:t xml:space="preserve">לאסוף </w:t>
      </w:r>
      <w:bookmarkStart w:id="27583" w:name="_ETM_Q42_486080"/>
      <w:bookmarkEnd w:id="27583"/>
      <w:r w:rsidRPr="00EA32A4">
        <w:rPr>
          <w:rtl/>
        </w:rPr>
        <w:t xml:space="preserve">את </w:t>
      </w:r>
      <w:bookmarkStart w:id="27584" w:name="_ETM_Q42_486200"/>
      <w:bookmarkEnd w:id="27584"/>
      <w:r w:rsidRPr="00EA32A4">
        <w:rPr>
          <w:rtl/>
        </w:rPr>
        <w:t>היבולי</w:t>
      </w:r>
      <w:bookmarkStart w:id="27585" w:name="_ETM_Q42_487799"/>
      <w:bookmarkEnd w:id="27585"/>
      <w:r>
        <w:rPr>
          <w:rFonts w:hint="cs"/>
          <w:rtl/>
        </w:rPr>
        <w:t>ם</w:t>
      </w:r>
      <w:r w:rsidR="00851898">
        <w:rPr>
          <w:rFonts w:hint="cs"/>
          <w:rtl/>
        </w:rPr>
        <w:t>.</w:t>
      </w:r>
      <w:r>
        <w:rPr>
          <w:rFonts w:hint="cs"/>
          <w:rtl/>
        </w:rPr>
        <w:t xml:space="preserve"> </w:t>
      </w:r>
      <w:bookmarkStart w:id="27586" w:name="_ETM_Q42_490060"/>
      <w:bookmarkStart w:id="27587" w:name="_ETM_Q42_490115"/>
      <w:bookmarkStart w:id="27588" w:name="_ETM_Q42_490203"/>
      <w:bookmarkStart w:id="27589" w:name="_ETM_Q42_490262"/>
      <w:bookmarkEnd w:id="27586"/>
      <w:bookmarkEnd w:id="27587"/>
      <w:bookmarkEnd w:id="27588"/>
      <w:bookmarkEnd w:id="27589"/>
      <w:r w:rsidRPr="00EA32A4">
        <w:rPr>
          <w:rtl/>
        </w:rPr>
        <w:t xml:space="preserve">ענפי </w:t>
      </w:r>
      <w:bookmarkStart w:id="27590" w:name="_ETM_Q42_488250"/>
      <w:bookmarkEnd w:id="27590"/>
      <w:r w:rsidRPr="00EA32A4">
        <w:rPr>
          <w:rtl/>
        </w:rPr>
        <w:t xml:space="preserve">הצומח </w:t>
      </w:r>
      <w:bookmarkStart w:id="27591" w:name="_ETM_Q42_489120"/>
      <w:bookmarkEnd w:id="27591"/>
      <w:r w:rsidRPr="00EA32A4">
        <w:rPr>
          <w:rtl/>
        </w:rPr>
        <w:t xml:space="preserve">אל </w:t>
      </w:r>
      <w:bookmarkStart w:id="27592" w:name="_ETM_Q42_489299"/>
      <w:bookmarkEnd w:id="27592"/>
      <w:r w:rsidRPr="00EA32A4">
        <w:rPr>
          <w:rtl/>
        </w:rPr>
        <w:t xml:space="preserve">מול </w:t>
      </w:r>
      <w:bookmarkStart w:id="27593" w:name="_ETM_Q42_489540"/>
      <w:bookmarkEnd w:id="27593"/>
      <w:r w:rsidRPr="00EA32A4">
        <w:rPr>
          <w:rtl/>
        </w:rPr>
        <w:t xml:space="preserve">פני </w:t>
      </w:r>
      <w:bookmarkStart w:id="27594" w:name="_ETM_Q42_489870"/>
      <w:bookmarkEnd w:id="27594"/>
      <w:r>
        <w:rPr>
          <w:rFonts w:hint="cs"/>
          <w:rtl/>
        </w:rPr>
        <w:t>ע</w:t>
      </w:r>
      <w:r w:rsidRPr="00EA32A4">
        <w:rPr>
          <w:rtl/>
        </w:rPr>
        <w:t xml:space="preserve">זה </w:t>
      </w:r>
      <w:bookmarkStart w:id="27595" w:name="_ETM_Q42_490990"/>
      <w:bookmarkStart w:id="27596" w:name="_ETM_Q42_491830"/>
      <w:bookmarkEnd w:id="27595"/>
      <w:bookmarkEnd w:id="27596"/>
      <w:r w:rsidRPr="00EA32A4">
        <w:rPr>
          <w:rtl/>
        </w:rPr>
        <w:t xml:space="preserve">יבססו </w:t>
      </w:r>
      <w:bookmarkStart w:id="27597" w:name="_ETM_Q42_492950"/>
      <w:bookmarkEnd w:id="27597"/>
      <w:r w:rsidRPr="00EA32A4">
        <w:rPr>
          <w:rtl/>
        </w:rPr>
        <w:t xml:space="preserve">את </w:t>
      </w:r>
      <w:bookmarkStart w:id="27598" w:name="_ETM_Q42_493160"/>
      <w:bookmarkEnd w:id="27598"/>
      <w:r w:rsidRPr="00EA32A4">
        <w:rPr>
          <w:rtl/>
        </w:rPr>
        <w:t xml:space="preserve">הצמיחה </w:t>
      </w:r>
      <w:bookmarkStart w:id="27599" w:name="_ETM_Q42_494210"/>
      <w:bookmarkEnd w:id="27599"/>
      <w:r w:rsidRPr="00EA32A4">
        <w:rPr>
          <w:rtl/>
        </w:rPr>
        <w:t>שתבוא</w:t>
      </w:r>
      <w:r>
        <w:rPr>
          <w:rFonts w:hint="cs"/>
          <w:rtl/>
        </w:rPr>
        <w:t>.</w:t>
      </w:r>
      <w:r w:rsidRPr="00EA32A4">
        <w:rPr>
          <w:rtl/>
        </w:rPr>
        <w:t xml:space="preserve"> </w:t>
      </w:r>
      <w:bookmarkStart w:id="27600" w:name="_ETM_Q42_495320"/>
      <w:bookmarkEnd w:id="27600"/>
      <w:r w:rsidRPr="00EA32A4">
        <w:rPr>
          <w:rtl/>
        </w:rPr>
        <w:t xml:space="preserve">ואני </w:t>
      </w:r>
      <w:bookmarkStart w:id="27601" w:name="_ETM_Q42_496160"/>
      <w:bookmarkEnd w:id="27601"/>
      <w:r w:rsidRPr="00EA32A4">
        <w:rPr>
          <w:rtl/>
        </w:rPr>
        <w:t xml:space="preserve">מאחל </w:t>
      </w:r>
      <w:bookmarkStart w:id="27602" w:name="_ETM_Q42_496610"/>
      <w:bookmarkEnd w:id="27602"/>
      <w:r w:rsidRPr="00EA32A4">
        <w:rPr>
          <w:rtl/>
        </w:rPr>
        <w:t xml:space="preserve">לכולנו </w:t>
      </w:r>
      <w:bookmarkStart w:id="27603" w:name="_ETM_Q42_498420"/>
      <w:bookmarkEnd w:id="27603"/>
      <w:r w:rsidRPr="00EA32A4">
        <w:rPr>
          <w:rtl/>
        </w:rPr>
        <w:t xml:space="preserve">שאנחנו </w:t>
      </w:r>
      <w:bookmarkStart w:id="27604" w:name="_ETM_Q42_499439"/>
      <w:bookmarkEnd w:id="27604"/>
      <w:r w:rsidRPr="00EA32A4">
        <w:rPr>
          <w:rtl/>
        </w:rPr>
        <w:t xml:space="preserve">נצליח </w:t>
      </w:r>
      <w:bookmarkStart w:id="27605" w:name="_ETM_Q42_500310"/>
      <w:bookmarkEnd w:id="27605"/>
      <w:r w:rsidRPr="00EA32A4">
        <w:rPr>
          <w:rtl/>
        </w:rPr>
        <w:t xml:space="preserve">לראות </w:t>
      </w:r>
      <w:bookmarkStart w:id="27606" w:name="_ETM_Q42_501300"/>
      <w:bookmarkEnd w:id="27606"/>
      <w:r w:rsidRPr="00EA32A4">
        <w:rPr>
          <w:rtl/>
        </w:rPr>
        <w:t>בקטיף</w:t>
      </w:r>
      <w:r>
        <w:rPr>
          <w:rFonts w:hint="cs"/>
          <w:rtl/>
        </w:rPr>
        <w:t>,</w:t>
      </w:r>
      <w:r w:rsidRPr="00EA32A4">
        <w:rPr>
          <w:rtl/>
        </w:rPr>
        <w:t xml:space="preserve"> </w:t>
      </w:r>
      <w:bookmarkStart w:id="27607" w:name="_ETM_Q42_502199"/>
      <w:bookmarkEnd w:id="27607"/>
      <w:r w:rsidRPr="00EA32A4">
        <w:rPr>
          <w:rtl/>
        </w:rPr>
        <w:t xml:space="preserve">באסיף </w:t>
      </w:r>
      <w:bookmarkStart w:id="27608" w:name="_ETM_Q42_503250"/>
      <w:bookmarkEnd w:id="27608"/>
      <w:r w:rsidRPr="00EA32A4">
        <w:rPr>
          <w:rtl/>
        </w:rPr>
        <w:t xml:space="preserve">ובברכה </w:t>
      </w:r>
      <w:bookmarkStart w:id="27609" w:name="_ETM_Q42_504300"/>
      <w:bookmarkEnd w:id="27609"/>
      <w:r w:rsidRPr="00EA32A4">
        <w:rPr>
          <w:rtl/>
        </w:rPr>
        <w:t xml:space="preserve">לאחר </w:t>
      </w:r>
      <w:bookmarkStart w:id="27610" w:name="_ETM_Q42_505259"/>
      <w:bookmarkEnd w:id="27610"/>
      <w:r w:rsidRPr="00EA32A4">
        <w:rPr>
          <w:rtl/>
        </w:rPr>
        <w:t xml:space="preserve">האסון </w:t>
      </w:r>
      <w:bookmarkStart w:id="27611" w:name="_ETM_Q42_505740"/>
      <w:bookmarkEnd w:id="27611"/>
      <w:r w:rsidRPr="00EA32A4">
        <w:rPr>
          <w:rtl/>
        </w:rPr>
        <w:t>הגדול</w:t>
      </w:r>
      <w:r>
        <w:rPr>
          <w:rFonts w:hint="cs"/>
          <w:rtl/>
        </w:rPr>
        <w:t>.</w:t>
      </w:r>
      <w:r w:rsidRPr="00EA32A4">
        <w:rPr>
          <w:rtl/>
        </w:rPr>
        <w:t xml:space="preserve"> </w:t>
      </w:r>
      <w:bookmarkStart w:id="27612" w:name="_ETM_Q42_506099"/>
      <w:bookmarkEnd w:id="27612"/>
      <w:r w:rsidRPr="00EA32A4">
        <w:rPr>
          <w:rtl/>
        </w:rPr>
        <w:t xml:space="preserve">תודה </w:t>
      </w:r>
      <w:bookmarkStart w:id="27613" w:name="_ETM_Q42_506279"/>
      <w:bookmarkEnd w:id="27613"/>
      <w:r w:rsidRPr="00EA32A4">
        <w:rPr>
          <w:rtl/>
        </w:rPr>
        <w:t>רבה</w:t>
      </w:r>
      <w:r>
        <w:rPr>
          <w:rFonts w:hint="cs"/>
          <w:rtl/>
        </w:rPr>
        <w:t>.</w:t>
      </w:r>
    </w:p>
    <w:p w:rsidR="00515B1F" w:rsidRDefault="00515B1F" w:rsidP="00350FCE">
      <w:pPr>
        <w:rPr>
          <w:rtl/>
        </w:rPr>
      </w:pPr>
    </w:p>
    <w:p w:rsidR="00515B1F" w:rsidRDefault="00515B1F" w:rsidP="00350FCE">
      <w:pPr>
        <w:pStyle w:val="af8"/>
        <w:keepNext/>
        <w:rPr>
          <w:rtl/>
        </w:rPr>
      </w:pPr>
      <w:bookmarkStart w:id="27614" w:name="ET_yor_6593_25"/>
      <w:r w:rsidRPr="00461062">
        <w:rPr>
          <w:rStyle w:val="TagStyle"/>
          <w:rtl/>
        </w:rPr>
        <w:t xml:space="preserve"> &lt;&lt; יור &gt;&gt; </w:t>
      </w:r>
      <w:r>
        <w:rPr>
          <w:rtl/>
        </w:rPr>
        <w:t>היו"ר חנוך דב מלביצקי:</w:t>
      </w:r>
      <w:r w:rsidRPr="00461062">
        <w:rPr>
          <w:rStyle w:val="TagStyle"/>
          <w:rtl/>
        </w:rPr>
        <w:t xml:space="preserve"> &lt;&lt; יור &gt;&gt;</w:t>
      </w:r>
      <w:r>
        <w:rPr>
          <w:rtl/>
        </w:rPr>
        <w:t xml:space="preserve"> </w:t>
      </w:r>
      <w:bookmarkEnd w:id="27614"/>
    </w:p>
    <w:p w:rsidR="00515B1F" w:rsidRDefault="00515B1F" w:rsidP="00350FCE">
      <w:pPr>
        <w:rPr>
          <w:rtl/>
        </w:rPr>
      </w:pPr>
    </w:p>
    <w:p w:rsidR="00515B1F" w:rsidRDefault="00515B1F" w:rsidP="00350FCE">
      <w:pPr>
        <w:rPr>
          <w:rtl/>
        </w:rPr>
      </w:pPr>
      <w:bookmarkStart w:id="27615" w:name="_ETM_Q42_506789"/>
      <w:bookmarkEnd w:id="27615"/>
      <w:r w:rsidRPr="00EA32A4">
        <w:rPr>
          <w:rtl/>
        </w:rPr>
        <w:t xml:space="preserve">תודה </w:t>
      </w:r>
      <w:bookmarkStart w:id="27616" w:name="_ETM_Q42_507060"/>
      <w:bookmarkEnd w:id="27616"/>
      <w:r w:rsidRPr="00EA32A4">
        <w:rPr>
          <w:rtl/>
        </w:rPr>
        <w:t>רבה</w:t>
      </w:r>
      <w:r>
        <w:rPr>
          <w:rFonts w:hint="cs"/>
          <w:rtl/>
        </w:rPr>
        <w:t>.</w:t>
      </w:r>
    </w:p>
    <w:p w:rsidR="00515B1F" w:rsidRDefault="00515B1F" w:rsidP="00350FCE">
      <w:pPr>
        <w:rPr>
          <w:rtl/>
        </w:rPr>
      </w:pPr>
    </w:p>
    <w:p w:rsidR="00515B1F" w:rsidRDefault="00515B1F" w:rsidP="00350FCE">
      <w:pPr>
        <w:rPr>
          <w:rtl/>
        </w:rPr>
      </w:pPr>
    </w:p>
    <w:p w:rsidR="00515B1F" w:rsidRDefault="00515B1F" w:rsidP="00350FCE">
      <w:pPr>
        <w:pStyle w:val="a7"/>
        <w:rPr>
          <w:rtl/>
        </w:rPr>
      </w:pPr>
      <w:bookmarkStart w:id="27617" w:name="ET_subject_מסמכים_שהונחו_על_שולחן__26"/>
      <w:r w:rsidRPr="00461062">
        <w:rPr>
          <w:rStyle w:val="TagStyle"/>
          <w:rtl/>
        </w:rPr>
        <w:t xml:space="preserve"> &lt;&lt; נושא &gt;&gt; </w:t>
      </w:r>
      <w:bookmarkStart w:id="27618" w:name="_Toc169620382"/>
      <w:bookmarkStart w:id="27619" w:name="_Toc169620699"/>
      <w:bookmarkStart w:id="27620" w:name="_Toc169625973"/>
      <w:bookmarkStart w:id="27621" w:name="_Toc169626193"/>
      <w:bookmarkStart w:id="27622" w:name="_Toc191551305"/>
      <w:r>
        <w:rPr>
          <w:rtl/>
        </w:rPr>
        <w:t>מסמכים שהונחו על שולחן הכנסת</w:t>
      </w:r>
      <w:bookmarkEnd w:id="27618"/>
      <w:bookmarkEnd w:id="27619"/>
      <w:bookmarkEnd w:id="27620"/>
      <w:bookmarkEnd w:id="27621"/>
      <w:bookmarkEnd w:id="27622"/>
      <w:r w:rsidRPr="00461062">
        <w:rPr>
          <w:rStyle w:val="TagStyle"/>
          <w:rtl/>
        </w:rPr>
        <w:t xml:space="preserve"> &lt;&lt; נושא &gt;&gt;</w:t>
      </w:r>
      <w:r>
        <w:rPr>
          <w:rtl/>
        </w:rPr>
        <w:t xml:space="preserve"> </w:t>
      </w:r>
      <w:bookmarkEnd w:id="27617"/>
    </w:p>
    <w:p w:rsidR="00515B1F" w:rsidRDefault="00515B1F" w:rsidP="00350FCE">
      <w:pPr>
        <w:rPr>
          <w:rtl/>
        </w:rPr>
      </w:pPr>
    </w:p>
    <w:p w:rsidR="00515B1F" w:rsidRDefault="00515B1F" w:rsidP="00350FCE">
      <w:pPr>
        <w:pStyle w:val="af8"/>
        <w:keepNext/>
        <w:rPr>
          <w:rtl/>
        </w:rPr>
      </w:pPr>
      <w:bookmarkStart w:id="27623" w:name="ET_yor_6593_27"/>
      <w:r w:rsidRPr="00461062">
        <w:rPr>
          <w:rStyle w:val="TagStyle"/>
          <w:rtl/>
        </w:rPr>
        <w:t xml:space="preserve"> &lt;&lt; יור &gt;&gt; </w:t>
      </w:r>
      <w:r>
        <w:rPr>
          <w:rtl/>
        </w:rPr>
        <w:t>היו"ר חנוך דב מלביצקי:</w:t>
      </w:r>
      <w:r w:rsidRPr="00461062">
        <w:rPr>
          <w:rStyle w:val="TagStyle"/>
          <w:rtl/>
        </w:rPr>
        <w:t xml:space="preserve"> &lt;&lt; יור &gt;&gt;</w:t>
      </w:r>
      <w:r>
        <w:rPr>
          <w:rtl/>
        </w:rPr>
        <w:t xml:space="preserve"> </w:t>
      </w:r>
      <w:bookmarkEnd w:id="27623"/>
    </w:p>
    <w:p w:rsidR="00515B1F" w:rsidRDefault="00515B1F" w:rsidP="00350FCE">
      <w:pPr>
        <w:rPr>
          <w:rtl/>
        </w:rPr>
      </w:pPr>
    </w:p>
    <w:p w:rsidR="00515B1F" w:rsidRDefault="00515B1F" w:rsidP="00350FCE">
      <w:pPr>
        <w:rPr>
          <w:rtl/>
        </w:rPr>
      </w:pPr>
      <w:bookmarkStart w:id="27624" w:name="_ETM_Q42_507329"/>
      <w:bookmarkEnd w:id="27624"/>
      <w:r w:rsidRPr="00EA32A4">
        <w:rPr>
          <w:rtl/>
        </w:rPr>
        <w:t xml:space="preserve">הודעה </w:t>
      </w:r>
      <w:bookmarkStart w:id="27625" w:name="_ETM_Q42_507570"/>
      <w:bookmarkEnd w:id="27625"/>
      <w:r w:rsidRPr="00EA32A4">
        <w:rPr>
          <w:rtl/>
        </w:rPr>
        <w:t xml:space="preserve">למזכיר </w:t>
      </w:r>
      <w:bookmarkStart w:id="27626" w:name="_ETM_Q42_507990"/>
      <w:bookmarkEnd w:id="27626"/>
      <w:r w:rsidRPr="00EA32A4">
        <w:rPr>
          <w:rtl/>
        </w:rPr>
        <w:t>הכנסת</w:t>
      </w:r>
      <w:r>
        <w:rPr>
          <w:rFonts w:hint="cs"/>
          <w:rtl/>
        </w:rPr>
        <w:t>.</w:t>
      </w:r>
    </w:p>
    <w:p w:rsidR="00515B1F" w:rsidRDefault="00515B1F" w:rsidP="00350FCE">
      <w:pPr>
        <w:rPr>
          <w:rtl/>
        </w:rPr>
      </w:pPr>
    </w:p>
    <w:p w:rsidR="00515B1F" w:rsidRDefault="00515B1F" w:rsidP="00350FCE">
      <w:pPr>
        <w:pStyle w:val="a4"/>
        <w:keepNext/>
        <w:rPr>
          <w:rtl/>
        </w:rPr>
      </w:pPr>
      <w:bookmarkStart w:id="27627" w:name="ET_speaker_6327_28"/>
      <w:r w:rsidRPr="00461062">
        <w:rPr>
          <w:rStyle w:val="TagStyle"/>
          <w:rtl/>
        </w:rPr>
        <w:t xml:space="preserve"> &lt;&lt; דובר &gt;&gt; </w:t>
      </w:r>
      <w:bookmarkStart w:id="27628" w:name="_Toc169620383"/>
      <w:bookmarkStart w:id="27629" w:name="_Toc169620700"/>
      <w:bookmarkStart w:id="27630" w:name="_Toc169625974"/>
      <w:bookmarkStart w:id="27631" w:name="_Toc169626194"/>
      <w:bookmarkStart w:id="27632" w:name="_Toc191551306"/>
      <w:r>
        <w:rPr>
          <w:rtl/>
        </w:rPr>
        <w:t>מזכיר הכנסת דן מרזוק:</w:t>
      </w:r>
      <w:bookmarkEnd w:id="27628"/>
      <w:bookmarkEnd w:id="27629"/>
      <w:bookmarkEnd w:id="27630"/>
      <w:bookmarkEnd w:id="27631"/>
      <w:bookmarkEnd w:id="27632"/>
      <w:r w:rsidRPr="00461062">
        <w:rPr>
          <w:rStyle w:val="TagStyle"/>
          <w:rtl/>
        </w:rPr>
        <w:t xml:space="preserve"> &lt;&lt; דובר &gt;&gt;</w:t>
      </w:r>
      <w:r>
        <w:rPr>
          <w:rtl/>
        </w:rPr>
        <w:t xml:space="preserve"> </w:t>
      </w:r>
      <w:bookmarkEnd w:id="27627"/>
    </w:p>
    <w:p w:rsidR="00515B1F" w:rsidRDefault="00515B1F" w:rsidP="00350FCE">
      <w:pPr>
        <w:rPr>
          <w:rtl/>
        </w:rPr>
      </w:pPr>
    </w:p>
    <w:p w:rsidR="00515B1F" w:rsidRDefault="00515B1F" w:rsidP="00516516">
      <w:pPr>
        <w:rPr>
          <w:rtl/>
        </w:rPr>
      </w:pPr>
      <w:bookmarkStart w:id="27633" w:name="_ETM_Q42_508529"/>
      <w:bookmarkEnd w:id="27633"/>
      <w:r w:rsidRPr="00EA32A4">
        <w:rPr>
          <w:rtl/>
        </w:rPr>
        <w:t xml:space="preserve">ברשות </w:t>
      </w:r>
      <w:bookmarkStart w:id="27634" w:name="_ETM_Q42_508949"/>
      <w:bookmarkEnd w:id="27634"/>
      <w:r w:rsidRPr="00EA32A4">
        <w:rPr>
          <w:rtl/>
        </w:rPr>
        <w:t xml:space="preserve">יושב-ראש </w:t>
      </w:r>
      <w:bookmarkStart w:id="27635" w:name="_ETM_Q42_509400"/>
      <w:bookmarkEnd w:id="27635"/>
      <w:r w:rsidRPr="00EA32A4">
        <w:rPr>
          <w:rtl/>
        </w:rPr>
        <w:t>הישיבה</w:t>
      </w:r>
      <w:r>
        <w:rPr>
          <w:rFonts w:hint="cs"/>
          <w:rtl/>
        </w:rPr>
        <w:t>,</w:t>
      </w:r>
      <w:r w:rsidRPr="00EA32A4">
        <w:rPr>
          <w:rtl/>
        </w:rPr>
        <w:t xml:space="preserve"> </w:t>
      </w:r>
      <w:bookmarkStart w:id="27636" w:name="_ETM_Q42_509820"/>
      <w:bookmarkEnd w:id="27636"/>
      <w:r w:rsidRPr="00EA32A4">
        <w:rPr>
          <w:rtl/>
        </w:rPr>
        <w:t xml:space="preserve">אני </w:t>
      </w:r>
      <w:bookmarkStart w:id="27637" w:name="_ETM_Q42_509910"/>
      <w:bookmarkEnd w:id="27637"/>
      <w:r w:rsidRPr="00EA32A4">
        <w:rPr>
          <w:rtl/>
        </w:rPr>
        <w:t xml:space="preserve">מתכבד </w:t>
      </w:r>
      <w:bookmarkStart w:id="27638" w:name="_ETM_Q42_510360"/>
      <w:bookmarkEnd w:id="27638"/>
      <w:r w:rsidRPr="00EA32A4">
        <w:rPr>
          <w:rtl/>
        </w:rPr>
        <w:t>להודיעכם</w:t>
      </w:r>
      <w:r>
        <w:rPr>
          <w:rFonts w:hint="cs"/>
          <w:rtl/>
        </w:rPr>
        <w:t>,</w:t>
      </w:r>
      <w:r w:rsidRPr="00EA32A4">
        <w:rPr>
          <w:rtl/>
        </w:rPr>
        <w:t xml:space="preserve"> </w:t>
      </w:r>
      <w:bookmarkStart w:id="27639" w:name="_ETM_Q42_510930"/>
      <w:bookmarkEnd w:id="27639"/>
      <w:r w:rsidRPr="00EA32A4">
        <w:rPr>
          <w:rtl/>
        </w:rPr>
        <w:t xml:space="preserve">כי </w:t>
      </w:r>
      <w:bookmarkStart w:id="27640" w:name="_ETM_Q42_511020"/>
      <w:bookmarkEnd w:id="27640"/>
      <w:r w:rsidRPr="00EA32A4">
        <w:rPr>
          <w:rtl/>
        </w:rPr>
        <w:t xml:space="preserve">הונחה </w:t>
      </w:r>
      <w:bookmarkStart w:id="27641" w:name="_ETM_Q42_511289"/>
      <w:bookmarkEnd w:id="27641"/>
      <w:r w:rsidRPr="00EA32A4">
        <w:rPr>
          <w:rtl/>
        </w:rPr>
        <w:t xml:space="preserve">היום </w:t>
      </w:r>
      <w:bookmarkStart w:id="27642" w:name="_ETM_Q42_511410"/>
      <w:bookmarkEnd w:id="27642"/>
      <w:r w:rsidRPr="00EA32A4">
        <w:rPr>
          <w:rtl/>
        </w:rPr>
        <w:t xml:space="preserve">על </w:t>
      </w:r>
      <w:bookmarkStart w:id="27643" w:name="_ETM_Q42_511470"/>
      <w:bookmarkEnd w:id="27643"/>
      <w:r w:rsidRPr="00EA32A4">
        <w:rPr>
          <w:rtl/>
        </w:rPr>
        <w:t xml:space="preserve">שולחן </w:t>
      </w:r>
      <w:bookmarkStart w:id="27644" w:name="_ETM_Q42_511829"/>
      <w:bookmarkEnd w:id="27644"/>
      <w:r w:rsidRPr="00EA32A4">
        <w:rPr>
          <w:rtl/>
        </w:rPr>
        <w:t>הכנסת</w:t>
      </w:r>
      <w:r>
        <w:rPr>
          <w:rFonts w:hint="cs"/>
          <w:rtl/>
        </w:rPr>
        <w:t>,</w:t>
      </w:r>
      <w:r w:rsidRPr="00EA32A4">
        <w:rPr>
          <w:rtl/>
        </w:rPr>
        <w:t xml:space="preserve"> </w:t>
      </w:r>
      <w:bookmarkStart w:id="27645" w:name="_ETM_Q42_512190"/>
      <w:bookmarkEnd w:id="27645"/>
      <w:r w:rsidRPr="00EA32A4">
        <w:rPr>
          <w:rtl/>
        </w:rPr>
        <w:t xml:space="preserve">לקריאה </w:t>
      </w:r>
      <w:bookmarkStart w:id="27646" w:name="_ETM_Q42_512550"/>
      <w:bookmarkEnd w:id="27646"/>
      <w:r w:rsidRPr="00EA32A4">
        <w:rPr>
          <w:rtl/>
        </w:rPr>
        <w:t xml:space="preserve">שנייה </w:t>
      </w:r>
      <w:bookmarkStart w:id="27647" w:name="_ETM_Q42_512850"/>
      <w:bookmarkEnd w:id="27647"/>
      <w:r w:rsidRPr="00EA32A4">
        <w:rPr>
          <w:rtl/>
        </w:rPr>
        <w:t xml:space="preserve">ולקריאה </w:t>
      </w:r>
      <w:bookmarkStart w:id="27648" w:name="_ETM_Q42_513300"/>
      <w:bookmarkEnd w:id="27648"/>
      <w:r w:rsidRPr="00EA32A4">
        <w:rPr>
          <w:rtl/>
        </w:rPr>
        <w:t>שלישית</w:t>
      </w:r>
      <w:r w:rsidR="00516516">
        <w:rPr>
          <w:rFonts w:hint="cs"/>
          <w:rtl/>
        </w:rPr>
        <w:t>,</w:t>
      </w:r>
      <w:r w:rsidRPr="00EA32A4">
        <w:rPr>
          <w:rtl/>
        </w:rPr>
        <w:t xml:space="preserve"> </w:t>
      </w:r>
      <w:bookmarkStart w:id="27649" w:name="_ETM_Q42_513839"/>
      <w:bookmarkEnd w:id="27649"/>
      <w:r w:rsidRPr="00EA32A4">
        <w:rPr>
          <w:rtl/>
        </w:rPr>
        <w:t xml:space="preserve">הצעת </w:t>
      </w:r>
      <w:bookmarkStart w:id="27650" w:name="_ETM_Q42_514199"/>
      <w:bookmarkEnd w:id="27650"/>
      <w:r w:rsidRPr="00EA32A4">
        <w:rPr>
          <w:rtl/>
        </w:rPr>
        <w:t xml:space="preserve">חוק </w:t>
      </w:r>
      <w:bookmarkStart w:id="27651" w:name="_ETM_Q42_514410"/>
      <w:bookmarkEnd w:id="27651"/>
      <w:r w:rsidRPr="00EA32A4">
        <w:rPr>
          <w:rtl/>
        </w:rPr>
        <w:t xml:space="preserve">הספורט </w:t>
      </w:r>
      <w:bookmarkStart w:id="27652" w:name="_ETM_Q42_515470"/>
      <w:bookmarkEnd w:id="27652"/>
      <w:r>
        <w:rPr>
          <w:rFonts w:hint="cs"/>
          <w:rtl/>
        </w:rPr>
        <w:t>(</w:t>
      </w:r>
      <w:r w:rsidRPr="00EA32A4">
        <w:rPr>
          <w:rtl/>
        </w:rPr>
        <w:t xml:space="preserve">תיקון </w:t>
      </w:r>
      <w:bookmarkStart w:id="27653" w:name="_ETM_Q42_515770"/>
      <w:bookmarkEnd w:id="27653"/>
      <w:r w:rsidRPr="00EA32A4">
        <w:rPr>
          <w:rtl/>
        </w:rPr>
        <w:t>מס</w:t>
      </w:r>
      <w:r>
        <w:rPr>
          <w:rFonts w:hint="cs"/>
          <w:rtl/>
        </w:rPr>
        <w:t>'</w:t>
      </w:r>
      <w:r w:rsidRPr="00EA32A4">
        <w:rPr>
          <w:rtl/>
        </w:rPr>
        <w:t xml:space="preserve"> </w:t>
      </w:r>
      <w:bookmarkStart w:id="27654" w:name="_ETM_Q42_516130"/>
      <w:bookmarkEnd w:id="27654"/>
      <w:r w:rsidRPr="00EA32A4">
        <w:rPr>
          <w:rtl/>
        </w:rPr>
        <w:t>17</w:t>
      </w:r>
      <w:r>
        <w:rPr>
          <w:rFonts w:hint="cs"/>
          <w:rtl/>
        </w:rPr>
        <w:t>),</w:t>
      </w:r>
      <w:r w:rsidRPr="00EA32A4">
        <w:rPr>
          <w:rtl/>
        </w:rPr>
        <w:t xml:space="preserve"> </w:t>
      </w:r>
      <w:bookmarkStart w:id="27655" w:name="_ETM_Q42_516670"/>
      <w:bookmarkEnd w:id="27655"/>
      <w:r w:rsidRPr="00EA32A4">
        <w:rPr>
          <w:rtl/>
        </w:rPr>
        <w:t>התשפ"ד</w:t>
      </w:r>
      <w:r>
        <w:rPr>
          <w:rFonts w:hint="cs"/>
          <w:rtl/>
        </w:rPr>
        <w:t xml:space="preserve">–2024, </w:t>
      </w:r>
      <w:bookmarkStart w:id="27656" w:name="_ETM_Q42_517480"/>
      <w:bookmarkStart w:id="27657" w:name="_ETM_Q42_517839"/>
      <w:bookmarkStart w:id="27658" w:name="_ETM_Q42_518560"/>
      <w:bookmarkEnd w:id="27656"/>
      <w:bookmarkEnd w:id="27657"/>
      <w:bookmarkEnd w:id="27658"/>
      <w:r w:rsidRPr="00EA32A4">
        <w:rPr>
          <w:rtl/>
        </w:rPr>
        <w:t xml:space="preserve">שהחזירה </w:t>
      </w:r>
      <w:bookmarkStart w:id="27659" w:name="_ETM_Q42_519070"/>
      <w:bookmarkEnd w:id="27659"/>
      <w:r w:rsidRPr="00EA32A4">
        <w:rPr>
          <w:rtl/>
        </w:rPr>
        <w:t xml:space="preserve">ועדת </w:t>
      </w:r>
      <w:bookmarkStart w:id="27660" w:name="_ETM_Q42_519400"/>
      <w:bookmarkEnd w:id="27660"/>
      <w:r w:rsidRPr="00EA32A4">
        <w:rPr>
          <w:rtl/>
        </w:rPr>
        <w:t>החינוך</w:t>
      </w:r>
      <w:r>
        <w:rPr>
          <w:rFonts w:hint="cs"/>
          <w:rtl/>
        </w:rPr>
        <w:t>,</w:t>
      </w:r>
      <w:r w:rsidRPr="00EA32A4">
        <w:rPr>
          <w:rtl/>
        </w:rPr>
        <w:t xml:space="preserve"> </w:t>
      </w:r>
      <w:bookmarkStart w:id="27661" w:name="_ETM_Q42_519820"/>
      <w:bookmarkEnd w:id="27661"/>
      <w:r w:rsidRPr="00EA32A4">
        <w:rPr>
          <w:rtl/>
        </w:rPr>
        <w:t xml:space="preserve">התרבות </w:t>
      </w:r>
      <w:bookmarkStart w:id="27662" w:name="_ETM_Q42_520270"/>
      <w:bookmarkEnd w:id="27662"/>
      <w:r w:rsidRPr="00EA32A4">
        <w:rPr>
          <w:rtl/>
        </w:rPr>
        <w:t>והספורט</w:t>
      </w:r>
      <w:r>
        <w:rPr>
          <w:rFonts w:hint="cs"/>
          <w:rtl/>
        </w:rPr>
        <w:t>.</w:t>
      </w:r>
      <w:r w:rsidRPr="00EA32A4">
        <w:rPr>
          <w:rtl/>
        </w:rPr>
        <w:t xml:space="preserve"> </w:t>
      </w:r>
      <w:bookmarkStart w:id="27663" w:name="_ETM_Q42_520839"/>
      <w:bookmarkEnd w:id="27663"/>
      <w:r w:rsidRPr="00EA32A4">
        <w:rPr>
          <w:rtl/>
        </w:rPr>
        <w:t>תודה</w:t>
      </w:r>
      <w:r>
        <w:rPr>
          <w:rFonts w:hint="cs"/>
          <w:rtl/>
        </w:rPr>
        <w:t>.</w:t>
      </w:r>
    </w:p>
    <w:p w:rsidR="00515B1F" w:rsidRDefault="00515B1F" w:rsidP="00350FCE">
      <w:pPr>
        <w:rPr>
          <w:rtl/>
        </w:rPr>
      </w:pPr>
      <w:bookmarkStart w:id="27664" w:name="_ETM_Q42_521004"/>
      <w:bookmarkStart w:id="27665" w:name="_ETM_Q42_521093"/>
      <w:bookmarkEnd w:id="27664"/>
      <w:bookmarkEnd w:id="27665"/>
    </w:p>
    <w:p w:rsidR="00515B1F" w:rsidRDefault="00515B1F" w:rsidP="00350FCE">
      <w:pPr>
        <w:pStyle w:val="af8"/>
        <w:keepNext/>
        <w:rPr>
          <w:rtl/>
        </w:rPr>
      </w:pPr>
      <w:bookmarkStart w:id="27666" w:name="ET_yor_6593_29"/>
      <w:r w:rsidRPr="00461062">
        <w:rPr>
          <w:rStyle w:val="TagStyle"/>
          <w:rtl/>
        </w:rPr>
        <w:t xml:space="preserve"> &lt;&lt; יור &gt;&gt; </w:t>
      </w:r>
      <w:r>
        <w:rPr>
          <w:rtl/>
        </w:rPr>
        <w:t>היו"ר חנוך דב מלביצקי:</w:t>
      </w:r>
      <w:r w:rsidRPr="00461062">
        <w:rPr>
          <w:rStyle w:val="TagStyle"/>
          <w:rtl/>
        </w:rPr>
        <w:t xml:space="preserve"> &lt;&lt; יור &gt;&gt;</w:t>
      </w:r>
      <w:r>
        <w:rPr>
          <w:rtl/>
        </w:rPr>
        <w:t xml:space="preserve"> </w:t>
      </w:r>
      <w:bookmarkEnd w:id="27666"/>
    </w:p>
    <w:p w:rsidR="00515B1F" w:rsidRDefault="00515B1F" w:rsidP="00350FCE">
      <w:pPr>
        <w:rPr>
          <w:rtl/>
        </w:rPr>
      </w:pPr>
    </w:p>
    <w:p w:rsidR="00515B1F" w:rsidRDefault="00515B1F" w:rsidP="00350FCE">
      <w:pPr>
        <w:rPr>
          <w:rtl/>
        </w:rPr>
      </w:pPr>
      <w:bookmarkStart w:id="27667" w:name="_ETM_Q42_521944"/>
      <w:bookmarkStart w:id="27668" w:name="_ETM_Q42_521580"/>
      <w:bookmarkEnd w:id="27667"/>
      <w:bookmarkEnd w:id="27668"/>
      <w:r w:rsidRPr="00EA32A4">
        <w:rPr>
          <w:rtl/>
        </w:rPr>
        <w:t>תודה</w:t>
      </w:r>
      <w:r>
        <w:rPr>
          <w:rFonts w:hint="cs"/>
          <w:rtl/>
        </w:rPr>
        <w:t>.</w:t>
      </w:r>
    </w:p>
    <w:p w:rsidR="00515B1F" w:rsidRDefault="00515B1F" w:rsidP="00350FCE">
      <w:pPr>
        <w:rPr>
          <w:rtl/>
        </w:rPr>
      </w:pPr>
    </w:p>
    <w:p w:rsidR="00515B1F" w:rsidRDefault="00515B1F" w:rsidP="00350FCE">
      <w:pPr>
        <w:rPr>
          <w:rtl/>
        </w:rPr>
      </w:pPr>
    </w:p>
    <w:p w:rsidR="00515B1F" w:rsidRDefault="00515B1F" w:rsidP="00350FCE">
      <w:pPr>
        <w:pStyle w:val="a7"/>
        <w:rPr>
          <w:rtl/>
        </w:rPr>
      </w:pPr>
      <w:bookmarkStart w:id="27669" w:name="ET_hatsach_643129_30"/>
      <w:r w:rsidRPr="00461062">
        <w:rPr>
          <w:rStyle w:val="TagStyle"/>
          <w:rtl/>
        </w:rPr>
        <w:t xml:space="preserve">&lt; הצח &gt;&gt; </w:t>
      </w:r>
      <w:bookmarkStart w:id="27670" w:name="_Toc169620384"/>
      <w:bookmarkStart w:id="27671" w:name="_Toc169620701"/>
      <w:bookmarkStart w:id="27672" w:name="_Toc169625975"/>
      <w:bookmarkStart w:id="27673" w:name="_Toc169626195"/>
      <w:bookmarkStart w:id="27674" w:name="_Toc191551307"/>
      <w:r>
        <w:rPr>
          <w:rtl/>
        </w:rPr>
        <w:t>הצעת חוק לתיקון פקודת השותפויות (מס' 6), התשפ"ד</w:t>
      </w:r>
      <w:r>
        <w:rPr>
          <w:rFonts w:hint="cs"/>
          <w:rtl/>
        </w:rPr>
        <w:t>–</w:t>
      </w:r>
      <w:r>
        <w:rPr>
          <w:rtl/>
        </w:rPr>
        <w:t>2024</w:t>
      </w:r>
      <w:bookmarkEnd w:id="27670"/>
      <w:bookmarkEnd w:id="27671"/>
      <w:bookmarkEnd w:id="27672"/>
      <w:bookmarkEnd w:id="27673"/>
      <w:bookmarkEnd w:id="27674"/>
      <w:r w:rsidRPr="00461062">
        <w:rPr>
          <w:rStyle w:val="TagStyle"/>
          <w:rtl/>
        </w:rPr>
        <w:t xml:space="preserve"> &lt;&lt; הצח &gt;&gt;</w:t>
      </w:r>
      <w:bookmarkEnd w:id="27669"/>
    </w:p>
    <w:p w:rsidR="00515B1F" w:rsidRDefault="00851898" w:rsidP="00350FCE">
      <w:pPr>
        <w:pStyle w:val="-0"/>
        <w:rPr>
          <w:rtl/>
        </w:rPr>
      </w:pPr>
      <w:r>
        <w:rPr>
          <w:rFonts w:hint="cs"/>
          <w:rtl/>
        </w:rPr>
        <w:t>(</w:t>
      </w:r>
      <w:r w:rsidR="00515B1F">
        <w:rPr>
          <w:rtl/>
        </w:rPr>
        <w:t>קריאה ראשונה)</w:t>
      </w:r>
    </w:p>
    <w:p w:rsidR="00515B1F" w:rsidRDefault="00515B1F" w:rsidP="00350FCE">
      <w:pPr>
        <w:rPr>
          <w:rtl/>
        </w:rPr>
      </w:pPr>
    </w:p>
    <w:p w:rsidR="00515B1F" w:rsidRDefault="00515B1F" w:rsidP="00350FCE">
      <w:pPr>
        <w:pStyle w:val="af8"/>
        <w:keepNext/>
        <w:rPr>
          <w:rtl/>
        </w:rPr>
      </w:pPr>
      <w:r w:rsidRPr="00461062">
        <w:rPr>
          <w:rStyle w:val="TagStyle"/>
          <w:rtl/>
        </w:rPr>
        <w:t xml:space="preserve"> &lt;&lt; יור &gt;&gt; </w:t>
      </w:r>
      <w:r>
        <w:rPr>
          <w:rtl/>
        </w:rPr>
        <w:t>היו"ר חנוך דב מלביצקי:</w:t>
      </w:r>
      <w:r w:rsidRPr="00461062">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7675" w:name="_ETM_Q42_522060"/>
      <w:bookmarkEnd w:id="27675"/>
      <w:r w:rsidRPr="00EA32A4">
        <w:rPr>
          <w:rtl/>
        </w:rPr>
        <w:t xml:space="preserve">חבר </w:t>
      </w:r>
      <w:bookmarkStart w:id="27676" w:name="_ETM_Q42_522330"/>
      <w:bookmarkEnd w:id="27676"/>
      <w:r w:rsidRPr="00EA32A4">
        <w:rPr>
          <w:rtl/>
        </w:rPr>
        <w:t xml:space="preserve">הכנסת </w:t>
      </w:r>
      <w:bookmarkStart w:id="27677" w:name="_ETM_Q42_522570"/>
      <w:bookmarkEnd w:id="27677"/>
      <w:r w:rsidRPr="00EA32A4">
        <w:rPr>
          <w:rtl/>
        </w:rPr>
        <w:t>טופורובסקי</w:t>
      </w:r>
      <w:r>
        <w:rPr>
          <w:rFonts w:hint="cs"/>
          <w:rtl/>
        </w:rPr>
        <w:t>.</w:t>
      </w:r>
    </w:p>
    <w:p w:rsidR="00515B1F" w:rsidRDefault="00515B1F" w:rsidP="00350FCE">
      <w:pPr>
        <w:rPr>
          <w:rtl/>
        </w:rPr>
      </w:pPr>
      <w:bookmarkStart w:id="27678" w:name="_ETM_Q42_525756"/>
      <w:bookmarkStart w:id="27679" w:name="_ETM_Q42_525835"/>
      <w:bookmarkEnd w:id="27678"/>
      <w:bookmarkEnd w:id="27679"/>
    </w:p>
    <w:p w:rsidR="00515B1F" w:rsidRDefault="00515B1F" w:rsidP="00350FCE">
      <w:pPr>
        <w:pStyle w:val="a4"/>
        <w:keepNext/>
        <w:rPr>
          <w:rtl/>
        </w:rPr>
      </w:pPr>
      <w:bookmarkStart w:id="27680" w:name="ET_speaker_5080_32"/>
      <w:r w:rsidRPr="00461062">
        <w:rPr>
          <w:rStyle w:val="TagStyle"/>
          <w:rtl/>
        </w:rPr>
        <w:t xml:space="preserve"> &lt;&lt; דובר &gt;&gt; </w:t>
      </w:r>
      <w:bookmarkStart w:id="27681" w:name="_Toc169620385"/>
      <w:bookmarkStart w:id="27682" w:name="_Toc169620702"/>
      <w:bookmarkStart w:id="27683" w:name="_Toc169625976"/>
      <w:bookmarkStart w:id="27684" w:name="_Toc169626196"/>
      <w:bookmarkStart w:id="27685" w:name="_Toc191551308"/>
      <w:r>
        <w:rPr>
          <w:rtl/>
        </w:rPr>
        <w:t>בועז טופורובסקי (יש עתיד):</w:t>
      </w:r>
      <w:bookmarkEnd w:id="27681"/>
      <w:bookmarkEnd w:id="27682"/>
      <w:bookmarkEnd w:id="27683"/>
      <w:bookmarkEnd w:id="27684"/>
      <w:bookmarkEnd w:id="27685"/>
      <w:r w:rsidRPr="00461062">
        <w:rPr>
          <w:rStyle w:val="TagStyle"/>
          <w:rtl/>
        </w:rPr>
        <w:t xml:space="preserve"> &lt;&lt; דובר &gt;&gt;</w:t>
      </w:r>
      <w:r>
        <w:rPr>
          <w:rtl/>
        </w:rPr>
        <w:t xml:space="preserve"> </w:t>
      </w:r>
      <w:bookmarkEnd w:id="27680"/>
    </w:p>
    <w:p w:rsidR="00515B1F" w:rsidRDefault="00515B1F" w:rsidP="00350FCE">
      <w:pPr>
        <w:rPr>
          <w:rtl/>
        </w:rPr>
      </w:pPr>
    </w:p>
    <w:p w:rsidR="00515B1F" w:rsidRDefault="00515B1F" w:rsidP="00350FCE">
      <w:pPr>
        <w:rPr>
          <w:rtl/>
        </w:rPr>
      </w:pPr>
      <w:bookmarkStart w:id="27686" w:name="_ETM_Q42_526760"/>
      <w:bookmarkStart w:id="27687" w:name="_ETM_Q42_526823"/>
      <w:bookmarkStart w:id="27688" w:name="_ETM_Q42_534359"/>
      <w:bookmarkEnd w:id="27686"/>
      <w:bookmarkEnd w:id="27687"/>
      <w:bookmarkEnd w:id="27688"/>
      <w:r w:rsidRPr="00EA32A4">
        <w:rPr>
          <w:rtl/>
        </w:rPr>
        <w:t xml:space="preserve">תודה </w:t>
      </w:r>
      <w:bookmarkStart w:id="27689" w:name="_ETM_Q42_534629"/>
      <w:bookmarkEnd w:id="27689"/>
      <w:r w:rsidRPr="00EA32A4">
        <w:rPr>
          <w:rtl/>
        </w:rPr>
        <w:t>רבה</w:t>
      </w:r>
      <w:r>
        <w:rPr>
          <w:rFonts w:hint="cs"/>
          <w:rtl/>
        </w:rPr>
        <w:t>,</w:t>
      </w:r>
      <w:r w:rsidRPr="00EA32A4">
        <w:rPr>
          <w:rtl/>
        </w:rPr>
        <w:t xml:space="preserve"> </w:t>
      </w:r>
      <w:bookmarkStart w:id="27690" w:name="_ETM_Q42_534870"/>
      <w:bookmarkEnd w:id="27690"/>
      <w:r w:rsidRPr="00EA32A4">
        <w:rPr>
          <w:rtl/>
        </w:rPr>
        <w:t xml:space="preserve">אדוני </w:t>
      </w:r>
      <w:bookmarkStart w:id="27691" w:name="_ETM_Q42_535170"/>
      <w:bookmarkEnd w:id="27691"/>
      <w:r w:rsidRPr="00EA32A4">
        <w:rPr>
          <w:rtl/>
        </w:rPr>
        <w:t>היושב-ראש</w:t>
      </w:r>
      <w:r>
        <w:rPr>
          <w:rFonts w:hint="cs"/>
          <w:rtl/>
        </w:rPr>
        <w:t>.</w:t>
      </w:r>
      <w:r w:rsidRPr="00EA32A4">
        <w:rPr>
          <w:rtl/>
        </w:rPr>
        <w:t xml:space="preserve"> </w:t>
      </w:r>
      <w:bookmarkStart w:id="27692" w:name="_ETM_Q42_536690"/>
      <w:bookmarkEnd w:id="27692"/>
      <w:r w:rsidRPr="00EA32A4">
        <w:rPr>
          <w:rtl/>
        </w:rPr>
        <w:t xml:space="preserve">מזל </w:t>
      </w:r>
      <w:bookmarkStart w:id="27693" w:name="_ETM_Q42_537080"/>
      <w:bookmarkEnd w:id="27693"/>
      <w:r w:rsidRPr="00EA32A4">
        <w:rPr>
          <w:rtl/>
        </w:rPr>
        <w:t xml:space="preserve">טוב </w:t>
      </w:r>
      <w:bookmarkStart w:id="27694" w:name="_ETM_Q42_537980"/>
      <w:bookmarkEnd w:id="27694"/>
      <w:r>
        <w:rPr>
          <w:rFonts w:hint="cs"/>
          <w:rtl/>
        </w:rPr>
        <w:t>ל</w:t>
      </w:r>
      <w:r w:rsidRPr="00EA32A4">
        <w:rPr>
          <w:rtl/>
        </w:rPr>
        <w:t xml:space="preserve">אדוני </w:t>
      </w:r>
      <w:bookmarkStart w:id="27695" w:name="_ETM_Q42_538250"/>
      <w:bookmarkEnd w:id="27695"/>
      <w:r w:rsidRPr="00EA32A4">
        <w:rPr>
          <w:rtl/>
        </w:rPr>
        <w:t xml:space="preserve">מזכיר </w:t>
      </w:r>
      <w:bookmarkStart w:id="27696" w:name="_ETM_Q42_538609"/>
      <w:bookmarkEnd w:id="27696"/>
      <w:r w:rsidRPr="00EA32A4">
        <w:rPr>
          <w:rtl/>
        </w:rPr>
        <w:t>הכנסת</w:t>
      </w:r>
      <w:r>
        <w:rPr>
          <w:rFonts w:hint="cs"/>
          <w:rtl/>
        </w:rPr>
        <w:t>,</w:t>
      </w:r>
      <w:r w:rsidRPr="00EA32A4">
        <w:rPr>
          <w:rtl/>
        </w:rPr>
        <w:t xml:space="preserve"> </w:t>
      </w:r>
      <w:bookmarkStart w:id="27697" w:name="_ETM_Q42_540039"/>
      <w:bookmarkEnd w:id="27697"/>
      <w:r w:rsidRPr="00EA32A4">
        <w:rPr>
          <w:rtl/>
        </w:rPr>
        <w:t>ש</w:t>
      </w:r>
      <w:r>
        <w:rPr>
          <w:rFonts w:hint="cs"/>
          <w:rtl/>
        </w:rPr>
        <w:t>יהיו לך</w:t>
      </w:r>
      <w:r w:rsidRPr="00EA32A4">
        <w:rPr>
          <w:rtl/>
        </w:rPr>
        <w:t xml:space="preserve"> </w:t>
      </w:r>
      <w:bookmarkStart w:id="27698" w:name="_ETM_Q42_540549"/>
      <w:bookmarkEnd w:id="27698"/>
      <w:r w:rsidRPr="00EA32A4">
        <w:rPr>
          <w:rtl/>
        </w:rPr>
        <w:t xml:space="preserve">באמת </w:t>
      </w:r>
      <w:bookmarkStart w:id="27699" w:name="_ETM_Q42_541059"/>
      <w:bookmarkEnd w:id="27699"/>
      <w:r w:rsidRPr="00EA32A4">
        <w:rPr>
          <w:rtl/>
        </w:rPr>
        <w:t xml:space="preserve">לילות </w:t>
      </w:r>
      <w:bookmarkStart w:id="27700" w:name="_ETM_Q42_541510"/>
      <w:bookmarkEnd w:id="27700"/>
      <w:r w:rsidRPr="00EA32A4">
        <w:rPr>
          <w:rtl/>
        </w:rPr>
        <w:t>כיפיים</w:t>
      </w:r>
      <w:r>
        <w:rPr>
          <w:rFonts w:hint="cs"/>
          <w:rtl/>
        </w:rPr>
        <w:t>,</w:t>
      </w:r>
      <w:r w:rsidRPr="00EA32A4">
        <w:rPr>
          <w:rtl/>
        </w:rPr>
        <w:t xml:space="preserve"> </w:t>
      </w:r>
      <w:bookmarkStart w:id="27701" w:name="_ETM_Q42_541959"/>
      <w:bookmarkEnd w:id="27701"/>
      <w:r w:rsidRPr="00EA32A4">
        <w:rPr>
          <w:rtl/>
        </w:rPr>
        <w:t>לבנים</w:t>
      </w:r>
      <w:r>
        <w:rPr>
          <w:rFonts w:hint="cs"/>
          <w:rtl/>
        </w:rPr>
        <w:t>,</w:t>
      </w:r>
      <w:r w:rsidRPr="00EA32A4">
        <w:rPr>
          <w:rtl/>
        </w:rPr>
        <w:t xml:space="preserve"> </w:t>
      </w:r>
      <w:bookmarkStart w:id="27702" w:name="_ETM_Q42_543289"/>
      <w:bookmarkEnd w:id="27702"/>
      <w:r w:rsidRPr="00EA32A4">
        <w:rPr>
          <w:rtl/>
        </w:rPr>
        <w:t xml:space="preserve">עם </w:t>
      </w:r>
      <w:bookmarkStart w:id="27703" w:name="_ETM_Q42_543529"/>
      <w:bookmarkStart w:id="27704" w:name="_ETM_Q42_543890"/>
      <w:bookmarkStart w:id="27705" w:name="_ETM_Q42_544009"/>
      <w:bookmarkEnd w:id="27703"/>
      <w:bookmarkEnd w:id="27704"/>
      <w:bookmarkEnd w:id="27705"/>
      <w:r>
        <w:rPr>
          <w:rFonts w:hint="cs"/>
          <w:rtl/>
        </w:rPr>
        <w:t>צ</w:t>
      </w:r>
      <w:r w:rsidRPr="00EA32A4">
        <w:rPr>
          <w:rtl/>
        </w:rPr>
        <w:t xml:space="preserve">רחות </w:t>
      </w:r>
      <w:bookmarkStart w:id="27706" w:name="_ETM_Q42_544490"/>
      <w:bookmarkEnd w:id="27706"/>
      <w:r w:rsidRPr="00EA32A4">
        <w:rPr>
          <w:rtl/>
        </w:rPr>
        <w:t>ובכי</w:t>
      </w:r>
      <w:r>
        <w:rPr>
          <w:rFonts w:hint="cs"/>
          <w:rtl/>
        </w:rPr>
        <w:t>,</w:t>
      </w:r>
      <w:r w:rsidRPr="00EA32A4">
        <w:rPr>
          <w:rtl/>
        </w:rPr>
        <w:t xml:space="preserve"> </w:t>
      </w:r>
      <w:bookmarkStart w:id="27707" w:name="_ETM_Q42_545000"/>
      <w:bookmarkStart w:id="27708" w:name="_ETM_Q42_545810"/>
      <w:bookmarkEnd w:id="27707"/>
      <w:bookmarkEnd w:id="27708"/>
      <w:r w:rsidRPr="00EA32A4">
        <w:rPr>
          <w:rtl/>
        </w:rPr>
        <w:t xml:space="preserve">אבל </w:t>
      </w:r>
      <w:bookmarkStart w:id="27709" w:name="_ETM_Q42_546020"/>
      <w:bookmarkEnd w:id="27709"/>
      <w:r w:rsidRPr="00EA32A4">
        <w:rPr>
          <w:rtl/>
        </w:rPr>
        <w:t xml:space="preserve">זו </w:t>
      </w:r>
      <w:bookmarkStart w:id="27710" w:name="_ETM_Q42_546200"/>
      <w:bookmarkEnd w:id="27710"/>
      <w:r w:rsidRPr="00EA32A4">
        <w:rPr>
          <w:rtl/>
        </w:rPr>
        <w:t xml:space="preserve">אהבה </w:t>
      </w:r>
      <w:bookmarkStart w:id="27711" w:name="_ETM_Q42_546470"/>
      <w:bookmarkEnd w:id="27711"/>
      <w:r w:rsidRPr="00EA32A4">
        <w:rPr>
          <w:rtl/>
        </w:rPr>
        <w:t>אמיתית</w:t>
      </w:r>
      <w:r>
        <w:rPr>
          <w:rFonts w:hint="cs"/>
          <w:rtl/>
        </w:rPr>
        <w:t>.</w:t>
      </w:r>
    </w:p>
    <w:p w:rsidR="00515B1F" w:rsidRDefault="00515B1F" w:rsidP="00350FCE">
      <w:pPr>
        <w:rPr>
          <w:rtl/>
        </w:rPr>
      </w:pPr>
      <w:bookmarkStart w:id="27712" w:name="_ETM_Q42_548428"/>
      <w:bookmarkStart w:id="27713" w:name="_ETM_Q42_548536"/>
      <w:bookmarkEnd w:id="27712"/>
      <w:bookmarkEnd w:id="27713"/>
    </w:p>
    <w:p w:rsidR="00515B1F" w:rsidRDefault="00515B1F" w:rsidP="00350FCE">
      <w:pPr>
        <w:rPr>
          <w:rtl/>
        </w:rPr>
      </w:pPr>
      <w:bookmarkStart w:id="27714" w:name="_ETM_Q42_548571"/>
      <w:bookmarkStart w:id="27715" w:name="_ETM_Q42_548625"/>
      <w:bookmarkStart w:id="27716" w:name="_ETM_Q42_547740"/>
      <w:bookmarkEnd w:id="27714"/>
      <w:bookmarkEnd w:id="27715"/>
      <w:bookmarkEnd w:id="27716"/>
      <w:r w:rsidRPr="00EA32A4">
        <w:rPr>
          <w:rtl/>
        </w:rPr>
        <w:t xml:space="preserve">אני </w:t>
      </w:r>
      <w:bookmarkStart w:id="27717" w:name="_ETM_Q42_547860"/>
      <w:bookmarkEnd w:id="27717"/>
      <w:r w:rsidRPr="00EA32A4">
        <w:rPr>
          <w:rtl/>
        </w:rPr>
        <w:t xml:space="preserve">רוצה </w:t>
      </w:r>
      <w:bookmarkStart w:id="27718" w:name="_ETM_Q42_548070"/>
      <w:bookmarkEnd w:id="27718"/>
      <w:r w:rsidRPr="00EA32A4">
        <w:rPr>
          <w:rtl/>
        </w:rPr>
        <w:t xml:space="preserve">להודות </w:t>
      </w:r>
      <w:bookmarkStart w:id="27719" w:name="_ETM_Q42_548460"/>
      <w:bookmarkEnd w:id="27719"/>
      <w:r w:rsidRPr="00EA32A4">
        <w:rPr>
          <w:rtl/>
        </w:rPr>
        <w:t xml:space="preserve">למפגינים </w:t>
      </w:r>
      <w:bookmarkStart w:id="27720" w:name="_ETM_Q42_549120"/>
      <w:bookmarkEnd w:id="27720"/>
      <w:r w:rsidRPr="00EA32A4">
        <w:rPr>
          <w:rtl/>
        </w:rPr>
        <w:t xml:space="preserve">שעדיין </w:t>
      </w:r>
      <w:bookmarkStart w:id="27721" w:name="_ETM_Q42_549540"/>
      <w:bookmarkEnd w:id="27721"/>
      <w:r w:rsidRPr="00EA32A4">
        <w:rPr>
          <w:rtl/>
        </w:rPr>
        <w:t xml:space="preserve">מפגינים </w:t>
      </w:r>
      <w:bookmarkStart w:id="27722" w:name="_ETM_Q42_549990"/>
      <w:bookmarkEnd w:id="27722"/>
      <w:r w:rsidRPr="00EA32A4">
        <w:rPr>
          <w:rtl/>
        </w:rPr>
        <w:t>בחוץ</w:t>
      </w:r>
      <w:bookmarkStart w:id="27723" w:name="_ETM_Q42_550590"/>
      <w:bookmarkEnd w:id="27723"/>
      <w:r>
        <w:rPr>
          <w:rFonts w:hint="cs"/>
          <w:rtl/>
        </w:rPr>
        <w:t>. ל</w:t>
      </w:r>
      <w:r w:rsidRPr="00EA32A4">
        <w:rPr>
          <w:rtl/>
        </w:rPr>
        <w:t xml:space="preserve">מי </w:t>
      </w:r>
      <w:bookmarkStart w:id="27724" w:name="_ETM_Q42_550860"/>
      <w:bookmarkEnd w:id="27724"/>
      <w:r w:rsidRPr="00EA32A4">
        <w:rPr>
          <w:rtl/>
        </w:rPr>
        <w:t xml:space="preserve">שלא </w:t>
      </w:r>
      <w:bookmarkStart w:id="27725" w:name="_ETM_Q42_551130"/>
      <w:bookmarkEnd w:id="27725"/>
      <w:r w:rsidRPr="00EA32A4">
        <w:rPr>
          <w:rtl/>
        </w:rPr>
        <w:t>יודע</w:t>
      </w:r>
      <w:r>
        <w:rPr>
          <w:rFonts w:hint="cs"/>
          <w:rtl/>
        </w:rPr>
        <w:t>,</w:t>
      </w:r>
      <w:r w:rsidRPr="00EA32A4">
        <w:rPr>
          <w:rtl/>
        </w:rPr>
        <w:t xml:space="preserve"> </w:t>
      </w:r>
      <w:bookmarkStart w:id="27726" w:name="_ETM_Q42_551310"/>
      <w:bookmarkEnd w:id="27726"/>
      <w:r w:rsidRPr="00EA32A4">
        <w:rPr>
          <w:rtl/>
        </w:rPr>
        <w:t xml:space="preserve">יש </w:t>
      </w:r>
      <w:bookmarkStart w:id="27727" w:name="_ETM_Q42_551490"/>
      <w:bookmarkEnd w:id="27727"/>
      <w:r w:rsidRPr="00EA32A4">
        <w:rPr>
          <w:rtl/>
        </w:rPr>
        <w:t xml:space="preserve">הפגנה </w:t>
      </w:r>
      <w:bookmarkStart w:id="27728" w:name="_ETM_Q42_552690"/>
      <w:bookmarkEnd w:id="27728"/>
      <w:r w:rsidRPr="00EA32A4">
        <w:rPr>
          <w:rtl/>
        </w:rPr>
        <w:t>ענקית</w:t>
      </w:r>
      <w:r>
        <w:rPr>
          <w:rFonts w:hint="cs"/>
          <w:rtl/>
        </w:rPr>
        <w:t>,</w:t>
      </w:r>
      <w:r w:rsidRPr="00EA32A4">
        <w:rPr>
          <w:rtl/>
        </w:rPr>
        <w:t xml:space="preserve"> </w:t>
      </w:r>
      <w:bookmarkStart w:id="27729" w:name="_ETM_Q42_553320"/>
      <w:bookmarkEnd w:id="27729"/>
      <w:r w:rsidRPr="00EA32A4">
        <w:rPr>
          <w:rtl/>
        </w:rPr>
        <w:t xml:space="preserve">אנחנו </w:t>
      </w:r>
      <w:bookmarkStart w:id="27730" w:name="_ETM_Q42_553590"/>
      <w:bookmarkEnd w:id="27730"/>
      <w:r w:rsidRPr="00EA32A4">
        <w:rPr>
          <w:rtl/>
        </w:rPr>
        <w:t xml:space="preserve">שומעים </w:t>
      </w:r>
      <w:bookmarkStart w:id="27731" w:name="_ETM_Q42_553920"/>
      <w:bookmarkEnd w:id="27731"/>
      <w:r w:rsidRPr="00EA32A4">
        <w:rPr>
          <w:rtl/>
        </w:rPr>
        <w:t xml:space="preserve">אותה </w:t>
      </w:r>
      <w:bookmarkStart w:id="27732" w:name="_ETM_Q42_554160"/>
      <w:bookmarkEnd w:id="27732"/>
      <w:r w:rsidRPr="00EA32A4">
        <w:rPr>
          <w:rtl/>
        </w:rPr>
        <w:t>כ</w:t>
      </w:r>
      <w:r>
        <w:rPr>
          <w:rFonts w:hint="cs"/>
          <w:rtl/>
        </w:rPr>
        <w:t>א</w:t>
      </w:r>
      <w:r w:rsidRPr="00EA32A4">
        <w:rPr>
          <w:rtl/>
        </w:rPr>
        <w:t>ן</w:t>
      </w:r>
      <w:r>
        <w:rPr>
          <w:rFonts w:hint="cs"/>
          <w:rtl/>
        </w:rPr>
        <w:t>.</w:t>
      </w:r>
      <w:r w:rsidRPr="00EA32A4">
        <w:rPr>
          <w:rtl/>
        </w:rPr>
        <w:t xml:space="preserve"> </w:t>
      </w:r>
      <w:bookmarkStart w:id="27733" w:name="_ETM_Q42_554880"/>
      <w:bookmarkEnd w:id="27733"/>
      <w:r w:rsidRPr="00EA32A4">
        <w:rPr>
          <w:rtl/>
        </w:rPr>
        <w:t xml:space="preserve">יצאנו </w:t>
      </w:r>
      <w:bookmarkStart w:id="27734" w:name="_ETM_Q42_555330"/>
      <w:bookmarkEnd w:id="27734"/>
      <w:r w:rsidRPr="00EA32A4">
        <w:rPr>
          <w:rtl/>
        </w:rPr>
        <w:t>החוצה</w:t>
      </w:r>
      <w:r>
        <w:rPr>
          <w:rFonts w:hint="cs"/>
          <w:rtl/>
        </w:rPr>
        <w:t>,</w:t>
      </w:r>
      <w:r w:rsidRPr="00EA32A4">
        <w:rPr>
          <w:rtl/>
        </w:rPr>
        <w:t xml:space="preserve"> </w:t>
      </w:r>
      <w:bookmarkStart w:id="27735" w:name="_ETM_Q42_556200"/>
      <w:bookmarkEnd w:id="27735"/>
      <w:r w:rsidRPr="00EA32A4">
        <w:rPr>
          <w:rtl/>
        </w:rPr>
        <w:t xml:space="preserve">גאים </w:t>
      </w:r>
      <w:bookmarkStart w:id="27736" w:name="_ETM_Q42_556560"/>
      <w:bookmarkEnd w:id="27736"/>
      <w:r w:rsidRPr="00EA32A4">
        <w:rPr>
          <w:rtl/>
        </w:rPr>
        <w:t xml:space="preserve">במפגינים </w:t>
      </w:r>
      <w:bookmarkStart w:id="27737" w:name="_ETM_Q42_557609"/>
      <w:bookmarkEnd w:id="27737"/>
      <w:r w:rsidRPr="00EA32A4">
        <w:rPr>
          <w:rtl/>
        </w:rPr>
        <w:t xml:space="preserve">וקוראים </w:t>
      </w:r>
      <w:bookmarkStart w:id="27738" w:name="_ETM_Q42_558029"/>
      <w:bookmarkEnd w:id="27738"/>
      <w:r w:rsidRPr="00EA32A4">
        <w:rPr>
          <w:rtl/>
        </w:rPr>
        <w:t>לה</w:t>
      </w:r>
      <w:r>
        <w:rPr>
          <w:rFonts w:hint="cs"/>
          <w:rtl/>
        </w:rPr>
        <w:t>ם</w:t>
      </w:r>
      <w:r w:rsidRPr="00EA32A4">
        <w:rPr>
          <w:rtl/>
        </w:rPr>
        <w:t xml:space="preserve"> </w:t>
      </w:r>
      <w:bookmarkStart w:id="27739" w:name="_ETM_Q42_558119"/>
      <w:bookmarkEnd w:id="27739"/>
      <w:r w:rsidRPr="00EA32A4">
        <w:rPr>
          <w:rtl/>
        </w:rPr>
        <w:t xml:space="preserve">להמשיך </w:t>
      </w:r>
      <w:bookmarkStart w:id="27740" w:name="_ETM_Q42_558630"/>
      <w:bookmarkEnd w:id="27740"/>
      <w:r w:rsidRPr="00EA32A4">
        <w:rPr>
          <w:rtl/>
        </w:rPr>
        <w:t xml:space="preserve">ולא </w:t>
      </w:r>
      <w:bookmarkStart w:id="27741" w:name="_ETM_Q42_558869"/>
      <w:bookmarkEnd w:id="27741"/>
      <w:r w:rsidRPr="00EA32A4">
        <w:rPr>
          <w:rtl/>
        </w:rPr>
        <w:t xml:space="preserve">לוותר </w:t>
      </w:r>
      <w:bookmarkStart w:id="27742" w:name="_ETM_Q42_559980"/>
      <w:bookmarkEnd w:id="27742"/>
      <w:r w:rsidRPr="00EA32A4">
        <w:rPr>
          <w:rtl/>
        </w:rPr>
        <w:t xml:space="preserve">עד </w:t>
      </w:r>
      <w:bookmarkStart w:id="27743" w:name="_ETM_Q42_560159"/>
      <w:bookmarkEnd w:id="27743"/>
      <w:r w:rsidRPr="00EA32A4">
        <w:rPr>
          <w:rtl/>
        </w:rPr>
        <w:t xml:space="preserve">שכמה </w:t>
      </w:r>
      <w:bookmarkStart w:id="27744" w:name="_ETM_Q42_560520"/>
      <w:bookmarkEnd w:id="27744"/>
      <w:r w:rsidRPr="00EA32A4">
        <w:rPr>
          <w:rtl/>
        </w:rPr>
        <w:t xml:space="preserve">שיותר </w:t>
      </w:r>
      <w:bookmarkStart w:id="27745" w:name="_ETM_Q42_560880"/>
      <w:bookmarkEnd w:id="27745"/>
      <w:r w:rsidRPr="00EA32A4">
        <w:rPr>
          <w:rtl/>
        </w:rPr>
        <w:t xml:space="preserve">אנשים </w:t>
      </w:r>
      <w:bookmarkStart w:id="27746" w:name="_ETM_Q42_561210"/>
      <w:bookmarkEnd w:id="27746"/>
      <w:r w:rsidRPr="00EA32A4">
        <w:rPr>
          <w:rtl/>
        </w:rPr>
        <w:t xml:space="preserve">שפויים </w:t>
      </w:r>
      <w:bookmarkStart w:id="27747" w:name="_ETM_Q42_561990"/>
      <w:bookmarkEnd w:id="27747"/>
      <w:r w:rsidRPr="00EA32A4">
        <w:rPr>
          <w:rtl/>
        </w:rPr>
        <w:t xml:space="preserve">בקואליציה </w:t>
      </w:r>
      <w:bookmarkStart w:id="27748" w:name="_ETM_Q42_562680"/>
      <w:bookmarkEnd w:id="27748"/>
      <w:r w:rsidRPr="00EA32A4">
        <w:rPr>
          <w:rtl/>
        </w:rPr>
        <w:t xml:space="preserve">הזו </w:t>
      </w:r>
      <w:bookmarkStart w:id="27749" w:name="_ETM_Q42_563569"/>
      <w:bookmarkEnd w:id="27749"/>
      <w:r w:rsidRPr="00EA32A4">
        <w:rPr>
          <w:rtl/>
        </w:rPr>
        <w:t xml:space="preserve">יבינו </w:t>
      </w:r>
      <w:bookmarkStart w:id="27750" w:name="_ETM_Q42_565050"/>
      <w:bookmarkEnd w:id="27750"/>
      <w:r w:rsidRPr="00EA32A4">
        <w:rPr>
          <w:rtl/>
        </w:rPr>
        <w:t xml:space="preserve">שההיסטוריה </w:t>
      </w:r>
      <w:bookmarkStart w:id="27751" w:name="_ETM_Q42_566410"/>
      <w:bookmarkEnd w:id="27751"/>
      <w:r w:rsidRPr="00EA32A4">
        <w:rPr>
          <w:rtl/>
        </w:rPr>
        <w:t xml:space="preserve">לא </w:t>
      </w:r>
      <w:bookmarkStart w:id="27752" w:name="_ETM_Q42_567040"/>
      <w:bookmarkEnd w:id="27752"/>
      <w:r w:rsidRPr="00EA32A4">
        <w:rPr>
          <w:rtl/>
        </w:rPr>
        <w:t xml:space="preserve">תשכח </w:t>
      </w:r>
      <w:bookmarkStart w:id="27753" w:name="_ETM_Q42_567760"/>
      <w:bookmarkEnd w:id="27753"/>
      <w:r w:rsidRPr="00EA32A4">
        <w:rPr>
          <w:rtl/>
        </w:rPr>
        <w:t xml:space="preserve">להם </w:t>
      </w:r>
      <w:bookmarkStart w:id="27754" w:name="_ETM_Q42_568240"/>
      <w:bookmarkEnd w:id="27754"/>
      <w:r w:rsidRPr="00EA32A4">
        <w:rPr>
          <w:rtl/>
        </w:rPr>
        <w:t xml:space="preserve">את </w:t>
      </w:r>
      <w:bookmarkStart w:id="27755" w:name="_ETM_Q42_568390"/>
      <w:bookmarkEnd w:id="27755"/>
      <w:r w:rsidRPr="00EA32A4">
        <w:rPr>
          <w:rtl/>
        </w:rPr>
        <w:t xml:space="preserve">התקופה </w:t>
      </w:r>
      <w:bookmarkStart w:id="27756" w:name="_ETM_Q42_568900"/>
      <w:bookmarkEnd w:id="27756"/>
      <w:r w:rsidRPr="00EA32A4">
        <w:rPr>
          <w:rtl/>
        </w:rPr>
        <w:t xml:space="preserve">הזו </w:t>
      </w:r>
      <w:bookmarkStart w:id="27757" w:name="_ETM_Q42_569710"/>
      <w:bookmarkEnd w:id="27757"/>
      <w:r w:rsidRPr="00EA32A4">
        <w:rPr>
          <w:rtl/>
        </w:rPr>
        <w:t>ות</w:t>
      </w:r>
      <w:r w:rsidRPr="00EE07E3">
        <w:rPr>
          <w:rtl/>
        </w:rPr>
        <w:t>ִ</w:t>
      </w:r>
      <w:r w:rsidRPr="00EA32A4">
        <w:rPr>
          <w:rtl/>
        </w:rPr>
        <w:t xml:space="preserve">ראה </w:t>
      </w:r>
      <w:bookmarkStart w:id="27758" w:name="_ETM_Q42_571060"/>
      <w:bookmarkEnd w:id="27758"/>
      <w:r w:rsidRPr="00EA32A4">
        <w:rPr>
          <w:rtl/>
        </w:rPr>
        <w:t xml:space="preserve">איך </w:t>
      </w:r>
      <w:bookmarkStart w:id="27759" w:name="_ETM_Q42_571299"/>
      <w:bookmarkEnd w:id="27759"/>
      <w:r w:rsidRPr="00EA32A4">
        <w:rPr>
          <w:rtl/>
        </w:rPr>
        <w:t xml:space="preserve">הם </w:t>
      </w:r>
      <w:bookmarkStart w:id="27760" w:name="_ETM_Q42_571420"/>
      <w:bookmarkEnd w:id="27760"/>
      <w:r w:rsidRPr="00EA32A4">
        <w:rPr>
          <w:rtl/>
        </w:rPr>
        <w:t xml:space="preserve">פעם </w:t>
      </w:r>
      <w:bookmarkStart w:id="27761" w:name="_ETM_Q42_571779"/>
      <w:bookmarkEnd w:id="27761"/>
      <w:r w:rsidRPr="00EA32A4">
        <w:rPr>
          <w:rtl/>
        </w:rPr>
        <w:t xml:space="preserve">אחר </w:t>
      </w:r>
      <w:bookmarkStart w:id="27762" w:name="_ETM_Q42_572080"/>
      <w:bookmarkEnd w:id="27762"/>
      <w:r w:rsidRPr="00EA32A4">
        <w:rPr>
          <w:rtl/>
        </w:rPr>
        <w:t xml:space="preserve">פעם </w:t>
      </w:r>
      <w:bookmarkStart w:id="27763" w:name="_ETM_Q42_573040"/>
      <w:bookmarkEnd w:id="27763"/>
      <w:r w:rsidRPr="00EA32A4">
        <w:rPr>
          <w:rtl/>
        </w:rPr>
        <w:t xml:space="preserve">נותנים </w:t>
      </w:r>
      <w:bookmarkStart w:id="27764" w:name="_ETM_Q42_573490"/>
      <w:bookmarkEnd w:id="27764"/>
      <w:r w:rsidRPr="00EA32A4">
        <w:rPr>
          <w:rtl/>
        </w:rPr>
        <w:t xml:space="preserve">יד </w:t>
      </w:r>
      <w:bookmarkStart w:id="27765" w:name="_ETM_Q42_574150"/>
      <w:bookmarkEnd w:id="27765"/>
      <w:r w:rsidRPr="00EA32A4">
        <w:rPr>
          <w:rtl/>
        </w:rPr>
        <w:t xml:space="preserve">להרס </w:t>
      </w:r>
      <w:bookmarkStart w:id="27766" w:name="_ETM_Q42_574750"/>
      <w:bookmarkEnd w:id="27766"/>
      <w:r w:rsidRPr="00EA32A4">
        <w:rPr>
          <w:rtl/>
        </w:rPr>
        <w:t>המדינה</w:t>
      </w:r>
      <w:r>
        <w:rPr>
          <w:rFonts w:hint="cs"/>
          <w:rtl/>
        </w:rPr>
        <w:t>,</w:t>
      </w:r>
      <w:r w:rsidRPr="00EA32A4">
        <w:rPr>
          <w:rtl/>
        </w:rPr>
        <w:t xml:space="preserve"> </w:t>
      </w:r>
      <w:bookmarkStart w:id="27767" w:name="_ETM_Q42_576909"/>
      <w:bookmarkEnd w:id="27767"/>
      <w:r w:rsidRPr="00EA32A4">
        <w:rPr>
          <w:rtl/>
        </w:rPr>
        <w:t xml:space="preserve">להרס </w:t>
      </w:r>
      <w:bookmarkStart w:id="27768" w:name="_ETM_Q42_577570"/>
      <w:bookmarkEnd w:id="27768"/>
      <w:r w:rsidRPr="00EA32A4">
        <w:rPr>
          <w:rtl/>
        </w:rPr>
        <w:t xml:space="preserve">של </w:t>
      </w:r>
      <w:bookmarkStart w:id="27769" w:name="_ETM_Q42_577779"/>
      <w:bookmarkEnd w:id="27769"/>
      <w:r w:rsidRPr="00EA32A4">
        <w:rPr>
          <w:rtl/>
        </w:rPr>
        <w:t xml:space="preserve">עשרות </w:t>
      </w:r>
      <w:bookmarkStart w:id="27770" w:name="_ETM_Q42_578170"/>
      <w:bookmarkEnd w:id="27770"/>
      <w:r w:rsidRPr="00EA32A4">
        <w:rPr>
          <w:rtl/>
        </w:rPr>
        <w:t xml:space="preserve">שנים </w:t>
      </w:r>
      <w:bookmarkStart w:id="27771" w:name="_ETM_Q42_578470"/>
      <w:bookmarkEnd w:id="27771"/>
      <w:r w:rsidRPr="00EA32A4">
        <w:rPr>
          <w:rtl/>
        </w:rPr>
        <w:t xml:space="preserve">של </w:t>
      </w:r>
      <w:bookmarkStart w:id="27772" w:name="_ETM_Q42_578680"/>
      <w:bookmarkEnd w:id="27772"/>
      <w:r w:rsidRPr="00EA32A4">
        <w:rPr>
          <w:rtl/>
        </w:rPr>
        <w:t>עבודה</w:t>
      </w:r>
      <w:r>
        <w:rPr>
          <w:rFonts w:hint="cs"/>
          <w:rtl/>
        </w:rPr>
        <w:t>,</w:t>
      </w:r>
      <w:r w:rsidRPr="00EA32A4">
        <w:rPr>
          <w:rtl/>
        </w:rPr>
        <w:t xml:space="preserve"> </w:t>
      </w:r>
      <w:bookmarkStart w:id="27773" w:name="_ETM_Q42_579399"/>
      <w:bookmarkEnd w:id="27773"/>
      <w:r w:rsidRPr="00EA32A4">
        <w:rPr>
          <w:rtl/>
        </w:rPr>
        <w:t xml:space="preserve">מאות </w:t>
      </w:r>
      <w:bookmarkStart w:id="27774" w:name="_ETM_Q42_579880"/>
      <w:bookmarkEnd w:id="27774"/>
      <w:r w:rsidRPr="00EA32A4">
        <w:rPr>
          <w:rtl/>
        </w:rPr>
        <w:t xml:space="preserve">מיליארדים </w:t>
      </w:r>
      <w:bookmarkStart w:id="27775" w:name="_ETM_Q42_580509"/>
      <w:bookmarkEnd w:id="27775"/>
      <w:r w:rsidRPr="00EA32A4">
        <w:rPr>
          <w:rtl/>
        </w:rPr>
        <w:t xml:space="preserve">של </w:t>
      </w:r>
      <w:bookmarkStart w:id="27776" w:name="_ETM_Q42_580719"/>
      <w:bookmarkEnd w:id="27776"/>
      <w:r w:rsidRPr="00EA32A4">
        <w:rPr>
          <w:rtl/>
        </w:rPr>
        <w:t>השקעה</w:t>
      </w:r>
      <w:r>
        <w:rPr>
          <w:rFonts w:hint="cs"/>
          <w:rtl/>
        </w:rPr>
        <w:t>.</w:t>
      </w:r>
      <w:bookmarkStart w:id="27777" w:name="_ETM_Q42_581710"/>
      <w:bookmarkEnd w:id="27777"/>
    </w:p>
    <w:p w:rsidR="00515B1F" w:rsidRDefault="00515B1F" w:rsidP="00350FCE">
      <w:pPr>
        <w:rPr>
          <w:rtl/>
        </w:rPr>
      </w:pPr>
      <w:bookmarkStart w:id="27778" w:name="_ETM_Q42_583386"/>
      <w:bookmarkStart w:id="27779" w:name="_ETM_Q42_583444"/>
      <w:bookmarkEnd w:id="27778"/>
      <w:bookmarkEnd w:id="27779"/>
    </w:p>
    <w:p w:rsidR="00515B1F" w:rsidRDefault="00515B1F" w:rsidP="00350FCE">
      <w:pPr>
        <w:rPr>
          <w:rtl/>
        </w:rPr>
      </w:pPr>
      <w:r w:rsidRPr="00EA32A4">
        <w:rPr>
          <w:rtl/>
        </w:rPr>
        <w:t xml:space="preserve">קודם </w:t>
      </w:r>
      <w:bookmarkStart w:id="27780" w:name="_ETM_Q42_582190"/>
      <w:bookmarkEnd w:id="27780"/>
      <w:r w:rsidRPr="00EA32A4">
        <w:rPr>
          <w:rtl/>
        </w:rPr>
        <w:t xml:space="preserve">דיברתי </w:t>
      </w:r>
      <w:bookmarkStart w:id="27781" w:name="_ETM_Q42_582700"/>
      <w:bookmarkEnd w:id="27781"/>
      <w:r w:rsidRPr="00EA32A4">
        <w:rPr>
          <w:rtl/>
        </w:rPr>
        <w:t>על</w:t>
      </w:r>
      <w:bookmarkStart w:id="27782" w:name="_ETM_Q42_583802"/>
      <w:bookmarkEnd w:id="27782"/>
      <w:r>
        <w:rPr>
          <w:rFonts w:hint="cs"/>
          <w:rtl/>
        </w:rPr>
        <w:t xml:space="preserve"> אי</w:t>
      </w:r>
      <w:r w:rsidRPr="00EA32A4">
        <w:rPr>
          <w:rtl/>
        </w:rPr>
        <w:t xml:space="preserve">ך </w:t>
      </w:r>
      <w:bookmarkStart w:id="27783" w:name="_ETM_Q42_583300"/>
      <w:bookmarkEnd w:id="27783"/>
      <w:r w:rsidRPr="00EA32A4">
        <w:rPr>
          <w:rtl/>
        </w:rPr>
        <w:t xml:space="preserve">ראש </w:t>
      </w:r>
      <w:bookmarkStart w:id="27784" w:name="_ETM_Q42_583570"/>
      <w:bookmarkEnd w:id="27784"/>
      <w:r w:rsidRPr="00EA32A4">
        <w:rPr>
          <w:rtl/>
        </w:rPr>
        <w:t xml:space="preserve">הממשלה </w:t>
      </w:r>
      <w:bookmarkStart w:id="27785" w:name="_ETM_Q42_584050"/>
      <w:bookmarkEnd w:id="27785"/>
      <w:r w:rsidRPr="00EA32A4">
        <w:rPr>
          <w:rtl/>
        </w:rPr>
        <w:t xml:space="preserve">נתניהו </w:t>
      </w:r>
      <w:bookmarkStart w:id="27786" w:name="_ETM_Q42_585799"/>
      <w:bookmarkEnd w:id="27786"/>
      <w:r w:rsidRPr="00EA32A4">
        <w:rPr>
          <w:rtl/>
        </w:rPr>
        <w:t xml:space="preserve">בוחר </w:t>
      </w:r>
      <w:bookmarkStart w:id="27787" w:name="_ETM_Q42_586219"/>
      <w:bookmarkEnd w:id="27787"/>
      <w:r w:rsidRPr="00EA32A4">
        <w:rPr>
          <w:rtl/>
        </w:rPr>
        <w:t xml:space="preserve">לא </w:t>
      </w:r>
      <w:bookmarkStart w:id="27788" w:name="_ETM_Q42_586339"/>
      <w:bookmarkEnd w:id="27788"/>
      <w:r w:rsidRPr="00EA32A4">
        <w:rPr>
          <w:rtl/>
        </w:rPr>
        <w:t xml:space="preserve">לדעת </w:t>
      </w:r>
      <w:bookmarkStart w:id="27789" w:name="_ETM_Q42_587149"/>
      <w:bookmarkEnd w:id="27789"/>
      <w:r w:rsidRPr="00EA32A4">
        <w:rPr>
          <w:rtl/>
        </w:rPr>
        <w:t xml:space="preserve">כשזה </w:t>
      </w:r>
      <w:bookmarkStart w:id="27790" w:name="_ETM_Q42_587509"/>
      <w:bookmarkEnd w:id="27790"/>
      <w:r w:rsidRPr="00EA32A4">
        <w:rPr>
          <w:rtl/>
        </w:rPr>
        <w:t>נוח</w:t>
      </w:r>
      <w:r>
        <w:rPr>
          <w:rFonts w:hint="cs"/>
          <w:rtl/>
        </w:rPr>
        <w:t>,</w:t>
      </w:r>
      <w:r w:rsidRPr="00EA32A4">
        <w:rPr>
          <w:rtl/>
        </w:rPr>
        <w:t xml:space="preserve"> </w:t>
      </w:r>
      <w:bookmarkStart w:id="27791" w:name="_ETM_Q42_588640"/>
      <w:bookmarkEnd w:id="27791"/>
      <w:r w:rsidRPr="00EA32A4">
        <w:rPr>
          <w:rtl/>
        </w:rPr>
        <w:t xml:space="preserve">לברוח </w:t>
      </w:r>
      <w:bookmarkStart w:id="27792" w:name="_ETM_Q42_589179"/>
      <w:bookmarkEnd w:id="27792"/>
      <w:r w:rsidRPr="00EA32A4">
        <w:rPr>
          <w:rtl/>
        </w:rPr>
        <w:t>מאחריות</w:t>
      </w:r>
      <w:r>
        <w:rPr>
          <w:rFonts w:hint="cs"/>
          <w:rtl/>
        </w:rPr>
        <w:t>.</w:t>
      </w:r>
      <w:r w:rsidRPr="00EA32A4">
        <w:rPr>
          <w:rtl/>
        </w:rPr>
        <w:t xml:space="preserve"> </w:t>
      </w:r>
      <w:bookmarkStart w:id="27793" w:name="_ETM_Q42_590560"/>
      <w:bookmarkStart w:id="27794" w:name="_ETM_Q42_591039"/>
      <w:bookmarkStart w:id="27795" w:name="_ETM_Q42_591279"/>
      <w:bookmarkEnd w:id="27793"/>
      <w:bookmarkEnd w:id="27794"/>
      <w:bookmarkEnd w:id="27795"/>
      <w:r>
        <w:rPr>
          <w:rFonts w:hint="cs"/>
          <w:rtl/>
        </w:rPr>
        <w:t>ו</w:t>
      </w:r>
      <w:r w:rsidRPr="00EA32A4">
        <w:rPr>
          <w:rtl/>
        </w:rPr>
        <w:t xml:space="preserve">כשזה </w:t>
      </w:r>
      <w:bookmarkStart w:id="27796" w:name="_ETM_Q42_591729"/>
      <w:bookmarkEnd w:id="27796"/>
      <w:r w:rsidRPr="00EA32A4">
        <w:rPr>
          <w:rtl/>
        </w:rPr>
        <w:t xml:space="preserve">נוח </w:t>
      </w:r>
      <w:bookmarkStart w:id="27797" w:name="_ETM_Q42_592420"/>
      <w:bookmarkEnd w:id="27797"/>
      <w:r>
        <w:rPr>
          <w:rFonts w:hint="cs"/>
          <w:rtl/>
        </w:rPr>
        <w:t>ה</w:t>
      </w:r>
      <w:r w:rsidRPr="00EA32A4">
        <w:rPr>
          <w:rtl/>
        </w:rPr>
        <w:t>ו</w:t>
      </w:r>
      <w:r>
        <w:rPr>
          <w:rFonts w:hint="cs"/>
          <w:rtl/>
        </w:rPr>
        <w:t xml:space="preserve">א </w:t>
      </w:r>
      <w:r w:rsidRPr="00EA32A4">
        <w:rPr>
          <w:rtl/>
        </w:rPr>
        <w:t xml:space="preserve">בוחר </w:t>
      </w:r>
      <w:bookmarkStart w:id="27798" w:name="_ETM_Q42_592869"/>
      <w:bookmarkEnd w:id="27798"/>
      <w:r w:rsidRPr="00EA32A4">
        <w:rPr>
          <w:rtl/>
        </w:rPr>
        <w:t xml:space="preserve">אפילו </w:t>
      </w:r>
      <w:bookmarkStart w:id="27799" w:name="_ETM_Q42_593859"/>
      <w:bookmarkStart w:id="27800" w:name="_ETM_Q42_594100"/>
      <w:bookmarkStart w:id="27801" w:name="_ETM_Q42_594369"/>
      <w:bookmarkEnd w:id="27799"/>
      <w:bookmarkEnd w:id="27800"/>
      <w:bookmarkEnd w:id="27801"/>
      <w:r>
        <w:rPr>
          <w:rFonts w:hint="cs"/>
          <w:rtl/>
        </w:rPr>
        <w:t>כשזו ש</w:t>
      </w:r>
      <w:r w:rsidRPr="00EA32A4">
        <w:rPr>
          <w:rtl/>
        </w:rPr>
        <w:t xml:space="preserve">בת </w:t>
      </w:r>
      <w:bookmarkStart w:id="27802" w:name="_ETM_Q42_594850"/>
      <w:bookmarkEnd w:id="27802"/>
      <w:r w:rsidRPr="00EA32A4">
        <w:rPr>
          <w:rtl/>
        </w:rPr>
        <w:t>להגיע</w:t>
      </w:r>
      <w:r>
        <w:rPr>
          <w:rFonts w:hint="cs"/>
          <w:rtl/>
        </w:rPr>
        <w:t>,</w:t>
      </w:r>
      <w:r w:rsidRPr="00EA32A4">
        <w:rPr>
          <w:rtl/>
        </w:rPr>
        <w:t xml:space="preserve"> </w:t>
      </w:r>
      <w:bookmarkStart w:id="27803" w:name="_ETM_Q42_595420"/>
      <w:bookmarkEnd w:id="27803"/>
      <w:r w:rsidRPr="00EA32A4">
        <w:rPr>
          <w:rtl/>
        </w:rPr>
        <w:t>להצטלם</w:t>
      </w:r>
      <w:r>
        <w:rPr>
          <w:rFonts w:hint="cs"/>
          <w:rtl/>
        </w:rPr>
        <w:t>,</w:t>
      </w:r>
      <w:r w:rsidRPr="00EA32A4">
        <w:rPr>
          <w:rtl/>
        </w:rPr>
        <w:t xml:space="preserve"> </w:t>
      </w:r>
      <w:bookmarkStart w:id="27804" w:name="_ETM_Q42_596170"/>
      <w:bookmarkEnd w:id="27804"/>
      <w:r w:rsidRPr="00EA32A4">
        <w:rPr>
          <w:rtl/>
        </w:rPr>
        <w:t xml:space="preserve">לעבור </w:t>
      </w:r>
      <w:bookmarkStart w:id="27805" w:name="_ETM_Q42_596529"/>
      <w:bookmarkEnd w:id="27805"/>
      <w:r w:rsidRPr="00EA32A4">
        <w:rPr>
          <w:rtl/>
        </w:rPr>
        <w:t xml:space="preserve">ממקום </w:t>
      </w:r>
      <w:bookmarkStart w:id="27806" w:name="_ETM_Q42_596890"/>
      <w:bookmarkEnd w:id="27806"/>
      <w:r w:rsidRPr="00EA32A4">
        <w:rPr>
          <w:rtl/>
        </w:rPr>
        <w:t>למקום</w:t>
      </w:r>
      <w:r>
        <w:rPr>
          <w:rFonts w:hint="cs"/>
          <w:rtl/>
        </w:rPr>
        <w:t>.</w:t>
      </w:r>
      <w:r w:rsidRPr="00EA32A4">
        <w:rPr>
          <w:rtl/>
        </w:rPr>
        <w:t xml:space="preserve"> </w:t>
      </w:r>
      <w:bookmarkStart w:id="27807" w:name="_ETM_Q42_598110"/>
      <w:bookmarkEnd w:id="27807"/>
      <w:r w:rsidRPr="00EA32A4">
        <w:rPr>
          <w:rtl/>
        </w:rPr>
        <w:t xml:space="preserve">אבל </w:t>
      </w:r>
      <w:bookmarkStart w:id="27808" w:name="_ETM_Q42_598380"/>
      <w:bookmarkEnd w:id="27808"/>
      <w:r>
        <w:rPr>
          <w:rFonts w:hint="cs"/>
          <w:rtl/>
        </w:rPr>
        <w:t>כ</w:t>
      </w:r>
      <w:r w:rsidRPr="00EA32A4">
        <w:rPr>
          <w:rtl/>
        </w:rPr>
        <w:t xml:space="preserve">שלפני </w:t>
      </w:r>
      <w:bookmarkStart w:id="27809" w:name="_ETM_Q42_598830"/>
      <w:bookmarkEnd w:id="27809"/>
      <w:r w:rsidRPr="00EA32A4">
        <w:rPr>
          <w:rtl/>
        </w:rPr>
        <w:t xml:space="preserve">כמה </w:t>
      </w:r>
      <w:bookmarkStart w:id="27810" w:name="_ETM_Q42_599100"/>
      <w:bookmarkEnd w:id="27810"/>
      <w:r w:rsidRPr="00EA32A4">
        <w:rPr>
          <w:rtl/>
        </w:rPr>
        <w:t xml:space="preserve">ימים </w:t>
      </w:r>
      <w:bookmarkStart w:id="27811" w:name="_ETM_Q42_599279"/>
      <w:bookmarkEnd w:id="27811"/>
      <w:r w:rsidRPr="00EA32A4">
        <w:rPr>
          <w:rtl/>
        </w:rPr>
        <w:t xml:space="preserve">שחררו </w:t>
      </w:r>
      <w:bookmarkStart w:id="27812" w:name="_ETM_Q42_600650"/>
      <w:bookmarkEnd w:id="27812"/>
      <w:r w:rsidRPr="00EA32A4">
        <w:rPr>
          <w:rtl/>
        </w:rPr>
        <w:t xml:space="preserve">את </w:t>
      </w:r>
      <w:bookmarkStart w:id="27813" w:name="_ETM_Q42_600920"/>
      <w:bookmarkEnd w:id="27813"/>
      <w:r w:rsidRPr="00EA32A4">
        <w:rPr>
          <w:rtl/>
        </w:rPr>
        <w:t>יו</w:t>
      </w:r>
      <w:r>
        <w:rPr>
          <w:rFonts w:hint="cs"/>
          <w:rtl/>
        </w:rPr>
        <w:t>"ר</w:t>
      </w:r>
      <w:r w:rsidRPr="00EA32A4">
        <w:rPr>
          <w:rtl/>
        </w:rPr>
        <w:t xml:space="preserve"> </w:t>
      </w:r>
      <w:bookmarkStart w:id="27814" w:name="_ETM_Q42_601130"/>
      <w:bookmarkEnd w:id="27814"/>
      <w:r w:rsidRPr="00EA32A4">
        <w:rPr>
          <w:rtl/>
        </w:rPr>
        <w:t xml:space="preserve">הפרלמנט </w:t>
      </w:r>
      <w:bookmarkStart w:id="27815" w:name="_ETM_Q42_601670"/>
      <w:bookmarkEnd w:id="27815"/>
      <w:r w:rsidRPr="00EA32A4">
        <w:rPr>
          <w:rtl/>
        </w:rPr>
        <w:t xml:space="preserve">של </w:t>
      </w:r>
      <w:bookmarkStart w:id="27816" w:name="_ETM_Q42_601790"/>
      <w:bookmarkEnd w:id="27816"/>
      <w:r w:rsidRPr="00EA32A4">
        <w:rPr>
          <w:rtl/>
        </w:rPr>
        <w:t xml:space="preserve">חמאס </w:t>
      </w:r>
      <w:bookmarkStart w:id="27817" w:name="_ETM_Q42_602300"/>
      <w:bookmarkEnd w:id="27817"/>
      <w:r w:rsidRPr="00EA32A4">
        <w:rPr>
          <w:rtl/>
        </w:rPr>
        <w:t>מהכלא</w:t>
      </w:r>
      <w:r>
        <w:rPr>
          <w:rFonts w:hint="cs"/>
          <w:rtl/>
        </w:rPr>
        <w:t>,</w:t>
      </w:r>
      <w:r w:rsidRPr="00EA32A4">
        <w:rPr>
          <w:rtl/>
        </w:rPr>
        <w:t xml:space="preserve"> </w:t>
      </w:r>
      <w:bookmarkStart w:id="27818" w:name="_ETM_Q42_602839"/>
      <w:bookmarkEnd w:id="27818"/>
      <w:r w:rsidRPr="00EA32A4">
        <w:rPr>
          <w:rtl/>
        </w:rPr>
        <w:t xml:space="preserve">ישראל </w:t>
      </w:r>
      <w:bookmarkStart w:id="27819" w:name="_ETM_Q42_603260"/>
      <w:bookmarkEnd w:id="27819"/>
      <w:r w:rsidRPr="00EA32A4">
        <w:rPr>
          <w:rtl/>
        </w:rPr>
        <w:t>שחררה</w:t>
      </w:r>
      <w:r>
        <w:rPr>
          <w:rFonts w:hint="cs"/>
          <w:rtl/>
        </w:rPr>
        <w:t>,</w:t>
      </w:r>
      <w:r w:rsidRPr="00EA32A4">
        <w:rPr>
          <w:rtl/>
        </w:rPr>
        <w:t xml:space="preserve"> </w:t>
      </w:r>
      <w:bookmarkStart w:id="27820" w:name="_ETM_Q42_603770"/>
      <w:bookmarkEnd w:id="27820"/>
      <w:r w:rsidRPr="00EA32A4">
        <w:rPr>
          <w:rtl/>
        </w:rPr>
        <w:t xml:space="preserve">את </w:t>
      </w:r>
      <w:bookmarkStart w:id="27821" w:name="_ETM_Q42_603860"/>
      <w:bookmarkEnd w:id="27821"/>
      <w:r w:rsidRPr="00EA32A4">
        <w:rPr>
          <w:rtl/>
        </w:rPr>
        <w:t xml:space="preserve">זה </w:t>
      </w:r>
      <w:bookmarkStart w:id="27822" w:name="_ETM_Q42_604010"/>
      <w:bookmarkEnd w:id="27822"/>
      <w:r w:rsidRPr="00EA32A4">
        <w:rPr>
          <w:rtl/>
        </w:rPr>
        <w:t xml:space="preserve">הוא </w:t>
      </w:r>
      <w:bookmarkStart w:id="27823" w:name="_ETM_Q42_604070"/>
      <w:bookmarkEnd w:id="27823"/>
      <w:r w:rsidRPr="00EA32A4">
        <w:rPr>
          <w:rtl/>
        </w:rPr>
        <w:t xml:space="preserve">לא </w:t>
      </w:r>
      <w:bookmarkStart w:id="27824" w:name="_ETM_Q42_604190"/>
      <w:bookmarkEnd w:id="27824"/>
      <w:r w:rsidRPr="00EA32A4">
        <w:rPr>
          <w:rtl/>
        </w:rPr>
        <w:t>ידע</w:t>
      </w:r>
      <w:r w:rsidR="00851898">
        <w:rPr>
          <w:rFonts w:hint="cs"/>
          <w:rtl/>
        </w:rPr>
        <w:t>,</w:t>
      </w:r>
      <w:r w:rsidRPr="00EA32A4">
        <w:rPr>
          <w:rtl/>
        </w:rPr>
        <w:t xml:space="preserve"> </w:t>
      </w:r>
      <w:bookmarkStart w:id="27825" w:name="_ETM_Q42_604520"/>
      <w:bookmarkEnd w:id="27825"/>
      <w:r w:rsidRPr="00EA32A4">
        <w:rPr>
          <w:rtl/>
        </w:rPr>
        <w:t>בטח</w:t>
      </w:r>
      <w:r>
        <w:rPr>
          <w:rFonts w:hint="cs"/>
          <w:rtl/>
        </w:rPr>
        <w:t>.</w:t>
      </w:r>
      <w:r w:rsidRPr="00EA32A4">
        <w:rPr>
          <w:rtl/>
        </w:rPr>
        <w:t xml:space="preserve"> </w:t>
      </w:r>
      <w:bookmarkStart w:id="27826" w:name="_ETM_Q42_605639"/>
      <w:bookmarkEnd w:id="27826"/>
      <w:r>
        <w:rPr>
          <w:rFonts w:hint="cs"/>
          <w:rtl/>
        </w:rPr>
        <w:t>לזה הוא</w:t>
      </w:r>
      <w:r w:rsidRPr="00EA32A4">
        <w:rPr>
          <w:rtl/>
        </w:rPr>
        <w:t xml:space="preserve"> </w:t>
      </w:r>
      <w:bookmarkStart w:id="27827" w:name="_ETM_Q42_606179"/>
      <w:bookmarkEnd w:id="27827"/>
      <w:r w:rsidRPr="00EA32A4">
        <w:rPr>
          <w:rtl/>
        </w:rPr>
        <w:t xml:space="preserve">לא </w:t>
      </w:r>
      <w:bookmarkStart w:id="27828" w:name="_ETM_Q42_606359"/>
      <w:bookmarkEnd w:id="27828"/>
      <w:r w:rsidRPr="00EA32A4">
        <w:rPr>
          <w:rtl/>
        </w:rPr>
        <w:t>מתייחס</w:t>
      </w:r>
      <w:r>
        <w:rPr>
          <w:rFonts w:hint="cs"/>
          <w:rtl/>
        </w:rPr>
        <w:t>,</w:t>
      </w:r>
      <w:r w:rsidRPr="00EA32A4">
        <w:rPr>
          <w:rtl/>
        </w:rPr>
        <w:t xml:space="preserve"> </w:t>
      </w:r>
      <w:bookmarkStart w:id="27829" w:name="_ETM_Q42_607920"/>
      <w:bookmarkEnd w:id="27829"/>
      <w:r>
        <w:rPr>
          <w:rFonts w:hint="cs"/>
          <w:rtl/>
        </w:rPr>
        <w:t xml:space="preserve">על </w:t>
      </w:r>
      <w:r w:rsidRPr="00EA32A4">
        <w:rPr>
          <w:rtl/>
        </w:rPr>
        <w:t>זה</w:t>
      </w:r>
      <w:r>
        <w:rPr>
          <w:rFonts w:hint="cs"/>
          <w:rtl/>
        </w:rPr>
        <w:t xml:space="preserve"> הוא</w:t>
      </w:r>
      <w:r w:rsidRPr="00EA32A4">
        <w:rPr>
          <w:rtl/>
        </w:rPr>
        <w:t xml:space="preserve"> </w:t>
      </w:r>
      <w:bookmarkStart w:id="27830" w:name="_ETM_Q42_608190"/>
      <w:bookmarkEnd w:id="27830"/>
      <w:r w:rsidRPr="00EA32A4">
        <w:rPr>
          <w:rtl/>
        </w:rPr>
        <w:t xml:space="preserve">לא </w:t>
      </w:r>
      <w:bookmarkStart w:id="27831" w:name="_ETM_Q42_608310"/>
      <w:bookmarkEnd w:id="27831"/>
      <w:r w:rsidRPr="00EA32A4">
        <w:rPr>
          <w:rtl/>
        </w:rPr>
        <w:t>מדבר</w:t>
      </w:r>
      <w:r>
        <w:rPr>
          <w:rFonts w:hint="cs"/>
          <w:rtl/>
        </w:rPr>
        <w:t>.</w:t>
      </w:r>
      <w:r w:rsidRPr="00EA32A4">
        <w:rPr>
          <w:rtl/>
        </w:rPr>
        <w:t xml:space="preserve"> </w:t>
      </w:r>
      <w:bookmarkStart w:id="27832" w:name="_ETM_Q42_609270"/>
      <w:bookmarkEnd w:id="27832"/>
      <w:r w:rsidRPr="00EA32A4">
        <w:rPr>
          <w:rtl/>
        </w:rPr>
        <w:t xml:space="preserve">זה </w:t>
      </w:r>
      <w:bookmarkStart w:id="27833" w:name="_ETM_Q42_609390"/>
      <w:bookmarkEnd w:id="27833"/>
      <w:r w:rsidRPr="00EA32A4">
        <w:rPr>
          <w:rtl/>
        </w:rPr>
        <w:t xml:space="preserve">לא </w:t>
      </w:r>
      <w:bookmarkStart w:id="27834" w:name="_ETM_Q42_609450"/>
      <w:bookmarkEnd w:id="27834"/>
      <w:r w:rsidRPr="00EA32A4">
        <w:rPr>
          <w:rtl/>
        </w:rPr>
        <w:t xml:space="preserve">קשור </w:t>
      </w:r>
      <w:bookmarkStart w:id="27835" w:name="_ETM_Q42_609840"/>
      <w:bookmarkEnd w:id="27835"/>
      <w:r w:rsidRPr="00EA32A4">
        <w:rPr>
          <w:rtl/>
        </w:rPr>
        <w:t>אליו</w:t>
      </w:r>
      <w:r>
        <w:rPr>
          <w:rFonts w:hint="cs"/>
          <w:rtl/>
        </w:rPr>
        <w:t>,</w:t>
      </w:r>
      <w:r w:rsidRPr="00EA32A4">
        <w:rPr>
          <w:rtl/>
        </w:rPr>
        <w:t xml:space="preserve"> </w:t>
      </w:r>
      <w:bookmarkStart w:id="27836" w:name="_ETM_Q42_610110"/>
      <w:bookmarkEnd w:id="27836"/>
      <w:r w:rsidRPr="00EA32A4">
        <w:rPr>
          <w:rtl/>
        </w:rPr>
        <w:t xml:space="preserve">לא </w:t>
      </w:r>
      <w:bookmarkStart w:id="27837" w:name="_ETM_Q42_610230"/>
      <w:bookmarkEnd w:id="27837"/>
      <w:r w:rsidRPr="00EA32A4">
        <w:rPr>
          <w:rtl/>
        </w:rPr>
        <w:t xml:space="preserve">תפסו </w:t>
      </w:r>
      <w:bookmarkStart w:id="27838" w:name="_ETM_Q42_610560"/>
      <w:bookmarkEnd w:id="27838"/>
      <w:r w:rsidRPr="00EA32A4">
        <w:rPr>
          <w:rtl/>
        </w:rPr>
        <w:t xml:space="preserve">אותו </w:t>
      </w:r>
      <w:bookmarkStart w:id="27839" w:name="_ETM_Q42_611099"/>
      <w:bookmarkEnd w:id="27839"/>
      <w:r w:rsidRPr="00EA32A4">
        <w:rPr>
          <w:rtl/>
        </w:rPr>
        <w:t xml:space="preserve">בדש </w:t>
      </w:r>
      <w:bookmarkStart w:id="27840" w:name="_ETM_Q42_611670"/>
      <w:bookmarkEnd w:id="27840"/>
      <w:r>
        <w:rPr>
          <w:rtl/>
        </w:rPr>
        <w:t>מ</w:t>
      </w:r>
      <w:r>
        <w:rPr>
          <w:rFonts w:hint="cs"/>
          <w:rtl/>
        </w:rPr>
        <w:t>עילו.</w:t>
      </w:r>
    </w:p>
    <w:p w:rsidR="00515B1F" w:rsidRDefault="00515B1F" w:rsidP="00350FCE">
      <w:pPr>
        <w:rPr>
          <w:rtl/>
        </w:rPr>
      </w:pPr>
    </w:p>
    <w:p w:rsidR="00515B1F" w:rsidRDefault="00515B1F" w:rsidP="008E4DAF">
      <w:pPr>
        <w:rPr>
          <w:rtl/>
        </w:rPr>
      </w:pPr>
      <w:bookmarkStart w:id="27841" w:name="_ETM_Q42_611939"/>
      <w:bookmarkStart w:id="27842" w:name="_ETM_Q42_613030"/>
      <w:bookmarkEnd w:id="27841"/>
      <w:bookmarkEnd w:id="27842"/>
      <w:r w:rsidRPr="00EA32A4">
        <w:rPr>
          <w:rtl/>
        </w:rPr>
        <w:t xml:space="preserve">גם </w:t>
      </w:r>
      <w:bookmarkStart w:id="27843" w:name="_ETM_Q42_613359"/>
      <w:bookmarkEnd w:id="27843"/>
      <w:r w:rsidRPr="00EA32A4">
        <w:rPr>
          <w:rtl/>
        </w:rPr>
        <w:t>לך</w:t>
      </w:r>
      <w:r>
        <w:rPr>
          <w:rFonts w:hint="cs"/>
          <w:rtl/>
        </w:rPr>
        <w:t>,</w:t>
      </w:r>
      <w:r w:rsidRPr="00EA32A4">
        <w:rPr>
          <w:rtl/>
        </w:rPr>
        <w:t xml:space="preserve"> </w:t>
      </w:r>
      <w:bookmarkStart w:id="27844" w:name="_ETM_Q42_613599"/>
      <w:bookmarkEnd w:id="27844"/>
      <w:r w:rsidRPr="00EA32A4">
        <w:rPr>
          <w:rtl/>
        </w:rPr>
        <w:t xml:space="preserve">שר </w:t>
      </w:r>
      <w:bookmarkStart w:id="27845" w:name="_ETM_Q42_613840"/>
      <w:bookmarkEnd w:id="27845"/>
      <w:r w:rsidRPr="00EA32A4">
        <w:rPr>
          <w:rtl/>
        </w:rPr>
        <w:t>החינוך</w:t>
      </w:r>
      <w:r>
        <w:rPr>
          <w:rFonts w:hint="cs"/>
          <w:rtl/>
        </w:rPr>
        <w:t>,</w:t>
      </w:r>
      <w:r w:rsidRPr="00EA32A4">
        <w:rPr>
          <w:rtl/>
        </w:rPr>
        <w:t xml:space="preserve"> </w:t>
      </w:r>
      <w:bookmarkStart w:id="27846" w:name="_ETM_Q42_614290"/>
      <w:bookmarkEnd w:id="27846"/>
      <w:r w:rsidRPr="00EA32A4">
        <w:rPr>
          <w:rtl/>
        </w:rPr>
        <w:t xml:space="preserve">אני </w:t>
      </w:r>
      <w:bookmarkStart w:id="27847" w:name="_ETM_Q42_614439"/>
      <w:bookmarkEnd w:id="27847"/>
      <w:r w:rsidRPr="00EA32A4">
        <w:rPr>
          <w:rtl/>
        </w:rPr>
        <w:t xml:space="preserve">רוצה </w:t>
      </w:r>
      <w:bookmarkStart w:id="27848" w:name="_ETM_Q42_614680"/>
      <w:bookmarkEnd w:id="27848"/>
      <w:r w:rsidRPr="00EA32A4">
        <w:rPr>
          <w:rtl/>
        </w:rPr>
        <w:t>שתדע</w:t>
      </w:r>
      <w:r>
        <w:rPr>
          <w:rFonts w:hint="cs"/>
          <w:rtl/>
        </w:rPr>
        <w:t xml:space="preserve"> –</w:t>
      </w:r>
      <w:r w:rsidRPr="00EA32A4">
        <w:rPr>
          <w:rtl/>
        </w:rPr>
        <w:t xml:space="preserve"> </w:t>
      </w:r>
      <w:bookmarkStart w:id="27849" w:name="_ETM_Q42_615129"/>
      <w:bookmarkEnd w:id="27849"/>
      <w:r w:rsidRPr="00EA32A4">
        <w:rPr>
          <w:rtl/>
        </w:rPr>
        <w:t xml:space="preserve">ואני </w:t>
      </w:r>
      <w:bookmarkStart w:id="27850" w:name="_ETM_Q42_615370"/>
      <w:bookmarkEnd w:id="27850"/>
      <w:r w:rsidRPr="00EA32A4">
        <w:rPr>
          <w:rtl/>
        </w:rPr>
        <w:t xml:space="preserve">עובר </w:t>
      </w:r>
      <w:bookmarkStart w:id="27851" w:name="_ETM_Q42_615609"/>
      <w:bookmarkEnd w:id="27851"/>
      <w:r w:rsidRPr="00EA32A4">
        <w:rPr>
          <w:rtl/>
        </w:rPr>
        <w:t>כאן</w:t>
      </w:r>
      <w:r>
        <w:rPr>
          <w:rFonts w:hint="cs"/>
          <w:rtl/>
        </w:rPr>
        <w:t>,</w:t>
      </w:r>
      <w:r w:rsidRPr="00EA32A4">
        <w:rPr>
          <w:rtl/>
        </w:rPr>
        <w:t xml:space="preserve"> </w:t>
      </w:r>
      <w:bookmarkStart w:id="27852" w:name="_ETM_Q42_615819"/>
      <w:bookmarkEnd w:id="27852"/>
      <w:r w:rsidRPr="00EA32A4">
        <w:rPr>
          <w:rtl/>
        </w:rPr>
        <w:t>ברשותך</w:t>
      </w:r>
      <w:r>
        <w:rPr>
          <w:rFonts w:hint="cs"/>
          <w:rtl/>
        </w:rPr>
        <w:t>,</w:t>
      </w:r>
      <w:r w:rsidRPr="00EA32A4">
        <w:rPr>
          <w:rtl/>
        </w:rPr>
        <w:t xml:space="preserve"> </w:t>
      </w:r>
      <w:bookmarkStart w:id="27853" w:name="_ETM_Q42_616450"/>
      <w:bookmarkEnd w:id="27853"/>
      <w:r w:rsidRPr="00EA32A4">
        <w:rPr>
          <w:rtl/>
        </w:rPr>
        <w:t xml:space="preserve">לנושא </w:t>
      </w:r>
      <w:bookmarkStart w:id="27854" w:name="_ETM_Q42_616870"/>
      <w:bookmarkEnd w:id="27854"/>
      <w:r w:rsidRPr="00EA32A4">
        <w:rPr>
          <w:rtl/>
        </w:rPr>
        <w:t xml:space="preserve">תאונות </w:t>
      </w:r>
      <w:bookmarkStart w:id="27855" w:name="_ETM_Q42_617200"/>
      <w:bookmarkEnd w:id="27855"/>
      <w:r w:rsidRPr="00EA32A4">
        <w:rPr>
          <w:rtl/>
        </w:rPr>
        <w:t>הדרכים</w:t>
      </w:r>
      <w:r>
        <w:rPr>
          <w:rFonts w:hint="cs"/>
          <w:rtl/>
        </w:rPr>
        <w:t xml:space="preserve"> –</w:t>
      </w:r>
      <w:r w:rsidRPr="00EA32A4">
        <w:rPr>
          <w:rtl/>
        </w:rPr>
        <w:t xml:space="preserve"> </w:t>
      </w:r>
      <w:bookmarkStart w:id="27856" w:name="_ETM_Q42_618849"/>
      <w:bookmarkEnd w:id="27856"/>
      <w:r>
        <w:rPr>
          <w:rFonts w:hint="cs"/>
          <w:rtl/>
        </w:rPr>
        <w:t>ה</w:t>
      </w:r>
      <w:r w:rsidRPr="00EA32A4">
        <w:rPr>
          <w:rtl/>
        </w:rPr>
        <w:t xml:space="preserve">חינוך </w:t>
      </w:r>
      <w:bookmarkStart w:id="27857" w:name="_ETM_Q42_619239"/>
      <w:bookmarkEnd w:id="27857"/>
      <w:r w:rsidRPr="00EA32A4">
        <w:rPr>
          <w:rtl/>
        </w:rPr>
        <w:t xml:space="preserve">לזהירות </w:t>
      </w:r>
      <w:bookmarkStart w:id="27858" w:name="_ETM_Q42_619659"/>
      <w:bookmarkEnd w:id="27858"/>
      <w:r w:rsidRPr="00EA32A4">
        <w:rPr>
          <w:rtl/>
        </w:rPr>
        <w:t>בדרכים</w:t>
      </w:r>
      <w:r w:rsidR="00851898">
        <w:rPr>
          <w:rFonts w:hint="cs"/>
          <w:rtl/>
        </w:rPr>
        <w:t>,</w:t>
      </w:r>
      <w:r w:rsidRPr="00EA32A4">
        <w:rPr>
          <w:rtl/>
        </w:rPr>
        <w:t xml:space="preserve"> </w:t>
      </w:r>
      <w:bookmarkStart w:id="27859" w:name="_ETM_Q42_620110"/>
      <w:bookmarkEnd w:id="27859"/>
      <w:r w:rsidRPr="00EA32A4">
        <w:rPr>
          <w:rtl/>
        </w:rPr>
        <w:t xml:space="preserve">שנמצא </w:t>
      </w:r>
      <w:bookmarkStart w:id="27860" w:name="_ETM_Q42_620500"/>
      <w:bookmarkEnd w:id="27860"/>
      <w:r w:rsidRPr="00EA32A4">
        <w:rPr>
          <w:rtl/>
        </w:rPr>
        <w:t xml:space="preserve">תחת </w:t>
      </w:r>
      <w:bookmarkStart w:id="27861" w:name="_ETM_Q42_620799"/>
      <w:bookmarkEnd w:id="27861"/>
      <w:r w:rsidRPr="00EA32A4">
        <w:rPr>
          <w:rtl/>
        </w:rPr>
        <w:t>אחריותך</w:t>
      </w:r>
      <w:r w:rsidR="00851898">
        <w:rPr>
          <w:rFonts w:hint="cs"/>
          <w:rtl/>
        </w:rPr>
        <w:t>,</w:t>
      </w:r>
      <w:r w:rsidRPr="00EA32A4">
        <w:rPr>
          <w:rtl/>
        </w:rPr>
        <w:t xml:space="preserve"> </w:t>
      </w:r>
      <w:bookmarkStart w:id="27862" w:name="_ETM_Q42_621280"/>
      <w:bookmarkEnd w:id="27862"/>
      <w:r w:rsidRPr="00EA32A4">
        <w:rPr>
          <w:rtl/>
        </w:rPr>
        <w:t xml:space="preserve">נמצא </w:t>
      </w:r>
      <w:bookmarkStart w:id="27863" w:name="_ETM_Q42_621579"/>
      <w:bookmarkEnd w:id="27863"/>
      <w:r w:rsidRPr="00EA32A4">
        <w:rPr>
          <w:rtl/>
        </w:rPr>
        <w:t>בסכנה</w:t>
      </w:r>
      <w:r w:rsidR="00851898">
        <w:rPr>
          <w:rFonts w:hint="cs"/>
          <w:rtl/>
        </w:rPr>
        <w:t>,</w:t>
      </w:r>
      <w:r w:rsidRPr="00EA32A4">
        <w:rPr>
          <w:rtl/>
        </w:rPr>
        <w:t xml:space="preserve"> </w:t>
      </w:r>
      <w:bookmarkStart w:id="27864" w:name="_ETM_Q42_623519"/>
      <w:bookmarkEnd w:id="27864"/>
      <w:r w:rsidRPr="00EA32A4">
        <w:rPr>
          <w:rtl/>
        </w:rPr>
        <w:t xml:space="preserve">בלתי </w:t>
      </w:r>
      <w:bookmarkStart w:id="27865" w:name="_ETM_Q42_623879"/>
      <w:bookmarkEnd w:id="27865"/>
      <w:r w:rsidRPr="00EA32A4">
        <w:rPr>
          <w:rtl/>
        </w:rPr>
        <w:t>הפי</w:t>
      </w:r>
      <w:r w:rsidR="00851898">
        <w:rPr>
          <w:rFonts w:hint="cs"/>
          <w:rtl/>
        </w:rPr>
        <w:t>ך</w:t>
      </w:r>
      <w:r>
        <w:rPr>
          <w:rFonts w:hint="cs"/>
          <w:rtl/>
        </w:rPr>
        <w:t>. יושב-ראש</w:t>
      </w:r>
      <w:bookmarkStart w:id="27866" w:name="_ETM_Q42_625220"/>
      <w:bookmarkStart w:id="27867" w:name="_ETM_Q42_625490"/>
      <w:bookmarkStart w:id="27868" w:name="_ETM_Q42_625760"/>
      <w:bookmarkEnd w:id="27866"/>
      <w:bookmarkEnd w:id="27867"/>
      <w:bookmarkEnd w:id="27868"/>
      <w:r>
        <w:rPr>
          <w:rFonts w:hint="cs"/>
          <w:rtl/>
        </w:rPr>
        <w:t xml:space="preserve"> </w:t>
      </w:r>
      <w:r w:rsidRPr="00EA32A4">
        <w:rPr>
          <w:rtl/>
        </w:rPr>
        <w:t>האגף</w:t>
      </w:r>
      <w:r>
        <w:rPr>
          <w:rFonts w:hint="cs"/>
          <w:rtl/>
        </w:rPr>
        <w:t>,</w:t>
      </w:r>
      <w:r w:rsidRPr="00EA32A4">
        <w:rPr>
          <w:rtl/>
        </w:rPr>
        <w:t xml:space="preserve"> </w:t>
      </w:r>
      <w:bookmarkStart w:id="27869" w:name="_ETM_Q42_627299"/>
      <w:bookmarkStart w:id="27870" w:name="_ETM_Q42_627540"/>
      <w:bookmarkEnd w:id="27869"/>
      <w:bookmarkEnd w:id="27870"/>
      <w:r>
        <w:rPr>
          <w:rFonts w:hint="cs"/>
          <w:rtl/>
        </w:rPr>
        <w:t>ש</w:t>
      </w:r>
      <w:r w:rsidRPr="00EA32A4">
        <w:rPr>
          <w:rtl/>
        </w:rPr>
        <w:t xml:space="preserve">עוד </w:t>
      </w:r>
      <w:bookmarkStart w:id="27871" w:name="_ETM_Q42_627629"/>
      <w:bookmarkEnd w:id="27871"/>
      <w:r w:rsidRPr="00EA32A4">
        <w:rPr>
          <w:rtl/>
        </w:rPr>
        <w:t xml:space="preserve">מעט </w:t>
      </w:r>
      <w:bookmarkStart w:id="27872" w:name="_ETM_Q42_627840"/>
      <w:bookmarkEnd w:id="27872"/>
      <w:r w:rsidRPr="00EA32A4">
        <w:rPr>
          <w:rtl/>
        </w:rPr>
        <w:t xml:space="preserve">מסיים </w:t>
      </w:r>
      <w:bookmarkStart w:id="27873" w:name="_ETM_Q42_628170"/>
      <w:bookmarkEnd w:id="27873"/>
      <w:r w:rsidRPr="00EA32A4">
        <w:rPr>
          <w:rtl/>
        </w:rPr>
        <w:t xml:space="preserve">את </w:t>
      </w:r>
      <w:bookmarkStart w:id="27874" w:name="_ETM_Q42_628260"/>
      <w:bookmarkEnd w:id="27874"/>
      <w:r w:rsidRPr="00EA32A4">
        <w:rPr>
          <w:rtl/>
        </w:rPr>
        <w:t>תפקידו</w:t>
      </w:r>
      <w:r>
        <w:rPr>
          <w:rFonts w:hint="cs"/>
          <w:rtl/>
        </w:rPr>
        <w:t>,</w:t>
      </w:r>
      <w:r w:rsidRPr="00EA32A4">
        <w:rPr>
          <w:rtl/>
        </w:rPr>
        <w:t xml:space="preserve"> </w:t>
      </w:r>
      <w:bookmarkStart w:id="27875" w:name="_ETM_Q42_628739"/>
      <w:bookmarkEnd w:id="27875"/>
      <w:r w:rsidRPr="00EA32A4">
        <w:rPr>
          <w:rtl/>
        </w:rPr>
        <w:t xml:space="preserve">אומר </w:t>
      </w:r>
      <w:bookmarkStart w:id="27876" w:name="_ETM_Q42_628980"/>
      <w:bookmarkEnd w:id="27876"/>
      <w:r w:rsidRPr="00EA32A4">
        <w:rPr>
          <w:rtl/>
        </w:rPr>
        <w:t xml:space="preserve">שמפעל </w:t>
      </w:r>
      <w:bookmarkStart w:id="27877" w:name="_ETM_Q42_629489"/>
      <w:bookmarkEnd w:id="27877"/>
      <w:r w:rsidRPr="00EA32A4">
        <w:rPr>
          <w:rtl/>
        </w:rPr>
        <w:t>חי</w:t>
      </w:r>
      <w:r>
        <w:rPr>
          <w:rFonts w:hint="cs"/>
          <w:rtl/>
        </w:rPr>
        <w:t>יו</w:t>
      </w:r>
      <w:r w:rsidRPr="00EA32A4">
        <w:rPr>
          <w:rtl/>
        </w:rPr>
        <w:t xml:space="preserve"> </w:t>
      </w:r>
      <w:bookmarkStart w:id="27878" w:name="_ETM_Q42_629909"/>
      <w:bookmarkEnd w:id="27878"/>
      <w:r w:rsidRPr="00EA32A4">
        <w:rPr>
          <w:rtl/>
        </w:rPr>
        <w:t xml:space="preserve">הולך </w:t>
      </w:r>
      <w:bookmarkStart w:id="27879" w:name="_ETM_Q42_630329"/>
      <w:bookmarkEnd w:id="27879"/>
      <w:r w:rsidRPr="00EA32A4">
        <w:rPr>
          <w:rtl/>
        </w:rPr>
        <w:t xml:space="preserve">לרדת </w:t>
      </w:r>
      <w:bookmarkStart w:id="27880" w:name="_ETM_Q42_630840"/>
      <w:bookmarkEnd w:id="27880"/>
      <w:r w:rsidRPr="00EA32A4">
        <w:rPr>
          <w:rtl/>
        </w:rPr>
        <w:t xml:space="preserve">לטמיון </w:t>
      </w:r>
      <w:bookmarkStart w:id="27881" w:name="_ETM_Q42_631769"/>
      <w:bookmarkEnd w:id="27881"/>
      <w:r w:rsidRPr="00EA32A4">
        <w:rPr>
          <w:rtl/>
        </w:rPr>
        <w:t xml:space="preserve">בגלל </w:t>
      </w:r>
      <w:bookmarkStart w:id="27882" w:name="_ETM_Q42_632099"/>
      <w:bookmarkEnd w:id="27882"/>
      <w:r w:rsidRPr="00EA32A4">
        <w:rPr>
          <w:rtl/>
        </w:rPr>
        <w:t xml:space="preserve">קיצוץ </w:t>
      </w:r>
      <w:bookmarkStart w:id="27883" w:name="_ETM_Q42_632640"/>
      <w:bookmarkEnd w:id="27883"/>
      <w:r w:rsidRPr="00EA32A4">
        <w:rPr>
          <w:rtl/>
        </w:rPr>
        <w:t xml:space="preserve">בחינוך </w:t>
      </w:r>
      <w:bookmarkStart w:id="27884" w:name="_ETM_Q42_633420"/>
      <w:bookmarkEnd w:id="27884"/>
      <w:r w:rsidRPr="00EA32A4">
        <w:rPr>
          <w:rtl/>
        </w:rPr>
        <w:t xml:space="preserve">לזהירות </w:t>
      </w:r>
      <w:bookmarkStart w:id="27885" w:name="_ETM_Q42_633959"/>
      <w:bookmarkEnd w:id="27885"/>
      <w:r w:rsidRPr="00EA32A4">
        <w:rPr>
          <w:rtl/>
        </w:rPr>
        <w:t>בדרכים</w:t>
      </w:r>
      <w:r>
        <w:rPr>
          <w:rFonts w:hint="cs"/>
          <w:rtl/>
        </w:rPr>
        <w:t>.</w:t>
      </w:r>
      <w:r w:rsidRPr="00EA32A4">
        <w:rPr>
          <w:rtl/>
        </w:rPr>
        <w:t xml:space="preserve"> </w:t>
      </w:r>
      <w:bookmarkStart w:id="27886" w:name="_ETM_Q42_634920"/>
      <w:bookmarkEnd w:id="27886"/>
      <w:r w:rsidRPr="00EA32A4">
        <w:rPr>
          <w:rtl/>
        </w:rPr>
        <w:t xml:space="preserve">קיצוץ </w:t>
      </w:r>
      <w:bookmarkStart w:id="27887" w:name="_ETM_Q42_635370"/>
      <w:bookmarkEnd w:id="27887"/>
      <w:r w:rsidRPr="00EA32A4">
        <w:rPr>
          <w:rtl/>
        </w:rPr>
        <w:t xml:space="preserve">שיביא </w:t>
      </w:r>
      <w:bookmarkStart w:id="27888" w:name="_ETM_Q42_635819"/>
      <w:bookmarkEnd w:id="27888"/>
      <w:r w:rsidRPr="00EA32A4">
        <w:rPr>
          <w:rtl/>
        </w:rPr>
        <w:t>להרס</w:t>
      </w:r>
      <w:r>
        <w:rPr>
          <w:rFonts w:hint="cs"/>
          <w:rtl/>
        </w:rPr>
        <w:t xml:space="preserve"> </w:t>
      </w:r>
      <w:r w:rsidR="008E4DAF">
        <w:rPr>
          <w:rFonts w:hint="cs"/>
          <w:rtl/>
        </w:rPr>
        <w:t>– – –</w:t>
      </w:r>
    </w:p>
    <w:p w:rsidR="00515B1F" w:rsidRDefault="00515B1F" w:rsidP="00350FCE">
      <w:pPr>
        <w:rPr>
          <w:rtl/>
        </w:rPr>
      </w:pPr>
    </w:p>
    <w:p w:rsidR="00515B1F" w:rsidRDefault="00515B1F" w:rsidP="00350FCE">
      <w:pPr>
        <w:pStyle w:val="af6"/>
        <w:keepNext/>
        <w:rPr>
          <w:rtl/>
        </w:rPr>
      </w:pPr>
      <w:bookmarkStart w:id="27889" w:name="ET_interruption_6458_33"/>
      <w:r w:rsidRPr="001C5A36">
        <w:rPr>
          <w:rStyle w:val="TagStyle"/>
          <w:rtl/>
        </w:rPr>
        <w:t xml:space="preserve"> &lt;&lt; קריאה &gt;&gt; </w:t>
      </w:r>
      <w:r>
        <w:rPr>
          <w:rtl/>
        </w:rPr>
        <w:t>שר החינוך יואב קיש:</w:t>
      </w:r>
      <w:r w:rsidRPr="001C5A36">
        <w:rPr>
          <w:rStyle w:val="TagStyle"/>
          <w:rtl/>
        </w:rPr>
        <w:t xml:space="preserve"> &lt;&lt; קריאה &gt;&gt;</w:t>
      </w:r>
      <w:r>
        <w:rPr>
          <w:rtl/>
        </w:rPr>
        <w:t xml:space="preserve"> </w:t>
      </w:r>
      <w:bookmarkEnd w:id="27889"/>
    </w:p>
    <w:p w:rsidR="00515B1F" w:rsidRDefault="00515B1F" w:rsidP="00350FCE">
      <w:pPr>
        <w:rPr>
          <w:rtl/>
        </w:rPr>
      </w:pPr>
    </w:p>
    <w:p w:rsidR="00515B1F" w:rsidRDefault="00515B1F" w:rsidP="00350FCE">
      <w:pPr>
        <w:rPr>
          <w:rtl/>
        </w:rPr>
      </w:pPr>
      <w:r w:rsidRPr="00EA32A4">
        <w:rPr>
          <w:rtl/>
        </w:rPr>
        <w:t xml:space="preserve"> </w:t>
      </w:r>
      <w:bookmarkStart w:id="27890" w:name="_ETM_Q42_636890"/>
      <w:bookmarkStart w:id="27891" w:name="_ETM_Q42_638680"/>
      <w:bookmarkEnd w:id="27890"/>
      <w:bookmarkEnd w:id="27891"/>
      <w:r>
        <w:rPr>
          <w:rFonts w:hint="cs"/>
          <w:rtl/>
        </w:rPr>
        <w:t xml:space="preserve">לא </w:t>
      </w:r>
      <w:r w:rsidRPr="00EA32A4">
        <w:rPr>
          <w:rtl/>
        </w:rPr>
        <w:t>תקציב</w:t>
      </w:r>
      <w:r>
        <w:rPr>
          <w:rFonts w:hint="cs"/>
          <w:rtl/>
        </w:rPr>
        <w:t xml:space="preserve"> שלי.</w:t>
      </w:r>
      <w:bookmarkStart w:id="27892" w:name="_ETM_Q42_637730"/>
      <w:bookmarkEnd w:id="27892"/>
    </w:p>
    <w:p w:rsidR="00515B1F" w:rsidRDefault="00515B1F" w:rsidP="00350FCE">
      <w:pPr>
        <w:rPr>
          <w:rtl/>
        </w:rPr>
      </w:pPr>
      <w:bookmarkStart w:id="27893" w:name="_ETM_Q42_637792"/>
      <w:bookmarkEnd w:id="27893"/>
    </w:p>
    <w:p w:rsidR="00515B1F" w:rsidRDefault="00515B1F" w:rsidP="00350FCE">
      <w:pPr>
        <w:pStyle w:val="-"/>
        <w:keepNext/>
        <w:rPr>
          <w:rtl/>
        </w:rPr>
      </w:pPr>
      <w:bookmarkStart w:id="27894" w:name="ET_speakercontinue_5080_34"/>
      <w:r w:rsidRPr="001C5A36">
        <w:rPr>
          <w:rStyle w:val="TagStyle"/>
          <w:rtl/>
        </w:rPr>
        <w:t xml:space="preserve"> &lt;&lt; דובר_המשך &gt;&gt; </w:t>
      </w:r>
      <w:r>
        <w:rPr>
          <w:rtl/>
        </w:rPr>
        <w:t>בועז טופורובסקי (יש עתיד):</w:t>
      </w:r>
      <w:r w:rsidRPr="001C5A36">
        <w:rPr>
          <w:rStyle w:val="TagStyle"/>
          <w:rtl/>
        </w:rPr>
        <w:t xml:space="preserve"> &lt;&lt; דובר_המשך &gt;&gt;</w:t>
      </w:r>
      <w:r>
        <w:rPr>
          <w:rtl/>
        </w:rPr>
        <w:t xml:space="preserve"> </w:t>
      </w:r>
      <w:bookmarkEnd w:id="27894"/>
    </w:p>
    <w:p w:rsidR="00515B1F" w:rsidRDefault="00515B1F" w:rsidP="00350FCE">
      <w:pPr>
        <w:rPr>
          <w:rtl/>
        </w:rPr>
      </w:pPr>
    </w:p>
    <w:p w:rsidR="00515B1F" w:rsidRDefault="00515B1F" w:rsidP="008E4DAF">
      <w:pPr>
        <w:rPr>
          <w:rtl/>
        </w:rPr>
      </w:pPr>
      <w:bookmarkStart w:id="27895" w:name="_ETM_Q42_639020"/>
      <w:bookmarkStart w:id="27896" w:name="_ETM_Q42_639130"/>
      <w:bookmarkEnd w:id="27895"/>
      <w:bookmarkEnd w:id="27896"/>
      <w:r>
        <w:rPr>
          <w:rFonts w:hint="cs"/>
          <w:rtl/>
        </w:rPr>
        <w:t>תקציב שלך.</w:t>
      </w:r>
      <w:r w:rsidRPr="00EA32A4">
        <w:rPr>
          <w:rtl/>
        </w:rPr>
        <w:t xml:space="preserve"> </w:t>
      </w:r>
      <w:bookmarkStart w:id="27897" w:name="_ETM_Q42_640010"/>
      <w:bookmarkEnd w:id="27897"/>
      <w:r w:rsidRPr="00EA32A4">
        <w:rPr>
          <w:rtl/>
        </w:rPr>
        <w:t xml:space="preserve">תחת </w:t>
      </w:r>
      <w:bookmarkStart w:id="27898" w:name="_ETM_Q42_640460"/>
      <w:bookmarkEnd w:id="27898"/>
      <w:r w:rsidRPr="00EA32A4">
        <w:rPr>
          <w:rtl/>
        </w:rPr>
        <w:t>מ</w:t>
      </w:r>
      <w:r>
        <w:rPr>
          <w:rFonts w:hint="cs"/>
          <w:rtl/>
        </w:rPr>
        <w:t>שרדך.</w:t>
      </w:r>
      <w:r w:rsidRPr="00EA32A4">
        <w:rPr>
          <w:rtl/>
        </w:rPr>
        <w:t xml:space="preserve"> </w:t>
      </w:r>
      <w:bookmarkStart w:id="27899" w:name="_ETM_Q42_641450"/>
      <w:bookmarkEnd w:id="27899"/>
      <w:r w:rsidRPr="00EA32A4">
        <w:rPr>
          <w:rtl/>
        </w:rPr>
        <w:t xml:space="preserve">חלק </w:t>
      </w:r>
      <w:bookmarkStart w:id="27900" w:name="_ETM_Q42_641840"/>
      <w:bookmarkEnd w:id="27900"/>
      <w:r w:rsidRPr="00EA32A4">
        <w:rPr>
          <w:rtl/>
        </w:rPr>
        <w:t xml:space="preserve">מהקיצוץ </w:t>
      </w:r>
      <w:bookmarkStart w:id="27901" w:name="_ETM_Q42_642410"/>
      <w:bookmarkEnd w:id="27901"/>
      <w:r w:rsidRPr="00EA32A4">
        <w:rPr>
          <w:rtl/>
        </w:rPr>
        <w:t xml:space="preserve">מגיע </w:t>
      </w:r>
      <w:bookmarkStart w:id="27902" w:name="_ETM_Q42_642710"/>
      <w:bookmarkEnd w:id="27902"/>
      <w:proofErr w:type="spellStart"/>
      <w:r>
        <w:rPr>
          <w:rFonts w:hint="cs"/>
          <w:rtl/>
        </w:rPr>
        <w:t>מהרלב"ד</w:t>
      </w:r>
      <w:proofErr w:type="spellEnd"/>
      <w:r>
        <w:rPr>
          <w:rFonts w:hint="cs"/>
          <w:rtl/>
        </w:rPr>
        <w:t xml:space="preserve">, </w:t>
      </w:r>
      <w:bookmarkStart w:id="27903" w:name="_ETM_Q42_642950"/>
      <w:bookmarkStart w:id="27904" w:name="_ETM_Q42_643040"/>
      <w:bookmarkStart w:id="27905" w:name="_ETM_Q42_643790"/>
      <w:bookmarkEnd w:id="27903"/>
      <w:bookmarkEnd w:id="27904"/>
      <w:bookmarkEnd w:id="27905"/>
      <w:r w:rsidRPr="00EA32A4">
        <w:rPr>
          <w:rtl/>
        </w:rPr>
        <w:t xml:space="preserve">חלק </w:t>
      </w:r>
      <w:bookmarkStart w:id="27906" w:name="_ETM_Q42_644120"/>
      <w:bookmarkEnd w:id="27906"/>
      <w:r w:rsidRPr="00EA32A4">
        <w:rPr>
          <w:rtl/>
        </w:rPr>
        <w:t>מהקיצוץ</w:t>
      </w:r>
      <w:bookmarkStart w:id="27907" w:name="_ETM_Q42_644900"/>
      <w:bookmarkEnd w:id="27907"/>
      <w:r>
        <w:rPr>
          <w:rFonts w:hint="cs"/>
          <w:rtl/>
        </w:rPr>
        <w:t xml:space="preserve">, אתה יודע </w:t>
      </w:r>
      <w:r w:rsidR="008E4DAF">
        <w:rPr>
          <w:rFonts w:hint="cs"/>
          <w:rtl/>
        </w:rPr>
        <w:t>– – –</w:t>
      </w:r>
    </w:p>
    <w:p w:rsidR="00515B1F" w:rsidRDefault="00515B1F" w:rsidP="00350FCE">
      <w:pPr>
        <w:rPr>
          <w:rtl/>
        </w:rPr>
      </w:pPr>
      <w:bookmarkStart w:id="27908" w:name="_ETM_Q42_648430"/>
      <w:bookmarkStart w:id="27909" w:name="_ETM_Q42_648608"/>
      <w:bookmarkEnd w:id="27908"/>
      <w:bookmarkEnd w:id="27909"/>
    </w:p>
    <w:p w:rsidR="00515B1F" w:rsidRDefault="00515B1F" w:rsidP="00350FCE">
      <w:pPr>
        <w:pStyle w:val="af6"/>
        <w:keepNext/>
        <w:rPr>
          <w:rtl/>
        </w:rPr>
      </w:pPr>
      <w:bookmarkStart w:id="27910" w:name="ET_interruption_6458_35"/>
      <w:r w:rsidRPr="001C5A36">
        <w:rPr>
          <w:rStyle w:val="TagStyle"/>
          <w:rtl/>
        </w:rPr>
        <w:t xml:space="preserve"> &lt;&lt; קריאה &gt;&gt; </w:t>
      </w:r>
      <w:r>
        <w:rPr>
          <w:rtl/>
        </w:rPr>
        <w:t>שר החינוך יואב קיש:</w:t>
      </w:r>
      <w:r w:rsidRPr="001C5A36">
        <w:rPr>
          <w:rStyle w:val="TagStyle"/>
          <w:rtl/>
        </w:rPr>
        <w:t xml:space="preserve"> &lt;&lt; קריאה &gt;&gt;</w:t>
      </w:r>
      <w:r>
        <w:rPr>
          <w:rtl/>
        </w:rPr>
        <w:t xml:space="preserve"> </w:t>
      </w:r>
      <w:bookmarkEnd w:id="27910"/>
    </w:p>
    <w:p w:rsidR="00515B1F" w:rsidRDefault="00515B1F" w:rsidP="00350FCE">
      <w:pPr>
        <w:rPr>
          <w:rtl/>
        </w:rPr>
      </w:pPr>
    </w:p>
    <w:p w:rsidR="00515B1F" w:rsidRDefault="008E4DAF" w:rsidP="008E4DAF">
      <w:pPr>
        <w:rPr>
          <w:rtl/>
        </w:rPr>
      </w:pPr>
      <w:r>
        <w:rPr>
          <w:rFonts w:hint="cs"/>
          <w:rtl/>
        </w:rPr>
        <w:t>– – –</w:t>
      </w:r>
    </w:p>
    <w:p w:rsidR="00515B1F" w:rsidRPr="00851898" w:rsidRDefault="00515B1F" w:rsidP="00350FCE">
      <w:pPr>
        <w:rPr>
          <w:rtl/>
        </w:rPr>
      </w:pPr>
      <w:bookmarkStart w:id="27911" w:name="_ETM_Q42_649424"/>
      <w:bookmarkStart w:id="27912" w:name="_ETM_Q42_649483"/>
      <w:bookmarkEnd w:id="27911"/>
      <w:bookmarkEnd w:id="27912"/>
    </w:p>
    <w:p w:rsidR="00515B1F" w:rsidRDefault="00515B1F" w:rsidP="00350FCE">
      <w:pPr>
        <w:pStyle w:val="-"/>
        <w:keepNext/>
        <w:rPr>
          <w:rtl/>
        </w:rPr>
      </w:pPr>
      <w:bookmarkStart w:id="27913" w:name="ET_speakercontinue_5080_37"/>
      <w:r w:rsidRPr="001C5A36">
        <w:rPr>
          <w:rStyle w:val="TagStyle"/>
          <w:rtl/>
        </w:rPr>
        <w:t xml:space="preserve"> &lt;&lt; דובר_המשך &gt;&gt; </w:t>
      </w:r>
      <w:r>
        <w:rPr>
          <w:rtl/>
        </w:rPr>
        <w:t>בועז טופורובסקי (יש עתיד):</w:t>
      </w:r>
      <w:r w:rsidRPr="001C5A36">
        <w:rPr>
          <w:rStyle w:val="TagStyle"/>
          <w:rtl/>
        </w:rPr>
        <w:t xml:space="preserve"> &lt;&lt; דובר_המשך &gt;&gt;</w:t>
      </w:r>
      <w:r>
        <w:rPr>
          <w:rtl/>
        </w:rPr>
        <w:t xml:space="preserve"> </w:t>
      </w:r>
      <w:bookmarkEnd w:id="27913"/>
    </w:p>
    <w:p w:rsidR="00515B1F" w:rsidRDefault="00515B1F" w:rsidP="00350FCE">
      <w:pPr>
        <w:rPr>
          <w:rtl/>
          <w:lang w:eastAsia="he-IL"/>
        </w:rPr>
      </w:pPr>
    </w:p>
    <w:p w:rsidR="00515B1F" w:rsidRDefault="00515B1F" w:rsidP="008E4DAF">
      <w:pPr>
        <w:rPr>
          <w:rtl/>
        </w:rPr>
      </w:pPr>
      <w:bookmarkStart w:id="27914" w:name="_ETM_Q42_650206"/>
      <w:bookmarkStart w:id="27915" w:name="_ETM_Q42_646239"/>
      <w:bookmarkEnd w:id="27914"/>
      <w:bookmarkEnd w:id="27915"/>
      <w:r>
        <w:rPr>
          <w:rtl/>
        </w:rPr>
        <w:t>ז</w:t>
      </w:r>
      <w:r>
        <w:rPr>
          <w:rFonts w:hint="cs"/>
          <w:rtl/>
        </w:rPr>
        <w:t>ו</w:t>
      </w:r>
      <w:r w:rsidRPr="00EA32A4">
        <w:rPr>
          <w:rtl/>
        </w:rPr>
        <w:t xml:space="preserve"> </w:t>
      </w:r>
      <w:bookmarkStart w:id="27916" w:name="_ETM_Q42_646480"/>
      <w:bookmarkEnd w:id="27916"/>
      <w:r w:rsidRPr="00EA32A4">
        <w:rPr>
          <w:rtl/>
        </w:rPr>
        <w:t xml:space="preserve">בדיוק </w:t>
      </w:r>
      <w:bookmarkStart w:id="27917" w:name="_ETM_Q42_646840"/>
      <w:bookmarkEnd w:id="27917"/>
      <w:r w:rsidRPr="00EA32A4">
        <w:rPr>
          <w:rtl/>
        </w:rPr>
        <w:t xml:space="preserve">הבעיה </w:t>
      </w:r>
      <w:bookmarkStart w:id="27918" w:name="_ETM_Q42_647230"/>
      <w:bookmarkEnd w:id="27918"/>
      <w:r w:rsidRPr="00EA32A4">
        <w:rPr>
          <w:rtl/>
        </w:rPr>
        <w:t>במדינה</w:t>
      </w:r>
      <w:r>
        <w:rPr>
          <w:rFonts w:hint="cs"/>
          <w:rtl/>
        </w:rPr>
        <w:t>,</w:t>
      </w:r>
      <w:r w:rsidRPr="00EA32A4">
        <w:rPr>
          <w:rtl/>
        </w:rPr>
        <w:t xml:space="preserve"> </w:t>
      </w:r>
      <w:bookmarkStart w:id="27919" w:name="_ETM_Q42_647680"/>
      <w:bookmarkEnd w:id="27919"/>
      <w:r w:rsidRPr="00EA32A4">
        <w:rPr>
          <w:rtl/>
        </w:rPr>
        <w:t xml:space="preserve">אדוני </w:t>
      </w:r>
      <w:bookmarkStart w:id="27920" w:name="_ETM_Q42_647980"/>
      <w:bookmarkEnd w:id="27920"/>
      <w:r w:rsidRPr="00EA32A4">
        <w:rPr>
          <w:rtl/>
        </w:rPr>
        <w:t>השר</w:t>
      </w:r>
      <w:r>
        <w:rPr>
          <w:rFonts w:hint="cs"/>
          <w:rtl/>
        </w:rPr>
        <w:t>.</w:t>
      </w:r>
      <w:r w:rsidR="00851898">
        <w:rPr>
          <w:rFonts w:hint="cs"/>
          <w:rtl/>
        </w:rPr>
        <w:t xml:space="preserve"> </w:t>
      </w:r>
      <w:bookmarkStart w:id="27921" w:name="_ETM_Q42_650071"/>
      <w:bookmarkStart w:id="27922" w:name="_ETM_Q42_650145"/>
      <w:bookmarkStart w:id="27923" w:name="_ETM_Q42_657745"/>
      <w:bookmarkStart w:id="27924" w:name="_ETM_Q42_650239"/>
      <w:bookmarkStart w:id="27925" w:name="_ETM_Q42_654819"/>
      <w:bookmarkStart w:id="27926" w:name="_ETM_Q42_655090"/>
      <w:bookmarkStart w:id="27927" w:name="_ETM_Q42_656239"/>
      <w:bookmarkEnd w:id="27921"/>
      <w:bookmarkEnd w:id="27922"/>
      <w:bookmarkEnd w:id="27923"/>
      <w:bookmarkEnd w:id="27924"/>
      <w:bookmarkEnd w:id="27925"/>
      <w:bookmarkEnd w:id="27926"/>
      <w:bookmarkEnd w:id="27927"/>
      <w:r w:rsidRPr="00EA32A4">
        <w:rPr>
          <w:rtl/>
        </w:rPr>
        <w:t xml:space="preserve">אתה </w:t>
      </w:r>
      <w:bookmarkStart w:id="27928" w:name="_ETM_Q42_656480"/>
      <w:bookmarkEnd w:id="27928"/>
      <w:r w:rsidRPr="00EA32A4">
        <w:rPr>
          <w:rtl/>
        </w:rPr>
        <w:t>מבין</w:t>
      </w:r>
      <w:r>
        <w:rPr>
          <w:rFonts w:hint="cs"/>
          <w:rtl/>
        </w:rPr>
        <w:t>,</w:t>
      </w:r>
      <w:r w:rsidRPr="00EA32A4">
        <w:rPr>
          <w:rtl/>
        </w:rPr>
        <w:t xml:space="preserve"> </w:t>
      </w:r>
      <w:bookmarkStart w:id="27929" w:name="_ETM_Q42_656719"/>
      <w:bookmarkEnd w:id="27929"/>
      <w:r>
        <w:rPr>
          <w:rtl/>
        </w:rPr>
        <w:t>ז</w:t>
      </w:r>
      <w:r>
        <w:rPr>
          <w:rFonts w:hint="cs"/>
          <w:rtl/>
        </w:rPr>
        <w:t>ו</w:t>
      </w:r>
      <w:r w:rsidRPr="00EA32A4">
        <w:rPr>
          <w:rtl/>
        </w:rPr>
        <w:t xml:space="preserve"> </w:t>
      </w:r>
      <w:bookmarkStart w:id="27930" w:name="_ETM_Q42_656870"/>
      <w:bookmarkEnd w:id="27930"/>
      <w:r w:rsidRPr="00EA32A4">
        <w:rPr>
          <w:rtl/>
        </w:rPr>
        <w:t xml:space="preserve">בדיוק </w:t>
      </w:r>
      <w:bookmarkStart w:id="27931" w:name="_ETM_Q42_657379"/>
      <w:bookmarkStart w:id="27932" w:name="_ETM_Q42_657590"/>
      <w:bookmarkStart w:id="27933" w:name="_ETM_Q42_657889"/>
      <w:bookmarkEnd w:id="27931"/>
      <w:bookmarkEnd w:id="27932"/>
      <w:bookmarkEnd w:id="27933"/>
      <w:r w:rsidRPr="00EA32A4">
        <w:rPr>
          <w:rtl/>
        </w:rPr>
        <w:t xml:space="preserve">הבעיה </w:t>
      </w:r>
      <w:bookmarkStart w:id="27934" w:name="_ETM_Q42_658189"/>
      <w:bookmarkEnd w:id="27934"/>
      <w:r w:rsidRPr="00EA32A4">
        <w:rPr>
          <w:rtl/>
        </w:rPr>
        <w:t>בתאונ</w:t>
      </w:r>
      <w:r>
        <w:rPr>
          <w:rFonts w:hint="cs"/>
          <w:rtl/>
        </w:rPr>
        <w:t>ו</w:t>
      </w:r>
      <w:r w:rsidRPr="00EA32A4">
        <w:rPr>
          <w:rtl/>
        </w:rPr>
        <w:t xml:space="preserve">ת </w:t>
      </w:r>
      <w:bookmarkStart w:id="27935" w:name="_ETM_Q42_658579"/>
      <w:bookmarkEnd w:id="27935"/>
      <w:r w:rsidRPr="00EA32A4">
        <w:rPr>
          <w:rtl/>
        </w:rPr>
        <w:t>דרכים</w:t>
      </w:r>
      <w:r>
        <w:rPr>
          <w:rFonts w:hint="cs"/>
          <w:rtl/>
        </w:rPr>
        <w:t>.</w:t>
      </w:r>
      <w:r w:rsidRPr="00EA32A4">
        <w:rPr>
          <w:rtl/>
        </w:rPr>
        <w:t xml:space="preserve"> </w:t>
      </w:r>
      <w:bookmarkStart w:id="27936" w:name="_ETM_Q42_659090"/>
      <w:bookmarkEnd w:id="27936"/>
      <w:r w:rsidRPr="00EA32A4">
        <w:rPr>
          <w:rtl/>
        </w:rPr>
        <w:t xml:space="preserve">אני </w:t>
      </w:r>
      <w:bookmarkStart w:id="27937" w:name="_ETM_Q42_659329"/>
      <w:bookmarkEnd w:id="27937"/>
      <w:r w:rsidRPr="00EA32A4">
        <w:rPr>
          <w:rtl/>
        </w:rPr>
        <w:t xml:space="preserve">נמצא </w:t>
      </w:r>
      <w:bookmarkStart w:id="27938" w:name="_ETM_Q42_659719"/>
      <w:bookmarkEnd w:id="27938"/>
      <w:r w:rsidRPr="00EA32A4">
        <w:rPr>
          <w:rtl/>
        </w:rPr>
        <w:t xml:space="preserve">כיושב-ראש </w:t>
      </w:r>
      <w:bookmarkStart w:id="27939" w:name="_ETM_Q42_660319"/>
      <w:bookmarkEnd w:id="27939"/>
      <w:r w:rsidRPr="00EA32A4">
        <w:rPr>
          <w:rtl/>
        </w:rPr>
        <w:t>ועדת</w:t>
      </w:r>
      <w:r>
        <w:rPr>
          <w:rFonts w:hint="cs"/>
          <w:rtl/>
        </w:rPr>
        <w:t xml:space="preserve"> </w:t>
      </w:r>
      <w:r w:rsidR="008E4DAF">
        <w:rPr>
          <w:rFonts w:hint="cs"/>
          <w:rtl/>
        </w:rPr>
        <w:t>– – –</w:t>
      </w:r>
    </w:p>
    <w:p w:rsidR="00515B1F" w:rsidRDefault="00515B1F" w:rsidP="00350FCE">
      <w:pPr>
        <w:rPr>
          <w:rtl/>
        </w:rPr>
      </w:pPr>
    </w:p>
    <w:p w:rsidR="00515B1F" w:rsidRDefault="00515B1F" w:rsidP="00350FCE">
      <w:pPr>
        <w:pStyle w:val="af6"/>
        <w:keepNext/>
        <w:rPr>
          <w:rtl/>
        </w:rPr>
      </w:pPr>
      <w:bookmarkStart w:id="27940" w:name="ET_interruption_6458_40"/>
      <w:r w:rsidRPr="001C5A36">
        <w:rPr>
          <w:rStyle w:val="TagStyle"/>
          <w:rtl/>
        </w:rPr>
        <w:t xml:space="preserve"> &lt;&lt; קריאה &gt;&gt; </w:t>
      </w:r>
      <w:r>
        <w:rPr>
          <w:rtl/>
        </w:rPr>
        <w:t>שר החינוך יואב קיש:</w:t>
      </w:r>
      <w:r w:rsidRPr="001C5A36">
        <w:rPr>
          <w:rStyle w:val="TagStyle"/>
          <w:rtl/>
        </w:rPr>
        <w:t xml:space="preserve"> &lt;&lt; קריאה &gt;&gt;</w:t>
      </w:r>
      <w:r>
        <w:rPr>
          <w:rtl/>
        </w:rPr>
        <w:t xml:space="preserve"> </w:t>
      </w:r>
      <w:bookmarkEnd w:id="27940"/>
    </w:p>
    <w:p w:rsidR="00515B1F" w:rsidRDefault="00515B1F" w:rsidP="00350FCE">
      <w:pPr>
        <w:rPr>
          <w:rtl/>
        </w:rPr>
      </w:pPr>
    </w:p>
    <w:p w:rsidR="00515B1F" w:rsidRDefault="008E4DAF" w:rsidP="008E4DAF">
      <w:pPr>
        <w:rPr>
          <w:rtl/>
        </w:rPr>
      </w:pPr>
      <w:r>
        <w:rPr>
          <w:rFonts w:hint="cs"/>
          <w:rtl/>
        </w:rPr>
        <w:t>– – –</w:t>
      </w:r>
      <w:bookmarkStart w:id="27941" w:name="_ETM_Q42_662781"/>
      <w:bookmarkEnd w:id="27941"/>
    </w:p>
    <w:p w:rsidR="00515B1F" w:rsidRDefault="00515B1F" w:rsidP="00350FCE">
      <w:pPr>
        <w:rPr>
          <w:rtl/>
        </w:rPr>
      </w:pPr>
      <w:bookmarkStart w:id="27942" w:name="_ETM_Q42_662850"/>
      <w:bookmarkEnd w:id="27942"/>
    </w:p>
    <w:p w:rsidR="00515B1F" w:rsidRDefault="00515B1F" w:rsidP="00350FCE">
      <w:pPr>
        <w:pStyle w:val="-"/>
        <w:keepNext/>
        <w:rPr>
          <w:rtl/>
        </w:rPr>
      </w:pPr>
      <w:bookmarkStart w:id="27943" w:name="ET_speakercontinue_5080_41"/>
      <w:r w:rsidRPr="001C5A36">
        <w:rPr>
          <w:rStyle w:val="TagStyle"/>
          <w:rtl/>
        </w:rPr>
        <w:t xml:space="preserve"> &lt;&lt; דובר_המשך &gt;&gt; </w:t>
      </w:r>
      <w:r>
        <w:rPr>
          <w:rtl/>
        </w:rPr>
        <w:t>בועז טופורובסקי (יש עתיד):</w:t>
      </w:r>
      <w:r w:rsidRPr="001C5A36">
        <w:rPr>
          <w:rStyle w:val="TagStyle"/>
          <w:rtl/>
        </w:rPr>
        <w:t xml:space="preserve"> &lt;&lt; דובר_המשך &gt;&gt;</w:t>
      </w:r>
      <w:r>
        <w:rPr>
          <w:rtl/>
        </w:rPr>
        <w:t xml:space="preserve"> </w:t>
      </w:r>
      <w:bookmarkEnd w:id="27943"/>
    </w:p>
    <w:p w:rsidR="00515B1F" w:rsidRDefault="00515B1F" w:rsidP="00350FCE">
      <w:pPr>
        <w:rPr>
          <w:rtl/>
        </w:rPr>
      </w:pPr>
    </w:p>
    <w:p w:rsidR="00515B1F" w:rsidRDefault="00515B1F" w:rsidP="00350FCE">
      <w:pPr>
        <w:rPr>
          <w:rtl/>
        </w:rPr>
      </w:pPr>
      <w:bookmarkStart w:id="27944" w:name="_ETM_Q42_663805"/>
      <w:bookmarkStart w:id="27945" w:name="_ETM_Q42_660799"/>
      <w:bookmarkEnd w:id="27944"/>
      <w:bookmarkEnd w:id="27945"/>
      <w:r w:rsidRPr="00EA32A4">
        <w:rPr>
          <w:rtl/>
        </w:rPr>
        <w:t>תקשיב</w:t>
      </w:r>
      <w:r>
        <w:rPr>
          <w:rFonts w:hint="cs"/>
          <w:rtl/>
        </w:rPr>
        <w:t>,</w:t>
      </w:r>
      <w:r w:rsidRPr="00EA32A4">
        <w:rPr>
          <w:rtl/>
        </w:rPr>
        <w:t xml:space="preserve"> </w:t>
      </w:r>
      <w:bookmarkStart w:id="27946" w:name="_ETM_Q42_661219"/>
      <w:bookmarkStart w:id="27947" w:name="_ETM_Q42_661430"/>
      <w:bookmarkStart w:id="27948" w:name="_ETM_Q42_662060"/>
      <w:bookmarkStart w:id="27949" w:name="_ETM_Q42_662240"/>
      <w:bookmarkEnd w:id="27946"/>
      <w:bookmarkEnd w:id="27947"/>
      <w:bookmarkEnd w:id="27948"/>
      <w:bookmarkEnd w:id="27949"/>
      <w:r w:rsidRPr="00EA32A4">
        <w:rPr>
          <w:rtl/>
        </w:rPr>
        <w:t xml:space="preserve">אני </w:t>
      </w:r>
      <w:bookmarkStart w:id="27950" w:name="_ETM_Q42_662390"/>
      <w:bookmarkEnd w:id="27950"/>
      <w:r w:rsidRPr="00EA32A4">
        <w:rPr>
          <w:rtl/>
        </w:rPr>
        <w:t xml:space="preserve">רוצה </w:t>
      </w:r>
      <w:bookmarkStart w:id="27951" w:name="_ETM_Q42_662630"/>
      <w:bookmarkEnd w:id="27951"/>
      <w:r w:rsidRPr="00EA32A4">
        <w:rPr>
          <w:rtl/>
        </w:rPr>
        <w:t xml:space="preserve">לספר </w:t>
      </w:r>
      <w:bookmarkStart w:id="27952" w:name="_ETM_Q42_662990"/>
      <w:bookmarkEnd w:id="27952"/>
      <w:r w:rsidRPr="00EA32A4">
        <w:rPr>
          <w:rtl/>
        </w:rPr>
        <w:t xml:space="preserve">לך </w:t>
      </w:r>
      <w:bookmarkStart w:id="27953" w:name="_ETM_Q42_663170"/>
      <w:bookmarkEnd w:id="27953"/>
      <w:r w:rsidRPr="00EA32A4">
        <w:rPr>
          <w:rtl/>
        </w:rPr>
        <w:t>משהו</w:t>
      </w:r>
      <w:r>
        <w:rPr>
          <w:rFonts w:hint="cs"/>
          <w:rtl/>
        </w:rPr>
        <w:t>.</w:t>
      </w:r>
      <w:r w:rsidRPr="00EA32A4">
        <w:rPr>
          <w:rtl/>
        </w:rPr>
        <w:t xml:space="preserve"> </w:t>
      </w:r>
      <w:bookmarkStart w:id="27954" w:name="_ETM_Q42_664040"/>
      <w:bookmarkStart w:id="27955" w:name="_ETM_Q42_664190"/>
      <w:bookmarkEnd w:id="27954"/>
      <w:bookmarkEnd w:id="27955"/>
      <w:r w:rsidRPr="00EA32A4">
        <w:rPr>
          <w:rtl/>
        </w:rPr>
        <w:t xml:space="preserve">זה </w:t>
      </w:r>
      <w:bookmarkStart w:id="27956" w:name="_ETM_Q42_664370"/>
      <w:bookmarkEnd w:id="27956"/>
      <w:r w:rsidRPr="00EA32A4">
        <w:rPr>
          <w:rtl/>
        </w:rPr>
        <w:t xml:space="preserve">בדיוק </w:t>
      </w:r>
      <w:bookmarkStart w:id="27957" w:name="_ETM_Q42_664670"/>
      <w:bookmarkStart w:id="27958" w:name="_ETM_Q42_664790"/>
      <w:bookmarkEnd w:id="27957"/>
      <w:bookmarkEnd w:id="27958"/>
      <w:r>
        <w:rPr>
          <w:rFonts w:hint="cs"/>
          <w:rtl/>
        </w:rPr>
        <w:t>מה</w:t>
      </w:r>
      <w:r w:rsidRPr="00EA32A4">
        <w:rPr>
          <w:rtl/>
        </w:rPr>
        <w:t xml:space="preserve"> </w:t>
      </w:r>
      <w:bookmarkStart w:id="27959" w:name="_ETM_Q42_664970"/>
      <w:bookmarkEnd w:id="27959"/>
      <w:r>
        <w:rPr>
          <w:rFonts w:hint="cs"/>
          <w:rtl/>
        </w:rPr>
        <w:t>ש</w:t>
      </w:r>
      <w:r w:rsidRPr="00EA32A4">
        <w:rPr>
          <w:rtl/>
        </w:rPr>
        <w:t xml:space="preserve">אמר </w:t>
      </w:r>
      <w:bookmarkStart w:id="27960" w:name="_ETM_Q42_665180"/>
      <w:bookmarkEnd w:id="27960"/>
      <w:r w:rsidRPr="00EA32A4">
        <w:rPr>
          <w:rtl/>
        </w:rPr>
        <w:t xml:space="preserve">מבקר </w:t>
      </w:r>
      <w:bookmarkStart w:id="27961" w:name="_ETM_Q42_665510"/>
      <w:bookmarkEnd w:id="27961"/>
      <w:r w:rsidRPr="00EA32A4">
        <w:rPr>
          <w:rtl/>
        </w:rPr>
        <w:t>המדינה</w:t>
      </w:r>
      <w:r>
        <w:rPr>
          <w:rFonts w:hint="cs"/>
          <w:rtl/>
        </w:rPr>
        <w:t>.</w:t>
      </w:r>
      <w:r w:rsidRPr="00EA32A4">
        <w:rPr>
          <w:rtl/>
        </w:rPr>
        <w:t xml:space="preserve"> </w:t>
      </w:r>
      <w:bookmarkStart w:id="27962" w:name="_ETM_Q42_666349"/>
      <w:bookmarkEnd w:id="27962"/>
      <w:r w:rsidRPr="00EA32A4">
        <w:rPr>
          <w:rtl/>
        </w:rPr>
        <w:t xml:space="preserve">מבקר </w:t>
      </w:r>
      <w:bookmarkStart w:id="27963" w:name="_ETM_Q42_666650"/>
      <w:bookmarkEnd w:id="27963"/>
      <w:r w:rsidRPr="00EA32A4">
        <w:rPr>
          <w:rtl/>
        </w:rPr>
        <w:t xml:space="preserve">המדינה </w:t>
      </w:r>
      <w:bookmarkStart w:id="27964" w:name="_ETM_Q42_666950"/>
      <w:bookmarkEnd w:id="27964"/>
      <w:r w:rsidRPr="00EA32A4">
        <w:rPr>
          <w:rtl/>
        </w:rPr>
        <w:t xml:space="preserve">הוציא </w:t>
      </w:r>
      <w:bookmarkStart w:id="27965" w:name="_ETM_Q42_667190"/>
      <w:bookmarkEnd w:id="27965"/>
      <w:r w:rsidRPr="00EA32A4">
        <w:rPr>
          <w:rtl/>
        </w:rPr>
        <w:t xml:space="preserve">דוח </w:t>
      </w:r>
      <w:bookmarkStart w:id="27966" w:name="_ETM_Q42_667520"/>
      <w:bookmarkEnd w:id="27966"/>
      <w:r w:rsidRPr="00EA32A4">
        <w:rPr>
          <w:rtl/>
        </w:rPr>
        <w:t xml:space="preserve">חמור </w:t>
      </w:r>
      <w:bookmarkStart w:id="27967" w:name="_ETM_Q42_667819"/>
      <w:bookmarkEnd w:id="27967"/>
      <w:r w:rsidRPr="00EA32A4">
        <w:rPr>
          <w:rtl/>
        </w:rPr>
        <w:t xml:space="preserve">מאוד </w:t>
      </w:r>
      <w:bookmarkStart w:id="27968" w:name="_ETM_Q42_668150"/>
      <w:bookmarkEnd w:id="27968"/>
      <w:r w:rsidRPr="00EA32A4">
        <w:rPr>
          <w:rtl/>
        </w:rPr>
        <w:t xml:space="preserve">על </w:t>
      </w:r>
      <w:bookmarkStart w:id="27969" w:name="_ETM_Q42_668270"/>
      <w:bookmarkEnd w:id="27969"/>
      <w:r w:rsidRPr="00EA32A4">
        <w:rPr>
          <w:rtl/>
        </w:rPr>
        <w:t xml:space="preserve">מצב </w:t>
      </w:r>
      <w:bookmarkStart w:id="27970" w:name="_ETM_Q42_668599"/>
      <w:bookmarkEnd w:id="27970"/>
      <w:r w:rsidRPr="00EA32A4">
        <w:rPr>
          <w:rtl/>
        </w:rPr>
        <w:t xml:space="preserve">תאונות </w:t>
      </w:r>
      <w:bookmarkStart w:id="27971" w:name="_ETM_Q42_668930"/>
      <w:bookmarkEnd w:id="27971"/>
      <w:r w:rsidRPr="00EA32A4">
        <w:rPr>
          <w:rtl/>
        </w:rPr>
        <w:t>הדרכים</w:t>
      </w:r>
      <w:r>
        <w:rPr>
          <w:rFonts w:hint="cs"/>
          <w:rtl/>
        </w:rPr>
        <w:t xml:space="preserve"> –</w:t>
      </w:r>
      <w:r w:rsidRPr="00EA32A4">
        <w:rPr>
          <w:rtl/>
        </w:rPr>
        <w:t xml:space="preserve"> </w:t>
      </w:r>
      <w:bookmarkStart w:id="27972" w:name="_ETM_Q42_669470"/>
      <w:bookmarkEnd w:id="27972"/>
      <w:r w:rsidRPr="00EA32A4">
        <w:rPr>
          <w:rtl/>
        </w:rPr>
        <w:t xml:space="preserve">תכף </w:t>
      </w:r>
      <w:bookmarkStart w:id="27973" w:name="_ETM_Q42_669800"/>
      <w:bookmarkEnd w:id="27973"/>
      <w:r w:rsidRPr="00EA32A4">
        <w:rPr>
          <w:rtl/>
        </w:rPr>
        <w:t xml:space="preserve">אני </w:t>
      </w:r>
      <w:bookmarkStart w:id="27974" w:name="_ETM_Q42_669980"/>
      <w:bookmarkEnd w:id="27974"/>
      <w:r w:rsidRPr="00EA32A4">
        <w:rPr>
          <w:rtl/>
        </w:rPr>
        <w:t xml:space="preserve">אתן </w:t>
      </w:r>
      <w:bookmarkStart w:id="27975" w:name="_ETM_Q42_670160"/>
      <w:bookmarkEnd w:id="27975"/>
      <w:r w:rsidRPr="00EA32A4">
        <w:rPr>
          <w:rtl/>
        </w:rPr>
        <w:t xml:space="preserve">לכם </w:t>
      </w:r>
      <w:bookmarkStart w:id="27976" w:name="_ETM_Q42_670400"/>
      <w:bookmarkEnd w:id="27976"/>
      <w:r w:rsidRPr="00EA32A4">
        <w:rPr>
          <w:rtl/>
        </w:rPr>
        <w:t xml:space="preserve">סקירה </w:t>
      </w:r>
      <w:bookmarkStart w:id="27977" w:name="_ETM_Q42_670819"/>
      <w:bookmarkEnd w:id="27977"/>
      <w:r w:rsidRPr="00EA32A4">
        <w:rPr>
          <w:rtl/>
        </w:rPr>
        <w:t xml:space="preserve">קצרה </w:t>
      </w:r>
      <w:bookmarkStart w:id="27978" w:name="_ETM_Q42_671180"/>
      <w:bookmarkEnd w:id="27978"/>
      <w:r w:rsidRPr="00EA32A4">
        <w:rPr>
          <w:rtl/>
        </w:rPr>
        <w:t xml:space="preserve">של </w:t>
      </w:r>
      <w:bookmarkStart w:id="27979" w:name="_ETM_Q42_671330"/>
      <w:bookmarkEnd w:id="27979"/>
      <w:r w:rsidRPr="00EA32A4">
        <w:rPr>
          <w:rtl/>
        </w:rPr>
        <w:t xml:space="preserve">מצב </w:t>
      </w:r>
      <w:bookmarkStart w:id="27980" w:name="_ETM_Q42_671630"/>
      <w:bookmarkEnd w:id="27980"/>
      <w:r w:rsidRPr="00EA32A4">
        <w:rPr>
          <w:rtl/>
        </w:rPr>
        <w:t xml:space="preserve">תאונות </w:t>
      </w:r>
      <w:bookmarkStart w:id="27981" w:name="_ETM_Q42_671930"/>
      <w:bookmarkEnd w:id="27981"/>
      <w:r w:rsidRPr="00EA32A4">
        <w:rPr>
          <w:rtl/>
        </w:rPr>
        <w:t>הדרכים</w:t>
      </w:r>
      <w:r>
        <w:rPr>
          <w:rFonts w:hint="cs"/>
          <w:rtl/>
        </w:rPr>
        <w:t xml:space="preserve"> –</w:t>
      </w:r>
      <w:r w:rsidRPr="00EA32A4">
        <w:rPr>
          <w:rtl/>
        </w:rPr>
        <w:t xml:space="preserve"> </w:t>
      </w:r>
      <w:bookmarkStart w:id="27982" w:name="_ETM_Q42_672830"/>
      <w:bookmarkEnd w:id="27982"/>
      <w:r w:rsidRPr="00EA32A4">
        <w:rPr>
          <w:rtl/>
        </w:rPr>
        <w:t xml:space="preserve">ובדוח </w:t>
      </w:r>
      <w:bookmarkStart w:id="27983" w:name="_ETM_Q42_673340"/>
      <w:bookmarkEnd w:id="27983"/>
      <w:r w:rsidRPr="00EA32A4">
        <w:rPr>
          <w:rtl/>
        </w:rPr>
        <w:t xml:space="preserve">הזה </w:t>
      </w:r>
      <w:bookmarkStart w:id="27984" w:name="_ETM_Q42_673520"/>
      <w:bookmarkEnd w:id="27984"/>
      <w:r w:rsidRPr="00EA32A4">
        <w:rPr>
          <w:rtl/>
        </w:rPr>
        <w:t xml:space="preserve">הוא </w:t>
      </w:r>
      <w:bookmarkStart w:id="27985" w:name="_ETM_Q42_673580"/>
      <w:bookmarkEnd w:id="27985"/>
      <w:r w:rsidRPr="00EA32A4">
        <w:rPr>
          <w:rtl/>
        </w:rPr>
        <w:t xml:space="preserve">בא </w:t>
      </w:r>
      <w:bookmarkStart w:id="27986" w:name="_ETM_Q42_673730"/>
      <w:bookmarkEnd w:id="27986"/>
      <w:r w:rsidRPr="00EA32A4">
        <w:rPr>
          <w:rtl/>
        </w:rPr>
        <w:t>ואמר</w:t>
      </w:r>
      <w:r>
        <w:rPr>
          <w:rFonts w:hint="cs"/>
          <w:rtl/>
        </w:rPr>
        <w:t>,</w:t>
      </w:r>
      <w:r w:rsidRPr="00EA32A4">
        <w:rPr>
          <w:rtl/>
        </w:rPr>
        <w:t xml:space="preserve"> </w:t>
      </w:r>
      <w:bookmarkStart w:id="27987" w:name="_ETM_Q42_674090"/>
      <w:bookmarkEnd w:id="27987"/>
      <w:r w:rsidR="0034134F">
        <w:rPr>
          <w:rFonts w:hint="cs"/>
          <w:rtl/>
        </w:rPr>
        <w:t>ו</w:t>
      </w:r>
      <w:r w:rsidRPr="00EA32A4">
        <w:rPr>
          <w:rtl/>
        </w:rPr>
        <w:t xml:space="preserve">בדיוק </w:t>
      </w:r>
      <w:bookmarkStart w:id="27988" w:name="_ETM_Q42_674420"/>
      <w:bookmarkEnd w:id="27988"/>
      <w:r w:rsidRPr="00EA32A4">
        <w:rPr>
          <w:rtl/>
        </w:rPr>
        <w:t xml:space="preserve">זה </w:t>
      </w:r>
      <w:bookmarkStart w:id="27989" w:name="_ETM_Q42_674540"/>
      <w:bookmarkEnd w:id="27989"/>
      <w:r w:rsidRPr="00EA32A4">
        <w:rPr>
          <w:rtl/>
        </w:rPr>
        <w:t xml:space="preserve">מה </w:t>
      </w:r>
      <w:bookmarkStart w:id="27990" w:name="_ETM_Q42_674660"/>
      <w:bookmarkEnd w:id="27990"/>
      <w:r w:rsidRPr="00EA32A4">
        <w:rPr>
          <w:rtl/>
        </w:rPr>
        <w:t>שקורה</w:t>
      </w:r>
      <w:r>
        <w:rPr>
          <w:rFonts w:hint="cs"/>
          <w:rtl/>
        </w:rPr>
        <w:t>:</w:t>
      </w:r>
      <w:r w:rsidRPr="00EA32A4">
        <w:rPr>
          <w:rtl/>
        </w:rPr>
        <w:t xml:space="preserve"> </w:t>
      </w:r>
      <w:bookmarkStart w:id="27991" w:name="_ETM_Q42_674989"/>
      <w:bookmarkEnd w:id="27991"/>
      <w:r w:rsidRPr="00EA32A4">
        <w:rPr>
          <w:rtl/>
        </w:rPr>
        <w:t xml:space="preserve">משרד </w:t>
      </w:r>
      <w:bookmarkStart w:id="27992" w:name="_ETM_Q42_675380"/>
      <w:bookmarkEnd w:id="27992"/>
      <w:r w:rsidRPr="00EA32A4">
        <w:rPr>
          <w:rtl/>
        </w:rPr>
        <w:t xml:space="preserve">החינוך </w:t>
      </w:r>
      <w:bookmarkStart w:id="27993" w:name="_ETM_Q42_675770"/>
      <w:bookmarkEnd w:id="27993"/>
      <w:r w:rsidRPr="00EA32A4">
        <w:rPr>
          <w:rtl/>
        </w:rPr>
        <w:t xml:space="preserve">מאשים </w:t>
      </w:r>
      <w:bookmarkStart w:id="27994" w:name="_ETM_Q42_676099"/>
      <w:bookmarkEnd w:id="27994"/>
      <w:r w:rsidRPr="00EA32A4">
        <w:rPr>
          <w:rtl/>
        </w:rPr>
        <w:t xml:space="preserve">את </w:t>
      </w:r>
      <w:bookmarkStart w:id="27995" w:name="_ETM_Q42_676220"/>
      <w:bookmarkEnd w:id="27995"/>
      <w:r w:rsidRPr="00EA32A4">
        <w:rPr>
          <w:rtl/>
        </w:rPr>
        <w:t xml:space="preserve">משרד </w:t>
      </w:r>
      <w:bookmarkStart w:id="27996" w:name="_ETM_Q42_676580"/>
      <w:bookmarkEnd w:id="27996"/>
      <w:r w:rsidRPr="00EA32A4">
        <w:rPr>
          <w:rtl/>
        </w:rPr>
        <w:t xml:space="preserve">התחבורה </w:t>
      </w:r>
      <w:bookmarkStart w:id="27997" w:name="_ETM_Q42_677060"/>
      <w:bookmarkEnd w:id="27997"/>
      <w:r w:rsidRPr="00EA32A4">
        <w:rPr>
          <w:rtl/>
        </w:rPr>
        <w:t xml:space="preserve">והבטיחות </w:t>
      </w:r>
      <w:bookmarkStart w:id="27998" w:name="_ETM_Q42_677569"/>
      <w:bookmarkEnd w:id="27998"/>
      <w:r w:rsidRPr="00EA32A4">
        <w:rPr>
          <w:rtl/>
        </w:rPr>
        <w:t>בדרכים</w:t>
      </w:r>
      <w:r>
        <w:rPr>
          <w:rFonts w:hint="cs"/>
          <w:rtl/>
        </w:rPr>
        <w:t>,</w:t>
      </w:r>
      <w:r w:rsidRPr="00EA32A4">
        <w:rPr>
          <w:rtl/>
        </w:rPr>
        <w:t xml:space="preserve"> </w:t>
      </w:r>
      <w:bookmarkStart w:id="27999" w:name="_ETM_Q42_678290"/>
      <w:bookmarkEnd w:id="27999"/>
      <w:r w:rsidRPr="00EA32A4">
        <w:rPr>
          <w:rtl/>
        </w:rPr>
        <w:t xml:space="preserve">שמאשים </w:t>
      </w:r>
      <w:bookmarkStart w:id="28000" w:name="_ETM_Q42_678829"/>
      <w:bookmarkEnd w:id="28000"/>
      <w:r w:rsidRPr="00EA32A4">
        <w:rPr>
          <w:rtl/>
        </w:rPr>
        <w:t xml:space="preserve">את </w:t>
      </w:r>
      <w:bookmarkStart w:id="28001" w:name="_ETM_Q42_678890"/>
      <w:bookmarkEnd w:id="28001"/>
      <w:proofErr w:type="spellStart"/>
      <w:r w:rsidRPr="00EA32A4">
        <w:rPr>
          <w:rtl/>
        </w:rPr>
        <w:t>הרלב"</w:t>
      </w:r>
      <w:r>
        <w:rPr>
          <w:rFonts w:hint="cs"/>
          <w:rtl/>
        </w:rPr>
        <w:t>ד</w:t>
      </w:r>
      <w:proofErr w:type="spellEnd"/>
      <w:r>
        <w:rPr>
          <w:rFonts w:hint="cs"/>
          <w:rtl/>
        </w:rPr>
        <w:t>,</w:t>
      </w:r>
      <w:r w:rsidRPr="00EA32A4">
        <w:rPr>
          <w:rtl/>
        </w:rPr>
        <w:t xml:space="preserve"> </w:t>
      </w:r>
      <w:bookmarkStart w:id="28002" w:name="_ETM_Q42_679610"/>
      <w:bookmarkEnd w:id="28002"/>
      <w:r w:rsidRPr="00EA32A4">
        <w:rPr>
          <w:rtl/>
        </w:rPr>
        <w:t xml:space="preserve">שמאשים </w:t>
      </w:r>
      <w:bookmarkStart w:id="28003" w:name="_ETM_Q42_680090"/>
      <w:bookmarkEnd w:id="28003"/>
      <w:r w:rsidRPr="00EA32A4">
        <w:rPr>
          <w:rtl/>
        </w:rPr>
        <w:t xml:space="preserve">את </w:t>
      </w:r>
      <w:bookmarkStart w:id="28004" w:name="_ETM_Q42_680209"/>
      <w:bookmarkEnd w:id="28004"/>
      <w:r w:rsidRPr="00EA32A4">
        <w:rPr>
          <w:rtl/>
        </w:rPr>
        <w:t xml:space="preserve">משרד </w:t>
      </w:r>
      <w:bookmarkStart w:id="28005" w:name="_ETM_Q42_680569"/>
      <w:bookmarkEnd w:id="28005"/>
      <w:r w:rsidRPr="00EA32A4">
        <w:rPr>
          <w:rtl/>
        </w:rPr>
        <w:t>האוצר</w:t>
      </w:r>
      <w:r>
        <w:rPr>
          <w:rFonts w:hint="cs"/>
          <w:rtl/>
        </w:rPr>
        <w:t>,</w:t>
      </w:r>
      <w:r w:rsidRPr="00EA32A4">
        <w:rPr>
          <w:rtl/>
        </w:rPr>
        <w:t xml:space="preserve"> </w:t>
      </w:r>
      <w:bookmarkStart w:id="28006" w:name="_ETM_Q42_681230"/>
      <w:bookmarkEnd w:id="28006"/>
      <w:r w:rsidRPr="00EA32A4">
        <w:rPr>
          <w:rtl/>
        </w:rPr>
        <w:t xml:space="preserve">שמאשים </w:t>
      </w:r>
      <w:bookmarkStart w:id="28007" w:name="_ETM_Q42_681739"/>
      <w:bookmarkEnd w:id="28007"/>
      <w:r w:rsidRPr="00EA32A4">
        <w:rPr>
          <w:rtl/>
        </w:rPr>
        <w:t xml:space="preserve">את </w:t>
      </w:r>
      <w:bookmarkStart w:id="28008" w:name="_ETM_Q42_681829"/>
      <w:bookmarkEnd w:id="28008"/>
      <w:r w:rsidRPr="00EA32A4">
        <w:rPr>
          <w:rtl/>
        </w:rPr>
        <w:t xml:space="preserve">משרד </w:t>
      </w:r>
      <w:bookmarkStart w:id="28009" w:name="_ETM_Q42_682159"/>
      <w:bookmarkEnd w:id="28009"/>
      <w:r w:rsidRPr="00EA32A4">
        <w:rPr>
          <w:rtl/>
        </w:rPr>
        <w:t>המשפטים</w:t>
      </w:r>
      <w:r>
        <w:rPr>
          <w:rFonts w:hint="cs"/>
          <w:rtl/>
        </w:rPr>
        <w:t>,</w:t>
      </w:r>
      <w:r w:rsidRPr="00EA32A4">
        <w:rPr>
          <w:rtl/>
        </w:rPr>
        <w:t xml:space="preserve"> </w:t>
      </w:r>
      <w:bookmarkStart w:id="28010" w:name="_ETM_Q42_682969"/>
      <w:bookmarkEnd w:id="28010"/>
      <w:r w:rsidRPr="00EA32A4">
        <w:rPr>
          <w:rtl/>
        </w:rPr>
        <w:t xml:space="preserve">שמאשים </w:t>
      </w:r>
      <w:bookmarkStart w:id="28011" w:name="_ETM_Q42_683510"/>
      <w:bookmarkEnd w:id="28011"/>
      <w:r w:rsidRPr="00EA32A4">
        <w:rPr>
          <w:rtl/>
        </w:rPr>
        <w:t xml:space="preserve">את </w:t>
      </w:r>
      <w:bookmarkStart w:id="28012" w:name="_ETM_Q42_683629"/>
      <w:bookmarkEnd w:id="28012"/>
      <w:r w:rsidRPr="00EA32A4">
        <w:rPr>
          <w:rtl/>
        </w:rPr>
        <w:t xml:space="preserve">משרד </w:t>
      </w:r>
      <w:bookmarkStart w:id="28013" w:name="_ETM_Q42_683870"/>
      <w:bookmarkEnd w:id="28013"/>
      <w:r>
        <w:rPr>
          <w:rFonts w:hint="cs"/>
          <w:rtl/>
        </w:rPr>
        <w:t>ראש הממשלה</w:t>
      </w:r>
      <w:r w:rsidRPr="00EA32A4">
        <w:rPr>
          <w:rtl/>
        </w:rPr>
        <w:t xml:space="preserve"> </w:t>
      </w:r>
      <w:bookmarkStart w:id="28014" w:name="_ETM_Q42_684690"/>
      <w:bookmarkEnd w:id="28014"/>
      <w:r w:rsidRPr="00EA32A4">
        <w:rPr>
          <w:rtl/>
        </w:rPr>
        <w:t>ש</w:t>
      </w:r>
      <w:bookmarkStart w:id="28015" w:name="_ETM_Q42_684930"/>
      <w:bookmarkEnd w:id="28015"/>
      <w:r w:rsidRPr="00EA32A4">
        <w:rPr>
          <w:rtl/>
        </w:rPr>
        <w:t xml:space="preserve">לא </w:t>
      </w:r>
      <w:bookmarkStart w:id="28016" w:name="_ETM_Q42_684990"/>
      <w:bookmarkEnd w:id="28016"/>
      <w:proofErr w:type="spellStart"/>
      <w:r w:rsidRPr="00EA32A4">
        <w:rPr>
          <w:rtl/>
        </w:rPr>
        <w:t>מתכ</w:t>
      </w:r>
      <w:r>
        <w:rPr>
          <w:rFonts w:hint="cs"/>
          <w:rtl/>
        </w:rPr>
        <w:t>לל</w:t>
      </w:r>
      <w:proofErr w:type="spellEnd"/>
      <w:r w:rsidRPr="00EA32A4">
        <w:rPr>
          <w:rtl/>
        </w:rPr>
        <w:t xml:space="preserve"> </w:t>
      </w:r>
      <w:bookmarkStart w:id="28017" w:name="_ETM_Q42_685410"/>
      <w:bookmarkEnd w:id="28017"/>
      <w:r w:rsidRPr="00EA32A4">
        <w:rPr>
          <w:rtl/>
        </w:rPr>
        <w:t xml:space="preserve">את </w:t>
      </w:r>
      <w:bookmarkStart w:id="28018" w:name="_ETM_Q42_685530"/>
      <w:bookmarkEnd w:id="28018"/>
      <w:r w:rsidRPr="00EA32A4">
        <w:rPr>
          <w:rtl/>
        </w:rPr>
        <w:t>זה</w:t>
      </w:r>
      <w:r>
        <w:rPr>
          <w:rFonts w:hint="cs"/>
          <w:rtl/>
        </w:rPr>
        <w:t>.</w:t>
      </w:r>
      <w:r w:rsidRPr="00EA32A4">
        <w:rPr>
          <w:rtl/>
        </w:rPr>
        <w:t xml:space="preserve"> </w:t>
      </w:r>
      <w:bookmarkStart w:id="28019" w:name="_ETM_Q42_685920"/>
      <w:bookmarkEnd w:id="28019"/>
      <w:r w:rsidRPr="00EA32A4">
        <w:rPr>
          <w:rtl/>
        </w:rPr>
        <w:t>וככה</w:t>
      </w:r>
      <w:r>
        <w:rPr>
          <w:rFonts w:hint="cs"/>
          <w:rtl/>
        </w:rPr>
        <w:t>,</w:t>
      </w:r>
      <w:r w:rsidRPr="00EA32A4">
        <w:rPr>
          <w:rtl/>
        </w:rPr>
        <w:t xml:space="preserve"> </w:t>
      </w:r>
      <w:bookmarkStart w:id="28020" w:name="_ETM_Q42_686850"/>
      <w:bookmarkEnd w:id="28020"/>
      <w:r w:rsidRPr="00EA32A4">
        <w:rPr>
          <w:rtl/>
        </w:rPr>
        <w:t>עובדתי</w:t>
      </w:r>
      <w:r>
        <w:rPr>
          <w:rFonts w:hint="cs"/>
          <w:rtl/>
        </w:rPr>
        <w:t>ת,</w:t>
      </w:r>
      <w:r w:rsidRPr="00EA32A4">
        <w:rPr>
          <w:rtl/>
        </w:rPr>
        <w:t xml:space="preserve"> </w:t>
      </w:r>
      <w:bookmarkStart w:id="28021" w:name="_ETM_Q42_688090"/>
      <w:bookmarkEnd w:id="28021"/>
      <w:r w:rsidRPr="00EA32A4">
        <w:rPr>
          <w:rtl/>
        </w:rPr>
        <w:t xml:space="preserve">בתקופתך </w:t>
      </w:r>
      <w:bookmarkStart w:id="28022" w:name="_ETM_Q42_688810"/>
      <w:bookmarkEnd w:id="28022"/>
      <w:r w:rsidRPr="00EA32A4">
        <w:rPr>
          <w:rtl/>
        </w:rPr>
        <w:t xml:space="preserve">כשר </w:t>
      </w:r>
      <w:bookmarkStart w:id="28023" w:name="_ETM_Q42_689140"/>
      <w:bookmarkEnd w:id="28023"/>
      <w:r w:rsidRPr="00EA32A4">
        <w:rPr>
          <w:rtl/>
        </w:rPr>
        <w:t xml:space="preserve">החינוך </w:t>
      </w:r>
      <w:bookmarkStart w:id="28024" w:name="_ETM_Q42_690010"/>
      <w:bookmarkEnd w:id="28024"/>
      <w:r w:rsidRPr="00EA32A4">
        <w:rPr>
          <w:rtl/>
        </w:rPr>
        <w:t>י</w:t>
      </w:r>
      <w:r>
        <w:rPr>
          <w:rFonts w:hint="cs"/>
          <w:rtl/>
        </w:rPr>
        <w:t>ש</w:t>
      </w:r>
      <w:r w:rsidRPr="00EA32A4">
        <w:rPr>
          <w:rtl/>
        </w:rPr>
        <w:t xml:space="preserve"> </w:t>
      </w:r>
      <w:bookmarkStart w:id="28025" w:name="_ETM_Q42_690580"/>
      <w:bookmarkEnd w:id="28025"/>
      <w:r w:rsidRPr="00EA32A4">
        <w:rPr>
          <w:rtl/>
        </w:rPr>
        <w:t>סכנה</w:t>
      </w:r>
      <w:r>
        <w:rPr>
          <w:rFonts w:hint="cs"/>
          <w:rtl/>
        </w:rPr>
        <w:t>,</w:t>
      </w:r>
      <w:r w:rsidRPr="00EA32A4">
        <w:rPr>
          <w:rtl/>
        </w:rPr>
        <w:t xml:space="preserve"> </w:t>
      </w:r>
      <w:bookmarkStart w:id="28026" w:name="_ETM_Q42_691239"/>
      <w:bookmarkEnd w:id="28026"/>
      <w:r w:rsidRPr="00EA32A4">
        <w:rPr>
          <w:rtl/>
        </w:rPr>
        <w:t xml:space="preserve">ויכול </w:t>
      </w:r>
      <w:bookmarkStart w:id="28027" w:name="_ETM_Q42_691629"/>
      <w:bookmarkEnd w:id="28027"/>
      <w:r w:rsidRPr="00EA32A4">
        <w:rPr>
          <w:rtl/>
        </w:rPr>
        <w:t xml:space="preserve">להיות </w:t>
      </w:r>
      <w:bookmarkStart w:id="28028" w:name="_ETM_Q42_691840"/>
      <w:bookmarkEnd w:id="28028"/>
      <w:r>
        <w:rPr>
          <w:rtl/>
        </w:rPr>
        <w:t>ש</w:t>
      </w:r>
      <w:r w:rsidRPr="00EA32A4">
        <w:rPr>
          <w:rtl/>
        </w:rPr>
        <w:t xml:space="preserve">עבודה </w:t>
      </w:r>
      <w:bookmarkStart w:id="28029" w:name="_ETM_Q42_692349"/>
      <w:bookmarkEnd w:id="28029"/>
      <w:r w:rsidRPr="00EA32A4">
        <w:rPr>
          <w:rtl/>
        </w:rPr>
        <w:t xml:space="preserve">של </w:t>
      </w:r>
      <w:bookmarkStart w:id="28030" w:name="_ETM_Q42_692500"/>
      <w:bookmarkEnd w:id="28030"/>
      <w:r w:rsidRPr="00EA32A4">
        <w:rPr>
          <w:rtl/>
        </w:rPr>
        <w:t xml:space="preserve">עשרות </w:t>
      </w:r>
      <w:bookmarkStart w:id="28031" w:name="_ETM_Q42_692830"/>
      <w:bookmarkEnd w:id="28031"/>
      <w:r w:rsidRPr="00EA32A4">
        <w:rPr>
          <w:rtl/>
        </w:rPr>
        <w:t xml:space="preserve">שנים </w:t>
      </w:r>
      <w:bookmarkStart w:id="28032" w:name="_ETM_Q42_693069"/>
      <w:bookmarkEnd w:id="28032"/>
      <w:r w:rsidRPr="00EA32A4">
        <w:rPr>
          <w:rtl/>
        </w:rPr>
        <w:t xml:space="preserve">תרד </w:t>
      </w:r>
      <w:bookmarkStart w:id="28033" w:name="_ETM_Q42_693340"/>
      <w:bookmarkEnd w:id="28033"/>
      <w:r w:rsidRPr="00EA32A4">
        <w:rPr>
          <w:rtl/>
        </w:rPr>
        <w:t>לטמיון</w:t>
      </w:r>
      <w:r>
        <w:rPr>
          <w:rFonts w:hint="cs"/>
          <w:rtl/>
        </w:rPr>
        <w:t>,</w:t>
      </w:r>
      <w:r w:rsidRPr="00EA32A4">
        <w:rPr>
          <w:rtl/>
        </w:rPr>
        <w:t xml:space="preserve"> </w:t>
      </w:r>
      <w:bookmarkStart w:id="28034" w:name="_ETM_Q42_694150"/>
      <w:bookmarkEnd w:id="28034"/>
      <w:r w:rsidRPr="00EA32A4">
        <w:rPr>
          <w:rtl/>
        </w:rPr>
        <w:t xml:space="preserve">כל </w:t>
      </w:r>
      <w:bookmarkStart w:id="28035" w:name="_ETM_Q42_694390"/>
      <w:bookmarkEnd w:id="28035"/>
      <w:r w:rsidRPr="00EA32A4">
        <w:rPr>
          <w:rtl/>
        </w:rPr>
        <w:t xml:space="preserve">החינוך </w:t>
      </w:r>
      <w:bookmarkStart w:id="28036" w:name="_ETM_Q42_694720"/>
      <w:bookmarkEnd w:id="28036"/>
      <w:r w:rsidRPr="00EA32A4">
        <w:rPr>
          <w:rtl/>
        </w:rPr>
        <w:t xml:space="preserve">לזהירות </w:t>
      </w:r>
      <w:bookmarkStart w:id="28037" w:name="_ETM_Q42_695110"/>
      <w:bookmarkEnd w:id="28037"/>
      <w:r w:rsidRPr="00EA32A4">
        <w:rPr>
          <w:rtl/>
        </w:rPr>
        <w:t>בדרכים</w:t>
      </w:r>
      <w:r>
        <w:rPr>
          <w:rFonts w:hint="cs"/>
          <w:rtl/>
        </w:rPr>
        <w:t>.</w:t>
      </w:r>
      <w:r w:rsidRPr="00EA32A4">
        <w:rPr>
          <w:rtl/>
        </w:rPr>
        <w:t xml:space="preserve"> </w:t>
      </w:r>
      <w:bookmarkStart w:id="28038" w:name="_ETM_Q42_695620"/>
      <w:bookmarkEnd w:id="28038"/>
      <w:r w:rsidRPr="00EA32A4">
        <w:rPr>
          <w:rtl/>
        </w:rPr>
        <w:t xml:space="preserve">ראש </w:t>
      </w:r>
      <w:bookmarkStart w:id="28039" w:name="_ETM_Q42_695860"/>
      <w:bookmarkEnd w:id="28039"/>
      <w:r w:rsidRPr="00EA32A4">
        <w:rPr>
          <w:rtl/>
        </w:rPr>
        <w:t xml:space="preserve">האגף </w:t>
      </w:r>
      <w:bookmarkStart w:id="28040" w:name="_ETM_Q42_696220"/>
      <w:bookmarkEnd w:id="28040"/>
      <w:r w:rsidRPr="00EA32A4">
        <w:rPr>
          <w:rtl/>
        </w:rPr>
        <w:t xml:space="preserve">אצלך </w:t>
      </w:r>
      <w:bookmarkStart w:id="28041" w:name="_ETM_Q42_697120"/>
      <w:bookmarkEnd w:id="28041"/>
      <w:r w:rsidRPr="00EA32A4">
        <w:rPr>
          <w:rtl/>
        </w:rPr>
        <w:t xml:space="preserve">הזהיר </w:t>
      </w:r>
      <w:bookmarkStart w:id="28042" w:name="_ETM_Q42_697540"/>
      <w:bookmarkEnd w:id="28042"/>
      <w:r w:rsidRPr="00EA32A4">
        <w:rPr>
          <w:rtl/>
        </w:rPr>
        <w:t xml:space="preserve">ואמר </w:t>
      </w:r>
      <w:bookmarkStart w:id="28043" w:name="_ETM_Q42_697989"/>
      <w:bookmarkEnd w:id="28043"/>
      <w:r>
        <w:rPr>
          <w:rFonts w:hint="cs"/>
          <w:rtl/>
        </w:rPr>
        <w:t xml:space="preserve">– </w:t>
      </w:r>
      <w:bookmarkStart w:id="28044" w:name="_ETM_Q42_698080"/>
      <w:bookmarkEnd w:id="28044"/>
      <w:r w:rsidRPr="00EA32A4">
        <w:rPr>
          <w:rtl/>
        </w:rPr>
        <w:t xml:space="preserve">דרך </w:t>
      </w:r>
      <w:bookmarkStart w:id="28045" w:name="_ETM_Q42_698260"/>
      <w:bookmarkEnd w:id="28045"/>
      <w:r w:rsidRPr="00EA32A4">
        <w:rPr>
          <w:rtl/>
        </w:rPr>
        <w:t>אגב</w:t>
      </w:r>
      <w:r>
        <w:rPr>
          <w:rFonts w:hint="cs"/>
          <w:rtl/>
        </w:rPr>
        <w:t xml:space="preserve">, </w:t>
      </w:r>
      <w:bookmarkStart w:id="28046" w:name="_ETM_Q42_699245"/>
      <w:bookmarkEnd w:id="28046"/>
      <w:r>
        <w:rPr>
          <w:rFonts w:hint="cs"/>
          <w:rtl/>
        </w:rPr>
        <w:t>הוא גם</w:t>
      </w:r>
      <w:r w:rsidRPr="00EA32A4">
        <w:rPr>
          <w:rtl/>
        </w:rPr>
        <w:t xml:space="preserve"> </w:t>
      </w:r>
      <w:bookmarkStart w:id="28047" w:name="_ETM_Q42_698590"/>
      <w:bookmarkEnd w:id="28047"/>
      <w:r w:rsidRPr="00EA32A4">
        <w:rPr>
          <w:rtl/>
        </w:rPr>
        <w:t xml:space="preserve">אמר </w:t>
      </w:r>
      <w:bookmarkStart w:id="28048" w:name="_ETM_Q42_699159"/>
      <w:bookmarkEnd w:id="28048"/>
      <w:r w:rsidR="00C801D2">
        <w:rPr>
          <w:rFonts w:hint="cs"/>
          <w:rtl/>
        </w:rPr>
        <w:t>ל</w:t>
      </w:r>
      <w:r w:rsidRPr="00EA32A4">
        <w:rPr>
          <w:rtl/>
        </w:rPr>
        <w:t xml:space="preserve">פרוטוקול </w:t>
      </w:r>
      <w:bookmarkStart w:id="28049" w:name="_ETM_Q42_700120"/>
      <w:bookmarkEnd w:id="28049"/>
      <w:r w:rsidR="00C801D2">
        <w:rPr>
          <w:rFonts w:hint="cs"/>
          <w:rtl/>
        </w:rPr>
        <w:t>ב</w:t>
      </w:r>
      <w:r w:rsidRPr="00EA32A4">
        <w:rPr>
          <w:rtl/>
        </w:rPr>
        <w:t>וועדה</w:t>
      </w:r>
      <w:r>
        <w:rPr>
          <w:rFonts w:hint="cs"/>
          <w:rtl/>
        </w:rPr>
        <w:t xml:space="preserve"> </w:t>
      </w:r>
      <w:r>
        <w:rPr>
          <w:rFonts w:hint="eastAsia"/>
        </w:rPr>
        <w:t>–</w:t>
      </w:r>
      <w:r w:rsidRPr="00EA32A4">
        <w:rPr>
          <w:rtl/>
        </w:rPr>
        <w:t xml:space="preserve"> </w:t>
      </w:r>
      <w:bookmarkStart w:id="28050" w:name="_ETM_Q42_701080"/>
      <w:bookmarkEnd w:id="28050"/>
      <w:r w:rsidRPr="00EA32A4">
        <w:rPr>
          <w:rtl/>
        </w:rPr>
        <w:t xml:space="preserve">שלצערו </w:t>
      </w:r>
      <w:bookmarkStart w:id="28051" w:name="_ETM_Q42_701799"/>
      <w:bookmarkEnd w:id="28051"/>
      <w:r w:rsidRPr="00EA32A4">
        <w:rPr>
          <w:rtl/>
        </w:rPr>
        <w:t xml:space="preserve">אין </w:t>
      </w:r>
      <w:bookmarkStart w:id="28052" w:name="_ETM_Q42_701980"/>
      <w:bookmarkEnd w:id="28052"/>
      <w:r>
        <w:rPr>
          <w:rFonts w:hint="cs"/>
          <w:rtl/>
        </w:rPr>
        <w:t xml:space="preserve">לו </w:t>
      </w:r>
      <w:r w:rsidRPr="00EA32A4">
        <w:rPr>
          <w:rtl/>
        </w:rPr>
        <w:t xml:space="preserve">שום </w:t>
      </w:r>
      <w:bookmarkStart w:id="28053" w:name="_ETM_Q42_702190"/>
      <w:bookmarkEnd w:id="28053"/>
      <w:r w:rsidRPr="00EA32A4">
        <w:rPr>
          <w:rtl/>
        </w:rPr>
        <w:t xml:space="preserve">תגובה </w:t>
      </w:r>
      <w:bookmarkStart w:id="28054" w:name="_ETM_Q42_702610"/>
      <w:bookmarkEnd w:id="28054"/>
      <w:r w:rsidRPr="00EA32A4">
        <w:rPr>
          <w:rtl/>
        </w:rPr>
        <w:t xml:space="preserve">ואין </w:t>
      </w:r>
      <w:bookmarkStart w:id="28055" w:name="_ETM_Q42_702790"/>
      <w:bookmarkEnd w:id="28055"/>
      <w:r w:rsidRPr="00EA32A4">
        <w:rPr>
          <w:rtl/>
        </w:rPr>
        <w:t xml:space="preserve">לו </w:t>
      </w:r>
      <w:bookmarkStart w:id="28056" w:name="_ETM_Q42_702879"/>
      <w:bookmarkEnd w:id="28056"/>
      <w:r w:rsidRPr="00EA32A4">
        <w:rPr>
          <w:rtl/>
        </w:rPr>
        <w:t xml:space="preserve">שום </w:t>
      </w:r>
      <w:bookmarkStart w:id="28057" w:name="_ETM_Q42_703090"/>
      <w:bookmarkEnd w:id="28057"/>
      <w:r w:rsidRPr="00EA32A4">
        <w:rPr>
          <w:rtl/>
        </w:rPr>
        <w:t xml:space="preserve">עזרה </w:t>
      </w:r>
      <w:bookmarkStart w:id="28058" w:name="_ETM_Q42_703360"/>
      <w:bookmarkStart w:id="28059" w:name="_ETM_Q42_703629"/>
      <w:bookmarkEnd w:id="28058"/>
      <w:bookmarkEnd w:id="28059"/>
      <w:r w:rsidRPr="00EA32A4">
        <w:rPr>
          <w:rtl/>
        </w:rPr>
        <w:t>ממשרדו</w:t>
      </w:r>
      <w:r w:rsidR="00C801D2">
        <w:rPr>
          <w:rFonts w:hint="cs"/>
          <w:rtl/>
        </w:rPr>
        <w:t>,</w:t>
      </w:r>
      <w:r w:rsidRPr="00EA32A4">
        <w:rPr>
          <w:rtl/>
        </w:rPr>
        <w:t xml:space="preserve"> </w:t>
      </w:r>
      <w:bookmarkStart w:id="28060" w:name="_ETM_Q42_704679"/>
      <w:bookmarkEnd w:id="28060"/>
      <w:r w:rsidRPr="00EA32A4">
        <w:rPr>
          <w:rtl/>
        </w:rPr>
        <w:t xml:space="preserve">בשביל </w:t>
      </w:r>
      <w:bookmarkStart w:id="28061" w:name="_ETM_Q42_705010"/>
      <w:bookmarkEnd w:id="28061"/>
      <w:r w:rsidRPr="00EA32A4">
        <w:rPr>
          <w:rtl/>
        </w:rPr>
        <w:t xml:space="preserve">החינוך </w:t>
      </w:r>
      <w:bookmarkStart w:id="28062" w:name="_ETM_Q42_705400"/>
      <w:bookmarkEnd w:id="28062"/>
      <w:r w:rsidRPr="00EA32A4">
        <w:rPr>
          <w:rtl/>
        </w:rPr>
        <w:t xml:space="preserve">שלו </w:t>
      </w:r>
      <w:bookmarkStart w:id="28063" w:name="_ETM_Q42_705670"/>
      <w:bookmarkEnd w:id="28063"/>
      <w:r w:rsidRPr="00EA32A4">
        <w:rPr>
          <w:rtl/>
        </w:rPr>
        <w:t>עצמו</w:t>
      </w:r>
      <w:r>
        <w:rPr>
          <w:rFonts w:hint="cs"/>
          <w:rtl/>
        </w:rPr>
        <w:t>,</w:t>
      </w:r>
      <w:r w:rsidRPr="00EA32A4">
        <w:rPr>
          <w:rtl/>
        </w:rPr>
        <w:t xml:space="preserve"> </w:t>
      </w:r>
      <w:bookmarkStart w:id="28064" w:name="_ETM_Q42_706390"/>
      <w:bookmarkEnd w:id="28064"/>
      <w:r w:rsidRPr="00EA32A4">
        <w:rPr>
          <w:rtl/>
        </w:rPr>
        <w:t xml:space="preserve">ואתה </w:t>
      </w:r>
      <w:bookmarkStart w:id="28065" w:name="_ETM_Q42_706720"/>
      <w:bookmarkEnd w:id="28065"/>
      <w:r w:rsidRPr="00EA32A4">
        <w:rPr>
          <w:rtl/>
        </w:rPr>
        <w:t xml:space="preserve">כשר </w:t>
      </w:r>
      <w:bookmarkStart w:id="28066" w:name="_ETM_Q42_707080"/>
      <w:bookmarkEnd w:id="28066"/>
      <w:r w:rsidRPr="00EA32A4">
        <w:rPr>
          <w:rtl/>
        </w:rPr>
        <w:t>החינוך</w:t>
      </w:r>
      <w:r>
        <w:rPr>
          <w:rFonts w:hint="cs"/>
          <w:rtl/>
        </w:rPr>
        <w:t>,</w:t>
      </w:r>
      <w:r w:rsidRPr="00EA32A4">
        <w:rPr>
          <w:rtl/>
        </w:rPr>
        <w:t xml:space="preserve"> </w:t>
      </w:r>
      <w:bookmarkStart w:id="28067" w:name="_ETM_Q42_707830"/>
      <w:bookmarkEnd w:id="28067"/>
      <w:r w:rsidRPr="00EA32A4">
        <w:rPr>
          <w:rtl/>
        </w:rPr>
        <w:t xml:space="preserve">זה </w:t>
      </w:r>
      <w:bookmarkStart w:id="28068" w:name="_ETM_Q42_708099"/>
      <w:bookmarkEnd w:id="28068"/>
      <w:r w:rsidRPr="00EA32A4">
        <w:rPr>
          <w:rtl/>
        </w:rPr>
        <w:t xml:space="preserve">נופל </w:t>
      </w:r>
      <w:bookmarkStart w:id="28069" w:name="_ETM_Q42_708459"/>
      <w:bookmarkEnd w:id="28069"/>
      <w:r w:rsidRPr="00EA32A4">
        <w:rPr>
          <w:rtl/>
        </w:rPr>
        <w:t>תחתיך</w:t>
      </w:r>
      <w:r>
        <w:rPr>
          <w:rFonts w:hint="cs"/>
          <w:rtl/>
        </w:rPr>
        <w:t>.</w:t>
      </w:r>
      <w:bookmarkStart w:id="28070" w:name="_ETM_Q42_708970"/>
      <w:bookmarkEnd w:id="28070"/>
    </w:p>
    <w:p w:rsidR="00515B1F" w:rsidRDefault="00515B1F" w:rsidP="00350FCE">
      <w:pPr>
        <w:rPr>
          <w:rtl/>
        </w:rPr>
      </w:pPr>
    </w:p>
    <w:p w:rsidR="00515B1F" w:rsidRDefault="00515B1F" w:rsidP="00350FCE">
      <w:pPr>
        <w:rPr>
          <w:rtl/>
        </w:rPr>
      </w:pPr>
      <w:r w:rsidRPr="00EA32A4">
        <w:rPr>
          <w:rtl/>
        </w:rPr>
        <w:t xml:space="preserve">דרך </w:t>
      </w:r>
      <w:bookmarkStart w:id="28071" w:name="_ETM_Q42_709239"/>
      <w:bookmarkEnd w:id="28071"/>
      <w:r w:rsidRPr="00EA32A4">
        <w:rPr>
          <w:rtl/>
        </w:rPr>
        <w:t>אגב</w:t>
      </w:r>
      <w:r>
        <w:rPr>
          <w:rFonts w:hint="cs"/>
          <w:rtl/>
        </w:rPr>
        <w:t>,</w:t>
      </w:r>
      <w:r w:rsidRPr="00EA32A4">
        <w:rPr>
          <w:rtl/>
        </w:rPr>
        <w:t xml:space="preserve"> </w:t>
      </w:r>
      <w:bookmarkStart w:id="28072" w:name="_ETM_Q42_709540"/>
      <w:bookmarkEnd w:id="28072"/>
      <w:r w:rsidRPr="00EA32A4">
        <w:rPr>
          <w:rtl/>
        </w:rPr>
        <w:t xml:space="preserve">אני </w:t>
      </w:r>
      <w:bookmarkStart w:id="28073" w:name="_ETM_Q42_709660"/>
      <w:bookmarkEnd w:id="28073"/>
      <w:r w:rsidRPr="00EA32A4">
        <w:rPr>
          <w:rtl/>
        </w:rPr>
        <w:t xml:space="preserve">גם </w:t>
      </w:r>
      <w:bookmarkStart w:id="28074" w:name="_ETM_Q42_709809"/>
      <w:bookmarkEnd w:id="28074"/>
      <w:r w:rsidRPr="00EA32A4">
        <w:rPr>
          <w:rtl/>
        </w:rPr>
        <w:t>רוצה</w:t>
      </w:r>
      <w:r>
        <w:rPr>
          <w:rFonts w:hint="cs"/>
          <w:rtl/>
        </w:rPr>
        <w:t>,</w:t>
      </w:r>
      <w:r w:rsidRPr="00EA32A4">
        <w:rPr>
          <w:rtl/>
        </w:rPr>
        <w:t xml:space="preserve"> </w:t>
      </w:r>
      <w:bookmarkStart w:id="28075" w:name="_ETM_Q42_710540"/>
      <w:bookmarkStart w:id="28076" w:name="_ETM_Q42_710659"/>
      <w:bookmarkStart w:id="28077" w:name="_ETM_Q42_710779"/>
      <w:bookmarkStart w:id="28078" w:name="_ETM_Q42_711079"/>
      <w:bookmarkStart w:id="28079" w:name="_ETM_Q42_711260"/>
      <w:bookmarkEnd w:id="28075"/>
      <w:bookmarkEnd w:id="28076"/>
      <w:bookmarkEnd w:id="28077"/>
      <w:bookmarkEnd w:id="28078"/>
      <w:bookmarkEnd w:id="28079"/>
      <w:r>
        <w:rPr>
          <w:rFonts w:hint="cs"/>
          <w:rtl/>
        </w:rPr>
        <w:t xml:space="preserve">במקרה שאתה לא יודע – אדוני, רק תן </w:t>
      </w:r>
      <w:bookmarkStart w:id="28080" w:name="_ETM_Q42_713971"/>
      <w:bookmarkEnd w:id="28080"/>
      <w:r>
        <w:rPr>
          <w:rFonts w:hint="cs"/>
          <w:rtl/>
        </w:rPr>
        <w:t>לי לסיים סקירה קצרה.</w:t>
      </w:r>
    </w:p>
    <w:p w:rsidR="00515B1F" w:rsidRDefault="00515B1F" w:rsidP="00350FCE">
      <w:pPr>
        <w:rPr>
          <w:rtl/>
        </w:rPr>
      </w:pPr>
    </w:p>
    <w:p w:rsidR="00515B1F" w:rsidRDefault="00515B1F" w:rsidP="00350FCE">
      <w:pPr>
        <w:pStyle w:val="af8"/>
        <w:keepNext/>
        <w:rPr>
          <w:rtl/>
        </w:rPr>
      </w:pPr>
      <w:bookmarkStart w:id="28081" w:name="ET_yor_6593_42"/>
      <w:r w:rsidRPr="00504877">
        <w:rPr>
          <w:rStyle w:val="TagStyle"/>
          <w:rtl/>
        </w:rPr>
        <w:t xml:space="preserve">&lt;&lt; יור &gt;&gt; </w:t>
      </w:r>
      <w:r>
        <w:rPr>
          <w:rtl/>
        </w:rPr>
        <w:t>היו"ר חנוך דב מלביצקי:</w:t>
      </w:r>
      <w:r w:rsidRPr="00504877">
        <w:rPr>
          <w:rStyle w:val="TagStyle"/>
          <w:rtl/>
        </w:rPr>
        <w:t xml:space="preserve"> &lt;&lt; יור &gt;&gt;</w:t>
      </w:r>
      <w:r>
        <w:rPr>
          <w:rtl/>
        </w:rPr>
        <w:t xml:space="preserve"> </w:t>
      </w:r>
      <w:bookmarkEnd w:id="28081"/>
    </w:p>
    <w:p w:rsidR="00515B1F" w:rsidRDefault="00515B1F" w:rsidP="00350FCE">
      <w:pPr>
        <w:rPr>
          <w:rtl/>
        </w:rPr>
      </w:pPr>
    </w:p>
    <w:p w:rsidR="00515B1F" w:rsidRDefault="00515B1F" w:rsidP="00350FCE">
      <w:pPr>
        <w:rPr>
          <w:rtl/>
        </w:rPr>
      </w:pPr>
      <w:bookmarkStart w:id="28082" w:name="_ETM_Q42_715021"/>
      <w:bookmarkEnd w:id="28082"/>
      <w:r>
        <w:rPr>
          <w:rFonts w:hint="cs"/>
          <w:rtl/>
        </w:rPr>
        <w:t>זריז, זריז.</w:t>
      </w:r>
    </w:p>
    <w:p w:rsidR="00515B1F" w:rsidRDefault="00515B1F" w:rsidP="00350FCE">
      <w:pPr>
        <w:rPr>
          <w:rtl/>
        </w:rPr>
      </w:pPr>
      <w:bookmarkStart w:id="28083" w:name="_ETM_Q42_714843"/>
      <w:bookmarkStart w:id="28084" w:name="_ETM_Q42_714910"/>
      <w:bookmarkEnd w:id="28083"/>
      <w:bookmarkEnd w:id="28084"/>
    </w:p>
    <w:p w:rsidR="00515B1F" w:rsidRDefault="00515B1F" w:rsidP="00350FCE">
      <w:pPr>
        <w:pStyle w:val="-"/>
        <w:keepNext/>
        <w:rPr>
          <w:rtl/>
        </w:rPr>
      </w:pPr>
      <w:bookmarkStart w:id="28085" w:name="ET_speakercontinue_5080_1"/>
      <w:r w:rsidRPr="007A53D4">
        <w:rPr>
          <w:rStyle w:val="TagStyle"/>
          <w:rtl/>
        </w:rPr>
        <w:t xml:space="preserve">&lt;&lt; דובר_המשך &gt;&gt; </w:t>
      </w:r>
      <w:r>
        <w:rPr>
          <w:rtl/>
        </w:rPr>
        <w:t>בועז טופורובסקי (יש עתיד):</w:t>
      </w:r>
      <w:r w:rsidRPr="007A53D4">
        <w:rPr>
          <w:rStyle w:val="TagStyle"/>
          <w:rtl/>
        </w:rPr>
        <w:t xml:space="preserve"> &lt;&lt; דובר_המשך &gt;&gt;</w:t>
      </w:r>
      <w:r>
        <w:rPr>
          <w:rtl/>
        </w:rPr>
        <w:t xml:space="preserve">  </w:t>
      </w:r>
      <w:bookmarkEnd w:id="28085"/>
    </w:p>
    <w:p w:rsidR="00515B1F" w:rsidRDefault="00515B1F" w:rsidP="00350FCE">
      <w:pPr>
        <w:rPr>
          <w:rtl/>
        </w:rPr>
      </w:pPr>
    </w:p>
    <w:p w:rsidR="00515B1F" w:rsidRDefault="00515B1F" w:rsidP="00C801D2">
      <w:pPr>
        <w:rPr>
          <w:rtl/>
        </w:rPr>
      </w:pPr>
      <w:r>
        <w:rPr>
          <w:rFonts w:hint="cs"/>
          <w:rtl/>
        </w:rPr>
        <w:t xml:space="preserve">מתחילת השנה – עוד לא עברה חצי שנה – 211 </w:t>
      </w:r>
      <w:bookmarkStart w:id="28086" w:name="_ETM_Q43_115000"/>
      <w:bookmarkEnd w:id="28086"/>
      <w:r>
        <w:rPr>
          <w:rFonts w:hint="cs"/>
          <w:rtl/>
        </w:rPr>
        <w:t xml:space="preserve">הרוגים בתאונות דרכים. השנה הכי גרועה 20 שנה אחורה. </w:t>
      </w:r>
      <w:bookmarkStart w:id="28087" w:name="_ETM_Q43_120000"/>
      <w:bookmarkEnd w:id="28087"/>
      <w:r>
        <w:rPr>
          <w:rFonts w:hint="cs"/>
          <w:rtl/>
        </w:rPr>
        <w:t>לא הייתה שנה גרועה כמו השנה הזאת. 22%</w:t>
      </w:r>
      <w:bookmarkStart w:id="28088" w:name="_ETM_Q43_124000"/>
      <w:bookmarkEnd w:id="28088"/>
      <w:r>
        <w:rPr>
          <w:rFonts w:hint="cs"/>
          <w:rtl/>
        </w:rPr>
        <w:t xml:space="preserve"> עלייה משנה שעברה. 22%, תחשבו איזו כמות </w:t>
      </w:r>
      <w:bookmarkStart w:id="28089" w:name="_ETM_Q43_129000"/>
      <w:bookmarkEnd w:id="28089"/>
      <w:r>
        <w:rPr>
          <w:rFonts w:hint="cs"/>
          <w:rtl/>
        </w:rPr>
        <w:t xml:space="preserve">של הרוגים. 49 מתוכם הם רוכבי אופנוע. אני </w:t>
      </w:r>
      <w:bookmarkStart w:id="28090" w:name="_ETM_Q43_132000"/>
      <w:bookmarkEnd w:id="28090"/>
      <w:r w:rsidR="00C801D2">
        <w:rPr>
          <w:rFonts w:hint="cs"/>
          <w:rtl/>
        </w:rPr>
        <w:t xml:space="preserve">רק </w:t>
      </w:r>
      <w:r>
        <w:rPr>
          <w:rFonts w:hint="cs"/>
          <w:rtl/>
        </w:rPr>
        <w:t xml:space="preserve">אתן לכם, שתבינו, </w:t>
      </w:r>
      <w:r w:rsidR="00C801D2">
        <w:rPr>
          <w:rFonts w:hint="cs"/>
          <w:rtl/>
        </w:rPr>
        <w:t>ב-</w:t>
      </w:r>
      <w:r>
        <w:rPr>
          <w:rFonts w:hint="cs"/>
          <w:rtl/>
        </w:rPr>
        <w:t xml:space="preserve">2023 </w:t>
      </w:r>
      <w:r>
        <w:rPr>
          <w:rtl/>
        </w:rPr>
        <w:t>–</w:t>
      </w:r>
      <w:r>
        <w:rPr>
          <w:rFonts w:hint="cs"/>
          <w:rtl/>
        </w:rPr>
        <w:t xml:space="preserve"> 2,579 פצועים קש</w:t>
      </w:r>
      <w:r w:rsidR="00C801D2">
        <w:rPr>
          <w:rFonts w:hint="cs"/>
          <w:rtl/>
        </w:rPr>
        <w:t>ה</w:t>
      </w:r>
      <w:r>
        <w:rPr>
          <w:rFonts w:hint="cs"/>
          <w:rtl/>
        </w:rPr>
        <w:t>. פצועים קשה</w:t>
      </w:r>
      <w:bookmarkStart w:id="28091" w:name="_ETM_Q43_139000"/>
      <w:bookmarkEnd w:id="28091"/>
      <w:r>
        <w:rPr>
          <w:rFonts w:hint="cs"/>
          <w:rtl/>
        </w:rPr>
        <w:t>, זה אומר שזה עולה הרבה כסף למדינה</w:t>
      </w:r>
      <w:r w:rsidR="00C801D2">
        <w:rPr>
          <w:rFonts w:hint="cs"/>
          <w:rtl/>
        </w:rPr>
        <w:t>,</w:t>
      </w:r>
      <w:r>
        <w:rPr>
          <w:rFonts w:hint="cs"/>
          <w:rtl/>
        </w:rPr>
        <w:t xml:space="preserve"> זה אומר</w:t>
      </w:r>
      <w:bookmarkStart w:id="28092" w:name="_ETM_Q43_141000"/>
      <w:bookmarkEnd w:id="28092"/>
      <w:r>
        <w:rPr>
          <w:rFonts w:hint="cs"/>
          <w:rtl/>
        </w:rPr>
        <w:t xml:space="preserve"> שהחיים שלהם ושל המשפחה שלהם לא ייראו אותו דבר.</w:t>
      </w:r>
    </w:p>
    <w:p w:rsidR="00515B1F" w:rsidRDefault="00515B1F" w:rsidP="00350FCE">
      <w:pPr>
        <w:rPr>
          <w:rtl/>
        </w:rPr>
      </w:pPr>
      <w:bookmarkStart w:id="28093" w:name="_ETM_Q43_143000"/>
      <w:bookmarkEnd w:id="28093"/>
    </w:p>
    <w:p w:rsidR="00515B1F" w:rsidRDefault="00515B1F" w:rsidP="00350FCE">
      <w:pPr>
        <w:pStyle w:val="af8"/>
        <w:keepNext/>
        <w:rPr>
          <w:rtl/>
        </w:rPr>
      </w:pPr>
      <w:r w:rsidRPr="007A53D4">
        <w:rPr>
          <w:rStyle w:val="TagStyle"/>
          <w:rtl/>
        </w:rPr>
        <w:t xml:space="preserve"> &lt;&lt; יור &gt;&gt; </w:t>
      </w:r>
      <w:r>
        <w:rPr>
          <w:rtl/>
        </w:rPr>
        <w:t>היו"ר חנוך דב מלביצקי:</w:t>
      </w:r>
      <w:r w:rsidRPr="007A53D4">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תודה,</w:t>
      </w:r>
      <w:bookmarkStart w:id="28094" w:name="_ETM_Q43_180880"/>
      <w:bookmarkStart w:id="28095" w:name="_ETM_Q43_145000"/>
      <w:bookmarkEnd w:id="28094"/>
      <w:bookmarkEnd w:id="28095"/>
      <w:r>
        <w:rPr>
          <w:rFonts w:hint="cs"/>
          <w:rtl/>
        </w:rPr>
        <w:t xml:space="preserve"> </w:t>
      </w:r>
      <w:r>
        <w:rPr>
          <w:rtl/>
        </w:rPr>
        <w:t>אדוני</w:t>
      </w:r>
      <w:r>
        <w:rPr>
          <w:rFonts w:hint="cs"/>
          <w:rtl/>
        </w:rPr>
        <w:t>.</w:t>
      </w:r>
    </w:p>
    <w:p w:rsidR="00515B1F" w:rsidRDefault="00515B1F" w:rsidP="00350FCE">
      <w:pPr>
        <w:rPr>
          <w:rtl/>
        </w:rPr>
      </w:pPr>
    </w:p>
    <w:p w:rsidR="00515B1F" w:rsidRDefault="00515B1F" w:rsidP="00350FCE">
      <w:pPr>
        <w:pStyle w:val="-"/>
        <w:keepNext/>
        <w:rPr>
          <w:rtl/>
        </w:rPr>
      </w:pPr>
      <w:bookmarkStart w:id="28096" w:name="ET_speakercontinue_5080_3"/>
      <w:r w:rsidRPr="007A53D4">
        <w:rPr>
          <w:rStyle w:val="TagStyle"/>
          <w:rtl/>
        </w:rPr>
        <w:t xml:space="preserve"> &lt;&lt; דובר_המשך &gt;&gt; </w:t>
      </w:r>
      <w:r>
        <w:rPr>
          <w:rtl/>
        </w:rPr>
        <w:t>בועז טופורובסקי (יש עתיד):</w:t>
      </w:r>
      <w:r w:rsidRPr="007A53D4">
        <w:rPr>
          <w:rStyle w:val="TagStyle"/>
          <w:rtl/>
        </w:rPr>
        <w:t xml:space="preserve"> &lt;&lt; דובר_המשך &gt;&gt;</w:t>
      </w:r>
      <w:r>
        <w:rPr>
          <w:rtl/>
        </w:rPr>
        <w:t xml:space="preserve">  </w:t>
      </w:r>
      <w:bookmarkEnd w:id="28096"/>
    </w:p>
    <w:p w:rsidR="00515B1F" w:rsidRDefault="00515B1F" w:rsidP="00350FCE">
      <w:pPr>
        <w:rPr>
          <w:rtl/>
        </w:rPr>
      </w:pPr>
    </w:p>
    <w:p w:rsidR="00515B1F" w:rsidRDefault="00515B1F" w:rsidP="00C801D2">
      <w:pPr>
        <w:rPr>
          <w:rtl/>
        </w:rPr>
      </w:pPr>
      <w:bookmarkStart w:id="28097" w:name="_ETM_Q43_148000"/>
      <w:bookmarkEnd w:id="28097"/>
      <w:r>
        <w:rPr>
          <w:rFonts w:hint="cs"/>
          <w:rtl/>
        </w:rPr>
        <w:t>אבל, כמו שראינו הרגע תצוגת תכלית, כל אחד אומר: זה לא אני אשם</w:t>
      </w:r>
      <w:r w:rsidR="00C801D2">
        <w:rPr>
          <w:rFonts w:hint="cs"/>
          <w:rtl/>
        </w:rPr>
        <w:t>,</w:t>
      </w:r>
      <w:r>
        <w:rPr>
          <w:rFonts w:hint="cs"/>
          <w:rtl/>
        </w:rPr>
        <w:t xml:space="preserve"> זה הוא אשם. ובינתיים,</w:t>
      </w:r>
      <w:bookmarkStart w:id="28098" w:name="_ETM_Q43_153000"/>
      <w:bookmarkEnd w:id="28098"/>
      <w:r>
        <w:rPr>
          <w:rFonts w:hint="cs"/>
          <w:rtl/>
        </w:rPr>
        <w:t xml:space="preserve"> שכולם ימשיכו למות. תודה רבה. </w:t>
      </w:r>
      <w:bookmarkStart w:id="28099" w:name="_ETM_Q43_181810"/>
      <w:bookmarkEnd w:id="28099"/>
    </w:p>
    <w:p w:rsidR="00515B1F" w:rsidRDefault="00515B1F" w:rsidP="00350FCE">
      <w:pPr>
        <w:rPr>
          <w:rtl/>
        </w:rPr>
      </w:pPr>
      <w:bookmarkStart w:id="28100" w:name="_ETM_Q43_157000"/>
      <w:bookmarkStart w:id="28101" w:name="_ETM_Q43_158000"/>
      <w:bookmarkEnd w:id="28100"/>
      <w:bookmarkEnd w:id="28101"/>
    </w:p>
    <w:p w:rsidR="00515B1F" w:rsidRDefault="00515B1F" w:rsidP="00350FCE">
      <w:pPr>
        <w:pStyle w:val="af8"/>
        <w:keepNext/>
        <w:rPr>
          <w:rtl/>
        </w:rPr>
      </w:pPr>
      <w:r w:rsidRPr="007A53D4">
        <w:rPr>
          <w:rStyle w:val="TagStyle"/>
          <w:rtl/>
        </w:rPr>
        <w:t xml:space="preserve"> &lt;&lt; יור &gt;&gt; </w:t>
      </w:r>
      <w:r>
        <w:rPr>
          <w:rtl/>
        </w:rPr>
        <w:t>היו"ר חנוך דב מלביצקי:</w:t>
      </w:r>
      <w:r w:rsidRPr="007A53D4">
        <w:rPr>
          <w:rStyle w:val="TagStyle"/>
          <w:rtl/>
        </w:rPr>
        <w:t xml:space="preserve"> &lt;&lt; יור &gt;&gt;</w:t>
      </w:r>
      <w:r>
        <w:rPr>
          <w:rtl/>
        </w:rPr>
        <w:t xml:space="preserve">  </w:t>
      </w:r>
    </w:p>
    <w:p w:rsidR="00515B1F" w:rsidRDefault="00515B1F" w:rsidP="00350FCE">
      <w:pPr>
        <w:rPr>
          <w:rtl/>
        </w:rPr>
      </w:pPr>
    </w:p>
    <w:p w:rsidR="00515B1F" w:rsidRDefault="00515B1F" w:rsidP="0034134F">
      <w:pPr>
        <w:rPr>
          <w:rtl/>
        </w:rPr>
      </w:pPr>
      <w:bookmarkStart w:id="28102" w:name="_ETM_Q43_159000"/>
      <w:bookmarkEnd w:id="28102"/>
      <w:r>
        <w:rPr>
          <w:rFonts w:hint="cs"/>
          <w:rtl/>
        </w:rPr>
        <w:t>חבר הכנסת אלקין</w:t>
      </w:r>
      <w:r w:rsidR="0034134F">
        <w:rPr>
          <w:rFonts w:hint="cs"/>
          <w:rtl/>
        </w:rPr>
        <w:t>,</w:t>
      </w:r>
      <w:r>
        <w:rPr>
          <w:rFonts w:hint="cs"/>
          <w:rtl/>
        </w:rPr>
        <w:t xml:space="preserve"> </w:t>
      </w:r>
      <w:bookmarkStart w:id="28103" w:name="_ETM_Q43_155000"/>
      <w:bookmarkEnd w:id="28103"/>
      <w:r>
        <w:rPr>
          <w:rFonts w:hint="cs"/>
          <w:rtl/>
        </w:rPr>
        <w:t xml:space="preserve">בבקשה, אדוני. </w:t>
      </w:r>
    </w:p>
    <w:p w:rsidR="00515B1F" w:rsidRDefault="00515B1F" w:rsidP="00350FCE">
      <w:pPr>
        <w:rPr>
          <w:rtl/>
        </w:rPr>
      </w:pPr>
      <w:bookmarkStart w:id="28104" w:name="_ETM_Q43_167000"/>
      <w:bookmarkEnd w:id="28104"/>
    </w:p>
    <w:p w:rsidR="00515B1F" w:rsidRDefault="00515B1F" w:rsidP="00350FCE">
      <w:pPr>
        <w:pStyle w:val="a4"/>
        <w:keepNext/>
        <w:rPr>
          <w:rtl/>
        </w:rPr>
      </w:pPr>
      <w:bookmarkStart w:id="28105" w:name="ET_speaker_4590_5"/>
      <w:r w:rsidRPr="007A53D4">
        <w:rPr>
          <w:rStyle w:val="TagStyle"/>
          <w:rtl/>
        </w:rPr>
        <w:t xml:space="preserve"> &lt;&lt; דובר &gt;&gt; </w:t>
      </w:r>
      <w:bookmarkStart w:id="28106" w:name="_Toc169620386"/>
      <w:bookmarkStart w:id="28107" w:name="_Toc169620703"/>
      <w:bookmarkStart w:id="28108" w:name="_Toc169625977"/>
      <w:bookmarkStart w:id="28109" w:name="_Toc169626197"/>
      <w:bookmarkStart w:id="28110" w:name="_Toc191551309"/>
      <w:r>
        <w:rPr>
          <w:rtl/>
        </w:rPr>
        <w:t>זאב אלקין (הימין הממלכתי):</w:t>
      </w:r>
      <w:bookmarkEnd w:id="28106"/>
      <w:bookmarkEnd w:id="28107"/>
      <w:bookmarkEnd w:id="28108"/>
      <w:bookmarkEnd w:id="28109"/>
      <w:bookmarkEnd w:id="28110"/>
      <w:r w:rsidRPr="007A53D4">
        <w:rPr>
          <w:rStyle w:val="TagStyle"/>
          <w:rtl/>
        </w:rPr>
        <w:t xml:space="preserve"> &lt;&lt; דובר &gt;&gt;</w:t>
      </w:r>
      <w:r>
        <w:rPr>
          <w:rtl/>
        </w:rPr>
        <w:t xml:space="preserve">  </w:t>
      </w:r>
      <w:bookmarkEnd w:id="28105"/>
    </w:p>
    <w:p w:rsidR="00515B1F" w:rsidRDefault="00515B1F" w:rsidP="00350FCE">
      <w:pPr>
        <w:rPr>
          <w:rtl/>
        </w:rPr>
      </w:pPr>
    </w:p>
    <w:p w:rsidR="00515B1F" w:rsidRDefault="00515B1F" w:rsidP="00350FCE">
      <w:pPr>
        <w:rPr>
          <w:rtl/>
        </w:rPr>
      </w:pPr>
      <w:r>
        <w:rPr>
          <w:rFonts w:hint="cs"/>
          <w:rtl/>
        </w:rPr>
        <w:t xml:space="preserve">תודה רבה, אדוני היושב-ראש. אדוני </w:t>
      </w:r>
      <w:bookmarkStart w:id="28111" w:name="_ETM_Q43_179000"/>
      <w:bookmarkEnd w:id="28111"/>
      <w:r>
        <w:rPr>
          <w:rtl/>
        </w:rPr>
        <w:t>השר</w:t>
      </w:r>
      <w:r>
        <w:rPr>
          <w:rFonts w:hint="cs"/>
          <w:rtl/>
        </w:rPr>
        <w:t>,</w:t>
      </w:r>
      <w:r>
        <w:rPr>
          <w:rtl/>
        </w:rPr>
        <w:t xml:space="preserve"> </w:t>
      </w:r>
      <w:bookmarkStart w:id="28112" w:name="_ETM_Q43_182320"/>
      <w:bookmarkEnd w:id="28112"/>
      <w:r>
        <w:rPr>
          <w:rtl/>
        </w:rPr>
        <w:t xml:space="preserve">חבריי </w:t>
      </w:r>
      <w:bookmarkStart w:id="28113" w:name="_ETM_Q43_182800"/>
      <w:bookmarkEnd w:id="28113"/>
      <w:r>
        <w:rPr>
          <w:rtl/>
        </w:rPr>
        <w:t xml:space="preserve">חברי </w:t>
      </w:r>
      <w:bookmarkStart w:id="28114" w:name="_ETM_Q43_183129"/>
      <w:bookmarkEnd w:id="28114"/>
      <w:r>
        <w:rPr>
          <w:rtl/>
        </w:rPr>
        <w:t>הכנסת</w:t>
      </w:r>
      <w:r>
        <w:rPr>
          <w:rFonts w:hint="cs"/>
          <w:rtl/>
        </w:rPr>
        <w:t>,</w:t>
      </w:r>
      <w:r>
        <w:rPr>
          <w:rtl/>
        </w:rPr>
        <w:t xml:space="preserve"> </w:t>
      </w:r>
      <w:bookmarkStart w:id="28115" w:name="_ETM_Q43_186819"/>
      <w:bookmarkEnd w:id="28115"/>
      <w:r>
        <w:rPr>
          <w:rtl/>
        </w:rPr>
        <w:t xml:space="preserve">אדוני </w:t>
      </w:r>
      <w:bookmarkStart w:id="28116" w:name="_ETM_Q43_187210"/>
      <w:bookmarkEnd w:id="28116"/>
      <w:r>
        <w:rPr>
          <w:rtl/>
        </w:rPr>
        <w:t>היושב-ראש</w:t>
      </w:r>
      <w:r>
        <w:rPr>
          <w:rFonts w:hint="cs"/>
          <w:rtl/>
        </w:rPr>
        <w:t>,</w:t>
      </w:r>
      <w:r>
        <w:rPr>
          <w:rtl/>
        </w:rPr>
        <w:t xml:space="preserve"> </w:t>
      </w:r>
      <w:bookmarkStart w:id="28117" w:name="_ETM_Q43_187750"/>
      <w:bookmarkEnd w:id="28117"/>
      <w:r>
        <w:rPr>
          <w:rtl/>
        </w:rPr>
        <w:t xml:space="preserve">אני </w:t>
      </w:r>
      <w:bookmarkStart w:id="28118" w:name="_ETM_Q43_187960"/>
      <w:bookmarkEnd w:id="28118"/>
      <w:r>
        <w:rPr>
          <w:rtl/>
        </w:rPr>
        <w:t xml:space="preserve">רוצה </w:t>
      </w:r>
      <w:bookmarkStart w:id="28119" w:name="_ETM_Q43_188350"/>
      <w:bookmarkEnd w:id="28119"/>
      <w:r>
        <w:rPr>
          <w:rtl/>
        </w:rPr>
        <w:t xml:space="preserve">להציע </w:t>
      </w:r>
      <w:bookmarkStart w:id="28120" w:name="_ETM_Q43_188770"/>
      <w:bookmarkEnd w:id="28120"/>
      <w:r>
        <w:rPr>
          <w:rtl/>
        </w:rPr>
        <w:t xml:space="preserve">לך </w:t>
      </w:r>
      <w:bookmarkStart w:id="28121" w:name="_ETM_Q43_189010"/>
      <w:bookmarkEnd w:id="28121"/>
      <w:r>
        <w:rPr>
          <w:rtl/>
        </w:rPr>
        <w:t>משהו</w:t>
      </w:r>
      <w:bookmarkStart w:id="28122" w:name="_ETM_Q43_190500"/>
      <w:bookmarkEnd w:id="28122"/>
      <w:r>
        <w:rPr>
          <w:rFonts w:hint="cs"/>
          <w:rtl/>
        </w:rPr>
        <w:t>.</w:t>
      </w:r>
    </w:p>
    <w:p w:rsidR="00515B1F" w:rsidRDefault="00515B1F" w:rsidP="00350FCE">
      <w:pPr>
        <w:rPr>
          <w:rtl/>
        </w:rPr>
      </w:pPr>
    </w:p>
    <w:p w:rsidR="00515B1F" w:rsidRDefault="00515B1F" w:rsidP="00350FCE">
      <w:pPr>
        <w:pStyle w:val="af8"/>
        <w:keepNext/>
        <w:rPr>
          <w:rtl/>
        </w:rPr>
      </w:pPr>
      <w:r w:rsidRPr="007A53D4">
        <w:rPr>
          <w:rStyle w:val="TagStyle"/>
          <w:rtl/>
        </w:rPr>
        <w:t xml:space="preserve"> &lt;&lt; יור &gt;&gt; </w:t>
      </w:r>
      <w:r>
        <w:rPr>
          <w:rtl/>
        </w:rPr>
        <w:t>היו"ר חנוך דב מלביצקי:</w:t>
      </w:r>
      <w:r w:rsidRPr="007A53D4">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r>
        <w:rPr>
          <w:rFonts w:hint="cs"/>
          <w:rtl/>
        </w:rPr>
        <w:t xml:space="preserve">אני כבר בא לשמוע. </w:t>
      </w:r>
    </w:p>
    <w:p w:rsidR="00515B1F" w:rsidRDefault="00515B1F" w:rsidP="00350FCE">
      <w:pPr>
        <w:rPr>
          <w:rtl/>
        </w:rPr>
      </w:pPr>
    </w:p>
    <w:p w:rsidR="00515B1F" w:rsidRDefault="00515B1F" w:rsidP="00350FCE">
      <w:pPr>
        <w:pStyle w:val="-"/>
        <w:keepNext/>
        <w:rPr>
          <w:rtl/>
        </w:rPr>
      </w:pPr>
      <w:bookmarkStart w:id="28123" w:name="ET_speakercontinue_4590_7"/>
      <w:r w:rsidRPr="007A53D4">
        <w:rPr>
          <w:rStyle w:val="TagStyle"/>
          <w:rtl/>
        </w:rPr>
        <w:t xml:space="preserve"> &lt;&lt; דובר_המשך &gt;&gt; </w:t>
      </w:r>
      <w:r>
        <w:rPr>
          <w:rtl/>
        </w:rPr>
        <w:t>זאב אלקין (הימין הממלכתי):</w:t>
      </w:r>
      <w:r w:rsidRPr="007A53D4">
        <w:rPr>
          <w:rStyle w:val="TagStyle"/>
          <w:rtl/>
        </w:rPr>
        <w:t xml:space="preserve"> &lt;&lt; דובר_המשך &gt;&gt;</w:t>
      </w:r>
      <w:r>
        <w:rPr>
          <w:rtl/>
        </w:rPr>
        <w:t xml:space="preserve">  </w:t>
      </w:r>
      <w:bookmarkEnd w:id="28123"/>
    </w:p>
    <w:p w:rsidR="00515B1F" w:rsidRDefault="00515B1F" w:rsidP="00350FCE">
      <w:pPr>
        <w:rPr>
          <w:rtl/>
        </w:rPr>
      </w:pPr>
    </w:p>
    <w:p w:rsidR="00515B1F" w:rsidRDefault="00515B1F" w:rsidP="00350FCE">
      <w:pPr>
        <w:rPr>
          <w:rtl/>
        </w:rPr>
      </w:pPr>
      <w:r>
        <w:rPr>
          <w:rFonts w:hint="cs"/>
          <w:rtl/>
        </w:rPr>
        <w:t xml:space="preserve">לא, לא. </w:t>
      </w:r>
      <w:bookmarkStart w:id="28124" w:name="_ETM_Q43_191130"/>
      <w:bookmarkStart w:id="28125" w:name="_ETM_Q43_191219"/>
      <w:bookmarkStart w:id="28126" w:name="_ETM_Q43_191490"/>
      <w:bookmarkEnd w:id="28124"/>
      <w:bookmarkEnd w:id="28125"/>
      <w:bookmarkEnd w:id="28126"/>
      <w:r>
        <w:rPr>
          <w:rtl/>
        </w:rPr>
        <w:t xml:space="preserve">דווקא </w:t>
      </w:r>
      <w:bookmarkStart w:id="28127" w:name="_ETM_Q43_191760"/>
      <w:bookmarkEnd w:id="28127"/>
      <w:r>
        <w:rPr>
          <w:rtl/>
        </w:rPr>
        <w:t>לך</w:t>
      </w:r>
      <w:r>
        <w:rPr>
          <w:rFonts w:hint="cs"/>
          <w:rtl/>
        </w:rPr>
        <w:t>,</w:t>
      </w:r>
      <w:r>
        <w:rPr>
          <w:rtl/>
        </w:rPr>
        <w:t xml:space="preserve"> </w:t>
      </w:r>
      <w:bookmarkStart w:id="28128" w:name="_ETM_Q43_192240"/>
      <w:bookmarkEnd w:id="28128"/>
      <w:r>
        <w:rPr>
          <w:rtl/>
        </w:rPr>
        <w:t xml:space="preserve">לא </w:t>
      </w:r>
      <w:bookmarkStart w:id="28129" w:name="_ETM_Q43_192450"/>
      <w:bookmarkEnd w:id="28129"/>
      <w:r>
        <w:rPr>
          <w:rtl/>
        </w:rPr>
        <w:t xml:space="preserve">ליושב-ראש </w:t>
      </w:r>
      <w:bookmarkStart w:id="28130" w:name="_ETM_Q43_193349"/>
      <w:bookmarkEnd w:id="28130"/>
      <w:r>
        <w:rPr>
          <w:rFonts w:hint="cs"/>
          <w:rtl/>
        </w:rPr>
        <w:t>שמחליף אותך.</w:t>
      </w:r>
    </w:p>
    <w:p w:rsidR="00515B1F" w:rsidRDefault="00515B1F" w:rsidP="00350FCE">
      <w:pPr>
        <w:rPr>
          <w:rtl/>
        </w:rPr>
      </w:pPr>
    </w:p>
    <w:p w:rsidR="00515B1F" w:rsidRDefault="00515B1F" w:rsidP="00350FCE">
      <w:pPr>
        <w:pStyle w:val="af8"/>
        <w:keepNext/>
        <w:rPr>
          <w:rtl/>
        </w:rPr>
      </w:pPr>
      <w:r w:rsidRPr="00EE4366">
        <w:rPr>
          <w:rStyle w:val="TagStyle"/>
          <w:rtl/>
        </w:rPr>
        <w:t xml:space="preserve"> &lt;&lt; יור &gt;&gt; </w:t>
      </w:r>
      <w:r>
        <w:rPr>
          <w:rtl/>
        </w:rPr>
        <w:t>היו"ר חנוך דב מלביצקי:</w:t>
      </w:r>
      <w:r w:rsidRPr="00EE4366">
        <w:rPr>
          <w:rStyle w:val="TagStyle"/>
          <w:rtl/>
        </w:rPr>
        <w:t xml:space="preserve"> &lt;&lt; יור &gt;&gt;</w:t>
      </w:r>
      <w:r>
        <w:rPr>
          <w:rtl/>
        </w:rPr>
        <w:t xml:space="preserve">  </w:t>
      </w:r>
    </w:p>
    <w:p w:rsidR="00515B1F" w:rsidRDefault="00515B1F" w:rsidP="00350FCE">
      <w:pPr>
        <w:rPr>
          <w:rtl/>
        </w:rPr>
      </w:pPr>
    </w:p>
    <w:p w:rsidR="00515B1F" w:rsidRDefault="00515B1F" w:rsidP="00350FCE">
      <w:pPr>
        <w:rPr>
          <w:rtl/>
        </w:rPr>
      </w:pPr>
      <w:bookmarkStart w:id="28131" w:name="_ETM_Q43_191000"/>
      <w:bookmarkEnd w:id="28131"/>
      <w:r>
        <w:rPr>
          <w:rFonts w:hint="cs"/>
          <w:rtl/>
        </w:rPr>
        <w:t xml:space="preserve">אני בא לשמוע. </w:t>
      </w:r>
    </w:p>
    <w:p w:rsidR="00515B1F" w:rsidRDefault="00515B1F" w:rsidP="00350FCE">
      <w:pPr>
        <w:rPr>
          <w:rtl/>
        </w:rPr>
      </w:pPr>
    </w:p>
    <w:p w:rsidR="00515B1F" w:rsidRDefault="00515B1F" w:rsidP="00350FCE">
      <w:pPr>
        <w:pStyle w:val="-"/>
        <w:keepNext/>
        <w:rPr>
          <w:rtl/>
        </w:rPr>
      </w:pPr>
      <w:bookmarkStart w:id="28132" w:name="ET_speakercontinue_4590_9"/>
      <w:r w:rsidRPr="00EE4366">
        <w:rPr>
          <w:rStyle w:val="TagStyle"/>
          <w:rtl/>
        </w:rPr>
        <w:t xml:space="preserve"> &lt;&lt; דובר_המשך &gt;&gt; </w:t>
      </w:r>
      <w:r>
        <w:rPr>
          <w:rtl/>
        </w:rPr>
        <w:t>זאב אלקין (הימין הממלכתי):</w:t>
      </w:r>
      <w:r w:rsidRPr="00EE4366">
        <w:rPr>
          <w:rStyle w:val="TagStyle"/>
          <w:rtl/>
        </w:rPr>
        <w:t xml:space="preserve"> &lt;&lt; דובר_המשך &gt;&gt;</w:t>
      </w:r>
      <w:r>
        <w:rPr>
          <w:rtl/>
        </w:rPr>
        <w:t xml:space="preserve">  </w:t>
      </w:r>
      <w:bookmarkEnd w:id="28132"/>
    </w:p>
    <w:p w:rsidR="00515B1F" w:rsidRDefault="00515B1F" w:rsidP="00350FCE">
      <w:pPr>
        <w:rPr>
          <w:rtl/>
        </w:rPr>
      </w:pPr>
    </w:p>
    <w:p w:rsidR="00515B1F" w:rsidRDefault="00515B1F" w:rsidP="00350FCE">
      <w:pPr>
        <w:rPr>
          <w:rtl/>
        </w:rPr>
      </w:pPr>
      <w:bookmarkStart w:id="28133" w:name="_ETM_Q43_194000"/>
      <w:bookmarkEnd w:id="28133"/>
      <w:r>
        <w:rPr>
          <w:rFonts w:hint="cs"/>
          <w:rtl/>
        </w:rPr>
        <w:t>כן.</w:t>
      </w:r>
    </w:p>
    <w:p w:rsidR="00515B1F" w:rsidRDefault="00515B1F" w:rsidP="00350FCE">
      <w:pPr>
        <w:rPr>
          <w:rtl/>
        </w:rPr>
      </w:pPr>
    </w:p>
    <w:p w:rsidR="00515B1F" w:rsidRDefault="00515B1F" w:rsidP="00350FCE">
      <w:pPr>
        <w:pStyle w:val="af8"/>
        <w:keepNext/>
        <w:rPr>
          <w:rtl/>
        </w:rPr>
      </w:pPr>
      <w:bookmarkStart w:id="28134" w:name="ET_yor_6253_11"/>
      <w:r w:rsidRPr="00EE4366">
        <w:rPr>
          <w:rStyle w:val="TagStyle"/>
          <w:rtl/>
        </w:rPr>
        <w:t xml:space="preserve"> &lt;&lt; יור &gt;&gt; </w:t>
      </w:r>
      <w:r>
        <w:rPr>
          <w:rtl/>
        </w:rPr>
        <w:t>היו"ר משה טור פז:</w:t>
      </w:r>
      <w:r w:rsidRPr="00EE4366">
        <w:rPr>
          <w:rStyle w:val="TagStyle"/>
          <w:rtl/>
        </w:rPr>
        <w:t xml:space="preserve"> &lt;&lt; יור &gt;&gt;</w:t>
      </w:r>
      <w:r>
        <w:rPr>
          <w:rtl/>
        </w:rPr>
        <w:t xml:space="preserve">  </w:t>
      </w:r>
      <w:bookmarkEnd w:id="28134"/>
    </w:p>
    <w:p w:rsidR="00515B1F" w:rsidRDefault="00515B1F" w:rsidP="00350FCE">
      <w:pPr>
        <w:rPr>
          <w:rtl/>
        </w:rPr>
      </w:pPr>
    </w:p>
    <w:p w:rsidR="00515B1F" w:rsidRDefault="00515B1F" w:rsidP="00350FCE">
      <w:pPr>
        <w:rPr>
          <w:rtl/>
        </w:rPr>
      </w:pPr>
      <w:bookmarkStart w:id="28135" w:name="_ETM_Q43_189000"/>
      <w:bookmarkEnd w:id="28135"/>
      <w:r>
        <w:rPr>
          <w:rFonts w:hint="cs"/>
          <w:rtl/>
        </w:rPr>
        <w:t>בשבתו כסגן יו</w:t>
      </w:r>
      <w:bookmarkStart w:id="28136" w:name="_ETM_Q43_199000"/>
      <w:bookmarkEnd w:id="28136"/>
      <w:r>
        <w:rPr>
          <w:rFonts w:hint="cs"/>
          <w:rtl/>
        </w:rPr>
        <w:t>"ר</w:t>
      </w:r>
      <w:bookmarkStart w:id="28137" w:name="_ETM_Q43_196000"/>
      <w:bookmarkStart w:id="28138" w:name="_ETM_Q43_197000"/>
      <w:bookmarkEnd w:id="28137"/>
      <w:bookmarkEnd w:id="28138"/>
      <w:r>
        <w:rPr>
          <w:rFonts w:hint="cs"/>
          <w:rtl/>
        </w:rPr>
        <w:t xml:space="preserve"> הכנסת?</w:t>
      </w:r>
    </w:p>
    <w:p w:rsidR="00515B1F" w:rsidRDefault="00515B1F" w:rsidP="00350FCE">
      <w:pPr>
        <w:rPr>
          <w:rtl/>
        </w:rPr>
      </w:pPr>
      <w:bookmarkStart w:id="28139" w:name="_ETM_Q43_200000"/>
      <w:bookmarkEnd w:id="28139"/>
    </w:p>
    <w:p w:rsidR="00515B1F" w:rsidRDefault="00515B1F" w:rsidP="00350FCE">
      <w:pPr>
        <w:pStyle w:val="-"/>
        <w:keepNext/>
        <w:rPr>
          <w:rtl/>
        </w:rPr>
      </w:pPr>
      <w:bookmarkStart w:id="28140" w:name="ET_speakercontinue_4590_12"/>
      <w:r w:rsidRPr="00EE4366">
        <w:rPr>
          <w:rStyle w:val="TagStyle"/>
          <w:rtl/>
        </w:rPr>
        <w:t xml:space="preserve"> &lt;&lt; דובר_המשך &gt;&gt; </w:t>
      </w:r>
      <w:r>
        <w:rPr>
          <w:rtl/>
        </w:rPr>
        <w:t>זאב אלקין (הימין הממלכתי):</w:t>
      </w:r>
      <w:r w:rsidRPr="00EE4366">
        <w:rPr>
          <w:rStyle w:val="TagStyle"/>
          <w:rtl/>
        </w:rPr>
        <w:t xml:space="preserve"> &lt;&lt; דובר_המשך &gt;&gt;</w:t>
      </w:r>
      <w:r>
        <w:rPr>
          <w:rtl/>
        </w:rPr>
        <w:t xml:space="preserve">  </w:t>
      </w:r>
      <w:bookmarkEnd w:id="28140"/>
    </w:p>
    <w:p w:rsidR="00515B1F" w:rsidRDefault="00515B1F" w:rsidP="00350FCE">
      <w:pPr>
        <w:rPr>
          <w:rtl/>
        </w:rPr>
      </w:pPr>
    </w:p>
    <w:p w:rsidR="00515B1F" w:rsidRDefault="00515B1F" w:rsidP="00C801D2">
      <w:pPr>
        <w:rPr>
          <w:rtl/>
        </w:rPr>
      </w:pPr>
      <w:r>
        <w:rPr>
          <w:rFonts w:hint="cs"/>
          <w:rtl/>
        </w:rPr>
        <w:t xml:space="preserve">בשבתו </w:t>
      </w:r>
      <w:bookmarkStart w:id="28141" w:name="_ETM_Q43_190000"/>
      <w:bookmarkStart w:id="28142" w:name="_ETM_Q43_194079"/>
      <w:bookmarkStart w:id="28143" w:name="_ETM_Q43_196599"/>
      <w:bookmarkStart w:id="28144" w:name="_ETM_Q43_197289"/>
      <w:bookmarkStart w:id="28145" w:name="_ETM_Q43_198009"/>
      <w:bookmarkStart w:id="28146" w:name="_ETM_Q43_198519"/>
      <w:bookmarkStart w:id="28147" w:name="_ETM_Q43_200310"/>
      <w:bookmarkStart w:id="28148" w:name="_ETM_Q43_200940"/>
      <w:bookmarkEnd w:id="28141"/>
      <w:bookmarkEnd w:id="28142"/>
      <w:bookmarkEnd w:id="28143"/>
      <w:bookmarkEnd w:id="28144"/>
      <w:bookmarkEnd w:id="28145"/>
      <w:bookmarkEnd w:id="28146"/>
      <w:bookmarkEnd w:id="28147"/>
      <w:bookmarkEnd w:id="28148"/>
      <w:r>
        <w:rPr>
          <w:rtl/>
        </w:rPr>
        <w:t xml:space="preserve">כחבר </w:t>
      </w:r>
      <w:bookmarkStart w:id="28149" w:name="_ETM_Q43_201360"/>
      <w:bookmarkEnd w:id="28149"/>
      <w:r>
        <w:rPr>
          <w:rtl/>
        </w:rPr>
        <w:t xml:space="preserve">כנסת </w:t>
      </w:r>
      <w:bookmarkStart w:id="28150" w:name="_ETM_Q43_202390"/>
      <w:bookmarkEnd w:id="28150"/>
      <w:r>
        <w:rPr>
          <w:rtl/>
        </w:rPr>
        <w:t xml:space="preserve">פעיל </w:t>
      </w:r>
      <w:bookmarkStart w:id="28151" w:name="_ETM_Q43_202750"/>
      <w:bookmarkEnd w:id="28151"/>
      <w:r>
        <w:rPr>
          <w:rtl/>
        </w:rPr>
        <w:t xml:space="preserve">ונמרץ </w:t>
      </w:r>
      <w:bookmarkStart w:id="28152" w:name="_ETM_Q43_203230"/>
      <w:bookmarkEnd w:id="28152"/>
      <w:r>
        <w:rPr>
          <w:rtl/>
        </w:rPr>
        <w:t>בליכוד</w:t>
      </w:r>
      <w:r>
        <w:rPr>
          <w:rFonts w:hint="cs"/>
          <w:rtl/>
        </w:rPr>
        <w:t>.</w:t>
      </w:r>
      <w:bookmarkStart w:id="28153" w:name="_ETM_Q43_206000"/>
      <w:bookmarkStart w:id="28154" w:name="_ETM_Q43_205239"/>
      <w:bookmarkStart w:id="28155" w:name="_ETM_Q43_207329"/>
      <w:bookmarkEnd w:id="28153"/>
      <w:bookmarkEnd w:id="28154"/>
      <w:bookmarkEnd w:id="28155"/>
      <w:r w:rsidR="00C801D2">
        <w:rPr>
          <w:rFonts w:hint="cs"/>
          <w:rtl/>
        </w:rPr>
        <w:t xml:space="preserve"> </w:t>
      </w:r>
      <w:r>
        <w:rPr>
          <w:rtl/>
        </w:rPr>
        <w:t xml:space="preserve">אמרתי </w:t>
      </w:r>
      <w:bookmarkStart w:id="28156" w:name="_ETM_Q43_207809"/>
      <w:bookmarkEnd w:id="28156"/>
      <w:r>
        <w:rPr>
          <w:rtl/>
        </w:rPr>
        <w:t xml:space="preserve">את </w:t>
      </w:r>
      <w:bookmarkStart w:id="28157" w:name="_ETM_Q43_207899"/>
      <w:bookmarkEnd w:id="28157"/>
      <w:r>
        <w:rPr>
          <w:rtl/>
        </w:rPr>
        <w:t xml:space="preserve">זה </w:t>
      </w:r>
      <w:bookmarkStart w:id="28158" w:name="_ETM_Q43_208019"/>
      <w:bookmarkEnd w:id="28158"/>
      <w:r>
        <w:rPr>
          <w:rtl/>
        </w:rPr>
        <w:t xml:space="preserve">כבר </w:t>
      </w:r>
      <w:bookmarkStart w:id="28159" w:name="_ETM_Q43_208319"/>
      <w:bookmarkEnd w:id="28159"/>
      <w:r>
        <w:rPr>
          <w:rtl/>
        </w:rPr>
        <w:t xml:space="preserve">בדיון </w:t>
      </w:r>
      <w:bookmarkStart w:id="28160" w:name="_ETM_Q43_208800"/>
      <w:bookmarkEnd w:id="28160"/>
      <w:r>
        <w:rPr>
          <w:rtl/>
        </w:rPr>
        <w:t xml:space="preserve">בחוק </w:t>
      </w:r>
      <w:bookmarkStart w:id="28161" w:name="_ETM_Q43_209159"/>
      <w:bookmarkEnd w:id="28161"/>
      <w:r>
        <w:rPr>
          <w:rtl/>
        </w:rPr>
        <w:t>הראשון</w:t>
      </w:r>
      <w:r>
        <w:rPr>
          <w:rFonts w:hint="cs"/>
          <w:rtl/>
        </w:rPr>
        <w:t>,</w:t>
      </w:r>
      <w:r>
        <w:rPr>
          <w:rtl/>
        </w:rPr>
        <w:t xml:space="preserve"> </w:t>
      </w:r>
      <w:bookmarkStart w:id="28162" w:name="_ETM_Q43_210699"/>
      <w:bookmarkEnd w:id="28162"/>
      <w:r>
        <w:rPr>
          <w:rtl/>
        </w:rPr>
        <w:t xml:space="preserve">אנחנו </w:t>
      </w:r>
      <w:bookmarkStart w:id="28163" w:name="_ETM_Q43_211119"/>
      <w:bookmarkEnd w:id="28163"/>
      <w:r>
        <w:rPr>
          <w:rtl/>
        </w:rPr>
        <w:t xml:space="preserve">פה </w:t>
      </w:r>
      <w:bookmarkStart w:id="28164" w:name="_ETM_Q43_211329"/>
      <w:bookmarkEnd w:id="28164"/>
      <w:r>
        <w:rPr>
          <w:rtl/>
        </w:rPr>
        <w:t xml:space="preserve">באירוע </w:t>
      </w:r>
      <w:bookmarkStart w:id="28165" w:name="_ETM_Q43_212409"/>
      <w:bookmarkEnd w:id="28165"/>
      <w:r>
        <w:rPr>
          <w:rtl/>
        </w:rPr>
        <w:t xml:space="preserve">מיותר </w:t>
      </w:r>
      <w:bookmarkStart w:id="28166" w:name="_ETM_Q43_212949"/>
      <w:bookmarkEnd w:id="28166"/>
      <w:r>
        <w:rPr>
          <w:rtl/>
        </w:rPr>
        <w:t>לחלוטין</w:t>
      </w:r>
      <w:bookmarkStart w:id="28167" w:name="_ETM_Q43_215229"/>
      <w:bookmarkEnd w:id="28167"/>
      <w:r>
        <w:rPr>
          <w:rFonts w:hint="cs"/>
          <w:rtl/>
        </w:rPr>
        <w:t xml:space="preserve">; </w:t>
      </w:r>
      <w:bookmarkStart w:id="28168" w:name="_ETM_Q43_215620"/>
      <w:bookmarkEnd w:id="28168"/>
      <w:r>
        <w:rPr>
          <w:rtl/>
        </w:rPr>
        <w:t xml:space="preserve">לכאורה </w:t>
      </w:r>
      <w:bookmarkStart w:id="28169" w:name="_ETM_Q43_216249"/>
      <w:bookmarkEnd w:id="28169"/>
      <w:r>
        <w:rPr>
          <w:rtl/>
        </w:rPr>
        <w:t xml:space="preserve">כל </w:t>
      </w:r>
      <w:bookmarkStart w:id="28170" w:name="_ETM_Q43_216519"/>
      <w:bookmarkEnd w:id="28170"/>
      <w:r>
        <w:rPr>
          <w:rtl/>
        </w:rPr>
        <w:t xml:space="preserve">החוקים </w:t>
      </w:r>
      <w:bookmarkStart w:id="28171" w:name="_ETM_Q43_216969"/>
      <w:bookmarkEnd w:id="28171"/>
      <w:r>
        <w:rPr>
          <w:rtl/>
        </w:rPr>
        <w:t xml:space="preserve">האלה </w:t>
      </w:r>
      <w:bookmarkStart w:id="28172" w:name="_ETM_Q43_217210"/>
      <w:bookmarkEnd w:id="28172"/>
      <w:r>
        <w:rPr>
          <w:rtl/>
        </w:rPr>
        <w:t xml:space="preserve">שהממשלה </w:t>
      </w:r>
      <w:bookmarkStart w:id="28173" w:name="_ETM_Q43_217780"/>
      <w:bookmarkEnd w:id="28173"/>
      <w:r>
        <w:rPr>
          <w:rtl/>
        </w:rPr>
        <w:t xml:space="preserve">מביאה </w:t>
      </w:r>
      <w:bookmarkStart w:id="28174" w:name="_ETM_Q43_218079"/>
      <w:bookmarkEnd w:id="28174"/>
      <w:r>
        <w:rPr>
          <w:rFonts w:hint="cs"/>
          <w:rtl/>
        </w:rPr>
        <w:t xml:space="preserve">כאן </w:t>
      </w:r>
      <w:bookmarkStart w:id="28175" w:name="_ETM_Q43_218379"/>
      <w:bookmarkEnd w:id="28175"/>
      <w:r>
        <w:rPr>
          <w:rtl/>
        </w:rPr>
        <w:t xml:space="preserve">היום </w:t>
      </w:r>
      <w:bookmarkStart w:id="28176" w:name="_ETM_Q43_218949"/>
      <w:bookmarkEnd w:id="28176"/>
      <w:r>
        <w:rPr>
          <w:rtl/>
        </w:rPr>
        <w:t xml:space="preserve">היו </w:t>
      </w:r>
      <w:bookmarkStart w:id="28177" w:name="_ETM_Q43_219159"/>
      <w:bookmarkEnd w:id="28177"/>
      <w:r>
        <w:rPr>
          <w:rtl/>
        </w:rPr>
        <w:t xml:space="preserve">צריכים </w:t>
      </w:r>
      <w:bookmarkStart w:id="28178" w:name="_ETM_Q43_219460"/>
      <w:bookmarkEnd w:id="28178"/>
      <w:r>
        <w:rPr>
          <w:rtl/>
        </w:rPr>
        <w:t xml:space="preserve">לעבור </w:t>
      </w:r>
      <w:bookmarkStart w:id="28179" w:name="_ETM_Q43_219969"/>
      <w:bookmarkEnd w:id="28179"/>
      <w:r>
        <w:rPr>
          <w:rtl/>
        </w:rPr>
        <w:t>מזמן</w:t>
      </w:r>
      <w:r>
        <w:rPr>
          <w:rFonts w:hint="cs"/>
          <w:rtl/>
        </w:rPr>
        <w:t>,</w:t>
      </w:r>
      <w:r>
        <w:rPr>
          <w:rtl/>
        </w:rPr>
        <w:t xml:space="preserve"> </w:t>
      </w:r>
      <w:bookmarkStart w:id="28180" w:name="_ETM_Q43_220989"/>
      <w:bookmarkEnd w:id="28180"/>
      <w:r>
        <w:rPr>
          <w:rFonts w:hint="cs"/>
          <w:rtl/>
        </w:rPr>
        <w:t>ו</w:t>
      </w:r>
      <w:r>
        <w:rPr>
          <w:rtl/>
        </w:rPr>
        <w:t xml:space="preserve">לא </w:t>
      </w:r>
      <w:bookmarkStart w:id="28181" w:name="_ETM_Q43_221109"/>
      <w:bookmarkEnd w:id="28181"/>
      <w:r>
        <w:rPr>
          <w:rtl/>
        </w:rPr>
        <w:t xml:space="preserve">היינו </w:t>
      </w:r>
      <w:bookmarkStart w:id="28182" w:name="_ETM_Q43_221319"/>
      <w:bookmarkEnd w:id="28182"/>
      <w:r>
        <w:rPr>
          <w:rtl/>
        </w:rPr>
        <w:t xml:space="preserve">צריכים </w:t>
      </w:r>
      <w:bookmarkStart w:id="28183" w:name="_ETM_Q43_221589"/>
      <w:bookmarkEnd w:id="28183"/>
      <w:r>
        <w:rPr>
          <w:rtl/>
        </w:rPr>
        <w:t>להיות</w:t>
      </w:r>
      <w:r>
        <w:rPr>
          <w:rFonts w:hint="cs"/>
          <w:rtl/>
        </w:rPr>
        <w:t xml:space="preserve"> פה.</w:t>
      </w:r>
      <w:r>
        <w:rPr>
          <w:rtl/>
        </w:rPr>
        <w:t xml:space="preserve"> </w:t>
      </w:r>
      <w:bookmarkStart w:id="28184" w:name="_ETM_Q43_223079"/>
      <w:bookmarkEnd w:id="28184"/>
      <w:r>
        <w:rPr>
          <w:rtl/>
        </w:rPr>
        <w:t xml:space="preserve">אנחנו </w:t>
      </w:r>
      <w:bookmarkStart w:id="28185" w:name="_ETM_Q43_223530"/>
      <w:bookmarkEnd w:id="28185"/>
      <w:r>
        <w:rPr>
          <w:rtl/>
        </w:rPr>
        <w:t xml:space="preserve">כאן </w:t>
      </w:r>
      <w:bookmarkStart w:id="28186" w:name="_ETM_Q43_223979"/>
      <w:bookmarkEnd w:id="28186"/>
      <w:r>
        <w:rPr>
          <w:rtl/>
        </w:rPr>
        <w:t xml:space="preserve">באירוע </w:t>
      </w:r>
      <w:bookmarkStart w:id="28187" w:name="_ETM_Q43_225739"/>
      <w:bookmarkEnd w:id="28187"/>
      <w:r>
        <w:rPr>
          <w:rtl/>
        </w:rPr>
        <w:t xml:space="preserve">שבגלל </w:t>
      </w:r>
      <w:bookmarkStart w:id="28188" w:name="_ETM_Q43_226459"/>
      <w:bookmarkEnd w:id="28188"/>
      <w:r>
        <w:rPr>
          <w:rtl/>
        </w:rPr>
        <w:t xml:space="preserve">הלחץ </w:t>
      </w:r>
      <w:bookmarkStart w:id="28189" w:name="_ETM_Q43_226879"/>
      <w:bookmarkEnd w:id="28189"/>
      <w:r>
        <w:rPr>
          <w:rtl/>
        </w:rPr>
        <w:t xml:space="preserve">של </w:t>
      </w:r>
      <w:bookmarkStart w:id="28190" w:name="_ETM_Q43_227089"/>
      <w:bookmarkEnd w:id="28190"/>
      <w:r>
        <w:rPr>
          <w:rtl/>
        </w:rPr>
        <w:t xml:space="preserve">השותפים </w:t>
      </w:r>
      <w:bookmarkStart w:id="28191" w:name="_ETM_Q43_227629"/>
      <w:bookmarkEnd w:id="28191"/>
      <w:r>
        <w:rPr>
          <w:rtl/>
        </w:rPr>
        <w:t xml:space="preserve">הקואליציוניים </w:t>
      </w:r>
      <w:bookmarkStart w:id="28192" w:name="_ETM_Q43_228229"/>
      <w:bookmarkEnd w:id="28192"/>
      <w:r>
        <w:rPr>
          <w:rtl/>
        </w:rPr>
        <w:t xml:space="preserve">שלכם </w:t>
      </w:r>
      <w:bookmarkStart w:id="28193" w:name="_ETM_Q43_229469"/>
      <w:bookmarkEnd w:id="28193"/>
      <w:r>
        <w:rPr>
          <w:rtl/>
        </w:rPr>
        <w:t xml:space="preserve">הכניס </w:t>
      </w:r>
      <w:bookmarkStart w:id="28194" w:name="_ETM_Q43_229979"/>
      <w:bookmarkEnd w:id="28194"/>
      <w:r>
        <w:rPr>
          <w:rtl/>
        </w:rPr>
        <w:t xml:space="preserve">את </w:t>
      </w:r>
      <w:bookmarkStart w:id="28195" w:name="_ETM_Q43_230129"/>
      <w:bookmarkEnd w:id="28195"/>
      <w:r>
        <w:rPr>
          <w:rtl/>
        </w:rPr>
        <w:t xml:space="preserve">כל </w:t>
      </w:r>
      <w:bookmarkStart w:id="28196" w:name="_ETM_Q43_230370"/>
      <w:bookmarkEnd w:id="28196"/>
      <w:r>
        <w:rPr>
          <w:rtl/>
        </w:rPr>
        <w:t xml:space="preserve">הכנסת </w:t>
      </w:r>
      <w:bookmarkStart w:id="28197" w:name="_ETM_Q43_230729"/>
      <w:bookmarkEnd w:id="28197"/>
      <w:proofErr w:type="spellStart"/>
      <w:r>
        <w:rPr>
          <w:rtl/>
        </w:rPr>
        <w:t>ל</w:t>
      </w:r>
      <w:r>
        <w:rPr>
          <w:rFonts w:hint="cs"/>
          <w:rtl/>
        </w:rPr>
        <w:t>טרללת</w:t>
      </w:r>
      <w:proofErr w:type="spellEnd"/>
      <w:r>
        <w:rPr>
          <w:rFonts w:hint="cs"/>
          <w:rtl/>
        </w:rPr>
        <w:t xml:space="preserve">. </w:t>
      </w:r>
      <w:bookmarkStart w:id="28198" w:name="_ETM_Q43_231000"/>
      <w:bookmarkStart w:id="28199" w:name="_ETM_Q43_233069"/>
      <w:bookmarkEnd w:id="28198"/>
      <w:bookmarkEnd w:id="28199"/>
      <w:r>
        <w:rPr>
          <w:rFonts w:hint="cs"/>
          <w:rtl/>
        </w:rPr>
        <w:t>זה חוק ש</w:t>
      </w:r>
      <w:bookmarkStart w:id="28200" w:name="_ETM_Q43_233879"/>
      <w:bookmarkEnd w:id="28200"/>
      <w:r>
        <w:rPr>
          <w:rtl/>
        </w:rPr>
        <w:t xml:space="preserve">אני </w:t>
      </w:r>
      <w:bookmarkStart w:id="28201" w:name="_ETM_Q43_234210"/>
      <w:bookmarkEnd w:id="28201"/>
      <w:r>
        <w:rPr>
          <w:rtl/>
        </w:rPr>
        <w:t xml:space="preserve">חושב </w:t>
      </w:r>
      <w:bookmarkStart w:id="28202" w:name="_ETM_Q43_234480"/>
      <w:bookmarkEnd w:id="28202"/>
      <w:r>
        <w:rPr>
          <w:rtl/>
        </w:rPr>
        <w:t xml:space="preserve">שכולכם </w:t>
      </w:r>
      <w:bookmarkStart w:id="28203" w:name="_ETM_Q43_235199"/>
      <w:bookmarkEnd w:id="28203"/>
      <w:r>
        <w:rPr>
          <w:rtl/>
        </w:rPr>
        <w:t xml:space="preserve">מבינים </w:t>
      </w:r>
      <w:bookmarkStart w:id="28204" w:name="_ETM_Q43_236379"/>
      <w:bookmarkEnd w:id="28204"/>
      <w:r>
        <w:rPr>
          <w:rtl/>
        </w:rPr>
        <w:t xml:space="preserve">שאין </w:t>
      </w:r>
      <w:bookmarkStart w:id="28205" w:name="_ETM_Q43_236770"/>
      <w:bookmarkEnd w:id="28205"/>
      <w:r>
        <w:rPr>
          <w:rtl/>
        </w:rPr>
        <w:t xml:space="preserve">לו </w:t>
      </w:r>
      <w:bookmarkStart w:id="28206" w:name="_ETM_Q43_236859"/>
      <w:bookmarkEnd w:id="28206"/>
      <w:r>
        <w:rPr>
          <w:rtl/>
        </w:rPr>
        <w:t xml:space="preserve">מקום </w:t>
      </w:r>
      <w:bookmarkStart w:id="28207" w:name="_ETM_Q43_237219"/>
      <w:bookmarkEnd w:id="28207"/>
      <w:r>
        <w:rPr>
          <w:rtl/>
        </w:rPr>
        <w:t xml:space="preserve">באופן </w:t>
      </w:r>
      <w:bookmarkStart w:id="28208" w:name="_ETM_Q43_237579"/>
      <w:bookmarkEnd w:id="28208"/>
      <w:r>
        <w:rPr>
          <w:rtl/>
        </w:rPr>
        <w:t>כללי</w:t>
      </w:r>
      <w:r>
        <w:rPr>
          <w:rFonts w:hint="cs"/>
          <w:rtl/>
        </w:rPr>
        <w:t>.</w:t>
      </w:r>
      <w:r>
        <w:rPr>
          <w:rtl/>
        </w:rPr>
        <w:t xml:space="preserve"> </w:t>
      </w:r>
      <w:bookmarkStart w:id="28209" w:name="_ETM_Q43_238359"/>
      <w:bookmarkEnd w:id="28209"/>
      <w:r>
        <w:rPr>
          <w:rtl/>
        </w:rPr>
        <w:t xml:space="preserve">זה </w:t>
      </w:r>
      <w:bookmarkStart w:id="28210" w:name="_ETM_Q43_238600"/>
      <w:bookmarkEnd w:id="28210"/>
      <w:r>
        <w:rPr>
          <w:rtl/>
        </w:rPr>
        <w:t xml:space="preserve">לא </w:t>
      </w:r>
      <w:bookmarkStart w:id="28211" w:name="_ETM_Q43_238719"/>
      <w:bookmarkEnd w:id="28211"/>
      <w:r>
        <w:rPr>
          <w:rtl/>
        </w:rPr>
        <w:t xml:space="preserve">הזמן </w:t>
      </w:r>
      <w:bookmarkStart w:id="28212" w:name="_ETM_Q43_239170"/>
      <w:bookmarkEnd w:id="28212"/>
      <w:r>
        <w:rPr>
          <w:rtl/>
        </w:rPr>
        <w:t xml:space="preserve">לייצר </w:t>
      </w:r>
      <w:bookmarkStart w:id="28213" w:name="_ETM_Q43_240340"/>
      <w:bookmarkEnd w:id="28213"/>
      <w:r>
        <w:rPr>
          <w:rtl/>
        </w:rPr>
        <w:t>מאות</w:t>
      </w:r>
      <w:r w:rsidRPr="00920056">
        <w:rPr>
          <w:rtl/>
        </w:rPr>
        <w:t xml:space="preserve"> </w:t>
      </w:r>
      <w:r>
        <w:rPr>
          <w:rtl/>
        </w:rPr>
        <w:t xml:space="preserve">משרות </w:t>
      </w:r>
      <w:bookmarkStart w:id="28214" w:name="_ETM_Q43_241989"/>
      <w:bookmarkEnd w:id="28214"/>
      <w:r>
        <w:rPr>
          <w:rtl/>
        </w:rPr>
        <w:t>חדשות</w:t>
      </w:r>
      <w:r>
        <w:rPr>
          <w:rFonts w:hint="cs"/>
          <w:rtl/>
        </w:rPr>
        <w:t>,</w:t>
      </w:r>
      <w:r>
        <w:rPr>
          <w:rtl/>
        </w:rPr>
        <w:t xml:space="preserve"> </w:t>
      </w:r>
      <w:bookmarkStart w:id="28215" w:name="_ETM_Q43_240820"/>
      <w:bookmarkEnd w:id="28215"/>
      <w:r>
        <w:rPr>
          <w:rtl/>
        </w:rPr>
        <w:t xml:space="preserve">אם </w:t>
      </w:r>
      <w:bookmarkStart w:id="28216" w:name="_ETM_Q43_240969"/>
      <w:bookmarkEnd w:id="28216"/>
      <w:r>
        <w:rPr>
          <w:rtl/>
        </w:rPr>
        <w:t xml:space="preserve">לא </w:t>
      </w:r>
      <w:bookmarkStart w:id="28217" w:name="_ETM_Q43_241090"/>
      <w:bookmarkEnd w:id="28217"/>
      <w:r>
        <w:rPr>
          <w:rtl/>
        </w:rPr>
        <w:t xml:space="preserve">יותר </w:t>
      </w:r>
      <w:bookmarkStart w:id="28218" w:name="_ETM_Q43_241360"/>
      <w:bookmarkEnd w:id="28218"/>
      <w:r>
        <w:rPr>
          <w:rtl/>
        </w:rPr>
        <w:t>מזה</w:t>
      </w:r>
      <w:bookmarkStart w:id="28219" w:name="_ETM_Q43_241600"/>
      <w:bookmarkEnd w:id="28219"/>
      <w:r>
        <w:rPr>
          <w:rFonts w:hint="cs"/>
          <w:rtl/>
        </w:rPr>
        <w:t>,</w:t>
      </w:r>
      <w:r>
        <w:rPr>
          <w:rtl/>
        </w:rPr>
        <w:t xml:space="preserve"> </w:t>
      </w:r>
      <w:bookmarkStart w:id="28220" w:name="_ETM_Q43_243629"/>
      <w:bookmarkEnd w:id="28220"/>
      <w:r>
        <w:rPr>
          <w:rFonts w:hint="cs"/>
          <w:rtl/>
        </w:rPr>
        <w:t>כ</w:t>
      </w:r>
      <w:r>
        <w:rPr>
          <w:rtl/>
        </w:rPr>
        <w:t xml:space="preserve">שחסר </w:t>
      </w:r>
      <w:bookmarkStart w:id="28221" w:name="_ETM_Q43_245009"/>
      <w:bookmarkEnd w:id="28221"/>
      <w:r>
        <w:rPr>
          <w:rtl/>
        </w:rPr>
        <w:t xml:space="preserve">כסף </w:t>
      </w:r>
      <w:bookmarkStart w:id="28222" w:name="_ETM_Q43_245520"/>
      <w:bookmarkEnd w:id="28222"/>
      <w:r>
        <w:rPr>
          <w:rtl/>
        </w:rPr>
        <w:t xml:space="preserve">במקומות </w:t>
      </w:r>
      <w:bookmarkStart w:id="28223" w:name="_ETM_Q43_246240"/>
      <w:bookmarkEnd w:id="28223"/>
      <w:r>
        <w:rPr>
          <w:rtl/>
        </w:rPr>
        <w:t xml:space="preserve">שסובלים </w:t>
      </w:r>
      <w:bookmarkStart w:id="28224" w:name="_ETM_Q43_246990"/>
      <w:bookmarkEnd w:id="28224"/>
      <w:r>
        <w:rPr>
          <w:rtl/>
        </w:rPr>
        <w:t>מהמלחמה</w:t>
      </w:r>
      <w:r>
        <w:rPr>
          <w:rFonts w:hint="cs"/>
          <w:rtl/>
        </w:rPr>
        <w:t>,</w:t>
      </w:r>
      <w:r>
        <w:rPr>
          <w:rtl/>
        </w:rPr>
        <w:t xml:space="preserve"> </w:t>
      </w:r>
      <w:bookmarkStart w:id="28225" w:name="_ETM_Q43_248220"/>
      <w:bookmarkEnd w:id="28225"/>
      <w:r>
        <w:rPr>
          <w:rtl/>
        </w:rPr>
        <w:t xml:space="preserve">ולשם </w:t>
      </w:r>
      <w:bookmarkStart w:id="28226" w:name="_ETM_Q43_248729"/>
      <w:bookmarkEnd w:id="28226"/>
      <w:r>
        <w:rPr>
          <w:rtl/>
        </w:rPr>
        <w:t xml:space="preserve">צריך </w:t>
      </w:r>
      <w:bookmarkStart w:id="28227" w:name="_ETM_Q43_249090"/>
      <w:bookmarkEnd w:id="28227"/>
      <w:r>
        <w:rPr>
          <w:rtl/>
        </w:rPr>
        <w:t xml:space="preserve">להביא </w:t>
      </w:r>
      <w:bookmarkStart w:id="28228" w:name="_ETM_Q43_249420"/>
      <w:bookmarkEnd w:id="28228"/>
      <w:r>
        <w:rPr>
          <w:rtl/>
        </w:rPr>
        <w:t>אות</w:t>
      </w:r>
      <w:r>
        <w:rPr>
          <w:rFonts w:hint="cs"/>
          <w:rtl/>
        </w:rPr>
        <w:t>ו.</w:t>
      </w:r>
      <w:r>
        <w:rPr>
          <w:rtl/>
        </w:rPr>
        <w:t xml:space="preserve"> </w:t>
      </w:r>
      <w:bookmarkStart w:id="28229" w:name="_ETM_Q43_251590"/>
      <w:bookmarkEnd w:id="28229"/>
      <w:r>
        <w:rPr>
          <w:rtl/>
        </w:rPr>
        <w:t xml:space="preserve">אני </w:t>
      </w:r>
      <w:bookmarkStart w:id="28230" w:name="_ETM_Q43_251799"/>
      <w:bookmarkEnd w:id="28230"/>
      <w:r>
        <w:rPr>
          <w:rtl/>
        </w:rPr>
        <w:t xml:space="preserve">מניח </w:t>
      </w:r>
      <w:bookmarkStart w:id="28231" w:name="_ETM_Q43_252130"/>
      <w:bookmarkEnd w:id="28231"/>
      <w:r>
        <w:rPr>
          <w:rtl/>
        </w:rPr>
        <w:t xml:space="preserve">ששר </w:t>
      </w:r>
      <w:bookmarkStart w:id="28232" w:name="_ETM_Q43_252670"/>
      <w:bookmarkEnd w:id="28232"/>
      <w:r>
        <w:rPr>
          <w:rtl/>
        </w:rPr>
        <w:t xml:space="preserve">החינוך </w:t>
      </w:r>
      <w:bookmarkStart w:id="28233" w:name="_ETM_Q43_253090"/>
      <w:bookmarkEnd w:id="28233"/>
      <w:r>
        <w:rPr>
          <w:rtl/>
        </w:rPr>
        <w:t xml:space="preserve">לא </w:t>
      </w:r>
      <w:bookmarkStart w:id="28234" w:name="_ETM_Q43_253240"/>
      <w:bookmarkEnd w:id="28234"/>
      <w:r>
        <w:rPr>
          <w:rtl/>
        </w:rPr>
        <w:t xml:space="preserve">היה </w:t>
      </w:r>
      <w:bookmarkStart w:id="28235" w:name="_ETM_Q43_253420"/>
      <w:bookmarkEnd w:id="28235"/>
      <w:r>
        <w:rPr>
          <w:rtl/>
        </w:rPr>
        <w:t xml:space="preserve">מתנגד </w:t>
      </w:r>
      <w:bookmarkStart w:id="28236" w:name="_ETM_Q43_253959"/>
      <w:bookmarkEnd w:id="28236"/>
      <w:r>
        <w:rPr>
          <w:rtl/>
        </w:rPr>
        <w:t xml:space="preserve">לקבל </w:t>
      </w:r>
      <w:bookmarkStart w:id="28237" w:name="_ETM_Q43_254380"/>
      <w:bookmarkEnd w:id="28237"/>
      <w:r>
        <w:rPr>
          <w:rtl/>
        </w:rPr>
        <w:t xml:space="preserve">חלק </w:t>
      </w:r>
      <w:bookmarkStart w:id="28238" w:name="_ETM_Q43_254650"/>
      <w:bookmarkEnd w:id="28238"/>
      <w:r>
        <w:rPr>
          <w:rtl/>
        </w:rPr>
        <w:t xml:space="preserve">מהתקציב </w:t>
      </w:r>
      <w:bookmarkStart w:id="28239" w:name="_ETM_Q43_255310"/>
      <w:bookmarkEnd w:id="28239"/>
      <w:r>
        <w:rPr>
          <w:rtl/>
        </w:rPr>
        <w:t xml:space="preserve">שהחוק </w:t>
      </w:r>
      <w:bookmarkStart w:id="28240" w:name="_ETM_Q43_255700"/>
      <w:bookmarkEnd w:id="28240"/>
      <w:r>
        <w:rPr>
          <w:rtl/>
        </w:rPr>
        <w:t xml:space="preserve">הזה </w:t>
      </w:r>
      <w:bookmarkStart w:id="28241" w:name="_ETM_Q43_255909"/>
      <w:bookmarkEnd w:id="28241"/>
      <w:r>
        <w:rPr>
          <w:rtl/>
        </w:rPr>
        <w:t>ייצר</w:t>
      </w:r>
      <w:r>
        <w:rPr>
          <w:rFonts w:hint="cs"/>
          <w:rtl/>
        </w:rPr>
        <w:t>,</w:t>
      </w:r>
      <w:r>
        <w:rPr>
          <w:rtl/>
        </w:rPr>
        <w:t xml:space="preserve"> </w:t>
      </w:r>
      <w:bookmarkStart w:id="28242" w:name="_ETM_Q43_256420"/>
      <w:bookmarkEnd w:id="28242"/>
      <w:r>
        <w:rPr>
          <w:rtl/>
        </w:rPr>
        <w:t xml:space="preserve">לטובת </w:t>
      </w:r>
      <w:bookmarkStart w:id="28243" w:name="_ETM_Q43_256840"/>
      <w:bookmarkEnd w:id="28243"/>
      <w:r>
        <w:rPr>
          <w:rtl/>
        </w:rPr>
        <w:t xml:space="preserve">משרד </w:t>
      </w:r>
      <w:bookmarkStart w:id="28244" w:name="_ETM_Q43_257200"/>
      <w:bookmarkEnd w:id="28244"/>
      <w:r>
        <w:rPr>
          <w:rtl/>
        </w:rPr>
        <w:t xml:space="preserve">החינוך </w:t>
      </w:r>
      <w:bookmarkStart w:id="28245" w:name="_ETM_Q43_257619"/>
      <w:bookmarkEnd w:id="28245"/>
      <w:r>
        <w:rPr>
          <w:rtl/>
        </w:rPr>
        <w:t>למשל</w:t>
      </w:r>
      <w:r w:rsidR="00C801D2">
        <w:rPr>
          <w:rFonts w:hint="cs"/>
          <w:rtl/>
        </w:rPr>
        <w:t>,</w:t>
      </w:r>
      <w:r>
        <w:rPr>
          <w:rtl/>
        </w:rPr>
        <w:t xml:space="preserve"> כדי</w:t>
      </w:r>
      <w:bookmarkStart w:id="28246" w:name="_ETM_Q43_257799"/>
      <w:bookmarkEnd w:id="28246"/>
      <w:r>
        <w:rPr>
          <w:rtl/>
        </w:rPr>
        <w:t xml:space="preserve"> </w:t>
      </w:r>
      <w:bookmarkStart w:id="28247" w:name="_ETM_Q43_258670"/>
      <w:bookmarkEnd w:id="28247"/>
      <w:r>
        <w:rPr>
          <w:rtl/>
        </w:rPr>
        <w:t xml:space="preserve">להכניס </w:t>
      </w:r>
      <w:bookmarkStart w:id="28248" w:name="_ETM_Q43_259270"/>
      <w:bookmarkEnd w:id="28248"/>
      <w:r>
        <w:rPr>
          <w:rtl/>
        </w:rPr>
        <w:t xml:space="preserve">מורים </w:t>
      </w:r>
      <w:bookmarkStart w:id="28249" w:name="_ETM_Q43_259600"/>
      <w:bookmarkEnd w:id="28249"/>
      <w:r>
        <w:rPr>
          <w:rtl/>
        </w:rPr>
        <w:t xml:space="preserve">שחסרים </w:t>
      </w:r>
      <w:bookmarkStart w:id="28250" w:name="_ETM_Q43_260200"/>
      <w:bookmarkEnd w:id="28250"/>
      <w:r>
        <w:rPr>
          <w:rtl/>
        </w:rPr>
        <w:t xml:space="preserve">היום </w:t>
      </w:r>
      <w:bookmarkStart w:id="28251" w:name="_ETM_Q43_260470"/>
      <w:bookmarkEnd w:id="28251"/>
      <w:r>
        <w:rPr>
          <w:rtl/>
        </w:rPr>
        <w:t xml:space="preserve">בצפון </w:t>
      </w:r>
      <w:bookmarkStart w:id="28252" w:name="_ETM_Q43_261400"/>
      <w:bookmarkEnd w:id="28252"/>
      <w:r>
        <w:rPr>
          <w:rtl/>
        </w:rPr>
        <w:t xml:space="preserve">בבתי </w:t>
      </w:r>
      <w:bookmarkStart w:id="28253" w:name="_ETM_Q43_261819"/>
      <w:bookmarkEnd w:id="28253"/>
      <w:r>
        <w:rPr>
          <w:rtl/>
        </w:rPr>
        <w:t xml:space="preserve">ספר </w:t>
      </w:r>
      <w:bookmarkStart w:id="28254" w:name="_ETM_Q43_262150"/>
      <w:bookmarkEnd w:id="28254"/>
      <w:r>
        <w:rPr>
          <w:rtl/>
        </w:rPr>
        <w:t>של</w:t>
      </w:r>
      <w:bookmarkStart w:id="28255" w:name="_ETM_Q43_262420"/>
      <w:bookmarkEnd w:id="28255"/>
      <w:r>
        <w:rPr>
          <w:rFonts w:hint="cs"/>
          <w:rtl/>
        </w:rPr>
        <w:t xml:space="preserve">א </w:t>
      </w:r>
      <w:bookmarkStart w:id="28256" w:name="_ETM_Q43_259000"/>
      <w:bookmarkEnd w:id="28256"/>
      <w:r>
        <w:rPr>
          <w:rFonts w:hint="cs"/>
          <w:rtl/>
        </w:rPr>
        <w:t xml:space="preserve">פונו. </w:t>
      </w:r>
      <w:bookmarkStart w:id="28257" w:name="_ETM_Q43_265450"/>
      <w:bookmarkEnd w:id="28257"/>
    </w:p>
    <w:p w:rsidR="00515B1F" w:rsidRDefault="00515B1F" w:rsidP="00350FCE">
      <w:pPr>
        <w:rPr>
          <w:rtl/>
        </w:rPr>
      </w:pPr>
    </w:p>
    <w:p w:rsidR="00515B1F" w:rsidRDefault="00515B1F" w:rsidP="00C801D2">
      <w:pPr>
        <w:rPr>
          <w:rtl/>
        </w:rPr>
      </w:pPr>
      <w:bookmarkStart w:id="28258" w:name="_ETM_Q43_274000"/>
      <w:bookmarkEnd w:id="28258"/>
      <w:r>
        <w:rPr>
          <w:rtl/>
        </w:rPr>
        <w:t xml:space="preserve">בסופו </w:t>
      </w:r>
      <w:bookmarkStart w:id="28259" w:name="_ETM_Q43_266229"/>
      <w:bookmarkEnd w:id="28259"/>
      <w:r>
        <w:rPr>
          <w:rtl/>
        </w:rPr>
        <w:t xml:space="preserve">של </w:t>
      </w:r>
      <w:bookmarkStart w:id="28260" w:name="_ETM_Q43_266439"/>
      <w:bookmarkEnd w:id="28260"/>
      <w:r>
        <w:rPr>
          <w:rtl/>
        </w:rPr>
        <w:t>דבר</w:t>
      </w:r>
      <w:r>
        <w:rPr>
          <w:rFonts w:hint="cs"/>
          <w:rtl/>
        </w:rPr>
        <w:t>,</w:t>
      </w:r>
      <w:r>
        <w:rPr>
          <w:rtl/>
        </w:rPr>
        <w:t xml:space="preserve"> </w:t>
      </w:r>
      <w:bookmarkStart w:id="28261" w:name="_ETM_Q43_268560"/>
      <w:bookmarkEnd w:id="28261"/>
      <w:r>
        <w:rPr>
          <w:rtl/>
        </w:rPr>
        <w:t xml:space="preserve">בוודאי </w:t>
      </w:r>
      <w:bookmarkStart w:id="28262" w:name="_ETM_Q43_269159"/>
      <w:bookmarkEnd w:id="28262"/>
      <w:r>
        <w:rPr>
          <w:rtl/>
        </w:rPr>
        <w:t xml:space="preserve">ובוודאי </w:t>
      </w:r>
      <w:bookmarkStart w:id="28263" w:name="_ETM_Q43_269789"/>
      <w:bookmarkEnd w:id="28263"/>
      <w:r>
        <w:rPr>
          <w:rtl/>
        </w:rPr>
        <w:t xml:space="preserve">אין </w:t>
      </w:r>
      <w:bookmarkStart w:id="28264" w:name="_ETM_Q43_269969"/>
      <w:bookmarkEnd w:id="28264"/>
      <w:r>
        <w:rPr>
          <w:rtl/>
        </w:rPr>
        <w:t xml:space="preserve">מקומו </w:t>
      </w:r>
      <w:bookmarkStart w:id="28265" w:name="_ETM_Q43_270329"/>
      <w:bookmarkEnd w:id="28265"/>
      <w:r>
        <w:rPr>
          <w:rtl/>
        </w:rPr>
        <w:t xml:space="preserve">של </w:t>
      </w:r>
      <w:bookmarkStart w:id="28266" w:name="_ETM_Q43_270509"/>
      <w:bookmarkEnd w:id="28266"/>
      <w:r>
        <w:rPr>
          <w:rtl/>
        </w:rPr>
        <w:t xml:space="preserve">החוק </w:t>
      </w:r>
      <w:bookmarkStart w:id="28267" w:name="_ETM_Q43_270810"/>
      <w:bookmarkEnd w:id="28267"/>
      <w:r>
        <w:rPr>
          <w:rtl/>
        </w:rPr>
        <w:t xml:space="preserve">הזה </w:t>
      </w:r>
      <w:bookmarkStart w:id="28268" w:name="_ETM_Q43_271139"/>
      <w:bookmarkEnd w:id="28268"/>
      <w:r>
        <w:rPr>
          <w:rtl/>
        </w:rPr>
        <w:t xml:space="preserve">בעת </w:t>
      </w:r>
      <w:bookmarkStart w:id="28269" w:name="_ETM_Q43_271439"/>
      <w:bookmarkEnd w:id="28269"/>
      <w:r>
        <w:rPr>
          <w:rtl/>
        </w:rPr>
        <w:t>הזאת</w:t>
      </w:r>
      <w:r>
        <w:rPr>
          <w:rFonts w:hint="cs"/>
          <w:rtl/>
        </w:rPr>
        <w:t>.</w:t>
      </w:r>
      <w:r>
        <w:rPr>
          <w:rtl/>
        </w:rPr>
        <w:t xml:space="preserve"> </w:t>
      </w:r>
      <w:bookmarkStart w:id="28270" w:name="_ETM_Q43_274599"/>
      <w:bookmarkEnd w:id="28270"/>
      <w:r>
        <w:rPr>
          <w:rtl/>
        </w:rPr>
        <w:t xml:space="preserve">זה </w:t>
      </w:r>
      <w:bookmarkStart w:id="28271" w:name="_ETM_Q43_275409"/>
      <w:bookmarkEnd w:id="28271"/>
      <w:r>
        <w:rPr>
          <w:rtl/>
        </w:rPr>
        <w:t xml:space="preserve">היה רעיון </w:t>
      </w:r>
      <w:bookmarkStart w:id="28272" w:name="_ETM_Q43_275979"/>
      <w:bookmarkEnd w:id="28272"/>
      <w:r>
        <w:rPr>
          <w:rtl/>
        </w:rPr>
        <w:t xml:space="preserve">אווילי </w:t>
      </w:r>
      <w:bookmarkStart w:id="28273" w:name="_ETM_Q43_276429"/>
      <w:bookmarkStart w:id="28274" w:name="_ETM_Q43_276819"/>
      <w:bookmarkEnd w:id="28273"/>
      <w:bookmarkEnd w:id="28274"/>
      <w:r>
        <w:rPr>
          <w:rtl/>
        </w:rPr>
        <w:t>לה</w:t>
      </w:r>
      <w:r>
        <w:rPr>
          <w:rFonts w:hint="cs"/>
          <w:rtl/>
        </w:rPr>
        <w:t xml:space="preserve">ביא </w:t>
      </w:r>
      <w:bookmarkStart w:id="28275" w:name="_ETM_Q43_277299"/>
      <w:bookmarkEnd w:id="28275"/>
      <w:r>
        <w:rPr>
          <w:rtl/>
        </w:rPr>
        <w:t xml:space="preserve">אותו </w:t>
      </w:r>
      <w:bookmarkStart w:id="28276" w:name="_ETM_Q43_277509"/>
      <w:bookmarkEnd w:id="28276"/>
      <w:r>
        <w:rPr>
          <w:rtl/>
        </w:rPr>
        <w:t xml:space="preserve">כרגע </w:t>
      </w:r>
      <w:bookmarkStart w:id="28277" w:name="_ETM_Q43_277840"/>
      <w:bookmarkEnd w:id="28277"/>
      <w:r>
        <w:rPr>
          <w:rtl/>
        </w:rPr>
        <w:t>לכנסת</w:t>
      </w:r>
      <w:r>
        <w:rPr>
          <w:rFonts w:hint="cs"/>
          <w:rtl/>
        </w:rPr>
        <w:t>.</w:t>
      </w:r>
      <w:r>
        <w:rPr>
          <w:rtl/>
        </w:rPr>
        <w:t xml:space="preserve"> </w:t>
      </w:r>
      <w:bookmarkStart w:id="28278" w:name="_ETM_Q43_278380"/>
      <w:bookmarkEnd w:id="28278"/>
      <w:r>
        <w:rPr>
          <w:rtl/>
        </w:rPr>
        <w:t xml:space="preserve">אני </w:t>
      </w:r>
      <w:bookmarkStart w:id="28279" w:name="_ETM_Q43_278560"/>
      <w:bookmarkEnd w:id="28279"/>
      <w:r>
        <w:rPr>
          <w:rtl/>
        </w:rPr>
        <w:t xml:space="preserve">חושב </w:t>
      </w:r>
      <w:bookmarkStart w:id="28280" w:name="_ETM_Q43_278799"/>
      <w:bookmarkEnd w:id="28280"/>
      <w:r>
        <w:rPr>
          <w:rtl/>
        </w:rPr>
        <w:t xml:space="preserve">שאירוע </w:t>
      </w:r>
      <w:bookmarkStart w:id="28281" w:name="_ETM_Q43_279880"/>
      <w:bookmarkEnd w:id="28281"/>
      <w:r>
        <w:rPr>
          <w:rtl/>
        </w:rPr>
        <w:t xml:space="preserve">כזה </w:t>
      </w:r>
      <w:bookmarkStart w:id="28282" w:name="_ETM_Q43_280329"/>
      <w:bookmarkEnd w:id="28282"/>
      <w:r>
        <w:rPr>
          <w:rtl/>
        </w:rPr>
        <w:t xml:space="preserve">בין </w:t>
      </w:r>
      <w:bookmarkStart w:id="28283" w:name="_ETM_Q43_280509"/>
      <w:bookmarkEnd w:id="28283"/>
      <w:r>
        <w:rPr>
          <w:rtl/>
        </w:rPr>
        <w:t xml:space="preserve">קואליציה </w:t>
      </w:r>
      <w:bookmarkStart w:id="28284" w:name="_ETM_Q43_281049"/>
      <w:bookmarkEnd w:id="28284"/>
      <w:r>
        <w:rPr>
          <w:rtl/>
        </w:rPr>
        <w:t xml:space="preserve">לאופוזיציה </w:t>
      </w:r>
      <w:bookmarkStart w:id="28285" w:name="_ETM_Q43_281829"/>
      <w:bookmarkEnd w:id="28285"/>
      <w:r>
        <w:rPr>
          <w:rtl/>
        </w:rPr>
        <w:t xml:space="preserve">לא </w:t>
      </w:r>
      <w:bookmarkStart w:id="28286" w:name="_ETM_Q43_281950"/>
      <w:bookmarkEnd w:id="28286"/>
      <w:r>
        <w:rPr>
          <w:rtl/>
        </w:rPr>
        <w:t xml:space="preserve">היה </w:t>
      </w:r>
      <w:bookmarkStart w:id="28287" w:name="_ETM_Q43_282189"/>
      <w:bookmarkEnd w:id="28287"/>
      <w:r>
        <w:rPr>
          <w:rtl/>
        </w:rPr>
        <w:t xml:space="preserve">פה </w:t>
      </w:r>
      <w:bookmarkStart w:id="28288" w:name="_ETM_Q43_282369"/>
      <w:bookmarkEnd w:id="28288"/>
      <w:r>
        <w:rPr>
          <w:rtl/>
        </w:rPr>
        <w:t>מ</w:t>
      </w:r>
      <w:r>
        <w:rPr>
          <w:rFonts w:hint="cs"/>
          <w:rtl/>
        </w:rPr>
        <w:t>אז</w:t>
      </w:r>
      <w:bookmarkStart w:id="28289" w:name="_ETM_Q43_282549"/>
      <w:bookmarkEnd w:id="28289"/>
      <w:r>
        <w:rPr>
          <w:rFonts w:hint="cs"/>
          <w:rtl/>
        </w:rPr>
        <w:t xml:space="preserve"> </w:t>
      </w:r>
      <w:r>
        <w:rPr>
          <w:rtl/>
        </w:rPr>
        <w:t xml:space="preserve">7 </w:t>
      </w:r>
      <w:bookmarkStart w:id="28290" w:name="_ETM_Q43_282789"/>
      <w:bookmarkEnd w:id="28290"/>
      <w:r>
        <w:rPr>
          <w:rtl/>
        </w:rPr>
        <w:t>באוקטובר</w:t>
      </w:r>
      <w:r>
        <w:rPr>
          <w:rFonts w:hint="cs"/>
          <w:rtl/>
        </w:rPr>
        <w:t>.</w:t>
      </w:r>
      <w:r>
        <w:rPr>
          <w:rtl/>
        </w:rPr>
        <w:t xml:space="preserve"> </w:t>
      </w:r>
      <w:bookmarkStart w:id="28291" w:name="_ETM_Q43_285390"/>
      <w:bookmarkEnd w:id="28291"/>
      <w:r>
        <w:rPr>
          <w:rtl/>
        </w:rPr>
        <w:t xml:space="preserve">וזה </w:t>
      </w:r>
      <w:bookmarkStart w:id="28292" w:name="_ETM_Q43_286200"/>
      <w:bookmarkEnd w:id="28292"/>
      <w:r>
        <w:rPr>
          <w:rtl/>
        </w:rPr>
        <w:t xml:space="preserve">אומר </w:t>
      </w:r>
      <w:bookmarkStart w:id="28293" w:name="_ETM_Q43_286530"/>
      <w:bookmarkEnd w:id="28293"/>
      <w:r>
        <w:rPr>
          <w:rtl/>
        </w:rPr>
        <w:t>משהו</w:t>
      </w:r>
      <w:r>
        <w:rPr>
          <w:rFonts w:hint="cs"/>
          <w:rtl/>
        </w:rPr>
        <w:t>,</w:t>
      </w:r>
      <w:r>
        <w:rPr>
          <w:rtl/>
        </w:rPr>
        <w:t xml:space="preserve"> </w:t>
      </w:r>
      <w:bookmarkStart w:id="28294" w:name="_ETM_Q43_287540"/>
      <w:bookmarkEnd w:id="28294"/>
      <w:r>
        <w:rPr>
          <w:rtl/>
        </w:rPr>
        <w:t xml:space="preserve">כי </w:t>
      </w:r>
      <w:bookmarkStart w:id="28295" w:name="_ETM_Q43_287840"/>
      <w:bookmarkEnd w:id="28295"/>
      <w:r>
        <w:rPr>
          <w:rtl/>
        </w:rPr>
        <w:t xml:space="preserve">האופוזיציה </w:t>
      </w:r>
      <w:bookmarkStart w:id="28296" w:name="_ETM_Q43_288890"/>
      <w:bookmarkEnd w:id="28296"/>
      <w:r>
        <w:rPr>
          <w:rtl/>
        </w:rPr>
        <w:t xml:space="preserve">לקחה </w:t>
      </w:r>
      <w:bookmarkStart w:id="28297" w:name="_ETM_Q43_289400"/>
      <w:bookmarkEnd w:id="28297"/>
      <w:r>
        <w:rPr>
          <w:rtl/>
        </w:rPr>
        <w:t xml:space="preserve">קו </w:t>
      </w:r>
      <w:bookmarkStart w:id="28298" w:name="_ETM_Q43_289880"/>
      <w:bookmarkEnd w:id="28298"/>
      <w:r>
        <w:rPr>
          <w:rtl/>
        </w:rPr>
        <w:t xml:space="preserve">שבזמן </w:t>
      </w:r>
      <w:bookmarkStart w:id="28299" w:name="_ETM_Q43_290780"/>
      <w:bookmarkEnd w:id="28299"/>
      <w:r>
        <w:rPr>
          <w:rtl/>
        </w:rPr>
        <w:t>מלחמה</w:t>
      </w:r>
      <w:r>
        <w:rPr>
          <w:rFonts w:hint="cs"/>
          <w:rtl/>
        </w:rPr>
        <w:t>,</w:t>
      </w:r>
      <w:r>
        <w:rPr>
          <w:rtl/>
        </w:rPr>
        <w:t xml:space="preserve"> </w:t>
      </w:r>
      <w:bookmarkStart w:id="28300" w:name="_ETM_Q43_291920"/>
      <w:bookmarkEnd w:id="28300"/>
      <w:r>
        <w:rPr>
          <w:rtl/>
        </w:rPr>
        <w:t xml:space="preserve">עם </w:t>
      </w:r>
      <w:bookmarkStart w:id="28301" w:name="_ETM_Q43_292100"/>
      <w:bookmarkEnd w:id="28301"/>
      <w:r>
        <w:rPr>
          <w:rtl/>
        </w:rPr>
        <w:t xml:space="preserve">כל </w:t>
      </w:r>
      <w:bookmarkStart w:id="28302" w:name="_ETM_Q43_292340"/>
      <w:bookmarkEnd w:id="28302"/>
      <w:r>
        <w:rPr>
          <w:rtl/>
        </w:rPr>
        <w:t xml:space="preserve">חילוקי </w:t>
      </w:r>
      <w:bookmarkStart w:id="28303" w:name="_ETM_Q43_292760"/>
      <w:bookmarkEnd w:id="28303"/>
      <w:r>
        <w:rPr>
          <w:rFonts w:hint="cs"/>
          <w:rtl/>
        </w:rPr>
        <w:t>ה</w:t>
      </w:r>
      <w:r>
        <w:rPr>
          <w:rtl/>
        </w:rPr>
        <w:t xml:space="preserve">דעות </w:t>
      </w:r>
      <w:bookmarkStart w:id="28304" w:name="_ETM_Q43_293090"/>
      <w:bookmarkEnd w:id="28304"/>
      <w:r>
        <w:rPr>
          <w:rtl/>
        </w:rPr>
        <w:t>שיש</w:t>
      </w:r>
      <w:r>
        <w:rPr>
          <w:rFonts w:hint="cs"/>
          <w:rtl/>
        </w:rPr>
        <w:t>,</w:t>
      </w:r>
      <w:r>
        <w:rPr>
          <w:rtl/>
        </w:rPr>
        <w:t xml:space="preserve"> </w:t>
      </w:r>
      <w:bookmarkStart w:id="28305" w:name="_ETM_Q43_294260"/>
      <w:bookmarkEnd w:id="28305"/>
      <w:r>
        <w:rPr>
          <w:rtl/>
        </w:rPr>
        <w:t xml:space="preserve">בכל </w:t>
      </w:r>
      <w:bookmarkStart w:id="28306" w:name="_ETM_Q43_294710"/>
      <w:bookmarkEnd w:id="28306"/>
      <w:r>
        <w:rPr>
          <w:rtl/>
        </w:rPr>
        <w:t>זאת</w:t>
      </w:r>
      <w:bookmarkStart w:id="28307" w:name="_ETM_Q43_295189"/>
      <w:bookmarkStart w:id="28308" w:name="_ETM_Q43_295249"/>
      <w:bookmarkEnd w:id="28307"/>
      <w:bookmarkEnd w:id="28308"/>
      <w:r>
        <w:rPr>
          <w:rFonts w:hint="cs"/>
          <w:rtl/>
        </w:rPr>
        <w:t xml:space="preserve"> הכנסת</w:t>
      </w:r>
      <w:bookmarkStart w:id="28309" w:name="_ETM_Q43_295429"/>
      <w:bookmarkEnd w:id="28309"/>
      <w:r>
        <w:rPr>
          <w:rtl/>
        </w:rPr>
        <w:t xml:space="preserve"> </w:t>
      </w:r>
      <w:bookmarkStart w:id="28310" w:name="_ETM_Q43_295880"/>
      <w:bookmarkEnd w:id="28310"/>
      <w:r>
        <w:rPr>
          <w:rtl/>
        </w:rPr>
        <w:t xml:space="preserve">צריכה </w:t>
      </w:r>
      <w:bookmarkStart w:id="28311" w:name="_ETM_Q43_296299"/>
      <w:bookmarkEnd w:id="28311"/>
      <w:r>
        <w:rPr>
          <w:rtl/>
        </w:rPr>
        <w:t>לדעת</w:t>
      </w:r>
      <w:r>
        <w:rPr>
          <w:rFonts w:hint="cs"/>
          <w:rtl/>
        </w:rPr>
        <w:t>,</w:t>
      </w:r>
      <w:r>
        <w:rPr>
          <w:rtl/>
        </w:rPr>
        <w:t xml:space="preserve"> </w:t>
      </w:r>
      <w:bookmarkStart w:id="28312" w:name="_ETM_Q43_297020"/>
      <w:bookmarkEnd w:id="28312"/>
      <w:r>
        <w:rPr>
          <w:rtl/>
        </w:rPr>
        <w:t xml:space="preserve">בדברים </w:t>
      </w:r>
      <w:bookmarkStart w:id="28313" w:name="_ETM_Q43_297679"/>
      <w:bookmarkEnd w:id="28313"/>
      <w:r>
        <w:rPr>
          <w:rtl/>
        </w:rPr>
        <w:t xml:space="preserve">שיש </w:t>
      </w:r>
      <w:bookmarkStart w:id="28314" w:name="_ETM_Q43_297979"/>
      <w:bookmarkEnd w:id="28314"/>
      <w:r>
        <w:rPr>
          <w:rtl/>
        </w:rPr>
        <w:t xml:space="preserve">עליהם </w:t>
      </w:r>
      <w:bookmarkStart w:id="28315" w:name="_ETM_Q43_298249"/>
      <w:bookmarkEnd w:id="28315"/>
      <w:r>
        <w:rPr>
          <w:rtl/>
        </w:rPr>
        <w:t>הסכמה</w:t>
      </w:r>
      <w:r>
        <w:rPr>
          <w:rFonts w:hint="cs"/>
          <w:rtl/>
        </w:rPr>
        <w:t>,</w:t>
      </w:r>
      <w:r>
        <w:rPr>
          <w:rtl/>
        </w:rPr>
        <w:t xml:space="preserve"> </w:t>
      </w:r>
      <w:bookmarkStart w:id="28316" w:name="_ETM_Q43_298700"/>
      <w:bookmarkEnd w:id="28316"/>
      <w:r>
        <w:rPr>
          <w:rtl/>
        </w:rPr>
        <w:t xml:space="preserve">לעבוד </w:t>
      </w:r>
      <w:bookmarkStart w:id="28317" w:name="_ETM_Q43_299179"/>
      <w:bookmarkEnd w:id="28317"/>
      <w:r>
        <w:rPr>
          <w:rtl/>
        </w:rPr>
        <w:t>מתוזמן</w:t>
      </w:r>
      <w:r>
        <w:rPr>
          <w:rFonts w:hint="cs"/>
          <w:rtl/>
        </w:rPr>
        <w:t>.</w:t>
      </w:r>
      <w:r>
        <w:rPr>
          <w:rtl/>
        </w:rPr>
        <w:t xml:space="preserve"> </w:t>
      </w:r>
      <w:bookmarkStart w:id="28318" w:name="_ETM_Q43_300689"/>
      <w:bookmarkEnd w:id="28318"/>
    </w:p>
    <w:p w:rsidR="00515B1F" w:rsidRDefault="00515B1F" w:rsidP="00350FCE">
      <w:pPr>
        <w:rPr>
          <w:rtl/>
        </w:rPr>
      </w:pPr>
      <w:bookmarkStart w:id="28319" w:name="_ETM_Q43_306454"/>
      <w:bookmarkStart w:id="28320" w:name="_ETM_Q43_306533"/>
      <w:bookmarkEnd w:id="28319"/>
      <w:bookmarkEnd w:id="28320"/>
    </w:p>
    <w:p w:rsidR="00515B1F" w:rsidRDefault="00515B1F" w:rsidP="00C801D2">
      <w:pPr>
        <w:rPr>
          <w:rtl/>
        </w:rPr>
      </w:pPr>
      <w:bookmarkStart w:id="28321" w:name="_ETM_Q43_307954"/>
      <w:bookmarkStart w:id="28322" w:name="_ETM_Q43_308022"/>
      <w:bookmarkEnd w:id="28321"/>
      <w:bookmarkEnd w:id="28322"/>
      <w:r>
        <w:rPr>
          <w:rtl/>
        </w:rPr>
        <w:t>חוק</w:t>
      </w:r>
      <w:r>
        <w:rPr>
          <w:rFonts w:hint="cs"/>
          <w:rtl/>
        </w:rPr>
        <w:t xml:space="preserve"> אחד</w:t>
      </w:r>
      <w:bookmarkStart w:id="28323" w:name="_ETM_Q43_301259"/>
      <w:bookmarkEnd w:id="28323"/>
      <w:r>
        <w:rPr>
          <w:rtl/>
        </w:rPr>
        <w:t xml:space="preserve"> </w:t>
      </w:r>
      <w:bookmarkStart w:id="28324" w:name="_ETM_Q43_301619"/>
      <w:bookmarkEnd w:id="28324"/>
      <w:r>
        <w:rPr>
          <w:rtl/>
        </w:rPr>
        <w:t>פה</w:t>
      </w:r>
      <w:r>
        <w:rPr>
          <w:rFonts w:hint="cs"/>
          <w:rtl/>
        </w:rPr>
        <w:t>,</w:t>
      </w:r>
      <w:r>
        <w:rPr>
          <w:rtl/>
        </w:rPr>
        <w:t xml:space="preserve"> </w:t>
      </w:r>
      <w:bookmarkStart w:id="28325" w:name="_ETM_Q43_303549"/>
      <w:bookmarkEnd w:id="28325"/>
      <w:r>
        <w:rPr>
          <w:rtl/>
        </w:rPr>
        <w:t>שהיה</w:t>
      </w:r>
      <w:r w:rsidR="00C801D2">
        <w:rPr>
          <w:rFonts w:hint="cs"/>
          <w:rtl/>
        </w:rPr>
        <w:t>,</w:t>
      </w:r>
      <w:r>
        <w:rPr>
          <w:rtl/>
        </w:rPr>
        <w:t xml:space="preserve"> </w:t>
      </w:r>
      <w:bookmarkStart w:id="28326" w:name="_ETM_Q43_304119"/>
      <w:bookmarkStart w:id="28327" w:name="_ETM_Q43_304359"/>
      <w:bookmarkEnd w:id="28326"/>
      <w:bookmarkEnd w:id="28327"/>
      <w:r>
        <w:rPr>
          <w:rFonts w:hint="cs"/>
          <w:rtl/>
        </w:rPr>
        <w:t>אגב,</w:t>
      </w:r>
      <w:r>
        <w:rPr>
          <w:rtl/>
        </w:rPr>
        <w:t xml:space="preserve"> </w:t>
      </w:r>
      <w:bookmarkStart w:id="28328" w:name="_ETM_Q43_304569"/>
      <w:bookmarkEnd w:id="28328"/>
      <w:r>
        <w:rPr>
          <w:rtl/>
        </w:rPr>
        <w:t xml:space="preserve">ניסיון </w:t>
      </w:r>
      <w:bookmarkStart w:id="28329" w:name="_ETM_Q43_305139"/>
      <w:bookmarkEnd w:id="28329"/>
      <w:r>
        <w:rPr>
          <w:rtl/>
        </w:rPr>
        <w:t xml:space="preserve">להביא </w:t>
      </w:r>
      <w:bookmarkStart w:id="28330" w:name="_ETM_Q43_305439"/>
      <w:bookmarkEnd w:id="28330"/>
      <w:r>
        <w:rPr>
          <w:rtl/>
        </w:rPr>
        <w:t xml:space="preserve">אותו </w:t>
      </w:r>
      <w:bookmarkStart w:id="28331" w:name="_ETM_Q43_305649"/>
      <w:bookmarkEnd w:id="28331"/>
      <w:r>
        <w:rPr>
          <w:rtl/>
        </w:rPr>
        <w:t xml:space="preserve">גם </w:t>
      </w:r>
      <w:bookmarkStart w:id="28332" w:name="_ETM_Q43_305859"/>
      <w:bookmarkEnd w:id="28332"/>
      <w:r>
        <w:rPr>
          <w:rtl/>
        </w:rPr>
        <w:t xml:space="preserve">בחורף </w:t>
      </w:r>
      <w:bookmarkStart w:id="28333" w:name="_ETM_Q43_307039"/>
      <w:bookmarkEnd w:id="28333"/>
      <w:r>
        <w:rPr>
          <w:rtl/>
        </w:rPr>
        <w:t xml:space="preserve">אבל </w:t>
      </w:r>
      <w:bookmarkStart w:id="28334" w:name="_ETM_Q43_307960"/>
      <w:bookmarkEnd w:id="28334"/>
      <w:r>
        <w:rPr>
          <w:rtl/>
        </w:rPr>
        <w:t xml:space="preserve">הצלחנו </w:t>
      </w:r>
      <w:bookmarkStart w:id="28335" w:name="_ETM_Q43_308319"/>
      <w:bookmarkEnd w:id="28335"/>
      <w:r>
        <w:rPr>
          <w:rtl/>
        </w:rPr>
        <w:t xml:space="preserve">למנוע </w:t>
      </w:r>
      <w:bookmarkStart w:id="28336" w:name="_ETM_Q43_308680"/>
      <w:bookmarkEnd w:id="28336"/>
      <w:r>
        <w:rPr>
          <w:rtl/>
        </w:rPr>
        <w:t xml:space="preserve">את </w:t>
      </w:r>
      <w:bookmarkStart w:id="28337" w:name="_ETM_Q43_308800"/>
      <w:bookmarkEnd w:id="28337"/>
      <w:r>
        <w:rPr>
          <w:rtl/>
        </w:rPr>
        <w:t xml:space="preserve">זה </w:t>
      </w:r>
      <w:bookmarkStart w:id="28338" w:name="_ETM_Q43_308980"/>
      <w:bookmarkEnd w:id="28338"/>
      <w:r>
        <w:rPr>
          <w:rtl/>
        </w:rPr>
        <w:t xml:space="preserve">אז </w:t>
      </w:r>
      <w:bookmarkStart w:id="28339" w:name="_ETM_Q43_309669"/>
      <w:bookmarkEnd w:id="28339"/>
      <w:r w:rsidR="00C801D2">
        <w:rPr>
          <w:rFonts w:hint="cs"/>
          <w:rtl/>
        </w:rPr>
        <w:t xml:space="preserve">– </w:t>
      </w:r>
      <w:r>
        <w:rPr>
          <w:rtl/>
        </w:rPr>
        <w:t>אנחנו</w:t>
      </w:r>
      <w:r>
        <w:rPr>
          <w:rFonts w:hint="cs"/>
          <w:rtl/>
        </w:rPr>
        <w:t>,</w:t>
      </w:r>
      <w:r>
        <w:rPr>
          <w:rtl/>
        </w:rPr>
        <w:t xml:space="preserve"> </w:t>
      </w:r>
      <w:bookmarkStart w:id="28340" w:name="_ETM_Q43_310180"/>
      <w:bookmarkEnd w:id="28340"/>
      <w:r>
        <w:rPr>
          <w:rtl/>
        </w:rPr>
        <w:t xml:space="preserve">בסיעת </w:t>
      </w:r>
      <w:bookmarkStart w:id="28341" w:name="_ETM_Q43_310690"/>
      <w:bookmarkEnd w:id="28341"/>
      <w:r>
        <w:rPr>
          <w:rtl/>
        </w:rPr>
        <w:t xml:space="preserve">המחנה </w:t>
      </w:r>
      <w:bookmarkStart w:id="28342" w:name="_ETM_Q43_311080"/>
      <w:bookmarkEnd w:id="28342"/>
      <w:r>
        <w:rPr>
          <w:rtl/>
        </w:rPr>
        <w:t>הממלכתי</w:t>
      </w:r>
      <w:r>
        <w:rPr>
          <w:rFonts w:hint="cs"/>
          <w:rtl/>
        </w:rPr>
        <w:t>,</w:t>
      </w:r>
      <w:r>
        <w:rPr>
          <w:rtl/>
        </w:rPr>
        <w:t xml:space="preserve"> </w:t>
      </w:r>
      <w:bookmarkStart w:id="28343" w:name="_ETM_Q43_311650"/>
      <w:bookmarkEnd w:id="28343"/>
      <w:r>
        <w:rPr>
          <w:rtl/>
        </w:rPr>
        <w:t xml:space="preserve">במסגרת </w:t>
      </w:r>
      <w:bookmarkStart w:id="28344" w:name="_ETM_Q43_312250"/>
      <w:bookmarkEnd w:id="28344"/>
      <w:r>
        <w:rPr>
          <w:rtl/>
        </w:rPr>
        <w:t xml:space="preserve">הסכם </w:t>
      </w:r>
      <w:bookmarkStart w:id="28345" w:name="_ETM_Q43_312700"/>
      <w:bookmarkEnd w:id="28345"/>
      <w:r>
        <w:rPr>
          <w:rtl/>
        </w:rPr>
        <w:t xml:space="preserve">הכניסה </w:t>
      </w:r>
      <w:bookmarkStart w:id="28346" w:name="_ETM_Q43_313790"/>
      <w:bookmarkEnd w:id="28346"/>
      <w:r>
        <w:rPr>
          <w:rtl/>
        </w:rPr>
        <w:t xml:space="preserve">לממשלה </w:t>
      </w:r>
      <w:bookmarkStart w:id="28347" w:name="_ETM_Q43_314300"/>
      <w:bookmarkEnd w:id="28347"/>
      <w:r>
        <w:rPr>
          <w:rtl/>
        </w:rPr>
        <w:t xml:space="preserve">שהיה </w:t>
      </w:r>
      <w:bookmarkStart w:id="28348" w:name="_ETM_Q43_314690"/>
      <w:bookmarkEnd w:id="28348"/>
      <w:r>
        <w:rPr>
          <w:rtl/>
        </w:rPr>
        <w:t>לנו</w:t>
      </w:r>
      <w:r>
        <w:rPr>
          <w:rFonts w:hint="cs"/>
          <w:rtl/>
        </w:rPr>
        <w:t xml:space="preserve"> –</w:t>
      </w:r>
      <w:r>
        <w:rPr>
          <w:rtl/>
        </w:rPr>
        <w:t xml:space="preserve"> </w:t>
      </w:r>
      <w:bookmarkStart w:id="28349" w:name="_ETM_Q43_316769"/>
      <w:bookmarkEnd w:id="28349"/>
      <w:r>
        <w:rPr>
          <w:rtl/>
        </w:rPr>
        <w:t xml:space="preserve">החוק </w:t>
      </w:r>
      <w:bookmarkStart w:id="28350" w:name="_ETM_Q43_317220"/>
      <w:bookmarkEnd w:id="28350"/>
      <w:r>
        <w:rPr>
          <w:rtl/>
        </w:rPr>
        <w:t xml:space="preserve">הזה </w:t>
      </w:r>
      <w:bookmarkStart w:id="28351" w:name="_ETM_Q43_317700"/>
      <w:bookmarkEnd w:id="28351"/>
      <w:r>
        <w:rPr>
          <w:rtl/>
        </w:rPr>
        <w:t>פ</w:t>
      </w:r>
      <w:r w:rsidR="00C801D2">
        <w:rPr>
          <w:rFonts w:hint="cs"/>
          <w:rtl/>
        </w:rPr>
        <w:t>ו</w:t>
      </w:r>
      <w:r>
        <w:rPr>
          <w:rtl/>
        </w:rPr>
        <w:t xml:space="preserve">צץ </w:t>
      </w:r>
      <w:bookmarkStart w:id="28352" w:name="_ETM_Q43_318180"/>
      <w:bookmarkEnd w:id="28352"/>
      <w:r>
        <w:rPr>
          <w:rtl/>
        </w:rPr>
        <w:t xml:space="preserve">פה </w:t>
      </w:r>
      <w:bookmarkStart w:id="28353" w:name="_ETM_Q43_318389"/>
      <w:bookmarkEnd w:id="28353"/>
      <w:r>
        <w:rPr>
          <w:rtl/>
        </w:rPr>
        <w:t xml:space="preserve">את </w:t>
      </w:r>
      <w:bookmarkStart w:id="28354" w:name="_ETM_Q43_318480"/>
      <w:bookmarkEnd w:id="28354"/>
      <w:r>
        <w:rPr>
          <w:rtl/>
        </w:rPr>
        <w:t xml:space="preserve">כל </w:t>
      </w:r>
      <w:bookmarkStart w:id="28355" w:name="_ETM_Q43_318720"/>
      <w:bookmarkEnd w:id="28355"/>
      <w:r>
        <w:rPr>
          <w:rtl/>
        </w:rPr>
        <w:t>הגזרה</w:t>
      </w:r>
      <w:bookmarkStart w:id="28356" w:name="_ETM_Q43_321230"/>
      <w:bookmarkEnd w:id="28356"/>
      <w:r>
        <w:rPr>
          <w:rFonts w:hint="cs"/>
          <w:rtl/>
        </w:rPr>
        <w:t xml:space="preserve">. </w:t>
      </w:r>
      <w:bookmarkStart w:id="28357" w:name="_ETM_Q43_323000"/>
      <w:bookmarkStart w:id="28358" w:name="_ETM_Q43_318000"/>
      <w:bookmarkEnd w:id="28357"/>
      <w:bookmarkEnd w:id="28358"/>
      <w:r>
        <w:rPr>
          <w:rtl/>
        </w:rPr>
        <w:t>למה</w:t>
      </w:r>
      <w:r w:rsidR="00C801D2">
        <w:rPr>
          <w:rFonts w:hint="cs"/>
          <w:rtl/>
        </w:rPr>
        <w:t>,</w:t>
      </w:r>
      <w:r>
        <w:rPr>
          <w:rtl/>
        </w:rPr>
        <w:t xml:space="preserve"> </w:t>
      </w:r>
      <w:bookmarkStart w:id="28359" w:name="_ETM_Q43_322210"/>
      <w:bookmarkEnd w:id="28359"/>
      <w:r>
        <w:rPr>
          <w:rtl/>
        </w:rPr>
        <w:t xml:space="preserve">אני </w:t>
      </w:r>
      <w:bookmarkStart w:id="28360" w:name="_ETM_Q43_322510"/>
      <w:bookmarkEnd w:id="28360"/>
      <w:r>
        <w:rPr>
          <w:rtl/>
        </w:rPr>
        <w:t>שואל</w:t>
      </w:r>
      <w:r w:rsidR="00C801D2">
        <w:rPr>
          <w:rFonts w:hint="cs"/>
          <w:rtl/>
        </w:rPr>
        <w:t>,</w:t>
      </w:r>
      <w:r>
        <w:rPr>
          <w:rtl/>
        </w:rPr>
        <w:t xml:space="preserve"> </w:t>
      </w:r>
      <w:bookmarkStart w:id="28361" w:name="_ETM_Q43_322810"/>
      <w:bookmarkEnd w:id="28361"/>
      <w:r>
        <w:rPr>
          <w:rtl/>
        </w:rPr>
        <w:t>למה</w:t>
      </w:r>
      <w:r w:rsidR="00C801D2">
        <w:rPr>
          <w:rFonts w:hint="cs"/>
          <w:rtl/>
        </w:rPr>
        <w:t>,</w:t>
      </w:r>
      <w:r>
        <w:rPr>
          <w:rtl/>
        </w:rPr>
        <w:t xml:space="preserve"> </w:t>
      </w:r>
      <w:bookmarkStart w:id="28362" w:name="_ETM_Q43_323200"/>
      <w:bookmarkEnd w:id="28362"/>
      <w:r>
        <w:rPr>
          <w:rtl/>
        </w:rPr>
        <w:t xml:space="preserve">האם </w:t>
      </w:r>
      <w:bookmarkStart w:id="28363" w:name="_ETM_Q43_323560"/>
      <w:bookmarkEnd w:id="28363"/>
      <w:r>
        <w:rPr>
          <w:rtl/>
        </w:rPr>
        <w:t xml:space="preserve">זה </w:t>
      </w:r>
      <w:bookmarkStart w:id="28364" w:name="_ETM_Q43_323710"/>
      <w:bookmarkEnd w:id="28364"/>
      <w:r>
        <w:rPr>
          <w:rtl/>
        </w:rPr>
        <w:t xml:space="preserve">הזמן </w:t>
      </w:r>
      <w:bookmarkStart w:id="28365" w:name="_ETM_Q43_324160"/>
      <w:bookmarkEnd w:id="28365"/>
      <w:r>
        <w:rPr>
          <w:rtl/>
        </w:rPr>
        <w:t xml:space="preserve">הנכון </w:t>
      </w:r>
      <w:bookmarkStart w:id="28366" w:name="_ETM_Q43_324550"/>
      <w:bookmarkEnd w:id="28366"/>
      <w:r>
        <w:rPr>
          <w:rtl/>
        </w:rPr>
        <w:t xml:space="preserve">ללכת </w:t>
      </w:r>
      <w:bookmarkStart w:id="28367" w:name="_ETM_Q43_324910"/>
      <w:bookmarkEnd w:id="28367"/>
      <w:r>
        <w:rPr>
          <w:rtl/>
        </w:rPr>
        <w:t>לשם</w:t>
      </w:r>
      <w:r>
        <w:rPr>
          <w:rFonts w:hint="cs"/>
          <w:rtl/>
        </w:rPr>
        <w:t>?</w:t>
      </w:r>
      <w:r>
        <w:rPr>
          <w:rtl/>
        </w:rPr>
        <w:t xml:space="preserve"> </w:t>
      </w:r>
      <w:bookmarkStart w:id="28368" w:name="_ETM_Q43_325330"/>
      <w:bookmarkEnd w:id="28368"/>
      <w:r>
        <w:rPr>
          <w:rtl/>
        </w:rPr>
        <w:t xml:space="preserve">רציתי </w:t>
      </w:r>
      <w:bookmarkStart w:id="28369" w:name="_ETM_Q43_326050"/>
      <w:bookmarkEnd w:id="28369"/>
      <w:r>
        <w:rPr>
          <w:rtl/>
        </w:rPr>
        <w:t xml:space="preserve">להציע </w:t>
      </w:r>
      <w:bookmarkStart w:id="28370" w:name="_ETM_Q43_326500"/>
      <w:bookmarkEnd w:id="28370"/>
      <w:r>
        <w:rPr>
          <w:rtl/>
        </w:rPr>
        <w:t>לך</w:t>
      </w:r>
      <w:r>
        <w:rPr>
          <w:rFonts w:hint="cs"/>
          <w:rtl/>
        </w:rPr>
        <w:t>,</w:t>
      </w:r>
      <w:r>
        <w:rPr>
          <w:rtl/>
        </w:rPr>
        <w:t xml:space="preserve"> </w:t>
      </w:r>
      <w:bookmarkStart w:id="28371" w:name="_ETM_Q43_327840"/>
      <w:bookmarkEnd w:id="28371"/>
      <w:r>
        <w:rPr>
          <w:rtl/>
        </w:rPr>
        <w:t>חנוך</w:t>
      </w:r>
      <w:r>
        <w:rPr>
          <w:rFonts w:hint="cs"/>
          <w:rtl/>
        </w:rPr>
        <w:t>,</w:t>
      </w:r>
      <w:r>
        <w:rPr>
          <w:rtl/>
        </w:rPr>
        <w:t xml:space="preserve"> </w:t>
      </w:r>
      <w:bookmarkStart w:id="28372" w:name="_ETM_Q43_328379"/>
      <w:bookmarkEnd w:id="28372"/>
      <w:r>
        <w:rPr>
          <w:rtl/>
        </w:rPr>
        <w:t xml:space="preserve">יחד </w:t>
      </w:r>
      <w:bookmarkStart w:id="28373" w:name="_ETM_Q43_328769"/>
      <w:bookmarkEnd w:id="28373"/>
      <w:r>
        <w:rPr>
          <w:rtl/>
        </w:rPr>
        <w:t xml:space="preserve">עם </w:t>
      </w:r>
      <w:bookmarkStart w:id="28374" w:name="_ETM_Q43_328860"/>
      <w:bookmarkEnd w:id="28374"/>
      <w:r>
        <w:rPr>
          <w:rtl/>
        </w:rPr>
        <w:t xml:space="preserve">עוד </w:t>
      </w:r>
      <w:bookmarkStart w:id="28375" w:name="_ETM_Q43_329040"/>
      <w:bookmarkEnd w:id="28375"/>
      <w:r>
        <w:rPr>
          <w:rtl/>
        </w:rPr>
        <w:t>חברים</w:t>
      </w:r>
      <w:r>
        <w:rPr>
          <w:rFonts w:hint="cs"/>
          <w:rtl/>
        </w:rPr>
        <w:t xml:space="preserve"> </w:t>
      </w:r>
      <w:r w:rsidR="00C801D2">
        <w:rPr>
          <w:rFonts w:hint="eastAsia"/>
          <w:rtl/>
        </w:rPr>
        <w:t>–</w:t>
      </w:r>
      <w:r w:rsidR="00C801D2">
        <w:rPr>
          <w:rFonts w:hint="cs"/>
          <w:rtl/>
        </w:rPr>
        <w:t xml:space="preserve"> </w:t>
      </w:r>
      <w:r>
        <w:rPr>
          <w:rFonts w:hint="cs"/>
          <w:rtl/>
        </w:rPr>
        <w:t xml:space="preserve">הרי </w:t>
      </w:r>
      <w:bookmarkStart w:id="28376" w:name="_ETM_Q43_329430"/>
      <w:bookmarkStart w:id="28377" w:name="_ETM_Q43_329639"/>
      <w:bookmarkEnd w:id="28376"/>
      <w:bookmarkEnd w:id="28377"/>
      <w:r>
        <w:rPr>
          <w:rtl/>
        </w:rPr>
        <w:t xml:space="preserve">תסתכל </w:t>
      </w:r>
      <w:bookmarkStart w:id="28378" w:name="_ETM_Q43_330090"/>
      <w:bookmarkEnd w:id="28378"/>
      <w:r>
        <w:rPr>
          <w:rtl/>
        </w:rPr>
        <w:t xml:space="preserve">מה </w:t>
      </w:r>
      <w:bookmarkStart w:id="28379" w:name="_ETM_Q43_330239"/>
      <w:bookmarkEnd w:id="28379"/>
      <w:r>
        <w:rPr>
          <w:rtl/>
        </w:rPr>
        <w:t>קורה</w:t>
      </w:r>
      <w:r>
        <w:rPr>
          <w:rFonts w:hint="cs"/>
          <w:rtl/>
        </w:rPr>
        <w:t>.</w:t>
      </w:r>
      <w:r>
        <w:rPr>
          <w:rtl/>
        </w:rPr>
        <w:t xml:space="preserve"> </w:t>
      </w:r>
      <w:bookmarkStart w:id="28380" w:name="_ETM_Q43_330569"/>
      <w:bookmarkEnd w:id="28380"/>
      <w:r>
        <w:rPr>
          <w:rtl/>
        </w:rPr>
        <w:t xml:space="preserve">קמים </w:t>
      </w:r>
      <w:bookmarkStart w:id="28381" w:name="_ETM_Q43_331019"/>
      <w:bookmarkEnd w:id="28381"/>
      <w:r>
        <w:rPr>
          <w:rFonts w:hint="cs"/>
          <w:rtl/>
        </w:rPr>
        <w:t xml:space="preserve">אחד </w:t>
      </w:r>
      <w:bookmarkStart w:id="28382" w:name="_ETM_Q43_331319"/>
      <w:bookmarkEnd w:id="28382"/>
      <w:r>
        <w:rPr>
          <w:rtl/>
        </w:rPr>
        <w:t xml:space="preserve">אחרי </w:t>
      </w:r>
      <w:bookmarkStart w:id="28383" w:name="_ETM_Q43_331650"/>
      <w:bookmarkEnd w:id="28383"/>
      <w:r>
        <w:rPr>
          <w:rtl/>
        </w:rPr>
        <w:t xml:space="preserve">השני </w:t>
      </w:r>
      <w:bookmarkStart w:id="28384" w:name="_ETM_Q43_332010"/>
      <w:bookmarkEnd w:id="28384"/>
      <w:r>
        <w:rPr>
          <w:rtl/>
        </w:rPr>
        <w:t xml:space="preserve">חברי </w:t>
      </w:r>
      <w:bookmarkStart w:id="28385" w:name="_ETM_Q43_332340"/>
      <w:bookmarkEnd w:id="28385"/>
      <w:r>
        <w:rPr>
          <w:rtl/>
        </w:rPr>
        <w:t xml:space="preserve">כנסת </w:t>
      </w:r>
      <w:bookmarkStart w:id="28386" w:name="_ETM_Q43_332730"/>
      <w:bookmarkEnd w:id="28386"/>
      <w:r>
        <w:rPr>
          <w:rtl/>
        </w:rPr>
        <w:t xml:space="preserve">בליכוד </w:t>
      </w:r>
      <w:bookmarkStart w:id="28387" w:name="_ETM_Q43_334099"/>
      <w:bookmarkEnd w:id="28387"/>
      <w:r>
        <w:rPr>
          <w:rtl/>
        </w:rPr>
        <w:t>ואומרים</w:t>
      </w:r>
      <w:r>
        <w:rPr>
          <w:rFonts w:hint="cs"/>
          <w:rtl/>
        </w:rPr>
        <w:t>:</w:t>
      </w:r>
      <w:r>
        <w:rPr>
          <w:rtl/>
        </w:rPr>
        <w:t xml:space="preserve"> </w:t>
      </w:r>
      <w:bookmarkStart w:id="28388" w:name="_ETM_Q43_335440"/>
      <w:bookmarkEnd w:id="28388"/>
      <w:r>
        <w:rPr>
          <w:rtl/>
        </w:rPr>
        <w:t xml:space="preserve">זה </w:t>
      </w:r>
      <w:bookmarkStart w:id="28389" w:name="_ETM_Q43_335680"/>
      <w:bookmarkEnd w:id="28389"/>
      <w:r>
        <w:rPr>
          <w:rFonts w:hint="cs"/>
          <w:rtl/>
        </w:rPr>
        <w:t xml:space="preserve">אירוע </w:t>
      </w:r>
      <w:bookmarkStart w:id="28390" w:name="_ETM_Q43_335950"/>
      <w:bookmarkEnd w:id="28390"/>
      <w:r>
        <w:rPr>
          <w:rtl/>
        </w:rPr>
        <w:t xml:space="preserve">לא </w:t>
      </w:r>
      <w:bookmarkStart w:id="28391" w:name="_ETM_Q43_336220"/>
      <w:bookmarkEnd w:id="28391"/>
      <w:r>
        <w:rPr>
          <w:rtl/>
        </w:rPr>
        <w:t>נכון</w:t>
      </w:r>
      <w:r w:rsidR="00C801D2">
        <w:rPr>
          <w:rFonts w:hint="cs"/>
          <w:rtl/>
        </w:rPr>
        <w:t>,</w:t>
      </w:r>
      <w:r>
        <w:rPr>
          <w:rtl/>
        </w:rPr>
        <w:t xml:space="preserve"> </w:t>
      </w:r>
      <w:bookmarkStart w:id="28392" w:name="_ETM_Q43_336790"/>
      <w:bookmarkEnd w:id="28392"/>
      <w:r>
        <w:rPr>
          <w:rtl/>
        </w:rPr>
        <w:t xml:space="preserve">אנחנו </w:t>
      </w:r>
      <w:bookmarkStart w:id="28393" w:name="_ETM_Q43_337299"/>
      <w:bookmarkEnd w:id="28393"/>
      <w:r>
        <w:rPr>
          <w:rtl/>
        </w:rPr>
        <w:t xml:space="preserve">לא </w:t>
      </w:r>
      <w:bookmarkStart w:id="28394" w:name="_ETM_Q43_337389"/>
      <w:bookmarkEnd w:id="28394"/>
      <w:r>
        <w:rPr>
          <w:rtl/>
        </w:rPr>
        <w:t xml:space="preserve">נהיה </w:t>
      </w:r>
      <w:bookmarkStart w:id="28395" w:name="_ETM_Q43_337569"/>
      <w:bookmarkEnd w:id="28395"/>
      <w:r>
        <w:rPr>
          <w:rtl/>
        </w:rPr>
        <w:t xml:space="preserve">חלק </w:t>
      </w:r>
      <w:bookmarkStart w:id="28396" w:name="_ETM_Q43_337870"/>
      <w:bookmarkEnd w:id="28396"/>
      <w:r>
        <w:rPr>
          <w:rtl/>
        </w:rPr>
        <w:t>ממנו</w:t>
      </w:r>
      <w:r w:rsidR="00C801D2">
        <w:rPr>
          <w:rFonts w:hint="cs"/>
          <w:rtl/>
        </w:rPr>
        <w:t>,</w:t>
      </w:r>
      <w:r>
        <w:rPr>
          <w:rtl/>
        </w:rPr>
        <w:t xml:space="preserve"> </w:t>
      </w:r>
      <w:bookmarkStart w:id="28397" w:name="_ETM_Q43_338379"/>
      <w:bookmarkEnd w:id="28397"/>
      <w:r>
        <w:rPr>
          <w:rtl/>
        </w:rPr>
        <w:t xml:space="preserve">בואו </w:t>
      </w:r>
      <w:bookmarkStart w:id="28398" w:name="_ETM_Q43_338680"/>
      <w:bookmarkEnd w:id="28398"/>
      <w:r>
        <w:rPr>
          <w:rtl/>
        </w:rPr>
        <w:t xml:space="preserve">נעזוב </w:t>
      </w:r>
      <w:bookmarkStart w:id="28399" w:name="_ETM_Q43_339129"/>
      <w:bookmarkEnd w:id="28399"/>
      <w:r>
        <w:rPr>
          <w:rtl/>
        </w:rPr>
        <w:t xml:space="preserve">את </w:t>
      </w:r>
      <w:bookmarkStart w:id="28400" w:name="_ETM_Q43_339219"/>
      <w:bookmarkEnd w:id="28400"/>
      <w:r>
        <w:rPr>
          <w:rtl/>
        </w:rPr>
        <w:t>זה</w:t>
      </w:r>
      <w:r>
        <w:rPr>
          <w:rFonts w:hint="cs"/>
          <w:rtl/>
        </w:rPr>
        <w:t>.</w:t>
      </w:r>
      <w:r>
        <w:rPr>
          <w:rtl/>
        </w:rPr>
        <w:t xml:space="preserve"> </w:t>
      </w:r>
      <w:bookmarkStart w:id="28401" w:name="_ETM_Q43_339760"/>
      <w:bookmarkEnd w:id="28401"/>
      <w:r>
        <w:rPr>
          <w:rtl/>
        </w:rPr>
        <w:t xml:space="preserve">אני </w:t>
      </w:r>
      <w:bookmarkStart w:id="28402" w:name="_ETM_Q43_340180"/>
      <w:bookmarkEnd w:id="28402"/>
      <w:r>
        <w:rPr>
          <w:rtl/>
        </w:rPr>
        <w:t>רוצה</w:t>
      </w:r>
      <w:r>
        <w:rPr>
          <w:rFonts w:hint="cs"/>
          <w:rtl/>
        </w:rPr>
        <w:t>,</w:t>
      </w:r>
      <w:r>
        <w:rPr>
          <w:rtl/>
        </w:rPr>
        <w:t xml:space="preserve"> </w:t>
      </w:r>
      <w:bookmarkStart w:id="28403" w:name="_ETM_Q43_340689"/>
      <w:bookmarkEnd w:id="28403"/>
      <w:r>
        <w:rPr>
          <w:rtl/>
        </w:rPr>
        <w:t>אגב</w:t>
      </w:r>
      <w:r>
        <w:rPr>
          <w:rFonts w:hint="cs"/>
          <w:rtl/>
        </w:rPr>
        <w:t>,</w:t>
      </w:r>
      <w:r>
        <w:rPr>
          <w:rtl/>
        </w:rPr>
        <w:t xml:space="preserve"> </w:t>
      </w:r>
      <w:bookmarkStart w:id="28404" w:name="_ETM_Q43_341169"/>
      <w:bookmarkEnd w:id="28404"/>
      <w:r>
        <w:rPr>
          <w:rtl/>
        </w:rPr>
        <w:t>לש</w:t>
      </w:r>
      <w:r>
        <w:rPr>
          <w:rFonts w:hint="cs"/>
          <w:rtl/>
        </w:rPr>
        <w:t xml:space="preserve">בח </w:t>
      </w:r>
      <w:bookmarkStart w:id="28405" w:name="_ETM_Q43_341739"/>
      <w:bookmarkEnd w:id="28405"/>
      <w:r>
        <w:rPr>
          <w:rtl/>
        </w:rPr>
        <w:t xml:space="preserve">את </w:t>
      </w:r>
      <w:bookmarkStart w:id="28406" w:name="_ETM_Q43_341859"/>
      <w:bookmarkEnd w:id="28406"/>
      <w:r>
        <w:rPr>
          <w:rtl/>
        </w:rPr>
        <w:t xml:space="preserve">חברי </w:t>
      </w:r>
      <w:bookmarkStart w:id="28407" w:name="_ETM_Q43_342129"/>
      <w:bookmarkEnd w:id="28407"/>
      <w:r>
        <w:rPr>
          <w:rFonts w:hint="cs"/>
          <w:rtl/>
        </w:rPr>
        <w:t>ה</w:t>
      </w:r>
      <w:r>
        <w:rPr>
          <w:rtl/>
        </w:rPr>
        <w:t xml:space="preserve">כנסת </w:t>
      </w:r>
      <w:bookmarkStart w:id="28408" w:name="_ETM_Q43_342489"/>
      <w:bookmarkEnd w:id="28408"/>
      <w:r>
        <w:rPr>
          <w:rtl/>
        </w:rPr>
        <w:t>האלה</w:t>
      </w:r>
      <w:r>
        <w:rPr>
          <w:rFonts w:hint="cs"/>
          <w:rtl/>
        </w:rPr>
        <w:t>,</w:t>
      </w:r>
      <w:r>
        <w:rPr>
          <w:rtl/>
        </w:rPr>
        <w:t xml:space="preserve"> </w:t>
      </w:r>
      <w:bookmarkStart w:id="28409" w:name="_ETM_Q43_342760"/>
      <w:bookmarkEnd w:id="28409"/>
      <w:r>
        <w:rPr>
          <w:rtl/>
        </w:rPr>
        <w:t xml:space="preserve">חלקם </w:t>
      </w:r>
      <w:bookmarkStart w:id="28410" w:name="_ETM_Q43_343180"/>
      <w:bookmarkEnd w:id="28410"/>
      <w:r>
        <w:rPr>
          <w:rtl/>
        </w:rPr>
        <w:t xml:space="preserve">פה </w:t>
      </w:r>
      <w:bookmarkStart w:id="28411" w:name="_ETM_Q43_343389"/>
      <w:bookmarkEnd w:id="28411"/>
      <w:r>
        <w:rPr>
          <w:rtl/>
        </w:rPr>
        <w:t xml:space="preserve">כרגע </w:t>
      </w:r>
      <w:bookmarkStart w:id="28412" w:name="_ETM_Q43_343780"/>
      <w:bookmarkEnd w:id="28412"/>
      <w:r>
        <w:rPr>
          <w:rtl/>
        </w:rPr>
        <w:t>באולם</w:t>
      </w:r>
      <w:bookmarkStart w:id="28413" w:name="_ETM_Q43_344810"/>
      <w:bookmarkEnd w:id="28413"/>
      <w:r>
        <w:rPr>
          <w:rFonts w:hint="cs"/>
          <w:rtl/>
        </w:rPr>
        <w:t xml:space="preserve"> </w:t>
      </w:r>
      <w:r w:rsidR="00C801D2">
        <w:rPr>
          <w:rFonts w:hint="eastAsia"/>
          <w:rtl/>
        </w:rPr>
        <w:t>–</w:t>
      </w:r>
      <w:r w:rsidR="00C801D2">
        <w:rPr>
          <w:rFonts w:hint="cs"/>
          <w:rtl/>
        </w:rPr>
        <w:t xml:space="preserve"> </w:t>
      </w:r>
      <w:r>
        <w:rPr>
          <w:rtl/>
        </w:rPr>
        <w:t xml:space="preserve">את </w:t>
      </w:r>
      <w:bookmarkStart w:id="28414" w:name="_ETM_Q43_344989"/>
      <w:bookmarkEnd w:id="28414"/>
      <w:r>
        <w:rPr>
          <w:rtl/>
        </w:rPr>
        <w:t xml:space="preserve">חבר </w:t>
      </w:r>
      <w:bookmarkStart w:id="28415" w:name="_ETM_Q43_345230"/>
      <w:bookmarkEnd w:id="28415"/>
      <w:r>
        <w:rPr>
          <w:rtl/>
        </w:rPr>
        <w:t xml:space="preserve">הכנסת </w:t>
      </w:r>
      <w:bookmarkStart w:id="28416" w:name="_ETM_Q43_345620"/>
      <w:bookmarkEnd w:id="28416"/>
      <w:r>
        <w:rPr>
          <w:rtl/>
        </w:rPr>
        <w:t xml:space="preserve">משה </w:t>
      </w:r>
      <w:bookmarkStart w:id="28417" w:name="_ETM_Q43_345919"/>
      <w:bookmarkEnd w:id="28417"/>
      <w:r>
        <w:rPr>
          <w:rtl/>
        </w:rPr>
        <w:t>סעד</w:t>
      </w:r>
      <w:r>
        <w:rPr>
          <w:rFonts w:hint="cs"/>
          <w:rtl/>
        </w:rPr>
        <w:t xml:space="preserve">ה, את חבר </w:t>
      </w:r>
      <w:bookmarkStart w:id="28418" w:name="_ETM_Q43_346310"/>
      <w:bookmarkStart w:id="28419" w:name="_ETM_Q43_346519"/>
      <w:bookmarkStart w:id="28420" w:name="_ETM_Q43_346790"/>
      <w:bookmarkEnd w:id="28418"/>
      <w:bookmarkEnd w:id="28419"/>
      <w:bookmarkEnd w:id="28420"/>
      <w:r>
        <w:rPr>
          <w:rFonts w:hint="cs"/>
          <w:rtl/>
        </w:rPr>
        <w:t>ה</w:t>
      </w:r>
      <w:r>
        <w:rPr>
          <w:rtl/>
        </w:rPr>
        <w:t xml:space="preserve">כנסת </w:t>
      </w:r>
      <w:bookmarkStart w:id="28421" w:name="_ETM_Q43_347090"/>
      <w:bookmarkEnd w:id="28421"/>
      <w:r>
        <w:rPr>
          <w:rtl/>
        </w:rPr>
        <w:t xml:space="preserve">עמית </w:t>
      </w:r>
      <w:bookmarkStart w:id="28422" w:name="_ETM_Q43_347329"/>
      <w:bookmarkEnd w:id="28422"/>
      <w:r>
        <w:rPr>
          <w:rtl/>
        </w:rPr>
        <w:t xml:space="preserve">הלוי </w:t>
      </w:r>
      <w:bookmarkStart w:id="28423" w:name="_ETM_Q43_348109"/>
      <w:bookmarkEnd w:id="28423"/>
      <w:r>
        <w:rPr>
          <w:rtl/>
        </w:rPr>
        <w:t>שכ</w:t>
      </w:r>
      <w:r>
        <w:rPr>
          <w:rFonts w:hint="cs"/>
          <w:rtl/>
        </w:rPr>
        <w:t>א</w:t>
      </w:r>
      <w:r>
        <w:rPr>
          <w:rtl/>
        </w:rPr>
        <w:t>ן</w:t>
      </w:r>
      <w:r>
        <w:rPr>
          <w:rFonts w:hint="cs"/>
          <w:rtl/>
        </w:rPr>
        <w:t>,</w:t>
      </w:r>
      <w:r>
        <w:rPr>
          <w:rtl/>
        </w:rPr>
        <w:t xml:space="preserve"> </w:t>
      </w:r>
      <w:bookmarkStart w:id="28424" w:name="_ETM_Q43_348590"/>
      <w:bookmarkEnd w:id="28424"/>
      <w:r>
        <w:rPr>
          <w:rtl/>
        </w:rPr>
        <w:t xml:space="preserve">את </w:t>
      </w:r>
      <w:bookmarkStart w:id="28425" w:name="_ETM_Q43_348709"/>
      <w:bookmarkEnd w:id="28425"/>
      <w:r>
        <w:rPr>
          <w:rtl/>
        </w:rPr>
        <w:t xml:space="preserve">חברת </w:t>
      </w:r>
      <w:bookmarkStart w:id="28426" w:name="_ETM_Q43_349040"/>
      <w:bookmarkEnd w:id="28426"/>
      <w:r>
        <w:rPr>
          <w:rtl/>
        </w:rPr>
        <w:t xml:space="preserve">הכנסת </w:t>
      </w:r>
      <w:bookmarkStart w:id="28427" w:name="_ETM_Q43_349430"/>
      <w:bookmarkEnd w:id="28427"/>
      <w:r>
        <w:rPr>
          <w:rtl/>
        </w:rPr>
        <w:t xml:space="preserve">טלי </w:t>
      </w:r>
      <w:bookmarkStart w:id="28428" w:name="_ETM_Q43_349730"/>
      <w:bookmarkEnd w:id="28428"/>
      <w:r>
        <w:rPr>
          <w:rtl/>
        </w:rPr>
        <w:t>גוטליב</w:t>
      </w:r>
      <w:r>
        <w:rPr>
          <w:rFonts w:hint="cs"/>
          <w:rtl/>
        </w:rPr>
        <w:t>,</w:t>
      </w:r>
      <w:r>
        <w:rPr>
          <w:rtl/>
        </w:rPr>
        <w:t xml:space="preserve"> </w:t>
      </w:r>
      <w:bookmarkStart w:id="28429" w:name="_ETM_Q43_350239"/>
      <w:bookmarkEnd w:id="28429"/>
      <w:r>
        <w:rPr>
          <w:rtl/>
        </w:rPr>
        <w:t xml:space="preserve">את </w:t>
      </w:r>
      <w:bookmarkStart w:id="28430" w:name="_ETM_Q43_350329"/>
      <w:bookmarkEnd w:id="28430"/>
      <w:r>
        <w:rPr>
          <w:rtl/>
        </w:rPr>
        <w:t xml:space="preserve">חבר </w:t>
      </w:r>
      <w:bookmarkStart w:id="28431" w:name="_ETM_Q43_350569"/>
      <w:bookmarkEnd w:id="28431"/>
      <w:r>
        <w:rPr>
          <w:rtl/>
        </w:rPr>
        <w:t xml:space="preserve">הכנסת </w:t>
      </w:r>
      <w:bookmarkStart w:id="28432" w:name="_ETM_Q43_350959"/>
      <w:bookmarkEnd w:id="28432"/>
      <w:r>
        <w:rPr>
          <w:rtl/>
        </w:rPr>
        <w:t>ד</w:t>
      </w:r>
      <w:r>
        <w:rPr>
          <w:rFonts w:hint="cs"/>
          <w:rtl/>
        </w:rPr>
        <w:t xml:space="preserve">ן אילוז </w:t>
      </w:r>
      <w:r>
        <w:rPr>
          <w:rtl/>
        </w:rPr>
        <w:t>–</w:t>
      </w:r>
      <w:r>
        <w:rPr>
          <w:rFonts w:hint="cs"/>
          <w:rtl/>
        </w:rPr>
        <w:t xml:space="preserve"> </w:t>
      </w:r>
      <w:bookmarkStart w:id="28433" w:name="_ETM_Q43_349000"/>
      <w:bookmarkStart w:id="28434" w:name="_ETM_Q43_351319"/>
      <w:bookmarkStart w:id="28435" w:name="_ETM_Q43_352310"/>
      <w:bookmarkEnd w:id="28433"/>
      <w:bookmarkEnd w:id="28434"/>
      <w:bookmarkEnd w:id="28435"/>
      <w:r>
        <w:rPr>
          <w:rtl/>
        </w:rPr>
        <w:t xml:space="preserve">שאחד </w:t>
      </w:r>
      <w:bookmarkStart w:id="28436" w:name="_ETM_Q43_352970"/>
      <w:bookmarkEnd w:id="28436"/>
      <w:r>
        <w:rPr>
          <w:rtl/>
        </w:rPr>
        <w:t xml:space="preserve">אחרי </w:t>
      </w:r>
      <w:bookmarkStart w:id="28437" w:name="_ETM_Q43_353360"/>
      <w:bookmarkEnd w:id="28437"/>
      <w:r>
        <w:rPr>
          <w:rtl/>
        </w:rPr>
        <w:t xml:space="preserve">השני </w:t>
      </w:r>
      <w:bookmarkStart w:id="28438" w:name="_ETM_Q43_354230"/>
      <w:bookmarkEnd w:id="28438"/>
      <w:r>
        <w:rPr>
          <w:rtl/>
        </w:rPr>
        <w:t xml:space="preserve">קמים </w:t>
      </w:r>
      <w:bookmarkStart w:id="28439" w:name="_ETM_Q43_354950"/>
      <w:bookmarkStart w:id="28440" w:name="_ETM_Q43_360579"/>
      <w:bookmarkEnd w:id="28439"/>
      <w:bookmarkEnd w:id="28440"/>
      <w:r>
        <w:rPr>
          <w:rtl/>
        </w:rPr>
        <w:t>ואומרים</w:t>
      </w:r>
      <w:r>
        <w:rPr>
          <w:rFonts w:hint="cs"/>
          <w:rtl/>
        </w:rPr>
        <w:t xml:space="preserve">: אין </w:t>
      </w:r>
      <w:r>
        <w:rPr>
          <w:rtl/>
        </w:rPr>
        <w:t xml:space="preserve">מקומו </w:t>
      </w:r>
      <w:bookmarkStart w:id="28441" w:name="_ETM_Q43_361120"/>
      <w:bookmarkEnd w:id="28441"/>
      <w:r>
        <w:rPr>
          <w:rtl/>
        </w:rPr>
        <w:t xml:space="preserve">של </w:t>
      </w:r>
      <w:bookmarkStart w:id="28442" w:name="_ETM_Q43_361299"/>
      <w:bookmarkEnd w:id="28442"/>
      <w:r>
        <w:rPr>
          <w:rtl/>
        </w:rPr>
        <w:t xml:space="preserve">החוק </w:t>
      </w:r>
      <w:bookmarkStart w:id="28443" w:name="_ETM_Q43_361659"/>
      <w:bookmarkEnd w:id="28443"/>
      <w:r>
        <w:rPr>
          <w:rtl/>
        </w:rPr>
        <w:t>הזה</w:t>
      </w:r>
      <w:r>
        <w:rPr>
          <w:rFonts w:hint="cs"/>
          <w:rtl/>
        </w:rPr>
        <w:t>,</w:t>
      </w:r>
      <w:r>
        <w:rPr>
          <w:rtl/>
        </w:rPr>
        <w:t xml:space="preserve"> </w:t>
      </w:r>
      <w:bookmarkStart w:id="28444" w:name="_ETM_Q43_361959"/>
      <w:bookmarkEnd w:id="28444"/>
      <w:r>
        <w:rPr>
          <w:rtl/>
        </w:rPr>
        <w:t xml:space="preserve">בטח </w:t>
      </w:r>
      <w:bookmarkStart w:id="28445" w:name="_ETM_Q43_362379"/>
      <w:bookmarkEnd w:id="28445"/>
      <w:r>
        <w:rPr>
          <w:rtl/>
        </w:rPr>
        <w:t xml:space="preserve">לא </w:t>
      </w:r>
      <w:bookmarkStart w:id="28446" w:name="_ETM_Q43_362529"/>
      <w:bookmarkEnd w:id="28446"/>
      <w:r>
        <w:rPr>
          <w:rtl/>
        </w:rPr>
        <w:t xml:space="preserve">בזמן </w:t>
      </w:r>
      <w:bookmarkStart w:id="28447" w:name="_ETM_Q43_362980"/>
      <w:bookmarkEnd w:id="28447"/>
      <w:r>
        <w:rPr>
          <w:rtl/>
        </w:rPr>
        <w:t>הזה</w:t>
      </w:r>
      <w:r>
        <w:rPr>
          <w:rFonts w:hint="cs"/>
          <w:rtl/>
        </w:rPr>
        <w:t>.</w:t>
      </w:r>
    </w:p>
    <w:p w:rsidR="00515B1F" w:rsidRDefault="00515B1F" w:rsidP="00350FCE">
      <w:pPr>
        <w:rPr>
          <w:rtl/>
        </w:rPr>
      </w:pPr>
    </w:p>
    <w:p w:rsidR="00515B1F" w:rsidRDefault="00515B1F" w:rsidP="00350FCE">
      <w:pPr>
        <w:pStyle w:val="af8"/>
        <w:keepNext/>
        <w:rPr>
          <w:rtl/>
        </w:rPr>
      </w:pPr>
      <w:bookmarkStart w:id="28448" w:name="ET_yor_6253_17"/>
      <w:r w:rsidRPr="002C6ECA">
        <w:rPr>
          <w:rStyle w:val="TagStyle"/>
          <w:rtl/>
        </w:rPr>
        <w:t xml:space="preserve"> &lt;&lt; יור &gt;&gt; </w:t>
      </w:r>
      <w:r>
        <w:rPr>
          <w:rtl/>
        </w:rPr>
        <w:t>היו"ר משה טור פז:</w:t>
      </w:r>
      <w:r w:rsidRPr="002C6ECA">
        <w:rPr>
          <w:rStyle w:val="TagStyle"/>
          <w:rtl/>
        </w:rPr>
        <w:t xml:space="preserve"> &lt;&lt; יור &gt;&gt;</w:t>
      </w:r>
      <w:r>
        <w:rPr>
          <w:rtl/>
        </w:rPr>
        <w:t xml:space="preserve">  </w:t>
      </w:r>
      <w:bookmarkEnd w:id="28448"/>
    </w:p>
    <w:p w:rsidR="00515B1F" w:rsidRDefault="00515B1F" w:rsidP="00350FCE">
      <w:pPr>
        <w:rPr>
          <w:rtl/>
        </w:rPr>
      </w:pPr>
    </w:p>
    <w:p w:rsidR="00C801D2" w:rsidRDefault="00C801D2" w:rsidP="00350FCE">
      <w:pPr>
        <w:rPr>
          <w:rtl/>
        </w:rPr>
      </w:pPr>
      <w:bookmarkStart w:id="28449" w:name="_ETM_Q43_360000"/>
      <w:bookmarkEnd w:id="28449"/>
      <w:r>
        <w:rPr>
          <w:rFonts w:hint="cs"/>
          <w:rtl/>
        </w:rPr>
        <w:t xml:space="preserve">חבריי חברי הכנסת, נא להיות בשקט. </w:t>
      </w:r>
    </w:p>
    <w:p w:rsidR="00C801D2" w:rsidRDefault="00C801D2" w:rsidP="00350FCE">
      <w:pPr>
        <w:rPr>
          <w:rtl/>
        </w:rPr>
      </w:pPr>
    </w:p>
    <w:p w:rsidR="00515B1F" w:rsidRDefault="00515B1F" w:rsidP="00350FCE">
      <w:pPr>
        <w:rPr>
          <w:rtl/>
        </w:rPr>
      </w:pPr>
      <w:r>
        <w:rPr>
          <w:rFonts w:hint="cs"/>
          <w:rtl/>
        </w:rPr>
        <w:t>נא לסיים.</w:t>
      </w:r>
    </w:p>
    <w:p w:rsidR="00515B1F" w:rsidRDefault="00515B1F" w:rsidP="00350FCE">
      <w:pPr>
        <w:rPr>
          <w:rtl/>
        </w:rPr>
      </w:pPr>
      <w:bookmarkStart w:id="28450" w:name="_ETM_Q43_364000"/>
      <w:bookmarkEnd w:id="28450"/>
    </w:p>
    <w:p w:rsidR="00515B1F" w:rsidRDefault="00515B1F" w:rsidP="00350FCE">
      <w:pPr>
        <w:pStyle w:val="-"/>
        <w:keepNext/>
        <w:rPr>
          <w:rtl/>
        </w:rPr>
      </w:pPr>
      <w:bookmarkStart w:id="28451" w:name="ET_speakercontinue_4590_18"/>
      <w:r w:rsidRPr="002C6ECA">
        <w:rPr>
          <w:rStyle w:val="TagStyle"/>
          <w:rtl/>
        </w:rPr>
        <w:t xml:space="preserve"> &lt;&lt; דובר_המשך &gt;&gt; </w:t>
      </w:r>
      <w:r>
        <w:rPr>
          <w:rtl/>
        </w:rPr>
        <w:t>זאב אלקין (הימין הממלכתי):</w:t>
      </w:r>
      <w:r w:rsidRPr="002C6ECA">
        <w:rPr>
          <w:rStyle w:val="TagStyle"/>
          <w:rtl/>
        </w:rPr>
        <w:t xml:space="preserve"> &lt;&lt; דובר_המשך &gt;&gt;</w:t>
      </w:r>
      <w:r>
        <w:rPr>
          <w:rtl/>
        </w:rPr>
        <w:t xml:space="preserve">  </w:t>
      </w:r>
      <w:bookmarkEnd w:id="28451"/>
    </w:p>
    <w:p w:rsidR="00515B1F" w:rsidRDefault="00515B1F" w:rsidP="00350FCE">
      <w:pPr>
        <w:rPr>
          <w:rtl/>
        </w:rPr>
      </w:pPr>
    </w:p>
    <w:p w:rsidR="00515B1F" w:rsidRDefault="00515B1F" w:rsidP="00350FCE">
      <w:pPr>
        <w:rPr>
          <w:rtl/>
        </w:rPr>
      </w:pPr>
      <w:bookmarkStart w:id="28452" w:name="_ETM_Q43_365000"/>
      <w:bookmarkStart w:id="28453" w:name="_ETM_Q43_363910"/>
      <w:bookmarkStart w:id="28454" w:name="_ETM_Q43_364330"/>
      <w:bookmarkEnd w:id="28452"/>
      <w:bookmarkEnd w:id="28453"/>
      <w:bookmarkEnd w:id="28454"/>
      <w:r>
        <w:rPr>
          <w:rtl/>
        </w:rPr>
        <w:t xml:space="preserve">אני </w:t>
      </w:r>
      <w:bookmarkStart w:id="28455" w:name="_ETM_Q43_364540"/>
      <w:bookmarkEnd w:id="28455"/>
      <w:r>
        <w:rPr>
          <w:rtl/>
        </w:rPr>
        <w:t xml:space="preserve">מציע </w:t>
      </w:r>
      <w:bookmarkStart w:id="28456" w:name="_ETM_Q43_364960"/>
      <w:bookmarkEnd w:id="28456"/>
      <w:r>
        <w:rPr>
          <w:rtl/>
        </w:rPr>
        <w:t>לך</w:t>
      </w:r>
      <w:r>
        <w:rPr>
          <w:rFonts w:hint="cs"/>
          <w:rtl/>
        </w:rPr>
        <w:t>,</w:t>
      </w:r>
      <w:r>
        <w:rPr>
          <w:rtl/>
        </w:rPr>
        <w:t xml:space="preserve"> </w:t>
      </w:r>
      <w:bookmarkStart w:id="28457" w:name="_ETM_Q43_365200"/>
      <w:bookmarkEnd w:id="28457"/>
      <w:r>
        <w:rPr>
          <w:rtl/>
        </w:rPr>
        <w:t>חנוך</w:t>
      </w:r>
      <w:r>
        <w:rPr>
          <w:rFonts w:hint="cs"/>
          <w:rtl/>
        </w:rPr>
        <w:t>,</w:t>
      </w:r>
      <w:r>
        <w:rPr>
          <w:rtl/>
        </w:rPr>
        <w:t xml:space="preserve"> </w:t>
      </w:r>
      <w:bookmarkStart w:id="28458" w:name="_ETM_Q43_365680"/>
      <w:bookmarkEnd w:id="28458"/>
      <w:r>
        <w:rPr>
          <w:rtl/>
        </w:rPr>
        <w:t xml:space="preserve">יחד </w:t>
      </w:r>
      <w:bookmarkStart w:id="28459" w:name="_ETM_Q43_366040"/>
      <w:bookmarkEnd w:id="28459"/>
      <w:r>
        <w:rPr>
          <w:rtl/>
        </w:rPr>
        <w:t xml:space="preserve">עם </w:t>
      </w:r>
      <w:bookmarkStart w:id="28460" w:name="_ETM_Q43_366100"/>
      <w:bookmarkEnd w:id="28460"/>
      <w:r>
        <w:rPr>
          <w:rtl/>
        </w:rPr>
        <w:t xml:space="preserve">עוד </w:t>
      </w:r>
      <w:bookmarkStart w:id="28461" w:name="_ETM_Q43_366280"/>
      <w:bookmarkEnd w:id="28461"/>
      <w:r>
        <w:rPr>
          <w:rtl/>
        </w:rPr>
        <w:t xml:space="preserve">כמה </w:t>
      </w:r>
      <w:bookmarkStart w:id="28462" w:name="_ETM_Q43_366580"/>
      <w:bookmarkEnd w:id="28462"/>
      <w:r>
        <w:rPr>
          <w:rtl/>
        </w:rPr>
        <w:t xml:space="preserve">חברים </w:t>
      </w:r>
      <w:bookmarkStart w:id="28463" w:name="_ETM_Q43_366970"/>
      <w:bookmarkEnd w:id="28463"/>
      <w:r>
        <w:rPr>
          <w:rtl/>
        </w:rPr>
        <w:t>בליכוד</w:t>
      </w:r>
      <w:r>
        <w:rPr>
          <w:rFonts w:hint="cs"/>
          <w:rtl/>
        </w:rPr>
        <w:t>,</w:t>
      </w:r>
      <w:r>
        <w:rPr>
          <w:rtl/>
        </w:rPr>
        <w:t xml:space="preserve"> </w:t>
      </w:r>
      <w:bookmarkStart w:id="28464" w:name="_ETM_Q43_368370"/>
      <w:bookmarkEnd w:id="28464"/>
      <w:r>
        <w:rPr>
          <w:rtl/>
        </w:rPr>
        <w:t xml:space="preserve">לסיים </w:t>
      </w:r>
      <w:bookmarkStart w:id="28465" w:name="_ETM_Q43_369120"/>
      <w:bookmarkEnd w:id="28465"/>
      <w:r>
        <w:rPr>
          <w:rtl/>
        </w:rPr>
        <w:t xml:space="preserve">כבר </w:t>
      </w:r>
      <w:bookmarkStart w:id="28466" w:name="_ETM_Q43_369419"/>
      <w:bookmarkEnd w:id="28466"/>
      <w:r>
        <w:rPr>
          <w:rtl/>
        </w:rPr>
        <w:t xml:space="preserve">עכשיו </w:t>
      </w:r>
      <w:bookmarkStart w:id="28467" w:name="_ETM_Q43_369930"/>
      <w:bookmarkEnd w:id="28467"/>
      <w:r>
        <w:rPr>
          <w:rtl/>
        </w:rPr>
        <w:t xml:space="preserve">את </w:t>
      </w:r>
      <w:bookmarkStart w:id="28468" w:name="_ETM_Q43_370049"/>
      <w:bookmarkEnd w:id="28468"/>
      <w:r>
        <w:rPr>
          <w:rFonts w:hint="cs"/>
          <w:rtl/>
        </w:rPr>
        <w:t xml:space="preserve">הסאגה </w:t>
      </w:r>
      <w:bookmarkStart w:id="28469" w:name="_ETM_Q43_370530"/>
      <w:bookmarkEnd w:id="28469"/>
      <w:r>
        <w:rPr>
          <w:rtl/>
        </w:rPr>
        <w:t xml:space="preserve">העגומה </w:t>
      </w:r>
      <w:bookmarkStart w:id="28470" w:name="_ETM_Q43_371040"/>
      <w:bookmarkEnd w:id="28470"/>
      <w:r>
        <w:rPr>
          <w:rtl/>
        </w:rPr>
        <w:t>הזאת</w:t>
      </w:r>
      <w:r>
        <w:rPr>
          <w:rFonts w:hint="cs"/>
          <w:rtl/>
        </w:rPr>
        <w:t>.</w:t>
      </w:r>
      <w:r>
        <w:rPr>
          <w:rtl/>
        </w:rPr>
        <w:t xml:space="preserve"> </w:t>
      </w:r>
      <w:bookmarkStart w:id="28471" w:name="_ETM_Q43_371310"/>
      <w:bookmarkEnd w:id="28471"/>
      <w:r>
        <w:rPr>
          <w:rtl/>
        </w:rPr>
        <w:t xml:space="preserve">הרי </w:t>
      </w:r>
      <w:bookmarkStart w:id="28472" w:name="_ETM_Q43_371459"/>
      <w:bookmarkEnd w:id="28472"/>
      <w:r>
        <w:rPr>
          <w:rFonts w:hint="cs"/>
          <w:rtl/>
        </w:rPr>
        <w:t xml:space="preserve">החוק לא </w:t>
      </w:r>
      <w:bookmarkStart w:id="28473" w:name="_ETM_Q43_371730"/>
      <w:bookmarkStart w:id="28474" w:name="_ETM_Q43_371849"/>
      <w:bookmarkEnd w:id="28473"/>
      <w:bookmarkEnd w:id="28474"/>
      <w:r>
        <w:rPr>
          <w:rtl/>
        </w:rPr>
        <w:t>יעבור</w:t>
      </w:r>
      <w:r>
        <w:rPr>
          <w:rFonts w:hint="cs"/>
          <w:rtl/>
        </w:rPr>
        <w:t>.</w:t>
      </w:r>
      <w:r>
        <w:rPr>
          <w:rtl/>
        </w:rPr>
        <w:t xml:space="preserve"> </w:t>
      </w:r>
      <w:bookmarkStart w:id="28475" w:name="_ETM_Q43_372329"/>
      <w:bookmarkEnd w:id="28475"/>
      <w:r>
        <w:rPr>
          <w:rtl/>
        </w:rPr>
        <w:t xml:space="preserve">כולם </w:t>
      </w:r>
      <w:bookmarkStart w:id="28476" w:name="_ETM_Q43_372599"/>
      <w:bookmarkEnd w:id="28476"/>
      <w:r>
        <w:rPr>
          <w:rtl/>
        </w:rPr>
        <w:t xml:space="preserve">כבר </w:t>
      </w:r>
      <w:bookmarkStart w:id="28477" w:name="_ETM_Q43_372780"/>
      <w:bookmarkEnd w:id="28477"/>
      <w:r>
        <w:rPr>
          <w:rtl/>
        </w:rPr>
        <w:t>מבינים</w:t>
      </w:r>
      <w:r>
        <w:rPr>
          <w:rFonts w:hint="cs"/>
          <w:rtl/>
        </w:rPr>
        <w:t>.</w:t>
      </w:r>
      <w:r>
        <w:rPr>
          <w:rtl/>
        </w:rPr>
        <w:t xml:space="preserve"> </w:t>
      </w:r>
      <w:bookmarkStart w:id="28478" w:name="_ETM_Q43_374519"/>
      <w:bookmarkEnd w:id="28478"/>
      <w:r>
        <w:rPr>
          <w:rtl/>
        </w:rPr>
        <w:t xml:space="preserve">אנחנו </w:t>
      </w:r>
      <w:bookmarkStart w:id="28479" w:name="_ETM_Q43_375150"/>
      <w:bookmarkEnd w:id="28479"/>
      <w:r>
        <w:rPr>
          <w:rtl/>
        </w:rPr>
        <w:t xml:space="preserve">סתם </w:t>
      </w:r>
      <w:bookmarkStart w:id="28480" w:name="_ETM_Q43_375480"/>
      <w:bookmarkEnd w:id="28480"/>
      <w:r>
        <w:rPr>
          <w:rtl/>
        </w:rPr>
        <w:t>נ</w:t>
      </w:r>
      <w:r w:rsidR="00A734DF">
        <w:rPr>
          <w:rFonts w:hint="cs"/>
          <w:rtl/>
        </w:rPr>
        <w:t>י</w:t>
      </w:r>
      <w:r>
        <w:rPr>
          <w:rtl/>
        </w:rPr>
        <w:t xml:space="preserve">שאר </w:t>
      </w:r>
      <w:bookmarkStart w:id="28481" w:name="_ETM_Q43_375870"/>
      <w:bookmarkEnd w:id="28481"/>
      <w:r>
        <w:rPr>
          <w:rtl/>
        </w:rPr>
        <w:t xml:space="preserve">פה </w:t>
      </w:r>
      <w:bookmarkStart w:id="28482" w:name="_ETM_Q43_376049"/>
      <w:bookmarkEnd w:id="28482"/>
      <w:r>
        <w:rPr>
          <w:rtl/>
        </w:rPr>
        <w:t xml:space="preserve">את </w:t>
      </w:r>
      <w:bookmarkStart w:id="28483" w:name="_ETM_Q43_376139"/>
      <w:bookmarkEnd w:id="28483"/>
      <w:r>
        <w:rPr>
          <w:rtl/>
        </w:rPr>
        <w:t xml:space="preserve">כל </w:t>
      </w:r>
      <w:bookmarkStart w:id="28484" w:name="_ETM_Q43_376379"/>
      <w:bookmarkEnd w:id="28484"/>
      <w:r>
        <w:rPr>
          <w:rtl/>
        </w:rPr>
        <w:t xml:space="preserve">הלילה </w:t>
      </w:r>
      <w:bookmarkStart w:id="28485" w:name="_ETM_Q43_376950"/>
      <w:bookmarkEnd w:id="28485"/>
      <w:r>
        <w:rPr>
          <w:rtl/>
        </w:rPr>
        <w:t>ונ</w:t>
      </w:r>
      <w:r w:rsidR="00A734DF">
        <w:rPr>
          <w:rFonts w:hint="cs"/>
          <w:rtl/>
        </w:rPr>
        <w:t>י</w:t>
      </w:r>
      <w:r>
        <w:rPr>
          <w:rtl/>
        </w:rPr>
        <w:t xml:space="preserve">שאר </w:t>
      </w:r>
      <w:bookmarkStart w:id="28486" w:name="_ETM_Q43_377430"/>
      <w:bookmarkEnd w:id="28486"/>
      <w:r>
        <w:rPr>
          <w:rtl/>
        </w:rPr>
        <w:t xml:space="preserve">פה </w:t>
      </w:r>
      <w:bookmarkStart w:id="28487" w:name="_ETM_Q43_377549"/>
      <w:bookmarkEnd w:id="28487"/>
      <w:r>
        <w:rPr>
          <w:rtl/>
        </w:rPr>
        <w:t xml:space="preserve">גם </w:t>
      </w:r>
      <w:bookmarkStart w:id="28488" w:name="_ETM_Q43_377760"/>
      <w:bookmarkEnd w:id="28488"/>
      <w:r>
        <w:rPr>
          <w:rtl/>
        </w:rPr>
        <w:t xml:space="preserve">ביום </w:t>
      </w:r>
      <w:bookmarkStart w:id="28489" w:name="_ETM_Q43_378060"/>
      <w:bookmarkEnd w:id="28489"/>
      <w:r>
        <w:rPr>
          <w:rtl/>
        </w:rPr>
        <w:t xml:space="preserve">רביעי </w:t>
      </w:r>
      <w:bookmarkStart w:id="28490" w:name="_ETM_Q43_378510"/>
      <w:bookmarkEnd w:id="28490"/>
      <w:r>
        <w:rPr>
          <w:rtl/>
        </w:rPr>
        <w:t xml:space="preserve">בחקיקה </w:t>
      </w:r>
      <w:bookmarkStart w:id="28491" w:name="_ETM_Q43_379650"/>
      <w:bookmarkEnd w:id="28491"/>
      <w:r>
        <w:rPr>
          <w:rtl/>
        </w:rPr>
        <w:t>הטרומית</w:t>
      </w:r>
      <w:r>
        <w:rPr>
          <w:rFonts w:hint="cs"/>
          <w:rtl/>
        </w:rPr>
        <w:t>,</w:t>
      </w:r>
      <w:r>
        <w:rPr>
          <w:rtl/>
        </w:rPr>
        <w:t xml:space="preserve"> </w:t>
      </w:r>
      <w:bookmarkStart w:id="28492" w:name="_ETM_Q43_380189"/>
      <w:bookmarkEnd w:id="28492"/>
      <w:r>
        <w:rPr>
          <w:rtl/>
        </w:rPr>
        <w:t xml:space="preserve">בהצבעות </w:t>
      </w:r>
      <w:bookmarkStart w:id="28493" w:name="_ETM_Q43_380970"/>
      <w:bookmarkEnd w:id="28493"/>
      <w:r>
        <w:rPr>
          <w:rtl/>
        </w:rPr>
        <w:t xml:space="preserve">בלתי </w:t>
      </w:r>
      <w:bookmarkStart w:id="28494" w:name="_ETM_Q43_381329"/>
      <w:bookmarkEnd w:id="28494"/>
      <w:r>
        <w:rPr>
          <w:rtl/>
        </w:rPr>
        <w:t>פוסקות</w:t>
      </w:r>
      <w:r w:rsidR="00A734DF">
        <w:rPr>
          <w:rFonts w:hint="cs"/>
          <w:rtl/>
        </w:rPr>
        <w:t>,</w:t>
      </w:r>
      <w:bookmarkStart w:id="28495" w:name="_ETM_Q43_381989"/>
      <w:bookmarkEnd w:id="28495"/>
      <w:r>
        <w:rPr>
          <w:rtl/>
        </w:rPr>
        <w:t xml:space="preserve"> </w:t>
      </w:r>
      <w:bookmarkStart w:id="28496" w:name="_ETM_Q43_382470"/>
      <w:bookmarkEnd w:id="28496"/>
      <w:r>
        <w:rPr>
          <w:rtl/>
        </w:rPr>
        <w:t xml:space="preserve">ההצבעות </w:t>
      </w:r>
      <w:bookmarkStart w:id="28497" w:name="_ETM_Q43_382919"/>
      <w:bookmarkEnd w:id="28497"/>
      <w:r>
        <w:rPr>
          <w:rtl/>
        </w:rPr>
        <w:t>השמיות</w:t>
      </w:r>
      <w:r>
        <w:rPr>
          <w:rFonts w:hint="cs"/>
          <w:rtl/>
        </w:rPr>
        <w:t>,</w:t>
      </w:r>
      <w:r>
        <w:rPr>
          <w:rtl/>
        </w:rPr>
        <w:t xml:space="preserve"> </w:t>
      </w:r>
      <w:bookmarkStart w:id="28498" w:name="_ETM_Q43_383849"/>
      <w:bookmarkEnd w:id="28498"/>
      <w:r>
        <w:rPr>
          <w:rtl/>
        </w:rPr>
        <w:t>וב</w:t>
      </w:r>
      <w:r>
        <w:rPr>
          <w:rFonts w:hint="cs"/>
          <w:rtl/>
        </w:rPr>
        <w:t xml:space="preserve">אווירה </w:t>
      </w:r>
      <w:bookmarkStart w:id="28499" w:name="_ETM_Q43_384569"/>
      <w:bookmarkEnd w:id="28499"/>
      <w:r>
        <w:rPr>
          <w:rtl/>
        </w:rPr>
        <w:t xml:space="preserve">של </w:t>
      </w:r>
      <w:bookmarkStart w:id="28500" w:name="_ETM_Q43_384780"/>
      <w:bookmarkEnd w:id="28500"/>
      <w:r>
        <w:rPr>
          <w:rtl/>
        </w:rPr>
        <w:t xml:space="preserve">פילוג </w:t>
      </w:r>
      <w:bookmarkStart w:id="28501" w:name="_ETM_Q43_385200"/>
      <w:bookmarkEnd w:id="28501"/>
      <w:r>
        <w:rPr>
          <w:rFonts w:hint="cs"/>
          <w:rtl/>
        </w:rPr>
        <w:t>ו</w:t>
      </w:r>
      <w:r>
        <w:rPr>
          <w:rtl/>
        </w:rPr>
        <w:t>מחלוקת</w:t>
      </w:r>
      <w:r>
        <w:rPr>
          <w:rFonts w:hint="cs"/>
          <w:rtl/>
        </w:rPr>
        <w:t>,</w:t>
      </w:r>
      <w:r>
        <w:rPr>
          <w:rtl/>
        </w:rPr>
        <w:t xml:space="preserve"> </w:t>
      </w:r>
      <w:bookmarkStart w:id="28502" w:name="_ETM_Q43_386189"/>
      <w:bookmarkEnd w:id="28502"/>
      <w:r>
        <w:rPr>
          <w:rtl/>
        </w:rPr>
        <w:t xml:space="preserve">על </w:t>
      </w:r>
      <w:bookmarkStart w:id="28503" w:name="_ETM_Q43_386400"/>
      <w:bookmarkEnd w:id="28503"/>
      <w:r>
        <w:rPr>
          <w:rtl/>
        </w:rPr>
        <w:t>משהו</w:t>
      </w:r>
      <w:r>
        <w:rPr>
          <w:rFonts w:hint="cs"/>
          <w:rtl/>
        </w:rPr>
        <w:t xml:space="preserve"> –</w:t>
      </w:r>
      <w:r>
        <w:rPr>
          <w:rtl/>
        </w:rPr>
        <w:t xml:space="preserve"> </w:t>
      </w:r>
      <w:bookmarkStart w:id="28504" w:name="_ETM_Q43_387659"/>
      <w:bookmarkEnd w:id="28504"/>
      <w:r>
        <w:rPr>
          <w:rFonts w:hint="cs"/>
          <w:rtl/>
        </w:rPr>
        <w:t xml:space="preserve">על </w:t>
      </w:r>
      <w:r>
        <w:rPr>
          <w:rtl/>
        </w:rPr>
        <w:t xml:space="preserve">ביצה </w:t>
      </w:r>
      <w:bookmarkStart w:id="28505" w:name="_ETM_Q43_388290"/>
      <w:bookmarkEnd w:id="28505"/>
      <w:r>
        <w:rPr>
          <w:rtl/>
        </w:rPr>
        <w:t xml:space="preserve">שלא </w:t>
      </w:r>
      <w:bookmarkStart w:id="28506" w:name="_ETM_Q43_388530"/>
      <w:bookmarkEnd w:id="28506"/>
      <w:r>
        <w:rPr>
          <w:rtl/>
        </w:rPr>
        <w:t>תיוולד</w:t>
      </w:r>
      <w:r>
        <w:rPr>
          <w:rFonts w:hint="cs"/>
          <w:rtl/>
        </w:rPr>
        <w:t>,</w:t>
      </w:r>
      <w:r>
        <w:rPr>
          <w:rtl/>
        </w:rPr>
        <w:t xml:space="preserve"> </w:t>
      </w:r>
      <w:bookmarkStart w:id="28507" w:name="_ETM_Q43_389189"/>
      <w:bookmarkEnd w:id="28507"/>
      <w:r>
        <w:rPr>
          <w:rtl/>
        </w:rPr>
        <w:t xml:space="preserve">לא </w:t>
      </w:r>
      <w:bookmarkStart w:id="28508" w:name="_ETM_Q43_389280"/>
      <w:bookmarkEnd w:id="28508"/>
      <w:r>
        <w:rPr>
          <w:rFonts w:hint="cs"/>
          <w:rtl/>
        </w:rPr>
        <w:t xml:space="preserve">רק ביצה </w:t>
      </w:r>
      <w:bookmarkStart w:id="28509" w:name="_ETM_Q43_389610"/>
      <w:bookmarkStart w:id="28510" w:name="_ETM_Q43_389790"/>
      <w:bookmarkEnd w:id="28509"/>
      <w:bookmarkEnd w:id="28510"/>
      <w:r>
        <w:rPr>
          <w:rtl/>
        </w:rPr>
        <w:t xml:space="preserve">שעוד </w:t>
      </w:r>
      <w:bookmarkStart w:id="28511" w:name="_ETM_Q43_390030"/>
      <w:bookmarkEnd w:id="28511"/>
      <w:r>
        <w:rPr>
          <w:rtl/>
        </w:rPr>
        <w:t xml:space="preserve">לא </w:t>
      </w:r>
      <w:bookmarkStart w:id="28512" w:name="_ETM_Q43_390120"/>
      <w:bookmarkEnd w:id="28512"/>
      <w:r>
        <w:rPr>
          <w:rtl/>
        </w:rPr>
        <w:t>נולדה</w:t>
      </w:r>
      <w:r>
        <w:rPr>
          <w:rFonts w:hint="cs"/>
          <w:rtl/>
        </w:rPr>
        <w:t>.</w:t>
      </w:r>
    </w:p>
    <w:p w:rsidR="00515B1F" w:rsidRDefault="00515B1F" w:rsidP="00350FCE">
      <w:pPr>
        <w:rPr>
          <w:rtl/>
        </w:rPr>
      </w:pPr>
    </w:p>
    <w:p w:rsidR="00515B1F" w:rsidRDefault="00515B1F" w:rsidP="00350FCE">
      <w:pPr>
        <w:pStyle w:val="af8"/>
        <w:keepNext/>
        <w:rPr>
          <w:rtl/>
        </w:rPr>
      </w:pPr>
      <w:bookmarkStart w:id="28513" w:name="ET_yor_6253_19"/>
      <w:r w:rsidRPr="002C6ECA">
        <w:rPr>
          <w:rStyle w:val="TagStyle"/>
          <w:rtl/>
        </w:rPr>
        <w:t xml:space="preserve"> &lt;&lt; יור &gt;&gt; </w:t>
      </w:r>
      <w:r>
        <w:rPr>
          <w:rtl/>
        </w:rPr>
        <w:t>היו"ר משה טור פז:</w:t>
      </w:r>
      <w:r w:rsidRPr="002C6ECA">
        <w:rPr>
          <w:rStyle w:val="TagStyle"/>
          <w:rtl/>
        </w:rPr>
        <w:t xml:space="preserve"> &lt;&lt; יור &gt;&gt;</w:t>
      </w:r>
      <w:r>
        <w:rPr>
          <w:rtl/>
        </w:rPr>
        <w:t xml:space="preserve">  </w:t>
      </w:r>
      <w:bookmarkEnd w:id="28513"/>
    </w:p>
    <w:p w:rsidR="00515B1F" w:rsidRDefault="00515B1F" w:rsidP="00350FCE">
      <w:pPr>
        <w:rPr>
          <w:rtl/>
        </w:rPr>
      </w:pPr>
    </w:p>
    <w:p w:rsidR="00515B1F" w:rsidRDefault="00515B1F" w:rsidP="00350FCE">
      <w:pPr>
        <w:rPr>
          <w:rtl/>
        </w:rPr>
      </w:pPr>
      <w:bookmarkStart w:id="28514" w:name="_ETM_Q43_388000"/>
      <w:bookmarkEnd w:id="28514"/>
      <w:r>
        <w:rPr>
          <w:rFonts w:hint="cs"/>
          <w:rtl/>
        </w:rPr>
        <w:t>תודה רבה.</w:t>
      </w:r>
    </w:p>
    <w:p w:rsidR="00515B1F" w:rsidRDefault="00515B1F" w:rsidP="00350FCE">
      <w:pPr>
        <w:rPr>
          <w:rtl/>
        </w:rPr>
      </w:pPr>
      <w:bookmarkStart w:id="28515" w:name="_ETM_Q43_391000"/>
      <w:bookmarkEnd w:id="28515"/>
    </w:p>
    <w:p w:rsidR="00515B1F" w:rsidRDefault="00515B1F" w:rsidP="00350FCE">
      <w:pPr>
        <w:pStyle w:val="-"/>
        <w:keepNext/>
        <w:rPr>
          <w:rtl/>
        </w:rPr>
      </w:pPr>
      <w:bookmarkStart w:id="28516" w:name="ET_speakercontinue_4590_20"/>
      <w:r w:rsidRPr="002C6ECA">
        <w:rPr>
          <w:rStyle w:val="TagStyle"/>
          <w:rtl/>
        </w:rPr>
        <w:t xml:space="preserve"> &lt;&lt; דובר_המשך &gt;&gt; </w:t>
      </w:r>
      <w:r>
        <w:rPr>
          <w:rtl/>
        </w:rPr>
        <w:t>זאב אלקין (הימין הממלכתי):</w:t>
      </w:r>
      <w:r w:rsidRPr="002C6ECA">
        <w:rPr>
          <w:rStyle w:val="TagStyle"/>
          <w:rtl/>
        </w:rPr>
        <w:t xml:space="preserve"> &lt;&lt; דובר_המשך &gt;&gt;</w:t>
      </w:r>
      <w:r>
        <w:rPr>
          <w:rtl/>
        </w:rPr>
        <w:t xml:space="preserve">  </w:t>
      </w:r>
      <w:bookmarkEnd w:id="28516"/>
    </w:p>
    <w:p w:rsidR="00515B1F" w:rsidRDefault="00515B1F" w:rsidP="00350FCE">
      <w:pPr>
        <w:rPr>
          <w:rtl/>
        </w:rPr>
      </w:pPr>
    </w:p>
    <w:p w:rsidR="00515B1F" w:rsidRDefault="00515B1F" w:rsidP="00350FCE">
      <w:pPr>
        <w:rPr>
          <w:rtl/>
        </w:rPr>
      </w:pPr>
      <w:bookmarkStart w:id="28517" w:name="_ETM_Q43_392000"/>
      <w:bookmarkEnd w:id="28517"/>
      <w:r>
        <w:rPr>
          <w:rFonts w:hint="cs"/>
          <w:rtl/>
        </w:rPr>
        <w:t>ולכן</w:t>
      </w:r>
      <w:bookmarkStart w:id="28518" w:name="_ETM_Q43_390000"/>
      <w:bookmarkEnd w:id="28518"/>
      <w:r>
        <w:rPr>
          <w:rtl/>
        </w:rPr>
        <w:t xml:space="preserve"> </w:t>
      </w:r>
      <w:bookmarkStart w:id="28519" w:name="_ETM_Q43_391990"/>
      <w:bookmarkEnd w:id="28519"/>
      <w:r>
        <w:rPr>
          <w:rtl/>
        </w:rPr>
        <w:t xml:space="preserve">אני </w:t>
      </w:r>
      <w:bookmarkStart w:id="28520" w:name="_ETM_Q43_392169"/>
      <w:bookmarkEnd w:id="28520"/>
      <w:r>
        <w:rPr>
          <w:rtl/>
        </w:rPr>
        <w:t xml:space="preserve">מציע </w:t>
      </w:r>
      <w:bookmarkStart w:id="28521" w:name="_ETM_Q43_392590"/>
      <w:bookmarkEnd w:id="28521"/>
      <w:r>
        <w:rPr>
          <w:rtl/>
        </w:rPr>
        <w:t>לכם</w:t>
      </w:r>
      <w:r>
        <w:rPr>
          <w:rFonts w:hint="cs"/>
          <w:rtl/>
        </w:rPr>
        <w:t>,</w:t>
      </w:r>
      <w:r>
        <w:rPr>
          <w:rtl/>
        </w:rPr>
        <w:t xml:space="preserve"> </w:t>
      </w:r>
      <w:bookmarkStart w:id="28522" w:name="_ETM_Q43_392919"/>
      <w:bookmarkEnd w:id="28522"/>
      <w:r>
        <w:rPr>
          <w:rtl/>
        </w:rPr>
        <w:t xml:space="preserve">באבחת </w:t>
      </w:r>
      <w:bookmarkStart w:id="28523" w:name="_ETM_Q43_393580"/>
      <w:bookmarkEnd w:id="28523"/>
      <w:r>
        <w:rPr>
          <w:rtl/>
        </w:rPr>
        <w:t>חרב</w:t>
      </w:r>
      <w:r>
        <w:rPr>
          <w:rFonts w:hint="cs"/>
          <w:rtl/>
        </w:rPr>
        <w:t xml:space="preserve"> אחת</w:t>
      </w:r>
      <w:bookmarkStart w:id="28524" w:name="_ETM_Q43_393940"/>
      <w:bookmarkEnd w:id="28524"/>
      <w:r>
        <w:rPr>
          <w:rFonts w:hint="cs"/>
          <w:rtl/>
        </w:rPr>
        <w:t>,</w:t>
      </w:r>
      <w:r>
        <w:rPr>
          <w:rtl/>
        </w:rPr>
        <w:t xml:space="preserve"> </w:t>
      </w:r>
      <w:bookmarkStart w:id="28525" w:name="_ETM_Q43_394799"/>
      <w:bookmarkEnd w:id="28525"/>
      <w:r>
        <w:rPr>
          <w:rtl/>
        </w:rPr>
        <w:t xml:space="preserve">פשוט </w:t>
      </w:r>
      <w:bookmarkStart w:id="28526" w:name="_ETM_Q43_396200"/>
      <w:bookmarkEnd w:id="28526"/>
      <w:r>
        <w:rPr>
          <w:rtl/>
        </w:rPr>
        <w:t xml:space="preserve">עוד </w:t>
      </w:r>
      <w:bookmarkStart w:id="28527" w:name="_ETM_Q43_396499"/>
      <w:bookmarkEnd w:id="28527"/>
      <w:r>
        <w:rPr>
          <w:rtl/>
        </w:rPr>
        <w:t xml:space="preserve">כמה </w:t>
      </w:r>
      <w:bookmarkStart w:id="28528" w:name="_ETM_Q43_396799"/>
      <w:bookmarkEnd w:id="28528"/>
      <w:r>
        <w:rPr>
          <w:rtl/>
        </w:rPr>
        <w:t xml:space="preserve">ח"כים </w:t>
      </w:r>
      <w:bookmarkStart w:id="28529" w:name="_ETM_Q43_397129"/>
      <w:bookmarkEnd w:id="28529"/>
      <w:r>
        <w:rPr>
          <w:rtl/>
        </w:rPr>
        <w:t>בליכוד</w:t>
      </w:r>
      <w:r>
        <w:rPr>
          <w:rFonts w:hint="cs"/>
          <w:rtl/>
        </w:rPr>
        <w:t>,</w:t>
      </w:r>
      <w:r>
        <w:rPr>
          <w:rtl/>
        </w:rPr>
        <w:t xml:space="preserve"> </w:t>
      </w:r>
      <w:bookmarkStart w:id="28530" w:name="_ETM_Q43_397639"/>
      <w:bookmarkEnd w:id="28530"/>
      <w:r>
        <w:rPr>
          <w:rtl/>
        </w:rPr>
        <w:t xml:space="preserve">תגידו </w:t>
      </w:r>
      <w:bookmarkStart w:id="28531" w:name="_ETM_Q43_398180"/>
      <w:bookmarkEnd w:id="28531"/>
      <w:r>
        <w:rPr>
          <w:rtl/>
        </w:rPr>
        <w:t xml:space="preserve">את </w:t>
      </w:r>
      <w:bookmarkStart w:id="28532" w:name="_ETM_Q43_398269"/>
      <w:bookmarkEnd w:id="28532"/>
      <w:r>
        <w:rPr>
          <w:rtl/>
        </w:rPr>
        <w:t>דבריכם</w:t>
      </w:r>
      <w:bookmarkStart w:id="28533" w:name="_ETM_Q43_398989"/>
      <w:bookmarkEnd w:id="28533"/>
      <w:r w:rsidR="00A734DF">
        <w:rPr>
          <w:rFonts w:hint="cs"/>
          <w:rtl/>
        </w:rPr>
        <w:t xml:space="preserve">; </w:t>
      </w:r>
      <w:r>
        <w:rPr>
          <w:rFonts w:hint="cs"/>
          <w:rtl/>
        </w:rPr>
        <w:t>י</w:t>
      </w:r>
      <w:r>
        <w:rPr>
          <w:rtl/>
        </w:rPr>
        <w:t xml:space="preserve">סתיים </w:t>
      </w:r>
      <w:bookmarkStart w:id="28534" w:name="_ETM_Q43_399650"/>
      <w:bookmarkEnd w:id="28534"/>
      <w:r>
        <w:rPr>
          <w:rtl/>
        </w:rPr>
        <w:t xml:space="preserve">האירוע </w:t>
      </w:r>
      <w:bookmarkStart w:id="28535" w:name="_ETM_Q43_400040"/>
      <w:bookmarkEnd w:id="28535"/>
      <w:r>
        <w:rPr>
          <w:rtl/>
        </w:rPr>
        <w:t xml:space="preserve">העגום </w:t>
      </w:r>
      <w:bookmarkStart w:id="28536" w:name="_ETM_Q43_400340"/>
      <w:bookmarkEnd w:id="28536"/>
      <w:r>
        <w:rPr>
          <w:rtl/>
        </w:rPr>
        <w:t>הזה</w:t>
      </w:r>
      <w:r>
        <w:rPr>
          <w:rFonts w:hint="cs"/>
          <w:rtl/>
        </w:rPr>
        <w:t>,</w:t>
      </w:r>
      <w:r>
        <w:rPr>
          <w:rtl/>
        </w:rPr>
        <w:t xml:space="preserve"> </w:t>
      </w:r>
      <w:bookmarkStart w:id="28537" w:name="_ETM_Q43_400579"/>
      <w:bookmarkEnd w:id="28537"/>
      <w:r>
        <w:rPr>
          <w:rtl/>
        </w:rPr>
        <w:t xml:space="preserve">ונחזור </w:t>
      </w:r>
      <w:bookmarkStart w:id="28538" w:name="_ETM_Q43_401209"/>
      <w:bookmarkEnd w:id="28538"/>
      <w:r>
        <w:rPr>
          <w:rtl/>
        </w:rPr>
        <w:t xml:space="preserve">לעבודה </w:t>
      </w:r>
      <w:bookmarkStart w:id="28539" w:name="_ETM_Q43_401689"/>
      <w:bookmarkEnd w:id="28539"/>
      <w:r>
        <w:rPr>
          <w:rtl/>
        </w:rPr>
        <w:t>נורמלית</w:t>
      </w:r>
      <w:bookmarkStart w:id="28540" w:name="_ETM_Q43_402230"/>
      <w:bookmarkEnd w:id="28540"/>
      <w:r>
        <w:rPr>
          <w:rFonts w:hint="cs"/>
          <w:rtl/>
        </w:rPr>
        <w:t xml:space="preserve">, </w:t>
      </w:r>
      <w:r>
        <w:rPr>
          <w:rtl/>
        </w:rPr>
        <w:t xml:space="preserve">לטפל </w:t>
      </w:r>
      <w:bookmarkStart w:id="28541" w:name="_ETM_Q43_402739"/>
      <w:bookmarkEnd w:id="28541"/>
      <w:r>
        <w:rPr>
          <w:rtl/>
        </w:rPr>
        <w:t xml:space="preserve">בבעיות </w:t>
      </w:r>
      <w:bookmarkStart w:id="28542" w:name="_ETM_Q43_403400"/>
      <w:bookmarkEnd w:id="28542"/>
      <w:r>
        <w:rPr>
          <w:rtl/>
        </w:rPr>
        <w:t xml:space="preserve">אמיתיות </w:t>
      </w:r>
      <w:bookmarkStart w:id="28543" w:name="_ETM_Q43_403999"/>
      <w:bookmarkEnd w:id="28543"/>
      <w:r>
        <w:rPr>
          <w:rtl/>
        </w:rPr>
        <w:t xml:space="preserve">שיש </w:t>
      </w:r>
      <w:bookmarkStart w:id="28544" w:name="_ETM_Q43_404299"/>
      <w:bookmarkEnd w:id="28544"/>
      <w:r>
        <w:rPr>
          <w:rtl/>
        </w:rPr>
        <w:t xml:space="preserve">לאזרחי </w:t>
      </w:r>
      <w:bookmarkStart w:id="28545" w:name="_ETM_Q43_404779"/>
      <w:bookmarkEnd w:id="28545"/>
      <w:r>
        <w:rPr>
          <w:rtl/>
        </w:rPr>
        <w:t xml:space="preserve">מדינת </w:t>
      </w:r>
      <w:bookmarkStart w:id="28546" w:name="_ETM_Q43_405139"/>
      <w:bookmarkEnd w:id="28546"/>
      <w:r>
        <w:rPr>
          <w:rtl/>
        </w:rPr>
        <w:t xml:space="preserve">ישראל </w:t>
      </w:r>
      <w:bookmarkStart w:id="28547" w:name="_ETM_Q43_405439"/>
      <w:bookmarkEnd w:id="28547"/>
      <w:r>
        <w:rPr>
          <w:rtl/>
        </w:rPr>
        <w:t xml:space="preserve">בזמן </w:t>
      </w:r>
      <w:bookmarkStart w:id="28548" w:name="_ETM_Q43_405829"/>
      <w:bookmarkEnd w:id="28548"/>
      <w:r>
        <w:rPr>
          <w:rtl/>
        </w:rPr>
        <w:t>המלחמה</w:t>
      </w:r>
      <w:r>
        <w:rPr>
          <w:rFonts w:hint="cs"/>
          <w:rtl/>
        </w:rPr>
        <w:t>.</w:t>
      </w:r>
      <w:r>
        <w:rPr>
          <w:rtl/>
        </w:rPr>
        <w:t xml:space="preserve"> </w:t>
      </w:r>
      <w:bookmarkStart w:id="28549" w:name="_ETM_Q43_406669"/>
      <w:bookmarkEnd w:id="28549"/>
      <w:r>
        <w:rPr>
          <w:rtl/>
        </w:rPr>
        <w:t xml:space="preserve">תודה </w:t>
      </w:r>
      <w:bookmarkStart w:id="28550" w:name="_ETM_Q43_406939"/>
      <w:bookmarkEnd w:id="28550"/>
      <w:r>
        <w:rPr>
          <w:rtl/>
        </w:rPr>
        <w:t>רבה</w:t>
      </w:r>
      <w:r>
        <w:rPr>
          <w:rFonts w:hint="cs"/>
          <w:rtl/>
        </w:rPr>
        <w:t>.</w:t>
      </w:r>
    </w:p>
    <w:p w:rsidR="00515B1F" w:rsidRDefault="00515B1F" w:rsidP="00350FCE">
      <w:pPr>
        <w:rPr>
          <w:rtl/>
        </w:rPr>
      </w:pPr>
    </w:p>
    <w:p w:rsidR="00515B1F" w:rsidRDefault="00515B1F" w:rsidP="00350FCE">
      <w:pPr>
        <w:pStyle w:val="af8"/>
        <w:keepNext/>
        <w:rPr>
          <w:rtl/>
        </w:rPr>
      </w:pPr>
      <w:bookmarkStart w:id="28551" w:name="ET_yor_6253_21"/>
      <w:r w:rsidRPr="002C6ECA">
        <w:rPr>
          <w:rStyle w:val="TagStyle"/>
          <w:rtl/>
        </w:rPr>
        <w:t xml:space="preserve"> &lt;&lt; יור &gt;&gt; </w:t>
      </w:r>
      <w:r>
        <w:rPr>
          <w:rtl/>
        </w:rPr>
        <w:t>היו"ר משה טור פז:</w:t>
      </w:r>
      <w:r w:rsidRPr="002C6ECA">
        <w:rPr>
          <w:rStyle w:val="TagStyle"/>
          <w:rtl/>
        </w:rPr>
        <w:t xml:space="preserve"> &lt;&lt; יור &gt;&gt;</w:t>
      </w:r>
      <w:r>
        <w:rPr>
          <w:rtl/>
        </w:rPr>
        <w:t xml:space="preserve">  </w:t>
      </w:r>
      <w:bookmarkEnd w:id="28551"/>
    </w:p>
    <w:p w:rsidR="00515B1F" w:rsidRDefault="00515B1F" w:rsidP="00350FCE">
      <w:pPr>
        <w:rPr>
          <w:rtl/>
        </w:rPr>
      </w:pPr>
    </w:p>
    <w:p w:rsidR="00515B1F" w:rsidRDefault="00515B1F" w:rsidP="00350FCE">
      <w:pPr>
        <w:rPr>
          <w:rtl/>
        </w:rPr>
      </w:pPr>
      <w:bookmarkStart w:id="28552" w:name="_ETM_Q43_406000"/>
      <w:bookmarkStart w:id="28553" w:name="_ETM_Q43_407760"/>
      <w:bookmarkEnd w:id="28552"/>
      <w:bookmarkEnd w:id="28553"/>
      <w:r>
        <w:rPr>
          <w:rtl/>
        </w:rPr>
        <w:t xml:space="preserve">תודה </w:t>
      </w:r>
      <w:bookmarkStart w:id="28554" w:name="_ETM_Q43_408120"/>
      <w:bookmarkEnd w:id="28554"/>
      <w:r>
        <w:rPr>
          <w:rtl/>
        </w:rPr>
        <w:t>רבה</w:t>
      </w:r>
      <w:r>
        <w:rPr>
          <w:rFonts w:hint="cs"/>
          <w:rtl/>
        </w:rPr>
        <w:t>.</w:t>
      </w:r>
      <w:r>
        <w:rPr>
          <w:rtl/>
        </w:rPr>
        <w:t xml:space="preserve"> </w:t>
      </w:r>
      <w:bookmarkStart w:id="28555" w:name="_ETM_Q43_409450"/>
      <w:bookmarkEnd w:id="28555"/>
      <w:r>
        <w:rPr>
          <w:rtl/>
        </w:rPr>
        <w:t xml:space="preserve">הדוברת </w:t>
      </w:r>
      <w:bookmarkStart w:id="28556" w:name="_ETM_Q43_409930"/>
      <w:bookmarkEnd w:id="28556"/>
      <w:r>
        <w:rPr>
          <w:rtl/>
        </w:rPr>
        <w:t>הבאה</w:t>
      </w:r>
      <w:r>
        <w:rPr>
          <w:rFonts w:hint="cs"/>
          <w:rtl/>
        </w:rPr>
        <w:t>,</w:t>
      </w:r>
      <w:r>
        <w:rPr>
          <w:rtl/>
        </w:rPr>
        <w:t xml:space="preserve"> </w:t>
      </w:r>
      <w:bookmarkStart w:id="28557" w:name="_ETM_Q43_410230"/>
      <w:bookmarkEnd w:id="28557"/>
      <w:r>
        <w:rPr>
          <w:rtl/>
        </w:rPr>
        <w:t xml:space="preserve">חברת </w:t>
      </w:r>
      <w:bookmarkStart w:id="28558" w:name="_ETM_Q43_410590"/>
      <w:bookmarkEnd w:id="28558"/>
      <w:r>
        <w:rPr>
          <w:rtl/>
        </w:rPr>
        <w:t xml:space="preserve">הכנסת </w:t>
      </w:r>
      <w:bookmarkStart w:id="28559" w:name="_ETM_Q43_410980"/>
      <w:bookmarkEnd w:id="28559"/>
      <w:r>
        <w:rPr>
          <w:rtl/>
        </w:rPr>
        <w:t xml:space="preserve">מירב </w:t>
      </w:r>
      <w:bookmarkStart w:id="28560" w:name="_ETM_Q43_411280"/>
      <w:bookmarkEnd w:id="28560"/>
      <w:r>
        <w:rPr>
          <w:rtl/>
        </w:rPr>
        <w:t xml:space="preserve">בן </w:t>
      </w:r>
      <w:bookmarkStart w:id="28561" w:name="_ETM_Q43_411430"/>
      <w:bookmarkEnd w:id="28561"/>
      <w:r>
        <w:rPr>
          <w:rtl/>
        </w:rPr>
        <w:t>ארי</w:t>
      </w:r>
      <w:r>
        <w:rPr>
          <w:rFonts w:hint="cs"/>
          <w:rtl/>
        </w:rPr>
        <w:t>.</w:t>
      </w:r>
    </w:p>
    <w:p w:rsidR="00515B1F" w:rsidRDefault="00515B1F" w:rsidP="00350FCE">
      <w:pPr>
        <w:rPr>
          <w:rtl/>
        </w:rPr>
      </w:pPr>
      <w:bookmarkStart w:id="28562" w:name="_ETM_Q43_412000"/>
      <w:bookmarkEnd w:id="28562"/>
    </w:p>
    <w:p w:rsidR="00515B1F" w:rsidRDefault="00515B1F" w:rsidP="00350FCE">
      <w:pPr>
        <w:pStyle w:val="a4"/>
        <w:keepNext/>
        <w:rPr>
          <w:rtl/>
        </w:rPr>
      </w:pPr>
      <w:bookmarkStart w:id="28563" w:name="ET_speaker_5300_22"/>
      <w:r w:rsidRPr="002C6ECA">
        <w:rPr>
          <w:rStyle w:val="TagStyle"/>
          <w:rtl/>
        </w:rPr>
        <w:t xml:space="preserve"> &lt;&lt; דובר &gt;&gt; </w:t>
      </w:r>
      <w:bookmarkStart w:id="28564" w:name="_Toc169620387"/>
      <w:bookmarkStart w:id="28565" w:name="_Toc169620704"/>
      <w:bookmarkStart w:id="28566" w:name="_Toc169625978"/>
      <w:bookmarkStart w:id="28567" w:name="_Toc169626198"/>
      <w:bookmarkStart w:id="28568" w:name="_Toc191551310"/>
      <w:r>
        <w:rPr>
          <w:rtl/>
        </w:rPr>
        <w:t>מירב בן ארי (יש עתיד):</w:t>
      </w:r>
      <w:bookmarkEnd w:id="28564"/>
      <w:bookmarkEnd w:id="28565"/>
      <w:bookmarkEnd w:id="28566"/>
      <w:bookmarkEnd w:id="28567"/>
      <w:bookmarkEnd w:id="28568"/>
      <w:r w:rsidRPr="002C6ECA">
        <w:rPr>
          <w:rStyle w:val="TagStyle"/>
          <w:rtl/>
        </w:rPr>
        <w:t xml:space="preserve"> &lt;&lt; דובר &gt;&gt;</w:t>
      </w:r>
      <w:r>
        <w:rPr>
          <w:rtl/>
        </w:rPr>
        <w:t xml:space="preserve">  </w:t>
      </w:r>
      <w:bookmarkEnd w:id="28563"/>
    </w:p>
    <w:p w:rsidR="00515B1F" w:rsidRDefault="00515B1F" w:rsidP="00350FCE">
      <w:pPr>
        <w:rPr>
          <w:rtl/>
        </w:rPr>
      </w:pPr>
    </w:p>
    <w:p w:rsidR="00515B1F" w:rsidRDefault="00515B1F" w:rsidP="00A734DF">
      <w:pPr>
        <w:rPr>
          <w:rtl/>
        </w:rPr>
      </w:pPr>
      <w:bookmarkStart w:id="28569" w:name="_ETM_Q43_418000"/>
      <w:bookmarkEnd w:id="28569"/>
      <w:r>
        <w:rPr>
          <w:rtl/>
        </w:rPr>
        <w:t xml:space="preserve"> </w:t>
      </w:r>
      <w:bookmarkStart w:id="28570" w:name="_ETM_Q43_418540"/>
      <w:bookmarkEnd w:id="28570"/>
      <w:r>
        <w:rPr>
          <w:rtl/>
        </w:rPr>
        <w:t xml:space="preserve">תודה </w:t>
      </w:r>
      <w:bookmarkStart w:id="28571" w:name="_ETM_Q43_418900"/>
      <w:bookmarkEnd w:id="28571"/>
      <w:r>
        <w:rPr>
          <w:rtl/>
        </w:rPr>
        <w:t>רבה</w:t>
      </w:r>
      <w:r>
        <w:rPr>
          <w:rFonts w:hint="cs"/>
          <w:rtl/>
        </w:rPr>
        <w:t>,</w:t>
      </w:r>
      <w:r>
        <w:rPr>
          <w:rtl/>
        </w:rPr>
        <w:t xml:space="preserve"> </w:t>
      </w:r>
      <w:bookmarkStart w:id="28572" w:name="_ETM_Q43_419470"/>
      <w:bookmarkEnd w:id="28572"/>
      <w:r>
        <w:rPr>
          <w:rtl/>
        </w:rPr>
        <w:t xml:space="preserve">אדוני </w:t>
      </w:r>
      <w:bookmarkStart w:id="28573" w:name="_ETM_Q43_419860"/>
      <w:bookmarkEnd w:id="28573"/>
      <w:r>
        <w:rPr>
          <w:rtl/>
        </w:rPr>
        <w:t xml:space="preserve">היושב </w:t>
      </w:r>
      <w:bookmarkStart w:id="28574" w:name="_ETM_Q43_420160"/>
      <w:bookmarkEnd w:id="28574"/>
      <w:r>
        <w:rPr>
          <w:rtl/>
        </w:rPr>
        <w:t>בראש</w:t>
      </w:r>
      <w:r>
        <w:rPr>
          <w:rFonts w:hint="cs"/>
          <w:rtl/>
        </w:rPr>
        <w:t>.</w:t>
      </w:r>
      <w:r>
        <w:rPr>
          <w:rtl/>
        </w:rPr>
        <w:t xml:space="preserve"> </w:t>
      </w:r>
      <w:bookmarkStart w:id="28575" w:name="_ETM_Q43_420730"/>
      <w:bookmarkEnd w:id="28575"/>
      <w:r>
        <w:rPr>
          <w:rtl/>
        </w:rPr>
        <w:t xml:space="preserve">אדוני </w:t>
      </w:r>
      <w:bookmarkStart w:id="28576" w:name="_ETM_Q43_421090"/>
      <w:bookmarkEnd w:id="28576"/>
      <w:r>
        <w:rPr>
          <w:rtl/>
        </w:rPr>
        <w:t>השר</w:t>
      </w:r>
      <w:r>
        <w:rPr>
          <w:rFonts w:hint="cs"/>
          <w:rtl/>
        </w:rPr>
        <w:t>,</w:t>
      </w:r>
      <w:r>
        <w:rPr>
          <w:rtl/>
        </w:rPr>
        <w:t xml:space="preserve"> </w:t>
      </w:r>
      <w:bookmarkStart w:id="28577" w:name="_ETM_Q43_422249"/>
      <w:bookmarkEnd w:id="28577"/>
      <w:r>
        <w:rPr>
          <w:rtl/>
        </w:rPr>
        <w:t xml:space="preserve">קודם </w:t>
      </w:r>
      <w:bookmarkStart w:id="28578" w:name="_ETM_Q43_422549"/>
      <w:bookmarkEnd w:id="28578"/>
      <w:r>
        <w:rPr>
          <w:rtl/>
        </w:rPr>
        <w:t>כ</w:t>
      </w:r>
      <w:r>
        <w:rPr>
          <w:rFonts w:hint="cs"/>
          <w:rtl/>
        </w:rPr>
        <w:t>ו</w:t>
      </w:r>
      <w:r>
        <w:rPr>
          <w:rtl/>
        </w:rPr>
        <w:t xml:space="preserve">ל </w:t>
      </w:r>
      <w:bookmarkStart w:id="28579" w:name="_ETM_Q43_422700"/>
      <w:bookmarkEnd w:id="28579"/>
      <w:r>
        <w:rPr>
          <w:rtl/>
        </w:rPr>
        <w:t xml:space="preserve">אני </w:t>
      </w:r>
      <w:bookmarkStart w:id="28580" w:name="_ETM_Q43_422909"/>
      <w:bookmarkEnd w:id="28580"/>
      <w:r>
        <w:rPr>
          <w:rtl/>
        </w:rPr>
        <w:t xml:space="preserve">כמובן </w:t>
      </w:r>
      <w:bookmarkStart w:id="28581" w:name="_ETM_Q43_423420"/>
      <w:bookmarkEnd w:id="28581"/>
      <w:r>
        <w:rPr>
          <w:rtl/>
        </w:rPr>
        <w:t xml:space="preserve">ממשיכה </w:t>
      </w:r>
      <w:bookmarkStart w:id="28582" w:name="_ETM_Q43_423959"/>
      <w:bookmarkEnd w:id="28582"/>
      <w:r>
        <w:rPr>
          <w:rtl/>
        </w:rPr>
        <w:t xml:space="preserve">את </w:t>
      </w:r>
      <w:bookmarkStart w:id="28583" w:name="_ETM_Q43_424049"/>
      <w:bookmarkEnd w:id="28583"/>
      <w:r>
        <w:rPr>
          <w:rtl/>
        </w:rPr>
        <w:t xml:space="preserve">דבריו </w:t>
      </w:r>
      <w:bookmarkStart w:id="28584" w:name="_ETM_Q43_424529"/>
      <w:bookmarkEnd w:id="28584"/>
      <w:r>
        <w:rPr>
          <w:rtl/>
        </w:rPr>
        <w:t xml:space="preserve">של </w:t>
      </w:r>
      <w:bookmarkStart w:id="28585" w:name="_ETM_Q43_424769"/>
      <w:bookmarkEnd w:id="28585"/>
      <w:r>
        <w:rPr>
          <w:rtl/>
        </w:rPr>
        <w:t>אלקין</w:t>
      </w:r>
      <w:r>
        <w:rPr>
          <w:rFonts w:hint="cs"/>
          <w:rtl/>
        </w:rPr>
        <w:t>.</w:t>
      </w:r>
      <w:r>
        <w:rPr>
          <w:rtl/>
        </w:rPr>
        <w:t xml:space="preserve"> </w:t>
      </w:r>
      <w:bookmarkStart w:id="28586" w:name="_ETM_Q43_425780"/>
      <w:bookmarkEnd w:id="28586"/>
      <w:r>
        <w:rPr>
          <w:rtl/>
        </w:rPr>
        <w:t xml:space="preserve">כל </w:t>
      </w:r>
      <w:bookmarkStart w:id="28587" w:name="_ETM_Q43_426049"/>
      <w:bookmarkEnd w:id="28587"/>
      <w:r>
        <w:rPr>
          <w:rtl/>
        </w:rPr>
        <w:t xml:space="preserve">האירוע </w:t>
      </w:r>
      <w:bookmarkStart w:id="28588" w:name="_ETM_Q43_426440"/>
      <w:bookmarkEnd w:id="28588"/>
      <w:r>
        <w:rPr>
          <w:rtl/>
        </w:rPr>
        <w:t xml:space="preserve">הזה </w:t>
      </w:r>
      <w:bookmarkStart w:id="28589" w:name="_ETM_Q43_426590"/>
      <w:bookmarkEnd w:id="28589"/>
      <w:r>
        <w:rPr>
          <w:rtl/>
        </w:rPr>
        <w:t>מטורלל</w:t>
      </w:r>
      <w:r>
        <w:rPr>
          <w:rFonts w:hint="cs"/>
          <w:rtl/>
        </w:rPr>
        <w:t>,</w:t>
      </w:r>
      <w:r>
        <w:rPr>
          <w:rtl/>
        </w:rPr>
        <w:t xml:space="preserve"> </w:t>
      </w:r>
      <w:bookmarkStart w:id="28590" w:name="_ETM_Q43_427430"/>
      <w:bookmarkEnd w:id="28590"/>
      <w:r>
        <w:rPr>
          <w:rtl/>
        </w:rPr>
        <w:t xml:space="preserve">יצא </w:t>
      </w:r>
      <w:bookmarkStart w:id="28591" w:name="_ETM_Q43_427849"/>
      <w:bookmarkEnd w:id="28591"/>
      <w:r>
        <w:rPr>
          <w:rtl/>
        </w:rPr>
        <w:t>משליטה</w:t>
      </w:r>
      <w:bookmarkStart w:id="28592" w:name="_ETM_Q43_429110"/>
      <w:bookmarkEnd w:id="28592"/>
      <w:r>
        <w:rPr>
          <w:rFonts w:hint="cs"/>
          <w:rtl/>
        </w:rPr>
        <w:t xml:space="preserve">. </w:t>
      </w:r>
      <w:r>
        <w:rPr>
          <w:rtl/>
        </w:rPr>
        <w:t xml:space="preserve">הבאתם </w:t>
      </w:r>
      <w:bookmarkStart w:id="28593" w:name="_ETM_Q43_429500"/>
      <w:bookmarkEnd w:id="28593"/>
      <w:r>
        <w:rPr>
          <w:rtl/>
        </w:rPr>
        <w:t xml:space="preserve">חוק </w:t>
      </w:r>
      <w:bookmarkStart w:id="28594" w:name="_ETM_Q43_429739"/>
      <w:bookmarkEnd w:id="28594"/>
      <w:r>
        <w:rPr>
          <w:rtl/>
        </w:rPr>
        <w:t>גרוע</w:t>
      </w:r>
      <w:r>
        <w:rPr>
          <w:rFonts w:hint="cs"/>
          <w:rtl/>
        </w:rPr>
        <w:t>.</w:t>
      </w:r>
      <w:r>
        <w:rPr>
          <w:rtl/>
        </w:rPr>
        <w:t xml:space="preserve"> </w:t>
      </w:r>
      <w:bookmarkStart w:id="28595" w:name="_ETM_Q43_430459"/>
      <w:bookmarkEnd w:id="28595"/>
      <w:r>
        <w:rPr>
          <w:rtl/>
        </w:rPr>
        <w:t xml:space="preserve">זה </w:t>
      </w:r>
      <w:bookmarkStart w:id="28596" w:name="_ETM_Q43_430580"/>
      <w:bookmarkEnd w:id="28596"/>
      <w:r>
        <w:rPr>
          <w:rtl/>
        </w:rPr>
        <w:t xml:space="preserve">בסדר </w:t>
      </w:r>
      <w:bookmarkStart w:id="28597" w:name="_ETM_Q43_430970"/>
      <w:bookmarkEnd w:id="28597"/>
      <w:r>
        <w:rPr>
          <w:rtl/>
        </w:rPr>
        <w:t xml:space="preserve">גמור </w:t>
      </w:r>
      <w:bookmarkStart w:id="28598" w:name="_ETM_Q43_431360"/>
      <w:bookmarkEnd w:id="28598"/>
      <w:r>
        <w:rPr>
          <w:rtl/>
        </w:rPr>
        <w:t>להגיד</w:t>
      </w:r>
      <w:r>
        <w:rPr>
          <w:rFonts w:hint="cs"/>
          <w:rtl/>
        </w:rPr>
        <w:t>:</w:t>
      </w:r>
      <w:r>
        <w:rPr>
          <w:rtl/>
        </w:rPr>
        <w:t xml:space="preserve"> </w:t>
      </w:r>
      <w:bookmarkStart w:id="28599" w:name="_ETM_Q43_432409"/>
      <w:bookmarkEnd w:id="28599"/>
      <w:r>
        <w:rPr>
          <w:rtl/>
        </w:rPr>
        <w:t xml:space="preserve">זה </w:t>
      </w:r>
      <w:bookmarkStart w:id="28600" w:name="_ETM_Q43_432620"/>
      <w:bookmarkEnd w:id="28600"/>
      <w:r>
        <w:rPr>
          <w:rtl/>
        </w:rPr>
        <w:t xml:space="preserve">לא </w:t>
      </w:r>
      <w:bookmarkStart w:id="28601" w:name="_ETM_Q43_432799"/>
      <w:bookmarkEnd w:id="28601"/>
      <w:r>
        <w:rPr>
          <w:rtl/>
        </w:rPr>
        <w:t>יקרה</w:t>
      </w:r>
      <w:r>
        <w:rPr>
          <w:rFonts w:hint="cs"/>
          <w:rtl/>
        </w:rPr>
        <w:t>.</w:t>
      </w:r>
      <w:r>
        <w:rPr>
          <w:rtl/>
        </w:rPr>
        <w:t xml:space="preserve"> </w:t>
      </w:r>
      <w:bookmarkStart w:id="28602" w:name="_ETM_Q43_433340"/>
      <w:bookmarkEnd w:id="28602"/>
      <w:r>
        <w:rPr>
          <w:rtl/>
        </w:rPr>
        <w:t xml:space="preserve">אין </w:t>
      </w:r>
      <w:bookmarkStart w:id="28603" w:name="_ETM_Q43_433489"/>
      <w:bookmarkEnd w:id="28603"/>
      <w:r>
        <w:rPr>
          <w:rtl/>
        </w:rPr>
        <w:t xml:space="preserve">לכם </w:t>
      </w:r>
      <w:bookmarkStart w:id="28604" w:name="_ETM_Q43_433790"/>
      <w:bookmarkEnd w:id="28604"/>
      <w:r>
        <w:rPr>
          <w:rtl/>
        </w:rPr>
        <w:t xml:space="preserve">רוב </w:t>
      </w:r>
      <w:bookmarkStart w:id="28605" w:name="_ETM_Q43_434150"/>
      <w:bookmarkEnd w:id="28605"/>
      <w:r>
        <w:rPr>
          <w:rFonts w:hint="cs"/>
          <w:rtl/>
        </w:rPr>
        <w:t>מ</w:t>
      </w:r>
      <w:r>
        <w:rPr>
          <w:rtl/>
        </w:rPr>
        <w:t>חר</w:t>
      </w:r>
      <w:r>
        <w:rPr>
          <w:rFonts w:hint="cs"/>
          <w:rtl/>
        </w:rPr>
        <w:t>.</w:t>
      </w:r>
      <w:r>
        <w:rPr>
          <w:rtl/>
        </w:rPr>
        <w:t xml:space="preserve"> </w:t>
      </w:r>
      <w:bookmarkStart w:id="28606" w:name="_ETM_Q43_434870"/>
      <w:bookmarkEnd w:id="28606"/>
      <w:r>
        <w:rPr>
          <w:rtl/>
        </w:rPr>
        <w:t xml:space="preserve">סגרו </w:t>
      </w:r>
      <w:bookmarkStart w:id="28607" w:name="_ETM_Q43_435500"/>
      <w:bookmarkEnd w:id="28607"/>
      <w:r>
        <w:rPr>
          <w:rFonts w:hint="cs"/>
          <w:rtl/>
        </w:rPr>
        <w:t xml:space="preserve">את </w:t>
      </w:r>
      <w:proofErr w:type="spellStart"/>
      <w:r>
        <w:rPr>
          <w:rFonts w:hint="cs"/>
          <w:rtl/>
        </w:rPr>
        <w:t>הטרללת</w:t>
      </w:r>
      <w:proofErr w:type="spellEnd"/>
      <w:r>
        <w:rPr>
          <w:rFonts w:hint="cs"/>
          <w:rtl/>
        </w:rPr>
        <w:t xml:space="preserve"> הזאת </w:t>
      </w:r>
      <w:bookmarkStart w:id="28608" w:name="_ETM_Q43_436610"/>
      <w:bookmarkEnd w:id="28608"/>
      <w:r>
        <w:rPr>
          <w:rtl/>
        </w:rPr>
        <w:t xml:space="preserve">של </w:t>
      </w:r>
      <w:bookmarkStart w:id="28609" w:name="_ETM_Q43_436790"/>
      <w:bookmarkEnd w:id="28609"/>
      <w:r>
        <w:rPr>
          <w:rtl/>
        </w:rPr>
        <w:t>המליאה</w:t>
      </w:r>
      <w:r>
        <w:rPr>
          <w:rFonts w:hint="cs"/>
          <w:rtl/>
        </w:rPr>
        <w:t>.</w:t>
      </w:r>
      <w:r>
        <w:rPr>
          <w:rtl/>
        </w:rPr>
        <w:t xml:space="preserve"> </w:t>
      </w:r>
      <w:bookmarkStart w:id="28610" w:name="_ETM_Q43_437360"/>
      <w:bookmarkEnd w:id="28610"/>
      <w:r>
        <w:rPr>
          <w:rtl/>
        </w:rPr>
        <w:t xml:space="preserve">אבל </w:t>
      </w:r>
      <w:bookmarkStart w:id="28611" w:name="_ETM_Q43_437779"/>
      <w:bookmarkEnd w:id="28611"/>
      <w:r>
        <w:rPr>
          <w:rtl/>
        </w:rPr>
        <w:t>בסדר</w:t>
      </w:r>
      <w:r>
        <w:rPr>
          <w:rFonts w:hint="cs"/>
          <w:rtl/>
        </w:rPr>
        <w:t>,</w:t>
      </w:r>
      <w:r>
        <w:rPr>
          <w:rtl/>
        </w:rPr>
        <w:t xml:space="preserve"> </w:t>
      </w:r>
      <w:bookmarkStart w:id="28612" w:name="_ETM_Q43_438170"/>
      <w:bookmarkEnd w:id="28612"/>
      <w:r>
        <w:rPr>
          <w:rtl/>
        </w:rPr>
        <w:t>תתעקשו</w:t>
      </w:r>
      <w:r>
        <w:rPr>
          <w:rFonts w:hint="cs"/>
          <w:rtl/>
        </w:rPr>
        <w:t>.</w:t>
      </w:r>
      <w:bookmarkStart w:id="28613" w:name="_ETM_Q43_439270"/>
      <w:bookmarkEnd w:id="28613"/>
      <w:r>
        <w:rPr>
          <w:rFonts w:hint="cs"/>
          <w:rtl/>
        </w:rPr>
        <w:t xml:space="preserve"> נ</w:t>
      </w:r>
      <w:r>
        <w:rPr>
          <w:rtl/>
        </w:rPr>
        <w:t xml:space="preserve">ישאר </w:t>
      </w:r>
      <w:bookmarkStart w:id="28614" w:name="_ETM_Q43_439810"/>
      <w:bookmarkEnd w:id="28614"/>
      <w:r>
        <w:rPr>
          <w:rtl/>
        </w:rPr>
        <w:t>פה</w:t>
      </w:r>
      <w:r>
        <w:rPr>
          <w:rFonts w:hint="cs"/>
          <w:rtl/>
        </w:rPr>
        <w:t>.</w:t>
      </w:r>
      <w:r>
        <w:rPr>
          <w:rtl/>
        </w:rPr>
        <w:t xml:space="preserve"> </w:t>
      </w:r>
      <w:bookmarkStart w:id="28615" w:name="_ETM_Q43_440230"/>
      <w:bookmarkEnd w:id="28615"/>
      <w:r>
        <w:rPr>
          <w:rtl/>
        </w:rPr>
        <w:t xml:space="preserve">לא </w:t>
      </w:r>
      <w:bookmarkStart w:id="28616" w:name="_ETM_Q43_440470"/>
      <w:bookmarkEnd w:id="28616"/>
      <w:r>
        <w:rPr>
          <w:rtl/>
        </w:rPr>
        <w:t xml:space="preserve">יהיה </w:t>
      </w:r>
      <w:bookmarkStart w:id="28617" w:name="_ETM_Q43_440680"/>
      <w:bookmarkEnd w:id="28617"/>
      <w:r>
        <w:rPr>
          <w:rtl/>
        </w:rPr>
        <w:t xml:space="preserve">מחר </w:t>
      </w:r>
      <w:bookmarkStart w:id="28618" w:name="_ETM_Q43_441010"/>
      <w:bookmarkEnd w:id="28618"/>
      <w:r>
        <w:rPr>
          <w:rtl/>
        </w:rPr>
        <w:t>דיון</w:t>
      </w:r>
      <w:r>
        <w:rPr>
          <w:rFonts w:hint="cs"/>
          <w:rtl/>
        </w:rPr>
        <w:t>.</w:t>
      </w:r>
      <w:r>
        <w:rPr>
          <w:rtl/>
        </w:rPr>
        <w:t xml:space="preserve"> </w:t>
      </w:r>
      <w:bookmarkStart w:id="28619" w:name="_ETM_Q43_441970"/>
      <w:bookmarkEnd w:id="28619"/>
      <w:r>
        <w:rPr>
          <w:rtl/>
        </w:rPr>
        <w:t xml:space="preserve">גם </w:t>
      </w:r>
      <w:bookmarkStart w:id="28620" w:name="_ETM_Q43_442300"/>
      <w:bookmarkEnd w:id="28620"/>
      <w:r>
        <w:rPr>
          <w:rtl/>
        </w:rPr>
        <w:t xml:space="preserve">אם </w:t>
      </w:r>
      <w:bookmarkStart w:id="28621" w:name="_ETM_Q43_442960"/>
      <w:bookmarkEnd w:id="28621"/>
      <w:r>
        <w:rPr>
          <w:rFonts w:hint="cs"/>
          <w:rtl/>
        </w:rPr>
        <w:t xml:space="preserve">יהיה, </w:t>
      </w:r>
      <w:r>
        <w:rPr>
          <w:rtl/>
        </w:rPr>
        <w:t xml:space="preserve">אין </w:t>
      </w:r>
      <w:bookmarkStart w:id="28622" w:name="_ETM_Q43_443169"/>
      <w:bookmarkEnd w:id="28622"/>
      <w:r>
        <w:rPr>
          <w:rtl/>
        </w:rPr>
        <w:t xml:space="preserve">רוב </w:t>
      </w:r>
      <w:bookmarkStart w:id="28623" w:name="_ETM_Q43_443410"/>
      <w:bookmarkEnd w:id="28623"/>
      <w:r>
        <w:rPr>
          <w:rtl/>
        </w:rPr>
        <w:t>להצבעה</w:t>
      </w:r>
      <w:r>
        <w:rPr>
          <w:rFonts w:hint="cs"/>
          <w:rtl/>
        </w:rPr>
        <w:t>.</w:t>
      </w:r>
      <w:r>
        <w:rPr>
          <w:rtl/>
        </w:rPr>
        <w:t xml:space="preserve"> </w:t>
      </w:r>
      <w:bookmarkStart w:id="28624" w:name="_ETM_Q43_444279"/>
      <w:bookmarkEnd w:id="28624"/>
      <w:r>
        <w:rPr>
          <w:rtl/>
        </w:rPr>
        <w:t xml:space="preserve">מה </w:t>
      </w:r>
      <w:bookmarkStart w:id="28625" w:name="_ETM_Q43_444460"/>
      <w:bookmarkEnd w:id="28625"/>
      <w:r>
        <w:rPr>
          <w:rtl/>
        </w:rPr>
        <w:t>שנקרא</w:t>
      </w:r>
      <w:r>
        <w:rPr>
          <w:rFonts w:hint="cs"/>
          <w:rtl/>
        </w:rPr>
        <w:t>,</w:t>
      </w:r>
      <w:r>
        <w:rPr>
          <w:rtl/>
        </w:rPr>
        <w:t xml:space="preserve"> </w:t>
      </w:r>
      <w:bookmarkStart w:id="28626" w:name="_ETM_Q43_445330"/>
      <w:bookmarkEnd w:id="28626"/>
      <w:r>
        <w:rPr>
          <w:rtl/>
        </w:rPr>
        <w:t xml:space="preserve">גם </w:t>
      </w:r>
      <w:bookmarkStart w:id="28627" w:name="_ETM_Q43_445600"/>
      <w:bookmarkEnd w:id="28627"/>
      <w:r>
        <w:rPr>
          <w:rtl/>
        </w:rPr>
        <w:t xml:space="preserve">לאכול </w:t>
      </w:r>
      <w:bookmarkStart w:id="28628" w:name="_ETM_Q43_445930"/>
      <w:bookmarkEnd w:id="28628"/>
      <w:r>
        <w:rPr>
          <w:rtl/>
        </w:rPr>
        <w:t xml:space="preserve">את </w:t>
      </w:r>
      <w:bookmarkStart w:id="28629" w:name="_ETM_Q43_445990"/>
      <w:bookmarkEnd w:id="28629"/>
      <w:r>
        <w:rPr>
          <w:rtl/>
        </w:rPr>
        <w:t xml:space="preserve">הדגים </w:t>
      </w:r>
      <w:bookmarkStart w:id="28630" w:name="_ETM_Q43_446410"/>
      <w:bookmarkEnd w:id="28630"/>
      <w:r>
        <w:rPr>
          <w:rtl/>
        </w:rPr>
        <w:t xml:space="preserve">הסרוחים </w:t>
      </w:r>
      <w:bookmarkStart w:id="28631" w:name="_ETM_Q43_446889"/>
      <w:bookmarkEnd w:id="28631"/>
      <w:r>
        <w:rPr>
          <w:rtl/>
        </w:rPr>
        <w:t xml:space="preserve">וגם </w:t>
      </w:r>
      <w:bookmarkStart w:id="28632" w:name="_ETM_Q43_447310"/>
      <w:bookmarkStart w:id="28633" w:name="_ETM_Q43_447970"/>
      <w:bookmarkEnd w:id="28632"/>
      <w:bookmarkEnd w:id="28633"/>
      <w:r>
        <w:rPr>
          <w:rtl/>
        </w:rPr>
        <w:t xml:space="preserve">להיות </w:t>
      </w:r>
      <w:bookmarkStart w:id="28634" w:name="_ETM_Q43_448330"/>
      <w:bookmarkEnd w:id="28634"/>
      <w:r>
        <w:rPr>
          <w:rFonts w:hint="cs"/>
          <w:rtl/>
        </w:rPr>
        <w:t>מ</w:t>
      </w:r>
      <w:r>
        <w:rPr>
          <w:rtl/>
        </w:rPr>
        <w:t>ג</w:t>
      </w:r>
      <w:r>
        <w:rPr>
          <w:rFonts w:hint="cs"/>
          <w:rtl/>
        </w:rPr>
        <w:t>ו</w:t>
      </w:r>
      <w:r>
        <w:rPr>
          <w:rtl/>
        </w:rPr>
        <w:t xml:space="preserve">רשים </w:t>
      </w:r>
      <w:bookmarkStart w:id="28635" w:name="_ETM_Q43_448810"/>
      <w:bookmarkEnd w:id="28635"/>
      <w:r>
        <w:rPr>
          <w:rtl/>
        </w:rPr>
        <w:t>מה</w:t>
      </w:r>
      <w:r>
        <w:rPr>
          <w:rFonts w:hint="cs"/>
          <w:rtl/>
        </w:rPr>
        <w:t>ע</w:t>
      </w:r>
      <w:r>
        <w:rPr>
          <w:rtl/>
        </w:rPr>
        <w:t>יר</w:t>
      </w:r>
      <w:r>
        <w:rPr>
          <w:rFonts w:hint="cs"/>
          <w:rtl/>
        </w:rPr>
        <w:t>.</w:t>
      </w:r>
    </w:p>
    <w:p w:rsidR="00515B1F" w:rsidRDefault="00515B1F" w:rsidP="00350FCE">
      <w:pPr>
        <w:rPr>
          <w:rtl/>
        </w:rPr>
      </w:pPr>
      <w:bookmarkStart w:id="28636" w:name="_ETM_Q43_450000"/>
      <w:bookmarkEnd w:id="28636"/>
    </w:p>
    <w:p w:rsidR="00515B1F" w:rsidRDefault="00515B1F" w:rsidP="00A734DF">
      <w:pPr>
        <w:rPr>
          <w:rtl/>
        </w:rPr>
      </w:pPr>
      <w:bookmarkStart w:id="28637" w:name="_ETM_Q43_451000"/>
      <w:bookmarkStart w:id="28638" w:name="_ETM_Q43_449380"/>
      <w:bookmarkEnd w:id="28637"/>
      <w:bookmarkEnd w:id="28638"/>
      <w:r>
        <w:rPr>
          <w:rtl/>
        </w:rPr>
        <w:t xml:space="preserve">אבל </w:t>
      </w:r>
      <w:bookmarkStart w:id="28639" w:name="_ETM_Q43_449710"/>
      <w:bookmarkEnd w:id="28639"/>
      <w:r>
        <w:rPr>
          <w:rtl/>
        </w:rPr>
        <w:t xml:space="preserve">אני </w:t>
      </w:r>
      <w:bookmarkStart w:id="28640" w:name="_ETM_Q43_449860"/>
      <w:bookmarkEnd w:id="28640"/>
      <w:r>
        <w:rPr>
          <w:rtl/>
        </w:rPr>
        <w:t xml:space="preserve">רוצה </w:t>
      </w:r>
      <w:bookmarkStart w:id="28641" w:name="_ETM_Q43_450490"/>
      <w:bookmarkEnd w:id="28641"/>
      <w:r>
        <w:rPr>
          <w:rtl/>
        </w:rPr>
        <w:t xml:space="preserve">דווקא </w:t>
      </w:r>
      <w:bookmarkStart w:id="28642" w:name="_ETM_Q43_450880"/>
      <w:bookmarkEnd w:id="28642"/>
      <w:r>
        <w:rPr>
          <w:rtl/>
        </w:rPr>
        <w:t xml:space="preserve">לנצל </w:t>
      </w:r>
      <w:bookmarkStart w:id="28643" w:name="_ETM_Q43_451300"/>
      <w:bookmarkEnd w:id="28643"/>
      <w:r>
        <w:rPr>
          <w:rtl/>
        </w:rPr>
        <w:t xml:space="preserve">את </w:t>
      </w:r>
      <w:bookmarkStart w:id="28644" w:name="_ETM_Q43_451389"/>
      <w:bookmarkEnd w:id="28644"/>
      <w:r>
        <w:rPr>
          <w:rtl/>
        </w:rPr>
        <w:t xml:space="preserve">הבמה </w:t>
      </w:r>
      <w:bookmarkStart w:id="28645" w:name="_ETM_Q43_451779"/>
      <w:bookmarkEnd w:id="28645"/>
      <w:r>
        <w:rPr>
          <w:rtl/>
        </w:rPr>
        <w:t xml:space="preserve">הזאת </w:t>
      </w:r>
      <w:bookmarkStart w:id="28646" w:name="_ETM_Q43_452139"/>
      <w:bookmarkEnd w:id="28646"/>
      <w:r>
        <w:rPr>
          <w:rFonts w:hint="cs"/>
          <w:rtl/>
        </w:rPr>
        <w:t>כ</w:t>
      </w:r>
      <w:r>
        <w:rPr>
          <w:rtl/>
        </w:rPr>
        <w:t>שחברי</w:t>
      </w:r>
      <w:bookmarkStart w:id="28647" w:name="_ETM_Q43_453589"/>
      <w:bookmarkEnd w:id="28647"/>
      <w:r>
        <w:rPr>
          <w:rtl/>
        </w:rPr>
        <w:t xml:space="preserve"> </w:t>
      </w:r>
      <w:bookmarkStart w:id="28648" w:name="_ETM_Q43_453800"/>
      <w:bookmarkEnd w:id="28648"/>
      <w:r>
        <w:rPr>
          <w:rtl/>
        </w:rPr>
        <w:t xml:space="preserve">יואב </w:t>
      </w:r>
      <w:bookmarkStart w:id="28649" w:name="_ETM_Q43_454189"/>
      <w:bookmarkStart w:id="28650" w:name="_ETM_Q43_454400"/>
      <w:bookmarkEnd w:id="28649"/>
      <w:bookmarkEnd w:id="28650"/>
      <w:r>
        <w:rPr>
          <w:rFonts w:hint="cs"/>
          <w:rtl/>
        </w:rPr>
        <w:t xml:space="preserve">קיש, </w:t>
      </w:r>
      <w:r>
        <w:rPr>
          <w:rtl/>
        </w:rPr>
        <w:t xml:space="preserve">שר </w:t>
      </w:r>
      <w:bookmarkStart w:id="28651" w:name="_ETM_Q43_454699"/>
      <w:bookmarkEnd w:id="28651"/>
      <w:r>
        <w:rPr>
          <w:rtl/>
        </w:rPr>
        <w:t>החינוך</w:t>
      </w:r>
      <w:r>
        <w:rPr>
          <w:rFonts w:hint="cs"/>
          <w:rtl/>
        </w:rPr>
        <w:t>,</w:t>
      </w:r>
      <w:r>
        <w:rPr>
          <w:rtl/>
        </w:rPr>
        <w:t xml:space="preserve"> </w:t>
      </w:r>
      <w:bookmarkStart w:id="28652" w:name="_ETM_Q43_455150"/>
      <w:bookmarkEnd w:id="28652"/>
      <w:r>
        <w:rPr>
          <w:rtl/>
        </w:rPr>
        <w:t>נמצא</w:t>
      </w:r>
      <w:r>
        <w:rPr>
          <w:rFonts w:hint="cs"/>
          <w:rtl/>
        </w:rPr>
        <w:t xml:space="preserve"> פה.</w:t>
      </w:r>
      <w:bookmarkStart w:id="28653" w:name="_ETM_Q43_455539"/>
      <w:bookmarkEnd w:id="28653"/>
      <w:r>
        <w:rPr>
          <w:rFonts w:hint="cs"/>
          <w:rtl/>
        </w:rPr>
        <w:t xml:space="preserve"> </w:t>
      </w:r>
      <w:bookmarkStart w:id="28654" w:name="_ETM_Q43_453000"/>
      <w:bookmarkEnd w:id="28654"/>
      <w:r>
        <w:rPr>
          <w:rtl/>
        </w:rPr>
        <w:t xml:space="preserve">אני </w:t>
      </w:r>
      <w:bookmarkStart w:id="28655" w:name="_ETM_Q43_455779"/>
      <w:bookmarkEnd w:id="28655"/>
      <w:r>
        <w:rPr>
          <w:rtl/>
        </w:rPr>
        <w:t xml:space="preserve">רוצה </w:t>
      </w:r>
      <w:bookmarkStart w:id="28656" w:name="_ETM_Q43_456050"/>
      <w:bookmarkEnd w:id="28656"/>
      <w:r>
        <w:rPr>
          <w:rtl/>
        </w:rPr>
        <w:t xml:space="preserve">להגיד </w:t>
      </w:r>
      <w:bookmarkStart w:id="28657" w:name="_ETM_Q43_456319"/>
      <w:bookmarkEnd w:id="28657"/>
      <w:r>
        <w:rPr>
          <w:rtl/>
        </w:rPr>
        <w:t xml:space="preserve">לך </w:t>
      </w:r>
      <w:bookmarkStart w:id="28658" w:name="_ETM_Q43_457120"/>
      <w:bookmarkEnd w:id="28658"/>
      <w:r>
        <w:rPr>
          <w:rtl/>
        </w:rPr>
        <w:t xml:space="preserve">שביום </w:t>
      </w:r>
      <w:bookmarkStart w:id="28659" w:name="_ETM_Q43_457569"/>
      <w:bookmarkEnd w:id="28659"/>
      <w:r>
        <w:rPr>
          <w:rtl/>
        </w:rPr>
        <w:t xml:space="preserve">ראשון </w:t>
      </w:r>
      <w:bookmarkStart w:id="28660" w:name="_ETM_Q43_458110"/>
      <w:bookmarkEnd w:id="28660"/>
      <w:r>
        <w:rPr>
          <w:rtl/>
        </w:rPr>
        <w:t xml:space="preserve">היינו </w:t>
      </w:r>
      <w:bookmarkStart w:id="28661" w:name="_ETM_Q43_458380"/>
      <w:bookmarkEnd w:id="28661"/>
      <w:r>
        <w:rPr>
          <w:rtl/>
        </w:rPr>
        <w:t xml:space="preserve">בסיור </w:t>
      </w:r>
      <w:bookmarkStart w:id="28662" w:name="_ETM_Q43_458860"/>
      <w:bookmarkEnd w:id="28662"/>
      <w:r>
        <w:rPr>
          <w:rtl/>
        </w:rPr>
        <w:t>בצפון</w:t>
      </w:r>
      <w:r>
        <w:rPr>
          <w:rFonts w:hint="cs"/>
          <w:rtl/>
        </w:rPr>
        <w:t>.</w:t>
      </w:r>
      <w:r>
        <w:rPr>
          <w:rtl/>
        </w:rPr>
        <w:t xml:space="preserve"> </w:t>
      </w:r>
      <w:bookmarkStart w:id="28663" w:name="_ETM_Q43_460180"/>
      <w:bookmarkEnd w:id="28663"/>
      <w:r>
        <w:rPr>
          <w:rtl/>
        </w:rPr>
        <w:t xml:space="preserve">אני </w:t>
      </w:r>
      <w:bookmarkStart w:id="28664" w:name="_ETM_Q43_460419"/>
      <w:bookmarkEnd w:id="28664"/>
      <w:r>
        <w:rPr>
          <w:rtl/>
        </w:rPr>
        <w:t xml:space="preserve">הייתי </w:t>
      </w:r>
      <w:bookmarkStart w:id="28665" w:name="_ETM_Q43_460569"/>
      <w:bookmarkEnd w:id="28665"/>
      <w:r>
        <w:rPr>
          <w:rtl/>
        </w:rPr>
        <w:t xml:space="preserve">שם </w:t>
      </w:r>
      <w:bookmarkStart w:id="28666" w:name="_ETM_Q43_460779"/>
      <w:bookmarkEnd w:id="28666"/>
      <w:r>
        <w:rPr>
          <w:rtl/>
        </w:rPr>
        <w:t xml:space="preserve">גם </w:t>
      </w:r>
      <w:bookmarkStart w:id="28667" w:name="_ETM_Q43_460990"/>
      <w:bookmarkEnd w:id="28667"/>
      <w:r>
        <w:rPr>
          <w:rtl/>
        </w:rPr>
        <w:t xml:space="preserve">ביום </w:t>
      </w:r>
      <w:bookmarkStart w:id="28668" w:name="_ETM_Q43_461199"/>
      <w:bookmarkEnd w:id="28668"/>
      <w:r>
        <w:rPr>
          <w:rtl/>
        </w:rPr>
        <w:t>חמישי</w:t>
      </w:r>
      <w:r>
        <w:rPr>
          <w:rFonts w:hint="cs"/>
          <w:rtl/>
        </w:rPr>
        <w:t>.</w:t>
      </w:r>
      <w:r>
        <w:rPr>
          <w:rtl/>
        </w:rPr>
        <w:t xml:space="preserve"> </w:t>
      </w:r>
      <w:bookmarkStart w:id="28669" w:name="_ETM_Q43_461710"/>
      <w:bookmarkEnd w:id="28669"/>
      <w:r>
        <w:rPr>
          <w:rtl/>
        </w:rPr>
        <w:t xml:space="preserve">היינו </w:t>
      </w:r>
      <w:bookmarkStart w:id="28670" w:name="_ETM_Q43_461949"/>
      <w:bookmarkEnd w:id="28670"/>
      <w:r>
        <w:rPr>
          <w:rtl/>
        </w:rPr>
        <w:t xml:space="preserve">יחד </w:t>
      </w:r>
      <w:bookmarkStart w:id="28671" w:name="_ETM_Q43_462279"/>
      <w:bookmarkEnd w:id="28671"/>
      <w:r>
        <w:rPr>
          <w:rtl/>
        </w:rPr>
        <w:t xml:space="preserve">ראשי </w:t>
      </w:r>
      <w:bookmarkStart w:id="28672" w:name="_ETM_Q43_462580"/>
      <w:bookmarkEnd w:id="28672"/>
      <w:r>
        <w:rPr>
          <w:rtl/>
        </w:rPr>
        <w:t>האופוזיציה</w:t>
      </w:r>
      <w:r>
        <w:rPr>
          <w:rFonts w:hint="cs"/>
          <w:rtl/>
        </w:rPr>
        <w:t>:</w:t>
      </w:r>
      <w:r>
        <w:rPr>
          <w:rtl/>
        </w:rPr>
        <w:t xml:space="preserve"> </w:t>
      </w:r>
      <w:bookmarkStart w:id="28673" w:name="_ETM_Q43_463300"/>
      <w:bookmarkEnd w:id="28673"/>
      <w:r>
        <w:rPr>
          <w:rtl/>
        </w:rPr>
        <w:t>אני</w:t>
      </w:r>
      <w:r>
        <w:rPr>
          <w:rFonts w:hint="cs"/>
          <w:rtl/>
        </w:rPr>
        <w:t>,</w:t>
      </w:r>
      <w:r>
        <w:rPr>
          <w:rtl/>
        </w:rPr>
        <w:t xml:space="preserve"> </w:t>
      </w:r>
      <w:bookmarkStart w:id="28674" w:name="_ETM_Q43_463750"/>
      <w:bookmarkEnd w:id="28674"/>
      <w:r>
        <w:rPr>
          <w:rtl/>
        </w:rPr>
        <w:t>אלקין</w:t>
      </w:r>
      <w:r>
        <w:rPr>
          <w:rFonts w:hint="cs"/>
          <w:rtl/>
        </w:rPr>
        <w:t>,</w:t>
      </w:r>
      <w:r>
        <w:rPr>
          <w:rtl/>
        </w:rPr>
        <w:t xml:space="preserve"> </w:t>
      </w:r>
      <w:bookmarkStart w:id="28675" w:name="_ETM_Q43_464730"/>
      <w:bookmarkEnd w:id="28675"/>
      <w:r>
        <w:rPr>
          <w:rtl/>
        </w:rPr>
        <w:t xml:space="preserve">אפרת </w:t>
      </w:r>
      <w:bookmarkStart w:id="28676" w:name="_ETM_Q43_465210"/>
      <w:bookmarkEnd w:id="28676"/>
      <w:r>
        <w:rPr>
          <w:rtl/>
        </w:rPr>
        <w:t>רייטן</w:t>
      </w:r>
      <w:bookmarkStart w:id="28677" w:name="_ETM_Q43_465870"/>
      <w:bookmarkEnd w:id="28677"/>
      <w:r>
        <w:rPr>
          <w:rFonts w:hint="cs"/>
          <w:rtl/>
        </w:rPr>
        <w:t xml:space="preserve">, </w:t>
      </w:r>
      <w:r>
        <w:rPr>
          <w:rtl/>
        </w:rPr>
        <w:t>פורר</w:t>
      </w:r>
      <w:r w:rsidR="00A734DF">
        <w:rPr>
          <w:rFonts w:hint="cs"/>
          <w:rtl/>
        </w:rPr>
        <w:t>,</w:t>
      </w:r>
      <w:r>
        <w:rPr>
          <w:rtl/>
        </w:rPr>
        <w:t xml:space="preserve"> </w:t>
      </w:r>
      <w:bookmarkStart w:id="28678" w:name="_ETM_Q43_466710"/>
      <w:bookmarkEnd w:id="28678"/>
      <w:r>
        <w:rPr>
          <w:rtl/>
        </w:rPr>
        <w:t xml:space="preserve">שנמצא </w:t>
      </w:r>
      <w:bookmarkStart w:id="28679" w:name="_ETM_Q43_467250"/>
      <w:bookmarkEnd w:id="28679"/>
      <w:r>
        <w:rPr>
          <w:rtl/>
        </w:rPr>
        <w:t xml:space="preserve">פה </w:t>
      </w:r>
      <w:bookmarkStart w:id="28680" w:name="_ETM_Q43_467430"/>
      <w:bookmarkEnd w:id="28680"/>
      <w:r>
        <w:rPr>
          <w:rtl/>
        </w:rPr>
        <w:t>גם</w:t>
      </w:r>
      <w:r>
        <w:rPr>
          <w:rFonts w:hint="cs"/>
          <w:rtl/>
        </w:rPr>
        <w:t>,</w:t>
      </w:r>
      <w:r>
        <w:rPr>
          <w:rtl/>
        </w:rPr>
        <w:t xml:space="preserve"> </w:t>
      </w:r>
      <w:bookmarkStart w:id="28681" w:name="_ETM_Q43_468240"/>
      <w:bookmarkEnd w:id="28681"/>
      <w:r>
        <w:rPr>
          <w:rtl/>
        </w:rPr>
        <w:t xml:space="preserve">ופנינה </w:t>
      </w:r>
      <w:bookmarkStart w:id="28682" w:name="_ETM_Q43_468900"/>
      <w:bookmarkEnd w:id="28682"/>
      <w:r>
        <w:rPr>
          <w:rtl/>
        </w:rPr>
        <w:t>תמנו</w:t>
      </w:r>
      <w:r>
        <w:rPr>
          <w:rFonts w:hint="cs"/>
          <w:rtl/>
        </w:rPr>
        <w:t>.</w:t>
      </w:r>
      <w:r>
        <w:rPr>
          <w:rtl/>
        </w:rPr>
        <w:t xml:space="preserve"> </w:t>
      </w:r>
      <w:bookmarkStart w:id="28683" w:name="_ETM_Q43_469289"/>
      <w:bookmarkEnd w:id="28683"/>
      <w:r>
        <w:rPr>
          <w:rtl/>
        </w:rPr>
        <w:t xml:space="preserve">לא </w:t>
      </w:r>
      <w:bookmarkStart w:id="28684" w:name="_ETM_Q43_469409"/>
      <w:bookmarkEnd w:id="28684"/>
      <w:r>
        <w:rPr>
          <w:rtl/>
        </w:rPr>
        <w:t xml:space="preserve">שכחתי </w:t>
      </w:r>
      <w:bookmarkStart w:id="28685" w:name="_ETM_Q43_469860"/>
      <w:bookmarkEnd w:id="28685"/>
      <w:r>
        <w:rPr>
          <w:rtl/>
        </w:rPr>
        <w:t>אף</w:t>
      </w:r>
      <w:r>
        <w:rPr>
          <w:rFonts w:hint="cs"/>
          <w:rtl/>
        </w:rPr>
        <w:t xml:space="preserve"> אחד. </w:t>
      </w:r>
      <w:bookmarkStart w:id="28686" w:name="_ETM_Q43_470009"/>
      <w:bookmarkStart w:id="28687" w:name="_ETM_Q43_470930"/>
      <w:bookmarkStart w:id="28688" w:name="_ETM_Q43_471289"/>
      <w:bookmarkEnd w:id="28686"/>
      <w:bookmarkEnd w:id="28687"/>
      <w:bookmarkEnd w:id="28688"/>
      <w:r>
        <w:rPr>
          <w:rFonts w:hint="cs"/>
          <w:rtl/>
        </w:rPr>
        <w:t>יש שמונה</w:t>
      </w:r>
      <w:r>
        <w:rPr>
          <w:rtl/>
        </w:rPr>
        <w:t xml:space="preserve"> </w:t>
      </w:r>
      <w:bookmarkStart w:id="28689" w:name="_ETM_Q43_471680"/>
      <w:bookmarkEnd w:id="28689"/>
      <w:r>
        <w:rPr>
          <w:rFonts w:hint="cs"/>
          <w:rtl/>
        </w:rPr>
        <w:t>י</w:t>
      </w:r>
      <w:r>
        <w:rPr>
          <w:rtl/>
        </w:rPr>
        <w:t>ישובים</w:t>
      </w:r>
      <w:r w:rsidR="00A734DF">
        <w:rPr>
          <w:rFonts w:hint="cs"/>
          <w:rtl/>
        </w:rPr>
        <w:t>,</w:t>
      </w:r>
      <w:r>
        <w:rPr>
          <w:rtl/>
        </w:rPr>
        <w:t xml:space="preserve"> </w:t>
      </w:r>
      <w:bookmarkStart w:id="28690" w:name="_ETM_Q43_472370"/>
      <w:bookmarkEnd w:id="28690"/>
      <w:r>
        <w:rPr>
          <w:rtl/>
        </w:rPr>
        <w:t xml:space="preserve">מה </w:t>
      </w:r>
      <w:bookmarkStart w:id="28691" w:name="_ETM_Q43_472520"/>
      <w:bookmarkEnd w:id="28691"/>
      <w:r>
        <w:rPr>
          <w:rtl/>
        </w:rPr>
        <w:t>שנקרא</w:t>
      </w:r>
      <w:r>
        <w:rPr>
          <w:rFonts w:hint="cs"/>
          <w:rtl/>
        </w:rPr>
        <w:t>,</w:t>
      </w:r>
      <w:r>
        <w:rPr>
          <w:rtl/>
        </w:rPr>
        <w:t xml:space="preserve"> </w:t>
      </w:r>
      <w:bookmarkStart w:id="28692" w:name="_ETM_Q43_473120"/>
      <w:bookmarkEnd w:id="28692"/>
      <w:r>
        <w:rPr>
          <w:rFonts w:hint="cs"/>
          <w:rtl/>
        </w:rPr>
        <w:t>ה</w:t>
      </w:r>
      <w:r>
        <w:rPr>
          <w:rtl/>
        </w:rPr>
        <w:t>שמיני</w:t>
      </w:r>
      <w:r>
        <w:rPr>
          <w:rFonts w:hint="cs"/>
          <w:rtl/>
        </w:rPr>
        <w:t>י</w:t>
      </w:r>
      <w:r>
        <w:rPr>
          <w:rtl/>
        </w:rPr>
        <w:t>ה</w:t>
      </w:r>
      <w:r w:rsidR="00A734DF">
        <w:rPr>
          <w:rFonts w:hint="cs"/>
          <w:rtl/>
        </w:rPr>
        <w:t>,</w:t>
      </w:r>
      <w:bookmarkStart w:id="28693" w:name="_ETM_Q43_485491"/>
      <w:bookmarkEnd w:id="28693"/>
      <w:r>
        <w:rPr>
          <w:rtl/>
        </w:rPr>
        <w:t xml:space="preserve"> </w:t>
      </w:r>
      <w:bookmarkStart w:id="28694" w:name="_ETM_Q43_473810"/>
      <w:bookmarkEnd w:id="28694"/>
      <w:r>
        <w:rPr>
          <w:rtl/>
        </w:rPr>
        <w:t xml:space="preserve">אני </w:t>
      </w:r>
      <w:bookmarkStart w:id="28695" w:name="_ETM_Q43_473960"/>
      <w:bookmarkEnd w:id="28695"/>
      <w:r>
        <w:rPr>
          <w:rtl/>
        </w:rPr>
        <w:t xml:space="preserve">מניחה </w:t>
      </w:r>
      <w:bookmarkStart w:id="28696" w:name="_ETM_Q43_474409"/>
      <w:bookmarkEnd w:id="28696"/>
      <w:r>
        <w:rPr>
          <w:rtl/>
        </w:rPr>
        <w:t xml:space="preserve">שאתה </w:t>
      </w:r>
      <w:bookmarkStart w:id="28697" w:name="_ETM_Q43_474650"/>
      <w:bookmarkEnd w:id="28697"/>
      <w:r>
        <w:rPr>
          <w:rtl/>
        </w:rPr>
        <w:t xml:space="preserve">מכיר </w:t>
      </w:r>
      <w:bookmarkStart w:id="28698" w:name="_ETM_Q43_474979"/>
      <w:bookmarkEnd w:id="28698"/>
      <w:r>
        <w:rPr>
          <w:rtl/>
        </w:rPr>
        <w:t xml:space="preserve">אותם </w:t>
      </w:r>
      <w:bookmarkStart w:id="28699" w:name="_ETM_Q43_475249"/>
      <w:bookmarkEnd w:id="28699"/>
      <w:r w:rsidR="00A734DF">
        <w:rPr>
          <w:rFonts w:hint="cs"/>
          <w:rtl/>
        </w:rPr>
        <w:t xml:space="preserve">– </w:t>
      </w:r>
      <w:r>
        <w:rPr>
          <w:rtl/>
        </w:rPr>
        <w:t xml:space="preserve">אתה </w:t>
      </w:r>
      <w:bookmarkStart w:id="28700" w:name="_ETM_Q43_475400"/>
      <w:bookmarkEnd w:id="28700"/>
      <w:r>
        <w:rPr>
          <w:rtl/>
        </w:rPr>
        <w:t xml:space="preserve">מדבר </w:t>
      </w:r>
      <w:bookmarkStart w:id="28701" w:name="_ETM_Q43_475729"/>
      <w:bookmarkEnd w:id="28701"/>
      <w:r>
        <w:rPr>
          <w:rtl/>
        </w:rPr>
        <w:t>בטלפון</w:t>
      </w:r>
      <w:r>
        <w:rPr>
          <w:rFonts w:hint="cs"/>
          <w:rtl/>
        </w:rPr>
        <w:t>,</w:t>
      </w:r>
      <w:r>
        <w:rPr>
          <w:rtl/>
        </w:rPr>
        <w:t xml:space="preserve"> </w:t>
      </w:r>
      <w:bookmarkStart w:id="28702" w:name="_ETM_Q43_476449"/>
      <w:bookmarkEnd w:id="28702"/>
      <w:r>
        <w:rPr>
          <w:rFonts w:hint="cs"/>
          <w:rtl/>
        </w:rPr>
        <w:t xml:space="preserve">אז </w:t>
      </w:r>
      <w:r>
        <w:rPr>
          <w:rtl/>
        </w:rPr>
        <w:t xml:space="preserve">אחרי </w:t>
      </w:r>
      <w:bookmarkStart w:id="28703" w:name="_ETM_Q43_476659"/>
      <w:bookmarkEnd w:id="28703"/>
      <w:r>
        <w:rPr>
          <w:rtl/>
        </w:rPr>
        <w:t xml:space="preserve">זה </w:t>
      </w:r>
      <w:bookmarkStart w:id="28704" w:name="_ETM_Q43_476839"/>
      <w:bookmarkEnd w:id="28704"/>
      <w:r>
        <w:rPr>
          <w:rtl/>
        </w:rPr>
        <w:t xml:space="preserve">אני </w:t>
      </w:r>
      <w:bookmarkStart w:id="28705" w:name="_ETM_Q43_476960"/>
      <w:bookmarkEnd w:id="28705"/>
      <w:r>
        <w:rPr>
          <w:rtl/>
        </w:rPr>
        <w:t xml:space="preserve">אעדכן </w:t>
      </w:r>
      <w:bookmarkStart w:id="28706" w:name="_ETM_Q43_477289"/>
      <w:bookmarkEnd w:id="28706"/>
      <w:r>
        <w:rPr>
          <w:rtl/>
        </w:rPr>
        <w:t>אותך</w:t>
      </w:r>
      <w:r>
        <w:rPr>
          <w:rFonts w:hint="cs"/>
          <w:rtl/>
        </w:rPr>
        <w:t>:</w:t>
      </w:r>
      <w:r>
        <w:rPr>
          <w:rtl/>
        </w:rPr>
        <w:t xml:space="preserve"> </w:t>
      </w:r>
      <w:bookmarkStart w:id="28707" w:name="_ETM_Q43_478200"/>
      <w:bookmarkEnd w:id="28707"/>
      <w:r>
        <w:rPr>
          <w:rtl/>
        </w:rPr>
        <w:t>גונן</w:t>
      </w:r>
      <w:bookmarkStart w:id="28708" w:name="_ETM_Q43_478800"/>
      <w:bookmarkEnd w:id="28708"/>
      <w:r>
        <w:rPr>
          <w:rFonts w:hint="cs"/>
          <w:rtl/>
        </w:rPr>
        <w:t>, נ</w:t>
      </w:r>
      <w:r>
        <w:rPr>
          <w:rtl/>
        </w:rPr>
        <w:t xml:space="preserve">אות </w:t>
      </w:r>
      <w:bookmarkStart w:id="28709" w:name="_ETM_Q43_479100"/>
      <w:bookmarkEnd w:id="28709"/>
      <w:r>
        <w:rPr>
          <w:rtl/>
        </w:rPr>
        <w:t>מרדכי</w:t>
      </w:r>
      <w:r>
        <w:rPr>
          <w:rFonts w:hint="cs"/>
          <w:rtl/>
        </w:rPr>
        <w:t>,</w:t>
      </w:r>
      <w:r>
        <w:rPr>
          <w:rtl/>
        </w:rPr>
        <w:t xml:space="preserve"> </w:t>
      </w:r>
      <w:bookmarkStart w:id="28710" w:name="_ETM_Q43_479790"/>
      <w:bookmarkEnd w:id="28710"/>
      <w:r>
        <w:rPr>
          <w:rtl/>
        </w:rPr>
        <w:t xml:space="preserve">שדה </w:t>
      </w:r>
      <w:bookmarkStart w:id="28711" w:name="_ETM_Q43_480089"/>
      <w:bookmarkEnd w:id="28711"/>
      <w:r>
        <w:rPr>
          <w:rtl/>
        </w:rPr>
        <w:t>נחמיה</w:t>
      </w:r>
      <w:r>
        <w:rPr>
          <w:rFonts w:hint="cs"/>
          <w:rtl/>
        </w:rPr>
        <w:t>,</w:t>
      </w:r>
      <w:r>
        <w:rPr>
          <w:rtl/>
        </w:rPr>
        <w:t xml:space="preserve"> </w:t>
      </w:r>
      <w:bookmarkStart w:id="28712" w:name="_ETM_Q43_480720"/>
      <w:bookmarkEnd w:id="28712"/>
      <w:r>
        <w:rPr>
          <w:rtl/>
        </w:rPr>
        <w:t xml:space="preserve">כפר </w:t>
      </w:r>
      <w:bookmarkStart w:id="28713" w:name="_ETM_Q43_481080"/>
      <w:bookmarkEnd w:id="28713"/>
      <w:r>
        <w:rPr>
          <w:rtl/>
        </w:rPr>
        <w:t>בלום</w:t>
      </w:r>
      <w:r>
        <w:rPr>
          <w:rFonts w:hint="cs"/>
          <w:rtl/>
        </w:rPr>
        <w:t>,</w:t>
      </w:r>
      <w:r>
        <w:rPr>
          <w:rtl/>
        </w:rPr>
        <w:t xml:space="preserve"> </w:t>
      </w:r>
      <w:bookmarkStart w:id="28714" w:name="_ETM_Q43_481529"/>
      <w:bookmarkEnd w:id="28714"/>
      <w:r>
        <w:rPr>
          <w:rFonts w:hint="cs"/>
          <w:rtl/>
        </w:rPr>
        <w:t>ע</w:t>
      </w:r>
      <w:r>
        <w:rPr>
          <w:rtl/>
        </w:rPr>
        <w:t>מיר</w:t>
      </w:r>
      <w:r>
        <w:rPr>
          <w:rFonts w:hint="cs"/>
          <w:rtl/>
        </w:rPr>
        <w:t>,</w:t>
      </w:r>
      <w:bookmarkStart w:id="28715" w:name="_ETM_Q43_480000"/>
      <w:bookmarkEnd w:id="28715"/>
      <w:r>
        <w:rPr>
          <w:rFonts w:hint="cs"/>
          <w:rtl/>
        </w:rPr>
        <w:t xml:space="preserve"> </w:t>
      </w:r>
      <w:r>
        <w:rPr>
          <w:rtl/>
        </w:rPr>
        <w:t xml:space="preserve">כפר </w:t>
      </w:r>
      <w:bookmarkStart w:id="28716" w:name="_ETM_Q43_480690"/>
      <w:bookmarkEnd w:id="28716"/>
      <w:r>
        <w:rPr>
          <w:rFonts w:hint="cs"/>
          <w:rtl/>
        </w:rPr>
        <w:t xml:space="preserve">סאלד, </w:t>
      </w:r>
      <w:bookmarkStart w:id="28717" w:name="_ETM_Q43_481050"/>
      <w:bookmarkStart w:id="28718" w:name="_ETM_Q43_481979"/>
      <w:bookmarkStart w:id="28719" w:name="_ETM_Q43_482339"/>
      <w:bookmarkStart w:id="28720" w:name="_ETM_Q43_482850"/>
      <w:bookmarkEnd w:id="28717"/>
      <w:bookmarkEnd w:id="28718"/>
      <w:bookmarkEnd w:id="28719"/>
      <w:bookmarkEnd w:id="28720"/>
      <w:r>
        <w:rPr>
          <w:rFonts w:hint="cs"/>
          <w:rtl/>
        </w:rPr>
        <w:t>להבו</w:t>
      </w:r>
      <w:r>
        <w:rPr>
          <w:rtl/>
        </w:rPr>
        <w:t xml:space="preserve">ת </w:t>
      </w:r>
      <w:bookmarkStart w:id="28721" w:name="_ETM_Q43_483240"/>
      <w:bookmarkEnd w:id="28721"/>
      <w:r>
        <w:rPr>
          <w:rtl/>
        </w:rPr>
        <w:t xml:space="preserve">הבשן </w:t>
      </w:r>
      <w:bookmarkStart w:id="28722" w:name="_ETM_Q43_483779"/>
      <w:bookmarkEnd w:id="28722"/>
      <w:r>
        <w:rPr>
          <w:rtl/>
        </w:rPr>
        <w:t>ושמיר</w:t>
      </w:r>
      <w:r>
        <w:rPr>
          <w:rFonts w:hint="cs"/>
          <w:rtl/>
        </w:rPr>
        <w:t>,</w:t>
      </w:r>
      <w:r>
        <w:rPr>
          <w:rtl/>
        </w:rPr>
        <w:t xml:space="preserve"> </w:t>
      </w:r>
      <w:bookmarkStart w:id="28723" w:name="_ETM_Q43_484440"/>
      <w:bookmarkEnd w:id="28723"/>
      <w:r>
        <w:rPr>
          <w:rtl/>
        </w:rPr>
        <w:t xml:space="preserve">משהו </w:t>
      </w:r>
      <w:bookmarkStart w:id="28724" w:name="_ETM_Q43_484770"/>
      <w:bookmarkEnd w:id="28724"/>
      <w:r>
        <w:rPr>
          <w:rtl/>
        </w:rPr>
        <w:t xml:space="preserve">כמו </w:t>
      </w:r>
      <w:bookmarkStart w:id="28725" w:name="_ETM_Q43_484980"/>
      <w:bookmarkEnd w:id="28725"/>
      <w:r>
        <w:rPr>
          <w:rFonts w:hint="cs"/>
          <w:rtl/>
        </w:rPr>
        <w:t xml:space="preserve">7,000 </w:t>
      </w:r>
      <w:bookmarkStart w:id="28726" w:name="_ETM_Q43_485310"/>
      <w:bookmarkStart w:id="28727" w:name="_ETM_Q43_486089"/>
      <w:bookmarkEnd w:id="28726"/>
      <w:bookmarkEnd w:id="28727"/>
      <w:r>
        <w:rPr>
          <w:rtl/>
        </w:rPr>
        <w:t>תושבים</w:t>
      </w:r>
      <w:r>
        <w:rPr>
          <w:rFonts w:hint="cs"/>
          <w:rtl/>
        </w:rPr>
        <w:t>.</w:t>
      </w:r>
      <w:r>
        <w:rPr>
          <w:rtl/>
        </w:rPr>
        <w:t xml:space="preserve"> </w:t>
      </w:r>
      <w:bookmarkStart w:id="28728" w:name="_ETM_Q43_487479"/>
      <w:bookmarkEnd w:id="28728"/>
      <w:r>
        <w:rPr>
          <w:rFonts w:hint="cs"/>
          <w:rtl/>
        </w:rPr>
        <w:t>ל</w:t>
      </w:r>
      <w:r>
        <w:rPr>
          <w:rtl/>
        </w:rPr>
        <w:t xml:space="preserve">תושבים </w:t>
      </w:r>
      <w:bookmarkStart w:id="28729" w:name="_ETM_Q43_488230"/>
      <w:bookmarkEnd w:id="28729"/>
      <w:r>
        <w:rPr>
          <w:rtl/>
        </w:rPr>
        <w:t>שם</w:t>
      </w:r>
      <w:bookmarkStart w:id="28730" w:name="_ETM_Q43_488889"/>
      <w:bookmarkEnd w:id="28730"/>
      <w:r>
        <w:rPr>
          <w:rFonts w:hint="cs"/>
          <w:rtl/>
        </w:rPr>
        <w:t xml:space="preserve"> </w:t>
      </w:r>
      <w:bookmarkStart w:id="28731" w:name="_ETM_Q43_486000"/>
      <w:bookmarkEnd w:id="28731"/>
      <w:r>
        <w:rPr>
          <w:rtl/>
        </w:rPr>
        <w:t>אין</w:t>
      </w:r>
      <w:bookmarkStart w:id="28732" w:name="_ETM_Q43_489129"/>
      <w:bookmarkEnd w:id="28732"/>
      <w:r>
        <w:rPr>
          <w:rtl/>
        </w:rPr>
        <w:t xml:space="preserve"> </w:t>
      </w:r>
      <w:bookmarkStart w:id="28733" w:name="_ETM_Q43_489400"/>
      <w:bookmarkEnd w:id="28733"/>
      <w:r>
        <w:rPr>
          <w:rtl/>
        </w:rPr>
        <w:t>חיים</w:t>
      </w:r>
      <w:r>
        <w:rPr>
          <w:rFonts w:hint="cs"/>
          <w:rtl/>
        </w:rPr>
        <w:t>,</w:t>
      </w:r>
      <w:r>
        <w:rPr>
          <w:rtl/>
        </w:rPr>
        <w:t xml:space="preserve"> </w:t>
      </w:r>
      <w:bookmarkStart w:id="28734" w:name="_ETM_Q43_490240"/>
      <w:bookmarkEnd w:id="28734"/>
      <w:r>
        <w:rPr>
          <w:rtl/>
        </w:rPr>
        <w:t xml:space="preserve">כי </w:t>
      </w:r>
      <w:bookmarkStart w:id="28735" w:name="_ETM_Q43_490450"/>
      <w:bookmarkEnd w:id="28735"/>
      <w:r>
        <w:rPr>
          <w:rtl/>
        </w:rPr>
        <w:t xml:space="preserve">לצערם </w:t>
      </w:r>
      <w:bookmarkStart w:id="28736" w:name="_ETM_Q43_491349"/>
      <w:bookmarkEnd w:id="28736"/>
      <w:r>
        <w:rPr>
          <w:rtl/>
        </w:rPr>
        <w:t xml:space="preserve">הם </w:t>
      </w:r>
      <w:bookmarkStart w:id="28737" w:name="_ETM_Q43_491529"/>
      <w:bookmarkEnd w:id="28737"/>
      <w:r>
        <w:rPr>
          <w:rtl/>
        </w:rPr>
        <w:t xml:space="preserve">יותר </w:t>
      </w:r>
      <w:bookmarkStart w:id="28738" w:name="_ETM_Q43_491889"/>
      <w:bookmarkEnd w:id="28738"/>
      <w:r>
        <w:rPr>
          <w:rtl/>
        </w:rPr>
        <w:t xml:space="preserve">מ-4 </w:t>
      </w:r>
      <w:bookmarkStart w:id="28739" w:name="_ETM_Q43_492279"/>
      <w:bookmarkEnd w:id="28739"/>
      <w:r>
        <w:rPr>
          <w:rtl/>
        </w:rPr>
        <w:t xml:space="preserve">ק"מ </w:t>
      </w:r>
      <w:bookmarkStart w:id="28740" w:name="_ETM_Q43_492910"/>
      <w:bookmarkEnd w:id="28740"/>
      <w:r>
        <w:rPr>
          <w:rtl/>
        </w:rPr>
        <w:t>מהגבול</w:t>
      </w:r>
      <w:r>
        <w:rPr>
          <w:rFonts w:hint="cs"/>
          <w:rtl/>
        </w:rPr>
        <w:t>, למרות שזה נורא</w:t>
      </w:r>
      <w:bookmarkStart w:id="28741" w:name="_ETM_Q43_493510"/>
      <w:bookmarkStart w:id="28742" w:name="_ETM_Q43_493809"/>
      <w:bookmarkStart w:id="28743" w:name="_ETM_Q43_493959"/>
      <w:bookmarkEnd w:id="28741"/>
      <w:bookmarkEnd w:id="28742"/>
      <w:bookmarkEnd w:id="28743"/>
      <w:r>
        <w:rPr>
          <w:rtl/>
        </w:rPr>
        <w:t xml:space="preserve"> </w:t>
      </w:r>
      <w:bookmarkStart w:id="28744" w:name="_ETM_Q43_494320"/>
      <w:bookmarkEnd w:id="28744"/>
      <w:r>
        <w:rPr>
          <w:rtl/>
        </w:rPr>
        <w:t xml:space="preserve">תלוי </w:t>
      </w:r>
      <w:bookmarkStart w:id="28745" w:name="_ETM_Q43_494950"/>
      <w:bookmarkEnd w:id="28745"/>
      <w:r>
        <w:rPr>
          <w:rtl/>
        </w:rPr>
        <w:t xml:space="preserve">מאיפה </w:t>
      </w:r>
      <w:bookmarkStart w:id="28746" w:name="_ETM_Q43_495309"/>
      <w:bookmarkEnd w:id="28746"/>
      <w:r>
        <w:rPr>
          <w:rtl/>
        </w:rPr>
        <w:t xml:space="preserve">סופרים </w:t>
      </w:r>
      <w:bookmarkStart w:id="28747" w:name="_ETM_Q43_495730"/>
      <w:bookmarkEnd w:id="28747"/>
      <w:r>
        <w:rPr>
          <w:rtl/>
        </w:rPr>
        <w:t xml:space="preserve">את </w:t>
      </w:r>
      <w:bookmarkStart w:id="28748" w:name="_ETM_Q43_495879"/>
      <w:bookmarkEnd w:id="28748"/>
      <w:r>
        <w:rPr>
          <w:rtl/>
        </w:rPr>
        <w:t xml:space="preserve">הבית </w:t>
      </w:r>
      <w:bookmarkStart w:id="28749" w:name="_ETM_Q43_496270"/>
      <w:bookmarkEnd w:id="28749"/>
      <w:r>
        <w:rPr>
          <w:rtl/>
        </w:rPr>
        <w:t>האחרון</w:t>
      </w:r>
      <w:r>
        <w:rPr>
          <w:rFonts w:hint="cs"/>
          <w:rtl/>
        </w:rPr>
        <w:t>.</w:t>
      </w:r>
      <w:r>
        <w:rPr>
          <w:rtl/>
        </w:rPr>
        <w:t xml:space="preserve"> </w:t>
      </w:r>
      <w:bookmarkStart w:id="28750" w:name="_ETM_Q43_497529"/>
      <w:bookmarkEnd w:id="28750"/>
      <w:r>
        <w:rPr>
          <w:rtl/>
        </w:rPr>
        <w:t xml:space="preserve">הילדים </w:t>
      </w:r>
      <w:bookmarkStart w:id="28751" w:name="_ETM_Q43_498430"/>
      <w:bookmarkEnd w:id="28751"/>
      <w:r>
        <w:rPr>
          <w:rtl/>
        </w:rPr>
        <w:t xml:space="preserve">שם </w:t>
      </w:r>
      <w:bookmarkStart w:id="28752" w:name="_ETM_Q43_499000"/>
      <w:bookmarkEnd w:id="28752"/>
      <w:r>
        <w:rPr>
          <w:rtl/>
        </w:rPr>
        <w:t>–</w:t>
      </w:r>
      <w:r>
        <w:rPr>
          <w:rFonts w:hint="cs"/>
          <w:rtl/>
        </w:rPr>
        <w:t xml:space="preserve"> </w:t>
      </w:r>
      <w:r>
        <w:rPr>
          <w:rtl/>
        </w:rPr>
        <w:t xml:space="preserve">אתה </w:t>
      </w:r>
      <w:bookmarkStart w:id="28753" w:name="_ETM_Q43_499240"/>
      <w:bookmarkEnd w:id="28753"/>
      <w:r>
        <w:rPr>
          <w:rtl/>
        </w:rPr>
        <w:t>שומע</w:t>
      </w:r>
      <w:r>
        <w:rPr>
          <w:rFonts w:hint="cs"/>
          <w:rtl/>
        </w:rPr>
        <w:t xml:space="preserve">, קיש? </w:t>
      </w:r>
      <w:bookmarkStart w:id="28754" w:name="_ETM_Q43_499630"/>
      <w:bookmarkStart w:id="28755" w:name="_ETM_Q43_500170"/>
      <w:bookmarkEnd w:id="28754"/>
      <w:bookmarkEnd w:id="28755"/>
      <w:r>
        <w:rPr>
          <w:rtl/>
        </w:rPr>
        <w:t>טוב</w:t>
      </w:r>
      <w:r>
        <w:rPr>
          <w:rFonts w:hint="cs"/>
          <w:rtl/>
        </w:rPr>
        <w:t>, כשתסיים</w:t>
      </w:r>
      <w:bookmarkStart w:id="28756" w:name="_ETM_Q43_500380"/>
      <w:bookmarkStart w:id="28757" w:name="_ETM_Q43_500770"/>
      <w:bookmarkEnd w:id="28756"/>
      <w:bookmarkEnd w:id="28757"/>
      <w:r>
        <w:rPr>
          <w:rFonts w:hint="cs"/>
          <w:rtl/>
        </w:rPr>
        <w:t xml:space="preserve"> </w:t>
      </w:r>
      <w:r w:rsidRPr="00C35776">
        <w:rPr>
          <w:rFonts w:hint="cs"/>
          <w:rtl/>
        </w:rPr>
        <w:t>ל</w:t>
      </w:r>
      <w:r w:rsidRPr="00C35776">
        <w:rPr>
          <w:rtl/>
        </w:rPr>
        <w:t xml:space="preserve">דבר </w:t>
      </w:r>
      <w:bookmarkStart w:id="28758" w:name="_ETM_Q43_501040"/>
      <w:bookmarkEnd w:id="28758"/>
      <w:r w:rsidRPr="00C35776">
        <w:rPr>
          <w:rtl/>
        </w:rPr>
        <w:t>בטלפון</w:t>
      </w:r>
      <w:r w:rsidRPr="00C35776">
        <w:rPr>
          <w:rFonts w:hint="cs"/>
          <w:rtl/>
        </w:rPr>
        <w:t>,</w:t>
      </w:r>
      <w:r w:rsidRPr="00C35776">
        <w:rPr>
          <w:rtl/>
        </w:rPr>
        <w:t xml:space="preserve"> </w:t>
      </w:r>
      <w:bookmarkStart w:id="28759" w:name="_ETM_Q43_501730"/>
      <w:bookmarkEnd w:id="28759"/>
      <w:r w:rsidRPr="00C35776">
        <w:rPr>
          <w:rtl/>
        </w:rPr>
        <w:t>אולי</w:t>
      </w:r>
      <w:r w:rsidRPr="00C35776">
        <w:rPr>
          <w:rFonts w:hint="cs"/>
          <w:rtl/>
        </w:rPr>
        <w:t>,</w:t>
      </w:r>
      <w:r w:rsidRPr="00C35776">
        <w:rPr>
          <w:rtl/>
        </w:rPr>
        <w:t xml:space="preserve"> </w:t>
      </w:r>
      <w:bookmarkStart w:id="28760" w:name="_ETM_Q43_502119"/>
      <w:bookmarkEnd w:id="28760"/>
      <w:r w:rsidRPr="00C35776">
        <w:rPr>
          <w:rtl/>
        </w:rPr>
        <w:t xml:space="preserve">למרות </w:t>
      </w:r>
      <w:bookmarkStart w:id="28761" w:name="_ETM_Q43_502360"/>
      <w:bookmarkEnd w:id="28761"/>
      <w:r w:rsidRPr="00C35776">
        <w:rPr>
          <w:rFonts w:hint="cs"/>
          <w:rtl/>
        </w:rPr>
        <w:t xml:space="preserve">שאתה </w:t>
      </w:r>
      <w:bookmarkStart w:id="28762" w:name="_ETM_Q43_501000"/>
      <w:bookmarkEnd w:id="28762"/>
      <w:r w:rsidRPr="00C35776">
        <w:rPr>
          <w:rFonts w:hint="cs"/>
          <w:rtl/>
        </w:rPr>
        <w:t xml:space="preserve">לא יכול </w:t>
      </w:r>
      <w:bookmarkStart w:id="28763" w:name="_ETM_Q43_502660"/>
      <w:bookmarkEnd w:id="28763"/>
      <w:r w:rsidRPr="00C35776">
        <w:rPr>
          <w:rtl/>
        </w:rPr>
        <w:t>במקביל</w:t>
      </w:r>
      <w:r w:rsidRPr="00C35776">
        <w:rPr>
          <w:rFonts w:hint="cs"/>
          <w:rtl/>
        </w:rPr>
        <w:t xml:space="preserve"> </w:t>
      </w:r>
      <w:r w:rsidRPr="00C35776">
        <w:rPr>
          <w:rtl/>
        </w:rPr>
        <w:t xml:space="preserve">– </w:t>
      </w:r>
      <w:bookmarkStart w:id="28764" w:name="_ETM_Q43_503670"/>
      <w:bookmarkEnd w:id="28764"/>
      <w:r w:rsidRPr="00C35776">
        <w:rPr>
          <w:rtl/>
        </w:rPr>
        <w:t xml:space="preserve">חיים </w:t>
      </w:r>
      <w:bookmarkStart w:id="28765" w:name="_ETM_Q43_504210"/>
      <w:bookmarkEnd w:id="28765"/>
      <w:r w:rsidRPr="00C35776">
        <w:rPr>
          <w:rtl/>
        </w:rPr>
        <w:t>שם</w:t>
      </w:r>
      <w:r w:rsidRPr="00C35776">
        <w:rPr>
          <w:rFonts w:hint="cs"/>
          <w:rtl/>
        </w:rPr>
        <w:t>,</w:t>
      </w:r>
      <w:r w:rsidRPr="00C35776">
        <w:rPr>
          <w:rtl/>
        </w:rPr>
        <w:t xml:space="preserve"> </w:t>
      </w:r>
      <w:bookmarkStart w:id="28766" w:name="_ETM_Q43_504779"/>
      <w:bookmarkEnd w:id="28766"/>
      <w:r w:rsidRPr="00C35776">
        <w:rPr>
          <w:rtl/>
        </w:rPr>
        <w:t xml:space="preserve">ואין </w:t>
      </w:r>
      <w:bookmarkStart w:id="28767" w:name="_ETM_Q43_505170"/>
      <w:bookmarkEnd w:id="28767"/>
      <w:r w:rsidRPr="00C35776">
        <w:rPr>
          <w:rtl/>
        </w:rPr>
        <w:t xml:space="preserve">להם </w:t>
      </w:r>
      <w:bookmarkStart w:id="28768" w:name="_ETM_Q43_505439"/>
      <w:bookmarkEnd w:id="28768"/>
      <w:r w:rsidRPr="00C35776">
        <w:rPr>
          <w:rtl/>
        </w:rPr>
        <w:t>חיים</w:t>
      </w:r>
      <w:r w:rsidRPr="00C35776">
        <w:rPr>
          <w:rFonts w:hint="cs"/>
          <w:rtl/>
        </w:rPr>
        <w:t>.</w:t>
      </w:r>
      <w:r w:rsidRPr="00C35776">
        <w:rPr>
          <w:rtl/>
        </w:rPr>
        <w:t xml:space="preserve"> </w:t>
      </w:r>
      <w:bookmarkStart w:id="28769" w:name="_ETM_Q43_506430"/>
      <w:bookmarkEnd w:id="28769"/>
      <w:r w:rsidRPr="00C35776">
        <w:rPr>
          <w:rFonts w:hint="cs"/>
          <w:rtl/>
        </w:rPr>
        <w:t xml:space="preserve">אין </w:t>
      </w:r>
      <w:bookmarkStart w:id="28770" w:name="_ETM_Q43_506910"/>
      <w:bookmarkEnd w:id="28770"/>
      <w:r w:rsidRPr="00C35776">
        <w:rPr>
          <w:rFonts w:hint="cs"/>
          <w:rtl/>
        </w:rPr>
        <w:t xml:space="preserve">להם </w:t>
      </w:r>
      <w:r w:rsidRPr="00C35776">
        <w:rPr>
          <w:rtl/>
        </w:rPr>
        <w:t>מורים</w:t>
      </w:r>
      <w:r w:rsidRPr="00C35776">
        <w:rPr>
          <w:rFonts w:hint="cs"/>
          <w:rtl/>
        </w:rPr>
        <w:t>.</w:t>
      </w:r>
      <w:bookmarkStart w:id="28771" w:name="_ETM_Q43_508380"/>
      <w:bookmarkEnd w:id="28771"/>
      <w:r w:rsidRPr="00C35776">
        <w:rPr>
          <w:rtl/>
        </w:rPr>
        <w:t xml:space="preserve"> </w:t>
      </w:r>
      <w:bookmarkStart w:id="28772" w:name="_ETM_Q43_508619"/>
      <w:bookmarkEnd w:id="28772"/>
      <w:r w:rsidRPr="00C35776">
        <w:rPr>
          <w:rtl/>
        </w:rPr>
        <w:t>יש</w:t>
      </w:r>
      <w:r>
        <w:rPr>
          <w:rtl/>
        </w:rPr>
        <w:t xml:space="preserve"> </w:t>
      </w:r>
      <w:bookmarkStart w:id="28773" w:name="_ETM_Q43_508920"/>
      <w:bookmarkEnd w:id="28773"/>
      <w:r>
        <w:rPr>
          <w:rtl/>
        </w:rPr>
        <w:t xml:space="preserve">תלמידים </w:t>
      </w:r>
      <w:bookmarkStart w:id="28774" w:name="_ETM_Q43_509369"/>
      <w:bookmarkEnd w:id="28774"/>
      <w:r>
        <w:rPr>
          <w:rtl/>
        </w:rPr>
        <w:t>שלומדים</w:t>
      </w:r>
      <w:r>
        <w:rPr>
          <w:rFonts w:hint="cs"/>
          <w:rtl/>
        </w:rPr>
        <w:t xml:space="preserve"> שבע</w:t>
      </w:r>
      <w:bookmarkStart w:id="28775" w:name="_ETM_Q43_509850"/>
      <w:bookmarkStart w:id="28776" w:name="_ETM_Q43_510300"/>
      <w:bookmarkEnd w:id="28775"/>
      <w:bookmarkEnd w:id="28776"/>
      <w:r>
        <w:rPr>
          <w:rFonts w:hint="cs"/>
          <w:rtl/>
        </w:rPr>
        <w:t xml:space="preserve"> </w:t>
      </w:r>
      <w:bookmarkStart w:id="28777" w:name="_ETM_Q43_507000"/>
      <w:bookmarkEnd w:id="28777"/>
      <w:r>
        <w:rPr>
          <w:rtl/>
        </w:rPr>
        <w:t xml:space="preserve">שעות </w:t>
      </w:r>
      <w:bookmarkStart w:id="28778" w:name="_ETM_Q43_510750"/>
      <w:bookmarkEnd w:id="28778"/>
      <w:r>
        <w:rPr>
          <w:rtl/>
        </w:rPr>
        <w:t>בשבוע</w:t>
      </w:r>
      <w:r>
        <w:rPr>
          <w:rFonts w:hint="cs"/>
          <w:rtl/>
        </w:rPr>
        <w:t>.</w:t>
      </w:r>
      <w:r>
        <w:rPr>
          <w:rtl/>
        </w:rPr>
        <w:t xml:space="preserve"> </w:t>
      </w:r>
      <w:bookmarkStart w:id="28779" w:name="_ETM_Q43_512250"/>
      <w:bookmarkEnd w:id="28779"/>
      <w:r>
        <w:rPr>
          <w:rtl/>
        </w:rPr>
        <w:t xml:space="preserve">זה </w:t>
      </w:r>
      <w:bookmarkStart w:id="28780" w:name="_ETM_Q43_512580"/>
      <w:bookmarkEnd w:id="28780"/>
      <w:r>
        <w:rPr>
          <w:rtl/>
        </w:rPr>
        <w:t xml:space="preserve">נזק </w:t>
      </w:r>
      <w:bookmarkStart w:id="28781" w:name="_ETM_Q43_512970"/>
      <w:bookmarkEnd w:id="28781"/>
      <w:r>
        <w:rPr>
          <w:rtl/>
        </w:rPr>
        <w:t xml:space="preserve">שלא </w:t>
      </w:r>
      <w:bookmarkStart w:id="28782" w:name="_ETM_Q43_513360"/>
      <w:bookmarkEnd w:id="28782"/>
      <w:r>
        <w:rPr>
          <w:rtl/>
        </w:rPr>
        <w:t xml:space="preserve">היה </w:t>
      </w:r>
      <w:bookmarkStart w:id="28783" w:name="_ETM_Q43_513810"/>
      <w:bookmarkEnd w:id="28783"/>
      <w:r>
        <w:rPr>
          <w:rtl/>
        </w:rPr>
        <w:t xml:space="preserve">שם </w:t>
      </w:r>
      <w:bookmarkStart w:id="28784" w:name="_ETM_Q43_514050"/>
      <w:bookmarkEnd w:id="28784"/>
      <w:r>
        <w:rPr>
          <w:rtl/>
        </w:rPr>
        <w:t xml:space="preserve">במערכות </w:t>
      </w:r>
      <w:bookmarkStart w:id="28785" w:name="_ETM_Q43_514680"/>
      <w:bookmarkEnd w:id="28785"/>
      <w:r>
        <w:rPr>
          <w:rtl/>
        </w:rPr>
        <w:t xml:space="preserve">החינוך </w:t>
      </w:r>
      <w:bookmarkStart w:id="28786" w:name="_ETM_Q43_516040"/>
      <w:bookmarkEnd w:id="28786"/>
      <w:r>
        <w:rPr>
          <w:rtl/>
        </w:rPr>
        <w:t xml:space="preserve">אפילו </w:t>
      </w:r>
      <w:bookmarkStart w:id="28787" w:name="_ETM_Q43_516430"/>
      <w:bookmarkEnd w:id="28787"/>
      <w:r>
        <w:rPr>
          <w:rtl/>
        </w:rPr>
        <w:t xml:space="preserve">לא </w:t>
      </w:r>
      <w:bookmarkStart w:id="28788" w:name="_ETM_Q43_516610"/>
      <w:bookmarkEnd w:id="28788"/>
      <w:r>
        <w:rPr>
          <w:rtl/>
        </w:rPr>
        <w:t>בקורונה</w:t>
      </w:r>
      <w:r>
        <w:rPr>
          <w:rFonts w:hint="cs"/>
          <w:rtl/>
        </w:rPr>
        <w:t>.</w:t>
      </w:r>
    </w:p>
    <w:p w:rsidR="00515B1F" w:rsidRDefault="00515B1F" w:rsidP="00350FCE">
      <w:pPr>
        <w:rPr>
          <w:rtl/>
        </w:rPr>
      </w:pPr>
      <w:bookmarkStart w:id="28789" w:name="_ETM_Q43_516000"/>
      <w:bookmarkEnd w:id="28789"/>
    </w:p>
    <w:p w:rsidR="00515B1F" w:rsidRDefault="00515B1F" w:rsidP="00A734DF">
      <w:pPr>
        <w:rPr>
          <w:rtl/>
        </w:rPr>
      </w:pPr>
      <w:bookmarkStart w:id="28790" w:name="_ETM_Q43_517000"/>
      <w:bookmarkStart w:id="28791" w:name="_ETM_Q43_518020"/>
      <w:bookmarkEnd w:id="28790"/>
      <w:bookmarkEnd w:id="28791"/>
      <w:r>
        <w:rPr>
          <w:rtl/>
        </w:rPr>
        <w:t>עכשיו</w:t>
      </w:r>
      <w:r>
        <w:rPr>
          <w:rFonts w:hint="cs"/>
          <w:rtl/>
        </w:rPr>
        <w:t>,</w:t>
      </w:r>
      <w:r>
        <w:rPr>
          <w:rtl/>
        </w:rPr>
        <w:t xml:space="preserve"> </w:t>
      </w:r>
      <w:bookmarkStart w:id="28792" w:name="_ETM_Q43_518309"/>
      <w:bookmarkEnd w:id="28792"/>
      <w:r>
        <w:rPr>
          <w:rtl/>
        </w:rPr>
        <w:t xml:space="preserve">יש </w:t>
      </w:r>
      <w:bookmarkStart w:id="28793" w:name="_ETM_Q43_518429"/>
      <w:bookmarkEnd w:id="28793"/>
      <w:r>
        <w:rPr>
          <w:rtl/>
        </w:rPr>
        <w:t xml:space="preserve">כל </w:t>
      </w:r>
      <w:bookmarkStart w:id="28794" w:name="_ETM_Q43_518609"/>
      <w:bookmarkEnd w:id="28794"/>
      <w:r>
        <w:rPr>
          <w:rtl/>
        </w:rPr>
        <w:t xml:space="preserve">מיני </w:t>
      </w:r>
      <w:bookmarkStart w:id="28795" w:name="_ETM_Q43_518940"/>
      <w:bookmarkEnd w:id="28795"/>
      <w:r>
        <w:rPr>
          <w:rtl/>
        </w:rPr>
        <w:t>הצעות</w:t>
      </w:r>
      <w:r w:rsidR="00A734DF">
        <w:rPr>
          <w:rFonts w:hint="cs"/>
          <w:rtl/>
        </w:rPr>
        <w:t>,</w:t>
      </w:r>
      <w:r>
        <w:rPr>
          <w:rtl/>
        </w:rPr>
        <w:t xml:space="preserve"> </w:t>
      </w:r>
      <w:bookmarkStart w:id="28796" w:name="_ETM_Q43_519569"/>
      <w:bookmarkEnd w:id="28796"/>
      <w:r>
        <w:rPr>
          <w:rtl/>
        </w:rPr>
        <w:t xml:space="preserve">אבל </w:t>
      </w:r>
      <w:bookmarkStart w:id="28797" w:name="_ETM_Q43_519779"/>
      <w:bookmarkEnd w:id="28797"/>
      <w:r>
        <w:rPr>
          <w:rtl/>
        </w:rPr>
        <w:t xml:space="preserve">הדבר </w:t>
      </w:r>
      <w:bookmarkStart w:id="28798" w:name="_ETM_Q43_520170"/>
      <w:bookmarkEnd w:id="28798"/>
      <w:r>
        <w:rPr>
          <w:rtl/>
        </w:rPr>
        <w:t xml:space="preserve">הכי </w:t>
      </w:r>
      <w:bookmarkStart w:id="28799" w:name="_ETM_Q43_520350"/>
      <w:bookmarkEnd w:id="28799"/>
      <w:r>
        <w:rPr>
          <w:rtl/>
        </w:rPr>
        <w:t xml:space="preserve">משמעותי </w:t>
      </w:r>
      <w:bookmarkStart w:id="28800" w:name="_ETM_Q43_520920"/>
      <w:bookmarkEnd w:id="28800"/>
      <w:r>
        <w:rPr>
          <w:rtl/>
        </w:rPr>
        <w:t xml:space="preserve">הוא </w:t>
      </w:r>
      <w:bookmarkStart w:id="28801" w:name="_ETM_Q43_521039"/>
      <w:bookmarkEnd w:id="28801"/>
      <w:r>
        <w:rPr>
          <w:rtl/>
        </w:rPr>
        <w:t>שא</w:t>
      </w:r>
      <w:r>
        <w:rPr>
          <w:rFonts w:hint="cs"/>
          <w:rtl/>
        </w:rPr>
        <w:t xml:space="preserve">ין </w:t>
      </w:r>
      <w:bookmarkStart w:id="28802" w:name="_ETM_Q43_521350"/>
      <w:bookmarkStart w:id="28803" w:name="_ETM_Q43_521469"/>
      <w:bookmarkEnd w:id="28802"/>
      <w:bookmarkEnd w:id="28803"/>
      <w:r>
        <w:rPr>
          <w:rtl/>
        </w:rPr>
        <w:t>מורים</w:t>
      </w:r>
      <w:r>
        <w:rPr>
          <w:rFonts w:hint="cs"/>
          <w:rtl/>
        </w:rPr>
        <w:t>.</w:t>
      </w:r>
      <w:r>
        <w:rPr>
          <w:rtl/>
        </w:rPr>
        <w:t xml:space="preserve"> </w:t>
      </w:r>
      <w:bookmarkStart w:id="28804" w:name="_ETM_Q43_522760"/>
      <w:bookmarkEnd w:id="28804"/>
      <w:r>
        <w:rPr>
          <w:rtl/>
        </w:rPr>
        <w:t xml:space="preserve">אין </w:t>
      </w:r>
      <w:bookmarkStart w:id="28805" w:name="_ETM_Q43_523029"/>
      <w:bookmarkEnd w:id="28805"/>
      <w:r>
        <w:rPr>
          <w:rtl/>
        </w:rPr>
        <w:t xml:space="preserve">מורים </w:t>
      </w:r>
      <w:bookmarkStart w:id="28806" w:name="_ETM_Q43_523480"/>
      <w:bookmarkEnd w:id="28806"/>
      <w:r>
        <w:rPr>
          <w:rFonts w:hint="cs"/>
          <w:rtl/>
        </w:rPr>
        <w:t>ל</w:t>
      </w:r>
      <w:r>
        <w:rPr>
          <w:rtl/>
        </w:rPr>
        <w:t xml:space="preserve">תלמידים </w:t>
      </w:r>
      <w:bookmarkStart w:id="28807" w:name="_ETM_Q43_524080"/>
      <w:bookmarkEnd w:id="28807"/>
      <w:r>
        <w:rPr>
          <w:rtl/>
        </w:rPr>
        <w:t>האלה</w:t>
      </w:r>
      <w:r>
        <w:rPr>
          <w:rFonts w:hint="cs"/>
          <w:rtl/>
        </w:rPr>
        <w:t>.</w:t>
      </w:r>
      <w:r>
        <w:rPr>
          <w:rtl/>
        </w:rPr>
        <w:t xml:space="preserve"> </w:t>
      </w:r>
      <w:bookmarkStart w:id="28808" w:name="_ETM_Q43_524380"/>
      <w:bookmarkStart w:id="28809" w:name="_ETM_Q43_524589"/>
      <w:bookmarkEnd w:id="28808"/>
      <w:bookmarkEnd w:id="28809"/>
      <w:r>
        <w:rPr>
          <w:rtl/>
        </w:rPr>
        <w:t>מצד</w:t>
      </w:r>
      <w:r>
        <w:rPr>
          <w:rFonts w:hint="cs"/>
          <w:rtl/>
        </w:rPr>
        <w:t xml:space="preserve"> אחד, </w:t>
      </w:r>
      <w:bookmarkStart w:id="28810" w:name="_ETM_Q43_525040"/>
      <w:bookmarkStart w:id="28811" w:name="_ETM_Q43_526089"/>
      <w:bookmarkStart w:id="28812" w:name="_ETM_Q43_526570"/>
      <w:bookmarkStart w:id="28813" w:name="_ETM_Q43_527140"/>
      <w:bookmarkEnd w:id="28810"/>
      <w:bookmarkEnd w:id="28811"/>
      <w:bookmarkEnd w:id="28812"/>
      <w:bookmarkEnd w:id="28813"/>
      <w:r>
        <w:rPr>
          <w:rFonts w:hint="cs"/>
          <w:rtl/>
        </w:rPr>
        <w:t>ה</w:t>
      </w:r>
      <w:r>
        <w:rPr>
          <w:rtl/>
        </w:rPr>
        <w:t xml:space="preserve">ם </w:t>
      </w:r>
      <w:bookmarkStart w:id="28814" w:name="_ETM_Q43_527350"/>
      <w:bookmarkEnd w:id="28814"/>
      <w:r>
        <w:rPr>
          <w:rtl/>
        </w:rPr>
        <w:t xml:space="preserve">כל </w:t>
      </w:r>
      <w:bookmarkStart w:id="28815" w:name="_ETM_Q43_527620"/>
      <w:bookmarkEnd w:id="28815"/>
      <w:r>
        <w:rPr>
          <w:rtl/>
        </w:rPr>
        <w:t>ה</w:t>
      </w:r>
      <w:r>
        <w:rPr>
          <w:rFonts w:hint="cs"/>
          <w:rtl/>
        </w:rPr>
        <w:t>יום</w:t>
      </w:r>
      <w:bookmarkStart w:id="28816" w:name="_ETM_Q43_527730"/>
      <w:bookmarkEnd w:id="28816"/>
      <w:r>
        <w:rPr>
          <w:rtl/>
        </w:rPr>
        <w:t xml:space="preserve"> </w:t>
      </w:r>
      <w:bookmarkStart w:id="28817" w:name="_ETM_Q43_527820"/>
      <w:bookmarkEnd w:id="28817"/>
      <w:r>
        <w:rPr>
          <w:rtl/>
        </w:rPr>
        <w:t xml:space="preserve">תחת </w:t>
      </w:r>
      <w:bookmarkStart w:id="28818" w:name="_ETM_Q43_528149"/>
      <w:bookmarkEnd w:id="28818"/>
      <w:r>
        <w:rPr>
          <w:rtl/>
        </w:rPr>
        <w:t xml:space="preserve">הפגזות </w:t>
      </w:r>
      <w:bookmarkStart w:id="28819" w:name="_ETM_Q43_529170"/>
      <w:bookmarkEnd w:id="28819"/>
      <w:r>
        <w:rPr>
          <w:rtl/>
        </w:rPr>
        <w:t xml:space="preserve">ושרפות </w:t>
      </w:r>
      <w:bookmarkStart w:id="28820" w:name="_ETM_Q43_530610"/>
      <w:bookmarkEnd w:id="28820"/>
      <w:r>
        <w:rPr>
          <w:rtl/>
        </w:rPr>
        <w:t>וירי</w:t>
      </w:r>
      <w:r>
        <w:rPr>
          <w:rFonts w:hint="cs"/>
          <w:rtl/>
        </w:rPr>
        <w:t>.</w:t>
      </w:r>
      <w:bookmarkStart w:id="28821" w:name="_ETM_Q43_531930"/>
      <w:bookmarkEnd w:id="28821"/>
      <w:r>
        <w:rPr>
          <w:rtl/>
        </w:rPr>
        <w:t xml:space="preserve"> </w:t>
      </w:r>
      <w:bookmarkStart w:id="28822" w:name="_ETM_Q43_532239"/>
      <w:bookmarkEnd w:id="28822"/>
      <w:r>
        <w:rPr>
          <w:rtl/>
        </w:rPr>
        <w:t xml:space="preserve">מצד </w:t>
      </w:r>
      <w:bookmarkStart w:id="28823" w:name="_ETM_Q43_532420"/>
      <w:bookmarkEnd w:id="28823"/>
      <w:r>
        <w:rPr>
          <w:rtl/>
        </w:rPr>
        <w:t>שני</w:t>
      </w:r>
      <w:r>
        <w:rPr>
          <w:rFonts w:hint="cs"/>
          <w:rtl/>
        </w:rPr>
        <w:t>,</w:t>
      </w:r>
      <w:r>
        <w:rPr>
          <w:rtl/>
        </w:rPr>
        <w:t xml:space="preserve"> </w:t>
      </w:r>
      <w:bookmarkStart w:id="28824" w:name="_ETM_Q43_532659"/>
      <w:bookmarkEnd w:id="28824"/>
      <w:r>
        <w:rPr>
          <w:rtl/>
        </w:rPr>
        <w:t xml:space="preserve">הם </w:t>
      </w:r>
      <w:bookmarkStart w:id="28825" w:name="_ETM_Q43_532839"/>
      <w:bookmarkEnd w:id="28825"/>
      <w:r>
        <w:rPr>
          <w:rtl/>
        </w:rPr>
        <w:t xml:space="preserve">לא </w:t>
      </w:r>
      <w:bookmarkStart w:id="28826" w:name="_ETM_Q43_532960"/>
      <w:bookmarkEnd w:id="28826"/>
      <w:r>
        <w:rPr>
          <w:rtl/>
        </w:rPr>
        <w:t>מפונים</w:t>
      </w:r>
      <w:r>
        <w:rPr>
          <w:rFonts w:hint="cs"/>
          <w:rtl/>
        </w:rPr>
        <w:t>,</w:t>
      </w:r>
      <w:r>
        <w:rPr>
          <w:rtl/>
        </w:rPr>
        <w:t xml:space="preserve"> </w:t>
      </w:r>
      <w:bookmarkStart w:id="28827" w:name="_ETM_Q43_533800"/>
      <w:bookmarkEnd w:id="28827"/>
      <w:r>
        <w:rPr>
          <w:rtl/>
        </w:rPr>
        <w:t xml:space="preserve">כי </w:t>
      </w:r>
      <w:bookmarkStart w:id="28828" w:name="_ETM_Q43_534039"/>
      <w:bookmarkEnd w:id="28828"/>
      <w:r>
        <w:rPr>
          <w:rFonts w:hint="cs"/>
          <w:rtl/>
        </w:rPr>
        <w:t>ה</w:t>
      </w:r>
      <w:r>
        <w:rPr>
          <w:rtl/>
        </w:rPr>
        <w:t xml:space="preserve">ם </w:t>
      </w:r>
      <w:bookmarkStart w:id="28829" w:name="_ETM_Q43_534129"/>
      <w:bookmarkEnd w:id="28829"/>
      <w:r>
        <w:rPr>
          <w:rtl/>
        </w:rPr>
        <w:t xml:space="preserve">לא </w:t>
      </w:r>
      <w:bookmarkStart w:id="28830" w:name="_ETM_Q43_534360"/>
      <w:bookmarkEnd w:id="28830"/>
      <w:r>
        <w:rPr>
          <w:rtl/>
        </w:rPr>
        <w:t xml:space="preserve">עומדים </w:t>
      </w:r>
      <w:bookmarkStart w:id="28831" w:name="_ETM_Q43_534630"/>
      <w:bookmarkEnd w:id="28831"/>
      <w:r>
        <w:rPr>
          <w:rtl/>
        </w:rPr>
        <w:t>בקריטריון</w:t>
      </w:r>
      <w:r>
        <w:rPr>
          <w:rFonts w:hint="cs"/>
          <w:rtl/>
        </w:rPr>
        <w:t>.</w:t>
      </w:r>
      <w:r>
        <w:rPr>
          <w:rtl/>
        </w:rPr>
        <w:t xml:space="preserve"> </w:t>
      </w:r>
      <w:bookmarkStart w:id="28832" w:name="_ETM_Q43_535830"/>
      <w:bookmarkEnd w:id="28832"/>
      <w:r>
        <w:rPr>
          <w:rtl/>
        </w:rPr>
        <w:t xml:space="preserve">מצד </w:t>
      </w:r>
      <w:bookmarkStart w:id="28833" w:name="_ETM_Q43_536220"/>
      <w:bookmarkEnd w:id="28833"/>
      <w:r>
        <w:rPr>
          <w:rtl/>
        </w:rPr>
        <w:t>שלי</w:t>
      </w:r>
      <w:r>
        <w:rPr>
          <w:rFonts w:hint="cs"/>
          <w:rtl/>
        </w:rPr>
        <w:t xml:space="preserve">שי, </w:t>
      </w:r>
      <w:bookmarkStart w:id="28834" w:name="_ETM_Q43_536440"/>
      <w:bookmarkStart w:id="28835" w:name="_ETM_Q43_536589"/>
      <w:bookmarkEnd w:id="28834"/>
      <w:bookmarkEnd w:id="28835"/>
      <w:r>
        <w:rPr>
          <w:rtl/>
        </w:rPr>
        <w:t xml:space="preserve">אין </w:t>
      </w:r>
      <w:bookmarkStart w:id="28836" w:name="_ETM_Q43_536800"/>
      <w:bookmarkEnd w:id="28836"/>
      <w:r>
        <w:rPr>
          <w:rtl/>
        </w:rPr>
        <w:t xml:space="preserve">להם </w:t>
      </w:r>
      <w:bookmarkStart w:id="28837" w:name="_ETM_Q43_537370"/>
      <w:bookmarkEnd w:id="28837"/>
      <w:r>
        <w:rPr>
          <w:rtl/>
        </w:rPr>
        <w:t xml:space="preserve">מערכות </w:t>
      </w:r>
      <w:bookmarkStart w:id="28838" w:name="_ETM_Q43_538120"/>
      <w:bookmarkEnd w:id="28838"/>
      <w:r>
        <w:rPr>
          <w:rtl/>
        </w:rPr>
        <w:t>חינוך</w:t>
      </w:r>
      <w:r>
        <w:rPr>
          <w:rFonts w:hint="cs"/>
          <w:rtl/>
        </w:rPr>
        <w:t>,</w:t>
      </w:r>
      <w:r>
        <w:rPr>
          <w:rtl/>
        </w:rPr>
        <w:t xml:space="preserve"> </w:t>
      </w:r>
      <w:bookmarkStart w:id="28839" w:name="_ETM_Q43_539160"/>
      <w:bookmarkEnd w:id="28839"/>
      <w:r>
        <w:rPr>
          <w:rtl/>
        </w:rPr>
        <w:t>בריאות</w:t>
      </w:r>
      <w:r>
        <w:rPr>
          <w:rFonts w:hint="cs"/>
          <w:rtl/>
        </w:rPr>
        <w:t>,</w:t>
      </w:r>
      <w:r>
        <w:rPr>
          <w:rtl/>
        </w:rPr>
        <w:t xml:space="preserve"> </w:t>
      </w:r>
      <w:bookmarkStart w:id="28840" w:name="_ETM_Q43_540180"/>
      <w:bookmarkEnd w:id="28840"/>
      <w:r>
        <w:rPr>
          <w:rtl/>
        </w:rPr>
        <w:t>רווחה</w:t>
      </w:r>
      <w:r>
        <w:rPr>
          <w:rFonts w:hint="cs"/>
          <w:rtl/>
        </w:rPr>
        <w:t>.</w:t>
      </w:r>
      <w:r>
        <w:rPr>
          <w:rtl/>
        </w:rPr>
        <w:t xml:space="preserve"> </w:t>
      </w:r>
      <w:bookmarkStart w:id="28841" w:name="_ETM_Q43_541370"/>
      <w:bookmarkEnd w:id="28841"/>
      <w:r>
        <w:rPr>
          <w:rtl/>
        </w:rPr>
        <w:t>ו</w:t>
      </w:r>
      <w:bookmarkStart w:id="28842" w:name="_ETM_Q43_541989"/>
      <w:bookmarkStart w:id="28843" w:name="_ETM_Q43_542170"/>
      <w:bookmarkEnd w:id="28842"/>
      <w:bookmarkEnd w:id="28843"/>
      <w:r>
        <w:rPr>
          <w:rtl/>
        </w:rPr>
        <w:t xml:space="preserve">מי </w:t>
      </w:r>
      <w:bookmarkStart w:id="28844" w:name="_ETM_Q43_542589"/>
      <w:bookmarkStart w:id="28845" w:name="_ETM_Q43_543539"/>
      <w:bookmarkStart w:id="28846" w:name="_ETM_Q43_543809"/>
      <w:bookmarkStart w:id="28847" w:name="_ETM_Q43_544539"/>
      <w:bookmarkStart w:id="28848" w:name="_ETM_Q43_544779"/>
      <w:bookmarkEnd w:id="28844"/>
      <w:bookmarkEnd w:id="28845"/>
      <w:bookmarkEnd w:id="28846"/>
      <w:bookmarkEnd w:id="28847"/>
      <w:bookmarkEnd w:id="28848"/>
      <w:r>
        <w:rPr>
          <w:rtl/>
        </w:rPr>
        <w:t xml:space="preserve">ידאג </w:t>
      </w:r>
      <w:bookmarkStart w:id="28849" w:name="_ETM_Q43_545139"/>
      <w:bookmarkEnd w:id="28849"/>
      <w:r>
        <w:rPr>
          <w:rtl/>
        </w:rPr>
        <w:t>ל</w:t>
      </w:r>
      <w:r>
        <w:rPr>
          <w:rFonts w:hint="cs"/>
          <w:rtl/>
        </w:rPr>
        <w:t>תושבים האלה? מי</w:t>
      </w:r>
      <w:r>
        <w:rPr>
          <w:rtl/>
        </w:rPr>
        <w:t xml:space="preserve"> </w:t>
      </w:r>
      <w:bookmarkStart w:id="28850" w:name="_ETM_Q43_545380"/>
      <w:bookmarkEnd w:id="28850"/>
      <w:r>
        <w:rPr>
          <w:rtl/>
        </w:rPr>
        <w:t xml:space="preserve">ידאג </w:t>
      </w:r>
      <w:bookmarkStart w:id="28851" w:name="_ETM_Q43_545710"/>
      <w:bookmarkEnd w:id="28851"/>
      <w:r>
        <w:rPr>
          <w:rFonts w:hint="cs"/>
          <w:rtl/>
        </w:rPr>
        <w:t xml:space="preserve">להם? מי </w:t>
      </w:r>
      <w:bookmarkStart w:id="28852" w:name="_ETM_Q43_543000"/>
      <w:bookmarkEnd w:id="28852"/>
      <w:r>
        <w:rPr>
          <w:rFonts w:hint="cs"/>
          <w:rtl/>
        </w:rPr>
        <w:t xml:space="preserve">ידאג </w:t>
      </w:r>
      <w:r>
        <w:rPr>
          <w:rtl/>
        </w:rPr>
        <w:t xml:space="preserve">לתלמידים </w:t>
      </w:r>
      <w:bookmarkStart w:id="28853" w:name="_ETM_Q43_546459"/>
      <w:bookmarkEnd w:id="28853"/>
      <w:r>
        <w:rPr>
          <w:rtl/>
        </w:rPr>
        <w:t xml:space="preserve">המסכנים </w:t>
      </w:r>
      <w:bookmarkStart w:id="28854" w:name="_ETM_Q43_547270"/>
      <w:bookmarkEnd w:id="28854"/>
      <w:r>
        <w:rPr>
          <w:rtl/>
        </w:rPr>
        <w:t>האלה</w:t>
      </w:r>
      <w:r>
        <w:rPr>
          <w:rFonts w:hint="cs"/>
          <w:rtl/>
        </w:rPr>
        <w:t xml:space="preserve">, שאין להם </w:t>
      </w:r>
      <w:bookmarkStart w:id="28855" w:name="_ETM_Q43_548170"/>
      <w:bookmarkStart w:id="28856" w:name="_ETM_Q43_548799"/>
      <w:bookmarkEnd w:id="28855"/>
      <w:bookmarkEnd w:id="28856"/>
      <w:r>
        <w:rPr>
          <w:rtl/>
        </w:rPr>
        <w:t>מורים</w:t>
      </w:r>
      <w:r>
        <w:rPr>
          <w:rFonts w:hint="cs"/>
          <w:rtl/>
        </w:rPr>
        <w:t>,</w:t>
      </w:r>
      <w:r>
        <w:rPr>
          <w:rtl/>
        </w:rPr>
        <w:t xml:space="preserve"> </w:t>
      </w:r>
      <w:bookmarkStart w:id="28857" w:name="_ETM_Q43_549969"/>
      <w:bookmarkEnd w:id="28857"/>
      <w:r>
        <w:rPr>
          <w:rtl/>
        </w:rPr>
        <w:t>שהולכים</w:t>
      </w:r>
      <w:r>
        <w:rPr>
          <w:rFonts w:hint="cs"/>
          <w:rtl/>
        </w:rPr>
        <w:t xml:space="preserve"> לבתי ספר?</w:t>
      </w:r>
      <w:r>
        <w:rPr>
          <w:rtl/>
        </w:rPr>
        <w:t xml:space="preserve"> </w:t>
      </w:r>
      <w:bookmarkStart w:id="28858" w:name="_ETM_Q43_550400"/>
      <w:bookmarkEnd w:id="28858"/>
      <w:r>
        <w:rPr>
          <w:rFonts w:hint="cs"/>
          <w:rtl/>
        </w:rPr>
        <w:t xml:space="preserve">עזוב שאין להם גם </w:t>
      </w:r>
      <w:bookmarkStart w:id="28859" w:name="_ETM_Q43_550000"/>
      <w:bookmarkEnd w:id="28859"/>
      <w:r>
        <w:rPr>
          <w:rFonts w:hint="cs"/>
          <w:rtl/>
        </w:rPr>
        <w:t xml:space="preserve">מיגון. </w:t>
      </w:r>
      <w:bookmarkStart w:id="28860" w:name="_ETM_Q43_550550"/>
      <w:bookmarkStart w:id="28861" w:name="_ETM_Q43_551060"/>
      <w:bookmarkStart w:id="28862" w:name="_ETM_Q43_551570"/>
      <w:bookmarkStart w:id="28863" w:name="_ETM_Q43_551920"/>
      <w:bookmarkStart w:id="28864" w:name="_ETM_Q43_552250"/>
      <w:bookmarkStart w:id="28865" w:name="_ETM_Q43_552580"/>
      <w:bookmarkStart w:id="28866" w:name="_ETM_Q43_552850"/>
      <w:bookmarkStart w:id="28867" w:name="_ETM_Q43_553789"/>
      <w:bookmarkEnd w:id="28860"/>
      <w:bookmarkEnd w:id="28861"/>
      <w:bookmarkEnd w:id="28862"/>
      <w:bookmarkEnd w:id="28863"/>
      <w:bookmarkEnd w:id="28864"/>
      <w:bookmarkEnd w:id="28865"/>
      <w:bookmarkEnd w:id="28866"/>
      <w:bookmarkEnd w:id="28867"/>
      <w:r>
        <w:rPr>
          <w:rtl/>
        </w:rPr>
        <w:t xml:space="preserve">עד </w:t>
      </w:r>
      <w:bookmarkStart w:id="28868" w:name="_ETM_Q43_554089"/>
      <w:bookmarkEnd w:id="28868"/>
      <w:r>
        <w:rPr>
          <w:rtl/>
        </w:rPr>
        <w:t xml:space="preserve">שכבר </w:t>
      </w:r>
      <w:bookmarkStart w:id="28869" w:name="_ETM_Q43_554479"/>
      <w:bookmarkEnd w:id="28869"/>
      <w:r>
        <w:rPr>
          <w:rtl/>
        </w:rPr>
        <w:t xml:space="preserve">מצאו </w:t>
      </w:r>
      <w:bookmarkStart w:id="28870" w:name="_ETM_Q43_555020"/>
      <w:bookmarkEnd w:id="28870"/>
      <w:r>
        <w:rPr>
          <w:rtl/>
        </w:rPr>
        <w:t>מיגון</w:t>
      </w:r>
      <w:bookmarkStart w:id="28871" w:name="_ETM_Q43_555770"/>
      <w:bookmarkEnd w:id="28871"/>
      <w:r>
        <w:rPr>
          <w:rFonts w:hint="cs"/>
          <w:rtl/>
        </w:rPr>
        <w:t xml:space="preserve">, </w:t>
      </w:r>
      <w:r>
        <w:rPr>
          <w:rtl/>
        </w:rPr>
        <w:t xml:space="preserve">אף </w:t>
      </w:r>
      <w:bookmarkStart w:id="28872" w:name="_ETM_Q43_556009"/>
      <w:bookmarkEnd w:id="28872"/>
      <w:r>
        <w:rPr>
          <w:rFonts w:hint="cs"/>
          <w:rtl/>
        </w:rPr>
        <w:t>אחד</w:t>
      </w:r>
      <w:r>
        <w:rPr>
          <w:rtl/>
        </w:rPr>
        <w:t xml:space="preserve"> </w:t>
      </w:r>
      <w:bookmarkStart w:id="28873" w:name="_ETM_Q43_556369"/>
      <w:bookmarkEnd w:id="28873"/>
      <w:r>
        <w:rPr>
          <w:rtl/>
        </w:rPr>
        <w:t xml:space="preserve">לא </w:t>
      </w:r>
      <w:bookmarkStart w:id="28874" w:name="_ETM_Q43_556490"/>
      <w:bookmarkEnd w:id="28874"/>
      <w:r>
        <w:rPr>
          <w:rtl/>
        </w:rPr>
        <w:t xml:space="preserve">בא </w:t>
      </w:r>
      <w:bookmarkStart w:id="28875" w:name="_ETM_Q43_556729"/>
      <w:bookmarkEnd w:id="28875"/>
      <w:r>
        <w:rPr>
          <w:rtl/>
        </w:rPr>
        <w:t>אליהם</w:t>
      </w:r>
      <w:r>
        <w:rPr>
          <w:rFonts w:hint="cs"/>
          <w:rtl/>
        </w:rPr>
        <w:t>.</w:t>
      </w:r>
    </w:p>
    <w:p w:rsidR="00515B1F" w:rsidRDefault="00515B1F" w:rsidP="00350FCE">
      <w:pPr>
        <w:rPr>
          <w:rtl/>
        </w:rPr>
      </w:pPr>
    </w:p>
    <w:p w:rsidR="00515B1F" w:rsidRDefault="00515B1F" w:rsidP="00350FCE">
      <w:pPr>
        <w:rPr>
          <w:rtl/>
        </w:rPr>
      </w:pPr>
      <w:bookmarkStart w:id="28876" w:name="_ETM_Q43_557589"/>
      <w:bookmarkEnd w:id="28876"/>
      <w:r>
        <w:rPr>
          <w:rtl/>
        </w:rPr>
        <w:t xml:space="preserve">ומה </w:t>
      </w:r>
      <w:bookmarkStart w:id="28877" w:name="_ETM_Q43_557979"/>
      <w:bookmarkEnd w:id="28877"/>
      <w:r>
        <w:rPr>
          <w:rtl/>
        </w:rPr>
        <w:t xml:space="preserve">עם </w:t>
      </w:r>
      <w:bookmarkStart w:id="28878" w:name="_ETM_Q43_558100"/>
      <w:bookmarkEnd w:id="28878"/>
      <w:r>
        <w:rPr>
          <w:rtl/>
        </w:rPr>
        <w:t>חצ</w:t>
      </w:r>
      <w:r>
        <w:rPr>
          <w:rFonts w:hint="cs"/>
          <w:rtl/>
        </w:rPr>
        <w:t>ו</w:t>
      </w:r>
      <w:r>
        <w:rPr>
          <w:rtl/>
        </w:rPr>
        <w:t xml:space="preserve">ר </w:t>
      </w:r>
      <w:bookmarkStart w:id="28879" w:name="_ETM_Q43_558640"/>
      <w:bookmarkEnd w:id="28879"/>
      <w:r>
        <w:rPr>
          <w:rtl/>
        </w:rPr>
        <w:t xml:space="preserve">וראש </w:t>
      </w:r>
      <w:bookmarkStart w:id="28880" w:name="_ETM_Q43_559060"/>
      <w:bookmarkEnd w:id="28880"/>
      <w:r>
        <w:rPr>
          <w:rtl/>
        </w:rPr>
        <w:t>פינה</w:t>
      </w:r>
      <w:r>
        <w:rPr>
          <w:rFonts w:hint="cs"/>
          <w:rtl/>
        </w:rPr>
        <w:t>,</w:t>
      </w:r>
      <w:r>
        <w:rPr>
          <w:rtl/>
        </w:rPr>
        <w:t xml:space="preserve"> </w:t>
      </w:r>
      <w:bookmarkStart w:id="28881" w:name="_ETM_Q43_559810"/>
      <w:bookmarkEnd w:id="28881"/>
      <w:r>
        <w:rPr>
          <w:rtl/>
        </w:rPr>
        <w:t xml:space="preserve">שקיבלו </w:t>
      </w:r>
      <w:bookmarkStart w:id="28882" w:name="_ETM_Q43_560650"/>
      <w:bookmarkEnd w:id="28882"/>
      <w:r>
        <w:rPr>
          <w:rtl/>
        </w:rPr>
        <w:t xml:space="preserve">את </w:t>
      </w:r>
      <w:bookmarkStart w:id="28883" w:name="_ETM_Q43_560770"/>
      <w:bookmarkEnd w:id="28883"/>
      <w:r>
        <w:rPr>
          <w:rtl/>
        </w:rPr>
        <w:t xml:space="preserve">המפונים </w:t>
      </w:r>
      <w:bookmarkStart w:id="28884" w:name="_ETM_Q43_561700"/>
      <w:bookmarkEnd w:id="28884"/>
      <w:r>
        <w:rPr>
          <w:rtl/>
        </w:rPr>
        <w:t xml:space="preserve">אבל </w:t>
      </w:r>
      <w:bookmarkStart w:id="28885" w:name="_ETM_Q43_561979"/>
      <w:bookmarkEnd w:id="28885"/>
      <w:r>
        <w:rPr>
          <w:rtl/>
        </w:rPr>
        <w:t xml:space="preserve">אין </w:t>
      </w:r>
      <w:bookmarkStart w:id="28886" w:name="_ETM_Q43_562369"/>
      <w:bookmarkEnd w:id="28886"/>
      <w:r>
        <w:rPr>
          <w:rtl/>
        </w:rPr>
        <w:t xml:space="preserve">להם </w:t>
      </w:r>
      <w:bookmarkStart w:id="28887" w:name="_ETM_Q43_562579"/>
      <w:bookmarkEnd w:id="28887"/>
      <w:r>
        <w:rPr>
          <w:rtl/>
        </w:rPr>
        <w:t xml:space="preserve">בכלל </w:t>
      </w:r>
      <w:bookmarkStart w:id="28888" w:name="_ETM_Q43_562850"/>
      <w:bookmarkEnd w:id="28888"/>
      <w:r>
        <w:rPr>
          <w:rtl/>
        </w:rPr>
        <w:t>ממ"דים</w:t>
      </w:r>
      <w:r>
        <w:rPr>
          <w:rFonts w:hint="cs"/>
          <w:rtl/>
        </w:rPr>
        <w:t>?</w:t>
      </w:r>
      <w:r>
        <w:rPr>
          <w:rtl/>
        </w:rPr>
        <w:t xml:space="preserve"> </w:t>
      </w:r>
      <w:bookmarkStart w:id="28889" w:name="_ETM_Q43_564310"/>
      <w:bookmarkEnd w:id="28889"/>
      <w:r>
        <w:rPr>
          <w:rtl/>
        </w:rPr>
        <w:t>הגע</w:t>
      </w:r>
      <w:r>
        <w:rPr>
          <w:rFonts w:hint="cs"/>
          <w:rtl/>
        </w:rPr>
        <w:t>נו</w:t>
      </w:r>
      <w:r>
        <w:rPr>
          <w:rtl/>
        </w:rPr>
        <w:t xml:space="preserve"> </w:t>
      </w:r>
      <w:bookmarkStart w:id="28890" w:name="_ETM_Q43_564700"/>
      <w:bookmarkEnd w:id="28890"/>
      <w:r>
        <w:rPr>
          <w:rtl/>
        </w:rPr>
        <w:t xml:space="preserve">למצב </w:t>
      </w:r>
      <w:bookmarkStart w:id="28891" w:name="_ETM_Q43_565270"/>
      <w:bookmarkEnd w:id="28891"/>
      <w:r>
        <w:rPr>
          <w:rtl/>
        </w:rPr>
        <w:t xml:space="preserve">שראש </w:t>
      </w:r>
      <w:bookmarkStart w:id="28892" w:name="_ETM_Q43_565659"/>
      <w:bookmarkEnd w:id="28892"/>
      <w:r>
        <w:rPr>
          <w:rtl/>
        </w:rPr>
        <w:t xml:space="preserve">עיריית </w:t>
      </w:r>
      <w:bookmarkStart w:id="28893" w:name="_ETM_Q43_566079"/>
      <w:bookmarkEnd w:id="28893"/>
      <w:r>
        <w:rPr>
          <w:rtl/>
        </w:rPr>
        <w:t>חצור</w:t>
      </w:r>
      <w:r>
        <w:rPr>
          <w:rFonts w:hint="cs"/>
          <w:rtl/>
        </w:rPr>
        <w:t xml:space="preserve"> –</w:t>
      </w:r>
      <w:r>
        <w:rPr>
          <w:rtl/>
        </w:rPr>
        <w:t xml:space="preserve"> </w:t>
      </w:r>
      <w:bookmarkStart w:id="28894" w:name="_ETM_Q43_566619"/>
      <w:bookmarkEnd w:id="28894"/>
      <w:r>
        <w:rPr>
          <w:rtl/>
        </w:rPr>
        <w:t xml:space="preserve">שאני </w:t>
      </w:r>
      <w:bookmarkStart w:id="28895" w:name="_ETM_Q43_566860"/>
      <w:bookmarkEnd w:id="28895"/>
      <w:r>
        <w:rPr>
          <w:rtl/>
        </w:rPr>
        <w:t xml:space="preserve">מניחה </w:t>
      </w:r>
      <w:bookmarkStart w:id="28896" w:name="_ETM_Q43_567220"/>
      <w:bookmarkEnd w:id="28896"/>
      <w:r>
        <w:rPr>
          <w:rtl/>
        </w:rPr>
        <w:t xml:space="preserve">שאתה </w:t>
      </w:r>
      <w:bookmarkStart w:id="28897" w:name="_ETM_Q43_567610"/>
      <w:bookmarkEnd w:id="28897"/>
      <w:r>
        <w:rPr>
          <w:rtl/>
        </w:rPr>
        <w:t>מכיר</w:t>
      </w:r>
      <w:r>
        <w:rPr>
          <w:rFonts w:hint="cs"/>
          <w:rtl/>
        </w:rPr>
        <w:t>,</w:t>
      </w:r>
      <w:r>
        <w:rPr>
          <w:rtl/>
        </w:rPr>
        <w:t xml:space="preserve"> </w:t>
      </w:r>
      <w:bookmarkStart w:id="28898" w:name="_ETM_Q43_568029"/>
      <w:bookmarkEnd w:id="28898"/>
      <w:r>
        <w:rPr>
          <w:rtl/>
        </w:rPr>
        <w:t xml:space="preserve">למרות </w:t>
      </w:r>
      <w:bookmarkStart w:id="28899" w:name="_ETM_Q43_568360"/>
      <w:bookmarkEnd w:id="28899"/>
      <w:r>
        <w:rPr>
          <w:rtl/>
        </w:rPr>
        <w:t xml:space="preserve">שאף </w:t>
      </w:r>
      <w:bookmarkStart w:id="28900" w:name="_ETM_Q43_568930"/>
      <w:bookmarkEnd w:id="28900"/>
      <w:r>
        <w:rPr>
          <w:rtl/>
        </w:rPr>
        <w:t xml:space="preserve">ח"כ </w:t>
      </w:r>
      <w:bookmarkStart w:id="28901" w:name="_ETM_Q43_569630"/>
      <w:bookmarkEnd w:id="28901"/>
      <w:r>
        <w:rPr>
          <w:rtl/>
        </w:rPr>
        <w:t xml:space="preserve">מהקואליציה </w:t>
      </w:r>
      <w:bookmarkStart w:id="28902" w:name="_ETM_Q43_570350"/>
      <w:bookmarkEnd w:id="28902"/>
      <w:r>
        <w:rPr>
          <w:rtl/>
        </w:rPr>
        <w:t xml:space="preserve">לא </w:t>
      </w:r>
      <w:bookmarkStart w:id="28903" w:name="_ETM_Q43_570440"/>
      <w:bookmarkEnd w:id="28903"/>
      <w:r>
        <w:rPr>
          <w:rtl/>
        </w:rPr>
        <w:t xml:space="preserve">ביקר </w:t>
      </w:r>
      <w:bookmarkStart w:id="28904" w:name="_ETM_Q43_570860"/>
      <w:bookmarkEnd w:id="28904"/>
      <w:r>
        <w:rPr>
          <w:rtl/>
        </w:rPr>
        <w:t xml:space="preserve">וגם </w:t>
      </w:r>
      <w:bookmarkStart w:id="28905" w:name="_ETM_Q43_571130"/>
      <w:bookmarkEnd w:id="28905"/>
      <w:r>
        <w:rPr>
          <w:rtl/>
        </w:rPr>
        <w:t xml:space="preserve">לא </w:t>
      </w:r>
      <w:bookmarkStart w:id="28906" w:name="_ETM_Q43_571250"/>
      <w:bookmarkEnd w:id="28906"/>
      <w:r>
        <w:rPr>
          <w:rtl/>
        </w:rPr>
        <w:t>ש</w:t>
      </w:r>
      <w:r>
        <w:rPr>
          <w:rFonts w:hint="cs"/>
          <w:rtl/>
        </w:rPr>
        <w:t>ר –</w:t>
      </w:r>
      <w:r>
        <w:rPr>
          <w:rtl/>
        </w:rPr>
        <w:t xml:space="preserve"> </w:t>
      </w:r>
      <w:bookmarkStart w:id="28907" w:name="_ETM_Q43_572560"/>
      <w:bookmarkEnd w:id="28907"/>
      <w:r>
        <w:rPr>
          <w:rtl/>
        </w:rPr>
        <w:t>בא</w:t>
      </w:r>
      <w:r>
        <w:rPr>
          <w:rFonts w:hint="cs"/>
          <w:rtl/>
        </w:rPr>
        <w:t xml:space="preserve"> ואמר:</w:t>
      </w:r>
      <w:r>
        <w:rPr>
          <w:rtl/>
        </w:rPr>
        <w:t xml:space="preserve"> </w:t>
      </w:r>
      <w:bookmarkStart w:id="28908" w:name="_ETM_Q43_573369"/>
      <w:bookmarkEnd w:id="28908"/>
      <w:r>
        <w:rPr>
          <w:rtl/>
        </w:rPr>
        <w:t xml:space="preserve">לפחות </w:t>
      </w:r>
      <w:bookmarkStart w:id="28909" w:name="_ETM_Q43_573880"/>
      <w:bookmarkEnd w:id="28909"/>
      <w:r>
        <w:rPr>
          <w:rtl/>
        </w:rPr>
        <w:t xml:space="preserve">תביאו </w:t>
      </w:r>
      <w:bookmarkStart w:id="28910" w:name="_ETM_Q43_574299"/>
      <w:bookmarkEnd w:id="28910"/>
      <w:r>
        <w:rPr>
          <w:rtl/>
        </w:rPr>
        <w:t>מנוף</w:t>
      </w:r>
      <w:r>
        <w:rPr>
          <w:rFonts w:hint="cs"/>
          <w:rtl/>
        </w:rPr>
        <w:t>,</w:t>
      </w:r>
      <w:r>
        <w:rPr>
          <w:rtl/>
        </w:rPr>
        <w:t xml:space="preserve"> </w:t>
      </w:r>
      <w:bookmarkStart w:id="28911" w:name="_ETM_Q43_574749"/>
      <w:bookmarkEnd w:id="28911"/>
      <w:r>
        <w:rPr>
          <w:rtl/>
        </w:rPr>
        <w:t xml:space="preserve">תיקחו </w:t>
      </w:r>
      <w:bookmarkStart w:id="28912" w:name="_ETM_Q43_575109"/>
      <w:bookmarkEnd w:id="28912"/>
      <w:r>
        <w:rPr>
          <w:rFonts w:hint="cs"/>
          <w:rtl/>
        </w:rPr>
        <w:t xml:space="preserve">את הממ"דים </w:t>
      </w:r>
      <w:bookmarkStart w:id="28913" w:name="_ETM_Q43_575270"/>
      <w:bookmarkStart w:id="28914" w:name="_ETM_Q43_575750"/>
      <w:bookmarkEnd w:id="28913"/>
      <w:bookmarkEnd w:id="28914"/>
      <w:r>
        <w:rPr>
          <w:rtl/>
        </w:rPr>
        <w:t>מקריית</w:t>
      </w:r>
      <w:r>
        <w:rPr>
          <w:rFonts w:hint="cs"/>
          <w:rtl/>
        </w:rPr>
        <w:t xml:space="preserve"> שמונה </w:t>
      </w:r>
      <w:bookmarkStart w:id="28915" w:name="_ETM_Q43_576259"/>
      <w:bookmarkStart w:id="28916" w:name="_ETM_Q43_576799"/>
      <w:bookmarkEnd w:id="28915"/>
      <w:bookmarkEnd w:id="28916"/>
      <w:r>
        <w:rPr>
          <w:rFonts w:hint="cs"/>
          <w:rtl/>
        </w:rPr>
        <w:t>ה</w:t>
      </w:r>
      <w:r>
        <w:rPr>
          <w:rtl/>
        </w:rPr>
        <w:t>ריקה</w:t>
      </w:r>
      <w:bookmarkStart w:id="28917" w:name="_ETM_Q43_577540"/>
      <w:bookmarkEnd w:id="28917"/>
      <w:r>
        <w:rPr>
          <w:rFonts w:hint="cs"/>
          <w:rtl/>
        </w:rPr>
        <w:t xml:space="preserve"> ושימו בחצור, </w:t>
      </w:r>
      <w:bookmarkStart w:id="28918" w:name="_ETM_Q43_577960"/>
      <w:bookmarkStart w:id="28919" w:name="_ETM_Q43_578080"/>
      <w:bookmarkStart w:id="28920" w:name="_ETM_Q43_578320"/>
      <w:bookmarkStart w:id="28921" w:name="_ETM_Q43_578790"/>
      <w:bookmarkEnd w:id="28918"/>
      <w:bookmarkEnd w:id="28919"/>
      <w:bookmarkEnd w:id="28920"/>
      <w:bookmarkEnd w:id="28921"/>
      <w:r>
        <w:rPr>
          <w:rFonts w:hint="cs"/>
          <w:rtl/>
        </w:rPr>
        <w:t xml:space="preserve">שאפשר יהיה ללמד </w:t>
      </w:r>
      <w:bookmarkStart w:id="28922" w:name="_ETM_Q43_579029"/>
      <w:bookmarkStart w:id="28923" w:name="_ETM_Q43_579360"/>
      <w:bookmarkEnd w:id="28922"/>
      <w:bookmarkEnd w:id="28923"/>
      <w:r>
        <w:rPr>
          <w:rtl/>
        </w:rPr>
        <w:t xml:space="preserve">את </w:t>
      </w:r>
      <w:bookmarkStart w:id="28924" w:name="_ETM_Q43_579420"/>
      <w:bookmarkEnd w:id="28924"/>
      <w:r>
        <w:rPr>
          <w:rtl/>
        </w:rPr>
        <w:t>הילדים</w:t>
      </w:r>
      <w:r>
        <w:rPr>
          <w:rFonts w:hint="cs"/>
          <w:rtl/>
        </w:rPr>
        <w:t>.</w:t>
      </w:r>
      <w:r>
        <w:rPr>
          <w:rtl/>
        </w:rPr>
        <w:t xml:space="preserve"> </w:t>
      </w:r>
      <w:bookmarkStart w:id="28925" w:name="_ETM_Q43_580529"/>
      <w:bookmarkEnd w:id="28925"/>
      <w:r>
        <w:rPr>
          <w:rtl/>
        </w:rPr>
        <w:t xml:space="preserve">קצת </w:t>
      </w:r>
      <w:bookmarkStart w:id="28926" w:name="_ETM_Q43_580860"/>
      <w:bookmarkEnd w:id="28926"/>
      <w:r>
        <w:rPr>
          <w:rtl/>
        </w:rPr>
        <w:t xml:space="preserve">פתרונות </w:t>
      </w:r>
      <w:bookmarkStart w:id="28927" w:name="_ETM_Q43_581430"/>
      <w:bookmarkEnd w:id="28927"/>
      <w:r>
        <w:rPr>
          <w:rtl/>
        </w:rPr>
        <w:t xml:space="preserve">מחוץ </w:t>
      </w:r>
      <w:bookmarkStart w:id="28928" w:name="_ETM_Q43_581760"/>
      <w:bookmarkEnd w:id="28928"/>
      <w:r>
        <w:rPr>
          <w:rtl/>
        </w:rPr>
        <w:t>לקופסה</w:t>
      </w:r>
      <w:r>
        <w:rPr>
          <w:rFonts w:hint="cs"/>
          <w:rtl/>
        </w:rPr>
        <w:t>.</w:t>
      </w:r>
      <w:r>
        <w:rPr>
          <w:rtl/>
        </w:rPr>
        <w:t xml:space="preserve"> </w:t>
      </w:r>
      <w:bookmarkStart w:id="28929" w:name="_ETM_Q43_583350"/>
      <w:bookmarkEnd w:id="28929"/>
      <w:r>
        <w:rPr>
          <w:rtl/>
        </w:rPr>
        <w:t xml:space="preserve">איך </w:t>
      </w:r>
      <w:bookmarkStart w:id="28930" w:name="_ETM_Q43_583620"/>
      <w:bookmarkEnd w:id="28930"/>
      <w:r>
        <w:rPr>
          <w:rtl/>
        </w:rPr>
        <w:t xml:space="preserve">אפשר </w:t>
      </w:r>
      <w:bookmarkStart w:id="28931" w:name="_ETM_Q43_583980"/>
      <w:bookmarkEnd w:id="28931"/>
      <w:r>
        <w:rPr>
          <w:rtl/>
        </w:rPr>
        <w:t xml:space="preserve">להמשיך </w:t>
      </w:r>
      <w:bookmarkStart w:id="28932" w:name="_ETM_Q43_584400"/>
      <w:bookmarkEnd w:id="28932"/>
      <w:r>
        <w:rPr>
          <w:rtl/>
        </w:rPr>
        <w:t xml:space="preserve">לחיות </w:t>
      </w:r>
      <w:bookmarkStart w:id="28933" w:name="_ETM_Q43_584910"/>
      <w:bookmarkEnd w:id="28933"/>
      <w:r>
        <w:rPr>
          <w:rtl/>
        </w:rPr>
        <w:t>ככה</w:t>
      </w:r>
      <w:r>
        <w:rPr>
          <w:rFonts w:hint="cs"/>
          <w:rtl/>
        </w:rPr>
        <w:t>,</w:t>
      </w:r>
      <w:r>
        <w:rPr>
          <w:rtl/>
        </w:rPr>
        <w:t xml:space="preserve"> </w:t>
      </w:r>
      <w:bookmarkStart w:id="28934" w:name="_ETM_Q43_585180"/>
      <w:bookmarkEnd w:id="28934"/>
      <w:r w:rsidR="00A734DF">
        <w:rPr>
          <w:rFonts w:hint="cs"/>
          <w:rtl/>
        </w:rPr>
        <w:t>כ</w:t>
      </w:r>
      <w:r>
        <w:rPr>
          <w:rFonts w:hint="cs"/>
          <w:rtl/>
        </w:rPr>
        <w:t xml:space="preserve">שמצד אחד יורים עליך </w:t>
      </w:r>
      <w:bookmarkStart w:id="28935" w:name="_ETM_Q43_587000"/>
      <w:bookmarkStart w:id="28936" w:name="_ETM_Q43_585330"/>
      <w:bookmarkStart w:id="28937" w:name="_ETM_Q43_585589"/>
      <w:bookmarkStart w:id="28938" w:name="_ETM_Q43_585859"/>
      <w:bookmarkStart w:id="28939" w:name="_ETM_Q43_586159"/>
      <w:bookmarkStart w:id="28940" w:name="_ETM_Q43_586490"/>
      <w:bookmarkEnd w:id="28935"/>
      <w:bookmarkEnd w:id="28936"/>
      <w:bookmarkEnd w:id="28937"/>
      <w:bookmarkEnd w:id="28938"/>
      <w:bookmarkEnd w:id="28939"/>
      <w:bookmarkEnd w:id="28940"/>
      <w:r>
        <w:rPr>
          <w:rtl/>
        </w:rPr>
        <w:t>טילים</w:t>
      </w:r>
      <w:r>
        <w:rPr>
          <w:rFonts w:hint="cs"/>
          <w:rtl/>
        </w:rPr>
        <w:t>,</w:t>
      </w:r>
      <w:r>
        <w:rPr>
          <w:rtl/>
        </w:rPr>
        <w:t xml:space="preserve"> </w:t>
      </w:r>
      <w:bookmarkStart w:id="28941" w:name="_ETM_Q43_587210"/>
      <w:bookmarkEnd w:id="28941"/>
      <w:r>
        <w:rPr>
          <w:rFonts w:hint="cs"/>
          <w:rtl/>
        </w:rPr>
        <w:t>ו</w:t>
      </w:r>
      <w:r>
        <w:rPr>
          <w:rtl/>
        </w:rPr>
        <w:t>מצד</w:t>
      </w:r>
      <w:bookmarkStart w:id="28942" w:name="_ETM_Q43_587500"/>
      <w:bookmarkEnd w:id="28942"/>
      <w:r>
        <w:rPr>
          <w:rtl/>
        </w:rPr>
        <w:t xml:space="preserve"> </w:t>
      </w:r>
      <w:bookmarkStart w:id="28943" w:name="_ETM_Q43_587650"/>
      <w:bookmarkEnd w:id="28943"/>
      <w:r>
        <w:rPr>
          <w:rtl/>
        </w:rPr>
        <w:t xml:space="preserve">שני </w:t>
      </w:r>
      <w:bookmarkStart w:id="28944" w:name="_ETM_Q43_588040"/>
      <w:bookmarkEnd w:id="28944"/>
      <w:r>
        <w:rPr>
          <w:rtl/>
        </w:rPr>
        <w:t xml:space="preserve">אין </w:t>
      </w:r>
      <w:bookmarkStart w:id="28945" w:name="_ETM_Q43_588250"/>
      <w:bookmarkEnd w:id="28945"/>
      <w:r>
        <w:rPr>
          <w:rtl/>
        </w:rPr>
        <w:t xml:space="preserve">לך </w:t>
      </w:r>
      <w:bookmarkStart w:id="28946" w:name="_ETM_Q43_588460"/>
      <w:bookmarkEnd w:id="28946"/>
      <w:r>
        <w:rPr>
          <w:rtl/>
        </w:rPr>
        <w:t xml:space="preserve">שום </w:t>
      </w:r>
      <w:bookmarkStart w:id="28947" w:name="_ETM_Q43_588730"/>
      <w:bookmarkEnd w:id="28947"/>
      <w:r>
        <w:rPr>
          <w:rtl/>
        </w:rPr>
        <w:t xml:space="preserve">מערכת </w:t>
      </w:r>
      <w:bookmarkStart w:id="28948" w:name="_ETM_Q43_589240"/>
      <w:bookmarkEnd w:id="28948"/>
      <w:r>
        <w:rPr>
          <w:rtl/>
        </w:rPr>
        <w:t>ש</w:t>
      </w:r>
      <w:bookmarkStart w:id="28949" w:name="_ETM_Q43_589330"/>
      <w:bookmarkEnd w:id="28949"/>
      <w:r>
        <w:rPr>
          <w:rtl/>
        </w:rPr>
        <w:t>מתפקדת</w:t>
      </w:r>
      <w:r>
        <w:rPr>
          <w:rFonts w:hint="cs"/>
          <w:rtl/>
        </w:rPr>
        <w:t>?</w:t>
      </w:r>
      <w:r>
        <w:rPr>
          <w:rtl/>
        </w:rPr>
        <w:t xml:space="preserve"> </w:t>
      </w:r>
      <w:bookmarkStart w:id="28950" w:name="_ETM_Q43_590890"/>
      <w:bookmarkEnd w:id="28950"/>
      <w:r>
        <w:rPr>
          <w:rtl/>
        </w:rPr>
        <w:t xml:space="preserve">מה </w:t>
      </w:r>
      <w:bookmarkStart w:id="28951" w:name="_ETM_Q43_591550"/>
      <w:bookmarkEnd w:id="28951"/>
      <w:r>
        <w:rPr>
          <w:rFonts w:hint="cs"/>
          <w:rtl/>
        </w:rPr>
        <w:t xml:space="preserve">אשמים </w:t>
      </w:r>
      <w:bookmarkStart w:id="28952" w:name="_ETM_Q43_591790"/>
      <w:bookmarkStart w:id="28953" w:name="_ETM_Q43_592210"/>
      <w:bookmarkStart w:id="28954" w:name="_ETM_Q43_592420"/>
      <w:bookmarkStart w:id="28955" w:name="_ETM_Q43_592990"/>
      <w:bookmarkEnd w:id="28952"/>
      <w:bookmarkEnd w:id="28953"/>
      <w:bookmarkEnd w:id="28954"/>
      <w:bookmarkEnd w:id="28955"/>
      <w:r>
        <w:rPr>
          <w:rtl/>
        </w:rPr>
        <w:t>התושבים</w:t>
      </w:r>
      <w:r>
        <w:rPr>
          <w:rFonts w:hint="cs"/>
          <w:rtl/>
        </w:rPr>
        <w:t>?</w:t>
      </w:r>
      <w:r>
        <w:rPr>
          <w:rtl/>
        </w:rPr>
        <w:t xml:space="preserve"> </w:t>
      </w:r>
      <w:bookmarkStart w:id="28956" w:name="_ETM_Q43_594130"/>
      <w:bookmarkEnd w:id="28956"/>
      <w:r>
        <w:rPr>
          <w:rtl/>
        </w:rPr>
        <w:t>מ</w:t>
      </w:r>
      <w:r>
        <w:rPr>
          <w:rFonts w:hint="cs"/>
          <w:rtl/>
        </w:rPr>
        <w:t xml:space="preserve">ה </w:t>
      </w:r>
      <w:r>
        <w:rPr>
          <w:rtl/>
        </w:rPr>
        <w:t xml:space="preserve">אשמים </w:t>
      </w:r>
      <w:bookmarkStart w:id="28957" w:name="_ETM_Q43_594850"/>
      <w:bookmarkEnd w:id="28957"/>
      <w:r>
        <w:rPr>
          <w:rtl/>
        </w:rPr>
        <w:t>התלמידים</w:t>
      </w:r>
      <w:bookmarkStart w:id="28958" w:name="_ETM_Q43_595500"/>
      <w:bookmarkEnd w:id="28958"/>
      <w:r>
        <w:rPr>
          <w:rFonts w:hint="cs"/>
          <w:rtl/>
        </w:rPr>
        <w:t xml:space="preserve">, </w:t>
      </w:r>
      <w:r>
        <w:rPr>
          <w:rtl/>
        </w:rPr>
        <w:t xml:space="preserve">שלא </w:t>
      </w:r>
      <w:bookmarkStart w:id="28959" w:name="_ETM_Q43_595800"/>
      <w:bookmarkEnd w:id="28959"/>
      <w:r>
        <w:rPr>
          <w:rtl/>
        </w:rPr>
        <w:t xml:space="preserve">יכולים </w:t>
      </w:r>
      <w:bookmarkStart w:id="28960" w:name="_ETM_Q43_596130"/>
      <w:bookmarkEnd w:id="28960"/>
      <w:r>
        <w:rPr>
          <w:rtl/>
        </w:rPr>
        <w:t xml:space="preserve">ללמוד </w:t>
      </w:r>
      <w:bookmarkStart w:id="28961" w:name="_ETM_Q43_596460"/>
      <w:bookmarkEnd w:id="28961"/>
      <w:r>
        <w:rPr>
          <w:rtl/>
        </w:rPr>
        <w:t>לבגרויות</w:t>
      </w:r>
      <w:r>
        <w:rPr>
          <w:rFonts w:hint="cs"/>
          <w:rtl/>
        </w:rPr>
        <w:t>?</w:t>
      </w:r>
      <w:r>
        <w:rPr>
          <w:rtl/>
        </w:rPr>
        <w:t xml:space="preserve"> </w:t>
      </w:r>
      <w:bookmarkStart w:id="28962" w:name="_ETM_Q43_598350"/>
      <w:bookmarkEnd w:id="28962"/>
      <w:r>
        <w:rPr>
          <w:rtl/>
        </w:rPr>
        <w:t>מצד</w:t>
      </w:r>
      <w:r w:rsidR="00A734DF">
        <w:rPr>
          <w:rFonts w:hint="cs"/>
          <w:rtl/>
        </w:rPr>
        <w:t xml:space="preserve"> אחד</w:t>
      </w:r>
      <w:r>
        <w:rPr>
          <w:rFonts w:hint="cs"/>
          <w:rtl/>
        </w:rPr>
        <w:t xml:space="preserve"> </w:t>
      </w:r>
      <w:bookmarkStart w:id="28963" w:name="_ETM_Q43_598700"/>
      <w:bookmarkStart w:id="28964" w:name="_ETM_Q43_598820"/>
      <w:bookmarkStart w:id="28965" w:name="_ETM_Q43_599180"/>
      <w:bookmarkEnd w:id="28963"/>
      <w:bookmarkEnd w:id="28964"/>
      <w:bookmarkEnd w:id="28965"/>
      <w:r>
        <w:rPr>
          <w:rtl/>
        </w:rPr>
        <w:t xml:space="preserve">לא </w:t>
      </w:r>
      <w:bookmarkStart w:id="28966" w:name="_ETM_Q43_599299"/>
      <w:bookmarkEnd w:id="28966"/>
      <w:r>
        <w:rPr>
          <w:rtl/>
        </w:rPr>
        <w:t>פינית</w:t>
      </w:r>
      <w:r>
        <w:rPr>
          <w:rFonts w:hint="cs"/>
          <w:rtl/>
        </w:rPr>
        <w:t>ם אותם</w:t>
      </w:r>
      <w:r w:rsidR="00A734DF">
        <w:rPr>
          <w:rFonts w:hint="cs"/>
          <w:rtl/>
        </w:rPr>
        <w:t>,</w:t>
      </w:r>
      <w:r>
        <w:rPr>
          <w:rFonts w:hint="cs"/>
          <w:rtl/>
        </w:rPr>
        <w:t xml:space="preserve"> </w:t>
      </w:r>
      <w:bookmarkStart w:id="28967" w:name="_ETM_Q43_599810"/>
      <w:bookmarkStart w:id="28968" w:name="_ETM_Q43_600409"/>
      <w:bookmarkStart w:id="28969" w:name="_ETM_Q43_600799"/>
      <w:bookmarkEnd w:id="28967"/>
      <w:bookmarkEnd w:id="28968"/>
      <w:bookmarkEnd w:id="28969"/>
      <w:r>
        <w:rPr>
          <w:rFonts w:hint="cs"/>
          <w:rtl/>
        </w:rPr>
        <w:t>ו</w:t>
      </w:r>
      <w:r>
        <w:rPr>
          <w:rtl/>
        </w:rPr>
        <w:t xml:space="preserve">מצד </w:t>
      </w:r>
      <w:bookmarkStart w:id="28970" w:name="_ETM_Q43_601219"/>
      <w:bookmarkEnd w:id="28970"/>
      <w:r>
        <w:rPr>
          <w:rtl/>
        </w:rPr>
        <w:t xml:space="preserve">שני </w:t>
      </w:r>
      <w:bookmarkStart w:id="28971" w:name="_ETM_Q43_602040"/>
      <w:bookmarkEnd w:id="28971"/>
      <w:r>
        <w:rPr>
          <w:rtl/>
        </w:rPr>
        <w:t xml:space="preserve">אין </w:t>
      </w:r>
      <w:bookmarkStart w:id="28972" w:name="_ETM_Q43_602430"/>
      <w:bookmarkEnd w:id="28972"/>
      <w:r>
        <w:rPr>
          <w:rtl/>
        </w:rPr>
        <w:t xml:space="preserve">להם </w:t>
      </w:r>
      <w:bookmarkStart w:id="28973" w:name="_ETM_Q43_602909"/>
      <w:bookmarkEnd w:id="28973"/>
      <w:r>
        <w:rPr>
          <w:rtl/>
        </w:rPr>
        <w:t xml:space="preserve">שום </w:t>
      </w:r>
      <w:bookmarkStart w:id="28974" w:name="_ETM_Q43_603210"/>
      <w:bookmarkEnd w:id="28974"/>
      <w:r>
        <w:rPr>
          <w:rtl/>
        </w:rPr>
        <w:t>מסגרות</w:t>
      </w:r>
      <w:r>
        <w:rPr>
          <w:rFonts w:hint="cs"/>
          <w:rtl/>
        </w:rPr>
        <w:t>.</w:t>
      </w:r>
    </w:p>
    <w:p w:rsidR="00515B1F" w:rsidRDefault="00515B1F" w:rsidP="00350FCE">
      <w:pPr>
        <w:rPr>
          <w:rtl/>
        </w:rPr>
      </w:pPr>
      <w:bookmarkStart w:id="28975" w:name="_ETM_Q43_607000"/>
      <w:bookmarkEnd w:id="28975"/>
    </w:p>
    <w:p w:rsidR="00515B1F" w:rsidRDefault="00515B1F" w:rsidP="00350FCE">
      <w:pPr>
        <w:pStyle w:val="af8"/>
        <w:keepNext/>
        <w:rPr>
          <w:rtl/>
        </w:rPr>
      </w:pPr>
      <w:bookmarkStart w:id="28976" w:name="ET_yor_6253_23"/>
      <w:r w:rsidRPr="000046DD">
        <w:rPr>
          <w:rStyle w:val="TagStyle"/>
          <w:rtl/>
        </w:rPr>
        <w:t xml:space="preserve"> &lt;&lt; יור &gt;&gt; </w:t>
      </w:r>
      <w:r>
        <w:rPr>
          <w:rtl/>
        </w:rPr>
        <w:t>היו"ר משה טור פז:</w:t>
      </w:r>
      <w:r w:rsidRPr="000046DD">
        <w:rPr>
          <w:rStyle w:val="TagStyle"/>
          <w:rtl/>
        </w:rPr>
        <w:t xml:space="preserve"> &lt;&lt; יור &gt;&gt;</w:t>
      </w:r>
      <w:r>
        <w:rPr>
          <w:rtl/>
        </w:rPr>
        <w:t xml:space="preserve">  </w:t>
      </w:r>
      <w:bookmarkEnd w:id="28976"/>
    </w:p>
    <w:p w:rsidR="00515B1F" w:rsidRDefault="00515B1F" w:rsidP="00350FCE">
      <w:pPr>
        <w:rPr>
          <w:rtl/>
        </w:rPr>
      </w:pPr>
    </w:p>
    <w:p w:rsidR="00515B1F" w:rsidRDefault="00515B1F" w:rsidP="00350FCE">
      <w:pPr>
        <w:rPr>
          <w:rtl/>
        </w:rPr>
      </w:pPr>
      <w:bookmarkStart w:id="28977" w:name="_ETM_Q43_603000"/>
      <w:bookmarkEnd w:id="28977"/>
      <w:r>
        <w:rPr>
          <w:rFonts w:hint="cs"/>
          <w:rtl/>
        </w:rPr>
        <w:t>נא לסיים.</w:t>
      </w:r>
    </w:p>
    <w:p w:rsidR="00515B1F" w:rsidRDefault="00515B1F" w:rsidP="00350FCE">
      <w:pPr>
        <w:rPr>
          <w:rtl/>
        </w:rPr>
      </w:pPr>
    </w:p>
    <w:p w:rsidR="00515B1F" w:rsidRDefault="00515B1F" w:rsidP="00350FCE">
      <w:pPr>
        <w:pStyle w:val="-"/>
        <w:keepNext/>
        <w:rPr>
          <w:rtl/>
        </w:rPr>
      </w:pPr>
      <w:bookmarkStart w:id="28978" w:name="ET_speakercontinue_5300_24"/>
      <w:r w:rsidRPr="000046DD">
        <w:rPr>
          <w:rStyle w:val="TagStyle"/>
          <w:rtl/>
        </w:rPr>
        <w:t xml:space="preserve"> &lt;&lt; דובר_המשך &gt;&gt; </w:t>
      </w:r>
      <w:r>
        <w:rPr>
          <w:rtl/>
        </w:rPr>
        <w:t>מירב בן ארי (יש עתיד):</w:t>
      </w:r>
      <w:r w:rsidRPr="000046DD">
        <w:rPr>
          <w:rStyle w:val="TagStyle"/>
          <w:rtl/>
        </w:rPr>
        <w:t xml:space="preserve"> &lt;&lt; דובר_המשך &gt;&gt;</w:t>
      </w:r>
      <w:r>
        <w:rPr>
          <w:rtl/>
        </w:rPr>
        <w:t xml:space="preserve">  </w:t>
      </w:r>
      <w:bookmarkEnd w:id="28978"/>
    </w:p>
    <w:p w:rsidR="00515B1F" w:rsidRDefault="00515B1F" w:rsidP="00350FCE">
      <w:pPr>
        <w:rPr>
          <w:rtl/>
        </w:rPr>
      </w:pPr>
    </w:p>
    <w:p w:rsidR="00515B1F" w:rsidRDefault="00515B1F" w:rsidP="00A734DF">
      <w:pPr>
        <w:rPr>
          <w:rtl/>
        </w:rPr>
      </w:pPr>
      <w:bookmarkStart w:id="28979" w:name="_ETM_Q43_602000"/>
      <w:bookmarkStart w:id="28980" w:name="_ETM_Q43_604339"/>
      <w:bookmarkEnd w:id="28979"/>
      <w:bookmarkEnd w:id="28980"/>
      <w:r>
        <w:rPr>
          <w:rtl/>
        </w:rPr>
        <w:t>עכשיו</w:t>
      </w:r>
      <w:r>
        <w:rPr>
          <w:rFonts w:hint="cs"/>
          <w:rtl/>
        </w:rPr>
        <w:t>,</w:t>
      </w:r>
      <w:r>
        <w:rPr>
          <w:rtl/>
        </w:rPr>
        <w:t xml:space="preserve"> </w:t>
      </w:r>
      <w:bookmarkStart w:id="28981" w:name="_ETM_Q43_604670"/>
      <w:bookmarkEnd w:id="28981"/>
      <w:r>
        <w:rPr>
          <w:rtl/>
        </w:rPr>
        <w:t xml:space="preserve">אולי </w:t>
      </w:r>
      <w:bookmarkStart w:id="28982" w:name="_ETM_Q43_604999"/>
      <w:bookmarkEnd w:id="28982"/>
      <w:r>
        <w:rPr>
          <w:rFonts w:hint="cs"/>
          <w:rtl/>
        </w:rPr>
        <w:t>אתה</w:t>
      </w:r>
      <w:r>
        <w:rPr>
          <w:rtl/>
        </w:rPr>
        <w:t xml:space="preserve"> </w:t>
      </w:r>
      <w:bookmarkStart w:id="28983" w:name="_ETM_Q43_605450"/>
      <w:bookmarkEnd w:id="28983"/>
      <w:r>
        <w:rPr>
          <w:rtl/>
        </w:rPr>
        <w:t>יודע</w:t>
      </w:r>
      <w:bookmarkStart w:id="28984" w:name="_ETM_Q43_606170"/>
      <w:bookmarkStart w:id="28985" w:name="_ETM_Q43_606000"/>
      <w:bookmarkEnd w:id="28984"/>
      <w:bookmarkEnd w:id="28985"/>
      <w:r>
        <w:rPr>
          <w:rFonts w:hint="cs"/>
          <w:rtl/>
        </w:rPr>
        <w:t xml:space="preserve"> </w:t>
      </w:r>
      <w:r>
        <w:rPr>
          <w:rtl/>
        </w:rPr>
        <w:t>–</w:t>
      </w:r>
      <w:r>
        <w:rPr>
          <w:rFonts w:hint="cs"/>
          <w:rtl/>
        </w:rPr>
        <w:t xml:space="preserve"> </w:t>
      </w:r>
      <w:r>
        <w:rPr>
          <w:rtl/>
        </w:rPr>
        <w:t xml:space="preserve">אני </w:t>
      </w:r>
      <w:bookmarkStart w:id="28986" w:name="_ETM_Q43_606319"/>
      <w:bookmarkEnd w:id="28986"/>
      <w:r>
        <w:rPr>
          <w:rtl/>
        </w:rPr>
        <w:t xml:space="preserve">דיברתי </w:t>
      </w:r>
      <w:bookmarkStart w:id="28987" w:name="_ETM_Q43_606649"/>
      <w:bookmarkEnd w:id="28987"/>
      <w:r>
        <w:rPr>
          <w:rtl/>
        </w:rPr>
        <w:t xml:space="preserve">איתך </w:t>
      </w:r>
      <w:bookmarkStart w:id="28988" w:name="_ETM_Q43_606859"/>
      <w:bookmarkEnd w:id="28988"/>
      <w:r>
        <w:rPr>
          <w:rtl/>
        </w:rPr>
        <w:t xml:space="preserve">לפני </w:t>
      </w:r>
      <w:bookmarkStart w:id="28989" w:name="_ETM_Q43_607130"/>
      <w:bookmarkEnd w:id="28989"/>
      <w:r>
        <w:rPr>
          <w:rtl/>
        </w:rPr>
        <w:t xml:space="preserve">שדיברת </w:t>
      </w:r>
      <w:bookmarkStart w:id="28990" w:name="_ETM_Q43_607549"/>
      <w:bookmarkEnd w:id="28990"/>
      <w:r>
        <w:rPr>
          <w:rtl/>
        </w:rPr>
        <w:t>בטלפון</w:t>
      </w:r>
      <w:r>
        <w:rPr>
          <w:rFonts w:hint="cs"/>
          <w:rtl/>
        </w:rPr>
        <w:t>,</w:t>
      </w:r>
      <w:r>
        <w:rPr>
          <w:rtl/>
        </w:rPr>
        <w:t xml:space="preserve"> </w:t>
      </w:r>
      <w:bookmarkStart w:id="28991" w:name="_ETM_Q43_608060"/>
      <w:bookmarkEnd w:id="28991"/>
      <w:r>
        <w:rPr>
          <w:rtl/>
        </w:rPr>
        <w:t xml:space="preserve">לא </w:t>
      </w:r>
      <w:bookmarkStart w:id="28992" w:name="_ETM_Q43_608150"/>
      <w:bookmarkEnd w:id="28992"/>
      <w:r>
        <w:rPr>
          <w:rtl/>
        </w:rPr>
        <w:t>הקשבת</w:t>
      </w:r>
      <w:r>
        <w:rPr>
          <w:rFonts w:hint="cs"/>
          <w:rtl/>
        </w:rPr>
        <w:t>.</w:t>
      </w:r>
      <w:r>
        <w:rPr>
          <w:rtl/>
        </w:rPr>
        <w:t xml:space="preserve"> </w:t>
      </w:r>
      <w:bookmarkStart w:id="28993" w:name="_ETM_Q43_608510"/>
      <w:bookmarkEnd w:id="28993"/>
      <w:r>
        <w:rPr>
          <w:rtl/>
        </w:rPr>
        <w:t xml:space="preserve">אני </w:t>
      </w:r>
      <w:bookmarkStart w:id="28994" w:name="_ETM_Q43_608629"/>
      <w:bookmarkEnd w:id="28994"/>
      <w:r>
        <w:rPr>
          <w:rtl/>
        </w:rPr>
        <w:t xml:space="preserve">מסיימת </w:t>
      </w:r>
      <w:bookmarkStart w:id="28995" w:name="_ETM_Q43_609590"/>
      <w:bookmarkStart w:id="28996" w:name="_ETM_Q43_609980"/>
      <w:bookmarkEnd w:id="28995"/>
      <w:bookmarkEnd w:id="28996"/>
      <w:r w:rsidR="00A734DF">
        <w:rPr>
          <w:rFonts w:hint="cs"/>
          <w:rtl/>
        </w:rPr>
        <w:t xml:space="preserve">– </w:t>
      </w:r>
      <w:r>
        <w:rPr>
          <w:rtl/>
        </w:rPr>
        <w:t>אי</w:t>
      </w:r>
      <w:r w:rsidR="00A734DF">
        <w:rPr>
          <w:rFonts w:hint="cs"/>
          <w:rtl/>
        </w:rPr>
        <w:t>זה</w:t>
      </w:r>
      <w:r>
        <w:rPr>
          <w:rtl/>
        </w:rPr>
        <w:t xml:space="preserve"> </w:t>
      </w:r>
      <w:bookmarkStart w:id="28997" w:name="_ETM_Q43_610310"/>
      <w:bookmarkEnd w:id="28997"/>
      <w:r>
        <w:rPr>
          <w:rtl/>
        </w:rPr>
        <w:t xml:space="preserve">פתרונות </w:t>
      </w:r>
      <w:bookmarkStart w:id="28998" w:name="_ETM_Q43_611430"/>
      <w:bookmarkEnd w:id="28998"/>
      <w:r>
        <w:rPr>
          <w:rtl/>
        </w:rPr>
        <w:t xml:space="preserve">נותנים </w:t>
      </w:r>
      <w:bookmarkStart w:id="28999" w:name="_ETM_Q43_612090"/>
      <w:bookmarkEnd w:id="28999"/>
      <w:r>
        <w:rPr>
          <w:rtl/>
        </w:rPr>
        <w:t xml:space="preserve">לתלמידים </w:t>
      </w:r>
      <w:bookmarkStart w:id="29000" w:name="_ETM_Q43_612940"/>
      <w:bookmarkEnd w:id="29000"/>
      <w:r>
        <w:rPr>
          <w:rtl/>
        </w:rPr>
        <w:t xml:space="preserve">המסכנים </w:t>
      </w:r>
      <w:bookmarkStart w:id="29001" w:name="_ETM_Q43_613570"/>
      <w:bookmarkEnd w:id="29001"/>
      <w:r>
        <w:rPr>
          <w:rtl/>
        </w:rPr>
        <w:t>האלה</w:t>
      </w:r>
      <w:r>
        <w:rPr>
          <w:rFonts w:hint="cs"/>
          <w:rtl/>
        </w:rPr>
        <w:t>,</w:t>
      </w:r>
      <w:r>
        <w:rPr>
          <w:rtl/>
        </w:rPr>
        <w:t xml:space="preserve"> </w:t>
      </w:r>
      <w:bookmarkStart w:id="29002" w:name="_ETM_Q43_614330"/>
      <w:bookmarkEnd w:id="29002"/>
      <w:r>
        <w:rPr>
          <w:rtl/>
        </w:rPr>
        <w:t>ש</w:t>
      </w:r>
      <w:bookmarkStart w:id="29003" w:name="_ETM_Q43_614700"/>
      <w:bookmarkEnd w:id="29003"/>
      <w:r>
        <w:rPr>
          <w:rtl/>
        </w:rPr>
        <w:t>מצד</w:t>
      </w:r>
      <w:bookmarkStart w:id="29004" w:name="_ETM_Q43_614879"/>
      <w:bookmarkEnd w:id="29004"/>
      <w:r>
        <w:rPr>
          <w:rFonts w:hint="cs"/>
          <w:rtl/>
        </w:rPr>
        <w:t xml:space="preserve"> אחד</w:t>
      </w:r>
      <w:r>
        <w:rPr>
          <w:rtl/>
        </w:rPr>
        <w:t xml:space="preserve"> </w:t>
      </w:r>
      <w:bookmarkStart w:id="29005" w:name="_ETM_Q43_615120"/>
      <w:bookmarkEnd w:id="29005"/>
      <w:r>
        <w:rPr>
          <w:rtl/>
        </w:rPr>
        <w:t xml:space="preserve">הם </w:t>
      </w:r>
      <w:bookmarkStart w:id="29006" w:name="_ETM_Q43_615270"/>
      <w:bookmarkEnd w:id="29006"/>
      <w:r>
        <w:rPr>
          <w:rtl/>
        </w:rPr>
        <w:t xml:space="preserve">לא </w:t>
      </w:r>
      <w:bookmarkStart w:id="29007" w:name="_ETM_Q43_615420"/>
      <w:bookmarkEnd w:id="29007"/>
      <w:r>
        <w:rPr>
          <w:rFonts w:hint="cs"/>
          <w:rtl/>
        </w:rPr>
        <w:t xml:space="preserve">מפונים, מצד שני </w:t>
      </w:r>
      <w:bookmarkStart w:id="29008" w:name="_ETM_Q43_616290"/>
      <w:bookmarkStart w:id="29009" w:name="_ETM_Q43_616700"/>
      <w:bookmarkStart w:id="29010" w:name="_ETM_Q43_617209"/>
      <w:bookmarkEnd w:id="29008"/>
      <w:bookmarkEnd w:id="29009"/>
      <w:bookmarkEnd w:id="29010"/>
      <w:r>
        <w:rPr>
          <w:rFonts w:hint="cs"/>
          <w:rtl/>
        </w:rPr>
        <w:t>ה</w:t>
      </w:r>
      <w:r>
        <w:rPr>
          <w:rtl/>
        </w:rPr>
        <w:t xml:space="preserve">ם </w:t>
      </w:r>
      <w:bookmarkStart w:id="29011" w:name="_ETM_Q43_617389"/>
      <w:bookmarkEnd w:id="29011"/>
      <w:r>
        <w:rPr>
          <w:rtl/>
        </w:rPr>
        <w:t xml:space="preserve">בתוך </w:t>
      </w:r>
      <w:bookmarkStart w:id="29012" w:name="_ETM_Q43_617769"/>
      <w:bookmarkEnd w:id="29012"/>
      <w:r>
        <w:rPr>
          <w:rtl/>
        </w:rPr>
        <w:t xml:space="preserve">סרט </w:t>
      </w:r>
      <w:bookmarkStart w:id="29013" w:name="_ETM_Q43_618610"/>
      <w:bookmarkEnd w:id="29013"/>
      <w:r>
        <w:rPr>
          <w:rtl/>
        </w:rPr>
        <w:t xml:space="preserve">של </w:t>
      </w:r>
      <w:bookmarkStart w:id="29014" w:name="_ETM_Q43_618879"/>
      <w:bookmarkEnd w:id="29014"/>
      <w:r>
        <w:rPr>
          <w:rtl/>
        </w:rPr>
        <w:t>מלחמה</w:t>
      </w:r>
      <w:r>
        <w:rPr>
          <w:rFonts w:hint="cs"/>
          <w:rtl/>
        </w:rPr>
        <w:t>?</w:t>
      </w:r>
      <w:bookmarkStart w:id="29015" w:name="_ETM_Q43_619200"/>
      <w:bookmarkEnd w:id="29015"/>
      <w:r>
        <w:rPr>
          <w:rtl/>
        </w:rPr>
        <w:t xml:space="preserve"> </w:t>
      </w:r>
      <w:bookmarkStart w:id="29016" w:name="_ETM_Q43_620250"/>
      <w:bookmarkEnd w:id="29016"/>
      <w:r>
        <w:rPr>
          <w:rFonts w:hint="cs"/>
          <w:rtl/>
        </w:rPr>
        <w:t>ו</w:t>
      </w:r>
      <w:r>
        <w:rPr>
          <w:rtl/>
        </w:rPr>
        <w:t>בכלל</w:t>
      </w:r>
      <w:r>
        <w:rPr>
          <w:rFonts w:hint="cs"/>
          <w:rtl/>
        </w:rPr>
        <w:t>,</w:t>
      </w:r>
      <w:r>
        <w:rPr>
          <w:rtl/>
        </w:rPr>
        <w:t xml:space="preserve"> </w:t>
      </w:r>
      <w:bookmarkStart w:id="29017" w:name="_ETM_Q43_620700"/>
      <w:bookmarkEnd w:id="29017"/>
      <w:r>
        <w:rPr>
          <w:rtl/>
        </w:rPr>
        <w:t xml:space="preserve">אולי </w:t>
      </w:r>
      <w:bookmarkStart w:id="29018" w:name="_ETM_Q43_621030"/>
      <w:bookmarkEnd w:id="29018"/>
      <w:r>
        <w:rPr>
          <w:rtl/>
        </w:rPr>
        <w:t xml:space="preserve">גם </w:t>
      </w:r>
      <w:bookmarkStart w:id="29019" w:name="_ETM_Q43_621240"/>
      <w:bookmarkEnd w:id="29019"/>
      <w:r>
        <w:rPr>
          <w:rtl/>
        </w:rPr>
        <w:t xml:space="preserve">תלכו </w:t>
      </w:r>
      <w:bookmarkStart w:id="29020" w:name="_ETM_Q43_621690"/>
      <w:bookmarkEnd w:id="29020"/>
      <w:r>
        <w:rPr>
          <w:rtl/>
        </w:rPr>
        <w:t xml:space="preserve">לשם </w:t>
      </w:r>
      <w:bookmarkStart w:id="29021" w:name="_ETM_Q43_622440"/>
      <w:bookmarkEnd w:id="29021"/>
      <w:r>
        <w:rPr>
          <w:rtl/>
        </w:rPr>
        <w:t>ותר</w:t>
      </w:r>
      <w:r>
        <w:rPr>
          <w:rFonts w:hint="cs"/>
          <w:rtl/>
        </w:rPr>
        <w:t>א</w:t>
      </w:r>
      <w:r>
        <w:rPr>
          <w:rtl/>
        </w:rPr>
        <w:t xml:space="preserve">ו </w:t>
      </w:r>
      <w:bookmarkStart w:id="29022" w:name="_ETM_Q43_622950"/>
      <w:bookmarkEnd w:id="29022"/>
      <w:r>
        <w:rPr>
          <w:rtl/>
        </w:rPr>
        <w:t xml:space="preserve">בעיניים </w:t>
      </w:r>
      <w:bookmarkStart w:id="29023" w:name="_ETM_Q43_623510"/>
      <w:bookmarkEnd w:id="29023"/>
      <w:r>
        <w:rPr>
          <w:rtl/>
        </w:rPr>
        <w:t xml:space="preserve">שלכם </w:t>
      </w:r>
      <w:bookmarkStart w:id="29024" w:name="_ETM_Q43_624350"/>
      <w:bookmarkEnd w:id="29024"/>
      <w:r>
        <w:rPr>
          <w:rtl/>
        </w:rPr>
        <w:t xml:space="preserve">מה </w:t>
      </w:r>
      <w:bookmarkStart w:id="29025" w:name="_ETM_Q43_624650"/>
      <w:bookmarkEnd w:id="29025"/>
      <w:r>
        <w:rPr>
          <w:rtl/>
        </w:rPr>
        <w:t xml:space="preserve">הם </w:t>
      </w:r>
      <w:bookmarkStart w:id="29026" w:name="_ETM_Q43_624800"/>
      <w:bookmarkEnd w:id="29026"/>
      <w:r>
        <w:rPr>
          <w:rtl/>
        </w:rPr>
        <w:t>עוברים</w:t>
      </w:r>
      <w:r>
        <w:rPr>
          <w:rFonts w:hint="cs"/>
          <w:rtl/>
        </w:rPr>
        <w:t>.</w:t>
      </w:r>
      <w:r>
        <w:rPr>
          <w:rtl/>
        </w:rPr>
        <w:t xml:space="preserve"> </w:t>
      </w:r>
      <w:bookmarkStart w:id="29027" w:name="_ETM_Q43_625670"/>
      <w:bookmarkStart w:id="29028" w:name="_ETM_Q43_624000"/>
      <w:bookmarkStart w:id="29029" w:name="_ETM_Q43_625000"/>
      <w:bookmarkEnd w:id="29027"/>
      <w:bookmarkEnd w:id="29028"/>
      <w:bookmarkEnd w:id="29029"/>
      <w:r>
        <w:rPr>
          <w:rtl/>
        </w:rPr>
        <w:t xml:space="preserve">ועוד </w:t>
      </w:r>
      <w:bookmarkStart w:id="29030" w:name="_ETM_Q43_625970"/>
      <w:bookmarkEnd w:id="29030"/>
      <w:r>
        <w:rPr>
          <w:rtl/>
        </w:rPr>
        <w:t xml:space="preserve">לא </w:t>
      </w:r>
      <w:bookmarkStart w:id="29031" w:name="_ETM_Q43_626030"/>
      <w:bookmarkEnd w:id="29031"/>
      <w:r>
        <w:rPr>
          <w:rtl/>
        </w:rPr>
        <w:t xml:space="preserve">התחלתי </w:t>
      </w:r>
      <w:bookmarkStart w:id="29032" w:name="_ETM_Q43_626450"/>
      <w:bookmarkEnd w:id="29032"/>
      <w:r>
        <w:rPr>
          <w:rtl/>
        </w:rPr>
        <w:t xml:space="preserve">לדבר </w:t>
      </w:r>
      <w:bookmarkStart w:id="29033" w:name="_ETM_Q43_626810"/>
      <w:bookmarkEnd w:id="29033"/>
      <w:r>
        <w:rPr>
          <w:rtl/>
        </w:rPr>
        <w:t xml:space="preserve">על </w:t>
      </w:r>
      <w:bookmarkStart w:id="29034" w:name="_ETM_Q43_626900"/>
      <w:bookmarkEnd w:id="29034"/>
      <w:r>
        <w:rPr>
          <w:rtl/>
        </w:rPr>
        <w:t>העסקים</w:t>
      </w:r>
      <w:r>
        <w:rPr>
          <w:rFonts w:hint="cs"/>
          <w:rtl/>
        </w:rPr>
        <w:t xml:space="preserve">. אני מדברת על </w:t>
      </w:r>
      <w:bookmarkStart w:id="29035" w:name="_ETM_Q43_627410"/>
      <w:bookmarkStart w:id="29036" w:name="_ETM_Q43_627710"/>
      <w:bookmarkStart w:id="29037" w:name="_ETM_Q43_627860"/>
      <w:bookmarkEnd w:id="29035"/>
      <w:bookmarkEnd w:id="29036"/>
      <w:bookmarkEnd w:id="29037"/>
      <w:r>
        <w:rPr>
          <w:rFonts w:hint="cs"/>
          <w:rtl/>
        </w:rPr>
        <w:t>ה</w:t>
      </w:r>
      <w:r>
        <w:rPr>
          <w:rtl/>
        </w:rPr>
        <w:t>תלמידים</w:t>
      </w:r>
      <w:r>
        <w:rPr>
          <w:rFonts w:hint="cs"/>
          <w:rtl/>
        </w:rPr>
        <w:t>,</w:t>
      </w:r>
      <w:bookmarkStart w:id="29038" w:name="_ETM_Q43_627000"/>
      <w:bookmarkEnd w:id="29038"/>
      <w:r>
        <w:rPr>
          <w:rFonts w:hint="cs"/>
          <w:rtl/>
        </w:rPr>
        <w:t xml:space="preserve"> כי אתה כאן, </w:t>
      </w:r>
      <w:bookmarkStart w:id="29039" w:name="_ETM_Q43_628730"/>
      <w:bookmarkStart w:id="29040" w:name="_ETM_Q43_629060"/>
      <w:bookmarkStart w:id="29041" w:name="_ETM_Q43_629340"/>
      <w:bookmarkEnd w:id="29039"/>
      <w:bookmarkEnd w:id="29040"/>
      <w:bookmarkEnd w:id="29041"/>
      <w:r>
        <w:rPr>
          <w:rtl/>
        </w:rPr>
        <w:t xml:space="preserve">שר </w:t>
      </w:r>
      <w:bookmarkStart w:id="29042" w:name="_ETM_Q43_629580"/>
      <w:bookmarkEnd w:id="29042"/>
      <w:r>
        <w:rPr>
          <w:rtl/>
        </w:rPr>
        <w:t>החינוך</w:t>
      </w:r>
      <w:r>
        <w:rPr>
          <w:rFonts w:hint="cs"/>
          <w:rtl/>
        </w:rPr>
        <w:t>.</w:t>
      </w:r>
      <w:r>
        <w:rPr>
          <w:rtl/>
        </w:rPr>
        <w:t xml:space="preserve"> </w:t>
      </w:r>
      <w:bookmarkStart w:id="29043" w:name="_ETM_Q43_630840"/>
      <w:bookmarkEnd w:id="29043"/>
      <w:r>
        <w:rPr>
          <w:rtl/>
        </w:rPr>
        <w:t xml:space="preserve">אתה </w:t>
      </w:r>
      <w:bookmarkStart w:id="29044" w:name="_ETM_Q43_631019"/>
      <w:bookmarkEnd w:id="29044"/>
      <w:r>
        <w:rPr>
          <w:rtl/>
        </w:rPr>
        <w:t xml:space="preserve">חייב </w:t>
      </w:r>
      <w:bookmarkStart w:id="29045" w:name="_ETM_Q43_631440"/>
      <w:bookmarkEnd w:id="29045"/>
      <w:r>
        <w:rPr>
          <w:rtl/>
        </w:rPr>
        <w:t xml:space="preserve">לתת </w:t>
      </w:r>
      <w:bookmarkStart w:id="29046" w:name="_ETM_Q43_631739"/>
      <w:bookmarkEnd w:id="29046"/>
      <w:r>
        <w:rPr>
          <w:rtl/>
        </w:rPr>
        <w:t xml:space="preserve">פתרון </w:t>
      </w:r>
      <w:bookmarkStart w:id="29047" w:name="_ETM_Q43_632190"/>
      <w:bookmarkEnd w:id="29047"/>
      <w:r>
        <w:rPr>
          <w:rtl/>
        </w:rPr>
        <w:t>לתלמידים</w:t>
      </w:r>
      <w:r>
        <w:rPr>
          <w:rFonts w:hint="cs"/>
          <w:rtl/>
        </w:rPr>
        <w:t>.</w:t>
      </w:r>
      <w:r w:rsidR="00A734DF">
        <w:rPr>
          <w:rFonts w:hint="cs"/>
          <w:rtl/>
        </w:rPr>
        <w:t xml:space="preserve"> תודה.</w:t>
      </w:r>
    </w:p>
    <w:p w:rsidR="00515B1F" w:rsidRDefault="00515B1F" w:rsidP="00350FCE">
      <w:pPr>
        <w:rPr>
          <w:rtl/>
        </w:rPr>
      </w:pPr>
    </w:p>
    <w:p w:rsidR="00515B1F" w:rsidRDefault="00515B1F" w:rsidP="00350FCE">
      <w:pPr>
        <w:pStyle w:val="af8"/>
        <w:keepNext/>
        <w:rPr>
          <w:rtl/>
        </w:rPr>
      </w:pPr>
      <w:bookmarkStart w:id="29048" w:name="_ETM_Q43_633000"/>
      <w:bookmarkStart w:id="29049" w:name="ET_yor_6253_27"/>
      <w:bookmarkEnd w:id="29048"/>
      <w:r w:rsidRPr="000046DD">
        <w:rPr>
          <w:rStyle w:val="TagStyle"/>
          <w:rtl/>
        </w:rPr>
        <w:t xml:space="preserve"> &lt;&lt; יור &gt;&gt; </w:t>
      </w:r>
      <w:r>
        <w:rPr>
          <w:rtl/>
        </w:rPr>
        <w:t>היו"ר משה טור פז:</w:t>
      </w:r>
      <w:r w:rsidRPr="000046DD">
        <w:rPr>
          <w:rStyle w:val="TagStyle"/>
          <w:rtl/>
        </w:rPr>
        <w:t xml:space="preserve"> &lt;&lt; יור &gt;&gt;</w:t>
      </w:r>
      <w:r>
        <w:rPr>
          <w:rtl/>
        </w:rPr>
        <w:t xml:space="preserve">  </w:t>
      </w:r>
      <w:bookmarkEnd w:id="29049"/>
    </w:p>
    <w:p w:rsidR="00515B1F" w:rsidRDefault="00515B1F" w:rsidP="00350FCE">
      <w:pPr>
        <w:rPr>
          <w:rtl/>
        </w:rPr>
      </w:pPr>
    </w:p>
    <w:p w:rsidR="00515B1F" w:rsidRDefault="00515B1F" w:rsidP="00350FCE">
      <w:pPr>
        <w:rPr>
          <w:rtl/>
        </w:rPr>
      </w:pPr>
      <w:bookmarkStart w:id="29050" w:name="_ETM_Q43_634000"/>
      <w:bookmarkStart w:id="29051" w:name="_ETM_Q43_634019"/>
      <w:bookmarkStart w:id="29052" w:name="_ETM_Q43_634170"/>
      <w:bookmarkStart w:id="29053" w:name="_ETM_Q43_635060"/>
      <w:bookmarkEnd w:id="29050"/>
      <w:bookmarkEnd w:id="29051"/>
      <w:bookmarkEnd w:id="29052"/>
      <w:bookmarkEnd w:id="29053"/>
      <w:r>
        <w:rPr>
          <w:rtl/>
        </w:rPr>
        <w:t xml:space="preserve">תודה </w:t>
      </w:r>
      <w:bookmarkStart w:id="29054" w:name="_ETM_Q43_635510"/>
      <w:bookmarkEnd w:id="29054"/>
      <w:r>
        <w:rPr>
          <w:rtl/>
        </w:rPr>
        <w:t>רבה</w:t>
      </w:r>
      <w:r>
        <w:rPr>
          <w:rFonts w:hint="cs"/>
          <w:rtl/>
        </w:rPr>
        <w:t>.</w:t>
      </w:r>
      <w:r>
        <w:rPr>
          <w:rtl/>
        </w:rPr>
        <w:t xml:space="preserve"> </w:t>
      </w:r>
      <w:bookmarkStart w:id="29055" w:name="_ETM_Q43_635870"/>
      <w:bookmarkEnd w:id="29055"/>
      <w:r>
        <w:rPr>
          <w:rtl/>
        </w:rPr>
        <w:t xml:space="preserve">חבר </w:t>
      </w:r>
      <w:bookmarkStart w:id="29056" w:name="_ETM_Q43_636140"/>
      <w:bookmarkEnd w:id="29056"/>
      <w:r>
        <w:rPr>
          <w:rtl/>
        </w:rPr>
        <w:t xml:space="preserve">הכנסת </w:t>
      </w:r>
      <w:bookmarkStart w:id="29057" w:name="_ETM_Q43_636530"/>
      <w:bookmarkEnd w:id="29057"/>
      <w:r>
        <w:rPr>
          <w:rtl/>
        </w:rPr>
        <w:t xml:space="preserve">גלעד </w:t>
      </w:r>
      <w:bookmarkStart w:id="29058" w:name="_ETM_Q43_636890"/>
      <w:bookmarkEnd w:id="29058"/>
      <w:r>
        <w:rPr>
          <w:rtl/>
        </w:rPr>
        <w:t>קרי</w:t>
      </w:r>
      <w:r>
        <w:rPr>
          <w:rFonts w:hint="cs"/>
          <w:rtl/>
        </w:rPr>
        <w:t>ב,</w:t>
      </w:r>
      <w:r>
        <w:rPr>
          <w:rtl/>
        </w:rPr>
        <w:t xml:space="preserve"> </w:t>
      </w:r>
      <w:bookmarkStart w:id="29059" w:name="_ETM_Q43_637190"/>
      <w:bookmarkEnd w:id="29059"/>
      <w:r>
        <w:rPr>
          <w:rtl/>
        </w:rPr>
        <w:t>בבקשה</w:t>
      </w:r>
      <w:r>
        <w:rPr>
          <w:rFonts w:hint="cs"/>
          <w:rtl/>
        </w:rPr>
        <w:t>.</w:t>
      </w:r>
    </w:p>
    <w:p w:rsidR="00515B1F" w:rsidRDefault="00515B1F" w:rsidP="00350FCE">
      <w:pPr>
        <w:rPr>
          <w:rtl/>
        </w:rPr>
      </w:pPr>
    </w:p>
    <w:p w:rsidR="00515B1F" w:rsidRDefault="00515B1F" w:rsidP="00350FCE">
      <w:pPr>
        <w:pStyle w:val="af6"/>
        <w:keepNext/>
        <w:rPr>
          <w:rtl/>
        </w:rPr>
      </w:pPr>
      <w:bookmarkStart w:id="29060" w:name="ET_interruption_5300_28"/>
      <w:r w:rsidRPr="000046DD">
        <w:rPr>
          <w:rStyle w:val="TagStyle"/>
          <w:rtl/>
        </w:rPr>
        <w:t xml:space="preserve"> &lt;&lt; קריאה &gt;&gt; </w:t>
      </w:r>
      <w:r>
        <w:rPr>
          <w:rtl/>
        </w:rPr>
        <w:t>מירב בן ארי (יש עתיד):</w:t>
      </w:r>
      <w:r w:rsidRPr="000046DD">
        <w:rPr>
          <w:rStyle w:val="TagStyle"/>
          <w:rtl/>
        </w:rPr>
        <w:t xml:space="preserve"> &lt;&lt; קריאה &gt;&gt;</w:t>
      </w:r>
      <w:r>
        <w:rPr>
          <w:rtl/>
        </w:rPr>
        <w:t xml:space="preserve">  </w:t>
      </w:r>
      <w:bookmarkEnd w:id="29060"/>
    </w:p>
    <w:p w:rsidR="00515B1F" w:rsidRDefault="00515B1F" w:rsidP="00350FCE">
      <w:pPr>
        <w:rPr>
          <w:rtl/>
        </w:rPr>
      </w:pPr>
    </w:p>
    <w:p w:rsidR="00515B1F" w:rsidRDefault="00515B1F" w:rsidP="00350FCE">
      <w:pPr>
        <w:rPr>
          <w:rtl/>
        </w:rPr>
      </w:pPr>
      <w:r>
        <w:rPr>
          <w:rFonts w:hint="cs"/>
          <w:rtl/>
        </w:rPr>
        <w:t xml:space="preserve">הוא אחרון הדוברים? הוא אחרון </w:t>
      </w:r>
      <w:bookmarkStart w:id="29061" w:name="_ETM_Q43_643000"/>
      <w:bookmarkEnd w:id="29061"/>
      <w:r>
        <w:rPr>
          <w:rFonts w:hint="cs"/>
          <w:rtl/>
        </w:rPr>
        <w:t>הדוברים?</w:t>
      </w:r>
    </w:p>
    <w:p w:rsidR="00515B1F" w:rsidRDefault="00515B1F" w:rsidP="00350FCE">
      <w:pPr>
        <w:rPr>
          <w:rtl/>
        </w:rPr>
      </w:pPr>
      <w:bookmarkStart w:id="29062" w:name="_ETM_Q43_645000"/>
      <w:bookmarkEnd w:id="29062"/>
    </w:p>
    <w:p w:rsidR="00515B1F" w:rsidRDefault="00515B1F" w:rsidP="00350FCE">
      <w:pPr>
        <w:pStyle w:val="af8"/>
        <w:keepNext/>
        <w:rPr>
          <w:rtl/>
        </w:rPr>
      </w:pPr>
      <w:bookmarkStart w:id="29063" w:name="ET_yor_6253_36"/>
      <w:r w:rsidRPr="000046DD">
        <w:rPr>
          <w:rStyle w:val="TagStyle"/>
          <w:rtl/>
        </w:rPr>
        <w:t xml:space="preserve"> &lt;&lt; יור &gt;&gt; </w:t>
      </w:r>
      <w:r>
        <w:rPr>
          <w:rtl/>
        </w:rPr>
        <w:t>היו"ר משה טור פז:</w:t>
      </w:r>
      <w:r w:rsidRPr="000046DD">
        <w:rPr>
          <w:rStyle w:val="TagStyle"/>
          <w:rtl/>
        </w:rPr>
        <w:t xml:space="preserve"> &lt;&lt; יור &gt;&gt;</w:t>
      </w:r>
      <w:r>
        <w:rPr>
          <w:rtl/>
        </w:rPr>
        <w:t xml:space="preserve">  </w:t>
      </w:r>
      <w:bookmarkEnd w:id="29063"/>
    </w:p>
    <w:p w:rsidR="00515B1F" w:rsidRDefault="00515B1F" w:rsidP="00350FCE">
      <w:pPr>
        <w:rPr>
          <w:rtl/>
        </w:rPr>
      </w:pPr>
    </w:p>
    <w:p w:rsidR="00515B1F" w:rsidRDefault="00515B1F" w:rsidP="00350FCE">
      <w:pPr>
        <w:rPr>
          <w:rtl/>
        </w:rPr>
      </w:pPr>
      <w:bookmarkStart w:id="29064" w:name="_ETM_Q43_647000"/>
      <w:bookmarkEnd w:id="29064"/>
      <w:r>
        <w:rPr>
          <w:rFonts w:hint="cs"/>
          <w:rtl/>
        </w:rPr>
        <w:t>היו"ר הקודם.</w:t>
      </w:r>
    </w:p>
    <w:p w:rsidR="00515B1F" w:rsidRPr="000046DD" w:rsidRDefault="00515B1F" w:rsidP="00350FCE">
      <w:pPr>
        <w:rPr>
          <w:rtl/>
        </w:rPr>
      </w:pPr>
      <w:bookmarkStart w:id="29065" w:name="_ETM_Q43_646000"/>
      <w:bookmarkEnd w:id="29065"/>
    </w:p>
    <w:p w:rsidR="00515B1F" w:rsidRDefault="00515B1F" w:rsidP="00350FCE">
      <w:pPr>
        <w:pStyle w:val="af6"/>
        <w:keepNext/>
        <w:rPr>
          <w:rtl/>
        </w:rPr>
      </w:pPr>
      <w:r w:rsidRPr="000046DD">
        <w:rPr>
          <w:rStyle w:val="TagStyle"/>
          <w:rtl/>
        </w:rPr>
        <w:t xml:space="preserve"> &lt;&lt; קריאה &gt;&gt; </w:t>
      </w:r>
      <w:r>
        <w:rPr>
          <w:rtl/>
        </w:rPr>
        <w:t>שר החינוך יואב קיש:</w:t>
      </w:r>
      <w:r w:rsidRPr="000046DD">
        <w:rPr>
          <w:rStyle w:val="TagStyle"/>
          <w:rtl/>
        </w:rPr>
        <w:t xml:space="preserve"> &lt;&lt; קריאה &gt;&gt;</w:t>
      </w:r>
      <w:r>
        <w:rPr>
          <w:rtl/>
        </w:rPr>
        <w:t xml:space="preserve">  </w:t>
      </w:r>
    </w:p>
    <w:p w:rsidR="00515B1F" w:rsidRDefault="00515B1F" w:rsidP="00350FCE">
      <w:pPr>
        <w:rPr>
          <w:rtl/>
        </w:rPr>
      </w:pPr>
    </w:p>
    <w:p w:rsidR="00515B1F" w:rsidRDefault="00515B1F" w:rsidP="00350FCE">
      <w:pPr>
        <w:rPr>
          <w:rtl/>
        </w:rPr>
      </w:pPr>
      <w:r>
        <w:rPr>
          <w:rFonts w:hint="cs"/>
          <w:rtl/>
        </w:rPr>
        <w:t xml:space="preserve">הוא אחרון הדוברים? </w:t>
      </w:r>
    </w:p>
    <w:p w:rsidR="00515B1F" w:rsidRDefault="00515B1F" w:rsidP="00350FCE">
      <w:pPr>
        <w:rPr>
          <w:rtl/>
        </w:rPr>
      </w:pPr>
    </w:p>
    <w:p w:rsidR="00515B1F" w:rsidRDefault="00515B1F" w:rsidP="00350FCE">
      <w:pPr>
        <w:pStyle w:val="af8"/>
        <w:keepNext/>
        <w:rPr>
          <w:rtl/>
        </w:rPr>
      </w:pPr>
      <w:bookmarkStart w:id="29066" w:name="ET_yor_6253_30"/>
      <w:r w:rsidRPr="000046DD">
        <w:rPr>
          <w:rStyle w:val="TagStyle"/>
          <w:rtl/>
        </w:rPr>
        <w:t xml:space="preserve"> &lt;&lt; יור &gt;&gt; </w:t>
      </w:r>
      <w:r>
        <w:rPr>
          <w:rtl/>
        </w:rPr>
        <w:t>היו"ר משה טור פז:</w:t>
      </w:r>
      <w:r w:rsidRPr="000046DD">
        <w:rPr>
          <w:rStyle w:val="TagStyle"/>
          <w:rtl/>
        </w:rPr>
        <w:t xml:space="preserve"> &lt;&lt; יור &gt;&gt;</w:t>
      </w:r>
      <w:r>
        <w:rPr>
          <w:rtl/>
        </w:rPr>
        <w:t xml:space="preserve">  </w:t>
      </w:r>
      <w:bookmarkEnd w:id="29066"/>
    </w:p>
    <w:p w:rsidR="00515B1F" w:rsidRDefault="00515B1F" w:rsidP="00350FCE">
      <w:pPr>
        <w:rPr>
          <w:rtl/>
        </w:rPr>
      </w:pPr>
    </w:p>
    <w:p w:rsidR="00515B1F" w:rsidRDefault="00515B1F" w:rsidP="00350FCE">
      <w:pPr>
        <w:rPr>
          <w:rtl/>
        </w:rPr>
      </w:pPr>
      <w:r>
        <w:rPr>
          <w:rFonts w:hint="cs"/>
          <w:rtl/>
        </w:rPr>
        <w:t>אמת.</w:t>
      </w:r>
    </w:p>
    <w:p w:rsidR="00515B1F" w:rsidRDefault="00515B1F" w:rsidP="00350FCE">
      <w:pPr>
        <w:rPr>
          <w:rtl/>
        </w:rPr>
      </w:pPr>
      <w:bookmarkStart w:id="29067" w:name="_ETM_Q43_651000"/>
      <w:bookmarkStart w:id="29068" w:name="_ETM_Q43_648000"/>
      <w:bookmarkEnd w:id="29067"/>
      <w:bookmarkEnd w:id="29068"/>
    </w:p>
    <w:p w:rsidR="00515B1F" w:rsidRDefault="00515B1F" w:rsidP="00350FCE">
      <w:pPr>
        <w:pStyle w:val="af6"/>
        <w:keepNext/>
        <w:rPr>
          <w:rtl/>
        </w:rPr>
      </w:pPr>
      <w:bookmarkStart w:id="29069" w:name="ET_interruption_6458_31"/>
      <w:r w:rsidRPr="000046DD">
        <w:rPr>
          <w:rStyle w:val="TagStyle"/>
          <w:rtl/>
        </w:rPr>
        <w:t xml:space="preserve"> &lt;&lt; קריאה &gt;&gt; </w:t>
      </w:r>
      <w:r>
        <w:rPr>
          <w:rtl/>
        </w:rPr>
        <w:t>שר החינוך יואב קיש:</w:t>
      </w:r>
      <w:r w:rsidRPr="000046DD">
        <w:rPr>
          <w:rStyle w:val="TagStyle"/>
          <w:rtl/>
        </w:rPr>
        <w:t xml:space="preserve"> &lt;&lt; קריאה &gt;&gt;</w:t>
      </w:r>
      <w:r>
        <w:rPr>
          <w:rtl/>
        </w:rPr>
        <w:t xml:space="preserve">  </w:t>
      </w:r>
      <w:bookmarkEnd w:id="29069"/>
    </w:p>
    <w:p w:rsidR="00515B1F" w:rsidRDefault="00515B1F" w:rsidP="00350FCE">
      <w:pPr>
        <w:rPr>
          <w:rtl/>
        </w:rPr>
      </w:pPr>
    </w:p>
    <w:p w:rsidR="00515B1F" w:rsidRDefault="00515B1F" w:rsidP="00350FCE">
      <w:pPr>
        <w:rPr>
          <w:rtl/>
        </w:rPr>
      </w:pPr>
      <w:r>
        <w:rPr>
          <w:rFonts w:hint="cs"/>
          <w:rtl/>
        </w:rPr>
        <w:t>מירב, אני רוצה לענות לך.</w:t>
      </w:r>
    </w:p>
    <w:p w:rsidR="00515B1F" w:rsidRDefault="00515B1F" w:rsidP="00350FCE">
      <w:pPr>
        <w:rPr>
          <w:rtl/>
        </w:rPr>
      </w:pPr>
    </w:p>
    <w:p w:rsidR="00515B1F" w:rsidRDefault="00515B1F" w:rsidP="00350FCE">
      <w:pPr>
        <w:pStyle w:val="af6"/>
        <w:keepNext/>
        <w:rPr>
          <w:rtl/>
        </w:rPr>
      </w:pPr>
      <w:bookmarkStart w:id="29070" w:name="ET_interruption_5300_32"/>
      <w:r w:rsidRPr="000046DD">
        <w:rPr>
          <w:rStyle w:val="TagStyle"/>
          <w:rtl/>
        </w:rPr>
        <w:t xml:space="preserve"> &lt;&lt; קריאה &gt;&gt; </w:t>
      </w:r>
      <w:r>
        <w:rPr>
          <w:rtl/>
        </w:rPr>
        <w:t>מירב בן ארי (יש עתיד):</w:t>
      </w:r>
      <w:r w:rsidRPr="000046DD">
        <w:rPr>
          <w:rStyle w:val="TagStyle"/>
          <w:rtl/>
        </w:rPr>
        <w:t xml:space="preserve"> &lt;&lt; קריאה &gt;&gt;</w:t>
      </w:r>
      <w:r>
        <w:rPr>
          <w:rtl/>
        </w:rPr>
        <w:t xml:space="preserve">  </w:t>
      </w:r>
      <w:bookmarkEnd w:id="29070"/>
    </w:p>
    <w:p w:rsidR="00515B1F" w:rsidRDefault="00515B1F" w:rsidP="00350FCE">
      <w:pPr>
        <w:rPr>
          <w:rtl/>
        </w:rPr>
      </w:pPr>
    </w:p>
    <w:p w:rsidR="00515B1F" w:rsidRDefault="00515B1F" w:rsidP="00350FCE">
      <w:pPr>
        <w:rPr>
          <w:rtl/>
        </w:rPr>
      </w:pPr>
      <w:bookmarkStart w:id="29071" w:name="_ETM_Q43_649000"/>
      <w:bookmarkEnd w:id="29071"/>
      <w:r>
        <w:rPr>
          <w:rFonts w:hint="cs"/>
          <w:rtl/>
        </w:rPr>
        <w:t xml:space="preserve">אני </w:t>
      </w:r>
      <w:bookmarkStart w:id="29072" w:name="_ETM_Q43_650000"/>
      <w:bookmarkEnd w:id="29072"/>
      <w:r>
        <w:rPr>
          <w:rFonts w:hint="cs"/>
          <w:rtl/>
        </w:rPr>
        <w:t xml:space="preserve">מחכה, בוודאי. </w:t>
      </w:r>
    </w:p>
    <w:p w:rsidR="00515B1F" w:rsidRDefault="00515B1F" w:rsidP="00350FCE">
      <w:pPr>
        <w:rPr>
          <w:rtl/>
        </w:rPr>
      </w:pPr>
      <w:bookmarkStart w:id="29073" w:name="_ETM_Q43_655000"/>
      <w:bookmarkEnd w:id="29073"/>
    </w:p>
    <w:p w:rsidR="00515B1F" w:rsidRDefault="00515B1F" w:rsidP="00350FCE">
      <w:pPr>
        <w:pStyle w:val="af6"/>
        <w:keepNext/>
        <w:rPr>
          <w:rtl/>
        </w:rPr>
      </w:pPr>
      <w:r w:rsidRPr="000046DD">
        <w:rPr>
          <w:rStyle w:val="TagStyle"/>
          <w:rtl/>
        </w:rPr>
        <w:t xml:space="preserve"> &lt;&lt; קריאה &gt;&gt; </w:t>
      </w:r>
      <w:r>
        <w:rPr>
          <w:rtl/>
        </w:rPr>
        <w:t>שר החינוך יואב קיש:</w:t>
      </w:r>
      <w:r w:rsidRPr="000046DD">
        <w:rPr>
          <w:rStyle w:val="TagStyle"/>
          <w:rtl/>
        </w:rPr>
        <w:t xml:space="preserve"> &lt;&lt; קריאה &gt;&gt;</w:t>
      </w:r>
      <w:r>
        <w:rPr>
          <w:rtl/>
        </w:rPr>
        <w:t xml:space="preserve">  </w:t>
      </w:r>
    </w:p>
    <w:p w:rsidR="00515B1F" w:rsidRDefault="00515B1F" w:rsidP="00350FCE">
      <w:pPr>
        <w:rPr>
          <w:rtl/>
        </w:rPr>
      </w:pPr>
    </w:p>
    <w:p w:rsidR="00515B1F" w:rsidRDefault="00515B1F" w:rsidP="00350FCE">
      <w:pPr>
        <w:rPr>
          <w:rtl/>
        </w:rPr>
      </w:pPr>
      <w:bookmarkStart w:id="29074" w:name="_ETM_Q43_652000"/>
      <w:bookmarkEnd w:id="29074"/>
      <w:r w:rsidRPr="00C35776">
        <w:rPr>
          <w:rFonts w:hint="cs"/>
          <w:rtl/>
        </w:rPr>
        <w:t xml:space="preserve">רק תגידי </w:t>
      </w:r>
      <w:proofErr w:type="spellStart"/>
      <w:r w:rsidRPr="00C35776">
        <w:rPr>
          <w:rFonts w:hint="cs"/>
          <w:rtl/>
        </w:rPr>
        <w:t>לטופורובסקי</w:t>
      </w:r>
      <w:proofErr w:type="spellEnd"/>
      <w:r w:rsidRPr="00C35776">
        <w:rPr>
          <w:rFonts w:hint="cs"/>
          <w:rtl/>
        </w:rPr>
        <w:t>, שהוא רוצה תשובה, שיבוא גם.</w:t>
      </w:r>
    </w:p>
    <w:p w:rsidR="00515B1F" w:rsidRDefault="00515B1F" w:rsidP="00350FCE">
      <w:pPr>
        <w:rPr>
          <w:rtl/>
        </w:rPr>
      </w:pPr>
      <w:bookmarkStart w:id="29075" w:name="_ETM_Q43_653000"/>
      <w:bookmarkEnd w:id="29075"/>
    </w:p>
    <w:p w:rsidR="00515B1F" w:rsidRDefault="00515B1F" w:rsidP="00350FCE">
      <w:pPr>
        <w:pStyle w:val="af6"/>
        <w:keepNext/>
        <w:rPr>
          <w:rtl/>
        </w:rPr>
      </w:pPr>
      <w:bookmarkStart w:id="29076" w:name="ET_interruption_5300_34"/>
      <w:r w:rsidRPr="000046DD">
        <w:rPr>
          <w:rStyle w:val="TagStyle"/>
          <w:rtl/>
        </w:rPr>
        <w:t xml:space="preserve"> &lt;&lt; קריאה &gt;&gt; </w:t>
      </w:r>
      <w:r>
        <w:rPr>
          <w:rtl/>
        </w:rPr>
        <w:t>מירב בן ארי (יש עתיד):</w:t>
      </w:r>
      <w:r w:rsidRPr="000046DD">
        <w:rPr>
          <w:rStyle w:val="TagStyle"/>
          <w:rtl/>
        </w:rPr>
        <w:t xml:space="preserve"> &lt;&lt; קריאה &gt;&gt;</w:t>
      </w:r>
      <w:r>
        <w:rPr>
          <w:rtl/>
        </w:rPr>
        <w:t xml:space="preserve">  </w:t>
      </w:r>
      <w:bookmarkEnd w:id="29076"/>
    </w:p>
    <w:p w:rsidR="00515B1F" w:rsidRDefault="00515B1F" w:rsidP="00350FCE">
      <w:pPr>
        <w:rPr>
          <w:rtl/>
        </w:rPr>
      </w:pPr>
    </w:p>
    <w:p w:rsidR="00515B1F" w:rsidRDefault="00515B1F" w:rsidP="00350FCE">
      <w:pPr>
        <w:rPr>
          <w:rtl/>
        </w:rPr>
      </w:pPr>
      <w:bookmarkStart w:id="29077" w:name="_ETM_Q43_657000"/>
      <w:bookmarkEnd w:id="29077"/>
      <w:r>
        <w:rPr>
          <w:rFonts w:hint="cs"/>
          <w:rtl/>
        </w:rPr>
        <w:t xml:space="preserve">אני רוצה שתדבר על השמינייה. מכיר את השמינייה? </w:t>
      </w:r>
    </w:p>
    <w:p w:rsidR="00515B1F" w:rsidRDefault="00515B1F" w:rsidP="00350FCE">
      <w:pPr>
        <w:rPr>
          <w:rtl/>
        </w:rPr>
      </w:pPr>
    </w:p>
    <w:p w:rsidR="00515B1F" w:rsidRDefault="00A734DF" w:rsidP="00350FCE">
      <w:pPr>
        <w:pStyle w:val="af6"/>
        <w:keepNext/>
        <w:rPr>
          <w:rtl/>
        </w:rPr>
      </w:pPr>
      <w:bookmarkStart w:id="29078" w:name="ET_interruption_קר_אה_41"/>
      <w:r>
        <w:rPr>
          <w:rStyle w:val="TagStyle"/>
          <w:rtl/>
        </w:rPr>
        <w:t xml:space="preserve"> &lt;&lt; קריאה &gt;&gt;</w:t>
      </w:r>
      <w:r w:rsidR="00515B1F">
        <w:rPr>
          <w:rtl/>
        </w:rPr>
        <w:t>קריאה:</w:t>
      </w:r>
      <w:r w:rsidR="00515B1F" w:rsidRPr="00632979">
        <w:rPr>
          <w:rStyle w:val="TagStyle"/>
          <w:rtl/>
        </w:rPr>
        <w:t xml:space="preserve"> &lt;&lt; קריאה &gt;&gt;</w:t>
      </w:r>
      <w:r w:rsidR="00515B1F">
        <w:rPr>
          <w:rtl/>
        </w:rPr>
        <w:t xml:space="preserve">   </w:t>
      </w:r>
      <w:bookmarkEnd w:id="29078"/>
    </w:p>
    <w:p w:rsidR="00515B1F" w:rsidRDefault="00515B1F" w:rsidP="00350FCE">
      <w:pPr>
        <w:rPr>
          <w:rtl/>
          <w:lang w:eastAsia="he-IL"/>
        </w:rPr>
      </w:pPr>
    </w:p>
    <w:p w:rsidR="00515B1F" w:rsidRPr="00632979" w:rsidRDefault="00515B1F" w:rsidP="00350FCE">
      <w:pPr>
        <w:rPr>
          <w:rtl/>
          <w:lang w:eastAsia="he-IL"/>
        </w:rPr>
      </w:pPr>
      <w:r>
        <w:rPr>
          <w:rFonts w:hint="cs"/>
          <w:rtl/>
          <w:lang w:eastAsia="he-IL"/>
        </w:rPr>
        <w:t>גם אני רוצה תשובה, השר.</w:t>
      </w:r>
    </w:p>
    <w:p w:rsidR="00515B1F" w:rsidRDefault="00515B1F" w:rsidP="00350FCE">
      <w:pPr>
        <w:rPr>
          <w:rtl/>
        </w:rPr>
      </w:pPr>
      <w:bookmarkStart w:id="29079" w:name="_ETM_Q43_668000"/>
      <w:bookmarkEnd w:id="29079"/>
    </w:p>
    <w:p w:rsidR="00515B1F" w:rsidRDefault="00515B1F" w:rsidP="00350FCE">
      <w:pPr>
        <w:pStyle w:val="af8"/>
        <w:keepNext/>
        <w:rPr>
          <w:rtl/>
        </w:rPr>
      </w:pPr>
      <w:bookmarkStart w:id="29080" w:name="ET_yor_6253_35"/>
      <w:r w:rsidRPr="000046DD">
        <w:rPr>
          <w:rStyle w:val="TagStyle"/>
          <w:rtl/>
        </w:rPr>
        <w:t xml:space="preserve"> &lt;&lt; יור &gt;&gt; </w:t>
      </w:r>
      <w:r>
        <w:rPr>
          <w:rtl/>
        </w:rPr>
        <w:t>היו"ר משה טור פז:</w:t>
      </w:r>
      <w:r w:rsidRPr="000046DD">
        <w:rPr>
          <w:rStyle w:val="TagStyle"/>
          <w:rtl/>
        </w:rPr>
        <w:t xml:space="preserve"> &lt;&lt; יור &gt;&gt;</w:t>
      </w:r>
      <w:r>
        <w:rPr>
          <w:rtl/>
        </w:rPr>
        <w:t xml:space="preserve">  </w:t>
      </w:r>
      <w:bookmarkEnd w:id="29080"/>
    </w:p>
    <w:p w:rsidR="00515B1F" w:rsidRDefault="00515B1F" w:rsidP="00350FCE">
      <w:pPr>
        <w:rPr>
          <w:rtl/>
        </w:rPr>
      </w:pPr>
    </w:p>
    <w:p w:rsidR="00515B1F" w:rsidRDefault="00515B1F" w:rsidP="00350FCE">
      <w:pPr>
        <w:rPr>
          <w:rtl/>
        </w:rPr>
      </w:pPr>
      <w:bookmarkStart w:id="29081" w:name="_ETM_Q43_665000"/>
      <w:bookmarkEnd w:id="29081"/>
      <w:r>
        <w:rPr>
          <w:rFonts w:hint="cs"/>
          <w:rtl/>
        </w:rPr>
        <w:t>כן, בבקשה.</w:t>
      </w:r>
      <w:bookmarkStart w:id="29082" w:name="_ETM_Q43_667000"/>
      <w:bookmarkEnd w:id="29082"/>
    </w:p>
    <w:p w:rsidR="00515B1F" w:rsidRDefault="00515B1F" w:rsidP="00350FCE">
      <w:pPr>
        <w:rPr>
          <w:rtl/>
        </w:rPr>
      </w:pPr>
      <w:bookmarkStart w:id="29083" w:name="_ETM_Q43_656000"/>
      <w:bookmarkEnd w:id="29083"/>
    </w:p>
    <w:p w:rsidR="00515B1F" w:rsidRDefault="00515B1F" w:rsidP="00350FCE">
      <w:pPr>
        <w:pStyle w:val="a4"/>
        <w:keepNext/>
        <w:rPr>
          <w:rtl/>
        </w:rPr>
      </w:pPr>
      <w:bookmarkStart w:id="29084" w:name="ET_speaker_6156_37"/>
      <w:r w:rsidRPr="000046DD">
        <w:rPr>
          <w:rStyle w:val="TagStyle"/>
          <w:rtl/>
        </w:rPr>
        <w:t xml:space="preserve"> &lt;&lt; דובר &gt;&gt; </w:t>
      </w:r>
      <w:bookmarkStart w:id="29085" w:name="_Toc169620388"/>
      <w:bookmarkStart w:id="29086" w:name="_Toc169620705"/>
      <w:bookmarkStart w:id="29087" w:name="_Toc169625979"/>
      <w:bookmarkStart w:id="29088" w:name="_Toc169626199"/>
      <w:bookmarkStart w:id="29089" w:name="_Toc191551311"/>
      <w:r>
        <w:rPr>
          <w:rtl/>
        </w:rPr>
        <w:t>גלעד קריב (העבודה):</w:t>
      </w:r>
      <w:bookmarkEnd w:id="29085"/>
      <w:bookmarkEnd w:id="29086"/>
      <w:bookmarkEnd w:id="29087"/>
      <w:bookmarkEnd w:id="29088"/>
      <w:bookmarkEnd w:id="29089"/>
      <w:r w:rsidRPr="000046DD">
        <w:rPr>
          <w:rStyle w:val="TagStyle"/>
          <w:rtl/>
        </w:rPr>
        <w:t xml:space="preserve"> &lt;&lt; דובר &gt;&gt;</w:t>
      </w:r>
      <w:r>
        <w:rPr>
          <w:rtl/>
        </w:rPr>
        <w:t xml:space="preserve">  </w:t>
      </w:r>
      <w:bookmarkEnd w:id="29084"/>
    </w:p>
    <w:p w:rsidR="00515B1F" w:rsidRDefault="00515B1F" w:rsidP="00350FCE">
      <w:pPr>
        <w:rPr>
          <w:rtl/>
        </w:rPr>
      </w:pPr>
    </w:p>
    <w:p w:rsidR="00515B1F" w:rsidRDefault="00515B1F" w:rsidP="00A734DF">
      <w:pPr>
        <w:rPr>
          <w:rtl/>
        </w:rPr>
      </w:pPr>
      <w:bookmarkStart w:id="29090" w:name="_ETM_Q43_658000"/>
      <w:bookmarkStart w:id="29091" w:name="_ETM_Q43_640520"/>
      <w:bookmarkStart w:id="29092" w:name="_ETM_Q43_640760"/>
      <w:bookmarkStart w:id="29093" w:name="_ETM_Q43_643730"/>
      <w:bookmarkStart w:id="29094" w:name="_ETM_Q43_646859"/>
      <w:bookmarkStart w:id="29095" w:name="_ETM_Q43_647040"/>
      <w:bookmarkStart w:id="29096" w:name="_ETM_Q43_647099"/>
      <w:bookmarkStart w:id="29097" w:name="_ETM_Q43_649370"/>
      <w:bookmarkStart w:id="29098" w:name="_ETM_Q43_649460"/>
      <w:bookmarkStart w:id="29099" w:name="_ETM_Q43_651230"/>
      <w:bookmarkStart w:id="29100" w:name="_ETM_Q43_652040"/>
      <w:bookmarkStart w:id="29101" w:name="_ETM_Q43_656919"/>
      <w:bookmarkStart w:id="29102" w:name="_ETM_Q43_657549"/>
      <w:bookmarkStart w:id="29103" w:name="_ETM_Q43_664780"/>
      <w:bookmarkStart w:id="29104" w:name="_ETM_Q43_668730"/>
      <w:bookmarkStart w:id="29105" w:name="_ETM_Q43_668940"/>
      <w:bookmarkStart w:id="29106" w:name="_ETM_Q43_67215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r>
        <w:rPr>
          <w:rtl/>
        </w:rPr>
        <w:t>150</w:t>
      </w:r>
      <w:r>
        <w:rPr>
          <w:rFonts w:hint="cs"/>
          <w:rtl/>
        </w:rPr>
        <w:t>,</w:t>
      </w:r>
      <w:r>
        <w:rPr>
          <w:rtl/>
        </w:rPr>
        <w:t xml:space="preserve">000 </w:t>
      </w:r>
      <w:bookmarkStart w:id="29107" w:name="_ETM_Q43_673629"/>
      <w:bookmarkEnd w:id="29107"/>
      <w:r>
        <w:rPr>
          <w:rtl/>
        </w:rPr>
        <w:t xml:space="preserve">ישראלים </w:t>
      </w:r>
      <w:bookmarkStart w:id="29108" w:name="_ETM_Q43_674439"/>
      <w:bookmarkEnd w:id="29108"/>
      <w:r>
        <w:rPr>
          <w:rtl/>
        </w:rPr>
        <w:t xml:space="preserve">התייצבו </w:t>
      </w:r>
      <w:bookmarkStart w:id="29109" w:name="_ETM_Q43_675069"/>
      <w:bookmarkEnd w:id="29109"/>
      <w:r>
        <w:rPr>
          <w:rtl/>
        </w:rPr>
        <w:t xml:space="preserve">כאן </w:t>
      </w:r>
      <w:bookmarkStart w:id="29110" w:name="_ETM_Q43_675309"/>
      <w:bookmarkEnd w:id="29110"/>
      <w:r>
        <w:rPr>
          <w:rtl/>
        </w:rPr>
        <w:t>הערב</w:t>
      </w:r>
      <w:r>
        <w:rPr>
          <w:rFonts w:hint="cs"/>
          <w:rtl/>
        </w:rPr>
        <w:t>.</w:t>
      </w:r>
      <w:r>
        <w:rPr>
          <w:rtl/>
        </w:rPr>
        <w:t xml:space="preserve"> </w:t>
      </w:r>
      <w:bookmarkStart w:id="29111" w:name="_ETM_Q43_676700"/>
      <w:bookmarkEnd w:id="29111"/>
      <w:r>
        <w:rPr>
          <w:rtl/>
        </w:rPr>
        <w:t>150</w:t>
      </w:r>
      <w:r>
        <w:rPr>
          <w:rFonts w:hint="cs"/>
          <w:rtl/>
        </w:rPr>
        <w:t>,</w:t>
      </w:r>
      <w:r>
        <w:rPr>
          <w:rtl/>
        </w:rPr>
        <w:t xml:space="preserve">000 </w:t>
      </w:r>
      <w:bookmarkStart w:id="29112" w:name="_ETM_Q43_677870"/>
      <w:bookmarkEnd w:id="29112"/>
      <w:r>
        <w:rPr>
          <w:rtl/>
        </w:rPr>
        <w:t>אזרחים</w:t>
      </w:r>
      <w:r w:rsidR="00A734DF">
        <w:rPr>
          <w:rFonts w:hint="cs"/>
          <w:rtl/>
        </w:rPr>
        <w:t>,</w:t>
      </w:r>
      <w:r>
        <w:rPr>
          <w:rtl/>
        </w:rPr>
        <w:t xml:space="preserve"> </w:t>
      </w:r>
      <w:bookmarkStart w:id="29113" w:name="_ETM_Q43_678500"/>
      <w:bookmarkEnd w:id="29113"/>
      <w:r>
        <w:rPr>
          <w:rtl/>
        </w:rPr>
        <w:t xml:space="preserve">שזעקו </w:t>
      </w:r>
      <w:bookmarkStart w:id="29114" w:name="_ETM_Q43_679129"/>
      <w:bookmarkEnd w:id="29114"/>
      <w:r>
        <w:rPr>
          <w:rtl/>
        </w:rPr>
        <w:t xml:space="preserve">הערב </w:t>
      </w:r>
      <w:bookmarkStart w:id="29115" w:name="_ETM_Q43_679580"/>
      <w:bookmarkEnd w:id="29115"/>
      <w:r>
        <w:rPr>
          <w:rtl/>
        </w:rPr>
        <w:t xml:space="preserve">מדם </w:t>
      </w:r>
      <w:bookmarkStart w:id="29116" w:name="_ETM_Q43_680060"/>
      <w:bookmarkEnd w:id="29116"/>
      <w:r>
        <w:rPr>
          <w:rtl/>
        </w:rPr>
        <w:t>ליבם</w:t>
      </w:r>
      <w:r>
        <w:rPr>
          <w:rFonts w:hint="cs"/>
          <w:rtl/>
        </w:rPr>
        <w:t>:</w:t>
      </w:r>
      <w:r>
        <w:rPr>
          <w:rtl/>
        </w:rPr>
        <w:t xml:space="preserve"> </w:t>
      </w:r>
      <w:bookmarkStart w:id="29117" w:name="_ETM_Q43_680720"/>
      <w:bookmarkEnd w:id="29117"/>
      <w:r>
        <w:rPr>
          <w:rtl/>
        </w:rPr>
        <w:t>די</w:t>
      </w:r>
      <w:r>
        <w:rPr>
          <w:rFonts w:hint="cs"/>
          <w:rtl/>
        </w:rPr>
        <w:t>.</w:t>
      </w:r>
      <w:r>
        <w:rPr>
          <w:rtl/>
        </w:rPr>
        <w:t xml:space="preserve"> </w:t>
      </w:r>
      <w:bookmarkStart w:id="29118" w:name="_ETM_Q43_681930"/>
      <w:bookmarkEnd w:id="29118"/>
      <w:r>
        <w:rPr>
          <w:rtl/>
        </w:rPr>
        <w:t xml:space="preserve">די </w:t>
      </w:r>
      <w:bookmarkStart w:id="29119" w:name="_ETM_Q43_682200"/>
      <w:bookmarkEnd w:id="29119"/>
      <w:r>
        <w:rPr>
          <w:rtl/>
        </w:rPr>
        <w:t>להפקרות</w:t>
      </w:r>
      <w:r w:rsidR="00A734DF">
        <w:rPr>
          <w:rFonts w:hint="cs"/>
          <w:rtl/>
        </w:rPr>
        <w:t>,</w:t>
      </w:r>
      <w:r>
        <w:rPr>
          <w:rtl/>
        </w:rPr>
        <w:t xml:space="preserve"> </w:t>
      </w:r>
      <w:bookmarkStart w:id="29120" w:name="_ETM_Q43_683159"/>
      <w:bookmarkEnd w:id="29120"/>
      <w:r>
        <w:rPr>
          <w:rtl/>
        </w:rPr>
        <w:t xml:space="preserve">די </w:t>
      </w:r>
      <w:bookmarkStart w:id="29121" w:name="_ETM_Q43_683430"/>
      <w:bookmarkEnd w:id="29121"/>
      <w:r>
        <w:rPr>
          <w:rtl/>
        </w:rPr>
        <w:t>להפקרה</w:t>
      </w:r>
      <w:r w:rsidR="00A734DF">
        <w:rPr>
          <w:rFonts w:hint="cs"/>
          <w:rtl/>
        </w:rPr>
        <w:t>,</w:t>
      </w:r>
      <w:r>
        <w:rPr>
          <w:rFonts w:hint="cs"/>
          <w:rtl/>
        </w:rPr>
        <w:t xml:space="preserve"> די לשחיתות</w:t>
      </w:r>
      <w:r w:rsidR="00A734DF">
        <w:rPr>
          <w:rFonts w:hint="cs"/>
          <w:rtl/>
        </w:rPr>
        <w:t>,</w:t>
      </w:r>
      <w:r>
        <w:rPr>
          <w:rFonts w:hint="cs"/>
          <w:rtl/>
        </w:rPr>
        <w:t xml:space="preserve"> די ל</w:t>
      </w:r>
      <w:bookmarkStart w:id="29122" w:name="_ETM_Q43_684209"/>
      <w:bookmarkStart w:id="29123" w:name="_ETM_Q43_684569"/>
      <w:bookmarkStart w:id="29124" w:name="_ETM_Q43_685859"/>
      <w:bookmarkStart w:id="29125" w:name="_ETM_Q43_686129"/>
      <w:bookmarkEnd w:id="29122"/>
      <w:bookmarkEnd w:id="29123"/>
      <w:bookmarkEnd w:id="29124"/>
      <w:bookmarkEnd w:id="29125"/>
      <w:r>
        <w:rPr>
          <w:rtl/>
        </w:rPr>
        <w:t>הסתה</w:t>
      </w:r>
      <w:r w:rsidR="00A734DF">
        <w:rPr>
          <w:rFonts w:hint="cs"/>
          <w:rtl/>
        </w:rPr>
        <w:t>,</w:t>
      </w:r>
      <w:r>
        <w:rPr>
          <w:rFonts w:hint="cs"/>
          <w:rtl/>
        </w:rPr>
        <w:t xml:space="preserve"> די</w:t>
      </w:r>
      <w:bookmarkStart w:id="29126" w:name="_ETM_Q43_686939"/>
      <w:bookmarkEnd w:id="29126"/>
      <w:r>
        <w:rPr>
          <w:rtl/>
        </w:rPr>
        <w:t xml:space="preserve"> </w:t>
      </w:r>
      <w:bookmarkStart w:id="29127" w:name="_ETM_Q43_687269"/>
      <w:bookmarkEnd w:id="29127"/>
      <w:r>
        <w:rPr>
          <w:rtl/>
        </w:rPr>
        <w:t>להשתמטות</w:t>
      </w:r>
      <w:r w:rsidR="00A734DF">
        <w:rPr>
          <w:rFonts w:hint="cs"/>
          <w:rtl/>
        </w:rPr>
        <w:t>,</w:t>
      </w:r>
      <w:r>
        <w:rPr>
          <w:rFonts w:hint="cs"/>
          <w:rtl/>
        </w:rPr>
        <w:t xml:space="preserve"> די</w:t>
      </w:r>
      <w:bookmarkStart w:id="29128" w:name="_ETM_Q43_688559"/>
      <w:bookmarkStart w:id="29129" w:name="_ETM_Q43_688980"/>
      <w:bookmarkEnd w:id="29128"/>
      <w:bookmarkEnd w:id="29129"/>
      <w:r>
        <w:rPr>
          <w:rFonts w:hint="cs"/>
          <w:rtl/>
        </w:rPr>
        <w:t xml:space="preserve"> ל</w:t>
      </w:r>
      <w:r>
        <w:rPr>
          <w:rtl/>
        </w:rPr>
        <w:t xml:space="preserve">התקפלות </w:t>
      </w:r>
      <w:bookmarkStart w:id="29130" w:name="_ETM_Q43_689790"/>
      <w:bookmarkEnd w:id="29130"/>
      <w:r>
        <w:rPr>
          <w:rtl/>
        </w:rPr>
        <w:t xml:space="preserve">בפני </w:t>
      </w:r>
      <w:bookmarkStart w:id="29131" w:name="_ETM_Q43_690209"/>
      <w:bookmarkEnd w:id="29131"/>
      <w:r>
        <w:rPr>
          <w:rtl/>
        </w:rPr>
        <w:t>הקיצוני</w:t>
      </w:r>
      <w:r w:rsidR="00A734DF">
        <w:rPr>
          <w:rFonts w:hint="cs"/>
          <w:rtl/>
        </w:rPr>
        <w:t>י</w:t>
      </w:r>
      <w:r>
        <w:rPr>
          <w:rtl/>
        </w:rPr>
        <w:t>ם</w:t>
      </w:r>
      <w:r w:rsidR="00A734DF">
        <w:rPr>
          <w:rFonts w:hint="cs"/>
          <w:rtl/>
        </w:rPr>
        <w:t>,</w:t>
      </w:r>
      <w:r>
        <w:rPr>
          <w:rtl/>
        </w:rPr>
        <w:t xml:space="preserve"> </w:t>
      </w:r>
      <w:bookmarkStart w:id="29132" w:name="_ETM_Q43_691019"/>
      <w:bookmarkEnd w:id="29132"/>
      <w:r>
        <w:rPr>
          <w:rtl/>
        </w:rPr>
        <w:t xml:space="preserve">די </w:t>
      </w:r>
      <w:bookmarkStart w:id="29133" w:name="_ETM_Q43_691229"/>
      <w:bookmarkEnd w:id="29133"/>
      <w:r>
        <w:rPr>
          <w:rtl/>
        </w:rPr>
        <w:t>לסיסמאות</w:t>
      </w:r>
      <w:r>
        <w:rPr>
          <w:rFonts w:hint="cs"/>
          <w:rtl/>
        </w:rPr>
        <w:t>.</w:t>
      </w:r>
      <w:r>
        <w:rPr>
          <w:rtl/>
        </w:rPr>
        <w:t xml:space="preserve"> </w:t>
      </w:r>
      <w:bookmarkStart w:id="29134" w:name="_ETM_Q43_692739"/>
      <w:bookmarkEnd w:id="29134"/>
      <w:r>
        <w:rPr>
          <w:rtl/>
        </w:rPr>
        <w:t>די</w:t>
      </w:r>
      <w:bookmarkStart w:id="29135" w:name="_ETM_Q43_693860"/>
      <w:bookmarkEnd w:id="29135"/>
      <w:r>
        <w:rPr>
          <w:rFonts w:hint="cs"/>
          <w:rtl/>
        </w:rPr>
        <w:t>.</w:t>
      </w:r>
    </w:p>
    <w:p w:rsidR="00515B1F" w:rsidRDefault="00515B1F" w:rsidP="00350FCE">
      <w:pPr>
        <w:rPr>
          <w:rtl/>
        </w:rPr>
      </w:pPr>
      <w:bookmarkStart w:id="29136" w:name="_ETM_Q43_689000"/>
      <w:bookmarkEnd w:id="29136"/>
    </w:p>
    <w:p w:rsidR="00515B1F" w:rsidRDefault="00515B1F" w:rsidP="00350FCE">
      <w:pPr>
        <w:pStyle w:val="af6"/>
        <w:keepNext/>
        <w:rPr>
          <w:rtl/>
        </w:rPr>
      </w:pPr>
      <w:bookmarkStart w:id="29137" w:name="ET_interruption_6427_38"/>
      <w:r w:rsidRPr="00A73FCC">
        <w:rPr>
          <w:rStyle w:val="TagStyle"/>
          <w:rtl/>
        </w:rPr>
        <w:t xml:space="preserve"> &lt;&lt; קריאה &gt;&gt; </w:t>
      </w:r>
      <w:r>
        <w:rPr>
          <w:rtl/>
        </w:rPr>
        <w:t>השר לביטחון לאומי איתמר בן גביר:</w:t>
      </w:r>
      <w:r w:rsidRPr="00A73FCC">
        <w:rPr>
          <w:rStyle w:val="TagStyle"/>
          <w:rtl/>
        </w:rPr>
        <w:t xml:space="preserve"> &lt;&lt; קריאה &gt;&gt;</w:t>
      </w:r>
      <w:r>
        <w:rPr>
          <w:rtl/>
        </w:rPr>
        <w:t xml:space="preserve">  </w:t>
      </w:r>
      <w:bookmarkEnd w:id="29137"/>
    </w:p>
    <w:p w:rsidR="00515B1F" w:rsidRDefault="00515B1F" w:rsidP="00350FCE">
      <w:pPr>
        <w:rPr>
          <w:rtl/>
        </w:rPr>
      </w:pPr>
    </w:p>
    <w:p w:rsidR="00515B1F" w:rsidRDefault="00515B1F" w:rsidP="00350FCE">
      <w:pPr>
        <w:rPr>
          <w:rtl/>
        </w:rPr>
      </w:pPr>
      <w:r>
        <w:rPr>
          <w:rFonts w:hint="cs"/>
          <w:rtl/>
        </w:rPr>
        <w:t xml:space="preserve">בקושי 5,000. </w:t>
      </w:r>
    </w:p>
    <w:p w:rsidR="00515B1F" w:rsidRDefault="00515B1F" w:rsidP="00350FCE">
      <w:pPr>
        <w:rPr>
          <w:rtl/>
        </w:rPr>
      </w:pPr>
      <w:bookmarkStart w:id="29138" w:name="_ETM_Q43_696000"/>
      <w:bookmarkEnd w:id="29138"/>
    </w:p>
    <w:p w:rsidR="00515B1F" w:rsidRDefault="00515B1F" w:rsidP="00350FCE">
      <w:pPr>
        <w:pStyle w:val="-"/>
        <w:keepNext/>
        <w:rPr>
          <w:rtl/>
        </w:rPr>
      </w:pPr>
      <w:bookmarkStart w:id="29139" w:name="ET_speakercontinue_6156_39"/>
      <w:r w:rsidRPr="00A73FCC">
        <w:rPr>
          <w:rStyle w:val="TagStyle"/>
          <w:rtl/>
        </w:rPr>
        <w:t xml:space="preserve"> &lt;&lt; דובר_המשך &gt;&gt; </w:t>
      </w:r>
      <w:r>
        <w:rPr>
          <w:rtl/>
        </w:rPr>
        <w:t>גלעד קריב (העבודה):</w:t>
      </w:r>
      <w:r w:rsidRPr="00A73FCC">
        <w:rPr>
          <w:rStyle w:val="TagStyle"/>
          <w:rtl/>
        </w:rPr>
        <w:t xml:space="preserve"> &lt;&lt; דובר_המשך &gt;&gt;</w:t>
      </w:r>
      <w:r>
        <w:rPr>
          <w:rtl/>
        </w:rPr>
        <w:t xml:space="preserve">  </w:t>
      </w:r>
      <w:bookmarkEnd w:id="29139"/>
    </w:p>
    <w:p w:rsidR="00515B1F" w:rsidRDefault="00515B1F" w:rsidP="00350FCE">
      <w:pPr>
        <w:rPr>
          <w:rtl/>
        </w:rPr>
      </w:pPr>
    </w:p>
    <w:p w:rsidR="00515B1F" w:rsidRDefault="00515B1F" w:rsidP="00A734DF">
      <w:pPr>
        <w:rPr>
          <w:rtl/>
          <w:lang w:eastAsia="he-IL"/>
        </w:rPr>
      </w:pPr>
      <w:bookmarkStart w:id="29140" w:name="_ETM_Q43_691000"/>
      <w:bookmarkEnd w:id="29140"/>
      <w:r>
        <w:rPr>
          <w:rtl/>
        </w:rPr>
        <w:t xml:space="preserve">אבל </w:t>
      </w:r>
      <w:bookmarkStart w:id="29141" w:name="_ETM_Q43_694280"/>
      <w:bookmarkEnd w:id="29141"/>
      <w:r>
        <w:rPr>
          <w:rtl/>
        </w:rPr>
        <w:t xml:space="preserve">האוזניים </w:t>
      </w:r>
      <w:bookmarkStart w:id="29142" w:name="_ETM_Q43_695120"/>
      <w:bookmarkEnd w:id="29142"/>
      <w:r>
        <w:rPr>
          <w:rtl/>
        </w:rPr>
        <w:t xml:space="preserve">של </w:t>
      </w:r>
      <w:bookmarkStart w:id="29143" w:name="_ETM_Q43_695390"/>
      <w:bookmarkEnd w:id="29143"/>
      <w:r>
        <w:rPr>
          <w:rtl/>
        </w:rPr>
        <w:t xml:space="preserve">חברי </w:t>
      </w:r>
      <w:bookmarkStart w:id="29144" w:name="_ETM_Q43_695840"/>
      <w:bookmarkEnd w:id="29144"/>
      <w:r>
        <w:rPr>
          <w:rtl/>
        </w:rPr>
        <w:t xml:space="preserve">הקואליציה </w:t>
      </w:r>
      <w:bookmarkStart w:id="29145" w:name="_ETM_Q43_697100"/>
      <w:bookmarkEnd w:id="29145"/>
      <w:r>
        <w:rPr>
          <w:rtl/>
        </w:rPr>
        <w:t xml:space="preserve">אטומות </w:t>
      </w:r>
      <w:bookmarkStart w:id="29146" w:name="_ETM_Q43_697970"/>
      <w:bookmarkEnd w:id="29146"/>
      <w:r>
        <w:rPr>
          <w:rtl/>
        </w:rPr>
        <w:t xml:space="preserve">לחלוטין </w:t>
      </w:r>
      <w:bookmarkStart w:id="29147" w:name="_ETM_Q43_698900"/>
      <w:bookmarkEnd w:id="29147"/>
      <w:r>
        <w:rPr>
          <w:rtl/>
        </w:rPr>
        <w:t>לזעקה</w:t>
      </w:r>
      <w:bookmarkStart w:id="29148" w:name="_ETM_Q43_702000"/>
      <w:bookmarkStart w:id="29149" w:name="_ETM_Q43_700400"/>
      <w:bookmarkEnd w:id="29148"/>
      <w:bookmarkEnd w:id="29149"/>
      <w:r>
        <w:rPr>
          <w:rFonts w:hint="cs"/>
          <w:rtl/>
        </w:rPr>
        <w:t>; הן</w:t>
      </w:r>
      <w:r>
        <w:rPr>
          <w:rtl/>
        </w:rPr>
        <w:t xml:space="preserve"> </w:t>
      </w:r>
      <w:bookmarkStart w:id="29150" w:name="_ETM_Q43_700790"/>
      <w:bookmarkEnd w:id="29150"/>
      <w:r>
        <w:rPr>
          <w:rtl/>
        </w:rPr>
        <w:t xml:space="preserve">אטומות </w:t>
      </w:r>
      <w:bookmarkStart w:id="29151" w:name="_ETM_Q43_701330"/>
      <w:bookmarkEnd w:id="29151"/>
      <w:r>
        <w:rPr>
          <w:rtl/>
        </w:rPr>
        <w:t xml:space="preserve">לזעקות </w:t>
      </w:r>
      <w:bookmarkStart w:id="29152" w:name="_ETM_Q43_702080"/>
      <w:bookmarkEnd w:id="29152"/>
      <w:r>
        <w:rPr>
          <w:rtl/>
        </w:rPr>
        <w:t xml:space="preserve">המפגינים </w:t>
      </w:r>
      <w:bookmarkStart w:id="29153" w:name="_ETM_Q43_703309"/>
      <w:bookmarkEnd w:id="29153"/>
      <w:r>
        <w:rPr>
          <w:rtl/>
        </w:rPr>
        <w:t xml:space="preserve">כפי </w:t>
      </w:r>
      <w:bookmarkStart w:id="29154" w:name="_ETM_Q43_703700"/>
      <w:bookmarkEnd w:id="29154"/>
      <w:r>
        <w:rPr>
          <w:rtl/>
        </w:rPr>
        <w:t xml:space="preserve">שהן </w:t>
      </w:r>
      <w:bookmarkStart w:id="29155" w:name="_ETM_Q43_704090"/>
      <w:bookmarkEnd w:id="29155"/>
      <w:r>
        <w:rPr>
          <w:rtl/>
        </w:rPr>
        <w:t xml:space="preserve">אטומות </w:t>
      </w:r>
      <w:bookmarkStart w:id="29156" w:name="_ETM_Q43_704750"/>
      <w:bookmarkEnd w:id="29156"/>
      <w:r>
        <w:rPr>
          <w:rtl/>
        </w:rPr>
        <w:t>ל</w:t>
      </w:r>
      <w:r>
        <w:rPr>
          <w:rFonts w:hint="cs"/>
          <w:rtl/>
        </w:rPr>
        <w:t>זעקות</w:t>
      </w:r>
      <w:r>
        <w:rPr>
          <w:rtl/>
        </w:rPr>
        <w:t xml:space="preserve"> </w:t>
      </w:r>
      <w:bookmarkStart w:id="29157" w:name="_ETM_Q43_705590"/>
      <w:bookmarkEnd w:id="29157"/>
      <w:r>
        <w:rPr>
          <w:rtl/>
        </w:rPr>
        <w:t xml:space="preserve">של </w:t>
      </w:r>
      <w:bookmarkStart w:id="29158" w:name="_ETM_Q43_705800"/>
      <w:bookmarkEnd w:id="29158"/>
      <w:r>
        <w:rPr>
          <w:rtl/>
        </w:rPr>
        <w:t xml:space="preserve">תושבי </w:t>
      </w:r>
      <w:bookmarkStart w:id="29159" w:name="_ETM_Q43_706280"/>
      <w:bookmarkEnd w:id="29159"/>
      <w:r>
        <w:rPr>
          <w:rtl/>
        </w:rPr>
        <w:t>הצפון</w:t>
      </w:r>
      <w:r>
        <w:rPr>
          <w:rFonts w:hint="cs"/>
          <w:rtl/>
        </w:rPr>
        <w:t>;</w:t>
      </w:r>
      <w:r>
        <w:rPr>
          <w:rtl/>
        </w:rPr>
        <w:t xml:space="preserve"> </w:t>
      </w:r>
      <w:bookmarkStart w:id="29160" w:name="_ETM_Q43_707600"/>
      <w:bookmarkEnd w:id="29160"/>
      <w:r>
        <w:rPr>
          <w:rFonts w:hint="cs"/>
          <w:rtl/>
        </w:rPr>
        <w:t xml:space="preserve">הן </w:t>
      </w:r>
      <w:bookmarkStart w:id="29161" w:name="_ETM_Q43_707840"/>
      <w:bookmarkEnd w:id="29161"/>
      <w:r>
        <w:rPr>
          <w:rtl/>
        </w:rPr>
        <w:t xml:space="preserve">אטומות </w:t>
      </w:r>
      <w:bookmarkStart w:id="29162" w:name="_ETM_Q43_708470"/>
      <w:bookmarkEnd w:id="29162"/>
      <w:r>
        <w:rPr>
          <w:rtl/>
        </w:rPr>
        <w:t xml:space="preserve">לזעקות </w:t>
      </w:r>
      <w:bookmarkStart w:id="29163" w:name="_ETM_Q43_709340"/>
      <w:bookmarkEnd w:id="29163"/>
      <w:r>
        <w:rPr>
          <w:rtl/>
        </w:rPr>
        <w:t xml:space="preserve">של </w:t>
      </w:r>
      <w:bookmarkStart w:id="29164" w:name="_ETM_Q43_709580"/>
      <w:bookmarkEnd w:id="29164"/>
      <w:r>
        <w:rPr>
          <w:rtl/>
        </w:rPr>
        <w:t xml:space="preserve">משפחות </w:t>
      </w:r>
      <w:bookmarkStart w:id="29165" w:name="_ETM_Q43_710240"/>
      <w:bookmarkEnd w:id="29165"/>
      <w:r>
        <w:rPr>
          <w:rtl/>
        </w:rPr>
        <w:t>החטופים</w:t>
      </w:r>
      <w:r>
        <w:rPr>
          <w:rFonts w:hint="cs"/>
          <w:rtl/>
        </w:rPr>
        <w:t>;</w:t>
      </w:r>
      <w:r>
        <w:rPr>
          <w:rtl/>
        </w:rPr>
        <w:t xml:space="preserve"> </w:t>
      </w:r>
      <w:bookmarkStart w:id="29166" w:name="_ETM_Q43_711590"/>
      <w:bookmarkEnd w:id="29166"/>
      <w:r>
        <w:rPr>
          <w:rFonts w:hint="cs"/>
          <w:rtl/>
        </w:rPr>
        <w:t>הן</w:t>
      </w:r>
      <w:r>
        <w:rPr>
          <w:rtl/>
        </w:rPr>
        <w:t xml:space="preserve"> </w:t>
      </w:r>
      <w:bookmarkStart w:id="29167" w:name="_ETM_Q43_711860"/>
      <w:bookmarkEnd w:id="29167"/>
      <w:r>
        <w:rPr>
          <w:rtl/>
        </w:rPr>
        <w:t xml:space="preserve">אטומות </w:t>
      </w:r>
      <w:bookmarkStart w:id="29168" w:name="_ETM_Q43_712550"/>
      <w:bookmarkEnd w:id="29168"/>
      <w:r>
        <w:rPr>
          <w:rtl/>
        </w:rPr>
        <w:t xml:space="preserve">לזעקות </w:t>
      </w:r>
      <w:bookmarkStart w:id="29169" w:name="_ETM_Q43_713590"/>
      <w:bookmarkEnd w:id="29169"/>
      <w:r>
        <w:rPr>
          <w:rtl/>
        </w:rPr>
        <w:t>ש</w:t>
      </w:r>
      <w:r>
        <w:rPr>
          <w:rFonts w:hint="cs"/>
          <w:rtl/>
        </w:rPr>
        <w:t xml:space="preserve">ל </w:t>
      </w:r>
      <w:bookmarkStart w:id="29170" w:name="_ETM_Q43_714069"/>
      <w:bookmarkEnd w:id="29170"/>
      <w:r>
        <w:rPr>
          <w:rFonts w:hint="cs"/>
          <w:rtl/>
        </w:rPr>
        <w:t>ה</w:t>
      </w:r>
      <w:r>
        <w:rPr>
          <w:rtl/>
        </w:rPr>
        <w:t xml:space="preserve">נושאים </w:t>
      </w:r>
      <w:bookmarkStart w:id="29171" w:name="_ETM_Q43_714610"/>
      <w:bookmarkEnd w:id="29171"/>
      <w:r>
        <w:rPr>
          <w:rtl/>
        </w:rPr>
        <w:t>בנטל</w:t>
      </w:r>
      <w:r>
        <w:rPr>
          <w:rFonts w:hint="cs"/>
          <w:rtl/>
        </w:rPr>
        <w:t xml:space="preserve">; </w:t>
      </w:r>
      <w:bookmarkStart w:id="29172" w:name="_ETM_Q43_715000"/>
      <w:bookmarkStart w:id="29173" w:name="TOR_Q44"/>
      <w:bookmarkEnd w:id="29172"/>
      <w:bookmarkEnd w:id="29173"/>
      <w:r>
        <w:rPr>
          <w:rFonts w:hint="cs"/>
          <w:rtl/>
          <w:lang w:eastAsia="he-IL"/>
        </w:rPr>
        <w:t>הן גם אטומות לחלוטין להפצרות של ידידי ישראל בכל רחבי העולם המתקדם לעצור את הדהירה א</w:t>
      </w:r>
      <w:bookmarkStart w:id="29174" w:name="_ETM_Q44_126809"/>
      <w:bookmarkEnd w:id="29174"/>
      <w:r>
        <w:rPr>
          <w:rFonts w:hint="cs"/>
          <w:rtl/>
          <w:lang w:eastAsia="he-IL"/>
        </w:rPr>
        <w:t xml:space="preserve">ל עבר התהום, </w:t>
      </w:r>
      <w:bookmarkStart w:id="29175" w:name="_ETM_Q44_129106"/>
      <w:bookmarkEnd w:id="29175"/>
      <w:r>
        <w:rPr>
          <w:rFonts w:hint="cs"/>
          <w:rtl/>
          <w:lang w:eastAsia="he-IL"/>
        </w:rPr>
        <w:t xml:space="preserve">להסיר את הגיבנת </w:t>
      </w:r>
      <w:proofErr w:type="spellStart"/>
      <w:r>
        <w:rPr>
          <w:rFonts w:hint="cs"/>
          <w:rtl/>
          <w:lang w:eastAsia="he-IL"/>
        </w:rPr>
        <w:t>הכהניסטית</w:t>
      </w:r>
      <w:proofErr w:type="spellEnd"/>
      <w:r>
        <w:rPr>
          <w:rFonts w:hint="cs"/>
          <w:rtl/>
          <w:lang w:eastAsia="he-IL"/>
        </w:rPr>
        <w:t xml:space="preserve"> מעל גבה של הממשלה</w:t>
      </w:r>
      <w:bookmarkStart w:id="29176" w:name="_ETM_Q44_128988"/>
      <w:bookmarkEnd w:id="29176"/>
      <w:r>
        <w:rPr>
          <w:rFonts w:hint="cs"/>
          <w:rtl/>
          <w:lang w:eastAsia="he-IL"/>
        </w:rPr>
        <w:t xml:space="preserve">, </w:t>
      </w:r>
      <w:bookmarkStart w:id="29177" w:name="_ETM_Q44_133444"/>
      <w:bookmarkEnd w:id="29177"/>
      <w:r>
        <w:rPr>
          <w:rFonts w:hint="cs"/>
          <w:rtl/>
          <w:lang w:eastAsia="he-IL"/>
        </w:rPr>
        <w:t>להפסיק עם השקרים ועם המניפולציות. אטימות</w:t>
      </w:r>
      <w:bookmarkStart w:id="29178" w:name="_ETM_Q44_132109"/>
      <w:bookmarkEnd w:id="29178"/>
      <w:r>
        <w:rPr>
          <w:rFonts w:hint="cs"/>
          <w:rtl/>
          <w:lang w:eastAsia="he-IL"/>
        </w:rPr>
        <w:t xml:space="preserve"> קואליציונית מוחלטת, שמביאה </w:t>
      </w:r>
      <w:bookmarkStart w:id="29179" w:name="_ETM_Q44_142644"/>
      <w:bookmarkEnd w:id="29179"/>
      <w:r>
        <w:rPr>
          <w:rFonts w:hint="cs"/>
          <w:rtl/>
          <w:lang w:eastAsia="he-IL"/>
        </w:rPr>
        <w:t>את קואליציי</w:t>
      </w:r>
      <w:r>
        <w:rPr>
          <w:rFonts w:hint="eastAsia"/>
          <w:rtl/>
          <w:lang w:eastAsia="he-IL"/>
        </w:rPr>
        <w:t>ת</w:t>
      </w:r>
      <w:r>
        <w:rPr>
          <w:rFonts w:hint="cs"/>
          <w:rtl/>
          <w:lang w:eastAsia="he-IL"/>
        </w:rPr>
        <w:t xml:space="preserve"> ההפקרה לקדם מחר בבוקר את חוק הג'ובים המושחת,</w:t>
      </w:r>
      <w:bookmarkStart w:id="29180" w:name="_ETM_Q44_142768"/>
      <w:bookmarkEnd w:id="29180"/>
      <w:r>
        <w:rPr>
          <w:rFonts w:hint="cs"/>
          <w:rtl/>
          <w:lang w:eastAsia="he-IL"/>
        </w:rPr>
        <w:t xml:space="preserve"> ובמקביל </w:t>
      </w:r>
      <w:r w:rsidR="00A734DF">
        <w:rPr>
          <w:rFonts w:hint="eastAsia"/>
          <w:rtl/>
          <w:lang w:eastAsia="he-IL"/>
        </w:rPr>
        <w:t>–</w:t>
      </w:r>
      <w:r w:rsidR="00A734DF">
        <w:rPr>
          <w:rFonts w:hint="cs"/>
          <w:rtl/>
          <w:lang w:eastAsia="he-IL"/>
        </w:rPr>
        <w:t xml:space="preserve"> </w:t>
      </w:r>
      <w:r>
        <w:rPr>
          <w:rFonts w:hint="cs"/>
          <w:rtl/>
          <w:lang w:eastAsia="he-IL"/>
        </w:rPr>
        <w:t xml:space="preserve">את חוק ההשתמטות. איזו ממשלה אטומה, </w:t>
      </w:r>
      <w:bookmarkStart w:id="29181" w:name="_ETM_Q44_153110"/>
      <w:bookmarkEnd w:id="29181"/>
      <w:r>
        <w:rPr>
          <w:rFonts w:hint="cs"/>
          <w:rtl/>
          <w:lang w:eastAsia="he-IL"/>
        </w:rPr>
        <w:t xml:space="preserve">איזו קואליציה מופקרת. הדברים היחידים שהן טובות בהם הם </w:t>
      </w:r>
      <w:bookmarkStart w:id="29182" w:name="_ETM_Q44_161439"/>
      <w:bookmarkStart w:id="29183" w:name="_ETM_Q44_159759"/>
      <w:bookmarkStart w:id="29184" w:name="_ETM_Q44_154969"/>
      <w:bookmarkStart w:id="29185" w:name="_ETM_Q44_150058"/>
      <w:bookmarkStart w:id="29186" w:name="_ETM_Q44_145188"/>
      <w:bookmarkStart w:id="29187" w:name="_ETM_Q44_140357"/>
      <w:bookmarkStart w:id="29188" w:name="_ETM_Q44_135477"/>
      <w:bookmarkStart w:id="29189" w:name="_ETM_Q44_130618"/>
      <w:bookmarkStart w:id="29190" w:name="_ETM_Q44_125738"/>
      <w:bookmarkStart w:id="29191" w:name="_ETM_Q44_120878"/>
      <w:bookmarkStart w:id="29192" w:name="_ETM_Q44_115968"/>
      <w:bookmarkStart w:id="29193" w:name="_ETM_Q44_110998"/>
      <w:bookmarkEnd w:id="29182"/>
      <w:bookmarkEnd w:id="29183"/>
      <w:bookmarkEnd w:id="29184"/>
      <w:bookmarkEnd w:id="29185"/>
      <w:bookmarkEnd w:id="29186"/>
      <w:bookmarkEnd w:id="29187"/>
      <w:bookmarkEnd w:id="29188"/>
      <w:bookmarkEnd w:id="29189"/>
      <w:bookmarkEnd w:id="29190"/>
      <w:bookmarkEnd w:id="29191"/>
      <w:bookmarkEnd w:id="29192"/>
      <w:bookmarkEnd w:id="29193"/>
      <w:r>
        <w:rPr>
          <w:rFonts w:hint="cs"/>
          <w:rtl/>
          <w:lang w:eastAsia="he-IL"/>
        </w:rPr>
        <w:t>ציפוף השורות והפעלת מכונת הרעל.</w:t>
      </w:r>
    </w:p>
    <w:p w:rsidR="00515B1F" w:rsidRDefault="00515B1F" w:rsidP="00350FCE">
      <w:pPr>
        <w:rPr>
          <w:rtl/>
          <w:lang w:eastAsia="he-IL"/>
        </w:rPr>
      </w:pPr>
    </w:p>
    <w:p w:rsidR="00515B1F" w:rsidRDefault="00515B1F" w:rsidP="00A734DF">
      <w:pPr>
        <w:rPr>
          <w:rtl/>
        </w:rPr>
      </w:pPr>
      <w:r>
        <w:rPr>
          <w:rFonts w:hint="cs"/>
          <w:rtl/>
          <w:lang w:eastAsia="he-IL"/>
        </w:rPr>
        <w:t xml:space="preserve">ובין חוק הרבנים לחוק ההשתמטות, </w:t>
      </w:r>
      <w:bookmarkStart w:id="29194" w:name="_ETM_Q44_160338"/>
      <w:bookmarkEnd w:id="29194"/>
      <w:r>
        <w:rPr>
          <w:rFonts w:hint="cs"/>
          <w:rtl/>
          <w:lang w:eastAsia="he-IL"/>
        </w:rPr>
        <w:t xml:space="preserve">דיון ראשון של ועדת המשנה לעניין ההגות היהודית במערכת </w:t>
      </w:r>
      <w:bookmarkStart w:id="29195" w:name="_ETM_Q44_174500"/>
      <w:bookmarkEnd w:id="29195"/>
      <w:r>
        <w:rPr>
          <w:rFonts w:hint="cs"/>
          <w:rtl/>
          <w:lang w:eastAsia="he-IL"/>
        </w:rPr>
        <w:t>החינוך הממלכתית. אז בואו נזכיר לכם, חברי הקואליציה, מה יש בה, בין השאר, בהגות היהודית</w:t>
      </w:r>
      <w:bookmarkStart w:id="29196" w:name="_ETM_Q44_172729"/>
      <w:bookmarkEnd w:id="29196"/>
      <w:r>
        <w:rPr>
          <w:rFonts w:hint="cs"/>
          <w:rtl/>
          <w:lang w:eastAsia="he-IL"/>
        </w:rPr>
        <w:t>: מצוות פדיון שבויים;</w:t>
      </w:r>
      <w:bookmarkStart w:id="29197" w:name="_ETM_Q44_178108"/>
      <w:bookmarkEnd w:id="29197"/>
      <w:r>
        <w:rPr>
          <w:rFonts w:hint="cs"/>
          <w:rtl/>
          <w:lang w:eastAsia="he-IL"/>
        </w:rPr>
        <w:t xml:space="preserve"> </w:t>
      </w:r>
      <w:bookmarkStart w:id="29198" w:name="_ETM_Q44_3756"/>
      <w:bookmarkStart w:id="29199" w:name="_ETM_Q44_3918"/>
      <w:bookmarkStart w:id="29200" w:name="_ETM_Q44_180149"/>
      <w:bookmarkStart w:id="29201" w:name="_ETM_Q44_181170"/>
      <w:bookmarkEnd w:id="29198"/>
      <w:bookmarkEnd w:id="29199"/>
      <w:bookmarkEnd w:id="29200"/>
      <w:bookmarkEnd w:id="29201"/>
      <w:r>
        <w:rPr>
          <w:rtl/>
        </w:rPr>
        <w:t xml:space="preserve">ניקיון </w:t>
      </w:r>
      <w:bookmarkStart w:id="29202" w:name="_ETM_Q44_181709"/>
      <w:bookmarkEnd w:id="29202"/>
      <w:r>
        <w:rPr>
          <w:rtl/>
        </w:rPr>
        <w:t xml:space="preserve">כפיים </w:t>
      </w:r>
      <w:bookmarkStart w:id="29203" w:name="_ETM_Q44_182250"/>
      <w:bookmarkEnd w:id="29203"/>
      <w:r>
        <w:rPr>
          <w:rtl/>
        </w:rPr>
        <w:t xml:space="preserve">של </w:t>
      </w:r>
      <w:bookmarkStart w:id="29204" w:name="_ETM_Q44_182429"/>
      <w:bookmarkEnd w:id="29204"/>
      <w:r>
        <w:rPr>
          <w:rtl/>
        </w:rPr>
        <w:t>פרנס</w:t>
      </w:r>
      <w:r>
        <w:rPr>
          <w:rFonts w:hint="cs"/>
          <w:rtl/>
        </w:rPr>
        <w:t>י</w:t>
      </w:r>
      <w:r>
        <w:rPr>
          <w:rtl/>
        </w:rPr>
        <w:t xml:space="preserve"> </w:t>
      </w:r>
      <w:bookmarkStart w:id="29205" w:name="_ETM_Q44_183189"/>
      <w:bookmarkEnd w:id="29205"/>
      <w:r>
        <w:rPr>
          <w:rtl/>
        </w:rPr>
        <w:t>הציבור</w:t>
      </w:r>
      <w:r>
        <w:rPr>
          <w:rFonts w:hint="cs"/>
          <w:rtl/>
        </w:rPr>
        <w:t>;</w:t>
      </w:r>
      <w:r>
        <w:rPr>
          <w:rtl/>
        </w:rPr>
        <w:t xml:space="preserve"> </w:t>
      </w:r>
      <w:bookmarkStart w:id="29206" w:name="_ETM_Q44_183969"/>
      <w:bookmarkEnd w:id="29206"/>
      <w:r>
        <w:rPr>
          <w:rtl/>
        </w:rPr>
        <w:t xml:space="preserve">יושרה </w:t>
      </w:r>
      <w:bookmarkStart w:id="29207" w:name="_ETM_Q44_184509"/>
      <w:bookmarkEnd w:id="29207"/>
      <w:r>
        <w:rPr>
          <w:rtl/>
        </w:rPr>
        <w:t xml:space="preserve">ודוגמה </w:t>
      </w:r>
      <w:bookmarkStart w:id="29208" w:name="_ETM_Q44_185080"/>
      <w:bookmarkEnd w:id="29208"/>
      <w:r>
        <w:rPr>
          <w:rtl/>
        </w:rPr>
        <w:t>אישי</w:t>
      </w:r>
      <w:r>
        <w:rPr>
          <w:rFonts w:hint="cs"/>
          <w:rtl/>
        </w:rPr>
        <w:t>ת;</w:t>
      </w:r>
      <w:r>
        <w:rPr>
          <w:rtl/>
        </w:rPr>
        <w:t xml:space="preserve"> </w:t>
      </w:r>
      <w:bookmarkStart w:id="29209" w:name="_ETM_Q44_185559"/>
      <w:bookmarkEnd w:id="29209"/>
      <w:r>
        <w:rPr>
          <w:rtl/>
        </w:rPr>
        <w:t xml:space="preserve">ערבות </w:t>
      </w:r>
      <w:bookmarkStart w:id="29210" w:name="_ETM_Q44_186129"/>
      <w:bookmarkEnd w:id="29210"/>
      <w:r>
        <w:rPr>
          <w:rtl/>
        </w:rPr>
        <w:t>הדדית</w:t>
      </w:r>
      <w:r>
        <w:rPr>
          <w:rFonts w:hint="cs"/>
          <w:rtl/>
        </w:rPr>
        <w:t>;</w:t>
      </w:r>
      <w:bookmarkStart w:id="29211" w:name="_ETM_Q44_183048"/>
      <w:bookmarkEnd w:id="29211"/>
      <w:r>
        <w:rPr>
          <w:rtl/>
        </w:rPr>
        <w:t xml:space="preserve"> </w:t>
      </w:r>
      <w:bookmarkStart w:id="29212" w:name="_ETM_Q44_187000"/>
      <w:bookmarkEnd w:id="29212"/>
      <w:r>
        <w:rPr>
          <w:rtl/>
        </w:rPr>
        <w:t xml:space="preserve">חובת </w:t>
      </w:r>
      <w:bookmarkStart w:id="29213" w:name="_ETM_Q44_187569"/>
      <w:bookmarkEnd w:id="29213"/>
      <w:r>
        <w:rPr>
          <w:rtl/>
        </w:rPr>
        <w:t xml:space="preserve">ההגנה </w:t>
      </w:r>
      <w:bookmarkStart w:id="29214" w:name="_ETM_Q44_188230"/>
      <w:bookmarkEnd w:id="29214"/>
      <w:r>
        <w:rPr>
          <w:rtl/>
        </w:rPr>
        <w:t xml:space="preserve">על </w:t>
      </w:r>
      <w:bookmarkStart w:id="29215" w:name="_ETM_Q44_188380"/>
      <w:bookmarkEnd w:id="29215"/>
      <w:r>
        <w:rPr>
          <w:rtl/>
        </w:rPr>
        <w:t>הארץ</w:t>
      </w:r>
      <w:r>
        <w:rPr>
          <w:rFonts w:hint="cs"/>
          <w:rtl/>
        </w:rPr>
        <w:t>;</w:t>
      </w:r>
      <w:r>
        <w:rPr>
          <w:rtl/>
        </w:rPr>
        <w:t xml:space="preserve"> </w:t>
      </w:r>
      <w:bookmarkStart w:id="29216" w:name="_ETM_Q44_189340"/>
      <w:bookmarkEnd w:id="29216"/>
      <w:r>
        <w:rPr>
          <w:rtl/>
        </w:rPr>
        <w:t xml:space="preserve">רדיפת </w:t>
      </w:r>
      <w:bookmarkStart w:id="29217" w:name="_ETM_Q44_190000"/>
      <w:bookmarkEnd w:id="29217"/>
      <w:r>
        <w:rPr>
          <w:rtl/>
        </w:rPr>
        <w:t>שלום</w:t>
      </w:r>
      <w:r w:rsidR="00A734DF">
        <w:rPr>
          <w:rFonts w:hint="cs"/>
          <w:rtl/>
        </w:rPr>
        <w:t>, ו</w:t>
      </w:r>
      <w:bookmarkStart w:id="29218" w:name="_ETM_Q44_190960"/>
      <w:bookmarkEnd w:id="29218"/>
      <w:r>
        <w:rPr>
          <w:rtl/>
        </w:rPr>
        <w:t xml:space="preserve">תלמוד </w:t>
      </w:r>
      <w:bookmarkStart w:id="29219" w:name="_ETM_Q44_191559"/>
      <w:bookmarkEnd w:id="29219"/>
      <w:r>
        <w:rPr>
          <w:rtl/>
        </w:rPr>
        <w:t xml:space="preserve">תורה </w:t>
      </w:r>
      <w:bookmarkStart w:id="29220" w:name="_ETM_Q44_191889"/>
      <w:bookmarkEnd w:id="29220"/>
      <w:r>
        <w:rPr>
          <w:rtl/>
        </w:rPr>
        <w:t xml:space="preserve">לשם </w:t>
      </w:r>
      <w:bookmarkStart w:id="29221" w:name="_ETM_Q44_192309"/>
      <w:bookmarkEnd w:id="29221"/>
      <w:r>
        <w:rPr>
          <w:rtl/>
        </w:rPr>
        <w:t xml:space="preserve">שמיים </w:t>
      </w:r>
      <w:bookmarkStart w:id="29222" w:name="_ETM_Q44_192879"/>
      <w:bookmarkEnd w:id="29222"/>
      <w:r>
        <w:rPr>
          <w:rtl/>
        </w:rPr>
        <w:t xml:space="preserve">ולא </w:t>
      </w:r>
      <w:bookmarkStart w:id="29223" w:name="_ETM_Q44_193119"/>
      <w:bookmarkEnd w:id="29223"/>
      <w:r>
        <w:rPr>
          <w:rtl/>
        </w:rPr>
        <w:t xml:space="preserve">לשם </w:t>
      </w:r>
      <w:bookmarkStart w:id="29224" w:name="_ETM_Q44_193599"/>
      <w:bookmarkEnd w:id="29224"/>
      <w:r>
        <w:rPr>
          <w:rtl/>
        </w:rPr>
        <w:t xml:space="preserve">פטור </w:t>
      </w:r>
      <w:bookmarkStart w:id="29225" w:name="_ETM_Q44_194440"/>
      <w:bookmarkEnd w:id="29225"/>
      <w:r>
        <w:rPr>
          <w:rtl/>
        </w:rPr>
        <w:t xml:space="preserve">או </w:t>
      </w:r>
      <w:bookmarkStart w:id="29226" w:name="_ETM_Q44_194619"/>
      <w:bookmarkEnd w:id="29226"/>
      <w:r>
        <w:rPr>
          <w:rtl/>
        </w:rPr>
        <w:t xml:space="preserve">משרה </w:t>
      </w:r>
      <w:bookmarkStart w:id="29227" w:name="_ETM_Q44_195129"/>
      <w:bookmarkEnd w:id="29227"/>
      <w:r>
        <w:rPr>
          <w:rtl/>
        </w:rPr>
        <w:t>רבנית</w:t>
      </w:r>
      <w:r>
        <w:rPr>
          <w:rFonts w:hint="cs"/>
          <w:rtl/>
        </w:rPr>
        <w:t>.</w:t>
      </w:r>
      <w:r>
        <w:rPr>
          <w:rtl/>
        </w:rPr>
        <w:t xml:space="preserve"> </w:t>
      </w:r>
      <w:bookmarkStart w:id="29228" w:name="_ETM_Q44_196310"/>
      <w:bookmarkEnd w:id="29228"/>
      <w:r>
        <w:rPr>
          <w:rtl/>
        </w:rPr>
        <w:t xml:space="preserve">איך </w:t>
      </w:r>
      <w:bookmarkStart w:id="29229" w:name="_ETM_Q44_196579"/>
      <w:bookmarkEnd w:id="29229"/>
      <w:r>
        <w:rPr>
          <w:rtl/>
        </w:rPr>
        <w:t xml:space="preserve">תדברו </w:t>
      </w:r>
      <w:bookmarkStart w:id="29230" w:name="_ETM_Q44_197060"/>
      <w:bookmarkEnd w:id="29230"/>
      <w:r>
        <w:rPr>
          <w:rtl/>
        </w:rPr>
        <w:t xml:space="preserve">בדיוק </w:t>
      </w:r>
      <w:bookmarkStart w:id="29231" w:name="_ETM_Q44_197539"/>
      <w:bookmarkEnd w:id="29231"/>
      <w:r>
        <w:rPr>
          <w:rtl/>
        </w:rPr>
        <w:t xml:space="preserve">על </w:t>
      </w:r>
      <w:bookmarkStart w:id="29232" w:name="_ETM_Q44_197660"/>
      <w:bookmarkEnd w:id="29232"/>
      <w:r>
        <w:rPr>
          <w:rtl/>
        </w:rPr>
        <w:t>ה</w:t>
      </w:r>
      <w:r>
        <w:rPr>
          <w:rFonts w:hint="cs"/>
          <w:rtl/>
        </w:rPr>
        <w:t>גות</w:t>
      </w:r>
      <w:bookmarkStart w:id="29233" w:name="_ETM_Q44_195408"/>
      <w:bookmarkEnd w:id="29233"/>
      <w:r>
        <w:rPr>
          <w:rtl/>
        </w:rPr>
        <w:t xml:space="preserve"> </w:t>
      </w:r>
      <w:bookmarkStart w:id="29234" w:name="_ETM_Q44_197989"/>
      <w:bookmarkEnd w:id="29234"/>
      <w:r>
        <w:rPr>
          <w:rtl/>
        </w:rPr>
        <w:t xml:space="preserve">יהודית </w:t>
      </w:r>
      <w:bookmarkStart w:id="29235" w:name="_ETM_Q44_198890"/>
      <w:bookmarkEnd w:id="29235"/>
      <w:r>
        <w:rPr>
          <w:rtl/>
        </w:rPr>
        <w:t xml:space="preserve">במערכת </w:t>
      </w:r>
      <w:bookmarkStart w:id="29236" w:name="_ETM_Q44_199609"/>
      <w:bookmarkEnd w:id="29236"/>
      <w:r>
        <w:rPr>
          <w:rtl/>
        </w:rPr>
        <w:t xml:space="preserve">החינוך </w:t>
      </w:r>
      <w:bookmarkStart w:id="29237" w:name="_ETM_Q44_200599"/>
      <w:bookmarkEnd w:id="29237"/>
      <w:r>
        <w:rPr>
          <w:rFonts w:hint="cs"/>
          <w:rtl/>
        </w:rPr>
        <w:t>כ</w:t>
      </w:r>
      <w:r>
        <w:rPr>
          <w:rtl/>
        </w:rPr>
        <w:t xml:space="preserve">שכל </w:t>
      </w:r>
      <w:bookmarkStart w:id="29238" w:name="_ETM_Q44_201110"/>
      <w:bookmarkEnd w:id="29238"/>
      <w:r>
        <w:rPr>
          <w:rtl/>
        </w:rPr>
        <w:t xml:space="preserve">הערכים </w:t>
      </w:r>
      <w:bookmarkStart w:id="29239" w:name="_ETM_Q44_201680"/>
      <w:bookmarkEnd w:id="29239"/>
      <w:r>
        <w:rPr>
          <w:rtl/>
        </w:rPr>
        <w:t>האלה</w:t>
      </w:r>
      <w:r>
        <w:rPr>
          <w:rFonts w:hint="cs"/>
          <w:rtl/>
        </w:rPr>
        <w:t>,</w:t>
      </w:r>
      <w:r>
        <w:rPr>
          <w:rtl/>
        </w:rPr>
        <w:t xml:space="preserve"> </w:t>
      </w:r>
      <w:bookmarkStart w:id="29240" w:name="_ETM_Q44_201920"/>
      <w:bookmarkEnd w:id="29240"/>
      <w:r>
        <w:rPr>
          <w:rtl/>
        </w:rPr>
        <w:t xml:space="preserve">ורבים </w:t>
      </w:r>
      <w:bookmarkStart w:id="29241" w:name="_ETM_Q44_202400"/>
      <w:bookmarkEnd w:id="29241"/>
      <w:r>
        <w:rPr>
          <w:rtl/>
        </w:rPr>
        <w:t>אחרים</w:t>
      </w:r>
      <w:r>
        <w:rPr>
          <w:rFonts w:hint="cs"/>
          <w:rtl/>
        </w:rPr>
        <w:t>,</w:t>
      </w:r>
      <w:r>
        <w:rPr>
          <w:rtl/>
        </w:rPr>
        <w:t xml:space="preserve"> </w:t>
      </w:r>
      <w:bookmarkStart w:id="29242" w:name="_ETM_Q44_202939"/>
      <w:bookmarkEnd w:id="29242"/>
      <w:r>
        <w:rPr>
          <w:rtl/>
        </w:rPr>
        <w:t xml:space="preserve">רחוקים </w:t>
      </w:r>
      <w:bookmarkStart w:id="29243" w:name="_ETM_Q44_203539"/>
      <w:bookmarkEnd w:id="29243"/>
      <w:r>
        <w:rPr>
          <w:rtl/>
        </w:rPr>
        <w:t xml:space="preserve">מכם </w:t>
      </w:r>
      <w:bookmarkStart w:id="29244" w:name="_ETM_Q44_204380"/>
      <w:bookmarkEnd w:id="29244"/>
      <w:r>
        <w:rPr>
          <w:rtl/>
        </w:rPr>
        <w:t xml:space="preserve">כמרחק </w:t>
      </w:r>
      <w:bookmarkStart w:id="29245" w:name="_ETM_Q44_205070"/>
      <w:bookmarkEnd w:id="29245"/>
      <w:r>
        <w:rPr>
          <w:rtl/>
        </w:rPr>
        <w:t xml:space="preserve">מזרח </w:t>
      </w:r>
      <w:bookmarkStart w:id="29246" w:name="_ETM_Q44_205579"/>
      <w:bookmarkEnd w:id="29246"/>
      <w:r>
        <w:rPr>
          <w:rtl/>
        </w:rPr>
        <w:t>ממערב</w:t>
      </w:r>
      <w:r>
        <w:rPr>
          <w:rFonts w:hint="cs"/>
          <w:rtl/>
        </w:rPr>
        <w:t>?</w:t>
      </w:r>
      <w:r w:rsidR="00A734DF">
        <w:rPr>
          <w:rFonts w:hint="cs"/>
          <w:rtl/>
        </w:rPr>
        <w:t xml:space="preserve"> </w:t>
      </w:r>
      <w:r>
        <w:rPr>
          <w:rFonts w:hint="cs"/>
          <w:rtl/>
        </w:rPr>
        <w:t>הגות</w:t>
      </w:r>
      <w:bookmarkStart w:id="29247" w:name="_ETM_Q44_206720"/>
      <w:bookmarkEnd w:id="29247"/>
      <w:r>
        <w:rPr>
          <w:rtl/>
        </w:rPr>
        <w:t xml:space="preserve"> </w:t>
      </w:r>
      <w:bookmarkStart w:id="29248" w:name="_ETM_Q44_207229"/>
      <w:bookmarkEnd w:id="29248"/>
      <w:r>
        <w:rPr>
          <w:rtl/>
        </w:rPr>
        <w:t xml:space="preserve">יהודית </w:t>
      </w:r>
      <w:bookmarkStart w:id="29249" w:name="_ETM_Q44_207649"/>
      <w:bookmarkEnd w:id="29249"/>
      <w:r>
        <w:rPr>
          <w:rtl/>
        </w:rPr>
        <w:t>את</w:t>
      </w:r>
      <w:bookmarkStart w:id="29250" w:name="_ETM_Q44_207890"/>
      <w:bookmarkEnd w:id="29250"/>
      <w:r>
        <w:rPr>
          <w:rFonts w:hint="cs"/>
          <w:rtl/>
        </w:rPr>
        <w:t>ם רוצים,</w:t>
      </w:r>
      <w:r>
        <w:rPr>
          <w:rtl/>
        </w:rPr>
        <w:t xml:space="preserve"> </w:t>
      </w:r>
      <w:bookmarkStart w:id="29251" w:name="_ETM_Q44_208699"/>
      <w:bookmarkEnd w:id="29251"/>
      <w:r>
        <w:rPr>
          <w:rtl/>
        </w:rPr>
        <w:t xml:space="preserve">אדוני </w:t>
      </w:r>
      <w:bookmarkStart w:id="29252" w:name="_ETM_Q44_209119"/>
      <w:bookmarkEnd w:id="29252"/>
      <w:r>
        <w:rPr>
          <w:rtl/>
        </w:rPr>
        <w:t xml:space="preserve">שר </w:t>
      </w:r>
      <w:bookmarkStart w:id="29253" w:name="_ETM_Q44_209419"/>
      <w:bookmarkEnd w:id="29253"/>
      <w:r>
        <w:rPr>
          <w:rtl/>
        </w:rPr>
        <w:t>החינוך</w:t>
      </w:r>
      <w:r>
        <w:rPr>
          <w:rFonts w:hint="cs"/>
          <w:rtl/>
        </w:rPr>
        <w:t>?</w:t>
      </w:r>
      <w:bookmarkStart w:id="29254" w:name="_ETM_Q44_204978"/>
      <w:bookmarkEnd w:id="29254"/>
      <w:r>
        <w:rPr>
          <w:rtl/>
        </w:rPr>
        <w:t xml:space="preserve"> </w:t>
      </w:r>
      <w:bookmarkStart w:id="29255" w:name="_ETM_Q44_210259"/>
      <w:bookmarkEnd w:id="29255"/>
      <w:r>
        <w:rPr>
          <w:rtl/>
        </w:rPr>
        <w:t xml:space="preserve">אז </w:t>
      </w:r>
      <w:bookmarkStart w:id="29256" w:name="_ETM_Q44_210470"/>
      <w:bookmarkEnd w:id="29256"/>
      <w:r>
        <w:rPr>
          <w:rtl/>
        </w:rPr>
        <w:t>בבקשה</w:t>
      </w:r>
      <w:r>
        <w:rPr>
          <w:rFonts w:hint="cs"/>
          <w:rtl/>
        </w:rPr>
        <w:t>.</w:t>
      </w:r>
      <w:r>
        <w:rPr>
          <w:rtl/>
        </w:rPr>
        <w:t xml:space="preserve"> </w:t>
      </w:r>
      <w:bookmarkStart w:id="29257" w:name="_ETM_Q44_211669"/>
      <w:bookmarkEnd w:id="29257"/>
      <w:r>
        <w:rPr>
          <w:rtl/>
        </w:rPr>
        <w:t xml:space="preserve">אמור </w:t>
      </w:r>
      <w:bookmarkStart w:id="29258" w:name="_ETM_Q44_212030"/>
      <w:bookmarkEnd w:id="29258"/>
      <w:r>
        <w:rPr>
          <w:rtl/>
        </w:rPr>
        <w:t>לי</w:t>
      </w:r>
      <w:r w:rsidR="00A734DF">
        <w:rPr>
          <w:rFonts w:hint="cs"/>
          <w:rtl/>
        </w:rPr>
        <w:t>,</w:t>
      </w:r>
      <w:r>
        <w:rPr>
          <w:rtl/>
        </w:rPr>
        <w:t xml:space="preserve"> </w:t>
      </w:r>
      <w:bookmarkStart w:id="29259" w:name="_ETM_Q44_212149"/>
      <w:bookmarkEnd w:id="29259"/>
      <w:r>
        <w:rPr>
          <w:rtl/>
        </w:rPr>
        <w:t xml:space="preserve">שר </w:t>
      </w:r>
      <w:bookmarkStart w:id="29260" w:name="_ETM_Q44_212360"/>
      <w:bookmarkEnd w:id="29260"/>
      <w:r>
        <w:rPr>
          <w:rtl/>
        </w:rPr>
        <w:t>החינוך</w:t>
      </w:r>
      <w:r>
        <w:rPr>
          <w:rFonts w:hint="cs"/>
          <w:rtl/>
        </w:rPr>
        <w:t>,</w:t>
      </w:r>
      <w:r>
        <w:rPr>
          <w:rtl/>
        </w:rPr>
        <w:t xml:space="preserve"> </w:t>
      </w:r>
      <w:bookmarkStart w:id="29261" w:name="_ETM_Q44_212960"/>
      <w:bookmarkEnd w:id="29261"/>
      <w:r>
        <w:rPr>
          <w:rtl/>
        </w:rPr>
        <w:t xml:space="preserve">שמעת </w:t>
      </w:r>
      <w:bookmarkStart w:id="29262" w:name="_ETM_Q44_214070"/>
      <w:bookmarkEnd w:id="29262"/>
      <w:r>
        <w:rPr>
          <w:rFonts w:hint="cs"/>
          <w:rtl/>
        </w:rPr>
        <w:t xml:space="preserve">על </w:t>
      </w:r>
      <w:proofErr w:type="spellStart"/>
      <w:r w:rsidRPr="00F01262">
        <w:rPr>
          <w:rtl/>
        </w:rPr>
        <w:t>פַּשְׁחוּר</w:t>
      </w:r>
      <w:proofErr w:type="spellEnd"/>
      <w:r w:rsidRPr="00F01262">
        <w:rPr>
          <w:rtl/>
        </w:rPr>
        <w:t xml:space="preserve"> בֶּן אִמֵּר</w:t>
      </w:r>
      <w:r>
        <w:rPr>
          <w:rFonts w:hint="cs"/>
          <w:rtl/>
        </w:rPr>
        <w:t>?</w:t>
      </w:r>
      <w:r>
        <w:rPr>
          <w:rtl/>
        </w:rPr>
        <w:t xml:space="preserve"> </w:t>
      </w:r>
      <w:bookmarkStart w:id="29263" w:name="_ETM_Q44_214699"/>
      <w:bookmarkStart w:id="29264" w:name="_ETM_Q44_215000"/>
      <w:bookmarkStart w:id="29265" w:name="_ETM_Q44_215329"/>
      <w:bookmarkStart w:id="29266" w:name="_ETM_Q44_216469"/>
      <w:bookmarkStart w:id="29267" w:name="_ETM_Q44_211597"/>
      <w:bookmarkEnd w:id="29263"/>
      <w:bookmarkEnd w:id="29264"/>
      <w:bookmarkEnd w:id="29265"/>
      <w:bookmarkEnd w:id="29266"/>
      <w:bookmarkEnd w:id="29267"/>
      <w:r>
        <w:rPr>
          <w:rtl/>
        </w:rPr>
        <w:t xml:space="preserve">על </w:t>
      </w:r>
      <w:bookmarkStart w:id="29268" w:name="_ETM_Q44_216680"/>
      <w:bookmarkEnd w:id="29268"/>
      <w:r>
        <w:rPr>
          <w:rtl/>
        </w:rPr>
        <w:t xml:space="preserve">חנניה </w:t>
      </w:r>
      <w:bookmarkStart w:id="29269" w:name="_ETM_Q44_217340"/>
      <w:bookmarkEnd w:id="29269"/>
      <w:r>
        <w:rPr>
          <w:rtl/>
        </w:rPr>
        <w:t xml:space="preserve">בן </w:t>
      </w:r>
      <w:bookmarkStart w:id="29270" w:name="_ETM_Q44_217579"/>
      <w:bookmarkEnd w:id="29270"/>
      <w:r>
        <w:rPr>
          <w:rtl/>
        </w:rPr>
        <w:t>עזור</w:t>
      </w:r>
      <w:r>
        <w:rPr>
          <w:rFonts w:hint="cs"/>
          <w:rtl/>
        </w:rPr>
        <w:t>?</w:t>
      </w:r>
      <w:bookmarkStart w:id="29271" w:name="_ETM_Q44_213167"/>
      <w:bookmarkEnd w:id="29271"/>
      <w:r>
        <w:rPr>
          <w:rtl/>
        </w:rPr>
        <w:t xml:space="preserve"> </w:t>
      </w:r>
      <w:bookmarkStart w:id="29272" w:name="_ETM_Q44_218579"/>
      <w:bookmarkEnd w:id="29272"/>
      <w:r>
        <w:rPr>
          <w:rtl/>
        </w:rPr>
        <w:t xml:space="preserve">על </w:t>
      </w:r>
      <w:bookmarkStart w:id="29273" w:name="_ETM_Q44_218789"/>
      <w:bookmarkEnd w:id="29273"/>
      <w:r>
        <w:rPr>
          <w:rFonts w:hint="cs"/>
          <w:rtl/>
        </w:rPr>
        <w:t>אחאב</w:t>
      </w:r>
      <w:r>
        <w:rPr>
          <w:rtl/>
        </w:rPr>
        <w:t xml:space="preserve"> </w:t>
      </w:r>
      <w:bookmarkStart w:id="29274" w:name="_ETM_Q44_219329"/>
      <w:bookmarkEnd w:id="29274"/>
      <w:r>
        <w:rPr>
          <w:rtl/>
        </w:rPr>
        <w:t xml:space="preserve">בן </w:t>
      </w:r>
      <w:bookmarkStart w:id="29275" w:name="_ETM_Q44_219629"/>
      <w:bookmarkEnd w:id="29275"/>
      <w:proofErr w:type="spellStart"/>
      <w:r>
        <w:rPr>
          <w:rFonts w:hint="cs"/>
          <w:rtl/>
        </w:rPr>
        <w:t>ק</w:t>
      </w:r>
      <w:r>
        <w:rPr>
          <w:rtl/>
        </w:rPr>
        <w:t>וליה</w:t>
      </w:r>
      <w:proofErr w:type="spellEnd"/>
      <w:r>
        <w:rPr>
          <w:rFonts w:hint="cs"/>
          <w:rtl/>
        </w:rPr>
        <w:t>?</w:t>
      </w:r>
      <w:r>
        <w:rPr>
          <w:rtl/>
        </w:rPr>
        <w:t xml:space="preserve"> </w:t>
      </w:r>
      <w:bookmarkStart w:id="29276" w:name="_ETM_Q44_220559"/>
      <w:bookmarkEnd w:id="29276"/>
      <w:r>
        <w:rPr>
          <w:rFonts w:hint="cs"/>
          <w:rtl/>
        </w:rPr>
        <w:t>ע</w:t>
      </w:r>
      <w:r>
        <w:rPr>
          <w:rtl/>
        </w:rPr>
        <w:t xml:space="preserve">ל </w:t>
      </w:r>
      <w:bookmarkStart w:id="29277" w:name="_ETM_Q44_220769"/>
      <w:bookmarkEnd w:id="29277"/>
      <w:r>
        <w:rPr>
          <w:rtl/>
        </w:rPr>
        <w:t xml:space="preserve">צדקיהו </w:t>
      </w:r>
      <w:bookmarkStart w:id="29278" w:name="_ETM_Q44_221489"/>
      <w:bookmarkEnd w:id="29278"/>
      <w:r>
        <w:rPr>
          <w:rtl/>
        </w:rPr>
        <w:t xml:space="preserve">בין </w:t>
      </w:r>
      <w:bookmarkStart w:id="29279" w:name="_ETM_Q44_221760"/>
      <w:bookmarkEnd w:id="29279"/>
      <w:r>
        <w:rPr>
          <w:rtl/>
        </w:rPr>
        <w:t>מעשיה</w:t>
      </w:r>
      <w:r>
        <w:rPr>
          <w:rFonts w:hint="cs"/>
          <w:rtl/>
        </w:rPr>
        <w:t>?</w:t>
      </w:r>
      <w:bookmarkStart w:id="29280" w:name="_ETM_Q44_215817"/>
      <w:bookmarkEnd w:id="29280"/>
      <w:r>
        <w:rPr>
          <w:rtl/>
        </w:rPr>
        <w:t xml:space="preserve"> </w:t>
      </w:r>
      <w:bookmarkStart w:id="29281" w:name="_ETM_Q44_222420"/>
      <w:bookmarkStart w:id="29282" w:name="_ETM_Q44_222690"/>
      <w:bookmarkStart w:id="29283" w:name="_ETM_Q44_223019"/>
      <w:bookmarkStart w:id="29284" w:name="_ETM_Q44_223319"/>
      <w:bookmarkEnd w:id="29281"/>
      <w:bookmarkEnd w:id="29282"/>
      <w:bookmarkEnd w:id="29283"/>
      <w:bookmarkEnd w:id="29284"/>
      <w:r>
        <w:rPr>
          <w:rFonts w:hint="cs"/>
          <w:rtl/>
        </w:rPr>
        <w:t>ועל שמעיהו</w:t>
      </w:r>
      <w:r>
        <w:rPr>
          <w:rtl/>
        </w:rPr>
        <w:t xml:space="preserve"> </w:t>
      </w:r>
      <w:proofErr w:type="spellStart"/>
      <w:r>
        <w:rPr>
          <w:rtl/>
        </w:rPr>
        <w:t>הַנֶ</w:t>
      </w:r>
      <w:r w:rsidRPr="00F01262">
        <w:rPr>
          <w:rtl/>
        </w:rPr>
        <w:t>חֱלָמִי</w:t>
      </w:r>
      <w:proofErr w:type="spellEnd"/>
      <w:r>
        <w:rPr>
          <w:rFonts w:hint="cs"/>
          <w:rtl/>
        </w:rPr>
        <w:t xml:space="preserve">? </w:t>
      </w:r>
      <w:bookmarkStart w:id="29285" w:name="_ETM_Q44_224670"/>
      <w:bookmarkEnd w:id="29285"/>
      <w:r>
        <w:rPr>
          <w:rtl/>
        </w:rPr>
        <w:t xml:space="preserve">שמעת </w:t>
      </w:r>
      <w:bookmarkStart w:id="29286" w:name="_ETM_Q44_225269"/>
      <w:bookmarkEnd w:id="29286"/>
      <w:r>
        <w:rPr>
          <w:rtl/>
        </w:rPr>
        <w:t xml:space="preserve">על </w:t>
      </w:r>
      <w:bookmarkStart w:id="29287" w:name="_ETM_Q44_225359"/>
      <w:bookmarkEnd w:id="29287"/>
      <w:r>
        <w:rPr>
          <w:rtl/>
        </w:rPr>
        <w:t xml:space="preserve">הדמויות </w:t>
      </w:r>
      <w:bookmarkStart w:id="29288" w:name="_ETM_Q44_225839"/>
      <w:bookmarkEnd w:id="29288"/>
      <w:proofErr w:type="spellStart"/>
      <w:r>
        <w:rPr>
          <w:rtl/>
        </w:rPr>
        <w:t>התנ"כיות</w:t>
      </w:r>
      <w:proofErr w:type="spellEnd"/>
      <w:r>
        <w:rPr>
          <w:rtl/>
        </w:rPr>
        <w:t xml:space="preserve"> </w:t>
      </w:r>
      <w:bookmarkStart w:id="29289" w:name="_ETM_Q44_226559"/>
      <w:bookmarkEnd w:id="29289"/>
      <w:r>
        <w:rPr>
          <w:rtl/>
        </w:rPr>
        <w:t>הללו</w:t>
      </w:r>
      <w:r>
        <w:rPr>
          <w:rFonts w:hint="cs"/>
          <w:rtl/>
        </w:rPr>
        <w:t>?</w:t>
      </w:r>
      <w:r>
        <w:rPr>
          <w:rtl/>
        </w:rPr>
        <w:t xml:space="preserve"> </w:t>
      </w:r>
      <w:bookmarkStart w:id="29290" w:name="_ETM_Q44_227369"/>
      <w:bookmarkEnd w:id="29290"/>
      <w:r>
        <w:rPr>
          <w:rtl/>
        </w:rPr>
        <w:t xml:space="preserve">אתה </w:t>
      </w:r>
      <w:bookmarkStart w:id="29291" w:name="_ETM_Q44_227670"/>
      <w:bookmarkEnd w:id="29291"/>
      <w:r>
        <w:rPr>
          <w:rtl/>
        </w:rPr>
        <w:t xml:space="preserve">מכיר </w:t>
      </w:r>
      <w:bookmarkStart w:id="29292" w:name="_ETM_Q44_228030"/>
      <w:bookmarkEnd w:id="29292"/>
      <w:r>
        <w:rPr>
          <w:rtl/>
        </w:rPr>
        <w:t>אותן</w:t>
      </w:r>
      <w:r>
        <w:rPr>
          <w:rFonts w:hint="cs"/>
          <w:rtl/>
        </w:rPr>
        <w:t>?</w:t>
      </w:r>
      <w:r>
        <w:rPr>
          <w:rtl/>
        </w:rPr>
        <w:t xml:space="preserve"> </w:t>
      </w:r>
      <w:bookmarkStart w:id="29293" w:name="_ETM_Q44_228780"/>
      <w:bookmarkEnd w:id="29293"/>
      <w:r>
        <w:rPr>
          <w:rtl/>
        </w:rPr>
        <w:t xml:space="preserve">זוכר </w:t>
      </w:r>
      <w:bookmarkStart w:id="29294" w:name="_ETM_Q44_229320"/>
      <w:bookmarkEnd w:id="29294"/>
      <w:r>
        <w:rPr>
          <w:rtl/>
        </w:rPr>
        <w:t xml:space="preserve">במי </w:t>
      </w:r>
      <w:bookmarkStart w:id="29295" w:name="_ETM_Q44_229559"/>
      <w:bookmarkEnd w:id="29295"/>
      <w:r>
        <w:rPr>
          <w:rtl/>
        </w:rPr>
        <w:t>מדובר</w:t>
      </w:r>
      <w:r>
        <w:rPr>
          <w:rFonts w:hint="cs"/>
          <w:rtl/>
        </w:rPr>
        <w:t>?</w:t>
      </w:r>
      <w:r>
        <w:rPr>
          <w:rtl/>
        </w:rPr>
        <w:t xml:space="preserve"> </w:t>
      </w:r>
      <w:bookmarkStart w:id="29296" w:name="_ETM_Q44_230620"/>
      <w:bookmarkEnd w:id="29296"/>
      <w:r>
        <w:rPr>
          <w:rtl/>
        </w:rPr>
        <w:t>לא</w:t>
      </w:r>
      <w:r>
        <w:rPr>
          <w:rFonts w:hint="cs"/>
          <w:rtl/>
        </w:rPr>
        <w:t>?</w:t>
      </w:r>
      <w:r>
        <w:rPr>
          <w:rtl/>
        </w:rPr>
        <w:t xml:space="preserve"> </w:t>
      </w:r>
      <w:bookmarkStart w:id="29297" w:name="_ETM_Q44_231580"/>
      <w:bookmarkEnd w:id="29297"/>
      <w:r>
        <w:rPr>
          <w:rtl/>
        </w:rPr>
        <w:t xml:space="preserve">אין </w:t>
      </w:r>
      <w:bookmarkStart w:id="29298" w:name="_ETM_Q44_231820"/>
      <w:bookmarkEnd w:id="29298"/>
      <w:r>
        <w:rPr>
          <w:rtl/>
        </w:rPr>
        <w:t xml:space="preserve">מה </w:t>
      </w:r>
      <w:bookmarkStart w:id="29299" w:name="_ETM_Q44_232000"/>
      <w:bookmarkEnd w:id="29299"/>
      <w:r>
        <w:rPr>
          <w:rtl/>
        </w:rPr>
        <w:t>להתפלא</w:t>
      </w:r>
      <w:r>
        <w:rPr>
          <w:rFonts w:hint="cs"/>
          <w:rtl/>
        </w:rPr>
        <w:t>.</w:t>
      </w:r>
      <w:r>
        <w:rPr>
          <w:rtl/>
        </w:rPr>
        <w:t xml:space="preserve"> </w:t>
      </w:r>
      <w:bookmarkStart w:id="29300" w:name="_ETM_Q44_233190"/>
      <w:bookmarkEnd w:id="29300"/>
      <w:r>
        <w:rPr>
          <w:rtl/>
        </w:rPr>
        <w:t xml:space="preserve">אלה </w:t>
      </w:r>
      <w:bookmarkStart w:id="29301" w:name="_ETM_Q44_233579"/>
      <w:bookmarkEnd w:id="29301"/>
      <w:r>
        <w:rPr>
          <w:rtl/>
        </w:rPr>
        <w:t xml:space="preserve">הם </w:t>
      </w:r>
      <w:bookmarkStart w:id="29302" w:name="_ETM_Q44_233699"/>
      <w:bookmarkEnd w:id="29302"/>
      <w:r>
        <w:rPr>
          <w:rtl/>
        </w:rPr>
        <w:t>חמש</w:t>
      </w:r>
      <w:bookmarkStart w:id="29303" w:name="_ETM_Q44_231267"/>
      <w:bookmarkEnd w:id="29303"/>
      <w:r>
        <w:rPr>
          <w:rtl/>
        </w:rPr>
        <w:t xml:space="preserve">ת </w:t>
      </w:r>
      <w:bookmarkStart w:id="29304" w:name="_ETM_Q44_234359"/>
      <w:bookmarkEnd w:id="29304"/>
      <w:r>
        <w:rPr>
          <w:rtl/>
        </w:rPr>
        <w:t xml:space="preserve">נביאי </w:t>
      </w:r>
      <w:bookmarkStart w:id="29305" w:name="_ETM_Q44_234960"/>
      <w:bookmarkEnd w:id="29305"/>
      <w:r>
        <w:rPr>
          <w:rtl/>
        </w:rPr>
        <w:t xml:space="preserve">השקר </w:t>
      </w:r>
      <w:bookmarkStart w:id="29306" w:name="_ETM_Q44_236069"/>
      <w:bookmarkEnd w:id="29306"/>
      <w:r>
        <w:rPr>
          <w:rtl/>
        </w:rPr>
        <w:t xml:space="preserve">שרדפו </w:t>
      </w:r>
      <w:bookmarkStart w:id="29307" w:name="_ETM_Q44_236819"/>
      <w:bookmarkEnd w:id="29307"/>
      <w:r>
        <w:rPr>
          <w:rtl/>
        </w:rPr>
        <w:t xml:space="preserve">את </w:t>
      </w:r>
      <w:bookmarkStart w:id="29308" w:name="_ETM_Q44_236969"/>
      <w:bookmarkEnd w:id="29308"/>
      <w:r>
        <w:rPr>
          <w:rtl/>
        </w:rPr>
        <w:t xml:space="preserve">הנביא </w:t>
      </w:r>
      <w:bookmarkStart w:id="29309" w:name="_ETM_Q44_237449"/>
      <w:bookmarkEnd w:id="29309"/>
      <w:r>
        <w:rPr>
          <w:rtl/>
        </w:rPr>
        <w:t>ירמיהו</w:t>
      </w:r>
      <w:r>
        <w:rPr>
          <w:rFonts w:hint="cs"/>
          <w:rtl/>
        </w:rPr>
        <w:t>,</w:t>
      </w:r>
      <w:r>
        <w:rPr>
          <w:rtl/>
        </w:rPr>
        <w:t xml:space="preserve"> </w:t>
      </w:r>
      <w:bookmarkStart w:id="29310" w:name="_ETM_Q44_238530"/>
      <w:bookmarkEnd w:id="29310"/>
      <w:r>
        <w:rPr>
          <w:rtl/>
        </w:rPr>
        <w:t xml:space="preserve">שעמד </w:t>
      </w:r>
      <w:bookmarkStart w:id="29311" w:name="_ETM_Q44_239219"/>
      <w:bookmarkEnd w:id="29311"/>
      <w:r>
        <w:rPr>
          <w:rtl/>
        </w:rPr>
        <w:t xml:space="preserve">והתריע </w:t>
      </w:r>
      <w:bookmarkStart w:id="29312" w:name="_ETM_Q44_239819"/>
      <w:bookmarkEnd w:id="29312"/>
      <w:r>
        <w:rPr>
          <w:rtl/>
        </w:rPr>
        <w:t>בשער</w:t>
      </w:r>
      <w:r>
        <w:rPr>
          <w:rFonts w:hint="cs"/>
          <w:rtl/>
        </w:rPr>
        <w:t>,</w:t>
      </w:r>
      <w:r>
        <w:rPr>
          <w:rtl/>
        </w:rPr>
        <w:t xml:space="preserve"> </w:t>
      </w:r>
      <w:bookmarkStart w:id="29313" w:name="_ETM_Q44_240690"/>
      <w:bookmarkEnd w:id="29313"/>
      <w:r>
        <w:rPr>
          <w:rtl/>
        </w:rPr>
        <w:t xml:space="preserve">שהפגין </w:t>
      </w:r>
      <w:bookmarkStart w:id="29314" w:name="_ETM_Q44_241500"/>
      <w:bookmarkEnd w:id="29314"/>
      <w:r>
        <w:rPr>
          <w:rtl/>
        </w:rPr>
        <w:t xml:space="preserve">מחוץ </w:t>
      </w:r>
      <w:bookmarkStart w:id="29315" w:name="_ETM_Q44_242129"/>
      <w:bookmarkEnd w:id="29315"/>
      <w:r>
        <w:rPr>
          <w:rFonts w:hint="cs"/>
          <w:rtl/>
        </w:rPr>
        <w:t>ל</w:t>
      </w:r>
      <w:r>
        <w:rPr>
          <w:rtl/>
        </w:rPr>
        <w:t xml:space="preserve">ארמון </w:t>
      </w:r>
      <w:bookmarkStart w:id="29316" w:name="_ETM_Q44_242519"/>
      <w:bookmarkEnd w:id="29316"/>
      <w:r>
        <w:rPr>
          <w:rtl/>
        </w:rPr>
        <w:t>המלך</w:t>
      </w:r>
      <w:r>
        <w:rPr>
          <w:rFonts w:hint="cs"/>
          <w:rtl/>
        </w:rPr>
        <w:t>;</w:t>
      </w:r>
      <w:r>
        <w:rPr>
          <w:rtl/>
        </w:rPr>
        <w:t xml:space="preserve"> </w:t>
      </w:r>
      <w:bookmarkStart w:id="29317" w:name="_ETM_Q44_243620"/>
      <w:bookmarkEnd w:id="29317"/>
      <w:r>
        <w:rPr>
          <w:rtl/>
        </w:rPr>
        <w:t xml:space="preserve">אלה </w:t>
      </w:r>
      <w:bookmarkStart w:id="29318" w:name="_ETM_Q44_244190"/>
      <w:bookmarkEnd w:id="29318"/>
      <w:r>
        <w:rPr>
          <w:rFonts w:hint="cs"/>
          <w:rtl/>
        </w:rPr>
        <w:t xml:space="preserve">הם </w:t>
      </w:r>
      <w:bookmarkStart w:id="29319" w:name="_ETM_Q44_243497"/>
      <w:bookmarkEnd w:id="29319"/>
      <w:r>
        <w:rPr>
          <w:rtl/>
        </w:rPr>
        <w:t xml:space="preserve">חמשת </w:t>
      </w:r>
      <w:bookmarkStart w:id="29320" w:name="_ETM_Q44_244850"/>
      <w:bookmarkEnd w:id="29320"/>
      <w:r>
        <w:rPr>
          <w:rtl/>
        </w:rPr>
        <w:t xml:space="preserve">נביאי </w:t>
      </w:r>
      <w:bookmarkStart w:id="29321" w:name="_ETM_Q44_245300"/>
      <w:bookmarkEnd w:id="29321"/>
      <w:r>
        <w:rPr>
          <w:rtl/>
        </w:rPr>
        <w:t xml:space="preserve">השקר </w:t>
      </w:r>
      <w:bookmarkStart w:id="29322" w:name="_ETM_Q44_245930"/>
      <w:bookmarkEnd w:id="29322"/>
      <w:r>
        <w:rPr>
          <w:rtl/>
        </w:rPr>
        <w:t>ש</w:t>
      </w:r>
      <w:r>
        <w:rPr>
          <w:rFonts w:hint="cs"/>
          <w:rtl/>
        </w:rPr>
        <w:t>ה</w:t>
      </w:r>
      <w:r>
        <w:rPr>
          <w:rtl/>
        </w:rPr>
        <w:t xml:space="preserve">תחנפו </w:t>
      </w:r>
      <w:bookmarkStart w:id="29323" w:name="_ETM_Q44_246860"/>
      <w:bookmarkEnd w:id="29323"/>
      <w:r>
        <w:rPr>
          <w:rtl/>
        </w:rPr>
        <w:t>לשלטון</w:t>
      </w:r>
      <w:r>
        <w:rPr>
          <w:rFonts w:hint="cs"/>
          <w:rtl/>
        </w:rPr>
        <w:t>;</w:t>
      </w:r>
      <w:r>
        <w:rPr>
          <w:rtl/>
        </w:rPr>
        <w:t xml:space="preserve"> </w:t>
      </w:r>
      <w:bookmarkStart w:id="29324" w:name="_ETM_Q44_248189"/>
      <w:bookmarkEnd w:id="29324"/>
      <w:r>
        <w:rPr>
          <w:rtl/>
        </w:rPr>
        <w:t xml:space="preserve">נביאי </w:t>
      </w:r>
      <w:bookmarkStart w:id="29325" w:name="_ETM_Q44_249060"/>
      <w:bookmarkEnd w:id="29325"/>
      <w:r>
        <w:rPr>
          <w:rtl/>
        </w:rPr>
        <w:t xml:space="preserve">הפסע </w:t>
      </w:r>
      <w:bookmarkStart w:id="29326" w:name="_ETM_Q44_250140"/>
      <w:bookmarkEnd w:id="29326"/>
      <w:r>
        <w:rPr>
          <w:rtl/>
        </w:rPr>
        <w:t xml:space="preserve">מהניצחון </w:t>
      </w:r>
      <w:bookmarkStart w:id="29327" w:name="_ETM_Q44_251040"/>
      <w:bookmarkEnd w:id="29327"/>
      <w:r>
        <w:rPr>
          <w:rtl/>
        </w:rPr>
        <w:t>המוחלט</w:t>
      </w:r>
      <w:r>
        <w:rPr>
          <w:rFonts w:hint="cs"/>
          <w:rtl/>
        </w:rPr>
        <w:t>.</w:t>
      </w:r>
      <w:r>
        <w:rPr>
          <w:rtl/>
        </w:rPr>
        <w:t xml:space="preserve"> </w:t>
      </w:r>
      <w:bookmarkStart w:id="29328" w:name="_ETM_Q44_252149"/>
      <w:bookmarkEnd w:id="29328"/>
      <w:r>
        <w:rPr>
          <w:rtl/>
        </w:rPr>
        <w:t xml:space="preserve">אלה </w:t>
      </w:r>
      <w:bookmarkStart w:id="29329" w:name="_ETM_Q44_252450"/>
      <w:bookmarkEnd w:id="29329"/>
      <w:r>
        <w:rPr>
          <w:rtl/>
        </w:rPr>
        <w:t>שחשבו</w:t>
      </w:r>
      <w:r>
        <w:rPr>
          <w:rFonts w:hint="cs"/>
          <w:rtl/>
        </w:rPr>
        <w:t>,</w:t>
      </w:r>
      <w:r>
        <w:rPr>
          <w:rtl/>
        </w:rPr>
        <w:t xml:space="preserve"> </w:t>
      </w:r>
      <w:bookmarkStart w:id="29330" w:name="_ETM_Q44_253200"/>
      <w:bookmarkEnd w:id="29330"/>
      <w:r>
        <w:rPr>
          <w:rtl/>
        </w:rPr>
        <w:t xml:space="preserve">כמו </w:t>
      </w:r>
      <w:bookmarkStart w:id="29331" w:name="_ETM_Q44_253470"/>
      <w:bookmarkEnd w:id="29331"/>
      <w:r>
        <w:rPr>
          <w:rtl/>
        </w:rPr>
        <w:t xml:space="preserve">שר </w:t>
      </w:r>
      <w:bookmarkStart w:id="29332" w:name="_ETM_Q44_253799"/>
      <w:bookmarkEnd w:id="29332"/>
      <w:r>
        <w:rPr>
          <w:rtl/>
        </w:rPr>
        <w:t xml:space="preserve">האוצר </w:t>
      </w:r>
      <w:bookmarkStart w:id="29333" w:name="_ETM_Q44_254280"/>
      <w:bookmarkEnd w:id="29333"/>
      <w:r>
        <w:rPr>
          <w:rtl/>
        </w:rPr>
        <w:t>שלנו</w:t>
      </w:r>
      <w:r>
        <w:rPr>
          <w:rFonts w:hint="cs"/>
          <w:rtl/>
        </w:rPr>
        <w:t>,</w:t>
      </w:r>
      <w:r>
        <w:rPr>
          <w:rtl/>
        </w:rPr>
        <w:t xml:space="preserve"> </w:t>
      </w:r>
      <w:bookmarkStart w:id="29334" w:name="_ETM_Q44_255209"/>
      <w:bookmarkEnd w:id="29334"/>
      <w:r>
        <w:rPr>
          <w:rtl/>
        </w:rPr>
        <w:t xml:space="preserve">שאלוהים </w:t>
      </w:r>
      <w:bookmarkStart w:id="29335" w:name="_ETM_Q44_255899"/>
      <w:bookmarkEnd w:id="29335"/>
      <w:r>
        <w:rPr>
          <w:rtl/>
        </w:rPr>
        <w:t xml:space="preserve">עובד </w:t>
      </w:r>
      <w:bookmarkStart w:id="29336" w:name="_ETM_Q44_256289"/>
      <w:bookmarkEnd w:id="29336"/>
      <w:r>
        <w:rPr>
          <w:rtl/>
        </w:rPr>
        <w:t>אצל</w:t>
      </w:r>
      <w:r>
        <w:rPr>
          <w:rFonts w:hint="cs"/>
          <w:rtl/>
        </w:rPr>
        <w:t>ם</w:t>
      </w:r>
      <w:r>
        <w:rPr>
          <w:rtl/>
        </w:rPr>
        <w:t xml:space="preserve"> </w:t>
      </w:r>
      <w:bookmarkStart w:id="29337" w:name="_ETM_Q44_257159"/>
      <w:bookmarkEnd w:id="29337"/>
      <w:r>
        <w:rPr>
          <w:rtl/>
        </w:rPr>
        <w:t xml:space="preserve">ובשירות </w:t>
      </w:r>
      <w:bookmarkStart w:id="29338" w:name="_ETM_Q44_257909"/>
      <w:bookmarkEnd w:id="29338"/>
      <w:r>
        <w:rPr>
          <w:rtl/>
        </w:rPr>
        <w:t>המלך</w:t>
      </w:r>
      <w:r>
        <w:rPr>
          <w:rFonts w:hint="cs"/>
          <w:rtl/>
        </w:rPr>
        <w:t>.</w:t>
      </w:r>
    </w:p>
    <w:p w:rsidR="00515B1F" w:rsidRDefault="00515B1F" w:rsidP="00350FCE">
      <w:pPr>
        <w:rPr>
          <w:rtl/>
        </w:rPr>
      </w:pPr>
    </w:p>
    <w:p w:rsidR="00515B1F" w:rsidRDefault="00515B1F" w:rsidP="00350FCE">
      <w:pPr>
        <w:pStyle w:val="af8"/>
        <w:keepNext/>
        <w:rPr>
          <w:rtl/>
        </w:rPr>
      </w:pPr>
      <w:bookmarkStart w:id="29339" w:name="ET_yor_6253_4"/>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339"/>
    </w:p>
    <w:p w:rsidR="00515B1F" w:rsidRDefault="00515B1F" w:rsidP="00350FCE">
      <w:pPr>
        <w:rPr>
          <w:rtl/>
        </w:rPr>
      </w:pPr>
    </w:p>
    <w:p w:rsidR="00515B1F" w:rsidRDefault="00515B1F" w:rsidP="00350FCE">
      <w:pPr>
        <w:rPr>
          <w:rtl/>
        </w:rPr>
      </w:pPr>
      <w:r>
        <w:rPr>
          <w:rFonts w:hint="cs"/>
          <w:rtl/>
        </w:rPr>
        <w:t>תודה רבה.</w:t>
      </w:r>
    </w:p>
    <w:p w:rsidR="00515B1F" w:rsidRDefault="00515B1F" w:rsidP="00350FCE">
      <w:pPr>
        <w:rPr>
          <w:rtl/>
          <w:lang w:eastAsia="he-IL"/>
        </w:rPr>
      </w:pPr>
    </w:p>
    <w:p w:rsidR="00515B1F" w:rsidRDefault="00515B1F" w:rsidP="00350FCE">
      <w:pPr>
        <w:pStyle w:val="-"/>
        <w:keepNext/>
        <w:rPr>
          <w:rtl/>
        </w:rPr>
      </w:pPr>
      <w:bookmarkStart w:id="29340" w:name="ET_speakercontinue_6156_7"/>
      <w:r w:rsidRPr="00F35519">
        <w:rPr>
          <w:rStyle w:val="TagStyle"/>
          <w:rtl/>
        </w:rPr>
        <w:t xml:space="preserve"> &lt;&lt; דובר_המשך &gt;&gt; </w:t>
      </w:r>
      <w:r>
        <w:rPr>
          <w:rtl/>
        </w:rPr>
        <w:t>גלעד קריב (העבודה):</w:t>
      </w:r>
      <w:r w:rsidRPr="00F35519">
        <w:rPr>
          <w:rStyle w:val="TagStyle"/>
          <w:rtl/>
        </w:rPr>
        <w:t xml:space="preserve"> &lt;&lt; דובר_המשך &gt;&gt;</w:t>
      </w:r>
      <w:r>
        <w:rPr>
          <w:rtl/>
        </w:rPr>
        <w:t xml:space="preserve">   </w:t>
      </w:r>
      <w:bookmarkEnd w:id="29340"/>
    </w:p>
    <w:p w:rsidR="00515B1F" w:rsidRDefault="00515B1F" w:rsidP="00350FCE">
      <w:pPr>
        <w:rPr>
          <w:rtl/>
          <w:lang w:eastAsia="he-IL"/>
        </w:rPr>
      </w:pPr>
    </w:p>
    <w:p w:rsidR="00515B1F" w:rsidRDefault="00515B1F" w:rsidP="00A734DF">
      <w:pPr>
        <w:rPr>
          <w:rtl/>
        </w:rPr>
      </w:pPr>
      <w:bookmarkStart w:id="29341" w:name="_ETM_Q44_258899"/>
      <w:bookmarkEnd w:id="29341"/>
      <w:r>
        <w:rPr>
          <w:rtl/>
        </w:rPr>
        <w:t>אותם</w:t>
      </w:r>
      <w:r>
        <w:rPr>
          <w:rFonts w:hint="cs"/>
          <w:rtl/>
        </w:rPr>
        <w:t>,</w:t>
      </w:r>
      <w:r>
        <w:rPr>
          <w:rtl/>
        </w:rPr>
        <w:t xml:space="preserve"> </w:t>
      </w:r>
      <w:bookmarkStart w:id="29342" w:name="_ETM_Q44_259409"/>
      <w:bookmarkEnd w:id="29342"/>
      <w:r>
        <w:rPr>
          <w:rtl/>
        </w:rPr>
        <w:t xml:space="preserve">אדוני </w:t>
      </w:r>
      <w:bookmarkStart w:id="29343" w:name="_ETM_Q44_259829"/>
      <w:bookmarkEnd w:id="29343"/>
      <w:r>
        <w:rPr>
          <w:rtl/>
        </w:rPr>
        <w:t xml:space="preserve">שר </w:t>
      </w:r>
      <w:bookmarkStart w:id="29344" w:name="_ETM_Q44_260100"/>
      <w:bookmarkEnd w:id="29344"/>
      <w:r>
        <w:rPr>
          <w:rtl/>
        </w:rPr>
        <w:t>החינוך</w:t>
      </w:r>
      <w:r>
        <w:rPr>
          <w:rFonts w:hint="cs"/>
          <w:rtl/>
        </w:rPr>
        <w:t>,</w:t>
      </w:r>
      <w:r>
        <w:rPr>
          <w:rtl/>
        </w:rPr>
        <w:t xml:space="preserve"> </w:t>
      </w:r>
      <w:bookmarkStart w:id="29345" w:name="_ETM_Q44_261000"/>
      <w:bookmarkEnd w:id="29345"/>
      <w:r>
        <w:rPr>
          <w:rtl/>
        </w:rPr>
        <w:t xml:space="preserve">אף </w:t>
      </w:r>
      <w:bookmarkStart w:id="29346" w:name="_ETM_Q44_261270"/>
      <w:bookmarkEnd w:id="29346"/>
      <w:r>
        <w:rPr>
          <w:rFonts w:hint="cs"/>
          <w:rtl/>
        </w:rPr>
        <w:t>אחד</w:t>
      </w:r>
      <w:bookmarkStart w:id="29347" w:name="_ETM_Q44_255476"/>
      <w:bookmarkStart w:id="29348" w:name="_ETM_Q44_252027"/>
      <w:bookmarkEnd w:id="29347"/>
      <w:bookmarkEnd w:id="29348"/>
      <w:r>
        <w:rPr>
          <w:rtl/>
        </w:rPr>
        <w:t xml:space="preserve"> </w:t>
      </w:r>
      <w:bookmarkStart w:id="29349" w:name="_ETM_Q44_261630"/>
      <w:bookmarkEnd w:id="29349"/>
      <w:r>
        <w:rPr>
          <w:rtl/>
        </w:rPr>
        <w:t xml:space="preserve">לא </w:t>
      </w:r>
      <w:bookmarkStart w:id="29350" w:name="_ETM_Q44_261750"/>
      <w:bookmarkEnd w:id="29350"/>
      <w:r>
        <w:rPr>
          <w:rtl/>
        </w:rPr>
        <w:t>זוכר</w:t>
      </w:r>
      <w:r>
        <w:rPr>
          <w:rFonts w:hint="cs"/>
          <w:rtl/>
        </w:rPr>
        <w:t>.</w:t>
      </w:r>
      <w:r>
        <w:rPr>
          <w:rtl/>
        </w:rPr>
        <w:t xml:space="preserve"> </w:t>
      </w:r>
      <w:bookmarkStart w:id="29351" w:name="_ETM_Q44_262770"/>
      <w:bookmarkEnd w:id="29351"/>
      <w:r>
        <w:rPr>
          <w:rtl/>
        </w:rPr>
        <w:t xml:space="preserve">מי </w:t>
      </w:r>
      <w:bookmarkStart w:id="29352" w:name="_ETM_Q44_263009"/>
      <w:bookmarkEnd w:id="29352"/>
      <w:r>
        <w:rPr>
          <w:rtl/>
        </w:rPr>
        <w:t xml:space="preserve">שנחקק </w:t>
      </w:r>
      <w:bookmarkStart w:id="29353" w:name="_ETM_Q44_263759"/>
      <w:bookmarkEnd w:id="29353"/>
      <w:r>
        <w:rPr>
          <w:rtl/>
        </w:rPr>
        <w:t>בז</w:t>
      </w:r>
      <w:r>
        <w:rPr>
          <w:rFonts w:hint="cs"/>
          <w:rtl/>
        </w:rPr>
        <w:t>י</w:t>
      </w:r>
      <w:r>
        <w:rPr>
          <w:rtl/>
        </w:rPr>
        <w:t xml:space="preserve">כרון </w:t>
      </w:r>
      <w:bookmarkStart w:id="29354" w:name="_ETM_Q44_264360"/>
      <w:bookmarkEnd w:id="29354"/>
      <w:r>
        <w:rPr>
          <w:rtl/>
        </w:rPr>
        <w:t xml:space="preserve">הדורות </w:t>
      </w:r>
      <w:bookmarkStart w:id="29355" w:name="_ETM_Q44_264899"/>
      <w:bookmarkEnd w:id="29355"/>
      <w:r>
        <w:rPr>
          <w:rtl/>
        </w:rPr>
        <w:t xml:space="preserve">הוא </w:t>
      </w:r>
      <w:bookmarkStart w:id="29356" w:name="_ETM_Q44_265020"/>
      <w:bookmarkEnd w:id="29356"/>
      <w:r>
        <w:rPr>
          <w:rtl/>
        </w:rPr>
        <w:t>ירמיהו</w:t>
      </w:r>
      <w:r>
        <w:rPr>
          <w:rFonts w:hint="cs"/>
          <w:rtl/>
        </w:rPr>
        <w:t>,</w:t>
      </w:r>
      <w:r>
        <w:rPr>
          <w:rtl/>
        </w:rPr>
        <w:t xml:space="preserve"> </w:t>
      </w:r>
      <w:bookmarkStart w:id="29357" w:name="_ETM_Q44_265979"/>
      <w:bookmarkEnd w:id="29357"/>
      <w:r>
        <w:rPr>
          <w:rtl/>
        </w:rPr>
        <w:t xml:space="preserve">זה </w:t>
      </w:r>
      <w:bookmarkStart w:id="29358" w:name="_ETM_Q44_266340"/>
      <w:bookmarkEnd w:id="29358"/>
      <w:r>
        <w:rPr>
          <w:rtl/>
        </w:rPr>
        <w:t xml:space="preserve">שהמשטרה </w:t>
      </w:r>
      <w:bookmarkStart w:id="29359" w:name="_ETM_Q44_267299"/>
      <w:bookmarkEnd w:id="29359"/>
      <w:r>
        <w:rPr>
          <w:rFonts w:hint="cs"/>
          <w:rtl/>
        </w:rPr>
        <w:t>עצרה</w:t>
      </w:r>
      <w:r>
        <w:rPr>
          <w:rtl/>
        </w:rPr>
        <w:t xml:space="preserve"> </w:t>
      </w:r>
      <w:bookmarkStart w:id="29360" w:name="_ETM_Q44_267719"/>
      <w:bookmarkEnd w:id="29360"/>
      <w:r>
        <w:rPr>
          <w:rtl/>
        </w:rPr>
        <w:t xml:space="preserve">אותו </w:t>
      </w:r>
      <w:bookmarkStart w:id="29361" w:name="_ETM_Q44_267959"/>
      <w:bookmarkEnd w:id="29361"/>
      <w:r>
        <w:rPr>
          <w:rtl/>
        </w:rPr>
        <w:t xml:space="preserve">פעם </w:t>
      </w:r>
      <w:bookmarkStart w:id="29362" w:name="_ETM_Q44_268289"/>
      <w:bookmarkEnd w:id="29362"/>
      <w:r>
        <w:rPr>
          <w:rtl/>
        </w:rPr>
        <w:t xml:space="preserve">אחר </w:t>
      </w:r>
      <w:bookmarkStart w:id="29363" w:name="_ETM_Q44_268649"/>
      <w:bookmarkEnd w:id="29363"/>
      <w:r>
        <w:rPr>
          <w:rtl/>
        </w:rPr>
        <w:t xml:space="preserve">פעם </w:t>
      </w:r>
      <w:bookmarkStart w:id="29364" w:name="_ETM_Q44_269310"/>
      <w:bookmarkEnd w:id="29364"/>
      <w:r>
        <w:rPr>
          <w:rtl/>
        </w:rPr>
        <w:t xml:space="preserve">במעצר </w:t>
      </w:r>
      <w:bookmarkStart w:id="29365" w:name="_ETM_Q44_269999"/>
      <w:bookmarkEnd w:id="29365"/>
      <w:r>
        <w:rPr>
          <w:rFonts w:hint="cs"/>
          <w:rtl/>
        </w:rPr>
        <w:t>שווא</w:t>
      </w:r>
      <w:bookmarkStart w:id="29366" w:name="_ETM_Q44_265557"/>
      <w:bookmarkEnd w:id="29366"/>
      <w:r w:rsidR="00A734DF">
        <w:rPr>
          <w:rFonts w:hint="cs"/>
          <w:rtl/>
        </w:rPr>
        <w:t>,</w:t>
      </w:r>
      <w:r>
        <w:rPr>
          <w:rtl/>
        </w:rPr>
        <w:t xml:space="preserve"> </w:t>
      </w:r>
      <w:bookmarkStart w:id="29367" w:name="_ETM_Q44_270929"/>
      <w:bookmarkEnd w:id="29367"/>
      <w:r>
        <w:rPr>
          <w:rFonts w:hint="cs"/>
          <w:rtl/>
        </w:rPr>
        <w:t>זה שהוקע</w:t>
      </w:r>
      <w:r>
        <w:rPr>
          <w:rtl/>
        </w:rPr>
        <w:t xml:space="preserve"> </w:t>
      </w:r>
      <w:bookmarkStart w:id="29368" w:name="_ETM_Q44_271740"/>
      <w:bookmarkEnd w:id="29368"/>
      <w:r>
        <w:rPr>
          <w:rtl/>
        </w:rPr>
        <w:t>כבוגד</w:t>
      </w:r>
      <w:r>
        <w:rPr>
          <w:rFonts w:hint="cs"/>
          <w:rtl/>
        </w:rPr>
        <w:t>,</w:t>
      </w:r>
      <w:r>
        <w:rPr>
          <w:rtl/>
        </w:rPr>
        <w:t xml:space="preserve"> </w:t>
      </w:r>
      <w:bookmarkStart w:id="29369" w:name="_ETM_Q44_272520"/>
      <w:bookmarkEnd w:id="29369"/>
      <w:r>
        <w:rPr>
          <w:rtl/>
        </w:rPr>
        <w:t>כמו</w:t>
      </w:r>
      <w:bookmarkStart w:id="29370" w:name="_ETM_Q44_272819"/>
      <w:bookmarkEnd w:id="29370"/>
      <w:r>
        <w:rPr>
          <w:rtl/>
        </w:rPr>
        <w:t xml:space="preserve">ריד </w:t>
      </w:r>
      <w:bookmarkStart w:id="29371" w:name="_ETM_Q44_273090"/>
      <w:bookmarkEnd w:id="29371"/>
      <w:r>
        <w:rPr>
          <w:rtl/>
        </w:rPr>
        <w:t xml:space="preserve">המורל </w:t>
      </w:r>
      <w:bookmarkStart w:id="29372" w:name="_ETM_Q44_273539"/>
      <w:bookmarkEnd w:id="29372"/>
      <w:r>
        <w:rPr>
          <w:rtl/>
        </w:rPr>
        <w:t>הלאומי</w:t>
      </w:r>
      <w:r>
        <w:rPr>
          <w:rFonts w:hint="cs"/>
          <w:rtl/>
        </w:rPr>
        <w:t>.</w:t>
      </w:r>
    </w:p>
    <w:p w:rsidR="00515B1F" w:rsidRDefault="00515B1F" w:rsidP="00350FCE">
      <w:pPr>
        <w:rPr>
          <w:rtl/>
        </w:rPr>
      </w:pPr>
    </w:p>
    <w:p w:rsidR="00515B1F" w:rsidRDefault="00515B1F" w:rsidP="00350FCE">
      <w:pPr>
        <w:pStyle w:val="af8"/>
        <w:keepNext/>
        <w:rPr>
          <w:rtl/>
        </w:rPr>
      </w:pPr>
      <w:bookmarkStart w:id="29373" w:name="ET_yor_6253_8"/>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373"/>
    </w:p>
    <w:p w:rsidR="00515B1F" w:rsidRDefault="00515B1F" w:rsidP="00350FCE">
      <w:pPr>
        <w:rPr>
          <w:rtl/>
        </w:rPr>
      </w:pPr>
    </w:p>
    <w:p w:rsidR="00515B1F" w:rsidRDefault="00515B1F" w:rsidP="00350FCE">
      <w:pPr>
        <w:rPr>
          <w:rtl/>
        </w:rPr>
      </w:pPr>
      <w:r>
        <w:rPr>
          <w:rFonts w:hint="cs"/>
          <w:rtl/>
        </w:rPr>
        <w:t>נא לסיים.</w:t>
      </w:r>
    </w:p>
    <w:p w:rsidR="00515B1F" w:rsidRDefault="00515B1F" w:rsidP="00350FCE">
      <w:pPr>
        <w:rPr>
          <w:rtl/>
        </w:rPr>
      </w:pPr>
    </w:p>
    <w:p w:rsidR="00515B1F" w:rsidRDefault="00515B1F" w:rsidP="00350FCE">
      <w:pPr>
        <w:pStyle w:val="-"/>
        <w:keepNext/>
        <w:rPr>
          <w:rtl/>
        </w:rPr>
      </w:pPr>
      <w:bookmarkStart w:id="29374" w:name="ET_speakercontinue_6156_9"/>
      <w:r w:rsidRPr="00F35519">
        <w:rPr>
          <w:rStyle w:val="TagStyle"/>
          <w:rtl/>
        </w:rPr>
        <w:t xml:space="preserve"> &lt;&lt; דובר_המשך &gt;&gt; </w:t>
      </w:r>
      <w:r>
        <w:rPr>
          <w:rtl/>
        </w:rPr>
        <w:t>גלעד קריב (העבודה):</w:t>
      </w:r>
      <w:r w:rsidRPr="00F35519">
        <w:rPr>
          <w:rStyle w:val="TagStyle"/>
          <w:rtl/>
        </w:rPr>
        <w:t xml:space="preserve"> &lt;&lt; דובר_המשך &gt;&gt;</w:t>
      </w:r>
      <w:r>
        <w:rPr>
          <w:rtl/>
        </w:rPr>
        <w:t xml:space="preserve">   </w:t>
      </w:r>
      <w:bookmarkEnd w:id="29374"/>
    </w:p>
    <w:p w:rsidR="00515B1F" w:rsidRDefault="00515B1F" w:rsidP="00350FCE">
      <w:pPr>
        <w:rPr>
          <w:rtl/>
        </w:rPr>
      </w:pPr>
    </w:p>
    <w:p w:rsidR="00515B1F" w:rsidRDefault="00515B1F" w:rsidP="00350FCE">
      <w:pPr>
        <w:rPr>
          <w:rtl/>
        </w:rPr>
      </w:pPr>
      <w:bookmarkStart w:id="29375" w:name="_ETM_Q44_274679"/>
      <w:bookmarkEnd w:id="29375"/>
      <w:r>
        <w:rPr>
          <w:rFonts w:hint="cs"/>
          <w:rtl/>
        </w:rPr>
        <w:t xml:space="preserve">הוא </w:t>
      </w:r>
      <w:bookmarkStart w:id="29376" w:name="_ETM_Q44_271457"/>
      <w:bookmarkEnd w:id="29376"/>
      <w:r>
        <w:rPr>
          <w:rtl/>
        </w:rPr>
        <w:t xml:space="preserve">נקבע </w:t>
      </w:r>
      <w:bookmarkStart w:id="29377" w:name="_ETM_Q44_275100"/>
      <w:bookmarkEnd w:id="29377"/>
      <w:r>
        <w:rPr>
          <w:rtl/>
        </w:rPr>
        <w:t>לדורות</w:t>
      </w:r>
      <w:r>
        <w:rPr>
          <w:rFonts w:hint="cs"/>
          <w:rtl/>
        </w:rPr>
        <w:t>,</w:t>
      </w:r>
      <w:r>
        <w:rPr>
          <w:rtl/>
        </w:rPr>
        <w:t xml:space="preserve"> </w:t>
      </w:r>
      <w:bookmarkStart w:id="29378" w:name="_ETM_Q44_276040"/>
      <w:bookmarkEnd w:id="29378"/>
      <w:r>
        <w:rPr>
          <w:rtl/>
        </w:rPr>
        <w:t xml:space="preserve">והיריבים </w:t>
      </w:r>
      <w:bookmarkStart w:id="29379" w:name="_ETM_Q44_276790"/>
      <w:bookmarkEnd w:id="29379"/>
      <w:r>
        <w:rPr>
          <w:rtl/>
        </w:rPr>
        <w:t>של</w:t>
      </w:r>
      <w:r>
        <w:rPr>
          <w:rFonts w:hint="cs"/>
          <w:rtl/>
        </w:rPr>
        <w:t>ו</w:t>
      </w:r>
      <w:r>
        <w:rPr>
          <w:rtl/>
        </w:rPr>
        <w:t xml:space="preserve"> </w:t>
      </w:r>
      <w:bookmarkStart w:id="29380" w:name="_ETM_Q44_277090"/>
      <w:bookmarkEnd w:id="29380"/>
      <w:r>
        <w:rPr>
          <w:rtl/>
        </w:rPr>
        <w:t xml:space="preserve">ירדו </w:t>
      </w:r>
      <w:bookmarkStart w:id="29381" w:name="_ETM_Q44_277510"/>
      <w:bookmarkEnd w:id="29381"/>
      <w:r>
        <w:rPr>
          <w:rtl/>
        </w:rPr>
        <w:t xml:space="preserve">אל </w:t>
      </w:r>
      <w:bookmarkStart w:id="29382" w:name="_ETM_Q44_277600"/>
      <w:bookmarkEnd w:id="29382"/>
      <w:r>
        <w:rPr>
          <w:rtl/>
        </w:rPr>
        <w:t xml:space="preserve">תהום </w:t>
      </w:r>
      <w:bookmarkStart w:id="29383" w:name="_ETM_Q44_277959"/>
      <w:bookmarkEnd w:id="29383"/>
      <w:r>
        <w:rPr>
          <w:rtl/>
        </w:rPr>
        <w:t>הנשייה</w:t>
      </w:r>
      <w:r>
        <w:rPr>
          <w:rFonts w:hint="cs"/>
          <w:rtl/>
        </w:rPr>
        <w:t>.</w:t>
      </w:r>
      <w:r>
        <w:rPr>
          <w:rtl/>
        </w:rPr>
        <w:t xml:space="preserve"> </w:t>
      </w:r>
      <w:bookmarkStart w:id="29384" w:name="_ETM_Q44_279010"/>
      <w:bookmarkStart w:id="29385" w:name="_ETM_Q44_280380"/>
      <w:bookmarkStart w:id="29386" w:name="_ETM_Q44_280551"/>
      <w:bookmarkStart w:id="29387" w:name="_ETM_Q44_282372"/>
      <w:bookmarkStart w:id="29388" w:name="_ETM_Q44_282466"/>
      <w:bookmarkEnd w:id="29384"/>
      <w:bookmarkEnd w:id="29385"/>
      <w:bookmarkEnd w:id="29386"/>
      <w:bookmarkEnd w:id="29387"/>
      <w:bookmarkEnd w:id="29388"/>
      <w:r>
        <w:rPr>
          <w:rtl/>
        </w:rPr>
        <w:t>150</w:t>
      </w:r>
      <w:r>
        <w:rPr>
          <w:rFonts w:hint="cs"/>
          <w:rtl/>
        </w:rPr>
        <w:t>,000</w:t>
      </w:r>
      <w:r>
        <w:rPr>
          <w:rtl/>
        </w:rPr>
        <w:t xml:space="preserve"> </w:t>
      </w:r>
      <w:bookmarkStart w:id="29389" w:name="_ETM_Q44_280270"/>
      <w:bookmarkStart w:id="29390" w:name="_ETM_Q44_280479"/>
      <w:bookmarkStart w:id="29391" w:name="_ETM_Q44_277668"/>
      <w:bookmarkStart w:id="29392" w:name="_ETM_Q44_279737"/>
      <w:bookmarkEnd w:id="29389"/>
      <w:bookmarkEnd w:id="29390"/>
      <w:bookmarkEnd w:id="29391"/>
      <w:bookmarkEnd w:id="29392"/>
      <w:r>
        <w:rPr>
          <w:rFonts w:hint="cs"/>
          <w:rtl/>
        </w:rPr>
        <w:t>ה</w:t>
      </w:r>
      <w:r>
        <w:rPr>
          <w:rtl/>
        </w:rPr>
        <w:t xml:space="preserve">אזרחים </w:t>
      </w:r>
      <w:bookmarkStart w:id="29393" w:name="_ETM_Q44_281020"/>
      <w:bookmarkEnd w:id="29393"/>
      <w:r>
        <w:rPr>
          <w:rtl/>
        </w:rPr>
        <w:t xml:space="preserve">שהתייצבו </w:t>
      </w:r>
      <w:bookmarkStart w:id="29394" w:name="_ETM_Q44_281740"/>
      <w:bookmarkEnd w:id="29394"/>
      <w:r>
        <w:rPr>
          <w:rtl/>
        </w:rPr>
        <w:t xml:space="preserve">כאן </w:t>
      </w:r>
      <w:bookmarkStart w:id="29395" w:name="_ETM_Q44_281979"/>
      <w:bookmarkEnd w:id="29395"/>
      <w:r>
        <w:rPr>
          <w:rtl/>
        </w:rPr>
        <w:t xml:space="preserve">הערב </w:t>
      </w:r>
      <w:bookmarkStart w:id="29396" w:name="_ETM_Q44_282950"/>
      <w:bookmarkEnd w:id="29396"/>
      <w:r>
        <w:rPr>
          <w:rFonts w:hint="cs"/>
          <w:rtl/>
        </w:rPr>
        <w:t>ה</w:t>
      </w:r>
      <w:r>
        <w:rPr>
          <w:rtl/>
        </w:rPr>
        <w:t xml:space="preserve">ם </w:t>
      </w:r>
      <w:bookmarkStart w:id="29397" w:name="_ETM_Q44_283429"/>
      <w:bookmarkEnd w:id="29397"/>
      <w:r>
        <w:rPr>
          <w:rtl/>
        </w:rPr>
        <w:t>נביא</w:t>
      </w:r>
      <w:r>
        <w:rPr>
          <w:rFonts w:hint="cs"/>
          <w:rtl/>
        </w:rPr>
        <w:t>י</w:t>
      </w:r>
      <w:r>
        <w:rPr>
          <w:rtl/>
        </w:rPr>
        <w:t xml:space="preserve"> </w:t>
      </w:r>
      <w:bookmarkStart w:id="29398" w:name="_ETM_Q44_283880"/>
      <w:bookmarkEnd w:id="29398"/>
      <w:r>
        <w:rPr>
          <w:rtl/>
        </w:rPr>
        <w:t>האמת</w:t>
      </w:r>
      <w:r>
        <w:rPr>
          <w:rFonts w:hint="cs"/>
          <w:rtl/>
        </w:rPr>
        <w:t>.</w:t>
      </w:r>
      <w:r>
        <w:rPr>
          <w:rtl/>
        </w:rPr>
        <w:t xml:space="preserve"> </w:t>
      </w:r>
      <w:bookmarkStart w:id="29399" w:name="_ETM_Q44_284840"/>
      <w:bookmarkEnd w:id="29399"/>
      <w:r>
        <w:rPr>
          <w:rtl/>
        </w:rPr>
        <w:t>ואתם</w:t>
      </w:r>
      <w:r>
        <w:rPr>
          <w:rFonts w:hint="cs"/>
          <w:rtl/>
        </w:rPr>
        <w:t>,</w:t>
      </w:r>
      <w:r>
        <w:rPr>
          <w:rtl/>
        </w:rPr>
        <w:t xml:space="preserve"> </w:t>
      </w:r>
      <w:bookmarkStart w:id="29400" w:name="_ETM_Q44_285469"/>
      <w:bookmarkEnd w:id="29400"/>
      <w:r>
        <w:rPr>
          <w:rtl/>
        </w:rPr>
        <w:t xml:space="preserve">חברי </w:t>
      </w:r>
      <w:bookmarkStart w:id="29401" w:name="_ETM_Q44_285889"/>
      <w:bookmarkEnd w:id="29401"/>
      <w:r>
        <w:rPr>
          <w:rtl/>
        </w:rPr>
        <w:t xml:space="preserve">הקואליציה </w:t>
      </w:r>
      <w:bookmarkStart w:id="29402" w:name="_ETM_Q44_286669"/>
      <w:bookmarkEnd w:id="29402"/>
      <w:r>
        <w:rPr>
          <w:rtl/>
        </w:rPr>
        <w:t>המושחתת</w:t>
      </w:r>
      <w:r>
        <w:rPr>
          <w:rFonts w:hint="cs"/>
          <w:rtl/>
        </w:rPr>
        <w:t>,</w:t>
      </w:r>
      <w:r>
        <w:rPr>
          <w:rtl/>
        </w:rPr>
        <w:t xml:space="preserve"> </w:t>
      </w:r>
      <w:bookmarkStart w:id="29403" w:name="_ETM_Q44_287840"/>
      <w:bookmarkEnd w:id="29403"/>
      <w:r>
        <w:rPr>
          <w:rtl/>
        </w:rPr>
        <w:t xml:space="preserve">אתם </w:t>
      </w:r>
      <w:bookmarkStart w:id="29404" w:name="_ETM_Q44_288380"/>
      <w:bookmarkEnd w:id="29404"/>
      <w:r>
        <w:rPr>
          <w:rtl/>
        </w:rPr>
        <w:t xml:space="preserve">64 </w:t>
      </w:r>
      <w:bookmarkStart w:id="29405" w:name="_ETM_Q44_289520"/>
      <w:bookmarkEnd w:id="29405"/>
      <w:r>
        <w:rPr>
          <w:rtl/>
        </w:rPr>
        <w:t xml:space="preserve">נביאי </w:t>
      </w:r>
      <w:bookmarkStart w:id="29406" w:name="_ETM_Q44_290090"/>
      <w:bookmarkEnd w:id="29406"/>
      <w:r>
        <w:rPr>
          <w:rtl/>
        </w:rPr>
        <w:t>שקר</w:t>
      </w:r>
      <w:r>
        <w:rPr>
          <w:rFonts w:hint="cs"/>
          <w:rtl/>
        </w:rPr>
        <w:t>.</w:t>
      </w:r>
    </w:p>
    <w:p w:rsidR="00515B1F" w:rsidRDefault="00515B1F" w:rsidP="00350FCE">
      <w:pPr>
        <w:rPr>
          <w:rtl/>
        </w:rPr>
      </w:pPr>
    </w:p>
    <w:p w:rsidR="00515B1F" w:rsidRDefault="00515B1F" w:rsidP="00350FCE">
      <w:pPr>
        <w:pStyle w:val="af8"/>
        <w:keepNext/>
        <w:rPr>
          <w:rtl/>
        </w:rPr>
      </w:pPr>
      <w:bookmarkStart w:id="29407" w:name="ET_yor_6253_10"/>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407"/>
    </w:p>
    <w:p w:rsidR="00515B1F" w:rsidRDefault="00515B1F" w:rsidP="00350FCE">
      <w:pPr>
        <w:rPr>
          <w:rtl/>
        </w:rPr>
      </w:pPr>
    </w:p>
    <w:p w:rsidR="00515B1F" w:rsidRDefault="00515B1F" w:rsidP="00350FCE">
      <w:pPr>
        <w:rPr>
          <w:rtl/>
        </w:rPr>
      </w:pPr>
      <w:bookmarkStart w:id="29408" w:name="_ETM_Q44_291049"/>
      <w:bookmarkEnd w:id="29408"/>
      <w:r>
        <w:rPr>
          <w:rtl/>
        </w:rPr>
        <w:t xml:space="preserve">תודה </w:t>
      </w:r>
      <w:bookmarkStart w:id="29409" w:name="_ETM_Q44_291469"/>
      <w:bookmarkEnd w:id="29409"/>
      <w:r>
        <w:rPr>
          <w:rFonts w:hint="cs"/>
          <w:rtl/>
        </w:rPr>
        <w:t>רבה.</w:t>
      </w:r>
    </w:p>
    <w:p w:rsidR="00515B1F" w:rsidRDefault="00515B1F" w:rsidP="00350FCE">
      <w:pPr>
        <w:rPr>
          <w:rtl/>
        </w:rPr>
      </w:pPr>
    </w:p>
    <w:p w:rsidR="00515B1F" w:rsidRDefault="00515B1F" w:rsidP="00350FCE">
      <w:pPr>
        <w:pStyle w:val="-"/>
        <w:keepNext/>
        <w:rPr>
          <w:rtl/>
        </w:rPr>
      </w:pPr>
      <w:bookmarkStart w:id="29410" w:name="ET_speakercontinue_6156_11"/>
      <w:r w:rsidRPr="00F35519">
        <w:rPr>
          <w:rStyle w:val="TagStyle"/>
          <w:rtl/>
        </w:rPr>
        <w:t xml:space="preserve"> &lt;&lt; דובר_המשך &gt;&gt; </w:t>
      </w:r>
      <w:r>
        <w:rPr>
          <w:rtl/>
        </w:rPr>
        <w:t>גלעד קריב (העבודה):</w:t>
      </w:r>
      <w:r w:rsidRPr="00F35519">
        <w:rPr>
          <w:rStyle w:val="TagStyle"/>
          <w:rtl/>
        </w:rPr>
        <w:t xml:space="preserve"> &lt;&lt; דובר_המשך &gt;&gt;</w:t>
      </w:r>
      <w:r>
        <w:rPr>
          <w:rtl/>
        </w:rPr>
        <w:t xml:space="preserve">   </w:t>
      </w:r>
      <w:bookmarkEnd w:id="29410"/>
    </w:p>
    <w:p w:rsidR="00515B1F" w:rsidRDefault="00515B1F" w:rsidP="00350FCE">
      <w:pPr>
        <w:rPr>
          <w:rtl/>
        </w:rPr>
      </w:pPr>
    </w:p>
    <w:p w:rsidR="00515B1F" w:rsidRDefault="00515B1F" w:rsidP="00350FCE">
      <w:pPr>
        <w:rPr>
          <w:rtl/>
        </w:rPr>
      </w:pPr>
      <w:r>
        <w:rPr>
          <w:rFonts w:hint="cs"/>
          <w:rtl/>
        </w:rPr>
        <w:t xml:space="preserve">די </w:t>
      </w:r>
      <w:bookmarkStart w:id="29411" w:name="_ETM_Q44_287198"/>
      <w:bookmarkEnd w:id="29411"/>
      <w:r>
        <w:rPr>
          <w:rtl/>
        </w:rPr>
        <w:t>לכם</w:t>
      </w:r>
      <w:r w:rsidR="00A734DF">
        <w:rPr>
          <w:rFonts w:hint="cs"/>
          <w:rtl/>
        </w:rPr>
        <w:t>,</w:t>
      </w:r>
      <w:r>
        <w:rPr>
          <w:rtl/>
        </w:rPr>
        <w:t xml:space="preserve"> </w:t>
      </w:r>
      <w:bookmarkStart w:id="29412" w:name="_ETM_Q44_292249"/>
      <w:bookmarkEnd w:id="29412"/>
      <w:r>
        <w:rPr>
          <w:rtl/>
        </w:rPr>
        <w:t xml:space="preserve">חנפני </w:t>
      </w:r>
      <w:bookmarkStart w:id="29413" w:name="_ETM_Q44_292999"/>
      <w:bookmarkEnd w:id="29413"/>
      <w:r>
        <w:rPr>
          <w:rtl/>
        </w:rPr>
        <w:t>המלך</w:t>
      </w:r>
      <w:r>
        <w:rPr>
          <w:rFonts w:hint="cs"/>
          <w:rtl/>
        </w:rPr>
        <w:t>,</w:t>
      </w:r>
      <w:r>
        <w:rPr>
          <w:rtl/>
        </w:rPr>
        <w:t xml:space="preserve"> </w:t>
      </w:r>
      <w:bookmarkStart w:id="29414" w:name="_ETM_Q44_293899"/>
      <w:bookmarkEnd w:id="29414"/>
      <w:r>
        <w:rPr>
          <w:rtl/>
        </w:rPr>
        <w:t>חד</w:t>
      </w:r>
      <w:r>
        <w:rPr>
          <w:rFonts w:hint="cs"/>
          <w:rtl/>
        </w:rPr>
        <w:t>לי</w:t>
      </w:r>
      <w:r>
        <w:rPr>
          <w:rtl/>
        </w:rPr>
        <w:t xml:space="preserve"> </w:t>
      </w:r>
      <w:bookmarkStart w:id="29415" w:name="_ETM_Q44_294499"/>
      <w:bookmarkEnd w:id="29415"/>
      <w:r>
        <w:rPr>
          <w:rtl/>
        </w:rPr>
        <w:t>האישים</w:t>
      </w:r>
      <w:r>
        <w:rPr>
          <w:rFonts w:hint="cs"/>
          <w:rtl/>
        </w:rPr>
        <w:t>.</w:t>
      </w:r>
    </w:p>
    <w:p w:rsidR="00515B1F" w:rsidRDefault="00515B1F" w:rsidP="00350FCE">
      <w:pPr>
        <w:rPr>
          <w:rtl/>
        </w:rPr>
      </w:pPr>
    </w:p>
    <w:p w:rsidR="00515B1F" w:rsidRDefault="00515B1F" w:rsidP="00350FCE">
      <w:pPr>
        <w:pStyle w:val="-"/>
        <w:keepNext/>
        <w:rPr>
          <w:rtl/>
        </w:rPr>
      </w:pPr>
      <w:bookmarkStart w:id="29416" w:name="ET_speakercontinue_6156_12"/>
      <w:r w:rsidRPr="00F35519">
        <w:rPr>
          <w:rStyle w:val="TagStyle"/>
          <w:rtl/>
        </w:rPr>
        <w:t xml:space="preserve"> &lt;&lt; דובר_המשך &gt;&gt; </w:t>
      </w:r>
      <w:r>
        <w:rPr>
          <w:rtl/>
        </w:rPr>
        <w:t>גלעד קריב (העבודה):</w:t>
      </w:r>
      <w:r w:rsidRPr="00F35519">
        <w:rPr>
          <w:rStyle w:val="TagStyle"/>
          <w:rtl/>
        </w:rPr>
        <w:t xml:space="preserve"> &lt;&lt; דובר_המשך &gt;&gt;</w:t>
      </w:r>
      <w:r>
        <w:rPr>
          <w:rtl/>
        </w:rPr>
        <w:t xml:space="preserve">   </w:t>
      </w:r>
      <w:bookmarkEnd w:id="29416"/>
    </w:p>
    <w:p w:rsidR="00515B1F" w:rsidRDefault="00515B1F" w:rsidP="00350FCE">
      <w:pPr>
        <w:rPr>
          <w:rtl/>
        </w:rPr>
      </w:pPr>
    </w:p>
    <w:p w:rsidR="00515B1F" w:rsidRDefault="00515B1F" w:rsidP="00A734DF">
      <w:pPr>
        <w:rPr>
          <w:rtl/>
        </w:rPr>
      </w:pPr>
      <w:bookmarkStart w:id="29417" w:name="_ETM_Q44_296270"/>
      <w:bookmarkEnd w:id="29417"/>
      <w:r>
        <w:rPr>
          <w:rtl/>
        </w:rPr>
        <w:t xml:space="preserve">תודה </w:t>
      </w:r>
      <w:bookmarkStart w:id="29418" w:name="_ETM_Q44_296600"/>
      <w:bookmarkEnd w:id="29418"/>
      <w:r>
        <w:rPr>
          <w:rtl/>
        </w:rPr>
        <w:t>רבה</w:t>
      </w:r>
      <w:r>
        <w:rPr>
          <w:rFonts w:hint="cs"/>
          <w:rtl/>
        </w:rPr>
        <w:t>.</w:t>
      </w:r>
      <w:bookmarkStart w:id="29419" w:name="_ETM_Q44_294348"/>
      <w:bookmarkEnd w:id="29419"/>
      <w:r>
        <w:rPr>
          <w:rtl/>
        </w:rPr>
        <w:t xml:space="preserve"> </w:t>
      </w:r>
      <w:bookmarkStart w:id="29420" w:name="_ETM_Q44_297049"/>
      <w:bookmarkEnd w:id="29420"/>
      <w:r>
        <w:rPr>
          <w:rtl/>
        </w:rPr>
        <w:t xml:space="preserve">אני </w:t>
      </w:r>
      <w:bookmarkStart w:id="29421" w:name="_ETM_Q44_297170"/>
      <w:bookmarkEnd w:id="29421"/>
      <w:r>
        <w:rPr>
          <w:rtl/>
        </w:rPr>
        <w:t xml:space="preserve">מזמין </w:t>
      </w:r>
      <w:bookmarkStart w:id="29422" w:name="_ETM_Q44_297560"/>
      <w:bookmarkEnd w:id="29422"/>
      <w:r>
        <w:rPr>
          <w:rtl/>
        </w:rPr>
        <w:t xml:space="preserve">את </w:t>
      </w:r>
      <w:bookmarkStart w:id="29423" w:name="_ETM_Q44_297649"/>
      <w:bookmarkEnd w:id="29423"/>
      <w:r>
        <w:rPr>
          <w:rtl/>
        </w:rPr>
        <w:t xml:space="preserve">שר </w:t>
      </w:r>
      <w:bookmarkStart w:id="29424" w:name="_ETM_Q44_297860"/>
      <w:bookmarkEnd w:id="29424"/>
      <w:r>
        <w:rPr>
          <w:rtl/>
        </w:rPr>
        <w:t xml:space="preserve">החינוך </w:t>
      </w:r>
      <w:bookmarkStart w:id="29425" w:name="_ETM_Q44_298520"/>
      <w:bookmarkEnd w:id="29425"/>
      <w:r>
        <w:rPr>
          <w:rtl/>
        </w:rPr>
        <w:t xml:space="preserve">יואב </w:t>
      </w:r>
      <w:bookmarkStart w:id="29426" w:name="_ETM_Q44_298939"/>
      <w:bookmarkEnd w:id="29426"/>
      <w:r>
        <w:rPr>
          <w:rtl/>
        </w:rPr>
        <w:t xml:space="preserve">קיש </w:t>
      </w:r>
      <w:bookmarkStart w:id="29427" w:name="_ETM_Q44_299360"/>
      <w:bookmarkEnd w:id="29427"/>
      <w:r>
        <w:rPr>
          <w:rtl/>
        </w:rPr>
        <w:t xml:space="preserve">לסכם </w:t>
      </w:r>
      <w:bookmarkStart w:id="29428" w:name="_ETM_Q44_299840"/>
      <w:bookmarkEnd w:id="29428"/>
      <w:r>
        <w:rPr>
          <w:rtl/>
        </w:rPr>
        <w:t xml:space="preserve">את </w:t>
      </w:r>
      <w:bookmarkStart w:id="29429" w:name="_ETM_Q44_299960"/>
      <w:bookmarkEnd w:id="29429"/>
      <w:r>
        <w:rPr>
          <w:rtl/>
        </w:rPr>
        <w:t>הדיון</w:t>
      </w:r>
      <w:r>
        <w:rPr>
          <w:rFonts w:hint="cs"/>
          <w:rtl/>
        </w:rPr>
        <w:t>.</w:t>
      </w:r>
    </w:p>
    <w:p w:rsidR="00515B1F" w:rsidRDefault="00515B1F" w:rsidP="00350FCE">
      <w:pPr>
        <w:rPr>
          <w:rtl/>
        </w:rPr>
      </w:pPr>
    </w:p>
    <w:p w:rsidR="00515B1F" w:rsidRDefault="00515B1F" w:rsidP="00350FCE">
      <w:pPr>
        <w:pStyle w:val="af6"/>
        <w:keepNext/>
        <w:rPr>
          <w:rtl/>
        </w:rPr>
      </w:pPr>
      <w:bookmarkStart w:id="29430" w:name="ET_interruption_6156_13"/>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bookmarkEnd w:id="29430"/>
    </w:p>
    <w:p w:rsidR="00515B1F" w:rsidRPr="00F35519" w:rsidRDefault="00515B1F" w:rsidP="00350FCE">
      <w:pPr>
        <w:rPr>
          <w:rtl/>
        </w:rPr>
      </w:pPr>
    </w:p>
    <w:p w:rsidR="00515B1F" w:rsidRDefault="00515B1F" w:rsidP="00350FCE">
      <w:pPr>
        <w:rPr>
          <w:rtl/>
          <w:lang w:eastAsia="he-IL"/>
        </w:rPr>
      </w:pPr>
      <w:bookmarkStart w:id="29431" w:name="_ETM_Q44_300939"/>
      <w:bookmarkStart w:id="29432" w:name="_ETM_Q44_308250"/>
      <w:bookmarkEnd w:id="29431"/>
      <w:bookmarkEnd w:id="29432"/>
      <w:r>
        <w:rPr>
          <w:rtl/>
        </w:rPr>
        <w:t xml:space="preserve">לא </w:t>
      </w:r>
      <w:bookmarkStart w:id="29433" w:name="_ETM_Q44_312550"/>
      <w:bookmarkEnd w:id="29433"/>
      <w:r>
        <w:rPr>
          <w:rtl/>
        </w:rPr>
        <w:t>א</w:t>
      </w:r>
      <w:bookmarkStart w:id="29434" w:name="_ETM_Q44_319780"/>
      <w:bookmarkStart w:id="29435" w:name="_ETM_Q44_320019"/>
      <w:bookmarkStart w:id="29436" w:name="_ETM_Q44_317921"/>
      <w:bookmarkStart w:id="29437" w:name="_ETM_Q44_314171"/>
      <w:bookmarkStart w:id="29438" w:name="_ETM_Q44_310179"/>
      <w:bookmarkStart w:id="29439" w:name="_ETM_Q44_308799"/>
      <w:bookmarkStart w:id="29440" w:name="_ETM_Q44_303922"/>
      <w:bookmarkStart w:id="29441" w:name="_ETM_Q44_299086"/>
      <w:bookmarkStart w:id="29442" w:name="_ETM_Q44_294220"/>
      <w:bookmarkEnd w:id="29434"/>
      <w:bookmarkEnd w:id="29435"/>
      <w:bookmarkEnd w:id="29436"/>
      <w:bookmarkEnd w:id="29437"/>
      <w:bookmarkEnd w:id="29438"/>
      <w:bookmarkEnd w:id="29439"/>
      <w:bookmarkEnd w:id="29440"/>
      <w:bookmarkEnd w:id="29441"/>
      <w:bookmarkEnd w:id="29442"/>
      <w:r>
        <w:rPr>
          <w:rFonts w:hint="cs"/>
          <w:rtl/>
        </w:rPr>
        <w:t>ת שר המ</w:t>
      </w:r>
      <w:r w:rsidR="00A734DF">
        <w:rPr>
          <w:rFonts w:hint="cs"/>
          <w:rtl/>
        </w:rPr>
        <w:t>י</w:t>
      </w:r>
      <w:r>
        <w:rPr>
          <w:rFonts w:hint="cs"/>
          <w:rtl/>
        </w:rPr>
        <w:t xml:space="preserve">ליציה </w:t>
      </w:r>
      <w:r>
        <w:rPr>
          <w:rFonts w:hint="cs"/>
          <w:rtl/>
          <w:lang w:eastAsia="he-IL"/>
        </w:rPr>
        <w:t>לדבר על מה שעשו היום</w:t>
      </w:r>
      <w:bookmarkStart w:id="29443" w:name="_ETM_Q44_304530"/>
      <w:bookmarkEnd w:id="29443"/>
      <w:r>
        <w:rPr>
          <w:rFonts w:hint="cs"/>
          <w:rtl/>
          <w:lang w:eastAsia="he-IL"/>
        </w:rPr>
        <w:t xml:space="preserve"> לאוהדי הפועל</w:t>
      </w:r>
      <w:bookmarkStart w:id="29444" w:name="_ETM_Q44_304858"/>
      <w:bookmarkEnd w:id="29444"/>
      <w:r>
        <w:rPr>
          <w:rFonts w:hint="cs"/>
          <w:rtl/>
          <w:lang w:eastAsia="he-IL"/>
        </w:rPr>
        <w:t xml:space="preserve">? לא את שר המיליציה לדבר על הפעלת </w:t>
      </w:r>
      <w:proofErr w:type="spellStart"/>
      <w:r>
        <w:rPr>
          <w:rFonts w:hint="cs"/>
          <w:rtl/>
          <w:lang w:eastAsia="he-IL"/>
        </w:rPr>
        <w:t>המכת"זית</w:t>
      </w:r>
      <w:proofErr w:type="spellEnd"/>
      <w:r>
        <w:rPr>
          <w:rFonts w:hint="cs"/>
          <w:rtl/>
          <w:lang w:eastAsia="he-IL"/>
        </w:rPr>
        <w:t xml:space="preserve"> עכשיו בניגוד לחוק?</w:t>
      </w:r>
      <w:bookmarkStart w:id="29445" w:name="_ETM_Q44_305250"/>
      <w:bookmarkEnd w:id="29445"/>
    </w:p>
    <w:p w:rsidR="00515B1F" w:rsidRDefault="00515B1F" w:rsidP="00350FCE">
      <w:pPr>
        <w:rPr>
          <w:rtl/>
          <w:lang w:eastAsia="he-IL"/>
        </w:rPr>
      </w:pPr>
      <w:bookmarkStart w:id="29446" w:name="_ETM_Q44_314565"/>
      <w:bookmarkStart w:id="29447" w:name="_ETM_Q44_314675"/>
      <w:bookmarkStart w:id="29448" w:name="_ETM_Q44_307442"/>
      <w:bookmarkEnd w:id="29446"/>
      <w:bookmarkEnd w:id="29447"/>
      <w:bookmarkEnd w:id="29448"/>
    </w:p>
    <w:p w:rsidR="00515B1F" w:rsidRDefault="00515B1F" w:rsidP="00350FCE">
      <w:pPr>
        <w:pStyle w:val="af6"/>
        <w:keepNext/>
        <w:rPr>
          <w:rtl/>
        </w:rPr>
      </w:pPr>
      <w:bookmarkStart w:id="29449" w:name="ET_interruption_6427_14"/>
      <w:r w:rsidRPr="00F35519">
        <w:rPr>
          <w:rStyle w:val="TagStyle"/>
          <w:rtl/>
        </w:rPr>
        <w:t xml:space="preserve"> &lt;&lt; קריאה &gt;&gt; </w:t>
      </w:r>
      <w:r>
        <w:rPr>
          <w:rtl/>
        </w:rPr>
        <w:t>השר לביטחון לאומי איתמר בן גביר:</w:t>
      </w:r>
      <w:r w:rsidRPr="00F35519">
        <w:rPr>
          <w:rStyle w:val="TagStyle"/>
          <w:rtl/>
        </w:rPr>
        <w:t xml:space="preserve"> &lt;&lt; קריאה &gt;&gt;</w:t>
      </w:r>
      <w:r>
        <w:rPr>
          <w:rtl/>
        </w:rPr>
        <w:t xml:space="preserve">   </w:t>
      </w:r>
      <w:bookmarkEnd w:id="29449"/>
    </w:p>
    <w:p w:rsidR="00515B1F" w:rsidRDefault="00515B1F" w:rsidP="00350FCE">
      <w:pPr>
        <w:rPr>
          <w:rtl/>
          <w:lang w:eastAsia="he-IL"/>
        </w:rPr>
      </w:pPr>
    </w:p>
    <w:p w:rsidR="00515B1F" w:rsidRDefault="00515B1F" w:rsidP="00350FCE">
      <w:pPr>
        <w:rPr>
          <w:rtl/>
          <w:lang w:eastAsia="he-IL"/>
        </w:rPr>
      </w:pPr>
      <w:r>
        <w:rPr>
          <w:rFonts w:hint="cs"/>
          <w:rtl/>
          <w:lang w:eastAsia="he-IL"/>
        </w:rPr>
        <w:t>היו 5,000 אנשים.</w:t>
      </w:r>
      <w:bookmarkStart w:id="29450" w:name="_ETM_Q44_307208"/>
      <w:bookmarkStart w:id="29451" w:name="_ETM_Q44_312110"/>
      <w:bookmarkStart w:id="29452" w:name="_ETM_Q44_311569"/>
      <w:bookmarkEnd w:id="29450"/>
      <w:bookmarkEnd w:id="29451"/>
      <w:bookmarkEnd w:id="29452"/>
    </w:p>
    <w:p w:rsidR="00515B1F" w:rsidRDefault="00515B1F" w:rsidP="00350FCE">
      <w:pPr>
        <w:rPr>
          <w:rtl/>
          <w:lang w:eastAsia="he-IL"/>
        </w:rPr>
      </w:pPr>
    </w:p>
    <w:p w:rsidR="00515B1F" w:rsidRDefault="00515B1F" w:rsidP="00350FCE">
      <w:pPr>
        <w:pStyle w:val="af6"/>
        <w:keepNext/>
        <w:rPr>
          <w:rtl/>
        </w:rPr>
      </w:pPr>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שמענו, שמענו. </w:t>
      </w:r>
      <w:bookmarkStart w:id="29453" w:name="_ETM_Q44_312142"/>
      <w:bookmarkEnd w:id="29453"/>
      <w:r>
        <w:rPr>
          <w:rFonts w:hint="cs"/>
          <w:rtl/>
          <w:lang w:eastAsia="he-IL"/>
        </w:rPr>
        <w:t xml:space="preserve">שר משטרה דה לה </w:t>
      </w:r>
      <w:proofErr w:type="spellStart"/>
      <w:r>
        <w:rPr>
          <w:rFonts w:hint="cs"/>
          <w:rtl/>
          <w:lang w:eastAsia="he-IL"/>
        </w:rPr>
        <w:t>שמאטע</w:t>
      </w:r>
      <w:proofErr w:type="spellEnd"/>
      <w:r>
        <w:rPr>
          <w:rFonts w:hint="cs"/>
          <w:rtl/>
          <w:lang w:eastAsia="he-IL"/>
        </w:rPr>
        <w:t>.</w:t>
      </w:r>
    </w:p>
    <w:p w:rsidR="00515B1F" w:rsidRDefault="00515B1F" w:rsidP="00350FCE">
      <w:pPr>
        <w:rPr>
          <w:rtl/>
          <w:lang w:eastAsia="he-IL"/>
        </w:rPr>
      </w:pPr>
      <w:bookmarkStart w:id="29454" w:name="_ETM_Q44_312073"/>
      <w:bookmarkStart w:id="29455" w:name="_ETM_Q44_312057"/>
      <w:bookmarkEnd w:id="29454"/>
      <w:bookmarkEnd w:id="29455"/>
    </w:p>
    <w:p w:rsidR="00515B1F" w:rsidRDefault="00515B1F" w:rsidP="00350FCE">
      <w:pPr>
        <w:pStyle w:val="af6"/>
        <w:keepNext/>
        <w:rPr>
          <w:rtl/>
        </w:rPr>
      </w:pPr>
      <w:bookmarkStart w:id="29456" w:name="ET_interruption_6427_17"/>
      <w:r w:rsidRPr="00F35519">
        <w:rPr>
          <w:rStyle w:val="TagStyle"/>
          <w:rtl/>
        </w:rPr>
        <w:t xml:space="preserve"> &lt;&lt; קריאה &gt;&gt; </w:t>
      </w:r>
      <w:r>
        <w:rPr>
          <w:rtl/>
        </w:rPr>
        <w:t>השר לביטחון לאומי איתמר בן גביר:</w:t>
      </w:r>
      <w:r w:rsidRPr="00F35519">
        <w:rPr>
          <w:rStyle w:val="TagStyle"/>
          <w:rtl/>
        </w:rPr>
        <w:t xml:space="preserve"> &lt;&lt; קריאה &gt;&gt;</w:t>
      </w:r>
      <w:r>
        <w:rPr>
          <w:rtl/>
        </w:rPr>
        <w:t xml:space="preserve">   </w:t>
      </w:r>
      <w:bookmarkEnd w:id="29456"/>
    </w:p>
    <w:p w:rsidR="00515B1F" w:rsidRDefault="00515B1F" w:rsidP="00350FCE">
      <w:pPr>
        <w:rPr>
          <w:rtl/>
          <w:lang w:eastAsia="he-IL"/>
        </w:rPr>
      </w:pPr>
    </w:p>
    <w:p w:rsidR="00515B1F" w:rsidRDefault="00515B1F" w:rsidP="00350FCE">
      <w:pPr>
        <w:rPr>
          <w:rtl/>
          <w:lang w:eastAsia="he-IL"/>
        </w:rPr>
      </w:pPr>
      <w:r>
        <w:rPr>
          <w:rFonts w:hint="cs"/>
          <w:rtl/>
          <w:lang w:eastAsia="he-IL"/>
        </w:rPr>
        <w:t>המשטרה אומרת 5,000.</w:t>
      </w:r>
    </w:p>
    <w:p w:rsidR="00515B1F" w:rsidRDefault="00515B1F" w:rsidP="00350FCE">
      <w:pPr>
        <w:rPr>
          <w:rtl/>
          <w:lang w:eastAsia="he-IL"/>
        </w:rPr>
      </w:pPr>
    </w:p>
    <w:p w:rsidR="00515B1F" w:rsidRDefault="00515B1F" w:rsidP="00350FCE">
      <w:pPr>
        <w:pStyle w:val="af6"/>
        <w:keepNext/>
        <w:rPr>
          <w:rtl/>
        </w:rPr>
      </w:pPr>
      <w:bookmarkStart w:id="29457" w:name="ET_interruption_6156_18"/>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bookmarkEnd w:id="29457"/>
    </w:p>
    <w:p w:rsidR="00515B1F" w:rsidRDefault="00515B1F" w:rsidP="00350FCE">
      <w:pPr>
        <w:rPr>
          <w:rtl/>
          <w:lang w:eastAsia="he-IL"/>
        </w:rPr>
      </w:pPr>
    </w:p>
    <w:p w:rsidR="00515B1F" w:rsidRPr="00F35519" w:rsidRDefault="00515B1F" w:rsidP="008E4DAF">
      <w:pPr>
        <w:rPr>
          <w:rtl/>
          <w:lang w:eastAsia="he-IL"/>
        </w:rPr>
      </w:pPr>
      <w:bookmarkStart w:id="29458" w:name="_ETM_Q44_314599"/>
      <w:bookmarkEnd w:id="29458"/>
      <w:r>
        <w:rPr>
          <w:rFonts w:hint="cs"/>
          <w:rtl/>
          <w:lang w:eastAsia="he-IL"/>
        </w:rPr>
        <w:t xml:space="preserve">שמענו. </w:t>
      </w:r>
      <w:bookmarkStart w:id="29459" w:name="_ETM_Q44_316478"/>
      <w:bookmarkEnd w:id="29459"/>
      <w:r>
        <w:rPr>
          <w:rFonts w:hint="cs"/>
          <w:rtl/>
          <w:lang w:eastAsia="he-IL"/>
        </w:rPr>
        <w:t>שר ה</w:t>
      </w:r>
      <w:bookmarkStart w:id="29460" w:name="_ETM_Q44_317849"/>
      <w:bookmarkEnd w:id="29460"/>
      <w:r>
        <w:rPr>
          <w:rFonts w:hint="cs"/>
          <w:rtl/>
          <w:lang w:eastAsia="he-IL"/>
        </w:rPr>
        <w:t xml:space="preserve">רצחנות </w:t>
      </w:r>
      <w:r w:rsidR="008E4DAF">
        <w:rPr>
          <w:rFonts w:hint="cs"/>
          <w:rtl/>
          <w:lang w:eastAsia="he-IL"/>
        </w:rPr>
        <w:t>– – –</w:t>
      </w:r>
      <w:bookmarkStart w:id="29461" w:name="_ETM_Q44_320153"/>
      <w:bookmarkStart w:id="29462" w:name="_ETM_Q44_318259"/>
      <w:bookmarkStart w:id="29463" w:name="_ETM_Q44_320173"/>
      <w:bookmarkStart w:id="29464" w:name="_ETM_Q44_321305"/>
      <w:bookmarkEnd w:id="29461"/>
      <w:bookmarkEnd w:id="29462"/>
      <w:bookmarkEnd w:id="29463"/>
      <w:bookmarkEnd w:id="29464"/>
      <w:r>
        <w:rPr>
          <w:rFonts w:hint="cs"/>
          <w:rtl/>
          <w:lang w:eastAsia="he-IL"/>
        </w:rPr>
        <w:t xml:space="preserve"> הגרוע ביותר בתולדות המדינה. במשמרת שלך.</w:t>
      </w:r>
      <w:bookmarkStart w:id="29465" w:name="_ETM_Q44_333129"/>
      <w:bookmarkStart w:id="29466" w:name="_ETM_Q44_328479"/>
      <w:bookmarkEnd w:id="29465"/>
      <w:bookmarkEnd w:id="29466"/>
    </w:p>
    <w:p w:rsidR="00515B1F" w:rsidRDefault="00515B1F" w:rsidP="00350FCE">
      <w:pPr>
        <w:rPr>
          <w:rtl/>
          <w:lang w:eastAsia="he-IL"/>
        </w:rPr>
      </w:pPr>
    </w:p>
    <w:p w:rsidR="00515B1F" w:rsidRDefault="00515B1F" w:rsidP="00350FCE">
      <w:pPr>
        <w:pStyle w:val="af6"/>
        <w:keepNext/>
        <w:rPr>
          <w:rtl/>
        </w:rPr>
      </w:pPr>
      <w:bookmarkStart w:id="29467" w:name="ET_interruption_6427_16"/>
      <w:r w:rsidRPr="00F35519">
        <w:rPr>
          <w:rStyle w:val="TagStyle"/>
          <w:rtl/>
        </w:rPr>
        <w:t xml:space="preserve"> &lt;&lt; קריאה &gt;&gt; </w:t>
      </w:r>
      <w:r>
        <w:rPr>
          <w:rtl/>
        </w:rPr>
        <w:t>השר לביטחון לאומי איתמר בן גביר:</w:t>
      </w:r>
      <w:r w:rsidRPr="00F35519">
        <w:rPr>
          <w:rStyle w:val="TagStyle"/>
          <w:rtl/>
        </w:rPr>
        <w:t xml:space="preserve"> &lt;&lt; קריאה &gt;&gt;</w:t>
      </w:r>
      <w:r>
        <w:rPr>
          <w:rtl/>
        </w:rPr>
        <w:t xml:space="preserve">   </w:t>
      </w:r>
      <w:bookmarkEnd w:id="29467"/>
    </w:p>
    <w:p w:rsidR="00515B1F" w:rsidRDefault="00515B1F" w:rsidP="00350FCE">
      <w:pPr>
        <w:rPr>
          <w:rtl/>
          <w:lang w:eastAsia="he-IL"/>
        </w:rPr>
      </w:pPr>
    </w:p>
    <w:p w:rsidR="00515B1F" w:rsidRDefault="00515B1F" w:rsidP="00350FCE">
      <w:pPr>
        <w:rPr>
          <w:rtl/>
          <w:lang w:eastAsia="he-IL"/>
        </w:rPr>
      </w:pPr>
      <w:bookmarkStart w:id="29468" w:name="_ETM_Q44_308668"/>
      <w:bookmarkEnd w:id="29468"/>
      <w:r>
        <w:rPr>
          <w:rFonts w:hint="cs"/>
          <w:rtl/>
          <w:lang w:eastAsia="he-IL"/>
        </w:rPr>
        <w:t>תכבד את המשטרה ואת החוק, אל תזלזל בשוטרים.</w:t>
      </w:r>
    </w:p>
    <w:p w:rsidR="00515B1F" w:rsidRDefault="00515B1F" w:rsidP="00350FCE">
      <w:pPr>
        <w:rPr>
          <w:rtl/>
          <w:lang w:eastAsia="he-IL"/>
        </w:rPr>
      </w:pPr>
      <w:bookmarkStart w:id="29469" w:name="_ETM_Q44_324519"/>
      <w:bookmarkEnd w:id="29469"/>
    </w:p>
    <w:p w:rsidR="00515B1F" w:rsidRDefault="00515B1F" w:rsidP="00350FCE">
      <w:pPr>
        <w:pStyle w:val="af8"/>
        <w:keepNext/>
        <w:rPr>
          <w:rtl/>
        </w:rPr>
      </w:pPr>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חבר הכנסת קריב, תודה רבה.</w:t>
      </w:r>
    </w:p>
    <w:p w:rsidR="00515B1F" w:rsidRDefault="00515B1F" w:rsidP="00350FCE">
      <w:pPr>
        <w:rPr>
          <w:rtl/>
          <w:lang w:eastAsia="he-IL"/>
        </w:rPr>
      </w:pPr>
    </w:p>
    <w:p w:rsidR="00515B1F" w:rsidRDefault="00515B1F" w:rsidP="00350FCE">
      <w:pPr>
        <w:pStyle w:val="af6"/>
        <w:keepNext/>
        <w:rPr>
          <w:rtl/>
        </w:rPr>
      </w:pPr>
      <w:bookmarkStart w:id="29470" w:name="ET_interruption_6156_20"/>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bookmarkEnd w:id="29470"/>
    </w:p>
    <w:p w:rsidR="00515B1F" w:rsidRDefault="00515B1F" w:rsidP="00350FCE">
      <w:pPr>
        <w:rPr>
          <w:rtl/>
          <w:lang w:eastAsia="he-IL"/>
        </w:rPr>
      </w:pPr>
    </w:p>
    <w:p w:rsidR="00515B1F" w:rsidRDefault="00515B1F" w:rsidP="00350FCE">
      <w:pPr>
        <w:rPr>
          <w:rtl/>
          <w:lang w:eastAsia="he-IL"/>
        </w:rPr>
      </w:pPr>
      <w:r>
        <w:rPr>
          <w:rFonts w:hint="cs"/>
          <w:rtl/>
          <w:lang w:eastAsia="he-IL"/>
        </w:rPr>
        <w:t>שמענו אותך.</w:t>
      </w:r>
      <w:bookmarkStart w:id="29471" w:name="_ETM_Q44_332581"/>
      <w:bookmarkEnd w:id="29471"/>
      <w:r>
        <w:rPr>
          <w:rFonts w:hint="cs"/>
          <w:rtl/>
          <w:lang w:eastAsia="he-IL"/>
        </w:rPr>
        <w:t xml:space="preserve"> אתה מזלזל בשוטרים, אתה </w:t>
      </w:r>
      <w:bookmarkStart w:id="29472" w:name="_ETM_Q44_336514"/>
      <w:bookmarkEnd w:id="29472"/>
      <w:r>
        <w:rPr>
          <w:rFonts w:hint="cs"/>
          <w:rtl/>
          <w:lang w:eastAsia="he-IL"/>
        </w:rPr>
        <w:t>הופך אותם למ</w:t>
      </w:r>
      <w:r w:rsidR="00A734DF">
        <w:rPr>
          <w:rFonts w:hint="cs"/>
          <w:rtl/>
          <w:lang w:eastAsia="he-IL"/>
        </w:rPr>
        <w:t>י</w:t>
      </w:r>
      <w:r>
        <w:rPr>
          <w:rFonts w:hint="cs"/>
          <w:rtl/>
          <w:lang w:eastAsia="he-IL"/>
        </w:rPr>
        <w:t>ליציה ה</w:t>
      </w:r>
      <w:bookmarkStart w:id="29473" w:name="_ETM_Q44_333199"/>
      <w:bookmarkEnd w:id="29473"/>
      <w:r>
        <w:rPr>
          <w:rFonts w:hint="cs"/>
          <w:rtl/>
          <w:lang w:eastAsia="he-IL"/>
        </w:rPr>
        <w:t>פוליטית שלך.</w:t>
      </w:r>
      <w:bookmarkStart w:id="29474" w:name="_ETM_Q44_333758"/>
      <w:bookmarkEnd w:id="29474"/>
      <w:r>
        <w:rPr>
          <w:rFonts w:hint="cs"/>
          <w:rtl/>
          <w:lang w:eastAsia="he-IL"/>
        </w:rPr>
        <w:t xml:space="preserve"> </w:t>
      </w:r>
      <w:bookmarkStart w:id="29475" w:name="_ETM_Q44_336076"/>
      <w:bookmarkStart w:id="29476" w:name="_ETM_Q44_336166"/>
      <w:bookmarkEnd w:id="29475"/>
      <w:bookmarkEnd w:id="29476"/>
    </w:p>
    <w:p w:rsidR="00515B1F" w:rsidRDefault="00515B1F" w:rsidP="00350FCE">
      <w:pPr>
        <w:rPr>
          <w:rtl/>
          <w:lang w:eastAsia="he-IL"/>
        </w:rPr>
      </w:pPr>
    </w:p>
    <w:p w:rsidR="00515B1F" w:rsidRDefault="00515B1F" w:rsidP="00350FCE">
      <w:pPr>
        <w:pStyle w:val="af8"/>
        <w:keepNext/>
        <w:rPr>
          <w:rtl/>
        </w:rPr>
      </w:pPr>
      <w:bookmarkStart w:id="29477" w:name="ET_yor_6253_22"/>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477"/>
    </w:p>
    <w:p w:rsidR="00515B1F" w:rsidRDefault="00515B1F" w:rsidP="00350FCE">
      <w:pPr>
        <w:rPr>
          <w:rtl/>
          <w:lang w:eastAsia="he-IL"/>
        </w:rPr>
      </w:pPr>
    </w:p>
    <w:p w:rsidR="00515B1F" w:rsidRDefault="00515B1F" w:rsidP="00350FCE">
      <w:pPr>
        <w:rPr>
          <w:rtl/>
          <w:lang w:eastAsia="he-IL"/>
        </w:rPr>
      </w:pPr>
      <w:bookmarkStart w:id="29478" w:name="_ETM_Q44_337244"/>
      <w:bookmarkEnd w:id="29478"/>
      <w:r>
        <w:rPr>
          <w:rFonts w:hint="cs"/>
          <w:rtl/>
          <w:lang w:eastAsia="he-IL"/>
        </w:rPr>
        <w:t>חבר הכנסת קריב, שר החינוך מבקש לסכם את הדיון.</w:t>
      </w:r>
      <w:bookmarkStart w:id="29479" w:name="_ETM_Q44_334738"/>
      <w:bookmarkEnd w:id="29479"/>
    </w:p>
    <w:p w:rsidR="00515B1F" w:rsidRDefault="00515B1F" w:rsidP="00350FCE">
      <w:pPr>
        <w:rPr>
          <w:rtl/>
          <w:lang w:eastAsia="he-IL"/>
        </w:rPr>
      </w:pPr>
    </w:p>
    <w:p w:rsidR="00515B1F" w:rsidRDefault="00515B1F" w:rsidP="00350FCE">
      <w:pPr>
        <w:pStyle w:val="af6"/>
        <w:keepNext/>
        <w:rPr>
          <w:rtl/>
        </w:rPr>
      </w:pPr>
      <w:bookmarkStart w:id="29480" w:name="ET_interruption_6156_23"/>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bookmarkEnd w:id="29480"/>
    </w:p>
    <w:p w:rsidR="00515B1F" w:rsidRDefault="00515B1F" w:rsidP="00350FCE">
      <w:pPr>
        <w:rPr>
          <w:rtl/>
          <w:lang w:eastAsia="he-IL"/>
        </w:rPr>
      </w:pPr>
    </w:p>
    <w:p w:rsidR="00515B1F" w:rsidRDefault="00515B1F" w:rsidP="00350FCE">
      <w:pPr>
        <w:rPr>
          <w:rtl/>
          <w:lang w:eastAsia="he-IL"/>
        </w:rPr>
      </w:pPr>
      <w:r>
        <w:rPr>
          <w:rFonts w:hint="cs"/>
          <w:rtl/>
          <w:lang w:eastAsia="he-IL"/>
        </w:rPr>
        <w:t>אתה הורס את המשטרה; אתה מזלזל בשוטרים ובחוק. בריון.</w:t>
      </w:r>
      <w:bookmarkStart w:id="29481" w:name="_ETM_Q44_342098"/>
      <w:bookmarkEnd w:id="29481"/>
    </w:p>
    <w:p w:rsidR="00515B1F" w:rsidRDefault="00515B1F" w:rsidP="00350FCE">
      <w:pPr>
        <w:rPr>
          <w:rtl/>
          <w:lang w:eastAsia="he-IL"/>
        </w:rPr>
      </w:pPr>
    </w:p>
    <w:p w:rsidR="00515B1F" w:rsidRDefault="00515B1F" w:rsidP="00350FCE">
      <w:pPr>
        <w:pStyle w:val="af8"/>
        <w:keepNext/>
        <w:rPr>
          <w:rtl/>
        </w:rPr>
      </w:pPr>
      <w:bookmarkStart w:id="29482" w:name="ET_yor_6253_24"/>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482"/>
    </w:p>
    <w:p w:rsidR="00515B1F" w:rsidRDefault="00515B1F" w:rsidP="00350FCE">
      <w:pPr>
        <w:rPr>
          <w:rtl/>
          <w:lang w:eastAsia="he-IL"/>
        </w:rPr>
      </w:pPr>
    </w:p>
    <w:p w:rsidR="00515B1F" w:rsidRPr="00F35519" w:rsidRDefault="00515B1F" w:rsidP="00350FCE">
      <w:pPr>
        <w:rPr>
          <w:rtl/>
          <w:lang w:eastAsia="he-IL"/>
        </w:rPr>
      </w:pPr>
      <w:r>
        <w:rPr>
          <w:rFonts w:hint="cs"/>
          <w:rtl/>
          <w:lang w:eastAsia="he-IL"/>
        </w:rPr>
        <w:t xml:space="preserve">חבר הכנסת קריב, </w:t>
      </w:r>
      <w:bookmarkStart w:id="29483" w:name="_ETM_Q44_345351"/>
      <w:bookmarkEnd w:id="29483"/>
      <w:r>
        <w:rPr>
          <w:rFonts w:hint="cs"/>
          <w:rtl/>
          <w:lang w:eastAsia="he-IL"/>
        </w:rPr>
        <w:t>חבר הכנסת קריב, מספיק.</w:t>
      </w:r>
      <w:bookmarkStart w:id="29484" w:name="_ETM_Q44_338438"/>
      <w:bookmarkEnd w:id="29484"/>
      <w:r>
        <w:rPr>
          <w:rFonts w:hint="cs"/>
          <w:rtl/>
          <w:lang w:eastAsia="he-IL"/>
        </w:rPr>
        <w:t xml:space="preserve"> תודה רבה.</w:t>
      </w:r>
    </w:p>
    <w:p w:rsidR="00515B1F" w:rsidRDefault="00515B1F" w:rsidP="00350FCE">
      <w:pPr>
        <w:rPr>
          <w:rtl/>
          <w:lang w:eastAsia="he-IL"/>
        </w:rPr>
      </w:pPr>
    </w:p>
    <w:p w:rsidR="00515B1F" w:rsidRDefault="00515B1F" w:rsidP="00350FCE">
      <w:pPr>
        <w:pStyle w:val="af6"/>
        <w:keepNext/>
        <w:rPr>
          <w:rtl/>
        </w:rPr>
      </w:pPr>
      <w:bookmarkStart w:id="29485" w:name="ET_interruption_6427_21"/>
      <w:r w:rsidRPr="00F35519">
        <w:rPr>
          <w:rStyle w:val="TagStyle"/>
          <w:rtl/>
        </w:rPr>
        <w:t xml:space="preserve"> &lt;&lt; קריאה &gt;&gt; </w:t>
      </w:r>
      <w:r>
        <w:rPr>
          <w:rtl/>
        </w:rPr>
        <w:t>השר לביטחון לאומי איתמר בן גביר:</w:t>
      </w:r>
      <w:r w:rsidRPr="00F35519">
        <w:rPr>
          <w:rStyle w:val="TagStyle"/>
          <w:rtl/>
        </w:rPr>
        <w:t xml:space="preserve"> &lt;&lt; קריאה &gt;&gt;</w:t>
      </w:r>
      <w:r>
        <w:rPr>
          <w:rtl/>
        </w:rPr>
        <w:t xml:space="preserve">   </w:t>
      </w:r>
      <w:bookmarkEnd w:id="29485"/>
    </w:p>
    <w:p w:rsidR="00515B1F" w:rsidRDefault="00515B1F" w:rsidP="00350FCE">
      <w:pPr>
        <w:rPr>
          <w:rtl/>
          <w:lang w:eastAsia="he-IL"/>
        </w:rPr>
      </w:pPr>
    </w:p>
    <w:p w:rsidR="00515B1F" w:rsidRDefault="00515B1F" w:rsidP="00350FCE">
      <w:pPr>
        <w:rPr>
          <w:rtl/>
          <w:lang w:eastAsia="he-IL"/>
        </w:rPr>
      </w:pPr>
      <w:bookmarkStart w:id="29486" w:name="_ETM_Q44_328269"/>
      <w:bookmarkEnd w:id="29486"/>
      <w:r>
        <w:rPr>
          <w:rFonts w:hint="cs"/>
          <w:rtl/>
          <w:lang w:eastAsia="he-IL"/>
        </w:rPr>
        <w:t>אל תזלזל במשטרה.</w:t>
      </w:r>
    </w:p>
    <w:p w:rsidR="00515B1F" w:rsidRDefault="00515B1F" w:rsidP="00350FCE">
      <w:pPr>
        <w:rPr>
          <w:rtl/>
          <w:lang w:eastAsia="he-IL"/>
        </w:rPr>
      </w:pPr>
    </w:p>
    <w:p w:rsidR="00515B1F" w:rsidRDefault="00515B1F" w:rsidP="00350FCE">
      <w:pPr>
        <w:pStyle w:val="af6"/>
        <w:keepNext/>
        <w:rPr>
          <w:rtl/>
        </w:rPr>
      </w:pPr>
      <w:bookmarkStart w:id="29487" w:name="ET_interruption_6156_25"/>
      <w:r w:rsidRPr="00F35519">
        <w:rPr>
          <w:rStyle w:val="TagStyle"/>
          <w:rtl/>
        </w:rPr>
        <w:t xml:space="preserve"> &lt;&lt; קריאה &gt;&gt; </w:t>
      </w:r>
      <w:r>
        <w:rPr>
          <w:rtl/>
        </w:rPr>
        <w:t>גלעד קריב (העבודה):</w:t>
      </w:r>
      <w:r w:rsidRPr="00F35519">
        <w:rPr>
          <w:rStyle w:val="TagStyle"/>
          <w:rtl/>
        </w:rPr>
        <w:t xml:space="preserve"> &lt;&lt; קריאה &gt;&gt;</w:t>
      </w:r>
      <w:r>
        <w:rPr>
          <w:rtl/>
        </w:rPr>
        <w:t xml:space="preserve">   </w:t>
      </w:r>
      <w:bookmarkEnd w:id="29487"/>
    </w:p>
    <w:p w:rsidR="00515B1F" w:rsidRDefault="00515B1F" w:rsidP="00350FCE">
      <w:pPr>
        <w:rPr>
          <w:rtl/>
          <w:lang w:eastAsia="he-IL"/>
        </w:rPr>
      </w:pPr>
    </w:p>
    <w:p w:rsidR="00515B1F" w:rsidRDefault="00515B1F" w:rsidP="00350FCE">
      <w:pPr>
        <w:rPr>
          <w:rtl/>
          <w:lang w:eastAsia="he-IL"/>
        </w:rPr>
      </w:pPr>
      <w:r>
        <w:rPr>
          <w:rFonts w:hint="cs"/>
          <w:rtl/>
          <w:lang w:eastAsia="he-IL"/>
        </w:rPr>
        <w:t>שמענו. הבאת את המשטרה לקריסה, בריון כושל.</w:t>
      </w:r>
    </w:p>
    <w:p w:rsidR="00515B1F" w:rsidRDefault="00515B1F" w:rsidP="00350FCE">
      <w:pPr>
        <w:rPr>
          <w:rtl/>
          <w:lang w:eastAsia="he-IL"/>
        </w:rPr>
      </w:pPr>
    </w:p>
    <w:p w:rsidR="00515B1F" w:rsidRDefault="00515B1F" w:rsidP="00350FCE">
      <w:pPr>
        <w:pStyle w:val="af8"/>
        <w:keepNext/>
        <w:rPr>
          <w:rtl/>
        </w:rPr>
      </w:pPr>
      <w:bookmarkStart w:id="29488" w:name="ET_yor_6253_26"/>
      <w:r w:rsidRPr="00F35519">
        <w:rPr>
          <w:rStyle w:val="TagStyle"/>
          <w:rtl/>
        </w:rPr>
        <w:t xml:space="preserve"> &lt;&lt; יור &gt;&gt; </w:t>
      </w:r>
      <w:r>
        <w:rPr>
          <w:rtl/>
        </w:rPr>
        <w:t>היו"ר משה טור פז:</w:t>
      </w:r>
      <w:r w:rsidRPr="00F35519">
        <w:rPr>
          <w:rStyle w:val="TagStyle"/>
          <w:rtl/>
        </w:rPr>
        <w:t xml:space="preserve"> &lt;&lt; יור &gt;&gt;</w:t>
      </w:r>
      <w:r>
        <w:rPr>
          <w:rtl/>
        </w:rPr>
        <w:t xml:space="preserve">   </w:t>
      </w:r>
      <w:bookmarkEnd w:id="29488"/>
    </w:p>
    <w:p w:rsidR="00515B1F" w:rsidRDefault="00515B1F" w:rsidP="00350FCE">
      <w:pPr>
        <w:rPr>
          <w:rtl/>
          <w:lang w:eastAsia="he-IL"/>
        </w:rPr>
      </w:pPr>
    </w:p>
    <w:p w:rsidR="00515B1F" w:rsidRPr="00F35519" w:rsidRDefault="00515B1F" w:rsidP="00350FCE">
      <w:pPr>
        <w:rPr>
          <w:rtl/>
          <w:lang w:eastAsia="he-IL"/>
        </w:rPr>
      </w:pPr>
      <w:r>
        <w:rPr>
          <w:rFonts w:hint="cs"/>
          <w:rtl/>
          <w:lang w:eastAsia="he-IL"/>
        </w:rPr>
        <w:t>חבר הכנסת קריב</w:t>
      </w:r>
      <w:bookmarkStart w:id="29489" w:name="_ETM_Q44_345458"/>
      <w:bookmarkEnd w:id="29489"/>
      <w:r>
        <w:rPr>
          <w:rFonts w:hint="cs"/>
          <w:rtl/>
          <w:lang w:eastAsia="he-IL"/>
        </w:rPr>
        <w:t xml:space="preserve">, תודה </w:t>
      </w:r>
      <w:bookmarkStart w:id="29490" w:name="_ETM_Q44_354122"/>
      <w:bookmarkEnd w:id="29490"/>
      <w:r>
        <w:rPr>
          <w:rFonts w:hint="cs"/>
          <w:rtl/>
          <w:lang w:eastAsia="he-IL"/>
        </w:rPr>
        <w:t>רבה.</w:t>
      </w:r>
    </w:p>
    <w:p w:rsidR="00515B1F" w:rsidRDefault="00515B1F" w:rsidP="00350FCE">
      <w:pPr>
        <w:rPr>
          <w:rtl/>
        </w:rPr>
      </w:pPr>
      <w:bookmarkStart w:id="29491" w:name="_ETM_Q44_297278"/>
      <w:bookmarkEnd w:id="29491"/>
    </w:p>
    <w:p w:rsidR="00515B1F" w:rsidRDefault="00515B1F" w:rsidP="00350FCE">
      <w:pPr>
        <w:pStyle w:val="a4"/>
        <w:keepNext/>
        <w:rPr>
          <w:rtl/>
        </w:rPr>
      </w:pPr>
      <w:bookmarkStart w:id="29492" w:name="ET_speaker_6458_27"/>
      <w:r w:rsidRPr="00F35519">
        <w:rPr>
          <w:rStyle w:val="TagStyle"/>
          <w:rtl/>
        </w:rPr>
        <w:t xml:space="preserve"> &lt;&lt; דובר &gt;&gt; </w:t>
      </w:r>
      <w:bookmarkStart w:id="29493" w:name="_Toc169620389"/>
      <w:bookmarkStart w:id="29494" w:name="_Toc169620706"/>
      <w:bookmarkStart w:id="29495" w:name="_Toc169625980"/>
      <w:bookmarkStart w:id="29496" w:name="_Toc169626200"/>
      <w:bookmarkStart w:id="29497" w:name="_Toc191551312"/>
      <w:r>
        <w:rPr>
          <w:rtl/>
        </w:rPr>
        <w:t>שר החינוך יואב קיש:</w:t>
      </w:r>
      <w:bookmarkEnd w:id="29493"/>
      <w:bookmarkEnd w:id="29494"/>
      <w:bookmarkEnd w:id="29495"/>
      <w:bookmarkEnd w:id="29496"/>
      <w:bookmarkEnd w:id="29497"/>
      <w:r w:rsidRPr="00F35519">
        <w:rPr>
          <w:rStyle w:val="TagStyle"/>
          <w:rtl/>
        </w:rPr>
        <w:t xml:space="preserve"> &lt;&lt; דובר &gt;&gt;</w:t>
      </w:r>
      <w:r>
        <w:rPr>
          <w:rtl/>
        </w:rPr>
        <w:t xml:space="preserve">   </w:t>
      </w:r>
      <w:bookmarkEnd w:id="29492"/>
    </w:p>
    <w:p w:rsidR="00515B1F" w:rsidRDefault="00515B1F" w:rsidP="00350FCE">
      <w:pPr>
        <w:rPr>
          <w:rtl/>
        </w:rPr>
      </w:pPr>
      <w:bookmarkStart w:id="29498" w:name="_ETM_Q44_351660"/>
      <w:bookmarkStart w:id="29499" w:name="_ETM_Q44_344329"/>
      <w:bookmarkEnd w:id="29498"/>
      <w:bookmarkEnd w:id="29499"/>
    </w:p>
    <w:p w:rsidR="00515B1F" w:rsidRDefault="00515B1F" w:rsidP="00350FCE">
      <w:pPr>
        <w:rPr>
          <w:rtl/>
        </w:rPr>
      </w:pPr>
      <w:bookmarkStart w:id="29500" w:name="_ETM_Q44_345050"/>
      <w:bookmarkStart w:id="29501" w:name="_ETM_Q44_345179"/>
      <w:bookmarkStart w:id="29502" w:name="_ETM_Q44_352709"/>
      <w:bookmarkEnd w:id="29500"/>
      <w:bookmarkEnd w:id="29501"/>
      <w:bookmarkEnd w:id="29502"/>
      <w:r>
        <w:rPr>
          <w:rtl/>
        </w:rPr>
        <w:t xml:space="preserve">כבוד </w:t>
      </w:r>
      <w:bookmarkStart w:id="29503" w:name="_ETM_Q44_352950"/>
      <w:bookmarkEnd w:id="29503"/>
      <w:r>
        <w:rPr>
          <w:rtl/>
        </w:rPr>
        <w:t>היושב-ראש</w:t>
      </w:r>
      <w:r>
        <w:rPr>
          <w:rFonts w:hint="cs"/>
          <w:rtl/>
        </w:rPr>
        <w:t>,</w:t>
      </w:r>
      <w:r>
        <w:rPr>
          <w:rtl/>
        </w:rPr>
        <w:t xml:space="preserve"> </w:t>
      </w:r>
      <w:bookmarkStart w:id="29504" w:name="_ETM_Q44_353549"/>
      <w:bookmarkEnd w:id="29504"/>
      <w:r>
        <w:rPr>
          <w:rtl/>
        </w:rPr>
        <w:t xml:space="preserve">כנסת </w:t>
      </w:r>
      <w:bookmarkStart w:id="29505" w:name="_ETM_Q44_353879"/>
      <w:bookmarkEnd w:id="29505"/>
      <w:r>
        <w:rPr>
          <w:rtl/>
        </w:rPr>
        <w:t>נכבדה</w:t>
      </w:r>
      <w:r>
        <w:rPr>
          <w:rFonts w:hint="cs"/>
          <w:rtl/>
        </w:rPr>
        <w:t>,</w:t>
      </w:r>
      <w:r>
        <w:rPr>
          <w:rtl/>
        </w:rPr>
        <w:t xml:space="preserve"> </w:t>
      </w:r>
      <w:bookmarkStart w:id="29506" w:name="_ETM_Q44_355400"/>
      <w:bookmarkEnd w:id="29506"/>
      <w:r>
        <w:rPr>
          <w:rtl/>
        </w:rPr>
        <w:t xml:space="preserve">האמת </w:t>
      </w:r>
      <w:bookmarkStart w:id="29507" w:name="_ETM_Q44_355700"/>
      <w:bookmarkEnd w:id="29507"/>
      <w:r>
        <w:rPr>
          <w:rtl/>
        </w:rPr>
        <w:t xml:space="preserve">שאני </w:t>
      </w:r>
      <w:bookmarkStart w:id="29508" w:name="_ETM_Q44_355939"/>
      <w:bookmarkEnd w:id="29508"/>
      <w:r>
        <w:rPr>
          <w:rtl/>
        </w:rPr>
        <w:t xml:space="preserve">בדילמה </w:t>
      </w:r>
      <w:bookmarkStart w:id="29509" w:name="_ETM_Q44_356629"/>
      <w:bookmarkEnd w:id="29509"/>
      <w:r>
        <w:rPr>
          <w:rtl/>
        </w:rPr>
        <w:t xml:space="preserve">כי </w:t>
      </w:r>
      <w:bookmarkStart w:id="29510" w:name="_ETM_Q44_356840"/>
      <w:bookmarkEnd w:id="29510"/>
      <w:r>
        <w:rPr>
          <w:rtl/>
        </w:rPr>
        <w:t xml:space="preserve">יש </w:t>
      </w:r>
      <w:bookmarkStart w:id="29511" w:name="_ETM_Q44_357049"/>
      <w:bookmarkEnd w:id="29511"/>
      <w:r>
        <w:rPr>
          <w:rtl/>
        </w:rPr>
        <w:t xml:space="preserve">לי </w:t>
      </w:r>
      <w:bookmarkStart w:id="29512" w:name="_ETM_Q44_357169"/>
      <w:bookmarkEnd w:id="29512"/>
      <w:r>
        <w:rPr>
          <w:rtl/>
        </w:rPr>
        <w:t xml:space="preserve">הרבה </w:t>
      </w:r>
      <w:bookmarkStart w:id="29513" w:name="_ETM_Q44_357379"/>
      <w:bookmarkEnd w:id="29513"/>
      <w:r>
        <w:rPr>
          <w:rtl/>
        </w:rPr>
        <w:t xml:space="preserve">מה </w:t>
      </w:r>
      <w:bookmarkStart w:id="29514" w:name="_ETM_Q44_357530"/>
      <w:bookmarkEnd w:id="29514"/>
      <w:r>
        <w:rPr>
          <w:rtl/>
        </w:rPr>
        <w:t xml:space="preserve">להשיב </w:t>
      </w:r>
      <w:bookmarkStart w:id="29515" w:name="_ETM_Q44_357919"/>
      <w:bookmarkEnd w:id="29515"/>
      <w:r>
        <w:rPr>
          <w:rtl/>
        </w:rPr>
        <w:t xml:space="preserve">להרבה </w:t>
      </w:r>
      <w:bookmarkStart w:id="29516" w:name="_ETM_Q44_358220"/>
      <w:bookmarkEnd w:id="29516"/>
      <w:r>
        <w:rPr>
          <w:rtl/>
        </w:rPr>
        <w:t xml:space="preserve">אנשים </w:t>
      </w:r>
      <w:bookmarkStart w:id="29517" w:name="_ETM_Q44_358579"/>
      <w:bookmarkEnd w:id="29517"/>
      <w:r>
        <w:rPr>
          <w:rtl/>
        </w:rPr>
        <w:t>פה</w:t>
      </w:r>
      <w:r>
        <w:rPr>
          <w:rFonts w:hint="cs"/>
          <w:rtl/>
        </w:rPr>
        <w:t>.</w:t>
      </w:r>
      <w:bookmarkStart w:id="29518" w:name="_ETM_Q44_355809"/>
      <w:bookmarkEnd w:id="29518"/>
      <w:r>
        <w:rPr>
          <w:rtl/>
        </w:rPr>
        <w:t xml:space="preserve"> </w:t>
      </w:r>
      <w:bookmarkStart w:id="29519" w:name="_ETM_Q44_358970"/>
      <w:bookmarkEnd w:id="29519"/>
      <w:r>
        <w:rPr>
          <w:rtl/>
        </w:rPr>
        <w:t xml:space="preserve">מצד </w:t>
      </w:r>
      <w:bookmarkStart w:id="29520" w:name="_ETM_Q44_359299"/>
      <w:bookmarkEnd w:id="29520"/>
      <w:r>
        <w:rPr>
          <w:rtl/>
        </w:rPr>
        <w:t xml:space="preserve">שני </w:t>
      </w:r>
      <w:bookmarkStart w:id="29521" w:name="_ETM_Q44_359810"/>
      <w:bookmarkEnd w:id="29521"/>
      <w:r>
        <w:rPr>
          <w:rtl/>
        </w:rPr>
        <w:t xml:space="preserve">אמר </w:t>
      </w:r>
      <w:bookmarkStart w:id="29522" w:name="_ETM_Q44_360079"/>
      <w:bookmarkEnd w:id="29522"/>
      <w:r>
        <w:rPr>
          <w:rtl/>
        </w:rPr>
        <w:t xml:space="preserve">לי </w:t>
      </w:r>
      <w:bookmarkStart w:id="29523" w:name="_ETM_Q44_360290"/>
      <w:bookmarkEnd w:id="29523"/>
      <w:r>
        <w:rPr>
          <w:rFonts w:hint="cs"/>
          <w:rtl/>
        </w:rPr>
        <w:t>יו"ר</w:t>
      </w:r>
      <w:r>
        <w:rPr>
          <w:rtl/>
        </w:rPr>
        <w:t xml:space="preserve"> </w:t>
      </w:r>
      <w:bookmarkStart w:id="29524" w:name="_ETM_Q44_360680"/>
      <w:bookmarkEnd w:id="29524"/>
      <w:r>
        <w:rPr>
          <w:rtl/>
        </w:rPr>
        <w:t>הקואליציה</w:t>
      </w:r>
      <w:r>
        <w:rPr>
          <w:rFonts w:hint="cs"/>
          <w:rtl/>
        </w:rPr>
        <w:t>,</w:t>
      </w:r>
      <w:r>
        <w:rPr>
          <w:rtl/>
        </w:rPr>
        <w:t xml:space="preserve"> </w:t>
      </w:r>
      <w:bookmarkStart w:id="29525" w:name="_ETM_Q44_361189"/>
      <w:bookmarkEnd w:id="29525"/>
      <w:r>
        <w:rPr>
          <w:rtl/>
        </w:rPr>
        <w:t xml:space="preserve">שהוא </w:t>
      </w:r>
      <w:bookmarkStart w:id="29526" w:name="_ETM_Q44_361310"/>
      <w:bookmarkEnd w:id="29526"/>
      <w:r>
        <w:rPr>
          <w:rtl/>
        </w:rPr>
        <w:t xml:space="preserve">לא </w:t>
      </w:r>
      <w:bookmarkStart w:id="29527" w:name="_ETM_Q44_361400"/>
      <w:bookmarkEnd w:id="29527"/>
      <w:r>
        <w:rPr>
          <w:rtl/>
        </w:rPr>
        <w:t xml:space="preserve">צריך </w:t>
      </w:r>
      <w:bookmarkStart w:id="29528" w:name="_ETM_Q44_361610"/>
      <w:bookmarkEnd w:id="29528"/>
      <w:r>
        <w:rPr>
          <w:rtl/>
        </w:rPr>
        <w:t xml:space="preserve">שאני </w:t>
      </w:r>
      <w:bookmarkStart w:id="29529" w:name="_ETM_Q44_361819"/>
      <w:bookmarkEnd w:id="29529"/>
      <w:r>
        <w:rPr>
          <w:rtl/>
        </w:rPr>
        <w:t xml:space="preserve">אמשוך </w:t>
      </w:r>
      <w:bookmarkStart w:id="29530" w:name="_ETM_Q44_362090"/>
      <w:bookmarkEnd w:id="29530"/>
      <w:r>
        <w:rPr>
          <w:rtl/>
        </w:rPr>
        <w:t xml:space="preserve">זמן </w:t>
      </w:r>
      <w:bookmarkStart w:id="29531" w:name="_ETM_Q44_362360"/>
      <w:bookmarkEnd w:id="29531"/>
      <w:r>
        <w:rPr>
          <w:rtl/>
        </w:rPr>
        <w:t xml:space="preserve">כי </w:t>
      </w:r>
      <w:bookmarkStart w:id="29532" w:name="_ETM_Q44_362510"/>
      <w:bookmarkEnd w:id="29532"/>
      <w:r>
        <w:rPr>
          <w:rtl/>
        </w:rPr>
        <w:t xml:space="preserve">יש </w:t>
      </w:r>
      <w:bookmarkStart w:id="29533" w:name="_ETM_Q44_363510"/>
      <w:bookmarkEnd w:id="29533"/>
      <w:r>
        <w:rPr>
          <w:rFonts w:hint="cs"/>
          <w:rtl/>
        </w:rPr>
        <w:t xml:space="preserve">שמית. </w:t>
      </w:r>
      <w:bookmarkStart w:id="29534" w:name="_ETM_Q44_363689"/>
      <w:bookmarkStart w:id="29535" w:name="_ETM_Q44_363900"/>
      <w:bookmarkStart w:id="29536" w:name="_ETM_Q44_364139"/>
      <w:bookmarkStart w:id="29537" w:name="_ETM_Q44_364409"/>
      <w:bookmarkEnd w:id="29534"/>
      <w:bookmarkEnd w:id="29535"/>
      <w:bookmarkEnd w:id="29536"/>
      <w:bookmarkEnd w:id="29537"/>
      <w:r>
        <w:rPr>
          <w:rFonts w:hint="cs"/>
          <w:rtl/>
        </w:rPr>
        <w:t xml:space="preserve">אני מוכן, </w:t>
      </w:r>
      <w:r>
        <w:rPr>
          <w:rtl/>
        </w:rPr>
        <w:t xml:space="preserve">אם </w:t>
      </w:r>
      <w:bookmarkStart w:id="29538" w:name="_ETM_Q44_364560"/>
      <w:bookmarkEnd w:id="29538"/>
      <w:r>
        <w:rPr>
          <w:rtl/>
        </w:rPr>
        <w:t xml:space="preserve">את </w:t>
      </w:r>
      <w:bookmarkStart w:id="29539" w:name="_ETM_Q44_364650"/>
      <w:bookmarkEnd w:id="29539"/>
      <w:r>
        <w:rPr>
          <w:rtl/>
        </w:rPr>
        <w:t>רוצה</w:t>
      </w:r>
      <w:r>
        <w:rPr>
          <w:rFonts w:hint="cs"/>
          <w:rtl/>
        </w:rPr>
        <w:t>,</w:t>
      </w:r>
      <w:bookmarkStart w:id="29540" w:name="_ETM_Q44_361389"/>
      <w:bookmarkEnd w:id="29540"/>
      <w:r>
        <w:rPr>
          <w:rtl/>
        </w:rPr>
        <w:t xml:space="preserve"> </w:t>
      </w:r>
      <w:bookmarkStart w:id="29541" w:name="_ETM_Q44_364980"/>
      <w:bookmarkEnd w:id="29541"/>
      <w:r>
        <w:rPr>
          <w:rFonts w:hint="cs"/>
          <w:rtl/>
        </w:rPr>
        <w:t>ש</w:t>
      </w:r>
      <w:r>
        <w:rPr>
          <w:rtl/>
        </w:rPr>
        <w:t xml:space="preserve">תמשכו </w:t>
      </w:r>
      <w:bookmarkStart w:id="29542" w:name="_ETM_Q44_365459"/>
      <w:bookmarkEnd w:id="29542"/>
      <w:r>
        <w:rPr>
          <w:rtl/>
        </w:rPr>
        <w:t xml:space="preserve">את </w:t>
      </w:r>
      <w:bookmarkStart w:id="29543" w:name="_ETM_Q44_365519"/>
      <w:bookmarkEnd w:id="29543"/>
      <w:r>
        <w:rPr>
          <w:rtl/>
        </w:rPr>
        <w:t>השמית</w:t>
      </w:r>
      <w:r>
        <w:rPr>
          <w:rFonts w:hint="cs"/>
          <w:rtl/>
        </w:rPr>
        <w:t>,</w:t>
      </w:r>
      <w:r>
        <w:rPr>
          <w:rtl/>
        </w:rPr>
        <w:t xml:space="preserve"> </w:t>
      </w:r>
      <w:bookmarkStart w:id="29544" w:name="_ETM_Q44_366360"/>
      <w:bookmarkEnd w:id="29544"/>
      <w:r>
        <w:rPr>
          <w:rtl/>
        </w:rPr>
        <w:t xml:space="preserve">נעשה </w:t>
      </w:r>
      <w:bookmarkStart w:id="29545" w:name="_ETM_Q44_366689"/>
      <w:bookmarkEnd w:id="29545"/>
      <w:r>
        <w:rPr>
          <w:rtl/>
        </w:rPr>
        <w:t xml:space="preserve">הצבעה </w:t>
      </w:r>
      <w:bookmarkStart w:id="29546" w:name="_ETM_Q44_366959"/>
      <w:bookmarkEnd w:id="29546"/>
      <w:r>
        <w:rPr>
          <w:rtl/>
        </w:rPr>
        <w:t xml:space="preserve">ואני </w:t>
      </w:r>
      <w:bookmarkStart w:id="29547" w:name="_ETM_Q44_367139"/>
      <w:bookmarkEnd w:id="29547"/>
      <w:r>
        <w:rPr>
          <w:rtl/>
        </w:rPr>
        <w:t xml:space="preserve">אדבר </w:t>
      </w:r>
      <w:bookmarkStart w:id="29548" w:name="_ETM_Q44_367439"/>
      <w:bookmarkEnd w:id="29548"/>
      <w:r>
        <w:rPr>
          <w:rtl/>
        </w:rPr>
        <w:t xml:space="preserve">פה </w:t>
      </w:r>
      <w:bookmarkStart w:id="29549" w:name="_ETM_Q44_367590"/>
      <w:bookmarkEnd w:id="29549"/>
      <w:r>
        <w:rPr>
          <w:rFonts w:hint="cs"/>
          <w:rtl/>
        </w:rPr>
        <w:t>עשר</w:t>
      </w:r>
      <w:r>
        <w:rPr>
          <w:rtl/>
        </w:rPr>
        <w:t xml:space="preserve"> </w:t>
      </w:r>
      <w:bookmarkStart w:id="29550" w:name="_ETM_Q44_367799"/>
      <w:bookmarkEnd w:id="29550"/>
      <w:r>
        <w:rPr>
          <w:rtl/>
        </w:rPr>
        <w:t xml:space="preserve">דקות </w:t>
      </w:r>
      <w:bookmarkStart w:id="29551" w:name="_ETM_Q44_368099"/>
      <w:bookmarkEnd w:id="29551"/>
      <w:r>
        <w:rPr>
          <w:rtl/>
        </w:rPr>
        <w:t>ו</w:t>
      </w:r>
      <w:r>
        <w:rPr>
          <w:rFonts w:hint="cs"/>
          <w:rtl/>
        </w:rPr>
        <w:t>א</w:t>
      </w:r>
      <w:r>
        <w:rPr>
          <w:rtl/>
        </w:rPr>
        <w:t xml:space="preserve">תן </w:t>
      </w:r>
      <w:bookmarkStart w:id="29552" w:name="_ETM_Q44_368370"/>
      <w:bookmarkEnd w:id="29552"/>
      <w:r>
        <w:rPr>
          <w:rtl/>
        </w:rPr>
        <w:t xml:space="preserve">לך </w:t>
      </w:r>
      <w:bookmarkStart w:id="29553" w:name="_ETM_Q44_368489"/>
      <w:bookmarkEnd w:id="29553"/>
      <w:r>
        <w:rPr>
          <w:rtl/>
        </w:rPr>
        <w:t>תשובות</w:t>
      </w:r>
      <w:r>
        <w:rPr>
          <w:rFonts w:hint="cs"/>
          <w:rtl/>
        </w:rPr>
        <w:t>.</w:t>
      </w:r>
      <w:r>
        <w:rPr>
          <w:rtl/>
        </w:rPr>
        <w:t xml:space="preserve"> </w:t>
      </w:r>
      <w:bookmarkStart w:id="29554" w:name="_ETM_Q44_368849"/>
      <w:bookmarkEnd w:id="29554"/>
      <w:r>
        <w:rPr>
          <w:rtl/>
        </w:rPr>
        <w:t xml:space="preserve">איך </w:t>
      </w:r>
      <w:bookmarkStart w:id="29555" w:name="_ETM_Q44_369000"/>
      <w:bookmarkEnd w:id="29555"/>
      <w:r>
        <w:rPr>
          <w:rtl/>
        </w:rPr>
        <w:t xml:space="preserve">אני </w:t>
      </w:r>
      <w:bookmarkStart w:id="29556" w:name="_ETM_Q44_369180"/>
      <w:bookmarkEnd w:id="29556"/>
      <w:r>
        <w:rPr>
          <w:rtl/>
        </w:rPr>
        <w:t>איתך</w:t>
      </w:r>
      <w:r>
        <w:rPr>
          <w:rFonts w:hint="cs"/>
          <w:rtl/>
        </w:rPr>
        <w:t>?</w:t>
      </w:r>
    </w:p>
    <w:p w:rsidR="00515B1F" w:rsidRDefault="00515B1F" w:rsidP="00350FCE">
      <w:pPr>
        <w:rPr>
          <w:rtl/>
          <w:lang w:eastAsia="he-IL"/>
        </w:rPr>
      </w:pPr>
    </w:p>
    <w:p w:rsidR="00515B1F" w:rsidRDefault="00515B1F" w:rsidP="00350FCE">
      <w:pPr>
        <w:pStyle w:val="af6"/>
        <w:keepNext/>
        <w:rPr>
          <w:rtl/>
        </w:rPr>
      </w:pPr>
      <w:r w:rsidRPr="00426202">
        <w:rPr>
          <w:rStyle w:val="TagStyle"/>
          <w:rtl/>
        </w:rPr>
        <w:t xml:space="preserve"> &lt;&lt; קרי</w:t>
      </w:r>
      <w:bookmarkStart w:id="29557" w:name="_ETM_Q44_367218"/>
      <w:bookmarkStart w:id="29558" w:name="_ETM_Q44_368679"/>
      <w:bookmarkEnd w:id="29557"/>
      <w:bookmarkEnd w:id="29558"/>
      <w:r w:rsidRPr="00426202">
        <w:rPr>
          <w:rStyle w:val="TagStyle"/>
          <w:rtl/>
        </w:rPr>
        <w:t xml:space="preserve">אה &gt;&gt; </w:t>
      </w:r>
      <w:r>
        <w:rPr>
          <w:rtl/>
        </w:rPr>
        <w:t>מירב בן ארי (יש עתיד):</w:t>
      </w:r>
      <w:r w:rsidRPr="00426202">
        <w:rPr>
          <w:rStyle w:val="TagStyle"/>
          <w:rtl/>
        </w:rPr>
        <w:t xml:space="preserve"> &lt;&lt; קריאה &gt;&gt;</w:t>
      </w:r>
      <w:r>
        <w:rPr>
          <w:rtl/>
        </w:rPr>
        <w:t xml:space="preserve">   </w:t>
      </w:r>
    </w:p>
    <w:p w:rsidR="00515B1F" w:rsidRDefault="00515B1F" w:rsidP="00350FCE">
      <w:pPr>
        <w:rPr>
          <w:rtl/>
          <w:lang w:eastAsia="he-IL"/>
        </w:rPr>
      </w:pPr>
    </w:p>
    <w:p w:rsidR="00515B1F" w:rsidRDefault="00515B1F" w:rsidP="00A734DF">
      <w:pPr>
        <w:rPr>
          <w:rtl/>
          <w:lang w:eastAsia="he-IL"/>
        </w:rPr>
      </w:pPr>
      <w:r>
        <w:rPr>
          <w:rFonts w:hint="cs"/>
          <w:rtl/>
          <w:lang w:eastAsia="he-IL"/>
        </w:rPr>
        <w:t>אני מניחה שכטייס לשעבר תוכל לענות לעניין בתמציתיות, גם עם הש</w:t>
      </w:r>
      <w:r w:rsidR="00A734DF">
        <w:rPr>
          <w:rFonts w:hint="cs"/>
          <w:rtl/>
          <w:lang w:eastAsia="he-IL"/>
        </w:rPr>
        <w:t>מית</w:t>
      </w:r>
      <w:r>
        <w:rPr>
          <w:rFonts w:hint="cs"/>
          <w:rtl/>
          <w:lang w:eastAsia="he-IL"/>
        </w:rPr>
        <w:t>.</w:t>
      </w:r>
    </w:p>
    <w:p w:rsidR="00515B1F" w:rsidRDefault="00515B1F" w:rsidP="00350FCE">
      <w:pPr>
        <w:rPr>
          <w:rtl/>
        </w:rPr>
      </w:pPr>
    </w:p>
    <w:p w:rsidR="00515B1F" w:rsidRDefault="00515B1F" w:rsidP="00350FCE">
      <w:pPr>
        <w:pStyle w:val="-"/>
        <w:keepNext/>
        <w:rPr>
          <w:rtl/>
        </w:rPr>
      </w:pPr>
      <w:bookmarkStart w:id="29559" w:name="ET_speakercontinue_6458_29"/>
      <w:r w:rsidRPr="00B540E5">
        <w:rPr>
          <w:rStyle w:val="TagStyle"/>
          <w:rtl/>
        </w:rPr>
        <w:t xml:space="preserve"> &lt;&lt; דובר_המשך &gt;&gt; </w:t>
      </w:r>
      <w:r>
        <w:rPr>
          <w:rtl/>
        </w:rPr>
        <w:t>שר החינוך יואב קיש:</w:t>
      </w:r>
      <w:r w:rsidRPr="00B540E5">
        <w:rPr>
          <w:rStyle w:val="TagStyle"/>
          <w:rtl/>
        </w:rPr>
        <w:t xml:space="preserve"> &lt;&lt; דובר_המשך &gt;&gt;</w:t>
      </w:r>
      <w:r>
        <w:rPr>
          <w:rtl/>
        </w:rPr>
        <w:t xml:space="preserve">   </w:t>
      </w:r>
      <w:bookmarkEnd w:id="29559"/>
    </w:p>
    <w:p w:rsidR="00515B1F" w:rsidRDefault="00515B1F" w:rsidP="00350FCE">
      <w:pPr>
        <w:rPr>
          <w:rtl/>
        </w:rPr>
      </w:pPr>
    </w:p>
    <w:p w:rsidR="00515B1F" w:rsidRDefault="00515B1F" w:rsidP="00A734DF">
      <w:pPr>
        <w:rPr>
          <w:rtl/>
        </w:rPr>
      </w:pPr>
      <w:bookmarkStart w:id="29560" w:name="_ETM_Q44_371919"/>
      <w:bookmarkStart w:id="29561" w:name="_ETM_Q44_364199"/>
      <w:bookmarkStart w:id="29562" w:name="_ETM_Q44_373590"/>
      <w:bookmarkEnd w:id="29560"/>
      <w:bookmarkEnd w:id="29561"/>
      <w:bookmarkEnd w:id="29562"/>
      <w:r>
        <w:rPr>
          <w:rtl/>
        </w:rPr>
        <w:t>טוב</w:t>
      </w:r>
      <w:r>
        <w:rPr>
          <w:rFonts w:hint="cs"/>
          <w:rtl/>
        </w:rPr>
        <w:t>.</w:t>
      </w:r>
      <w:r>
        <w:rPr>
          <w:rtl/>
        </w:rPr>
        <w:t xml:space="preserve"> </w:t>
      </w:r>
      <w:bookmarkStart w:id="29563" w:name="_ETM_Q44_375389"/>
      <w:bookmarkStart w:id="29564" w:name="_ETM_Q44_377370"/>
      <w:bookmarkStart w:id="29565" w:name="_ETM_Q44_377549"/>
      <w:bookmarkEnd w:id="29563"/>
      <w:bookmarkEnd w:id="29564"/>
      <w:bookmarkEnd w:id="29565"/>
      <w:r>
        <w:rPr>
          <w:rtl/>
        </w:rPr>
        <w:t xml:space="preserve">אשתדל </w:t>
      </w:r>
      <w:bookmarkStart w:id="29566" w:name="_ETM_Q44_377909"/>
      <w:bookmarkEnd w:id="29566"/>
      <w:r>
        <w:rPr>
          <w:rtl/>
        </w:rPr>
        <w:t xml:space="preserve">להיות </w:t>
      </w:r>
      <w:bookmarkStart w:id="29567" w:name="_ETM_Q44_378180"/>
      <w:bookmarkEnd w:id="29567"/>
      <w:r>
        <w:rPr>
          <w:rtl/>
        </w:rPr>
        <w:t xml:space="preserve">קצר </w:t>
      </w:r>
      <w:bookmarkStart w:id="29568" w:name="_ETM_Q44_378870"/>
      <w:bookmarkEnd w:id="29568"/>
      <w:r>
        <w:rPr>
          <w:rtl/>
        </w:rPr>
        <w:t xml:space="preserve">כדי </w:t>
      </w:r>
      <w:bookmarkStart w:id="29569" w:name="_ETM_Q44_379200"/>
      <w:bookmarkEnd w:id="29569"/>
      <w:r>
        <w:rPr>
          <w:rtl/>
        </w:rPr>
        <w:t xml:space="preserve">לא </w:t>
      </w:r>
      <w:bookmarkStart w:id="29570" w:name="_ETM_Q44_379799"/>
      <w:bookmarkEnd w:id="29570"/>
      <w:r>
        <w:rPr>
          <w:rFonts w:hint="cs"/>
          <w:rtl/>
        </w:rPr>
        <w:t xml:space="preserve">לדבר </w:t>
      </w:r>
      <w:r>
        <w:rPr>
          <w:rtl/>
        </w:rPr>
        <w:t xml:space="preserve">יותר </w:t>
      </w:r>
      <w:bookmarkStart w:id="29571" w:name="_ETM_Q44_380069"/>
      <w:bookmarkEnd w:id="29571"/>
      <w:r>
        <w:rPr>
          <w:rtl/>
        </w:rPr>
        <w:t xml:space="preserve">מדי </w:t>
      </w:r>
      <w:bookmarkStart w:id="29572" w:name="_ETM_Q44_380250"/>
      <w:bookmarkEnd w:id="29572"/>
      <w:r>
        <w:rPr>
          <w:rtl/>
        </w:rPr>
        <w:t>זמן</w:t>
      </w:r>
      <w:r>
        <w:rPr>
          <w:rFonts w:hint="cs"/>
          <w:rtl/>
        </w:rPr>
        <w:t>.</w:t>
      </w:r>
      <w:r>
        <w:rPr>
          <w:rtl/>
        </w:rPr>
        <w:t xml:space="preserve"> </w:t>
      </w:r>
      <w:bookmarkStart w:id="29573" w:name="_ETM_Q44_380489"/>
      <w:bookmarkEnd w:id="29573"/>
      <w:r>
        <w:rPr>
          <w:rtl/>
        </w:rPr>
        <w:t>ראשית</w:t>
      </w:r>
      <w:bookmarkStart w:id="29574" w:name="_ETM_Q44_375628"/>
      <w:bookmarkEnd w:id="29574"/>
      <w:r>
        <w:rPr>
          <w:rtl/>
        </w:rPr>
        <w:t xml:space="preserve"> </w:t>
      </w:r>
      <w:bookmarkStart w:id="29575" w:name="_ETM_Q44_381090"/>
      <w:bookmarkEnd w:id="29575"/>
      <w:r>
        <w:rPr>
          <w:rtl/>
        </w:rPr>
        <w:t xml:space="preserve">שאל </w:t>
      </w:r>
      <w:bookmarkStart w:id="29576" w:name="_ETM_Q44_381389"/>
      <w:bookmarkEnd w:id="29576"/>
      <w:r>
        <w:rPr>
          <w:rtl/>
        </w:rPr>
        <w:t xml:space="preserve">אותי </w:t>
      </w:r>
      <w:bookmarkStart w:id="29577" w:name="_ETM_Q44_382169"/>
      <w:bookmarkEnd w:id="29577"/>
      <w:r>
        <w:rPr>
          <w:rtl/>
        </w:rPr>
        <w:t xml:space="preserve">חבר </w:t>
      </w:r>
      <w:bookmarkStart w:id="29578" w:name="_ETM_Q44_382470"/>
      <w:bookmarkEnd w:id="29578"/>
      <w:r>
        <w:rPr>
          <w:rtl/>
        </w:rPr>
        <w:t xml:space="preserve">הכנסת </w:t>
      </w:r>
      <w:bookmarkStart w:id="29579" w:name="_ETM_Q44_382799"/>
      <w:bookmarkEnd w:id="29579"/>
      <w:r>
        <w:rPr>
          <w:rtl/>
        </w:rPr>
        <w:t>טופורובסקי</w:t>
      </w:r>
      <w:r>
        <w:rPr>
          <w:rFonts w:hint="cs"/>
          <w:rtl/>
        </w:rPr>
        <w:t xml:space="preserve"> –</w:t>
      </w:r>
      <w:r>
        <w:rPr>
          <w:rtl/>
        </w:rPr>
        <w:t xml:space="preserve"> </w:t>
      </w:r>
      <w:bookmarkStart w:id="29580" w:name="_ETM_Q44_383489"/>
      <w:bookmarkEnd w:id="29580"/>
      <w:r>
        <w:rPr>
          <w:rtl/>
        </w:rPr>
        <w:t xml:space="preserve">שלצערי </w:t>
      </w:r>
      <w:bookmarkStart w:id="29581" w:name="_ETM_Q44_384030"/>
      <w:bookmarkEnd w:id="29581"/>
      <w:r>
        <w:rPr>
          <w:rtl/>
        </w:rPr>
        <w:t xml:space="preserve">אני </w:t>
      </w:r>
      <w:bookmarkStart w:id="29582" w:name="_ETM_Q44_384180"/>
      <w:bookmarkEnd w:id="29582"/>
      <w:r>
        <w:rPr>
          <w:rtl/>
        </w:rPr>
        <w:t xml:space="preserve">לא </w:t>
      </w:r>
      <w:bookmarkStart w:id="29583" w:name="_ETM_Q44_384299"/>
      <w:bookmarkEnd w:id="29583"/>
      <w:r>
        <w:rPr>
          <w:rtl/>
        </w:rPr>
        <w:t xml:space="preserve">רואה </w:t>
      </w:r>
      <w:bookmarkStart w:id="29584" w:name="_ETM_Q44_384450"/>
      <w:bookmarkEnd w:id="29584"/>
      <w:r>
        <w:rPr>
          <w:rtl/>
        </w:rPr>
        <w:t xml:space="preserve">אותו </w:t>
      </w:r>
      <w:bookmarkStart w:id="29585" w:name="_ETM_Q44_384689"/>
      <w:bookmarkEnd w:id="29585"/>
      <w:r>
        <w:rPr>
          <w:rtl/>
        </w:rPr>
        <w:t>פה</w:t>
      </w:r>
      <w:r>
        <w:rPr>
          <w:rFonts w:hint="cs"/>
          <w:rtl/>
        </w:rPr>
        <w:t xml:space="preserve"> –</w:t>
      </w:r>
      <w:r>
        <w:rPr>
          <w:rtl/>
        </w:rPr>
        <w:t xml:space="preserve"> </w:t>
      </w:r>
      <w:bookmarkStart w:id="29586" w:name="_ETM_Q44_385349"/>
      <w:bookmarkEnd w:id="29586"/>
      <w:r>
        <w:rPr>
          <w:rtl/>
        </w:rPr>
        <w:t xml:space="preserve">לגבי </w:t>
      </w:r>
      <w:bookmarkStart w:id="29587" w:name="_ETM_Q44_385799"/>
      <w:bookmarkEnd w:id="29587"/>
      <w:r>
        <w:rPr>
          <w:rtl/>
        </w:rPr>
        <w:t xml:space="preserve">התקציב </w:t>
      </w:r>
      <w:bookmarkStart w:id="29588" w:name="_ETM_Q44_386310"/>
      <w:bookmarkEnd w:id="29588"/>
      <w:r>
        <w:rPr>
          <w:rtl/>
        </w:rPr>
        <w:t xml:space="preserve">של </w:t>
      </w:r>
      <w:bookmarkStart w:id="29589" w:name="_ETM_Q44_386790"/>
      <w:bookmarkEnd w:id="29589"/>
      <w:r>
        <w:rPr>
          <w:rtl/>
        </w:rPr>
        <w:t xml:space="preserve">התוכנית </w:t>
      </w:r>
      <w:bookmarkStart w:id="29590" w:name="_ETM_Q44_387180"/>
      <w:bookmarkEnd w:id="29590"/>
      <w:r>
        <w:rPr>
          <w:rtl/>
        </w:rPr>
        <w:t xml:space="preserve">לזהירות </w:t>
      </w:r>
      <w:bookmarkStart w:id="29591" w:name="_ETM_Q44_387629"/>
      <w:bookmarkEnd w:id="29591"/>
      <w:r>
        <w:rPr>
          <w:rtl/>
        </w:rPr>
        <w:t>בדרכים</w:t>
      </w:r>
      <w:r>
        <w:rPr>
          <w:rFonts w:hint="cs"/>
          <w:rtl/>
        </w:rPr>
        <w:t>.</w:t>
      </w:r>
      <w:r>
        <w:rPr>
          <w:rtl/>
        </w:rPr>
        <w:t xml:space="preserve"> </w:t>
      </w:r>
      <w:bookmarkStart w:id="29592" w:name="_ETM_Q44_388650"/>
      <w:bookmarkEnd w:id="29592"/>
      <w:r>
        <w:rPr>
          <w:rtl/>
        </w:rPr>
        <w:t xml:space="preserve">אמרתי </w:t>
      </w:r>
      <w:bookmarkStart w:id="29593" w:name="_ETM_Q44_389099"/>
      <w:bookmarkEnd w:id="29593"/>
      <w:r>
        <w:rPr>
          <w:rtl/>
        </w:rPr>
        <w:t>לו</w:t>
      </w:r>
      <w:r w:rsidR="00A734DF">
        <w:rPr>
          <w:rFonts w:hint="cs"/>
          <w:rtl/>
        </w:rPr>
        <w:t>:</w:t>
      </w:r>
      <w:r>
        <w:rPr>
          <w:rtl/>
        </w:rPr>
        <w:t xml:space="preserve"> </w:t>
      </w:r>
      <w:bookmarkStart w:id="29594" w:name="_ETM_Q44_389400"/>
      <w:bookmarkEnd w:id="29594"/>
      <w:r>
        <w:rPr>
          <w:rFonts w:hint="cs"/>
          <w:rtl/>
        </w:rPr>
        <w:t>ה</w:t>
      </w:r>
      <w:r>
        <w:rPr>
          <w:rtl/>
        </w:rPr>
        <w:t xml:space="preserve">תוכנית </w:t>
      </w:r>
      <w:bookmarkStart w:id="29595" w:name="_ETM_Q44_389790"/>
      <w:bookmarkEnd w:id="29595"/>
      <w:r>
        <w:rPr>
          <w:rtl/>
        </w:rPr>
        <w:t xml:space="preserve">מתוקצבת </w:t>
      </w:r>
      <w:bookmarkStart w:id="29596" w:name="_ETM_Q44_390540"/>
      <w:bookmarkEnd w:id="29596"/>
      <w:r>
        <w:rPr>
          <w:rFonts w:hint="cs"/>
          <w:rtl/>
        </w:rPr>
        <w:t>על ידי</w:t>
      </w:r>
      <w:r>
        <w:rPr>
          <w:rtl/>
        </w:rPr>
        <w:t xml:space="preserve"> </w:t>
      </w:r>
      <w:bookmarkStart w:id="29597" w:name="_ETM_Q44_390989"/>
      <w:bookmarkEnd w:id="29597"/>
      <w:proofErr w:type="spellStart"/>
      <w:r>
        <w:rPr>
          <w:rtl/>
        </w:rPr>
        <w:t>הרלב"</w:t>
      </w:r>
      <w:r>
        <w:rPr>
          <w:rFonts w:hint="cs"/>
          <w:rtl/>
        </w:rPr>
        <w:t>ד</w:t>
      </w:r>
      <w:proofErr w:type="spellEnd"/>
      <w:r>
        <w:rPr>
          <w:rtl/>
        </w:rPr>
        <w:t xml:space="preserve"> </w:t>
      </w:r>
      <w:bookmarkStart w:id="29598" w:name="_ETM_Q44_391889"/>
      <w:bookmarkEnd w:id="29598"/>
      <w:r>
        <w:rPr>
          <w:rFonts w:hint="cs"/>
          <w:rtl/>
        </w:rPr>
        <w:t>ב-17 מיליון שקלים.</w:t>
      </w:r>
      <w:bookmarkStart w:id="29599" w:name="_ETM_Q44_389508"/>
      <w:bookmarkEnd w:id="29599"/>
      <w:r>
        <w:rPr>
          <w:rtl/>
        </w:rPr>
        <w:t xml:space="preserve"> </w:t>
      </w:r>
      <w:bookmarkStart w:id="29600" w:name="_ETM_Q44_392969"/>
      <w:bookmarkEnd w:id="29600"/>
      <w:r>
        <w:rPr>
          <w:rtl/>
        </w:rPr>
        <w:t xml:space="preserve">הם </w:t>
      </w:r>
      <w:bookmarkStart w:id="29601" w:name="_ETM_Q44_393089"/>
      <w:bookmarkEnd w:id="29601"/>
      <w:r>
        <w:rPr>
          <w:rtl/>
        </w:rPr>
        <w:t xml:space="preserve">קיצצו </w:t>
      </w:r>
      <w:bookmarkStart w:id="29602" w:name="_ETM_Q44_393540"/>
      <w:bookmarkEnd w:id="29602"/>
      <w:r>
        <w:rPr>
          <w:rtl/>
        </w:rPr>
        <w:t xml:space="preserve">את </w:t>
      </w:r>
      <w:bookmarkStart w:id="29603" w:name="_ETM_Q44_393599"/>
      <w:bookmarkEnd w:id="29603"/>
      <w:r>
        <w:rPr>
          <w:rtl/>
        </w:rPr>
        <w:t xml:space="preserve">התקציב </w:t>
      </w:r>
      <w:bookmarkStart w:id="29604" w:name="_ETM_Q44_394049"/>
      <w:bookmarkEnd w:id="29604"/>
      <w:r>
        <w:rPr>
          <w:rFonts w:hint="cs"/>
          <w:rtl/>
        </w:rPr>
        <w:t xml:space="preserve">ל-12 מיליון. יש 5 מיליון בחוסר, </w:t>
      </w:r>
      <w:bookmarkStart w:id="29605" w:name="_ETM_Q44_395849"/>
      <w:bookmarkStart w:id="29606" w:name="_ETM_Q44_396180"/>
      <w:bookmarkStart w:id="29607" w:name="_ETM_Q44_396989"/>
      <w:bookmarkEnd w:id="29605"/>
      <w:bookmarkEnd w:id="29606"/>
      <w:bookmarkEnd w:id="29607"/>
      <w:r>
        <w:rPr>
          <w:rFonts w:hint="cs"/>
          <w:rtl/>
        </w:rPr>
        <w:t xml:space="preserve">ועכשיו </w:t>
      </w:r>
      <w:r>
        <w:rPr>
          <w:rtl/>
        </w:rPr>
        <w:t xml:space="preserve">אנחנו </w:t>
      </w:r>
      <w:bookmarkStart w:id="29608" w:name="_ETM_Q44_397379"/>
      <w:bookmarkStart w:id="29609" w:name="_ETM_Q44_397650"/>
      <w:bookmarkEnd w:id="29608"/>
      <w:bookmarkEnd w:id="29609"/>
      <w:r>
        <w:rPr>
          <w:rtl/>
        </w:rPr>
        <w:t xml:space="preserve">צריכים </w:t>
      </w:r>
      <w:bookmarkStart w:id="29610" w:name="_ETM_Q44_397889"/>
      <w:bookmarkEnd w:id="29610"/>
      <w:r>
        <w:rPr>
          <w:rtl/>
        </w:rPr>
        <w:t xml:space="preserve">לראות </w:t>
      </w:r>
      <w:bookmarkStart w:id="29611" w:name="_ETM_Q44_398099"/>
      <w:bookmarkEnd w:id="29611"/>
      <w:r>
        <w:rPr>
          <w:rtl/>
        </w:rPr>
        <w:t xml:space="preserve">איך </w:t>
      </w:r>
      <w:bookmarkStart w:id="29612" w:name="_ETM_Q44_398219"/>
      <w:bookmarkEnd w:id="29612"/>
      <w:r>
        <w:rPr>
          <w:rtl/>
        </w:rPr>
        <w:t xml:space="preserve">מתמודדים </w:t>
      </w:r>
      <w:bookmarkStart w:id="29613" w:name="_ETM_Q44_398819"/>
      <w:bookmarkEnd w:id="29613"/>
      <w:r>
        <w:rPr>
          <w:rtl/>
        </w:rPr>
        <w:t xml:space="preserve">עם </w:t>
      </w:r>
      <w:bookmarkStart w:id="29614" w:name="_ETM_Q44_398909"/>
      <w:bookmarkEnd w:id="29614"/>
      <w:r>
        <w:rPr>
          <w:rtl/>
        </w:rPr>
        <w:t>זה</w:t>
      </w:r>
      <w:r>
        <w:rPr>
          <w:rFonts w:hint="cs"/>
          <w:rtl/>
        </w:rPr>
        <w:t>.</w:t>
      </w:r>
      <w:r>
        <w:rPr>
          <w:rtl/>
        </w:rPr>
        <w:t xml:space="preserve"> </w:t>
      </w:r>
      <w:bookmarkStart w:id="29615" w:name="_ETM_Q44_399089"/>
      <w:bookmarkStart w:id="29616" w:name="_ETM_Q44_393928"/>
      <w:bookmarkStart w:id="29617" w:name="_ETM_Q44_400290"/>
      <w:bookmarkEnd w:id="29615"/>
      <w:bookmarkEnd w:id="29616"/>
      <w:bookmarkEnd w:id="29617"/>
      <w:r>
        <w:rPr>
          <w:rtl/>
        </w:rPr>
        <w:t xml:space="preserve">אני </w:t>
      </w:r>
      <w:bookmarkStart w:id="29618" w:name="_ETM_Q44_400469"/>
      <w:bookmarkEnd w:id="29618"/>
      <w:r>
        <w:rPr>
          <w:rtl/>
        </w:rPr>
        <w:t xml:space="preserve">מסכים </w:t>
      </w:r>
      <w:bookmarkStart w:id="29619" w:name="_ETM_Q44_400769"/>
      <w:bookmarkEnd w:id="29619"/>
      <w:r>
        <w:rPr>
          <w:rtl/>
        </w:rPr>
        <w:t xml:space="preserve">איתו </w:t>
      </w:r>
      <w:bookmarkStart w:id="29620" w:name="_ETM_Q44_400979"/>
      <w:bookmarkEnd w:id="29620"/>
      <w:r>
        <w:rPr>
          <w:rtl/>
        </w:rPr>
        <w:t>שז</w:t>
      </w:r>
      <w:r>
        <w:rPr>
          <w:rFonts w:hint="cs"/>
          <w:rtl/>
        </w:rPr>
        <w:t xml:space="preserve">ה </w:t>
      </w:r>
      <w:r>
        <w:rPr>
          <w:rtl/>
        </w:rPr>
        <w:t xml:space="preserve">רע </w:t>
      </w:r>
      <w:bookmarkStart w:id="29621" w:name="_ETM_Q44_401669"/>
      <w:bookmarkEnd w:id="29621"/>
      <w:r>
        <w:rPr>
          <w:rtl/>
        </w:rPr>
        <w:t xml:space="preserve">וצריך </w:t>
      </w:r>
      <w:bookmarkStart w:id="29622" w:name="_ETM_Q44_401999"/>
      <w:bookmarkEnd w:id="29622"/>
      <w:r>
        <w:rPr>
          <w:rtl/>
        </w:rPr>
        <w:t xml:space="preserve">לראות </w:t>
      </w:r>
      <w:bookmarkStart w:id="29623" w:name="_ETM_Q44_402239"/>
      <w:bookmarkEnd w:id="29623"/>
      <w:r>
        <w:rPr>
          <w:rtl/>
        </w:rPr>
        <w:t xml:space="preserve">איך </w:t>
      </w:r>
      <w:bookmarkStart w:id="29624" w:name="_ETM_Q44_402359"/>
      <w:bookmarkEnd w:id="29624"/>
      <w:r>
        <w:rPr>
          <w:rtl/>
        </w:rPr>
        <w:t xml:space="preserve">פותרים </w:t>
      </w:r>
      <w:bookmarkStart w:id="29625" w:name="_ETM_Q44_402719"/>
      <w:bookmarkEnd w:id="29625"/>
      <w:r>
        <w:rPr>
          <w:rtl/>
        </w:rPr>
        <w:t xml:space="preserve">את </w:t>
      </w:r>
      <w:bookmarkStart w:id="29626" w:name="_ETM_Q44_402839"/>
      <w:bookmarkEnd w:id="29626"/>
      <w:r>
        <w:rPr>
          <w:rtl/>
        </w:rPr>
        <w:t>זה</w:t>
      </w:r>
      <w:r>
        <w:rPr>
          <w:rFonts w:hint="cs"/>
          <w:rtl/>
        </w:rPr>
        <w:t>,</w:t>
      </w:r>
      <w:r>
        <w:rPr>
          <w:rtl/>
        </w:rPr>
        <w:t xml:space="preserve"> </w:t>
      </w:r>
      <w:bookmarkStart w:id="29627" w:name="_ETM_Q44_402989"/>
      <w:bookmarkEnd w:id="29627"/>
      <w:r>
        <w:rPr>
          <w:rtl/>
        </w:rPr>
        <w:t>ו</w:t>
      </w:r>
      <w:bookmarkStart w:id="29628" w:name="_ETM_Q44_403260"/>
      <w:bookmarkEnd w:id="29628"/>
      <w:r>
        <w:rPr>
          <w:rtl/>
        </w:rPr>
        <w:t xml:space="preserve">אשתדל </w:t>
      </w:r>
      <w:bookmarkStart w:id="29629" w:name="_ETM_Q44_403620"/>
      <w:bookmarkEnd w:id="29629"/>
      <w:r>
        <w:rPr>
          <w:rtl/>
        </w:rPr>
        <w:t xml:space="preserve">גם </w:t>
      </w:r>
      <w:bookmarkStart w:id="29630" w:name="_ETM_Q44_403859"/>
      <w:bookmarkEnd w:id="29630"/>
      <w:r>
        <w:rPr>
          <w:rtl/>
        </w:rPr>
        <w:t xml:space="preserve">לראות </w:t>
      </w:r>
      <w:bookmarkStart w:id="29631" w:name="_ETM_Q44_404159"/>
      <w:bookmarkEnd w:id="29631"/>
      <w:r>
        <w:rPr>
          <w:rtl/>
        </w:rPr>
        <w:t xml:space="preserve">אם </w:t>
      </w:r>
      <w:bookmarkStart w:id="29632" w:name="_ETM_Q44_404249"/>
      <w:bookmarkEnd w:id="29632"/>
      <w:r>
        <w:rPr>
          <w:rtl/>
        </w:rPr>
        <w:t xml:space="preserve">יש </w:t>
      </w:r>
      <w:bookmarkStart w:id="29633" w:name="_ETM_Q44_404400"/>
      <w:bookmarkEnd w:id="29633"/>
      <w:r>
        <w:rPr>
          <w:rtl/>
        </w:rPr>
        <w:t xml:space="preserve">לזה </w:t>
      </w:r>
      <w:bookmarkStart w:id="29634" w:name="_ETM_Q44_404669"/>
      <w:bookmarkEnd w:id="29634"/>
      <w:r>
        <w:rPr>
          <w:rtl/>
        </w:rPr>
        <w:t>מענה</w:t>
      </w:r>
      <w:r>
        <w:rPr>
          <w:rFonts w:hint="cs"/>
          <w:rtl/>
        </w:rPr>
        <w:t>.</w:t>
      </w:r>
      <w:bookmarkStart w:id="29635" w:name="_ETM_Q44_403658"/>
      <w:bookmarkEnd w:id="29635"/>
      <w:r>
        <w:rPr>
          <w:rtl/>
        </w:rPr>
        <w:t xml:space="preserve"> </w:t>
      </w:r>
      <w:bookmarkStart w:id="29636" w:name="_ETM_Q44_405509"/>
      <w:bookmarkEnd w:id="29636"/>
      <w:r>
        <w:rPr>
          <w:rtl/>
        </w:rPr>
        <w:t xml:space="preserve">אבל </w:t>
      </w:r>
      <w:bookmarkStart w:id="29637" w:name="_ETM_Q44_405689"/>
      <w:bookmarkEnd w:id="29637"/>
      <w:r>
        <w:rPr>
          <w:rtl/>
        </w:rPr>
        <w:t xml:space="preserve">צריך </w:t>
      </w:r>
      <w:bookmarkStart w:id="29638" w:name="_ETM_Q44_405900"/>
      <w:bookmarkEnd w:id="29638"/>
      <w:r>
        <w:rPr>
          <w:rtl/>
        </w:rPr>
        <w:t xml:space="preserve">להבין </w:t>
      </w:r>
      <w:bookmarkStart w:id="29639" w:name="_ETM_Q44_406169"/>
      <w:bookmarkEnd w:id="29639"/>
      <w:r>
        <w:rPr>
          <w:rtl/>
        </w:rPr>
        <w:t xml:space="preserve">שהקיצוץ </w:t>
      </w:r>
      <w:bookmarkStart w:id="29640" w:name="_ETM_Q44_406739"/>
      <w:bookmarkEnd w:id="29640"/>
      <w:r>
        <w:rPr>
          <w:rtl/>
        </w:rPr>
        <w:t>ה</w:t>
      </w:r>
      <w:bookmarkStart w:id="29641" w:name="_ETM_Q44_407040"/>
      <w:bookmarkEnd w:id="29641"/>
      <w:r>
        <w:rPr>
          <w:rFonts w:hint="cs"/>
          <w:rtl/>
        </w:rPr>
        <w:t>גיע</w:t>
      </w:r>
      <w:r>
        <w:rPr>
          <w:rtl/>
        </w:rPr>
        <w:t xml:space="preserve"> </w:t>
      </w:r>
      <w:bookmarkStart w:id="29642" w:name="_ETM_Q44_407159"/>
      <w:bookmarkEnd w:id="29642"/>
      <w:r w:rsidR="00A734DF">
        <w:rPr>
          <w:rFonts w:hint="cs"/>
          <w:rtl/>
        </w:rPr>
        <w:t xml:space="preserve">לא </w:t>
      </w:r>
      <w:r>
        <w:rPr>
          <w:rtl/>
        </w:rPr>
        <w:t xml:space="preserve">ממשרד </w:t>
      </w:r>
      <w:bookmarkStart w:id="29643" w:name="_ETM_Q44_407579"/>
      <w:bookmarkEnd w:id="29643"/>
      <w:r>
        <w:rPr>
          <w:rtl/>
        </w:rPr>
        <w:t>החינוך</w:t>
      </w:r>
      <w:r>
        <w:rPr>
          <w:rFonts w:hint="cs"/>
          <w:rtl/>
        </w:rPr>
        <w:t>,</w:t>
      </w:r>
      <w:r>
        <w:rPr>
          <w:rtl/>
        </w:rPr>
        <w:t xml:space="preserve"> </w:t>
      </w:r>
      <w:bookmarkStart w:id="29644" w:name="_ETM_Q44_408389"/>
      <w:bookmarkEnd w:id="29644"/>
      <w:r>
        <w:rPr>
          <w:rtl/>
        </w:rPr>
        <w:t xml:space="preserve">אלא </w:t>
      </w:r>
      <w:bookmarkStart w:id="29645" w:name="_ETM_Q44_408659"/>
      <w:bookmarkEnd w:id="29645"/>
      <w:r>
        <w:rPr>
          <w:rtl/>
        </w:rPr>
        <w:t xml:space="preserve">דווקא </w:t>
      </w:r>
      <w:bookmarkStart w:id="29646" w:name="_ETM_Q44_409019"/>
      <w:bookmarkEnd w:id="29646"/>
      <w:proofErr w:type="spellStart"/>
      <w:r>
        <w:rPr>
          <w:rtl/>
        </w:rPr>
        <w:t>מהרל</w:t>
      </w:r>
      <w:bookmarkStart w:id="29647" w:name="_ETM_Q44_409349"/>
      <w:bookmarkEnd w:id="29647"/>
      <w:r>
        <w:rPr>
          <w:rtl/>
        </w:rPr>
        <w:t>ב</w:t>
      </w:r>
      <w:r>
        <w:rPr>
          <w:rFonts w:hint="cs"/>
          <w:rtl/>
        </w:rPr>
        <w:t>"</w:t>
      </w:r>
      <w:r>
        <w:rPr>
          <w:rtl/>
        </w:rPr>
        <w:t>ד</w:t>
      </w:r>
      <w:proofErr w:type="spellEnd"/>
      <w:r>
        <w:rPr>
          <w:rFonts w:hint="cs"/>
          <w:rtl/>
        </w:rPr>
        <w:t>.</w:t>
      </w:r>
    </w:p>
    <w:p w:rsidR="00515B1F" w:rsidRDefault="00515B1F" w:rsidP="00350FCE">
      <w:pPr>
        <w:rPr>
          <w:rtl/>
        </w:rPr>
      </w:pPr>
      <w:bookmarkStart w:id="29648" w:name="_ETM_Q44_412047"/>
      <w:bookmarkStart w:id="29649" w:name="_ETM_Q44_412200"/>
      <w:bookmarkEnd w:id="29648"/>
      <w:bookmarkEnd w:id="29649"/>
    </w:p>
    <w:p w:rsidR="00515B1F" w:rsidRDefault="00515B1F" w:rsidP="00187766">
      <w:pPr>
        <w:rPr>
          <w:rtl/>
        </w:rPr>
      </w:pPr>
      <w:bookmarkStart w:id="29650" w:name="_ETM_Q44_412254"/>
      <w:bookmarkStart w:id="29651" w:name="_ETM_Q44_412338"/>
      <w:bookmarkStart w:id="29652" w:name="_ETM_Q44_410040"/>
      <w:bookmarkEnd w:id="29650"/>
      <w:bookmarkEnd w:id="29651"/>
      <w:bookmarkEnd w:id="29652"/>
      <w:r>
        <w:rPr>
          <w:rtl/>
        </w:rPr>
        <w:t xml:space="preserve">לגבי </w:t>
      </w:r>
      <w:bookmarkStart w:id="29653" w:name="_ETM_Q44_410459"/>
      <w:bookmarkEnd w:id="29653"/>
      <w:r>
        <w:rPr>
          <w:rtl/>
        </w:rPr>
        <w:t xml:space="preserve">השאלה </w:t>
      </w:r>
      <w:bookmarkStart w:id="29654" w:name="_ETM_Q44_410819"/>
      <w:bookmarkEnd w:id="29654"/>
      <w:r>
        <w:rPr>
          <w:rtl/>
        </w:rPr>
        <w:t>שלך</w:t>
      </w:r>
      <w:r>
        <w:rPr>
          <w:rFonts w:hint="cs"/>
          <w:rtl/>
        </w:rPr>
        <w:t>,</w:t>
      </w:r>
      <w:r>
        <w:rPr>
          <w:rtl/>
        </w:rPr>
        <w:t xml:space="preserve"> </w:t>
      </w:r>
      <w:bookmarkStart w:id="29655" w:name="_ETM_Q44_411989"/>
      <w:bookmarkEnd w:id="29655"/>
      <w:r>
        <w:rPr>
          <w:rtl/>
        </w:rPr>
        <w:t xml:space="preserve">חברת </w:t>
      </w:r>
      <w:bookmarkStart w:id="29656" w:name="_ETM_Q44_412349"/>
      <w:bookmarkEnd w:id="29656"/>
      <w:r>
        <w:rPr>
          <w:rtl/>
        </w:rPr>
        <w:t xml:space="preserve">הכנסת </w:t>
      </w:r>
      <w:bookmarkStart w:id="29657" w:name="_ETM_Q44_412739"/>
      <w:bookmarkEnd w:id="29657"/>
      <w:r>
        <w:rPr>
          <w:rtl/>
        </w:rPr>
        <w:t xml:space="preserve">מירב </w:t>
      </w:r>
      <w:bookmarkStart w:id="29658" w:name="_ETM_Q44_413040"/>
      <w:bookmarkEnd w:id="29658"/>
      <w:r>
        <w:rPr>
          <w:rtl/>
        </w:rPr>
        <w:t xml:space="preserve">בן </w:t>
      </w:r>
      <w:bookmarkStart w:id="29659" w:name="_ETM_Q44_413219"/>
      <w:bookmarkEnd w:id="29659"/>
      <w:r>
        <w:rPr>
          <w:rtl/>
        </w:rPr>
        <w:t>ארי</w:t>
      </w:r>
      <w:bookmarkStart w:id="29660" w:name="_ETM_Q44_410308"/>
      <w:bookmarkEnd w:id="29660"/>
      <w:r>
        <w:rPr>
          <w:rtl/>
        </w:rPr>
        <w:t xml:space="preserve"> </w:t>
      </w:r>
      <w:bookmarkStart w:id="29661" w:name="_ETM_Q44_413430"/>
      <w:bookmarkEnd w:id="29661"/>
      <w:r>
        <w:rPr>
          <w:rtl/>
        </w:rPr>
        <w:t xml:space="preserve">ולגבי </w:t>
      </w:r>
      <w:bookmarkStart w:id="29662" w:name="_ETM_Q44_413939"/>
      <w:bookmarkEnd w:id="29662"/>
      <w:r>
        <w:rPr>
          <w:rtl/>
        </w:rPr>
        <w:t xml:space="preserve">המצב </w:t>
      </w:r>
      <w:bookmarkStart w:id="29663" w:name="_ETM_Q44_414329"/>
      <w:bookmarkEnd w:id="29663"/>
      <w:r>
        <w:rPr>
          <w:rtl/>
        </w:rPr>
        <w:t xml:space="preserve">בצפון </w:t>
      </w:r>
      <w:bookmarkStart w:id="29664" w:name="_ETM_Q44_417180"/>
      <w:bookmarkEnd w:id="29664"/>
      <w:r w:rsidR="00A734DF">
        <w:rPr>
          <w:rFonts w:hint="cs"/>
          <w:rtl/>
        </w:rPr>
        <w:t xml:space="preserve">– לדעתי </w:t>
      </w:r>
      <w:r>
        <w:rPr>
          <w:rtl/>
        </w:rPr>
        <w:t xml:space="preserve">גם </w:t>
      </w:r>
      <w:bookmarkStart w:id="29665" w:name="_ETM_Q44_417510"/>
      <w:bookmarkEnd w:id="29665"/>
      <w:r>
        <w:rPr>
          <w:rFonts w:hint="cs"/>
          <w:rtl/>
        </w:rPr>
        <w:t>נ</w:t>
      </w:r>
      <w:r>
        <w:rPr>
          <w:rtl/>
        </w:rPr>
        <w:t xml:space="preserve">אור </w:t>
      </w:r>
      <w:bookmarkStart w:id="29666" w:name="_ETM_Q44_417809"/>
      <w:bookmarkEnd w:id="29666"/>
      <w:r>
        <w:rPr>
          <w:rtl/>
        </w:rPr>
        <w:t xml:space="preserve">שירי </w:t>
      </w:r>
      <w:bookmarkStart w:id="29667" w:name="_ETM_Q44_418199"/>
      <w:bookmarkEnd w:id="29667"/>
      <w:r>
        <w:rPr>
          <w:rtl/>
        </w:rPr>
        <w:t xml:space="preserve">היה </w:t>
      </w:r>
      <w:bookmarkStart w:id="29668" w:name="_ETM_Q44_418499"/>
      <w:bookmarkEnd w:id="29668"/>
      <w:r>
        <w:rPr>
          <w:rtl/>
        </w:rPr>
        <w:t xml:space="preserve">בשיח </w:t>
      </w:r>
      <w:bookmarkStart w:id="29669" w:name="_ETM_Q44_419800"/>
      <w:bookmarkEnd w:id="29669"/>
      <w:r>
        <w:rPr>
          <w:rtl/>
        </w:rPr>
        <w:t xml:space="preserve">הזה </w:t>
      </w:r>
      <w:bookmarkStart w:id="29670" w:name="_ETM_Q44_420040"/>
      <w:bookmarkEnd w:id="29670"/>
      <w:r>
        <w:rPr>
          <w:rtl/>
        </w:rPr>
        <w:t xml:space="preserve">ודיבר </w:t>
      </w:r>
      <w:bookmarkStart w:id="29671" w:name="_ETM_Q44_420459"/>
      <w:bookmarkEnd w:id="29671"/>
      <w:r>
        <w:rPr>
          <w:rtl/>
        </w:rPr>
        <w:t xml:space="preserve">גם </w:t>
      </w:r>
      <w:bookmarkStart w:id="29672" w:name="_ETM_Q44_420700"/>
      <w:bookmarkEnd w:id="29672"/>
      <w:r>
        <w:rPr>
          <w:rtl/>
        </w:rPr>
        <w:t xml:space="preserve">על </w:t>
      </w:r>
      <w:bookmarkStart w:id="29673" w:name="_ETM_Q44_420819"/>
      <w:bookmarkEnd w:id="29673"/>
      <w:r>
        <w:rPr>
          <w:rtl/>
        </w:rPr>
        <w:t xml:space="preserve">הדברים </w:t>
      </w:r>
      <w:bookmarkStart w:id="29674" w:name="_ETM_Q44_421180"/>
      <w:bookmarkEnd w:id="29674"/>
      <w:r>
        <w:rPr>
          <w:rtl/>
        </w:rPr>
        <w:t>האלה</w:t>
      </w:r>
      <w:r>
        <w:rPr>
          <w:rFonts w:hint="cs"/>
          <w:rtl/>
        </w:rPr>
        <w:t>.</w:t>
      </w:r>
      <w:r>
        <w:rPr>
          <w:rtl/>
        </w:rPr>
        <w:t xml:space="preserve"> </w:t>
      </w:r>
      <w:bookmarkStart w:id="29675" w:name="_ETM_Q44_421330"/>
      <w:bookmarkStart w:id="29676" w:name="_ETM_Q44_422230"/>
      <w:bookmarkEnd w:id="29675"/>
      <w:bookmarkEnd w:id="29676"/>
      <w:r>
        <w:rPr>
          <w:rFonts w:hint="cs"/>
          <w:rtl/>
        </w:rPr>
        <w:t>ראו, ר</w:t>
      </w:r>
      <w:r>
        <w:rPr>
          <w:rtl/>
        </w:rPr>
        <w:t>אשית</w:t>
      </w:r>
      <w:r>
        <w:rPr>
          <w:rFonts w:hint="cs"/>
          <w:rtl/>
        </w:rPr>
        <w:t>,</w:t>
      </w:r>
      <w:r>
        <w:rPr>
          <w:rtl/>
        </w:rPr>
        <w:t xml:space="preserve"> </w:t>
      </w:r>
      <w:bookmarkStart w:id="29677" w:name="_ETM_Q44_423230"/>
      <w:bookmarkEnd w:id="29677"/>
      <w:r>
        <w:rPr>
          <w:rtl/>
        </w:rPr>
        <w:t>אמרת</w:t>
      </w:r>
      <w:r>
        <w:rPr>
          <w:rFonts w:hint="cs"/>
          <w:rtl/>
        </w:rPr>
        <w:t>ם</w:t>
      </w:r>
      <w:r w:rsidR="00A734DF">
        <w:rPr>
          <w:rFonts w:hint="cs"/>
          <w:rtl/>
        </w:rPr>
        <w:t>:</w:t>
      </w:r>
      <w:r>
        <w:rPr>
          <w:rtl/>
        </w:rPr>
        <w:t xml:space="preserve"> </w:t>
      </w:r>
      <w:bookmarkStart w:id="29678" w:name="_ETM_Q44_424310"/>
      <w:bookmarkEnd w:id="29678"/>
      <w:r>
        <w:rPr>
          <w:rtl/>
        </w:rPr>
        <w:t xml:space="preserve">למה </w:t>
      </w:r>
      <w:bookmarkStart w:id="29679" w:name="_ETM_Q44_424550"/>
      <w:bookmarkEnd w:id="29679"/>
      <w:r>
        <w:rPr>
          <w:rtl/>
        </w:rPr>
        <w:t xml:space="preserve">אתם </w:t>
      </w:r>
      <w:bookmarkStart w:id="29680" w:name="_ETM_Q44_424730"/>
      <w:bookmarkEnd w:id="29680"/>
      <w:r>
        <w:rPr>
          <w:rtl/>
        </w:rPr>
        <w:t xml:space="preserve">לא </w:t>
      </w:r>
      <w:bookmarkStart w:id="29681" w:name="_ETM_Q44_424850"/>
      <w:bookmarkEnd w:id="29681"/>
      <w:r>
        <w:rPr>
          <w:rtl/>
        </w:rPr>
        <w:t xml:space="preserve">מגיעים </w:t>
      </w:r>
      <w:bookmarkStart w:id="29682" w:name="_ETM_Q44_425210"/>
      <w:bookmarkEnd w:id="29682"/>
      <w:r>
        <w:rPr>
          <w:rtl/>
        </w:rPr>
        <w:t>לשם</w:t>
      </w:r>
      <w:r>
        <w:rPr>
          <w:rFonts w:hint="cs"/>
          <w:rtl/>
        </w:rPr>
        <w:t>?</w:t>
      </w:r>
      <w:bookmarkStart w:id="29683" w:name="_ETM_Q44_421018"/>
      <w:bookmarkEnd w:id="29683"/>
      <w:r>
        <w:rPr>
          <w:rtl/>
        </w:rPr>
        <w:t xml:space="preserve"> </w:t>
      </w:r>
      <w:bookmarkStart w:id="29684" w:name="_ETM_Q44_425510"/>
      <w:bookmarkStart w:id="29685" w:name="_ETM_Q44_425810"/>
      <w:bookmarkEnd w:id="29684"/>
      <w:bookmarkEnd w:id="29685"/>
      <w:r>
        <w:rPr>
          <w:rtl/>
        </w:rPr>
        <w:t>היום</w:t>
      </w:r>
      <w:r>
        <w:rPr>
          <w:rFonts w:hint="cs"/>
          <w:rtl/>
        </w:rPr>
        <w:t xml:space="preserve"> </w:t>
      </w:r>
      <w:r>
        <w:rPr>
          <w:rtl/>
        </w:rPr>
        <w:t xml:space="preserve">יום </w:t>
      </w:r>
      <w:bookmarkStart w:id="29686" w:name="_ETM_Q44_426260"/>
      <w:bookmarkEnd w:id="29686"/>
      <w:r>
        <w:rPr>
          <w:rtl/>
        </w:rPr>
        <w:t xml:space="preserve">שני </w:t>
      </w:r>
      <w:bookmarkStart w:id="29687" w:name="_ETM_Q44_426620"/>
      <w:bookmarkEnd w:id="29687"/>
      <w:r w:rsidR="00A734DF">
        <w:rPr>
          <w:rFonts w:hint="cs"/>
          <w:rtl/>
        </w:rPr>
        <w:t xml:space="preserve">– </w:t>
      </w:r>
      <w:r>
        <w:rPr>
          <w:rtl/>
        </w:rPr>
        <w:t xml:space="preserve">ביום </w:t>
      </w:r>
      <w:bookmarkStart w:id="29688" w:name="_ETM_Q44_426890"/>
      <w:bookmarkEnd w:id="29688"/>
      <w:r>
        <w:rPr>
          <w:rtl/>
        </w:rPr>
        <w:t xml:space="preserve">חמישי </w:t>
      </w:r>
      <w:bookmarkStart w:id="29689" w:name="_ETM_Q44_427280"/>
      <w:bookmarkEnd w:id="29689"/>
      <w:r>
        <w:rPr>
          <w:rtl/>
        </w:rPr>
        <w:t xml:space="preserve">הייתי </w:t>
      </w:r>
      <w:bookmarkStart w:id="29690" w:name="_ETM_Q44_427520"/>
      <w:bookmarkEnd w:id="29690"/>
      <w:r>
        <w:rPr>
          <w:rtl/>
        </w:rPr>
        <w:t>שם</w:t>
      </w:r>
      <w:bookmarkStart w:id="29691" w:name="_ETM_Q44_424098"/>
      <w:bookmarkEnd w:id="29691"/>
      <w:r w:rsidR="00A734DF">
        <w:rPr>
          <w:rFonts w:hint="cs"/>
          <w:rtl/>
        </w:rPr>
        <w:t>,</w:t>
      </w:r>
      <w:r>
        <w:rPr>
          <w:rtl/>
        </w:rPr>
        <w:t xml:space="preserve"> </w:t>
      </w:r>
      <w:bookmarkStart w:id="29692" w:name="_ETM_Q44_428240"/>
      <w:bookmarkEnd w:id="29692"/>
      <w:r>
        <w:rPr>
          <w:rtl/>
        </w:rPr>
        <w:t>ו</w:t>
      </w:r>
      <w:bookmarkStart w:id="29693" w:name="_ETM_Q44_428630"/>
      <w:bookmarkEnd w:id="29693"/>
      <w:r>
        <w:rPr>
          <w:rtl/>
        </w:rPr>
        <w:t xml:space="preserve">לא </w:t>
      </w:r>
      <w:bookmarkStart w:id="29694" w:name="_ETM_Q44_428720"/>
      <w:bookmarkEnd w:id="29694"/>
      <w:r>
        <w:rPr>
          <w:rtl/>
        </w:rPr>
        <w:t xml:space="preserve">בפעם </w:t>
      </w:r>
      <w:bookmarkStart w:id="29695" w:name="_ETM_Q44_429110"/>
      <w:bookmarkEnd w:id="29695"/>
      <w:r>
        <w:rPr>
          <w:rtl/>
        </w:rPr>
        <w:t>הראשונה</w:t>
      </w:r>
      <w:r>
        <w:rPr>
          <w:rFonts w:hint="cs"/>
          <w:rtl/>
        </w:rPr>
        <w:t>.</w:t>
      </w:r>
      <w:r>
        <w:rPr>
          <w:rtl/>
        </w:rPr>
        <w:t xml:space="preserve"> </w:t>
      </w:r>
      <w:bookmarkStart w:id="29696" w:name="_ETM_Q44_430180"/>
      <w:bookmarkEnd w:id="29696"/>
      <w:r>
        <w:rPr>
          <w:rtl/>
        </w:rPr>
        <w:t xml:space="preserve">אנחנו </w:t>
      </w:r>
      <w:bookmarkStart w:id="29697" w:name="_ETM_Q44_430569"/>
      <w:bookmarkEnd w:id="29697"/>
      <w:r>
        <w:rPr>
          <w:rtl/>
        </w:rPr>
        <w:t xml:space="preserve">שם </w:t>
      </w:r>
      <w:bookmarkStart w:id="29698" w:name="_ETM_Q44_430840"/>
      <w:bookmarkEnd w:id="29698"/>
      <w:r>
        <w:rPr>
          <w:rtl/>
        </w:rPr>
        <w:t>הרבה</w:t>
      </w:r>
      <w:r>
        <w:rPr>
          <w:rFonts w:hint="cs"/>
          <w:rtl/>
        </w:rPr>
        <w:t>.</w:t>
      </w:r>
      <w:r>
        <w:rPr>
          <w:rtl/>
        </w:rPr>
        <w:t xml:space="preserve"> </w:t>
      </w:r>
      <w:bookmarkStart w:id="29699" w:name="_ETM_Q44_431810"/>
      <w:bookmarkEnd w:id="29699"/>
      <w:r>
        <w:rPr>
          <w:rtl/>
        </w:rPr>
        <w:t xml:space="preserve">אני </w:t>
      </w:r>
      <w:bookmarkStart w:id="29700" w:name="_ETM_Q44_432049"/>
      <w:bookmarkEnd w:id="29700"/>
      <w:r>
        <w:rPr>
          <w:rtl/>
        </w:rPr>
        <w:t xml:space="preserve">בערך </w:t>
      </w:r>
      <w:bookmarkStart w:id="29701" w:name="_ETM_Q44_432409"/>
      <w:bookmarkEnd w:id="29701"/>
      <w:r>
        <w:rPr>
          <w:rtl/>
        </w:rPr>
        <w:t xml:space="preserve">פעם </w:t>
      </w:r>
      <w:bookmarkStart w:id="29702" w:name="_ETM_Q44_432650"/>
      <w:bookmarkEnd w:id="29702"/>
      <w:r>
        <w:rPr>
          <w:rtl/>
        </w:rPr>
        <w:t xml:space="preserve">בשבוע </w:t>
      </w:r>
      <w:bookmarkStart w:id="29703" w:name="_ETM_Q44_433099"/>
      <w:bookmarkEnd w:id="29703"/>
      <w:r>
        <w:rPr>
          <w:rtl/>
        </w:rPr>
        <w:t>בצפון</w:t>
      </w:r>
      <w:bookmarkStart w:id="29704" w:name="_ETM_Q44_428468"/>
      <w:bookmarkEnd w:id="29704"/>
      <w:r>
        <w:rPr>
          <w:rFonts w:hint="cs"/>
          <w:rtl/>
        </w:rPr>
        <w:t>,</w:t>
      </w:r>
      <w:r>
        <w:rPr>
          <w:rtl/>
        </w:rPr>
        <w:t xml:space="preserve"> </w:t>
      </w:r>
      <w:bookmarkStart w:id="29705" w:name="_ETM_Q44_434100"/>
      <w:bookmarkEnd w:id="29705"/>
      <w:r>
        <w:rPr>
          <w:rtl/>
        </w:rPr>
        <w:t xml:space="preserve">עם </w:t>
      </w:r>
      <w:bookmarkStart w:id="29706" w:name="_ETM_Q44_434250"/>
      <w:bookmarkEnd w:id="29706"/>
      <w:r>
        <w:rPr>
          <w:rtl/>
        </w:rPr>
        <w:t xml:space="preserve">כל </w:t>
      </w:r>
      <w:bookmarkStart w:id="29707" w:name="_ETM_Q44_434520"/>
      <w:bookmarkEnd w:id="29707"/>
      <w:r>
        <w:rPr>
          <w:rtl/>
        </w:rPr>
        <w:t xml:space="preserve">ראשי </w:t>
      </w:r>
      <w:bookmarkStart w:id="29708" w:name="_ETM_Q44_434790"/>
      <w:bookmarkEnd w:id="29708"/>
      <w:r>
        <w:rPr>
          <w:rtl/>
        </w:rPr>
        <w:t>הרשויות</w:t>
      </w:r>
      <w:r>
        <w:rPr>
          <w:rFonts w:hint="cs"/>
          <w:rtl/>
        </w:rPr>
        <w:t>,</w:t>
      </w:r>
      <w:r>
        <w:rPr>
          <w:rtl/>
        </w:rPr>
        <w:t xml:space="preserve"> </w:t>
      </w:r>
      <w:bookmarkStart w:id="29709" w:name="_ETM_Q44_437130"/>
      <w:bookmarkEnd w:id="29709"/>
      <w:r>
        <w:rPr>
          <w:rFonts w:hint="cs"/>
          <w:rtl/>
        </w:rPr>
        <w:t>ו</w:t>
      </w:r>
      <w:bookmarkStart w:id="29710" w:name="_ETM_Q44_438329"/>
      <w:bookmarkStart w:id="29711" w:name="_ETM_Q44_435259"/>
      <w:bookmarkEnd w:id="29710"/>
      <w:bookmarkEnd w:id="29711"/>
      <w:r>
        <w:rPr>
          <w:rtl/>
        </w:rPr>
        <w:t xml:space="preserve">עובד </w:t>
      </w:r>
      <w:bookmarkStart w:id="29712" w:name="_ETM_Q44_437490"/>
      <w:bookmarkEnd w:id="29712"/>
      <w:r>
        <w:rPr>
          <w:rtl/>
        </w:rPr>
        <w:t xml:space="preserve">בקשר </w:t>
      </w:r>
      <w:bookmarkStart w:id="29713" w:name="_ETM_Q44_438150"/>
      <w:bookmarkEnd w:id="29713"/>
      <w:r>
        <w:rPr>
          <w:rtl/>
        </w:rPr>
        <w:t xml:space="preserve">עם </w:t>
      </w:r>
      <w:bookmarkStart w:id="29714" w:name="_ETM_Q44_438330"/>
      <w:bookmarkEnd w:id="29714"/>
      <w:r>
        <w:rPr>
          <w:rtl/>
        </w:rPr>
        <w:t xml:space="preserve">רשויות </w:t>
      </w:r>
      <w:bookmarkStart w:id="29715" w:name="_ETM_Q44_438870"/>
      <w:bookmarkEnd w:id="29715"/>
      <w:r>
        <w:rPr>
          <w:rtl/>
        </w:rPr>
        <w:t xml:space="preserve">קו </w:t>
      </w:r>
      <w:bookmarkStart w:id="29716" w:name="_ETM_Q44_439080"/>
      <w:bookmarkEnd w:id="29716"/>
      <w:r>
        <w:rPr>
          <w:rFonts w:hint="cs"/>
          <w:rtl/>
        </w:rPr>
        <w:t>ה</w:t>
      </w:r>
      <w:r>
        <w:rPr>
          <w:rtl/>
        </w:rPr>
        <w:t>עימות</w:t>
      </w:r>
      <w:r>
        <w:rPr>
          <w:rFonts w:hint="cs"/>
          <w:rtl/>
        </w:rPr>
        <w:t>.</w:t>
      </w:r>
      <w:r>
        <w:rPr>
          <w:rtl/>
        </w:rPr>
        <w:t xml:space="preserve"> </w:t>
      </w:r>
      <w:bookmarkStart w:id="29717" w:name="_ETM_Q44_439380"/>
      <w:bookmarkStart w:id="29718" w:name="_ETM_Q44_439620"/>
      <w:bookmarkEnd w:id="29717"/>
      <w:bookmarkEnd w:id="29718"/>
      <w:r>
        <w:rPr>
          <w:rFonts w:hint="cs"/>
          <w:rtl/>
        </w:rPr>
        <w:t>מה</w:t>
      </w:r>
      <w:r>
        <w:rPr>
          <w:rtl/>
        </w:rPr>
        <w:t xml:space="preserve"> </w:t>
      </w:r>
      <w:bookmarkStart w:id="29719" w:name="_ETM_Q44_439770"/>
      <w:bookmarkEnd w:id="29719"/>
      <w:r>
        <w:rPr>
          <w:rtl/>
        </w:rPr>
        <w:t>קרה</w:t>
      </w:r>
      <w:r>
        <w:rPr>
          <w:rFonts w:hint="cs"/>
          <w:rtl/>
        </w:rPr>
        <w:t>?</w:t>
      </w:r>
      <w:r>
        <w:rPr>
          <w:rtl/>
        </w:rPr>
        <w:t xml:space="preserve"> </w:t>
      </w:r>
      <w:bookmarkStart w:id="29720" w:name="_ETM_Q44_440100"/>
      <w:bookmarkStart w:id="29721" w:name="_ETM_Q44_440339"/>
      <w:bookmarkEnd w:id="29720"/>
      <w:bookmarkEnd w:id="29721"/>
      <w:r>
        <w:rPr>
          <w:rtl/>
        </w:rPr>
        <w:t xml:space="preserve">חשוב </w:t>
      </w:r>
      <w:bookmarkStart w:id="29722" w:name="_ETM_Q44_440700"/>
      <w:bookmarkEnd w:id="29722"/>
      <w:r>
        <w:rPr>
          <w:rtl/>
        </w:rPr>
        <w:t xml:space="preserve">להבין </w:t>
      </w:r>
      <w:bookmarkStart w:id="29723" w:name="_ETM_Q44_441480"/>
      <w:bookmarkEnd w:id="29723"/>
      <w:r>
        <w:rPr>
          <w:rtl/>
        </w:rPr>
        <w:t xml:space="preserve">מה </w:t>
      </w:r>
      <w:bookmarkStart w:id="29724" w:name="_ETM_Q44_441720"/>
      <w:bookmarkEnd w:id="29724"/>
      <w:r>
        <w:rPr>
          <w:rtl/>
        </w:rPr>
        <w:t xml:space="preserve">האתגר </w:t>
      </w:r>
      <w:bookmarkStart w:id="29725" w:name="_ETM_Q44_442080"/>
      <w:bookmarkEnd w:id="29725"/>
      <w:r>
        <w:rPr>
          <w:rtl/>
        </w:rPr>
        <w:t xml:space="preserve">שאנחנו </w:t>
      </w:r>
      <w:bookmarkStart w:id="29726" w:name="_ETM_Q44_442440"/>
      <w:bookmarkEnd w:id="29726"/>
      <w:r>
        <w:rPr>
          <w:rtl/>
        </w:rPr>
        <w:t xml:space="preserve">נמצאים </w:t>
      </w:r>
      <w:bookmarkStart w:id="29727" w:name="_ETM_Q44_442920"/>
      <w:bookmarkEnd w:id="29727"/>
      <w:r>
        <w:rPr>
          <w:rtl/>
        </w:rPr>
        <w:t>בו</w:t>
      </w:r>
      <w:r>
        <w:rPr>
          <w:rFonts w:hint="cs"/>
          <w:rtl/>
        </w:rPr>
        <w:t>.</w:t>
      </w:r>
      <w:r>
        <w:rPr>
          <w:rtl/>
        </w:rPr>
        <w:t xml:space="preserve"> </w:t>
      </w:r>
      <w:bookmarkStart w:id="29728" w:name="_ETM_Q44_443720"/>
      <w:bookmarkStart w:id="29729" w:name="_ETM_Q44_444170"/>
      <w:bookmarkStart w:id="29730" w:name="_ETM_Q44_444529"/>
      <w:bookmarkEnd w:id="29728"/>
      <w:bookmarkEnd w:id="29729"/>
      <w:bookmarkEnd w:id="29730"/>
      <w:r>
        <w:rPr>
          <w:rFonts w:hint="cs"/>
          <w:rtl/>
        </w:rPr>
        <w:t>ה</w:t>
      </w:r>
      <w:bookmarkStart w:id="29731" w:name="_ETM_Q44_444118"/>
      <w:bookmarkEnd w:id="29731"/>
      <w:r>
        <w:rPr>
          <w:rtl/>
        </w:rPr>
        <w:t xml:space="preserve">ייתה </w:t>
      </w:r>
      <w:bookmarkStart w:id="29732" w:name="_ETM_Q44_444740"/>
      <w:bookmarkEnd w:id="29732"/>
      <w:r>
        <w:rPr>
          <w:rtl/>
        </w:rPr>
        <w:t xml:space="preserve">החלטה </w:t>
      </w:r>
      <w:bookmarkStart w:id="29733" w:name="_ETM_Q44_445100"/>
      <w:bookmarkEnd w:id="29733"/>
      <w:r>
        <w:rPr>
          <w:rFonts w:hint="cs"/>
          <w:rtl/>
        </w:rPr>
        <w:t>ע</w:t>
      </w:r>
      <w:r>
        <w:rPr>
          <w:rtl/>
        </w:rPr>
        <w:t>ל</w:t>
      </w:r>
      <w:r>
        <w:rPr>
          <w:rFonts w:hint="cs"/>
          <w:rtl/>
        </w:rPr>
        <w:t xml:space="preserve"> </w:t>
      </w:r>
      <w:bookmarkStart w:id="29734" w:name="_ETM_Q44_448987"/>
      <w:bookmarkEnd w:id="29734"/>
      <w:r>
        <w:rPr>
          <w:rtl/>
        </w:rPr>
        <w:t>פינוי</w:t>
      </w:r>
      <w:r>
        <w:rPr>
          <w:rFonts w:hint="cs"/>
          <w:rtl/>
        </w:rPr>
        <w:t>. הלכנו</w:t>
      </w:r>
      <w:r>
        <w:rPr>
          <w:rtl/>
        </w:rPr>
        <w:t xml:space="preserve"> </w:t>
      </w:r>
      <w:bookmarkStart w:id="29735" w:name="_ETM_Q44_446240"/>
      <w:bookmarkStart w:id="29736" w:name="_ETM_Q44_446540"/>
      <w:bookmarkEnd w:id="29735"/>
      <w:bookmarkEnd w:id="29736"/>
      <w:r>
        <w:rPr>
          <w:rtl/>
        </w:rPr>
        <w:t xml:space="preserve">ופינינו </w:t>
      </w:r>
      <w:bookmarkStart w:id="29737" w:name="_ETM_Q44_447050"/>
      <w:bookmarkEnd w:id="29737"/>
      <w:r>
        <w:rPr>
          <w:rtl/>
        </w:rPr>
        <w:t>כ-50</w:t>
      </w:r>
      <w:r>
        <w:rPr>
          <w:rFonts w:hint="cs"/>
          <w:rtl/>
        </w:rPr>
        <w:t>,</w:t>
      </w:r>
      <w:r>
        <w:rPr>
          <w:rtl/>
        </w:rPr>
        <w:t xml:space="preserve">000 </w:t>
      </w:r>
      <w:bookmarkStart w:id="29738" w:name="_ETM_Q44_447860"/>
      <w:bookmarkEnd w:id="29738"/>
      <w:r>
        <w:rPr>
          <w:rtl/>
        </w:rPr>
        <w:t xml:space="preserve">תושבים </w:t>
      </w:r>
      <w:bookmarkStart w:id="29739" w:name="_ETM_Q44_448279"/>
      <w:bookmarkEnd w:id="29739"/>
      <w:r>
        <w:rPr>
          <w:rtl/>
        </w:rPr>
        <w:t>מהצפון</w:t>
      </w:r>
      <w:r>
        <w:rPr>
          <w:rFonts w:hint="cs"/>
          <w:rtl/>
        </w:rPr>
        <w:t>,</w:t>
      </w:r>
      <w:bookmarkStart w:id="29740" w:name="_ETM_Q44_444789"/>
      <w:bookmarkEnd w:id="29740"/>
      <w:r>
        <w:rPr>
          <w:rtl/>
        </w:rPr>
        <w:t xml:space="preserve"> </w:t>
      </w:r>
      <w:bookmarkStart w:id="29741" w:name="_ETM_Q44_448820"/>
      <w:bookmarkEnd w:id="29741"/>
      <w:r>
        <w:rPr>
          <w:rFonts w:hint="cs"/>
          <w:rtl/>
        </w:rPr>
        <w:t>ומ</w:t>
      </w:r>
      <w:r w:rsidR="00187766">
        <w:rPr>
          <w:rFonts w:hint="cs"/>
          <w:rtl/>
        </w:rPr>
        <w:t>תוכם</w:t>
      </w:r>
      <w:r>
        <w:rPr>
          <w:rtl/>
        </w:rPr>
        <w:t xml:space="preserve"> </w:t>
      </w:r>
      <w:bookmarkStart w:id="29742" w:name="_ETM_Q44_449240"/>
      <w:bookmarkEnd w:id="29742"/>
      <w:r>
        <w:rPr>
          <w:rtl/>
        </w:rPr>
        <w:t>16</w:t>
      </w:r>
      <w:r>
        <w:rPr>
          <w:rFonts w:hint="cs"/>
          <w:rtl/>
        </w:rPr>
        <w:t>,</w:t>
      </w:r>
      <w:r>
        <w:rPr>
          <w:rtl/>
        </w:rPr>
        <w:t xml:space="preserve">700 </w:t>
      </w:r>
      <w:bookmarkStart w:id="29743" w:name="_ETM_Q44_450170"/>
      <w:bookmarkEnd w:id="29743"/>
      <w:r>
        <w:rPr>
          <w:rtl/>
        </w:rPr>
        <w:t>תלמידים</w:t>
      </w:r>
      <w:r>
        <w:rPr>
          <w:rFonts w:hint="cs"/>
          <w:rtl/>
        </w:rPr>
        <w:t>.</w:t>
      </w:r>
      <w:r>
        <w:rPr>
          <w:rtl/>
        </w:rPr>
        <w:t xml:space="preserve"> </w:t>
      </w:r>
      <w:bookmarkStart w:id="29744" w:name="_ETM_Q44_451250"/>
      <w:bookmarkEnd w:id="29744"/>
      <w:r>
        <w:rPr>
          <w:rtl/>
        </w:rPr>
        <w:t xml:space="preserve">אותם </w:t>
      </w:r>
      <w:bookmarkStart w:id="29745" w:name="_ETM_Q44_451580"/>
      <w:bookmarkStart w:id="29746" w:name="_ETM_Q44_452000"/>
      <w:bookmarkEnd w:id="29745"/>
      <w:bookmarkEnd w:id="29746"/>
      <w:r>
        <w:rPr>
          <w:rFonts w:hint="cs"/>
          <w:rtl/>
        </w:rPr>
        <w:t>16,700</w:t>
      </w:r>
      <w:bookmarkStart w:id="29747" w:name="_ETM_Q44_448919"/>
      <w:bookmarkEnd w:id="29747"/>
      <w:r>
        <w:rPr>
          <w:rtl/>
        </w:rPr>
        <w:t xml:space="preserve"> </w:t>
      </w:r>
      <w:bookmarkStart w:id="29748" w:name="_ETM_Q44_452480"/>
      <w:bookmarkEnd w:id="29748"/>
      <w:r>
        <w:rPr>
          <w:rtl/>
        </w:rPr>
        <w:t xml:space="preserve">תלמידים </w:t>
      </w:r>
      <w:bookmarkStart w:id="29749" w:name="_ETM_Q44_452900"/>
      <w:bookmarkEnd w:id="29749"/>
      <w:r>
        <w:rPr>
          <w:rtl/>
        </w:rPr>
        <w:t xml:space="preserve">נקלטו </w:t>
      </w:r>
      <w:bookmarkStart w:id="29750" w:name="_ETM_Q44_453290"/>
      <w:bookmarkEnd w:id="29750"/>
      <w:r>
        <w:rPr>
          <w:rtl/>
        </w:rPr>
        <w:t xml:space="preserve">במקומות </w:t>
      </w:r>
      <w:bookmarkStart w:id="29751" w:name="_ETM_Q44_453830"/>
      <w:bookmarkEnd w:id="29751"/>
      <w:r>
        <w:rPr>
          <w:rtl/>
        </w:rPr>
        <w:t>אחרים</w:t>
      </w:r>
      <w:r>
        <w:rPr>
          <w:rFonts w:hint="cs"/>
          <w:rtl/>
        </w:rPr>
        <w:t>,</w:t>
      </w:r>
      <w:r>
        <w:rPr>
          <w:rtl/>
        </w:rPr>
        <w:t xml:space="preserve"> </w:t>
      </w:r>
      <w:bookmarkStart w:id="29752" w:name="_ETM_Q44_455140"/>
      <w:bookmarkEnd w:id="29752"/>
      <w:r>
        <w:rPr>
          <w:rtl/>
        </w:rPr>
        <w:t>ו</w:t>
      </w:r>
      <w:bookmarkStart w:id="29753" w:name="_ETM_Q44_456010"/>
      <w:bookmarkEnd w:id="29753"/>
      <w:r>
        <w:rPr>
          <w:rtl/>
        </w:rPr>
        <w:t xml:space="preserve">למעשה </w:t>
      </w:r>
      <w:bookmarkStart w:id="29754" w:name="_ETM_Q44_456460"/>
      <w:bookmarkEnd w:id="29754"/>
      <w:r>
        <w:rPr>
          <w:rtl/>
        </w:rPr>
        <w:t>נת</w:t>
      </w:r>
      <w:bookmarkStart w:id="29755" w:name="_ETM_Q44_456790"/>
      <w:bookmarkEnd w:id="29755"/>
      <w:r>
        <w:rPr>
          <w:rFonts w:hint="cs"/>
          <w:rtl/>
        </w:rPr>
        <w:t>נו להם</w:t>
      </w:r>
      <w:r>
        <w:rPr>
          <w:rtl/>
        </w:rPr>
        <w:t xml:space="preserve"> </w:t>
      </w:r>
      <w:bookmarkStart w:id="29756" w:name="_ETM_Q44_457029"/>
      <w:bookmarkEnd w:id="29756"/>
      <w:r>
        <w:rPr>
          <w:rtl/>
        </w:rPr>
        <w:t>מענה</w:t>
      </w:r>
      <w:r>
        <w:rPr>
          <w:rFonts w:hint="cs"/>
          <w:rtl/>
        </w:rPr>
        <w:t>.</w:t>
      </w:r>
      <w:r>
        <w:rPr>
          <w:rtl/>
        </w:rPr>
        <w:t xml:space="preserve"> </w:t>
      </w:r>
      <w:bookmarkStart w:id="29757" w:name="_ETM_Q44_457810"/>
      <w:bookmarkEnd w:id="29757"/>
      <w:r w:rsidR="00187766">
        <w:rPr>
          <w:rFonts w:hint="cs"/>
          <w:rtl/>
        </w:rPr>
        <w:t xml:space="preserve">אפשר להתווכח </w:t>
      </w:r>
      <w:r w:rsidR="00187766">
        <w:rPr>
          <w:rtl/>
        </w:rPr>
        <w:t>–</w:t>
      </w:r>
      <w:r w:rsidR="00187766">
        <w:rPr>
          <w:rFonts w:hint="cs"/>
          <w:rtl/>
        </w:rPr>
        <w:t xml:space="preserve"> טוב יותר, טוב פחות. </w:t>
      </w:r>
    </w:p>
    <w:p w:rsidR="00515B1F" w:rsidRDefault="00515B1F" w:rsidP="00350FCE">
      <w:pPr>
        <w:rPr>
          <w:rtl/>
        </w:rPr>
      </w:pPr>
      <w:bookmarkStart w:id="29758" w:name="_ETM_Q44_456961"/>
      <w:bookmarkEnd w:id="29758"/>
    </w:p>
    <w:p w:rsidR="00515B1F" w:rsidRDefault="00515B1F" w:rsidP="00350FCE">
      <w:pPr>
        <w:pStyle w:val="af6"/>
        <w:keepNext/>
        <w:rPr>
          <w:rtl/>
        </w:rPr>
      </w:pPr>
      <w:bookmarkStart w:id="29759" w:name="ET_interruption_6359_41"/>
      <w:r w:rsidRPr="00EA302A">
        <w:rPr>
          <w:rStyle w:val="TagStyle"/>
          <w:rtl/>
        </w:rPr>
        <w:t xml:space="preserve"> &lt;&lt; קריאה &gt;&gt; </w:t>
      </w:r>
      <w:r>
        <w:rPr>
          <w:rtl/>
        </w:rPr>
        <w:t>מטי צרפתי הרכבי (יש עתיד):</w:t>
      </w:r>
      <w:r w:rsidRPr="00EA302A">
        <w:rPr>
          <w:rStyle w:val="TagStyle"/>
          <w:rtl/>
        </w:rPr>
        <w:t xml:space="preserve"> &lt;&lt; קריאה &gt;&gt;</w:t>
      </w:r>
      <w:r>
        <w:rPr>
          <w:rtl/>
        </w:rPr>
        <w:t xml:space="preserve">   </w:t>
      </w:r>
      <w:bookmarkEnd w:id="29759"/>
    </w:p>
    <w:p w:rsidR="00515B1F" w:rsidRDefault="00515B1F" w:rsidP="00350FCE">
      <w:pPr>
        <w:rPr>
          <w:rtl/>
        </w:rPr>
      </w:pPr>
    </w:p>
    <w:p w:rsidR="00515B1F" w:rsidRPr="00EA302A" w:rsidRDefault="00515B1F" w:rsidP="00187766">
      <w:pPr>
        <w:rPr>
          <w:rtl/>
        </w:rPr>
      </w:pPr>
      <w:r>
        <w:rPr>
          <w:rFonts w:hint="cs"/>
          <w:rtl/>
        </w:rPr>
        <w:t>כמה שעות בשבוע?</w:t>
      </w:r>
      <w:r w:rsidR="00187766">
        <w:rPr>
          <w:rFonts w:hint="cs"/>
          <w:rtl/>
        </w:rPr>
        <w:t xml:space="preserve"> </w:t>
      </w:r>
      <w:r>
        <w:rPr>
          <w:rFonts w:hint="cs"/>
          <w:rtl/>
        </w:rPr>
        <w:t>כמה שעות בשבוע?</w:t>
      </w:r>
      <w:bookmarkStart w:id="29760" w:name="_ETM_Q44_460784"/>
      <w:bookmarkEnd w:id="29760"/>
    </w:p>
    <w:p w:rsidR="00515B1F" w:rsidRDefault="00515B1F" w:rsidP="00350FCE">
      <w:pPr>
        <w:rPr>
          <w:rtl/>
        </w:rPr>
      </w:pPr>
    </w:p>
    <w:p w:rsidR="00515B1F" w:rsidRDefault="00515B1F" w:rsidP="00350FCE">
      <w:pPr>
        <w:pStyle w:val="-"/>
        <w:keepNext/>
        <w:rPr>
          <w:rtl/>
        </w:rPr>
      </w:pPr>
      <w:bookmarkStart w:id="29761" w:name="ET_speakercontinue_6458_30"/>
      <w:r w:rsidRPr="00B540E5">
        <w:rPr>
          <w:rStyle w:val="TagStyle"/>
          <w:rtl/>
        </w:rPr>
        <w:t xml:space="preserve"> &lt;&lt; דובר_המשך &gt;&gt; </w:t>
      </w:r>
      <w:r>
        <w:rPr>
          <w:rtl/>
        </w:rPr>
        <w:t>שר החינוך יואב קיש:</w:t>
      </w:r>
      <w:r w:rsidRPr="00B540E5">
        <w:rPr>
          <w:rStyle w:val="TagStyle"/>
          <w:rtl/>
        </w:rPr>
        <w:t xml:space="preserve"> &lt;&lt; דובר_המשך &gt;&gt;</w:t>
      </w:r>
      <w:r>
        <w:rPr>
          <w:rtl/>
        </w:rPr>
        <w:t xml:space="preserve">   </w:t>
      </w:r>
      <w:bookmarkEnd w:id="29761"/>
    </w:p>
    <w:p w:rsidR="00515B1F" w:rsidRDefault="00515B1F" w:rsidP="00350FCE">
      <w:pPr>
        <w:rPr>
          <w:rtl/>
        </w:rPr>
      </w:pPr>
    </w:p>
    <w:p w:rsidR="00515B1F" w:rsidRDefault="00515B1F" w:rsidP="00350FCE">
      <w:pPr>
        <w:rPr>
          <w:rtl/>
        </w:rPr>
      </w:pPr>
      <w:r>
        <w:rPr>
          <w:rtl/>
        </w:rPr>
        <w:t>שנייה</w:t>
      </w:r>
      <w:r>
        <w:rPr>
          <w:rFonts w:hint="cs"/>
          <w:rtl/>
        </w:rPr>
        <w:t>,</w:t>
      </w:r>
      <w:r>
        <w:rPr>
          <w:rtl/>
        </w:rPr>
        <w:t xml:space="preserve"> </w:t>
      </w:r>
      <w:bookmarkStart w:id="29762" w:name="_ETM_Q44_463419"/>
      <w:bookmarkStart w:id="29763" w:name="_ETM_Q44_463779"/>
      <w:bookmarkStart w:id="29764" w:name="_ETM_Q44_464020"/>
      <w:bookmarkStart w:id="29765" w:name="_ETM_Q44_461598"/>
      <w:bookmarkEnd w:id="29762"/>
      <w:bookmarkEnd w:id="29763"/>
      <w:bookmarkEnd w:id="29764"/>
      <w:bookmarkEnd w:id="29765"/>
      <w:r>
        <w:rPr>
          <w:rtl/>
        </w:rPr>
        <w:t xml:space="preserve">תקשיבי </w:t>
      </w:r>
      <w:bookmarkStart w:id="29766" w:name="_ETM_Q44_464529"/>
      <w:bookmarkEnd w:id="29766"/>
      <w:r>
        <w:rPr>
          <w:rtl/>
        </w:rPr>
        <w:t>רגע</w:t>
      </w:r>
      <w:r>
        <w:rPr>
          <w:rFonts w:hint="cs"/>
          <w:rtl/>
        </w:rPr>
        <w:t>,</w:t>
      </w:r>
      <w:r>
        <w:rPr>
          <w:rtl/>
        </w:rPr>
        <w:t xml:space="preserve"> </w:t>
      </w:r>
      <w:bookmarkStart w:id="29767" w:name="_ETM_Q44_464830"/>
      <w:bookmarkEnd w:id="29767"/>
      <w:r>
        <w:rPr>
          <w:rtl/>
        </w:rPr>
        <w:t xml:space="preserve">אני </w:t>
      </w:r>
      <w:bookmarkStart w:id="29768" w:name="_ETM_Q44_465009"/>
      <w:bookmarkEnd w:id="29768"/>
      <w:r>
        <w:rPr>
          <w:rtl/>
        </w:rPr>
        <w:t>באמצע</w:t>
      </w:r>
      <w:r>
        <w:rPr>
          <w:rFonts w:hint="cs"/>
          <w:rtl/>
        </w:rPr>
        <w:t>.</w:t>
      </w:r>
      <w:r>
        <w:rPr>
          <w:rtl/>
        </w:rPr>
        <w:t xml:space="preserve"> </w:t>
      </w:r>
      <w:bookmarkStart w:id="29769" w:name="_ETM_Q44_467800"/>
      <w:bookmarkStart w:id="29770" w:name="_ETM_Q44_468580"/>
      <w:bookmarkStart w:id="29771" w:name="_ETM_Q44_468940"/>
      <w:bookmarkEnd w:id="29769"/>
      <w:bookmarkEnd w:id="29770"/>
      <w:bookmarkEnd w:id="29771"/>
    </w:p>
    <w:p w:rsidR="00515B1F" w:rsidRDefault="00515B1F" w:rsidP="00350FCE">
      <w:pPr>
        <w:rPr>
          <w:rtl/>
        </w:rPr>
      </w:pPr>
      <w:bookmarkStart w:id="29772" w:name="_ETM_Q44_476799"/>
      <w:bookmarkStart w:id="29773" w:name="_ETM_Q44_476863"/>
      <w:bookmarkEnd w:id="29772"/>
      <w:bookmarkEnd w:id="29773"/>
    </w:p>
    <w:p w:rsidR="00515B1F" w:rsidRDefault="00515B1F" w:rsidP="00350FCE">
      <w:pPr>
        <w:rPr>
          <w:rtl/>
        </w:rPr>
      </w:pPr>
      <w:bookmarkStart w:id="29774" w:name="_ETM_Q44_476921"/>
      <w:bookmarkStart w:id="29775" w:name="_ETM_Q44_476996"/>
      <w:bookmarkEnd w:id="29774"/>
      <w:bookmarkEnd w:id="29775"/>
      <w:r>
        <w:rPr>
          <w:rtl/>
        </w:rPr>
        <w:t xml:space="preserve">מה </w:t>
      </w:r>
      <w:bookmarkStart w:id="29776" w:name="_ETM_Q44_469120"/>
      <w:bookmarkEnd w:id="29776"/>
      <w:r>
        <w:rPr>
          <w:rtl/>
        </w:rPr>
        <w:t xml:space="preserve">קרה </w:t>
      </w:r>
      <w:bookmarkStart w:id="29777" w:name="_ETM_Q44_469419"/>
      <w:bookmarkEnd w:id="29777"/>
      <w:r>
        <w:rPr>
          <w:rtl/>
        </w:rPr>
        <w:t>מאז</w:t>
      </w:r>
      <w:r>
        <w:rPr>
          <w:rFonts w:hint="cs"/>
          <w:rtl/>
        </w:rPr>
        <w:t>?</w:t>
      </w:r>
    </w:p>
    <w:p w:rsidR="00515B1F" w:rsidRDefault="00515B1F" w:rsidP="00350FCE">
      <w:pPr>
        <w:rPr>
          <w:rtl/>
        </w:rPr>
      </w:pPr>
    </w:p>
    <w:p w:rsidR="00515B1F" w:rsidRDefault="00515B1F" w:rsidP="00350FCE">
      <w:pPr>
        <w:pStyle w:val="af8"/>
        <w:keepNext/>
        <w:rPr>
          <w:rtl/>
        </w:rPr>
      </w:pPr>
      <w:bookmarkStart w:id="29778" w:name="ET_yor_6253_31"/>
      <w:r w:rsidRPr="00B540E5">
        <w:rPr>
          <w:rStyle w:val="TagStyle"/>
          <w:rtl/>
        </w:rPr>
        <w:t xml:space="preserve"> &lt;&lt; יור &gt;&gt; </w:t>
      </w:r>
      <w:r>
        <w:rPr>
          <w:rtl/>
        </w:rPr>
        <w:t>היו"ר משה טור פז:</w:t>
      </w:r>
      <w:r w:rsidRPr="00B540E5">
        <w:rPr>
          <w:rStyle w:val="TagStyle"/>
          <w:rtl/>
        </w:rPr>
        <w:t xml:space="preserve"> &lt;&lt; יור &gt;&gt;</w:t>
      </w:r>
      <w:r>
        <w:rPr>
          <w:rtl/>
        </w:rPr>
        <w:t xml:space="preserve">   </w:t>
      </w:r>
      <w:bookmarkEnd w:id="29778"/>
    </w:p>
    <w:p w:rsidR="00515B1F" w:rsidRDefault="00515B1F" w:rsidP="00350FCE">
      <w:pPr>
        <w:rPr>
          <w:rtl/>
        </w:rPr>
      </w:pPr>
    </w:p>
    <w:p w:rsidR="00515B1F" w:rsidRDefault="00515B1F" w:rsidP="00350FCE">
      <w:pPr>
        <w:rPr>
          <w:rtl/>
        </w:rPr>
      </w:pPr>
      <w:bookmarkStart w:id="29779" w:name="_ETM_Q44_470420"/>
      <w:bookmarkEnd w:id="29779"/>
      <w:r>
        <w:rPr>
          <w:rtl/>
        </w:rPr>
        <w:t>חברי</w:t>
      </w:r>
      <w:r>
        <w:rPr>
          <w:rFonts w:hint="cs"/>
          <w:rtl/>
        </w:rPr>
        <w:t>י</w:t>
      </w:r>
      <w:r>
        <w:rPr>
          <w:rtl/>
        </w:rPr>
        <w:t xml:space="preserve"> </w:t>
      </w:r>
      <w:bookmarkStart w:id="29780" w:name="_ETM_Q44_470810"/>
      <w:bookmarkEnd w:id="29780"/>
      <w:r>
        <w:rPr>
          <w:rtl/>
        </w:rPr>
        <w:t xml:space="preserve">חברי </w:t>
      </w:r>
      <w:bookmarkStart w:id="29781" w:name="_ETM_Q44_471080"/>
      <w:bookmarkEnd w:id="29781"/>
      <w:r>
        <w:rPr>
          <w:rtl/>
        </w:rPr>
        <w:t>הכנסת</w:t>
      </w:r>
      <w:r>
        <w:rPr>
          <w:rFonts w:hint="cs"/>
          <w:rtl/>
        </w:rPr>
        <w:t>,</w:t>
      </w:r>
      <w:r>
        <w:rPr>
          <w:rtl/>
        </w:rPr>
        <w:t xml:space="preserve"> </w:t>
      </w:r>
      <w:bookmarkStart w:id="29782" w:name="_ETM_Q44_471470"/>
      <w:bookmarkEnd w:id="29782"/>
      <w:r>
        <w:rPr>
          <w:rtl/>
        </w:rPr>
        <w:t xml:space="preserve">נא </w:t>
      </w:r>
      <w:bookmarkStart w:id="29783" w:name="_ETM_Q44_471560"/>
      <w:bookmarkEnd w:id="29783"/>
      <w:r>
        <w:rPr>
          <w:rtl/>
        </w:rPr>
        <w:t xml:space="preserve">לשמור </w:t>
      </w:r>
      <w:bookmarkStart w:id="29784" w:name="_ETM_Q44_471950"/>
      <w:bookmarkEnd w:id="29784"/>
      <w:r>
        <w:rPr>
          <w:rtl/>
        </w:rPr>
        <w:t xml:space="preserve">על </w:t>
      </w:r>
      <w:bookmarkStart w:id="29785" w:name="_ETM_Q44_472010"/>
      <w:bookmarkEnd w:id="29785"/>
      <w:r>
        <w:rPr>
          <w:rtl/>
        </w:rPr>
        <w:t>השקט</w:t>
      </w:r>
      <w:r>
        <w:rPr>
          <w:rFonts w:hint="cs"/>
          <w:rtl/>
        </w:rPr>
        <w:t>.</w:t>
      </w:r>
    </w:p>
    <w:p w:rsidR="00515B1F" w:rsidRDefault="00515B1F" w:rsidP="00350FCE">
      <w:pPr>
        <w:rPr>
          <w:rtl/>
        </w:rPr>
      </w:pPr>
      <w:bookmarkStart w:id="29786" w:name="_ETM_Q44_471132"/>
      <w:bookmarkStart w:id="29787" w:name="_ETM_Q44_471232"/>
      <w:bookmarkStart w:id="29788" w:name="_ETM_Q44_468901"/>
      <w:bookmarkStart w:id="29789" w:name="_ETM_Q44_464206"/>
      <w:bookmarkStart w:id="29790" w:name="_ETM_Q44_461793"/>
      <w:bookmarkStart w:id="29791" w:name="_ETM_Q44_458902"/>
      <w:bookmarkStart w:id="29792" w:name="_ETM_Q44_454920"/>
      <w:bookmarkStart w:id="29793" w:name="_ETM_Q44_450575"/>
      <w:bookmarkEnd w:id="29786"/>
      <w:bookmarkEnd w:id="29787"/>
      <w:bookmarkEnd w:id="29788"/>
      <w:bookmarkEnd w:id="29789"/>
      <w:bookmarkEnd w:id="29790"/>
      <w:bookmarkEnd w:id="29791"/>
      <w:bookmarkEnd w:id="29792"/>
      <w:bookmarkEnd w:id="29793"/>
    </w:p>
    <w:p w:rsidR="00515B1F" w:rsidRDefault="00515B1F" w:rsidP="00350FCE">
      <w:pPr>
        <w:pStyle w:val="-"/>
        <w:keepNext/>
        <w:rPr>
          <w:rtl/>
        </w:rPr>
      </w:pPr>
      <w:bookmarkStart w:id="29794" w:name="_ETM_Q44_467858"/>
      <w:bookmarkStart w:id="29795" w:name="ET_speakercontinue_6458_32"/>
      <w:bookmarkEnd w:id="29794"/>
      <w:r w:rsidRPr="00B540E5">
        <w:rPr>
          <w:rStyle w:val="TagStyle"/>
          <w:rtl/>
        </w:rPr>
        <w:t xml:space="preserve"> &lt;&lt; דובר_המשך &gt;&gt; </w:t>
      </w:r>
      <w:r>
        <w:rPr>
          <w:rtl/>
        </w:rPr>
        <w:t>שר החינוך יואב קיש:</w:t>
      </w:r>
      <w:r w:rsidRPr="00B540E5">
        <w:rPr>
          <w:rStyle w:val="TagStyle"/>
          <w:rtl/>
        </w:rPr>
        <w:t xml:space="preserve"> &lt;&lt; דובר_המשך &gt;&gt;</w:t>
      </w:r>
      <w:r>
        <w:rPr>
          <w:rtl/>
        </w:rPr>
        <w:t xml:space="preserve">   </w:t>
      </w:r>
      <w:bookmarkEnd w:id="29795"/>
    </w:p>
    <w:p w:rsidR="00515B1F" w:rsidRDefault="00515B1F" w:rsidP="00350FCE">
      <w:pPr>
        <w:rPr>
          <w:rtl/>
        </w:rPr>
      </w:pPr>
    </w:p>
    <w:p w:rsidR="00515B1F" w:rsidRDefault="00515B1F" w:rsidP="00187766">
      <w:pPr>
        <w:rPr>
          <w:rtl/>
        </w:rPr>
      </w:pPr>
      <w:bookmarkStart w:id="29796" w:name="_ETM_Q44_473000"/>
      <w:bookmarkEnd w:id="29796"/>
      <w:r>
        <w:rPr>
          <w:rtl/>
        </w:rPr>
        <w:t xml:space="preserve">הפינוי </w:t>
      </w:r>
      <w:bookmarkStart w:id="29797" w:name="_ETM_Q44_473480"/>
      <w:bookmarkEnd w:id="29797"/>
      <w:r>
        <w:rPr>
          <w:rtl/>
        </w:rPr>
        <w:t xml:space="preserve">נולד </w:t>
      </w:r>
      <w:bookmarkStart w:id="29798" w:name="_ETM_Q44_474140"/>
      <w:bookmarkEnd w:id="29798"/>
      <w:r>
        <w:rPr>
          <w:rtl/>
        </w:rPr>
        <w:t xml:space="preserve">לאפשר </w:t>
      </w:r>
      <w:bookmarkStart w:id="29799" w:name="_ETM_Q44_475220"/>
      <w:bookmarkEnd w:id="29799"/>
      <w:r>
        <w:rPr>
          <w:rFonts w:hint="cs"/>
          <w:rtl/>
        </w:rPr>
        <w:t xml:space="preserve">את זה </w:t>
      </w:r>
      <w:r>
        <w:rPr>
          <w:rtl/>
        </w:rPr>
        <w:t xml:space="preserve">שקו </w:t>
      </w:r>
      <w:bookmarkStart w:id="29800" w:name="_ETM_Q44_475640"/>
      <w:bookmarkEnd w:id="29800"/>
      <w:r>
        <w:rPr>
          <w:rtl/>
        </w:rPr>
        <w:t xml:space="preserve">העימות </w:t>
      </w:r>
      <w:bookmarkStart w:id="29801" w:name="_ETM_Q44_476480"/>
      <w:bookmarkEnd w:id="29801"/>
      <w:r>
        <w:rPr>
          <w:rtl/>
        </w:rPr>
        <w:t>יפונה</w:t>
      </w:r>
      <w:r>
        <w:rPr>
          <w:rFonts w:hint="cs"/>
          <w:rtl/>
        </w:rPr>
        <w:t>,</w:t>
      </w:r>
      <w:r>
        <w:rPr>
          <w:rtl/>
        </w:rPr>
        <w:t xml:space="preserve"> </w:t>
      </w:r>
      <w:bookmarkStart w:id="29802" w:name="_ETM_Q44_477110"/>
      <w:bookmarkEnd w:id="29802"/>
      <w:r>
        <w:rPr>
          <w:rtl/>
        </w:rPr>
        <w:t xml:space="preserve">ואחריו </w:t>
      </w:r>
      <w:bookmarkStart w:id="29803" w:name="_ETM_Q44_477680"/>
      <w:bookmarkEnd w:id="29803"/>
      <w:r>
        <w:rPr>
          <w:rFonts w:hint="cs"/>
          <w:rtl/>
        </w:rPr>
        <w:t xml:space="preserve">היה </w:t>
      </w:r>
      <w:bookmarkStart w:id="29804" w:name="_ETM_Q44_475628"/>
      <w:bookmarkEnd w:id="29804"/>
      <w:r>
        <w:rPr>
          <w:rtl/>
        </w:rPr>
        <w:t xml:space="preserve">אמור </w:t>
      </w:r>
      <w:bookmarkStart w:id="29805" w:name="_ETM_Q44_477920"/>
      <w:bookmarkEnd w:id="29805"/>
      <w:r>
        <w:rPr>
          <w:rtl/>
        </w:rPr>
        <w:t xml:space="preserve">להיות </w:t>
      </w:r>
      <w:bookmarkStart w:id="29806" w:name="_ETM_Q44_478550"/>
      <w:bookmarkStart w:id="29807" w:name="_ETM_Q44_478850"/>
      <w:bookmarkStart w:id="29808" w:name="_ETM_Q44_479029"/>
      <w:bookmarkStart w:id="29809" w:name="_ETM_Q44_479240"/>
      <w:bookmarkEnd w:id="29806"/>
      <w:bookmarkEnd w:id="29807"/>
      <w:bookmarkEnd w:id="29808"/>
      <w:bookmarkEnd w:id="29809"/>
      <w:r>
        <w:rPr>
          <w:rtl/>
        </w:rPr>
        <w:t>שקט</w:t>
      </w:r>
      <w:r>
        <w:rPr>
          <w:rFonts w:hint="cs"/>
          <w:rtl/>
        </w:rPr>
        <w:t>.</w:t>
      </w:r>
      <w:r>
        <w:rPr>
          <w:rtl/>
        </w:rPr>
        <w:t xml:space="preserve"> </w:t>
      </w:r>
      <w:bookmarkStart w:id="29810" w:name="_ETM_Q44_479930"/>
      <w:bookmarkEnd w:id="29810"/>
      <w:r>
        <w:rPr>
          <w:rtl/>
        </w:rPr>
        <w:t xml:space="preserve">חיזבאללה </w:t>
      </w:r>
      <w:bookmarkStart w:id="29811" w:name="_ETM_Q44_480470"/>
      <w:bookmarkEnd w:id="29811"/>
      <w:r>
        <w:rPr>
          <w:rtl/>
        </w:rPr>
        <w:t>ה</w:t>
      </w:r>
      <w:r>
        <w:rPr>
          <w:rFonts w:hint="cs"/>
          <w:rtl/>
        </w:rPr>
        <w:t>א</w:t>
      </w:r>
      <w:r>
        <w:rPr>
          <w:rtl/>
        </w:rPr>
        <w:t xml:space="preserve">ריך </w:t>
      </w:r>
      <w:bookmarkStart w:id="29812" w:name="_ETM_Q44_480770"/>
      <w:bookmarkEnd w:id="29812"/>
      <w:r>
        <w:rPr>
          <w:rtl/>
        </w:rPr>
        <w:t xml:space="preserve">את </w:t>
      </w:r>
      <w:bookmarkStart w:id="29813" w:name="_ETM_Q44_480920"/>
      <w:bookmarkEnd w:id="29813"/>
      <w:r>
        <w:rPr>
          <w:rtl/>
        </w:rPr>
        <w:t xml:space="preserve">התגובה </w:t>
      </w:r>
      <w:bookmarkStart w:id="29814" w:name="_ETM_Q44_481970"/>
      <w:bookmarkEnd w:id="29814"/>
      <w:r>
        <w:rPr>
          <w:rtl/>
        </w:rPr>
        <w:t>שלו</w:t>
      </w:r>
      <w:bookmarkStart w:id="29815" w:name="_ETM_Q44_480000"/>
      <w:bookmarkStart w:id="29816" w:name="_ETM_Q44_480210"/>
      <w:bookmarkStart w:id="29817" w:name="_ETM_Q44_480480"/>
      <w:bookmarkStart w:id="29818" w:name="_ETM_Q44_480630"/>
      <w:bookmarkStart w:id="29819" w:name="_ETM_Q44_481680"/>
      <w:bookmarkEnd w:id="29815"/>
      <w:bookmarkEnd w:id="29816"/>
      <w:bookmarkEnd w:id="29817"/>
      <w:bookmarkEnd w:id="29818"/>
      <w:bookmarkEnd w:id="29819"/>
      <w:r>
        <w:rPr>
          <w:rtl/>
        </w:rPr>
        <w:t xml:space="preserve"> </w:t>
      </w:r>
      <w:bookmarkStart w:id="29820" w:name="_ETM_Q44_481949"/>
      <w:bookmarkEnd w:id="29820"/>
      <w:r>
        <w:rPr>
          <w:rtl/>
        </w:rPr>
        <w:t xml:space="preserve">וממשיך </w:t>
      </w:r>
      <w:bookmarkStart w:id="29821" w:name="_ETM_Q44_482429"/>
      <w:bookmarkEnd w:id="29821"/>
      <w:r>
        <w:rPr>
          <w:rtl/>
        </w:rPr>
        <w:t>ל</w:t>
      </w:r>
      <w:r>
        <w:rPr>
          <w:rFonts w:hint="cs"/>
          <w:rtl/>
        </w:rPr>
        <w:t>י</w:t>
      </w:r>
      <w:r>
        <w:rPr>
          <w:rtl/>
        </w:rPr>
        <w:t xml:space="preserve">רות </w:t>
      </w:r>
      <w:bookmarkStart w:id="29822" w:name="_ETM_Q44_483020"/>
      <w:bookmarkEnd w:id="29822"/>
      <w:r>
        <w:rPr>
          <w:rtl/>
        </w:rPr>
        <w:t xml:space="preserve">מעבר </w:t>
      </w:r>
      <w:bookmarkStart w:id="29823" w:name="_ETM_Q44_483679"/>
      <w:bookmarkEnd w:id="29823"/>
      <w:r>
        <w:rPr>
          <w:rtl/>
        </w:rPr>
        <w:t xml:space="preserve">לאותו </w:t>
      </w:r>
      <w:bookmarkStart w:id="29824" w:name="_ETM_Q44_484010"/>
      <w:bookmarkEnd w:id="29824"/>
      <w:r>
        <w:rPr>
          <w:rtl/>
        </w:rPr>
        <w:t>קו</w:t>
      </w:r>
      <w:r>
        <w:rPr>
          <w:rFonts w:hint="cs"/>
          <w:rtl/>
        </w:rPr>
        <w:t>.</w:t>
      </w:r>
      <w:r>
        <w:rPr>
          <w:rtl/>
        </w:rPr>
        <w:t xml:space="preserve"> </w:t>
      </w:r>
      <w:bookmarkStart w:id="29825" w:name="_ETM_Q44_484310"/>
      <w:bookmarkEnd w:id="29825"/>
      <w:r>
        <w:rPr>
          <w:rtl/>
        </w:rPr>
        <w:t xml:space="preserve">זה </w:t>
      </w:r>
      <w:bookmarkStart w:id="29826" w:name="_ETM_Q44_484520"/>
      <w:bookmarkEnd w:id="29826"/>
      <w:r>
        <w:rPr>
          <w:rtl/>
        </w:rPr>
        <w:t xml:space="preserve">מה </w:t>
      </w:r>
      <w:bookmarkStart w:id="29827" w:name="_ETM_Q44_484609"/>
      <w:bookmarkEnd w:id="29827"/>
      <w:r>
        <w:rPr>
          <w:rtl/>
        </w:rPr>
        <w:t xml:space="preserve">שהיה </w:t>
      </w:r>
      <w:bookmarkStart w:id="29828" w:name="_ETM_Q44_484819"/>
      <w:bookmarkEnd w:id="29828"/>
      <w:r>
        <w:rPr>
          <w:rtl/>
        </w:rPr>
        <w:t xml:space="preserve">בשבוע </w:t>
      </w:r>
      <w:bookmarkStart w:id="29829" w:name="_ETM_Q44_485600"/>
      <w:bookmarkEnd w:id="29829"/>
      <w:r>
        <w:rPr>
          <w:rtl/>
        </w:rPr>
        <w:t>שעבר</w:t>
      </w:r>
      <w:r>
        <w:rPr>
          <w:rFonts w:hint="cs"/>
          <w:rtl/>
        </w:rPr>
        <w:t>,</w:t>
      </w:r>
      <w:r>
        <w:rPr>
          <w:rtl/>
        </w:rPr>
        <w:t xml:space="preserve"> </w:t>
      </w:r>
      <w:bookmarkStart w:id="29830" w:name="_ETM_Q44_485899"/>
      <w:bookmarkEnd w:id="29830"/>
      <w:r>
        <w:rPr>
          <w:rtl/>
        </w:rPr>
        <w:t>בחג</w:t>
      </w:r>
      <w:r>
        <w:rPr>
          <w:rFonts w:hint="cs"/>
          <w:rtl/>
        </w:rPr>
        <w:t>,</w:t>
      </w:r>
      <w:r>
        <w:rPr>
          <w:rtl/>
        </w:rPr>
        <w:t xml:space="preserve"> </w:t>
      </w:r>
      <w:bookmarkStart w:id="29831" w:name="_ETM_Q44_486290"/>
      <w:bookmarkEnd w:id="29831"/>
      <w:r>
        <w:rPr>
          <w:rtl/>
        </w:rPr>
        <w:t xml:space="preserve">ביום </w:t>
      </w:r>
      <w:bookmarkStart w:id="29832" w:name="_ETM_Q44_486529"/>
      <w:bookmarkEnd w:id="29832"/>
      <w:r>
        <w:rPr>
          <w:rtl/>
        </w:rPr>
        <w:t xml:space="preserve">רביעי </w:t>
      </w:r>
      <w:bookmarkStart w:id="29833" w:name="_ETM_Q44_486770"/>
      <w:bookmarkEnd w:id="29833"/>
      <w:r>
        <w:rPr>
          <w:rtl/>
        </w:rPr>
        <w:t>ו</w:t>
      </w:r>
      <w:r>
        <w:rPr>
          <w:rFonts w:hint="cs"/>
          <w:rtl/>
        </w:rPr>
        <w:t xml:space="preserve">ביום </w:t>
      </w:r>
      <w:r>
        <w:rPr>
          <w:rtl/>
        </w:rPr>
        <w:t>חמישי</w:t>
      </w:r>
      <w:r w:rsidR="00187766">
        <w:rPr>
          <w:rFonts w:hint="cs"/>
          <w:rtl/>
        </w:rPr>
        <w:t>;</w:t>
      </w:r>
      <w:r>
        <w:rPr>
          <w:rtl/>
        </w:rPr>
        <w:t xml:space="preserve"> </w:t>
      </w:r>
      <w:bookmarkStart w:id="29834" w:name="_ETM_Q44_487729"/>
      <w:bookmarkEnd w:id="29834"/>
      <w:r>
        <w:rPr>
          <w:rFonts w:hint="cs"/>
          <w:rtl/>
        </w:rPr>
        <w:t>ב</w:t>
      </w:r>
      <w:bookmarkStart w:id="29835" w:name="_ETM_Q44_482997"/>
      <w:bookmarkEnd w:id="29835"/>
      <w:r>
        <w:rPr>
          <w:rtl/>
        </w:rPr>
        <w:t xml:space="preserve">חמישי </w:t>
      </w:r>
      <w:bookmarkStart w:id="29836" w:name="_ETM_Q44_488180"/>
      <w:bookmarkEnd w:id="29836"/>
      <w:r>
        <w:rPr>
          <w:rtl/>
        </w:rPr>
        <w:t xml:space="preserve">הייתי </w:t>
      </w:r>
      <w:bookmarkStart w:id="29837" w:name="_ETM_Q44_488420"/>
      <w:bookmarkEnd w:id="29837"/>
      <w:r>
        <w:rPr>
          <w:rtl/>
        </w:rPr>
        <w:t>שם</w:t>
      </w:r>
      <w:r>
        <w:rPr>
          <w:rFonts w:hint="cs"/>
          <w:rtl/>
        </w:rPr>
        <w:t>,</w:t>
      </w:r>
      <w:r>
        <w:rPr>
          <w:rtl/>
        </w:rPr>
        <w:t xml:space="preserve"> </w:t>
      </w:r>
      <w:bookmarkStart w:id="29838" w:name="_ETM_Q44_488690"/>
      <w:bookmarkEnd w:id="29838"/>
      <w:r>
        <w:rPr>
          <w:rtl/>
        </w:rPr>
        <w:t xml:space="preserve">אני </w:t>
      </w:r>
      <w:bookmarkStart w:id="29839" w:name="_ETM_Q44_488839"/>
      <w:bookmarkEnd w:id="29839"/>
      <w:r>
        <w:rPr>
          <w:rtl/>
        </w:rPr>
        <w:t xml:space="preserve">אומר </w:t>
      </w:r>
      <w:bookmarkStart w:id="29840" w:name="_ETM_Q44_489050"/>
      <w:bookmarkEnd w:id="29840"/>
      <w:r>
        <w:rPr>
          <w:rtl/>
        </w:rPr>
        <w:t xml:space="preserve">עוד </w:t>
      </w:r>
      <w:bookmarkStart w:id="29841" w:name="_ETM_Q44_489170"/>
      <w:bookmarkEnd w:id="29841"/>
      <w:r>
        <w:rPr>
          <w:rtl/>
        </w:rPr>
        <w:t>פעם</w:t>
      </w:r>
      <w:r>
        <w:rPr>
          <w:rFonts w:hint="cs"/>
          <w:rtl/>
        </w:rPr>
        <w:t>,</w:t>
      </w:r>
      <w:r>
        <w:rPr>
          <w:rtl/>
        </w:rPr>
        <w:t xml:space="preserve"> </w:t>
      </w:r>
      <w:bookmarkStart w:id="29842" w:name="_ETM_Q44_489380"/>
      <w:bookmarkEnd w:id="29842"/>
      <w:r>
        <w:rPr>
          <w:rtl/>
        </w:rPr>
        <w:t xml:space="preserve">בכפר </w:t>
      </w:r>
      <w:bookmarkStart w:id="29843" w:name="_ETM_Q44_489769"/>
      <w:bookmarkEnd w:id="29843"/>
      <w:r>
        <w:rPr>
          <w:rtl/>
        </w:rPr>
        <w:t>בלום</w:t>
      </w:r>
      <w:r>
        <w:rPr>
          <w:rFonts w:hint="cs"/>
          <w:rtl/>
        </w:rPr>
        <w:t>.</w:t>
      </w:r>
      <w:r>
        <w:rPr>
          <w:rtl/>
        </w:rPr>
        <w:t xml:space="preserve"> </w:t>
      </w:r>
      <w:bookmarkStart w:id="29844" w:name="_ETM_Q44_491240"/>
      <w:bookmarkEnd w:id="29844"/>
      <w:r>
        <w:rPr>
          <w:rtl/>
        </w:rPr>
        <w:t xml:space="preserve">בעצם </w:t>
      </w:r>
      <w:bookmarkStart w:id="29845" w:name="_ETM_Q44_491809"/>
      <w:bookmarkEnd w:id="29845"/>
      <w:r>
        <w:rPr>
          <w:rtl/>
        </w:rPr>
        <w:t xml:space="preserve">נוצרה </w:t>
      </w:r>
      <w:bookmarkStart w:id="29846" w:name="_ETM_Q44_492169"/>
      <w:bookmarkEnd w:id="29846"/>
      <w:r>
        <w:rPr>
          <w:rtl/>
        </w:rPr>
        <w:t xml:space="preserve">מציאות </w:t>
      </w:r>
      <w:bookmarkStart w:id="29847" w:name="_ETM_Q44_492679"/>
      <w:bookmarkEnd w:id="29847"/>
      <w:r>
        <w:rPr>
          <w:rtl/>
        </w:rPr>
        <w:t xml:space="preserve">קשה </w:t>
      </w:r>
      <w:bookmarkStart w:id="29848" w:name="_ETM_Q44_493099"/>
      <w:bookmarkEnd w:id="29848"/>
      <w:r>
        <w:rPr>
          <w:rtl/>
        </w:rPr>
        <w:t xml:space="preserve">מאוד </w:t>
      </w:r>
      <w:bookmarkStart w:id="29849" w:name="_ETM_Q44_493400"/>
      <w:bookmarkEnd w:id="29849"/>
      <w:r>
        <w:rPr>
          <w:rtl/>
        </w:rPr>
        <w:t>בצפון</w:t>
      </w:r>
      <w:r>
        <w:rPr>
          <w:rFonts w:hint="cs"/>
          <w:rtl/>
        </w:rPr>
        <w:t>,</w:t>
      </w:r>
      <w:r>
        <w:rPr>
          <w:rtl/>
        </w:rPr>
        <w:t xml:space="preserve"> </w:t>
      </w:r>
      <w:bookmarkStart w:id="29850" w:name="_ETM_Q44_494389"/>
      <w:bookmarkEnd w:id="29850"/>
      <w:r>
        <w:rPr>
          <w:rtl/>
        </w:rPr>
        <w:t xml:space="preserve">של </w:t>
      </w:r>
      <w:bookmarkStart w:id="29851" w:name="_ETM_Q44_494629"/>
      <w:bookmarkEnd w:id="29851"/>
      <w:r>
        <w:rPr>
          <w:rtl/>
        </w:rPr>
        <w:t xml:space="preserve">תושבי </w:t>
      </w:r>
      <w:bookmarkStart w:id="29852" w:name="_ETM_Q44_495169"/>
      <w:bookmarkEnd w:id="29852"/>
      <w:r>
        <w:rPr>
          <w:rtl/>
        </w:rPr>
        <w:t xml:space="preserve">קו </w:t>
      </w:r>
      <w:bookmarkStart w:id="29853" w:name="_ETM_Q44_495440"/>
      <w:bookmarkEnd w:id="29853"/>
      <w:r>
        <w:rPr>
          <w:rtl/>
        </w:rPr>
        <w:t xml:space="preserve">עימות </w:t>
      </w:r>
      <w:bookmarkStart w:id="29854" w:name="_ETM_Q44_496089"/>
      <w:bookmarkEnd w:id="29854"/>
      <w:r>
        <w:rPr>
          <w:rtl/>
        </w:rPr>
        <w:t xml:space="preserve">שלא </w:t>
      </w:r>
      <w:bookmarkStart w:id="29855" w:name="_ETM_Q44_496420"/>
      <w:bookmarkEnd w:id="29855"/>
      <w:r>
        <w:rPr>
          <w:rtl/>
        </w:rPr>
        <w:t>פונו</w:t>
      </w:r>
      <w:r>
        <w:rPr>
          <w:rFonts w:hint="cs"/>
          <w:rtl/>
        </w:rPr>
        <w:t>,</w:t>
      </w:r>
      <w:r>
        <w:rPr>
          <w:rtl/>
        </w:rPr>
        <w:t xml:space="preserve"> </w:t>
      </w:r>
      <w:bookmarkStart w:id="29856" w:name="_ETM_Q44_497199"/>
      <w:bookmarkEnd w:id="29856"/>
      <w:r>
        <w:rPr>
          <w:rtl/>
        </w:rPr>
        <w:t xml:space="preserve">שעובדים </w:t>
      </w:r>
      <w:bookmarkStart w:id="29857" w:name="_ETM_Q44_498369"/>
      <w:bookmarkEnd w:id="29857"/>
      <w:r>
        <w:rPr>
          <w:rtl/>
        </w:rPr>
        <w:t xml:space="preserve">ונמצאים </w:t>
      </w:r>
      <w:bookmarkStart w:id="29858" w:name="_ETM_Q44_498970"/>
      <w:bookmarkEnd w:id="29858"/>
      <w:r>
        <w:rPr>
          <w:rtl/>
        </w:rPr>
        <w:t xml:space="preserve">גם </w:t>
      </w:r>
      <w:bookmarkStart w:id="29859" w:name="_ETM_Q44_499180"/>
      <w:bookmarkEnd w:id="29859"/>
      <w:r>
        <w:rPr>
          <w:rtl/>
        </w:rPr>
        <w:t>בעבודה</w:t>
      </w:r>
      <w:r>
        <w:rPr>
          <w:rFonts w:hint="cs"/>
          <w:rtl/>
        </w:rPr>
        <w:t>,</w:t>
      </w:r>
      <w:r>
        <w:rPr>
          <w:rtl/>
        </w:rPr>
        <w:t xml:space="preserve"> </w:t>
      </w:r>
      <w:bookmarkStart w:id="29860" w:name="_ETM_Q44_499630"/>
      <w:bookmarkEnd w:id="29860"/>
      <w:r>
        <w:rPr>
          <w:rtl/>
        </w:rPr>
        <w:t xml:space="preserve">כמו </w:t>
      </w:r>
      <w:bookmarkStart w:id="29861" w:name="_ETM_Q44_499810"/>
      <w:bookmarkEnd w:id="29861"/>
      <w:r>
        <w:rPr>
          <w:rtl/>
        </w:rPr>
        <w:t>שאמר</w:t>
      </w:r>
      <w:r>
        <w:rPr>
          <w:rFonts w:hint="cs"/>
          <w:rtl/>
        </w:rPr>
        <w:t>ת,</w:t>
      </w:r>
      <w:bookmarkStart w:id="29862" w:name="_ETM_Q44_496867"/>
      <w:bookmarkEnd w:id="29862"/>
      <w:r>
        <w:rPr>
          <w:rtl/>
        </w:rPr>
        <w:t xml:space="preserve"> </w:t>
      </w:r>
      <w:bookmarkStart w:id="29863" w:name="_ETM_Q44_500289"/>
      <w:bookmarkEnd w:id="29863"/>
      <w:r>
        <w:rPr>
          <w:rFonts w:hint="cs"/>
          <w:rtl/>
        </w:rPr>
        <w:t>ו</w:t>
      </w:r>
      <w:r>
        <w:rPr>
          <w:rtl/>
        </w:rPr>
        <w:t xml:space="preserve">גם </w:t>
      </w:r>
      <w:bookmarkStart w:id="29864" w:name="_ETM_Q44_500529"/>
      <w:bookmarkEnd w:id="29864"/>
      <w:r>
        <w:rPr>
          <w:rtl/>
        </w:rPr>
        <w:t xml:space="preserve">ילדים </w:t>
      </w:r>
      <w:bookmarkStart w:id="29865" w:name="_ETM_Q44_500920"/>
      <w:bookmarkEnd w:id="29865"/>
      <w:r>
        <w:rPr>
          <w:rtl/>
        </w:rPr>
        <w:t xml:space="preserve">בבתי </w:t>
      </w:r>
      <w:bookmarkStart w:id="29866" w:name="_ETM_Q44_501310"/>
      <w:bookmarkEnd w:id="29866"/>
      <w:r>
        <w:rPr>
          <w:rtl/>
        </w:rPr>
        <w:t>ספר</w:t>
      </w:r>
      <w:r>
        <w:rPr>
          <w:rFonts w:hint="cs"/>
          <w:rtl/>
        </w:rPr>
        <w:t>,</w:t>
      </w:r>
      <w:r>
        <w:rPr>
          <w:rtl/>
        </w:rPr>
        <w:t xml:space="preserve"> </w:t>
      </w:r>
      <w:bookmarkStart w:id="29867" w:name="_ETM_Q44_501939"/>
      <w:bookmarkEnd w:id="29867"/>
      <w:r>
        <w:rPr>
          <w:rtl/>
        </w:rPr>
        <w:t xml:space="preserve">תחת </w:t>
      </w:r>
      <w:bookmarkStart w:id="29868" w:name="_ETM_Q44_502300"/>
      <w:bookmarkEnd w:id="29868"/>
      <w:r>
        <w:rPr>
          <w:rtl/>
        </w:rPr>
        <w:t xml:space="preserve">אש </w:t>
      </w:r>
      <w:bookmarkStart w:id="29869" w:name="_ETM_Q44_502480"/>
      <w:bookmarkEnd w:id="29869"/>
      <w:r>
        <w:rPr>
          <w:rtl/>
        </w:rPr>
        <w:t>וספיגה</w:t>
      </w:r>
      <w:r>
        <w:rPr>
          <w:rFonts w:hint="cs"/>
          <w:rtl/>
        </w:rPr>
        <w:t>,</w:t>
      </w:r>
      <w:r>
        <w:rPr>
          <w:rtl/>
        </w:rPr>
        <w:t xml:space="preserve"> </w:t>
      </w:r>
      <w:bookmarkStart w:id="29870" w:name="_ETM_Q44_503259"/>
      <w:bookmarkEnd w:id="29870"/>
      <w:r>
        <w:rPr>
          <w:rtl/>
        </w:rPr>
        <w:t>חד</w:t>
      </w:r>
      <w:bookmarkStart w:id="29871" w:name="_ETM_Q44_503589"/>
      <w:bookmarkEnd w:id="29871"/>
      <w:r>
        <w:rPr>
          <w:rFonts w:hint="cs"/>
          <w:rtl/>
        </w:rPr>
        <w:t>-</w:t>
      </w:r>
      <w:r>
        <w:rPr>
          <w:rtl/>
        </w:rPr>
        <w:t>משמעית</w:t>
      </w:r>
      <w:r>
        <w:rPr>
          <w:rFonts w:hint="cs"/>
          <w:rtl/>
        </w:rPr>
        <w:t>.</w:t>
      </w:r>
      <w:r>
        <w:rPr>
          <w:rtl/>
        </w:rPr>
        <w:t xml:space="preserve"> </w:t>
      </w:r>
      <w:bookmarkStart w:id="29872" w:name="_ETM_Q44_504310"/>
      <w:bookmarkEnd w:id="29872"/>
      <w:r>
        <w:rPr>
          <w:rtl/>
        </w:rPr>
        <w:t xml:space="preserve">צריך </w:t>
      </w:r>
      <w:bookmarkStart w:id="29873" w:name="_ETM_Q44_504520"/>
      <w:bookmarkEnd w:id="29873"/>
      <w:r>
        <w:rPr>
          <w:rtl/>
        </w:rPr>
        <w:t>להבין</w:t>
      </w:r>
      <w:r>
        <w:rPr>
          <w:rFonts w:hint="cs"/>
          <w:rtl/>
        </w:rPr>
        <w:t>,</w:t>
      </w:r>
      <w:r>
        <w:rPr>
          <w:rtl/>
        </w:rPr>
        <w:t xml:space="preserve"> </w:t>
      </w:r>
      <w:bookmarkStart w:id="29874" w:name="_ETM_Q44_505150"/>
      <w:bookmarkEnd w:id="29874"/>
      <w:r>
        <w:rPr>
          <w:rtl/>
        </w:rPr>
        <w:t xml:space="preserve">אתגר </w:t>
      </w:r>
      <w:bookmarkStart w:id="29875" w:name="_ETM_Q44_505539"/>
      <w:bookmarkEnd w:id="29875"/>
      <w:r>
        <w:rPr>
          <w:rtl/>
        </w:rPr>
        <w:t xml:space="preserve">לא </w:t>
      </w:r>
      <w:bookmarkStart w:id="29876" w:name="_ETM_Q44_505660"/>
      <w:bookmarkEnd w:id="29876"/>
      <w:r>
        <w:rPr>
          <w:rtl/>
        </w:rPr>
        <w:t xml:space="preserve">פחות </w:t>
      </w:r>
      <w:bookmarkStart w:id="29877" w:name="_ETM_Q44_505990"/>
      <w:bookmarkEnd w:id="29877"/>
      <w:r>
        <w:rPr>
          <w:rtl/>
        </w:rPr>
        <w:t xml:space="preserve">קשה </w:t>
      </w:r>
      <w:bookmarkStart w:id="29878" w:name="_ETM_Q44_506289"/>
      <w:bookmarkEnd w:id="29878"/>
      <w:r>
        <w:rPr>
          <w:rtl/>
        </w:rPr>
        <w:t xml:space="preserve">מאותם </w:t>
      </w:r>
      <w:bookmarkStart w:id="29879" w:name="_ETM_Q44_506680"/>
      <w:bookmarkEnd w:id="29879"/>
      <w:r>
        <w:rPr>
          <w:rtl/>
        </w:rPr>
        <w:t>המפונים</w:t>
      </w:r>
      <w:r>
        <w:rPr>
          <w:rFonts w:hint="cs"/>
          <w:rtl/>
        </w:rPr>
        <w:t>.</w:t>
      </w:r>
    </w:p>
    <w:p w:rsidR="00515B1F" w:rsidRDefault="00515B1F" w:rsidP="00350FCE">
      <w:pPr>
        <w:rPr>
          <w:rtl/>
        </w:rPr>
      </w:pPr>
    </w:p>
    <w:p w:rsidR="00515B1F" w:rsidRDefault="00515B1F" w:rsidP="00350FCE">
      <w:pPr>
        <w:rPr>
          <w:rtl/>
        </w:rPr>
      </w:pPr>
      <w:bookmarkStart w:id="29880" w:name="_ETM_Q44_507339"/>
      <w:bookmarkEnd w:id="29880"/>
      <w:r>
        <w:rPr>
          <w:rtl/>
        </w:rPr>
        <w:t xml:space="preserve">לא </w:t>
      </w:r>
      <w:bookmarkStart w:id="29881" w:name="_ETM_Q44_507520"/>
      <w:bookmarkEnd w:id="29881"/>
      <w:r>
        <w:rPr>
          <w:rtl/>
        </w:rPr>
        <w:t>הבנתי</w:t>
      </w:r>
      <w:r w:rsidR="00187766">
        <w:rPr>
          <w:rFonts w:hint="cs"/>
          <w:rtl/>
        </w:rPr>
        <w:t>,</w:t>
      </w:r>
      <w:r>
        <w:rPr>
          <w:rtl/>
        </w:rPr>
        <w:t xml:space="preserve"> </w:t>
      </w:r>
      <w:bookmarkStart w:id="29882" w:name="_ETM_Q44_507849"/>
      <w:bookmarkEnd w:id="29882"/>
      <w:r>
        <w:rPr>
          <w:rFonts w:hint="cs"/>
          <w:rtl/>
        </w:rPr>
        <w:t xml:space="preserve">יוראי, </w:t>
      </w:r>
      <w:bookmarkStart w:id="29883" w:name="_ETM_Q44_507910"/>
      <w:bookmarkStart w:id="29884" w:name="_ETM_Q44_508089"/>
      <w:bookmarkEnd w:id="29883"/>
      <w:bookmarkEnd w:id="29884"/>
      <w:r>
        <w:rPr>
          <w:rtl/>
        </w:rPr>
        <w:t>את</w:t>
      </w:r>
      <w:bookmarkStart w:id="29885" w:name="_ETM_Q44_508210"/>
      <w:bookmarkEnd w:id="29885"/>
      <w:r>
        <w:rPr>
          <w:rtl/>
        </w:rPr>
        <w:t>ה</w:t>
      </w:r>
      <w:r>
        <w:rPr>
          <w:rFonts w:hint="cs"/>
          <w:rtl/>
        </w:rPr>
        <w:t xml:space="preserve"> יכול</w:t>
      </w:r>
      <w:bookmarkStart w:id="29886" w:name="_ETM_Q44_504517"/>
      <w:bookmarkEnd w:id="29886"/>
      <w:r>
        <w:rPr>
          <w:rtl/>
        </w:rPr>
        <w:t xml:space="preserve"> </w:t>
      </w:r>
      <w:bookmarkStart w:id="29887" w:name="_ETM_Q44_508449"/>
      <w:bookmarkEnd w:id="29887"/>
      <w:r>
        <w:rPr>
          <w:rtl/>
        </w:rPr>
        <w:t xml:space="preserve">את </w:t>
      </w:r>
      <w:bookmarkStart w:id="29888" w:name="_ETM_Q44_508599"/>
      <w:bookmarkEnd w:id="29888"/>
      <w:r>
        <w:rPr>
          <w:rtl/>
        </w:rPr>
        <w:t xml:space="preserve">היד </w:t>
      </w:r>
      <w:bookmarkStart w:id="29889" w:name="_ETM_Q44_508869"/>
      <w:bookmarkEnd w:id="29889"/>
      <w:r>
        <w:rPr>
          <w:rtl/>
        </w:rPr>
        <w:t xml:space="preserve">ואת </w:t>
      </w:r>
      <w:bookmarkStart w:id="29890" w:name="_ETM_Q44_509079"/>
      <w:bookmarkEnd w:id="29890"/>
      <w:r>
        <w:rPr>
          <w:rtl/>
        </w:rPr>
        <w:t xml:space="preserve">זה </w:t>
      </w:r>
      <w:bookmarkStart w:id="29891" w:name="_ETM_Q44_509289"/>
      <w:bookmarkEnd w:id="29891"/>
      <w:r>
        <w:rPr>
          <w:rtl/>
        </w:rPr>
        <w:t>לשם</w:t>
      </w:r>
      <w:r>
        <w:rPr>
          <w:rFonts w:hint="cs"/>
          <w:rtl/>
        </w:rPr>
        <w:t>?</w:t>
      </w:r>
      <w:r>
        <w:rPr>
          <w:rtl/>
        </w:rPr>
        <w:t xml:space="preserve"> </w:t>
      </w:r>
      <w:bookmarkStart w:id="29892" w:name="_ETM_Q44_509619"/>
      <w:bookmarkEnd w:id="29892"/>
      <w:r>
        <w:rPr>
          <w:rtl/>
        </w:rPr>
        <w:t xml:space="preserve">כאילו </w:t>
      </w:r>
      <w:bookmarkStart w:id="29893" w:name="_ETM_Q44_510220"/>
      <w:bookmarkEnd w:id="29893"/>
      <w:r>
        <w:rPr>
          <w:rtl/>
        </w:rPr>
        <w:t xml:space="preserve">אתה </w:t>
      </w:r>
      <w:bookmarkStart w:id="29894" w:name="_ETM_Q44_510520"/>
      <w:bookmarkEnd w:id="29894"/>
      <w:r>
        <w:rPr>
          <w:rtl/>
        </w:rPr>
        <w:t xml:space="preserve">באמצע </w:t>
      </w:r>
      <w:bookmarkStart w:id="29895" w:name="_ETM_Q44_511509"/>
      <w:bookmarkEnd w:id="29895"/>
      <w:r>
        <w:rPr>
          <w:rtl/>
        </w:rPr>
        <w:t>משהו</w:t>
      </w:r>
      <w:r>
        <w:rPr>
          <w:rFonts w:hint="cs"/>
          <w:rtl/>
        </w:rPr>
        <w:t>?</w:t>
      </w:r>
      <w:r>
        <w:rPr>
          <w:rtl/>
        </w:rPr>
        <w:t xml:space="preserve"> </w:t>
      </w:r>
      <w:bookmarkStart w:id="29896" w:name="_ETM_Q44_511869"/>
      <w:bookmarkEnd w:id="29896"/>
      <w:r>
        <w:rPr>
          <w:rtl/>
        </w:rPr>
        <w:t xml:space="preserve">אני </w:t>
      </w:r>
      <w:bookmarkStart w:id="29897" w:name="_ETM_Q44_512440"/>
      <w:bookmarkStart w:id="29898" w:name="_ETM_Q44_512710"/>
      <w:bookmarkEnd w:id="29897"/>
      <w:bookmarkEnd w:id="29898"/>
      <w:r>
        <w:rPr>
          <w:rtl/>
        </w:rPr>
        <w:t xml:space="preserve">בשיחה </w:t>
      </w:r>
      <w:bookmarkStart w:id="29899" w:name="_ETM_Q44_513100"/>
      <w:bookmarkEnd w:id="29899"/>
      <w:r>
        <w:rPr>
          <w:rtl/>
        </w:rPr>
        <w:t xml:space="preserve">עם </w:t>
      </w:r>
      <w:bookmarkStart w:id="29900" w:name="_ETM_Q44_513190"/>
      <w:bookmarkEnd w:id="29900"/>
      <w:r>
        <w:rPr>
          <w:rtl/>
        </w:rPr>
        <w:t xml:space="preserve">חברת </w:t>
      </w:r>
      <w:bookmarkStart w:id="29901" w:name="_ETM_Q44_513520"/>
      <w:bookmarkEnd w:id="29901"/>
      <w:r>
        <w:rPr>
          <w:rtl/>
        </w:rPr>
        <w:t xml:space="preserve">הכנסת </w:t>
      </w:r>
      <w:bookmarkStart w:id="29902" w:name="_ETM_Q44_513880"/>
      <w:bookmarkStart w:id="29903" w:name="_ETM_Q44_515972"/>
      <w:bookmarkStart w:id="29904" w:name="_ETM_Q44_512648"/>
      <w:bookmarkEnd w:id="29902"/>
      <w:bookmarkEnd w:id="29903"/>
      <w:bookmarkEnd w:id="29904"/>
      <w:r>
        <w:rPr>
          <w:rtl/>
        </w:rPr>
        <w:t xml:space="preserve">מירב </w:t>
      </w:r>
      <w:bookmarkStart w:id="29905" w:name="_ETM_Q44_514149"/>
      <w:bookmarkEnd w:id="29905"/>
      <w:r>
        <w:rPr>
          <w:rtl/>
        </w:rPr>
        <w:t xml:space="preserve">בן </w:t>
      </w:r>
      <w:bookmarkStart w:id="29906" w:name="_ETM_Q44_514300"/>
      <w:bookmarkEnd w:id="29906"/>
      <w:r>
        <w:rPr>
          <w:rtl/>
        </w:rPr>
        <w:t>ארי</w:t>
      </w:r>
      <w:r>
        <w:rPr>
          <w:rFonts w:hint="cs"/>
          <w:rtl/>
        </w:rPr>
        <w:t>.</w:t>
      </w:r>
      <w:bookmarkStart w:id="29907" w:name="_ETM_Q44_509997"/>
      <w:bookmarkEnd w:id="29907"/>
      <w:r>
        <w:rPr>
          <w:rtl/>
        </w:rPr>
        <w:t xml:space="preserve"> </w:t>
      </w:r>
      <w:bookmarkStart w:id="29908" w:name="_ETM_Q44_516550"/>
      <w:bookmarkEnd w:id="29908"/>
    </w:p>
    <w:p w:rsidR="00515B1F" w:rsidRDefault="00515B1F" w:rsidP="00350FCE">
      <w:pPr>
        <w:rPr>
          <w:rtl/>
        </w:rPr>
      </w:pPr>
    </w:p>
    <w:p w:rsidR="00515B1F" w:rsidRDefault="00515B1F" w:rsidP="00350FCE">
      <w:pPr>
        <w:pStyle w:val="af6"/>
        <w:keepNext/>
        <w:rPr>
          <w:rtl/>
        </w:rPr>
      </w:pPr>
      <w:bookmarkStart w:id="29909" w:name="ET_interruption_5787_33"/>
      <w:r w:rsidRPr="00B540E5">
        <w:rPr>
          <w:rStyle w:val="TagStyle"/>
          <w:rtl/>
        </w:rPr>
        <w:t xml:space="preserve"> &lt;&lt; קריאה &gt;&gt; </w:t>
      </w:r>
      <w:r>
        <w:rPr>
          <w:rtl/>
        </w:rPr>
        <w:t>יוראי להב הרצנו (יש עתיד):</w:t>
      </w:r>
      <w:r w:rsidRPr="00B540E5">
        <w:rPr>
          <w:rStyle w:val="TagStyle"/>
          <w:rtl/>
        </w:rPr>
        <w:t xml:space="preserve"> &lt;&lt; קריאה &gt;&gt;</w:t>
      </w:r>
      <w:r>
        <w:rPr>
          <w:rtl/>
        </w:rPr>
        <w:t xml:space="preserve">   </w:t>
      </w:r>
      <w:bookmarkEnd w:id="29909"/>
    </w:p>
    <w:p w:rsidR="00515B1F" w:rsidRDefault="00515B1F" w:rsidP="00350FCE">
      <w:pPr>
        <w:rPr>
          <w:rtl/>
        </w:rPr>
      </w:pPr>
    </w:p>
    <w:p w:rsidR="00515B1F" w:rsidRDefault="00515B1F" w:rsidP="008E4DAF">
      <w:pPr>
        <w:rPr>
          <w:rtl/>
        </w:rPr>
      </w:pPr>
      <w:r>
        <w:rPr>
          <w:rFonts w:hint="cs"/>
          <w:rtl/>
        </w:rPr>
        <w:t>אגב, סליחה שאני מפריע</w:t>
      </w:r>
      <w:r w:rsidR="00187766">
        <w:rPr>
          <w:rFonts w:hint="cs"/>
          <w:rtl/>
        </w:rPr>
        <w:t xml:space="preserve">, אני מקשיב לך ואני רוצה לדעת מה המענה </w:t>
      </w:r>
      <w:r w:rsidR="008E4DAF">
        <w:rPr>
          <w:rFonts w:hint="cs"/>
          <w:rtl/>
        </w:rPr>
        <w:t>– – –</w:t>
      </w:r>
      <w:r w:rsidR="00187766">
        <w:rPr>
          <w:rFonts w:hint="cs"/>
          <w:rtl/>
        </w:rPr>
        <w:t xml:space="preserve"> </w:t>
      </w:r>
      <w:bookmarkStart w:id="29910" w:name="_ETM_Q0_26139915"/>
      <w:bookmarkEnd w:id="29910"/>
      <w:r>
        <w:rPr>
          <w:rFonts w:hint="cs"/>
          <w:rtl/>
        </w:rPr>
        <w:t xml:space="preserve"> </w:t>
      </w:r>
    </w:p>
    <w:p w:rsidR="00515B1F" w:rsidRDefault="00515B1F" w:rsidP="00350FCE">
      <w:pPr>
        <w:rPr>
          <w:rtl/>
        </w:rPr>
      </w:pPr>
    </w:p>
    <w:p w:rsidR="00515B1F" w:rsidRDefault="00515B1F" w:rsidP="00350FCE">
      <w:pPr>
        <w:pStyle w:val="-"/>
        <w:keepNext/>
        <w:rPr>
          <w:rtl/>
        </w:rPr>
      </w:pPr>
      <w:bookmarkStart w:id="29911" w:name="ET_speakercontinue_6458_44"/>
      <w:r w:rsidRPr="00EA302A">
        <w:rPr>
          <w:rStyle w:val="TagStyle"/>
          <w:rtl/>
        </w:rPr>
        <w:t xml:space="preserve"> &lt;&lt; דובר_המשך &gt;&gt; </w:t>
      </w:r>
      <w:r>
        <w:rPr>
          <w:rtl/>
        </w:rPr>
        <w:t>שר החינוך יואב קיש:</w:t>
      </w:r>
      <w:r w:rsidRPr="00EA302A">
        <w:rPr>
          <w:rStyle w:val="TagStyle"/>
          <w:rtl/>
        </w:rPr>
        <w:t xml:space="preserve"> &lt;&lt; דובר_המשך &gt;&gt;</w:t>
      </w:r>
      <w:r>
        <w:rPr>
          <w:rtl/>
        </w:rPr>
        <w:t xml:space="preserve">   </w:t>
      </w:r>
      <w:bookmarkEnd w:id="29911"/>
    </w:p>
    <w:p w:rsidR="00515B1F" w:rsidRDefault="00515B1F" w:rsidP="00350FCE">
      <w:pPr>
        <w:rPr>
          <w:rtl/>
        </w:rPr>
      </w:pPr>
    </w:p>
    <w:p w:rsidR="00515B1F" w:rsidRDefault="00515B1F" w:rsidP="00350FCE">
      <w:pPr>
        <w:rPr>
          <w:rtl/>
        </w:rPr>
      </w:pPr>
      <w:r>
        <w:rPr>
          <w:rFonts w:hint="cs"/>
          <w:rtl/>
        </w:rPr>
        <w:t>רוצים שאני אסיים.</w:t>
      </w:r>
    </w:p>
    <w:p w:rsidR="00515B1F" w:rsidRDefault="00515B1F" w:rsidP="00350FCE">
      <w:pPr>
        <w:rPr>
          <w:rtl/>
        </w:rPr>
      </w:pPr>
    </w:p>
    <w:p w:rsidR="00515B1F" w:rsidRDefault="00515B1F" w:rsidP="00187766">
      <w:pPr>
        <w:pStyle w:val="af6"/>
        <w:keepNext/>
        <w:rPr>
          <w:rtl/>
        </w:rPr>
      </w:pPr>
      <w:bookmarkStart w:id="29912" w:name="ET_interruption_5787_45"/>
      <w:r w:rsidRPr="00EA302A">
        <w:rPr>
          <w:rStyle w:val="TagStyle"/>
          <w:rtl/>
        </w:rPr>
        <w:t xml:space="preserve"> </w:t>
      </w:r>
      <w:bookmarkStart w:id="29913" w:name="_ETM_Q44_517131"/>
      <w:bookmarkStart w:id="29914" w:name="_ETM_Q44_520306"/>
      <w:bookmarkStart w:id="29915" w:name="_ETM_Q44_520415"/>
      <w:bookmarkEnd w:id="29912"/>
      <w:bookmarkEnd w:id="29913"/>
      <w:bookmarkEnd w:id="29914"/>
      <w:bookmarkEnd w:id="29915"/>
      <w:r w:rsidRPr="00B540E5">
        <w:rPr>
          <w:rStyle w:val="TagStyle"/>
          <w:rtl/>
        </w:rPr>
        <w:t xml:space="preserve"> &lt;&lt; קריאה &gt;&gt; </w:t>
      </w:r>
      <w:r>
        <w:rPr>
          <w:rtl/>
        </w:rPr>
        <w:t>מירב בן ארי (יש עתיד):</w:t>
      </w:r>
      <w:r w:rsidRPr="00B540E5">
        <w:rPr>
          <w:rStyle w:val="TagStyle"/>
          <w:rtl/>
        </w:rPr>
        <w:t xml:space="preserve"> &lt;&lt; קריאה &gt;&gt;</w:t>
      </w:r>
      <w:r>
        <w:rPr>
          <w:rtl/>
        </w:rPr>
        <w:t xml:space="preserve">   </w:t>
      </w:r>
    </w:p>
    <w:p w:rsidR="00515B1F" w:rsidRDefault="00515B1F" w:rsidP="00350FCE">
      <w:pPr>
        <w:rPr>
          <w:rtl/>
        </w:rPr>
      </w:pPr>
    </w:p>
    <w:p w:rsidR="00515B1F" w:rsidRPr="00B540E5" w:rsidRDefault="00515B1F" w:rsidP="008E4DAF">
      <w:pPr>
        <w:rPr>
          <w:rtl/>
        </w:rPr>
      </w:pPr>
      <w:r>
        <w:rPr>
          <w:rFonts w:hint="cs"/>
          <w:rtl/>
        </w:rPr>
        <w:t xml:space="preserve">לא, אבל רק תגיד. שנייה, רק תגיד לנו על </w:t>
      </w:r>
      <w:bookmarkStart w:id="29916" w:name="_ETM_Q44_515826"/>
      <w:bookmarkEnd w:id="29916"/>
      <w:r>
        <w:rPr>
          <w:rFonts w:hint="cs"/>
          <w:rtl/>
        </w:rPr>
        <w:t xml:space="preserve">אלה </w:t>
      </w:r>
      <w:r w:rsidR="008E4DAF">
        <w:rPr>
          <w:rFonts w:hint="cs"/>
          <w:rtl/>
        </w:rPr>
        <w:t>– – –</w:t>
      </w:r>
    </w:p>
    <w:p w:rsidR="00515B1F" w:rsidRDefault="00515B1F" w:rsidP="00350FCE">
      <w:pPr>
        <w:rPr>
          <w:rtl/>
        </w:rPr>
      </w:pPr>
    </w:p>
    <w:p w:rsidR="00515B1F" w:rsidRDefault="00515B1F" w:rsidP="00350FCE">
      <w:pPr>
        <w:pStyle w:val="-"/>
        <w:keepNext/>
        <w:rPr>
          <w:rtl/>
        </w:rPr>
      </w:pPr>
      <w:bookmarkStart w:id="29917" w:name="ET_speakercontinue_6458_35"/>
      <w:r w:rsidRPr="00B540E5">
        <w:rPr>
          <w:rStyle w:val="TagStyle"/>
          <w:rtl/>
        </w:rPr>
        <w:t xml:space="preserve"> &lt;&lt; דובר_המשך &gt;&gt; </w:t>
      </w:r>
      <w:r>
        <w:rPr>
          <w:rtl/>
        </w:rPr>
        <w:t>שר החינוך יואב קיש:</w:t>
      </w:r>
      <w:r w:rsidRPr="00B540E5">
        <w:rPr>
          <w:rStyle w:val="TagStyle"/>
          <w:rtl/>
        </w:rPr>
        <w:t xml:space="preserve"> &lt;&lt; דובר_המשך &gt;&gt;</w:t>
      </w:r>
      <w:r>
        <w:rPr>
          <w:rtl/>
        </w:rPr>
        <w:t xml:space="preserve">   </w:t>
      </w:r>
      <w:bookmarkEnd w:id="29917"/>
    </w:p>
    <w:p w:rsidR="00515B1F" w:rsidRDefault="00515B1F" w:rsidP="00350FCE">
      <w:pPr>
        <w:rPr>
          <w:rtl/>
        </w:rPr>
      </w:pPr>
    </w:p>
    <w:p w:rsidR="00515B1F" w:rsidRDefault="00515B1F" w:rsidP="00350FCE">
      <w:pPr>
        <w:rPr>
          <w:rtl/>
        </w:rPr>
      </w:pPr>
      <w:bookmarkStart w:id="29918" w:name="_ETM_Q44_524434"/>
      <w:bookmarkStart w:id="29919" w:name="_ETM_Q44_516879"/>
      <w:bookmarkStart w:id="29920" w:name="_ETM_Q44_517180"/>
      <w:bookmarkStart w:id="29921" w:name="_ETM_Q44_517809"/>
      <w:bookmarkStart w:id="29922" w:name="_ETM_Q44_520839"/>
      <w:bookmarkEnd w:id="29918"/>
      <w:bookmarkEnd w:id="29919"/>
      <w:bookmarkEnd w:id="29920"/>
      <w:bookmarkEnd w:id="29921"/>
      <w:bookmarkEnd w:id="29922"/>
      <w:r>
        <w:rPr>
          <w:rtl/>
        </w:rPr>
        <w:t xml:space="preserve">חבר </w:t>
      </w:r>
      <w:bookmarkStart w:id="29923" w:name="_ETM_Q44_521170"/>
      <w:bookmarkEnd w:id="29923"/>
      <w:r>
        <w:rPr>
          <w:rtl/>
        </w:rPr>
        <w:t xml:space="preserve">הכנסת </w:t>
      </w:r>
      <w:bookmarkStart w:id="29924" w:name="_ETM_Q44_521529"/>
      <w:bookmarkEnd w:id="29924"/>
      <w:r>
        <w:rPr>
          <w:rtl/>
        </w:rPr>
        <w:t>טופורובסקי</w:t>
      </w:r>
      <w:r>
        <w:rPr>
          <w:rFonts w:hint="cs"/>
          <w:rtl/>
        </w:rPr>
        <w:t>,</w:t>
      </w:r>
      <w:r>
        <w:rPr>
          <w:rtl/>
        </w:rPr>
        <w:t xml:space="preserve"> </w:t>
      </w:r>
      <w:bookmarkStart w:id="29925" w:name="_ETM_Q44_522550"/>
      <w:bookmarkStart w:id="29926" w:name="_ETM_Q44_522879"/>
      <w:bookmarkEnd w:id="29925"/>
      <w:bookmarkEnd w:id="29926"/>
      <w:r>
        <w:rPr>
          <w:rtl/>
        </w:rPr>
        <w:t xml:space="preserve">קודם </w:t>
      </w:r>
      <w:bookmarkStart w:id="29927" w:name="_ETM_Q44_523180"/>
      <w:bookmarkEnd w:id="29927"/>
      <w:r>
        <w:rPr>
          <w:rtl/>
        </w:rPr>
        <w:t xml:space="preserve">נתתי </w:t>
      </w:r>
      <w:bookmarkStart w:id="29928" w:name="_ETM_Q44_523600"/>
      <w:bookmarkEnd w:id="29928"/>
      <w:r>
        <w:rPr>
          <w:rtl/>
        </w:rPr>
        <w:t xml:space="preserve">תשובה </w:t>
      </w:r>
      <w:bookmarkStart w:id="29929" w:name="_ETM_Q44_523960"/>
      <w:bookmarkEnd w:id="29929"/>
      <w:r>
        <w:rPr>
          <w:rtl/>
        </w:rPr>
        <w:t xml:space="preserve">לשאלה </w:t>
      </w:r>
      <w:bookmarkStart w:id="29930" w:name="_ETM_Q44_524440"/>
      <w:bookmarkEnd w:id="29930"/>
      <w:r>
        <w:rPr>
          <w:rtl/>
        </w:rPr>
        <w:t xml:space="preserve">שלך </w:t>
      </w:r>
      <w:bookmarkStart w:id="29931" w:name="_ETM_Q44_524770"/>
      <w:bookmarkEnd w:id="29931"/>
      <w:r>
        <w:rPr>
          <w:rtl/>
        </w:rPr>
        <w:t xml:space="preserve">אבל </w:t>
      </w:r>
      <w:bookmarkStart w:id="29932" w:name="_ETM_Q44_524980"/>
      <w:bookmarkEnd w:id="29932"/>
      <w:r>
        <w:rPr>
          <w:rtl/>
        </w:rPr>
        <w:t xml:space="preserve">לא </w:t>
      </w:r>
      <w:bookmarkStart w:id="29933" w:name="_ETM_Q44_525070"/>
      <w:bookmarkEnd w:id="29933"/>
      <w:r>
        <w:rPr>
          <w:rtl/>
        </w:rPr>
        <w:t>היית</w:t>
      </w:r>
      <w:r>
        <w:rPr>
          <w:rFonts w:hint="cs"/>
          <w:rtl/>
        </w:rPr>
        <w:t>.</w:t>
      </w:r>
    </w:p>
    <w:p w:rsidR="00515B1F" w:rsidRDefault="00515B1F" w:rsidP="00350FCE">
      <w:pPr>
        <w:rPr>
          <w:rtl/>
        </w:rPr>
      </w:pPr>
    </w:p>
    <w:p w:rsidR="00515B1F" w:rsidRDefault="00515B1F" w:rsidP="00350FCE">
      <w:pPr>
        <w:pStyle w:val="af6"/>
        <w:keepNext/>
        <w:rPr>
          <w:rtl/>
        </w:rPr>
      </w:pPr>
      <w:bookmarkStart w:id="29934" w:name="ET_interruption_5787_36"/>
      <w:r w:rsidRPr="00B540E5">
        <w:rPr>
          <w:rStyle w:val="TagStyle"/>
          <w:rtl/>
        </w:rPr>
        <w:t xml:space="preserve"> &lt;&lt; קריאה &gt;&gt; </w:t>
      </w:r>
      <w:r>
        <w:rPr>
          <w:rtl/>
        </w:rPr>
        <w:t>יוראי להב הרצנו (יש עתיד):</w:t>
      </w:r>
      <w:r w:rsidRPr="00B540E5">
        <w:rPr>
          <w:rStyle w:val="TagStyle"/>
          <w:rtl/>
        </w:rPr>
        <w:t xml:space="preserve"> &lt;&lt; קריאה &gt;&gt;</w:t>
      </w:r>
      <w:r>
        <w:rPr>
          <w:rtl/>
        </w:rPr>
        <w:t xml:space="preserve">   </w:t>
      </w:r>
      <w:bookmarkEnd w:id="29934"/>
    </w:p>
    <w:p w:rsidR="00515B1F" w:rsidRDefault="00515B1F" w:rsidP="00350FCE">
      <w:pPr>
        <w:rPr>
          <w:rtl/>
        </w:rPr>
      </w:pPr>
    </w:p>
    <w:p w:rsidR="00515B1F" w:rsidRDefault="00515B1F" w:rsidP="00350FCE">
      <w:pPr>
        <w:rPr>
          <w:rtl/>
        </w:rPr>
      </w:pPr>
      <w:r>
        <w:rPr>
          <w:rFonts w:hint="cs"/>
          <w:rtl/>
        </w:rPr>
        <w:t>מה המענה?</w:t>
      </w:r>
    </w:p>
    <w:p w:rsidR="00515B1F" w:rsidRDefault="00515B1F" w:rsidP="00350FCE">
      <w:pPr>
        <w:rPr>
          <w:rtl/>
        </w:rPr>
      </w:pPr>
    </w:p>
    <w:p w:rsidR="00515B1F" w:rsidRDefault="00515B1F" w:rsidP="00350FCE">
      <w:pPr>
        <w:pStyle w:val="-"/>
        <w:keepNext/>
        <w:rPr>
          <w:rtl/>
        </w:rPr>
      </w:pPr>
      <w:bookmarkStart w:id="29935" w:name="ET_speakercontinue_6458_37"/>
      <w:r w:rsidRPr="00B540E5">
        <w:rPr>
          <w:rStyle w:val="TagStyle"/>
          <w:rtl/>
        </w:rPr>
        <w:t xml:space="preserve"> &lt;&lt; דובר_המשך &gt;&gt; </w:t>
      </w:r>
      <w:r>
        <w:rPr>
          <w:rtl/>
        </w:rPr>
        <w:t>שר החינוך יואב קיש:</w:t>
      </w:r>
      <w:r w:rsidRPr="00B540E5">
        <w:rPr>
          <w:rStyle w:val="TagStyle"/>
          <w:rtl/>
        </w:rPr>
        <w:t xml:space="preserve"> &lt;&lt; דובר_המשך &gt;&gt;</w:t>
      </w:r>
      <w:r>
        <w:rPr>
          <w:rtl/>
        </w:rPr>
        <w:t xml:space="preserve">   </w:t>
      </w:r>
      <w:bookmarkEnd w:id="29935"/>
    </w:p>
    <w:p w:rsidR="00515B1F" w:rsidRDefault="00515B1F" w:rsidP="00350FCE">
      <w:pPr>
        <w:rPr>
          <w:rtl/>
        </w:rPr>
      </w:pPr>
    </w:p>
    <w:p w:rsidR="00515B1F" w:rsidRDefault="00515B1F" w:rsidP="00350FCE">
      <w:pPr>
        <w:rPr>
          <w:rtl/>
        </w:rPr>
      </w:pPr>
      <w:bookmarkStart w:id="29936" w:name="_ETM_Q44_527100"/>
      <w:bookmarkStart w:id="29937" w:name="_ETM_Q44_527399"/>
      <w:bookmarkStart w:id="29938" w:name="_ETM_Q44_527519"/>
      <w:bookmarkStart w:id="29939" w:name="_ETM_Q44_528100"/>
      <w:bookmarkStart w:id="29940" w:name="_ETM_Q44_531460"/>
      <w:bookmarkStart w:id="29941" w:name="_ETM_Q44_532240"/>
      <w:bookmarkStart w:id="29942" w:name="_ETM_Q44_532870"/>
      <w:bookmarkStart w:id="29943" w:name="_ETM_Q44_533230"/>
      <w:bookmarkStart w:id="29944" w:name="_ETM_Q44_522177"/>
      <w:bookmarkEnd w:id="29936"/>
      <w:bookmarkEnd w:id="29937"/>
      <w:bookmarkEnd w:id="29938"/>
      <w:bookmarkEnd w:id="29939"/>
      <w:bookmarkEnd w:id="29940"/>
      <w:bookmarkEnd w:id="29941"/>
      <w:bookmarkEnd w:id="29942"/>
      <w:bookmarkEnd w:id="29943"/>
      <w:bookmarkEnd w:id="29944"/>
      <w:r>
        <w:rPr>
          <w:rFonts w:hint="cs"/>
          <w:rtl/>
        </w:rPr>
        <w:t xml:space="preserve">אבל לא היית. </w:t>
      </w:r>
      <w:bookmarkStart w:id="29945" w:name="_ETM_Q44_525167"/>
      <w:bookmarkEnd w:id="29945"/>
    </w:p>
    <w:p w:rsidR="00515B1F" w:rsidRDefault="00515B1F" w:rsidP="00350FCE">
      <w:pPr>
        <w:rPr>
          <w:rtl/>
        </w:rPr>
      </w:pPr>
    </w:p>
    <w:p w:rsidR="00515B1F" w:rsidRDefault="00515B1F" w:rsidP="00350FCE">
      <w:pPr>
        <w:pStyle w:val="af6"/>
        <w:keepNext/>
        <w:rPr>
          <w:rtl/>
        </w:rPr>
      </w:pPr>
      <w:r w:rsidRPr="002F2A8E">
        <w:rPr>
          <w:rStyle w:val="TagStyle"/>
          <w:rtl/>
        </w:rPr>
        <w:t xml:space="preserve"> &lt;&lt; קריאה &gt;&gt; </w:t>
      </w:r>
      <w:r>
        <w:rPr>
          <w:rtl/>
        </w:rPr>
        <w:t>בועז טופורובסקי (יש עתיד):</w:t>
      </w:r>
      <w:r w:rsidRPr="002F2A8E">
        <w:rPr>
          <w:rStyle w:val="TagStyle"/>
          <w:rtl/>
        </w:rPr>
        <w:t xml:space="preserve"> &lt;&lt; קריאה &gt;&gt;</w:t>
      </w:r>
      <w:r>
        <w:rPr>
          <w:rtl/>
        </w:rPr>
        <w:t xml:space="preserve">   </w:t>
      </w:r>
    </w:p>
    <w:p w:rsidR="00515B1F" w:rsidRDefault="00515B1F" w:rsidP="00350FCE">
      <w:pPr>
        <w:rPr>
          <w:rtl/>
        </w:rPr>
      </w:pPr>
    </w:p>
    <w:p w:rsidR="00515B1F" w:rsidRDefault="00515B1F" w:rsidP="00350FCE">
      <w:pPr>
        <w:rPr>
          <w:rtl/>
        </w:rPr>
      </w:pPr>
      <w:r>
        <w:rPr>
          <w:rFonts w:hint="cs"/>
          <w:rtl/>
        </w:rPr>
        <w:t>אתה עוזר לנו להוסיף תקציבים?</w:t>
      </w:r>
    </w:p>
    <w:p w:rsidR="00515B1F" w:rsidRDefault="00515B1F" w:rsidP="00350FCE">
      <w:pPr>
        <w:rPr>
          <w:rtl/>
        </w:rPr>
      </w:pPr>
    </w:p>
    <w:p w:rsidR="00515B1F" w:rsidRDefault="00515B1F" w:rsidP="00350FCE">
      <w:pPr>
        <w:pStyle w:val="af6"/>
        <w:keepNext/>
        <w:rPr>
          <w:rtl/>
        </w:rPr>
      </w:pPr>
      <w:r w:rsidRPr="00B540E5">
        <w:rPr>
          <w:rStyle w:val="TagStyle"/>
          <w:rtl/>
        </w:rPr>
        <w:t xml:space="preserve">&lt;&lt; קריאה &gt;&gt; </w:t>
      </w:r>
      <w:r>
        <w:rPr>
          <w:rtl/>
        </w:rPr>
        <w:t>מירב בן ארי (יש עתיד):</w:t>
      </w:r>
      <w:r w:rsidRPr="00B540E5">
        <w:rPr>
          <w:rStyle w:val="TagStyle"/>
          <w:rtl/>
        </w:rPr>
        <w:t xml:space="preserve"> &lt;&lt; קריאה &gt;&gt;</w:t>
      </w:r>
      <w:r>
        <w:rPr>
          <w:rtl/>
        </w:rPr>
        <w:t xml:space="preserve">   </w:t>
      </w:r>
    </w:p>
    <w:p w:rsidR="00515B1F" w:rsidRDefault="00515B1F" w:rsidP="00350FCE">
      <w:pPr>
        <w:rPr>
          <w:rtl/>
        </w:rPr>
      </w:pPr>
    </w:p>
    <w:p w:rsidR="00515B1F" w:rsidRDefault="00515B1F" w:rsidP="00350FCE">
      <w:pPr>
        <w:rPr>
          <w:rtl/>
        </w:rPr>
      </w:pPr>
      <w:r>
        <w:rPr>
          <w:rFonts w:hint="cs"/>
          <w:rtl/>
        </w:rPr>
        <w:t>כן, הוא אמר.</w:t>
      </w:r>
    </w:p>
    <w:p w:rsidR="00515B1F" w:rsidRDefault="00515B1F" w:rsidP="00350FCE">
      <w:pPr>
        <w:rPr>
          <w:rtl/>
        </w:rPr>
      </w:pPr>
    </w:p>
    <w:p w:rsidR="00515B1F" w:rsidRDefault="00515B1F" w:rsidP="00350FCE">
      <w:pPr>
        <w:pStyle w:val="-"/>
        <w:keepNext/>
        <w:rPr>
          <w:rtl/>
        </w:rPr>
      </w:pPr>
      <w:bookmarkStart w:id="29946" w:name="ET_speakercontinue_6458_39"/>
      <w:r w:rsidRPr="002F2A8E">
        <w:rPr>
          <w:rStyle w:val="TagStyle"/>
          <w:rtl/>
        </w:rPr>
        <w:t xml:space="preserve"> &lt;&lt; דובר_המשך &gt;&gt; </w:t>
      </w:r>
      <w:r>
        <w:rPr>
          <w:rtl/>
        </w:rPr>
        <w:t>שר החינוך יואב קיש:</w:t>
      </w:r>
      <w:r w:rsidRPr="002F2A8E">
        <w:rPr>
          <w:rStyle w:val="TagStyle"/>
          <w:rtl/>
        </w:rPr>
        <w:t xml:space="preserve"> &lt;&lt; דובר_המשך &gt;&gt;</w:t>
      </w:r>
      <w:r>
        <w:rPr>
          <w:rtl/>
        </w:rPr>
        <w:t xml:space="preserve">   </w:t>
      </w:r>
      <w:bookmarkEnd w:id="29946"/>
    </w:p>
    <w:p w:rsidR="00515B1F" w:rsidRDefault="00515B1F" w:rsidP="00350FCE">
      <w:pPr>
        <w:rPr>
          <w:rtl/>
        </w:rPr>
      </w:pPr>
    </w:p>
    <w:p w:rsidR="00515B1F" w:rsidRDefault="00515B1F" w:rsidP="00187766">
      <w:pPr>
        <w:rPr>
          <w:rtl/>
        </w:rPr>
      </w:pPr>
      <w:r>
        <w:rPr>
          <w:rFonts w:hint="cs"/>
          <w:rtl/>
        </w:rPr>
        <w:t>עכשיו מ</w:t>
      </w:r>
      <w:bookmarkStart w:id="29947" w:name="_ETM_Q44_526837"/>
      <w:bookmarkEnd w:id="29947"/>
      <w:r>
        <w:rPr>
          <w:rtl/>
        </w:rPr>
        <w:t xml:space="preserve">ה </w:t>
      </w:r>
      <w:bookmarkStart w:id="29948" w:name="_ETM_Q44_533380"/>
      <w:bookmarkEnd w:id="29948"/>
      <w:r>
        <w:rPr>
          <w:rtl/>
        </w:rPr>
        <w:t xml:space="preserve">שאני </w:t>
      </w:r>
      <w:bookmarkStart w:id="29949" w:name="_ETM_Q44_533589"/>
      <w:bookmarkEnd w:id="29949"/>
      <w:r>
        <w:rPr>
          <w:rtl/>
        </w:rPr>
        <w:t xml:space="preserve">רוצה </w:t>
      </w:r>
      <w:bookmarkStart w:id="29950" w:name="_ETM_Q44_533860"/>
      <w:bookmarkEnd w:id="29950"/>
      <w:r>
        <w:rPr>
          <w:rtl/>
        </w:rPr>
        <w:t xml:space="preserve">להגיד </w:t>
      </w:r>
      <w:bookmarkStart w:id="29951" w:name="_ETM_Q44_534130"/>
      <w:bookmarkEnd w:id="29951"/>
      <w:r>
        <w:rPr>
          <w:rtl/>
        </w:rPr>
        <w:t xml:space="preserve">זה </w:t>
      </w:r>
      <w:bookmarkStart w:id="29952" w:name="_ETM_Q44_534220"/>
      <w:bookmarkEnd w:id="29952"/>
      <w:r>
        <w:rPr>
          <w:rtl/>
        </w:rPr>
        <w:t>ככה</w:t>
      </w:r>
      <w:bookmarkStart w:id="29953" w:name="_ETM_Q44_534399"/>
      <w:bookmarkStart w:id="29954" w:name="_ETM_Q44_535059"/>
      <w:bookmarkStart w:id="29955" w:name="_ETM_Q44_535390"/>
      <w:bookmarkEnd w:id="29953"/>
      <w:bookmarkEnd w:id="29954"/>
      <w:bookmarkEnd w:id="29955"/>
      <w:r w:rsidR="00187766">
        <w:rPr>
          <w:rFonts w:hint="cs"/>
          <w:rtl/>
        </w:rPr>
        <w:t>:</w:t>
      </w:r>
      <w:r>
        <w:rPr>
          <w:rFonts w:hint="cs"/>
          <w:rtl/>
        </w:rPr>
        <w:t xml:space="preserve"> </w:t>
      </w:r>
      <w:bookmarkStart w:id="29956" w:name="_ETM_Q44_531606"/>
      <w:bookmarkEnd w:id="29956"/>
      <w:r>
        <w:rPr>
          <w:rFonts w:hint="cs"/>
          <w:rtl/>
        </w:rPr>
        <w:t>תביני</w:t>
      </w:r>
      <w:r>
        <w:rPr>
          <w:rtl/>
        </w:rPr>
        <w:t xml:space="preserve"> </w:t>
      </w:r>
      <w:bookmarkStart w:id="29957" w:name="_ETM_Q44_535510"/>
      <w:bookmarkEnd w:id="29957"/>
      <w:r>
        <w:rPr>
          <w:rtl/>
        </w:rPr>
        <w:t xml:space="preserve">את </w:t>
      </w:r>
      <w:bookmarkStart w:id="29958" w:name="_ETM_Q44_535600"/>
      <w:bookmarkEnd w:id="29958"/>
      <w:r>
        <w:rPr>
          <w:rtl/>
        </w:rPr>
        <w:t>התוכנית</w:t>
      </w:r>
      <w:r w:rsidR="00187766">
        <w:rPr>
          <w:rFonts w:hint="cs"/>
          <w:rtl/>
        </w:rPr>
        <w:t>,</w:t>
      </w:r>
      <w:r>
        <w:rPr>
          <w:rtl/>
        </w:rPr>
        <w:t xml:space="preserve"> </w:t>
      </w:r>
      <w:bookmarkStart w:id="29959" w:name="_ETM_Q44_536650"/>
      <w:bookmarkEnd w:id="29959"/>
      <w:r>
        <w:rPr>
          <w:rtl/>
        </w:rPr>
        <w:t xml:space="preserve">אנחנו </w:t>
      </w:r>
      <w:bookmarkStart w:id="29960" w:name="_ETM_Q44_537190"/>
      <w:bookmarkEnd w:id="29960"/>
      <w:r>
        <w:rPr>
          <w:rtl/>
        </w:rPr>
        <w:t xml:space="preserve">עכשיו </w:t>
      </w:r>
      <w:bookmarkStart w:id="29961" w:name="_ETM_Q44_537489"/>
      <w:bookmarkEnd w:id="29961"/>
      <w:r>
        <w:rPr>
          <w:rtl/>
        </w:rPr>
        <w:t xml:space="preserve">באירוע </w:t>
      </w:r>
      <w:bookmarkStart w:id="29962" w:name="_ETM_Q44_537910"/>
      <w:bookmarkEnd w:id="29962"/>
      <w:r>
        <w:rPr>
          <w:rtl/>
        </w:rPr>
        <w:t xml:space="preserve">של </w:t>
      </w:r>
      <w:bookmarkStart w:id="29963" w:name="_ETM_Q44_538120"/>
      <w:bookmarkEnd w:id="29963"/>
      <w:r>
        <w:rPr>
          <w:rtl/>
        </w:rPr>
        <w:t xml:space="preserve">תקצוב </w:t>
      </w:r>
      <w:bookmarkStart w:id="29964" w:name="_ETM_Q44_538660"/>
      <w:bookmarkEnd w:id="29964"/>
      <w:r>
        <w:rPr>
          <w:rtl/>
        </w:rPr>
        <w:t xml:space="preserve">של </w:t>
      </w:r>
      <w:bookmarkStart w:id="29965" w:name="_ETM_Q44_538839"/>
      <w:bookmarkEnd w:id="29965"/>
      <w:r>
        <w:rPr>
          <w:rFonts w:hint="cs"/>
          <w:rtl/>
        </w:rPr>
        <w:t>140 מיליון</w:t>
      </w:r>
      <w:r>
        <w:rPr>
          <w:rtl/>
        </w:rPr>
        <w:t xml:space="preserve"> </w:t>
      </w:r>
      <w:bookmarkStart w:id="29966" w:name="_ETM_Q44_539710"/>
      <w:bookmarkEnd w:id="29966"/>
      <w:r>
        <w:rPr>
          <w:rtl/>
        </w:rPr>
        <w:t xml:space="preserve">שקלים </w:t>
      </w:r>
      <w:bookmarkStart w:id="29967" w:name="_ETM_Q44_540850"/>
      <w:bookmarkEnd w:id="29967"/>
      <w:r>
        <w:rPr>
          <w:rtl/>
        </w:rPr>
        <w:t>לבניי</w:t>
      </w:r>
      <w:r>
        <w:rPr>
          <w:rFonts w:hint="cs"/>
          <w:rtl/>
        </w:rPr>
        <w:t>ת</w:t>
      </w:r>
      <w:r>
        <w:rPr>
          <w:rtl/>
        </w:rPr>
        <w:t xml:space="preserve"> </w:t>
      </w:r>
      <w:bookmarkStart w:id="29968" w:name="_ETM_Q44_541659"/>
      <w:bookmarkEnd w:id="29968"/>
      <w:r>
        <w:rPr>
          <w:rtl/>
        </w:rPr>
        <w:t xml:space="preserve">חגורה </w:t>
      </w:r>
      <w:bookmarkStart w:id="29969" w:name="_ETM_Q44_542199"/>
      <w:bookmarkEnd w:id="29969"/>
      <w:r>
        <w:rPr>
          <w:rtl/>
        </w:rPr>
        <w:t xml:space="preserve">עורפית </w:t>
      </w:r>
      <w:bookmarkStart w:id="29970" w:name="_ETM_Q44_542990"/>
      <w:bookmarkEnd w:id="29970"/>
      <w:r>
        <w:rPr>
          <w:rtl/>
        </w:rPr>
        <w:t xml:space="preserve">של </w:t>
      </w:r>
      <w:bookmarkStart w:id="29971" w:name="_ETM_Q44_543230"/>
      <w:bookmarkEnd w:id="29971"/>
      <w:r>
        <w:rPr>
          <w:rtl/>
        </w:rPr>
        <w:t xml:space="preserve">בתי </w:t>
      </w:r>
      <w:bookmarkStart w:id="29972" w:name="_ETM_Q44_543500"/>
      <w:bookmarkEnd w:id="29972"/>
      <w:r>
        <w:rPr>
          <w:rtl/>
        </w:rPr>
        <w:t xml:space="preserve">ספר </w:t>
      </w:r>
      <w:bookmarkStart w:id="29973" w:name="_ETM_Q44_543860"/>
      <w:bookmarkEnd w:id="29973"/>
      <w:r>
        <w:rPr>
          <w:rtl/>
        </w:rPr>
        <w:t>חדשים</w:t>
      </w:r>
      <w:r>
        <w:rPr>
          <w:rFonts w:hint="cs"/>
          <w:rtl/>
        </w:rPr>
        <w:t>,</w:t>
      </w:r>
      <w:r>
        <w:rPr>
          <w:rtl/>
        </w:rPr>
        <w:t xml:space="preserve"> </w:t>
      </w:r>
      <w:bookmarkStart w:id="29974" w:name="_ETM_Q44_545470"/>
      <w:bookmarkEnd w:id="29974"/>
      <w:r>
        <w:rPr>
          <w:rtl/>
        </w:rPr>
        <w:t>זמנ</w:t>
      </w:r>
      <w:r>
        <w:rPr>
          <w:rFonts w:hint="cs"/>
          <w:rtl/>
        </w:rPr>
        <w:t>י</w:t>
      </w:r>
      <w:r>
        <w:rPr>
          <w:rtl/>
        </w:rPr>
        <w:t>ים</w:t>
      </w:r>
      <w:r>
        <w:rPr>
          <w:rFonts w:hint="cs"/>
          <w:rtl/>
        </w:rPr>
        <w:t>.</w:t>
      </w:r>
      <w:bookmarkStart w:id="29975" w:name="_ETM_Q44_540047"/>
      <w:bookmarkEnd w:id="29975"/>
      <w:r>
        <w:rPr>
          <w:rtl/>
        </w:rPr>
        <w:t xml:space="preserve"> </w:t>
      </w:r>
      <w:bookmarkStart w:id="29976" w:name="_ETM_Q44_546070"/>
      <w:bookmarkEnd w:id="29976"/>
      <w:r>
        <w:rPr>
          <w:rFonts w:hint="cs"/>
          <w:rtl/>
        </w:rPr>
        <w:t>אלה</w:t>
      </w:r>
      <w:r>
        <w:rPr>
          <w:rtl/>
        </w:rPr>
        <w:t xml:space="preserve"> </w:t>
      </w:r>
      <w:bookmarkStart w:id="29977" w:name="_ETM_Q44_546220"/>
      <w:bookmarkEnd w:id="29977"/>
      <w:r>
        <w:rPr>
          <w:rtl/>
        </w:rPr>
        <w:t xml:space="preserve">מבנים </w:t>
      </w:r>
      <w:bookmarkStart w:id="29978" w:name="_ETM_Q44_546550"/>
      <w:bookmarkEnd w:id="29978"/>
      <w:r>
        <w:rPr>
          <w:rtl/>
        </w:rPr>
        <w:t xml:space="preserve">יבילים </w:t>
      </w:r>
      <w:bookmarkStart w:id="29979" w:name="_ETM_Q44_547090"/>
      <w:bookmarkEnd w:id="29979"/>
      <w:r>
        <w:rPr>
          <w:rtl/>
        </w:rPr>
        <w:t xml:space="preserve">עם </w:t>
      </w:r>
      <w:bookmarkStart w:id="29980" w:name="_ETM_Q44_547210"/>
      <w:bookmarkEnd w:id="29980"/>
      <w:r>
        <w:rPr>
          <w:rFonts w:hint="cs"/>
          <w:rtl/>
        </w:rPr>
        <w:t>מיגונ</w:t>
      </w:r>
      <w:bookmarkStart w:id="29981" w:name="_ETM_Q44_545568"/>
      <w:bookmarkEnd w:id="29981"/>
      <w:r>
        <w:rPr>
          <w:rFonts w:hint="cs"/>
          <w:rtl/>
        </w:rPr>
        <w:t>ים, אלה</w:t>
      </w:r>
      <w:r>
        <w:rPr>
          <w:rtl/>
        </w:rPr>
        <w:t xml:space="preserve"> </w:t>
      </w:r>
      <w:bookmarkStart w:id="29982" w:name="_ETM_Q44_547660"/>
      <w:bookmarkStart w:id="29983" w:name="_ETM_Q44_547840"/>
      <w:bookmarkEnd w:id="29982"/>
      <w:bookmarkEnd w:id="29983"/>
      <w:r>
        <w:rPr>
          <w:rFonts w:hint="cs"/>
          <w:rtl/>
        </w:rPr>
        <w:t>ל</w:t>
      </w:r>
      <w:r>
        <w:rPr>
          <w:rtl/>
        </w:rPr>
        <w:t xml:space="preserve">א </w:t>
      </w:r>
      <w:bookmarkStart w:id="29984" w:name="_ETM_Q44_548770"/>
      <w:bookmarkEnd w:id="29984"/>
      <w:r>
        <w:rPr>
          <w:rtl/>
        </w:rPr>
        <w:t xml:space="preserve">בתי </w:t>
      </w:r>
      <w:bookmarkStart w:id="29985" w:name="_ETM_Q44_549115"/>
      <w:bookmarkEnd w:id="29985"/>
      <w:r>
        <w:rPr>
          <w:rtl/>
        </w:rPr>
        <w:t xml:space="preserve">ספר </w:t>
      </w:r>
      <w:bookmarkStart w:id="29986" w:name="_ETM_Q44_549460"/>
      <w:bookmarkEnd w:id="29986"/>
      <w:r>
        <w:rPr>
          <w:rFonts w:hint="cs"/>
          <w:rtl/>
        </w:rPr>
        <w:t xml:space="preserve">של </w:t>
      </w:r>
      <w:r>
        <w:rPr>
          <w:rtl/>
        </w:rPr>
        <w:t>קבע</w:t>
      </w:r>
      <w:r>
        <w:rPr>
          <w:rFonts w:hint="cs"/>
          <w:rtl/>
        </w:rPr>
        <w:t>,</w:t>
      </w:r>
      <w:r>
        <w:rPr>
          <w:rtl/>
        </w:rPr>
        <w:t xml:space="preserve"> </w:t>
      </w:r>
      <w:bookmarkStart w:id="29987" w:name="_ETM_Q44_549820"/>
      <w:bookmarkEnd w:id="29987"/>
      <w:r>
        <w:rPr>
          <w:rtl/>
        </w:rPr>
        <w:t>בסדר</w:t>
      </w:r>
      <w:r>
        <w:rPr>
          <w:rFonts w:hint="cs"/>
          <w:rtl/>
        </w:rPr>
        <w:t>?</w:t>
      </w:r>
      <w:r>
        <w:rPr>
          <w:rtl/>
        </w:rPr>
        <w:t xml:space="preserve"> </w:t>
      </w:r>
      <w:bookmarkStart w:id="29988" w:name="_ETM_Q44_550540"/>
      <w:bookmarkEnd w:id="29988"/>
      <w:r>
        <w:rPr>
          <w:rtl/>
        </w:rPr>
        <w:t xml:space="preserve">אנחנו </w:t>
      </w:r>
      <w:bookmarkStart w:id="29989" w:name="_ETM_Q44_550720"/>
      <w:bookmarkEnd w:id="29989"/>
      <w:r>
        <w:rPr>
          <w:rtl/>
        </w:rPr>
        <w:t xml:space="preserve">מקימים </w:t>
      </w:r>
      <w:bookmarkStart w:id="29990" w:name="_ETM_Q44_551080"/>
      <w:bookmarkEnd w:id="29990"/>
      <w:r>
        <w:rPr>
          <w:rtl/>
        </w:rPr>
        <w:t>אותם</w:t>
      </w:r>
      <w:bookmarkStart w:id="29991" w:name="_ETM_Q44_551290"/>
      <w:bookmarkEnd w:id="29991"/>
      <w:r>
        <w:rPr>
          <w:rFonts w:hint="cs"/>
          <w:rtl/>
        </w:rPr>
        <w:t xml:space="preserve"> בשלושה</w:t>
      </w:r>
      <w:r>
        <w:rPr>
          <w:rtl/>
        </w:rPr>
        <w:t xml:space="preserve"> </w:t>
      </w:r>
      <w:bookmarkStart w:id="29992" w:name="_ETM_Q44_551710"/>
      <w:bookmarkEnd w:id="29992"/>
      <w:r>
        <w:rPr>
          <w:rtl/>
        </w:rPr>
        <w:t>חודשים</w:t>
      </w:r>
      <w:r>
        <w:rPr>
          <w:rFonts w:hint="cs"/>
          <w:rtl/>
        </w:rPr>
        <w:t>,</w:t>
      </w:r>
      <w:bookmarkStart w:id="29993" w:name="_ETM_Q44_549247"/>
      <w:bookmarkEnd w:id="29993"/>
      <w:r>
        <w:rPr>
          <w:rtl/>
        </w:rPr>
        <w:t xml:space="preserve"> </w:t>
      </w:r>
      <w:bookmarkStart w:id="29994" w:name="_ETM_Q44_552460"/>
      <w:bookmarkEnd w:id="29994"/>
      <w:r>
        <w:rPr>
          <w:rtl/>
        </w:rPr>
        <w:t xml:space="preserve">יחד </w:t>
      </w:r>
      <w:bookmarkStart w:id="29995" w:name="_ETM_Q44_552820"/>
      <w:bookmarkEnd w:id="29995"/>
      <w:r>
        <w:rPr>
          <w:rtl/>
        </w:rPr>
        <w:t xml:space="preserve">עם </w:t>
      </w:r>
      <w:bookmarkStart w:id="29996" w:name="_ETM_Q44_552910"/>
      <w:bookmarkEnd w:id="29996"/>
      <w:r>
        <w:rPr>
          <w:rtl/>
        </w:rPr>
        <w:t xml:space="preserve">ראשי </w:t>
      </w:r>
      <w:bookmarkStart w:id="29997" w:name="_ETM_Q44_553210"/>
      <w:bookmarkEnd w:id="29997"/>
      <w:r>
        <w:rPr>
          <w:rtl/>
        </w:rPr>
        <w:t>רשויות</w:t>
      </w:r>
      <w:r>
        <w:rPr>
          <w:rFonts w:hint="cs"/>
          <w:rtl/>
        </w:rPr>
        <w:t>.</w:t>
      </w:r>
      <w:r>
        <w:rPr>
          <w:rtl/>
        </w:rPr>
        <w:t xml:space="preserve"> </w:t>
      </w:r>
      <w:bookmarkStart w:id="29998" w:name="_ETM_Q44_554010"/>
      <w:bookmarkStart w:id="29999" w:name="_ETM_Q44_554310"/>
      <w:bookmarkEnd w:id="29998"/>
      <w:bookmarkEnd w:id="29999"/>
      <w:r>
        <w:rPr>
          <w:rFonts w:hint="cs"/>
          <w:rtl/>
        </w:rPr>
        <w:t xml:space="preserve">במטה אשר </w:t>
      </w:r>
      <w:r>
        <w:rPr>
          <w:rtl/>
        </w:rPr>
        <w:t xml:space="preserve">– </w:t>
      </w:r>
      <w:bookmarkStart w:id="30000" w:name="_ETM_Q44_555060"/>
      <w:bookmarkEnd w:id="30000"/>
      <w:r>
        <w:rPr>
          <w:rtl/>
        </w:rPr>
        <w:t xml:space="preserve">עם </w:t>
      </w:r>
      <w:bookmarkStart w:id="30001" w:name="_ETM_Q44_555360"/>
      <w:bookmarkEnd w:id="30001"/>
      <w:r>
        <w:rPr>
          <w:rtl/>
        </w:rPr>
        <w:t>משה</w:t>
      </w:r>
      <w:r>
        <w:rPr>
          <w:rFonts w:hint="cs"/>
          <w:rtl/>
        </w:rPr>
        <w:t>;</w:t>
      </w:r>
      <w:bookmarkStart w:id="30002" w:name="_ETM_Q44_551827"/>
      <w:bookmarkEnd w:id="30002"/>
      <w:r>
        <w:rPr>
          <w:rtl/>
        </w:rPr>
        <w:t xml:space="preserve"> </w:t>
      </w:r>
      <w:bookmarkStart w:id="30003" w:name="_ETM_Q44_556140"/>
      <w:bookmarkEnd w:id="30003"/>
      <w:r>
        <w:rPr>
          <w:rtl/>
        </w:rPr>
        <w:t xml:space="preserve">עם </w:t>
      </w:r>
      <w:bookmarkStart w:id="30004" w:name="_ETM_Q44_556560"/>
      <w:bookmarkEnd w:id="30004"/>
      <w:r>
        <w:rPr>
          <w:rtl/>
        </w:rPr>
        <w:t xml:space="preserve">בני </w:t>
      </w:r>
      <w:bookmarkStart w:id="30005" w:name="_ETM_Q44_556860"/>
      <w:bookmarkEnd w:id="30005"/>
      <w:r>
        <w:rPr>
          <w:rtl/>
        </w:rPr>
        <w:t xml:space="preserve">בן </w:t>
      </w:r>
      <w:bookmarkStart w:id="30006" w:name="_ETM_Q44_557070"/>
      <w:bookmarkEnd w:id="30006"/>
      <w:r>
        <w:rPr>
          <w:rtl/>
        </w:rPr>
        <w:t>מובחר</w:t>
      </w:r>
      <w:r>
        <w:rPr>
          <w:rFonts w:hint="cs"/>
          <w:rtl/>
        </w:rPr>
        <w:t xml:space="preserve"> </w:t>
      </w:r>
      <w:bookmarkStart w:id="30007" w:name="_ETM_Q44_557490"/>
      <w:bookmarkEnd w:id="30007"/>
      <w:proofErr w:type="spellStart"/>
      <w:r>
        <w:rPr>
          <w:rtl/>
        </w:rPr>
        <w:t>בכורזים</w:t>
      </w:r>
      <w:proofErr w:type="spellEnd"/>
      <w:r>
        <w:rPr>
          <w:rFonts w:hint="cs"/>
          <w:rtl/>
        </w:rPr>
        <w:t>;</w:t>
      </w:r>
      <w:r>
        <w:rPr>
          <w:rtl/>
        </w:rPr>
        <w:t xml:space="preserve"> </w:t>
      </w:r>
      <w:bookmarkStart w:id="30008" w:name="_ETM_Q44_558509"/>
      <w:bookmarkEnd w:id="30008"/>
      <w:r>
        <w:rPr>
          <w:rtl/>
        </w:rPr>
        <w:t xml:space="preserve">עם </w:t>
      </w:r>
      <w:bookmarkStart w:id="30009" w:name="_ETM_Q44_558720"/>
      <w:bookmarkEnd w:id="30009"/>
      <w:r>
        <w:rPr>
          <w:rtl/>
        </w:rPr>
        <w:t xml:space="preserve">גיורא </w:t>
      </w:r>
      <w:bookmarkStart w:id="30010" w:name="_ETM_Q44_560279"/>
      <w:bookmarkEnd w:id="30010"/>
      <w:r>
        <w:rPr>
          <w:rFonts w:hint="cs"/>
          <w:rtl/>
        </w:rPr>
        <w:t>ב</w:t>
      </w:r>
      <w:r>
        <w:rPr>
          <w:rtl/>
        </w:rPr>
        <w:t xml:space="preserve">כפר </w:t>
      </w:r>
      <w:bookmarkStart w:id="30011" w:name="_ETM_Q44_560610"/>
      <w:bookmarkEnd w:id="30011"/>
      <w:r>
        <w:rPr>
          <w:rtl/>
        </w:rPr>
        <w:t>בלום</w:t>
      </w:r>
      <w:r>
        <w:rPr>
          <w:rFonts w:hint="cs"/>
          <w:rtl/>
        </w:rPr>
        <w:t>.</w:t>
      </w:r>
      <w:bookmarkStart w:id="30012" w:name="_ETM_Q44_556687"/>
      <w:bookmarkEnd w:id="30012"/>
      <w:r>
        <w:rPr>
          <w:rtl/>
        </w:rPr>
        <w:t xml:space="preserve"> </w:t>
      </w:r>
      <w:bookmarkStart w:id="30013" w:name="_ETM_Q44_560970"/>
      <w:bookmarkEnd w:id="30013"/>
      <w:r>
        <w:rPr>
          <w:rtl/>
        </w:rPr>
        <w:t xml:space="preserve">אנחנו </w:t>
      </w:r>
      <w:bookmarkStart w:id="30014" w:name="_ETM_Q44_561390"/>
      <w:bookmarkEnd w:id="30014"/>
      <w:r>
        <w:rPr>
          <w:rtl/>
        </w:rPr>
        <w:t xml:space="preserve">לוקחים </w:t>
      </w:r>
      <w:bookmarkStart w:id="30015" w:name="_ETM_Q44_561750"/>
      <w:bookmarkEnd w:id="30015"/>
      <w:r>
        <w:rPr>
          <w:rtl/>
        </w:rPr>
        <w:t xml:space="preserve">את </w:t>
      </w:r>
      <w:bookmarkStart w:id="30016" w:name="_ETM_Q44_561869"/>
      <w:bookmarkEnd w:id="30016"/>
      <w:r>
        <w:rPr>
          <w:rtl/>
        </w:rPr>
        <w:t>כל</w:t>
      </w:r>
      <w:bookmarkStart w:id="30017" w:name="_ETM_Q44_562170"/>
      <w:bookmarkEnd w:id="30017"/>
      <w:r>
        <w:rPr>
          <w:rFonts w:hint="cs"/>
          <w:rtl/>
        </w:rPr>
        <w:t xml:space="preserve"> </w:t>
      </w:r>
      <w:bookmarkStart w:id="30018" w:name="_ETM_Q44_565239"/>
      <w:bookmarkEnd w:id="30018"/>
      <w:r w:rsidR="00187766">
        <w:rPr>
          <w:rFonts w:hint="eastAsia"/>
          <w:rtl/>
        </w:rPr>
        <w:t>–</w:t>
      </w:r>
      <w:r w:rsidR="00187766">
        <w:rPr>
          <w:rFonts w:hint="cs"/>
          <w:rtl/>
        </w:rPr>
        <w:t xml:space="preserve"> </w:t>
      </w:r>
      <w:bookmarkStart w:id="30019" w:name="_ETM_Q44_573177"/>
      <w:bookmarkEnd w:id="30019"/>
      <w:r w:rsidR="00187766">
        <w:rPr>
          <w:rFonts w:hint="cs"/>
          <w:rtl/>
        </w:rPr>
        <w:t>י</w:t>
      </w:r>
      <w:r>
        <w:rPr>
          <w:rtl/>
        </w:rPr>
        <w:t xml:space="preserve">ש </w:t>
      </w:r>
      <w:bookmarkStart w:id="30020" w:name="_ETM_Q44_562380"/>
      <w:bookmarkEnd w:id="30020"/>
      <w:r>
        <w:rPr>
          <w:rtl/>
        </w:rPr>
        <w:t xml:space="preserve">לי </w:t>
      </w:r>
      <w:bookmarkStart w:id="30021" w:name="_ETM_Q44_562860"/>
      <w:bookmarkEnd w:id="30021"/>
      <w:r>
        <w:rPr>
          <w:rtl/>
        </w:rPr>
        <w:t xml:space="preserve">בית </w:t>
      </w:r>
      <w:bookmarkStart w:id="30022" w:name="_ETM_Q44_563040"/>
      <w:bookmarkEnd w:id="30022"/>
      <w:r>
        <w:rPr>
          <w:rtl/>
        </w:rPr>
        <w:t xml:space="preserve">ספר </w:t>
      </w:r>
      <w:bookmarkStart w:id="30023" w:name="_ETM_Q44_563310"/>
      <w:bookmarkEnd w:id="30023"/>
      <w:r>
        <w:rPr>
          <w:rtl/>
        </w:rPr>
        <w:t>ענק</w:t>
      </w:r>
      <w:r>
        <w:rPr>
          <w:rFonts w:hint="cs"/>
          <w:rtl/>
        </w:rPr>
        <w:t>,</w:t>
      </w:r>
      <w:r>
        <w:rPr>
          <w:rtl/>
        </w:rPr>
        <w:t xml:space="preserve"> </w:t>
      </w:r>
      <w:bookmarkStart w:id="30024" w:name="_ETM_Q44_563670"/>
      <w:bookmarkEnd w:id="30024"/>
      <w:r>
        <w:rPr>
          <w:rtl/>
        </w:rPr>
        <w:t>בסדר</w:t>
      </w:r>
      <w:r w:rsidR="00187766">
        <w:rPr>
          <w:rFonts w:hint="cs"/>
          <w:rtl/>
        </w:rPr>
        <w:t>,</w:t>
      </w:r>
      <w:r>
        <w:rPr>
          <w:rFonts w:hint="cs"/>
          <w:rtl/>
        </w:rPr>
        <w:t xml:space="preserve"> הר</w:t>
      </w:r>
      <w:bookmarkStart w:id="30025" w:name="_ETM_Q44_564330"/>
      <w:bookmarkStart w:id="30026" w:name="_ETM_Q44_564659"/>
      <w:bookmarkEnd w:id="30025"/>
      <w:bookmarkEnd w:id="30026"/>
      <w:r>
        <w:rPr>
          <w:rFonts w:hint="cs"/>
          <w:rtl/>
        </w:rPr>
        <w:t xml:space="preserve"> ו</w:t>
      </w:r>
      <w:r>
        <w:rPr>
          <w:rtl/>
        </w:rPr>
        <w:t>גיא</w:t>
      </w:r>
      <w:bookmarkStart w:id="30027" w:name="_ETM_Q44_561937"/>
      <w:bookmarkEnd w:id="30027"/>
      <w:r>
        <w:rPr>
          <w:rFonts w:hint="cs"/>
          <w:rtl/>
        </w:rPr>
        <w:t xml:space="preserve"> –</w:t>
      </w:r>
      <w:r>
        <w:rPr>
          <w:rtl/>
        </w:rPr>
        <w:t xml:space="preserve"> </w:t>
      </w:r>
      <w:bookmarkStart w:id="30028" w:name="_ETM_Q44_564900"/>
      <w:bookmarkEnd w:id="30028"/>
      <w:r>
        <w:rPr>
          <w:rtl/>
        </w:rPr>
        <w:t xml:space="preserve">אתם </w:t>
      </w:r>
      <w:bookmarkStart w:id="30029" w:name="_ETM_Q44_565229"/>
      <w:bookmarkEnd w:id="30029"/>
      <w:r>
        <w:rPr>
          <w:rtl/>
        </w:rPr>
        <w:t xml:space="preserve">בטח </w:t>
      </w:r>
      <w:bookmarkStart w:id="30030" w:name="_ETM_Q44_565470"/>
      <w:bookmarkEnd w:id="30030"/>
      <w:r>
        <w:rPr>
          <w:rtl/>
        </w:rPr>
        <w:t xml:space="preserve">דיברתם </w:t>
      </w:r>
      <w:bookmarkStart w:id="30031" w:name="_ETM_Q44_565920"/>
      <w:bookmarkEnd w:id="30031"/>
      <w:r>
        <w:rPr>
          <w:rtl/>
        </w:rPr>
        <w:t xml:space="preserve">עם </w:t>
      </w:r>
      <w:bookmarkStart w:id="30032" w:name="_ETM_Q44_566040"/>
      <w:bookmarkEnd w:id="30032"/>
      <w:r>
        <w:rPr>
          <w:rtl/>
        </w:rPr>
        <w:t>ההורים</w:t>
      </w:r>
      <w:r>
        <w:rPr>
          <w:rFonts w:hint="cs"/>
          <w:rtl/>
        </w:rPr>
        <w:t xml:space="preserve"> –</w:t>
      </w:r>
      <w:r>
        <w:rPr>
          <w:rtl/>
        </w:rPr>
        <w:t xml:space="preserve"> </w:t>
      </w:r>
      <w:bookmarkStart w:id="30033" w:name="_ETM_Q44_566640"/>
      <w:bookmarkEnd w:id="30033"/>
      <w:r>
        <w:rPr>
          <w:rtl/>
        </w:rPr>
        <w:t xml:space="preserve">שיושב </w:t>
      </w:r>
      <w:bookmarkStart w:id="30034" w:name="_ETM_Q44_567149"/>
      <w:bookmarkEnd w:id="30034"/>
      <w:r>
        <w:rPr>
          <w:rtl/>
        </w:rPr>
        <w:t xml:space="preserve">על </w:t>
      </w:r>
      <w:bookmarkStart w:id="30035" w:name="_ETM_Q44_567330"/>
      <w:bookmarkEnd w:id="30035"/>
      <w:r>
        <w:rPr>
          <w:rtl/>
        </w:rPr>
        <w:t>הגבול</w:t>
      </w:r>
      <w:r>
        <w:rPr>
          <w:rFonts w:hint="cs"/>
          <w:rtl/>
        </w:rPr>
        <w:t>,</w:t>
      </w:r>
      <w:r>
        <w:rPr>
          <w:rtl/>
        </w:rPr>
        <w:t xml:space="preserve"> </w:t>
      </w:r>
      <w:bookmarkStart w:id="30036" w:name="_ETM_Q44_567690"/>
      <w:bookmarkEnd w:id="30036"/>
      <w:r>
        <w:rPr>
          <w:rtl/>
        </w:rPr>
        <w:t xml:space="preserve">בדפנה </w:t>
      </w:r>
      <w:bookmarkStart w:id="30037" w:name="_ETM_Q44_568200"/>
      <w:bookmarkEnd w:id="30037"/>
      <w:r>
        <w:rPr>
          <w:rtl/>
        </w:rPr>
        <w:t>ש</w:t>
      </w:r>
      <w:r>
        <w:rPr>
          <w:rFonts w:hint="cs"/>
          <w:rtl/>
        </w:rPr>
        <w:t>ם</w:t>
      </w:r>
      <w:bookmarkStart w:id="30038" w:name="_ETM_Q44_571228"/>
      <w:bookmarkStart w:id="30039" w:name="_ETM_Q44_571357"/>
      <w:bookmarkEnd w:id="30038"/>
      <w:bookmarkEnd w:id="30039"/>
      <w:r>
        <w:rPr>
          <w:rFonts w:hint="cs"/>
          <w:rtl/>
        </w:rPr>
        <w:t>.</w:t>
      </w:r>
      <w:r>
        <w:rPr>
          <w:rtl/>
        </w:rPr>
        <w:t xml:space="preserve"> </w:t>
      </w:r>
      <w:bookmarkStart w:id="30040" w:name="_ETM_Q44_568890"/>
      <w:bookmarkEnd w:id="30040"/>
      <w:r>
        <w:rPr>
          <w:rtl/>
        </w:rPr>
        <w:t>1</w:t>
      </w:r>
      <w:r>
        <w:rPr>
          <w:rFonts w:hint="cs"/>
          <w:rtl/>
        </w:rPr>
        <w:t>,</w:t>
      </w:r>
      <w:r>
        <w:rPr>
          <w:rtl/>
        </w:rPr>
        <w:t xml:space="preserve">000 </w:t>
      </w:r>
      <w:bookmarkStart w:id="30041" w:name="_ETM_Q44_569220"/>
      <w:bookmarkEnd w:id="30041"/>
      <w:r>
        <w:rPr>
          <w:rtl/>
        </w:rPr>
        <w:t>תלמידים</w:t>
      </w:r>
      <w:r>
        <w:rPr>
          <w:rFonts w:hint="cs"/>
          <w:rtl/>
        </w:rPr>
        <w:t>,</w:t>
      </w:r>
      <w:r>
        <w:rPr>
          <w:rtl/>
        </w:rPr>
        <w:t xml:space="preserve"> </w:t>
      </w:r>
      <w:bookmarkStart w:id="30042" w:name="_ETM_Q44_569820"/>
      <w:bookmarkEnd w:id="30042"/>
      <w:r>
        <w:rPr>
          <w:rtl/>
        </w:rPr>
        <w:t>תיכון</w:t>
      </w:r>
      <w:bookmarkStart w:id="30043" w:name="_ETM_Q44_570720"/>
      <w:bookmarkEnd w:id="30043"/>
      <w:r w:rsidR="00187766">
        <w:rPr>
          <w:rFonts w:hint="cs"/>
          <w:rtl/>
        </w:rPr>
        <w:t xml:space="preserve"> </w:t>
      </w:r>
      <w:r>
        <w:rPr>
          <w:rtl/>
        </w:rPr>
        <w:t xml:space="preserve">שבאמת </w:t>
      </w:r>
      <w:bookmarkStart w:id="30044" w:name="_ETM_Q44_571409"/>
      <w:bookmarkEnd w:id="30044"/>
      <w:r>
        <w:rPr>
          <w:rtl/>
        </w:rPr>
        <w:t xml:space="preserve">במצוקה </w:t>
      </w:r>
      <w:bookmarkStart w:id="30045" w:name="_ETM_Q44_571920"/>
      <w:bookmarkEnd w:id="30045"/>
      <w:r>
        <w:rPr>
          <w:rtl/>
        </w:rPr>
        <w:t>נוראית</w:t>
      </w:r>
      <w:bookmarkStart w:id="30046" w:name="_ETM_Q44_567727"/>
      <w:bookmarkEnd w:id="30046"/>
      <w:r w:rsidR="00187766">
        <w:rPr>
          <w:rFonts w:hint="cs"/>
          <w:rtl/>
        </w:rPr>
        <w:t>.</w:t>
      </w:r>
      <w:r>
        <w:rPr>
          <w:rtl/>
        </w:rPr>
        <w:t xml:space="preserve"> </w:t>
      </w:r>
      <w:bookmarkStart w:id="30047" w:name="_ETM_Q44_572549"/>
      <w:bookmarkEnd w:id="30047"/>
      <w:r>
        <w:rPr>
          <w:rtl/>
        </w:rPr>
        <w:t xml:space="preserve">ובאמת </w:t>
      </w:r>
      <w:bookmarkStart w:id="30048" w:name="_ETM_Q44_573060"/>
      <w:bookmarkEnd w:id="30048"/>
      <w:r>
        <w:rPr>
          <w:rtl/>
        </w:rPr>
        <w:t xml:space="preserve">לא </w:t>
      </w:r>
      <w:bookmarkStart w:id="30049" w:name="_ETM_Q44_573149"/>
      <w:bookmarkEnd w:id="30049"/>
      <w:r>
        <w:rPr>
          <w:rtl/>
        </w:rPr>
        <w:t xml:space="preserve">נתנו </w:t>
      </w:r>
      <w:bookmarkStart w:id="30050" w:name="_ETM_Q44_573539"/>
      <w:bookmarkEnd w:id="30050"/>
      <w:r>
        <w:rPr>
          <w:rtl/>
        </w:rPr>
        <w:t xml:space="preserve">לו </w:t>
      </w:r>
      <w:bookmarkStart w:id="30051" w:name="_ETM_Q44_573659"/>
      <w:bookmarkEnd w:id="30051"/>
      <w:r>
        <w:rPr>
          <w:rtl/>
        </w:rPr>
        <w:t xml:space="preserve">מענה </w:t>
      </w:r>
      <w:bookmarkStart w:id="30052" w:name="_ETM_Q44_573960"/>
      <w:bookmarkEnd w:id="30052"/>
      <w:r>
        <w:rPr>
          <w:rtl/>
        </w:rPr>
        <w:t xml:space="preserve">טוב </w:t>
      </w:r>
      <w:bookmarkStart w:id="30053" w:name="_ETM_Q44_574170"/>
      <w:bookmarkEnd w:id="30053"/>
      <w:r>
        <w:rPr>
          <w:rtl/>
        </w:rPr>
        <w:t>השנה</w:t>
      </w:r>
      <w:r w:rsidR="00187766">
        <w:rPr>
          <w:rFonts w:hint="cs"/>
          <w:rtl/>
        </w:rPr>
        <w:t>,</w:t>
      </w:r>
      <w:r>
        <w:rPr>
          <w:rtl/>
        </w:rPr>
        <w:t xml:space="preserve"> </w:t>
      </w:r>
      <w:bookmarkStart w:id="30054" w:name="_ETM_Q44_574589"/>
      <w:bookmarkEnd w:id="30054"/>
      <w:r>
        <w:rPr>
          <w:rtl/>
        </w:rPr>
        <w:t xml:space="preserve">כי </w:t>
      </w:r>
      <w:bookmarkStart w:id="30055" w:name="_ETM_Q44_574740"/>
      <w:bookmarkEnd w:id="30055"/>
      <w:r>
        <w:rPr>
          <w:rtl/>
        </w:rPr>
        <w:t xml:space="preserve">הכול </w:t>
      </w:r>
      <w:bookmarkStart w:id="30056" w:name="_ETM_Q44_575039"/>
      <w:bookmarkEnd w:id="30056"/>
      <w:r>
        <w:rPr>
          <w:rtl/>
        </w:rPr>
        <w:t xml:space="preserve">היה </w:t>
      </w:r>
      <w:bookmarkStart w:id="30057" w:name="_ETM_Q44_575610"/>
      <w:bookmarkStart w:id="30058" w:name="_ETM_Q44_576240"/>
      <w:bookmarkEnd w:id="30057"/>
      <w:bookmarkEnd w:id="30058"/>
      <w:r w:rsidR="00187766">
        <w:rPr>
          <w:rFonts w:hint="cs"/>
          <w:rtl/>
        </w:rPr>
        <w:t xml:space="preserve">– </w:t>
      </w:r>
      <w:r>
        <w:rPr>
          <w:rtl/>
        </w:rPr>
        <w:t xml:space="preserve">לך </w:t>
      </w:r>
      <w:bookmarkStart w:id="30059" w:name="_ETM_Q44_576509"/>
      <w:bookmarkEnd w:id="30059"/>
      <w:r>
        <w:rPr>
          <w:rtl/>
        </w:rPr>
        <w:t xml:space="preserve">תמצא </w:t>
      </w:r>
      <w:bookmarkStart w:id="30060" w:name="_ETM_Q44_576839"/>
      <w:bookmarkEnd w:id="30060"/>
      <w:r>
        <w:rPr>
          <w:rtl/>
        </w:rPr>
        <w:t>מקומות</w:t>
      </w:r>
      <w:r w:rsidR="00187766">
        <w:rPr>
          <w:rFonts w:hint="cs"/>
          <w:rtl/>
        </w:rPr>
        <w:t>.</w:t>
      </w:r>
      <w:r>
        <w:rPr>
          <w:rtl/>
        </w:rPr>
        <w:t xml:space="preserve"> </w:t>
      </w:r>
      <w:bookmarkStart w:id="30061" w:name="_ETM_Q44_577289"/>
      <w:bookmarkEnd w:id="30061"/>
      <w:r>
        <w:rPr>
          <w:rtl/>
        </w:rPr>
        <w:t xml:space="preserve">אין </w:t>
      </w:r>
      <w:bookmarkStart w:id="30062" w:name="_ETM_Q44_577470"/>
      <w:bookmarkEnd w:id="30062"/>
      <w:r>
        <w:rPr>
          <w:rtl/>
        </w:rPr>
        <w:t>מקומות</w:t>
      </w:r>
      <w:r>
        <w:rPr>
          <w:rFonts w:hint="cs"/>
          <w:rtl/>
        </w:rPr>
        <w:t>,</w:t>
      </w:r>
      <w:r>
        <w:rPr>
          <w:rtl/>
        </w:rPr>
        <w:t xml:space="preserve"> </w:t>
      </w:r>
      <w:bookmarkStart w:id="30063" w:name="_ETM_Q44_577920"/>
      <w:bookmarkEnd w:id="30063"/>
      <w:r>
        <w:rPr>
          <w:rtl/>
        </w:rPr>
        <w:t xml:space="preserve">אנחנו </w:t>
      </w:r>
      <w:bookmarkStart w:id="30064" w:name="_ETM_Q44_578250"/>
      <w:bookmarkEnd w:id="30064"/>
      <w:proofErr w:type="spellStart"/>
      <w:r>
        <w:rPr>
          <w:rtl/>
        </w:rPr>
        <w:t>בצחר</w:t>
      </w:r>
      <w:proofErr w:type="spellEnd"/>
      <w:r>
        <w:rPr>
          <w:rFonts w:hint="cs"/>
          <w:rtl/>
        </w:rPr>
        <w:t>,</w:t>
      </w:r>
      <w:r>
        <w:rPr>
          <w:rtl/>
        </w:rPr>
        <w:t xml:space="preserve"> </w:t>
      </w:r>
      <w:bookmarkStart w:id="30065" w:name="_ETM_Q44_579119"/>
      <w:bookmarkEnd w:id="30065"/>
      <w:r>
        <w:rPr>
          <w:rtl/>
        </w:rPr>
        <w:t xml:space="preserve">באזור </w:t>
      </w:r>
      <w:bookmarkStart w:id="30066" w:name="_ETM_Q44_579509"/>
      <w:bookmarkEnd w:id="30066"/>
      <w:r>
        <w:rPr>
          <w:rtl/>
        </w:rPr>
        <w:t xml:space="preserve">התעשייה </w:t>
      </w:r>
      <w:bookmarkStart w:id="30067" w:name="_ETM_Q44_579930"/>
      <w:bookmarkEnd w:id="30067"/>
      <w:r>
        <w:rPr>
          <w:rtl/>
        </w:rPr>
        <w:t xml:space="preserve">בראש </w:t>
      </w:r>
      <w:bookmarkStart w:id="30068" w:name="_ETM_Q44_580289"/>
      <w:bookmarkEnd w:id="30068"/>
      <w:r>
        <w:rPr>
          <w:rtl/>
        </w:rPr>
        <w:t>פינה</w:t>
      </w:r>
      <w:r>
        <w:rPr>
          <w:rFonts w:hint="cs"/>
          <w:rtl/>
        </w:rPr>
        <w:t>,</w:t>
      </w:r>
      <w:r>
        <w:rPr>
          <w:rtl/>
        </w:rPr>
        <w:t xml:space="preserve"> </w:t>
      </w:r>
      <w:bookmarkStart w:id="30069" w:name="_ETM_Q44_580979"/>
      <w:bookmarkEnd w:id="30069"/>
      <w:r>
        <w:rPr>
          <w:rtl/>
        </w:rPr>
        <w:t xml:space="preserve">שכרנו </w:t>
      </w:r>
      <w:bookmarkStart w:id="30070" w:name="_ETM_Q44_581520"/>
      <w:bookmarkEnd w:id="30070"/>
      <w:r>
        <w:rPr>
          <w:rtl/>
        </w:rPr>
        <w:t>מקום</w:t>
      </w:r>
      <w:r w:rsidR="00187766">
        <w:rPr>
          <w:rFonts w:hint="cs"/>
          <w:rtl/>
        </w:rPr>
        <w:t>,</w:t>
      </w:r>
      <w:r>
        <w:rPr>
          <w:rtl/>
        </w:rPr>
        <w:t xml:space="preserve"> </w:t>
      </w:r>
      <w:bookmarkStart w:id="30071" w:name="_ETM_Q44_582149"/>
      <w:bookmarkEnd w:id="30071"/>
      <w:r>
        <w:rPr>
          <w:rtl/>
        </w:rPr>
        <w:t xml:space="preserve">משפצים </w:t>
      </w:r>
      <w:bookmarkStart w:id="30072" w:name="_ETM_Q44_582930"/>
      <w:bookmarkEnd w:id="30072"/>
      <w:r>
        <w:rPr>
          <w:rtl/>
        </w:rPr>
        <w:t xml:space="preserve">האנגר </w:t>
      </w:r>
      <w:bookmarkStart w:id="30073" w:name="_ETM_Q44_583350"/>
      <w:bookmarkEnd w:id="30073"/>
      <w:r>
        <w:rPr>
          <w:rtl/>
        </w:rPr>
        <w:t>ענק</w:t>
      </w:r>
      <w:bookmarkStart w:id="30074" w:name="_ETM_Q44_583740"/>
      <w:bookmarkEnd w:id="30074"/>
      <w:r w:rsidR="00187766">
        <w:rPr>
          <w:rFonts w:hint="cs"/>
          <w:rtl/>
        </w:rPr>
        <w:t>,</w:t>
      </w:r>
      <w:r>
        <w:rPr>
          <w:rFonts w:hint="cs"/>
          <w:rtl/>
        </w:rPr>
        <w:t xml:space="preserve"> </w:t>
      </w:r>
      <w:r>
        <w:rPr>
          <w:rtl/>
        </w:rPr>
        <w:t xml:space="preserve">עושים </w:t>
      </w:r>
      <w:bookmarkStart w:id="30075" w:name="_ETM_Q44_584009"/>
      <w:bookmarkEnd w:id="30075"/>
      <w:r>
        <w:rPr>
          <w:rtl/>
        </w:rPr>
        <w:t xml:space="preserve">מזה </w:t>
      </w:r>
      <w:bookmarkStart w:id="30076" w:name="_ETM_Q44_584220"/>
      <w:bookmarkEnd w:id="30076"/>
      <w:r>
        <w:rPr>
          <w:rtl/>
        </w:rPr>
        <w:t xml:space="preserve">בית </w:t>
      </w:r>
      <w:bookmarkStart w:id="30077" w:name="_ETM_Q44_584369"/>
      <w:bookmarkEnd w:id="30077"/>
      <w:r>
        <w:rPr>
          <w:rtl/>
        </w:rPr>
        <w:t>ספר</w:t>
      </w:r>
      <w:r w:rsidR="00187766">
        <w:rPr>
          <w:rFonts w:hint="cs"/>
          <w:rtl/>
        </w:rPr>
        <w:t>.</w:t>
      </w:r>
      <w:r>
        <w:rPr>
          <w:rFonts w:hint="cs"/>
          <w:rtl/>
        </w:rPr>
        <w:t xml:space="preserve"> הוא</w:t>
      </w:r>
      <w:r>
        <w:rPr>
          <w:rtl/>
        </w:rPr>
        <w:t xml:space="preserve"> </w:t>
      </w:r>
      <w:bookmarkStart w:id="30078" w:name="_ETM_Q44_585000"/>
      <w:bookmarkStart w:id="30079" w:name="_ETM_Q44_581677"/>
      <w:bookmarkEnd w:id="30078"/>
      <w:bookmarkEnd w:id="30079"/>
      <w:r>
        <w:rPr>
          <w:rtl/>
        </w:rPr>
        <w:t xml:space="preserve">ממוגן </w:t>
      </w:r>
      <w:bookmarkStart w:id="30080" w:name="_ETM_Q44_586259"/>
      <w:bookmarkEnd w:id="30080"/>
      <w:r>
        <w:rPr>
          <w:rtl/>
        </w:rPr>
        <w:t xml:space="preserve">עם </w:t>
      </w:r>
      <w:bookmarkStart w:id="30081" w:name="_ETM_Q44_586440"/>
      <w:bookmarkEnd w:id="30081"/>
      <w:r>
        <w:rPr>
          <w:rtl/>
        </w:rPr>
        <w:t xml:space="preserve">גג </w:t>
      </w:r>
      <w:bookmarkStart w:id="30082" w:name="_ETM_Q44_586679"/>
      <w:bookmarkEnd w:id="30082"/>
      <w:r>
        <w:rPr>
          <w:rtl/>
        </w:rPr>
        <w:t>בטון</w:t>
      </w:r>
      <w:r w:rsidR="00187766">
        <w:rPr>
          <w:rFonts w:hint="cs"/>
          <w:rtl/>
        </w:rPr>
        <w:t>,</w:t>
      </w:r>
      <w:r>
        <w:rPr>
          <w:rtl/>
        </w:rPr>
        <w:t xml:space="preserve"> </w:t>
      </w:r>
      <w:bookmarkStart w:id="30083" w:name="_ETM_Q44_587069"/>
      <w:bookmarkEnd w:id="30083"/>
      <w:r>
        <w:rPr>
          <w:rtl/>
        </w:rPr>
        <w:t xml:space="preserve">אפשר </w:t>
      </w:r>
      <w:bookmarkStart w:id="30084" w:name="_ETM_Q44_587339"/>
      <w:bookmarkEnd w:id="30084"/>
      <w:r>
        <w:rPr>
          <w:rtl/>
        </w:rPr>
        <w:t xml:space="preserve">יהיה </w:t>
      </w:r>
      <w:bookmarkStart w:id="30085" w:name="_ETM_Q44_587490"/>
      <w:bookmarkEnd w:id="30085"/>
      <w:r>
        <w:rPr>
          <w:rtl/>
        </w:rPr>
        <w:t xml:space="preserve">להביא </w:t>
      </w:r>
      <w:bookmarkStart w:id="30086" w:name="_ETM_Q44_587729"/>
      <w:bookmarkEnd w:id="30086"/>
      <w:r>
        <w:rPr>
          <w:rtl/>
        </w:rPr>
        <w:t xml:space="preserve">לשם </w:t>
      </w:r>
      <w:bookmarkStart w:id="30087" w:name="_ETM_Q44_588000"/>
      <w:bookmarkEnd w:id="30087"/>
      <w:r>
        <w:rPr>
          <w:rtl/>
        </w:rPr>
        <w:t>תלמידים</w:t>
      </w:r>
      <w:r w:rsidR="00187766">
        <w:rPr>
          <w:rFonts w:hint="cs"/>
          <w:rtl/>
        </w:rPr>
        <w:t>,</w:t>
      </w:r>
      <w:r>
        <w:rPr>
          <w:rtl/>
        </w:rPr>
        <w:t xml:space="preserve"> </w:t>
      </w:r>
      <w:bookmarkStart w:id="30088" w:name="_ETM_Q44_588390"/>
      <w:bookmarkEnd w:id="30088"/>
      <w:r>
        <w:rPr>
          <w:rtl/>
        </w:rPr>
        <w:t xml:space="preserve">מביאים </w:t>
      </w:r>
      <w:bookmarkStart w:id="30089" w:name="_ETM_Q44_588630"/>
      <w:bookmarkEnd w:id="30089"/>
      <w:r>
        <w:rPr>
          <w:rFonts w:hint="cs"/>
          <w:rtl/>
        </w:rPr>
        <w:t>ל</w:t>
      </w:r>
      <w:r>
        <w:rPr>
          <w:rtl/>
        </w:rPr>
        <w:t xml:space="preserve">שם </w:t>
      </w:r>
      <w:bookmarkStart w:id="30090" w:name="_ETM_Q44_588779"/>
      <w:bookmarkEnd w:id="30090"/>
      <w:r>
        <w:rPr>
          <w:rtl/>
        </w:rPr>
        <w:t xml:space="preserve">את </w:t>
      </w:r>
      <w:bookmarkStart w:id="30091" w:name="_ETM_Q44_588869"/>
      <w:bookmarkEnd w:id="30091"/>
      <w:r>
        <w:rPr>
          <w:rtl/>
        </w:rPr>
        <w:t xml:space="preserve">כל </w:t>
      </w:r>
      <w:bookmarkStart w:id="30092" w:name="_ETM_Q44_589050"/>
      <w:bookmarkEnd w:id="30092"/>
      <w:r>
        <w:rPr>
          <w:rtl/>
        </w:rPr>
        <w:t xml:space="preserve">החינוך </w:t>
      </w:r>
      <w:bookmarkStart w:id="30093" w:name="_ETM_Q44_589409"/>
      <w:bookmarkEnd w:id="30093"/>
      <w:r>
        <w:rPr>
          <w:rtl/>
        </w:rPr>
        <w:t xml:space="preserve">המיוחד </w:t>
      </w:r>
      <w:bookmarkStart w:id="30094" w:name="_ETM_Q44_590100"/>
      <w:bookmarkEnd w:id="30094"/>
      <w:r w:rsidR="00187766">
        <w:rPr>
          <w:rFonts w:hint="cs"/>
          <w:rtl/>
        </w:rPr>
        <w:t xml:space="preserve">– </w:t>
      </w:r>
      <w:r>
        <w:rPr>
          <w:rtl/>
        </w:rPr>
        <w:t xml:space="preserve">פרויקטים </w:t>
      </w:r>
      <w:bookmarkStart w:id="30095" w:name="_ETM_Q44_590880"/>
      <w:bookmarkEnd w:id="30095"/>
      <w:r>
        <w:rPr>
          <w:rtl/>
        </w:rPr>
        <w:t>מדהימים</w:t>
      </w:r>
      <w:r>
        <w:rPr>
          <w:rFonts w:hint="cs"/>
          <w:rtl/>
        </w:rPr>
        <w:t>,</w:t>
      </w:r>
      <w:r>
        <w:rPr>
          <w:rtl/>
        </w:rPr>
        <w:t xml:space="preserve"> </w:t>
      </w:r>
      <w:bookmarkStart w:id="30096" w:name="_ETM_Q44_591779"/>
      <w:bookmarkEnd w:id="30096"/>
      <w:r>
        <w:rPr>
          <w:rtl/>
        </w:rPr>
        <w:t>מטורפים</w:t>
      </w:r>
      <w:r>
        <w:rPr>
          <w:rFonts w:hint="cs"/>
          <w:rtl/>
        </w:rPr>
        <w:t>,</w:t>
      </w:r>
      <w:r>
        <w:rPr>
          <w:rtl/>
        </w:rPr>
        <w:t xml:space="preserve"> </w:t>
      </w:r>
      <w:bookmarkStart w:id="30097" w:name="_ETM_Q44_592619"/>
      <w:bookmarkEnd w:id="30097"/>
      <w:r>
        <w:rPr>
          <w:rtl/>
        </w:rPr>
        <w:t xml:space="preserve">השקעה </w:t>
      </w:r>
      <w:bookmarkStart w:id="30098" w:name="_ETM_Q44_593130"/>
      <w:bookmarkEnd w:id="30098"/>
      <w:r>
        <w:rPr>
          <w:rtl/>
        </w:rPr>
        <w:t xml:space="preserve">עצומה </w:t>
      </w:r>
      <w:bookmarkStart w:id="30099" w:name="_ETM_Q44_593640"/>
      <w:bookmarkEnd w:id="30099"/>
      <w:r>
        <w:rPr>
          <w:rFonts w:hint="cs"/>
          <w:rtl/>
        </w:rPr>
        <w:t>בשביל לתת</w:t>
      </w:r>
      <w:r>
        <w:rPr>
          <w:rtl/>
        </w:rPr>
        <w:t xml:space="preserve"> </w:t>
      </w:r>
      <w:bookmarkStart w:id="30100" w:name="_ETM_Q44_594119"/>
      <w:bookmarkEnd w:id="30100"/>
      <w:r>
        <w:rPr>
          <w:rtl/>
        </w:rPr>
        <w:t>מענים</w:t>
      </w:r>
      <w:r>
        <w:rPr>
          <w:rFonts w:hint="cs"/>
          <w:rtl/>
        </w:rPr>
        <w:t>.</w:t>
      </w:r>
      <w:r>
        <w:rPr>
          <w:rtl/>
        </w:rPr>
        <w:t xml:space="preserve"> </w:t>
      </w:r>
      <w:bookmarkStart w:id="30101" w:name="_ETM_Q44_594659"/>
      <w:bookmarkEnd w:id="30101"/>
    </w:p>
    <w:p w:rsidR="00515B1F" w:rsidRDefault="00515B1F" w:rsidP="00350FCE">
      <w:pPr>
        <w:rPr>
          <w:rtl/>
        </w:rPr>
      </w:pPr>
    </w:p>
    <w:p w:rsidR="00515B1F" w:rsidRDefault="00515B1F" w:rsidP="00350FCE">
      <w:pPr>
        <w:rPr>
          <w:rtl/>
        </w:rPr>
      </w:pPr>
      <w:bookmarkStart w:id="30102" w:name="_ETM_Q44_592587"/>
      <w:bookmarkEnd w:id="30102"/>
      <w:r>
        <w:rPr>
          <w:rtl/>
        </w:rPr>
        <w:t xml:space="preserve">להגיד </w:t>
      </w:r>
      <w:bookmarkStart w:id="30103" w:name="_ETM_Q44_594990"/>
      <w:bookmarkEnd w:id="30103"/>
      <w:r>
        <w:rPr>
          <w:rtl/>
        </w:rPr>
        <w:t xml:space="preserve">לך </w:t>
      </w:r>
      <w:bookmarkStart w:id="30104" w:name="_ETM_Q44_595080"/>
      <w:bookmarkEnd w:id="30104"/>
      <w:r>
        <w:rPr>
          <w:rtl/>
        </w:rPr>
        <w:t xml:space="preserve">שתמונת </w:t>
      </w:r>
      <w:bookmarkStart w:id="30105" w:name="_ETM_Q44_595589"/>
      <w:bookmarkEnd w:id="30105"/>
      <w:r>
        <w:rPr>
          <w:rtl/>
        </w:rPr>
        <w:t>המצב</w:t>
      </w:r>
      <w:r>
        <w:rPr>
          <w:rFonts w:hint="cs"/>
          <w:rtl/>
        </w:rPr>
        <w:t xml:space="preserve"> נכון לעכשיו מושלמת? לא. </w:t>
      </w:r>
      <w:bookmarkStart w:id="30106" w:name="_ETM_Q44_595979"/>
      <w:bookmarkStart w:id="30107" w:name="_ETM_Q44_596279"/>
      <w:bookmarkStart w:id="30108" w:name="_ETM_Q44_596819"/>
      <w:bookmarkStart w:id="30109" w:name="_ETM_Q44_597390"/>
      <w:bookmarkStart w:id="30110" w:name="_ETM_Q44_597569"/>
      <w:bookmarkEnd w:id="30106"/>
      <w:bookmarkEnd w:id="30107"/>
      <w:bookmarkEnd w:id="30108"/>
      <w:bookmarkEnd w:id="30109"/>
      <w:bookmarkEnd w:id="30110"/>
      <w:r>
        <w:rPr>
          <w:rtl/>
        </w:rPr>
        <w:t xml:space="preserve">התשובה </w:t>
      </w:r>
      <w:bookmarkStart w:id="30111" w:name="_ETM_Q44_597929"/>
      <w:bookmarkEnd w:id="30111"/>
      <w:r>
        <w:rPr>
          <w:rtl/>
        </w:rPr>
        <w:t xml:space="preserve">היא </w:t>
      </w:r>
      <w:bookmarkStart w:id="30112" w:name="_ETM_Q44_597990"/>
      <w:bookmarkEnd w:id="30112"/>
      <w:r>
        <w:rPr>
          <w:rtl/>
        </w:rPr>
        <w:t>לא</w:t>
      </w:r>
      <w:r>
        <w:rPr>
          <w:rFonts w:hint="cs"/>
          <w:rtl/>
        </w:rPr>
        <w:t>.</w:t>
      </w:r>
      <w:bookmarkStart w:id="30113" w:name="_ETM_Q44_592918"/>
      <w:bookmarkEnd w:id="30113"/>
      <w:r>
        <w:rPr>
          <w:rtl/>
        </w:rPr>
        <w:t xml:space="preserve"> </w:t>
      </w:r>
      <w:bookmarkStart w:id="30114" w:name="_ETM_Q44_598350"/>
      <w:bookmarkEnd w:id="30114"/>
      <w:r>
        <w:rPr>
          <w:rtl/>
        </w:rPr>
        <w:t xml:space="preserve">אנחנו </w:t>
      </w:r>
      <w:bookmarkStart w:id="30115" w:name="_ETM_Q44_598589"/>
      <w:bookmarkEnd w:id="30115"/>
      <w:r>
        <w:rPr>
          <w:rtl/>
        </w:rPr>
        <w:t>עובדים</w:t>
      </w:r>
      <w:r>
        <w:rPr>
          <w:rFonts w:hint="cs"/>
          <w:rtl/>
        </w:rPr>
        <w:t>,</w:t>
      </w:r>
      <w:r>
        <w:rPr>
          <w:rtl/>
        </w:rPr>
        <w:t xml:space="preserve"> </w:t>
      </w:r>
      <w:bookmarkStart w:id="30116" w:name="_ETM_Q44_598979"/>
      <w:bookmarkEnd w:id="30116"/>
      <w:r>
        <w:rPr>
          <w:rtl/>
        </w:rPr>
        <w:t>עושים</w:t>
      </w:r>
      <w:r>
        <w:rPr>
          <w:rFonts w:hint="cs"/>
          <w:rtl/>
        </w:rPr>
        <w:t>.</w:t>
      </w:r>
      <w:r>
        <w:rPr>
          <w:rtl/>
        </w:rPr>
        <w:t xml:space="preserve"> </w:t>
      </w:r>
      <w:bookmarkStart w:id="30117" w:name="_ETM_Q44_599640"/>
      <w:bookmarkEnd w:id="30117"/>
      <w:r>
        <w:rPr>
          <w:rtl/>
        </w:rPr>
        <w:t xml:space="preserve">אני </w:t>
      </w:r>
      <w:bookmarkStart w:id="30118" w:name="_ETM_Q44_599880"/>
      <w:bookmarkEnd w:id="30118"/>
      <w:r>
        <w:rPr>
          <w:rtl/>
        </w:rPr>
        <w:t xml:space="preserve">מאוד </w:t>
      </w:r>
      <w:bookmarkStart w:id="30119" w:name="_ETM_Q44_600119"/>
      <w:bookmarkEnd w:id="30119"/>
      <w:r>
        <w:rPr>
          <w:rtl/>
        </w:rPr>
        <w:t>מקווה</w:t>
      </w:r>
      <w:bookmarkStart w:id="30120" w:name="_ETM_Q44_600450"/>
      <w:bookmarkStart w:id="30121" w:name="_ETM_Q44_601350"/>
      <w:bookmarkEnd w:id="30120"/>
      <w:bookmarkEnd w:id="30121"/>
      <w:r>
        <w:rPr>
          <w:rFonts w:hint="cs"/>
          <w:rtl/>
        </w:rPr>
        <w:t xml:space="preserve"> </w:t>
      </w:r>
      <w:r>
        <w:rPr>
          <w:rtl/>
        </w:rPr>
        <w:t>שב</w:t>
      </w:r>
      <w:r>
        <w:rPr>
          <w:rFonts w:hint="cs"/>
          <w:rtl/>
        </w:rPr>
        <w:t>-1</w:t>
      </w:r>
      <w:r>
        <w:rPr>
          <w:rtl/>
        </w:rPr>
        <w:t xml:space="preserve"> </w:t>
      </w:r>
      <w:bookmarkStart w:id="30122" w:name="_ETM_Q44_601950"/>
      <w:bookmarkEnd w:id="30122"/>
      <w:r>
        <w:rPr>
          <w:rFonts w:hint="cs"/>
          <w:rtl/>
        </w:rPr>
        <w:t>ב</w:t>
      </w:r>
      <w:bookmarkStart w:id="30123" w:name="_ETM_Q44_597117"/>
      <w:bookmarkEnd w:id="30123"/>
      <w:r>
        <w:rPr>
          <w:rtl/>
        </w:rPr>
        <w:t xml:space="preserve">ספטמבר </w:t>
      </w:r>
      <w:bookmarkStart w:id="30124" w:name="_ETM_Q44_602550"/>
      <w:bookmarkEnd w:id="30124"/>
      <w:r>
        <w:rPr>
          <w:rtl/>
        </w:rPr>
        <w:t xml:space="preserve">נפתח </w:t>
      </w:r>
      <w:bookmarkStart w:id="30125" w:name="_ETM_Q44_602909"/>
      <w:bookmarkEnd w:id="30125"/>
      <w:r>
        <w:rPr>
          <w:rtl/>
        </w:rPr>
        <w:t xml:space="preserve">את </w:t>
      </w:r>
      <w:bookmarkStart w:id="30126" w:name="_ETM_Q44_603060"/>
      <w:bookmarkEnd w:id="30126"/>
      <w:r>
        <w:rPr>
          <w:rtl/>
        </w:rPr>
        <w:t>הכ</w:t>
      </w:r>
      <w:r>
        <w:rPr>
          <w:rFonts w:hint="cs"/>
          <w:rtl/>
        </w:rPr>
        <w:t>ו</w:t>
      </w:r>
      <w:r>
        <w:rPr>
          <w:rtl/>
        </w:rPr>
        <w:t xml:space="preserve">ל </w:t>
      </w:r>
      <w:bookmarkStart w:id="30127" w:name="_ETM_Q44_603300"/>
      <w:bookmarkEnd w:id="30127"/>
      <w:r>
        <w:rPr>
          <w:rtl/>
        </w:rPr>
        <w:t xml:space="preserve">כרגיל </w:t>
      </w:r>
      <w:bookmarkStart w:id="30128" w:name="_ETM_Q44_604050"/>
      <w:bookmarkEnd w:id="30128"/>
      <w:r>
        <w:rPr>
          <w:rtl/>
        </w:rPr>
        <w:t xml:space="preserve">ונהיה </w:t>
      </w:r>
      <w:bookmarkStart w:id="30129" w:name="_ETM_Q44_604350"/>
      <w:bookmarkEnd w:id="30129"/>
      <w:r>
        <w:rPr>
          <w:rtl/>
        </w:rPr>
        <w:t xml:space="preserve">אחרי </w:t>
      </w:r>
      <w:bookmarkStart w:id="30130" w:name="_ETM_Q44_604589"/>
      <w:bookmarkEnd w:id="30130"/>
      <w:r>
        <w:rPr>
          <w:rtl/>
        </w:rPr>
        <w:t xml:space="preserve">העימות </w:t>
      </w:r>
      <w:bookmarkStart w:id="30131" w:name="_ETM_Q44_604890"/>
      <w:bookmarkEnd w:id="30131"/>
      <w:r>
        <w:rPr>
          <w:rtl/>
        </w:rPr>
        <w:t xml:space="preserve">בצפון </w:t>
      </w:r>
      <w:bookmarkStart w:id="30132" w:name="_ETM_Q44_605670"/>
      <w:bookmarkEnd w:id="30132"/>
      <w:r>
        <w:rPr>
          <w:rtl/>
        </w:rPr>
        <w:t xml:space="preserve">ואחרי </w:t>
      </w:r>
      <w:bookmarkStart w:id="30133" w:name="_ETM_Q44_606000"/>
      <w:bookmarkEnd w:id="30133"/>
      <w:r>
        <w:rPr>
          <w:rFonts w:hint="cs"/>
          <w:rtl/>
        </w:rPr>
        <w:t>הכרעה</w:t>
      </w:r>
      <w:r>
        <w:rPr>
          <w:rtl/>
        </w:rPr>
        <w:t xml:space="preserve"> </w:t>
      </w:r>
      <w:bookmarkStart w:id="30134" w:name="_ETM_Q44_606299"/>
      <w:bookmarkEnd w:id="30134"/>
      <w:r>
        <w:rPr>
          <w:rtl/>
        </w:rPr>
        <w:t>בצפון</w:t>
      </w:r>
      <w:r>
        <w:rPr>
          <w:rFonts w:hint="cs"/>
          <w:rtl/>
        </w:rPr>
        <w:t>.</w:t>
      </w:r>
      <w:r>
        <w:rPr>
          <w:rtl/>
        </w:rPr>
        <w:t xml:space="preserve"> </w:t>
      </w:r>
      <w:bookmarkStart w:id="30135" w:name="_ETM_Q44_606810"/>
      <w:bookmarkEnd w:id="30135"/>
      <w:r>
        <w:rPr>
          <w:rtl/>
        </w:rPr>
        <w:t xml:space="preserve">אם </w:t>
      </w:r>
      <w:bookmarkStart w:id="30136" w:name="_ETM_Q44_607020"/>
      <w:bookmarkEnd w:id="30136"/>
      <w:r>
        <w:rPr>
          <w:rtl/>
        </w:rPr>
        <w:t>לא</w:t>
      </w:r>
      <w:r>
        <w:rPr>
          <w:rFonts w:hint="cs"/>
          <w:rtl/>
        </w:rPr>
        <w:t xml:space="preserve">, </w:t>
      </w:r>
      <w:bookmarkStart w:id="30137" w:name="_ETM_Q44_607560"/>
      <w:bookmarkEnd w:id="30137"/>
      <w:r>
        <w:rPr>
          <w:rFonts w:hint="cs"/>
          <w:rtl/>
        </w:rPr>
        <w:t>נ</w:t>
      </w:r>
      <w:bookmarkStart w:id="30138" w:name="_ETM_Q44_603127"/>
      <w:bookmarkEnd w:id="30138"/>
      <w:r>
        <w:rPr>
          <w:rtl/>
        </w:rPr>
        <w:t xml:space="preserve">היה </w:t>
      </w:r>
      <w:bookmarkStart w:id="30139" w:name="_ETM_Q44_607770"/>
      <w:bookmarkEnd w:id="30139"/>
      <w:r>
        <w:rPr>
          <w:rtl/>
        </w:rPr>
        <w:t xml:space="preserve">במקום </w:t>
      </w:r>
      <w:bookmarkStart w:id="30140" w:name="_ETM_Q44_608190"/>
      <w:bookmarkEnd w:id="30140"/>
      <w:r>
        <w:rPr>
          <w:rtl/>
        </w:rPr>
        <w:t xml:space="preserve">אחר </w:t>
      </w:r>
      <w:bookmarkStart w:id="30141" w:name="_ETM_Q44_608430"/>
      <w:bookmarkEnd w:id="30141"/>
      <w:r>
        <w:rPr>
          <w:rtl/>
        </w:rPr>
        <w:t xml:space="preserve">מבחינת </w:t>
      </w:r>
      <w:bookmarkStart w:id="30142" w:name="_ETM_Q44_608819"/>
      <w:bookmarkEnd w:id="30142"/>
      <w:r>
        <w:rPr>
          <w:rtl/>
        </w:rPr>
        <w:t xml:space="preserve">תשובות </w:t>
      </w:r>
      <w:bookmarkStart w:id="30143" w:name="_ETM_Q44_609150"/>
      <w:bookmarkEnd w:id="30143"/>
      <w:r>
        <w:rPr>
          <w:rtl/>
        </w:rPr>
        <w:t xml:space="preserve">מערכת </w:t>
      </w:r>
      <w:bookmarkStart w:id="30144" w:name="_ETM_Q44_609390"/>
      <w:bookmarkEnd w:id="30144"/>
      <w:r>
        <w:rPr>
          <w:rtl/>
        </w:rPr>
        <w:t>החינוך</w:t>
      </w:r>
      <w:r>
        <w:rPr>
          <w:rFonts w:hint="cs"/>
          <w:rtl/>
        </w:rPr>
        <w:t>.</w:t>
      </w:r>
      <w:r>
        <w:rPr>
          <w:rtl/>
        </w:rPr>
        <w:t xml:space="preserve"> </w:t>
      </w:r>
      <w:bookmarkStart w:id="30145" w:name="_ETM_Q44_609780"/>
      <w:bookmarkStart w:id="30146" w:name="_ETM_Q44_611530"/>
      <w:bookmarkEnd w:id="30145"/>
      <w:bookmarkEnd w:id="30146"/>
      <w:r>
        <w:rPr>
          <w:rtl/>
        </w:rPr>
        <w:t>תודה</w:t>
      </w:r>
      <w:r>
        <w:rPr>
          <w:rFonts w:hint="cs"/>
          <w:rtl/>
        </w:rPr>
        <w:t>.</w:t>
      </w:r>
    </w:p>
    <w:p w:rsidR="00515B1F" w:rsidRDefault="00515B1F" w:rsidP="00350FCE">
      <w:pPr>
        <w:rPr>
          <w:rtl/>
        </w:rPr>
      </w:pPr>
    </w:p>
    <w:p w:rsidR="00515B1F" w:rsidRDefault="00515B1F" w:rsidP="00350FCE">
      <w:pPr>
        <w:pStyle w:val="af8"/>
        <w:keepNext/>
        <w:rPr>
          <w:rtl/>
        </w:rPr>
      </w:pPr>
      <w:bookmarkStart w:id="30147" w:name="ET_yor_6253_40"/>
      <w:r w:rsidRPr="002F2A8E">
        <w:rPr>
          <w:rStyle w:val="TagStyle"/>
          <w:rtl/>
        </w:rPr>
        <w:t xml:space="preserve"> &lt;&lt; יור &gt;&gt; </w:t>
      </w:r>
      <w:r>
        <w:rPr>
          <w:rtl/>
        </w:rPr>
        <w:t>היו"ר משה טור פז:</w:t>
      </w:r>
      <w:r w:rsidRPr="002F2A8E">
        <w:rPr>
          <w:rStyle w:val="TagStyle"/>
          <w:rtl/>
        </w:rPr>
        <w:t xml:space="preserve"> &lt;&lt; יור &gt;&gt;</w:t>
      </w:r>
      <w:r>
        <w:rPr>
          <w:rtl/>
        </w:rPr>
        <w:t xml:space="preserve">   </w:t>
      </w:r>
      <w:bookmarkEnd w:id="30147"/>
    </w:p>
    <w:p w:rsidR="00515B1F" w:rsidRDefault="00515B1F" w:rsidP="00350FCE">
      <w:pPr>
        <w:rPr>
          <w:rtl/>
        </w:rPr>
      </w:pPr>
    </w:p>
    <w:p w:rsidR="00515B1F" w:rsidRDefault="00515B1F" w:rsidP="00350FCE">
      <w:pPr>
        <w:rPr>
          <w:rtl/>
        </w:rPr>
      </w:pPr>
      <w:r>
        <w:rPr>
          <w:rFonts w:hint="cs"/>
          <w:rtl/>
        </w:rPr>
        <w:t>תודה</w:t>
      </w:r>
      <w:r>
        <w:rPr>
          <w:rtl/>
        </w:rPr>
        <w:t xml:space="preserve"> </w:t>
      </w:r>
      <w:bookmarkStart w:id="30148" w:name="_ETM_Q44_611890"/>
      <w:bookmarkStart w:id="30149" w:name="_ETM_Q44_607517"/>
      <w:bookmarkEnd w:id="30148"/>
      <w:bookmarkEnd w:id="30149"/>
      <w:r>
        <w:rPr>
          <w:rFonts w:hint="cs"/>
          <w:rtl/>
        </w:rPr>
        <w:t>רב</w:t>
      </w:r>
      <w:r>
        <w:rPr>
          <w:rtl/>
        </w:rPr>
        <w:t xml:space="preserve">ה </w:t>
      </w:r>
      <w:bookmarkStart w:id="30150" w:name="_ETM_Q44_612940"/>
      <w:bookmarkEnd w:id="30150"/>
      <w:r>
        <w:rPr>
          <w:rtl/>
        </w:rPr>
        <w:t xml:space="preserve">לשר </w:t>
      </w:r>
      <w:bookmarkStart w:id="30151" w:name="_ETM_Q44_613480"/>
      <w:bookmarkEnd w:id="30151"/>
      <w:r>
        <w:rPr>
          <w:rFonts w:hint="cs"/>
          <w:rtl/>
        </w:rPr>
        <w:t>קי</w:t>
      </w:r>
      <w:r>
        <w:rPr>
          <w:rtl/>
        </w:rPr>
        <w:t>ש</w:t>
      </w:r>
      <w:r>
        <w:rPr>
          <w:rFonts w:hint="cs"/>
          <w:rtl/>
        </w:rPr>
        <w:t>.</w:t>
      </w:r>
      <w:r>
        <w:rPr>
          <w:rtl/>
        </w:rPr>
        <w:t xml:space="preserve"> </w:t>
      </w:r>
      <w:bookmarkStart w:id="30152" w:name="_ETM_Q44_614020"/>
      <w:bookmarkEnd w:id="30152"/>
    </w:p>
    <w:p w:rsidR="00515B1F" w:rsidRDefault="00515B1F" w:rsidP="00350FCE">
      <w:pPr>
        <w:rPr>
          <w:rtl/>
        </w:rPr>
      </w:pPr>
    </w:p>
    <w:p w:rsidR="00515B1F" w:rsidRDefault="00515B1F" w:rsidP="00350FCE">
      <w:pPr>
        <w:rPr>
          <w:rtl/>
        </w:rPr>
      </w:pPr>
      <w:bookmarkStart w:id="30153" w:name="_ETM_Q44_633000"/>
      <w:bookmarkEnd w:id="30153"/>
      <w:r>
        <w:rPr>
          <w:rtl/>
        </w:rPr>
        <w:t xml:space="preserve">חבריי </w:t>
      </w:r>
      <w:bookmarkStart w:id="30154" w:name="_ETM_Q44_614440"/>
      <w:bookmarkEnd w:id="30154"/>
      <w:r>
        <w:rPr>
          <w:rtl/>
        </w:rPr>
        <w:t xml:space="preserve">חברי </w:t>
      </w:r>
      <w:bookmarkStart w:id="30155" w:name="_ETM_Q44_614710"/>
      <w:bookmarkEnd w:id="30155"/>
      <w:r>
        <w:rPr>
          <w:rtl/>
        </w:rPr>
        <w:t>הכנסת</w:t>
      </w:r>
      <w:r>
        <w:rPr>
          <w:rFonts w:hint="cs"/>
          <w:rtl/>
        </w:rPr>
        <w:t>,</w:t>
      </w:r>
      <w:r>
        <w:rPr>
          <w:rtl/>
        </w:rPr>
        <w:t xml:space="preserve"> </w:t>
      </w:r>
      <w:bookmarkStart w:id="30156" w:name="_ETM_Q44_615100"/>
      <w:bookmarkEnd w:id="30156"/>
      <w:r>
        <w:rPr>
          <w:rtl/>
        </w:rPr>
        <w:t xml:space="preserve">נעבור </w:t>
      </w:r>
      <w:bookmarkStart w:id="30157" w:name="_ETM_Q44_615490"/>
      <w:bookmarkEnd w:id="30157"/>
      <w:r>
        <w:rPr>
          <w:rtl/>
        </w:rPr>
        <w:t xml:space="preserve">להצבעה </w:t>
      </w:r>
      <w:bookmarkStart w:id="30158" w:name="_ETM_Q44_616900"/>
      <w:bookmarkEnd w:id="30158"/>
      <w:r>
        <w:rPr>
          <w:rFonts w:hint="cs"/>
          <w:rtl/>
        </w:rPr>
        <w:t xml:space="preserve">על </w:t>
      </w:r>
      <w:r>
        <w:rPr>
          <w:rtl/>
        </w:rPr>
        <w:t xml:space="preserve">הצעת </w:t>
      </w:r>
      <w:bookmarkStart w:id="30159" w:name="_ETM_Q44_617230"/>
      <w:bookmarkEnd w:id="30159"/>
      <w:r>
        <w:rPr>
          <w:rtl/>
        </w:rPr>
        <w:t xml:space="preserve">חוק </w:t>
      </w:r>
      <w:bookmarkStart w:id="30160" w:name="_ETM_Q44_617440"/>
      <w:bookmarkEnd w:id="30160"/>
      <w:r>
        <w:rPr>
          <w:rtl/>
        </w:rPr>
        <w:t xml:space="preserve">לתיקון </w:t>
      </w:r>
      <w:bookmarkStart w:id="30161" w:name="_ETM_Q44_617920"/>
      <w:bookmarkEnd w:id="30161"/>
      <w:r>
        <w:rPr>
          <w:rtl/>
        </w:rPr>
        <w:t xml:space="preserve">פקודת </w:t>
      </w:r>
      <w:bookmarkStart w:id="30162" w:name="_ETM_Q44_618310"/>
      <w:bookmarkEnd w:id="30162"/>
      <w:r>
        <w:rPr>
          <w:rtl/>
        </w:rPr>
        <w:t xml:space="preserve">השותפויות </w:t>
      </w:r>
      <w:bookmarkStart w:id="30163" w:name="_ETM_Q44_619060"/>
      <w:bookmarkEnd w:id="30163"/>
      <w:r>
        <w:rPr>
          <w:rFonts w:hint="cs"/>
          <w:rtl/>
        </w:rPr>
        <w:t>(מס'</w:t>
      </w:r>
      <w:bookmarkStart w:id="30164" w:name="_ETM_Q44_615307"/>
      <w:bookmarkEnd w:id="30164"/>
      <w:r>
        <w:rPr>
          <w:rtl/>
        </w:rPr>
        <w:t xml:space="preserve"> </w:t>
      </w:r>
      <w:bookmarkStart w:id="30165" w:name="_ETM_Q44_619420"/>
      <w:bookmarkEnd w:id="30165"/>
      <w:r>
        <w:rPr>
          <w:rtl/>
        </w:rPr>
        <w:t>6</w:t>
      </w:r>
      <w:r>
        <w:rPr>
          <w:rFonts w:hint="cs"/>
          <w:rtl/>
        </w:rPr>
        <w:t>),</w:t>
      </w:r>
      <w:r>
        <w:rPr>
          <w:rtl/>
        </w:rPr>
        <w:t xml:space="preserve"> </w:t>
      </w:r>
      <w:bookmarkStart w:id="30166" w:name="_ETM_Q44_620350"/>
      <w:bookmarkEnd w:id="30166"/>
      <w:r>
        <w:rPr>
          <w:rtl/>
        </w:rPr>
        <w:t>התשפ"ד</w:t>
      </w:r>
      <w:bookmarkStart w:id="30167" w:name="_ETM_Q44_621040"/>
      <w:bookmarkStart w:id="30168" w:name="_ETM_Q44_621370"/>
      <w:bookmarkEnd w:id="30167"/>
      <w:bookmarkEnd w:id="30168"/>
      <w:r>
        <w:rPr>
          <w:rtl/>
        </w:rPr>
        <w:t>–</w:t>
      </w:r>
      <w:r>
        <w:rPr>
          <w:rFonts w:hint="cs"/>
          <w:rtl/>
        </w:rPr>
        <w:t>2024,</w:t>
      </w:r>
      <w:r>
        <w:rPr>
          <w:rtl/>
        </w:rPr>
        <w:t xml:space="preserve"> </w:t>
      </w:r>
      <w:bookmarkStart w:id="30169" w:name="_ETM_Q44_622030"/>
      <w:bookmarkEnd w:id="30169"/>
      <w:r>
        <w:rPr>
          <w:rtl/>
        </w:rPr>
        <w:t xml:space="preserve">בקריאה </w:t>
      </w:r>
      <w:bookmarkStart w:id="30170" w:name="_ETM_Q44_622480"/>
      <w:bookmarkEnd w:id="30170"/>
      <w:r>
        <w:rPr>
          <w:rtl/>
        </w:rPr>
        <w:t>ראשונה</w:t>
      </w:r>
      <w:r>
        <w:rPr>
          <w:rFonts w:hint="cs"/>
          <w:rtl/>
        </w:rPr>
        <w:t>.</w:t>
      </w:r>
      <w:r>
        <w:rPr>
          <w:rtl/>
        </w:rPr>
        <w:t xml:space="preserve"> </w:t>
      </w:r>
      <w:bookmarkStart w:id="30171" w:name="_ETM_Q44_623500"/>
      <w:bookmarkEnd w:id="30171"/>
      <w:r>
        <w:rPr>
          <w:rtl/>
        </w:rPr>
        <w:t xml:space="preserve">לבקשת </w:t>
      </w:r>
      <w:bookmarkStart w:id="30172" w:name="_ETM_Q44_624160"/>
      <w:bookmarkEnd w:id="30172"/>
      <w:r>
        <w:rPr>
          <w:rtl/>
        </w:rPr>
        <w:t>האופוזיציה</w:t>
      </w:r>
      <w:r w:rsidR="00187766">
        <w:rPr>
          <w:rFonts w:hint="cs"/>
          <w:rtl/>
        </w:rPr>
        <w:t>,</w:t>
      </w:r>
      <w:r>
        <w:rPr>
          <w:rtl/>
        </w:rPr>
        <w:t xml:space="preserve"> </w:t>
      </w:r>
      <w:bookmarkStart w:id="30173" w:name="_ETM_Q44_625450"/>
      <w:bookmarkEnd w:id="30173"/>
      <w:r>
        <w:rPr>
          <w:rtl/>
        </w:rPr>
        <w:t xml:space="preserve">ההצבעה </w:t>
      </w:r>
      <w:bookmarkStart w:id="30174" w:name="_ETM_Q44_626050"/>
      <w:bookmarkEnd w:id="30174"/>
      <w:r>
        <w:rPr>
          <w:rtl/>
        </w:rPr>
        <w:t xml:space="preserve">תהיה </w:t>
      </w:r>
      <w:bookmarkStart w:id="30175" w:name="_ETM_Q44_626350"/>
      <w:bookmarkEnd w:id="30175"/>
      <w:r>
        <w:rPr>
          <w:rtl/>
        </w:rPr>
        <w:t>שמית</w:t>
      </w:r>
      <w:r>
        <w:rPr>
          <w:rFonts w:hint="cs"/>
          <w:rtl/>
        </w:rPr>
        <w:t>.</w:t>
      </w:r>
      <w:r>
        <w:rPr>
          <w:rtl/>
        </w:rPr>
        <w:t xml:space="preserve"> </w:t>
      </w:r>
      <w:bookmarkStart w:id="30176" w:name="_ETM_Q44_626860"/>
      <w:bookmarkEnd w:id="30176"/>
      <w:r>
        <w:rPr>
          <w:rtl/>
        </w:rPr>
        <w:t xml:space="preserve">מזכיר </w:t>
      </w:r>
      <w:bookmarkStart w:id="30177" w:name="_ETM_Q44_627280"/>
      <w:bookmarkEnd w:id="30177"/>
      <w:r>
        <w:rPr>
          <w:rtl/>
        </w:rPr>
        <w:t>הכנסת</w:t>
      </w:r>
      <w:r>
        <w:rPr>
          <w:rFonts w:hint="cs"/>
          <w:rtl/>
        </w:rPr>
        <w:t>,</w:t>
      </w:r>
      <w:r>
        <w:rPr>
          <w:rtl/>
        </w:rPr>
        <w:t xml:space="preserve"> </w:t>
      </w:r>
      <w:bookmarkStart w:id="30178" w:name="_ETM_Q44_627670"/>
      <w:bookmarkEnd w:id="30178"/>
      <w:r>
        <w:rPr>
          <w:rtl/>
        </w:rPr>
        <w:t xml:space="preserve">נא </w:t>
      </w:r>
      <w:bookmarkStart w:id="30179" w:name="_ETM_Q44_627790"/>
      <w:bookmarkEnd w:id="30179"/>
      <w:r>
        <w:rPr>
          <w:rtl/>
        </w:rPr>
        <w:t xml:space="preserve">קרא </w:t>
      </w:r>
      <w:bookmarkStart w:id="30180" w:name="_ETM_Q44_628090"/>
      <w:bookmarkEnd w:id="30180"/>
      <w:r>
        <w:rPr>
          <w:rtl/>
        </w:rPr>
        <w:t xml:space="preserve">בשמות </w:t>
      </w:r>
      <w:bookmarkStart w:id="30181" w:name="_ETM_Q44_628510"/>
      <w:bookmarkEnd w:id="30181"/>
      <w:r>
        <w:rPr>
          <w:rtl/>
        </w:rPr>
        <w:t xml:space="preserve">חברי </w:t>
      </w:r>
      <w:bookmarkStart w:id="30182" w:name="_ETM_Q44_628960"/>
      <w:bookmarkEnd w:id="30182"/>
      <w:r>
        <w:rPr>
          <w:rtl/>
        </w:rPr>
        <w:t>הכנסת</w:t>
      </w:r>
      <w:r>
        <w:rPr>
          <w:rFonts w:hint="cs"/>
          <w:rtl/>
        </w:rPr>
        <w:t>.</w:t>
      </w:r>
      <w:bookmarkStart w:id="30183" w:name="_ETM_Q44_626237"/>
      <w:bookmarkEnd w:id="30183"/>
      <w:r>
        <w:rPr>
          <w:rtl/>
        </w:rPr>
        <w:t xml:space="preserve"> </w:t>
      </w:r>
      <w:bookmarkStart w:id="30184" w:name="_ETM_Q44_629940"/>
      <w:bookmarkStart w:id="30185" w:name="_ETM_Q44_688720"/>
      <w:bookmarkEnd w:id="30184"/>
      <w:bookmarkEnd w:id="30185"/>
    </w:p>
    <w:p w:rsidR="00515B1F" w:rsidRDefault="00515B1F" w:rsidP="00350FCE">
      <w:pPr>
        <w:rPr>
          <w:rtl/>
        </w:rPr>
      </w:pPr>
    </w:p>
    <w:p w:rsidR="00515B1F" w:rsidRDefault="00515B1F" w:rsidP="00350FCE">
      <w:pPr>
        <w:pStyle w:val="af2"/>
        <w:keepNext/>
        <w:rPr>
          <w:rtl/>
        </w:rPr>
      </w:pPr>
      <w:bookmarkStart w:id="30186" w:name="_ETM_Q44_22090"/>
      <w:bookmarkStart w:id="30187" w:name="_ETM_Q44_22224"/>
      <w:bookmarkStart w:id="30188" w:name="_ETM_Q44_24010"/>
      <w:bookmarkEnd w:id="30186"/>
      <w:bookmarkEnd w:id="30187"/>
      <w:bookmarkEnd w:id="30188"/>
      <w:r>
        <w:rPr>
          <w:rtl/>
        </w:rPr>
        <w:t xml:space="preserve">הצבעה </w:t>
      </w:r>
      <w:r>
        <w:rPr>
          <w:rFonts w:hint="cs"/>
          <w:rtl/>
        </w:rPr>
        <w:t>שמית</w:t>
      </w:r>
    </w:p>
    <w:p w:rsidR="00515B1F" w:rsidRDefault="00515B1F" w:rsidP="00350FCE">
      <w:pPr>
        <w:rPr>
          <w:b/>
          <w:bCs/>
          <w:u w:val="single"/>
          <w:rtl/>
          <w:lang w:eastAsia="he-IL"/>
        </w:rPr>
      </w:pPr>
    </w:p>
    <w:p w:rsidR="00515B1F" w:rsidRDefault="00515B1F" w:rsidP="00350FCE">
      <w:pPr>
        <w:pStyle w:val="af6"/>
        <w:keepNext/>
        <w:rPr>
          <w:rtl/>
        </w:rPr>
      </w:pPr>
      <w:bookmarkStart w:id="30189" w:name="ET_interruption_6327_42"/>
      <w:r w:rsidRPr="00791D2E">
        <w:rPr>
          <w:rStyle w:val="TagStyle"/>
          <w:rtl/>
        </w:rPr>
        <w:t xml:space="preserve"> &lt;&lt; קריאה &gt;&gt; </w:t>
      </w:r>
      <w:r>
        <w:rPr>
          <w:rtl/>
        </w:rPr>
        <w:t>מזכיר הכנסת דן מרזוק:</w:t>
      </w:r>
      <w:r w:rsidRPr="00791D2E">
        <w:rPr>
          <w:rStyle w:val="TagStyle"/>
          <w:rtl/>
        </w:rPr>
        <w:t xml:space="preserve"> &lt;&lt; קריאה &gt;&gt;</w:t>
      </w:r>
      <w:r>
        <w:rPr>
          <w:rtl/>
        </w:rPr>
        <w:t xml:space="preserve">   </w:t>
      </w:r>
      <w:bookmarkEnd w:id="30189"/>
    </w:p>
    <w:p w:rsidR="00515B1F" w:rsidRDefault="00515B1F" w:rsidP="00350FCE">
      <w:pPr>
        <w:ind w:firstLine="0"/>
        <w:rPr>
          <w:rtl/>
        </w:rPr>
      </w:pPr>
      <w:r>
        <w:rPr>
          <w:rFonts w:hint="cs"/>
          <w:rtl/>
        </w:rPr>
        <w:t>(קורא בשמות חברי הכנסת)</w:t>
      </w:r>
      <w:bookmarkStart w:id="30190" w:name="_ETM_Q44_30058"/>
      <w:bookmarkEnd w:id="30190"/>
    </w:p>
    <w:p w:rsidR="00515B1F" w:rsidRPr="007E0135" w:rsidRDefault="00515B1F" w:rsidP="00350FCE">
      <w:pPr>
        <w:rPr>
          <w:rtl/>
        </w:rPr>
      </w:pPr>
      <w:bookmarkStart w:id="30191" w:name="_ETM_Q44_97020"/>
      <w:bookmarkStart w:id="30192" w:name="_ETM_Q44_97138"/>
      <w:bookmarkEnd w:id="30191"/>
      <w:bookmarkEnd w:id="30192"/>
    </w:p>
    <w:p w:rsidR="00515B1F" w:rsidRDefault="00515B1F" w:rsidP="00350FCE">
      <w:pPr>
        <w:rPr>
          <w:rtl/>
        </w:rPr>
      </w:pPr>
      <w:bookmarkStart w:id="30193" w:name="_ETM_Q44_30150"/>
      <w:bookmarkEnd w:id="30193"/>
      <w:r>
        <w:rPr>
          <w:rtl/>
        </w:rPr>
        <w:t>משה אבוטבול</w:t>
      </w:r>
      <w:r>
        <w:rPr>
          <w:rtl/>
        </w:rPr>
        <w:tab/>
      </w:r>
      <w:r>
        <w:rPr>
          <w:rtl/>
        </w:rPr>
        <w:tab/>
        <w:t xml:space="preserve">–   </w:t>
      </w:r>
      <w:r>
        <w:rPr>
          <w:rFonts w:hint="cs"/>
          <w:rtl/>
        </w:rPr>
        <w:t>בעד</w:t>
      </w:r>
    </w:p>
    <w:p w:rsidR="00515B1F" w:rsidRDefault="00515B1F" w:rsidP="00350FCE">
      <w:pPr>
        <w:rPr>
          <w:rtl/>
        </w:rPr>
      </w:pPr>
      <w:r>
        <w:rPr>
          <w:rtl/>
        </w:rPr>
        <w:t>יולי יואל אדלשטיין</w:t>
      </w:r>
      <w:r>
        <w:rPr>
          <w:rtl/>
        </w:rPr>
        <w:tab/>
        <w:t xml:space="preserve">–   </w:t>
      </w:r>
      <w:r>
        <w:rPr>
          <w:rFonts w:hint="cs"/>
          <w:rtl/>
        </w:rPr>
        <w:t>אינו נוכח</w:t>
      </w:r>
    </w:p>
    <w:p w:rsidR="00515B1F" w:rsidRDefault="00515B1F" w:rsidP="00350FCE">
      <w:pPr>
        <w:rPr>
          <w:rtl/>
        </w:rPr>
      </w:pPr>
      <w:r>
        <w:rPr>
          <w:rtl/>
        </w:rPr>
        <w:t>אמיר אוחנה</w:t>
      </w:r>
      <w:r>
        <w:rPr>
          <w:rtl/>
        </w:rPr>
        <w:tab/>
      </w:r>
      <w:r>
        <w:rPr>
          <w:rtl/>
        </w:rPr>
        <w:tab/>
        <w:t xml:space="preserve">–   </w:t>
      </w:r>
      <w:r>
        <w:rPr>
          <w:rFonts w:hint="cs"/>
          <w:rtl/>
        </w:rPr>
        <w:t>אינו נוכח</w:t>
      </w:r>
    </w:p>
    <w:p w:rsidR="00515B1F" w:rsidRDefault="00515B1F" w:rsidP="00350FCE">
      <w:pPr>
        <w:rPr>
          <w:rtl/>
        </w:rPr>
      </w:pPr>
      <w:r>
        <w:rPr>
          <w:rtl/>
        </w:rPr>
        <w:t>ינון אזולאי</w:t>
      </w:r>
      <w:r>
        <w:rPr>
          <w:rtl/>
        </w:rPr>
        <w:tab/>
      </w:r>
      <w:r>
        <w:rPr>
          <w:rtl/>
        </w:rPr>
        <w:tab/>
        <w:t xml:space="preserve">–   </w:t>
      </w:r>
      <w:r>
        <w:rPr>
          <w:rFonts w:hint="cs"/>
          <w:rtl/>
        </w:rPr>
        <w:t>בעד</w:t>
      </w:r>
    </w:p>
    <w:p w:rsidR="00515B1F" w:rsidRDefault="00515B1F" w:rsidP="00350FCE">
      <w:pPr>
        <w:rPr>
          <w:rtl/>
        </w:rPr>
      </w:pPr>
      <w:r>
        <w:rPr>
          <w:rtl/>
        </w:rPr>
        <w:t>גדי איזנקוט</w:t>
      </w:r>
      <w:r>
        <w:rPr>
          <w:rtl/>
        </w:rPr>
        <w:tab/>
      </w:r>
      <w:r>
        <w:rPr>
          <w:rtl/>
        </w:rPr>
        <w:tab/>
        <w:t xml:space="preserve">–   </w:t>
      </w:r>
      <w:r>
        <w:rPr>
          <w:rFonts w:hint="cs"/>
          <w:rtl/>
        </w:rPr>
        <w:t>אינו נוכח</w:t>
      </w:r>
    </w:p>
    <w:p w:rsidR="00515B1F" w:rsidRDefault="00515B1F" w:rsidP="00350FCE">
      <w:pPr>
        <w:rPr>
          <w:rtl/>
        </w:rPr>
      </w:pPr>
      <w:r>
        <w:rPr>
          <w:rtl/>
        </w:rPr>
        <w:t>ישראל אייכלר</w:t>
      </w:r>
      <w:r>
        <w:rPr>
          <w:rtl/>
        </w:rPr>
        <w:tab/>
      </w:r>
      <w:r>
        <w:rPr>
          <w:rtl/>
        </w:rPr>
        <w:tab/>
        <w:t xml:space="preserve">–   </w:t>
      </w:r>
      <w:r>
        <w:rPr>
          <w:rFonts w:hint="cs"/>
          <w:rtl/>
        </w:rPr>
        <w:t>אינו נוכח</w:t>
      </w:r>
    </w:p>
    <w:p w:rsidR="00515B1F" w:rsidRDefault="00515B1F" w:rsidP="00350FCE">
      <w:pPr>
        <w:rPr>
          <w:rtl/>
        </w:rPr>
      </w:pPr>
      <w:r>
        <w:rPr>
          <w:rtl/>
        </w:rPr>
        <w:t>דן אילוז</w:t>
      </w:r>
      <w:r>
        <w:rPr>
          <w:rtl/>
        </w:rPr>
        <w:tab/>
      </w:r>
      <w:r>
        <w:rPr>
          <w:rtl/>
        </w:rPr>
        <w:tab/>
      </w:r>
      <w:r>
        <w:rPr>
          <w:rtl/>
        </w:rPr>
        <w:tab/>
        <w:t xml:space="preserve">–   </w:t>
      </w:r>
      <w:r>
        <w:rPr>
          <w:rFonts w:hint="cs"/>
          <w:rtl/>
        </w:rPr>
        <w:t>אינו נוכח</w:t>
      </w:r>
    </w:p>
    <w:p w:rsidR="00515B1F" w:rsidRDefault="00515B1F" w:rsidP="00350FCE">
      <w:pPr>
        <w:rPr>
          <w:rtl/>
        </w:rPr>
      </w:pPr>
      <w:r>
        <w:rPr>
          <w:rtl/>
        </w:rPr>
        <w:t>ואליד אלהואשלה</w:t>
      </w:r>
      <w:r>
        <w:rPr>
          <w:rtl/>
        </w:rPr>
        <w:tab/>
      </w:r>
      <w:r>
        <w:rPr>
          <w:rtl/>
        </w:rPr>
        <w:tab/>
        <w:t xml:space="preserve">–   </w:t>
      </w:r>
      <w:r>
        <w:rPr>
          <w:rFonts w:hint="cs"/>
          <w:rtl/>
        </w:rPr>
        <w:t>אינו נוכח</w:t>
      </w:r>
    </w:p>
    <w:p w:rsidR="00515B1F" w:rsidRDefault="00515B1F" w:rsidP="00350FCE">
      <w:pPr>
        <w:rPr>
          <w:rtl/>
        </w:rPr>
      </w:pPr>
      <w:r>
        <w:rPr>
          <w:rtl/>
        </w:rPr>
        <w:t>קארין אלהרר</w:t>
      </w:r>
      <w:r>
        <w:rPr>
          <w:rtl/>
        </w:rPr>
        <w:tab/>
      </w:r>
      <w:r>
        <w:rPr>
          <w:rtl/>
        </w:rPr>
        <w:tab/>
        <w:t xml:space="preserve">–   </w:t>
      </w:r>
      <w:r>
        <w:rPr>
          <w:rFonts w:hint="cs"/>
          <w:rtl/>
        </w:rPr>
        <w:t>אינה נוכחת</w:t>
      </w:r>
    </w:p>
    <w:p w:rsidR="00515B1F" w:rsidRDefault="00515B1F" w:rsidP="00350FCE">
      <w:pPr>
        <w:rPr>
          <w:rtl/>
        </w:rPr>
      </w:pPr>
      <w:r>
        <w:rPr>
          <w:rtl/>
        </w:rPr>
        <w:t>זאב אלקין</w:t>
      </w:r>
      <w:r>
        <w:rPr>
          <w:rtl/>
        </w:rPr>
        <w:tab/>
      </w:r>
      <w:r>
        <w:rPr>
          <w:rtl/>
        </w:rPr>
        <w:tab/>
        <w:t xml:space="preserve">–   </w:t>
      </w:r>
      <w:r>
        <w:rPr>
          <w:rFonts w:hint="cs"/>
          <w:rtl/>
        </w:rPr>
        <w:t>אינו נוכח</w:t>
      </w:r>
    </w:p>
    <w:p w:rsidR="00515B1F" w:rsidRDefault="00515B1F" w:rsidP="00350FCE">
      <w:pPr>
        <w:rPr>
          <w:rtl/>
        </w:rPr>
      </w:pPr>
      <w:r>
        <w:rPr>
          <w:rtl/>
        </w:rPr>
        <w:t>משה ארבל</w:t>
      </w:r>
      <w:r>
        <w:rPr>
          <w:rtl/>
        </w:rPr>
        <w:tab/>
      </w:r>
      <w:r>
        <w:rPr>
          <w:rtl/>
        </w:rPr>
        <w:tab/>
        <w:t xml:space="preserve">–   </w:t>
      </w:r>
      <w:r>
        <w:rPr>
          <w:rFonts w:hint="cs"/>
          <w:rtl/>
        </w:rPr>
        <w:t>אינו נוכח</w:t>
      </w:r>
    </w:p>
    <w:p w:rsidR="00515B1F" w:rsidRDefault="00515B1F" w:rsidP="00350FCE">
      <w:pPr>
        <w:rPr>
          <w:rtl/>
        </w:rPr>
      </w:pPr>
      <w:r>
        <w:rPr>
          <w:rtl/>
        </w:rPr>
        <w:t>יעקב אשר</w:t>
      </w:r>
      <w:r>
        <w:rPr>
          <w:rtl/>
        </w:rPr>
        <w:tab/>
      </w:r>
      <w:r>
        <w:rPr>
          <w:rtl/>
        </w:rPr>
        <w:tab/>
        <w:t xml:space="preserve">–   </w:t>
      </w:r>
      <w:r>
        <w:rPr>
          <w:rFonts w:hint="cs"/>
          <w:rtl/>
        </w:rPr>
        <w:t>בעד</w:t>
      </w:r>
      <w:bookmarkStart w:id="30194" w:name="_ETM_Q44_59466"/>
      <w:bookmarkEnd w:id="30194"/>
    </w:p>
    <w:p w:rsidR="00515B1F" w:rsidRDefault="00515B1F" w:rsidP="00350FCE">
      <w:pPr>
        <w:rPr>
          <w:rtl/>
        </w:rPr>
      </w:pPr>
      <w:bookmarkStart w:id="30195" w:name="_ETM_Q0_25800208"/>
      <w:bookmarkStart w:id="30196" w:name="_ETM_Q0_25800308"/>
      <w:bookmarkStart w:id="30197" w:name="_ETM_Q0_25801712"/>
      <w:bookmarkStart w:id="30198" w:name="_ETM_Q0_25801798"/>
      <w:bookmarkStart w:id="30199" w:name="_ETM_Q0_25797225"/>
      <w:bookmarkStart w:id="30200" w:name="_ETM_Q0_25797318"/>
      <w:bookmarkStart w:id="30201" w:name="_ETM_Q44_24896"/>
      <w:bookmarkStart w:id="30202" w:name="_ETM_Q44_24964"/>
      <w:bookmarkStart w:id="30203" w:name="TOR_Q45"/>
      <w:bookmarkEnd w:id="30195"/>
      <w:bookmarkEnd w:id="30196"/>
      <w:bookmarkEnd w:id="30197"/>
      <w:bookmarkEnd w:id="30198"/>
      <w:bookmarkEnd w:id="30199"/>
      <w:bookmarkEnd w:id="30200"/>
      <w:bookmarkEnd w:id="30201"/>
      <w:bookmarkEnd w:id="30202"/>
      <w:bookmarkEnd w:id="30203"/>
      <w:r>
        <w:rPr>
          <w:rtl/>
        </w:rPr>
        <w:t>אוריאל בוסו</w:t>
      </w:r>
      <w:r>
        <w:rPr>
          <w:rtl/>
        </w:rPr>
        <w:tab/>
      </w:r>
      <w:r>
        <w:rPr>
          <w:rtl/>
        </w:rPr>
        <w:tab/>
        <w:t xml:space="preserve">–   </w:t>
      </w:r>
      <w:r>
        <w:rPr>
          <w:rFonts w:hint="cs"/>
          <w:rtl/>
        </w:rPr>
        <w:t>אינו נוכח</w:t>
      </w:r>
    </w:p>
    <w:p w:rsidR="00515B1F" w:rsidRDefault="00515B1F" w:rsidP="009635F5">
      <w:pPr>
        <w:rPr>
          <w:rtl/>
        </w:rPr>
      </w:pPr>
      <w:r>
        <w:rPr>
          <w:rtl/>
        </w:rPr>
        <w:t>דבי ביטון</w:t>
      </w:r>
      <w:r>
        <w:rPr>
          <w:rtl/>
        </w:rPr>
        <w:tab/>
      </w:r>
      <w:r>
        <w:rPr>
          <w:rtl/>
        </w:rPr>
        <w:tab/>
        <w:t xml:space="preserve">–   </w:t>
      </w:r>
      <w:r>
        <w:rPr>
          <w:rFonts w:hint="cs"/>
          <w:rtl/>
        </w:rPr>
        <w:t>אינה נוכחת</w:t>
      </w:r>
    </w:p>
    <w:p w:rsidR="00515B1F" w:rsidRDefault="00515B1F" w:rsidP="009635F5">
      <w:pPr>
        <w:rPr>
          <w:rtl/>
        </w:rPr>
      </w:pPr>
      <w:r>
        <w:rPr>
          <w:rtl/>
        </w:rPr>
        <w:t>מיכאל מרדכי ביטון</w:t>
      </w:r>
      <w:r>
        <w:rPr>
          <w:rtl/>
        </w:rPr>
        <w:tab/>
        <w:t xml:space="preserve">–   </w:t>
      </w:r>
      <w:r>
        <w:rPr>
          <w:rFonts w:hint="cs"/>
          <w:rtl/>
        </w:rPr>
        <w:t>נגד</w:t>
      </w:r>
    </w:p>
    <w:p w:rsidR="00515B1F" w:rsidRDefault="00515B1F" w:rsidP="009635F5">
      <w:pPr>
        <w:rPr>
          <w:rtl/>
        </w:rPr>
      </w:pPr>
      <w:r>
        <w:rPr>
          <w:rtl/>
        </w:rPr>
        <w:t>דוד ביטן</w:t>
      </w:r>
      <w:r>
        <w:rPr>
          <w:rtl/>
        </w:rPr>
        <w:tab/>
      </w:r>
      <w:r>
        <w:rPr>
          <w:rtl/>
        </w:rPr>
        <w:tab/>
      </w:r>
      <w:r>
        <w:rPr>
          <w:rtl/>
        </w:rPr>
        <w:tab/>
        <w:t xml:space="preserve">–   </w:t>
      </w:r>
      <w:r>
        <w:rPr>
          <w:rFonts w:hint="cs"/>
          <w:rtl/>
        </w:rPr>
        <w:t>אינו נוכח</w:t>
      </w:r>
    </w:p>
    <w:p w:rsidR="00515B1F" w:rsidRDefault="00515B1F" w:rsidP="009635F5">
      <w:pPr>
        <w:rPr>
          <w:rtl/>
        </w:rPr>
      </w:pPr>
      <w:r>
        <w:rPr>
          <w:rtl/>
        </w:rPr>
        <w:t>בועז ביסמוט</w:t>
      </w:r>
      <w:r>
        <w:rPr>
          <w:rtl/>
        </w:rPr>
        <w:tab/>
      </w:r>
      <w:r>
        <w:rPr>
          <w:rtl/>
        </w:rPr>
        <w:tab/>
        <w:t xml:space="preserve">–   </w:t>
      </w:r>
      <w:r>
        <w:rPr>
          <w:rFonts w:hint="cs"/>
          <w:rtl/>
        </w:rPr>
        <w:t>בעד</w:t>
      </w:r>
    </w:p>
    <w:p w:rsidR="00515B1F" w:rsidRDefault="00515B1F" w:rsidP="009635F5">
      <w:pPr>
        <w:rPr>
          <w:rtl/>
        </w:rPr>
      </w:pPr>
      <w:r>
        <w:rPr>
          <w:rtl/>
        </w:rPr>
        <w:t>ולדימיר בליאק</w:t>
      </w:r>
      <w:r>
        <w:rPr>
          <w:rtl/>
        </w:rPr>
        <w:tab/>
      </w:r>
      <w:r>
        <w:rPr>
          <w:rtl/>
        </w:rPr>
        <w:tab/>
        <w:t xml:space="preserve">–   </w:t>
      </w:r>
      <w:r>
        <w:rPr>
          <w:rFonts w:hint="cs"/>
          <w:rtl/>
        </w:rPr>
        <w:t>אינו נוכח</w:t>
      </w:r>
    </w:p>
    <w:p w:rsidR="00515B1F" w:rsidRDefault="00515B1F" w:rsidP="009635F5">
      <w:pPr>
        <w:rPr>
          <w:rtl/>
        </w:rPr>
      </w:pPr>
      <w:r>
        <w:rPr>
          <w:rtl/>
        </w:rPr>
        <w:t>מירב בן ארי</w:t>
      </w:r>
      <w:r>
        <w:rPr>
          <w:rtl/>
        </w:rPr>
        <w:tab/>
      </w:r>
      <w:r>
        <w:rPr>
          <w:rtl/>
        </w:rPr>
        <w:tab/>
        <w:t xml:space="preserve">–   </w:t>
      </w:r>
      <w:r>
        <w:rPr>
          <w:rFonts w:hint="cs"/>
          <w:rtl/>
        </w:rPr>
        <w:t>נגד</w:t>
      </w:r>
    </w:p>
    <w:p w:rsidR="00515B1F" w:rsidRDefault="00515B1F" w:rsidP="009635F5">
      <w:pPr>
        <w:rPr>
          <w:rtl/>
        </w:rPr>
      </w:pPr>
      <w:r>
        <w:rPr>
          <w:rtl/>
        </w:rPr>
        <w:t>רם בן ברק</w:t>
      </w:r>
      <w:r>
        <w:rPr>
          <w:rtl/>
        </w:rPr>
        <w:tab/>
      </w:r>
      <w:r>
        <w:rPr>
          <w:rtl/>
        </w:rPr>
        <w:tab/>
        <w:t xml:space="preserve">–   </w:t>
      </w:r>
      <w:r>
        <w:rPr>
          <w:rFonts w:hint="cs"/>
          <w:rtl/>
        </w:rPr>
        <w:t>אינו נוכח</w:t>
      </w:r>
    </w:p>
    <w:p w:rsidR="00515B1F" w:rsidRDefault="00515B1F" w:rsidP="009635F5">
      <w:pPr>
        <w:rPr>
          <w:rtl/>
        </w:rPr>
      </w:pPr>
      <w:r>
        <w:rPr>
          <w:rtl/>
        </w:rPr>
        <w:t>איתמר בן גביר</w:t>
      </w:r>
      <w:r>
        <w:rPr>
          <w:rtl/>
        </w:rPr>
        <w:tab/>
      </w:r>
      <w:r>
        <w:rPr>
          <w:rtl/>
        </w:rPr>
        <w:tab/>
        <w:t xml:space="preserve">–   </w:t>
      </w:r>
      <w:r>
        <w:rPr>
          <w:rFonts w:hint="cs"/>
          <w:rtl/>
        </w:rPr>
        <w:t>בעד</w:t>
      </w:r>
    </w:p>
    <w:p w:rsidR="00515B1F" w:rsidRDefault="00515B1F" w:rsidP="009635F5">
      <w:pPr>
        <w:rPr>
          <w:rtl/>
        </w:rPr>
      </w:pPr>
      <w:r>
        <w:rPr>
          <w:rtl/>
        </w:rPr>
        <w:t>אברהם בצלאל</w:t>
      </w:r>
      <w:r>
        <w:rPr>
          <w:rtl/>
        </w:rPr>
        <w:tab/>
      </w:r>
      <w:r>
        <w:rPr>
          <w:rtl/>
        </w:rPr>
        <w:tab/>
        <w:t xml:space="preserve">–   </w:t>
      </w:r>
      <w:r>
        <w:rPr>
          <w:rFonts w:hint="cs"/>
          <w:rtl/>
        </w:rPr>
        <w:t>בעד</w:t>
      </w:r>
    </w:p>
    <w:p w:rsidR="00515B1F" w:rsidRDefault="00515B1F" w:rsidP="009635F5">
      <w:pPr>
        <w:rPr>
          <w:rtl/>
        </w:rPr>
      </w:pPr>
      <w:r>
        <w:rPr>
          <w:rtl/>
        </w:rPr>
        <w:t>אליהו ברוכי</w:t>
      </w:r>
      <w:r>
        <w:rPr>
          <w:rtl/>
        </w:rPr>
        <w:tab/>
      </w:r>
      <w:r>
        <w:rPr>
          <w:rtl/>
        </w:rPr>
        <w:tab/>
        <w:t xml:space="preserve">–   </w:t>
      </w:r>
      <w:r>
        <w:rPr>
          <w:rFonts w:hint="cs"/>
          <w:rtl/>
        </w:rPr>
        <w:t>אינו נוכח</w:t>
      </w:r>
    </w:p>
    <w:p w:rsidR="00515B1F" w:rsidRDefault="00515B1F" w:rsidP="009635F5">
      <w:pPr>
        <w:rPr>
          <w:rtl/>
        </w:rPr>
      </w:pPr>
      <w:r>
        <w:rPr>
          <w:rtl/>
        </w:rPr>
        <w:t>ניר ברקת</w:t>
      </w:r>
      <w:r>
        <w:rPr>
          <w:rtl/>
        </w:rPr>
        <w:tab/>
      </w:r>
      <w:r>
        <w:rPr>
          <w:rtl/>
        </w:rPr>
        <w:tab/>
        <w:t xml:space="preserve">–   </w:t>
      </w:r>
      <w:r>
        <w:rPr>
          <w:rFonts w:hint="cs"/>
          <w:rtl/>
        </w:rPr>
        <w:t>אינו נוכח</w:t>
      </w:r>
    </w:p>
    <w:p w:rsidR="00515B1F" w:rsidRDefault="00515B1F" w:rsidP="009635F5">
      <w:pPr>
        <w:rPr>
          <w:rtl/>
        </w:rPr>
      </w:pPr>
      <w:r>
        <w:rPr>
          <w:rtl/>
        </w:rPr>
        <w:t>ששון ששי גואטה</w:t>
      </w:r>
      <w:r>
        <w:rPr>
          <w:rtl/>
        </w:rPr>
        <w:tab/>
      </w:r>
      <w:r>
        <w:rPr>
          <w:rtl/>
        </w:rPr>
        <w:tab/>
        <w:t xml:space="preserve">–   </w:t>
      </w:r>
      <w:r>
        <w:rPr>
          <w:rFonts w:hint="cs"/>
          <w:rtl/>
        </w:rPr>
        <w:t>בעד</w:t>
      </w:r>
    </w:p>
    <w:p w:rsidR="00515B1F" w:rsidRDefault="00515B1F" w:rsidP="009635F5">
      <w:pPr>
        <w:rPr>
          <w:rtl/>
        </w:rPr>
      </w:pPr>
      <w:r>
        <w:rPr>
          <w:rtl/>
        </w:rPr>
        <w:t>טלי גוטליב</w:t>
      </w:r>
      <w:r>
        <w:rPr>
          <w:rtl/>
        </w:rPr>
        <w:tab/>
      </w:r>
      <w:r>
        <w:rPr>
          <w:rtl/>
        </w:rPr>
        <w:tab/>
        <w:t xml:space="preserve">–   </w:t>
      </w:r>
      <w:r>
        <w:rPr>
          <w:rFonts w:hint="cs"/>
          <w:rtl/>
        </w:rPr>
        <w:t>אינה נוכחת</w:t>
      </w:r>
    </w:p>
    <w:p w:rsidR="00515B1F" w:rsidRDefault="00515B1F" w:rsidP="009635F5">
      <w:pPr>
        <w:rPr>
          <w:rtl/>
        </w:rPr>
      </w:pPr>
      <w:r>
        <w:rPr>
          <w:rtl/>
        </w:rPr>
        <w:t>מאי גולן</w:t>
      </w:r>
      <w:r>
        <w:rPr>
          <w:rtl/>
        </w:rPr>
        <w:tab/>
      </w:r>
      <w:r>
        <w:rPr>
          <w:rtl/>
        </w:rPr>
        <w:tab/>
      </w:r>
      <w:r>
        <w:rPr>
          <w:rtl/>
        </w:rPr>
        <w:tab/>
        <w:t xml:space="preserve">–   </w:t>
      </w:r>
      <w:r>
        <w:rPr>
          <w:rFonts w:hint="cs"/>
          <w:rtl/>
        </w:rPr>
        <w:t>בעד</w:t>
      </w:r>
    </w:p>
    <w:p w:rsidR="00515B1F" w:rsidRDefault="00515B1F" w:rsidP="009635F5">
      <w:pPr>
        <w:rPr>
          <w:rtl/>
        </w:rPr>
      </w:pPr>
      <w:r>
        <w:rPr>
          <w:rtl/>
        </w:rPr>
        <w:t>יואב גלנט</w:t>
      </w:r>
      <w:r>
        <w:rPr>
          <w:rtl/>
        </w:rPr>
        <w:tab/>
      </w:r>
      <w:r>
        <w:rPr>
          <w:rtl/>
        </w:rPr>
        <w:tab/>
        <w:t xml:space="preserve">–   </w:t>
      </w:r>
      <w:r>
        <w:rPr>
          <w:rFonts w:hint="cs"/>
          <w:rtl/>
        </w:rPr>
        <w:t>אינו נוכח</w:t>
      </w:r>
    </w:p>
    <w:p w:rsidR="00515B1F" w:rsidRDefault="00515B1F" w:rsidP="009635F5">
      <w:pPr>
        <w:rPr>
          <w:rtl/>
        </w:rPr>
      </w:pPr>
      <w:r>
        <w:rPr>
          <w:rtl/>
        </w:rPr>
        <w:t>גילה גמליאל</w:t>
      </w:r>
      <w:r>
        <w:rPr>
          <w:rtl/>
        </w:rPr>
        <w:tab/>
      </w:r>
      <w:r>
        <w:rPr>
          <w:rtl/>
        </w:rPr>
        <w:tab/>
        <w:t xml:space="preserve">–   </w:t>
      </w:r>
      <w:r>
        <w:rPr>
          <w:rFonts w:hint="cs"/>
          <w:rtl/>
        </w:rPr>
        <w:t>אינה נוכחת</w:t>
      </w:r>
    </w:p>
    <w:p w:rsidR="00515B1F" w:rsidRDefault="00515B1F" w:rsidP="009635F5">
      <w:pPr>
        <w:rPr>
          <w:rtl/>
        </w:rPr>
      </w:pPr>
      <w:r>
        <w:rPr>
          <w:rtl/>
        </w:rPr>
        <w:t>בנימין גנץ</w:t>
      </w:r>
      <w:r>
        <w:rPr>
          <w:rtl/>
        </w:rPr>
        <w:tab/>
      </w:r>
      <w:r>
        <w:rPr>
          <w:rtl/>
        </w:rPr>
        <w:tab/>
        <w:t xml:space="preserve">–   </w:t>
      </w:r>
      <w:r>
        <w:rPr>
          <w:rFonts w:hint="cs"/>
          <w:rtl/>
        </w:rPr>
        <w:t>אינו נוכח</w:t>
      </w:r>
    </w:p>
    <w:p w:rsidR="00515B1F" w:rsidRDefault="00515B1F" w:rsidP="009635F5">
      <w:pPr>
        <w:rPr>
          <w:rtl/>
        </w:rPr>
      </w:pPr>
      <w:r>
        <w:rPr>
          <w:rtl/>
        </w:rPr>
        <w:t>משה גפני</w:t>
      </w:r>
      <w:r>
        <w:rPr>
          <w:rtl/>
        </w:rPr>
        <w:tab/>
      </w:r>
      <w:r>
        <w:rPr>
          <w:rtl/>
        </w:rPr>
        <w:tab/>
        <w:t xml:space="preserve">–   </w:t>
      </w:r>
      <w:r>
        <w:rPr>
          <w:rFonts w:hint="cs"/>
          <w:rtl/>
        </w:rPr>
        <w:t>אינו נוכח</w:t>
      </w:r>
    </w:p>
    <w:p w:rsidR="00515B1F" w:rsidRDefault="00515B1F" w:rsidP="009635F5">
      <w:pPr>
        <w:rPr>
          <w:rtl/>
        </w:rPr>
      </w:pPr>
      <w:r>
        <w:rPr>
          <w:rtl/>
        </w:rPr>
        <w:t>סימון דוידסון</w:t>
      </w:r>
      <w:r>
        <w:rPr>
          <w:rtl/>
        </w:rPr>
        <w:tab/>
      </w:r>
      <w:r>
        <w:rPr>
          <w:rtl/>
        </w:rPr>
        <w:tab/>
        <w:t xml:space="preserve">–   </w:t>
      </w:r>
      <w:r>
        <w:rPr>
          <w:rFonts w:hint="cs"/>
          <w:rtl/>
        </w:rPr>
        <w:t>אינו נוכח</w:t>
      </w:r>
    </w:p>
    <w:p w:rsidR="00515B1F" w:rsidRDefault="00515B1F" w:rsidP="009635F5">
      <w:pPr>
        <w:rPr>
          <w:rtl/>
        </w:rPr>
      </w:pPr>
      <w:r>
        <w:rPr>
          <w:rtl/>
        </w:rPr>
        <w:t>אבי דיכטר</w:t>
      </w:r>
      <w:r>
        <w:rPr>
          <w:rtl/>
        </w:rPr>
        <w:tab/>
      </w:r>
      <w:r>
        <w:rPr>
          <w:rtl/>
        </w:rPr>
        <w:tab/>
        <w:t xml:space="preserve">–   </w:t>
      </w:r>
      <w:r>
        <w:rPr>
          <w:rFonts w:hint="cs"/>
          <w:rtl/>
        </w:rPr>
        <w:t>אינו נוכח</w:t>
      </w:r>
    </w:p>
    <w:p w:rsidR="00515B1F" w:rsidRDefault="00515B1F" w:rsidP="009635F5">
      <w:pPr>
        <w:rPr>
          <w:rtl/>
        </w:rPr>
      </w:pPr>
      <w:r>
        <w:rPr>
          <w:rtl/>
        </w:rPr>
        <w:t>גלית דיסטל אטבריאן</w:t>
      </w:r>
      <w:r>
        <w:rPr>
          <w:rtl/>
        </w:rPr>
        <w:tab/>
        <w:t xml:space="preserve">–   </w:t>
      </w:r>
      <w:r>
        <w:rPr>
          <w:rFonts w:hint="cs"/>
          <w:rtl/>
        </w:rPr>
        <w:t>אינה נוכחת</w:t>
      </w:r>
    </w:p>
    <w:p w:rsidR="00515B1F" w:rsidRDefault="00515B1F" w:rsidP="009635F5">
      <w:pPr>
        <w:rPr>
          <w:rtl/>
        </w:rPr>
      </w:pPr>
      <w:r>
        <w:rPr>
          <w:rtl/>
        </w:rPr>
        <w:t>אלי דלל</w:t>
      </w:r>
      <w:r>
        <w:rPr>
          <w:rtl/>
        </w:rPr>
        <w:tab/>
      </w:r>
      <w:r>
        <w:rPr>
          <w:rtl/>
        </w:rPr>
        <w:tab/>
      </w:r>
      <w:r>
        <w:rPr>
          <w:rtl/>
        </w:rPr>
        <w:tab/>
        <w:t xml:space="preserve">–   </w:t>
      </w:r>
      <w:r>
        <w:rPr>
          <w:rFonts w:hint="cs"/>
          <w:rtl/>
        </w:rPr>
        <w:t>בעד</w:t>
      </w:r>
    </w:p>
    <w:p w:rsidR="00515B1F" w:rsidRDefault="00515B1F" w:rsidP="009635F5">
      <w:pPr>
        <w:rPr>
          <w:rtl/>
        </w:rPr>
      </w:pPr>
      <w:r>
        <w:rPr>
          <w:rtl/>
        </w:rPr>
        <w:t>דני דנון</w:t>
      </w:r>
      <w:r>
        <w:rPr>
          <w:rtl/>
        </w:rPr>
        <w:tab/>
      </w:r>
      <w:r>
        <w:rPr>
          <w:rtl/>
        </w:rPr>
        <w:tab/>
      </w:r>
      <w:r>
        <w:rPr>
          <w:rtl/>
        </w:rPr>
        <w:tab/>
        <w:t xml:space="preserve">–   </w:t>
      </w:r>
      <w:r>
        <w:rPr>
          <w:rFonts w:hint="cs"/>
          <w:rtl/>
        </w:rPr>
        <w:t>בעד</w:t>
      </w:r>
    </w:p>
    <w:p w:rsidR="00515B1F" w:rsidRDefault="00515B1F" w:rsidP="009635F5">
      <w:pPr>
        <w:rPr>
          <w:rtl/>
        </w:rPr>
      </w:pPr>
      <w:r>
        <w:rPr>
          <w:rtl/>
        </w:rPr>
        <w:t>שלום דנינו</w:t>
      </w:r>
      <w:r>
        <w:rPr>
          <w:rtl/>
        </w:rPr>
        <w:tab/>
      </w:r>
      <w:r>
        <w:rPr>
          <w:rtl/>
        </w:rPr>
        <w:tab/>
        <w:t xml:space="preserve">–   </w:t>
      </w:r>
      <w:r>
        <w:rPr>
          <w:rFonts w:hint="cs"/>
          <w:rtl/>
        </w:rPr>
        <w:t>בעד</w:t>
      </w:r>
    </w:p>
    <w:p w:rsidR="00515B1F" w:rsidRDefault="00515B1F" w:rsidP="009635F5">
      <w:pPr>
        <w:rPr>
          <w:rtl/>
        </w:rPr>
      </w:pPr>
      <w:r>
        <w:rPr>
          <w:rtl/>
        </w:rPr>
        <w:t>אריה מכלוף דרעי</w:t>
      </w:r>
      <w:r>
        <w:rPr>
          <w:rtl/>
        </w:rPr>
        <w:tab/>
        <w:t xml:space="preserve">–   </w:t>
      </w:r>
      <w:r>
        <w:rPr>
          <w:rFonts w:hint="cs"/>
          <w:rtl/>
        </w:rPr>
        <w:t>אינו נוכח</w:t>
      </w:r>
    </w:p>
    <w:p w:rsidR="00515B1F" w:rsidRDefault="00515B1F" w:rsidP="009635F5">
      <w:pPr>
        <w:rPr>
          <w:rtl/>
        </w:rPr>
      </w:pPr>
      <w:r>
        <w:rPr>
          <w:rtl/>
        </w:rPr>
        <w:t>עמית הלוי</w:t>
      </w:r>
      <w:r>
        <w:rPr>
          <w:rtl/>
        </w:rPr>
        <w:tab/>
      </w:r>
      <w:r>
        <w:rPr>
          <w:rtl/>
        </w:rPr>
        <w:tab/>
        <w:t xml:space="preserve">–   </w:t>
      </w:r>
      <w:r>
        <w:rPr>
          <w:rFonts w:hint="cs"/>
          <w:rtl/>
        </w:rPr>
        <w:t>בעד</w:t>
      </w:r>
    </w:p>
    <w:p w:rsidR="00515B1F" w:rsidRDefault="00515B1F" w:rsidP="009635F5">
      <w:pPr>
        <w:rPr>
          <w:rtl/>
        </w:rPr>
      </w:pPr>
      <w:r>
        <w:rPr>
          <w:rtl/>
        </w:rPr>
        <w:t>שרן מרים השכל</w:t>
      </w:r>
      <w:r>
        <w:rPr>
          <w:rtl/>
        </w:rPr>
        <w:tab/>
      </w:r>
      <w:r>
        <w:rPr>
          <w:rtl/>
        </w:rPr>
        <w:tab/>
        <w:t xml:space="preserve">–   </w:t>
      </w:r>
      <w:r>
        <w:rPr>
          <w:rFonts w:hint="cs"/>
          <w:rtl/>
        </w:rPr>
        <w:t>אינה נוכחת</w:t>
      </w:r>
    </w:p>
    <w:p w:rsidR="00515B1F" w:rsidRDefault="00515B1F" w:rsidP="009635F5">
      <w:pPr>
        <w:rPr>
          <w:rtl/>
        </w:rPr>
      </w:pPr>
      <w:r>
        <w:rPr>
          <w:rtl/>
        </w:rPr>
        <w:t>ניסים ואטורי</w:t>
      </w:r>
      <w:r>
        <w:rPr>
          <w:rtl/>
        </w:rPr>
        <w:tab/>
      </w:r>
      <w:r>
        <w:rPr>
          <w:rtl/>
        </w:rPr>
        <w:tab/>
        <w:t xml:space="preserve">–   </w:t>
      </w:r>
      <w:r>
        <w:rPr>
          <w:rFonts w:hint="cs"/>
          <w:rtl/>
        </w:rPr>
        <w:t>אינו נוכח</w:t>
      </w:r>
    </w:p>
    <w:p w:rsidR="00515B1F" w:rsidRDefault="00515B1F" w:rsidP="009635F5">
      <w:pPr>
        <w:rPr>
          <w:rtl/>
        </w:rPr>
      </w:pPr>
      <w:r>
        <w:rPr>
          <w:rtl/>
        </w:rPr>
        <w:t>מיכל מרים וולדיגר</w:t>
      </w:r>
      <w:r>
        <w:rPr>
          <w:rtl/>
        </w:rPr>
        <w:tab/>
        <w:t xml:space="preserve">–   </w:t>
      </w:r>
      <w:r>
        <w:rPr>
          <w:rFonts w:hint="cs"/>
          <w:rtl/>
        </w:rPr>
        <w:t>בעד</w:t>
      </w:r>
    </w:p>
    <w:p w:rsidR="00515B1F" w:rsidRDefault="00515B1F" w:rsidP="009635F5">
      <w:pPr>
        <w:rPr>
          <w:rtl/>
        </w:rPr>
      </w:pPr>
      <w:r>
        <w:rPr>
          <w:rtl/>
        </w:rPr>
        <w:t>יצחק שמעון וסרלאוף</w:t>
      </w:r>
      <w:r>
        <w:rPr>
          <w:rtl/>
        </w:rPr>
        <w:tab/>
        <w:t xml:space="preserve">–   </w:t>
      </w:r>
      <w:r>
        <w:rPr>
          <w:rFonts w:hint="cs"/>
          <w:rtl/>
        </w:rPr>
        <w:t>אינו נוכח</w:t>
      </w:r>
    </w:p>
    <w:p w:rsidR="00515B1F" w:rsidRDefault="00515B1F" w:rsidP="009635F5">
      <w:pPr>
        <w:rPr>
          <w:rtl/>
        </w:rPr>
      </w:pPr>
      <w:r>
        <w:rPr>
          <w:rtl/>
        </w:rPr>
        <w:t>יאסר חוג'יראת</w:t>
      </w:r>
      <w:r>
        <w:rPr>
          <w:rtl/>
        </w:rPr>
        <w:tab/>
      </w:r>
      <w:r>
        <w:rPr>
          <w:rtl/>
        </w:rPr>
        <w:tab/>
        <w:t xml:space="preserve">–   </w:t>
      </w:r>
      <w:r>
        <w:rPr>
          <w:rFonts w:hint="cs"/>
          <w:rtl/>
        </w:rPr>
        <w:t>אינו נוכח</w:t>
      </w:r>
    </w:p>
    <w:p w:rsidR="00515B1F" w:rsidRDefault="00515B1F" w:rsidP="009635F5">
      <w:pPr>
        <w:rPr>
          <w:rtl/>
        </w:rPr>
      </w:pPr>
      <w:r>
        <w:rPr>
          <w:rtl/>
        </w:rPr>
        <w:t>אימאן ח'טיב יאסין</w:t>
      </w:r>
      <w:r>
        <w:rPr>
          <w:rtl/>
        </w:rPr>
        <w:tab/>
        <w:t xml:space="preserve">–   </w:t>
      </w:r>
      <w:r>
        <w:rPr>
          <w:rFonts w:hint="cs"/>
          <w:rtl/>
        </w:rPr>
        <w:t>אינה נוכחת</w:t>
      </w:r>
    </w:p>
    <w:p w:rsidR="00515B1F" w:rsidRDefault="00515B1F" w:rsidP="009635F5">
      <w:pPr>
        <w:rPr>
          <w:rtl/>
        </w:rPr>
      </w:pPr>
      <w:r>
        <w:rPr>
          <w:rtl/>
        </w:rPr>
        <w:t>ווליד טאהא</w:t>
      </w:r>
      <w:r>
        <w:rPr>
          <w:rtl/>
        </w:rPr>
        <w:tab/>
      </w:r>
      <w:r>
        <w:rPr>
          <w:rtl/>
        </w:rPr>
        <w:tab/>
        <w:t xml:space="preserve">–   </w:t>
      </w:r>
      <w:r>
        <w:rPr>
          <w:rFonts w:hint="cs"/>
          <w:rtl/>
        </w:rPr>
        <w:t>אינו נוכח</w:t>
      </w:r>
    </w:p>
    <w:p w:rsidR="00515B1F" w:rsidRDefault="00515B1F" w:rsidP="009635F5">
      <w:pPr>
        <w:rPr>
          <w:rtl/>
        </w:rPr>
      </w:pPr>
      <w:r>
        <w:rPr>
          <w:rtl/>
        </w:rPr>
        <w:t>בועז טופורובסקי</w:t>
      </w:r>
      <w:r>
        <w:rPr>
          <w:rtl/>
        </w:rPr>
        <w:tab/>
      </w:r>
      <w:r>
        <w:rPr>
          <w:rtl/>
        </w:rPr>
        <w:tab/>
        <w:t xml:space="preserve">–   </w:t>
      </w:r>
      <w:r>
        <w:rPr>
          <w:rFonts w:hint="cs"/>
          <w:rtl/>
        </w:rPr>
        <w:t>נגד</w:t>
      </w:r>
    </w:p>
    <w:p w:rsidR="00515B1F" w:rsidRDefault="00515B1F" w:rsidP="009635F5">
      <w:pPr>
        <w:rPr>
          <w:rtl/>
        </w:rPr>
      </w:pPr>
      <w:r>
        <w:rPr>
          <w:rtl/>
        </w:rPr>
        <w:t>משה טור פז</w:t>
      </w:r>
      <w:r>
        <w:rPr>
          <w:rtl/>
        </w:rPr>
        <w:tab/>
      </w:r>
      <w:r>
        <w:rPr>
          <w:rtl/>
        </w:rPr>
        <w:tab/>
        <w:t xml:space="preserve">–   </w:t>
      </w:r>
      <w:r>
        <w:rPr>
          <w:rFonts w:hint="cs"/>
          <w:rtl/>
        </w:rPr>
        <w:t>נגד</w:t>
      </w:r>
    </w:p>
    <w:p w:rsidR="00515B1F" w:rsidRDefault="00515B1F" w:rsidP="009635F5">
      <w:pPr>
        <w:rPr>
          <w:rtl/>
        </w:rPr>
      </w:pPr>
      <w:r>
        <w:rPr>
          <w:rtl/>
        </w:rPr>
        <w:t>אחמד טיבי</w:t>
      </w:r>
      <w:r>
        <w:rPr>
          <w:rtl/>
        </w:rPr>
        <w:tab/>
      </w:r>
      <w:r>
        <w:rPr>
          <w:rtl/>
        </w:rPr>
        <w:tab/>
        <w:t xml:space="preserve">–   </w:t>
      </w:r>
      <w:r>
        <w:rPr>
          <w:rFonts w:hint="cs"/>
          <w:rtl/>
        </w:rPr>
        <w:t>אינו נוכח</w:t>
      </w:r>
    </w:p>
    <w:p w:rsidR="00515B1F" w:rsidRDefault="00515B1F" w:rsidP="009635F5">
      <w:pPr>
        <w:rPr>
          <w:rtl/>
        </w:rPr>
      </w:pPr>
      <w:r>
        <w:rPr>
          <w:rtl/>
        </w:rPr>
        <w:t>יוסף טייב</w:t>
      </w:r>
      <w:r>
        <w:rPr>
          <w:rtl/>
        </w:rPr>
        <w:tab/>
      </w:r>
      <w:r>
        <w:rPr>
          <w:rtl/>
        </w:rPr>
        <w:tab/>
        <w:t xml:space="preserve">–   </w:t>
      </w:r>
      <w:r>
        <w:rPr>
          <w:rFonts w:hint="cs"/>
          <w:rtl/>
        </w:rPr>
        <w:t>בעד</w:t>
      </w:r>
    </w:p>
    <w:p w:rsidR="00515B1F" w:rsidRDefault="00515B1F" w:rsidP="009635F5">
      <w:pPr>
        <w:rPr>
          <w:rtl/>
        </w:rPr>
      </w:pPr>
      <w:r>
        <w:rPr>
          <w:rtl/>
        </w:rPr>
        <w:t>אוהד טל</w:t>
      </w:r>
      <w:r>
        <w:rPr>
          <w:rtl/>
        </w:rPr>
        <w:tab/>
      </w:r>
      <w:r>
        <w:rPr>
          <w:rtl/>
        </w:rPr>
        <w:tab/>
      </w:r>
      <w:r>
        <w:rPr>
          <w:rtl/>
        </w:rPr>
        <w:tab/>
        <w:t xml:space="preserve">–   </w:t>
      </w:r>
      <w:r>
        <w:rPr>
          <w:rFonts w:hint="cs"/>
          <w:rtl/>
        </w:rPr>
        <w:t>בעד</w:t>
      </w:r>
    </w:p>
    <w:p w:rsidR="00515B1F" w:rsidRDefault="00515B1F" w:rsidP="009635F5">
      <w:pPr>
        <w:rPr>
          <w:rtl/>
        </w:rPr>
      </w:pPr>
      <w:r>
        <w:rPr>
          <w:rtl/>
        </w:rPr>
        <w:t>יעקב טסלר</w:t>
      </w:r>
      <w:r>
        <w:rPr>
          <w:rtl/>
        </w:rPr>
        <w:tab/>
      </w:r>
      <w:r>
        <w:rPr>
          <w:rtl/>
        </w:rPr>
        <w:tab/>
        <w:t xml:space="preserve">–   </w:t>
      </w:r>
      <w:r>
        <w:rPr>
          <w:rFonts w:hint="cs"/>
          <w:rtl/>
        </w:rPr>
        <w:t>בעד</w:t>
      </w:r>
    </w:p>
    <w:p w:rsidR="00515B1F" w:rsidRDefault="00515B1F" w:rsidP="009635F5">
      <w:pPr>
        <w:rPr>
          <w:rtl/>
        </w:rPr>
      </w:pPr>
      <w:r>
        <w:rPr>
          <w:rtl/>
        </w:rPr>
        <w:t>חילי טרופר</w:t>
      </w:r>
      <w:r>
        <w:rPr>
          <w:rtl/>
        </w:rPr>
        <w:tab/>
      </w:r>
      <w:r>
        <w:rPr>
          <w:rtl/>
        </w:rPr>
        <w:tab/>
        <w:t xml:space="preserve">–   </w:t>
      </w:r>
      <w:r>
        <w:rPr>
          <w:rFonts w:hint="cs"/>
          <w:rtl/>
        </w:rPr>
        <w:t>נגד</w:t>
      </w:r>
    </w:p>
    <w:p w:rsidR="00515B1F" w:rsidRDefault="00515B1F" w:rsidP="009635F5">
      <w:pPr>
        <w:rPr>
          <w:rtl/>
        </w:rPr>
      </w:pPr>
      <w:r>
        <w:rPr>
          <w:rtl/>
        </w:rPr>
        <w:t>אלמוג כהן</w:t>
      </w:r>
      <w:r>
        <w:rPr>
          <w:rtl/>
        </w:rPr>
        <w:tab/>
      </w:r>
      <w:r>
        <w:rPr>
          <w:rtl/>
        </w:rPr>
        <w:tab/>
        <w:t xml:space="preserve">–   </w:t>
      </w:r>
      <w:r>
        <w:rPr>
          <w:rFonts w:hint="cs"/>
          <w:rtl/>
        </w:rPr>
        <w:t>בעד</w:t>
      </w:r>
    </w:p>
    <w:p w:rsidR="00515B1F" w:rsidRDefault="00515B1F" w:rsidP="009635F5">
      <w:pPr>
        <w:rPr>
          <w:rtl/>
        </w:rPr>
      </w:pPr>
      <w:r>
        <w:rPr>
          <w:rtl/>
        </w:rPr>
        <w:t>מאיר כהן</w:t>
      </w:r>
      <w:r>
        <w:rPr>
          <w:rtl/>
        </w:rPr>
        <w:tab/>
      </w:r>
      <w:r>
        <w:rPr>
          <w:rtl/>
        </w:rPr>
        <w:tab/>
        <w:t xml:space="preserve">–   </w:t>
      </w:r>
      <w:r>
        <w:rPr>
          <w:rFonts w:hint="cs"/>
          <w:rtl/>
        </w:rPr>
        <w:t>אינו נוכח</w:t>
      </w:r>
    </w:p>
    <w:p w:rsidR="00515B1F" w:rsidRDefault="00515B1F" w:rsidP="009635F5">
      <w:pPr>
        <w:rPr>
          <w:rtl/>
        </w:rPr>
      </w:pPr>
      <w:r>
        <w:rPr>
          <w:rtl/>
        </w:rPr>
        <w:t>מירב כהן</w:t>
      </w:r>
      <w:r>
        <w:rPr>
          <w:rtl/>
        </w:rPr>
        <w:tab/>
      </w:r>
      <w:r>
        <w:rPr>
          <w:rtl/>
        </w:rPr>
        <w:tab/>
        <w:t xml:space="preserve">–   </w:t>
      </w:r>
      <w:r>
        <w:rPr>
          <w:rFonts w:hint="cs"/>
          <w:rtl/>
        </w:rPr>
        <w:t>נגד</w:t>
      </w:r>
    </w:p>
    <w:p w:rsidR="00515B1F" w:rsidRDefault="00515B1F" w:rsidP="009635F5">
      <w:pPr>
        <w:rPr>
          <w:rtl/>
        </w:rPr>
      </w:pPr>
      <w:r>
        <w:rPr>
          <w:rtl/>
        </w:rPr>
        <w:t>מתן כהנא</w:t>
      </w:r>
      <w:r>
        <w:rPr>
          <w:rtl/>
        </w:rPr>
        <w:tab/>
      </w:r>
      <w:r>
        <w:rPr>
          <w:rtl/>
        </w:rPr>
        <w:tab/>
        <w:t xml:space="preserve">–   </w:t>
      </w:r>
      <w:r>
        <w:rPr>
          <w:rFonts w:hint="cs"/>
          <w:rtl/>
        </w:rPr>
        <w:t>נגד</w:t>
      </w:r>
    </w:p>
    <w:p w:rsidR="00515B1F" w:rsidRDefault="00515B1F" w:rsidP="009635F5">
      <w:pPr>
        <w:rPr>
          <w:rtl/>
        </w:rPr>
      </w:pPr>
      <w:r>
        <w:rPr>
          <w:rtl/>
        </w:rPr>
        <w:t>עופר כסיף</w:t>
      </w:r>
      <w:r>
        <w:rPr>
          <w:rtl/>
        </w:rPr>
        <w:tab/>
      </w:r>
      <w:r>
        <w:rPr>
          <w:rtl/>
        </w:rPr>
        <w:tab/>
        <w:t xml:space="preserve">–   </w:t>
      </w:r>
      <w:r>
        <w:rPr>
          <w:rFonts w:hint="cs"/>
          <w:rtl/>
        </w:rPr>
        <w:t>אינו נוכח</w:t>
      </w:r>
    </w:p>
    <w:p w:rsidR="00515B1F" w:rsidRDefault="00515B1F" w:rsidP="009635F5">
      <w:pPr>
        <w:rPr>
          <w:rtl/>
        </w:rPr>
      </w:pPr>
      <w:r>
        <w:rPr>
          <w:rtl/>
        </w:rPr>
        <w:t>אופיר כץ</w:t>
      </w:r>
      <w:r>
        <w:rPr>
          <w:rtl/>
        </w:rPr>
        <w:tab/>
      </w:r>
      <w:r>
        <w:rPr>
          <w:rtl/>
        </w:rPr>
        <w:tab/>
        <w:t xml:space="preserve">–   </w:t>
      </w:r>
      <w:r>
        <w:rPr>
          <w:rFonts w:hint="cs"/>
          <w:rtl/>
        </w:rPr>
        <w:t>בעד</w:t>
      </w:r>
    </w:p>
    <w:p w:rsidR="00515B1F" w:rsidRDefault="00515B1F" w:rsidP="009635F5">
      <w:pPr>
        <w:rPr>
          <w:rtl/>
        </w:rPr>
      </w:pPr>
      <w:r>
        <w:rPr>
          <w:rtl/>
        </w:rPr>
        <w:t>ישראל כץ</w:t>
      </w:r>
      <w:r>
        <w:rPr>
          <w:rtl/>
        </w:rPr>
        <w:tab/>
      </w:r>
      <w:r>
        <w:rPr>
          <w:rtl/>
        </w:rPr>
        <w:tab/>
        <w:t xml:space="preserve">–   </w:t>
      </w:r>
      <w:r>
        <w:rPr>
          <w:rFonts w:hint="cs"/>
          <w:rtl/>
        </w:rPr>
        <w:t>אינו נוכח</w:t>
      </w:r>
    </w:p>
    <w:p w:rsidR="00515B1F" w:rsidRDefault="00515B1F" w:rsidP="009635F5">
      <w:pPr>
        <w:rPr>
          <w:rtl/>
        </w:rPr>
      </w:pPr>
      <w:r>
        <w:rPr>
          <w:rtl/>
        </w:rPr>
        <w:t>רון כץ</w:t>
      </w:r>
      <w:r>
        <w:rPr>
          <w:rtl/>
        </w:rPr>
        <w:tab/>
      </w:r>
      <w:r>
        <w:rPr>
          <w:rtl/>
        </w:rPr>
        <w:tab/>
      </w:r>
      <w:r>
        <w:rPr>
          <w:rtl/>
        </w:rPr>
        <w:tab/>
        <w:t xml:space="preserve">–   </w:t>
      </w:r>
      <w:r>
        <w:rPr>
          <w:rFonts w:hint="cs"/>
          <w:rtl/>
        </w:rPr>
        <w:t>נגד</w:t>
      </w:r>
    </w:p>
    <w:p w:rsidR="00515B1F" w:rsidRDefault="00515B1F" w:rsidP="009635F5">
      <w:pPr>
        <w:rPr>
          <w:rtl/>
        </w:rPr>
      </w:pPr>
      <w:r>
        <w:rPr>
          <w:rtl/>
        </w:rPr>
        <w:t>יוראי להב הרצנו</w:t>
      </w:r>
      <w:r>
        <w:rPr>
          <w:rtl/>
        </w:rPr>
        <w:tab/>
      </w:r>
      <w:r>
        <w:rPr>
          <w:rtl/>
        </w:rPr>
        <w:tab/>
        <w:t xml:space="preserve">–   </w:t>
      </w:r>
      <w:r>
        <w:rPr>
          <w:rFonts w:hint="cs"/>
          <w:rtl/>
        </w:rPr>
        <w:t>אינו נוכח</w:t>
      </w:r>
    </w:p>
    <w:p w:rsidR="00515B1F" w:rsidRDefault="00515B1F" w:rsidP="009635F5">
      <w:pPr>
        <w:rPr>
          <w:rtl/>
        </w:rPr>
      </w:pPr>
      <w:r>
        <w:rPr>
          <w:rtl/>
        </w:rPr>
        <w:t>ירון לוי</w:t>
      </w:r>
      <w:r>
        <w:rPr>
          <w:rtl/>
        </w:rPr>
        <w:tab/>
      </w:r>
      <w:r>
        <w:rPr>
          <w:rtl/>
        </w:rPr>
        <w:tab/>
      </w:r>
      <w:r>
        <w:rPr>
          <w:rtl/>
        </w:rPr>
        <w:tab/>
        <w:t xml:space="preserve">–   </w:t>
      </w:r>
      <w:r>
        <w:rPr>
          <w:rFonts w:hint="cs"/>
          <w:rtl/>
        </w:rPr>
        <w:t>אינו נוכח</w:t>
      </w:r>
    </w:p>
    <w:p w:rsidR="00515B1F" w:rsidRDefault="00515B1F" w:rsidP="009635F5">
      <w:pPr>
        <w:rPr>
          <w:rtl/>
        </w:rPr>
      </w:pPr>
      <w:r>
        <w:rPr>
          <w:rtl/>
        </w:rPr>
        <w:t>מיקי לוי</w:t>
      </w:r>
      <w:r>
        <w:rPr>
          <w:rtl/>
        </w:rPr>
        <w:tab/>
      </w:r>
      <w:r>
        <w:rPr>
          <w:rtl/>
        </w:rPr>
        <w:tab/>
      </w:r>
      <w:r>
        <w:rPr>
          <w:rtl/>
        </w:rPr>
        <w:tab/>
        <w:t xml:space="preserve">–   </w:t>
      </w:r>
      <w:r>
        <w:rPr>
          <w:rFonts w:hint="cs"/>
          <w:rtl/>
        </w:rPr>
        <w:t>אינו נוכח</w:t>
      </w:r>
    </w:p>
    <w:p w:rsidR="00515B1F" w:rsidRDefault="00515B1F" w:rsidP="009635F5">
      <w:pPr>
        <w:rPr>
          <w:rtl/>
        </w:rPr>
      </w:pPr>
      <w:r>
        <w:rPr>
          <w:rtl/>
        </w:rPr>
        <w:t>יריב לוין</w:t>
      </w:r>
      <w:r>
        <w:rPr>
          <w:rtl/>
        </w:rPr>
        <w:tab/>
      </w:r>
      <w:r>
        <w:rPr>
          <w:rtl/>
        </w:rPr>
        <w:tab/>
      </w:r>
      <w:r>
        <w:rPr>
          <w:rtl/>
        </w:rPr>
        <w:tab/>
        <w:t xml:space="preserve">–   </w:t>
      </w:r>
      <w:r>
        <w:rPr>
          <w:rFonts w:hint="cs"/>
          <w:rtl/>
        </w:rPr>
        <w:t>בעד</w:t>
      </w:r>
    </w:p>
    <w:p w:rsidR="00515B1F" w:rsidRDefault="00515B1F" w:rsidP="009635F5">
      <w:pPr>
        <w:rPr>
          <w:rtl/>
        </w:rPr>
      </w:pPr>
      <w:r>
        <w:rPr>
          <w:rtl/>
        </w:rPr>
        <w:t>נעמה לזימי</w:t>
      </w:r>
      <w:r>
        <w:rPr>
          <w:rtl/>
        </w:rPr>
        <w:tab/>
      </w:r>
      <w:r>
        <w:rPr>
          <w:rtl/>
        </w:rPr>
        <w:tab/>
        <w:t xml:space="preserve">–   </w:t>
      </w:r>
      <w:r>
        <w:rPr>
          <w:rFonts w:hint="cs"/>
          <w:rtl/>
        </w:rPr>
        <w:t>אינה נוכחת</w:t>
      </w:r>
    </w:p>
    <w:p w:rsidR="00515B1F" w:rsidRDefault="00515B1F" w:rsidP="009635F5">
      <w:pPr>
        <w:rPr>
          <w:rtl/>
        </w:rPr>
      </w:pPr>
      <w:r>
        <w:rPr>
          <w:rtl/>
        </w:rPr>
        <w:t>אביגדור ליברמן</w:t>
      </w:r>
      <w:r>
        <w:rPr>
          <w:rtl/>
        </w:rPr>
        <w:tab/>
      </w:r>
      <w:r>
        <w:rPr>
          <w:rtl/>
        </w:rPr>
        <w:tab/>
        <w:t xml:space="preserve">–   </w:t>
      </w:r>
      <w:r>
        <w:rPr>
          <w:rFonts w:hint="cs"/>
          <w:rtl/>
        </w:rPr>
        <w:t>נגד</w:t>
      </w:r>
    </w:p>
    <w:p w:rsidR="00515B1F" w:rsidRDefault="00515B1F" w:rsidP="009635F5">
      <w:pPr>
        <w:rPr>
          <w:rtl/>
        </w:rPr>
      </w:pPr>
      <w:r>
        <w:rPr>
          <w:rtl/>
        </w:rPr>
        <w:t>יאיר לפיד</w:t>
      </w:r>
      <w:r>
        <w:rPr>
          <w:rtl/>
        </w:rPr>
        <w:tab/>
      </w:r>
      <w:r>
        <w:rPr>
          <w:rtl/>
        </w:rPr>
        <w:tab/>
        <w:t xml:space="preserve">–   </w:t>
      </w:r>
      <w:r>
        <w:rPr>
          <w:rFonts w:hint="cs"/>
          <w:rtl/>
        </w:rPr>
        <w:t>אינו נוכח</w:t>
      </w:r>
    </w:p>
    <w:p w:rsidR="00515B1F" w:rsidRDefault="00515B1F" w:rsidP="009635F5">
      <w:pPr>
        <w:rPr>
          <w:rtl/>
        </w:rPr>
      </w:pPr>
      <w:r>
        <w:rPr>
          <w:rtl/>
        </w:rPr>
        <w:t>סימון מושיאשוילי</w:t>
      </w:r>
      <w:r>
        <w:rPr>
          <w:rtl/>
        </w:rPr>
        <w:tab/>
      </w:r>
      <w:r>
        <w:rPr>
          <w:rtl/>
        </w:rPr>
        <w:tab/>
        <w:t xml:space="preserve">–   </w:t>
      </w:r>
      <w:r>
        <w:rPr>
          <w:rFonts w:hint="cs"/>
          <w:rtl/>
        </w:rPr>
        <w:t>בעד</w:t>
      </w:r>
    </w:p>
    <w:p w:rsidR="00515B1F" w:rsidRDefault="00515B1F" w:rsidP="009635F5">
      <w:pPr>
        <w:rPr>
          <w:rtl/>
        </w:rPr>
      </w:pPr>
      <w:r>
        <w:rPr>
          <w:rtl/>
        </w:rPr>
        <w:t>טטיאנה מזרסקי</w:t>
      </w:r>
      <w:r>
        <w:rPr>
          <w:rtl/>
        </w:rPr>
        <w:tab/>
      </w:r>
      <w:r>
        <w:rPr>
          <w:rtl/>
        </w:rPr>
        <w:tab/>
        <w:t xml:space="preserve">–   </w:t>
      </w:r>
      <w:r>
        <w:rPr>
          <w:rFonts w:hint="cs"/>
          <w:rtl/>
        </w:rPr>
        <w:t>אינה נוכחת</w:t>
      </w:r>
    </w:p>
    <w:p w:rsidR="00515B1F" w:rsidRDefault="00515B1F" w:rsidP="009635F5">
      <w:pPr>
        <w:rPr>
          <w:rtl/>
        </w:rPr>
      </w:pPr>
      <w:r>
        <w:rPr>
          <w:rtl/>
        </w:rPr>
        <w:t>מרב מיכאלי</w:t>
      </w:r>
      <w:r>
        <w:rPr>
          <w:rtl/>
        </w:rPr>
        <w:tab/>
      </w:r>
      <w:r>
        <w:rPr>
          <w:rtl/>
        </w:rPr>
        <w:tab/>
        <w:t xml:space="preserve">–   </w:t>
      </w:r>
      <w:r>
        <w:rPr>
          <w:rFonts w:hint="cs"/>
          <w:rtl/>
        </w:rPr>
        <w:t>אינה נוכחת</w:t>
      </w:r>
    </w:p>
    <w:p w:rsidR="00515B1F" w:rsidRDefault="00515B1F" w:rsidP="009635F5">
      <w:pPr>
        <w:rPr>
          <w:rtl/>
        </w:rPr>
      </w:pPr>
      <w:r>
        <w:rPr>
          <w:rtl/>
        </w:rPr>
        <w:t>שלי טל מירון</w:t>
      </w:r>
      <w:r>
        <w:rPr>
          <w:rtl/>
        </w:rPr>
        <w:tab/>
      </w:r>
      <w:r>
        <w:rPr>
          <w:rtl/>
        </w:rPr>
        <w:tab/>
        <w:t xml:space="preserve">–   </w:t>
      </w:r>
      <w:r>
        <w:rPr>
          <w:rFonts w:hint="cs"/>
          <w:rtl/>
        </w:rPr>
        <w:t>אינה נוכחת</w:t>
      </w:r>
    </w:p>
    <w:p w:rsidR="00515B1F" w:rsidRDefault="00515B1F" w:rsidP="009635F5">
      <w:pPr>
        <w:rPr>
          <w:rtl/>
        </w:rPr>
      </w:pPr>
      <w:r>
        <w:rPr>
          <w:rtl/>
        </w:rPr>
        <w:t>יונתן מישרקי</w:t>
      </w:r>
      <w:r>
        <w:rPr>
          <w:rtl/>
        </w:rPr>
        <w:tab/>
      </w:r>
      <w:r>
        <w:rPr>
          <w:rtl/>
        </w:rPr>
        <w:tab/>
        <w:t xml:space="preserve">–   </w:t>
      </w:r>
      <w:r>
        <w:rPr>
          <w:rFonts w:hint="cs"/>
          <w:rtl/>
        </w:rPr>
        <w:t>בעד</w:t>
      </w:r>
    </w:p>
    <w:p w:rsidR="00515B1F" w:rsidRDefault="00515B1F" w:rsidP="009635F5">
      <w:pPr>
        <w:rPr>
          <w:rtl/>
        </w:rPr>
      </w:pPr>
      <w:r>
        <w:rPr>
          <w:rtl/>
        </w:rPr>
        <w:t>חנוך דב מלביצקי</w:t>
      </w:r>
      <w:r>
        <w:rPr>
          <w:rtl/>
        </w:rPr>
        <w:tab/>
      </w:r>
      <w:r>
        <w:rPr>
          <w:rtl/>
        </w:rPr>
        <w:tab/>
        <w:t xml:space="preserve">–   </w:t>
      </w:r>
      <w:r>
        <w:rPr>
          <w:rFonts w:hint="cs"/>
          <w:rtl/>
        </w:rPr>
        <w:t>בעד</w:t>
      </w:r>
    </w:p>
    <w:p w:rsidR="00515B1F" w:rsidRDefault="00515B1F" w:rsidP="009635F5">
      <w:pPr>
        <w:rPr>
          <w:rtl/>
        </w:rPr>
      </w:pPr>
      <w:r>
        <w:rPr>
          <w:rtl/>
        </w:rPr>
        <w:t>ארז מלול</w:t>
      </w:r>
      <w:r>
        <w:rPr>
          <w:rtl/>
        </w:rPr>
        <w:tab/>
      </w:r>
      <w:r>
        <w:rPr>
          <w:rtl/>
        </w:rPr>
        <w:tab/>
        <w:t xml:space="preserve">–   </w:t>
      </w:r>
      <w:r>
        <w:rPr>
          <w:rFonts w:hint="cs"/>
          <w:rtl/>
        </w:rPr>
        <w:t>בעד</w:t>
      </w:r>
    </w:p>
    <w:p w:rsidR="00515B1F" w:rsidRDefault="00515B1F" w:rsidP="009635F5">
      <w:pPr>
        <w:rPr>
          <w:rtl/>
        </w:rPr>
      </w:pPr>
      <w:r>
        <w:rPr>
          <w:rtl/>
        </w:rPr>
        <w:t>יוליה מלינובסקי</w:t>
      </w:r>
      <w:r>
        <w:rPr>
          <w:rtl/>
        </w:rPr>
        <w:tab/>
      </w:r>
      <w:r>
        <w:rPr>
          <w:rtl/>
        </w:rPr>
        <w:tab/>
        <w:t xml:space="preserve">–   </w:t>
      </w:r>
      <w:r>
        <w:rPr>
          <w:rFonts w:hint="cs"/>
          <w:rtl/>
        </w:rPr>
        <w:t>אינה נוכחת</w:t>
      </w:r>
    </w:p>
    <w:p w:rsidR="00515B1F" w:rsidRDefault="00515B1F" w:rsidP="009635F5">
      <w:pPr>
        <w:rPr>
          <w:rtl/>
        </w:rPr>
      </w:pPr>
      <w:r>
        <w:rPr>
          <w:rtl/>
        </w:rPr>
        <w:t>מיכאל מלכיאלי</w:t>
      </w:r>
      <w:r>
        <w:rPr>
          <w:rtl/>
        </w:rPr>
        <w:tab/>
      </w:r>
      <w:r>
        <w:rPr>
          <w:rtl/>
        </w:rPr>
        <w:tab/>
        <w:t xml:space="preserve">–   </w:t>
      </w:r>
      <w:r>
        <w:rPr>
          <w:rFonts w:hint="cs"/>
          <w:rtl/>
        </w:rPr>
        <w:t>בעד</w:t>
      </w:r>
    </w:p>
    <w:p w:rsidR="00515B1F" w:rsidRDefault="00515B1F" w:rsidP="009635F5">
      <w:pPr>
        <w:rPr>
          <w:rtl/>
        </w:rPr>
      </w:pPr>
      <w:r>
        <w:rPr>
          <w:rtl/>
        </w:rPr>
        <w:t>צגה מלקו</w:t>
      </w:r>
      <w:r>
        <w:rPr>
          <w:rtl/>
        </w:rPr>
        <w:tab/>
      </w:r>
      <w:r>
        <w:rPr>
          <w:rtl/>
        </w:rPr>
        <w:tab/>
        <w:t xml:space="preserve">–   </w:t>
      </w:r>
      <w:r>
        <w:rPr>
          <w:rFonts w:hint="cs"/>
          <w:rtl/>
        </w:rPr>
        <w:t>בעד</w:t>
      </w:r>
    </w:p>
    <w:p w:rsidR="00515B1F" w:rsidRDefault="00515B1F" w:rsidP="009635F5">
      <w:pPr>
        <w:rPr>
          <w:rtl/>
        </w:rPr>
      </w:pPr>
      <w:r>
        <w:rPr>
          <w:rtl/>
        </w:rPr>
        <w:t>אבי מעוז</w:t>
      </w:r>
      <w:r>
        <w:rPr>
          <w:rtl/>
        </w:rPr>
        <w:tab/>
      </w:r>
      <w:r>
        <w:rPr>
          <w:rtl/>
        </w:rPr>
        <w:tab/>
        <w:t xml:space="preserve">–   </w:t>
      </w:r>
      <w:r>
        <w:rPr>
          <w:rFonts w:hint="cs"/>
          <w:rtl/>
        </w:rPr>
        <w:t>בעד</w:t>
      </w:r>
    </w:p>
    <w:p w:rsidR="00515B1F" w:rsidRDefault="00515B1F" w:rsidP="009635F5">
      <w:pPr>
        <w:rPr>
          <w:rtl/>
        </w:rPr>
      </w:pPr>
      <w:r>
        <w:rPr>
          <w:rtl/>
        </w:rPr>
        <w:t>שרון ניר</w:t>
      </w:r>
      <w:r>
        <w:rPr>
          <w:rtl/>
        </w:rPr>
        <w:tab/>
      </w:r>
      <w:r>
        <w:rPr>
          <w:rtl/>
        </w:rPr>
        <w:tab/>
      </w:r>
      <w:r>
        <w:rPr>
          <w:rtl/>
        </w:rPr>
        <w:tab/>
        <w:t xml:space="preserve">–   </w:t>
      </w:r>
      <w:r>
        <w:rPr>
          <w:rFonts w:hint="cs"/>
          <w:rtl/>
        </w:rPr>
        <w:t>אינה נוכחת</w:t>
      </w:r>
    </w:p>
    <w:p w:rsidR="00515B1F" w:rsidRDefault="00515B1F" w:rsidP="009635F5">
      <w:pPr>
        <w:rPr>
          <w:rtl/>
        </w:rPr>
      </w:pPr>
      <w:r>
        <w:rPr>
          <w:rtl/>
        </w:rPr>
        <w:t>בנימין נתניהו</w:t>
      </w:r>
      <w:r>
        <w:rPr>
          <w:rtl/>
        </w:rPr>
        <w:tab/>
      </w:r>
      <w:r>
        <w:rPr>
          <w:rtl/>
        </w:rPr>
        <w:tab/>
        <w:t xml:space="preserve">–   </w:t>
      </w:r>
      <w:r>
        <w:rPr>
          <w:rFonts w:hint="cs"/>
          <w:rtl/>
        </w:rPr>
        <w:t>אינו נוכח</w:t>
      </w:r>
    </w:p>
    <w:p w:rsidR="00515B1F" w:rsidRDefault="00515B1F" w:rsidP="009635F5">
      <w:pPr>
        <w:rPr>
          <w:rtl/>
        </w:rPr>
      </w:pPr>
      <w:r>
        <w:rPr>
          <w:rtl/>
        </w:rPr>
        <w:t>יואב סגלוביץ'</w:t>
      </w:r>
      <w:r>
        <w:rPr>
          <w:rtl/>
        </w:rPr>
        <w:tab/>
      </w:r>
      <w:r>
        <w:rPr>
          <w:rtl/>
        </w:rPr>
        <w:tab/>
        <w:t xml:space="preserve">–   </w:t>
      </w:r>
      <w:r>
        <w:rPr>
          <w:rFonts w:hint="cs"/>
          <w:rtl/>
        </w:rPr>
        <w:t>אינו נוכח</w:t>
      </w:r>
    </w:p>
    <w:p w:rsidR="00515B1F" w:rsidRDefault="00515B1F" w:rsidP="009635F5">
      <w:pPr>
        <w:rPr>
          <w:rtl/>
        </w:rPr>
      </w:pPr>
      <w:r>
        <w:rPr>
          <w:rtl/>
        </w:rPr>
        <w:t>יבגני סובה</w:t>
      </w:r>
      <w:r>
        <w:rPr>
          <w:rtl/>
        </w:rPr>
        <w:tab/>
      </w:r>
      <w:r>
        <w:rPr>
          <w:rtl/>
        </w:rPr>
        <w:tab/>
        <w:t xml:space="preserve">–   </w:t>
      </w:r>
      <w:r>
        <w:rPr>
          <w:rFonts w:hint="cs"/>
          <w:rtl/>
        </w:rPr>
        <w:t>אינו נוכח</w:t>
      </w:r>
    </w:p>
    <w:p w:rsidR="00515B1F" w:rsidRDefault="00515B1F" w:rsidP="009635F5">
      <w:pPr>
        <w:rPr>
          <w:rtl/>
        </w:rPr>
      </w:pPr>
      <w:r>
        <w:rPr>
          <w:rtl/>
        </w:rPr>
        <w:t>צבי ידידיה סוכות</w:t>
      </w:r>
      <w:r>
        <w:rPr>
          <w:rtl/>
        </w:rPr>
        <w:tab/>
      </w:r>
      <w:r>
        <w:rPr>
          <w:rtl/>
        </w:rPr>
        <w:tab/>
        <w:t xml:space="preserve">–   </w:t>
      </w:r>
      <w:r>
        <w:rPr>
          <w:rFonts w:hint="cs"/>
          <w:rtl/>
        </w:rPr>
        <w:t>בעד</w:t>
      </w:r>
    </w:p>
    <w:p w:rsidR="00515B1F" w:rsidRDefault="00515B1F" w:rsidP="009635F5">
      <w:pPr>
        <w:rPr>
          <w:rtl/>
        </w:rPr>
      </w:pPr>
      <w:r>
        <w:rPr>
          <w:rtl/>
        </w:rPr>
        <w:t>משה סולומון</w:t>
      </w:r>
      <w:r>
        <w:rPr>
          <w:rtl/>
        </w:rPr>
        <w:tab/>
      </w:r>
      <w:r>
        <w:rPr>
          <w:rtl/>
        </w:rPr>
        <w:tab/>
        <w:t xml:space="preserve">–   </w:t>
      </w:r>
      <w:r>
        <w:rPr>
          <w:rFonts w:hint="cs"/>
          <w:rtl/>
        </w:rPr>
        <w:t>בעד</w:t>
      </w:r>
    </w:p>
    <w:p w:rsidR="00515B1F" w:rsidRDefault="00515B1F" w:rsidP="009635F5">
      <w:pPr>
        <w:rPr>
          <w:rtl/>
        </w:rPr>
      </w:pPr>
      <w:r>
        <w:rPr>
          <w:rtl/>
        </w:rPr>
        <w:t>לימור סון הר מלך</w:t>
      </w:r>
      <w:r>
        <w:rPr>
          <w:rtl/>
        </w:rPr>
        <w:tab/>
        <w:t xml:space="preserve">–   </w:t>
      </w:r>
      <w:r>
        <w:rPr>
          <w:rFonts w:hint="cs"/>
          <w:rtl/>
        </w:rPr>
        <w:t>בעד</w:t>
      </w:r>
    </w:p>
    <w:p w:rsidR="00515B1F" w:rsidRDefault="00515B1F" w:rsidP="009635F5">
      <w:pPr>
        <w:rPr>
          <w:rtl/>
        </w:rPr>
      </w:pPr>
      <w:r>
        <w:rPr>
          <w:rtl/>
        </w:rPr>
        <w:t>אופיר סופר</w:t>
      </w:r>
      <w:r>
        <w:rPr>
          <w:rtl/>
        </w:rPr>
        <w:tab/>
      </w:r>
      <w:r>
        <w:rPr>
          <w:rtl/>
        </w:rPr>
        <w:tab/>
        <w:t xml:space="preserve">–   </w:t>
      </w:r>
      <w:r>
        <w:rPr>
          <w:rFonts w:hint="cs"/>
          <w:rtl/>
        </w:rPr>
        <w:t>אינו נוכח</w:t>
      </w:r>
    </w:p>
    <w:p w:rsidR="00515B1F" w:rsidRDefault="00515B1F" w:rsidP="009635F5">
      <w:pPr>
        <w:rPr>
          <w:rtl/>
        </w:rPr>
      </w:pPr>
      <w:r>
        <w:rPr>
          <w:rtl/>
        </w:rPr>
        <w:t>אורית מלכה סטרוק</w:t>
      </w:r>
      <w:r>
        <w:rPr>
          <w:rtl/>
        </w:rPr>
        <w:tab/>
        <w:t xml:space="preserve">–   </w:t>
      </w:r>
      <w:r>
        <w:rPr>
          <w:rFonts w:hint="cs"/>
          <w:rtl/>
        </w:rPr>
        <w:t>בעד</w:t>
      </w:r>
    </w:p>
    <w:p w:rsidR="00515B1F" w:rsidRDefault="00515B1F" w:rsidP="009635F5">
      <w:pPr>
        <w:rPr>
          <w:rtl/>
        </w:rPr>
      </w:pPr>
      <w:r>
        <w:rPr>
          <w:rtl/>
        </w:rPr>
        <w:t>משה סעדה</w:t>
      </w:r>
      <w:r>
        <w:rPr>
          <w:rtl/>
        </w:rPr>
        <w:tab/>
      </w:r>
      <w:r>
        <w:rPr>
          <w:rtl/>
        </w:rPr>
        <w:tab/>
        <w:t xml:space="preserve">–   </w:t>
      </w:r>
      <w:r>
        <w:rPr>
          <w:rFonts w:hint="cs"/>
          <w:rtl/>
        </w:rPr>
        <w:t>בעד</w:t>
      </w:r>
    </w:p>
    <w:p w:rsidR="00515B1F" w:rsidRDefault="00515B1F" w:rsidP="009635F5">
      <w:pPr>
        <w:rPr>
          <w:rtl/>
        </w:rPr>
      </w:pPr>
      <w:r>
        <w:rPr>
          <w:rtl/>
        </w:rPr>
        <w:t>גדעון סער</w:t>
      </w:r>
      <w:r>
        <w:rPr>
          <w:rtl/>
        </w:rPr>
        <w:tab/>
      </w:r>
      <w:r>
        <w:rPr>
          <w:rtl/>
        </w:rPr>
        <w:tab/>
        <w:t xml:space="preserve">–   </w:t>
      </w:r>
      <w:r>
        <w:rPr>
          <w:rFonts w:hint="cs"/>
          <w:rtl/>
        </w:rPr>
        <w:t>נגד</w:t>
      </w:r>
    </w:p>
    <w:p w:rsidR="00515B1F" w:rsidRDefault="00515B1F" w:rsidP="009635F5">
      <w:pPr>
        <w:rPr>
          <w:rtl/>
        </w:rPr>
      </w:pPr>
      <w:r>
        <w:rPr>
          <w:rtl/>
        </w:rPr>
        <w:t>מנסור עבאס</w:t>
      </w:r>
      <w:r>
        <w:rPr>
          <w:rtl/>
        </w:rPr>
        <w:tab/>
      </w:r>
      <w:r>
        <w:rPr>
          <w:rtl/>
        </w:rPr>
        <w:tab/>
        <w:t xml:space="preserve">–   </w:t>
      </w:r>
      <w:r>
        <w:rPr>
          <w:rFonts w:hint="cs"/>
          <w:rtl/>
        </w:rPr>
        <w:t>אינו נוכח</w:t>
      </w:r>
    </w:p>
    <w:p w:rsidR="00515B1F" w:rsidRDefault="00515B1F" w:rsidP="009635F5">
      <w:pPr>
        <w:rPr>
          <w:rtl/>
        </w:rPr>
      </w:pPr>
      <w:r>
        <w:rPr>
          <w:rtl/>
        </w:rPr>
        <w:t>איימן עודה</w:t>
      </w:r>
      <w:r>
        <w:rPr>
          <w:rtl/>
        </w:rPr>
        <w:tab/>
      </w:r>
      <w:r>
        <w:rPr>
          <w:rtl/>
        </w:rPr>
        <w:tab/>
        <w:t xml:space="preserve">–   </w:t>
      </w:r>
      <w:r>
        <w:rPr>
          <w:rFonts w:hint="cs"/>
          <w:rtl/>
        </w:rPr>
        <w:t>אינו נוכח</w:t>
      </w:r>
    </w:p>
    <w:p w:rsidR="00515B1F" w:rsidRDefault="00515B1F" w:rsidP="009635F5">
      <w:pPr>
        <w:rPr>
          <w:rtl/>
        </w:rPr>
      </w:pPr>
      <w:r>
        <w:rPr>
          <w:rtl/>
        </w:rPr>
        <w:t>יוסף עטאונה</w:t>
      </w:r>
      <w:r>
        <w:rPr>
          <w:rtl/>
        </w:rPr>
        <w:tab/>
      </w:r>
      <w:r>
        <w:rPr>
          <w:rtl/>
        </w:rPr>
        <w:tab/>
        <w:t xml:space="preserve">–   </w:t>
      </w:r>
      <w:r>
        <w:rPr>
          <w:rFonts w:hint="cs"/>
          <w:rtl/>
        </w:rPr>
        <w:t>אינו נוכח</w:t>
      </w:r>
    </w:p>
    <w:p w:rsidR="00515B1F" w:rsidRDefault="00515B1F" w:rsidP="009635F5">
      <w:pPr>
        <w:rPr>
          <w:rtl/>
        </w:rPr>
      </w:pPr>
      <w:r>
        <w:rPr>
          <w:rtl/>
        </w:rPr>
        <w:t>חוה אתי עטייה</w:t>
      </w:r>
      <w:r>
        <w:rPr>
          <w:rtl/>
        </w:rPr>
        <w:tab/>
      </w:r>
      <w:r>
        <w:rPr>
          <w:rtl/>
        </w:rPr>
        <w:tab/>
        <w:t xml:space="preserve">–   </w:t>
      </w:r>
      <w:r>
        <w:rPr>
          <w:rFonts w:hint="cs"/>
          <w:rtl/>
        </w:rPr>
        <w:t>בעד</w:t>
      </w:r>
    </w:p>
    <w:p w:rsidR="00515B1F" w:rsidRDefault="00515B1F" w:rsidP="009635F5">
      <w:pPr>
        <w:rPr>
          <w:rtl/>
        </w:rPr>
      </w:pPr>
      <w:r>
        <w:rPr>
          <w:rtl/>
        </w:rPr>
        <w:t>חמד עמאר</w:t>
      </w:r>
      <w:r>
        <w:rPr>
          <w:rtl/>
        </w:rPr>
        <w:tab/>
      </w:r>
      <w:r>
        <w:rPr>
          <w:rtl/>
        </w:rPr>
        <w:tab/>
        <w:t xml:space="preserve">–   </w:t>
      </w:r>
      <w:r>
        <w:rPr>
          <w:rFonts w:hint="cs"/>
          <w:rtl/>
        </w:rPr>
        <w:t>אינו נוכח</w:t>
      </w:r>
    </w:p>
    <w:p w:rsidR="00515B1F" w:rsidRDefault="00515B1F" w:rsidP="009635F5">
      <w:pPr>
        <w:rPr>
          <w:rtl/>
        </w:rPr>
      </w:pPr>
      <w:r>
        <w:rPr>
          <w:rtl/>
        </w:rPr>
        <w:t>צביקה פוגל</w:t>
      </w:r>
      <w:r>
        <w:rPr>
          <w:rtl/>
        </w:rPr>
        <w:tab/>
      </w:r>
      <w:r>
        <w:rPr>
          <w:rtl/>
        </w:rPr>
        <w:tab/>
        <w:t xml:space="preserve">–   </w:t>
      </w:r>
      <w:r>
        <w:rPr>
          <w:rFonts w:hint="cs"/>
          <w:rtl/>
        </w:rPr>
        <w:t>בעד</w:t>
      </w:r>
    </w:p>
    <w:p w:rsidR="00515B1F" w:rsidRDefault="00515B1F" w:rsidP="009635F5">
      <w:pPr>
        <w:rPr>
          <w:rtl/>
        </w:rPr>
      </w:pPr>
      <w:r>
        <w:rPr>
          <w:rtl/>
        </w:rPr>
        <w:t>עודד פורר</w:t>
      </w:r>
      <w:r>
        <w:rPr>
          <w:rtl/>
        </w:rPr>
        <w:tab/>
      </w:r>
      <w:r>
        <w:rPr>
          <w:rtl/>
        </w:rPr>
        <w:tab/>
        <w:t xml:space="preserve">–   </w:t>
      </w:r>
      <w:r>
        <w:rPr>
          <w:rFonts w:hint="cs"/>
          <w:rtl/>
        </w:rPr>
        <w:t>אינו נוכח</w:t>
      </w:r>
    </w:p>
    <w:p w:rsidR="00515B1F" w:rsidRDefault="00515B1F" w:rsidP="009635F5">
      <w:pPr>
        <w:rPr>
          <w:rtl/>
        </w:rPr>
      </w:pPr>
      <w:r>
        <w:rPr>
          <w:rtl/>
        </w:rPr>
        <w:t>יצחק פינדרוס</w:t>
      </w:r>
      <w:r>
        <w:rPr>
          <w:rtl/>
        </w:rPr>
        <w:tab/>
      </w:r>
      <w:r>
        <w:rPr>
          <w:rtl/>
        </w:rPr>
        <w:tab/>
        <w:t xml:space="preserve">–   </w:t>
      </w:r>
      <w:r>
        <w:rPr>
          <w:rFonts w:hint="cs"/>
          <w:rtl/>
        </w:rPr>
        <w:t>בעד</w:t>
      </w:r>
    </w:p>
    <w:p w:rsidR="00515B1F" w:rsidRDefault="00515B1F" w:rsidP="009635F5">
      <w:pPr>
        <w:rPr>
          <w:rtl/>
        </w:rPr>
      </w:pPr>
      <w:r>
        <w:rPr>
          <w:rtl/>
        </w:rPr>
        <w:t>משה פסל</w:t>
      </w:r>
      <w:r>
        <w:rPr>
          <w:rtl/>
        </w:rPr>
        <w:tab/>
      </w:r>
      <w:r>
        <w:rPr>
          <w:rtl/>
        </w:rPr>
        <w:tab/>
        <w:t xml:space="preserve">–   </w:t>
      </w:r>
      <w:r>
        <w:rPr>
          <w:rFonts w:hint="cs"/>
          <w:rtl/>
        </w:rPr>
        <w:t>בעד</w:t>
      </w:r>
    </w:p>
    <w:p w:rsidR="00515B1F" w:rsidRDefault="00515B1F" w:rsidP="009635F5">
      <w:pPr>
        <w:rPr>
          <w:rtl/>
        </w:rPr>
      </w:pPr>
      <w:r>
        <w:rPr>
          <w:rtl/>
        </w:rPr>
        <w:t>יסמין פרידמן</w:t>
      </w:r>
      <w:r>
        <w:rPr>
          <w:rtl/>
        </w:rPr>
        <w:tab/>
      </w:r>
      <w:r>
        <w:rPr>
          <w:rtl/>
        </w:rPr>
        <w:tab/>
        <w:t xml:space="preserve">–   </w:t>
      </w:r>
      <w:r>
        <w:rPr>
          <w:rFonts w:hint="cs"/>
          <w:rtl/>
        </w:rPr>
        <w:t>אינה נוכחת</w:t>
      </w:r>
    </w:p>
    <w:p w:rsidR="00515B1F" w:rsidRDefault="00515B1F" w:rsidP="009635F5">
      <w:pPr>
        <w:rPr>
          <w:rtl/>
        </w:rPr>
      </w:pPr>
      <w:r>
        <w:rPr>
          <w:rtl/>
        </w:rPr>
        <w:t>אורית פרקש הכהן</w:t>
      </w:r>
      <w:r>
        <w:rPr>
          <w:rtl/>
        </w:rPr>
        <w:tab/>
        <w:t xml:space="preserve">–   </w:t>
      </w:r>
      <w:r>
        <w:rPr>
          <w:rFonts w:hint="cs"/>
          <w:rtl/>
        </w:rPr>
        <w:t>נגד</w:t>
      </w:r>
    </w:p>
    <w:p w:rsidR="00515B1F" w:rsidRDefault="00515B1F" w:rsidP="009635F5">
      <w:pPr>
        <w:rPr>
          <w:rtl/>
        </w:rPr>
      </w:pPr>
      <w:r>
        <w:rPr>
          <w:rtl/>
        </w:rPr>
        <w:t>מטי צרפתי הרכבי</w:t>
      </w:r>
      <w:r>
        <w:rPr>
          <w:rtl/>
        </w:rPr>
        <w:tab/>
        <w:t xml:space="preserve">–   </w:t>
      </w:r>
      <w:r>
        <w:rPr>
          <w:rFonts w:hint="cs"/>
          <w:rtl/>
        </w:rPr>
        <w:t>אינה נוכחת</w:t>
      </w:r>
    </w:p>
    <w:p w:rsidR="00515B1F" w:rsidRDefault="00515B1F" w:rsidP="009635F5">
      <w:pPr>
        <w:rPr>
          <w:rtl/>
        </w:rPr>
      </w:pPr>
      <w:r>
        <w:rPr>
          <w:rtl/>
        </w:rPr>
        <w:t>אריאל קלנר</w:t>
      </w:r>
      <w:r>
        <w:rPr>
          <w:rtl/>
        </w:rPr>
        <w:tab/>
      </w:r>
      <w:r>
        <w:rPr>
          <w:rtl/>
        </w:rPr>
        <w:tab/>
        <w:t xml:space="preserve">–   </w:t>
      </w:r>
      <w:r>
        <w:rPr>
          <w:rFonts w:hint="cs"/>
          <w:rtl/>
        </w:rPr>
        <w:t>בעד</w:t>
      </w:r>
    </w:p>
    <w:p w:rsidR="00515B1F" w:rsidRDefault="00515B1F" w:rsidP="009635F5">
      <w:pPr>
        <w:rPr>
          <w:rtl/>
        </w:rPr>
      </w:pPr>
      <w:r>
        <w:rPr>
          <w:rtl/>
        </w:rPr>
        <w:t>יצחק קרויזר</w:t>
      </w:r>
      <w:r>
        <w:rPr>
          <w:rtl/>
        </w:rPr>
        <w:tab/>
      </w:r>
      <w:r>
        <w:rPr>
          <w:rtl/>
        </w:rPr>
        <w:tab/>
        <w:t xml:space="preserve">–   </w:t>
      </w:r>
      <w:r>
        <w:rPr>
          <w:rFonts w:hint="cs"/>
          <w:rtl/>
        </w:rPr>
        <w:t>בעד</w:t>
      </w:r>
    </w:p>
    <w:p w:rsidR="00515B1F" w:rsidRDefault="00515B1F" w:rsidP="009635F5">
      <w:pPr>
        <w:rPr>
          <w:rtl/>
        </w:rPr>
      </w:pPr>
      <w:r>
        <w:rPr>
          <w:rtl/>
        </w:rPr>
        <w:t>גלעד קריב</w:t>
      </w:r>
      <w:r>
        <w:rPr>
          <w:rtl/>
        </w:rPr>
        <w:tab/>
      </w:r>
      <w:r>
        <w:rPr>
          <w:rtl/>
        </w:rPr>
        <w:tab/>
        <w:t xml:space="preserve">–   </w:t>
      </w:r>
      <w:r>
        <w:rPr>
          <w:rFonts w:hint="cs"/>
          <w:rtl/>
        </w:rPr>
        <w:t>נגד</w:t>
      </w:r>
    </w:p>
    <w:p w:rsidR="00515B1F" w:rsidRDefault="00515B1F" w:rsidP="009635F5">
      <w:pPr>
        <w:rPr>
          <w:rtl/>
        </w:rPr>
      </w:pPr>
      <w:r>
        <w:rPr>
          <w:rtl/>
        </w:rPr>
        <w:t>שלמה קרעי</w:t>
      </w:r>
      <w:r>
        <w:rPr>
          <w:rtl/>
        </w:rPr>
        <w:tab/>
      </w:r>
      <w:r>
        <w:rPr>
          <w:rtl/>
        </w:rPr>
        <w:tab/>
        <w:t xml:space="preserve">–   </w:t>
      </w:r>
      <w:r>
        <w:rPr>
          <w:rFonts w:hint="cs"/>
          <w:rtl/>
        </w:rPr>
        <w:t>אינו נוכח</w:t>
      </w:r>
    </w:p>
    <w:p w:rsidR="00515B1F" w:rsidRDefault="00515B1F" w:rsidP="009635F5">
      <w:pPr>
        <w:rPr>
          <w:rtl/>
        </w:rPr>
      </w:pPr>
      <w:r>
        <w:rPr>
          <w:rtl/>
        </w:rPr>
        <w:t>אליהו רביבו</w:t>
      </w:r>
      <w:r>
        <w:rPr>
          <w:rtl/>
        </w:rPr>
        <w:tab/>
      </w:r>
      <w:r>
        <w:rPr>
          <w:rtl/>
        </w:rPr>
        <w:tab/>
        <w:t xml:space="preserve">–   </w:t>
      </w:r>
      <w:r>
        <w:rPr>
          <w:rFonts w:hint="cs"/>
          <w:rtl/>
        </w:rPr>
        <w:t>אינו נוכח</w:t>
      </w:r>
    </w:p>
    <w:p w:rsidR="00515B1F" w:rsidRDefault="00515B1F" w:rsidP="009635F5">
      <w:pPr>
        <w:rPr>
          <w:rtl/>
        </w:rPr>
      </w:pPr>
      <w:r>
        <w:rPr>
          <w:rtl/>
        </w:rPr>
        <w:t>משה רוט</w:t>
      </w:r>
      <w:r>
        <w:rPr>
          <w:rtl/>
        </w:rPr>
        <w:tab/>
      </w:r>
      <w:r>
        <w:rPr>
          <w:rtl/>
        </w:rPr>
        <w:tab/>
        <w:t xml:space="preserve">–   </w:t>
      </w:r>
      <w:r>
        <w:rPr>
          <w:rFonts w:hint="cs"/>
          <w:rtl/>
        </w:rPr>
        <w:t>בעד</w:t>
      </w:r>
    </w:p>
    <w:p w:rsidR="00515B1F" w:rsidRDefault="00515B1F" w:rsidP="009635F5">
      <w:pPr>
        <w:rPr>
          <w:rtl/>
        </w:rPr>
      </w:pPr>
      <w:r>
        <w:rPr>
          <w:rtl/>
        </w:rPr>
        <w:t>שמחה רוטמן</w:t>
      </w:r>
      <w:r>
        <w:rPr>
          <w:rtl/>
        </w:rPr>
        <w:tab/>
      </w:r>
      <w:r>
        <w:rPr>
          <w:rtl/>
        </w:rPr>
        <w:tab/>
        <w:t xml:space="preserve">–   </w:t>
      </w:r>
      <w:r>
        <w:rPr>
          <w:rFonts w:hint="cs"/>
          <w:rtl/>
        </w:rPr>
        <w:t>בעד</w:t>
      </w:r>
    </w:p>
    <w:p w:rsidR="00515B1F" w:rsidRDefault="00515B1F" w:rsidP="009635F5">
      <w:pPr>
        <w:rPr>
          <w:rtl/>
        </w:rPr>
      </w:pPr>
      <w:r>
        <w:rPr>
          <w:rtl/>
        </w:rPr>
        <w:t>עידן רול</w:t>
      </w:r>
      <w:r>
        <w:rPr>
          <w:rtl/>
        </w:rPr>
        <w:tab/>
      </w:r>
      <w:r>
        <w:rPr>
          <w:rtl/>
        </w:rPr>
        <w:tab/>
      </w:r>
      <w:r>
        <w:rPr>
          <w:rtl/>
        </w:rPr>
        <w:tab/>
        <w:t xml:space="preserve">–   </w:t>
      </w:r>
      <w:r>
        <w:rPr>
          <w:rFonts w:hint="cs"/>
          <w:rtl/>
        </w:rPr>
        <w:t>נגד</w:t>
      </w:r>
    </w:p>
    <w:p w:rsidR="00515B1F" w:rsidRDefault="00515B1F" w:rsidP="009635F5">
      <w:pPr>
        <w:rPr>
          <w:rtl/>
        </w:rPr>
      </w:pPr>
      <w:r>
        <w:rPr>
          <w:rtl/>
        </w:rPr>
        <w:t>אפרת רייטן מרום</w:t>
      </w:r>
      <w:r>
        <w:rPr>
          <w:rtl/>
        </w:rPr>
        <w:tab/>
        <w:t xml:space="preserve">–   </w:t>
      </w:r>
      <w:r>
        <w:rPr>
          <w:rFonts w:hint="cs"/>
          <w:rtl/>
        </w:rPr>
        <w:t>אינה נוכחת</w:t>
      </w:r>
    </w:p>
    <w:p w:rsidR="00515B1F" w:rsidRDefault="00515B1F" w:rsidP="009635F5">
      <w:pPr>
        <w:rPr>
          <w:rtl/>
        </w:rPr>
      </w:pPr>
      <w:r>
        <w:rPr>
          <w:rtl/>
        </w:rPr>
        <w:t>יפעת שאשא ביטון</w:t>
      </w:r>
      <w:r>
        <w:rPr>
          <w:rtl/>
        </w:rPr>
        <w:tab/>
        <w:t xml:space="preserve">–   </w:t>
      </w:r>
      <w:r>
        <w:rPr>
          <w:rFonts w:hint="cs"/>
          <w:rtl/>
        </w:rPr>
        <w:t>אינה נוכחת</w:t>
      </w:r>
    </w:p>
    <w:p w:rsidR="00515B1F" w:rsidRDefault="00515B1F" w:rsidP="009635F5">
      <w:pPr>
        <w:rPr>
          <w:rtl/>
        </w:rPr>
      </w:pPr>
      <w:r>
        <w:rPr>
          <w:rtl/>
        </w:rPr>
        <w:t>אלון שוסטר</w:t>
      </w:r>
      <w:r>
        <w:rPr>
          <w:rtl/>
        </w:rPr>
        <w:tab/>
      </w:r>
      <w:r>
        <w:rPr>
          <w:rtl/>
        </w:rPr>
        <w:tab/>
        <w:t xml:space="preserve">–   </w:t>
      </w:r>
      <w:r>
        <w:rPr>
          <w:rFonts w:hint="cs"/>
          <w:rtl/>
        </w:rPr>
        <w:t>אינו נוכח</w:t>
      </w:r>
    </w:p>
    <w:p w:rsidR="00515B1F" w:rsidRDefault="00515B1F" w:rsidP="009635F5">
      <w:pPr>
        <w:rPr>
          <w:rtl/>
        </w:rPr>
      </w:pPr>
      <w:r>
        <w:rPr>
          <w:rtl/>
        </w:rPr>
        <w:t>קטי קטרין שטרית</w:t>
      </w:r>
      <w:r>
        <w:rPr>
          <w:rtl/>
        </w:rPr>
        <w:tab/>
        <w:t xml:space="preserve">–   </w:t>
      </w:r>
      <w:r>
        <w:rPr>
          <w:rFonts w:hint="cs"/>
          <w:rtl/>
        </w:rPr>
        <w:t>אינה נוכחת</w:t>
      </w:r>
    </w:p>
    <w:p w:rsidR="00515B1F" w:rsidRDefault="00515B1F" w:rsidP="009635F5">
      <w:pPr>
        <w:rPr>
          <w:rtl/>
        </w:rPr>
      </w:pPr>
      <w:r>
        <w:rPr>
          <w:rtl/>
        </w:rPr>
        <w:t>אלעזר שטרן</w:t>
      </w:r>
      <w:r>
        <w:rPr>
          <w:rtl/>
        </w:rPr>
        <w:tab/>
      </w:r>
      <w:r>
        <w:rPr>
          <w:rtl/>
        </w:rPr>
        <w:tab/>
        <w:t xml:space="preserve">–   </w:t>
      </w:r>
      <w:r>
        <w:rPr>
          <w:rFonts w:hint="cs"/>
          <w:rtl/>
        </w:rPr>
        <w:t>אינו נוכח</w:t>
      </w:r>
    </w:p>
    <w:p w:rsidR="00515B1F" w:rsidRDefault="00515B1F" w:rsidP="009635F5">
      <w:pPr>
        <w:rPr>
          <w:rtl/>
        </w:rPr>
      </w:pPr>
      <w:r>
        <w:rPr>
          <w:rtl/>
        </w:rPr>
        <w:t>מיכל שיר סגמן</w:t>
      </w:r>
      <w:r>
        <w:rPr>
          <w:rtl/>
        </w:rPr>
        <w:tab/>
      </w:r>
      <w:r>
        <w:rPr>
          <w:rtl/>
        </w:rPr>
        <w:tab/>
        <w:t xml:space="preserve">–   </w:t>
      </w:r>
      <w:r>
        <w:rPr>
          <w:rFonts w:hint="cs"/>
          <w:rtl/>
        </w:rPr>
        <w:t>אינה נוכחת</w:t>
      </w:r>
    </w:p>
    <w:p w:rsidR="00515B1F" w:rsidRDefault="00515B1F" w:rsidP="009635F5">
      <w:pPr>
        <w:rPr>
          <w:rtl/>
        </w:rPr>
      </w:pPr>
      <w:r>
        <w:rPr>
          <w:rtl/>
        </w:rPr>
        <w:t>נאור שירי</w:t>
      </w:r>
      <w:r>
        <w:rPr>
          <w:rtl/>
        </w:rPr>
        <w:tab/>
      </w:r>
      <w:r>
        <w:rPr>
          <w:rtl/>
        </w:rPr>
        <w:tab/>
        <w:t xml:space="preserve">–   </w:t>
      </w:r>
      <w:r>
        <w:rPr>
          <w:rFonts w:hint="cs"/>
          <w:rtl/>
        </w:rPr>
        <w:t>אינו נוכח</w:t>
      </w:r>
    </w:p>
    <w:p w:rsidR="00515B1F" w:rsidRDefault="00515B1F" w:rsidP="009635F5">
      <w:pPr>
        <w:rPr>
          <w:rtl/>
        </w:rPr>
      </w:pPr>
      <w:r>
        <w:rPr>
          <w:rtl/>
        </w:rPr>
        <w:t>אושר שקלים</w:t>
      </w:r>
      <w:r>
        <w:rPr>
          <w:rtl/>
        </w:rPr>
        <w:tab/>
      </w:r>
      <w:r>
        <w:rPr>
          <w:rtl/>
        </w:rPr>
        <w:tab/>
        <w:t xml:space="preserve">–   </w:t>
      </w:r>
      <w:r>
        <w:rPr>
          <w:rFonts w:hint="cs"/>
          <w:rtl/>
        </w:rPr>
        <w:t>בעד</w:t>
      </w:r>
    </w:p>
    <w:p w:rsidR="00515B1F" w:rsidRDefault="00515B1F" w:rsidP="009635F5">
      <w:pPr>
        <w:rPr>
          <w:rtl/>
        </w:rPr>
      </w:pPr>
      <w:r>
        <w:rPr>
          <w:rtl/>
        </w:rPr>
        <w:t>עאידה תומא סלימאן</w:t>
      </w:r>
      <w:r>
        <w:rPr>
          <w:rtl/>
        </w:rPr>
        <w:tab/>
        <w:t xml:space="preserve">–   </w:t>
      </w:r>
      <w:r>
        <w:rPr>
          <w:rFonts w:hint="cs"/>
          <w:rtl/>
        </w:rPr>
        <w:t>אינה נוכחת</w:t>
      </w:r>
    </w:p>
    <w:p w:rsidR="00515B1F" w:rsidRDefault="00515B1F" w:rsidP="009635F5">
      <w:pPr>
        <w:rPr>
          <w:rtl/>
        </w:rPr>
      </w:pPr>
      <w:r>
        <w:rPr>
          <w:rtl/>
        </w:rPr>
        <w:t>פנינה תמנו</w:t>
      </w:r>
      <w:r>
        <w:rPr>
          <w:rtl/>
        </w:rPr>
        <w:tab/>
      </w:r>
      <w:r>
        <w:rPr>
          <w:rtl/>
        </w:rPr>
        <w:tab/>
        <w:t xml:space="preserve">–   </w:t>
      </w:r>
      <w:r>
        <w:rPr>
          <w:rFonts w:hint="cs"/>
          <w:rtl/>
        </w:rPr>
        <w:t>אינה נוכחת</w:t>
      </w:r>
    </w:p>
    <w:p w:rsidR="00515B1F" w:rsidRDefault="00515B1F" w:rsidP="009635F5">
      <w:pPr>
        <w:rPr>
          <w:rtl/>
        </w:rPr>
      </w:pPr>
    </w:p>
    <w:p w:rsidR="00515B1F" w:rsidRDefault="00515B1F" w:rsidP="00350FCE">
      <w:pPr>
        <w:pStyle w:val="af8"/>
        <w:keepNext/>
        <w:rPr>
          <w:rtl/>
        </w:rPr>
      </w:pPr>
      <w:bookmarkStart w:id="30204" w:name="ET_yor_6253_2"/>
      <w:r w:rsidRPr="00E272B9">
        <w:rPr>
          <w:rStyle w:val="TagStyle"/>
          <w:rtl/>
        </w:rPr>
        <w:t xml:space="preserve"> &lt;&lt; יור &gt;&gt; </w:t>
      </w:r>
      <w:r>
        <w:rPr>
          <w:rtl/>
        </w:rPr>
        <w:t>היו"ר משה טור פז:</w:t>
      </w:r>
      <w:r w:rsidRPr="00E272B9">
        <w:rPr>
          <w:rStyle w:val="TagStyle"/>
          <w:rtl/>
        </w:rPr>
        <w:t xml:space="preserve"> &lt;&lt; יור &gt;&gt;</w:t>
      </w:r>
      <w:r>
        <w:rPr>
          <w:rtl/>
        </w:rPr>
        <w:t xml:space="preserve">   </w:t>
      </w:r>
      <w:bookmarkEnd w:id="30204"/>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מזכיר הכנסת, נא קרא בשמות חברי הכנסת שלא הצביעו. </w:t>
      </w:r>
    </w:p>
    <w:p w:rsidR="00515B1F" w:rsidRDefault="00515B1F" w:rsidP="00350FCE">
      <w:pPr>
        <w:rPr>
          <w:rtl/>
          <w:lang w:eastAsia="he-IL"/>
        </w:rPr>
      </w:pPr>
    </w:p>
    <w:p w:rsidR="00515B1F" w:rsidRDefault="00515B1F" w:rsidP="00350FCE">
      <w:pPr>
        <w:pStyle w:val="af6"/>
        <w:rPr>
          <w:rtl/>
        </w:rPr>
      </w:pPr>
      <w:bookmarkStart w:id="30205" w:name="_ETM_Q45_475246"/>
      <w:bookmarkEnd w:id="30205"/>
      <w:r w:rsidRPr="00DA3406">
        <w:rPr>
          <w:rStyle w:val="TagStyle"/>
          <w:rtl/>
        </w:rPr>
        <w:t xml:space="preserve"> &lt;&lt; קריאה &gt;&gt;</w:t>
      </w:r>
      <w:r w:rsidRPr="00E272B9">
        <w:rPr>
          <w:rStyle w:val="TagStyle"/>
          <w:rtl/>
        </w:rPr>
        <w:t xml:space="preserve"> </w:t>
      </w:r>
      <w:r>
        <w:rPr>
          <w:rtl/>
        </w:rPr>
        <w:t>מזכיר הכנסת דן מרזוק:</w:t>
      </w:r>
      <w:r w:rsidRPr="00E272B9">
        <w:rPr>
          <w:rStyle w:val="TagStyle"/>
          <w:rtl/>
        </w:rPr>
        <w:t xml:space="preserve"> </w:t>
      </w:r>
      <w:r w:rsidRPr="00DA3406">
        <w:rPr>
          <w:rStyle w:val="TagStyle"/>
          <w:rtl/>
        </w:rPr>
        <w:t xml:space="preserve">&lt;&lt; קריאה &gt;&gt; </w:t>
      </w:r>
      <w:r>
        <w:rPr>
          <w:rtl/>
        </w:rPr>
        <w:t xml:space="preserve">   </w:t>
      </w:r>
    </w:p>
    <w:p w:rsidR="00515B1F" w:rsidRDefault="00515B1F" w:rsidP="00350FCE">
      <w:pPr>
        <w:ind w:firstLine="0"/>
        <w:rPr>
          <w:rtl/>
          <w:lang w:eastAsia="he-IL"/>
        </w:rPr>
      </w:pPr>
      <w:r>
        <w:rPr>
          <w:rFonts w:hint="cs"/>
          <w:rtl/>
          <w:lang w:eastAsia="he-IL"/>
        </w:rPr>
        <w:t>(קורא בשמות חברי הכנסת)</w:t>
      </w:r>
    </w:p>
    <w:p w:rsidR="00515B1F" w:rsidRDefault="00515B1F" w:rsidP="00350FCE">
      <w:pPr>
        <w:rPr>
          <w:rtl/>
          <w:lang w:eastAsia="he-IL"/>
        </w:rPr>
      </w:pPr>
    </w:p>
    <w:p w:rsidR="00515B1F" w:rsidRDefault="00515B1F"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515B1F" w:rsidRDefault="00515B1F" w:rsidP="00350FC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15B1F" w:rsidRDefault="00515B1F"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515B1F" w:rsidRDefault="00515B1F"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15B1F" w:rsidRDefault="00515B1F" w:rsidP="00350FCE">
      <w:pPr>
        <w:rPr>
          <w:rtl/>
        </w:rPr>
      </w:pPr>
      <w:r>
        <w:rPr>
          <w:rtl/>
        </w:rPr>
        <w:t>אוריאל בוסו</w:t>
      </w:r>
      <w:r>
        <w:rPr>
          <w:rtl/>
        </w:rPr>
        <w:tab/>
      </w:r>
      <w:r>
        <w:rPr>
          <w:rtl/>
        </w:rPr>
        <w:tab/>
        <w:t xml:space="preserve">–   </w:t>
      </w:r>
      <w:r>
        <w:rPr>
          <w:rFonts w:hint="cs"/>
          <w:rtl/>
        </w:rPr>
        <w:t>אינו נוכח</w:t>
      </w:r>
    </w:p>
    <w:p w:rsidR="00515B1F" w:rsidRDefault="00515B1F" w:rsidP="00350FCE">
      <w:pPr>
        <w:rPr>
          <w:rtl/>
        </w:rPr>
      </w:pPr>
      <w:r>
        <w:rPr>
          <w:rtl/>
        </w:rPr>
        <w:t>דבי ביטון</w:t>
      </w:r>
      <w:r>
        <w:rPr>
          <w:rtl/>
        </w:rPr>
        <w:tab/>
      </w:r>
      <w:r>
        <w:rPr>
          <w:rtl/>
        </w:rPr>
        <w:tab/>
        <w:t xml:space="preserve">–   </w:t>
      </w:r>
      <w:r>
        <w:rPr>
          <w:rFonts w:hint="cs"/>
          <w:rtl/>
        </w:rPr>
        <w:t>נגד</w:t>
      </w:r>
    </w:p>
    <w:p w:rsidR="00515B1F" w:rsidRDefault="00515B1F" w:rsidP="00350FCE">
      <w:pPr>
        <w:rPr>
          <w:rtl/>
        </w:rPr>
      </w:pPr>
      <w:r>
        <w:rPr>
          <w:rtl/>
        </w:rPr>
        <w:t>דוד ביטן</w:t>
      </w:r>
      <w:r>
        <w:rPr>
          <w:rtl/>
        </w:rPr>
        <w:tab/>
      </w:r>
      <w:r>
        <w:rPr>
          <w:rtl/>
        </w:rPr>
        <w:tab/>
      </w:r>
      <w:r>
        <w:rPr>
          <w:rtl/>
        </w:rPr>
        <w:tab/>
        <w:t xml:space="preserve">–   </w:t>
      </w:r>
      <w:r>
        <w:rPr>
          <w:rFonts w:hint="cs"/>
          <w:rtl/>
        </w:rPr>
        <w:t>אינו נוכח</w:t>
      </w:r>
    </w:p>
    <w:p w:rsidR="00515B1F" w:rsidRDefault="00515B1F" w:rsidP="00350FCE">
      <w:pPr>
        <w:rPr>
          <w:rtl/>
        </w:rPr>
      </w:pPr>
      <w:r>
        <w:rPr>
          <w:rtl/>
        </w:rPr>
        <w:t>ולדימיר בליאק</w:t>
      </w:r>
      <w:r>
        <w:rPr>
          <w:rtl/>
        </w:rPr>
        <w:tab/>
      </w:r>
      <w:r>
        <w:rPr>
          <w:rtl/>
        </w:rPr>
        <w:tab/>
        <w:t xml:space="preserve">–   </w:t>
      </w:r>
      <w:r>
        <w:rPr>
          <w:rFonts w:hint="cs"/>
          <w:rtl/>
        </w:rPr>
        <w:t>אינו נוכח</w:t>
      </w:r>
    </w:p>
    <w:p w:rsidR="00515B1F" w:rsidRDefault="00515B1F" w:rsidP="00350FCE">
      <w:pPr>
        <w:rPr>
          <w:rtl/>
        </w:rPr>
      </w:pPr>
      <w:r>
        <w:rPr>
          <w:rtl/>
        </w:rPr>
        <w:t>רם בן ברק</w:t>
      </w:r>
      <w:r>
        <w:rPr>
          <w:rtl/>
        </w:rPr>
        <w:tab/>
      </w:r>
      <w:r>
        <w:rPr>
          <w:rtl/>
        </w:rPr>
        <w:tab/>
        <w:t xml:space="preserve">–   </w:t>
      </w:r>
      <w:r>
        <w:rPr>
          <w:rFonts w:hint="cs"/>
          <w:rtl/>
        </w:rPr>
        <w:t>אינו נוכח</w:t>
      </w:r>
    </w:p>
    <w:p w:rsidR="00515B1F" w:rsidRDefault="00515B1F" w:rsidP="00350FCE">
      <w:pPr>
        <w:rPr>
          <w:rtl/>
        </w:rPr>
      </w:pPr>
      <w:r>
        <w:rPr>
          <w:rtl/>
        </w:rPr>
        <w:t>אליהו ברוכי</w:t>
      </w:r>
      <w:r>
        <w:rPr>
          <w:rtl/>
        </w:rPr>
        <w:tab/>
      </w:r>
      <w:r>
        <w:rPr>
          <w:rtl/>
        </w:rPr>
        <w:tab/>
        <w:t xml:space="preserve">–   </w:t>
      </w:r>
      <w:r>
        <w:rPr>
          <w:rFonts w:hint="cs"/>
          <w:rtl/>
        </w:rPr>
        <w:t>אינו נוכח</w:t>
      </w:r>
    </w:p>
    <w:p w:rsidR="00515B1F" w:rsidRDefault="00515B1F" w:rsidP="00350FCE">
      <w:pPr>
        <w:rPr>
          <w:rtl/>
        </w:rPr>
      </w:pPr>
      <w:r>
        <w:rPr>
          <w:rtl/>
        </w:rPr>
        <w:t>ניר ברקת</w:t>
      </w:r>
      <w:r>
        <w:rPr>
          <w:rtl/>
        </w:rPr>
        <w:tab/>
      </w:r>
      <w:r>
        <w:rPr>
          <w:rtl/>
        </w:rPr>
        <w:tab/>
        <w:t xml:space="preserve">–   </w:t>
      </w:r>
      <w:r>
        <w:rPr>
          <w:rFonts w:hint="cs"/>
          <w:rtl/>
        </w:rPr>
        <w:t>אינו נוכח</w:t>
      </w:r>
    </w:p>
    <w:p w:rsidR="00515B1F" w:rsidRDefault="00515B1F" w:rsidP="00350FCE">
      <w:pPr>
        <w:rPr>
          <w:rtl/>
        </w:rPr>
      </w:pPr>
      <w:r>
        <w:rPr>
          <w:rtl/>
        </w:rPr>
        <w:t>טלי גוטליב</w:t>
      </w:r>
      <w:r>
        <w:rPr>
          <w:rtl/>
        </w:rPr>
        <w:tab/>
      </w:r>
      <w:r>
        <w:rPr>
          <w:rtl/>
        </w:rPr>
        <w:tab/>
        <w:t xml:space="preserve">–   </w:t>
      </w:r>
      <w:r>
        <w:rPr>
          <w:rFonts w:hint="cs"/>
          <w:rtl/>
        </w:rPr>
        <w:t>אינה נוכחת</w:t>
      </w:r>
    </w:p>
    <w:p w:rsidR="00515B1F" w:rsidRDefault="00515B1F" w:rsidP="00350FCE">
      <w:pPr>
        <w:rPr>
          <w:rtl/>
        </w:rPr>
      </w:pPr>
      <w:r>
        <w:rPr>
          <w:rtl/>
        </w:rPr>
        <w:t>יואב גלנט</w:t>
      </w:r>
      <w:r>
        <w:rPr>
          <w:rtl/>
        </w:rPr>
        <w:tab/>
      </w:r>
      <w:r>
        <w:rPr>
          <w:rtl/>
        </w:rPr>
        <w:tab/>
        <w:t xml:space="preserve">–   </w:t>
      </w:r>
      <w:r>
        <w:rPr>
          <w:rFonts w:hint="cs"/>
          <w:rtl/>
        </w:rPr>
        <w:t>אינו נוכח</w:t>
      </w:r>
    </w:p>
    <w:p w:rsidR="00515B1F" w:rsidRDefault="00515B1F" w:rsidP="00350FCE">
      <w:pPr>
        <w:rPr>
          <w:rtl/>
        </w:rPr>
      </w:pPr>
      <w:r>
        <w:rPr>
          <w:rtl/>
        </w:rPr>
        <w:t>גילה גמליאל</w:t>
      </w:r>
      <w:r>
        <w:rPr>
          <w:rtl/>
        </w:rPr>
        <w:tab/>
      </w:r>
      <w:r>
        <w:rPr>
          <w:rtl/>
        </w:rPr>
        <w:tab/>
        <w:t xml:space="preserve">–   </w:t>
      </w:r>
      <w:r>
        <w:rPr>
          <w:rFonts w:hint="cs"/>
          <w:rtl/>
        </w:rPr>
        <w:t>אינה נוכחת</w:t>
      </w:r>
    </w:p>
    <w:p w:rsidR="00515B1F" w:rsidRDefault="00515B1F" w:rsidP="00350FCE">
      <w:pPr>
        <w:rPr>
          <w:rtl/>
        </w:rPr>
      </w:pPr>
      <w:r>
        <w:rPr>
          <w:rtl/>
        </w:rPr>
        <w:t>בנימין גנץ</w:t>
      </w:r>
      <w:r>
        <w:rPr>
          <w:rtl/>
        </w:rPr>
        <w:tab/>
      </w:r>
      <w:r>
        <w:rPr>
          <w:rtl/>
        </w:rPr>
        <w:tab/>
        <w:t xml:space="preserve">–   </w:t>
      </w:r>
      <w:r>
        <w:rPr>
          <w:rFonts w:hint="cs"/>
          <w:rtl/>
        </w:rPr>
        <w:t>אינו נוכח</w:t>
      </w:r>
    </w:p>
    <w:p w:rsidR="00515B1F" w:rsidRDefault="00515B1F" w:rsidP="00350FCE">
      <w:pPr>
        <w:rPr>
          <w:rtl/>
        </w:rPr>
      </w:pPr>
      <w:r>
        <w:rPr>
          <w:rtl/>
        </w:rPr>
        <w:t>משה גפני</w:t>
      </w:r>
      <w:r>
        <w:rPr>
          <w:rtl/>
        </w:rPr>
        <w:tab/>
      </w:r>
      <w:r>
        <w:rPr>
          <w:rtl/>
        </w:rPr>
        <w:tab/>
        <w:t xml:space="preserve">–   </w:t>
      </w:r>
      <w:r>
        <w:rPr>
          <w:rFonts w:hint="cs"/>
          <w:rtl/>
        </w:rPr>
        <w:t>אינו נוכח</w:t>
      </w:r>
    </w:p>
    <w:p w:rsidR="00515B1F" w:rsidRDefault="00515B1F" w:rsidP="00350FCE">
      <w:pPr>
        <w:rPr>
          <w:rtl/>
        </w:rPr>
      </w:pPr>
      <w:r>
        <w:rPr>
          <w:rtl/>
        </w:rPr>
        <w:t>סימון דוידסון</w:t>
      </w:r>
      <w:r>
        <w:rPr>
          <w:rtl/>
        </w:rPr>
        <w:tab/>
      </w:r>
      <w:r>
        <w:rPr>
          <w:rtl/>
        </w:rPr>
        <w:tab/>
        <w:t xml:space="preserve">–   </w:t>
      </w:r>
      <w:r>
        <w:rPr>
          <w:rFonts w:hint="cs"/>
          <w:rtl/>
        </w:rPr>
        <w:t>אינו נוכח</w:t>
      </w:r>
    </w:p>
    <w:p w:rsidR="00515B1F" w:rsidRDefault="00515B1F" w:rsidP="00350FCE">
      <w:pPr>
        <w:rPr>
          <w:rtl/>
        </w:rPr>
      </w:pPr>
      <w:r>
        <w:rPr>
          <w:rtl/>
        </w:rPr>
        <w:t>אבי דיכטר</w:t>
      </w:r>
      <w:r>
        <w:rPr>
          <w:rtl/>
        </w:rPr>
        <w:tab/>
      </w:r>
      <w:r>
        <w:rPr>
          <w:rtl/>
        </w:rPr>
        <w:tab/>
        <w:t xml:space="preserve">–   </w:t>
      </w:r>
      <w:r>
        <w:rPr>
          <w:rFonts w:hint="cs"/>
          <w:rtl/>
        </w:rPr>
        <w:t>אינו נוכח</w:t>
      </w:r>
    </w:p>
    <w:p w:rsidR="00515B1F" w:rsidRDefault="00515B1F" w:rsidP="00350FCE">
      <w:pPr>
        <w:rPr>
          <w:rtl/>
        </w:rPr>
      </w:pPr>
      <w:r>
        <w:rPr>
          <w:rtl/>
        </w:rPr>
        <w:t>גלית דיסטל אטבריאן</w:t>
      </w:r>
      <w:r>
        <w:rPr>
          <w:rtl/>
        </w:rPr>
        <w:tab/>
        <w:t xml:space="preserve">–   </w:t>
      </w:r>
      <w:r>
        <w:rPr>
          <w:rFonts w:hint="cs"/>
          <w:rtl/>
        </w:rPr>
        <w:t>בעד</w:t>
      </w:r>
    </w:p>
    <w:p w:rsidR="00515B1F" w:rsidRDefault="00515B1F" w:rsidP="00350FCE">
      <w:pPr>
        <w:rPr>
          <w:rtl/>
        </w:rPr>
      </w:pPr>
      <w:r>
        <w:rPr>
          <w:rtl/>
        </w:rPr>
        <w:t>אריה מכלוף דרעי</w:t>
      </w:r>
      <w:r>
        <w:rPr>
          <w:rtl/>
        </w:rPr>
        <w:tab/>
        <w:t xml:space="preserve">–   </w:t>
      </w:r>
      <w:r>
        <w:rPr>
          <w:rFonts w:hint="cs"/>
          <w:rtl/>
        </w:rPr>
        <w:t>אינו נוכח</w:t>
      </w:r>
    </w:p>
    <w:p w:rsidR="00515B1F" w:rsidRDefault="00515B1F" w:rsidP="00350FCE">
      <w:pPr>
        <w:rPr>
          <w:rtl/>
        </w:rPr>
      </w:pPr>
      <w:r>
        <w:rPr>
          <w:rtl/>
        </w:rPr>
        <w:t>שרן מרים השכל</w:t>
      </w:r>
      <w:r>
        <w:rPr>
          <w:rtl/>
        </w:rPr>
        <w:tab/>
      </w:r>
      <w:r>
        <w:rPr>
          <w:rtl/>
        </w:rPr>
        <w:tab/>
        <w:t xml:space="preserve">–   </w:t>
      </w:r>
      <w:r>
        <w:rPr>
          <w:rFonts w:hint="cs"/>
          <w:rtl/>
        </w:rPr>
        <w:t>נגד</w:t>
      </w:r>
    </w:p>
    <w:p w:rsidR="00515B1F" w:rsidRDefault="00515B1F" w:rsidP="00350FCE">
      <w:pPr>
        <w:rPr>
          <w:rtl/>
        </w:rPr>
      </w:pPr>
      <w:r>
        <w:rPr>
          <w:rtl/>
        </w:rPr>
        <w:t>ניסים ואטורי</w:t>
      </w:r>
      <w:r>
        <w:rPr>
          <w:rtl/>
        </w:rPr>
        <w:tab/>
      </w:r>
      <w:r>
        <w:rPr>
          <w:rtl/>
        </w:rPr>
        <w:tab/>
        <w:t xml:space="preserve">–   </w:t>
      </w:r>
      <w:r>
        <w:rPr>
          <w:rFonts w:hint="cs"/>
          <w:rtl/>
        </w:rPr>
        <w:t>אינו נוכח</w:t>
      </w:r>
    </w:p>
    <w:p w:rsidR="00515B1F" w:rsidRDefault="00515B1F" w:rsidP="00350FCE">
      <w:pPr>
        <w:rPr>
          <w:rtl/>
        </w:rPr>
      </w:pPr>
      <w:r>
        <w:rPr>
          <w:rtl/>
        </w:rPr>
        <w:t>יצחק שמעון וסרלאוף</w:t>
      </w:r>
      <w:r>
        <w:rPr>
          <w:rtl/>
        </w:rPr>
        <w:tab/>
        <w:t xml:space="preserve">–   </w:t>
      </w:r>
      <w:r>
        <w:rPr>
          <w:rFonts w:hint="cs"/>
          <w:rtl/>
        </w:rPr>
        <w:t>אינו נוכח</w:t>
      </w:r>
    </w:p>
    <w:p w:rsidR="00515B1F" w:rsidRDefault="00515B1F" w:rsidP="00350FCE">
      <w:pPr>
        <w:rPr>
          <w:rtl/>
        </w:rPr>
      </w:pPr>
      <w:r>
        <w:rPr>
          <w:rtl/>
        </w:rPr>
        <w:t>יאסר חוג'יראת</w:t>
      </w:r>
      <w:r>
        <w:rPr>
          <w:rtl/>
        </w:rPr>
        <w:tab/>
      </w:r>
      <w:r>
        <w:rPr>
          <w:rtl/>
        </w:rPr>
        <w:tab/>
        <w:t xml:space="preserve">–   </w:t>
      </w:r>
      <w:r>
        <w:rPr>
          <w:rFonts w:hint="cs"/>
          <w:rtl/>
        </w:rPr>
        <w:t>אינו נוכח</w:t>
      </w:r>
    </w:p>
    <w:p w:rsidR="00515B1F" w:rsidRDefault="00515B1F" w:rsidP="00350FCE">
      <w:pPr>
        <w:rPr>
          <w:rtl/>
        </w:rPr>
      </w:pPr>
      <w:r>
        <w:rPr>
          <w:rtl/>
        </w:rPr>
        <w:t>אימאן ח'טיב יאסין</w:t>
      </w:r>
      <w:r>
        <w:rPr>
          <w:rtl/>
        </w:rPr>
        <w:tab/>
        <w:t xml:space="preserve">–   </w:t>
      </w:r>
      <w:r>
        <w:rPr>
          <w:rFonts w:hint="cs"/>
          <w:rtl/>
        </w:rPr>
        <w:t>אינה נוכחת</w:t>
      </w:r>
    </w:p>
    <w:p w:rsidR="00515B1F" w:rsidRDefault="00515B1F" w:rsidP="00350FCE">
      <w:pPr>
        <w:rPr>
          <w:rtl/>
        </w:rPr>
      </w:pPr>
      <w:r>
        <w:rPr>
          <w:rtl/>
        </w:rPr>
        <w:t>ווליד טאהא</w:t>
      </w:r>
      <w:r>
        <w:rPr>
          <w:rtl/>
        </w:rPr>
        <w:tab/>
      </w:r>
      <w:r>
        <w:rPr>
          <w:rtl/>
        </w:rPr>
        <w:tab/>
        <w:t xml:space="preserve">–   </w:t>
      </w:r>
      <w:r>
        <w:rPr>
          <w:rFonts w:hint="cs"/>
          <w:rtl/>
        </w:rPr>
        <w:t>אינו נוכח</w:t>
      </w:r>
    </w:p>
    <w:p w:rsidR="00515B1F" w:rsidRDefault="00515B1F" w:rsidP="00350FCE">
      <w:pPr>
        <w:rPr>
          <w:rtl/>
        </w:rPr>
      </w:pPr>
      <w:r>
        <w:rPr>
          <w:rtl/>
        </w:rPr>
        <w:t>אחמד טיבי</w:t>
      </w:r>
      <w:r>
        <w:rPr>
          <w:rtl/>
        </w:rPr>
        <w:tab/>
      </w:r>
      <w:r>
        <w:rPr>
          <w:rtl/>
        </w:rPr>
        <w:tab/>
        <w:t xml:space="preserve">–   </w:t>
      </w:r>
      <w:r>
        <w:rPr>
          <w:rFonts w:hint="cs"/>
          <w:rtl/>
        </w:rPr>
        <w:t>אינו נוכח</w:t>
      </w:r>
    </w:p>
    <w:p w:rsidR="00515B1F" w:rsidRDefault="00515B1F" w:rsidP="00350FCE">
      <w:pPr>
        <w:rPr>
          <w:rtl/>
        </w:rPr>
      </w:pPr>
      <w:r>
        <w:rPr>
          <w:rtl/>
        </w:rPr>
        <w:t>מאיר כהן</w:t>
      </w:r>
      <w:r>
        <w:rPr>
          <w:rtl/>
        </w:rPr>
        <w:tab/>
      </w:r>
      <w:r>
        <w:rPr>
          <w:rtl/>
        </w:rPr>
        <w:tab/>
        <w:t xml:space="preserve">–   </w:t>
      </w:r>
      <w:r>
        <w:rPr>
          <w:rFonts w:hint="cs"/>
          <w:rtl/>
        </w:rPr>
        <w:t>נגד</w:t>
      </w:r>
    </w:p>
    <w:p w:rsidR="00515B1F" w:rsidRDefault="00515B1F" w:rsidP="00350FCE">
      <w:pPr>
        <w:rPr>
          <w:rtl/>
        </w:rPr>
      </w:pPr>
      <w:r>
        <w:rPr>
          <w:rtl/>
        </w:rPr>
        <w:t>עופר כסיף</w:t>
      </w:r>
      <w:r>
        <w:rPr>
          <w:rtl/>
        </w:rPr>
        <w:tab/>
      </w:r>
      <w:r>
        <w:rPr>
          <w:rtl/>
        </w:rPr>
        <w:tab/>
        <w:t xml:space="preserve">–   </w:t>
      </w:r>
      <w:r>
        <w:rPr>
          <w:rFonts w:hint="cs"/>
          <w:rtl/>
        </w:rPr>
        <w:t>אינו נוכח</w:t>
      </w:r>
    </w:p>
    <w:p w:rsidR="00515B1F" w:rsidRDefault="00515B1F" w:rsidP="00350FCE">
      <w:pPr>
        <w:rPr>
          <w:rtl/>
        </w:rPr>
      </w:pPr>
      <w:r>
        <w:rPr>
          <w:rtl/>
        </w:rPr>
        <w:t>ישראל כץ</w:t>
      </w:r>
      <w:r>
        <w:rPr>
          <w:rtl/>
        </w:rPr>
        <w:tab/>
      </w:r>
      <w:r>
        <w:rPr>
          <w:rtl/>
        </w:rPr>
        <w:tab/>
        <w:t xml:space="preserve">–   </w:t>
      </w:r>
      <w:r>
        <w:rPr>
          <w:rFonts w:hint="cs"/>
          <w:rtl/>
        </w:rPr>
        <w:t>אינו נוכח</w:t>
      </w:r>
    </w:p>
    <w:p w:rsidR="00515B1F" w:rsidRDefault="00515B1F" w:rsidP="00350FCE">
      <w:pPr>
        <w:rPr>
          <w:rtl/>
        </w:rPr>
      </w:pPr>
      <w:r>
        <w:rPr>
          <w:rtl/>
        </w:rPr>
        <w:t>יוראי להב הרצנו</w:t>
      </w:r>
      <w:r>
        <w:rPr>
          <w:rtl/>
        </w:rPr>
        <w:tab/>
      </w:r>
      <w:r>
        <w:rPr>
          <w:rtl/>
        </w:rPr>
        <w:tab/>
        <w:t xml:space="preserve">–   </w:t>
      </w:r>
      <w:r>
        <w:rPr>
          <w:rFonts w:hint="cs"/>
          <w:rtl/>
        </w:rPr>
        <w:t>נגד</w:t>
      </w:r>
    </w:p>
    <w:p w:rsidR="00515B1F" w:rsidRDefault="00515B1F" w:rsidP="00350FCE">
      <w:pPr>
        <w:rPr>
          <w:rtl/>
        </w:rPr>
      </w:pPr>
      <w:r>
        <w:rPr>
          <w:rtl/>
        </w:rPr>
        <w:t>ירון לוי</w:t>
      </w:r>
      <w:r>
        <w:rPr>
          <w:rtl/>
        </w:rPr>
        <w:tab/>
      </w:r>
      <w:r>
        <w:rPr>
          <w:rtl/>
        </w:rPr>
        <w:tab/>
      </w:r>
      <w:r>
        <w:rPr>
          <w:rtl/>
        </w:rPr>
        <w:tab/>
        <w:t xml:space="preserve">–   </w:t>
      </w:r>
      <w:r>
        <w:rPr>
          <w:rFonts w:hint="cs"/>
          <w:rtl/>
        </w:rPr>
        <w:t>נגד</w:t>
      </w:r>
    </w:p>
    <w:p w:rsidR="00515B1F" w:rsidRDefault="00515B1F" w:rsidP="00350FCE">
      <w:pPr>
        <w:rPr>
          <w:rtl/>
        </w:rPr>
      </w:pPr>
      <w:r>
        <w:rPr>
          <w:rtl/>
        </w:rPr>
        <w:t>מיקי לוי</w:t>
      </w:r>
      <w:r>
        <w:rPr>
          <w:rtl/>
        </w:rPr>
        <w:tab/>
      </w:r>
      <w:r>
        <w:rPr>
          <w:rtl/>
        </w:rPr>
        <w:tab/>
      </w:r>
      <w:r>
        <w:rPr>
          <w:rtl/>
        </w:rPr>
        <w:tab/>
        <w:t xml:space="preserve">–   </w:t>
      </w:r>
      <w:r>
        <w:rPr>
          <w:rFonts w:hint="cs"/>
          <w:rtl/>
        </w:rPr>
        <w:t>נגד</w:t>
      </w:r>
    </w:p>
    <w:p w:rsidR="00515B1F" w:rsidRDefault="00515B1F" w:rsidP="00350FCE">
      <w:pPr>
        <w:rPr>
          <w:rtl/>
        </w:rPr>
      </w:pPr>
      <w:r>
        <w:rPr>
          <w:rtl/>
        </w:rPr>
        <w:t>נעמה לזימי</w:t>
      </w:r>
      <w:r>
        <w:rPr>
          <w:rtl/>
        </w:rPr>
        <w:tab/>
      </w:r>
      <w:r>
        <w:rPr>
          <w:rtl/>
        </w:rPr>
        <w:tab/>
        <w:t xml:space="preserve">–   </w:t>
      </w:r>
      <w:r>
        <w:rPr>
          <w:rFonts w:hint="cs"/>
          <w:rtl/>
        </w:rPr>
        <w:t>אינה נוכחת</w:t>
      </w:r>
    </w:p>
    <w:p w:rsidR="00515B1F" w:rsidRDefault="00515B1F" w:rsidP="00350FCE">
      <w:pPr>
        <w:rPr>
          <w:rtl/>
        </w:rPr>
      </w:pPr>
      <w:r>
        <w:rPr>
          <w:rtl/>
        </w:rPr>
        <w:t>יאיר לפיד</w:t>
      </w:r>
      <w:r>
        <w:rPr>
          <w:rtl/>
        </w:rPr>
        <w:tab/>
      </w:r>
      <w:r>
        <w:rPr>
          <w:rtl/>
        </w:rPr>
        <w:tab/>
        <w:t xml:space="preserve">–   </w:t>
      </w:r>
      <w:r>
        <w:rPr>
          <w:rFonts w:hint="cs"/>
          <w:rtl/>
        </w:rPr>
        <w:t>אינו נוכח</w:t>
      </w:r>
    </w:p>
    <w:p w:rsidR="00515B1F" w:rsidRDefault="00515B1F" w:rsidP="00350FCE">
      <w:pPr>
        <w:rPr>
          <w:rtl/>
        </w:rPr>
      </w:pPr>
      <w:r>
        <w:rPr>
          <w:rtl/>
        </w:rPr>
        <w:t>טטיאנה מזרסקי</w:t>
      </w:r>
      <w:r>
        <w:rPr>
          <w:rtl/>
        </w:rPr>
        <w:tab/>
      </w:r>
      <w:r>
        <w:rPr>
          <w:rtl/>
        </w:rPr>
        <w:tab/>
        <w:t xml:space="preserve">–   </w:t>
      </w:r>
      <w:r>
        <w:rPr>
          <w:rFonts w:hint="cs"/>
          <w:rtl/>
        </w:rPr>
        <w:t>נגד</w:t>
      </w:r>
    </w:p>
    <w:p w:rsidR="00515B1F" w:rsidRDefault="00515B1F" w:rsidP="00350FCE">
      <w:pPr>
        <w:rPr>
          <w:rtl/>
        </w:rPr>
      </w:pPr>
      <w:r>
        <w:rPr>
          <w:rtl/>
        </w:rPr>
        <w:t>מרב מיכאלי</w:t>
      </w:r>
      <w:r>
        <w:rPr>
          <w:rtl/>
        </w:rPr>
        <w:tab/>
      </w:r>
      <w:r>
        <w:rPr>
          <w:rtl/>
        </w:rPr>
        <w:tab/>
        <w:t xml:space="preserve">–   </w:t>
      </w:r>
      <w:r>
        <w:rPr>
          <w:rFonts w:hint="cs"/>
          <w:rtl/>
        </w:rPr>
        <w:t>אינה נוכחת</w:t>
      </w:r>
    </w:p>
    <w:p w:rsidR="00515B1F" w:rsidRDefault="00515B1F" w:rsidP="00350FCE">
      <w:pPr>
        <w:rPr>
          <w:rtl/>
        </w:rPr>
      </w:pPr>
      <w:r>
        <w:rPr>
          <w:rtl/>
        </w:rPr>
        <w:t>שלי טל מירון</w:t>
      </w:r>
      <w:r>
        <w:rPr>
          <w:rtl/>
        </w:rPr>
        <w:tab/>
      </w:r>
      <w:r>
        <w:rPr>
          <w:rtl/>
        </w:rPr>
        <w:tab/>
        <w:t xml:space="preserve">–   </w:t>
      </w:r>
      <w:r>
        <w:rPr>
          <w:rFonts w:hint="cs"/>
          <w:rtl/>
        </w:rPr>
        <w:t>נגד</w:t>
      </w:r>
    </w:p>
    <w:p w:rsidR="00515B1F" w:rsidRDefault="00515B1F" w:rsidP="00350FCE">
      <w:pPr>
        <w:rPr>
          <w:rtl/>
        </w:rPr>
      </w:pPr>
      <w:r>
        <w:rPr>
          <w:rtl/>
        </w:rPr>
        <w:t>יוליה מלינובסקי</w:t>
      </w:r>
      <w:r>
        <w:rPr>
          <w:rtl/>
        </w:rPr>
        <w:tab/>
      </w:r>
      <w:r>
        <w:rPr>
          <w:rtl/>
        </w:rPr>
        <w:tab/>
        <w:t xml:space="preserve">–   </w:t>
      </w:r>
      <w:r>
        <w:rPr>
          <w:rFonts w:hint="cs"/>
          <w:rtl/>
        </w:rPr>
        <w:t>נגד</w:t>
      </w:r>
    </w:p>
    <w:p w:rsidR="00515B1F" w:rsidRDefault="00515B1F" w:rsidP="00350FCE">
      <w:pPr>
        <w:rPr>
          <w:rtl/>
        </w:rPr>
      </w:pPr>
      <w:r>
        <w:rPr>
          <w:rtl/>
        </w:rPr>
        <w:t>שרון ניר</w:t>
      </w:r>
      <w:r>
        <w:rPr>
          <w:rtl/>
        </w:rPr>
        <w:tab/>
      </w:r>
      <w:r>
        <w:rPr>
          <w:rtl/>
        </w:rPr>
        <w:tab/>
      </w:r>
      <w:r>
        <w:rPr>
          <w:rtl/>
        </w:rPr>
        <w:tab/>
        <w:t xml:space="preserve">–   </w:t>
      </w:r>
      <w:r>
        <w:rPr>
          <w:rFonts w:hint="cs"/>
          <w:rtl/>
        </w:rPr>
        <w:t>נגד</w:t>
      </w:r>
    </w:p>
    <w:p w:rsidR="00515B1F" w:rsidRDefault="00515B1F" w:rsidP="00350FCE">
      <w:pPr>
        <w:rPr>
          <w:rtl/>
        </w:rPr>
      </w:pPr>
      <w:r>
        <w:rPr>
          <w:rtl/>
        </w:rPr>
        <w:t>בנימין נתניהו</w:t>
      </w:r>
      <w:r>
        <w:rPr>
          <w:rtl/>
        </w:rPr>
        <w:tab/>
      </w:r>
      <w:r>
        <w:rPr>
          <w:rtl/>
        </w:rPr>
        <w:tab/>
        <w:t xml:space="preserve">–   </w:t>
      </w:r>
      <w:r>
        <w:rPr>
          <w:rFonts w:hint="cs"/>
          <w:rtl/>
        </w:rPr>
        <w:t>אינו נוכח</w:t>
      </w:r>
    </w:p>
    <w:p w:rsidR="00515B1F" w:rsidRDefault="00515B1F" w:rsidP="00350FCE">
      <w:pPr>
        <w:rPr>
          <w:rtl/>
        </w:rPr>
      </w:pPr>
      <w:r>
        <w:rPr>
          <w:rtl/>
        </w:rPr>
        <w:t>יואב סגלוביץ'</w:t>
      </w:r>
      <w:r>
        <w:rPr>
          <w:rtl/>
        </w:rPr>
        <w:tab/>
      </w:r>
      <w:r>
        <w:rPr>
          <w:rtl/>
        </w:rPr>
        <w:tab/>
        <w:t xml:space="preserve">–   </w:t>
      </w:r>
      <w:r>
        <w:rPr>
          <w:rFonts w:hint="cs"/>
          <w:rtl/>
        </w:rPr>
        <w:t>נגד</w:t>
      </w:r>
    </w:p>
    <w:p w:rsidR="00515B1F" w:rsidRDefault="00515B1F" w:rsidP="00350FCE">
      <w:pPr>
        <w:rPr>
          <w:rtl/>
        </w:rPr>
      </w:pPr>
      <w:r>
        <w:rPr>
          <w:rtl/>
        </w:rPr>
        <w:t>יבגני סובה</w:t>
      </w:r>
      <w:r>
        <w:rPr>
          <w:rtl/>
        </w:rPr>
        <w:tab/>
      </w:r>
      <w:r>
        <w:rPr>
          <w:rtl/>
        </w:rPr>
        <w:tab/>
        <w:t xml:space="preserve">–   </w:t>
      </w:r>
      <w:r>
        <w:rPr>
          <w:rFonts w:hint="cs"/>
          <w:rtl/>
        </w:rPr>
        <w:t>נגד</w:t>
      </w:r>
    </w:p>
    <w:p w:rsidR="00515B1F" w:rsidRDefault="00515B1F" w:rsidP="00350FCE">
      <w:pPr>
        <w:rPr>
          <w:rtl/>
        </w:rPr>
      </w:pPr>
      <w:r>
        <w:rPr>
          <w:rtl/>
        </w:rPr>
        <w:t>אופיר סופר</w:t>
      </w:r>
      <w:r>
        <w:rPr>
          <w:rtl/>
        </w:rPr>
        <w:tab/>
      </w:r>
      <w:r>
        <w:rPr>
          <w:rtl/>
        </w:rPr>
        <w:tab/>
        <w:t xml:space="preserve">–   </w:t>
      </w:r>
      <w:r>
        <w:rPr>
          <w:rFonts w:hint="cs"/>
          <w:rtl/>
        </w:rPr>
        <w:t>אינו נוכח</w:t>
      </w:r>
    </w:p>
    <w:p w:rsidR="00515B1F" w:rsidRDefault="00515B1F" w:rsidP="00350FCE">
      <w:pPr>
        <w:rPr>
          <w:rtl/>
        </w:rPr>
      </w:pPr>
      <w:r>
        <w:rPr>
          <w:rtl/>
        </w:rPr>
        <w:t>מנסור עבאס</w:t>
      </w:r>
      <w:r>
        <w:rPr>
          <w:rtl/>
        </w:rPr>
        <w:tab/>
      </w:r>
      <w:r>
        <w:rPr>
          <w:rtl/>
        </w:rPr>
        <w:tab/>
        <w:t xml:space="preserve">–   </w:t>
      </w:r>
      <w:r>
        <w:rPr>
          <w:rFonts w:hint="cs"/>
          <w:rtl/>
        </w:rPr>
        <w:t>אינו נוכח</w:t>
      </w:r>
    </w:p>
    <w:p w:rsidR="00515B1F" w:rsidRDefault="00515B1F" w:rsidP="00350FCE">
      <w:pPr>
        <w:rPr>
          <w:rtl/>
        </w:rPr>
      </w:pPr>
      <w:r>
        <w:rPr>
          <w:rtl/>
        </w:rPr>
        <w:t>איימן עודה</w:t>
      </w:r>
      <w:r>
        <w:rPr>
          <w:rtl/>
        </w:rPr>
        <w:tab/>
      </w:r>
      <w:r>
        <w:rPr>
          <w:rtl/>
        </w:rPr>
        <w:tab/>
        <w:t xml:space="preserve">–   </w:t>
      </w:r>
      <w:r>
        <w:rPr>
          <w:rFonts w:hint="cs"/>
          <w:rtl/>
        </w:rPr>
        <w:t>אינו נוכח</w:t>
      </w:r>
    </w:p>
    <w:p w:rsidR="00515B1F" w:rsidRDefault="00515B1F" w:rsidP="00350FCE">
      <w:pPr>
        <w:rPr>
          <w:rtl/>
        </w:rPr>
      </w:pPr>
      <w:r>
        <w:rPr>
          <w:rtl/>
        </w:rPr>
        <w:t>יוסף עטאונה</w:t>
      </w:r>
      <w:r>
        <w:rPr>
          <w:rtl/>
        </w:rPr>
        <w:tab/>
      </w:r>
      <w:r>
        <w:rPr>
          <w:rtl/>
        </w:rPr>
        <w:tab/>
        <w:t xml:space="preserve">–   </w:t>
      </w:r>
      <w:r>
        <w:rPr>
          <w:rFonts w:hint="cs"/>
          <w:rtl/>
        </w:rPr>
        <w:t>אינו נוכח</w:t>
      </w:r>
    </w:p>
    <w:p w:rsidR="00515B1F" w:rsidRDefault="00515B1F" w:rsidP="00350FCE">
      <w:pPr>
        <w:rPr>
          <w:rtl/>
        </w:rPr>
      </w:pPr>
      <w:r>
        <w:rPr>
          <w:rtl/>
        </w:rPr>
        <w:t>חמד עמאר</w:t>
      </w:r>
      <w:r>
        <w:rPr>
          <w:rtl/>
        </w:rPr>
        <w:tab/>
      </w:r>
      <w:r>
        <w:rPr>
          <w:rtl/>
        </w:rPr>
        <w:tab/>
        <w:t xml:space="preserve">–   </w:t>
      </w:r>
      <w:r>
        <w:rPr>
          <w:rFonts w:hint="cs"/>
          <w:rtl/>
        </w:rPr>
        <w:t>אינו נוכח</w:t>
      </w:r>
    </w:p>
    <w:p w:rsidR="00515B1F" w:rsidRDefault="00515B1F" w:rsidP="00350FCE">
      <w:pPr>
        <w:rPr>
          <w:rtl/>
        </w:rPr>
      </w:pPr>
      <w:r>
        <w:rPr>
          <w:rtl/>
        </w:rPr>
        <w:t>עודד פורר</w:t>
      </w:r>
      <w:r>
        <w:rPr>
          <w:rtl/>
        </w:rPr>
        <w:tab/>
      </w:r>
      <w:r>
        <w:rPr>
          <w:rtl/>
        </w:rPr>
        <w:tab/>
        <w:t xml:space="preserve">–   </w:t>
      </w:r>
      <w:r>
        <w:rPr>
          <w:rFonts w:hint="cs"/>
          <w:rtl/>
        </w:rPr>
        <w:t>נגד</w:t>
      </w:r>
    </w:p>
    <w:p w:rsidR="00515B1F" w:rsidRDefault="00515B1F" w:rsidP="00350FCE">
      <w:pPr>
        <w:rPr>
          <w:rtl/>
        </w:rPr>
      </w:pPr>
      <w:r>
        <w:rPr>
          <w:rtl/>
        </w:rPr>
        <w:t>יסמין פרידמן</w:t>
      </w:r>
      <w:r>
        <w:rPr>
          <w:rtl/>
        </w:rPr>
        <w:tab/>
      </w:r>
      <w:r>
        <w:rPr>
          <w:rtl/>
        </w:rPr>
        <w:tab/>
        <w:t xml:space="preserve">–   </w:t>
      </w:r>
      <w:r>
        <w:rPr>
          <w:rFonts w:hint="cs"/>
          <w:rtl/>
        </w:rPr>
        <w:t>נגד</w:t>
      </w:r>
    </w:p>
    <w:p w:rsidR="00515B1F" w:rsidRDefault="00515B1F" w:rsidP="00350FCE">
      <w:pPr>
        <w:rPr>
          <w:rtl/>
        </w:rPr>
      </w:pPr>
      <w:r>
        <w:rPr>
          <w:rtl/>
        </w:rPr>
        <w:t>מטי צרפתי הרכבי</w:t>
      </w:r>
      <w:r>
        <w:rPr>
          <w:rtl/>
        </w:rPr>
        <w:tab/>
        <w:t xml:space="preserve">–   </w:t>
      </w:r>
      <w:r>
        <w:rPr>
          <w:rFonts w:hint="cs"/>
          <w:rtl/>
        </w:rPr>
        <w:t>נגד</w:t>
      </w:r>
    </w:p>
    <w:p w:rsidR="00515B1F" w:rsidRDefault="00515B1F" w:rsidP="00350FCE">
      <w:pPr>
        <w:rPr>
          <w:rtl/>
        </w:rPr>
      </w:pPr>
      <w:r>
        <w:rPr>
          <w:rtl/>
        </w:rPr>
        <w:t>שלמה קרעי</w:t>
      </w:r>
      <w:r>
        <w:rPr>
          <w:rtl/>
        </w:rPr>
        <w:tab/>
      </w:r>
      <w:r>
        <w:rPr>
          <w:rtl/>
        </w:rPr>
        <w:tab/>
        <w:t xml:space="preserve">–   </w:t>
      </w:r>
      <w:r>
        <w:rPr>
          <w:rFonts w:hint="cs"/>
          <w:rtl/>
        </w:rPr>
        <w:t>אינו נוכח</w:t>
      </w:r>
    </w:p>
    <w:p w:rsidR="00515B1F" w:rsidRDefault="00515B1F" w:rsidP="00350FCE">
      <w:pPr>
        <w:rPr>
          <w:rtl/>
        </w:rPr>
      </w:pPr>
      <w:r>
        <w:rPr>
          <w:rtl/>
        </w:rPr>
        <w:t>אליהו רביבו</w:t>
      </w:r>
      <w:r>
        <w:rPr>
          <w:rtl/>
        </w:rPr>
        <w:tab/>
      </w:r>
      <w:r>
        <w:rPr>
          <w:rtl/>
        </w:rPr>
        <w:tab/>
        <w:t xml:space="preserve">–   </w:t>
      </w:r>
      <w:r>
        <w:rPr>
          <w:rFonts w:hint="cs"/>
          <w:rtl/>
        </w:rPr>
        <w:t>אינו נוכח</w:t>
      </w:r>
    </w:p>
    <w:p w:rsidR="00515B1F" w:rsidRDefault="00515B1F" w:rsidP="00350FCE">
      <w:pPr>
        <w:rPr>
          <w:rtl/>
        </w:rPr>
      </w:pPr>
      <w:r>
        <w:rPr>
          <w:rtl/>
        </w:rPr>
        <w:t>אפרת רייטן מרום</w:t>
      </w:r>
      <w:r>
        <w:rPr>
          <w:rtl/>
        </w:rPr>
        <w:tab/>
        <w:t xml:space="preserve">–   </w:t>
      </w:r>
      <w:r>
        <w:rPr>
          <w:rFonts w:hint="cs"/>
          <w:rtl/>
        </w:rPr>
        <w:t>אינה נוכחת</w:t>
      </w:r>
    </w:p>
    <w:p w:rsidR="00515B1F" w:rsidRDefault="00515B1F" w:rsidP="00350FCE">
      <w:pPr>
        <w:rPr>
          <w:rtl/>
        </w:rPr>
      </w:pPr>
      <w:r>
        <w:rPr>
          <w:rtl/>
        </w:rPr>
        <w:t>יפעת שאשא ביטון</w:t>
      </w:r>
      <w:r>
        <w:rPr>
          <w:rtl/>
        </w:rPr>
        <w:tab/>
        <w:t xml:space="preserve">–   </w:t>
      </w:r>
      <w:r>
        <w:rPr>
          <w:rFonts w:hint="cs"/>
          <w:rtl/>
        </w:rPr>
        <w:t>אינה נוכחת</w:t>
      </w:r>
    </w:p>
    <w:p w:rsidR="00515B1F" w:rsidRDefault="00515B1F" w:rsidP="00350FCE">
      <w:pPr>
        <w:rPr>
          <w:rtl/>
        </w:rPr>
      </w:pPr>
      <w:r>
        <w:rPr>
          <w:rtl/>
        </w:rPr>
        <w:t>אלון שוסטר</w:t>
      </w:r>
      <w:r>
        <w:rPr>
          <w:rtl/>
        </w:rPr>
        <w:tab/>
      </w:r>
      <w:r>
        <w:rPr>
          <w:rtl/>
        </w:rPr>
        <w:tab/>
        <w:t xml:space="preserve">–   </w:t>
      </w:r>
      <w:r>
        <w:rPr>
          <w:rFonts w:hint="cs"/>
          <w:rtl/>
        </w:rPr>
        <w:t>נגד</w:t>
      </w:r>
    </w:p>
    <w:p w:rsidR="00515B1F" w:rsidRDefault="00515B1F" w:rsidP="00350FCE">
      <w:pPr>
        <w:rPr>
          <w:rtl/>
        </w:rPr>
      </w:pPr>
      <w:r>
        <w:rPr>
          <w:rtl/>
        </w:rPr>
        <w:t>קטי קטרין שטרית</w:t>
      </w:r>
      <w:r>
        <w:rPr>
          <w:rtl/>
        </w:rPr>
        <w:tab/>
        <w:t xml:space="preserve">–   </w:t>
      </w:r>
      <w:r>
        <w:rPr>
          <w:rFonts w:hint="cs"/>
          <w:rtl/>
        </w:rPr>
        <w:t>אינה נוכחת</w:t>
      </w:r>
    </w:p>
    <w:p w:rsidR="00515B1F" w:rsidRDefault="00515B1F" w:rsidP="00350FCE">
      <w:pPr>
        <w:rPr>
          <w:rtl/>
        </w:rPr>
      </w:pPr>
      <w:r>
        <w:rPr>
          <w:rtl/>
        </w:rPr>
        <w:t>אלעזר שטרן</w:t>
      </w:r>
      <w:r>
        <w:rPr>
          <w:rtl/>
        </w:rPr>
        <w:tab/>
      </w:r>
      <w:r>
        <w:rPr>
          <w:rtl/>
        </w:rPr>
        <w:tab/>
        <w:t xml:space="preserve">–   </w:t>
      </w:r>
      <w:r>
        <w:rPr>
          <w:rFonts w:hint="cs"/>
          <w:rtl/>
        </w:rPr>
        <w:t>אינו נוכח</w:t>
      </w:r>
    </w:p>
    <w:p w:rsidR="00515B1F" w:rsidRDefault="00515B1F" w:rsidP="00350FCE">
      <w:pPr>
        <w:rPr>
          <w:rtl/>
        </w:rPr>
      </w:pPr>
      <w:r>
        <w:rPr>
          <w:rtl/>
        </w:rPr>
        <w:t>מיכל שיר סגמן</w:t>
      </w:r>
      <w:r>
        <w:rPr>
          <w:rtl/>
        </w:rPr>
        <w:tab/>
      </w:r>
      <w:r>
        <w:rPr>
          <w:rtl/>
        </w:rPr>
        <w:tab/>
        <w:t xml:space="preserve">–   </w:t>
      </w:r>
      <w:r>
        <w:rPr>
          <w:rFonts w:hint="cs"/>
          <w:rtl/>
        </w:rPr>
        <w:t>נגד</w:t>
      </w:r>
    </w:p>
    <w:p w:rsidR="00515B1F" w:rsidRDefault="00515B1F" w:rsidP="00350FCE">
      <w:pPr>
        <w:rPr>
          <w:rtl/>
        </w:rPr>
      </w:pPr>
      <w:r>
        <w:rPr>
          <w:rtl/>
        </w:rPr>
        <w:t>נאור שירי</w:t>
      </w:r>
      <w:r>
        <w:rPr>
          <w:rtl/>
        </w:rPr>
        <w:tab/>
      </w:r>
      <w:r>
        <w:rPr>
          <w:rtl/>
        </w:rPr>
        <w:tab/>
        <w:t xml:space="preserve">–   </w:t>
      </w:r>
      <w:r>
        <w:rPr>
          <w:rFonts w:hint="cs"/>
          <w:rtl/>
        </w:rPr>
        <w:t>נגד</w:t>
      </w:r>
    </w:p>
    <w:p w:rsidR="00515B1F" w:rsidRDefault="00515B1F" w:rsidP="00350FCE">
      <w:pPr>
        <w:rPr>
          <w:rtl/>
        </w:rPr>
      </w:pPr>
      <w:r>
        <w:rPr>
          <w:rtl/>
        </w:rPr>
        <w:t>עאידה תומא סלימאן</w:t>
      </w:r>
      <w:r>
        <w:rPr>
          <w:rtl/>
        </w:rPr>
        <w:tab/>
        <w:t xml:space="preserve">–   </w:t>
      </w:r>
      <w:r>
        <w:rPr>
          <w:rFonts w:hint="cs"/>
          <w:rtl/>
        </w:rPr>
        <w:t>אינה נוכחת</w:t>
      </w:r>
    </w:p>
    <w:p w:rsidR="00515B1F" w:rsidRDefault="00515B1F" w:rsidP="00350FCE">
      <w:pPr>
        <w:rPr>
          <w:rtl/>
        </w:rPr>
      </w:pPr>
      <w:r>
        <w:rPr>
          <w:rtl/>
        </w:rPr>
        <w:t>פנינה תמנו</w:t>
      </w:r>
      <w:r>
        <w:rPr>
          <w:rtl/>
        </w:rPr>
        <w:tab/>
      </w:r>
      <w:r>
        <w:rPr>
          <w:rtl/>
        </w:rPr>
        <w:tab/>
        <w:t xml:space="preserve">–   </w:t>
      </w:r>
      <w:r>
        <w:rPr>
          <w:rFonts w:hint="cs"/>
          <w:rtl/>
        </w:rPr>
        <w:t>אינה נוכחת</w:t>
      </w:r>
    </w:p>
    <w:p w:rsidR="00515B1F" w:rsidRDefault="00515B1F" w:rsidP="00350FCE">
      <w:pPr>
        <w:rPr>
          <w:rtl/>
        </w:rPr>
      </w:pPr>
    </w:p>
    <w:p w:rsidR="00515B1F" w:rsidRDefault="00515B1F" w:rsidP="00350FCE">
      <w:pPr>
        <w:pStyle w:val="af8"/>
        <w:keepNext/>
        <w:rPr>
          <w:rtl/>
        </w:rPr>
      </w:pPr>
      <w:r w:rsidRPr="002E3151">
        <w:rPr>
          <w:rStyle w:val="TagStyle"/>
          <w:rtl/>
        </w:rPr>
        <w:t xml:space="preserve">&lt;&lt; יור &gt;&gt; </w:t>
      </w:r>
      <w:r>
        <w:rPr>
          <w:rtl/>
        </w:rPr>
        <w:t>היו"ר משה טור פז:</w:t>
      </w:r>
      <w:r w:rsidRPr="002E3151">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האם יש מי מחברי הכנסת באולם שלא הצביע ומעוניין להצביע?</w:t>
      </w:r>
    </w:p>
    <w:p w:rsidR="00515B1F" w:rsidRDefault="00515B1F" w:rsidP="00350FCE">
      <w:pPr>
        <w:rPr>
          <w:rtl/>
          <w:lang w:eastAsia="he-IL"/>
        </w:rPr>
      </w:pPr>
    </w:p>
    <w:p w:rsidR="00515B1F" w:rsidRDefault="00515B1F" w:rsidP="00350FCE">
      <w:pPr>
        <w:pStyle w:val="af6"/>
        <w:keepNext/>
        <w:rPr>
          <w:rtl/>
        </w:rPr>
      </w:pPr>
      <w:r w:rsidRPr="00970BEB">
        <w:rPr>
          <w:rStyle w:val="TagStyle"/>
          <w:rtl/>
        </w:rPr>
        <w:t xml:space="preserve"> &lt;&lt; קריאה &gt;&gt; </w:t>
      </w:r>
      <w:r>
        <w:rPr>
          <w:rtl/>
        </w:rPr>
        <w:t>מזכיר הכנסת דן מרזוק:</w:t>
      </w:r>
      <w:r w:rsidRPr="00970BEB">
        <w:rPr>
          <w:rStyle w:val="TagStyle"/>
          <w:rtl/>
        </w:rPr>
        <w:t xml:space="preserve"> &lt;&lt; קריאה &gt;&gt;</w:t>
      </w:r>
      <w:r>
        <w:rPr>
          <w:rtl/>
        </w:rPr>
        <w:t xml:space="preserve">   </w:t>
      </w:r>
    </w:p>
    <w:p w:rsidR="00515B1F" w:rsidRDefault="00515B1F" w:rsidP="00350FCE">
      <w:pPr>
        <w:ind w:firstLine="0"/>
        <w:rPr>
          <w:rtl/>
          <w:lang w:eastAsia="he-IL"/>
        </w:rPr>
      </w:pPr>
      <w:r>
        <w:rPr>
          <w:rFonts w:hint="cs"/>
          <w:rtl/>
          <w:lang w:eastAsia="he-IL"/>
        </w:rPr>
        <w:t>(קורא בשמות חברי הכנסת)</w:t>
      </w:r>
    </w:p>
    <w:p w:rsidR="00515B1F" w:rsidRPr="004767DB" w:rsidRDefault="00515B1F" w:rsidP="00350FCE">
      <w:pPr>
        <w:rPr>
          <w:rtl/>
          <w:lang w:eastAsia="he-IL"/>
        </w:rPr>
      </w:pPr>
    </w:p>
    <w:p w:rsidR="00515B1F" w:rsidRDefault="00515B1F" w:rsidP="00350FCE">
      <w:pPr>
        <w:rPr>
          <w:rtl/>
          <w:lang w:eastAsia="he-IL"/>
        </w:rPr>
      </w:pPr>
      <w:r w:rsidRPr="00970BEB">
        <w:rPr>
          <w:rtl/>
          <w:lang w:eastAsia="he-IL"/>
        </w:rPr>
        <w:t>גדי איזנקוט</w:t>
      </w:r>
      <w:r>
        <w:rPr>
          <w:rFonts w:hint="cs"/>
          <w:rtl/>
          <w:lang w:eastAsia="he-IL"/>
        </w:rPr>
        <w:t xml:space="preserve"> </w:t>
      </w:r>
      <w:r>
        <w:rPr>
          <w:rtl/>
          <w:lang w:eastAsia="he-IL"/>
        </w:rPr>
        <w:tab/>
      </w:r>
      <w:r>
        <w:rPr>
          <w:rtl/>
          <w:lang w:eastAsia="he-IL"/>
        </w:rPr>
        <w:tab/>
      </w:r>
      <w:r>
        <w:rPr>
          <w:rFonts w:hint="cs"/>
          <w:rtl/>
          <w:lang w:eastAsia="he-IL"/>
        </w:rPr>
        <w:t xml:space="preserve">–  </w:t>
      </w:r>
      <w:r w:rsidR="00543271">
        <w:rPr>
          <w:rFonts w:hint="cs"/>
          <w:rtl/>
          <w:lang w:eastAsia="he-IL"/>
        </w:rPr>
        <w:t xml:space="preserve"> </w:t>
      </w:r>
      <w:r>
        <w:rPr>
          <w:rFonts w:hint="cs"/>
          <w:rtl/>
          <w:lang w:eastAsia="he-IL"/>
        </w:rPr>
        <w:t>נגד</w:t>
      </w:r>
    </w:p>
    <w:p w:rsidR="00515B1F" w:rsidRDefault="00515B1F" w:rsidP="00350FCE">
      <w:pPr>
        <w:rPr>
          <w:rtl/>
          <w:lang w:eastAsia="he-IL"/>
        </w:rPr>
      </w:pPr>
      <w:bookmarkStart w:id="30206" w:name="_ETM_Q46_133825"/>
      <w:bookmarkStart w:id="30207" w:name="_ETM_Q46_133923"/>
      <w:bookmarkEnd w:id="30206"/>
      <w:bookmarkEnd w:id="30207"/>
      <w:r>
        <w:rPr>
          <w:rFonts w:hint="cs"/>
          <w:rtl/>
          <w:lang w:eastAsia="he-IL"/>
        </w:rPr>
        <w:t xml:space="preserve">ולדימיר בליאק </w:t>
      </w:r>
      <w:r>
        <w:rPr>
          <w:rtl/>
          <w:lang w:eastAsia="he-IL"/>
        </w:rPr>
        <w:tab/>
      </w:r>
      <w:r>
        <w:rPr>
          <w:rtl/>
          <w:lang w:eastAsia="he-IL"/>
        </w:rPr>
        <w:tab/>
      </w:r>
      <w:r>
        <w:rPr>
          <w:rFonts w:hint="cs"/>
          <w:rtl/>
          <w:lang w:eastAsia="he-IL"/>
        </w:rPr>
        <w:t xml:space="preserve">–  </w:t>
      </w:r>
      <w:r w:rsidR="00543271">
        <w:rPr>
          <w:rFonts w:hint="cs"/>
          <w:rtl/>
          <w:lang w:eastAsia="he-IL"/>
        </w:rPr>
        <w:t xml:space="preserve"> </w:t>
      </w:r>
      <w:r>
        <w:rPr>
          <w:rFonts w:hint="cs"/>
          <w:rtl/>
          <w:lang w:eastAsia="he-IL"/>
        </w:rPr>
        <w:t>נגד</w:t>
      </w:r>
    </w:p>
    <w:p w:rsidR="00515B1F" w:rsidRDefault="00515B1F" w:rsidP="00350FCE">
      <w:pPr>
        <w:rPr>
          <w:rtl/>
          <w:lang w:eastAsia="he-IL"/>
        </w:rPr>
      </w:pPr>
    </w:p>
    <w:p w:rsidR="00543271" w:rsidRDefault="00543271" w:rsidP="00543271">
      <w:pPr>
        <w:pStyle w:val="af8"/>
        <w:keepNext/>
        <w:rPr>
          <w:rtl/>
        </w:rPr>
      </w:pPr>
      <w:r w:rsidRPr="002E3151">
        <w:rPr>
          <w:rStyle w:val="TagStyle"/>
          <w:rtl/>
        </w:rPr>
        <w:t xml:space="preserve">&lt;&lt; יור &gt;&gt; </w:t>
      </w:r>
      <w:r>
        <w:rPr>
          <w:rtl/>
        </w:rPr>
        <w:t>היו"ר משה טור פז:</w:t>
      </w:r>
      <w:r w:rsidRPr="002E3151">
        <w:rPr>
          <w:rStyle w:val="TagStyle"/>
          <w:rtl/>
        </w:rPr>
        <w:t xml:space="preserve"> &lt;&lt; יור &gt;&gt;</w:t>
      </w:r>
      <w:r>
        <w:rPr>
          <w:rtl/>
        </w:rPr>
        <w:t xml:space="preserve">   </w:t>
      </w:r>
    </w:p>
    <w:p w:rsidR="00543271" w:rsidRPr="00970BEB" w:rsidRDefault="00543271" w:rsidP="00543271">
      <w:pPr>
        <w:rPr>
          <w:rtl/>
          <w:lang w:eastAsia="he-IL"/>
        </w:rPr>
      </w:pPr>
    </w:p>
    <w:p w:rsidR="00543271" w:rsidRPr="002E3151" w:rsidRDefault="00543271" w:rsidP="00543271">
      <w:pPr>
        <w:rPr>
          <w:rtl/>
          <w:lang w:eastAsia="he-IL"/>
        </w:rPr>
      </w:pPr>
      <w:r>
        <w:rPr>
          <w:rFonts w:hint="cs"/>
          <w:rtl/>
          <w:lang w:eastAsia="he-IL"/>
        </w:rPr>
        <w:t>אם כן, תמה ההצבעה.</w:t>
      </w:r>
      <w:bookmarkStart w:id="30208" w:name="_ETM_Q46_152131"/>
      <w:bookmarkStart w:id="30209" w:name="_ETM_Q46_152279"/>
      <w:bookmarkStart w:id="30210" w:name="_ETM_Q46_152433"/>
      <w:bookmarkStart w:id="30211" w:name="_ETM_Q46_152539"/>
      <w:bookmarkEnd w:id="30208"/>
      <w:bookmarkEnd w:id="30209"/>
      <w:bookmarkEnd w:id="30210"/>
      <w:bookmarkEnd w:id="30211"/>
    </w:p>
    <w:p w:rsidR="00543271" w:rsidRDefault="00543271" w:rsidP="00543271">
      <w:pPr>
        <w:rPr>
          <w:rtl/>
          <w:lang w:eastAsia="he-IL"/>
        </w:rPr>
      </w:pPr>
    </w:p>
    <w:p w:rsidR="00543271" w:rsidRDefault="00543271" w:rsidP="00543271">
      <w:pPr>
        <w:pStyle w:val="af6"/>
        <w:keepNext/>
        <w:rPr>
          <w:rtl/>
        </w:rPr>
      </w:pPr>
      <w:bookmarkStart w:id="30212" w:name="ET_interruption_5766_3"/>
      <w:r w:rsidRPr="002E3151">
        <w:rPr>
          <w:rStyle w:val="TagStyle"/>
          <w:rtl/>
        </w:rPr>
        <w:t xml:space="preserve"> &lt;&lt; קריאה &gt;&gt; </w:t>
      </w:r>
      <w:r>
        <w:rPr>
          <w:rtl/>
        </w:rPr>
        <w:t>רם בן ברק (יש עתיד):</w:t>
      </w:r>
      <w:r w:rsidRPr="002E3151">
        <w:rPr>
          <w:rStyle w:val="TagStyle"/>
          <w:rtl/>
        </w:rPr>
        <w:t xml:space="preserve"> &lt;&lt; קריאה &gt;&gt;</w:t>
      </w:r>
      <w:r>
        <w:rPr>
          <w:rtl/>
        </w:rPr>
        <w:t xml:space="preserve">   </w:t>
      </w:r>
      <w:bookmarkEnd w:id="30212"/>
    </w:p>
    <w:p w:rsidR="00543271" w:rsidRDefault="00543271" w:rsidP="00543271">
      <w:pPr>
        <w:rPr>
          <w:rtl/>
          <w:lang w:eastAsia="he-IL"/>
        </w:rPr>
      </w:pPr>
      <w:bookmarkStart w:id="30213" w:name="_ETM_Q46_145851"/>
      <w:bookmarkEnd w:id="30213"/>
    </w:p>
    <w:p w:rsidR="00543271" w:rsidRDefault="00543271" w:rsidP="008E4DAF">
      <w:pPr>
        <w:rPr>
          <w:rtl/>
          <w:lang w:eastAsia="he-IL"/>
        </w:rPr>
      </w:pPr>
      <w:bookmarkStart w:id="30214" w:name="_ETM_Q46_145938"/>
      <w:bookmarkStart w:id="30215" w:name="_ETM_Q46_147972"/>
      <w:bookmarkStart w:id="30216" w:name="_ETM_Q46_148049"/>
      <w:bookmarkStart w:id="30217" w:name="_ETM_Q46_148155"/>
      <w:bookmarkStart w:id="30218" w:name="_ETM_Q46_148231"/>
      <w:bookmarkStart w:id="30219" w:name="_ETM_Q46_146323"/>
      <w:bookmarkEnd w:id="30214"/>
      <w:bookmarkEnd w:id="30215"/>
      <w:bookmarkEnd w:id="30216"/>
      <w:bookmarkEnd w:id="30217"/>
      <w:bookmarkEnd w:id="30218"/>
      <w:bookmarkEnd w:id="30219"/>
      <w:r>
        <w:rPr>
          <w:rFonts w:hint="cs"/>
          <w:rtl/>
          <w:lang w:eastAsia="he-IL"/>
        </w:rPr>
        <w:t xml:space="preserve">לא שאלת מי באולם </w:t>
      </w:r>
      <w:r w:rsidR="008E4DAF">
        <w:rPr>
          <w:rFonts w:hint="cs"/>
          <w:rtl/>
          <w:lang w:eastAsia="he-IL"/>
        </w:rPr>
        <w:t>– – –</w:t>
      </w:r>
    </w:p>
    <w:p w:rsidR="00543271" w:rsidRDefault="00543271" w:rsidP="00543271">
      <w:pPr>
        <w:rPr>
          <w:rtl/>
          <w:lang w:eastAsia="he-IL"/>
        </w:rPr>
      </w:pPr>
    </w:p>
    <w:p w:rsidR="00543271" w:rsidRDefault="00543271" w:rsidP="00543271">
      <w:pPr>
        <w:pStyle w:val="af8"/>
        <w:keepNext/>
        <w:rPr>
          <w:rtl/>
        </w:rPr>
      </w:pPr>
      <w:bookmarkStart w:id="30220" w:name="_ETM_Q46_146379"/>
      <w:bookmarkEnd w:id="30220"/>
      <w:r w:rsidRPr="002E3151">
        <w:rPr>
          <w:rStyle w:val="TagStyle"/>
          <w:rtl/>
        </w:rPr>
        <w:t xml:space="preserve">&lt;&lt; יור &gt;&gt; </w:t>
      </w:r>
      <w:r>
        <w:rPr>
          <w:rtl/>
        </w:rPr>
        <w:t>היו"ר משה טור פז:</w:t>
      </w:r>
      <w:r w:rsidRPr="002E3151">
        <w:rPr>
          <w:rStyle w:val="TagStyle"/>
          <w:rtl/>
        </w:rPr>
        <w:t xml:space="preserve"> &lt;&lt; יור &gt;&gt;</w:t>
      </w:r>
      <w:r>
        <w:rPr>
          <w:rtl/>
        </w:rPr>
        <w:t xml:space="preserve">   </w:t>
      </w:r>
    </w:p>
    <w:p w:rsidR="00543271" w:rsidRDefault="00543271" w:rsidP="00543271">
      <w:pPr>
        <w:rPr>
          <w:rtl/>
          <w:lang w:eastAsia="he-IL"/>
        </w:rPr>
      </w:pPr>
    </w:p>
    <w:p w:rsidR="00543271" w:rsidRDefault="00543271" w:rsidP="00543271">
      <w:pPr>
        <w:rPr>
          <w:rtl/>
          <w:lang w:eastAsia="he-IL"/>
        </w:rPr>
      </w:pPr>
      <w:r>
        <w:rPr>
          <w:rFonts w:hint="cs"/>
          <w:rtl/>
          <w:lang w:eastAsia="he-IL"/>
        </w:rPr>
        <w:t>תם. לא ענית.</w:t>
      </w:r>
    </w:p>
    <w:p w:rsidR="00543271" w:rsidRDefault="00543271" w:rsidP="00543271">
      <w:pPr>
        <w:rPr>
          <w:rtl/>
          <w:lang w:eastAsia="he-IL"/>
        </w:rPr>
      </w:pPr>
      <w:bookmarkStart w:id="30221" w:name="_ETM_Q46_158522"/>
      <w:bookmarkStart w:id="30222" w:name="_ETM_Q46_158600"/>
      <w:bookmarkEnd w:id="30221"/>
      <w:bookmarkEnd w:id="30222"/>
    </w:p>
    <w:p w:rsidR="00543271" w:rsidRDefault="00543271" w:rsidP="00543271">
      <w:pPr>
        <w:pStyle w:val="af6"/>
        <w:keepNext/>
        <w:rPr>
          <w:rtl/>
        </w:rPr>
      </w:pPr>
      <w:bookmarkStart w:id="30223" w:name="_ETM_Q46_158674"/>
      <w:bookmarkStart w:id="30224" w:name="_ETM_Q46_158740"/>
      <w:bookmarkEnd w:id="30223"/>
      <w:bookmarkEnd w:id="30224"/>
      <w:r w:rsidRPr="002E3151">
        <w:rPr>
          <w:rStyle w:val="TagStyle"/>
          <w:rtl/>
        </w:rPr>
        <w:t xml:space="preserve">&lt;&lt; קריאה &gt;&gt; </w:t>
      </w:r>
      <w:r>
        <w:rPr>
          <w:rtl/>
        </w:rPr>
        <w:t>רם בן ברק (יש עתיד):</w:t>
      </w:r>
      <w:r w:rsidRPr="002E3151">
        <w:rPr>
          <w:rStyle w:val="TagStyle"/>
          <w:rtl/>
        </w:rPr>
        <w:t xml:space="preserve"> &lt;&lt; קריאה &gt;&gt;</w:t>
      </w:r>
      <w:r>
        <w:rPr>
          <w:rtl/>
        </w:rPr>
        <w:t xml:space="preserve">   </w:t>
      </w:r>
    </w:p>
    <w:p w:rsidR="00543271" w:rsidRDefault="00543271" w:rsidP="00543271">
      <w:pPr>
        <w:rPr>
          <w:rtl/>
          <w:lang w:eastAsia="he-IL"/>
        </w:rPr>
      </w:pPr>
    </w:p>
    <w:p w:rsidR="00543271" w:rsidRDefault="00543271" w:rsidP="00543271">
      <w:pPr>
        <w:rPr>
          <w:rtl/>
          <w:lang w:eastAsia="he-IL"/>
        </w:rPr>
      </w:pPr>
      <w:r>
        <w:rPr>
          <w:rFonts w:hint="cs"/>
          <w:rtl/>
          <w:lang w:eastAsia="he-IL"/>
        </w:rPr>
        <w:t>לא שמעתי.</w:t>
      </w:r>
    </w:p>
    <w:p w:rsidR="00543271" w:rsidRDefault="00543271" w:rsidP="00543271">
      <w:pPr>
        <w:rPr>
          <w:rtl/>
          <w:lang w:eastAsia="he-IL"/>
        </w:rPr>
      </w:pPr>
      <w:bookmarkStart w:id="30225" w:name="_ETM_Q46_156726"/>
      <w:bookmarkStart w:id="30226" w:name="_ETM_Q46_156799"/>
      <w:bookmarkEnd w:id="30225"/>
      <w:bookmarkEnd w:id="30226"/>
    </w:p>
    <w:p w:rsidR="00543271" w:rsidRDefault="00543271" w:rsidP="00543271">
      <w:pPr>
        <w:pStyle w:val="af8"/>
        <w:keepNext/>
        <w:rPr>
          <w:rtl/>
        </w:rPr>
      </w:pPr>
      <w:r w:rsidRPr="002E3151">
        <w:rPr>
          <w:rStyle w:val="TagStyle"/>
          <w:rtl/>
        </w:rPr>
        <w:t xml:space="preserve">&lt;&lt; יור &gt;&gt; </w:t>
      </w:r>
      <w:r>
        <w:rPr>
          <w:rtl/>
        </w:rPr>
        <w:t>היו"ר משה טור פז:</w:t>
      </w:r>
      <w:r w:rsidRPr="002E3151">
        <w:rPr>
          <w:rStyle w:val="TagStyle"/>
          <w:rtl/>
        </w:rPr>
        <w:t xml:space="preserve"> &lt;&lt; יור &gt;&gt;</w:t>
      </w:r>
      <w:r>
        <w:rPr>
          <w:rtl/>
        </w:rPr>
        <w:t xml:space="preserve">   </w:t>
      </w:r>
    </w:p>
    <w:p w:rsidR="00543271" w:rsidRDefault="00543271" w:rsidP="00543271">
      <w:pPr>
        <w:rPr>
          <w:rtl/>
          <w:lang w:eastAsia="he-IL"/>
        </w:rPr>
      </w:pPr>
    </w:p>
    <w:p w:rsidR="00543271" w:rsidRDefault="00543271" w:rsidP="00543271">
      <w:pPr>
        <w:rPr>
          <w:rtl/>
          <w:lang w:eastAsia="he-IL"/>
        </w:rPr>
      </w:pPr>
      <w:bookmarkStart w:id="30227" w:name="_ETM_Q46_161652"/>
      <w:bookmarkStart w:id="30228" w:name="_ETM_Q46_161736"/>
      <w:bookmarkEnd w:id="30227"/>
      <w:bookmarkEnd w:id="30228"/>
      <w:r>
        <w:rPr>
          <w:rFonts w:hint="cs"/>
          <w:rtl/>
          <w:lang w:eastAsia="he-IL"/>
        </w:rPr>
        <w:t>שאלנו. מצטער.</w:t>
      </w:r>
      <w:bookmarkStart w:id="30229" w:name="_ETM_Q46_152603"/>
      <w:bookmarkStart w:id="30230" w:name="_ETM_Q46_152647"/>
      <w:bookmarkStart w:id="30231" w:name="_ETM_Q46_155055"/>
      <w:bookmarkStart w:id="30232" w:name="_ETM_Q46_155131"/>
      <w:bookmarkEnd w:id="30229"/>
      <w:bookmarkEnd w:id="30230"/>
      <w:bookmarkEnd w:id="30231"/>
      <w:bookmarkEnd w:id="30232"/>
      <w:r>
        <w:rPr>
          <w:rFonts w:hint="cs"/>
          <w:rtl/>
          <w:lang w:eastAsia="he-IL"/>
        </w:rPr>
        <w:t xml:space="preserve"> </w:t>
      </w:r>
    </w:p>
    <w:p w:rsidR="00543271" w:rsidRDefault="00543271" w:rsidP="00543271">
      <w:pPr>
        <w:rPr>
          <w:rtl/>
          <w:lang w:eastAsia="he-IL"/>
        </w:rPr>
      </w:pPr>
    </w:p>
    <w:p w:rsidR="00543271" w:rsidRDefault="00543271" w:rsidP="00543271">
      <w:pPr>
        <w:pStyle w:val="af6"/>
        <w:keepNext/>
        <w:rPr>
          <w:rtl/>
        </w:rPr>
      </w:pPr>
      <w:bookmarkStart w:id="30233" w:name="_ETM_Q46_160578"/>
      <w:bookmarkStart w:id="30234" w:name="_ETM_Q46_164794"/>
      <w:bookmarkStart w:id="30235" w:name="_ETM_Q46_164863"/>
      <w:bookmarkStart w:id="30236" w:name="_ETM_Q46_164940"/>
      <w:bookmarkEnd w:id="30233"/>
      <w:bookmarkEnd w:id="30234"/>
      <w:bookmarkEnd w:id="30235"/>
      <w:bookmarkEnd w:id="30236"/>
      <w:r w:rsidRPr="002E3151">
        <w:rPr>
          <w:rStyle w:val="TagStyle"/>
          <w:rtl/>
        </w:rPr>
        <w:t xml:space="preserve">&lt;&lt; קריאה &gt;&gt; </w:t>
      </w:r>
      <w:r>
        <w:rPr>
          <w:rtl/>
        </w:rPr>
        <w:t>רם בן ברק (יש עתיד):</w:t>
      </w:r>
      <w:r w:rsidRPr="002E3151">
        <w:rPr>
          <w:rStyle w:val="TagStyle"/>
          <w:rtl/>
        </w:rPr>
        <w:t xml:space="preserve"> &lt;&lt; קריאה &gt;&gt;</w:t>
      </w:r>
      <w:r>
        <w:rPr>
          <w:rtl/>
        </w:rPr>
        <w:t xml:space="preserve">   </w:t>
      </w:r>
    </w:p>
    <w:p w:rsidR="00543271" w:rsidRDefault="00543271" w:rsidP="00543271">
      <w:pPr>
        <w:rPr>
          <w:rtl/>
          <w:lang w:eastAsia="he-IL"/>
        </w:rPr>
      </w:pPr>
    </w:p>
    <w:p w:rsidR="00543271" w:rsidRDefault="00543271" w:rsidP="00543271">
      <w:pPr>
        <w:rPr>
          <w:lang w:eastAsia="he-IL"/>
        </w:rPr>
      </w:pPr>
      <w:r>
        <w:rPr>
          <w:rFonts w:hint="cs"/>
          <w:rtl/>
          <w:lang w:eastAsia="he-IL"/>
        </w:rPr>
        <w:t xml:space="preserve">אתה רוצה להגיד לי שעל הקול שלי עכשיו אנחנו מפסידים? </w:t>
      </w:r>
    </w:p>
    <w:p w:rsidR="00543271" w:rsidRDefault="00543271" w:rsidP="00543271">
      <w:pPr>
        <w:rPr>
          <w:rtl/>
          <w:lang w:eastAsia="he-IL"/>
        </w:rPr>
      </w:pPr>
    </w:p>
    <w:p w:rsidR="00543271" w:rsidRDefault="00543271" w:rsidP="00543271">
      <w:pPr>
        <w:pStyle w:val="af8"/>
        <w:keepNext/>
        <w:rPr>
          <w:rtl/>
        </w:rPr>
      </w:pPr>
      <w:r w:rsidRPr="00970BEB">
        <w:rPr>
          <w:rStyle w:val="TagStyle"/>
          <w:rtl/>
        </w:rPr>
        <w:t xml:space="preserve"> &lt;&lt; יור &gt;&gt; </w:t>
      </w:r>
      <w:r>
        <w:rPr>
          <w:rtl/>
        </w:rPr>
        <w:t>היו"ר משה טור פז:</w:t>
      </w:r>
      <w:r w:rsidRPr="00970BEB">
        <w:rPr>
          <w:rStyle w:val="TagStyle"/>
          <w:rtl/>
        </w:rPr>
        <w:t xml:space="preserve"> &lt;&lt; יור &gt;&gt;</w:t>
      </w:r>
      <w:r>
        <w:rPr>
          <w:rtl/>
        </w:rPr>
        <w:t xml:space="preserve">   </w:t>
      </w:r>
    </w:p>
    <w:p w:rsidR="00543271" w:rsidRDefault="00543271" w:rsidP="00543271">
      <w:pPr>
        <w:rPr>
          <w:rtl/>
          <w:lang w:eastAsia="he-IL"/>
        </w:rPr>
      </w:pPr>
    </w:p>
    <w:p w:rsidR="00543271" w:rsidRDefault="00543271" w:rsidP="00543271">
      <w:pPr>
        <w:rPr>
          <w:rtl/>
          <w:lang w:eastAsia="he-IL"/>
        </w:rPr>
      </w:pPr>
      <w:bookmarkStart w:id="30237" w:name="_ETM_Q46_179698"/>
      <w:bookmarkEnd w:id="30237"/>
      <w:r>
        <w:rPr>
          <w:rFonts w:hint="cs"/>
          <w:rtl/>
          <w:lang w:eastAsia="he-IL"/>
        </w:rPr>
        <w:t xml:space="preserve">אם כן, </w:t>
      </w:r>
      <w:bookmarkStart w:id="30238" w:name="_ETM_Q46_261596"/>
      <w:bookmarkEnd w:id="30238"/>
      <w:r>
        <w:rPr>
          <w:rFonts w:hint="cs"/>
          <w:rtl/>
          <w:lang w:eastAsia="he-IL"/>
        </w:rPr>
        <w:t xml:space="preserve">להלן תוצאות ההצבעה: בעד – 41, נגד – 34. אני קובע כי </w:t>
      </w:r>
      <w:r w:rsidRPr="00F1036F">
        <w:rPr>
          <w:rtl/>
          <w:lang w:eastAsia="he-IL"/>
        </w:rPr>
        <w:t xml:space="preserve">הצעת </w:t>
      </w:r>
      <w:r>
        <w:rPr>
          <w:rFonts w:hint="cs"/>
          <w:rtl/>
          <w:lang w:eastAsia="he-IL"/>
        </w:rPr>
        <w:t>ה</w:t>
      </w:r>
      <w:r w:rsidRPr="00F1036F">
        <w:rPr>
          <w:rtl/>
          <w:lang w:eastAsia="he-IL"/>
        </w:rPr>
        <w:t>חוק לתיקון פקודת השותפויות (מס' 6), התשפ"ד</w:t>
      </w:r>
      <w:r>
        <w:rPr>
          <w:rFonts w:hint="cs"/>
          <w:rtl/>
          <w:lang w:eastAsia="he-IL"/>
        </w:rPr>
        <w:t>–</w:t>
      </w:r>
      <w:r w:rsidRPr="00F1036F">
        <w:rPr>
          <w:rtl/>
          <w:lang w:eastAsia="he-IL"/>
        </w:rPr>
        <w:t>2024</w:t>
      </w:r>
      <w:r>
        <w:rPr>
          <w:rFonts w:hint="cs"/>
          <w:rtl/>
          <w:lang w:eastAsia="he-IL"/>
        </w:rPr>
        <w:t xml:space="preserve">, אושרה </w:t>
      </w:r>
      <w:bookmarkStart w:id="30239" w:name="_ETM_Q46_273008"/>
      <w:bookmarkEnd w:id="30239"/>
      <w:r>
        <w:rPr>
          <w:rFonts w:hint="cs"/>
          <w:rtl/>
          <w:lang w:eastAsia="he-IL"/>
        </w:rPr>
        <w:t>בקריאה הראשונה, ותעבור לדיון בוועדת החוקה, חוק ומשפט לצורך הכנתה לקריאה השנייה והשלישית.</w:t>
      </w:r>
    </w:p>
    <w:p w:rsidR="00515B1F" w:rsidRDefault="00515B1F" w:rsidP="00350FCE">
      <w:pPr>
        <w:rPr>
          <w:rtl/>
          <w:lang w:eastAsia="he-IL"/>
        </w:rPr>
      </w:pPr>
    </w:p>
    <w:p w:rsidR="00515B1F" w:rsidRDefault="00515B1F" w:rsidP="00350FCE">
      <w:pPr>
        <w:rPr>
          <w:rtl/>
          <w:lang w:eastAsia="he-IL"/>
        </w:rPr>
      </w:pPr>
    </w:p>
    <w:p w:rsidR="00515B1F" w:rsidRDefault="00515B1F" w:rsidP="00350FCE">
      <w:pPr>
        <w:pStyle w:val="a7"/>
        <w:rPr>
          <w:rtl/>
          <w:lang w:eastAsia="he-IL"/>
        </w:rPr>
      </w:pPr>
      <w:bookmarkStart w:id="30240" w:name="ET_hatsach_643130_12"/>
      <w:r w:rsidRPr="00F1036F">
        <w:rPr>
          <w:rStyle w:val="TagStyle"/>
          <w:rtl/>
        </w:rPr>
        <w:t xml:space="preserve"> &lt;&lt; הצח &gt;&gt; </w:t>
      </w:r>
      <w:bookmarkStart w:id="30241" w:name="_Toc169620390"/>
      <w:bookmarkStart w:id="30242" w:name="_Toc169620707"/>
      <w:bookmarkStart w:id="30243" w:name="_Toc169625981"/>
      <w:bookmarkStart w:id="30244" w:name="_Toc169626201"/>
      <w:bookmarkStart w:id="30245" w:name="_Toc191551313"/>
      <w:r>
        <w:rPr>
          <w:rtl/>
          <w:lang w:eastAsia="he-IL"/>
        </w:rPr>
        <w:t>הצעת חוק הכשרות המשפטית והאפוטרופסות (תיקון מס' 21) (אישור פעולות ושכר על ידי האפוטרופוס הכללי ותיקונים שונים), התשפ"ד</w:t>
      </w:r>
      <w:r>
        <w:rPr>
          <w:rFonts w:hint="cs"/>
          <w:rtl/>
          <w:lang w:eastAsia="he-IL"/>
        </w:rPr>
        <w:t>–</w:t>
      </w:r>
      <w:r>
        <w:rPr>
          <w:rtl/>
          <w:lang w:eastAsia="he-IL"/>
        </w:rPr>
        <w:t>2024</w:t>
      </w:r>
      <w:bookmarkEnd w:id="30241"/>
      <w:bookmarkEnd w:id="30242"/>
      <w:bookmarkEnd w:id="30243"/>
      <w:bookmarkEnd w:id="30244"/>
      <w:bookmarkEnd w:id="30245"/>
      <w:r w:rsidRPr="00F1036F">
        <w:rPr>
          <w:rStyle w:val="TagStyle"/>
          <w:rtl/>
        </w:rPr>
        <w:t xml:space="preserve"> &lt;&lt; הצח &gt;&gt;</w:t>
      </w:r>
      <w:r>
        <w:rPr>
          <w:rtl/>
          <w:lang w:eastAsia="he-IL"/>
        </w:rPr>
        <w:t xml:space="preserve"> </w:t>
      </w:r>
    </w:p>
    <w:p w:rsidR="00515B1F" w:rsidRDefault="00515B1F" w:rsidP="00350FCE">
      <w:pPr>
        <w:rPr>
          <w:rtl/>
          <w:lang w:eastAsia="he-IL"/>
        </w:rPr>
      </w:pPr>
      <w:r>
        <w:rPr>
          <w:rFonts w:hint="cs"/>
          <w:rtl/>
          <w:lang w:eastAsia="he-IL"/>
        </w:rPr>
        <w:t>[רשומות (הצעות חוק, חוב' מ/1763).]</w:t>
      </w:r>
      <w:r>
        <w:rPr>
          <w:rtl/>
          <w:lang w:eastAsia="he-IL"/>
        </w:rPr>
        <w:t xml:space="preserve"> </w:t>
      </w:r>
      <w:bookmarkEnd w:id="30240"/>
    </w:p>
    <w:p w:rsidR="00515B1F" w:rsidRDefault="00515B1F" w:rsidP="00350FCE">
      <w:pPr>
        <w:pStyle w:val="-0"/>
        <w:rPr>
          <w:rtl/>
          <w:lang w:eastAsia="he-IL"/>
        </w:rPr>
      </w:pPr>
      <w:r>
        <w:rPr>
          <w:rtl/>
          <w:lang w:eastAsia="he-IL"/>
        </w:rPr>
        <w:t>(קריאה ראשונה)</w:t>
      </w:r>
    </w:p>
    <w:p w:rsidR="00515B1F" w:rsidRPr="00F1036F" w:rsidRDefault="00515B1F" w:rsidP="00350FCE">
      <w:pPr>
        <w:rPr>
          <w:rtl/>
          <w:lang w:eastAsia="he-IL"/>
        </w:rPr>
      </w:pPr>
    </w:p>
    <w:p w:rsidR="00515B1F" w:rsidRDefault="00515B1F" w:rsidP="00350FCE">
      <w:pPr>
        <w:pStyle w:val="af8"/>
        <w:keepNext/>
        <w:rPr>
          <w:rtl/>
        </w:rPr>
      </w:pPr>
      <w:bookmarkStart w:id="30246" w:name="ET_yor_6253_6"/>
      <w:r w:rsidRPr="00FA44B0">
        <w:rPr>
          <w:rStyle w:val="TagStyle"/>
          <w:rtl/>
        </w:rPr>
        <w:t xml:space="preserve"> &lt;&lt; יור &gt;&gt; </w:t>
      </w:r>
      <w:r>
        <w:rPr>
          <w:rtl/>
        </w:rPr>
        <w:t>היו"ר משה טור פז:</w:t>
      </w:r>
      <w:r w:rsidRPr="00FA44B0">
        <w:rPr>
          <w:rStyle w:val="TagStyle"/>
          <w:rtl/>
        </w:rPr>
        <w:t xml:space="preserve"> &lt;&lt; יור &gt;&gt;</w:t>
      </w:r>
      <w:r>
        <w:rPr>
          <w:rtl/>
        </w:rPr>
        <w:t xml:space="preserve">   </w:t>
      </w:r>
      <w:bookmarkEnd w:id="30246"/>
    </w:p>
    <w:p w:rsidR="00515B1F" w:rsidRDefault="00515B1F" w:rsidP="00350FCE">
      <w:pPr>
        <w:rPr>
          <w:rtl/>
          <w:lang w:eastAsia="he-IL"/>
        </w:rPr>
      </w:pPr>
    </w:p>
    <w:p w:rsidR="00515B1F" w:rsidRPr="00F1036F" w:rsidRDefault="00515B1F" w:rsidP="00187766">
      <w:pPr>
        <w:rPr>
          <w:rtl/>
          <w:lang w:eastAsia="he-IL"/>
        </w:rPr>
      </w:pPr>
      <w:bookmarkStart w:id="30247" w:name="_ETM_Q46_280968"/>
      <w:bookmarkStart w:id="30248" w:name="_ETM_Q46_281086"/>
      <w:bookmarkEnd w:id="30247"/>
      <w:bookmarkEnd w:id="30248"/>
      <w:r>
        <w:rPr>
          <w:rFonts w:hint="cs"/>
          <w:rtl/>
          <w:lang w:eastAsia="he-IL"/>
        </w:rPr>
        <w:t>חבריי חברי הכנסת, אנחנו עוברים לנושא הבא על</w:t>
      </w:r>
      <w:bookmarkStart w:id="30249" w:name="_ETM_Q46_285816"/>
      <w:bookmarkEnd w:id="30249"/>
      <w:r>
        <w:rPr>
          <w:rFonts w:hint="cs"/>
          <w:rtl/>
          <w:lang w:eastAsia="he-IL"/>
        </w:rPr>
        <w:t xml:space="preserve"> סדר-היום: </w:t>
      </w:r>
      <w:r>
        <w:rPr>
          <w:rtl/>
          <w:lang w:eastAsia="he-IL"/>
        </w:rPr>
        <w:t>הצעת חוק הכשרות המשפטית והאפוטרופסות (תיקון מס' 21) (אישור פעולות ושכר על ידי האפוטרופוס הכללי ותיקונים שונים), התשפ"ד</w:t>
      </w:r>
      <w:r>
        <w:rPr>
          <w:rFonts w:hint="cs"/>
          <w:rtl/>
          <w:lang w:eastAsia="he-IL"/>
        </w:rPr>
        <w:t>–</w:t>
      </w:r>
      <w:r>
        <w:rPr>
          <w:rtl/>
          <w:lang w:eastAsia="he-IL"/>
        </w:rPr>
        <w:t>2024</w:t>
      </w:r>
      <w:r>
        <w:rPr>
          <w:rFonts w:hint="cs"/>
          <w:rtl/>
          <w:lang w:eastAsia="he-IL"/>
        </w:rPr>
        <w:t>, ל</w:t>
      </w:r>
      <w:r>
        <w:rPr>
          <w:rtl/>
          <w:lang w:eastAsia="he-IL"/>
        </w:rPr>
        <w:t>קריאה ראשונה</w:t>
      </w:r>
      <w:r>
        <w:rPr>
          <w:rFonts w:hint="cs"/>
          <w:rtl/>
          <w:lang w:eastAsia="he-IL"/>
        </w:rPr>
        <w:t>.</w:t>
      </w:r>
      <w:bookmarkStart w:id="30250" w:name="_ETM_Q46_261310"/>
      <w:bookmarkStart w:id="30251" w:name="_ETM_Q46_300189"/>
      <w:bookmarkEnd w:id="30250"/>
      <w:bookmarkEnd w:id="30251"/>
      <w:r w:rsidR="00187766">
        <w:rPr>
          <w:rFonts w:hint="cs"/>
          <w:rtl/>
          <w:lang w:eastAsia="he-IL"/>
        </w:rPr>
        <w:t xml:space="preserve"> </w:t>
      </w:r>
      <w:r>
        <w:rPr>
          <w:rFonts w:hint="cs"/>
          <w:rtl/>
          <w:lang w:eastAsia="he-IL"/>
        </w:rPr>
        <w:t xml:space="preserve">אני מזמין את שר המשפטים חבר הכנסת יריב לוין להציג את הצעת החוק. </w:t>
      </w:r>
    </w:p>
    <w:p w:rsidR="00515B1F" w:rsidRDefault="00515B1F" w:rsidP="00350FCE">
      <w:pPr>
        <w:rPr>
          <w:rtl/>
          <w:lang w:eastAsia="he-IL"/>
        </w:rPr>
      </w:pPr>
    </w:p>
    <w:p w:rsidR="00515B1F" w:rsidRDefault="00515B1F" w:rsidP="00350FCE">
      <w:pPr>
        <w:pStyle w:val="a4"/>
        <w:keepNext/>
        <w:rPr>
          <w:rtl/>
        </w:rPr>
      </w:pPr>
      <w:r w:rsidRPr="00FA44B0">
        <w:rPr>
          <w:rStyle w:val="TagStyle"/>
          <w:rtl/>
        </w:rPr>
        <w:t xml:space="preserve"> &lt;&lt; דובר &gt;&gt; </w:t>
      </w:r>
      <w:bookmarkStart w:id="30252" w:name="_Toc169620391"/>
      <w:bookmarkStart w:id="30253" w:name="_Toc169620708"/>
      <w:bookmarkStart w:id="30254" w:name="_Toc169625982"/>
      <w:bookmarkStart w:id="30255" w:name="_Toc169626202"/>
      <w:bookmarkStart w:id="30256" w:name="_Toc191551314"/>
      <w:r>
        <w:rPr>
          <w:rtl/>
        </w:rPr>
        <w:t>שר המשפטים יריב לוין:</w:t>
      </w:r>
      <w:bookmarkEnd w:id="30252"/>
      <w:bookmarkEnd w:id="30253"/>
      <w:bookmarkEnd w:id="30254"/>
      <w:bookmarkEnd w:id="30255"/>
      <w:bookmarkEnd w:id="30256"/>
      <w:r w:rsidRPr="00FA44B0">
        <w:rPr>
          <w:rStyle w:val="TagStyle"/>
          <w:rtl/>
        </w:rPr>
        <w:t xml:space="preserve"> &lt;&lt; דובר &gt;&gt;</w:t>
      </w:r>
      <w:r>
        <w:rPr>
          <w:rtl/>
        </w:rPr>
        <w:t xml:space="preserve">   </w:t>
      </w:r>
    </w:p>
    <w:p w:rsidR="00515B1F" w:rsidRDefault="00515B1F" w:rsidP="00350FCE">
      <w:pPr>
        <w:rPr>
          <w:rtl/>
          <w:lang w:eastAsia="he-IL"/>
        </w:rPr>
      </w:pPr>
      <w:bookmarkStart w:id="30257" w:name="_ETM_Q46_377439"/>
      <w:bookmarkEnd w:id="30257"/>
    </w:p>
    <w:p w:rsidR="00515B1F" w:rsidRDefault="00515B1F" w:rsidP="00187766">
      <w:pPr>
        <w:rPr>
          <w:rtl/>
          <w:lang w:eastAsia="he-IL"/>
        </w:rPr>
      </w:pPr>
      <w:r>
        <w:rPr>
          <w:rFonts w:hint="cs"/>
          <w:rtl/>
          <w:lang w:eastAsia="he-IL"/>
        </w:rPr>
        <w:t xml:space="preserve">תודה רבה. אדוני היושב-ראש, השרים, חברות וחברי הכנסת, אני מתכבד להביא בפני </w:t>
      </w:r>
      <w:bookmarkStart w:id="30258" w:name="_ETM_Q46_329788"/>
      <w:bookmarkEnd w:id="30258"/>
      <w:r>
        <w:rPr>
          <w:rFonts w:hint="cs"/>
          <w:rtl/>
          <w:lang w:eastAsia="he-IL"/>
        </w:rPr>
        <w:t xml:space="preserve">הכנסת את </w:t>
      </w:r>
      <w:r>
        <w:rPr>
          <w:rtl/>
          <w:lang w:eastAsia="he-IL"/>
        </w:rPr>
        <w:t>הצעת חוק הכשרות המשפטית והאפוטרופסות (תיקון מס' 21) (אישור פעולות ושכר על ידי האפוטרופוס הכללי ותיקונים שונים), התשפ"ד</w:t>
      </w:r>
      <w:r>
        <w:rPr>
          <w:rFonts w:hint="cs"/>
          <w:rtl/>
          <w:lang w:eastAsia="he-IL"/>
        </w:rPr>
        <w:t>–</w:t>
      </w:r>
      <w:r>
        <w:rPr>
          <w:rtl/>
          <w:lang w:eastAsia="he-IL"/>
        </w:rPr>
        <w:t>2024</w:t>
      </w:r>
      <w:r>
        <w:rPr>
          <w:rFonts w:hint="cs"/>
          <w:rtl/>
          <w:lang w:eastAsia="he-IL"/>
        </w:rPr>
        <w:t xml:space="preserve">. </w:t>
      </w:r>
      <w:r w:rsidRPr="00C72F59">
        <w:rPr>
          <w:rtl/>
          <w:lang w:eastAsia="he-IL"/>
        </w:rPr>
        <w:t xml:space="preserve">מטרת התיקון </w:t>
      </w:r>
      <w:r>
        <w:rPr>
          <w:rFonts w:hint="cs"/>
          <w:rtl/>
          <w:lang w:eastAsia="he-IL"/>
        </w:rPr>
        <w:t>שאנחנו מביאים היום</w:t>
      </w:r>
      <w:r w:rsidRPr="00C72F59">
        <w:rPr>
          <w:rtl/>
          <w:lang w:eastAsia="he-IL"/>
        </w:rPr>
        <w:t xml:space="preserve"> היא להקל על הורים לקטינים, על מיופי כוח ואפוטרופוסי</w:t>
      </w:r>
      <w:r>
        <w:rPr>
          <w:rtl/>
          <w:lang w:eastAsia="he-IL"/>
        </w:rPr>
        <w:t>ם בהליכים לאישור פעולות מסוימות</w:t>
      </w:r>
      <w:r w:rsidR="00187766">
        <w:rPr>
          <w:rFonts w:hint="cs"/>
          <w:rtl/>
          <w:lang w:eastAsia="he-IL"/>
        </w:rPr>
        <w:t>,</w:t>
      </w:r>
      <w:r>
        <w:rPr>
          <w:rFonts w:hint="cs"/>
          <w:rtl/>
          <w:lang w:eastAsia="he-IL"/>
        </w:rPr>
        <w:t xml:space="preserve"> </w:t>
      </w:r>
      <w:r w:rsidRPr="00C72F59">
        <w:rPr>
          <w:rtl/>
          <w:lang w:eastAsia="he-IL"/>
        </w:rPr>
        <w:t>באמצעות הסמכת האפוטרופו</w:t>
      </w:r>
      <w:r>
        <w:rPr>
          <w:rtl/>
          <w:lang w:eastAsia="he-IL"/>
        </w:rPr>
        <w:t>ס הכללי לתת אישור מ</w:t>
      </w:r>
      <w:r>
        <w:rPr>
          <w:rFonts w:hint="cs"/>
          <w:rtl/>
          <w:lang w:eastAsia="he-IL"/>
        </w:rPr>
        <w:t>י</w:t>
      </w:r>
      <w:r>
        <w:rPr>
          <w:rtl/>
          <w:lang w:eastAsia="he-IL"/>
        </w:rPr>
        <w:t>נהלי בעניינן</w:t>
      </w:r>
      <w:r>
        <w:rPr>
          <w:rFonts w:hint="cs"/>
          <w:rtl/>
          <w:lang w:eastAsia="he-IL"/>
        </w:rPr>
        <w:t xml:space="preserve"> </w:t>
      </w:r>
      <w:r w:rsidRPr="00C72F59">
        <w:rPr>
          <w:rtl/>
          <w:lang w:eastAsia="he-IL"/>
        </w:rPr>
        <w:t>במקום הבאתן לאישור בית המשפט</w:t>
      </w:r>
      <w:r>
        <w:rPr>
          <w:rFonts w:hint="cs"/>
          <w:rtl/>
          <w:lang w:eastAsia="he-IL"/>
        </w:rPr>
        <w:t>,</w:t>
      </w:r>
      <w:r w:rsidRPr="00C72F59">
        <w:rPr>
          <w:rtl/>
          <w:lang w:eastAsia="he-IL"/>
        </w:rPr>
        <w:t xml:space="preserve"> כפי שקבוע בחוק היום. כך, במקרים כגון בקשה למכירת דירה או בקשה להל</w:t>
      </w:r>
      <w:r>
        <w:rPr>
          <w:rtl/>
          <w:lang w:eastAsia="he-IL"/>
        </w:rPr>
        <w:t xml:space="preserve">וואה </w:t>
      </w:r>
      <w:r>
        <w:rPr>
          <w:rFonts w:hint="cs"/>
          <w:rtl/>
          <w:lang w:eastAsia="he-IL"/>
        </w:rPr>
        <w:t xml:space="preserve">יוכל </w:t>
      </w:r>
      <w:r w:rsidRPr="00C72F59">
        <w:rPr>
          <w:rtl/>
          <w:lang w:eastAsia="he-IL"/>
        </w:rPr>
        <w:t xml:space="preserve">האפוטרופוס הכללי </w:t>
      </w:r>
      <w:r>
        <w:rPr>
          <w:rFonts w:hint="cs"/>
          <w:rtl/>
          <w:lang w:eastAsia="he-IL"/>
        </w:rPr>
        <w:t xml:space="preserve">לאשר </w:t>
      </w:r>
      <w:r w:rsidRPr="00C72F59">
        <w:rPr>
          <w:rtl/>
          <w:lang w:eastAsia="he-IL"/>
        </w:rPr>
        <w:t>את הבקשה באישור מ</w:t>
      </w:r>
      <w:r>
        <w:rPr>
          <w:rFonts w:hint="cs"/>
          <w:rtl/>
          <w:lang w:eastAsia="he-IL"/>
        </w:rPr>
        <w:t>י</w:t>
      </w:r>
      <w:r w:rsidRPr="00C72F59">
        <w:rPr>
          <w:rtl/>
          <w:lang w:eastAsia="he-IL"/>
        </w:rPr>
        <w:t xml:space="preserve">נהלי, ויתייתר הצורך לפנות לבית המשפט לאישור הפעולה או לאישור השכר בהתאם להוראות החוק. </w:t>
      </w:r>
      <w:bookmarkStart w:id="30259" w:name="_ETM_Q46_377423"/>
      <w:bookmarkStart w:id="30260" w:name="_ETM_Q46_377510"/>
      <w:bookmarkStart w:id="30261" w:name="_ETM_Q46_377671"/>
      <w:bookmarkStart w:id="30262" w:name="_ETM_Q46_377764"/>
      <w:bookmarkEnd w:id="30259"/>
      <w:bookmarkEnd w:id="30260"/>
      <w:bookmarkEnd w:id="30261"/>
      <w:bookmarkEnd w:id="30262"/>
      <w:r w:rsidRPr="00C72F59">
        <w:rPr>
          <w:rtl/>
          <w:lang w:eastAsia="he-IL"/>
        </w:rPr>
        <w:t>לצד זאת, מוצע כי במקרים מסוימים שייקבעו</w:t>
      </w:r>
      <w:r>
        <w:rPr>
          <w:rFonts w:hint="cs"/>
          <w:rtl/>
          <w:lang w:eastAsia="he-IL"/>
        </w:rPr>
        <w:t>,</w:t>
      </w:r>
      <w:r w:rsidRPr="00C72F59">
        <w:rPr>
          <w:rtl/>
          <w:lang w:eastAsia="he-IL"/>
        </w:rPr>
        <w:t xml:space="preserve"> כגון מקרים שבהם יש ניגוד עניינים או שלא ניתן לאשרם</w:t>
      </w:r>
      <w:r>
        <w:rPr>
          <w:rFonts w:hint="cs"/>
          <w:rtl/>
          <w:lang w:eastAsia="he-IL"/>
        </w:rPr>
        <w:t>,</w:t>
      </w:r>
      <w:r w:rsidRPr="00C72F59">
        <w:rPr>
          <w:rtl/>
          <w:lang w:eastAsia="he-IL"/>
        </w:rPr>
        <w:t xml:space="preserve"> תועבר הבקשה על ידי האפוטרופוס הכללי להכרעת בית המשפט בצירוף עמדתו של האפוטרופוס הכללי, באם המבקש ירצה בכך. </w:t>
      </w:r>
      <w:bookmarkStart w:id="30263" w:name="_ETM_Q46_379190"/>
      <w:bookmarkEnd w:id="30263"/>
    </w:p>
    <w:p w:rsidR="00515B1F" w:rsidRDefault="00515B1F" w:rsidP="00350FCE">
      <w:pPr>
        <w:ind w:firstLine="0"/>
        <w:rPr>
          <w:rtl/>
          <w:lang w:eastAsia="he-IL"/>
        </w:rPr>
      </w:pPr>
    </w:p>
    <w:p w:rsidR="00515B1F" w:rsidRDefault="00515B1F" w:rsidP="00187766">
      <w:pPr>
        <w:rPr>
          <w:rtl/>
          <w:lang w:eastAsia="he-IL"/>
        </w:rPr>
      </w:pPr>
      <w:r>
        <w:rPr>
          <w:rFonts w:hint="cs"/>
          <w:rtl/>
          <w:lang w:eastAsia="he-IL"/>
        </w:rPr>
        <w:t xml:space="preserve">אדוני היושב-ראש, </w:t>
      </w:r>
      <w:r w:rsidRPr="00C72F59">
        <w:rPr>
          <w:rtl/>
          <w:lang w:eastAsia="he-IL"/>
        </w:rPr>
        <w:t>התיקון המוצע יוזיל משמעותית את עלויות האי</w:t>
      </w:r>
      <w:r>
        <w:rPr>
          <w:rtl/>
          <w:lang w:eastAsia="he-IL"/>
        </w:rPr>
        <w:t>שור, יקצר את זמני הטיפול בבקשות</w:t>
      </w:r>
      <w:r>
        <w:rPr>
          <w:rFonts w:hint="cs"/>
          <w:rtl/>
          <w:lang w:eastAsia="he-IL"/>
        </w:rPr>
        <w:t xml:space="preserve">, ויביא </w:t>
      </w:r>
      <w:r>
        <w:rPr>
          <w:rtl/>
          <w:lang w:eastAsia="he-IL"/>
        </w:rPr>
        <w:t>–</w:t>
      </w:r>
      <w:r>
        <w:rPr>
          <w:rFonts w:hint="cs"/>
          <w:rtl/>
          <w:lang w:eastAsia="he-IL"/>
        </w:rPr>
        <w:t xml:space="preserve"> דבר לא פחות חשוב </w:t>
      </w:r>
      <w:r>
        <w:rPr>
          <w:rFonts w:hint="eastAsia"/>
          <w:rtl/>
          <w:lang w:eastAsia="he-IL"/>
        </w:rPr>
        <w:t>–</w:t>
      </w:r>
      <w:r>
        <w:rPr>
          <w:rFonts w:hint="cs"/>
          <w:rtl/>
          <w:lang w:eastAsia="he-IL"/>
        </w:rPr>
        <w:t xml:space="preserve"> להקטנת העומס על בתי המשפט ו</w:t>
      </w:r>
      <w:r w:rsidRPr="00C72F59">
        <w:rPr>
          <w:rtl/>
          <w:lang w:eastAsia="he-IL"/>
        </w:rPr>
        <w:t>לח</w:t>
      </w:r>
      <w:r>
        <w:rPr>
          <w:rFonts w:hint="cs"/>
          <w:rtl/>
          <w:lang w:eastAsia="he-IL"/>
        </w:rPr>
        <w:t>י</w:t>
      </w:r>
      <w:r w:rsidRPr="00C72F59">
        <w:rPr>
          <w:rtl/>
          <w:lang w:eastAsia="he-IL"/>
        </w:rPr>
        <w:t>סכון של אלפי הליכים שיפוטיים בשנה. התיקון המוצע</w:t>
      </w:r>
      <w:r>
        <w:rPr>
          <w:rFonts w:hint="cs"/>
          <w:rtl/>
          <w:lang w:eastAsia="he-IL"/>
        </w:rPr>
        <w:t xml:space="preserve"> יפחית כמובן</w:t>
      </w:r>
      <w:r>
        <w:rPr>
          <w:rtl/>
          <w:lang w:eastAsia="he-IL"/>
        </w:rPr>
        <w:t xml:space="preserve"> </w:t>
      </w:r>
      <w:r>
        <w:rPr>
          <w:rFonts w:hint="cs"/>
          <w:rtl/>
          <w:lang w:eastAsia="he-IL"/>
        </w:rPr>
        <w:t>גם את ה</w:t>
      </w:r>
      <w:r w:rsidRPr="00C72F59">
        <w:rPr>
          <w:rtl/>
          <w:lang w:eastAsia="he-IL"/>
        </w:rPr>
        <w:t>נטל הבי</w:t>
      </w:r>
      <w:r>
        <w:rPr>
          <w:rFonts w:hint="cs"/>
          <w:rtl/>
          <w:lang w:eastAsia="he-IL"/>
        </w:rPr>
        <w:t>ו</w:t>
      </w:r>
      <w:r w:rsidRPr="00C72F59">
        <w:rPr>
          <w:rtl/>
          <w:lang w:eastAsia="he-IL"/>
        </w:rPr>
        <w:t xml:space="preserve">רוקרטי, </w:t>
      </w:r>
      <w:r>
        <w:rPr>
          <w:rFonts w:hint="cs"/>
          <w:rtl/>
          <w:lang w:eastAsia="he-IL"/>
        </w:rPr>
        <w:t>יחסוך את תשלומי ה</w:t>
      </w:r>
      <w:r w:rsidRPr="00C72F59">
        <w:rPr>
          <w:rtl/>
          <w:lang w:eastAsia="he-IL"/>
        </w:rPr>
        <w:t xml:space="preserve">אגרה </w:t>
      </w:r>
      <w:r>
        <w:rPr>
          <w:rFonts w:hint="cs"/>
          <w:rtl/>
          <w:lang w:eastAsia="he-IL"/>
        </w:rPr>
        <w:t xml:space="preserve">שהציבור נדרש לשלם לבית המשפט, וכמובן יביא גם לקיצור זמנים </w:t>
      </w:r>
      <w:bookmarkStart w:id="30264" w:name="_ETM_Q46_415408"/>
      <w:bookmarkStart w:id="30265" w:name="_ETM_Q46_415506"/>
      <w:bookmarkEnd w:id="30264"/>
      <w:bookmarkEnd w:id="30265"/>
      <w:r>
        <w:rPr>
          <w:rFonts w:hint="cs"/>
          <w:rtl/>
          <w:lang w:eastAsia="he-IL"/>
        </w:rPr>
        <w:t xml:space="preserve">של </w:t>
      </w:r>
      <w:r w:rsidRPr="00C72F59">
        <w:rPr>
          <w:rtl/>
          <w:lang w:eastAsia="he-IL"/>
        </w:rPr>
        <w:t>הטיפול בבקשות</w:t>
      </w:r>
      <w:r>
        <w:rPr>
          <w:rFonts w:hint="cs"/>
          <w:rtl/>
          <w:lang w:eastAsia="he-IL"/>
        </w:rPr>
        <w:t>.</w:t>
      </w:r>
      <w:r w:rsidRPr="00C72F59">
        <w:rPr>
          <w:rtl/>
          <w:lang w:eastAsia="he-IL"/>
        </w:rPr>
        <w:t xml:space="preserve"> </w:t>
      </w:r>
      <w:r>
        <w:rPr>
          <w:rFonts w:hint="cs"/>
          <w:rtl/>
          <w:lang w:eastAsia="he-IL"/>
        </w:rPr>
        <w:t xml:space="preserve">אני חייב לומר שבמקרה הזה, לצערי הרב, </w:t>
      </w:r>
      <w:r w:rsidR="00187766">
        <w:rPr>
          <w:rFonts w:hint="cs"/>
          <w:rtl/>
          <w:lang w:eastAsia="he-IL"/>
        </w:rPr>
        <w:t xml:space="preserve">הוא </w:t>
      </w:r>
      <w:r>
        <w:rPr>
          <w:rFonts w:hint="cs"/>
          <w:rtl/>
          <w:lang w:eastAsia="he-IL"/>
        </w:rPr>
        <w:t>גם יסייע ללא מעט מקרים של</w:t>
      </w:r>
      <w:bookmarkStart w:id="30266" w:name="_ETM_Q46_432092"/>
      <w:bookmarkEnd w:id="30266"/>
      <w:r>
        <w:rPr>
          <w:rFonts w:hint="cs"/>
          <w:rtl/>
          <w:lang w:eastAsia="he-IL"/>
        </w:rPr>
        <w:t xml:space="preserve"> אלמנות ואלמנים כתוצאה מהמלחמה</w:t>
      </w:r>
      <w:bookmarkStart w:id="30267" w:name="_ETM_Q46_429469"/>
      <w:bookmarkStart w:id="30268" w:name="_ETM_Q46_429547"/>
      <w:bookmarkStart w:id="30269" w:name="_ETM_Q46_429758"/>
      <w:bookmarkStart w:id="30270" w:name="_ETM_Q46_429826"/>
      <w:bookmarkEnd w:id="30267"/>
      <w:bookmarkEnd w:id="30268"/>
      <w:bookmarkEnd w:id="30269"/>
      <w:bookmarkEnd w:id="30270"/>
      <w:r>
        <w:rPr>
          <w:rFonts w:hint="cs"/>
          <w:rtl/>
          <w:lang w:eastAsia="he-IL"/>
        </w:rPr>
        <w:t xml:space="preserve"> </w:t>
      </w:r>
      <w:r w:rsidRPr="00C72F59">
        <w:rPr>
          <w:rtl/>
          <w:lang w:eastAsia="he-IL"/>
        </w:rPr>
        <w:t xml:space="preserve">שירשו רכוש </w:t>
      </w:r>
      <w:r>
        <w:rPr>
          <w:rFonts w:hint="cs"/>
          <w:rtl/>
          <w:lang w:eastAsia="he-IL"/>
        </w:rPr>
        <w:t>ב</w:t>
      </w:r>
      <w:r>
        <w:rPr>
          <w:rtl/>
          <w:lang w:eastAsia="he-IL"/>
        </w:rPr>
        <w:t>יחד עם ילדי</w:t>
      </w:r>
      <w:r>
        <w:rPr>
          <w:rFonts w:hint="cs"/>
          <w:rtl/>
          <w:lang w:eastAsia="he-IL"/>
        </w:rPr>
        <w:t>הם</w:t>
      </w:r>
      <w:r>
        <w:rPr>
          <w:rtl/>
          <w:lang w:eastAsia="he-IL"/>
        </w:rPr>
        <w:t xml:space="preserve"> הקטינים</w:t>
      </w:r>
      <w:r>
        <w:rPr>
          <w:rFonts w:hint="cs"/>
          <w:rtl/>
          <w:lang w:eastAsia="he-IL"/>
        </w:rPr>
        <w:t xml:space="preserve"> ונדרשים לבצע פעולות שונות שעד היום היו טעונות אישור של בית המשפט.</w:t>
      </w:r>
      <w:bookmarkStart w:id="30271" w:name="_ETM_Q46_415709"/>
      <w:bookmarkStart w:id="30272" w:name="_ETM_Q46_459639"/>
      <w:bookmarkEnd w:id="30271"/>
      <w:bookmarkEnd w:id="30272"/>
    </w:p>
    <w:p w:rsidR="00515B1F" w:rsidRDefault="00515B1F" w:rsidP="00350FCE">
      <w:pPr>
        <w:rPr>
          <w:rtl/>
          <w:lang w:eastAsia="he-IL"/>
        </w:rPr>
      </w:pPr>
    </w:p>
    <w:p w:rsidR="00515B1F" w:rsidRDefault="00515B1F" w:rsidP="00350FCE">
      <w:pPr>
        <w:rPr>
          <w:rtl/>
          <w:lang w:eastAsia="he-IL"/>
        </w:rPr>
      </w:pPr>
      <w:r w:rsidRPr="00C72F59">
        <w:rPr>
          <w:rtl/>
          <w:lang w:eastAsia="he-IL"/>
        </w:rPr>
        <w:t xml:space="preserve">בהתאם לתחשיב שערך האפוטרופוס הכללי, </w:t>
      </w:r>
      <w:r>
        <w:rPr>
          <w:rFonts w:hint="cs"/>
          <w:rtl/>
          <w:lang w:eastAsia="he-IL"/>
        </w:rPr>
        <w:t>העברת</w:t>
      </w:r>
      <w:r w:rsidRPr="00C72F59">
        <w:rPr>
          <w:rtl/>
          <w:lang w:eastAsia="he-IL"/>
        </w:rPr>
        <w:t xml:space="preserve"> החוק </w:t>
      </w:r>
      <w:r>
        <w:rPr>
          <w:rFonts w:hint="cs"/>
          <w:rtl/>
          <w:lang w:eastAsia="he-IL"/>
        </w:rPr>
        <w:t>תאפשר</w:t>
      </w:r>
      <w:r w:rsidRPr="00C72F59">
        <w:rPr>
          <w:rtl/>
          <w:lang w:eastAsia="he-IL"/>
        </w:rPr>
        <w:t xml:space="preserve"> ח</w:t>
      </w:r>
      <w:r>
        <w:rPr>
          <w:rFonts w:hint="cs"/>
          <w:rtl/>
          <w:lang w:eastAsia="he-IL"/>
        </w:rPr>
        <w:t>י</w:t>
      </w:r>
      <w:r w:rsidRPr="00C72F59">
        <w:rPr>
          <w:rtl/>
          <w:lang w:eastAsia="he-IL"/>
        </w:rPr>
        <w:t xml:space="preserve">סכון משקי </w:t>
      </w:r>
      <w:r>
        <w:rPr>
          <w:rFonts w:hint="cs"/>
          <w:rtl/>
          <w:lang w:eastAsia="he-IL"/>
        </w:rPr>
        <w:t>של כ-</w:t>
      </w:r>
      <w:r w:rsidRPr="00C72F59">
        <w:rPr>
          <w:rtl/>
          <w:lang w:eastAsia="he-IL"/>
        </w:rPr>
        <w:t xml:space="preserve">25 מיליון </w:t>
      </w:r>
      <w:r>
        <w:rPr>
          <w:rFonts w:hint="cs"/>
          <w:rtl/>
          <w:lang w:eastAsia="he-IL"/>
        </w:rPr>
        <w:t>ש"ח</w:t>
      </w:r>
      <w:r w:rsidRPr="00C72F59">
        <w:rPr>
          <w:rtl/>
          <w:lang w:eastAsia="he-IL"/>
        </w:rPr>
        <w:t xml:space="preserve"> בשנה כתוצאה מהוצאות</w:t>
      </w:r>
      <w:r>
        <w:rPr>
          <w:rtl/>
          <w:lang w:eastAsia="he-IL"/>
        </w:rPr>
        <w:t xml:space="preserve"> ישירות שייחסכו בהגשת בקש</w:t>
      </w:r>
      <w:r>
        <w:rPr>
          <w:rFonts w:hint="cs"/>
          <w:rtl/>
          <w:lang w:eastAsia="he-IL"/>
        </w:rPr>
        <w:t>ות</w:t>
      </w:r>
      <w:r w:rsidRPr="00C72F59">
        <w:rPr>
          <w:rtl/>
          <w:lang w:eastAsia="he-IL"/>
        </w:rPr>
        <w:t xml:space="preserve"> לבית המשפט</w:t>
      </w:r>
      <w:r>
        <w:rPr>
          <w:rFonts w:hint="cs"/>
          <w:rtl/>
          <w:lang w:eastAsia="he-IL"/>
        </w:rPr>
        <w:t>,</w:t>
      </w:r>
      <w:r w:rsidRPr="00C72F59">
        <w:rPr>
          <w:rtl/>
          <w:lang w:eastAsia="he-IL"/>
        </w:rPr>
        <w:t xml:space="preserve"> </w:t>
      </w:r>
      <w:r>
        <w:rPr>
          <w:rFonts w:hint="cs"/>
          <w:rtl/>
          <w:lang w:eastAsia="he-IL"/>
        </w:rPr>
        <w:t xml:space="preserve">לרבות </w:t>
      </w:r>
      <w:bookmarkStart w:id="30273" w:name="_ETM_Q46_459499"/>
      <w:bookmarkEnd w:id="30273"/>
      <w:r>
        <w:rPr>
          <w:rFonts w:hint="cs"/>
          <w:rtl/>
          <w:lang w:eastAsia="he-IL"/>
        </w:rPr>
        <w:t>בנושא</w:t>
      </w:r>
      <w:r>
        <w:rPr>
          <w:rtl/>
          <w:lang w:eastAsia="he-IL"/>
        </w:rPr>
        <w:t xml:space="preserve"> תשלו</w:t>
      </w:r>
      <w:r>
        <w:rPr>
          <w:rFonts w:hint="cs"/>
          <w:rtl/>
          <w:lang w:eastAsia="he-IL"/>
        </w:rPr>
        <w:t>מי</w:t>
      </w:r>
      <w:r w:rsidRPr="00C72F59">
        <w:rPr>
          <w:rtl/>
          <w:lang w:eastAsia="he-IL"/>
        </w:rPr>
        <w:t xml:space="preserve"> </w:t>
      </w:r>
      <w:r>
        <w:rPr>
          <w:rFonts w:hint="cs"/>
          <w:rtl/>
          <w:lang w:eastAsia="he-IL"/>
        </w:rPr>
        <w:t>ה</w:t>
      </w:r>
      <w:r>
        <w:rPr>
          <w:rtl/>
          <w:lang w:eastAsia="he-IL"/>
        </w:rPr>
        <w:t>אגר</w:t>
      </w:r>
      <w:r>
        <w:rPr>
          <w:rFonts w:hint="cs"/>
          <w:rtl/>
          <w:lang w:eastAsia="he-IL"/>
        </w:rPr>
        <w:t>ות</w:t>
      </w:r>
      <w:r>
        <w:rPr>
          <w:rtl/>
          <w:lang w:eastAsia="he-IL"/>
        </w:rPr>
        <w:t xml:space="preserve"> וייצוג משפטי</w:t>
      </w:r>
      <w:r>
        <w:rPr>
          <w:rFonts w:hint="cs"/>
          <w:rtl/>
          <w:lang w:eastAsia="he-IL"/>
        </w:rPr>
        <w:t>,</w:t>
      </w:r>
      <w:r w:rsidRPr="00C72F59">
        <w:rPr>
          <w:rtl/>
          <w:lang w:eastAsia="he-IL"/>
        </w:rPr>
        <w:t xml:space="preserve"> </w:t>
      </w:r>
      <w:r>
        <w:rPr>
          <w:rFonts w:hint="cs"/>
          <w:rtl/>
          <w:lang w:eastAsia="he-IL"/>
        </w:rPr>
        <w:t>ו</w:t>
      </w:r>
      <w:r w:rsidRPr="00C72F59">
        <w:rPr>
          <w:rtl/>
          <w:lang w:eastAsia="he-IL"/>
        </w:rPr>
        <w:t xml:space="preserve">חיסכון של </w:t>
      </w:r>
      <w:r>
        <w:rPr>
          <w:rFonts w:hint="cs"/>
          <w:rtl/>
          <w:lang w:eastAsia="he-IL"/>
        </w:rPr>
        <w:t xml:space="preserve">אלפי </w:t>
      </w:r>
      <w:r>
        <w:rPr>
          <w:rtl/>
          <w:lang w:eastAsia="he-IL"/>
        </w:rPr>
        <w:t xml:space="preserve">שעות </w:t>
      </w:r>
      <w:r>
        <w:rPr>
          <w:rFonts w:hint="cs"/>
          <w:rtl/>
          <w:lang w:eastAsia="he-IL"/>
        </w:rPr>
        <w:t xml:space="preserve">של </w:t>
      </w:r>
      <w:r w:rsidRPr="00C72F59">
        <w:rPr>
          <w:rtl/>
          <w:lang w:eastAsia="he-IL"/>
        </w:rPr>
        <w:t>זמן שיפוטי.</w:t>
      </w:r>
      <w:bookmarkStart w:id="30274" w:name="_ETM_Q46_468870"/>
      <w:bookmarkStart w:id="30275" w:name="_ETM_Q46_468945"/>
      <w:bookmarkEnd w:id="30274"/>
      <w:bookmarkEnd w:id="30275"/>
    </w:p>
    <w:p w:rsidR="00515B1F" w:rsidRDefault="00515B1F" w:rsidP="00350FCE">
      <w:pPr>
        <w:rPr>
          <w:rtl/>
          <w:lang w:eastAsia="he-IL"/>
        </w:rPr>
      </w:pPr>
      <w:bookmarkStart w:id="30276" w:name="_ETM_Q46_469157"/>
      <w:bookmarkStart w:id="30277" w:name="_ETM_Q46_469260"/>
      <w:bookmarkStart w:id="30278" w:name="_ETM_Q46_468960"/>
      <w:bookmarkEnd w:id="30276"/>
      <w:bookmarkEnd w:id="30277"/>
      <w:bookmarkEnd w:id="30278"/>
    </w:p>
    <w:p w:rsidR="00515B1F" w:rsidRDefault="00515B1F" w:rsidP="00187766">
      <w:pPr>
        <w:rPr>
          <w:rtl/>
          <w:lang w:eastAsia="he-IL"/>
        </w:rPr>
      </w:pPr>
      <w:bookmarkStart w:id="30279" w:name="_ETM_Q46_469433"/>
      <w:bookmarkStart w:id="30280" w:name="_ETM_Q46_469511"/>
      <w:bookmarkEnd w:id="30279"/>
      <w:bookmarkEnd w:id="30280"/>
      <w:r>
        <w:rPr>
          <w:rFonts w:hint="cs"/>
          <w:rtl/>
          <w:lang w:eastAsia="he-IL"/>
        </w:rPr>
        <w:t>על כן</w:t>
      </w:r>
      <w:r w:rsidRPr="00C72F59">
        <w:rPr>
          <w:rtl/>
          <w:lang w:eastAsia="he-IL"/>
        </w:rPr>
        <w:t>, מוצע לעדכן את ההסדר הקיים בעניין בקשות לאישור פעולות מסוימות המנויות בחוק</w:t>
      </w:r>
      <w:r>
        <w:rPr>
          <w:rFonts w:hint="cs"/>
          <w:rtl/>
          <w:lang w:eastAsia="he-IL"/>
        </w:rPr>
        <w:t>,</w:t>
      </w:r>
      <w:r>
        <w:rPr>
          <w:rtl/>
          <w:lang w:eastAsia="he-IL"/>
        </w:rPr>
        <w:t xml:space="preserve"> כגון מכירת מקרקעין וכן פעולות בנכסי קטין</w:t>
      </w:r>
      <w:r w:rsidRPr="00C72F59">
        <w:rPr>
          <w:rtl/>
          <w:lang w:eastAsia="he-IL"/>
        </w:rPr>
        <w:t xml:space="preserve"> </w:t>
      </w:r>
      <w:r>
        <w:rPr>
          <w:rFonts w:hint="cs"/>
          <w:rtl/>
          <w:lang w:eastAsia="he-IL"/>
        </w:rPr>
        <w:t>וכן שורה ארוכה של פעולות נוספות, כאמור, על מנת להביא לכך שהאישור שלהן ייעשה ישירות על</w:t>
      </w:r>
      <w:bookmarkStart w:id="30281" w:name="_ETM_Q46_492223"/>
      <w:bookmarkEnd w:id="30281"/>
      <w:r>
        <w:rPr>
          <w:rFonts w:hint="cs"/>
          <w:rtl/>
          <w:lang w:eastAsia="he-IL"/>
        </w:rPr>
        <w:t xml:space="preserve"> ידי ה</w:t>
      </w:r>
      <w:r w:rsidRPr="00C72F59">
        <w:rPr>
          <w:rtl/>
          <w:lang w:eastAsia="he-IL"/>
        </w:rPr>
        <w:t>אפוטרופוס הכללי</w:t>
      </w:r>
      <w:r>
        <w:rPr>
          <w:rFonts w:hint="cs"/>
          <w:rtl/>
          <w:lang w:eastAsia="he-IL"/>
        </w:rPr>
        <w:t xml:space="preserve"> ללא צורך בהבאתן לבית </w:t>
      </w:r>
      <w:r w:rsidRPr="00C72F59">
        <w:rPr>
          <w:rtl/>
          <w:lang w:eastAsia="he-IL"/>
        </w:rPr>
        <w:t>המשפט</w:t>
      </w:r>
      <w:r>
        <w:rPr>
          <w:rFonts w:hint="cs"/>
          <w:rtl/>
          <w:lang w:eastAsia="he-IL"/>
        </w:rPr>
        <w:t>.</w:t>
      </w:r>
      <w:bookmarkStart w:id="30282" w:name="_ETM_Q46_469740"/>
      <w:bookmarkStart w:id="30283" w:name="_ETM_Q46_557839"/>
      <w:bookmarkEnd w:id="30282"/>
      <w:bookmarkEnd w:id="30283"/>
      <w:r w:rsidR="00187766">
        <w:rPr>
          <w:rFonts w:hint="cs"/>
          <w:rtl/>
          <w:lang w:eastAsia="he-IL"/>
        </w:rPr>
        <w:t xml:space="preserve"> </w:t>
      </w:r>
      <w:r>
        <w:rPr>
          <w:rFonts w:hint="cs"/>
          <w:rtl/>
          <w:lang w:eastAsia="he-IL"/>
        </w:rPr>
        <w:t xml:space="preserve">אני כמובן מבקש מהכנסת לתמוך בתיקון הזה, שיעזור להרבה אנשים, יחסוך עלויות, יחסוך זמן שיפוטי, יקל על העומס בבתי המשפט, יצמצם את הביורוקרטיה. אני בטוח שניתן </w:t>
      </w:r>
      <w:bookmarkStart w:id="30284" w:name="_ETM_Q46_507770"/>
      <w:bookmarkEnd w:id="30284"/>
      <w:r>
        <w:rPr>
          <w:rFonts w:hint="cs"/>
          <w:rtl/>
          <w:lang w:eastAsia="he-IL"/>
        </w:rPr>
        <w:t>יהיה לקדם אותו ולהביא אותו לכדי גמר.</w:t>
      </w:r>
    </w:p>
    <w:p w:rsidR="00515B1F" w:rsidRDefault="00515B1F" w:rsidP="00350FCE">
      <w:pPr>
        <w:rPr>
          <w:rtl/>
          <w:lang w:eastAsia="he-IL"/>
        </w:rPr>
      </w:pPr>
    </w:p>
    <w:p w:rsidR="00515B1F" w:rsidRDefault="00515B1F" w:rsidP="00350FCE">
      <w:pPr>
        <w:pStyle w:val="af8"/>
        <w:keepNext/>
        <w:rPr>
          <w:rtl/>
        </w:rPr>
      </w:pPr>
      <w:r w:rsidRPr="005A04C1">
        <w:rPr>
          <w:rStyle w:val="TagStyle"/>
          <w:rtl/>
        </w:rPr>
        <w:t xml:space="preserve"> &lt;&lt; יור &gt;&gt; </w:t>
      </w:r>
      <w:r>
        <w:rPr>
          <w:rtl/>
        </w:rPr>
        <w:t>היו"ר משה טור פז:</w:t>
      </w:r>
      <w:r w:rsidRPr="005A04C1">
        <w:rPr>
          <w:rStyle w:val="TagStyle"/>
          <w:rtl/>
        </w:rPr>
        <w:t xml:space="preserve"> &lt;&lt;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לשר לוין. </w:t>
      </w:r>
    </w:p>
    <w:p w:rsidR="00515B1F" w:rsidRDefault="00515B1F" w:rsidP="00350FCE">
      <w:pPr>
        <w:rPr>
          <w:rtl/>
          <w:lang w:eastAsia="he-IL"/>
        </w:rPr>
      </w:pPr>
    </w:p>
    <w:p w:rsidR="00515B1F" w:rsidRDefault="00515B1F" w:rsidP="00350FCE">
      <w:pPr>
        <w:rPr>
          <w:rtl/>
          <w:lang w:eastAsia="he-IL"/>
        </w:rPr>
      </w:pPr>
    </w:p>
    <w:p w:rsidR="00515B1F" w:rsidRDefault="00515B1F" w:rsidP="00350FCE">
      <w:pPr>
        <w:pStyle w:val="a7"/>
        <w:rPr>
          <w:rtl/>
          <w:lang w:eastAsia="he-IL"/>
        </w:rPr>
      </w:pPr>
      <w:bookmarkStart w:id="30285" w:name="ET_hatsach_643144_15"/>
      <w:r w:rsidRPr="004767DB">
        <w:rPr>
          <w:rStyle w:val="TagStyle"/>
          <w:rtl/>
        </w:rPr>
        <w:t xml:space="preserve"> &lt;&lt; הצח &gt;&gt; </w:t>
      </w:r>
      <w:bookmarkStart w:id="30286" w:name="_Toc169620392"/>
      <w:bookmarkStart w:id="30287" w:name="_Toc169620709"/>
      <w:bookmarkStart w:id="30288" w:name="_Toc169625983"/>
      <w:bookmarkStart w:id="30289" w:name="_Toc169626203"/>
      <w:bookmarkStart w:id="30290" w:name="_Toc191551315"/>
      <w:r>
        <w:rPr>
          <w:rtl/>
          <w:lang w:eastAsia="he-IL"/>
        </w:rPr>
        <w:t xml:space="preserve">הצעת חוק הכשרות המשפטית והאפוטרופסות (תיקון </w:t>
      </w:r>
      <w:r>
        <w:rPr>
          <w:rFonts w:hint="cs"/>
          <w:rtl/>
          <w:lang w:eastAsia="he-IL"/>
        </w:rPr>
        <w:t>–</w:t>
      </w:r>
      <w:r>
        <w:rPr>
          <w:rtl/>
          <w:lang w:eastAsia="he-IL"/>
        </w:rPr>
        <w:t xml:space="preserve"> סמכויות האפוטרופוס), התשפ"ג</w:t>
      </w:r>
      <w:r>
        <w:rPr>
          <w:rFonts w:hint="cs"/>
          <w:rtl/>
          <w:lang w:eastAsia="he-IL"/>
        </w:rPr>
        <w:t>–</w:t>
      </w:r>
      <w:r>
        <w:rPr>
          <w:rtl/>
          <w:lang w:eastAsia="he-IL"/>
        </w:rPr>
        <w:t>2023</w:t>
      </w:r>
      <w:bookmarkEnd w:id="30286"/>
      <w:bookmarkEnd w:id="30287"/>
      <w:bookmarkEnd w:id="30288"/>
      <w:bookmarkEnd w:id="30289"/>
      <w:bookmarkEnd w:id="30290"/>
      <w:r w:rsidRPr="004767DB">
        <w:rPr>
          <w:rStyle w:val="TagStyle"/>
          <w:rtl/>
        </w:rPr>
        <w:t xml:space="preserve"> &lt;&lt; הצח &gt;&gt;</w:t>
      </w:r>
      <w:r>
        <w:rPr>
          <w:rtl/>
          <w:lang w:eastAsia="he-IL"/>
        </w:rPr>
        <w:t xml:space="preserve">   </w:t>
      </w:r>
      <w:bookmarkEnd w:id="30285"/>
    </w:p>
    <w:p w:rsidR="00515B1F" w:rsidRDefault="00515B1F" w:rsidP="00350FCE">
      <w:pPr>
        <w:rPr>
          <w:rtl/>
          <w:lang w:eastAsia="he-IL"/>
        </w:rPr>
      </w:pPr>
      <w:r>
        <w:rPr>
          <w:rtl/>
          <w:lang w:eastAsia="he-IL"/>
        </w:rPr>
        <w:t>[הצעת חוק פ/3748/25; נספחות.]</w:t>
      </w:r>
    </w:p>
    <w:p w:rsidR="00515B1F" w:rsidRDefault="00515B1F" w:rsidP="00350FCE">
      <w:pPr>
        <w:pStyle w:val="-0"/>
        <w:rPr>
          <w:rtl/>
          <w:lang w:eastAsia="he-IL"/>
        </w:rPr>
      </w:pPr>
      <w:r>
        <w:rPr>
          <w:rtl/>
          <w:lang w:eastAsia="he-IL"/>
        </w:rPr>
        <w:t>(הצעת חבר הכנסת</w:t>
      </w:r>
      <w:r>
        <w:rPr>
          <w:rFonts w:hint="cs"/>
          <w:rtl/>
          <w:lang w:eastAsia="he-IL"/>
        </w:rPr>
        <w:t xml:space="preserve"> יעקב אשר</w:t>
      </w:r>
      <w:r>
        <w:rPr>
          <w:rtl/>
          <w:lang w:eastAsia="he-IL"/>
        </w:rPr>
        <w:t>)</w:t>
      </w:r>
    </w:p>
    <w:p w:rsidR="00515B1F" w:rsidRDefault="00515B1F" w:rsidP="00350FCE">
      <w:pPr>
        <w:rPr>
          <w:rtl/>
          <w:lang w:eastAsia="he-IL"/>
        </w:rPr>
      </w:pPr>
    </w:p>
    <w:p w:rsidR="00515B1F" w:rsidRDefault="00515B1F" w:rsidP="00350FCE">
      <w:pPr>
        <w:pStyle w:val="af8"/>
        <w:keepNext/>
        <w:rPr>
          <w:rtl/>
        </w:rPr>
      </w:pPr>
      <w:bookmarkStart w:id="30291" w:name="_ETM_Q46_484000"/>
      <w:bookmarkStart w:id="30292" w:name="ET_yor_6253_16"/>
      <w:bookmarkEnd w:id="30291"/>
      <w:r w:rsidRPr="004767DB">
        <w:rPr>
          <w:rStyle w:val="TagStyle"/>
          <w:rtl/>
        </w:rPr>
        <w:t xml:space="preserve">&lt;&lt; יור &gt;&gt; </w:t>
      </w:r>
      <w:r>
        <w:rPr>
          <w:rtl/>
        </w:rPr>
        <w:t>היו"ר משה טור פז:</w:t>
      </w:r>
      <w:r w:rsidRPr="004767DB">
        <w:rPr>
          <w:rStyle w:val="TagStyle"/>
          <w:rtl/>
        </w:rPr>
        <w:t xml:space="preserve"> &lt;&lt; יור &gt;&gt;</w:t>
      </w:r>
      <w:r>
        <w:rPr>
          <w:rtl/>
        </w:rPr>
        <w:t xml:space="preserve">   </w:t>
      </w:r>
      <w:bookmarkEnd w:id="30292"/>
    </w:p>
    <w:p w:rsidR="00515B1F" w:rsidRDefault="00515B1F" w:rsidP="00350FCE">
      <w:pPr>
        <w:rPr>
          <w:rtl/>
          <w:lang w:eastAsia="he-IL"/>
        </w:rPr>
      </w:pPr>
    </w:p>
    <w:p w:rsidR="00515B1F" w:rsidRPr="00AD72E9" w:rsidRDefault="00515B1F" w:rsidP="008218A8">
      <w:pPr>
        <w:rPr>
          <w:rtl/>
          <w:lang w:eastAsia="he-IL"/>
        </w:rPr>
      </w:pPr>
      <w:bookmarkStart w:id="30293" w:name="_ETM_Q46_510000"/>
      <w:bookmarkStart w:id="30294" w:name="_ETM_Q46_466000"/>
      <w:bookmarkEnd w:id="30293"/>
      <w:bookmarkEnd w:id="30294"/>
      <w:r>
        <w:rPr>
          <w:rFonts w:hint="cs"/>
          <w:rtl/>
          <w:lang w:eastAsia="he-IL"/>
        </w:rPr>
        <w:t xml:space="preserve">להצעת החוק הוצמדה </w:t>
      </w:r>
      <w:r>
        <w:rPr>
          <w:rtl/>
          <w:lang w:eastAsia="he-IL"/>
        </w:rPr>
        <w:t xml:space="preserve">הצעת חוק הכשרות המשפטית והאפוטרופסות (תיקון </w:t>
      </w:r>
      <w:r>
        <w:rPr>
          <w:rFonts w:hint="cs"/>
          <w:rtl/>
          <w:lang w:eastAsia="he-IL"/>
        </w:rPr>
        <w:t>–</w:t>
      </w:r>
      <w:r>
        <w:rPr>
          <w:rtl/>
          <w:lang w:eastAsia="he-IL"/>
        </w:rPr>
        <w:t xml:space="preserve"> סמכויות האפוטרופוס), התשפ"ג</w:t>
      </w:r>
      <w:r>
        <w:rPr>
          <w:rFonts w:hint="cs"/>
          <w:rtl/>
          <w:lang w:eastAsia="he-IL"/>
        </w:rPr>
        <w:t>–</w:t>
      </w:r>
      <w:r>
        <w:rPr>
          <w:rtl/>
          <w:lang w:eastAsia="he-IL"/>
        </w:rPr>
        <w:t>2023</w:t>
      </w:r>
      <w:r>
        <w:rPr>
          <w:rFonts w:hint="cs"/>
          <w:rtl/>
          <w:lang w:eastAsia="he-IL"/>
        </w:rPr>
        <w:t>, של חבר הכנסת יעקב אשר, לקריאה הטרומית.</w:t>
      </w:r>
      <w:r w:rsidR="008218A8">
        <w:rPr>
          <w:rFonts w:hint="cs"/>
          <w:rtl/>
          <w:lang w:eastAsia="he-IL"/>
        </w:rPr>
        <w:t xml:space="preserve"> </w:t>
      </w:r>
      <w:r>
        <w:rPr>
          <w:rFonts w:hint="cs"/>
          <w:rtl/>
          <w:lang w:eastAsia="he-IL"/>
        </w:rPr>
        <w:t>בבקשה, חבר הכנסת אשר. לרשותך שלוש דקות.</w:t>
      </w:r>
    </w:p>
    <w:p w:rsidR="00515B1F" w:rsidRPr="00C72F59" w:rsidRDefault="00515B1F" w:rsidP="00350FCE">
      <w:pPr>
        <w:rPr>
          <w:rtl/>
          <w:lang w:eastAsia="he-IL"/>
        </w:rPr>
      </w:pPr>
    </w:p>
    <w:p w:rsidR="00515B1F" w:rsidRDefault="00515B1F" w:rsidP="00350FCE">
      <w:pPr>
        <w:pStyle w:val="af6"/>
        <w:keepNext/>
        <w:rPr>
          <w:rtl/>
        </w:rPr>
      </w:pPr>
      <w:bookmarkStart w:id="30295" w:name="ET_interruption_6156_8"/>
      <w:r w:rsidRPr="001918C6">
        <w:rPr>
          <w:rStyle w:val="TagStyle"/>
          <w:rtl/>
        </w:rPr>
        <w:t xml:space="preserve"> &lt;&lt; קריאה &gt;&gt; </w:t>
      </w:r>
      <w:r>
        <w:rPr>
          <w:rtl/>
        </w:rPr>
        <w:t>גלעד קריב (העבודה):</w:t>
      </w:r>
      <w:r w:rsidRPr="001918C6">
        <w:rPr>
          <w:rStyle w:val="TagStyle"/>
          <w:rtl/>
        </w:rPr>
        <w:t xml:space="preserve"> &lt;&lt; קריאה &gt;&gt;</w:t>
      </w:r>
      <w:r>
        <w:rPr>
          <w:rtl/>
        </w:rPr>
        <w:t xml:space="preserve">   </w:t>
      </w:r>
      <w:bookmarkEnd w:id="30295"/>
    </w:p>
    <w:p w:rsidR="00515B1F" w:rsidRPr="001918C6" w:rsidRDefault="00515B1F" w:rsidP="00350FCE">
      <w:pPr>
        <w:rPr>
          <w:rtl/>
          <w:lang w:eastAsia="he-IL"/>
        </w:rPr>
      </w:pPr>
    </w:p>
    <w:p w:rsidR="00515B1F" w:rsidRDefault="00515B1F" w:rsidP="00350FCE">
      <w:pPr>
        <w:rPr>
          <w:rtl/>
          <w:lang w:eastAsia="he-IL"/>
        </w:rPr>
      </w:pPr>
      <w:r>
        <w:rPr>
          <w:rFonts w:hint="cs"/>
          <w:rtl/>
          <w:lang w:eastAsia="he-IL"/>
        </w:rPr>
        <w:t>יעקב מדבר כיו"ר ועדה?</w:t>
      </w:r>
    </w:p>
    <w:p w:rsidR="00515B1F" w:rsidRDefault="00515B1F" w:rsidP="00350FCE">
      <w:pPr>
        <w:rPr>
          <w:rtl/>
          <w:lang w:eastAsia="he-IL"/>
        </w:rPr>
      </w:pPr>
    </w:p>
    <w:p w:rsidR="00515B1F" w:rsidRDefault="00515B1F" w:rsidP="00350FCE">
      <w:pPr>
        <w:pStyle w:val="a4"/>
        <w:keepNext/>
        <w:rPr>
          <w:rtl/>
        </w:rPr>
      </w:pPr>
      <w:bookmarkStart w:id="30296" w:name="ET_speaker_5069_9"/>
      <w:r w:rsidRPr="001918C6">
        <w:rPr>
          <w:rStyle w:val="TagStyle"/>
          <w:rtl/>
        </w:rPr>
        <w:t xml:space="preserve"> &lt;&lt; דובר &gt;&gt; </w:t>
      </w:r>
      <w:bookmarkStart w:id="30297" w:name="_Toc169620393"/>
      <w:bookmarkStart w:id="30298" w:name="_Toc169620710"/>
      <w:bookmarkStart w:id="30299" w:name="_Toc169625984"/>
      <w:bookmarkStart w:id="30300" w:name="_Toc169626204"/>
      <w:bookmarkStart w:id="30301" w:name="_Toc191551316"/>
      <w:r>
        <w:rPr>
          <w:rtl/>
        </w:rPr>
        <w:t>יעקב אשר (יהדות התורה):</w:t>
      </w:r>
      <w:bookmarkEnd w:id="30297"/>
      <w:bookmarkEnd w:id="30298"/>
      <w:bookmarkEnd w:id="30299"/>
      <w:bookmarkEnd w:id="30300"/>
      <w:bookmarkEnd w:id="30301"/>
      <w:r w:rsidRPr="001918C6">
        <w:rPr>
          <w:rStyle w:val="TagStyle"/>
          <w:rtl/>
        </w:rPr>
        <w:t xml:space="preserve"> &lt;&lt; דובר &gt;&gt;</w:t>
      </w:r>
      <w:r>
        <w:rPr>
          <w:rtl/>
        </w:rPr>
        <w:t xml:space="preserve">   </w:t>
      </w:r>
      <w:bookmarkEnd w:id="30296"/>
    </w:p>
    <w:p w:rsidR="00515B1F" w:rsidRPr="001918C6" w:rsidRDefault="00515B1F" w:rsidP="00350FCE">
      <w:pPr>
        <w:rPr>
          <w:rtl/>
          <w:lang w:eastAsia="he-IL"/>
        </w:rPr>
      </w:pPr>
    </w:p>
    <w:p w:rsidR="00515B1F" w:rsidRDefault="00515B1F" w:rsidP="00350FCE">
      <w:pPr>
        <w:rPr>
          <w:rtl/>
          <w:lang w:eastAsia="he-IL"/>
        </w:rPr>
      </w:pPr>
      <w:r>
        <w:rPr>
          <w:rFonts w:hint="cs"/>
          <w:rtl/>
          <w:lang w:eastAsia="he-IL"/>
        </w:rPr>
        <w:t>כמגיש חוק.</w:t>
      </w:r>
    </w:p>
    <w:p w:rsidR="00515B1F" w:rsidRDefault="00515B1F" w:rsidP="00350FCE">
      <w:pPr>
        <w:rPr>
          <w:rtl/>
          <w:lang w:eastAsia="he-IL"/>
        </w:rPr>
      </w:pPr>
    </w:p>
    <w:p w:rsidR="00515B1F" w:rsidRDefault="00515B1F" w:rsidP="00350FCE">
      <w:pPr>
        <w:pStyle w:val="af6"/>
        <w:keepNext/>
        <w:rPr>
          <w:rtl/>
        </w:rPr>
      </w:pPr>
      <w:bookmarkStart w:id="30302" w:name="ET_interruption_6151_16"/>
      <w:r w:rsidRPr="00F51841">
        <w:rPr>
          <w:rStyle w:val="TagStyle"/>
          <w:rtl/>
        </w:rPr>
        <w:t xml:space="preserve"> &lt;&lt; קריאה &gt;&gt; </w:t>
      </w:r>
      <w:r>
        <w:rPr>
          <w:rtl/>
        </w:rPr>
        <w:t>רון כץ (יש עתיד):</w:t>
      </w:r>
      <w:r w:rsidRPr="00F51841">
        <w:rPr>
          <w:rStyle w:val="TagStyle"/>
          <w:rtl/>
        </w:rPr>
        <w:t xml:space="preserve"> &lt;&lt; קריאה &gt;&gt;</w:t>
      </w:r>
      <w:r>
        <w:rPr>
          <w:rtl/>
        </w:rPr>
        <w:t xml:space="preserve">   </w:t>
      </w:r>
      <w:bookmarkEnd w:id="30302"/>
    </w:p>
    <w:p w:rsidR="00515B1F" w:rsidRDefault="00515B1F" w:rsidP="00350FCE">
      <w:pPr>
        <w:rPr>
          <w:rtl/>
          <w:lang w:eastAsia="he-IL"/>
        </w:rPr>
      </w:pPr>
    </w:p>
    <w:p w:rsidR="00515B1F" w:rsidRPr="00F51841" w:rsidRDefault="00515B1F" w:rsidP="00350FCE">
      <w:pPr>
        <w:rPr>
          <w:rtl/>
          <w:lang w:eastAsia="he-IL"/>
        </w:rPr>
      </w:pPr>
      <w:r>
        <w:rPr>
          <w:rFonts w:hint="cs"/>
          <w:rtl/>
          <w:lang w:eastAsia="he-IL"/>
        </w:rPr>
        <w:t>זה חוק שלך?</w:t>
      </w:r>
    </w:p>
    <w:p w:rsidR="00515B1F" w:rsidRDefault="00515B1F" w:rsidP="00350FCE">
      <w:pPr>
        <w:rPr>
          <w:rtl/>
          <w:lang w:eastAsia="he-IL"/>
        </w:rPr>
      </w:pPr>
    </w:p>
    <w:p w:rsidR="00515B1F" w:rsidRDefault="00515B1F" w:rsidP="00350FCE">
      <w:pPr>
        <w:pStyle w:val="-"/>
        <w:keepNext/>
        <w:rPr>
          <w:rtl/>
        </w:rPr>
      </w:pPr>
      <w:bookmarkStart w:id="30303" w:name="ET_speakercontinue_5069_15"/>
      <w:r w:rsidRPr="00F51841">
        <w:rPr>
          <w:rStyle w:val="TagStyle"/>
          <w:rtl/>
        </w:rPr>
        <w:t xml:space="preserve"> &lt;&lt; דובר_המשך &gt;&gt; </w:t>
      </w:r>
      <w:r>
        <w:rPr>
          <w:rtl/>
        </w:rPr>
        <w:t>יעקב אשר (יהדות התורה):</w:t>
      </w:r>
      <w:r w:rsidRPr="00F51841">
        <w:rPr>
          <w:rStyle w:val="TagStyle"/>
          <w:rtl/>
        </w:rPr>
        <w:t xml:space="preserve"> &lt;&lt; דובר_המשך &gt;&gt;</w:t>
      </w:r>
      <w:r>
        <w:rPr>
          <w:rtl/>
        </w:rPr>
        <w:t xml:space="preserve">   </w:t>
      </w:r>
      <w:bookmarkEnd w:id="30303"/>
    </w:p>
    <w:p w:rsidR="00515B1F" w:rsidRDefault="00515B1F" w:rsidP="00350FCE">
      <w:pPr>
        <w:rPr>
          <w:rtl/>
          <w:lang w:eastAsia="he-IL"/>
        </w:rPr>
      </w:pPr>
    </w:p>
    <w:p w:rsidR="00515B1F" w:rsidRDefault="00515B1F" w:rsidP="00187766">
      <w:pPr>
        <w:rPr>
          <w:rtl/>
          <w:lang w:eastAsia="he-IL"/>
        </w:rPr>
      </w:pPr>
      <w:r>
        <w:rPr>
          <w:rFonts w:hint="cs"/>
          <w:rtl/>
          <w:lang w:eastAsia="he-IL"/>
        </w:rPr>
        <w:t xml:space="preserve">חוק </w:t>
      </w:r>
      <w:r w:rsidR="00187766">
        <w:rPr>
          <w:rFonts w:hint="cs"/>
          <w:rtl/>
          <w:lang w:eastAsia="he-IL"/>
        </w:rPr>
        <w:t>ש</w:t>
      </w:r>
      <w:r>
        <w:rPr>
          <w:rFonts w:hint="cs"/>
          <w:rtl/>
          <w:lang w:eastAsia="he-IL"/>
        </w:rPr>
        <w:t>הוצמד.</w:t>
      </w:r>
      <w:r w:rsidR="00187766">
        <w:rPr>
          <w:rFonts w:hint="cs"/>
          <w:rtl/>
          <w:lang w:eastAsia="he-IL"/>
        </w:rPr>
        <w:t xml:space="preserve"> </w:t>
      </w:r>
      <w:r w:rsidRPr="00D70BF4">
        <w:rPr>
          <w:rtl/>
          <w:lang w:eastAsia="he-IL"/>
        </w:rPr>
        <w:t xml:space="preserve">אדוני </w:t>
      </w:r>
      <w:bookmarkStart w:id="30304" w:name="_ETM_Q46_558170"/>
      <w:bookmarkEnd w:id="30304"/>
      <w:r w:rsidRPr="00D70BF4">
        <w:rPr>
          <w:rtl/>
          <w:lang w:eastAsia="he-IL"/>
        </w:rPr>
        <w:t>היושב-ראש</w:t>
      </w:r>
      <w:r>
        <w:rPr>
          <w:rFonts w:hint="cs"/>
          <w:rtl/>
          <w:lang w:eastAsia="he-IL"/>
        </w:rPr>
        <w:t>,</w:t>
      </w:r>
      <w:r w:rsidRPr="00D70BF4">
        <w:rPr>
          <w:rtl/>
          <w:lang w:eastAsia="he-IL"/>
        </w:rPr>
        <w:t xml:space="preserve"> </w:t>
      </w:r>
      <w:bookmarkStart w:id="30305" w:name="_ETM_Q46_558920"/>
      <w:bookmarkEnd w:id="30305"/>
      <w:r w:rsidRPr="00D70BF4">
        <w:rPr>
          <w:rtl/>
          <w:lang w:eastAsia="he-IL"/>
        </w:rPr>
        <w:t xml:space="preserve">חבריי </w:t>
      </w:r>
      <w:bookmarkStart w:id="30306" w:name="_ETM_Q46_559279"/>
      <w:bookmarkEnd w:id="30306"/>
      <w:r w:rsidRPr="00D70BF4">
        <w:rPr>
          <w:rtl/>
          <w:lang w:eastAsia="he-IL"/>
        </w:rPr>
        <w:t xml:space="preserve">חברי </w:t>
      </w:r>
      <w:bookmarkStart w:id="30307" w:name="_ETM_Q46_559610"/>
      <w:bookmarkEnd w:id="30307"/>
      <w:r w:rsidRPr="00D70BF4">
        <w:rPr>
          <w:rtl/>
          <w:lang w:eastAsia="he-IL"/>
        </w:rPr>
        <w:t>הכנסת</w:t>
      </w:r>
      <w:r>
        <w:rPr>
          <w:rFonts w:hint="cs"/>
          <w:rtl/>
          <w:lang w:eastAsia="he-IL"/>
        </w:rPr>
        <w:t>,</w:t>
      </w:r>
      <w:r w:rsidRPr="00D70BF4">
        <w:rPr>
          <w:rtl/>
          <w:lang w:eastAsia="he-IL"/>
        </w:rPr>
        <w:t xml:space="preserve"> </w:t>
      </w:r>
      <w:bookmarkStart w:id="30308" w:name="_ETM_Q46_562010"/>
      <w:bookmarkEnd w:id="30308"/>
      <w:r w:rsidRPr="00D70BF4">
        <w:rPr>
          <w:rtl/>
          <w:lang w:eastAsia="he-IL"/>
        </w:rPr>
        <w:t xml:space="preserve">לפני </w:t>
      </w:r>
      <w:bookmarkStart w:id="30309" w:name="_ETM_Q46_562580"/>
      <w:bookmarkEnd w:id="30309"/>
      <w:r w:rsidRPr="00D70BF4">
        <w:rPr>
          <w:rtl/>
          <w:lang w:eastAsia="he-IL"/>
        </w:rPr>
        <w:t>כשנה</w:t>
      </w:r>
      <w:r>
        <w:rPr>
          <w:rFonts w:hint="cs"/>
          <w:rtl/>
          <w:lang w:eastAsia="he-IL"/>
        </w:rPr>
        <w:t>,</w:t>
      </w:r>
      <w:r w:rsidRPr="00D70BF4">
        <w:rPr>
          <w:rtl/>
          <w:lang w:eastAsia="he-IL"/>
        </w:rPr>
        <w:t xml:space="preserve"> </w:t>
      </w:r>
      <w:bookmarkStart w:id="30310" w:name="_ETM_Q46_564500"/>
      <w:bookmarkEnd w:id="30310"/>
      <w:r w:rsidRPr="00D70BF4">
        <w:rPr>
          <w:rtl/>
          <w:lang w:eastAsia="he-IL"/>
        </w:rPr>
        <w:t>בס</w:t>
      </w:r>
      <w:r w:rsidR="00187766">
        <w:rPr>
          <w:rFonts w:hint="cs"/>
          <w:rtl/>
          <w:lang w:eastAsia="he-IL"/>
        </w:rPr>
        <w:t>ייעתא דשמיא</w:t>
      </w:r>
      <w:r>
        <w:rPr>
          <w:rFonts w:hint="cs"/>
          <w:rtl/>
          <w:lang w:eastAsia="he-IL"/>
        </w:rPr>
        <w:t>,</w:t>
      </w:r>
      <w:r w:rsidRPr="00D70BF4">
        <w:rPr>
          <w:rtl/>
          <w:lang w:eastAsia="he-IL"/>
        </w:rPr>
        <w:t xml:space="preserve"> </w:t>
      </w:r>
      <w:bookmarkStart w:id="30311" w:name="_ETM_Q46_567600"/>
      <w:bookmarkEnd w:id="30311"/>
      <w:r w:rsidRPr="00D70BF4">
        <w:rPr>
          <w:rtl/>
          <w:lang w:eastAsia="he-IL"/>
        </w:rPr>
        <w:t xml:space="preserve">נכנס </w:t>
      </w:r>
      <w:bookmarkStart w:id="30312" w:name="_ETM_Q46_568260"/>
      <w:bookmarkEnd w:id="30312"/>
      <w:r w:rsidRPr="00D70BF4">
        <w:rPr>
          <w:rtl/>
          <w:lang w:eastAsia="he-IL"/>
        </w:rPr>
        <w:t xml:space="preserve">לספר </w:t>
      </w:r>
      <w:bookmarkStart w:id="30313" w:name="_ETM_Q46_568830"/>
      <w:bookmarkEnd w:id="30313"/>
      <w:r w:rsidRPr="00D70BF4">
        <w:rPr>
          <w:rtl/>
          <w:lang w:eastAsia="he-IL"/>
        </w:rPr>
        <w:t xml:space="preserve">החוקים </w:t>
      </w:r>
      <w:bookmarkStart w:id="30314" w:name="_ETM_Q46_572600"/>
      <w:bookmarkStart w:id="30315" w:name="_ETM_Q46_573740"/>
      <w:bookmarkStart w:id="30316" w:name="_ETM_Q46_575230"/>
      <w:bookmarkEnd w:id="30314"/>
      <w:bookmarkEnd w:id="30315"/>
      <w:bookmarkEnd w:id="30316"/>
      <w:r w:rsidRPr="00D70BF4">
        <w:rPr>
          <w:rtl/>
          <w:lang w:eastAsia="he-IL"/>
        </w:rPr>
        <w:t xml:space="preserve">תיקון </w:t>
      </w:r>
      <w:bookmarkStart w:id="30317" w:name="_ETM_Q46_575590"/>
      <w:bookmarkEnd w:id="30317"/>
      <w:r w:rsidRPr="00D70BF4">
        <w:rPr>
          <w:rtl/>
          <w:lang w:eastAsia="he-IL"/>
        </w:rPr>
        <w:t xml:space="preserve">חקיקה </w:t>
      </w:r>
      <w:bookmarkStart w:id="30318" w:name="_ETM_Q46_576130"/>
      <w:bookmarkEnd w:id="30318"/>
      <w:r w:rsidRPr="00D70BF4">
        <w:rPr>
          <w:rtl/>
          <w:lang w:eastAsia="he-IL"/>
        </w:rPr>
        <w:t xml:space="preserve">שיזמתי </w:t>
      </w:r>
      <w:bookmarkStart w:id="30319" w:name="_ETM_Q46_577029"/>
      <w:bookmarkEnd w:id="30319"/>
      <w:r w:rsidRPr="00D70BF4">
        <w:rPr>
          <w:rtl/>
          <w:lang w:eastAsia="he-IL"/>
        </w:rPr>
        <w:t xml:space="preserve">עם </w:t>
      </w:r>
      <w:bookmarkStart w:id="30320" w:name="_ETM_Q46_577210"/>
      <w:bookmarkEnd w:id="30320"/>
      <w:r w:rsidRPr="00D70BF4">
        <w:rPr>
          <w:rtl/>
          <w:lang w:eastAsia="he-IL"/>
        </w:rPr>
        <w:t xml:space="preserve">חברי </w:t>
      </w:r>
      <w:bookmarkStart w:id="30321" w:name="_ETM_Q46_577510"/>
      <w:bookmarkEnd w:id="30321"/>
      <w:r w:rsidRPr="00D70BF4">
        <w:rPr>
          <w:rtl/>
          <w:lang w:eastAsia="he-IL"/>
        </w:rPr>
        <w:t xml:space="preserve">כנסת </w:t>
      </w:r>
      <w:bookmarkStart w:id="30322" w:name="_ETM_Q46_577900"/>
      <w:bookmarkEnd w:id="30322"/>
      <w:r w:rsidRPr="00D70BF4">
        <w:rPr>
          <w:rtl/>
          <w:lang w:eastAsia="he-IL"/>
        </w:rPr>
        <w:t>נוספים</w:t>
      </w:r>
      <w:r>
        <w:rPr>
          <w:rFonts w:hint="cs"/>
          <w:rtl/>
          <w:lang w:eastAsia="he-IL"/>
        </w:rPr>
        <w:t>: רכישת</w:t>
      </w:r>
      <w:r w:rsidRPr="00D70BF4">
        <w:rPr>
          <w:rtl/>
          <w:lang w:eastAsia="he-IL"/>
        </w:rPr>
        <w:t xml:space="preserve"> </w:t>
      </w:r>
      <w:bookmarkStart w:id="30323" w:name="_ETM_Q46_579790"/>
      <w:bookmarkStart w:id="30324" w:name="_ETM_Q46_580479"/>
      <w:bookmarkEnd w:id="30323"/>
      <w:bookmarkEnd w:id="30324"/>
      <w:r w:rsidRPr="00D70BF4">
        <w:rPr>
          <w:rtl/>
          <w:lang w:eastAsia="he-IL"/>
        </w:rPr>
        <w:t xml:space="preserve">דירה </w:t>
      </w:r>
      <w:bookmarkStart w:id="30325" w:name="_ETM_Q46_580900"/>
      <w:bookmarkEnd w:id="30325"/>
      <w:r>
        <w:rPr>
          <w:rtl/>
          <w:lang w:eastAsia="he-IL"/>
        </w:rPr>
        <w:t>ע</w:t>
      </w:r>
      <w:r>
        <w:rPr>
          <w:rFonts w:hint="cs"/>
          <w:rtl/>
          <w:lang w:eastAsia="he-IL"/>
        </w:rPr>
        <w:t>ל ידי</w:t>
      </w:r>
      <w:r w:rsidRPr="00D70BF4">
        <w:rPr>
          <w:rtl/>
          <w:lang w:eastAsia="he-IL"/>
        </w:rPr>
        <w:t xml:space="preserve"> </w:t>
      </w:r>
      <w:bookmarkStart w:id="30326" w:name="_ETM_Q46_581290"/>
      <w:bookmarkEnd w:id="30326"/>
      <w:r w:rsidRPr="00D70BF4">
        <w:rPr>
          <w:rtl/>
          <w:lang w:eastAsia="he-IL"/>
        </w:rPr>
        <w:t xml:space="preserve">ילד </w:t>
      </w:r>
      <w:bookmarkStart w:id="30327" w:name="_ETM_Q46_581619"/>
      <w:bookmarkEnd w:id="30327"/>
      <w:r w:rsidRPr="00D70BF4">
        <w:rPr>
          <w:rtl/>
          <w:lang w:eastAsia="he-IL"/>
        </w:rPr>
        <w:t xml:space="preserve">יתום </w:t>
      </w:r>
      <w:bookmarkStart w:id="30328" w:name="_ETM_Q46_582860"/>
      <w:bookmarkEnd w:id="30328"/>
      <w:r w:rsidRPr="00D70BF4">
        <w:rPr>
          <w:rtl/>
          <w:lang w:eastAsia="he-IL"/>
        </w:rPr>
        <w:t xml:space="preserve">לא </w:t>
      </w:r>
      <w:bookmarkStart w:id="30329" w:name="_ETM_Q46_583040"/>
      <w:bookmarkEnd w:id="30329"/>
      <w:r w:rsidRPr="00D70BF4">
        <w:rPr>
          <w:rtl/>
          <w:lang w:eastAsia="he-IL"/>
        </w:rPr>
        <w:t>ת</w:t>
      </w:r>
      <w:r>
        <w:rPr>
          <w:rFonts w:hint="cs"/>
          <w:rtl/>
          <w:lang w:eastAsia="he-IL"/>
        </w:rPr>
        <w:t>י</w:t>
      </w:r>
      <w:r w:rsidRPr="00D70BF4">
        <w:rPr>
          <w:rtl/>
          <w:lang w:eastAsia="he-IL"/>
        </w:rPr>
        <w:t xml:space="preserve">חשב </w:t>
      </w:r>
      <w:bookmarkStart w:id="30330" w:name="_ETM_Q46_584289"/>
      <w:bookmarkEnd w:id="30330"/>
      <w:r w:rsidRPr="00D70BF4">
        <w:rPr>
          <w:rtl/>
          <w:lang w:eastAsia="he-IL"/>
        </w:rPr>
        <w:t xml:space="preserve">כתא </w:t>
      </w:r>
      <w:bookmarkStart w:id="30331" w:name="_ETM_Q46_584799"/>
      <w:bookmarkEnd w:id="30331"/>
      <w:r w:rsidRPr="00D70BF4">
        <w:rPr>
          <w:rtl/>
          <w:lang w:eastAsia="he-IL"/>
        </w:rPr>
        <w:t xml:space="preserve">משפחתי </w:t>
      </w:r>
      <w:bookmarkStart w:id="30332" w:name="_ETM_Q46_585399"/>
      <w:bookmarkEnd w:id="30332"/>
      <w:r w:rsidRPr="00D70BF4">
        <w:rPr>
          <w:rtl/>
          <w:lang w:eastAsia="he-IL"/>
        </w:rPr>
        <w:t xml:space="preserve">לעניין </w:t>
      </w:r>
      <w:bookmarkStart w:id="30333" w:name="_ETM_Q46_585820"/>
      <w:bookmarkEnd w:id="30333"/>
      <w:r w:rsidRPr="00D70BF4">
        <w:rPr>
          <w:rtl/>
          <w:lang w:eastAsia="he-IL"/>
        </w:rPr>
        <w:t xml:space="preserve">מס </w:t>
      </w:r>
      <w:bookmarkStart w:id="30334" w:name="_ETM_Q46_586089"/>
      <w:bookmarkEnd w:id="30334"/>
      <w:r w:rsidRPr="00D70BF4">
        <w:rPr>
          <w:rtl/>
          <w:lang w:eastAsia="he-IL"/>
        </w:rPr>
        <w:t>רכישה</w:t>
      </w:r>
      <w:r>
        <w:rPr>
          <w:rFonts w:hint="cs"/>
          <w:rtl/>
          <w:lang w:eastAsia="he-IL"/>
        </w:rPr>
        <w:t>,</w:t>
      </w:r>
      <w:r w:rsidRPr="00D70BF4">
        <w:rPr>
          <w:rtl/>
          <w:lang w:eastAsia="he-IL"/>
        </w:rPr>
        <w:t xml:space="preserve"> </w:t>
      </w:r>
      <w:bookmarkStart w:id="30335" w:name="_ETM_Q46_588099"/>
      <w:bookmarkEnd w:id="30335"/>
      <w:r w:rsidRPr="00D70BF4">
        <w:rPr>
          <w:rtl/>
          <w:lang w:eastAsia="he-IL"/>
        </w:rPr>
        <w:t>מ</w:t>
      </w:r>
      <w:bookmarkStart w:id="30336" w:name="_ETM_Q46_588279"/>
      <w:bookmarkEnd w:id="30336"/>
      <w:r w:rsidRPr="00D70BF4">
        <w:rPr>
          <w:rtl/>
          <w:lang w:eastAsia="he-IL"/>
        </w:rPr>
        <w:t xml:space="preserve">הסיבה </w:t>
      </w:r>
      <w:bookmarkStart w:id="30337" w:name="_ETM_Q46_588789"/>
      <w:bookmarkEnd w:id="30337"/>
      <w:r w:rsidRPr="00D70BF4">
        <w:rPr>
          <w:rtl/>
          <w:lang w:eastAsia="he-IL"/>
        </w:rPr>
        <w:t>ש</w:t>
      </w:r>
      <w:bookmarkStart w:id="30338" w:name="_ETM_Q46_589029"/>
      <w:bookmarkEnd w:id="30338"/>
      <w:r w:rsidRPr="00D70BF4">
        <w:rPr>
          <w:rtl/>
          <w:lang w:eastAsia="he-IL"/>
        </w:rPr>
        <w:t xml:space="preserve">רכישת </w:t>
      </w:r>
      <w:bookmarkStart w:id="30339" w:name="_ETM_Q46_589509"/>
      <w:bookmarkEnd w:id="30339"/>
      <w:r w:rsidRPr="00D70BF4">
        <w:rPr>
          <w:rtl/>
          <w:lang w:eastAsia="he-IL"/>
        </w:rPr>
        <w:t xml:space="preserve">דירה </w:t>
      </w:r>
      <w:bookmarkStart w:id="30340" w:name="_ETM_Q46_589810"/>
      <w:bookmarkEnd w:id="30340"/>
      <w:r>
        <w:rPr>
          <w:rFonts w:hint="cs"/>
          <w:rtl/>
          <w:lang w:eastAsia="he-IL"/>
        </w:rPr>
        <w:t>ל</w:t>
      </w:r>
      <w:r w:rsidRPr="00D70BF4">
        <w:rPr>
          <w:rtl/>
          <w:lang w:eastAsia="he-IL"/>
        </w:rPr>
        <w:t>ילד יתום</w:t>
      </w:r>
      <w:bookmarkStart w:id="30341" w:name="_ETM_Q46_589508"/>
      <w:bookmarkStart w:id="30342" w:name="_ETM_Q46_589610"/>
      <w:bookmarkStart w:id="30343" w:name="_ETM_Q46_591909"/>
      <w:bookmarkEnd w:id="30341"/>
      <w:bookmarkEnd w:id="30342"/>
      <w:bookmarkEnd w:id="30343"/>
      <w:r>
        <w:rPr>
          <w:rFonts w:hint="cs"/>
          <w:rtl/>
          <w:lang w:eastAsia="he-IL"/>
        </w:rPr>
        <w:t xml:space="preserve"> נועדה </w:t>
      </w:r>
      <w:r w:rsidRPr="00D70BF4">
        <w:rPr>
          <w:rtl/>
          <w:lang w:eastAsia="he-IL"/>
        </w:rPr>
        <w:t xml:space="preserve">לתת </w:t>
      </w:r>
      <w:bookmarkStart w:id="30344" w:name="_ETM_Q46_592270"/>
      <w:bookmarkEnd w:id="30344"/>
      <w:r>
        <w:rPr>
          <w:rFonts w:hint="cs"/>
          <w:rtl/>
          <w:lang w:eastAsia="he-IL"/>
        </w:rPr>
        <w:t>לו</w:t>
      </w:r>
      <w:r w:rsidRPr="00D70BF4">
        <w:rPr>
          <w:rtl/>
          <w:lang w:eastAsia="he-IL"/>
        </w:rPr>
        <w:t xml:space="preserve"> </w:t>
      </w:r>
      <w:bookmarkStart w:id="30345" w:name="_ETM_Q46_592390"/>
      <w:bookmarkEnd w:id="30345"/>
      <w:r w:rsidRPr="00D70BF4">
        <w:rPr>
          <w:rtl/>
          <w:lang w:eastAsia="he-IL"/>
        </w:rPr>
        <w:t xml:space="preserve">בסיס </w:t>
      </w:r>
      <w:bookmarkStart w:id="30346" w:name="_ETM_Q46_592869"/>
      <w:bookmarkEnd w:id="30346"/>
      <w:r w:rsidRPr="00D70BF4">
        <w:rPr>
          <w:rtl/>
          <w:lang w:eastAsia="he-IL"/>
        </w:rPr>
        <w:t xml:space="preserve">התחלתי </w:t>
      </w:r>
      <w:bookmarkStart w:id="30347" w:name="_ETM_Q46_593469"/>
      <w:bookmarkEnd w:id="30347"/>
      <w:r w:rsidRPr="00D70BF4">
        <w:rPr>
          <w:rtl/>
          <w:lang w:eastAsia="he-IL"/>
        </w:rPr>
        <w:t xml:space="preserve">להתפתחות </w:t>
      </w:r>
      <w:bookmarkStart w:id="30348" w:name="_ETM_Q46_594100"/>
      <w:bookmarkEnd w:id="30348"/>
      <w:r w:rsidRPr="00D70BF4">
        <w:rPr>
          <w:rtl/>
          <w:lang w:eastAsia="he-IL"/>
        </w:rPr>
        <w:t xml:space="preserve">כלכלית </w:t>
      </w:r>
      <w:bookmarkStart w:id="30349" w:name="_ETM_Q46_594609"/>
      <w:bookmarkEnd w:id="30349"/>
      <w:r w:rsidRPr="00D70BF4">
        <w:rPr>
          <w:rtl/>
          <w:lang w:eastAsia="he-IL"/>
        </w:rPr>
        <w:t xml:space="preserve">ומשפחתית </w:t>
      </w:r>
      <w:bookmarkStart w:id="30350" w:name="_ETM_Q46_596880"/>
      <w:bookmarkEnd w:id="30350"/>
      <w:r>
        <w:rPr>
          <w:rFonts w:hint="cs"/>
          <w:rtl/>
          <w:lang w:eastAsia="he-IL"/>
        </w:rPr>
        <w:t>ו</w:t>
      </w:r>
      <w:bookmarkStart w:id="30351" w:name="_ETM_Q46_597000"/>
      <w:bookmarkEnd w:id="30351"/>
      <w:r w:rsidRPr="00D70BF4">
        <w:rPr>
          <w:rtl/>
          <w:lang w:eastAsia="he-IL"/>
        </w:rPr>
        <w:t xml:space="preserve">להבטיח </w:t>
      </w:r>
      <w:bookmarkStart w:id="30352" w:name="_ETM_Q46_597480"/>
      <w:bookmarkEnd w:id="30352"/>
      <w:r w:rsidRPr="00D70BF4">
        <w:rPr>
          <w:rtl/>
          <w:lang w:eastAsia="he-IL"/>
        </w:rPr>
        <w:t xml:space="preserve">את </w:t>
      </w:r>
      <w:bookmarkStart w:id="30353" w:name="_ETM_Q46_597660"/>
      <w:bookmarkEnd w:id="30353"/>
      <w:r w:rsidRPr="00D70BF4">
        <w:rPr>
          <w:rtl/>
          <w:lang w:eastAsia="he-IL"/>
        </w:rPr>
        <w:t xml:space="preserve">עתידו </w:t>
      </w:r>
      <w:bookmarkStart w:id="30354" w:name="_ETM_Q46_598080"/>
      <w:bookmarkEnd w:id="30354"/>
      <w:r w:rsidRPr="00D70BF4">
        <w:rPr>
          <w:rtl/>
          <w:lang w:eastAsia="he-IL"/>
        </w:rPr>
        <w:t>הקיומי</w:t>
      </w:r>
      <w:r>
        <w:rPr>
          <w:rFonts w:hint="cs"/>
          <w:rtl/>
          <w:lang w:eastAsia="he-IL"/>
        </w:rPr>
        <w:t>,</w:t>
      </w:r>
      <w:r w:rsidRPr="00D70BF4">
        <w:rPr>
          <w:rtl/>
          <w:lang w:eastAsia="he-IL"/>
        </w:rPr>
        <w:t xml:space="preserve"> </w:t>
      </w:r>
      <w:bookmarkStart w:id="30355" w:name="_ETM_Q46_598650"/>
      <w:bookmarkEnd w:id="30355"/>
      <w:r w:rsidRPr="00D70BF4">
        <w:rPr>
          <w:rtl/>
          <w:lang w:eastAsia="he-IL"/>
        </w:rPr>
        <w:t>הכלכלי</w:t>
      </w:r>
      <w:bookmarkStart w:id="30356" w:name="_ETM_Q46_600500"/>
      <w:bookmarkEnd w:id="30356"/>
      <w:r>
        <w:rPr>
          <w:rFonts w:hint="cs"/>
          <w:rtl/>
          <w:lang w:eastAsia="he-IL"/>
        </w:rPr>
        <w:t xml:space="preserve">. </w:t>
      </w:r>
      <w:r w:rsidRPr="00D70BF4">
        <w:rPr>
          <w:rtl/>
          <w:lang w:eastAsia="he-IL"/>
        </w:rPr>
        <w:t xml:space="preserve">היא </w:t>
      </w:r>
      <w:bookmarkStart w:id="30357" w:name="_ETM_Q46_600710"/>
      <w:bookmarkEnd w:id="30357"/>
      <w:r w:rsidRPr="00D70BF4">
        <w:rPr>
          <w:rtl/>
          <w:lang w:eastAsia="he-IL"/>
        </w:rPr>
        <w:t xml:space="preserve">לא </w:t>
      </w:r>
      <w:bookmarkStart w:id="30358" w:name="_ETM_Q46_600829"/>
      <w:bookmarkEnd w:id="30358"/>
      <w:r w:rsidRPr="00D70BF4">
        <w:rPr>
          <w:rtl/>
          <w:lang w:eastAsia="he-IL"/>
        </w:rPr>
        <w:t xml:space="preserve">חלק </w:t>
      </w:r>
      <w:bookmarkStart w:id="30359" w:name="_ETM_Q46_601250"/>
      <w:bookmarkEnd w:id="30359"/>
      <w:r w:rsidRPr="00D70BF4">
        <w:rPr>
          <w:rtl/>
          <w:lang w:eastAsia="he-IL"/>
        </w:rPr>
        <w:t xml:space="preserve">מהדירות </w:t>
      </w:r>
      <w:bookmarkStart w:id="30360" w:name="_ETM_Q46_601789"/>
      <w:bookmarkEnd w:id="30360"/>
      <w:r w:rsidRPr="00D70BF4">
        <w:rPr>
          <w:rtl/>
          <w:lang w:eastAsia="he-IL"/>
        </w:rPr>
        <w:t xml:space="preserve">של </w:t>
      </w:r>
      <w:bookmarkStart w:id="30361" w:name="_ETM_Q46_601969"/>
      <w:bookmarkEnd w:id="30361"/>
      <w:r w:rsidRPr="00D70BF4">
        <w:rPr>
          <w:rtl/>
          <w:lang w:eastAsia="he-IL"/>
        </w:rPr>
        <w:t>המשפחה</w:t>
      </w:r>
      <w:r>
        <w:rPr>
          <w:rFonts w:hint="cs"/>
          <w:rtl/>
          <w:lang w:eastAsia="he-IL"/>
        </w:rPr>
        <w:t>,</w:t>
      </w:r>
      <w:r w:rsidRPr="00D70BF4">
        <w:rPr>
          <w:rtl/>
          <w:lang w:eastAsia="he-IL"/>
        </w:rPr>
        <w:t xml:space="preserve"> </w:t>
      </w:r>
      <w:bookmarkStart w:id="30362" w:name="_ETM_Q46_602570"/>
      <w:bookmarkEnd w:id="30362"/>
      <w:r w:rsidRPr="00D70BF4">
        <w:rPr>
          <w:rtl/>
          <w:lang w:eastAsia="he-IL"/>
        </w:rPr>
        <w:t xml:space="preserve">ולכן </w:t>
      </w:r>
      <w:bookmarkStart w:id="30363" w:name="_ETM_Q46_602960"/>
      <w:bookmarkEnd w:id="30363"/>
      <w:r w:rsidRPr="00D70BF4">
        <w:rPr>
          <w:rtl/>
          <w:lang w:eastAsia="he-IL"/>
        </w:rPr>
        <w:t xml:space="preserve">אין </w:t>
      </w:r>
      <w:bookmarkStart w:id="30364" w:name="_ETM_Q46_603110"/>
      <w:bookmarkEnd w:id="30364"/>
      <w:r w:rsidRPr="00D70BF4">
        <w:rPr>
          <w:rtl/>
          <w:lang w:eastAsia="he-IL"/>
        </w:rPr>
        <w:t xml:space="preserve">הצדקה </w:t>
      </w:r>
      <w:bookmarkStart w:id="30365" w:name="_ETM_Q46_604710"/>
      <w:bookmarkEnd w:id="30365"/>
      <w:r>
        <w:rPr>
          <w:rFonts w:hint="cs"/>
          <w:rtl/>
          <w:lang w:eastAsia="he-IL"/>
        </w:rPr>
        <w:t>שילד יתום י</w:t>
      </w:r>
      <w:r w:rsidRPr="00D70BF4">
        <w:rPr>
          <w:rtl/>
          <w:lang w:eastAsia="he-IL"/>
        </w:rPr>
        <w:t xml:space="preserve">שלם </w:t>
      </w:r>
      <w:bookmarkStart w:id="30366" w:name="_ETM_Q46_606089"/>
      <w:bookmarkEnd w:id="30366"/>
      <w:r w:rsidRPr="00D70BF4">
        <w:rPr>
          <w:rtl/>
          <w:lang w:eastAsia="he-IL"/>
        </w:rPr>
        <w:t xml:space="preserve">מס </w:t>
      </w:r>
      <w:bookmarkStart w:id="30367" w:name="_ETM_Q46_606330"/>
      <w:bookmarkEnd w:id="30367"/>
      <w:r w:rsidRPr="00D70BF4">
        <w:rPr>
          <w:rtl/>
          <w:lang w:eastAsia="he-IL"/>
        </w:rPr>
        <w:t xml:space="preserve">רכישה </w:t>
      </w:r>
      <w:bookmarkStart w:id="30368" w:name="_ETM_Q46_607850"/>
      <w:bookmarkEnd w:id="30368"/>
      <w:r w:rsidRPr="00D70BF4">
        <w:rPr>
          <w:rtl/>
          <w:lang w:eastAsia="he-IL"/>
        </w:rPr>
        <w:t xml:space="preserve">כמו </w:t>
      </w:r>
      <w:bookmarkStart w:id="30369" w:name="_ETM_Q46_608060"/>
      <w:bookmarkEnd w:id="30369"/>
      <w:r w:rsidRPr="00D70BF4">
        <w:rPr>
          <w:rtl/>
          <w:lang w:eastAsia="he-IL"/>
        </w:rPr>
        <w:t xml:space="preserve">בכל </w:t>
      </w:r>
      <w:bookmarkStart w:id="30370" w:name="_ETM_Q46_608420"/>
      <w:bookmarkEnd w:id="30370"/>
      <w:r w:rsidRPr="00D70BF4">
        <w:rPr>
          <w:rtl/>
          <w:lang w:eastAsia="he-IL"/>
        </w:rPr>
        <w:t xml:space="preserve">קניית </w:t>
      </w:r>
      <w:bookmarkStart w:id="30371" w:name="_ETM_Q46_608779"/>
      <w:bookmarkEnd w:id="30371"/>
      <w:r w:rsidRPr="00D70BF4">
        <w:rPr>
          <w:rtl/>
          <w:lang w:eastAsia="he-IL"/>
        </w:rPr>
        <w:t xml:space="preserve">דירה </w:t>
      </w:r>
      <w:bookmarkStart w:id="30372" w:name="_ETM_Q46_609050"/>
      <w:bookmarkEnd w:id="30372"/>
      <w:r w:rsidRPr="00D70BF4">
        <w:rPr>
          <w:rtl/>
          <w:lang w:eastAsia="he-IL"/>
        </w:rPr>
        <w:t xml:space="preserve">נוספת </w:t>
      </w:r>
      <w:bookmarkStart w:id="30373" w:name="_ETM_Q46_609739"/>
      <w:bookmarkEnd w:id="30373"/>
      <w:r w:rsidRPr="00D70BF4">
        <w:rPr>
          <w:rtl/>
          <w:lang w:eastAsia="he-IL"/>
        </w:rPr>
        <w:t xml:space="preserve">בתוך </w:t>
      </w:r>
      <w:bookmarkStart w:id="30374" w:name="_ETM_Q46_610040"/>
      <w:bookmarkEnd w:id="30374"/>
      <w:r w:rsidRPr="00D70BF4">
        <w:rPr>
          <w:rtl/>
          <w:lang w:eastAsia="he-IL"/>
        </w:rPr>
        <w:t xml:space="preserve">תא </w:t>
      </w:r>
      <w:bookmarkStart w:id="30375" w:name="_ETM_Q46_610220"/>
      <w:bookmarkEnd w:id="30375"/>
      <w:r w:rsidRPr="00D70BF4">
        <w:rPr>
          <w:rtl/>
          <w:lang w:eastAsia="he-IL"/>
        </w:rPr>
        <w:t>משפחתי</w:t>
      </w:r>
      <w:r>
        <w:rPr>
          <w:rFonts w:hint="cs"/>
          <w:rtl/>
          <w:lang w:eastAsia="he-IL"/>
        </w:rPr>
        <w:t>.</w:t>
      </w:r>
      <w:r w:rsidRPr="00D70BF4">
        <w:rPr>
          <w:rtl/>
          <w:lang w:eastAsia="he-IL"/>
        </w:rPr>
        <w:t xml:space="preserve"> </w:t>
      </w:r>
      <w:bookmarkStart w:id="30376" w:name="_ETM_Q46_612069"/>
      <w:bookmarkEnd w:id="30376"/>
      <w:r w:rsidRPr="00D70BF4">
        <w:rPr>
          <w:rtl/>
          <w:lang w:eastAsia="he-IL"/>
        </w:rPr>
        <w:t>כאמור</w:t>
      </w:r>
      <w:r>
        <w:rPr>
          <w:rFonts w:hint="cs"/>
          <w:rtl/>
          <w:lang w:eastAsia="he-IL"/>
        </w:rPr>
        <w:t>,</w:t>
      </w:r>
      <w:r w:rsidRPr="00D70BF4">
        <w:rPr>
          <w:rtl/>
          <w:lang w:eastAsia="he-IL"/>
        </w:rPr>
        <w:t xml:space="preserve"> </w:t>
      </w:r>
      <w:bookmarkStart w:id="30377" w:name="_ETM_Q46_612459"/>
      <w:bookmarkEnd w:id="30377"/>
      <w:r w:rsidRPr="00D70BF4">
        <w:rPr>
          <w:rtl/>
          <w:lang w:eastAsia="he-IL"/>
        </w:rPr>
        <w:t xml:space="preserve">זה </w:t>
      </w:r>
      <w:bookmarkStart w:id="30378" w:name="_ETM_Q46_612550"/>
      <w:bookmarkEnd w:id="30378"/>
      <w:r w:rsidRPr="00D70BF4">
        <w:rPr>
          <w:rtl/>
          <w:lang w:eastAsia="he-IL"/>
        </w:rPr>
        <w:t xml:space="preserve">היה </w:t>
      </w:r>
      <w:bookmarkStart w:id="30379" w:name="_ETM_Q46_612640"/>
      <w:bookmarkEnd w:id="30379"/>
      <w:r w:rsidRPr="00D70BF4">
        <w:rPr>
          <w:rtl/>
          <w:lang w:eastAsia="he-IL"/>
        </w:rPr>
        <w:t xml:space="preserve">לפני </w:t>
      </w:r>
      <w:bookmarkStart w:id="30380" w:name="_ETM_Q46_612970"/>
      <w:bookmarkEnd w:id="30380"/>
      <w:r w:rsidRPr="00D70BF4">
        <w:rPr>
          <w:rtl/>
          <w:lang w:eastAsia="he-IL"/>
        </w:rPr>
        <w:t>שנה</w:t>
      </w:r>
      <w:r>
        <w:rPr>
          <w:rFonts w:hint="cs"/>
          <w:rtl/>
          <w:lang w:eastAsia="he-IL"/>
        </w:rPr>
        <w:t>,</w:t>
      </w:r>
      <w:r w:rsidRPr="00D70BF4">
        <w:rPr>
          <w:rtl/>
          <w:lang w:eastAsia="he-IL"/>
        </w:rPr>
        <w:t xml:space="preserve"> </w:t>
      </w:r>
      <w:bookmarkStart w:id="30381" w:name="_ETM_Q46_613360"/>
      <w:bookmarkEnd w:id="30381"/>
      <w:r w:rsidRPr="00D70BF4">
        <w:rPr>
          <w:rtl/>
          <w:lang w:eastAsia="he-IL"/>
        </w:rPr>
        <w:t xml:space="preserve">אדוני </w:t>
      </w:r>
      <w:bookmarkStart w:id="30382" w:name="_ETM_Q46_613629"/>
      <w:bookmarkEnd w:id="30382"/>
      <w:r w:rsidRPr="00D70BF4">
        <w:rPr>
          <w:rtl/>
          <w:lang w:eastAsia="he-IL"/>
        </w:rPr>
        <w:t>היושב-ראש</w:t>
      </w:r>
      <w:r>
        <w:rPr>
          <w:rFonts w:hint="cs"/>
          <w:rtl/>
          <w:lang w:eastAsia="he-IL"/>
        </w:rPr>
        <w:t>.</w:t>
      </w:r>
      <w:r w:rsidRPr="00D70BF4">
        <w:rPr>
          <w:rtl/>
          <w:lang w:eastAsia="he-IL"/>
        </w:rPr>
        <w:t xml:space="preserve"> </w:t>
      </w:r>
      <w:bookmarkStart w:id="30383" w:name="_ETM_Q46_615269"/>
      <w:bookmarkEnd w:id="30383"/>
      <w:r w:rsidRPr="00D70BF4">
        <w:rPr>
          <w:rtl/>
          <w:lang w:eastAsia="he-IL"/>
        </w:rPr>
        <w:t xml:space="preserve">לצערנו </w:t>
      </w:r>
      <w:bookmarkStart w:id="30384" w:name="_ETM_Q46_615900"/>
      <w:bookmarkEnd w:id="30384"/>
      <w:r w:rsidRPr="00D70BF4">
        <w:rPr>
          <w:rtl/>
          <w:lang w:eastAsia="he-IL"/>
        </w:rPr>
        <w:t>הרב</w:t>
      </w:r>
      <w:r>
        <w:rPr>
          <w:rFonts w:hint="cs"/>
          <w:rtl/>
          <w:lang w:eastAsia="he-IL"/>
        </w:rPr>
        <w:t>,</w:t>
      </w:r>
      <w:r w:rsidRPr="00D70BF4">
        <w:rPr>
          <w:rtl/>
          <w:lang w:eastAsia="he-IL"/>
        </w:rPr>
        <w:t xml:space="preserve"> </w:t>
      </w:r>
      <w:bookmarkStart w:id="30385" w:name="_ETM_Q46_616140"/>
      <w:bookmarkEnd w:id="30385"/>
      <w:r w:rsidRPr="00D70BF4">
        <w:rPr>
          <w:rtl/>
          <w:lang w:eastAsia="he-IL"/>
        </w:rPr>
        <w:t xml:space="preserve">התווספו </w:t>
      </w:r>
      <w:bookmarkStart w:id="30386" w:name="_ETM_Q46_616799"/>
      <w:bookmarkEnd w:id="30386"/>
      <w:r w:rsidRPr="00D70BF4">
        <w:rPr>
          <w:rtl/>
          <w:lang w:eastAsia="he-IL"/>
        </w:rPr>
        <w:t xml:space="preserve">לנו </w:t>
      </w:r>
      <w:bookmarkStart w:id="30387" w:name="_ETM_Q46_617069"/>
      <w:bookmarkEnd w:id="30387"/>
      <w:r w:rsidRPr="00D70BF4">
        <w:rPr>
          <w:rtl/>
          <w:lang w:eastAsia="he-IL"/>
        </w:rPr>
        <w:t xml:space="preserve">הרבה </w:t>
      </w:r>
      <w:bookmarkStart w:id="30388" w:name="_ETM_Q46_617310"/>
      <w:bookmarkEnd w:id="30388"/>
      <w:r w:rsidRPr="00D70BF4">
        <w:rPr>
          <w:rtl/>
          <w:lang w:eastAsia="he-IL"/>
        </w:rPr>
        <w:t xml:space="preserve">מאוד </w:t>
      </w:r>
      <w:bookmarkStart w:id="30389" w:name="_ETM_Q46_617579"/>
      <w:bookmarkEnd w:id="30389"/>
      <w:r w:rsidRPr="00D70BF4">
        <w:rPr>
          <w:rtl/>
          <w:lang w:eastAsia="he-IL"/>
        </w:rPr>
        <w:t>יתומים</w:t>
      </w:r>
      <w:bookmarkStart w:id="30390" w:name="_ETM_Q46_619489"/>
      <w:bookmarkEnd w:id="30390"/>
      <w:r>
        <w:rPr>
          <w:rFonts w:hint="cs"/>
          <w:rtl/>
          <w:lang w:eastAsia="he-IL"/>
        </w:rPr>
        <w:t xml:space="preserve">. </w:t>
      </w:r>
      <w:r w:rsidRPr="00D70BF4">
        <w:rPr>
          <w:rtl/>
          <w:lang w:eastAsia="he-IL"/>
        </w:rPr>
        <w:t xml:space="preserve">הצעת </w:t>
      </w:r>
      <w:bookmarkStart w:id="30391" w:name="_ETM_Q46_620000"/>
      <w:bookmarkEnd w:id="30391"/>
      <w:r w:rsidRPr="00D70BF4">
        <w:rPr>
          <w:rtl/>
          <w:lang w:eastAsia="he-IL"/>
        </w:rPr>
        <w:t xml:space="preserve">החוק </w:t>
      </w:r>
      <w:bookmarkStart w:id="30392" w:name="_ETM_Q46_620330"/>
      <w:bookmarkEnd w:id="30392"/>
      <w:r w:rsidRPr="00D70BF4">
        <w:rPr>
          <w:rtl/>
          <w:lang w:eastAsia="he-IL"/>
        </w:rPr>
        <w:t xml:space="preserve">הזאת </w:t>
      </w:r>
      <w:bookmarkStart w:id="30393" w:name="_ETM_Q46_620599"/>
      <w:bookmarkStart w:id="30394" w:name="_ETM_Q46_620690"/>
      <w:bookmarkEnd w:id="30393"/>
      <w:bookmarkEnd w:id="30394"/>
      <w:r w:rsidRPr="00D70BF4">
        <w:rPr>
          <w:rtl/>
          <w:lang w:eastAsia="he-IL"/>
        </w:rPr>
        <w:t xml:space="preserve">חשובה </w:t>
      </w:r>
      <w:bookmarkStart w:id="30395" w:name="_ETM_Q46_621200"/>
      <w:bookmarkEnd w:id="30395"/>
      <w:r w:rsidRPr="00D70BF4">
        <w:rPr>
          <w:rtl/>
          <w:lang w:eastAsia="he-IL"/>
        </w:rPr>
        <w:t>מאוד</w:t>
      </w:r>
      <w:r>
        <w:rPr>
          <w:rFonts w:hint="cs"/>
          <w:rtl/>
          <w:lang w:eastAsia="he-IL"/>
        </w:rPr>
        <w:t>,</w:t>
      </w:r>
      <w:r w:rsidRPr="00D70BF4">
        <w:rPr>
          <w:rtl/>
          <w:lang w:eastAsia="he-IL"/>
        </w:rPr>
        <w:t xml:space="preserve"> </w:t>
      </w:r>
      <w:bookmarkStart w:id="30396" w:name="_ETM_Q46_621530"/>
      <w:bookmarkEnd w:id="30396"/>
      <w:r w:rsidRPr="00D70BF4">
        <w:rPr>
          <w:rtl/>
          <w:lang w:eastAsia="he-IL"/>
        </w:rPr>
        <w:t xml:space="preserve">והיום </w:t>
      </w:r>
      <w:bookmarkStart w:id="30397" w:name="_ETM_Q46_621920"/>
      <w:bookmarkEnd w:id="30397"/>
      <w:r w:rsidRPr="00D70BF4">
        <w:rPr>
          <w:rtl/>
          <w:lang w:eastAsia="he-IL"/>
        </w:rPr>
        <w:t xml:space="preserve">אנחנו </w:t>
      </w:r>
      <w:bookmarkStart w:id="30398" w:name="_ETM_Q46_622250"/>
      <w:bookmarkEnd w:id="30398"/>
      <w:r w:rsidRPr="00D70BF4">
        <w:rPr>
          <w:rtl/>
          <w:lang w:eastAsia="he-IL"/>
        </w:rPr>
        <w:t xml:space="preserve">עושים </w:t>
      </w:r>
      <w:bookmarkStart w:id="30399" w:name="_ETM_Q46_623310"/>
      <w:bookmarkEnd w:id="30399"/>
      <w:r>
        <w:rPr>
          <w:rFonts w:hint="cs"/>
          <w:rtl/>
          <w:lang w:eastAsia="he-IL"/>
        </w:rPr>
        <w:t>עוד</w:t>
      </w:r>
      <w:r w:rsidRPr="00D70BF4">
        <w:rPr>
          <w:rtl/>
          <w:lang w:eastAsia="he-IL"/>
        </w:rPr>
        <w:t xml:space="preserve"> </w:t>
      </w:r>
      <w:bookmarkStart w:id="30400" w:name="_ETM_Q46_623489"/>
      <w:bookmarkEnd w:id="30400"/>
      <w:r w:rsidRPr="00D70BF4">
        <w:rPr>
          <w:rtl/>
          <w:lang w:eastAsia="he-IL"/>
        </w:rPr>
        <w:t xml:space="preserve">צעד </w:t>
      </w:r>
      <w:bookmarkStart w:id="30401" w:name="_ETM_Q46_623999"/>
      <w:bookmarkEnd w:id="30401"/>
      <w:r w:rsidRPr="00D70BF4">
        <w:rPr>
          <w:rtl/>
          <w:lang w:eastAsia="he-IL"/>
        </w:rPr>
        <w:t>משלים</w:t>
      </w:r>
      <w:r>
        <w:rPr>
          <w:rFonts w:hint="cs"/>
          <w:rtl/>
          <w:lang w:eastAsia="he-IL"/>
        </w:rPr>
        <w:t>,</w:t>
      </w:r>
      <w:r w:rsidRPr="00D70BF4">
        <w:rPr>
          <w:rtl/>
          <w:lang w:eastAsia="he-IL"/>
        </w:rPr>
        <w:t xml:space="preserve"> </w:t>
      </w:r>
      <w:bookmarkStart w:id="30402" w:name="_ETM_Q46_626790"/>
      <w:bookmarkEnd w:id="30402"/>
      <w:r w:rsidRPr="00D70BF4">
        <w:rPr>
          <w:rtl/>
          <w:lang w:eastAsia="he-IL"/>
        </w:rPr>
        <w:t xml:space="preserve">שהוצמד </w:t>
      </w:r>
      <w:bookmarkStart w:id="30403" w:name="_ETM_Q46_628540"/>
      <w:bookmarkEnd w:id="30403"/>
      <w:r w:rsidRPr="00D70BF4">
        <w:rPr>
          <w:rtl/>
          <w:lang w:eastAsia="he-IL"/>
        </w:rPr>
        <w:t xml:space="preserve">להצעת </w:t>
      </w:r>
      <w:bookmarkStart w:id="30404" w:name="_ETM_Q46_629080"/>
      <w:bookmarkEnd w:id="30404"/>
      <w:r w:rsidRPr="00D70BF4">
        <w:rPr>
          <w:rtl/>
          <w:lang w:eastAsia="he-IL"/>
        </w:rPr>
        <w:t xml:space="preserve">חוק </w:t>
      </w:r>
      <w:bookmarkStart w:id="30405" w:name="_ETM_Q46_629349"/>
      <w:bookmarkEnd w:id="30405"/>
      <w:r w:rsidRPr="00D70BF4">
        <w:rPr>
          <w:rtl/>
          <w:lang w:eastAsia="he-IL"/>
        </w:rPr>
        <w:t xml:space="preserve">האפוטרופוס </w:t>
      </w:r>
      <w:bookmarkStart w:id="30406" w:name="_ETM_Q46_630099"/>
      <w:bookmarkEnd w:id="30406"/>
      <w:r w:rsidRPr="00D70BF4">
        <w:rPr>
          <w:rtl/>
          <w:lang w:eastAsia="he-IL"/>
        </w:rPr>
        <w:t xml:space="preserve">שכרגע </w:t>
      </w:r>
      <w:bookmarkStart w:id="30407" w:name="_ETM_Q46_630970"/>
      <w:bookmarkEnd w:id="30407"/>
      <w:r w:rsidRPr="00D70BF4">
        <w:rPr>
          <w:rtl/>
          <w:lang w:eastAsia="he-IL"/>
        </w:rPr>
        <w:t xml:space="preserve">הציג </w:t>
      </w:r>
      <w:bookmarkStart w:id="30408" w:name="_ETM_Q46_632370"/>
      <w:bookmarkEnd w:id="30408"/>
      <w:r w:rsidRPr="00D70BF4">
        <w:rPr>
          <w:rtl/>
          <w:lang w:eastAsia="he-IL"/>
        </w:rPr>
        <w:t xml:space="preserve">שר </w:t>
      </w:r>
      <w:bookmarkStart w:id="30409" w:name="_ETM_Q46_632639"/>
      <w:bookmarkEnd w:id="30409"/>
      <w:r w:rsidRPr="00D70BF4">
        <w:rPr>
          <w:rtl/>
          <w:lang w:eastAsia="he-IL"/>
        </w:rPr>
        <w:t>המשפטים</w:t>
      </w:r>
      <w:r>
        <w:rPr>
          <w:rFonts w:hint="cs"/>
          <w:rtl/>
          <w:lang w:eastAsia="he-IL"/>
        </w:rPr>
        <w:t>.</w:t>
      </w:r>
      <w:r w:rsidRPr="00D70BF4">
        <w:rPr>
          <w:rtl/>
          <w:lang w:eastAsia="he-IL"/>
        </w:rPr>
        <w:t xml:space="preserve"> </w:t>
      </w:r>
      <w:bookmarkStart w:id="30410" w:name="_ETM_Q46_635830"/>
      <w:bookmarkEnd w:id="30410"/>
    </w:p>
    <w:p w:rsidR="00515B1F" w:rsidRDefault="00515B1F" w:rsidP="00350FCE">
      <w:pPr>
        <w:rPr>
          <w:rtl/>
          <w:lang w:eastAsia="he-IL"/>
        </w:rPr>
      </w:pPr>
      <w:bookmarkStart w:id="30411" w:name="_ETM_Q46_637900"/>
      <w:bookmarkStart w:id="30412" w:name="_ETM_Q46_638012"/>
      <w:bookmarkEnd w:id="30411"/>
      <w:bookmarkEnd w:id="30412"/>
    </w:p>
    <w:p w:rsidR="00515B1F" w:rsidRDefault="00515B1F" w:rsidP="00187766">
      <w:pPr>
        <w:rPr>
          <w:rtl/>
          <w:lang w:eastAsia="he-IL"/>
        </w:rPr>
      </w:pPr>
      <w:bookmarkStart w:id="30413" w:name="_ETM_Q46_638142"/>
      <w:bookmarkStart w:id="30414" w:name="_ETM_Q46_638257"/>
      <w:bookmarkEnd w:id="30413"/>
      <w:bookmarkEnd w:id="30414"/>
      <w:r w:rsidRPr="00D70BF4">
        <w:rPr>
          <w:rtl/>
          <w:lang w:eastAsia="he-IL"/>
        </w:rPr>
        <w:t xml:space="preserve">במהלך </w:t>
      </w:r>
      <w:bookmarkStart w:id="30415" w:name="_ETM_Q46_636430"/>
      <w:bookmarkEnd w:id="30415"/>
      <w:r w:rsidRPr="00D70BF4">
        <w:rPr>
          <w:rtl/>
          <w:lang w:eastAsia="he-IL"/>
        </w:rPr>
        <w:t xml:space="preserve">התקופה </w:t>
      </w:r>
      <w:bookmarkStart w:id="30416" w:name="_ETM_Q46_636940"/>
      <w:bookmarkEnd w:id="30416"/>
      <w:r w:rsidRPr="00D70BF4">
        <w:rPr>
          <w:rtl/>
          <w:lang w:eastAsia="he-IL"/>
        </w:rPr>
        <w:t xml:space="preserve">הזאת </w:t>
      </w:r>
      <w:bookmarkStart w:id="30417" w:name="_ETM_Q46_637540"/>
      <w:bookmarkEnd w:id="30417"/>
      <w:r w:rsidRPr="00D70BF4">
        <w:rPr>
          <w:rtl/>
          <w:lang w:eastAsia="he-IL"/>
        </w:rPr>
        <w:t xml:space="preserve">מצאנו </w:t>
      </w:r>
      <w:bookmarkStart w:id="30418" w:name="_ETM_Q46_638019"/>
      <w:bookmarkEnd w:id="30418"/>
      <w:r w:rsidRPr="00D70BF4">
        <w:rPr>
          <w:rtl/>
          <w:lang w:eastAsia="he-IL"/>
        </w:rPr>
        <w:t xml:space="preserve">שיש </w:t>
      </w:r>
      <w:bookmarkStart w:id="30419" w:name="_ETM_Q46_638379"/>
      <w:bookmarkStart w:id="30420" w:name="_ETM_Q46_638560"/>
      <w:bookmarkEnd w:id="30419"/>
      <w:bookmarkEnd w:id="30420"/>
      <w:r>
        <w:rPr>
          <w:rFonts w:hint="cs"/>
          <w:rtl/>
          <w:lang w:eastAsia="he-IL"/>
        </w:rPr>
        <w:t>חסם</w:t>
      </w:r>
      <w:r w:rsidRPr="00D70BF4">
        <w:rPr>
          <w:rtl/>
          <w:lang w:eastAsia="he-IL"/>
        </w:rPr>
        <w:t xml:space="preserve"> </w:t>
      </w:r>
      <w:bookmarkStart w:id="30421" w:name="_ETM_Q46_638860"/>
      <w:bookmarkEnd w:id="30421"/>
      <w:r w:rsidRPr="00D70BF4">
        <w:rPr>
          <w:rtl/>
          <w:lang w:eastAsia="he-IL"/>
        </w:rPr>
        <w:t xml:space="preserve">נוסף </w:t>
      </w:r>
      <w:bookmarkStart w:id="30422" w:name="_ETM_Q46_639980"/>
      <w:bookmarkEnd w:id="30422"/>
      <w:r w:rsidRPr="00D70BF4">
        <w:rPr>
          <w:rtl/>
          <w:lang w:eastAsia="he-IL"/>
        </w:rPr>
        <w:t xml:space="preserve">בקניית </w:t>
      </w:r>
      <w:bookmarkStart w:id="30423" w:name="_ETM_Q46_640640"/>
      <w:bookmarkEnd w:id="30423"/>
      <w:r w:rsidRPr="00D70BF4">
        <w:rPr>
          <w:rtl/>
          <w:lang w:eastAsia="he-IL"/>
        </w:rPr>
        <w:t xml:space="preserve">הדירה </w:t>
      </w:r>
      <w:bookmarkStart w:id="30424" w:name="_ETM_Q46_640970"/>
      <w:bookmarkEnd w:id="30424"/>
      <w:r>
        <w:rPr>
          <w:rtl/>
          <w:lang w:eastAsia="he-IL"/>
        </w:rPr>
        <w:t>ע</w:t>
      </w:r>
      <w:r>
        <w:rPr>
          <w:rFonts w:hint="cs"/>
          <w:rtl/>
          <w:lang w:eastAsia="he-IL"/>
        </w:rPr>
        <w:t>ל ידי</w:t>
      </w:r>
      <w:r w:rsidRPr="00D70BF4">
        <w:rPr>
          <w:rtl/>
          <w:lang w:eastAsia="he-IL"/>
        </w:rPr>
        <w:t xml:space="preserve"> </w:t>
      </w:r>
      <w:bookmarkStart w:id="30425" w:name="_ETM_Q46_641330"/>
      <w:bookmarkEnd w:id="30425"/>
      <w:r w:rsidRPr="00D70BF4">
        <w:rPr>
          <w:rtl/>
          <w:lang w:eastAsia="he-IL"/>
        </w:rPr>
        <w:t xml:space="preserve">ילד </w:t>
      </w:r>
      <w:bookmarkStart w:id="30426" w:name="_ETM_Q46_641660"/>
      <w:bookmarkEnd w:id="30426"/>
      <w:r w:rsidRPr="00D70BF4">
        <w:rPr>
          <w:rtl/>
          <w:lang w:eastAsia="he-IL"/>
        </w:rPr>
        <w:t>יתום</w:t>
      </w:r>
      <w:r>
        <w:rPr>
          <w:rFonts w:hint="cs"/>
          <w:rtl/>
          <w:lang w:eastAsia="he-IL"/>
        </w:rPr>
        <w:t>,</w:t>
      </w:r>
      <w:r w:rsidRPr="00D70BF4">
        <w:rPr>
          <w:rtl/>
          <w:lang w:eastAsia="he-IL"/>
        </w:rPr>
        <w:t xml:space="preserve"> </w:t>
      </w:r>
      <w:bookmarkStart w:id="30427" w:name="_ETM_Q46_643020"/>
      <w:bookmarkEnd w:id="30427"/>
      <w:r w:rsidRPr="00D70BF4">
        <w:rPr>
          <w:rtl/>
          <w:lang w:eastAsia="he-IL"/>
        </w:rPr>
        <w:t xml:space="preserve">ואת </w:t>
      </w:r>
      <w:bookmarkStart w:id="30428" w:name="_ETM_Q46_643380"/>
      <w:bookmarkEnd w:id="30428"/>
      <w:r w:rsidRPr="00D70BF4">
        <w:rPr>
          <w:rtl/>
          <w:lang w:eastAsia="he-IL"/>
        </w:rPr>
        <w:t xml:space="preserve">זה </w:t>
      </w:r>
      <w:bookmarkStart w:id="30429" w:name="_ETM_Q46_643530"/>
      <w:bookmarkEnd w:id="30429"/>
      <w:r w:rsidRPr="00D70BF4">
        <w:rPr>
          <w:rtl/>
          <w:lang w:eastAsia="he-IL"/>
        </w:rPr>
        <w:t xml:space="preserve">אנחנו </w:t>
      </w:r>
      <w:bookmarkStart w:id="30430" w:name="_ETM_Q46_643830"/>
      <w:bookmarkEnd w:id="30430"/>
      <w:r w:rsidRPr="00D70BF4">
        <w:rPr>
          <w:rtl/>
          <w:lang w:eastAsia="he-IL"/>
        </w:rPr>
        <w:t xml:space="preserve">מעוניינים </w:t>
      </w:r>
      <w:bookmarkStart w:id="30431" w:name="_ETM_Q46_644310"/>
      <w:bookmarkEnd w:id="30431"/>
      <w:r w:rsidRPr="00D70BF4">
        <w:rPr>
          <w:rtl/>
          <w:lang w:eastAsia="he-IL"/>
        </w:rPr>
        <w:t xml:space="preserve">לפתור </w:t>
      </w:r>
      <w:bookmarkStart w:id="30432" w:name="_ETM_Q46_644730"/>
      <w:bookmarkEnd w:id="30432"/>
      <w:r w:rsidRPr="00D70BF4">
        <w:rPr>
          <w:rtl/>
          <w:lang w:eastAsia="he-IL"/>
        </w:rPr>
        <w:t xml:space="preserve">היום </w:t>
      </w:r>
      <w:bookmarkStart w:id="30433" w:name="_ETM_Q46_644970"/>
      <w:bookmarkEnd w:id="30433"/>
      <w:r w:rsidRPr="00D70BF4">
        <w:rPr>
          <w:rtl/>
          <w:lang w:eastAsia="he-IL"/>
        </w:rPr>
        <w:t xml:space="preserve">בהצעת </w:t>
      </w:r>
      <w:bookmarkStart w:id="30434" w:name="_ETM_Q46_645420"/>
      <w:bookmarkEnd w:id="30434"/>
      <w:r w:rsidRPr="00D70BF4">
        <w:rPr>
          <w:rtl/>
          <w:lang w:eastAsia="he-IL"/>
        </w:rPr>
        <w:t>החוק</w:t>
      </w:r>
      <w:r>
        <w:rPr>
          <w:rFonts w:hint="cs"/>
          <w:rtl/>
          <w:lang w:eastAsia="he-IL"/>
        </w:rPr>
        <w:t>.</w:t>
      </w:r>
      <w:r w:rsidRPr="00D70BF4">
        <w:rPr>
          <w:rtl/>
          <w:lang w:eastAsia="he-IL"/>
        </w:rPr>
        <w:t xml:space="preserve"> </w:t>
      </w:r>
      <w:bookmarkStart w:id="30435" w:name="_ETM_Q46_646450"/>
      <w:bookmarkEnd w:id="30435"/>
      <w:r>
        <w:rPr>
          <w:rFonts w:hint="cs"/>
          <w:rtl/>
          <w:lang w:eastAsia="he-IL"/>
        </w:rPr>
        <w:t>כ</w:t>
      </w:r>
      <w:r w:rsidRPr="00D70BF4">
        <w:rPr>
          <w:rtl/>
          <w:lang w:eastAsia="he-IL"/>
        </w:rPr>
        <w:t xml:space="preserve">יום </w:t>
      </w:r>
      <w:bookmarkStart w:id="30436" w:name="_ETM_Q46_646780"/>
      <w:bookmarkEnd w:id="30436"/>
      <w:r>
        <w:rPr>
          <w:rFonts w:hint="cs"/>
          <w:rtl/>
          <w:lang w:eastAsia="he-IL"/>
        </w:rPr>
        <w:t>ילד</w:t>
      </w:r>
      <w:r w:rsidRPr="00D70BF4">
        <w:rPr>
          <w:rtl/>
          <w:lang w:eastAsia="he-IL"/>
        </w:rPr>
        <w:t xml:space="preserve"> </w:t>
      </w:r>
      <w:bookmarkStart w:id="30437" w:name="_ETM_Q46_647379"/>
      <w:bookmarkEnd w:id="30437"/>
      <w:r w:rsidRPr="00D70BF4">
        <w:rPr>
          <w:rtl/>
          <w:lang w:eastAsia="he-IL"/>
        </w:rPr>
        <w:t xml:space="preserve">יתום </w:t>
      </w:r>
      <w:bookmarkStart w:id="30438" w:name="_ETM_Q46_648069"/>
      <w:bookmarkEnd w:id="30438"/>
      <w:r w:rsidRPr="00D70BF4">
        <w:rPr>
          <w:rtl/>
          <w:lang w:eastAsia="he-IL"/>
        </w:rPr>
        <w:t xml:space="preserve">רוכש </w:t>
      </w:r>
      <w:bookmarkStart w:id="30439" w:name="_ETM_Q46_648489"/>
      <w:bookmarkEnd w:id="30439"/>
      <w:r w:rsidRPr="00D70BF4">
        <w:rPr>
          <w:rtl/>
          <w:lang w:eastAsia="he-IL"/>
        </w:rPr>
        <w:t>דירה</w:t>
      </w:r>
      <w:r>
        <w:rPr>
          <w:rFonts w:hint="cs"/>
          <w:rtl/>
          <w:lang w:eastAsia="he-IL"/>
        </w:rPr>
        <w:t>,</w:t>
      </w:r>
      <w:r w:rsidRPr="00D70BF4">
        <w:rPr>
          <w:rtl/>
          <w:lang w:eastAsia="he-IL"/>
        </w:rPr>
        <w:t xml:space="preserve"> </w:t>
      </w:r>
      <w:bookmarkStart w:id="30440" w:name="_ETM_Q46_650329"/>
      <w:bookmarkEnd w:id="30440"/>
      <w:r w:rsidRPr="00D70BF4">
        <w:rPr>
          <w:rtl/>
          <w:lang w:eastAsia="he-IL"/>
        </w:rPr>
        <w:t>אי</w:t>
      </w:r>
      <w:bookmarkStart w:id="30441" w:name="_ETM_Q46_650480"/>
      <w:bookmarkEnd w:id="30441"/>
      <w:r>
        <w:rPr>
          <w:rFonts w:hint="cs"/>
          <w:rtl/>
          <w:lang w:eastAsia="he-IL"/>
        </w:rPr>
        <w:t>-</w:t>
      </w:r>
      <w:r w:rsidRPr="00D70BF4">
        <w:rPr>
          <w:rtl/>
          <w:lang w:eastAsia="he-IL"/>
        </w:rPr>
        <w:t xml:space="preserve">אפשר </w:t>
      </w:r>
      <w:bookmarkStart w:id="30442" w:name="_ETM_Q46_650780"/>
      <w:bookmarkEnd w:id="30442"/>
      <w:r w:rsidRPr="00D70BF4">
        <w:rPr>
          <w:rtl/>
          <w:lang w:eastAsia="he-IL"/>
        </w:rPr>
        <w:t xml:space="preserve">לחתום </w:t>
      </w:r>
      <w:bookmarkStart w:id="30443" w:name="_ETM_Q46_651170"/>
      <w:bookmarkEnd w:id="30443"/>
      <w:r w:rsidRPr="00D70BF4">
        <w:rPr>
          <w:rtl/>
          <w:lang w:eastAsia="he-IL"/>
        </w:rPr>
        <w:t xml:space="preserve">על </w:t>
      </w:r>
      <w:bookmarkStart w:id="30444" w:name="_ETM_Q46_651260"/>
      <w:bookmarkEnd w:id="30444"/>
      <w:r w:rsidRPr="00D70BF4">
        <w:rPr>
          <w:rtl/>
          <w:lang w:eastAsia="he-IL"/>
        </w:rPr>
        <w:t xml:space="preserve">החוזה </w:t>
      </w:r>
      <w:bookmarkStart w:id="30445" w:name="_ETM_Q46_651709"/>
      <w:bookmarkEnd w:id="30445"/>
      <w:r>
        <w:rPr>
          <w:rFonts w:hint="cs"/>
          <w:rtl/>
          <w:lang w:eastAsia="he-IL"/>
        </w:rPr>
        <w:t>ב</w:t>
      </w:r>
      <w:r w:rsidRPr="00D70BF4">
        <w:rPr>
          <w:rtl/>
          <w:lang w:eastAsia="he-IL"/>
        </w:rPr>
        <w:t xml:space="preserve">לא </w:t>
      </w:r>
      <w:bookmarkStart w:id="30446" w:name="_ETM_Q46_652489"/>
      <w:bookmarkEnd w:id="30446"/>
      <w:r w:rsidRPr="00D70BF4">
        <w:rPr>
          <w:rtl/>
          <w:lang w:eastAsia="he-IL"/>
        </w:rPr>
        <w:t xml:space="preserve">שיעבור </w:t>
      </w:r>
      <w:bookmarkStart w:id="30447" w:name="_ETM_Q46_653060"/>
      <w:bookmarkEnd w:id="30447"/>
      <w:r w:rsidRPr="00D70BF4">
        <w:rPr>
          <w:rtl/>
          <w:lang w:eastAsia="he-IL"/>
        </w:rPr>
        <w:t xml:space="preserve">דרך </w:t>
      </w:r>
      <w:bookmarkStart w:id="30448" w:name="_ETM_Q46_653420"/>
      <w:bookmarkEnd w:id="30448"/>
      <w:r w:rsidRPr="00D70BF4">
        <w:rPr>
          <w:rtl/>
          <w:lang w:eastAsia="he-IL"/>
        </w:rPr>
        <w:t>ארוכה</w:t>
      </w:r>
      <w:bookmarkStart w:id="30449" w:name="_ETM_Q46_653870"/>
      <w:bookmarkEnd w:id="30449"/>
      <w:r>
        <w:rPr>
          <w:rFonts w:hint="cs"/>
          <w:rtl/>
          <w:lang w:eastAsia="he-IL"/>
        </w:rPr>
        <w:t xml:space="preserve"> </w:t>
      </w:r>
      <w:r w:rsidRPr="00D70BF4">
        <w:rPr>
          <w:rtl/>
          <w:lang w:eastAsia="he-IL"/>
        </w:rPr>
        <w:t xml:space="preserve">כדי </w:t>
      </w:r>
      <w:bookmarkStart w:id="30450" w:name="_ETM_Q46_654170"/>
      <w:bookmarkEnd w:id="30450"/>
      <w:r w:rsidRPr="00D70BF4">
        <w:rPr>
          <w:rtl/>
          <w:lang w:eastAsia="he-IL"/>
        </w:rPr>
        <w:t xml:space="preserve">לקבל </w:t>
      </w:r>
      <w:bookmarkStart w:id="30451" w:name="_ETM_Q46_654530"/>
      <w:bookmarkEnd w:id="30451"/>
      <w:r w:rsidRPr="00D70BF4">
        <w:rPr>
          <w:rtl/>
          <w:lang w:eastAsia="he-IL"/>
        </w:rPr>
        <w:t xml:space="preserve">אישור </w:t>
      </w:r>
      <w:bookmarkStart w:id="30452" w:name="_ETM_Q46_655819"/>
      <w:bookmarkEnd w:id="30452"/>
      <w:r w:rsidRPr="00D70BF4">
        <w:rPr>
          <w:rtl/>
          <w:lang w:eastAsia="he-IL"/>
        </w:rPr>
        <w:t>ש</w:t>
      </w:r>
      <w:r>
        <w:rPr>
          <w:rFonts w:hint="cs"/>
          <w:rtl/>
          <w:lang w:eastAsia="he-IL"/>
        </w:rPr>
        <w:t xml:space="preserve">ל </w:t>
      </w:r>
      <w:r w:rsidRPr="00D70BF4">
        <w:rPr>
          <w:rtl/>
          <w:lang w:eastAsia="he-IL"/>
        </w:rPr>
        <w:t xml:space="preserve">בית </w:t>
      </w:r>
      <w:bookmarkStart w:id="30453" w:name="_ETM_Q46_656269"/>
      <w:bookmarkEnd w:id="30453"/>
      <w:r w:rsidRPr="00D70BF4">
        <w:rPr>
          <w:rtl/>
          <w:lang w:eastAsia="he-IL"/>
        </w:rPr>
        <w:t xml:space="preserve">המשפט </w:t>
      </w:r>
      <w:bookmarkStart w:id="30454" w:name="_ETM_Q46_656840"/>
      <w:bookmarkEnd w:id="30454"/>
      <w:r w:rsidRPr="00D70BF4">
        <w:rPr>
          <w:rtl/>
          <w:lang w:eastAsia="he-IL"/>
        </w:rPr>
        <w:t>לרכישה</w:t>
      </w:r>
      <w:r>
        <w:rPr>
          <w:rFonts w:hint="cs"/>
          <w:rtl/>
          <w:lang w:eastAsia="he-IL"/>
        </w:rPr>
        <w:t>,</w:t>
      </w:r>
      <w:r w:rsidRPr="00D70BF4">
        <w:rPr>
          <w:rtl/>
          <w:lang w:eastAsia="he-IL"/>
        </w:rPr>
        <w:t xml:space="preserve"> </w:t>
      </w:r>
      <w:bookmarkStart w:id="30455" w:name="_ETM_Q46_658290"/>
      <w:bookmarkStart w:id="30456" w:name="_ETM_Q46_658560"/>
      <w:bookmarkEnd w:id="30455"/>
      <w:bookmarkEnd w:id="30456"/>
      <w:r w:rsidRPr="00D70BF4">
        <w:rPr>
          <w:rtl/>
          <w:lang w:eastAsia="he-IL"/>
        </w:rPr>
        <w:t xml:space="preserve">תהליך </w:t>
      </w:r>
      <w:bookmarkStart w:id="30457" w:name="_ETM_Q46_658950"/>
      <w:bookmarkEnd w:id="30457"/>
      <w:r w:rsidRPr="00D70BF4">
        <w:rPr>
          <w:rtl/>
          <w:lang w:eastAsia="he-IL"/>
        </w:rPr>
        <w:t xml:space="preserve">שלוקח </w:t>
      </w:r>
      <w:bookmarkStart w:id="30458" w:name="_ETM_Q46_659370"/>
      <w:bookmarkEnd w:id="30458"/>
      <w:r>
        <w:rPr>
          <w:rFonts w:hint="cs"/>
          <w:rtl/>
          <w:lang w:eastAsia="he-IL"/>
        </w:rPr>
        <w:t>כמה</w:t>
      </w:r>
      <w:r w:rsidRPr="00D70BF4">
        <w:rPr>
          <w:rtl/>
          <w:lang w:eastAsia="he-IL"/>
        </w:rPr>
        <w:t xml:space="preserve"> </w:t>
      </w:r>
      <w:bookmarkStart w:id="30459" w:name="_ETM_Q46_659760"/>
      <w:bookmarkEnd w:id="30459"/>
      <w:r w:rsidRPr="00D70BF4">
        <w:rPr>
          <w:rtl/>
          <w:lang w:eastAsia="he-IL"/>
        </w:rPr>
        <w:t>חודשים</w:t>
      </w:r>
      <w:r>
        <w:rPr>
          <w:rFonts w:hint="cs"/>
          <w:rtl/>
          <w:lang w:eastAsia="he-IL"/>
        </w:rPr>
        <w:t>.</w:t>
      </w:r>
      <w:r w:rsidRPr="00D70BF4">
        <w:rPr>
          <w:rtl/>
          <w:lang w:eastAsia="he-IL"/>
        </w:rPr>
        <w:t xml:space="preserve"> </w:t>
      </w:r>
      <w:bookmarkStart w:id="30460" w:name="_ETM_Q46_661019"/>
      <w:bookmarkEnd w:id="30460"/>
      <w:r w:rsidRPr="00D70BF4">
        <w:rPr>
          <w:rtl/>
          <w:lang w:eastAsia="he-IL"/>
        </w:rPr>
        <w:t xml:space="preserve">בית </w:t>
      </w:r>
      <w:bookmarkStart w:id="30461" w:name="_ETM_Q46_661260"/>
      <w:bookmarkEnd w:id="30461"/>
      <w:r w:rsidRPr="00D70BF4">
        <w:rPr>
          <w:rtl/>
          <w:lang w:eastAsia="he-IL"/>
        </w:rPr>
        <w:t xml:space="preserve">המשפט </w:t>
      </w:r>
      <w:bookmarkStart w:id="30462" w:name="_ETM_Q46_661859"/>
      <w:bookmarkEnd w:id="30462"/>
      <w:r w:rsidRPr="00D70BF4">
        <w:rPr>
          <w:rtl/>
          <w:lang w:eastAsia="he-IL"/>
        </w:rPr>
        <w:t xml:space="preserve">מבקש </w:t>
      </w:r>
      <w:bookmarkStart w:id="30463" w:name="_ETM_Q46_662279"/>
      <w:bookmarkEnd w:id="30463"/>
      <w:r w:rsidRPr="00D70BF4">
        <w:rPr>
          <w:rtl/>
          <w:lang w:eastAsia="he-IL"/>
        </w:rPr>
        <w:t xml:space="preserve">את </w:t>
      </w:r>
      <w:bookmarkStart w:id="30464" w:name="_ETM_Q46_662400"/>
      <w:bookmarkEnd w:id="30464"/>
      <w:r w:rsidRPr="00D70BF4">
        <w:rPr>
          <w:rtl/>
          <w:lang w:eastAsia="he-IL"/>
        </w:rPr>
        <w:t>עמדת</w:t>
      </w:r>
      <w:bookmarkStart w:id="30465" w:name="_ETM_Q46_662879"/>
      <w:bookmarkStart w:id="30466" w:name="_ETM_Q46_664960"/>
      <w:bookmarkStart w:id="30467" w:name="_ETM_Q46_668114"/>
      <w:bookmarkEnd w:id="30465"/>
      <w:bookmarkEnd w:id="30466"/>
      <w:bookmarkEnd w:id="30467"/>
      <w:r>
        <w:rPr>
          <w:rFonts w:hint="cs"/>
          <w:rtl/>
          <w:lang w:eastAsia="he-IL"/>
        </w:rPr>
        <w:t xml:space="preserve"> האפוטרופוס הכללי, </w:t>
      </w:r>
      <w:r w:rsidRPr="006E51A3">
        <w:rPr>
          <w:rFonts w:hint="cs"/>
          <w:rtl/>
          <w:lang w:eastAsia="he-IL"/>
        </w:rPr>
        <w:t>ושם</w:t>
      </w:r>
      <w:bookmarkStart w:id="30468" w:name="_ETM_Q46_668200"/>
      <w:bookmarkEnd w:id="30468"/>
      <w:r>
        <w:rPr>
          <w:rFonts w:hint="cs"/>
          <w:rtl/>
          <w:lang w:eastAsia="he-IL"/>
        </w:rPr>
        <w:t xml:space="preserve"> </w:t>
      </w:r>
      <w:r w:rsidRPr="00D70BF4">
        <w:rPr>
          <w:rtl/>
          <w:lang w:eastAsia="he-IL"/>
        </w:rPr>
        <w:t xml:space="preserve">מבוצעות </w:t>
      </w:r>
      <w:bookmarkStart w:id="30469" w:name="_ETM_Q46_665560"/>
      <w:bookmarkEnd w:id="30469"/>
      <w:r w:rsidRPr="00D70BF4">
        <w:rPr>
          <w:rtl/>
          <w:lang w:eastAsia="he-IL"/>
        </w:rPr>
        <w:t xml:space="preserve">הבדיקות </w:t>
      </w:r>
      <w:bookmarkStart w:id="30470" w:name="_ETM_Q46_667269"/>
      <w:bookmarkEnd w:id="30470"/>
      <w:r w:rsidRPr="00D70BF4">
        <w:rPr>
          <w:rtl/>
          <w:lang w:eastAsia="he-IL"/>
        </w:rPr>
        <w:t xml:space="preserve">שבאמת </w:t>
      </w:r>
      <w:bookmarkStart w:id="30471" w:name="_ETM_Q46_667780"/>
      <w:bookmarkEnd w:id="30471"/>
      <w:r>
        <w:rPr>
          <w:rFonts w:hint="cs"/>
          <w:rtl/>
          <w:lang w:eastAsia="he-IL"/>
        </w:rPr>
        <w:t xml:space="preserve">הרכישה </w:t>
      </w:r>
      <w:r w:rsidRPr="006E51A3">
        <w:rPr>
          <w:rFonts w:hint="cs"/>
          <w:rtl/>
          <w:lang w:eastAsia="he-IL"/>
        </w:rPr>
        <w:t>היא</w:t>
      </w:r>
      <w:r w:rsidRPr="00D70BF4">
        <w:rPr>
          <w:rtl/>
          <w:lang w:eastAsia="he-IL"/>
        </w:rPr>
        <w:t xml:space="preserve"> </w:t>
      </w:r>
      <w:bookmarkStart w:id="30472" w:name="_ETM_Q46_668260"/>
      <w:bookmarkEnd w:id="30472"/>
      <w:r w:rsidRPr="00D70BF4">
        <w:rPr>
          <w:rtl/>
          <w:lang w:eastAsia="he-IL"/>
        </w:rPr>
        <w:t xml:space="preserve">לטובת </w:t>
      </w:r>
      <w:bookmarkStart w:id="30473" w:name="_ETM_Q46_668769"/>
      <w:bookmarkEnd w:id="30473"/>
      <w:r w:rsidRPr="00D70BF4">
        <w:rPr>
          <w:rtl/>
          <w:lang w:eastAsia="he-IL"/>
        </w:rPr>
        <w:t xml:space="preserve">אותו </w:t>
      </w:r>
      <w:bookmarkStart w:id="30474" w:name="_ETM_Q46_668980"/>
      <w:bookmarkEnd w:id="30474"/>
      <w:r w:rsidRPr="00D70BF4">
        <w:rPr>
          <w:rtl/>
          <w:lang w:eastAsia="he-IL"/>
        </w:rPr>
        <w:t>ילד</w:t>
      </w:r>
      <w:r>
        <w:rPr>
          <w:rFonts w:hint="cs"/>
          <w:rtl/>
          <w:lang w:eastAsia="he-IL"/>
        </w:rPr>
        <w:t>.</w:t>
      </w:r>
      <w:r w:rsidRPr="00D70BF4">
        <w:rPr>
          <w:rtl/>
          <w:lang w:eastAsia="he-IL"/>
        </w:rPr>
        <w:t xml:space="preserve"> </w:t>
      </w:r>
      <w:bookmarkStart w:id="30475" w:name="_ETM_Q46_670620"/>
      <w:bookmarkEnd w:id="30475"/>
      <w:r w:rsidRPr="00D70BF4">
        <w:rPr>
          <w:rtl/>
          <w:lang w:eastAsia="he-IL"/>
        </w:rPr>
        <w:t xml:space="preserve">לאחר </w:t>
      </w:r>
      <w:bookmarkStart w:id="30476" w:name="_ETM_Q46_671130"/>
      <w:bookmarkEnd w:id="30476"/>
      <w:r w:rsidRPr="00D70BF4">
        <w:rPr>
          <w:rtl/>
          <w:lang w:eastAsia="he-IL"/>
        </w:rPr>
        <w:t xml:space="preserve">מכן </w:t>
      </w:r>
      <w:bookmarkStart w:id="30477" w:name="_ETM_Q46_671890"/>
      <w:bookmarkEnd w:id="30477"/>
      <w:r>
        <w:rPr>
          <w:rFonts w:hint="cs"/>
          <w:rtl/>
          <w:lang w:eastAsia="he-IL"/>
        </w:rPr>
        <w:t xml:space="preserve">זה </w:t>
      </w:r>
      <w:r w:rsidRPr="00D70BF4">
        <w:rPr>
          <w:rtl/>
          <w:lang w:eastAsia="he-IL"/>
        </w:rPr>
        <w:t xml:space="preserve">חוזר </w:t>
      </w:r>
      <w:bookmarkStart w:id="30478" w:name="_ETM_Q46_672520"/>
      <w:bookmarkEnd w:id="30478"/>
      <w:r w:rsidRPr="00D70BF4">
        <w:rPr>
          <w:rtl/>
          <w:lang w:eastAsia="he-IL"/>
        </w:rPr>
        <w:t xml:space="preserve">לבית </w:t>
      </w:r>
      <w:bookmarkStart w:id="30479" w:name="_ETM_Q46_672850"/>
      <w:bookmarkEnd w:id="30479"/>
      <w:r w:rsidRPr="00D70BF4">
        <w:rPr>
          <w:rtl/>
          <w:lang w:eastAsia="he-IL"/>
        </w:rPr>
        <w:t>המשפט</w:t>
      </w:r>
      <w:r>
        <w:rPr>
          <w:rFonts w:hint="cs"/>
          <w:rtl/>
          <w:lang w:eastAsia="he-IL"/>
        </w:rPr>
        <w:t>,</w:t>
      </w:r>
      <w:r w:rsidRPr="00D70BF4">
        <w:rPr>
          <w:rtl/>
          <w:lang w:eastAsia="he-IL"/>
        </w:rPr>
        <w:t xml:space="preserve"> </w:t>
      </w:r>
      <w:bookmarkStart w:id="30480" w:name="_ETM_Q46_674519"/>
      <w:bookmarkEnd w:id="30480"/>
      <w:r w:rsidRPr="00D70BF4">
        <w:rPr>
          <w:rtl/>
          <w:lang w:eastAsia="he-IL"/>
        </w:rPr>
        <w:t xml:space="preserve">ואז </w:t>
      </w:r>
      <w:bookmarkStart w:id="30481" w:name="_ETM_Q46_674879"/>
      <w:bookmarkEnd w:id="30481"/>
      <w:r w:rsidRPr="00D70BF4">
        <w:rPr>
          <w:rtl/>
          <w:lang w:eastAsia="he-IL"/>
        </w:rPr>
        <w:t xml:space="preserve">זה </w:t>
      </w:r>
      <w:bookmarkStart w:id="30482" w:name="_ETM_Q46_674969"/>
      <w:bookmarkEnd w:id="30482"/>
      <w:r w:rsidRPr="00D70BF4">
        <w:rPr>
          <w:rtl/>
          <w:lang w:eastAsia="he-IL"/>
        </w:rPr>
        <w:t>מאושר</w:t>
      </w:r>
      <w:r>
        <w:rPr>
          <w:rFonts w:hint="cs"/>
          <w:rtl/>
          <w:lang w:eastAsia="he-IL"/>
        </w:rPr>
        <w:t>.</w:t>
      </w:r>
      <w:r w:rsidRPr="00D70BF4">
        <w:rPr>
          <w:rtl/>
          <w:lang w:eastAsia="he-IL"/>
        </w:rPr>
        <w:t xml:space="preserve"> </w:t>
      </w:r>
      <w:bookmarkStart w:id="30483" w:name="_ETM_Q46_676250"/>
      <w:bookmarkStart w:id="30484" w:name="_ETM_Q46_678850"/>
      <w:bookmarkStart w:id="30485" w:name="_ETM_Q46_678938"/>
      <w:bookmarkEnd w:id="30483"/>
      <w:bookmarkEnd w:id="30484"/>
      <w:bookmarkEnd w:id="30485"/>
      <w:r w:rsidRPr="00D70BF4">
        <w:rPr>
          <w:rtl/>
          <w:lang w:eastAsia="he-IL"/>
        </w:rPr>
        <w:t>עכשיו</w:t>
      </w:r>
      <w:r w:rsidR="00187766">
        <w:rPr>
          <w:rFonts w:hint="cs"/>
          <w:rtl/>
          <w:lang w:eastAsia="he-IL"/>
        </w:rPr>
        <w:t>,</w:t>
      </w:r>
      <w:r w:rsidRPr="00D70BF4">
        <w:rPr>
          <w:rtl/>
          <w:lang w:eastAsia="he-IL"/>
        </w:rPr>
        <w:t xml:space="preserve"> </w:t>
      </w:r>
      <w:bookmarkStart w:id="30486" w:name="_ETM_Q46_676610"/>
      <w:bookmarkEnd w:id="30486"/>
      <w:r w:rsidRPr="00D70BF4">
        <w:rPr>
          <w:rtl/>
          <w:lang w:eastAsia="he-IL"/>
        </w:rPr>
        <w:t>בוא</w:t>
      </w:r>
      <w:r>
        <w:rPr>
          <w:rFonts w:hint="cs"/>
          <w:rtl/>
          <w:lang w:eastAsia="he-IL"/>
        </w:rPr>
        <w:t>ו</w:t>
      </w:r>
      <w:r w:rsidRPr="00D70BF4">
        <w:rPr>
          <w:rtl/>
          <w:lang w:eastAsia="he-IL"/>
        </w:rPr>
        <w:t xml:space="preserve"> </w:t>
      </w:r>
      <w:bookmarkStart w:id="30487" w:name="_ETM_Q46_676730"/>
      <w:bookmarkEnd w:id="30487"/>
      <w:r w:rsidRPr="00D70BF4">
        <w:rPr>
          <w:rtl/>
          <w:lang w:eastAsia="he-IL"/>
        </w:rPr>
        <w:t xml:space="preserve">נחשוב </w:t>
      </w:r>
      <w:bookmarkStart w:id="30488" w:name="_ETM_Q46_677180"/>
      <w:bookmarkEnd w:id="30488"/>
      <w:r w:rsidRPr="00D70BF4">
        <w:rPr>
          <w:rtl/>
          <w:lang w:eastAsia="he-IL"/>
        </w:rPr>
        <w:t xml:space="preserve">מה </w:t>
      </w:r>
      <w:bookmarkStart w:id="30489" w:name="_ETM_Q46_677330"/>
      <w:bookmarkEnd w:id="30489"/>
      <w:r w:rsidRPr="00D70BF4">
        <w:rPr>
          <w:rtl/>
          <w:lang w:eastAsia="he-IL"/>
        </w:rPr>
        <w:t xml:space="preserve">קורה </w:t>
      </w:r>
      <w:bookmarkStart w:id="30490" w:name="_ETM_Q46_678720"/>
      <w:bookmarkEnd w:id="30490"/>
      <w:r>
        <w:rPr>
          <w:rFonts w:hint="cs"/>
          <w:rtl/>
          <w:lang w:eastAsia="he-IL"/>
        </w:rPr>
        <w:t>כשמוצאים</w:t>
      </w:r>
      <w:r w:rsidRPr="00D70BF4">
        <w:rPr>
          <w:rtl/>
          <w:lang w:eastAsia="he-IL"/>
        </w:rPr>
        <w:t xml:space="preserve"> </w:t>
      </w:r>
      <w:bookmarkStart w:id="30491" w:name="_ETM_Q46_679260"/>
      <w:bookmarkEnd w:id="30491"/>
      <w:r w:rsidRPr="00D70BF4">
        <w:rPr>
          <w:rtl/>
          <w:lang w:eastAsia="he-IL"/>
        </w:rPr>
        <w:t xml:space="preserve">דירה </w:t>
      </w:r>
      <w:bookmarkStart w:id="30492" w:name="_ETM_Q46_679680"/>
      <w:bookmarkEnd w:id="30492"/>
      <w:r>
        <w:rPr>
          <w:rFonts w:hint="cs"/>
          <w:rtl/>
          <w:lang w:eastAsia="he-IL"/>
        </w:rPr>
        <w:t xml:space="preserve">עבור </w:t>
      </w:r>
      <w:r w:rsidRPr="00D70BF4">
        <w:rPr>
          <w:rtl/>
          <w:lang w:eastAsia="he-IL"/>
        </w:rPr>
        <w:t xml:space="preserve">אותו </w:t>
      </w:r>
      <w:bookmarkStart w:id="30493" w:name="_ETM_Q46_680130"/>
      <w:bookmarkEnd w:id="30493"/>
      <w:r w:rsidRPr="00D70BF4">
        <w:rPr>
          <w:rtl/>
          <w:lang w:eastAsia="he-IL"/>
        </w:rPr>
        <w:t xml:space="preserve">ילד </w:t>
      </w:r>
      <w:bookmarkStart w:id="30494" w:name="_ETM_Q46_681120"/>
      <w:bookmarkEnd w:id="30494"/>
      <w:r>
        <w:rPr>
          <w:rtl/>
          <w:lang w:eastAsia="he-IL"/>
        </w:rPr>
        <w:t>ורוצ</w:t>
      </w:r>
      <w:r>
        <w:rPr>
          <w:rFonts w:hint="cs"/>
          <w:rtl/>
          <w:lang w:eastAsia="he-IL"/>
        </w:rPr>
        <w:t>ים</w:t>
      </w:r>
      <w:r w:rsidRPr="00D70BF4">
        <w:rPr>
          <w:rtl/>
          <w:lang w:eastAsia="he-IL"/>
        </w:rPr>
        <w:t xml:space="preserve"> </w:t>
      </w:r>
      <w:bookmarkStart w:id="30495" w:name="_ETM_Q46_681570"/>
      <w:bookmarkEnd w:id="30495"/>
      <w:r w:rsidRPr="00D70BF4">
        <w:rPr>
          <w:rtl/>
          <w:lang w:eastAsia="he-IL"/>
        </w:rPr>
        <w:t xml:space="preserve">להתקדם </w:t>
      </w:r>
      <w:bookmarkStart w:id="30496" w:name="_ETM_Q46_682170"/>
      <w:bookmarkEnd w:id="30496"/>
      <w:r w:rsidRPr="00D70BF4">
        <w:rPr>
          <w:rtl/>
          <w:lang w:eastAsia="he-IL"/>
        </w:rPr>
        <w:t>לקנייה</w:t>
      </w:r>
      <w:r>
        <w:rPr>
          <w:rFonts w:hint="cs"/>
          <w:rtl/>
          <w:lang w:eastAsia="he-IL"/>
        </w:rPr>
        <w:t>,</w:t>
      </w:r>
      <w:r w:rsidRPr="00D70BF4">
        <w:rPr>
          <w:rtl/>
          <w:lang w:eastAsia="he-IL"/>
        </w:rPr>
        <w:t xml:space="preserve"> </w:t>
      </w:r>
      <w:bookmarkStart w:id="30497" w:name="_ETM_Q46_683430"/>
      <w:bookmarkEnd w:id="30497"/>
      <w:r w:rsidRPr="00D70BF4">
        <w:rPr>
          <w:rtl/>
          <w:lang w:eastAsia="he-IL"/>
        </w:rPr>
        <w:t xml:space="preserve">והמוכר </w:t>
      </w:r>
      <w:bookmarkStart w:id="30498" w:name="_ETM_Q46_684030"/>
      <w:bookmarkEnd w:id="30498"/>
      <w:r w:rsidRPr="00D70BF4">
        <w:rPr>
          <w:rtl/>
          <w:lang w:eastAsia="he-IL"/>
        </w:rPr>
        <w:t xml:space="preserve">שומע </w:t>
      </w:r>
      <w:bookmarkStart w:id="30499" w:name="_ETM_Q46_685239"/>
      <w:bookmarkStart w:id="30500" w:name="_ETM_Q46_685809"/>
      <w:bookmarkEnd w:id="30499"/>
      <w:bookmarkEnd w:id="30500"/>
      <w:r>
        <w:rPr>
          <w:rFonts w:hint="cs"/>
          <w:rtl/>
          <w:lang w:eastAsia="he-IL"/>
        </w:rPr>
        <w:t xml:space="preserve">שזה תלוי </w:t>
      </w:r>
      <w:r w:rsidRPr="00D70BF4">
        <w:rPr>
          <w:rtl/>
          <w:lang w:eastAsia="he-IL"/>
        </w:rPr>
        <w:t xml:space="preserve">כרגע </w:t>
      </w:r>
      <w:bookmarkStart w:id="30501" w:name="_ETM_Q46_686229"/>
      <w:bookmarkEnd w:id="30501"/>
      <w:r w:rsidRPr="00D70BF4">
        <w:rPr>
          <w:rtl/>
          <w:lang w:eastAsia="he-IL"/>
        </w:rPr>
        <w:t xml:space="preserve">בהליך </w:t>
      </w:r>
      <w:bookmarkStart w:id="30502" w:name="_ETM_Q46_686559"/>
      <w:bookmarkEnd w:id="30502"/>
      <w:r w:rsidRPr="00D70BF4">
        <w:rPr>
          <w:rtl/>
          <w:lang w:eastAsia="he-IL"/>
        </w:rPr>
        <w:t xml:space="preserve">משפטי </w:t>
      </w:r>
      <w:bookmarkStart w:id="30503" w:name="_ETM_Q46_687940"/>
      <w:bookmarkEnd w:id="30503"/>
      <w:r w:rsidRPr="00D70BF4">
        <w:rPr>
          <w:rtl/>
          <w:lang w:eastAsia="he-IL"/>
        </w:rPr>
        <w:t xml:space="preserve">דרך </w:t>
      </w:r>
      <w:bookmarkStart w:id="30504" w:name="_ETM_Q46_688180"/>
      <w:bookmarkEnd w:id="30504"/>
      <w:r w:rsidRPr="00D70BF4">
        <w:rPr>
          <w:rtl/>
          <w:lang w:eastAsia="he-IL"/>
        </w:rPr>
        <w:t xml:space="preserve">בית </w:t>
      </w:r>
      <w:bookmarkStart w:id="30505" w:name="_ETM_Q46_688480"/>
      <w:bookmarkEnd w:id="30505"/>
      <w:r w:rsidRPr="00D70BF4">
        <w:rPr>
          <w:rtl/>
          <w:lang w:eastAsia="he-IL"/>
        </w:rPr>
        <w:t>משפט</w:t>
      </w:r>
      <w:r>
        <w:rPr>
          <w:rFonts w:hint="cs"/>
          <w:rtl/>
          <w:lang w:eastAsia="he-IL"/>
        </w:rPr>
        <w:t>:</w:t>
      </w:r>
      <w:r w:rsidRPr="00D70BF4">
        <w:rPr>
          <w:rtl/>
          <w:lang w:eastAsia="he-IL"/>
        </w:rPr>
        <w:t xml:space="preserve"> </w:t>
      </w:r>
      <w:bookmarkStart w:id="30506" w:name="_ETM_Q46_689930"/>
      <w:bookmarkEnd w:id="30506"/>
      <w:r w:rsidRPr="00D70BF4">
        <w:rPr>
          <w:rtl/>
          <w:lang w:eastAsia="he-IL"/>
        </w:rPr>
        <w:t xml:space="preserve">אם </w:t>
      </w:r>
      <w:bookmarkStart w:id="30507" w:name="_ETM_Q46_690140"/>
      <w:bookmarkEnd w:id="30507"/>
      <w:r w:rsidRPr="00D70BF4">
        <w:rPr>
          <w:rtl/>
          <w:lang w:eastAsia="he-IL"/>
        </w:rPr>
        <w:t xml:space="preserve">הוא </w:t>
      </w:r>
      <w:bookmarkStart w:id="30508" w:name="_ETM_Q46_690230"/>
      <w:bookmarkEnd w:id="30508"/>
      <w:r w:rsidRPr="00D70BF4">
        <w:rPr>
          <w:rtl/>
          <w:lang w:eastAsia="he-IL"/>
        </w:rPr>
        <w:t xml:space="preserve">יאשר </w:t>
      </w:r>
      <w:bookmarkStart w:id="30509" w:name="_ETM_Q46_690709"/>
      <w:bookmarkEnd w:id="30509"/>
      <w:r w:rsidRPr="00D70BF4">
        <w:rPr>
          <w:rtl/>
          <w:lang w:eastAsia="he-IL"/>
        </w:rPr>
        <w:t xml:space="preserve">את </w:t>
      </w:r>
      <w:bookmarkStart w:id="30510" w:name="_ETM_Q46_690830"/>
      <w:bookmarkEnd w:id="30510"/>
      <w:r w:rsidRPr="00D70BF4">
        <w:rPr>
          <w:rtl/>
          <w:lang w:eastAsia="he-IL"/>
        </w:rPr>
        <w:t>העסקה</w:t>
      </w:r>
      <w:r>
        <w:rPr>
          <w:rFonts w:hint="cs"/>
          <w:rtl/>
          <w:lang w:eastAsia="he-IL"/>
        </w:rPr>
        <w:t xml:space="preserve"> –</w:t>
      </w:r>
      <w:r w:rsidRPr="00D70BF4">
        <w:rPr>
          <w:rtl/>
          <w:lang w:eastAsia="he-IL"/>
        </w:rPr>
        <w:t xml:space="preserve"> </w:t>
      </w:r>
      <w:bookmarkStart w:id="30511" w:name="_ETM_Q46_692059"/>
      <w:bookmarkEnd w:id="30511"/>
      <w:r>
        <w:rPr>
          <w:rFonts w:hint="cs"/>
          <w:rtl/>
          <w:lang w:eastAsia="he-IL"/>
        </w:rPr>
        <w:t>ת</w:t>
      </w:r>
      <w:r w:rsidRPr="00D70BF4">
        <w:rPr>
          <w:rtl/>
          <w:lang w:eastAsia="he-IL"/>
        </w:rPr>
        <w:t xml:space="preserve">היה </w:t>
      </w:r>
      <w:bookmarkStart w:id="30512" w:name="_ETM_Q46_692300"/>
      <w:bookmarkEnd w:id="30512"/>
      <w:r w:rsidRPr="00D70BF4">
        <w:rPr>
          <w:rtl/>
          <w:lang w:eastAsia="he-IL"/>
        </w:rPr>
        <w:t>עסקה</w:t>
      </w:r>
      <w:r>
        <w:rPr>
          <w:rFonts w:hint="cs"/>
          <w:rtl/>
          <w:lang w:eastAsia="he-IL"/>
        </w:rPr>
        <w:t>.</w:t>
      </w:r>
      <w:r w:rsidRPr="00D70BF4">
        <w:rPr>
          <w:rtl/>
          <w:lang w:eastAsia="he-IL"/>
        </w:rPr>
        <w:t xml:space="preserve"> </w:t>
      </w:r>
      <w:bookmarkStart w:id="30513" w:name="_ETM_Q46_694089"/>
      <w:bookmarkEnd w:id="30513"/>
      <w:r>
        <w:rPr>
          <w:rFonts w:hint="cs"/>
          <w:rtl/>
          <w:lang w:eastAsia="he-IL"/>
        </w:rPr>
        <w:t>מוכר</w:t>
      </w:r>
      <w:r w:rsidRPr="00D70BF4">
        <w:rPr>
          <w:rtl/>
          <w:lang w:eastAsia="he-IL"/>
        </w:rPr>
        <w:t xml:space="preserve"> </w:t>
      </w:r>
      <w:bookmarkStart w:id="30514" w:name="_ETM_Q46_694659"/>
      <w:bookmarkEnd w:id="30514"/>
      <w:r w:rsidRPr="00D70BF4">
        <w:rPr>
          <w:rtl/>
          <w:lang w:eastAsia="he-IL"/>
        </w:rPr>
        <w:t xml:space="preserve">עם </w:t>
      </w:r>
      <w:bookmarkStart w:id="30515" w:name="_ETM_Q46_694809"/>
      <w:bookmarkEnd w:id="30515"/>
      <w:r w:rsidRPr="00D70BF4">
        <w:rPr>
          <w:rtl/>
          <w:lang w:eastAsia="he-IL"/>
        </w:rPr>
        <w:t xml:space="preserve">הכי </w:t>
      </w:r>
      <w:bookmarkStart w:id="30516" w:name="_ETM_Q46_695079"/>
      <w:bookmarkEnd w:id="30516"/>
      <w:r w:rsidRPr="00D70BF4">
        <w:rPr>
          <w:rtl/>
          <w:lang w:eastAsia="he-IL"/>
        </w:rPr>
        <w:t xml:space="preserve">הרבה </w:t>
      </w:r>
      <w:bookmarkStart w:id="30517" w:name="_ETM_Q46_695379"/>
      <w:bookmarkEnd w:id="30517"/>
      <w:r w:rsidRPr="00D70BF4">
        <w:rPr>
          <w:rtl/>
          <w:lang w:eastAsia="he-IL"/>
        </w:rPr>
        <w:t xml:space="preserve">חמלה </w:t>
      </w:r>
      <w:bookmarkStart w:id="30518" w:name="_ETM_Q46_695859"/>
      <w:bookmarkEnd w:id="30518"/>
      <w:r w:rsidRPr="00D70BF4">
        <w:rPr>
          <w:rtl/>
          <w:lang w:eastAsia="he-IL"/>
        </w:rPr>
        <w:t>והתחשבות</w:t>
      </w:r>
      <w:r w:rsidR="00187766">
        <w:rPr>
          <w:rFonts w:hint="cs"/>
          <w:rtl/>
          <w:lang w:eastAsia="he-IL"/>
        </w:rPr>
        <w:t>,</w:t>
      </w:r>
      <w:r w:rsidRPr="00D70BF4">
        <w:rPr>
          <w:rtl/>
          <w:lang w:eastAsia="he-IL"/>
        </w:rPr>
        <w:t xml:space="preserve"> </w:t>
      </w:r>
      <w:bookmarkStart w:id="30519" w:name="_ETM_Q46_697879"/>
      <w:bookmarkEnd w:id="30519"/>
      <w:r w:rsidRPr="00D70BF4">
        <w:rPr>
          <w:rtl/>
          <w:lang w:eastAsia="he-IL"/>
        </w:rPr>
        <w:t xml:space="preserve">למה </w:t>
      </w:r>
      <w:bookmarkStart w:id="30520" w:name="_ETM_Q46_698209"/>
      <w:bookmarkEnd w:id="30520"/>
      <w:r w:rsidRPr="00D70BF4">
        <w:rPr>
          <w:rtl/>
          <w:lang w:eastAsia="he-IL"/>
        </w:rPr>
        <w:t xml:space="preserve">שימתין </w:t>
      </w:r>
      <w:bookmarkStart w:id="30521" w:name="_ETM_Q46_698720"/>
      <w:bookmarkEnd w:id="30521"/>
      <w:r w:rsidRPr="00D70BF4">
        <w:rPr>
          <w:rtl/>
          <w:lang w:eastAsia="he-IL"/>
        </w:rPr>
        <w:t xml:space="preserve">כמה </w:t>
      </w:r>
      <w:bookmarkStart w:id="30522" w:name="_ETM_Q46_698989"/>
      <w:bookmarkEnd w:id="30522"/>
      <w:r w:rsidRPr="00D70BF4">
        <w:rPr>
          <w:rtl/>
          <w:lang w:eastAsia="he-IL"/>
        </w:rPr>
        <w:t xml:space="preserve">חודשים </w:t>
      </w:r>
      <w:bookmarkStart w:id="30523" w:name="_ETM_Q46_699440"/>
      <w:bookmarkEnd w:id="30523"/>
      <w:r w:rsidRPr="00D70BF4">
        <w:rPr>
          <w:rtl/>
          <w:lang w:eastAsia="he-IL"/>
        </w:rPr>
        <w:t xml:space="preserve">וכל </w:t>
      </w:r>
      <w:bookmarkStart w:id="30524" w:name="_ETM_Q46_699709"/>
      <w:bookmarkEnd w:id="30524"/>
      <w:r w:rsidRPr="00D70BF4">
        <w:rPr>
          <w:rtl/>
          <w:lang w:eastAsia="he-IL"/>
        </w:rPr>
        <w:t xml:space="preserve">המכירה </w:t>
      </w:r>
      <w:bookmarkStart w:id="30525" w:name="_ETM_Q46_700159"/>
      <w:bookmarkEnd w:id="30525"/>
      <w:r w:rsidRPr="00D70BF4">
        <w:rPr>
          <w:rtl/>
          <w:lang w:eastAsia="he-IL"/>
        </w:rPr>
        <w:t xml:space="preserve">מוטלת </w:t>
      </w:r>
      <w:bookmarkStart w:id="30526" w:name="_ETM_Q46_700519"/>
      <w:bookmarkEnd w:id="30526"/>
      <w:r w:rsidRPr="00D70BF4">
        <w:rPr>
          <w:rtl/>
          <w:lang w:eastAsia="he-IL"/>
        </w:rPr>
        <w:t>בספק</w:t>
      </w:r>
      <w:r>
        <w:rPr>
          <w:rFonts w:hint="cs"/>
          <w:rtl/>
          <w:lang w:eastAsia="he-IL"/>
        </w:rPr>
        <w:t>?</w:t>
      </w:r>
      <w:r w:rsidRPr="00D70BF4">
        <w:rPr>
          <w:rtl/>
          <w:lang w:eastAsia="he-IL"/>
        </w:rPr>
        <w:t xml:space="preserve"> </w:t>
      </w:r>
      <w:bookmarkStart w:id="30527" w:name="_ETM_Q46_701059"/>
      <w:bookmarkEnd w:id="30527"/>
      <w:r>
        <w:rPr>
          <w:rFonts w:hint="cs"/>
          <w:rtl/>
          <w:lang w:eastAsia="he-IL"/>
        </w:rPr>
        <w:t>אף אחד לא יכול</w:t>
      </w:r>
      <w:r w:rsidRPr="00D70BF4">
        <w:rPr>
          <w:rtl/>
          <w:lang w:eastAsia="he-IL"/>
        </w:rPr>
        <w:t xml:space="preserve"> </w:t>
      </w:r>
      <w:bookmarkStart w:id="30528" w:name="_ETM_Q46_701540"/>
      <w:bookmarkEnd w:id="30528"/>
      <w:r w:rsidRPr="00D70BF4">
        <w:rPr>
          <w:rtl/>
          <w:lang w:eastAsia="he-IL"/>
        </w:rPr>
        <w:t xml:space="preserve">להתחייב </w:t>
      </w:r>
      <w:bookmarkStart w:id="30529" w:name="_ETM_Q46_702019"/>
      <w:bookmarkEnd w:id="30529"/>
      <w:r w:rsidRPr="00D70BF4">
        <w:rPr>
          <w:rtl/>
          <w:lang w:eastAsia="he-IL"/>
        </w:rPr>
        <w:t xml:space="preserve">לו </w:t>
      </w:r>
      <w:bookmarkStart w:id="30530" w:name="_ETM_Q46_702590"/>
      <w:bookmarkEnd w:id="30530"/>
      <w:r>
        <w:rPr>
          <w:rFonts w:hint="cs"/>
          <w:rtl/>
          <w:lang w:eastAsia="he-IL"/>
        </w:rPr>
        <w:t>עד</w:t>
      </w:r>
      <w:r w:rsidRPr="00D70BF4">
        <w:rPr>
          <w:rtl/>
          <w:lang w:eastAsia="he-IL"/>
        </w:rPr>
        <w:t xml:space="preserve"> </w:t>
      </w:r>
      <w:bookmarkStart w:id="30531" w:name="_ETM_Q46_702799"/>
      <w:bookmarkEnd w:id="30531"/>
      <w:r w:rsidRPr="00D70BF4">
        <w:rPr>
          <w:rtl/>
          <w:lang w:eastAsia="he-IL"/>
        </w:rPr>
        <w:t xml:space="preserve">שלא </w:t>
      </w:r>
      <w:bookmarkStart w:id="30532" w:name="_ETM_Q46_703459"/>
      <w:bookmarkEnd w:id="30532"/>
      <w:r w:rsidRPr="00D70BF4">
        <w:rPr>
          <w:rtl/>
          <w:lang w:eastAsia="he-IL"/>
        </w:rPr>
        <w:t xml:space="preserve">יעברו </w:t>
      </w:r>
      <w:bookmarkStart w:id="30533" w:name="_ETM_Q46_703879"/>
      <w:bookmarkEnd w:id="30533"/>
      <w:r w:rsidRPr="00D70BF4">
        <w:rPr>
          <w:rtl/>
          <w:lang w:eastAsia="he-IL"/>
        </w:rPr>
        <w:t xml:space="preserve">את </w:t>
      </w:r>
      <w:bookmarkStart w:id="30534" w:name="_ETM_Q46_703970"/>
      <w:bookmarkEnd w:id="30534"/>
      <w:r w:rsidRPr="00D70BF4">
        <w:rPr>
          <w:rtl/>
          <w:lang w:eastAsia="he-IL"/>
        </w:rPr>
        <w:t xml:space="preserve">כל </w:t>
      </w:r>
      <w:bookmarkStart w:id="30535" w:name="_ETM_Q46_704269"/>
      <w:bookmarkEnd w:id="30535"/>
      <w:r w:rsidRPr="00D70BF4">
        <w:rPr>
          <w:rtl/>
          <w:lang w:eastAsia="he-IL"/>
        </w:rPr>
        <w:t>התהליך</w:t>
      </w:r>
      <w:r>
        <w:rPr>
          <w:rFonts w:hint="cs"/>
          <w:rtl/>
          <w:lang w:eastAsia="he-IL"/>
        </w:rPr>
        <w:t>.</w:t>
      </w:r>
      <w:r w:rsidRPr="00D70BF4">
        <w:rPr>
          <w:rtl/>
          <w:lang w:eastAsia="he-IL"/>
        </w:rPr>
        <w:t xml:space="preserve"> </w:t>
      </w:r>
      <w:bookmarkStart w:id="30536" w:name="_ETM_Q46_706090"/>
      <w:bookmarkEnd w:id="30536"/>
      <w:r w:rsidRPr="00D70BF4">
        <w:rPr>
          <w:rtl/>
          <w:lang w:eastAsia="he-IL"/>
        </w:rPr>
        <w:t xml:space="preserve">או </w:t>
      </w:r>
      <w:bookmarkStart w:id="30537" w:name="_ETM_Q46_706239"/>
      <w:bookmarkEnd w:id="30537"/>
      <w:r w:rsidRPr="00D70BF4">
        <w:rPr>
          <w:rtl/>
          <w:lang w:eastAsia="he-IL"/>
        </w:rPr>
        <w:t xml:space="preserve">שהוא </w:t>
      </w:r>
      <w:bookmarkStart w:id="30538" w:name="_ETM_Q46_706450"/>
      <w:bookmarkEnd w:id="30538"/>
      <w:r w:rsidRPr="00D70BF4">
        <w:rPr>
          <w:rtl/>
          <w:lang w:eastAsia="he-IL"/>
        </w:rPr>
        <w:t xml:space="preserve">יעדיף </w:t>
      </w:r>
      <w:bookmarkStart w:id="30539" w:name="_ETM_Q46_706840"/>
      <w:bookmarkEnd w:id="30539"/>
      <w:r w:rsidRPr="00D70BF4">
        <w:rPr>
          <w:rtl/>
          <w:lang w:eastAsia="he-IL"/>
        </w:rPr>
        <w:t xml:space="preserve">קונה </w:t>
      </w:r>
      <w:bookmarkStart w:id="30540" w:name="_ETM_Q46_707170"/>
      <w:bookmarkEnd w:id="30540"/>
      <w:r w:rsidRPr="00D70BF4">
        <w:rPr>
          <w:rtl/>
          <w:lang w:eastAsia="he-IL"/>
        </w:rPr>
        <w:t xml:space="preserve">אחר </w:t>
      </w:r>
      <w:bookmarkStart w:id="30541" w:name="_ETM_Q46_708129"/>
      <w:bookmarkEnd w:id="30541"/>
      <w:r w:rsidRPr="00D70BF4">
        <w:rPr>
          <w:rtl/>
          <w:lang w:eastAsia="he-IL"/>
        </w:rPr>
        <w:t xml:space="preserve">או </w:t>
      </w:r>
      <w:bookmarkStart w:id="30542" w:name="_ETM_Q46_708250"/>
      <w:bookmarkEnd w:id="30542"/>
      <w:r w:rsidRPr="00D70BF4">
        <w:rPr>
          <w:rtl/>
          <w:lang w:eastAsia="he-IL"/>
        </w:rPr>
        <w:t xml:space="preserve">שהוא </w:t>
      </w:r>
      <w:bookmarkStart w:id="30543" w:name="_ETM_Q46_708459"/>
      <w:bookmarkEnd w:id="30543"/>
      <w:r w:rsidRPr="009817AA">
        <w:rPr>
          <w:rFonts w:hint="cs"/>
          <w:rtl/>
          <w:lang w:eastAsia="he-IL"/>
        </w:rPr>
        <w:t>יתמחר</w:t>
      </w:r>
      <w:r w:rsidRPr="00D70BF4">
        <w:rPr>
          <w:rtl/>
          <w:lang w:eastAsia="he-IL"/>
        </w:rPr>
        <w:t xml:space="preserve"> </w:t>
      </w:r>
      <w:bookmarkStart w:id="30544" w:name="_ETM_Q46_709090"/>
      <w:bookmarkEnd w:id="30544"/>
      <w:r w:rsidRPr="00D70BF4">
        <w:rPr>
          <w:rtl/>
          <w:lang w:eastAsia="he-IL"/>
        </w:rPr>
        <w:t xml:space="preserve">על </w:t>
      </w:r>
      <w:bookmarkStart w:id="30545" w:name="_ETM_Q46_709209"/>
      <w:bookmarkEnd w:id="30545"/>
      <w:r w:rsidRPr="00D70BF4">
        <w:rPr>
          <w:rtl/>
          <w:lang w:eastAsia="he-IL"/>
        </w:rPr>
        <w:t xml:space="preserve">העיכוב </w:t>
      </w:r>
      <w:bookmarkStart w:id="30546" w:name="_ETM_Q46_710510"/>
      <w:bookmarkEnd w:id="30546"/>
      <w:r w:rsidRPr="00D70BF4">
        <w:rPr>
          <w:rtl/>
          <w:lang w:eastAsia="he-IL"/>
        </w:rPr>
        <w:t xml:space="preserve">בזמן </w:t>
      </w:r>
      <w:bookmarkStart w:id="30547" w:name="_ETM_Q46_711109"/>
      <w:bookmarkEnd w:id="30547"/>
      <w:r>
        <w:rPr>
          <w:rFonts w:hint="cs"/>
          <w:rtl/>
          <w:lang w:eastAsia="he-IL"/>
        </w:rPr>
        <w:t>והסיכון</w:t>
      </w:r>
      <w:r w:rsidRPr="00D70BF4">
        <w:rPr>
          <w:rtl/>
          <w:lang w:eastAsia="he-IL"/>
        </w:rPr>
        <w:t xml:space="preserve"> </w:t>
      </w:r>
      <w:bookmarkStart w:id="30548" w:name="_ETM_Q46_711769"/>
      <w:bookmarkEnd w:id="30548"/>
      <w:r w:rsidRPr="00D70BF4">
        <w:rPr>
          <w:rtl/>
          <w:lang w:eastAsia="he-IL"/>
        </w:rPr>
        <w:t xml:space="preserve">ויבקש </w:t>
      </w:r>
      <w:bookmarkStart w:id="30549" w:name="_ETM_Q46_712280"/>
      <w:bookmarkEnd w:id="30549"/>
      <w:r w:rsidRPr="00D70BF4">
        <w:rPr>
          <w:rtl/>
          <w:lang w:eastAsia="he-IL"/>
        </w:rPr>
        <w:t xml:space="preserve">יותר </w:t>
      </w:r>
      <w:bookmarkStart w:id="30550" w:name="_ETM_Q46_712549"/>
      <w:bookmarkEnd w:id="30550"/>
      <w:r w:rsidRPr="00D70BF4">
        <w:rPr>
          <w:rtl/>
          <w:lang w:eastAsia="he-IL"/>
        </w:rPr>
        <w:t xml:space="preserve">כסף </w:t>
      </w:r>
      <w:bookmarkStart w:id="30551" w:name="_ETM_Q46_712939"/>
      <w:bookmarkEnd w:id="30551"/>
      <w:r w:rsidRPr="00D70BF4">
        <w:rPr>
          <w:rtl/>
          <w:lang w:eastAsia="he-IL"/>
        </w:rPr>
        <w:t xml:space="preserve">על </w:t>
      </w:r>
      <w:bookmarkStart w:id="30552" w:name="_ETM_Q46_713059"/>
      <w:bookmarkEnd w:id="30552"/>
      <w:r w:rsidRPr="00D70BF4">
        <w:rPr>
          <w:rtl/>
          <w:lang w:eastAsia="he-IL"/>
        </w:rPr>
        <w:t>הדירה</w:t>
      </w:r>
      <w:r>
        <w:rPr>
          <w:rFonts w:hint="cs"/>
          <w:rtl/>
          <w:lang w:eastAsia="he-IL"/>
        </w:rPr>
        <w:t>.</w:t>
      </w:r>
      <w:r w:rsidRPr="00D70BF4">
        <w:rPr>
          <w:rtl/>
          <w:lang w:eastAsia="he-IL"/>
        </w:rPr>
        <w:t xml:space="preserve"> </w:t>
      </w:r>
      <w:bookmarkStart w:id="30553" w:name="_ETM_Q46_715950"/>
      <w:bookmarkEnd w:id="30553"/>
    </w:p>
    <w:p w:rsidR="00515B1F" w:rsidRPr="002E3151" w:rsidRDefault="00515B1F" w:rsidP="00350FCE">
      <w:pPr>
        <w:rPr>
          <w:rtl/>
          <w:lang w:eastAsia="he-IL"/>
        </w:rPr>
      </w:pPr>
      <w:bookmarkStart w:id="30554" w:name="_ETM_Q0_27534124"/>
      <w:bookmarkStart w:id="30555" w:name="_ETM_Q0_27534256"/>
      <w:bookmarkEnd w:id="30554"/>
      <w:bookmarkEnd w:id="30555"/>
    </w:p>
    <w:p w:rsidR="00515B1F" w:rsidRDefault="00515B1F" w:rsidP="008E4DAF">
      <w:pPr>
        <w:rPr>
          <w:rtl/>
        </w:rPr>
      </w:pPr>
      <w:bookmarkStart w:id="30556" w:name="TOR_Q47"/>
      <w:bookmarkEnd w:id="30556"/>
      <w:r>
        <w:rPr>
          <w:rFonts w:hint="cs"/>
          <w:rtl/>
        </w:rPr>
        <w:t>בפתרון הזה אנחנו רוצים לכלול גם רישום משכנתה או מחזור משכנתה, שגם שם צריך</w:t>
      </w:r>
      <w:r w:rsidR="008E4DAF">
        <w:rPr>
          <w:rFonts w:hint="cs"/>
          <w:rtl/>
        </w:rPr>
        <w:t xml:space="preserve"> </w:t>
      </w:r>
      <w:r>
        <w:rPr>
          <w:rFonts w:hint="cs"/>
          <w:rtl/>
        </w:rPr>
        <w:t xml:space="preserve">הליך משפטי ארוך עם כל המשמעות שלו. </w:t>
      </w:r>
    </w:p>
    <w:p w:rsidR="00515B1F" w:rsidRDefault="00515B1F" w:rsidP="00350FCE">
      <w:pPr>
        <w:rPr>
          <w:rtl/>
        </w:rPr>
      </w:pPr>
    </w:p>
    <w:p w:rsidR="00515B1F" w:rsidRDefault="00515B1F" w:rsidP="00187766">
      <w:pPr>
        <w:rPr>
          <w:rtl/>
        </w:rPr>
      </w:pPr>
      <w:r>
        <w:rPr>
          <w:rFonts w:hint="cs"/>
          <w:rtl/>
        </w:rPr>
        <w:t xml:space="preserve">את זה אנחנו פותרים היום, אדוני היושב-ראש. הצעת החוק שלי אומרת שבמקום הליך משפטי שלוקח זמן ארוך </w:t>
      </w:r>
      <w:r>
        <w:rPr>
          <w:rFonts w:hint="eastAsia"/>
          <w:rtl/>
        </w:rPr>
        <w:t>–</w:t>
      </w:r>
      <w:r>
        <w:rPr>
          <w:rFonts w:hint="cs"/>
          <w:rtl/>
        </w:rPr>
        <w:t xml:space="preserve"> שבמסגרתו צריך גם את אישור בית המשפט וגם את ההליך של האפוטרופוס הכללי, שמבצע את הבדיקות </w:t>
      </w:r>
      <w:r>
        <w:rPr>
          <w:rFonts w:hint="eastAsia"/>
          <w:rtl/>
        </w:rPr>
        <w:t>–</w:t>
      </w:r>
      <w:r>
        <w:rPr>
          <w:rFonts w:hint="cs"/>
          <w:rtl/>
        </w:rPr>
        <w:t xml:space="preserve"> להסתפק באישור של האפוטרופוס הכללי, שיבדוק שאכן הרכישה נועדה עבור הילד היתום. אנחנו מפחיתים בזה ביורוקרטיה מאנשים שיש להם אפוטרופוס, אנו מפחיתים להם עלויות, אנחנו חוסכים להם כמה חודשים של תהליך, ואנחנו נותנים לילדים האלה את השקט לעתיד לאחר האסון הכבד שפקד אותם. ונקווה, בעזרת השם, שלא יישמע עוד שוד ושבר בגבולנו. תודה רבה. </w:t>
      </w:r>
    </w:p>
    <w:p w:rsidR="00515B1F" w:rsidRDefault="00515B1F" w:rsidP="00350FCE">
      <w:pPr>
        <w:rPr>
          <w:rtl/>
        </w:rPr>
      </w:pPr>
      <w:r>
        <w:rPr>
          <w:rFonts w:hint="cs"/>
          <w:rtl/>
        </w:rPr>
        <w:t xml:space="preserve"> </w:t>
      </w:r>
    </w:p>
    <w:p w:rsidR="00515B1F" w:rsidRDefault="00515B1F" w:rsidP="00350FCE">
      <w:pPr>
        <w:pStyle w:val="af8"/>
        <w:keepNext/>
        <w:rPr>
          <w:rtl/>
        </w:rPr>
      </w:pPr>
      <w:r w:rsidRPr="00E835B8">
        <w:rPr>
          <w:rStyle w:val="TagStyle"/>
          <w:rtl/>
        </w:rPr>
        <w:t xml:space="preserve"> &lt;&lt; יור &gt;&gt;</w:t>
      </w:r>
      <w:r w:rsidRPr="008A4740">
        <w:rPr>
          <w:rStyle w:val="TagStyle"/>
          <w:rtl/>
        </w:rPr>
        <w:t xml:space="preserve"> </w:t>
      </w:r>
      <w:r>
        <w:rPr>
          <w:rtl/>
        </w:rPr>
        <w:t>היו"ר משה טור פז:</w:t>
      </w:r>
      <w:r w:rsidRPr="008A4740">
        <w:rPr>
          <w:rStyle w:val="TagStyle"/>
          <w:rtl/>
        </w:rPr>
        <w:t xml:space="preserve"> </w:t>
      </w:r>
      <w:r w:rsidRPr="00E835B8">
        <w:rPr>
          <w:rStyle w:val="TagStyle"/>
          <w:rtl/>
        </w:rPr>
        <w:t>&lt;&lt; יור &gt;&gt;</w:t>
      </w:r>
      <w:r>
        <w:rPr>
          <w:rtl/>
        </w:rPr>
        <w:t xml:space="preserve">   </w:t>
      </w:r>
    </w:p>
    <w:p w:rsidR="00515B1F" w:rsidRDefault="00515B1F" w:rsidP="00350FCE">
      <w:pPr>
        <w:rPr>
          <w:rtl/>
          <w:lang w:eastAsia="he-IL"/>
        </w:rPr>
      </w:pPr>
    </w:p>
    <w:p w:rsidR="00515B1F" w:rsidRDefault="00515B1F" w:rsidP="00187766">
      <w:pPr>
        <w:rPr>
          <w:rtl/>
          <w:lang w:eastAsia="he-IL"/>
        </w:rPr>
      </w:pPr>
      <w:r>
        <w:rPr>
          <w:rFonts w:hint="cs"/>
          <w:rtl/>
          <w:lang w:eastAsia="he-IL"/>
        </w:rPr>
        <w:t xml:space="preserve">תודה רבה לחבר הכנסת אשר. נעבור לדיון האישי. ראשון הדוברים </w:t>
      </w:r>
      <w:r>
        <w:rPr>
          <w:rFonts w:hint="eastAsia"/>
          <w:rtl/>
          <w:lang w:eastAsia="he-IL"/>
        </w:rPr>
        <w:t>–</w:t>
      </w:r>
      <w:r>
        <w:rPr>
          <w:rFonts w:hint="cs"/>
          <w:rtl/>
          <w:lang w:eastAsia="he-IL"/>
        </w:rPr>
        <w:t xml:space="preserve"> חבר הכנסת מתן כהנא. </w:t>
      </w:r>
    </w:p>
    <w:p w:rsidR="00515B1F" w:rsidRDefault="00515B1F" w:rsidP="00350FCE">
      <w:pPr>
        <w:rPr>
          <w:rtl/>
          <w:lang w:eastAsia="he-IL"/>
        </w:rPr>
      </w:pPr>
    </w:p>
    <w:p w:rsidR="00515B1F" w:rsidRDefault="00515B1F" w:rsidP="00350FCE">
      <w:pPr>
        <w:pStyle w:val="a4"/>
        <w:keepNext/>
        <w:rPr>
          <w:rtl/>
        </w:rPr>
      </w:pPr>
      <w:bookmarkStart w:id="30557" w:name="ET_speaker_5855_3"/>
      <w:r w:rsidRPr="00E835B8">
        <w:rPr>
          <w:rStyle w:val="TagStyle"/>
          <w:rtl/>
        </w:rPr>
        <w:t xml:space="preserve"> &lt;&lt; דובר &gt;&gt;</w:t>
      </w:r>
      <w:r w:rsidRPr="008A4740">
        <w:rPr>
          <w:rStyle w:val="TagStyle"/>
          <w:rtl/>
        </w:rPr>
        <w:t xml:space="preserve"> </w:t>
      </w:r>
      <w:bookmarkStart w:id="30558" w:name="_Toc169620394"/>
      <w:bookmarkStart w:id="30559" w:name="_Toc169620711"/>
      <w:bookmarkStart w:id="30560" w:name="_Toc169625985"/>
      <w:bookmarkStart w:id="30561" w:name="_Toc169626205"/>
      <w:bookmarkStart w:id="30562" w:name="_Toc191551317"/>
      <w:r>
        <w:rPr>
          <w:rtl/>
        </w:rPr>
        <w:t>מתן כהנא (המחנה הממלכתי):</w:t>
      </w:r>
      <w:bookmarkEnd w:id="30558"/>
      <w:bookmarkEnd w:id="30559"/>
      <w:bookmarkEnd w:id="30560"/>
      <w:bookmarkEnd w:id="30561"/>
      <w:bookmarkEnd w:id="30562"/>
      <w:r w:rsidRPr="008A4740">
        <w:rPr>
          <w:rStyle w:val="TagStyle"/>
          <w:rtl/>
        </w:rPr>
        <w:t xml:space="preserve"> </w:t>
      </w:r>
      <w:r w:rsidRPr="00E835B8">
        <w:rPr>
          <w:rStyle w:val="TagStyle"/>
          <w:rtl/>
        </w:rPr>
        <w:t>&lt;&lt; דובר &gt;&gt;</w:t>
      </w:r>
      <w:r>
        <w:rPr>
          <w:rtl/>
        </w:rPr>
        <w:t xml:space="preserve">   </w:t>
      </w:r>
      <w:bookmarkEnd w:id="30557"/>
    </w:p>
    <w:p w:rsidR="00515B1F" w:rsidRDefault="00515B1F" w:rsidP="00350FCE">
      <w:pPr>
        <w:rPr>
          <w:rtl/>
          <w:lang w:eastAsia="he-IL"/>
        </w:rPr>
      </w:pPr>
    </w:p>
    <w:p w:rsidR="00515B1F" w:rsidRPr="008A4740" w:rsidRDefault="00515B1F" w:rsidP="00DD52F2">
      <w:pPr>
        <w:rPr>
          <w:rtl/>
          <w:lang w:eastAsia="he-IL"/>
        </w:rPr>
      </w:pPr>
      <w:r>
        <w:rPr>
          <w:rFonts w:hint="cs"/>
          <w:rtl/>
          <w:lang w:eastAsia="he-IL"/>
        </w:rPr>
        <w:t xml:space="preserve">אדוני היושב-ראש, חבריי חברי הכנסת, אדוני השר, אני עומד להקריא פה דברים שכתבה אימא ללוחם בעזה. אדוני שר החינוך, כדאי שתקשיב: "בסוף זו בעיקר הקנאה. הקנאה במי שהילד שלו לא בתופת. במי שהחיים שלו לא נעצרו ב-7 באוקטובר. באימהות שהבנים שלהן נפצעו ויצאו מהלחימה, שהבנים שלהן יצאו לקורסים בצבא ויש להן שקט לכמה חודשים עכשיו. </w:t>
      </w:r>
      <w:bookmarkStart w:id="30563" w:name="_ETM_Q47_69578"/>
      <w:bookmarkStart w:id="30564" w:name="_ETM_Q47_69674"/>
      <w:bookmarkStart w:id="30565" w:name="_ETM_Q47_69722"/>
      <w:bookmarkStart w:id="30566" w:name="_ETM_Q47_69871"/>
      <w:bookmarkEnd w:id="30563"/>
      <w:bookmarkEnd w:id="30564"/>
      <w:bookmarkEnd w:id="30565"/>
      <w:bookmarkEnd w:id="30566"/>
      <w:r>
        <w:rPr>
          <w:rFonts w:hint="cs"/>
          <w:rtl/>
          <w:lang w:eastAsia="he-IL"/>
        </w:rPr>
        <w:t>עם הזמן את מתרחקת מחברות ומבני משפחה, כי הם לא מבינים אותך"</w:t>
      </w:r>
      <w:r w:rsidR="00DD52F2">
        <w:rPr>
          <w:rFonts w:hint="cs"/>
          <w:rtl/>
          <w:lang w:eastAsia="he-IL"/>
        </w:rPr>
        <w:t xml:space="preserve"> </w:t>
      </w:r>
      <w:r w:rsidR="00DD52F2">
        <w:rPr>
          <w:rFonts w:hint="eastAsia"/>
          <w:rtl/>
          <w:lang w:eastAsia="he-IL"/>
        </w:rPr>
        <w:t>–</w:t>
      </w:r>
      <w:r w:rsidR="00DD52F2">
        <w:rPr>
          <w:rFonts w:hint="cs"/>
          <w:rtl/>
          <w:lang w:eastAsia="he-IL"/>
        </w:rPr>
        <w:t xml:space="preserve"> </w:t>
      </w:r>
      <w:r>
        <w:rPr>
          <w:rFonts w:hint="cs"/>
          <w:rtl/>
          <w:lang w:eastAsia="he-IL"/>
        </w:rPr>
        <w:t>יעקב אשר, אני קורא פה מכתב של אימא ללוחם בעזה. אני מציע שתקשיב.</w:t>
      </w:r>
      <w:r w:rsidR="00DD52F2">
        <w:rPr>
          <w:rFonts w:hint="cs"/>
          <w:rtl/>
          <w:lang w:eastAsia="he-IL"/>
        </w:rPr>
        <w:t xml:space="preserve"> </w:t>
      </w:r>
      <w:r>
        <w:rPr>
          <w:rFonts w:hint="cs"/>
          <w:rtl/>
          <w:lang w:eastAsia="he-IL"/>
        </w:rPr>
        <w:t xml:space="preserve">"הם ממשיכים לטוס לחו"ל, לשבת במסעדות, לצאת להופעות ובעיקר לחיות, בזמן שאת גוררת את עצמך בקושי בבוקר, לא מצליחה להתרכז בעבודה, ולוקחת תרופות הרגעה כדי להעביר את הזמן עד שהסיוט הזה ייגמר. </w:t>
      </w:r>
    </w:p>
    <w:p w:rsidR="00515B1F" w:rsidRDefault="00515B1F" w:rsidP="00350FCE">
      <w:pPr>
        <w:rPr>
          <w:rtl/>
          <w:lang w:eastAsia="he-IL"/>
        </w:rPr>
      </w:pPr>
    </w:p>
    <w:p w:rsidR="00515B1F" w:rsidRDefault="00DD52F2" w:rsidP="00DD52F2">
      <w:pPr>
        <w:rPr>
          <w:rtl/>
          <w:lang w:eastAsia="he-IL"/>
        </w:rPr>
      </w:pPr>
      <w:r>
        <w:rPr>
          <w:rFonts w:hint="cs"/>
          <w:rtl/>
          <w:lang w:eastAsia="he-IL"/>
        </w:rPr>
        <w:t>"</w:t>
      </w:r>
      <w:r w:rsidR="00515B1F">
        <w:rPr>
          <w:rFonts w:hint="cs"/>
          <w:rtl/>
          <w:lang w:eastAsia="he-IL"/>
        </w:rPr>
        <w:t xml:space="preserve">בשבת הארורה ההיא קמתי ב-06:30 לקול אזעקות בלתי פוסקות, והיה ברור שזה משהו אחר </w:t>
      </w:r>
      <w:r w:rsidR="00515B1F">
        <w:rPr>
          <w:rtl/>
          <w:lang w:eastAsia="he-IL"/>
        </w:rPr>
        <w:t>–</w:t>
      </w:r>
      <w:r w:rsidR="00515B1F">
        <w:rPr>
          <w:rFonts w:hint="cs"/>
          <w:rtl/>
          <w:lang w:eastAsia="he-IL"/>
        </w:rPr>
        <w:t xml:space="preserve"> מלחמה. החייל שלנו קיבל הודעה שהוא מוקפץ. נכנסתי לרכב ולקחתי אותו. הבטן שלי כאבה כל הדרך והגרון היה חנוק. נסענו בדממה" </w:t>
      </w:r>
      <w:bookmarkStart w:id="30567" w:name="_ETM_Q47_286000"/>
      <w:bookmarkEnd w:id="30567"/>
      <w:r>
        <w:rPr>
          <w:rFonts w:hint="eastAsia"/>
          <w:rtl/>
          <w:lang w:eastAsia="he-IL"/>
        </w:rPr>
        <w:t>–</w:t>
      </w:r>
      <w:r>
        <w:rPr>
          <w:rFonts w:hint="cs"/>
          <w:rtl/>
          <w:lang w:eastAsia="he-IL"/>
        </w:rPr>
        <w:t xml:space="preserve"> </w:t>
      </w:r>
      <w:r w:rsidR="00515B1F">
        <w:rPr>
          <w:rFonts w:hint="cs"/>
          <w:rtl/>
          <w:lang w:eastAsia="he-IL"/>
        </w:rPr>
        <w:t xml:space="preserve">השר מלכיאלי, זו אימא של לוחם בעזה שכתבה את זה, אני מציע שתקשיב. </w:t>
      </w:r>
    </w:p>
    <w:p w:rsidR="00515B1F" w:rsidRDefault="00515B1F" w:rsidP="00350FCE">
      <w:pPr>
        <w:rPr>
          <w:rtl/>
          <w:lang w:eastAsia="he-IL"/>
        </w:rPr>
      </w:pPr>
    </w:p>
    <w:p w:rsidR="00515B1F" w:rsidRDefault="00515B1F" w:rsidP="00350FCE">
      <w:pPr>
        <w:pStyle w:val="af6"/>
        <w:keepNext/>
        <w:rPr>
          <w:rtl/>
        </w:rPr>
      </w:pPr>
      <w:bookmarkStart w:id="30568" w:name="ET_interruption_5300_6"/>
      <w:r w:rsidRPr="00E835B8">
        <w:rPr>
          <w:rStyle w:val="TagStyle"/>
          <w:rtl/>
        </w:rPr>
        <w:t xml:space="preserve"> &lt;&lt; קריאה &gt;&gt;</w:t>
      </w:r>
      <w:r w:rsidRPr="00C46960">
        <w:rPr>
          <w:rStyle w:val="TagStyle"/>
          <w:rtl/>
        </w:rPr>
        <w:t xml:space="preserve"> </w:t>
      </w:r>
      <w:r>
        <w:rPr>
          <w:rtl/>
        </w:rPr>
        <w:t>מירב בן ארי (יש עתיד):</w:t>
      </w:r>
      <w:r w:rsidRPr="00C46960">
        <w:rPr>
          <w:rStyle w:val="TagStyle"/>
          <w:rtl/>
        </w:rPr>
        <w:t xml:space="preserve"> </w:t>
      </w:r>
      <w:r w:rsidRPr="00E835B8">
        <w:rPr>
          <w:rStyle w:val="TagStyle"/>
          <w:rtl/>
        </w:rPr>
        <w:t>&lt;&lt; קריאה &gt;&gt;</w:t>
      </w:r>
      <w:r>
        <w:rPr>
          <w:rtl/>
        </w:rPr>
        <w:t xml:space="preserve">   </w:t>
      </w:r>
      <w:bookmarkEnd w:id="30568"/>
    </w:p>
    <w:p w:rsidR="00515B1F" w:rsidRDefault="00515B1F" w:rsidP="00350FCE">
      <w:pPr>
        <w:rPr>
          <w:rtl/>
          <w:lang w:eastAsia="he-IL"/>
        </w:rPr>
      </w:pPr>
    </w:p>
    <w:p w:rsidR="00515B1F" w:rsidRDefault="00515B1F" w:rsidP="008E4DAF">
      <w:pPr>
        <w:rPr>
          <w:rtl/>
          <w:lang w:eastAsia="he-IL"/>
        </w:rPr>
      </w:pPr>
      <w:bookmarkStart w:id="30569" w:name="_ETM_Q47_294000"/>
      <w:bookmarkStart w:id="30570" w:name="_ETM_Q47_293000"/>
      <w:bookmarkEnd w:id="30569"/>
      <w:bookmarkEnd w:id="30570"/>
      <w:r>
        <w:rPr>
          <w:rFonts w:hint="cs"/>
          <w:rtl/>
          <w:lang w:eastAsia="he-IL"/>
        </w:rPr>
        <w:t xml:space="preserve">זה לא מעניין אותו, הם עוסקים עכשיו בג'ובים </w:t>
      </w:r>
      <w:r w:rsidR="008E4DAF">
        <w:rPr>
          <w:rFonts w:hint="cs"/>
          <w:rtl/>
          <w:lang w:eastAsia="he-IL"/>
        </w:rPr>
        <w:t>– – –</w:t>
      </w:r>
    </w:p>
    <w:p w:rsidR="00515B1F" w:rsidRPr="00E835B8" w:rsidRDefault="00515B1F" w:rsidP="00350FCE">
      <w:pPr>
        <w:rPr>
          <w:rtl/>
        </w:rPr>
      </w:pPr>
    </w:p>
    <w:p w:rsidR="00515B1F" w:rsidRDefault="00515B1F" w:rsidP="00350FCE">
      <w:pPr>
        <w:pStyle w:val="-"/>
        <w:keepNext/>
        <w:rPr>
          <w:rtl/>
        </w:rPr>
      </w:pPr>
      <w:bookmarkStart w:id="30571" w:name="ET_speakercontinue_5855_8"/>
      <w:r w:rsidRPr="00E835B8">
        <w:rPr>
          <w:rStyle w:val="TagStyle"/>
          <w:rtl/>
        </w:rPr>
        <w:t xml:space="preserve"> &lt;&lt; דובר_המשך &gt;&gt;</w:t>
      </w:r>
      <w:r w:rsidRPr="00C46960">
        <w:rPr>
          <w:rStyle w:val="TagStyle"/>
          <w:rtl/>
        </w:rPr>
        <w:t xml:space="preserve"> </w:t>
      </w:r>
      <w:r>
        <w:rPr>
          <w:rtl/>
        </w:rPr>
        <w:t>מתן כהנא (המחנה הממלכתי):</w:t>
      </w:r>
      <w:r w:rsidRPr="00C46960">
        <w:rPr>
          <w:rStyle w:val="TagStyle"/>
          <w:rtl/>
        </w:rPr>
        <w:t xml:space="preserve"> </w:t>
      </w:r>
      <w:r w:rsidRPr="00E835B8">
        <w:rPr>
          <w:rStyle w:val="TagStyle"/>
          <w:rtl/>
        </w:rPr>
        <w:t>&lt;&lt; דובר_המשך &gt;&gt;</w:t>
      </w:r>
      <w:r>
        <w:rPr>
          <w:rtl/>
        </w:rPr>
        <w:t xml:space="preserve">   </w:t>
      </w:r>
      <w:bookmarkEnd w:id="30571"/>
    </w:p>
    <w:p w:rsidR="00515B1F" w:rsidRDefault="00515B1F" w:rsidP="00350FCE">
      <w:pPr>
        <w:rPr>
          <w:rtl/>
          <w:lang w:eastAsia="he-IL"/>
        </w:rPr>
      </w:pPr>
    </w:p>
    <w:p w:rsidR="00515B1F" w:rsidRPr="00C46960" w:rsidRDefault="00515B1F" w:rsidP="00350FCE">
      <w:pPr>
        <w:rPr>
          <w:rtl/>
          <w:lang w:eastAsia="he-IL"/>
        </w:rPr>
      </w:pPr>
      <w:r>
        <w:rPr>
          <w:rFonts w:hint="cs"/>
          <w:rtl/>
          <w:lang w:eastAsia="he-IL"/>
        </w:rPr>
        <w:t xml:space="preserve">גם אתם שם, עידן, כבוד לאימא של לוחם. </w:t>
      </w:r>
    </w:p>
    <w:p w:rsidR="00515B1F" w:rsidRPr="00C46960" w:rsidRDefault="00515B1F" w:rsidP="00350FCE">
      <w:pPr>
        <w:rPr>
          <w:rtl/>
          <w:lang w:eastAsia="he-IL"/>
        </w:rPr>
      </w:pPr>
    </w:p>
    <w:p w:rsidR="00515B1F" w:rsidRDefault="00515B1F" w:rsidP="00DD52F2">
      <w:pPr>
        <w:rPr>
          <w:rtl/>
          <w:lang w:eastAsia="he-IL"/>
        </w:rPr>
      </w:pPr>
      <w:bookmarkStart w:id="30572" w:name="_ETM_Q47_287000"/>
      <w:bookmarkEnd w:id="30572"/>
      <w:r>
        <w:rPr>
          <w:rFonts w:hint="cs"/>
          <w:rtl/>
          <w:lang w:eastAsia="he-IL"/>
        </w:rPr>
        <w:t xml:space="preserve">"כשהגענו ראיתי מאות חיילים והורים עם מבטים מבועתים עומדים בכניסה לתחנה המרכזית. חיבקתי אותו חזק, החזקתי את עצמי שלא לבכות מולו ולא האמנתי שזה באמת קורה, שאני שולחת את הבן שלי למלחמה. </w:t>
      </w:r>
      <w:bookmarkStart w:id="30573" w:name="_ETM_Q47_316000"/>
      <w:bookmarkEnd w:id="30573"/>
      <w:r>
        <w:rPr>
          <w:rFonts w:hint="cs"/>
          <w:rtl/>
          <w:lang w:eastAsia="he-IL"/>
        </w:rPr>
        <w:t>מאז, כבר שמונה חודשים הוא נלחם בעזה. ילד בן 21 שיכול היה לשרת בעורף והתנדב להיות לוחם בחטיבה סדירה אחרי שנת שירות עם נוער בסיכון; ילד שהפגין איתי בקפלן אבל לא היסס לשנייה ויצא להילחם כי הוא מאמין במדינה ששלחה אותו.</w:t>
      </w:r>
    </w:p>
    <w:p w:rsidR="00515B1F" w:rsidRDefault="00515B1F" w:rsidP="00350FCE">
      <w:pPr>
        <w:rPr>
          <w:rtl/>
          <w:lang w:eastAsia="he-IL"/>
        </w:rPr>
      </w:pPr>
    </w:p>
    <w:p w:rsidR="00515B1F" w:rsidRDefault="00DD52F2" w:rsidP="00DD52F2">
      <w:pPr>
        <w:rPr>
          <w:rtl/>
          <w:lang w:eastAsia="he-IL"/>
        </w:rPr>
      </w:pPr>
      <w:r>
        <w:rPr>
          <w:rFonts w:hint="cs"/>
          <w:rtl/>
          <w:lang w:eastAsia="he-IL"/>
        </w:rPr>
        <w:t>"</w:t>
      </w:r>
      <w:r w:rsidR="00515B1F">
        <w:rPr>
          <w:rFonts w:hint="cs"/>
          <w:rtl/>
          <w:lang w:eastAsia="he-IL"/>
        </w:rPr>
        <w:t xml:space="preserve">בהתחלה האמנו. זאת הייתה המלחמה הכי מוצדקת שיש. חברים שלי נחטפו ונרצחו, בני משפחה פונו </w:t>
      </w:r>
      <w:proofErr w:type="spellStart"/>
      <w:r w:rsidR="00515B1F">
        <w:rPr>
          <w:rFonts w:hint="cs"/>
          <w:rtl/>
          <w:lang w:eastAsia="he-IL"/>
        </w:rPr>
        <w:t>מהעוטף</w:t>
      </w:r>
      <w:proofErr w:type="spellEnd"/>
      <w:r w:rsidR="00515B1F">
        <w:rPr>
          <w:rFonts w:hint="cs"/>
          <w:rtl/>
          <w:lang w:eastAsia="he-IL"/>
        </w:rPr>
        <w:t xml:space="preserve"> וניצלו בנס. גם המוטיבציה של בני הייתה בשיאה. הוא היה בטוח שהם הולכים להציל את המדינה ולהחזיר את החטופים. לא ראינו אותו יותר מ-70 יום, עד שיצא להתרעננות בת 24 שעות. הוא היה במצב רוח טוב והחברים שלו עטפו אותו. אבל מסבב לסבב ראיתי איך המצב מחמיר, ואיך מצבו נעשה ירוד יותר משבוע לשבוע. מסבב לסבב שמענו ממנו גם איך </w:t>
      </w:r>
      <w:proofErr w:type="spellStart"/>
      <w:r w:rsidR="00515B1F">
        <w:rPr>
          <w:rFonts w:hint="cs"/>
          <w:rtl/>
          <w:lang w:eastAsia="he-IL"/>
        </w:rPr>
        <w:t>הסד"כ</w:t>
      </w:r>
      <w:proofErr w:type="spellEnd"/>
      <w:r w:rsidR="00515B1F">
        <w:rPr>
          <w:rFonts w:hint="cs"/>
          <w:rtl/>
          <w:lang w:eastAsia="he-IL"/>
        </w:rPr>
        <w:t xml:space="preserve"> מצטמצם</w:t>
      </w:r>
      <w:bookmarkStart w:id="30574" w:name="_ETM_Q47_365000"/>
      <w:bookmarkEnd w:id="30574"/>
      <w:r w:rsidR="00515B1F">
        <w:rPr>
          <w:rFonts w:hint="cs"/>
          <w:rtl/>
          <w:lang w:eastAsia="he-IL"/>
        </w:rPr>
        <w:t xml:space="preserve">, המחלקות הולכות וקטנות ועומדות על שבעה לוחמים בלבד. הפצועים שהחלימו לא חוזרים והחברים יוצאים מהלחימה על סעיף נפשי. העומס על הסדירים גבר, מפקדים חזרו מלימודים למלא את מקומם של מפקדים שנפצעו, וחיילים בהכשרה הושלכו לקרב בלי הכנה מקודמת. </w:t>
      </w:r>
    </w:p>
    <w:p w:rsidR="00515B1F" w:rsidRDefault="00515B1F" w:rsidP="00350FCE">
      <w:pPr>
        <w:rPr>
          <w:rtl/>
          <w:lang w:eastAsia="he-IL"/>
        </w:rPr>
      </w:pPr>
    </w:p>
    <w:p w:rsidR="00515B1F" w:rsidRDefault="00DD52F2" w:rsidP="00DD52F2">
      <w:pPr>
        <w:rPr>
          <w:rtl/>
          <w:lang w:eastAsia="he-IL"/>
        </w:rPr>
      </w:pPr>
      <w:r>
        <w:rPr>
          <w:rFonts w:hint="cs"/>
          <w:rtl/>
          <w:lang w:eastAsia="he-IL"/>
        </w:rPr>
        <w:t>"</w:t>
      </w:r>
      <w:r w:rsidR="00515B1F">
        <w:rPr>
          <w:rFonts w:hint="cs"/>
          <w:rtl/>
          <w:lang w:eastAsia="he-IL"/>
        </w:rPr>
        <w:t xml:space="preserve">מסבב לסבב גם את נשחקת, הגוף שלך מספר את הסיפור ואת רואה את זה על עצמך במראה, את העיגולים </w:t>
      </w:r>
      <w:bookmarkStart w:id="30575" w:name="_ETM_Q47_389000"/>
      <w:bookmarkEnd w:id="30575"/>
      <w:r w:rsidR="00515B1F">
        <w:rPr>
          <w:rFonts w:hint="cs"/>
          <w:rtl/>
          <w:lang w:eastAsia="he-IL"/>
        </w:rPr>
        <w:t>הכהים, את המשקל שיורד כי אין תיאבון, כי את עייפה בימים וערה בלילות במשך חודשים ארוכים. באחד הלילות הייתה שמועה על אירוע בגדוד שלו. אבא שלו קם בלילה ופתח את הדלת מדי שעה לוודא שאין קצינים בחוץ. הפעם הבשורה פסחה עלינו.</w:t>
      </w:r>
      <w:r>
        <w:rPr>
          <w:rFonts w:hint="cs"/>
          <w:rtl/>
          <w:lang w:eastAsia="he-IL"/>
        </w:rPr>
        <w:t xml:space="preserve"> </w:t>
      </w:r>
      <w:r w:rsidR="00515B1F">
        <w:rPr>
          <w:rFonts w:hint="cs"/>
          <w:rtl/>
          <w:lang w:eastAsia="he-IL"/>
        </w:rPr>
        <w:t>לאורך כל החודשים הארוכים האלו הצלחתי איכשהו להחזיק את הקושי, אבל הסבב האחרון ברפיח שבר משהו בתוכי. בשיחת הטלפון האחרונה שלו מרפיח בכיתי וביקשתי: 'די, תצא כבר, תרמת מספיק'. הוא ענה: 'אבל אימא, אין מי שיעשה את זה'.</w:t>
      </w:r>
    </w:p>
    <w:p w:rsidR="00515B1F" w:rsidRDefault="00515B1F" w:rsidP="00350FCE">
      <w:pPr>
        <w:rPr>
          <w:rtl/>
          <w:lang w:eastAsia="he-IL"/>
        </w:rPr>
      </w:pPr>
    </w:p>
    <w:p w:rsidR="00515B1F" w:rsidRDefault="00DD52F2" w:rsidP="00350FCE">
      <w:pPr>
        <w:rPr>
          <w:rtl/>
          <w:lang w:eastAsia="he-IL"/>
        </w:rPr>
      </w:pPr>
      <w:r>
        <w:rPr>
          <w:rFonts w:hint="cs"/>
          <w:rtl/>
          <w:lang w:eastAsia="he-IL"/>
        </w:rPr>
        <w:t>"</w:t>
      </w:r>
      <w:r w:rsidR="00515B1F">
        <w:rPr>
          <w:rFonts w:hint="cs"/>
          <w:rtl/>
          <w:lang w:eastAsia="he-IL"/>
        </w:rPr>
        <w:t xml:space="preserve">השבוע, בזמן שנפוצו שמועות על אירוע קשה ברפיח, 63 חברי כנסת הצביעו בעד השתמטות של מגזר שלם. הלכתי לישון בציפייה שאולי מישהו יתעורר ויעשה מעשה, שאולי יקרה נס והטוב ינצח ולא הציניות והרוע. אבל למוחרת בבוקר קמתי בתחושת בחילה קשה </w:t>
      </w:r>
      <w:r w:rsidR="00515B1F">
        <w:rPr>
          <w:rFonts w:hint="eastAsia"/>
          <w:rtl/>
          <w:lang w:eastAsia="he-IL"/>
        </w:rPr>
        <w:t>–</w:t>
      </w:r>
      <w:r w:rsidR="00515B1F">
        <w:rPr>
          <w:rFonts w:hint="cs"/>
          <w:rtl/>
          <w:lang w:eastAsia="he-IL"/>
        </w:rPr>
        <w:t xml:space="preserve"> ערב חג וחייהן של ארבע משפחות הוחרבו. בא לי לצעוק לכל אחד מאותם אנשים שמתיימרים להיות אנשי ציבור" </w:t>
      </w:r>
      <w:r w:rsidR="00515B1F">
        <w:rPr>
          <w:rtl/>
          <w:lang w:eastAsia="he-IL"/>
        </w:rPr>
        <w:t>–</w:t>
      </w:r>
      <w:r w:rsidR="00515B1F">
        <w:rPr>
          <w:rFonts w:hint="cs"/>
          <w:rtl/>
          <w:lang w:eastAsia="he-IL"/>
        </w:rPr>
        <w:t xml:space="preserve"> ואני לא אמשיך לקרוא את מה שהיא כתבה. אני לא אמשיך לקרוא את מה שהיא כתבה. </w:t>
      </w:r>
    </w:p>
    <w:p w:rsidR="00515B1F" w:rsidRDefault="00515B1F" w:rsidP="00350FCE">
      <w:pPr>
        <w:rPr>
          <w:rtl/>
          <w:lang w:eastAsia="he-IL"/>
        </w:rPr>
      </w:pPr>
    </w:p>
    <w:p w:rsidR="00515B1F" w:rsidRDefault="00515B1F" w:rsidP="00350FCE">
      <w:pPr>
        <w:rPr>
          <w:rtl/>
          <w:lang w:eastAsia="he-IL"/>
        </w:rPr>
      </w:pPr>
      <w:r>
        <w:rPr>
          <w:rFonts w:hint="cs"/>
          <w:rtl/>
          <w:lang w:eastAsia="he-IL"/>
        </w:rPr>
        <w:t>תקשיבו כולכם למה שהאימא ללוחם בעזה כתבה. תודה.</w:t>
      </w:r>
    </w:p>
    <w:p w:rsidR="00515B1F" w:rsidRDefault="00515B1F" w:rsidP="00350FCE">
      <w:pPr>
        <w:rPr>
          <w:rtl/>
          <w:lang w:eastAsia="he-IL"/>
        </w:rPr>
      </w:pPr>
      <w:bookmarkStart w:id="30576" w:name="_ETM_Q47_456000"/>
      <w:bookmarkStart w:id="30577" w:name="_ETM_Q47_457000"/>
      <w:bookmarkEnd w:id="30576"/>
      <w:bookmarkEnd w:id="30577"/>
    </w:p>
    <w:p w:rsidR="00515B1F" w:rsidRDefault="00515B1F" w:rsidP="00350FCE">
      <w:pPr>
        <w:pStyle w:val="af6"/>
        <w:keepNext/>
        <w:rPr>
          <w:rtl/>
        </w:rPr>
      </w:pPr>
      <w:bookmarkStart w:id="30578" w:name="ET_interruption_6150_9"/>
      <w:r w:rsidRPr="00E835B8">
        <w:rPr>
          <w:rStyle w:val="TagStyle"/>
          <w:rtl/>
        </w:rPr>
        <w:t xml:space="preserve"> &lt;&lt; קריאה &gt;&gt;</w:t>
      </w:r>
      <w:r w:rsidRPr="00E62C1E">
        <w:rPr>
          <w:rStyle w:val="TagStyle"/>
          <w:rtl/>
        </w:rPr>
        <w:t xml:space="preserve"> </w:t>
      </w:r>
      <w:r>
        <w:rPr>
          <w:rtl/>
        </w:rPr>
        <w:t>מיכל מרים וולדיגר (הציונות הדתית):</w:t>
      </w:r>
      <w:r w:rsidRPr="00E62C1E">
        <w:rPr>
          <w:rStyle w:val="TagStyle"/>
          <w:rtl/>
        </w:rPr>
        <w:t xml:space="preserve"> </w:t>
      </w:r>
      <w:r w:rsidRPr="00E835B8">
        <w:rPr>
          <w:rStyle w:val="TagStyle"/>
          <w:rtl/>
        </w:rPr>
        <w:t>&lt;&lt; קריאה &gt;&gt;</w:t>
      </w:r>
      <w:r>
        <w:rPr>
          <w:rtl/>
        </w:rPr>
        <w:t xml:space="preserve">   </w:t>
      </w:r>
      <w:bookmarkEnd w:id="30578"/>
    </w:p>
    <w:p w:rsidR="00515B1F" w:rsidRDefault="00515B1F" w:rsidP="00350FCE">
      <w:pPr>
        <w:rPr>
          <w:rtl/>
          <w:lang w:eastAsia="he-IL"/>
        </w:rPr>
      </w:pPr>
    </w:p>
    <w:p w:rsidR="00515B1F" w:rsidRDefault="00515B1F" w:rsidP="00350FCE">
      <w:pPr>
        <w:rPr>
          <w:rtl/>
          <w:lang w:eastAsia="he-IL"/>
        </w:rPr>
      </w:pPr>
      <w:bookmarkStart w:id="30579" w:name="_ETM_Q47_458000"/>
      <w:bookmarkEnd w:id="30579"/>
      <w:r>
        <w:rPr>
          <w:rFonts w:hint="cs"/>
          <w:rtl/>
          <w:lang w:eastAsia="he-IL"/>
        </w:rPr>
        <w:t xml:space="preserve">גם הבן שלי בעזה, די עם הדמגוגיה. </w:t>
      </w:r>
    </w:p>
    <w:p w:rsidR="00515B1F" w:rsidRDefault="00515B1F" w:rsidP="00350FCE">
      <w:pPr>
        <w:rPr>
          <w:rtl/>
          <w:lang w:eastAsia="he-IL"/>
        </w:rPr>
      </w:pPr>
    </w:p>
    <w:p w:rsidR="00515B1F" w:rsidRDefault="00515B1F" w:rsidP="00350FCE">
      <w:pPr>
        <w:pStyle w:val="af6"/>
        <w:keepNext/>
        <w:rPr>
          <w:rtl/>
        </w:rPr>
      </w:pPr>
      <w:bookmarkStart w:id="30580" w:name="ET_interruption_5855_10"/>
      <w:r w:rsidRPr="00E835B8">
        <w:rPr>
          <w:rStyle w:val="TagStyle"/>
          <w:rtl/>
        </w:rPr>
        <w:t xml:space="preserve"> &lt;&lt; קריאה &gt;&gt;</w:t>
      </w:r>
      <w:r w:rsidRPr="00E62C1E">
        <w:rPr>
          <w:rStyle w:val="TagStyle"/>
          <w:rtl/>
        </w:rPr>
        <w:t xml:space="preserve"> </w:t>
      </w:r>
      <w:r>
        <w:rPr>
          <w:rtl/>
        </w:rPr>
        <w:t>מתן כהנא (המחנה הממלכתי):</w:t>
      </w:r>
      <w:r w:rsidRPr="00E62C1E">
        <w:rPr>
          <w:rStyle w:val="TagStyle"/>
          <w:rtl/>
        </w:rPr>
        <w:t xml:space="preserve"> </w:t>
      </w:r>
      <w:r w:rsidRPr="00E835B8">
        <w:rPr>
          <w:rStyle w:val="TagStyle"/>
          <w:rtl/>
        </w:rPr>
        <w:t>&lt;&lt; קריאה &gt;&gt;</w:t>
      </w:r>
      <w:r>
        <w:rPr>
          <w:rtl/>
        </w:rPr>
        <w:t xml:space="preserve">   </w:t>
      </w:r>
      <w:bookmarkEnd w:id="30580"/>
    </w:p>
    <w:p w:rsidR="00515B1F" w:rsidRDefault="00515B1F" w:rsidP="00350FCE">
      <w:pPr>
        <w:rPr>
          <w:rtl/>
          <w:lang w:eastAsia="he-IL"/>
        </w:rPr>
      </w:pPr>
    </w:p>
    <w:p w:rsidR="00515B1F" w:rsidRDefault="00515B1F" w:rsidP="00350FCE">
      <w:pPr>
        <w:rPr>
          <w:rtl/>
          <w:lang w:eastAsia="he-IL"/>
        </w:rPr>
      </w:pPr>
      <w:r>
        <w:rPr>
          <w:rFonts w:hint="cs"/>
          <w:rtl/>
          <w:lang w:eastAsia="he-IL"/>
        </w:rPr>
        <w:t>גם</w:t>
      </w:r>
      <w:bookmarkStart w:id="30581" w:name="_ETM_Q47_464000"/>
      <w:bookmarkEnd w:id="30581"/>
      <w:r>
        <w:rPr>
          <w:rFonts w:hint="cs"/>
          <w:rtl/>
          <w:lang w:eastAsia="he-IL"/>
        </w:rPr>
        <w:t xml:space="preserve"> את אימא ללוחם בעזה, אבל יש כאלה שלא. </w:t>
      </w:r>
    </w:p>
    <w:p w:rsidR="00515B1F" w:rsidRDefault="00515B1F" w:rsidP="00350FCE">
      <w:pPr>
        <w:rPr>
          <w:rtl/>
          <w:lang w:eastAsia="he-IL"/>
        </w:rPr>
      </w:pPr>
    </w:p>
    <w:p w:rsidR="00515B1F" w:rsidRDefault="00515B1F" w:rsidP="00350FCE">
      <w:pPr>
        <w:pStyle w:val="af8"/>
        <w:keepNext/>
        <w:rPr>
          <w:rtl/>
        </w:rPr>
      </w:pPr>
      <w:r w:rsidRPr="00E835B8">
        <w:rPr>
          <w:rStyle w:val="TagStyle"/>
          <w:rtl/>
        </w:rPr>
        <w:t xml:space="preserve"> &lt;&lt; יור &gt;&gt;</w:t>
      </w:r>
      <w:r w:rsidRPr="00D836AB">
        <w:rPr>
          <w:rStyle w:val="TagStyle"/>
          <w:rtl/>
        </w:rPr>
        <w:t xml:space="preserve"> </w:t>
      </w:r>
      <w:r>
        <w:rPr>
          <w:rtl/>
        </w:rPr>
        <w:t>היו"ר משה טור פז:</w:t>
      </w:r>
      <w:r w:rsidRPr="00D836AB">
        <w:rPr>
          <w:rStyle w:val="TagStyle"/>
          <w:rtl/>
        </w:rPr>
        <w:t xml:space="preserve"> </w:t>
      </w:r>
      <w:r w:rsidRPr="00E835B8">
        <w:rPr>
          <w:rStyle w:val="TagStyle"/>
          <w:rtl/>
        </w:rPr>
        <w:t>&lt;&lt; יור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תודה רבה. הדוברת הבאה </w:t>
      </w:r>
      <w:r>
        <w:rPr>
          <w:rFonts w:hint="eastAsia"/>
          <w:rtl/>
          <w:lang w:eastAsia="he-IL"/>
        </w:rPr>
        <w:t xml:space="preserve">– </w:t>
      </w:r>
      <w:r>
        <w:rPr>
          <w:rFonts w:hint="cs"/>
          <w:rtl/>
          <w:lang w:eastAsia="he-IL"/>
        </w:rPr>
        <w:t xml:space="preserve">חברת הכנסת דבי ביטון. </w:t>
      </w:r>
    </w:p>
    <w:p w:rsidR="00515B1F" w:rsidRPr="00D836AB" w:rsidRDefault="00515B1F" w:rsidP="00350FCE">
      <w:pPr>
        <w:rPr>
          <w:rtl/>
          <w:lang w:eastAsia="he-IL"/>
        </w:rPr>
      </w:pPr>
    </w:p>
    <w:p w:rsidR="00515B1F" w:rsidRDefault="00515B1F" w:rsidP="00350FCE">
      <w:pPr>
        <w:pStyle w:val="af6"/>
        <w:keepNext/>
        <w:rPr>
          <w:rtl/>
        </w:rPr>
      </w:pPr>
      <w:bookmarkStart w:id="30582" w:name="ET_interruption_6150_11"/>
      <w:r w:rsidRPr="00E835B8">
        <w:rPr>
          <w:rStyle w:val="TagStyle"/>
          <w:rtl/>
        </w:rPr>
        <w:t xml:space="preserve"> &lt;&lt; קריאה &gt;&gt;</w:t>
      </w:r>
      <w:r w:rsidRPr="00E62C1E">
        <w:rPr>
          <w:rStyle w:val="TagStyle"/>
          <w:rtl/>
        </w:rPr>
        <w:t xml:space="preserve"> </w:t>
      </w:r>
      <w:r>
        <w:rPr>
          <w:rtl/>
        </w:rPr>
        <w:t>מיכל מרים וולדיגר (הציונות הדתית):</w:t>
      </w:r>
      <w:r w:rsidRPr="00E62C1E">
        <w:rPr>
          <w:rStyle w:val="TagStyle"/>
          <w:rtl/>
        </w:rPr>
        <w:t xml:space="preserve"> </w:t>
      </w:r>
      <w:r w:rsidRPr="00E835B8">
        <w:rPr>
          <w:rStyle w:val="TagStyle"/>
          <w:rtl/>
        </w:rPr>
        <w:t>&lt;&lt; קריאה &gt;&gt;</w:t>
      </w:r>
      <w:r>
        <w:rPr>
          <w:rtl/>
        </w:rPr>
        <w:t xml:space="preserve">   </w:t>
      </w:r>
      <w:bookmarkEnd w:id="30582"/>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די כבר, באמת. קצת אהבת ישראל. </w:t>
      </w:r>
    </w:p>
    <w:p w:rsidR="00515B1F" w:rsidRDefault="00515B1F" w:rsidP="00350FCE">
      <w:pPr>
        <w:rPr>
          <w:rtl/>
          <w:lang w:eastAsia="he-IL"/>
        </w:rPr>
      </w:pPr>
    </w:p>
    <w:p w:rsidR="00515B1F" w:rsidRDefault="00515B1F" w:rsidP="00350FCE">
      <w:pPr>
        <w:pStyle w:val="af6"/>
        <w:rPr>
          <w:rtl/>
        </w:rPr>
      </w:pPr>
      <w:r w:rsidRPr="00EE5012">
        <w:rPr>
          <w:rStyle w:val="TagStyle"/>
          <w:rtl/>
        </w:rPr>
        <w:t xml:space="preserve"> &lt;&lt; קריאה &gt;&gt;</w:t>
      </w:r>
      <w:r w:rsidRPr="00E62C1E">
        <w:rPr>
          <w:rStyle w:val="TagStyle"/>
          <w:rtl/>
        </w:rPr>
        <w:t xml:space="preserve"> </w:t>
      </w:r>
      <w:r>
        <w:rPr>
          <w:rtl/>
        </w:rPr>
        <w:t>גלעד קריב (העבודה):</w:t>
      </w:r>
      <w:r w:rsidRPr="00E62C1E">
        <w:rPr>
          <w:rStyle w:val="TagStyle"/>
          <w:rtl/>
        </w:rPr>
        <w:t xml:space="preserve"> </w:t>
      </w:r>
      <w:r w:rsidRPr="00EE5012">
        <w:rPr>
          <w:rStyle w:val="TagStyle"/>
          <w:rtl/>
        </w:rPr>
        <w:t xml:space="preserve">&lt;&lt; קריאה &gt;&gt; </w:t>
      </w:r>
      <w:r>
        <w:rPr>
          <w:rtl/>
        </w:rPr>
        <w:t xml:space="preserve">   </w:t>
      </w:r>
    </w:p>
    <w:p w:rsidR="00515B1F" w:rsidRDefault="00515B1F" w:rsidP="00350FCE">
      <w:pPr>
        <w:rPr>
          <w:rtl/>
          <w:lang w:eastAsia="he-IL"/>
        </w:rPr>
      </w:pPr>
    </w:p>
    <w:p w:rsidR="00515B1F" w:rsidRDefault="00515B1F" w:rsidP="008E4DAF">
      <w:pPr>
        <w:rPr>
          <w:rtl/>
          <w:lang w:eastAsia="he-IL"/>
        </w:rPr>
      </w:pPr>
      <w:r>
        <w:rPr>
          <w:rFonts w:hint="cs"/>
          <w:rtl/>
          <w:lang w:eastAsia="he-IL"/>
        </w:rPr>
        <w:t xml:space="preserve">אהבת ישראל עובדת בשני הכיוונים </w:t>
      </w:r>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af6"/>
        <w:keepNext/>
        <w:rPr>
          <w:rtl/>
        </w:rPr>
      </w:pPr>
      <w:bookmarkStart w:id="30583" w:name="ET_interruption_6150_14"/>
      <w:r w:rsidRPr="00E835B8">
        <w:rPr>
          <w:rStyle w:val="TagStyle"/>
          <w:rtl/>
        </w:rPr>
        <w:t xml:space="preserve"> &lt;&lt; קריאה &gt;&gt;</w:t>
      </w:r>
      <w:r w:rsidRPr="00E62C1E">
        <w:rPr>
          <w:rStyle w:val="TagStyle"/>
          <w:rtl/>
        </w:rPr>
        <w:t xml:space="preserve"> </w:t>
      </w:r>
      <w:r>
        <w:rPr>
          <w:rtl/>
        </w:rPr>
        <w:t>מיכל מרים וולדיגר (הציונות הדתית):</w:t>
      </w:r>
      <w:r w:rsidRPr="00E62C1E">
        <w:rPr>
          <w:rStyle w:val="TagStyle"/>
          <w:rtl/>
        </w:rPr>
        <w:t xml:space="preserve"> </w:t>
      </w:r>
      <w:r w:rsidRPr="00E835B8">
        <w:rPr>
          <w:rStyle w:val="TagStyle"/>
          <w:rtl/>
        </w:rPr>
        <w:t>&lt;&lt; קריאה &gt;&gt;</w:t>
      </w:r>
      <w:r>
        <w:rPr>
          <w:rtl/>
        </w:rPr>
        <w:t xml:space="preserve">   </w:t>
      </w:r>
      <w:bookmarkEnd w:id="30583"/>
    </w:p>
    <w:p w:rsidR="00515B1F" w:rsidRDefault="00515B1F" w:rsidP="00350FCE">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גם לי יש בן בעזה, מספיק עם זה. מדינת ישראל חשובה לי בדיוק כמו שלך. </w:t>
      </w:r>
    </w:p>
    <w:p w:rsidR="00515B1F" w:rsidRDefault="00515B1F" w:rsidP="00350FCE">
      <w:pPr>
        <w:rPr>
          <w:rtl/>
          <w:lang w:eastAsia="he-IL"/>
        </w:rPr>
      </w:pPr>
    </w:p>
    <w:p w:rsidR="00515B1F" w:rsidRDefault="00515B1F" w:rsidP="00350FCE">
      <w:pPr>
        <w:pStyle w:val="af6"/>
        <w:keepNext/>
        <w:rPr>
          <w:rtl/>
        </w:rPr>
      </w:pPr>
      <w:r w:rsidRPr="00E835B8">
        <w:rPr>
          <w:rStyle w:val="TagStyle"/>
          <w:rtl/>
        </w:rPr>
        <w:t xml:space="preserve"> &lt;&lt; קריאה &gt;&gt;</w:t>
      </w:r>
      <w:r w:rsidRPr="00E62C1E">
        <w:rPr>
          <w:rStyle w:val="TagStyle"/>
          <w:rtl/>
        </w:rPr>
        <w:t xml:space="preserve"> </w:t>
      </w:r>
      <w:r>
        <w:rPr>
          <w:rtl/>
        </w:rPr>
        <w:t>גלעד קריב (העבודה):</w:t>
      </w:r>
      <w:r w:rsidRPr="00E62C1E">
        <w:rPr>
          <w:rStyle w:val="TagStyle"/>
          <w:rtl/>
        </w:rPr>
        <w:t xml:space="preserve"> </w:t>
      </w:r>
      <w:r w:rsidRPr="00E835B8">
        <w:rPr>
          <w:rStyle w:val="TagStyle"/>
          <w:rtl/>
        </w:rPr>
        <w:t>&lt;&lt; קריאה &gt;&gt;</w:t>
      </w:r>
      <w:r>
        <w:rPr>
          <w:rtl/>
        </w:rPr>
        <w:t xml:space="preserve">   </w:t>
      </w:r>
    </w:p>
    <w:p w:rsidR="00515B1F" w:rsidRDefault="00515B1F" w:rsidP="00350FCE">
      <w:pPr>
        <w:rPr>
          <w:rtl/>
          <w:lang w:eastAsia="he-IL"/>
        </w:rPr>
      </w:pPr>
    </w:p>
    <w:p w:rsidR="00515B1F" w:rsidRDefault="00515B1F" w:rsidP="008E4DAF">
      <w:pPr>
        <w:rPr>
          <w:rtl/>
          <w:lang w:eastAsia="he-IL"/>
        </w:rPr>
      </w:pPr>
      <w:r>
        <w:rPr>
          <w:rFonts w:hint="cs"/>
          <w:rtl/>
          <w:lang w:eastAsia="he-IL"/>
        </w:rPr>
        <w:t>אהבת ישראל עו</w:t>
      </w:r>
      <w:r w:rsidR="00DD52F2">
        <w:rPr>
          <w:rFonts w:hint="cs"/>
          <w:rtl/>
          <w:lang w:eastAsia="he-IL"/>
        </w:rPr>
        <w:t>ב</w:t>
      </w:r>
      <w:r>
        <w:rPr>
          <w:rFonts w:hint="cs"/>
          <w:rtl/>
          <w:lang w:eastAsia="he-IL"/>
        </w:rPr>
        <w:t xml:space="preserve">דת </w:t>
      </w:r>
      <w:bookmarkStart w:id="30584" w:name="_ETM_Q47_489000"/>
      <w:bookmarkEnd w:id="30584"/>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a4"/>
        <w:keepNext/>
        <w:rPr>
          <w:rtl/>
        </w:rPr>
      </w:pPr>
      <w:r w:rsidRPr="00E835B8">
        <w:rPr>
          <w:rStyle w:val="TagStyle"/>
          <w:rtl/>
        </w:rPr>
        <w:t xml:space="preserve"> &lt;&lt; דובר &gt;&gt;</w:t>
      </w:r>
      <w:r w:rsidRPr="00E62C1E">
        <w:rPr>
          <w:rStyle w:val="TagStyle"/>
          <w:rtl/>
        </w:rPr>
        <w:t xml:space="preserve"> </w:t>
      </w:r>
      <w:bookmarkStart w:id="30585" w:name="_Toc169620395"/>
      <w:bookmarkStart w:id="30586" w:name="_Toc169620712"/>
      <w:bookmarkStart w:id="30587" w:name="_Toc169625986"/>
      <w:bookmarkStart w:id="30588" w:name="_Toc169626206"/>
      <w:bookmarkStart w:id="30589" w:name="_Toc191551318"/>
      <w:r>
        <w:rPr>
          <w:rtl/>
        </w:rPr>
        <w:t>דבי ביטון (יש עתיד):</w:t>
      </w:r>
      <w:bookmarkEnd w:id="30585"/>
      <w:bookmarkEnd w:id="30586"/>
      <w:bookmarkEnd w:id="30587"/>
      <w:bookmarkEnd w:id="30588"/>
      <w:bookmarkEnd w:id="30589"/>
      <w:r w:rsidRPr="00E62C1E">
        <w:rPr>
          <w:rStyle w:val="TagStyle"/>
          <w:rtl/>
        </w:rPr>
        <w:t xml:space="preserve"> </w:t>
      </w:r>
      <w:r w:rsidRPr="00E835B8">
        <w:rPr>
          <w:rStyle w:val="TagStyle"/>
          <w:rtl/>
        </w:rPr>
        <w:t>&lt;&lt; דובר &gt;&gt;</w:t>
      </w:r>
      <w:r>
        <w:rPr>
          <w:rtl/>
        </w:rPr>
        <w:t xml:space="preserve">   </w:t>
      </w:r>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מיכל, אהבת ישראל באה לידי ביטוי גם בנתינה, בחלוקה ובצדק, וגם שנהיה אימהות פחות מודאגות. יש </w:t>
      </w:r>
      <w:bookmarkStart w:id="30590" w:name="_ETM_Q47_494000"/>
      <w:bookmarkEnd w:id="30590"/>
      <w:r>
        <w:rPr>
          <w:rFonts w:hint="cs"/>
          <w:rtl/>
          <w:lang w:eastAsia="he-IL"/>
        </w:rPr>
        <w:t>לנו הרבה אהבת חינם</w:t>
      </w:r>
      <w:r w:rsidR="00DD52F2">
        <w:rPr>
          <w:rFonts w:hint="cs"/>
          <w:rtl/>
          <w:lang w:eastAsia="he-IL"/>
        </w:rPr>
        <w:t>,</w:t>
      </w:r>
      <w:r>
        <w:rPr>
          <w:rFonts w:hint="cs"/>
          <w:rtl/>
          <w:lang w:eastAsia="he-IL"/>
        </w:rPr>
        <w:t xml:space="preserve"> ואנחנו מעניקים אותה, אבל כשדברים צריכים להיות שוויוניים, הם צריכים לבוא לידי ביטוי. </w:t>
      </w:r>
    </w:p>
    <w:p w:rsidR="00515B1F" w:rsidRDefault="00515B1F" w:rsidP="00350FCE">
      <w:pPr>
        <w:rPr>
          <w:rtl/>
          <w:lang w:eastAsia="he-IL"/>
        </w:rPr>
      </w:pPr>
    </w:p>
    <w:p w:rsidR="00515B1F" w:rsidRDefault="00515B1F" w:rsidP="00350FCE">
      <w:pPr>
        <w:pStyle w:val="af6"/>
        <w:keepNext/>
        <w:rPr>
          <w:rtl/>
        </w:rPr>
      </w:pPr>
      <w:bookmarkStart w:id="30591" w:name="ET_interruption_6150_18"/>
      <w:r w:rsidRPr="00E835B8">
        <w:rPr>
          <w:rStyle w:val="TagStyle"/>
          <w:rtl/>
        </w:rPr>
        <w:t xml:space="preserve"> &lt;&lt; קריאה &gt;&gt;</w:t>
      </w:r>
      <w:r w:rsidRPr="00D836AB">
        <w:rPr>
          <w:rStyle w:val="TagStyle"/>
          <w:rtl/>
        </w:rPr>
        <w:t xml:space="preserve"> </w:t>
      </w:r>
      <w:r>
        <w:rPr>
          <w:rtl/>
        </w:rPr>
        <w:t>מיכל מרים וולדיגר (הציונות הדתית):</w:t>
      </w:r>
      <w:r w:rsidRPr="00D836AB">
        <w:rPr>
          <w:rStyle w:val="TagStyle"/>
          <w:rtl/>
        </w:rPr>
        <w:t xml:space="preserve"> </w:t>
      </w:r>
      <w:r w:rsidRPr="00E835B8">
        <w:rPr>
          <w:rStyle w:val="TagStyle"/>
          <w:rtl/>
        </w:rPr>
        <w:t>&lt;&lt; קריאה &gt;&gt;</w:t>
      </w:r>
      <w:r>
        <w:rPr>
          <w:rtl/>
        </w:rPr>
        <w:t xml:space="preserve">   </w:t>
      </w:r>
      <w:bookmarkEnd w:id="30591"/>
    </w:p>
    <w:p w:rsidR="00515B1F" w:rsidRDefault="00515B1F" w:rsidP="00350FCE">
      <w:pPr>
        <w:rPr>
          <w:rtl/>
          <w:lang w:eastAsia="he-IL"/>
        </w:rPr>
      </w:pPr>
    </w:p>
    <w:p w:rsidR="00515B1F" w:rsidRPr="00D836AB" w:rsidRDefault="00515B1F" w:rsidP="008E4DAF">
      <w:pPr>
        <w:rPr>
          <w:rtl/>
          <w:lang w:eastAsia="he-IL"/>
        </w:rPr>
      </w:pPr>
      <w:r>
        <w:rPr>
          <w:rFonts w:hint="cs"/>
          <w:rtl/>
          <w:lang w:eastAsia="he-IL"/>
        </w:rPr>
        <w:t>יש דרך</w:t>
      </w:r>
      <w:r w:rsidR="008E4DAF">
        <w:rPr>
          <w:rFonts w:hint="cs"/>
          <w:rtl/>
          <w:lang w:eastAsia="he-IL"/>
        </w:rPr>
        <w:t xml:space="preserve"> </w:t>
      </w:r>
      <w:r>
        <w:rPr>
          <w:rFonts w:hint="cs"/>
          <w:rtl/>
          <w:lang w:eastAsia="he-IL"/>
        </w:rPr>
        <w:t xml:space="preserve">להעביר ביקורת. אל תנצלו את אימא של ילד בעזה, </w:t>
      </w:r>
      <w:bookmarkStart w:id="30592" w:name="_ETM_Q47_506000"/>
      <w:bookmarkEnd w:id="30592"/>
      <w:r>
        <w:rPr>
          <w:rFonts w:hint="cs"/>
          <w:rtl/>
          <w:lang w:eastAsia="he-IL"/>
        </w:rPr>
        <w:t xml:space="preserve">כי גם לי יש ילדים בעזה. </w:t>
      </w:r>
    </w:p>
    <w:p w:rsidR="00515B1F" w:rsidRDefault="00515B1F" w:rsidP="00350FCE">
      <w:pPr>
        <w:rPr>
          <w:rtl/>
          <w:lang w:eastAsia="he-IL"/>
        </w:rPr>
      </w:pPr>
    </w:p>
    <w:p w:rsidR="00515B1F" w:rsidRDefault="00515B1F" w:rsidP="00350FCE">
      <w:pPr>
        <w:pStyle w:val="-"/>
        <w:keepNext/>
        <w:rPr>
          <w:rtl/>
        </w:rPr>
      </w:pPr>
      <w:bookmarkStart w:id="30593" w:name="ET_speakercontinue_6341_19"/>
      <w:r w:rsidRPr="00E835B8">
        <w:rPr>
          <w:rStyle w:val="TagStyle"/>
          <w:rtl/>
        </w:rPr>
        <w:t xml:space="preserve"> &lt;&lt; דובר_המשך &gt;&gt;</w:t>
      </w:r>
      <w:r w:rsidRPr="00D836AB">
        <w:rPr>
          <w:rStyle w:val="TagStyle"/>
          <w:rtl/>
        </w:rPr>
        <w:t xml:space="preserve"> </w:t>
      </w:r>
      <w:r>
        <w:rPr>
          <w:rtl/>
        </w:rPr>
        <w:t>דבי ביטון (יש עתיד):</w:t>
      </w:r>
      <w:r w:rsidRPr="00D836AB">
        <w:rPr>
          <w:rStyle w:val="TagStyle"/>
          <w:rtl/>
        </w:rPr>
        <w:t xml:space="preserve"> </w:t>
      </w:r>
      <w:r w:rsidRPr="00E835B8">
        <w:rPr>
          <w:rStyle w:val="TagStyle"/>
          <w:rtl/>
        </w:rPr>
        <w:t>&lt;&lt; דובר_המשך &gt;&gt;</w:t>
      </w:r>
      <w:r>
        <w:rPr>
          <w:rtl/>
        </w:rPr>
        <w:t xml:space="preserve">   </w:t>
      </w:r>
      <w:bookmarkEnd w:id="30593"/>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אוקיי, אז תקריאי. זה בסדר לתת להורים האלה את הבמה הזאת. </w:t>
      </w:r>
    </w:p>
    <w:p w:rsidR="00515B1F" w:rsidRDefault="00515B1F" w:rsidP="00350FCE">
      <w:pPr>
        <w:rPr>
          <w:rtl/>
          <w:lang w:eastAsia="he-IL"/>
        </w:rPr>
      </w:pPr>
    </w:p>
    <w:p w:rsidR="00515B1F" w:rsidRDefault="00515B1F" w:rsidP="00350FCE">
      <w:pPr>
        <w:pStyle w:val="af6"/>
        <w:keepNext/>
        <w:rPr>
          <w:rtl/>
        </w:rPr>
      </w:pPr>
      <w:bookmarkStart w:id="30594" w:name="ET_interruption_קריאות_20"/>
      <w:r w:rsidRPr="00E835B8">
        <w:rPr>
          <w:rStyle w:val="TagStyle"/>
          <w:rtl/>
        </w:rPr>
        <w:t xml:space="preserve"> &lt;&lt; קריאה &gt;&gt;</w:t>
      </w:r>
      <w:r w:rsidRPr="00D836AB">
        <w:rPr>
          <w:rStyle w:val="TagStyle"/>
          <w:rtl/>
        </w:rPr>
        <w:t xml:space="preserve"> </w:t>
      </w:r>
      <w:r>
        <w:rPr>
          <w:rtl/>
        </w:rPr>
        <w:t>קריאות:</w:t>
      </w:r>
      <w:r w:rsidRPr="00D836AB">
        <w:rPr>
          <w:rStyle w:val="TagStyle"/>
          <w:rtl/>
        </w:rPr>
        <w:t xml:space="preserve"> </w:t>
      </w:r>
      <w:r w:rsidRPr="00E835B8">
        <w:rPr>
          <w:rStyle w:val="TagStyle"/>
          <w:rtl/>
        </w:rPr>
        <w:t>&lt;&lt; קריאה &gt;&gt;</w:t>
      </w:r>
      <w:r>
        <w:rPr>
          <w:rtl/>
        </w:rPr>
        <w:t xml:space="preserve">   </w:t>
      </w:r>
      <w:bookmarkEnd w:id="30594"/>
    </w:p>
    <w:p w:rsidR="00515B1F" w:rsidRDefault="00515B1F" w:rsidP="00350FCE">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w:t>
      </w:r>
    </w:p>
    <w:p w:rsidR="00515B1F" w:rsidRDefault="00515B1F" w:rsidP="00350FCE">
      <w:pPr>
        <w:rPr>
          <w:rtl/>
          <w:lang w:eastAsia="he-IL"/>
        </w:rPr>
      </w:pPr>
    </w:p>
    <w:p w:rsidR="00515B1F" w:rsidRDefault="00515B1F" w:rsidP="00350FCE">
      <w:pPr>
        <w:pStyle w:val="af8"/>
        <w:keepNext/>
        <w:rPr>
          <w:rtl/>
        </w:rPr>
      </w:pPr>
      <w:r w:rsidRPr="00E835B8">
        <w:rPr>
          <w:rStyle w:val="TagStyle"/>
          <w:rtl/>
        </w:rPr>
        <w:t xml:space="preserve"> &lt;&lt; יור &gt;&gt;</w:t>
      </w:r>
      <w:r w:rsidRPr="00D836AB">
        <w:rPr>
          <w:rStyle w:val="TagStyle"/>
          <w:rtl/>
        </w:rPr>
        <w:t xml:space="preserve"> </w:t>
      </w:r>
      <w:r>
        <w:rPr>
          <w:rtl/>
        </w:rPr>
        <w:t>היו"ר משה טור פז:</w:t>
      </w:r>
      <w:r w:rsidRPr="00D836AB">
        <w:rPr>
          <w:rStyle w:val="TagStyle"/>
          <w:rtl/>
        </w:rPr>
        <w:t xml:space="preserve"> </w:t>
      </w:r>
      <w:r w:rsidRPr="00E835B8">
        <w:rPr>
          <w:rStyle w:val="TagStyle"/>
          <w:rtl/>
        </w:rPr>
        <w:t>&lt;&lt; יור &gt;&gt;</w:t>
      </w:r>
      <w:r>
        <w:rPr>
          <w:rtl/>
        </w:rPr>
        <w:t xml:space="preserve">   </w:t>
      </w:r>
    </w:p>
    <w:p w:rsidR="00515B1F" w:rsidRDefault="00515B1F" w:rsidP="00350FCE">
      <w:pPr>
        <w:rPr>
          <w:rtl/>
          <w:lang w:eastAsia="he-IL"/>
        </w:rPr>
      </w:pPr>
    </w:p>
    <w:p w:rsidR="00515B1F" w:rsidRPr="00D836AB" w:rsidRDefault="00515B1F" w:rsidP="00DD52F2">
      <w:pPr>
        <w:rPr>
          <w:rtl/>
          <w:lang w:eastAsia="he-IL"/>
        </w:rPr>
      </w:pPr>
      <w:r>
        <w:rPr>
          <w:rFonts w:hint="cs"/>
          <w:rtl/>
          <w:lang w:eastAsia="he-IL"/>
        </w:rPr>
        <w:t>חברת הכנסת ביטון, אני עוצר את הזמן. חבר הכנסת קריב, חברת הכנסת וולדיגר,</w:t>
      </w:r>
      <w:bookmarkStart w:id="30595" w:name="_ETM_Q47_534000"/>
      <w:bookmarkEnd w:id="30595"/>
      <w:r>
        <w:rPr>
          <w:rFonts w:hint="cs"/>
          <w:rtl/>
          <w:lang w:eastAsia="he-IL"/>
        </w:rPr>
        <w:t xml:space="preserve"> נא תנו לחברת הכנסת ביטון להתחיל לדבר. בבקשה. </w:t>
      </w:r>
    </w:p>
    <w:p w:rsidR="00515B1F" w:rsidRDefault="00515B1F" w:rsidP="00350FCE">
      <w:pPr>
        <w:rPr>
          <w:rtl/>
          <w:lang w:eastAsia="he-IL"/>
        </w:rPr>
      </w:pPr>
      <w:bookmarkStart w:id="30596" w:name="_ETM_Q47_516000"/>
      <w:bookmarkEnd w:id="30596"/>
    </w:p>
    <w:p w:rsidR="00515B1F" w:rsidRDefault="00515B1F" w:rsidP="00350FCE">
      <w:pPr>
        <w:pStyle w:val="-"/>
        <w:keepNext/>
        <w:rPr>
          <w:rtl/>
        </w:rPr>
      </w:pPr>
      <w:bookmarkStart w:id="30597" w:name="ET_speakercontinue_6341_24"/>
      <w:r w:rsidRPr="00E835B8">
        <w:rPr>
          <w:rStyle w:val="TagStyle"/>
          <w:rtl/>
        </w:rPr>
        <w:t xml:space="preserve"> &lt;&lt; דובר_המשך &gt;&gt;</w:t>
      </w:r>
      <w:r w:rsidRPr="00D836AB">
        <w:rPr>
          <w:rStyle w:val="TagStyle"/>
          <w:rtl/>
        </w:rPr>
        <w:t xml:space="preserve"> </w:t>
      </w:r>
      <w:r>
        <w:rPr>
          <w:rtl/>
        </w:rPr>
        <w:t>דבי ביטון (יש עתיד):</w:t>
      </w:r>
      <w:r w:rsidRPr="00D836AB">
        <w:rPr>
          <w:rStyle w:val="TagStyle"/>
          <w:rtl/>
        </w:rPr>
        <w:t xml:space="preserve"> </w:t>
      </w:r>
      <w:r w:rsidRPr="00E835B8">
        <w:rPr>
          <w:rStyle w:val="TagStyle"/>
          <w:rtl/>
        </w:rPr>
        <w:t>&lt;&lt; דובר_המשך &gt;&gt;</w:t>
      </w:r>
      <w:r>
        <w:rPr>
          <w:rtl/>
        </w:rPr>
        <w:t xml:space="preserve">   </w:t>
      </w:r>
      <w:bookmarkEnd w:id="30597"/>
    </w:p>
    <w:p w:rsidR="00515B1F" w:rsidRDefault="00515B1F" w:rsidP="00350FCE">
      <w:pPr>
        <w:rPr>
          <w:rtl/>
          <w:lang w:eastAsia="he-IL"/>
        </w:rPr>
      </w:pPr>
    </w:p>
    <w:p w:rsidR="00515B1F" w:rsidRDefault="00515B1F" w:rsidP="00DD52F2">
      <w:pPr>
        <w:rPr>
          <w:rtl/>
          <w:lang w:eastAsia="he-IL"/>
        </w:rPr>
      </w:pPr>
      <w:r>
        <w:rPr>
          <w:rFonts w:hint="cs"/>
          <w:rtl/>
          <w:lang w:eastAsia="he-IL"/>
        </w:rPr>
        <w:t xml:space="preserve">כבוד היושב-ראש, חברי כנסת נכבדים, די טבעי שאני אמשיך את דברי חברי חבר הכנסת כהנא. בסוף השבוע הזה התבשרנו על אובדן של 16 חיילים. אתה </w:t>
      </w:r>
      <w:bookmarkStart w:id="30598" w:name="_ETM_Q47_557000"/>
      <w:bookmarkEnd w:id="30598"/>
      <w:r>
        <w:rPr>
          <w:rFonts w:hint="cs"/>
          <w:rtl/>
          <w:lang w:eastAsia="he-IL"/>
        </w:rPr>
        <w:t xml:space="preserve">מסתכל על הפנים </w:t>
      </w:r>
      <w:r>
        <w:rPr>
          <w:rtl/>
          <w:lang w:eastAsia="he-IL"/>
        </w:rPr>
        <w:t>–</w:t>
      </w:r>
      <w:r>
        <w:rPr>
          <w:rFonts w:hint="cs"/>
          <w:rtl/>
          <w:lang w:eastAsia="he-IL"/>
        </w:rPr>
        <w:t xml:space="preserve"> כמובן זה אחרי הטבח, שאנחנו יודעים כמה נרצחו לנו וכמה חיילים נפלו. כל חייל </w:t>
      </w:r>
      <w:bookmarkStart w:id="30599" w:name="_ETM_Q47_563000"/>
      <w:bookmarkEnd w:id="30599"/>
      <w:r>
        <w:rPr>
          <w:rFonts w:hint="cs"/>
          <w:rtl/>
          <w:lang w:eastAsia="he-IL"/>
        </w:rPr>
        <w:t xml:space="preserve">וחייל </w:t>
      </w:r>
      <w:r>
        <w:rPr>
          <w:rFonts w:hint="eastAsia"/>
          <w:rtl/>
          <w:lang w:eastAsia="he-IL"/>
        </w:rPr>
        <w:t xml:space="preserve">– </w:t>
      </w:r>
      <w:r>
        <w:rPr>
          <w:rFonts w:hint="cs"/>
          <w:rtl/>
          <w:lang w:eastAsia="he-IL"/>
        </w:rPr>
        <w:t xml:space="preserve">עולם ומלואו, ושוב "הותר לפרסום", ועוד "הותר לפרסום". אתה חושב שכבר הוצאת איזשהו ציוץ, כי כבר השתתפת בצער של משפחה, אבל אתה עוד לא מסיים את הציוץ הראשון ומגיעה עוד הודעה נוראית. </w:t>
      </w:r>
    </w:p>
    <w:p w:rsidR="00515B1F" w:rsidRDefault="00515B1F" w:rsidP="00350FCE">
      <w:pPr>
        <w:rPr>
          <w:rtl/>
          <w:lang w:eastAsia="he-IL"/>
        </w:rPr>
      </w:pPr>
    </w:p>
    <w:p w:rsidR="00515B1F" w:rsidRDefault="00515B1F" w:rsidP="008E4DAF">
      <w:pPr>
        <w:rPr>
          <w:rtl/>
          <w:lang w:eastAsia="he-IL"/>
        </w:rPr>
      </w:pPr>
      <w:r>
        <w:rPr>
          <w:rFonts w:hint="cs"/>
          <w:rtl/>
          <w:lang w:eastAsia="he-IL"/>
        </w:rPr>
        <w:t xml:space="preserve">חבריי חברי הכנסת, אנחנו בימים מאוד מאוד מאוד קשים. אומרת </w:t>
      </w:r>
      <w:bookmarkStart w:id="30600" w:name="_ETM_Q47_589000"/>
      <w:bookmarkEnd w:id="30600"/>
      <w:r>
        <w:rPr>
          <w:rFonts w:hint="cs"/>
          <w:rtl/>
          <w:lang w:eastAsia="he-IL"/>
        </w:rPr>
        <w:t>כאן חברת הכנסת וולדיגר: אחדות, ביחד, די לתרעלות. אבל איך אפשר גם להתעלם, איך אי</w:t>
      </w:r>
      <w:r w:rsidR="00DD52F2">
        <w:rPr>
          <w:rFonts w:hint="cs"/>
          <w:rtl/>
          <w:lang w:eastAsia="he-IL"/>
        </w:rPr>
        <w:t>-</w:t>
      </w:r>
      <w:r>
        <w:rPr>
          <w:rFonts w:hint="cs"/>
          <w:rtl/>
          <w:lang w:eastAsia="he-IL"/>
        </w:rPr>
        <w:t>אפשר להקשיב למה שנאמר כאן</w:t>
      </w:r>
      <w:r w:rsidR="00DD52F2">
        <w:rPr>
          <w:rFonts w:hint="cs"/>
          <w:rtl/>
          <w:lang w:eastAsia="he-IL"/>
        </w:rPr>
        <w:t>?</w:t>
      </w:r>
      <w:r>
        <w:rPr>
          <w:rFonts w:hint="cs"/>
          <w:rtl/>
          <w:lang w:eastAsia="he-IL"/>
        </w:rPr>
        <w:t xml:space="preserve"> בסך הכול מה שעשה חבר הכנסת כהנא זה להביא דברים של הורים </w:t>
      </w:r>
      <w:r w:rsidR="008E4DAF">
        <w:rPr>
          <w:rFonts w:hint="cs"/>
          <w:rtl/>
          <w:lang w:eastAsia="he-IL"/>
        </w:rPr>
        <w:t>– – –</w:t>
      </w:r>
    </w:p>
    <w:p w:rsidR="00515B1F" w:rsidRDefault="00515B1F" w:rsidP="00350FCE">
      <w:pPr>
        <w:rPr>
          <w:rtl/>
          <w:lang w:eastAsia="he-IL"/>
        </w:rPr>
      </w:pPr>
    </w:p>
    <w:p w:rsidR="00515B1F" w:rsidRDefault="00515B1F" w:rsidP="00350FCE">
      <w:pPr>
        <w:pStyle w:val="af6"/>
        <w:keepNext/>
        <w:rPr>
          <w:rtl/>
        </w:rPr>
      </w:pPr>
      <w:bookmarkStart w:id="30601" w:name="ET_interruption_6150_25"/>
      <w:r w:rsidRPr="00E835B8">
        <w:rPr>
          <w:rStyle w:val="TagStyle"/>
          <w:rtl/>
        </w:rPr>
        <w:t xml:space="preserve"> &lt;&lt; קריאה &gt;&gt;</w:t>
      </w:r>
      <w:r w:rsidRPr="004170A1">
        <w:rPr>
          <w:rStyle w:val="TagStyle"/>
          <w:rtl/>
        </w:rPr>
        <w:t xml:space="preserve"> </w:t>
      </w:r>
      <w:r>
        <w:rPr>
          <w:rtl/>
        </w:rPr>
        <w:t>מיכל מרים וולדיגר (הציונות הדתית):</w:t>
      </w:r>
      <w:r w:rsidRPr="004170A1">
        <w:rPr>
          <w:rStyle w:val="TagStyle"/>
          <w:rtl/>
        </w:rPr>
        <w:t xml:space="preserve"> </w:t>
      </w:r>
      <w:r w:rsidRPr="00E835B8">
        <w:rPr>
          <w:rStyle w:val="TagStyle"/>
          <w:rtl/>
        </w:rPr>
        <w:t>&lt;&lt; קריאה &gt;&gt;</w:t>
      </w:r>
      <w:r>
        <w:rPr>
          <w:rtl/>
        </w:rPr>
        <w:t xml:space="preserve">   </w:t>
      </w:r>
      <w:bookmarkEnd w:id="30601"/>
    </w:p>
    <w:p w:rsidR="00515B1F" w:rsidRDefault="00515B1F" w:rsidP="00350FCE">
      <w:pPr>
        <w:rPr>
          <w:rtl/>
          <w:lang w:eastAsia="he-IL"/>
        </w:rPr>
      </w:pPr>
    </w:p>
    <w:p w:rsidR="00515B1F" w:rsidRDefault="00515B1F" w:rsidP="008E4DAF">
      <w:pPr>
        <w:rPr>
          <w:rtl/>
          <w:lang w:eastAsia="he-IL"/>
        </w:rPr>
      </w:pPr>
      <w:r>
        <w:rPr>
          <w:rFonts w:hint="cs"/>
          <w:rtl/>
          <w:lang w:eastAsia="he-IL"/>
        </w:rPr>
        <w:t xml:space="preserve">הקשבתי קשב רב </w:t>
      </w:r>
      <w:r w:rsidR="008E4DAF">
        <w:rPr>
          <w:rFonts w:hint="cs"/>
          <w:rtl/>
          <w:lang w:eastAsia="he-IL"/>
        </w:rPr>
        <w:t>– – –</w:t>
      </w:r>
    </w:p>
    <w:p w:rsidR="00515B1F" w:rsidRDefault="00515B1F" w:rsidP="00350FCE">
      <w:pPr>
        <w:rPr>
          <w:rtl/>
          <w:lang w:eastAsia="he-IL"/>
        </w:rPr>
      </w:pPr>
    </w:p>
    <w:p w:rsidR="00515B1F" w:rsidRDefault="00515B1F" w:rsidP="00350FCE">
      <w:pPr>
        <w:pStyle w:val="-"/>
        <w:keepNext/>
        <w:rPr>
          <w:rtl/>
        </w:rPr>
      </w:pPr>
      <w:bookmarkStart w:id="30602" w:name="ET_speakercontinue_6341_27"/>
      <w:r w:rsidRPr="00E835B8">
        <w:rPr>
          <w:rStyle w:val="TagStyle"/>
          <w:rtl/>
        </w:rPr>
        <w:t xml:space="preserve"> &lt;&lt; דובר_המשך &gt;&gt;</w:t>
      </w:r>
      <w:r w:rsidRPr="004170A1">
        <w:rPr>
          <w:rStyle w:val="TagStyle"/>
          <w:rtl/>
        </w:rPr>
        <w:t xml:space="preserve"> </w:t>
      </w:r>
      <w:r>
        <w:rPr>
          <w:rtl/>
        </w:rPr>
        <w:t>דבי ביטון (יש עתיד):</w:t>
      </w:r>
      <w:r w:rsidRPr="004170A1">
        <w:rPr>
          <w:rStyle w:val="TagStyle"/>
          <w:rtl/>
        </w:rPr>
        <w:t xml:space="preserve"> </w:t>
      </w:r>
      <w:r w:rsidRPr="00E835B8">
        <w:rPr>
          <w:rStyle w:val="TagStyle"/>
          <w:rtl/>
        </w:rPr>
        <w:t>&lt;&lt; דובר_המשך &gt;&gt;</w:t>
      </w:r>
      <w:r>
        <w:rPr>
          <w:rtl/>
        </w:rPr>
        <w:t xml:space="preserve">   </w:t>
      </w:r>
      <w:bookmarkEnd w:id="30602"/>
    </w:p>
    <w:p w:rsidR="00515B1F" w:rsidRDefault="00515B1F" w:rsidP="00350FCE">
      <w:pPr>
        <w:rPr>
          <w:rtl/>
          <w:lang w:eastAsia="he-IL"/>
        </w:rPr>
      </w:pPr>
    </w:p>
    <w:p w:rsidR="00515B1F" w:rsidRDefault="00515B1F" w:rsidP="00350FCE">
      <w:pPr>
        <w:rPr>
          <w:rtl/>
          <w:lang w:eastAsia="he-IL"/>
        </w:rPr>
      </w:pPr>
      <w:r>
        <w:rPr>
          <w:rFonts w:hint="cs"/>
          <w:rtl/>
          <w:lang w:eastAsia="he-IL"/>
        </w:rPr>
        <w:t>וזה בסדר, מיכל, להקשיב להורים המודאגים.</w:t>
      </w:r>
    </w:p>
    <w:p w:rsidR="00515B1F" w:rsidRDefault="00515B1F" w:rsidP="00350FCE">
      <w:pPr>
        <w:rPr>
          <w:rtl/>
          <w:lang w:eastAsia="he-IL"/>
        </w:rPr>
      </w:pPr>
    </w:p>
    <w:p w:rsidR="00515B1F" w:rsidRDefault="00515B1F" w:rsidP="00350FCE">
      <w:pPr>
        <w:pStyle w:val="af6"/>
        <w:keepNext/>
        <w:rPr>
          <w:rtl/>
        </w:rPr>
      </w:pPr>
      <w:bookmarkStart w:id="30603" w:name="ET_interruption_5855_28"/>
      <w:r w:rsidRPr="00E835B8">
        <w:rPr>
          <w:rStyle w:val="TagStyle"/>
          <w:rtl/>
        </w:rPr>
        <w:t xml:space="preserve"> &lt;&lt; קריאה &gt;&gt;</w:t>
      </w:r>
      <w:r w:rsidRPr="004170A1">
        <w:rPr>
          <w:rStyle w:val="TagStyle"/>
          <w:rtl/>
        </w:rPr>
        <w:t xml:space="preserve"> </w:t>
      </w:r>
      <w:r>
        <w:rPr>
          <w:rtl/>
        </w:rPr>
        <w:t>מתן כהנא (המחנה הממלכתי):</w:t>
      </w:r>
      <w:r w:rsidRPr="004170A1">
        <w:rPr>
          <w:rStyle w:val="TagStyle"/>
          <w:rtl/>
        </w:rPr>
        <w:t xml:space="preserve"> </w:t>
      </w:r>
      <w:r w:rsidRPr="00E835B8">
        <w:rPr>
          <w:rStyle w:val="TagStyle"/>
          <w:rtl/>
        </w:rPr>
        <w:t>&lt;&lt; קריאה &gt;&gt;</w:t>
      </w:r>
      <w:r>
        <w:rPr>
          <w:rtl/>
        </w:rPr>
        <w:t xml:space="preserve">   </w:t>
      </w:r>
      <w:bookmarkEnd w:id="30603"/>
    </w:p>
    <w:p w:rsidR="00515B1F" w:rsidRDefault="00515B1F" w:rsidP="00350FCE">
      <w:pPr>
        <w:rPr>
          <w:rtl/>
          <w:lang w:eastAsia="he-IL"/>
        </w:rPr>
      </w:pPr>
    </w:p>
    <w:p w:rsidR="00515B1F" w:rsidRDefault="00DD52F2" w:rsidP="008E4DAF">
      <w:pPr>
        <w:rPr>
          <w:rtl/>
          <w:lang w:eastAsia="he-IL"/>
        </w:rPr>
      </w:pPr>
      <w:r>
        <w:rPr>
          <w:rFonts w:hint="cs"/>
          <w:rtl/>
          <w:lang w:eastAsia="he-IL"/>
        </w:rPr>
        <w:t xml:space="preserve">מה את כל כך כועסת? </w:t>
      </w:r>
      <w:r w:rsidR="00515B1F">
        <w:rPr>
          <w:rFonts w:hint="cs"/>
          <w:rtl/>
          <w:lang w:eastAsia="he-IL"/>
        </w:rPr>
        <w:t xml:space="preserve">למה את כועסת </w:t>
      </w:r>
      <w:r w:rsidR="008E4DAF">
        <w:rPr>
          <w:rFonts w:hint="cs"/>
          <w:rtl/>
          <w:lang w:eastAsia="he-IL"/>
        </w:rPr>
        <w:t>– – –</w:t>
      </w:r>
    </w:p>
    <w:p w:rsidR="00515B1F" w:rsidRDefault="00515B1F" w:rsidP="00350FCE">
      <w:pPr>
        <w:rPr>
          <w:rtl/>
          <w:lang w:eastAsia="he-IL"/>
        </w:rPr>
      </w:pPr>
    </w:p>
    <w:p w:rsidR="00515B1F" w:rsidRDefault="00515B1F" w:rsidP="00350FCE">
      <w:pPr>
        <w:pStyle w:val="-"/>
        <w:keepNext/>
        <w:rPr>
          <w:rtl/>
        </w:rPr>
      </w:pPr>
      <w:bookmarkStart w:id="30604" w:name="ET_speakercontinue_6341_29"/>
      <w:r w:rsidRPr="00E835B8">
        <w:rPr>
          <w:rStyle w:val="TagStyle"/>
          <w:rtl/>
        </w:rPr>
        <w:t xml:space="preserve"> &lt;&lt; דובר_המשך &gt;&gt;</w:t>
      </w:r>
      <w:r w:rsidRPr="004170A1">
        <w:rPr>
          <w:rStyle w:val="TagStyle"/>
          <w:rtl/>
        </w:rPr>
        <w:t xml:space="preserve"> </w:t>
      </w:r>
      <w:r>
        <w:rPr>
          <w:rtl/>
        </w:rPr>
        <w:t>דבי ביטון (יש עתיד):</w:t>
      </w:r>
      <w:r w:rsidRPr="004170A1">
        <w:rPr>
          <w:rStyle w:val="TagStyle"/>
          <w:rtl/>
        </w:rPr>
        <w:t xml:space="preserve"> </w:t>
      </w:r>
      <w:r w:rsidRPr="00E835B8">
        <w:rPr>
          <w:rStyle w:val="TagStyle"/>
          <w:rtl/>
        </w:rPr>
        <w:t>&lt;&lt; דובר_המשך &gt;&gt;</w:t>
      </w:r>
      <w:r>
        <w:rPr>
          <w:rtl/>
        </w:rPr>
        <w:t xml:space="preserve">   </w:t>
      </w:r>
      <w:bookmarkEnd w:id="30604"/>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את לא צריכה לכעוס. האימא לא יכולה לעמוד פה על הפודיום ולהגיד </w:t>
      </w:r>
      <w:bookmarkStart w:id="30605" w:name="_ETM_Q47_620000"/>
      <w:bookmarkEnd w:id="30605"/>
      <w:r>
        <w:rPr>
          <w:rFonts w:hint="cs"/>
          <w:rtl/>
          <w:lang w:eastAsia="he-IL"/>
        </w:rPr>
        <w:t>את זה.</w:t>
      </w:r>
    </w:p>
    <w:p w:rsidR="00515B1F" w:rsidRDefault="00515B1F" w:rsidP="00350FCE">
      <w:pPr>
        <w:rPr>
          <w:rtl/>
          <w:lang w:eastAsia="he-IL"/>
        </w:rPr>
      </w:pPr>
      <w:bookmarkStart w:id="30606" w:name="_ETM_Q47_622000"/>
      <w:bookmarkEnd w:id="30606"/>
    </w:p>
    <w:p w:rsidR="00515B1F" w:rsidRDefault="00515B1F" w:rsidP="00350FCE">
      <w:pPr>
        <w:pStyle w:val="af6"/>
        <w:keepNext/>
        <w:rPr>
          <w:rtl/>
        </w:rPr>
      </w:pPr>
      <w:bookmarkStart w:id="30607" w:name="ET_interruption_5855_30"/>
      <w:r w:rsidRPr="00E835B8">
        <w:rPr>
          <w:rStyle w:val="TagStyle"/>
          <w:rtl/>
        </w:rPr>
        <w:t xml:space="preserve"> &lt;&lt; קריאה &gt;&gt;</w:t>
      </w:r>
      <w:r w:rsidRPr="004170A1">
        <w:rPr>
          <w:rStyle w:val="TagStyle"/>
          <w:rtl/>
        </w:rPr>
        <w:t xml:space="preserve"> </w:t>
      </w:r>
      <w:r>
        <w:rPr>
          <w:rtl/>
        </w:rPr>
        <w:t>מתן כהנא (המחנה הממלכתי):</w:t>
      </w:r>
      <w:r w:rsidRPr="004170A1">
        <w:rPr>
          <w:rStyle w:val="TagStyle"/>
          <w:rtl/>
        </w:rPr>
        <w:t xml:space="preserve"> </w:t>
      </w:r>
      <w:r w:rsidRPr="00E835B8">
        <w:rPr>
          <w:rStyle w:val="TagStyle"/>
          <w:rtl/>
        </w:rPr>
        <w:t>&lt;&lt; קריאה &gt;&gt;</w:t>
      </w:r>
      <w:r>
        <w:rPr>
          <w:rtl/>
        </w:rPr>
        <w:t xml:space="preserve">   </w:t>
      </w:r>
      <w:bookmarkEnd w:id="30607"/>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מה את כועסת? תני לה לדבר. </w:t>
      </w:r>
      <w:r w:rsidR="00DD52F2">
        <w:rPr>
          <w:rFonts w:hint="cs"/>
          <w:rtl/>
          <w:lang w:eastAsia="he-IL"/>
        </w:rPr>
        <w:t xml:space="preserve">תני לה לדבר. </w:t>
      </w:r>
    </w:p>
    <w:p w:rsidR="00515B1F" w:rsidRDefault="00515B1F" w:rsidP="00350FCE">
      <w:pPr>
        <w:rPr>
          <w:rtl/>
          <w:lang w:eastAsia="he-IL"/>
        </w:rPr>
      </w:pPr>
    </w:p>
    <w:p w:rsidR="00515B1F" w:rsidRDefault="00515B1F" w:rsidP="00350FCE">
      <w:pPr>
        <w:pStyle w:val="af6"/>
        <w:keepNext/>
        <w:rPr>
          <w:rtl/>
        </w:rPr>
      </w:pPr>
      <w:bookmarkStart w:id="30608" w:name="ET_interruption_6150_31"/>
      <w:r w:rsidRPr="00E835B8">
        <w:rPr>
          <w:rStyle w:val="TagStyle"/>
          <w:rtl/>
        </w:rPr>
        <w:t xml:space="preserve"> &lt;&lt; קריאה &gt;&gt;</w:t>
      </w:r>
      <w:r w:rsidRPr="004170A1">
        <w:rPr>
          <w:rStyle w:val="TagStyle"/>
          <w:rtl/>
        </w:rPr>
        <w:t xml:space="preserve"> </w:t>
      </w:r>
      <w:r>
        <w:rPr>
          <w:rtl/>
        </w:rPr>
        <w:t>מיכל מרים וולדיגר (הציונות הדתית):</w:t>
      </w:r>
      <w:r w:rsidRPr="004170A1">
        <w:rPr>
          <w:rStyle w:val="TagStyle"/>
          <w:rtl/>
        </w:rPr>
        <w:t xml:space="preserve"> </w:t>
      </w:r>
      <w:r w:rsidRPr="00E835B8">
        <w:rPr>
          <w:rStyle w:val="TagStyle"/>
          <w:rtl/>
        </w:rPr>
        <w:t>&lt;&lt; קריאה &gt;&gt;</w:t>
      </w:r>
      <w:r>
        <w:rPr>
          <w:rtl/>
        </w:rPr>
        <w:t xml:space="preserve">   </w:t>
      </w:r>
      <w:bookmarkEnd w:id="30608"/>
    </w:p>
    <w:p w:rsidR="00515B1F" w:rsidRDefault="00515B1F" w:rsidP="00350FCE">
      <w:pPr>
        <w:rPr>
          <w:rtl/>
          <w:lang w:eastAsia="he-IL"/>
        </w:rPr>
      </w:pPr>
    </w:p>
    <w:p w:rsidR="00515B1F" w:rsidRDefault="00515B1F" w:rsidP="008E4DAF">
      <w:pPr>
        <w:rPr>
          <w:rtl/>
          <w:lang w:eastAsia="he-IL"/>
        </w:rPr>
      </w:pPr>
      <w:r>
        <w:rPr>
          <w:rFonts w:hint="cs"/>
          <w:rtl/>
          <w:lang w:eastAsia="he-IL"/>
        </w:rPr>
        <w:t xml:space="preserve">אני לא כועסת, אני כואבת </w:t>
      </w:r>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af6"/>
        <w:keepNext/>
        <w:rPr>
          <w:rtl/>
        </w:rPr>
      </w:pPr>
      <w:bookmarkStart w:id="30609" w:name="ET_interruption_5855_33"/>
      <w:r w:rsidRPr="00E835B8">
        <w:rPr>
          <w:rStyle w:val="TagStyle"/>
          <w:rtl/>
        </w:rPr>
        <w:t xml:space="preserve"> &lt;&lt; קריאה &gt;&gt;</w:t>
      </w:r>
      <w:r w:rsidRPr="004170A1">
        <w:rPr>
          <w:rStyle w:val="TagStyle"/>
          <w:rtl/>
        </w:rPr>
        <w:t xml:space="preserve"> </w:t>
      </w:r>
      <w:r>
        <w:rPr>
          <w:rtl/>
        </w:rPr>
        <w:t>מתן כהנא (המחנה הממלכתי):</w:t>
      </w:r>
      <w:r w:rsidRPr="004170A1">
        <w:rPr>
          <w:rStyle w:val="TagStyle"/>
          <w:rtl/>
        </w:rPr>
        <w:t xml:space="preserve"> </w:t>
      </w:r>
      <w:r w:rsidRPr="00E835B8">
        <w:rPr>
          <w:rStyle w:val="TagStyle"/>
          <w:rtl/>
        </w:rPr>
        <w:t>&lt;&lt; קריאה &gt;&gt;</w:t>
      </w:r>
      <w:r>
        <w:rPr>
          <w:rtl/>
        </w:rPr>
        <w:t xml:space="preserve">   </w:t>
      </w:r>
      <w:bookmarkEnd w:id="30609"/>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גם הילדים שלנו בעזה. תני לה לדבר. </w:t>
      </w:r>
    </w:p>
    <w:p w:rsidR="00515B1F" w:rsidRDefault="00515B1F" w:rsidP="00350FCE">
      <w:pPr>
        <w:rPr>
          <w:rtl/>
          <w:lang w:eastAsia="he-IL"/>
        </w:rPr>
      </w:pPr>
    </w:p>
    <w:p w:rsidR="00515B1F" w:rsidRDefault="00515B1F" w:rsidP="00350FCE">
      <w:pPr>
        <w:pStyle w:val="-"/>
        <w:keepNext/>
        <w:rPr>
          <w:rtl/>
        </w:rPr>
      </w:pPr>
      <w:bookmarkStart w:id="30610" w:name="ET_speakercontinue_6341_32"/>
      <w:r w:rsidRPr="00E835B8">
        <w:rPr>
          <w:rStyle w:val="TagStyle"/>
          <w:rtl/>
        </w:rPr>
        <w:t xml:space="preserve"> &lt;&lt; דובר_המשך &gt;&gt;</w:t>
      </w:r>
      <w:r w:rsidRPr="004170A1">
        <w:rPr>
          <w:rStyle w:val="TagStyle"/>
          <w:rtl/>
        </w:rPr>
        <w:t xml:space="preserve"> </w:t>
      </w:r>
      <w:r>
        <w:rPr>
          <w:rtl/>
        </w:rPr>
        <w:t>דבי ביטון (יש עתיד):</w:t>
      </w:r>
      <w:r w:rsidRPr="004170A1">
        <w:rPr>
          <w:rStyle w:val="TagStyle"/>
          <w:rtl/>
        </w:rPr>
        <w:t xml:space="preserve"> </w:t>
      </w:r>
      <w:r w:rsidRPr="00E835B8">
        <w:rPr>
          <w:rStyle w:val="TagStyle"/>
          <w:rtl/>
        </w:rPr>
        <w:t>&lt;&lt; דובר_המשך &gt;&gt;</w:t>
      </w:r>
      <w:r>
        <w:rPr>
          <w:rtl/>
        </w:rPr>
        <w:t xml:space="preserve">   </w:t>
      </w:r>
      <w:bookmarkEnd w:id="30610"/>
    </w:p>
    <w:p w:rsidR="00515B1F" w:rsidRDefault="00515B1F" w:rsidP="00350FCE">
      <w:pPr>
        <w:rPr>
          <w:rtl/>
          <w:lang w:eastAsia="he-IL"/>
        </w:rPr>
      </w:pPr>
      <w:r>
        <w:rPr>
          <w:rFonts w:hint="cs"/>
          <w:rtl/>
          <w:lang w:eastAsia="he-IL"/>
        </w:rPr>
        <w:t xml:space="preserve"> </w:t>
      </w:r>
    </w:p>
    <w:p w:rsidR="00515B1F" w:rsidRDefault="00DD52F2" w:rsidP="00DD52F2">
      <w:pPr>
        <w:rPr>
          <w:rtl/>
          <w:lang w:eastAsia="he-IL"/>
        </w:rPr>
      </w:pPr>
      <w:bookmarkStart w:id="30611" w:name="_ETM_Q47_625000"/>
      <w:bookmarkEnd w:id="30611"/>
      <w:r>
        <w:rPr>
          <w:rFonts w:hint="cs"/>
          <w:rtl/>
          <w:lang w:eastAsia="he-IL"/>
        </w:rPr>
        <w:t xml:space="preserve">אני גם תוהה, </w:t>
      </w:r>
      <w:r w:rsidR="00515B1F">
        <w:rPr>
          <w:rFonts w:hint="cs"/>
          <w:rtl/>
          <w:lang w:eastAsia="he-IL"/>
        </w:rPr>
        <w:t xml:space="preserve">הלוואי שהיינו יכולים להביא את ההורים לפודיום. </w:t>
      </w:r>
    </w:p>
    <w:p w:rsidR="00515B1F" w:rsidRDefault="00515B1F" w:rsidP="00350FCE">
      <w:pPr>
        <w:rPr>
          <w:rtl/>
          <w:lang w:eastAsia="he-IL"/>
        </w:rPr>
      </w:pPr>
    </w:p>
    <w:p w:rsidR="00515B1F" w:rsidRDefault="00515B1F" w:rsidP="00350FCE">
      <w:pPr>
        <w:pStyle w:val="af6"/>
        <w:keepNext/>
        <w:rPr>
          <w:rtl/>
        </w:rPr>
      </w:pPr>
      <w:bookmarkStart w:id="30612" w:name="ET_interruption_6150_34"/>
      <w:r w:rsidRPr="00E835B8">
        <w:rPr>
          <w:rStyle w:val="TagStyle"/>
          <w:rtl/>
        </w:rPr>
        <w:t xml:space="preserve"> &lt;&lt; קריאה &gt;&gt;</w:t>
      </w:r>
      <w:r w:rsidRPr="004170A1">
        <w:rPr>
          <w:rStyle w:val="TagStyle"/>
          <w:rtl/>
        </w:rPr>
        <w:t xml:space="preserve"> </w:t>
      </w:r>
      <w:r>
        <w:rPr>
          <w:rtl/>
        </w:rPr>
        <w:t>מיכל מרים וולדיגר (הציונות הדתית):</w:t>
      </w:r>
      <w:r w:rsidRPr="004170A1">
        <w:rPr>
          <w:rStyle w:val="TagStyle"/>
          <w:rtl/>
        </w:rPr>
        <w:t xml:space="preserve"> </w:t>
      </w:r>
      <w:r w:rsidRPr="00E835B8">
        <w:rPr>
          <w:rStyle w:val="TagStyle"/>
          <w:rtl/>
        </w:rPr>
        <w:t>&lt;&lt; קריאה &gt;&gt;</w:t>
      </w:r>
      <w:r>
        <w:rPr>
          <w:rtl/>
        </w:rPr>
        <w:t xml:space="preserve">   </w:t>
      </w:r>
      <w:bookmarkEnd w:id="30612"/>
    </w:p>
    <w:p w:rsidR="00515B1F" w:rsidRDefault="00515B1F" w:rsidP="00350FCE">
      <w:pPr>
        <w:rPr>
          <w:rtl/>
          <w:lang w:eastAsia="he-IL"/>
        </w:rPr>
      </w:pPr>
    </w:p>
    <w:p w:rsidR="00515B1F" w:rsidRDefault="008E4DAF" w:rsidP="008E4DAF">
      <w:pPr>
        <w:rPr>
          <w:rtl/>
          <w:lang w:eastAsia="he-IL"/>
        </w:rPr>
      </w:pPr>
      <w:r>
        <w:rPr>
          <w:rFonts w:hint="cs"/>
          <w:rtl/>
          <w:lang w:eastAsia="he-IL"/>
        </w:rPr>
        <w:t>– – –</w:t>
      </w:r>
    </w:p>
    <w:p w:rsidR="00515B1F" w:rsidRDefault="00515B1F" w:rsidP="00350FCE">
      <w:pPr>
        <w:rPr>
          <w:rtl/>
          <w:lang w:eastAsia="he-IL"/>
        </w:rPr>
      </w:pPr>
    </w:p>
    <w:p w:rsidR="00515B1F" w:rsidRDefault="00515B1F" w:rsidP="00350FCE">
      <w:pPr>
        <w:pStyle w:val="af8"/>
        <w:keepNext/>
        <w:rPr>
          <w:rtl/>
        </w:rPr>
      </w:pPr>
      <w:r w:rsidRPr="00E835B8">
        <w:rPr>
          <w:rStyle w:val="TagStyle"/>
          <w:rtl/>
        </w:rPr>
        <w:t xml:space="preserve"> &lt;&lt; יור &gt;&gt;</w:t>
      </w:r>
      <w:r w:rsidRPr="004170A1">
        <w:rPr>
          <w:rStyle w:val="TagStyle"/>
          <w:rtl/>
        </w:rPr>
        <w:t xml:space="preserve"> </w:t>
      </w:r>
      <w:r>
        <w:rPr>
          <w:rtl/>
        </w:rPr>
        <w:t>היו"ר משה טור פז:</w:t>
      </w:r>
      <w:r w:rsidRPr="004170A1">
        <w:rPr>
          <w:rStyle w:val="TagStyle"/>
          <w:rtl/>
        </w:rPr>
        <w:t xml:space="preserve"> </w:t>
      </w:r>
      <w:r w:rsidRPr="00E835B8">
        <w:rPr>
          <w:rStyle w:val="TagStyle"/>
          <w:rtl/>
        </w:rPr>
        <w:t>&lt;&lt; יור &gt;&gt;</w:t>
      </w:r>
      <w:r>
        <w:rPr>
          <w:rtl/>
        </w:rPr>
        <w:t xml:space="preserve">   </w:t>
      </w:r>
    </w:p>
    <w:p w:rsidR="00515B1F" w:rsidRDefault="00515B1F" w:rsidP="00350FCE">
      <w:pPr>
        <w:rPr>
          <w:rtl/>
          <w:lang w:eastAsia="he-IL"/>
        </w:rPr>
      </w:pPr>
    </w:p>
    <w:p w:rsidR="00515B1F" w:rsidRPr="004170A1" w:rsidRDefault="00515B1F" w:rsidP="00350FCE">
      <w:pPr>
        <w:rPr>
          <w:rtl/>
          <w:lang w:eastAsia="he-IL"/>
        </w:rPr>
      </w:pPr>
      <w:r>
        <w:rPr>
          <w:rFonts w:hint="cs"/>
          <w:rtl/>
          <w:lang w:eastAsia="he-IL"/>
        </w:rPr>
        <w:t xml:space="preserve">חברת הכנסת וולדיגר, חבר הכנסת כהנא. </w:t>
      </w:r>
    </w:p>
    <w:p w:rsidR="00515B1F" w:rsidRDefault="00515B1F" w:rsidP="00350FCE">
      <w:pPr>
        <w:rPr>
          <w:rtl/>
          <w:lang w:eastAsia="he-IL"/>
        </w:rPr>
      </w:pPr>
      <w:bookmarkStart w:id="30613" w:name="_ETM_Q47_626000"/>
      <w:bookmarkEnd w:id="30613"/>
    </w:p>
    <w:p w:rsidR="00515B1F" w:rsidRDefault="00515B1F" w:rsidP="00350FCE">
      <w:pPr>
        <w:pStyle w:val="-"/>
        <w:keepNext/>
        <w:rPr>
          <w:rtl/>
        </w:rPr>
      </w:pPr>
      <w:bookmarkStart w:id="30614" w:name="ET_speakercontinue_6341_5"/>
      <w:r w:rsidRPr="00E835B8">
        <w:rPr>
          <w:rStyle w:val="TagStyle"/>
          <w:rtl/>
        </w:rPr>
        <w:t xml:space="preserve"> &lt;&lt; דובר_המשך &gt;&gt;</w:t>
      </w:r>
      <w:r w:rsidRPr="008F00AE">
        <w:rPr>
          <w:rStyle w:val="TagStyle"/>
          <w:rtl/>
        </w:rPr>
        <w:t xml:space="preserve"> </w:t>
      </w:r>
      <w:r>
        <w:rPr>
          <w:rtl/>
        </w:rPr>
        <w:t>דבי ביטון (יש עתיד):</w:t>
      </w:r>
      <w:r w:rsidRPr="008F00AE">
        <w:rPr>
          <w:rStyle w:val="TagStyle"/>
          <w:rtl/>
        </w:rPr>
        <w:t xml:space="preserve"> </w:t>
      </w:r>
      <w:r w:rsidRPr="00E835B8">
        <w:rPr>
          <w:rStyle w:val="TagStyle"/>
          <w:rtl/>
        </w:rPr>
        <w:t>&lt;&lt; דובר_המשך &gt;&gt;</w:t>
      </w:r>
      <w:r>
        <w:rPr>
          <w:rtl/>
        </w:rPr>
        <w:t xml:space="preserve">   </w:t>
      </w:r>
      <w:bookmarkEnd w:id="30614"/>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יכול להיות שאם היינו מצליחים להביא את ההורים לפודיום, אז דברים היו נאמרים. אני מניחה שלחצי </w:t>
      </w:r>
      <w:bookmarkStart w:id="30615" w:name="_ETM_Q47_639000"/>
      <w:bookmarkEnd w:id="30615"/>
      <w:r>
        <w:rPr>
          <w:rFonts w:hint="cs"/>
          <w:rtl/>
          <w:lang w:eastAsia="he-IL"/>
        </w:rPr>
        <w:t xml:space="preserve">מהאגף הזה אין איזה פייסבוק לראות או לקרוא את ההורים. </w:t>
      </w:r>
    </w:p>
    <w:p w:rsidR="00515B1F" w:rsidRDefault="00515B1F" w:rsidP="00350FCE">
      <w:pPr>
        <w:rPr>
          <w:rtl/>
          <w:lang w:eastAsia="he-IL"/>
        </w:rPr>
      </w:pPr>
    </w:p>
    <w:p w:rsidR="00515B1F" w:rsidRDefault="00515B1F" w:rsidP="00350FCE">
      <w:pPr>
        <w:pStyle w:val="af6"/>
        <w:keepNext/>
        <w:rPr>
          <w:rtl/>
        </w:rPr>
      </w:pPr>
      <w:bookmarkStart w:id="30616" w:name="ET_interruption_5855_36"/>
      <w:r w:rsidRPr="00E835B8">
        <w:rPr>
          <w:rStyle w:val="TagStyle"/>
          <w:rtl/>
        </w:rPr>
        <w:t xml:space="preserve"> &lt;&lt; קריאה &gt;&gt;</w:t>
      </w:r>
      <w:r w:rsidRPr="00EC3D65">
        <w:rPr>
          <w:rStyle w:val="TagStyle"/>
          <w:rtl/>
        </w:rPr>
        <w:t xml:space="preserve"> </w:t>
      </w:r>
      <w:r>
        <w:rPr>
          <w:rtl/>
        </w:rPr>
        <w:t>מתן כהנא (המחנה הממלכתי):</w:t>
      </w:r>
      <w:r w:rsidRPr="00EC3D65">
        <w:rPr>
          <w:rStyle w:val="TagStyle"/>
          <w:rtl/>
        </w:rPr>
        <w:t xml:space="preserve"> </w:t>
      </w:r>
      <w:r w:rsidRPr="00E835B8">
        <w:rPr>
          <w:rStyle w:val="TagStyle"/>
          <w:rtl/>
        </w:rPr>
        <w:t>&lt;&lt; קריאה &gt;&gt;</w:t>
      </w:r>
      <w:r>
        <w:rPr>
          <w:rtl/>
        </w:rPr>
        <w:t xml:space="preserve">   </w:t>
      </w:r>
      <w:bookmarkEnd w:id="30616"/>
    </w:p>
    <w:p w:rsidR="00515B1F" w:rsidRDefault="00515B1F" w:rsidP="00350FCE">
      <w:pPr>
        <w:rPr>
          <w:rtl/>
          <w:lang w:eastAsia="he-IL"/>
        </w:rPr>
      </w:pPr>
    </w:p>
    <w:p w:rsidR="00515B1F" w:rsidRDefault="00515B1F" w:rsidP="00350FCE">
      <w:pPr>
        <w:rPr>
          <w:rtl/>
          <w:lang w:eastAsia="he-IL"/>
        </w:rPr>
      </w:pPr>
      <w:r>
        <w:rPr>
          <w:rFonts w:hint="cs"/>
          <w:rtl/>
          <w:lang w:eastAsia="he-IL"/>
        </w:rPr>
        <w:t xml:space="preserve">אתם נותנים יד להמשך ההשתמטות. </w:t>
      </w:r>
    </w:p>
    <w:p w:rsidR="00515B1F" w:rsidRDefault="00515B1F" w:rsidP="00350FCE">
      <w:pPr>
        <w:rPr>
          <w:rtl/>
          <w:lang w:eastAsia="he-IL"/>
        </w:rPr>
      </w:pPr>
    </w:p>
    <w:p w:rsidR="00515B1F" w:rsidRDefault="00515B1F" w:rsidP="00350FCE">
      <w:pPr>
        <w:pStyle w:val="af6"/>
        <w:keepNext/>
        <w:rPr>
          <w:rtl/>
        </w:rPr>
      </w:pPr>
      <w:bookmarkStart w:id="30617" w:name="ET_interruption_6150_37"/>
      <w:r w:rsidRPr="00E835B8">
        <w:rPr>
          <w:rStyle w:val="TagStyle"/>
          <w:rtl/>
        </w:rPr>
        <w:t xml:space="preserve"> &lt;&lt; קריאה &gt;&gt;</w:t>
      </w:r>
      <w:r w:rsidRPr="00EC3D65">
        <w:rPr>
          <w:rStyle w:val="TagStyle"/>
          <w:rtl/>
        </w:rPr>
        <w:t xml:space="preserve"> </w:t>
      </w:r>
      <w:r>
        <w:rPr>
          <w:rtl/>
        </w:rPr>
        <w:t>מיכל מרים וולדיגר (הציונות הדתית):</w:t>
      </w:r>
      <w:r w:rsidRPr="00EC3D65">
        <w:rPr>
          <w:rStyle w:val="TagStyle"/>
          <w:rtl/>
        </w:rPr>
        <w:t xml:space="preserve"> </w:t>
      </w:r>
      <w:r w:rsidRPr="00E835B8">
        <w:rPr>
          <w:rStyle w:val="TagStyle"/>
          <w:rtl/>
        </w:rPr>
        <w:t>&lt;&lt; קריאה &gt;&gt;</w:t>
      </w:r>
      <w:r>
        <w:rPr>
          <w:rtl/>
        </w:rPr>
        <w:t xml:space="preserve">   </w:t>
      </w:r>
      <w:bookmarkEnd w:id="30617"/>
    </w:p>
    <w:p w:rsidR="00515B1F" w:rsidRDefault="00515B1F" w:rsidP="00350FCE">
      <w:pPr>
        <w:rPr>
          <w:rtl/>
          <w:lang w:eastAsia="he-IL"/>
        </w:rPr>
      </w:pPr>
    </w:p>
    <w:p w:rsidR="00515B1F" w:rsidRDefault="008E4DAF" w:rsidP="008E4DAF">
      <w:pPr>
        <w:rPr>
          <w:rtl/>
          <w:lang w:eastAsia="he-IL"/>
        </w:rPr>
      </w:pPr>
      <w:r>
        <w:rPr>
          <w:rFonts w:hint="cs"/>
          <w:rtl/>
          <w:lang w:eastAsia="he-IL"/>
        </w:rPr>
        <w:t>– – –</w:t>
      </w:r>
      <w:r w:rsidR="00515B1F">
        <w:rPr>
          <w:rFonts w:hint="cs"/>
          <w:rtl/>
          <w:lang w:eastAsia="he-IL"/>
        </w:rPr>
        <w:t xml:space="preserve"> </w:t>
      </w:r>
    </w:p>
    <w:p w:rsidR="00515B1F" w:rsidRDefault="00515B1F" w:rsidP="00350FCE">
      <w:pPr>
        <w:rPr>
          <w:rtl/>
          <w:lang w:eastAsia="he-IL"/>
        </w:rPr>
      </w:pPr>
      <w:bookmarkStart w:id="30618" w:name="_ETM_Q47_649000"/>
      <w:bookmarkEnd w:id="30618"/>
    </w:p>
    <w:p w:rsidR="00515B1F" w:rsidRDefault="00515B1F" w:rsidP="00350FCE">
      <w:pPr>
        <w:pStyle w:val="af6"/>
        <w:keepNext/>
        <w:rPr>
          <w:rtl/>
        </w:rPr>
      </w:pPr>
      <w:bookmarkStart w:id="30619" w:name="ET_interruption_5855_38"/>
      <w:r w:rsidRPr="00E835B8">
        <w:rPr>
          <w:rStyle w:val="TagStyle"/>
          <w:rtl/>
        </w:rPr>
        <w:t xml:space="preserve"> &lt;&lt; קריאה &gt;&gt;</w:t>
      </w:r>
      <w:r w:rsidRPr="00EC3D65">
        <w:rPr>
          <w:rStyle w:val="TagStyle"/>
          <w:rtl/>
        </w:rPr>
        <w:t xml:space="preserve"> </w:t>
      </w:r>
      <w:r>
        <w:rPr>
          <w:rtl/>
        </w:rPr>
        <w:t>מתן כהנא (המחנה הממלכתי):</w:t>
      </w:r>
      <w:r w:rsidRPr="00EC3D65">
        <w:rPr>
          <w:rStyle w:val="TagStyle"/>
          <w:rtl/>
        </w:rPr>
        <w:t xml:space="preserve"> </w:t>
      </w:r>
      <w:r w:rsidRPr="00E835B8">
        <w:rPr>
          <w:rStyle w:val="TagStyle"/>
          <w:rtl/>
        </w:rPr>
        <w:t>&lt;&lt; קריאה &gt;&gt;</w:t>
      </w:r>
      <w:r>
        <w:rPr>
          <w:rtl/>
        </w:rPr>
        <w:t xml:space="preserve">   </w:t>
      </w:r>
      <w:bookmarkEnd w:id="30619"/>
    </w:p>
    <w:p w:rsidR="00515B1F" w:rsidRDefault="00515B1F" w:rsidP="00350FCE">
      <w:pPr>
        <w:rPr>
          <w:rtl/>
          <w:lang w:eastAsia="he-IL"/>
        </w:rPr>
      </w:pPr>
    </w:p>
    <w:p w:rsidR="00515B1F" w:rsidRDefault="00515B1F" w:rsidP="008E4DAF">
      <w:pPr>
        <w:rPr>
          <w:rtl/>
          <w:lang w:eastAsia="he-IL"/>
        </w:rPr>
      </w:pPr>
      <w:r>
        <w:rPr>
          <w:rFonts w:hint="cs"/>
          <w:rtl/>
          <w:lang w:eastAsia="he-IL"/>
        </w:rPr>
        <w:t xml:space="preserve">כל הרבנים של הציונות הדתית אומרים </w:t>
      </w:r>
      <w:r w:rsidR="008E4DAF">
        <w:rPr>
          <w:rFonts w:hint="cs"/>
          <w:rtl/>
          <w:lang w:eastAsia="he-IL"/>
        </w:rPr>
        <w:t>– – –</w:t>
      </w:r>
      <w:r>
        <w:rPr>
          <w:rFonts w:hint="cs"/>
          <w:rtl/>
          <w:lang w:eastAsia="he-IL"/>
        </w:rPr>
        <w:t xml:space="preserve"> </w:t>
      </w:r>
    </w:p>
    <w:p w:rsidR="00515B1F" w:rsidRDefault="00515B1F" w:rsidP="00350FCE">
      <w:pPr>
        <w:rPr>
          <w:rtl/>
          <w:lang w:eastAsia="he-IL"/>
        </w:rPr>
      </w:pPr>
    </w:p>
    <w:p w:rsidR="00515B1F" w:rsidRDefault="00515B1F" w:rsidP="00350FCE">
      <w:pPr>
        <w:pStyle w:val="af6"/>
        <w:keepNext/>
        <w:rPr>
          <w:rtl/>
        </w:rPr>
      </w:pPr>
      <w:bookmarkStart w:id="30620" w:name="ET_interruption_6150_39"/>
      <w:r w:rsidRPr="00E835B8">
        <w:rPr>
          <w:rStyle w:val="TagStyle"/>
          <w:rtl/>
        </w:rPr>
        <w:t xml:space="preserve"> &lt;&lt; קריאה &gt;&gt;</w:t>
      </w:r>
      <w:r w:rsidRPr="00EC3D65">
        <w:rPr>
          <w:rStyle w:val="TagStyle"/>
          <w:rtl/>
        </w:rPr>
        <w:t xml:space="preserve"> </w:t>
      </w:r>
      <w:r>
        <w:rPr>
          <w:rtl/>
        </w:rPr>
        <w:t>מיכל מרים וולדיגר (הציונות הדתית):</w:t>
      </w:r>
      <w:r w:rsidRPr="00EC3D65">
        <w:rPr>
          <w:rStyle w:val="TagStyle"/>
          <w:rtl/>
        </w:rPr>
        <w:t xml:space="preserve"> </w:t>
      </w:r>
      <w:r w:rsidRPr="00E835B8">
        <w:rPr>
          <w:rStyle w:val="TagStyle"/>
          <w:rtl/>
        </w:rPr>
        <w:t>&lt;&lt; קריאה &gt;&gt;</w:t>
      </w:r>
      <w:r>
        <w:rPr>
          <w:rtl/>
        </w:rPr>
        <w:t xml:space="preserve">   </w:t>
      </w:r>
      <w:bookmarkEnd w:id="30620"/>
    </w:p>
    <w:p w:rsidR="00515B1F" w:rsidRDefault="00515B1F" w:rsidP="00350FCE">
      <w:pPr>
        <w:rPr>
          <w:rtl/>
          <w:lang w:eastAsia="he-IL"/>
        </w:rPr>
      </w:pPr>
    </w:p>
    <w:p w:rsidR="00515B1F" w:rsidRDefault="008E4DAF" w:rsidP="008E4DAF">
      <w:pPr>
        <w:rPr>
          <w:rtl/>
          <w:lang w:eastAsia="he-IL"/>
        </w:rPr>
      </w:pPr>
      <w:r>
        <w:rPr>
          <w:rFonts w:hint="cs"/>
          <w:rtl/>
          <w:lang w:eastAsia="he-IL"/>
        </w:rPr>
        <w:t>– – –</w:t>
      </w:r>
    </w:p>
    <w:p w:rsidR="00515B1F" w:rsidRDefault="00515B1F" w:rsidP="00350FCE">
      <w:pPr>
        <w:rPr>
          <w:rtl/>
          <w:lang w:eastAsia="he-IL"/>
        </w:rPr>
      </w:pPr>
    </w:p>
    <w:p w:rsidR="00515B1F" w:rsidRDefault="00515B1F" w:rsidP="00350FCE">
      <w:pPr>
        <w:pStyle w:val="af8"/>
        <w:keepNext/>
        <w:rPr>
          <w:rtl/>
        </w:rPr>
      </w:pPr>
      <w:r w:rsidRPr="00E835B8">
        <w:rPr>
          <w:rStyle w:val="TagStyle"/>
          <w:rtl/>
        </w:rPr>
        <w:t xml:space="preserve"> &lt;&lt; יור &gt;&gt;</w:t>
      </w:r>
      <w:r w:rsidRPr="00EC3D65">
        <w:rPr>
          <w:rStyle w:val="TagStyle"/>
          <w:rtl/>
        </w:rPr>
        <w:t xml:space="preserve"> </w:t>
      </w:r>
      <w:r>
        <w:rPr>
          <w:rtl/>
        </w:rPr>
        <w:t>היו"ר משה טור פז:</w:t>
      </w:r>
      <w:r w:rsidRPr="00EC3D65">
        <w:rPr>
          <w:rStyle w:val="TagStyle"/>
          <w:rtl/>
        </w:rPr>
        <w:t xml:space="preserve"> </w:t>
      </w:r>
      <w:r w:rsidRPr="00E835B8">
        <w:rPr>
          <w:rStyle w:val="TagStyle"/>
          <w:rtl/>
        </w:rPr>
        <w:t>&lt;&lt; יור &gt;&gt;</w:t>
      </w:r>
      <w:r>
        <w:rPr>
          <w:rtl/>
        </w:rPr>
        <w:t xml:space="preserve">   </w:t>
      </w:r>
    </w:p>
    <w:p w:rsidR="00515B1F" w:rsidRDefault="00515B1F" w:rsidP="00350FCE">
      <w:pPr>
        <w:rPr>
          <w:rtl/>
          <w:lang w:eastAsia="he-IL"/>
        </w:rPr>
      </w:pPr>
    </w:p>
    <w:p w:rsidR="00515B1F" w:rsidRDefault="00515B1F" w:rsidP="00350FCE">
      <w:pPr>
        <w:rPr>
          <w:rtl/>
          <w:lang w:eastAsia="he-IL"/>
        </w:rPr>
      </w:pPr>
      <w:bookmarkStart w:id="30621" w:name="_ETM_Q47_661000"/>
      <w:bookmarkEnd w:id="30621"/>
      <w:r>
        <w:rPr>
          <w:rFonts w:hint="cs"/>
          <w:rtl/>
          <w:lang w:eastAsia="he-IL"/>
        </w:rPr>
        <w:t xml:space="preserve">חברת הכנסת וולדיגר, אני רוצה לתת לחברת הכנסת ביטון להמשיך. בבקשה. </w:t>
      </w:r>
    </w:p>
    <w:p w:rsidR="00515B1F" w:rsidRPr="00EC3D65" w:rsidRDefault="00515B1F" w:rsidP="00350FCE">
      <w:pPr>
        <w:rPr>
          <w:rtl/>
          <w:lang w:eastAsia="he-IL"/>
        </w:rPr>
      </w:pPr>
      <w:bookmarkStart w:id="30622" w:name="_ETM_Q47_667000"/>
      <w:bookmarkEnd w:id="30622"/>
    </w:p>
    <w:p w:rsidR="00515B1F" w:rsidRDefault="00515B1F" w:rsidP="00350FCE">
      <w:pPr>
        <w:pStyle w:val="-"/>
        <w:keepNext/>
        <w:rPr>
          <w:rtl/>
        </w:rPr>
      </w:pPr>
      <w:bookmarkStart w:id="30623" w:name="ET_speakercontinue_6341_6"/>
      <w:r w:rsidRPr="00E835B8">
        <w:rPr>
          <w:rStyle w:val="TagStyle"/>
          <w:rtl/>
        </w:rPr>
        <w:t xml:space="preserve"> &lt;&lt; דובר_המשך &gt;&gt;</w:t>
      </w:r>
      <w:r w:rsidRPr="008F00AE">
        <w:rPr>
          <w:rStyle w:val="TagStyle"/>
          <w:rtl/>
        </w:rPr>
        <w:t xml:space="preserve"> </w:t>
      </w:r>
      <w:r>
        <w:rPr>
          <w:rtl/>
        </w:rPr>
        <w:t>דבי ביטון (יש עתיד):</w:t>
      </w:r>
      <w:r w:rsidRPr="008F00AE">
        <w:rPr>
          <w:rStyle w:val="TagStyle"/>
          <w:rtl/>
        </w:rPr>
        <w:t xml:space="preserve"> </w:t>
      </w:r>
      <w:r w:rsidRPr="00E835B8">
        <w:rPr>
          <w:rStyle w:val="TagStyle"/>
          <w:rtl/>
        </w:rPr>
        <w:t>&lt;&lt; דובר_המשך &gt;&gt;</w:t>
      </w:r>
      <w:r>
        <w:rPr>
          <w:rtl/>
        </w:rPr>
        <w:t xml:space="preserve">   </w:t>
      </w:r>
      <w:bookmarkEnd w:id="30623"/>
    </w:p>
    <w:p w:rsidR="00515B1F" w:rsidRDefault="00515B1F" w:rsidP="00350FCE">
      <w:pPr>
        <w:rPr>
          <w:rtl/>
          <w:lang w:eastAsia="he-IL"/>
        </w:rPr>
      </w:pPr>
    </w:p>
    <w:p w:rsidR="0090007A" w:rsidRDefault="00515B1F" w:rsidP="00DD52F2">
      <w:pPr>
        <w:rPr>
          <w:rtl/>
        </w:rPr>
      </w:pPr>
      <w:r>
        <w:rPr>
          <w:rFonts w:hint="cs"/>
          <w:rtl/>
          <w:lang w:eastAsia="he-IL"/>
        </w:rPr>
        <w:t xml:space="preserve">מאוד </w:t>
      </w:r>
      <w:bookmarkStart w:id="30624" w:name="_ETM_Q47_670731"/>
      <w:bookmarkEnd w:id="30624"/>
      <w:r>
        <w:rPr>
          <w:rFonts w:hint="cs"/>
          <w:rtl/>
          <w:lang w:eastAsia="he-IL"/>
        </w:rPr>
        <w:t>מאוד עצוב לי, כבוד היושב-ראש, שיש דברים שהם ברורים מאליהם. זאת אומרת שברגע שהגיעה העת להתגייס בתי לא העלתה על דעתה לשאול: אימא, צר</w:t>
      </w:r>
      <w:bookmarkStart w:id="30625" w:name="_ETM_Q47_678000"/>
      <w:bookmarkEnd w:id="30625"/>
      <w:r>
        <w:rPr>
          <w:rFonts w:hint="cs"/>
          <w:rtl/>
          <w:lang w:eastAsia="he-IL"/>
        </w:rPr>
        <w:t xml:space="preserve">יך להתגייס? למה שאני אתגייס? הרי היא עשתה הכול חמש יחידות, למה שלא ישלחו אותה ללמוד עכשיו, לצאת עם איזה תואר ולעשות למען משק מדינת ישראל, והיא עוד תשלם ותפרנס </w:t>
      </w:r>
      <w:bookmarkStart w:id="30626" w:name="_ETM_Q47_689000"/>
      <w:bookmarkEnd w:id="30626"/>
      <w:r>
        <w:rPr>
          <w:rFonts w:hint="cs"/>
          <w:rtl/>
          <w:lang w:eastAsia="he-IL"/>
        </w:rPr>
        <w:t>כל מיני כאלה שלא בדיוק יודעים לפרנס את עצמם</w:t>
      </w:r>
      <w:r w:rsidR="00DD52F2">
        <w:rPr>
          <w:rFonts w:hint="cs"/>
          <w:rtl/>
          <w:lang w:eastAsia="he-IL"/>
        </w:rPr>
        <w:t>?</w:t>
      </w:r>
      <w:r>
        <w:rPr>
          <w:rFonts w:hint="cs"/>
          <w:rtl/>
          <w:lang w:eastAsia="he-IL"/>
        </w:rPr>
        <w:t xml:space="preserve"> אבל זה לא קרה, משום שכשהיא קיבלה את הצו הראשון </w:t>
      </w:r>
      <w:r w:rsidR="00DD52F2">
        <w:rPr>
          <w:rFonts w:hint="eastAsia"/>
          <w:rtl/>
          <w:lang w:eastAsia="he-IL"/>
        </w:rPr>
        <w:t>–</w:t>
      </w:r>
      <w:r w:rsidR="00DD52F2">
        <w:rPr>
          <w:rFonts w:hint="cs"/>
          <w:rtl/>
          <w:lang w:eastAsia="he-IL"/>
        </w:rPr>
        <w:t xml:space="preserve"> </w:t>
      </w:r>
      <w:bookmarkStart w:id="30627" w:name="_ETM_Q0_28123854"/>
      <w:bookmarkEnd w:id="30627"/>
      <w:r>
        <w:rPr>
          <w:rFonts w:hint="cs"/>
          <w:rtl/>
          <w:lang w:eastAsia="he-IL"/>
        </w:rPr>
        <w:t xml:space="preserve">היא לבשה את המדים והתייצבה. וביום שבת, כשהיא ארזה את </w:t>
      </w:r>
      <w:bookmarkStart w:id="30628" w:name="_ETM_Q47_704000"/>
      <w:bookmarkEnd w:id="30628"/>
      <w:r>
        <w:rPr>
          <w:rFonts w:hint="cs"/>
          <w:rtl/>
          <w:lang w:eastAsia="he-IL"/>
        </w:rPr>
        <w:t>הקיטבג הזה אחרי ארבעה שבועות, נעמדתי להסתכל</w:t>
      </w:r>
      <w:r w:rsidR="00DD52F2">
        <w:rPr>
          <w:rFonts w:hint="cs"/>
          <w:rtl/>
          <w:lang w:eastAsia="he-IL"/>
        </w:rPr>
        <w:t xml:space="preserve"> על</w:t>
      </w:r>
      <w:r>
        <w:rPr>
          <w:rFonts w:hint="cs"/>
          <w:rtl/>
          <w:lang w:eastAsia="he-IL"/>
        </w:rPr>
        <w:t xml:space="preserve"> אותה ילדה שגדלה בממ"ד בשדרות, זה החדר שלה, כאשר יש לה קומה </w:t>
      </w:r>
      <w:bookmarkStart w:id="30629" w:name="_ETM_Q47_713000"/>
      <w:bookmarkEnd w:id="30629"/>
      <w:r>
        <w:rPr>
          <w:rFonts w:hint="cs"/>
          <w:rtl/>
          <w:lang w:eastAsia="he-IL"/>
        </w:rPr>
        <w:t xml:space="preserve">שלמה שהיא לא יכולה לגור בה בגלל המציאות העגומה שלנו. </w:t>
      </w:r>
      <w:bookmarkStart w:id="30630" w:name="_ETM_Q47_718000"/>
      <w:bookmarkStart w:id="30631" w:name="TOR_Q48"/>
      <w:bookmarkEnd w:id="30630"/>
      <w:bookmarkEnd w:id="30631"/>
      <w:r w:rsidR="0090007A">
        <w:rPr>
          <w:rFonts w:hint="cs"/>
          <w:rtl/>
        </w:rPr>
        <w:t xml:space="preserve">אני מסתכלת מהצד, מסתכלת על הנעליים, מסתכלת על המדים, </w:t>
      </w:r>
      <w:bookmarkStart w:id="30632" w:name="_ETM_Q48_121890"/>
      <w:bookmarkEnd w:id="30632"/>
      <w:r w:rsidR="0090007A">
        <w:rPr>
          <w:rFonts w:hint="cs"/>
          <w:rtl/>
        </w:rPr>
        <w:t xml:space="preserve">על הסרבל, ואומרת: הבת הקטנה, בת הזקונים שלי </w:t>
      </w:r>
      <w:r w:rsidR="0090007A">
        <w:rPr>
          <w:rFonts w:hint="eastAsia"/>
          <w:rtl/>
        </w:rPr>
        <w:t>–</w:t>
      </w:r>
      <w:r w:rsidR="0090007A">
        <w:rPr>
          <w:rFonts w:hint="cs"/>
          <w:rtl/>
        </w:rPr>
        <w:t xml:space="preserve"> תראה באיזה טוהר היא עושה את זה, באיזה כבוד. איזו גאווה אני חשה. אני יודעת שאני לא אראה אותה עוד שלושה-ארבעה שבועות.</w:t>
      </w:r>
    </w:p>
    <w:p w:rsidR="0090007A" w:rsidRDefault="0090007A" w:rsidP="009635F5">
      <w:pPr>
        <w:rPr>
          <w:rtl/>
        </w:rPr>
      </w:pPr>
    </w:p>
    <w:p w:rsidR="0090007A" w:rsidRDefault="0090007A" w:rsidP="008E4DAF">
      <w:pPr>
        <w:rPr>
          <w:rtl/>
        </w:rPr>
      </w:pPr>
      <w:r>
        <w:rPr>
          <w:rFonts w:hint="cs"/>
          <w:rtl/>
        </w:rPr>
        <w:t xml:space="preserve">אז למה דמה </w:t>
      </w:r>
      <w:bookmarkStart w:id="30633" w:name="_ETM_Q48_138726"/>
      <w:bookmarkEnd w:id="30633"/>
      <w:r>
        <w:rPr>
          <w:rFonts w:hint="cs"/>
          <w:rtl/>
        </w:rPr>
        <w:t xml:space="preserve">שונה מדם אחר? למה אני צריכה לא לישון בלילה? למה </w:t>
      </w:r>
      <w:bookmarkStart w:id="30634" w:name="_ETM_Q48_144854"/>
      <w:bookmarkEnd w:id="30634"/>
      <w:r>
        <w:rPr>
          <w:rFonts w:hint="cs"/>
          <w:rtl/>
        </w:rPr>
        <w:t xml:space="preserve">אני הייתי צריכה לגייס שתי בנות עיוורות? הן התנדבו לצה"ל. </w:t>
      </w:r>
      <w:bookmarkStart w:id="30635" w:name="_ETM_Q48_146846"/>
      <w:bookmarkEnd w:id="30635"/>
      <w:r>
        <w:rPr>
          <w:rFonts w:hint="cs"/>
          <w:rtl/>
        </w:rPr>
        <w:t xml:space="preserve">שתי בנות עיוורות התנדבו לצה"ל. אחת שירתה בחצרים, השנייה </w:t>
      </w:r>
      <w:r>
        <w:rPr>
          <w:rFonts w:hint="eastAsia"/>
          <w:rtl/>
        </w:rPr>
        <w:t>–</w:t>
      </w:r>
      <w:r>
        <w:rPr>
          <w:rFonts w:hint="cs"/>
          <w:rtl/>
        </w:rPr>
        <w:t xml:space="preserve"> בבית </w:t>
      </w:r>
      <w:bookmarkStart w:id="30636" w:name="_ETM_Q48_153062"/>
      <w:bookmarkEnd w:id="30636"/>
      <w:r>
        <w:rPr>
          <w:rFonts w:hint="cs"/>
          <w:rtl/>
        </w:rPr>
        <w:t xml:space="preserve">הנשיא. זה היה ברור לי, ויש להן פטור. </w:t>
      </w:r>
      <w:bookmarkStart w:id="30637" w:name="_ETM_Q48_153568"/>
      <w:bookmarkStart w:id="30638" w:name="_ETM_Q48_153679"/>
      <w:bookmarkStart w:id="30639" w:name="_ETM_Q48_157957"/>
      <w:bookmarkStart w:id="30640" w:name="_ETM_Q48_158229"/>
      <w:bookmarkStart w:id="30641" w:name="_ETM_Q48_158298"/>
      <w:bookmarkEnd w:id="30637"/>
      <w:bookmarkEnd w:id="30638"/>
      <w:bookmarkEnd w:id="30639"/>
      <w:bookmarkEnd w:id="30640"/>
      <w:bookmarkEnd w:id="30641"/>
      <w:r>
        <w:rPr>
          <w:rFonts w:hint="cs"/>
          <w:rtl/>
        </w:rPr>
        <w:t xml:space="preserve">לא הסכמנו </w:t>
      </w:r>
      <w:bookmarkStart w:id="30642" w:name="_ETM_Q48_158271"/>
      <w:bookmarkEnd w:id="30642"/>
      <w:r>
        <w:rPr>
          <w:rFonts w:hint="cs"/>
          <w:rtl/>
        </w:rPr>
        <w:t>לפטור הזה, הן לא הסכימו לפטור הזה. אבל בואו</w:t>
      </w:r>
      <w:r w:rsidR="00DD52F2">
        <w:rPr>
          <w:rFonts w:hint="cs"/>
          <w:rtl/>
        </w:rPr>
        <w:t xml:space="preserve">, </w:t>
      </w:r>
      <w:bookmarkStart w:id="30643" w:name="_ETM_Q48_162164"/>
      <w:bookmarkEnd w:id="30643"/>
      <w:r>
        <w:rPr>
          <w:rFonts w:hint="cs"/>
          <w:rtl/>
        </w:rPr>
        <w:t xml:space="preserve">באמת אני מקווה שמפה זה ילך </w:t>
      </w:r>
      <w:r w:rsidR="008E4DAF">
        <w:rPr>
          <w:rFonts w:hint="cs"/>
          <w:rtl/>
        </w:rPr>
        <w:t>– – –</w:t>
      </w:r>
    </w:p>
    <w:p w:rsidR="0090007A" w:rsidRDefault="0090007A" w:rsidP="00350FCE">
      <w:pPr>
        <w:rPr>
          <w:rtl/>
        </w:rPr>
      </w:pPr>
      <w:bookmarkStart w:id="30644" w:name="_ETM_Q48_166452"/>
      <w:bookmarkStart w:id="30645" w:name="_ETM_Q48_166551"/>
      <w:bookmarkEnd w:id="30644"/>
      <w:bookmarkEnd w:id="30645"/>
    </w:p>
    <w:p w:rsidR="0090007A" w:rsidRDefault="0090007A" w:rsidP="00350FCE">
      <w:pPr>
        <w:pStyle w:val="af8"/>
        <w:keepNext/>
        <w:rPr>
          <w:rtl/>
        </w:rPr>
      </w:pPr>
      <w:bookmarkStart w:id="30646" w:name="ET_yor_6253_39"/>
      <w:r w:rsidRPr="007D5722">
        <w:rPr>
          <w:rStyle w:val="TagStyle"/>
          <w:rtl/>
        </w:rPr>
        <w:t xml:space="preserve"> &lt;&lt; יור &gt;&gt; </w:t>
      </w:r>
      <w:r>
        <w:rPr>
          <w:rtl/>
        </w:rPr>
        <w:t>היו"ר משה טור פז:</w:t>
      </w:r>
      <w:r w:rsidRPr="007D5722">
        <w:rPr>
          <w:rStyle w:val="TagStyle"/>
          <w:rtl/>
        </w:rPr>
        <w:t xml:space="preserve"> &lt;&lt; יור &gt;&gt;</w:t>
      </w:r>
      <w:r>
        <w:rPr>
          <w:rtl/>
        </w:rPr>
        <w:t xml:space="preserve">  </w:t>
      </w:r>
      <w:bookmarkEnd w:id="30646"/>
    </w:p>
    <w:p w:rsidR="0090007A" w:rsidRDefault="0090007A" w:rsidP="000E6F1D">
      <w:pPr>
        <w:rPr>
          <w:rtl/>
        </w:rPr>
      </w:pPr>
    </w:p>
    <w:p w:rsidR="0090007A" w:rsidRDefault="00DD52F2" w:rsidP="00350FCE">
      <w:pPr>
        <w:rPr>
          <w:rtl/>
        </w:rPr>
      </w:pPr>
      <w:r>
        <w:rPr>
          <w:rFonts w:hint="cs"/>
          <w:rtl/>
        </w:rPr>
        <w:t xml:space="preserve">חברת הכנסת ביטון, </w:t>
      </w:r>
      <w:r w:rsidR="0090007A">
        <w:rPr>
          <w:rFonts w:hint="cs"/>
          <w:rtl/>
        </w:rPr>
        <w:t>נא לסיים.</w:t>
      </w:r>
    </w:p>
    <w:p w:rsidR="0090007A" w:rsidRDefault="0090007A" w:rsidP="00350FCE">
      <w:pPr>
        <w:rPr>
          <w:rtl/>
        </w:rPr>
      </w:pPr>
    </w:p>
    <w:p w:rsidR="0090007A" w:rsidRDefault="0090007A" w:rsidP="00350FCE">
      <w:pPr>
        <w:pStyle w:val="-"/>
        <w:keepNext/>
        <w:rPr>
          <w:rtl/>
        </w:rPr>
      </w:pPr>
      <w:bookmarkStart w:id="30647" w:name="ET_speakercontinue_6341_40"/>
      <w:r w:rsidRPr="007D5722">
        <w:rPr>
          <w:rStyle w:val="TagStyle"/>
          <w:rtl/>
        </w:rPr>
        <w:t xml:space="preserve"> &lt;&lt; דובר_המשך &gt;&gt; </w:t>
      </w:r>
      <w:r>
        <w:rPr>
          <w:rtl/>
        </w:rPr>
        <w:t>דבי ביטון (יש עתיד):</w:t>
      </w:r>
      <w:r w:rsidRPr="007D5722">
        <w:rPr>
          <w:rStyle w:val="TagStyle"/>
          <w:rtl/>
        </w:rPr>
        <w:t xml:space="preserve"> &lt;&lt; דובר_המשך &gt;&gt;</w:t>
      </w:r>
      <w:r>
        <w:rPr>
          <w:rtl/>
        </w:rPr>
        <w:t xml:space="preserve">  </w:t>
      </w:r>
      <w:bookmarkEnd w:id="30647"/>
    </w:p>
    <w:p w:rsidR="0090007A" w:rsidRDefault="0090007A" w:rsidP="000E6F1D">
      <w:pPr>
        <w:rPr>
          <w:rtl/>
        </w:rPr>
      </w:pPr>
    </w:p>
    <w:p w:rsidR="0090007A" w:rsidRDefault="0090007A" w:rsidP="00202C4E">
      <w:pPr>
        <w:rPr>
          <w:rtl/>
        </w:rPr>
      </w:pPr>
      <w:bookmarkStart w:id="30648" w:name="_ETM_Q48_167560"/>
      <w:bookmarkEnd w:id="30648"/>
      <w:r>
        <w:rPr>
          <w:rFonts w:hint="cs"/>
          <w:rtl/>
        </w:rPr>
        <w:t xml:space="preserve">דבר אחד שתפסתי, כבוד היושב-ראש, ששבר לי </w:t>
      </w:r>
      <w:bookmarkStart w:id="30649" w:name="_ETM_Q48_169675"/>
      <w:bookmarkEnd w:id="30649"/>
      <w:r>
        <w:rPr>
          <w:rFonts w:hint="cs"/>
          <w:rtl/>
        </w:rPr>
        <w:t xml:space="preserve">את הלב אחרי מה שקרה </w:t>
      </w:r>
      <w:r>
        <w:rPr>
          <w:rFonts w:hint="eastAsia"/>
          <w:rtl/>
        </w:rPr>
        <w:t>–</w:t>
      </w:r>
      <w:r>
        <w:rPr>
          <w:rFonts w:hint="cs"/>
          <w:rtl/>
        </w:rPr>
        <w:t xml:space="preserve"> </w:t>
      </w:r>
      <w:r w:rsidR="00202C4E">
        <w:rPr>
          <w:rFonts w:hint="cs"/>
          <w:rtl/>
        </w:rPr>
        <w:t>"</w:t>
      </w:r>
      <w:r>
        <w:rPr>
          <w:rFonts w:hint="cs"/>
          <w:rtl/>
        </w:rPr>
        <w:t>הודעה</w:t>
      </w:r>
      <w:r w:rsidR="00202C4E">
        <w:rPr>
          <w:rFonts w:hint="cs"/>
          <w:rtl/>
        </w:rPr>
        <w:t>"</w:t>
      </w:r>
      <w:r>
        <w:rPr>
          <w:rFonts w:hint="cs"/>
          <w:rtl/>
        </w:rPr>
        <w:t xml:space="preserve"> של נעם חורב: חייל מולי ברכבת / מקליט לחבר / הודעה </w:t>
      </w:r>
      <w:bookmarkStart w:id="30650" w:name="_ETM_Q48_179744"/>
      <w:bookmarkEnd w:id="30650"/>
      <w:r>
        <w:rPr>
          <w:rFonts w:hint="cs"/>
          <w:rtl/>
        </w:rPr>
        <w:t xml:space="preserve">קצרה / ארורה / והלב שלי נקרע: // "אחי, / </w:t>
      </w:r>
      <w:bookmarkStart w:id="30651" w:name="_ETM_Q48_179543"/>
      <w:bookmarkEnd w:id="30651"/>
      <w:r>
        <w:rPr>
          <w:rFonts w:hint="cs"/>
          <w:rtl/>
        </w:rPr>
        <w:t xml:space="preserve">אני מקווה / שיעשו בין ההלוויות / מרווחים גדולים של </w:t>
      </w:r>
      <w:bookmarkStart w:id="30652" w:name="_ETM_Q48_186905"/>
      <w:bookmarkEnd w:id="30652"/>
      <w:r>
        <w:rPr>
          <w:rFonts w:hint="cs"/>
          <w:rtl/>
        </w:rPr>
        <w:t>זמן / שנספיק להגיע לכולן".</w:t>
      </w:r>
      <w:r w:rsidRPr="00E340D2">
        <w:rPr>
          <w:rFonts w:hint="cs"/>
          <w:rtl/>
        </w:rPr>
        <w:t xml:space="preserve"> </w:t>
      </w:r>
      <w:bookmarkStart w:id="30653" w:name="_ETM_Q48_191459"/>
      <w:bookmarkStart w:id="30654" w:name="_ETM_Q48_191525"/>
      <w:bookmarkEnd w:id="30653"/>
      <w:bookmarkEnd w:id="30654"/>
    </w:p>
    <w:p w:rsidR="00202C4E" w:rsidRDefault="00202C4E" w:rsidP="00202C4E">
      <w:pPr>
        <w:rPr>
          <w:rtl/>
        </w:rPr>
      </w:pPr>
    </w:p>
    <w:p w:rsidR="0090007A" w:rsidRDefault="0090007A" w:rsidP="00350FCE">
      <w:pPr>
        <w:pStyle w:val="af8"/>
        <w:keepNext/>
        <w:rPr>
          <w:rtl/>
        </w:rPr>
      </w:pPr>
      <w:bookmarkStart w:id="30655" w:name="ET_yor_6253_41"/>
      <w:r w:rsidRPr="00A2191C">
        <w:rPr>
          <w:rStyle w:val="TagStyle"/>
          <w:rtl/>
        </w:rPr>
        <w:t xml:space="preserve"> &lt;&lt; יור &gt;&gt; </w:t>
      </w:r>
      <w:r>
        <w:rPr>
          <w:rtl/>
        </w:rPr>
        <w:t>היו"ר משה טור פז:</w:t>
      </w:r>
      <w:r w:rsidRPr="00A2191C">
        <w:rPr>
          <w:rStyle w:val="TagStyle"/>
          <w:rtl/>
        </w:rPr>
        <w:t xml:space="preserve"> &lt;&lt; יור &gt;&gt;</w:t>
      </w:r>
      <w:r>
        <w:rPr>
          <w:rtl/>
        </w:rPr>
        <w:t xml:space="preserve">  </w:t>
      </w:r>
      <w:bookmarkEnd w:id="30655"/>
    </w:p>
    <w:p w:rsidR="0090007A" w:rsidRDefault="0090007A" w:rsidP="000E6F1D">
      <w:pPr>
        <w:rPr>
          <w:rtl/>
        </w:rPr>
      </w:pPr>
    </w:p>
    <w:p w:rsidR="0090007A" w:rsidRPr="00A2191C" w:rsidRDefault="0090007A" w:rsidP="00350FCE">
      <w:pPr>
        <w:rPr>
          <w:rtl/>
        </w:rPr>
      </w:pPr>
      <w:r>
        <w:rPr>
          <w:rFonts w:hint="cs"/>
          <w:rtl/>
        </w:rPr>
        <w:t>תו</w:t>
      </w:r>
      <w:bookmarkStart w:id="30656" w:name="_ETM_Q48_194403"/>
      <w:bookmarkEnd w:id="30656"/>
      <w:r>
        <w:rPr>
          <w:rFonts w:hint="cs"/>
          <w:rtl/>
        </w:rPr>
        <w:t>דה רבה.</w:t>
      </w:r>
    </w:p>
    <w:p w:rsidR="0090007A" w:rsidRDefault="0090007A" w:rsidP="00350FCE">
      <w:pPr>
        <w:rPr>
          <w:rtl/>
        </w:rPr>
      </w:pPr>
    </w:p>
    <w:p w:rsidR="0090007A" w:rsidRDefault="0090007A" w:rsidP="00350FCE">
      <w:pPr>
        <w:pStyle w:val="-"/>
        <w:keepNext/>
        <w:rPr>
          <w:rtl/>
        </w:rPr>
      </w:pPr>
      <w:bookmarkStart w:id="30657" w:name="ET_speakercontinue_6341_42"/>
      <w:r w:rsidRPr="00A2191C">
        <w:rPr>
          <w:rStyle w:val="TagStyle"/>
          <w:rtl/>
        </w:rPr>
        <w:t xml:space="preserve"> &lt;&lt; דובר_המשך &gt;&gt; </w:t>
      </w:r>
      <w:r>
        <w:rPr>
          <w:rtl/>
        </w:rPr>
        <w:t>דבי ביטון (יש עתיד):</w:t>
      </w:r>
      <w:r w:rsidRPr="00A2191C">
        <w:rPr>
          <w:rStyle w:val="TagStyle"/>
          <w:rtl/>
        </w:rPr>
        <w:t xml:space="preserve"> &lt;&lt; דובר_המשך &gt;&gt;</w:t>
      </w:r>
      <w:r>
        <w:rPr>
          <w:rtl/>
        </w:rPr>
        <w:t xml:space="preserve">  </w:t>
      </w:r>
      <w:bookmarkEnd w:id="30657"/>
    </w:p>
    <w:p w:rsidR="0090007A" w:rsidRDefault="0090007A" w:rsidP="000E6F1D">
      <w:pPr>
        <w:rPr>
          <w:rtl/>
        </w:rPr>
      </w:pPr>
    </w:p>
    <w:p w:rsidR="0090007A" w:rsidRDefault="00202C4E" w:rsidP="00350FCE">
      <w:pPr>
        <w:rPr>
          <w:rtl/>
        </w:rPr>
      </w:pPr>
      <w:r>
        <w:rPr>
          <w:rFonts w:hint="cs"/>
          <w:rtl/>
        </w:rPr>
        <w:t xml:space="preserve">עם זה תלכו מכאן. </w:t>
      </w:r>
      <w:r w:rsidR="0090007A">
        <w:rPr>
          <w:rFonts w:hint="cs"/>
          <w:rtl/>
        </w:rPr>
        <w:t xml:space="preserve">תחזקו את </w:t>
      </w:r>
      <w:bookmarkStart w:id="30658" w:name="_ETM_Q48_193691"/>
      <w:bookmarkEnd w:id="30658"/>
      <w:r w:rsidR="0090007A">
        <w:rPr>
          <w:rFonts w:hint="cs"/>
          <w:rtl/>
        </w:rPr>
        <w:t>הצבא שלנו, את החיילים שלנו, ותהיו שווים כמו כולם. תודה.</w:t>
      </w:r>
    </w:p>
    <w:p w:rsidR="0090007A" w:rsidRDefault="0090007A" w:rsidP="00350FCE">
      <w:pPr>
        <w:rPr>
          <w:rtl/>
        </w:rPr>
      </w:pPr>
    </w:p>
    <w:p w:rsidR="0090007A" w:rsidRDefault="0090007A" w:rsidP="00350FCE">
      <w:pPr>
        <w:pStyle w:val="af8"/>
        <w:keepNext/>
        <w:rPr>
          <w:rtl/>
        </w:rPr>
      </w:pPr>
      <w:bookmarkStart w:id="30659" w:name="ET_yor_6253_43"/>
      <w:r w:rsidRPr="00A2191C">
        <w:rPr>
          <w:rStyle w:val="TagStyle"/>
          <w:rtl/>
        </w:rPr>
        <w:t xml:space="preserve"> &lt;&lt; יור &gt;&gt; </w:t>
      </w:r>
      <w:r>
        <w:rPr>
          <w:rtl/>
        </w:rPr>
        <w:t>היו"ר משה טור פז:</w:t>
      </w:r>
      <w:r w:rsidRPr="00A2191C">
        <w:rPr>
          <w:rStyle w:val="TagStyle"/>
          <w:rtl/>
        </w:rPr>
        <w:t xml:space="preserve"> &lt;&lt; יור &gt;&gt;</w:t>
      </w:r>
      <w:r>
        <w:rPr>
          <w:rtl/>
        </w:rPr>
        <w:t xml:space="preserve">  </w:t>
      </w:r>
      <w:bookmarkEnd w:id="30659"/>
    </w:p>
    <w:p w:rsidR="0090007A" w:rsidRDefault="0090007A" w:rsidP="000E6F1D">
      <w:pPr>
        <w:rPr>
          <w:rtl/>
        </w:rPr>
      </w:pPr>
    </w:p>
    <w:p w:rsidR="0090007A" w:rsidRDefault="0090007A" w:rsidP="00350FCE">
      <w:pPr>
        <w:rPr>
          <w:rtl/>
        </w:rPr>
      </w:pPr>
      <w:bookmarkStart w:id="30660" w:name="_ETM_Q48_198374"/>
      <w:bookmarkEnd w:id="30660"/>
      <w:r>
        <w:rPr>
          <w:rFonts w:hint="cs"/>
          <w:rtl/>
        </w:rPr>
        <w:t xml:space="preserve">תודה </w:t>
      </w:r>
      <w:bookmarkStart w:id="30661" w:name="_ETM_Q48_199016"/>
      <w:bookmarkEnd w:id="30661"/>
      <w:r>
        <w:rPr>
          <w:rFonts w:hint="cs"/>
          <w:rtl/>
        </w:rPr>
        <w:t xml:space="preserve">רבה. הדובר הבא </w:t>
      </w:r>
      <w:r>
        <w:rPr>
          <w:rtl/>
        </w:rPr>
        <w:t>–</w:t>
      </w:r>
      <w:r>
        <w:rPr>
          <w:rFonts w:hint="cs"/>
          <w:rtl/>
        </w:rPr>
        <w:t xml:space="preserve"> חבר הכנסת רם בן ברק.</w:t>
      </w:r>
    </w:p>
    <w:p w:rsidR="0090007A" w:rsidRDefault="0090007A" w:rsidP="00350FCE">
      <w:pPr>
        <w:rPr>
          <w:rtl/>
        </w:rPr>
      </w:pPr>
    </w:p>
    <w:p w:rsidR="0090007A" w:rsidRDefault="0090007A" w:rsidP="00350FCE">
      <w:pPr>
        <w:pStyle w:val="af6"/>
        <w:keepNext/>
        <w:rPr>
          <w:rtl/>
        </w:rPr>
      </w:pPr>
      <w:bookmarkStart w:id="30662" w:name="ET_interruption_6151_44"/>
      <w:r w:rsidRPr="00A2191C">
        <w:rPr>
          <w:rStyle w:val="TagStyle"/>
          <w:rtl/>
        </w:rPr>
        <w:t xml:space="preserve"> &lt;&lt; קריאה &gt;&gt; </w:t>
      </w:r>
      <w:r>
        <w:rPr>
          <w:rtl/>
        </w:rPr>
        <w:t>רון כץ (יש עתיד):</w:t>
      </w:r>
      <w:r w:rsidRPr="00A2191C">
        <w:rPr>
          <w:rStyle w:val="TagStyle"/>
          <w:rtl/>
        </w:rPr>
        <w:t xml:space="preserve"> &lt;&lt; קריאה &gt;&gt;</w:t>
      </w:r>
      <w:r>
        <w:rPr>
          <w:rtl/>
        </w:rPr>
        <w:t xml:space="preserve">  </w:t>
      </w:r>
      <w:bookmarkEnd w:id="30662"/>
    </w:p>
    <w:p w:rsidR="0090007A" w:rsidRDefault="0090007A" w:rsidP="000E6F1D">
      <w:pPr>
        <w:rPr>
          <w:rtl/>
        </w:rPr>
      </w:pPr>
    </w:p>
    <w:p w:rsidR="0090007A" w:rsidRDefault="0090007A" w:rsidP="00202C4E">
      <w:pPr>
        <w:rPr>
          <w:rtl/>
        </w:rPr>
      </w:pPr>
      <w:bookmarkStart w:id="30663" w:name="_ETM_Q48_217484"/>
      <w:bookmarkEnd w:id="30663"/>
      <w:r>
        <w:rPr>
          <w:rFonts w:hint="cs"/>
          <w:rtl/>
        </w:rPr>
        <w:t xml:space="preserve">קינלי, הוא אמר </w:t>
      </w:r>
      <w:bookmarkStart w:id="30664" w:name="_ETM_Q48_215290"/>
      <w:bookmarkEnd w:id="30664"/>
      <w:r>
        <w:rPr>
          <w:rFonts w:hint="cs"/>
          <w:rtl/>
        </w:rPr>
        <w:t xml:space="preserve">שבפעם הבאה </w:t>
      </w:r>
      <w:r w:rsidR="00202C4E">
        <w:rPr>
          <w:rFonts w:hint="cs"/>
          <w:rtl/>
        </w:rPr>
        <w:t>ש</w:t>
      </w:r>
      <w:r>
        <w:rPr>
          <w:rFonts w:hint="cs"/>
          <w:rtl/>
        </w:rPr>
        <w:t>לא תקרא לו</w:t>
      </w:r>
      <w:r w:rsidR="00202C4E">
        <w:rPr>
          <w:rFonts w:hint="cs"/>
          <w:rtl/>
        </w:rPr>
        <w:t>,</w:t>
      </w:r>
      <w:r>
        <w:rPr>
          <w:rFonts w:hint="cs"/>
          <w:rtl/>
        </w:rPr>
        <w:t xml:space="preserve"> תיזהר ממה שאתה שותה.</w:t>
      </w:r>
    </w:p>
    <w:p w:rsidR="0090007A" w:rsidRDefault="0090007A" w:rsidP="00350FCE">
      <w:pPr>
        <w:rPr>
          <w:rtl/>
        </w:rPr>
      </w:pPr>
      <w:bookmarkStart w:id="30665" w:name="_ETM_Q48_217542"/>
      <w:bookmarkStart w:id="30666" w:name="_ETM_Q48_217627"/>
      <w:bookmarkEnd w:id="30665"/>
      <w:bookmarkEnd w:id="30666"/>
    </w:p>
    <w:p w:rsidR="0090007A" w:rsidRDefault="0090007A" w:rsidP="00350FCE">
      <w:pPr>
        <w:pStyle w:val="af8"/>
        <w:keepNext/>
        <w:rPr>
          <w:rtl/>
        </w:rPr>
      </w:pPr>
      <w:bookmarkStart w:id="30667" w:name="ET_yor_6253_46"/>
      <w:r w:rsidRPr="00F6780E">
        <w:rPr>
          <w:rStyle w:val="TagStyle"/>
          <w:rtl/>
        </w:rPr>
        <w:t xml:space="preserve"> &lt;&lt; יור &gt;&gt; </w:t>
      </w:r>
      <w:r>
        <w:rPr>
          <w:rtl/>
        </w:rPr>
        <w:t>היו"ר משה טור פז:</w:t>
      </w:r>
      <w:r w:rsidRPr="00F6780E">
        <w:rPr>
          <w:rStyle w:val="TagStyle"/>
          <w:rtl/>
        </w:rPr>
        <w:t xml:space="preserve"> &lt;&lt; יור &gt;&gt;</w:t>
      </w:r>
      <w:r>
        <w:rPr>
          <w:rtl/>
        </w:rPr>
        <w:t xml:space="preserve">  </w:t>
      </w:r>
      <w:bookmarkEnd w:id="30667"/>
    </w:p>
    <w:p w:rsidR="0090007A" w:rsidRDefault="0090007A" w:rsidP="000E6F1D">
      <w:pPr>
        <w:rPr>
          <w:rtl/>
        </w:rPr>
      </w:pPr>
    </w:p>
    <w:p w:rsidR="0090007A" w:rsidRPr="00F6780E" w:rsidRDefault="0090007A" w:rsidP="00350FCE">
      <w:pPr>
        <w:rPr>
          <w:rtl/>
        </w:rPr>
      </w:pPr>
      <w:bookmarkStart w:id="30668" w:name="_ETM_Q48_218583"/>
      <w:bookmarkEnd w:id="30668"/>
      <w:r>
        <w:rPr>
          <w:rFonts w:hint="cs"/>
          <w:rtl/>
        </w:rPr>
        <w:t xml:space="preserve">כל אחד והכישורים </w:t>
      </w:r>
      <w:bookmarkStart w:id="30669" w:name="_ETM_Q48_221078"/>
      <w:bookmarkEnd w:id="30669"/>
      <w:r>
        <w:rPr>
          <w:rFonts w:hint="cs"/>
          <w:rtl/>
        </w:rPr>
        <w:t>שלו.</w:t>
      </w:r>
    </w:p>
    <w:p w:rsidR="0090007A" w:rsidRDefault="0090007A" w:rsidP="00350FCE">
      <w:pPr>
        <w:rPr>
          <w:rtl/>
        </w:rPr>
      </w:pPr>
      <w:bookmarkStart w:id="30670" w:name="_ETM_Q48_215924"/>
      <w:bookmarkStart w:id="30671" w:name="_ETM_Q48_216012"/>
      <w:bookmarkStart w:id="30672" w:name="_ETM_Q48_219348"/>
      <w:bookmarkEnd w:id="30670"/>
      <w:bookmarkEnd w:id="30671"/>
      <w:bookmarkEnd w:id="30672"/>
    </w:p>
    <w:p w:rsidR="0090007A" w:rsidRDefault="0090007A" w:rsidP="00350FCE">
      <w:pPr>
        <w:pStyle w:val="a4"/>
        <w:keepNext/>
        <w:rPr>
          <w:rtl/>
        </w:rPr>
      </w:pPr>
      <w:bookmarkStart w:id="30673" w:name="ET_speaker_5766_45"/>
      <w:r w:rsidRPr="00A2191C">
        <w:rPr>
          <w:rStyle w:val="TagStyle"/>
          <w:rtl/>
        </w:rPr>
        <w:t xml:space="preserve"> &lt;&lt; דובר &gt;&gt; </w:t>
      </w:r>
      <w:bookmarkStart w:id="30674" w:name="_Toc169620396"/>
      <w:bookmarkStart w:id="30675" w:name="_Toc169620713"/>
      <w:bookmarkStart w:id="30676" w:name="_Toc169625987"/>
      <w:bookmarkStart w:id="30677" w:name="_Toc169626207"/>
      <w:bookmarkStart w:id="30678" w:name="_Toc191551319"/>
      <w:r>
        <w:rPr>
          <w:rtl/>
        </w:rPr>
        <w:t>רם בן ברק (יש עתיד):</w:t>
      </w:r>
      <w:bookmarkEnd w:id="30674"/>
      <w:bookmarkEnd w:id="30675"/>
      <w:bookmarkEnd w:id="30676"/>
      <w:bookmarkEnd w:id="30677"/>
      <w:bookmarkEnd w:id="30678"/>
      <w:r w:rsidRPr="00A2191C">
        <w:rPr>
          <w:rStyle w:val="TagStyle"/>
          <w:rtl/>
        </w:rPr>
        <w:t xml:space="preserve"> &lt;&lt; דובר &gt;&gt;</w:t>
      </w:r>
      <w:r>
        <w:rPr>
          <w:rtl/>
        </w:rPr>
        <w:t xml:space="preserve">  </w:t>
      </w:r>
      <w:bookmarkEnd w:id="30673"/>
    </w:p>
    <w:p w:rsidR="0090007A" w:rsidRDefault="0090007A" w:rsidP="000E6F1D">
      <w:pPr>
        <w:rPr>
          <w:rtl/>
        </w:rPr>
      </w:pPr>
    </w:p>
    <w:p w:rsidR="0090007A" w:rsidRDefault="0090007A" w:rsidP="0034134F">
      <w:pPr>
        <w:rPr>
          <w:rtl/>
        </w:rPr>
      </w:pPr>
      <w:bookmarkStart w:id="30679" w:name="_ETM_Q48_219986"/>
      <w:bookmarkStart w:id="30680" w:name="_ETM_Q48_220031"/>
      <w:bookmarkEnd w:id="30679"/>
      <w:bookmarkEnd w:id="30680"/>
      <w:r>
        <w:rPr>
          <w:rtl/>
        </w:rPr>
        <w:t xml:space="preserve">תודה </w:t>
      </w:r>
      <w:bookmarkStart w:id="30681" w:name="_ETM_Q48_220680"/>
      <w:bookmarkEnd w:id="30681"/>
      <w:r>
        <w:rPr>
          <w:rtl/>
        </w:rPr>
        <w:t>רבה</w:t>
      </w:r>
      <w:r>
        <w:rPr>
          <w:rFonts w:hint="cs"/>
          <w:rtl/>
        </w:rPr>
        <w:t>,</w:t>
      </w:r>
      <w:r>
        <w:rPr>
          <w:rtl/>
        </w:rPr>
        <w:t xml:space="preserve"> </w:t>
      </w:r>
      <w:bookmarkStart w:id="30682" w:name="_ETM_Q48_220950"/>
      <w:bookmarkEnd w:id="30682"/>
      <w:r>
        <w:rPr>
          <w:rtl/>
        </w:rPr>
        <w:t xml:space="preserve">אדוני </w:t>
      </w:r>
      <w:bookmarkStart w:id="30683" w:name="_ETM_Q48_221280"/>
      <w:bookmarkEnd w:id="30683"/>
      <w:r>
        <w:rPr>
          <w:rtl/>
        </w:rPr>
        <w:t>היושב-ראש</w:t>
      </w:r>
      <w:r>
        <w:rPr>
          <w:rFonts w:hint="cs"/>
          <w:rtl/>
        </w:rPr>
        <w:t>.</w:t>
      </w:r>
      <w:r>
        <w:rPr>
          <w:rtl/>
        </w:rPr>
        <w:t xml:space="preserve"> </w:t>
      </w:r>
      <w:bookmarkStart w:id="30684" w:name="_ETM_Q48_222809"/>
      <w:bookmarkEnd w:id="30684"/>
      <w:r>
        <w:rPr>
          <w:rtl/>
        </w:rPr>
        <w:t xml:space="preserve">חבריי </w:t>
      </w:r>
      <w:bookmarkStart w:id="30685" w:name="_ETM_Q48_223559"/>
      <w:bookmarkEnd w:id="30685"/>
      <w:r>
        <w:rPr>
          <w:rtl/>
        </w:rPr>
        <w:t xml:space="preserve">חברי </w:t>
      </w:r>
      <w:bookmarkStart w:id="30686" w:name="_ETM_Q48_223890"/>
      <w:bookmarkEnd w:id="30686"/>
      <w:r>
        <w:rPr>
          <w:rtl/>
        </w:rPr>
        <w:t>הכנסת</w:t>
      </w:r>
      <w:r>
        <w:rPr>
          <w:rFonts w:hint="cs"/>
          <w:rtl/>
        </w:rPr>
        <w:t>,</w:t>
      </w:r>
      <w:r>
        <w:rPr>
          <w:rtl/>
        </w:rPr>
        <w:t xml:space="preserve"> </w:t>
      </w:r>
      <w:bookmarkStart w:id="30687" w:name="_ETM_Q48_227030"/>
      <w:bookmarkEnd w:id="30687"/>
      <w:r>
        <w:rPr>
          <w:rtl/>
        </w:rPr>
        <w:t xml:space="preserve">לא </w:t>
      </w:r>
      <w:bookmarkStart w:id="30688" w:name="_ETM_Q48_227179"/>
      <w:bookmarkEnd w:id="30688"/>
      <w:r>
        <w:rPr>
          <w:rtl/>
        </w:rPr>
        <w:t xml:space="preserve">הכנתי </w:t>
      </w:r>
      <w:bookmarkStart w:id="30689" w:name="_ETM_Q48_227510"/>
      <w:bookmarkEnd w:id="30689"/>
      <w:r>
        <w:rPr>
          <w:rtl/>
        </w:rPr>
        <w:t xml:space="preserve">שום </w:t>
      </w:r>
      <w:bookmarkStart w:id="30690" w:name="_ETM_Q48_227690"/>
      <w:bookmarkEnd w:id="30690"/>
      <w:r>
        <w:rPr>
          <w:rtl/>
        </w:rPr>
        <w:t xml:space="preserve">דבר </w:t>
      </w:r>
      <w:bookmarkStart w:id="30691" w:name="_ETM_Q48_228750"/>
      <w:bookmarkEnd w:id="30691"/>
      <w:r>
        <w:rPr>
          <w:rtl/>
        </w:rPr>
        <w:t xml:space="preserve">כתוב </w:t>
      </w:r>
      <w:bookmarkStart w:id="30692" w:name="_ETM_Q48_229620"/>
      <w:bookmarkStart w:id="30693" w:name="_ETM_Q48_229350"/>
      <w:bookmarkEnd w:id="30692"/>
      <w:bookmarkEnd w:id="30693"/>
      <w:r>
        <w:rPr>
          <w:rtl/>
        </w:rPr>
        <w:t xml:space="preserve">לדבר </w:t>
      </w:r>
      <w:bookmarkStart w:id="30694" w:name="_ETM_Q48_230040"/>
      <w:bookmarkEnd w:id="30694"/>
      <w:r>
        <w:rPr>
          <w:rtl/>
        </w:rPr>
        <w:t xml:space="preserve">פה </w:t>
      </w:r>
      <w:bookmarkStart w:id="30695" w:name="_ETM_Q48_230250"/>
      <w:bookmarkEnd w:id="30695"/>
      <w:r>
        <w:rPr>
          <w:rtl/>
        </w:rPr>
        <w:t>עכשיו</w:t>
      </w:r>
      <w:r>
        <w:rPr>
          <w:rFonts w:hint="cs"/>
          <w:rtl/>
        </w:rPr>
        <w:t>,</w:t>
      </w:r>
      <w:r>
        <w:rPr>
          <w:rtl/>
        </w:rPr>
        <w:t xml:space="preserve"> </w:t>
      </w:r>
      <w:bookmarkStart w:id="30696" w:name="_ETM_Q48_230970"/>
      <w:bookmarkEnd w:id="30696"/>
      <w:r>
        <w:rPr>
          <w:rtl/>
        </w:rPr>
        <w:t xml:space="preserve">אבל </w:t>
      </w:r>
      <w:bookmarkStart w:id="30697" w:name="_ETM_Q48_231180"/>
      <w:bookmarkEnd w:id="30697"/>
      <w:r>
        <w:rPr>
          <w:rtl/>
        </w:rPr>
        <w:t xml:space="preserve">אני </w:t>
      </w:r>
      <w:bookmarkStart w:id="30698" w:name="_ETM_Q48_231330"/>
      <w:bookmarkEnd w:id="30698"/>
      <w:r>
        <w:rPr>
          <w:rtl/>
        </w:rPr>
        <w:t xml:space="preserve">מסתכל </w:t>
      </w:r>
      <w:bookmarkStart w:id="30699" w:name="_ETM_Q48_231810"/>
      <w:bookmarkEnd w:id="30699"/>
      <w:r>
        <w:rPr>
          <w:rtl/>
        </w:rPr>
        <w:t xml:space="preserve">על </w:t>
      </w:r>
      <w:bookmarkStart w:id="30700" w:name="_ETM_Q48_231930"/>
      <w:bookmarkEnd w:id="30700"/>
      <w:r>
        <w:rPr>
          <w:rtl/>
        </w:rPr>
        <w:t xml:space="preserve">הבניין </w:t>
      </w:r>
      <w:bookmarkStart w:id="30701" w:name="_ETM_Q48_232500"/>
      <w:bookmarkEnd w:id="30701"/>
      <w:r>
        <w:rPr>
          <w:rtl/>
        </w:rPr>
        <w:t>הזה</w:t>
      </w:r>
      <w:r>
        <w:rPr>
          <w:rFonts w:hint="cs"/>
          <w:rtl/>
        </w:rPr>
        <w:t>,</w:t>
      </w:r>
      <w:r>
        <w:rPr>
          <w:rtl/>
        </w:rPr>
        <w:t xml:space="preserve"> </w:t>
      </w:r>
      <w:bookmarkStart w:id="30702" w:name="_ETM_Q48_233579"/>
      <w:bookmarkEnd w:id="30702"/>
      <w:r>
        <w:rPr>
          <w:rtl/>
        </w:rPr>
        <w:t xml:space="preserve">על </w:t>
      </w:r>
      <w:bookmarkStart w:id="30703" w:name="_ETM_Q48_233790"/>
      <w:bookmarkEnd w:id="30703"/>
      <w:r>
        <w:rPr>
          <w:rtl/>
        </w:rPr>
        <w:t xml:space="preserve">האולם </w:t>
      </w:r>
      <w:bookmarkStart w:id="30704" w:name="_ETM_Q48_234510"/>
      <w:bookmarkEnd w:id="30704"/>
      <w:r>
        <w:rPr>
          <w:rtl/>
        </w:rPr>
        <w:t>הזה</w:t>
      </w:r>
      <w:r>
        <w:rPr>
          <w:rFonts w:hint="cs"/>
          <w:rtl/>
        </w:rPr>
        <w:t>.</w:t>
      </w:r>
      <w:r>
        <w:rPr>
          <w:rtl/>
        </w:rPr>
        <w:t xml:space="preserve"> </w:t>
      </w:r>
      <w:bookmarkStart w:id="30705" w:name="_ETM_Q48_235590"/>
      <w:bookmarkEnd w:id="30705"/>
      <w:r>
        <w:rPr>
          <w:rtl/>
        </w:rPr>
        <w:t xml:space="preserve">אני </w:t>
      </w:r>
      <w:bookmarkStart w:id="30706" w:name="_ETM_Q48_235739"/>
      <w:bookmarkEnd w:id="30706"/>
      <w:r>
        <w:rPr>
          <w:rtl/>
        </w:rPr>
        <w:t xml:space="preserve">מסתובב </w:t>
      </w:r>
      <w:bookmarkStart w:id="30707" w:name="_ETM_Q48_236100"/>
      <w:bookmarkEnd w:id="30707"/>
      <w:r>
        <w:rPr>
          <w:rtl/>
        </w:rPr>
        <w:t>במסדרונות</w:t>
      </w:r>
      <w:r>
        <w:rPr>
          <w:rFonts w:hint="cs"/>
          <w:rtl/>
        </w:rPr>
        <w:t>.</w:t>
      </w:r>
      <w:r>
        <w:rPr>
          <w:rtl/>
        </w:rPr>
        <w:t xml:space="preserve"> </w:t>
      </w:r>
      <w:bookmarkStart w:id="30708" w:name="_ETM_Q48_237799"/>
      <w:bookmarkEnd w:id="30708"/>
      <w:r>
        <w:rPr>
          <w:rtl/>
        </w:rPr>
        <w:t xml:space="preserve">יש </w:t>
      </w:r>
      <w:bookmarkStart w:id="30709" w:name="_ETM_Q48_237949"/>
      <w:bookmarkEnd w:id="30709"/>
      <w:r>
        <w:rPr>
          <w:rtl/>
        </w:rPr>
        <w:t xml:space="preserve">לנו </w:t>
      </w:r>
      <w:bookmarkStart w:id="30710" w:name="_ETM_Q48_238309"/>
      <w:bookmarkEnd w:id="30710"/>
      <w:r>
        <w:rPr>
          <w:rtl/>
        </w:rPr>
        <w:t>מש</w:t>
      </w:r>
      <w:r>
        <w:rPr>
          <w:rFonts w:hint="cs"/>
          <w:rtl/>
        </w:rPr>
        <w:t>כן</w:t>
      </w:r>
      <w:r>
        <w:rPr>
          <w:rtl/>
        </w:rPr>
        <w:t xml:space="preserve"> </w:t>
      </w:r>
      <w:bookmarkStart w:id="30711" w:name="_ETM_Q48_238729"/>
      <w:bookmarkEnd w:id="30711"/>
      <w:r>
        <w:rPr>
          <w:rtl/>
        </w:rPr>
        <w:t xml:space="preserve">מאוד </w:t>
      </w:r>
      <w:bookmarkStart w:id="30712" w:name="_ETM_Q48_238969"/>
      <w:bookmarkEnd w:id="30712"/>
      <w:r>
        <w:rPr>
          <w:rtl/>
        </w:rPr>
        <w:t>יפה</w:t>
      </w:r>
      <w:r>
        <w:rPr>
          <w:rFonts w:hint="cs"/>
          <w:rtl/>
        </w:rPr>
        <w:t>,</w:t>
      </w:r>
      <w:r>
        <w:rPr>
          <w:rtl/>
        </w:rPr>
        <w:t xml:space="preserve"> </w:t>
      </w:r>
      <w:bookmarkStart w:id="30713" w:name="_ETM_Q48_239569"/>
      <w:bookmarkEnd w:id="30713"/>
      <w:r>
        <w:rPr>
          <w:rtl/>
        </w:rPr>
        <w:t xml:space="preserve">מאוד </w:t>
      </w:r>
      <w:bookmarkStart w:id="30714" w:name="_ETM_Q48_239989"/>
      <w:bookmarkEnd w:id="30714"/>
      <w:r>
        <w:rPr>
          <w:rtl/>
        </w:rPr>
        <w:t>יפה</w:t>
      </w:r>
      <w:r>
        <w:rPr>
          <w:rFonts w:hint="cs"/>
          <w:rtl/>
        </w:rPr>
        <w:t>,</w:t>
      </w:r>
      <w:r>
        <w:rPr>
          <w:rtl/>
        </w:rPr>
        <w:t xml:space="preserve"> </w:t>
      </w:r>
      <w:bookmarkStart w:id="30715" w:name="_ETM_Q48_241109"/>
      <w:bookmarkEnd w:id="30715"/>
      <w:r>
        <w:rPr>
          <w:rtl/>
        </w:rPr>
        <w:t>אקוסטי</w:t>
      </w:r>
      <w:r>
        <w:rPr>
          <w:rFonts w:hint="cs"/>
          <w:rtl/>
        </w:rPr>
        <w:t>,</w:t>
      </w:r>
      <w:r>
        <w:rPr>
          <w:rtl/>
        </w:rPr>
        <w:t xml:space="preserve"> </w:t>
      </w:r>
      <w:bookmarkStart w:id="30716" w:name="_ETM_Q48_242309"/>
      <w:bookmarkEnd w:id="30716"/>
      <w:r>
        <w:rPr>
          <w:rtl/>
        </w:rPr>
        <w:t xml:space="preserve">לא </w:t>
      </w:r>
      <w:bookmarkStart w:id="30717" w:name="_ETM_Q48_242489"/>
      <w:bookmarkEnd w:id="30717"/>
      <w:r>
        <w:rPr>
          <w:rtl/>
        </w:rPr>
        <w:t xml:space="preserve">שומעים </w:t>
      </w:r>
      <w:bookmarkStart w:id="30718" w:name="_ETM_Q48_242789"/>
      <w:bookmarkEnd w:id="30718"/>
      <w:r>
        <w:rPr>
          <w:rtl/>
        </w:rPr>
        <w:t xml:space="preserve">שום </w:t>
      </w:r>
      <w:bookmarkStart w:id="30719" w:name="_ETM_Q48_242999"/>
      <w:bookmarkEnd w:id="30719"/>
      <w:r>
        <w:rPr>
          <w:rtl/>
        </w:rPr>
        <w:t xml:space="preserve">דבר </w:t>
      </w:r>
      <w:bookmarkStart w:id="30720" w:name="_ETM_Q48_243359"/>
      <w:bookmarkEnd w:id="30720"/>
      <w:r>
        <w:rPr>
          <w:rtl/>
        </w:rPr>
        <w:t xml:space="preserve">מבחוץ </w:t>
      </w:r>
      <w:bookmarkStart w:id="30721" w:name="_ETM_Q48_243870"/>
      <w:bookmarkEnd w:id="30721"/>
      <w:r>
        <w:rPr>
          <w:rtl/>
        </w:rPr>
        <w:t>פנימה</w:t>
      </w:r>
      <w:bookmarkStart w:id="30722" w:name="_ETM_Q48_244890"/>
      <w:bookmarkEnd w:id="30722"/>
      <w:r>
        <w:rPr>
          <w:rFonts w:hint="cs"/>
          <w:rtl/>
        </w:rPr>
        <w:t>.</w:t>
      </w:r>
      <w:bookmarkStart w:id="30723" w:name="_ETM_Q48_245514"/>
      <w:bookmarkEnd w:id="30723"/>
      <w:r>
        <w:rPr>
          <w:rFonts w:hint="cs"/>
          <w:rtl/>
        </w:rPr>
        <w:t xml:space="preserve"> אבל אתם</w:t>
      </w:r>
      <w:r>
        <w:rPr>
          <w:rtl/>
        </w:rPr>
        <w:t xml:space="preserve"> </w:t>
      </w:r>
      <w:bookmarkStart w:id="30724" w:name="_ETM_Q48_245130"/>
      <w:bookmarkEnd w:id="30724"/>
      <w:r>
        <w:rPr>
          <w:rtl/>
        </w:rPr>
        <w:t xml:space="preserve">יודעים </w:t>
      </w:r>
      <w:bookmarkStart w:id="30725" w:name="_ETM_Q48_245340"/>
      <w:bookmarkEnd w:id="30725"/>
      <w:r>
        <w:rPr>
          <w:rtl/>
        </w:rPr>
        <w:t xml:space="preserve">מה </w:t>
      </w:r>
      <w:bookmarkStart w:id="30726" w:name="_ETM_Q48_245459"/>
      <w:bookmarkEnd w:id="30726"/>
      <w:r>
        <w:rPr>
          <w:rtl/>
        </w:rPr>
        <w:t xml:space="preserve">קורה </w:t>
      </w:r>
      <w:bookmarkStart w:id="30727" w:name="_ETM_Q48_245670"/>
      <w:bookmarkEnd w:id="30727"/>
      <w:r>
        <w:rPr>
          <w:rtl/>
        </w:rPr>
        <w:t xml:space="preserve">בחוץ </w:t>
      </w:r>
      <w:bookmarkStart w:id="30728" w:name="_ETM_Q48_246030"/>
      <w:bookmarkEnd w:id="30728"/>
      <w:r>
        <w:rPr>
          <w:rtl/>
        </w:rPr>
        <w:t>עכשיו</w:t>
      </w:r>
      <w:r>
        <w:rPr>
          <w:rFonts w:hint="cs"/>
          <w:rtl/>
        </w:rPr>
        <w:t>?</w:t>
      </w:r>
      <w:r>
        <w:rPr>
          <w:rtl/>
        </w:rPr>
        <w:t xml:space="preserve"> </w:t>
      </w:r>
      <w:bookmarkStart w:id="30729" w:name="_ETM_Q48_247219"/>
      <w:bookmarkEnd w:id="30729"/>
      <w:r>
        <w:rPr>
          <w:rtl/>
        </w:rPr>
        <w:t xml:space="preserve">עשרות </w:t>
      </w:r>
      <w:bookmarkStart w:id="30730" w:name="_ETM_Q48_247670"/>
      <w:bookmarkEnd w:id="30730"/>
      <w:r>
        <w:rPr>
          <w:rtl/>
        </w:rPr>
        <w:t xml:space="preserve">אלפי </w:t>
      </w:r>
      <w:bookmarkStart w:id="30731" w:name="_ETM_Q48_248119"/>
      <w:bookmarkEnd w:id="30731"/>
      <w:r>
        <w:rPr>
          <w:rtl/>
        </w:rPr>
        <w:t xml:space="preserve">אנשים </w:t>
      </w:r>
      <w:bookmarkStart w:id="30732" w:name="_ETM_Q48_248569"/>
      <w:bookmarkEnd w:id="30732"/>
      <w:r>
        <w:rPr>
          <w:rtl/>
        </w:rPr>
        <w:t>מפגינים</w:t>
      </w:r>
      <w:r>
        <w:rPr>
          <w:rFonts w:hint="cs"/>
          <w:rtl/>
        </w:rPr>
        <w:t>.</w:t>
      </w:r>
      <w:r>
        <w:rPr>
          <w:rtl/>
        </w:rPr>
        <w:t xml:space="preserve"> </w:t>
      </w:r>
      <w:bookmarkStart w:id="30733" w:name="_ETM_Q48_250000"/>
      <w:bookmarkEnd w:id="30733"/>
      <w:r>
        <w:rPr>
          <w:rtl/>
        </w:rPr>
        <w:t xml:space="preserve">עשרות </w:t>
      </w:r>
      <w:bookmarkStart w:id="30734" w:name="_ETM_Q48_251069"/>
      <w:bookmarkEnd w:id="30734"/>
      <w:r>
        <w:rPr>
          <w:rtl/>
        </w:rPr>
        <w:t xml:space="preserve">אלפי </w:t>
      </w:r>
      <w:bookmarkStart w:id="30735" w:name="_ETM_Q48_251400"/>
      <w:bookmarkEnd w:id="30735"/>
      <w:r>
        <w:rPr>
          <w:rtl/>
        </w:rPr>
        <w:t xml:space="preserve">אנשים </w:t>
      </w:r>
      <w:bookmarkStart w:id="30736" w:name="_ETM_Q48_251790"/>
      <w:bookmarkEnd w:id="30736"/>
      <w:r>
        <w:rPr>
          <w:rtl/>
        </w:rPr>
        <w:t xml:space="preserve">עמדו </w:t>
      </w:r>
      <w:bookmarkStart w:id="30737" w:name="_ETM_Q48_252030"/>
      <w:bookmarkEnd w:id="30737"/>
      <w:r>
        <w:rPr>
          <w:rtl/>
        </w:rPr>
        <w:t xml:space="preserve">כאן </w:t>
      </w:r>
      <w:bookmarkStart w:id="30738" w:name="_ETM_Q48_252180"/>
      <w:bookmarkEnd w:id="30738"/>
      <w:r>
        <w:rPr>
          <w:rtl/>
        </w:rPr>
        <w:t xml:space="preserve">מול </w:t>
      </w:r>
      <w:bookmarkStart w:id="30739" w:name="_ETM_Q48_252390"/>
      <w:bookmarkEnd w:id="30739"/>
      <w:r>
        <w:rPr>
          <w:rtl/>
        </w:rPr>
        <w:t xml:space="preserve">הכנסת </w:t>
      </w:r>
      <w:bookmarkStart w:id="30740" w:name="_ETM_Q48_253469"/>
      <w:bookmarkEnd w:id="30740"/>
      <w:r>
        <w:rPr>
          <w:rtl/>
        </w:rPr>
        <w:t>וצעקו</w:t>
      </w:r>
      <w:r>
        <w:rPr>
          <w:rFonts w:hint="cs"/>
          <w:rtl/>
        </w:rPr>
        <w:t>,</w:t>
      </w:r>
      <w:r>
        <w:rPr>
          <w:rtl/>
        </w:rPr>
        <w:t xml:space="preserve"> </w:t>
      </w:r>
      <w:bookmarkStart w:id="30741" w:name="_ETM_Q48_254850"/>
      <w:bookmarkEnd w:id="30741"/>
      <w:r>
        <w:rPr>
          <w:rtl/>
        </w:rPr>
        <w:t xml:space="preserve">וצעקו </w:t>
      </w:r>
      <w:bookmarkStart w:id="30742" w:name="_ETM_Q48_255299"/>
      <w:bookmarkEnd w:id="30742"/>
      <w:r>
        <w:rPr>
          <w:rtl/>
        </w:rPr>
        <w:t xml:space="preserve">שהם </w:t>
      </w:r>
      <w:bookmarkStart w:id="30743" w:name="_ETM_Q48_255509"/>
      <w:bookmarkEnd w:id="30743"/>
      <w:r>
        <w:rPr>
          <w:rtl/>
        </w:rPr>
        <w:t xml:space="preserve">רוצים </w:t>
      </w:r>
      <w:bookmarkStart w:id="30744" w:name="_ETM_Q48_255869"/>
      <w:bookmarkEnd w:id="30744"/>
      <w:r>
        <w:rPr>
          <w:rtl/>
        </w:rPr>
        <w:t>שינוי</w:t>
      </w:r>
      <w:r>
        <w:rPr>
          <w:rFonts w:hint="cs"/>
          <w:rtl/>
        </w:rPr>
        <w:t>.</w:t>
      </w:r>
      <w:r>
        <w:rPr>
          <w:rtl/>
        </w:rPr>
        <w:t xml:space="preserve"> </w:t>
      </w:r>
      <w:bookmarkStart w:id="30745" w:name="_ETM_Q48_256909"/>
      <w:bookmarkEnd w:id="30745"/>
      <w:r>
        <w:rPr>
          <w:rtl/>
        </w:rPr>
        <w:t xml:space="preserve">הם </w:t>
      </w:r>
      <w:bookmarkStart w:id="30746" w:name="_ETM_Q48_257060"/>
      <w:bookmarkEnd w:id="30746"/>
      <w:r>
        <w:rPr>
          <w:rtl/>
        </w:rPr>
        <w:t xml:space="preserve">צעקו </w:t>
      </w:r>
      <w:bookmarkStart w:id="30747" w:name="_ETM_Q48_257479"/>
      <w:bookmarkEnd w:id="30747"/>
      <w:r>
        <w:rPr>
          <w:rtl/>
        </w:rPr>
        <w:t xml:space="preserve">שהם </w:t>
      </w:r>
      <w:bookmarkStart w:id="30748" w:name="_ETM_Q48_257720"/>
      <w:bookmarkEnd w:id="30748"/>
      <w:r>
        <w:rPr>
          <w:rtl/>
        </w:rPr>
        <w:t xml:space="preserve">רוצים </w:t>
      </w:r>
      <w:bookmarkStart w:id="30749" w:name="_ETM_Q48_258049"/>
      <w:bookmarkEnd w:id="30749"/>
      <w:r>
        <w:rPr>
          <w:rtl/>
        </w:rPr>
        <w:t>תקווה</w:t>
      </w:r>
      <w:r>
        <w:rPr>
          <w:rFonts w:hint="cs"/>
          <w:rtl/>
        </w:rPr>
        <w:t>;</w:t>
      </w:r>
      <w:r>
        <w:rPr>
          <w:rtl/>
        </w:rPr>
        <w:t xml:space="preserve"> </w:t>
      </w:r>
      <w:bookmarkStart w:id="30750" w:name="_ETM_Q48_259299"/>
      <w:bookmarkEnd w:id="30750"/>
      <w:r>
        <w:rPr>
          <w:rtl/>
        </w:rPr>
        <w:t xml:space="preserve">הם </w:t>
      </w:r>
      <w:bookmarkStart w:id="30751" w:name="_ETM_Q48_259479"/>
      <w:bookmarkEnd w:id="30751"/>
      <w:r>
        <w:rPr>
          <w:rtl/>
        </w:rPr>
        <w:t xml:space="preserve">צעקו </w:t>
      </w:r>
      <w:bookmarkStart w:id="30752" w:name="_ETM_Q48_260750"/>
      <w:bookmarkEnd w:id="30752"/>
      <w:r>
        <w:rPr>
          <w:rtl/>
        </w:rPr>
        <w:t xml:space="preserve">שהם </w:t>
      </w:r>
      <w:bookmarkStart w:id="30753" w:name="_ETM_Q48_261050"/>
      <w:bookmarkEnd w:id="30753"/>
      <w:r>
        <w:rPr>
          <w:rtl/>
        </w:rPr>
        <w:t xml:space="preserve">רוצים </w:t>
      </w:r>
      <w:bookmarkStart w:id="30754" w:name="_ETM_Q48_261860"/>
      <w:bookmarkEnd w:id="30754"/>
      <w:r>
        <w:rPr>
          <w:rtl/>
        </w:rPr>
        <w:t xml:space="preserve">איזשהו </w:t>
      </w:r>
      <w:bookmarkStart w:id="30755" w:name="_ETM_Q48_262310"/>
      <w:bookmarkEnd w:id="30755"/>
      <w:r>
        <w:rPr>
          <w:rtl/>
        </w:rPr>
        <w:t xml:space="preserve">עתיד </w:t>
      </w:r>
      <w:bookmarkStart w:id="30756" w:name="_ETM_Q48_262790"/>
      <w:bookmarkEnd w:id="30756"/>
      <w:r>
        <w:rPr>
          <w:rtl/>
        </w:rPr>
        <w:t xml:space="preserve">טוב </w:t>
      </w:r>
      <w:bookmarkStart w:id="30757" w:name="_ETM_Q48_263090"/>
      <w:bookmarkEnd w:id="30757"/>
      <w:r>
        <w:rPr>
          <w:rtl/>
        </w:rPr>
        <w:t xml:space="preserve">יותר </w:t>
      </w:r>
      <w:bookmarkStart w:id="30758" w:name="_ETM_Q48_263390"/>
      <w:bookmarkEnd w:id="30758"/>
      <w:r>
        <w:rPr>
          <w:rtl/>
        </w:rPr>
        <w:t xml:space="preserve">לילדים </w:t>
      </w:r>
      <w:bookmarkStart w:id="30759" w:name="_ETM_Q48_263870"/>
      <w:bookmarkEnd w:id="30759"/>
      <w:r>
        <w:rPr>
          <w:rtl/>
        </w:rPr>
        <w:t>שלהם</w:t>
      </w:r>
      <w:r>
        <w:rPr>
          <w:rFonts w:hint="cs"/>
          <w:rtl/>
        </w:rPr>
        <w:t>.</w:t>
      </w:r>
      <w:r>
        <w:rPr>
          <w:rtl/>
        </w:rPr>
        <w:t xml:space="preserve"> </w:t>
      </w:r>
      <w:bookmarkStart w:id="30760" w:name="_ETM_Q48_265440"/>
      <w:bookmarkEnd w:id="30760"/>
    </w:p>
    <w:p w:rsidR="0090007A" w:rsidRDefault="0090007A" w:rsidP="00350FCE">
      <w:pPr>
        <w:rPr>
          <w:rtl/>
        </w:rPr>
      </w:pPr>
    </w:p>
    <w:p w:rsidR="0090007A" w:rsidRDefault="0090007A" w:rsidP="0034134F">
      <w:pPr>
        <w:rPr>
          <w:rtl/>
        </w:rPr>
      </w:pPr>
      <w:r>
        <w:rPr>
          <w:rtl/>
        </w:rPr>
        <w:t xml:space="preserve">הם </w:t>
      </w:r>
      <w:bookmarkStart w:id="30761" w:name="_ETM_Q48_265620"/>
      <w:bookmarkEnd w:id="30761"/>
      <w:r>
        <w:rPr>
          <w:rtl/>
        </w:rPr>
        <w:t>מבינים</w:t>
      </w:r>
      <w:r>
        <w:rPr>
          <w:rFonts w:hint="cs"/>
          <w:rtl/>
        </w:rPr>
        <w:t>,</w:t>
      </w:r>
      <w:r>
        <w:rPr>
          <w:rtl/>
        </w:rPr>
        <w:t xml:space="preserve"> </w:t>
      </w:r>
      <w:bookmarkStart w:id="30762" w:name="_ETM_Q48_266579"/>
      <w:bookmarkEnd w:id="30762"/>
      <w:r>
        <w:rPr>
          <w:rtl/>
        </w:rPr>
        <w:t xml:space="preserve">כנראה </w:t>
      </w:r>
      <w:bookmarkStart w:id="30763" w:name="_ETM_Q48_266969"/>
      <w:bookmarkEnd w:id="30763"/>
      <w:r>
        <w:rPr>
          <w:rtl/>
        </w:rPr>
        <w:t xml:space="preserve">יותר </w:t>
      </w:r>
      <w:bookmarkStart w:id="30764" w:name="_ETM_Q48_267209"/>
      <w:bookmarkEnd w:id="30764"/>
      <w:r>
        <w:rPr>
          <w:rtl/>
        </w:rPr>
        <w:t xml:space="preserve">טוב </w:t>
      </w:r>
      <w:bookmarkStart w:id="30765" w:name="_ETM_Q48_267450"/>
      <w:bookmarkEnd w:id="30765"/>
      <w:r>
        <w:rPr>
          <w:rtl/>
        </w:rPr>
        <w:t xml:space="preserve">מחברי </w:t>
      </w:r>
      <w:bookmarkStart w:id="30766" w:name="_ETM_Q48_267840"/>
      <w:bookmarkEnd w:id="30766"/>
      <w:r>
        <w:rPr>
          <w:rtl/>
        </w:rPr>
        <w:t>הכנסת</w:t>
      </w:r>
      <w:r>
        <w:rPr>
          <w:rFonts w:hint="cs"/>
          <w:rtl/>
        </w:rPr>
        <w:t>,</w:t>
      </w:r>
      <w:r>
        <w:rPr>
          <w:rtl/>
        </w:rPr>
        <w:t xml:space="preserve"> </w:t>
      </w:r>
      <w:bookmarkStart w:id="30767" w:name="_ETM_Q48_268950"/>
      <w:bookmarkEnd w:id="30767"/>
      <w:r>
        <w:rPr>
          <w:rtl/>
        </w:rPr>
        <w:t xml:space="preserve">שהמדינה </w:t>
      </w:r>
      <w:bookmarkStart w:id="30768" w:name="_ETM_Q48_269459"/>
      <w:bookmarkEnd w:id="30768"/>
      <w:r>
        <w:rPr>
          <w:rtl/>
        </w:rPr>
        <w:t>הזאת</w:t>
      </w:r>
      <w:bookmarkStart w:id="30769" w:name="_ETM_Q48_269729"/>
      <w:bookmarkEnd w:id="30769"/>
      <w:r>
        <w:rPr>
          <w:rtl/>
        </w:rPr>
        <w:t xml:space="preserve"> </w:t>
      </w:r>
      <w:bookmarkStart w:id="30770" w:name="_ETM_Q48_269909"/>
      <w:bookmarkEnd w:id="30770"/>
      <w:r>
        <w:rPr>
          <w:rtl/>
        </w:rPr>
        <w:t xml:space="preserve">הולכת </w:t>
      </w:r>
      <w:bookmarkStart w:id="30771" w:name="_ETM_Q48_270719"/>
      <w:bookmarkEnd w:id="30771"/>
      <w:r>
        <w:rPr>
          <w:rtl/>
        </w:rPr>
        <w:t>ונופל</w:t>
      </w:r>
      <w:r>
        <w:rPr>
          <w:rFonts w:hint="cs"/>
          <w:rtl/>
        </w:rPr>
        <w:t>ת,</w:t>
      </w:r>
      <w:r>
        <w:rPr>
          <w:rtl/>
        </w:rPr>
        <w:t xml:space="preserve"> </w:t>
      </w:r>
      <w:bookmarkStart w:id="30772" w:name="_ETM_Q48_271439"/>
      <w:bookmarkEnd w:id="30772"/>
      <w:r>
        <w:rPr>
          <w:rtl/>
        </w:rPr>
        <w:t xml:space="preserve">היא </w:t>
      </w:r>
      <w:bookmarkStart w:id="30773" w:name="_ETM_Q48_271560"/>
      <w:bookmarkEnd w:id="30773"/>
      <w:r>
        <w:rPr>
          <w:rtl/>
        </w:rPr>
        <w:t xml:space="preserve">כבר </w:t>
      </w:r>
      <w:bookmarkStart w:id="30774" w:name="_ETM_Q48_271829"/>
      <w:bookmarkEnd w:id="30774"/>
      <w:r>
        <w:rPr>
          <w:rtl/>
        </w:rPr>
        <w:t>ב</w:t>
      </w:r>
      <w:r>
        <w:rPr>
          <w:rFonts w:hint="cs"/>
          <w:rtl/>
        </w:rPr>
        <w:t>תה</w:t>
      </w:r>
      <w:r>
        <w:rPr>
          <w:rtl/>
        </w:rPr>
        <w:t>ום</w:t>
      </w:r>
      <w:bookmarkStart w:id="30775" w:name="_ETM_Q48_273039"/>
      <w:bookmarkEnd w:id="30775"/>
      <w:r>
        <w:rPr>
          <w:rFonts w:hint="cs"/>
          <w:rtl/>
        </w:rPr>
        <w:t>, ו</w:t>
      </w:r>
      <w:r>
        <w:rPr>
          <w:rtl/>
        </w:rPr>
        <w:t xml:space="preserve">צריך </w:t>
      </w:r>
      <w:bookmarkStart w:id="30776" w:name="_ETM_Q48_273369"/>
      <w:bookmarkEnd w:id="30776"/>
      <w:r>
        <w:rPr>
          <w:rtl/>
        </w:rPr>
        <w:t xml:space="preserve">להוציא </w:t>
      </w:r>
      <w:bookmarkStart w:id="30777" w:name="_ETM_Q48_273639"/>
      <w:bookmarkEnd w:id="30777"/>
      <w:r>
        <w:rPr>
          <w:rtl/>
        </w:rPr>
        <w:t xml:space="preserve">אותם </w:t>
      </w:r>
      <w:bookmarkStart w:id="30778" w:name="_ETM_Q48_273880"/>
      <w:bookmarkEnd w:id="30778"/>
      <w:r>
        <w:rPr>
          <w:rFonts w:hint="cs"/>
          <w:rtl/>
        </w:rPr>
        <w:t>מהתה</w:t>
      </w:r>
      <w:r>
        <w:rPr>
          <w:rtl/>
        </w:rPr>
        <w:t xml:space="preserve">ום </w:t>
      </w:r>
      <w:bookmarkStart w:id="30779" w:name="_ETM_Q48_274329"/>
      <w:bookmarkEnd w:id="30779"/>
      <w:r>
        <w:rPr>
          <w:rtl/>
        </w:rPr>
        <w:t>הזה</w:t>
      </w:r>
      <w:r>
        <w:rPr>
          <w:rFonts w:hint="cs"/>
          <w:rtl/>
        </w:rPr>
        <w:t>.</w:t>
      </w:r>
      <w:r>
        <w:rPr>
          <w:rtl/>
        </w:rPr>
        <w:t xml:space="preserve"> </w:t>
      </w:r>
      <w:bookmarkStart w:id="30780" w:name="_ETM_Q48_275280"/>
      <w:bookmarkEnd w:id="30780"/>
      <w:r>
        <w:rPr>
          <w:rtl/>
        </w:rPr>
        <w:t xml:space="preserve">כנראה </w:t>
      </w:r>
      <w:bookmarkStart w:id="30781" w:name="_ETM_Q48_275850"/>
      <w:bookmarkEnd w:id="30781"/>
      <w:r>
        <w:rPr>
          <w:rtl/>
        </w:rPr>
        <w:t xml:space="preserve">שמי </w:t>
      </w:r>
      <w:bookmarkStart w:id="30782" w:name="_ETM_Q48_276120"/>
      <w:bookmarkEnd w:id="30782"/>
      <w:r>
        <w:rPr>
          <w:rtl/>
        </w:rPr>
        <w:t xml:space="preserve">שהכניס </w:t>
      </w:r>
      <w:bookmarkStart w:id="30783" w:name="_ETM_Q48_276600"/>
      <w:bookmarkEnd w:id="30783"/>
      <w:r>
        <w:rPr>
          <w:rtl/>
        </w:rPr>
        <w:t xml:space="preserve">אותה </w:t>
      </w:r>
      <w:bookmarkStart w:id="30784" w:name="_ETM_Q48_276840"/>
      <w:bookmarkEnd w:id="30784"/>
      <w:r>
        <w:rPr>
          <w:rtl/>
        </w:rPr>
        <w:t xml:space="preserve">לתהום </w:t>
      </w:r>
      <w:bookmarkStart w:id="30785" w:name="_ETM_Q48_277770"/>
      <w:bookmarkEnd w:id="30785"/>
      <w:r>
        <w:rPr>
          <w:rtl/>
        </w:rPr>
        <w:t xml:space="preserve">לא </w:t>
      </w:r>
      <w:bookmarkStart w:id="30786" w:name="_ETM_Q48_277920"/>
      <w:bookmarkEnd w:id="30786"/>
      <w:r>
        <w:rPr>
          <w:rtl/>
        </w:rPr>
        <w:t xml:space="preserve">יוכל </w:t>
      </w:r>
      <w:bookmarkStart w:id="30787" w:name="_ETM_Q48_278220"/>
      <w:bookmarkEnd w:id="30787"/>
      <w:r>
        <w:rPr>
          <w:rtl/>
        </w:rPr>
        <w:t xml:space="preserve">להוציא </w:t>
      </w:r>
      <w:bookmarkStart w:id="30788" w:name="_ETM_Q48_278580"/>
      <w:bookmarkEnd w:id="30788"/>
      <w:r>
        <w:rPr>
          <w:rtl/>
        </w:rPr>
        <w:t xml:space="preserve">אותה </w:t>
      </w:r>
      <w:bookmarkStart w:id="30789" w:name="_ETM_Q48_278819"/>
      <w:bookmarkEnd w:id="30789"/>
      <w:r>
        <w:rPr>
          <w:rtl/>
        </w:rPr>
        <w:t>מהתהום</w:t>
      </w:r>
      <w:r>
        <w:rPr>
          <w:rFonts w:hint="cs"/>
          <w:rtl/>
        </w:rPr>
        <w:t>.</w:t>
      </w:r>
      <w:r>
        <w:rPr>
          <w:rtl/>
        </w:rPr>
        <w:t xml:space="preserve"> </w:t>
      </w:r>
      <w:bookmarkStart w:id="30790" w:name="_ETM_Q48_279910"/>
      <w:bookmarkEnd w:id="30790"/>
      <w:r>
        <w:rPr>
          <w:rtl/>
        </w:rPr>
        <w:t xml:space="preserve">ואותם </w:t>
      </w:r>
      <w:bookmarkStart w:id="30791" w:name="_ETM_Q48_280240"/>
      <w:bookmarkEnd w:id="30791"/>
      <w:r>
        <w:rPr>
          <w:rtl/>
        </w:rPr>
        <w:t xml:space="preserve">אנשים </w:t>
      </w:r>
      <w:bookmarkStart w:id="30792" w:name="_ETM_Q48_280630"/>
      <w:bookmarkEnd w:id="30792"/>
      <w:r>
        <w:rPr>
          <w:rtl/>
        </w:rPr>
        <w:t xml:space="preserve">הלכו </w:t>
      </w:r>
      <w:bookmarkStart w:id="30793" w:name="_ETM_Q48_281050"/>
      <w:bookmarkEnd w:id="30793"/>
      <w:r>
        <w:rPr>
          <w:rtl/>
        </w:rPr>
        <w:t xml:space="preserve">מפה </w:t>
      </w:r>
      <w:bookmarkStart w:id="30794" w:name="_ETM_Q48_281980"/>
      <w:bookmarkEnd w:id="30794"/>
      <w:r>
        <w:rPr>
          <w:rtl/>
        </w:rPr>
        <w:t xml:space="preserve">בצעדה </w:t>
      </w:r>
      <w:bookmarkStart w:id="30795" w:name="_ETM_Q48_282490"/>
      <w:bookmarkEnd w:id="30795"/>
      <w:r>
        <w:rPr>
          <w:rtl/>
        </w:rPr>
        <w:t>גדולה</w:t>
      </w:r>
      <w:r>
        <w:rPr>
          <w:rFonts w:hint="cs"/>
          <w:rtl/>
        </w:rPr>
        <w:t>,</w:t>
      </w:r>
      <w:r>
        <w:rPr>
          <w:rtl/>
        </w:rPr>
        <w:t xml:space="preserve"> </w:t>
      </w:r>
      <w:bookmarkStart w:id="30796" w:name="_ETM_Q48_283520"/>
      <w:bookmarkEnd w:id="30796"/>
      <w:r>
        <w:rPr>
          <w:rFonts w:hint="cs"/>
          <w:rtl/>
        </w:rPr>
        <w:t>ו</w:t>
      </w:r>
      <w:r>
        <w:rPr>
          <w:rtl/>
        </w:rPr>
        <w:t xml:space="preserve">אני </w:t>
      </w:r>
      <w:bookmarkStart w:id="30797" w:name="_ETM_Q48_283850"/>
      <w:bookmarkEnd w:id="30797"/>
      <w:r>
        <w:rPr>
          <w:rtl/>
        </w:rPr>
        <w:t xml:space="preserve">מעריץ </w:t>
      </w:r>
      <w:bookmarkStart w:id="30798" w:name="_ETM_Q48_284240"/>
      <w:bookmarkEnd w:id="30798"/>
      <w:r>
        <w:rPr>
          <w:rtl/>
        </w:rPr>
        <w:t>אותם</w:t>
      </w:r>
      <w:r>
        <w:rPr>
          <w:rFonts w:hint="cs"/>
          <w:rtl/>
        </w:rPr>
        <w:t>.</w:t>
      </w:r>
      <w:r>
        <w:rPr>
          <w:rtl/>
        </w:rPr>
        <w:t xml:space="preserve"> </w:t>
      </w:r>
      <w:bookmarkStart w:id="30799" w:name="_ETM_Q48_284990"/>
      <w:bookmarkEnd w:id="30799"/>
      <w:r w:rsidR="0034134F">
        <w:rPr>
          <w:rFonts w:hint="cs"/>
          <w:rtl/>
        </w:rPr>
        <w:t xml:space="preserve">הם </w:t>
      </w:r>
      <w:r>
        <w:rPr>
          <w:rFonts w:hint="cs"/>
          <w:rtl/>
        </w:rPr>
        <w:t>הלכ</w:t>
      </w:r>
      <w:r>
        <w:rPr>
          <w:rtl/>
        </w:rPr>
        <w:t xml:space="preserve">ו </w:t>
      </w:r>
      <w:bookmarkStart w:id="30800" w:name="_ETM_Q48_285290"/>
      <w:bookmarkEnd w:id="30800"/>
      <w:r>
        <w:rPr>
          <w:rtl/>
        </w:rPr>
        <w:t>בצ</w:t>
      </w:r>
      <w:r>
        <w:rPr>
          <w:rFonts w:hint="cs"/>
          <w:rtl/>
        </w:rPr>
        <w:t>עד</w:t>
      </w:r>
      <w:r>
        <w:rPr>
          <w:rtl/>
        </w:rPr>
        <w:t xml:space="preserve">ה </w:t>
      </w:r>
      <w:bookmarkStart w:id="30801" w:name="_ETM_Q48_285709"/>
      <w:bookmarkEnd w:id="30801"/>
      <w:r>
        <w:rPr>
          <w:rtl/>
        </w:rPr>
        <w:t>גדולה</w:t>
      </w:r>
      <w:r>
        <w:rPr>
          <w:rFonts w:hint="cs"/>
          <w:rtl/>
        </w:rPr>
        <w:t>,</w:t>
      </w:r>
      <w:r>
        <w:rPr>
          <w:rtl/>
        </w:rPr>
        <w:t xml:space="preserve"> </w:t>
      </w:r>
      <w:bookmarkStart w:id="30802" w:name="_ETM_Q48_286190"/>
      <w:bookmarkEnd w:id="30802"/>
      <w:r>
        <w:rPr>
          <w:rtl/>
        </w:rPr>
        <w:t xml:space="preserve">והם </w:t>
      </w:r>
      <w:bookmarkStart w:id="30803" w:name="_ETM_Q48_286370"/>
      <w:bookmarkEnd w:id="30803"/>
      <w:r>
        <w:rPr>
          <w:rtl/>
        </w:rPr>
        <w:t xml:space="preserve">נמצאים </w:t>
      </w:r>
      <w:bookmarkStart w:id="30804" w:name="_ETM_Q48_286700"/>
      <w:bookmarkEnd w:id="30804"/>
      <w:r>
        <w:rPr>
          <w:rtl/>
        </w:rPr>
        <w:t xml:space="preserve">עכשיו </w:t>
      </w:r>
      <w:bookmarkStart w:id="30805" w:name="_ETM_Q48_287499"/>
      <w:bookmarkEnd w:id="30805"/>
      <w:r>
        <w:rPr>
          <w:rtl/>
        </w:rPr>
        <w:t xml:space="preserve">מול </w:t>
      </w:r>
      <w:bookmarkStart w:id="30806" w:name="_ETM_Q48_287739"/>
      <w:bookmarkEnd w:id="30806"/>
      <w:r>
        <w:rPr>
          <w:rtl/>
        </w:rPr>
        <w:t xml:space="preserve">בית </w:t>
      </w:r>
      <w:bookmarkStart w:id="30807" w:name="_ETM_Q48_287979"/>
      <w:bookmarkEnd w:id="30807"/>
      <w:r>
        <w:rPr>
          <w:rtl/>
        </w:rPr>
        <w:t xml:space="preserve">ראש </w:t>
      </w:r>
      <w:bookmarkStart w:id="30808" w:name="_ETM_Q48_288219"/>
      <w:bookmarkEnd w:id="30808"/>
      <w:r>
        <w:rPr>
          <w:rtl/>
        </w:rPr>
        <w:t>הממשלה</w:t>
      </w:r>
      <w:r>
        <w:rPr>
          <w:rFonts w:hint="cs"/>
          <w:rtl/>
        </w:rPr>
        <w:t>.</w:t>
      </w:r>
      <w:r>
        <w:rPr>
          <w:rtl/>
        </w:rPr>
        <w:t xml:space="preserve"> </w:t>
      </w:r>
      <w:bookmarkStart w:id="30809" w:name="_ETM_Q48_289149"/>
      <w:bookmarkEnd w:id="30809"/>
      <w:r>
        <w:rPr>
          <w:rFonts w:hint="cs"/>
          <w:rtl/>
        </w:rPr>
        <w:t>אחד</w:t>
      </w:r>
      <w:r>
        <w:rPr>
          <w:rtl/>
        </w:rPr>
        <w:t xml:space="preserve"> </w:t>
      </w:r>
      <w:bookmarkStart w:id="30810" w:name="_ETM_Q48_289569"/>
      <w:bookmarkEnd w:id="30810"/>
      <w:r>
        <w:rPr>
          <w:rtl/>
        </w:rPr>
        <w:t xml:space="preserve">מהמעונות </w:t>
      </w:r>
      <w:bookmarkStart w:id="30811" w:name="_ETM_Q48_290139"/>
      <w:bookmarkEnd w:id="30811"/>
      <w:r>
        <w:rPr>
          <w:rtl/>
        </w:rPr>
        <w:t xml:space="preserve">של </w:t>
      </w:r>
      <w:bookmarkStart w:id="30812" w:name="_ETM_Q48_290289"/>
      <w:bookmarkEnd w:id="30812"/>
      <w:r>
        <w:rPr>
          <w:rtl/>
        </w:rPr>
        <w:t xml:space="preserve">ראש </w:t>
      </w:r>
      <w:bookmarkStart w:id="30813" w:name="_ETM_Q48_290529"/>
      <w:bookmarkEnd w:id="30813"/>
      <w:r>
        <w:rPr>
          <w:rtl/>
        </w:rPr>
        <w:t>הממשלה</w:t>
      </w:r>
      <w:r>
        <w:rPr>
          <w:rFonts w:hint="cs"/>
          <w:rtl/>
        </w:rPr>
        <w:t>,</w:t>
      </w:r>
      <w:r>
        <w:rPr>
          <w:rtl/>
        </w:rPr>
        <w:t xml:space="preserve"> </w:t>
      </w:r>
      <w:bookmarkStart w:id="30814" w:name="_ETM_Q48_291069"/>
      <w:bookmarkEnd w:id="30814"/>
      <w:r>
        <w:rPr>
          <w:rtl/>
        </w:rPr>
        <w:t>כן</w:t>
      </w:r>
      <w:r>
        <w:rPr>
          <w:rFonts w:hint="cs"/>
          <w:rtl/>
        </w:rPr>
        <w:t>?</w:t>
      </w:r>
      <w:r>
        <w:rPr>
          <w:rtl/>
        </w:rPr>
        <w:t xml:space="preserve"> </w:t>
      </w:r>
      <w:bookmarkStart w:id="30815" w:name="_ETM_Q48_291219"/>
      <w:bookmarkEnd w:id="30815"/>
      <w:r>
        <w:rPr>
          <w:rtl/>
        </w:rPr>
        <w:t xml:space="preserve">יש </w:t>
      </w:r>
      <w:bookmarkStart w:id="30816" w:name="_ETM_Q48_291340"/>
      <w:bookmarkEnd w:id="30816"/>
      <w:r>
        <w:rPr>
          <w:rtl/>
        </w:rPr>
        <w:t xml:space="preserve">לו </w:t>
      </w:r>
      <w:bookmarkStart w:id="30817" w:name="_ETM_Q48_291459"/>
      <w:bookmarkEnd w:id="30817"/>
      <w:r>
        <w:rPr>
          <w:rtl/>
        </w:rPr>
        <w:t xml:space="preserve">כמה </w:t>
      </w:r>
      <w:bookmarkStart w:id="30818" w:name="_ETM_Q48_291759"/>
      <w:bookmarkEnd w:id="30818"/>
      <w:r>
        <w:rPr>
          <w:rtl/>
        </w:rPr>
        <w:t>מעונות</w:t>
      </w:r>
      <w:r>
        <w:rPr>
          <w:rFonts w:hint="cs"/>
          <w:rtl/>
        </w:rPr>
        <w:t>,</w:t>
      </w:r>
      <w:r>
        <w:rPr>
          <w:rtl/>
        </w:rPr>
        <w:t xml:space="preserve"> </w:t>
      </w:r>
      <w:bookmarkStart w:id="30819" w:name="_ETM_Q48_292299"/>
      <w:bookmarkEnd w:id="30819"/>
      <w:r>
        <w:rPr>
          <w:rtl/>
        </w:rPr>
        <w:t>בקיסריה</w:t>
      </w:r>
      <w:r>
        <w:rPr>
          <w:rFonts w:hint="cs"/>
          <w:rtl/>
        </w:rPr>
        <w:t>,</w:t>
      </w:r>
      <w:r>
        <w:rPr>
          <w:rtl/>
        </w:rPr>
        <w:t xml:space="preserve"> </w:t>
      </w:r>
      <w:bookmarkStart w:id="30820" w:name="_ETM_Q48_293169"/>
      <w:bookmarkStart w:id="30821" w:name="_ETM_Q48_293859"/>
      <w:bookmarkEnd w:id="30820"/>
      <w:bookmarkEnd w:id="30821"/>
      <w:r w:rsidRPr="002749B7">
        <w:rPr>
          <w:rFonts w:hint="cs"/>
          <w:rtl/>
        </w:rPr>
        <w:t>ברחוב עזה</w:t>
      </w:r>
      <w:r>
        <w:rPr>
          <w:rFonts w:hint="cs"/>
          <w:rtl/>
        </w:rPr>
        <w:t xml:space="preserve"> </w:t>
      </w:r>
      <w:r>
        <w:rPr>
          <w:rFonts w:hint="eastAsia"/>
          <w:rtl/>
        </w:rPr>
        <w:t>–</w:t>
      </w:r>
      <w:r>
        <w:rPr>
          <w:rtl/>
        </w:rPr>
        <w:t xml:space="preserve"> </w:t>
      </w:r>
      <w:bookmarkStart w:id="30822" w:name="_ETM_Q48_294369"/>
      <w:bookmarkEnd w:id="30822"/>
      <w:r>
        <w:rPr>
          <w:rtl/>
        </w:rPr>
        <w:t xml:space="preserve">כל </w:t>
      </w:r>
      <w:bookmarkStart w:id="30823" w:name="_ETM_Q48_294579"/>
      <w:bookmarkEnd w:id="30823"/>
      <w:r>
        <w:rPr>
          <w:rtl/>
        </w:rPr>
        <w:t xml:space="preserve">בית </w:t>
      </w:r>
      <w:bookmarkStart w:id="30824" w:name="_ETM_Q48_294880"/>
      <w:bookmarkEnd w:id="30824"/>
      <w:r>
        <w:rPr>
          <w:rtl/>
        </w:rPr>
        <w:t xml:space="preserve">שהוא </w:t>
      </w:r>
      <w:bookmarkStart w:id="30825" w:name="_ETM_Q48_295789"/>
      <w:bookmarkEnd w:id="30825"/>
      <w:r>
        <w:rPr>
          <w:rtl/>
        </w:rPr>
        <w:t>ש</w:t>
      </w:r>
      <w:r>
        <w:rPr>
          <w:rFonts w:hint="cs"/>
          <w:rtl/>
        </w:rPr>
        <w:t xml:space="preserve">והה בו לרגע </w:t>
      </w:r>
      <w:bookmarkStart w:id="30826" w:name="_ETM_Q48_295506"/>
      <w:bookmarkEnd w:id="30826"/>
      <w:r>
        <w:rPr>
          <w:rFonts w:hint="cs"/>
          <w:rtl/>
        </w:rPr>
        <w:t>הופך למעון.</w:t>
      </w:r>
      <w:r>
        <w:rPr>
          <w:rtl/>
        </w:rPr>
        <w:t xml:space="preserve"> </w:t>
      </w:r>
      <w:bookmarkStart w:id="30827" w:name="_ETM_Q48_296689"/>
      <w:bookmarkStart w:id="30828" w:name="_ETM_Q48_213853"/>
      <w:bookmarkStart w:id="30829" w:name="_ETM_Q48_213946"/>
      <w:bookmarkStart w:id="30830" w:name="_ETM_Q48_180000"/>
      <w:bookmarkStart w:id="30831" w:name="_ETM_Q48_218820"/>
      <w:bookmarkStart w:id="30832" w:name="_ETM_Q48_220470"/>
      <w:bookmarkStart w:id="30833" w:name="_ETM_Q48_296869"/>
      <w:bookmarkStart w:id="30834" w:name="_ETM_Q48_299270"/>
      <w:bookmarkEnd w:id="30827"/>
      <w:bookmarkEnd w:id="30828"/>
      <w:bookmarkEnd w:id="30829"/>
      <w:bookmarkEnd w:id="30830"/>
      <w:bookmarkEnd w:id="30831"/>
      <w:bookmarkEnd w:id="30832"/>
      <w:bookmarkEnd w:id="30833"/>
      <w:bookmarkEnd w:id="30834"/>
      <w:r w:rsidRPr="00B26DC3">
        <w:rPr>
          <w:rtl/>
        </w:rPr>
        <w:t xml:space="preserve">הם </w:t>
      </w:r>
      <w:bookmarkStart w:id="30835" w:name="_ETM_Q48_299450"/>
      <w:bookmarkEnd w:id="30835"/>
      <w:r w:rsidRPr="00B26DC3">
        <w:rPr>
          <w:rtl/>
        </w:rPr>
        <w:t xml:space="preserve">נמצאים </w:t>
      </w:r>
      <w:bookmarkStart w:id="30836" w:name="_ETM_Q48_299810"/>
      <w:bookmarkEnd w:id="30836"/>
      <w:r>
        <w:rPr>
          <w:rtl/>
        </w:rPr>
        <w:t>ש</w:t>
      </w:r>
      <w:r>
        <w:rPr>
          <w:rFonts w:hint="cs"/>
          <w:rtl/>
        </w:rPr>
        <w:t>ם</w:t>
      </w:r>
      <w:r w:rsidRPr="00B26DC3">
        <w:rPr>
          <w:rtl/>
        </w:rPr>
        <w:t xml:space="preserve"> </w:t>
      </w:r>
      <w:bookmarkStart w:id="30837" w:name="_ETM_Q48_300139"/>
      <w:bookmarkEnd w:id="30837"/>
      <w:r w:rsidRPr="00B26DC3">
        <w:rPr>
          <w:rtl/>
        </w:rPr>
        <w:t xml:space="preserve">עכשיו </w:t>
      </w:r>
      <w:bookmarkStart w:id="30838" w:name="_ETM_Q48_300529"/>
      <w:bookmarkEnd w:id="30838"/>
      <w:r w:rsidRPr="00B26DC3">
        <w:rPr>
          <w:rtl/>
        </w:rPr>
        <w:t xml:space="preserve">והם </w:t>
      </w:r>
      <w:bookmarkStart w:id="30839" w:name="_ETM_Q48_300679"/>
      <w:bookmarkEnd w:id="30839"/>
      <w:r w:rsidRPr="00B26DC3">
        <w:rPr>
          <w:rtl/>
        </w:rPr>
        <w:t>זועקים</w:t>
      </w:r>
      <w:r>
        <w:rPr>
          <w:rFonts w:hint="cs"/>
          <w:rtl/>
        </w:rPr>
        <w:t>.</w:t>
      </w:r>
      <w:r w:rsidRPr="00B26DC3">
        <w:rPr>
          <w:rtl/>
        </w:rPr>
        <w:t xml:space="preserve"> </w:t>
      </w:r>
      <w:bookmarkStart w:id="30840" w:name="_ETM_Q48_302210"/>
      <w:bookmarkEnd w:id="30840"/>
      <w:r w:rsidRPr="00B26DC3">
        <w:rPr>
          <w:rtl/>
        </w:rPr>
        <w:t xml:space="preserve">הם </w:t>
      </w:r>
      <w:bookmarkStart w:id="30841" w:name="_ETM_Q48_302420"/>
      <w:bookmarkEnd w:id="30841"/>
      <w:r w:rsidRPr="00B26DC3">
        <w:rPr>
          <w:rtl/>
        </w:rPr>
        <w:t xml:space="preserve">אומרים </w:t>
      </w:r>
      <w:bookmarkStart w:id="30842" w:name="_ETM_Q48_302750"/>
      <w:bookmarkEnd w:id="30842"/>
      <w:r w:rsidRPr="00B26DC3">
        <w:rPr>
          <w:rtl/>
        </w:rPr>
        <w:t>לו</w:t>
      </w:r>
      <w:r>
        <w:rPr>
          <w:rFonts w:hint="cs"/>
          <w:rtl/>
        </w:rPr>
        <w:t>:</w:t>
      </w:r>
      <w:r w:rsidRPr="00B26DC3">
        <w:rPr>
          <w:rtl/>
        </w:rPr>
        <w:t xml:space="preserve"> </w:t>
      </w:r>
      <w:bookmarkStart w:id="30843" w:name="_ETM_Q48_302990"/>
      <w:bookmarkEnd w:id="30843"/>
      <w:r w:rsidRPr="00B26DC3">
        <w:rPr>
          <w:rtl/>
        </w:rPr>
        <w:t xml:space="preserve">אדוני </w:t>
      </w:r>
      <w:bookmarkStart w:id="30844" w:name="_ETM_Q48_303650"/>
      <w:bookmarkEnd w:id="30844"/>
      <w:r w:rsidRPr="00B26DC3">
        <w:rPr>
          <w:rtl/>
        </w:rPr>
        <w:t xml:space="preserve">ראש </w:t>
      </w:r>
      <w:bookmarkStart w:id="30845" w:name="_ETM_Q48_303890"/>
      <w:bookmarkEnd w:id="30845"/>
      <w:r w:rsidRPr="00B26DC3">
        <w:rPr>
          <w:rtl/>
        </w:rPr>
        <w:t>הממשלה</w:t>
      </w:r>
      <w:r>
        <w:rPr>
          <w:rFonts w:hint="cs"/>
          <w:rtl/>
        </w:rPr>
        <w:t>,</w:t>
      </w:r>
      <w:r w:rsidRPr="00B26DC3">
        <w:rPr>
          <w:rtl/>
        </w:rPr>
        <w:t xml:space="preserve"> </w:t>
      </w:r>
      <w:bookmarkStart w:id="30846" w:name="_ETM_Q48_306170"/>
      <w:bookmarkEnd w:id="30846"/>
      <w:r w:rsidRPr="00B26DC3">
        <w:rPr>
          <w:rtl/>
        </w:rPr>
        <w:t xml:space="preserve">אתה </w:t>
      </w:r>
      <w:bookmarkStart w:id="30847" w:name="_ETM_Q48_306530"/>
      <w:bookmarkEnd w:id="30847"/>
      <w:r w:rsidRPr="00B26DC3">
        <w:rPr>
          <w:rtl/>
        </w:rPr>
        <w:t>הראש</w:t>
      </w:r>
      <w:r w:rsidR="0034134F">
        <w:rPr>
          <w:rFonts w:hint="cs"/>
          <w:rtl/>
        </w:rPr>
        <w:t>,</w:t>
      </w:r>
      <w:r w:rsidRPr="00B26DC3">
        <w:rPr>
          <w:rtl/>
        </w:rPr>
        <w:t xml:space="preserve"> </w:t>
      </w:r>
      <w:bookmarkStart w:id="30848" w:name="_ETM_Q48_308050"/>
      <w:bookmarkEnd w:id="30848"/>
      <w:r w:rsidRPr="00B26DC3">
        <w:rPr>
          <w:rtl/>
        </w:rPr>
        <w:t xml:space="preserve">אתה </w:t>
      </w:r>
      <w:bookmarkStart w:id="30849" w:name="_ETM_Q48_308470"/>
      <w:bookmarkEnd w:id="30849"/>
      <w:r>
        <w:rPr>
          <w:rFonts w:hint="cs"/>
          <w:rtl/>
        </w:rPr>
        <w:t>א</w:t>
      </w:r>
      <w:r w:rsidRPr="00B26DC3">
        <w:rPr>
          <w:rtl/>
        </w:rPr>
        <w:t>שם</w:t>
      </w:r>
      <w:r>
        <w:rPr>
          <w:rFonts w:hint="cs"/>
          <w:rtl/>
        </w:rPr>
        <w:t>.</w:t>
      </w:r>
      <w:r w:rsidRPr="00B26DC3">
        <w:rPr>
          <w:rtl/>
        </w:rPr>
        <w:t xml:space="preserve"> </w:t>
      </w:r>
      <w:bookmarkStart w:id="30850" w:name="_ETM_Q48_309709"/>
      <w:bookmarkEnd w:id="30850"/>
      <w:r w:rsidRPr="00B26DC3">
        <w:rPr>
          <w:rtl/>
        </w:rPr>
        <w:t xml:space="preserve">תיקח </w:t>
      </w:r>
      <w:bookmarkStart w:id="30851" w:name="_ETM_Q48_310069"/>
      <w:bookmarkEnd w:id="30851"/>
      <w:r w:rsidRPr="00B26DC3">
        <w:rPr>
          <w:rtl/>
        </w:rPr>
        <w:t xml:space="preserve">אחריות </w:t>
      </w:r>
      <w:bookmarkStart w:id="30852" w:name="_ETM_Q48_310730"/>
      <w:bookmarkEnd w:id="30852"/>
      <w:r w:rsidRPr="00B26DC3">
        <w:rPr>
          <w:rtl/>
        </w:rPr>
        <w:t>ותתפטר</w:t>
      </w:r>
      <w:r>
        <w:rPr>
          <w:rFonts w:hint="cs"/>
          <w:rtl/>
        </w:rPr>
        <w:t>.</w:t>
      </w:r>
      <w:r w:rsidRPr="00B26DC3">
        <w:rPr>
          <w:rtl/>
        </w:rPr>
        <w:t xml:space="preserve"> </w:t>
      </w:r>
      <w:bookmarkStart w:id="30853" w:name="_ETM_Q48_311689"/>
      <w:bookmarkEnd w:id="30853"/>
      <w:r w:rsidRPr="00B26DC3">
        <w:rPr>
          <w:rtl/>
        </w:rPr>
        <w:t xml:space="preserve">מי </w:t>
      </w:r>
      <w:bookmarkStart w:id="30854" w:name="_ETM_Q48_311870"/>
      <w:bookmarkEnd w:id="30854"/>
      <w:r w:rsidRPr="00B26DC3">
        <w:rPr>
          <w:rtl/>
        </w:rPr>
        <w:t xml:space="preserve">שהביא </w:t>
      </w:r>
      <w:bookmarkStart w:id="30855" w:name="_ETM_Q48_312230"/>
      <w:bookmarkEnd w:id="30855"/>
      <w:r w:rsidRPr="00B26DC3">
        <w:rPr>
          <w:rtl/>
        </w:rPr>
        <w:t xml:space="preserve">אותנו </w:t>
      </w:r>
      <w:bookmarkStart w:id="30856" w:name="_ETM_Q48_312590"/>
      <w:bookmarkEnd w:id="30856"/>
      <w:r w:rsidRPr="00B26DC3">
        <w:rPr>
          <w:rtl/>
        </w:rPr>
        <w:t xml:space="preserve">למקום </w:t>
      </w:r>
      <w:bookmarkStart w:id="30857" w:name="_ETM_Q48_313040"/>
      <w:bookmarkEnd w:id="30857"/>
      <w:r w:rsidRPr="00B26DC3">
        <w:rPr>
          <w:rtl/>
        </w:rPr>
        <w:t xml:space="preserve">הזה </w:t>
      </w:r>
      <w:bookmarkStart w:id="30858" w:name="_ETM_Q48_313489"/>
      <w:bookmarkEnd w:id="30858"/>
      <w:r w:rsidRPr="00B26DC3">
        <w:rPr>
          <w:rtl/>
        </w:rPr>
        <w:t xml:space="preserve">לא </w:t>
      </w:r>
      <w:bookmarkStart w:id="30859" w:name="_ETM_Q48_313609"/>
      <w:bookmarkEnd w:id="30859"/>
      <w:r w:rsidRPr="00B26DC3">
        <w:rPr>
          <w:rtl/>
        </w:rPr>
        <w:t xml:space="preserve">יכול </w:t>
      </w:r>
      <w:bookmarkStart w:id="30860" w:name="_ETM_Q48_313879"/>
      <w:bookmarkEnd w:id="30860"/>
      <w:r w:rsidRPr="00B26DC3">
        <w:rPr>
          <w:rtl/>
        </w:rPr>
        <w:t>לתקן</w:t>
      </w:r>
      <w:bookmarkStart w:id="30861" w:name="_ETM_Q48_314359"/>
      <w:bookmarkEnd w:id="30861"/>
      <w:r w:rsidRPr="00B26DC3">
        <w:rPr>
          <w:rtl/>
        </w:rPr>
        <w:t xml:space="preserve"> </w:t>
      </w:r>
      <w:bookmarkStart w:id="30862" w:name="_ETM_Q48_314809"/>
      <w:bookmarkEnd w:id="30862"/>
      <w:r w:rsidR="0034134F">
        <w:rPr>
          <w:rFonts w:hint="cs"/>
          <w:rtl/>
        </w:rPr>
        <w:t xml:space="preserve">– </w:t>
      </w:r>
      <w:r w:rsidRPr="00B26DC3">
        <w:rPr>
          <w:rtl/>
        </w:rPr>
        <w:t xml:space="preserve">אלה </w:t>
      </w:r>
      <w:bookmarkStart w:id="30863" w:name="_ETM_Q48_315109"/>
      <w:bookmarkEnd w:id="30863"/>
      <w:r w:rsidRPr="00B26DC3">
        <w:rPr>
          <w:rtl/>
        </w:rPr>
        <w:t xml:space="preserve">הם </w:t>
      </w:r>
      <w:bookmarkStart w:id="30864" w:name="_ETM_Q48_315230"/>
      <w:bookmarkEnd w:id="30864"/>
      <w:r w:rsidRPr="00B26DC3">
        <w:rPr>
          <w:rtl/>
        </w:rPr>
        <w:t xml:space="preserve">הדברים </w:t>
      </w:r>
      <w:bookmarkStart w:id="30865" w:name="_ETM_Q48_315559"/>
      <w:bookmarkEnd w:id="30865"/>
      <w:r w:rsidRPr="00B26DC3">
        <w:rPr>
          <w:rtl/>
        </w:rPr>
        <w:t xml:space="preserve">שאתה </w:t>
      </w:r>
      <w:bookmarkStart w:id="30866" w:name="_ETM_Q48_315919"/>
      <w:bookmarkEnd w:id="30866"/>
      <w:r w:rsidRPr="00B26DC3">
        <w:rPr>
          <w:rtl/>
        </w:rPr>
        <w:t>אמרת</w:t>
      </w:r>
      <w:r>
        <w:rPr>
          <w:rFonts w:hint="cs"/>
          <w:rtl/>
        </w:rPr>
        <w:t>,</w:t>
      </w:r>
      <w:r w:rsidRPr="00B26DC3">
        <w:rPr>
          <w:rtl/>
        </w:rPr>
        <w:t xml:space="preserve"> </w:t>
      </w:r>
      <w:bookmarkStart w:id="30867" w:name="_ETM_Q48_316309"/>
      <w:bookmarkEnd w:id="30867"/>
      <w:r w:rsidRPr="00B26DC3">
        <w:rPr>
          <w:rtl/>
        </w:rPr>
        <w:t xml:space="preserve">מהדוכן </w:t>
      </w:r>
      <w:bookmarkStart w:id="30868" w:name="_ETM_Q48_316819"/>
      <w:bookmarkEnd w:id="30868"/>
      <w:r w:rsidRPr="00B26DC3">
        <w:rPr>
          <w:rtl/>
        </w:rPr>
        <w:t xml:space="preserve">הזה </w:t>
      </w:r>
      <w:bookmarkStart w:id="30869" w:name="_ETM_Q48_317480"/>
      <w:bookmarkEnd w:id="30869"/>
      <w:r w:rsidRPr="00B26DC3">
        <w:rPr>
          <w:rtl/>
        </w:rPr>
        <w:t xml:space="preserve">שאני </w:t>
      </w:r>
      <w:bookmarkStart w:id="30870" w:name="_ETM_Q48_317749"/>
      <w:bookmarkEnd w:id="30870"/>
      <w:r w:rsidRPr="00B26DC3">
        <w:rPr>
          <w:rtl/>
        </w:rPr>
        <w:t xml:space="preserve">עומד </w:t>
      </w:r>
      <w:bookmarkStart w:id="30871" w:name="_ETM_Q48_317989"/>
      <w:bookmarkEnd w:id="30871"/>
      <w:r>
        <w:rPr>
          <w:rFonts w:hint="cs"/>
          <w:rtl/>
        </w:rPr>
        <w:t>בו,</w:t>
      </w:r>
      <w:r w:rsidRPr="00B26DC3">
        <w:rPr>
          <w:rtl/>
        </w:rPr>
        <w:t xml:space="preserve"> </w:t>
      </w:r>
      <w:bookmarkStart w:id="30872" w:name="_ETM_Q48_318620"/>
      <w:bookmarkEnd w:id="30872"/>
      <w:r w:rsidRPr="00B26DC3">
        <w:rPr>
          <w:rtl/>
        </w:rPr>
        <w:t xml:space="preserve">אמרת </w:t>
      </w:r>
      <w:bookmarkStart w:id="30873" w:name="_ETM_Q48_319010"/>
      <w:bookmarkEnd w:id="30873"/>
      <w:r w:rsidRPr="00B26DC3">
        <w:rPr>
          <w:rtl/>
        </w:rPr>
        <w:t xml:space="preserve">את </w:t>
      </w:r>
      <w:bookmarkStart w:id="30874" w:name="_ETM_Q48_319069"/>
      <w:bookmarkEnd w:id="30874"/>
      <w:r w:rsidRPr="00B26DC3">
        <w:rPr>
          <w:rtl/>
        </w:rPr>
        <w:t xml:space="preserve">זה </w:t>
      </w:r>
      <w:bookmarkStart w:id="30875" w:name="_ETM_Q48_319189"/>
      <w:bookmarkEnd w:id="30875"/>
      <w:r w:rsidRPr="00B26DC3">
        <w:rPr>
          <w:rtl/>
        </w:rPr>
        <w:t xml:space="preserve">לראש </w:t>
      </w:r>
      <w:bookmarkStart w:id="30876" w:name="_ETM_Q48_319489"/>
      <w:bookmarkEnd w:id="30876"/>
      <w:r w:rsidRPr="00B26DC3">
        <w:rPr>
          <w:rtl/>
        </w:rPr>
        <w:t xml:space="preserve">הממשלה </w:t>
      </w:r>
      <w:bookmarkStart w:id="30877" w:name="_ETM_Q48_319999"/>
      <w:bookmarkEnd w:id="30877"/>
      <w:r w:rsidRPr="00B26DC3">
        <w:rPr>
          <w:rtl/>
        </w:rPr>
        <w:t>אולמרט</w:t>
      </w:r>
      <w:r>
        <w:rPr>
          <w:rFonts w:hint="cs"/>
          <w:rtl/>
        </w:rPr>
        <w:t>,</w:t>
      </w:r>
      <w:r w:rsidRPr="00B26DC3">
        <w:rPr>
          <w:rtl/>
        </w:rPr>
        <w:t xml:space="preserve"> </w:t>
      </w:r>
      <w:bookmarkStart w:id="30878" w:name="_ETM_Q48_320329"/>
      <w:bookmarkEnd w:id="30878"/>
      <w:r w:rsidRPr="00B26DC3">
        <w:rPr>
          <w:rtl/>
        </w:rPr>
        <w:t>וצדק</w:t>
      </w:r>
      <w:bookmarkStart w:id="30879" w:name="_ETM_Q48_324669"/>
      <w:bookmarkEnd w:id="30879"/>
      <w:r>
        <w:rPr>
          <w:rFonts w:hint="cs"/>
          <w:rtl/>
        </w:rPr>
        <w:t xml:space="preserve">ת. </w:t>
      </w:r>
      <w:r w:rsidRPr="00B26DC3">
        <w:rPr>
          <w:rtl/>
        </w:rPr>
        <w:t xml:space="preserve">חייבים </w:t>
      </w:r>
      <w:bookmarkStart w:id="30880" w:name="_ETM_Q48_325210"/>
      <w:bookmarkEnd w:id="30880"/>
      <w:r w:rsidRPr="00B26DC3">
        <w:rPr>
          <w:rtl/>
        </w:rPr>
        <w:t>לתקן</w:t>
      </w:r>
      <w:r>
        <w:rPr>
          <w:rFonts w:hint="cs"/>
          <w:rtl/>
        </w:rPr>
        <w:t>.</w:t>
      </w:r>
    </w:p>
    <w:p w:rsidR="0090007A" w:rsidRDefault="0090007A" w:rsidP="0034134F">
      <w:pPr>
        <w:rPr>
          <w:rtl/>
        </w:rPr>
      </w:pPr>
    </w:p>
    <w:p w:rsidR="0090007A" w:rsidRDefault="0090007A" w:rsidP="0034134F">
      <w:pPr>
        <w:rPr>
          <w:rtl/>
        </w:rPr>
      </w:pPr>
      <w:bookmarkStart w:id="30881" w:name="_ETM_Q48_327374"/>
      <w:bookmarkStart w:id="30882" w:name="_ETM_Q48_327488"/>
      <w:bookmarkStart w:id="30883" w:name="_ETM_Q48_327060"/>
      <w:bookmarkStart w:id="30884" w:name="_ETM_Q48_327689"/>
      <w:bookmarkEnd w:id="30881"/>
      <w:bookmarkEnd w:id="30882"/>
      <w:bookmarkEnd w:id="30883"/>
      <w:bookmarkEnd w:id="30884"/>
      <w:r w:rsidRPr="00B26DC3">
        <w:rPr>
          <w:rtl/>
        </w:rPr>
        <w:t xml:space="preserve">אני </w:t>
      </w:r>
      <w:bookmarkStart w:id="30885" w:name="_ETM_Q48_327930"/>
      <w:bookmarkEnd w:id="30885"/>
      <w:r w:rsidRPr="00B26DC3">
        <w:rPr>
          <w:rtl/>
        </w:rPr>
        <w:t xml:space="preserve">מסתכל </w:t>
      </w:r>
      <w:bookmarkStart w:id="30886" w:name="_ETM_Q48_328260"/>
      <w:bookmarkEnd w:id="30886"/>
      <w:r w:rsidRPr="00B26DC3">
        <w:rPr>
          <w:rtl/>
        </w:rPr>
        <w:t xml:space="preserve">על </w:t>
      </w:r>
      <w:bookmarkStart w:id="30887" w:name="_ETM_Q48_328319"/>
      <w:bookmarkEnd w:id="30887"/>
      <w:r w:rsidRPr="00B26DC3">
        <w:rPr>
          <w:rtl/>
        </w:rPr>
        <w:t xml:space="preserve">חברי </w:t>
      </w:r>
      <w:bookmarkStart w:id="30888" w:name="_ETM_Q48_328590"/>
      <w:bookmarkEnd w:id="30888"/>
      <w:r w:rsidRPr="00B26DC3">
        <w:rPr>
          <w:rtl/>
        </w:rPr>
        <w:t xml:space="preserve">הכנסת </w:t>
      </w:r>
      <w:bookmarkStart w:id="30889" w:name="_ETM_Q48_329069"/>
      <w:bookmarkEnd w:id="30889"/>
      <w:r w:rsidRPr="00B26DC3">
        <w:rPr>
          <w:rtl/>
        </w:rPr>
        <w:t xml:space="preserve">מהקואליציה </w:t>
      </w:r>
      <w:bookmarkStart w:id="30890" w:name="_ETM_Q48_331510"/>
      <w:bookmarkEnd w:id="30890"/>
      <w:r w:rsidRPr="00B26DC3">
        <w:rPr>
          <w:rtl/>
        </w:rPr>
        <w:t xml:space="preserve">ואני </w:t>
      </w:r>
      <w:bookmarkStart w:id="30891" w:name="_ETM_Q48_331720"/>
      <w:bookmarkEnd w:id="30891"/>
      <w:r w:rsidRPr="00B26DC3">
        <w:rPr>
          <w:rtl/>
        </w:rPr>
        <w:t xml:space="preserve">שואל </w:t>
      </w:r>
      <w:bookmarkStart w:id="30892" w:name="_ETM_Q48_331930"/>
      <w:bookmarkEnd w:id="30892"/>
      <w:r w:rsidRPr="00B26DC3">
        <w:rPr>
          <w:rtl/>
        </w:rPr>
        <w:t xml:space="preserve">את </w:t>
      </w:r>
      <w:bookmarkStart w:id="30893" w:name="_ETM_Q48_331989"/>
      <w:bookmarkStart w:id="30894" w:name="_ETM_Q48_332409"/>
      <w:bookmarkEnd w:id="30893"/>
      <w:bookmarkEnd w:id="30894"/>
      <w:r>
        <w:rPr>
          <w:rFonts w:hint="cs"/>
          <w:rtl/>
        </w:rPr>
        <w:t xml:space="preserve">עצמי: </w:t>
      </w:r>
      <w:r w:rsidRPr="00B26DC3">
        <w:rPr>
          <w:rtl/>
        </w:rPr>
        <w:t xml:space="preserve">אתם </w:t>
      </w:r>
      <w:bookmarkStart w:id="30895" w:name="_ETM_Q48_332650"/>
      <w:bookmarkEnd w:id="30895"/>
      <w:r w:rsidRPr="00B26DC3">
        <w:rPr>
          <w:rtl/>
        </w:rPr>
        <w:t xml:space="preserve">לא </w:t>
      </w:r>
      <w:bookmarkStart w:id="30896" w:name="_ETM_Q48_332739"/>
      <w:bookmarkEnd w:id="30896"/>
      <w:r w:rsidRPr="00B26DC3">
        <w:rPr>
          <w:rtl/>
        </w:rPr>
        <w:t xml:space="preserve">מבינים </w:t>
      </w:r>
      <w:bookmarkStart w:id="30897" w:name="_ETM_Q48_333129"/>
      <w:bookmarkEnd w:id="30897"/>
      <w:r w:rsidRPr="00B26DC3">
        <w:rPr>
          <w:rtl/>
        </w:rPr>
        <w:t xml:space="preserve">מה </w:t>
      </w:r>
      <w:bookmarkStart w:id="30898" w:name="_ETM_Q48_333220"/>
      <w:bookmarkEnd w:id="30898"/>
      <w:r w:rsidRPr="00B26DC3">
        <w:rPr>
          <w:rtl/>
        </w:rPr>
        <w:t xml:space="preserve">קורה </w:t>
      </w:r>
      <w:bookmarkStart w:id="30899" w:name="_ETM_Q48_333519"/>
      <w:bookmarkEnd w:id="30899"/>
      <w:r w:rsidRPr="00B26DC3">
        <w:rPr>
          <w:rtl/>
        </w:rPr>
        <w:t>פה</w:t>
      </w:r>
      <w:r>
        <w:rPr>
          <w:rFonts w:hint="cs"/>
          <w:rtl/>
        </w:rPr>
        <w:t>?</w:t>
      </w:r>
      <w:r w:rsidRPr="00B26DC3">
        <w:rPr>
          <w:rtl/>
        </w:rPr>
        <w:t xml:space="preserve"> </w:t>
      </w:r>
      <w:bookmarkStart w:id="30900" w:name="_ETM_Q48_334400"/>
      <w:bookmarkEnd w:id="30900"/>
      <w:r>
        <w:rPr>
          <w:rFonts w:hint="cs"/>
          <w:rtl/>
        </w:rPr>
        <w:t>אתם</w:t>
      </w:r>
      <w:r w:rsidRPr="00B26DC3">
        <w:rPr>
          <w:rtl/>
        </w:rPr>
        <w:t xml:space="preserve"> </w:t>
      </w:r>
      <w:bookmarkStart w:id="30901" w:name="_ETM_Q48_334519"/>
      <w:bookmarkEnd w:id="30901"/>
      <w:r>
        <w:rPr>
          <w:rtl/>
        </w:rPr>
        <w:t>ל</w:t>
      </w:r>
      <w:r>
        <w:rPr>
          <w:rFonts w:hint="cs"/>
          <w:rtl/>
        </w:rPr>
        <w:t>א</w:t>
      </w:r>
      <w:r w:rsidRPr="00B26DC3">
        <w:rPr>
          <w:rtl/>
        </w:rPr>
        <w:t xml:space="preserve"> </w:t>
      </w:r>
      <w:bookmarkStart w:id="30902" w:name="_ETM_Q48_334669"/>
      <w:bookmarkEnd w:id="30902"/>
      <w:r w:rsidRPr="00B26DC3">
        <w:rPr>
          <w:rtl/>
        </w:rPr>
        <w:t xml:space="preserve">רואים </w:t>
      </w:r>
      <w:bookmarkStart w:id="30903" w:name="_ETM_Q48_335030"/>
      <w:bookmarkEnd w:id="30903"/>
      <w:r w:rsidRPr="00B26DC3">
        <w:rPr>
          <w:rtl/>
        </w:rPr>
        <w:t xml:space="preserve">מה </w:t>
      </w:r>
      <w:bookmarkStart w:id="30904" w:name="_ETM_Q48_335150"/>
      <w:bookmarkEnd w:id="30904"/>
      <w:r w:rsidRPr="00B26DC3">
        <w:rPr>
          <w:rtl/>
        </w:rPr>
        <w:t xml:space="preserve">קורה </w:t>
      </w:r>
      <w:bookmarkStart w:id="30905" w:name="_ETM_Q48_335419"/>
      <w:bookmarkEnd w:id="30905"/>
      <w:r w:rsidRPr="00B26DC3">
        <w:rPr>
          <w:rtl/>
        </w:rPr>
        <w:t>בחוץ</w:t>
      </w:r>
      <w:r>
        <w:rPr>
          <w:rFonts w:hint="cs"/>
          <w:rtl/>
        </w:rPr>
        <w:t>?</w:t>
      </w:r>
      <w:r w:rsidRPr="00B26DC3">
        <w:rPr>
          <w:rtl/>
        </w:rPr>
        <w:t xml:space="preserve"> </w:t>
      </w:r>
      <w:bookmarkStart w:id="30906" w:name="_ETM_Q48_336870"/>
      <w:bookmarkStart w:id="30907" w:name="_ETM_Q48_336990"/>
      <w:bookmarkStart w:id="30908" w:name="_ETM_Q48_337169"/>
      <w:bookmarkEnd w:id="30906"/>
      <w:bookmarkEnd w:id="30907"/>
      <w:bookmarkEnd w:id="30908"/>
      <w:r>
        <w:rPr>
          <w:rFonts w:hint="cs"/>
          <w:rtl/>
        </w:rPr>
        <w:t>אתם לא רואים לאן</w:t>
      </w:r>
      <w:r w:rsidRPr="00B26DC3">
        <w:rPr>
          <w:rtl/>
        </w:rPr>
        <w:t xml:space="preserve"> </w:t>
      </w:r>
      <w:bookmarkStart w:id="30909" w:name="_ETM_Q48_337470"/>
      <w:bookmarkEnd w:id="30909"/>
      <w:r w:rsidRPr="00B26DC3">
        <w:rPr>
          <w:rtl/>
        </w:rPr>
        <w:t xml:space="preserve">הכלכלה </w:t>
      </w:r>
      <w:bookmarkStart w:id="30910" w:name="_ETM_Q48_337980"/>
      <w:bookmarkEnd w:id="30910"/>
      <w:r w:rsidRPr="00B26DC3">
        <w:rPr>
          <w:rtl/>
        </w:rPr>
        <w:t xml:space="preserve">שלנו </w:t>
      </w:r>
      <w:bookmarkStart w:id="30911" w:name="_ETM_Q48_338400"/>
      <w:bookmarkEnd w:id="30911"/>
      <w:r w:rsidRPr="00B26DC3">
        <w:rPr>
          <w:rtl/>
        </w:rPr>
        <w:t>הולכת</w:t>
      </w:r>
      <w:r>
        <w:rPr>
          <w:rFonts w:hint="cs"/>
          <w:rtl/>
        </w:rPr>
        <w:t>?</w:t>
      </w:r>
      <w:bookmarkStart w:id="30912" w:name="_ETM_Q48_339204"/>
      <w:bookmarkStart w:id="30913" w:name="_ETM_Q48_339296"/>
      <w:bookmarkEnd w:id="30912"/>
      <w:bookmarkEnd w:id="30913"/>
      <w:r w:rsidRPr="00B26DC3">
        <w:rPr>
          <w:rtl/>
        </w:rPr>
        <w:t xml:space="preserve"> </w:t>
      </w:r>
      <w:bookmarkStart w:id="30914" w:name="_ETM_Q48_339739"/>
      <w:bookmarkEnd w:id="30914"/>
      <w:r w:rsidRPr="00B26DC3">
        <w:rPr>
          <w:rtl/>
        </w:rPr>
        <w:t xml:space="preserve">עמית </w:t>
      </w:r>
      <w:bookmarkStart w:id="30915" w:name="_ETM_Q48_340069"/>
      <w:bookmarkEnd w:id="30915"/>
      <w:r w:rsidRPr="00B26DC3">
        <w:rPr>
          <w:rtl/>
        </w:rPr>
        <w:t>הלוי</w:t>
      </w:r>
      <w:r>
        <w:rPr>
          <w:rFonts w:hint="cs"/>
          <w:rtl/>
        </w:rPr>
        <w:t>,</w:t>
      </w:r>
      <w:r w:rsidRPr="00B26DC3">
        <w:rPr>
          <w:rtl/>
        </w:rPr>
        <w:t xml:space="preserve"> </w:t>
      </w:r>
      <w:bookmarkStart w:id="30916" w:name="_ETM_Q48_341020"/>
      <w:bookmarkEnd w:id="30916"/>
      <w:r w:rsidRPr="00B26DC3">
        <w:rPr>
          <w:rtl/>
        </w:rPr>
        <w:t xml:space="preserve">אתה </w:t>
      </w:r>
      <w:bookmarkStart w:id="30917" w:name="_ETM_Q48_341200"/>
      <w:bookmarkEnd w:id="30917"/>
      <w:r w:rsidRPr="00B26DC3">
        <w:rPr>
          <w:rtl/>
        </w:rPr>
        <w:t xml:space="preserve">לא </w:t>
      </w:r>
      <w:bookmarkStart w:id="30918" w:name="_ETM_Q48_341350"/>
      <w:bookmarkEnd w:id="30918"/>
      <w:r w:rsidRPr="00B26DC3">
        <w:rPr>
          <w:rtl/>
        </w:rPr>
        <w:t xml:space="preserve">רואה </w:t>
      </w:r>
      <w:bookmarkStart w:id="30919" w:name="_ETM_Q48_341650"/>
      <w:bookmarkEnd w:id="30919"/>
      <w:r w:rsidRPr="00B26DC3">
        <w:rPr>
          <w:rtl/>
        </w:rPr>
        <w:t xml:space="preserve">את </w:t>
      </w:r>
      <w:bookmarkStart w:id="30920" w:name="_ETM_Q48_341740"/>
      <w:bookmarkEnd w:id="30920"/>
      <w:r w:rsidRPr="00B26DC3">
        <w:rPr>
          <w:rtl/>
        </w:rPr>
        <w:t>זה</w:t>
      </w:r>
      <w:r>
        <w:rPr>
          <w:rFonts w:hint="cs"/>
          <w:rtl/>
        </w:rPr>
        <w:t>?</w:t>
      </w:r>
      <w:r w:rsidRPr="00B26DC3">
        <w:rPr>
          <w:rtl/>
        </w:rPr>
        <w:t xml:space="preserve"> </w:t>
      </w:r>
      <w:bookmarkStart w:id="30921" w:name="_ETM_Q48_342220"/>
      <w:bookmarkEnd w:id="30921"/>
      <w:r w:rsidRPr="00B26DC3">
        <w:rPr>
          <w:rtl/>
        </w:rPr>
        <w:t xml:space="preserve">אתה </w:t>
      </w:r>
      <w:bookmarkStart w:id="30922" w:name="_ETM_Q48_342520"/>
      <w:bookmarkEnd w:id="30922"/>
      <w:r>
        <w:rPr>
          <w:rFonts w:hint="cs"/>
          <w:rtl/>
        </w:rPr>
        <w:t>אט</w:t>
      </w:r>
      <w:r w:rsidRPr="00B26DC3">
        <w:rPr>
          <w:rtl/>
        </w:rPr>
        <w:t xml:space="preserve">ום </w:t>
      </w:r>
      <w:bookmarkStart w:id="30923" w:name="_ETM_Q48_342910"/>
      <w:bookmarkEnd w:id="30923"/>
      <w:r w:rsidRPr="00B26DC3">
        <w:rPr>
          <w:rtl/>
        </w:rPr>
        <w:t xml:space="preserve">למה </w:t>
      </w:r>
      <w:bookmarkStart w:id="30924" w:name="_ETM_Q48_343180"/>
      <w:bookmarkEnd w:id="30924"/>
      <w:r w:rsidRPr="00B26DC3">
        <w:rPr>
          <w:rtl/>
        </w:rPr>
        <w:t>שקורה</w:t>
      </w:r>
      <w:r>
        <w:rPr>
          <w:rFonts w:hint="cs"/>
          <w:rtl/>
        </w:rPr>
        <w:t>?</w:t>
      </w:r>
    </w:p>
    <w:p w:rsidR="0090007A" w:rsidRDefault="0090007A" w:rsidP="0034134F">
      <w:pPr>
        <w:rPr>
          <w:rtl/>
        </w:rPr>
      </w:pPr>
    </w:p>
    <w:p w:rsidR="0090007A" w:rsidRDefault="0090007A" w:rsidP="00350FCE">
      <w:pPr>
        <w:pStyle w:val="af6"/>
        <w:keepNext/>
        <w:rPr>
          <w:rtl/>
        </w:rPr>
      </w:pPr>
      <w:bookmarkStart w:id="30925" w:name="ET_interruption_6164_47"/>
      <w:r w:rsidRPr="00E25AE2">
        <w:rPr>
          <w:rStyle w:val="TagStyle"/>
          <w:rtl/>
        </w:rPr>
        <w:t xml:space="preserve"> &lt;&lt; קריאה &gt;&gt; </w:t>
      </w:r>
      <w:r>
        <w:rPr>
          <w:rtl/>
        </w:rPr>
        <w:t>עמית הלוי (הליכוד):</w:t>
      </w:r>
      <w:r w:rsidRPr="00E25AE2">
        <w:rPr>
          <w:rStyle w:val="TagStyle"/>
          <w:rtl/>
        </w:rPr>
        <w:t xml:space="preserve"> &lt;&lt; קריאה &gt;&gt;</w:t>
      </w:r>
      <w:r>
        <w:rPr>
          <w:rtl/>
        </w:rPr>
        <w:t xml:space="preserve">  </w:t>
      </w:r>
      <w:bookmarkEnd w:id="30925"/>
    </w:p>
    <w:p w:rsidR="0090007A" w:rsidRDefault="0090007A" w:rsidP="000E6F1D">
      <w:pPr>
        <w:rPr>
          <w:rtl/>
        </w:rPr>
      </w:pPr>
    </w:p>
    <w:p w:rsidR="0090007A" w:rsidRPr="001F784B" w:rsidRDefault="0090007A" w:rsidP="00350FCE">
      <w:pPr>
        <w:rPr>
          <w:rtl/>
        </w:rPr>
      </w:pPr>
      <w:bookmarkStart w:id="30926" w:name="_ETM_Q48_343977"/>
      <w:bookmarkStart w:id="30927" w:name="_ETM_Q48_344091"/>
      <w:bookmarkEnd w:id="30926"/>
      <w:bookmarkEnd w:id="30927"/>
      <w:r>
        <w:rPr>
          <w:rFonts w:hint="cs"/>
          <w:rtl/>
        </w:rPr>
        <w:t>מי הביא לזה, רם?</w:t>
      </w:r>
    </w:p>
    <w:p w:rsidR="0090007A" w:rsidRDefault="0090007A" w:rsidP="00350FCE">
      <w:pPr>
        <w:rPr>
          <w:rtl/>
        </w:rPr>
      </w:pPr>
      <w:bookmarkStart w:id="30928" w:name="_ETM_Q48_345225"/>
      <w:bookmarkEnd w:id="30928"/>
    </w:p>
    <w:p w:rsidR="0090007A" w:rsidRDefault="0090007A" w:rsidP="00350FCE">
      <w:pPr>
        <w:pStyle w:val="-"/>
        <w:keepNext/>
        <w:rPr>
          <w:rtl/>
        </w:rPr>
      </w:pPr>
      <w:bookmarkStart w:id="30929" w:name="ET_speakercontinue_5766_48"/>
      <w:r w:rsidRPr="00E25AE2">
        <w:rPr>
          <w:rStyle w:val="TagStyle"/>
          <w:rtl/>
        </w:rPr>
        <w:t xml:space="preserve"> &lt;&lt; דובר_המשך &gt;&gt; </w:t>
      </w:r>
      <w:r>
        <w:rPr>
          <w:rtl/>
        </w:rPr>
        <w:t>רם בן ברק (יש עתיד):</w:t>
      </w:r>
      <w:r w:rsidRPr="00E25AE2">
        <w:rPr>
          <w:rStyle w:val="TagStyle"/>
          <w:rtl/>
        </w:rPr>
        <w:t xml:space="preserve"> &lt;&lt; דובר_המשך &gt;&gt;</w:t>
      </w:r>
      <w:r>
        <w:rPr>
          <w:rtl/>
        </w:rPr>
        <w:t xml:space="preserve">  </w:t>
      </w:r>
      <w:bookmarkEnd w:id="30929"/>
    </w:p>
    <w:p w:rsidR="0090007A" w:rsidRDefault="0090007A" w:rsidP="000E6F1D">
      <w:pPr>
        <w:rPr>
          <w:rtl/>
        </w:rPr>
      </w:pPr>
    </w:p>
    <w:p w:rsidR="0090007A" w:rsidRDefault="0090007A" w:rsidP="00350FCE">
      <w:pPr>
        <w:rPr>
          <w:rtl/>
        </w:rPr>
      </w:pPr>
      <w:r>
        <w:rPr>
          <w:rFonts w:hint="cs"/>
          <w:rtl/>
        </w:rPr>
        <w:t>מה זה משנה מי הביא את זה? מי שהביא את זה הוא הממשלה המכהנת.</w:t>
      </w:r>
    </w:p>
    <w:p w:rsidR="0090007A" w:rsidRDefault="0090007A" w:rsidP="00350FCE">
      <w:pPr>
        <w:rPr>
          <w:rtl/>
        </w:rPr>
      </w:pPr>
    </w:p>
    <w:p w:rsidR="0090007A" w:rsidRDefault="0090007A" w:rsidP="00350FCE">
      <w:pPr>
        <w:pStyle w:val="af6"/>
        <w:keepNext/>
        <w:rPr>
          <w:rtl/>
        </w:rPr>
      </w:pPr>
      <w:bookmarkStart w:id="30930" w:name="ET_interruption_6164_49"/>
      <w:r w:rsidRPr="00E25AE2">
        <w:rPr>
          <w:rStyle w:val="TagStyle"/>
          <w:rtl/>
        </w:rPr>
        <w:t xml:space="preserve"> &lt;&lt; קריאה &gt;&gt; </w:t>
      </w:r>
      <w:r>
        <w:rPr>
          <w:rtl/>
        </w:rPr>
        <w:t>עמית הלוי (הליכוד):</w:t>
      </w:r>
      <w:r w:rsidRPr="00E25AE2">
        <w:rPr>
          <w:rStyle w:val="TagStyle"/>
          <w:rtl/>
        </w:rPr>
        <w:t xml:space="preserve"> &lt;&lt; קריאה &gt;&gt;</w:t>
      </w:r>
      <w:r>
        <w:rPr>
          <w:rtl/>
        </w:rPr>
        <w:t xml:space="preserve">  </w:t>
      </w:r>
      <w:bookmarkEnd w:id="30930"/>
    </w:p>
    <w:p w:rsidR="0090007A" w:rsidRDefault="0090007A" w:rsidP="000E6F1D">
      <w:pPr>
        <w:rPr>
          <w:rtl/>
        </w:rPr>
      </w:pPr>
    </w:p>
    <w:p w:rsidR="0090007A" w:rsidRDefault="0090007A" w:rsidP="0034134F">
      <w:pPr>
        <w:rPr>
          <w:rtl/>
        </w:rPr>
      </w:pPr>
      <w:r>
        <w:rPr>
          <w:rFonts w:hint="cs"/>
          <w:rtl/>
        </w:rPr>
        <w:t xml:space="preserve">אף מילה אין לך לומר? </w:t>
      </w:r>
      <w:bookmarkStart w:id="30931" w:name="_ETM_Q48_349832"/>
      <w:bookmarkEnd w:id="30931"/>
      <w:r>
        <w:rPr>
          <w:rFonts w:hint="cs"/>
          <w:rtl/>
        </w:rPr>
        <w:t xml:space="preserve">אין </w:t>
      </w:r>
      <w:bookmarkStart w:id="30932" w:name="_ETM_Q48_349534"/>
      <w:bookmarkEnd w:id="30932"/>
      <w:r>
        <w:rPr>
          <w:rFonts w:hint="cs"/>
          <w:rtl/>
        </w:rPr>
        <w:t xml:space="preserve">לך מילה לומר על הרמטכ"ל, ראש השב"כ, מערכת שלמה שתופסת ככה, </w:t>
      </w:r>
      <w:bookmarkStart w:id="30933" w:name="_ETM_Q48_355137"/>
      <w:bookmarkEnd w:id="30933"/>
      <w:r>
        <w:rPr>
          <w:rFonts w:hint="cs"/>
          <w:rtl/>
        </w:rPr>
        <w:t>20 שנה, את המציאות, שום מילה</w:t>
      </w:r>
      <w:r w:rsidR="0034134F">
        <w:rPr>
          <w:rFonts w:hint="cs"/>
          <w:rtl/>
        </w:rPr>
        <w:t>?</w:t>
      </w:r>
      <w:r>
        <w:rPr>
          <w:rFonts w:hint="cs"/>
          <w:rtl/>
        </w:rPr>
        <w:t xml:space="preserve"> רק נתניהו. מה קרה?</w:t>
      </w:r>
    </w:p>
    <w:p w:rsidR="0090007A" w:rsidRDefault="0090007A" w:rsidP="00350FCE">
      <w:pPr>
        <w:rPr>
          <w:rtl/>
        </w:rPr>
      </w:pPr>
      <w:bookmarkStart w:id="30934" w:name="_ETM_Q48_353939"/>
      <w:bookmarkStart w:id="30935" w:name="_ETM_Q48_354034"/>
      <w:bookmarkEnd w:id="30934"/>
      <w:bookmarkEnd w:id="30935"/>
    </w:p>
    <w:p w:rsidR="0090007A" w:rsidRDefault="0090007A" w:rsidP="00350FCE">
      <w:pPr>
        <w:pStyle w:val="-"/>
        <w:keepNext/>
        <w:rPr>
          <w:rtl/>
        </w:rPr>
      </w:pPr>
      <w:bookmarkStart w:id="30936" w:name="ET_speakercontinue_5766_50"/>
      <w:r w:rsidRPr="00E25AE2">
        <w:rPr>
          <w:rStyle w:val="TagStyle"/>
          <w:rtl/>
        </w:rPr>
        <w:t xml:space="preserve"> &lt;&lt; דובר_המשך &gt;&gt; </w:t>
      </w:r>
      <w:r>
        <w:rPr>
          <w:rtl/>
        </w:rPr>
        <w:t>רם בן ברק (יש עתיד):</w:t>
      </w:r>
      <w:r w:rsidRPr="00E25AE2">
        <w:rPr>
          <w:rStyle w:val="TagStyle"/>
          <w:rtl/>
        </w:rPr>
        <w:t xml:space="preserve"> &lt;&lt; דובר_המשך &gt;&gt;</w:t>
      </w:r>
      <w:r>
        <w:rPr>
          <w:rtl/>
        </w:rPr>
        <w:t xml:space="preserve">  </w:t>
      </w:r>
      <w:bookmarkEnd w:id="30936"/>
    </w:p>
    <w:p w:rsidR="0090007A" w:rsidRDefault="0090007A" w:rsidP="000E6F1D">
      <w:pPr>
        <w:rPr>
          <w:rtl/>
        </w:rPr>
      </w:pPr>
    </w:p>
    <w:p w:rsidR="0090007A" w:rsidRDefault="0090007A" w:rsidP="00350FCE">
      <w:pPr>
        <w:rPr>
          <w:rtl/>
        </w:rPr>
      </w:pPr>
      <w:r>
        <w:rPr>
          <w:rFonts w:hint="cs"/>
          <w:rtl/>
        </w:rPr>
        <w:t>מי שהביא אותנו</w:t>
      </w:r>
      <w:bookmarkStart w:id="30937" w:name="_ETM_Q48_357169"/>
      <w:bookmarkEnd w:id="30937"/>
      <w:r>
        <w:rPr>
          <w:rFonts w:hint="cs"/>
          <w:rtl/>
        </w:rPr>
        <w:t xml:space="preserve"> </w:t>
      </w:r>
      <w:r w:rsidRPr="00B26DC3">
        <w:rPr>
          <w:rtl/>
        </w:rPr>
        <w:t xml:space="preserve">למצב </w:t>
      </w:r>
      <w:bookmarkStart w:id="30938" w:name="_ETM_Q48_357769"/>
      <w:bookmarkEnd w:id="30938"/>
      <w:r w:rsidRPr="00B26DC3">
        <w:rPr>
          <w:rtl/>
        </w:rPr>
        <w:t xml:space="preserve">הזה </w:t>
      </w:r>
      <w:bookmarkStart w:id="30939" w:name="_ETM_Q48_358400"/>
      <w:bookmarkEnd w:id="30939"/>
      <w:r w:rsidRPr="00B26DC3">
        <w:rPr>
          <w:rtl/>
        </w:rPr>
        <w:t xml:space="preserve">צריך </w:t>
      </w:r>
      <w:bookmarkStart w:id="30940" w:name="_ETM_Q48_358819"/>
      <w:bookmarkEnd w:id="30940"/>
      <w:r w:rsidRPr="00B26DC3">
        <w:rPr>
          <w:rtl/>
        </w:rPr>
        <w:t>להתפטר</w:t>
      </w:r>
      <w:r>
        <w:rPr>
          <w:rFonts w:hint="cs"/>
          <w:rtl/>
        </w:rPr>
        <w:t>.</w:t>
      </w:r>
      <w:r w:rsidRPr="00B26DC3">
        <w:rPr>
          <w:rtl/>
        </w:rPr>
        <w:t xml:space="preserve"> </w:t>
      </w:r>
      <w:bookmarkStart w:id="30941" w:name="_ETM_Q48_360250"/>
      <w:bookmarkEnd w:id="30941"/>
      <w:r w:rsidRPr="00B26DC3">
        <w:rPr>
          <w:rtl/>
        </w:rPr>
        <w:t xml:space="preserve">מי </w:t>
      </w:r>
      <w:bookmarkStart w:id="30942" w:name="_ETM_Q48_360430"/>
      <w:bookmarkEnd w:id="30942"/>
      <w:r w:rsidRPr="00B26DC3">
        <w:rPr>
          <w:rtl/>
        </w:rPr>
        <w:t xml:space="preserve">שהביא </w:t>
      </w:r>
      <w:bookmarkStart w:id="30943" w:name="_ETM_Q48_360760"/>
      <w:bookmarkEnd w:id="30943"/>
      <w:r>
        <w:rPr>
          <w:rFonts w:hint="cs"/>
          <w:rtl/>
        </w:rPr>
        <w:t>אותנו למצב הזה</w:t>
      </w:r>
      <w:r w:rsidRPr="00B26DC3">
        <w:rPr>
          <w:rtl/>
        </w:rPr>
        <w:t xml:space="preserve"> </w:t>
      </w:r>
      <w:bookmarkStart w:id="30944" w:name="_ETM_Q48_361569"/>
      <w:bookmarkEnd w:id="30944"/>
      <w:r w:rsidRPr="00B26DC3">
        <w:rPr>
          <w:rtl/>
        </w:rPr>
        <w:t xml:space="preserve">צריך </w:t>
      </w:r>
      <w:bookmarkStart w:id="30945" w:name="_ETM_Q48_361780"/>
      <w:bookmarkEnd w:id="30945"/>
      <w:r w:rsidRPr="00B26DC3">
        <w:rPr>
          <w:rtl/>
        </w:rPr>
        <w:t>להתפטר</w:t>
      </w:r>
      <w:r>
        <w:rPr>
          <w:rFonts w:hint="cs"/>
          <w:rtl/>
        </w:rPr>
        <w:t>.</w:t>
      </w:r>
      <w:r w:rsidRPr="00B26DC3">
        <w:rPr>
          <w:rtl/>
        </w:rPr>
        <w:t xml:space="preserve"> </w:t>
      </w:r>
      <w:bookmarkStart w:id="30946" w:name="_ETM_Q48_362440"/>
      <w:bookmarkEnd w:id="30946"/>
    </w:p>
    <w:p w:rsidR="0090007A" w:rsidRDefault="0090007A" w:rsidP="00350FCE">
      <w:pPr>
        <w:rPr>
          <w:rtl/>
        </w:rPr>
      </w:pPr>
      <w:bookmarkStart w:id="30947" w:name="_ETM_Q48_363788"/>
      <w:bookmarkStart w:id="30948" w:name="_ETM_Q48_363851"/>
      <w:bookmarkEnd w:id="30947"/>
      <w:bookmarkEnd w:id="30948"/>
    </w:p>
    <w:p w:rsidR="0090007A" w:rsidRDefault="0090007A" w:rsidP="00350FCE">
      <w:pPr>
        <w:pStyle w:val="af6"/>
        <w:keepNext/>
        <w:rPr>
          <w:rtl/>
        </w:rPr>
      </w:pPr>
      <w:bookmarkStart w:id="30949" w:name="ET_interruption_6164_51"/>
      <w:r w:rsidRPr="00E25AE2">
        <w:rPr>
          <w:rStyle w:val="TagStyle"/>
          <w:rtl/>
        </w:rPr>
        <w:t xml:space="preserve"> &lt;&lt; קריאה &gt;&gt; </w:t>
      </w:r>
      <w:r>
        <w:rPr>
          <w:rtl/>
        </w:rPr>
        <w:t>עמית הלוי (הליכוד):</w:t>
      </w:r>
      <w:r w:rsidRPr="00E25AE2">
        <w:rPr>
          <w:rStyle w:val="TagStyle"/>
          <w:rtl/>
        </w:rPr>
        <w:t xml:space="preserve"> &lt;&lt; קריאה &gt;&gt;</w:t>
      </w:r>
      <w:r>
        <w:rPr>
          <w:rtl/>
        </w:rPr>
        <w:t xml:space="preserve">  </w:t>
      </w:r>
      <w:bookmarkEnd w:id="30949"/>
    </w:p>
    <w:p w:rsidR="0090007A" w:rsidRDefault="0090007A" w:rsidP="000E6F1D">
      <w:pPr>
        <w:rPr>
          <w:rtl/>
        </w:rPr>
      </w:pPr>
    </w:p>
    <w:p w:rsidR="0090007A" w:rsidRPr="001F784B" w:rsidRDefault="0090007A" w:rsidP="00350FCE">
      <w:pPr>
        <w:rPr>
          <w:rtl/>
        </w:rPr>
      </w:pPr>
      <w:bookmarkStart w:id="30950" w:name="_ETM_Q48_362420"/>
      <w:bookmarkStart w:id="30951" w:name="_ETM_Q48_362524"/>
      <w:bookmarkStart w:id="30952" w:name="_ETM_Q48_362991"/>
      <w:bookmarkEnd w:id="30950"/>
      <w:bookmarkEnd w:id="30951"/>
      <w:bookmarkEnd w:id="30952"/>
      <w:r>
        <w:rPr>
          <w:rFonts w:hint="cs"/>
          <w:rtl/>
        </w:rPr>
        <w:t>מטורף, לא מאמין.</w:t>
      </w:r>
    </w:p>
    <w:p w:rsidR="0090007A" w:rsidRDefault="0090007A" w:rsidP="00350FCE">
      <w:pPr>
        <w:rPr>
          <w:rtl/>
        </w:rPr>
      </w:pPr>
      <w:bookmarkStart w:id="30953" w:name="_ETM_Q48_363037"/>
      <w:bookmarkEnd w:id="30953"/>
    </w:p>
    <w:p w:rsidR="0090007A" w:rsidRDefault="0090007A" w:rsidP="00350FCE">
      <w:pPr>
        <w:pStyle w:val="-"/>
        <w:keepNext/>
        <w:rPr>
          <w:rtl/>
        </w:rPr>
      </w:pPr>
      <w:bookmarkStart w:id="30954" w:name="ET_speakercontinue_5766_52"/>
      <w:r w:rsidRPr="00E25AE2">
        <w:rPr>
          <w:rStyle w:val="TagStyle"/>
          <w:rtl/>
        </w:rPr>
        <w:t xml:space="preserve"> &lt;&lt; דובר_המשך &gt;&gt; </w:t>
      </w:r>
      <w:r>
        <w:rPr>
          <w:rtl/>
        </w:rPr>
        <w:t>רם בן ברק (יש עתיד):</w:t>
      </w:r>
      <w:r w:rsidRPr="00E25AE2">
        <w:rPr>
          <w:rStyle w:val="TagStyle"/>
          <w:rtl/>
        </w:rPr>
        <w:t xml:space="preserve"> &lt;&lt; דובר_המשך &gt;&gt;</w:t>
      </w:r>
      <w:r>
        <w:rPr>
          <w:rtl/>
        </w:rPr>
        <w:t xml:space="preserve">  </w:t>
      </w:r>
      <w:bookmarkEnd w:id="30954"/>
    </w:p>
    <w:p w:rsidR="0090007A" w:rsidRDefault="0090007A" w:rsidP="000E6F1D">
      <w:pPr>
        <w:rPr>
          <w:rtl/>
        </w:rPr>
      </w:pPr>
    </w:p>
    <w:p w:rsidR="0090007A" w:rsidRDefault="0090007A" w:rsidP="008E4DAF">
      <w:pPr>
        <w:rPr>
          <w:rtl/>
        </w:rPr>
      </w:pPr>
      <w:bookmarkStart w:id="30955" w:name="_ETM_Q48_365576"/>
      <w:bookmarkEnd w:id="30955"/>
      <w:r>
        <w:rPr>
          <w:rFonts w:hint="cs"/>
          <w:rtl/>
        </w:rPr>
        <w:t xml:space="preserve">זה נכון שגם </w:t>
      </w:r>
      <w:bookmarkStart w:id="30956" w:name="_ETM_Q48_366559"/>
      <w:bookmarkEnd w:id="30956"/>
      <w:r>
        <w:rPr>
          <w:rFonts w:hint="cs"/>
          <w:rtl/>
        </w:rPr>
        <w:t xml:space="preserve">מי שלקח אחריות מהצבא, מהשב"כ </w:t>
      </w:r>
      <w:r>
        <w:rPr>
          <w:rtl/>
        </w:rPr>
        <w:t>–</w:t>
      </w:r>
      <w:r>
        <w:rPr>
          <w:rFonts w:hint="cs"/>
          <w:rtl/>
        </w:rPr>
        <w:t xml:space="preserve"> הם יתפטרו. אבל גם הממשלה</w:t>
      </w:r>
      <w:bookmarkStart w:id="30957" w:name="_ETM_Q48_371586"/>
      <w:bookmarkEnd w:id="30957"/>
      <w:r>
        <w:rPr>
          <w:rFonts w:hint="cs"/>
          <w:rtl/>
        </w:rPr>
        <w:t>.</w:t>
      </w:r>
      <w:r w:rsidR="0034134F">
        <w:rPr>
          <w:rFonts w:hint="cs"/>
          <w:rtl/>
        </w:rPr>
        <w:t xml:space="preserve"> הממשלה חייבת </w:t>
      </w:r>
      <w:r w:rsidR="008E4DAF">
        <w:rPr>
          <w:rFonts w:hint="cs"/>
          <w:rtl/>
        </w:rPr>
        <w:t>– – –</w:t>
      </w:r>
    </w:p>
    <w:p w:rsidR="0090007A" w:rsidRDefault="0090007A" w:rsidP="00350FCE">
      <w:pPr>
        <w:rPr>
          <w:rtl/>
        </w:rPr>
      </w:pPr>
      <w:bookmarkStart w:id="30958" w:name="_ETM_Q48_370019"/>
      <w:bookmarkStart w:id="30959" w:name="_ETM_Q48_370099"/>
      <w:bookmarkEnd w:id="30958"/>
      <w:bookmarkEnd w:id="30959"/>
    </w:p>
    <w:p w:rsidR="0090007A" w:rsidRDefault="0090007A" w:rsidP="00350FCE">
      <w:pPr>
        <w:pStyle w:val="af6"/>
        <w:keepNext/>
        <w:rPr>
          <w:rtl/>
        </w:rPr>
      </w:pPr>
      <w:bookmarkStart w:id="30960" w:name="ET_interruption_6164_53"/>
      <w:r w:rsidRPr="00E25AE2">
        <w:rPr>
          <w:rStyle w:val="TagStyle"/>
          <w:rtl/>
        </w:rPr>
        <w:t xml:space="preserve"> &lt;&lt; קריאה &gt;&gt; </w:t>
      </w:r>
      <w:r>
        <w:rPr>
          <w:rtl/>
        </w:rPr>
        <w:t>עמית הלוי (הליכוד):</w:t>
      </w:r>
      <w:r w:rsidRPr="00E25AE2">
        <w:rPr>
          <w:rStyle w:val="TagStyle"/>
          <w:rtl/>
        </w:rPr>
        <w:t xml:space="preserve"> &lt;&lt; קריאה &gt;&gt;</w:t>
      </w:r>
      <w:r>
        <w:rPr>
          <w:rtl/>
        </w:rPr>
        <w:t xml:space="preserve">  </w:t>
      </w:r>
      <w:bookmarkEnd w:id="30960"/>
    </w:p>
    <w:p w:rsidR="0090007A" w:rsidRDefault="0090007A" w:rsidP="000E6F1D">
      <w:pPr>
        <w:rPr>
          <w:rtl/>
        </w:rPr>
      </w:pPr>
    </w:p>
    <w:p w:rsidR="0090007A" w:rsidRDefault="0090007A" w:rsidP="0034134F">
      <w:pPr>
        <w:rPr>
          <w:rtl/>
        </w:rPr>
      </w:pPr>
      <w:r>
        <w:rPr>
          <w:rFonts w:hint="cs"/>
          <w:rtl/>
        </w:rPr>
        <w:t>אחד עוד לא התפטר. אחד עוד לא התפטר.</w:t>
      </w:r>
      <w:r w:rsidR="0034134F">
        <w:rPr>
          <w:rFonts w:hint="cs"/>
          <w:rtl/>
        </w:rPr>
        <w:t xml:space="preserve"> </w:t>
      </w:r>
      <w:bookmarkStart w:id="30961" w:name="_ETM_Q48_371000"/>
      <w:bookmarkEnd w:id="30961"/>
      <w:r>
        <w:rPr>
          <w:rFonts w:hint="cs"/>
          <w:rtl/>
        </w:rPr>
        <w:t xml:space="preserve">לא שמעתי אותך </w:t>
      </w:r>
      <w:bookmarkStart w:id="30962" w:name="_ETM_Q48_372567"/>
      <w:bookmarkEnd w:id="30962"/>
      <w:r>
        <w:rPr>
          <w:rFonts w:hint="cs"/>
          <w:rtl/>
        </w:rPr>
        <w:t>קורא להם להתפטר. אחד.</w:t>
      </w:r>
    </w:p>
    <w:p w:rsidR="0090007A" w:rsidRDefault="0090007A" w:rsidP="00350FCE">
      <w:pPr>
        <w:rPr>
          <w:rtl/>
        </w:rPr>
      </w:pPr>
      <w:bookmarkStart w:id="30963" w:name="_ETM_Q48_375223"/>
      <w:bookmarkStart w:id="30964" w:name="_ETM_Q48_375311"/>
      <w:bookmarkEnd w:id="30963"/>
      <w:bookmarkEnd w:id="30964"/>
    </w:p>
    <w:p w:rsidR="0090007A" w:rsidRDefault="0090007A" w:rsidP="00350FCE">
      <w:pPr>
        <w:pStyle w:val="-"/>
        <w:keepNext/>
        <w:rPr>
          <w:rtl/>
        </w:rPr>
      </w:pPr>
      <w:bookmarkStart w:id="30965" w:name="ET_speakercontinue_5766_56"/>
      <w:r w:rsidRPr="00FD3FD2">
        <w:rPr>
          <w:rStyle w:val="TagStyle"/>
          <w:rtl/>
        </w:rPr>
        <w:t xml:space="preserve"> &lt;&lt; דובר_המשך &gt;&gt; </w:t>
      </w:r>
      <w:r>
        <w:rPr>
          <w:rtl/>
        </w:rPr>
        <w:t>רם בן ברק (יש עתיד):</w:t>
      </w:r>
      <w:r w:rsidRPr="00FD3FD2">
        <w:rPr>
          <w:rStyle w:val="TagStyle"/>
          <w:rtl/>
        </w:rPr>
        <w:t xml:space="preserve"> &lt;&lt; דובר_המשך &gt;&gt;</w:t>
      </w:r>
      <w:r>
        <w:rPr>
          <w:rtl/>
        </w:rPr>
        <w:t xml:space="preserve">  </w:t>
      </w:r>
      <w:bookmarkEnd w:id="30965"/>
    </w:p>
    <w:p w:rsidR="0090007A" w:rsidRDefault="0090007A" w:rsidP="000E6F1D">
      <w:pPr>
        <w:rPr>
          <w:rtl/>
        </w:rPr>
      </w:pPr>
    </w:p>
    <w:p w:rsidR="0090007A" w:rsidRDefault="0090007A" w:rsidP="00350FCE">
      <w:pPr>
        <w:rPr>
          <w:rtl/>
        </w:rPr>
      </w:pPr>
      <w:bookmarkStart w:id="30966" w:name="_ETM_Q48_376144"/>
      <w:bookmarkEnd w:id="30966"/>
      <w:r>
        <w:rPr>
          <w:rFonts w:hint="cs"/>
          <w:rtl/>
        </w:rPr>
        <w:t xml:space="preserve">הממשלה חייבת </w:t>
      </w:r>
      <w:r>
        <w:rPr>
          <w:rtl/>
        </w:rPr>
        <w:t>–</w:t>
      </w:r>
      <w:r>
        <w:rPr>
          <w:rFonts w:hint="cs"/>
          <w:rtl/>
        </w:rPr>
        <w:t xml:space="preserve"> אתה יודע למה? אני אגיד לך, עמית </w:t>
      </w:r>
      <w:bookmarkStart w:id="30967" w:name="_ETM_Q48_381098"/>
      <w:bookmarkEnd w:id="30967"/>
      <w:r>
        <w:rPr>
          <w:rFonts w:hint="cs"/>
          <w:rtl/>
        </w:rPr>
        <w:t xml:space="preserve">הלוי. </w:t>
      </w:r>
    </w:p>
    <w:p w:rsidR="0090007A" w:rsidRDefault="0090007A" w:rsidP="00350FCE">
      <w:pPr>
        <w:rPr>
          <w:rtl/>
        </w:rPr>
      </w:pPr>
    </w:p>
    <w:p w:rsidR="0090007A" w:rsidRDefault="0090007A" w:rsidP="00350FCE">
      <w:pPr>
        <w:pStyle w:val="af6"/>
        <w:keepNext/>
        <w:rPr>
          <w:rtl/>
        </w:rPr>
      </w:pPr>
      <w:bookmarkStart w:id="30968" w:name="ET_interruption_6164_113"/>
      <w:r w:rsidRPr="00D65435">
        <w:rPr>
          <w:rStyle w:val="TagStyle"/>
          <w:rtl/>
        </w:rPr>
        <w:t xml:space="preserve"> &lt;&lt; קריאה &gt;&gt; </w:t>
      </w:r>
      <w:r>
        <w:rPr>
          <w:rtl/>
        </w:rPr>
        <w:t>עמית הלוי (הליכוד):</w:t>
      </w:r>
      <w:r w:rsidRPr="00D65435">
        <w:rPr>
          <w:rStyle w:val="TagStyle"/>
          <w:rtl/>
        </w:rPr>
        <w:t xml:space="preserve"> &lt;&lt; קריאה &gt;&gt;</w:t>
      </w:r>
      <w:r>
        <w:rPr>
          <w:rtl/>
        </w:rPr>
        <w:t xml:space="preserve">  </w:t>
      </w:r>
      <w:bookmarkEnd w:id="30968"/>
    </w:p>
    <w:p w:rsidR="0090007A" w:rsidRDefault="0090007A" w:rsidP="000E6F1D">
      <w:pPr>
        <w:rPr>
          <w:rtl/>
        </w:rPr>
      </w:pPr>
    </w:p>
    <w:p w:rsidR="0090007A" w:rsidRPr="00D65435" w:rsidRDefault="008E4DAF" w:rsidP="008E4DAF">
      <w:pPr>
        <w:rPr>
          <w:rtl/>
        </w:rPr>
      </w:pPr>
      <w:r>
        <w:rPr>
          <w:rFonts w:hint="cs"/>
          <w:rtl/>
        </w:rPr>
        <w:t>– – –</w:t>
      </w:r>
      <w:r w:rsidR="0090007A">
        <w:rPr>
          <w:rFonts w:hint="cs"/>
          <w:rtl/>
        </w:rPr>
        <w:t xml:space="preserve"> הודיע כבר פעמיים </w:t>
      </w:r>
      <w:bookmarkStart w:id="30969" w:name="_ETM_Q48_378278"/>
      <w:bookmarkEnd w:id="30969"/>
      <w:r w:rsidR="0090007A">
        <w:rPr>
          <w:rFonts w:hint="cs"/>
          <w:rtl/>
        </w:rPr>
        <w:t>שהוא מתפטר. אחד לא התפטר.</w:t>
      </w:r>
      <w:bookmarkStart w:id="30970" w:name="_ETM_Q48_387000"/>
      <w:bookmarkEnd w:id="30970"/>
      <w:r w:rsidR="0090007A">
        <w:rPr>
          <w:rFonts w:hint="cs"/>
          <w:rtl/>
        </w:rPr>
        <w:t xml:space="preserve"> </w:t>
      </w:r>
    </w:p>
    <w:p w:rsidR="0090007A" w:rsidRDefault="0090007A" w:rsidP="00350FCE">
      <w:pPr>
        <w:rPr>
          <w:rtl/>
        </w:rPr>
      </w:pPr>
      <w:bookmarkStart w:id="30971" w:name="_ETM_Q48_380866"/>
      <w:bookmarkStart w:id="30972" w:name="_ETM_Q48_380948"/>
      <w:bookmarkEnd w:id="30971"/>
      <w:bookmarkEnd w:id="30972"/>
    </w:p>
    <w:p w:rsidR="0090007A" w:rsidRDefault="0090007A" w:rsidP="00350FCE">
      <w:pPr>
        <w:pStyle w:val="af6"/>
        <w:keepNext/>
        <w:rPr>
          <w:rtl/>
        </w:rPr>
      </w:pPr>
      <w:bookmarkStart w:id="30973" w:name="ET_interruption_6156_57"/>
      <w:r w:rsidRPr="00FD3FD2">
        <w:rPr>
          <w:rStyle w:val="TagStyle"/>
          <w:rtl/>
        </w:rPr>
        <w:t xml:space="preserve"> &lt;&lt; קריאה &gt;&gt; </w:t>
      </w:r>
      <w:r>
        <w:rPr>
          <w:rtl/>
        </w:rPr>
        <w:t>גלעד קריב (העבודה):</w:t>
      </w:r>
      <w:r w:rsidRPr="00FD3FD2">
        <w:rPr>
          <w:rStyle w:val="TagStyle"/>
          <w:rtl/>
        </w:rPr>
        <w:t xml:space="preserve"> &lt;&lt; קריאה &gt;&gt;</w:t>
      </w:r>
      <w:r>
        <w:rPr>
          <w:rtl/>
        </w:rPr>
        <w:t xml:space="preserve">  </w:t>
      </w:r>
      <w:bookmarkEnd w:id="30973"/>
    </w:p>
    <w:p w:rsidR="0090007A" w:rsidRDefault="0090007A" w:rsidP="000E6F1D">
      <w:pPr>
        <w:rPr>
          <w:rtl/>
        </w:rPr>
      </w:pPr>
    </w:p>
    <w:p w:rsidR="0090007A" w:rsidRDefault="0090007A" w:rsidP="0034134F">
      <w:pPr>
        <w:rPr>
          <w:rtl/>
        </w:rPr>
      </w:pPr>
      <w:bookmarkStart w:id="30974" w:name="_ETM_Q48_380026"/>
      <w:bookmarkStart w:id="30975" w:name="_ETM_Q48_380142"/>
      <w:bookmarkEnd w:id="30974"/>
      <w:bookmarkEnd w:id="30975"/>
      <w:r>
        <w:rPr>
          <w:rFonts w:hint="cs"/>
          <w:rtl/>
        </w:rPr>
        <w:t>מה אתה מדבר?</w:t>
      </w:r>
      <w:r w:rsidR="0034134F">
        <w:rPr>
          <w:rFonts w:hint="cs"/>
          <w:rtl/>
        </w:rPr>
        <w:t xml:space="preserve"> </w:t>
      </w:r>
      <w:bookmarkStart w:id="30976" w:name="_ETM_Q48_383554"/>
      <w:bookmarkStart w:id="30977" w:name="_ETM_Q48_382597"/>
      <w:bookmarkEnd w:id="30976"/>
      <w:bookmarkEnd w:id="30977"/>
      <w:r>
        <w:rPr>
          <w:rFonts w:hint="cs"/>
          <w:rtl/>
        </w:rPr>
        <w:t>ראש אמ"ן לא התפטר?</w:t>
      </w:r>
    </w:p>
    <w:p w:rsidR="0090007A" w:rsidRDefault="0090007A" w:rsidP="00350FCE">
      <w:pPr>
        <w:rPr>
          <w:rtl/>
        </w:rPr>
      </w:pPr>
      <w:bookmarkStart w:id="30978" w:name="_ETM_Q48_385326"/>
      <w:bookmarkStart w:id="30979" w:name="_ETM_Q48_385427"/>
      <w:bookmarkEnd w:id="30978"/>
      <w:bookmarkEnd w:id="30979"/>
    </w:p>
    <w:p w:rsidR="0090007A" w:rsidRDefault="0090007A" w:rsidP="00350FCE">
      <w:pPr>
        <w:pStyle w:val="af6"/>
        <w:keepNext/>
        <w:rPr>
          <w:rtl/>
        </w:rPr>
      </w:pPr>
      <w:bookmarkStart w:id="30980" w:name="ET_interruption_6164_114"/>
      <w:r w:rsidRPr="00D65435">
        <w:rPr>
          <w:rStyle w:val="TagStyle"/>
          <w:rtl/>
        </w:rPr>
        <w:t xml:space="preserve"> &lt;&lt; קריאה &gt;&gt; </w:t>
      </w:r>
      <w:r>
        <w:rPr>
          <w:rtl/>
        </w:rPr>
        <w:t>עמית הלוי (הליכוד):</w:t>
      </w:r>
      <w:r w:rsidRPr="00D65435">
        <w:rPr>
          <w:rStyle w:val="TagStyle"/>
          <w:rtl/>
        </w:rPr>
        <w:t xml:space="preserve"> &lt;&lt; קריאה &gt;&gt;</w:t>
      </w:r>
      <w:r>
        <w:rPr>
          <w:rtl/>
        </w:rPr>
        <w:t xml:space="preserve">  </w:t>
      </w:r>
      <w:bookmarkEnd w:id="30980"/>
    </w:p>
    <w:p w:rsidR="0090007A" w:rsidRDefault="0090007A" w:rsidP="000E6F1D">
      <w:pPr>
        <w:rPr>
          <w:rtl/>
        </w:rPr>
      </w:pPr>
    </w:p>
    <w:p w:rsidR="0090007A" w:rsidRPr="00D65435" w:rsidRDefault="0034134F" w:rsidP="00350FCE">
      <w:pPr>
        <w:rPr>
          <w:rtl/>
        </w:rPr>
      </w:pPr>
      <w:r>
        <w:rPr>
          <w:rFonts w:hint="cs"/>
          <w:rtl/>
        </w:rPr>
        <w:t xml:space="preserve">אחד עוד לא התפטר. </w:t>
      </w:r>
      <w:r w:rsidR="0090007A">
        <w:rPr>
          <w:rFonts w:hint="cs"/>
          <w:rtl/>
        </w:rPr>
        <w:t>אחד עוד לא התפטר.</w:t>
      </w:r>
    </w:p>
    <w:p w:rsidR="0090007A" w:rsidRDefault="0090007A" w:rsidP="00350FCE">
      <w:pPr>
        <w:rPr>
          <w:rtl/>
        </w:rPr>
      </w:pPr>
    </w:p>
    <w:p w:rsidR="0090007A" w:rsidRDefault="0090007A" w:rsidP="00350FCE">
      <w:pPr>
        <w:pStyle w:val="-"/>
        <w:keepNext/>
        <w:rPr>
          <w:rtl/>
        </w:rPr>
      </w:pPr>
      <w:bookmarkStart w:id="30981" w:name="ET_speakercontinue_5766_60"/>
      <w:r w:rsidRPr="00FD3FD2">
        <w:rPr>
          <w:rStyle w:val="TagStyle"/>
          <w:rtl/>
        </w:rPr>
        <w:t xml:space="preserve"> &lt;&lt; דובר_המשך &gt;&gt; </w:t>
      </w:r>
      <w:r>
        <w:rPr>
          <w:rtl/>
        </w:rPr>
        <w:t>רם בן ברק (יש עתיד):</w:t>
      </w:r>
      <w:r w:rsidRPr="00FD3FD2">
        <w:rPr>
          <w:rStyle w:val="TagStyle"/>
          <w:rtl/>
        </w:rPr>
        <w:t xml:space="preserve"> &lt;&lt; דובר_המשך &gt;&gt;</w:t>
      </w:r>
      <w:r>
        <w:rPr>
          <w:rtl/>
        </w:rPr>
        <w:t xml:space="preserve">  </w:t>
      </w:r>
      <w:bookmarkEnd w:id="30981"/>
    </w:p>
    <w:p w:rsidR="0090007A" w:rsidRDefault="0090007A" w:rsidP="000E6F1D">
      <w:pPr>
        <w:rPr>
          <w:rtl/>
        </w:rPr>
      </w:pPr>
    </w:p>
    <w:p w:rsidR="0090007A" w:rsidRDefault="0090007A" w:rsidP="00350FCE">
      <w:pPr>
        <w:rPr>
          <w:rtl/>
        </w:rPr>
      </w:pPr>
      <w:bookmarkStart w:id="30982" w:name="_ETM_Q48_384395"/>
      <w:bookmarkEnd w:id="30982"/>
      <w:r>
        <w:rPr>
          <w:rFonts w:hint="cs"/>
          <w:rtl/>
        </w:rPr>
        <w:t xml:space="preserve">אנחנו </w:t>
      </w:r>
      <w:r>
        <w:rPr>
          <w:rtl/>
        </w:rPr>
        <w:t>–</w:t>
      </w:r>
      <w:r>
        <w:rPr>
          <w:rFonts w:hint="cs"/>
          <w:rtl/>
        </w:rPr>
        <w:t xml:space="preserve"> גם אתה, אתה יודע היטב.</w:t>
      </w:r>
    </w:p>
    <w:p w:rsidR="0090007A" w:rsidRDefault="0090007A" w:rsidP="00350FCE">
      <w:pPr>
        <w:rPr>
          <w:rtl/>
        </w:rPr>
      </w:pPr>
      <w:bookmarkStart w:id="30983" w:name="_ETM_Q48_384357"/>
      <w:bookmarkEnd w:id="30983"/>
    </w:p>
    <w:p w:rsidR="0090007A" w:rsidRDefault="0090007A" w:rsidP="00350FCE">
      <w:pPr>
        <w:pStyle w:val="af6"/>
        <w:keepNext/>
        <w:rPr>
          <w:rtl/>
        </w:rPr>
      </w:pPr>
      <w:bookmarkStart w:id="30984" w:name="ET_interruption_6156_61"/>
      <w:r w:rsidRPr="00FD3FD2">
        <w:rPr>
          <w:rStyle w:val="TagStyle"/>
          <w:rtl/>
        </w:rPr>
        <w:t xml:space="preserve"> &lt;&lt; קריאה &gt;&gt; </w:t>
      </w:r>
      <w:r>
        <w:rPr>
          <w:rtl/>
        </w:rPr>
        <w:t>גלעד קריב (העבודה):</w:t>
      </w:r>
      <w:r w:rsidRPr="00FD3FD2">
        <w:rPr>
          <w:rStyle w:val="TagStyle"/>
          <w:rtl/>
        </w:rPr>
        <w:t xml:space="preserve"> &lt;&lt; קריאה &gt;&gt;</w:t>
      </w:r>
      <w:r>
        <w:rPr>
          <w:rtl/>
        </w:rPr>
        <w:t xml:space="preserve">  </w:t>
      </w:r>
      <w:bookmarkEnd w:id="30984"/>
    </w:p>
    <w:p w:rsidR="0090007A" w:rsidRDefault="0090007A" w:rsidP="000E6F1D">
      <w:pPr>
        <w:rPr>
          <w:rtl/>
        </w:rPr>
      </w:pPr>
    </w:p>
    <w:p w:rsidR="0090007A" w:rsidRDefault="0090007A" w:rsidP="008E4DAF">
      <w:pPr>
        <w:rPr>
          <w:rtl/>
        </w:rPr>
      </w:pPr>
      <w:bookmarkStart w:id="30985" w:name="_ETM_Q48_387645"/>
      <w:bookmarkEnd w:id="30985"/>
      <w:r>
        <w:rPr>
          <w:rFonts w:hint="cs"/>
          <w:rtl/>
        </w:rPr>
        <w:t xml:space="preserve">ראש אמ"ן </w:t>
      </w:r>
      <w:r w:rsidR="008E4DAF">
        <w:rPr>
          <w:rFonts w:hint="cs"/>
          <w:rtl/>
        </w:rPr>
        <w:t>– – –</w:t>
      </w:r>
    </w:p>
    <w:p w:rsidR="0090007A" w:rsidRDefault="0090007A" w:rsidP="00350FCE">
      <w:pPr>
        <w:rPr>
          <w:rtl/>
        </w:rPr>
      </w:pPr>
      <w:bookmarkStart w:id="30986" w:name="_ETM_Q48_382735"/>
      <w:bookmarkStart w:id="30987" w:name="_ETM_Q48_382844"/>
      <w:bookmarkEnd w:id="30986"/>
      <w:bookmarkEnd w:id="30987"/>
    </w:p>
    <w:p w:rsidR="0090007A" w:rsidRDefault="0090007A" w:rsidP="00350FCE">
      <w:pPr>
        <w:pStyle w:val="af6"/>
        <w:keepNext/>
        <w:rPr>
          <w:rtl/>
        </w:rPr>
      </w:pPr>
      <w:bookmarkStart w:id="30988" w:name="ET_interruption_6164_62"/>
      <w:r w:rsidRPr="00FD3FD2">
        <w:rPr>
          <w:rStyle w:val="TagStyle"/>
          <w:rtl/>
        </w:rPr>
        <w:t xml:space="preserve"> &lt;&lt; קריאה &gt;&gt; </w:t>
      </w:r>
      <w:r>
        <w:rPr>
          <w:rtl/>
        </w:rPr>
        <w:t>עמית הלוי (הליכוד):</w:t>
      </w:r>
      <w:r w:rsidRPr="00FD3FD2">
        <w:rPr>
          <w:rStyle w:val="TagStyle"/>
          <w:rtl/>
        </w:rPr>
        <w:t xml:space="preserve"> &lt;&lt; קריאה &gt;&gt;</w:t>
      </w:r>
      <w:r>
        <w:rPr>
          <w:rtl/>
        </w:rPr>
        <w:t xml:space="preserve">  </w:t>
      </w:r>
      <w:bookmarkEnd w:id="30988"/>
    </w:p>
    <w:p w:rsidR="0090007A" w:rsidRDefault="0090007A" w:rsidP="000E6F1D">
      <w:pPr>
        <w:rPr>
          <w:rtl/>
        </w:rPr>
      </w:pPr>
    </w:p>
    <w:p w:rsidR="0090007A" w:rsidRDefault="0090007A" w:rsidP="00350FCE">
      <w:pPr>
        <w:rPr>
          <w:rtl/>
        </w:rPr>
      </w:pPr>
      <w:bookmarkStart w:id="30989" w:name="_ETM_Q48_387237"/>
      <w:bookmarkEnd w:id="30989"/>
      <w:r>
        <w:rPr>
          <w:rFonts w:hint="cs"/>
          <w:rtl/>
        </w:rPr>
        <w:t xml:space="preserve">הוא כבר הודיע פעמיים שהוא מתפטר, </w:t>
      </w:r>
      <w:bookmarkStart w:id="30990" w:name="_ETM_Q48_385597"/>
      <w:bookmarkEnd w:id="30990"/>
      <w:r>
        <w:rPr>
          <w:rFonts w:hint="cs"/>
          <w:rtl/>
        </w:rPr>
        <w:t xml:space="preserve">והוא עוד לא התפטר. אגב, אתה יודע למה? כי הוא </w:t>
      </w:r>
      <w:bookmarkStart w:id="30991" w:name="_ETM_Q48_388128"/>
      <w:bookmarkEnd w:id="30991"/>
      <w:r>
        <w:rPr>
          <w:rFonts w:hint="cs"/>
          <w:rtl/>
        </w:rPr>
        <w:t xml:space="preserve">מחכה לוועדת החקירה, לסגור את כל העניינים, ואחרי שהוא יתאם </w:t>
      </w:r>
      <w:bookmarkStart w:id="30992" w:name="_ETM_Q48_392197"/>
      <w:bookmarkEnd w:id="30992"/>
      <w:r>
        <w:rPr>
          <w:rFonts w:hint="cs"/>
          <w:rtl/>
        </w:rPr>
        <w:t>את הכול, הוא יצא.</w:t>
      </w:r>
      <w:bookmarkStart w:id="30993" w:name="_ETM_Q48_389338"/>
      <w:bookmarkStart w:id="30994" w:name="_ETM_Q48_389417"/>
      <w:bookmarkEnd w:id="30993"/>
      <w:bookmarkEnd w:id="30994"/>
    </w:p>
    <w:p w:rsidR="0090007A" w:rsidRDefault="0090007A" w:rsidP="00350FCE">
      <w:pPr>
        <w:rPr>
          <w:rtl/>
        </w:rPr>
      </w:pPr>
      <w:bookmarkStart w:id="30995" w:name="_ETM_Q48_391707"/>
      <w:bookmarkEnd w:id="30995"/>
    </w:p>
    <w:p w:rsidR="0090007A" w:rsidRDefault="0090007A" w:rsidP="00350FCE">
      <w:pPr>
        <w:pStyle w:val="-"/>
        <w:keepNext/>
        <w:rPr>
          <w:rtl/>
        </w:rPr>
      </w:pPr>
      <w:bookmarkStart w:id="30996" w:name="ET_speakercontinue_5766_63"/>
      <w:r w:rsidRPr="00FD3FD2">
        <w:rPr>
          <w:rStyle w:val="TagStyle"/>
          <w:rtl/>
        </w:rPr>
        <w:t xml:space="preserve"> &lt;&lt; דובר_המשך &gt;&gt; </w:t>
      </w:r>
      <w:r>
        <w:rPr>
          <w:rtl/>
        </w:rPr>
        <w:t>רם בן ברק (יש עתיד):</w:t>
      </w:r>
      <w:r w:rsidRPr="00FD3FD2">
        <w:rPr>
          <w:rStyle w:val="TagStyle"/>
          <w:rtl/>
        </w:rPr>
        <w:t xml:space="preserve"> &lt;&lt; דובר_המשך &gt;&gt;</w:t>
      </w:r>
      <w:r>
        <w:rPr>
          <w:rtl/>
        </w:rPr>
        <w:t xml:space="preserve">  </w:t>
      </w:r>
      <w:bookmarkEnd w:id="30996"/>
    </w:p>
    <w:p w:rsidR="0090007A" w:rsidRDefault="0090007A" w:rsidP="000E6F1D">
      <w:pPr>
        <w:rPr>
          <w:rtl/>
        </w:rPr>
      </w:pPr>
    </w:p>
    <w:p w:rsidR="0090007A" w:rsidRDefault="0090007A" w:rsidP="00350FCE">
      <w:pPr>
        <w:rPr>
          <w:rtl/>
        </w:rPr>
      </w:pPr>
      <w:bookmarkStart w:id="30997" w:name="_ETM_Q48_392799"/>
      <w:bookmarkEnd w:id="30997"/>
      <w:r>
        <w:rPr>
          <w:rFonts w:hint="cs"/>
          <w:rtl/>
        </w:rPr>
        <w:t>ואני לתומי חשבתי שאני לא אצליח לדבר שלוש דקות.</w:t>
      </w:r>
    </w:p>
    <w:p w:rsidR="0090007A" w:rsidRDefault="0090007A" w:rsidP="00350FCE">
      <w:pPr>
        <w:rPr>
          <w:rtl/>
        </w:rPr>
      </w:pPr>
      <w:bookmarkStart w:id="30998" w:name="_ETM_Q48_399628"/>
      <w:bookmarkStart w:id="30999" w:name="_ETM_Q48_399719"/>
      <w:bookmarkEnd w:id="30998"/>
      <w:bookmarkEnd w:id="30999"/>
    </w:p>
    <w:p w:rsidR="0090007A" w:rsidRDefault="0090007A" w:rsidP="00350FCE">
      <w:pPr>
        <w:pStyle w:val="af6"/>
        <w:keepNext/>
        <w:rPr>
          <w:rtl/>
        </w:rPr>
      </w:pPr>
      <w:bookmarkStart w:id="31000" w:name="ET_interruption_6156_64"/>
      <w:r w:rsidRPr="00FD3FD2">
        <w:rPr>
          <w:rStyle w:val="TagStyle"/>
          <w:rtl/>
        </w:rPr>
        <w:t xml:space="preserve"> &lt;&lt; קריאה &gt;&gt; </w:t>
      </w:r>
      <w:r>
        <w:rPr>
          <w:rtl/>
        </w:rPr>
        <w:t>גלעד קריב (העבודה):</w:t>
      </w:r>
      <w:r w:rsidRPr="00FD3FD2">
        <w:rPr>
          <w:rStyle w:val="TagStyle"/>
          <w:rtl/>
        </w:rPr>
        <w:t xml:space="preserve"> &lt;&lt; קריאה &gt;&gt;</w:t>
      </w:r>
      <w:r>
        <w:rPr>
          <w:rtl/>
        </w:rPr>
        <w:t xml:space="preserve">  </w:t>
      </w:r>
      <w:bookmarkEnd w:id="31000"/>
    </w:p>
    <w:p w:rsidR="0090007A" w:rsidRDefault="0090007A" w:rsidP="000E6F1D">
      <w:pPr>
        <w:rPr>
          <w:rtl/>
        </w:rPr>
      </w:pPr>
    </w:p>
    <w:p w:rsidR="0090007A" w:rsidRDefault="0090007A" w:rsidP="00350FCE">
      <w:pPr>
        <w:rPr>
          <w:rtl/>
        </w:rPr>
      </w:pPr>
      <w:r>
        <w:rPr>
          <w:rFonts w:hint="cs"/>
          <w:rtl/>
        </w:rPr>
        <w:t>שמענו.</w:t>
      </w:r>
    </w:p>
    <w:p w:rsidR="0090007A" w:rsidRDefault="0090007A" w:rsidP="00350FCE">
      <w:pPr>
        <w:rPr>
          <w:rtl/>
        </w:rPr>
      </w:pPr>
      <w:bookmarkStart w:id="31001" w:name="_ETM_Q48_396191"/>
      <w:bookmarkStart w:id="31002" w:name="_ETM_Q48_396284"/>
      <w:bookmarkEnd w:id="31001"/>
      <w:bookmarkEnd w:id="31002"/>
    </w:p>
    <w:p w:rsidR="0090007A" w:rsidRDefault="0090007A" w:rsidP="00350FCE">
      <w:pPr>
        <w:pStyle w:val="af6"/>
        <w:keepNext/>
        <w:rPr>
          <w:rtl/>
        </w:rPr>
      </w:pPr>
      <w:bookmarkStart w:id="31003" w:name="ET_interruption_6164_115"/>
      <w:r w:rsidRPr="00D65435">
        <w:rPr>
          <w:rStyle w:val="TagStyle"/>
          <w:rtl/>
        </w:rPr>
        <w:t xml:space="preserve"> &lt;&lt; קריאה &gt;&gt; </w:t>
      </w:r>
      <w:r>
        <w:rPr>
          <w:rtl/>
        </w:rPr>
        <w:t>עמית הלוי (הליכוד):</w:t>
      </w:r>
      <w:r w:rsidRPr="00D65435">
        <w:rPr>
          <w:rStyle w:val="TagStyle"/>
          <w:rtl/>
        </w:rPr>
        <w:t xml:space="preserve"> &lt;&lt; קריאה &gt;&gt;</w:t>
      </w:r>
      <w:r>
        <w:rPr>
          <w:rtl/>
        </w:rPr>
        <w:t xml:space="preserve">  </w:t>
      </w:r>
      <w:bookmarkEnd w:id="31003"/>
    </w:p>
    <w:p w:rsidR="0090007A" w:rsidRDefault="0090007A" w:rsidP="000E6F1D">
      <w:pPr>
        <w:rPr>
          <w:rtl/>
        </w:rPr>
      </w:pPr>
    </w:p>
    <w:p w:rsidR="0090007A" w:rsidRPr="00D65435" w:rsidRDefault="0090007A" w:rsidP="008E4DAF">
      <w:pPr>
        <w:rPr>
          <w:rtl/>
        </w:rPr>
      </w:pPr>
      <w:bookmarkStart w:id="31004" w:name="_ETM_Q48_398984"/>
      <w:bookmarkEnd w:id="31004"/>
      <w:r>
        <w:rPr>
          <w:rFonts w:hint="cs"/>
          <w:rtl/>
        </w:rPr>
        <w:t>אחד לא התפטר</w:t>
      </w:r>
      <w:r w:rsidR="0034134F">
        <w:rPr>
          <w:rFonts w:hint="cs"/>
          <w:rtl/>
        </w:rPr>
        <w:t xml:space="preserve"> </w:t>
      </w:r>
      <w:r w:rsidR="008E4DAF">
        <w:rPr>
          <w:rFonts w:hint="cs"/>
          <w:rtl/>
        </w:rPr>
        <w:t>– – –</w:t>
      </w:r>
      <w:r w:rsidR="0034134F">
        <w:rPr>
          <w:rFonts w:hint="cs"/>
          <w:rtl/>
        </w:rPr>
        <w:t xml:space="preserve"> </w:t>
      </w:r>
    </w:p>
    <w:p w:rsidR="0090007A" w:rsidRDefault="0090007A" w:rsidP="00350FCE">
      <w:pPr>
        <w:rPr>
          <w:rtl/>
        </w:rPr>
      </w:pPr>
      <w:bookmarkStart w:id="31005" w:name="_ETM_Q48_397342"/>
      <w:bookmarkStart w:id="31006" w:name="_ETM_Q48_397423"/>
      <w:bookmarkEnd w:id="31005"/>
      <w:bookmarkEnd w:id="31006"/>
    </w:p>
    <w:p w:rsidR="0090007A" w:rsidRDefault="0090007A" w:rsidP="00350FCE">
      <w:pPr>
        <w:pStyle w:val="-"/>
        <w:keepNext/>
        <w:rPr>
          <w:rtl/>
        </w:rPr>
      </w:pPr>
      <w:bookmarkStart w:id="31007" w:name="ET_speakercontinue_5766_66"/>
      <w:r w:rsidRPr="00FD3FD2">
        <w:rPr>
          <w:rStyle w:val="TagStyle"/>
          <w:rtl/>
        </w:rPr>
        <w:t xml:space="preserve">&lt;&lt; דובר_המשך &gt;&gt; </w:t>
      </w:r>
      <w:r>
        <w:rPr>
          <w:rtl/>
        </w:rPr>
        <w:t>רם בן ברק (יש עתיד):</w:t>
      </w:r>
      <w:r w:rsidRPr="00FD3FD2">
        <w:rPr>
          <w:rStyle w:val="TagStyle"/>
          <w:rtl/>
        </w:rPr>
        <w:t xml:space="preserve"> &lt;&lt; דובר_המשך &gt;&gt;</w:t>
      </w:r>
      <w:r>
        <w:rPr>
          <w:rtl/>
        </w:rPr>
        <w:t xml:space="preserve">  </w:t>
      </w:r>
      <w:bookmarkEnd w:id="31007"/>
    </w:p>
    <w:p w:rsidR="0090007A" w:rsidRDefault="0090007A" w:rsidP="000E6F1D">
      <w:pPr>
        <w:rPr>
          <w:rtl/>
        </w:rPr>
      </w:pPr>
    </w:p>
    <w:p w:rsidR="0090007A" w:rsidRDefault="0090007A" w:rsidP="008E4DAF">
      <w:pPr>
        <w:rPr>
          <w:rtl/>
        </w:rPr>
      </w:pPr>
      <w:bookmarkStart w:id="31008" w:name="_ETM_Q48_397818"/>
      <w:bookmarkEnd w:id="31008"/>
      <w:r>
        <w:rPr>
          <w:rFonts w:hint="cs"/>
          <w:rtl/>
        </w:rPr>
        <w:t>נכון</w:t>
      </w:r>
      <w:r w:rsidR="0034134F">
        <w:rPr>
          <w:rFonts w:hint="cs"/>
          <w:rtl/>
        </w:rPr>
        <w:t xml:space="preserve"> </w:t>
      </w:r>
      <w:r w:rsidR="008E4DAF">
        <w:rPr>
          <w:rFonts w:hint="cs"/>
          <w:rtl/>
        </w:rPr>
        <w:t>– –</w:t>
      </w:r>
      <w:r>
        <w:rPr>
          <w:rFonts w:hint="cs"/>
          <w:rtl/>
        </w:rPr>
        <w:t xml:space="preserve"> </w:t>
      </w:r>
      <w:bookmarkStart w:id="31009" w:name="_ETM_Q48_406410"/>
      <w:bookmarkEnd w:id="31009"/>
    </w:p>
    <w:p w:rsidR="0090007A" w:rsidRDefault="0090007A" w:rsidP="00350FCE">
      <w:pPr>
        <w:rPr>
          <w:rtl/>
        </w:rPr>
      </w:pPr>
      <w:bookmarkStart w:id="31010" w:name="_ETM_Q48_404601"/>
      <w:bookmarkStart w:id="31011" w:name="_ETM_Q48_404690"/>
      <w:bookmarkEnd w:id="31010"/>
      <w:bookmarkEnd w:id="31011"/>
    </w:p>
    <w:p w:rsidR="0090007A" w:rsidRDefault="0090007A" w:rsidP="00350FCE">
      <w:pPr>
        <w:pStyle w:val="af8"/>
        <w:keepNext/>
        <w:rPr>
          <w:rtl/>
        </w:rPr>
      </w:pPr>
      <w:bookmarkStart w:id="31012" w:name="ET_yor_6253_68"/>
      <w:r w:rsidRPr="00FD3FD2">
        <w:rPr>
          <w:rStyle w:val="TagStyle"/>
          <w:rtl/>
        </w:rPr>
        <w:t xml:space="preserve"> &lt;&lt; יור &gt;&gt; </w:t>
      </w:r>
      <w:r>
        <w:rPr>
          <w:rtl/>
        </w:rPr>
        <w:t>היו"ר משה טור פז:</w:t>
      </w:r>
      <w:r w:rsidRPr="00FD3FD2">
        <w:rPr>
          <w:rStyle w:val="TagStyle"/>
          <w:rtl/>
        </w:rPr>
        <w:t xml:space="preserve"> &lt;&lt; יור &gt;&gt;</w:t>
      </w:r>
      <w:r>
        <w:rPr>
          <w:rtl/>
        </w:rPr>
        <w:t xml:space="preserve">  </w:t>
      </w:r>
      <w:bookmarkEnd w:id="31012"/>
    </w:p>
    <w:p w:rsidR="0090007A" w:rsidRDefault="0090007A" w:rsidP="000E6F1D">
      <w:pPr>
        <w:rPr>
          <w:rtl/>
        </w:rPr>
      </w:pPr>
    </w:p>
    <w:p w:rsidR="0090007A" w:rsidRDefault="0090007A" w:rsidP="00350FCE">
      <w:pPr>
        <w:rPr>
          <w:rtl/>
        </w:rPr>
      </w:pPr>
      <w:bookmarkStart w:id="31013" w:name="_ETM_Q48_405596"/>
      <w:bookmarkEnd w:id="31013"/>
      <w:r>
        <w:rPr>
          <w:rFonts w:hint="cs"/>
          <w:rtl/>
        </w:rPr>
        <w:t xml:space="preserve">חבר הכנסת הלוי, נא תן לרם בן ברק לסיים </w:t>
      </w:r>
      <w:bookmarkStart w:id="31014" w:name="_ETM_Q48_403239"/>
      <w:bookmarkEnd w:id="31014"/>
      <w:r>
        <w:rPr>
          <w:rFonts w:hint="cs"/>
          <w:rtl/>
        </w:rPr>
        <w:t>את דבריו.</w:t>
      </w:r>
    </w:p>
    <w:p w:rsidR="0090007A" w:rsidRPr="00FD3FD2" w:rsidRDefault="0090007A" w:rsidP="00350FCE">
      <w:pPr>
        <w:rPr>
          <w:rtl/>
        </w:rPr>
      </w:pPr>
      <w:bookmarkStart w:id="31015" w:name="_ETM_Q48_402369"/>
      <w:bookmarkEnd w:id="31015"/>
    </w:p>
    <w:p w:rsidR="0090007A" w:rsidRDefault="0090007A" w:rsidP="00350FCE">
      <w:pPr>
        <w:pStyle w:val="af6"/>
        <w:keepNext/>
        <w:rPr>
          <w:rtl/>
        </w:rPr>
      </w:pPr>
      <w:bookmarkStart w:id="31016" w:name="_ETM_Q48_396299"/>
      <w:bookmarkStart w:id="31017" w:name="_ETM_Q48_396390"/>
      <w:bookmarkStart w:id="31018" w:name="ET_interruption_6156_67"/>
      <w:bookmarkEnd w:id="31016"/>
      <w:bookmarkEnd w:id="31017"/>
      <w:r w:rsidRPr="00FD3FD2">
        <w:rPr>
          <w:rStyle w:val="TagStyle"/>
          <w:rtl/>
        </w:rPr>
        <w:t xml:space="preserve"> &lt;&lt; קריאה &gt;&gt; </w:t>
      </w:r>
      <w:r>
        <w:rPr>
          <w:rtl/>
        </w:rPr>
        <w:t>גלעד קריב (העבודה):</w:t>
      </w:r>
      <w:r w:rsidRPr="00FD3FD2">
        <w:rPr>
          <w:rStyle w:val="TagStyle"/>
          <w:rtl/>
        </w:rPr>
        <w:t xml:space="preserve"> &lt;&lt; קריאה &gt;&gt;</w:t>
      </w:r>
      <w:r>
        <w:rPr>
          <w:rtl/>
        </w:rPr>
        <w:t xml:space="preserve">  </w:t>
      </w:r>
      <w:bookmarkEnd w:id="31018"/>
    </w:p>
    <w:p w:rsidR="0090007A" w:rsidRDefault="0090007A" w:rsidP="000E6F1D">
      <w:pPr>
        <w:rPr>
          <w:rtl/>
        </w:rPr>
      </w:pPr>
    </w:p>
    <w:p w:rsidR="0090007A" w:rsidRPr="00FD3FD2" w:rsidRDefault="0090007A" w:rsidP="00350FCE">
      <w:pPr>
        <w:rPr>
          <w:rtl/>
        </w:rPr>
      </w:pPr>
      <w:bookmarkStart w:id="31019" w:name="_ETM_Q48_403335"/>
      <w:bookmarkEnd w:id="31019"/>
      <w:r>
        <w:rPr>
          <w:rFonts w:hint="cs"/>
          <w:rtl/>
        </w:rPr>
        <w:t>גם אצלכם.</w:t>
      </w:r>
    </w:p>
    <w:p w:rsidR="0090007A" w:rsidRDefault="0090007A" w:rsidP="00350FCE">
      <w:pPr>
        <w:rPr>
          <w:rtl/>
        </w:rPr>
      </w:pPr>
    </w:p>
    <w:p w:rsidR="0090007A" w:rsidRDefault="0090007A" w:rsidP="00350FCE">
      <w:pPr>
        <w:pStyle w:val="-"/>
        <w:keepNext/>
        <w:rPr>
          <w:rtl/>
        </w:rPr>
      </w:pPr>
      <w:bookmarkStart w:id="31020" w:name="ET_speakercontinue_5766_69"/>
      <w:r w:rsidRPr="00FD3FD2">
        <w:rPr>
          <w:rStyle w:val="TagStyle"/>
          <w:rtl/>
        </w:rPr>
        <w:t xml:space="preserve"> &lt;&lt; דובר_המשך &gt;&gt; </w:t>
      </w:r>
      <w:r>
        <w:rPr>
          <w:rtl/>
        </w:rPr>
        <w:t>רם בן ברק (יש עתיד):</w:t>
      </w:r>
      <w:r w:rsidRPr="00FD3FD2">
        <w:rPr>
          <w:rStyle w:val="TagStyle"/>
          <w:rtl/>
        </w:rPr>
        <w:t xml:space="preserve"> &lt;&lt; דובר_המשך &gt;&gt;</w:t>
      </w:r>
      <w:r>
        <w:rPr>
          <w:rtl/>
        </w:rPr>
        <w:t xml:space="preserve">  </w:t>
      </w:r>
      <w:bookmarkEnd w:id="31020"/>
    </w:p>
    <w:p w:rsidR="0090007A" w:rsidRDefault="0090007A" w:rsidP="000E6F1D">
      <w:pPr>
        <w:rPr>
          <w:rtl/>
        </w:rPr>
      </w:pPr>
    </w:p>
    <w:p w:rsidR="0090007A" w:rsidRDefault="008E4DAF" w:rsidP="008E4DAF">
      <w:pPr>
        <w:rPr>
          <w:rtl/>
        </w:rPr>
      </w:pPr>
      <w:bookmarkStart w:id="31021" w:name="_ETM_Q48_403847"/>
      <w:bookmarkEnd w:id="31021"/>
      <w:r>
        <w:rPr>
          <w:rFonts w:hint="cs"/>
          <w:rtl/>
        </w:rPr>
        <w:t>– –</w:t>
      </w:r>
      <w:r w:rsidR="0034134F">
        <w:rPr>
          <w:rFonts w:hint="cs"/>
          <w:rtl/>
        </w:rPr>
        <w:t xml:space="preserve"> </w:t>
      </w:r>
      <w:r w:rsidR="0090007A">
        <w:rPr>
          <w:rFonts w:hint="cs"/>
          <w:rtl/>
        </w:rPr>
        <w:t xml:space="preserve">אף אחד, אף אחד מהשרים </w:t>
      </w:r>
      <w:r>
        <w:rPr>
          <w:rFonts w:hint="cs"/>
          <w:rtl/>
        </w:rPr>
        <w:t>– –</w:t>
      </w:r>
    </w:p>
    <w:p w:rsidR="0090007A" w:rsidRDefault="0090007A" w:rsidP="00350FCE">
      <w:pPr>
        <w:rPr>
          <w:rtl/>
        </w:rPr>
      </w:pPr>
    </w:p>
    <w:p w:rsidR="0090007A" w:rsidRDefault="0090007A" w:rsidP="00350FCE">
      <w:pPr>
        <w:pStyle w:val="af6"/>
        <w:keepNext/>
        <w:rPr>
          <w:rtl/>
        </w:rPr>
      </w:pPr>
      <w:bookmarkStart w:id="31022" w:name="ET_interruption_6156_70"/>
      <w:r w:rsidRPr="00FD3FD2">
        <w:rPr>
          <w:rStyle w:val="TagStyle"/>
          <w:rtl/>
        </w:rPr>
        <w:t xml:space="preserve"> &lt;&lt; קריאה &gt;&gt; </w:t>
      </w:r>
      <w:r>
        <w:rPr>
          <w:rtl/>
        </w:rPr>
        <w:t>גלעד קריב (העבודה):</w:t>
      </w:r>
      <w:r w:rsidRPr="00FD3FD2">
        <w:rPr>
          <w:rStyle w:val="TagStyle"/>
          <w:rtl/>
        </w:rPr>
        <w:t xml:space="preserve"> &lt;&lt; קריאה &gt;&gt;</w:t>
      </w:r>
      <w:r>
        <w:rPr>
          <w:rtl/>
        </w:rPr>
        <w:t xml:space="preserve">  </w:t>
      </w:r>
      <w:bookmarkEnd w:id="31022"/>
    </w:p>
    <w:p w:rsidR="0090007A" w:rsidRDefault="0090007A" w:rsidP="000E6F1D">
      <w:pPr>
        <w:rPr>
          <w:rtl/>
        </w:rPr>
      </w:pPr>
    </w:p>
    <w:p w:rsidR="0090007A" w:rsidRDefault="0090007A" w:rsidP="008E4DAF">
      <w:pPr>
        <w:rPr>
          <w:rtl/>
        </w:rPr>
      </w:pPr>
      <w:r>
        <w:rPr>
          <w:rFonts w:hint="cs"/>
          <w:rtl/>
        </w:rPr>
        <w:t>גם אצלכם</w:t>
      </w:r>
      <w:r w:rsidR="0034134F">
        <w:rPr>
          <w:rFonts w:hint="cs"/>
          <w:rtl/>
        </w:rPr>
        <w:t xml:space="preserve"> </w:t>
      </w:r>
      <w:bookmarkStart w:id="31023" w:name="_ETM_Q0_28431484"/>
      <w:bookmarkEnd w:id="31023"/>
      <w:r w:rsidR="008E4DAF">
        <w:rPr>
          <w:rFonts w:hint="cs"/>
          <w:rtl/>
        </w:rPr>
        <w:t>– – –</w:t>
      </w:r>
      <w:r w:rsidR="0034134F">
        <w:rPr>
          <w:rFonts w:hint="cs"/>
          <w:rtl/>
        </w:rPr>
        <w:t xml:space="preserve"> </w:t>
      </w:r>
    </w:p>
    <w:p w:rsidR="0090007A" w:rsidRDefault="0090007A" w:rsidP="00350FCE">
      <w:pPr>
        <w:rPr>
          <w:rtl/>
        </w:rPr>
      </w:pPr>
    </w:p>
    <w:p w:rsidR="0090007A" w:rsidRDefault="0090007A" w:rsidP="00350FCE">
      <w:pPr>
        <w:pStyle w:val="af8"/>
        <w:keepNext/>
        <w:rPr>
          <w:rtl/>
        </w:rPr>
      </w:pPr>
      <w:bookmarkStart w:id="31024" w:name="ET_yor_6253_116"/>
      <w:r w:rsidRPr="00D65435">
        <w:rPr>
          <w:rStyle w:val="TagStyle"/>
          <w:rtl/>
        </w:rPr>
        <w:t xml:space="preserve"> &lt;&lt; יור &gt;&gt; </w:t>
      </w:r>
      <w:r>
        <w:rPr>
          <w:rtl/>
        </w:rPr>
        <w:t>היו"ר משה טור פז:</w:t>
      </w:r>
      <w:r w:rsidRPr="00D65435">
        <w:rPr>
          <w:rStyle w:val="TagStyle"/>
          <w:rtl/>
        </w:rPr>
        <w:t xml:space="preserve"> &lt;&lt; יור &gt;&gt;</w:t>
      </w:r>
      <w:r>
        <w:rPr>
          <w:rtl/>
        </w:rPr>
        <w:t xml:space="preserve">  </w:t>
      </w:r>
      <w:bookmarkEnd w:id="31024"/>
    </w:p>
    <w:p w:rsidR="0090007A" w:rsidRDefault="0090007A" w:rsidP="000E6F1D">
      <w:pPr>
        <w:rPr>
          <w:rtl/>
        </w:rPr>
      </w:pPr>
    </w:p>
    <w:p w:rsidR="0090007A" w:rsidRDefault="0090007A" w:rsidP="00350FCE">
      <w:pPr>
        <w:rPr>
          <w:rtl/>
        </w:rPr>
      </w:pPr>
      <w:r>
        <w:rPr>
          <w:rFonts w:hint="cs"/>
          <w:rtl/>
        </w:rPr>
        <w:t>חבר הכנסת קריב.</w:t>
      </w:r>
    </w:p>
    <w:p w:rsidR="0090007A" w:rsidRDefault="0090007A" w:rsidP="00350FCE">
      <w:pPr>
        <w:rPr>
          <w:rtl/>
        </w:rPr>
      </w:pPr>
      <w:bookmarkStart w:id="31025" w:name="_ETM_Q48_406630"/>
      <w:bookmarkStart w:id="31026" w:name="_ETM_Q48_406718"/>
      <w:bookmarkEnd w:id="31025"/>
      <w:bookmarkEnd w:id="31026"/>
    </w:p>
    <w:p w:rsidR="0090007A" w:rsidRDefault="0090007A" w:rsidP="00350FCE">
      <w:pPr>
        <w:pStyle w:val="-"/>
        <w:keepNext/>
        <w:rPr>
          <w:rtl/>
        </w:rPr>
      </w:pPr>
      <w:bookmarkStart w:id="31027" w:name="ET_speakercontinue_5766_71"/>
      <w:r w:rsidRPr="00FD3FD2">
        <w:rPr>
          <w:rStyle w:val="TagStyle"/>
          <w:rtl/>
        </w:rPr>
        <w:t xml:space="preserve"> &lt;&lt; דובר_המשך &gt;&gt; </w:t>
      </w:r>
      <w:r>
        <w:rPr>
          <w:rtl/>
        </w:rPr>
        <w:t>רם בן ברק (יש עתיד):</w:t>
      </w:r>
      <w:r w:rsidRPr="00FD3FD2">
        <w:rPr>
          <w:rStyle w:val="TagStyle"/>
          <w:rtl/>
        </w:rPr>
        <w:t xml:space="preserve"> &lt;&lt; דובר_המשך &gt;&gt;</w:t>
      </w:r>
      <w:r>
        <w:rPr>
          <w:rtl/>
        </w:rPr>
        <w:t xml:space="preserve">  </w:t>
      </w:r>
      <w:bookmarkEnd w:id="31027"/>
    </w:p>
    <w:p w:rsidR="0090007A" w:rsidRDefault="0090007A" w:rsidP="000E6F1D">
      <w:pPr>
        <w:rPr>
          <w:rtl/>
        </w:rPr>
      </w:pPr>
      <w:bookmarkStart w:id="31028" w:name="_ETM_Q48_410445"/>
      <w:bookmarkEnd w:id="31028"/>
    </w:p>
    <w:p w:rsidR="0090007A" w:rsidRDefault="008E4DAF" w:rsidP="008E4DAF">
      <w:pPr>
        <w:rPr>
          <w:rtl/>
        </w:rPr>
      </w:pPr>
      <w:bookmarkStart w:id="31029" w:name="_ETM_Q48_410534"/>
      <w:bookmarkEnd w:id="31029"/>
      <w:r>
        <w:rPr>
          <w:rFonts w:hint="cs"/>
          <w:rtl/>
        </w:rPr>
        <w:t>– –</w:t>
      </w:r>
      <w:r w:rsidR="0090007A">
        <w:rPr>
          <w:rFonts w:hint="cs"/>
          <w:rtl/>
        </w:rPr>
        <w:t xml:space="preserve"> אף אחד מחברי הממשלה, אף אחד לא לקח </w:t>
      </w:r>
      <w:bookmarkStart w:id="31030" w:name="_ETM_Q48_414857"/>
      <w:bookmarkEnd w:id="31030"/>
      <w:r w:rsidR="0090007A">
        <w:rPr>
          <w:rFonts w:hint="cs"/>
          <w:rtl/>
        </w:rPr>
        <w:t xml:space="preserve">אחריות לא למחדל הגדול של 7 באוקטובר, ולא לימים שבאו </w:t>
      </w:r>
      <w:bookmarkStart w:id="31031" w:name="_ETM_Q48_418359"/>
      <w:bookmarkEnd w:id="31031"/>
      <w:r w:rsidR="0090007A">
        <w:rPr>
          <w:rFonts w:hint="cs"/>
          <w:rtl/>
        </w:rPr>
        <w:t>מ-7 באוקטובר ועד היום.</w:t>
      </w:r>
    </w:p>
    <w:p w:rsidR="0090007A" w:rsidRDefault="0090007A" w:rsidP="00350FCE">
      <w:pPr>
        <w:rPr>
          <w:rtl/>
        </w:rPr>
      </w:pPr>
      <w:bookmarkStart w:id="31032" w:name="_ETM_Q48_422548"/>
      <w:bookmarkStart w:id="31033" w:name="_ETM_Q48_422635"/>
      <w:bookmarkEnd w:id="31032"/>
      <w:bookmarkEnd w:id="31033"/>
    </w:p>
    <w:p w:rsidR="0090007A" w:rsidRDefault="0090007A" w:rsidP="00350FCE">
      <w:pPr>
        <w:pStyle w:val="af8"/>
        <w:keepNext/>
        <w:rPr>
          <w:rtl/>
        </w:rPr>
      </w:pPr>
      <w:bookmarkStart w:id="31034" w:name="ET_yor_6253_72"/>
      <w:r w:rsidRPr="00944172">
        <w:rPr>
          <w:rStyle w:val="TagStyle"/>
          <w:rtl/>
        </w:rPr>
        <w:t xml:space="preserve"> &lt;&lt; יור &gt;&gt; </w:t>
      </w:r>
      <w:r>
        <w:rPr>
          <w:rtl/>
        </w:rPr>
        <w:t>היו"ר משה טור פז:</w:t>
      </w:r>
      <w:r w:rsidRPr="00944172">
        <w:rPr>
          <w:rStyle w:val="TagStyle"/>
          <w:rtl/>
        </w:rPr>
        <w:t xml:space="preserve"> &lt;&lt; יור &gt;&gt;</w:t>
      </w:r>
      <w:r>
        <w:rPr>
          <w:rtl/>
        </w:rPr>
        <w:t xml:space="preserve">  </w:t>
      </w:r>
      <w:bookmarkEnd w:id="31034"/>
    </w:p>
    <w:p w:rsidR="0090007A" w:rsidRDefault="0090007A" w:rsidP="000E6F1D">
      <w:pPr>
        <w:rPr>
          <w:rtl/>
        </w:rPr>
      </w:pPr>
    </w:p>
    <w:p w:rsidR="0090007A" w:rsidRPr="00944172" w:rsidRDefault="0090007A" w:rsidP="00350FCE">
      <w:pPr>
        <w:rPr>
          <w:rtl/>
        </w:rPr>
      </w:pPr>
      <w:r>
        <w:rPr>
          <w:rFonts w:hint="cs"/>
          <w:rtl/>
        </w:rPr>
        <w:t>נא לסיים.</w:t>
      </w:r>
    </w:p>
    <w:p w:rsidR="0090007A" w:rsidRDefault="0090007A" w:rsidP="008E4DAF">
      <w:pPr>
        <w:rPr>
          <w:rtl/>
        </w:rPr>
      </w:pPr>
      <w:bookmarkStart w:id="31035" w:name="_ETM_Q48_409261"/>
      <w:bookmarkStart w:id="31036" w:name="_ETM_Q48_409910"/>
      <w:bookmarkEnd w:id="31035"/>
      <w:bookmarkEnd w:id="31036"/>
    </w:p>
    <w:p w:rsidR="0090007A" w:rsidRDefault="0090007A" w:rsidP="00350FCE">
      <w:pPr>
        <w:pStyle w:val="-"/>
        <w:keepNext/>
        <w:rPr>
          <w:rtl/>
        </w:rPr>
      </w:pPr>
      <w:bookmarkStart w:id="31037" w:name="ET_speakercontinue_5766_73"/>
      <w:r w:rsidRPr="00944172">
        <w:rPr>
          <w:rStyle w:val="TagStyle"/>
          <w:rtl/>
        </w:rPr>
        <w:t xml:space="preserve"> &lt;&lt; דובר_המשך &gt;&gt; </w:t>
      </w:r>
      <w:r>
        <w:rPr>
          <w:rtl/>
        </w:rPr>
        <w:t>רם בן ברק (יש עתיד):</w:t>
      </w:r>
      <w:r w:rsidRPr="00944172">
        <w:rPr>
          <w:rStyle w:val="TagStyle"/>
          <w:rtl/>
        </w:rPr>
        <w:t xml:space="preserve"> &lt;&lt; דובר_המשך &gt;&gt;</w:t>
      </w:r>
      <w:r>
        <w:rPr>
          <w:rtl/>
        </w:rPr>
        <w:t xml:space="preserve">  </w:t>
      </w:r>
      <w:bookmarkEnd w:id="31037"/>
    </w:p>
    <w:p w:rsidR="0090007A" w:rsidRDefault="0090007A" w:rsidP="000E6F1D">
      <w:pPr>
        <w:rPr>
          <w:rtl/>
        </w:rPr>
      </w:pPr>
    </w:p>
    <w:p w:rsidR="0090007A" w:rsidRDefault="0090007A" w:rsidP="00350FCE">
      <w:pPr>
        <w:rPr>
          <w:rtl/>
        </w:rPr>
      </w:pPr>
      <w:bookmarkStart w:id="31038" w:name="_ETM_Q48_423548"/>
      <w:bookmarkEnd w:id="31038"/>
      <w:r>
        <w:rPr>
          <w:rtl/>
        </w:rPr>
        <w:t xml:space="preserve">אתה </w:t>
      </w:r>
      <w:bookmarkStart w:id="31039" w:name="_ETM_Q48_422029"/>
      <w:bookmarkEnd w:id="31039"/>
      <w:r>
        <w:rPr>
          <w:rtl/>
        </w:rPr>
        <w:t xml:space="preserve">יודע </w:t>
      </w:r>
      <w:bookmarkStart w:id="31040" w:name="_ETM_Q48_422269"/>
      <w:bookmarkEnd w:id="31040"/>
      <w:r>
        <w:rPr>
          <w:rtl/>
        </w:rPr>
        <w:t xml:space="preserve">שיש </w:t>
      </w:r>
      <w:bookmarkStart w:id="31041" w:name="_ETM_Q48_422449"/>
      <w:bookmarkEnd w:id="31041"/>
      <w:r>
        <w:rPr>
          <w:rtl/>
        </w:rPr>
        <w:t xml:space="preserve">כאן </w:t>
      </w:r>
      <w:bookmarkStart w:id="31042" w:name="_ETM_Q48_422629"/>
      <w:bookmarkEnd w:id="31042"/>
      <w:r>
        <w:rPr>
          <w:rtl/>
        </w:rPr>
        <w:t xml:space="preserve">משרדים </w:t>
      </w:r>
      <w:bookmarkStart w:id="31043" w:name="_ETM_Q48_423319"/>
      <w:bookmarkEnd w:id="31043"/>
      <w:r>
        <w:rPr>
          <w:rtl/>
        </w:rPr>
        <w:t xml:space="preserve">שלא </w:t>
      </w:r>
      <w:bookmarkStart w:id="31044" w:name="_ETM_Q48_423559"/>
      <w:bookmarkEnd w:id="31044"/>
      <w:r>
        <w:rPr>
          <w:rtl/>
        </w:rPr>
        <w:t>מתפקדים</w:t>
      </w:r>
      <w:r>
        <w:rPr>
          <w:rFonts w:hint="cs"/>
          <w:rtl/>
        </w:rPr>
        <w:t>.</w:t>
      </w:r>
      <w:r>
        <w:rPr>
          <w:rtl/>
        </w:rPr>
        <w:t xml:space="preserve"> </w:t>
      </w:r>
      <w:bookmarkStart w:id="31045" w:name="_ETM_Q48_424870"/>
      <w:bookmarkEnd w:id="31045"/>
      <w:r>
        <w:rPr>
          <w:rtl/>
        </w:rPr>
        <w:t xml:space="preserve">אתה </w:t>
      </w:r>
      <w:bookmarkStart w:id="31046" w:name="_ETM_Q48_424989"/>
      <w:bookmarkEnd w:id="31046"/>
      <w:r>
        <w:rPr>
          <w:rtl/>
        </w:rPr>
        <w:t xml:space="preserve">יודע </w:t>
      </w:r>
      <w:bookmarkStart w:id="31047" w:name="_ETM_Q48_425200"/>
      <w:bookmarkEnd w:id="31047"/>
      <w:r>
        <w:rPr>
          <w:rtl/>
        </w:rPr>
        <w:t xml:space="preserve">שיש </w:t>
      </w:r>
      <w:bookmarkStart w:id="31048" w:name="_ETM_Q48_425439"/>
      <w:bookmarkEnd w:id="31048"/>
      <w:r>
        <w:rPr>
          <w:rtl/>
        </w:rPr>
        <w:t xml:space="preserve">ארגונים </w:t>
      </w:r>
      <w:bookmarkStart w:id="31049" w:name="_ETM_Q48_425799"/>
      <w:bookmarkEnd w:id="31049"/>
      <w:r>
        <w:rPr>
          <w:rtl/>
        </w:rPr>
        <w:t>אזרחי</w:t>
      </w:r>
      <w:r>
        <w:rPr>
          <w:rFonts w:hint="cs"/>
          <w:rtl/>
        </w:rPr>
        <w:t>י</w:t>
      </w:r>
      <w:r>
        <w:rPr>
          <w:rtl/>
        </w:rPr>
        <w:t xml:space="preserve">ם </w:t>
      </w:r>
      <w:bookmarkStart w:id="31050" w:name="_ETM_Q48_426250"/>
      <w:bookmarkEnd w:id="31050"/>
      <w:r>
        <w:rPr>
          <w:rtl/>
        </w:rPr>
        <w:t xml:space="preserve">שמחליפים </w:t>
      </w:r>
      <w:bookmarkStart w:id="31051" w:name="_ETM_Q48_426730"/>
      <w:bookmarkEnd w:id="31051"/>
      <w:r>
        <w:rPr>
          <w:rtl/>
        </w:rPr>
        <w:t>משרדים</w:t>
      </w:r>
      <w:r>
        <w:rPr>
          <w:rFonts w:hint="cs"/>
          <w:rtl/>
        </w:rPr>
        <w:t>.</w:t>
      </w:r>
      <w:r>
        <w:rPr>
          <w:rtl/>
        </w:rPr>
        <w:t xml:space="preserve"> </w:t>
      </w:r>
      <w:bookmarkStart w:id="31052" w:name="_ETM_Q48_427689"/>
      <w:bookmarkEnd w:id="31052"/>
      <w:r>
        <w:rPr>
          <w:rFonts w:hint="cs"/>
          <w:rtl/>
        </w:rPr>
        <w:t>תראה לי שר אחד שלקח</w:t>
      </w:r>
      <w:r>
        <w:rPr>
          <w:rtl/>
        </w:rPr>
        <w:t xml:space="preserve"> </w:t>
      </w:r>
      <w:bookmarkStart w:id="31053" w:name="_ETM_Q48_429010"/>
      <w:bookmarkEnd w:id="31053"/>
      <w:r>
        <w:rPr>
          <w:rtl/>
        </w:rPr>
        <w:t>אחריות</w:t>
      </w:r>
      <w:r>
        <w:rPr>
          <w:rFonts w:hint="cs"/>
          <w:rtl/>
        </w:rPr>
        <w:t>.</w:t>
      </w:r>
      <w:r>
        <w:rPr>
          <w:rtl/>
        </w:rPr>
        <w:t xml:space="preserve"> </w:t>
      </w:r>
      <w:bookmarkStart w:id="31054" w:name="_ETM_Q48_431040"/>
      <w:bookmarkEnd w:id="31054"/>
      <w:r>
        <w:rPr>
          <w:rtl/>
        </w:rPr>
        <w:t>בינתיים</w:t>
      </w:r>
      <w:bookmarkStart w:id="31055" w:name="_ETM_Q48_431579"/>
      <w:bookmarkEnd w:id="31055"/>
      <w:r>
        <w:rPr>
          <w:rtl/>
        </w:rPr>
        <w:t xml:space="preserve"> </w:t>
      </w:r>
      <w:bookmarkStart w:id="31056" w:name="_ETM_Q48_431939"/>
      <w:bookmarkEnd w:id="31056"/>
      <w:r>
        <w:rPr>
          <w:rtl/>
        </w:rPr>
        <w:t xml:space="preserve">כל </w:t>
      </w:r>
      <w:bookmarkStart w:id="31057" w:name="_ETM_Q48_432120"/>
      <w:bookmarkEnd w:id="31057"/>
      <w:r>
        <w:rPr>
          <w:rtl/>
        </w:rPr>
        <w:t>ה</w:t>
      </w:r>
      <w:r>
        <w:rPr>
          <w:rFonts w:hint="cs"/>
          <w:rtl/>
        </w:rPr>
        <w:t>שר</w:t>
      </w:r>
      <w:r>
        <w:rPr>
          <w:rtl/>
        </w:rPr>
        <w:t xml:space="preserve">ים </w:t>
      </w:r>
      <w:bookmarkStart w:id="31058" w:name="_ETM_Q48_432510"/>
      <w:bookmarkEnd w:id="31058"/>
      <w:r>
        <w:rPr>
          <w:rtl/>
        </w:rPr>
        <w:t xml:space="preserve">עסוקים </w:t>
      </w:r>
      <w:bookmarkStart w:id="31059" w:name="_ETM_Q48_432959"/>
      <w:bookmarkEnd w:id="31059"/>
      <w:r>
        <w:rPr>
          <w:rtl/>
        </w:rPr>
        <w:t>כ</w:t>
      </w:r>
      <w:r>
        <w:rPr>
          <w:rFonts w:hint="cs"/>
          <w:rtl/>
        </w:rPr>
        <w:t>א</w:t>
      </w:r>
      <w:r>
        <w:rPr>
          <w:rtl/>
        </w:rPr>
        <w:t xml:space="preserve">ן </w:t>
      </w:r>
      <w:bookmarkStart w:id="31060" w:name="_ETM_Q48_433409"/>
      <w:bookmarkEnd w:id="31060"/>
      <w:r>
        <w:rPr>
          <w:rFonts w:hint="cs"/>
          <w:rtl/>
        </w:rPr>
        <w:t>ב</w:t>
      </w:r>
      <w:r>
        <w:rPr>
          <w:rtl/>
        </w:rPr>
        <w:t xml:space="preserve">למלא </w:t>
      </w:r>
      <w:bookmarkStart w:id="31061" w:name="_ETM_Q48_434129"/>
      <w:bookmarkEnd w:id="31061"/>
      <w:r>
        <w:rPr>
          <w:rtl/>
        </w:rPr>
        <w:t xml:space="preserve">את </w:t>
      </w:r>
      <w:bookmarkStart w:id="31062" w:name="_ETM_Q48_434219"/>
      <w:bookmarkEnd w:id="31062"/>
      <w:r>
        <w:rPr>
          <w:rtl/>
        </w:rPr>
        <w:t xml:space="preserve">התקציבים </w:t>
      </w:r>
      <w:bookmarkStart w:id="31063" w:name="_ETM_Q48_434790"/>
      <w:bookmarkEnd w:id="31063"/>
      <w:r>
        <w:rPr>
          <w:rtl/>
        </w:rPr>
        <w:t>שלהם</w:t>
      </w:r>
      <w:r>
        <w:rPr>
          <w:rFonts w:hint="cs"/>
          <w:rtl/>
        </w:rPr>
        <w:t xml:space="preserve">, </w:t>
      </w:r>
      <w:bookmarkStart w:id="31064" w:name="_ETM_Q48_435960"/>
      <w:bookmarkEnd w:id="31064"/>
      <w:r>
        <w:rPr>
          <w:rtl/>
        </w:rPr>
        <w:t xml:space="preserve">אם </w:t>
      </w:r>
      <w:bookmarkStart w:id="31065" w:name="_ETM_Q48_436140"/>
      <w:bookmarkEnd w:id="31065"/>
      <w:r>
        <w:rPr>
          <w:rtl/>
        </w:rPr>
        <w:t xml:space="preserve">זה </w:t>
      </w:r>
      <w:bookmarkStart w:id="31066" w:name="_ETM_Q48_436830"/>
      <w:bookmarkEnd w:id="31066"/>
      <w:r>
        <w:rPr>
          <w:rFonts w:hint="cs"/>
          <w:rtl/>
        </w:rPr>
        <w:t>ב</w:t>
      </w:r>
      <w:r>
        <w:rPr>
          <w:rtl/>
        </w:rPr>
        <w:t xml:space="preserve">משרות </w:t>
      </w:r>
      <w:bookmarkStart w:id="31067" w:name="_ETM_Q48_437220"/>
      <w:bookmarkEnd w:id="31067"/>
      <w:r>
        <w:rPr>
          <w:rtl/>
        </w:rPr>
        <w:t>לרבנים</w:t>
      </w:r>
      <w:r>
        <w:rPr>
          <w:rFonts w:hint="cs"/>
          <w:rtl/>
        </w:rPr>
        <w:t>,</w:t>
      </w:r>
      <w:r>
        <w:rPr>
          <w:rtl/>
        </w:rPr>
        <w:t xml:space="preserve"> </w:t>
      </w:r>
      <w:bookmarkStart w:id="31068" w:name="_ETM_Q48_438540"/>
      <w:bookmarkEnd w:id="31068"/>
      <w:r>
        <w:rPr>
          <w:rtl/>
        </w:rPr>
        <w:t xml:space="preserve">אם </w:t>
      </w:r>
      <w:bookmarkStart w:id="31069" w:name="_ETM_Q48_438720"/>
      <w:bookmarkEnd w:id="31069"/>
      <w:r>
        <w:rPr>
          <w:rtl/>
        </w:rPr>
        <w:t xml:space="preserve">זה </w:t>
      </w:r>
      <w:bookmarkStart w:id="31070" w:name="_ETM_Q48_438839"/>
      <w:bookmarkEnd w:id="31070"/>
      <w:r>
        <w:rPr>
          <w:rtl/>
        </w:rPr>
        <w:t xml:space="preserve">בדברים </w:t>
      </w:r>
      <w:bookmarkStart w:id="31071" w:name="_ETM_Q48_439320"/>
      <w:bookmarkEnd w:id="31071"/>
      <w:r>
        <w:rPr>
          <w:rtl/>
        </w:rPr>
        <w:t>אחרים</w:t>
      </w:r>
      <w:r>
        <w:rPr>
          <w:rFonts w:hint="cs"/>
          <w:rtl/>
        </w:rPr>
        <w:t>,</w:t>
      </w:r>
      <w:r>
        <w:rPr>
          <w:rtl/>
        </w:rPr>
        <w:t xml:space="preserve"> </w:t>
      </w:r>
      <w:bookmarkStart w:id="31072" w:name="_ETM_Q48_441180"/>
      <w:bookmarkEnd w:id="31072"/>
      <w:r>
        <w:rPr>
          <w:rFonts w:hint="cs"/>
          <w:rtl/>
        </w:rPr>
        <w:t>ב</w:t>
      </w:r>
      <w:r>
        <w:rPr>
          <w:rtl/>
        </w:rPr>
        <w:t xml:space="preserve">כל </w:t>
      </w:r>
      <w:bookmarkStart w:id="31073" w:name="_ETM_Q48_441390"/>
      <w:bookmarkEnd w:id="31073"/>
      <w:r>
        <w:rPr>
          <w:rtl/>
        </w:rPr>
        <w:t xml:space="preserve">מיני </w:t>
      </w:r>
      <w:bookmarkStart w:id="31074" w:name="_ETM_Q48_441600"/>
      <w:bookmarkEnd w:id="31074"/>
      <w:r>
        <w:rPr>
          <w:rtl/>
        </w:rPr>
        <w:t xml:space="preserve">דברים </w:t>
      </w:r>
      <w:bookmarkStart w:id="31075" w:name="_ETM_Q48_441990"/>
      <w:bookmarkEnd w:id="31075"/>
      <w:r>
        <w:rPr>
          <w:rtl/>
        </w:rPr>
        <w:t>אחרים</w:t>
      </w:r>
      <w:r>
        <w:rPr>
          <w:rFonts w:hint="cs"/>
          <w:rtl/>
        </w:rPr>
        <w:t>.</w:t>
      </w:r>
    </w:p>
    <w:p w:rsidR="0090007A" w:rsidRDefault="0090007A" w:rsidP="00350FCE">
      <w:pPr>
        <w:rPr>
          <w:rtl/>
        </w:rPr>
      </w:pPr>
      <w:bookmarkStart w:id="31076" w:name="_ETM_Q48_443053"/>
      <w:bookmarkStart w:id="31077" w:name="_ETM_Q48_443143"/>
      <w:bookmarkEnd w:id="31076"/>
      <w:bookmarkEnd w:id="31077"/>
    </w:p>
    <w:p w:rsidR="0090007A" w:rsidRDefault="0090007A" w:rsidP="00350FCE">
      <w:pPr>
        <w:pStyle w:val="af8"/>
        <w:keepNext/>
        <w:rPr>
          <w:rtl/>
        </w:rPr>
      </w:pPr>
      <w:bookmarkStart w:id="31078" w:name="ET_yor_6253_74"/>
      <w:r w:rsidRPr="00944172">
        <w:rPr>
          <w:rStyle w:val="TagStyle"/>
          <w:rtl/>
        </w:rPr>
        <w:t xml:space="preserve"> &lt;&lt; יור &gt;&gt; </w:t>
      </w:r>
      <w:r>
        <w:rPr>
          <w:rtl/>
        </w:rPr>
        <w:t>היו"ר משה טור פז:</w:t>
      </w:r>
      <w:r w:rsidRPr="00944172">
        <w:rPr>
          <w:rStyle w:val="TagStyle"/>
          <w:rtl/>
        </w:rPr>
        <w:t xml:space="preserve"> &lt;&lt; יור &gt;&gt;</w:t>
      </w:r>
      <w:r>
        <w:rPr>
          <w:rtl/>
        </w:rPr>
        <w:t xml:space="preserve">  </w:t>
      </w:r>
      <w:bookmarkEnd w:id="31078"/>
    </w:p>
    <w:p w:rsidR="0090007A" w:rsidRDefault="0090007A" w:rsidP="000E6F1D">
      <w:pPr>
        <w:rPr>
          <w:rtl/>
        </w:rPr>
      </w:pPr>
    </w:p>
    <w:p w:rsidR="0090007A" w:rsidRDefault="0090007A" w:rsidP="00350FCE">
      <w:pPr>
        <w:rPr>
          <w:rtl/>
        </w:rPr>
      </w:pPr>
      <w:r>
        <w:rPr>
          <w:rFonts w:hint="cs"/>
          <w:rtl/>
        </w:rPr>
        <w:t>ת</w:t>
      </w:r>
      <w:bookmarkStart w:id="31079" w:name="_ETM_Q48_443222"/>
      <w:bookmarkEnd w:id="31079"/>
      <w:r>
        <w:rPr>
          <w:rFonts w:hint="cs"/>
          <w:rtl/>
        </w:rPr>
        <w:t xml:space="preserve">ודה </w:t>
      </w:r>
      <w:bookmarkStart w:id="31080" w:name="_ETM_Q48_443768"/>
      <w:bookmarkEnd w:id="31080"/>
      <w:r>
        <w:rPr>
          <w:rFonts w:hint="cs"/>
          <w:rtl/>
        </w:rPr>
        <w:t>רבה.</w:t>
      </w:r>
    </w:p>
    <w:p w:rsidR="0090007A" w:rsidRDefault="0090007A" w:rsidP="00350FCE">
      <w:pPr>
        <w:rPr>
          <w:rtl/>
        </w:rPr>
      </w:pPr>
    </w:p>
    <w:p w:rsidR="0090007A" w:rsidRDefault="0090007A" w:rsidP="00350FCE">
      <w:pPr>
        <w:pStyle w:val="-"/>
        <w:keepNext/>
        <w:rPr>
          <w:rtl/>
        </w:rPr>
      </w:pPr>
      <w:bookmarkStart w:id="31081" w:name="ET_speakercontinue_5766_75"/>
      <w:r w:rsidRPr="00944172">
        <w:rPr>
          <w:rStyle w:val="TagStyle"/>
          <w:rtl/>
        </w:rPr>
        <w:t xml:space="preserve"> &lt;&lt; דובר_המשך &gt;&gt; </w:t>
      </w:r>
      <w:r>
        <w:rPr>
          <w:rtl/>
        </w:rPr>
        <w:t>רם בן ברק (יש עתיד):</w:t>
      </w:r>
      <w:r w:rsidRPr="00944172">
        <w:rPr>
          <w:rStyle w:val="TagStyle"/>
          <w:rtl/>
        </w:rPr>
        <w:t xml:space="preserve"> &lt;&lt; דובר_המשך &gt;&gt;</w:t>
      </w:r>
      <w:r>
        <w:rPr>
          <w:rtl/>
        </w:rPr>
        <w:t xml:space="preserve">  </w:t>
      </w:r>
      <w:bookmarkEnd w:id="31081"/>
    </w:p>
    <w:p w:rsidR="0090007A" w:rsidRDefault="0090007A" w:rsidP="000E6F1D">
      <w:pPr>
        <w:rPr>
          <w:rtl/>
        </w:rPr>
      </w:pPr>
    </w:p>
    <w:p w:rsidR="0090007A" w:rsidRDefault="0090007A" w:rsidP="00350FCE">
      <w:pPr>
        <w:rPr>
          <w:rtl/>
        </w:rPr>
      </w:pPr>
      <w:bookmarkStart w:id="31082" w:name="_ETM_Q48_441895"/>
      <w:bookmarkEnd w:id="31082"/>
      <w:r>
        <w:rPr>
          <w:rFonts w:hint="cs"/>
          <w:rtl/>
        </w:rPr>
        <w:t xml:space="preserve">בוזזים את התקציב, ואתה מדבר איתי על מי שמתפטר? קודם </w:t>
      </w:r>
      <w:bookmarkStart w:id="31083" w:name="_ETM_Q48_449148"/>
      <w:bookmarkEnd w:id="31083"/>
      <w:r>
        <w:rPr>
          <w:rFonts w:hint="cs"/>
          <w:rtl/>
        </w:rPr>
        <w:t>כול, שהממשלה הזאת תתפטר, קודם כול, ו</w:t>
      </w:r>
      <w:r>
        <w:rPr>
          <w:rtl/>
        </w:rPr>
        <w:t xml:space="preserve">אחרי </w:t>
      </w:r>
      <w:bookmarkStart w:id="31084" w:name="_ETM_Q48_450040"/>
      <w:bookmarkEnd w:id="31084"/>
      <w:r>
        <w:rPr>
          <w:rtl/>
        </w:rPr>
        <w:t xml:space="preserve">זה </w:t>
      </w:r>
      <w:bookmarkStart w:id="31085" w:name="_ETM_Q48_450160"/>
      <w:bookmarkEnd w:id="31085"/>
      <w:r>
        <w:rPr>
          <w:rFonts w:hint="cs"/>
          <w:rtl/>
        </w:rPr>
        <w:t>ש</w:t>
      </w:r>
      <w:r>
        <w:rPr>
          <w:rtl/>
        </w:rPr>
        <w:t xml:space="preserve">כל </w:t>
      </w:r>
      <w:bookmarkStart w:id="31086" w:name="_ETM_Q48_450310"/>
      <w:bookmarkEnd w:id="31086"/>
      <w:r>
        <w:rPr>
          <w:rtl/>
        </w:rPr>
        <w:t xml:space="preserve">השאר </w:t>
      </w:r>
      <w:bookmarkStart w:id="31087" w:name="_ETM_Q48_450610"/>
      <w:bookmarkEnd w:id="31087"/>
      <w:r>
        <w:rPr>
          <w:rtl/>
        </w:rPr>
        <w:t>ילכו</w:t>
      </w:r>
      <w:r>
        <w:rPr>
          <w:rFonts w:hint="cs"/>
          <w:rtl/>
        </w:rPr>
        <w:t>.</w:t>
      </w:r>
      <w:r>
        <w:rPr>
          <w:rtl/>
        </w:rPr>
        <w:t xml:space="preserve"> </w:t>
      </w:r>
      <w:bookmarkStart w:id="31088" w:name="_ETM_Q48_451300"/>
      <w:bookmarkEnd w:id="31088"/>
      <w:r>
        <w:rPr>
          <w:rtl/>
        </w:rPr>
        <w:t xml:space="preserve">מה </w:t>
      </w:r>
      <w:bookmarkStart w:id="31089" w:name="_ETM_Q48_451480"/>
      <w:bookmarkEnd w:id="31089"/>
      <w:r>
        <w:rPr>
          <w:rtl/>
        </w:rPr>
        <w:t xml:space="preserve">אתה </w:t>
      </w:r>
      <w:bookmarkStart w:id="31090" w:name="_ETM_Q48_451600"/>
      <w:bookmarkEnd w:id="31090"/>
      <w:r>
        <w:rPr>
          <w:rtl/>
        </w:rPr>
        <w:t>חושב</w:t>
      </w:r>
      <w:r>
        <w:rPr>
          <w:rFonts w:hint="cs"/>
          <w:rtl/>
        </w:rPr>
        <w:t>,</w:t>
      </w:r>
      <w:r>
        <w:rPr>
          <w:rtl/>
        </w:rPr>
        <w:t xml:space="preserve"> </w:t>
      </w:r>
      <w:bookmarkStart w:id="31091" w:name="_ETM_Q48_451990"/>
      <w:bookmarkEnd w:id="31091"/>
      <w:r>
        <w:rPr>
          <w:rtl/>
        </w:rPr>
        <w:t xml:space="preserve">שאנחנו </w:t>
      </w:r>
      <w:bookmarkStart w:id="31092" w:name="_ETM_Q48_452260"/>
      <w:bookmarkEnd w:id="31092"/>
      <w:r>
        <w:rPr>
          <w:rtl/>
        </w:rPr>
        <w:t xml:space="preserve">ניתן </w:t>
      </w:r>
      <w:bookmarkStart w:id="31093" w:name="_ETM_Q48_453040"/>
      <w:bookmarkStart w:id="31094" w:name="_ETM_Q48_453190"/>
      <w:bookmarkEnd w:id="31093"/>
      <w:bookmarkEnd w:id="31094"/>
      <w:r>
        <w:rPr>
          <w:rFonts w:hint="cs"/>
          <w:rtl/>
        </w:rPr>
        <w:t>ל</w:t>
      </w:r>
      <w:r>
        <w:rPr>
          <w:rtl/>
        </w:rPr>
        <w:t>בן</w:t>
      </w:r>
      <w:r>
        <w:rPr>
          <w:rFonts w:hint="cs"/>
          <w:rtl/>
        </w:rPr>
        <w:t xml:space="preserve"> </w:t>
      </w:r>
      <w:r>
        <w:rPr>
          <w:rtl/>
        </w:rPr>
        <w:t xml:space="preserve">אדם </w:t>
      </w:r>
      <w:bookmarkStart w:id="31095" w:name="_ETM_Q48_453670"/>
      <w:bookmarkEnd w:id="31095"/>
      <w:r>
        <w:rPr>
          <w:rtl/>
        </w:rPr>
        <w:t>הזה</w:t>
      </w:r>
      <w:r>
        <w:rPr>
          <w:rFonts w:hint="cs"/>
          <w:rtl/>
        </w:rPr>
        <w:t>,</w:t>
      </w:r>
      <w:r>
        <w:rPr>
          <w:rtl/>
        </w:rPr>
        <w:t xml:space="preserve"> </w:t>
      </w:r>
      <w:bookmarkStart w:id="31096" w:name="_ETM_Q48_454150"/>
      <w:bookmarkEnd w:id="31096"/>
      <w:r>
        <w:rPr>
          <w:rFonts w:hint="cs"/>
          <w:rtl/>
        </w:rPr>
        <w:t>שהביא</w:t>
      </w:r>
      <w:r>
        <w:rPr>
          <w:rtl/>
        </w:rPr>
        <w:t xml:space="preserve"> </w:t>
      </w:r>
      <w:bookmarkStart w:id="31097" w:name="_ETM_Q48_454480"/>
      <w:bookmarkEnd w:id="31097"/>
      <w:r>
        <w:rPr>
          <w:rtl/>
        </w:rPr>
        <w:t xml:space="preserve">אותנו </w:t>
      </w:r>
      <w:bookmarkStart w:id="31098" w:name="_ETM_Q48_454779"/>
      <w:bookmarkEnd w:id="31098"/>
      <w:r>
        <w:rPr>
          <w:rtl/>
        </w:rPr>
        <w:t xml:space="preserve">למקום </w:t>
      </w:r>
      <w:bookmarkStart w:id="31099" w:name="_ETM_Q48_455260"/>
      <w:bookmarkEnd w:id="31099"/>
      <w:r>
        <w:rPr>
          <w:rtl/>
        </w:rPr>
        <w:t>הזה</w:t>
      </w:r>
      <w:r>
        <w:rPr>
          <w:rFonts w:hint="cs"/>
          <w:rtl/>
        </w:rPr>
        <w:t>,</w:t>
      </w:r>
      <w:r>
        <w:rPr>
          <w:rtl/>
        </w:rPr>
        <w:t xml:space="preserve"> </w:t>
      </w:r>
      <w:bookmarkStart w:id="31100" w:name="_ETM_Q48_455770"/>
      <w:bookmarkEnd w:id="31100"/>
      <w:r>
        <w:rPr>
          <w:rtl/>
        </w:rPr>
        <w:t>למ</w:t>
      </w:r>
      <w:r>
        <w:rPr>
          <w:rFonts w:hint="cs"/>
          <w:rtl/>
        </w:rPr>
        <w:t>נ</w:t>
      </w:r>
      <w:r>
        <w:rPr>
          <w:rtl/>
        </w:rPr>
        <w:t xml:space="preserve">ות </w:t>
      </w:r>
      <w:bookmarkStart w:id="31101" w:name="_ETM_Q48_456220"/>
      <w:bookmarkEnd w:id="31101"/>
      <w:r>
        <w:rPr>
          <w:rtl/>
        </w:rPr>
        <w:t xml:space="preserve">את </w:t>
      </w:r>
      <w:bookmarkStart w:id="31102" w:name="_ETM_Q48_456370"/>
      <w:bookmarkEnd w:id="31102"/>
      <w:r>
        <w:rPr>
          <w:rtl/>
        </w:rPr>
        <w:t xml:space="preserve">הרמטכ"ל </w:t>
      </w:r>
      <w:bookmarkStart w:id="31103" w:name="_ETM_Q48_456910"/>
      <w:bookmarkEnd w:id="31103"/>
      <w:r>
        <w:rPr>
          <w:rtl/>
        </w:rPr>
        <w:t xml:space="preserve">הבא </w:t>
      </w:r>
      <w:bookmarkStart w:id="31104" w:name="_ETM_Q48_457600"/>
      <w:bookmarkEnd w:id="31104"/>
      <w:r>
        <w:rPr>
          <w:rFonts w:hint="cs"/>
          <w:rtl/>
        </w:rPr>
        <w:t>ו</w:t>
      </w:r>
      <w:r>
        <w:rPr>
          <w:rtl/>
        </w:rPr>
        <w:t xml:space="preserve">את </w:t>
      </w:r>
      <w:bookmarkStart w:id="31105" w:name="_ETM_Q48_457750"/>
      <w:bookmarkEnd w:id="31105"/>
      <w:r>
        <w:rPr>
          <w:rtl/>
        </w:rPr>
        <w:t xml:space="preserve">ראש </w:t>
      </w:r>
      <w:bookmarkStart w:id="31106" w:name="_ETM_Q48_457930"/>
      <w:bookmarkEnd w:id="31106"/>
      <w:r>
        <w:rPr>
          <w:rtl/>
        </w:rPr>
        <w:t xml:space="preserve">השב"כ </w:t>
      </w:r>
      <w:bookmarkStart w:id="31107" w:name="_ETM_Q48_458410"/>
      <w:bookmarkEnd w:id="31107"/>
      <w:r>
        <w:rPr>
          <w:rFonts w:hint="cs"/>
          <w:rtl/>
        </w:rPr>
        <w:t>ה</w:t>
      </w:r>
      <w:r>
        <w:rPr>
          <w:rtl/>
        </w:rPr>
        <w:t>בא</w:t>
      </w:r>
      <w:r>
        <w:rPr>
          <w:rFonts w:hint="cs"/>
          <w:rtl/>
        </w:rPr>
        <w:t>?</w:t>
      </w:r>
      <w:r>
        <w:rPr>
          <w:rtl/>
        </w:rPr>
        <w:t xml:space="preserve"> </w:t>
      </w:r>
      <w:bookmarkStart w:id="31108" w:name="_ETM_Q48_459010"/>
      <w:bookmarkEnd w:id="31108"/>
      <w:r>
        <w:rPr>
          <w:rFonts w:hint="cs"/>
          <w:rtl/>
        </w:rPr>
        <w:t>מה, לא מספיק לנו</w:t>
      </w:r>
      <w:r>
        <w:rPr>
          <w:rtl/>
        </w:rPr>
        <w:t xml:space="preserve"> </w:t>
      </w:r>
      <w:bookmarkStart w:id="31109" w:name="_ETM_Q48_459790"/>
      <w:bookmarkEnd w:id="31109"/>
      <w:r>
        <w:rPr>
          <w:rtl/>
        </w:rPr>
        <w:t>המשטרה</w:t>
      </w:r>
      <w:r>
        <w:rPr>
          <w:rFonts w:hint="cs"/>
          <w:rtl/>
        </w:rPr>
        <w:t>?</w:t>
      </w:r>
      <w:r>
        <w:rPr>
          <w:rtl/>
        </w:rPr>
        <w:t xml:space="preserve"> </w:t>
      </w:r>
      <w:bookmarkStart w:id="31110" w:name="_ETM_Q48_460839"/>
      <w:bookmarkEnd w:id="31110"/>
      <w:r w:rsidR="0034134F">
        <w:rPr>
          <w:rFonts w:hint="cs"/>
          <w:rtl/>
        </w:rPr>
        <w:t xml:space="preserve">תסתכל איך המשטרה נראית. </w:t>
      </w:r>
    </w:p>
    <w:p w:rsidR="0090007A" w:rsidRDefault="0090007A" w:rsidP="00350FCE">
      <w:pPr>
        <w:rPr>
          <w:rtl/>
        </w:rPr>
      </w:pPr>
    </w:p>
    <w:p w:rsidR="0090007A" w:rsidRDefault="0090007A" w:rsidP="00350FCE">
      <w:pPr>
        <w:pStyle w:val="af6"/>
        <w:keepNext/>
        <w:rPr>
          <w:rtl/>
        </w:rPr>
      </w:pPr>
      <w:bookmarkStart w:id="31111" w:name="ET_interruption_6164_76"/>
      <w:r w:rsidRPr="00944172">
        <w:rPr>
          <w:rStyle w:val="TagStyle"/>
          <w:rtl/>
        </w:rPr>
        <w:t xml:space="preserve"> &lt;&lt; קריאה &gt;&gt; </w:t>
      </w:r>
      <w:r>
        <w:rPr>
          <w:rtl/>
        </w:rPr>
        <w:t>עמית הלוי (הליכוד):</w:t>
      </w:r>
      <w:r w:rsidRPr="00944172">
        <w:rPr>
          <w:rStyle w:val="TagStyle"/>
          <w:rtl/>
        </w:rPr>
        <w:t xml:space="preserve"> &lt;&lt; קריאה &gt;&gt;</w:t>
      </w:r>
      <w:r>
        <w:rPr>
          <w:rtl/>
        </w:rPr>
        <w:t xml:space="preserve">  </w:t>
      </w:r>
      <w:bookmarkEnd w:id="31111"/>
    </w:p>
    <w:p w:rsidR="0090007A" w:rsidRDefault="0090007A" w:rsidP="000E6F1D">
      <w:pPr>
        <w:rPr>
          <w:rtl/>
        </w:rPr>
      </w:pPr>
    </w:p>
    <w:p w:rsidR="0090007A" w:rsidRPr="007508A5" w:rsidRDefault="0090007A" w:rsidP="008E4DAF">
      <w:pPr>
        <w:rPr>
          <w:rtl/>
        </w:rPr>
      </w:pPr>
      <w:bookmarkStart w:id="31112" w:name="_ETM_Q48_457757"/>
      <w:bookmarkStart w:id="31113" w:name="_ETM_Q48_457868"/>
      <w:bookmarkEnd w:id="31112"/>
      <w:bookmarkEnd w:id="31113"/>
      <w:r>
        <w:rPr>
          <w:rFonts w:hint="cs"/>
          <w:rtl/>
        </w:rPr>
        <w:t xml:space="preserve">ראש השב"כ </w:t>
      </w:r>
      <w:r w:rsidR="008E4DAF">
        <w:rPr>
          <w:rFonts w:hint="cs"/>
          <w:rtl/>
        </w:rPr>
        <w:t>– – –</w:t>
      </w:r>
      <w:r w:rsidR="0034134F">
        <w:rPr>
          <w:rFonts w:hint="cs"/>
          <w:rtl/>
        </w:rPr>
        <w:t xml:space="preserve"> </w:t>
      </w:r>
      <w:bookmarkStart w:id="31114" w:name="_ETM_Q48_461530"/>
      <w:bookmarkEnd w:id="31114"/>
      <w:r>
        <w:rPr>
          <w:rFonts w:hint="cs"/>
          <w:rtl/>
        </w:rPr>
        <w:t>כשהרמטכ"ל ממנה אתה שותק.</w:t>
      </w:r>
    </w:p>
    <w:p w:rsidR="0090007A" w:rsidRDefault="0090007A" w:rsidP="00350FCE">
      <w:pPr>
        <w:rPr>
          <w:rtl/>
        </w:rPr>
      </w:pPr>
      <w:bookmarkStart w:id="31115" w:name="_ETM_Q48_462803"/>
      <w:bookmarkEnd w:id="31115"/>
    </w:p>
    <w:p w:rsidR="0090007A" w:rsidRDefault="0090007A" w:rsidP="00350FCE">
      <w:pPr>
        <w:pStyle w:val="-"/>
        <w:keepNext/>
        <w:rPr>
          <w:rtl/>
        </w:rPr>
      </w:pPr>
      <w:bookmarkStart w:id="31116" w:name="ET_speakercontinue_5766_79"/>
      <w:r w:rsidRPr="00944172">
        <w:rPr>
          <w:rStyle w:val="TagStyle"/>
          <w:rtl/>
        </w:rPr>
        <w:t xml:space="preserve"> &lt;&lt; דובר_המשך &gt;&gt; </w:t>
      </w:r>
      <w:r>
        <w:rPr>
          <w:rtl/>
        </w:rPr>
        <w:t>רם בן ברק (יש עתיד):</w:t>
      </w:r>
      <w:r w:rsidRPr="00944172">
        <w:rPr>
          <w:rStyle w:val="TagStyle"/>
          <w:rtl/>
        </w:rPr>
        <w:t xml:space="preserve"> &lt;&lt; דובר_המשך &gt;&gt;</w:t>
      </w:r>
      <w:r>
        <w:rPr>
          <w:rtl/>
        </w:rPr>
        <w:t xml:space="preserve">  </w:t>
      </w:r>
      <w:bookmarkEnd w:id="31116"/>
    </w:p>
    <w:p w:rsidR="0090007A" w:rsidRDefault="0090007A" w:rsidP="000E6F1D">
      <w:pPr>
        <w:rPr>
          <w:rtl/>
        </w:rPr>
      </w:pPr>
    </w:p>
    <w:p w:rsidR="0090007A" w:rsidRDefault="0090007A" w:rsidP="00350FCE">
      <w:pPr>
        <w:rPr>
          <w:rtl/>
        </w:rPr>
      </w:pPr>
      <w:bookmarkStart w:id="31117" w:name="_ETM_Q48_464460"/>
      <w:bookmarkEnd w:id="31117"/>
      <w:r>
        <w:rPr>
          <w:rFonts w:hint="cs"/>
          <w:rtl/>
        </w:rPr>
        <w:t>תסתכל איך המשטרה נראית.</w:t>
      </w:r>
      <w:bookmarkStart w:id="31118" w:name="_ETM_Q48_465180"/>
      <w:bookmarkEnd w:id="31118"/>
    </w:p>
    <w:p w:rsidR="0090007A" w:rsidRDefault="0090007A" w:rsidP="00350FCE">
      <w:pPr>
        <w:rPr>
          <w:rtl/>
        </w:rPr>
      </w:pPr>
      <w:bookmarkStart w:id="31119" w:name="_ETM_Q48_460604"/>
      <w:bookmarkEnd w:id="31119"/>
    </w:p>
    <w:p w:rsidR="0090007A" w:rsidRDefault="0090007A" w:rsidP="00350FCE">
      <w:pPr>
        <w:pStyle w:val="af6"/>
        <w:keepNext/>
        <w:rPr>
          <w:rtl/>
        </w:rPr>
      </w:pPr>
      <w:bookmarkStart w:id="31120" w:name="ET_interruption_6164_117"/>
      <w:r w:rsidRPr="007508A5">
        <w:rPr>
          <w:rStyle w:val="TagStyle"/>
          <w:rtl/>
        </w:rPr>
        <w:t xml:space="preserve"> &lt;&lt; קריאה &gt;&gt; </w:t>
      </w:r>
      <w:r>
        <w:rPr>
          <w:rtl/>
        </w:rPr>
        <w:t>עמית הלוי (הליכוד):</w:t>
      </w:r>
      <w:r w:rsidRPr="007508A5">
        <w:rPr>
          <w:rStyle w:val="TagStyle"/>
          <w:rtl/>
        </w:rPr>
        <w:t xml:space="preserve"> &lt;&lt; קריאה &gt;&gt;</w:t>
      </w:r>
      <w:r>
        <w:rPr>
          <w:rtl/>
        </w:rPr>
        <w:t xml:space="preserve">  </w:t>
      </w:r>
      <w:bookmarkEnd w:id="31120"/>
    </w:p>
    <w:p w:rsidR="0090007A" w:rsidRDefault="0090007A" w:rsidP="00350FCE">
      <w:pPr>
        <w:rPr>
          <w:rtl/>
        </w:rPr>
      </w:pPr>
      <w:bookmarkStart w:id="31121" w:name="_ETM_Q48_465270"/>
      <w:bookmarkEnd w:id="31121"/>
    </w:p>
    <w:p w:rsidR="0090007A" w:rsidRDefault="0090007A" w:rsidP="00350FCE">
      <w:pPr>
        <w:rPr>
          <w:rtl/>
        </w:rPr>
      </w:pPr>
      <w:bookmarkStart w:id="31122" w:name="_ETM_Q48_461778"/>
      <w:bookmarkStart w:id="31123" w:name="_ETM_Q48_461878"/>
      <w:bookmarkEnd w:id="31122"/>
      <w:bookmarkEnd w:id="31123"/>
      <w:r>
        <w:rPr>
          <w:rFonts w:hint="cs"/>
          <w:rtl/>
        </w:rPr>
        <w:t>כשהרמטכ"ל ממנה אתה שותק.</w:t>
      </w:r>
    </w:p>
    <w:p w:rsidR="0090007A" w:rsidRDefault="0090007A" w:rsidP="00350FCE">
      <w:pPr>
        <w:rPr>
          <w:rtl/>
        </w:rPr>
      </w:pPr>
      <w:bookmarkStart w:id="31124" w:name="_ETM_Q48_463686"/>
      <w:bookmarkStart w:id="31125" w:name="_ETM_Q48_463771"/>
      <w:bookmarkEnd w:id="31124"/>
      <w:bookmarkEnd w:id="31125"/>
    </w:p>
    <w:p w:rsidR="0090007A" w:rsidRDefault="0090007A" w:rsidP="00350FCE">
      <w:pPr>
        <w:pStyle w:val="af8"/>
        <w:keepNext/>
        <w:rPr>
          <w:rtl/>
        </w:rPr>
      </w:pPr>
      <w:bookmarkStart w:id="31126" w:name="ET_yor_6253_80"/>
      <w:r w:rsidRPr="00944172">
        <w:rPr>
          <w:rStyle w:val="TagStyle"/>
          <w:rtl/>
        </w:rPr>
        <w:t xml:space="preserve"> &lt;&lt; יור &gt;&gt; </w:t>
      </w:r>
      <w:r>
        <w:rPr>
          <w:rtl/>
        </w:rPr>
        <w:t>היו"ר משה טור פז:</w:t>
      </w:r>
      <w:r w:rsidRPr="00944172">
        <w:rPr>
          <w:rStyle w:val="TagStyle"/>
          <w:rtl/>
        </w:rPr>
        <w:t xml:space="preserve"> &lt;&lt; יור &gt;&gt;</w:t>
      </w:r>
      <w:r>
        <w:rPr>
          <w:rtl/>
        </w:rPr>
        <w:t xml:space="preserve">  </w:t>
      </w:r>
      <w:bookmarkEnd w:id="31126"/>
    </w:p>
    <w:p w:rsidR="0090007A" w:rsidRDefault="0090007A" w:rsidP="000E6F1D">
      <w:pPr>
        <w:rPr>
          <w:rtl/>
        </w:rPr>
      </w:pPr>
    </w:p>
    <w:p w:rsidR="0090007A" w:rsidRDefault="0090007A" w:rsidP="00350FCE">
      <w:pPr>
        <w:rPr>
          <w:rtl/>
        </w:rPr>
      </w:pPr>
      <w:r>
        <w:rPr>
          <w:rFonts w:hint="cs"/>
          <w:rtl/>
        </w:rPr>
        <w:t>חבר הכנסת הלוי.</w:t>
      </w:r>
    </w:p>
    <w:p w:rsidR="0090007A" w:rsidRDefault="0090007A" w:rsidP="00350FCE">
      <w:pPr>
        <w:rPr>
          <w:rtl/>
        </w:rPr>
      </w:pPr>
      <w:bookmarkStart w:id="31127" w:name="_ETM_Q48_463638"/>
      <w:bookmarkStart w:id="31128" w:name="_ETM_Q48_463718"/>
      <w:bookmarkEnd w:id="31127"/>
      <w:bookmarkEnd w:id="31128"/>
    </w:p>
    <w:p w:rsidR="0090007A" w:rsidRDefault="0090007A" w:rsidP="00350FCE">
      <w:pPr>
        <w:pStyle w:val="-"/>
        <w:keepNext/>
        <w:rPr>
          <w:rtl/>
        </w:rPr>
      </w:pPr>
      <w:bookmarkStart w:id="31129" w:name="_ETM_Q48_457728"/>
      <w:bookmarkStart w:id="31130" w:name="ET_speakercontinue_5766_81"/>
      <w:bookmarkEnd w:id="31129"/>
      <w:r w:rsidRPr="00944172">
        <w:rPr>
          <w:rStyle w:val="TagStyle"/>
          <w:rtl/>
        </w:rPr>
        <w:t xml:space="preserve"> &lt;&lt; דובר_המשך &gt;&gt; </w:t>
      </w:r>
      <w:r>
        <w:rPr>
          <w:rtl/>
        </w:rPr>
        <w:t>רם בן ברק (יש עתיד):</w:t>
      </w:r>
      <w:r w:rsidRPr="00944172">
        <w:rPr>
          <w:rStyle w:val="TagStyle"/>
          <w:rtl/>
        </w:rPr>
        <w:t xml:space="preserve"> &lt;&lt; דובר_המשך &gt;&gt;</w:t>
      </w:r>
      <w:r>
        <w:rPr>
          <w:rtl/>
        </w:rPr>
        <w:t xml:space="preserve">  </w:t>
      </w:r>
      <w:bookmarkEnd w:id="31130"/>
    </w:p>
    <w:p w:rsidR="0090007A" w:rsidRDefault="0090007A" w:rsidP="000E6F1D">
      <w:pPr>
        <w:rPr>
          <w:rtl/>
        </w:rPr>
      </w:pPr>
    </w:p>
    <w:p w:rsidR="0090007A" w:rsidRDefault="0090007A" w:rsidP="00350FCE">
      <w:pPr>
        <w:rPr>
          <w:rtl/>
        </w:rPr>
      </w:pPr>
      <w:bookmarkStart w:id="31131" w:name="_ETM_Q48_464779"/>
      <w:bookmarkEnd w:id="31131"/>
      <w:r>
        <w:rPr>
          <w:rFonts w:hint="cs"/>
          <w:rtl/>
        </w:rPr>
        <w:t xml:space="preserve">תסתכל איך </w:t>
      </w:r>
      <w:bookmarkStart w:id="31132" w:name="_ETM_Q48_466721"/>
      <w:bookmarkEnd w:id="31132"/>
      <w:r>
        <w:rPr>
          <w:rFonts w:hint="cs"/>
          <w:rtl/>
        </w:rPr>
        <w:t>המשטרה נראית.</w:t>
      </w:r>
    </w:p>
    <w:p w:rsidR="0090007A" w:rsidRDefault="0090007A" w:rsidP="00350FCE">
      <w:pPr>
        <w:rPr>
          <w:rtl/>
        </w:rPr>
      </w:pPr>
    </w:p>
    <w:p w:rsidR="0090007A" w:rsidRDefault="0090007A" w:rsidP="00350FCE">
      <w:pPr>
        <w:pStyle w:val="af6"/>
        <w:keepNext/>
        <w:rPr>
          <w:rtl/>
        </w:rPr>
      </w:pPr>
      <w:bookmarkStart w:id="31133" w:name="ET_interruption_6164_83"/>
      <w:r w:rsidRPr="00944172">
        <w:rPr>
          <w:rStyle w:val="TagStyle"/>
          <w:rtl/>
        </w:rPr>
        <w:t xml:space="preserve"> &lt;&lt; קריאה &gt;&gt; </w:t>
      </w:r>
      <w:r>
        <w:rPr>
          <w:rtl/>
        </w:rPr>
        <w:t>עמית הלוי (הליכוד):</w:t>
      </w:r>
      <w:r w:rsidRPr="00944172">
        <w:rPr>
          <w:rStyle w:val="TagStyle"/>
          <w:rtl/>
        </w:rPr>
        <w:t xml:space="preserve"> &lt;&lt; קריאה &gt;&gt;</w:t>
      </w:r>
      <w:r>
        <w:rPr>
          <w:rtl/>
        </w:rPr>
        <w:t xml:space="preserve">  </w:t>
      </w:r>
      <w:bookmarkEnd w:id="31133"/>
    </w:p>
    <w:p w:rsidR="0090007A" w:rsidRDefault="0090007A" w:rsidP="000E6F1D">
      <w:pPr>
        <w:rPr>
          <w:rtl/>
        </w:rPr>
      </w:pPr>
      <w:bookmarkStart w:id="31134" w:name="_ETM_Q48_469398"/>
      <w:bookmarkEnd w:id="31134"/>
    </w:p>
    <w:p w:rsidR="0090007A" w:rsidRPr="007508A5" w:rsidRDefault="0090007A" w:rsidP="00350FCE">
      <w:pPr>
        <w:rPr>
          <w:rtl/>
        </w:rPr>
      </w:pPr>
      <w:bookmarkStart w:id="31135" w:name="_ETM_Q48_477506"/>
      <w:bookmarkEnd w:id="31135"/>
      <w:r>
        <w:rPr>
          <w:rFonts w:hint="cs"/>
          <w:rtl/>
        </w:rPr>
        <w:t xml:space="preserve">האנשים שכשלו </w:t>
      </w:r>
      <w:r>
        <w:rPr>
          <w:rtl/>
        </w:rPr>
        <w:t>–</w:t>
      </w:r>
      <w:r>
        <w:rPr>
          <w:rFonts w:hint="cs"/>
          <w:rtl/>
        </w:rPr>
        <w:t xml:space="preserve"> אתה שותק.</w:t>
      </w:r>
    </w:p>
    <w:p w:rsidR="0090007A" w:rsidRDefault="0090007A" w:rsidP="00350FCE">
      <w:pPr>
        <w:rPr>
          <w:rtl/>
        </w:rPr>
      </w:pPr>
    </w:p>
    <w:p w:rsidR="0090007A" w:rsidRDefault="0090007A" w:rsidP="00350FCE">
      <w:pPr>
        <w:pStyle w:val="-"/>
        <w:keepNext/>
        <w:rPr>
          <w:rtl/>
        </w:rPr>
      </w:pPr>
      <w:bookmarkStart w:id="31136" w:name="ET_speakercontinue_5766_84"/>
      <w:r w:rsidRPr="00944172">
        <w:rPr>
          <w:rStyle w:val="TagStyle"/>
          <w:rtl/>
        </w:rPr>
        <w:t xml:space="preserve"> &lt;&lt; דובר_המשך &gt;&gt; </w:t>
      </w:r>
      <w:r>
        <w:rPr>
          <w:rtl/>
        </w:rPr>
        <w:t>רם בן ברק (יש עתיד):</w:t>
      </w:r>
      <w:r w:rsidRPr="00944172">
        <w:rPr>
          <w:rStyle w:val="TagStyle"/>
          <w:rtl/>
        </w:rPr>
        <w:t xml:space="preserve"> &lt;&lt; דובר_המשך &gt;&gt;</w:t>
      </w:r>
      <w:r>
        <w:rPr>
          <w:rtl/>
        </w:rPr>
        <w:t xml:space="preserve">  </w:t>
      </w:r>
      <w:bookmarkEnd w:id="31136"/>
    </w:p>
    <w:p w:rsidR="0090007A" w:rsidRDefault="0090007A" w:rsidP="000E6F1D">
      <w:pPr>
        <w:rPr>
          <w:rtl/>
        </w:rPr>
      </w:pPr>
    </w:p>
    <w:p w:rsidR="0090007A" w:rsidRDefault="0090007A" w:rsidP="00350FCE">
      <w:pPr>
        <w:rPr>
          <w:rtl/>
        </w:rPr>
      </w:pPr>
      <w:bookmarkStart w:id="31137" w:name="_ETM_Q48_467831"/>
      <w:bookmarkEnd w:id="31137"/>
      <w:r>
        <w:rPr>
          <w:rFonts w:hint="cs"/>
          <w:rtl/>
        </w:rPr>
        <w:t xml:space="preserve">ככה אתה רוצה שייראה כל הדבר הזה? זה מה </w:t>
      </w:r>
      <w:bookmarkStart w:id="31138" w:name="_ETM_Q48_469860"/>
      <w:bookmarkEnd w:id="31138"/>
      <w:r>
        <w:rPr>
          <w:rFonts w:hint="cs"/>
          <w:rtl/>
        </w:rPr>
        <w:t>שאתם רוצים?</w:t>
      </w:r>
    </w:p>
    <w:p w:rsidR="0090007A" w:rsidRDefault="0090007A" w:rsidP="00350FCE">
      <w:pPr>
        <w:rPr>
          <w:rtl/>
        </w:rPr>
      </w:pPr>
      <w:bookmarkStart w:id="31139" w:name="_ETM_Q48_471594"/>
      <w:bookmarkEnd w:id="31139"/>
    </w:p>
    <w:p w:rsidR="0090007A" w:rsidRDefault="0090007A" w:rsidP="00350FCE">
      <w:pPr>
        <w:pStyle w:val="af8"/>
        <w:keepNext/>
        <w:rPr>
          <w:rtl/>
        </w:rPr>
      </w:pPr>
      <w:bookmarkStart w:id="31140" w:name="ET_yor_6253_86"/>
      <w:r w:rsidRPr="00944172">
        <w:rPr>
          <w:rStyle w:val="TagStyle"/>
          <w:rtl/>
        </w:rPr>
        <w:t xml:space="preserve"> &lt;&lt; יור &gt;&gt; </w:t>
      </w:r>
      <w:r>
        <w:rPr>
          <w:rtl/>
        </w:rPr>
        <w:t>היו"ר משה טור פז:</w:t>
      </w:r>
      <w:r w:rsidRPr="00944172">
        <w:rPr>
          <w:rStyle w:val="TagStyle"/>
          <w:rtl/>
        </w:rPr>
        <w:t xml:space="preserve"> &lt;&lt; יור &gt;&gt;</w:t>
      </w:r>
      <w:r>
        <w:rPr>
          <w:rtl/>
        </w:rPr>
        <w:t xml:space="preserve">  </w:t>
      </w:r>
      <w:bookmarkEnd w:id="31140"/>
    </w:p>
    <w:p w:rsidR="0090007A" w:rsidRDefault="0090007A" w:rsidP="000E6F1D">
      <w:pPr>
        <w:rPr>
          <w:rtl/>
        </w:rPr>
      </w:pPr>
    </w:p>
    <w:p w:rsidR="0090007A" w:rsidRDefault="0090007A" w:rsidP="00350FCE">
      <w:pPr>
        <w:rPr>
          <w:rtl/>
        </w:rPr>
      </w:pPr>
      <w:bookmarkStart w:id="31141" w:name="_ETM_Q48_470785"/>
      <w:bookmarkEnd w:id="31141"/>
      <w:r>
        <w:rPr>
          <w:rFonts w:hint="cs"/>
          <w:rtl/>
        </w:rPr>
        <w:t>חבר הכנסת הלוי, נא תן לרם בן ברק לסיים.</w:t>
      </w:r>
    </w:p>
    <w:p w:rsidR="0090007A" w:rsidRDefault="0090007A" w:rsidP="00350FCE">
      <w:pPr>
        <w:rPr>
          <w:rtl/>
        </w:rPr>
      </w:pPr>
    </w:p>
    <w:p w:rsidR="0090007A" w:rsidRDefault="0090007A" w:rsidP="00350FCE">
      <w:pPr>
        <w:pStyle w:val="-"/>
        <w:keepNext/>
        <w:rPr>
          <w:rtl/>
        </w:rPr>
      </w:pPr>
      <w:bookmarkStart w:id="31142" w:name="ET_speakercontinue_5766_87"/>
      <w:r w:rsidRPr="00410396">
        <w:rPr>
          <w:rStyle w:val="TagStyle"/>
          <w:rtl/>
        </w:rPr>
        <w:t xml:space="preserve"> &lt;&lt; דובר_המשך &gt;&gt; </w:t>
      </w:r>
      <w:r>
        <w:rPr>
          <w:rtl/>
        </w:rPr>
        <w:t>רם בן ברק (יש עתיד):</w:t>
      </w:r>
      <w:r w:rsidRPr="00410396">
        <w:rPr>
          <w:rStyle w:val="TagStyle"/>
          <w:rtl/>
        </w:rPr>
        <w:t xml:space="preserve"> &lt;&lt; דובר_המשך &gt;&gt;</w:t>
      </w:r>
      <w:r>
        <w:rPr>
          <w:rtl/>
        </w:rPr>
        <w:t xml:space="preserve">  </w:t>
      </w:r>
      <w:bookmarkEnd w:id="31142"/>
    </w:p>
    <w:p w:rsidR="0090007A" w:rsidRDefault="0090007A" w:rsidP="000E6F1D">
      <w:pPr>
        <w:rPr>
          <w:rtl/>
        </w:rPr>
      </w:pPr>
    </w:p>
    <w:p w:rsidR="0090007A" w:rsidRDefault="0090007A" w:rsidP="00350FCE">
      <w:pPr>
        <w:rPr>
          <w:rtl/>
        </w:rPr>
      </w:pPr>
      <w:r>
        <w:rPr>
          <w:rFonts w:hint="cs"/>
          <w:rtl/>
        </w:rPr>
        <w:t xml:space="preserve">הבעיה </w:t>
      </w:r>
      <w:bookmarkStart w:id="31143" w:name="_ETM_Q48_473235"/>
      <w:bookmarkEnd w:id="31143"/>
      <w:r>
        <w:rPr>
          <w:rFonts w:hint="cs"/>
          <w:rtl/>
        </w:rPr>
        <w:t>היא שזה מה שאתם רוצים. אתם רוצים להפוך אותנו</w:t>
      </w:r>
      <w:bookmarkStart w:id="31144" w:name="_ETM_Q48_476562"/>
      <w:bookmarkEnd w:id="31144"/>
      <w:r>
        <w:rPr>
          <w:rFonts w:hint="cs"/>
          <w:rtl/>
        </w:rPr>
        <w:t xml:space="preserve"> </w:t>
      </w:r>
      <w:bookmarkStart w:id="31145" w:name="_ETM_Q48_480000"/>
      <w:bookmarkEnd w:id="31145"/>
      <w:r>
        <w:rPr>
          <w:rFonts w:hint="cs"/>
          <w:rtl/>
        </w:rPr>
        <w:t xml:space="preserve">למדינה </w:t>
      </w:r>
      <w:bookmarkStart w:id="31146" w:name="_ETM_Q48_480078"/>
      <w:bookmarkEnd w:id="31146"/>
      <w:r>
        <w:rPr>
          <w:rFonts w:hint="cs"/>
          <w:rtl/>
        </w:rPr>
        <w:t xml:space="preserve">שנשלטת בידי חבורה של הזויים. זה מה שאתם רוצים, </w:t>
      </w:r>
      <w:bookmarkStart w:id="31147" w:name="_ETM_Q48_483750"/>
      <w:bookmarkEnd w:id="31147"/>
      <w:r>
        <w:rPr>
          <w:rFonts w:hint="cs"/>
          <w:rtl/>
        </w:rPr>
        <w:t xml:space="preserve">וזה לא יקרה, כי אותם אנשים שעומדים עכשיו מול בית </w:t>
      </w:r>
      <w:bookmarkStart w:id="31148" w:name="_ETM_Q48_485852"/>
      <w:bookmarkEnd w:id="31148"/>
      <w:r>
        <w:rPr>
          <w:rFonts w:hint="cs"/>
          <w:rtl/>
        </w:rPr>
        <w:t>ראש הממשלה וצועקים ב</w:t>
      </w:r>
      <w:bookmarkStart w:id="31149" w:name="_ETM_Q48_487500"/>
      <w:bookmarkEnd w:id="31149"/>
      <w:r>
        <w:rPr>
          <w:rFonts w:hint="cs"/>
          <w:rtl/>
        </w:rPr>
        <w:t xml:space="preserve">זמבורות </w:t>
      </w:r>
      <w:r>
        <w:rPr>
          <w:rFonts w:hint="eastAsia"/>
          <w:rtl/>
        </w:rPr>
        <w:t>–</w:t>
      </w:r>
      <w:r>
        <w:rPr>
          <w:rFonts w:hint="cs"/>
          <w:rtl/>
        </w:rPr>
        <w:t xml:space="preserve"> </w:t>
      </w:r>
      <w:r>
        <w:rPr>
          <w:rtl/>
        </w:rPr>
        <w:t xml:space="preserve">הם </w:t>
      </w:r>
      <w:bookmarkStart w:id="31150" w:name="_ETM_Q48_487680"/>
      <w:bookmarkEnd w:id="31150"/>
      <w:r>
        <w:rPr>
          <w:rtl/>
        </w:rPr>
        <w:t xml:space="preserve">יביאו </w:t>
      </w:r>
      <w:bookmarkStart w:id="31151" w:name="_ETM_Q48_487950"/>
      <w:bookmarkEnd w:id="31151"/>
      <w:r>
        <w:rPr>
          <w:rtl/>
        </w:rPr>
        <w:t xml:space="preserve">את </w:t>
      </w:r>
      <w:bookmarkStart w:id="31152" w:name="_ETM_Q48_488040"/>
      <w:bookmarkEnd w:id="31152"/>
      <w:r>
        <w:rPr>
          <w:rtl/>
        </w:rPr>
        <w:t>השינוי</w:t>
      </w:r>
      <w:r>
        <w:rPr>
          <w:rFonts w:hint="cs"/>
          <w:rtl/>
        </w:rPr>
        <w:t>,</w:t>
      </w:r>
      <w:r>
        <w:rPr>
          <w:rtl/>
        </w:rPr>
        <w:t xml:space="preserve"> </w:t>
      </w:r>
      <w:bookmarkStart w:id="31153" w:name="_ETM_Q48_488519"/>
      <w:bookmarkEnd w:id="31153"/>
      <w:r>
        <w:rPr>
          <w:rtl/>
        </w:rPr>
        <w:t xml:space="preserve">לא </w:t>
      </w:r>
      <w:bookmarkStart w:id="31154" w:name="_ETM_Q48_488670"/>
      <w:bookmarkEnd w:id="31154"/>
      <w:r>
        <w:rPr>
          <w:rtl/>
        </w:rPr>
        <w:t>אתם</w:t>
      </w:r>
      <w:r>
        <w:rPr>
          <w:rFonts w:hint="cs"/>
          <w:rtl/>
        </w:rPr>
        <w:t>.</w:t>
      </w:r>
      <w:r w:rsidRPr="00410396">
        <w:rPr>
          <w:rtl/>
        </w:rPr>
        <w:t xml:space="preserve"> </w:t>
      </w:r>
      <w:r>
        <w:rPr>
          <w:rtl/>
        </w:rPr>
        <w:t xml:space="preserve">אתם </w:t>
      </w:r>
      <w:bookmarkStart w:id="31155" w:name="_ETM_Q48_489300"/>
      <w:bookmarkEnd w:id="31155"/>
      <w:r>
        <w:rPr>
          <w:rtl/>
        </w:rPr>
        <w:t xml:space="preserve">חבורה </w:t>
      </w:r>
      <w:bookmarkStart w:id="31156" w:name="_ETM_Q48_490050"/>
      <w:bookmarkEnd w:id="31156"/>
      <w:r>
        <w:rPr>
          <w:rtl/>
        </w:rPr>
        <w:t xml:space="preserve">של </w:t>
      </w:r>
      <w:bookmarkStart w:id="31157" w:name="_ETM_Q48_490260"/>
      <w:bookmarkEnd w:id="31157"/>
      <w:r>
        <w:rPr>
          <w:rtl/>
        </w:rPr>
        <w:t>אפסים</w:t>
      </w:r>
      <w:r>
        <w:rPr>
          <w:rFonts w:hint="cs"/>
          <w:rtl/>
        </w:rPr>
        <w:t>.</w:t>
      </w:r>
    </w:p>
    <w:p w:rsidR="0090007A" w:rsidRDefault="0090007A" w:rsidP="00350FCE">
      <w:pPr>
        <w:rPr>
          <w:rtl/>
        </w:rPr>
      </w:pPr>
      <w:bookmarkStart w:id="31158" w:name="_ETM_Q48_491543"/>
      <w:bookmarkStart w:id="31159" w:name="_ETM_Q48_491631"/>
      <w:bookmarkEnd w:id="31158"/>
      <w:bookmarkEnd w:id="31159"/>
    </w:p>
    <w:p w:rsidR="0090007A" w:rsidRDefault="0090007A" w:rsidP="00350FCE">
      <w:pPr>
        <w:pStyle w:val="af8"/>
        <w:keepNext/>
        <w:rPr>
          <w:rtl/>
        </w:rPr>
      </w:pPr>
      <w:bookmarkStart w:id="31160" w:name="ET_yor_6253_88"/>
      <w:r w:rsidRPr="00410396">
        <w:rPr>
          <w:rStyle w:val="TagStyle"/>
          <w:rtl/>
        </w:rPr>
        <w:t xml:space="preserve"> &lt;&lt; יור &gt;&gt; </w:t>
      </w:r>
      <w:r>
        <w:rPr>
          <w:rtl/>
        </w:rPr>
        <w:t>היו"ר משה טור פז:</w:t>
      </w:r>
      <w:r w:rsidRPr="00410396">
        <w:rPr>
          <w:rStyle w:val="TagStyle"/>
          <w:rtl/>
        </w:rPr>
        <w:t xml:space="preserve"> &lt;&lt; יור &gt;&gt;</w:t>
      </w:r>
      <w:r>
        <w:rPr>
          <w:rtl/>
        </w:rPr>
        <w:t xml:space="preserve">  </w:t>
      </w:r>
      <w:bookmarkEnd w:id="31160"/>
    </w:p>
    <w:p w:rsidR="0090007A" w:rsidRDefault="0090007A" w:rsidP="000E6F1D">
      <w:pPr>
        <w:rPr>
          <w:rtl/>
        </w:rPr>
      </w:pPr>
    </w:p>
    <w:p w:rsidR="0090007A" w:rsidRDefault="0090007A" w:rsidP="00350FCE">
      <w:pPr>
        <w:rPr>
          <w:rtl/>
        </w:rPr>
      </w:pPr>
      <w:bookmarkStart w:id="31161" w:name="_ETM_Q48_492629"/>
      <w:bookmarkStart w:id="31162" w:name="_ETM_Q48_489989"/>
      <w:bookmarkStart w:id="31163" w:name="_ETM_Q48_490106"/>
      <w:bookmarkStart w:id="31164" w:name="_ETM_Q48_490151"/>
      <w:bookmarkStart w:id="31165" w:name="_ETM_Q48_490243"/>
      <w:bookmarkStart w:id="31166" w:name="_ETM_Q48_489089"/>
      <w:bookmarkStart w:id="31167" w:name="_ETM_Q48_491419"/>
      <w:bookmarkEnd w:id="31161"/>
      <w:bookmarkEnd w:id="31162"/>
      <w:bookmarkEnd w:id="31163"/>
      <w:bookmarkEnd w:id="31164"/>
      <w:bookmarkEnd w:id="31165"/>
      <w:bookmarkEnd w:id="31166"/>
      <w:bookmarkEnd w:id="31167"/>
      <w:r>
        <w:rPr>
          <w:rtl/>
        </w:rPr>
        <w:t xml:space="preserve">תודה </w:t>
      </w:r>
      <w:bookmarkStart w:id="31168" w:name="_ETM_Q48_491719"/>
      <w:bookmarkEnd w:id="31168"/>
      <w:r>
        <w:rPr>
          <w:rtl/>
        </w:rPr>
        <w:t>רבה</w:t>
      </w:r>
      <w:r>
        <w:rPr>
          <w:rFonts w:hint="cs"/>
          <w:rtl/>
        </w:rPr>
        <w:t>.</w:t>
      </w:r>
      <w:r>
        <w:rPr>
          <w:rtl/>
        </w:rPr>
        <w:t xml:space="preserve"> </w:t>
      </w:r>
      <w:bookmarkStart w:id="31169" w:name="_ETM_Q48_492019"/>
      <w:bookmarkEnd w:id="31169"/>
      <w:r>
        <w:rPr>
          <w:rtl/>
        </w:rPr>
        <w:t xml:space="preserve">הדוברת </w:t>
      </w:r>
      <w:bookmarkStart w:id="31170" w:name="_ETM_Q48_492440"/>
      <w:bookmarkEnd w:id="31170"/>
      <w:r>
        <w:rPr>
          <w:rtl/>
        </w:rPr>
        <w:t>הבאה</w:t>
      </w:r>
      <w:r>
        <w:rPr>
          <w:rFonts w:hint="cs"/>
          <w:rtl/>
        </w:rPr>
        <w:t>,</w:t>
      </w:r>
      <w:r>
        <w:rPr>
          <w:rtl/>
        </w:rPr>
        <w:t xml:space="preserve"> </w:t>
      </w:r>
      <w:bookmarkStart w:id="31171" w:name="_ETM_Q48_492679"/>
      <w:bookmarkEnd w:id="31171"/>
      <w:r>
        <w:rPr>
          <w:rtl/>
        </w:rPr>
        <w:t xml:space="preserve">חברת </w:t>
      </w:r>
      <w:bookmarkStart w:id="31172" w:name="_ETM_Q48_493039"/>
      <w:bookmarkEnd w:id="31172"/>
      <w:r>
        <w:rPr>
          <w:rtl/>
        </w:rPr>
        <w:t xml:space="preserve">הכנסת </w:t>
      </w:r>
      <w:bookmarkStart w:id="31173" w:name="_ETM_Q48_493490"/>
      <w:bookmarkEnd w:id="31173"/>
      <w:r>
        <w:rPr>
          <w:rtl/>
        </w:rPr>
        <w:t xml:space="preserve">מירב </w:t>
      </w:r>
      <w:bookmarkStart w:id="31174" w:name="_ETM_Q48_493789"/>
      <w:bookmarkEnd w:id="31174"/>
      <w:r>
        <w:rPr>
          <w:rtl/>
        </w:rPr>
        <w:t xml:space="preserve">בן </w:t>
      </w:r>
      <w:bookmarkStart w:id="31175" w:name="_ETM_Q48_493969"/>
      <w:bookmarkEnd w:id="31175"/>
      <w:r>
        <w:rPr>
          <w:rtl/>
        </w:rPr>
        <w:t>ארי</w:t>
      </w:r>
      <w:r>
        <w:rPr>
          <w:rFonts w:hint="cs"/>
          <w:rtl/>
        </w:rPr>
        <w:t>.</w:t>
      </w:r>
    </w:p>
    <w:p w:rsidR="0090007A" w:rsidRDefault="0090007A" w:rsidP="00350FCE">
      <w:pPr>
        <w:rPr>
          <w:rtl/>
        </w:rPr>
      </w:pPr>
      <w:bookmarkStart w:id="31176" w:name="_ETM_Q48_498372"/>
      <w:bookmarkStart w:id="31177" w:name="_ETM_Q48_498494"/>
      <w:bookmarkEnd w:id="31176"/>
      <w:bookmarkEnd w:id="31177"/>
    </w:p>
    <w:p w:rsidR="0090007A" w:rsidRDefault="0090007A" w:rsidP="00350FCE">
      <w:pPr>
        <w:pStyle w:val="af6"/>
        <w:keepNext/>
        <w:rPr>
          <w:rtl/>
        </w:rPr>
      </w:pPr>
      <w:bookmarkStart w:id="31178" w:name="ET_interruption_6164_89"/>
      <w:r w:rsidRPr="00410396">
        <w:rPr>
          <w:rStyle w:val="TagStyle"/>
          <w:rtl/>
        </w:rPr>
        <w:t xml:space="preserve"> &lt;&lt; קריאה &gt;&gt; </w:t>
      </w:r>
      <w:r>
        <w:rPr>
          <w:rtl/>
        </w:rPr>
        <w:t>עמית הלוי (הליכוד):</w:t>
      </w:r>
      <w:r w:rsidRPr="00410396">
        <w:rPr>
          <w:rStyle w:val="TagStyle"/>
          <w:rtl/>
        </w:rPr>
        <w:t xml:space="preserve"> &lt;&lt; קריאה &gt;&gt;</w:t>
      </w:r>
      <w:r>
        <w:rPr>
          <w:rtl/>
        </w:rPr>
        <w:t xml:space="preserve">  </w:t>
      </w:r>
      <w:bookmarkEnd w:id="31178"/>
    </w:p>
    <w:p w:rsidR="0090007A" w:rsidRDefault="0090007A" w:rsidP="000E6F1D">
      <w:pPr>
        <w:rPr>
          <w:rtl/>
        </w:rPr>
      </w:pPr>
    </w:p>
    <w:p w:rsidR="0090007A" w:rsidRDefault="0090007A" w:rsidP="00350FCE">
      <w:pPr>
        <w:rPr>
          <w:rtl/>
        </w:rPr>
      </w:pPr>
      <w:bookmarkStart w:id="31179" w:name="_ETM_Q48_498595"/>
      <w:bookmarkEnd w:id="31179"/>
      <w:r>
        <w:rPr>
          <w:rFonts w:hint="cs"/>
          <w:rtl/>
        </w:rPr>
        <w:t xml:space="preserve">הרמטכ"ל יכול למנות </w:t>
      </w:r>
      <w:r>
        <w:rPr>
          <w:rtl/>
        </w:rPr>
        <w:t>–</w:t>
      </w:r>
      <w:r>
        <w:rPr>
          <w:rFonts w:hint="cs"/>
          <w:rtl/>
        </w:rPr>
        <w:t xml:space="preserve"> אתה שותק, רם</w:t>
      </w:r>
      <w:bookmarkStart w:id="31180" w:name="_ETM_Q48_500208"/>
      <w:bookmarkEnd w:id="31180"/>
      <w:r>
        <w:rPr>
          <w:rFonts w:hint="cs"/>
          <w:rtl/>
        </w:rPr>
        <w:t xml:space="preserve"> </w:t>
      </w:r>
      <w:r>
        <w:rPr>
          <w:rtl/>
        </w:rPr>
        <w:t>–</w:t>
      </w:r>
      <w:r>
        <w:rPr>
          <w:rFonts w:hint="cs"/>
          <w:rtl/>
        </w:rPr>
        <w:t xml:space="preserve"> יכול למנות את מי שהוא רוצה.</w:t>
      </w:r>
    </w:p>
    <w:p w:rsidR="0090007A" w:rsidRDefault="0090007A" w:rsidP="00350FCE">
      <w:pPr>
        <w:rPr>
          <w:rtl/>
        </w:rPr>
      </w:pPr>
      <w:bookmarkStart w:id="31181" w:name="_ETM_Q48_503672"/>
      <w:bookmarkStart w:id="31182" w:name="_ETM_Q48_503774"/>
      <w:bookmarkEnd w:id="31181"/>
      <w:bookmarkEnd w:id="31182"/>
    </w:p>
    <w:p w:rsidR="0090007A" w:rsidRDefault="0090007A" w:rsidP="00350FCE">
      <w:pPr>
        <w:pStyle w:val="af6"/>
        <w:keepNext/>
        <w:rPr>
          <w:rtl/>
        </w:rPr>
      </w:pPr>
      <w:bookmarkStart w:id="31183" w:name="ET_interruption_6156_90"/>
      <w:r w:rsidRPr="00410396">
        <w:rPr>
          <w:rStyle w:val="TagStyle"/>
          <w:rtl/>
        </w:rPr>
        <w:t xml:space="preserve"> &lt;&lt; קריאה &gt;&gt; </w:t>
      </w:r>
      <w:r>
        <w:rPr>
          <w:rtl/>
        </w:rPr>
        <w:t>גלעד קריב (העבודה):</w:t>
      </w:r>
      <w:r w:rsidRPr="00410396">
        <w:rPr>
          <w:rStyle w:val="TagStyle"/>
          <w:rtl/>
        </w:rPr>
        <w:t xml:space="preserve"> &lt;&lt; קריאה &gt;&gt;</w:t>
      </w:r>
      <w:r>
        <w:rPr>
          <w:rtl/>
        </w:rPr>
        <w:t xml:space="preserve">  </w:t>
      </w:r>
      <w:bookmarkEnd w:id="31183"/>
    </w:p>
    <w:p w:rsidR="0090007A" w:rsidRDefault="0090007A" w:rsidP="000E6F1D">
      <w:pPr>
        <w:rPr>
          <w:rtl/>
        </w:rPr>
      </w:pPr>
    </w:p>
    <w:p w:rsidR="0090007A" w:rsidRDefault="0090007A" w:rsidP="00350FCE">
      <w:pPr>
        <w:rPr>
          <w:rtl/>
        </w:rPr>
      </w:pPr>
      <w:bookmarkStart w:id="31184" w:name="_ETM_Q48_501213"/>
      <w:bookmarkEnd w:id="31184"/>
      <w:r>
        <w:rPr>
          <w:rFonts w:hint="cs"/>
          <w:rtl/>
        </w:rPr>
        <w:t>מה אתה מדבר</w:t>
      </w:r>
      <w:bookmarkStart w:id="31185" w:name="_ETM_Q48_503921"/>
      <w:bookmarkStart w:id="31186" w:name="_ETM_Q48_506000"/>
      <w:bookmarkEnd w:id="31185"/>
      <w:bookmarkEnd w:id="31186"/>
      <w:r>
        <w:rPr>
          <w:rFonts w:hint="cs"/>
          <w:rtl/>
        </w:rPr>
        <w:t xml:space="preserve">? זה בהסכמת שר הביטחון </w:t>
      </w:r>
      <w:bookmarkStart w:id="31187" w:name="_ETM_Q48_502999"/>
      <w:bookmarkEnd w:id="31187"/>
      <w:r>
        <w:rPr>
          <w:rFonts w:hint="cs"/>
          <w:rtl/>
        </w:rPr>
        <w:t>שלכם.</w:t>
      </w:r>
    </w:p>
    <w:p w:rsidR="0090007A" w:rsidRDefault="0090007A" w:rsidP="00350FCE">
      <w:pPr>
        <w:rPr>
          <w:rtl/>
        </w:rPr>
      </w:pPr>
      <w:bookmarkStart w:id="31188" w:name="_ETM_Q48_506083"/>
      <w:bookmarkEnd w:id="31188"/>
    </w:p>
    <w:p w:rsidR="0090007A" w:rsidRDefault="0090007A" w:rsidP="00350FCE">
      <w:pPr>
        <w:pStyle w:val="af6"/>
        <w:keepNext/>
        <w:rPr>
          <w:rtl/>
        </w:rPr>
      </w:pPr>
      <w:bookmarkStart w:id="31189" w:name="ET_interruption_6164_91"/>
      <w:r w:rsidRPr="00410396">
        <w:rPr>
          <w:rStyle w:val="TagStyle"/>
          <w:rtl/>
        </w:rPr>
        <w:t xml:space="preserve"> &lt;&lt; קריאה &gt;&gt; </w:t>
      </w:r>
      <w:r>
        <w:rPr>
          <w:rtl/>
        </w:rPr>
        <w:t>עמית הלוי (הליכוד):</w:t>
      </w:r>
      <w:r w:rsidRPr="00410396">
        <w:rPr>
          <w:rStyle w:val="TagStyle"/>
          <w:rtl/>
        </w:rPr>
        <w:t xml:space="preserve"> &lt;&lt; קריאה &gt;&gt;</w:t>
      </w:r>
      <w:r>
        <w:rPr>
          <w:rtl/>
        </w:rPr>
        <w:t xml:space="preserve">  </w:t>
      </w:r>
      <w:bookmarkEnd w:id="31189"/>
    </w:p>
    <w:p w:rsidR="0090007A" w:rsidRDefault="0090007A" w:rsidP="000E6F1D">
      <w:pPr>
        <w:rPr>
          <w:rtl/>
        </w:rPr>
      </w:pPr>
    </w:p>
    <w:p w:rsidR="0090007A" w:rsidRDefault="0090007A" w:rsidP="008E4DAF">
      <w:pPr>
        <w:rPr>
          <w:rtl/>
        </w:rPr>
      </w:pPr>
      <w:r>
        <w:rPr>
          <w:rFonts w:hint="cs"/>
          <w:rtl/>
        </w:rPr>
        <w:t xml:space="preserve">לפני שהוא גמר את החקירה שלו בעצמו </w:t>
      </w:r>
      <w:r w:rsidR="008E4DAF">
        <w:rPr>
          <w:rFonts w:hint="cs"/>
          <w:rtl/>
        </w:rPr>
        <w:t>– – –</w:t>
      </w:r>
    </w:p>
    <w:p w:rsidR="0090007A" w:rsidRDefault="0090007A" w:rsidP="00350FCE">
      <w:pPr>
        <w:rPr>
          <w:rtl/>
        </w:rPr>
      </w:pPr>
      <w:bookmarkStart w:id="31190" w:name="_ETM_Q48_503902"/>
      <w:bookmarkStart w:id="31191" w:name="_ETM_Q48_503997"/>
      <w:bookmarkEnd w:id="31190"/>
      <w:bookmarkEnd w:id="31191"/>
    </w:p>
    <w:p w:rsidR="0090007A" w:rsidRDefault="0090007A" w:rsidP="00350FCE">
      <w:pPr>
        <w:pStyle w:val="af6"/>
        <w:keepNext/>
        <w:rPr>
          <w:rtl/>
        </w:rPr>
      </w:pPr>
      <w:bookmarkStart w:id="31192" w:name="ET_interruption_6156_92"/>
      <w:r w:rsidRPr="00410396">
        <w:rPr>
          <w:rStyle w:val="TagStyle"/>
          <w:rtl/>
        </w:rPr>
        <w:t xml:space="preserve"> &lt;&lt; קריאה &gt;&gt; </w:t>
      </w:r>
      <w:r>
        <w:rPr>
          <w:rtl/>
        </w:rPr>
        <w:t>גלעד קריב (העבודה):</w:t>
      </w:r>
      <w:r w:rsidRPr="00410396">
        <w:rPr>
          <w:rStyle w:val="TagStyle"/>
          <w:rtl/>
        </w:rPr>
        <w:t xml:space="preserve"> &lt;&lt; קריאה &gt;&gt;</w:t>
      </w:r>
      <w:r>
        <w:rPr>
          <w:rtl/>
        </w:rPr>
        <w:t xml:space="preserve">  </w:t>
      </w:r>
      <w:bookmarkEnd w:id="31192"/>
    </w:p>
    <w:p w:rsidR="0090007A" w:rsidRDefault="0090007A" w:rsidP="000E6F1D">
      <w:pPr>
        <w:rPr>
          <w:rtl/>
        </w:rPr>
      </w:pPr>
    </w:p>
    <w:p w:rsidR="0090007A" w:rsidRDefault="0090007A" w:rsidP="008E4DAF">
      <w:pPr>
        <w:rPr>
          <w:rtl/>
        </w:rPr>
      </w:pPr>
      <w:bookmarkStart w:id="31193" w:name="_ETM_Q48_503512"/>
      <w:bookmarkEnd w:id="31193"/>
      <w:r>
        <w:rPr>
          <w:rFonts w:hint="cs"/>
          <w:rtl/>
        </w:rPr>
        <w:t xml:space="preserve">אתה טועה. להזכיר לך </w:t>
      </w:r>
      <w:r w:rsidR="008E4DAF">
        <w:rPr>
          <w:rFonts w:hint="cs"/>
          <w:rtl/>
        </w:rPr>
        <w:t>– – –</w:t>
      </w:r>
    </w:p>
    <w:p w:rsidR="0090007A" w:rsidRDefault="0090007A" w:rsidP="00350FCE">
      <w:pPr>
        <w:rPr>
          <w:rtl/>
        </w:rPr>
      </w:pPr>
      <w:bookmarkStart w:id="31194" w:name="_ETM_Q48_512131"/>
      <w:bookmarkStart w:id="31195" w:name="_ETM_Q48_512218"/>
      <w:bookmarkEnd w:id="31194"/>
      <w:bookmarkEnd w:id="31195"/>
    </w:p>
    <w:p w:rsidR="0090007A" w:rsidRDefault="0090007A" w:rsidP="00350FCE">
      <w:pPr>
        <w:pStyle w:val="af6"/>
        <w:keepNext/>
        <w:rPr>
          <w:rtl/>
        </w:rPr>
      </w:pPr>
      <w:bookmarkStart w:id="31196" w:name="ET_interruption_6164_93"/>
      <w:r w:rsidRPr="00410396">
        <w:rPr>
          <w:rStyle w:val="TagStyle"/>
          <w:rtl/>
        </w:rPr>
        <w:t xml:space="preserve"> &lt;&lt; קריאה &gt;&gt; </w:t>
      </w:r>
      <w:r>
        <w:rPr>
          <w:rtl/>
        </w:rPr>
        <w:t>עמית הלוי (הליכוד):</w:t>
      </w:r>
      <w:r w:rsidRPr="00410396">
        <w:rPr>
          <w:rStyle w:val="TagStyle"/>
          <w:rtl/>
        </w:rPr>
        <w:t xml:space="preserve"> &lt;&lt; קריאה &gt;&gt;</w:t>
      </w:r>
      <w:r>
        <w:rPr>
          <w:rtl/>
        </w:rPr>
        <w:t xml:space="preserve">  </w:t>
      </w:r>
      <w:bookmarkEnd w:id="31196"/>
    </w:p>
    <w:p w:rsidR="0090007A" w:rsidRDefault="0090007A" w:rsidP="000E6F1D">
      <w:pPr>
        <w:rPr>
          <w:rtl/>
        </w:rPr>
      </w:pPr>
    </w:p>
    <w:p w:rsidR="0090007A" w:rsidRDefault="0034134F" w:rsidP="00350FCE">
      <w:pPr>
        <w:rPr>
          <w:rtl/>
        </w:rPr>
      </w:pPr>
      <w:bookmarkStart w:id="31197" w:name="_ETM_Q48_511125"/>
      <w:bookmarkEnd w:id="31197"/>
      <w:r>
        <w:rPr>
          <w:rFonts w:hint="cs"/>
          <w:rtl/>
        </w:rPr>
        <w:t xml:space="preserve">אתם שותקים, כולכם. </w:t>
      </w:r>
      <w:r w:rsidR="0090007A">
        <w:rPr>
          <w:rFonts w:hint="cs"/>
          <w:rtl/>
        </w:rPr>
        <w:t>כולכם</w:t>
      </w:r>
      <w:bookmarkStart w:id="31198" w:name="_ETM_Q48_511851"/>
      <w:bookmarkEnd w:id="31198"/>
      <w:r w:rsidR="0090007A">
        <w:rPr>
          <w:rFonts w:hint="cs"/>
          <w:rtl/>
        </w:rPr>
        <w:t xml:space="preserve"> שותקים. מינויים </w:t>
      </w:r>
      <w:r w:rsidR="0090007A">
        <w:rPr>
          <w:rFonts w:hint="eastAsia"/>
          <w:rtl/>
        </w:rPr>
        <w:t>–</w:t>
      </w:r>
      <w:r w:rsidR="0090007A">
        <w:rPr>
          <w:rFonts w:hint="cs"/>
          <w:rtl/>
        </w:rPr>
        <w:t xml:space="preserve"> מה שהוא רוצה.</w:t>
      </w:r>
    </w:p>
    <w:p w:rsidR="0090007A" w:rsidRDefault="0090007A" w:rsidP="00350FCE">
      <w:pPr>
        <w:rPr>
          <w:rtl/>
        </w:rPr>
      </w:pPr>
      <w:bookmarkStart w:id="31199" w:name="_ETM_Q48_514052"/>
      <w:bookmarkStart w:id="31200" w:name="_ETM_Q48_514140"/>
      <w:bookmarkEnd w:id="31199"/>
      <w:bookmarkEnd w:id="31200"/>
    </w:p>
    <w:p w:rsidR="0090007A" w:rsidRDefault="0090007A" w:rsidP="00350FCE">
      <w:pPr>
        <w:pStyle w:val="af6"/>
        <w:keepNext/>
        <w:rPr>
          <w:rtl/>
        </w:rPr>
      </w:pPr>
      <w:bookmarkStart w:id="31201" w:name="ET_interruption_6156_95"/>
      <w:r w:rsidRPr="00410396">
        <w:rPr>
          <w:rStyle w:val="TagStyle"/>
          <w:rtl/>
        </w:rPr>
        <w:t xml:space="preserve"> &lt;&lt; קריאה &gt;&gt; </w:t>
      </w:r>
      <w:r>
        <w:rPr>
          <w:rtl/>
        </w:rPr>
        <w:t>גלעד קריב (העבודה):</w:t>
      </w:r>
      <w:r w:rsidRPr="00410396">
        <w:rPr>
          <w:rStyle w:val="TagStyle"/>
          <w:rtl/>
        </w:rPr>
        <w:t xml:space="preserve"> &lt;&lt; קריאה &gt;&gt;</w:t>
      </w:r>
      <w:r>
        <w:rPr>
          <w:rtl/>
        </w:rPr>
        <w:t xml:space="preserve">  </w:t>
      </w:r>
      <w:bookmarkEnd w:id="31201"/>
    </w:p>
    <w:p w:rsidR="0090007A" w:rsidRDefault="0090007A" w:rsidP="000E6F1D">
      <w:pPr>
        <w:rPr>
          <w:rtl/>
        </w:rPr>
      </w:pPr>
    </w:p>
    <w:p w:rsidR="0090007A" w:rsidRDefault="0090007A" w:rsidP="00350FCE">
      <w:pPr>
        <w:rPr>
          <w:rtl/>
        </w:rPr>
      </w:pPr>
      <w:bookmarkStart w:id="31202" w:name="_ETM_Q48_516516"/>
      <w:bookmarkEnd w:id="31202"/>
      <w:r>
        <w:rPr>
          <w:rFonts w:hint="cs"/>
          <w:rtl/>
        </w:rPr>
        <w:t>מינוי שר הביטחון הוא שלכם. שלכם.</w:t>
      </w:r>
      <w:bookmarkStart w:id="31203" w:name="_ETM_Q48_518741"/>
      <w:bookmarkEnd w:id="31203"/>
      <w:r>
        <w:rPr>
          <w:rFonts w:hint="cs"/>
          <w:rtl/>
        </w:rPr>
        <w:t xml:space="preserve"> או שאתם גם מפעילים את מכונת הרעל על </w:t>
      </w:r>
      <w:bookmarkStart w:id="31204" w:name="_ETM_Q48_521186"/>
      <w:bookmarkEnd w:id="31204"/>
      <w:r>
        <w:rPr>
          <w:rFonts w:hint="cs"/>
          <w:rtl/>
        </w:rPr>
        <w:t>שר הביטחון שלכם?</w:t>
      </w:r>
    </w:p>
    <w:p w:rsidR="0090007A" w:rsidRDefault="0090007A" w:rsidP="00350FCE">
      <w:pPr>
        <w:rPr>
          <w:rtl/>
        </w:rPr>
      </w:pPr>
      <w:bookmarkStart w:id="31205" w:name="_ETM_Q48_514937"/>
      <w:bookmarkStart w:id="31206" w:name="_ETM_Q48_515046"/>
      <w:bookmarkEnd w:id="31205"/>
      <w:bookmarkEnd w:id="31206"/>
    </w:p>
    <w:p w:rsidR="0090007A" w:rsidRDefault="0090007A" w:rsidP="00350FCE">
      <w:pPr>
        <w:pStyle w:val="af8"/>
        <w:keepNext/>
        <w:rPr>
          <w:rtl/>
        </w:rPr>
      </w:pPr>
      <w:bookmarkStart w:id="31207" w:name="ET_yor_6253_96"/>
      <w:r w:rsidRPr="00410396">
        <w:rPr>
          <w:rStyle w:val="TagStyle"/>
          <w:rtl/>
        </w:rPr>
        <w:t xml:space="preserve"> &lt;&lt; יור &gt;&gt; </w:t>
      </w:r>
      <w:r>
        <w:rPr>
          <w:rtl/>
        </w:rPr>
        <w:t>היו"ר משה טור פז:</w:t>
      </w:r>
      <w:r w:rsidRPr="00410396">
        <w:rPr>
          <w:rStyle w:val="TagStyle"/>
          <w:rtl/>
        </w:rPr>
        <w:t xml:space="preserve"> &lt;&lt; יור &gt;&gt;</w:t>
      </w:r>
      <w:r>
        <w:rPr>
          <w:rtl/>
        </w:rPr>
        <w:t xml:space="preserve">  </w:t>
      </w:r>
      <w:bookmarkEnd w:id="31207"/>
    </w:p>
    <w:p w:rsidR="0090007A" w:rsidRDefault="0090007A" w:rsidP="000E6F1D">
      <w:pPr>
        <w:rPr>
          <w:rtl/>
        </w:rPr>
      </w:pPr>
    </w:p>
    <w:p w:rsidR="0090007A" w:rsidRDefault="0090007A" w:rsidP="008E4DAF">
      <w:pPr>
        <w:rPr>
          <w:rtl/>
        </w:rPr>
      </w:pPr>
      <w:r>
        <w:rPr>
          <w:rFonts w:hint="cs"/>
          <w:rtl/>
        </w:rPr>
        <w:t xml:space="preserve">כן, חבריי, נא לתת לחברת הכנסת בן ארי </w:t>
      </w:r>
      <w:r w:rsidR="008E4DAF">
        <w:rPr>
          <w:rFonts w:hint="cs"/>
          <w:rtl/>
        </w:rPr>
        <w:t>– – –</w:t>
      </w:r>
    </w:p>
    <w:p w:rsidR="0090007A" w:rsidRDefault="0090007A" w:rsidP="00350FCE">
      <w:pPr>
        <w:rPr>
          <w:rtl/>
        </w:rPr>
      </w:pPr>
    </w:p>
    <w:p w:rsidR="0090007A" w:rsidRDefault="0090007A" w:rsidP="00350FCE">
      <w:pPr>
        <w:pStyle w:val="af6"/>
        <w:keepNext/>
        <w:rPr>
          <w:rtl/>
        </w:rPr>
      </w:pPr>
      <w:bookmarkStart w:id="31208" w:name="ET_interruption_6164_97"/>
      <w:r w:rsidRPr="00410396">
        <w:rPr>
          <w:rStyle w:val="TagStyle"/>
          <w:rtl/>
        </w:rPr>
        <w:t xml:space="preserve"> &lt;&lt; קריאה &gt;&gt; </w:t>
      </w:r>
      <w:r>
        <w:rPr>
          <w:rtl/>
        </w:rPr>
        <w:t>עמית הלוי (הליכוד):</w:t>
      </w:r>
      <w:r w:rsidRPr="00410396">
        <w:rPr>
          <w:rStyle w:val="TagStyle"/>
          <w:rtl/>
        </w:rPr>
        <w:t xml:space="preserve"> &lt;&lt; קריאה &gt;&gt;</w:t>
      </w:r>
      <w:r>
        <w:rPr>
          <w:rtl/>
        </w:rPr>
        <w:t xml:space="preserve">  </w:t>
      </w:r>
      <w:bookmarkEnd w:id="31208"/>
    </w:p>
    <w:p w:rsidR="0090007A" w:rsidRDefault="0090007A" w:rsidP="000E6F1D">
      <w:pPr>
        <w:rPr>
          <w:rtl/>
        </w:rPr>
      </w:pPr>
    </w:p>
    <w:p w:rsidR="0090007A" w:rsidRDefault="0090007A" w:rsidP="00350FCE">
      <w:pPr>
        <w:rPr>
          <w:rtl/>
        </w:rPr>
      </w:pPr>
      <w:bookmarkStart w:id="31209" w:name="_ETM_Q48_524684"/>
      <w:bookmarkEnd w:id="31209"/>
      <w:r>
        <w:rPr>
          <w:rFonts w:hint="cs"/>
          <w:rtl/>
        </w:rPr>
        <w:t>שמענו.</w:t>
      </w:r>
    </w:p>
    <w:p w:rsidR="0090007A" w:rsidRDefault="0090007A" w:rsidP="00350FCE">
      <w:pPr>
        <w:rPr>
          <w:rtl/>
        </w:rPr>
      </w:pPr>
      <w:bookmarkStart w:id="31210" w:name="_ETM_Q48_519749"/>
      <w:bookmarkStart w:id="31211" w:name="_ETM_Q48_519836"/>
      <w:bookmarkEnd w:id="31210"/>
      <w:bookmarkEnd w:id="31211"/>
    </w:p>
    <w:p w:rsidR="0090007A" w:rsidRDefault="0090007A" w:rsidP="00350FCE">
      <w:pPr>
        <w:pStyle w:val="af6"/>
        <w:keepNext/>
        <w:rPr>
          <w:rtl/>
        </w:rPr>
      </w:pPr>
      <w:bookmarkStart w:id="31212" w:name="ET_interruption_6156_98"/>
      <w:r w:rsidRPr="00410396">
        <w:rPr>
          <w:rStyle w:val="TagStyle"/>
          <w:rtl/>
        </w:rPr>
        <w:t xml:space="preserve"> &lt;&lt; קריאה &gt;&gt; </w:t>
      </w:r>
      <w:r>
        <w:rPr>
          <w:rtl/>
        </w:rPr>
        <w:t>גלעד קריב (העבודה):</w:t>
      </w:r>
      <w:r w:rsidRPr="00410396">
        <w:rPr>
          <w:rStyle w:val="TagStyle"/>
          <w:rtl/>
        </w:rPr>
        <w:t xml:space="preserve"> &lt;&lt; קריאה &gt;&gt;</w:t>
      </w:r>
      <w:r>
        <w:rPr>
          <w:rtl/>
        </w:rPr>
        <w:t xml:space="preserve">  </w:t>
      </w:r>
      <w:bookmarkEnd w:id="31212"/>
    </w:p>
    <w:p w:rsidR="0090007A" w:rsidRDefault="0090007A" w:rsidP="000E6F1D">
      <w:pPr>
        <w:rPr>
          <w:rtl/>
        </w:rPr>
      </w:pPr>
    </w:p>
    <w:p w:rsidR="0090007A" w:rsidRDefault="0090007A" w:rsidP="00350FCE">
      <w:pPr>
        <w:rPr>
          <w:rtl/>
        </w:rPr>
      </w:pPr>
      <w:bookmarkStart w:id="31213" w:name="_ETM_Q48_518961"/>
      <w:bookmarkEnd w:id="31213"/>
      <w:r>
        <w:rPr>
          <w:rFonts w:hint="cs"/>
          <w:rtl/>
        </w:rPr>
        <w:t xml:space="preserve">זה באישור שר הביטחון, שקיבל את אמון הכנסת בקולות </w:t>
      </w:r>
      <w:bookmarkStart w:id="31214" w:name="_ETM_Q48_528087"/>
      <w:bookmarkEnd w:id="31214"/>
      <w:r>
        <w:rPr>
          <w:rFonts w:hint="cs"/>
          <w:rtl/>
        </w:rPr>
        <w:t xml:space="preserve">הקואליציה, אבל אתם מפעילים את מכונת הרעל גם נגד שר </w:t>
      </w:r>
      <w:bookmarkStart w:id="31215" w:name="_ETM_Q48_529784"/>
      <w:bookmarkEnd w:id="31215"/>
      <w:r>
        <w:rPr>
          <w:rFonts w:hint="cs"/>
          <w:rtl/>
        </w:rPr>
        <w:t xml:space="preserve">הביטחון שלכם. </w:t>
      </w:r>
    </w:p>
    <w:p w:rsidR="0090007A" w:rsidRDefault="0090007A" w:rsidP="00350FCE">
      <w:pPr>
        <w:rPr>
          <w:rtl/>
        </w:rPr>
      </w:pPr>
      <w:bookmarkStart w:id="31216" w:name="_ETM_Q48_531154"/>
      <w:bookmarkStart w:id="31217" w:name="_ETM_Q48_531245"/>
      <w:bookmarkStart w:id="31218" w:name="_ETM_Q48_538097"/>
      <w:bookmarkStart w:id="31219" w:name="_ETM_Q48_538204"/>
      <w:bookmarkEnd w:id="31216"/>
      <w:bookmarkEnd w:id="31217"/>
      <w:bookmarkEnd w:id="31218"/>
      <w:bookmarkEnd w:id="31219"/>
    </w:p>
    <w:p w:rsidR="0090007A" w:rsidRDefault="0090007A" w:rsidP="00350FCE">
      <w:pPr>
        <w:pStyle w:val="af8"/>
        <w:keepNext/>
        <w:rPr>
          <w:rtl/>
        </w:rPr>
      </w:pPr>
      <w:bookmarkStart w:id="31220" w:name="ET_yor_6253_99"/>
      <w:r w:rsidRPr="00410396">
        <w:rPr>
          <w:rStyle w:val="TagStyle"/>
          <w:rtl/>
        </w:rPr>
        <w:t xml:space="preserve"> &lt;&lt; יור &gt;&gt; </w:t>
      </w:r>
      <w:r>
        <w:rPr>
          <w:rtl/>
        </w:rPr>
        <w:t>היו"ר משה טור פז:</w:t>
      </w:r>
      <w:r w:rsidRPr="00410396">
        <w:rPr>
          <w:rStyle w:val="TagStyle"/>
          <w:rtl/>
        </w:rPr>
        <w:t xml:space="preserve"> &lt;&lt; יור &gt;&gt;</w:t>
      </w:r>
      <w:r>
        <w:rPr>
          <w:rtl/>
        </w:rPr>
        <w:t xml:space="preserve">  </w:t>
      </w:r>
      <w:bookmarkEnd w:id="31220"/>
    </w:p>
    <w:p w:rsidR="0090007A" w:rsidRDefault="0090007A" w:rsidP="000E6F1D">
      <w:pPr>
        <w:rPr>
          <w:rtl/>
        </w:rPr>
      </w:pPr>
    </w:p>
    <w:p w:rsidR="0090007A" w:rsidRDefault="0090007A" w:rsidP="00350FCE">
      <w:pPr>
        <w:rPr>
          <w:rtl/>
        </w:rPr>
      </w:pPr>
      <w:r>
        <w:rPr>
          <w:rFonts w:hint="cs"/>
          <w:rtl/>
        </w:rPr>
        <w:t>חבר הכנסת קריב.</w:t>
      </w:r>
    </w:p>
    <w:p w:rsidR="0090007A" w:rsidRDefault="0090007A" w:rsidP="00350FCE">
      <w:pPr>
        <w:rPr>
          <w:rtl/>
        </w:rPr>
      </w:pPr>
      <w:bookmarkStart w:id="31221" w:name="_ETM_Q48_534598"/>
      <w:bookmarkStart w:id="31222" w:name="_ETM_Q48_534697"/>
      <w:bookmarkEnd w:id="31221"/>
      <w:bookmarkEnd w:id="31222"/>
    </w:p>
    <w:p w:rsidR="0090007A" w:rsidRDefault="0090007A" w:rsidP="00350FCE">
      <w:pPr>
        <w:pStyle w:val="af6"/>
        <w:keepNext/>
        <w:rPr>
          <w:rtl/>
        </w:rPr>
      </w:pPr>
      <w:bookmarkStart w:id="31223" w:name="ET_interruption_6156_100"/>
      <w:r w:rsidRPr="00750A91">
        <w:rPr>
          <w:rStyle w:val="TagStyle"/>
          <w:rtl/>
        </w:rPr>
        <w:t xml:space="preserve"> &lt;&lt; קריאה &gt;&gt; </w:t>
      </w:r>
      <w:r>
        <w:rPr>
          <w:rtl/>
        </w:rPr>
        <w:t>גלעד קריב (העבודה):</w:t>
      </w:r>
      <w:r w:rsidRPr="00750A91">
        <w:rPr>
          <w:rStyle w:val="TagStyle"/>
          <w:rtl/>
        </w:rPr>
        <w:t xml:space="preserve"> &lt;&lt; קריאה &gt;&gt;</w:t>
      </w:r>
      <w:r>
        <w:rPr>
          <w:rtl/>
        </w:rPr>
        <w:t xml:space="preserve">  </w:t>
      </w:r>
      <w:bookmarkEnd w:id="31223"/>
    </w:p>
    <w:p w:rsidR="0090007A" w:rsidRDefault="0090007A" w:rsidP="000E6F1D">
      <w:pPr>
        <w:rPr>
          <w:rtl/>
        </w:rPr>
      </w:pPr>
    </w:p>
    <w:p w:rsidR="0090007A" w:rsidRDefault="0090007A" w:rsidP="00350FCE">
      <w:pPr>
        <w:rPr>
          <w:rtl/>
        </w:rPr>
      </w:pPr>
      <w:bookmarkStart w:id="31224" w:name="_ETM_Q48_535392"/>
      <w:bookmarkEnd w:id="31224"/>
      <w:r>
        <w:rPr>
          <w:rFonts w:hint="cs"/>
          <w:rtl/>
        </w:rPr>
        <w:t>חבורת מופקרים.</w:t>
      </w:r>
    </w:p>
    <w:p w:rsidR="0090007A" w:rsidRDefault="0090007A" w:rsidP="00350FCE">
      <w:pPr>
        <w:rPr>
          <w:rtl/>
        </w:rPr>
      </w:pPr>
      <w:bookmarkStart w:id="31225" w:name="_ETM_Q48_538296"/>
      <w:bookmarkStart w:id="31226" w:name="_ETM_Q48_538384"/>
      <w:bookmarkEnd w:id="31225"/>
      <w:bookmarkEnd w:id="31226"/>
    </w:p>
    <w:p w:rsidR="0090007A" w:rsidRDefault="0090007A" w:rsidP="00350FCE">
      <w:pPr>
        <w:pStyle w:val="af8"/>
        <w:keepNext/>
        <w:rPr>
          <w:rtl/>
        </w:rPr>
      </w:pPr>
      <w:bookmarkStart w:id="31227" w:name="ET_yor_6253_101"/>
      <w:r w:rsidRPr="00334EE4">
        <w:rPr>
          <w:rStyle w:val="TagStyle"/>
          <w:rtl/>
        </w:rPr>
        <w:t xml:space="preserve"> &lt;&lt; יור &gt;&gt; </w:t>
      </w:r>
      <w:r>
        <w:rPr>
          <w:rtl/>
        </w:rPr>
        <w:t>היו"ר משה טור פז:</w:t>
      </w:r>
      <w:r w:rsidRPr="00334EE4">
        <w:rPr>
          <w:rStyle w:val="TagStyle"/>
          <w:rtl/>
        </w:rPr>
        <w:t xml:space="preserve"> &lt;&lt; יור &gt;&gt;</w:t>
      </w:r>
      <w:r>
        <w:rPr>
          <w:rtl/>
        </w:rPr>
        <w:t xml:space="preserve">  </w:t>
      </w:r>
      <w:bookmarkEnd w:id="31227"/>
    </w:p>
    <w:p w:rsidR="0090007A" w:rsidRDefault="0090007A" w:rsidP="000E6F1D">
      <w:pPr>
        <w:rPr>
          <w:rtl/>
        </w:rPr>
      </w:pPr>
    </w:p>
    <w:p w:rsidR="0090007A" w:rsidRDefault="0090007A" w:rsidP="00350FCE">
      <w:pPr>
        <w:rPr>
          <w:rtl/>
        </w:rPr>
      </w:pPr>
      <w:r>
        <w:rPr>
          <w:rFonts w:hint="cs"/>
          <w:rtl/>
        </w:rPr>
        <w:t xml:space="preserve">חבר הכנסת קריב. בבקשה. </w:t>
      </w:r>
      <w:bookmarkStart w:id="31228" w:name="_ETM_Q48_537474"/>
      <w:bookmarkEnd w:id="31228"/>
      <w:r>
        <w:rPr>
          <w:rFonts w:hint="cs"/>
          <w:rtl/>
        </w:rPr>
        <w:t>חברת הכנסת בן ארי, בבקשה.</w:t>
      </w:r>
    </w:p>
    <w:p w:rsidR="0090007A" w:rsidRDefault="0090007A" w:rsidP="00350FCE">
      <w:pPr>
        <w:rPr>
          <w:rtl/>
        </w:rPr>
      </w:pPr>
    </w:p>
    <w:p w:rsidR="0090007A" w:rsidRDefault="0090007A" w:rsidP="00350FCE">
      <w:pPr>
        <w:pStyle w:val="a4"/>
        <w:keepNext/>
        <w:rPr>
          <w:rtl/>
        </w:rPr>
      </w:pPr>
      <w:bookmarkStart w:id="31229" w:name="ET_speaker_5300_102"/>
      <w:r w:rsidRPr="00334EE4">
        <w:rPr>
          <w:rStyle w:val="TagStyle"/>
          <w:rtl/>
        </w:rPr>
        <w:t xml:space="preserve"> &lt;&lt; דובר &gt;&gt; </w:t>
      </w:r>
      <w:bookmarkStart w:id="31230" w:name="_Toc169620397"/>
      <w:bookmarkStart w:id="31231" w:name="_Toc169620714"/>
      <w:bookmarkStart w:id="31232" w:name="_Toc169625988"/>
      <w:bookmarkStart w:id="31233" w:name="_Toc169626208"/>
      <w:bookmarkStart w:id="31234" w:name="_Toc191551320"/>
      <w:r>
        <w:rPr>
          <w:rtl/>
        </w:rPr>
        <w:t>מירב בן ארי (יש עתיד):</w:t>
      </w:r>
      <w:bookmarkEnd w:id="31230"/>
      <w:bookmarkEnd w:id="31231"/>
      <w:bookmarkEnd w:id="31232"/>
      <w:bookmarkEnd w:id="31233"/>
      <w:bookmarkEnd w:id="31234"/>
      <w:r w:rsidRPr="00334EE4">
        <w:rPr>
          <w:rStyle w:val="TagStyle"/>
          <w:rtl/>
        </w:rPr>
        <w:t xml:space="preserve"> &lt;&lt; דובר &gt;&gt;</w:t>
      </w:r>
      <w:r>
        <w:rPr>
          <w:rtl/>
        </w:rPr>
        <w:t xml:space="preserve">  </w:t>
      </w:r>
      <w:bookmarkEnd w:id="31229"/>
    </w:p>
    <w:p w:rsidR="0090007A" w:rsidRDefault="0090007A" w:rsidP="000E6F1D">
      <w:pPr>
        <w:rPr>
          <w:rtl/>
        </w:rPr>
      </w:pPr>
    </w:p>
    <w:p w:rsidR="0090007A" w:rsidRDefault="0090007A" w:rsidP="00A81C93">
      <w:pPr>
        <w:rPr>
          <w:rtl/>
        </w:rPr>
      </w:pPr>
      <w:r>
        <w:rPr>
          <w:rFonts w:hint="cs"/>
          <w:rtl/>
        </w:rPr>
        <w:t xml:space="preserve">תודה, אדוני היושב בראש. אדוני השר, </w:t>
      </w:r>
      <w:bookmarkStart w:id="31235" w:name="_ETM_Q48_543946"/>
      <w:bookmarkEnd w:id="31235"/>
      <w:r>
        <w:rPr>
          <w:rFonts w:hint="cs"/>
          <w:rtl/>
        </w:rPr>
        <w:t xml:space="preserve">שמענו </w:t>
      </w:r>
      <w:r>
        <w:rPr>
          <w:rtl/>
        </w:rPr>
        <w:t>עכשיו</w:t>
      </w:r>
      <w:r>
        <w:rPr>
          <w:rFonts w:hint="cs"/>
          <w:rtl/>
        </w:rPr>
        <w:t xml:space="preserve"> הרבה</w:t>
      </w:r>
      <w:bookmarkStart w:id="31236" w:name="_ETM_Q48_544760"/>
      <w:bookmarkEnd w:id="31236"/>
      <w:r>
        <w:rPr>
          <w:rFonts w:hint="cs"/>
          <w:rtl/>
        </w:rPr>
        <w:t xml:space="preserve"> על א</w:t>
      </w:r>
      <w:r>
        <w:rPr>
          <w:rtl/>
        </w:rPr>
        <w:t xml:space="preserve">הבת </w:t>
      </w:r>
      <w:bookmarkStart w:id="31237" w:name="_ETM_Q48_545750"/>
      <w:bookmarkEnd w:id="31237"/>
      <w:r>
        <w:rPr>
          <w:rtl/>
        </w:rPr>
        <w:t xml:space="preserve">השם </w:t>
      </w:r>
      <w:bookmarkStart w:id="31238" w:name="_ETM_Q48_546410"/>
      <w:bookmarkEnd w:id="31238"/>
      <w:r>
        <w:rPr>
          <w:rtl/>
        </w:rPr>
        <w:t xml:space="preserve">ואחדות </w:t>
      </w:r>
      <w:bookmarkStart w:id="31239" w:name="_ETM_Q48_547190"/>
      <w:bookmarkEnd w:id="31239"/>
      <w:r>
        <w:rPr>
          <w:rtl/>
        </w:rPr>
        <w:t>בע</w:t>
      </w:r>
      <w:r>
        <w:rPr>
          <w:rFonts w:hint="cs"/>
          <w:rtl/>
        </w:rPr>
        <w:t>ם.</w:t>
      </w:r>
      <w:r>
        <w:rPr>
          <w:rtl/>
        </w:rPr>
        <w:t xml:space="preserve"> </w:t>
      </w:r>
      <w:bookmarkStart w:id="31240" w:name="_ETM_Q48_548390"/>
      <w:bookmarkEnd w:id="31240"/>
      <w:r>
        <w:rPr>
          <w:rtl/>
        </w:rPr>
        <w:t xml:space="preserve">איך </w:t>
      </w:r>
      <w:bookmarkStart w:id="31241" w:name="_ETM_Q48_548660"/>
      <w:bookmarkEnd w:id="31241"/>
      <w:r>
        <w:rPr>
          <w:rtl/>
        </w:rPr>
        <w:t xml:space="preserve">אפשר </w:t>
      </w:r>
      <w:bookmarkStart w:id="31242" w:name="_ETM_Q48_549170"/>
      <w:bookmarkEnd w:id="31242"/>
      <w:r>
        <w:rPr>
          <w:rtl/>
        </w:rPr>
        <w:t xml:space="preserve">לדבר </w:t>
      </w:r>
      <w:bookmarkStart w:id="31243" w:name="_ETM_Q48_550070"/>
      <w:bookmarkStart w:id="31244" w:name="_ETM_Q48_550460"/>
      <w:bookmarkEnd w:id="31243"/>
      <w:bookmarkEnd w:id="31244"/>
      <w:r>
        <w:rPr>
          <w:rFonts w:hint="cs"/>
          <w:rtl/>
        </w:rPr>
        <w:t>כש</w:t>
      </w:r>
      <w:r>
        <w:rPr>
          <w:rtl/>
        </w:rPr>
        <w:t xml:space="preserve">את </w:t>
      </w:r>
      <w:bookmarkStart w:id="31245" w:name="_ETM_Q48_550580"/>
      <w:bookmarkEnd w:id="31245"/>
      <w:r>
        <w:rPr>
          <w:rtl/>
        </w:rPr>
        <w:t xml:space="preserve">רואה </w:t>
      </w:r>
      <w:bookmarkStart w:id="31246" w:name="_ETM_Q48_551000"/>
      <w:bookmarkEnd w:id="31246"/>
      <w:r>
        <w:rPr>
          <w:rtl/>
        </w:rPr>
        <w:t xml:space="preserve">מה </w:t>
      </w:r>
      <w:bookmarkStart w:id="31247" w:name="_ETM_Q48_551300"/>
      <w:bookmarkEnd w:id="31247"/>
      <w:r>
        <w:rPr>
          <w:rtl/>
        </w:rPr>
        <w:t xml:space="preserve">קורה </w:t>
      </w:r>
      <w:bookmarkStart w:id="31248" w:name="_ETM_Q48_551779"/>
      <w:bookmarkEnd w:id="31248"/>
      <w:r>
        <w:rPr>
          <w:rtl/>
        </w:rPr>
        <w:t>בירושלים</w:t>
      </w:r>
      <w:r>
        <w:rPr>
          <w:rFonts w:hint="cs"/>
          <w:rtl/>
        </w:rPr>
        <w:t>,</w:t>
      </w:r>
      <w:r>
        <w:rPr>
          <w:rtl/>
        </w:rPr>
        <w:t xml:space="preserve"> </w:t>
      </w:r>
      <w:bookmarkStart w:id="31249" w:name="_ETM_Q48_553219"/>
      <w:bookmarkEnd w:id="31249"/>
      <w:r>
        <w:rPr>
          <w:rFonts w:hint="cs"/>
          <w:rtl/>
        </w:rPr>
        <w:t>כ</w:t>
      </w:r>
      <w:r>
        <w:rPr>
          <w:rtl/>
        </w:rPr>
        <w:t xml:space="preserve">שברגעים </w:t>
      </w:r>
      <w:bookmarkStart w:id="31250" w:name="_ETM_Q48_554060"/>
      <w:bookmarkEnd w:id="31250"/>
      <w:r>
        <w:rPr>
          <w:rtl/>
        </w:rPr>
        <w:t>אלה</w:t>
      </w:r>
      <w:bookmarkStart w:id="31251" w:name="_ETM_Q48_554299"/>
      <w:bookmarkEnd w:id="31251"/>
      <w:r>
        <w:rPr>
          <w:rFonts w:hint="cs"/>
          <w:rtl/>
        </w:rPr>
        <w:t xml:space="preserve"> </w:t>
      </w:r>
      <w:r>
        <w:rPr>
          <w:rtl/>
        </w:rPr>
        <w:t xml:space="preserve">שאנחנו </w:t>
      </w:r>
      <w:bookmarkStart w:id="31252" w:name="_ETM_Q48_554779"/>
      <w:bookmarkEnd w:id="31252"/>
      <w:r>
        <w:rPr>
          <w:rtl/>
        </w:rPr>
        <w:t xml:space="preserve">יושבים </w:t>
      </w:r>
      <w:bookmarkStart w:id="31253" w:name="_ETM_Q48_555170"/>
      <w:bookmarkEnd w:id="31253"/>
      <w:r>
        <w:rPr>
          <w:rtl/>
        </w:rPr>
        <w:t xml:space="preserve">במליאה </w:t>
      </w:r>
      <w:bookmarkStart w:id="31254" w:name="_ETM_Q48_556420"/>
      <w:bookmarkEnd w:id="31254"/>
      <w:r>
        <w:rPr>
          <w:rtl/>
        </w:rPr>
        <w:t xml:space="preserve">יש </w:t>
      </w:r>
      <w:bookmarkStart w:id="31255" w:name="_ETM_Q48_556750"/>
      <w:bookmarkEnd w:id="31255"/>
      <w:r>
        <w:rPr>
          <w:rtl/>
        </w:rPr>
        <w:t xml:space="preserve">כבר </w:t>
      </w:r>
      <w:bookmarkStart w:id="31256" w:name="_ETM_Q48_557050"/>
      <w:bookmarkEnd w:id="31256"/>
      <w:r>
        <w:rPr>
          <w:rFonts w:hint="cs"/>
          <w:rtl/>
        </w:rPr>
        <w:t>שלושה</w:t>
      </w:r>
      <w:r>
        <w:rPr>
          <w:rtl/>
        </w:rPr>
        <w:t xml:space="preserve"> </w:t>
      </w:r>
      <w:bookmarkStart w:id="31257" w:name="_ETM_Q48_557650"/>
      <w:bookmarkEnd w:id="31257"/>
      <w:r>
        <w:rPr>
          <w:rtl/>
        </w:rPr>
        <w:t xml:space="preserve">פצועים </w:t>
      </w:r>
      <w:bookmarkStart w:id="31258" w:name="_ETM_Q48_558640"/>
      <w:bookmarkEnd w:id="31258"/>
      <w:r>
        <w:rPr>
          <w:rtl/>
        </w:rPr>
        <w:t xml:space="preserve">שמאושפזים </w:t>
      </w:r>
      <w:bookmarkStart w:id="31259" w:name="_ETM_Q48_559540"/>
      <w:bookmarkEnd w:id="31259"/>
      <w:r>
        <w:rPr>
          <w:rFonts w:hint="cs"/>
          <w:rtl/>
        </w:rPr>
        <w:t>ב</w:t>
      </w:r>
      <w:r>
        <w:rPr>
          <w:rtl/>
        </w:rPr>
        <w:t xml:space="preserve">בתי </w:t>
      </w:r>
      <w:bookmarkStart w:id="31260" w:name="_ETM_Q48_559960"/>
      <w:bookmarkEnd w:id="31260"/>
      <w:r>
        <w:rPr>
          <w:rtl/>
        </w:rPr>
        <w:t>חולים</w:t>
      </w:r>
      <w:r>
        <w:rPr>
          <w:rFonts w:hint="cs"/>
          <w:rtl/>
        </w:rPr>
        <w:t>?</w:t>
      </w:r>
      <w:r>
        <w:rPr>
          <w:rtl/>
        </w:rPr>
        <w:t xml:space="preserve"> </w:t>
      </w:r>
      <w:bookmarkStart w:id="31261" w:name="_ETM_Q48_561110"/>
      <w:bookmarkEnd w:id="31261"/>
      <w:r>
        <w:rPr>
          <w:rtl/>
        </w:rPr>
        <w:t xml:space="preserve">יש </w:t>
      </w:r>
      <w:bookmarkStart w:id="31262" w:name="_ETM_Q48_561529"/>
      <w:bookmarkEnd w:id="31262"/>
      <w:r>
        <w:rPr>
          <w:rtl/>
        </w:rPr>
        <w:t xml:space="preserve">מפגינים </w:t>
      </w:r>
      <w:bookmarkStart w:id="31263" w:name="_ETM_Q48_562400"/>
      <w:bookmarkEnd w:id="31263"/>
      <w:r>
        <w:rPr>
          <w:rtl/>
        </w:rPr>
        <w:t>ש</w:t>
      </w:r>
      <w:bookmarkStart w:id="31264" w:name="_ETM_Q48_562940"/>
      <w:bookmarkEnd w:id="31264"/>
      <w:r>
        <w:rPr>
          <w:rtl/>
        </w:rPr>
        <w:t xml:space="preserve">חוטפים </w:t>
      </w:r>
      <w:bookmarkStart w:id="31265" w:name="_ETM_Q48_563690"/>
      <w:bookmarkEnd w:id="31265"/>
      <w:proofErr w:type="spellStart"/>
      <w:r>
        <w:rPr>
          <w:rtl/>
        </w:rPr>
        <w:t>מ</w:t>
      </w:r>
      <w:bookmarkStart w:id="31266" w:name="_ETM_Q48_564529"/>
      <w:bookmarkEnd w:id="31266"/>
      <w:r>
        <w:rPr>
          <w:rFonts w:hint="cs"/>
          <w:rtl/>
        </w:rPr>
        <w:t>כת"זית</w:t>
      </w:r>
      <w:proofErr w:type="spellEnd"/>
      <w:r>
        <w:rPr>
          <w:rFonts w:hint="cs"/>
          <w:rtl/>
        </w:rPr>
        <w:t xml:space="preserve"> </w:t>
      </w:r>
      <w:r>
        <w:rPr>
          <w:rtl/>
        </w:rPr>
        <w:t>לפנים</w:t>
      </w:r>
      <w:r>
        <w:rPr>
          <w:rFonts w:hint="cs"/>
          <w:rtl/>
        </w:rPr>
        <w:t>,</w:t>
      </w:r>
      <w:r>
        <w:rPr>
          <w:rtl/>
        </w:rPr>
        <w:t xml:space="preserve"> </w:t>
      </w:r>
      <w:bookmarkStart w:id="31267" w:name="_ETM_Q48_565100"/>
      <w:bookmarkEnd w:id="31267"/>
      <w:r>
        <w:rPr>
          <w:rtl/>
        </w:rPr>
        <w:t xml:space="preserve">כולל </w:t>
      </w:r>
      <w:bookmarkStart w:id="31268" w:name="_ETM_Q48_565580"/>
      <w:bookmarkEnd w:id="31268"/>
      <w:r>
        <w:rPr>
          <w:rtl/>
        </w:rPr>
        <w:t xml:space="preserve">רופאה </w:t>
      </w:r>
      <w:bookmarkStart w:id="31269" w:name="_ETM_Q48_566579"/>
      <w:bookmarkEnd w:id="31269"/>
      <w:r>
        <w:rPr>
          <w:rtl/>
        </w:rPr>
        <w:t>שב</w:t>
      </w:r>
      <w:bookmarkStart w:id="31270" w:name="_ETM_Q48_567170"/>
      <w:bookmarkEnd w:id="31270"/>
      <w:r>
        <w:rPr>
          <w:rFonts w:hint="cs"/>
          <w:rtl/>
        </w:rPr>
        <w:t xml:space="preserve">אה </w:t>
      </w:r>
      <w:r>
        <w:rPr>
          <w:rtl/>
        </w:rPr>
        <w:t xml:space="preserve">לטפל </w:t>
      </w:r>
      <w:bookmarkStart w:id="31271" w:name="_ETM_Q48_567950"/>
      <w:bookmarkEnd w:id="31271"/>
      <w:r>
        <w:rPr>
          <w:rtl/>
        </w:rPr>
        <w:t xml:space="preserve">עם </w:t>
      </w:r>
      <w:bookmarkStart w:id="31272" w:name="_ETM_Q48_568130"/>
      <w:bookmarkEnd w:id="31272"/>
      <w:r>
        <w:rPr>
          <w:rtl/>
        </w:rPr>
        <w:t xml:space="preserve">אפוד </w:t>
      </w:r>
      <w:bookmarkStart w:id="31273" w:name="_ETM_Q48_568610"/>
      <w:bookmarkEnd w:id="31273"/>
      <w:r>
        <w:rPr>
          <w:rtl/>
        </w:rPr>
        <w:t>כתום</w:t>
      </w:r>
      <w:r>
        <w:rPr>
          <w:rFonts w:hint="cs"/>
          <w:rtl/>
        </w:rPr>
        <w:t>,</w:t>
      </w:r>
      <w:r>
        <w:rPr>
          <w:rtl/>
        </w:rPr>
        <w:t xml:space="preserve"> </w:t>
      </w:r>
      <w:bookmarkStart w:id="31274" w:name="_ETM_Q48_569469"/>
      <w:bookmarkEnd w:id="31274"/>
      <w:r>
        <w:rPr>
          <w:rtl/>
        </w:rPr>
        <w:t>וז</w:t>
      </w:r>
      <w:r>
        <w:rPr>
          <w:rFonts w:hint="cs"/>
          <w:rtl/>
        </w:rPr>
        <w:t>ו</w:t>
      </w:r>
      <w:r>
        <w:rPr>
          <w:rtl/>
        </w:rPr>
        <w:t xml:space="preserve"> </w:t>
      </w:r>
      <w:bookmarkStart w:id="31275" w:name="_ETM_Q48_569799"/>
      <w:bookmarkEnd w:id="31275"/>
      <w:r>
        <w:rPr>
          <w:rtl/>
        </w:rPr>
        <w:t xml:space="preserve">לא </w:t>
      </w:r>
      <w:bookmarkStart w:id="31276" w:name="_ETM_Q48_569900"/>
      <w:bookmarkEnd w:id="31276"/>
      <w:r>
        <w:rPr>
          <w:rtl/>
        </w:rPr>
        <w:t xml:space="preserve">פעם </w:t>
      </w:r>
      <w:bookmarkStart w:id="31277" w:name="_ETM_Q48_570260"/>
      <w:bookmarkEnd w:id="31277"/>
      <w:r>
        <w:rPr>
          <w:rtl/>
        </w:rPr>
        <w:t xml:space="preserve">ראשונה </w:t>
      </w:r>
      <w:bookmarkStart w:id="31278" w:name="_ETM_Q48_571229"/>
      <w:bookmarkEnd w:id="31278"/>
      <w:r>
        <w:rPr>
          <w:rtl/>
        </w:rPr>
        <w:t xml:space="preserve">שפוגעים </w:t>
      </w:r>
      <w:bookmarkStart w:id="31279" w:name="_ETM_Q48_571890"/>
      <w:bookmarkEnd w:id="31279"/>
      <w:r>
        <w:rPr>
          <w:rtl/>
        </w:rPr>
        <w:t>ברופאים</w:t>
      </w:r>
      <w:bookmarkStart w:id="31280" w:name="_ETM_Q48_573739"/>
      <w:bookmarkStart w:id="31281" w:name="_ETM_Q48_573850"/>
      <w:bookmarkStart w:id="31282" w:name="_ETM_Q48_573915"/>
      <w:bookmarkStart w:id="31283" w:name="_ETM_Q48_574017"/>
      <w:bookmarkStart w:id="31284" w:name="_ETM_Q48_573179"/>
      <w:bookmarkEnd w:id="31280"/>
      <w:bookmarkEnd w:id="31281"/>
      <w:bookmarkEnd w:id="31282"/>
      <w:bookmarkEnd w:id="31283"/>
      <w:bookmarkEnd w:id="31284"/>
      <w:r w:rsidR="00A81C93">
        <w:rPr>
          <w:rFonts w:hint="cs"/>
          <w:rtl/>
        </w:rPr>
        <w:t xml:space="preserve">? </w:t>
      </w:r>
      <w:r>
        <w:rPr>
          <w:rtl/>
        </w:rPr>
        <w:t xml:space="preserve">איך </w:t>
      </w:r>
      <w:bookmarkStart w:id="31285" w:name="_ETM_Q48_573569"/>
      <w:bookmarkEnd w:id="31285"/>
      <w:r>
        <w:rPr>
          <w:rtl/>
        </w:rPr>
        <w:t>אף</w:t>
      </w:r>
      <w:bookmarkStart w:id="31286" w:name="_ETM_Q48_573779"/>
      <w:bookmarkEnd w:id="31286"/>
      <w:r>
        <w:rPr>
          <w:rFonts w:hint="cs"/>
          <w:rtl/>
        </w:rPr>
        <w:t xml:space="preserve"> אחד</w:t>
      </w:r>
      <w:r>
        <w:rPr>
          <w:rtl/>
        </w:rPr>
        <w:t xml:space="preserve"> </w:t>
      </w:r>
      <w:bookmarkStart w:id="31287" w:name="_ETM_Q48_574200"/>
      <w:bookmarkEnd w:id="31287"/>
      <w:r>
        <w:rPr>
          <w:rtl/>
        </w:rPr>
        <w:t xml:space="preserve">מכם </w:t>
      </w:r>
      <w:bookmarkStart w:id="31288" w:name="_ETM_Q48_574829"/>
      <w:bookmarkEnd w:id="31288"/>
      <w:r>
        <w:rPr>
          <w:rtl/>
        </w:rPr>
        <w:t xml:space="preserve">לא </w:t>
      </w:r>
      <w:bookmarkStart w:id="31289" w:name="_ETM_Q48_574979"/>
      <w:bookmarkEnd w:id="31289"/>
      <w:r>
        <w:rPr>
          <w:rtl/>
        </w:rPr>
        <w:t xml:space="preserve">מדבר </w:t>
      </w:r>
      <w:bookmarkStart w:id="31290" w:name="_ETM_Q48_575490"/>
      <w:bookmarkEnd w:id="31290"/>
      <w:r>
        <w:rPr>
          <w:rtl/>
        </w:rPr>
        <w:t xml:space="preserve">על </w:t>
      </w:r>
      <w:bookmarkStart w:id="31291" w:name="_ETM_Q48_575639"/>
      <w:bookmarkEnd w:id="31291"/>
      <w:r>
        <w:rPr>
          <w:rtl/>
        </w:rPr>
        <w:t>האלימות</w:t>
      </w:r>
      <w:r w:rsidRPr="00334EE4">
        <w:rPr>
          <w:rtl/>
        </w:rPr>
        <w:t xml:space="preserve"> </w:t>
      </w:r>
      <w:r>
        <w:rPr>
          <w:rtl/>
        </w:rPr>
        <w:t xml:space="preserve">נגד </w:t>
      </w:r>
      <w:bookmarkStart w:id="31292" w:name="_ETM_Q48_576659"/>
      <w:bookmarkEnd w:id="31292"/>
      <w:r>
        <w:rPr>
          <w:rtl/>
        </w:rPr>
        <w:t>המפגינים</w:t>
      </w:r>
      <w:r>
        <w:rPr>
          <w:rFonts w:hint="cs"/>
          <w:rtl/>
        </w:rPr>
        <w:t>?</w:t>
      </w:r>
      <w:r>
        <w:rPr>
          <w:rtl/>
        </w:rPr>
        <w:t xml:space="preserve"> </w:t>
      </w:r>
      <w:bookmarkStart w:id="31293" w:name="_ETM_Q48_577709"/>
      <w:bookmarkEnd w:id="31293"/>
      <w:r>
        <w:rPr>
          <w:rtl/>
        </w:rPr>
        <w:t>למה</w:t>
      </w:r>
      <w:r>
        <w:rPr>
          <w:rFonts w:hint="cs"/>
          <w:rtl/>
        </w:rPr>
        <w:t>,</w:t>
      </w:r>
      <w:r>
        <w:rPr>
          <w:rtl/>
        </w:rPr>
        <w:t xml:space="preserve"> </w:t>
      </w:r>
      <w:bookmarkStart w:id="31294" w:name="_ETM_Q48_578159"/>
      <w:bookmarkEnd w:id="31294"/>
      <w:r>
        <w:rPr>
          <w:rtl/>
        </w:rPr>
        <w:t xml:space="preserve">בגלל </w:t>
      </w:r>
      <w:bookmarkStart w:id="31295" w:name="_ETM_Q48_578490"/>
      <w:bookmarkEnd w:id="31295"/>
      <w:r>
        <w:rPr>
          <w:rtl/>
        </w:rPr>
        <w:t>ש</w:t>
      </w:r>
      <w:r>
        <w:rPr>
          <w:rFonts w:hint="cs"/>
          <w:rtl/>
        </w:rPr>
        <w:t xml:space="preserve">הם </w:t>
      </w:r>
      <w:r>
        <w:rPr>
          <w:rtl/>
        </w:rPr>
        <w:t xml:space="preserve">מפגינים </w:t>
      </w:r>
      <w:bookmarkStart w:id="31296" w:name="_ETM_Q48_579149"/>
      <w:bookmarkEnd w:id="31296"/>
      <w:r>
        <w:rPr>
          <w:rtl/>
        </w:rPr>
        <w:t xml:space="preserve">נגד </w:t>
      </w:r>
      <w:bookmarkStart w:id="31297" w:name="_ETM_Q48_579479"/>
      <w:bookmarkEnd w:id="31297"/>
      <w:r>
        <w:rPr>
          <w:rtl/>
        </w:rPr>
        <w:t>הממשלה</w:t>
      </w:r>
      <w:r>
        <w:rPr>
          <w:rFonts w:hint="cs"/>
          <w:rtl/>
        </w:rPr>
        <w:t>?</w:t>
      </w:r>
      <w:r>
        <w:rPr>
          <w:rtl/>
        </w:rPr>
        <w:t xml:space="preserve"> </w:t>
      </w:r>
      <w:bookmarkStart w:id="31298" w:name="_ETM_Q48_580750"/>
      <w:bookmarkEnd w:id="31298"/>
      <w:r>
        <w:rPr>
          <w:rtl/>
        </w:rPr>
        <w:t xml:space="preserve">למה </w:t>
      </w:r>
      <w:bookmarkStart w:id="31299" w:name="_ETM_Q48_581140"/>
      <w:bookmarkEnd w:id="31299"/>
      <w:r>
        <w:rPr>
          <w:rtl/>
        </w:rPr>
        <w:t>אף</w:t>
      </w:r>
      <w:bookmarkStart w:id="31300" w:name="_ETM_Q48_581290"/>
      <w:bookmarkEnd w:id="31300"/>
      <w:r>
        <w:rPr>
          <w:rFonts w:hint="cs"/>
          <w:rtl/>
        </w:rPr>
        <w:t xml:space="preserve"> אחד</w:t>
      </w:r>
      <w:r>
        <w:rPr>
          <w:rtl/>
        </w:rPr>
        <w:t xml:space="preserve"> </w:t>
      </w:r>
      <w:bookmarkStart w:id="31301" w:name="_ETM_Q48_581680"/>
      <w:bookmarkEnd w:id="31301"/>
      <w:r>
        <w:rPr>
          <w:rtl/>
        </w:rPr>
        <w:t xml:space="preserve">לא </w:t>
      </w:r>
      <w:bookmarkStart w:id="31302" w:name="_ETM_Q48_581860"/>
      <w:bookmarkEnd w:id="31302"/>
      <w:r>
        <w:rPr>
          <w:rtl/>
        </w:rPr>
        <w:t xml:space="preserve">מדבר </w:t>
      </w:r>
      <w:bookmarkStart w:id="31303" w:name="_ETM_Q48_582400"/>
      <w:bookmarkEnd w:id="31303"/>
      <w:r>
        <w:rPr>
          <w:rtl/>
        </w:rPr>
        <w:t xml:space="preserve">על </w:t>
      </w:r>
      <w:bookmarkStart w:id="31304" w:name="_ETM_Q48_582550"/>
      <w:bookmarkEnd w:id="31304"/>
      <w:r>
        <w:rPr>
          <w:rFonts w:hint="cs"/>
          <w:rtl/>
        </w:rPr>
        <w:t>הבואש</w:t>
      </w:r>
      <w:r>
        <w:rPr>
          <w:rtl/>
        </w:rPr>
        <w:t xml:space="preserve"> </w:t>
      </w:r>
      <w:bookmarkStart w:id="31305" w:name="_ETM_Q48_583150"/>
      <w:bookmarkEnd w:id="31305"/>
      <w:r>
        <w:rPr>
          <w:rtl/>
        </w:rPr>
        <w:t xml:space="preserve">ברחוב </w:t>
      </w:r>
      <w:bookmarkStart w:id="31306" w:name="_ETM_Q48_583690"/>
      <w:bookmarkEnd w:id="31306"/>
      <w:r>
        <w:rPr>
          <w:rFonts w:hint="cs"/>
          <w:rtl/>
        </w:rPr>
        <w:t>ע</w:t>
      </w:r>
      <w:r>
        <w:rPr>
          <w:rtl/>
        </w:rPr>
        <w:t>זה</w:t>
      </w:r>
      <w:r>
        <w:rPr>
          <w:rFonts w:hint="cs"/>
          <w:rtl/>
        </w:rPr>
        <w:t>,</w:t>
      </w:r>
      <w:r>
        <w:rPr>
          <w:rtl/>
        </w:rPr>
        <w:t xml:space="preserve"> </w:t>
      </w:r>
      <w:bookmarkStart w:id="31307" w:name="_ETM_Q48_584470"/>
      <w:bookmarkEnd w:id="31307"/>
      <w:r>
        <w:rPr>
          <w:rtl/>
        </w:rPr>
        <w:t>שי</w:t>
      </w:r>
      <w:r>
        <w:rPr>
          <w:rFonts w:hint="cs"/>
          <w:rtl/>
        </w:rPr>
        <w:t>סריח</w:t>
      </w:r>
      <w:r>
        <w:rPr>
          <w:rtl/>
        </w:rPr>
        <w:t xml:space="preserve"> </w:t>
      </w:r>
      <w:bookmarkStart w:id="31308" w:name="_ETM_Q48_585060"/>
      <w:bookmarkEnd w:id="31308"/>
      <w:r>
        <w:rPr>
          <w:rtl/>
        </w:rPr>
        <w:t xml:space="preserve">עכשיו </w:t>
      </w:r>
      <w:bookmarkStart w:id="31309" w:name="_ETM_Q48_585540"/>
      <w:bookmarkEnd w:id="31309"/>
      <w:r>
        <w:rPr>
          <w:rtl/>
        </w:rPr>
        <w:t xml:space="preserve">את </w:t>
      </w:r>
      <w:bookmarkStart w:id="31310" w:name="_ETM_Q48_585689"/>
      <w:bookmarkEnd w:id="31310"/>
      <w:r>
        <w:rPr>
          <w:rtl/>
        </w:rPr>
        <w:t xml:space="preserve">הרחוב </w:t>
      </w:r>
      <w:bookmarkStart w:id="31311" w:name="_ETM_Q48_586560"/>
      <w:bookmarkEnd w:id="31311"/>
      <w:r>
        <w:rPr>
          <w:rtl/>
        </w:rPr>
        <w:t>ו</w:t>
      </w:r>
      <w:bookmarkStart w:id="31312" w:name="_ETM_Q48_586979"/>
      <w:bookmarkEnd w:id="31312"/>
      <w:r>
        <w:rPr>
          <w:rFonts w:hint="cs"/>
          <w:rtl/>
        </w:rPr>
        <w:t xml:space="preserve">את </w:t>
      </w:r>
      <w:r>
        <w:rPr>
          <w:rtl/>
        </w:rPr>
        <w:t xml:space="preserve">העסקים </w:t>
      </w:r>
      <w:bookmarkStart w:id="31313" w:name="_ETM_Q48_587460"/>
      <w:bookmarkEnd w:id="31313"/>
      <w:r>
        <w:rPr>
          <w:rtl/>
        </w:rPr>
        <w:t xml:space="preserve">לפחות </w:t>
      </w:r>
      <w:bookmarkStart w:id="31314" w:name="_ETM_Q48_587939"/>
      <w:bookmarkEnd w:id="31314"/>
      <w:r>
        <w:rPr>
          <w:rtl/>
        </w:rPr>
        <w:t>ל</w:t>
      </w:r>
      <w:r>
        <w:rPr>
          <w:rFonts w:hint="cs"/>
          <w:rtl/>
        </w:rPr>
        <w:t>שלושה</w:t>
      </w:r>
      <w:r>
        <w:rPr>
          <w:rtl/>
        </w:rPr>
        <w:t xml:space="preserve"> </w:t>
      </w:r>
      <w:bookmarkStart w:id="31315" w:name="_ETM_Q48_588479"/>
      <w:bookmarkEnd w:id="31315"/>
      <w:r>
        <w:rPr>
          <w:rtl/>
        </w:rPr>
        <w:t>ימים</w:t>
      </w:r>
      <w:r>
        <w:rPr>
          <w:rFonts w:hint="cs"/>
          <w:rtl/>
        </w:rPr>
        <w:t>?</w:t>
      </w:r>
      <w:r>
        <w:rPr>
          <w:rtl/>
        </w:rPr>
        <w:t xml:space="preserve"> </w:t>
      </w:r>
      <w:bookmarkStart w:id="31316" w:name="_ETM_Q48_589240"/>
      <w:bookmarkEnd w:id="31316"/>
      <w:r>
        <w:rPr>
          <w:rtl/>
        </w:rPr>
        <w:t>ו</w:t>
      </w:r>
      <w:r>
        <w:rPr>
          <w:rFonts w:hint="cs"/>
          <w:rtl/>
        </w:rPr>
        <w:t>עוד</w:t>
      </w:r>
      <w:r>
        <w:rPr>
          <w:rtl/>
        </w:rPr>
        <w:t xml:space="preserve"> </w:t>
      </w:r>
      <w:bookmarkStart w:id="31317" w:name="_ETM_Q48_589549"/>
      <w:bookmarkEnd w:id="31317"/>
      <w:r>
        <w:rPr>
          <w:rtl/>
        </w:rPr>
        <w:t xml:space="preserve">לא </w:t>
      </w:r>
      <w:bookmarkStart w:id="31318" w:name="_ETM_Q48_589729"/>
      <w:bookmarkEnd w:id="31318"/>
      <w:r>
        <w:rPr>
          <w:rFonts w:hint="cs"/>
          <w:rtl/>
        </w:rPr>
        <w:t>דיב</w:t>
      </w:r>
      <w:r>
        <w:rPr>
          <w:rtl/>
        </w:rPr>
        <w:t xml:space="preserve">רתי </w:t>
      </w:r>
      <w:bookmarkStart w:id="31319" w:name="_ETM_Q48_590179"/>
      <w:bookmarkEnd w:id="31319"/>
      <w:r>
        <w:rPr>
          <w:rtl/>
        </w:rPr>
        <w:t xml:space="preserve">על </w:t>
      </w:r>
      <w:bookmarkStart w:id="31320" w:name="_ETM_Q48_590299"/>
      <w:bookmarkEnd w:id="31320"/>
      <w:r>
        <w:rPr>
          <w:rtl/>
        </w:rPr>
        <w:t xml:space="preserve">הנזק </w:t>
      </w:r>
      <w:bookmarkStart w:id="31321" w:name="_ETM_Q48_590719"/>
      <w:bookmarkEnd w:id="31321"/>
      <w:r>
        <w:rPr>
          <w:rtl/>
        </w:rPr>
        <w:t xml:space="preserve">של </w:t>
      </w:r>
      <w:bookmarkStart w:id="31322" w:name="_ETM_Q48_590869"/>
      <w:bookmarkEnd w:id="31322"/>
      <w:r>
        <w:rPr>
          <w:rtl/>
        </w:rPr>
        <w:t>המפגינים</w:t>
      </w:r>
      <w:r>
        <w:rPr>
          <w:rFonts w:hint="cs"/>
          <w:rtl/>
        </w:rPr>
        <w:t>.</w:t>
      </w:r>
      <w:r>
        <w:rPr>
          <w:rtl/>
        </w:rPr>
        <w:t xml:space="preserve"> </w:t>
      </w:r>
      <w:bookmarkStart w:id="31323" w:name="_ETM_Q48_592220"/>
      <w:bookmarkEnd w:id="31323"/>
      <w:r>
        <w:rPr>
          <w:rtl/>
        </w:rPr>
        <w:t xml:space="preserve">אף </w:t>
      </w:r>
      <w:bookmarkStart w:id="31324" w:name="_ETM_Q48_592520"/>
      <w:bookmarkEnd w:id="31324"/>
      <w:r>
        <w:rPr>
          <w:rFonts w:hint="cs"/>
          <w:rtl/>
        </w:rPr>
        <w:t>אחד</w:t>
      </w:r>
      <w:r>
        <w:rPr>
          <w:rtl/>
        </w:rPr>
        <w:t xml:space="preserve"> </w:t>
      </w:r>
      <w:bookmarkStart w:id="31325" w:name="_ETM_Q48_593000"/>
      <w:bookmarkEnd w:id="31325"/>
      <w:r>
        <w:rPr>
          <w:rtl/>
        </w:rPr>
        <w:t xml:space="preserve">מכם </w:t>
      </w:r>
      <w:bookmarkStart w:id="31326" w:name="_ETM_Q48_593290"/>
      <w:bookmarkStart w:id="31327" w:name="_ETM_Q48_593500"/>
      <w:bookmarkEnd w:id="31326"/>
      <w:bookmarkEnd w:id="31327"/>
      <w:r>
        <w:rPr>
          <w:rtl/>
        </w:rPr>
        <w:t xml:space="preserve">לא </w:t>
      </w:r>
      <w:bookmarkStart w:id="31328" w:name="_ETM_Q48_593680"/>
      <w:bookmarkEnd w:id="31328"/>
      <w:r>
        <w:rPr>
          <w:rtl/>
        </w:rPr>
        <w:t xml:space="preserve">מסוגל </w:t>
      </w:r>
      <w:bookmarkStart w:id="31329" w:name="_ETM_Q48_594279"/>
      <w:bookmarkEnd w:id="31329"/>
      <w:r>
        <w:rPr>
          <w:rtl/>
        </w:rPr>
        <w:t xml:space="preserve">לדבר </w:t>
      </w:r>
      <w:bookmarkStart w:id="31330" w:name="_ETM_Q48_595090"/>
      <w:bookmarkEnd w:id="31330"/>
      <w:r>
        <w:rPr>
          <w:rtl/>
        </w:rPr>
        <w:t xml:space="preserve">על </w:t>
      </w:r>
      <w:bookmarkStart w:id="31331" w:name="_ETM_Q48_595270"/>
      <w:bookmarkEnd w:id="31331"/>
      <w:r>
        <w:rPr>
          <w:rtl/>
        </w:rPr>
        <w:t xml:space="preserve">אלימות </w:t>
      </w:r>
      <w:bookmarkStart w:id="31332" w:name="_ETM_Q48_595750"/>
      <w:bookmarkEnd w:id="31332"/>
      <w:r>
        <w:rPr>
          <w:rtl/>
        </w:rPr>
        <w:t>השוטרים</w:t>
      </w:r>
      <w:r>
        <w:rPr>
          <w:rFonts w:hint="cs"/>
          <w:rtl/>
        </w:rPr>
        <w:t>,</w:t>
      </w:r>
      <w:r>
        <w:rPr>
          <w:rtl/>
        </w:rPr>
        <w:t xml:space="preserve"> </w:t>
      </w:r>
      <w:bookmarkStart w:id="31333" w:name="_ETM_Q48_596119"/>
      <w:bookmarkEnd w:id="31333"/>
      <w:r>
        <w:rPr>
          <w:rFonts w:hint="cs"/>
          <w:rtl/>
        </w:rPr>
        <w:t>למרות</w:t>
      </w:r>
      <w:bookmarkStart w:id="31334" w:name="_ETM_Q48_596612"/>
      <w:bookmarkStart w:id="31335" w:name="_ETM_Q48_597450"/>
      <w:bookmarkEnd w:id="31334"/>
      <w:bookmarkEnd w:id="31335"/>
      <w:r>
        <w:rPr>
          <w:rFonts w:hint="cs"/>
          <w:rtl/>
        </w:rPr>
        <w:t xml:space="preserve"> ש</w:t>
      </w:r>
      <w:r>
        <w:rPr>
          <w:rtl/>
        </w:rPr>
        <w:t xml:space="preserve">אלימות </w:t>
      </w:r>
      <w:bookmarkStart w:id="31336" w:name="_ETM_Q48_597839"/>
      <w:bookmarkEnd w:id="31336"/>
      <w:r>
        <w:rPr>
          <w:rtl/>
        </w:rPr>
        <w:t xml:space="preserve">שוטרים </w:t>
      </w:r>
      <w:bookmarkStart w:id="31337" w:name="_ETM_Q48_598229"/>
      <w:bookmarkEnd w:id="31337"/>
      <w:r>
        <w:rPr>
          <w:rFonts w:hint="cs"/>
          <w:rtl/>
        </w:rPr>
        <w:t>היא אלימות</w:t>
      </w:r>
      <w:r>
        <w:rPr>
          <w:rtl/>
        </w:rPr>
        <w:t xml:space="preserve"> </w:t>
      </w:r>
      <w:bookmarkStart w:id="31338" w:name="_ETM_Q48_598740"/>
      <w:bookmarkEnd w:id="31338"/>
      <w:r>
        <w:rPr>
          <w:rtl/>
        </w:rPr>
        <w:t>שוטרים</w:t>
      </w:r>
      <w:r>
        <w:rPr>
          <w:rFonts w:hint="cs"/>
          <w:rtl/>
        </w:rPr>
        <w:t>.</w:t>
      </w:r>
      <w:r>
        <w:rPr>
          <w:rtl/>
        </w:rPr>
        <w:t xml:space="preserve"> </w:t>
      </w:r>
      <w:bookmarkStart w:id="31339" w:name="_ETM_Q48_599759"/>
      <w:bookmarkEnd w:id="31339"/>
      <w:r>
        <w:rPr>
          <w:rtl/>
        </w:rPr>
        <w:t>מ</w:t>
      </w:r>
      <w:bookmarkStart w:id="31340" w:name="_ETM_Q48_599999"/>
      <w:bookmarkStart w:id="31341" w:name="_ETM_Q48_600149"/>
      <w:bookmarkEnd w:id="31340"/>
      <w:bookmarkEnd w:id="31341"/>
      <w:r>
        <w:rPr>
          <w:rFonts w:hint="cs"/>
          <w:rtl/>
        </w:rPr>
        <w:t>מתי</w:t>
      </w:r>
      <w:r>
        <w:rPr>
          <w:rtl/>
        </w:rPr>
        <w:t xml:space="preserve"> </w:t>
      </w:r>
      <w:bookmarkStart w:id="31342" w:name="_ETM_Q48_600630"/>
      <w:bookmarkEnd w:id="31342"/>
      <w:r>
        <w:rPr>
          <w:rtl/>
        </w:rPr>
        <w:t xml:space="preserve">נכנסים </w:t>
      </w:r>
      <w:bookmarkStart w:id="31343" w:name="_ETM_Q48_601350"/>
      <w:bookmarkEnd w:id="31343"/>
      <w:r>
        <w:rPr>
          <w:rtl/>
        </w:rPr>
        <w:t xml:space="preserve">שוטרים </w:t>
      </w:r>
      <w:bookmarkStart w:id="31344" w:name="_ETM_Q48_602010"/>
      <w:bookmarkEnd w:id="31344"/>
      <w:r>
        <w:rPr>
          <w:rtl/>
        </w:rPr>
        <w:t xml:space="preserve">לתוך </w:t>
      </w:r>
      <w:bookmarkStart w:id="31345" w:name="_ETM_Q48_602670"/>
      <w:bookmarkEnd w:id="31345"/>
      <w:r>
        <w:rPr>
          <w:rtl/>
        </w:rPr>
        <w:t>האולמות</w:t>
      </w:r>
      <w:r>
        <w:rPr>
          <w:rFonts w:hint="cs"/>
          <w:rtl/>
        </w:rPr>
        <w:t>,</w:t>
      </w:r>
      <w:r>
        <w:rPr>
          <w:rtl/>
        </w:rPr>
        <w:t xml:space="preserve"> </w:t>
      </w:r>
      <w:bookmarkStart w:id="31346" w:name="_ETM_Q48_603570"/>
      <w:bookmarkStart w:id="31347" w:name="_ETM_Q48_603779"/>
      <w:bookmarkEnd w:id="31346"/>
      <w:bookmarkEnd w:id="31347"/>
      <w:r>
        <w:rPr>
          <w:rFonts w:hint="cs"/>
          <w:rtl/>
        </w:rPr>
        <w:t xml:space="preserve">כמו </w:t>
      </w:r>
      <w:r>
        <w:rPr>
          <w:rtl/>
        </w:rPr>
        <w:t>ש</w:t>
      </w:r>
      <w:bookmarkStart w:id="31348" w:name="_ETM_Q48_604149"/>
      <w:bookmarkStart w:id="31349" w:name="_ETM_Q48_604719"/>
      <w:bookmarkEnd w:id="31348"/>
      <w:bookmarkEnd w:id="31349"/>
      <w:r>
        <w:rPr>
          <w:rFonts w:hint="cs"/>
          <w:rtl/>
        </w:rPr>
        <w:t>קרה בדר</w:t>
      </w:r>
      <w:r>
        <w:rPr>
          <w:rtl/>
        </w:rPr>
        <w:t>בי</w:t>
      </w:r>
      <w:r>
        <w:rPr>
          <w:rFonts w:hint="cs"/>
          <w:rtl/>
        </w:rPr>
        <w:t>?</w:t>
      </w:r>
      <w:r>
        <w:rPr>
          <w:rtl/>
        </w:rPr>
        <w:t xml:space="preserve"> </w:t>
      </w:r>
      <w:bookmarkStart w:id="31350" w:name="_ETM_Q48_605289"/>
      <w:bookmarkStart w:id="31351" w:name="_ETM_Q48_605849"/>
      <w:bookmarkEnd w:id="31350"/>
      <w:bookmarkEnd w:id="31351"/>
      <w:r>
        <w:rPr>
          <w:rFonts w:hint="cs"/>
          <w:rtl/>
        </w:rPr>
        <w:t>שוטרים</w:t>
      </w:r>
      <w:r>
        <w:rPr>
          <w:rtl/>
        </w:rPr>
        <w:t xml:space="preserve"> </w:t>
      </w:r>
      <w:bookmarkStart w:id="31352" w:name="_ETM_Q48_605939"/>
      <w:bookmarkEnd w:id="31352"/>
      <w:r>
        <w:rPr>
          <w:rtl/>
        </w:rPr>
        <w:t xml:space="preserve">תמיד </w:t>
      </w:r>
      <w:bookmarkStart w:id="31353" w:name="_ETM_Q48_606389"/>
      <w:bookmarkEnd w:id="31353"/>
      <w:r>
        <w:rPr>
          <w:rtl/>
        </w:rPr>
        <w:t xml:space="preserve">היו </w:t>
      </w:r>
      <w:bookmarkStart w:id="31354" w:name="_ETM_Q48_606659"/>
      <w:bookmarkEnd w:id="31354"/>
      <w:r>
        <w:rPr>
          <w:rtl/>
        </w:rPr>
        <w:t>בחוץ</w:t>
      </w:r>
      <w:r>
        <w:rPr>
          <w:rFonts w:hint="cs"/>
          <w:rtl/>
        </w:rPr>
        <w:t>.</w:t>
      </w:r>
      <w:r>
        <w:rPr>
          <w:rtl/>
        </w:rPr>
        <w:t xml:space="preserve"> </w:t>
      </w:r>
      <w:bookmarkStart w:id="31355" w:name="_ETM_Q48_607709"/>
      <w:bookmarkEnd w:id="31355"/>
      <w:r>
        <w:rPr>
          <w:rtl/>
        </w:rPr>
        <w:t xml:space="preserve">נכנסו </w:t>
      </w:r>
      <w:bookmarkStart w:id="31356" w:name="_ETM_Q48_608339"/>
      <w:bookmarkEnd w:id="31356"/>
      <w:r>
        <w:rPr>
          <w:rtl/>
        </w:rPr>
        <w:t xml:space="preserve">פנימה </w:t>
      </w:r>
      <w:bookmarkStart w:id="31357" w:name="_ETM_Q48_608790"/>
      <w:bookmarkEnd w:id="31357"/>
      <w:r>
        <w:rPr>
          <w:rtl/>
        </w:rPr>
        <w:t xml:space="preserve">ועוצרים </w:t>
      </w:r>
      <w:bookmarkStart w:id="31358" w:name="_ETM_Q48_609510"/>
      <w:bookmarkEnd w:id="31358"/>
      <w:r>
        <w:rPr>
          <w:rtl/>
        </w:rPr>
        <w:t xml:space="preserve">אנשים </w:t>
      </w:r>
      <w:bookmarkStart w:id="31359" w:name="_ETM_Q48_609900"/>
      <w:bookmarkEnd w:id="31359"/>
      <w:r>
        <w:rPr>
          <w:rtl/>
        </w:rPr>
        <w:t>שמקללים</w:t>
      </w:r>
      <w:r>
        <w:rPr>
          <w:rFonts w:hint="cs"/>
          <w:rtl/>
        </w:rPr>
        <w:t>.</w:t>
      </w:r>
      <w:r>
        <w:rPr>
          <w:rtl/>
        </w:rPr>
        <w:t xml:space="preserve"> </w:t>
      </w:r>
      <w:bookmarkStart w:id="31360" w:name="_ETM_Q48_611260"/>
      <w:bookmarkEnd w:id="31360"/>
      <w:r>
        <w:rPr>
          <w:rtl/>
        </w:rPr>
        <w:t xml:space="preserve">מה </w:t>
      </w:r>
      <w:bookmarkStart w:id="31361" w:name="_ETM_Q48_611530"/>
      <w:bookmarkEnd w:id="31361"/>
      <w:r>
        <w:rPr>
          <w:rtl/>
        </w:rPr>
        <w:t>קרה</w:t>
      </w:r>
      <w:r>
        <w:rPr>
          <w:rFonts w:hint="cs"/>
          <w:rtl/>
        </w:rPr>
        <w:t>?</w:t>
      </w:r>
    </w:p>
    <w:p w:rsidR="0090007A" w:rsidRDefault="0090007A" w:rsidP="00350FCE">
      <w:pPr>
        <w:rPr>
          <w:rtl/>
        </w:rPr>
      </w:pPr>
    </w:p>
    <w:p w:rsidR="0090007A" w:rsidRDefault="0090007A" w:rsidP="00350FCE">
      <w:pPr>
        <w:pStyle w:val="af6"/>
        <w:keepNext/>
        <w:rPr>
          <w:rtl/>
        </w:rPr>
      </w:pPr>
      <w:bookmarkStart w:id="31362" w:name="ET_interruption_6527_103"/>
      <w:r w:rsidRPr="00444AC8">
        <w:rPr>
          <w:rStyle w:val="TagStyle"/>
          <w:rtl/>
        </w:rPr>
        <w:t xml:space="preserve"> &lt;&lt; קריאה &gt;&gt; </w:t>
      </w:r>
      <w:r>
        <w:rPr>
          <w:rtl/>
        </w:rPr>
        <w:t>צגה מלקו (הליכוד):</w:t>
      </w:r>
      <w:r w:rsidRPr="00444AC8">
        <w:rPr>
          <w:rStyle w:val="TagStyle"/>
          <w:rtl/>
        </w:rPr>
        <w:t xml:space="preserve"> &lt;&lt; קריאה &gt;&gt;</w:t>
      </w:r>
      <w:r>
        <w:rPr>
          <w:rtl/>
        </w:rPr>
        <w:t xml:space="preserve">  </w:t>
      </w:r>
      <w:bookmarkEnd w:id="31362"/>
    </w:p>
    <w:p w:rsidR="0090007A" w:rsidRDefault="0090007A" w:rsidP="000E6F1D">
      <w:pPr>
        <w:rPr>
          <w:rtl/>
        </w:rPr>
      </w:pPr>
    </w:p>
    <w:p w:rsidR="0090007A" w:rsidRDefault="0090007A" w:rsidP="008E4DAF">
      <w:pPr>
        <w:rPr>
          <w:rtl/>
        </w:rPr>
      </w:pPr>
      <w:bookmarkStart w:id="31363" w:name="_ETM_Q48_612487"/>
      <w:bookmarkEnd w:id="31363"/>
      <w:r>
        <w:rPr>
          <w:rFonts w:hint="cs"/>
          <w:rtl/>
        </w:rPr>
        <w:t xml:space="preserve">מירב </w:t>
      </w:r>
      <w:r w:rsidR="008E4DAF">
        <w:rPr>
          <w:rFonts w:hint="cs"/>
          <w:rtl/>
        </w:rPr>
        <w:t>– – –</w:t>
      </w:r>
    </w:p>
    <w:p w:rsidR="0090007A" w:rsidRDefault="0090007A" w:rsidP="00350FCE">
      <w:pPr>
        <w:rPr>
          <w:rtl/>
        </w:rPr>
      </w:pPr>
    </w:p>
    <w:p w:rsidR="0090007A" w:rsidRDefault="0090007A" w:rsidP="00350FCE">
      <w:pPr>
        <w:pStyle w:val="-"/>
        <w:keepNext/>
        <w:rPr>
          <w:rtl/>
        </w:rPr>
      </w:pPr>
      <w:bookmarkStart w:id="31364" w:name="ET_speakercontinue_5300_104"/>
      <w:r w:rsidRPr="00444AC8">
        <w:rPr>
          <w:rStyle w:val="TagStyle"/>
          <w:rtl/>
        </w:rPr>
        <w:t xml:space="preserve"> &lt;&lt; דובר_המשך &gt;&gt; </w:t>
      </w:r>
      <w:r>
        <w:rPr>
          <w:rtl/>
        </w:rPr>
        <w:t>מירב בן ארי (יש עתיד):</w:t>
      </w:r>
      <w:r w:rsidRPr="00444AC8">
        <w:rPr>
          <w:rStyle w:val="TagStyle"/>
          <w:rtl/>
        </w:rPr>
        <w:t xml:space="preserve"> &lt;&lt; דובר_המשך &gt;&gt;</w:t>
      </w:r>
      <w:r>
        <w:rPr>
          <w:rtl/>
        </w:rPr>
        <w:t xml:space="preserve">  </w:t>
      </w:r>
      <w:bookmarkEnd w:id="31364"/>
    </w:p>
    <w:p w:rsidR="0090007A" w:rsidRDefault="0090007A" w:rsidP="000E6F1D">
      <w:pPr>
        <w:rPr>
          <w:rtl/>
        </w:rPr>
      </w:pPr>
    </w:p>
    <w:p w:rsidR="0090007A" w:rsidRDefault="0090007A" w:rsidP="00A81C93">
      <w:pPr>
        <w:rPr>
          <w:rtl/>
        </w:rPr>
      </w:pPr>
      <w:bookmarkStart w:id="31365" w:name="_ETM_Q48_612820"/>
      <w:bookmarkEnd w:id="31365"/>
      <w:r>
        <w:rPr>
          <w:rtl/>
        </w:rPr>
        <w:t>כן</w:t>
      </w:r>
      <w:r>
        <w:rPr>
          <w:rFonts w:hint="cs"/>
          <w:rtl/>
        </w:rPr>
        <w:t>,</w:t>
      </w:r>
      <w:r>
        <w:rPr>
          <w:rtl/>
        </w:rPr>
        <w:t xml:space="preserve"> </w:t>
      </w:r>
      <w:bookmarkStart w:id="31366" w:name="_ETM_Q48_615340"/>
      <w:bookmarkEnd w:id="31366"/>
      <w:r>
        <w:rPr>
          <w:rtl/>
        </w:rPr>
        <w:t xml:space="preserve">אני </w:t>
      </w:r>
      <w:bookmarkStart w:id="31367" w:name="_ETM_Q48_615610"/>
      <w:bookmarkEnd w:id="31367"/>
      <w:r>
        <w:rPr>
          <w:rtl/>
        </w:rPr>
        <w:t>יודעת</w:t>
      </w:r>
      <w:r>
        <w:rPr>
          <w:rFonts w:hint="cs"/>
          <w:rtl/>
        </w:rPr>
        <w:t>.</w:t>
      </w:r>
      <w:r>
        <w:rPr>
          <w:rtl/>
        </w:rPr>
        <w:t xml:space="preserve"> </w:t>
      </w:r>
      <w:bookmarkStart w:id="31368" w:name="_ETM_Q48_616120"/>
      <w:bookmarkEnd w:id="31368"/>
      <w:r>
        <w:rPr>
          <w:rFonts w:hint="cs"/>
          <w:rtl/>
        </w:rPr>
        <w:t xml:space="preserve">אני יודעת. </w:t>
      </w:r>
      <w:r>
        <w:rPr>
          <w:rtl/>
        </w:rPr>
        <w:t xml:space="preserve">קיבלת </w:t>
      </w:r>
      <w:bookmarkStart w:id="31369" w:name="_ETM_Q48_616540"/>
      <w:bookmarkEnd w:id="31369"/>
      <w:r>
        <w:rPr>
          <w:rtl/>
        </w:rPr>
        <w:t>תמיכה</w:t>
      </w:r>
      <w:r>
        <w:rPr>
          <w:rFonts w:hint="cs"/>
          <w:rtl/>
        </w:rPr>
        <w:t>,</w:t>
      </w:r>
      <w:r>
        <w:rPr>
          <w:rtl/>
        </w:rPr>
        <w:t xml:space="preserve"> </w:t>
      </w:r>
      <w:bookmarkStart w:id="31370" w:name="_ETM_Q48_616930"/>
      <w:bookmarkEnd w:id="31370"/>
      <w:r>
        <w:rPr>
          <w:rtl/>
        </w:rPr>
        <w:t xml:space="preserve">גם </w:t>
      </w:r>
      <w:bookmarkStart w:id="31371" w:name="_ETM_Q48_617349"/>
      <w:bookmarkEnd w:id="31371"/>
      <w:r>
        <w:rPr>
          <w:rFonts w:hint="cs"/>
          <w:rtl/>
        </w:rPr>
        <w:t>שלנו,</w:t>
      </w:r>
      <w:r>
        <w:rPr>
          <w:rtl/>
        </w:rPr>
        <w:t xml:space="preserve"> </w:t>
      </w:r>
      <w:bookmarkStart w:id="31372" w:name="_ETM_Q48_618189"/>
      <w:bookmarkEnd w:id="31372"/>
      <w:r>
        <w:rPr>
          <w:rFonts w:hint="cs"/>
          <w:rtl/>
        </w:rPr>
        <w:t>על החוק,</w:t>
      </w:r>
      <w:r>
        <w:rPr>
          <w:rtl/>
        </w:rPr>
        <w:t xml:space="preserve"> </w:t>
      </w:r>
      <w:bookmarkStart w:id="31373" w:name="_ETM_Q48_619200"/>
      <w:bookmarkEnd w:id="31373"/>
      <w:r>
        <w:rPr>
          <w:rtl/>
        </w:rPr>
        <w:t xml:space="preserve">ואת </w:t>
      </w:r>
      <w:bookmarkStart w:id="31374" w:name="_ETM_Q48_619560"/>
      <w:bookmarkEnd w:id="31374"/>
      <w:r>
        <w:rPr>
          <w:rtl/>
        </w:rPr>
        <w:t xml:space="preserve">יודעת </w:t>
      </w:r>
      <w:bookmarkStart w:id="31375" w:name="_ETM_Q48_620010"/>
      <w:bookmarkEnd w:id="31375"/>
      <w:r>
        <w:rPr>
          <w:rtl/>
        </w:rPr>
        <w:t xml:space="preserve">שגם </w:t>
      </w:r>
      <w:bookmarkStart w:id="31376" w:name="_ETM_Q48_620400"/>
      <w:bookmarkEnd w:id="31376"/>
      <w:r>
        <w:rPr>
          <w:rFonts w:hint="cs"/>
          <w:rtl/>
        </w:rPr>
        <w:t>כ</w:t>
      </w:r>
      <w:r>
        <w:rPr>
          <w:rtl/>
        </w:rPr>
        <w:t xml:space="preserve">שהיה </w:t>
      </w:r>
      <w:bookmarkStart w:id="31377" w:name="_ETM_Q48_620670"/>
      <w:bookmarkEnd w:id="31377"/>
      <w:r>
        <w:rPr>
          <w:rtl/>
        </w:rPr>
        <w:t xml:space="preserve">את </w:t>
      </w:r>
      <w:bookmarkStart w:id="31378" w:name="_ETM_Q48_620760"/>
      <w:bookmarkEnd w:id="31378"/>
      <w:r>
        <w:rPr>
          <w:rtl/>
        </w:rPr>
        <w:t>החו</w:t>
      </w:r>
      <w:r>
        <w:rPr>
          <w:rFonts w:hint="cs"/>
          <w:rtl/>
        </w:rPr>
        <w:t>ק</w:t>
      </w:r>
      <w:r>
        <w:rPr>
          <w:rtl/>
        </w:rPr>
        <w:t xml:space="preserve"> </w:t>
      </w:r>
      <w:bookmarkStart w:id="31379" w:name="_ETM_Q48_621000"/>
      <w:bookmarkEnd w:id="31379"/>
      <w:r>
        <w:rPr>
          <w:rtl/>
        </w:rPr>
        <w:t>שלך</w:t>
      </w:r>
      <w:r>
        <w:rPr>
          <w:rFonts w:hint="cs"/>
          <w:rtl/>
        </w:rPr>
        <w:t>,</w:t>
      </w:r>
      <w:r>
        <w:rPr>
          <w:rtl/>
        </w:rPr>
        <w:t xml:space="preserve"> </w:t>
      </w:r>
      <w:bookmarkStart w:id="31380" w:name="_ETM_Q48_621360"/>
      <w:bookmarkEnd w:id="31380"/>
      <w:r>
        <w:rPr>
          <w:rFonts w:hint="cs"/>
          <w:rtl/>
        </w:rPr>
        <w:t>ש</w:t>
      </w:r>
      <w:r>
        <w:rPr>
          <w:rtl/>
        </w:rPr>
        <w:t>ל</w:t>
      </w:r>
      <w:r>
        <w:rPr>
          <w:rFonts w:hint="cs"/>
          <w:rtl/>
        </w:rPr>
        <w:t xml:space="preserve"> </w:t>
      </w:r>
      <w:bookmarkStart w:id="31381" w:name="_ETM_Q48_622641"/>
      <w:bookmarkEnd w:id="31381"/>
      <w:r>
        <w:rPr>
          <w:rtl/>
        </w:rPr>
        <w:t xml:space="preserve">יוצאי </w:t>
      </w:r>
      <w:bookmarkStart w:id="31382" w:name="_ETM_Q48_621780"/>
      <w:bookmarkEnd w:id="31382"/>
      <w:r>
        <w:rPr>
          <w:rtl/>
        </w:rPr>
        <w:t>אתיופיה</w:t>
      </w:r>
      <w:r>
        <w:rPr>
          <w:rFonts w:hint="cs"/>
          <w:rtl/>
        </w:rPr>
        <w:t>,</w:t>
      </w:r>
      <w:r>
        <w:rPr>
          <w:rtl/>
        </w:rPr>
        <w:t xml:space="preserve"> </w:t>
      </w:r>
      <w:bookmarkStart w:id="31383" w:name="_ETM_Q48_622770"/>
      <w:bookmarkEnd w:id="31383"/>
      <w:r>
        <w:rPr>
          <w:rtl/>
        </w:rPr>
        <w:t xml:space="preserve">אנחנו </w:t>
      </w:r>
      <w:bookmarkStart w:id="31384" w:name="_ETM_Q48_623190"/>
      <w:bookmarkEnd w:id="31384"/>
      <w:r>
        <w:rPr>
          <w:rtl/>
        </w:rPr>
        <w:t xml:space="preserve">היינו </w:t>
      </w:r>
      <w:bookmarkStart w:id="31385" w:name="_ETM_Q48_623490"/>
      <w:bookmarkEnd w:id="31385"/>
      <w:r>
        <w:rPr>
          <w:rtl/>
        </w:rPr>
        <w:t xml:space="preserve">פה </w:t>
      </w:r>
      <w:bookmarkStart w:id="31386" w:name="_ETM_Q48_623670"/>
      <w:bookmarkEnd w:id="31386"/>
      <w:r>
        <w:rPr>
          <w:rtl/>
        </w:rPr>
        <w:t>ותמכנו</w:t>
      </w:r>
      <w:r>
        <w:rPr>
          <w:rFonts w:hint="cs"/>
          <w:rtl/>
        </w:rPr>
        <w:t>, צגה.</w:t>
      </w:r>
      <w:bookmarkStart w:id="31387" w:name="_ETM_Q48_624390"/>
      <w:bookmarkStart w:id="31388" w:name="_ETM_Q48_625110"/>
      <w:bookmarkEnd w:id="31387"/>
      <w:bookmarkEnd w:id="31388"/>
      <w:r>
        <w:rPr>
          <w:rtl/>
        </w:rPr>
        <w:t xml:space="preserve"> </w:t>
      </w:r>
      <w:bookmarkStart w:id="31389" w:name="_ETM_Q48_625350"/>
      <w:bookmarkEnd w:id="31389"/>
      <w:r>
        <w:rPr>
          <w:rtl/>
        </w:rPr>
        <w:t>בואי</w:t>
      </w:r>
      <w:r>
        <w:rPr>
          <w:rFonts w:hint="cs"/>
          <w:rtl/>
        </w:rPr>
        <w:t>,</w:t>
      </w:r>
      <w:r>
        <w:rPr>
          <w:rtl/>
        </w:rPr>
        <w:t xml:space="preserve"> </w:t>
      </w:r>
      <w:bookmarkStart w:id="31390" w:name="_ETM_Q48_625740"/>
      <w:bookmarkEnd w:id="31390"/>
      <w:r>
        <w:rPr>
          <w:rtl/>
        </w:rPr>
        <w:t>אם</w:t>
      </w:r>
      <w:bookmarkStart w:id="31391" w:name="_ETM_Q48_625980"/>
      <w:bookmarkStart w:id="31392" w:name="_ETM_Q48_626160"/>
      <w:bookmarkEnd w:id="31391"/>
      <w:bookmarkEnd w:id="31392"/>
      <w:r>
        <w:rPr>
          <w:rtl/>
        </w:rPr>
        <w:t xml:space="preserve"> </w:t>
      </w:r>
      <w:bookmarkStart w:id="31393" w:name="_ETM_Q48_626370"/>
      <w:bookmarkEnd w:id="31393"/>
      <w:r>
        <w:rPr>
          <w:rtl/>
        </w:rPr>
        <w:t xml:space="preserve">את </w:t>
      </w:r>
      <w:bookmarkStart w:id="31394" w:name="_ETM_Q48_626490"/>
      <w:bookmarkEnd w:id="31394"/>
      <w:r>
        <w:rPr>
          <w:rtl/>
        </w:rPr>
        <w:t xml:space="preserve">הולכת </w:t>
      </w:r>
      <w:bookmarkStart w:id="31395" w:name="_ETM_Q48_626790"/>
      <w:bookmarkEnd w:id="31395"/>
      <w:r>
        <w:rPr>
          <w:rFonts w:hint="cs"/>
          <w:rtl/>
        </w:rPr>
        <w:t xml:space="preserve">לשם </w:t>
      </w:r>
      <w:r>
        <w:rPr>
          <w:rtl/>
        </w:rPr>
        <w:t xml:space="preserve">– </w:t>
      </w:r>
      <w:bookmarkStart w:id="31396" w:name="_ETM_Q48_627550"/>
      <w:bookmarkEnd w:id="31396"/>
      <w:r>
        <w:rPr>
          <w:rtl/>
        </w:rPr>
        <w:t xml:space="preserve">את </w:t>
      </w:r>
      <w:bookmarkStart w:id="31397" w:name="_ETM_Q48_627670"/>
      <w:bookmarkEnd w:id="31397"/>
      <w:r>
        <w:rPr>
          <w:rtl/>
        </w:rPr>
        <w:t xml:space="preserve">יודעת </w:t>
      </w:r>
      <w:bookmarkStart w:id="31398" w:name="_ETM_Q48_628000"/>
      <w:bookmarkEnd w:id="31398"/>
      <w:r>
        <w:rPr>
          <w:rtl/>
        </w:rPr>
        <w:t xml:space="preserve">שאנחנו </w:t>
      </w:r>
      <w:bookmarkStart w:id="31399" w:name="_ETM_Q48_628600"/>
      <w:bookmarkEnd w:id="31399"/>
      <w:r>
        <w:rPr>
          <w:rtl/>
        </w:rPr>
        <w:t xml:space="preserve">הצבענו </w:t>
      </w:r>
      <w:bookmarkStart w:id="31400" w:name="_ETM_Q48_629020"/>
      <w:bookmarkEnd w:id="31400"/>
      <w:r>
        <w:rPr>
          <w:rtl/>
        </w:rPr>
        <w:t>בעד</w:t>
      </w:r>
      <w:r>
        <w:rPr>
          <w:rFonts w:hint="cs"/>
          <w:rtl/>
        </w:rPr>
        <w:t>.</w:t>
      </w:r>
      <w:r>
        <w:rPr>
          <w:rtl/>
        </w:rPr>
        <w:t xml:space="preserve"> </w:t>
      </w:r>
      <w:bookmarkStart w:id="31401" w:name="_ETM_Q48_630080"/>
      <w:bookmarkStart w:id="31402" w:name="_ETM_Q48_630530"/>
      <w:bookmarkStart w:id="31403" w:name="_ETM_Q48_630769"/>
      <w:bookmarkEnd w:id="31401"/>
      <w:bookmarkEnd w:id="31402"/>
      <w:bookmarkEnd w:id="31403"/>
      <w:r>
        <w:rPr>
          <w:rtl/>
        </w:rPr>
        <w:t>אי</w:t>
      </w:r>
      <w:bookmarkStart w:id="31404" w:name="_ETM_Q48_630860"/>
      <w:bookmarkEnd w:id="31404"/>
      <w:r>
        <w:rPr>
          <w:rFonts w:hint="cs"/>
          <w:rtl/>
        </w:rPr>
        <w:t>-</w:t>
      </w:r>
      <w:r>
        <w:rPr>
          <w:rtl/>
        </w:rPr>
        <w:t xml:space="preserve">אפשר </w:t>
      </w:r>
      <w:bookmarkStart w:id="31405" w:name="_ETM_Q48_631250"/>
      <w:bookmarkEnd w:id="31405"/>
      <w:r>
        <w:rPr>
          <w:rtl/>
        </w:rPr>
        <w:t xml:space="preserve">לדבר </w:t>
      </w:r>
      <w:bookmarkStart w:id="31406" w:name="_ETM_Q48_631790"/>
      <w:bookmarkEnd w:id="31406"/>
      <w:r>
        <w:rPr>
          <w:rtl/>
        </w:rPr>
        <w:t xml:space="preserve">רק </w:t>
      </w:r>
      <w:bookmarkStart w:id="31407" w:name="_ETM_Q48_632030"/>
      <w:bookmarkEnd w:id="31407"/>
      <w:r>
        <w:rPr>
          <w:rtl/>
        </w:rPr>
        <w:t xml:space="preserve">על </w:t>
      </w:r>
      <w:bookmarkStart w:id="31408" w:name="_ETM_Q48_632239"/>
      <w:bookmarkEnd w:id="31408"/>
      <w:r>
        <w:rPr>
          <w:rtl/>
        </w:rPr>
        <w:t xml:space="preserve">אוכלוסייה </w:t>
      </w:r>
      <w:bookmarkStart w:id="31409" w:name="_ETM_Q48_632810"/>
      <w:bookmarkEnd w:id="31409"/>
      <w:r>
        <w:rPr>
          <w:rFonts w:hint="cs"/>
          <w:rtl/>
        </w:rPr>
        <w:t>אחת</w:t>
      </w:r>
      <w:r>
        <w:rPr>
          <w:rtl/>
        </w:rPr>
        <w:t xml:space="preserve"> </w:t>
      </w:r>
      <w:bookmarkStart w:id="31410" w:name="_ETM_Q48_633489"/>
      <w:bookmarkEnd w:id="31410"/>
      <w:r>
        <w:rPr>
          <w:rtl/>
        </w:rPr>
        <w:t xml:space="preserve">ולהפקיר </w:t>
      </w:r>
      <w:bookmarkStart w:id="31411" w:name="_ETM_Q48_634120"/>
      <w:bookmarkEnd w:id="31411"/>
      <w:r>
        <w:rPr>
          <w:rtl/>
        </w:rPr>
        <w:t>אוכלוסי</w:t>
      </w:r>
      <w:r>
        <w:rPr>
          <w:rFonts w:hint="cs"/>
          <w:rtl/>
        </w:rPr>
        <w:t>ות</w:t>
      </w:r>
      <w:r>
        <w:rPr>
          <w:rtl/>
        </w:rPr>
        <w:t xml:space="preserve"> </w:t>
      </w:r>
      <w:bookmarkStart w:id="31412" w:name="_ETM_Q48_634749"/>
      <w:bookmarkEnd w:id="31412"/>
      <w:r>
        <w:rPr>
          <w:rtl/>
        </w:rPr>
        <w:t>שלמ</w:t>
      </w:r>
      <w:r>
        <w:rPr>
          <w:rFonts w:hint="cs"/>
          <w:rtl/>
        </w:rPr>
        <w:t xml:space="preserve">ות. </w:t>
      </w:r>
      <w:bookmarkStart w:id="31413" w:name="_ETM_Q48_635620"/>
      <w:bookmarkEnd w:id="31413"/>
      <w:r>
        <w:rPr>
          <w:rtl/>
        </w:rPr>
        <w:t xml:space="preserve">איך </w:t>
      </w:r>
      <w:bookmarkStart w:id="31414" w:name="_ETM_Q48_635829"/>
      <w:bookmarkEnd w:id="31414"/>
      <w:r>
        <w:rPr>
          <w:rtl/>
        </w:rPr>
        <w:t xml:space="preserve">יכול </w:t>
      </w:r>
      <w:bookmarkStart w:id="31415" w:name="_ETM_Q48_636189"/>
      <w:bookmarkEnd w:id="31415"/>
      <w:r>
        <w:rPr>
          <w:rtl/>
        </w:rPr>
        <w:t xml:space="preserve">להיות </w:t>
      </w:r>
      <w:bookmarkStart w:id="31416" w:name="_ETM_Q48_636430"/>
      <w:bookmarkEnd w:id="31416"/>
      <w:r>
        <w:rPr>
          <w:rtl/>
        </w:rPr>
        <w:t>ש</w:t>
      </w:r>
      <w:bookmarkStart w:id="31417" w:name="_ETM_Q48_636579"/>
      <w:bookmarkEnd w:id="31417"/>
      <w:r>
        <w:rPr>
          <w:rFonts w:hint="cs"/>
          <w:rtl/>
        </w:rPr>
        <w:t>ל</w:t>
      </w:r>
      <w:r>
        <w:rPr>
          <w:rtl/>
        </w:rPr>
        <w:t xml:space="preserve">רופאה </w:t>
      </w:r>
      <w:bookmarkStart w:id="31418" w:name="_ETM_Q48_636939"/>
      <w:bookmarkEnd w:id="31418"/>
      <w:r>
        <w:rPr>
          <w:rtl/>
        </w:rPr>
        <w:t xml:space="preserve">יש </w:t>
      </w:r>
      <w:bookmarkStart w:id="31419" w:name="_ETM_Q48_637120"/>
      <w:bookmarkStart w:id="31420" w:name="_ETM_Q48_637269"/>
      <w:bookmarkEnd w:id="31419"/>
      <w:bookmarkEnd w:id="31420"/>
      <w:r>
        <w:rPr>
          <w:rtl/>
        </w:rPr>
        <w:t xml:space="preserve">פנס </w:t>
      </w:r>
      <w:bookmarkStart w:id="31421" w:name="_ETM_Q48_637659"/>
      <w:bookmarkEnd w:id="31421"/>
      <w:r>
        <w:rPr>
          <w:rtl/>
        </w:rPr>
        <w:t xml:space="preserve">בעין </w:t>
      </w:r>
      <w:bookmarkStart w:id="31422" w:name="_ETM_Q48_637989"/>
      <w:bookmarkEnd w:id="31422"/>
      <w:proofErr w:type="spellStart"/>
      <w:r>
        <w:rPr>
          <w:rFonts w:hint="cs"/>
          <w:rtl/>
        </w:rPr>
        <w:t>ממכת"זית</w:t>
      </w:r>
      <w:bookmarkStart w:id="31423" w:name="_ETM_Q48_639069"/>
      <w:bookmarkEnd w:id="31423"/>
      <w:proofErr w:type="spellEnd"/>
      <w:r>
        <w:rPr>
          <w:rFonts w:hint="cs"/>
          <w:rtl/>
        </w:rPr>
        <w:t xml:space="preserve"> כשהיא </w:t>
      </w:r>
      <w:r>
        <w:rPr>
          <w:rtl/>
        </w:rPr>
        <w:t>ב</w:t>
      </w:r>
      <w:r>
        <w:rPr>
          <w:rFonts w:hint="cs"/>
          <w:rtl/>
        </w:rPr>
        <w:t>א</w:t>
      </w:r>
      <w:r>
        <w:rPr>
          <w:rtl/>
        </w:rPr>
        <w:t xml:space="preserve">ה </w:t>
      </w:r>
      <w:bookmarkStart w:id="31424" w:name="_ETM_Q48_639349"/>
      <w:bookmarkStart w:id="31425" w:name="_ETM_Q48_639739"/>
      <w:bookmarkEnd w:id="31424"/>
      <w:bookmarkEnd w:id="31425"/>
      <w:r>
        <w:rPr>
          <w:rFonts w:hint="cs"/>
          <w:rtl/>
        </w:rPr>
        <w:t xml:space="preserve">בסך </w:t>
      </w:r>
      <w:r>
        <w:rPr>
          <w:rtl/>
        </w:rPr>
        <w:t>הכ</w:t>
      </w:r>
      <w:r>
        <w:rPr>
          <w:rFonts w:hint="cs"/>
          <w:rtl/>
        </w:rPr>
        <w:t>ו</w:t>
      </w:r>
      <w:r>
        <w:rPr>
          <w:rtl/>
        </w:rPr>
        <w:t xml:space="preserve">ל </w:t>
      </w:r>
      <w:bookmarkStart w:id="31426" w:name="_ETM_Q48_639980"/>
      <w:bookmarkEnd w:id="31426"/>
      <w:r>
        <w:rPr>
          <w:rtl/>
        </w:rPr>
        <w:t xml:space="preserve">לטפל </w:t>
      </w:r>
      <w:bookmarkStart w:id="31427" w:name="_ETM_Q48_640400"/>
      <w:bookmarkEnd w:id="31427"/>
      <w:r>
        <w:rPr>
          <w:rtl/>
        </w:rPr>
        <w:t>ב</w:t>
      </w:r>
      <w:bookmarkStart w:id="31428" w:name="_ETM_Q48_640579"/>
      <w:bookmarkEnd w:id="31428"/>
      <w:r>
        <w:rPr>
          <w:rtl/>
        </w:rPr>
        <w:t>מפגין</w:t>
      </w:r>
      <w:r>
        <w:rPr>
          <w:rFonts w:hint="cs"/>
          <w:rtl/>
        </w:rPr>
        <w:t>?</w:t>
      </w:r>
      <w:r>
        <w:rPr>
          <w:rtl/>
        </w:rPr>
        <w:t xml:space="preserve"> </w:t>
      </w:r>
      <w:bookmarkStart w:id="31429" w:name="_ETM_Q48_641480"/>
      <w:bookmarkEnd w:id="31429"/>
      <w:r>
        <w:rPr>
          <w:rtl/>
        </w:rPr>
        <w:t xml:space="preserve">צריך </w:t>
      </w:r>
      <w:bookmarkStart w:id="31430" w:name="_ETM_Q48_641749"/>
      <w:bookmarkEnd w:id="31430"/>
      <w:r>
        <w:rPr>
          <w:rtl/>
        </w:rPr>
        <w:t>לגנות</w:t>
      </w:r>
      <w:r>
        <w:rPr>
          <w:rFonts w:hint="cs"/>
          <w:rtl/>
        </w:rPr>
        <w:t>.</w:t>
      </w:r>
      <w:r>
        <w:rPr>
          <w:rtl/>
        </w:rPr>
        <w:t xml:space="preserve"> </w:t>
      </w:r>
      <w:bookmarkStart w:id="31431" w:name="_ETM_Q48_642859"/>
      <w:bookmarkStart w:id="31432" w:name="_ETM_Q48_643340"/>
      <w:bookmarkEnd w:id="31431"/>
      <w:bookmarkEnd w:id="31432"/>
      <w:r>
        <w:rPr>
          <w:rtl/>
        </w:rPr>
        <w:t xml:space="preserve">אם </w:t>
      </w:r>
      <w:bookmarkStart w:id="31433" w:name="_ETM_Q48_643489"/>
      <w:bookmarkEnd w:id="31433"/>
      <w:r>
        <w:rPr>
          <w:rtl/>
        </w:rPr>
        <w:t xml:space="preserve">אנחנו </w:t>
      </w:r>
      <w:bookmarkStart w:id="31434" w:name="_ETM_Q48_643810"/>
      <w:bookmarkEnd w:id="31434"/>
      <w:r>
        <w:rPr>
          <w:rFonts w:hint="cs"/>
          <w:rtl/>
        </w:rPr>
        <w:t xml:space="preserve">מגנים אלימות </w:t>
      </w:r>
      <w:bookmarkStart w:id="31435" w:name="_ETM_Q48_644380"/>
      <w:bookmarkStart w:id="31436" w:name="_ETM_Q48_644500"/>
      <w:bookmarkEnd w:id="31435"/>
      <w:bookmarkEnd w:id="31436"/>
      <w:r>
        <w:rPr>
          <w:rFonts w:hint="cs"/>
          <w:rtl/>
        </w:rPr>
        <w:t>נגד</w:t>
      </w:r>
      <w:r>
        <w:rPr>
          <w:rtl/>
        </w:rPr>
        <w:t xml:space="preserve"> </w:t>
      </w:r>
      <w:bookmarkStart w:id="31437" w:name="_ETM_Q48_644770"/>
      <w:bookmarkEnd w:id="31437"/>
      <w:r>
        <w:rPr>
          <w:rtl/>
        </w:rPr>
        <w:t xml:space="preserve">יוצאי </w:t>
      </w:r>
      <w:bookmarkStart w:id="31438" w:name="_ETM_Q48_645069"/>
      <w:bookmarkEnd w:id="31438"/>
      <w:r>
        <w:rPr>
          <w:rtl/>
        </w:rPr>
        <w:t>אתיופיה</w:t>
      </w:r>
      <w:r>
        <w:rPr>
          <w:rFonts w:hint="cs"/>
          <w:rtl/>
        </w:rPr>
        <w:t>,</w:t>
      </w:r>
      <w:r>
        <w:rPr>
          <w:rtl/>
        </w:rPr>
        <w:t xml:space="preserve"> </w:t>
      </w:r>
      <w:bookmarkStart w:id="31439" w:name="_ETM_Q48_645690"/>
      <w:bookmarkEnd w:id="31439"/>
      <w:r>
        <w:rPr>
          <w:rFonts w:hint="cs"/>
          <w:rtl/>
        </w:rPr>
        <w:t>אז</w:t>
      </w:r>
      <w:r>
        <w:rPr>
          <w:rtl/>
        </w:rPr>
        <w:t xml:space="preserve"> </w:t>
      </w:r>
      <w:bookmarkStart w:id="31440" w:name="_ETM_Q48_645930"/>
      <w:bookmarkEnd w:id="31440"/>
      <w:r>
        <w:rPr>
          <w:rtl/>
        </w:rPr>
        <w:t xml:space="preserve">צריך </w:t>
      </w:r>
      <w:bookmarkStart w:id="31441" w:name="_ETM_Q48_646170"/>
      <w:bookmarkEnd w:id="31441"/>
      <w:r>
        <w:rPr>
          <w:rtl/>
        </w:rPr>
        <w:t xml:space="preserve">לגנות </w:t>
      </w:r>
      <w:bookmarkStart w:id="31442" w:name="_ETM_Q48_646680"/>
      <w:bookmarkStart w:id="31443" w:name="_ETM_Q48_646950"/>
      <w:bookmarkEnd w:id="31442"/>
      <w:bookmarkEnd w:id="31443"/>
      <w:r>
        <w:rPr>
          <w:rtl/>
        </w:rPr>
        <w:t xml:space="preserve">אלימות </w:t>
      </w:r>
      <w:bookmarkStart w:id="31444" w:name="_ETM_Q48_647670"/>
      <w:bookmarkEnd w:id="31444"/>
      <w:r>
        <w:rPr>
          <w:rtl/>
        </w:rPr>
        <w:t xml:space="preserve">נגד </w:t>
      </w:r>
      <w:bookmarkStart w:id="31445" w:name="_ETM_Q48_648000"/>
      <w:bookmarkEnd w:id="31445"/>
      <w:r>
        <w:rPr>
          <w:rtl/>
        </w:rPr>
        <w:t xml:space="preserve">מפגינים </w:t>
      </w:r>
      <w:bookmarkStart w:id="31446" w:name="_ETM_Q48_648800"/>
      <w:bookmarkEnd w:id="31446"/>
      <w:r>
        <w:rPr>
          <w:rtl/>
        </w:rPr>
        <w:t xml:space="preserve">וגם </w:t>
      </w:r>
      <w:bookmarkStart w:id="31447" w:name="_ETM_Q48_649190"/>
      <w:bookmarkEnd w:id="31447"/>
      <w:r>
        <w:rPr>
          <w:rtl/>
        </w:rPr>
        <w:t xml:space="preserve">נגד </w:t>
      </w:r>
      <w:bookmarkStart w:id="31448" w:name="_ETM_Q48_649490"/>
      <w:bookmarkEnd w:id="31448"/>
      <w:r>
        <w:rPr>
          <w:rtl/>
        </w:rPr>
        <w:t xml:space="preserve">רופאים </w:t>
      </w:r>
      <w:bookmarkStart w:id="31449" w:name="_ETM_Q48_650030"/>
      <w:bookmarkEnd w:id="31449"/>
      <w:r>
        <w:rPr>
          <w:rtl/>
        </w:rPr>
        <w:t xml:space="preserve">שבאים </w:t>
      </w:r>
      <w:bookmarkStart w:id="31450" w:name="_ETM_Q48_650540"/>
      <w:bookmarkEnd w:id="31450"/>
      <w:r>
        <w:rPr>
          <w:rtl/>
        </w:rPr>
        <w:t xml:space="preserve">לעזור </w:t>
      </w:r>
      <w:bookmarkStart w:id="31451" w:name="_ETM_Q48_650900"/>
      <w:bookmarkEnd w:id="31451"/>
      <w:r>
        <w:rPr>
          <w:rtl/>
        </w:rPr>
        <w:t>למפגינים</w:t>
      </w:r>
      <w:r>
        <w:rPr>
          <w:rFonts w:hint="cs"/>
          <w:rtl/>
        </w:rPr>
        <w:t>.</w:t>
      </w:r>
      <w:r>
        <w:rPr>
          <w:rtl/>
        </w:rPr>
        <w:t xml:space="preserve"> </w:t>
      </w:r>
      <w:bookmarkStart w:id="31452" w:name="_ETM_Q48_652070"/>
      <w:bookmarkStart w:id="31453" w:name="_ETM_Q48_652310"/>
      <w:bookmarkStart w:id="31454" w:name="_ETM_Q48_652520"/>
      <w:bookmarkEnd w:id="31452"/>
      <w:bookmarkEnd w:id="31453"/>
      <w:bookmarkEnd w:id="31454"/>
      <w:r>
        <w:rPr>
          <w:rtl/>
        </w:rPr>
        <w:t xml:space="preserve">איפה </w:t>
      </w:r>
      <w:bookmarkStart w:id="31455" w:name="_ETM_Q48_652730"/>
      <w:bookmarkEnd w:id="31455"/>
      <w:r>
        <w:rPr>
          <w:rtl/>
        </w:rPr>
        <w:t xml:space="preserve">נשמע </w:t>
      </w:r>
      <w:bookmarkStart w:id="31456" w:name="_ETM_Q48_653090"/>
      <w:bookmarkEnd w:id="31456"/>
      <w:r>
        <w:rPr>
          <w:rtl/>
        </w:rPr>
        <w:t xml:space="preserve">דבר </w:t>
      </w:r>
      <w:bookmarkStart w:id="31457" w:name="_ETM_Q48_653450"/>
      <w:bookmarkEnd w:id="31457"/>
      <w:r>
        <w:rPr>
          <w:rtl/>
        </w:rPr>
        <w:t>כזה</w:t>
      </w:r>
      <w:r>
        <w:rPr>
          <w:rFonts w:hint="cs"/>
          <w:rtl/>
        </w:rPr>
        <w:t>?</w:t>
      </w:r>
    </w:p>
    <w:p w:rsidR="0090007A" w:rsidRDefault="0090007A" w:rsidP="00350FCE">
      <w:pPr>
        <w:rPr>
          <w:rtl/>
        </w:rPr>
      </w:pPr>
    </w:p>
    <w:p w:rsidR="0090007A" w:rsidRDefault="0090007A" w:rsidP="00350FCE">
      <w:pPr>
        <w:pStyle w:val="af6"/>
        <w:keepNext/>
        <w:rPr>
          <w:rtl/>
        </w:rPr>
      </w:pPr>
      <w:bookmarkStart w:id="31458" w:name="ET_interruption_6527_105"/>
      <w:r w:rsidRPr="00AE16B3">
        <w:rPr>
          <w:rStyle w:val="TagStyle"/>
          <w:rtl/>
        </w:rPr>
        <w:t xml:space="preserve"> &lt;&lt; קריאה &gt;&gt; </w:t>
      </w:r>
      <w:r>
        <w:rPr>
          <w:rtl/>
        </w:rPr>
        <w:t>צגה מלקו (הליכוד):</w:t>
      </w:r>
      <w:r w:rsidRPr="00AE16B3">
        <w:rPr>
          <w:rStyle w:val="TagStyle"/>
          <w:rtl/>
        </w:rPr>
        <w:t xml:space="preserve"> &lt;&lt; קריאה &gt;&gt;</w:t>
      </w:r>
      <w:r>
        <w:rPr>
          <w:rtl/>
        </w:rPr>
        <w:t xml:space="preserve">  </w:t>
      </w:r>
      <w:bookmarkEnd w:id="31458"/>
    </w:p>
    <w:p w:rsidR="0090007A" w:rsidRDefault="0090007A" w:rsidP="000E6F1D">
      <w:pPr>
        <w:rPr>
          <w:rtl/>
        </w:rPr>
      </w:pPr>
    </w:p>
    <w:p w:rsidR="0090007A" w:rsidRPr="00E0236C" w:rsidRDefault="0090007A" w:rsidP="00350FCE">
      <w:pPr>
        <w:rPr>
          <w:rtl/>
        </w:rPr>
      </w:pPr>
      <w:r>
        <w:rPr>
          <w:rFonts w:hint="cs"/>
          <w:rtl/>
        </w:rPr>
        <w:t xml:space="preserve">אני מסכימה איתך. אף אחד לא </w:t>
      </w:r>
      <w:bookmarkStart w:id="31459" w:name="_ETM_Q48_656399"/>
      <w:bookmarkEnd w:id="31459"/>
      <w:r>
        <w:rPr>
          <w:rFonts w:hint="cs"/>
          <w:rtl/>
        </w:rPr>
        <w:t>צריך להיפגע כשיוצאים להפגין.</w:t>
      </w:r>
    </w:p>
    <w:p w:rsidR="0090007A" w:rsidRDefault="0090007A" w:rsidP="00350FCE">
      <w:pPr>
        <w:rPr>
          <w:rtl/>
        </w:rPr>
      </w:pPr>
      <w:bookmarkStart w:id="31460" w:name="_ETM_Q48_656340"/>
      <w:bookmarkEnd w:id="31460"/>
    </w:p>
    <w:p w:rsidR="0090007A" w:rsidRDefault="0090007A" w:rsidP="00350FCE">
      <w:pPr>
        <w:pStyle w:val="af6"/>
        <w:keepNext/>
        <w:rPr>
          <w:rtl/>
        </w:rPr>
      </w:pPr>
      <w:bookmarkStart w:id="31461" w:name="_ETM_Q48_661486"/>
      <w:bookmarkStart w:id="31462" w:name="_ETM_Q48_661585"/>
      <w:bookmarkStart w:id="31463" w:name="ET_interruption_6150_107"/>
      <w:bookmarkEnd w:id="31461"/>
      <w:bookmarkEnd w:id="31462"/>
      <w:r w:rsidRPr="0054614F">
        <w:rPr>
          <w:rStyle w:val="TagStyle"/>
          <w:rtl/>
        </w:rPr>
        <w:t xml:space="preserve"> &lt;&lt; קריאה &gt;&gt; </w:t>
      </w:r>
      <w:r>
        <w:rPr>
          <w:rtl/>
        </w:rPr>
        <w:t>מיכל מרים וולדיגר (הציונות הדתית):</w:t>
      </w:r>
      <w:r w:rsidRPr="0054614F">
        <w:rPr>
          <w:rStyle w:val="TagStyle"/>
          <w:rtl/>
        </w:rPr>
        <w:t xml:space="preserve"> &lt;&lt; קריאה &gt;&gt;</w:t>
      </w:r>
      <w:r>
        <w:rPr>
          <w:rtl/>
        </w:rPr>
        <w:t xml:space="preserve">  </w:t>
      </w:r>
      <w:bookmarkEnd w:id="31463"/>
    </w:p>
    <w:p w:rsidR="0090007A" w:rsidRDefault="0090007A" w:rsidP="000E6F1D">
      <w:pPr>
        <w:rPr>
          <w:rtl/>
        </w:rPr>
      </w:pPr>
    </w:p>
    <w:p w:rsidR="0090007A" w:rsidRDefault="0090007A" w:rsidP="00350FCE">
      <w:pPr>
        <w:rPr>
          <w:rtl/>
        </w:rPr>
      </w:pPr>
      <w:r>
        <w:rPr>
          <w:rFonts w:hint="cs"/>
          <w:rtl/>
        </w:rPr>
        <w:t>היא מסכימה איתך. היא מסכימה איתך.</w:t>
      </w:r>
    </w:p>
    <w:p w:rsidR="0090007A" w:rsidRDefault="0090007A" w:rsidP="00350FCE">
      <w:pPr>
        <w:rPr>
          <w:rtl/>
        </w:rPr>
      </w:pPr>
      <w:bookmarkStart w:id="31464" w:name="_ETM_Q48_662737"/>
      <w:bookmarkStart w:id="31465" w:name="_ETM_Q48_662824"/>
      <w:bookmarkEnd w:id="31464"/>
      <w:bookmarkEnd w:id="31465"/>
    </w:p>
    <w:p w:rsidR="0090007A" w:rsidRDefault="0090007A" w:rsidP="00350FCE">
      <w:pPr>
        <w:pStyle w:val="af6"/>
        <w:keepNext/>
        <w:rPr>
          <w:rtl/>
        </w:rPr>
      </w:pPr>
      <w:bookmarkStart w:id="31466" w:name="ET_interruption_6527_108"/>
      <w:r w:rsidRPr="0054614F">
        <w:rPr>
          <w:rStyle w:val="TagStyle"/>
          <w:rtl/>
        </w:rPr>
        <w:t xml:space="preserve"> &lt;&lt; קריאה &gt;&gt; </w:t>
      </w:r>
      <w:r>
        <w:rPr>
          <w:rtl/>
        </w:rPr>
        <w:t>צגה מלקו (הליכוד):</w:t>
      </w:r>
      <w:r w:rsidRPr="0054614F">
        <w:rPr>
          <w:rStyle w:val="TagStyle"/>
          <w:rtl/>
        </w:rPr>
        <w:t xml:space="preserve"> &lt;&lt; קריאה &gt;&gt;</w:t>
      </w:r>
      <w:r>
        <w:rPr>
          <w:rtl/>
        </w:rPr>
        <w:t xml:space="preserve">  </w:t>
      </w:r>
      <w:bookmarkEnd w:id="31466"/>
    </w:p>
    <w:p w:rsidR="0090007A" w:rsidRDefault="0090007A" w:rsidP="000E6F1D">
      <w:pPr>
        <w:rPr>
          <w:rtl/>
        </w:rPr>
      </w:pPr>
    </w:p>
    <w:p w:rsidR="0090007A" w:rsidRPr="00E0236C" w:rsidRDefault="0090007A" w:rsidP="00350FCE">
      <w:pPr>
        <w:rPr>
          <w:rtl/>
        </w:rPr>
      </w:pPr>
      <w:bookmarkStart w:id="31467" w:name="_ETM_Q48_663102"/>
      <w:bookmarkStart w:id="31468" w:name="_ETM_Q48_663213"/>
      <w:bookmarkEnd w:id="31467"/>
      <w:bookmarkEnd w:id="31468"/>
      <w:r>
        <w:rPr>
          <w:rFonts w:hint="cs"/>
          <w:rtl/>
        </w:rPr>
        <w:t>אני מסכימה איתך.</w:t>
      </w:r>
    </w:p>
    <w:p w:rsidR="0090007A" w:rsidRDefault="0090007A" w:rsidP="00350FCE">
      <w:pPr>
        <w:rPr>
          <w:rtl/>
        </w:rPr>
      </w:pPr>
      <w:bookmarkStart w:id="31469" w:name="_ETM_Q48_662101"/>
      <w:bookmarkEnd w:id="31469"/>
    </w:p>
    <w:p w:rsidR="0090007A" w:rsidRDefault="0090007A" w:rsidP="00350FCE">
      <w:pPr>
        <w:pStyle w:val="-"/>
        <w:keepNext/>
        <w:rPr>
          <w:rtl/>
        </w:rPr>
      </w:pPr>
      <w:bookmarkStart w:id="31470" w:name="ET_speakercontinue_5300_109"/>
      <w:r w:rsidRPr="0054614F">
        <w:rPr>
          <w:rStyle w:val="TagStyle"/>
          <w:rtl/>
        </w:rPr>
        <w:t xml:space="preserve"> &lt;&lt; דובר_המשך &gt;&gt; </w:t>
      </w:r>
      <w:r>
        <w:rPr>
          <w:rtl/>
        </w:rPr>
        <w:t>מירב בן ארי (יש עתיד):</w:t>
      </w:r>
      <w:r w:rsidRPr="0054614F">
        <w:rPr>
          <w:rStyle w:val="TagStyle"/>
          <w:rtl/>
        </w:rPr>
        <w:t xml:space="preserve"> &lt;&lt; דובר_המשך &gt;&gt;</w:t>
      </w:r>
      <w:r>
        <w:rPr>
          <w:rtl/>
        </w:rPr>
        <w:t xml:space="preserve">  </w:t>
      </w:r>
      <w:bookmarkEnd w:id="31470"/>
    </w:p>
    <w:p w:rsidR="0090007A" w:rsidRDefault="0090007A" w:rsidP="00A81C93">
      <w:pPr>
        <w:rPr>
          <w:rtl/>
        </w:rPr>
      </w:pPr>
    </w:p>
    <w:p w:rsidR="0090007A" w:rsidRDefault="0090007A" w:rsidP="00D25B8E">
      <w:pPr>
        <w:rPr>
          <w:rtl/>
        </w:rPr>
      </w:pPr>
      <w:r w:rsidRPr="0054614F">
        <w:rPr>
          <w:rFonts w:hint="cs"/>
          <w:rtl/>
        </w:rPr>
        <w:t xml:space="preserve">תודה. אגב, אני הזכרתי אותך עוד לפני </w:t>
      </w:r>
      <w:bookmarkStart w:id="31471" w:name="_ETM_Q48_665468"/>
      <w:bookmarkEnd w:id="31471"/>
      <w:r w:rsidRPr="0054614F">
        <w:rPr>
          <w:rFonts w:hint="cs"/>
          <w:rtl/>
        </w:rPr>
        <w:t>שדיברת, כי הנחתי שבאת</w:t>
      </w:r>
      <w:r>
        <w:rPr>
          <w:rFonts w:hint="cs"/>
          <w:rtl/>
        </w:rPr>
        <w:t xml:space="preserve"> </w:t>
      </w:r>
      <w:r>
        <w:rPr>
          <w:rFonts w:hint="eastAsia"/>
          <w:rtl/>
        </w:rPr>
        <w:t>–</w:t>
      </w:r>
      <w:r w:rsidRPr="0054614F">
        <w:rPr>
          <w:rFonts w:hint="cs"/>
          <w:rtl/>
        </w:rPr>
        <w:t xml:space="preserve"> </w:t>
      </w:r>
      <w:r>
        <w:rPr>
          <w:rFonts w:hint="cs"/>
          <w:rtl/>
        </w:rPr>
        <w:t xml:space="preserve">ואגב, </w:t>
      </w:r>
      <w:r w:rsidRPr="0054614F">
        <w:rPr>
          <w:rFonts w:hint="cs"/>
          <w:rtl/>
        </w:rPr>
        <w:t>אנחנו תמיד</w:t>
      </w:r>
      <w:bookmarkStart w:id="31472" w:name="_ETM_Q48_419569"/>
      <w:bookmarkStart w:id="31473" w:name="_ETM_Q48_421790"/>
      <w:bookmarkStart w:id="31474" w:name="_ETM_Q48_485730"/>
      <w:bookmarkStart w:id="31475" w:name="_ETM_Q48_576329"/>
      <w:bookmarkStart w:id="31476" w:name="_ETM_Q48_654260"/>
      <w:bookmarkStart w:id="31477" w:name="_ETM_Q48_668269"/>
      <w:bookmarkEnd w:id="31472"/>
      <w:bookmarkEnd w:id="31473"/>
      <w:bookmarkEnd w:id="31474"/>
      <w:bookmarkEnd w:id="31475"/>
      <w:bookmarkEnd w:id="31476"/>
      <w:bookmarkEnd w:id="31477"/>
      <w:r>
        <w:rPr>
          <w:rFonts w:hint="cs"/>
          <w:rtl/>
        </w:rPr>
        <w:t>, גם כ</w:t>
      </w:r>
      <w:r w:rsidRPr="0054614F">
        <w:rPr>
          <w:rtl/>
        </w:rPr>
        <w:t xml:space="preserve">שהייתי </w:t>
      </w:r>
      <w:bookmarkStart w:id="31478" w:name="_ETM_Q48_668659"/>
      <w:bookmarkEnd w:id="31478"/>
      <w:r w:rsidRPr="0054614F">
        <w:rPr>
          <w:rtl/>
        </w:rPr>
        <w:t xml:space="preserve">כאן </w:t>
      </w:r>
      <w:bookmarkStart w:id="31479" w:name="_ETM_Q48_668870"/>
      <w:bookmarkEnd w:id="31479"/>
      <w:r w:rsidRPr="0054614F">
        <w:rPr>
          <w:rtl/>
        </w:rPr>
        <w:t xml:space="preserve">בכנסת </w:t>
      </w:r>
      <w:bookmarkStart w:id="31480" w:name="_ETM_Q48_669319"/>
      <w:bookmarkEnd w:id="31480"/>
      <w:r w:rsidRPr="0054614F">
        <w:rPr>
          <w:rtl/>
        </w:rPr>
        <w:t>ה</w:t>
      </w:r>
      <w:r w:rsidR="00A81C93">
        <w:rPr>
          <w:rFonts w:hint="cs"/>
          <w:rtl/>
        </w:rPr>
        <w:t>עשרים</w:t>
      </w:r>
      <w:r w:rsidRPr="0054614F">
        <w:rPr>
          <w:rtl/>
        </w:rPr>
        <w:t xml:space="preserve"> </w:t>
      </w:r>
      <w:bookmarkStart w:id="31481" w:name="_ETM_Q48_670129"/>
      <w:bookmarkEnd w:id="31481"/>
      <w:r w:rsidRPr="0054614F">
        <w:rPr>
          <w:rtl/>
        </w:rPr>
        <w:t>וה</w:t>
      </w:r>
      <w:r>
        <w:rPr>
          <w:rFonts w:hint="cs"/>
          <w:rtl/>
        </w:rPr>
        <w:t xml:space="preserve">יו </w:t>
      </w:r>
      <w:bookmarkStart w:id="31482" w:name="_ETM_Q48_671280"/>
      <w:bookmarkEnd w:id="31482"/>
      <w:r w:rsidRPr="0054614F">
        <w:rPr>
          <w:rtl/>
        </w:rPr>
        <w:t xml:space="preserve">דיונים </w:t>
      </w:r>
      <w:bookmarkStart w:id="31483" w:name="_ETM_Q48_670730"/>
      <w:bookmarkEnd w:id="31483"/>
      <w:r w:rsidRPr="0054614F">
        <w:rPr>
          <w:rtl/>
        </w:rPr>
        <w:t xml:space="preserve">בוועדה </w:t>
      </w:r>
      <w:bookmarkStart w:id="31484" w:name="_ETM_Q48_671120"/>
      <w:bookmarkEnd w:id="31484"/>
      <w:r w:rsidRPr="0054614F">
        <w:rPr>
          <w:rtl/>
        </w:rPr>
        <w:t xml:space="preserve">לביקורת </w:t>
      </w:r>
      <w:bookmarkStart w:id="31485" w:name="_ETM_Q48_671599"/>
      <w:bookmarkEnd w:id="31485"/>
      <w:r w:rsidRPr="0054614F">
        <w:rPr>
          <w:rtl/>
        </w:rPr>
        <w:t>המדינה</w:t>
      </w:r>
      <w:r>
        <w:rPr>
          <w:rFonts w:hint="cs"/>
          <w:rtl/>
        </w:rPr>
        <w:t>,</w:t>
      </w:r>
      <w:r w:rsidRPr="0054614F">
        <w:rPr>
          <w:rtl/>
        </w:rPr>
        <w:t xml:space="preserve"> </w:t>
      </w:r>
      <w:bookmarkStart w:id="31486" w:name="_ETM_Q48_672079"/>
      <w:bookmarkEnd w:id="31486"/>
      <w:r>
        <w:rPr>
          <w:rtl/>
        </w:rPr>
        <w:t>ו</w:t>
      </w:r>
      <w:r>
        <w:rPr>
          <w:rFonts w:hint="cs"/>
          <w:rtl/>
        </w:rPr>
        <w:t>את באת,</w:t>
      </w:r>
      <w:r w:rsidRPr="0054614F">
        <w:rPr>
          <w:rtl/>
        </w:rPr>
        <w:t xml:space="preserve"> </w:t>
      </w:r>
      <w:bookmarkStart w:id="31487" w:name="_ETM_Q48_673330"/>
      <w:bookmarkEnd w:id="31487"/>
      <w:r w:rsidRPr="0054614F">
        <w:rPr>
          <w:rtl/>
        </w:rPr>
        <w:t xml:space="preserve">כשאני </w:t>
      </w:r>
      <w:bookmarkStart w:id="31488" w:name="_ETM_Q48_673630"/>
      <w:bookmarkEnd w:id="31488"/>
      <w:r w:rsidRPr="0054614F">
        <w:rPr>
          <w:rtl/>
        </w:rPr>
        <w:t xml:space="preserve">הייתי </w:t>
      </w:r>
      <w:bookmarkStart w:id="31489" w:name="_ETM_Q48_673780"/>
      <w:bookmarkEnd w:id="31489"/>
      <w:r w:rsidRPr="0054614F">
        <w:rPr>
          <w:rtl/>
        </w:rPr>
        <w:t>חבר</w:t>
      </w:r>
      <w:r>
        <w:rPr>
          <w:rFonts w:hint="cs"/>
          <w:rtl/>
        </w:rPr>
        <w:t>ת</w:t>
      </w:r>
      <w:r w:rsidRPr="0054614F">
        <w:rPr>
          <w:rtl/>
        </w:rPr>
        <w:t xml:space="preserve"> </w:t>
      </w:r>
      <w:bookmarkStart w:id="31490" w:name="_ETM_Q48_673990"/>
      <w:bookmarkEnd w:id="31490"/>
      <w:r w:rsidRPr="0054614F">
        <w:rPr>
          <w:rtl/>
        </w:rPr>
        <w:t xml:space="preserve">כנסת </w:t>
      </w:r>
      <w:bookmarkStart w:id="31491" w:name="_ETM_Q48_674230"/>
      <w:bookmarkEnd w:id="31491"/>
      <w:r>
        <w:rPr>
          <w:rFonts w:hint="cs"/>
          <w:rtl/>
        </w:rPr>
        <w:t>ב</w:t>
      </w:r>
      <w:r w:rsidRPr="0054614F">
        <w:rPr>
          <w:rtl/>
        </w:rPr>
        <w:t xml:space="preserve">כולנו </w:t>
      </w:r>
      <w:bookmarkStart w:id="31492" w:name="_ETM_Q48_674709"/>
      <w:bookmarkEnd w:id="31492"/>
      <w:r>
        <w:rPr>
          <w:rFonts w:hint="cs"/>
          <w:rtl/>
        </w:rPr>
        <w:t>ו</w:t>
      </w:r>
      <w:r w:rsidRPr="0054614F">
        <w:rPr>
          <w:rtl/>
        </w:rPr>
        <w:t xml:space="preserve">את </w:t>
      </w:r>
      <w:bookmarkStart w:id="31493" w:name="_ETM_Q48_675130"/>
      <w:bookmarkEnd w:id="31493"/>
      <w:r w:rsidRPr="0054614F">
        <w:rPr>
          <w:rtl/>
        </w:rPr>
        <w:t>הגעת</w:t>
      </w:r>
      <w:r>
        <w:rPr>
          <w:rFonts w:hint="cs"/>
          <w:rtl/>
        </w:rPr>
        <w:t>,</w:t>
      </w:r>
      <w:r w:rsidRPr="0054614F">
        <w:rPr>
          <w:rtl/>
        </w:rPr>
        <w:t xml:space="preserve"> </w:t>
      </w:r>
      <w:bookmarkStart w:id="31494" w:name="_ETM_Q48_675910"/>
      <w:bookmarkEnd w:id="31494"/>
      <w:r w:rsidRPr="0054614F">
        <w:rPr>
          <w:rtl/>
        </w:rPr>
        <w:t xml:space="preserve">היינו </w:t>
      </w:r>
      <w:bookmarkStart w:id="31495" w:name="_ETM_Q48_676330"/>
      <w:bookmarkEnd w:id="31495"/>
      <w:r w:rsidRPr="0054614F">
        <w:rPr>
          <w:rtl/>
        </w:rPr>
        <w:t>ביחד</w:t>
      </w:r>
      <w:r>
        <w:rPr>
          <w:rFonts w:hint="cs"/>
          <w:rtl/>
        </w:rPr>
        <w:t>,</w:t>
      </w:r>
      <w:r w:rsidRPr="0054614F">
        <w:rPr>
          <w:rtl/>
        </w:rPr>
        <w:t xml:space="preserve"> </w:t>
      </w:r>
      <w:bookmarkStart w:id="31496" w:name="_ETM_Q48_676900"/>
      <w:bookmarkEnd w:id="31496"/>
      <w:r w:rsidRPr="0054614F">
        <w:rPr>
          <w:rtl/>
        </w:rPr>
        <w:t xml:space="preserve">נלחמנו </w:t>
      </w:r>
      <w:bookmarkStart w:id="31497" w:name="_ETM_Q48_677560"/>
      <w:bookmarkEnd w:id="31497"/>
      <w:r w:rsidRPr="0054614F">
        <w:rPr>
          <w:rtl/>
        </w:rPr>
        <w:t xml:space="preserve">נגד </w:t>
      </w:r>
      <w:bookmarkStart w:id="31498" w:name="_ETM_Q48_677950"/>
      <w:bookmarkEnd w:id="31498"/>
      <w:r w:rsidRPr="0054614F">
        <w:rPr>
          <w:rtl/>
        </w:rPr>
        <w:t xml:space="preserve">אלימות </w:t>
      </w:r>
      <w:bookmarkStart w:id="31499" w:name="_ETM_Q48_678430"/>
      <w:bookmarkStart w:id="31500" w:name="_ETM_Q48_681040"/>
      <w:bookmarkEnd w:id="31499"/>
      <w:bookmarkEnd w:id="31500"/>
      <w:r w:rsidRPr="0054614F">
        <w:rPr>
          <w:rtl/>
        </w:rPr>
        <w:t>שוטרים</w:t>
      </w:r>
      <w:r>
        <w:rPr>
          <w:rFonts w:hint="cs"/>
          <w:rtl/>
        </w:rPr>
        <w:t>,</w:t>
      </w:r>
      <w:bookmarkStart w:id="31501" w:name="_ETM_Q48_681430"/>
      <w:bookmarkEnd w:id="31501"/>
      <w:r w:rsidRPr="0054614F">
        <w:rPr>
          <w:rtl/>
        </w:rPr>
        <w:t xml:space="preserve"> </w:t>
      </w:r>
      <w:bookmarkStart w:id="31502" w:name="_ETM_Q48_681969"/>
      <w:bookmarkEnd w:id="31502"/>
      <w:r w:rsidRPr="0054614F">
        <w:rPr>
          <w:rtl/>
        </w:rPr>
        <w:t xml:space="preserve">כי </w:t>
      </w:r>
      <w:bookmarkStart w:id="31503" w:name="_ETM_Q48_682150"/>
      <w:bookmarkEnd w:id="31503"/>
      <w:r w:rsidRPr="0054614F">
        <w:rPr>
          <w:rtl/>
        </w:rPr>
        <w:t xml:space="preserve">אלימות </w:t>
      </w:r>
      <w:bookmarkStart w:id="31504" w:name="_ETM_Q48_682540"/>
      <w:bookmarkEnd w:id="31504"/>
      <w:r w:rsidRPr="0054614F">
        <w:rPr>
          <w:rtl/>
        </w:rPr>
        <w:t xml:space="preserve">שוטרים </w:t>
      </w:r>
      <w:bookmarkStart w:id="31505" w:name="_ETM_Q48_683079"/>
      <w:bookmarkEnd w:id="31505"/>
      <w:r w:rsidRPr="0054614F">
        <w:rPr>
          <w:rtl/>
        </w:rPr>
        <w:t>פ</w:t>
      </w:r>
      <w:bookmarkStart w:id="31506" w:name="_ETM_Q48_683269"/>
      <w:bookmarkEnd w:id="31506"/>
      <w:r>
        <w:rPr>
          <w:rFonts w:hint="cs"/>
          <w:rtl/>
        </w:rPr>
        <w:t>ו</w:t>
      </w:r>
      <w:r w:rsidRPr="0054614F">
        <w:rPr>
          <w:rtl/>
        </w:rPr>
        <w:t xml:space="preserve">געת </w:t>
      </w:r>
      <w:bookmarkStart w:id="31507" w:name="_ETM_Q48_683659"/>
      <w:bookmarkEnd w:id="31507"/>
      <w:r w:rsidRPr="0054614F">
        <w:rPr>
          <w:rtl/>
        </w:rPr>
        <w:t>בכולם</w:t>
      </w:r>
      <w:r>
        <w:rPr>
          <w:rFonts w:hint="cs"/>
          <w:rtl/>
        </w:rPr>
        <w:t xml:space="preserve">. מה זה לכוון </w:t>
      </w:r>
      <w:proofErr w:type="spellStart"/>
      <w:r>
        <w:rPr>
          <w:rFonts w:hint="cs"/>
          <w:rtl/>
        </w:rPr>
        <w:t>מכת"זית</w:t>
      </w:r>
      <w:proofErr w:type="spellEnd"/>
      <w:r>
        <w:rPr>
          <w:rFonts w:hint="cs"/>
          <w:rtl/>
        </w:rPr>
        <w:t xml:space="preserve"> בכינון ישיר לעין? זה </w:t>
      </w:r>
      <w:bookmarkStart w:id="31508" w:name="_ETM_Q48_691382"/>
      <w:bookmarkEnd w:id="31508"/>
      <w:r>
        <w:rPr>
          <w:rFonts w:hint="cs"/>
          <w:rtl/>
        </w:rPr>
        <w:t>מוציא עין של בן אדם.</w:t>
      </w:r>
      <w:r w:rsidRPr="0054614F">
        <w:rPr>
          <w:rtl/>
        </w:rPr>
        <w:t xml:space="preserve"> </w:t>
      </w:r>
      <w:bookmarkStart w:id="31509" w:name="_ETM_Q48_684829"/>
      <w:bookmarkStart w:id="31510" w:name="_ETM_Q48_690069"/>
      <w:bookmarkEnd w:id="31509"/>
      <w:bookmarkEnd w:id="31510"/>
      <w:r w:rsidRPr="0054614F">
        <w:rPr>
          <w:rtl/>
        </w:rPr>
        <w:t>עכשיו</w:t>
      </w:r>
      <w:r>
        <w:rPr>
          <w:rFonts w:hint="cs"/>
          <w:rtl/>
        </w:rPr>
        <w:t>,</w:t>
      </w:r>
      <w:r w:rsidRPr="0054614F">
        <w:rPr>
          <w:rtl/>
        </w:rPr>
        <w:t xml:space="preserve"> </w:t>
      </w:r>
      <w:bookmarkStart w:id="31511" w:name="_ETM_Q48_690400"/>
      <w:bookmarkEnd w:id="31511"/>
      <w:r w:rsidRPr="0054614F">
        <w:rPr>
          <w:rtl/>
        </w:rPr>
        <w:t xml:space="preserve">תדעי </w:t>
      </w:r>
      <w:bookmarkStart w:id="31512" w:name="_ETM_Q48_690670"/>
      <w:bookmarkEnd w:id="31512"/>
      <w:r w:rsidRPr="0054614F">
        <w:rPr>
          <w:rtl/>
        </w:rPr>
        <w:t xml:space="preserve">לך </w:t>
      </w:r>
      <w:bookmarkStart w:id="31513" w:name="_ETM_Q48_690819"/>
      <w:bookmarkEnd w:id="31513"/>
      <w:r w:rsidRPr="0054614F">
        <w:rPr>
          <w:rtl/>
        </w:rPr>
        <w:t xml:space="preserve">שגם </w:t>
      </w:r>
      <w:bookmarkStart w:id="31514" w:name="_ETM_Q48_691090"/>
      <w:bookmarkStart w:id="31515" w:name="_ETM_Q48_691300"/>
      <w:bookmarkStart w:id="31516" w:name="_ETM_Q48_691569"/>
      <w:bookmarkEnd w:id="31514"/>
      <w:bookmarkEnd w:id="31515"/>
      <w:bookmarkEnd w:id="31516"/>
      <w:r>
        <w:rPr>
          <w:rFonts w:hint="cs"/>
          <w:rtl/>
        </w:rPr>
        <w:t>על הבואש</w:t>
      </w:r>
      <w:r w:rsidRPr="0054614F">
        <w:rPr>
          <w:rtl/>
        </w:rPr>
        <w:t xml:space="preserve"> </w:t>
      </w:r>
      <w:bookmarkStart w:id="31517" w:name="_ETM_Q48_692390"/>
      <w:bookmarkEnd w:id="31517"/>
      <w:r w:rsidRPr="0054614F">
        <w:rPr>
          <w:rtl/>
        </w:rPr>
        <w:t>הי</w:t>
      </w:r>
      <w:r>
        <w:rPr>
          <w:rFonts w:hint="cs"/>
          <w:rtl/>
        </w:rPr>
        <w:t>ית</w:t>
      </w:r>
      <w:r w:rsidRPr="0054614F">
        <w:rPr>
          <w:rtl/>
        </w:rPr>
        <w:t xml:space="preserve">ה </w:t>
      </w:r>
      <w:bookmarkStart w:id="31518" w:name="_ETM_Q48_692780"/>
      <w:bookmarkEnd w:id="31518"/>
      <w:r w:rsidRPr="0054614F">
        <w:rPr>
          <w:rtl/>
        </w:rPr>
        <w:t xml:space="preserve">לי </w:t>
      </w:r>
      <w:bookmarkStart w:id="31519" w:name="_ETM_Q48_692930"/>
      <w:bookmarkEnd w:id="31519"/>
      <w:r w:rsidRPr="0054614F">
        <w:rPr>
          <w:rtl/>
        </w:rPr>
        <w:t xml:space="preserve">כאן </w:t>
      </w:r>
      <w:bookmarkStart w:id="31520" w:name="_ETM_Q48_693140"/>
      <w:bookmarkEnd w:id="31520"/>
      <w:r w:rsidRPr="0054614F">
        <w:rPr>
          <w:rtl/>
        </w:rPr>
        <w:t xml:space="preserve">מלחמה </w:t>
      </w:r>
      <w:bookmarkStart w:id="31521" w:name="_ETM_Q48_693650"/>
      <w:bookmarkEnd w:id="31521"/>
      <w:r w:rsidRPr="0054614F">
        <w:rPr>
          <w:rtl/>
        </w:rPr>
        <w:t xml:space="preserve">עם </w:t>
      </w:r>
      <w:bookmarkStart w:id="31522" w:name="_ETM_Q48_693800"/>
      <w:bookmarkEnd w:id="31522"/>
      <w:r w:rsidRPr="0054614F">
        <w:rPr>
          <w:rtl/>
        </w:rPr>
        <w:t>החרדים</w:t>
      </w:r>
      <w:r>
        <w:rPr>
          <w:rFonts w:hint="cs"/>
          <w:rtl/>
        </w:rPr>
        <w:t>,</w:t>
      </w:r>
      <w:r w:rsidRPr="0054614F">
        <w:rPr>
          <w:rtl/>
        </w:rPr>
        <w:t xml:space="preserve"> </w:t>
      </w:r>
      <w:bookmarkStart w:id="31523" w:name="_ETM_Q48_694640"/>
      <w:bookmarkEnd w:id="31523"/>
      <w:r>
        <w:rPr>
          <w:rFonts w:hint="cs"/>
          <w:rtl/>
        </w:rPr>
        <w:t>כ</w:t>
      </w:r>
      <w:r w:rsidRPr="0054614F">
        <w:rPr>
          <w:rtl/>
        </w:rPr>
        <w:t xml:space="preserve">שהייתי </w:t>
      </w:r>
      <w:bookmarkStart w:id="31524" w:name="_ETM_Q48_695150"/>
      <w:bookmarkEnd w:id="31524"/>
      <w:r w:rsidRPr="0054614F">
        <w:rPr>
          <w:rtl/>
        </w:rPr>
        <w:t xml:space="preserve">אז </w:t>
      </w:r>
      <w:bookmarkStart w:id="31525" w:name="_ETM_Q48_695390"/>
      <w:bookmarkEnd w:id="31525"/>
      <w:r>
        <w:rPr>
          <w:rtl/>
        </w:rPr>
        <w:t>יו</w:t>
      </w:r>
      <w:r>
        <w:rPr>
          <w:rFonts w:hint="cs"/>
          <w:rtl/>
        </w:rPr>
        <w:t>"ר</w:t>
      </w:r>
      <w:r w:rsidRPr="0054614F">
        <w:rPr>
          <w:rtl/>
        </w:rPr>
        <w:t xml:space="preserve"> </w:t>
      </w:r>
      <w:bookmarkStart w:id="31526" w:name="_ETM_Q48_695600"/>
      <w:bookmarkEnd w:id="31526"/>
      <w:r w:rsidRPr="0054614F">
        <w:rPr>
          <w:rtl/>
        </w:rPr>
        <w:t>הוועדה</w:t>
      </w:r>
      <w:r>
        <w:rPr>
          <w:rFonts w:hint="cs"/>
          <w:rtl/>
        </w:rPr>
        <w:t>,</w:t>
      </w:r>
      <w:r w:rsidRPr="0054614F">
        <w:rPr>
          <w:rtl/>
        </w:rPr>
        <w:t xml:space="preserve"> </w:t>
      </w:r>
      <w:bookmarkStart w:id="31527" w:name="_ETM_Q48_696600"/>
      <w:bookmarkEnd w:id="31527"/>
      <w:r>
        <w:rPr>
          <w:rFonts w:hint="cs"/>
          <w:rtl/>
        </w:rPr>
        <w:t>ו</w:t>
      </w:r>
      <w:r w:rsidRPr="0054614F">
        <w:rPr>
          <w:rtl/>
        </w:rPr>
        <w:t>נלח</w:t>
      </w:r>
      <w:r>
        <w:rPr>
          <w:rFonts w:hint="cs"/>
          <w:rtl/>
        </w:rPr>
        <w:t>מתי</w:t>
      </w:r>
      <w:r w:rsidRPr="0054614F">
        <w:rPr>
          <w:rtl/>
        </w:rPr>
        <w:t xml:space="preserve"> </w:t>
      </w:r>
      <w:bookmarkStart w:id="31528" w:name="_ETM_Q48_697190"/>
      <w:bookmarkStart w:id="31529" w:name="_ETM_Q48_697370"/>
      <w:bookmarkEnd w:id="31528"/>
      <w:bookmarkEnd w:id="31529"/>
      <w:r w:rsidRPr="0054614F">
        <w:rPr>
          <w:rtl/>
        </w:rPr>
        <w:t xml:space="preserve">להפסיק </w:t>
      </w:r>
      <w:bookmarkStart w:id="31530" w:name="_ETM_Q48_697790"/>
      <w:bookmarkEnd w:id="31530"/>
      <w:r w:rsidRPr="0054614F">
        <w:rPr>
          <w:rtl/>
        </w:rPr>
        <w:t xml:space="preserve">את </w:t>
      </w:r>
      <w:bookmarkStart w:id="31531" w:name="_ETM_Q48_697940"/>
      <w:bookmarkStart w:id="31532" w:name="_ETM_Q48_698180"/>
      <w:bookmarkEnd w:id="31531"/>
      <w:bookmarkEnd w:id="31532"/>
      <w:r>
        <w:rPr>
          <w:rFonts w:hint="cs"/>
          <w:rtl/>
        </w:rPr>
        <w:t>הבואש</w:t>
      </w:r>
      <w:r w:rsidRPr="0054614F">
        <w:rPr>
          <w:rtl/>
        </w:rPr>
        <w:t xml:space="preserve"> </w:t>
      </w:r>
      <w:bookmarkStart w:id="31533" w:name="_ETM_Q48_698360"/>
      <w:bookmarkEnd w:id="31533"/>
      <w:r w:rsidRPr="0054614F">
        <w:rPr>
          <w:rtl/>
        </w:rPr>
        <w:t xml:space="preserve">במקומות </w:t>
      </w:r>
      <w:bookmarkStart w:id="31534" w:name="_ETM_Q48_698930"/>
      <w:bookmarkEnd w:id="31534"/>
      <w:r>
        <w:rPr>
          <w:rFonts w:hint="cs"/>
          <w:rtl/>
        </w:rPr>
        <w:t>צפופי</w:t>
      </w:r>
      <w:r w:rsidRPr="0054614F">
        <w:rPr>
          <w:rtl/>
        </w:rPr>
        <w:t>ם</w:t>
      </w:r>
      <w:r>
        <w:rPr>
          <w:rFonts w:hint="cs"/>
          <w:rtl/>
        </w:rPr>
        <w:t>,</w:t>
      </w:r>
      <w:r w:rsidRPr="0054614F">
        <w:rPr>
          <w:rtl/>
        </w:rPr>
        <w:t xml:space="preserve"> </w:t>
      </w:r>
      <w:bookmarkStart w:id="31535" w:name="_ETM_Q48_700010"/>
      <w:bookmarkEnd w:id="31535"/>
      <w:r w:rsidRPr="0054614F">
        <w:rPr>
          <w:rtl/>
        </w:rPr>
        <w:t>כי</w:t>
      </w:r>
      <w:bookmarkStart w:id="31536" w:name="_ETM_Q48_700190"/>
      <w:bookmarkEnd w:id="31536"/>
      <w:r w:rsidRPr="0054614F">
        <w:rPr>
          <w:rtl/>
        </w:rPr>
        <w:t xml:space="preserve"> </w:t>
      </w:r>
      <w:bookmarkStart w:id="31537" w:name="_ETM_Q48_700309"/>
      <w:bookmarkEnd w:id="31537"/>
      <w:r w:rsidRPr="0054614F">
        <w:rPr>
          <w:rtl/>
        </w:rPr>
        <w:t xml:space="preserve">עזבי </w:t>
      </w:r>
      <w:bookmarkStart w:id="31538" w:name="_ETM_Q48_700580"/>
      <w:bookmarkEnd w:id="31538"/>
      <w:r w:rsidRPr="0054614F">
        <w:rPr>
          <w:rtl/>
        </w:rPr>
        <w:t xml:space="preserve">את </w:t>
      </w:r>
      <w:bookmarkStart w:id="31539" w:name="_ETM_Q48_700700"/>
      <w:bookmarkEnd w:id="31539"/>
      <w:r w:rsidRPr="0054614F">
        <w:rPr>
          <w:rtl/>
        </w:rPr>
        <w:t xml:space="preserve">מה </w:t>
      </w:r>
      <w:bookmarkStart w:id="31540" w:name="_ETM_Q48_700819"/>
      <w:bookmarkEnd w:id="31540"/>
      <w:r w:rsidRPr="0054614F">
        <w:rPr>
          <w:rtl/>
        </w:rPr>
        <w:t xml:space="preserve">שזה </w:t>
      </w:r>
      <w:bookmarkStart w:id="31541" w:name="_ETM_Q48_701059"/>
      <w:bookmarkEnd w:id="31541"/>
      <w:r w:rsidRPr="0054614F">
        <w:rPr>
          <w:rtl/>
        </w:rPr>
        <w:t xml:space="preserve">עושה </w:t>
      </w:r>
      <w:bookmarkStart w:id="31542" w:name="_ETM_Q48_701330"/>
      <w:bookmarkEnd w:id="31542"/>
      <w:r w:rsidRPr="0054614F">
        <w:rPr>
          <w:rtl/>
        </w:rPr>
        <w:t>למפגינים</w:t>
      </w:r>
      <w:bookmarkStart w:id="31543" w:name="_ETM_Q48_702799"/>
      <w:bookmarkStart w:id="31544" w:name="_ETM_Q48_704269"/>
      <w:bookmarkEnd w:id="31543"/>
      <w:bookmarkEnd w:id="31544"/>
      <w:r>
        <w:rPr>
          <w:rFonts w:hint="cs"/>
          <w:rtl/>
        </w:rPr>
        <w:t xml:space="preserve"> </w:t>
      </w:r>
      <w:r>
        <w:rPr>
          <w:rFonts w:hint="eastAsia"/>
          <w:rtl/>
        </w:rPr>
        <w:t>–</w:t>
      </w:r>
      <w:r>
        <w:rPr>
          <w:rFonts w:hint="cs"/>
          <w:rtl/>
        </w:rPr>
        <w:t xml:space="preserve"> </w:t>
      </w:r>
      <w:r w:rsidRPr="0054614F">
        <w:rPr>
          <w:rtl/>
        </w:rPr>
        <w:t xml:space="preserve">זה </w:t>
      </w:r>
      <w:bookmarkStart w:id="31545" w:name="_ETM_Q48_704479"/>
      <w:bookmarkEnd w:id="31545"/>
      <w:r w:rsidRPr="0054614F">
        <w:rPr>
          <w:rtl/>
        </w:rPr>
        <w:t>גומר</w:t>
      </w:r>
      <w:r>
        <w:rPr>
          <w:rFonts w:hint="cs"/>
          <w:rtl/>
        </w:rPr>
        <w:t xml:space="preserve"> את הרחוב, </w:t>
      </w:r>
      <w:bookmarkStart w:id="31546" w:name="_ETM_Q48_703832"/>
      <w:bookmarkEnd w:id="31546"/>
      <w:r>
        <w:rPr>
          <w:rFonts w:hint="cs"/>
          <w:rtl/>
        </w:rPr>
        <w:t>זה גומר את העסקים.</w:t>
      </w:r>
    </w:p>
    <w:p w:rsidR="0090007A" w:rsidRDefault="0090007A" w:rsidP="008E4DAF">
      <w:pPr>
        <w:rPr>
          <w:rtl/>
        </w:rPr>
      </w:pPr>
    </w:p>
    <w:p w:rsidR="0090007A" w:rsidRDefault="0090007A" w:rsidP="00350FCE">
      <w:pPr>
        <w:pStyle w:val="af6"/>
        <w:keepNext/>
        <w:rPr>
          <w:rtl/>
        </w:rPr>
      </w:pPr>
      <w:bookmarkStart w:id="31547" w:name="ET_interruption_6527_110"/>
      <w:r w:rsidRPr="0054614F">
        <w:rPr>
          <w:rStyle w:val="TagStyle"/>
          <w:rtl/>
        </w:rPr>
        <w:t xml:space="preserve"> &lt;&lt; קריאה &gt;&gt; </w:t>
      </w:r>
      <w:r>
        <w:rPr>
          <w:rtl/>
        </w:rPr>
        <w:t>צגה מלקו (הליכוד):</w:t>
      </w:r>
      <w:r w:rsidRPr="0054614F">
        <w:rPr>
          <w:rStyle w:val="TagStyle"/>
          <w:rtl/>
        </w:rPr>
        <w:t xml:space="preserve"> &lt;&lt; קריאה &gt;&gt;</w:t>
      </w:r>
      <w:r>
        <w:rPr>
          <w:rtl/>
        </w:rPr>
        <w:t xml:space="preserve">  </w:t>
      </w:r>
      <w:bookmarkEnd w:id="31547"/>
    </w:p>
    <w:p w:rsidR="0090007A" w:rsidRDefault="0090007A" w:rsidP="000E6F1D">
      <w:pPr>
        <w:rPr>
          <w:rtl/>
        </w:rPr>
      </w:pPr>
    </w:p>
    <w:p w:rsidR="0090007A" w:rsidRDefault="0090007A" w:rsidP="00350FCE">
      <w:pPr>
        <w:rPr>
          <w:rtl/>
        </w:rPr>
      </w:pPr>
      <w:bookmarkStart w:id="31548" w:name="_ETM_Q48_709076"/>
      <w:bookmarkEnd w:id="31548"/>
      <w:r>
        <w:rPr>
          <w:rFonts w:hint="cs"/>
          <w:rtl/>
        </w:rPr>
        <w:t xml:space="preserve">אבל אני אומרת, האלימות </w:t>
      </w:r>
      <w:bookmarkStart w:id="31549" w:name="_ETM_Q48_706460"/>
      <w:bookmarkEnd w:id="31549"/>
      <w:r>
        <w:rPr>
          <w:rFonts w:hint="cs"/>
          <w:rtl/>
        </w:rPr>
        <w:t xml:space="preserve">המשטרתית שכאבה ליוצאי אתיופיה, אם היינו יוצאים </w:t>
      </w:r>
      <w:r>
        <w:rPr>
          <w:rtl/>
        </w:rPr>
        <w:t>–</w:t>
      </w:r>
      <w:r>
        <w:rPr>
          <w:rFonts w:hint="cs"/>
          <w:rtl/>
        </w:rPr>
        <w:t xml:space="preserve"> זה כבר 30 </w:t>
      </w:r>
      <w:bookmarkStart w:id="31550" w:name="_ETM_Q48_710909"/>
      <w:bookmarkEnd w:id="31550"/>
      <w:r>
        <w:rPr>
          <w:rFonts w:hint="cs"/>
          <w:rtl/>
        </w:rPr>
        <w:t>שנה, מירב.</w:t>
      </w:r>
    </w:p>
    <w:p w:rsidR="0090007A" w:rsidRDefault="0090007A" w:rsidP="00350FCE">
      <w:pPr>
        <w:rPr>
          <w:rtl/>
        </w:rPr>
      </w:pPr>
      <w:bookmarkStart w:id="31551" w:name="_ETM_Q48_717461"/>
      <w:bookmarkStart w:id="31552" w:name="_ETM_Q48_717564"/>
      <w:bookmarkEnd w:id="31551"/>
      <w:bookmarkEnd w:id="31552"/>
    </w:p>
    <w:p w:rsidR="0090007A" w:rsidRDefault="0090007A" w:rsidP="00350FCE">
      <w:pPr>
        <w:pStyle w:val="-"/>
        <w:keepNext/>
        <w:rPr>
          <w:rtl/>
        </w:rPr>
      </w:pPr>
      <w:bookmarkStart w:id="31553" w:name="ET_speakercontinue_5300_111"/>
      <w:r w:rsidRPr="0054614F">
        <w:rPr>
          <w:rStyle w:val="TagStyle"/>
          <w:rtl/>
        </w:rPr>
        <w:t xml:space="preserve"> &lt;&lt; דובר_המשך &gt;&gt; </w:t>
      </w:r>
      <w:r>
        <w:rPr>
          <w:rtl/>
        </w:rPr>
        <w:t>מירב בן ארי (יש עתיד):</w:t>
      </w:r>
      <w:r w:rsidRPr="0054614F">
        <w:rPr>
          <w:rStyle w:val="TagStyle"/>
          <w:rtl/>
        </w:rPr>
        <w:t xml:space="preserve"> &lt;&lt; דובר_המשך &gt;&gt;</w:t>
      </w:r>
      <w:r>
        <w:rPr>
          <w:rtl/>
        </w:rPr>
        <w:t xml:space="preserve">  </w:t>
      </w:r>
      <w:bookmarkEnd w:id="31553"/>
    </w:p>
    <w:p w:rsidR="0090007A" w:rsidRDefault="0090007A" w:rsidP="000E6F1D">
      <w:pPr>
        <w:rPr>
          <w:rtl/>
        </w:rPr>
      </w:pPr>
    </w:p>
    <w:p w:rsidR="0090007A" w:rsidRDefault="0090007A" w:rsidP="008E4DAF">
      <w:pPr>
        <w:rPr>
          <w:rtl/>
        </w:rPr>
      </w:pPr>
      <w:bookmarkStart w:id="31554" w:name="_ETM_Q48_718584"/>
      <w:bookmarkEnd w:id="31554"/>
      <w:r>
        <w:rPr>
          <w:rFonts w:hint="cs"/>
          <w:rtl/>
        </w:rPr>
        <w:t xml:space="preserve">את יודעת, אם יש </w:t>
      </w:r>
      <w:r w:rsidR="008E4DAF">
        <w:rPr>
          <w:rFonts w:hint="cs"/>
          <w:rtl/>
        </w:rPr>
        <w:t>– – –</w:t>
      </w:r>
    </w:p>
    <w:p w:rsidR="0090007A" w:rsidRDefault="0090007A" w:rsidP="00350FCE">
      <w:pPr>
        <w:rPr>
          <w:rtl/>
        </w:rPr>
      </w:pPr>
      <w:bookmarkStart w:id="31555" w:name="_ETM_Q48_716460"/>
      <w:bookmarkStart w:id="31556" w:name="_ETM_Q48_716547"/>
      <w:bookmarkEnd w:id="31555"/>
      <w:bookmarkEnd w:id="31556"/>
    </w:p>
    <w:p w:rsidR="00216A02" w:rsidRDefault="00216A02" w:rsidP="00350FCE">
      <w:pPr>
        <w:pStyle w:val="af6"/>
        <w:keepNext/>
        <w:rPr>
          <w:rtl/>
        </w:rPr>
      </w:pPr>
      <w:bookmarkStart w:id="31557" w:name="ET_interruption_6527_2"/>
      <w:r w:rsidRPr="00AB7125">
        <w:rPr>
          <w:rStyle w:val="TagStyle"/>
          <w:rtl/>
        </w:rPr>
        <w:t>&lt;&lt; קריאה &gt;&gt;</w:t>
      </w:r>
      <w:r w:rsidRPr="00A83AD5">
        <w:rPr>
          <w:rStyle w:val="TagStyle"/>
          <w:rtl/>
        </w:rPr>
        <w:t xml:space="preserve"> </w:t>
      </w:r>
      <w:r>
        <w:rPr>
          <w:rtl/>
        </w:rPr>
        <w:t>צגה מלקו (הליכוד):</w:t>
      </w:r>
      <w:r w:rsidRPr="00A83AD5">
        <w:rPr>
          <w:rStyle w:val="TagStyle"/>
          <w:rtl/>
        </w:rPr>
        <w:t xml:space="preserve"> </w:t>
      </w:r>
      <w:r w:rsidRPr="00AB7125">
        <w:rPr>
          <w:rStyle w:val="TagStyle"/>
          <w:rtl/>
        </w:rPr>
        <w:t>&lt;&lt; קריאה &gt;&gt;</w:t>
      </w:r>
      <w:r>
        <w:rPr>
          <w:rtl/>
        </w:rPr>
        <w:t xml:space="preserve">   </w:t>
      </w:r>
      <w:bookmarkEnd w:id="31557"/>
    </w:p>
    <w:p w:rsidR="00216A02" w:rsidRDefault="00216A02" w:rsidP="00350FCE">
      <w:pPr>
        <w:rPr>
          <w:rtl/>
        </w:rPr>
      </w:pPr>
    </w:p>
    <w:p w:rsidR="00216A02" w:rsidRDefault="00216A02" w:rsidP="008E4DAF">
      <w:pPr>
        <w:rPr>
          <w:rtl/>
        </w:rPr>
      </w:pPr>
      <w:bookmarkStart w:id="31558" w:name="_ETM_Q49_102000"/>
      <w:bookmarkStart w:id="31559" w:name="_ETM_Q49_83000"/>
      <w:bookmarkEnd w:id="31558"/>
      <w:bookmarkEnd w:id="31559"/>
      <w:r>
        <w:rPr>
          <w:rFonts w:hint="cs"/>
          <w:rtl/>
        </w:rPr>
        <w:t xml:space="preserve">אני אומרת את זה באופן אישי בלבד. אני רואה את זה, את יודעת למה? לא רק ברחובות </w:t>
      </w:r>
      <w:r>
        <w:rPr>
          <w:rFonts w:hint="eastAsia"/>
          <w:rtl/>
        </w:rPr>
        <w:t>–</w:t>
      </w:r>
      <w:r>
        <w:rPr>
          <w:rFonts w:hint="cs"/>
          <w:rtl/>
        </w:rPr>
        <w:t xml:space="preserve"> אני בעד שכל מי שיוצא להפגין</w:t>
      </w:r>
      <w:bookmarkStart w:id="31560" w:name="_ETM_Q49_124000"/>
      <w:bookmarkEnd w:id="31560"/>
      <w:r>
        <w:rPr>
          <w:rFonts w:hint="cs"/>
          <w:rtl/>
        </w:rPr>
        <w:t xml:space="preserve"> אסור </w:t>
      </w:r>
      <w:bookmarkStart w:id="31561" w:name="_ETM_Q49_132000"/>
      <w:bookmarkEnd w:id="31561"/>
      <w:r>
        <w:rPr>
          <w:rFonts w:hint="cs"/>
          <w:rtl/>
        </w:rPr>
        <w:t>שי</w:t>
      </w:r>
      <w:r w:rsidR="00D25B8E">
        <w:rPr>
          <w:rFonts w:hint="cs"/>
          <w:rtl/>
        </w:rPr>
        <w:t>י</w:t>
      </w:r>
      <w:r>
        <w:rPr>
          <w:rFonts w:hint="cs"/>
          <w:rtl/>
        </w:rPr>
        <w:t xml:space="preserve">פגע, אבל אם היו </w:t>
      </w:r>
      <w:r w:rsidR="008E4DAF">
        <w:rPr>
          <w:rFonts w:hint="cs"/>
          <w:rtl/>
        </w:rPr>
        <w:t>– – –</w:t>
      </w:r>
      <w:r>
        <w:rPr>
          <w:rFonts w:hint="cs"/>
          <w:rtl/>
        </w:rPr>
        <w:t xml:space="preserve"> כשאנחנו יצאנו להפגין, לא רק שהזדהו,</w:t>
      </w:r>
      <w:bookmarkStart w:id="31562" w:name="_ETM_Q49_128000"/>
      <w:bookmarkEnd w:id="31562"/>
      <w:r>
        <w:rPr>
          <w:rFonts w:hint="cs"/>
          <w:rtl/>
        </w:rPr>
        <w:t xml:space="preserve"> לא באו להפגין, מה הייתה התגובה? אתם סגרתם את </w:t>
      </w:r>
      <w:bookmarkStart w:id="31563" w:name="_ETM_Q49_138000"/>
      <w:bookmarkEnd w:id="31563"/>
      <w:r>
        <w:rPr>
          <w:rFonts w:hint="cs"/>
          <w:rtl/>
        </w:rPr>
        <w:t xml:space="preserve">איילון, לא יכולנו להגיע </w:t>
      </w:r>
      <w:r w:rsidR="008E4DAF">
        <w:rPr>
          <w:rFonts w:hint="cs"/>
          <w:rtl/>
        </w:rPr>
        <w:t>– – –</w:t>
      </w:r>
      <w:r>
        <w:rPr>
          <w:rFonts w:hint="cs"/>
          <w:rtl/>
        </w:rPr>
        <w:t xml:space="preserve"> האלה, האתיופים האלה </w:t>
      </w:r>
      <w:r w:rsidR="008E4DAF">
        <w:rPr>
          <w:rFonts w:hint="cs"/>
          <w:rtl/>
        </w:rPr>
        <w:t>– – –</w:t>
      </w:r>
    </w:p>
    <w:p w:rsidR="00216A02" w:rsidRPr="00AB7125" w:rsidRDefault="00216A02" w:rsidP="00350FCE">
      <w:pPr>
        <w:rPr>
          <w:rtl/>
        </w:rPr>
      </w:pPr>
      <w:bookmarkStart w:id="31564" w:name="_ETM_Q49_145000"/>
      <w:bookmarkEnd w:id="31564"/>
    </w:p>
    <w:p w:rsidR="00216A02" w:rsidRDefault="00216A02" w:rsidP="00350FCE">
      <w:pPr>
        <w:pStyle w:val="-"/>
        <w:keepNext/>
        <w:rPr>
          <w:rtl/>
        </w:rPr>
      </w:pPr>
      <w:bookmarkStart w:id="31565" w:name="ET_speakercontinue_5300_4"/>
      <w:r w:rsidRPr="00AB7125">
        <w:rPr>
          <w:rStyle w:val="TagStyle"/>
          <w:rtl/>
        </w:rPr>
        <w:t xml:space="preserve"> &lt;&lt; דובר_המשך &gt;&gt;</w:t>
      </w:r>
      <w:r w:rsidRPr="003C73CB">
        <w:rPr>
          <w:rStyle w:val="TagStyle"/>
          <w:rtl/>
        </w:rPr>
        <w:t xml:space="preserve"> </w:t>
      </w:r>
      <w:r>
        <w:rPr>
          <w:rtl/>
        </w:rPr>
        <w:t>מירב בן ארי (יש עתיד):</w:t>
      </w:r>
      <w:r w:rsidRPr="003C73CB">
        <w:rPr>
          <w:rStyle w:val="TagStyle"/>
          <w:rtl/>
        </w:rPr>
        <w:t xml:space="preserve"> </w:t>
      </w:r>
      <w:r w:rsidRPr="00AB7125">
        <w:rPr>
          <w:rStyle w:val="TagStyle"/>
          <w:rtl/>
        </w:rPr>
        <w:t>&lt;&lt; דובר_המשך &gt;&gt;</w:t>
      </w:r>
      <w:r>
        <w:rPr>
          <w:rtl/>
        </w:rPr>
        <w:t xml:space="preserve">   </w:t>
      </w:r>
      <w:bookmarkEnd w:id="31565"/>
    </w:p>
    <w:p w:rsidR="00216A02" w:rsidRDefault="00216A02" w:rsidP="00350FCE">
      <w:pPr>
        <w:rPr>
          <w:rtl/>
          <w:lang w:eastAsia="he-IL"/>
        </w:rPr>
      </w:pPr>
    </w:p>
    <w:p w:rsidR="00216A02" w:rsidRDefault="00216A02" w:rsidP="00D25B8E">
      <w:pPr>
        <w:rPr>
          <w:rtl/>
          <w:lang w:eastAsia="he-IL"/>
        </w:rPr>
      </w:pPr>
      <w:r>
        <w:rPr>
          <w:rFonts w:hint="cs"/>
          <w:rtl/>
          <w:lang w:eastAsia="he-IL"/>
        </w:rPr>
        <w:t xml:space="preserve">אני רוצה להגיד לך </w:t>
      </w:r>
      <w:r>
        <w:rPr>
          <w:rFonts w:hint="eastAsia"/>
          <w:rtl/>
          <w:lang w:eastAsia="he-IL"/>
        </w:rPr>
        <w:t>–</w:t>
      </w:r>
      <w:r>
        <w:rPr>
          <w:rFonts w:hint="cs"/>
          <w:rtl/>
          <w:lang w:eastAsia="he-IL"/>
        </w:rPr>
        <w:t xml:space="preserve"> שנייה, צגה</w:t>
      </w:r>
      <w:r w:rsidR="00D25B8E">
        <w:rPr>
          <w:rFonts w:hint="cs"/>
          <w:rtl/>
          <w:lang w:eastAsia="he-IL"/>
        </w:rPr>
        <w:t>,</w:t>
      </w:r>
      <w:r>
        <w:rPr>
          <w:rFonts w:hint="cs"/>
          <w:rtl/>
          <w:lang w:eastAsia="he-IL"/>
        </w:rPr>
        <w:t xml:space="preserve"> </w:t>
      </w:r>
      <w:bookmarkStart w:id="31566" w:name="_ETM_Q49_147000"/>
      <w:bookmarkEnd w:id="31566"/>
      <w:r>
        <w:rPr>
          <w:rFonts w:hint="cs"/>
          <w:rtl/>
          <w:lang w:eastAsia="he-IL"/>
        </w:rPr>
        <w:t xml:space="preserve">כי אני צריכה לסיים. אני רוצה להגיד לך שאני כבר </w:t>
      </w:r>
      <w:bookmarkStart w:id="31567" w:name="_ETM_Q49_149000"/>
      <w:bookmarkEnd w:id="31567"/>
      <w:r>
        <w:rPr>
          <w:rFonts w:hint="cs"/>
          <w:rtl/>
          <w:lang w:eastAsia="he-IL"/>
        </w:rPr>
        <w:t>שנים מדברת על אלימות שוטרים</w:t>
      </w:r>
      <w:r w:rsidR="00D25B8E">
        <w:rPr>
          <w:rFonts w:hint="cs"/>
          <w:rtl/>
          <w:lang w:eastAsia="he-IL"/>
        </w:rPr>
        <w:t>,</w:t>
      </w:r>
      <w:r>
        <w:rPr>
          <w:rFonts w:hint="cs"/>
          <w:rtl/>
          <w:lang w:eastAsia="he-IL"/>
        </w:rPr>
        <w:t xml:space="preserve"> גם כשזה פגע ביוצאי אתיופיה, עוד כשקארין הייתה יו"ר הוועדה לביקורת המדינה </w:t>
      </w:r>
      <w:r>
        <w:rPr>
          <w:rFonts w:hint="eastAsia"/>
          <w:rtl/>
          <w:lang w:eastAsia="he-IL"/>
        </w:rPr>
        <w:t xml:space="preserve">– </w:t>
      </w:r>
      <w:r>
        <w:rPr>
          <w:rFonts w:hint="cs"/>
          <w:rtl/>
          <w:lang w:eastAsia="he-IL"/>
        </w:rPr>
        <w:t xml:space="preserve">אני מסיימת </w:t>
      </w:r>
      <w:r>
        <w:rPr>
          <w:rFonts w:hint="eastAsia"/>
          <w:rtl/>
          <w:lang w:eastAsia="he-IL"/>
        </w:rPr>
        <w:t>–</w:t>
      </w:r>
      <w:r>
        <w:rPr>
          <w:rFonts w:hint="cs"/>
          <w:rtl/>
          <w:lang w:eastAsia="he-IL"/>
        </w:rPr>
        <w:t xml:space="preserve"> גם כשזה פגע בחרדים במאה שערים</w:t>
      </w:r>
      <w:r w:rsidR="00D25B8E">
        <w:rPr>
          <w:rFonts w:hint="cs"/>
          <w:rtl/>
          <w:lang w:eastAsia="he-IL"/>
        </w:rPr>
        <w:t>, כש</w:t>
      </w:r>
      <w:r>
        <w:rPr>
          <w:rFonts w:hint="cs"/>
          <w:rtl/>
          <w:lang w:eastAsia="he-IL"/>
        </w:rPr>
        <w:t xml:space="preserve">הופעל הבואש והסריח את הכביסה </w:t>
      </w:r>
      <w:bookmarkStart w:id="31568" w:name="_ETM_Q49_166000"/>
      <w:bookmarkEnd w:id="31568"/>
      <w:r>
        <w:rPr>
          <w:rFonts w:hint="cs"/>
          <w:rtl/>
          <w:lang w:eastAsia="he-IL"/>
        </w:rPr>
        <w:t xml:space="preserve">שלושה ימים, וגם היום כשזה פוגע בתושבים, והכי גרוע </w:t>
      </w:r>
      <w:r>
        <w:rPr>
          <w:rFonts w:hint="eastAsia"/>
          <w:rtl/>
          <w:lang w:eastAsia="he-IL"/>
        </w:rPr>
        <w:t xml:space="preserve">– </w:t>
      </w:r>
      <w:r>
        <w:rPr>
          <w:rFonts w:hint="cs"/>
          <w:rtl/>
          <w:lang w:eastAsia="he-IL"/>
        </w:rPr>
        <w:t>ברופאים.</w:t>
      </w:r>
      <w:bookmarkStart w:id="31569" w:name="_ETM_Q49_173000"/>
      <w:bookmarkEnd w:id="31569"/>
      <w:r>
        <w:rPr>
          <w:rFonts w:hint="cs"/>
          <w:rtl/>
          <w:lang w:eastAsia="he-IL"/>
        </w:rPr>
        <w:t xml:space="preserve"> ברגע זה מפונה רופאה לבית חולים כי היא ק</w:t>
      </w:r>
      <w:r w:rsidR="00D25B8E">
        <w:rPr>
          <w:rFonts w:hint="cs"/>
          <w:rtl/>
          <w:lang w:eastAsia="he-IL"/>
        </w:rPr>
        <w:t>י</w:t>
      </w:r>
      <w:r>
        <w:rPr>
          <w:rFonts w:hint="cs"/>
          <w:rtl/>
          <w:lang w:eastAsia="he-IL"/>
        </w:rPr>
        <w:t xml:space="preserve">בלה כינון </w:t>
      </w:r>
      <w:bookmarkStart w:id="31570" w:name="_ETM_Q49_174000"/>
      <w:bookmarkEnd w:id="31570"/>
      <w:r>
        <w:rPr>
          <w:rFonts w:hint="cs"/>
          <w:rtl/>
          <w:lang w:eastAsia="he-IL"/>
        </w:rPr>
        <w:t xml:space="preserve">ישיר של </w:t>
      </w:r>
      <w:proofErr w:type="spellStart"/>
      <w:r>
        <w:rPr>
          <w:rFonts w:hint="cs"/>
          <w:rtl/>
          <w:lang w:eastAsia="he-IL"/>
        </w:rPr>
        <w:t>מכת</w:t>
      </w:r>
      <w:r w:rsidR="00D25B8E">
        <w:rPr>
          <w:rFonts w:hint="cs"/>
          <w:rtl/>
          <w:lang w:eastAsia="he-IL"/>
        </w:rPr>
        <w:t>"</w:t>
      </w:r>
      <w:r>
        <w:rPr>
          <w:rFonts w:hint="cs"/>
          <w:rtl/>
          <w:lang w:eastAsia="he-IL"/>
        </w:rPr>
        <w:t>זית</w:t>
      </w:r>
      <w:proofErr w:type="spellEnd"/>
      <w:r>
        <w:rPr>
          <w:rFonts w:hint="cs"/>
          <w:rtl/>
          <w:lang w:eastAsia="he-IL"/>
        </w:rPr>
        <w:t xml:space="preserve"> לעין. זה דבר שכל חבר כנסת צריך לגנות ולא משנה מאיזה צד של המפה</w:t>
      </w:r>
      <w:r w:rsidRPr="00F102B7">
        <w:rPr>
          <w:rFonts w:hint="cs"/>
          <w:rtl/>
          <w:lang w:eastAsia="he-IL"/>
        </w:rPr>
        <w:t xml:space="preserve"> </w:t>
      </w:r>
      <w:r>
        <w:rPr>
          <w:rFonts w:hint="cs"/>
          <w:rtl/>
          <w:lang w:eastAsia="he-IL"/>
        </w:rPr>
        <w:t xml:space="preserve">הוא. </w:t>
      </w:r>
      <w:bookmarkStart w:id="31571" w:name="_ETM_Q49_150000"/>
      <w:bookmarkStart w:id="31572" w:name="_ETM_Q49_104000"/>
      <w:bookmarkStart w:id="31573" w:name="_ETM_Q49_180630"/>
      <w:bookmarkStart w:id="31574" w:name="_ETM_Q49_181110"/>
      <w:bookmarkStart w:id="31575" w:name="_ETM_Q49_181350"/>
      <w:bookmarkStart w:id="31576" w:name="_ETM_Q49_181680"/>
      <w:bookmarkStart w:id="31577" w:name="_ETM_Q49_181890"/>
      <w:bookmarkStart w:id="31578" w:name="_ETM_Q49_182520"/>
      <w:bookmarkStart w:id="31579" w:name="_ETM_Q49_183189"/>
      <w:bookmarkStart w:id="31580" w:name="_ETM_Q49_183429"/>
      <w:bookmarkEnd w:id="31571"/>
      <w:bookmarkEnd w:id="31572"/>
      <w:bookmarkEnd w:id="31573"/>
      <w:bookmarkEnd w:id="31574"/>
      <w:bookmarkEnd w:id="31575"/>
      <w:bookmarkEnd w:id="31576"/>
      <w:bookmarkEnd w:id="31577"/>
      <w:bookmarkEnd w:id="31578"/>
      <w:bookmarkEnd w:id="31579"/>
      <w:bookmarkEnd w:id="31580"/>
      <w:r>
        <w:rPr>
          <w:rFonts w:hint="cs"/>
          <w:rtl/>
          <w:lang w:eastAsia="he-IL"/>
        </w:rPr>
        <w:t>תודה.</w:t>
      </w:r>
    </w:p>
    <w:p w:rsidR="00216A02" w:rsidRDefault="00216A02" w:rsidP="00350FCE">
      <w:pPr>
        <w:rPr>
          <w:rtl/>
          <w:lang w:eastAsia="he-IL"/>
        </w:rPr>
      </w:pPr>
    </w:p>
    <w:p w:rsidR="00216A02" w:rsidRDefault="00216A02" w:rsidP="00350FCE">
      <w:pPr>
        <w:pStyle w:val="af8"/>
        <w:keepNext/>
        <w:rPr>
          <w:rtl/>
        </w:rPr>
      </w:pPr>
      <w:bookmarkStart w:id="31581" w:name="ET_yor_6253_5"/>
      <w:r w:rsidRPr="00AB7125">
        <w:rPr>
          <w:rStyle w:val="TagStyle"/>
          <w:rtl/>
        </w:rPr>
        <w:t xml:space="preserve"> &lt;&lt; יור &gt;&gt;</w:t>
      </w:r>
      <w:r w:rsidRPr="003C73CB">
        <w:rPr>
          <w:rStyle w:val="TagStyle"/>
          <w:rtl/>
        </w:rPr>
        <w:t xml:space="preserve"> </w:t>
      </w:r>
      <w:r>
        <w:rPr>
          <w:rtl/>
        </w:rPr>
        <w:t>היו"ר משה טור פז:</w:t>
      </w:r>
      <w:r w:rsidRPr="003C73CB">
        <w:rPr>
          <w:rStyle w:val="TagStyle"/>
          <w:rtl/>
        </w:rPr>
        <w:t xml:space="preserve"> </w:t>
      </w:r>
      <w:r w:rsidRPr="00AB7125">
        <w:rPr>
          <w:rStyle w:val="TagStyle"/>
          <w:rtl/>
        </w:rPr>
        <w:t>&lt;&lt; יור &gt;&gt;</w:t>
      </w:r>
      <w:r>
        <w:rPr>
          <w:rtl/>
        </w:rPr>
        <w:t xml:space="preserve">   </w:t>
      </w:r>
      <w:bookmarkEnd w:id="31581"/>
    </w:p>
    <w:p w:rsidR="00216A02" w:rsidRDefault="00216A02" w:rsidP="00350FCE">
      <w:pPr>
        <w:rPr>
          <w:rtl/>
        </w:rPr>
      </w:pPr>
    </w:p>
    <w:p w:rsidR="00216A02" w:rsidRDefault="00216A02" w:rsidP="00350FCE">
      <w:pPr>
        <w:rPr>
          <w:rtl/>
        </w:rPr>
      </w:pPr>
      <w:r>
        <w:rPr>
          <w:rFonts w:hint="cs"/>
          <w:rtl/>
        </w:rPr>
        <w:t xml:space="preserve">תודה רבה. </w:t>
      </w:r>
      <w:bookmarkStart w:id="31582" w:name="_ETM_Q49_181000"/>
      <w:bookmarkStart w:id="31583" w:name="_ETM_Q49_183879"/>
      <w:bookmarkEnd w:id="31582"/>
      <w:bookmarkEnd w:id="31583"/>
      <w:r>
        <w:rPr>
          <w:rtl/>
        </w:rPr>
        <w:t xml:space="preserve">הדוברת </w:t>
      </w:r>
      <w:bookmarkStart w:id="31584" w:name="_ETM_Q49_184240"/>
      <w:bookmarkEnd w:id="31584"/>
      <w:r>
        <w:rPr>
          <w:rtl/>
        </w:rPr>
        <w:t>הבאה</w:t>
      </w:r>
      <w:r>
        <w:rPr>
          <w:rFonts w:hint="cs"/>
          <w:rtl/>
        </w:rPr>
        <w:t xml:space="preserve"> –</w:t>
      </w:r>
      <w:r>
        <w:rPr>
          <w:rtl/>
        </w:rPr>
        <w:t xml:space="preserve"> </w:t>
      </w:r>
      <w:bookmarkStart w:id="31585" w:name="_ETM_Q49_184450"/>
      <w:bookmarkEnd w:id="31585"/>
      <w:r>
        <w:rPr>
          <w:rtl/>
        </w:rPr>
        <w:t xml:space="preserve">חברת </w:t>
      </w:r>
      <w:bookmarkStart w:id="31586" w:name="_ETM_Q49_184779"/>
      <w:bookmarkEnd w:id="31586"/>
      <w:r>
        <w:rPr>
          <w:rtl/>
        </w:rPr>
        <w:t xml:space="preserve">הכנסת </w:t>
      </w:r>
      <w:bookmarkStart w:id="31587" w:name="_ETM_Q49_185200"/>
      <w:bookmarkStart w:id="31588" w:name="_ETM_Q49_185620"/>
      <w:bookmarkEnd w:id="31587"/>
      <w:bookmarkEnd w:id="31588"/>
      <w:r>
        <w:rPr>
          <w:rFonts w:hint="cs"/>
          <w:rtl/>
        </w:rPr>
        <w:t>נעמה לזימי.</w:t>
      </w:r>
    </w:p>
    <w:p w:rsidR="00216A02" w:rsidRDefault="00216A02" w:rsidP="00350FCE">
      <w:pPr>
        <w:rPr>
          <w:rtl/>
        </w:rPr>
      </w:pPr>
      <w:bookmarkStart w:id="31589" w:name="_ETM_Q49_196000"/>
      <w:bookmarkEnd w:id="31589"/>
    </w:p>
    <w:p w:rsidR="00216A02" w:rsidRDefault="00216A02" w:rsidP="00350FCE">
      <w:pPr>
        <w:pStyle w:val="af6"/>
        <w:keepNext/>
        <w:rPr>
          <w:rtl/>
        </w:rPr>
      </w:pPr>
      <w:bookmarkStart w:id="31590" w:name="_ETM_Q49_198000"/>
      <w:bookmarkStart w:id="31591" w:name="ET_interruption_5300_7"/>
      <w:bookmarkEnd w:id="31590"/>
      <w:r w:rsidRPr="00AB7125">
        <w:rPr>
          <w:rStyle w:val="TagStyle"/>
          <w:rtl/>
        </w:rPr>
        <w:t xml:space="preserve"> &lt;&lt; קריאה &gt;&gt;</w:t>
      </w:r>
      <w:r w:rsidRPr="003C73CB">
        <w:rPr>
          <w:rStyle w:val="TagStyle"/>
          <w:rtl/>
        </w:rPr>
        <w:t xml:space="preserve"> </w:t>
      </w:r>
      <w:r>
        <w:rPr>
          <w:rtl/>
        </w:rPr>
        <w:t>מירב בן ארי (יש עתיד):</w:t>
      </w:r>
      <w:r w:rsidRPr="003C73CB">
        <w:rPr>
          <w:rStyle w:val="TagStyle"/>
          <w:rtl/>
        </w:rPr>
        <w:t xml:space="preserve"> </w:t>
      </w:r>
      <w:r w:rsidRPr="00AB7125">
        <w:rPr>
          <w:rStyle w:val="TagStyle"/>
          <w:rtl/>
        </w:rPr>
        <w:t>&lt;&lt; קריאה &gt;&gt;</w:t>
      </w:r>
      <w:r>
        <w:rPr>
          <w:rtl/>
        </w:rPr>
        <w:t xml:space="preserve">   </w:t>
      </w:r>
      <w:bookmarkEnd w:id="31591"/>
    </w:p>
    <w:p w:rsidR="00216A02" w:rsidRDefault="00216A02" w:rsidP="00350FCE">
      <w:pPr>
        <w:rPr>
          <w:rtl/>
        </w:rPr>
      </w:pPr>
    </w:p>
    <w:p w:rsidR="00216A02" w:rsidRDefault="00216A02" w:rsidP="00350FCE">
      <w:pPr>
        <w:rPr>
          <w:rtl/>
        </w:rPr>
      </w:pPr>
      <w:r>
        <w:rPr>
          <w:rFonts w:hint="cs"/>
          <w:rtl/>
        </w:rPr>
        <w:t>אגב, צגה, גם היא הייתה שם בהפגנות על האלימות</w:t>
      </w:r>
      <w:bookmarkStart w:id="31592" w:name="_ETM_Q49_200000"/>
      <w:bookmarkEnd w:id="31592"/>
      <w:r>
        <w:rPr>
          <w:rFonts w:hint="cs"/>
          <w:rtl/>
        </w:rPr>
        <w:t xml:space="preserve"> נגד יוצאי אתיופיה. גם נעמה. </w:t>
      </w:r>
    </w:p>
    <w:p w:rsidR="00216A02" w:rsidRDefault="00216A02" w:rsidP="00350FCE">
      <w:pPr>
        <w:rPr>
          <w:rtl/>
        </w:rPr>
      </w:pPr>
    </w:p>
    <w:p w:rsidR="00216A02" w:rsidRDefault="00216A02" w:rsidP="00350FCE">
      <w:pPr>
        <w:pStyle w:val="af6"/>
        <w:keepNext/>
        <w:rPr>
          <w:rtl/>
        </w:rPr>
      </w:pPr>
      <w:bookmarkStart w:id="31593" w:name="ET_interruption_6361_8"/>
      <w:r w:rsidRPr="00AB7125">
        <w:rPr>
          <w:rStyle w:val="TagStyle"/>
          <w:rtl/>
        </w:rPr>
        <w:t xml:space="preserve"> &lt;&lt; קריאה &gt;&gt;</w:t>
      </w:r>
      <w:r w:rsidRPr="003C73CB">
        <w:rPr>
          <w:rStyle w:val="TagStyle"/>
          <w:rtl/>
        </w:rPr>
        <w:t xml:space="preserve"> </w:t>
      </w:r>
      <w:r>
        <w:rPr>
          <w:rtl/>
        </w:rPr>
        <w:t>נאור שירי (יש עתיד):</w:t>
      </w:r>
      <w:r w:rsidRPr="003C73CB">
        <w:rPr>
          <w:rStyle w:val="TagStyle"/>
          <w:rtl/>
        </w:rPr>
        <w:t xml:space="preserve"> </w:t>
      </w:r>
      <w:r w:rsidRPr="00AB7125">
        <w:rPr>
          <w:rStyle w:val="TagStyle"/>
          <w:rtl/>
        </w:rPr>
        <w:t>&lt;&lt; קריאה &gt;&gt;</w:t>
      </w:r>
      <w:r>
        <w:rPr>
          <w:rtl/>
        </w:rPr>
        <w:t xml:space="preserve">   </w:t>
      </w:r>
      <w:bookmarkEnd w:id="31593"/>
    </w:p>
    <w:p w:rsidR="00216A02" w:rsidRDefault="00216A02" w:rsidP="00350FCE">
      <w:pPr>
        <w:rPr>
          <w:rtl/>
        </w:rPr>
      </w:pPr>
    </w:p>
    <w:p w:rsidR="00216A02" w:rsidRDefault="00216A02" w:rsidP="00350FCE">
      <w:pPr>
        <w:rPr>
          <w:rtl/>
        </w:rPr>
      </w:pPr>
      <w:r>
        <w:rPr>
          <w:rFonts w:hint="cs"/>
          <w:rtl/>
        </w:rPr>
        <w:t>גם אני.</w:t>
      </w:r>
    </w:p>
    <w:p w:rsidR="00216A02" w:rsidRDefault="00216A02" w:rsidP="00350FCE">
      <w:pPr>
        <w:rPr>
          <w:rtl/>
        </w:rPr>
      </w:pPr>
      <w:bookmarkStart w:id="31594" w:name="_ETM_Q49_205000"/>
      <w:bookmarkEnd w:id="31594"/>
    </w:p>
    <w:p w:rsidR="00216A02" w:rsidRDefault="00216A02" w:rsidP="00350FCE">
      <w:pPr>
        <w:pStyle w:val="af6"/>
        <w:keepNext/>
        <w:rPr>
          <w:rtl/>
        </w:rPr>
      </w:pPr>
      <w:bookmarkStart w:id="31595" w:name="ET_interruption_5300_10"/>
      <w:r w:rsidRPr="00AB7125">
        <w:rPr>
          <w:rStyle w:val="TagStyle"/>
          <w:rtl/>
        </w:rPr>
        <w:t xml:space="preserve"> &lt;&lt; קריאה &gt;&gt;</w:t>
      </w:r>
      <w:r w:rsidRPr="003C73CB">
        <w:rPr>
          <w:rStyle w:val="TagStyle"/>
          <w:rtl/>
        </w:rPr>
        <w:t xml:space="preserve"> </w:t>
      </w:r>
      <w:r>
        <w:rPr>
          <w:rtl/>
        </w:rPr>
        <w:t>מירב בן ארי (יש עתיד):</w:t>
      </w:r>
      <w:r w:rsidRPr="003C73CB">
        <w:rPr>
          <w:rStyle w:val="TagStyle"/>
          <w:rtl/>
        </w:rPr>
        <w:t xml:space="preserve"> </w:t>
      </w:r>
      <w:r w:rsidRPr="00AB7125">
        <w:rPr>
          <w:rStyle w:val="TagStyle"/>
          <w:rtl/>
        </w:rPr>
        <w:t>&lt;&lt; קריאה &gt;&gt;</w:t>
      </w:r>
      <w:r>
        <w:rPr>
          <w:rtl/>
        </w:rPr>
        <w:t xml:space="preserve">   </w:t>
      </w:r>
      <w:bookmarkEnd w:id="31595"/>
    </w:p>
    <w:p w:rsidR="00216A02" w:rsidRDefault="00216A02" w:rsidP="00350FCE">
      <w:pPr>
        <w:rPr>
          <w:rtl/>
        </w:rPr>
      </w:pPr>
    </w:p>
    <w:p w:rsidR="00216A02" w:rsidRPr="003C73CB" w:rsidRDefault="00216A02" w:rsidP="00350FCE">
      <w:pPr>
        <w:rPr>
          <w:rtl/>
        </w:rPr>
      </w:pPr>
      <w:r>
        <w:rPr>
          <w:rFonts w:hint="cs"/>
          <w:rtl/>
        </w:rPr>
        <w:t>הינה, גם נאור.</w:t>
      </w:r>
      <w:bookmarkStart w:id="31596" w:name="_ETM_Q49_213000"/>
      <w:bookmarkEnd w:id="31596"/>
      <w:r>
        <w:rPr>
          <w:rFonts w:hint="cs"/>
          <w:rtl/>
        </w:rPr>
        <w:t xml:space="preserve"> אנחנו עיוורי צבעים באלימות שוטרים.</w:t>
      </w:r>
    </w:p>
    <w:p w:rsidR="00216A02" w:rsidRPr="003C73CB" w:rsidRDefault="00216A02" w:rsidP="00350FCE">
      <w:pPr>
        <w:rPr>
          <w:rtl/>
        </w:rPr>
      </w:pPr>
      <w:bookmarkStart w:id="31597" w:name="_ETM_Q49_206000"/>
      <w:bookmarkEnd w:id="31597"/>
    </w:p>
    <w:p w:rsidR="00216A02" w:rsidRDefault="00216A02" w:rsidP="00350FCE">
      <w:pPr>
        <w:pStyle w:val="a4"/>
        <w:keepNext/>
        <w:rPr>
          <w:rtl/>
        </w:rPr>
      </w:pPr>
      <w:bookmarkStart w:id="31598" w:name="_ETM_Q49_204000"/>
      <w:bookmarkStart w:id="31599" w:name="ET_speaker_6236_6"/>
      <w:bookmarkEnd w:id="31598"/>
      <w:r w:rsidRPr="00AB7125">
        <w:rPr>
          <w:rStyle w:val="TagStyle"/>
          <w:rtl/>
        </w:rPr>
        <w:t xml:space="preserve"> &lt;&lt; דובר &gt;&gt;</w:t>
      </w:r>
      <w:r w:rsidRPr="003C73CB">
        <w:rPr>
          <w:rStyle w:val="TagStyle"/>
          <w:rtl/>
        </w:rPr>
        <w:t xml:space="preserve"> </w:t>
      </w:r>
      <w:bookmarkStart w:id="31600" w:name="_Toc169620398"/>
      <w:bookmarkStart w:id="31601" w:name="_Toc169620715"/>
      <w:bookmarkStart w:id="31602" w:name="_Toc169625989"/>
      <w:bookmarkStart w:id="31603" w:name="_Toc169626209"/>
      <w:bookmarkStart w:id="31604" w:name="_Toc191551321"/>
      <w:r>
        <w:rPr>
          <w:rtl/>
        </w:rPr>
        <w:t>נעמה לזימי (העבודה):</w:t>
      </w:r>
      <w:bookmarkEnd w:id="31600"/>
      <w:bookmarkEnd w:id="31601"/>
      <w:bookmarkEnd w:id="31602"/>
      <w:bookmarkEnd w:id="31603"/>
      <w:bookmarkEnd w:id="31604"/>
      <w:r w:rsidRPr="003C73CB">
        <w:rPr>
          <w:rStyle w:val="TagStyle"/>
          <w:rtl/>
        </w:rPr>
        <w:t xml:space="preserve"> </w:t>
      </w:r>
      <w:r w:rsidRPr="00AB7125">
        <w:rPr>
          <w:rStyle w:val="TagStyle"/>
          <w:rtl/>
        </w:rPr>
        <w:t>&lt;&lt; דובר &gt;&gt;</w:t>
      </w:r>
      <w:r>
        <w:rPr>
          <w:rtl/>
        </w:rPr>
        <w:t xml:space="preserve">   </w:t>
      </w:r>
      <w:bookmarkEnd w:id="31599"/>
    </w:p>
    <w:p w:rsidR="00216A02" w:rsidRDefault="00216A02" w:rsidP="00350FCE">
      <w:pPr>
        <w:rPr>
          <w:rtl/>
        </w:rPr>
      </w:pPr>
    </w:p>
    <w:p w:rsidR="00216A02" w:rsidRDefault="00216A02" w:rsidP="00D25B8E">
      <w:pPr>
        <w:rPr>
          <w:rtl/>
        </w:rPr>
      </w:pPr>
      <w:bookmarkStart w:id="31605" w:name="_ETM_Q49_199000"/>
      <w:bookmarkEnd w:id="31605"/>
      <w:r>
        <w:rPr>
          <w:rFonts w:hint="cs"/>
          <w:rtl/>
        </w:rPr>
        <w:t xml:space="preserve">מה זה עיוורי צבעים? אני לא עיוורת צבעים. לאלימות יש לא פעם צבע ולא פעם היא על רקע </w:t>
      </w:r>
      <w:bookmarkStart w:id="31606" w:name="_ETM_Q49_197560"/>
      <w:bookmarkEnd w:id="31606"/>
      <w:r>
        <w:rPr>
          <w:rFonts w:hint="cs"/>
          <w:rtl/>
        </w:rPr>
        <w:t xml:space="preserve">אתני ולחברות מופלות. רק היום האלימות המשטרתית גם תפסה נופך פוליטי. </w:t>
      </w:r>
      <w:bookmarkStart w:id="31607" w:name="_ETM_Q49_227020"/>
      <w:bookmarkEnd w:id="31607"/>
      <w:r>
        <w:rPr>
          <w:rtl/>
        </w:rPr>
        <w:t xml:space="preserve">המשטרה </w:t>
      </w:r>
      <w:bookmarkStart w:id="31608" w:name="_ETM_Q49_227739"/>
      <w:bookmarkEnd w:id="31608"/>
      <w:r>
        <w:rPr>
          <w:rFonts w:hint="cs"/>
          <w:rtl/>
        </w:rPr>
        <w:t xml:space="preserve">הופכת לפוליטית בנוסף להיותה כזו שאלימה כלפי חרדים ואתיופים </w:t>
      </w:r>
      <w:bookmarkStart w:id="31609" w:name="_ETM_Q49_227920"/>
      <w:bookmarkStart w:id="31610" w:name="_ETM_Q49_228190"/>
      <w:bookmarkStart w:id="31611" w:name="_ETM_Q49_228610"/>
      <w:bookmarkStart w:id="31612" w:name="_ETM_Q49_229840"/>
      <w:bookmarkStart w:id="31613" w:name="_ETM_Q49_230110"/>
      <w:bookmarkStart w:id="31614" w:name="_ETM_Q49_231070"/>
      <w:bookmarkStart w:id="31615" w:name="_ETM_Q49_231339"/>
      <w:bookmarkStart w:id="31616" w:name="_ETM_Q49_231670"/>
      <w:bookmarkStart w:id="31617" w:name="_ETM_Q49_232390"/>
      <w:bookmarkStart w:id="31618" w:name="_ETM_Q49_233350"/>
      <w:bookmarkStart w:id="31619" w:name="_ETM_Q49_234219"/>
      <w:bookmarkEnd w:id="31609"/>
      <w:bookmarkEnd w:id="31610"/>
      <w:bookmarkEnd w:id="31611"/>
      <w:bookmarkEnd w:id="31612"/>
      <w:bookmarkEnd w:id="31613"/>
      <w:bookmarkEnd w:id="31614"/>
      <w:bookmarkEnd w:id="31615"/>
      <w:bookmarkEnd w:id="31616"/>
      <w:bookmarkEnd w:id="31617"/>
      <w:bookmarkEnd w:id="31618"/>
      <w:bookmarkEnd w:id="31619"/>
      <w:r>
        <w:rPr>
          <w:rtl/>
        </w:rPr>
        <w:t xml:space="preserve">וערבים </w:t>
      </w:r>
      <w:bookmarkStart w:id="31620" w:name="_ETM_Q49_235030"/>
      <w:bookmarkEnd w:id="31620"/>
      <w:r>
        <w:rPr>
          <w:rtl/>
        </w:rPr>
        <w:t xml:space="preserve">ומזרחים </w:t>
      </w:r>
      <w:bookmarkStart w:id="31621" w:name="_ETM_Q49_235899"/>
      <w:bookmarkEnd w:id="31621"/>
      <w:r>
        <w:rPr>
          <w:rtl/>
        </w:rPr>
        <w:t>ו</w:t>
      </w:r>
      <w:bookmarkStart w:id="31622" w:name="_ETM_Q49_236289"/>
      <w:bookmarkEnd w:id="31622"/>
      <w:r>
        <w:rPr>
          <w:rFonts w:hint="cs"/>
          <w:rtl/>
        </w:rPr>
        <w:t xml:space="preserve">פגועי נפש ועוד אוכלוסיות. </w:t>
      </w:r>
    </w:p>
    <w:p w:rsidR="00216A02" w:rsidRDefault="00216A02" w:rsidP="00350FCE">
      <w:pPr>
        <w:rPr>
          <w:rtl/>
        </w:rPr>
      </w:pPr>
    </w:p>
    <w:p w:rsidR="00216A02" w:rsidRDefault="00216A02" w:rsidP="00350FCE">
      <w:pPr>
        <w:pStyle w:val="af6"/>
        <w:keepNext/>
        <w:rPr>
          <w:rtl/>
        </w:rPr>
      </w:pPr>
      <w:bookmarkStart w:id="31623" w:name="ET_interruption_5766_13"/>
      <w:r w:rsidRPr="00AB7125">
        <w:rPr>
          <w:rStyle w:val="TagStyle"/>
          <w:rtl/>
        </w:rPr>
        <w:t xml:space="preserve"> &lt;&lt; קריאה &gt;&gt;</w:t>
      </w:r>
      <w:r w:rsidRPr="00303329">
        <w:rPr>
          <w:rStyle w:val="TagStyle"/>
          <w:rtl/>
        </w:rPr>
        <w:t xml:space="preserve"> </w:t>
      </w:r>
      <w:r>
        <w:rPr>
          <w:rtl/>
        </w:rPr>
        <w:t>רם בן ברק (יש עתיד):</w:t>
      </w:r>
      <w:r w:rsidRPr="00303329">
        <w:rPr>
          <w:rStyle w:val="TagStyle"/>
          <w:rtl/>
        </w:rPr>
        <w:t xml:space="preserve"> </w:t>
      </w:r>
      <w:r w:rsidRPr="00AB7125">
        <w:rPr>
          <w:rStyle w:val="TagStyle"/>
          <w:rtl/>
        </w:rPr>
        <w:t>&lt;&lt; קריאה &gt;&gt;</w:t>
      </w:r>
      <w:r>
        <w:rPr>
          <w:rtl/>
        </w:rPr>
        <w:t xml:space="preserve">   </w:t>
      </w:r>
      <w:bookmarkEnd w:id="31623"/>
    </w:p>
    <w:p w:rsidR="00216A02" w:rsidRDefault="00216A02" w:rsidP="00350FCE">
      <w:pPr>
        <w:rPr>
          <w:rtl/>
          <w:lang w:eastAsia="he-IL"/>
        </w:rPr>
      </w:pPr>
    </w:p>
    <w:p w:rsidR="00216A02" w:rsidRDefault="00216A02" w:rsidP="00350FCE">
      <w:pPr>
        <w:rPr>
          <w:rtl/>
        </w:rPr>
      </w:pPr>
      <w:r>
        <w:rPr>
          <w:rFonts w:hint="cs"/>
          <w:rtl/>
        </w:rPr>
        <w:t>ושמאלנים.</w:t>
      </w:r>
    </w:p>
    <w:p w:rsidR="00216A02" w:rsidRDefault="00216A02" w:rsidP="00350FCE">
      <w:pPr>
        <w:rPr>
          <w:rtl/>
        </w:rPr>
      </w:pPr>
    </w:p>
    <w:p w:rsidR="00216A02" w:rsidRDefault="00216A02" w:rsidP="00350FCE">
      <w:pPr>
        <w:pStyle w:val="-"/>
        <w:keepNext/>
        <w:rPr>
          <w:rtl/>
        </w:rPr>
      </w:pPr>
      <w:bookmarkStart w:id="31624" w:name="ET_speakercontinue_6236_12"/>
      <w:r w:rsidRPr="00AB7125">
        <w:rPr>
          <w:rStyle w:val="TagStyle"/>
          <w:rtl/>
        </w:rPr>
        <w:t xml:space="preserve"> &lt;&lt;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bookmarkEnd w:id="31624"/>
    </w:p>
    <w:p w:rsidR="00216A02" w:rsidRDefault="00216A02" w:rsidP="00350FCE">
      <w:pPr>
        <w:rPr>
          <w:rtl/>
        </w:rPr>
      </w:pPr>
    </w:p>
    <w:p w:rsidR="00216A02" w:rsidRDefault="00216A02" w:rsidP="00350FCE">
      <w:pPr>
        <w:rPr>
          <w:rtl/>
        </w:rPr>
      </w:pPr>
      <w:bookmarkStart w:id="31625" w:name="_ETM_Q49_239000"/>
      <w:bookmarkEnd w:id="31625"/>
      <w:r>
        <w:rPr>
          <w:rFonts w:hint="cs"/>
          <w:rtl/>
        </w:rPr>
        <w:t xml:space="preserve">זו משטרה פוליטית. </w:t>
      </w:r>
    </w:p>
    <w:p w:rsidR="00216A02" w:rsidRDefault="00216A02" w:rsidP="00350FCE">
      <w:pPr>
        <w:rPr>
          <w:rtl/>
        </w:rPr>
      </w:pPr>
    </w:p>
    <w:p w:rsidR="00216A02" w:rsidRDefault="00216A02" w:rsidP="00350FCE">
      <w:pPr>
        <w:pStyle w:val="af6"/>
        <w:keepNext/>
        <w:rPr>
          <w:rtl/>
        </w:rPr>
      </w:pPr>
      <w:bookmarkStart w:id="31626" w:name="ET_interruption_5766_36"/>
      <w:r w:rsidRPr="00E06769">
        <w:rPr>
          <w:rStyle w:val="TagStyle"/>
          <w:rtl/>
        </w:rPr>
        <w:t xml:space="preserve"> &lt;&lt; קריאה &gt;&gt; </w:t>
      </w:r>
      <w:r>
        <w:rPr>
          <w:rtl/>
        </w:rPr>
        <w:t>רם בן ברק (יש עתיד):</w:t>
      </w:r>
      <w:r w:rsidRPr="00E06769">
        <w:rPr>
          <w:rStyle w:val="TagStyle"/>
          <w:rtl/>
        </w:rPr>
        <w:t xml:space="preserve"> &lt;&lt; קריאה &gt;&gt;</w:t>
      </w:r>
      <w:r>
        <w:rPr>
          <w:rtl/>
        </w:rPr>
        <w:t xml:space="preserve">   </w:t>
      </w:r>
      <w:bookmarkEnd w:id="31626"/>
    </w:p>
    <w:p w:rsidR="00216A02" w:rsidRDefault="00216A02" w:rsidP="00350FCE">
      <w:pPr>
        <w:rPr>
          <w:rtl/>
          <w:lang w:eastAsia="he-IL"/>
        </w:rPr>
      </w:pPr>
    </w:p>
    <w:p w:rsidR="00216A02" w:rsidRPr="00E06769" w:rsidRDefault="00216A02" w:rsidP="00350FCE">
      <w:pPr>
        <w:rPr>
          <w:rtl/>
          <w:lang w:eastAsia="he-IL"/>
        </w:rPr>
      </w:pPr>
      <w:bookmarkStart w:id="31627" w:name="_ETM_Q49_241000"/>
      <w:bookmarkStart w:id="31628" w:name="_ETM_Q49_242000"/>
      <w:bookmarkEnd w:id="31627"/>
      <w:bookmarkEnd w:id="31628"/>
      <w:r>
        <w:rPr>
          <w:rFonts w:hint="cs"/>
          <w:rtl/>
          <w:lang w:eastAsia="he-IL"/>
        </w:rPr>
        <w:t>נכון, נכון.</w:t>
      </w:r>
    </w:p>
    <w:p w:rsidR="00216A02" w:rsidRDefault="00216A02" w:rsidP="00350FCE">
      <w:pPr>
        <w:rPr>
          <w:rtl/>
        </w:rPr>
      </w:pPr>
    </w:p>
    <w:p w:rsidR="00216A02" w:rsidRDefault="00216A02" w:rsidP="00350FCE">
      <w:pPr>
        <w:pStyle w:val="-"/>
        <w:keepNext/>
        <w:rPr>
          <w:rtl/>
        </w:rPr>
      </w:pPr>
      <w:r w:rsidRPr="00AB7125">
        <w:rPr>
          <w:rStyle w:val="TagStyle"/>
          <w:rtl/>
        </w:rPr>
        <w:t>&lt;&lt;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p>
    <w:p w:rsidR="00216A02" w:rsidRDefault="00216A02" w:rsidP="00350FCE">
      <w:pPr>
        <w:rPr>
          <w:rtl/>
        </w:rPr>
      </w:pPr>
    </w:p>
    <w:p w:rsidR="00216A02" w:rsidRDefault="00216A02" w:rsidP="008E4DAF">
      <w:pPr>
        <w:rPr>
          <w:rtl/>
        </w:rPr>
      </w:pPr>
      <w:r>
        <w:rPr>
          <w:rFonts w:hint="cs"/>
          <w:rtl/>
        </w:rPr>
        <w:t>זה מה שקורה לה היום.</w:t>
      </w:r>
      <w:r>
        <w:rPr>
          <w:rtl/>
        </w:rPr>
        <w:t xml:space="preserve"> </w:t>
      </w:r>
      <w:bookmarkStart w:id="31629" w:name="_ETM_Q49_236980"/>
      <w:bookmarkEnd w:id="31629"/>
      <w:r>
        <w:rPr>
          <w:rFonts w:hint="cs"/>
          <w:rtl/>
        </w:rPr>
        <w:t xml:space="preserve">כשאני מקבלת תמונות של אנשים באלונקות, באלונקות, וכשאני רואה רופאה מדממת מהעין </w:t>
      </w:r>
      <w:r w:rsidR="008E4DAF">
        <w:rPr>
          <w:rFonts w:hint="cs"/>
          <w:rtl/>
        </w:rPr>
        <w:t>– –</w:t>
      </w:r>
      <w:r>
        <w:rPr>
          <w:rFonts w:hint="cs"/>
          <w:rtl/>
        </w:rPr>
        <w:t xml:space="preserve"> </w:t>
      </w:r>
    </w:p>
    <w:p w:rsidR="00216A02" w:rsidRDefault="00216A02" w:rsidP="00350FCE">
      <w:pPr>
        <w:rPr>
          <w:rtl/>
        </w:rPr>
      </w:pPr>
    </w:p>
    <w:p w:rsidR="00216A02" w:rsidRDefault="00216A02" w:rsidP="00350FCE">
      <w:pPr>
        <w:pStyle w:val="af6"/>
        <w:keepNext/>
        <w:rPr>
          <w:rtl/>
        </w:rPr>
      </w:pPr>
      <w:bookmarkStart w:id="31630" w:name="ET_interruption_5766_14"/>
      <w:r w:rsidRPr="00AB7125">
        <w:rPr>
          <w:rStyle w:val="TagStyle"/>
          <w:rtl/>
        </w:rPr>
        <w:t xml:space="preserve"> &lt;&lt; קריאה &gt;&gt;</w:t>
      </w:r>
      <w:r w:rsidRPr="00303329">
        <w:rPr>
          <w:rStyle w:val="TagStyle"/>
          <w:rtl/>
        </w:rPr>
        <w:t xml:space="preserve"> </w:t>
      </w:r>
      <w:r>
        <w:rPr>
          <w:rtl/>
        </w:rPr>
        <w:t>רם בן ברק (יש עתיד):</w:t>
      </w:r>
      <w:r w:rsidRPr="00303329">
        <w:rPr>
          <w:rStyle w:val="TagStyle"/>
          <w:rtl/>
        </w:rPr>
        <w:t xml:space="preserve"> </w:t>
      </w:r>
      <w:r w:rsidRPr="00AB7125">
        <w:rPr>
          <w:rStyle w:val="TagStyle"/>
          <w:rtl/>
        </w:rPr>
        <w:t>&lt;&lt; קריאה &gt;&gt;</w:t>
      </w:r>
      <w:r>
        <w:rPr>
          <w:rtl/>
        </w:rPr>
        <w:t xml:space="preserve">   </w:t>
      </w:r>
      <w:bookmarkEnd w:id="31630"/>
    </w:p>
    <w:p w:rsidR="00216A02" w:rsidRDefault="00216A02" w:rsidP="00350FCE">
      <w:pPr>
        <w:rPr>
          <w:rtl/>
        </w:rPr>
      </w:pPr>
    </w:p>
    <w:p w:rsidR="00216A02" w:rsidRDefault="00216A02" w:rsidP="008E4DAF">
      <w:pPr>
        <w:rPr>
          <w:rtl/>
        </w:rPr>
      </w:pPr>
      <w:bookmarkStart w:id="31631" w:name="_ETM_Q49_245000"/>
      <w:bookmarkStart w:id="31632" w:name="_ETM_Q49_237280"/>
      <w:bookmarkStart w:id="31633" w:name="_ETM_Q49_238809"/>
      <w:bookmarkStart w:id="31634" w:name="_ETM_Q49_239079"/>
      <w:bookmarkStart w:id="31635" w:name="_ETM_Q49_239800"/>
      <w:bookmarkStart w:id="31636" w:name="_ETM_Q49_240070"/>
      <w:bookmarkStart w:id="31637" w:name="_ETM_Q49_240399"/>
      <w:bookmarkStart w:id="31638" w:name="_ETM_Q49_241410"/>
      <w:bookmarkStart w:id="31639" w:name="_ETM_Q49_241620"/>
      <w:bookmarkStart w:id="31640" w:name="_ETM_Q49_241710"/>
      <w:bookmarkStart w:id="31641" w:name="_ETM_Q49_242190"/>
      <w:bookmarkStart w:id="31642" w:name="_ETM_Q49_243059"/>
      <w:bookmarkStart w:id="31643" w:name="_ETM_Q49_243510"/>
      <w:bookmarkStart w:id="31644" w:name="_ETM_Q49_243780"/>
      <w:bookmarkStart w:id="31645" w:name="_ETM_Q49_244799"/>
      <w:bookmarkStart w:id="31646" w:name="_ETM_Q49_245219"/>
      <w:bookmarkStart w:id="31647" w:name="_ETM_Q49_245510"/>
      <w:bookmarkStart w:id="31648" w:name="_ETM_Q49_245600"/>
      <w:bookmarkStart w:id="31649" w:name="_ETM_Q49_246050"/>
      <w:bookmarkStart w:id="31650" w:name="_ETM_Q49_248209"/>
      <w:bookmarkStart w:id="31651" w:name="_ETM_Q49_248480"/>
      <w:bookmarkStart w:id="31652" w:name="_ETM_Q49_248600"/>
      <w:bookmarkStart w:id="31653" w:name="_ETM_Q49_250400"/>
      <w:bookmarkStart w:id="31654" w:name="_ETM_Q49_250490"/>
      <w:bookmarkStart w:id="31655" w:name="_ETM_Q49_250730"/>
      <w:bookmarkEnd w:id="31631"/>
      <w:bookmarkEnd w:id="31632"/>
      <w:bookmarkEnd w:id="31633"/>
      <w:bookmarkEnd w:id="31634"/>
      <w:bookmarkEnd w:id="31635"/>
      <w:bookmarkEnd w:id="31636"/>
      <w:bookmarkEnd w:id="31637"/>
      <w:bookmarkEnd w:id="31638"/>
      <w:bookmarkEnd w:id="31639"/>
      <w:bookmarkEnd w:id="31640"/>
      <w:bookmarkEnd w:id="31641"/>
      <w:bookmarkEnd w:id="31642"/>
      <w:bookmarkEnd w:id="31643"/>
      <w:bookmarkEnd w:id="31644"/>
      <w:bookmarkEnd w:id="31645"/>
      <w:bookmarkEnd w:id="31646"/>
      <w:bookmarkEnd w:id="31647"/>
      <w:bookmarkEnd w:id="31648"/>
      <w:bookmarkEnd w:id="31649"/>
      <w:bookmarkEnd w:id="31650"/>
      <w:bookmarkEnd w:id="31651"/>
      <w:bookmarkEnd w:id="31652"/>
      <w:bookmarkEnd w:id="31653"/>
      <w:bookmarkEnd w:id="31654"/>
      <w:bookmarkEnd w:id="31655"/>
      <w:r>
        <w:rPr>
          <w:rFonts w:hint="cs"/>
          <w:rtl/>
        </w:rPr>
        <w:t xml:space="preserve">עזבי. נעמה, בקיסריה </w:t>
      </w:r>
      <w:r w:rsidR="008E4DAF">
        <w:rPr>
          <w:rFonts w:hint="cs"/>
          <w:rtl/>
        </w:rPr>
        <w:t>– – –</w:t>
      </w:r>
      <w:bookmarkStart w:id="31656" w:name="_ETM_Q49_250000"/>
      <w:bookmarkEnd w:id="31656"/>
      <w:r>
        <w:rPr>
          <w:rFonts w:hint="cs"/>
          <w:rtl/>
        </w:rPr>
        <w:t xml:space="preserve"> שפשוט לא תהיה הפגנה. </w:t>
      </w:r>
    </w:p>
    <w:p w:rsidR="00216A02" w:rsidRDefault="00216A02" w:rsidP="00350FCE">
      <w:pPr>
        <w:rPr>
          <w:rtl/>
        </w:rPr>
      </w:pPr>
    </w:p>
    <w:p w:rsidR="00216A02" w:rsidRDefault="00216A02" w:rsidP="00350FCE">
      <w:pPr>
        <w:pStyle w:val="af6"/>
        <w:keepNext/>
        <w:rPr>
          <w:rtl/>
        </w:rPr>
      </w:pPr>
      <w:bookmarkStart w:id="31657" w:name="ET_interruption_5300_37"/>
      <w:r w:rsidRPr="00E06769">
        <w:rPr>
          <w:rStyle w:val="TagStyle"/>
          <w:rtl/>
        </w:rPr>
        <w:t xml:space="preserve"> &lt;&lt; קריאה &gt;&gt; </w:t>
      </w:r>
      <w:r>
        <w:rPr>
          <w:rtl/>
        </w:rPr>
        <w:t>מירב בן ארי (יש עתיד):</w:t>
      </w:r>
      <w:r w:rsidRPr="00E06769">
        <w:rPr>
          <w:rStyle w:val="TagStyle"/>
          <w:rtl/>
        </w:rPr>
        <w:t xml:space="preserve"> &lt;&lt; קריאה &gt;&gt;</w:t>
      </w:r>
      <w:r>
        <w:rPr>
          <w:rtl/>
        </w:rPr>
        <w:t xml:space="preserve">   </w:t>
      </w:r>
      <w:bookmarkEnd w:id="31657"/>
    </w:p>
    <w:p w:rsidR="00216A02" w:rsidRDefault="00216A02" w:rsidP="00350FCE">
      <w:pPr>
        <w:rPr>
          <w:rtl/>
          <w:lang w:eastAsia="he-IL"/>
        </w:rPr>
      </w:pPr>
    </w:p>
    <w:p w:rsidR="00216A02" w:rsidRDefault="008E4DAF" w:rsidP="008E4DAF">
      <w:pPr>
        <w:rPr>
          <w:rtl/>
          <w:lang w:eastAsia="he-IL"/>
        </w:rPr>
      </w:pPr>
      <w:bookmarkStart w:id="31658" w:name="_ETM_Q49_271000"/>
      <w:bookmarkEnd w:id="31658"/>
      <w:r>
        <w:rPr>
          <w:rFonts w:hint="cs"/>
          <w:rtl/>
          <w:lang w:eastAsia="he-IL"/>
        </w:rPr>
        <w:t>– – –</w:t>
      </w:r>
      <w:bookmarkStart w:id="31659" w:name="_ETM_Q49_267000"/>
      <w:bookmarkEnd w:id="31659"/>
    </w:p>
    <w:p w:rsidR="00216A02" w:rsidRDefault="00216A02" w:rsidP="00350FCE">
      <w:pPr>
        <w:rPr>
          <w:rtl/>
          <w:lang w:eastAsia="he-IL"/>
        </w:rPr>
      </w:pPr>
      <w:bookmarkStart w:id="31660" w:name="_ETM_Q49_268000"/>
      <w:bookmarkEnd w:id="31660"/>
    </w:p>
    <w:p w:rsidR="00216A02" w:rsidRDefault="00216A02" w:rsidP="00350FCE">
      <w:pPr>
        <w:pStyle w:val="-"/>
        <w:keepNext/>
        <w:rPr>
          <w:rtl/>
        </w:rPr>
      </w:pPr>
      <w:bookmarkStart w:id="31661" w:name="_ETM_Q49_269000"/>
      <w:bookmarkEnd w:id="31661"/>
      <w:r w:rsidRPr="00AB7125">
        <w:rPr>
          <w:rStyle w:val="TagStyle"/>
          <w:rtl/>
        </w:rPr>
        <w:t>&lt;&lt;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p>
    <w:p w:rsidR="00216A02" w:rsidRDefault="00216A02" w:rsidP="00350FCE">
      <w:pPr>
        <w:rPr>
          <w:rtl/>
          <w:lang w:eastAsia="he-IL"/>
        </w:rPr>
      </w:pPr>
    </w:p>
    <w:p w:rsidR="00216A02" w:rsidRDefault="00216A02" w:rsidP="008E4DAF">
      <w:pPr>
        <w:rPr>
          <w:rtl/>
        </w:rPr>
      </w:pPr>
      <w:bookmarkStart w:id="31662" w:name="_ETM_Q49_272000"/>
      <w:bookmarkEnd w:id="31662"/>
      <w:r>
        <w:rPr>
          <w:rFonts w:hint="cs"/>
          <w:rtl/>
        </w:rPr>
        <w:t xml:space="preserve"> </w:t>
      </w:r>
      <w:r w:rsidR="008E4DAF">
        <w:rPr>
          <w:rFonts w:hint="cs"/>
          <w:rtl/>
        </w:rPr>
        <w:t>– –</w:t>
      </w:r>
      <w:r>
        <w:rPr>
          <w:rFonts w:hint="cs"/>
          <w:rtl/>
        </w:rPr>
        <w:t xml:space="preserve"> אני </w:t>
      </w:r>
      <w:bookmarkStart w:id="31663" w:name="_ETM_Q49_258000"/>
      <w:bookmarkEnd w:id="31663"/>
      <w:r>
        <w:rPr>
          <w:rFonts w:hint="cs"/>
          <w:rtl/>
        </w:rPr>
        <w:t xml:space="preserve">מפה יוצאת לרחוב עזה ולתחנת המשטרה, </w:t>
      </w:r>
      <w:bookmarkStart w:id="31664" w:name="_ETM_Q49_255759"/>
      <w:bookmarkStart w:id="31665" w:name="_ETM_Q49_256329"/>
      <w:bookmarkStart w:id="31666" w:name="_ETM_Q49_256810"/>
      <w:bookmarkStart w:id="31667" w:name="_ETM_Q49_257649"/>
      <w:bookmarkStart w:id="31668" w:name="_ETM_Q49_257770"/>
      <w:bookmarkStart w:id="31669" w:name="_ETM_Q49_258220"/>
      <w:bookmarkStart w:id="31670" w:name="_ETM_Q49_259299"/>
      <w:bookmarkEnd w:id="31664"/>
      <w:bookmarkEnd w:id="31665"/>
      <w:bookmarkEnd w:id="31666"/>
      <w:bookmarkEnd w:id="31667"/>
      <w:bookmarkEnd w:id="31668"/>
      <w:bookmarkEnd w:id="31669"/>
      <w:bookmarkEnd w:id="31670"/>
      <w:r>
        <w:rPr>
          <w:rtl/>
        </w:rPr>
        <w:t xml:space="preserve">כי </w:t>
      </w:r>
      <w:bookmarkStart w:id="31671" w:name="_ETM_Q49_259450"/>
      <w:bookmarkEnd w:id="31671"/>
      <w:r>
        <w:rPr>
          <w:rtl/>
        </w:rPr>
        <w:t xml:space="preserve">אנחנו </w:t>
      </w:r>
      <w:bookmarkStart w:id="31672" w:name="_ETM_Q49_260110"/>
      <w:bookmarkEnd w:id="31672"/>
      <w:r>
        <w:rPr>
          <w:rtl/>
        </w:rPr>
        <w:t xml:space="preserve">צריכים </w:t>
      </w:r>
      <w:bookmarkStart w:id="31673" w:name="_ETM_Q49_260590"/>
      <w:bookmarkEnd w:id="31673"/>
      <w:r>
        <w:rPr>
          <w:rtl/>
        </w:rPr>
        <w:t xml:space="preserve">להיות </w:t>
      </w:r>
      <w:bookmarkStart w:id="31674" w:name="_ETM_Q49_260950"/>
      <w:bookmarkEnd w:id="31674"/>
      <w:r>
        <w:rPr>
          <w:rtl/>
        </w:rPr>
        <w:t>שם</w:t>
      </w:r>
      <w:r>
        <w:rPr>
          <w:rFonts w:hint="cs"/>
          <w:rtl/>
        </w:rPr>
        <w:t>, כי אלה האחים שלנו</w:t>
      </w:r>
      <w:r w:rsidR="00D25B8E">
        <w:rPr>
          <w:rFonts w:hint="cs"/>
          <w:rtl/>
        </w:rPr>
        <w:t>.</w:t>
      </w:r>
      <w:r>
        <w:rPr>
          <w:rFonts w:hint="cs"/>
          <w:rtl/>
        </w:rPr>
        <w:t xml:space="preserve"> מפגינים ואוהדים שהולכים </w:t>
      </w:r>
      <w:bookmarkStart w:id="31675" w:name="_ETM_Q49_266920"/>
      <w:bookmarkStart w:id="31676" w:name="_ETM_Q49_267459"/>
      <w:bookmarkEnd w:id="31675"/>
      <w:bookmarkEnd w:id="31676"/>
      <w:r>
        <w:rPr>
          <w:rtl/>
        </w:rPr>
        <w:t xml:space="preserve">למשחק </w:t>
      </w:r>
      <w:bookmarkStart w:id="31677" w:name="_ETM_Q49_267970"/>
      <w:bookmarkEnd w:id="31677"/>
      <w:r>
        <w:rPr>
          <w:rtl/>
        </w:rPr>
        <w:t xml:space="preserve">כדורגל </w:t>
      </w:r>
      <w:bookmarkStart w:id="31678" w:name="_ETM_Q49_270369"/>
      <w:bookmarkEnd w:id="31678"/>
      <w:r>
        <w:rPr>
          <w:rFonts w:hint="cs"/>
          <w:rtl/>
        </w:rPr>
        <w:t>לא צריכים לחזור פצועים, ולא צריך להגיד: איפה הייתם</w:t>
      </w:r>
      <w:r>
        <w:rPr>
          <w:rtl/>
        </w:rPr>
        <w:t xml:space="preserve"> </w:t>
      </w:r>
      <w:bookmarkStart w:id="31679" w:name="_ETM_Q49_273250"/>
      <w:bookmarkEnd w:id="31679"/>
      <w:r>
        <w:rPr>
          <w:rtl/>
        </w:rPr>
        <w:t>ב-2015</w:t>
      </w:r>
      <w:r>
        <w:rPr>
          <w:rFonts w:hint="cs"/>
          <w:rtl/>
        </w:rPr>
        <w:t>.</w:t>
      </w:r>
    </w:p>
    <w:p w:rsidR="00216A02" w:rsidRDefault="00216A02" w:rsidP="00350FCE">
      <w:pPr>
        <w:rPr>
          <w:rtl/>
        </w:rPr>
      </w:pPr>
    </w:p>
    <w:p w:rsidR="00216A02" w:rsidRDefault="00216A02" w:rsidP="00350FCE">
      <w:pPr>
        <w:pStyle w:val="af6"/>
        <w:keepNext/>
        <w:rPr>
          <w:rtl/>
        </w:rPr>
      </w:pPr>
      <w:bookmarkStart w:id="31680" w:name="ET_interruption_5300_16"/>
      <w:r w:rsidRPr="00AB7125">
        <w:rPr>
          <w:rStyle w:val="TagStyle"/>
          <w:rtl/>
        </w:rPr>
        <w:t xml:space="preserve"> &lt;&lt; קריאה &gt;&gt;</w:t>
      </w:r>
      <w:r w:rsidRPr="00303329">
        <w:rPr>
          <w:rStyle w:val="TagStyle"/>
          <w:rtl/>
        </w:rPr>
        <w:t xml:space="preserve"> </w:t>
      </w:r>
      <w:r>
        <w:rPr>
          <w:rtl/>
        </w:rPr>
        <w:t>מירב בן ארי (יש עתיד):</w:t>
      </w:r>
      <w:r w:rsidRPr="00303329">
        <w:rPr>
          <w:rStyle w:val="TagStyle"/>
          <w:rtl/>
        </w:rPr>
        <w:t xml:space="preserve"> </w:t>
      </w:r>
      <w:r w:rsidRPr="00AB7125">
        <w:rPr>
          <w:rStyle w:val="TagStyle"/>
          <w:rtl/>
        </w:rPr>
        <w:t>&lt;&lt; קריאה &gt;&gt;</w:t>
      </w:r>
      <w:r>
        <w:rPr>
          <w:rtl/>
        </w:rPr>
        <w:t xml:space="preserve">   </w:t>
      </w:r>
      <w:bookmarkEnd w:id="31680"/>
    </w:p>
    <w:p w:rsidR="00216A02" w:rsidRDefault="00216A02" w:rsidP="00350FCE">
      <w:pPr>
        <w:rPr>
          <w:rtl/>
        </w:rPr>
      </w:pPr>
    </w:p>
    <w:p w:rsidR="00216A02" w:rsidRDefault="00216A02" w:rsidP="00350FCE">
      <w:pPr>
        <w:rPr>
          <w:rtl/>
        </w:rPr>
      </w:pPr>
      <w:r>
        <w:rPr>
          <w:rFonts w:hint="cs"/>
          <w:rtl/>
        </w:rPr>
        <w:t>היינו תמיד.</w:t>
      </w:r>
    </w:p>
    <w:p w:rsidR="00216A02" w:rsidRDefault="00216A02" w:rsidP="00350FCE">
      <w:pPr>
        <w:rPr>
          <w:rtl/>
        </w:rPr>
      </w:pPr>
    </w:p>
    <w:p w:rsidR="00216A02" w:rsidRDefault="00216A02" w:rsidP="00350FCE">
      <w:pPr>
        <w:pStyle w:val="-"/>
        <w:keepNext/>
        <w:rPr>
          <w:rtl/>
        </w:rPr>
      </w:pPr>
      <w:bookmarkStart w:id="31681" w:name="ET_speakercontinue_6236_17"/>
      <w:r w:rsidRPr="00AB7125">
        <w:rPr>
          <w:rStyle w:val="TagStyle"/>
          <w:rtl/>
        </w:rPr>
        <w:t xml:space="preserve"> &lt;&lt;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bookmarkEnd w:id="31681"/>
    </w:p>
    <w:p w:rsidR="00216A02" w:rsidRDefault="00216A02" w:rsidP="00350FCE">
      <w:pPr>
        <w:rPr>
          <w:rtl/>
        </w:rPr>
      </w:pPr>
    </w:p>
    <w:p w:rsidR="00216A02" w:rsidRDefault="00216A02" w:rsidP="00D25B8E">
      <w:pPr>
        <w:rPr>
          <w:rtl/>
        </w:rPr>
      </w:pPr>
      <w:r>
        <w:rPr>
          <w:rFonts w:hint="cs"/>
          <w:rtl/>
        </w:rPr>
        <w:t>היינו שם. ואם לא היו שם</w:t>
      </w:r>
      <w:r w:rsidR="00D25B8E">
        <w:rPr>
          <w:rFonts w:hint="cs"/>
          <w:rtl/>
        </w:rPr>
        <w:t>,</w:t>
      </w:r>
      <w:r>
        <w:rPr>
          <w:rFonts w:hint="cs"/>
          <w:rtl/>
        </w:rPr>
        <w:t xml:space="preserve"> </w:t>
      </w:r>
      <w:bookmarkStart w:id="31682" w:name="_ETM_Q49_283000"/>
      <w:bookmarkEnd w:id="31682"/>
      <w:r>
        <w:rPr>
          <w:rFonts w:hint="cs"/>
          <w:rtl/>
        </w:rPr>
        <w:t>מה זה אומר? הלכה המדינה? הלכה המשטרה? תצאו, תגנו, תפעלו, אנשים מדממים. אנשים עכשיו מאושפזים בבית חולים.</w:t>
      </w:r>
    </w:p>
    <w:p w:rsidR="00216A02" w:rsidRDefault="00216A02" w:rsidP="00350FCE">
      <w:pPr>
        <w:rPr>
          <w:rtl/>
        </w:rPr>
      </w:pPr>
      <w:bookmarkStart w:id="31683" w:name="_ETM_Q49_292000"/>
      <w:bookmarkEnd w:id="31683"/>
    </w:p>
    <w:p w:rsidR="00216A02" w:rsidRDefault="00216A02" w:rsidP="00350FCE">
      <w:pPr>
        <w:pStyle w:val="af6"/>
        <w:keepNext/>
        <w:rPr>
          <w:rtl/>
        </w:rPr>
      </w:pPr>
      <w:bookmarkStart w:id="31684" w:name="ET_interruption_6527_18"/>
      <w:r w:rsidRPr="00AB7125">
        <w:rPr>
          <w:rStyle w:val="TagStyle"/>
          <w:rtl/>
        </w:rPr>
        <w:t xml:space="preserve"> &lt;&lt; קריאה &gt;&gt;</w:t>
      </w:r>
      <w:r w:rsidRPr="00303329">
        <w:rPr>
          <w:rStyle w:val="TagStyle"/>
          <w:rtl/>
        </w:rPr>
        <w:t xml:space="preserve"> </w:t>
      </w:r>
      <w:r>
        <w:rPr>
          <w:rtl/>
        </w:rPr>
        <w:t>צגה מלקו (הליכוד):</w:t>
      </w:r>
      <w:r w:rsidRPr="00303329">
        <w:rPr>
          <w:rStyle w:val="TagStyle"/>
          <w:rtl/>
        </w:rPr>
        <w:t xml:space="preserve"> </w:t>
      </w:r>
      <w:r w:rsidRPr="00AB7125">
        <w:rPr>
          <w:rStyle w:val="TagStyle"/>
          <w:rtl/>
        </w:rPr>
        <w:t>&lt;&lt; קריאה &gt;&gt;</w:t>
      </w:r>
      <w:r>
        <w:rPr>
          <w:rtl/>
        </w:rPr>
        <w:t xml:space="preserve">   </w:t>
      </w:r>
      <w:bookmarkEnd w:id="31684"/>
    </w:p>
    <w:p w:rsidR="00216A02" w:rsidRDefault="00216A02" w:rsidP="00350FCE">
      <w:pPr>
        <w:rPr>
          <w:rtl/>
        </w:rPr>
      </w:pPr>
    </w:p>
    <w:p w:rsidR="00216A02" w:rsidRDefault="00216A02" w:rsidP="008E4DAF">
      <w:pPr>
        <w:rPr>
          <w:rtl/>
        </w:rPr>
      </w:pPr>
      <w:bookmarkStart w:id="31685" w:name="_ETM_Q49_295000"/>
      <w:bookmarkEnd w:id="31685"/>
      <w:r>
        <w:rPr>
          <w:rFonts w:hint="cs"/>
          <w:rtl/>
        </w:rPr>
        <w:t xml:space="preserve"> </w:t>
      </w:r>
      <w:r w:rsidR="008E4DAF">
        <w:rPr>
          <w:rFonts w:hint="cs"/>
          <w:rtl/>
        </w:rPr>
        <w:t>– – –</w:t>
      </w:r>
      <w:r>
        <w:rPr>
          <w:rFonts w:hint="cs"/>
          <w:rtl/>
        </w:rPr>
        <w:t xml:space="preserve"> </w:t>
      </w:r>
    </w:p>
    <w:p w:rsidR="00216A02" w:rsidRDefault="00216A02" w:rsidP="00350FCE">
      <w:pPr>
        <w:rPr>
          <w:rtl/>
        </w:rPr>
      </w:pPr>
      <w:bookmarkStart w:id="31686" w:name="_ETM_Q49_299000"/>
      <w:bookmarkEnd w:id="31686"/>
    </w:p>
    <w:p w:rsidR="00216A02" w:rsidRDefault="00216A02" w:rsidP="00350FCE">
      <w:pPr>
        <w:pStyle w:val="-"/>
        <w:keepNext/>
        <w:rPr>
          <w:rtl/>
        </w:rPr>
      </w:pPr>
      <w:bookmarkStart w:id="31687" w:name="ET_speakercontinue_6236_19"/>
      <w:r w:rsidRPr="00AB7125">
        <w:rPr>
          <w:rStyle w:val="TagStyle"/>
          <w:rtl/>
        </w:rPr>
        <w:t xml:space="preserve"> &lt;&lt;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bookmarkEnd w:id="31687"/>
    </w:p>
    <w:p w:rsidR="00216A02" w:rsidRDefault="00216A02" w:rsidP="00350FCE">
      <w:pPr>
        <w:rPr>
          <w:rtl/>
        </w:rPr>
      </w:pPr>
    </w:p>
    <w:p w:rsidR="00216A02" w:rsidRDefault="00216A02" w:rsidP="00350FCE">
      <w:pPr>
        <w:rPr>
          <w:rtl/>
        </w:rPr>
      </w:pPr>
      <w:bookmarkStart w:id="31688" w:name="_ETM_Q49_300000"/>
      <w:bookmarkEnd w:id="31688"/>
      <w:r>
        <w:rPr>
          <w:rFonts w:hint="cs"/>
          <w:rtl/>
        </w:rPr>
        <w:t xml:space="preserve">רופאה עם וסט כתום מקבלת לעין שלה </w:t>
      </w:r>
      <w:proofErr w:type="spellStart"/>
      <w:r>
        <w:rPr>
          <w:rFonts w:hint="cs"/>
          <w:rtl/>
        </w:rPr>
        <w:t>ממכת</w:t>
      </w:r>
      <w:r w:rsidR="00D25B8E">
        <w:rPr>
          <w:rFonts w:hint="cs"/>
          <w:rtl/>
        </w:rPr>
        <w:t>"</w:t>
      </w:r>
      <w:r>
        <w:rPr>
          <w:rFonts w:hint="cs"/>
          <w:rtl/>
        </w:rPr>
        <w:t>זית</w:t>
      </w:r>
      <w:proofErr w:type="spellEnd"/>
      <w:r>
        <w:rPr>
          <w:rFonts w:hint="cs"/>
          <w:rtl/>
        </w:rPr>
        <w:t>.</w:t>
      </w:r>
    </w:p>
    <w:p w:rsidR="00216A02" w:rsidRDefault="00216A02" w:rsidP="00350FCE">
      <w:pPr>
        <w:rPr>
          <w:rtl/>
        </w:rPr>
      </w:pPr>
      <w:bookmarkStart w:id="31689" w:name="_ETM_Q49_305000"/>
      <w:bookmarkEnd w:id="31689"/>
    </w:p>
    <w:p w:rsidR="00216A02" w:rsidRDefault="00216A02" w:rsidP="00350FCE">
      <w:pPr>
        <w:pStyle w:val="af6"/>
        <w:keepNext/>
        <w:rPr>
          <w:rtl/>
        </w:rPr>
      </w:pPr>
      <w:r w:rsidRPr="00AB7125">
        <w:rPr>
          <w:rStyle w:val="TagStyle"/>
          <w:rtl/>
        </w:rPr>
        <w:t xml:space="preserve"> &lt;&lt; קריאה &gt;&gt;</w:t>
      </w:r>
      <w:r w:rsidRPr="00303329">
        <w:rPr>
          <w:rStyle w:val="TagStyle"/>
          <w:rtl/>
        </w:rPr>
        <w:t xml:space="preserve"> </w:t>
      </w:r>
      <w:r>
        <w:rPr>
          <w:rtl/>
        </w:rPr>
        <w:t>מירב בן ארי (יש עתיד):</w:t>
      </w:r>
      <w:r w:rsidRPr="00303329">
        <w:rPr>
          <w:rStyle w:val="TagStyle"/>
          <w:rtl/>
        </w:rPr>
        <w:t xml:space="preserve"> </w:t>
      </w:r>
      <w:r w:rsidRPr="00AB7125">
        <w:rPr>
          <w:rStyle w:val="TagStyle"/>
          <w:rtl/>
        </w:rPr>
        <w:t>&lt;&lt; קריאה &gt;&gt;</w:t>
      </w:r>
      <w:r>
        <w:rPr>
          <w:rtl/>
        </w:rPr>
        <w:t xml:space="preserve">   </w:t>
      </w:r>
    </w:p>
    <w:p w:rsidR="00216A02" w:rsidRDefault="00216A02" w:rsidP="00350FCE">
      <w:pPr>
        <w:rPr>
          <w:rtl/>
        </w:rPr>
      </w:pPr>
    </w:p>
    <w:p w:rsidR="00216A02" w:rsidRDefault="00216A02" w:rsidP="00350FCE">
      <w:pPr>
        <w:rPr>
          <w:rtl/>
        </w:rPr>
      </w:pPr>
      <w:r>
        <w:rPr>
          <w:rFonts w:hint="cs"/>
          <w:rtl/>
        </w:rPr>
        <w:t xml:space="preserve">את טועה. את טועה, כי אנחנו היינו </w:t>
      </w:r>
      <w:bookmarkStart w:id="31690" w:name="_ETM_Q49_301000"/>
      <w:bookmarkEnd w:id="31690"/>
      <w:r>
        <w:rPr>
          <w:rFonts w:hint="cs"/>
          <w:rtl/>
        </w:rPr>
        <w:t xml:space="preserve">שם. אנחנו היינו שם </w:t>
      </w:r>
      <w:r>
        <w:rPr>
          <w:rFonts w:hint="eastAsia"/>
          <w:rtl/>
        </w:rPr>
        <w:t>–</w:t>
      </w:r>
      <w:r>
        <w:rPr>
          <w:rFonts w:hint="cs"/>
          <w:rtl/>
        </w:rPr>
        <w:t xml:space="preserve"> אתם לא מסוגלים לגנות.</w:t>
      </w:r>
    </w:p>
    <w:p w:rsidR="00216A02" w:rsidRDefault="00216A02" w:rsidP="00350FCE">
      <w:pPr>
        <w:rPr>
          <w:rtl/>
        </w:rPr>
      </w:pPr>
    </w:p>
    <w:p w:rsidR="00216A02" w:rsidRDefault="00216A02" w:rsidP="00350FCE">
      <w:pPr>
        <w:pStyle w:val="-"/>
        <w:keepNext/>
        <w:rPr>
          <w:rtl/>
        </w:rPr>
      </w:pPr>
      <w:bookmarkStart w:id="31691" w:name="ET_speakercontinue_6236_21"/>
      <w:r w:rsidRPr="00AB7125">
        <w:rPr>
          <w:rStyle w:val="TagStyle"/>
          <w:rtl/>
        </w:rPr>
        <w:t xml:space="preserve"> &lt;&lt; דובר_המשך &gt;&gt;</w:t>
      </w:r>
      <w:r w:rsidRPr="00303329">
        <w:rPr>
          <w:rStyle w:val="TagStyle"/>
          <w:rtl/>
        </w:rPr>
        <w:t xml:space="preserve"> </w:t>
      </w:r>
      <w:r>
        <w:rPr>
          <w:rtl/>
        </w:rPr>
        <w:t>נעמה לזימי (העבודה):</w:t>
      </w:r>
      <w:r w:rsidRPr="00303329">
        <w:rPr>
          <w:rStyle w:val="TagStyle"/>
          <w:rtl/>
        </w:rPr>
        <w:t xml:space="preserve"> </w:t>
      </w:r>
      <w:r w:rsidRPr="00AB7125">
        <w:rPr>
          <w:rStyle w:val="TagStyle"/>
          <w:rtl/>
        </w:rPr>
        <w:t>&lt;&lt; דובר_המשך &gt;&gt;</w:t>
      </w:r>
      <w:r>
        <w:rPr>
          <w:rtl/>
        </w:rPr>
        <w:t xml:space="preserve">   </w:t>
      </w:r>
      <w:bookmarkEnd w:id="31691"/>
    </w:p>
    <w:p w:rsidR="00216A02" w:rsidRDefault="00216A02" w:rsidP="00350FCE">
      <w:pPr>
        <w:rPr>
          <w:rtl/>
        </w:rPr>
      </w:pPr>
    </w:p>
    <w:p w:rsidR="00216A02" w:rsidRDefault="00216A02" w:rsidP="00D25B8E">
      <w:pPr>
        <w:rPr>
          <w:rtl/>
        </w:rPr>
      </w:pPr>
      <w:bookmarkStart w:id="31692" w:name="_ETM_Q49_310000"/>
      <w:bookmarkEnd w:id="31692"/>
      <w:r>
        <w:rPr>
          <w:rFonts w:hint="cs"/>
          <w:rtl/>
        </w:rPr>
        <w:t>אני לא מצליחה להבין את היכולת להיות ככה בפנים קפואות בלי אכפתיות, אלה אזרחי המדינה</w:t>
      </w:r>
      <w:r w:rsidR="00D25B8E">
        <w:rPr>
          <w:rFonts w:hint="cs"/>
          <w:rtl/>
        </w:rPr>
        <w:t>;</w:t>
      </w:r>
      <w:r>
        <w:rPr>
          <w:rFonts w:hint="cs"/>
          <w:rtl/>
        </w:rPr>
        <w:t xml:space="preserve"> הם </w:t>
      </w:r>
      <w:bookmarkStart w:id="31693" w:name="_ETM_Q49_313000"/>
      <w:bookmarkEnd w:id="31693"/>
      <w:r>
        <w:rPr>
          <w:rFonts w:hint="cs"/>
          <w:rtl/>
        </w:rPr>
        <w:t>מפגינים נגד הממשלה, זה נכון. הממשלה הזאת גרועה, היא גרועה,</w:t>
      </w:r>
      <w:bookmarkStart w:id="31694" w:name="_ETM_Q49_324000"/>
      <w:bookmarkEnd w:id="31694"/>
      <w:r>
        <w:rPr>
          <w:rFonts w:hint="cs"/>
          <w:rtl/>
        </w:rPr>
        <w:t xml:space="preserve"> היא מפקירה בכל זירה. אתם לא יודעים להגיד דבר אחד טוב שהיא עשתה. </w:t>
      </w:r>
      <w:bookmarkStart w:id="31695" w:name="_ETM_Q49_283229"/>
      <w:bookmarkEnd w:id="31695"/>
    </w:p>
    <w:p w:rsidR="00216A02" w:rsidRDefault="00216A02" w:rsidP="00350FCE">
      <w:pPr>
        <w:rPr>
          <w:rtl/>
        </w:rPr>
      </w:pPr>
    </w:p>
    <w:p w:rsidR="00216A02" w:rsidRDefault="00216A02" w:rsidP="00350FCE">
      <w:pPr>
        <w:rPr>
          <w:rtl/>
        </w:rPr>
      </w:pPr>
      <w:r>
        <w:rPr>
          <w:rFonts w:hint="cs"/>
          <w:rtl/>
        </w:rPr>
        <w:t xml:space="preserve">בנימין נתניהו יודע </w:t>
      </w:r>
      <w:bookmarkStart w:id="31696" w:name="_ETM_Q49_332200"/>
      <w:bookmarkEnd w:id="31696"/>
      <w:r>
        <w:rPr>
          <w:rFonts w:hint="cs"/>
          <w:rtl/>
        </w:rPr>
        <w:t xml:space="preserve">שהוא </w:t>
      </w:r>
      <w:r>
        <w:rPr>
          <w:rtl/>
        </w:rPr>
        <w:t xml:space="preserve">היום </w:t>
      </w:r>
      <w:bookmarkStart w:id="31697" w:name="_ETM_Q49_333599"/>
      <w:bookmarkEnd w:id="31697"/>
      <w:r>
        <w:rPr>
          <w:rFonts w:hint="cs"/>
          <w:rtl/>
        </w:rPr>
        <w:t>דואג</w:t>
      </w:r>
      <w:r>
        <w:rPr>
          <w:rtl/>
        </w:rPr>
        <w:t xml:space="preserve"> </w:t>
      </w:r>
      <w:bookmarkStart w:id="31698" w:name="_ETM_Q49_333989"/>
      <w:bookmarkEnd w:id="31698"/>
      <w:r>
        <w:rPr>
          <w:rFonts w:hint="cs"/>
          <w:rtl/>
        </w:rPr>
        <w:t>ל</w:t>
      </w:r>
      <w:r>
        <w:rPr>
          <w:rtl/>
        </w:rPr>
        <w:t xml:space="preserve">הישרדות </w:t>
      </w:r>
      <w:bookmarkStart w:id="31699" w:name="_ETM_Q49_334409"/>
      <w:bookmarkEnd w:id="31699"/>
      <w:r>
        <w:rPr>
          <w:rtl/>
        </w:rPr>
        <w:t xml:space="preserve">פוליטית </w:t>
      </w:r>
      <w:bookmarkStart w:id="31700" w:name="_ETM_Q49_335370"/>
      <w:bookmarkEnd w:id="31700"/>
      <w:r>
        <w:rPr>
          <w:rtl/>
        </w:rPr>
        <w:t xml:space="preserve">על </w:t>
      </w:r>
      <w:bookmarkStart w:id="31701" w:name="_ETM_Q49_335549"/>
      <w:bookmarkEnd w:id="31701"/>
      <w:r>
        <w:rPr>
          <w:rtl/>
        </w:rPr>
        <w:t xml:space="preserve">חשבון </w:t>
      </w:r>
      <w:bookmarkStart w:id="31702" w:name="_ETM_Q49_335970"/>
      <w:bookmarkStart w:id="31703" w:name="_ETM_Q49_336330"/>
      <w:bookmarkEnd w:id="31702"/>
      <w:bookmarkEnd w:id="31703"/>
      <w:r>
        <w:rPr>
          <w:rFonts w:hint="cs"/>
          <w:rtl/>
        </w:rPr>
        <w:t>עתיד</w:t>
      </w:r>
      <w:r>
        <w:rPr>
          <w:rtl/>
        </w:rPr>
        <w:t xml:space="preserve"> </w:t>
      </w:r>
      <w:bookmarkStart w:id="31704" w:name="_ETM_Q49_336480"/>
      <w:bookmarkEnd w:id="31704"/>
      <w:r>
        <w:rPr>
          <w:rFonts w:hint="cs"/>
          <w:rtl/>
        </w:rPr>
        <w:t>ה</w:t>
      </w:r>
      <w:r>
        <w:rPr>
          <w:rtl/>
        </w:rPr>
        <w:t xml:space="preserve">ביטחון </w:t>
      </w:r>
      <w:bookmarkStart w:id="31705" w:name="_ETM_Q49_337020"/>
      <w:bookmarkEnd w:id="31705"/>
      <w:r>
        <w:rPr>
          <w:rtl/>
        </w:rPr>
        <w:t>ש</w:t>
      </w:r>
      <w:r>
        <w:rPr>
          <w:rFonts w:hint="cs"/>
          <w:rtl/>
        </w:rPr>
        <w:t xml:space="preserve">ל </w:t>
      </w:r>
      <w:r>
        <w:rPr>
          <w:rtl/>
        </w:rPr>
        <w:t xml:space="preserve">המקום </w:t>
      </w:r>
      <w:bookmarkStart w:id="31706" w:name="_ETM_Q49_337680"/>
      <w:bookmarkEnd w:id="31706"/>
      <w:r>
        <w:rPr>
          <w:rtl/>
        </w:rPr>
        <w:t>הזה</w:t>
      </w:r>
      <w:r>
        <w:rPr>
          <w:rFonts w:hint="cs"/>
          <w:rtl/>
        </w:rPr>
        <w:t xml:space="preserve">, על חשבון המדינה. </w:t>
      </w:r>
      <w:bookmarkStart w:id="31707" w:name="_ETM_Q49_338910"/>
      <w:bookmarkEnd w:id="31707"/>
      <w:r>
        <w:rPr>
          <w:rFonts w:hint="cs"/>
          <w:rtl/>
        </w:rPr>
        <w:t>הכיסא הזה</w:t>
      </w:r>
      <w:r w:rsidR="00D25B8E">
        <w:rPr>
          <w:rFonts w:hint="cs"/>
          <w:rtl/>
        </w:rPr>
        <w:t>,</w:t>
      </w:r>
      <w:r>
        <w:rPr>
          <w:rFonts w:hint="cs"/>
          <w:rtl/>
        </w:rPr>
        <w:t xml:space="preserve"> צגה, שווה? הוא שווה כל כך הרבה סבל וכאב? שווה הכיסא? אני לא חושבת. </w:t>
      </w:r>
      <w:bookmarkStart w:id="31708" w:name="_ETM_Q49_352000"/>
      <w:bookmarkEnd w:id="31708"/>
      <w:r>
        <w:rPr>
          <w:rFonts w:hint="cs"/>
          <w:rtl/>
        </w:rPr>
        <w:t>שר החינוך,</w:t>
      </w:r>
      <w:bookmarkStart w:id="31709" w:name="_ETM_Q49_355000"/>
      <w:bookmarkEnd w:id="31709"/>
      <w:r>
        <w:rPr>
          <w:rFonts w:hint="cs"/>
          <w:rtl/>
        </w:rPr>
        <w:t xml:space="preserve"> שווה לך הכיסא הזה? שווה לך כל הסבל והשכול? כל </w:t>
      </w:r>
      <w:bookmarkStart w:id="31710" w:name="_ETM_Q49_363000"/>
      <w:bookmarkEnd w:id="31710"/>
      <w:r>
        <w:rPr>
          <w:rFonts w:hint="cs"/>
          <w:rtl/>
        </w:rPr>
        <w:t>החללים? כל הפצועים? הכוח הזה כל כך שווה? כל</w:t>
      </w:r>
      <w:bookmarkStart w:id="31711" w:name="_ETM_Q49_370000"/>
      <w:bookmarkEnd w:id="31711"/>
      <w:r>
        <w:rPr>
          <w:rFonts w:hint="cs"/>
          <w:rtl/>
        </w:rPr>
        <w:t xml:space="preserve"> כך טוב? </w:t>
      </w:r>
    </w:p>
    <w:p w:rsidR="00216A02" w:rsidRDefault="00216A02" w:rsidP="00350FCE">
      <w:pPr>
        <w:rPr>
          <w:rtl/>
        </w:rPr>
      </w:pPr>
    </w:p>
    <w:p w:rsidR="00216A02" w:rsidRDefault="00216A02" w:rsidP="00350FCE">
      <w:pPr>
        <w:rPr>
          <w:rtl/>
        </w:rPr>
      </w:pPr>
      <w:r>
        <w:rPr>
          <w:rFonts w:hint="cs"/>
          <w:rtl/>
        </w:rPr>
        <w:t xml:space="preserve">גינוי אחד לא שמענו, מילה אחת. אתם אנשים </w:t>
      </w:r>
      <w:bookmarkStart w:id="31712" w:name="_ETM_Q49_379000"/>
      <w:bookmarkEnd w:id="31712"/>
      <w:r>
        <w:rPr>
          <w:rFonts w:hint="cs"/>
          <w:rtl/>
        </w:rPr>
        <w:t>בלי חרטה, בלי מחילה, בלי שום אחריות. ואני רוצה להגיד</w:t>
      </w:r>
      <w:bookmarkStart w:id="31713" w:name="_ETM_Q49_384000"/>
      <w:bookmarkEnd w:id="31713"/>
      <w:r>
        <w:rPr>
          <w:rFonts w:hint="cs"/>
          <w:rtl/>
        </w:rPr>
        <w:t xml:space="preserve"> לך, אחריות היא אשמה ואתם אחראים ואתם אשמים.</w:t>
      </w:r>
    </w:p>
    <w:p w:rsidR="00216A02" w:rsidRDefault="00216A02" w:rsidP="00350FCE">
      <w:pPr>
        <w:rPr>
          <w:rtl/>
        </w:rPr>
      </w:pPr>
    </w:p>
    <w:p w:rsidR="00216A02" w:rsidRDefault="00216A02" w:rsidP="00350FCE">
      <w:pPr>
        <w:pStyle w:val="af6"/>
        <w:keepNext/>
        <w:rPr>
          <w:rtl/>
        </w:rPr>
      </w:pPr>
      <w:bookmarkStart w:id="31714" w:name="ET_interruption_6150_22"/>
      <w:r w:rsidRPr="00AB7125">
        <w:rPr>
          <w:rStyle w:val="TagStyle"/>
          <w:rtl/>
        </w:rPr>
        <w:t xml:space="preserve"> &lt;&lt; קריאה &gt;&gt;</w:t>
      </w:r>
      <w:r w:rsidRPr="00014BD6">
        <w:rPr>
          <w:rStyle w:val="TagStyle"/>
          <w:rtl/>
        </w:rPr>
        <w:t xml:space="preserve"> </w:t>
      </w:r>
      <w:r>
        <w:rPr>
          <w:rtl/>
        </w:rPr>
        <w:t>מיכל מרים וולדיגר (הציונות הדתית):</w:t>
      </w:r>
      <w:r w:rsidRPr="00014BD6">
        <w:rPr>
          <w:rStyle w:val="TagStyle"/>
          <w:rtl/>
        </w:rPr>
        <w:t xml:space="preserve"> </w:t>
      </w:r>
      <w:r w:rsidRPr="00AB7125">
        <w:rPr>
          <w:rStyle w:val="TagStyle"/>
          <w:rtl/>
        </w:rPr>
        <w:t>&lt;&lt; קריאה &gt;&gt;</w:t>
      </w:r>
      <w:r>
        <w:rPr>
          <w:rtl/>
        </w:rPr>
        <w:t xml:space="preserve">   </w:t>
      </w:r>
      <w:bookmarkEnd w:id="31714"/>
    </w:p>
    <w:p w:rsidR="00216A02" w:rsidRDefault="00216A02" w:rsidP="00350FCE">
      <w:pPr>
        <w:rPr>
          <w:rtl/>
        </w:rPr>
      </w:pPr>
    </w:p>
    <w:p w:rsidR="00216A02" w:rsidRDefault="00216A02" w:rsidP="00350FCE">
      <w:pPr>
        <w:rPr>
          <w:rtl/>
        </w:rPr>
      </w:pPr>
      <w:r>
        <w:rPr>
          <w:rFonts w:hint="cs"/>
          <w:rtl/>
        </w:rPr>
        <w:t xml:space="preserve">על מה את מדברת? לא כואב לנו? זה לא הדם שלנו? </w:t>
      </w:r>
    </w:p>
    <w:p w:rsidR="00216A02" w:rsidRDefault="00216A02" w:rsidP="00350FCE">
      <w:pPr>
        <w:rPr>
          <w:rtl/>
        </w:rPr>
      </w:pPr>
    </w:p>
    <w:p w:rsidR="00216A02" w:rsidRDefault="00216A02" w:rsidP="00350FCE">
      <w:pPr>
        <w:pStyle w:val="-"/>
        <w:keepNext/>
        <w:rPr>
          <w:rtl/>
        </w:rPr>
      </w:pPr>
      <w:bookmarkStart w:id="31715" w:name="ET_speakercontinue_6236_23"/>
      <w:r w:rsidRPr="00AB7125">
        <w:rPr>
          <w:rStyle w:val="TagStyle"/>
          <w:rtl/>
        </w:rPr>
        <w:t xml:space="preserve"> &lt;&lt; דובר_המשך &gt;&gt;</w:t>
      </w:r>
      <w:r w:rsidRPr="00014BD6">
        <w:rPr>
          <w:rStyle w:val="TagStyle"/>
          <w:rtl/>
        </w:rPr>
        <w:t xml:space="preserve"> </w:t>
      </w:r>
      <w:r>
        <w:rPr>
          <w:rtl/>
        </w:rPr>
        <w:t>נעמה לזימי (העבודה):</w:t>
      </w:r>
      <w:r w:rsidRPr="00014BD6">
        <w:rPr>
          <w:rStyle w:val="TagStyle"/>
          <w:rtl/>
        </w:rPr>
        <w:t xml:space="preserve"> </w:t>
      </w:r>
      <w:r w:rsidRPr="00AB7125">
        <w:rPr>
          <w:rStyle w:val="TagStyle"/>
          <w:rtl/>
        </w:rPr>
        <w:t>&lt;&lt; דובר_המשך &gt;&gt;</w:t>
      </w:r>
      <w:r>
        <w:rPr>
          <w:rtl/>
        </w:rPr>
        <w:t xml:space="preserve">   </w:t>
      </w:r>
      <w:bookmarkEnd w:id="31715"/>
    </w:p>
    <w:p w:rsidR="00216A02" w:rsidRDefault="00216A02" w:rsidP="00350FCE">
      <w:pPr>
        <w:rPr>
          <w:rtl/>
        </w:rPr>
      </w:pPr>
    </w:p>
    <w:p w:rsidR="00216A02" w:rsidRDefault="00216A02" w:rsidP="00350FCE">
      <w:pPr>
        <w:rPr>
          <w:rtl/>
        </w:rPr>
      </w:pPr>
      <w:r>
        <w:rPr>
          <w:rFonts w:hint="cs"/>
          <w:rtl/>
        </w:rPr>
        <w:t>אתם תיזכרו במקום הזה לדיראון עולם כממשלת השכול והחורבן.</w:t>
      </w:r>
    </w:p>
    <w:p w:rsidR="00216A02" w:rsidRDefault="00216A02" w:rsidP="00350FCE">
      <w:pPr>
        <w:rPr>
          <w:rtl/>
        </w:rPr>
      </w:pPr>
    </w:p>
    <w:p w:rsidR="00216A02" w:rsidRDefault="00216A02" w:rsidP="00350FCE">
      <w:pPr>
        <w:pStyle w:val="af6"/>
        <w:keepNext/>
        <w:rPr>
          <w:rtl/>
        </w:rPr>
      </w:pPr>
      <w:bookmarkStart w:id="31716" w:name="ET_interruption_6150_24"/>
      <w:r w:rsidRPr="00AB7125">
        <w:rPr>
          <w:rStyle w:val="TagStyle"/>
          <w:rtl/>
        </w:rPr>
        <w:t xml:space="preserve"> &lt;&lt; קריאה &gt;&gt;</w:t>
      </w:r>
      <w:r w:rsidRPr="00014BD6">
        <w:rPr>
          <w:rStyle w:val="TagStyle"/>
          <w:rtl/>
        </w:rPr>
        <w:t xml:space="preserve"> </w:t>
      </w:r>
      <w:r>
        <w:rPr>
          <w:rtl/>
        </w:rPr>
        <w:t>מיכל מרים וולדיגר (הציונות הדתית):</w:t>
      </w:r>
      <w:r w:rsidRPr="00014BD6">
        <w:rPr>
          <w:rStyle w:val="TagStyle"/>
          <w:rtl/>
        </w:rPr>
        <w:t xml:space="preserve"> </w:t>
      </w:r>
      <w:r w:rsidRPr="00AB7125">
        <w:rPr>
          <w:rStyle w:val="TagStyle"/>
          <w:rtl/>
        </w:rPr>
        <w:t>&lt;&lt; קריאה &gt;&gt;</w:t>
      </w:r>
      <w:r>
        <w:rPr>
          <w:rtl/>
        </w:rPr>
        <w:t xml:space="preserve">   </w:t>
      </w:r>
      <w:bookmarkEnd w:id="31716"/>
    </w:p>
    <w:p w:rsidR="00216A02" w:rsidRDefault="00216A02" w:rsidP="00350FCE">
      <w:pPr>
        <w:rPr>
          <w:rtl/>
        </w:rPr>
      </w:pPr>
    </w:p>
    <w:p w:rsidR="00216A02" w:rsidRDefault="00216A02" w:rsidP="008E4DAF">
      <w:pPr>
        <w:rPr>
          <w:rtl/>
        </w:rPr>
      </w:pPr>
      <w:r>
        <w:rPr>
          <w:rFonts w:hint="cs"/>
          <w:rtl/>
        </w:rPr>
        <w:t xml:space="preserve"> </w:t>
      </w:r>
      <w:r w:rsidR="008E4DAF">
        <w:rPr>
          <w:rFonts w:hint="cs"/>
          <w:rtl/>
        </w:rPr>
        <w:t>– – –</w:t>
      </w:r>
      <w:r>
        <w:rPr>
          <w:rFonts w:hint="cs"/>
          <w:rtl/>
        </w:rPr>
        <w:t xml:space="preserve"> </w:t>
      </w:r>
    </w:p>
    <w:p w:rsidR="00216A02" w:rsidRDefault="00216A02" w:rsidP="00350FCE">
      <w:pPr>
        <w:rPr>
          <w:rtl/>
        </w:rPr>
      </w:pPr>
    </w:p>
    <w:p w:rsidR="00216A02" w:rsidRDefault="00216A02" w:rsidP="00350FCE">
      <w:pPr>
        <w:pStyle w:val="af8"/>
        <w:keepNext/>
        <w:rPr>
          <w:rtl/>
        </w:rPr>
      </w:pPr>
      <w:r w:rsidRPr="00AB7125">
        <w:rPr>
          <w:rStyle w:val="TagStyle"/>
          <w:rtl/>
        </w:rPr>
        <w:t xml:space="preserve"> &lt;&lt; יור &gt;&gt;</w:t>
      </w:r>
      <w:r w:rsidRPr="00014BD6">
        <w:rPr>
          <w:rStyle w:val="TagStyle"/>
          <w:rtl/>
        </w:rPr>
        <w:t xml:space="preserve"> </w:t>
      </w:r>
      <w:r>
        <w:rPr>
          <w:rtl/>
        </w:rPr>
        <w:t>היו"ר משה טור פז:</w:t>
      </w:r>
      <w:r w:rsidRPr="00014BD6">
        <w:rPr>
          <w:rStyle w:val="TagStyle"/>
          <w:rtl/>
        </w:rPr>
        <w:t xml:space="preserve"> </w:t>
      </w:r>
      <w:r w:rsidRPr="00AB7125">
        <w:rPr>
          <w:rStyle w:val="TagStyle"/>
          <w:rtl/>
        </w:rPr>
        <w:t>&lt;&lt; יור &gt;&gt;</w:t>
      </w:r>
      <w:r>
        <w:rPr>
          <w:rtl/>
        </w:rPr>
        <w:t xml:space="preserve">   </w:t>
      </w:r>
    </w:p>
    <w:p w:rsidR="00216A02" w:rsidRDefault="00216A02" w:rsidP="00350FCE">
      <w:pPr>
        <w:rPr>
          <w:rtl/>
        </w:rPr>
      </w:pPr>
    </w:p>
    <w:p w:rsidR="00216A02" w:rsidRDefault="00216A02" w:rsidP="00350FCE">
      <w:pPr>
        <w:rPr>
          <w:rtl/>
        </w:rPr>
      </w:pPr>
      <w:r>
        <w:rPr>
          <w:rFonts w:hint="cs"/>
          <w:rtl/>
        </w:rPr>
        <w:t>חברת הכנסת וולדיגר, תדברי בתורך.</w:t>
      </w:r>
    </w:p>
    <w:p w:rsidR="00216A02" w:rsidRDefault="00216A02" w:rsidP="00350FCE">
      <w:pPr>
        <w:rPr>
          <w:rtl/>
        </w:rPr>
      </w:pPr>
    </w:p>
    <w:p w:rsidR="00216A02" w:rsidRDefault="00216A02" w:rsidP="00350FCE">
      <w:pPr>
        <w:pStyle w:val="af6"/>
        <w:keepNext/>
        <w:rPr>
          <w:rtl/>
        </w:rPr>
      </w:pPr>
      <w:bookmarkStart w:id="31717" w:name="ET_interruption_6150_27"/>
      <w:r w:rsidRPr="00AB7125">
        <w:rPr>
          <w:rStyle w:val="TagStyle"/>
          <w:rtl/>
        </w:rPr>
        <w:t xml:space="preserve"> &lt;&lt; קריאה &gt;&gt;</w:t>
      </w:r>
      <w:r w:rsidRPr="00A86A84">
        <w:rPr>
          <w:rStyle w:val="TagStyle"/>
          <w:rtl/>
        </w:rPr>
        <w:t xml:space="preserve"> </w:t>
      </w:r>
      <w:r>
        <w:rPr>
          <w:rtl/>
        </w:rPr>
        <w:t>מיכל מרים וולדיגר (הציונות הדתית):</w:t>
      </w:r>
      <w:r w:rsidRPr="00A86A84">
        <w:rPr>
          <w:rStyle w:val="TagStyle"/>
          <w:rtl/>
        </w:rPr>
        <w:t xml:space="preserve"> </w:t>
      </w:r>
      <w:r w:rsidRPr="00AB7125">
        <w:rPr>
          <w:rStyle w:val="TagStyle"/>
          <w:rtl/>
        </w:rPr>
        <w:t>&lt;&lt; קריאה &gt;&gt;</w:t>
      </w:r>
      <w:r>
        <w:rPr>
          <w:rtl/>
        </w:rPr>
        <w:t xml:space="preserve">   </w:t>
      </w:r>
      <w:bookmarkEnd w:id="31717"/>
    </w:p>
    <w:p w:rsidR="00216A02" w:rsidRDefault="00216A02" w:rsidP="00350FCE">
      <w:pPr>
        <w:rPr>
          <w:rtl/>
        </w:rPr>
      </w:pPr>
    </w:p>
    <w:p w:rsidR="00216A02" w:rsidRDefault="00216A02" w:rsidP="008E4DAF">
      <w:pPr>
        <w:rPr>
          <w:rtl/>
        </w:rPr>
      </w:pPr>
      <w:r>
        <w:rPr>
          <w:rFonts w:hint="cs"/>
          <w:rtl/>
        </w:rPr>
        <w:t xml:space="preserve"> </w:t>
      </w:r>
      <w:r w:rsidR="008E4DAF">
        <w:rPr>
          <w:rFonts w:hint="cs"/>
          <w:rtl/>
        </w:rPr>
        <w:t>– – –</w:t>
      </w:r>
      <w:r>
        <w:rPr>
          <w:rFonts w:hint="cs"/>
          <w:rtl/>
        </w:rPr>
        <w:t xml:space="preserve"> זה לא הדם של השר? זה לא הדם </w:t>
      </w:r>
      <w:bookmarkStart w:id="31718" w:name="_ETM_Q49_401000"/>
      <w:bookmarkEnd w:id="31718"/>
      <w:r>
        <w:rPr>
          <w:rFonts w:hint="cs"/>
          <w:rtl/>
        </w:rPr>
        <w:t xml:space="preserve">של </w:t>
      </w:r>
      <w:r w:rsidR="008E4DAF">
        <w:rPr>
          <w:rFonts w:hint="cs"/>
          <w:rtl/>
        </w:rPr>
        <w:t xml:space="preserve">– – – </w:t>
      </w:r>
      <w:r>
        <w:rPr>
          <w:rFonts w:hint="cs"/>
          <w:rtl/>
        </w:rPr>
        <w:t>זה הדם של כולנו.</w:t>
      </w:r>
    </w:p>
    <w:p w:rsidR="00216A02" w:rsidRDefault="00216A02" w:rsidP="00350FCE">
      <w:pPr>
        <w:rPr>
          <w:rtl/>
        </w:rPr>
      </w:pPr>
      <w:bookmarkStart w:id="31719" w:name="_ETM_Q49_400000"/>
      <w:bookmarkEnd w:id="31719"/>
    </w:p>
    <w:p w:rsidR="00216A02" w:rsidRDefault="00216A02" w:rsidP="00350FCE">
      <w:pPr>
        <w:pStyle w:val="af8"/>
        <w:keepNext/>
        <w:rPr>
          <w:rtl/>
        </w:rPr>
      </w:pPr>
      <w:bookmarkStart w:id="31720" w:name="ET_yor_6253_28"/>
      <w:r w:rsidRPr="00AB7125">
        <w:rPr>
          <w:rStyle w:val="TagStyle"/>
          <w:rtl/>
        </w:rPr>
        <w:t xml:space="preserve"> &lt;&lt; יור &gt;&gt;</w:t>
      </w:r>
      <w:r w:rsidRPr="00A86A84">
        <w:rPr>
          <w:rStyle w:val="TagStyle"/>
          <w:rtl/>
        </w:rPr>
        <w:t xml:space="preserve"> </w:t>
      </w:r>
      <w:r>
        <w:rPr>
          <w:rtl/>
        </w:rPr>
        <w:t>היו"ר משה טור פז:</w:t>
      </w:r>
      <w:r w:rsidRPr="00A86A84">
        <w:rPr>
          <w:rStyle w:val="TagStyle"/>
          <w:rtl/>
        </w:rPr>
        <w:t xml:space="preserve"> </w:t>
      </w:r>
      <w:r w:rsidRPr="00AB7125">
        <w:rPr>
          <w:rStyle w:val="TagStyle"/>
          <w:rtl/>
        </w:rPr>
        <w:t>&lt;&lt; יור &gt;&gt;</w:t>
      </w:r>
      <w:r>
        <w:rPr>
          <w:rtl/>
        </w:rPr>
        <w:t xml:space="preserve">   </w:t>
      </w:r>
      <w:bookmarkEnd w:id="31720"/>
    </w:p>
    <w:p w:rsidR="00216A02" w:rsidRDefault="00216A02" w:rsidP="00350FCE">
      <w:pPr>
        <w:rPr>
          <w:rtl/>
        </w:rPr>
      </w:pPr>
    </w:p>
    <w:p w:rsidR="00216A02" w:rsidRDefault="00216A02" w:rsidP="00350FCE">
      <w:pPr>
        <w:rPr>
          <w:rtl/>
        </w:rPr>
      </w:pPr>
      <w:r>
        <w:rPr>
          <w:rFonts w:hint="cs"/>
          <w:rtl/>
        </w:rPr>
        <w:t>חברת הכנסת וולדיגר.</w:t>
      </w:r>
    </w:p>
    <w:p w:rsidR="00216A02" w:rsidRPr="00A86A84" w:rsidRDefault="00216A02" w:rsidP="00350FCE">
      <w:pPr>
        <w:rPr>
          <w:rtl/>
        </w:rPr>
      </w:pPr>
    </w:p>
    <w:p w:rsidR="00216A02" w:rsidRDefault="00216A02" w:rsidP="00350FCE">
      <w:pPr>
        <w:pStyle w:val="-"/>
        <w:keepNext/>
        <w:rPr>
          <w:rtl/>
        </w:rPr>
      </w:pPr>
      <w:bookmarkStart w:id="31721" w:name="ET_speakercontinue_6236_26"/>
      <w:r w:rsidRPr="00AB7125">
        <w:rPr>
          <w:rStyle w:val="TagStyle"/>
          <w:rtl/>
        </w:rPr>
        <w:t xml:space="preserve"> &lt;&lt; דובר_המשך &gt;&gt;</w:t>
      </w:r>
      <w:r w:rsidRPr="00014BD6">
        <w:rPr>
          <w:rStyle w:val="TagStyle"/>
          <w:rtl/>
        </w:rPr>
        <w:t xml:space="preserve"> </w:t>
      </w:r>
      <w:r>
        <w:rPr>
          <w:rtl/>
        </w:rPr>
        <w:t>נעמה לזימי (העבודה):</w:t>
      </w:r>
      <w:r w:rsidRPr="00014BD6">
        <w:rPr>
          <w:rStyle w:val="TagStyle"/>
          <w:rtl/>
        </w:rPr>
        <w:t xml:space="preserve"> </w:t>
      </w:r>
      <w:r w:rsidRPr="00AB7125">
        <w:rPr>
          <w:rStyle w:val="TagStyle"/>
          <w:rtl/>
        </w:rPr>
        <w:t>&lt;&lt; דובר_המשך &gt;&gt;</w:t>
      </w:r>
      <w:r>
        <w:rPr>
          <w:rtl/>
        </w:rPr>
        <w:t xml:space="preserve">   </w:t>
      </w:r>
      <w:bookmarkEnd w:id="31721"/>
    </w:p>
    <w:p w:rsidR="00216A02" w:rsidRDefault="00216A02" w:rsidP="00350FCE">
      <w:pPr>
        <w:rPr>
          <w:rtl/>
        </w:rPr>
      </w:pPr>
    </w:p>
    <w:p w:rsidR="00216A02" w:rsidRDefault="00216A02" w:rsidP="00350FCE">
      <w:pPr>
        <w:rPr>
          <w:rtl/>
        </w:rPr>
      </w:pPr>
      <w:r>
        <w:rPr>
          <w:rFonts w:hint="cs"/>
          <w:rtl/>
        </w:rPr>
        <w:t>לא, יקרה. יקרה, הדם על הידיים שלכם. הדם על הידיים שלכם</w:t>
      </w:r>
      <w:r w:rsidR="00D25B8E">
        <w:rPr>
          <w:rFonts w:hint="cs"/>
          <w:rtl/>
        </w:rPr>
        <w:t>,</w:t>
      </w:r>
      <w:r>
        <w:rPr>
          <w:rFonts w:hint="cs"/>
          <w:rtl/>
        </w:rPr>
        <w:t xml:space="preserve"> כי היום אנשים מאושפזים בבתי החולים. </w:t>
      </w:r>
    </w:p>
    <w:p w:rsidR="00216A02" w:rsidRDefault="00216A02" w:rsidP="00350FCE">
      <w:pPr>
        <w:rPr>
          <w:rtl/>
        </w:rPr>
      </w:pPr>
    </w:p>
    <w:p w:rsidR="00216A02" w:rsidRDefault="00216A02" w:rsidP="00350FCE">
      <w:pPr>
        <w:pStyle w:val="af6"/>
        <w:keepNext/>
        <w:rPr>
          <w:rtl/>
        </w:rPr>
      </w:pPr>
      <w:bookmarkStart w:id="31722" w:name="ET_interruption_6150_29"/>
      <w:r w:rsidRPr="00AB7125">
        <w:rPr>
          <w:rStyle w:val="TagStyle"/>
          <w:rtl/>
        </w:rPr>
        <w:t xml:space="preserve"> &lt;&lt; קריאה &gt;&gt;</w:t>
      </w:r>
      <w:r w:rsidRPr="008B42F0">
        <w:rPr>
          <w:rStyle w:val="TagStyle"/>
          <w:rtl/>
        </w:rPr>
        <w:t xml:space="preserve"> </w:t>
      </w:r>
      <w:r>
        <w:rPr>
          <w:rtl/>
        </w:rPr>
        <w:t>מיכל מרים וולדיגר (הציונות הדתית):</w:t>
      </w:r>
      <w:r w:rsidRPr="008B42F0">
        <w:rPr>
          <w:rStyle w:val="TagStyle"/>
          <w:rtl/>
        </w:rPr>
        <w:t xml:space="preserve"> </w:t>
      </w:r>
      <w:r w:rsidRPr="00AB7125">
        <w:rPr>
          <w:rStyle w:val="TagStyle"/>
          <w:rtl/>
        </w:rPr>
        <w:t>&lt;&lt; קריאה &gt;&gt;</w:t>
      </w:r>
      <w:r>
        <w:rPr>
          <w:rtl/>
        </w:rPr>
        <w:t xml:space="preserve">   </w:t>
      </w:r>
      <w:bookmarkEnd w:id="31722"/>
    </w:p>
    <w:p w:rsidR="00216A02" w:rsidRDefault="00216A02" w:rsidP="00350FCE">
      <w:pPr>
        <w:rPr>
          <w:rtl/>
        </w:rPr>
      </w:pPr>
    </w:p>
    <w:p w:rsidR="00216A02" w:rsidRDefault="00216A02" w:rsidP="008E4DAF">
      <w:pPr>
        <w:rPr>
          <w:rtl/>
        </w:rPr>
      </w:pPr>
      <w:r>
        <w:rPr>
          <w:rFonts w:hint="cs"/>
          <w:rtl/>
        </w:rPr>
        <w:t xml:space="preserve"> </w:t>
      </w:r>
      <w:r w:rsidR="008E4DAF">
        <w:rPr>
          <w:rFonts w:hint="cs"/>
          <w:rtl/>
        </w:rPr>
        <w:t>– – –</w:t>
      </w:r>
      <w:r>
        <w:rPr>
          <w:rFonts w:hint="cs"/>
          <w:rtl/>
        </w:rPr>
        <w:t xml:space="preserve"> </w:t>
      </w:r>
      <w:bookmarkStart w:id="31723" w:name="_ETM_Q49_409000"/>
      <w:bookmarkEnd w:id="31723"/>
      <w:r>
        <w:rPr>
          <w:rFonts w:hint="cs"/>
          <w:rtl/>
        </w:rPr>
        <w:t xml:space="preserve">זה ההבדל </w:t>
      </w:r>
      <w:r w:rsidR="008E4DAF">
        <w:rPr>
          <w:rFonts w:hint="cs"/>
          <w:rtl/>
        </w:rPr>
        <w:t>– – –</w:t>
      </w:r>
      <w:r>
        <w:rPr>
          <w:rFonts w:hint="cs"/>
          <w:rtl/>
        </w:rPr>
        <w:t xml:space="preserve"> זה דם שלנו, הנופלים שלנו. די כבר, מספיק עם זה.</w:t>
      </w:r>
    </w:p>
    <w:p w:rsidR="00216A02" w:rsidRDefault="00216A02" w:rsidP="00350FCE">
      <w:pPr>
        <w:rPr>
          <w:rtl/>
        </w:rPr>
      </w:pPr>
    </w:p>
    <w:p w:rsidR="00216A02" w:rsidRDefault="00216A02" w:rsidP="00350FCE">
      <w:pPr>
        <w:pStyle w:val="-"/>
        <w:keepNext/>
        <w:rPr>
          <w:rtl/>
        </w:rPr>
      </w:pPr>
      <w:bookmarkStart w:id="31724" w:name="ET_speakercontinue_6236_30"/>
      <w:r w:rsidRPr="00AB7125">
        <w:rPr>
          <w:rStyle w:val="TagStyle"/>
          <w:rtl/>
        </w:rPr>
        <w:t xml:space="preserve"> &lt;&lt; דובר_המשך &gt;&gt;</w:t>
      </w:r>
      <w:r w:rsidRPr="008B42F0">
        <w:rPr>
          <w:rStyle w:val="TagStyle"/>
          <w:rtl/>
        </w:rPr>
        <w:t xml:space="preserve"> </w:t>
      </w:r>
      <w:r>
        <w:rPr>
          <w:rtl/>
        </w:rPr>
        <w:t>נעמה לזימי (העבודה):</w:t>
      </w:r>
      <w:r w:rsidRPr="008B42F0">
        <w:rPr>
          <w:rStyle w:val="TagStyle"/>
          <w:rtl/>
        </w:rPr>
        <w:t xml:space="preserve"> </w:t>
      </w:r>
      <w:r w:rsidRPr="00AB7125">
        <w:rPr>
          <w:rStyle w:val="TagStyle"/>
          <w:rtl/>
        </w:rPr>
        <w:t>&lt;&lt; דובר_המשך &gt;&gt;</w:t>
      </w:r>
      <w:r>
        <w:rPr>
          <w:rtl/>
        </w:rPr>
        <w:t xml:space="preserve">   </w:t>
      </w:r>
      <w:bookmarkEnd w:id="31724"/>
    </w:p>
    <w:p w:rsidR="00216A02" w:rsidRDefault="00216A02" w:rsidP="00350FCE">
      <w:pPr>
        <w:rPr>
          <w:rtl/>
        </w:rPr>
      </w:pPr>
    </w:p>
    <w:p w:rsidR="00216A02" w:rsidRDefault="00216A02" w:rsidP="00350FCE">
      <w:pPr>
        <w:rPr>
          <w:rtl/>
        </w:rPr>
      </w:pPr>
      <w:bookmarkStart w:id="31725" w:name="_ETM_Q49_414000"/>
      <w:bookmarkEnd w:id="31725"/>
      <w:r>
        <w:rPr>
          <w:rFonts w:hint="cs"/>
          <w:rtl/>
        </w:rPr>
        <w:t>אני אצא מפה אל המפגינים והמפגינות, זה התפקיד שלי, זה התפקיד שלנו. תצאו גם.</w:t>
      </w:r>
    </w:p>
    <w:p w:rsidR="00216A02" w:rsidRDefault="00216A02" w:rsidP="00350FCE">
      <w:pPr>
        <w:rPr>
          <w:rtl/>
        </w:rPr>
      </w:pPr>
      <w:bookmarkStart w:id="31726" w:name="_ETM_Q49_421000"/>
      <w:bookmarkEnd w:id="31726"/>
    </w:p>
    <w:p w:rsidR="00216A02" w:rsidRDefault="00216A02" w:rsidP="00350FCE">
      <w:pPr>
        <w:pStyle w:val="af8"/>
        <w:keepNext/>
        <w:rPr>
          <w:rtl/>
        </w:rPr>
      </w:pPr>
      <w:r w:rsidRPr="00AB7125">
        <w:rPr>
          <w:rStyle w:val="TagStyle"/>
          <w:rtl/>
        </w:rPr>
        <w:t xml:space="preserve"> &lt;&lt; יור &gt;&gt;</w:t>
      </w:r>
      <w:r w:rsidRPr="00F03DE0">
        <w:rPr>
          <w:rStyle w:val="TagStyle"/>
          <w:rtl/>
        </w:rPr>
        <w:t xml:space="preserve"> </w:t>
      </w:r>
      <w:r>
        <w:rPr>
          <w:rtl/>
        </w:rPr>
        <w:t>היו"ר משה טור פז:</w:t>
      </w:r>
      <w:r w:rsidRPr="00F03DE0">
        <w:rPr>
          <w:rStyle w:val="TagStyle"/>
          <w:rtl/>
        </w:rPr>
        <w:t xml:space="preserve"> </w:t>
      </w:r>
      <w:r w:rsidRPr="00AB7125">
        <w:rPr>
          <w:rStyle w:val="TagStyle"/>
          <w:rtl/>
        </w:rPr>
        <w:t>&lt;&lt; יור &gt;&gt;</w:t>
      </w:r>
      <w:r>
        <w:rPr>
          <w:rtl/>
        </w:rPr>
        <w:t xml:space="preserve">   </w:t>
      </w:r>
    </w:p>
    <w:p w:rsidR="00216A02" w:rsidRDefault="00216A02" w:rsidP="00350FCE">
      <w:pPr>
        <w:rPr>
          <w:rtl/>
        </w:rPr>
      </w:pPr>
    </w:p>
    <w:p w:rsidR="00216A02" w:rsidRDefault="00216A02" w:rsidP="008E4DAF">
      <w:pPr>
        <w:rPr>
          <w:rtl/>
        </w:rPr>
      </w:pPr>
      <w:r>
        <w:rPr>
          <w:rFonts w:hint="cs"/>
          <w:rtl/>
        </w:rPr>
        <w:t>תודה רבה. הדובר הבא, חבר הכ</w:t>
      </w:r>
      <w:r w:rsidR="00123D9B">
        <w:rPr>
          <w:rFonts w:hint="cs"/>
          <w:rtl/>
        </w:rPr>
        <w:t>נ</w:t>
      </w:r>
      <w:r>
        <w:rPr>
          <w:rFonts w:hint="cs"/>
          <w:rtl/>
        </w:rPr>
        <w:t xml:space="preserve">סת אבי מעוז </w:t>
      </w:r>
      <w:r>
        <w:rPr>
          <w:rFonts w:hint="eastAsia"/>
        </w:rPr>
        <w:t>–</w:t>
      </w:r>
      <w:r w:rsidR="008E4DAF">
        <w:rPr>
          <w:rFonts w:hint="cs"/>
          <w:rtl/>
        </w:rPr>
        <w:t xml:space="preserve"> </w:t>
      </w:r>
      <w:r>
        <w:rPr>
          <w:rFonts w:hint="cs"/>
          <w:rtl/>
        </w:rPr>
        <w:t>אינו נוכח. חבר הכנסת גלעד קריב.</w:t>
      </w:r>
    </w:p>
    <w:p w:rsidR="00216A02" w:rsidRDefault="00216A02" w:rsidP="00350FCE">
      <w:pPr>
        <w:rPr>
          <w:rtl/>
        </w:rPr>
      </w:pPr>
      <w:bookmarkStart w:id="31727" w:name="_ETM_Q49_430000"/>
      <w:bookmarkEnd w:id="31727"/>
    </w:p>
    <w:p w:rsidR="00216A02" w:rsidRDefault="00216A02" w:rsidP="00350FCE">
      <w:pPr>
        <w:pStyle w:val="a4"/>
        <w:keepNext/>
        <w:rPr>
          <w:rtl/>
        </w:rPr>
      </w:pPr>
      <w:bookmarkStart w:id="31728" w:name="ET_speaker_6156_32"/>
      <w:r w:rsidRPr="00AB7125">
        <w:rPr>
          <w:rStyle w:val="TagStyle"/>
          <w:rtl/>
        </w:rPr>
        <w:t xml:space="preserve"> &lt;&lt; דובר &gt;&gt;</w:t>
      </w:r>
      <w:r w:rsidRPr="00F03DE0">
        <w:rPr>
          <w:rStyle w:val="TagStyle"/>
          <w:rtl/>
        </w:rPr>
        <w:t xml:space="preserve"> </w:t>
      </w:r>
      <w:bookmarkStart w:id="31729" w:name="_Toc169620399"/>
      <w:bookmarkStart w:id="31730" w:name="_Toc169620716"/>
      <w:bookmarkStart w:id="31731" w:name="_Toc169625990"/>
      <w:bookmarkStart w:id="31732" w:name="_Toc169626210"/>
      <w:bookmarkStart w:id="31733" w:name="_Toc191551322"/>
      <w:r>
        <w:rPr>
          <w:rtl/>
        </w:rPr>
        <w:t>גלעד קריב (העבודה):</w:t>
      </w:r>
      <w:bookmarkEnd w:id="31729"/>
      <w:bookmarkEnd w:id="31730"/>
      <w:bookmarkEnd w:id="31731"/>
      <w:bookmarkEnd w:id="31732"/>
      <w:bookmarkEnd w:id="31733"/>
      <w:r w:rsidRPr="00F03DE0">
        <w:rPr>
          <w:rStyle w:val="TagStyle"/>
          <w:rtl/>
        </w:rPr>
        <w:t xml:space="preserve"> </w:t>
      </w:r>
      <w:r w:rsidRPr="00AB7125">
        <w:rPr>
          <w:rStyle w:val="TagStyle"/>
          <w:rtl/>
        </w:rPr>
        <w:t>&lt;&lt; דובר &gt;&gt;</w:t>
      </w:r>
      <w:r>
        <w:rPr>
          <w:rtl/>
        </w:rPr>
        <w:t xml:space="preserve">   </w:t>
      </w:r>
      <w:bookmarkEnd w:id="31728"/>
    </w:p>
    <w:p w:rsidR="00216A02" w:rsidRDefault="00216A02" w:rsidP="00350FCE">
      <w:pPr>
        <w:rPr>
          <w:rtl/>
        </w:rPr>
      </w:pPr>
    </w:p>
    <w:p w:rsidR="00216A02" w:rsidRDefault="00216A02" w:rsidP="00D25B8E">
      <w:pPr>
        <w:rPr>
          <w:rtl/>
        </w:rPr>
      </w:pPr>
      <w:bookmarkStart w:id="31734" w:name="_ETM_Q49_433000"/>
      <w:bookmarkStart w:id="31735" w:name="_ETM_Q49_420230"/>
      <w:bookmarkStart w:id="31736" w:name="_ETM_Q49_446669"/>
      <w:bookmarkEnd w:id="31734"/>
      <w:bookmarkEnd w:id="31735"/>
      <w:bookmarkEnd w:id="31736"/>
      <w:r>
        <w:rPr>
          <w:rtl/>
        </w:rPr>
        <w:t xml:space="preserve">אדוני </w:t>
      </w:r>
      <w:bookmarkStart w:id="31737" w:name="_ETM_Q49_447089"/>
      <w:bookmarkEnd w:id="31737"/>
      <w:r>
        <w:rPr>
          <w:rtl/>
        </w:rPr>
        <w:t>היושב-ראש</w:t>
      </w:r>
      <w:r>
        <w:rPr>
          <w:rFonts w:hint="cs"/>
          <w:rtl/>
        </w:rPr>
        <w:t>,</w:t>
      </w:r>
      <w:r>
        <w:rPr>
          <w:rtl/>
        </w:rPr>
        <w:t xml:space="preserve"> </w:t>
      </w:r>
      <w:bookmarkStart w:id="31738" w:name="_ETM_Q49_447599"/>
      <w:bookmarkEnd w:id="31738"/>
      <w:r>
        <w:rPr>
          <w:rtl/>
        </w:rPr>
        <w:t xml:space="preserve">כנסת </w:t>
      </w:r>
      <w:bookmarkStart w:id="31739" w:name="_ETM_Q49_447900"/>
      <w:bookmarkEnd w:id="31739"/>
      <w:r>
        <w:rPr>
          <w:rtl/>
        </w:rPr>
        <w:t>נכבדה</w:t>
      </w:r>
      <w:r>
        <w:rPr>
          <w:rFonts w:hint="cs"/>
          <w:rtl/>
        </w:rPr>
        <w:t>,</w:t>
      </w:r>
      <w:r>
        <w:rPr>
          <w:rtl/>
        </w:rPr>
        <w:t xml:space="preserve"> </w:t>
      </w:r>
      <w:bookmarkStart w:id="31740" w:name="_ETM_Q49_448790"/>
      <w:bookmarkEnd w:id="31740"/>
      <w:r>
        <w:rPr>
          <w:rtl/>
        </w:rPr>
        <w:t xml:space="preserve">אדוני </w:t>
      </w:r>
      <w:bookmarkStart w:id="31741" w:name="_ETM_Q49_449210"/>
      <w:bookmarkEnd w:id="31741"/>
      <w:r>
        <w:rPr>
          <w:rtl/>
        </w:rPr>
        <w:t>השר</w:t>
      </w:r>
      <w:r>
        <w:rPr>
          <w:rFonts w:hint="cs"/>
          <w:rtl/>
        </w:rPr>
        <w:t>,</w:t>
      </w:r>
      <w:r>
        <w:rPr>
          <w:rtl/>
        </w:rPr>
        <w:t xml:space="preserve"> </w:t>
      </w:r>
      <w:bookmarkStart w:id="31742" w:name="_ETM_Q49_449810"/>
      <w:bookmarkEnd w:id="31742"/>
      <w:r>
        <w:rPr>
          <w:rtl/>
        </w:rPr>
        <w:t xml:space="preserve">אני </w:t>
      </w:r>
      <w:bookmarkStart w:id="31743" w:name="_ETM_Q49_449990"/>
      <w:bookmarkEnd w:id="31743"/>
      <w:r>
        <w:rPr>
          <w:rtl/>
        </w:rPr>
        <w:t xml:space="preserve">אמשיך </w:t>
      </w:r>
      <w:bookmarkStart w:id="31744" w:name="_ETM_Q49_450380"/>
      <w:bookmarkEnd w:id="31744"/>
      <w:r>
        <w:rPr>
          <w:rtl/>
        </w:rPr>
        <w:t xml:space="preserve">את </w:t>
      </w:r>
      <w:bookmarkStart w:id="31745" w:name="_ETM_Q49_450800"/>
      <w:bookmarkEnd w:id="31745"/>
      <w:r>
        <w:rPr>
          <w:rtl/>
        </w:rPr>
        <w:t xml:space="preserve">דברי </w:t>
      </w:r>
      <w:bookmarkStart w:id="31746" w:name="_ETM_Q49_451220"/>
      <w:bookmarkEnd w:id="31746"/>
      <w:r>
        <w:rPr>
          <w:rtl/>
        </w:rPr>
        <w:t xml:space="preserve">חברת </w:t>
      </w:r>
      <w:bookmarkStart w:id="31747" w:name="_ETM_Q49_451640"/>
      <w:bookmarkEnd w:id="31747"/>
      <w:r>
        <w:rPr>
          <w:rtl/>
        </w:rPr>
        <w:t xml:space="preserve">הכנסת </w:t>
      </w:r>
      <w:bookmarkStart w:id="31748" w:name="_ETM_Q49_452150"/>
      <w:bookmarkEnd w:id="31748"/>
      <w:r>
        <w:rPr>
          <w:rtl/>
        </w:rPr>
        <w:t xml:space="preserve">בן </w:t>
      </w:r>
      <w:bookmarkStart w:id="31749" w:name="_ETM_Q49_452360"/>
      <w:bookmarkEnd w:id="31749"/>
      <w:r>
        <w:rPr>
          <w:rtl/>
        </w:rPr>
        <w:t xml:space="preserve">ארי </w:t>
      </w:r>
      <w:bookmarkStart w:id="31750" w:name="_ETM_Q49_453499"/>
      <w:bookmarkEnd w:id="31750"/>
      <w:r>
        <w:rPr>
          <w:rFonts w:hint="cs"/>
          <w:rtl/>
        </w:rPr>
        <w:t xml:space="preserve">ואת </w:t>
      </w:r>
      <w:r>
        <w:rPr>
          <w:rtl/>
        </w:rPr>
        <w:t xml:space="preserve">דברי </w:t>
      </w:r>
      <w:bookmarkStart w:id="31751" w:name="_ETM_Q49_454069"/>
      <w:bookmarkEnd w:id="31751"/>
      <w:r>
        <w:rPr>
          <w:rtl/>
        </w:rPr>
        <w:t xml:space="preserve">חברתי </w:t>
      </w:r>
      <w:bookmarkStart w:id="31752" w:name="_ETM_Q49_454580"/>
      <w:bookmarkEnd w:id="31752"/>
      <w:r>
        <w:rPr>
          <w:rtl/>
        </w:rPr>
        <w:t xml:space="preserve">חברת </w:t>
      </w:r>
      <w:bookmarkStart w:id="31753" w:name="_ETM_Q49_454999"/>
      <w:bookmarkEnd w:id="31753"/>
      <w:r>
        <w:rPr>
          <w:rtl/>
        </w:rPr>
        <w:t xml:space="preserve">הכנסת </w:t>
      </w:r>
      <w:bookmarkStart w:id="31754" w:name="_ETM_Q49_455719"/>
      <w:bookmarkEnd w:id="31754"/>
      <w:r>
        <w:rPr>
          <w:rtl/>
        </w:rPr>
        <w:t xml:space="preserve">נעמה </w:t>
      </w:r>
      <w:bookmarkStart w:id="31755" w:name="_ETM_Q49_456199"/>
      <w:bookmarkEnd w:id="31755"/>
      <w:r>
        <w:rPr>
          <w:rtl/>
        </w:rPr>
        <w:t>לזימי</w:t>
      </w:r>
      <w:r>
        <w:rPr>
          <w:rFonts w:hint="cs"/>
          <w:rtl/>
        </w:rPr>
        <w:t>.</w:t>
      </w:r>
      <w:r>
        <w:rPr>
          <w:rtl/>
        </w:rPr>
        <w:t xml:space="preserve"> </w:t>
      </w:r>
      <w:bookmarkStart w:id="31756" w:name="_ETM_Q49_457830"/>
      <w:bookmarkEnd w:id="31756"/>
      <w:r>
        <w:rPr>
          <w:rtl/>
        </w:rPr>
        <w:t xml:space="preserve">הבוקר </w:t>
      </w:r>
      <w:bookmarkStart w:id="31757" w:name="_ETM_Q49_458310"/>
      <w:bookmarkEnd w:id="31757"/>
      <w:r>
        <w:rPr>
          <w:rtl/>
        </w:rPr>
        <w:t xml:space="preserve">הזה </w:t>
      </w:r>
      <w:bookmarkStart w:id="31758" w:name="_ETM_Q49_458759"/>
      <w:bookmarkEnd w:id="31758"/>
      <w:r>
        <w:rPr>
          <w:rtl/>
        </w:rPr>
        <w:t xml:space="preserve">קיימנו </w:t>
      </w:r>
      <w:bookmarkStart w:id="31759" w:name="_ETM_Q49_459300"/>
      <w:bookmarkEnd w:id="31759"/>
      <w:r>
        <w:rPr>
          <w:rtl/>
        </w:rPr>
        <w:t xml:space="preserve">דיון </w:t>
      </w:r>
      <w:bookmarkStart w:id="31760" w:name="_ETM_Q49_459659"/>
      <w:bookmarkEnd w:id="31760"/>
      <w:r>
        <w:rPr>
          <w:rtl/>
        </w:rPr>
        <w:t xml:space="preserve">נוסף </w:t>
      </w:r>
      <w:bookmarkStart w:id="31761" w:name="_ETM_Q49_461050"/>
      <w:bookmarkEnd w:id="31761"/>
      <w:r>
        <w:rPr>
          <w:rtl/>
        </w:rPr>
        <w:t xml:space="preserve">בהצעת </w:t>
      </w:r>
      <w:bookmarkStart w:id="31762" w:name="_ETM_Q49_461890"/>
      <w:bookmarkEnd w:id="31762"/>
      <w:r>
        <w:rPr>
          <w:rtl/>
        </w:rPr>
        <w:t xml:space="preserve">החוק </w:t>
      </w:r>
      <w:bookmarkStart w:id="31763" w:name="_ETM_Q49_463129"/>
      <w:bookmarkEnd w:id="31763"/>
      <w:r>
        <w:rPr>
          <w:rtl/>
        </w:rPr>
        <w:t xml:space="preserve">לתיקון </w:t>
      </w:r>
      <w:bookmarkStart w:id="31764" w:name="_ETM_Q49_464270"/>
      <w:bookmarkEnd w:id="31764"/>
      <w:r>
        <w:rPr>
          <w:rtl/>
        </w:rPr>
        <w:t xml:space="preserve">חוק </w:t>
      </w:r>
      <w:bookmarkStart w:id="31765" w:name="_ETM_Q49_464750"/>
      <w:bookmarkEnd w:id="31765"/>
      <w:r>
        <w:rPr>
          <w:rtl/>
        </w:rPr>
        <w:t xml:space="preserve">המאבק </w:t>
      </w:r>
      <w:bookmarkStart w:id="31766" w:name="_ETM_Q49_465710"/>
      <w:bookmarkEnd w:id="31766"/>
      <w:r>
        <w:rPr>
          <w:rtl/>
        </w:rPr>
        <w:t xml:space="preserve">בארגוני </w:t>
      </w:r>
      <w:bookmarkStart w:id="31767" w:name="_ETM_Q49_466520"/>
      <w:bookmarkEnd w:id="31767"/>
      <w:r>
        <w:rPr>
          <w:rtl/>
        </w:rPr>
        <w:t>פשיעה</w:t>
      </w:r>
      <w:r>
        <w:rPr>
          <w:rFonts w:hint="cs"/>
          <w:rtl/>
        </w:rPr>
        <w:t>,</w:t>
      </w:r>
      <w:r>
        <w:rPr>
          <w:rtl/>
        </w:rPr>
        <w:t xml:space="preserve"> </w:t>
      </w:r>
      <w:bookmarkStart w:id="31768" w:name="_ETM_Q49_468050"/>
      <w:bookmarkEnd w:id="31768"/>
      <w:r>
        <w:rPr>
          <w:rtl/>
        </w:rPr>
        <w:t xml:space="preserve">הצעת </w:t>
      </w:r>
      <w:bookmarkStart w:id="31769" w:name="_ETM_Q49_468680"/>
      <w:bookmarkEnd w:id="31769"/>
      <w:r>
        <w:rPr>
          <w:rtl/>
        </w:rPr>
        <w:t xml:space="preserve">חוק </w:t>
      </w:r>
      <w:bookmarkStart w:id="31770" w:name="_ETM_Q49_469160"/>
      <w:bookmarkEnd w:id="31770"/>
      <w:r>
        <w:rPr>
          <w:rtl/>
        </w:rPr>
        <w:t xml:space="preserve">שהגיש </w:t>
      </w:r>
      <w:bookmarkStart w:id="31771" w:name="_ETM_Q49_469670"/>
      <w:bookmarkEnd w:id="31771"/>
      <w:r>
        <w:rPr>
          <w:rtl/>
        </w:rPr>
        <w:t>ח</w:t>
      </w:r>
      <w:r>
        <w:rPr>
          <w:rFonts w:hint="cs"/>
          <w:rtl/>
        </w:rPr>
        <w:t>בר הכנסת</w:t>
      </w:r>
      <w:r>
        <w:rPr>
          <w:rtl/>
        </w:rPr>
        <w:t xml:space="preserve"> </w:t>
      </w:r>
      <w:bookmarkStart w:id="31772" w:name="_ETM_Q49_470720"/>
      <w:bookmarkStart w:id="31773" w:name="_ETM_Q49_471380"/>
      <w:bookmarkEnd w:id="31772"/>
      <w:bookmarkEnd w:id="31773"/>
      <w:r>
        <w:rPr>
          <w:rtl/>
        </w:rPr>
        <w:t xml:space="preserve">צביקה </w:t>
      </w:r>
      <w:bookmarkStart w:id="31774" w:name="_ETM_Q49_471860"/>
      <w:bookmarkEnd w:id="31774"/>
      <w:r>
        <w:rPr>
          <w:rtl/>
        </w:rPr>
        <w:t>פוגל</w:t>
      </w:r>
      <w:r>
        <w:rPr>
          <w:rFonts w:hint="cs"/>
          <w:rtl/>
        </w:rPr>
        <w:t>,</w:t>
      </w:r>
      <w:r>
        <w:rPr>
          <w:rtl/>
        </w:rPr>
        <w:t xml:space="preserve"> </w:t>
      </w:r>
      <w:bookmarkStart w:id="31775" w:name="_ETM_Q49_472990"/>
      <w:bookmarkEnd w:id="31775"/>
      <w:r>
        <w:rPr>
          <w:rtl/>
        </w:rPr>
        <w:t>יושב</w:t>
      </w:r>
      <w:bookmarkStart w:id="31776" w:name="_ETM_Q49_473439"/>
      <w:bookmarkEnd w:id="31776"/>
      <w:r>
        <w:rPr>
          <w:rFonts w:hint="cs"/>
          <w:rtl/>
        </w:rPr>
        <w:t>-</w:t>
      </w:r>
      <w:r>
        <w:rPr>
          <w:rtl/>
        </w:rPr>
        <w:t xml:space="preserve">ראש </w:t>
      </w:r>
      <w:bookmarkStart w:id="31777" w:name="_ETM_Q49_473740"/>
      <w:bookmarkEnd w:id="31777"/>
      <w:r>
        <w:rPr>
          <w:rtl/>
        </w:rPr>
        <w:t xml:space="preserve">הוועדה </w:t>
      </w:r>
      <w:bookmarkStart w:id="31778" w:name="_ETM_Q49_474839"/>
      <w:bookmarkEnd w:id="31778"/>
      <w:r>
        <w:rPr>
          <w:rtl/>
        </w:rPr>
        <w:t>לב</w:t>
      </w:r>
      <w:r>
        <w:rPr>
          <w:rFonts w:hint="cs"/>
          <w:rtl/>
        </w:rPr>
        <w:t>י</w:t>
      </w:r>
      <w:r>
        <w:rPr>
          <w:rtl/>
        </w:rPr>
        <w:t xml:space="preserve">טחון </w:t>
      </w:r>
      <w:bookmarkStart w:id="31779" w:name="_ETM_Q49_475560"/>
      <w:bookmarkEnd w:id="31779"/>
      <w:r>
        <w:rPr>
          <w:rtl/>
        </w:rPr>
        <w:t>לאומי</w:t>
      </w:r>
      <w:r>
        <w:rPr>
          <w:rFonts w:hint="cs"/>
          <w:rtl/>
        </w:rPr>
        <w:t>.</w:t>
      </w:r>
      <w:r>
        <w:rPr>
          <w:rtl/>
        </w:rPr>
        <w:t xml:space="preserve"> </w:t>
      </w:r>
      <w:bookmarkStart w:id="31780" w:name="_ETM_Q49_477330"/>
      <w:bookmarkEnd w:id="31780"/>
      <w:r>
        <w:rPr>
          <w:rFonts w:hint="cs"/>
          <w:rtl/>
        </w:rPr>
        <w:t>ו</w:t>
      </w:r>
      <w:r>
        <w:rPr>
          <w:rtl/>
        </w:rPr>
        <w:t xml:space="preserve">אני </w:t>
      </w:r>
      <w:bookmarkStart w:id="31781" w:name="_ETM_Q49_477660"/>
      <w:bookmarkEnd w:id="31781"/>
      <w:r>
        <w:rPr>
          <w:rtl/>
        </w:rPr>
        <w:t xml:space="preserve">אומר </w:t>
      </w:r>
      <w:bookmarkStart w:id="31782" w:name="_ETM_Q49_478020"/>
      <w:bookmarkEnd w:id="31782"/>
      <w:r>
        <w:rPr>
          <w:rtl/>
        </w:rPr>
        <w:t xml:space="preserve">כאן </w:t>
      </w:r>
      <w:bookmarkStart w:id="31783" w:name="_ETM_Q49_478290"/>
      <w:bookmarkEnd w:id="31783"/>
      <w:r>
        <w:rPr>
          <w:rtl/>
        </w:rPr>
        <w:t xml:space="preserve">דבר </w:t>
      </w:r>
      <w:bookmarkStart w:id="31784" w:name="_ETM_Q49_478680"/>
      <w:bookmarkEnd w:id="31784"/>
      <w:r>
        <w:rPr>
          <w:rtl/>
        </w:rPr>
        <w:t>קשה</w:t>
      </w:r>
      <w:r w:rsidR="00D25B8E">
        <w:rPr>
          <w:rFonts w:hint="cs"/>
          <w:rtl/>
        </w:rPr>
        <w:t>,</w:t>
      </w:r>
      <w:r>
        <w:rPr>
          <w:rtl/>
        </w:rPr>
        <w:t xml:space="preserve"> </w:t>
      </w:r>
      <w:bookmarkStart w:id="31785" w:name="_ETM_Q49_479999"/>
      <w:bookmarkEnd w:id="31785"/>
      <w:r>
        <w:rPr>
          <w:rtl/>
        </w:rPr>
        <w:t xml:space="preserve">שהלוואי </w:t>
      </w:r>
      <w:bookmarkStart w:id="31786" w:name="_ETM_Q49_480839"/>
      <w:bookmarkEnd w:id="31786"/>
      <w:r>
        <w:rPr>
          <w:rFonts w:hint="cs"/>
          <w:rtl/>
        </w:rPr>
        <w:t>ש</w:t>
      </w:r>
      <w:r>
        <w:rPr>
          <w:rtl/>
        </w:rPr>
        <w:t xml:space="preserve">לא </w:t>
      </w:r>
      <w:bookmarkStart w:id="31787" w:name="_ETM_Q49_481229"/>
      <w:bookmarkEnd w:id="31787"/>
      <w:r>
        <w:rPr>
          <w:rtl/>
        </w:rPr>
        <w:t xml:space="preserve">הייתי </w:t>
      </w:r>
      <w:bookmarkStart w:id="31788" w:name="_ETM_Q49_481620"/>
      <w:bookmarkEnd w:id="31788"/>
      <w:r>
        <w:rPr>
          <w:rtl/>
        </w:rPr>
        <w:t xml:space="preserve">צריך </w:t>
      </w:r>
      <w:bookmarkStart w:id="31789" w:name="_ETM_Q49_482099"/>
      <w:bookmarkStart w:id="31790" w:name="_ETM_Q49_480000"/>
      <w:bookmarkStart w:id="31791" w:name="_ETM_Q49_480510"/>
      <w:bookmarkStart w:id="31792" w:name="_ETM_Q49_480900"/>
      <w:bookmarkStart w:id="31793" w:name="_ETM_Q49_481290"/>
      <w:bookmarkStart w:id="31794" w:name="_ETM_Q49_481770"/>
      <w:bookmarkEnd w:id="31789"/>
      <w:bookmarkEnd w:id="31790"/>
      <w:bookmarkEnd w:id="31791"/>
      <w:bookmarkEnd w:id="31792"/>
      <w:bookmarkEnd w:id="31793"/>
      <w:bookmarkEnd w:id="31794"/>
      <w:r>
        <w:rPr>
          <w:rtl/>
        </w:rPr>
        <w:t xml:space="preserve">לומר </w:t>
      </w:r>
      <w:bookmarkStart w:id="31795" w:name="_ETM_Q49_482220"/>
      <w:bookmarkEnd w:id="31795"/>
      <w:r>
        <w:rPr>
          <w:rtl/>
        </w:rPr>
        <w:t>אותו</w:t>
      </w:r>
      <w:r>
        <w:rPr>
          <w:rFonts w:hint="cs"/>
          <w:rtl/>
        </w:rPr>
        <w:t>:</w:t>
      </w:r>
      <w:r>
        <w:rPr>
          <w:rtl/>
        </w:rPr>
        <w:t xml:space="preserve"> </w:t>
      </w:r>
      <w:bookmarkStart w:id="31796" w:name="_ETM_Q49_483960"/>
      <w:bookmarkEnd w:id="31796"/>
      <w:r>
        <w:rPr>
          <w:rtl/>
        </w:rPr>
        <w:t xml:space="preserve">באזורים </w:t>
      </w:r>
      <w:bookmarkStart w:id="31797" w:name="_ETM_Q49_485430"/>
      <w:bookmarkEnd w:id="31797"/>
      <w:r>
        <w:rPr>
          <w:rtl/>
        </w:rPr>
        <w:t xml:space="preserve">מסוימים </w:t>
      </w:r>
      <w:bookmarkStart w:id="31798" w:name="_ETM_Q49_486779"/>
      <w:bookmarkEnd w:id="31798"/>
      <w:r>
        <w:rPr>
          <w:rtl/>
        </w:rPr>
        <w:t xml:space="preserve">של </w:t>
      </w:r>
      <w:bookmarkStart w:id="31799" w:name="_ETM_Q49_487080"/>
      <w:bookmarkEnd w:id="31799"/>
      <w:r>
        <w:rPr>
          <w:rtl/>
        </w:rPr>
        <w:t xml:space="preserve">משטרת </w:t>
      </w:r>
      <w:bookmarkStart w:id="31800" w:name="_ETM_Q49_488010"/>
      <w:bookmarkEnd w:id="31800"/>
      <w:r>
        <w:rPr>
          <w:rtl/>
        </w:rPr>
        <w:t xml:space="preserve">ישראל </w:t>
      </w:r>
      <w:bookmarkStart w:id="31801" w:name="_ETM_Q49_489940"/>
      <w:bookmarkEnd w:id="31801"/>
      <w:r>
        <w:rPr>
          <w:rtl/>
        </w:rPr>
        <w:t xml:space="preserve">הולכת </w:t>
      </w:r>
      <w:bookmarkStart w:id="31802" w:name="_ETM_Q49_490839"/>
      <w:bookmarkEnd w:id="31802"/>
      <w:r>
        <w:rPr>
          <w:rtl/>
        </w:rPr>
        <w:t xml:space="preserve">ומתבססת </w:t>
      </w:r>
      <w:bookmarkStart w:id="31803" w:name="_ETM_Q49_492190"/>
      <w:bookmarkEnd w:id="31803"/>
      <w:r>
        <w:rPr>
          <w:rtl/>
        </w:rPr>
        <w:t xml:space="preserve">תרבות </w:t>
      </w:r>
      <w:bookmarkStart w:id="31804" w:name="_ETM_Q49_493549"/>
      <w:bookmarkEnd w:id="31804"/>
      <w:r>
        <w:rPr>
          <w:rtl/>
        </w:rPr>
        <w:t xml:space="preserve">של </w:t>
      </w:r>
      <w:bookmarkStart w:id="31805" w:name="_ETM_Q49_493940"/>
      <w:bookmarkEnd w:id="31805"/>
      <w:r>
        <w:rPr>
          <w:rtl/>
        </w:rPr>
        <w:t xml:space="preserve">ארגון </w:t>
      </w:r>
      <w:bookmarkStart w:id="31806" w:name="_ETM_Q49_494480"/>
      <w:bookmarkEnd w:id="31806"/>
      <w:r>
        <w:rPr>
          <w:rtl/>
        </w:rPr>
        <w:t>פשיעה</w:t>
      </w:r>
      <w:r>
        <w:rPr>
          <w:rFonts w:hint="cs"/>
          <w:rtl/>
        </w:rPr>
        <w:t>,</w:t>
      </w:r>
      <w:r>
        <w:rPr>
          <w:rtl/>
        </w:rPr>
        <w:t xml:space="preserve"> </w:t>
      </w:r>
      <w:bookmarkStart w:id="31807" w:name="_ETM_Q49_496570"/>
      <w:bookmarkEnd w:id="31807"/>
      <w:r>
        <w:rPr>
          <w:rtl/>
        </w:rPr>
        <w:t xml:space="preserve">תרבות </w:t>
      </w:r>
      <w:bookmarkStart w:id="31808" w:name="_ETM_Q49_497410"/>
      <w:bookmarkEnd w:id="31808"/>
      <w:r>
        <w:rPr>
          <w:rtl/>
        </w:rPr>
        <w:t xml:space="preserve">של </w:t>
      </w:r>
      <w:bookmarkStart w:id="31809" w:name="_ETM_Q49_497800"/>
      <w:bookmarkEnd w:id="31809"/>
      <w:r>
        <w:rPr>
          <w:rtl/>
        </w:rPr>
        <w:t xml:space="preserve">ארגון </w:t>
      </w:r>
      <w:bookmarkStart w:id="31810" w:name="_ETM_Q49_498640"/>
      <w:bookmarkEnd w:id="31810"/>
      <w:r>
        <w:rPr>
          <w:rtl/>
        </w:rPr>
        <w:t xml:space="preserve">פשיעה </w:t>
      </w:r>
      <w:bookmarkStart w:id="31811" w:name="_ETM_Q49_499779"/>
      <w:bookmarkEnd w:id="31811"/>
      <w:r>
        <w:rPr>
          <w:rtl/>
        </w:rPr>
        <w:t xml:space="preserve">בתוך </w:t>
      </w:r>
      <w:bookmarkStart w:id="31812" w:name="_ETM_Q49_500529"/>
      <w:bookmarkEnd w:id="31812"/>
      <w:r>
        <w:rPr>
          <w:rtl/>
        </w:rPr>
        <w:t>המשטרה</w:t>
      </w:r>
      <w:r>
        <w:rPr>
          <w:rFonts w:hint="cs"/>
          <w:rtl/>
        </w:rPr>
        <w:t>,</w:t>
      </w:r>
      <w:r>
        <w:rPr>
          <w:rtl/>
        </w:rPr>
        <w:t xml:space="preserve"> </w:t>
      </w:r>
      <w:bookmarkStart w:id="31813" w:name="_ETM_Q49_502789"/>
      <w:bookmarkEnd w:id="31813"/>
      <w:r>
        <w:rPr>
          <w:rtl/>
        </w:rPr>
        <w:t xml:space="preserve">בחסות </w:t>
      </w:r>
      <w:bookmarkStart w:id="31814" w:name="_ETM_Q49_503630"/>
      <w:bookmarkEnd w:id="31814"/>
      <w:r>
        <w:rPr>
          <w:rtl/>
        </w:rPr>
        <w:t xml:space="preserve">הרוח </w:t>
      </w:r>
      <w:bookmarkStart w:id="31815" w:name="_ETM_Q49_504470"/>
      <w:bookmarkEnd w:id="31815"/>
      <w:r>
        <w:rPr>
          <w:rtl/>
        </w:rPr>
        <w:t>הרעה</w:t>
      </w:r>
      <w:r>
        <w:rPr>
          <w:rFonts w:hint="cs"/>
          <w:rtl/>
        </w:rPr>
        <w:t>,</w:t>
      </w:r>
      <w:r>
        <w:rPr>
          <w:rtl/>
        </w:rPr>
        <w:t xml:space="preserve"> </w:t>
      </w:r>
      <w:bookmarkStart w:id="31816" w:name="_ETM_Q49_505820"/>
      <w:bookmarkEnd w:id="31816"/>
      <w:r>
        <w:rPr>
          <w:rtl/>
        </w:rPr>
        <w:t xml:space="preserve">המעוותת </w:t>
      </w:r>
      <w:bookmarkStart w:id="31817" w:name="_ETM_Q49_506960"/>
      <w:bookmarkEnd w:id="31817"/>
      <w:r>
        <w:rPr>
          <w:rtl/>
        </w:rPr>
        <w:t xml:space="preserve">והעבריינית </w:t>
      </w:r>
      <w:bookmarkStart w:id="31818" w:name="_ETM_Q49_509080"/>
      <w:bookmarkEnd w:id="31818"/>
      <w:r>
        <w:rPr>
          <w:rtl/>
        </w:rPr>
        <w:t xml:space="preserve">שנושבת </w:t>
      </w:r>
      <w:bookmarkStart w:id="31819" w:name="_ETM_Q49_510160"/>
      <w:bookmarkEnd w:id="31819"/>
      <w:r>
        <w:rPr>
          <w:rtl/>
        </w:rPr>
        <w:t xml:space="preserve">מלשכת </w:t>
      </w:r>
      <w:bookmarkStart w:id="31820" w:name="_ETM_Q49_511180"/>
      <w:bookmarkEnd w:id="31820"/>
      <w:r>
        <w:rPr>
          <w:rtl/>
        </w:rPr>
        <w:t>השר</w:t>
      </w:r>
      <w:r>
        <w:rPr>
          <w:rFonts w:hint="cs"/>
          <w:rtl/>
        </w:rPr>
        <w:t>,</w:t>
      </w:r>
      <w:r>
        <w:rPr>
          <w:rtl/>
        </w:rPr>
        <w:t xml:space="preserve"> </w:t>
      </w:r>
      <w:bookmarkStart w:id="31821" w:name="_ETM_Q49_512630"/>
      <w:bookmarkEnd w:id="31821"/>
      <w:r>
        <w:rPr>
          <w:rtl/>
        </w:rPr>
        <w:t>שמו</w:t>
      </w:r>
      <w:r>
        <w:rPr>
          <w:rFonts w:hint="cs"/>
          <w:rtl/>
        </w:rPr>
        <w:t>קף</w:t>
      </w:r>
      <w:r>
        <w:rPr>
          <w:rtl/>
        </w:rPr>
        <w:t xml:space="preserve"> </w:t>
      </w:r>
      <w:bookmarkStart w:id="31822" w:name="_ETM_Q49_513500"/>
      <w:bookmarkEnd w:id="31822"/>
      <w:r>
        <w:rPr>
          <w:rtl/>
        </w:rPr>
        <w:t xml:space="preserve">באנשי </w:t>
      </w:r>
      <w:bookmarkStart w:id="31823" w:name="_ETM_Q49_514310"/>
      <w:bookmarkEnd w:id="31823"/>
      <w:r>
        <w:rPr>
          <w:rtl/>
        </w:rPr>
        <w:t xml:space="preserve">ארגון </w:t>
      </w:r>
      <w:bookmarkStart w:id="31824" w:name="_ETM_Q49_514880"/>
      <w:bookmarkEnd w:id="31824"/>
      <w:proofErr w:type="spellStart"/>
      <w:r>
        <w:rPr>
          <w:rtl/>
        </w:rPr>
        <w:t>להב"ה</w:t>
      </w:r>
      <w:proofErr w:type="spellEnd"/>
      <w:r>
        <w:rPr>
          <w:rFonts w:hint="cs"/>
          <w:rtl/>
        </w:rPr>
        <w:t>.</w:t>
      </w:r>
    </w:p>
    <w:p w:rsidR="00216A02" w:rsidRDefault="00216A02" w:rsidP="00350FCE">
      <w:pPr>
        <w:rPr>
          <w:rtl/>
        </w:rPr>
      </w:pPr>
      <w:bookmarkStart w:id="31825" w:name="_ETM_Q49_512000"/>
      <w:bookmarkEnd w:id="31825"/>
    </w:p>
    <w:p w:rsidR="00216A02" w:rsidRDefault="00216A02" w:rsidP="00350FCE">
      <w:pPr>
        <w:rPr>
          <w:rtl/>
        </w:rPr>
      </w:pPr>
      <w:bookmarkStart w:id="31826" w:name="_ETM_Q49_513000"/>
      <w:bookmarkStart w:id="31827" w:name="_ETM_Q49_516540"/>
      <w:bookmarkEnd w:id="31826"/>
      <w:bookmarkEnd w:id="31827"/>
      <w:r>
        <w:rPr>
          <w:rtl/>
        </w:rPr>
        <w:t xml:space="preserve">האמירה </w:t>
      </w:r>
      <w:bookmarkStart w:id="31828" w:name="_ETM_Q49_517140"/>
      <w:bookmarkEnd w:id="31828"/>
      <w:r>
        <w:rPr>
          <w:rtl/>
        </w:rPr>
        <w:t xml:space="preserve">הזאת </w:t>
      </w:r>
      <w:bookmarkStart w:id="31829" w:name="_ETM_Q49_517440"/>
      <w:bookmarkEnd w:id="31829"/>
      <w:r>
        <w:rPr>
          <w:rtl/>
        </w:rPr>
        <w:t xml:space="preserve">לא </w:t>
      </w:r>
      <w:bookmarkStart w:id="31830" w:name="_ETM_Q49_517560"/>
      <w:bookmarkEnd w:id="31830"/>
      <w:r>
        <w:rPr>
          <w:rtl/>
        </w:rPr>
        <w:t>פשוטה</w:t>
      </w:r>
      <w:r>
        <w:rPr>
          <w:rFonts w:hint="cs"/>
          <w:rtl/>
        </w:rPr>
        <w:t>.</w:t>
      </w:r>
      <w:r>
        <w:rPr>
          <w:rtl/>
        </w:rPr>
        <w:t xml:space="preserve"> </w:t>
      </w:r>
      <w:bookmarkStart w:id="31831" w:name="_ETM_Q49_519479"/>
      <w:bookmarkEnd w:id="31831"/>
      <w:r>
        <w:rPr>
          <w:rtl/>
        </w:rPr>
        <w:t xml:space="preserve">מי </w:t>
      </w:r>
      <w:bookmarkStart w:id="31832" w:name="_ETM_Q49_519690"/>
      <w:bookmarkEnd w:id="31832"/>
      <w:r>
        <w:rPr>
          <w:rtl/>
        </w:rPr>
        <w:t xml:space="preserve">רוצה </w:t>
      </w:r>
      <w:bookmarkStart w:id="31833" w:name="_ETM_Q49_520949"/>
      <w:bookmarkEnd w:id="31833"/>
      <w:r>
        <w:rPr>
          <w:rtl/>
        </w:rPr>
        <w:t xml:space="preserve">להיות </w:t>
      </w:r>
      <w:bookmarkStart w:id="31834" w:name="_ETM_Q49_521489"/>
      <w:bookmarkEnd w:id="31834"/>
      <w:r>
        <w:rPr>
          <w:rtl/>
        </w:rPr>
        <w:t xml:space="preserve">אזרח </w:t>
      </w:r>
      <w:bookmarkStart w:id="31835" w:name="_ETM_Q49_522089"/>
      <w:bookmarkEnd w:id="31835"/>
      <w:r>
        <w:rPr>
          <w:rtl/>
        </w:rPr>
        <w:t xml:space="preserve">במדינה </w:t>
      </w:r>
      <w:bookmarkStart w:id="31836" w:name="_ETM_Q49_523980"/>
      <w:bookmarkEnd w:id="31836"/>
      <w:r>
        <w:rPr>
          <w:rtl/>
        </w:rPr>
        <w:t>שב</w:t>
      </w:r>
      <w:r>
        <w:rPr>
          <w:rFonts w:hint="cs"/>
          <w:rtl/>
        </w:rPr>
        <w:t>ה</w:t>
      </w:r>
      <w:r>
        <w:rPr>
          <w:rtl/>
        </w:rPr>
        <w:t xml:space="preserve"> </w:t>
      </w:r>
      <w:bookmarkStart w:id="31837" w:name="_ETM_Q49_525380"/>
      <w:bookmarkEnd w:id="31837"/>
      <w:r>
        <w:rPr>
          <w:rtl/>
        </w:rPr>
        <w:t xml:space="preserve">חלק </w:t>
      </w:r>
      <w:bookmarkStart w:id="31838" w:name="_ETM_Q49_525980"/>
      <w:bookmarkEnd w:id="31838"/>
      <w:r>
        <w:rPr>
          <w:rtl/>
        </w:rPr>
        <w:t xml:space="preserve">מן </w:t>
      </w:r>
      <w:bookmarkStart w:id="31839" w:name="_ETM_Q49_526219"/>
      <w:bookmarkEnd w:id="31839"/>
      <w:r>
        <w:rPr>
          <w:rtl/>
        </w:rPr>
        <w:t>השוטרים</w:t>
      </w:r>
      <w:r>
        <w:rPr>
          <w:rFonts w:hint="cs"/>
          <w:rtl/>
        </w:rPr>
        <w:t>,</w:t>
      </w:r>
      <w:r>
        <w:rPr>
          <w:rtl/>
        </w:rPr>
        <w:t xml:space="preserve"> </w:t>
      </w:r>
      <w:bookmarkStart w:id="31840" w:name="_ETM_Q49_527579"/>
      <w:bookmarkStart w:id="31841" w:name="_ETM_Q49_527890"/>
      <w:bookmarkEnd w:id="31840"/>
      <w:bookmarkEnd w:id="31841"/>
      <w:r>
        <w:rPr>
          <w:rtl/>
        </w:rPr>
        <w:t xml:space="preserve">חלק </w:t>
      </w:r>
      <w:bookmarkStart w:id="31842" w:name="_ETM_Q49_528130"/>
      <w:bookmarkEnd w:id="31842"/>
      <w:r>
        <w:rPr>
          <w:rtl/>
        </w:rPr>
        <w:t xml:space="preserve">מן </w:t>
      </w:r>
      <w:bookmarkStart w:id="31843" w:name="_ETM_Q49_528370"/>
      <w:bookmarkEnd w:id="31843"/>
      <w:r>
        <w:rPr>
          <w:rtl/>
        </w:rPr>
        <w:t>הקצינים</w:t>
      </w:r>
      <w:r>
        <w:rPr>
          <w:rFonts w:hint="cs"/>
          <w:rtl/>
        </w:rPr>
        <w:t>,</w:t>
      </w:r>
      <w:r>
        <w:rPr>
          <w:rtl/>
        </w:rPr>
        <w:t xml:space="preserve"> </w:t>
      </w:r>
      <w:bookmarkStart w:id="31844" w:name="_ETM_Q49_529510"/>
      <w:bookmarkEnd w:id="31844"/>
      <w:r>
        <w:rPr>
          <w:rtl/>
        </w:rPr>
        <w:t xml:space="preserve">חלק </w:t>
      </w:r>
      <w:bookmarkStart w:id="31845" w:name="_ETM_Q49_530020"/>
      <w:bookmarkEnd w:id="31845"/>
      <w:r>
        <w:rPr>
          <w:rtl/>
        </w:rPr>
        <w:t xml:space="preserve">מן </w:t>
      </w:r>
      <w:bookmarkStart w:id="31846" w:name="_ETM_Q49_530230"/>
      <w:bookmarkEnd w:id="31846"/>
      <w:r>
        <w:rPr>
          <w:rtl/>
        </w:rPr>
        <w:t xml:space="preserve">המפקדים </w:t>
      </w:r>
      <w:bookmarkStart w:id="31847" w:name="_ETM_Q49_531040"/>
      <w:bookmarkEnd w:id="31847"/>
      <w:r>
        <w:rPr>
          <w:rtl/>
        </w:rPr>
        <w:t xml:space="preserve">הבכירים </w:t>
      </w:r>
      <w:bookmarkStart w:id="31848" w:name="_ETM_Q49_532469"/>
      <w:bookmarkEnd w:id="31848"/>
      <w:r>
        <w:rPr>
          <w:rtl/>
        </w:rPr>
        <w:t xml:space="preserve">מזלזלים </w:t>
      </w:r>
      <w:bookmarkStart w:id="31849" w:name="_ETM_Q49_533489"/>
      <w:bookmarkEnd w:id="31849"/>
      <w:r>
        <w:rPr>
          <w:rtl/>
        </w:rPr>
        <w:t xml:space="preserve">בשלטון </w:t>
      </w:r>
      <w:bookmarkStart w:id="31850" w:name="_ETM_Q49_534239"/>
      <w:bookmarkStart w:id="31851" w:name="_ETM_Q49_534329"/>
      <w:bookmarkEnd w:id="31850"/>
      <w:bookmarkEnd w:id="31851"/>
      <w:r>
        <w:rPr>
          <w:rFonts w:hint="cs"/>
          <w:rtl/>
        </w:rPr>
        <w:t>החוק,</w:t>
      </w:r>
      <w:r>
        <w:rPr>
          <w:rtl/>
        </w:rPr>
        <w:t xml:space="preserve"> </w:t>
      </w:r>
      <w:bookmarkStart w:id="31852" w:name="_ETM_Q49_535569"/>
      <w:bookmarkEnd w:id="31852"/>
      <w:r>
        <w:rPr>
          <w:rtl/>
        </w:rPr>
        <w:t xml:space="preserve">מתמסרים </w:t>
      </w:r>
      <w:bookmarkStart w:id="31853" w:name="_ETM_Q49_536709"/>
      <w:bookmarkEnd w:id="31853"/>
      <w:r>
        <w:rPr>
          <w:rtl/>
        </w:rPr>
        <w:t xml:space="preserve">לתרבות </w:t>
      </w:r>
      <w:bookmarkStart w:id="31854" w:name="_ETM_Q49_537420"/>
      <w:bookmarkStart w:id="31855" w:name="_ETM_Q49_537989"/>
      <w:bookmarkEnd w:id="31854"/>
      <w:bookmarkEnd w:id="31855"/>
      <w:r>
        <w:rPr>
          <w:rtl/>
        </w:rPr>
        <w:t xml:space="preserve">של </w:t>
      </w:r>
      <w:bookmarkStart w:id="31856" w:name="_ETM_Q49_538350"/>
      <w:bookmarkEnd w:id="31856"/>
      <w:r>
        <w:rPr>
          <w:rtl/>
        </w:rPr>
        <w:t xml:space="preserve">הפצת </w:t>
      </w:r>
      <w:bookmarkStart w:id="31857" w:name="_ETM_Q49_539039"/>
      <w:bookmarkEnd w:id="31857"/>
      <w:r>
        <w:rPr>
          <w:rtl/>
        </w:rPr>
        <w:t>שקרים</w:t>
      </w:r>
      <w:r>
        <w:rPr>
          <w:rFonts w:hint="cs"/>
          <w:rtl/>
        </w:rPr>
        <w:t>,</w:t>
      </w:r>
      <w:r>
        <w:rPr>
          <w:rtl/>
        </w:rPr>
        <w:t xml:space="preserve"> </w:t>
      </w:r>
      <w:bookmarkStart w:id="31858" w:name="_ETM_Q49_540680"/>
      <w:bookmarkStart w:id="31859" w:name="_ETM_Q49_541160"/>
      <w:bookmarkEnd w:id="31858"/>
      <w:bookmarkEnd w:id="31859"/>
      <w:r>
        <w:rPr>
          <w:rFonts w:hint="cs"/>
          <w:rtl/>
        </w:rPr>
        <w:t>של אי</w:t>
      </w:r>
      <w:bookmarkStart w:id="31860" w:name="_ETM_Q49_541400"/>
      <w:bookmarkEnd w:id="31860"/>
      <w:r>
        <w:rPr>
          <w:rFonts w:hint="cs"/>
          <w:rtl/>
        </w:rPr>
        <w:t>-</w:t>
      </w:r>
      <w:r>
        <w:rPr>
          <w:rtl/>
        </w:rPr>
        <w:t xml:space="preserve">דיווחי </w:t>
      </w:r>
      <w:bookmarkStart w:id="31861" w:name="_ETM_Q49_542270"/>
      <w:bookmarkEnd w:id="31861"/>
      <w:r>
        <w:rPr>
          <w:rtl/>
        </w:rPr>
        <w:t>אמת</w:t>
      </w:r>
      <w:r>
        <w:rPr>
          <w:rFonts w:hint="cs"/>
          <w:rtl/>
        </w:rPr>
        <w:t>,</w:t>
      </w:r>
      <w:r>
        <w:rPr>
          <w:rtl/>
        </w:rPr>
        <w:t xml:space="preserve"> </w:t>
      </w:r>
      <w:bookmarkStart w:id="31862" w:name="_ETM_Q49_544029"/>
      <w:bookmarkEnd w:id="31862"/>
      <w:r>
        <w:rPr>
          <w:rtl/>
        </w:rPr>
        <w:t xml:space="preserve">של </w:t>
      </w:r>
      <w:bookmarkStart w:id="31863" w:name="_ETM_Q49_544390"/>
      <w:bookmarkEnd w:id="31863"/>
      <w:r>
        <w:rPr>
          <w:rtl/>
        </w:rPr>
        <w:t>מ</w:t>
      </w:r>
      <w:bookmarkStart w:id="31864" w:name="_ETM_Q49_545200"/>
      <w:bookmarkEnd w:id="31864"/>
      <w:r>
        <w:rPr>
          <w:rFonts w:hint="cs"/>
          <w:rtl/>
        </w:rPr>
        <w:t>עצרי שווא,</w:t>
      </w:r>
      <w:r>
        <w:rPr>
          <w:rtl/>
        </w:rPr>
        <w:t xml:space="preserve"> </w:t>
      </w:r>
      <w:bookmarkStart w:id="31865" w:name="_ETM_Q49_546909"/>
      <w:bookmarkEnd w:id="31865"/>
      <w:r>
        <w:rPr>
          <w:rtl/>
        </w:rPr>
        <w:t xml:space="preserve">של </w:t>
      </w:r>
      <w:bookmarkStart w:id="31866" w:name="_ETM_Q49_547329"/>
      <w:bookmarkEnd w:id="31866"/>
      <w:r>
        <w:rPr>
          <w:rtl/>
        </w:rPr>
        <w:t xml:space="preserve">העלמת </w:t>
      </w:r>
      <w:bookmarkStart w:id="31867" w:name="_ETM_Q49_548259"/>
      <w:bookmarkEnd w:id="31867"/>
      <w:r>
        <w:rPr>
          <w:rtl/>
        </w:rPr>
        <w:t>ראיות</w:t>
      </w:r>
      <w:r>
        <w:rPr>
          <w:rFonts w:hint="cs"/>
          <w:rtl/>
        </w:rPr>
        <w:t>,</w:t>
      </w:r>
      <w:r>
        <w:rPr>
          <w:rtl/>
        </w:rPr>
        <w:t xml:space="preserve"> </w:t>
      </w:r>
      <w:bookmarkStart w:id="31868" w:name="_ETM_Q49_550340"/>
      <w:bookmarkEnd w:id="31868"/>
      <w:r>
        <w:rPr>
          <w:rtl/>
        </w:rPr>
        <w:t xml:space="preserve">של </w:t>
      </w:r>
      <w:bookmarkStart w:id="31869" w:name="_ETM_Q49_550730"/>
      <w:bookmarkEnd w:id="31869"/>
      <w:r>
        <w:rPr>
          <w:rtl/>
        </w:rPr>
        <w:t xml:space="preserve">רמיסת </w:t>
      </w:r>
      <w:bookmarkStart w:id="31870" w:name="_ETM_Q49_551600"/>
      <w:bookmarkStart w:id="31871" w:name="_ETM_Q49_551939"/>
      <w:bookmarkEnd w:id="31870"/>
      <w:bookmarkEnd w:id="31871"/>
      <w:r>
        <w:rPr>
          <w:rFonts w:hint="cs"/>
          <w:rtl/>
        </w:rPr>
        <w:t>הפקודות</w:t>
      </w:r>
      <w:r>
        <w:rPr>
          <w:rtl/>
        </w:rPr>
        <w:t xml:space="preserve"> </w:t>
      </w:r>
      <w:bookmarkStart w:id="31872" w:name="_ETM_Q49_552479"/>
      <w:bookmarkEnd w:id="31872"/>
      <w:r>
        <w:rPr>
          <w:rtl/>
        </w:rPr>
        <w:t>וה</w:t>
      </w:r>
      <w:r>
        <w:rPr>
          <w:rFonts w:hint="cs"/>
          <w:rtl/>
        </w:rPr>
        <w:t>נה</w:t>
      </w:r>
      <w:r>
        <w:rPr>
          <w:rtl/>
        </w:rPr>
        <w:t xml:space="preserve">לים </w:t>
      </w:r>
      <w:bookmarkStart w:id="31873" w:name="_ETM_Q49_553289"/>
      <w:bookmarkEnd w:id="31873"/>
      <w:r>
        <w:rPr>
          <w:rtl/>
        </w:rPr>
        <w:t xml:space="preserve">של </w:t>
      </w:r>
      <w:bookmarkStart w:id="31874" w:name="_ETM_Q49_553529"/>
      <w:bookmarkEnd w:id="31874"/>
      <w:r>
        <w:rPr>
          <w:rtl/>
        </w:rPr>
        <w:t xml:space="preserve">המשטרה </w:t>
      </w:r>
      <w:bookmarkStart w:id="31875" w:name="_ETM_Q49_554310"/>
      <w:bookmarkEnd w:id="31875"/>
      <w:r>
        <w:rPr>
          <w:rtl/>
        </w:rPr>
        <w:t>עצמה</w:t>
      </w:r>
      <w:r>
        <w:rPr>
          <w:rFonts w:hint="cs"/>
          <w:rtl/>
        </w:rPr>
        <w:t>,</w:t>
      </w:r>
      <w:r>
        <w:rPr>
          <w:rtl/>
        </w:rPr>
        <w:t xml:space="preserve"> </w:t>
      </w:r>
      <w:bookmarkStart w:id="31876" w:name="_ETM_Q49_555670"/>
      <w:bookmarkEnd w:id="31876"/>
      <w:r>
        <w:rPr>
          <w:rtl/>
        </w:rPr>
        <w:t xml:space="preserve">של </w:t>
      </w:r>
      <w:bookmarkStart w:id="31877" w:name="_ETM_Q49_556089"/>
      <w:bookmarkEnd w:id="31877"/>
      <w:r>
        <w:rPr>
          <w:rtl/>
        </w:rPr>
        <w:t xml:space="preserve">חיפוי </w:t>
      </w:r>
      <w:bookmarkStart w:id="31878" w:name="_ETM_Q49_556810"/>
      <w:bookmarkEnd w:id="31878"/>
      <w:r>
        <w:rPr>
          <w:rtl/>
        </w:rPr>
        <w:t xml:space="preserve">הדדי </w:t>
      </w:r>
      <w:bookmarkStart w:id="31879" w:name="_ETM_Q49_557890"/>
      <w:bookmarkEnd w:id="31879"/>
      <w:r>
        <w:rPr>
          <w:rtl/>
        </w:rPr>
        <w:t xml:space="preserve">של </w:t>
      </w:r>
      <w:bookmarkStart w:id="31880" w:name="_ETM_Q49_558279"/>
      <w:bookmarkEnd w:id="31880"/>
      <w:r>
        <w:rPr>
          <w:rtl/>
        </w:rPr>
        <w:t xml:space="preserve">קצין </w:t>
      </w:r>
      <w:bookmarkStart w:id="31881" w:name="_ETM_Q49_558940"/>
      <w:bookmarkEnd w:id="31881"/>
      <w:r>
        <w:rPr>
          <w:rtl/>
        </w:rPr>
        <w:t xml:space="preserve">על </w:t>
      </w:r>
      <w:bookmarkStart w:id="31882" w:name="_ETM_Q49_559089"/>
      <w:bookmarkEnd w:id="31882"/>
      <w:r>
        <w:rPr>
          <w:rtl/>
        </w:rPr>
        <w:t>פקו</w:t>
      </w:r>
      <w:r>
        <w:rPr>
          <w:rFonts w:hint="cs"/>
          <w:rtl/>
        </w:rPr>
        <w:t>ד,</w:t>
      </w:r>
      <w:r>
        <w:rPr>
          <w:rtl/>
        </w:rPr>
        <w:t xml:space="preserve"> </w:t>
      </w:r>
      <w:bookmarkStart w:id="31883" w:name="_ETM_Q49_559690"/>
      <w:bookmarkEnd w:id="31883"/>
      <w:r>
        <w:rPr>
          <w:rFonts w:hint="cs"/>
          <w:rtl/>
        </w:rPr>
        <w:t xml:space="preserve">ושל פקוד </w:t>
      </w:r>
      <w:bookmarkStart w:id="31884" w:name="_ETM_Q49_563000"/>
      <w:bookmarkEnd w:id="31884"/>
      <w:r>
        <w:rPr>
          <w:rFonts w:hint="cs"/>
          <w:rtl/>
        </w:rPr>
        <w:t>על חברו?</w:t>
      </w:r>
      <w:bookmarkStart w:id="31885" w:name="_ETM_Q49_559990"/>
      <w:bookmarkStart w:id="31886" w:name="_ETM_Q49_560770"/>
      <w:bookmarkStart w:id="31887" w:name="_ETM_Q49_560950"/>
      <w:bookmarkEnd w:id="31885"/>
      <w:bookmarkEnd w:id="31886"/>
      <w:bookmarkEnd w:id="31887"/>
      <w:r>
        <w:rPr>
          <w:rtl/>
        </w:rPr>
        <w:t xml:space="preserve"> </w:t>
      </w:r>
      <w:bookmarkStart w:id="31888" w:name="_ETM_Q49_562860"/>
      <w:bookmarkStart w:id="31889" w:name="_ETM_Q49_564000"/>
      <w:bookmarkStart w:id="31890" w:name="_ETM_Q49_565000"/>
      <w:bookmarkEnd w:id="31888"/>
      <w:bookmarkEnd w:id="31889"/>
      <w:bookmarkEnd w:id="31890"/>
      <w:r>
        <w:rPr>
          <w:rtl/>
        </w:rPr>
        <w:t xml:space="preserve">מי </w:t>
      </w:r>
      <w:bookmarkStart w:id="31891" w:name="_ETM_Q49_563339"/>
      <w:bookmarkEnd w:id="31891"/>
      <w:r>
        <w:rPr>
          <w:rtl/>
        </w:rPr>
        <w:t xml:space="preserve">רוצה </w:t>
      </w:r>
      <w:bookmarkStart w:id="31892" w:name="_ETM_Q49_563850"/>
      <w:bookmarkEnd w:id="31892"/>
      <w:r>
        <w:rPr>
          <w:rtl/>
        </w:rPr>
        <w:t xml:space="preserve">לחיות </w:t>
      </w:r>
      <w:bookmarkStart w:id="31893" w:name="_ETM_Q49_564420"/>
      <w:bookmarkEnd w:id="31893"/>
      <w:r>
        <w:rPr>
          <w:rtl/>
        </w:rPr>
        <w:t xml:space="preserve">במדינה </w:t>
      </w:r>
      <w:bookmarkStart w:id="31894" w:name="_ETM_Q49_566140"/>
      <w:bookmarkEnd w:id="31894"/>
      <w:r>
        <w:rPr>
          <w:rtl/>
        </w:rPr>
        <w:t>שב</w:t>
      </w:r>
      <w:r>
        <w:rPr>
          <w:rFonts w:hint="cs"/>
          <w:rtl/>
        </w:rPr>
        <w:t>ה ה</w:t>
      </w:r>
      <w:r>
        <w:rPr>
          <w:rtl/>
        </w:rPr>
        <w:t xml:space="preserve">משטרה </w:t>
      </w:r>
      <w:bookmarkStart w:id="31895" w:name="_ETM_Q49_568040"/>
      <w:bookmarkEnd w:id="31895"/>
      <w:r>
        <w:rPr>
          <w:rtl/>
        </w:rPr>
        <w:t xml:space="preserve">לא </w:t>
      </w:r>
      <w:bookmarkStart w:id="31896" w:name="_ETM_Q49_568310"/>
      <w:bookmarkEnd w:id="31896"/>
      <w:r>
        <w:rPr>
          <w:rtl/>
        </w:rPr>
        <w:t>נ</w:t>
      </w:r>
      <w:r>
        <w:rPr>
          <w:rFonts w:hint="cs"/>
          <w:rtl/>
        </w:rPr>
        <w:t>י</w:t>
      </w:r>
      <w:r>
        <w:rPr>
          <w:rtl/>
        </w:rPr>
        <w:t xml:space="preserve">צבת </w:t>
      </w:r>
      <w:bookmarkStart w:id="31897" w:name="_ETM_Q49_569029"/>
      <w:bookmarkEnd w:id="31897"/>
      <w:r>
        <w:rPr>
          <w:rtl/>
        </w:rPr>
        <w:t>לצ</w:t>
      </w:r>
      <w:r>
        <w:rPr>
          <w:rFonts w:hint="cs"/>
          <w:rtl/>
        </w:rPr>
        <w:t>י</w:t>
      </w:r>
      <w:r>
        <w:rPr>
          <w:rtl/>
        </w:rPr>
        <w:t xml:space="preserve">דו </w:t>
      </w:r>
      <w:bookmarkStart w:id="31898" w:name="_ETM_Q49_569689"/>
      <w:bookmarkEnd w:id="31898"/>
      <w:r>
        <w:rPr>
          <w:rtl/>
        </w:rPr>
        <w:t xml:space="preserve">של </w:t>
      </w:r>
      <w:bookmarkStart w:id="31899" w:name="_ETM_Q49_569930"/>
      <w:bookmarkEnd w:id="31899"/>
      <w:r>
        <w:rPr>
          <w:rtl/>
        </w:rPr>
        <w:t xml:space="preserve">האזרח </w:t>
      </w:r>
      <w:bookmarkStart w:id="31900" w:name="_ETM_Q49_571100"/>
      <w:bookmarkEnd w:id="31900"/>
      <w:r>
        <w:rPr>
          <w:rtl/>
        </w:rPr>
        <w:t xml:space="preserve">אלא </w:t>
      </w:r>
      <w:bookmarkStart w:id="31901" w:name="_ETM_Q49_571399"/>
      <w:bookmarkEnd w:id="31901"/>
      <w:r>
        <w:rPr>
          <w:rtl/>
        </w:rPr>
        <w:t xml:space="preserve">מתייצבת </w:t>
      </w:r>
      <w:bookmarkStart w:id="31902" w:name="_ETM_Q49_572360"/>
      <w:bookmarkEnd w:id="31902"/>
      <w:r>
        <w:rPr>
          <w:rFonts w:hint="cs"/>
          <w:rtl/>
        </w:rPr>
        <w:t>ל</w:t>
      </w:r>
      <w:r>
        <w:rPr>
          <w:rtl/>
        </w:rPr>
        <w:t>נגדו</w:t>
      </w:r>
      <w:r>
        <w:rPr>
          <w:rFonts w:hint="cs"/>
          <w:rtl/>
        </w:rPr>
        <w:t>?</w:t>
      </w:r>
      <w:r>
        <w:rPr>
          <w:rtl/>
        </w:rPr>
        <w:t xml:space="preserve"> </w:t>
      </w:r>
      <w:bookmarkStart w:id="31903" w:name="_ETM_Q49_574839"/>
      <w:bookmarkEnd w:id="31903"/>
    </w:p>
    <w:p w:rsidR="00216A02" w:rsidRDefault="00216A02" w:rsidP="00350FCE">
      <w:pPr>
        <w:rPr>
          <w:rtl/>
        </w:rPr>
      </w:pPr>
      <w:bookmarkStart w:id="31904" w:name="_ETM_Q49_574000"/>
      <w:bookmarkEnd w:id="31904"/>
    </w:p>
    <w:p w:rsidR="00216A02" w:rsidRDefault="00216A02" w:rsidP="00350FCE">
      <w:pPr>
        <w:rPr>
          <w:rtl/>
        </w:rPr>
      </w:pPr>
      <w:bookmarkStart w:id="31905" w:name="_ETM_Q49_575000"/>
      <w:bookmarkEnd w:id="31905"/>
      <w:r>
        <w:rPr>
          <w:rtl/>
        </w:rPr>
        <w:t xml:space="preserve">ב-18 </w:t>
      </w:r>
      <w:bookmarkStart w:id="31906" w:name="_ETM_Q49_575889"/>
      <w:bookmarkEnd w:id="31906"/>
      <w:r>
        <w:rPr>
          <w:rtl/>
        </w:rPr>
        <w:t xml:space="preserve">חודשים </w:t>
      </w:r>
      <w:bookmarkStart w:id="31907" w:name="_ETM_Q49_576490"/>
      <w:bookmarkEnd w:id="31907"/>
      <w:r>
        <w:rPr>
          <w:rtl/>
        </w:rPr>
        <w:t xml:space="preserve">האחרונים </w:t>
      </w:r>
      <w:bookmarkStart w:id="31908" w:name="_ETM_Q49_577359"/>
      <w:bookmarkEnd w:id="31908"/>
      <w:r>
        <w:rPr>
          <w:rtl/>
        </w:rPr>
        <w:t xml:space="preserve">אני </w:t>
      </w:r>
      <w:bookmarkStart w:id="31909" w:name="_ETM_Q49_577569"/>
      <w:bookmarkEnd w:id="31909"/>
      <w:r>
        <w:rPr>
          <w:rtl/>
        </w:rPr>
        <w:t xml:space="preserve">מתייצב </w:t>
      </w:r>
      <w:bookmarkStart w:id="31910" w:name="_ETM_Q49_578380"/>
      <w:bookmarkEnd w:id="31910"/>
      <w:r>
        <w:rPr>
          <w:rtl/>
        </w:rPr>
        <w:t xml:space="preserve">מדי </w:t>
      </w:r>
      <w:bookmarkStart w:id="31911" w:name="_ETM_Q49_578859"/>
      <w:bookmarkEnd w:id="31911"/>
      <w:r>
        <w:rPr>
          <w:rtl/>
        </w:rPr>
        <w:t xml:space="preserve">שבוע </w:t>
      </w:r>
      <w:bookmarkStart w:id="31912" w:name="_ETM_Q49_579909"/>
      <w:bookmarkEnd w:id="31912"/>
      <w:r>
        <w:rPr>
          <w:rFonts w:hint="cs"/>
          <w:rtl/>
        </w:rPr>
        <w:t>כמה</w:t>
      </w:r>
      <w:r>
        <w:rPr>
          <w:rtl/>
        </w:rPr>
        <w:t xml:space="preserve"> </w:t>
      </w:r>
      <w:bookmarkStart w:id="31913" w:name="_ETM_Q49_580600"/>
      <w:bookmarkEnd w:id="31913"/>
      <w:r>
        <w:rPr>
          <w:rtl/>
        </w:rPr>
        <w:t xml:space="preserve">פעמים </w:t>
      </w:r>
      <w:bookmarkStart w:id="31914" w:name="_ETM_Q49_581810"/>
      <w:bookmarkEnd w:id="31914"/>
      <w:proofErr w:type="spellStart"/>
      <w:r>
        <w:rPr>
          <w:rtl/>
        </w:rPr>
        <w:t>לצ</w:t>
      </w:r>
      <w:r w:rsidR="00D25B8E">
        <w:rPr>
          <w:rFonts w:hint="cs"/>
          <w:rtl/>
        </w:rPr>
        <w:t>י</w:t>
      </w:r>
      <w:r>
        <w:rPr>
          <w:rtl/>
        </w:rPr>
        <w:t>דם</w:t>
      </w:r>
      <w:proofErr w:type="spellEnd"/>
      <w:r>
        <w:rPr>
          <w:rtl/>
        </w:rPr>
        <w:t xml:space="preserve"> </w:t>
      </w:r>
      <w:bookmarkStart w:id="31915" w:name="_ETM_Q49_582470"/>
      <w:bookmarkEnd w:id="31915"/>
      <w:r>
        <w:rPr>
          <w:rtl/>
        </w:rPr>
        <w:t xml:space="preserve">של </w:t>
      </w:r>
      <w:bookmarkStart w:id="31916" w:name="_ETM_Q49_582680"/>
      <w:bookmarkEnd w:id="31916"/>
      <w:r>
        <w:rPr>
          <w:rtl/>
        </w:rPr>
        <w:t>המפגינים</w:t>
      </w:r>
      <w:r>
        <w:rPr>
          <w:rFonts w:hint="cs"/>
          <w:rtl/>
        </w:rPr>
        <w:t>.</w:t>
      </w:r>
      <w:r>
        <w:rPr>
          <w:rtl/>
        </w:rPr>
        <w:t xml:space="preserve"> </w:t>
      </w:r>
      <w:bookmarkStart w:id="31917" w:name="_ETM_Q49_584500"/>
      <w:bookmarkEnd w:id="31917"/>
      <w:r>
        <w:rPr>
          <w:rtl/>
        </w:rPr>
        <w:t xml:space="preserve">אני </w:t>
      </w:r>
      <w:bookmarkStart w:id="31918" w:name="_ETM_Q49_584740"/>
      <w:bookmarkEnd w:id="31918"/>
      <w:r>
        <w:rPr>
          <w:rtl/>
        </w:rPr>
        <w:t xml:space="preserve">יכול </w:t>
      </w:r>
      <w:bookmarkStart w:id="31919" w:name="_ETM_Q49_585189"/>
      <w:bookmarkEnd w:id="31919"/>
      <w:r>
        <w:rPr>
          <w:rtl/>
        </w:rPr>
        <w:t xml:space="preserve">להציג </w:t>
      </w:r>
      <w:bookmarkStart w:id="31920" w:name="_ETM_Q49_585729"/>
      <w:bookmarkEnd w:id="31920"/>
      <w:r>
        <w:rPr>
          <w:rtl/>
        </w:rPr>
        <w:t xml:space="preserve">כאן </w:t>
      </w:r>
      <w:bookmarkStart w:id="31921" w:name="_ETM_Q49_586119"/>
      <w:bookmarkEnd w:id="31921"/>
      <w:r>
        <w:rPr>
          <w:rtl/>
        </w:rPr>
        <w:t>אין</w:t>
      </w:r>
      <w:r>
        <w:rPr>
          <w:rFonts w:hint="cs"/>
          <w:rtl/>
        </w:rPr>
        <w:t>-</w:t>
      </w:r>
      <w:r>
        <w:rPr>
          <w:rtl/>
        </w:rPr>
        <w:t xml:space="preserve">ספור </w:t>
      </w:r>
      <w:bookmarkStart w:id="31922" w:name="_ETM_Q49_586899"/>
      <w:bookmarkEnd w:id="31922"/>
      <w:r>
        <w:rPr>
          <w:rtl/>
        </w:rPr>
        <w:t xml:space="preserve">עדויות </w:t>
      </w:r>
      <w:bookmarkStart w:id="31923" w:name="_ETM_Q49_588139"/>
      <w:bookmarkEnd w:id="31923"/>
      <w:r>
        <w:rPr>
          <w:rtl/>
        </w:rPr>
        <w:t xml:space="preserve">לרמיסת </w:t>
      </w:r>
      <w:bookmarkStart w:id="31924" w:name="_ETM_Q49_589909"/>
      <w:bookmarkEnd w:id="31924"/>
      <w:r>
        <w:rPr>
          <w:rFonts w:hint="cs"/>
          <w:rtl/>
        </w:rPr>
        <w:t>פקודות</w:t>
      </w:r>
      <w:r>
        <w:rPr>
          <w:rtl/>
        </w:rPr>
        <w:t xml:space="preserve"> </w:t>
      </w:r>
      <w:bookmarkStart w:id="31925" w:name="_ETM_Q49_590659"/>
      <w:bookmarkEnd w:id="31925"/>
      <w:r>
        <w:rPr>
          <w:rtl/>
        </w:rPr>
        <w:t xml:space="preserve">ונהלים </w:t>
      </w:r>
      <w:bookmarkStart w:id="31926" w:name="_ETM_Q49_591890"/>
      <w:bookmarkEnd w:id="31926"/>
      <w:r>
        <w:rPr>
          <w:rFonts w:hint="cs"/>
          <w:rtl/>
        </w:rPr>
        <w:t xml:space="preserve">– לא </w:t>
      </w:r>
      <w:r>
        <w:rPr>
          <w:rtl/>
        </w:rPr>
        <w:t>ע</w:t>
      </w:r>
      <w:r>
        <w:rPr>
          <w:rFonts w:hint="cs"/>
          <w:rtl/>
        </w:rPr>
        <w:t>ל ידי</w:t>
      </w:r>
      <w:bookmarkStart w:id="31927" w:name="_ETM_Q49_592939"/>
      <w:bookmarkEnd w:id="31927"/>
      <w:r>
        <w:rPr>
          <w:rtl/>
        </w:rPr>
        <w:t xml:space="preserve"> </w:t>
      </w:r>
      <w:bookmarkStart w:id="31928" w:name="_ETM_Q49_593270"/>
      <w:bookmarkEnd w:id="31928"/>
      <w:r>
        <w:rPr>
          <w:rtl/>
        </w:rPr>
        <w:t xml:space="preserve">שוטרי </w:t>
      </w:r>
      <w:bookmarkStart w:id="31929" w:name="_ETM_Q49_593839"/>
      <w:bookmarkEnd w:id="31929"/>
      <w:r>
        <w:rPr>
          <w:rtl/>
        </w:rPr>
        <w:t>סיור</w:t>
      </w:r>
      <w:r>
        <w:rPr>
          <w:rFonts w:hint="cs"/>
          <w:rtl/>
        </w:rPr>
        <w:t>, אלא</w:t>
      </w:r>
      <w:r>
        <w:rPr>
          <w:rtl/>
        </w:rPr>
        <w:t xml:space="preserve"> </w:t>
      </w:r>
      <w:bookmarkStart w:id="31930" w:name="_ETM_Q49_595279"/>
      <w:bookmarkStart w:id="31931" w:name="_ETM_Q49_595490"/>
      <w:bookmarkStart w:id="31932" w:name="_ETM_Q49_595610"/>
      <w:bookmarkEnd w:id="31930"/>
      <w:bookmarkEnd w:id="31931"/>
      <w:bookmarkEnd w:id="31932"/>
      <w:r w:rsidR="00D25B8E">
        <w:rPr>
          <w:rFonts w:hint="cs"/>
          <w:rtl/>
        </w:rPr>
        <w:t xml:space="preserve">על ידי </w:t>
      </w:r>
      <w:r>
        <w:rPr>
          <w:rtl/>
        </w:rPr>
        <w:t xml:space="preserve">מפקדי </w:t>
      </w:r>
      <w:bookmarkStart w:id="31933" w:name="_ETM_Q49_596270"/>
      <w:bookmarkEnd w:id="31933"/>
      <w:r>
        <w:rPr>
          <w:rtl/>
        </w:rPr>
        <w:t xml:space="preserve">מרחבים </w:t>
      </w:r>
      <w:bookmarkStart w:id="31934" w:name="_ETM_Q49_597619"/>
      <w:bookmarkEnd w:id="31934"/>
      <w:proofErr w:type="spellStart"/>
      <w:r>
        <w:rPr>
          <w:rtl/>
        </w:rPr>
        <w:t>ו</w:t>
      </w:r>
      <w:bookmarkStart w:id="31935" w:name="_ETM_Q49_599909"/>
      <w:bookmarkEnd w:id="31935"/>
      <w:r>
        <w:rPr>
          <w:rFonts w:hint="cs"/>
          <w:rtl/>
        </w:rPr>
        <w:t>סגניהם</w:t>
      </w:r>
      <w:proofErr w:type="spellEnd"/>
      <w:r>
        <w:rPr>
          <w:rFonts w:hint="cs"/>
          <w:rtl/>
        </w:rPr>
        <w:t xml:space="preserve">. </w:t>
      </w:r>
      <w:bookmarkStart w:id="31936" w:name="_ETM_Q49_601000"/>
      <w:bookmarkEnd w:id="31936"/>
      <w:r>
        <w:rPr>
          <w:rtl/>
        </w:rPr>
        <w:t xml:space="preserve">אני </w:t>
      </w:r>
      <w:bookmarkStart w:id="31937" w:name="_ETM_Q49_600149"/>
      <w:bookmarkEnd w:id="31937"/>
      <w:r>
        <w:rPr>
          <w:rtl/>
        </w:rPr>
        <w:t xml:space="preserve">יכול </w:t>
      </w:r>
      <w:bookmarkStart w:id="31938" w:name="_ETM_Q49_600599"/>
      <w:bookmarkEnd w:id="31938"/>
      <w:r>
        <w:rPr>
          <w:rtl/>
        </w:rPr>
        <w:t xml:space="preserve">להציג </w:t>
      </w:r>
      <w:bookmarkStart w:id="31939" w:name="_ETM_Q49_601020"/>
      <w:bookmarkEnd w:id="31939"/>
      <w:r>
        <w:rPr>
          <w:rtl/>
        </w:rPr>
        <w:t xml:space="preserve">כאן </w:t>
      </w:r>
      <w:bookmarkStart w:id="31940" w:name="_ETM_Q49_601319"/>
      <w:bookmarkEnd w:id="31940"/>
      <w:r>
        <w:rPr>
          <w:rtl/>
        </w:rPr>
        <w:t xml:space="preserve">אין-ספור </w:t>
      </w:r>
      <w:bookmarkStart w:id="31941" w:name="_ETM_Q49_601950"/>
      <w:bookmarkEnd w:id="31941"/>
      <w:r>
        <w:rPr>
          <w:rtl/>
        </w:rPr>
        <w:t xml:space="preserve">עדויות </w:t>
      </w:r>
      <w:bookmarkStart w:id="31942" w:name="_ETM_Q49_602520"/>
      <w:bookmarkEnd w:id="31942"/>
      <w:r>
        <w:rPr>
          <w:rtl/>
        </w:rPr>
        <w:t xml:space="preserve">להודעות </w:t>
      </w:r>
      <w:bookmarkStart w:id="31943" w:name="_ETM_Q49_603149"/>
      <w:bookmarkEnd w:id="31943"/>
      <w:r>
        <w:rPr>
          <w:rtl/>
        </w:rPr>
        <w:t xml:space="preserve">שקריות </w:t>
      </w:r>
      <w:bookmarkStart w:id="31944" w:name="_ETM_Q49_604380"/>
      <w:bookmarkEnd w:id="31944"/>
      <w:r>
        <w:rPr>
          <w:rtl/>
        </w:rPr>
        <w:t xml:space="preserve">של </w:t>
      </w:r>
      <w:bookmarkStart w:id="31945" w:name="_ETM_Q49_604679"/>
      <w:bookmarkEnd w:id="31945"/>
      <w:r>
        <w:rPr>
          <w:rtl/>
        </w:rPr>
        <w:t xml:space="preserve">דובר </w:t>
      </w:r>
      <w:bookmarkStart w:id="31946" w:name="_ETM_Q49_605039"/>
      <w:bookmarkEnd w:id="31946"/>
      <w:r>
        <w:rPr>
          <w:rtl/>
        </w:rPr>
        <w:t>המשטרה</w:t>
      </w:r>
      <w:r>
        <w:rPr>
          <w:rFonts w:hint="cs"/>
          <w:rtl/>
        </w:rPr>
        <w:t>,</w:t>
      </w:r>
      <w:r>
        <w:rPr>
          <w:rtl/>
        </w:rPr>
        <w:t xml:space="preserve"> </w:t>
      </w:r>
      <w:bookmarkStart w:id="31947" w:name="_ETM_Q49_606750"/>
      <w:bookmarkEnd w:id="31947"/>
      <w:r>
        <w:rPr>
          <w:rtl/>
        </w:rPr>
        <w:t>אין</w:t>
      </w:r>
      <w:r>
        <w:rPr>
          <w:rFonts w:hint="cs"/>
          <w:rtl/>
        </w:rPr>
        <w:t>-</w:t>
      </w:r>
      <w:r>
        <w:rPr>
          <w:rtl/>
        </w:rPr>
        <w:t xml:space="preserve">ספור </w:t>
      </w:r>
      <w:bookmarkStart w:id="31948" w:name="_ETM_Q49_607529"/>
      <w:bookmarkEnd w:id="31948"/>
      <w:r>
        <w:rPr>
          <w:rtl/>
        </w:rPr>
        <w:t xml:space="preserve">עדויות </w:t>
      </w:r>
      <w:bookmarkStart w:id="31949" w:name="_ETM_Q49_608069"/>
      <w:bookmarkEnd w:id="31949"/>
      <w:r>
        <w:rPr>
          <w:rtl/>
        </w:rPr>
        <w:t>ל</w:t>
      </w:r>
      <w:bookmarkStart w:id="31950" w:name="_ETM_Q49_608220"/>
      <w:bookmarkStart w:id="31951" w:name="_ETM_Q49_608790"/>
      <w:bookmarkEnd w:id="31950"/>
      <w:bookmarkEnd w:id="31951"/>
      <w:r>
        <w:rPr>
          <w:rFonts w:hint="cs"/>
          <w:rtl/>
        </w:rPr>
        <w:t xml:space="preserve">הפעלת </w:t>
      </w:r>
      <w:proofErr w:type="spellStart"/>
      <w:r>
        <w:rPr>
          <w:rFonts w:hint="cs"/>
          <w:rtl/>
        </w:rPr>
        <w:t>מכת</w:t>
      </w:r>
      <w:r w:rsidR="00D25B8E">
        <w:rPr>
          <w:rFonts w:hint="cs"/>
          <w:rtl/>
        </w:rPr>
        <w:t>"</w:t>
      </w:r>
      <w:r>
        <w:rPr>
          <w:rFonts w:hint="cs"/>
          <w:rtl/>
        </w:rPr>
        <w:t>זית</w:t>
      </w:r>
      <w:proofErr w:type="spellEnd"/>
      <w:r>
        <w:rPr>
          <w:rtl/>
        </w:rPr>
        <w:t xml:space="preserve"> </w:t>
      </w:r>
      <w:bookmarkStart w:id="31952" w:name="_ETM_Q49_610080"/>
      <w:bookmarkStart w:id="31953" w:name="_ETM_Q49_610430"/>
      <w:bookmarkEnd w:id="31952"/>
      <w:bookmarkEnd w:id="31953"/>
      <w:r>
        <w:rPr>
          <w:rtl/>
        </w:rPr>
        <w:t xml:space="preserve">בניגוד </w:t>
      </w:r>
      <w:bookmarkStart w:id="31954" w:name="_ETM_Q49_610730"/>
      <w:bookmarkEnd w:id="31954"/>
      <w:r>
        <w:rPr>
          <w:rtl/>
        </w:rPr>
        <w:t xml:space="preserve">לנהלים </w:t>
      </w:r>
      <w:bookmarkStart w:id="31955" w:name="_ETM_Q49_611689"/>
      <w:bookmarkEnd w:id="31955"/>
      <w:r>
        <w:rPr>
          <w:rtl/>
        </w:rPr>
        <w:t xml:space="preserve">שקובעים </w:t>
      </w:r>
      <w:bookmarkStart w:id="31956" w:name="_ETM_Q49_612469"/>
      <w:bookmarkEnd w:id="31956"/>
      <w:proofErr w:type="spellStart"/>
      <w:r>
        <w:rPr>
          <w:rtl/>
        </w:rPr>
        <w:t>שמ</w:t>
      </w:r>
      <w:bookmarkStart w:id="31957" w:name="_ETM_Q49_612890"/>
      <w:bookmarkStart w:id="31958" w:name="_ETM_Q49_613489"/>
      <w:bookmarkEnd w:id="31957"/>
      <w:bookmarkEnd w:id="31958"/>
      <w:r>
        <w:rPr>
          <w:rFonts w:hint="cs"/>
          <w:rtl/>
        </w:rPr>
        <w:t>כת</w:t>
      </w:r>
      <w:r w:rsidR="00D25B8E">
        <w:rPr>
          <w:rFonts w:hint="cs"/>
          <w:rtl/>
        </w:rPr>
        <w:t>"</w:t>
      </w:r>
      <w:r>
        <w:rPr>
          <w:rFonts w:hint="cs"/>
          <w:rtl/>
        </w:rPr>
        <w:t>זיות</w:t>
      </w:r>
      <w:proofErr w:type="spellEnd"/>
      <w:r>
        <w:rPr>
          <w:rFonts w:hint="cs"/>
          <w:rtl/>
        </w:rPr>
        <w:t xml:space="preserve"> ופרשים</w:t>
      </w:r>
      <w:r>
        <w:rPr>
          <w:rtl/>
        </w:rPr>
        <w:t xml:space="preserve"> </w:t>
      </w:r>
      <w:bookmarkStart w:id="31959" w:name="_ETM_Q49_614180"/>
      <w:bookmarkEnd w:id="31959"/>
      <w:r>
        <w:rPr>
          <w:rtl/>
        </w:rPr>
        <w:t xml:space="preserve">מופעלים </w:t>
      </w:r>
      <w:bookmarkStart w:id="31960" w:name="_ETM_Q49_615049"/>
      <w:bookmarkEnd w:id="31960"/>
      <w:r>
        <w:rPr>
          <w:rtl/>
        </w:rPr>
        <w:t xml:space="preserve">רק </w:t>
      </w:r>
      <w:bookmarkStart w:id="31961" w:name="_ETM_Q49_615349"/>
      <w:bookmarkEnd w:id="31961"/>
      <w:r>
        <w:rPr>
          <w:rtl/>
        </w:rPr>
        <w:t xml:space="preserve">במקרה </w:t>
      </w:r>
      <w:bookmarkStart w:id="31962" w:name="_ETM_Q49_615890"/>
      <w:bookmarkEnd w:id="31962"/>
      <w:r>
        <w:rPr>
          <w:rtl/>
        </w:rPr>
        <w:t xml:space="preserve">של </w:t>
      </w:r>
      <w:bookmarkStart w:id="31963" w:name="_ETM_Q49_616099"/>
      <w:bookmarkEnd w:id="31963"/>
      <w:r>
        <w:rPr>
          <w:rtl/>
        </w:rPr>
        <w:t xml:space="preserve">התנגדות </w:t>
      </w:r>
      <w:bookmarkStart w:id="31964" w:name="_ETM_Q49_616730"/>
      <w:bookmarkEnd w:id="31964"/>
      <w:r>
        <w:rPr>
          <w:rtl/>
        </w:rPr>
        <w:t xml:space="preserve">אלימה </w:t>
      </w:r>
      <w:bookmarkStart w:id="31965" w:name="_ETM_Q49_617900"/>
      <w:bookmarkEnd w:id="31965"/>
      <w:r>
        <w:rPr>
          <w:rtl/>
        </w:rPr>
        <w:t>למשטרה</w:t>
      </w:r>
      <w:r>
        <w:rPr>
          <w:rFonts w:hint="cs"/>
          <w:rtl/>
        </w:rPr>
        <w:t>,</w:t>
      </w:r>
      <w:r>
        <w:rPr>
          <w:rtl/>
        </w:rPr>
        <w:t xml:space="preserve"> </w:t>
      </w:r>
      <w:bookmarkStart w:id="31966" w:name="_ETM_Q49_619710"/>
      <w:bookmarkEnd w:id="31966"/>
      <w:r>
        <w:rPr>
          <w:rFonts w:hint="cs"/>
          <w:rtl/>
        </w:rPr>
        <w:t xml:space="preserve">תוך </w:t>
      </w:r>
      <w:bookmarkStart w:id="31967" w:name="_ETM_Q49_620000"/>
      <w:bookmarkEnd w:id="31967"/>
      <w:r>
        <w:rPr>
          <w:rFonts w:hint="cs"/>
          <w:rtl/>
        </w:rPr>
        <w:t xml:space="preserve">שהנהלים עצמם </w:t>
      </w:r>
      <w:bookmarkStart w:id="31968" w:name="_ETM_Q49_620070"/>
      <w:bookmarkStart w:id="31969" w:name="_ETM_Q49_620280"/>
      <w:bookmarkStart w:id="31970" w:name="_ETM_Q49_620400"/>
      <w:bookmarkStart w:id="31971" w:name="_ETM_Q49_620490"/>
      <w:bookmarkStart w:id="31972" w:name="_ETM_Q49_620940"/>
      <w:bookmarkEnd w:id="31968"/>
      <w:bookmarkEnd w:id="31969"/>
      <w:bookmarkEnd w:id="31970"/>
      <w:bookmarkEnd w:id="31971"/>
      <w:bookmarkEnd w:id="31972"/>
      <w:r>
        <w:rPr>
          <w:rtl/>
        </w:rPr>
        <w:t xml:space="preserve">קובעים </w:t>
      </w:r>
      <w:bookmarkStart w:id="31973" w:name="_ETM_Q49_621330"/>
      <w:bookmarkEnd w:id="31973"/>
      <w:r>
        <w:rPr>
          <w:rtl/>
        </w:rPr>
        <w:t>ש</w:t>
      </w:r>
      <w:r>
        <w:rPr>
          <w:rFonts w:hint="cs"/>
          <w:rtl/>
        </w:rPr>
        <w:t>עצם האי-ציות</w:t>
      </w:r>
      <w:r>
        <w:rPr>
          <w:rtl/>
        </w:rPr>
        <w:t xml:space="preserve"> </w:t>
      </w:r>
      <w:bookmarkStart w:id="31974" w:name="_ETM_Q49_621960"/>
      <w:bookmarkStart w:id="31975" w:name="_ETM_Q49_623100"/>
      <w:bookmarkEnd w:id="31974"/>
      <w:bookmarkEnd w:id="31975"/>
      <w:r>
        <w:rPr>
          <w:rtl/>
        </w:rPr>
        <w:t>ל</w:t>
      </w:r>
      <w:bookmarkStart w:id="31976" w:name="_ETM_Q49_623670"/>
      <w:bookmarkEnd w:id="31976"/>
      <w:r>
        <w:rPr>
          <w:rFonts w:hint="cs"/>
          <w:rtl/>
        </w:rPr>
        <w:t xml:space="preserve">הוראת ההתפזרות </w:t>
      </w:r>
      <w:bookmarkStart w:id="31977" w:name="_ETM_Q49_624000"/>
      <w:bookmarkStart w:id="31978" w:name="_ETM_Q49_625230"/>
      <w:bookmarkEnd w:id="31977"/>
      <w:bookmarkEnd w:id="31978"/>
      <w:r>
        <w:rPr>
          <w:rtl/>
        </w:rPr>
        <w:t xml:space="preserve">אין </w:t>
      </w:r>
      <w:bookmarkStart w:id="31979" w:name="_ETM_Q49_625560"/>
      <w:bookmarkEnd w:id="31979"/>
      <w:r>
        <w:rPr>
          <w:rtl/>
        </w:rPr>
        <w:t>ב</w:t>
      </w:r>
      <w:r>
        <w:rPr>
          <w:rFonts w:hint="cs"/>
          <w:rtl/>
        </w:rPr>
        <w:t>ו</w:t>
      </w:r>
      <w:bookmarkStart w:id="31980" w:name="_ETM_Q49_626310"/>
      <w:bookmarkEnd w:id="31980"/>
      <w:r>
        <w:rPr>
          <w:rtl/>
        </w:rPr>
        <w:t xml:space="preserve"> </w:t>
      </w:r>
      <w:bookmarkStart w:id="31981" w:name="_ETM_Q49_626970"/>
      <w:bookmarkEnd w:id="31981"/>
      <w:r>
        <w:rPr>
          <w:rtl/>
        </w:rPr>
        <w:t xml:space="preserve">כדי </w:t>
      </w:r>
      <w:bookmarkStart w:id="31982" w:name="_ETM_Q49_627360"/>
      <w:bookmarkEnd w:id="31982"/>
      <w:r>
        <w:rPr>
          <w:rtl/>
        </w:rPr>
        <w:t xml:space="preserve">התנגדות </w:t>
      </w:r>
      <w:bookmarkStart w:id="31983" w:name="_ETM_Q49_627990"/>
      <w:bookmarkEnd w:id="31983"/>
      <w:r>
        <w:rPr>
          <w:rtl/>
        </w:rPr>
        <w:t>אלימה</w:t>
      </w:r>
      <w:r>
        <w:rPr>
          <w:rFonts w:hint="cs"/>
          <w:rtl/>
        </w:rPr>
        <w:t>.</w:t>
      </w:r>
    </w:p>
    <w:p w:rsidR="00216A02" w:rsidRDefault="00216A02" w:rsidP="00350FCE">
      <w:pPr>
        <w:rPr>
          <w:rtl/>
        </w:rPr>
      </w:pPr>
      <w:bookmarkStart w:id="31984" w:name="_ETM_Q49_631000"/>
      <w:bookmarkEnd w:id="31984"/>
    </w:p>
    <w:p w:rsidR="00216A02" w:rsidRDefault="00216A02" w:rsidP="00350FCE">
      <w:pPr>
        <w:pStyle w:val="af8"/>
        <w:keepNext/>
        <w:rPr>
          <w:rtl/>
        </w:rPr>
      </w:pPr>
      <w:bookmarkStart w:id="31985" w:name="ET_yor_6253_33"/>
      <w:r w:rsidRPr="00AB7125">
        <w:rPr>
          <w:rStyle w:val="TagStyle"/>
          <w:rtl/>
        </w:rPr>
        <w:t xml:space="preserve"> &lt;&lt; יור &gt;&gt;</w:t>
      </w:r>
      <w:r w:rsidRPr="009B2F10">
        <w:rPr>
          <w:rStyle w:val="TagStyle"/>
          <w:rtl/>
        </w:rPr>
        <w:t xml:space="preserve"> </w:t>
      </w:r>
      <w:r>
        <w:rPr>
          <w:rtl/>
        </w:rPr>
        <w:t>היו"ר משה טור פז:</w:t>
      </w:r>
      <w:r w:rsidRPr="009B2F10">
        <w:rPr>
          <w:rStyle w:val="TagStyle"/>
          <w:rtl/>
        </w:rPr>
        <w:t xml:space="preserve"> </w:t>
      </w:r>
      <w:r w:rsidRPr="00AB7125">
        <w:rPr>
          <w:rStyle w:val="TagStyle"/>
          <w:rtl/>
        </w:rPr>
        <w:t>&lt;&lt; יור &gt;&gt;</w:t>
      </w:r>
      <w:r>
        <w:rPr>
          <w:rtl/>
        </w:rPr>
        <w:t xml:space="preserve">   </w:t>
      </w:r>
      <w:bookmarkEnd w:id="31985"/>
    </w:p>
    <w:p w:rsidR="00216A02" w:rsidRDefault="00216A02" w:rsidP="00350FCE">
      <w:pPr>
        <w:rPr>
          <w:rtl/>
        </w:rPr>
      </w:pPr>
    </w:p>
    <w:p w:rsidR="00216A02" w:rsidRDefault="00216A02" w:rsidP="00350FCE">
      <w:pPr>
        <w:rPr>
          <w:rtl/>
        </w:rPr>
      </w:pPr>
      <w:r>
        <w:rPr>
          <w:rFonts w:hint="cs"/>
          <w:rtl/>
        </w:rPr>
        <w:t>נא לסיים.</w:t>
      </w:r>
    </w:p>
    <w:p w:rsidR="00216A02" w:rsidRDefault="00216A02" w:rsidP="00350FCE">
      <w:pPr>
        <w:rPr>
          <w:rtl/>
        </w:rPr>
      </w:pPr>
    </w:p>
    <w:p w:rsidR="00216A02" w:rsidRDefault="00216A02" w:rsidP="00350FCE">
      <w:pPr>
        <w:pStyle w:val="-"/>
        <w:keepNext/>
        <w:rPr>
          <w:rtl/>
        </w:rPr>
      </w:pPr>
      <w:bookmarkStart w:id="31986" w:name="ET_speakercontinue_6156_34"/>
      <w:r w:rsidRPr="00AB7125">
        <w:rPr>
          <w:rStyle w:val="TagStyle"/>
          <w:rtl/>
        </w:rPr>
        <w:t xml:space="preserve"> &lt;&lt; דובר_המשך &gt;&gt;</w:t>
      </w:r>
      <w:r w:rsidRPr="009B2F10">
        <w:rPr>
          <w:rStyle w:val="TagStyle"/>
          <w:rtl/>
        </w:rPr>
        <w:t xml:space="preserve"> </w:t>
      </w:r>
      <w:r>
        <w:rPr>
          <w:rtl/>
        </w:rPr>
        <w:t>גלעד קריב (העבודה):</w:t>
      </w:r>
      <w:r w:rsidRPr="009B2F10">
        <w:rPr>
          <w:rStyle w:val="TagStyle"/>
          <w:rtl/>
        </w:rPr>
        <w:t xml:space="preserve"> </w:t>
      </w:r>
      <w:r w:rsidRPr="00AB7125">
        <w:rPr>
          <w:rStyle w:val="TagStyle"/>
          <w:rtl/>
        </w:rPr>
        <w:t>&lt;&lt; דובר_המשך &gt;&gt;</w:t>
      </w:r>
      <w:r>
        <w:rPr>
          <w:rtl/>
        </w:rPr>
        <w:t xml:space="preserve">   </w:t>
      </w:r>
      <w:bookmarkEnd w:id="31986"/>
    </w:p>
    <w:p w:rsidR="00216A02" w:rsidRDefault="00216A02" w:rsidP="00350FCE">
      <w:pPr>
        <w:rPr>
          <w:rtl/>
        </w:rPr>
      </w:pPr>
    </w:p>
    <w:p w:rsidR="00216A02" w:rsidRDefault="00216A02" w:rsidP="00350FCE">
      <w:pPr>
        <w:rPr>
          <w:rtl/>
        </w:rPr>
      </w:pPr>
      <w:bookmarkStart w:id="31987" w:name="_ETM_Q49_629120"/>
      <w:bookmarkStart w:id="31988" w:name="_ETM_Q49_629299"/>
      <w:bookmarkStart w:id="31989" w:name="_ETM_Q49_629659"/>
      <w:bookmarkEnd w:id="31987"/>
      <w:bookmarkEnd w:id="31988"/>
      <w:bookmarkEnd w:id="31989"/>
      <w:r>
        <w:rPr>
          <w:rtl/>
        </w:rPr>
        <w:t xml:space="preserve">אני </w:t>
      </w:r>
      <w:bookmarkStart w:id="31990" w:name="_ETM_Q49_629810"/>
      <w:bookmarkEnd w:id="31990"/>
      <w:r>
        <w:rPr>
          <w:rtl/>
        </w:rPr>
        <w:t xml:space="preserve">יכול </w:t>
      </w:r>
      <w:bookmarkStart w:id="31991" w:name="_ETM_Q49_630260"/>
      <w:bookmarkEnd w:id="31991"/>
      <w:r>
        <w:rPr>
          <w:rtl/>
        </w:rPr>
        <w:t xml:space="preserve">להעיד </w:t>
      </w:r>
      <w:bookmarkStart w:id="31992" w:name="_ETM_Q49_630919"/>
      <w:bookmarkEnd w:id="31992"/>
      <w:r>
        <w:rPr>
          <w:rtl/>
        </w:rPr>
        <w:t xml:space="preserve">על </w:t>
      </w:r>
      <w:bookmarkStart w:id="31993" w:name="_ETM_Q49_631219"/>
      <w:bookmarkEnd w:id="31993"/>
      <w:r>
        <w:rPr>
          <w:rtl/>
        </w:rPr>
        <w:t xml:space="preserve">אין-ספור </w:t>
      </w:r>
      <w:bookmarkStart w:id="31994" w:name="_ETM_Q49_632060"/>
      <w:bookmarkEnd w:id="31994"/>
      <w:r>
        <w:rPr>
          <w:rtl/>
        </w:rPr>
        <w:t xml:space="preserve">אירועים </w:t>
      </w:r>
      <w:bookmarkStart w:id="31995" w:name="_ETM_Q49_633250"/>
      <w:bookmarkEnd w:id="31995"/>
      <w:r>
        <w:rPr>
          <w:rtl/>
        </w:rPr>
        <w:t xml:space="preserve">שבהם </w:t>
      </w:r>
      <w:bookmarkStart w:id="31996" w:name="_ETM_Q49_634000"/>
      <w:bookmarkEnd w:id="31996"/>
      <w:r>
        <w:rPr>
          <w:rtl/>
        </w:rPr>
        <w:t xml:space="preserve">מופעלים </w:t>
      </w:r>
      <w:bookmarkStart w:id="31997" w:name="_ETM_Q49_634720"/>
      <w:bookmarkEnd w:id="31997"/>
      <w:r>
        <w:rPr>
          <w:rtl/>
        </w:rPr>
        <w:t xml:space="preserve">שוטרים </w:t>
      </w:r>
      <w:bookmarkStart w:id="31998" w:name="_ETM_Q49_635290"/>
      <w:bookmarkEnd w:id="31998"/>
      <w:r>
        <w:rPr>
          <w:rtl/>
        </w:rPr>
        <w:t xml:space="preserve">סמויים </w:t>
      </w:r>
      <w:bookmarkStart w:id="31999" w:name="_ETM_Q49_635830"/>
      <w:bookmarkEnd w:id="31999"/>
      <w:r>
        <w:rPr>
          <w:rtl/>
        </w:rPr>
        <w:t xml:space="preserve">לפיזור </w:t>
      </w:r>
      <w:bookmarkStart w:id="32000" w:name="_ETM_Q49_636400"/>
      <w:bookmarkEnd w:id="32000"/>
      <w:r>
        <w:rPr>
          <w:rtl/>
        </w:rPr>
        <w:t xml:space="preserve">הפגנות </w:t>
      </w:r>
      <w:bookmarkStart w:id="32001" w:name="_ETM_Q49_637299"/>
      <w:bookmarkEnd w:id="32001"/>
      <w:r>
        <w:rPr>
          <w:rtl/>
        </w:rPr>
        <w:t xml:space="preserve">משל </w:t>
      </w:r>
      <w:bookmarkStart w:id="32002" w:name="_ETM_Q49_637810"/>
      <w:bookmarkEnd w:id="32002"/>
      <w:r>
        <w:rPr>
          <w:rtl/>
        </w:rPr>
        <w:t xml:space="preserve">מדובר </w:t>
      </w:r>
      <w:bookmarkStart w:id="32003" w:name="_ETM_Q49_638379"/>
      <w:bookmarkEnd w:id="32003"/>
      <w:r>
        <w:rPr>
          <w:rtl/>
        </w:rPr>
        <w:t>בעבריינים</w:t>
      </w:r>
      <w:r>
        <w:rPr>
          <w:rFonts w:hint="cs"/>
          <w:rtl/>
        </w:rPr>
        <w:t>,</w:t>
      </w:r>
      <w:r>
        <w:rPr>
          <w:rtl/>
        </w:rPr>
        <w:t xml:space="preserve"> </w:t>
      </w:r>
      <w:bookmarkStart w:id="32004" w:name="_ETM_Q49_639690"/>
      <w:bookmarkEnd w:id="32004"/>
      <w:r>
        <w:rPr>
          <w:rtl/>
        </w:rPr>
        <w:t xml:space="preserve">בפשיעה </w:t>
      </w:r>
      <w:bookmarkStart w:id="32005" w:name="_ETM_Q49_640379"/>
      <w:bookmarkEnd w:id="32005"/>
      <w:r>
        <w:rPr>
          <w:rtl/>
        </w:rPr>
        <w:t>חמורה</w:t>
      </w:r>
      <w:r>
        <w:rPr>
          <w:rFonts w:hint="cs"/>
          <w:rtl/>
        </w:rPr>
        <w:t>,</w:t>
      </w:r>
      <w:r>
        <w:rPr>
          <w:rtl/>
        </w:rPr>
        <w:t xml:space="preserve"> </w:t>
      </w:r>
      <w:bookmarkStart w:id="32006" w:name="_ETM_Q49_641010"/>
      <w:bookmarkStart w:id="32007" w:name="_ETM_Q49_641220"/>
      <w:bookmarkEnd w:id="32006"/>
      <w:bookmarkEnd w:id="32007"/>
      <w:r>
        <w:rPr>
          <w:rFonts w:hint="cs"/>
          <w:rtl/>
        </w:rPr>
        <w:t>וה</w:t>
      </w:r>
      <w:r>
        <w:rPr>
          <w:rtl/>
        </w:rPr>
        <w:t>כ</w:t>
      </w:r>
      <w:r>
        <w:rPr>
          <w:rFonts w:hint="cs"/>
          <w:rtl/>
        </w:rPr>
        <w:t>ו</w:t>
      </w:r>
      <w:r>
        <w:rPr>
          <w:rtl/>
        </w:rPr>
        <w:t xml:space="preserve">ל </w:t>
      </w:r>
      <w:bookmarkStart w:id="32008" w:name="_ETM_Q49_641459"/>
      <w:bookmarkEnd w:id="32008"/>
      <w:r>
        <w:rPr>
          <w:rtl/>
        </w:rPr>
        <w:t xml:space="preserve">בניגוד </w:t>
      </w:r>
      <w:bookmarkStart w:id="32009" w:name="_ETM_Q49_641940"/>
      <w:bookmarkEnd w:id="32009"/>
      <w:r>
        <w:rPr>
          <w:rtl/>
        </w:rPr>
        <w:t>לנהלים</w:t>
      </w:r>
      <w:r>
        <w:rPr>
          <w:rFonts w:hint="cs"/>
          <w:rtl/>
        </w:rPr>
        <w:t>.</w:t>
      </w:r>
      <w:r>
        <w:rPr>
          <w:rtl/>
        </w:rPr>
        <w:t xml:space="preserve"> </w:t>
      </w:r>
      <w:bookmarkStart w:id="32010" w:name="_ETM_Q49_642569"/>
      <w:bookmarkStart w:id="32011" w:name="_ETM_Q49_642870"/>
      <w:bookmarkStart w:id="32012" w:name="_ETM_Q49_643200"/>
      <w:bookmarkStart w:id="32013" w:name="_ETM_Q49_643650"/>
      <w:bookmarkStart w:id="32014" w:name="_ETM_Q49_644849"/>
      <w:bookmarkEnd w:id="32010"/>
      <w:bookmarkEnd w:id="32011"/>
      <w:bookmarkEnd w:id="32012"/>
      <w:bookmarkEnd w:id="32013"/>
      <w:bookmarkEnd w:id="32014"/>
    </w:p>
    <w:p w:rsidR="00216A02" w:rsidRDefault="00216A02" w:rsidP="00350FCE">
      <w:pPr>
        <w:rPr>
          <w:rtl/>
        </w:rPr>
      </w:pPr>
      <w:bookmarkStart w:id="32015" w:name="_ETM_Q49_642000"/>
      <w:bookmarkEnd w:id="32015"/>
    </w:p>
    <w:p w:rsidR="00216A02" w:rsidRDefault="00216A02" w:rsidP="00350FCE">
      <w:pPr>
        <w:pStyle w:val="af8"/>
        <w:keepNext/>
        <w:rPr>
          <w:rtl/>
        </w:rPr>
      </w:pPr>
      <w:r w:rsidRPr="00AB7125">
        <w:rPr>
          <w:rStyle w:val="TagStyle"/>
          <w:rtl/>
        </w:rPr>
        <w:t xml:space="preserve"> &lt;&lt; יור &gt;&gt;</w:t>
      </w:r>
      <w:r w:rsidRPr="0077216D">
        <w:rPr>
          <w:rStyle w:val="TagStyle"/>
          <w:rtl/>
        </w:rPr>
        <w:t xml:space="preserve"> </w:t>
      </w:r>
      <w:r>
        <w:rPr>
          <w:rtl/>
        </w:rPr>
        <w:t>היו"ר משה טור פז:</w:t>
      </w:r>
      <w:r w:rsidRPr="0077216D">
        <w:rPr>
          <w:rStyle w:val="TagStyle"/>
          <w:rtl/>
        </w:rPr>
        <w:t xml:space="preserve"> </w:t>
      </w:r>
      <w:r w:rsidRPr="00AB7125">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2016" w:name="_ETM_Q49_643000"/>
      <w:bookmarkEnd w:id="32016"/>
      <w:r>
        <w:rPr>
          <w:rFonts w:hint="cs"/>
          <w:rtl/>
        </w:rPr>
        <w:t>תודה רבה.</w:t>
      </w:r>
    </w:p>
    <w:p w:rsidR="00216A02" w:rsidRDefault="00216A02" w:rsidP="00350FCE">
      <w:pPr>
        <w:rPr>
          <w:rtl/>
        </w:rPr>
      </w:pPr>
    </w:p>
    <w:p w:rsidR="00216A02" w:rsidRDefault="00216A02" w:rsidP="00350FCE">
      <w:pPr>
        <w:pStyle w:val="-"/>
        <w:keepNext/>
        <w:rPr>
          <w:rtl/>
        </w:rPr>
      </w:pPr>
      <w:bookmarkStart w:id="32017" w:name="ET_speakercontinue_6156_36"/>
      <w:r w:rsidRPr="00AB7125">
        <w:rPr>
          <w:rStyle w:val="TagStyle"/>
          <w:rtl/>
        </w:rPr>
        <w:t xml:space="preserve"> &lt;&lt; דובר_המשך &gt;&gt;</w:t>
      </w:r>
      <w:r w:rsidRPr="0077216D">
        <w:rPr>
          <w:rStyle w:val="TagStyle"/>
          <w:rtl/>
        </w:rPr>
        <w:t xml:space="preserve"> </w:t>
      </w:r>
      <w:r>
        <w:rPr>
          <w:rtl/>
        </w:rPr>
        <w:t>גלעד קריב (העבודה):</w:t>
      </w:r>
      <w:r w:rsidRPr="0077216D">
        <w:rPr>
          <w:rStyle w:val="TagStyle"/>
          <w:rtl/>
        </w:rPr>
        <w:t xml:space="preserve"> </w:t>
      </w:r>
      <w:r w:rsidRPr="00AB7125">
        <w:rPr>
          <w:rStyle w:val="TagStyle"/>
          <w:rtl/>
        </w:rPr>
        <w:t>&lt;&lt; דובר_המשך &gt;&gt;</w:t>
      </w:r>
      <w:r>
        <w:rPr>
          <w:rtl/>
        </w:rPr>
        <w:t xml:space="preserve">   </w:t>
      </w:r>
      <w:bookmarkEnd w:id="32017"/>
    </w:p>
    <w:p w:rsidR="00216A02" w:rsidRDefault="00216A02" w:rsidP="00350FCE">
      <w:pPr>
        <w:rPr>
          <w:rtl/>
        </w:rPr>
      </w:pPr>
    </w:p>
    <w:p w:rsidR="00216A02" w:rsidRDefault="00216A02" w:rsidP="008E4DAF">
      <w:pPr>
        <w:rPr>
          <w:rtl/>
        </w:rPr>
      </w:pPr>
      <w:r>
        <w:rPr>
          <w:rFonts w:hint="cs"/>
          <w:rtl/>
        </w:rPr>
        <w:t xml:space="preserve">והחמור מכול: </w:t>
      </w:r>
      <w:bookmarkStart w:id="32018" w:name="_ETM_Q49_645180"/>
      <w:bookmarkEnd w:id="32018"/>
      <w:r>
        <w:rPr>
          <w:rFonts w:hint="cs"/>
          <w:rtl/>
        </w:rPr>
        <w:t xml:space="preserve">כל </w:t>
      </w:r>
      <w:r>
        <w:rPr>
          <w:rtl/>
        </w:rPr>
        <w:t xml:space="preserve">הפניות </w:t>
      </w:r>
      <w:bookmarkStart w:id="32019" w:name="_ETM_Q49_645720"/>
      <w:bookmarkEnd w:id="32019"/>
      <w:r>
        <w:rPr>
          <w:rtl/>
        </w:rPr>
        <w:t>למ</w:t>
      </w:r>
      <w:r>
        <w:rPr>
          <w:rFonts w:hint="cs"/>
          <w:rtl/>
        </w:rPr>
        <w:t>פ</w:t>
      </w:r>
      <w:r>
        <w:rPr>
          <w:rtl/>
        </w:rPr>
        <w:t>כ"ל</w:t>
      </w:r>
      <w:r>
        <w:rPr>
          <w:rFonts w:hint="cs"/>
          <w:rtl/>
        </w:rPr>
        <w:t>,</w:t>
      </w:r>
      <w:r>
        <w:rPr>
          <w:rtl/>
        </w:rPr>
        <w:t xml:space="preserve"> </w:t>
      </w:r>
      <w:bookmarkStart w:id="32020" w:name="_ETM_Q49_647010"/>
      <w:bookmarkEnd w:id="32020"/>
      <w:r>
        <w:rPr>
          <w:rtl/>
        </w:rPr>
        <w:t xml:space="preserve">כל </w:t>
      </w:r>
      <w:bookmarkStart w:id="32021" w:name="_ETM_Q49_647280"/>
      <w:bookmarkEnd w:id="32021"/>
      <w:r>
        <w:rPr>
          <w:rtl/>
        </w:rPr>
        <w:t>הפ</w:t>
      </w:r>
      <w:bookmarkStart w:id="32022" w:name="_ETM_Q49_647790"/>
      <w:bookmarkEnd w:id="32022"/>
      <w:r>
        <w:rPr>
          <w:rFonts w:hint="cs"/>
          <w:rtl/>
        </w:rPr>
        <w:t xml:space="preserve">ניות ללשכת השר, </w:t>
      </w:r>
      <w:bookmarkStart w:id="32023" w:name="_ETM_Q49_648360"/>
      <w:bookmarkStart w:id="32024" w:name="_ETM_Q49_649200"/>
      <w:bookmarkEnd w:id="32023"/>
      <w:bookmarkEnd w:id="32024"/>
      <w:r>
        <w:rPr>
          <w:rtl/>
        </w:rPr>
        <w:t xml:space="preserve">כולן </w:t>
      </w:r>
      <w:bookmarkStart w:id="32025" w:name="_ETM_Q49_649620"/>
      <w:bookmarkEnd w:id="32025"/>
      <w:r>
        <w:rPr>
          <w:rtl/>
        </w:rPr>
        <w:t xml:space="preserve">זוכות </w:t>
      </w:r>
      <w:bookmarkStart w:id="32026" w:name="_ETM_Q49_650159"/>
      <w:bookmarkEnd w:id="32026"/>
      <w:r>
        <w:rPr>
          <w:rtl/>
        </w:rPr>
        <w:t>להתעלמות</w:t>
      </w:r>
      <w:r>
        <w:rPr>
          <w:rFonts w:hint="cs"/>
          <w:rtl/>
        </w:rPr>
        <w:t>.</w:t>
      </w:r>
      <w:r>
        <w:rPr>
          <w:rtl/>
        </w:rPr>
        <w:t xml:space="preserve"> </w:t>
      </w:r>
      <w:bookmarkStart w:id="32027" w:name="_ETM_Q49_651030"/>
      <w:bookmarkEnd w:id="32027"/>
      <w:r>
        <w:rPr>
          <w:rtl/>
        </w:rPr>
        <w:t xml:space="preserve">אז </w:t>
      </w:r>
      <w:bookmarkStart w:id="32028" w:name="_ETM_Q49_651329"/>
      <w:bookmarkEnd w:id="32028"/>
      <w:r>
        <w:rPr>
          <w:rtl/>
        </w:rPr>
        <w:t>כן</w:t>
      </w:r>
      <w:r>
        <w:rPr>
          <w:rFonts w:hint="cs"/>
          <w:rtl/>
        </w:rPr>
        <w:t>,</w:t>
      </w:r>
      <w:r w:rsidR="008E4DAF">
        <w:rPr>
          <w:rFonts w:hint="cs"/>
          <w:rtl/>
        </w:rPr>
        <w:t xml:space="preserve"> </w:t>
      </w:r>
      <w:bookmarkStart w:id="32029" w:name="_ETM_Q49_651989"/>
      <w:bookmarkEnd w:id="32029"/>
      <w:r>
        <w:rPr>
          <w:rtl/>
        </w:rPr>
        <w:t xml:space="preserve">בצער </w:t>
      </w:r>
      <w:bookmarkStart w:id="32030" w:name="_ETM_Q49_652650"/>
      <w:bookmarkEnd w:id="32030"/>
      <w:r>
        <w:rPr>
          <w:rtl/>
        </w:rPr>
        <w:t>וביגון</w:t>
      </w:r>
      <w:r>
        <w:rPr>
          <w:rFonts w:hint="cs"/>
          <w:rtl/>
        </w:rPr>
        <w:t>,</w:t>
      </w:r>
      <w:r>
        <w:rPr>
          <w:rtl/>
        </w:rPr>
        <w:t xml:space="preserve"> </w:t>
      </w:r>
      <w:bookmarkStart w:id="32031" w:name="_ETM_Q49_653700"/>
      <w:bookmarkEnd w:id="32031"/>
      <w:r>
        <w:rPr>
          <w:rtl/>
        </w:rPr>
        <w:t xml:space="preserve">לנוכח </w:t>
      </w:r>
      <w:bookmarkStart w:id="32032" w:name="_ETM_Q49_654480"/>
      <w:bookmarkEnd w:id="32032"/>
      <w:r>
        <w:rPr>
          <w:rFonts w:hint="cs"/>
          <w:rtl/>
        </w:rPr>
        <w:t>ה</w:t>
      </w:r>
      <w:r>
        <w:rPr>
          <w:rtl/>
        </w:rPr>
        <w:t xml:space="preserve">תמונות </w:t>
      </w:r>
      <w:bookmarkStart w:id="32033" w:name="_ETM_Q49_654959"/>
      <w:bookmarkEnd w:id="32033"/>
      <w:r>
        <w:rPr>
          <w:rtl/>
        </w:rPr>
        <w:t xml:space="preserve">מרחוב </w:t>
      </w:r>
      <w:bookmarkStart w:id="32034" w:name="_ETM_Q49_655500"/>
      <w:bookmarkEnd w:id="32034"/>
      <w:r>
        <w:rPr>
          <w:rFonts w:hint="cs"/>
          <w:rtl/>
        </w:rPr>
        <w:t>ע</w:t>
      </w:r>
      <w:r>
        <w:rPr>
          <w:rtl/>
        </w:rPr>
        <w:t xml:space="preserve">זה </w:t>
      </w:r>
      <w:bookmarkStart w:id="32035" w:name="_ETM_Q49_655860"/>
      <w:bookmarkEnd w:id="32035"/>
      <w:r>
        <w:rPr>
          <w:rtl/>
        </w:rPr>
        <w:t xml:space="preserve">עכשיו </w:t>
      </w:r>
      <w:bookmarkStart w:id="32036" w:name="_ETM_Q49_656579"/>
      <w:bookmarkEnd w:id="32036"/>
      <w:r>
        <w:rPr>
          <w:rtl/>
        </w:rPr>
        <w:t xml:space="preserve">והתמונות </w:t>
      </w:r>
      <w:bookmarkStart w:id="32037" w:name="_ETM_Q49_657480"/>
      <w:bookmarkStart w:id="32038" w:name="_ETM_Q49_657840"/>
      <w:bookmarkEnd w:id="32037"/>
      <w:bookmarkEnd w:id="32038"/>
      <w:r>
        <w:rPr>
          <w:rtl/>
        </w:rPr>
        <w:t xml:space="preserve">שראינו </w:t>
      </w:r>
      <w:bookmarkStart w:id="32039" w:name="_ETM_Q49_658379"/>
      <w:bookmarkEnd w:id="32039"/>
      <w:r>
        <w:rPr>
          <w:rtl/>
        </w:rPr>
        <w:t xml:space="preserve">במשחק </w:t>
      </w:r>
      <w:bookmarkStart w:id="32040" w:name="_ETM_Q49_658950"/>
      <w:bookmarkEnd w:id="32040"/>
      <w:r>
        <w:rPr>
          <w:rtl/>
        </w:rPr>
        <w:t>הכדורסל</w:t>
      </w:r>
      <w:r>
        <w:rPr>
          <w:rFonts w:hint="cs"/>
          <w:rtl/>
        </w:rPr>
        <w:t>,</w:t>
      </w:r>
      <w:r>
        <w:rPr>
          <w:rtl/>
        </w:rPr>
        <w:t xml:space="preserve"> </w:t>
      </w:r>
      <w:bookmarkStart w:id="32041" w:name="_ETM_Q49_659790"/>
      <w:bookmarkEnd w:id="32041"/>
      <w:r>
        <w:rPr>
          <w:rtl/>
        </w:rPr>
        <w:t xml:space="preserve">אני </w:t>
      </w:r>
      <w:bookmarkStart w:id="32042" w:name="_ETM_Q49_660209"/>
      <w:bookmarkEnd w:id="32042"/>
      <w:r>
        <w:rPr>
          <w:rtl/>
        </w:rPr>
        <w:t>אומר</w:t>
      </w:r>
      <w:r>
        <w:rPr>
          <w:rFonts w:hint="cs"/>
          <w:rtl/>
        </w:rPr>
        <w:t>:</w:t>
      </w:r>
      <w:r>
        <w:rPr>
          <w:rtl/>
        </w:rPr>
        <w:t xml:space="preserve"> </w:t>
      </w:r>
      <w:bookmarkStart w:id="32043" w:name="_ETM_Q49_660959"/>
      <w:bookmarkEnd w:id="32043"/>
      <w:r>
        <w:rPr>
          <w:rtl/>
        </w:rPr>
        <w:t xml:space="preserve">במשטרת </w:t>
      </w:r>
      <w:bookmarkStart w:id="32044" w:name="_ETM_Q49_661829"/>
      <w:bookmarkEnd w:id="32044"/>
      <w:r>
        <w:rPr>
          <w:rtl/>
        </w:rPr>
        <w:t xml:space="preserve">ישראל </w:t>
      </w:r>
      <w:bookmarkStart w:id="32045" w:name="_ETM_Q49_662400"/>
      <w:bookmarkEnd w:id="32045"/>
      <w:r>
        <w:rPr>
          <w:rtl/>
        </w:rPr>
        <w:t xml:space="preserve">תחת </w:t>
      </w:r>
      <w:bookmarkStart w:id="32046" w:name="_ETM_Q49_662849"/>
      <w:bookmarkEnd w:id="32046"/>
      <w:r>
        <w:rPr>
          <w:rtl/>
        </w:rPr>
        <w:t xml:space="preserve">השר </w:t>
      </w:r>
      <w:bookmarkStart w:id="32047" w:name="_ETM_Q49_663269"/>
      <w:bookmarkEnd w:id="32047"/>
      <w:r>
        <w:rPr>
          <w:rtl/>
        </w:rPr>
        <w:t xml:space="preserve">בן </w:t>
      </w:r>
      <w:bookmarkStart w:id="32048" w:name="_ETM_Q49_663569"/>
      <w:bookmarkEnd w:id="32048"/>
      <w:r>
        <w:rPr>
          <w:rtl/>
        </w:rPr>
        <w:t>גביר</w:t>
      </w:r>
      <w:r>
        <w:rPr>
          <w:rFonts w:hint="cs"/>
          <w:rtl/>
        </w:rPr>
        <w:t xml:space="preserve">, העבריין הכושל, </w:t>
      </w:r>
      <w:bookmarkStart w:id="32049" w:name="_ETM_Q49_664140"/>
      <w:bookmarkStart w:id="32050" w:name="_ETM_Q49_664590"/>
      <w:bookmarkStart w:id="32051" w:name="_ETM_Q49_665189"/>
      <w:bookmarkStart w:id="32052" w:name="_ETM_Q49_665590"/>
      <w:bookmarkStart w:id="32053" w:name="_ETM_Q49_666280"/>
      <w:bookmarkEnd w:id="32049"/>
      <w:bookmarkEnd w:id="32050"/>
      <w:bookmarkEnd w:id="32051"/>
      <w:bookmarkEnd w:id="32052"/>
      <w:bookmarkEnd w:id="32053"/>
      <w:r>
        <w:rPr>
          <w:rtl/>
        </w:rPr>
        <w:t xml:space="preserve">הולכת </w:t>
      </w:r>
      <w:bookmarkStart w:id="32054" w:name="_ETM_Q49_666879"/>
      <w:bookmarkEnd w:id="32054"/>
      <w:r>
        <w:rPr>
          <w:rtl/>
        </w:rPr>
        <w:t xml:space="preserve">ומתפתחת </w:t>
      </w:r>
      <w:bookmarkStart w:id="32055" w:name="_ETM_Q49_667930"/>
      <w:bookmarkEnd w:id="32055"/>
      <w:r>
        <w:rPr>
          <w:rtl/>
        </w:rPr>
        <w:t xml:space="preserve">תרבות </w:t>
      </w:r>
      <w:bookmarkStart w:id="32056" w:name="_ETM_Q49_668440"/>
      <w:bookmarkEnd w:id="32056"/>
      <w:r>
        <w:rPr>
          <w:rtl/>
        </w:rPr>
        <w:t xml:space="preserve">של </w:t>
      </w:r>
      <w:bookmarkStart w:id="32057" w:name="_ETM_Q49_668620"/>
      <w:bookmarkEnd w:id="32057"/>
      <w:r>
        <w:rPr>
          <w:rtl/>
        </w:rPr>
        <w:t xml:space="preserve">ארגון </w:t>
      </w:r>
      <w:bookmarkStart w:id="32058" w:name="_ETM_Q49_669040"/>
      <w:bookmarkEnd w:id="32058"/>
      <w:r>
        <w:rPr>
          <w:rtl/>
        </w:rPr>
        <w:t>פשיעה</w:t>
      </w:r>
      <w:r>
        <w:rPr>
          <w:rFonts w:hint="cs"/>
          <w:rtl/>
        </w:rPr>
        <w:t>,</w:t>
      </w:r>
      <w:r>
        <w:rPr>
          <w:rtl/>
        </w:rPr>
        <w:t xml:space="preserve"> </w:t>
      </w:r>
      <w:bookmarkStart w:id="32059" w:name="_ETM_Q49_669849"/>
      <w:bookmarkEnd w:id="32059"/>
      <w:r>
        <w:rPr>
          <w:rtl/>
        </w:rPr>
        <w:t xml:space="preserve">ואנחנו </w:t>
      </w:r>
      <w:bookmarkStart w:id="32060" w:name="_ETM_Q49_670450"/>
      <w:bookmarkEnd w:id="32060"/>
      <w:r>
        <w:rPr>
          <w:rtl/>
        </w:rPr>
        <w:t xml:space="preserve">נעשה </w:t>
      </w:r>
      <w:bookmarkStart w:id="32061" w:name="_ETM_Q49_670900"/>
      <w:bookmarkEnd w:id="32061"/>
      <w:r>
        <w:rPr>
          <w:rtl/>
        </w:rPr>
        <w:t xml:space="preserve">הכול </w:t>
      </w:r>
      <w:bookmarkStart w:id="32062" w:name="_ETM_Q49_671819"/>
      <w:bookmarkEnd w:id="32062"/>
      <w:r>
        <w:rPr>
          <w:rtl/>
        </w:rPr>
        <w:t xml:space="preserve">כדי </w:t>
      </w:r>
      <w:bookmarkStart w:id="32063" w:name="_ETM_Q49_672089"/>
      <w:bookmarkEnd w:id="32063"/>
      <w:r>
        <w:rPr>
          <w:rtl/>
        </w:rPr>
        <w:t xml:space="preserve">לעקור </w:t>
      </w:r>
      <w:bookmarkStart w:id="32064" w:name="_ETM_Q49_672659"/>
      <w:bookmarkEnd w:id="32064"/>
      <w:r>
        <w:rPr>
          <w:rtl/>
        </w:rPr>
        <w:t>אות</w:t>
      </w:r>
      <w:r>
        <w:rPr>
          <w:rFonts w:hint="cs"/>
          <w:rtl/>
        </w:rPr>
        <w:t>ה</w:t>
      </w:r>
      <w:r>
        <w:rPr>
          <w:rtl/>
        </w:rPr>
        <w:t xml:space="preserve"> </w:t>
      </w:r>
      <w:bookmarkStart w:id="32065" w:name="_ETM_Q49_673360"/>
      <w:bookmarkEnd w:id="32065"/>
      <w:r>
        <w:rPr>
          <w:rtl/>
        </w:rPr>
        <w:t xml:space="preserve">ולהשיב </w:t>
      </w:r>
      <w:bookmarkStart w:id="32066" w:name="_ETM_Q49_673990"/>
      <w:bookmarkEnd w:id="32066"/>
      <w:r>
        <w:rPr>
          <w:rtl/>
        </w:rPr>
        <w:t xml:space="preserve">את </w:t>
      </w:r>
      <w:bookmarkStart w:id="32067" w:name="_ETM_Q49_674140"/>
      <w:bookmarkEnd w:id="32067"/>
      <w:r>
        <w:rPr>
          <w:rtl/>
        </w:rPr>
        <w:t xml:space="preserve">המשטרה </w:t>
      </w:r>
      <w:bookmarkStart w:id="32068" w:name="_ETM_Q49_675190"/>
      <w:bookmarkEnd w:id="32068"/>
      <w:r>
        <w:rPr>
          <w:rFonts w:hint="cs"/>
          <w:rtl/>
        </w:rPr>
        <w:t>א</w:t>
      </w:r>
      <w:r>
        <w:rPr>
          <w:rtl/>
        </w:rPr>
        <w:t xml:space="preserve">ל </w:t>
      </w:r>
      <w:bookmarkStart w:id="32069" w:name="_ETM_Q49_675370"/>
      <w:bookmarkEnd w:id="32069"/>
      <w:r>
        <w:rPr>
          <w:rtl/>
        </w:rPr>
        <w:t xml:space="preserve">דרך </w:t>
      </w:r>
      <w:bookmarkStart w:id="32070" w:name="_ETM_Q49_675790"/>
      <w:bookmarkEnd w:id="32070"/>
      <w:r>
        <w:rPr>
          <w:rtl/>
        </w:rPr>
        <w:t xml:space="preserve">המלך </w:t>
      </w:r>
      <w:bookmarkStart w:id="32071" w:name="_ETM_Q49_676240"/>
      <w:bookmarkEnd w:id="32071"/>
      <w:r>
        <w:rPr>
          <w:rtl/>
        </w:rPr>
        <w:t>הראויה</w:t>
      </w:r>
      <w:r>
        <w:rPr>
          <w:rFonts w:hint="cs"/>
          <w:rtl/>
        </w:rPr>
        <w:t>.</w:t>
      </w:r>
    </w:p>
    <w:p w:rsidR="00216A02" w:rsidRDefault="00216A02" w:rsidP="00350FCE">
      <w:pPr>
        <w:rPr>
          <w:rtl/>
        </w:rPr>
      </w:pPr>
    </w:p>
    <w:p w:rsidR="00216A02" w:rsidRDefault="00216A02" w:rsidP="00350FCE">
      <w:pPr>
        <w:pStyle w:val="af8"/>
        <w:keepNext/>
        <w:rPr>
          <w:rtl/>
        </w:rPr>
      </w:pPr>
      <w:r w:rsidRPr="00AB7125">
        <w:rPr>
          <w:rStyle w:val="TagStyle"/>
          <w:rtl/>
        </w:rPr>
        <w:t xml:space="preserve"> &lt;&lt; יור &gt;&gt;</w:t>
      </w:r>
      <w:r w:rsidRPr="00BC6266">
        <w:rPr>
          <w:rStyle w:val="TagStyle"/>
          <w:rtl/>
        </w:rPr>
        <w:t xml:space="preserve"> </w:t>
      </w:r>
      <w:r>
        <w:rPr>
          <w:rtl/>
        </w:rPr>
        <w:t>היו"ר משה טור פז:</w:t>
      </w:r>
      <w:r w:rsidRPr="00BC6266">
        <w:rPr>
          <w:rStyle w:val="TagStyle"/>
          <w:rtl/>
        </w:rPr>
        <w:t xml:space="preserve"> </w:t>
      </w:r>
      <w:r w:rsidRPr="00AB7125">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2072" w:name="_ETM_Q49_679000"/>
      <w:bookmarkStart w:id="32073" w:name="_ETM_Q49_677140"/>
      <w:bookmarkEnd w:id="32072"/>
      <w:bookmarkEnd w:id="32073"/>
      <w:r>
        <w:rPr>
          <w:rtl/>
        </w:rPr>
        <w:t xml:space="preserve">תודה </w:t>
      </w:r>
      <w:bookmarkStart w:id="32074" w:name="_ETM_Q49_677470"/>
      <w:bookmarkEnd w:id="32074"/>
      <w:r>
        <w:rPr>
          <w:rtl/>
        </w:rPr>
        <w:t>רבה</w:t>
      </w:r>
      <w:r>
        <w:rPr>
          <w:rFonts w:hint="cs"/>
          <w:rtl/>
        </w:rPr>
        <w:t>,</w:t>
      </w:r>
      <w:r>
        <w:rPr>
          <w:rtl/>
        </w:rPr>
        <w:t xml:space="preserve"> </w:t>
      </w:r>
      <w:bookmarkStart w:id="32075" w:name="_ETM_Q49_677800"/>
      <w:bookmarkEnd w:id="32075"/>
      <w:r>
        <w:rPr>
          <w:rtl/>
        </w:rPr>
        <w:t xml:space="preserve">הדובר </w:t>
      </w:r>
      <w:bookmarkStart w:id="32076" w:name="_ETM_Q49_678130"/>
      <w:bookmarkEnd w:id="32076"/>
      <w:r>
        <w:rPr>
          <w:rtl/>
        </w:rPr>
        <w:t>הבא</w:t>
      </w:r>
      <w:r>
        <w:rPr>
          <w:rFonts w:hint="cs"/>
          <w:rtl/>
        </w:rPr>
        <w:t xml:space="preserve"> –</w:t>
      </w:r>
      <w:r>
        <w:rPr>
          <w:rtl/>
        </w:rPr>
        <w:t xml:space="preserve"> </w:t>
      </w:r>
      <w:bookmarkStart w:id="32077" w:name="_ETM_Q49_678340"/>
      <w:bookmarkEnd w:id="32077"/>
      <w:r>
        <w:rPr>
          <w:rtl/>
        </w:rPr>
        <w:t xml:space="preserve">חבר </w:t>
      </w:r>
      <w:bookmarkStart w:id="32078" w:name="_ETM_Q49_678610"/>
      <w:bookmarkEnd w:id="32078"/>
      <w:r>
        <w:rPr>
          <w:rtl/>
        </w:rPr>
        <w:t xml:space="preserve">הכנסת </w:t>
      </w:r>
      <w:bookmarkStart w:id="32079" w:name="_ETM_Q49_678940"/>
      <w:bookmarkEnd w:id="32079"/>
      <w:r>
        <w:rPr>
          <w:rtl/>
        </w:rPr>
        <w:t xml:space="preserve">יבגני </w:t>
      </w:r>
      <w:bookmarkStart w:id="32080" w:name="_ETM_Q49_679330"/>
      <w:bookmarkEnd w:id="32080"/>
      <w:r>
        <w:rPr>
          <w:rtl/>
        </w:rPr>
        <w:t>סובה</w:t>
      </w:r>
      <w:r>
        <w:rPr>
          <w:rFonts w:hint="cs"/>
          <w:rtl/>
        </w:rPr>
        <w:t>.</w:t>
      </w:r>
    </w:p>
    <w:p w:rsidR="00216A02" w:rsidRDefault="00216A02" w:rsidP="00350FCE">
      <w:pPr>
        <w:rPr>
          <w:rtl/>
        </w:rPr>
      </w:pPr>
      <w:bookmarkStart w:id="32081" w:name="_ETM_Q49_682000"/>
      <w:bookmarkEnd w:id="32081"/>
    </w:p>
    <w:p w:rsidR="00216A02" w:rsidRDefault="00216A02" w:rsidP="00350FCE">
      <w:pPr>
        <w:pStyle w:val="a4"/>
        <w:keepNext/>
        <w:rPr>
          <w:rtl/>
        </w:rPr>
      </w:pPr>
      <w:bookmarkStart w:id="32082" w:name="ET_speaker_5792_38"/>
      <w:r w:rsidRPr="00AB7125">
        <w:rPr>
          <w:rStyle w:val="TagStyle"/>
          <w:rtl/>
        </w:rPr>
        <w:t xml:space="preserve"> &lt;&lt; דובר &gt;&gt;</w:t>
      </w:r>
      <w:r w:rsidRPr="00BC6266">
        <w:rPr>
          <w:rStyle w:val="TagStyle"/>
          <w:rtl/>
        </w:rPr>
        <w:t xml:space="preserve"> </w:t>
      </w:r>
      <w:bookmarkStart w:id="32083" w:name="_Toc169620400"/>
      <w:bookmarkStart w:id="32084" w:name="_Toc169620717"/>
      <w:bookmarkStart w:id="32085" w:name="_Toc169625991"/>
      <w:bookmarkStart w:id="32086" w:name="_Toc169626211"/>
      <w:bookmarkStart w:id="32087" w:name="_Toc191551323"/>
      <w:r>
        <w:rPr>
          <w:rtl/>
        </w:rPr>
        <w:t>יבגני סובה (ישראל ביתנו):</w:t>
      </w:r>
      <w:bookmarkEnd w:id="32083"/>
      <w:bookmarkEnd w:id="32084"/>
      <w:bookmarkEnd w:id="32085"/>
      <w:bookmarkEnd w:id="32086"/>
      <w:bookmarkEnd w:id="32087"/>
      <w:r w:rsidRPr="00BC6266">
        <w:rPr>
          <w:rStyle w:val="TagStyle"/>
          <w:rtl/>
        </w:rPr>
        <w:t xml:space="preserve"> </w:t>
      </w:r>
      <w:r w:rsidRPr="00AB7125">
        <w:rPr>
          <w:rStyle w:val="TagStyle"/>
          <w:rtl/>
        </w:rPr>
        <w:t>&lt;&lt; דובר &gt;&gt;</w:t>
      </w:r>
      <w:r>
        <w:rPr>
          <w:rtl/>
        </w:rPr>
        <w:t xml:space="preserve">   </w:t>
      </w:r>
      <w:bookmarkEnd w:id="32082"/>
    </w:p>
    <w:p w:rsidR="00216A02" w:rsidRDefault="00216A02" w:rsidP="00350FCE">
      <w:pPr>
        <w:rPr>
          <w:rtl/>
        </w:rPr>
      </w:pPr>
    </w:p>
    <w:p w:rsidR="00216A02" w:rsidRDefault="00216A02" w:rsidP="00350FCE">
      <w:pPr>
        <w:rPr>
          <w:rtl/>
        </w:rPr>
      </w:pPr>
      <w:bookmarkStart w:id="32088" w:name="_ETM_Q49_686000"/>
      <w:bookmarkStart w:id="32089" w:name="_ETM_Q49_700920"/>
      <w:bookmarkEnd w:id="32088"/>
      <w:bookmarkEnd w:id="32089"/>
      <w:r>
        <w:rPr>
          <w:rtl/>
        </w:rPr>
        <w:t xml:space="preserve">אדוני </w:t>
      </w:r>
      <w:bookmarkStart w:id="32090" w:name="_ETM_Q49_701309"/>
      <w:bookmarkEnd w:id="32090"/>
      <w:r>
        <w:rPr>
          <w:rtl/>
        </w:rPr>
        <w:t xml:space="preserve">היושב </w:t>
      </w:r>
      <w:bookmarkStart w:id="32091" w:name="_ETM_Q49_701640"/>
      <w:bookmarkEnd w:id="32091"/>
      <w:r>
        <w:rPr>
          <w:rtl/>
        </w:rPr>
        <w:t>בראש</w:t>
      </w:r>
      <w:r>
        <w:rPr>
          <w:rFonts w:hint="cs"/>
          <w:rtl/>
        </w:rPr>
        <w:t>,</w:t>
      </w:r>
      <w:r>
        <w:rPr>
          <w:rtl/>
        </w:rPr>
        <w:t xml:space="preserve"> </w:t>
      </w:r>
      <w:bookmarkStart w:id="32092" w:name="_ETM_Q49_702330"/>
      <w:bookmarkEnd w:id="32092"/>
      <w:r>
        <w:rPr>
          <w:rtl/>
        </w:rPr>
        <w:t>חבר</w:t>
      </w:r>
      <w:r>
        <w:rPr>
          <w:rFonts w:hint="cs"/>
          <w:rtl/>
        </w:rPr>
        <w:t>י</w:t>
      </w:r>
      <w:r>
        <w:rPr>
          <w:rtl/>
        </w:rPr>
        <w:t xml:space="preserve">י </w:t>
      </w:r>
      <w:bookmarkStart w:id="32093" w:name="_ETM_Q49_702809"/>
      <w:bookmarkEnd w:id="32093"/>
      <w:r>
        <w:rPr>
          <w:rtl/>
        </w:rPr>
        <w:t xml:space="preserve">חברי </w:t>
      </w:r>
      <w:bookmarkStart w:id="32094" w:name="_ETM_Q49_703140"/>
      <w:bookmarkEnd w:id="32094"/>
      <w:r>
        <w:rPr>
          <w:rtl/>
        </w:rPr>
        <w:t>הכנסת</w:t>
      </w:r>
      <w:r>
        <w:rPr>
          <w:rFonts w:hint="cs"/>
          <w:rtl/>
        </w:rPr>
        <w:t>,</w:t>
      </w:r>
      <w:r>
        <w:rPr>
          <w:rtl/>
        </w:rPr>
        <w:t xml:space="preserve"> </w:t>
      </w:r>
      <w:bookmarkStart w:id="32095" w:name="_ETM_Q49_705079"/>
      <w:bookmarkEnd w:id="32095"/>
      <w:r>
        <w:rPr>
          <w:rtl/>
        </w:rPr>
        <w:t xml:space="preserve">לא </w:t>
      </w:r>
      <w:bookmarkStart w:id="32096" w:name="_ETM_Q49_705290"/>
      <w:bookmarkEnd w:id="32096"/>
      <w:r>
        <w:rPr>
          <w:rtl/>
        </w:rPr>
        <w:t xml:space="preserve">קל </w:t>
      </w:r>
      <w:bookmarkStart w:id="32097" w:name="_ETM_Q49_705530"/>
      <w:bookmarkEnd w:id="32097"/>
      <w:r>
        <w:rPr>
          <w:rtl/>
        </w:rPr>
        <w:t xml:space="preserve">לשמוע </w:t>
      </w:r>
      <w:bookmarkStart w:id="32098" w:name="_ETM_Q49_705950"/>
      <w:bookmarkEnd w:id="32098"/>
      <w:r>
        <w:rPr>
          <w:rtl/>
        </w:rPr>
        <w:t xml:space="preserve">את </w:t>
      </w:r>
      <w:bookmarkStart w:id="32099" w:name="_ETM_Q49_706010"/>
      <w:bookmarkEnd w:id="32099"/>
      <w:r>
        <w:rPr>
          <w:rtl/>
        </w:rPr>
        <w:t>הדברים</w:t>
      </w:r>
      <w:r>
        <w:rPr>
          <w:rFonts w:hint="cs"/>
          <w:rtl/>
        </w:rPr>
        <w:t>.</w:t>
      </w:r>
      <w:r>
        <w:rPr>
          <w:rtl/>
        </w:rPr>
        <w:t xml:space="preserve"> </w:t>
      </w:r>
      <w:bookmarkStart w:id="32100" w:name="_ETM_Q49_707599"/>
      <w:bookmarkEnd w:id="32100"/>
      <w:r>
        <w:rPr>
          <w:rtl/>
        </w:rPr>
        <w:t xml:space="preserve">אני </w:t>
      </w:r>
      <w:bookmarkStart w:id="32101" w:name="_ETM_Q49_707809"/>
      <w:bookmarkEnd w:id="32101"/>
      <w:r>
        <w:rPr>
          <w:rtl/>
        </w:rPr>
        <w:t xml:space="preserve">חושב </w:t>
      </w:r>
      <w:bookmarkStart w:id="32102" w:name="_ETM_Q49_708139"/>
      <w:bookmarkEnd w:id="32102"/>
      <w:r>
        <w:rPr>
          <w:rtl/>
        </w:rPr>
        <w:t xml:space="preserve">שאולי </w:t>
      </w:r>
      <w:bookmarkStart w:id="32103" w:name="_ETM_Q49_708889"/>
      <w:bookmarkEnd w:id="32103"/>
      <w:r>
        <w:rPr>
          <w:rtl/>
        </w:rPr>
        <w:t xml:space="preserve">שווה </w:t>
      </w:r>
      <w:bookmarkStart w:id="32104" w:name="_ETM_Q49_709219"/>
      <w:bookmarkEnd w:id="32104"/>
      <w:r>
        <w:rPr>
          <w:rtl/>
        </w:rPr>
        <w:t xml:space="preserve">גם </w:t>
      </w:r>
      <w:bookmarkStart w:id="32105" w:name="_ETM_Q49_710360"/>
      <w:bookmarkEnd w:id="32105"/>
      <w:r>
        <w:rPr>
          <w:rtl/>
        </w:rPr>
        <w:t xml:space="preserve">30 </w:t>
      </w:r>
      <w:bookmarkStart w:id="32106" w:name="_ETM_Q49_710780"/>
      <w:bookmarkEnd w:id="32106"/>
      <w:r>
        <w:rPr>
          <w:rtl/>
        </w:rPr>
        <w:t xml:space="preserve">שניות </w:t>
      </w:r>
      <w:bookmarkStart w:id="32107" w:name="_ETM_Q49_711110"/>
      <w:bookmarkEnd w:id="32107"/>
      <w:r>
        <w:rPr>
          <w:rtl/>
        </w:rPr>
        <w:t xml:space="preserve">פשוט </w:t>
      </w:r>
      <w:bookmarkStart w:id="32108" w:name="_ETM_Q49_711440"/>
      <w:bookmarkEnd w:id="32108"/>
      <w:r>
        <w:rPr>
          <w:rtl/>
        </w:rPr>
        <w:t xml:space="preserve">לא </w:t>
      </w:r>
      <w:bookmarkStart w:id="32109" w:name="_ETM_Q49_711530"/>
      <w:bookmarkEnd w:id="32109"/>
      <w:r>
        <w:rPr>
          <w:rtl/>
        </w:rPr>
        <w:t xml:space="preserve">לדבר </w:t>
      </w:r>
      <w:bookmarkStart w:id="32110" w:name="_ETM_Q49_712130"/>
      <w:bookmarkEnd w:id="32110"/>
      <w:r>
        <w:rPr>
          <w:rtl/>
        </w:rPr>
        <w:t xml:space="preserve">ולתת </w:t>
      </w:r>
      <w:bookmarkStart w:id="32111" w:name="_ETM_Q49_712520"/>
      <w:bookmarkEnd w:id="32111"/>
      <w:r>
        <w:rPr>
          <w:rtl/>
        </w:rPr>
        <w:t>ל</w:t>
      </w:r>
      <w:bookmarkStart w:id="32112" w:name="_ETM_Q49_712849"/>
      <w:bookmarkEnd w:id="32112"/>
      <w:r>
        <w:rPr>
          <w:rFonts w:hint="cs"/>
          <w:rtl/>
        </w:rPr>
        <w:t xml:space="preserve">כל </w:t>
      </w:r>
      <w:bookmarkStart w:id="32113" w:name="_ETM_Q49_712000"/>
      <w:bookmarkEnd w:id="32113"/>
      <w:r>
        <w:rPr>
          <w:rFonts w:hint="cs"/>
          <w:rtl/>
        </w:rPr>
        <w:t>ה</w:t>
      </w:r>
      <w:r>
        <w:rPr>
          <w:rtl/>
        </w:rPr>
        <w:t xml:space="preserve">רוחות </w:t>
      </w:r>
      <w:bookmarkStart w:id="32114" w:name="_ETM_Q49_713420"/>
      <w:bookmarkStart w:id="32115" w:name="_ETM_Q49_713750"/>
      <w:bookmarkStart w:id="32116" w:name="_ETM_Q49_713929"/>
      <w:bookmarkStart w:id="32117" w:name="_ETM_Q49_714260"/>
      <w:bookmarkEnd w:id="32114"/>
      <w:bookmarkEnd w:id="32115"/>
      <w:bookmarkEnd w:id="32116"/>
      <w:bookmarkEnd w:id="32117"/>
      <w:r>
        <w:rPr>
          <w:rtl/>
        </w:rPr>
        <w:t>להירגע</w:t>
      </w:r>
      <w:r>
        <w:rPr>
          <w:rFonts w:hint="cs"/>
          <w:rtl/>
        </w:rPr>
        <w:t>,</w:t>
      </w:r>
      <w:r>
        <w:rPr>
          <w:rtl/>
        </w:rPr>
        <w:t xml:space="preserve"> </w:t>
      </w:r>
      <w:bookmarkStart w:id="32118" w:name="_ETM_Q49_715520"/>
      <w:bookmarkEnd w:id="32118"/>
      <w:r>
        <w:rPr>
          <w:rtl/>
        </w:rPr>
        <w:t xml:space="preserve">על </w:t>
      </w:r>
      <w:bookmarkStart w:id="32119" w:name="_ETM_Q49_715670"/>
      <w:bookmarkEnd w:id="32119"/>
      <w:r>
        <w:rPr>
          <w:rtl/>
        </w:rPr>
        <w:t xml:space="preserve">חשבון </w:t>
      </w:r>
      <w:bookmarkStart w:id="32120" w:name="_ETM_Q49_716030"/>
      <w:bookmarkEnd w:id="32120"/>
      <w:r>
        <w:rPr>
          <w:rtl/>
        </w:rPr>
        <w:t xml:space="preserve">הזמן </w:t>
      </w:r>
      <w:bookmarkStart w:id="32121" w:name="_ETM_Q49_716330"/>
      <w:bookmarkEnd w:id="32121"/>
      <w:r>
        <w:rPr>
          <w:rtl/>
        </w:rPr>
        <w:t>שלי</w:t>
      </w:r>
      <w:r>
        <w:rPr>
          <w:rFonts w:hint="cs"/>
          <w:rtl/>
        </w:rPr>
        <w:t xml:space="preserve">. </w:t>
      </w:r>
      <w:bookmarkStart w:id="32122" w:name="_ETM_Q0_29336798"/>
      <w:bookmarkStart w:id="32123" w:name="_ETM_Q0_29336970"/>
      <w:bookmarkStart w:id="32124" w:name="TOR_Q50"/>
      <w:bookmarkEnd w:id="32122"/>
      <w:bookmarkEnd w:id="32123"/>
      <w:bookmarkEnd w:id="32124"/>
      <w:r>
        <w:rPr>
          <w:rFonts w:hint="cs"/>
          <w:rtl/>
        </w:rPr>
        <w:t xml:space="preserve">השעה 24:00 וקצת, אני לא יודע כמה צופים </w:t>
      </w:r>
      <w:bookmarkStart w:id="32125" w:name="_ETM_Q50_126000"/>
      <w:bookmarkEnd w:id="32125"/>
      <w:proofErr w:type="spellStart"/>
      <w:r>
        <w:rPr>
          <w:rFonts w:hint="cs"/>
          <w:rtl/>
        </w:rPr>
        <w:t>צופים</w:t>
      </w:r>
      <w:proofErr w:type="spellEnd"/>
      <w:r>
        <w:rPr>
          <w:rFonts w:hint="cs"/>
          <w:rtl/>
        </w:rPr>
        <w:t xml:space="preserve"> בנו, אבל אני אמרתי בנאום הקודם שלי, וביקשתי </w:t>
      </w:r>
      <w:bookmarkStart w:id="32126" w:name="_ETM_Q50_128000"/>
      <w:bookmarkEnd w:id="32126"/>
      <w:r>
        <w:rPr>
          <w:rFonts w:hint="cs"/>
          <w:rtl/>
        </w:rPr>
        <w:t>מחבריי גם מהקואליציה, גם מהאופוזיציה</w:t>
      </w:r>
      <w:r w:rsidR="00D25B8E">
        <w:rPr>
          <w:rFonts w:hint="cs"/>
          <w:rtl/>
        </w:rPr>
        <w:t>,</w:t>
      </w:r>
      <w:r>
        <w:rPr>
          <w:rFonts w:hint="cs"/>
          <w:rtl/>
        </w:rPr>
        <w:t xml:space="preserve"> לא לערב את הנושא של </w:t>
      </w:r>
      <w:bookmarkStart w:id="32127" w:name="_ETM_Q50_136000"/>
      <w:bookmarkEnd w:id="32127"/>
      <w:r>
        <w:rPr>
          <w:rFonts w:hint="cs"/>
          <w:rtl/>
        </w:rPr>
        <w:t xml:space="preserve">השכול עם הניגוח הפוליטי. </w:t>
      </w:r>
      <w:bookmarkStart w:id="32128" w:name="_ETM_Q50_138000"/>
      <w:bookmarkEnd w:id="32128"/>
      <w:r>
        <w:rPr>
          <w:rFonts w:hint="cs"/>
          <w:rtl/>
        </w:rPr>
        <w:t xml:space="preserve">אני חושב שיהיה ראוי גם </w:t>
      </w:r>
      <w:bookmarkStart w:id="32129" w:name="_ETM_Q50_142000"/>
      <w:bookmarkEnd w:id="32129"/>
      <w:r>
        <w:rPr>
          <w:rFonts w:hint="cs"/>
          <w:rtl/>
        </w:rPr>
        <w:t>להיות זהיר</w:t>
      </w:r>
      <w:r w:rsidR="00D25B8E">
        <w:rPr>
          <w:rFonts w:hint="cs"/>
          <w:rtl/>
        </w:rPr>
        <w:t>ים</w:t>
      </w:r>
      <w:r>
        <w:rPr>
          <w:rFonts w:hint="cs"/>
          <w:rtl/>
        </w:rPr>
        <w:t xml:space="preserve"> בדברים שאנחנו אומרים כאן בהקשר לשכול ובהקשר לאבדות </w:t>
      </w:r>
      <w:bookmarkStart w:id="32130" w:name="_ETM_Q50_144000"/>
      <w:bookmarkEnd w:id="32130"/>
      <w:r>
        <w:rPr>
          <w:rFonts w:hint="cs"/>
          <w:rtl/>
        </w:rPr>
        <w:t>הקשות שאנחנו סופגים במלחמה.</w:t>
      </w:r>
    </w:p>
    <w:p w:rsidR="00216A02" w:rsidRDefault="00216A02" w:rsidP="00350FCE">
      <w:pPr>
        <w:ind w:firstLine="0"/>
        <w:rPr>
          <w:rtl/>
        </w:rPr>
      </w:pPr>
    </w:p>
    <w:p w:rsidR="00216A02" w:rsidRDefault="00216A02" w:rsidP="00350FCE">
      <w:pPr>
        <w:ind w:firstLine="0"/>
        <w:rPr>
          <w:rtl/>
        </w:rPr>
      </w:pPr>
      <w:bookmarkStart w:id="32131" w:name="_ETM_Q50_148000"/>
      <w:bookmarkEnd w:id="32131"/>
      <w:r>
        <w:rPr>
          <w:rtl/>
        </w:rPr>
        <w:tab/>
      </w:r>
      <w:r>
        <w:rPr>
          <w:rFonts w:hint="cs"/>
          <w:rtl/>
        </w:rPr>
        <w:t xml:space="preserve">אני לא יכול שלא להתייחס לתפקודה של </w:t>
      </w:r>
      <w:bookmarkStart w:id="32132" w:name="_ETM_Q50_152000"/>
      <w:bookmarkEnd w:id="32132"/>
      <w:r>
        <w:rPr>
          <w:rFonts w:hint="cs"/>
          <w:rtl/>
        </w:rPr>
        <w:t xml:space="preserve">הממשלה, לשרים שבעיניי – לא כולם, אני מדגיש, לא כולם, </w:t>
      </w:r>
      <w:bookmarkStart w:id="32133" w:name="_ETM_Q50_156000"/>
      <w:bookmarkEnd w:id="32133"/>
      <w:r>
        <w:rPr>
          <w:rFonts w:hint="cs"/>
          <w:rtl/>
        </w:rPr>
        <w:t xml:space="preserve">אבל יש כאלה שלקח להם זמן רב להבין שהם שרים </w:t>
      </w:r>
      <w:bookmarkStart w:id="32134" w:name="_ETM_Q50_162000"/>
      <w:bookmarkEnd w:id="32134"/>
      <w:r>
        <w:rPr>
          <w:rFonts w:hint="cs"/>
          <w:rtl/>
        </w:rPr>
        <w:t>בממשלת ישראל, והם אחראים לא להגן על ראש הממשלה בשידורים בתקשורת, אלא לתפקד במשרדים שהם אמונים עליהם.</w:t>
      </w:r>
    </w:p>
    <w:p w:rsidR="00216A02" w:rsidRDefault="00216A02" w:rsidP="00350FCE">
      <w:pPr>
        <w:ind w:firstLine="0"/>
        <w:rPr>
          <w:rtl/>
        </w:rPr>
      </w:pPr>
    </w:p>
    <w:p w:rsidR="00216A02" w:rsidRDefault="00216A02" w:rsidP="008E4DAF">
      <w:pPr>
        <w:rPr>
          <w:rtl/>
        </w:rPr>
      </w:pPr>
      <w:bookmarkStart w:id="32135" w:name="_ETM_Q50_175000"/>
      <w:bookmarkEnd w:id="32135"/>
      <w:r>
        <w:rPr>
          <w:rFonts w:hint="cs"/>
          <w:rtl/>
        </w:rPr>
        <w:t xml:space="preserve">ולצערי גם </w:t>
      </w:r>
      <w:bookmarkStart w:id="32136" w:name="_ETM_Q50_171000"/>
      <w:bookmarkEnd w:id="32136"/>
      <w:r>
        <w:rPr>
          <w:rFonts w:hint="cs"/>
          <w:rtl/>
        </w:rPr>
        <w:t xml:space="preserve">היום, אנחנו עוד נראה </w:t>
      </w:r>
      <w:r w:rsidR="00D25B8E">
        <w:rPr>
          <w:rFonts w:hint="eastAsia"/>
          <w:rtl/>
        </w:rPr>
        <w:t>–</w:t>
      </w:r>
      <w:r w:rsidR="00D25B8E">
        <w:rPr>
          <w:rFonts w:hint="cs"/>
          <w:rtl/>
        </w:rPr>
        <w:t xml:space="preserve"> </w:t>
      </w:r>
      <w:r>
        <w:rPr>
          <w:rFonts w:hint="cs"/>
          <w:rtl/>
        </w:rPr>
        <w:t xml:space="preserve">אני אומר לכם, אנחנו עוד נראה </w:t>
      </w:r>
      <w:bookmarkStart w:id="32137" w:name="_ETM_Q50_176000"/>
      <w:bookmarkEnd w:id="32137"/>
      <w:r>
        <w:rPr>
          <w:rFonts w:hint="cs"/>
          <w:rtl/>
        </w:rPr>
        <w:t xml:space="preserve">דוחות של מבקר המדינה, אנחנו עוד נראה גם דוחות </w:t>
      </w:r>
      <w:bookmarkStart w:id="32138" w:name="_ETM_Q50_180000"/>
      <w:bookmarkEnd w:id="32138"/>
      <w:r>
        <w:rPr>
          <w:rFonts w:hint="cs"/>
          <w:rtl/>
        </w:rPr>
        <w:t>של ועדת חקירה</w:t>
      </w:r>
      <w:r w:rsidR="00D25B8E">
        <w:rPr>
          <w:rFonts w:hint="cs"/>
          <w:rtl/>
        </w:rPr>
        <w:t>,</w:t>
      </w:r>
      <w:r>
        <w:rPr>
          <w:rFonts w:hint="cs"/>
          <w:rtl/>
        </w:rPr>
        <w:t xml:space="preserve"> שצריכה לקום, וכשאנחנו נגלה את כל </w:t>
      </w:r>
      <w:bookmarkStart w:id="32139" w:name="_ETM_Q50_184000"/>
      <w:bookmarkEnd w:id="32139"/>
      <w:r>
        <w:rPr>
          <w:rFonts w:hint="cs"/>
          <w:rtl/>
        </w:rPr>
        <w:t xml:space="preserve">ההתנהלות של המשרדים </w:t>
      </w:r>
      <w:r w:rsidR="008E4DAF">
        <w:rPr>
          <w:rFonts w:hint="cs"/>
          <w:rtl/>
        </w:rPr>
        <w:t>– – –</w:t>
      </w:r>
    </w:p>
    <w:p w:rsidR="00216A02" w:rsidRDefault="00216A02" w:rsidP="00350FCE">
      <w:pPr>
        <w:rPr>
          <w:rtl/>
          <w:lang w:eastAsia="he-IL"/>
        </w:rPr>
      </w:pPr>
    </w:p>
    <w:p w:rsidR="00216A02" w:rsidRDefault="00216A02" w:rsidP="00350FCE">
      <w:pPr>
        <w:pStyle w:val="af6"/>
        <w:keepNext/>
        <w:rPr>
          <w:rtl/>
        </w:rPr>
      </w:pPr>
      <w:bookmarkStart w:id="32140" w:name="ET_interruption_6164_12"/>
      <w:r w:rsidRPr="00C15217">
        <w:rPr>
          <w:rStyle w:val="TagStyle"/>
          <w:rtl/>
        </w:rPr>
        <w:t xml:space="preserve"> &lt;&lt; קריאה &gt;&gt; </w:t>
      </w:r>
      <w:r>
        <w:rPr>
          <w:rtl/>
        </w:rPr>
        <w:t>עמית הלוי (הליכוד):</w:t>
      </w:r>
      <w:r w:rsidRPr="00C15217">
        <w:rPr>
          <w:rStyle w:val="TagStyle"/>
          <w:rtl/>
        </w:rPr>
        <w:t xml:space="preserve"> &lt;&lt; קריאה &gt;&gt;</w:t>
      </w:r>
      <w:r>
        <w:rPr>
          <w:rtl/>
        </w:rPr>
        <w:t xml:space="preserve">   </w:t>
      </w:r>
      <w:bookmarkEnd w:id="32140"/>
    </w:p>
    <w:p w:rsidR="00216A02" w:rsidRDefault="00216A02" w:rsidP="00350FCE">
      <w:pPr>
        <w:rPr>
          <w:rtl/>
          <w:lang w:eastAsia="he-IL"/>
        </w:rPr>
      </w:pPr>
    </w:p>
    <w:p w:rsidR="00216A02" w:rsidRPr="00C15217" w:rsidRDefault="008E4DAF" w:rsidP="008E4DAF">
      <w:pPr>
        <w:rPr>
          <w:rtl/>
          <w:lang w:eastAsia="he-IL"/>
        </w:rPr>
      </w:pPr>
      <w:r>
        <w:rPr>
          <w:rFonts w:hint="cs"/>
          <w:rtl/>
          <w:lang w:eastAsia="he-IL"/>
        </w:rPr>
        <w:t>– – –</w:t>
      </w:r>
    </w:p>
    <w:p w:rsidR="00216A02" w:rsidRDefault="00216A02" w:rsidP="00350FCE">
      <w:pPr>
        <w:rPr>
          <w:rtl/>
          <w:lang w:eastAsia="he-IL"/>
        </w:rPr>
      </w:pPr>
    </w:p>
    <w:p w:rsidR="00216A02" w:rsidRDefault="00216A02" w:rsidP="00350FCE">
      <w:pPr>
        <w:pStyle w:val="-"/>
        <w:keepNext/>
        <w:rPr>
          <w:rtl/>
        </w:rPr>
      </w:pPr>
      <w:bookmarkStart w:id="32141" w:name="_ETM_Q50_186000"/>
      <w:bookmarkStart w:id="32142" w:name="ET_speakercontinue_5792_13"/>
      <w:bookmarkEnd w:id="32141"/>
      <w:r w:rsidRPr="00C15217">
        <w:rPr>
          <w:rStyle w:val="TagStyle"/>
          <w:rtl/>
        </w:rPr>
        <w:t xml:space="preserve"> &lt;&lt; דובר_המשך &gt;&gt; </w:t>
      </w:r>
      <w:r>
        <w:rPr>
          <w:rtl/>
        </w:rPr>
        <w:t>יבגני סובה (ישראל ביתנו):</w:t>
      </w:r>
      <w:r w:rsidRPr="00C15217">
        <w:rPr>
          <w:rStyle w:val="TagStyle"/>
          <w:rtl/>
        </w:rPr>
        <w:t xml:space="preserve"> &lt;&lt; דובר_המשך &gt;&gt; </w:t>
      </w:r>
      <w:r>
        <w:rPr>
          <w:rtl/>
        </w:rPr>
        <w:t xml:space="preserve">   </w:t>
      </w:r>
      <w:bookmarkEnd w:id="32142"/>
    </w:p>
    <w:p w:rsidR="00216A02" w:rsidRDefault="00216A02" w:rsidP="00350FCE">
      <w:pPr>
        <w:rPr>
          <w:rtl/>
          <w:lang w:eastAsia="he-IL"/>
        </w:rPr>
      </w:pPr>
    </w:p>
    <w:p w:rsidR="00216A02" w:rsidRPr="00C15217" w:rsidRDefault="00216A02" w:rsidP="00D25B8E">
      <w:pPr>
        <w:rPr>
          <w:rtl/>
          <w:lang w:eastAsia="he-IL"/>
        </w:rPr>
      </w:pPr>
      <w:r>
        <w:rPr>
          <w:rFonts w:hint="cs"/>
          <w:rtl/>
          <w:lang w:eastAsia="he-IL"/>
        </w:rPr>
        <w:t>אני שמעתי מספיק</w:t>
      </w:r>
      <w:bookmarkStart w:id="32143" w:name="_ETM_Q50_190000"/>
      <w:bookmarkEnd w:id="32143"/>
      <w:r>
        <w:rPr>
          <w:rFonts w:hint="cs"/>
          <w:rtl/>
          <w:lang w:eastAsia="he-IL"/>
        </w:rPr>
        <w:t xml:space="preserve"> דברים שמעידים על כך שיש ביקורות, ואני חושב שאנחנו רואים </w:t>
      </w:r>
      <w:bookmarkStart w:id="32144" w:name="_ETM_Q50_197000"/>
      <w:bookmarkEnd w:id="32144"/>
      <w:r>
        <w:rPr>
          <w:rFonts w:hint="cs"/>
          <w:rtl/>
          <w:lang w:eastAsia="he-IL"/>
        </w:rPr>
        <w:t>גם בכנסת מה לתקן במשרדים.</w:t>
      </w:r>
    </w:p>
    <w:p w:rsidR="00216A02" w:rsidRDefault="00216A02" w:rsidP="009635F5">
      <w:pPr>
        <w:rPr>
          <w:rtl/>
        </w:rPr>
      </w:pPr>
    </w:p>
    <w:p w:rsidR="00216A02" w:rsidRDefault="00216A02" w:rsidP="00350FCE">
      <w:pPr>
        <w:pStyle w:val="af6"/>
        <w:keepNext/>
        <w:rPr>
          <w:rtl/>
        </w:rPr>
      </w:pPr>
      <w:bookmarkStart w:id="32145" w:name="ET_interruption_6164_14"/>
      <w:r w:rsidRPr="00C15217">
        <w:rPr>
          <w:rStyle w:val="TagStyle"/>
          <w:rtl/>
        </w:rPr>
        <w:t xml:space="preserve"> &lt;&lt; קריאה &gt;&gt; </w:t>
      </w:r>
      <w:r>
        <w:rPr>
          <w:rtl/>
        </w:rPr>
        <w:t>עמית הלוי (הליכוד):</w:t>
      </w:r>
      <w:r w:rsidRPr="00C15217">
        <w:rPr>
          <w:rStyle w:val="TagStyle"/>
          <w:rtl/>
        </w:rPr>
        <w:t xml:space="preserve"> &lt;&lt; קריאה &gt;&gt;</w:t>
      </w:r>
      <w:r>
        <w:rPr>
          <w:rtl/>
        </w:rPr>
        <w:t xml:space="preserve">   </w:t>
      </w:r>
      <w:bookmarkEnd w:id="32145"/>
    </w:p>
    <w:p w:rsidR="00216A02" w:rsidRDefault="00216A02" w:rsidP="00350FCE">
      <w:pPr>
        <w:rPr>
          <w:rtl/>
        </w:rPr>
      </w:pPr>
    </w:p>
    <w:p w:rsidR="00216A02" w:rsidRDefault="00216A02" w:rsidP="00350FCE">
      <w:pPr>
        <w:rPr>
          <w:rtl/>
        </w:rPr>
      </w:pPr>
      <w:bookmarkStart w:id="32146" w:name="_ETM_Q50_199000"/>
      <w:bookmarkEnd w:id="32146"/>
      <w:r>
        <w:rPr>
          <w:rFonts w:hint="cs"/>
          <w:rtl/>
        </w:rPr>
        <w:t>הרמטכ"ל לא מוכן שמבקר המדינה יבדוק.</w:t>
      </w:r>
    </w:p>
    <w:p w:rsidR="00216A02" w:rsidRDefault="00216A02" w:rsidP="00350FCE">
      <w:pPr>
        <w:rPr>
          <w:rtl/>
        </w:rPr>
      </w:pPr>
    </w:p>
    <w:p w:rsidR="00216A02" w:rsidRDefault="00216A02" w:rsidP="00350FCE">
      <w:pPr>
        <w:pStyle w:val="-"/>
        <w:keepNext/>
        <w:rPr>
          <w:rtl/>
        </w:rPr>
      </w:pPr>
      <w:bookmarkStart w:id="32147" w:name="ET_speakercontinue_5792_15"/>
      <w:r w:rsidRPr="00C15217">
        <w:rPr>
          <w:rStyle w:val="TagStyle"/>
          <w:rtl/>
        </w:rPr>
        <w:t xml:space="preserve"> &lt;&lt; דובר_המשך &gt;&gt; </w:t>
      </w:r>
      <w:r>
        <w:rPr>
          <w:rtl/>
        </w:rPr>
        <w:t>יבגני סובה (ישראל ביתנו):</w:t>
      </w:r>
      <w:r w:rsidRPr="00C15217">
        <w:rPr>
          <w:rStyle w:val="TagStyle"/>
          <w:rtl/>
        </w:rPr>
        <w:t xml:space="preserve"> &lt;&lt; דובר_המשך &gt;&gt;</w:t>
      </w:r>
      <w:r>
        <w:rPr>
          <w:rtl/>
        </w:rPr>
        <w:t xml:space="preserve">   </w:t>
      </w:r>
      <w:bookmarkEnd w:id="32147"/>
    </w:p>
    <w:p w:rsidR="00216A02" w:rsidRDefault="00216A02" w:rsidP="00350FCE">
      <w:pPr>
        <w:rPr>
          <w:rtl/>
        </w:rPr>
      </w:pPr>
    </w:p>
    <w:p w:rsidR="00216A02" w:rsidRDefault="00216A02" w:rsidP="00350FCE">
      <w:pPr>
        <w:rPr>
          <w:rtl/>
        </w:rPr>
      </w:pPr>
      <w:bookmarkStart w:id="32148" w:name="_ETM_Q50_198000"/>
      <w:bookmarkEnd w:id="32148"/>
      <w:r>
        <w:rPr>
          <w:rFonts w:hint="cs"/>
          <w:rtl/>
        </w:rPr>
        <w:t xml:space="preserve">רק שנייה, עמית, שנייה. אל תקפוץ לרמטכ"ל. אני יודע מה </w:t>
      </w:r>
      <w:bookmarkStart w:id="32149" w:name="_ETM_Q50_202000"/>
      <w:bookmarkEnd w:id="32149"/>
      <w:r>
        <w:rPr>
          <w:rFonts w:hint="cs"/>
          <w:rtl/>
        </w:rPr>
        <w:t>עמדתך בעניין של הרמטכ"ל.</w:t>
      </w:r>
    </w:p>
    <w:p w:rsidR="00216A02" w:rsidRDefault="00216A02" w:rsidP="00350FCE">
      <w:pPr>
        <w:rPr>
          <w:rtl/>
        </w:rPr>
      </w:pPr>
    </w:p>
    <w:p w:rsidR="00216A02" w:rsidRDefault="00216A02" w:rsidP="00350FCE">
      <w:pPr>
        <w:pStyle w:val="af6"/>
        <w:keepNext/>
        <w:rPr>
          <w:rtl/>
        </w:rPr>
      </w:pPr>
      <w:bookmarkStart w:id="32150" w:name="ET_interruption_6164_16"/>
      <w:r w:rsidRPr="00C15217">
        <w:rPr>
          <w:rStyle w:val="TagStyle"/>
          <w:rtl/>
        </w:rPr>
        <w:t xml:space="preserve"> &lt;&lt; קריאה &gt;&gt; </w:t>
      </w:r>
      <w:r>
        <w:rPr>
          <w:rtl/>
        </w:rPr>
        <w:t>עמית הלוי (הליכוד):</w:t>
      </w:r>
      <w:r w:rsidRPr="00C15217">
        <w:rPr>
          <w:rStyle w:val="TagStyle"/>
          <w:rtl/>
        </w:rPr>
        <w:t xml:space="preserve"> &lt;&lt; קריאה &gt;&gt;</w:t>
      </w:r>
      <w:r>
        <w:rPr>
          <w:rtl/>
        </w:rPr>
        <w:t xml:space="preserve">   </w:t>
      </w:r>
      <w:bookmarkEnd w:id="32150"/>
    </w:p>
    <w:p w:rsidR="00216A02" w:rsidRDefault="00216A02" w:rsidP="00350FCE">
      <w:pPr>
        <w:rPr>
          <w:rtl/>
        </w:rPr>
      </w:pPr>
    </w:p>
    <w:p w:rsidR="00216A02" w:rsidRDefault="00216A02" w:rsidP="00350FCE">
      <w:pPr>
        <w:rPr>
          <w:rtl/>
        </w:rPr>
      </w:pPr>
      <w:bookmarkStart w:id="32151" w:name="_ETM_Q50_204000"/>
      <w:bookmarkEnd w:id="32151"/>
      <w:r>
        <w:rPr>
          <w:rFonts w:hint="cs"/>
          <w:rtl/>
        </w:rPr>
        <w:t>זו העמדה של השופט.</w:t>
      </w:r>
    </w:p>
    <w:p w:rsidR="00216A02" w:rsidRDefault="00216A02" w:rsidP="00350FCE">
      <w:pPr>
        <w:rPr>
          <w:rtl/>
        </w:rPr>
      </w:pPr>
    </w:p>
    <w:p w:rsidR="00216A02" w:rsidRDefault="00216A02" w:rsidP="00350FCE">
      <w:pPr>
        <w:pStyle w:val="-"/>
        <w:keepNext/>
        <w:rPr>
          <w:rtl/>
        </w:rPr>
      </w:pPr>
      <w:bookmarkStart w:id="32152" w:name="ET_speakercontinue_5792_17"/>
      <w:r w:rsidRPr="00C15217">
        <w:rPr>
          <w:rStyle w:val="TagStyle"/>
          <w:rtl/>
        </w:rPr>
        <w:t xml:space="preserve"> &lt;&lt; דובר_המשך &gt;&gt; </w:t>
      </w:r>
      <w:r>
        <w:rPr>
          <w:rtl/>
        </w:rPr>
        <w:t>יבגני סובה (ישראל ביתנו):</w:t>
      </w:r>
      <w:r w:rsidRPr="00C15217">
        <w:rPr>
          <w:rStyle w:val="TagStyle"/>
          <w:rtl/>
        </w:rPr>
        <w:t xml:space="preserve"> &lt;&lt; דובר_המשך &gt;&gt;</w:t>
      </w:r>
      <w:r>
        <w:rPr>
          <w:rtl/>
        </w:rPr>
        <w:t xml:space="preserve">   </w:t>
      </w:r>
      <w:bookmarkEnd w:id="32152"/>
    </w:p>
    <w:p w:rsidR="00216A02" w:rsidRDefault="00216A02" w:rsidP="00350FCE">
      <w:pPr>
        <w:rPr>
          <w:rtl/>
        </w:rPr>
      </w:pPr>
    </w:p>
    <w:p w:rsidR="00216A02" w:rsidRDefault="00216A02" w:rsidP="00350FCE">
      <w:pPr>
        <w:rPr>
          <w:rtl/>
        </w:rPr>
      </w:pPr>
      <w:bookmarkStart w:id="32153" w:name="_ETM_Q50_206000"/>
      <w:bookmarkEnd w:id="32153"/>
      <w:r>
        <w:rPr>
          <w:rFonts w:hint="cs"/>
          <w:rtl/>
        </w:rPr>
        <w:t xml:space="preserve">עמית, הרמטכ"ל אמר שהוא </w:t>
      </w:r>
      <w:bookmarkStart w:id="32154" w:name="_ETM_Q50_211000"/>
      <w:bookmarkEnd w:id="32154"/>
      <w:r>
        <w:rPr>
          <w:rFonts w:hint="cs"/>
          <w:rtl/>
        </w:rPr>
        <w:t xml:space="preserve">יניח את המפתחות, וזה מה שהוא יעשה, ואף אחד לא </w:t>
      </w:r>
      <w:bookmarkStart w:id="32155" w:name="_ETM_Q50_215000"/>
      <w:bookmarkEnd w:id="32155"/>
      <w:r>
        <w:rPr>
          <w:rFonts w:hint="cs"/>
          <w:rtl/>
        </w:rPr>
        <w:t>חושש ולא חושב בכלל שהרמטכ"ל יישאר בתפקידו.</w:t>
      </w:r>
    </w:p>
    <w:p w:rsidR="00216A02" w:rsidRDefault="00216A02" w:rsidP="00350FCE">
      <w:pPr>
        <w:rPr>
          <w:rtl/>
        </w:rPr>
      </w:pPr>
      <w:bookmarkStart w:id="32156" w:name="_ETM_Q50_219000"/>
      <w:bookmarkEnd w:id="32156"/>
    </w:p>
    <w:p w:rsidR="00216A02" w:rsidRDefault="00216A02" w:rsidP="00350FCE">
      <w:pPr>
        <w:pStyle w:val="af6"/>
        <w:keepNext/>
        <w:rPr>
          <w:rtl/>
        </w:rPr>
      </w:pPr>
      <w:bookmarkStart w:id="32157" w:name="ET_interruption_6164_18"/>
      <w:r w:rsidRPr="00C15217">
        <w:rPr>
          <w:rStyle w:val="TagStyle"/>
          <w:rtl/>
        </w:rPr>
        <w:t xml:space="preserve"> &lt;&lt; קריאה &gt;&gt; </w:t>
      </w:r>
      <w:r>
        <w:rPr>
          <w:rtl/>
        </w:rPr>
        <w:t>עמית הלוי (הליכוד):</w:t>
      </w:r>
      <w:r w:rsidRPr="00C15217">
        <w:rPr>
          <w:rStyle w:val="TagStyle"/>
          <w:rtl/>
        </w:rPr>
        <w:t xml:space="preserve"> &lt;&lt; קריאה &gt;&gt;</w:t>
      </w:r>
      <w:r>
        <w:rPr>
          <w:rtl/>
        </w:rPr>
        <w:t xml:space="preserve">   </w:t>
      </w:r>
      <w:bookmarkEnd w:id="32157"/>
    </w:p>
    <w:p w:rsidR="00216A02" w:rsidRDefault="00216A02" w:rsidP="00350FCE">
      <w:pPr>
        <w:rPr>
          <w:rtl/>
        </w:rPr>
      </w:pPr>
    </w:p>
    <w:p w:rsidR="00216A02" w:rsidRDefault="00216A02" w:rsidP="008E4DAF">
      <w:pPr>
        <w:rPr>
          <w:rtl/>
          <w:lang w:eastAsia="he-IL"/>
        </w:rPr>
      </w:pPr>
      <w:bookmarkStart w:id="32158" w:name="_ETM_Q50_217000"/>
      <w:bookmarkEnd w:id="32158"/>
      <w:r>
        <w:rPr>
          <w:rFonts w:hint="cs"/>
          <w:rtl/>
        </w:rPr>
        <w:t>הרמטכ"ל מסרב</w:t>
      </w:r>
      <w:r>
        <w:rPr>
          <w:rFonts w:hint="cs"/>
          <w:rtl/>
          <w:lang w:eastAsia="he-IL"/>
        </w:rPr>
        <w:t xml:space="preserve"> שמבקר המדינה יבדוק</w:t>
      </w:r>
      <w:bookmarkStart w:id="32159" w:name="_ETM_Q50_222000"/>
      <w:bookmarkEnd w:id="32159"/>
      <w:r>
        <w:rPr>
          <w:rFonts w:hint="cs"/>
          <w:rtl/>
          <w:lang w:eastAsia="he-IL"/>
        </w:rPr>
        <w:t xml:space="preserve">. הוא מוסמך על פי חוק </w:t>
      </w:r>
      <w:r w:rsidR="008E4DAF">
        <w:rPr>
          <w:rFonts w:hint="cs"/>
          <w:rtl/>
          <w:lang w:eastAsia="he-IL"/>
        </w:rPr>
        <w:t>– – –</w:t>
      </w:r>
    </w:p>
    <w:p w:rsidR="00216A02" w:rsidRDefault="00216A02" w:rsidP="00350FCE">
      <w:pPr>
        <w:rPr>
          <w:rtl/>
          <w:lang w:eastAsia="he-IL"/>
        </w:rPr>
      </w:pPr>
    </w:p>
    <w:p w:rsidR="00216A02" w:rsidRDefault="00216A02" w:rsidP="00350FCE">
      <w:pPr>
        <w:pStyle w:val="-"/>
        <w:keepNext/>
        <w:rPr>
          <w:rtl/>
        </w:rPr>
      </w:pPr>
      <w:bookmarkStart w:id="32160" w:name="ET_speakercontinue_5792_3"/>
      <w:r w:rsidRPr="00E446F0">
        <w:rPr>
          <w:rStyle w:val="TagStyle"/>
          <w:rtl/>
        </w:rPr>
        <w:t xml:space="preserve"> &lt;&lt; דובר_המשך &gt;&gt; </w:t>
      </w:r>
      <w:r>
        <w:rPr>
          <w:rtl/>
        </w:rPr>
        <w:t>יבגני סובה (ישראל ביתנו):</w:t>
      </w:r>
      <w:r w:rsidRPr="00E446F0">
        <w:rPr>
          <w:rStyle w:val="TagStyle"/>
          <w:rtl/>
        </w:rPr>
        <w:t xml:space="preserve"> &lt;&lt; דובר_המשך &gt;&gt;</w:t>
      </w:r>
      <w:r>
        <w:rPr>
          <w:rtl/>
        </w:rPr>
        <w:t xml:space="preserve">   </w:t>
      </w:r>
      <w:bookmarkEnd w:id="32160"/>
    </w:p>
    <w:p w:rsidR="00216A02" w:rsidRDefault="00216A02" w:rsidP="00350FCE">
      <w:pPr>
        <w:rPr>
          <w:rtl/>
          <w:lang w:eastAsia="he-IL"/>
        </w:rPr>
      </w:pPr>
    </w:p>
    <w:p w:rsidR="00216A02" w:rsidRDefault="00216A02" w:rsidP="00D25B8E">
      <w:pPr>
        <w:rPr>
          <w:rtl/>
          <w:lang w:eastAsia="he-IL"/>
        </w:rPr>
      </w:pPr>
      <w:bookmarkStart w:id="32161" w:name="_ETM_Q50_224000"/>
      <w:bookmarkEnd w:id="32161"/>
      <w:r>
        <w:rPr>
          <w:rFonts w:hint="cs"/>
          <w:rtl/>
          <w:lang w:eastAsia="he-IL"/>
        </w:rPr>
        <w:t xml:space="preserve">גם בזה </w:t>
      </w:r>
      <w:bookmarkStart w:id="32162" w:name="_ETM_Q50_226000"/>
      <w:bookmarkEnd w:id="32162"/>
      <w:r>
        <w:rPr>
          <w:rFonts w:hint="cs"/>
          <w:rtl/>
          <w:lang w:eastAsia="he-IL"/>
        </w:rPr>
        <w:t xml:space="preserve">אני חושב שאתה לא צודק, כי יש רק </w:t>
      </w:r>
      <w:bookmarkStart w:id="32163" w:name="_ETM_Q50_228000"/>
      <w:bookmarkEnd w:id="32163"/>
      <w:r>
        <w:rPr>
          <w:rFonts w:hint="cs"/>
          <w:rtl/>
          <w:lang w:eastAsia="he-IL"/>
        </w:rPr>
        <w:t xml:space="preserve">דרך אחת להחזיר את האמון לציבור – להקים ועדת חקירה </w:t>
      </w:r>
      <w:bookmarkStart w:id="32164" w:name="_ETM_Q50_232000"/>
      <w:bookmarkEnd w:id="32164"/>
      <w:r>
        <w:rPr>
          <w:rFonts w:hint="cs"/>
          <w:rtl/>
          <w:lang w:eastAsia="he-IL"/>
        </w:rPr>
        <w:t xml:space="preserve">ממלכתית באופן מיידי. דבר נוסף שיחזיר את אמון הציבור הוא התפטרות הממשלה. כאן, בבית הזה, היו ממשלות שהתפטרו </w:t>
      </w:r>
      <w:bookmarkStart w:id="32165" w:name="_ETM_Q50_244000"/>
      <w:bookmarkEnd w:id="32165"/>
      <w:r>
        <w:rPr>
          <w:rFonts w:hint="cs"/>
          <w:rtl/>
          <w:lang w:eastAsia="he-IL"/>
        </w:rPr>
        <w:t xml:space="preserve">והחזירו את המפתחות לכנסת. אגב, התפטרות הממשלה לא חייבת להביא מייד לבחירות, אלא בכנסת צריכה לקום ממשלה שתאחד את העם וגם תוכל </w:t>
      </w:r>
      <w:bookmarkStart w:id="32166" w:name="_ETM_Q50_256000"/>
      <w:bookmarkEnd w:id="32166"/>
      <w:r>
        <w:rPr>
          <w:rFonts w:hint="cs"/>
          <w:rtl/>
          <w:lang w:eastAsia="he-IL"/>
        </w:rPr>
        <w:t>להחזיר את אמון העם.</w:t>
      </w:r>
      <w:r w:rsidR="00D25B8E">
        <w:rPr>
          <w:rFonts w:hint="cs"/>
          <w:rtl/>
          <w:lang w:eastAsia="he-IL"/>
        </w:rPr>
        <w:t xml:space="preserve"> </w:t>
      </w:r>
      <w:bookmarkStart w:id="32167" w:name="_ETM_Q50_255000"/>
      <w:bookmarkEnd w:id="32167"/>
      <w:r>
        <w:rPr>
          <w:rFonts w:hint="cs"/>
          <w:rtl/>
          <w:lang w:eastAsia="he-IL"/>
        </w:rPr>
        <w:t xml:space="preserve">הרי תמיד כשאנחנו שואלים את הציבור, אם </w:t>
      </w:r>
      <w:bookmarkStart w:id="32168" w:name="_ETM_Q50_258000"/>
      <w:bookmarkEnd w:id="32168"/>
      <w:r>
        <w:rPr>
          <w:rFonts w:hint="cs"/>
          <w:rtl/>
          <w:lang w:eastAsia="he-IL"/>
        </w:rPr>
        <w:t xml:space="preserve">זה בסקרים, אם זה במערכת הבחירות </w:t>
      </w:r>
      <w:r w:rsidR="00D25B8E">
        <w:rPr>
          <w:rFonts w:hint="eastAsia"/>
          <w:rtl/>
          <w:lang w:eastAsia="he-IL"/>
        </w:rPr>
        <w:t>–</w:t>
      </w:r>
      <w:r w:rsidR="00D25B8E">
        <w:rPr>
          <w:rFonts w:hint="cs"/>
          <w:rtl/>
          <w:lang w:eastAsia="he-IL"/>
        </w:rPr>
        <w:t xml:space="preserve"> </w:t>
      </w:r>
      <w:r>
        <w:rPr>
          <w:rFonts w:hint="cs"/>
          <w:rtl/>
          <w:lang w:eastAsia="he-IL"/>
        </w:rPr>
        <w:t>אנחנו מתפלאים</w:t>
      </w:r>
      <w:r w:rsidR="00D25B8E">
        <w:rPr>
          <w:rFonts w:hint="cs"/>
          <w:rtl/>
          <w:lang w:eastAsia="he-IL"/>
        </w:rPr>
        <w:t>,</w:t>
      </w:r>
      <w:r>
        <w:rPr>
          <w:rFonts w:hint="cs"/>
          <w:rtl/>
          <w:lang w:eastAsia="he-IL"/>
        </w:rPr>
        <w:t xml:space="preserve"> למשל</w:t>
      </w:r>
      <w:r w:rsidR="00D25B8E">
        <w:rPr>
          <w:rFonts w:hint="cs"/>
          <w:rtl/>
          <w:lang w:eastAsia="he-IL"/>
        </w:rPr>
        <w:t>:</w:t>
      </w:r>
      <w:r>
        <w:rPr>
          <w:rFonts w:hint="cs"/>
          <w:rtl/>
          <w:lang w:eastAsia="he-IL"/>
        </w:rPr>
        <w:t xml:space="preserve"> </w:t>
      </w:r>
      <w:bookmarkStart w:id="32169" w:name="_ETM_Q50_263000"/>
      <w:bookmarkEnd w:id="32169"/>
      <w:r>
        <w:rPr>
          <w:rFonts w:hint="cs"/>
          <w:rtl/>
          <w:lang w:eastAsia="he-IL"/>
        </w:rPr>
        <w:t xml:space="preserve">70% מהציבור בעד גיוס חרדים, אז למה אין 70% הסכמה </w:t>
      </w:r>
      <w:bookmarkStart w:id="32170" w:name="_ETM_Q50_269000"/>
      <w:bookmarkEnd w:id="32170"/>
      <w:r>
        <w:rPr>
          <w:rFonts w:hint="cs"/>
          <w:rtl/>
          <w:lang w:eastAsia="he-IL"/>
        </w:rPr>
        <w:t xml:space="preserve">בבית הזה כאן, בקואליציה, אופוזיציה? 70% אומרים שצריך לכונן חוקה </w:t>
      </w:r>
      <w:bookmarkStart w:id="32171" w:name="_ETM_Q50_273000"/>
      <w:bookmarkEnd w:id="32171"/>
      <w:r>
        <w:rPr>
          <w:rFonts w:hint="cs"/>
          <w:rtl/>
          <w:lang w:eastAsia="he-IL"/>
        </w:rPr>
        <w:t xml:space="preserve">בישראל, אז למה כאן אנחנו לא מצליחים לעשות את הדבר </w:t>
      </w:r>
      <w:bookmarkStart w:id="32172" w:name="_ETM_Q50_278000"/>
      <w:bookmarkEnd w:id="32172"/>
      <w:r>
        <w:rPr>
          <w:rFonts w:hint="cs"/>
          <w:rtl/>
          <w:lang w:eastAsia="he-IL"/>
        </w:rPr>
        <w:t>הנחוש והדבר ההכרחי וגם לחצות את הקו של קואליציה–אופוזיציה?</w:t>
      </w:r>
    </w:p>
    <w:p w:rsidR="00216A02" w:rsidRDefault="00216A02" w:rsidP="00350FCE">
      <w:pPr>
        <w:rPr>
          <w:rtl/>
          <w:lang w:eastAsia="he-IL"/>
        </w:rPr>
      </w:pPr>
    </w:p>
    <w:p w:rsidR="00216A02" w:rsidRDefault="00216A02" w:rsidP="00D25B8E">
      <w:pPr>
        <w:rPr>
          <w:rtl/>
          <w:lang w:eastAsia="he-IL"/>
        </w:rPr>
      </w:pPr>
      <w:bookmarkStart w:id="32173" w:name="_ETM_Q50_284000"/>
      <w:bookmarkEnd w:id="32173"/>
      <w:r>
        <w:rPr>
          <w:rFonts w:hint="cs"/>
          <w:rtl/>
          <w:lang w:eastAsia="he-IL"/>
        </w:rPr>
        <w:t>בכמה השניות שנשארו לי אני רוצה</w:t>
      </w:r>
      <w:bookmarkStart w:id="32174" w:name="_ETM_Q50_286000"/>
      <w:bookmarkEnd w:id="32174"/>
      <w:r>
        <w:rPr>
          <w:rFonts w:hint="cs"/>
          <w:rtl/>
          <w:lang w:eastAsia="he-IL"/>
        </w:rPr>
        <w:t xml:space="preserve"> להגיב לדבריו של חבר הכנסת גלעד </w:t>
      </w:r>
      <w:bookmarkStart w:id="32175" w:name="_ETM_Q50_288000"/>
      <w:bookmarkEnd w:id="32175"/>
      <w:r>
        <w:rPr>
          <w:rFonts w:hint="cs"/>
          <w:rtl/>
          <w:lang w:eastAsia="he-IL"/>
        </w:rPr>
        <w:t>קריב</w:t>
      </w:r>
      <w:r w:rsidR="00D25B8E">
        <w:rPr>
          <w:rFonts w:hint="cs"/>
          <w:rtl/>
          <w:lang w:eastAsia="he-IL"/>
        </w:rPr>
        <w:t>,</w:t>
      </w:r>
      <w:r>
        <w:rPr>
          <w:rFonts w:hint="cs"/>
          <w:rtl/>
          <w:lang w:eastAsia="he-IL"/>
        </w:rPr>
        <w:t xml:space="preserve"> גם אני אחד מיוזמי החקיקה הזאת שבאה. </w:t>
      </w:r>
      <w:bookmarkStart w:id="32176" w:name="_ETM_Q50_292000"/>
      <w:bookmarkEnd w:id="32176"/>
      <w:r>
        <w:rPr>
          <w:rFonts w:hint="cs"/>
          <w:rtl/>
          <w:lang w:eastAsia="he-IL"/>
        </w:rPr>
        <w:t xml:space="preserve">קודם כול, חבר הכנסת קריב, ידידי גלעד, אל תערב בין </w:t>
      </w:r>
      <w:bookmarkStart w:id="32177" w:name="_ETM_Q50_297000"/>
      <w:bookmarkEnd w:id="32177"/>
      <w:r>
        <w:rPr>
          <w:rFonts w:hint="cs"/>
          <w:rtl/>
          <w:lang w:eastAsia="he-IL"/>
        </w:rPr>
        <w:t xml:space="preserve">השימוש </w:t>
      </w:r>
      <w:proofErr w:type="spellStart"/>
      <w:r>
        <w:rPr>
          <w:rFonts w:hint="cs"/>
          <w:rtl/>
          <w:lang w:eastAsia="he-IL"/>
        </w:rPr>
        <w:t>במכת"זיות</w:t>
      </w:r>
      <w:proofErr w:type="spellEnd"/>
      <w:r>
        <w:rPr>
          <w:rFonts w:hint="cs"/>
          <w:rtl/>
          <w:lang w:eastAsia="he-IL"/>
        </w:rPr>
        <w:t xml:space="preserve"> לשימוש נגד ארגוני פשיעה, זה לא קשור.</w:t>
      </w:r>
    </w:p>
    <w:p w:rsidR="00216A02" w:rsidRDefault="00216A02" w:rsidP="00350FCE">
      <w:pPr>
        <w:rPr>
          <w:rtl/>
          <w:lang w:eastAsia="he-IL"/>
        </w:rPr>
      </w:pPr>
      <w:bookmarkStart w:id="32178" w:name="_ETM_Q50_302000"/>
      <w:bookmarkEnd w:id="32178"/>
    </w:p>
    <w:p w:rsidR="00216A02" w:rsidRDefault="00216A02" w:rsidP="00350FCE">
      <w:pPr>
        <w:pStyle w:val="af8"/>
        <w:keepNext/>
        <w:rPr>
          <w:rtl/>
        </w:rPr>
      </w:pPr>
      <w:r w:rsidRPr="00D65D7D">
        <w:rPr>
          <w:rStyle w:val="TagStyle"/>
          <w:rtl/>
        </w:rPr>
        <w:t xml:space="preserve"> &lt;&lt; יור &gt;&gt; </w:t>
      </w:r>
      <w:r>
        <w:rPr>
          <w:rtl/>
        </w:rPr>
        <w:t>היו"ר משה טור פז:</w:t>
      </w:r>
      <w:r w:rsidRPr="00D65D7D">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2179" w:name="_ETM_Q50_301000"/>
      <w:bookmarkEnd w:id="32179"/>
      <w:r>
        <w:rPr>
          <w:rFonts w:hint="cs"/>
          <w:rtl/>
          <w:lang w:eastAsia="he-IL"/>
        </w:rPr>
        <w:t>נא לסיים.</w:t>
      </w:r>
    </w:p>
    <w:p w:rsidR="00216A02" w:rsidRDefault="00216A02" w:rsidP="00350FCE">
      <w:pPr>
        <w:rPr>
          <w:rtl/>
          <w:lang w:eastAsia="he-IL"/>
        </w:rPr>
      </w:pPr>
    </w:p>
    <w:p w:rsidR="00216A02" w:rsidRDefault="00216A02" w:rsidP="00350FCE">
      <w:pPr>
        <w:pStyle w:val="-"/>
        <w:keepNext/>
        <w:rPr>
          <w:rtl/>
        </w:rPr>
      </w:pPr>
      <w:r w:rsidRPr="00D65D7D">
        <w:rPr>
          <w:rStyle w:val="TagStyle"/>
          <w:rtl/>
        </w:rPr>
        <w:t xml:space="preserve"> &lt;&lt; דובר_המשך &gt;&gt; </w:t>
      </w:r>
      <w:r>
        <w:rPr>
          <w:rtl/>
        </w:rPr>
        <w:t>יבגני סובה (ישראל ביתנו):</w:t>
      </w:r>
      <w:r w:rsidRPr="00D65D7D">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תן </w:t>
      </w:r>
      <w:bookmarkStart w:id="32180" w:name="_ETM_Q50_303000"/>
      <w:bookmarkEnd w:id="32180"/>
      <w:r>
        <w:rPr>
          <w:rFonts w:hint="cs"/>
          <w:rtl/>
          <w:lang w:eastAsia="he-IL"/>
        </w:rPr>
        <w:t>לי רק שני משפטים, אדוני, ואני כבר מסיים.</w:t>
      </w:r>
    </w:p>
    <w:p w:rsidR="00216A02" w:rsidRDefault="00216A02" w:rsidP="00350FCE">
      <w:pPr>
        <w:rPr>
          <w:rtl/>
          <w:lang w:eastAsia="he-IL"/>
        </w:rPr>
      </w:pPr>
    </w:p>
    <w:p w:rsidR="00216A02" w:rsidRDefault="00216A02" w:rsidP="00350FCE">
      <w:pPr>
        <w:pStyle w:val="af6"/>
        <w:keepNext/>
        <w:rPr>
          <w:rtl/>
        </w:rPr>
      </w:pPr>
      <w:bookmarkStart w:id="32181" w:name="ET_interruption_6156_21"/>
      <w:r w:rsidRPr="00D65D7D">
        <w:rPr>
          <w:rStyle w:val="TagStyle"/>
          <w:rtl/>
        </w:rPr>
        <w:t xml:space="preserve"> &lt;&lt; קריאה &gt;&gt; </w:t>
      </w:r>
      <w:r>
        <w:rPr>
          <w:rtl/>
        </w:rPr>
        <w:t>גלעד קריב (העבודה):</w:t>
      </w:r>
      <w:r w:rsidRPr="00D65D7D">
        <w:rPr>
          <w:rStyle w:val="TagStyle"/>
          <w:rtl/>
        </w:rPr>
        <w:t xml:space="preserve"> &lt;&lt; קריאה &gt;&gt;</w:t>
      </w:r>
      <w:r>
        <w:rPr>
          <w:rtl/>
        </w:rPr>
        <w:t xml:space="preserve">   </w:t>
      </w:r>
      <w:bookmarkEnd w:id="32181"/>
    </w:p>
    <w:p w:rsidR="00216A02" w:rsidRDefault="00216A02" w:rsidP="00350FCE">
      <w:pPr>
        <w:rPr>
          <w:rtl/>
          <w:lang w:eastAsia="he-IL"/>
        </w:rPr>
      </w:pPr>
    </w:p>
    <w:p w:rsidR="00216A02" w:rsidRDefault="00216A02" w:rsidP="00350FCE">
      <w:pPr>
        <w:rPr>
          <w:rtl/>
          <w:lang w:eastAsia="he-IL"/>
        </w:rPr>
      </w:pPr>
      <w:bookmarkStart w:id="32182" w:name="_ETM_Q50_304000"/>
      <w:bookmarkEnd w:id="32182"/>
      <w:r>
        <w:rPr>
          <w:rFonts w:hint="cs"/>
          <w:rtl/>
          <w:lang w:eastAsia="he-IL"/>
        </w:rPr>
        <w:t>התרבות של שקר קשורה למשטרה.</w:t>
      </w:r>
    </w:p>
    <w:p w:rsidR="00216A02" w:rsidRDefault="00216A02" w:rsidP="00350FCE">
      <w:pPr>
        <w:rPr>
          <w:rtl/>
          <w:lang w:eastAsia="he-IL"/>
        </w:rPr>
      </w:pPr>
    </w:p>
    <w:p w:rsidR="00216A02" w:rsidRDefault="00216A02" w:rsidP="00350FCE">
      <w:pPr>
        <w:pStyle w:val="-"/>
        <w:keepNext/>
        <w:rPr>
          <w:rtl/>
        </w:rPr>
      </w:pPr>
      <w:bookmarkStart w:id="32183" w:name="ET_speakercontinue_5792_5"/>
      <w:r w:rsidRPr="00E446F0">
        <w:rPr>
          <w:rStyle w:val="TagStyle"/>
          <w:rtl/>
        </w:rPr>
        <w:t xml:space="preserve"> &lt;&lt; דובר_המשך &gt;&gt; </w:t>
      </w:r>
      <w:r>
        <w:rPr>
          <w:rtl/>
        </w:rPr>
        <w:t>יבגני סובה (ישראל ביתנו):</w:t>
      </w:r>
      <w:r w:rsidRPr="00E446F0">
        <w:rPr>
          <w:rStyle w:val="TagStyle"/>
          <w:rtl/>
        </w:rPr>
        <w:t xml:space="preserve"> &lt;&lt; דובר_המשך &gt;&gt;</w:t>
      </w:r>
      <w:r>
        <w:rPr>
          <w:rtl/>
        </w:rPr>
        <w:t xml:space="preserve">   </w:t>
      </w:r>
      <w:bookmarkEnd w:id="32183"/>
    </w:p>
    <w:p w:rsidR="00216A02" w:rsidRDefault="00216A02" w:rsidP="00350FCE">
      <w:pPr>
        <w:rPr>
          <w:rtl/>
          <w:lang w:eastAsia="he-IL"/>
        </w:rPr>
      </w:pPr>
    </w:p>
    <w:p w:rsidR="00216A02" w:rsidRDefault="00216A02" w:rsidP="00D25B8E">
      <w:pPr>
        <w:rPr>
          <w:rtl/>
          <w:lang w:eastAsia="he-IL"/>
        </w:rPr>
      </w:pPr>
      <w:bookmarkStart w:id="32184" w:name="_ETM_Q50_305000"/>
      <w:bookmarkEnd w:id="32184"/>
      <w:r>
        <w:rPr>
          <w:rFonts w:hint="cs"/>
          <w:rtl/>
          <w:lang w:eastAsia="he-IL"/>
        </w:rPr>
        <w:t xml:space="preserve">רק שנייה, תן </w:t>
      </w:r>
      <w:bookmarkStart w:id="32185" w:name="_ETM_Q50_306000"/>
      <w:bookmarkEnd w:id="32185"/>
      <w:r>
        <w:rPr>
          <w:rFonts w:hint="cs"/>
          <w:rtl/>
          <w:lang w:eastAsia="he-IL"/>
        </w:rPr>
        <w:t>לי להשלים</w:t>
      </w:r>
      <w:r w:rsidR="00D25B8E">
        <w:rPr>
          <w:rFonts w:hint="cs"/>
          <w:rtl/>
          <w:lang w:eastAsia="he-IL"/>
        </w:rPr>
        <w:t>.</w:t>
      </w:r>
      <w:r>
        <w:rPr>
          <w:rFonts w:hint="cs"/>
          <w:rtl/>
          <w:lang w:eastAsia="he-IL"/>
        </w:rPr>
        <w:t xml:space="preserve"> אני רוצה להגיד לך – החוק שאנחנו מקדמים</w:t>
      </w:r>
      <w:r w:rsidR="00D25B8E">
        <w:rPr>
          <w:rFonts w:hint="cs"/>
          <w:rtl/>
          <w:lang w:eastAsia="he-IL"/>
        </w:rPr>
        <w:t>,</w:t>
      </w:r>
      <w:r>
        <w:rPr>
          <w:rFonts w:hint="cs"/>
          <w:rtl/>
          <w:lang w:eastAsia="he-IL"/>
        </w:rPr>
        <w:t xml:space="preserve"> אגב</w:t>
      </w:r>
      <w:r w:rsidR="00D25B8E">
        <w:rPr>
          <w:rFonts w:hint="cs"/>
          <w:rtl/>
          <w:lang w:eastAsia="he-IL"/>
        </w:rPr>
        <w:t>,</w:t>
      </w:r>
      <w:r>
        <w:rPr>
          <w:rFonts w:hint="cs"/>
          <w:rtl/>
          <w:lang w:eastAsia="he-IL"/>
        </w:rPr>
        <w:t xml:space="preserve"> </w:t>
      </w:r>
      <w:bookmarkStart w:id="32186" w:name="_ETM_Q50_309000"/>
      <w:bookmarkEnd w:id="32186"/>
      <w:r>
        <w:rPr>
          <w:rFonts w:hint="cs"/>
          <w:rtl/>
          <w:lang w:eastAsia="he-IL"/>
        </w:rPr>
        <w:t xml:space="preserve">מקובל גם על משרד המשפטים, </w:t>
      </w:r>
      <w:r w:rsidR="00D25B8E">
        <w:rPr>
          <w:rFonts w:hint="cs"/>
          <w:rtl/>
          <w:lang w:eastAsia="he-IL"/>
        </w:rPr>
        <w:t>ו</w:t>
      </w:r>
      <w:r>
        <w:rPr>
          <w:rFonts w:hint="cs"/>
          <w:rtl/>
          <w:lang w:eastAsia="he-IL"/>
        </w:rPr>
        <w:t xml:space="preserve">גם גורמים בכירים במשטרה מקדמים </w:t>
      </w:r>
      <w:bookmarkStart w:id="32187" w:name="_ETM_Q50_314000"/>
      <w:bookmarkEnd w:id="32187"/>
      <w:r>
        <w:rPr>
          <w:rFonts w:hint="cs"/>
          <w:rtl/>
          <w:lang w:eastAsia="he-IL"/>
        </w:rPr>
        <w:t>את זה. הוא בא להילחם בארגוני פשיעה, והכי חשוב</w:t>
      </w:r>
      <w:r w:rsidR="00D25B8E">
        <w:rPr>
          <w:rFonts w:hint="cs"/>
          <w:rtl/>
          <w:lang w:eastAsia="he-IL"/>
        </w:rPr>
        <w:t xml:space="preserve">, הוא </w:t>
      </w:r>
      <w:r>
        <w:rPr>
          <w:rFonts w:hint="cs"/>
          <w:rtl/>
          <w:lang w:eastAsia="he-IL"/>
        </w:rPr>
        <w:t xml:space="preserve">מעניק </w:t>
      </w:r>
      <w:bookmarkStart w:id="32188" w:name="_ETM_Q50_318000"/>
      <w:bookmarkEnd w:id="32188"/>
      <w:r>
        <w:rPr>
          <w:rFonts w:hint="cs"/>
          <w:rtl/>
          <w:lang w:eastAsia="he-IL"/>
        </w:rPr>
        <w:t>את הכלים לבית המשפט.</w:t>
      </w:r>
    </w:p>
    <w:p w:rsidR="00216A02" w:rsidRPr="00D65D7D" w:rsidRDefault="00216A02" w:rsidP="00350FCE">
      <w:pPr>
        <w:rPr>
          <w:rtl/>
          <w:lang w:eastAsia="he-IL"/>
        </w:rPr>
      </w:pPr>
      <w:bookmarkStart w:id="32189" w:name="_ETM_Q50_320000"/>
      <w:bookmarkEnd w:id="32189"/>
    </w:p>
    <w:p w:rsidR="00216A02" w:rsidRDefault="00216A02" w:rsidP="00D25B8E">
      <w:pPr>
        <w:rPr>
          <w:rtl/>
          <w:lang w:eastAsia="he-IL"/>
        </w:rPr>
      </w:pPr>
      <w:r>
        <w:rPr>
          <w:rFonts w:hint="cs"/>
          <w:rtl/>
          <w:lang w:eastAsia="he-IL"/>
        </w:rPr>
        <w:t xml:space="preserve">גלעד, אני אומר לך שבשנים האחרונות </w:t>
      </w:r>
      <w:r>
        <w:rPr>
          <w:rFonts w:hint="eastAsia"/>
          <w:rtl/>
          <w:lang w:eastAsia="he-IL"/>
        </w:rPr>
        <w:t>–</w:t>
      </w:r>
      <w:r>
        <w:rPr>
          <w:rFonts w:hint="cs"/>
          <w:rtl/>
          <w:lang w:eastAsia="he-IL"/>
        </w:rPr>
        <w:t xml:space="preserve"> אגב, זה לא בממשלה שאנחנו היינו </w:t>
      </w:r>
      <w:r>
        <w:rPr>
          <w:rFonts w:hint="eastAsia"/>
          <w:rtl/>
          <w:lang w:eastAsia="he-IL"/>
        </w:rPr>
        <w:t>–</w:t>
      </w:r>
      <w:r>
        <w:rPr>
          <w:rFonts w:hint="cs"/>
          <w:rtl/>
          <w:lang w:eastAsia="he-IL"/>
        </w:rPr>
        <w:t xml:space="preserve"> ב-15 השנים של ממשלות </w:t>
      </w:r>
      <w:bookmarkStart w:id="32190" w:name="_ETM_Q50_328000"/>
      <w:bookmarkEnd w:id="32190"/>
      <w:r>
        <w:rPr>
          <w:rFonts w:hint="cs"/>
          <w:rtl/>
          <w:lang w:eastAsia="he-IL"/>
        </w:rPr>
        <w:t xml:space="preserve">בראשותו של נתניהו ארגוני הפשיעה חדרו לכל החיים שלנו, חדרו </w:t>
      </w:r>
      <w:bookmarkStart w:id="32191" w:name="_ETM_Q50_334000"/>
      <w:bookmarkEnd w:id="32191"/>
      <w:r>
        <w:rPr>
          <w:rFonts w:hint="cs"/>
          <w:rtl/>
          <w:lang w:eastAsia="he-IL"/>
        </w:rPr>
        <w:t xml:space="preserve">לכל תחום, ולכן היום אתה לא יכול להשתמש בכפפות משי </w:t>
      </w:r>
      <w:bookmarkStart w:id="32192" w:name="_ETM_Q50_340000"/>
      <w:bookmarkEnd w:id="32192"/>
      <w:r>
        <w:rPr>
          <w:rFonts w:hint="cs"/>
          <w:rtl/>
          <w:lang w:eastAsia="he-IL"/>
        </w:rPr>
        <w:t>בארגוני פשיעה</w:t>
      </w:r>
      <w:r w:rsidR="00D25B8E">
        <w:rPr>
          <w:rFonts w:hint="cs"/>
          <w:rtl/>
          <w:lang w:eastAsia="he-IL"/>
        </w:rPr>
        <w:t>.</w:t>
      </w:r>
      <w:r>
        <w:rPr>
          <w:rFonts w:hint="cs"/>
          <w:rtl/>
          <w:lang w:eastAsia="he-IL"/>
        </w:rPr>
        <w:t xml:space="preserve"> לכן בית המשפט הוא זה שיקבע אם א</w:t>
      </w:r>
      <w:bookmarkStart w:id="32193" w:name="_ETM_Q50_343000"/>
      <w:bookmarkEnd w:id="32193"/>
      <w:r>
        <w:rPr>
          <w:rFonts w:hint="cs"/>
          <w:rtl/>
          <w:lang w:eastAsia="he-IL"/>
        </w:rPr>
        <w:t xml:space="preserve">תה יכול להוציא צו שמגביל את תנועתו של בן אדם </w:t>
      </w:r>
      <w:bookmarkStart w:id="32194" w:name="_ETM_Q50_347000"/>
      <w:bookmarkEnd w:id="32194"/>
      <w:r>
        <w:rPr>
          <w:rFonts w:hint="cs"/>
          <w:rtl/>
          <w:lang w:eastAsia="he-IL"/>
        </w:rPr>
        <w:t>כשאתה יודע בוודאות כמעט מוחלטת שהוא משתייך לארגון הפשיעה.</w:t>
      </w:r>
    </w:p>
    <w:p w:rsidR="00216A02" w:rsidRDefault="00216A02" w:rsidP="00350FCE">
      <w:pPr>
        <w:rPr>
          <w:rtl/>
          <w:lang w:eastAsia="he-IL"/>
        </w:rPr>
      </w:pPr>
    </w:p>
    <w:p w:rsidR="00216A02" w:rsidRDefault="00216A02" w:rsidP="00350FCE">
      <w:pPr>
        <w:pStyle w:val="af6"/>
        <w:keepNext/>
        <w:rPr>
          <w:rtl/>
        </w:rPr>
      </w:pPr>
      <w:r w:rsidRPr="00E446F0">
        <w:rPr>
          <w:rStyle w:val="TagStyle"/>
          <w:rtl/>
        </w:rPr>
        <w:t xml:space="preserve"> &lt;&lt; קריאה &gt;&gt; </w:t>
      </w:r>
      <w:r>
        <w:rPr>
          <w:rtl/>
        </w:rPr>
        <w:t>גלעד קריב (העבודה):</w:t>
      </w:r>
      <w:r w:rsidRPr="00E446F0">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אני מסכים איתך.</w:t>
      </w:r>
    </w:p>
    <w:p w:rsidR="00216A02" w:rsidRDefault="00216A02" w:rsidP="00350FCE">
      <w:pPr>
        <w:rPr>
          <w:rtl/>
          <w:lang w:eastAsia="he-IL"/>
        </w:rPr>
      </w:pPr>
    </w:p>
    <w:p w:rsidR="00216A02" w:rsidRDefault="00216A02" w:rsidP="00350FCE">
      <w:pPr>
        <w:pStyle w:val="-"/>
        <w:keepNext/>
        <w:rPr>
          <w:rtl/>
        </w:rPr>
      </w:pPr>
      <w:bookmarkStart w:id="32195" w:name="ET_speakercontinue_5792_7"/>
      <w:r w:rsidRPr="00E446F0">
        <w:rPr>
          <w:rStyle w:val="TagStyle"/>
          <w:rtl/>
        </w:rPr>
        <w:t xml:space="preserve"> &lt;&lt; דובר_המשך &gt;&gt; </w:t>
      </w:r>
      <w:r>
        <w:rPr>
          <w:rtl/>
        </w:rPr>
        <w:t>יבגני סובה (ישראל ביתנו):</w:t>
      </w:r>
      <w:r w:rsidRPr="00E446F0">
        <w:rPr>
          <w:rStyle w:val="TagStyle"/>
          <w:rtl/>
        </w:rPr>
        <w:t xml:space="preserve"> &lt;&lt; דובר_המשך &gt;&gt;</w:t>
      </w:r>
      <w:r>
        <w:rPr>
          <w:rtl/>
        </w:rPr>
        <w:t xml:space="preserve">   </w:t>
      </w:r>
      <w:bookmarkEnd w:id="32195"/>
    </w:p>
    <w:p w:rsidR="00216A02" w:rsidRDefault="00216A02" w:rsidP="00350FCE">
      <w:pPr>
        <w:rPr>
          <w:rtl/>
          <w:lang w:eastAsia="he-IL"/>
        </w:rPr>
      </w:pPr>
    </w:p>
    <w:p w:rsidR="00216A02" w:rsidRPr="00D65D7D" w:rsidRDefault="00216A02" w:rsidP="008E4DAF">
      <w:pPr>
        <w:rPr>
          <w:rtl/>
          <w:lang w:eastAsia="he-IL"/>
        </w:rPr>
      </w:pPr>
      <w:r>
        <w:rPr>
          <w:rFonts w:hint="cs"/>
          <w:rtl/>
          <w:lang w:eastAsia="he-IL"/>
        </w:rPr>
        <w:t xml:space="preserve">עשית </w:t>
      </w:r>
      <w:bookmarkStart w:id="32196" w:name="_ETM_Q50_353000"/>
      <w:bookmarkEnd w:id="32196"/>
      <w:r>
        <w:rPr>
          <w:rFonts w:hint="cs"/>
          <w:rtl/>
          <w:lang w:eastAsia="he-IL"/>
        </w:rPr>
        <w:t xml:space="preserve">פה שימוש </w:t>
      </w:r>
      <w:r w:rsidR="008E4DAF">
        <w:rPr>
          <w:rFonts w:hint="cs"/>
          <w:rtl/>
          <w:lang w:eastAsia="he-IL"/>
        </w:rPr>
        <w:t>– – –</w:t>
      </w:r>
    </w:p>
    <w:p w:rsidR="00216A02" w:rsidRDefault="00216A02" w:rsidP="00350FCE">
      <w:pPr>
        <w:rPr>
          <w:rtl/>
          <w:lang w:eastAsia="he-IL"/>
        </w:rPr>
      </w:pPr>
    </w:p>
    <w:p w:rsidR="00216A02" w:rsidRDefault="00216A02" w:rsidP="00350FCE">
      <w:pPr>
        <w:pStyle w:val="af6"/>
        <w:keepNext/>
        <w:rPr>
          <w:rtl/>
        </w:rPr>
      </w:pPr>
      <w:bookmarkStart w:id="32197" w:name="ET_interruption_6156_22"/>
      <w:r w:rsidRPr="00D65D7D">
        <w:rPr>
          <w:rStyle w:val="TagStyle"/>
          <w:rtl/>
        </w:rPr>
        <w:t xml:space="preserve"> &lt;&lt; קריאה &gt;&gt; </w:t>
      </w:r>
      <w:r>
        <w:rPr>
          <w:rtl/>
        </w:rPr>
        <w:t>גלעד קריב (העבודה):</w:t>
      </w:r>
      <w:r w:rsidRPr="00D65D7D">
        <w:rPr>
          <w:rStyle w:val="TagStyle"/>
          <w:rtl/>
        </w:rPr>
        <w:t xml:space="preserve"> &lt;&lt; קריאה &gt;&gt;</w:t>
      </w:r>
      <w:r>
        <w:rPr>
          <w:rtl/>
        </w:rPr>
        <w:t xml:space="preserve">   </w:t>
      </w:r>
      <w:bookmarkEnd w:id="32197"/>
    </w:p>
    <w:p w:rsidR="00216A02" w:rsidRDefault="00216A02" w:rsidP="00350FCE">
      <w:pPr>
        <w:rPr>
          <w:rtl/>
          <w:lang w:eastAsia="he-IL"/>
        </w:rPr>
      </w:pPr>
    </w:p>
    <w:p w:rsidR="00216A02" w:rsidRDefault="00216A02" w:rsidP="008E4DAF">
      <w:pPr>
        <w:rPr>
          <w:rtl/>
          <w:lang w:eastAsia="he-IL"/>
        </w:rPr>
      </w:pPr>
      <w:bookmarkStart w:id="32198" w:name="_ETM_Q50_351000"/>
      <w:bookmarkStart w:id="32199" w:name="_ETM_Q50_352000"/>
      <w:bookmarkEnd w:id="32198"/>
      <w:bookmarkEnd w:id="32199"/>
      <w:r>
        <w:rPr>
          <w:rFonts w:hint="cs"/>
          <w:rtl/>
          <w:lang w:eastAsia="he-IL"/>
        </w:rPr>
        <w:t xml:space="preserve">אני עשיתי רק דבר אחד </w:t>
      </w:r>
      <w:r>
        <w:rPr>
          <w:rtl/>
          <w:lang w:eastAsia="he-IL"/>
        </w:rPr>
        <w:t>–</w:t>
      </w:r>
      <w:r>
        <w:rPr>
          <w:rFonts w:hint="cs"/>
          <w:rtl/>
          <w:lang w:eastAsia="he-IL"/>
        </w:rPr>
        <w:t xml:space="preserve"> משטרה </w:t>
      </w:r>
      <w:r w:rsidR="008E4DAF">
        <w:rPr>
          <w:rFonts w:hint="cs"/>
          <w:rtl/>
          <w:lang w:eastAsia="he-IL"/>
        </w:rPr>
        <w:t>– – –</w:t>
      </w:r>
    </w:p>
    <w:p w:rsidR="00216A02" w:rsidRDefault="00216A02" w:rsidP="00350FCE">
      <w:pPr>
        <w:rPr>
          <w:rtl/>
          <w:lang w:eastAsia="he-IL"/>
        </w:rPr>
      </w:pPr>
    </w:p>
    <w:p w:rsidR="00216A02" w:rsidRDefault="00216A02" w:rsidP="00350FCE">
      <w:pPr>
        <w:pStyle w:val="-"/>
        <w:keepNext/>
        <w:rPr>
          <w:rtl/>
        </w:rPr>
      </w:pPr>
      <w:bookmarkStart w:id="32200" w:name="ET_speakercontinue_5792_23"/>
      <w:r w:rsidRPr="00D65D7D">
        <w:rPr>
          <w:rStyle w:val="TagStyle"/>
          <w:rtl/>
        </w:rPr>
        <w:t xml:space="preserve"> &lt;&lt; דובר_המשך &gt;&gt; </w:t>
      </w:r>
      <w:r>
        <w:rPr>
          <w:rtl/>
        </w:rPr>
        <w:t>יבגני סובה (ישראל ביתנו):</w:t>
      </w:r>
      <w:r w:rsidRPr="00D65D7D">
        <w:rPr>
          <w:rStyle w:val="TagStyle"/>
          <w:rtl/>
        </w:rPr>
        <w:t xml:space="preserve"> &lt;&lt; דובר_המשך &gt;&gt;</w:t>
      </w:r>
      <w:r>
        <w:rPr>
          <w:rtl/>
        </w:rPr>
        <w:t xml:space="preserve">   </w:t>
      </w:r>
      <w:bookmarkEnd w:id="32200"/>
    </w:p>
    <w:p w:rsidR="00216A02" w:rsidRDefault="00216A02" w:rsidP="00350FCE">
      <w:pPr>
        <w:rPr>
          <w:rtl/>
          <w:lang w:eastAsia="he-IL"/>
        </w:rPr>
      </w:pPr>
    </w:p>
    <w:p w:rsidR="00216A02" w:rsidRDefault="00216A02" w:rsidP="00D25B8E">
      <w:pPr>
        <w:rPr>
          <w:rtl/>
          <w:lang w:eastAsia="he-IL"/>
        </w:rPr>
      </w:pPr>
      <w:r>
        <w:rPr>
          <w:rFonts w:hint="cs"/>
          <w:rtl/>
          <w:lang w:eastAsia="he-IL"/>
        </w:rPr>
        <w:t xml:space="preserve">לקחת את </w:t>
      </w:r>
      <w:bookmarkStart w:id="32201" w:name="_ETM_Q50_356000"/>
      <w:bookmarkEnd w:id="32201"/>
      <w:r>
        <w:rPr>
          <w:rFonts w:hint="cs"/>
          <w:rtl/>
          <w:lang w:eastAsia="he-IL"/>
        </w:rPr>
        <w:t xml:space="preserve">הנושא של </w:t>
      </w:r>
      <w:proofErr w:type="spellStart"/>
      <w:r>
        <w:rPr>
          <w:rFonts w:hint="cs"/>
          <w:rtl/>
          <w:lang w:eastAsia="he-IL"/>
        </w:rPr>
        <w:t>המכת"זיות</w:t>
      </w:r>
      <w:proofErr w:type="spellEnd"/>
      <w:r>
        <w:rPr>
          <w:rFonts w:hint="cs"/>
          <w:rtl/>
          <w:lang w:eastAsia="he-IL"/>
        </w:rPr>
        <w:t xml:space="preserve"> בהפגנות והפכת את זה לנושא של המשטרה </w:t>
      </w:r>
      <w:bookmarkStart w:id="32202" w:name="_ETM_Q50_360000"/>
      <w:bookmarkEnd w:id="32202"/>
      <w:r>
        <w:rPr>
          <w:rFonts w:hint="cs"/>
          <w:rtl/>
          <w:lang w:eastAsia="he-IL"/>
        </w:rPr>
        <w:t xml:space="preserve">– אל תלך רחוק בסיפור הזה. החוק </w:t>
      </w:r>
      <w:bookmarkStart w:id="32203" w:name="_ETM_Q50_366000"/>
      <w:bookmarkEnd w:id="32203"/>
      <w:r>
        <w:rPr>
          <w:rFonts w:hint="cs"/>
          <w:rtl/>
          <w:lang w:eastAsia="he-IL"/>
        </w:rPr>
        <w:t>הזה הוא חשוב, וגם נקדם אותו. תודה.</w:t>
      </w:r>
    </w:p>
    <w:p w:rsidR="00216A02" w:rsidRDefault="00216A02" w:rsidP="00350FCE">
      <w:pPr>
        <w:rPr>
          <w:rtl/>
          <w:lang w:eastAsia="he-IL"/>
        </w:rPr>
      </w:pPr>
    </w:p>
    <w:p w:rsidR="00216A02" w:rsidRDefault="00216A02" w:rsidP="00350FCE">
      <w:pPr>
        <w:pStyle w:val="af6"/>
        <w:keepNext/>
        <w:rPr>
          <w:rtl/>
        </w:rPr>
      </w:pPr>
      <w:bookmarkStart w:id="32204" w:name="ET_interruption_6156_24"/>
      <w:r w:rsidRPr="00D65D7D">
        <w:rPr>
          <w:rStyle w:val="TagStyle"/>
          <w:rtl/>
        </w:rPr>
        <w:t xml:space="preserve"> &lt;&lt; קריאה &gt;&gt; </w:t>
      </w:r>
      <w:r>
        <w:rPr>
          <w:rtl/>
        </w:rPr>
        <w:t>גלעד קריב (העבודה):</w:t>
      </w:r>
      <w:r w:rsidRPr="00D65D7D">
        <w:rPr>
          <w:rStyle w:val="TagStyle"/>
          <w:rtl/>
        </w:rPr>
        <w:t xml:space="preserve"> &lt;&lt; קריאה &gt;&gt;</w:t>
      </w:r>
      <w:r>
        <w:rPr>
          <w:rtl/>
        </w:rPr>
        <w:t xml:space="preserve">   </w:t>
      </w:r>
      <w:bookmarkEnd w:id="32204"/>
    </w:p>
    <w:p w:rsidR="00216A02" w:rsidRDefault="00216A02" w:rsidP="00350FCE">
      <w:pPr>
        <w:rPr>
          <w:rtl/>
          <w:lang w:eastAsia="he-IL"/>
        </w:rPr>
      </w:pPr>
    </w:p>
    <w:p w:rsidR="00216A02" w:rsidRDefault="00216A02" w:rsidP="00350FCE">
      <w:pPr>
        <w:rPr>
          <w:rtl/>
          <w:lang w:eastAsia="he-IL"/>
        </w:rPr>
      </w:pPr>
      <w:bookmarkStart w:id="32205" w:name="_ETM_Q50_365000"/>
      <w:bookmarkEnd w:id="32205"/>
      <w:r>
        <w:rPr>
          <w:rFonts w:hint="cs"/>
          <w:rtl/>
          <w:lang w:eastAsia="he-IL"/>
        </w:rPr>
        <w:t>לא, יבגני, אמרתי דבר אחד: משטרה שמתנהלת כפי שמשטרת ישראל תחת בן גביר מתנהלת, לא תביס שום ארגון פשיעה.</w:t>
      </w:r>
    </w:p>
    <w:p w:rsidR="00216A02" w:rsidRDefault="00216A02" w:rsidP="00350FCE">
      <w:pPr>
        <w:rPr>
          <w:rtl/>
          <w:lang w:eastAsia="he-IL"/>
        </w:rPr>
      </w:pPr>
    </w:p>
    <w:p w:rsidR="00216A02" w:rsidRDefault="00216A02" w:rsidP="00350FCE">
      <w:pPr>
        <w:pStyle w:val="af8"/>
        <w:keepNext/>
        <w:rPr>
          <w:rtl/>
        </w:rPr>
      </w:pPr>
      <w:r w:rsidRPr="00D65D7D">
        <w:rPr>
          <w:rStyle w:val="TagStyle"/>
          <w:rtl/>
        </w:rPr>
        <w:t xml:space="preserve"> &lt;&lt; יור &gt;&gt; </w:t>
      </w:r>
      <w:r>
        <w:rPr>
          <w:rtl/>
        </w:rPr>
        <w:t>היו"ר משה טור פז:</w:t>
      </w:r>
      <w:r w:rsidRPr="00D65D7D">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2206" w:name="_ETM_Q50_369000"/>
      <w:bookmarkEnd w:id="32206"/>
      <w:r>
        <w:rPr>
          <w:rFonts w:hint="cs"/>
          <w:rtl/>
          <w:lang w:eastAsia="he-IL"/>
        </w:rPr>
        <w:t xml:space="preserve">תודה רבה. הדוברת הבאה </w:t>
      </w:r>
      <w:bookmarkStart w:id="32207" w:name="_ETM_Q50_371000"/>
      <w:bookmarkEnd w:id="32207"/>
      <w:r>
        <w:rPr>
          <w:rtl/>
          <w:lang w:eastAsia="he-IL"/>
        </w:rPr>
        <w:t>–</w:t>
      </w:r>
      <w:r>
        <w:rPr>
          <w:rFonts w:hint="cs"/>
          <w:rtl/>
          <w:lang w:eastAsia="he-IL"/>
        </w:rPr>
        <w:t xml:space="preserve"> חברת הכנסת מטי צרפתי הרכבי.</w:t>
      </w:r>
    </w:p>
    <w:p w:rsidR="00216A02" w:rsidRDefault="00216A02" w:rsidP="00350FCE">
      <w:pPr>
        <w:rPr>
          <w:rtl/>
          <w:lang w:eastAsia="he-IL"/>
        </w:rPr>
      </w:pPr>
      <w:bookmarkStart w:id="32208" w:name="_ETM_Q50_372000"/>
      <w:bookmarkEnd w:id="32208"/>
    </w:p>
    <w:p w:rsidR="00216A02" w:rsidRDefault="00216A02" w:rsidP="00350FCE">
      <w:pPr>
        <w:pStyle w:val="af6"/>
        <w:keepNext/>
        <w:rPr>
          <w:rtl/>
        </w:rPr>
      </w:pPr>
      <w:bookmarkStart w:id="32209" w:name="ET_interruption_5792_26"/>
      <w:r w:rsidRPr="00D65D7D">
        <w:rPr>
          <w:rStyle w:val="TagStyle"/>
          <w:rtl/>
        </w:rPr>
        <w:t xml:space="preserve"> &lt;&lt; קריאה &gt;&gt; </w:t>
      </w:r>
      <w:r>
        <w:rPr>
          <w:rtl/>
        </w:rPr>
        <w:t>יבגני סובה (ישראל ביתנו):</w:t>
      </w:r>
      <w:r w:rsidRPr="00D65D7D">
        <w:rPr>
          <w:rStyle w:val="TagStyle"/>
          <w:rtl/>
        </w:rPr>
        <w:t xml:space="preserve"> &lt;&lt; קריאה &gt;&gt;</w:t>
      </w:r>
      <w:r>
        <w:rPr>
          <w:rtl/>
        </w:rPr>
        <w:t xml:space="preserve">   </w:t>
      </w:r>
      <w:bookmarkEnd w:id="32209"/>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אני חושב </w:t>
      </w:r>
      <w:bookmarkStart w:id="32210" w:name="_ETM_Q50_373000"/>
      <w:bookmarkEnd w:id="32210"/>
      <w:r>
        <w:rPr>
          <w:rFonts w:hint="cs"/>
          <w:rtl/>
          <w:lang w:eastAsia="he-IL"/>
        </w:rPr>
        <w:t>שהייתה החלטה של בית המשפט להוציא צו הגבלה.</w:t>
      </w:r>
    </w:p>
    <w:p w:rsidR="00216A02" w:rsidRDefault="00216A02" w:rsidP="00350FCE">
      <w:pPr>
        <w:rPr>
          <w:rtl/>
          <w:lang w:eastAsia="he-IL"/>
        </w:rPr>
      </w:pPr>
      <w:bookmarkStart w:id="32211" w:name="_ETM_Q50_375000"/>
      <w:bookmarkEnd w:id="32211"/>
    </w:p>
    <w:p w:rsidR="00216A02" w:rsidRDefault="00216A02" w:rsidP="00350FCE">
      <w:pPr>
        <w:pStyle w:val="af6"/>
        <w:keepNext/>
        <w:rPr>
          <w:rtl/>
        </w:rPr>
      </w:pPr>
      <w:r w:rsidRPr="00D65D7D">
        <w:rPr>
          <w:rStyle w:val="TagStyle"/>
          <w:rtl/>
        </w:rPr>
        <w:t xml:space="preserve"> &lt;&lt; קריאה &gt;&gt; </w:t>
      </w:r>
      <w:r>
        <w:rPr>
          <w:rtl/>
        </w:rPr>
        <w:t>גלעד קריב (העבודה):</w:t>
      </w:r>
      <w:r w:rsidRPr="00D65D7D">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2212" w:name="_ETM_Q50_374000"/>
      <w:bookmarkEnd w:id="32212"/>
      <w:r>
        <w:rPr>
          <w:rFonts w:hint="cs"/>
          <w:rtl/>
          <w:lang w:eastAsia="he-IL"/>
        </w:rPr>
        <w:t xml:space="preserve">משטרה ששולחת מאות </w:t>
      </w:r>
      <w:proofErr w:type="spellStart"/>
      <w:r>
        <w:rPr>
          <w:rFonts w:hint="cs"/>
          <w:rtl/>
          <w:lang w:eastAsia="he-IL"/>
        </w:rPr>
        <w:t>יס"מניקים</w:t>
      </w:r>
      <w:bookmarkStart w:id="32213" w:name="_ETM_Q50_380000"/>
      <w:bookmarkEnd w:id="32213"/>
      <w:proofErr w:type="spellEnd"/>
      <w:r>
        <w:rPr>
          <w:rFonts w:hint="cs"/>
          <w:rtl/>
          <w:lang w:eastAsia="he-IL"/>
        </w:rPr>
        <w:t xml:space="preserve"> לקפלן במקום לעיר לוד, שבה יש רציחות כל לילה, לעולם </w:t>
      </w:r>
      <w:bookmarkStart w:id="32214" w:name="_ETM_Q50_386000"/>
      <w:bookmarkEnd w:id="32214"/>
      <w:r>
        <w:rPr>
          <w:rFonts w:hint="cs"/>
          <w:rtl/>
          <w:lang w:eastAsia="he-IL"/>
        </w:rPr>
        <w:t>לא תביס את הפשע המאורגן.</w:t>
      </w:r>
    </w:p>
    <w:p w:rsidR="00216A02" w:rsidRDefault="00216A02" w:rsidP="00350FCE">
      <w:pPr>
        <w:rPr>
          <w:rtl/>
          <w:lang w:eastAsia="he-IL"/>
        </w:rPr>
      </w:pPr>
      <w:bookmarkStart w:id="32215" w:name="_ETM_Q50_390000"/>
      <w:bookmarkEnd w:id="32215"/>
    </w:p>
    <w:p w:rsidR="00216A02" w:rsidRDefault="00216A02" w:rsidP="00350FCE">
      <w:pPr>
        <w:pStyle w:val="a4"/>
        <w:keepNext/>
        <w:rPr>
          <w:rtl/>
        </w:rPr>
      </w:pPr>
      <w:bookmarkStart w:id="32216" w:name="ET_speaker_6359_9"/>
      <w:r w:rsidRPr="00E446F0">
        <w:rPr>
          <w:rStyle w:val="TagStyle"/>
          <w:rtl/>
        </w:rPr>
        <w:t xml:space="preserve"> &lt;&lt; דובר &gt;&gt; </w:t>
      </w:r>
      <w:bookmarkStart w:id="32217" w:name="_Toc169620401"/>
      <w:bookmarkStart w:id="32218" w:name="_Toc169620718"/>
      <w:bookmarkStart w:id="32219" w:name="_Toc169625992"/>
      <w:bookmarkStart w:id="32220" w:name="_Toc169626212"/>
      <w:bookmarkStart w:id="32221" w:name="_Toc191551324"/>
      <w:r>
        <w:rPr>
          <w:rtl/>
        </w:rPr>
        <w:t>מטי צרפתי הרכבי (יש עתיד):</w:t>
      </w:r>
      <w:bookmarkEnd w:id="32217"/>
      <w:bookmarkEnd w:id="32218"/>
      <w:bookmarkEnd w:id="32219"/>
      <w:bookmarkEnd w:id="32220"/>
      <w:bookmarkEnd w:id="32221"/>
      <w:r w:rsidRPr="00E446F0">
        <w:rPr>
          <w:rStyle w:val="TagStyle"/>
          <w:rtl/>
        </w:rPr>
        <w:t xml:space="preserve"> &lt;&lt; דובר &gt;&gt;</w:t>
      </w:r>
      <w:r>
        <w:rPr>
          <w:rtl/>
        </w:rPr>
        <w:t xml:space="preserve">   </w:t>
      </w:r>
      <w:bookmarkEnd w:id="32216"/>
    </w:p>
    <w:p w:rsidR="00216A02" w:rsidRDefault="00216A02" w:rsidP="00350FCE">
      <w:pPr>
        <w:rPr>
          <w:rtl/>
          <w:lang w:eastAsia="he-IL"/>
        </w:rPr>
      </w:pPr>
    </w:p>
    <w:p w:rsidR="00216A02" w:rsidRDefault="00216A02" w:rsidP="00D25B8E">
      <w:pPr>
        <w:rPr>
          <w:rtl/>
          <w:lang w:eastAsia="he-IL"/>
        </w:rPr>
      </w:pPr>
      <w:r>
        <w:rPr>
          <w:rFonts w:hint="cs"/>
          <w:rtl/>
          <w:lang w:eastAsia="he-IL"/>
        </w:rPr>
        <w:t>מכובדי ה</w:t>
      </w:r>
      <w:r>
        <w:rPr>
          <w:rtl/>
          <w:lang w:eastAsia="he-IL"/>
        </w:rPr>
        <w:t>יושב</w:t>
      </w:r>
      <w:r>
        <w:rPr>
          <w:rFonts w:hint="cs"/>
          <w:rtl/>
          <w:lang w:eastAsia="he-IL"/>
        </w:rPr>
        <w:t>-</w:t>
      </w:r>
      <w:r>
        <w:rPr>
          <w:rtl/>
          <w:lang w:eastAsia="he-IL"/>
        </w:rPr>
        <w:t>ראש, כנסת נכבדה</w:t>
      </w:r>
      <w:r>
        <w:rPr>
          <w:rFonts w:hint="cs"/>
          <w:rtl/>
          <w:lang w:eastAsia="he-IL"/>
        </w:rPr>
        <w:t>,</w:t>
      </w:r>
      <w:r>
        <w:rPr>
          <w:rtl/>
          <w:lang w:eastAsia="he-IL"/>
        </w:rPr>
        <w:t xml:space="preserve"> 255 </w:t>
      </w:r>
      <w:r>
        <w:rPr>
          <w:rFonts w:hint="cs"/>
          <w:rtl/>
          <w:lang w:eastAsia="he-IL"/>
        </w:rPr>
        <w:t xml:space="preserve">ימים </w:t>
      </w:r>
      <w:r>
        <w:rPr>
          <w:rtl/>
          <w:lang w:eastAsia="he-IL"/>
        </w:rPr>
        <w:t xml:space="preserve">למלחמת </w:t>
      </w:r>
      <w:r>
        <w:rPr>
          <w:rFonts w:hint="cs"/>
          <w:rtl/>
          <w:lang w:eastAsia="he-IL"/>
        </w:rPr>
        <w:t>ח</w:t>
      </w:r>
      <w:r>
        <w:rPr>
          <w:rtl/>
          <w:lang w:eastAsia="he-IL"/>
        </w:rPr>
        <w:t>רבות ברזל</w:t>
      </w:r>
      <w:r>
        <w:rPr>
          <w:rFonts w:hint="cs"/>
          <w:rtl/>
          <w:lang w:eastAsia="he-IL"/>
        </w:rPr>
        <w:t xml:space="preserve">, ובחצות ו-13 דקות </w:t>
      </w:r>
      <w:r w:rsidR="00D25B8E">
        <w:rPr>
          <w:rFonts w:hint="cs"/>
          <w:rtl/>
          <w:lang w:eastAsia="he-IL"/>
        </w:rPr>
        <w:t>נ</w:t>
      </w:r>
      <w:r>
        <w:rPr>
          <w:rFonts w:hint="cs"/>
          <w:rtl/>
          <w:lang w:eastAsia="he-IL"/>
        </w:rPr>
        <w:t xml:space="preserve">זכיר </w:t>
      </w:r>
      <w:bookmarkStart w:id="32222" w:name="_ETM_Q50_411000"/>
      <w:bookmarkEnd w:id="32222"/>
      <w:r>
        <w:rPr>
          <w:rFonts w:hint="cs"/>
          <w:rtl/>
          <w:lang w:eastAsia="he-IL"/>
        </w:rPr>
        <w:t>לעולם כולו:</w:t>
      </w:r>
      <w:r>
        <w:rPr>
          <w:rtl/>
          <w:lang w:eastAsia="he-IL"/>
        </w:rPr>
        <w:t xml:space="preserve"> 120 חטופות וחטופים עדיין נמצאים בעזה, שבויים בידי </w:t>
      </w:r>
      <w:r>
        <w:rPr>
          <w:rFonts w:hint="cs"/>
          <w:rtl/>
          <w:lang w:eastAsia="he-IL"/>
        </w:rPr>
        <w:t xml:space="preserve">ארגון </w:t>
      </w:r>
      <w:r>
        <w:rPr>
          <w:rtl/>
          <w:lang w:eastAsia="he-IL"/>
        </w:rPr>
        <w:t>חמאס האכזר, חלקם אינם בין החיים. בכל יום שעובר זמנם של החטופים הולך ואוזל</w:t>
      </w:r>
      <w:r>
        <w:rPr>
          <w:rFonts w:hint="cs"/>
          <w:rtl/>
          <w:lang w:eastAsia="he-IL"/>
        </w:rPr>
        <w:t>;</w:t>
      </w:r>
      <w:r>
        <w:rPr>
          <w:rtl/>
          <w:lang w:eastAsia="he-IL"/>
        </w:rPr>
        <w:t xml:space="preserve"> בכל יום שעובר הסיכוי שהם יחזרו בחיים הולך וקטן</w:t>
      </w:r>
      <w:r>
        <w:rPr>
          <w:rFonts w:hint="cs"/>
          <w:rtl/>
          <w:lang w:eastAsia="he-IL"/>
        </w:rPr>
        <w:t xml:space="preserve">; </w:t>
      </w:r>
      <w:bookmarkStart w:id="32223" w:name="_ETM_Q50_428000"/>
      <w:bookmarkEnd w:id="32223"/>
      <w:r>
        <w:rPr>
          <w:rtl/>
          <w:lang w:eastAsia="he-IL"/>
        </w:rPr>
        <w:t xml:space="preserve">בכל יום שעובר הייאוש גובר והתקווה מתפוגגת. </w:t>
      </w:r>
    </w:p>
    <w:p w:rsidR="00216A02" w:rsidRDefault="00216A02" w:rsidP="00350FCE">
      <w:pPr>
        <w:rPr>
          <w:rtl/>
          <w:lang w:eastAsia="he-IL"/>
        </w:rPr>
      </w:pPr>
      <w:bookmarkStart w:id="32224" w:name="_ETM_Q50_435000"/>
      <w:bookmarkEnd w:id="32224"/>
    </w:p>
    <w:p w:rsidR="00216A02" w:rsidRDefault="00216A02" w:rsidP="00350FCE">
      <w:pPr>
        <w:rPr>
          <w:rtl/>
          <w:lang w:eastAsia="he-IL"/>
        </w:rPr>
      </w:pPr>
      <w:bookmarkStart w:id="32225" w:name="_ETM_Q50_438000"/>
      <w:bookmarkEnd w:id="32225"/>
      <w:r>
        <w:rPr>
          <w:rtl/>
          <w:lang w:eastAsia="he-IL"/>
        </w:rPr>
        <w:t xml:space="preserve">אלה </w:t>
      </w:r>
      <w:r>
        <w:rPr>
          <w:rFonts w:hint="cs"/>
          <w:rtl/>
          <w:lang w:eastAsia="he-IL"/>
        </w:rPr>
        <w:t xml:space="preserve">בדיוק המילים שאמרתי בפתח דבריי </w:t>
      </w:r>
      <w:r>
        <w:rPr>
          <w:rtl/>
          <w:lang w:eastAsia="he-IL"/>
        </w:rPr>
        <w:t xml:space="preserve">מעל </w:t>
      </w:r>
      <w:r>
        <w:rPr>
          <w:rFonts w:hint="cs"/>
          <w:rtl/>
          <w:lang w:eastAsia="he-IL"/>
        </w:rPr>
        <w:t>ה</w:t>
      </w:r>
      <w:r>
        <w:rPr>
          <w:rtl/>
          <w:lang w:eastAsia="he-IL"/>
        </w:rPr>
        <w:t>ב</w:t>
      </w:r>
      <w:r>
        <w:rPr>
          <w:rFonts w:hint="cs"/>
          <w:rtl/>
          <w:lang w:eastAsia="he-IL"/>
        </w:rPr>
        <w:t>י</w:t>
      </w:r>
      <w:r>
        <w:rPr>
          <w:rtl/>
          <w:lang w:eastAsia="he-IL"/>
        </w:rPr>
        <w:t xml:space="preserve">מה </w:t>
      </w:r>
      <w:r>
        <w:rPr>
          <w:rFonts w:hint="cs"/>
          <w:rtl/>
          <w:lang w:eastAsia="he-IL"/>
        </w:rPr>
        <w:t>ה</w:t>
      </w:r>
      <w:r>
        <w:rPr>
          <w:rtl/>
          <w:lang w:eastAsia="he-IL"/>
        </w:rPr>
        <w:t>זו לפני ארבעה חודשים, ביום ה-136 למלחמה. אז מספר החטופות והחטופים היה 134, היום הוא כמספר חברי הבית הזה</w:t>
      </w:r>
      <w:r>
        <w:rPr>
          <w:rFonts w:hint="cs"/>
          <w:rtl/>
          <w:lang w:eastAsia="he-IL"/>
        </w:rPr>
        <w:t xml:space="preserve"> </w:t>
      </w:r>
      <w:bookmarkStart w:id="32226" w:name="_ETM_Q50_452000"/>
      <w:bookmarkEnd w:id="32226"/>
      <w:r>
        <w:rPr>
          <w:rFonts w:hint="eastAsia"/>
          <w:rtl/>
          <w:lang w:eastAsia="he-IL"/>
        </w:rPr>
        <w:t>–</w:t>
      </w:r>
      <w:r>
        <w:rPr>
          <w:rtl/>
          <w:lang w:eastAsia="he-IL"/>
        </w:rPr>
        <w:t xml:space="preserve"> 120</w:t>
      </w:r>
      <w:r>
        <w:rPr>
          <w:rFonts w:hint="cs"/>
          <w:rtl/>
          <w:lang w:eastAsia="he-IL"/>
        </w:rPr>
        <w:t>.</w:t>
      </w:r>
      <w:r>
        <w:rPr>
          <w:rtl/>
          <w:lang w:eastAsia="he-IL"/>
        </w:rPr>
        <w:t xml:space="preserve"> אני מתקשה להאמין שלמרות שחלפו </w:t>
      </w:r>
      <w:r>
        <w:rPr>
          <w:rFonts w:hint="cs"/>
          <w:rtl/>
          <w:lang w:eastAsia="he-IL"/>
        </w:rPr>
        <w:t xml:space="preserve">מהנאום ההוא </w:t>
      </w:r>
      <w:r>
        <w:rPr>
          <w:rtl/>
          <w:lang w:eastAsia="he-IL"/>
        </w:rPr>
        <w:t>ארבעה חודשים</w:t>
      </w:r>
      <w:r>
        <w:rPr>
          <w:rFonts w:hint="cs"/>
          <w:rtl/>
          <w:lang w:eastAsia="he-IL"/>
        </w:rPr>
        <w:t xml:space="preserve"> ובעצם </w:t>
      </w:r>
      <w:r>
        <w:rPr>
          <w:rtl/>
          <w:lang w:eastAsia="he-IL"/>
        </w:rPr>
        <w:t>255 ימים מאותה שבת שחורה, הם עדיין שם. עדיין אין עסקה, עדיין אין אופק</w:t>
      </w:r>
      <w:r>
        <w:rPr>
          <w:rFonts w:hint="cs"/>
          <w:rtl/>
          <w:lang w:eastAsia="he-IL"/>
        </w:rPr>
        <w:t>, עדיין אין</w:t>
      </w:r>
      <w:r>
        <w:rPr>
          <w:rtl/>
          <w:lang w:eastAsia="he-IL"/>
        </w:rPr>
        <w:t xml:space="preserve"> תקווה, שום דבר לא השתנה מלבד מספר הימים</w:t>
      </w:r>
      <w:r w:rsidR="005C32F7">
        <w:rPr>
          <w:rFonts w:hint="cs"/>
          <w:rtl/>
          <w:lang w:eastAsia="he-IL"/>
        </w:rPr>
        <w:t>,</w:t>
      </w:r>
      <w:r>
        <w:rPr>
          <w:rtl/>
          <w:lang w:eastAsia="he-IL"/>
        </w:rPr>
        <w:t xml:space="preserve"> שהולך וצומח</w:t>
      </w:r>
      <w:r>
        <w:rPr>
          <w:rFonts w:hint="cs"/>
          <w:rtl/>
          <w:lang w:eastAsia="he-IL"/>
        </w:rPr>
        <w:t>,</w:t>
      </w:r>
      <w:r>
        <w:rPr>
          <w:rtl/>
          <w:lang w:eastAsia="he-IL"/>
        </w:rPr>
        <w:t xml:space="preserve"> ומספר החטופים בחיים</w:t>
      </w:r>
      <w:r w:rsidR="005C32F7">
        <w:rPr>
          <w:rFonts w:hint="cs"/>
          <w:rtl/>
          <w:lang w:eastAsia="he-IL"/>
        </w:rPr>
        <w:t>,</w:t>
      </w:r>
      <w:r>
        <w:rPr>
          <w:rtl/>
          <w:lang w:eastAsia="he-IL"/>
        </w:rPr>
        <w:t xml:space="preserve"> שהולך וקטן.</w:t>
      </w:r>
    </w:p>
    <w:p w:rsidR="00216A02" w:rsidRDefault="00216A02" w:rsidP="00350FCE">
      <w:pPr>
        <w:rPr>
          <w:rtl/>
          <w:lang w:eastAsia="he-IL"/>
        </w:rPr>
      </w:pPr>
    </w:p>
    <w:p w:rsidR="00216A02" w:rsidRDefault="00216A02" w:rsidP="00350FCE">
      <w:pPr>
        <w:rPr>
          <w:rtl/>
          <w:lang w:eastAsia="he-IL"/>
        </w:rPr>
      </w:pPr>
      <w:bookmarkStart w:id="32227" w:name="_ETM_Q50_480000"/>
      <w:bookmarkEnd w:id="32227"/>
      <w:r>
        <w:rPr>
          <w:rtl/>
          <w:lang w:eastAsia="he-IL"/>
        </w:rPr>
        <w:t>בכל יום שני משפ</w:t>
      </w:r>
      <w:r>
        <w:rPr>
          <w:rFonts w:hint="cs"/>
          <w:rtl/>
          <w:lang w:eastAsia="he-IL"/>
        </w:rPr>
        <w:t>ח</w:t>
      </w:r>
      <w:r>
        <w:rPr>
          <w:rtl/>
          <w:lang w:eastAsia="he-IL"/>
        </w:rPr>
        <w:t>ות החטופים נמצאות כאן, בכנסת.</w:t>
      </w:r>
      <w:r>
        <w:rPr>
          <w:rFonts w:hint="cs"/>
          <w:rtl/>
          <w:lang w:eastAsia="he-IL"/>
        </w:rPr>
        <w:t xml:space="preserve"> </w:t>
      </w:r>
      <w:r>
        <w:rPr>
          <w:rtl/>
          <w:lang w:eastAsia="he-IL"/>
        </w:rPr>
        <w:t xml:space="preserve">היום גם חתמתי על עצומה </w:t>
      </w:r>
      <w:r>
        <w:rPr>
          <w:rFonts w:hint="cs"/>
          <w:rtl/>
          <w:lang w:eastAsia="he-IL"/>
        </w:rPr>
        <w:t>"</w:t>
      </w:r>
      <w:r>
        <w:rPr>
          <w:rtl/>
          <w:lang w:eastAsia="he-IL"/>
        </w:rPr>
        <w:t>כן לעסקת נתניהו</w:t>
      </w:r>
      <w:r>
        <w:rPr>
          <w:rFonts w:hint="cs"/>
          <w:rtl/>
          <w:lang w:eastAsia="he-IL"/>
        </w:rPr>
        <w:t>"</w:t>
      </w:r>
      <w:r>
        <w:rPr>
          <w:rtl/>
          <w:lang w:eastAsia="he-IL"/>
        </w:rPr>
        <w:t xml:space="preserve">, </w:t>
      </w:r>
      <w:r>
        <w:rPr>
          <w:rFonts w:hint="cs"/>
          <w:rtl/>
          <w:lang w:eastAsia="he-IL"/>
        </w:rPr>
        <w:t xml:space="preserve">כן לעסקה של </w:t>
      </w:r>
      <w:bookmarkStart w:id="32228" w:name="_ETM_Q50_490000"/>
      <w:bookmarkEnd w:id="32228"/>
      <w:r>
        <w:rPr>
          <w:rFonts w:hint="cs"/>
          <w:rtl/>
          <w:lang w:eastAsia="he-IL"/>
        </w:rPr>
        <w:t>הממשלה שלנו. "</w:t>
      </w:r>
      <w:r>
        <w:rPr>
          <w:rtl/>
          <w:lang w:eastAsia="he-IL"/>
        </w:rPr>
        <w:t>מנצחים כשכולם חוזרים</w:t>
      </w:r>
      <w:r>
        <w:rPr>
          <w:rFonts w:hint="cs"/>
          <w:rtl/>
          <w:lang w:eastAsia="he-IL"/>
        </w:rPr>
        <w:t>", זה היה הסלוגן של העצומה</w:t>
      </w:r>
      <w:r>
        <w:rPr>
          <w:rtl/>
          <w:lang w:eastAsia="he-IL"/>
        </w:rPr>
        <w:t>.</w:t>
      </w:r>
      <w:r>
        <w:rPr>
          <w:rFonts w:hint="cs"/>
          <w:rtl/>
          <w:lang w:eastAsia="he-IL"/>
        </w:rPr>
        <w:t xml:space="preserve"> אז </w:t>
      </w:r>
      <w:r>
        <w:rPr>
          <w:rtl/>
          <w:lang w:eastAsia="he-IL"/>
        </w:rPr>
        <w:t>כמו בכל יום שני אנחנו שומעים את נציגי המשפחות בוועדות</w:t>
      </w:r>
      <w:r>
        <w:rPr>
          <w:rFonts w:hint="cs"/>
          <w:rtl/>
          <w:lang w:eastAsia="he-IL"/>
        </w:rPr>
        <w:t>,</w:t>
      </w:r>
      <w:r>
        <w:rPr>
          <w:rtl/>
          <w:lang w:eastAsia="he-IL"/>
        </w:rPr>
        <w:t xml:space="preserve"> בישיבות הסיעה </w:t>
      </w:r>
      <w:r>
        <w:rPr>
          <w:rFonts w:hint="cs"/>
          <w:rtl/>
          <w:lang w:eastAsia="he-IL"/>
        </w:rPr>
        <w:t>–</w:t>
      </w:r>
      <w:r>
        <w:rPr>
          <w:rtl/>
          <w:lang w:eastAsia="he-IL"/>
        </w:rPr>
        <w:t xml:space="preserve"> </w:t>
      </w:r>
      <w:r>
        <w:rPr>
          <w:rFonts w:hint="cs"/>
          <w:rtl/>
          <w:lang w:eastAsia="he-IL"/>
        </w:rPr>
        <w:t xml:space="preserve">לא </w:t>
      </w:r>
      <w:bookmarkStart w:id="32229" w:name="_ETM_Q50_502000"/>
      <w:bookmarkEnd w:id="32229"/>
      <w:r>
        <w:rPr>
          <w:rFonts w:hint="cs"/>
          <w:rtl/>
          <w:lang w:eastAsia="he-IL"/>
        </w:rPr>
        <w:t xml:space="preserve">בכל ישיבות הסיעה, כי חלקן מדירות את המשפחות </w:t>
      </w:r>
      <w:r>
        <w:rPr>
          <w:rtl/>
          <w:lang w:eastAsia="he-IL"/>
        </w:rPr>
        <w:t>–</w:t>
      </w:r>
      <w:r>
        <w:rPr>
          <w:rFonts w:hint="cs"/>
          <w:rtl/>
          <w:lang w:eastAsia="he-IL"/>
        </w:rPr>
        <w:t xml:space="preserve"> ומה </w:t>
      </w:r>
      <w:bookmarkStart w:id="32230" w:name="_ETM_Q50_507000"/>
      <w:bookmarkEnd w:id="32230"/>
      <w:r>
        <w:rPr>
          <w:rFonts w:hint="cs"/>
          <w:rtl/>
          <w:lang w:eastAsia="he-IL"/>
        </w:rPr>
        <w:t>שחוזר הוא</w:t>
      </w:r>
      <w:r>
        <w:rPr>
          <w:rtl/>
          <w:lang w:eastAsia="he-IL"/>
        </w:rPr>
        <w:t xml:space="preserve"> הכאב, התסכול, האכזבה והכעס</w:t>
      </w:r>
      <w:r>
        <w:rPr>
          <w:rFonts w:hint="cs"/>
          <w:rtl/>
          <w:lang w:eastAsia="he-IL"/>
        </w:rPr>
        <w:t>,</w:t>
      </w:r>
      <w:r>
        <w:rPr>
          <w:rtl/>
          <w:lang w:eastAsia="he-IL"/>
        </w:rPr>
        <w:t xml:space="preserve"> </w:t>
      </w:r>
      <w:r>
        <w:rPr>
          <w:rFonts w:hint="cs"/>
          <w:rtl/>
          <w:lang w:eastAsia="he-IL"/>
        </w:rPr>
        <w:t xml:space="preserve">והכול מוצדק לגמרי. הם הכי פוחדים מהנרמול, מזה שנתרגל </w:t>
      </w:r>
      <w:bookmarkStart w:id="32231" w:name="_ETM_Q50_517000"/>
      <w:bookmarkEnd w:id="32231"/>
      <w:r>
        <w:rPr>
          <w:rFonts w:hint="cs"/>
          <w:rtl/>
          <w:lang w:eastAsia="he-IL"/>
        </w:rPr>
        <w:t>שיש שם חטופים.</w:t>
      </w:r>
    </w:p>
    <w:p w:rsidR="00216A02" w:rsidRDefault="00216A02" w:rsidP="00350FCE">
      <w:pPr>
        <w:rPr>
          <w:rtl/>
          <w:lang w:eastAsia="he-IL"/>
        </w:rPr>
      </w:pPr>
      <w:bookmarkStart w:id="32232" w:name="_ETM_Q50_520000"/>
      <w:bookmarkEnd w:id="32232"/>
    </w:p>
    <w:p w:rsidR="00216A02" w:rsidRDefault="00216A02" w:rsidP="005C32F7">
      <w:pPr>
        <w:rPr>
          <w:rtl/>
          <w:lang w:eastAsia="he-IL"/>
        </w:rPr>
      </w:pPr>
      <w:r>
        <w:rPr>
          <w:rFonts w:hint="cs"/>
          <w:rtl/>
          <w:lang w:eastAsia="he-IL"/>
        </w:rPr>
        <w:t>ב-7 באוקטובר ה</w:t>
      </w:r>
      <w:r>
        <w:rPr>
          <w:rtl/>
          <w:lang w:eastAsia="he-IL"/>
        </w:rPr>
        <w:t xml:space="preserve">יקירים </w:t>
      </w:r>
      <w:r>
        <w:rPr>
          <w:rFonts w:hint="cs"/>
          <w:rtl/>
          <w:lang w:eastAsia="he-IL"/>
        </w:rPr>
        <w:t xml:space="preserve">שלהם </w:t>
      </w:r>
      <w:r>
        <w:rPr>
          <w:rtl/>
          <w:lang w:eastAsia="he-IL"/>
        </w:rPr>
        <w:t>הופקרו על ידי המדינה</w:t>
      </w:r>
      <w:r>
        <w:rPr>
          <w:rFonts w:hint="cs"/>
          <w:rtl/>
          <w:lang w:eastAsia="he-IL"/>
        </w:rPr>
        <w:t>,</w:t>
      </w:r>
      <w:r>
        <w:rPr>
          <w:rtl/>
          <w:lang w:eastAsia="he-IL"/>
        </w:rPr>
        <w:t xml:space="preserve"> והמדינה ממשיכה להפקיר אותם כבר 255 ימים.</w:t>
      </w:r>
      <w:bookmarkStart w:id="32233" w:name="_ETM_Q50_528000"/>
      <w:bookmarkEnd w:id="32233"/>
      <w:r w:rsidR="005C32F7">
        <w:rPr>
          <w:rFonts w:hint="cs"/>
          <w:rtl/>
          <w:lang w:eastAsia="he-IL"/>
        </w:rPr>
        <w:t xml:space="preserve"> </w:t>
      </w:r>
      <w:r>
        <w:rPr>
          <w:rFonts w:hint="cs"/>
          <w:rtl/>
          <w:lang w:eastAsia="he-IL"/>
        </w:rPr>
        <w:t xml:space="preserve">אז </w:t>
      </w:r>
      <w:r>
        <w:rPr>
          <w:rtl/>
          <w:lang w:eastAsia="he-IL"/>
        </w:rPr>
        <w:t>מה קרה למצוות פדיון השבויים?</w:t>
      </w:r>
      <w:r>
        <w:rPr>
          <w:rFonts w:hint="cs"/>
          <w:rtl/>
          <w:lang w:eastAsia="he-IL"/>
        </w:rPr>
        <w:t xml:space="preserve"> </w:t>
      </w:r>
      <w:r>
        <w:rPr>
          <w:rtl/>
          <w:lang w:eastAsia="he-IL"/>
        </w:rPr>
        <w:t>מה קרה ל"מי שמציל נפש אחת מישראל כאילו הציל עולם ומלואו</w:t>
      </w:r>
      <w:r>
        <w:rPr>
          <w:rFonts w:hint="cs"/>
          <w:rtl/>
          <w:lang w:eastAsia="he-IL"/>
        </w:rPr>
        <w:t>"</w:t>
      </w:r>
      <w:r>
        <w:rPr>
          <w:rtl/>
          <w:lang w:eastAsia="he-IL"/>
        </w:rPr>
        <w:t xml:space="preserve">? מה קרה לערבות ההדדית? מה קרה למנהיגות? </w:t>
      </w:r>
      <w:r>
        <w:rPr>
          <w:rFonts w:hint="cs"/>
          <w:rtl/>
          <w:lang w:eastAsia="he-IL"/>
        </w:rPr>
        <w:t xml:space="preserve">מה קרה </w:t>
      </w:r>
      <w:r>
        <w:rPr>
          <w:rtl/>
          <w:lang w:eastAsia="he-IL"/>
        </w:rPr>
        <w:t>לחמלה? מה קרה ל</w:t>
      </w:r>
      <w:r>
        <w:rPr>
          <w:rFonts w:hint="cs"/>
          <w:rtl/>
          <w:lang w:eastAsia="he-IL"/>
        </w:rPr>
        <w:t>לקיחת ה</w:t>
      </w:r>
      <w:r>
        <w:rPr>
          <w:rtl/>
          <w:lang w:eastAsia="he-IL"/>
        </w:rPr>
        <w:t>אחריות?</w:t>
      </w:r>
      <w:r w:rsidR="005C32F7">
        <w:rPr>
          <w:rFonts w:hint="cs"/>
          <w:rtl/>
          <w:lang w:eastAsia="he-IL"/>
        </w:rPr>
        <w:t xml:space="preserve"> </w:t>
      </w:r>
      <w:bookmarkStart w:id="32234" w:name="_ETM_Q50_547000"/>
      <w:bookmarkEnd w:id="32234"/>
      <w:r>
        <w:rPr>
          <w:rtl/>
          <w:lang w:eastAsia="he-IL"/>
        </w:rPr>
        <w:t xml:space="preserve">חברי הממשלה הזאת חייבים </w:t>
      </w:r>
      <w:r>
        <w:rPr>
          <w:rFonts w:hint="cs"/>
          <w:rtl/>
          <w:lang w:eastAsia="he-IL"/>
        </w:rPr>
        <w:t xml:space="preserve">להבין שהם צריכים </w:t>
      </w:r>
      <w:r>
        <w:rPr>
          <w:rtl/>
          <w:lang w:eastAsia="he-IL"/>
        </w:rPr>
        <w:t>לעשות הכ</w:t>
      </w:r>
      <w:r>
        <w:rPr>
          <w:rFonts w:hint="cs"/>
          <w:rtl/>
          <w:lang w:eastAsia="he-IL"/>
        </w:rPr>
        <w:t>ו</w:t>
      </w:r>
      <w:r>
        <w:rPr>
          <w:rtl/>
          <w:lang w:eastAsia="he-IL"/>
        </w:rPr>
        <w:t>ל</w:t>
      </w:r>
      <w:r>
        <w:rPr>
          <w:rFonts w:hint="cs"/>
          <w:rtl/>
          <w:lang w:eastAsia="he-IL"/>
        </w:rPr>
        <w:t xml:space="preserve"> –</w:t>
      </w:r>
      <w:r>
        <w:rPr>
          <w:rtl/>
          <w:lang w:eastAsia="he-IL"/>
        </w:rPr>
        <w:t xml:space="preserve"> אבל הכ</w:t>
      </w:r>
      <w:r>
        <w:rPr>
          <w:rFonts w:hint="cs"/>
          <w:rtl/>
          <w:lang w:eastAsia="he-IL"/>
        </w:rPr>
        <w:t>ו</w:t>
      </w:r>
      <w:r>
        <w:rPr>
          <w:rtl/>
          <w:lang w:eastAsia="he-IL"/>
        </w:rPr>
        <w:t xml:space="preserve">ל </w:t>
      </w:r>
      <w:r>
        <w:rPr>
          <w:rFonts w:hint="cs"/>
          <w:rtl/>
          <w:lang w:eastAsia="he-IL"/>
        </w:rPr>
        <w:t xml:space="preserve">– </w:t>
      </w:r>
      <w:r>
        <w:rPr>
          <w:rtl/>
          <w:lang w:eastAsia="he-IL"/>
        </w:rPr>
        <w:t>כדי למצוא דרך להחזיר את החטופים הביתה.</w:t>
      </w:r>
    </w:p>
    <w:p w:rsidR="00216A02" w:rsidRDefault="00216A02" w:rsidP="00350FCE">
      <w:pPr>
        <w:rPr>
          <w:rtl/>
          <w:lang w:eastAsia="he-IL"/>
        </w:rPr>
      </w:pPr>
    </w:p>
    <w:p w:rsidR="00216A02" w:rsidRDefault="00216A02" w:rsidP="005C32F7">
      <w:pPr>
        <w:rPr>
          <w:rtl/>
          <w:lang w:eastAsia="he-IL"/>
        </w:rPr>
      </w:pPr>
      <w:bookmarkStart w:id="32235" w:name="_ETM_Q50_557000"/>
      <w:bookmarkEnd w:id="32235"/>
      <w:r>
        <w:rPr>
          <w:rtl/>
          <w:lang w:eastAsia="he-IL"/>
        </w:rPr>
        <w:t>כל יום שעובר ללא התקדמות לעסקה</w:t>
      </w:r>
      <w:r>
        <w:rPr>
          <w:rFonts w:hint="cs"/>
          <w:rtl/>
          <w:lang w:eastAsia="he-IL"/>
        </w:rPr>
        <w:t xml:space="preserve">, </w:t>
      </w:r>
      <w:r>
        <w:rPr>
          <w:rtl/>
          <w:lang w:eastAsia="he-IL"/>
        </w:rPr>
        <w:t>מבהיר</w:t>
      </w:r>
      <w:r>
        <w:rPr>
          <w:rFonts w:hint="cs"/>
          <w:rtl/>
          <w:lang w:eastAsia="he-IL"/>
        </w:rPr>
        <w:t xml:space="preserve"> לפחות עבורי</w:t>
      </w:r>
      <w:r>
        <w:rPr>
          <w:rtl/>
          <w:lang w:eastAsia="he-IL"/>
        </w:rPr>
        <w:t xml:space="preserve"> שסדר העדיפויות של הממשלה שונה ממה שהיה ראוי שיהיה.</w:t>
      </w:r>
      <w:r w:rsidR="005C32F7">
        <w:rPr>
          <w:rFonts w:hint="cs"/>
          <w:rtl/>
          <w:lang w:eastAsia="he-IL"/>
        </w:rPr>
        <w:t xml:space="preserve"> </w:t>
      </w:r>
      <w:bookmarkStart w:id="32236" w:name="_ETM_Q50_567000"/>
      <w:bookmarkEnd w:id="32236"/>
      <w:r>
        <w:rPr>
          <w:rtl/>
          <w:lang w:eastAsia="he-IL"/>
        </w:rPr>
        <w:t xml:space="preserve">החזרת החטופים היא מטרה ראשונה במעלה, היא אמורה להיות מעל לכל מטרה אחרת, אבל הממשלה בוחרת לדשדש, לגרור רגליים, לקחת את הזמן ולהחליט שלא להחליט. חלק מחברי </w:t>
      </w:r>
      <w:r>
        <w:rPr>
          <w:rFonts w:hint="cs"/>
          <w:rtl/>
          <w:lang w:eastAsia="he-IL"/>
        </w:rPr>
        <w:t>ה</w:t>
      </w:r>
      <w:r>
        <w:rPr>
          <w:rtl/>
          <w:lang w:eastAsia="he-IL"/>
        </w:rPr>
        <w:t>ממשלה נוהגים ללא בושה</w:t>
      </w:r>
      <w:r>
        <w:rPr>
          <w:rFonts w:hint="cs"/>
          <w:rtl/>
          <w:lang w:eastAsia="he-IL"/>
        </w:rPr>
        <w:t xml:space="preserve"> </w:t>
      </w:r>
      <w:r>
        <w:rPr>
          <w:rtl/>
          <w:lang w:eastAsia="he-IL"/>
        </w:rPr>
        <w:t xml:space="preserve">באופן פוגעני ומחפיר כלפי בני המשפחות. </w:t>
      </w:r>
    </w:p>
    <w:p w:rsidR="00216A02" w:rsidRDefault="00216A02" w:rsidP="00350FCE">
      <w:pPr>
        <w:rPr>
          <w:rtl/>
          <w:lang w:eastAsia="he-IL"/>
        </w:rPr>
      </w:pPr>
    </w:p>
    <w:p w:rsidR="00216A02" w:rsidRDefault="00216A02" w:rsidP="00350FCE">
      <w:pPr>
        <w:pStyle w:val="af8"/>
        <w:keepNext/>
        <w:rPr>
          <w:rtl/>
        </w:rPr>
      </w:pPr>
      <w:bookmarkStart w:id="32237" w:name="ET_yor_6253_29"/>
      <w:r w:rsidRPr="002E1BEA">
        <w:rPr>
          <w:rStyle w:val="TagStyle"/>
          <w:rtl/>
        </w:rPr>
        <w:t xml:space="preserve"> &lt;&lt; יור &gt;&gt; </w:t>
      </w:r>
      <w:r>
        <w:rPr>
          <w:rtl/>
        </w:rPr>
        <w:t>היו"ר משה טור פז:</w:t>
      </w:r>
      <w:r w:rsidRPr="002E1BEA">
        <w:rPr>
          <w:rStyle w:val="TagStyle"/>
          <w:rtl/>
        </w:rPr>
        <w:t xml:space="preserve"> &lt;&lt; יור &gt;&gt;</w:t>
      </w:r>
      <w:r>
        <w:rPr>
          <w:rtl/>
        </w:rPr>
        <w:t xml:space="preserve">   </w:t>
      </w:r>
      <w:bookmarkEnd w:id="32237"/>
    </w:p>
    <w:p w:rsidR="00216A02" w:rsidRDefault="00216A02" w:rsidP="00350FCE">
      <w:pPr>
        <w:rPr>
          <w:rtl/>
          <w:lang w:eastAsia="he-IL"/>
        </w:rPr>
      </w:pPr>
    </w:p>
    <w:p w:rsidR="00216A02" w:rsidRDefault="00216A02" w:rsidP="00350FCE">
      <w:pPr>
        <w:rPr>
          <w:rtl/>
          <w:lang w:eastAsia="he-IL"/>
        </w:rPr>
      </w:pPr>
      <w:bookmarkStart w:id="32238" w:name="_ETM_Q50_585000"/>
      <w:bookmarkEnd w:id="32238"/>
      <w:r>
        <w:rPr>
          <w:rFonts w:hint="cs"/>
          <w:rtl/>
          <w:lang w:eastAsia="he-IL"/>
        </w:rPr>
        <w:t>נא לסיים.</w:t>
      </w:r>
    </w:p>
    <w:p w:rsidR="00216A02" w:rsidRDefault="00216A02" w:rsidP="00350FCE">
      <w:pPr>
        <w:rPr>
          <w:rtl/>
          <w:lang w:eastAsia="he-IL"/>
        </w:rPr>
      </w:pPr>
    </w:p>
    <w:p w:rsidR="00216A02" w:rsidRDefault="00216A02" w:rsidP="00350FCE">
      <w:pPr>
        <w:pStyle w:val="-"/>
        <w:keepNext/>
        <w:rPr>
          <w:rtl/>
        </w:rPr>
      </w:pPr>
      <w:bookmarkStart w:id="32239" w:name="_ETM_Q50_586000"/>
      <w:bookmarkStart w:id="32240" w:name="ET_speakercontinue_6359_31"/>
      <w:bookmarkEnd w:id="32239"/>
      <w:r w:rsidRPr="002E1BEA">
        <w:rPr>
          <w:rStyle w:val="TagStyle"/>
          <w:rtl/>
        </w:rPr>
        <w:t xml:space="preserve"> &lt;&lt; דובר_המשך &gt;&gt; </w:t>
      </w:r>
      <w:r>
        <w:rPr>
          <w:rtl/>
        </w:rPr>
        <w:t>מטי צרפתי הרכבי (יש עתיד):</w:t>
      </w:r>
      <w:r w:rsidRPr="002E1BEA">
        <w:rPr>
          <w:rStyle w:val="TagStyle"/>
          <w:rtl/>
        </w:rPr>
        <w:t xml:space="preserve"> &lt;&lt; דובר_המשך &gt;&gt; </w:t>
      </w:r>
      <w:r>
        <w:rPr>
          <w:rtl/>
        </w:rPr>
        <w:t xml:space="preserve">   </w:t>
      </w:r>
      <w:bookmarkEnd w:id="32240"/>
    </w:p>
    <w:p w:rsidR="00216A02" w:rsidRDefault="00216A02" w:rsidP="00350FCE">
      <w:pPr>
        <w:rPr>
          <w:rtl/>
          <w:lang w:eastAsia="he-IL"/>
        </w:rPr>
      </w:pPr>
    </w:p>
    <w:p w:rsidR="00216A02" w:rsidRDefault="00216A02" w:rsidP="00350FCE">
      <w:pPr>
        <w:rPr>
          <w:rtl/>
          <w:lang w:eastAsia="he-IL"/>
        </w:rPr>
      </w:pPr>
      <w:bookmarkStart w:id="32241" w:name="_ETM_Q50_584000"/>
      <w:bookmarkEnd w:id="32241"/>
      <w:r>
        <w:rPr>
          <w:rFonts w:hint="cs"/>
          <w:rtl/>
          <w:lang w:eastAsia="he-IL"/>
        </w:rPr>
        <w:t>גם</w:t>
      </w:r>
      <w:r>
        <w:rPr>
          <w:rtl/>
          <w:lang w:eastAsia="he-IL"/>
        </w:rPr>
        <w:t xml:space="preserve"> ערוץ 14 נמצא בעיצומו של קמפיין מרושע ומתוזמן נגד החטופים ובני </w:t>
      </w:r>
      <w:r>
        <w:rPr>
          <w:rFonts w:hint="cs"/>
          <w:rtl/>
          <w:lang w:eastAsia="he-IL"/>
        </w:rPr>
        <w:t>ה</w:t>
      </w:r>
      <w:r>
        <w:rPr>
          <w:rtl/>
          <w:lang w:eastAsia="he-IL"/>
        </w:rPr>
        <w:t>משפחות</w:t>
      </w:r>
      <w:r>
        <w:rPr>
          <w:rFonts w:hint="cs"/>
          <w:rtl/>
          <w:lang w:eastAsia="he-IL"/>
        </w:rPr>
        <w:t xml:space="preserve"> שלהם, ו</w:t>
      </w:r>
      <w:r>
        <w:rPr>
          <w:rtl/>
          <w:lang w:eastAsia="he-IL"/>
        </w:rPr>
        <w:t xml:space="preserve">התוצאות ניכרות בשטח: עסקה </w:t>
      </w:r>
      <w:r>
        <w:rPr>
          <w:rFonts w:hint="cs"/>
          <w:rtl/>
          <w:lang w:eastAsia="he-IL"/>
        </w:rPr>
        <w:t xml:space="preserve">– </w:t>
      </w:r>
      <w:r>
        <w:rPr>
          <w:rtl/>
          <w:lang w:eastAsia="he-IL"/>
        </w:rPr>
        <w:t xml:space="preserve">אין, בני משפחות החטופים </w:t>
      </w:r>
      <w:r>
        <w:rPr>
          <w:rFonts w:hint="cs"/>
          <w:rtl/>
          <w:lang w:eastAsia="he-IL"/>
        </w:rPr>
        <w:t xml:space="preserve">והחטופות </w:t>
      </w:r>
      <w:bookmarkStart w:id="32242" w:name="_ETM_Q50_599000"/>
      <w:bookmarkEnd w:id="32242"/>
      <w:r>
        <w:rPr>
          <w:rtl/>
          <w:lang w:eastAsia="he-IL"/>
        </w:rPr>
        <w:t>מותקפים פיזית ברחובות גם על ידי משטרת בן גביר, זו שאמורה להגן עליהם.</w:t>
      </w:r>
    </w:p>
    <w:p w:rsidR="00216A02" w:rsidRDefault="00216A02" w:rsidP="00350FCE">
      <w:pPr>
        <w:rPr>
          <w:rtl/>
          <w:lang w:eastAsia="he-IL"/>
        </w:rPr>
      </w:pPr>
      <w:bookmarkStart w:id="32243" w:name="_ETM_Q50_604000"/>
      <w:bookmarkEnd w:id="32243"/>
    </w:p>
    <w:p w:rsidR="00216A02" w:rsidRDefault="00216A02" w:rsidP="00350FCE">
      <w:pPr>
        <w:rPr>
          <w:rtl/>
          <w:lang w:eastAsia="he-IL"/>
        </w:rPr>
      </w:pPr>
      <w:r>
        <w:rPr>
          <w:rtl/>
          <w:lang w:eastAsia="he-IL"/>
        </w:rPr>
        <w:t>די להפקרה, הגיע הזמן להחזיר את החטופים הביתה</w:t>
      </w:r>
      <w:r>
        <w:rPr>
          <w:rFonts w:hint="cs"/>
          <w:rtl/>
          <w:lang w:eastAsia="he-IL"/>
        </w:rPr>
        <w:t xml:space="preserve"> –</w:t>
      </w:r>
      <w:r>
        <w:rPr>
          <w:rtl/>
          <w:lang w:eastAsia="he-IL"/>
        </w:rPr>
        <w:t xml:space="preserve"> עכשיו</w:t>
      </w:r>
      <w:r>
        <w:rPr>
          <w:rFonts w:hint="cs"/>
          <w:rtl/>
          <w:lang w:eastAsia="he-IL"/>
        </w:rPr>
        <w:t>.</w:t>
      </w:r>
    </w:p>
    <w:p w:rsidR="00216A02" w:rsidRDefault="00216A02" w:rsidP="00350FCE">
      <w:pPr>
        <w:rPr>
          <w:rtl/>
          <w:lang w:eastAsia="he-IL"/>
        </w:rPr>
      </w:pPr>
      <w:bookmarkStart w:id="32244" w:name="_ETM_Q50_608000"/>
      <w:bookmarkEnd w:id="32244"/>
    </w:p>
    <w:p w:rsidR="00216A02" w:rsidRDefault="00216A02" w:rsidP="00350FCE">
      <w:pPr>
        <w:pStyle w:val="af8"/>
        <w:keepNext/>
        <w:rPr>
          <w:rtl/>
        </w:rPr>
      </w:pPr>
      <w:bookmarkStart w:id="32245" w:name="ET_yor_6253_32"/>
      <w:r w:rsidRPr="002E1BEA">
        <w:rPr>
          <w:rStyle w:val="TagStyle"/>
          <w:rtl/>
        </w:rPr>
        <w:t xml:space="preserve"> &lt;&lt; יור &gt;&gt; </w:t>
      </w:r>
      <w:r>
        <w:rPr>
          <w:rtl/>
        </w:rPr>
        <w:t>היו"ר משה טור פז:</w:t>
      </w:r>
      <w:r w:rsidRPr="002E1BEA">
        <w:rPr>
          <w:rStyle w:val="TagStyle"/>
          <w:rtl/>
        </w:rPr>
        <w:t xml:space="preserve"> &lt;&lt; יור &gt;&gt;</w:t>
      </w:r>
      <w:r>
        <w:rPr>
          <w:rtl/>
        </w:rPr>
        <w:t xml:space="preserve">   </w:t>
      </w:r>
      <w:bookmarkEnd w:id="32245"/>
    </w:p>
    <w:p w:rsidR="00216A02" w:rsidRDefault="00216A02" w:rsidP="00350FCE">
      <w:pPr>
        <w:rPr>
          <w:rtl/>
          <w:lang w:eastAsia="he-IL"/>
        </w:rPr>
      </w:pPr>
    </w:p>
    <w:p w:rsidR="00216A02" w:rsidRDefault="00216A02" w:rsidP="00350FCE">
      <w:pPr>
        <w:rPr>
          <w:rtl/>
          <w:lang w:eastAsia="he-IL"/>
        </w:rPr>
      </w:pPr>
      <w:bookmarkStart w:id="32246" w:name="_ETM_Q50_609000"/>
      <w:bookmarkEnd w:id="32246"/>
      <w:r>
        <w:rPr>
          <w:rFonts w:hint="cs"/>
          <w:rtl/>
          <w:lang w:eastAsia="he-IL"/>
        </w:rPr>
        <w:t xml:space="preserve">תודה רבה. הדוברת הבאה </w:t>
      </w:r>
      <w:r>
        <w:rPr>
          <w:rtl/>
          <w:lang w:eastAsia="he-IL"/>
        </w:rPr>
        <w:t>–</w:t>
      </w:r>
      <w:r>
        <w:rPr>
          <w:rFonts w:hint="cs"/>
          <w:rtl/>
          <w:lang w:eastAsia="he-IL"/>
        </w:rPr>
        <w:t xml:space="preserve"> חברת הכנסת מירב כהן.</w:t>
      </w:r>
    </w:p>
    <w:p w:rsidR="00216A02" w:rsidRPr="002E1BEA" w:rsidRDefault="00216A02" w:rsidP="00350FCE">
      <w:pPr>
        <w:rPr>
          <w:rtl/>
          <w:lang w:eastAsia="he-IL"/>
        </w:rPr>
      </w:pPr>
      <w:bookmarkStart w:id="32247" w:name="_ETM_Q50_615000"/>
      <w:bookmarkEnd w:id="32247"/>
    </w:p>
    <w:p w:rsidR="00216A02" w:rsidRDefault="00216A02" w:rsidP="00350FCE">
      <w:pPr>
        <w:pStyle w:val="a4"/>
        <w:keepNext/>
        <w:rPr>
          <w:rtl/>
        </w:rPr>
      </w:pPr>
      <w:bookmarkStart w:id="32248" w:name="ET_speaker_5783_11"/>
      <w:r w:rsidRPr="006D5234">
        <w:rPr>
          <w:rStyle w:val="TagStyle"/>
          <w:rtl/>
        </w:rPr>
        <w:t xml:space="preserve">&lt;&lt; דובר &gt;&gt; </w:t>
      </w:r>
      <w:bookmarkStart w:id="32249" w:name="_Toc169620402"/>
      <w:bookmarkStart w:id="32250" w:name="_Toc169620719"/>
      <w:bookmarkStart w:id="32251" w:name="_Toc169625993"/>
      <w:bookmarkStart w:id="32252" w:name="_Toc169626213"/>
      <w:bookmarkStart w:id="32253" w:name="_Toc191551325"/>
      <w:r>
        <w:rPr>
          <w:rtl/>
        </w:rPr>
        <w:t>מירב כהן (יש עתיד):</w:t>
      </w:r>
      <w:bookmarkEnd w:id="32249"/>
      <w:bookmarkEnd w:id="32250"/>
      <w:bookmarkEnd w:id="32251"/>
      <w:bookmarkEnd w:id="32252"/>
      <w:bookmarkEnd w:id="32253"/>
      <w:r w:rsidRPr="006D5234">
        <w:rPr>
          <w:rStyle w:val="TagStyle"/>
          <w:rtl/>
        </w:rPr>
        <w:t xml:space="preserve"> &lt;&lt; דובר &gt;&gt;</w:t>
      </w:r>
      <w:r>
        <w:rPr>
          <w:rtl/>
        </w:rPr>
        <w:t xml:space="preserve">   </w:t>
      </w:r>
      <w:bookmarkEnd w:id="32248"/>
    </w:p>
    <w:p w:rsidR="00216A02" w:rsidRDefault="00216A02" w:rsidP="00350FCE">
      <w:pPr>
        <w:rPr>
          <w:rtl/>
          <w:lang w:eastAsia="he-IL"/>
        </w:rPr>
      </w:pPr>
    </w:p>
    <w:p w:rsidR="00216A02" w:rsidRDefault="00216A02" w:rsidP="005C32F7">
      <w:pPr>
        <w:rPr>
          <w:rtl/>
          <w:lang w:eastAsia="he-IL"/>
        </w:rPr>
      </w:pPr>
      <w:r>
        <w:rPr>
          <w:rFonts w:hint="cs"/>
          <w:rtl/>
          <w:lang w:eastAsia="he-IL"/>
        </w:rPr>
        <w:t xml:space="preserve">כבוד היושב בראש, כנסת נכבדה, אנחנו יצאנו למלחמה כשבאמת לא הייתה לנו ברירה אלא לצאת אליה, </w:t>
      </w:r>
      <w:bookmarkStart w:id="32254" w:name="_ETM_Q50_643000"/>
      <w:bookmarkEnd w:id="32254"/>
      <w:r>
        <w:rPr>
          <w:rFonts w:hint="cs"/>
          <w:rtl/>
          <w:lang w:eastAsia="he-IL"/>
        </w:rPr>
        <w:t xml:space="preserve">מלחמה מאוד מאוד מוצדקת, ואני חושבת שכל עם ישראל מאוחד בעמדה הזאת שאנחנו חייבים להחזיר את החטופים והחטופות </w:t>
      </w:r>
      <w:bookmarkStart w:id="32255" w:name="_ETM_Q50_651000"/>
      <w:bookmarkEnd w:id="32255"/>
      <w:r>
        <w:rPr>
          <w:rFonts w:hint="cs"/>
          <w:rtl/>
          <w:lang w:eastAsia="he-IL"/>
        </w:rPr>
        <w:t xml:space="preserve">וחייבים לייצר כוח הרתעה, כי אחרת השכנים מסביבנו יאכלו </w:t>
      </w:r>
      <w:bookmarkStart w:id="32256" w:name="_ETM_Q50_656000"/>
      <w:bookmarkEnd w:id="32256"/>
      <w:r>
        <w:rPr>
          <w:rFonts w:hint="cs"/>
          <w:rtl/>
          <w:lang w:eastAsia="he-IL"/>
        </w:rPr>
        <w:t>אותנו, ממש ככה</w:t>
      </w:r>
      <w:r w:rsidR="005C32F7">
        <w:rPr>
          <w:rFonts w:hint="cs"/>
          <w:rtl/>
          <w:lang w:eastAsia="he-IL"/>
        </w:rPr>
        <w:t>.</w:t>
      </w:r>
      <w:r>
        <w:rPr>
          <w:rFonts w:hint="cs"/>
          <w:rtl/>
          <w:lang w:eastAsia="he-IL"/>
        </w:rPr>
        <w:t xml:space="preserve"> אנחנו בשכונה מאוד מאוד קשה. אני חושבת שיש </w:t>
      </w:r>
      <w:proofErr w:type="spellStart"/>
      <w:r>
        <w:rPr>
          <w:rFonts w:hint="cs"/>
          <w:rtl/>
          <w:lang w:eastAsia="he-IL"/>
        </w:rPr>
        <w:t>קונסנזוס</w:t>
      </w:r>
      <w:proofErr w:type="spellEnd"/>
      <w:r>
        <w:rPr>
          <w:rFonts w:hint="cs"/>
          <w:rtl/>
          <w:lang w:eastAsia="he-IL"/>
        </w:rPr>
        <w:t xml:space="preserve"> </w:t>
      </w:r>
      <w:bookmarkStart w:id="32257" w:name="_ETM_Q50_662000"/>
      <w:bookmarkEnd w:id="32257"/>
      <w:r>
        <w:rPr>
          <w:rFonts w:hint="cs"/>
          <w:rtl/>
          <w:lang w:eastAsia="he-IL"/>
        </w:rPr>
        <w:t xml:space="preserve">סביב הצורך במלחמה, בהפעלת הכוח, והכול נכון וברור. אולי מתי </w:t>
      </w:r>
      <w:bookmarkStart w:id="32258" w:name="_ETM_Q50_668000"/>
      <w:bookmarkEnd w:id="32258"/>
      <w:r>
        <w:rPr>
          <w:rFonts w:hint="cs"/>
          <w:rtl/>
          <w:lang w:eastAsia="he-IL"/>
        </w:rPr>
        <w:t>מעט קיצונ</w:t>
      </w:r>
      <w:r w:rsidR="005C32F7">
        <w:rPr>
          <w:rFonts w:hint="cs"/>
          <w:rtl/>
          <w:lang w:eastAsia="he-IL"/>
        </w:rPr>
        <w:t>י</w:t>
      </w:r>
      <w:r>
        <w:rPr>
          <w:rFonts w:hint="cs"/>
          <w:rtl/>
          <w:lang w:eastAsia="he-IL"/>
        </w:rPr>
        <w:t xml:space="preserve">ים חושבים אחרת, אבל עם ישראל מאוחד בעניין הזה. אבל עם ישראל גם מסתכל על המערכה הזאת ורואה </w:t>
      </w:r>
      <w:bookmarkStart w:id="32259" w:name="_ETM_Q50_680000"/>
      <w:bookmarkEnd w:id="32259"/>
      <w:r>
        <w:rPr>
          <w:rFonts w:hint="cs"/>
          <w:rtl/>
          <w:lang w:eastAsia="he-IL"/>
        </w:rPr>
        <w:t xml:space="preserve">שהיא פשוט לא מנוהלת. איפה החוכמה והתחכום שתמיד אפיינו את מדינת ישראל, </w:t>
      </w:r>
      <w:bookmarkStart w:id="32260" w:name="_ETM_Q50_688000"/>
      <w:bookmarkEnd w:id="32260"/>
      <w:r>
        <w:rPr>
          <w:rFonts w:hint="cs"/>
          <w:rtl/>
          <w:lang w:eastAsia="he-IL"/>
        </w:rPr>
        <w:t xml:space="preserve">את ממשלת ישראל? איפה החשיבה על דווקא לדבר במתינות ולפעול בתקיפות? אצלנו זה בדיוק הפוך – מדברים בתקיפות ובקושי פועלים. </w:t>
      </w:r>
    </w:p>
    <w:p w:rsidR="00216A02" w:rsidRDefault="00216A02" w:rsidP="00350FCE">
      <w:pPr>
        <w:rPr>
          <w:rtl/>
          <w:lang w:eastAsia="he-IL"/>
        </w:rPr>
      </w:pPr>
    </w:p>
    <w:p w:rsidR="00216A02" w:rsidRDefault="00216A02" w:rsidP="00350FCE">
      <w:pPr>
        <w:rPr>
          <w:rtl/>
          <w:lang w:eastAsia="he-IL"/>
        </w:rPr>
      </w:pPr>
      <w:bookmarkStart w:id="32261" w:name="_ETM_Q50_716000"/>
      <w:bookmarkEnd w:id="32261"/>
      <w:r>
        <w:rPr>
          <w:rFonts w:hint="cs"/>
          <w:rtl/>
          <w:lang w:eastAsia="he-IL"/>
        </w:rPr>
        <w:t xml:space="preserve">יש את המדיניות שנכתבה על רקע ההנהגה של רוזוולט, שהיה נשיא ארצות הברית, </w:t>
      </w:r>
      <w:r w:rsidR="005C32F7">
        <w:rPr>
          <w:rFonts w:hint="cs"/>
          <w:rtl/>
          <w:lang w:eastAsia="he-IL"/>
        </w:rPr>
        <w:t>ש</w:t>
      </w:r>
      <w:r>
        <w:rPr>
          <w:rFonts w:hint="cs"/>
          <w:rtl/>
          <w:lang w:eastAsia="he-IL"/>
        </w:rPr>
        <w:t xml:space="preserve">לו הייתה מדיניות שנקראת "מדיניות המקל </w:t>
      </w:r>
      <w:bookmarkStart w:id="32262" w:name="_ETM_Q50_719000"/>
      <w:bookmarkEnd w:id="32262"/>
      <w:r>
        <w:rPr>
          <w:rFonts w:hint="cs"/>
          <w:rtl/>
          <w:lang w:eastAsia="he-IL"/>
        </w:rPr>
        <w:t xml:space="preserve">הגדול". </w:t>
      </w:r>
      <w:bookmarkStart w:id="32263" w:name="_ETM_Q0_29908781"/>
      <w:bookmarkStart w:id="32264" w:name="_ETM_Q0_29908929"/>
      <w:bookmarkStart w:id="32265" w:name="_ETM_Q0_29909668"/>
      <w:bookmarkStart w:id="32266" w:name="_ETM_Q0_29909804"/>
      <w:bookmarkStart w:id="32267" w:name="TOR_Q51"/>
      <w:bookmarkStart w:id="32268" w:name="_ETM_Q51_131503"/>
      <w:bookmarkStart w:id="32269" w:name="_ETM_Q51_131565"/>
      <w:bookmarkEnd w:id="32263"/>
      <w:bookmarkEnd w:id="32264"/>
      <w:bookmarkEnd w:id="32265"/>
      <w:bookmarkEnd w:id="32266"/>
      <w:bookmarkEnd w:id="32267"/>
      <w:bookmarkEnd w:id="32268"/>
      <w:bookmarkEnd w:id="32269"/>
      <w:r>
        <w:rPr>
          <w:rFonts w:hint="cs"/>
          <w:rtl/>
          <w:lang w:eastAsia="he-IL"/>
        </w:rPr>
        <w:t xml:space="preserve">מה זה אומר? זה אומר שמנהיג גדול הוא מנהיג שמדבר למען השלום, שפועל </w:t>
      </w:r>
      <w:bookmarkStart w:id="32270" w:name="_ETM_Q51_127561"/>
      <w:bookmarkEnd w:id="32270"/>
      <w:r>
        <w:rPr>
          <w:rFonts w:hint="cs"/>
          <w:rtl/>
          <w:lang w:eastAsia="he-IL"/>
        </w:rPr>
        <w:t xml:space="preserve">למען השלום, שמדבר במתינות. אבל אם הצד השני לא </w:t>
      </w:r>
      <w:bookmarkStart w:id="32271" w:name="_ETM_Q51_131019"/>
      <w:bookmarkEnd w:id="32271"/>
      <w:r>
        <w:rPr>
          <w:rFonts w:hint="cs"/>
          <w:rtl/>
          <w:lang w:eastAsia="he-IL"/>
        </w:rPr>
        <w:t xml:space="preserve">משתף פעולה ולא מעוניין בשלום ומתריס – מנהיג צריך לדעת </w:t>
      </w:r>
      <w:bookmarkStart w:id="32272" w:name="_ETM_Q51_139611"/>
      <w:bookmarkEnd w:id="32272"/>
      <w:r>
        <w:rPr>
          <w:rFonts w:hint="cs"/>
          <w:rtl/>
          <w:lang w:eastAsia="he-IL"/>
        </w:rPr>
        <w:t xml:space="preserve">להסיר את האיום הצבאי הזה באבחה אחת, באפקטיביות. להושיט יד </w:t>
      </w:r>
      <w:bookmarkStart w:id="32273" w:name="_ETM_Q51_143711"/>
      <w:bookmarkEnd w:id="32273"/>
      <w:r>
        <w:rPr>
          <w:rFonts w:hint="cs"/>
          <w:rtl/>
          <w:lang w:eastAsia="he-IL"/>
        </w:rPr>
        <w:t xml:space="preserve">לשלום ולדבר במתינות, אבל אם הצד השני לא משתף פעולה, </w:t>
      </w:r>
      <w:bookmarkStart w:id="32274" w:name="_ETM_Q51_148482"/>
      <w:bookmarkEnd w:id="32274"/>
      <w:r>
        <w:rPr>
          <w:rFonts w:hint="cs"/>
          <w:rtl/>
          <w:lang w:eastAsia="he-IL"/>
        </w:rPr>
        <w:t xml:space="preserve">לדעת להיות חזק. תדבר במתינות, אבל תחזיק מקל גדול ביד </w:t>
      </w:r>
      <w:bookmarkStart w:id="32275" w:name="_ETM_Q51_154534"/>
      <w:bookmarkEnd w:id="32275"/>
      <w:r>
        <w:rPr>
          <w:rFonts w:hint="cs"/>
          <w:rtl/>
          <w:lang w:eastAsia="he-IL"/>
        </w:rPr>
        <w:t xml:space="preserve">השנייה. </w:t>
      </w:r>
    </w:p>
    <w:p w:rsidR="00216A02" w:rsidRDefault="00216A02" w:rsidP="00350FCE">
      <w:pPr>
        <w:rPr>
          <w:rtl/>
          <w:lang w:eastAsia="he-IL"/>
        </w:rPr>
      </w:pPr>
      <w:bookmarkStart w:id="32276" w:name="_ETM_Q51_160246"/>
      <w:bookmarkStart w:id="32277" w:name="_ETM_Q51_160300"/>
      <w:bookmarkEnd w:id="32276"/>
      <w:bookmarkEnd w:id="32277"/>
    </w:p>
    <w:p w:rsidR="00216A02" w:rsidRDefault="00216A02" w:rsidP="005C32F7">
      <w:pPr>
        <w:rPr>
          <w:rtl/>
        </w:rPr>
      </w:pPr>
      <w:bookmarkStart w:id="32278" w:name="_ETM_Q51_160342"/>
      <w:bookmarkStart w:id="32279" w:name="_ETM_Q51_160401"/>
      <w:bookmarkEnd w:id="32278"/>
      <w:bookmarkEnd w:id="32279"/>
      <w:r>
        <w:rPr>
          <w:rFonts w:hint="cs"/>
          <w:rtl/>
          <w:lang w:eastAsia="he-IL"/>
        </w:rPr>
        <w:t>אצלנו עושים בדיוק הפוך; מדברים – או-</w:t>
      </w:r>
      <w:r w:rsidR="005C32F7">
        <w:rPr>
          <w:rFonts w:hint="cs"/>
          <w:rtl/>
          <w:lang w:eastAsia="he-IL"/>
        </w:rPr>
        <w:t>א</w:t>
      </w:r>
      <w:r>
        <w:rPr>
          <w:rFonts w:hint="cs"/>
          <w:rtl/>
          <w:lang w:eastAsia="he-IL"/>
        </w:rPr>
        <w:t xml:space="preserve">ה, אנחנו </w:t>
      </w:r>
      <w:bookmarkStart w:id="32280" w:name="_ETM_Q51_159371"/>
      <w:bookmarkEnd w:id="32280"/>
      <w:r>
        <w:rPr>
          <w:rFonts w:hint="cs"/>
          <w:rtl/>
          <w:lang w:eastAsia="he-IL"/>
        </w:rPr>
        <w:t xml:space="preserve">נטיל פצצות אטום, אנחנו </w:t>
      </w:r>
      <w:bookmarkStart w:id="32281" w:name="_ETM_Q51_160465"/>
      <w:bookmarkEnd w:id="32281"/>
      <w:r>
        <w:rPr>
          <w:rFonts w:hint="cs"/>
          <w:rtl/>
          <w:lang w:eastAsia="he-IL"/>
        </w:rPr>
        <w:t xml:space="preserve">נעשה טרנספר, אנחנו נקים התנחלויות – אבל אפס </w:t>
      </w:r>
      <w:bookmarkStart w:id="32282" w:name="_ETM_Q51_165284"/>
      <w:bookmarkEnd w:id="32282"/>
      <w:r>
        <w:rPr>
          <w:rFonts w:hint="cs"/>
          <w:rtl/>
          <w:lang w:eastAsia="he-IL"/>
        </w:rPr>
        <w:t xml:space="preserve">גדול במעשים. זה צריך להיות בדיוק הפוך. תגידו לי מה </w:t>
      </w:r>
      <w:bookmarkStart w:id="32283" w:name="_ETM_Q51_170610"/>
      <w:bookmarkEnd w:id="32283"/>
      <w:r>
        <w:rPr>
          <w:rFonts w:hint="cs"/>
          <w:rtl/>
          <w:lang w:eastAsia="he-IL"/>
        </w:rPr>
        <w:t xml:space="preserve">כל כך ימין על מלא בלהפסיק מלחמה לשלושה חודשים מבלי </w:t>
      </w:r>
      <w:bookmarkStart w:id="32284" w:name="_ETM_Q51_177826"/>
      <w:bookmarkEnd w:id="32284"/>
      <w:r>
        <w:rPr>
          <w:rFonts w:hint="cs"/>
          <w:rtl/>
          <w:lang w:eastAsia="he-IL"/>
        </w:rPr>
        <w:t xml:space="preserve">לקבל דבר, מבלי להביא חטוף אחד, </w:t>
      </w:r>
      <w:r>
        <w:rPr>
          <w:rtl/>
        </w:rPr>
        <w:t xml:space="preserve">מבלי </w:t>
      </w:r>
      <w:bookmarkStart w:id="32285" w:name="_ETM_Q51_183499"/>
      <w:bookmarkEnd w:id="32285"/>
      <w:r>
        <w:rPr>
          <w:rtl/>
        </w:rPr>
        <w:t xml:space="preserve">להביא </w:t>
      </w:r>
      <w:bookmarkStart w:id="32286" w:name="_ETM_Q51_183889"/>
      <w:bookmarkEnd w:id="32286"/>
      <w:r>
        <w:rPr>
          <w:rFonts w:hint="cs"/>
          <w:rtl/>
        </w:rPr>
        <w:t xml:space="preserve">אוכל לחטופים שלנו, מבלי </w:t>
      </w:r>
      <w:bookmarkStart w:id="32287" w:name="_ETM_Q51_184746"/>
      <w:bookmarkEnd w:id="32287"/>
      <w:r>
        <w:rPr>
          <w:rFonts w:hint="cs"/>
          <w:rtl/>
        </w:rPr>
        <w:t xml:space="preserve">להביא </w:t>
      </w:r>
      <w:r>
        <w:rPr>
          <w:rtl/>
        </w:rPr>
        <w:t>מידע</w:t>
      </w:r>
      <w:r>
        <w:rPr>
          <w:rFonts w:hint="cs"/>
          <w:rtl/>
        </w:rPr>
        <w:t>?</w:t>
      </w:r>
      <w:r>
        <w:rPr>
          <w:rtl/>
        </w:rPr>
        <w:t xml:space="preserve"> </w:t>
      </w:r>
      <w:bookmarkStart w:id="32288" w:name="_ETM_Q51_185000"/>
      <w:bookmarkEnd w:id="32288"/>
      <w:r>
        <w:rPr>
          <w:rtl/>
        </w:rPr>
        <w:t xml:space="preserve">גולדה </w:t>
      </w:r>
      <w:bookmarkStart w:id="32289" w:name="_ETM_Q51_185359"/>
      <w:bookmarkEnd w:id="32289"/>
      <w:r>
        <w:rPr>
          <w:rtl/>
        </w:rPr>
        <w:t>מאיר</w:t>
      </w:r>
      <w:r>
        <w:rPr>
          <w:rFonts w:hint="cs"/>
          <w:rtl/>
        </w:rPr>
        <w:t>,</w:t>
      </w:r>
      <w:r>
        <w:rPr>
          <w:rtl/>
        </w:rPr>
        <w:t xml:space="preserve"> </w:t>
      </w:r>
      <w:bookmarkStart w:id="32290" w:name="_ETM_Q51_185660"/>
      <w:bookmarkEnd w:id="32290"/>
      <w:r>
        <w:rPr>
          <w:rtl/>
        </w:rPr>
        <w:t>שני</w:t>
      </w:r>
      <w:bookmarkStart w:id="32291" w:name="_ETM_Q51_186080"/>
      <w:bookmarkEnd w:id="32291"/>
      <w:r>
        <w:rPr>
          <w:rtl/>
        </w:rPr>
        <w:t xml:space="preserve">הלה </w:t>
      </w:r>
      <w:bookmarkStart w:id="32292" w:name="_ETM_Q51_186529"/>
      <w:bookmarkEnd w:id="32292"/>
      <w:r>
        <w:rPr>
          <w:rtl/>
        </w:rPr>
        <w:t xml:space="preserve">את </w:t>
      </w:r>
      <w:bookmarkStart w:id="32293" w:name="_ETM_Q51_186710"/>
      <w:bookmarkEnd w:id="32293"/>
      <w:r>
        <w:rPr>
          <w:rtl/>
        </w:rPr>
        <w:t xml:space="preserve">מלחמת </w:t>
      </w:r>
      <w:bookmarkStart w:id="32294" w:name="_ETM_Q51_187249"/>
      <w:bookmarkEnd w:id="32294"/>
      <w:r>
        <w:rPr>
          <w:rtl/>
        </w:rPr>
        <w:t xml:space="preserve">יום </w:t>
      </w:r>
      <w:bookmarkStart w:id="32295" w:name="_ETM_Q51_187430"/>
      <w:bookmarkEnd w:id="32295"/>
      <w:r>
        <w:rPr>
          <w:rtl/>
        </w:rPr>
        <w:t>כיפור</w:t>
      </w:r>
      <w:r>
        <w:rPr>
          <w:rFonts w:hint="cs"/>
          <w:rtl/>
        </w:rPr>
        <w:t>,</w:t>
      </w:r>
      <w:r>
        <w:rPr>
          <w:rtl/>
        </w:rPr>
        <w:t xml:space="preserve"> </w:t>
      </w:r>
      <w:bookmarkStart w:id="32296" w:name="_ETM_Q51_188240"/>
      <w:bookmarkEnd w:id="32296"/>
      <w:r>
        <w:rPr>
          <w:rtl/>
        </w:rPr>
        <w:t xml:space="preserve">לא </w:t>
      </w:r>
      <w:bookmarkStart w:id="32297" w:name="_ETM_Q51_188510"/>
      <w:bookmarkEnd w:id="32297"/>
      <w:r>
        <w:rPr>
          <w:rtl/>
        </w:rPr>
        <w:t xml:space="preserve">נתנה </w:t>
      </w:r>
      <w:bookmarkStart w:id="32298" w:name="_ETM_Q51_188869"/>
      <w:bookmarkEnd w:id="32298"/>
      <w:r>
        <w:rPr>
          <w:rtl/>
        </w:rPr>
        <w:t xml:space="preserve">שום </w:t>
      </w:r>
      <w:bookmarkStart w:id="32299" w:name="_ETM_Q51_189080"/>
      <w:bookmarkEnd w:id="32299"/>
      <w:r>
        <w:rPr>
          <w:rtl/>
        </w:rPr>
        <w:t xml:space="preserve">דבר </w:t>
      </w:r>
      <w:bookmarkStart w:id="32300" w:name="_ETM_Q51_189440"/>
      <w:bookmarkEnd w:id="32300"/>
      <w:r>
        <w:rPr>
          <w:rtl/>
        </w:rPr>
        <w:t xml:space="preserve">עד </w:t>
      </w:r>
      <w:bookmarkStart w:id="32301" w:name="_ETM_Q51_189560"/>
      <w:bookmarkEnd w:id="32301"/>
      <w:r>
        <w:rPr>
          <w:rtl/>
        </w:rPr>
        <w:t xml:space="preserve">שלא </w:t>
      </w:r>
      <w:bookmarkStart w:id="32302" w:name="_ETM_Q51_189830"/>
      <w:bookmarkEnd w:id="32302"/>
      <w:r>
        <w:rPr>
          <w:rtl/>
        </w:rPr>
        <w:t xml:space="preserve">הביאו </w:t>
      </w:r>
      <w:bookmarkStart w:id="32303" w:name="_ETM_Q51_190130"/>
      <w:bookmarkEnd w:id="32303"/>
      <w:r>
        <w:rPr>
          <w:rtl/>
        </w:rPr>
        <w:t xml:space="preserve">מידע </w:t>
      </w:r>
      <w:bookmarkStart w:id="32304" w:name="_ETM_Q51_190550"/>
      <w:bookmarkEnd w:id="32304"/>
      <w:r>
        <w:rPr>
          <w:rFonts w:hint="cs"/>
          <w:rtl/>
        </w:rPr>
        <w:t>ע</w:t>
      </w:r>
      <w:r>
        <w:rPr>
          <w:rtl/>
        </w:rPr>
        <w:t>ל</w:t>
      </w:r>
      <w:r>
        <w:rPr>
          <w:rFonts w:hint="cs"/>
          <w:rtl/>
        </w:rPr>
        <w:t xml:space="preserve"> ה</w:t>
      </w:r>
      <w:r>
        <w:rPr>
          <w:rtl/>
        </w:rPr>
        <w:t xml:space="preserve">חטופים </w:t>
      </w:r>
      <w:bookmarkStart w:id="32305" w:name="_ETM_Q51_191210"/>
      <w:bookmarkEnd w:id="32305"/>
      <w:r>
        <w:rPr>
          <w:rtl/>
        </w:rPr>
        <w:t xml:space="preserve">ונתנו </w:t>
      </w:r>
      <w:bookmarkStart w:id="32306" w:name="_ETM_Q51_191570"/>
      <w:bookmarkEnd w:id="32306"/>
      <w:r>
        <w:rPr>
          <w:rtl/>
        </w:rPr>
        <w:t xml:space="preserve">להם </w:t>
      </w:r>
      <w:bookmarkStart w:id="32307" w:name="_ETM_Q51_191840"/>
      <w:bookmarkEnd w:id="32307"/>
      <w:r>
        <w:rPr>
          <w:rtl/>
        </w:rPr>
        <w:t xml:space="preserve">זכויות </w:t>
      </w:r>
      <w:bookmarkStart w:id="32308" w:name="_ETM_Q51_192469"/>
      <w:bookmarkEnd w:id="32308"/>
      <w:r>
        <w:rPr>
          <w:rtl/>
        </w:rPr>
        <w:t xml:space="preserve">והחזירו </w:t>
      </w:r>
      <w:bookmarkStart w:id="32309" w:name="_ETM_Q51_193100"/>
      <w:bookmarkEnd w:id="32309"/>
      <w:r>
        <w:rPr>
          <w:rtl/>
        </w:rPr>
        <w:t>אותם</w:t>
      </w:r>
      <w:r>
        <w:rPr>
          <w:rFonts w:hint="cs"/>
          <w:rtl/>
        </w:rPr>
        <w:t>.</w:t>
      </w:r>
      <w:r>
        <w:rPr>
          <w:rtl/>
        </w:rPr>
        <w:t xml:space="preserve"> </w:t>
      </w:r>
      <w:bookmarkStart w:id="32310" w:name="_ETM_Q51_194959"/>
      <w:bookmarkEnd w:id="32310"/>
      <w:r>
        <w:rPr>
          <w:rtl/>
        </w:rPr>
        <w:t xml:space="preserve">מה </w:t>
      </w:r>
      <w:bookmarkStart w:id="32311" w:name="_ETM_Q51_195320"/>
      <w:bookmarkEnd w:id="32311"/>
      <w:r>
        <w:rPr>
          <w:rtl/>
        </w:rPr>
        <w:t xml:space="preserve">כל </w:t>
      </w:r>
      <w:bookmarkStart w:id="32312" w:name="_ETM_Q51_195499"/>
      <w:bookmarkEnd w:id="32312"/>
      <w:r>
        <w:rPr>
          <w:rtl/>
        </w:rPr>
        <w:t xml:space="preserve">כך </w:t>
      </w:r>
      <w:bookmarkStart w:id="32313" w:name="_ETM_Q51_195709"/>
      <w:bookmarkEnd w:id="32313"/>
      <w:r>
        <w:rPr>
          <w:rtl/>
        </w:rPr>
        <w:t xml:space="preserve">ימני </w:t>
      </w:r>
      <w:bookmarkStart w:id="32314" w:name="_ETM_Q51_196910"/>
      <w:bookmarkEnd w:id="32314"/>
      <w:r>
        <w:rPr>
          <w:rFonts w:hint="cs"/>
          <w:rtl/>
        </w:rPr>
        <w:t>ב</w:t>
      </w:r>
      <w:r>
        <w:rPr>
          <w:rtl/>
        </w:rPr>
        <w:t xml:space="preserve">להגיע </w:t>
      </w:r>
      <w:bookmarkStart w:id="32315" w:name="_ETM_Q51_197449"/>
      <w:bookmarkEnd w:id="32315"/>
      <w:r>
        <w:rPr>
          <w:rtl/>
        </w:rPr>
        <w:t xml:space="preserve">לאזורים </w:t>
      </w:r>
      <w:bookmarkStart w:id="32316" w:name="_ETM_Q51_197930"/>
      <w:bookmarkEnd w:id="32316"/>
      <w:r>
        <w:rPr>
          <w:rtl/>
        </w:rPr>
        <w:t>צבאיים</w:t>
      </w:r>
      <w:r>
        <w:rPr>
          <w:rFonts w:hint="cs"/>
          <w:rtl/>
        </w:rPr>
        <w:t>,</w:t>
      </w:r>
      <w:r>
        <w:rPr>
          <w:rtl/>
        </w:rPr>
        <w:t xml:space="preserve"> </w:t>
      </w:r>
      <w:bookmarkStart w:id="32317" w:name="_ETM_Q51_199520"/>
      <w:bookmarkEnd w:id="32317"/>
      <w:r>
        <w:rPr>
          <w:rtl/>
        </w:rPr>
        <w:t>ל</w:t>
      </w:r>
      <w:r>
        <w:rPr>
          <w:rFonts w:hint="cs"/>
          <w:rtl/>
        </w:rPr>
        <w:t>כ</w:t>
      </w:r>
      <w:r>
        <w:rPr>
          <w:rtl/>
        </w:rPr>
        <w:t xml:space="preserve">בוש </w:t>
      </w:r>
      <w:bookmarkStart w:id="32318" w:name="_ETM_Q51_200120"/>
      <w:bookmarkEnd w:id="32318"/>
      <w:r>
        <w:rPr>
          <w:rtl/>
        </w:rPr>
        <w:t>אותם</w:t>
      </w:r>
      <w:r>
        <w:rPr>
          <w:rFonts w:hint="cs"/>
          <w:rtl/>
        </w:rPr>
        <w:t>,</w:t>
      </w:r>
      <w:r>
        <w:rPr>
          <w:rtl/>
        </w:rPr>
        <w:t xml:space="preserve"> </w:t>
      </w:r>
      <w:bookmarkStart w:id="32319" w:name="_ETM_Q51_200720"/>
      <w:bookmarkEnd w:id="32319"/>
      <w:r>
        <w:rPr>
          <w:rtl/>
        </w:rPr>
        <w:t>לצאת</w:t>
      </w:r>
      <w:bookmarkStart w:id="32320" w:name="_ETM_Q51_201620"/>
      <w:bookmarkEnd w:id="32320"/>
      <w:r>
        <w:rPr>
          <w:rFonts w:hint="cs"/>
          <w:rtl/>
        </w:rPr>
        <w:t>-</w:t>
      </w:r>
      <w:r>
        <w:rPr>
          <w:rtl/>
        </w:rPr>
        <w:t>לחזור</w:t>
      </w:r>
      <w:bookmarkStart w:id="32321" w:name="_ETM_Q51_202699"/>
      <w:bookmarkEnd w:id="32321"/>
      <w:r>
        <w:rPr>
          <w:rFonts w:hint="cs"/>
          <w:rtl/>
        </w:rPr>
        <w:t>-</w:t>
      </w:r>
      <w:r>
        <w:rPr>
          <w:rtl/>
        </w:rPr>
        <w:t>לצאת</w:t>
      </w:r>
      <w:bookmarkStart w:id="32322" w:name="_ETM_Q51_203060"/>
      <w:bookmarkEnd w:id="32322"/>
      <w:r>
        <w:rPr>
          <w:rFonts w:hint="cs"/>
          <w:rtl/>
        </w:rPr>
        <w:t>-</w:t>
      </w:r>
      <w:r>
        <w:rPr>
          <w:rtl/>
        </w:rPr>
        <w:t>לחזור</w:t>
      </w:r>
      <w:r>
        <w:rPr>
          <w:rFonts w:hint="cs"/>
          <w:rtl/>
        </w:rPr>
        <w:t xml:space="preserve"> – </w:t>
      </w:r>
      <w:bookmarkStart w:id="32323" w:name="_ETM_Q51_203779"/>
      <w:bookmarkEnd w:id="32323"/>
      <w:r>
        <w:rPr>
          <w:rFonts w:hint="cs"/>
          <w:rtl/>
        </w:rPr>
        <w:t>ו</w:t>
      </w:r>
      <w:r>
        <w:rPr>
          <w:rtl/>
        </w:rPr>
        <w:t xml:space="preserve">בזמן </w:t>
      </w:r>
      <w:bookmarkStart w:id="32324" w:name="_ETM_Q51_204199"/>
      <w:bookmarkEnd w:id="32324"/>
      <w:r>
        <w:rPr>
          <w:rtl/>
        </w:rPr>
        <w:t xml:space="preserve">הזה </w:t>
      </w:r>
      <w:bookmarkStart w:id="32325" w:name="_ETM_Q51_205060"/>
      <w:bookmarkEnd w:id="32325"/>
      <w:r>
        <w:rPr>
          <w:rtl/>
        </w:rPr>
        <w:t xml:space="preserve">חיילים </w:t>
      </w:r>
      <w:bookmarkStart w:id="32326" w:name="_ETM_Q51_205570"/>
      <w:bookmarkEnd w:id="32326"/>
      <w:r>
        <w:rPr>
          <w:rtl/>
        </w:rPr>
        <w:t xml:space="preserve">שלנו </w:t>
      </w:r>
      <w:bookmarkStart w:id="32327" w:name="_ETM_Q51_206020"/>
      <w:bookmarkEnd w:id="32327"/>
      <w:r>
        <w:rPr>
          <w:rtl/>
        </w:rPr>
        <w:t xml:space="preserve">נהרגים </w:t>
      </w:r>
      <w:bookmarkStart w:id="32328" w:name="_ETM_Q51_206860"/>
      <w:bookmarkEnd w:id="32328"/>
      <w:r>
        <w:rPr>
          <w:rtl/>
        </w:rPr>
        <w:t xml:space="preserve">שוב </w:t>
      </w:r>
      <w:bookmarkStart w:id="32329" w:name="_ETM_Q51_207140"/>
      <w:bookmarkEnd w:id="32329"/>
      <w:r>
        <w:rPr>
          <w:rFonts w:hint="cs"/>
          <w:rtl/>
        </w:rPr>
        <w:t>ו</w:t>
      </w:r>
      <w:r>
        <w:rPr>
          <w:rtl/>
        </w:rPr>
        <w:t>שוב</w:t>
      </w:r>
      <w:r>
        <w:rPr>
          <w:rFonts w:hint="cs"/>
          <w:rtl/>
        </w:rPr>
        <w:t>?</w:t>
      </w:r>
      <w:r>
        <w:rPr>
          <w:rtl/>
        </w:rPr>
        <w:t xml:space="preserve"> </w:t>
      </w:r>
      <w:bookmarkStart w:id="32330" w:name="_ETM_Q51_208279"/>
      <w:bookmarkStart w:id="32331" w:name="_ETM_Q51_209630"/>
      <w:bookmarkEnd w:id="32330"/>
      <w:bookmarkEnd w:id="32331"/>
      <w:r>
        <w:rPr>
          <w:rtl/>
        </w:rPr>
        <w:t xml:space="preserve">זה </w:t>
      </w:r>
      <w:bookmarkStart w:id="32332" w:name="_ETM_Q51_209839"/>
      <w:bookmarkEnd w:id="32332"/>
      <w:r>
        <w:rPr>
          <w:rtl/>
        </w:rPr>
        <w:t xml:space="preserve">לא </w:t>
      </w:r>
      <w:bookmarkStart w:id="32333" w:name="_ETM_Q51_209960"/>
      <w:bookmarkEnd w:id="32333"/>
      <w:r>
        <w:rPr>
          <w:rtl/>
        </w:rPr>
        <w:t>ימני</w:t>
      </w:r>
      <w:r>
        <w:rPr>
          <w:rFonts w:hint="cs"/>
          <w:rtl/>
        </w:rPr>
        <w:t>,</w:t>
      </w:r>
      <w:r>
        <w:rPr>
          <w:rtl/>
        </w:rPr>
        <w:t xml:space="preserve"> </w:t>
      </w:r>
      <w:bookmarkStart w:id="32334" w:name="_ETM_Q51_210880"/>
      <w:bookmarkEnd w:id="32334"/>
      <w:r>
        <w:rPr>
          <w:rtl/>
        </w:rPr>
        <w:t xml:space="preserve">זה </w:t>
      </w:r>
      <w:bookmarkStart w:id="32335" w:name="_ETM_Q51_211089"/>
      <w:bookmarkEnd w:id="32335"/>
      <w:r>
        <w:rPr>
          <w:rtl/>
        </w:rPr>
        <w:t xml:space="preserve">סתם </w:t>
      </w:r>
      <w:bookmarkStart w:id="32336" w:name="_ETM_Q51_211719"/>
      <w:bookmarkEnd w:id="32336"/>
      <w:r>
        <w:rPr>
          <w:rtl/>
        </w:rPr>
        <w:t xml:space="preserve">לא </w:t>
      </w:r>
      <w:bookmarkStart w:id="32337" w:name="_ETM_Q51_212019"/>
      <w:bookmarkEnd w:id="32337"/>
      <w:r>
        <w:rPr>
          <w:rtl/>
        </w:rPr>
        <w:t>מנוהל</w:t>
      </w:r>
      <w:r>
        <w:rPr>
          <w:rFonts w:hint="cs"/>
          <w:rtl/>
        </w:rPr>
        <w:t>.</w:t>
      </w:r>
      <w:r>
        <w:rPr>
          <w:rtl/>
        </w:rPr>
        <w:t xml:space="preserve"> </w:t>
      </w:r>
      <w:bookmarkStart w:id="32338" w:name="_ETM_Q51_213489"/>
      <w:bookmarkEnd w:id="32338"/>
      <w:r>
        <w:rPr>
          <w:rtl/>
        </w:rPr>
        <w:t xml:space="preserve">מה </w:t>
      </w:r>
      <w:bookmarkStart w:id="32339" w:name="_ETM_Q51_213729"/>
      <w:bookmarkEnd w:id="32339"/>
      <w:r>
        <w:rPr>
          <w:rtl/>
        </w:rPr>
        <w:t xml:space="preserve">ההיגיון </w:t>
      </w:r>
      <w:bookmarkStart w:id="32340" w:name="_ETM_Q51_214359"/>
      <w:bookmarkEnd w:id="32340"/>
      <w:r>
        <w:rPr>
          <w:rtl/>
        </w:rPr>
        <w:t xml:space="preserve">בלתת </w:t>
      </w:r>
      <w:bookmarkStart w:id="32341" w:name="_ETM_Q51_214780"/>
      <w:bookmarkEnd w:id="32341"/>
      <w:r>
        <w:rPr>
          <w:rtl/>
        </w:rPr>
        <w:t>סיו</w:t>
      </w:r>
      <w:r>
        <w:rPr>
          <w:rFonts w:hint="cs"/>
          <w:rtl/>
        </w:rPr>
        <w:t>ע</w:t>
      </w:r>
      <w:r>
        <w:rPr>
          <w:rtl/>
        </w:rPr>
        <w:t xml:space="preserve"> </w:t>
      </w:r>
      <w:bookmarkStart w:id="32342" w:name="_ETM_Q51_215090"/>
      <w:bookmarkEnd w:id="32342"/>
      <w:r>
        <w:rPr>
          <w:rtl/>
        </w:rPr>
        <w:t xml:space="preserve">הומניטרי </w:t>
      </w:r>
      <w:bookmarkStart w:id="32343" w:name="_ETM_Q51_215809"/>
      <w:bookmarkStart w:id="32344" w:name="_ETM_Q51_216289"/>
      <w:bookmarkEnd w:id="32343"/>
      <w:bookmarkEnd w:id="32344"/>
      <w:r>
        <w:rPr>
          <w:rFonts w:hint="cs"/>
          <w:rtl/>
        </w:rPr>
        <w:t xml:space="preserve">שהולך </w:t>
      </w:r>
      <w:r>
        <w:rPr>
          <w:rtl/>
        </w:rPr>
        <w:t>ישיר</w:t>
      </w:r>
      <w:r>
        <w:rPr>
          <w:rFonts w:hint="cs"/>
          <w:rtl/>
        </w:rPr>
        <w:t xml:space="preserve">ות לחמאס, </w:t>
      </w:r>
      <w:bookmarkStart w:id="32345" w:name="_ETM_Q51_218039"/>
      <w:bookmarkEnd w:id="32345"/>
      <w:r>
        <w:rPr>
          <w:rtl/>
        </w:rPr>
        <w:t xml:space="preserve">במקום </w:t>
      </w:r>
      <w:bookmarkStart w:id="32346" w:name="_ETM_Q51_218320"/>
      <w:bookmarkEnd w:id="32346"/>
      <w:r>
        <w:rPr>
          <w:rFonts w:hint="cs"/>
          <w:rtl/>
        </w:rPr>
        <w:t>ל</w:t>
      </w:r>
      <w:r>
        <w:rPr>
          <w:rtl/>
        </w:rPr>
        <w:t xml:space="preserve">תת </w:t>
      </w:r>
      <w:bookmarkStart w:id="32347" w:name="_ETM_Q51_218710"/>
      <w:bookmarkEnd w:id="32347"/>
      <w:r>
        <w:rPr>
          <w:rtl/>
        </w:rPr>
        <w:t xml:space="preserve">סיוע </w:t>
      </w:r>
      <w:bookmarkStart w:id="32348" w:name="_ETM_Q51_219070"/>
      <w:bookmarkEnd w:id="32348"/>
      <w:r>
        <w:rPr>
          <w:rtl/>
        </w:rPr>
        <w:t xml:space="preserve">הומניטרי </w:t>
      </w:r>
      <w:bookmarkStart w:id="32349" w:name="_ETM_Q51_220050"/>
      <w:bookmarkEnd w:id="32349"/>
      <w:r>
        <w:rPr>
          <w:rtl/>
        </w:rPr>
        <w:t xml:space="preserve">לגוף </w:t>
      </w:r>
      <w:bookmarkStart w:id="32350" w:name="_ETM_Q51_220500"/>
      <w:bookmarkEnd w:id="32350"/>
      <w:r>
        <w:rPr>
          <w:rtl/>
        </w:rPr>
        <w:t xml:space="preserve">אלטרנטיבי </w:t>
      </w:r>
      <w:bookmarkStart w:id="32351" w:name="_ETM_Q51_221250"/>
      <w:bookmarkEnd w:id="32351"/>
      <w:r>
        <w:rPr>
          <w:rtl/>
        </w:rPr>
        <w:t>ש</w:t>
      </w:r>
      <w:r>
        <w:rPr>
          <w:rFonts w:hint="cs"/>
          <w:rtl/>
        </w:rPr>
        <w:t xml:space="preserve">יתחרה בחמאס? </w:t>
      </w:r>
      <w:bookmarkStart w:id="32352" w:name="_ETM_Q51_223320"/>
      <w:bookmarkEnd w:id="32352"/>
      <w:r>
        <w:rPr>
          <w:rtl/>
        </w:rPr>
        <w:t xml:space="preserve">אנחנו </w:t>
      </w:r>
      <w:bookmarkStart w:id="32353" w:name="_ETM_Q51_223770"/>
      <w:bookmarkEnd w:id="32353"/>
      <w:r>
        <w:rPr>
          <w:rtl/>
        </w:rPr>
        <w:t xml:space="preserve">ממשיכים </w:t>
      </w:r>
      <w:bookmarkStart w:id="32354" w:name="_ETM_Q51_224309"/>
      <w:bookmarkEnd w:id="32354"/>
      <w:r>
        <w:rPr>
          <w:rtl/>
        </w:rPr>
        <w:t xml:space="preserve">לחזק </w:t>
      </w:r>
      <w:bookmarkStart w:id="32355" w:name="_ETM_Q51_224850"/>
      <w:bookmarkEnd w:id="32355"/>
      <w:r>
        <w:rPr>
          <w:rtl/>
        </w:rPr>
        <w:t>אותם</w:t>
      </w:r>
      <w:r>
        <w:rPr>
          <w:rFonts w:hint="cs"/>
          <w:rtl/>
        </w:rPr>
        <w:t>.</w:t>
      </w:r>
      <w:r>
        <w:rPr>
          <w:rtl/>
        </w:rPr>
        <w:t xml:space="preserve"> </w:t>
      </w:r>
      <w:bookmarkStart w:id="32356" w:name="_ETM_Q51_226399"/>
      <w:bookmarkEnd w:id="32356"/>
    </w:p>
    <w:p w:rsidR="00216A02" w:rsidRDefault="00216A02" w:rsidP="00350FCE">
      <w:pPr>
        <w:ind w:firstLine="0"/>
        <w:rPr>
          <w:rtl/>
        </w:rPr>
      </w:pPr>
      <w:bookmarkStart w:id="32357" w:name="_ETM_Q51_225370"/>
      <w:bookmarkStart w:id="32358" w:name="_ETM_Q51_225437"/>
      <w:bookmarkStart w:id="32359" w:name="_ETM_Q51_225866"/>
      <w:bookmarkStart w:id="32360" w:name="_ETM_Q51_225959"/>
      <w:bookmarkEnd w:id="32357"/>
      <w:bookmarkEnd w:id="32358"/>
      <w:bookmarkEnd w:id="32359"/>
      <w:bookmarkEnd w:id="32360"/>
    </w:p>
    <w:p w:rsidR="00216A02" w:rsidRDefault="00216A02" w:rsidP="00350FCE">
      <w:pPr>
        <w:pStyle w:val="af8"/>
        <w:keepNext/>
        <w:rPr>
          <w:rtl/>
        </w:rPr>
      </w:pPr>
      <w:bookmarkStart w:id="32361" w:name="ET_yor_6253_12"/>
      <w:r w:rsidRPr="00C276FB">
        <w:rPr>
          <w:rStyle w:val="TagStyle"/>
          <w:rtl/>
        </w:rPr>
        <w:t xml:space="preserve"> &lt;&lt; יור &gt;&gt;</w:t>
      </w:r>
      <w:r w:rsidRPr="00073692">
        <w:rPr>
          <w:rStyle w:val="TagStyle"/>
          <w:rtl/>
        </w:rPr>
        <w:t xml:space="preserve"> </w:t>
      </w:r>
      <w:r>
        <w:rPr>
          <w:rtl/>
        </w:rPr>
        <w:t>היו"ר משה טור פז:</w:t>
      </w:r>
      <w:r w:rsidRPr="00073692">
        <w:rPr>
          <w:rStyle w:val="TagStyle"/>
          <w:rtl/>
        </w:rPr>
        <w:t xml:space="preserve"> </w:t>
      </w:r>
      <w:r w:rsidRPr="00C276FB">
        <w:rPr>
          <w:rStyle w:val="TagStyle"/>
          <w:rtl/>
        </w:rPr>
        <w:t>&lt;&lt; יור &gt;&gt;</w:t>
      </w:r>
      <w:r>
        <w:rPr>
          <w:rtl/>
        </w:rPr>
        <w:t xml:space="preserve">  </w:t>
      </w:r>
      <w:bookmarkEnd w:id="32361"/>
    </w:p>
    <w:p w:rsidR="00216A02" w:rsidRDefault="00216A02" w:rsidP="00350FCE">
      <w:pPr>
        <w:rPr>
          <w:rtl/>
        </w:rPr>
      </w:pPr>
    </w:p>
    <w:p w:rsidR="00216A02" w:rsidRDefault="00216A02" w:rsidP="00350FCE">
      <w:pPr>
        <w:rPr>
          <w:rtl/>
        </w:rPr>
      </w:pPr>
      <w:bookmarkStart w:id="32362" w:name="_ETM_Q51_227007"/>
      <w:bookmarkEnd w:id="32362"/>
      <w:r>
        <w:rPr>
          <w:rFonts w:hint="cs"/>
          <w:rtl/>
        </w:rPr>
        <w:t xml:space="preserve">נא </w:t>
      </w:r>
      <w:bookmarkStart w:id="32363" w:name="_ETM_Q51_227419"/>
      <w:bookmarkEnd w:id="32363"/>
      <w:r>
        <w:rPr>
          <w:rFonts w:hint="cs"/>
          <w:rtl/>
        </w:rPr>
        <w:t xml:space="preserve">לסיים. </w:t>
      </w:r>
    </w:p>
    <w:p w:rsidR="00216A02" w:rsidRDefault="00216A02" w:rsidP="00350FCE">
      <w:pPr>
        <w:rPr>
          <w:rtl/>
        </w:rPr>
      </w:pPr>
      <w:bookmarkStart w:id="32364" w:name="_ETM_Q51_224829"/>
      <w:bookmarkStart w:id="32365" w:name="_ETM_Q51_224893"/>
      <w:bookmarkStart w:id="32366" w:name="_ETM_Q51_224928"/>
      <w:bookmarkStart w:id="32367" w:name="_ETM_Q51_224983"/>
      <w:bookmarkStart w:id="32368" w:name="_ETM_Q51_225884"/>
      <w:bookmarkEnd w:id="32364"/>
      <w:bookmarkEnd w:id="32365"/>
      <w:bookmarkEnd w:id="32366"/>
      <w:bookmarkEnd w:id="32367"/>
      <w:bookmarkEnd w:id="32368"/>
    </w:p>
    <w:p w:rsidR="00216A02" w:rsidRPr="00073692" w:rsidRDefault="00216A02" w:rsidP="00350FCE">
      <w:pPr>
        <w:pStyle w:val="-"/>
        <w:keepNext/>
        <w:rPr>
          <w:rtl/>
        </w:rPr>
      </w:pPr>
      <w:bookmarkStart w:id="32369" w:name="ET_speakercontinue_5783_14"/>
      <w:r w:rsidRPr="00C276FB">
        <w:rPr>
          <w:rStyle w:val="TagStyle"/>
          <w:rtl/>
        </w:rPr>
        <w:t xml:space="preserve"> &lt;&lt; דובר_המשך &gt;&gt;</w:t>
      </w:r>
      <w:r w:rsidRPr="00073692">
        <w:rPr>
          <w:rStyle w:val="TagStyle"/>
          <w:rtl/>
        </w:rPr>
        <w:t xml:space="preserve"> </w:t>
      </w:r>
      <w:r>
        <w:rPr>
          <w:rtl/>
        </w:rPr>
        <w:t>מירב כהן (יש עתיד):</w:t>
      </w:r>
      <w:r w:rsidRPr="00073692">
        <w:rPr>
          <w:rStyle w:val="TagStyle"/>
          <w:rtl/>
        </w:rPr>
        <w:t xml:space="preserve"> </w:t>
      </w:r>
      <w:r w:rsidRPr="00C276FB">
        <w:rPr>
          <w:rStyle w:val="TagStyle"/>
          <w:rtl/>
        </w:rPr>
        <w:t>&lt;&lt; דובר_המשך &gt;&gt;</w:t>
      </w:r>
      <w:r>
        <w:rPr>
          <w:rtl/>
        </w:rPr>
        <w:t xml:space="preserve">  </w:t>
      </w:r>
      <w:bookmarkStart w:id="32370" w:name="_ETM_Q51_226284"/>
      <w:bookmarkEnd w:id="32369"/>
      <w:bookmarkEnd w:id="32370"/>
    </w:p>
    <w:p w:rsidR="00216A02" w:rsidRPr="00073692" w:rsidRDefault="00216A02" w:rsidP="00350FCE">
      <w:pPr>
        <w:rPr>
          <w:rtl/>
        </w:rPr>
      </w:pPr>
      <w:bookmarkStart w:id="32371" w:name="_ETM_Q51_226552"/>
      <w:bookmarkStart w:id="32372" w:name="_ETM_Q51_226584"/>
      <w:bookmarkEnd w:id="32371"/>
      <w:bookmarkEnd w:id="32372"/>
    </w:p>
    <w:p w:rsidR="00216A02" w:rsidRDefault="00216A02" w:rsidP="00350FCE">
      <w:pPr>
        <w:rPr>
          <w:rtl/>
          <w:lang w:eastAsia="he-IL"/>
        </w:rPr>
      </w:pPr>
      <w:bookmarkStart w:id="32373" w:name="_ETM_Q51_225466"/>
      <w:bookmarkStart w:id="32374" w:name="_ETM_Q51_225552"/>
      <w:bookmarkEnd w:id="32373"/>
      <w:bookmarkEnd w:id="32374"/>
      <w:r>
        <w:rPr>
          <w:rtl/>
        </w:rPr>
        <w:t>בקיצור</w:t>
      </w:r>
      <w:r>
        <w:rPr>
          <w:rFonts w:hint="cs"/>
          <w:rtl/>
        </w:rPr>
        <w:t>,</w:t>
      </w:r>
      <w:r>
        <w:rPr>
          <w:rtl/>
        </w:rPr>
        <w:t xml:space="preserve"> </w:t>
      </w:r>
      <w:bookmarkStart w:id="32375" w:name="_ETM_Q51_227050"/>
      <w:bookmarkEnd w:id="32375"/>
      <w:r>
        <w:rPr>
          <w:rtl/>
        </w:rPr>
        <w:t xml:space="preserve">עם </w:t>
      </w:r>
      <w:bookmarkStart w:id="32376" w:name="_ETM_Q51_227200"/>
      <w:bookmarkEnd w:id="32376"/>
      <w:r>
        <w:rPr>
          <w:rtl/>
        </w:rPr>
        <w:t xml:space="preserve">ישראל </w:t>
      </w:r>
      <w:bookmarkStart w:id="32377" w:name="_ETM_Q51_227829"/>
      <w:bookmarkEnd w:id="32377"/>
      <w:r>
        <w:rPr>
          <w:rtl/>
        </w:rPr>
        <w:t xml:space="preserve">מאוחד </w:t>
      </w:r>
      <w:bookmarkStart w:id="32378" w:name="_ETM_Q51_228610"/>
      <w:bookmarkEnd w:id="32378"/>
      <w:r>
        <w:rPr>
          <w:rtl/>
        </w:rPr>
        <w:t xml:space="preserve">ברצון </w:t>
      </w:r>
      <w:bookmarkStart w:id="32379" w:name="_ETM_Q51_229659"/>
      <w:bookmarkEnd w:id="32379"/>
      <w:r>
        <w:rPr>
          <w:rtl/>
        </w:rPr>
        <w:t>ל</w:t>
      </w:r>
      <w:r>
        <w:rPr>
          <w:rFonts w:hint="cs"/>
          <w:rtl/>
        </w:rPr>
        <w:t xml:space="preserve">הפעיל כוח </w:t>
      </w:r>
      <w:bookmarkStart w:id="32380" w:name="_ETM_Q51_230170"/>
      <w:bookmarkStart w:id="32381" w:name="_ETM_Q51_230590"/>
      <w:bookmarkEnd w:id="32380"/>
      <w:bookmarkEnd w:id="32381"/>
      <w:r>
        <w:rPr>
          <w:rtl/>
        </w:rPr>
        <w:t xml:space="preserve">ולהילחם </w:t>
      </w:r>
      <w:bookmarkStart w:id="32382" w:name="_ETM_Q51_231190"/>
      <w:bookmarkEnd w:id="32382"/>
      <w:r>
        <w:rPr>
          <w:rtl/>
        </w:rPr>
        <w:t xml:space="preserve">על </w:t>
      </w:r>
      <w:bookmarkStart w:id="32383" w:name="_ETM_Q51_231280"/>
      <w:bookmarkEnd w:id="32383"/>
      <w:r>
        <w:rPr>
          <w:rtl/>
        </w:rPr>
        <w:t xml:space="preserve">המדינה </w:t>
      </w:r>
      <w:bookmarkStart w:id="32384" w:name="_ETM_Q51_231760"/>
      <w:bookmarkEnd w:id="32384"/>
      <w:r>
        <w:rPr>
          <w:rtl/>
        </w:rPr>
        <w:t>שלנו</w:t>
      </w:r>
      <w:r>
        <w:rPr>
          <w:rFonts w:hint="cs"/>
          <w:rtl/>
        </w:rPr>
        <w:t xml:space="preserve"> – אבל להפעיל </w:t>
      </w:r>
      <w:bookmarkStart w:id="32385" w:name="_ETM_Q51_234399"/>
      <w:bookmarkEnd w:id="32385"/>
      <w:r>
        <w:rPr>
          <w:rtl/>
        </w:rPr>
        <w:t xml:space="preserve">כוח </w:t>
      </w:r>
      <w:bookmarkStart w:id="32386" w:name="_ETM_Q51_234940"/>
      <w:bookmarkEnd w:id="32386"/>
      <w:r>
        <w:rPr>
          <w:rtl/>
        </w:rPr>
        <w:t>בתבונה</w:t>
      </w:r>
      <w:r>
        <w:rPr>
          <w:rFonts w:hint="cs"/>
          <w:rtl/>
        </w:rPr>
        <w:t>,</w:t>
      </w:r>
      <w:r>
        <w:rPr>
          <w:rtl/>
        </w:rPr>
        <w:t xml:space="preserve"> </w:t>
      </w:r>
      <w:bookmarkStart w:id="32387" w:name="_ETM_Q51_236270"/>
      <w:bookmarkEnd w:id="32387"/>
      <w:r>
        <w:rPr>
          <w:rtl/>
        </w:rPr>
        <w:t xml:space="preserve">ולא </w:t>
      </w:r>
      <w:bookmarkStart w:id="32388" w:name="_ETM_Q51_236690"/>
      <w:bookmarkEnd w:id="32388"/>
      <w:r>
        <w:rPr>
          <w:rtl/>
        </w:rPr>
        <w:t xml:space="preserve">בצורה </w:t>
      </w:r>
      <w:bookmarkStart w:id="32389" w:name="_ETM_Q51_237320"/>
      <w:bookmarkEnd w:id="32389"/>
      <w:r>
        <w:rPr>
          <w:rtl/>
        </w:rPr>
        <w:t>ה</w:t>
      </w:r>
      <w:r>
        <w:rPr>
          <w:rFonts w:hint="cs"/>
          <w:rtl/>
        </w:rPr>
        <w:t>לא</w:t>
      </w:r>
      <w:bookmarkStart w:id="32390" w:name="_ETM_Q51_237710"/>
      <w:bookmarkEnd w:id="32390"/>
      <w:r>
        <w:rPr>
          <w:rFonts w:hint="cs"/>
          <w:rtl/>
        </w:rPr>
        <w:t>-</w:t>
      </w:r>
      <w:r>
        <w:rPr>
          <w:rtl/>
        </w:rPr>
        <w:t xml:space="preserve">אחראית </w:t>
      </w:r>
      <w:bookmarkStart w:id="32391" w:name="_ETM_Q51_238280"/>
      <w:bookmarkEnd w:id="32391"/>
      <w:r>
        <w:rPr>
          <w:rFonts w:hint="cs"/>
          <w:rtl/>
        </w:rPr>
        <w:t>וה</w:t>
      </w:r>
      <w:bookmarkStart w:id="32392" w:name="_ETM_Q51_238520"/>
      <w:bookmarkEnd w:id="32392"/>
      <w:r>
        <w:rPr>
          <w:rtl/>
        </w:rPr>
        <w:t>לא</w:t>
      </w:r>
      <w:bookmarkStart w:id="32393" w:name="_ETM_Q51_238730"/>
      <w:bookmarkEnd w:id="32393"/>
      <w:r>
        <w:rPr>
          <w:rFonts w:hint="cs"/>
          <w:rtl/>
        </w:rPr>
        <w:t>-</w:t>
      </w:r>
      <w:r>
        <w:rPr>
          <w:rtl/>
        </w:rPr>
        <w:t xml:space="preserve">מנוהלת </w:t>
      </w:r>
      <w:bookmarkStart w:id="32394" w:name="_ETM_Q51_239829"/>
      <w:bookmarkEnd w:id="32394"/>
      <w:r>
        <w:rPr>
          <w:rtl/>
        </w:rPr>
        <w:t xml:space="preserve">שהממשלה </w:t>
      </w:r>
      <w:bookmarkStart w:id="32395" w:name="_ETM_Q51_240639"/>
      <w:bookmarkEnd w:id="32395"/>
      <w:r>
        <w:rPr>
          <w:rtl/>
        </w:rPr>
        <w:t xml:space="preserve">הזו </w:t>
      </w:r>
      <w:bookmarkStart w:id="32396" w:name="_ETM_Q51_241119"/>
      <w:bookmarkEnd w:id="32396"/>
      <w:r>
        <w:rPr>
          <w:rtl/>
        </w:rPr>
        <w:t xml:space="preserve">מתנהלת </w:t>
      </w:r>
      <w:bookmarkStart w:id="32397" w:name="_ETM_Q51_241809"/>
      <w:bookmarkEnd w:id="32397"/>
      <w:r>
        <w:rPr>
          <w:rtl/>
        </w:rPr>
        <w:t>ב</w:t>
      </w:r>
      <w:r>
        <w:rPr>
          <w:rFonts w:hint="cs"/>
          <w:rtl/>
        </w:rPr>
        <w:t xml:space="preserve">ה. </w:t>
      </w:r>
      <w:r>
        <w:rPr>
          <w:rtl/>
        </w:rPr>
        <w:t xml:space="preserve">חייבים </w:t>
      </w:r>
      <w:bookmarkStart w:id="32398" w:name="_ETM_Q51_244990"/>
      <w:bookmarkEnd w:id="32398"/>
      <w:r>
        <w:rPr>
          <w:rtl/>
        </w:rPr>
        <w:t xml:space="preserve">שמישהו </w:t>
      </w:r>
      <w:bookmarkStart w:id="32399" w:name="_ETM_Q51_245560"/>
      <w:bookmarkEnd w:id="32399"/>
      <w:r>
        <w:rPr>
          <w:rtl/>
        </w:rPr>
        <w:t xml:space="preserve">אחראי </w:t>
      </w:r>
      <w:bookmarkStart w:id="32400" w:name="_ETM_Q51_246819"/>
      <w:bookmarkEnd w:id="32400"/>
      <w:r>
        <w:rPr>
          <w:rtl/>
        </w:rPr>
        <w:t xml:space="preserve">ייקח </w:t>
      </w:r>
      <w:bookmarkStart w:id="32401" w:name="_ETM_Q51_247240"/>
      <w:bookmarkEnd w:id="32401"/>
      <w:r>
        <w:rPr>
          <w:rtl/>
        </w:rPr>
        <w:t xml:space="preserve">את </w:t>
      </w:r>
      <w:bookmarkStart w:id="32402" w:name="_ETM_Q51_247390"/>
      <w:bookmarkEnd w:id="32402"/>
      <w:r>
        <w:rPr>
          <w:rtl/>
        </w:rPr>
        <w:t>המושכות</w:t>
      </w:r>
      <w:r>
        <w:rPr>
          <w:rFonts w:hint="cs"/>
          <w:rtl/>
        </w:rPr>
        <w:t>,</w:t>
      </w:r>
      <w:r>
        <w:rPr>
          <w:rtl/>
        </w:rPr>
        <w:t xml:space="preserve"> </w:t>
      </w:r>
      <w:bookmarkStart w:id="32403" w:name="_ETM_Q51_248560"/>
      <w:bookmarkEnd w:id="32403"/>
      <w:r>
        <w:rPr>
          <w:rtl/>
        </w:rPr>
        <w:t xml:space="preserve">המדינה </w:t>
      </w:r>
      <w:bookmarkStart w:id="32404" w:name="_ETM_Q51_249220"/>
      <w:bookmarkEnd w:id="32404"/>
      <w:r>
        <w:rPr>
          <w:rtl/>
        </w:rPr>
        <w:t xml:space="preserve">שלנו </w:t>
      </w:r>
      <w:bookmarkStart w:id="32405" w:name="_ETM_Q51_249640"/>
      <w:bookmarkEnd w:id="32405"/>
      <w:r>
        <w:rPr>
          <w:rtl/>
        </w:rPr>
        <w:t xml:space="preserve">הולכת </w:t>
      </w:r>
      <w:bookmarkStart w:id="32406" w:name="_ETM_Q51_249970"/>
      <w:bookmarkEnd w:id="32406"/>
      <w:r>
        <w:rPr>
          <w:rtl/>
        </w:rPr>
        <w:t>לאבדון</w:t>
      </w:r>
      <w:r>
        <w:rPr>
          <w:rFonts w:hint="cs"/>
          <w:rtl/>
        </w:rPr>
        <w:t>.</w:t>
      </w:r>
      <w:r>
        <w:rPr>
          <w:rtl/>
        </w:rPr>
        <w:t xml:space="preserve"> </w:t>
      </w:r>
      <w:bookmarkStart w:id="32407" w:name="_ETM_Q51_250600"/>
      <w:bookmarkEnd w:id="32407"/>
      <w:r>
        <w:rPr>
          <w:rtl/>
        </w:rPr>
        <w:t xml:space="preserve">צריך </w:t>
      </w:r>
      <w:bookmarkStart w:id="32408" w:name="_ETM_Q51_250900"/>
      <w:bookmarkEnd w:id="32408"/>
      <w:r>
        <w:rPr>
          <w:rtl/>
        </w:rPr>
        <w:t xml:space="preserve">לעשות </w:t>
      </w:r>
      <w:bookmarkStart w:id="32409" w:name="_ETM_Q51_251260"/>
      <w:bookmarkEnd w:id="32409"/>
      <w:r>
        <w:rPr>
          <w:rtl/>
        </w:rPr>
        <w:t xml:space="preserve">את </w:t>
      </w:r>
      <w:bookmarkStart w:id="32410" w:name="_ETM_Q51_251380"/>
      <w:bookmarkEnd w:id="32410"/>
      <w:r>
        <w:rPr>
          <w:rtl/>
        </w:rPr>
        <w:t xml:space="preserve">זה </w:t>
      </w:r>
      <w:bookmarkStart w:id="32411" w:name="_ETM_Q51_251920"/>
      <w:bookmarkEnd w:id="32411"/>
      <w:r>
        <w:rPr>
          <w:rtl/>
        </w:rPr>
        <w:t xml:space="preserve">מהר </w:t>
      </w:r>
      <w:bookmarkStart w:id="32412" w:name="_ETM_Q51_252490"/>
      <w:bookmarkEnd w:id="32412"/>
      <w:r>
        <w:rPr>
          <w:rtl/>
        </w:rPr>
        <w:t xml:space="preserve">ככל </w:t>
      </w:r>
      <w:bookmarkStart w:id="32413" w:name="_ETM_Q51_252880"/>
      <w:bookmarkEnd w:id="32413"/>
      <w:r>
        <w:rPr>
          <w:rtl/>
        </w:rPr>
        <w:t>הניתן</w:t>
      </w:r>
      <w:r>
        <w:rPr>
          <w:rFonts w:hint="cs"/>
          <w:rtl/>
        </w:rPr>
        <w:t>.</w:t>
      </w:r>
      <w:r>
        <w:rPr>
          <w:rtl/>
        </w:rPr>
        <w:t xml:space="preserve"> </w:t>
      </w:r>
      <w:bookmarkStart w:id="32414" w:name="_ETM_Q51_254140"/>
      <w:bookmarkEnd w:id="32414"/>
    </w:p>
    <w:p w:rsidR="00216A02" w:rsidRDefault="00216A02" w:rsidP="00350FCE">
      <w:pPr>
        <w:ind w:firstLine="0"/>
        <w:rPr>
          <w:rtl/>
        </w:rPr>
      </w:pPr>
    </w:p>
    <w:p w:rsidR="00216A02" w:rsidRDefault="00216A02" w:rsidP="00350FCE">
      <w:pPr>
        <w:pStyle w:val="af8"/>
        <w:keepNext/>
        <w:rPr>
          <w:rtl/>
        </w:rPr>
      </w:pPr>
      <w:r w:rsidRPr="00C276FB">
        <w:rPr>
          <w:rStyle w:val="TagStyle"/>
          <w:rtl/>
        </w:rPr>
        <w:t xml:space="preserve"> &lt;&lt; יור &gt;&gt;</w:t>
      </w:r>
      <w:r w:rsidRPr="00073692">
        <w:rPr>
          <w:rStyle w:val="TagStyle"/>
          <w:rtl/>
        </w:rPr>
        <w:t xml:space="preserve"> </w:t>
      </w:r>
      <w:r>
        <w:rPr>
          <w:rtl/>
        </w:rPr>
        <w:t>היו"ר משה טור פז:</w:t>
      </w:r>
      <w:r w:rsidRPr="00073692">
        <w:rPr>
          <w:rStyle w:val="TagStyle"/>
          <w:rtl/>
        </w:rPr>
        <w:t xml:space="preserve"> </w:t>
      </w:r>
      <w:r w:rsidRPr="00C276FB">
        <w:rPr>
          <w:rStyle w:val="TagStyle"/>
          <w:rtl/>
        </w:rPr>
        <w:t>&lt;&lt; יור &gt;&gt;</w:t>
      </w:r>
      <w:r>
        <w:rPr>
          <w:rtl/>
        </w:rPr>
        <w:t xml:space="preserve">  </w:t>
      </w:r>
    </w:p>
    <w:p w:rsidR="00216A02" w:rsidRPr="00073692" w:rsidRDefault="00216A02" w:rsidP="00350FCE">
      <w:pPr>
        <w:rPr>
          <w:rtl/>
        </w:rPr>
      </w:pPr>
    </w:p>
    <w:p w:rsidR="00216A02" w:rsidRDefault="00216A02" w:rsidP="00350FCE">
      <w:pPr>
        <w:rPr>
          <w:rtl/>
        </w:rPr>
      </w:pPr>
      <w:r>
        <w:rPr>
          <w:rtl/>
        </w:rPr>
        <w:t xml:space="preserve">תודה </w:t>
      </w:r>
      <w:bookmarkStart w:id="32415" w:name="_ETM_Q51_254439"/>
      <w:bookmarkEnd w:id="32415"/>
      <w:r>
        <w:rPr>
          <w:rtl/>
        </w:rPr>
        <w:t>רבה</w:t>
      </w:r>
      <w:r>
        <w:rPr>
          <w:rFonts w:hint="cs"/>
          <w:rtl/>
        </w:rPr>
        <w:t>.</w:t>
      </w:r>
      <w:r>
        <w:rPr>
          <w:rtl/>
        </w:rPr>
        <w:t xml:space="preserve"> </w:t>
      </w:r>
      <w:bookmarkStart w:id="32416" w:name="_ETM_Q51_254770"/>
      <w:bookmarkEnd w:id="32416"/>
      <w:r>
        <w:rPr>
          <w:rtl/>
        </w:rPr>
        <w:t xml:space="preserve">הדובר </w:t>
      </w:r>
      <w:bookmarkStart w:id="32417" w:name="_ETM_Q51_255100"/>
      <w:bookmarkEnd w:id="32417"/>
      <w:r>
        <w:rPr>
          <w:rtl/>
        </w:rPr>
        <w:t xml:space="preserve">הבא </w:t>
      </w:r>
      <w:bookmarkStart w:id="32418" w:name="_ETM_Q51_255310"/>
      <w:bookmarkEnd w:id="32418"/>
      <w:r>
        <w:rPr>
          <w:rFonts w:hint="cs"/>
          <w:rtl/>
        </w:rPr>
        <w:t xml:space="preserve">– </w:t>
      </w:r>
      <w:r>
        <w:rPr>
          <w:rtl/>
        </w:rPr>
        <w:t xml:space="preserve">חבר </w:t>
      </w:r>
      <w:bookmarkStart w:id="32419" w:name="_ETM_Q51_255579"/>
      <w:bookmarkEnd w:id="32419"/>
      <w:r>
        <w:rPr>
          <w:rtl/>
        </w:rPr>
        <w:t xml:space="preserve">הכנסת </w:t>
      </w:r>
      <w:bookmarkStart w:id="32420" w:name="_ETM_Q51_255939"/>
      <w:bookmarkEnd w:id="32420"/>
      <w:r>
        <w:rPr>
          <w:rtl/>
        </w:rPr>
        <w:t xml:space="preserve">מיקי </w:t>
      </w:r>
      <w:bookmarkStart w:id="32421" w:name="_ETM_Q51_256240"/>
      <w:bookmarkEnd w:id="32421"/>
      <w:r>
        <w:rPr>
          <w:rtl/>
        </w:rPr>
        <w:t>לוי</w:t>
      </w:r>
      <w:r>
        <w:rPr>
          <w:rFonts w:hint="cs"/>
          <w:rtl/>
        </w:rPr>
        <w:t>.</w:t>
      </w:r>
      <w:bookmarkStart w:id="32422" w:name="_ETM_Q51_99157"/>
      <w:bookmarkEnd w:id="32422"/>
    </w:p>
    <w:p w:rsidR="00216A02" w:rsidRDefault="00216A02" w:rsidP="00350FCE">
      <w:pPr>
        <w:rPr>
          <w:rtl/>
        </w:rPr>
      </w:pPr>
      <w:bookmarkStart w:id="32423" w:name="_ETM_Q51_99216"/>
      <w:bookmarkEnd w:id="32423"/>
    </w:p>
    <w:p w:rsidR="00216A02" w:rsidRDefault="00216A02" w:rsidP="00350FCE">
      <w:pPr>
        <w:pStyle w:val="a4"/>
        <w:keepNext/>
        <w:rPr>
          <w:rtl/>
        </w:rPr>
      </w:pPr>
      <w:bookmarkStart w:id="32424" w:name="ET_speaker_5084_9"/>
      <w:r w:rsidRPr="00C276FB">
        <w:rPr>
          <w:rStyle w:val="TagStyle"/>
          <w:rtl/>
        </w:rPr>
        <w:t xml:space="preserve"> &lt;&lt; דובר &gt;&gt;</w:t>
      </w:r>
      <w:r w:rsidRPr="00073692">
        <w:rPr>
          <w:rStyle w:val="TagStyle"/>
          <w:rtl/>
        </w:rPr>
        <w:t xml:space="preserve"> </w:t>
      </w:r>
      <w:bookmarkStart w:id="32425" w:name="_Toc169620403"/>
      <w:bookmarkStart w:id="32426" w:name="_Toc169620720"/>
      <w:bookmarkStart w:id="32427" w:name="_Toc169625994"/>
      <w:bookmarkStart w:id="32428" w:name="_Toc169626214"/>
      <w:bookmarkStart w:id="32429" w:name="_Toc191551326"/>
      <w:r>
        <w:rPr>
          <w:rtl/>
        </w:rPr>
        <w:t>מיקי לוי (יש עתיד):</w:t>
      </w:r>
      <w:bookmarkEnd w:id="32425"/>
      <w:bookmarkEnd w:id="32426"/>
      <w:bookmarkEnd w:id="32427"/>
      <w:bookmarkEnd w:id="32428"/>
      <w:bookmarkEnd w:id="32429"/>
      <w:r w:rsidRPr="00073692">
        <w:rPr>
          <w:rStyle w:val="TagStyle"/>
          <w:rtl/>
        </w:rPr>
        <w:t xml:space="preserve"> </w:t>
      </w:r>
      <w:r w:rsidRPr="00C276FB">
        <w:rPr>
          <w:rStyle w:val="TagStyle"/>
          <w:rtl/>
        </w:rPr>
        <w:t>&lt;&lt; דובר &gt;&gt;</w:t>
      </w:r>
      <w:r>
        <w:rPr>
          <w:rtl/>
        </w:rPr>
        <w:t xml:space="preserve">  </w:t>
      </w:r>
      <w:bookmarkEnd w:id="32424"/>
    </w:p>
    <w:p w:rsidR="00216A02" w:rsidRPr="00073692" w:rsidRDefault="00216A02" w:rsidP="00350FCE">
      <w:pPr>
        <w:rPr>
          <w:rtl/>
          <w:lang w:eastAsia="he-IL"/>
        </w:rPr>
      </w:pPr>
      <w:bookmarkStart w:id="32430" w:name="_ETM_Q51_97253"/>
      <w:bookmarkStart w:id="32431" w:name="_ETM_Q51_97327"/>
      <w:bookmarkEnd w:id="32430"/>
      <w:bookmarkEnd w:id="32431"/>
    </w:p>
    <w:p w:rsidR="00216A02" w:rsidRDefault="00216A02" w:rsidP="00350FCE">
      <w:pPr>
        <w:rPr>
          <w:rtl/>
        </w:rPr>
      </w:pPr>
      <w:r>
        <w:rPr>
          <w:rtl/>
        </w:rPr>
        <w:t xml:space="preserve"> </w:t>
      </w:r>
      <w:bookmarkStart w:id="32432" w:name="_ETM_Q51_291799"/>
      <w:bookmarkEnd w:id="32432"/>
      <w:r>
        <w:rPr>
          <w:rtl/>
        </w:rPr>
        <w:t xml:space="preserve">אדוני </w:t>
      </w:r>
      <w:bookmarkStart w:id="32433" w:name="_ETM_Q51_292069"/>
      <w:bookmarkEnd w:id="32433"/>
      <w:r>
        <w:rPr>
          <w:rtl/>
        </w:rPr>
        <w:t>היושב</w:t>
      </w:r>
      <w:r>
        <w:rPr>
          <w:rFonts w:hint="cs"/>
          <w:rtl/>
        </w:rPr>
        <w:t xml:space="preserve"> ב</w:t>
      </w:r>
      <w:r>
        <w:rPr>
          <w:rtl/>
        </w:rPr>
        <w:t>ראש</w:t>
      </w:r>
      <w:r>
        <w:rPr>
          <w:rFonts w:hint="cs"/>
          <w:rtl/>
        </w:rPr>
        <w:t>,</w:t>
      </w:r>
      <w:r>
        <w:rPr>
          <w:rtl/>
        </w:rPr>
        <w:t xml:space="preserve"> </w:t>
      </w:r>
      <w:bookmarkStart w:id="32434" w:name="_ETM_Q51_292849"/>
      <w:bookmarkEnd w:id="32434"/>
      <w:r>
        <w:rPr>
          <w:rtl/>
        </w:rPr>
        <w:t xml:space="preserve">חברי </w:t>
      </w:r>
      <w:bookmarkStart w:id="32435" w:name="_ETM_Q51_293209"/>
      <w:bookmarkEnd w:id="32435"/>
      <w:r>
        <w:rPr>
          <w:rtl/>
        </w:rPr>
        <w:t>הכנסת</w:t>
      </w:r>
      <w:r>
        <w:rPr>
          <w:rFonts w:hint="cs"/>
          <w:rtl/>
        </w:rPr>
        <w:t>,</w:t>
      </w:r>
      <w:r>
        <w:rPr>
          <w:rtl/>
        </w:rPr>
        <w:t xml:space="preserve"> </w:t>
      </w:r>
      <w:bookmarkStart w:id="32436" w:name="_ETM_Q51_297100"/>
      <w:bookmarkEnd w:id="32436"/>
      <w:r>
        <w:rPr>
          <w:rtl/>
        </w:rPr>
        <w:t xml:space="preserve">שר </w:t>
      </w:r>
      <w:bookmarkStart w:id="32437" w:name="_ETM_Q51_297549"/>
      <w:bookmarkEnd w:id="32437"/>
      <w:r>
        <w:rPr>
          <w:rtl/>
        </w:rPr>
        <w:t xml:space="preserve">האוצר </w:t>
      </w:r>
      <w:bookmarkStart w:id="32438" w:name="_ETM_Q51_297970"/>
      <w:bookmarkEnd w:id="32438"/>
      <w:r>
        <w:rPr>
          <w:rtl/>
        </w:rPr>
        <w:t xml:space="preserve">סמוטריץ' </w:t>
      </w:r>
      <w:bookmarkStart w:id="32439" w:name="_ETM_Q51_299679"/>
      <w:bookmarkEnd w:id="32439"/>
      <w:r>
        <w:rPr>
          <w:rtl/>
        </w:rPr>
        <w:t xml:space="preserve">בישיבת </w:t>
      </w:r>
      <w:bookmarkStart w:id="32440" w:name="_ETM_Q51_300459"/>
      <w:bookmarkEnd w:id="32440"/>
      <w:r>
        <w:rPr>
          <w:rtl/>
        </w:rPr>
        <w:t>הקבינט</w:t>
      </w:r>
      <w:r>
        <w:rPr>
          <w:rFonts w:hint="cs"/>
          <w:rtl/>
        </w:rPr>
        <w:t>:</w:t>
      </w:r>
      <w:r>
        <w:rPr>
          <w:rtl/>
        </w:rPr>
        <w:t xml:space="preserve"> </w:t>
      </w:r>
      <w:bookmarkStart w:id="32441" w:name="_ETM_Q51_303429"/>
      <w:bookmarkEnd w:id="32441"/>
      <w:r>
        <w:rPr>
          <w:rtl/>
        </w:rPr>
        <w:t xml:space="preserve">הרמטכ"ל </w:t>
      </w:r>
      <w:bookmarkStart w:id="32442" w:name="_ETM_Q51_304240"/>
      <w:bookmarkEnd w:id="32442"/>
      <w:r>
        <w:rPr>
          <w:rtl/>
        </w:rPr>
        <w:t xml:space="preserve">מדבר </w:t>
      </w:r>
      <w:bookmarkStart w:id="32443" w:name="_ETM_Q51_305079"/>
      <w:bookmarkEnd w:id="32443"/>
      <w:r>
        <w:rPr>
          <w:rtl/>
        </w:rPr>
        <w:t xml:space="preserve">על </w:t>
      </w:r>
      <w:bookmarkStart w:id="32444" w:name="_ETM_Q51_305289"/>
      <w:bookmarkEnd w:id="32444"/>
      <w:r>
        <w:rPr>
          <w:rtl/>
        </w:rPr>
        <w:t xml:space="preserve">גיוס </w:t>
      </w:r>
      <w:bookmarkStart w:id="32445" w:name="_ETM_Q51_305770"/>
      <w:bookmarkEnd w:id="32445"/>
      <w:r>
        <w:rPr>
          <w:rtl/>
        </w:rPr>
        <w:t>חרדים</w:t>
      </w:r>
      <w:r>
        <w:rPr>
          <w:rFonts w:hint="cs"/>
          <w:rtl/>
        </w:rPr>
        <w:t>,</w:t>
      </w:r>
      <w:r>
        <w:rPr>
          <w:rtl/>
        </w:rPr>
        <w:t xml:space="preserve"> </w:t>
      </w:r>
      <w:bookmarkStart w:id="32446" w:name="_ETM_Q51_309540"/>
      <w:bookmarkEnd w:id="32446"/>
      <w:r>
        <w:rPr>
          <w:rtl/>
        </w:rPr>
        <w:t xml:space="preserve">על </w:t>
      </w:r>
      <w:bookmarkStart w:id="32447" w:name="_ETM_Q51_309750"/>
      <w:bookmarkEnd w:id="32447"/>
      <w:r>
        <w:rPr>
          <w:rtl/>
        </w:rPr>
        <w:t xml:space="preserve">הצורך </w:t>
      </w:r>
      <w:bookmarkStart w:id="32448" w:name="_ETM_Q51_310470"/>
      <w:bookmarkEnd w:id="32448"/>
      <w:r>
        <w:rPr>
          <w:rtl/>
        </w:rPr>
        <w:t xml:space="preserve">במילוי </w:t>
      </w:r>
      <w:bookmarkStart w:id="32449" w:name="_ETM_Q51_311040"/>
      <w:bookmarkEnd w:id="32449"/>
      <w:r>
        <w:rPr>
          <w:rtl/>
        </w:rPr>
        <w:t>השורות</w:t>
      </w:r>
      <w:r>
        <w:rPr>
          <w:rFonts w:hint="cs"/>
          <w:rtl/>
        </w:rPr>
        <w:t>,</w:t>
      </w:r>
      <w:r>
        <w:rPr>
          <w:rtl/>
        </w:rPr>
        <w:t xml:space="preserve"> </w:t>
      </w:r>
      <w:bookmarkStart w:id="32450" w:name="_ETM_Q51_313310"/>
      <w:bookmarkEnd w:id="32450"/>
      <w:r>
        <w:rPr>
          <w:rtl/>
        </w:rPr>
        <w:t xml:space="preserve">על </w:t>
      </w:r>
      <w:bookmarkStart w:id="32451" w:name="_ETM_Q51_313550"/>
      <w:bookmarkEnd w:id="32451"/>
      <w:r>
        <w:rPr>
          <w:rtl/>
        </w:rPr>
        <w:t xml:space="preserve">החוסר </w:t>
      </w:r>
      <w:bookmarkStart w:id="32452" w:name="_ETM_Q51_315610"/>
      <w:bookmarkStart w:id="32453" w:name="_ETM_Q51_315819"/>
      <w:bookmarkEnd w:id="32452"/>
      <w:bookmarkEnd w:id="32453"/>
      <w:r>
        <w:rPr>
          <w:rtl/>
        </w:rPr>
        <w:t>העכשווי</w:t>
      </w:r>
      <w:r>
        <w:rPr>
          <w:rFonts w:hint="cs"/>
          <w:rtl/>
        </w:rPr>
        <w:t>,</w:t>
      </w:r>
      <w:r>
        <w:rPr>
          <w:rtl/>
        </w:rPr>
        <w:t xml:space="preserve"> </w:t>
      </w:r>
      <w:bookmarkStart w:id="32454" w:name="_ETM_Q51_318780"/>
      <w:bookmarkEnd w:id="32454"/>
      <w:r>
        <w:rPr>
          <w:rtl/>
        </w:rPr>
        <w:t xml:space="preserve">על </w:t>
      </w:r>
      <w:bookmarkStart w:id="32455" w:name="_ETM_Q51_319019"/>
      <w:bookmarkEnd w:id="32455"/>
      <w:r>
        <w:rPr>
          <w:rtl/>
        </w:rPr>
        <w:t>גדוד</w:t>
      </w:r>
      <w:r>
        <w:rPr>
          <w:rFonts w:hint="cs"/>
          <w:rtl/>
        </w:rPr>
        <w:t xml:space="preserve"> אחד</w:t>
      </w:r>
      <w:r>
        <w:rPr>
          <w:rtl/>
        </w:rPr>
        <w:t xml:space="preserve"> </w:t>
      </w:r>
      <w:bookmarkStart w:id="32456" w:name="_ETM_Q51_319829"/>
      <w:bookmarkEnd w:id="32456"/>
      <w:r>
        <w:rPr>
          <w:rtl/>
        </w:rPr>
        <w:t xml:space="preserve">בסדיר </w:t>
      </w:r>
      <w:bookmarkStart w:id="32457" w:name="_ETM_Q51_320579"/>
      <w:bookmarkEnd w:id="32457"/>
      <w:r>
        <w:rPr>
          <w:rtl/>
        </w:rPr>
        <w:t xml:space="preserve">שמשחרר </w:t>
      </w:r>
      <w:bookmarkStart w:id="32458" w:name="_ETM_Q51_322319"/>
      <w:bookmarkEnd w:id="32458"/>
      <w:r>
        <w:rPr>
          <w:rtl/>
        </w:rPr>
        <w:t xml:space="preserve">אלפי </w:t>
      </w:r>
      <w:bookmarkStart w:id="32459" w:name="_ETM_Q51_323129"/>
      <w:bookmarkEnd w:id="32459"/>
      <w:r>
        <w:rPr>
          <w:rtl/>
        </w:rPr>
        <w:t xml:space="preserve">ימי </w:t>
      </w:r>
      <w:bookmarkStart w:id="32460" w:name="_ETM_Q51_323489"/>
      <w:bookmarkEnd w:id="32460"/>
      <w:r>
        <w:rPr>
          <w:rtl/>
        </w:rPr>
        <w:t xml:space="preserve">מילואים </w:t>
      </w:r>
      <w:bookmarkStart w:id="32461" w:name="_ETM_Q51_324329"/>
      <w:bookmarkEnd w:id="32461"/>
      <w:r>
        <w:rPr>
          <w:rtl/>
        </w:rPr>
        <w:t xml:space="preserve">ואנשי </w:t>
      </w:r>
      <w:bookmarkStart w:id="32462" w:name="_ETM_Q51_324959"/>
      <w:bookmarkEnd w:id="32462"/>
      <w:r>
        <w:rPr>
          <w:rtl/>
        </w:rPr>
        <w:t xml:space="preserve">מילואים </w:t>
      </w:r>
      <w:bookmarkStart w:id="32463" w:name="_ETM_Q51_326579"/>
      <w:bookmarkEnd w:id="32463"/>
      <w:r>
        <w:rPr>
          <w:rtl/>
        </w:rPr>
        <w:t xml:space="preserve">חזרה </w:t>
      </w:r>
      <w:bookmarkStart w:id="32464" w:name="_ETM_Q51_327299"/>
      <w:bookmarkEnd w:id="32464"/>
      <w:r>
        <w:rPr>
          <w:rtl/>
        </w:rPr>
        <w:t>לעיסוקם</w:t>
      </w:r>
      <w:r>
        <w:rPr>
          <w:rFonts w:hint="cs"/>
          <w:rtl/>
        </w:rPr>
        <w:t>,</w:t>
      </w:r>
      <w:r>
        <w:rPr>
          <w:rtl/>
        </w:rPr>
        <w:t xml:space="preserve"> </w:t>
      </w:r>
      <w:bookmarkStart w:id="32465" w:name="_ETM_Q51_328379"/>
      <w:bookmarkEnd w:id="32465"/>
      <w:r>
        <w:rPr>
          <w:rtl/>
        </w:rPr>
        <w:t>לביתם</w:t>
      </w:r>
      <w:r>
        <w:rPr>
          <w:rFonts w:hint="cs"/>
          <w:rtl/>
        </w:rPr>
        <w:t>,</w:t>
      </w:r>
      <w:r>
        <w:rPr>
          <w:rtl/>
        </w:rPr>
        <w:t xml:space="preserve"> </w:t>
      </w:r>
      <w:bookmarkStart w:id="32466" w:name="_ETM_Q51_332069"/>
      <w:bookmarkEnd w:id="32466"/>
      <w:r>
        <w:rPr>
          <w:rtl/>
        </w:rPr>
        <w:t>לאוניברסיטה</w:t>
      </w:r>
      <w:r>
        <w:rPr>
          <w:rFonts w:hint="cs"/>
          <w:rtl/>
        </w:rPr>
        <w:t>,</w:t>
      </w:r>
      <w:r>
        <w:rPr>
          <w:rtl/>
        </w:rPr>
        <w:t xml:space="preserve"> </w:t>
      </w:r>
      <w:bookmarkStart w:id="32467" w:name="_ETM_Q51_333480"/>
      <w:bookmarkEnd w:id="32467"/>
      <w:r>
        <w:rPr>
          <w:rtl/>
        </w:rPr>
        <w:t>ל</w:t>
      </w:r>
      <w:r>
        <w:rPr>
          <w:rFonts w:hint="cs"/>
          <w:rtl/>
        </w:rPr>
        <w:t>עס</w:t>
      </w:r>
      <w:r>
        <w:rPr>
          <w:rtl/>
        </w:rPr>
        <w:t>קים</w:t>
      </w:r>
      <w:r>
        <w:rPr>
          <w:rFonts w:hint="cs"/>
          <w:rtl/>
        </w:rPr>
        <w:t>.</w:t>
      </w:r>
      <w:r>
        <w:rPr>
          <w:rtl/>
        </w:rPr>
        <w:t xml:space="preserve"> </w:t>
      </w:r>
      <w:bookmarkStart w:id="32468" w:name="_ETM_Q51_336380"/>
      <w:bookmarkEnd w:id="32468"/>
      <w:r>
        <w:rPr>
          <w:rtl/>
        </w:rPr>
        <w:t xml:space="preserve">שר </w:t>
      </w:r>
      <w:bookmarkStart w:id="32469" w:name="_ETM_Q51_336919"/>
      <w:bookmarkEnd w:id="32469"/>
      <w:r>
        <w:rPr>
          <w:rtl/>
        </w:rPr>
        <w:t xml:space="preserve">האוצר </w:t>
      </w:r>
      <w:bookmarkStart w:id="32470" w:name="_ETM_Q51_337550"/>
      <w:bookmarkEnd w:id="32470"/>
      <w:r>
        <w:rPr>
          <w:rtl/>
        </w:rPr>
        <w:t xml:space="preserve">בישיבת </w:t>
      </w:r>
      <w:bookmarkStart w:id="32471" w:name="_ETM_Q51_338210"/>
      <w:bookmarkEnd w:id="32471"/>
      <w:r>
        <w:rPr>
          <w:rtl/>
        </w:rPr>
        <w:t xml:space="preserve">הקבינט </w:t>
      </w:r>
      <w:bookmarkStart w:id="32472" w:name="_ETM_Q51_340219"/>
      <w:bookmarkStart w:id="32473" w:name="_ETM_Q51_340340"/>
      <w:bookmarkEnd w:id="32472"/>
      <w:bookmarkEnd w:id="32473"/>
      <w:r>
        <w:rPr>
          <w:rtl/>
        </w:rPr>
        <w:t>אומר</w:t>
      </w:r>
      <w:r>
        <w:rPr>
          <w:rFonts w:hint="cs"/>
          <w:rtl/>
        </w:rPr>
        <w:t>:</w:t>
      </w:r>
      <w:r>
        <w:rPr>
          <w:rtl/>
        </w:rPr>
        <w:t xml:space="preserve"> </w:t>
      </w:r>
      <w:bookmarkStart w:id="32474" w:name="_ETM_Q51_343490"/>
      <w:bookmarkEnd w:id="32474"/>
      <w:r>
        <w:rPr>
          <w:rtl/>
        </w:rPr>
        <w:t xml:space="preserve">הרמטכ"ל </w:t>
      </w:r>
      <w:bookmarkStart w:id="32475" w:name="_ETM_Q51_344180"/>
      <w:bookmarkEnd w:id="32475"/>
      <w:r>
        <w:rPr>
          <w:rtl/>
        </w:rPr>
        <w:t xml:space="preserve">מדבר </w:t>
      </w:r>
      <w:bookmarkStart w:id="32476" w:name="_ETM_Q51_344630"/>
      <w:bookmarkEnd w:id="32476"/>
      <w:r>
        <w:rPr>
          <w:rtl/>
        </w:rPr>
        <w:t xml:space="preserve">על </w:t>
      </w:r>
      <w:bookmarkStart w:id="32477" w:name="_ETM_Q51_344750"/>
      <w:bookmarkStart w:id="32478" w:name="_ETM_Q51_345410"/>
      <w:bookmarkEnd w:id="32477"/>
      <w:bookmarkEnd w:id="32478"/>
      <w:r>
        <w:rPr>
          <w:rtl/>
        </w:rPr>
        <w:t xml:space="preserve">גיוס </w:t>
      </w:r>
      <w:bookmarkStart w:id="32479" w:name="_ETM_Q51_345740"/>
      <w:bookmarkEnd w:id="32479"/>
      <w:r>
        <w:rPr>
          <w:rtl/>
        </w:rPr>
        <w:t>חרדים</w:t>
      </w:r>
      <w:r>
        <w:rPr>
          <w:rFonts w:hint="cs"/>
          <w:rtl/>
        </w:rPr>
        <w:t>.</w:t>
      </w:r>
      <w:r>
        <w:rPr>
          <w:rtl/>
        </w:rPr>
        <w:t xml:space="preserve"> </w:t>
      </w:r>
      <w:bookmarkStart w:id="32480" w:name="_ETM_Q51_346459"/>
      <w:bookmarkEnd w:id="32480"/>
      <w:r>
        <w:rPr>
          <w:rtl/>
        </w:rPr>
        <w:t xml:space="preserve">זו </w:t>
      </w:r>
      <w:bookmarkStart w:id="32481" w:name="_ETM_Q51_346639"/>
      <w:bookmarkEnd w:id="32481"/>
      <w:r>
        <w:rPr>
          <w:rtl/>
        </w:rPr>
        <w:t xml:space="preserve">סוגיה </w:t>
      </w:r>
      <w:bookmarkStart w:id="32482" w:name="_ETM_Q51_347300"/>
      <w:bookmarkEnd w:id="32482"/>
      <w:r>
        <w:rPr>
          <w:rtl/>
        </w:rPr>
        <w:t>פוליטית</w:t>
      </w:r>
      <w:r>
        <w:rPr>
          <w:rFonts w:hint="cs"/>
          <w:rtl/>
        </w:rPr>
        <w:t>.</w:t>
      </w:r>
      <w:r>
        <w:rPr>
          <w:rtl/>
        </w:rPr>
        <w:t xml:space="preserve"> </w:t>
      </w:r>
      <w:bookmarkStart w:id="32483" w:name="_ETM_Q51_351110"/>
      <w:bookmarkEnd w:id="32483"/>
    </w:p>
    <w:p w:rsidR="00216A02" w:rsidRDefault="00216A02" w:rsidP="00350FCE">
      <w:pPr>
        <w:rPr>
          <w:rtl/>
        </w:rPr>
      </w:pPr>
      <w:bookmarkStart w:id="32484" w:name="_ETM_Q51_373605"/>
      <w:bookmarkEnd w:id="32484"/>
    </w:p>
    <w:p w:rsidR="00216A02" w:rsidRDefault="00216A02" w:rsidP="005C32F7">
      <w:pPr>
        <w:rPr>
          <w:rtl/>
        </w:rPr>
      </w:pPr>
      <w:bookmarkStart w:id="32485" w:name="_ETM_Q51_373743"/>
      <w:bookmarkStart w:id="32486" w:name="_ETM_Q51_373772"/>
      <w:bookmarkStart w:id="32487" w:name="_ETM_Q51_373812"/>
      <w:bookmarkEnd w:id="32485"/>
      <w:bookmarkEnd w:id="32486"/>
      <w:bookmarkEnd w:id="32487"/>
      <w:r>
        <w:rPr>
          <w:rtl/>
        </w:rPr>
        <w:t xml:space="preserve">מה </w:t>
      </w:r>
      <w:bookmarkStart w:id="32488" w:name="_ETM_Q51_351620"/>
      <w:bookmarkEnd w:id="32488"/>
      <w:r>
        <w:rPr>
          <w:rtl/>
        </w:rPr>
        <w:t xml:space="preserve">לא </w:t>
      </w:r>
      <w:bookmarkStart w:id="32489" w:name="_ETM_Q51_351950"/>
      <w:bookmarkEnd w:id="32489"/>
      <w:r>
        <w:rPr>
          <w:rtl/>
        </w:rPr>
        <w:t xml:space="preserve">נאמר </w:t>
      </w:r>
      <w:bookmarkStart w:id="32490" w:name="_ETM_Q51_352849"/>
      <w:bookmarkEnd w:id="32490"/>
      <w:r>
        <w:rPr>
          <w:rtl/>
        </w:rPr>
        <w:t xml:space="preserve">על </w:t>
      </w:r>
      <w:bookmarkStart w:id="32491" w:name="_ETM_Q51_353000"/>
      <w:bookmarkEnd w:id="32491"/>
      <w:r>
        <w:rPr>
          <w:rtl/>
        </w:rPr>
        <w:t xml:space="preserve">גיוס </w:t>
      </w:r>
      <w:bookmarkStart w:id="32492" w:name="_ETM_Q51_353569"/>
      <w:bookmarkEnd w:id="32492"/>
      <w:r>
        <w:rPr>
          <w:rtl/>
        </w:rPr>
        <w:t xml:space="preserve">חרדים </w:t>
      </w:r>
      <w:bookmarkStart w:id="32493" w:name="_ETM_Q51_354319"/>
      <w:bookmarkEnd w:id="32493"/>
      <w:r>
        <w:rPr>
          <w:rtl/>
        </w:rPr>
        <w:t xml:space="preserve">ולא </w:t>
      </w:r>
      <w:bookmarkStart w:id="32494" w:name="_ETM_Q51_354620"/>
      <w:bookmarkEnd w:id="32494"/>
      <w:r>
        <w:rPr>
          <w:rtl/>
        </w:rPr>
        <w:t>אמרנו</w:t>
      </w:r>
      <w:r>
        <w:rPr>
          <w:rFonts w:hint="cs"/>
          <w:rtl/>
        </w:rPr>
        <w:t>?</w:t>
      </w:r>
      <w:r>
        <w:rPr>
          <w:rtl/>
        </w:rPr>
        <w:t xml:space="preserve"> </w:t>
      </w:r>
      <w:bookmarkStart w:id="32495" w:name="_ETM_Q51_356650"/>
      <w:bookmarkEnd w:id="32495"/>
      <w:r>
        <w:rPr>
          <w:rtl/>
        </w:rPr>
        <w:t>הכ</w:t>
      </w:r>
      <w:r>
        <w:rPr>
          <w:rFonts w:hint="cs"/>
          <w:rtl/>
        </w:rPr>
        <w:t>ו</w:t>
      </w:r>
      <w:r>
        <w:rPr>
          <w:rtl/>
        </w:rPr>
        <w:t xml:space="preserve">ל </w:t>
      </w:r>
      <w:bookmarkStart w:id="32496" w:name="_ETM_Q51_357249"/>
      <w:bookmarkEnd w:id="32496"/>
      <w:r>
        <w:rPr>
          <w:rtl/>
        </w:rPr>
        <w:t>מכ</w:t>
      </w:r>
      <w:r>
        <w:rPr>
          <w:rFonts w:hint="cs"/>
          <w:rtl/>
        </w:rPr>
        <w:t>ו</w:t>
      </w:r>
      <w:r>
        <w:rPr>
          <w:rtl/>
        </w:rPr>
        <w:t xml:space="preserve">ל </w:t>
      </w:r>
      <w:bookmarkStart w:id="32497" w:name="_ETM_Q51_357849"/>
      <w:bookmarkEnd w:id="32497"/>
      <w:r>
        <w:rPr>
          <w:rtl/>
        </w:rPr>
        <w:t>וכ</w:t>
      </w:r>
      <w:r>
        <w:rPr>
          <w:rFonts w:hint="cs"/>
          <w:rtl/>
        </w:rPr>
        <w:t>ו</w:t>
      </w:r>
      <w:r>
        <w:rPr>
          <w:rtl/>
        </w:rPr>
        <w:t>ל</w:t>
      </w:r>
      <w:r>
        <w:rPr>
          <w:rFonts w:hint="cs"/>
          <w:rtl/>
        </w:rPr>
        <w:t>.</w:t>
      </w:r>
      <w:r>
        <w:rPr>
          <w:rtl/>
        </w:rPr>
        <w:t xml:space="preserve"> </w:t>
      </w:r>
      <w:bookmarkStart w:id="32498" w:name="_ETM_Q51_358569"/>
      <w:bookmarkEnd w:id="32498"/>
      <w:r>
        <w:rPr>
          <w:rFonts w:hint="cs"/>
          <w:rtl/>
        </w:rPr>
        <w:t>אמ</w:t>
      </w:r>
      <w:r>
        <w:rPr>
          <w:rtl/>
        </w:rPr>
        <w:t xml:space="preserve">ירה </w:t>
      </w:r>
      <w:bookmarkStart w:id="32499" w:name="_ETM_Q51_360879"/>
      <w:bookmarkEnd w:id="32499"/>
      <w:r>
        <w:rPr>
          <w:rtl/>
        </w:rPr>
        <w:t xml:space="preserve">כמו </w:t>
      </w:r>
      <w:bookmarkStart w:id="32500" w:name="_ETM_Q51_361359"/>
      <w:bookmarkStart w:id="32501" w:name="_ETM_Q51_361780"/>
      <w:bookmarkEnd w:id="32500"/>
      <w:bookmarkEnd w:id="32501"/>
      <w:r>
        <w:rPr>
          <w:rtl/>
        </w:rPr>
        <w:t>זו</w:t>
      </w:r>
      <w:r>
        <w:rPr>
          <w:rFonts w:hint="cs"/>
          <w:rtl/>
        </w:rPr>
        <w:t>,</w:t>
      </w:r>
      <w:r>
        <w:rPr>
          <w:rtl/>
        </w:rPr>
        <w:t xml:space="preserve"> </w:t>
      </w:r>
      <w:bookmarkStart w:id="32502" w:name="_ETM_Q51_363340"/>
      <w:bookmarkEnd w:id="32502"/>
      <w:r>
        <w:rPr>
          <w:rtl/>
        </w:rPr>
        <w:t xml:space="preserve">שגיוס </w:t>
      </w:r>
      <w:bookmarkStart w:id="32503" w:name="_ETM_Q51_364120"/>
      <w:bookmarkEnd w:id="32503"/>
      <w:r>
        <w:rPr>
          <w:rtl/>
        </w:rPr>
        <w:t xml:space="preserve">חרדים </w:t>
      </w:r>
      <w:bookmarkStart w:id="32504" w:name="_ETM_Q51_365689"/>
      <w:bookmarkEnd w:id="32504"/>
      <w:r>
        <w:rPr>
          <w:rFonts w:hint="cs"/>
          <w:rtl/>
        </w:rPr>
        <w:t>הוא</w:t>
      </w:r>
      <w:r>
        <w:rPr>
          <w:rtl/>
        </w:rPr>
        <w:t xml:space="preserve"> </w:t>
      </w:r>
      <w:bookmarkStart w:id="32505" w:name="_ETM_Q51_365930"/>
      <w:bookmarkEnd w:id="32505"/>
      <w:r>
        <w:rPr>
          <w:rtl/>
        </w:rPr>
        <w:t xml:space="preserve">סוגיה </w:t>
      </w:r>
      <w:bookmarkStart w:id="32506" w:name="_ETM_Q51_366620"/>
      <w:bookmarkEnd w:id="32506"/>
      <w:r>
        <w:rPr>
          <w:rtl/>
        </w:rPr>
        <w:t>פוליטית</w:t>
      </w:r>
      <w:r>
        <w:rPr>
          <w:rFonts w:hint="cs"/>
          <w:rtl/>
        </w:rPr>
        <w:t>,</w:t>
      </w:r>
      <w:r>
        <w:rPr>
          <w:rtl/>
        </w:rPr>
        <w:t xml:space="preserve"> </w:t>
      </w:r>
      <w:bookmarkStart w:id="32507" w:name="_ETM_Q51_368059"/>
      <w:bookmarkEnd w:id="32507"/>
      <w:r>
        <w:rPr>
          <w:rtl/>
        </w:rPr>
        <w:t xml:space="preserve">עדיין </w:t>
      </w:r>
      <w:bookmarkStart w:id="32508" w:name="_ETM_Q51_369139"/>
      <w:bookmarkEnd w:id="32508"/>
      <w:r>
        <w:rPr>
          <w:rtl/>
        </w:rPr>
        <w:t xml:space="preserve">לא </w:t>
      </w:r>
      <w:bookmarkStart w:id="32509" w:name="_ETM_Q51_369829"/>
      <w:bookmarkEnd w:id="32509"/>
      <w:r>
        <w:rPr>
          <w:rtl/>
        </w:rPr>
        <w:t>שמענו</w:t>
      </w:r>
      <w:r>
        <w:rPr>
          <w:rFonts w:hint="cs"/>
          <w:rtl/>
        </w:rPr>
        <w:t>.</w:t>
      </w:r>
      <w:r>
        <w:rPr>
          <w:rtl/>
        </w:rPr>
        <w:t xml:space="preserve"> </w:t>
      </w:r>
      <w:bookmarkStart w:id="32510" w:name="_ETM_Q51_373290"/>
      <w:bookmarkEnd w:id="32510"/>
      <w:r>
        <w:rPr>
          <w:rtl/>
        </w:rPr>
        <w:t xml:space="preserve">אז </w:t>
      </w:r>
      <w:bookmarkStart w:id="32511" w:name="_ETM_Q51_373530"/>
      <w:bookmarkEnd w:id="32511"/>
      <w:r>
        <w:rPr>
          <w:rtl/>
        </w:rPr>
        <w:t xml:space="preserve">אדוני </w:t>
      </w:r>
      <w:bookmarkStart w:id="32512" w:name="_ETM_Q51_373859"/>
      <w:bookmarkEnd w:id="32512"/>
      <w:r>
        <w:rPr>
          <w:rtl/>
        </w:rPr>
        <w:t xml:space="preserve">השר </w:t>
      </w:r>
      <w:bookmarkStart w:id="32513" w:name="_ETM_Q51_374280"/>
      <w:bookmarkEnd w:id="32513"/>
      <w:r>
        <w:rPr>
          <w:rtl/>
        </w:rPr>
        <w:t>סמוטריץ'</w:t>
      </w:r>
      <w:r>
        <w:rPr>
          <w:rFonts w:hint="cs"/>
          <w:rtl/>
        </w:rPr>
        <w:t>,</w:t>
      </w:r>
      <w:r>
        <w:rPr>
          <w:rtl/>
        </w:rPr>
        <w:t xml:space="preserve"> </w:t>
      </w:r>
      <w:bookmarkStart w:id="32514" w:name="_ETM_Q51_376099"/>
      <w:bookmarkEnd w:id="32514"/>
      <w:r>
        <w:rPr>
          <w:rtl/>
        </w:rPr>
        <w:t xml:space="preserve">השר </w:t>
      </w:r>
      <w:bookmarkStart w:id="32515" w:name="_ETM_Q51_376879"/>
      <w:bookmarkEnd w:id="32515"/>
      <w:r>
        <w:rPr>
          <w:rtl/>
        </w:rPr>
        <w:t xml:space="preserve">במשרד </w:t>
      </w:r>
      <w:bookmarkStart w:id="32516" w:name="_ETM_Q51_377629"/>
      <w:bookmarkEnd w:id="32516"/>
      <w:r>
        <w:rPr>
          <w:rtl/>
        </w:rPr>
        <w:t xml:space="preserve">הביטחון </w:t>
      </w:r>
      <w:bookmarkStart w:id="32517" w:name="_ETM_Q51_378349"/>
      <w:bookmarkEnd w:id="32517"/>
      <w:r>
        <w:rPr>
          <w:rtl/>
        </w:rPr>
        <w:t xml:space="preserve">ושר </w:t>
      </w:r>
      <w:bookmarkStart w:id="32518" w:name="_ETM_Q51_378889"/>
      <w:bookmarkEnd w:id="32518"/>
      <w:r>
        <w:rPr>
          <w:rtl/>
        </w:rPr>
        <w:t>האוצר</w:t>
      </w:r>
      <w:r>
        <w:rPr>
          <w:rFonts w:hint="cs"/>
          <w:rtl/>
        </w:rPr>
        <w:t>,</w:t>
      </w:r>
      <w:r>
        <w:rPr>
          <w:rtl/>
        </w:rPr>
        <w:t xml:space="preserve"> </w:t>
      </w:r>
      <w:bookmarkStart w:id="32519" w:name="_ETM_Q51_381809"/>
      <w:bookmarkEnd w:id="32519"/>
      <w:r>
        <w:rPr>
          <w:rtl/>
        </w:rPr>
        <w:t xml:space="preserve">זו </w:t>
      </w:r>
      <w:bookmarkStart w:id="32520" w:name="_ETM_Q51_382169"/>
      <w:bookmarkEnd w:id="32520"/>
      <w:r>
        <w:rPr>
          <w:rtl/>
        </w:rPr>
        <w:t xml:space="preserve">לא </w:t>
      </w:r>
      <w:bookmarkStart w:id="32521" w:name="_ETM_Q51_382349"/>
      <w:bookmarkEnd w:id="32521"/>
      <w:r>
        <w:rPr>
          <w:rtl/>
        </w:rPr>
        <w:t xml:space="preserve">סוגיה </w:t>
      </w:r>
      <w:bookmarkStart w:id="32522" w:name="_ETM_Q51_382980"/>
      <w:bookmarkEnd w:id="32522"/>
      <w:r>
        <w:rPr>
          <w:rtl/>
        </w:rPr>
        <w:t>פוליטית</w:t>
      </w:r>
      <w:r>
        <w:rPr>
          <w:rFonts w:hint="cs"/>
          <w:rtl/>
        </w:rPr>
        <w:t xml:space="preserve"> –</w:t>
      </w:r>
      <w:r>
        <w:rPr>
          <w:rtl/>
        </w:rPr>
        <w:t xml:space="preserve"> </w:t>
      </w:r>
      <w:bookmarkStart w:id="32523" w:name="_ETM_Q51_384630"/>
      <w:bookmarkEnd w:id="32523"/>
      <w:r>
        <w:rPr>
          <w:rtl/>
        </w:rPr>
        <w:t xml:space="preserve">אולי </w:t>
      </w:r>
      <w:bookmarkStart w:id="32524" w:name="_ETM_Q51_385080"/>
      <w:bookmarkEnd w:id="32524"/>
      <w:r>
        <w:rPr>
          <w:rtl/>
        </w:rPr>
        <w:t>בעיניך</w:t>
      </w:r>
      <w:r>
        <w:rPr>
          <w:rFonts w:hint="cs"/>
          <w:rtl/>
        </w:rPr>
        <w:t>.</w:t>
      </w:r>
      <w:r>
        <w:rPr>
          <w:rtl/>
        </w:rPr>
        <w:t xml:space="preserve"> </w:t>
      </w:r>
      <w:bookmarkStart w:id="32525" w:name="_ETM_Q51_387209"/>
      <w:bookmarkEnd w:id="32525"/>
      <w:r>
        <w:rPr>
          <w:rtl/>
        </w:rPr>
        <w:t xml:space="preserve">בעיניי </w:t>
      </w:r>
      <w:bookmarkStart w:id="32526" w:name="_ETM_Q51_388260"/>
      <w:bookmarkStart w:id="32527" w:name="_ETM_Q51_389040"/>
      <w:bookmarkEnd w:id="32526"/>
      <w:bookmarkEnd w:id="32527"/>
      <w:r>
        <w:rPr>
          <w:rFonts w:hint="cs"/>
          <w:rtl/>
        </w:rPr>
        <w:t xml:space="preserve">ובעיני </w:t>
      </w:r>
      <w:bookmarkStart w:id="32528" w:name="_ETM_Q51_393060"/>
      <w:bookmarkEnd w:id="32528"/>
      <w:r>
        <w:rPr>
          <w:rtl/>
        </w:rPr>
        <w:t xml:space="preserve">חבריי </w:t>
      </w:r>
      <w:bookmarkStart w:id="32529" w:name="_ETM_Q51_390629"/>
      <w:bookmarkEnd w:id="32529"/>
      <w:r>
        <w:rPr>
          <w:rtl/>
        </w:rPr>
        <w:t xml:space="preserve">זו </w:t>
      </w:r>
      <w:bookmarkStart w:id="32530" w:name="_ETM_Q51_390989"/>
      <w:bookmarkEnd w:id="32530"/>
      <w:r>
        <w:rPr>
          <w:rtl/>
        </w:rPr>
        <w:t>סוגיה</w:t>
      </w:r>
      <w:r>
        <w:rPr>
          <w:rFonts w:hint="cs"/>
          <w:rtl/>
        </w:rPr>
        <w:t xml:space="preserve"> </w:t>
      </w:r>
      <w:r>
        <w:rPr>
          <w:rtl/>
        </w:rPr>
        <w:t>ערכית</w:t>
      </w:r>
      <w:r>
        <w:rPr>
          <w:rFonts w:hint="cs"/>
          <w:rtl/>
        </w:rPr>
        <w:t>, קודם כול.</w:t>
      </w:r>
      <w:r>
        <w:rPr>
          <w:rtl/>
        </w:rPr>
        <w:t xml:space="preserve"> </w:t>
      </w:r>
      <w:bookmarkStart w:id="32531" w:name="_ETM_Q51_395940"/>
      <w:bookmarkEnd w:id="32531"/>
      <w:r>
        <w:rPr>
          <w:rtl/>
        </w:rPr>
        <w:t xml:space="preserve">צריך </w:t>
      </w:r>
      <w:bookmarkStart w:id="32532" w:name="_ETM_Q51_396900"/>
      <w:bookmarkEnd w:id="32532"/>
      <w:r>
        <w:rPr>
          <w:rtl/>
        </w:rPr>
        <w:t>לשרת</w:t>
      </w:r>
      <w:r>
        <w:rPr>
          <w:rFonts w:hint="cs"/>
          <w:rtl/>
        </w:rPr>
        <w:t xml:space="preserve"> –</w:t>
      </w:r>
      <w:r>
        <w:rPr>
          <w:rtl/>
        </w:rPr>
        <w:t xml:space="preserve"> </w:t>
      </w:r>
      <w:bookmarkStart w:id="32533" w:name="_ETM_Q51_398510"/>
      <w:bookmarkEnd w:id="32533"/>
      <w:r>
        <w:rPr>
          <w:rtl/>
        </w:rPr>
        <w:t xml:space="preserve">זהו </w:t>
      </w:r>
      <w:bookmarkStart w:id="32534" w:name="_ETM_Q51_399230"/>
      <w:bookmarkEnd w:id="32534"/>
      <w:r>
        <w:rPr>
          <w:rtl/>
        </w:rPr>
        <w:t>ערך</w:t>
      </w:r>
      <w:r>
        <w:rPr>
          <w:rFonts w:hint="cs"/>
          <w:rtl/>
        </w:rPr>
        <w:t>.</w:t>
      </w:r>
      <w:r>
        <w:rPr>
          <w:rtl/>
        </w:rPr>
        <w:t xml:space="preserve"> </w:t>
      </w:r>
      <w:bookmarkStart w:id="32535" w:name="_ETM_Q51_401420"/>
      <w:bookmarkEnd w:id="32535"/>
      <w:r>
        <w:rPr>
          <w:rtl/>
        </w:rPr>
        <w:t xml:space="preserve">זוהי </w:t>
      </w:r>
      <w:bookmarkStart w:id="32536" w:name="_ETM_Q51_401959"/>
      <w:bookmarkEnd w:id="32536"/>
      <w:r>
        <w:rPr>
          <w:rtl/>
        </w:rPr>
        <w:t xml:space="preserve">סוגיה </w:t>
      </w:r>
      <w:bookmarkStart w:id="32537" w:name="_ETM_Q51_402739"/>
      <w:bookmarkEnd w:id="32537"/>
      <w:r>
        <w:rPr>
          <w:rtl/>
        </w:rPr>
        <w:t>חברתית</w:t>
      </w:r>
      <w:r>
        <w:rPr>
          <w:rFonts w:hint="cs"/>
          <w:rtl/>
        </w:rPr>
        <w:t>,</w:t>
      </w:r>
      <w:r>
        <w:rPr>
          <w:rtl/>
        </w:rPr>
        <w:t xml:space="preserve"> </w:t>
      </w:r>
      <w:bookmarkStart w:id="32538" w:name="_ETM_Q51_406020"/>
      <w:bookmarkEnd w:id="32538"/>
      <w:r>
        <w:rPr>
          <w:rtl/>
        </w:rPr>
        <w:t xml:space="preserve">זוהי </w:t>
      </w:r>
      <w:bookmarkStart w:id="32539" w:name="_ETM_Q51_406530"/>
      <w:bookmarkEnd w:id="32539"/>
      <w:r>
        <w:rPr>
          <w:rtl/>
        </w:rPr>
        <w:t xml:space="preserve">סוגיה </w:t>
      </w:r>
      <w:bookmarkStart w:id="32540" w:name="_ETM_Q51_407250"/>
      <w:bookmarkEnd w:id="32540"/>
      <w:r>
        <w:rPr>
          <w:rtl/>
        </w:rPr>
        <w:t xml:space="preserve">של </w:t>
      </w:r>
      <w:bookmarkStart w:id="32541" w:name="_ETM_Q51_407550"/>
      <w:bookmarkEnd w:id="32541"/>
      <w:r>
        <w:rPr>
          <w:rtl/>
        </w:rPr>
        <w:t xml:space="preserve">שוויון </w:t>
      </w:r>
      <w:bookmarkStart w:id="32542" w:name="_ETM_Q51_408209"/>
      <w:bookmarkEnd w:id="32542"/>
      <w:r>
        <w:rPr>
          <w:rtl/>
        </w:rPr>
        <w:t>בנטל</w:t>
      </w:r>
      <w:r>
        <w:rPr>
          <w:rFonts w:hint="cs"/>
          <w:rtl/>
        </w:rPr>
        <w:t>,</w:t>
      </w:r>
      <w:r>
        <w:rPr>
          <w:rtl/>
        </w:rPr>
        <w:t xml:space="preserve"> </w:t>
      </w:r>
      <w:bookmarkStart w:id="32543" w:name="_ETM_Q51_410940"/>
      <w:bookmarkEnd w:id="32543"/>
      <w:r>
        <w:rPr>
          <w:rtl/>
        </w:rPr>
        <w:t xml:space="preserve">זוהי </w:t>
      </w:r>
      <w:bookmarkStart w:id="32544" w:name="_ETM_Q51_411720"/>
      <w:bookmarkEnd w:id="32544"/>
      <w:r>
        <w:rPr>
          <w:rtl/>
        </w:rPr>
        <w:t xml:space="preserve">סוגיה </w:t>
      </w:r>
      <w:bookmarkStart w:id="32545" w:name="_ETM_Q51_413100"/>
      <w:bookmarkEnd w:id="32545"/>
      <w:r>
        <w:rPr>
          <w:rtl/>
        </w:rPr>
        <w:t>ש</w:t>
      </w:r>
      <w:r>
        <w:rPr>
          <w:rFonts w:hint="cs"/>
          <w:rtl/>
        </w:rPr>
        <w:t xml:space="preserve">בה </w:t>
      </w:r>
      <w:r>
        <w:rPr>
          <w:rtl/>
        </w:rPr>
        <w:t xml:space="preserve">אין </w:t>
      </w:r>
      <w:bookmarkStart w:id="32546" w:name="_ETM_Q51_414120"/>
      <w:bookmarkEnd w:id="32546"/>
      <w:r>
        <w:rPr>
          <w:rtl/>
        </w:rPr>
        <w:t xml:space="preserve">הבדל </w:t>
      </w:r>
      <w:bookmarkStart w:id="32547" w:name="_ETM_Q51_415020"/>
      <w:bookmarkEnd w:id="32547"/>
      <w:r>
        <w:rPr>
          <w:rtl/>
        </w:rPr>
        <w:t xml:space="preserve">בין </w:t>
      </w:r>
      <w:bookmarkStart w:id="32548" w:name="_ETM_Q51_415440"/>
      <w:bookmarkEnd w:id="32548"/>
      <w:r>
        <w:rPr>
          <w:rtl/>
        </w:rPr>
        <w:t xml:space="preserve">דם </w:t>
      </w:r>
      <w:bookmarkStart w:id="32549" w:name="_ETM_Q51_416160"/>
      <w:bookmarkEnd w:id="32549"/>
      <w:r>
        <w:rPr>
          <w:rtl/>
        </w:rPr>
        <w:t>לדם</w:t>
      </w:r>
      <w:r>
        <w:rPr>
          <w:rFonts w:hint="cs"/>
          <w:rtl/>
        </w:rPr>
        <w:t>;</w:t>
      </w:r>
      <w:r>
        <w:rPr>
          <w:rtl/>
        </w:rPr>
        <w:t xml:space="preserve"> </w:t>
      </w:r>
      <w:bookmarkStart w:id="32550" w:name="_ETM_Q51_418959"/>
      <w:bookmarkEnd w:id="32550"/>
      <w:r>
        <w:rPr>
          <w:rtl/>
        </w:rPr>
        <w:t xml:space="preserve">זוהי </w:t>
      </w:r>
      <w:bookmarkStart w:id="32551" w:name="_ETM_Q51_419650"/>
      <w:bookmarkEnd w:id="32551"/>
      <w:r>
        <w:rPr>
          <w:rtl/>
        </w:rPr>
        <w:t xml:space="preserve">סוגיה </w:t>
      </w:r>
      <w:bookmarkStart w:id="32552" w:name="_ETM_Q51_420609"/>
      <w:bookmarkEnd w:id="32552"/>
      <w:r>
        <w:rPr>
          <w:rFonts w:hint="cs"/>
          <w:rtl/>
        </w:rPr>
        <w:t xml:space="preserve">קיומית </w:t>
      </w:r>
      <w:bookmarkStart w:id="32553" w:name="_ETM_Q51_421479"/>
      <w:bookmarkEnd w:id="32553"/>
      <w:r>
        <w:rPr>
          <w:rtl/>
        </w:rPr>
        <w:t xml:space="preserve">של </w:t>
      </w:r>
      <w:bookmarkStart w:id="32554" w:name="_ETM_Q51_421809"/>
      <w:bookmarkEnd w:id="32554"/>
      <w:r>
        <w:rPr>
          <w:rtl/>
        </w:rPr>
        <w:t xml:space="preserve">מדינת </w:t>
      </w:r>
      <w:bookmarkStart w:id="32555" w:name="_ETM_Q51_422680"/>
      <w:bookmarkEnd w:id="32555"/>
      <w:r>
        <w:rPr>
          <w:rtl/>
        </w:rPr>
        <w:t>ישראל</w:t>
      </w:r>
      <w:r>
        <w:rPr>
          <w:rFonts w:hint="cs"/>
          <w:rtl/>
        </w:rPr>
        <w:t>,</w:t>
      </w:r>
      <w:r>
        <w:rPr>
          <w:rtl/>
        </w:rPr>
        <w:t xml:space="preserve"> </w:t>
      </w:r>
      <w:bookmarkStart w:id="32556" w:name="_ETM_Q51_425880"/>
      <w:bookmarkEnd w:id="32556"/>
      <w:r>
        <w:rPr>
          <w:rtl/>
        </w:rPr>
        <w:t xml:space="preserve">זוהי </w:t>
      </w:r>
      <w:bookmarkStart w:id="32557" w:name="_ETM_Q51_426630"/>
      <w:bookmarkEnd w:id="32557"/>
      <w:r>
        <w:rPr>
          <w:rtl/>
        </w:rPr>
        <w:t xml:space="preserve">סוגיה </w:t>
      </w:r>
      <w:bookmarkStart w:id="32558" w:name="_ETM_Q51_427860"/>
      <w:bookmarkEnd w:id="32558"/>
      <w:r>
        <w:rPr>
          <w:rtl/>
        </w:rPr>
        <w:t>ביטחונית</w:t>
      </w:r>
      <w:r>
        <w:rPr>
          <w:rFonts w:hint="cs"/>
          <w:rtl/>
        </w:rPr>
        <w:t>.</w:t>
      </w:r>
      <w:r>
        <w:rPr>
          <w:rtl/>
        </w:rPr>
        <w:t xml:space="preserve"> </w:t>
      </w:r>
      <w:bookmarkStart w:id="32559" w:name="_ETM_Q51_431450"/>
      <w:bookmarkEnd w:id="32559"/>
      <w:r>
        <w:rPr>
          <w:rtl/>
        </w:rPr>
        <w:t xml:space="preserve">מכל </w:t>
      </w:r>
      <w:bookmarkStart w:id="32560" w:name="_ETM_Q51_431989"/>
      <w:bookmarkEnd w:id="32560"/>
      <w:r>
        <w:rPr>
          <w:rtl/>
        </w:rPr>
        <w:t xml:space="preserve">הסוגיות </w:t>
      </w:r>
      <w:bookmarkStart w:id="32561" w:name="_ETM_Q51_432650"/>
      <w:bookmarkStart w:id="32562" w:name="_ETM_Q51_433190"/>
      <w:bookmarkEnd w:id="32561"/>
      <w:bookmarkEnd w:id="32562"/>
      <w:r>
        <w:rPr>
          <w:rtl/>
        </w:rPr>
        <w:t xml:space="preserve">שהבאתי </w:t>
      </w:r>
      <w:bookmarkStart w:id="32563" w:name="_ETM_Q51_434689"/>
      <w:bookmarkEnd w:id="32563"/>
      <w:r>
        <w:rPr>
          <w:rtl/>
        </w:rPr>
        <w:t>ל</w:t>
      </w:r>
      <w:r>
        <w:rPr>
          <w:rFonts w:hint="cs"/>
          <w:rtl/>
        </w:rPr>
        <w:t xml:space="preserve">כאן, </w:t>
      </w:r>
      <w:bookmarkStart w:id="32564" w:name="_ETM_Q51_436170"/>
      <w:bookmarkEnd w:id="32564"/>
      <w:r>
        <w:rPr>
          <w:rtl/>
        </w:rPr>
        <w:t xml:space="preserve">אף </w:t>
      </w:r>
      <w:bookmarkStart w:id="32565" w:name="_ETM_Q51_436410"/>
      <w:bookmarkEnd w:id="32565"/>
      <w:r>
        <w:rPr>
          <w:rtl/>
        </w:rPr>
        <w:t xml:space="preserve">לא </w:t>
      </w:r>
      <w:bookmarkStart w:id="32566" w:name="_ETM_Q51_436650"/>
      <w:bookmarkEnd w:id="32566"/>
      <w:r>
        <w:rPr>
          <w:rFonts w:hint="cs"/>
          <w:rtl/>
        </w:rPr>
        <w:t>אחת</w:t>
      </w:r>
      <w:r>
        <w:rPr>
          <w:rtl/>
        </w:rPr>
        <w:t xml:space="preserve"> </w:t>
      </w:r>
      <w:bookmarkStart w:id="32567" w:name="_ETM_Q51_437339"/>
      <w:bookmarkEnd w:id="32567"/>
      <w:r>
        <w:rPr>
          <w:rtl/>
        </w:rPr>
        <w:t xml:space="preserve">מהן </w:t>
      </w:r>
      <w:bookmarkStart w:id="32568" w:name="_ETM_Q51_438790"/>
      <w:bookmarkEnd w:id="32568"/>
      <w:r>
        <w:rPr>
          <w:rtl/>
        </w:rPr>
        <w:t xml:space="preserve">היא </w:t>
      </w:r>
      <w:bookmarkStart w:id="32569" w:name="_ETM_Q51_438940"/>
      <w:bookmarkEnd w:id="32569"/>
      <w:r>
        <w:rPr>
          <w:rtl/>
        </w:rPr>
        <w:t xml:space="preserve">סוגיה </w:t>
      </w:r>
      <w:bookmarkStart w:id="32570" w:name="_ETM_Q51_440320"/>
      <w:bookmarkEnd w:id="32570"/>
      <w:r>
        <w:rPr>
          <w:rtl/>
        </w:rPr>
        <w:t>פוליטית</w:t>
      </w:r>
      <w:r>
        <w:rPr>
          <w:rFonts w:hint="cs"/>
          <w:rtl/>
        </w:rPr>
        <w:t>.</w:t>
      </w:r>
      <w:r>
        <w:rPr>
          <w:rtl/>
        </w:rPr>
        <w:t xml:space="preserve"> </w:t>
      </w:r>
      <w:bookmarkStart w:id="32571" w:name="_ETM_Q51_442250"/>
      <w:bookmarkEnd w:id="32571"/>
      <w:r>
        <w:rPr>
          <w:rtl/>
        </w:rPr>
        <w:t xml:space="preserve">לשמוע </w:t>
      </w:r>
      <w:bookmarkStart w:id="32572" w:name="_ETM_Q51_443180"/>
      <w:bookmarkEnd w:id="32572"/>
      <w:r>
        <w:rPr>
          <w:rtl/>
        </w:rPr>
        <w:t xml:space="preserve">ממך </w:t>
      </w:r>
      <w:bookmarkStart w:id="32573" w:name="_ETM_Q51_444080"/>
      <w:bookmarkStart w:id="32574" w:name="_ETM_Q51_444889"/>
      <w:bookmarkEnd w:id="32573"/>
      <w:bookmarkEnd w:id="32574"/>
      <w:r>
        <w:rPr>
          <w:rtl/>
        </w:rPr>
        <w:t xml:space="preserve">את </w:t>
      </w:r>
      <w:bookmarkStart w:id="32575" w:name="_ETM_Q51_445069"/>
      <w:bookmarkEnd w:id="32575"/>
      <w:r>
        <w:rPr>
          <w:rtl/>
        </w:rPr>
        <w:t xml:space="preserve">הדבר </w:t>
      </w:r>
      <w:bookmarkStart w:id="32576" w:name="_ETM_Q51_445550"/>
      <w:bookmarkEnd w:id="32576"/>
      <w:r>
        <w:rPr>
          <w:rtl/>
        </w:rPr>
        <w:t>הזה</w:t>
      </w:r>
      <w:r>
        <w:rPr>
          <w:rFonts w:hint="cs"/>
          <w:rtl/>
        </w:rPr>
        <w:t>,</w:t>
      </w:r>
      <w:r>
        <w:rPr>
          <w:rtl/>
        </w:rPr>
        <w:t xml:space="preserve"> </w:t>
      </w:r>
      <w:bookmarkStart w:id="32577" w:name="_ETM_Q51_446880"/>
      <w:bookmarkEnd w:id="32577"/>
      <w:r>
        <w:rPr>
          <w:rtl/>
        </w:rPr>
        <w:t>ש</w:t>
      </w:r>
      <w:bookmarkStart w:id="32578" w:name="_ETM_Q51_447150"/>
      <w:bookmarkEnd w:id="32578"/>
      <w:r>
        <w:rPr>
          <w:rtl/>
        </w:rPr>
        <w:t xml:space="preserve">גיוס </w:t>
      </w:r>
      <w:bookmarkStart w:id="32579" w:name="_ETM_Q51_447600"/>
      <w:bookmarkEnd w:id="32579"/>
      <w:r>
        <w:rPr>
          <w:rtl/>
        </w:rPr>
        <w:t xml:space="preserve">חרדים </w:t>
      </w:r>
      <w:bookmarkStart w:id="32580" w:name="_ETM_Q51_448319"/>
      <w:bookmarkStart w:id="32581" w:name="_ETM_Q51_448500"/>
      <w:bookmarkEnd w:id="32580"/>
      <w:bookmarkEnd w:id="32581"/>
      <w:r>
        <w:rPr>
          <w:rFonts w:hint="cs"/>
          <w:rtl/>
        </w:rPr>
        <w:t xml:space="preserve">הוא </w:t>
      </w:r>
      <w:r>
        <w:rPr>
          <w:rtl/>
        </w:rPr>
        <w:t xml:space="preserve">סוגיה </w:t>
      </w:r>
      <w:bookmarkStart w:id="32582" w:name="_ETM_Q51_449069"/>
      <w:bookmarkEnd w:id="32582"/>
      <w:r>
        <w:rPr>
          <w:rtl/>
        </w:rPr>
        <w:t>פוליטית</w:t>
      </w:r>
      <w:r>
        <w:rPr>
          <w:rFonts w:hint="cs"/>
          <w:rtl/>
        </w:rPr>
        <w:t xml:space="preserve"> </w:t>
      </w:r>
      <w:r>
        <w:rPr>
          <w:rtl/>
        </w:rPr>
        <w:t xml:space="preserve">– </w:t>
      </w:r>
      <w:bookmarkStart w:id="32583" w:name="_ETM_Q51_450440"/>
      <w:bookmarkEnd w:id="32583"/>
      <w:r>
        <w:rPr>
          <w:rtl/>
        </w:rPr>
        <w:t>כן</w:t>
      </w:r>
      <w:r>
        <w:rPr>
          <w:rFonts w:hint="cs"/>
          <w:rtl/>
        </w:rPr>
        <w:t>,</w:t>
      </w:r>
      <w:r>
        <w:rPr>
          <w:rtl/>
        </w:rPr>
        <w:t xml:space="preserve"> </w:t>
      </w:r>
      <w:bookmarkStart w:id="32584" w:name="_ETM_Q51_450830"/>
      <w:bookmarkEnd w:id="32584"/>
      <w:r>
        <w:rPr>
          <w:rtl/>
        </w:rPr>
        <w:t>אולי</w:t>
      </w:r>
      <w:r>
        <w:rPr>
          <w:rFonts w:hint="cs"/>
          <w:rtl/>
        </w:rPr>
        <w:t xml:space="preserve"> היא</w:t>
      </w:r>
      <w:r>
        <w:rPr>
          <w:rtl/>
        </w:rPr>
        <w:t xml:space="preserve"> </w:t>
      </w:r>
      <w:bookmarkStart w:id="32585" w:name="_ETM_Q51_451250"/>
      <w:bookmarkEnd w:id="32585"/>
      <w:r>
        <w:rPr>
          <w:rtl/>
        </w:rPr>
        <w:t xml:space="preserve">תפרק </w:t>
      </w:r>
      <w:bookmarkStart w:id="32586" w:name="_ETM_Q51_451760"/>
      <w:bookmarkEnd w:id="32586"/>
      <w:r>
        <w:rPr>
          <w:rtl/>
        </w:rPr>
        <w:t xml:space="preserve">את </w:t>
      </w:r>
      <w:bookmarkStart w:id="32587" w:name="_ETM_Q51_451850"/>
      <w:bookmarkEnd w:id="32587"/>
      <w:r>
        <w:rPr>
          <w:rtl/>
        </w:rPr>
        <w:t xml:space="preserve">הממשלה </w:t>
      </w:r>
      <w:bookmarkStart w:id="32588" w:name="_ETM_Q51_452720"/>
      <w:bookmarkEnd w:id="32588"/>
      <w:r>
        <w:rPr>
          <w:rtl/>
        </w:rPr>
        <w:t>ה</w:t>
      </w:r>
      <w:r>
        <w:rPr>
          <w:rFonts w:hint="cs"/>
          <w:rtl/>
        </w:rPr>
        <w:t>רעה ה</w:t>
      </w:r>
      <w:r>
        <w:rPr>
          <w:rtl/>
        </w:rPr>
        <w:t>זו</w:t>
      </w:r>
      <w:r>
        <w:rPr>
          <w:rFonts w:hint="cs"/>
          <w:rtl/>
        </w:rPr>
        <w:t>,</w:t>
      </w:r>
      <w:r>
        <w:rPr>
          <w:rtl/>
        </w:rPr>
        <w:t xml:space="preserve"> </w:t>
      </w:r>
      <w:bookmarkStart w:id="32589" w:name="_ETM_Q51_454320"/>
      <w:bookmarkEnd w:id="32589"/>
      <w:r>
        <w:rPr>
          <w:rtl/>
        </w:rPr>
        <w:t xml:space="preserve">הגיע </w:t>
      </w:r>
      <w:bookmarkStart w:id="32590" w:name="_ETM_Q51_454860"/>
      <w:bookmarkEnd w:id="32590"/>
      <w:r>
        <w:rPr>
          <w:rtl/>
        </w:rPr>
        <w:t>הזמן</w:t>
      </w:r>
      <w:r>
        <w:rPr>
          <w:rFonts w:hint="cs"/>
          <w:rtl/>
        </w:rPr>
        <w:t xml:space="preserve"> –</w:t>
      </w:r>
      <w:r>
        <w:rPr>
          <w:rtl/>
        </w:rPr>
        <w:t xml:space="preserve"> </w:t>
      </w:r>
      <w:bookmarkStart w:id="32591" w:name="_ETM_Q51_456610"/>
      <w:bookmarkEnd w:id="32591"/>
      <w:r>
        <w:rPr>
          <w:rFonts w:hint="cs"/>
          <w:rtl/>
        </w:rPr>
        <w:t>היא</w:t>
      </w:r>
      <w:r>
        <w:rPr>
          <w:rtl/>
        </w:rPr>
        <w:t xml:space="preserve"> בוודאי </w:t>
      </w:r>
      <w:bookmarkStart w:id="32592" w:name="_ETM_Q51_457210"/>
      <w:bookmarkEnd w:id="32592"/>
      <w:r>
        <w:rPr>
          <w:rtl/>
        </w:rPr>
        <w:t xml:space="preserve">ובוודאי </w:t>
      </w:r>
      <w:bookmarkStart w:id="32593" w:name="_ETM_Q51_458080"/>
      <w:bookmarkStart w:id="32594" w:name="_ETM_Q51_458469"/>
      <w:bookmarkStart w:id="32595" w:name="_ETM_Q51_461100"/>
      <w:bookmarkEnd w:id="32593"/>
      <w:bookmarkEnd w:id="32594"/>
      <w:bookmarkEnd w:id="32595"/>
      <w:r>
        <w:rPr>
          <w:rFonts w:hint="cs"/>
          <w:rtl/>
        </w:rPr>
        <w:t xml:space="preserve">לא </w:t>
      </w:r>
      <w:r>
        <w:rPr>
          <w:rtl/>
        </w:rPr>
        <w:t xml:space="preserve">סוגיה </w:t>
      </w:r>
      <w:bookmarkStart w:id="32596" w:name="_ETM_Q51_459069"/>
      <w:bookmarkEnd w:id="32596"/>
      <w:r>
        <w:rPr>
          <w:rtl/>
        </w:rPr>
        <w:t>פוליטית</w:t>
      </w:r>
      <w:r>
        <w:rPr>
          <w:rFonts w:hint="cs"/>
          <w:rtl/>
        </w:rPr>
        <w:t>.</w:t>
      </w:r>
      <w:r>
        <w:rPr>
          <w:rtl/>
        </w:rPr>
        <w:t xml:space="preserve"> </w:t>
      </w:r>
      <w:bookmarkStart w:id="32597" w:name="_ETM_Q51_462010"/>
      <w:bookmarkEnd w:id="32597"/>
      <w:r>
        <w:rPr>
          <w:rtl/>
        </w:rPr>
        <w:t xml:space="preserve">רק </w:t>
      </w:r>
      <w:bookmarkStart w:id="32598" w:name="_ETM_Q51_462310"/>
      <w:bookmarkEnd w:id="32598"/>
      <w:r>
        <w:rPr>
          <w:rtl/>
        </w:rPr>
        <w:t xml:space="preserve">לשמוע </w:t>
      </w:r>
      <w:bookmarkStart w:id="32599" w:name="_ETM_Q51_463089"/>
      <w:bookmarkEnd w:id="32599"/>
      <w:r>
        <w:rPr>
          <w:rtl/>
        </w:rPr>
        <w:t xml:space="preserve">אמירה </w:t>
      </w:r>
      <w:bookmarkStart w:id="32600" w:name="_ETM_Q51_463480"/>
      <w:bookmarkEnd w:id="32600"/>
      <w:r>
        <w:rPr>
          <w:rtl/>
        </w:rPr>
        <w:t xml:space="preserve">מעין </w:t>
      </w:r>
      <w:bookmarkStart w:id="32601" w:name="_ETM_Q51_463839"/>
      <w:bookmarkEnd w:id="32601"/>
      <w:r>
        <w:rPr>
          <w:rtl/>
        </w:rPr>
        <w:t xml:space="preserve">זו </w:t>
      </w:r>
      <w:bookmarkStart w:id="32602" w:name="_ETM_Q51_465400"/>
      <w:bookmarkEnd w:id="32602"/>
      <w:r>
        <w:rPr>
          <w:rtl/>
        </w:rPr>
        <w:t xml:space="preserve">משר </w:t>
      </w:r>
      <w:bookmarkStart w:id="32603" w:name="_ETM_Q51_466029"/>
      <w:bookmarkEnd w:id="32603"/>
      <w:r>
        <w:rPr>
          <w:rtl/>
        </w:rPr>
        <w:t xml:space="preserve">האוצר </w:t>
      </w:r>
      <w:bookmarkStart w:id="32604" w:name="_ETM_Q51_466480"/>
      <w:bookmarkEnd w:id="32604"/>
      <w:r>
        <w:rPr>
          <w:rtl/>
        </w:rPr>
        <w:t>סמוטריץ'</w:t>
      </w:r>
      <w:r>
        <w:rPr>
          <w:rFonts w:hint="cs"/>
          <w:rtl/>
        </w:rPr>
        <w:t xml:space="preserve"> –</w:t>
      </w:r>
      <w:r>
        <w:rPr>
          <w:rtl/>
        </w:rPr>
        <w:t xml:space="preserve"> </w:t>
      </w:r>
      <w:bookmarkStart w:id="32605" w:name="_ETM_Q51_468570"/>
      <w:bookmarkEnd w:id="32605"/>
      <w:r>
        <w:rPr>
          <w:rtl/>
        </w:rPr>
        <w:t xml:space="preserve">מתכווץ </w:t>
      </w:r>
      <w:bookmarkStart w:id="32606" w:name="_ETM_Q51_470189"/>
      <w:bookmarkEnd w:id="32606"/>
      <w:r>
        <w:rPr>
          <w:rFonts w:hint="cs"/>
          <w:rtl/>
        </w:rPr>
        <w:t>הלב.</w:t>
      </w:r>
      <w:r>
        <w:rPr>
          <w:rtl/>
        </w:rPr>
        <w:t xml:space="preserve"> </w:t>
      </w:r>
      <w:bookmarkStart w:id="32607" w:name="_ETM_Q51_471900"/>
      <w:bookmarkEnd w:id="32607"/>
      <w:r>
        <w:rPr>
          <w:rtl/>
        </w:rPr>
        <w:t>איז</w:t>
      </w:r>
      <w:r>
        <w:rPr>
          <w:rFonts w:hint="cs"/>
          <w:rtl/>
        </w:rPr>
        <w:t>ה</w:t>
      </w:r>
      <w:r>
        <w:rPr>
          <w:rtl/>
        </w:rPr>
        <w:t xml:space="preserve"> </w:t>
      </w:r>
      <w:bookmarkStart w:id="32608" w:name="_ETM_Q51_473039"/>
      <w:bookmarkEnd w:id="32608"/>
      <w:r>
        <w:rPr>
          <w:rtl/>
        </w:rPr>
        <w:t xml:space="preserve">חוסר </w:t>
      </w:r>
      <w:bookmarkStart w:id="32609" w:name="_ETM_Q51_474180"/>
      <w:bookmarkEnd w:id="32609"/>
      <w:r>
        <w:rPr>
          <w:rtl/>
        </w:rPr>
        <w:t>הבנה</w:t>
      </w:r>
      <w:r>
        <w:rPr>
          <w:rFonts w:hint="cs"/>
          <w:rtl/>
        </w:rPr>
        <w:t>.</w:t>
      </w:r>
      <w:r>
        <w:rPr>
          <w:rtl/>
        </w:rPr>
        <w:t xml:space="preserve"> </w:t>
      </w:r>
      <w:bookmarkStart w:id="32610" w:name="_ETM_Q51_475199"/>
      <w:bookmarkEnd w:id="32610"/>
      <w:r>
        <w:rPr>
          <w:rtl/>
        </w:rPr>
        <w:t>תודה</w:t>
      </w:r>
      <w:r>
        <w:rPr>
          <w:rFonts w:hint="cs"/>
          <w:rtl/>
        </w:rPr>
        <w:t>.</w:t>
      </w:r>
      <w:r>
        <w:rPr>
          <w:rtl/>
        </w:rPr>
        <w:t xml:space="preserve"> </w:t>
      </w:r>
      <w:bookmarkStart w:id="32611" w:name="_ETM_Q51_475770"/>
      <w:bookmarkEnd w:id="32611"/>
    </w:p>
    <w:p w:rsidR="00216A02" w:rsidRDefault="00216A02" w:rsidP="00350FCE">
      <w:pPr>
        <w:ind w:firstLine="0"/>
        <w:rPr>
          <w:rtl/>
        </w:rPr>
      </w:pPr>
    </w:p>
    <w:p w:rsidR="00216A02" w:rsidRDefault="00216A02" w:rsidP="00350FCE">
      <w:pPr>
        <w:pStyle w:val="af8"/>
        <w:keepNext/>
        <w:rPr>
          <w:rtl/>
        </w:rPr>
      </w:pPr>
      <w:r w:rsidRPr="00C276FB">
        <w:rPr>
          <w:rStyle w:val="TagStyle"/>
          <w:rtl/>
        </w:rPr>
        <w:t xml:space="preserve"> &lt;&lt; יור &gt;&gt;</w:t>
      </w:r>
      <w:r w:rsidRPr="00073692">
        <w:rPr>
          <w:rStyle w:val="TagStyle"/>
          <w:rtl/>
        </w:rPr>
        <w:t xml:space="preserve"> </w:t>
      </w:r>
      <w:r>
        <w:rPr>
          <w:rtl/>
        </w:rPr>
        <w:t>היו"ר משה טור פז:</w:t>
      </w:r>
      <w:r w:rsidRPr="00073692">
        <w:rPr>
          <w:rStyle w:val="TagStyle"/>
          <w:rtl/>
        </w:rPr>
        <w:t xml:space="preserve"> </w:t>
      </w:r>
      <w:r w:rsidRPr="00C276FB">
        <w:rPr>
          <w:rStyle w:val="TagStyle"/>
          <w:rtl/>
        </w:rPr>
        <w:t>&lt;&lt; יור &gt;&gt;</w:t>
      </w:r>
      <w:r>
        <w:rPr>
          <w:rtl/>
        </w:rPr>
        <w:t xml:space="preserve">  </w:t>
      </w:r>
    </w:p>
    <w:p w:rsidR="00216A02" w:rsidRPr="00073692" w:rsidRDefault="00216A02" w:rsidP="00350FCE">
      <w:pPr>
        <w:rPr>
          <w:rtl/>
        </w:rPr>
      </w:pPr>
    </w:p>
    <w:p w:rsidR="00216A02" w:rsidRDefault="00216A02" w:rsidP="00350FCE">
      <w:pPr>
        <w:rPr>
          <w:rtl/>
        </w:rPr>
      </w:pPr>
      <w:r>
        <w:rPr>
          <w:rtl/>
        </w:rPr>
        <w:t xml:space="preserve">תודה </w:t>
      </w:r>
      <w:bookmarkStart w:id="32612" w:name="_ETM_Q51_476099"/>
      <w:bookmarkEnd w:id="32612"/>
      <w:r>
        <w:rPr>
          <w:rtl/>
        </w:rPr>
        <w:t>רבה</w:t>
      </w:r>
      <w:r>
        <w:rPr>
          <w:rFonts w:hint="cs"/>
          <w:rtl/>
        </w:rPr>
        <w:t>.</w:t>
      </w:r>
      <w:r>
        <w:rPr>
          <w:rtl/>
        </w:rPr>
        <w:t xml:space="preserve"> </w:t>
      </w:r>
      <w:bookmarkStart w:id="32613" w:name="_ETM_Q51_477659"/>
      <w:bookmarkEnd w:id="32613"/>
      <w:r>
        <w:rPr>
          <w:rtl/>
        </w:rPr>
        <w:t xml:space="preserve">הדוברת </w:t>
      </w:r>
      <w:bookmarkStart w:id="32614" w:name="_ETM_Q51_478080"/>
      <w:bookmarkEnd w:id="32614"/>
      <w:r>
        <w:rPr>
          <w:rtl/>
        </w:rPr>
        <w:t xml:space="preserve">הבאה </w:t>
      </w:r>
      <w:bookmarkStart w:id="32615" w:name="_ETM_Q51_478289"/>
      <w:bookmarkEnd w:id="32615"/>
      <w:r>
        <w:rPr>
          <w:rFonts w:hint="cs"/>
          <w:rtl/>
        </w:rPr>
        <w:t xml:space="preserve">– </w:t>
      </w:r>
      <w:r>
        <w:rPr>
          <w:rtl/>
        </w:rPr>
        <w:t xml:space="preserve">חברת </w:t>
      </w:r>
      <w:bookmarkStart w:id="32616" w:name="_ETM_Q51_478650"/>
      <w:bookmarkEnd w:id="32616"/>
      <w:r>
        <w:rPr>
          <w:rtl/>
        </w:rPr>
        <w:t xml:space="preserve">הכנסת </w:t>
      </w:r>
      <w:bookmarkStart w:id="32617" w:name="_ETM_Q51_479039"/>
      <w:bookmarkEnd w:id="32617"/>
      <w:r>
        <w:rPr>
          <w:rtl/>
        </w:rPr>
        <w:t xml:space="preserve">שרון </w:t>
      </w:r>
      <w:bookmarkStart w:id="32618" w:name="_ETM_Q51_479400"/>
      <w:bookmarkEnd w:id="32618"/>
      <w:r>
        <w:rPr>
          <w:rtl/>
        </w:rPr>
        <w:t>ניר</w:t>
      </w:r>
      <w:r>
        <w:rPr>
          <w:rFonts w:hint="cs"/>
          <w:rtl/>
        </w:rPr>
        <w:t>.</w:t>
      </w:r>
      <w:r>
        <w:rPr>
          <w:rtl/>
        </w:rPr>
        <w:t xml:space="preserve"> </w:t>
      </w:r>
      <w:bookmarkStart w:id="32619" w:name="_ETM_Q51_480659"/>
      <w:bookmarkEnd w:id="32619"/>
      <w:r>
        <w:rPr>
          <w:rtl/>
        </w:rPr>
        <w:t xml:space="preserve">חברת </w:t>
      </w:r>
      <w:bookmarkStart w:id="32620" w:name="_ETM_Q51_481020"/>
      <w:bookmarkEnd w:id="32620"/>
      <w:r>
        <w:rPr>
          <w:rtl/>
        </w:rPr>
        <w:t xml:space="preserve">הכנסת </w:t>
      </w:r>
      <w:bookmarkStart w:id="32621" w:name="_ETM_Q51_481349"/>
      <w:bookmarkStart w:id="32622" w:name="_ETM_Q51_480950"/>
      <w:bookmarkEnd w:id="32621"/>
      <w:bookmarkEnd w:id="32622"/>
      <w:r>
        <w:rPr>
          <w:rFonts w:hint="cs"/>
          <w:rtl/>
        </w:rPr>
        <w:t xml:space="preserve">ניר, תורך. </w:t>
      </w:r>
      <w:bookmarkStart w:id="32623" w:name="_ETM_Q51_509349"/>
      <w:bookmarkEnd w:id="32623"/>
    </w:p>
    <w:p w:rsidR="00216A02" w:rsidRDefault="00216A02" w:rsidP="00350FCE">
      <w:pPr>
        <w:ind w:firstLine="0"/>
        <w:rPr>
          <w:rtl/>
        </w:rPr>
      </w:pPr>
    </w:p>
    <w:p w:rsidR="00216A02" w:rsidRDefault="00216A02" w:rsidP="00350FCE">
      <w:pPr>
        <w:pStyle w:val="a4"/>
        <w:keepNext/>
        <w:rPr>
          <w:rtl/>
        </w:rPr>
      </w:pPr>
      <w:bookmarkStart w:id="32624" w:name="ET_speaker_6367_10"/>
      <w:r w:rsidRPr="00C276FB">
        <w:rPr>
          <w:rStyle w:val="TagStyle"/>
          <w:rtl/>
        </w:rPr>
        <w:t xml:space="preserve"> &lt;&lt; דובר &gt;&gt;</w:t>
      </w:r>
      <w:r w:rsidRPr="00073692">
        <w:rPr>
          <w:rStyle w:val="TagStyle"/>
          <w:rtl/>
        </w:rPr>
        <w:t xml:space="preserve"> </w:t>
      </w:r>
      <w:bookmarkStart w:id="32625" w:name="_Toc169620404"/>
      <w:bookmarkStart w:id="32626" w:name="_Toc169620721"/>
      <w:bookmarkStart w:id="32627" w:name="_Toc169625995"/>
      <w:bookmarkStart w:id="32628" w:name="_Toc169626215"/>
      <w:bookmarkStart w:id="32629" w:name="_Toc191551327"/>
      <w:r>
        <w:rPr>
          <w:rtl/>
        </w:rPr>
        <w:t>שרון ניר (ישראל ביתנו):</w:t>
      </w:r>
      <w:bookmarkEnd w:id="32625"/>
      <w:bookmarkEnd w:id="32626"/>
      <w:bookmarkEnd w:id="32627"/>
      <w:bookmarkEnd w:id="32628"/>
      <w:bookmarkEnd w:id="32629"/>
      <w:r w:rsidRPr="00073692">
        <w:rPr>
          <w:rStyle w:val="TagStyle"/>
          <w:rtl/>
        </w:rPr>
        <w:t xml:space="preserve"> </w:t>
      </w:r>
      <w:r w:rsidRPr="00C276FB">
        <w:rPr>
          <w:rStyle w:val="TagStyle"/>
          <w:rtl/>
        </w:rPr>
        <w:t>&lt;&lt; דובר &gt;&gt;</w:t>
      </w:r>
      <w:r>
        <w:rPr>
          <w:rtl/>
        </w:rPr>
        <w:t xml:space="preserve">  </w:t>
      </w:r>
      <w:bookmarkEnd w:id="32624"/>
    </w:p>
    <w:p w:rsidR="00216A02" w:rsidRPr="00073692" w:rsidRDefault="00216A02" w:rsidP="00350FCE">
      <w:pPr>
        <w:rPr>
          <w:rtl/>
          <w:lang w:eastAsia="he-IL"/>
        </w:rPr>
      </w:pPr>
      <w:bookmarkStart w:id="32630" w:name="_ETM_Q51_120342"/>
      <w:bookmarkStart w:id="32631" w:name="_ETM_Q51_120445"/>
      <w:bookmarkEnd w:id="32630"/>
      <w:bookmarkEnd w:id="32631"/>
    </w:p>
    <w:p w:rsidR="00216A02" w:rsidRDefault="00216A02" w:rsidP="005C32F7">
      <w:pPr>
        <w:rPr>
          <w:rtl/>
        </w:rPr>
      </w:pPr>
      <w:r>
        <w:rPr>
          <w:rtl/>
        </w:rPr>
        <w:t xml:space="preserve">אדוני </w:t>
      </w:r>
      <w:bookmarkStart w:id="32632" w:name="_ETM_Q51_509800"/>
      <w:bookmarkEnd w:id="32632"/>
      <w:r>
        <w:rPr>
          <w:rtl/>
        </w:rPr>
        <w:t>היושב-ראש</w:t>
      </w:r>
      <w:r>
        <w:rPr>
          <w:rFonts w:hint="cs"/>
          <w:rtl/>
        </w:rPr>
        <w:t>,</w:t>
      </w:r>
      <w:r>
        <w:rPr>
          <w:rtl/>
        </w:rPr>
        <w:t xml:space="preserve"> </w:t>
      </w:r>
      <w:bookmarkStart w:id="32633" w:name="_ETM_Q51_510550"/>
      <w:bookmarkEnd w:id="32633"/>
      <w:r>
        <w:rPr>
          <w:rtl/>
        </w:rPr>
        <w:t xml:space="preserve">חבריי </w:t>
      </w:r>
      <w:bookmarkStart w:id="32634" w:name="_ETM_Q51_510999"/>
      <w:bookmarkEnd w:id="32634"/>
      <w:r>
        <w:rPr>
          <w:rtl/>
        </w:rPr>
        <w:t xml:space="preserve">חברי </w:t>
      </w:r>
      <w:bookmarkStart w:id="32635" w:name="_ETM_Q51_511390"/>
      <w:bookmarkEnd w:id="32635"/>
      <w:r>
        <w:rPr>
          <w:rtl/>
        </w:rPr>
        <w:t>הכנסת</w:t>
      </w:r>
      <w:r>
        <w:rPr>
          <w:rFonts w:hint="cs"/>
          <w:rtl/>
        </w:rPr>
        <w:t>,</w:t>
      </w:r>
      <w:r>
        <w:rPr>
          <w:rtl/>
        </w:rPr>
        <w:t xml:space="preserve"> </w:t>
      </w:r>
      <w:bookmarkStart w:id="32636" w:name="_ETM_Q51_513640"/>
      <w:bookmarkEnd w:id="32636"/>
      <w:r>
        <w:rPr>
          <w:rtl/>
        </w:rPr>
        <w:t xml:space="preserve">אני </w:t>
      </w:r>
      <w:bookmarkStart w:id="32637" w:name="_ETM_Q51_513880"/>
      <w:bookmarkEnd w:id="32637"/>
      <w:r>
        <w:rPr>
          <w:rtl/>
        </w:rPr>
        <w:t xml:space="preserve">חושבת </w:t>
      </w:r>
      <w:bookmarkStart w:id="32638" w:name="_ETM_Q51_514180"/>
      <w:bookmarkEnd w:id="32638"/>
      <w:r>
        <w:rPr>
          <w:rtl/>
        </w:rPr>
        <w:t xml:space="preserve">שכולנו </w:t>
      </w:r>
      <w:bookmarkStart w:id="32639" w:name="_ETM_Q51_514750"/>
      <w:bookmarkEnd w:id="32639"/>
      <w:r>
        <w:rPr>
          <w:rtl/>
        </w:rPr>
        <w:t xml:space="preserve">עברנו </w:t>
      </w:r>
      <w:bookmarkStart w:id="32640" w:name="_ETM_Q51_516420"/>
      <w:bookmarkEnd w:id="32640"/>
      <w:r>
        <w:rPr>
          <w:rtl/>
        </w:rPr>
        <w:t xml:space="preserve">איזשהו </w:t>
      </w:r>
      <w:bookmarkStart w:id="32641" w:name="_ETM_Q51_516960"/>
      <w:bookmarkEnd w:id="32641"/>
      <w:r>
        <w:rPr>
          <w:rtl/>
        </w:rPr>
        <w:t xml:space="preserve">שינוי </w:t>
      </w:r>
      <w:bookmarkStart w:id="32642" w:name="_ETM_Q51_517350"/>
      <w:bookmarkEnd w:id="32642"/>
      <w:r>
        <w:rPr>
          <w:rtl/>
        </w:rPr>
        <w:t xml:space="preserve">ב-7 </w:t>
      </w:r>
      <w:bookmarkStart w:id="32643" w:name="_ETM_Q51_517890"/>
      <w:bookmarkEnd w:id="32643"/>
      <w:r>
        <w:rPr>
          <w:rtl/>
        </w:rPr>
        <w:t>באוקטובר</w:t>
      </w:r>
      <w:r>
        <w:rPr>
          <w:rFonts w:hint="cs"/>
          <w:rtl/>
        </w:rPr>
        <w:t>,</w:t>
      </w:r>
      <w:r>
        <w:rPr>
          <w:rtl/>
        </w:rPr>
        <w:t xml:space="preserve"> </w:t>
      </w:r>
      <w:bookmarkStart w:id="32644" w:name="_ETM_Q51_519520"/>
      <w:bookmarkEnd w:id="32644"/>
      <w:r>
        <w:rPr>
          <w:rtl/>
        </w:rPr>
        <w:t xml:space="preserve">ולפחות </w:t>
      </w:r>
      <w:bookmarkStart w:id="32645" w:name="_ETM_Q51_520120"/>
      <w:bookmarkEnd w:id="32645"/>
      <w:r>
        <w:rPr>
          <w:rtl/>
        </w:rPr>
        <w:t xml:space="preserve">השינוי </w:t>
      </w:r>
      <w:bookmarkStart w:id="32646" w:name="_ETM_Q51_520540"/>
      <w:bookmarkEnd w:id="32646"/>
      <w:r>
        <w:rPr>
          <w:rtl/>
        </w:rPr>
        <w:t xml:space="preserve">שאני </w:t>
      </w:r>
      <w:bookmarkStart w:id="32647" w:name="_ETM_Q51_520960"/>
      <w:bookmarkEnd w:id="32647"/>
      <w:r>
        <w:rPr>
          <w:rtl/>
        </w:rPr>
        <w:t xml:space="preserve">עברתי </w:t>
      </w:r>
      <w:bookmarkStart w:id="32648" w:name="_ETM_Q51_522739"/>
      <w:bookmarkEnd w:id="32648"/>
      <w:r>
        <w:rPr>
          <w:rtl/>
        </w:rPr>
        <w:t>ה</w:t>
      </w:r>
      <w:r>
        <w:rPr>
          <w:rFonts w:hint="cs"/>
          <w:rtl/>
        </w:rPr>
        <w:t>וא</w:t>
      </w:r>
      <w:r>
        <w:rPr>
          <w:rtl/>
        </w:rPr>
        <w:t xml:space="preserve"> </w:t>
      </w:r>
      <w:bookmarkStart w:id="32649" w:name="_ETM_Q51_522920"/>
      <w:bookmarkEnd w:id="32649"/>
      <w:r>
        <w:rPr>
          <w:rtl/>
        </w:rPr>
        <w:t xml:space="preserve">שהגדרתי </w:t>
      </w:r>
      <w:bookmarkStart w:id="32650" w:name="_ETM_Q51_523550"/>
      <w:bookmarkEnd w:id="32650"/>
      <w:r>
        <w:rPr>
          <w:rtl/>
        </w:rPr>
        <w:t xml:space="preserve">לעצמי </w:t>
      </w:r>
      <w:bookmarkStart w:id="32651" w:name="_ETM_Q51_524149"/>
      <w:bookmarkEnd w:id="32651"/>
      <w:r>
        <w:rPr>
          <w:rtl/>
        </w:rPr>
        <w:t>ש</w:t>
      </w:r>
      <w:r>
        <w:rPr>
          <w:rFonts w:hint="cs"/>
          <w:rtl/>
        </w:rPr>
        <w:t xml:space="preserve">החל </w:t>
      </w:r>
      <w:bookmarkStart w:id="32652" w:name="_ETM_Q51_524600"/>
      <w:bookmarkEnd w:id="32652"/>
      <w:r>
        <w:rPr>
          <w:rtl/>
        </w:rPr>
        <w:t xml:space="preserve">מ-8 </w:t>
      </w:r>
      <w:bookmarkStart w:id="32653" w:name="_ETM_Q51_525199"/>
      <w:bookmarkEnd w:id="32653"/>
      <w:r>
        <w:rPr>
          <w:rtl/>
        </w:rPr>
        <w:t>באוקטובר</w:t>
      </w:r>
      <w:r>
        <w:rPr>
          <w:rFonts w:hint="cs"/>
          <w:rtl/>
        </w:rPr>
        <w:t>,</w:t>
      </w:r>
      <w:r>
        <w:rPr>
          <w:rtl/>
        </w:rPr>
        <w:t xml:space="preserve"> </w:t>
      </w:r>
      <w:bookmarkStart w:id="32654" w:name="_ETM_Q51_525920"/>
      <w:bookmarkEnd w:id="32654"/>
      <w:r>
        <w:rPr>
          <w:rtl/>
        </w:rPr>
        <w:t xml:space="preserve">כל </w:t>
      </w:r>
      <w:bookmarkStart w:id="32655" w:name="_ETM_Q51_526159"/>
      <w:bookmarkEnd w:id="32655"/>
      <w:r>
        <w:rPr>
          <w:rtl/>
        </w:rPr>
        <w:t xml:space="preserve">עוד </w:t>
      </w:r>
      <w:bookmarkStart w:id="32656" w:name="_ETM_Q51_526279"/>
      <w:bookmarkEnd w:id="32656"/>
      <w:r>
        <w:rPr>
          <w:rtl/>
        </w:rPr>
        <w:t xml:space="preserve">אני </w:t>
      </w:r>
      <w:bookmarkStart w:id="32657" w:name="_ETM_Q51_526429"/>
      <w:bookmarkEnd w:id="32657"/>
      <w:r>
        <w:rPr>
          <w:rtl/>
        </w:rPr>
        <w:t xml:space="preserve">נמצאת </w:t>
      </w:r>
      <w:bookmarkStart w:id="32658" w:name="_ETM_Q51_526999"/>
      <w:bookmarkEnd w:id="32658"/>
      <w:r>
        <w:rPr>
          <w:rtl/>
        </w:rPr>
        <w:t>כאן</w:t>
      </w:r>
      <w:r>
        <w:rPr>
          <w:rFonts w:hint="cs"/>
          <w:rtl/>
        </w:rPr>
        <w:t>,</w:t>
      </w:r>
      <w:r>
        <w:rPr>
          <w:rtl/>
        </w:rPr>
        <w:t xml:space="preserve"> </w:t>
      </w:r>
      <w:bookmarkStart w:id="32659" w:name="_ETM_Q51_528129"/>
      <w:bookmarkEnd w:id="32659"/>
      <w:r>
        <w:rPr>
          <w:rtl/>
        </w:rPr>
        <w:t xml:space="preserve">אני </w:t>
      </w:r>
      <w:bookmarkStart w:id="32660" w:name="_ETM_Q51_528399"/>
      <w:bookmarkEnd w:id="32660"/>
      <w:r>
        <w:rPr>
          <w:rtl/>
        </w:rPr>
        <w:t xml:space="preserve">אעסוק </w:t>
      </w:r>
      <w:bookmarkStart w:id="32661" w:name="_ETM_Q51_528879"/>
      <w:bookmarkEnd w:id="32661"/>
      <w:r>
        <w:rPr>
          <w:rtl/>
        </w:rPr>
        <w:t xml:space="preserve">בעצם </w:t>
      </w:r>
      <w:bookmarkStart w:id="32662" w:name="_ETM_Q51_529329"/>
      <w:bookmarkEnd w:id="32662"/>
      <w:r>
        <w:rPr>
          <w:rtl/>
        </w:rPr>
        <w:t xml:space="preserve">בדברים </w:t>
      </w:r>
      <w:bookmarkStart w:id="32663" w:name="_ETM_Q51_529839"/>
      <w:bookmarkEnd w:id="32663"/>
      <w:r>
        <w:rPr>
          <w:rtl/>
        </w:rPr>
        <w:t xml:space="preserve">שבאמת </w:t>
      </w:r>
      <w:bookmarkStart w:id="32664" w:name="_ETM_Q51_530409"/>
      <w:bookmarkEnd w:id="32664"/>
      <w:r>
        <w:rPr>
          <w:rtl/>
        </w:rPr>
        <w:t xml:space="preserve">בוערים </w:t>
      </w:r>
      <w:bookmarkStart w:id="32665" w:name="_ETM_Q51_531940"/>
      <w:bookmarkEnd w:id="32665"/>
      <w:r>
        <w:rPr>
          <w:rtl/>
        </w:rPr>
        <w:t xml:space="preserve">לחברה </w:t>
      </w:r>
      <w:bookmarkStart w:id="32666" w:name="_ETM_Q51_532570"/>
      <w:bookmarkEnd w:id="32666"/>
      <w:r>
        <w:rPr>
          <w:rtl/>
        </w:rPr>
        <w:t xml:space="preserve">הישראלית </w:t>
      </w:r>
      <w:bookmarkStart w:id="32667" w:name="_ETM_Q51_533350"/>
      <w:bookmarkEnd w:id="32667"/>
      <w:r>
        <w:rPr>
          <w:rtl/>
        </w:rPr>
        <w:t xml:space="preserve">בשעתה </w:t>
      </w:r>
      <w:bookmarkStart w:id="32668" w:name="_ETM_Q51_534010"/>
      <w:bookmarkEnd w:id="32668"/>
      <w:r>
        <w:rPr>
          <w:rFonts w:hint="cs"/>
          <w:rtl/>
        </w:rPr>
        <w:t>ה</w:t>
      </w:r>
      <w:r>
        <w:rPr>
          <w:rtl/>
        </w:rPr>
        <w:t>קשה</w:t>
      </w:r>
      <w:r>
        <w:rPr>
          <w:rFonts w:hint="cs"/>
          <w:rtl/>
        </w:rPr>
        <w:t>,</w:t>
      </w:r>
      <w:r>
        <w:rPr>
          <w:rtl/>
        </w:rPr>
        <w:t xml:space="preserve"> </w:t>
      </w:r>
      <w:bookmarkStart w:id="32669" w:name="_ETM_Q51_535399"/>
      <w:bookmarkEnd w:id="32669"/>
      <w:r>
        <w:rPr>
          <w:rtl/>
        </w:rPr>
        <w:t xml:space="preserve">ונפלה </w:t>
      </w:r>
      <w:bookmarkStart w:id="32670" w:name="_ETM_Q51_536059"/>
      <w:bookmarkEnd w:id="32670"/>
      <w:r>
        <w:rPr>
          <w:rtl/>
        </w:rPr>
        <w:t xml:space="preserve">בחלקי </w:t>
      </w:r>
      <w:bookmarkStart w:id="32671" w:name="_ETM_Q51_536479"/>
      <w:bookmarkEnd w:id="32671"/>
      <w:r>
        <w:rPr>
          <w:rtl/>
        </w:rPr>
        <w:t>זכות</w:t>
      </w:r>
      <w:r>
        <w:rPr>
          <w:rFonts w:hint="cs"/>
          <w:rtl/>
        </w:rPr>
        <w:t>.</w:t>
      </w:r>
      <w:r>
        <w:rPr>
          <w:rtl/>
        </w:rPr>
        <w:t xml:space="preserve"> </w:t>
      </w:r>
      <w:bookmarkStart w:id="32672" w:name="_ETM_Q51_537379"/>
      <w:bookmarkEnd w:id="32672"/>
      <w:r>
        <w:rPr>
          <w:rtl/>
        </w:rPr>
        <w:t xml:space="preserve">נפלה </w:t>
      </w:r>
      <w:bookmarkStart w:id="32673" w:name="_ETM_Q51_537829"/>
      <w:bookmarkEnd w:id="32673"/>
      <w:r>
        <w:rPr>
          <w:rtl/>
        </w:rPr>
        <w:t xml:space="preserve">בחלקי </w:t>
      </w:r>
      <w:bookmarkStart w:id="32674" w:name="_ETM_Q51_538249"/>
      <w:bookmarkEnd w:id="32674"/>
      <w:r>
        <w:rPr>
          <w:rtl/>
        </w:rPr>
        <w:t xml:space="preserve">זכות </w:t>
      </w:r>
      <w:bookmarkStart w:id="32675" w:name="_ETM_Q51_538609"/>
      <w:bookmarkEnd w:id="32675"/>
      <w:r>
        <w:rPr>
          <w:rtl/>
        </w:rPr>
        <w:t xml:space="preserve">לפני </w:t>
      </w:r>
      <w:bookmarkStart w:id="32676" w:name="_ETM_Q51_538940"/>
      <w:bookmarkEnd w:id="32676"/>
      <w:r>
        <w:rPr>
          <w:rtl/>
        </w:rPr>
        <w:t xml:space="preserve">7 </w:t>
      </w:r>
      <w:bookmarkStart w:id="32677" w:name="_ETM_Q51_539359"/>
      <w:bookmarkEnd w:id="32677"/>
      <w:r>
        <w:rPr>
          <w:rtl/>
        </w:rPr>
        <w:t xml:space="preserve">באוקטובר </w:t>
      </w:r>
      <w:bookmarkStart w:id="32678" w:name="_ETM_Q51_540789"/>
      <w:bookmarkEnd w:id="32678"/>
      <w:r>
        <w:rPr>
          <w:rtl/>
        </w:rPr>
        <w:t xml:space="preserve">וגם </w:t>
      </w:r>
      <w:bookmarkStart w:id="32679" w:name="_ETM_Q51_541179"/>
      <w:bookmarkEnd w:id="32679"/>
      <w:r>
        <w:rPr>
          <w:rtl/>
        </w:rPr>
        <w:t>כעת</w:t>
      </w:r>
      <w:r>
        <w:rPr>
          <w:rFonts w:hint="cs"/>
          <w:rtl/>
        </w:rPr>
        <w:t xml:space="preserve"> </w:t>
      </w:r>
      <w:bookmarkStart w:id="32680" w:name="_ETM_Q51_541600"/>
      <w:bookmarkEnd w:id="32680"/>
      <w:r>
        <w:rPr>
          <w:rtl/>
        </w:rPr>
        <w:t xml:space="preserve">להיות </w:t>
      </w:r>
      <w:bookmarkStart w:id="32681" w:name="_ETM_Q51_541870"/>
      <w:bookmarkEnd w:id="32681"/>
      <w:r>
        <w:rPr>
          <w:rtl/>
        </w:rPr>
        <w:t xml:space="preserve">חברה </w:t>
      </w:r>
      <w:bookmarkStart w:id="32682" w:name="_ETM_Q51_542229"/>
      <w:bookmarkEnd w:id="32682"/>
      <w:r>
        <w:rPr>
          <w:rtl/>
        </w:rPr>
        <w:t xml:space="preserve">בוועדת </w:t>
      </w:r>
      <w:bookmarkStart w:id="32683" w:name="_ETM_Q51_542739"/>
      <w:bookmarkEnd w:id="32683"/>
      <w:r>
        <w:rPr>
          <w:rtl/>
        </w:rPr>
        <w:t xml:space="preserve">חוץ </w:t>
      </w:r>
      <w:bookmarkStart w:id="32684" w:name="_ETM_Q51_542979"/>
      <w:bookmarkEnd w:id="32684"/>
      <w:r>
        <w:rPr>
          <w:rtl/>
        </w:rPr>
        <w:t>וביטחון</w:t>
      </w:r>
      <w:r>
        <w:rPr>
          <w:rFonts w:hint="cs"/>
          <w:rtl/>
        </w:rPr>
        <w:t>,</w:t>
      </w:r>
      <w:r>
        <w:rPr>
          <w:rtl/>
        </w:rPr>
        <w:t xml:space="preserve"> </w:t>
      </w:r>
      <w:bookmarkStart w:id="32685" w:name="_ETM_Q51_544270"/>
      <w:bookmarkEnd w:id="32685"/>
      <w:r>
        <w:rPr>
          <w:rtl/>
        </w:rPr>
        <w:t xml:space="preserve">אפילו </w:t>
      </w:r>
      <w:bookmarkStart w:id="32686" w:name="_ETM_Q51_544659"/>
      <w:bookmarkEnd w:id="32686"/>
      <w:r>
        <w:rPr>
          <w:rtl/>
        </w:rPr>
        <w:t xml:space="preserve">בוועדת </w:t>
      </w:r>
      <w:bookmarkStart w:id="32687" w:name="_ETM_Q51_546180"/>
      <w:bookmarkEnd w:id="32687"/>
      <w:r>
        <w:rPr>
          <w:rtl/>
        </w:rPr>
        <w:t xml:space="preserve">משנה </w:t>
      </w:r>
      <w:bookmarkStart w:id="32688" w:name="_ETM_Q51_546690"/>
      <w:bookmarkEnd w:id="32688"/>
      <w:r>
        <w:rPr>
          <w:rtl/>
        </w:rPr>
        <w:t>למודיעין</w:t>
      </w:r>
      <w:r>
        <w:rPr>
          <w:rFonts w:hint="cs"/>
          <w:rtl/>
        </w:rPr>
        <w:t>.</w:t>
      </w:r>
      <w:r>
        <w:rPr>
          <w:rtl/>
        </w:rPr>
        <w:t xml:space="preserve"> </w:t>
      </w:r>
      <w:bookmarkStart w:id="32689" w:name="_ETM_Q51_548479"/>
      <w:bookmarkEnd w:id="32689"/>
      <w:r>
        <w:rPr>
          <w:rtl/>
        </w:rPr>
        <w:t xml:space="preserve">אני </w:t>
      </w:r>
      <w:bookmarkStart w:id="32690" w:name="_ETM_Q51_549619"/>
      <w:bookmarkEnd w:id="32690"/>
      <w:r>
        <w:rPr>
          <w:rtl/>
        </w:rPr>
        <w:t xml:space="preserve">מאוד </w:t>
      </w:r>
      <w:bookmarkStart w:id="32691" w:name="_ETM_Q51_549979"/>
      <w:bookmarkEnd w:id="32691"/>
      <w:r>
        <w:rPr>
          <w:rtl/>
        </w:rPr>
        <w:t xml:space="preserve">מאוד </w:t>
      </w:r>
      <w:bookmarkStart w:id="32692" w:name="_ETM_Q51_550220"/>
      <w:bookmarkEnd w:id="32692"/>
      <w:r>
        <w:rPr>
          <w:rFonts w:hint="cs"/>
          <w:rtl/>
        </w:rPr>
        <w:t>ק</w:t>
      </w:r>
      <w:r>
        <w:rPr>
          <w:rtl/>
        </w:rPr>
        <w:t xml:space="preserve">שובה </w:t>
      </w:r>
      <w:bookmarkStart w:id="32693" w:name="_ETM_Q51_551029"/>
      <w:bookmarkEnd w:id="32693"/>
      <w:r>
        <w:rPr>
          <w:rtl/>
        </w:rPr>
        <w:t xml:space="preserve">לצרכים </w:t>
      </w:r>
      <w:bookmarkStart w:id="32694" w:name="_ETM_Q51_552439"/>
      <w:bookmarkEnd w:id="32694"/>
      <w:r>
        <w:rPr>
          <w:rtl/>
        </w:rPr>
        <w:t xml:space="preserve">כמובן </w:t>
      </w:r>
      <w:bookmarkStart w:id="32695" w:name="_ETM_Q51_553070"/>
      <w:bookmarkEnd w:id="32695"/>
      <w:r>
        <w:rPr>
          <w:rtl/>
        </w:rPr>
        <w:t xml:space="preserve">של </w:t>
      </w:r>
      <w:bookmarkStart w:id="32696" w:name="_ETM_Q51_553250"/>
      <w:bookmarkEnd w:id="32696"/>
      <w:r>
        <w:rPr>
          <w:rtl/>
        </w:rPr>
        <w:t xml:space="preserve">הצבא </w:t>
      </w:r>
      <w:bookmarkStart w:id="32697" w:name="_ETM_Q51_553700"/>
      <w:bookmarkEnd w:id="32697"/>
      <w:r>
        <w:rPr>
          <w:rtl/>
        </w:rPr>
        <w:t>והלוחמים</w:t>
      </w:r>
      <w:r>
        <w:rPr>
          <w:rFonts w:hint="cs"/>
          <w:rtl/>
        </w:rPr>
        <w:t>,</w:t>
      </w:r>
      <w:r>
        <w:rPr>
          <w:rtl/>
        </w:rPr>
        <w:t xml:space="preserve"> </w:t>
      </w:r>
      <w:bookmarkStart w:id="32698" w:name="_ETM_Q51_555670"/>
      <w:bookmarkEnd w:id="32698"/>
      <w:r>
        <w:rPr>
          <w:rtl/>
        </w:rPr>
        <w:t xml:space="preserve">כמובן </w:t>
      </w:r>
      <w:bookmarkStart w:id="32699" w:name="_ETM_Q51_556480"/>
      <w:bookmarkEnd w:id="32699"/>
      <w:r>
        <w:rPr>
          <w:rtl/>
        </w:rPr>
        <w:t xml:space="preserve">של </w:t>
      </w:r>
      <w:bookmarkStart w:id="32700" w:name="_ETM_Q51_556750"/>
      <w:bookmarkEnd w:id="32700"/>
      <w:r>
        <w:rPr>
          <w:rtl/>
        </w:rPr>
        <w:t xml:space="preserve">החטופים </w:t>
      </w:r>
      <w:bookmarkStart w:id="32701" w:name="_ETM_Q51_557770"/>
      <w:bookmarkEnd w:id="32701"/>
      <w:r>
        <w:rPr>
          <w:rtl/>
        </w:rPr>
        <w:t>והמפונים</w:t>
      </w:r>
      <w:r>
        <w:rPr>
          <w:rFonts w:hint="cs"/>
          <w:rtl/>
        </w:rPr>
        <w:t>,</w:t>
      </w:r>
      <w:r>
        <w:rPr>
          <w:rtl/>
        </w:rPr>
        <w:t xml:space="preserve"> </w:t>
      </w:r>
      <w:bookmarkStart w:id="32702" w:name="_ETM_Q51_559510"/>
      <w:bookmarkEnd w:id="32702"/>
      <w:r>
        <w:rPr>
          <w:rtl/>
        </w:rPr>
        <w:t xml:space="preserve">ואני </w:t>
      </w:r>
      <w:bookmarkStart w:id="32703" w:name="_ETM_Q51_559900"/>
      <w:bookmarkEnd w:id="32703"/>
      <w:r>
        <w:rPr>
          <w:rtl/>
        </w:rPr>
        <w:t xml:space="preserve">מרגישה </w:t>
      </w:r>
      <w:bookmarkStart w:id="32704" w:name="_ETM_Q51_560890"/>
      <w:bookmarkEnd w:id="32704"/>
      <w:r>
        <w:rPr>
          <w:rFonts w:hint="cs"/>
          <w:rtl/>
        </w:rPr>
        <w:t>ש</w:t>
      </w:r>
      <w:r>
        <w:rPr>
          <w:rtl/>
        </w:rPr>
        <w:t xml:space="preserve">כשמדינת </w:t>
      </w:r>
      <w:bookmarkStart w:id="32705" w:name="_ETM_Q51_561460"/>
      <w:bookmarkEnd w:id="32705"/>
      <w:r>
        <w:rPr>
          <w:rtl/>
        </w:rPr>
        <w:t xml:space="preserve">ישראל </w:t>
      </w:r>
      <w:bookmarkStart w:id="32706" w:name="_ETM_Q51_561790"/>
      <w:bookmarkEnd w:id="32706"/>
      <w:r>
        <w:rPr>
          <w:rtl/>
        </w:rPr>
        <w:t xml:space="preserve">נמצאת </w:t>
      </w:r>
      <w:bookmarkStart w:id="32707" w:name="_ETM_Q51_562119"/>
      <w:bookmarkEnd w:id="32707"/>
      <w:r>
        <w:rPr>
          <w:rtl/>
        </w:rPr>
        <w:t xml:space="preserve">בשעתה </w:t>
      </w:r>
      <w:bookmarkStart w:id="32708" w:name="_ETM_Q51_562690"/>
      <w:bookmarkEnd w:id="32708"/>
      <w:r>
        <w:rPr>
          <w:rFonts w:hint="cs"/>
          <w:rtl/>
        </w:rPr>
        <w:t>ה</w:t>
      </w:r>
      <w:r>
        <w:rPr>
          <w:rtl/>
        </w:rPr>
        <w:t>קשה</w:t>
      </w:r>
      <w:r>
        <w:rPr>
          <w:rFonts w:hint="cs"/>
          <w:rtl/>
        </w:rPr>
        <w:t>,</w:t>
      </w:r>
      <w:r>
        <w:rPr>
          <w:rtl/>
        </w:rPr>
        <w:t xml:space="preserve"> </w:t>
      </w:r>
      <w:bookmarkStart w:id="32709" w:name="_ETM_Q51_563979"/>
      <w:bookmarkEnd w:id="32709"/>
      <w:r>
        <w:rPr>
          <w:rtl/>
        </w:rPr>
        <w:t xml:space="preserve">אני </w:t>
      </w:r>
      <w:bookmarkStart w:id="32710" w:name="_ETM_Q51_564279"/>
      <w:bookmarkEnd w:id="32710"/>
      <w:r>
        <w:rPr>
          <w:rtl/>
        </w:rPr>
        <w:t xml:space="preserve">יכולה </w:t>
      </w:r>
      <w:bookmarkStart w:id="32711" w:name="_ETM_Q51_565089"/>
      <w:bookmarkEnd w:id="32711"/>
      <w:r>
        <w:rPr>
          <w:rtl/>
        </w:rPr>
        <w:t xml:space="preserve">באמת </w:t>
      </w:r>
      <w:bookmarkStart w:id="32712" w:name="_ETM_Q51_565479"/>
      <w:bookmarkEnd w:id="32712"/>
      <w:r>
        <w:rPr>
          <w:rtl/>
        </w:rPr>
        <w:t xml:space="preserve">לתרום </w:t>
      </w:r>
      <w:bookmarkStart w:id="32713" w:name="_ETM_Q51_565869"/>
      <w:bookmarkEnd w:id="32713"/>
      <w:r>
        <w:rPr>
          <w:rtl/>
        </w:rPr>
        <w:t xml:space="preserve">את </w:t>
      </w:r>
      <w:bookmarkStart w:id="32714" w:name="_ETM_Q51_565960"/>
      <w:bookmarkEnd w:id="32714"/>
      <w:r>
        <w:rPr>
          <w:rtl/>
        </w:rPr>
        <w:t>חלקי</w:t>
      </w:r>
      <w:r>
        <w:rPr>
          <w:rFonts w:hint="cs"/>
          <w:rtl/>
        </w:rPr>
        <w:t xml:space="preserve">. אני חושבת </w:t>
      </w:r>
      <w:bookmarkStart w:id="32715" w:name="_ETM_Q51_567860"/>
      <w:bookmarkEnd w:id="32715"/>
      <w:r>
        <w:rPr>
          <w:rtl/>
        </w:rPr>
        <w:t xml:space="preserve">שהדבר </w:t>
      </w:r>
      <w:bookmarkStart w:id="32716" w:name="_ETM_Q51_568279"/>
      <w:bookmarkEnd w:id="32716"/>
      <w:r>
        <w:rPr>
          <w:rtl/>
        </w:rPr>
        <w:t xml:space="preserve">הכי </w:t>
      </w:r>
      <w:bookmarkStart w:id="32717" w:name="_ETM_Q51_568490"/>
      <w:bookmarkEnd w:id="32717"/>
      <w:r>
        <w:rPr>
          <w:rtl/>
        </w:rPr>
        <w:t xml:space="preserve">חשוב </w:t>
      </w:r>
      <w:bookmarkStart w:id="32718" w:name="_ETM_Q51_568940"/>
      <w:bookmarkEnd w:id="32718"/>
      <w:r>
        <w:rPr>
          <w:rtl/>
        </w:rPr>
        <w:t xml:space="preserve">בהקשר </w:t>
      </w:r>
      <w:bookmarkStart w:id="32719" w:name="_ETM_Q51_569480"/>
      <w:bookmarkEnd w:id="32719"/>
      <w:r>
        <w:rPr>
          <w:rtl/>
        </w:rPr>
        <w:t xml:space="preserve">הזה </w:t>
      </w:r>
      <w:bookmarkStart w:id="32720" w:name="_ETM_Q51_569779"/>
      <w:bookmarkEnd w:id="32720"/>
      <w:r>
        <w:rPr>
          <w:rtl/>
        </w:rPr>
        <w:t>לכל</w:t>
      </w:r>
      <w:r>
        <w:rPr>
          <w:rFonts w:hint="cs"/>
          <w:rtl/>
        </w:rPr>
        <w:t xml:space="preserve"> אחד ואחד</w:t>
      </w:r>
      <w:r>
        <w:rPr>
          <w:rtl/>
        </w:rPr>
        <w:t xml:space="preserve"> </w:t>
      </w:r>
      <w:bookmarkStart w:id="32721" w:name="_ETM_Q51_570800"/>
      <w:bookmarkEnd w:id="32721"/>
      <w:r>
        <w:rPr>
          <w:rtl/>
        </w:rPr>
        <w:t>מא</w:t>
      </w:r>
      <w:r>
        <w:rPr>
          <w:rFonts w:hint="cs"/>
          <w:rtl/>
        </w:rPr>
        <w:t>י</w:t>
      </w:r>
      <w:r>
        <w:rPr>
          <w:rtl/>
        </w:rPr>
        <w:t xml:space="preserve">תנו </w:t>
      </w:r>
      <w:bookmarkStart w:id="32722" w:name="_ETM_Q51_571310"/>
      <w:bookmarkEnd w:id="32722"/>
      <w:r>
        <w:rPr>
          <w:rtl/>
        </w:rPr>
        <w:t xml:space="preserve">כשליחי </w:t>
      </w:r>
      <w:bookmarkStart w:id="32723" w:name="_ETM_Q51_571820"/>
      <w:bookmarkEnd w:id="32723"/>
      <w:r>
        <w:rPr>
          <w:rtl/>
        </w:rPr>
        <w:t xml:space="preserve">ציבור </w:t>
      </w:r>
      <w:bookmarkStart w:id="32724" w:name="_ETM_Q51_573100"/>
      <w:bookmarkEnd w:id="32724"/>
      <w:r>
        <w:rPr>
          <w:rtl/>
        </w:rPr>
        <w:t>ה</w:t>
      </w:r>
      <w:r>
        <w:rPr>
          <w:rFonts w:hint="cs"/>
          <w:rtl/>
        </w:rPr>
        <w:t>וא</w:t>
      </w:r>
      <w:r>
        <w:rPr>
          <w:rtl/>
        </w:rPr>
        <w:t xml:space="preserve"> </w:t>
      </w:r>
      <w:bookmarkStart w:id="32725" w:name="_ETM_Q51_573339"/>
      <w:bookmarkEnd w:id="32725"/>
      <w:r>
        <w:rPr>
          <w:rtl/>
        </w:rPr>
        <w:t xml:space="preserve">קודם </w:t>
      </w:r>
      <w:bookmarkStart w:id="32726" w:name="_ETM_Q51_573700"/>
      <w:bookmarkEnd w:id="32726"/>
      <w:r>
        <w:rPr>
          <w:rtl/>
        </w:rPr>
        <w:t>כ</w:t>
      </w:r>
      <w:r>
        <w:rPr>
          <w:rFonts w:hint="cs"/>
          <w:rtl/>
        </w:rPr>
        <w:t>ו</w:t>
      </w:r>
      <w:r>
        <w:rPr>
          <w:rtl/>
        </w:rPr>
        <w:t xml:space="preserve">ל </w:t>
      </w:r>
      <w:bookmarkStart w:id="32727" w:name="_ETM_Q51_574329"/>
      <w:bookmarkEnd w:id="32727"/>
      <w:r>
        <w:rPr>
          <w:rtl/>
        </w:rPr>
        <w:t xml:space="preserve">הזדהות </w:t>
      </w:r>
      <w:bookmarkStart w:id="32728" w:name="_ETM_Q51_575049"/>
      <w:bookmarkEnd w:id="32728"/>
      <w:r>
        <w:rPr>
          <w:rtl/>
        </w:rPr>
        <w:t xml:space="preserve">וסולידריות </w:t>
      </w:r>
      <w:bookmarkStart w:id="32729" w:name="_ETM_Q51_576580"/>
      <w:bookmarkEnd w:id="32729"/>
      <w:r>
        <w:rPr>
          <w:rtl/>
        </w:rPr>
        <w:t xml:space="preserve">עם </w:t>
      </w:r>
      <w:bookmarkStart w:id="32730" w:name="_ETM_Q51_576760"/>
      <w:bookmarkEnd w:id="32730"/>
      <w:r>
        <w:rPr>
          <w:rtl/>
        </w:rPr>
        <w:t xml:space="preserve">הצרכים </w:t>
      </w:r>
      <w:bookmarkStart w:id="32731" w:name="_ETM_Q51_578200"/>
      <w:bookmarkEnd w:id="32731"/>
      <w:r>
        <w:rPr>
          <w:rtl/>
        </w:rPr>
        <w:t xml:space="preserve">של </w:t>
      </w:r>
      <w:bookmarkStart w:id="32732" w:name="_ETM_Q51_578529"/>
      <w:bookmarkEnd w:id="32732"/>
      <w:r>
        <w:rPr>
          <w:rtl/>
        </w:rPr>
        <w:t xml:space="preserve">האוכלוסיות </w:t>
      </w:r>
      <w:bookmarkStart w:id="32733" w:name="_ETM_Q51_579859"/>
      <w:bookmarkEnd w:id="32733"/>
      <w:r>
        <w:rPr>
          <w:rtl/>
        </w:rPr>
        <w:t xml:space="preserve">שבאמת </w:t>
      </w:r>
      <w:bookmarkStart w:id="32734" w:name="_ETM_Q51_580639"/>
      <w:bookmarkEnd w:id="32734"/>
      <w:r>
        <w:rPr>
          <w:rtl/>
        </w:rPr>
        <w:t xml:space="preserve">חוות </w:t>
      </w:r>
      <w:bookmarkStart w:id="32735" w:name="_ETM_Q51_581240"/>
      <w:bookmarkEnd w:id="32735"/>
      <w:r>
        <w:rPr>
          <w:rtl/>
        </w:rPr>
        <w:t xml:space="preserve">את </w:t>
      </w:r>
      <w:bookmarkStart w:id="32736" w:name="_ETM_Q51_581389"/>
      <w:bookmarkStart w:id="32737" w:name="_ETM_Q51_582109"/>
      <w:bookmarkEnd w:id="32736"/>
      <w:bookmarkEnd w:id="32737"/>
      <w:r>
        <w:rPr>
          <w:rtl/>
        </w:rPr>
        <w:t xml:space="preserve">המלחמה </w:t>
      </w:r>
      <w:bookmarkStart w:id="32738" w:name="_ETM_Q51_583069"/>
      <w:bookmarkEnd w:id="32738"/>
      <w:r>
        <w:rPr>
          <w:rtl/>
        </w:rPr>
        <w:t xml:space="preserve">הזו </w:t>
      </w:r>
      <w:bookmarkStart w:id="32739" w:name="_ETM_Q51_583279"/>
      <w:bookmarkEnd w:id="32739"/>
      <w:r>
        <w:rPr>
          <w:rtl/>
        </w:rPr>
        <w:t xml:space="preserve">על </w:t>
      </w:r>
      <w:bookmarkStart w:id="32740" w:name="_ETM_Q51_583369"/>
      <w:bookmarkEnd w:id="32740"/>
      <w:r>
        <w:rPr>
          <w:rtl/>
        </w:rPr>
        <w:t>בשר</w:t>
      </w:r>
      <w:r>
        <w:rPr>
          <w:rFonts w:hint="cs"/>
          <w:rtl/>
        </w:rPr>
        <w:t>ן.</w:t>
      </w:r>
    </w:p>
    <w:p w:rsidR="00216A02" w:rsidRDefault="00216A02" w:rsidP="00350FCE">
      <w:pPr>
        <w:rPr>
          <w:rtl/>
        </w:rPr>
      </w:pPr>
      <w:bookmarkStart w:id="32741" w:name="_ETM_Q51_587615"/>
      <w:bookmarkStart w:id="32742" w:name="_ETM_Q51_587707"/>
      <w:bookmarkEnd w:id="32741"/>
      <w:bookmarkEnd w:id="32742"/>
    </w:p>
    <w:p w:rsidR="005C32F7" w:rsidRDefault="00216A02" w:rsidP="005C32F7">
      <w:pPr>
        <w:rPr>
          <w:rtl/>
        </w:rPr>
      </w:pPr>
      <w:bookmarkStart w:id="32743" w:name="_ETM_Q51_587727"/>
      <w:bookmarkStart w:id="32744" w:name="_ETM_Q51_587792"/>
      <w:bookmarkEnd w:id="32743"/>
      <w:bookmarkEnd w:id="32744"/>
      <w:r>
        <w:rPr>
          <w:rtl/>
        </w:rPr>
        <w:t xml:space="preserve"> </w:t>
      </w:r>
      <w:bookmarkStart w:id="32745" w:name="_ETM_Q51_585029"/>
      <w:bookmarkEnd w:id="32745"/>
      <w:r>
        <w:rPr>
          <w:rtl/>
        </w:rPr>
        <w:t xml:space="preserve">אני </w:t>
      </w:r>
      <w:bookmarkStart w:id="32746" w:name="_ETM_Q51_585829"/>
      <w:bookmarkEnd w:id="32746"/>
      <w:r>
        <w:rPr>
          <w:rtl/>
        </w:rPr>
        <w:t xml:space="preserve">רוצה </w:t>
      </w:r>
      <w:bookmarkStart w:id="32747" w:name="_ETM_Q51_586130"/>
      <w:bookmarkEnd w:id="32747"/>
      <w:r>
        <w:rPr>
          <w:rtl/>
        </w:rPr>
        <w:t xml:space="preserve">רגע </w:t>
      </w:r>
      <w:bookmarkStart w:id="32748" w:name="_ETM_Q51_586339"/>
      <w:bookmarkEnd w:id="32748"/>
      <w:r>
        <w:rPr>
          <w:rtl/>
        </w:rPr>
        <w:t xml:space="preserve">לדבר </w:t>
      </w:r>
      <w:bookmarkStart w:id="32749" w:name="_ETM_Q51_586759"/>
      <w:bookmarkEnd w:id="32749"/>
      <w:r>
        <w:rPr>
          <w:rtl/>
        </w:rPr>
        <w:t xml:space="preserve">על </w:t>
      </w:r>
      <w:bookmarkStart w:id="32750" w:name="_ETM_Q51_587359"/>
      <w:bookmarkEnd w:id="32750"/>
      <w:r>
        <w:rPr>
          <w:rtl/>
        </w:rPr>
        <w:t xml:space="preserve">הצרכים </w:t>
      </w:r>
      <w:bookmarkStart w:id="32751" w:name="_ETM_Q51_587869"/>
      <w:bookmarkEnd w:id="32751"/>
      <w:r>
        <w:rPr>
          <w:rtl/>
        </w:rPr>
        <w:t xml:space="preserve">של </w:t>
      </w:r>
      <w:bookmarkStart w:id="32752" w:name="_ETM_Q51_588109"/>
      <w:bookmarkEnd w:id="32752"/>
      <w:r>
        <w:rPr>
          <w:rtl/>
        </w:rPr>
        <w:t>הצבא</w:t>
      </w:r>
      <w:r>
        <w:rPr>
          <w:rFonts w:hint="cs"/>
          <w:rtl/>
        </w:rPr>
        <w:t>,</w:t>
      </w:r>
      <w:r>
        <w:rPr>
          <w:rtl/>
        </w:rPr>
        <w:t xml:space="preserve"> </w:t>
      </w:r>
      <w:bookmarkStart w:id="32753" w:name="_ETM_Q51_589370"/>
      <w:bookmarkEnd w:id="32753"/>
      <w:r>
        <w:rPr>
          <w:rtl/>
        </w:rPr>
        <w:t xml:space="preserve">כי </w:t>
      </w:r>
      <w:bookmarkStart w:id="32754" w:name="_ETM_Q51_589610"/>
      <w:bookmarkEnd w:id="32754"/>
      <w:r>
        <w:rPr>
          <w:rtl/>
        </w:rPr>
        <w:t xml:space="preserve">אני </w:t>
      </w:r>
      <w:bookmarkStart w:id="32755" w:name="_ETM_Q51_589730"/>
      <w:bookmarkEnd w:id="32755"/>
      <w:r>
        <w:rPr>
          <w:rtl/>
        </w:rPr>
        <w:t xml:space="preserve">חושבת </w:t>
      </w:r>
      <w:bookmarkStart w:id="32756" w:name="_ETM_Q51_589940"/>
      <w:bookmarkEnd w:id="32756"/>
      <w:r>
        <w:rPr>
          <w:rtl/>
        </w:rPr>
        <w:t xml:space="preserve">שזה </w:t>
      </w:r>
      <w:bookmarkStart w:id="32757" w:name="_ETM_Q51_590120"/>
      <w:bookmarkEnd w:id="32757"/>
      <w:r>
        <w:rPr>
          <w:rtl/>
        </w:rPr>
        <w:t xml:space="preserve">באמת </w:t>
      </w:r>
      <w:bookmarkStart w:id="32758" w:name="_ETM_Q51_590750"/>
      <w:bookmarkEnd w:id="32758"/>
      <w:r>
        <w:rPr>
          <w:rtl/>
        </w:rPr>
        <w:t xml:space="preserve">תכף </w:t>
      </w:r>
      <w:bookmarkStart w:id="32759" w:name="_ETM_Q51_591170"/>
      <w:bookmarkEnd w:id="32759"/>
      <w:r>
        <w:rPr>
          <w:rtl/>
        </w:rPr>
        <w:t xml:space="preserve">יבוא </w:t>
      </w:r>
      <w:bookmarkStart w:id="32760" w:name="_ETM_Q51_591440"/>
      <w:bookmarkStart w:id="32761" w:name="_ETM_Q51_591650"/>
      <w:bookmarkEnd w:id="32760"/>
      <w:bookmarkEnd w:id="32761"/>
      <w:r>
        <w:rPr>
          <w:rtl/>
        </w:rPr>
        <w:t xml:space="preserve">לידי </w:t>
      </w:r>
      <w:bookmarkStart w:id="32762" w:name="_ETM_Q51_591920"/>
      <w:bookmarkEnd w:id="32762"/>
      <w:r>
        <w:rPr>
          <w:rtl/>
        </w:rPr>
        <w:t xml:space="preserve">ביטוי </w:t>
      </w:r>
      <w:bookmarkStart w:id="32763" w:name="_ETM_Q51_592310"/>
      <w:bookmarkEnd w:id="32763"/>
      <w:r>
        <w:rPr>
          <w:rtl/>
        </w:rPr>
        <w:t xml:space="preserve">גם </w:t>
      </w:r>
      <w:bookmarkStart w:id="32764" w:name="_ETM_Q51_592490"/>
      <w:bookmarkEnd w:id="32764"/>
      <w:r>
        <w:rPr>
          <w:rtl/>
        </w:rPr>
        <w:t xml:space="preserve">בדיונים </w:t>
      </w:r>
      <w:bookmarkStart w:id="32765" w:name="_ETM_Q51_592970"/>
      <w:bookmarkEnd w:id="32765"/>
      <w:r>
        <w:rPr>
          <w:rtl/>
        </w:rPr>
        <w:t xml:space="preserve">בוועדת </w:t>
      </w:r>
      <w:bookmarkStart w:id="32766" w:name="_ETM_Q51_593390"/>
      <w:bookmarkEnd w:id="32766"/>
      <w:r>
        <w:rPr>
          <w:rtl/>
        </w:rPr>
        <w:t xml:space="preserve">חוץ </w:t>
      </w:r>
      <w:bookmarkStart w:id="32767" w:name="_ETM_Q51_593600"/>
      <w:bookmarkEnd w:id="32767"/>
      <w:r>
        <w:rPr>
          <w:rtl/>
        </w:rPr>
        <w:t xml:space="preserve">וביטחון </w:t>
      </w:r>
      <w:bookmarkStart w:id="32768" w:name="_ETM_Q51_594170"/>
      <w:bookmarkEnd w:id="32768"/>
      <w:r>
        <w:rPr>
          <w:rtl/>
        </w:rPr>
        <w:t>בקרוב</w:t>
      </w:r>
      <w:r>
        <w:rPr>
          <w:rFonts w:hint="cs"/>
          <w:rtl/>
        </w:rPr>
        <w:t>.</w:t>
      </w:r>
      <w:r>
        <w:rPr>
          <w:rtl/>
        </w:rPr>
        <w:t xml:space="preserve"> </w:t>
      </w:r>
      <w:bookmarkStart w:id="32769" w:name="_ETM_Q51_595779"/>
      <w:bookmarkEnd w:id="32769"/>
      <w:r>
        <w:rPr>
          <w:rtl/>
        </w:rPr>
        <w:t>הצבא</w:t>
      </w:r>
      <w:r>
        <w:rPr>
          <w:rFonts w:hint="cs"/>
          <w:rtl/>
        </w:rPr>
        <w:t>,</w:t>
      </w:r>
      <w:r>
        <w:rPr>
          <w:rtl/>
        </w:rPr>
        <w:t xml:space="preserve"> </w:t>
      </w:r>
      <w:bookmarkStart w:id="32770" w:name="_ETM_Q51_596440"/>
      <w:bookmarkEnd w:id="32770"/>
      <w:r w:rsidR="005C32F7">
        <w:rPr>
          <w:rFonts w:hint="cs"/>
          <w:rtl/>
        </w:rPr>
        <w:t>ש</w:t>
      </w:r>
      <w:r>
        <w:rPr>
          <w:rtl/>
        </w:rPr>
        <w:t>אגב</w:t>
      </w:r>
      <w:r>
        <w:rPr>
          <w:rFonts w:hint="cs"/>
          <w:rtl/>
        </w:rPr>
        <w:t xml:space="preserve">, </w:t>
      </w:r>
      <w:bookmarkStart w:id="32771" w:name="_ETM_Q51_600592"/>
      <w:bookmarkStart w:id="32772" w:name="_ETM_Q51_599290"/>
      <w:bookmarkEnd w:id="32771"/>
      <w:bookmarkEnd w:id="32772"/>
      <w:r>
        <w:rPr>
          <w:rtl/>
        </w:rPr>
        <w:t xml:space="preserve">הייתה </w:t>
      </w:r>
      <w:bookmarkStart w:id="32773" w:name="_ETM_Q51_599619"/>
      <w:bookmarkEnd w:id="32773"/>
      <w:r>
        <w:rPr>
          <w:rtl/>
        </w:rPr>
        <w:t xml:space="preserve">לי </w:t>
      </w:r>
      <w:bookmarkStart w:id="32774" w:name="_ETM_Q51_599770"/>
      <w:bookmarkEnd w:id="32774"/>
      <w:r>
        <w:rPr>
          <w:rtl/>
        </w:rPr>
        <w:t xml:space="preserve">הזכות </w:t>
      </w:r>
      <w:bookmarkStart w:id="32775" w:name="_ETM_Q51_600130"/>
      <w:bookmarkStart w:id="32776" w:name="_ETM_Q51_601299"/>
      <w:bookmarkEnd w:id="32775"/>
      <w:bookmarkEnd w:id="32776"/>
      <w:r>
        <w:rPr>
          <w:rtl/>
        </w:rPr>
        <w:t xml:space="preserve">לשרת </w:t>
      </w:r>
      <w:bookmarkStart w:id="32777" w:name="_ETM_Q51_601869"/>
      <w:bookmarkEnd w:id="32777"/>
      <w:r>
        <w:rPr>
          <w:rtl/>
        </w:rPr>
        <w:t xml:space="preserve">בו </w:t>
      </w:r>
      <w:bookmarkStart w:id="32778" w:name="_ETM_Q51_601990"/>
      <w:bookmarkEnd w:id="32778"/>
      <w:r>
        <w:rPr>
          <w:rtl/>
        </w:rPr>
        <w:t xml:space="preserve">31 </w:t>
      </w:r>
      <w:bookmarkStart w:id="32779" w:name="_ETM_Q51_602710"/>
      <w:bookmarkEnd w:id="32779"/>
      <w:r>
        <w:rPr>
          <w:rtl/>
        </w:rPr>
        <w:t>שנים</w:t>
      </w:r>
      <w:r>
        <w:rPr>
          <w:rFonts w:hint="cs"/>
          <w:rtl/>
        </w:rPr>
        <w:t>,</w:t>
      </w:r>
      <w:r>
        <w:rPr>
          <w:rtl/>
        </w:rPr>
        <w:t xml:space="preserve"> </w:t>
      </w:r>
      <w:bookmarkStart w:id="32780" w:name="_ETM_Q51_604659"/>
      <w:bookmarkEnd w:id="32780"/>
      <w:r>
        <w:rPr>
          <w:rtl/>
        </w:rPr>
        <w:t xml:space="preserve">באמת </w:t>
      </w:r>
      <w:bookmarkStart w:id="32781" w:name="_ETM_Q51_605110"/>
      <w:bookmarkEnd w:id="32781"/>
      <w:r>
        <w:rPr>
          <w:rtl/>
        </w:rPr>
        <w:t xml:space="preserve">זועק </w:t>
      </w:r>
      <w:bookmarkStart w:id="32782" w:name="_ETM_Q51_605860"/>
      <w:bookmarkEnd w:id="32782"/>
      <w:r>
        <w:rPr>
          <w:rtl/>
        </w:rPr>
        <w:t xml:space="preserve">מדם </w:t>
      </w:r>
      <w:bookmarkStart w:id="32783" w:name="_ETM_Q51_606310"/>
      <w:bookmarkEnd w:id="32783"/>
      <w:r>
        <w:rPr>
          <w:rtl/>
        </w:rPr>
        <w:t xml:space="preserve">ליבו </w:t>
      </w:r>
      <w:bookmarkStart w:id="32784" w:name="_ETM_Q51_606670"/>
      <w:bookmarkEnd w:id="32784"/>
      <w:r>
        <w:rPr>
          <w:rtl/>
        </w:rPr>
        <w:t xml:space="preserve">כרגע </w:t>
      </w:r>
      <w:bookmarkStart w:id="32785" w:name="_ETM_Q51_607329"/>
      <w:bookmarkEnd w:id="32785"/>
      <w:r>
        <w:rPr>
          <w:rtl/>
        </w:rPr>
        <w:t xml:space="preserve">שהוא </w:t>
      </w:r>
      <w:bookmarkStart w:id="32786" w:name="_ETM_Q51_607600"/>
      <w:bookmarkEnd w:id="32786"/>
      <w:r>
        <w:rPr>
          <w:rtl/>
        </w:rPr>
        <w:t xml:space="preserve">משווע </w:t>
      </w:r>
      <w:bookmarkStart w:id="32787" w:name="_ETM_Q51_608200"/>
      <w:bookmarkEnd w:id="32787"/>
      <w:r>
        <w:rPr>
          <w:rtl/>
        </w:rPr>
        <w:t xml:space="preserve">לכוח </w:t>
      </w:r>
      <w:bookmarkStart w:id="32788" w:name="_ETM_Q51_608680"/>
      <w:bookmarkEnd w:id="32788"/>
      <w:r>
        <w:rPr>
          <w:rtl/>
        </w:rPr>
        <w:t>אדם</w:t>
      </w:r>
      <w:r>
        <w:rPr>
          <w:rFonts w:hint="cs"/>
          <w:rtl/>
        </w:rPr>
        <w:t>.</w:t>
      </w:r>
      <w:r>
        <w:rPr>
          <w:rtl/>
        </w:rPr>
        <w:t xml:space="preserve"> </w:t>
      </w:r>
      <w:bookmarkStart w:id="32789" w:name="_ETM_Q51_610040"/>
      <w:bookmarkEnd w:id="32789"/>
      <w:r>
        <w:rPr>
          <w:rtl/>
        </w:rPr>
        <w:t xml:space="preserve">יש </w:t>
      </w:r>
      <w:bookmarkStart w:id="32790" w:name="_ETM_Q51_610280"/>
      <w:bookmarkEnd w:id="32790"/>
      <w:r>
        <w:rPr>
          <w:rtl/>
        </w:rPr>
        <w:t xml:space="preserve">תובנה </w:t>
      </w:r>
      <w:bookmarkStart w:id="32791" w:name="_ETM_Q51_610909"/>
      <w:bookmarkEnd w:id="32791"/>
      <w:r>
        <w:rPr>
          <w:rtl/>
        </w:rPr>
        <w:t xml:space="preserve">שאנחנו </w:t>
      </w:r>
      <w:bookmarkStart w:id="32792" w:name="_ETM_Q51_611450"/>
      <w:bookmarkEnd w:id="32792"/>
      <w:r>
        <w:rPr>
          <w:rtl/>
        </w:rPr>
        <w:t xml:space="preserve">במלחמה </w:t>
      </w:r>
      <w:bookmarkStart w:id="32793" w:name="_ETM_Q51_612080"/>
      <w:bookmarkEnd w:id="32793"/>
      <w:r>
        <w:rPr>
          <w:rtl/>
        </w:rPr>
        <w:t>רב</w:t>
      </w:r>
      <w:r>
        <w:rPr>
          <w:rFonts w:hint="cs"/>
          <w:rtl/>
        </w:rPr>
        <w:t>-</w:t>
      </w:r>
      <w:proofErr w:type="spellStart"/>
      <w:r>
        <w:rPr>
          <w:rFonts w:hint="cs"/>
          <w:rtl/>
        </w:rPr>
        <w:t>זירתית</w:t>
      </w:r>
      <w:proofErr w:type="spellEnd"/>
      <w:r>
        <w:rPr>
          <w:rFonts w:hint="cs"/>
          <w:rtl/>
        </w:rPr>
        <w:t xml:space="preserve">, </w:t>
      </w:r>
      <w:bookmarkStart w:id="32794" w:name="_ETM_Q51_612349"/>
      <w:bookmarkStart w:id="32795" w:name="_ETM_Q51_613870"/>
      <w:bookmarkEnd w:id="32794"/>
      <w:bookmarkEnd w:id="32795"/>
      <w:r>
        <w:rPr>
          <w:rtl/>
        </w:rPr>
        <w:t xml:space="preserve">ושצריך </w:t>
      </w:r>
      <w:bookmarkStart w:id="32796" w:name="_ETM_Q51_614650"/>
      <w:bookmarkEnd w:id="32796"/>
      <w:r>
        <w:rPr>
          <w:rtl/>
        </w:rPr>
        <w:t xml:space="preserve">יותר </w:t>
      </w:r>
      <w:bookmarkStart w:id="32797" w:name="_ETM_Q51_615130"/>
      <w:bookmarkEnd w:id="32797"/>
      <w:r>
        <w:rPr>
          <w:rtl/>
        </w:rPr>
        <w:t xml:space="preserve">לוחמים </w:t>
      </w:r>
      <w:bookmarkStart w:id="32798" w:name="_ETM_Q51_615610"/>
      <w:bookmarkEnd w:id="32798"/>
      <w:r>
        <w:rPr>
          <w:rtl/>
        </w:rPr>
        <w:t>לצה"ל</w:t>
      </w:r>
      <w:r>
        <w:rPr>
          <w:rFonts w:hint="cs"/>
          <w:rtl/>
        </w:rPr>
        <w:t>.</w:t>
      </w:r>
      <w:r>
        <w:rPr>
          <w:rtl/>
        </w:rPr>
        <w:t xml:space="preserve"> </w:t>
      </w:r>
      <w:bookmarkStart w:id="32799" w:name="_ETM_Q51_616120"/>
      <w:bookmarkEnd w:id="32799"/>
      <w:r>
        <w:rPr>
          <w:rtl/>
        </w:rPr>
        <w:t xml:space="preserve">אני </w:t>
      </w:r>
      <w:bookmarkStart w:id="32800" w:name="_ETM_Q51_616270"/>
      <w:bookmarkEnd w:id="32800"/>
      <w:r>
        <w:rPr>
          <w:rtl/>
        </w:rPr>
        <w:t xml:space="preserve">בכוונה </w:t>
      </w:r>
      <w:bookmarkStart w:id="32801" w:name="_ETM_Q51_616989"/>
      <w:bookmarkEnd w:id="32801"/>
      <w:r>
        <w:rPr>
          <w:rtl/>
        </w:rPr>
        <w:t xml:space="preserve">מדגישה </w:t>
      </w:r>
      <w:bookmarkStart w:id="32802" w:name="_ETM_Q51_617530"/>
      <w:bookmarkEnd w:id="32802"/>
      <w:r>
        <w:rPr>
          <w:rtl/>
        </w:rPr>
        <w:t xml:space="preserve">את </w:t>
      </w:r>
      <w:bookmarkStart w:id="32803" w:name="_ETM_Q51_617620"/>
      <w:bookmarkEnd w:id="32803"/>
      <w:r>
        <w:rPr>
          <w:rtl/>
        </w:rPr>
        <w:t xml:space="preserve">הנושא </w:t>
      </w:r>
      <w:bookmarkStart w:id="32804" w:name="_ETM_Q51_618010"/>
      <w:bookmarkEnd w:id="32804"/>
      <w:r>
        <w:rPr>
          <w:rtl/>
        </w:rPr>
        <w:t xml:space="preserve">הזה </w:t>
      </w:r>
      <w:bookmarkStart w:id="32805" w:name="_ETM_Q51_618640"/>
      <w:bookmarkEnd w:id="32805"/>
      <w:r>
        <w:rPr>
          <w:rtl/>
        </w:rPr>
        <w:t xml:space="preserve">של </w:t>
      </w:r>
      <w:bookmarkStart w:id="32806" w:name="_ETM_Q51_618970"/>
      <w:bookmarkEnd w:id="32806"/>
      <w:r>
        <w:rPr>
          <w:rFonts w:hint="cs"/>
          <w:rtl/>
        </w:rPr>
        <w:t>ה</w:t>
      </w:r>
      <w:r>
        <w:rPr>
          <w:rtl/>
        </w:rPr>
        <w:t>לוחמי</w:t>
      </w:r>
      <w:r>
        <w:rPr>
          <w:rFonts w:hint="cs"/>
          <w:rtl/>
        </w:rPr>
        <w:t xml:space="preserve">ם. אתם יודעים, </w:t>
      </w:r>
      <w:bookmarkStart w:id="32807" w:name="_ETM_Q51_623090"/>
      <w:bookmarkEnd w:id="32807"/>
      <w:r>
        <w:rPr>
          <w:rtl/>
        </w:rPr>
        <w:t xml:space="preserve">בסוף </w:t>
      </w:r>
      <w:bookmarkStart w:id="32808" w:name="_ETM_Q51_623390"/>
      <w:bookmarkEnd w:id="32808"/>
      <w:r>
        <w:rPr>
          <w:rtl/>
        </w:rPr>
        <w:t xml:space="preserve">מספרים </w:t>
      </w:r>
      <w:bookmarkStart w:id="32809" w:name="_ETM_Q51_623930"/>
      <w:bookmarkEnd w:id="32809"/>
      <w:r>
        <w:rPr>
          <w:rtl/>
        </w:rPr>
        <w:t>מדברים</w:t>
      </w:r>
      <w:r>
        <w:rPr>
          <w:rFonts w:hint="cs"/>
          <w:rtl/>
        </w:rPr>
        <w:t>,</w:t>
      </w:r>
      <w:r>
        <w:rPr>
          <w:rtl/>
        </w:rPr>
        <w:t xml:space="preserve"> </w:t>
      </w:r>
      <w:bookmarkStart w:id="32810" w:name="_ETM_Q51_624650"/>
      <w:bookmarkEnd w:id="32810"/>
      <w:r>
        <w:rPr>
          <w:rtl/>
        </w:rPr>
        <w:t xml:space="preserve">והרשת </w:t>
      </w:r>
      <w:bookmarkStart w:id="32811" w:name="_ETM_Q51_625190"/>
      <w:bookmarkEnd w:id="32811"/>
      <w:r>
        <w:rPr>
          <w:rtl/>
        </w:rPr>
        <w:t xml:space="preserve">מוצפת </w:t>
      </w:r>
      <w:bookmarkStart w:id="32812" w:name="_ETM_Q51_625670"/>
      <w:bookmarkEnd w:id="32812"/>
      <w:r>
        <w:rPr>
          <w:rtl/>
        </w:rPr>
        <w:t>במספרים</w:t>
      </w:r>
      <w:r>
        <w:rPr>
          <w:rFonts w:hint="cs"/>
          <w:rtl/>
        </w:rPr>
        <w:t>.</w:t>
      </w:r>
      <w:r>
        <w:rPr>
          <w:rtl/>
        </w:rPr>
        <w:t xml:space="preserve"> </w:t>
      </w:r>
      <w:bookmarkStart w:id="32813" w:name="_ETM_Q51_626269"/>
      <w:bookmarkEnd w:id="32813"/>
      <w:r>
        <w:rPr>
          <w:rtl/>
        </w:rPr>
        <w:t xml:space="preserve">אבל </w:t>
      </w:r>
      <w:bookmarkStart w:id="32814" w:name="_ETM_Q51_626480"/>
      <w:bookmarkEnd w:id="32814"/>
      <w:r>
        <w:rPr>
          <w:rtl/>
        </w:rPr>
        <w:t xml:space="preserve">אני </w:t>
      </w:r>
      <w:bookmarkStart w:id="32815" w:name="_ETM_Q51_626629"/>
      <w:bookmarkEnd w:id="32815"/>
      <w:r>
        <w:rPr>
          <w:rtl/>
        </w:rPr>
        <w:t xml:space="preserve">חייבת </w:t>
      </w:r>
      <w:bookmarkStart w:id="32816" w:name="_ETM_Q51_626989"/>
      <w:bookmarkEnd w:id="32816"/>
      <w:r>
        <w:rPr>
          <w:rtl/>
        </w:rPr>
        <w:t xml:space="preserve">לשים </w:t>
      </w:r>
      <w:bookmarkStart w:id="32817" w:name="_ETM_Q51_627319"/>
      <w:bookmarkEnd w:id="32817"/>
      <w:r>
        <w:rPr>
          <w:rtl/>
        </w:rPr>
        <w:t xml:space="preserve">אותם </w:t>
      </w:r>
      <w:bookmarkStart w:id="32818" w:name="_ETM_Q51_628069"/>
      <w:bookmarkEnd w:id="32818"/>
      <w:r>
        <w:rPr>
          <w:rtl/>
        </w:rPr>
        <w:t xml:space="preserve">לנגד </w:t>
      </w:r>
      <w:bookmarkStart w:id="32819" w:name="_ETM_Q51_628610"/>
      <w:bookmarkEnd w:id="32819"/>
      <w:r>
        <w:rPr>
          <w:rtl/>
        </w:rPr>
        <w:t>עינ</w:t>
      </w:r>
      <w:r>
        <w:rPr>
          <w:rFonts w:hint="cs"/>
          <w:rtl/>
        </w:rPr>
        <w:t>י</w:t>
      </w:r>
      <w:r>
        <w:rPr>
          <w:rtl/>
        </w:rPr>
        <w:t>נו</w:t>
      </w:r>
      <w:r>
        <w:rPr>
          <w:rFonts w:hint="cs"/>
          <w:rtl/>
        </w:rPr>
        <w:t xml:space="preserve">, כי אני חושבת </w:t>
      </w:r>
      <w:bookmarkStart w:id="32820" w:name="_ETM_Q51_629000"/>
      <w:bookmarkStart w:id="32821" w:name="_ETM_Q51_629299"/>
      <w:bookmarkEnd w:id="32820"/>
      <w:bookmarkEnd w:id="32821"/>
      <w:r>
        <w:rPr>
          <w:rtl/>
        </w:rPr>
        <w:t xml:space="preserve">שבסוף </w:t>
      </w:r>
      <w:bookmarkStart w:id="32822" w:name="_ETM_Q51_629750"/>
      <w:bookmarkEnd w:id="32822"/>
      <w:r>
        <w:rPr>
          <w:rtl/>
        </w:rPr>
        <w:t xml:space="preserve">כשאנחנו </w:t>
      </w:r>
      <w:bookmarkStart w:id="32823" w:name="_ETM_Q51_630049"/>
      <w:bookmarkEnd w:id="32823"/>
      <w:r>
        <w:rPr>
          <w:rtl/>
        </w:rPr>
        <w:t xml:space="preserve">מסתכלים </w:t>
      </w:r>
      <w:bookmarkStart w:id="32824" w:name="_ETM_Q51_630470"/>
      <w:bookmarkEnd w:id="32824"/>
      <w:r>
        <w:rPr>
          <w:rtl/>
        </w:rPr>
        <w:t xml:space="preserve">על </w:t>
      </w:r>
      <w:bookmarkStart w:id="32825" w:name="_ETM_Q51_630560"/>
      <w:bookmarkEnd w:id="32825"/>
      <w:r>
        <w:rPr>
          <w:rtl/>
        </w:rPr>
        <w:t>מספרים</w:t>
      </w:r>
      <w:r>
        <w:rPr>
          <w:rFonts w:hint="cs"/>
          <w:rtl/>
        </w:rPr>
        <w:t>,</w:t>
      </w:r>
      <w:r>
        <w:rPr>
          <w:rtl/>
        </w:rPr>
        <w:t xml:space="preserve"> </w:t>
      </w:r>
      <w:bookmarkStart w:id="32826" w:name="_ETM_Q51_630980"/>
      <w:bookmarkEnd w:id="32826"/>
      <w:r>
        <w:rPr>
          <w:rtl/>
        </w:rPr>
        <w:t xml:space="preserve">אנחנו </w:t>
      </w:r>
      <w:bookmarkStart w:id="32827" w:name="_ETM_Q51_631220"/>
      <w:bookmarkEnd w:id="32827"/>
      <w:r>
        <w:rPr>
          <w:rtl/>
        </w:rPr>
        <w:t xml:space="preserve">צריכים </w:t>
      </w:r>
      <w:bookmarkStart w:id="32828" w:name="_ETM_Q51_631459"/>
      <w:bookmarkEnd w:id="32828"/>
      <w:r>
        <w:rPr>
          <w:rtl/>
        </w:rPr>
        <w:t xml:space="preserve">לזכור </w:t>
      </w:r>
      <w:bookmarkStart w:id="32829" w:name="_ETM_Q51_632239"/>
      <w:bookmarkEnd w:id="32829"/>
      <w:r>
        <w:rPr>
          <w:rFonts w:hint="cs"/>
          <w:rtl/>
        </w:rPr>
        <w:t>את העובדות. ה</w:t>
      </w:r>
      <w:r>
        <w:rPr>
          <w:rtl/>
        </w:rPr>
        <w:t xml:space="preserve">יום </w:t>
      </w:r>
      <w:bookmarkStart w:id="32830" w:name="_ETM_Q51_634170"/>
      <w:bookmarkEnd w:id="32830"/>
      <w:r>
        <w:rPr>
          <w:rtl/>
        </w:rPr>
        <w:t xml:space="preserve">כשאנחנו </w:t>
      </w:r>
      <w:bookmarkStart w:id="32831" w:name="_ETM_Q51_634530"/>
      <w:bookmarkEnd w:id="32831"/>
      <w:r>
        <w:rPr>
          <w:rtl/>
        </w:rPr>
        <w:t xml:space="preserve">מסתכלים </w:t>
      </w:r>
      <w:bookmarkStart w:id="32832" w:name="_ETM_Q51_634980"/>
      <w:bookmarkEnd w:id="32832"/>
      <w:r>
        <w:rPr>
          <w:rtl/>
        </w:rPr>
        <w:t xml:space="preserve">על </w:t>
      </w:r>
      <w:bookmarkStart w:id="32833" w:name="_ETM_Q51_635070"/>
      <w:bookmarkEnd w:id="32833"/>
      <w:r>
        <w:rPr>
          <w:rtl/>
        </w:rPr>
        <w:t xml:space="preserve">בני </w:t>
      </w:r>
      <w:bookmarkStart w:id="32834" w:name="_ETM_Q51_635310"/>
      <w:bookmarkEnd w:id="32834"/>
      <w:r>
        <w:rPr>
          <w:rtl/>
        </w:rPr>
        <w:t xml:space="preserve">18 </w:t>
      </w:r>
      <w:bookmarkStart w:id="32835" w:name="_ETM_Q51_636090"/>
      <w:bookmarkEnd w:id="32835"/>
      <w:r>
        <w:rPr>
          <w:rtl/>
        </w:rPr>
        <w:t xml:space="preserve">עד </w:t>
      </w:r>
      <w:bookmarkStart w:id="32836" w:name="_ETM_Q51_636210"/>
      <w:bookmarkEnd w:id="32836"/>
      <w:r>
        <w:rPr>
          <w:rtl/>
        </w:rPr>
        <w:t xml:space="preserve">26 </w:t>
      </w:r>
      <w:bookmarkStart w:id="32837" w:name="_ETM_Q51_637760"/>
      <w:bookmarkEnd w:id="32837"/>
      <w:r>
        <w:rPr>
          <w:rtl/>
        </w:rPr>
        <w:t xml:space="preserve">כשירים </w:t>
      </w:r>
      <w:bookmarkStart w:id="32838" w:name="_ETM_Q51_638210"/>
      <w:bookmarkEnd w:id="32838"/>
      <w:r>
        <w:rPr>
          <w:rtl/>
        </w:rPr>
        <w:t xml:space="preserve">לשרת </w:t>
      </w:r>
      <w:bookmarkStart w:id="32839" w:name="_ETM_Q51_638630"/>
      <w:bookmarkEnd w:id="32839"/>
      <w:r>
        <w:rPr>
          <w:rtl/>
        </w:rPr>
        <w:t>בצה"ל</w:t>
      </w:r>
      <w:r>
        <w:rPr>
          <w:rFonts w:hint="cs"/>
          <w:rtl/>
        </w:rPr>
        <w:t>,</w:t>
      </w:r>
      <w:r>
        <w:rPr>
          <w:rtl/>
        </w:rPr>
        <w:t xml:space="preserve"> </w:t>
      </w:r>
      <w:bookmarkStart w:id="32840" w:name="_ETM_Q51_639690"/>
      <w:bookmarkStart w:id="32841" w:name="_ETM_Q51_639900"/>
      <w:bookmarkEnd w:id="32840"/>
      <w:bookmarkEnd w:id="32841"/>
      <w:r>
        <w:rPr>
          <w:rtl/>
        </w:rPr>
        <w:t xml:space="preserve">כדאי </w:t>
      </w:r>
      <w:bookmarkStart w:id="32842" w:name="_ETM_Q51_640230"/>
      <w:bookmarkEnd w:id="32842"/>
      <w:r>
        <w:rPr>
          <w:rtl/>
        </w:rPr>
        <w:t xml:space="preserve">שנדע </w:t>
      </w:r>
      <w:bookmarkStart w:id="32843" w:name="_ETM_Q51_640709"/>
      <w:bookmarkEnd w:id="32843"/>
      <w:r>
        <w:rPr>
          <w:rtl/>
        </w:rPr>
        <w:t>כולנו</w:t>
      </w:r>
      <w:r>
        <w:rPr>
          <w:rFonts w:hint="cs"/>
          <w:rtl/>
        </w:rPr>
        <w:t>,</w:t>
      </w:r>
      <w:r>
        <w:rPr>
          <w:rtl/>
        </w:rPr>
        <w:t xml:space="preserve"> </w:t>
      </w:r>
      <w:bookmarkStart w:id="32844" w:name="_ETM_Q51_641340"/>
      <w:bookmarkEnd w:id="32844"/>
      <w:r>
        <w:rPr>
          <w:rtl/>
        </w:rPr>
        <w:t xml:space="preserve">כשמציפים </w:t>
      </w:r>
      <w:r>
        <w:rPr>
          <w:rFonts w:hint="cs"/>
          <w:rtl/>
        </w:rPr>
        <w:t>את ה</w:t>
      </w:r>
      <w:r>
        <w:rPr>
          <w:rtl/>
        </w:rPr>
        <w:t>רשת</w:t>
      </w:r>
      <w:r>
        <w:rPr>
          <w:rFonts w:hint="cs"/>
          <w:rtl/>
        </w:rPr>
        <w:t>,</w:t>
      </w:r>
      <w:r>
        <w:rPr>
          <w:rtl/>
        </w:rPr>
        <w:t xml:space="preserve"> </w:t>
      </w:r>
      <w:bookmarkStart w:id="32845" w:name="_ETM_Q51_643470"/>
      <w:bookmarkEnd w:id="32845"/>
      <w:r>
        <w:rPr>
          <w:rtl/>
        </w:rPr>
        <w:t xml:space="preserve">שבסוף </w:t>
      </w:r>
      <w:bookmarkStart w:id="32846" w:name="_ETM_Q51_644040"/>
      <w:bookmarkEnd w:id="32846"/>
      <w:r>
        <w:rPr>
          <w:rtl/>
        </w:rPr>
        <w:t xml:space="preserve">90% </w:t>
      </w:r>
      <w:bookmarkStart w:id="32847" w:name="_ETM_Q51_644760"/>
      <w:bookmarkEnd w:id="32847"/>
      <w:r>
        <w:rPr>
          <w:rtl/>
        </w:rPr>
        <w:t xml:space="preserve">מהציבור </w:t>
      </w:r>
      <w:bookmarkStart w:id="32848" w:name="_ETM_Q51_645330"/>
      <w:bookmarkEnd w:id="32848"/>
      <w:r>
        <w:rPr>
          <w:rtl/>
        </w:rPr>
        <w:t xml:space="preserve">הכללי </w:t>
      </w:r>
      <w:bookmarkStart w:id="32849" w:name="_ETM_Q51_646120"/>
      <w:bookmarkEnd w:id="32849"/>
      <w:r>
        <w:rPr>
          <w:rtl/>
        </w:rPr>
        <w:t xml:space="preserve">משרתים </w:t>
      </w:r>
      <w:bookmarkStart w:id="32850" w:name="_ETM_Q51_646840"/>
      <w:bookmarkEnd w:id="32850"/>
      <w:r>
        <w:rPr>
          <w:rtl/>
        </w:rPr>
        <w:t>בצה"ל</w:t>
      </w:r>
      <w:r>
        <w:rPr>
          <w:rFonts w:hint="cs"/>
          <w:rtl/>
        </w:rPr>
        <w:t>.</w:t>
      </w:r>
      <w:r>
        <w:rPr>
          <w:rtl/>
        </w:rPr>
        <w:t xml:space="preserve"> </w:t>
      </w:r>
      <w:bookmarkStart w:id="32851" w:name="_ETM_Q51_647290"/>
      <w:bookmarkEnd w:id="32851"/>
      <w:r>
        <w:rPr>
          <w:rtl/>
        </w:rPr>
        <w:t>אגב</w:t>
      </w:r>
      <w:r>
        <w:rPr>
          <w:rFonts w:hint="cs"/>
          <w:rtl/>
        </w:rPr>
        <w:t>,</w:t>
      </w:r>
      <w:r>
        <w:rPr>
          <w:rtl/>
        </w:rPr>
        <w:t xml:space="preserve"> </w:t>
      </w:r>
      <w:bookmarkStart w:id="32852" w:name="_ETM_Q51_647830"/>
      <w:bookmarkEnd w:id="32852"/>
      <w:r w:rsidR="005C32F7">
        <w:rPr>
          <w:rFonts w:hint="cs"/>
          <w:rtl/>
        </w:rPr>
        <w:t xml:space="preserve">הציבור </w:t>
      </w:r>
      <w:r>
        <w:rPr>
          <w:rtl/>
        </w:rPr>
        <w:t xml:space="preserve">הכללי </w:t>
      </w:r>
      <w:bookmarkStart w:id="32853" w:name="_ETM_Q51_648310"/>
      <w:bookmarkEnd w:id="32853"/>
      <w:r>
        <w:rPr>
          <w:rtl/>
        </w:rPr>
        <w:t xml:space="preserve">זה </w:t>
      </w:r>
      <w:bookmarkStart w:id="32854" w:name="_ETM_Q51_648459"/>
      <w:bookmarkEnd w:id="32854"/>
      <w:r>
        <w:rPr>
          <w:rtl/>
        </w:rPr>
        <w:t xml:space="preserve">גם </w:t>
      </w:r>
      <w:bookmarkStart w:id="32855" w:name="_ETM_Q51_649250"/>
      <w:bookmarkEnd w:id="32855"/>
      <w:r>
        <w:rPr>
          <w:rFonts w:hint="cs"/>
          <w:rtl/>
        </w:rPr>
        <w:t>ה</w:t>
      </w:r>
      <w:r>
        <w:rPr>
          <w:rtl/>
        </w:rPr>
        <w:t>דתי</w:t>
      </w:r>
      <w:r>
        <w:rPr>
          <w:rFonts w:hint="cs"/>
          <w:rtl/>
        </w:rPr>
        <w:t>-</w:t>
      </w:r>
      <w:bookmarkStart w:id="32856" w:name="_ETM_Q51_650840"/>
      <w:bookmarkEnd w:id="32856"/>
      <w:r>
        <w:rPr>
          <w:rtl/>
        </w:rPr>
        <w:t xml:space="preserve">ממלכתי </w:t>
      </w:r>
      <w:bookmarkStart w:id="32857" w:name="_ETM_Q51_651470"/>
      <w:bookmarkEnd w:id="32857"/>
      <w:r>
        <w:rPr>
          <w:rtl/>
        </w:rPr>
        <w:t xml:space="preserve">וגם </w:t>
      </w:r>
      <w:bookmarkStart w:id="32858" w:name="_ETM_Q51_651890"/>
      <w:bookmarkEnd w:id="32858"/>
      <w:r>
        <w:rPr>
          <w:rtl/>
        </w:rPr>
        <w:t>הממלכתי</w:t>
      </w:r>
      <w:r>
        <w:rPr>
          <w:rFonts w:hint="cs"/>
          <w:rtl/>
        </w:rPr>
        <w:t>.</w:t>
      </w:r>
      <w:r>
        <w:rPr>
          <w:rtl/>
        </w:rPr>
        <w:t xml:space="preserve"> </w:t>
      </w:r>
      <w:bookmarkStart w:id="32859" w:name="_ETM_Q51_653840"/>
      <w:bookmarkEnd w:id="32859"/>
      <w:r>
        <w:rPr>
          <w:rtl/>
        </w:rPr>
        <w:t xml:space="preserve">וכשמסתכלים </w:t>
      </w:r>
      <w:bookmarkStart w:id="32860" w:name="_ETM_Q51_654650"/>
      <w:bookmarkEnd w:id="32860"/>
      <w:r>
        <w:rPr>
          <w:rtl/>
        </w:rPr>
        <w:t xml:space="preserve">על </w:t>
      </w:r>
      <w:bookmarkStart w:id="32861" w:name="_ETM_Q51_654740"/>
      <w:bookmarkEnd w:id="32861"/>
      <w:r>
        <w:rPr>
          <w:rtl/>
        </w:rPr>
        <w:t xml:space="preserve">הציבור </w:t>
      </w:r>
      <w:bookmarkStart w:id="32862" w:name="_ETM_Q51_655160"/>
      <w:bookmarkEnd w:id="32862"/>
      <w:r>
        <w:rPr>
          <w:rtl/>
        </w:rPr>
        <w:t>החרדי</w:t>
      </w:r>
      <w:r>
        <w:rPr>
          <w:rFonts w:hint="cs"/>
          <w:rtl/>
        </w:rPr>
        <w:t xml:space="preserve"> –</w:t>
      </w:r>
      <w:r>
        <w:rPr>
          <w:rtl/>
        </w:rPr>
        <w:t xml:space="preserve"> </w:t>
      </w:r>
      <w:bookmarkStart w:id="32863" w:name="_ETM_Q51_655910"/>
      <w:bookmarkEnd w:id="32863"/>
      <w:r>
        <w:rPr>
          <w:rtl/>
        </w:rPr>
        <w:t>12</w:t>
      </w:r>
      <w:r>
        <w:rPr>
          <w:rFonts w:hint="cs"/>
          <w:rtl/>
        </w:rPr>
        <w:t>,</w:t>
      </w:r>
      <w:r>
        <w:rPr>
          <w:rtl/>
        </w:rPr>
        <w:t xml:space="preserve">000 </w:t>
      </w:r>
      <w:bookmarkStart w:id="32864" w:name="_ETM_Q51_657270"/>
      <w:bookmarkEnd w:id="32864"/>
      <w:r>
        <w:rPr>
          <w:rtl/>
        </w:rPr>
        <w:t xml:space="preserve">אנשים </w:t>
      </w:r>
      <w:bookmarkStart w:id="32865" w:name="_ETM_Q51_657750"/>
      <w:bookmarkEnd w:id="32865"/>
      <w:r>
        <w:rPr>
          <w:rtl/>
        </w:rPr>
        <w:t xml:space="preserve">פחות </w:t>
      </w:r>
      <w:bookmarkStart w:id="32866" w:name="_ETM_Q51_658140"/>
      <w:bookmarkEnd w:id="32866"/>
      <w:r>
        <w:rPr>
          <w:rtl/>
        </w:rPr>
        <w:t xml:space="preserve">או </w:t>
      </w:r>
      <w:bookmarkStart w:id="32867" w:name="_ETM_Q51_658260"/>
      <w:bookmarkEnd w:id="32867"/>
      <w:r>
        <w:rPr>
          <w:rtl/>
        </w:rPr>
        <w:t>יותר</w:t>
      </w:r>
      <w:r>
        <w:rPr>
          <w:rFonts w:hint="cs"/>
          <w:rtl/>
        </w:rPr>
        <w:t>,</w:t>
      </w:r>
      <w:r>
        <w:rPr>
          <w:rtl/>
        </w:rPr>
        <w:t xml:space="preserve"> </w:t>
      </w:r>
      <w:bookmarkStart w:id="32868" w:name="_ETM_Q51_658440"/>
      <w:bookmarkEnd w:id="32868"/>
      <w:proofErr w:type="spellStart"/>
      <w:r>
        <w:rPr>
          <w:rtl/>
        </w:rPr>
        <w:t>גרוסו</w:t>
      </w:r>
      <w:proofErr w:type="spellEnd"/>
      <w:r>
        <w:rPr>
          <w:rtl/>
        </w:rPr>
        <w:t xml:space="preserve"> </w:t>
      </w:r>
      <w:bookmarkStart w:id="32869" w:name="_ETM_Q51_658920"/>
      <w:bookmarkEnd w:id="32869"/>
      <w:proofErr w:type="spellStart"/>
      <w:r>
        <w:rPr>
          <w:rtl/>
        </w:rPr>
        <w:t>מודו</w:t>
      </w:r>
      <w:proofErr w:type="spellEnd"/>
      <w:r>
        <w:rPr>
          <w:rFonts w:hint="cs"/>
          <w:rtl/>
        </w:rPr>
        <w:t>,</w:t>
      </w:r>
      <w:r>
        <w:rPr>
          <w:rtl/>
        </w:rPr>
        <w:t xml:space="preserve"> </w:t>
      </w:r>
      <w:bookmarkStart w:id="32870" w:name="_ETM_Q51_659310"/>
      <w:bookmarkEnd w:id="32870"/>
      <w:r>
        <w:rPr>
          <w:rtl/>
        </w:rPr>
        <w:t>בשנתון</w:t>
      </w:r>
      <w:bookmarkStart w:id="32871" w:name="_ETM_Q51_660569"/>
      <w:bookmarkStart w:id="32872" w:name="_ETM_Q51_660749"/>
      <w:bookmarkEnd w:id="32871"/>
      <w:bookmarkEnd w:id="32872"/>
      <w:r>
        <w:rPr>
          <w:rFonts w:hint="cs"/>
          <w:rtl/>
        </w:rPr>
        <w:t xml:space="preserve"> – </w:t>
      </w:r>
      <w:r>
        <w:rPr>
          <w:rtl/>
        </w:rPr>
        <w:t xml:space="preserve">רק </w:t>
      </w:r>
      <w:bookmarkStart w:id="32873" w:name="_ETM_Q51_660930"/>
      <w:bookmarkEnd w:id="32873"/>
      <w:r>
        <w:rPr>
          <w:rtl/>
        </w:rPr>
        <w:t xml:space="preserve">10% </w:t>
      </w:r>
      <w:bookmarkStart w:id="32874" w:name="_ETM_Q51_661680"/>
      <w:bookmarkEnd w:id="32874"/>
      <w:r>
        <w:rPr>
          <w:rtl/>
        </w:rPr>
        <w:t xml:space="preserve">מהם </w:t>
      </w:r>
      <w:bookmarkStart w:id="32875" w:name="_ETM_Q51_661889"/>
      <w:bookmarkEnd w:id="32875"/>
      <w:r>
        <w:rPr>
          <w:rtl/>
        </w:rPr>
        <w:t xml:space="preserve">משרתים </w:t>
      </w:r>
      <w:bookmarkStart w:id="32876" w:name="_ETM_Q51_662370"/>
      <w:bookmarkEnd w:id="32876"/>
      <w:r>
        <w:rPr>
          <w:rtl/>
        </w:rPr>
        <w:t>בצה"ל</w:t>
      </w:r>
      <w:r>
        <w:rPr>
          <w:rFonts w:hint="cs"/>
          <w:rtl/>
        </w:rPr>
        <w:t>.</w:t>
      </w:r>
      <w:r>
        <w:rPr>
          <w:rtl/>
        </w:rPr>
        <w:t xml:space="preserve"> </w:t>
      </w:r>
      <w:bookmarkStart w:id="32877" w:name="_ETM_Q51_663480"/>
      <w:bookmarkEnd w:id="32877"/>
      <w:r>
        <w:rPr>
          <w:rtl/>
        </w:rPr>
        <w:t xml:space="preserve">זאת </w:t>
      </w:r>
      <w:bookmarkStart w:id="32878" w:name="_ETM_Q51_663629"/>
      <w:bookmarkEnd w:id="32878"/>
      <w:r>
        <w:rPr>
          <w:rtl/>
        </w:rPr>
        <w:t xml:space="preserve">אומרת </w:t>
      </w:r>
      <w:bookmarkStart w:id="32879" w:name="_ETM_Q51_663930"/>
      <w:bookmarkEnd w:id="32879"/>
      <w:r>
        <w:rPr>
          <w:rtl/>
        </w:rPr>
        <w:t xml:space="preserve">מתוך </w:t>
      </w:r>
      <w:bookmarkStart w:id="32880" w:name="_ETM_Q51_664230"/>
      <w:bookmarkEnd w:id="32880"/>
      <w:r>
        <w:rPr>
          <w:rtl/>
        </w:rPr>
        <w:t>12</w:t>
      </w:r>
      <w:r>
        <w:rPr>
          <w:rFonts w:hint="cs"/>
          <w:rtl/>
        </w:rPr>
        <w:t>,</w:t>
      </w:r>
      <w:r>
        <w:rPr>
          <w:rtl/>
        </w:rPr>
        <w:t xml:space="preserve">000 </w:t>
      </w:r>
      <w:bookmarkStart w:id="32881" w:name="_ETM_Q51_665010"/>
      <w:bookmarkEnd w:id="32881"/>
      <w:r>
        <w:rPr>
          <w:rtl/>
        </w:rPr>
        <w:t>איש</w:t>
      </w:r>
      <w:r>
        <w:rPr>
          <w:rFonts w:hint="cs"/>
          <w:rtl/>
        </w:rPr>
        <w:t xml:space="preserve"> –</w:t>
      </w:r>
      <w:r>
        <w:rPr>
          <w:rtl/>
        </w:rPr>
        <w:t xml:space="preserve"> </w:t>
      </w:r>
      <w:bookmarkStart w:id="32882" w:name="_ETM_Q51_665590"/>
      <w:bookmarkEnd w:id="32882"/>
      <w:r>
        <w:rPr>
          <w:rtl/>
        </w:rPr>
        <w:t>1</w:t>
      </w:r>
      <w:r>
        <w:rPr>
          <w:rFonts w:hint="cs"/>
          <w:rtl/>
        </w:rPr>
        <w:t>,</w:t>
      </w:r>
      <w:r>
        <w:rPr>
          <w:rtl/>
        </w:rPr>
        <w:t>200</w:t>
      </w:r>
      <w:r>
        <w:rPr>
          <w:rFonts w:hint="cs"/>
          <w:rtl/>
        </w:rPr>
        <w:t>.</w:t>
      </w:r>
      <w:r>
        <w:rPr>
          <w:rtl/>
        </w:rPr>
        <w:t xml:space="preserve"> </w:t>
      </w:r>
      <w:bookmarkStart w:id="32883" w:name="_ETM_Q51_666879"/>
      <w:bookmarkEnd w:id="32883"/>
      <w:r>
        <w:rPr>
          <w:rFonts w:hint="cs"/>
          <w:rtl/>
        </w:rPr>
        <w:t>וה</w:t>
      </w:r>
      <w:r>
        <w:rPr>
          <w:rtl/>
        </w:rPr>
        <w:t xml:space="preserve">צבא </w:t>
      </w:r>
      <w:bookmarkStart w:id="32884" w:name="_ETM_Q51_667330"/>
      <w:bookmarkStart w:id="32885" w:name="_ETM_Q51_667390"/>
      <w:bookmarkEnd w:id="32884"/>
      <w:bookmarkEnd w:id="32885"/>
      <w:r>
        <w:rPr>
          <w:rtl/>
        </w:rPr>
        <w:t>אומר</w:t>
      </w:r>
      <w:r>
        <w:rPr>
          <w:rFonts w:hint="cs"/>
          <w:rtl/>
        </w:rPr>
        <w:t>:</w:t>
      </w:r>
      <w:r>
        <w:rPr>
          <w:rtl/>
        </w:rPr>
        <w:t xml:space="preserve"> </w:t>
      </w:r>
      <w:bookmarkStart w:id="32886" w:name="_ETM_Q51_668210"/>
      <w:bookmarkEnd w:id="32886"/>
      <w:r>
        <w:rPr>
          <w:rtl/>
        </w:rPr>
        <w:t xml:space="preserve">אין </w:t>
      </w:r>
      <w:bookmarkStart w:id="32887" w:name="_ETM_Q51_668480"/>
      <w:bookmarkEnd w:id="32887"/>
      <w:r>
        <w:rPr>
          <w:rtl/>
        </w:rPr>
        <w:t xml:space="preserve">סתירה </w:t>
      </w:r>
      <w:bookmarkStart w:id="32888" w:name="_ETM_Q51_670609"/>
      <w:bookmarkEnd w:id="32888"/>
      <w:r>
        <w:rPr>
          <w:rtl/>
        </w:rPr>
        <w:t xml:space="preserve">בין </w:t>
      </w:r>
      <w:bookmarkStart w:id="32889" w:name="_ETM_Q51_671029"/>
      <w:bookmarkEnd w:id="32889"/>
      <w:r>
        <w:rPr>
          <w:rtl/>
        </w:rPr>
        <w:t xml:space="preserve">להיות </w:t>
      </w:r>
      <w:bookmarkStart w:id="32890" w:name="_ETM_Q51_671329"/>
      <w:bookmarkEnd w:id="32890"/>
      <w:r>
        <w:rPr>
          <w:rtl/>
        </w:rPr>
        <w:t xml:space="preserve">דתי </w:t>
      </w:r>
      <w:bookmarkStart w:id="32891" w:name="_ETM_Q51_672109"/>
      <w:bookmarkEnd w:id="32891"/>
      <w:r>
        <w:rPr>
          <w:rtl/>
        </w:rPr>
        <w:t xml:space="preserve">לבין </w:t>
      </w:r>
      <w:bookmarkStart w:id="32892" w:name="_ETM_Q51_672559"/>
      <w:bookmarkEnd w:id="32892"/>
      <w:r>
        <w:rPr>
          <w:rtl/>
        </w:rPr>
        <w:t xml:space="preserve">לשרת </w:t>
      </w:r>
      <w:bookmarkStart w:id="32893" w:name="_ETM_Q51_672980"/>
      <w:bookmarkEnd w:id="32893"/>
      <w:r>
        <w:rPr>
          <w:rtl/>
        </w:rPr>
        <w:t>בצבא</w:t>
      </w:r>
      <w:r>
        <w:rPr>
          <w:rFonts w:hint="cs"/>
          <w:rtl/>
        </w:rPr>
        <w:t>,</w:t>
      </w:r>
      <w:r>
        <w:rPr>
          <w:rtl/>
        </w:rPr>
        <w:t xml:space="preserve"> </w:t>
      </w:r>
      <w:bookmarkStart w:id="32894" w:name="_ETM_Q51_673430"/>
      <w:bookmarkEnd w:id="32894"/>
      <w:r>
        <w:rPr>
          <w:rtl/>
        </w:rPr>
        <w:t xml:space="preserve">וכולם </w:t>
      </w:r>
      <w:bookmarkStart w:id="32895" w:name="_ETM_Q51_673939"/>
      <w:bookmarkEnd w:id="32895"/>
      <w:r>
        <w:rPr>
          <w:rtl/>
        </w:rPr>
        <w:t xml:space="preserve">צריכים </w:t>
      </w:r>
      <w:bookmarkStart w:id="32896" w:name="_ETM_Q51_674180"/>
      <w:bookmarkEnd w:id="32896"/>
      <w:r>
        <w:rPr>
          <w:rtl/>
        </w:rPr>
        <w:t xml:space="preserve">לשרת </w:t>
      </w:r>
      <w:bookmarkStart w:id="32897" w:name="_ETM_Q51_674599"/>
      <w:bookmarkEnd w:id="32897"/>
      <w:r>
        <w:rPr>
          <w:rtl/>
        </w:rPr>
        <w:t>בצה"ל</w:t>
      </w:r>
      <w:r>
        <w:rPr>
          <w:rFonts w:hint="cs"/>
          <w:rtl/>
        </w:rPr>
        <w:t>.</w:t>
      </w:r>
      <w:r>
        <w:rPr>
          <w:rtl/>
        </w:rPr>
        <w:t xml:space="preserve"> </w:t>
      </w:r>
      <w:bookmarkStart w:id="32898" w:name="_ETM_Q51_676410"/>
      <w:bookmarkEnd w:id="32898"/>
    </w:p>
    <w:p w:rsidR="005C32F7" w:rsidRDefault="005C32F7" w:rsidP="005C32F7">
      <w:pPr>
        <w:rPr>
          <w:rtl/>
        </w:rPr>
      </w:pPr>
    </w:p>
    <w:p w:rsidR="00216A02" w:rsidRDefault="00216A02" w:rsidP="005C32F7">
      <w:pPr>
        <w:rPr>
          <w:rtl/>
        </w:rPr>
      </w:pPr>
      <w:r>
        <w:rPr>
          <w:rtl/>
        </w:rPr>
        <w:t xml:space="preserve">עומד </w:t>
      </w:r>
      <w:bookmarkStart w:id="32899" w:name="_ETM_Q51_677730"/>
      <w:bookmarkEnd w:id="32899"/>
      <w:r>
        <w:rPr>
          <w:rtl/>
        </w:rPr>
        <w:t xml:space="preserve">רמטכ"ל </w:t>
      </w:r>
      <w:bookmarkStart w:id="32900" w:name="_ETM_Q51_678950"/>
      <w:bookmarkEnd w:id="32900"/>
      <w:r>
        <w:rPr>
          <w:rtl/>
        </w:rPr>
        <w:t xml:space="preserve">ועומד </w:t>
      </w:r>
      <w:bookmarkStart w:id="32901" w:name="_ETM_Q51_679430"/>
      <w:bookmarkEnd w:id="32901"/>
      <w:r>
        <w:rPr>
          <w:rtl/>
        </w:rPr>
        <w:t xml:space="preserve">שר </w:t>
      </w:r>
      <w:bookmarkStart w:id="32902" w:name="_ETM_Q51_679700"/>
      <w:bookmarkEnd w:id="32902"/>
      <w:r>
        <w:rPr>
          <w:rtl/>
        </w:rPr>
        <w:t xml:space="preserve">הביטחון </w:t>
      </w:r>
      <w:bookmarkStart w:id="32903" w:name="_ETM_Q51_681200"/>
      <w:bookmarkEnd w:id="32903"/>
      <w:r>
        <w:rPr>
          <w:rtl/>
        </w:rPr>
        <w:t xml:space="preserve">וממנים </w:t>
      </w:r>
      <w:bookmarkStart w:id="32904" w:name="_ETM_Q51_681980"/>
      <w:bookmarkEnd w:id="32904"/>
      <w:r>
        <w:rPr>
          <w:rtl/>
        </w:rPr>
        <w:t xml:space="preserve">אפילו </w:t>
      </w:r>
      <w:bookmarkStart w:id="32905" w:name="_ETM_Q51_682310"/>
      <w:bookmarkEnd w:id="32905"/>
      <w:r>
        <w:rPr>
          <w:rtl/>
        </w:rPr>
        <w:t xml:space="preserve">ועדה </w:t>
      </w:r>
      <w:bookmarkStart w:id="32906" w:name="_ETM_Q51_683520"/>
      <w:bookmarkEnd w:id="32906"/>
      <w:r>
        <w:rPr>
          <w:rtl/>
        </w:rPr>
        <w:t xml:space="preserve">שיושבת </w:t>
      </w:r>
      <w:bookmarkStart w:id="32907" w:name="_ETM_Q51_684210"/>
      <w:bookmarkEnd w:id="32907"/>
      <w:r>
        <w:rPr>
          <w:rtl/>
        </w:rPr>
        <w:t xml:space="preserve">ומגישה </w:t>
      </w:r>
      <w:bookmarkStart w:id="32908" w:name="_ETM_Q51_685020"/>
      <w:bookmarkStart w:id="32909" w:name="_ETM_Q51_685170"/>
      <w:bookmarkEnd w:id="32908"/>
      <w:bookmarkEnd w:id="32909"/>
      <w:r>
        <w:rPr>
          <w:rtl/>
        </w:rPr>
        <w:t>המלצות</w:t>
      </w:r>
      <w:r>
        <w:rPr>
          <w:rFonts w:hint="cs"/>
          <w:rtl/>
        </w:rPr>
        <w:t>,</w:t>
      </w:r>
      <w:r>
        <w:rPr>
          <w:rtl/>
        </w:rPr>
        <w:t xml:space="preserve"> </w:t>
      </w:r>
      <w:bookmarkStart w:id="32910" w:name="_ETM_Q51_685800"/>
      <w:bookmarkEnd w:id="32910"/>
      <w:r>
        <w:rPr>
          <w:rtl/>
        </w:rPr>
        <w:t xml:space="preserve">ועדת </w:t>
      </w:r>
      <w:bookmarkStart w:id="32911" w:name="_ETM_Q51_686190"/>
      <w:bookmarkEnd w:id="32911"/>
      <w:r>
        <w:rPr>
          <w:rtl/>
        </w:rPr>
        <w:t>שקדי</w:t>
      </w:r>
      <w:r>
        <w:rPr>
          <w:rFonts w:hint="cs"/>
          <w:rtl/>
        </w:rPr>
        <w:t>,</w:t>
      </w:r>
      <w:r>
        <w:rPr>
          <w:rtl/>
        </w:rPr>
        <w:t xml:space="preserve"> </w:t>
      </w:r>
      <w:bookmarkStart w:id="32912" w:name="_ETM_Q51_687370"/>
      <w:bookmarkEnd w:id="32912"/>
      <w:r>
        <w:rPr>
          <w:rtl/>
        </w:rPr>
        <w:t xml:space="preserve">והוועדה </w:t>
      </w:r>
      <w:bookmarkStart w:id="32913" w:name="_ETM_Q51_687989"/>
      <w:bookmarkEnd w:id="32913"/>
      <w:r>
        <w:rPr>
          <w:rFonts w:hint="cs"/>
          <w:rtl/>
        </w:rPr>
        <w:t xml:space="preserve">הזו קודם כול ממפה נתונים. </w:t>
      </w:r>
    </w:p>
    <w:p w:rsidR="00216A02" w:rsidRDefault="00216A02" w:rsidP="00350FCE">
      <w:pPr>
        <w:ind w:firstLine="0"/>
        <w:rPr>
          <w:rtl/>
        </w:rPr>
      </w:pPr>
    </w:p>
    <w:p w:rsidR="00216A02" w:rsidRDefault="00216A02" w:rsidP="00350FCE">
      <w:pPr>
        <w:pStyle w:val="af8"/>
        <w:keepNext/>
        <w:rPr>
          <w:rtl/>
        </w:rPr>
      </w:pPr>
      <w:r w:rsidRPr="00C276FB">
        <w:rPr>
          <w:rStyle w:val="TagStyle"/>
          <w:rtl/>
        </w:rPr>
        <w:t xml:space="preserve"> &lt;&lt; יור &gt;&gt;</w:t>
      </w:r>
      <w:r w:rsidRPr="00F77215">
        <w:rPr>
          <w:rStyle w:val="TagStyle"/>
          <w:rtl/>
        </w:rPr>
        <w:t xml:space="preserve"> </w:t>
      </w:r>
      <w:r>
        <w:rPr>
          <w:rtl/>
        </w:rPr>
        <w:t>היו"ר משה טור פז:</w:t>
      </w:r>
      <w:r w:rsidRPr="00F77215">
        <w:rPr>
          <w:rStyle w:val="TagStyle"/>
          <w:rtl/>
        </w:rPr>
        <w:t xml:space="preserve"> </w:t>
      </w:r>
      <w:r w:rsidRPr="00C276FB">
        <w:rPr>
          <w:rStyle w:val="TagStyle"/>
          <w:rtl/>
        </w:rPr>
        <w:t>&lt;&lt; יור &gt;&gt;</w:t>
      </w:r>
      <w:r>
        <w:rPr>
          <w:rtl/>
        </w:rPr>
        <w:t xml:space="preserve">  </w:t>
      </w:r>
    </w:p>
    <w:p w:rsidR="00216A02" w:rsidRDefault="00216A02" w:rsidP="00350FCE">
      <w:pPr>
        <w:rPr>
          <w:rtl/>
        </w:rPr>
      </w:pPr>
    </w:p>
    <w:p w:rsidR="00216A02" w:rsidRDefault="00216A02" w:rsidP="00350FCE">
      <w:pPr>
        <w:rPr>
          <w:rtl/>
        </w:rPr>
      </w:pPr>
      <w:r>
        <w:rPr>
          <w:rFonts w:hint="cs"/>
          <w:rtl/>
        </w:rPr>
        <w:t xml:space="preserve">נא </w:t>
      </w:r>
      <w:bookmarkStart w:id="32914" w:name="_ETM_Q51_696053"/>
      <w:bookmarkEnd w:id="32914"/>
      <w:r>
        <w:rPr>
          <w:rFonts w:hint="cs"/>
          <w:rtl/>
        </w:rPr>
        <w:t xml:space="preserve">לסיים. </w:t>
      </w:r>
      <w:bookmarkStart w:id="32915" w:name="_ETM_Q51_696716"/>
      <w:bookmarkEnd w:id="32915"/>
    </w:p>
    <w:p w:rsidR="00216A02" w:rsidRDefault="00216A02" w:rsidP="00350FCE">
      <w:pPr>
        <w:rPr>
          <w:rtl/>
        </w:rPr>
      </w:pPr>
      <w:bookmarkStart w:id="32916" w:name="_ETM_Q51_696774"/>
      <w:bookmarkStart w:id="32917" w:name="_ETM_Q51_696796"/>
      <w:bookmarkStart w:id="32918" w:name="_ETM_Q51_696875"/>
      <w:bookmarkStart w:id="32919" w:name="_ETM_Q51_697676"/>
      <w:bookmarkEnd w:id="32916"/>
      <w:bookmarkEnd w:id="32917"/>
      <w:bookmarkEnd w:id="32918"/>
      <w:bookmarkEnd w:id="32919"/>
    </w:p>
    <w:p w:rsidR="00216A02" w:rsidRDefault="00216A02" w:rsidP="00350FCE">
      <w:pPr>
        <w:pStyle w:val="-"/>
        <w:keepNext/>
        <w:rPr>
          <w:rtl/>
        </w:rPr>
      </w:pPr>
      <w:bookmarkStart w:id="32920" w:name="ET_speakercontinue_6367_17"/>
      <w:r w:rsidRPr="00C276FB">
        <w:rPr>
          <w:rStyle w:val="TagStyle"/>
          <w:rtl/>
        </w:rPr>
        <w:t xml:space="preserve"> &lt;&lt; דובר_המשך &gt;&gt;</w:t>
      </w:r>
      <w:r w:rsidRPr="00F77215">
        <w:rPr>
          <w:rStyle w:val="TagStyle"/>
          <w:rtl/>
        </w:rPr>
        <w:t xml:space="preserve"> </w:t>
      </w:r>
      <w:r>
        <w:rPr>
          <w:rtl/>
        </w:rPr>
        <w:t>שרון ניר (ישראל ביתנו):</w:t>
      </w:r>
      <w:r w:rsidRPr="00F77215">
        <w:rPr>
          <w:rStyle w:val="TagStyle"/>
          <w:rtl/>
        </w:rPr>
        <w:t xml:space="preserve"> </w:t>
      </w:r>
      <w:r w:rsidRPr="00C276FB">
        <w:rPr>
          <w:rStyle w:val="TagStyle"/>
          <w:rtl/>
        </w:rPr>
        <w:t>&lt;&lt; דובר_המשך &gt;&gt;</w:t>
      </w:r>
      <w:r>
        <w:rPr>
          <w:rtl/>
        </w:rPr>
        <w:t xml:space="preserve">  </w:t>
      </w:r>
      <w:bookmarkEnd w:id="32920"/>
    </w:p>
    <w:p w:rsidR="00216A02" w:rsidRDefault="00216A02" w:rsidP="00350FCE">
      <w:pPr>
        <w:rPr>
          <w:rtl/>
        </w:rPr>
      </w:pPr>
    </w:p>
    <w:p w:rsidR="00216A02" w:rsidRDefault="00216A02" w:rsidP="00350FCE">
      <w:pPr>
        <w:rPr>
          <w:rtl/>
        </w:rPr>
      </w:pPr>
      <w:bookmarkStart w:id="32921" w:name="_ETM_Q51_697306"/>
      <w:bookmarkEnd w:id="32921"/>
      <w:r>
        <w:rPr>
          <w:rFonts w:hint="cs"/>
          <w:rtl/>
        </w:rPr>
        <w:t>תן לי רק את השורה התחתונה</w:t>
      </w:r>
      <w:bookmarkStart w:id="32922" w:name="_ETM_Q51_698311"/>
      <w:bookmarkStart w:id="32923" w:name="_ETM_Q51_698363"/>
      <w:bookmarkEnd w:id="32922"/>
      <w:bookmarkEnd w:id="32923"/>
      <w:r>
        <w:rPr>
          <w:rFonts w:hint="cs"/>
          <w:rtl/>
        </w:rPr>
        <w:t xml:space="preserve"> – כ</w:t>
      </w:r>
      <w:r>
        <w:rPr>
          <w:rtl/>
        </w:rPr>
        <w:t xml:space="preserve">שהיא </w:t>
      </w:r>
      <w:bookmarkStart w:id="32924" w:name="_ETM_Q51_690510"/>
      <w:bookmarkEnd w:id="32924"/>
      <w:r>
        <w:rPr>
          <w:rtl/>
        </w:rPr>
        <w:t xml:space="preserve">ממפה </w:t>
      </w:r>
      <w:bookmarkStart w:id="32925" w:name="_ETM_Q51_690959"/>
      <w:bookmarkEnd w:id="32925"/>
      <w:r>
        <w:rPr>
          <w:rtl/>
        </w:rPr>
        <w:t xml:space="preserve">נתונים </w:t>
      </w:r>
      <w:bookmarkStart w:id="32926" w:name="_ETM_Q51_691379"/>
      <w:bookmarkEnd w:id="32926"/>
      <w:r>
        <w:rPr>
          <w:rtl/>
        </w:rPr>
        <w:t xml:space="preserve">היא </w:t>
      </w:r>
      <w:bookmarkStart w:id="32927" w:name="_ETM_Q51_691469"/>
      <w:bookmarkEnd w:id="32927"/>
      <w:r>
        <w:rPr>
          <w:rtl/>
        </w:rPr>
        <w:t xml:space="preserve">לוקחת </w:t>
      </w:r>
      <w:bookmarkStart w:id="32928" w:name="_ETM_Q51_691859"/>
      <w:bookmarkEnd w:id="32928"/>
      <w:r>
        <w:rPr>
          <w:rtl/>
        </w:rPr>
        <w:t xml:space="preserve">את </w:t>
      </w:r>
      <w:bookmarkStart w:id="32929" w:name="_ETM_Q51_691980"/>
      <w:bookmarkEnd w:id="32929"/>
      <w:r>
        <w:rPr>
          <w:rtl/>
        </w:rPr>
        <w:t xml:space="preserve">אוכלוסיית </w:t>
      </w:r>
      <w:bookmarkStart w:id="32930" w:name="_ETM_Q51_692489"/>
      <w:bookmarkEnd w:id="32930"/>
      <w:r>
        <w:rPr>
          <w:rtl/>
        </w:rPr>
        <w:t>62</w:t>
      </w:r>
      <w:r>
        <w:rPr>
          <w:rFonts w:hint="cs"/>
          <w:rtl/>
        </w:rPr>
        <w:t>,</w:t>
      </w:r>
      <w:r>
        <w:rPr>
          <w:rtl/>
        </w:rPr>
        <w:t xml:space="preserve">000 </w:t>
      </w:r>
      <w:bookmarkStart w:id="32931" w:name="_ETM_Q51_693569"/>
      <w:bookmarkEnd w:id="32931"/>
      <w:r>
        <w:rPr>
          <w:rtl/>
        </w:rPr>
        <w:t>אנשים</w:t>
      </w:r>
      <w:r>
        <w:rPr>
          <w:rFonts w:hint="cs"/>
          <w:rtl/>
        </w:rPr>
        <w:t xml:space="preserve"> בגילים</w:t>
      </w:r>
      <w:r>
        <w:rPr>
          <w:rtl/>
        </w:rPr>
        <w:t xml:space="preserve"> </w:t>
      </w:r>
      <w:bookmarkStart w:id="32932" w:name="_ETM_Q51_694859"/>
      <w:bookmarkEnd w:id="32932"/>
      <w:r>
        <w:rPr>
          <w:rtl/>
        </w:rPr>
        <w:t xml:space="preserve">18 </w:t>
      </w:r>
      <w:bookmarkStart w:id="32933" w:name="_ETM_Q51_695700"/>
      <w:bookmarkEnd w:id="32933"/>
      <w:r>
        <w:rPr>
          <w:rtl/>
        </w:rPr>
        <w:t xml:space="preserve">עד </w:t>
      </w:r>
      <w:bookmarkStart w:id="32934" w:name="_ETM_Q51_695819"/>
      <w:bookmarkEnd w:id="32934"/>
      <w:r>
        <w:rPr>
          <w:rtl/>
        </w:rPr>
        <w:t>26</w:t>
      </w:r>
      <w:bookmarkStart w:id="32935" w:name="_ETM_Q51_696569"/>
      <w:bookmarkStart w:id="32936" w:name="_ETM_Q51_698669"/>
      <w:bookmarkEnd w:id="32935"/>
      <w:bookmarkEnd w:id="32936"/>
      <w:r>
        <w:rPr>
          <w:rFonts w:hint="cs"/>
          <w:rtl/>
        </w:rPr>
        <w:t xml:space="preserve">, </w:t>
      </w:r>
      <w:r>
        <w:rPr>
          <w:rtl/>
        </w:rPr>
        <w:t xml:space="preserve">ואומרת </w:t>
      </w:r>
      <w:bookmarkStart w:id="32937" w:name="_ETM_Q51_699269"/>
      <w:bookmarkEnd w:id="32937"/>
      <w:r>
        <w:rPr>
          <w:rtl/>
        </w:rPr>
        <w:t xml:space="preserve">לכולנו </w:t>
      </w:r>
      <w:bookmarkStart w:id="32938" w:name="_ETM_Q51_701290"/>
      <w:bookmarkEnd w:id="32938"/>
      <w:r>
        <w:rPr>
          <w:rtl/>
        </w:rPr>
        <w:t>ש</w:t>
      </w:r>
      <w:bookmarkStart w:id="32939" w:name="_ETM_Q51_701559"/>
      <w:bookmarkEnd w:id="32939"/>
      <w:r>
        <w:rPr>
          <w:rtl/>
        </w:rPr>
        <w:t xml:space="preserve">שליש </w:t>
      </w:r>
      <w:bookmarkStart w:id="32940" w:name="_ETM_Q51_701980"/>
      <w:bookmarkEnd w:id="32940"/>
      <w:r>
        <w:rPr>
          <w:rtl/>
        </w:rPr>
        <w:t xml:space="preserve">מהם </w:t>
      </w:r>
      <w:bookmarkStart w:id="32941" w:name="_ETM_Q51_702790"/>
      <w:bookmarkEnd w:id="32941"/>
      <w:r>
        <w:rPr>
          <w:rtl/>
        </w:rPr>
        <w:t xml:space="preserve">לומדים </w:t>
      </w:r>
      <w:bookmarkStart w:id="32942" w:name="_ETM_Q51_703330"/>
      <w:bookmarkEnd w:id="32942"/>
      <w:r>
        <w:rPr>
          <w:rtl/>
        </w:rPr>
        <w:t xml:space="preserve">תורה </w:t>
      </w:r>
      <w:bookmarkStart w:id="32943" w:name="_ETM_Q51_703660"/>
      <w:bookmarkEnd w:id="32943"/>
      <w:r>
        <w:rPr>
          <w:rtl/>
        </w:rPr>
        <w:t xml:space="preserve">במסגרת </w:t>
      </w:r>
      <w:bookmarkStart w:id="32944" w:name="_ETM_Q51_704230"/>
      <w:bookmarkEnd w:id="32944"/>
      <w:r>
        <w:rPr>
          <w:rtl/>
        </w:rPr>
        <w:t xml:space="preserve">תורתו </w:t>
      </w:r>
      <w:bookmarkStart w:id="32945" w:name="_ETM_Q51_704650"/>
      <w:bookmarkEnd w:id="32945"/>
      <w:r>
        <w:rPr>
          <w:rtl/>
        </w:rPr>
        <w:t>אומנותו</w:t>
      </w:r>
      <w:r>
        <w:rPr>
          <w:rFonts w:hint="cs"/>
          <w:rtl/>
        </w:rPr>
        <w:t>.</w:t>
      </w:r>
      <w:r>
        <w:rPr>
          <w:rtl/>
        </w:rPr>
        <w:t xml:space="preserve"> </w:t>
      </w:r>
      <w:bookmarkStart w:id="32946" w:name="_ETM_Q51_705309"/>
      <w:bookmarkEnd w:id="32946"/>
      <w:r>
        <w:rPr>
          <w:rtl/>
        </w:rPr>
        <w:t xml:space="preserve">זאת </w:t>
      </w:r>
      <w:bookmarkStart w:id="32947" w:name="_ETM_Q51_705580"/>
      <w:bookmarkEnd w:id="32947"/>
      <w:r>
        <w:rPr>
          <w:rtl/>
        </w:rPr>
        <w:t xml:space="preserve">אומרת </w:t>
      </w:r>
      <w:bookmarkStart w:id="32948" w:name="_ETM_Q51_705880"/>
      <w:bookmarkEnd w:id="32948"/>
      <w:r>
        <w:rPr>
          <w:rtl/>
        </w:rPr>
        <w:t xml:space="preserve">שמתוך </w:t>
      </w:r>
      <w:bookmarkStart w:id="32949" w:name="_ETM_Q51_706270"/>
      <w:bookmarkEnd w:id="32949"/>
      <w:r>
        <w:rPr>
          <w:rtl/>
        </w:rPr>
        <w:t>62</w:t>
      </w:r>
      <w:r>
        <w:rPr>
          <w:rFonts w:hint="cs"/>
          <w:rtl/>
        </w:rPr>
        <w:t>,</w:t>
      </w:r>
      <w:r>
        <w:rPr>
          <w:rtl/>
        </w:rPr>
        <w:t xml:space="preserve">000 </w:t>
      </w:r>
      <w:bookmarkStart w:id="32950" w:name="_ETM_Q51_707470"/>
      <w:bookmarkEnd w:id="32950"/>
      <w:r>
        <w:rPr>
          <w:rtl/>
        </w:rPr>
        <w:t xml:space="preserve">איש </w:t>
      </w:r>
      <w:bookmarkStart w:id="32951" w:name="_ETM_Q51_708790"/>
      <w:bookmarkEnd w:id="32951"/>
      <w:r>
        <w:rPr>
          <w:rtl/>
        </w:rPr>
        <w:t>42</w:t>
      </w:r>
      <w:r>
        <w:rPr>
          <w:rFonts w:hint="cs"/>
          <w:rtl/>
        </w:rPr>
        <w:t>,</w:t>
      </w:r>
      <w:r>
        <w:rPr>
          <w:rtl/>
        </w:rPr>
        <w:t xml:space="preserve">000 </w:t>
      </w:r>
      <w:bookmarkStart w:id="32952" w:name="_ETM_Q51_710080"/>
      <w:bookmarkEnd w:id="32952"/>
      <w:r>
        <w:rPr>
          <w:rtl/>
        </w:rPr>
        <w:t>איש</w:t>
      </w:r>
      <w:r>
        <w:rPr>
          <w:rFonts w:hint="cs"/>
          <w:rtl/>
        </w:rPr>
        <w:t xml:space="preserve"> –</w:t>
      </w:r>
      <w:r>
        <w:rPr>
          <w:rtl/>
        </w:rPr>
        <w:t xml:space="preserve"> </w:t>
      </w:r>
      <w:bookmarkStart w:id="32953" w:name="_ETM_Q51_710230"/>
      <w:bookmarkEnd w:id="32953"/>
      <w:r>
        <w:rPr>
          <w:rtl/>
        </w:rPr>
        <w:t xml:space="preserve">תחשבו </w:t>
      </w:r>
      <w:bookmarkStart w:id="32954" w:name="_ETM_Q51_710709"/>
      <w:bookmarkEnd w:id="32954"/>
      <w:r>
        <w:rPr>
          <w:rtl/>
        </w:rPr>
        <w:t xml:space="preserve">כמה </w:t>
      </w:r>
      <w:bookmarkStart w:id="32955" w:name="_ETM_Q51_711010"/>
      <w:bookmarkEnd w:id="32955"/>
      <w:r>
        <w:rPr>
          <w:rtl/>
        </w:rPr>
        <w:t>זה</w:t>
      </w:r>
      <w:r>
        <w:rPr>
          <w:rFonts w:hint="cs"/>
          <w:rtl/>
        </w:rPr>
        <w:t>,</w:t>
      </w:r>
      <w:r>
        <w:rPr>
          <w:rtl/>
        </w:rPr>
        <w:t xml:space="preserve"> </w:t>
      </w:r>
      <w:bookmarkStart w:id="32956" w:name="_ETM_Q51_711640"/>
      <w:bookmarkEnd w:id="32956"/>
      <w:r>
        <w:rPr>
          <w:rtl/>
        </w:rPr>
        <w:t>חטיבות</w:t>
      </w:r>
      <w:r>
        <w:rPr>
          <w:rFonts w:hint="cs"/>
          <w:rtl/>
        </w:rPr>
        <w:t>,</w:t>
      </w:r>
      <w:r>
        <w:rPr>
          <w:rtl/>
        </w:rPr>
        <w:t xml:space="preserve"> </w:t>
      </w:r>
      <w:bookmarkStart w:id="32957" w:name="_ETM_Q51_712360"/>
      <w:bookmarkEnd w:id="32957"/>
      <w:r>
        <w:rPr>
          <w:rtl/>
        </w:rPr>
        <w:t>אוגדות</w:t>
      </w:r>
      <w:r>
        <w:rPr>
          <w:rFonts w:hint="cs"/>
          <w:rtl/>
        </w:rPr>
        <w:t>,</w:t>
      </w:r>
      <w:r>
        <w:rPr>
          <w:rtl/>
        </w:rPr>
        <w:t xml:space="preserve"> </w:t>
      </w:r>
      <w:bookmarkStart w:id="32958" w:name="_ETM_Q51_712840"/>
      <w:bookmarkEnd w:id="32958"/>
      <w:r>
        <w:rPr>
          <w:rtl/>
        </w:rPr>
        <w:t xml:space="preserve">כל </w:t>
      </w:r>
      <w:bookmarkStart w:id="32959" w:name="_ETM_Q51_713080"/>
      <w:bookmarkEnd w:id="32959"/>
      <w:r>
        <w:rPr>
          <w:rtl/>
        </w:rPr>
        <w:t>סד</w:t>
      </w:r>
      <w:r>
        <w:rPr>
          <w:rFonts w:hint="cs"/>
          <w:rtl/>
        </w:rPr>
        <w:t>"כ</w:t>
      </w:r>
      <w:r>
        <w:rPr>
          <w:rtl/>
        </w:rPr>
        <w:t xml:space="preserve"> </w:t>
      </w:r>
      <w:bookmarkStart w:id="32960" w:name="_ETM_Q51_713470"/>
      <w:bookmarkEnd w:id="32960"/>
      <w:r>
        <w:rPr>
          <w:rtl/>
        </w:rPr>
        <w:t xml:space="preserve">לוחמים </w:t>
      </w:r>
      <w:bookmarkStart w:id="32961" w:name="_ETM_Q51_713830"/>
      <w:bookmarkEnd w:id="32961"/>
      <w:r>
        <w:rPr>
          <w:rtl/>
        </w:rPr>
        <w:t>שחסרים</w:t>
      </w:r>
      <w:r>
        <w:rPr>
          <w:rFonts w:hint="cs"/>
          <w:rtl/>
        </w:rPr>
        <w:t xml:space="preserve"> –</w:t>
      </w:r>
      <w:r>
        <w:rPr>
          <w:rtl/>
        </w:rPr>
        <w:t xml:space="preserve"> </w:t>
      </w:r>
      <w:bookmarkStart w:id="32962" w:name="_ETM_Q51_715240"/>
      <w:bookmarkEnd w:id="32962"/>
      <w:r>
        <w:rPr>
          <w:rtl/>
        </w:rPr>
        <w:t xml:space="preserve">יכולים </w:t>
      </w:r>
      <w:bookmarkStart w:id="32963" w:name="_ETM_Q51_715870"/>
      <w:bookmarkEnd w:id="32963"/>
      <w:r>
        <w:rPr>
          <w:rtl/>
        </w:rPr>
        <w:t xml:space="preserve">לשרת </w:t>
      </w:r>
      <w:bookmarkStart w:id="32964" w:name="_ETM_Q51_716350"/>
      <w:bookmarkEnd w:id="32964"/>
      <w:r>
        <w:rPr>
          <w:rtl/>
        </w:rPr>
        <w:t>בצבא</w:t>
      </w:r>
      <w:r>
        <w:rPr>
          <w:rFonts w:hint="cs"/>
          <w:rtl/>
        </w:rPr>
        <w:t>,</w:t>
      </w:r>
      <w:r>
        <w:rPr>
          <w:rtl/>
        </w:rPr>
        <w:t xml:space="preserve"> </w:t>
      </w:r>
      <w:bookmarkStart w:id="32965" w:name="_ETM_Q51_717239"/>
      <w:bookmarkEnd w:id="32965"/>
      <w:r>
        <w:rPr>
          <w:rtl/>
        </w:rPr>
        <w:t xml:space="preserve">כי </w:t>
      </w:r>
      <w:bookmarkStart w:id="32966" w:name="_ETM_Q51_717449"/>
      <w:bookmarkEnd w:id="32966"/>
      <w:r>
        <w:rPr>
          <w:rFonts w:hint="cs"/>
          <w:rtl/>
        </w:rPr>
        <w:t>ה</w:t>
      </w:r>
      <w:r>
        <w:rPr>
          <w:rtl/>
        </w:rPr>
        <w:t xml:space="preserve">ם </w:t>
      </w:r>
      <w:bookmarkStart w:id="32967" w:name="_ETM_Q51_717569"/>
      <w:bookmarkEnd w:id="32967"/>
      <w:r>
        <w:rPr>
          <w:rtl/>
        </w:rPr>
        <w:t xml:space="preserve">לא </w:t>
      </w:r>
      <w:bookmarkStart w:id="32968" w:name="_ETM_Q51_717719"/>
      <w:bookmarkEnd w:id="32968"/>
      <w:r>
        <w:rPr>
          <w:rtl/>
        </w:rPr>
        <w:t xml:space="preserve">במסגרת </w:t>
      </w:r>
      <w:bookmarkStart w:id="32969" w:name="_ETM_Q51_718319"/>
      <w:bookmarkEnd w:id="32969"/>
      <w:r>
        <w:rPr>
          <w:rtl/>
        </w:rPr>
        <w:t xml:space="preserve">תורתו </w:t>
      </w:r>
      <w:bookmarkStart w:id="32970" w:name="_ETM_Q51_718769"/>
      <w:bookmarkEnd w:id="32970"/>
      <w:r>
        <w:rPr>
          <w:rtl/>
        </w:rPr>
        <w:t>אומנותו</w:t>
      </w:r>
      <w:r>
        <w:rPr>
          <w:rFonts w:hint="cs"/>
          <w:rtl/>
        </w:rPr>
        <w:t>.</w:t>
      </w:r>
    </w:p>
    <w:p w:rsidR="00216A02" w:rsidRDefault="00216A02" w:rsidP="00350FCE">
      <w:pPr>
        <w:rPr>
          <w:rtl/>
        </w:rPr>
      </w:pPr>
    </w:p>
    <w:p w:rsidR="00216A02" w:rsidRDefault="00216A02" w:rsidP="00350FCE">
      <w:pPr>
        <w:pStyle w:val="af8"/>
        <w:keepNext/>
        <w:rPr>
          <w:rtl/>
        </w:rPr>
      </w:pPr>
      <w:r w:rsidRPr="0024655A">
        <w:rPr>
          <w:rStyle w:val="TagStyle"/>
          <w:rtl/>
        </w:rPr>
        <w:t xml:space="preserve"> &lt;&lt; יור &gt;&gt; </w:t>
      </w:r>
      <w:r>
        <w:rPr>
          <w:rtl/>
        </w:rPr>
        <w:t>היו"ר משה טור פז:</w:t>
      </w:r>
      <w:r w:rsidRPr="0024655A">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תודה רבה.</w:t>
      </w:r>
      <w:r>
        <w:rPr>
          <w:rtl/>
        </w:rPr>
        <w:t xml:space="preserve"> </w:t>
      </w:r>
      <w:bookmarkStart w:id="32971" w:name="_ETM_Q51_720290"/>
      <w:bookmarkEnd w:id="32971"/>
    </w:p>
    <w:p w:rsidR="00216A02" w:rsidRDefault="00216A02" w:rsidP="00350FCE">
      <w:pPr>
        <w:rPr>
          <w:rtl/>
          <w:lang w:eastAsia="he-IL"/>
        </w:rPr>
      </w:pPr>
    </w:p>
    <w:p w:rsidR="00216A02" w:rsidRDefault="00216A02" w:rsidP="00350FCE">
      <w:pPr>
        <w:pStyle w:val="-"/>
        <w:keepNext/>
        <w:rPr>
          <w:rtl/>
        </w:rPr>
      </w:pPr>
      <w:bookmarkStart w:id="32972" w:name="TOR_Q52"/>
      <w:bookmarkStart w:id="32973" w:name="ET_speakercontinue_6367_36"/>
      <w:bookmarkEnd w:id="32972"/>
      <w:r w:rsidRPr="00374BFB">
        <w:rPr>
          <w:rStyle w:val="TagStyle"/>
          <w:rtl/>
        </w:rPr>
        <w:t xml:space="preserve">&lt;&lt; דובר_המשך &gt;&gt; </w:t>
      </w:r>
      <w:r>
        <w:rPr>
          <w:rtl/>
        </w:rPr>
        <w:t>שרון ניר (ישראל ביתנו):</w:t>
      </w:r>
      <w:r w:rsidRPr="00374BFB">
        <w:rPr>
          <w:rStyle w:val="TagStyle"/>
          <w:rtl/>
        </w:rPr>
        <w:t xml:space="preserve"> &lt;&lt; דובר_המשך &gt;&gt;</w:t>
      </w:r>
      <w:r>
        <w:rPr>
          <w:rtl/>
        </w:rPr>
        <w:t xml:space="preserve">   </w:t>
      </w:r>
      <w:bookmarkEnd w:id="32973"/>
    </w:p>
    <w:p w:rsidR="00216A02" w:rsidRDefault="00216A02" w:rsidP="00350FCE">
      <w:pPr>
        <w:rPr>
          <w:rtl/>
          <w:lang w:eastAsia="he-IL"/>
        </w:rPr>
      </w:pPr>
    </w:p>
    <w:p w:rsidR="00216A02" w:rsidRDefault="00216A02" w:rsidP="00350FCE">
      <w:pPr>
        <w:rPr>
          <w:rtl/>
        </w:rPr>
      </w:pPr>
      <w:r>
        <w:rPr>
          <w:rFonts w:hint="cs"/>
          <w:rtl/>
        </w:rPr>
        <w:t xml:space="preserve">ואני שואלת את כולנו בסוף: איפה עובר הגבול שלנו ביכולת שלנו לגלות אחריות לצרכים האמיתיים של הצבא אל מול הפוטנציאל האדיר הזה של אותם 42,000 אנשים שיכולים </w:t>
      </w:r>
      <w:bookmarkStart w:id="32974" w:name="_ETM_Q52_137022"/>
      <w:bookmarkEnd w:id="32974"/>
      <w:r>
        <w:rPr>
          <w:rFonts w:hint="cs"/>
          <w:rtl/>
        </w:rPr>
        <w:t xml:space="preserve">לשרת בצבא? איפה אנחנו? ואיפה האצבע שלנו תהיה כשנדון בסוף בפוטנציאל האדיר הזה? תודה רבה.  </w:t>
      </w:r>
    </w:p>
    <w:p w:rsidR="00216A02" w:rsidRDefault="00216A02" w:rsidP="009635F5">
      <w:pPr>
        <w:rPr>
          <w:rtl/>
        </w:rPr>
      </w:pPr>
    </w:p>
    <w:p w:rsidR="00216A02" w:rsidRDefault="00216A02" w:rsidP="00350FCE">
      <w:pPr>
        <w:pStyle w:val="af8"/>
        <w:keepNext/>
        <w:rPr>
          <w:rtl/>
        </w:rPr>
      </w:pPr>
      <w:bookmarkStart w:id="32975" w:name="ET_yor_6253_3"/>
      <w:r w:rsidRPr="00E378EC">
        <w:rPr>
          <w:rStyle w:val="TagStyle"/>
          <w:rtl/>
        </w:rPr>
        <w:t xml:space="preserve"> &lt;&lt; יור &gt;&gt; </w:t>
      </w:r>
      <w:r>
        <w:rPr>
          <w:rtl/>
        </w:rPr>
        <w:t>היו"ר משה טור פז:</w:t>
      </w:r>
      <w:r w:rsidRPr="00E378EC">
        <w:rPr>
          <w:rStyle w:val="TagStyle"/>
          <w:rtl/>
        </w:rPr>
        <w:t xml:space="preserve"> &lt;&lt; יור &gt;&gt;</w:t>
      </w:r>
      <w:r>
        <w:rPr>
          <w:rtl/>
        </w:rPr>
        <w:t xml:space="preserve">   </w:t>
      </w:r>
      <w:bookmarkEnd w:id="32975"/>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תודה רבה. </w:t>
      </w:r>
      <w:bookmarkStart w:id="32976" w:name="_ETM_Q52_144558"/>
      <w:bookmarkStart w:id="32977" w:name="_ETM_Q52_144614"/>
      <w:bookmarkEnd w:id="32976"/>
      <w:bookmarkEnd w:id="32977"/>
      <w:r>
        <w:rPr>
          <w:rFonts w:hint="cs"/>
          <w:rtl/>
          <w:lang w:eastAsia="he-IL"/>
        </w:rPr>
        <w:t xml:space="preserve">הדובר הבא, </w:t>
      </w:r>
      <w:bookmarkStart w:id="32978" w:name="_ETM_Q52_148934"/>
      <w:bookmarkEnd w:id="32978"/>
      <w:r>
        <w:rPr>
          <w:rFonts w:hint="cs"/>
          <w:rtl/>
          <w:lang w:eastAsia="he-IL"/>
        </w:rPr>
        <w:t xml:space="preserve">חבר הכנסת גדעון סער. </w:t>
      </w:r>
    </w:p>
    <w:p w:rsidR="00216A02" w:rsidRDefault="00216A02" w:rsidP="00350FCE">
      <w:pPr>
        <w:rPr>
          <w:rtl/>
          <w:lang w:eastAsia="he-IL"/>
        </w:rPr>
      </w:pPr>
      <w:bookmarkStart w:id="32979" w:name="_ETM_Q52_151454"/>
      <w:bookmarkStart w:id="32980" w:name="_ETM_Q52_151522"/>
      <w:bookmarkEnd w:id="32979"/>
      <w:bookmarkEnd w:id="32980"/>
    </w:p>
    <w:p w:rsidR="00216A02" w:rsidRDefault="00216A02" w:rsidP="00350FCE">
      <w:pPr>
        <w:pStyle w:val="a4"/>
        <w:keepNext/>
        <w:rPr>
          <w:rtl/>
        </w:rPr>
      </w:pPr>
      <w:bookmarkStart w:id="32981" w:name="ET_speaker_4672_4"/>
      <w:r w:rsidRPr="00E378EC">
        <w:rPr>
          <w:rStyle w:val="TagStyle"/>
          <w:rtl/>
        </w:rPr>
        <w:t xml:space="preserve"> &lt;&lt; דובר &gt;&gt; </w:t>
      </w:r>
      <w:bookmarkStart w:id="32982" w:name="_Toc169620405"/>
      <w:bookmarkStart w:id="32983" w:name="_Toc169620722"/>
      <w:bookmarkStart w:id="32984" w:name="_Toc169625996"/>
      <w:bookmarkStart w:id="32985" w:name="_Toc169626216"/>
      <w:bookmarkStart w:id="32986" w:name="_Toc191551328"/>
      <w:r>
        <w:rPr>
          <w:rtl/>
        </w:rPr>
        <w:t>גדעון סער (הימין הממלכתי):</w:t>
      </w:r>
      <w:bookmarkEnd w:id="32982"/>
      <w:bookmarkEnd w:id="32983"/>
      <w:bookmarkEnd w:id="32984"/>
      <w:bookmarkEnd w:id="32985"/>
      <w:bookmarkEnd w:id="32986"/>
      <w:r w:rsidRPr="00E378EC">
        <w:rPr>
          <w:rStyle w:val="TagStyle"/>
          <w:rtl/>
        </w:rPr>
        <w:t xml:space="preserve"> &lt;&lt; דובר &gt;&gt;</w:t>
      </w:r>
      <w:r>
        <w:rPr>
          <w:rtl/>
        </w:rPr>
        <w:t xml:space="preserve">   </w:t>
      </w:r>
      <w:bookmarkEnd w:id="32981"/>
    </w:p>
    <w:p w:rsidR="00216A02" w:rsidRDefault="00216A02" w:rsidP="00350FCE">
      <w:pPr>
        <w:rPr>
          <w:rtl/>
          <w:lang w:eastAsia="he-IL"/>
        </w:rPr>
      </w:pPr>
    </w:p>
    <w:p w:rsidR="00216A02" w:rsidRDefault="00216A02" w:rsidP="005C32F7">
      <w:pPr>
        <w:rPr>
          <w:rtl/>
          <w:lang w:eastAsia="he-IL"/>
        </w:rPr>
      </w:pPr>
      <w:r>
        <w:rPr>
          <w:rFonts w:hint="cs"/>
          <w:rtl/>
          <w:lang w:eastAsia="he-IL"/>
        </w:rPr>
        <w:t xml:space="preserve">אדוני היושב-ראש, כנסת נכבדה, לפני כמה ימים שמעתי פעם שנייה את ראש האופוזיציה אומר משהו שלא הסכמתי איתו. הוא הזכיר לי דברים שנאמרו על ידי קודמו בתפקיד, שהוא היום ראש הממשלה, כשהוא </w:t>
      </w:r>
      <w:bookmarkStart w:id="32987" w:name="_ETM_Q52_195735"/>
      <w:bookmarkEnd w:id="32987"/>
      <w:r>
        <w:rPr>
          <w:rFonts w:hint="cs"/>
          <w:rtl/>
          <w:lang w:eastAsia="he-IL"/>
        </w:rPr>
        <w:t xml:space="preserve">אמר שהממשלה היא לא לגיטימית. אני עדיין זוכר את מר נתניהו עומד על הדוכן הזה ומתפלפל שהממשלה הקודמת היא </w:t>
      </w:r>
      <w:bookmarkStart w:id="32988" w:name="_ETM_Q52_205647"/>
      <w:bookmarkEnd w:id="32988"/>
      <w:r>
        <w:rPr>
          <w:rFonts w:hint="cs"/>
          <w:rtl/>
          <w:lang w:eastAsia="he-IL"/>
        </w:rPr>
        <w:t xml:space="preserve">ממשלה חוקית אבל לא לגיטימית. </w:t>
      </w:r>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אני חושב שאפשר להגיד הרבה מאוד דברים, וכולם נכונים: היא ממשלה גרועה, היא ממשלה </w:t>
      </w:r>
      <w:bookmarkStart w:id="32989" w:name="_ETM_Q52_217260"/>
      <w:bookmarkEnd w:id="32989"/>
      <w:r>
        <w:rPr>
          <w:rFonts w:hint="cs"/>
          <w:rtl/>
          <w:lang w:eastAsia="he-IL"/>
        </w:rPr>
        <w:t xml:space="preserve">נטולת הישגים, היא ממשלה כושלת – אבל אני חושב שכניסה לדבר הזה היא דבר שמערער מאוד משהו מאוד יסודי. ממשלה שנשענת על רוב פרלמנטרי, שנבחרה בהצבעת אמון בכנסת, שמכהנת מכוח אמון הכנסת </w:t>
      </w:r>
      <w:bookmarkStart w:id="32990" w:name="_ETM_Q52_243561"/>
      <w:bookmarkEnd w:id="32990"/>
      <w:r>
        <w:rPr>
          <w:rFonts w:hint="cs"/>
          <w:rtl/>
          <w:lang w:eastAsia="he-IL"/>
        </w:rPr>
        <w:t xml:space="preserve">– היא לגיטימית. אבל אתם מתנהגים בצורה מופקרת. נבחרתם, 64 מנדטים </w:t>
      </w:r>
      <w:r w:rsidR="005C32F7">
        <w:rPr>
          <w:rFonts w:hint="eastAsia"/>
          <w:rtl/>
          <w:lang w:eastAsia="he-IL"/>
        </w:rPr>
        <w:t>–</w:t>
      </w:r>
      <w:r w:rsidR="005C32F7">
        <w:rPr>
          <w:rFonts w:hint="cs"/>
          <w:rtl/>
        </w:rPr>
        <w:t xml:space="preserve"> </w:t>
      </w:r>
      <w:r>
        <w:rPr>
          <w:rFonts w:hint="cs"/>
          <w:rtl/>
          <w:lang w:eastAsia="he-IL"/>
        </w:rPr>
        <w:t xml:space="preserve">מייד התחלתם בכל שורת החוקים: חוק דרעי וחוק בן </w:t>
      </w:r>
      <w:bookmarkStart w:id="32991" w:name="_ETM_Q52_261858"/>
      <w:bookmarkEnd w:id="32991"/>
      <w:r>
        <w:rPr>
          <w:rFonts w:hint="cs"/>
          <w:rtl/>
          <w:lang w:eastAsia="he-IL"/>
        </w:rPr>
        <w:t>גביר וחוק טבריה – הרי בסוף לא יצא לכם ביד שום דבר מכל הבושות האלה</w:t>
      </w:r>
      <w:r w:rsidR="00480710">
        <w:rPr>
          <w:rFonts w:hint="cs"/>
          <w:rtl/>
          <w:lang w:eastAsia="he-IL"/>
        </w:rPr>
        <w:t>.</w:t>
      </w:r>
      <w:r>
        <w:rPr>
          <w:rFonts w:hint="cs"/>
          <w:rtl/>
          <w:lang w:eastAsia="he-IL"/>
        </w:rPr>
        <w:t xml:space="preserve"> </w:t>
      </w:r>
      <w:bookmarkStart w:id="32992" w:name="_ETM_Q52_267010"/>
      <w:bookmarkEnd w:id="32992"/>
      <w:r>
        <w:rPr>
          <w:rFonts w:hint="cs"/>
          <w:rtl/>
          <w:lang w:eastAsia="he-IL"/>
        </w:rPr>
        <w:t xml:space="preserve">ואז עברתם להפיכה המשטרית או הרפורמה המשפטית </w:t>
      </w:r>
      <w:r w:rsidR="005C32F7">
        <w:rPr>
          <w:rFonts w:hint="eastAsia"/>
          <w:rtl/>
          <w:lang w:eastAsia="he-IL"/>
        </w:rPr>
        <w:t>–</w:t>
      </w:r>
      <w:r w:rsidR="005C32F7">
        <w:rPr>
          <w:rFonts w:hint="cs"/>
          <w:rtl/>
          <w:lang w:eastAsia="he-IL"/>
        </w:rPr>
        <w:t xml:space="preserve"> </w:t>
      </w:r>
      <w:r>
        <w:rPr>
          <w:rFonts w:hint="cs"/>
          <w:rtl/>
          <w:lang w:eastAsia="he-IL"/>
        </w:rPr>
        <w:t xml:space="preserve">תבחרו איזה כינוי – איבדתם את האשראי עוד לפני הטרגדיה של 7 באוקטובר, אתם באוברדרפט </w:t>
      </w:r>
      <w:r w:rsidR="008E4DAF">
        <w:rPr>
          <w:rFonts w:hint="cs"/>
          <w:rtl/>
          <w:lang w:eastAsia="he-IL"/>
        </w:rPr>
        <w:t>– –</w:t>
      </w:r>
      <w:r>
        <w:rPr>
          <w:rFonts w:hint="cs"/>
          <w:rtl/>
          <w:lang w:eastAsia="he-IL"/>
        </w:rPr>
        <w:t xml:space="preserve"> </w:t>
      </w:r>
    </w:p>
    <w:p w:rsidR="00216A02" w:rsidRDefault="00216A02" w:rsidP="00350FCE">
      <w:pPr>
        <w:rPr>
          <w:rtl/>
          <w:lang w:eastAsia="he-IL"/>
        </w:rPr>
      </w:pPr>
    </w:p>
    <w:p w:rsidR="00216A02" w:rsidRDefault="00216A02" w:rsidP="00350FCE">
      <w:pPr>
        <w:pStyle w:val="af6"/>
        <w:keepNext/>
        <w:rPr>
          <w:rtl/>
        </w:rPr>
      </w:pPr>
      <w:bookmarkStart w:id="32993" w:name="ET_interruption_6149_5"/>
      <w:r w:rsidRPr="00242DA9">
        <w:rPr>
          <w:rStyle w:val="TagStyle"/>
          <w:rtl/>
        </w:rPr>
        <w:t xml:space="preserve"> &lt;&lt; קריאה &gt;&gt; </w:t>
      </w:r>
      <w:r>
        <w:rPr>
          <w:rtl/>
        </w:rPr>
        <w:t>גלית דיסטל אטבריאן (הליכוד):</w:t>
      </w:r>
      <w:r w:rsidRPr="00242DA9">
        <w:rPr>
          <w:rStyle w:val="TagStyle"/>
          <w:rtl/>
        </w:rPr>
        <w:t xml:space="preserve"> &lt;&lt; קריאה &gt;&gt;</w:t>
      </w:r>
      <w:r>
        <w:rPr>
          <w:rtl/>
        </w:rPr>
        <w:t xml:space="preserve">   </w:t>
      </w:r>
      <w:bookmarkEnd w:id="32993"/>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אני לא מאמינה לאף </w:t>
      </w:r>
      <w:bookmarkStart w:id="32994" w:name="_ETM_Q52_284561"/>
      <w:bookmarkEnd w:id="32994"/>
      <w:r>
        <w:rPr>
          <w:rFonts w:hint="cs"/>
          <w:rtl/>
          <w:lang w:eastAsia="he-IL"/>
        </w:rPr>
        <w:t>מילה</w:t>
      </w:r>
      <w:r w:rsidR="00480710">
        <w:rPr>
          <w:rFonts w:hint="cs"/>
          <w:rtl/>
          <w:lang w:eastAsia="he-IL"/>
        </w:rPr>
        <w:t xml:space="preserve"> </w:t>
      </w:r>
      <w:r w:rsidR="008E4DAF">
        <w:rPr>
          <w:rFonts w:hint="cs"/>
          <w:rtl/>
          <w:lang w:eastAsia="he-IL"/>
        </w:rPr>
        <w:t>– – –</w:t>
      </w:r>
      <w:r w:rsidR="00480710">
        <w:rPr>
          <w:rFonts w:hint="cs"/>
          <w:rtl/>
          <w:lang w:eastAsia="he-IL"/>
        </w:rPr>
        <w:t xml:space="preserve"> </w:t>
      </w:r>
      <w:r>
        <w:rPr>
          <w:rFonts w:hint="cs"/>
          <w:rtl/>
          <w:lang w:eastAsia="he-IL"/>
        </w:rPr>
        <w:t xml:space="preserve"> </w:t>
      </w:r>
    </w:p>
    <w:p w:rsidR="00216A02" w:rsidRDefault="00216A02" w:rsidP="00350FCE">
      <w:pPr>
        <w:rPr>
          <w:rtl/>
          <w:lang w:eastAsia="he-IL"/>
        </w:rPr>
      </w:pPr>
      <w:bookmarkStart w:id="32995" w:name="_ETM_Q52_283110"/>
      <w:bookmarkStart w:id="32996" w:name="_ETM_Q52_283169"/>
      <w:bookmarkEnd w:id="32995"/>
      <w:bookmarkEnd w:id="32996"/>
    </w:p>
    <w:p w:rsidR="00216A02" w:rsidRDefault="00216A02" w:rsidP="00350FCE">
      <w:pPr>
        <w:pStyle w:val="-"/>
        <w:keepNext/>
        <w:rPr>
          <w:rtl/>
        </w:rPr>
      </w:pPr>
      <w:bookmarkStart w:id="32997" w:name="ET_speakercontinue_4672_6"/>
      <w:r w:rsidRPr="00242DA9">
        <w:rPr>
          <w:rStyle w:val="TagStyle"/>
          <w:rtl/>
        </w:rPr>
        <w:t xml:space="preserve"> &lt;&lt; דובר_המשך &gt;&gt; </w:t>
      </w:r>
      <w:r>
        <w:rPr>
          <w:rtl/>
        </w:rPr>
        <w:t>גדעון סער (הימין הממלכתי):</w:t>
      </w:r>
      <w:r w:rsidRPr="00242DA9">
        <w:rPr>
          <w:rStyle w:val="TagStyle"/>
          <w:rtl/>
        </w:rPr>
        <w:t xml:space="preserve"> &lt;&lt; דובר_המשך &gt;&gt;</w:t>
      </w:r>
      <w:r>
        <w:rPr>
          <w:rtl/>
        </w:rPr>
        <w:t xml:space="preserve">   </w:t>
      </w:r>
      <w:bookmarkEnd w:id="32997"/>
    </w:p>
    <w:p w:rsidR="00216A02" w:rsidRDefault="00216A02" w:rsidP="00350FCE">
      <w:pPr>
        <w:rPr>
          <w:rtl/>
          <w:lang w:eastAsia="he-IL"/>
        </w:rPr>
      </w:pPr>
    </w:p>
    <w:p w:rsidR="00216A02" w:rsidRDefault="008E4DAF" w:rsidP="008E4DAF">
      <w:pPr>
        <w:rPr>
          <w:rtl/>
          <w:lang w:eastAsia="he-IL"/>
        </w:rPr>
      </w:pPr>
      <w:r>
        <w:rPr>
          <w:rFonts w:hint="cs"/>
          <w:rtl/>
          <w:lang w:eastAsia="he-IL"/>
        </w:rPr>
        <w:t>– –</w:t>
      </w:r>
      <w:r w:rsidR="00216A02">
        <w:rPr>
          <w:rFonts w:hint="cs"/>
          <w:rtl/>
          <w:lang w:eastAsia="he-IL"/>
        </w:rPr>
        <w:t xml:space="preserve"> ואיבדתם את האשראי לא רק במחדל, איבדתם את האשראי </w:t>
      </w:r>
      <w:bookmarkStart w:id="32998" w:name="_ETM_Q52_290526"/>
      <w:bookmarkEnd w:id="32998"/>
      <w:r w:rsidR="00216A02">
        <w:rPr>
          <w:rFonts w:hint="cs"/>
          <w:rtl/>
          <w:lang w:eastAsia="he-IL"/>
        </w:rPr>
        <w:t xml:space="preserve">גם במחדל של ניהול המערכה. </w:t>
      </w:r>
    </w:p>
    <w:p w:rsidR="00216A02" w:rsidRDefault="00216A02" w:rsidP="00350FCE">
      <w:pPr>
        <w:rPr>
          <w:rtl/>
          <w:lang w:eastAsia="he-IL"/>
        </w:rPr>
      </w:pPr>
    </w:p>
    <w:p w:rsidR="00216A02" w:rsidRDefault="00216A02" w:rsidP="008E4DAF">
      <w:pPr>
        <w:rPr>
          <w:rtl/>
          <w:lang w:eastAsia="he-IL"/>
        </w:rPr>
      </w:pPr>
      <w:bookmarkStart w:id="32999" w:name="_ETM_Q52_293381"/>
      <w:bookmarkEnd w:id="32999"/>
      <w:r>
        <w:rPr>
          <w:rFonts w:hint="cs"/>
          <w:rtl/>
          <w:lang w:eastAsia="he-IL"/>
        </w:rPr>
        <w:t xml:space="preserve">ועכשיו עם חוק ההשתמטות, ועכשיו עם חוק ההשתמטות בשבוע שעבר </w:t>
      </w:r>
      <w:r w:rsidR="008E4DAF">
        <w:rPr>
          <w:rFonts w:hint="cs"/>
          <w:rtl/>
          <w:lang w:eastAsia="he-IL"/>
        </w:rPr>
        <w:t>– –</w:t>
      </w:r>
    </w:p>
    <w:p w:rsidR="00216A02" w:rsidRDefault="00216A02" w:rsidP="00350FCE">
      <w:pPr>
        <w:rPr>
          <w:rtl/>
          <w:lang w:eastAsia="he-IL"/>
        </w:rPr>
      </w:pPr>
      <w:bookmarkStart w:id="33000" w:name="_ETM_Q52_299590"/>
      <w:bookmarkStart w:id="33001" w:name="_ETM_Q52_299642"/>
      <w:bookmarkEnd w:id="33000"/>
      <w:bookmarkEnd w:id="33001"/>
    </w:p>
    <w:p w:rsidR="00216A02" w:rsidRDefault="00216A02" w:rsidP="00350FCE">
      <w:pPr>
        <w:pStyle w:val="af6"/>
        <w:keepNext/>
        <w:rPr>
          <w:rtl/>
        </w:rPr>
      </w:pPr>
      <w:bookmarkStart w:id="33002" w:name="ET_interruption_6149_19"/>
      <w:r w:rsidRPr="00C35174">
        <w:rPr>
          <w:rStyle w:val="TagStyle"/>
          <w:rtl/>
        </w:rPr>
        <w:t xml:space="preserve"> &lt;&lt; קריאה &gt;&gt; </w:t>
      </w:r>
      <w:r>
        <w:rPr>
          <w:rtl/>
        </w:rPr>
        <w:t>גלית דיסטל אטבריאן (הליכוד):</w:t>
      </w:r>
      <w:r w:rsidRPr="00C35174">
        <w:rPr>
          <w:rStyle w:val="TagStyle"/>
          <w:rtl/>
        </w:rPr>
        <w:t xml:space="preserve"> &lt;&lt; קריאה &gt;&gt;</w:t>
      </w:r>
      <w:r>
        <w:rPr>
          <w:rtl/>
        </w:rPr>
        <w:t xml:space="preserve">   </w:t>
      </w:r>
      <w:bookmarkEnd w:id="33002"/>
    </w:p>
    <w:p w:rsidR="00216A02" w:rsidRDefault="00216A02" w:rsidP="00350FCE">
      <w:pPr>
        <w:rPr>
          <w:rtl/>
          <w:lang w:eastAsia="he-IL"/>
        </w:rPr>
      </w:pPr>
    </w:p>
    <w:p w:rsidR="00216A02" w:rsidRDefault="00216A02" w:rsidP="00350FCE">
      <w:pPr>
        <w:rPr>
          <w:rtl/>
          <w:lang w:eastAsia="he-IL"/>
        </w:rPr>
      </w:pPr>
      <w:bookmarkStart w:id="33003" w:name="_ETM_Q52_299287"/>
      <w:bookmarkEnd w:id="33003"/>
      <w:r>
        <w:rPr>
          <w:rFonts w:hint="cs"/>
          <w:rtl/>
          <w:lang w:eastAsia="he-IL"/>
        </w:rPr>
        <w:t xml:space="preserve">אתה יודע מול מי </w:t>
      </w:r>
      <w:bookmarkStart w:id="33004" w:name="_ETM_Q52_300010"/>
      <w:bookmarkEnd w:id="33004"/>
      <w:r>
        <w:rPr>
          <w:rFonts w:hint="cs"/>
          <w:rtl/>
          <w:lang w:eastAsia="he-IL"/>
        </w:rPr>
        <w:t xml:space="preserve">התמודדנו, אתה משקר. </w:t>
      </w:r>
    </w:p>
    <w:p w:rsidR="00216A02" w:rsidRDefault="00216A02" w:rsidP="00350FCE">
      <w:pPr>
        <w:rPr>
          <w:rtl/>
          <w:lang w:eastAsia="he-IL"/>
        </w:rPr>
      </w:pPr>
      <w:bookmarkStart w:id="33005" w:name="_ETM_Q52_301378"/>
      <w:bookmarkEnd w:id="33005"/>
    </w:p>
    <w:p w:rsidR="00216A02" w:rsidRDefault="00216A02" w:rsidP="00350FCE">
      <w:pPr>
        <w:pStyle w:val="af8"/>
        <w:keepNext/>
        <w:rPr>
          <w:rtl/>
        </w:rPr>
      </w:pPr>
      <w:bookmarkStart w:id="33006" w:name="ET_yor_6253_20"/>
      <w:r w:rsidRPr="00C35174">
        <w:rPr>
          <w:rStyle w:val="TagStyle"/>
          <w:rtl/>
        </w:rPr>
        <w:t xml:space="preserve"> &lt;&lt; יור &gt;&gt; </w:t>
      </w:r>
      <w:r>
        <w:rPr>
          <w:rtl/>
        </w:rPr>
        <w:t>היו"ר משה טור פז:</w:t>
      </w:r>
      <w:r w:rsidRPr="00C35174">
        <w:rPr>
          <w:rStyle w:val="TagStyle"/>
          <w:rtl/>
        </w:rPr>
        <w:t xml:space="preserve"> &lt;&lt; יור &gt;&gt;</w:t>
      </w:r>
      <w:r>
        <w:rPr>
          <w:rtl/>
        </w:rPr>
        <w:t xml:space="preserve">   </w:t>
      </w:r>
      <w:bookmarkEnd w:id="33006"/>
    </w:p>
    <w:p w:rsidR="00216A02" w:rsidRDefault="00216A02" w:rsidP="00350FCE">
      <w:pPr>
        <w:rPr>
          <w:rtl/>
          <w:lang w:eastAsia="he-IL"/>
        </w:rPr>
      </w:pPr>
    </w:p>
    <w:p w:rsidR="00216A02" w:rsidRDefault="00216A02" w:rsidP="00350FCE">
      <w:pPr>
        <w:rPr>
          <w:rtl/>
          <w:lang w:eastAsia="he-IL"/>
        </w:rPr>
      </w:pPr>
      <w:bookmarkStart w:id="33007" w:name="_ETM_Q52_302085"/>
      <w:bookmarkEnd w:id="33007"/>
      <w:r>
        <w:rPr>
          <w:rFonts w:hint="cs"/>
          <w:rtl/>
          <w:lang w:eastAsia="he-IL"/>
        </w:rPr>
        <w:t xml:space="preserve">חברת הכנסת דיסטל. </w:t>
      </w:r>
    </w:p>
    <w:p w:rsidR="00216A02" w:rsidRDefault="00216A02" w:rsidP="00350FCE">
      <w:pPr>
        <w:rPr>
          <w:rtl/>
          <w:lang w:eastAsia="he-IL"/>
        </w:rPr>
      </w:pPr>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8E4DAF" w:rsidP="008E4DAF">
      <w:pPr>
        <w:rPr>
          <w:rtl/>
          <w:lang w:eastAsia="he-IL"/>
        </w:rPr>
      </w:pPr>
      <w:bookmarkStart w:id="33008" w:name="_ETM_Q52_301263"/>
      <w:bookmarkStart w:id="33009" w:name="_ETM_Q52_299711"/>
      <w:bookmarkStart w:id="33010" w:name="_ETM_Q52_299757"/>
      <w:bookmarkEnd w:id="33008"/>
      <w:bookmarkEnd w:id="33009"/>
      <w:bookmarkEnd w:id="33010"/>
      <w:r>
        <w:rPr>
          <w:rFonts w:hint="cs"/>
          <w:rtl/>
          <w:lang w:eastAsia="he-IL"/>
        </w:rPr>
        <w:t>– –</w:t>
      </w:r>
      <w:r w:rsidR="00216A02">
        <w:rPr>
          <w:rFonts w:hint="cs"/>
          <w:rtl/>
          <w:lang w:eastAsia="he-IL"/>
        </w:rPr>
        <w:t xml:space="preserve"> ועכשיו עם חוק הרבנים, איך זה? איך זה?</w:t>
      </w:r>
    </w:p>
    <w:p w:rsidR="00216A02" w:rsidRDefault="00216A02" w:rsidP="00350FCE">
      <w:pPr>
        <w:rPr>
          <w:rtl/>
          <w:lang w:eastAsia="he-IL"/>
        </w:rPr>
      </w:pPr>
      <w:bookmarkStart w:id="33011" w:name="_ETM_Q52_309040"/>
      <w:bookmarkStart w:id="33012" w:name="_ETM_Q52_309076"/>
      <w:bookmarkEnd w:id="33011"/>
      <w:bookmarkEnd w:id="33012"/>
    </w:p>
    <w:p w:rsidR="00216A02" w:rsidRDefault="00216A02" w:rsidP="00350FCE">
      <w:pPr>
        <w:pStyle w:val="af6"/>
        <w:keepNext/>
        <w:rPr>
          <w:rtl/>
        </w:rPr>
      </w:pPr>
      <w:bookmarkStart w:id="33013" w:name="ET_interruption_6149_22"/>
      <w:r w:rsidRPr="00C35174">
        <w:rPr>
          <w:rStyle w:val="TagStyle"/>
          <w:rtl/>
        </w:rPr>
        <w:t xml:space="preserve"> &lt;&lt; קריאה &gt;&gt; </w:t>
      </w:r>
      <w:r>
        <w:rPr>
          <w:rtl/>
        </w:rPr>
        <w:t>גלית דיסטל אטבריאן (הליכוד):</w:t>
      </w:r>
      <w:r w:rsidRPr="00C35174">
        <w:rPr>
          <w:rStyle w:val="TagStyle"/>
          <w:rtl/>
        </w:rPr>
        <w:t xml:space="preserve"> &lt;&lt; קריאה &gt;&gt;</w:t>
      </w:r>
      <w:r>
        <w:rPr>
          <w:rtl/>
        </w:rPr>
        <w:t xml:space="preserve">   </w:t>
      </w:r>
      <w:bookmarkEnd w:id="33013"/>
    </w:p>
    <w:p w:rsidR="00216A02" w:rsidRDefault="00216A02" w:rsidP="00350FCE">
      <w:pPr>
        <w:rPr>
          <w:rtl/>
          <w:lang w:eastAsia="he-IL"/>
        </w:rPr>
      </w:pPr>
    </w:p>
    <w:p w:rsidR="00216A02" w:rsidRDefault="00216A02" w:rsidP="00350FCE">
      <w:pPr>
        <w:rPr>
          <w:rtl/>
          <w:lang w:eastAsia="he-IL"/>
        </w:rPr>
      </w:pPr>
      <w:bookmarkStart w:id="33014" w:name="_ETM_Q52_310249"/>
      <w:bookmarkStart w:id="33015" w:name="_ETM_Q52_310487"/>
      <w:bookmarkStart w:id="33016" w:name="_ETM_Q52_310528"/>
      <w:bookmarkEnd w:id="33014"/>
      <w:bookmarkEnd w:id="33015"/>
      <w:bookmarkEnd w:id="33016"/>
      <w:r>
        <w:rPr>
          <w:rFonts w:hint="cs"/>
          <w:rtl/>
          <w:lang w:eastAsia="he-IL"/>
        </w:rPr>
        <w:t xml:space="preserve">מכרת את </w:t>
      </w:r>
      <w:bookmarkStart w:id="33017" w:name="_ETM_Q52_312070"/>
      <w:bookmarkEnd w:id="33017"/>
      <w:r>
        <w:rPr>
          <w:rFonts w:hint="cs"/>
          <w:rtl/>
          <w:lang w:eastAsia="he-IL"/>
        </w:rPr>
        <w:t xml:space="preserve">נפשך. </w:t>
      </w:r>
    </w:p>
    <w:p w:rsidR="00216A02" w:rsidRDefault="00216A02" w:rsidP="00350FCE">
      <w:pPr>
        <w:rPr>
          <w:rtl/>
          <w:lang w:eastAsia="he-IL"/>
        </w:rPr>
      </w:pPr>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480710">
      <w:pPr>
        <w:rPr>
          <w:rtl/>
          <w:lang w:eastAsia="he-IL"/>
        </w:rPr>
      </w:pPr>
      <w:bookmarkStart w:id="33018" w:name="_ETM_Q52_309168"/>
      <w:bookmarkStart w:id="33019" w:name="_ETM_Q52_309226"/>
      <w:bookmarkEnd w:id="33018"/>
      <w:bookmarkEnd w:id="33019"/>
      <w:r>
        <w:rPr>
          <w:rFonts w:hint="cs"/>
          <w:rtl/>
          <w:lang w:eastAsia="he-IL"/>
        </w:rPr>
        <w:t xml:space="preserve">איך זה שלך, גברתי, שכל כך מתמחה בקריאות ביניים עד שאת הופכת את קריאת הביניים לנאום כשלעצמו – אין מילה אחת על התועבה הזאת </w:t>
      </w:r>
      <w:bookmarkStart w:id="33020" w:name="_ETM_Q52_321869"/>
      <w:bookmarkEnd w:id="33020"/>
      <w:r>
        <w:rPr>
          <w:rFonts w:hint="cs"/>
          <w:rtl/>
          <w:lang w:eastAsia="he-IL"/>
        </w:rPr>
        <w:t xml:space="preserve">של חוק הרבנים, של מאות משרות באמצע מלחמה, כשצריך כל שקל למאמץ המלחמתי? תתביישי, תתביישי. </w:t>
      </w:r>
    </w:p>
    <w:p w:rsidR="00216A02" w:rsidRDefault="00216A02" w:rsidP="00350FCE">
      <w:pPr>
        <w:rPr>
          <w:rtl/>
          <w:lang w:eastAsia="he-IL"/>
        </w:rPr>
      </w:pPr>
      <w:bookmarkStart w:id="33021" w:name="_ETM_Q52_50822"/>
      <w:bookmarkStart w:id="33022" w:name="_ETM_Q52_50880"/>
      <w:bookmarkEnd w:id="33021"/>
      <w:bookmarkEnd w:id="33022"/>
    </w:p>
    <w:p w:rsidR="00216A02" w:rsidRDefault="00216A02" w:rsidP="00350FCE">
      <w:pPr>
        <w:pStyle w:val="af6"/>
        <w:keepNext/>
        <w:rPr>
          <w:rtl/>
        </w:rPr>
      </w:pPr>
      <w:bookmarkStart w:id="33023" w:name="ET_interruption_6149_16"/>
      <w:r w:rsidRPr="00AA6BB5">
        <w:rPr>
          <w:rStyle w:val="TagStyle"/>
          <w:rtl/>
        </w:rPr>
        <w:t xml:space="preserve"> &lt;&lt; קריאה &gt;&gt; </w:t>
      </w:r>
      <w:r>
        <w:rPr>
          <w:rtl/>
        </w:rPr>
        <w:t>גלית דיסטל אטבריאן (הליכוד):</w:t>
      </w:r>
      <w:r w:rsidRPr="00AA6BB5">
        <w:rPr>
          <w:rStyle w:val="TagStyle"/>
          <w:rtl/>
        </w:rPr>
        <w:t xml:space="preserve"> &lt;&lt; קריאה &gt;&gt;</w:t>
      </w:r>
      <w:r>
        <w:rPr>
          <w:rtl/>
        </w:rPr>
        <w:t xml:space="preserve">   </w:t>
      </w:r>
      <w:bookmarkEnd w:id="33023"/>
    </w:p>
    <w:p w:rsidR="00216A02" w:rsidRDefault="00216A02" w:rsidP="00350FCE">
      <w:pPr>
        <w:rPr>
          <w:rtl/>
          <w:lang w:eastAsia="he-IL"/>
        </w:rPr>
      </w:pPr>
    </w:p>
    <w:p w:rsidR="00216A02" w:rsidRDefault="00216A02" w:rsidP="00350FCE">
      <w:pPr>
        <w:rPr>
          <w:rtl/>
          <w:lang w:eastAsia="he-IL"/>
        </w:rPr>
      </w:pPr>
      <w:bookmarkStart w:id="33024" w:name="_ETM_Q52_53953"/>
      <w:bookmarkStart w:id="33025" w:name="_ETM_Q52_54188"/>
      <w:bookmarkStart w:id="33026" w:name="_ETM_Q52_54229"/>
      <w:bookmarkEnd w:id="33024"/>
      <w:bookmarkEnd w:id="33025"/>
      <w:bookmarkEnd w:id="33026"/>
      <w:r>
        <w:rPr>
          <w:rFonts w:hint="cs"/>
          <w:rtl/>
          <w:lang w:eastAsia="he-IL"/>
        </w:rPr>
        <w:t xml:space="preserve">בהבימה מחפשים שחקנים, אתה שחקן, עושה שקר בנפשך. </w:t>
      </w:r>
    </w:p>
    <w:p w:rsidR="00216A02" w:rsidRDefault="00216A02" w:rsidP="00350FCE">
      <w:pPr>
        <w:rPr>
          <w:rtl/>
          <w:lang w:eastAsia="he-IL"/>
        </w:rPr>
      </w:pPr>
      <w:bookmarkStart w:id="33027" w:name="_ETM_Q52_333297"/>
      <w:bookmarkStart w:id="33028" w:name="_ETM_Q52_333351"/>
      <w:bookmarkEnd w:id="33027"/>
      <w:bookmarkEnd w:id="33028"/>
    </w:p>
    <w:p w:rsidR="00216A02" w:rsidRDefault="00216A02" w:rsidP="00350FCE">
      <w:pPr>
        <w:pStyle w:val="af8"/>
        <w:keepNext/>
        <w:rPr>
          <w:rtl/>
        </w:rPr>
      </w:pPr>
      <w:r w:rsidRPr="00C35174">
        <w:rPr>
          <w:rStyle w:val="TagStyle"/>
          <w:rtl/>
        </w:rPr>
        <w:t xml:space="preserve"> &lt;&lt; יור &gt;&gt; </w:t>
      </w:r>
      <w:r>
        <w:rPr>
          <w:rtl/>
        </w:rPr>
        <w:t>היו"ר משה טור פז:</w:t>
      </w:r>
      <w:r w:rsidRPr="00C35174">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3029" w:name="_ETM_Q52_332567"/>
      <w:bookmarkEnd w:id="33029"/>
      <w:r>
        <w:rPr>
          <w:rFonts w:hint="cs"/>
          <w:rtl/>
          <w:lang w:eastAsia="he-IL"/>
        </w:rPr>
        <w:t xml:space="preserve">חברת </w:t>
      </w:r>
      <w:bookmarkStart w:id="33030" w:name="_ETM_Q52_333343"/>
      <w:bookmarkEnd w:id="33030"/>
      <w:r>
        <w:rPr>
          <w:rFonts w:hint="cs"/>
          <w:rtl/>
          <w:lang w:eastAsia="he-IL"/>
        </w:rPr>
        <w:t xml:space="preserve">הכנסת אטבריאן, חברת הכנסת. </w:t>
      </w:r>
    </w:p>
    <w:p w:rsidR="00216A02" w:rsidRDefault="00216A02" w:rsidP="00350FCE">
      <w:pPr>
        <w:rPr>
          <w:rtl/>
          <w:lang w:eastAsia="he-IL"/>
        </w:rPr>
      </w:pPr>
      <w:bookmarkStart w:id="33031" w:name="_ETM_Q52_334105"/>
      <w:bookmarkStart w:id="33032" w:name="_ETM_Q52_334176"/>
      <w:bookmarkEnd w:id="33031"/>
      <w:bookmarkEnd w:id="33032"/>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8E4DAF">
      <w:pPr>
        <w:rPr>
          <w:rtl/>
          <w:lang w:eastAsia="he-IL"/>
        </w:rPr>
      </w:pPr>
      <w:bookmarkStart w:id="33033" w:name="_ETM_Q52_333290"/>
      <w:bookmarkEnd w:id="33033"/>
      <w:r>
        <w:rPr>
          <w:rFonts w:hint="cs"/>
          <w:rtl/>
          <w:lang w:eastAsia="he-IL"/>
        </w:rPr>
        <w:t xml:space="preserve">גברתי, את ברחת מהממשלה </w:t>
      </w:r>
      <w:r w:rsidR="008E4DAF">
        <w:rPr>
          <w:rFonts w:hint="cs"/>
          <w:rtl/>
          <w:lang w:eastAsia="he-IL"/>
        </w:rPr>
        <w:t>– –</w:t>
      </w:r>
      <w:r>
        <w:rPr>
          <w:rFonts w:hint="cs"/>
          <w:rtl/>
          <w:lang w:eastAsia="he-IL"/>
        </w:rPr>
        <w:t xml:space="preserve"> </w:t>
      </w:r>
    </w:p>
    <w:p w:rsidR="00216A02" w:rsidRDefault="00216A02" w:rsidP="00350FCE">
      <w:pPr>
        <w:rPr>
          <w:rtl/>
          <w:lang w:eastAsia="he-IL"/>
        </w:rPr>
      </w:pPr>
      <w:bookmarkStart w:id="33034" w:name="_ETM_Q52_333578"/>
      <w:bookmarkEnd w:id="33034"/>
    </w:p>
    <w:p w:rsidR="00216A02" w:rsidRDefault="00216A02" w:rsidP="00350FCE">
      <w:pPr>
        <w:pStyle w:val="af6"/>
        <w:keepNext/>
        <w:rPr>
          <w:rtl/>
        </w:rPr>
      </w:pPr>
      <w:bookmarkStart w:id="33035" w:name="ET_interruption_6149_26"/>
      <w:r w:rsidRPr="00C35174">
        <w:rPr>
          <w:rStyle w:val="TagStyle"/>
          <w:rtl/>
        </w:rPr>
        <w:t xml:space="preserve"> &lt;&lt; קריאה &gt;&gt; </w:t>
      </w:r>
      <w:r>
        <w:rPr>
          <w:rtl/>
        </w:rPr>
        <w:t>גלית דיסטל אטבריאן (הליכוד):</w:t>
      </w:r>
      <w:r w:rsidRPr="00C35174">
        <w:rPr>
          <w:rStyle w:val="TagStyle"/>
          <w:rtl/>
        </w:rPr>
        <w:t xml:space="preserve"> &lt;&lt; קריאה &gt;&gt;</w:t>
      </w:r>
      <w:r>
        <w:rPr>
          <w:rtl/>
        </w:rPr>
        <w:t xml:space="preserve">   </w:t>
      </w:r>
      <w:bookmarkEnd w:id="33035"/>
    </w:p>
    <w:p w:rsidR="00216A02" w:rsidRDefault="00216A02" w:rsidP="00350FCE">
      <w:pPr>
        <w:rPr>
          <w:rtl/>
          <w:lang w:eastAsia="he-IL"/>
        </w:rPr>
      </w:pPr>
    </w:p>
    <w:p w:rsidR="00216A02" w:rsidRDefault="00216A02" w:rsidP="00350FCE">
      <w:pPr>
        <w:rPr>
          <w:rtl/>
          <w:lang w:eastAsia="he-IL"/>
        </w:rPr>
      </w:pPr>
      <w:bookmarkStart w:id="33036" w:name="_ETM_Q52_335674"/>
      <w:bookmarkEnd w:id="33036"/>
      <w:r>
        <w:rPr>
          <w:rFonts w:hint="cs"/>
          <w:rtl/>
          <w:lang w:eastAsia="he-IL"/>
        </w:rPr>
        <w:t xml:space="preserve">אני יכולה להעריך </w:t>
      </w:r>
      <w:bookmarkStart w:id="33037" w:name="_ETM_Q52_336224"/>
      <w:bookmarkEnd w:id="33037"/>
      <w:r>
        <w:rPr>
          <w:rFonts w:hint="cs"/>
          <w:rtl/>
          <w:lang w:eastAsia="he-IL"/>
        </w:rPr>
        <w:t xml:space="preserve">את השמאל – אני לא יכולה להעריך אותך, כי אתה משקר. </w:t>
      </w:r>
      <w:bookmarkStart w:id="33038" w:name="_ETM_Q52_339339"/>
      <w:bookmarkEnd w:id="33038"/>
    </w:p>
    <w:p w:rsidR="00216A02" w:rsidRDefault="00216A02" w:rsidP="00350FCE">
      <w:pPr>
        <w:rPr>
          <w:rtl/>
          <w:lang w:eastAsia="he-IL"/>
        </w:rPr>
      </w:pPr>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8E4DAF" w:rsidP="008E4DAF">
      <w:pPr>
        <w:rPr>
          <w:rtl/>
          <w:lang w:eastAsia="he-IL"/>
        </w:rPr>
      </w:pPr>
      <w:bookmarkStart w:id="33039" w:name="_ETM_Q52_338005"/>
      <w:bookmarkStart w:id="33040" w:name="_ETM_Q52_333587"/>
      <w:bookmarkStart w:id="33041" w:name="_ETM_Q52_333627"/>
      <w:bookmarkEnd w:id="33039"/>
      <w:bookmarkEnd w:id="33040"/>
      <w:bookmarkEnd w:id="33041"/>
      <w:r>
        <w:rPr>
          <w:rFonts w:hint="cs"/>
          <w:rtl/>
          <w:lang w:eastAsia="he-IL"/>
        </w:rPr>
        <w:t>– –</w:t>
      </w:r>
      <w:r w:rsidR="00216A02">
        <w:rPr>
          <w:rFonts w:hint="cs"/>
          <w:rtl/>
          <w:lang w:eastAsia="he-IL"/>
        </w:rPr>
        <w:t xml:space="preserve"> על תחילת המלחמה, כיהנת כשרה מיותרת </w:t>
      </w:r>
      <w:r w:rsidR="00216A02">
        <w:rPr>
          <w:rtl/>
          <w:lang w:eastAsia="he-IL"/>
        </w:rPr>
        <w:t>–</w:t>
      </w:r>
      <w:r w:rsidR="00216A02">
        <w:rPr>
          <w:rFonts w:hint="cs"/>
          <w:rtl/>
          <w:lang w:eastAsia="he-IL"/>
        </w:rPr>
        <w:t xml:space="preserve"> כיהנת כשרה מיותרת, כקריקטורה של שרה. </w:t>
      </w:r>
      <w:bookmarkStart w:id="33042" w:name="_ETM_Q52_347226"/>
      <w:bookmarkEnd w:id="33042"/>
      <w:r w:rsidR="00216A02">
        <w:rPr>
          <w:rFonts w:hint="cs"/>
          <w:rtl/>
          <w:lang w:eastAsia="he-IL"/>
        </w:rPr>
        <w:t xml:space="preserve">במשך שמונה חודשים </w:t>
      </w:r>
      <w:r>
        <w:rPr>
          <w:rFonts w:hint="cs"/>
          <w:rtl/>
          <w:lang w:eastAsia="he-IL"/>
        </w:rPr>
        <w:t>– – –</w:t>
      </w:r>
    </w:p>
    <w:p w:rsidR="00216A02" w:rsidRDefault="00216A02" w:rsidP="00350FCE">
      <w:pPr>
        <w:rPr>
          <w:rtl/>
          <w:lang w:eastAsia="he-IL"/>
        </w:rPr>
      </w:pPr>
      <w:bookmarkStart w:id="33043" w:name="_ETM_Q52_345265"/>
      <w:bookmarkEnd w:id="33043"/>
    </w:p>
    <w:p w:rsidR="00216A02" w:rsidRDefault="00216A02" w:rsidP="00350FCE">
      <w:pPr>
        <w:pStyle w:val="af6"/>
        <w:keepNext/>
        <w:rPr>
          <w:rtl/>
        </w:rPr>
      </w:pPr>
      <w:bookmarkStart w:id="33044" w:name="ET_interruption_6149_28"/>
      <w:r w:rsidRPr="00CB3607">
        <w:rPr>
          <w:rStyle w:val="TagStyle"/>
          <w:rtl/>
        </w:rPr>
        <w:t xml:space="preserve"> &lt;&lt; קריאה &gt;&gt; </w:t>
      </w:r>
      <w:r>
        <w:rPr>
          <w:rtl/>
        </w:rPr>
        <w:t>גלית דיסטל אטבריאן (הליכוד):</w:t>
      </w:r>
      <w:r w:rsidRPr="00CB3607">
        <w:rPr>
          <w:rStyle w:val="TagStyle"/>
          <w:rtl/>
        </w:rPr>
        <w:t xml:space="preserve"> &lt;&lt; קריאה &gt;&gt;</w:t>
      </w:r>
      <w:r>
        <w:rPr>
          <w:rtl/>
        </w:rPr>
        <w:t xml:space="preserve">   </w:t>
      </w:r>
      <w:bookmarkEnd w:id="33044"/>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בסדר, אני לא </w:t>
      </w:r>
      <w:r w:rsidR="008E4DAF">
        <w:rPr>
          <w:rFonts w:hint="cs"/>
          <w:rtl/>
          <w:lang w:eastAsia="he-IL"/>
        </w:rPr>
        <w:t>– – –</w:t>
      </w:r>
      <w:r>
        <w:rPr>
          <w:rFonts w:hint="cs"/>
          <w:rtl/>
          <w:lang w:eastAsia="he-IL"/>
        </w:rPr>
        <w:t xml:space="preserve"> תכבד את עצמך. זה </w:t>
      </w:r>
      <w:bookmarkStart w:id="33045" w:name="_ETM_Q52_351759"/>
      <w:bookmarkEnd w:id="33045"/>
      <w:r>
        <w:rPr>
          <w:rFonts w:hint="cs"/>
          <w:rtl/>
          <w:lang w:eastAsia="he-IL"/>
        </w:rPr>
        <w:t xml:space="preserve">לא מזיז לי, מכרת את נפשך. </w:t>
      </w:r>
    </w:p>
    <w:p w:rsidR="00216A02" w:rsidRDefault="00216A02" w:rsidP="00350FCE">
      <w:pPr>
        <w:rPr>
          <w:rtl/>
          <w:lang w:eastAsia="he-IL"/>
        </w:rPr>
      </w:pPr>
      <w:bookmarkStart w:id="33046" w:name="_ETM_Q52_348694"/>
      <w:bookmarkStart w:id="33047" w:name="_ETM_Q52_348745"/>
      <w:bookmarkEnd w:id="33046"/>
      <w:bookmarkEnd w:id="33047"/>
    </w:p>
    <w:p w:rsidR="00216A02" w:rsidRDefault="00216A02" w:rsidP="00350FCE">
      <w:pPr>
        <w:pStyle w:val="af8"/>
        <w:keepNext/>
        <w:rPr>
          <w:rtl/>
        </w:rPr>
      </w:pPr>
      <w:r w:rsidRPr="00A4247B">
        <w:rPr>
          <w:rStyle w:val="TagStyle"/>
          <w:rtl/>
        </w:rPr>
        <w:t xml:space="preserve">&lt;&lt; יור &gt;&gt; </w:t>
      </w:r>
      <w:r>
        <w:rPr>
          <w:rtl/>
        </w:rPr>
        <w:t>היו"ר משה טור פז:</w:t>
      </w:r>
      <w:r w:rsidRPr="00A4247B">
        <w:rPr>
          <w:rStyle w:val="TagStyle"/>
          <w:rtl/>
        </w:rPr>
        <w:t xml:space="preserve"> &lt;&lt; יור &gt;&gt;</w:t>
      </w:r>
      <w:r>
        <w:rPr>
          <w:rtl/>
        </w:rPr>
        <w:t xml:space="preserve">   </w:t>
      </w:r>
    </w:p>
    <w:p w:rsidR="00216A02" w:rsidRDefault="00216A02" w:rsidP="00350FCE">
      <w:pPr>
        <w:rPr>
          <w:rtl/>
          <w:lang w:eastAsia="he-IL"/>
        </w:rPr>
      </w:pPr>
    </w:p>
    <w:p w:rsidR="00216A02" w:rsidRDefault="00216A02" w:rsidP="008E4DAF">
      <w:pPr>
        <w:rPr>
          <w:rtl/>
          <w:lang w:eastAsia="he-IL"/>
        </w:rPr>
      </w:pPr>
      <w:bookmarkStart w:id="33048" w:name="_ETM_Q52_355129"/>
      <w:bookmarkEnd w:id="33048"/>
      <w:r>
        <w:rPr>
          <w:rFonts w:hint="cs"/>
          <w:rtl/>
          <w:lang w:eastAsia="he-IL"/>
        </w:rPr>
        <w:t xml:space="preserve">חברת הכנסת אטבריאן, </w:t>
      </w:r>
      <w:bookmarkStart w:id="33049" w:name="_ETM_Q52_355308"/>
      <w:bookmarkEnd w:id="33049"/>
      <w:r>
        <w:rPr>
          <w:rFonts w:hint="cs"/>
          <w:rtl/>
          <w:lang w:eastAsia="he-IL"/>
        </w:rPr>
        <w:t xml:space="preserve">אני נותן לו עוד זמן, כי את </w:t>
      </w:r>
      <w:r w:rsidR="008E4DAF">
        <w:rPr>
          <w:rFonts w:hint="cs"/>
          <w:rtl/>
          <w:lang w:eastAsia="he-IL"/>
        </w:rPr>
        <w:t>– – –</w:t>
      </w:r>
    </w:p>
    <w:p w:rsidR="00216A02" w:rsidRDefault="00216A02" w:rsidP="00350FCE">
      <w:pPr>
        <w:rPr>
          <w:rtl/>
          <w:lang w:eastAsia="he-IL"/>
        </w:rPr>
      </w:pPr>
      <w:bookmarkStart w:id="33050" w:name="_ETM_Q52_355565"/>
      <w:bookmarkStart w:id="33051" w:name="_ETM_Q52_355642"/>
      <w:bookmarkEnd w:id="33050"/>
      <w:bookmarkEnd w:id="33051"/>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3052" w:name="_ETM_Q52_353206"/>
      <w:bookmarkStart w:id="33053" w:name="_ETM_Q52_350986"/>
      <w:bookmarkStart w:id="33054" w:name="_ETM_Q52_345335"/>
      <w:bookmarkStart w:id="33055" w:name="_ETM_Q52_345396"/>
      <w:bookmarkEnd w:id="33052"/>
      <w:bookmarkEnd w:id="33053"/>
      <w:bookmarkEnd w:id="33054"/>
      <w:bookmarkEnd w:id="33055"/>
      <w:r>
        <w:rPr>
          <w:rFonts w:hint="cs"/>
          <w:rtl/>
          <w:lang w:eastAsia="he-IL"/>
        </w:rPr>
        <w:t xml:space="preserve">זכות הדיבור היא שלי, אדוני </w:t>
      </w:r>
      <w:bookmarkStart w:id="33056" w:name="_ETM_Q52_355691"/>
      <w:bookmarkEnd w:id="33056"/>
      <w:r>
        <w:rPr>
          <w:rFonts w:hint="cs"/>
          <w:rtl/>
          <w:lang w:eastAsia="he-IL"/>
        </w:rPr>
        <w:t xml:space="preserve">היושב-ראש. </w:t>
      </w:r>
      <w:bookmarkStart w:id="33057" w:name="_ETM_Q52_357323"/>
      <w:bookmarkEnd w:id="33057"/>
    </w:p>
    <w:p w:rsidR="00216A02" w:rsidRDefault="00216A02" w:rsidP="00350FCE">
      <w:pPr>
        <w:rPr>
          <w:rtl/>
          <w:lang w:eastAsia="he-IL"/>
        </w:rPr>
      </w:pPr>
      <w:bookmarkStart w:id="33058" w:name="_ETM_Q52_357383"/>
      <w:bookmarkEnd w:id="33058"/>
    </w:p>
    <w:p w:rsidR="00216A02" w:rsidRDefault="00216A02" w:rsidP="00350FCE">
      <w:pPr>
        <w:pStyle w:val="af8"/>
        <w:keepNext/>
        <w:rPr>
          <w:rtl/>
        </w:rPr>
      </w:pPr>
      <w:r w:rsidRPr="0066272C">
        <w:rPr>
          <w:rStyle w:val="TagStyle"/>
          <w:rtl/>
        </w:rPr>
        <w:t xml:space="preserve"> &lt;&lt; יור &gt;&gt; </w:t>
      </w:r>
      <w:r>
        <w:rPr>
          <w:rtl/>
        </w:rPr>
        <w:t>היו"ר משה טור פז:</w:t>
      </w:r>
      <w:r w:rsidRPr="0066272C">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3059" w:name="_ETM_Q52_358674"/>
      <w:bookmarkEnd w:id="33059"/>
      <w:r>
        <w:rPr>
          <w:rFonts w:hint="cs"/>
          <w:rtl/>
          <w:lang w:eastAsia="he-IL"/>
        </w:rPr>
        <w:t xml:space="preserve">נכון. </w:t>
      </w:r>
    </w:p>
    <w:p w:rsidR="00216A02" w:rsidRDefault="00216A02" w:rsidP="00350FCE">
      <w:pPr>
        <w:rPr>
          <w:rtl/>
          <w:lang w:eastAsia="he-IL"/>
        </w:rPr>
      </w:pPr>
    </w:p>
    <w:p w:rsidR="00216A02" w:rsidRDefault="00216A02" w:rsidP="00350FCE">
      <w:pPr>
        <w:pStyle w:val="af6"/>
        <w:keepNext/>
        <w:rPr>
          <w:rtl/>
        </w:rPr>
      </w:pPr>
      <w:bookmarkStart w:id="33060" w:name="ET_interruption_6149_33"/>
      <w:r w:rsidRPr="0066272C">
        <w:rPr>
          <w:rStyle w:val="TagStyle"/>
          <w:rtl/>
        </w:rPr>
        <w:t xml:space="preserve"> &lt;&lt; קריאה &gt;&gt; </w:t>
      </w:r>
      <w:r>
        <w:rPr>
          <w:rtl/>
        </w:rPr>
        <w:t>גלית דיסטל אטבריאן (הליכוד):</w:t>
      </w:r>
      <w:r w:rsidRPr="0066272C">
        <w:rPr>
          <w:rStyle w:val="TagStyle"/>
          <w:rtl/>
        </w:rPr>
        <w:t xml:space="preserve"> &lt;&lt; קריאה &gt;&gt;</w:t>
      </w:r>
      <w:r>
        <w:rPr>
          <w:rtl/>
        </w:rPr>
        <w:t xml:space="preserve">   </w:t>
      </w:r>
      <w:bookmarkEnd w:id="33060"/>
    </w:p>
    <w:p w:rsidR="00216A02" w:rsidRDefault="00216A02" w:rsidP="00350FCE">
      <w:pPr>
        <w:rPr>
          <w:rtl/>
          <w:lang w:eastAsia="he-IL"/>
        </w:rPr>
      </w:pPr>
    </w:p>
    <w:p w:rsidR="00216A02" w:rsidRDefault="00216A02" w:rsidP="00350FCE">
      <w:pPr>
        <w:rPr>
          <w:rtl/>
          <w:lang w:eastAsia="he-IL"/>
        </w:rPr>
      </w:pPr>
      <w:bookmarkStart w:id="33061" w:name="_ETM_Q52_359855"/>
      <w:bookmarkStart w:id="33062" w:name="_ETM_Q52_360093"/>
      <w:bookmarkEnd w:id="33061"/>
      <w:bookmarkEnd w:id="33062"/>
      <w:r>
        <w:rPr>
          <w:rFonts w:hint="cs"/>
          <w:rtl/>
          <w:lang w:eastAsia="he-IL"/>
        </w:rPr>
        <w:t>מ</w:t>
      </w:r>
      <w:bookmarkStart w:id="33063" w:name="_ETM_Q52_360142"/>
      <w:bookmarkEnd w:id="33063"/>
      <w:r>
        <w:rPr>
          <w:rFonts w:hint="cs"/>
          <w:rtl/>
          <w:lang w:eastAsia="he-IL"/>
        </w:rPr>
        <w:t xml:space="preserve">כרת את נפשך, ואתה עדיין מוכר. </w:t>
      </w:r>
    </w:p>
    <w:p w:rsidR="00216A02" w:rsidRDefault="00216A02" w:rsidP="00350FCE">
      <w:pPr>
        <w:rPr>
          <w:rtl/>
          <w:lang w:eastAsia="he-IL"/>
        </w:rPr>
      </w:pPr>
      <w:bookmarkStart w:id="33064" w:name="_ETM_Q52_359116"/>
      <w:bookmarkStart w:id="33065" w:name="_ETM_Q52_359183"/>
      <w:bookmarkEnd w:id="33064"/>
      <w:bookmarkEnd w:id="33065"/>
    </w:p>
    <w:p w:rsidR="00216A02" w:rsidRDefault="00216A02" w:rsidP="00350FCE">
      <w:pPr>
        <w:pStyle w:val="af8"/>
        <w:keepNext/>
        <w:rPr>
          <w:rtl/>
        </w:rPr>
      </w:pPr>
      <w:bookmarkStart w:id="33066" w:name="ET_yor_6253_34"/>
      <w:r w:rsidRPr="0066272C">
        <w:rPr>
          <w:rStyle w:val="TagStyle"/>
          <w:rtl/>
        </w:rPr>
        <w:t xml:space="preserve"> &lt;&lt; יור &gt;&gt; </w:t>
      </w:r>
      <w:r>
        <w:rPr>
          <w:rtl/>
        </w:rPr>
        <w:t>היו"ר משה טור פז:</w:t>
      </w:r>
      <w:r w:rsidRPr="0066272C">
        <w:rPr>
          <w:rStyle w:val="TagStyle"/>
          <w:rtl/>
        </w:rPr>
        <w:t xml:space="preserve"> &lt;&lt; יור &gt;&gt;</w:t>
      </w:r>
      <w:r>
        <w:rPr>
          <w:rtl/>
        </w:rPr>
        <w:t xml:space="preserve">   </w:t>
      </w:r>
      <w:bookmarkEnd w:id="33066"/>
    </w:p>
    <w:p w:rsidR="00216A02" w:rsidRDefault="00216A02" w:rsidP="00350FCE">
      <w:pPr>
        <w:rPr>
          <w:rtl/>
          <w:lang w:eastAsia="he-IL"/>
        </w:rPr>
      </w:pPr>
    </w:p>
    <w:p w:rsidR="00216A02" w:rsidRDefault="00216A02" w:rsidP="00350FCE">
      <w:pPr>
        <w:rPr>
          <w:rtl/>
          <w:lang w:eastAsia="he-IL"/>
        </w:rPr>
      </w:pPr>
      <w:bookmarkStart w:id="33067" w:name="_ETM_Q52_359961"/>
      <w:bookmarkEnd w:id="33067"/>
      <w:r>
        <w:rPr>
          <w:rFonts w:hint="cs"/>
          <w:rtl/>
          <w:lang w:eastAsia="he-IL"/>
        </w:rPr>
        <w:t xml:space="preserve">חברת הכנסת </w:t>
      </w:r>
      <w:bookmarkStart w:id="33068" w:name="_ETM_Q52_358888"/>
      <w:bookmarkEnd w:id="33068"/>
      <w:r>
        <w:rPr>
          <w:rFonts w:hint="cs"/>
          <w:rtl/>
          <w:lang w:eastAsia="he-IL"/>
        </w:rPr>
        <w:t xml:space="preserve">אטבריאן, אני מעניק לחבר הכנסת סער עוד חצי </w:t>
      </w:r>
      <w:bookmarkStart w:id="33069" w:name="_ETM_Q52_364288"/>
      <w:bookmarkEnd w:id="33069"/>
      <w:r>
        <w:rPr>
          <w:rFonts w:hint="cs"/>
          <w:rtl/>
          <w:lang w:eastAsia="he-IL"/>
        </w:rPr>
        <w:t xml:space="preserve">דקה. </w:t>
      </w:r>
    </w:p>
    <w:p w:rsidR="00216A02" w:rsidRDefault="00216A02" w:rsidP="00350FCE">
      <w:pPr>
        <w:rPr>
          <w:rtl/>
          <w:lang w:eastAsia="he-IL"/>
        </w:rPr>
      </w:pPr>
      <w:bookmarkStart w:id="33070" w:name="_ETM_Q52_362996"/>
      <w:bookmarkStart w:id="33071" w:name="_ETM_Q52_363050"/>
      <w:bookmarkEnd w:id="33070"/>
      <w:bookmarkEnd w:id="33071"/>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8E4DAF">
      <w:pPr>
        <w:rPr>
          <w:rtl/>
          <w:lang w:eastAsia="he-IL"/>
        </w:rPr>
      </w:pPr>
      <w:bookmarkStart w:id="33072" w:name="_ETM_Q52_361847"/>
      <w:bookmarkStart w:id="33073" w:name="_ETM_Q52_357466"/>
      <w:bookmarkStart w:id="33074" w:name="_ETM_Q52_357509"/>
      <w:bookmarkEnd w:id="33072"/>
      <w:bookmarkEnd w:id="33073"/>
      <w:bookmarkEnd w:id="33074"/>
      <w:r>
        <w:rPr>
          <w:rFonts w:hint="cs"/>
          <w:rtl/>
          <w:lang w:eastAsia="he-IL"/>
        </w:rPr>
        <w:t xml:space="preserve">כיהנת כשרה מיותרת מ-29 בדצמבר </w:t>
      </w:r>
      <w:r w:rsidR="008E4DAF">
        <w:rPr>
          <w:rFonts w:hint="cs"/>
          <w:rtl/>
          <w:lang w:eastAsia="he-IL"/>
        </w:rPr>
        <w:t>– –</w:t>
      </w:r>
      <w:r>
        <w:rPr>
          <w:rFonts w:hint="cs"/>
          <w:rtl/>
          <w:lang w:eastAsia="he-IL"/>
        </w:rPr>
        <w:t xml:space="preserve"> </w:t>
      </w:r>
    </w:p>
    <w:p w:rsidR="00216A02" w:rsidRDefault="00216A02" w:rsidP="00350FCE">
      <w:pPr>
        <w:rPr>
          <w:rtl/>
          <w:lang w:eastAsia="he-IL"/>
        </w:rPr>
      </w:pPr>
      <w:bookmarkStart w:id="33075" w:name="_ETM_Q52_366055"/>
      <w:bookmarkStart w:id="33076" w:name="_ETM_Q52_366089"/>
      <w:bookmarkEnd w:id="33075"/>
      <w:bookmarkEnd w:id="33076"/>
    </w:p>
    <w:p w:rsidR="00216A02" w:rsidRDefault="00216A02" w:rsidP="00350FCE">
      <w:pPr>
        <w:pStyle w:val="af6"/>
        <w:keepNext/>
        <w:rPr>
          <w:rtl/>
        </w:rPr>
      </w:pPr>
      <w:bookmarkStart w:id="33077" w:name="ET_interruption_6149_36"/>
      <w:r w:rsidRPr="0066272C">
        <w:rPr>
          <w:rStyle w:val="TagStyle"/>
          <w:rtl/>
        </w:rPr>
        <w:t xml:space="preserve"> &lt;&lt; קריאה &gt;&gt; </w:t>
      </w:r>
      <w:r>
        <w:rPr>
          <w:rtl/>
        </w:rPr>
        <w:t>גלית דיסטל אטבריאן (הליכוד):</w:t>
      </w:r>
      <w:r w:rsidRPr="0066272C">
        <w:rPr>
          <w:rStyle w:val="TagStyle"/>
          <w:rtl/>
        </w:rPr>
        <w:t xml:space="preserve"> &lt;&lt; קריאה &gt;&gt;</w:t>
      </w:r>
      <w:r>
        <w:rPr>
          <w:rtl/>
        </w:rPr>
        <w:t xml:space="preserve">   </w:t>
      </w:r>
      <w:bookmarkEnd w:id="33077"/>
    </w:p>
    <w:p w:rsidR="00216A02" w:rsidRDefault="00216A02" w:rsidP="00350FCE">
      <w:pPr>
        <w:rPr>
          <w:rtl/>
          <w:lang w:eastAsia="he-IL"/>
        </w:rPr>
      </w:pPr>
    </w:p>
    <w:p w:rsidR="00216A02" w:rsidRDefault="00216A02" w:rsidP="00350FCE">
      <w:pPr>
        <w:rPr>
          <w:rtl/>
          <w:lang w:eastAsia="he-IL"/>
        </w:rPr>
      </w:pPr>
      <w:bookmarkStart w:id="33078" w:name="_ETM_Q52_366460"/>
      <w:bookmarkEnd w:id="33078"/>
      <w:r>
        <w:rPr>
          <w:rFonts w:hint="cs"/>
          <w:rtl/>
          <w:lang w:eastAsia="he-IL"/>
        </w:rPr>
        <w:t xml:space="preserve">הכול בסדר, תיכנס בי, אתה עדיין </w:t>
      </w:r>
      <w:bookmarkStart w:id="33079" w:name="_ETM_Q52_368420"/>
      <w:bookmarkEnd w:id="33079"/>
      <w:r>
        <w:rPr>
          <w:rFonts w:hint="cs"/>
          <w:rtl/>
          <w:lang w:eastAsia="he-IL"/>
        </w:rPr>
        <w:t xml:space="preserve">שקרן. </w:t>
      </w:r>
    </w:p>
    <w:p w:rsidR="00216A02" w:rsidRDefault="00216A02" w:rsidP="00350FCE">
      <w:pPr>
        <w:rPr>
          <w:rtl/>
          <w:lang w:eastAsia="he-IL"/>
        </w:rPr>
      </w:pPr>
      <w:bookmarkStart w:id="33080" w:name="_ETM_Q52_367426"/>
      <w:bookmarkStart w:id="33081" w:name="_ETM_Q52_367487"/>
      <w:bookmarkEnd w:id="33080"/>
      <w:bookmarkEnd w:id="33081"/>
    </w:p>
    <w:p w:rsidR="00216A02" w:rsidRDefault="00216A02" w:rsidP="00350FCE">
      <w:pPr>
        <w:pStyle w:val="-"/>
        <w:keepNext/>
        <w:rPr>
          <w:rtl/>
        </w:rPr>
      </w:pPr>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8E4DAF" w:rsidP="008E4DAF">
      <w:pPr>
        <w:rPr>
          <w:rtl/>
          <w:lang w:eastAsia="he-IL"/>
        </w:rPr>
      </w:pPr>
      <w:bookmarkStart w:id="33082" w:name="_ETM_Q52_368847"/>
      <w:bookmarkEnd w:id="33082"/>
      <w:r>
        <w:rPr>
          <w:rFonts w:hint="cs"/>
          <w:rtl/>
          <w:lang w:eastAsia="he-IL"/>
        </w:rPr>
        <w:t>– –</w:t>
      </w:r>
      <w:r w:rsidR="00216A02">
        <w:rPr>
          <w:rFonts w:hint="cs"/>
          <w:rtl/>
          <w:lang w:eastAsia="he-IL"/>
        </w:rPr>
        <w:t xml:space="preserve"> עד שפרצה המלחמה, והיה צריך לנהל מערכת הסברה, ואז הלכת הביתה והתברר </w:t>
      </w:r>
      <w:r>
        <w:rPr>
          <w:rFonts w:hint="cs"/>
          <w:rtl/>
          <w:lang w:eastAsia="he-IL"/>
        </w:rPr>
        <w:t>– – –</w:t>
      </w:r>
    </w:p>
    <w:p w:rsidR="00216A02" w:rsidRDefault="00216A02" w:rsidP="00350FCE">
      <w:pPr>
        <w:rPr>
          <w:rtl/>
          <w:lang w:eastAsia="he-IL"/>
        </w:rPr>
      </w:pPr>
      <w:bookmarkStart w:id="33083" w:name="_ETM_Q52_372939"/>
      <w:bookmarkStart w:id="33084" w:name="_ETM_Q52_372999"/>
      <w:bookmarkEnd w:id="33083"/>
      <w:bookmarkEnd w:id="33084"/>
    </w:p>
    <w:p w:rsidR="00216A02" w:rsidRDefault="00216A02" w:rsidP="00350FCE">
      <w:pPr>
        <w:pStyle w:val="af6"/>
        <w:keepNext/>
        <w:rPr>
          <w:rtl/>
        </w:rPr>
      </w:pPr>
      <w:bookmarkStart w:id="33085" w:name="ET_interruption_6149_38"/>
      <w:r w:rsidRPr="0066272C">
        <w:rPr>
          <w:rStyle w:val="TagStyle"/>
          <w:rtl/>
        </w:rPr>
        <w:t xml:space="preserve"> &lt;&lt; קריאה &gt;&gt; </w:t>
      </w:r>
      <w:r>
        <w:rPr>
          <w:rtl/>
        </w:rPr>
        <w:t>גלית דיסטל אטבריאן (הליכוד):</w:t>
      </w:r>
      <w:r w:rsidRPr="0066272C">
        <w:rPr>
          <w:rStyle w:val="TagStyle"/>
          <w:rtl/>
        </w:rPr>
        <w:t xml:space="preserve"> &lt;&lt; קריאה &gt;&gt;</w:t>
      </w:r>
      <w:r>
        <w:rPr>
          <w:rtl/>
        </w:rPr>
        <w:t xml:space="preserve">   </w:t>
      </w:r>
      <w:bookmarkEnd w:id="33085"/>
    </w:p>
    <w:p w:rsidR="00216A02" w:rsidRDefault="00216A02" w:rsidP="00350FCE">
      <w:pPr>
        <w:rPr>
          <w:rtl/>
          <w:lang w:eastAsia="he-IL"/>
        </w:rPr>
      </w:pPr>
    </w:p>
    <w:p w:rsidR="00216A02" w:rsidRDefault="00216A02" w:rsidP="00350FCE">
      <w:pPr>
        <w:rPr>
          <w:rtl/>
          <w:lang w:eastAsia="he-IL"/>
        </w:rPr>
      </w:pPr>
      <w:bookmarkStart w:id="33086" w:name="_ETM_Q52_372974"/>
      <w:bookmarkStart w:id="33087" w:name="_ETM_Q52_373226"/>
      <w:bookmarkStart w:id="33088" w:name="_ETM_Q52_373269"/>
      <w:bookmarkEnd w:id="33086"/>
      <w:bookmarkEnd w:id="33087"/>
      <w:bookmarkEnd w:id="33088"/>
      <w:r>
        <w:rPr>
          <w:rFonts w:hint="cs"/>
          <w:rtl/>
          <w:lang w:eastAsia="he-IL"/>
        </w:rPr>
        <w:t xml:space="preserve">אתה הרבה </w:t>
      </w:r>
      <w:bookmarkStart w:id="33089" w:name="_ETM_Q52_373454"/>
      <w:bookmarkEnd w:id="33089"/>
      <w:r>
        <w:rPr>
          <w:rFonts w:hint="cs"/>
          <w:rtl/>
          <w:lang w:eastAsia="he-IL"/>
        </w:rPr>
        <w:t xml:space="preserve">יותר גרוע מהשמאל, כי אתה יודע מה זה להיות ימני, </w:t>
      </w:r>
      <w:bookmarkStart w:id="33090" w:name="_ETM_Q52_378789"/>
      <w:bookmarkEnd w:id="33090"/>
      <w:r>
        <w:rPr>
          <w:rFonts w:hint="cs"/>
          <w:rtl/>
          <w:lang w:eastAsia="he-IL"/>
        </w:rPr>
        <w:t xml:space="preserve">אתה מכרת את נפשך. </w:t>
      </w:r>
    </w:p>
    <w:p w:rsidR="00216A02" w:rsidRDefault="00216A02" w:rsidP="00350FCE">
      <w:pPr>
        <w:rPr>
          <w:rtl/>
          <w:lang w:eastAsia="he-IL"/>
        </w:rPr>
      </w:pPr>
      <w:bookmarkStart w:id="33091" w:name="_ETM_Q52_379550"/>
      <w:bookmarkStart w:id="33092" w:name="_ETM_Q52_379588"/>
      <w:bookmarkEnd w:id="33091"/>
      <w:bookmarkEnd w:id="33092"/>
    </w:p>
    <w:p w:rsidR="00216A02" w:rsidRDefault="00216A02" w:rsidP="00350FCE">
      <w:pPr>
        <w:pStyle w:val="af8"/>
        <w:keepNext/>
        <w:rPr>
          <w:rtl/>
        </w:rPr>
      </w:pPr>
      <w:r w:rsidRPr="00CE40E7">
        <w:rPr>
          <w:rStyle w:val="TagStyle"/>
          <w:rtl/>
        </w:rPr>
        <w:t xml:space="preserve"> &lt;&lt; יור &gt;&gt; </w:t>
      </w:r>
      <w:r>
        <w:rPr>
          <w:rtl/>
        </w:rPr>
        <w:t>היו"ר משה טור פז:</w:t>
      </w:r>
      <w:r w:rsidRPr="00CE40E7">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3093" w:name="_ETM_Q52_377510"/>
      <w:bookmarkEnd w:id="33093"/>
      <w:r>
        <w:rPr>
          <w:rFonts w:hint="cs"/>
          <w:rtl/>
          <w:lang w:eastAsia="he-IL"/>
        </w:rPr>
        <w:t xml:space="preserve">חברת הכנסת אטבריאן, יש </w:t>
      </w:r>
      <w:bookmarkStart w:id="33094" w:name="_ETM_Q52_378642"/>
      <w:bookmarkEnd w:id="33094"/>
      <w:r>
        <w:rPr>
          <w:rFonts w:hint="cs"/>
          <w:rtl/>
          <w:lang w:eastAsia="he-IL"/>
        </w:rPr>
        <w:t xml:space="preserve">לך זמן משלך לדבר. </w:t>
      </w:r>
    </w:p>
    <w:p w:rsidR="00216A02" w:rsidRDefault="00216A02" w:rsidP="00350FCE">
      <w:pPr>
        <w:rPr>
          <w:rtl/>
          <w:lang w:eastAsia="he-IL"/>
        </w:rPr>
      </w:pPr>
      <w:bookmarkStart w:id="33095" w:name="_ETM_Q52_380435"/>
      <w:bookmarkStart w:id="33096" w:name="_ETM_Q52_380495"/>
      <w:bookmarkEnd w:id="33095"/>
      <w:bookmarkEnd w:id="33096"/>
    </w:p>
    <w:p w:rsidR="00216A02" w:rsidRDefault="00216A02" w:rsidP="00350FCE">
      <w:pPr>
        <w:pStyle w:val="af6"/>
        <w:keepNext/>
        <w:rPr>
          <w:rtl/>
        </w:rPr>
      </w:pPr>
      <w:bookmarkStart w:id="33097" w:name="ET_interruption_6149_41"/>
      <w:r w:rsidRPr="00CE40E7">
        <w:rPr>
          <w:rStyle w:val="TagStyle"/>
          <w:rtl/>
        </w:rPr>
        <w:t xml:space="preserve"> &lt;&lt; קריאה &gt;&gt; </w:t>
      </w:r>
      <w:r>
        <w:rPr>
          <w:rtl/>
        </w:rPr>
        <w:t>גלית דיסטל אטבריאן (הליכוד):</w:t>
      </w:r>
      <w:r w:rsidRPr="00CE40E7">
        <w:rPr>
          <w:rStyle w:val="TagStyle"/>
          <w:rtl/>
        </w:rPr>
        <w:t xml:space="preserve"> &lt;&lt; קריאה &gt;&gt;</w:t>
      </w:r>
      <w:r>
        <w:rPr>
          <w:rtl/>
        </w:rPr>
        <w:t xml:space="preserve">   </w:t>
      </w:r>
      <w:bookmarkEnd w:id="33097"/>
    </w:p>
    <w:p w:rsidR="00216A02" w:rsidRDefault="00216A02" w:rsidP="00350FCE">
      <w:pPr>
        <w:rPr>
          <w:rtl/>
          <w:lang w:eastAsia="he-IL"/>
        </w:rPr>
      </w:pPr>
    </w:p>
    <w:p w:rsidR="00216A02" w:rsidRPr="0066272C" w:rsidRDefault="00216A02" w:rsidP="008E4DAF">
      <w:pPr>
        <w:rPr>
          <w:rtl/>
          <w:lang w:eastAsia="he-IL"/>
        </w:rPr>
      </w:pPr>
      <w:bookmarkStart w:id="33098" w:name="_ETM_Q52_382867"/>
      <w:bookmarkStart w:id="33099" w:name="_ETM_Q52_383106"/>
      <w:bookmarkStart w:id="33100" w:name="_ETM_Q52_383154"/>
      <w:bookmarkStart w:id="33101" w:name="_ETM_Q52_377754"/>
      <w:bookmarkStart w:id="33102" w:name="_ETM_Q52_377793"/>
      <w:bookmarkEnd w:id="33098"/>
      <w:bookmarkEnd w:id="33099"/>
      <w:bookmarkEnd w:id="33100"/>
      <w:bookmarkEnd w:id="33101"/>
      <w:bookmarkEnd w:id="33102"/>
      <w:r>
        <w:rPr>
          <w:rFonts w:hint="cs"/>
          <w:rtl/>
          <w:lang w:eastAsia="he-IL"/>
        </w:rPr>
        <w:t>מכרת את הליכוד, את הבייס, א</w:t>
      </w:r>
      <w:bookmarkStart w:id="33103" w:name="_ETM_Q52_383699"/>
      <w:bookmarkEnd w:id="33103"/>
      <w:r>
        <w:rPr>
          <w:rFonts w:hint="cs"/>
          <w:rtl/>
          <w:lang w:eastAsia="he-IL"/>
        </w:rPr>
        <w:t xml:space="preserve">ת האנשים שתמכו בך </w:t>
      </w:r>
      <w:r w:rsidR="008E4DAF">
        <w:rPr>
          <w:rFonts w:hint="cs"/>
          <w:rtl/>
          <w:lang w:eastAsia="he-IL"/>
        </w:rPr>
        <w:t>– –</w:t>
      </w:r>
      <w:r>
        <w:rPr>
          <w:rFonts w:hint="cs"/>
          <w:rtl/>
          <w:lang w:eastAsia="he-IL"/>
        </w:rPr>
        <w:t xml:space="preserve"> </w:t>
      </w:r>
    </w:p>
    <w:p w:rsidR="00216A02" w:rsidRDefault="00216A02" w:rsidP="00350FCE">
      <w:pPr>
        <w:rPr>
          <w:rtl/>
          <w:lang w:eastAsia="he-IL"/>
        </w:rPr>
      </w:pPr>
    </w:p>
    <w:p w:rsidR="00216A02" w:rsidRDefault="00216A02" w:rsidP="00350FCE">
      <w:pPr>
        <w:pStyle w:val="af8"/>
        <w:keepNext/>
        <w:rPr>
          <w:rtl/>
        </w:rPr>
      </w:pPr>
      <w:r w:rsidRPr="00242DA9">
        <w:rPr>
          <w:rStyle w:val="TagStyle"/>
          <w:rtl/>
        </w:rPr>
        <w:t xml:space="preserve"> &lt;&lt; יור &gt;&gt; </w:t>
      </w:r>
      <w:r>
        <w:rPr>
          <w:rtl/>
        </w:rPr>
        <w:t>היו"ר משה טור פז:</w:t>
      </w:r>
      <w:r w:rsidRPr="00242DA9">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חברת הכנסת דיסטל אטבריאן. </w:t>
      </w:r>
      <w:bookmarkStart w:id="33104" w:name="_ETM_Q52_386484"/>
      <w:bookmarkEnd w:id="33104"/>
    </w:p>
    <w:p w:rsidR="00216A02" w:rsidRDefault="00216A02" w:rsidP="00350FCE">
      <w:pPr>
        <w:rPr>
          <w:rtl/>
          <w:lang w:eastAsia="he-IL"/>
        </w:rPr>
      </w:pPr>
      <w:bookmarkStart w:id="33105" w:name="_ETM_Q52_387117"/>
      <w:bookmarkStart w:id="33106" w:name="_ETM_Q52_387150"/>
      <w:bookmarkEnd w:id="33105"/>
      <w:bookmarkEnd w:id="33106"/>
    </w:p>
    <w:p w:rsidR="00216A02" w:rsidRDefault="00216A02" w:rsidP="00350FCE">
      <w:pPr>
        <w:pStyle w:val="af6"/>
        <w:keepNext/>
        <w:rPr>
          <w:rtl/>
        </w:rPr>
      </w:pPr>
      <w:bookmarkStart w:id="33107" w:name="ET_interruption_6149_42"/>
      <w:r w:rsidRPr="00CE40E7">
        <w:rPr>
          <w:rStyle w:val="TagStyle"/>
          <w:rtl/>
        </w:rPr>
        <w:t xml:space="preserve"> &lt;&lt; קריאה &gt;&gt; </w:t>
      </w:r>
      <w:r>
        <w:rPr>
          <w:rtl/>
        </w:rPr>
        <w:t>גלית דיסטל אטבריאן (הליכוד):</w:t>
      </w:r>
      <w:r w:rsidRPr="00CE40E7">
        <w:rPr>
          <w:rStyle w:val="TagStyle"/>
          <w:rtl/>
        </w:rPr>
        <w:t xml:space="preserve"> &lt;&lt; קריאה &gt;&gt;</w:t>
      </w:r>
      <w:r>
        <w:rPr>
          <w:rtl/>
        </w:rPr>
        <w:t xml:space="preserve">   </w:t>
      </w:r>
      <w:bookmarkEnd w:id="33107"/>
    </w:p>
    <w:p w:rsidR="00216A02" w:rsidRDefault="00216A02" w:rsidP="00350FCE">
      <w:pPr>
        <w:rPr>
          <w:rtl/>
          <w:lang w:eastAsia="he-IL"/>
        </w:rPr>
      </w:pPr>
    </w:p>
    <w:p w:rsidR="00216A02" w:rsidRDefault="008E4DAF" w:rsidP="008E4DAF">
      <w:pPr>
        <w:rPr>
          <w:rtl/>
          <w:lang w:eastAsia="he-IL"/>
        </w:rPr>
      </w:pPr>
      <w:bookmarkStart w:id="33108" w:name="_ETM_Q52_387370"/>
      <w:bookmarkStart w:id="33109" w:name="_ETM_Q52_387619"/>
      <w:bookmarkStart w:id="33110" w:name="_ETM_Q52_387665"/>
      <w:bookmarkEnd w:id="33108"/>
      <w:bookmarkEnd w:id="33109"/>
      <w:bookmarkEnd w:id="33110"/>
      <w:r>
        <w:rPr>
          <w:rFonts w:hint="cs"/>
          <w:rtl/>
          <w:lang w:eastAsia="he-IL"/>
        </w:rPr>
        <w:t>– –</w:t>
      </w:r>
      <w:r w:rsidR="00216A02">
        <w:rPr>
          <w:rFonts w:hint="cs"/>
          <w:rtl/>
          <w:lang w:eastAsia="he-IL"/>
        </w:rPr>
        <w:t xml:space="preserve"> </w:t>
      </w:r>
      <w:bookmarkStart w:id="33111" w:name="_ETM_Q52_386816"/>
      <w:bookmarkEnd w:id="33111"/>
      <w:r w:rsidR="00216A02">
        <w:rPr>
          <w:rFonts w:hint="cs"/>
          <w:rtl/>
          <w:lang w:eastAsia="he-IL"/>
        </w:rPr>
        <w:t xml:space="preserve">את כל הימין. </w:t>
      </w:r>
    </w:p>
    <w:p w:rsidR="00216A02" w:rsidRPr="00CE40E7" w:rsidRDefault="00216A02" w:rsidP="00350FCE">
      <w:pPr>
        <w:rPr>
          <w:rtl/>
          <w:lang w:eastAsia="he-IL"/>
        </w:rPr>
      </w:pPr>
    </w:p>
    <w:p w:rsidR="00216A02" w:rsidRDefault="00216A02" w:rsidP="00350FCE">
      <w:pPr>
        <w:pStyle w:val="af6"/>
        <w:keepNext/>
        <w:rPr>
          <w:rtl/>
        </w:rPr>
      </w:pPr>
      <w:bookmarkStart w:id="33112" w:name="ET_interruption_5519_9"/>
      <w:r w:rsidRPr="00242DA9">
        <w:rPr>
          <w:rStyle w:val="TagStyle"/>
          <w:rtl/>
        </w:rPr>
        <w:t xml:space="preserve"> &lt;&lt; קריאה &gt;&gt; </w:t>
      </w:r>
      <w:r>
        <w:rPr>
          <w:rtl/>
        </w:rPr>
        <w:t>שרן מרים השכל (הימין הממלכתי):</w:t>
      </w:r>
      <w:r w:rsidRPr="00242DA9">
        <w:rPr>
          <w:rStyle w:val="TagStyle"/>
          <w:rtl/>
        </w:rPr>
        <w:t xml:space="preserve"> &lt;&lt; קריאה &gt;&gt;</w:t>
      </w:r>
      <w:r>
        <w:rPr>
          <w:rtl/>
        </w:rPr>
        <w:t xml:space="preserve">   </w:t>
      </w:r>
      <w:bookmarkEnd w:id="33112"/>
    </w:p>
    <w:p w:rsidR="00216A02" w:rsidRDefault="00216A02" w:rsidP="00350FCE">
      <w:pPr>
        <w:rPr>
          <w:rtl/>
          <w:lang w:eastAsia="he-IL"/>
        </w:rPr>
      </w:pPr>
    </w:p>
    <w:p w:rsidR="00216A02" w:rsidRDefault="008E4DAF" w:rsidP="008E4DAF">
      <w:pPr>
        <w:rPr>
          <w:rtl/>
          <w:lang w:eastAsia="he-IL"/>
        </w:rPr>
      </w:pPr>
      <w:r>
        <w:rPr>
          <w:rFonts w:hint="cs"/>
          <w:rtl/>
          <w:lang w:eastAsia="he-IL"/>
        </w:rPr>
        <w:t>– – –</w:t>
      </w:r>
      <w:r w:rsidR="00216A02">
        <w:rPr>
          <w:rFonts w:hint="cs"/>
          <w:rtl/>
          <w:lang w:eastAsia="he-IL"/>
        </w:rPr>
        <w:t xml:space="preserve"> תראו לאן הובלת</w:t>
      </w:r>
      <w:r w:rsidR="00480710">
        <w:rPr>
          <w:rFonts w:hint="cs"/>
          <w:rtl/>
          <w:lang w:eastAsia="he-IL"/>
        </w:rPr>
        <w:t>ם</w:t>
      </w:r>
      <w:r w:rsidR="00216A02">
        <w:rPr>
          <w:rFonts w:hint="cs"/>
          <w:rtl/>
          <w:lang w:eastAsia="he-IL"/>
        </w:rPr>
        <w:t xml:space="preserve"> אותנו מכאן. </w:t>
      </w:r>
    </w:p>
    <w:p w:rsidR="00216A02" w:rsidRDefault="00216A02" w:rsidP="00350FCE">
      <w:pPr>
        <w:rPr>
          <w:rtl/>
          <w:lang w:eastAsia="he-IL"/>
        </w:rPr>
      </w:pPr>
    </w:p>
    <w:p w:rsidR="00216A02" w:rsidRDefault="00216A02" w:rsidP="00350FCE">
      <w:pPr>
        <w:pStyle w:val="af6"/>
        <w:keepNext/>
        <w:rPr>
          <w:rtl/>
        </w:rPr>
      </w:pPr>
      <w:bookmarkStart w:id="33113" w:name="ET_interruption_6149_43"/>
      <w:r w:rsidRPr="00CE40E7">
        <w:rPr>
          <w:rStyle w:val="TagStyle"/>
          <w:rtl/>
        </w:rPr>
        <w:t xml:space="preserve"> &lt;&lt; קריאה &gt;&gt; </w:t>
      </w:r>
      <w:r>
        <w:rPr>
          <w:rtl/>
        </w:rPr>
        <w:t>גלית דיסטל אטבריאן (הליכוד):</w:t>
      </w:r>
      <w:r w:rsidRPr="00CE40E7">
        <w:rPr>
          <w:rStyle w:val="TagStyle"/>
          <w:rtl/>
        </w:rPr>
        <w:t xml:space="preserve"> &lt;&lt; קריאה &gt;&gt;</w:t>
      </w:r>
      <w:r>
        <w:rPr>
          <w:rtl/>
        </w:rPr>
        <w:t xml:space="preserve">   </w:t>
      </w:r>
      <w:bookmarkEnd w:id="33113"/>
    </w:p>
    <w:p w:rsidR="00216A02" w:rsidRDefault="00216A02" w:rsidP="00350FCE">
      <w:pPr>
        <w:rPr>
          <w:rtl/>
          <w:lang w:eastAsia="he-IL"/>
        </w:rPr>
      </w:pPr>
    </w:p>
    <w:p w:rsidR="00216A02" w:rsidRDefault="00216A02" w:rsidP="008E4DAF">
      <w:pPr>
        <w:rPr>
          <w:rtl/>
          <w:lang w:eastAsia="he-IL"/>
        </w:rPr>
      </w:pPr>
      <w:bookmarkStart w:id="33114" w:name="_ETM_Q52_387836"/>
      <w:bookmarkStart w:id="33115" w:name="_ETM_Q52_388077"/>
      <w:bookmarkStart w:id="33116" w:name="_ETM_Q52_388121"/>
      <w:bookmarkEnd w:id="33114"/>
      <w:bookmarkEnd w:id="33115"/>
      <w:bookmarkEnd w:id="33116"/>
      <w:r>
        <w:rPr>
          <w:rFonts w:hint="cs"/>
          <w:rtl/>
          <w:lang w:eastAsia="he-IL"/>
        </w:rPr>
        <w:t xml:space="preserve">אין בך ערכים ואין בך יושרה </w:t>
      </w:r>
      <w:r w:rsidR="008E4DAF">
        <w:rPr>
          <w:rFonts w:hint="cs"/>
          <w:rtl/>
          <w:lang w:eastAsia="he-IL"/>
        </w:rPr>
        <w:t>– – –</w:t>
      </w:r>
    </w:p>
    <w:p w:rsidR="00216A02" w:rsidRDefault="00216A02" w:rsidP="00350FCE">
      <w:pPr>
        <w:rPr>
          <w:rtl/>
          <w:lang w:eastAsia="he-IL"/>
        </w:rPr>
      </w:pPr>
      <w:bookmarkStart w:id="33117" w:name="_ETM_Q52_388844"/>
      <w:bookmarkStart w:id="33118" w:name="_ETM_Q52_388908"/>
      <w:bookmarkEnd w:id="33117"/>
      <w:bookmarkEnd w:id="33118"/>
    </w:p>
    <w:p w:rsidR="00216A02" w:rsidRDefault="00216A02" w:rsidP="00350FCE">
      <w:pPr>
        <w:pStyle w:val="af8"/>
        <w:keepNext/>
        <w:rPr>
          <w:rtl/>
        </w:rPr>
      </w:pPr>
      <w:bookmarkStart w:id="33119" w:name="ET_yor_6253_44"/>
      <w:r w:rsidRPr="00CE40E7">
        <w:rPr>
          <w:rStyle w:val="TagStyle"/>
          <w:rtl/>
        </w:rPr>
        <w:t xml:space="preserve"> &lt;&lt; יור &gt;&gt; </w:t>
      </w:r>
      <w:r>
        <w:rPr>
          <w:rtl/>
        </w:rPr>
        <w:t>היו"ר משה טור פז:</w:t>
      </w:r>
      <w:r w:rsidRPr="00CE40E7">
        <w:rPr>
          <w:rStyle w:val="TagStyle"/>
          <w:rtl/>
        </w:rPr>
        <w:t xml:space="preserve"> &lt;&lt; יור &gt;&gt;</w:t>
      </w:r>
      <w:r>
        <w:rPr>
          <w:rtl/>
        </w:rPr>
        <w:t xml:space="preserve">   </w:t>
      </w:r>
      <w:bookmarkEnd w:id="33119"/>
    </w:p>
    <w:p w:rsidR="00216A02" w:rsidRDefault="00216A02" w:rsidP="00350FCE">
      <w:pPr>
        <w:rPr>
          <w:rtl/>
          <w:lang w:eastAsia="he-IL"/>
        </w:rPr>
      </w:pPr>
    </w:p>
    <w:p w:rsidR="00216A02" w:rsidRDefault="00216A02" w:rsidP="00350FCE">
      <w:pPr>
        <w:rPr>
          <w:rtl/>
          <w:lang w:eastAsia="he-IL"/>
        </w:rPr>
      </w:pPr>
      <w:bookmarkStart w:id="33120" w:name="_ETM_Q52_389929"/>
      <w:bookmarkEnd w:id="33120"/>
      <w:r>
        <w:rPr>
          <w:rFonts w:hint="cs"/>
          <w:rtl/>
          <w:lang w:eastAsia="he-IL"/>
        </w:rPr>
        <w:t xml:space="preserve">אני רוצה לעצור את הזמן, אבל את לא נותנת </w:t>
      </w:r>
      <w:bookmarkStart w:id="33121" w:name="_ETM_Q52_391599"/>
      <w:bookmarkEnd w:id="33121"/>
      <w:r>
        <w:rPr>
          <w:rFonts w:hint="cs"/>
          <w:rtl/>
          <w:lang w:eastAsia="he-IL"/>
        </w:rPr>
        <w:t xml:space="preserve">לו. </w:t>
      </w:r>
    </w:p>
    <w:p w:rsidR="00216A02" w:rsidRPr="0066272C" w:rsidRDefault="00216A02" w:rsidP="00350FCE">
      <w:pPr>
        <w:rPr>
          <w:rtl/>
          <w:lang w:eastAsia="he-IL"/>
        </w:rPr>
      </w:pPr>
      <w:bookmarkStart w:id="33122" w:name="_ETM_Q52_392344"/>
      <w:bookmarkStart w:id="33123" w:name="_ETM_Q52_392404"/>
      <w:bookmarkStart w:id="33124" w:name="_ETM_Q52_385888"/>
      <w:bookmarkStart w:id="33125" w:name="_ETM_Q52_386129"/>
      <w:bookmarkStart w:id="33126" w:name="_ETM_Q52_386170"/>
      <w:bookmarkEnd w:id="33122"/>
      <w:bookmarkEnd w:id="33123"/>
      <w:bookmarkEnd w:id="33124"/>
      <w:bookmarkEnd w:id="33125"/>
      <w:bookmarkEnd w:id="33126"/>
    </w:p>
    <w:p w:rsidR="00216A02" w:rsidRDefault="00216A02" w:rsidP="00350FCE">
      <w:pPr>
        <w:pStyle w:val="-"/>
        <w:keepNext/>
        <w:rPr>
          <w:rtl/>
        </w:rPr>
      </w:pPr>
      <w:bookmarkStart w:id="33127" w:name="ET_speakercontinue_4672_10"/>
      <w:r w:rsidRPr="00242DA9">
        <w:rPr>
          <w:rStyle w:val="TagStyle"/>
          <w:rtl/>
        </w:rPr>
        <w:t xml:space="preserve"> &lt;&lt; דובר_המשך &gt;&gt; </w:t>
      </w:r>
      <w:r>
        <w:rPr>
          <w:rtl/>
        </w:rPr>
        <w:t>גדעון סער (הימין הממלכתי):</w:t>
      </w:r>
      <w:r w:rsidRPr="00242DA9">
        <w:rPr>
          <w:rStyle w:val="TagStyle"/>
          <w:rtl/>
        </w:rPr>
        <w:t xml:space="preserve"> &lt;&lt; דובר_המשך &gt;&gt;</w:t>
      </w:r>
      <w:r>
        <w:rPr>
          <w:rtl/>
        </w:rPr>
        <w:t xml:space="preserve">   </w:t>
      </w:r>
      <w:bookmarkEnd w:id="33127"/>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אדוני היושב-ראש, להביא תחת אולטימטום – בעצם זאת </w:t>
      </w:r>
      <w:bookmarkStart w:id="33128" w:name="_ETM_Q52_404110"/>
      <w:bookmarkEnd w:id="33128"/>
      <w:r>
        <w:rPr>
          <w:rFonts w:hint="cs"/>
          <w:rtl/>
          <w:lang w:eastAsia="he-IL"/>
        </w:rPr>
        <w:t xml:space="preserve">סחיטה: אני אפרק את הקואליציה אם לא תעבירו חוק </w:t>
      </w:r>
      <w:bookmarkStart w:id="33129" w:name="_ETM_Q52_408348"/>
      <w:bookmarkEnd w:id="33129"/>
      <w:r>
        <w:rPr>
          <w:rFonts w:hint="cs"/>
          <w:rtl/>
          <w:lang w:eastAsia="he-IL"/>
        </w:rPr>
        <w:t xml:space="preserve">מיותר, שבא ואומר </w:t>
      </w:r>
      <w:r w:rsidR="00480710">
        <w:rPr>
          <w:rFonts w:hint="cs"/>
          <w:rtl/>
          <w:lang w:eastAsia="he-IL"/>
        </w:rPr>
        <w:t>ש</w:t>
      </w:r>
      <w:r>
        <w:rPr>
          <w:rFonts w:hint="cs"/>
          <w:rtl/>
          <w:lang w:eastAsia="he-IL"/>
        </w:rPr>
        <w:t>אני לוקח מהקהילות, אני לוקח מהרשויות המקומיות את היכולת לקבוע מיהם הרבנים שלהם</w:t>
      </w:r>
      <w:r w:rsidR="00480710">
        <w:rPr>
          <w:rFonts w:hint="cs"/>
          <w:rtl/>
          <w:lang w:eastAsia="he-IL"/>
        </w:rPr>
        <w:t>;</w:t>
      </w:r>
      <w:r>
        <w:rPr>
          <w:rFonts w:hint="cs"/>
          <w:rtl/>
          <w:lang w:eastAsia="he-IL"/>
        </w:rPr>
        <w:t xml:space="preserve"> אני שולח את זה לרבנות הראשית, אני שולח </w:t>
      </w:r>
      <w:bookmarkStart w:id="33130" w:name="_ETM_Q52_420212"/>
      <w:bookmarkEnd w:id="33130"/>
      <w:r>
        <w:rPr>
          <w:rFonts w:hint="cs"/>
          <w:rtl/>
          <w:lang w:eastAsia="he-IL"/>
        </w:rPr>
        <w:t xml:space="preserve">את זה למשרד לשירותי דת ומייצר כ-1,000 משרות חדשות, </w:t>
      </w:r>
      <w:r w:rsidR="00480710">
        <w:rPr>
          <w:rFonts w:hint="cs"/>
          <w:rtl/>
          <w:lang w:eastAsia="he-IL"/>
        </w:rPr>
        <w:t>כ</w:t>
      </w:r>
      <w:r>
        <w:rPr>
          <w:rFonts w:hint="cs"/>
          <w:rtl/>
          <w:lang w:eastAsia="he-IL"/>
        </w:rPr>
        <w:t>שאנחנו רואים ויודעים באיזה מצב עם ישראל לא רק</w:t>
      </w:r>
      <w:r w:rsidR="008E4DAF">
        <w:rPr>
          <w:rFonts w:hint="cs"/>
          <w:rtl/>
          <w:lang w:eastAsia="he-IL"/>
        </w:rPr>
        <w:t xml:space="preserve"> </w:t>
      </w:r>
      <w:r>
        <w:rPr>
          <w:rFonts w:hint="cs"/>
          <w:rtl/>
          <w:lang w:eastAsia="he-IL"/>
        </w:rPr>
        <w:t xml:space="preserve">נמצא כרגע, אלא יהיה בו בשנים הקרובות בטווח הזמן הנראה לעין. </w:t>
      </w:r>
    </w:p>
    <w:p w:rsidR="00216A02" w:rsidRDefault="00216A02" w:rsidP="00350FCE">
      <w:pPr>
        <w:rPr>
          <w:rtl/>
          <w:lang w:eastAsia="he-IL"/>
        </w:rPr>
      </w:pPr>
    </w:p>
    <w:p w:rsidR="00216A02" w:rsidRDefault="00216A02" w:rsidP="00350FCE">
      <w:pPr>
        <w:pStyle w:val="af8"/>
        <w:keepNext/>
        <w:rPr>
          <w:rtl/>
        </w:rPr>
      </w:pPr>
      <w:bookmarkStart w:id="33131" w:name="ET_yor_6253_45"/>
      <w:r w:rsidRPr="00C3079E">
        <w:rPr>
          <w:rStyle w:val="TagStyle"/>
          <w:rtl/>
        </w:rPr>
        <w:t xml:space="preserve"> &lt;&lt; יור &gt;&gt; </w:t>
      </w:r>
      <w:r>
        <w:rPr>
          <w:rtl/>
        </w:rPr>
        <w:t>היו"ר משה טור פז:</w:t>
      </w:r>
      <w:r w:rsidRPr="00C3079E">
        <w:rPr>
          <w:rStyle w:val="TagStyle"/>
          <w:rtl/>
        </w:rPr>
        <w:t xml:space="preserve"> &lt;&lt; יור &gt;&gt;</w:t>
      </w:r>
      <w:r>
        <w:rPr>
          <w:rtl/>
        </w:rPr>
        <w:t xml:space="preserve">   </w:t>
      </w:r>
      <w:bookmarkEnd w:id="33131"/>
    </w:p>
    <w:p w:rsidR="00216A02" w:rsidRDefault="00216A02" w:rsidP="00350FCE">
      <w:pPr>
        <w:rPr>
          <w:rtl/>
          <w:lang w:eastAsia="he-IL"/>
        </w:rPr>
      </w:pPr>
    </w:p>
    <w:p w:rsidR="00216A02" w:rsidRDefault="00216A02" w:rsidP="00350FCE">
      <w:pPr>
        <w:rPr>
          <w:rtl/>
          <w:lang w:eastAsia="he-IL"/>
        </w:rPr>
      </w:pPr>
      <w:bookmarkStart w:id="33132" w:name="_ETM_Q52_438155"/>
      <w:bookmarkEnd w:id="33132"/>
      <w:r>
        <w:rPr>
          <w:rFonts w:hint="cs"/>
          <w:rtl/>
          <w:lang w:eastAsia="he-IL"/>
        </w:rPr>
        <w:t xml:space="preserve">נא לסיים. </w:t>
      </w:r>
      <w:bookmarkStart w:id="33133" w:name="_ETM_Q52_440116"/>
      <w:bookmarkEnd w:id="33133"/>
    </w:p>
    <w:p w:rsidR="00216A02" w:rsidRDefault="00216A02" w:rsidP="00350FCE">
      <w:pPr>
        <w:rPr>
          <w:rtl/>
          <w:lang w:eastAsia="he-IL"/>
        </w:rPr>
      </w:pPr>
      <w:bookmarkStart w:id="33134" w:name="_ETM_Q52_440165"/>
      <w:bookmarkEnd w:id="33134"/>
    </w:p>
    <w:p w:rsidR="00216A02" w:rsidRDefault="00216A02" w:rsidP="00350FCE">
      <w:pPr>
        <w:pStyle w:val="-"/>
        <w:keepNext/>
        <w:rPr>
          <w:rtl/>
        </w:rPr>
      </w:pPr>
      <w:bookmarkStart w:id="33135" w:name="_ETM_Q52_437197"/>
      <w:bookmarkEnd w:id="33135"/>
      <w:r w:rsidRPr="00242DA9">
        <w:rPr>
          <w:rStyle w:val="TagStyle"/>
          <w:rtl/>
        </w:rPr>
        <w:t xml:space="preserve">&lt;&lt; דובר_המשך &gt;&gt; </w:t>
      </w:r>
      <w:r>
        <w:rPr>
          <w:rtl/>
        </w:rPr>
        <w:t>גדעון סער (הימין הממלכתי):</w:t>
      </w:r>
      <w:r w:rsidRPr="00242DA9">
        <w:rPr>
          <w:rStyle w:val="TagStyle"/>
          <w:rtl/>
        </w:rPr>
        <w:t xml:space="preserve"> &lt;&lt; דובר_המשך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אין לכם אשראי, אין לכם </w:t>
      </w:r>
      <w:bookmarkStart w:id="33136" w:name="_ETM_Q52_440745"/>
      <w:bookmarkEnd w:id="33136"/>
      <w:r>
        <w:rPr>
          <w:rFonts w:hint="cs"/>
          <w:rtl/>
          <w:lang w:eastAsia="he-IL"/>
        </w:rPr>
        <w:t xml:space="preserve">אשראי מהציבור. תתעוררו, כי הדבר הזה הוא על היכולת שלנו לעמוד במצב מסובך וקשה היום ומחר ובעוד שבוע ובעוד חודש, והיכולת הזאת מותנית גם בזה שאתם תגדרו את אותם קווים אדומים שהשכל הישר שלכם עצמו מורה לכם. </w:t>
      </w:r>
    </w:p>
    <w:p w:rsidR="00216A02" w:rsidRDefault="00216A02" w:rsidP="00350FCE">
      <w:pPr>
        <w:rPr>
          <w:rtl/>
          <w:lang w:eastAsia="he-IL"/>
        </w:rPr>
      </w:pPr>
    </w:p>
    <w:p w:rsidR="00216A02" w:rsidRDefault="00216A02" w:rsidP="00350FCE">
      <w:pPr>
        <w:pStyle w:val="af8"/>
        <w:keepNext/>
        <w:rPr>
          <w:rtl/>
        </w:rPr>
      </w:pPr>
      <w:r w:rsidRPr="00242DA9">
        <w:rPr>
          <w:rStyle w:val="TagStyle"/>
          <w:rtl/>
        </w:rPr>
        <w:t xml:space="preserve"> &lt;&lt; יור &gt;&gt; </w:t>
      </w:r>
      <w:r>
        <w:rPr>
          <w:rtl/>
        </w:rPr>
        <w:t>היו"ר משה טור פז:</w:t>
      </w:r>
      <w:r w:rsidRPr="00242DA9">
        <w:rPr>
          <w:rStyle w:val="TagStyle"/>
          <w:rtl/>
        </w:rPr>
        <w:t xml:space="preserve"> &lt;&lt; יור &gt;&gt;</w:t>
      </w:r>
      <w:r>
        <w:rPr>
          <w:rtl/>
        </w:rPr>
        <w:t xml:space="preserve">   </w:t>
      </w:r>
    </w:p>
    <w:p w:rsidR="00216A02" w:rsidRDefault="00216A02" w:rsidP="00350FCE">
      <w:pPr>
        <w:rPr>
          <w:rtl/>
          <w:lang w:eastAsia="he-IL"/>
        </w:rPr>
      </w:pPr>
    </w:p>
    <w:p w:rsidR="00216A02" w:rsidRDefault="00216A02" w:rsidP="00480710">
      <w:pPr>
        <w:rPr>
          <w:rtl/>
          <w:lang w:eastAsia="he-IL"/>
        </w:rPr>
      </w:pPr>
      <w:r>
        <w:rPr>
          <w:rFonts w:hint="cs"/>
          <w:rtl/>
          <w:lang w:eastAsia="he-IL"/>
        </w:rPr>
        <w:t xml:space="preserve">תודה רבה. הדוברת הבאה </w:t>
      </w:r>
      <w:r>
        <w:rPr>
          <w:rtl/>
          <w:lang w:eastAsia="he-IL"/>
        </w:rPr>
        <w:t>–</w:t>
      </w:r>
      <w:r>
        <w:rPr>
          <w:rFonts w:hint="cs"/>
          <w:rtl/>
          <w:lang w:eastAsia="he-IL"/>
        </w:rPr>
        <w:t xml:space="preserve"> חברת הכנסת יסמין פרידמן. </w:t>
      </w:r>
    </w:p>
    <w:p w:rsidR="00216A02" w:rsidRDefault="00216A02" w:rsidP="00350FCE">
      <w:pPr>
        <w:rPr>
          <w:rtl/>
          <w:lang w:eastAsia="he-IL"/>
        </w:rPr>
      </w:pPr>
    </w:p>
    <w:p w:rsidR="00216A02" w:rsidRDefault="00216A02" w:rsidP="00350FCE">
      <w:pPr>
        <w:pStyle w:val="a4"/>
        <w:keepNext/>
        <w:rPr>
          <w:rtl/>
        </w:rPr>
      </w:pPr>
      <w:bookmarkStart w:id="33137" w:name="ET_speaker_6231_12"/>
      <w:r w:rsidRPr="00242DA9">
        <w:rPr>
          <w:rStyle w:val="TagStyle"/>
          <w:rtl/>
        </w:rPr>
        <w:t xml:space="preserve"> &lt;&lt; דובר &gt;&gt; </w:t>
      </w:r>
      <w:bookmarkStart w:id="33138" w:name="_Toc169620406"/>
      <w:bookmarkStart w:id="33139" w:name="_Toc169620723"/>
      <w:bookmarkStart w:id="33140" w:name="_Toc169625997"/>
      <w:bookmarkStart w:id="33141" w:name="_Toc169626217"/>
      <w:bookmarkStart w:id="33142" w:name="_Toc191551329"/>
      <w:r>
        <w:rPr>
          <w:rtl/>
        </w:rPr>
        <w:t>יסמין פרידמן (יש עתיד):</w:t>
      </w:r>
      <w:bookmarkEnd w:id="33138"/>
      <w:bookmarkEnd w:id="33139"/>
      <w:bookmarkEnd w:id="33140"/>
      <w:bookmarkEnd w:id="33141"/>
      <w:bookmarkEnd w:id="33142"/>
      <w:r w:rsidRPr="00242DA9">
        <w:rPr>
          <w:rStyle w:val="TagStyle"/>
          <w:rtl/>
        </w:rPr>
        <w:t xml:space="preserve"> &lt;&lt; דובר &gt;&gt;</w:t>
      </w:r>
      <w:r>
        <w:rPr>
          <w:rtl/>
        </w:rPr>
        <w:t xml:space="preserve">   </w:t>
      </w:r>
      <w:bookmarkEnd w:id="33137"/>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תודה. אדוני היושב בראש, חבריי חברי הכנסת, אני רוצה לספר לכם שאתמול התקיים אירוע מנותק, שבו נאם שר מנותק נאום מנותק. למי שלא שמע, אתמול חגגו בבני ברק מאה שנים </w:t>
      </w:r>
      <w:proofErr w:type="spellStart"/>
      <w:r>
        <w:rPr>
          <w:rFonts w:hint="cs"/>
          <w:rtl/>
          <w:lang w:eastAsia="he-IL"/>
        </w:rPr>
        <w:t>להיווסדה</w:t>
      </w:r>
      <w:proofErr w:type="spellEnd"/>
      <w:r>
        <w:rPr>
          <w:rFonts w:hint="cs"/>
          <w:rtl/>
          <w:lang w:eastAsia="he-IL"/>
        </w:rPr>
        <w:t xml:space="preserve"> </w:t>
      </w:r>
      <w:bookmarkStart w:id="33143" w:name="_ETM_Q52_511359"/>
      <w:bookmarkEnd w:id="33143"/>
      <w:r w:rsidR="00480710">
        <w:rPr>
          <w:rFonts w:hint="cs"/>
          <w:rtl/>
          <w:lang w:eastAsia="he-IL"/>
        </w:rPr>
        <w:t>באירוע מפואר ומושקע</w:t>
      </w:r>
      <w:r>
        <w:rPr>
          <w:rFonts w:hint="cs"/>
          <w:rtl/>
          <w:lang w:eastAsia="he-IL"/>
        </w:rPr>
        <w:t xml:space="preserve"> שהזכיר לי לרגע את הימים שלפני המלחמה. כדי להתכנס לזמנים אני לא ארחיב, אבל הניתוק מהמציאות שיש בקיום אירוע במתכונת הזאת בזמן שלוחמינו </w:t>
      </w:r>
      <w:bookmarkStart w:id="33144" w:name="_ETM_Q52_522427"/>
      <w:bookmarkEnd w:id="33144"/>
      <w:r>
        <w:rPr>
          <w:rFonts w:hint="cs"/>
          <w:rtl/>
          <w:lang w:eastAsia="he-IL"/>
        </w:rPr>
        <w:t xml:space="preserve">הגיבורים נלחמים בעזה והורים יושבים שבעה על ילדיהם שנפלו בקרב – הוא מחפיר. </w:t>
      </w:r>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אבל אני רוצה שנייה להתמקד בדברים שנאמרו על ידי השר גולדקנופ באותו אירוע, </w:t>
      </w:r>
      <w:bookmarkStart w:id="33145" w:name="_ETM_Q52_535331"/>
      <w:bookmarkEnd w:id="33145"/>
      <w:r>
        <w:rPr>
          <w:rFonts w:hint="cs"/>
          <w:rtl/>
          <w:lang w:eastAsia="he-IL"/>
        </w:rPr>
        <w:t xml:space="preserve">ממש לפרק את זה שורה-שורה ולהשיב לו. הוא אומר: "עדיין לא מבינים אותנו, למה אנחנו אומרים שחיים על התורה?" התשובה </w:t>
      </w:r>
      <w:bookmarkStart w:id="33146" w:name="_ETM_Q52_543673"/>
      <w:bookmarkEnd w:id="33146"/>
      <w:r>
        <w:rPr>
          <w:rFonts w:hint="cs"/>
          <w:rtl/>
          <w:lang w:eastAsia="he-IL"/>
        </w:rPr>
        <w:t>היא: אנחנו לא בהכרח מבינים, אבל אנחנו מכבדים, לכן מעולם לא ביקשנו</w:t>
      </w:r>
      <w:r w:rsidR="008E4DAF">
        <w:rPr>
          <w:rFonts w:hint="cs"/>
          <w:rtl/>
          <w:lang w:eastAsia="he-IL"/>
        </w:rPr>
        <w:t xml:space="preserve"> </w:t>
      </w:r>
      <w:r>
        <w:rPr>
          <w:rFonts w:hint="cs"/>
          <w:rtl/>
          <w:lang w:eastAsia="he-IL"/>
        </w:rPr>
        <w:t xml:space="preserve">לגייס 100% מהחרדים. אלו שתורתם אומנותם יוכלו להמשיך ללמוד כרגיל, ואילו אותם חרדים שלא באמת לומדים, יתגייסו לצבא ויתרמו למדינה כמו שמצופה מהם. </w:t>
      </w:r>
    </w:p>
    <w:p w:rsidR="00216A02" w:rsidRDefault="00216A02" w:rsidP="00350FCE">
      <w:pPr>
        <w:rPr>
          <w:rtl/>
          <w:lang w:eastAsia="he-IL"/>
        </w:rPr>
      </w:pPr>
    </w:p>
    <w:p w:rsidR="00216A02" w:rsidRDefault="00216A02" w:rsidP="00350FCE">
      <w:pPr>
        <w:rPr>
          <w:rtl/>
          <w:lang w:eastAsia="he-IL"/>
        </w:rPr>
      </w:pPr>
      <w:r>
        <w:rPr>
          <w:rFonts w:hint="cs"/>
          <w:rtl/>
          <w:lang w:eastAsia="he-IL"/>
        </w:rPr>
        <w:t>המשיך השר</w:t>
      </w:r>
      <w:r>
        <w:rPr>
          <w:lang w:eastAsia="he-IL"/>
        </w:rPr>
        <w:t>:</w:t>
      </w:r>
      <w:bookmarkStart w:id="33147" w:name="_ETM_Q52_560537"/>
      <w:bookmarkEnd w:id="33147"/>
      <w:r>
        <w:rPr>
          <w:rFonts w:hint="cs"/>
          <w:rtl/>
          <w:lang w:eastAsia="he-IL"/>
        </w:rPr>
        <w:t xml:space="preserve"> "מי יגן עלינו?" התשובה פשוטה: מי שיגן עלינו הוא חיילי צה"ל האדירים ותלמידי הישיבות החרוצים, שכאמור ימשיכו ללמוד. "אתם לא רוצים אותנו", אמר גולדקנופ. אם לא היינו רוצים אתכם </w:t>
      </w:r>
      <w:bookmarkStart w:id="33148" w:name="_ETM_Q52_580893"/>
      <w:bookmarkEnd w:id="33148"/>
      <w:r>
        <w:rPr>
          <w:rFonts w:hint="cs"/>
          <w:rtl/>
          <w:lang w:eastAsia="he-IL"/>
        </w:rPr>
        <w:t xml:space="preserve">בצבא, לא היינו נלחמים על שוויון בנטל. אנחנו רוצים אתכם יחד איתנו תחת האלונקה, כתף אל כתף. </w:t>
      </w:r>
    </w:p>
    <w:p w:rsidR="00216A02" w:rsidRDefault="00216A02" w:rsidP="00350FCE">
      <w:pPr>
        <w:rPr>
          <w:rtl/>
          <w:lang w:eastAsia="he-IL"/>
        </w:rPr>
      </w:pPr>
      <w:bookmarkStart w:id="33149" w:name="_ETM_Q52_587513"/>
      <w:bookmarkStart w:id="33150" w:name="_ETM_Q52_587572"/>
      <w:bookmarkEnd w:id="33149"/>
      <w:bookmarkEnd w:id="33150"/>
    </w:p>
    <w:p w:rsidR="00216A02" w:rsidRDefault="00216A02" w:rsidP="008E4DAF">
      <w:pPr>
        <w:rPr>
          <w:rtl/>
          <w:lang w:eastAsia="he-IL"/>
        </w:rPr>
      </w:pPr>
      <w:bookmarkStart w:id="33151" w:name="_ETM_Q52_587649"/>
      <w:bookmarkStart w:id="33152" w:name="_ETM_Q52_587713"/>
      <w:bookmarkEnd w:id="33151"/>
      <w:bookmarkEnd w:id="33152"/>
      <w:r>
        <w:rPr>
          <w:rFonts w:hint="cs"/>
          <w:rtl/>
          <w:lang w:eastAsia="he-IL"/>
        </w:rPr>
        <w:t xml:space="preserve">"אתם לא צריכים אותנו", אומר גולדקנופ. </w:t>
      </w:r>
      <w:bookmarkStart w:id="33153" w:name="_ETM_Q52_591980"/>
      <w:bookmarkEnd w:id="33153"/>
      <w:r>
        <w:rPr>
          <w:rFonts w:hint="cs"/>
          <w:rtl/>
          <w:lang w:eastAsia="he-IL"/>
        </w:rPr>
        <w:t>לא ברור לי על סמך מה אתה מחליט מה הצבא</w:t>
      </w:r>
      <w:bookmarkStart w:id="33154" w:name="_ETM_Q52_595258"/>
      <w:bookmarkEnd w:id="33154"/>
      <w:r>
        <w:rPr>
          <w:rFonts w:hint="cs"/>
          <w:rtl/>
          <w:lang w:eastAsia="he-IL"/>
        </w:rPr>
        <w:t xml:space="preserve"> צריך או לא צריך; הרמטכ"ל, לעומת זאת, שיודע דבר או שניים על צורכי הצבא, אמר השבוע: כל גדוד סדיר חרדי שנקים היום מוריד לנו תעסוקה של אלפי אנשי מילואים, וזה עכשיו צורך מובהק.</w:t>
      </w:r>
      <w:r w:rsidR="008E4DAF">
        <w:rPr>
          <w:rFonts w:hint="cs"/>
          <w:rtl/>
          <w:lang w:eastAsia="he-IL"/>
        </w:rPr>
        <w:t xml:space="preserve"> </w:t>
      </w:r>
      <w:r>
        <w:rPr>
          <w:rFonts w:hint="cs"/>
          <w:rtl/>
          <w:lang w:eastAsia="he-IL"/>
        </w:rPr>
        <w:t xml:space="preserve">"אמרתם שוויון בנטל, אנשי </w:t>
      </w:r>
      <w:bookmarkStart w:id="33155" w:name="_ETM_Q52_614289"/>
      <w:bookmarkEnd w:id="33155"/>
      <w:r w:rsidR="008E4DAF">
        <w:rPr>
          <w:rFonts w:hint="cs"/>
          <w:rtl/>
          <w:lang w:eastAsia="he-IL"/>
        </w:rPr>
        <w:t>– – –</w:t>
      </w:r>
      <w:r w:rsidR="00480710">
        <w:rPr>
          <w:rFonts w:hint="cs"/>
          <w:rtl/>
          <w:lang w:eastAsia="he-IL"/>
        </w:rPr>
        <w:t xml:space="preserve"> </w:t>
      </w:r>
      <w:r>
        <w:rPr>
          <w:rFonts w:hint="cs"/>
          <w:rtl/>
          <w:lang w:eastAsia="he-IL"/>
        </w:rPr>
        <w:t xml:space="preserve">משרד הביטחון, איפה השוויון?" צודק, אכן אין שוויון בנטל, זה בדיוק מה שאנחנו רוצים לשנות. </w:t>
      </w:r>
      <w:bookmarkStart w:id="33156" w:name="_ETM_Q52_623625"/>
      <w:bookmarkStart w:id="33157" w:name="_ETM_Q52_623660"/>
      <w:bookmarkStart w:id="33158" w:name="_ETM_Q52_623761"/>
      <w:bookmarkStart w:id="33159" w:name="_ETM_Q52_623810"/>
      <w:bookmarkEnd w:id="33156"/>
      <w:bookmarkEnd w:id="33157"/>
      <w:bookmarkEnd w:id="33158"/>
      <w:bookmarkEnd w:id="33159"/>
      <w:r>
        <w:rPr>
          <w:rFonts w:hint="cs"/>
          <w:rtl/>
          <w:lang w:eastAsia="he-IL"/>
        </w:rPr>
        <w:t xml:space="preserve">"האם באמת אין לנו זכות </w:t>
      </w:r>
      <w:bookmarkStart w:id="33160" w:name="_ETM_Q52_624302"/>
      <w:bookmarkEnd w:id="33160"/>
      <w:r>
        <w:rPr>
          <w:rFonts w:hint="cs"/>
          <w:rtl/>
          <w:lang w:eastAsia="he-IL"/>
        </w:rPr>
        <w:t xml:space="preserve">בבחירות לשאת ולקבל את מה שמגיע לנו?" שואל גולדקנופ </w:t>
      </w:r>
      <w:r>
        <w:rPr>
          <w:rFonts w:hint="eastAsia"/>
          <w:rtl/>
          <w:lang w:eastAsia="he-IL"/>
        </w:rPr>
        <w:t>–</w:t>
      </w:r>
      <w:r>
        <w:rPr>
          <w:rFonts w:hint="cs"/>
          <w:rtl/>
          <w:lang w:eastAsia="he-IL"/>
        </w:rPr>
        <w:t xml:space="preserve"> יש לכם זכות, אבל כדי לשאת ולקבל, צריך קודם כול לשאת </w:t>
      </w:r>
      <w:bookmarkStart w:id="33161" w:name="_ETM_Q52_635593"/>
      <w:bookmarkEnd w:id="33161"/>
      <w:r>
        <w:rPr>
          <w:rFonts w:hint="cs"/>
          <w:rtl/>
          <w:lang w:eastAsia="he-IL"/>
        </w:rPr>
        <w:t xml:space="preserve">– ואחר כך לקבל. </w:t>
      </w:r>
    </w:p>
    <w:p w:rsidR="00216A02" w:rsidRDefault="00216A02" w:rsidP="00350FCE">
      <w:pPr>
        <w:rPr>
          <w:rtl/>
          <w:lang w:eastAsia="he-IL"/>
        </w:rPr>
      </w:pPr>
    </w:p>
    <w:p w:rsidR="00216A02" w:rsidRDefault="00216A02" w:rsidP="00350FCE">
      <w:pPr>
        <w:pStyle w:val="af6"/>
        <w:keepNext/>
        <w:rPr>
          <w:rtl/>
        </w:rPr>
      </w:pPr>
      <w:bookmarkStart w:id="33162" w:name="ET_interruption_6359_13"/>
      <w:r w:rsidRPr="00F21E22">
        <w:rPr>
          <w:rStyle w:val="TagStyle"/>
          <w:rtl/>
        </w:rPr>
        <w:t xml:space="preserve"> &lt;&lt; קריאה &gt;&gt; </w:t>
      </w:r>
      <w:r>
        <w:rPr>
          <w:rtl/>
        </w:rPr>
        <w:t>מטי צרפתי הרכבי (יש עתיד):</w:t>
      </w:r>
      <w:r w:rsidRPr="00F21E22">
        <w:rPr>
          <w:rStyle w:val="TagStyle"/>
          <w:rtl/>
        </w:rPr>
        <w:t xml:space="preserve"> &lt;&lt; קריאה &gt;&gt;</w:t>
      </w:r>
      <w:r>
        <w:rPr>
          <w:rtl/>
        </w:rPr>
        <w:t xml:space="preserve">   </w:t>
      </w:r>
      <w:bookmarkEnd w:id="33162"/>
    </w:p>
    <w:p w:rsidR="00216A02" w:rsidRDefault="00216A02" w:rsidP="00350FCE">
      <w:pPr>
        <w:rPr>
          <w:rtl/>
          <w:lang w:eastAsia="he-IL"/>
        </w:rPr>
      </w:pPr>
    </w:p>
    <w:p w:rsidR="00216A02" w:rsidRDefault="00216A02" w:rsidP="00350FCE">
      <w:pPr>
        <w:rPr>
          <w:rtl/>
          <w:lang w:eastAsia="he-IL"/>
        </w:rPr>
      </w:pPr>
      <w:r>
        <w:rPr>
          <w:rFonts w:hint="cs"/>
          <w:rtl/>
          <w:lang w:eastAsia="he-IL"/>
        </w:rPr>
        <w:t>וגם לתת.</w:t>
      </w:r>
    </w:p>
    <w:p w:rsidR="00216A02" w:rsidRDefault="00216A02" w:rsidP="00350FCE">
      <w:pPr>
        <w:rPr>
          <w:rtl/>
          <w:lang w:eastAsia="he-IL"/>
        </w:rPr>
      </w:pPr>
    </w:p>
    <w:p w:rsidR="00216A02" w:rsidRDefault="00216A02" w:rsidP="00350FCE">
      <w:pPr>
        <w:pStyle w:val="-"/>
        <w:keepNext/>
        <w:rPr>
          <w:rtl/>
        </w:rPr>
      </w:pPr>
      <w:bookmarkStart w:id="33163" w:name="ET_speakercontinue_6231_14"/>
      <w:r w:rsidRPr="00F21E22">
        <w:rPr>
          <w:rStyle w:val="TagStyle"/>
          <w:rtl/>
        </w:rPr>
        <w:t xml:space="preserve"> &lt;&lt; דובר_המשך &gt;&gt; </w:t>
      </w:r>
      <w:r>
        <w:rPr>
          <w:rtl/>
        </w:rPr>
        <w:t>יסמין פרידמן (יש עתיד):</w:t>
      </w:r>
      <w:r w:rsidRPr="00F21E22">
        <w:rPr>
          <w:rStyle w:val="TagStyle"/>
          <w:rtl/>
        </w:rPr>
        <w:t xml:space="preserve"> &lt;&lt; דובר_המשך &gt;&gt;</w:t>
      </w:r>
      <w:r>
        <w:rPr>
          <w:rtl/>
        </w:rPr>
        <w:t xml:space="preserve">   </w:t>
      </w:r>
      <w:bookmarkEnd w:id="33163"/>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"האם אנחנו לא שווים אם זכינו בבחירות להיות בשלטון? לא </w:t>
      </w:r>
      <w:bookmarkStart w:id="33164" w:name="_ETM_Q52_641471"/>
      <w:bookmarkEnd w:id="33164"/>
      <w:r>
        <w:rPr>
          <w:rFonts w:hint="cs"/>
          <w:rtl/>
          <w:lang w:eastAsia="he-IL"/>
        </w:rPr>
        <w:t xml:space="preserve">רק אנחנו, אלא הימין, שיוכל לבטא את עצמו" </w:t>
      </w:r>
      <w:r>
        <w:rPr>
          <w:rtl/>
          <w:lang w:eastAsia="he-IL"/>
        </w:rPr>
        <w:t>–</w:t>
      </w:r>
      <w:r>
        <w:rPr>
          <w:rFonts w:hint="cs"/>
          <w:rtl/>
          <w:lang w:eastAsia="he-IL"/>
        </w:rPr>
        <w:t xml:space="preserve"> בוודאי </w:t>
      </w:r>
      <w:bookmarkStart w:id="33165" w:name="_ETM_Q52_646446"/>
      <w:bookmarkEnd w:id="33165"/>
      <w:r>
        <w:rPr>
          <w:rFonts w:hint="cs"/>
          <w:rtl/>
          <w:lang w:eastAsia="he-IL"/>
        </w:rPr>
        <w:t xml:space="preserve">ששווים, רק מי מספר לך שאפילו בקואליציה יש ח"כים רבים </w:t>
      </w:r>
      <w:bookmarkStart w:id="33166" w:name="_ETM_Q52_652043"/>
      <w:bookmarkEnd w:id="33166"/>
      <w:r>
        <w:rPr>
          <w:rFonts w:hint="cs"/>
          <w:rtl/>
          <w:lang w:eastAsia="he-IL"/>
        </w:rPr>
        <w:t xml:space="preserve">שדורשים מכם להיכנס תחת האלונקה ולהתגייס לצבא, ולא יסכימו לפטור אתכם מגיוס? </w:t>
      </w:r>
    </w:p>
    <w:p w:rsidR="00216A02" w:rsidRDefault="00216A02" w:rsidP="00350FCE">
      <w:pPr>
        <w:rPr>
          <w:rtl/>
          <w:lang w:eastAsia="he-IL"/>
        </w:rPr>
      </w:pPr>
      <w:bookmarkStart w:id="33167" w:name="_ETM_Q52_659215"/>
      <w:bookmarkStart w:id="33168" w:name="_ETM_Q52_659254"/>
      <w:bookmarkEnd w:id="33167"/>
      <w:bookmarkEnd w:id="33168"/>
    </w:p>
    <w:p w:rsidR="00216A02" w:rsidRDefault="00216A02" w:rsidP="00350FCE">
      <w:pPr>
        <w:rPr>
          <w:rtl/>
          <w:lang w:eastAsia="he-IL"/>
        </w:rPr>
      </w:pPr>
      <w:bookmarkStart w:id="33169" w:name="_ETM_Q52_659359"/>
      <w:bookmarkStart w:id="33170" w:name="_ETM_Q52_659399"/>
      <w:bookmarkEnd w:id="33169"/>
      <w:bookmarkEnd w:id="33170"/>
      <w:r>
        <w:rPr>
          <w:rFonts w:hint="cs"/>
          <w:rtl/>
          <w:lang w:eastAsia="he-IL"/>
        </w:rPr>
        <w:t xml:space="preserve">השר גולדקנופ, אנא, תתחבר למציאות, הגיע הזמן לעלות על מדים, מחכים לכם בבקו"ם. תודה. </w:t>
      </w:r>
    </w:p>
    <w:p w:rsidR="00216A02" w:rsidRDefault="00216A02" w:rsidP="00350FCE">
      <w:pPr>
        <w:rPr>
          <w:rtl/>
          <w:lang w:eastAsia="he-IL"/>
        </w:rPr>
      </w:pPr>
    </w:p>
    <w:p w:rsidR="00216A02" w:rsidRDefault="00216A02" w:rsidP="00350FCE">
      <w:pPr>
        <w:pStyle w:val="af8"/>
        <w:keepNext/>
        <w:rPr>
          <w:rtl/>
        </w:rPr>
      </w:pPr>
      <w:r w:rsidRPr="008E69D4">
        <w:rPr>
          <w:rStyle w:val="TagStyle"/>
          <w:rtl/>
        </w:rPr>
        <w:t xml:space="preserve"> &lt;&lt; יור &gt;&gt; </w:t>
      </w:r>
      <w:r>
        <w:rPr>
          <w:rtl/>
        </w:rPr>
        <w:t>היו"ר משה טור פז:</w:t>
      </w:r>
      <w:r w:rsidRPr="008E69D4">
        <w:rPr>
          <w:rStyle w:val="TagStyle"/>
          <w:rtl/>
        </w:rPr>
        <w:t xml:space="preserve"> &lt;&lt; יור &gt;&gt;</w:t>
      </w:r>
      <w:r>
        <w:rPr>
          <w:rtl/>
        </w:rPr>
        <w:t xml:space="preserve">   </w:t>
      </w:r>
    </w:p>
    <w:p w:rsidR="00216A02" w:rsidRDefault="00216A02" w:rsidP="00350FCE">
      <w:pPr>
        <w:rPr>
          <w:rtl/>
          <w:lang w:eastAsia="he-IL"/>
        </w:rPr>
      </w:pPr>
    </w:p>
    <w:p w:rsidR="00216A02" w:rsidRDefault="00216A02" w:rsidP="00480710">
      <w:pPr>
        <w:rPr>
          <w:rtl/>
          <w:lang w:eastAsia="he-IL"/>
        </w:rPr>
      </w:pPr>
      <w:r>
        <w:rPr>
          <w:rFonts w:hint="cs"/>
          <w:rtl/>
          <w:lang w:eastAsia="he-IL"/>
        </w:rPr>
        <w:t xml:space="preserve">תודה </w:t>
      </w:r>
      <w:bookmarkStart w:id="33171" w:name="_ETM_Q52_669379"/>
      <w:bookmarkEnd w:id="33171"/>
      <w:r>
        <w:rPr>
          <w:rFonts w:hint="cs"/>
          <w:rtl/>
          <w:lang w:eastAsia="he-IL"/>
        </w:rPr>
        <w:t xml:space="preserve">רבה. </w:t>
      </w:r>
      <w:bookmarkStart w:id="33172" w:name="_ETM_Q52_670020"/>
      <w:bookmarkStart w:id="33173" w:name="_ETM_Q52_670087"/>
      <w:bookmarkStart w:id="33174" w:name="_ETM_Q52_670164"/>
      <w:bookmarkStart w:id="33175" w:name="_ETM_Q52_670216"/>
      <w:bookmarkEnd w:id="33172"/>
      <w:bookmarkEnd w:id="33173"/>
      <w:bookmarkEnd w:id="33174"/>
      <w:bookmarkEnd w:id="33175"/>
      <w:r>
        <w:rPr>
          <w:rFonts w:hint="cs"/>
          <w:rtl/>
          <w:lang w:eastAsia="he-IL"/>
        </w:rPr>
        <w:t xml:space="preserve">הדובר הבא </w:t>
      </w:r>
      <w:r>
        <w:rPr>
          <w:rtl/>
          <w:lang w:eastAsia="he-IL"/>
        </w:rPr>
        <w:t>–</w:t>
      </w:r>
      <w:r>
        <w:rPr>
          <w:rFonts w:hint="cs"/>
          <w:rtl/>
          <w:lang w:eastAsia="he-IL"/>
        </w:rPr>
        <w:t xml:space="preserve"> חבר הכנסת נאור שירי. </w:t>
      </w:r>
    </w:p>
    <w:p w:rsidR="00216A02" w:rsidRDefault="00216A02" w:rsidP="00350FCE">
      <w:pPr>
        <w:rPr>
          <w:rtl/>
          <w:lang w:eastAsia="he-IL"/>
        </w:rPr>
      </w:pPr>
      <w:bookmarkStart w:id="33176" w:name="_ETM_Q52_676875"/>
      <w:bookmarkStart w:id="33177" w:name="_ETM_Q52_676951"/>
      <w:bookmarkEnd w:id="33176"/>
      <w:bookmarkEnd w:id="33177"/>
    </w:p>
    <w:p w:rsidR="00216A02" w:rsidRDefault="00216A02" w:rsidP="00350FCE">
      <w:pPr>
        <w:pStyle w:val="a4"/>
        <w:keepNext/>
        <w:rPr>
          <w:rtl/>
        </w:rPr>
      </w:pPr>
      <w:r w:rsidRPr="000F2FAD">
        <w:rPr>
          <w:rStyle w:val="TagStyle"/>
          <w:rtl/>
        </w:rPr>
        <w:t xml:space="preserve"> &lt;&lt; דובר &gt;&gt; </w:t>
      </w:r>
      <w:bookmarkStart w:id="33178" w:name="_Toc169620407"/>
      <w:bookmarkStart w:id="33179" w:name="_Toc169620724"/>
      <w:bookmarkStart w:id="33180" w:name="_Toc169625998"/>
      <w:bookmarkStart w:id="33181" w:name="_Toc169626218"/>
      <w:bookmarkStart w:id="33182" w:name="_Toc191551330"/>
      <w:r>
        <w:rPr>
          <w:rtl/>
        </w:rPr>
        <w:t>נאור שירי (יש עתיד):</w:t>
      </w:r>
      <w:bookmarkEnd w:id="33178"/>
      <w:bookmarkEnd w:id="33179"/>
      <w:bookmarkEnd w:id="33180"/>
      <w:bookmarkEnd w:id="33181"/>
      <w:bookmarkEnd w:id="33182"/>
      <w:r w:rsidRPr="000F2FAD">
        <w:rPr>
          <w:rStyle w:val="TagStyle"/>
          <w:rtl/>
        </w:rPr>
        <w:t xml:space="preserve"> &lt;&lt; דובר &gt;&gt;</w:t>
      </w:r>
      <w:r>
        <w:rPr>
          <w:rtl/>
        </w:rPr>
        <w:t xml:space="preserve">   </w:t>
      </w:r>
    </w:p>
    <w:p w:rsidR="00216A02" w:rsidRDefault="00216A02" w:rsidP="00350FCE">
      <w:pPr>
        <w:rPr>
          <w:rtl/>
          <w:lang w:eastAsia="he-IL"/>
        </w:rPr>
      </w:pPr>
    </w:p>
    <w:p w:rsidR="00216A02" w:rsidRDefault="00381616" w:rsidP="00AC510D">
      <w:pPr>
        <w:rPr>
          <w:rtl/>
          <w:lang w:eastAsia="he-IL"/>
        </w:rPr>
      </w:pPr>
      <w:r>
        <w:rPr>
          <w:rFonts w:hint="cs"/>
          <w:rtl/>
          <w:lang w:eastAsia="he-IL"/>
        </w:rPr>
        <w:t>א</w:t>
      </w:r>
      <w:r w:rsidR="00216A02">
        <w:rPr>
          <w:rFonts w:hint="cs"/>
          <w:rtl/>
          <w:lang w:eastAsia="he-IL"/>
        </w:rPr>
        <w:t>דוני היושב-ראש, כנסת נכבדה, מה שאותי מאוד מעניין בעיניי באיומי הסרק שאנחנו חווים פה בשעתיים-שלוש ביום האחרון, הוא:</w:t>
      </w:r>
      <w:r w:rsidR="00480710">
        <w:rPr>
          <w:rFonts w:hint="cs"/>
          <w:rtl/>
          <w:lang w:eastAsia="he-IL"/>
        </w:rPr>
        <w:t xml:space="preserve"> </w:t>
      </w:r>
      <w:r w:rsidR="00216A02">
        <w:rPr>
          <w:rFonts w:hint="cs"/>
          <w:rtl/>
          <w:lang w:eastAsia="he-IL"/>
        </w:rPr>
        <w:t xml:space="preserve">על מה הם בוחרים להשבית? </w:t>
      </w:r>
      <w:bookmarkStart w:id="33183" w:name="_ETM_Q52_705923"/>
      <w:bookmarkEnd w:id="33183"/>
      <w:r w:rsidR="00216A02">
        <w:rPr>
          <w:rFonts w:hint="cs"/>
          <w:rtl/>
          <w:lang w:eastAsia="he-IL"/>
        </w:rPr>
        <w:t xml:space="preserve">על מה הם בוחרים לפרק את הממשלה? כי אתה יכול לתהות על כמה אירועים מרכזיים שקרו בשנה האחרונה, שהייתי אומר: זה קו פרשת המים, פה לא ממשיכים ומפרקים את הקואליציה </w:t>
      </w:r>
      <w:r w:rsidR="00216A02">
        <w:rPr>
          <w:rtl/>
          <w:lang w:eastAsia="he-IL"/>
        </w:rPr>
        <w:t>–</w:t>
      </w:r>
      <w:r w:rsidR="00216A02">
        <w:rPr>
          <w:rFonts w:hint="cs"/>
          <w:rtl/>
          <w:lang w:eastAsia="he-IL"/>
        </w:rPr>
        <w:t xml:space="preserve"> נניח על איזה אירוע אזוטרי כזה של 1,500 </w:t>
      </w:r>
      <w:bookmarkStart w:id="33184" w:name="_ETM_Q52_726000"/>
      <w:bookmarkEnd w:id="33184"/>
      <w:r w:rsidR="00216A02">
        <w:rPr>
          <w:rFonts w:hint="cs"/>
          <w:rtl/>
          <w:lang w:eastAsia="he-IL"/>
        </w:rPr>
        <w:t xml:space="preserve">נרצחים, נניח על החטופים, נניח על יוקר מחיה שמתפוצץ ואף </w:t>
      </w:r>
      <w:bookmarkStart w:id="33185" w:name="_ETM_Q52_734000"/>
      <w:bookmarkEnd w:id="33185"/>
      <w:r w:rsidR="00216A02">
        <w:rPr>
          <w:rFonts w:hint="cs"/>
          <w:rtl/>
          <w:lang w:eastAsia="he-IL"/>
        </w:rPr>
        <w:t>אחד לא מטפל בו, כשיש לנו שר אוצר ש</w:t>
      </w:r>
      <w:r w:rsidR="00480710">
        <w:rPr>
          <w:rFonts w:hint="cs"/>
          <w:rtl/>
          <w:lang w:eastAsia="he-IL"/>
        </w:rPr>
        <w:t>ה</w:t>
      </w:r>
      <w:r w:rsidR="00216A02">
        <w:rPr>
          <w:rFonts w:hint="cs"/>
          <w:rtl/>
          <w:lang w:eastAsia="he-IL"/>
        </w:rPr>
        <w:t>כלכל</w:t>
      </w:r>
      <w:r w:rsidR="00480710">
        <w:rPr>
          <w:rFonts w:hint="cs"/>
          <w:rtl/>
          <w:lang w:eastAsia="he-IL"/>
        </w:rPr>
        <w:t>ה</w:t>
      </w:r>
      <w:bookmarkStart w:id="33186" w:name="_ETM_Q52_736000"/>
      <w:bookmarkEnd w:id="33186"/>
      <w:r w:rsidR="00216A02">
        <w:rPr>
          <w:rFonts w:hint="cs"/>
          <w:rtl/>
          <w:lang w:eastAsia="he-IL"/>
        </w:rPr>
        <w:t xml:space="preserve"> או שהאג'נדה הכלכלית שלו ליוקר המחיה היא "בעזרת </w:t>
      </w:r>
      <w:bookmarkStart w:id="33187" w:name="_ETM_Q52_740000"/>
      <w:bookmarkEnd w:id="33187"/>
      <w:r w:rsidR="00216A02">
        <w:rPr>
          <w:rFonts w:hint="cs"/>
          <w:rtl/>
          <w:lang w:eastAsia="he-IL"/>
        </w:rPr>
        <w:t xml:space="preserve">השם", ושר כלכלה, כבר לא ראיתי את הפנים שלו ונאלצתי </w:t>
      </w:r>
      <w:bookmarkStart w:id="33188" w:name="_ETM_Q52_744000"/>
      <w:bookmarkEnd w:id="33188"/>
      <w:r w:rsidR="00216A02">
        <w:rPr>
          <w:rFonts w:hint="cs"/>
          <w:rtl/>
          <w:lang w:eastAsia="he-IL"/>
        </w:rPr>
        <w:t xml:space="preserve">להסתכל בגוגל מיהו בכלל, שמתעסק וטס מכנס לכנס, הוא בכלל עוסק במדבקות. נניח, על זה הייתי מפרק את </w:t>
      </w:r>
      <w:bookmarkStart w:id="33189" w:name="_ETM_Q52_755000"/>
      <w:bookmarkEnd w:id="33189"/>
      <w:r w:rsidR="00216A02">
        <w:rPr>
          <w:rFonts w:hint="cs"/>
          <w:rtl/>
          <w:lang w:eastAsia="he-IL"/>
        </w:rPr>
        <w:t>הממשלה.</w:t>
      </w:r>
    </w:p>
    <w:p w:rsidR="00216A02" w:rsidRDefault="00216A02" w:rsidP="00350FCE">
      <w:pPr>
        <w:rPr>
          <w:rtl/>
          <w:lang w:eastAsia="he-IL"/>
        </w:rPr>
      </w:pPr>
    </w:p>
    <w:p w:rsidR="00216A02" w:rsidRDefault="00216A02" w:rsidP="00AC510D">
      <w:pPr>
        <w:rPr>
          <w:rtl/>
        </w:rPr>
      </w:pPr>
      <w:bookmarkStart w:id="33190" w:name="TOR_Q53"/>
      <w:bookmarkStart w:id="33191" w:name="_ETM_Q53_160936"/>
      <w:bookmarkEnd w:id="33190"/>
      <w:bookmarkEnd w:id="33191"/>
      <w:r>
        <w:rPr>
          <w:rFonts w:hint="cs"/>
          <w:rtl/>
        </w:rPr>
        <w:t xml:space="preserve">נניח, על הבידוד העולמי שאנחנו חווים במדינת ישראל גם </w:t>
      </w:r>
      <w:r w:rsidR="00AC510D">
        <w:rPr>
          <w:rFonts w:hint="cs"/>
          <w:rtl/>
        </w:rPr>
        <w:t xml:space="preserve">אולי </w:t>
      </w:r>
      <w:r>
        <w:rPr>
          <w:rFonts w:hint="cs"/>
          <w:rtl/>
        </w:rPr>
        <w:t xml:space="preserve">הייתי </w:t>
      </w:r>
      <w:bookmarkStart w:id="33192" w:name="_ETM_Q53_162308"/>
      <w:bookmarkEnd w:id="33192"/>
      <w:r>
        <w:rPr>
          <w:rFonts w:hint="cs"/>
          <w:rtl/>
        </w:rPr>
        <w:t xml:space="preserve">מפרק את הממשלה. אולי </w:t>
      </w:r>
      <w:r w:rsidR="00AC510D">
        <w:rPr>
          <w:rFonts w:hint="cs"/>
          <w:rtl/>
        </w:rPr>
        <w:t xml:space="preserve">על </w:t>
      </w:r>
      <w:r>
        <w:rPr>
          <w:rFonts w:hint="cs"/>
          <w:rtl/>
        </w:rPr>
        <w:t xml:space="preserve">פופקורן </w:t>
      </w:r>
      <w:bookmarkStart w:id="33193" w:name="_ETM_Q53_169323"/>
      <w:bookmarkEnd w:id="33193"/>
      <w:r>
        <w:rPr>
          <w:rFonts w:hint="cs"/>
          <w:rtl/>
        </w:rPr>
        <w:t xml:space="preserve">בישיבות הקבינט והביזיון שהפך להיות </w:t>
      </w:r>
      <w:proofErr w:type="spellStart"/>
      <w:r>
        <w:rPr>
          <w:rFonts w:hint="cs"/>
          <w:rtl/>
        </w:rPr>
        <w:t>הפודקאסט</w:t>
      </w:r>
      <w:proofErr w:type="spellEnd"/>
      <w:r>
        <w:rPr>
          <w:rFonts w:hint="cs"/>
          <w:rtl/>
        </w:rPr>
        <w:t xml:space="preserve"> הקרוי הקבינט הב</w:t>
      </w:r>
      <w:bookmarkStart w:id="33194" w:name="_ETM_Q53_171631"/>
      <w:bookmarkEnd w:id="33194"/>
      <w:r>
        <w:rPr>
          <w:rFonts w:hint="cs"/>
          <w:rtl/>
        </w:rPr>
        <w:t xml:space="preserve">יטחוני של מדינת ישראל גם הייתי מפרק את הממשלה. </w:t>
      </w:r>
      <w:bookmarkStart w:id="33195" w:name="_ETM_Q53_173561"/>
      <w:bookmarkEnd w:id="33195"/>
      <w:r>
        <w:rPr>
          <w:rFonts w:hint="cs"/>
          <w:rtl/>
        </w:rPr>
        <w:t xml:space="preserve">אולי הייתי מפרק את הממשלה גם על חוק הלאום </w:t>
      </w:r>
      <w:r>
        <w:rPr>
          <w:rFonts w:hint="eastAsia"/>
          <w:rtl/>
        </w:rPr>
        <w:t>–</w:t>
      </w:r>
      <w:r>
        <w:rPr>
          <w:rFonts w:hint="cs"/>
          <w:rtl/>
        </w:rPr>
        <w:t xml:space="preserve"> הדרוזים, </w:t>
      </w:r>
      <w:bookmarkStart w:id="33196" w:name="_ETM_Q53_177670"/>
      <w:bookmarkEnd w:id="33196"/>
      <w:r>
        <w:rPr>
          <w:rtl/>
        </w:rPr>
        <w:t xml:space="preserve">ובכלל </w:t>
      </w:r>
      <w:bookmarkStart w:id="33197" w:name="_ETM_Q53_180979"/>
      <w:bookmarkEnd w:id="33197"/>
      <w:r>
        <w:rPr>
          <w:rtl/>
        </w:rPr>
        <w:t xml:space="preserve">על </w:t>
      </w:r>
      <w:bookmarkStart w:id="33198" w:name="_ETM_Q53_181100"/>
      <w:bookmarkEnd w:id="33198"/>
      <w:r>
        <w:rPr>
          <w:rtl/>
        </w:rPr>
        <w:t xml:space="preserve">היחס </w:t>
      </w:r>
      <w:bookmarkStart w:id="33199" w:name="_ETM_Q53_181520"/>
      <w:bookmarkEnd w:id="33199"/>
      <w:r>
        <w:rPr>
          <w:rtl/>
        </w:rPr>
        <w:t xml:space="preserve">המפלה </w:t>
      </w:r>
      <w:bookmarkStart w:id="33200" w:name="_ETM_Q53_181939"/>
      <w:bookmarkEnd w:id="33200"/>
      <w:r>
        <w:rPr>
          <w:rtl/>
        </w:rPr>
        <w:t xml:space="preserve">שלנו </w:t>
      </w:r>
      <w:bookmarkStart w:id="33201" w:name="_ETM_Q53_182330"/>
      <w:bookmarkEnd w:id="33201"/>
      <w:r>
        <w:rPr>
          <w:rFonts w:hint="cs"/>
          <w:rtl/>
        </w:rPr>
        <w:t>ו</w:t>
      </w:r>
      <w:r>
        <w:rPr>
          <w:rtl/>
        </w:rPr>
        <w:t xml:space="preserve">הבטחות </w:t>
      </w:r>
      <w:bookmarkStart w:id="33202" w:name="_ETM_Q53_182870"/>
      <w:bookmarkEnd w:id="33202"/>
      <w:r>
        <w:rPr>
          <w:rtl/>
        </w:rPr>
        <w:t xml:space="preserve">של </w:t>
      </w:r>
      <w:bookmarkStart w:id="33203" w:name="_ETM_Q53_183020"/>
      <w:bookmarkEnd w:id="33203"/>
      <w:r>
        <w:rPr>
          <w:rtl/>
        </w:rPr>
        <w:t xml:space="preserve">שנים </w:t>
      </w:r>
      <w:bookmarkStart w:id="33204" w:name="_ETM_Q53_183379"/>
      <w:bookmarkEnd w:id="33204"/>
      <w:r>
        <w:rPr>
          <w:rtl/>
        </w:rPr>
        <w:t xml:space="preserve">על </w:t>
      </w:r>
      <w:bookmarkStart w:id="33205" w:name="_ETM_Q53_183470"/>
      <w:bookmarkEnd w:id="33205"/>
      <w:r>
        <w:rPr>
          <w:rtl/>
        </w:rPr>
        <w:t xml:space="preserve">גבי </w:t>
      </w:r>
      <w:bookmarkStart w:id="33206" w:name="_ETM_Q53_183709"/>
      <w:bookmarkEnd w:id="33206"/>
      <w:r>
        <w:rPr>
          <w:rtl/>
        </w:rPr>
        <w:t>שנים</w:t>
      </w:r>
      <w:r>
        <w:rPr>
          <w:rFonts w:hint="cs"/>
          <w:rtl/>
        </w:rPr>
        <w:t>,</w:t>
      </w:r>
      <w:r>
        <w:rPr>
          <w:rtl/>
        </w:rPr>
        <w:t xml:space="preserve"> </w:t>
      </w:r>
      <w:bookmarkStart w:id="33207" w:name="_ETM_Q53_184430"/>
      <w:bookmarkEnd w:id="33207"/>
      <w:r>
        <w:rPr>
          <w:rtl/>
        </w:rPr>
        <w:t xml:space="preserve">רק </w:t>
      </w:r>
      <w:bookmarkStart w:id="33208" w:name="_ETM_Q53_184970"/>
      <w:bookmarkEnd w:id="33208"/>
      <w:r>
        <w:rPr>
          <w:rtl/>
        </w:rPr>
        <w:t xml:space="preserve">בלוויות </w:t>
      </w:r>
      <w:bookmarkStart w:id="33209" w:name="_ETM_Q53_185600"/>
      <w:bookmarkEnd w:id="33209"/>
      <w:r>
        <w:rPr>
          <w:rtl/>
        </w:rPr>
        <w:t xml:space="preserve">אתם </w:t>
      </w:r>
      <w:bookmarkStart w:id="33210" w:name="_ETM_Q53_185809"/>
      <w:bookmarkEnd w:id="33210"/>
      <w:r>
        <w:rPr>
          <w:rtl/>
        </w:rPr>
        <w:t xml:space="preserve">נזכרים </w:t>
      </w:r>
      <w:bookmarkStart w:id="33211" w:name="_ETM_Q53_186290"/>
      <w:bookmarkEnd w:id="33211"/>
      <w:r>
        <w:rPr>
          <w:rtl/>
        </w:rPr>
        <w:t xml:space="preserve">להגיע </w:t>
      </w:r>
      <w:bookmarkStart w:id="33212" w:name="_ETM_Q53_186799"/>
      <w:bookmarkEnd w:id="33212"/>
      <w:r>
        <w:rPr>
          <w:rtl/>
        </w:rPr>
        <w:t>אליהם</w:t>
      </w:r>
      <w:r>
        <w:rPr>
          <w:rFonts w:hint="cs"/>
          <w:rtl/>
        </w:rPr>
        <w:t>.</w:t>
      </w:r>
      <w:r>
        <w:rPr>
          <w:rtl/>
        </w:rPr>
        <w:t xml:space="preserve"> </w:t>
      </w:r>
      <w:bookmarkStart w:id="33213" w:name="_ETM_Q53_187100"/>
      <w:bookmarkEnd w:id="33213"/>
      <w:r>
        <w:rPr>
          <w:rtl/>
        </w:rPr>
        <w:t xml:space="preserve">וגם </w:t>
      </w:r>
      <w:bookmarkStart w:id="33214" w:name="_ETM_Q53_187370"/>
      <w:bookmarkEnd w:id="33214"/>
      <w:r>
        <w:rPr>
          <w:rtl/>
        </w:rPr>
        <w:t xml:space="preserve">הגדילה </w:t>
      </w:r>
      <w:bookmarkStart w:id="33215" w:name="_ETM_Q53_187759"/>
      <w:bookmarkEnd w:id="33215"/>
      <w:r>
        <w:rPr>
          <w:rtl/>
        </w:rPr>
        <w:t xml:space="preserve">לעשות </w:t>
      </w:r>
      <w:bookmarkStart w:id="33216" w:name="_ETM_Q53_188119"/>
      <w:bookmarkEnd w:id="33216"/>
      <w:r>
        <w:rPr>
          <w:rFonts w:hint="cs"/>
          <w:rtl/>
        </w:rPr>
        <w:t>ש</w:t>
      </w:r>
      <w:r>
        <w:rPr>
          <w:rtl/>
        </w:rPr>
        <w:t xml:space="preserve">רת </w:t>
      </w:r>
      <w:bookmarkStart w:id="33217" w:name="_ETM_Q53_188480"/>
      <w:bookmarkEnd w:id="33217"/>
      <w:r>
        <w:rPr>
          <w:rtl/>
        </w:rPr>
        <w:t xml:space="preserve">התחבורה </w:t>
      </w:r>
      <w:bookmarkStart w:id="33218" w:name="_ETM_Q53_189869"/>
      <w:bookmarkEnd w:id="33218"/>
      <w:r>
        <w:rPr>
          <w:rtl/>
        </w:rPr>
        <w:t xml:space="preserve">שמנהלת </w:t>
      </w:r>
      <w:bookmarkStart w:id="33219" w:name="_ETM_Q53_190590"/>
      <w:bookmarkEnd w:id="33219"/>
      <w:r>
        <w:rPr>
          <w:rtl/>
        </w:rPr>
        <w:t xml:space="preserve">שוב </w:t>
      </w:r>
      <w:bookmarkStart w:id="33220" w:name="_ETM_Q53_190920"/>
      <w:bookmarkEnd w:id="33220"/>
      <w:r>
        <w:rPr>
          <w:rtl/>
        </w:rPr>
        <w:t xml:space="preserve">את </w:t>
      </w:r>
      <w:bookmarkStart w:id="33221" w:name="_ETM_Q53_191039"/>
      <w:bookmarkEnd w:id="33221"/>
      <w:r>
        <w:rPr>
          <w:rtl/>
        </w:rPr>
        <w:t xml:space="preserve">משרדה </w:t>
      </w:r>
      <w:bookmarkStart w:id="33222" w:name="_ETM_Q53_191580"/>
      <w:bookmarkEnd w:id="33222"/>
      <w:r>
        <w:rPr>
          <w:rtl/>
        </w:rPr>
        <w:t xml:space="preserve">כארגון </w:t>
      </w:r>
      <w:bookmarkStart w:id="33223" w:name="_ETM_Q53_192090"/>
      <w:bookmarkEnd w:id="33223"/>
      <w:r>
        <w:rPr>
          <w:rtl/>
        </w:rPr>
        <w:t>פשיעה</w:t>
      </w:r>
      <w:r>
        <w:rPr>
          <w:rFonts w:hint="cs"/>
          <w:rtl/>
        </w:rPr>
        <w:t xml:space="preserve"> –</w:t>
      </w:r>
      <w:r>
        <w:rPr>
          <w:rtl/>
        </w:rPr>
        <w:t xml:space="preserve"> </w:t>
      </w:r>
      <w:bookmarkStart w:id="33224" w:name="_ETM_Q53_192789"/>
      <w:bookmarkEnd w:id="33224"/>
      <w:r>
        <w:rPr>
          <w:rtl/>
        </w:rPr>
        <w:t xml:space="preserve">להגיע </w:t>
      </w:r>
      <w:bookmarkStart w:id="33225" w:name="_ETM_Q53_193420"/>
      <w:bookmarkEnd w:id="33225"/>
      <w:r>
        <w:rPr>
          <w:rFonts w:hint="cs"/>
          <w:rtl/>
        </w:rPr>
        <w:t>ה</w:t>
      </w:r>
      <w:r>
        <w:rPr>
          <w:rtl/>
        </w:rPr>
        <w:t xml:space="preserve">יום </w:t>
      </w:r>
      <w:bookmarkStart w:id="33226" w:name="_ETM_Q53_193600"/>
      <w:bookmarkEnd w:id="33226"/>
      <w:r>
        <w:rPr>
          <w:rtl/>
        </w:rPr>
        <w:t>להצטלם</w:t>
      </w:r>
      <w:r>
        <w:rPr>
          <w:rFonts w:hint="cs"/>
          <w:rtl/>
        </w:rPr>
        <w:t>.</w:t>
      </w:r>
      <w:r>
        <w:rPr>
          <w:rtl/>
        </w:rPr>
        <w:t xml:space="preserve"> </w:t>
      </w:r>
      <w:bookmarkStart w:id="33227" w:name="_ETM_Q53_194559"/>
      <w:bookmarkEnd w:id="33227"/>
      <w:r>
        <w:rPr>
          <w:rtl/>
        </w:rPr>
        <w:t xml:space="preserve">כמובן </w:t>
      </w:r>
      <w:bookmarkStart w:id="33228" w:name="_ETM_Q53_195370"/>
      <w:bookmarkEnd w:id="33228"/>
      <w:r>
        <w:rPr>
          <w:rtl/>
        </w:rPr>
        <w:t xml:space="preserve">שהיא </w:t>
      </w:r>
      <w:bookmarkStart w:id="33229" w:name="_ETM_Q53_195610"/>
      <w:bookmarkEnd w:id="33229"/>
      <w:r>
        <w:rPr>
          <w:rtl/>
        </w:rPr>
        <w:t xml:space="preserve">חייבת </w:t>
      </w:r>
      <w:bookmarkStart w:id="33230" w:name="_ETM_Q53_196000"/>
      <w:bookmarkEnd w:id="33230"/>
      <w:r>
        <w:rPr>
          <w:rtl/>
        </w:rPr>
        <w:t xml:space="preserve">לבוא </w:t>
      </w:r>
      <w:bookmarkStart w:id="33231" w:name="_ETM_Q53_196239"/>
      <w:bookmarkEnd w:id="33231"/>
      <w:r>
        <w:rPr>
          <w:rtl/>
        </w:rPr>
        <w:t xml:space="preserve">עם </w:t>
      </w:r>
      <w:bookmarkStart w:id="33232" w:name="_ETM_Q53_196329"/>
      <w:bookmarkEnd w:id="33232"/>
      <w:r>
        <w:rPr>
          <w:rtl/>
        </w:rPr>
        <w:t xml:space="preserve">מצלמה </w:t>
      </w:r>
      <w:bookmarkStart w:id="33233" w:name="_ETM_Q53_197200"/>
      <w:bookmarkEnd w:id="33233"/>
      <w:r>
        <w:rPr>
          <w:rtl/>
        </w:rPr>
        <w:t xml:space="preserve">לבית </w:t>
      </w:r>
      <w:bookmarkStart w:id="33234" w:name="_ETM_Q53_197590"/>
      <w:bookmarkEnd w:id="33234"/>
      <w:proofErr w:type="spellStart"/>
      <w:r>
        <w:rPr>
          <w:rtl/>
        </w:rPr>
        <w:t>ג'ן</w:t>
      </w:r>
      <w:proofErr w:type="spellEnd"/>
      <w:r>
        <w:rPr>
          <w:rtl/>
        </w:rPr>
        <w:t xml:space="preserve"> </w:t>
      </w:r>
      <w:bookmarkStart w:id="33235" w:name="_ETM_Q53_197950"/>
      <w:bookmarkEnd w:id="33235"/>
      <w:r>
        <w:rPr>
          <w:rtl/>
        </w:rPr>
        <w:t>לנחם</w:t>
      </w:r>
      <w:r>
        <w:rPr>
          <w:rFonts w:hint="cs"/>
          <w:rtl/>
        </w:rPr>
        <w:t>,</w:t>
      </w:r>
      <w:r>
        <w:rPr>
          <w:rtl/>
        </w:rPr>
        <w:t xml:space="preserve"> </w:t>
      </w:r>
      <w:bookmarkStart w:id="33236" w:name="_ETM_Q53_198579"/>
      <w:bookmarkEnd w:id="33236"/>
      <w:r>
        <w:rPr>
          <w:rtl/>
        </w:rPr>
        <w:t>להבטיח</w:t>
      </w:r>
      <w:r>
        <w:rPr>
          <w:rFonts w:hint="cs"/>
          <w:rtl/>
        </w:rPr>
        <w:t>,</w:t>
      </w:r>
      <w:r>
        <w:rPr>
          <w:rtl/>
        </w:rPr>
        <w:t xml:space="preserve"> </w:t>
      </w:r>
      <w:bookmarkStart w:id="33237" w:name="_ETM_Q53_199660"/>
      <w:bookmarkEnd w:id="33237"/>
      <w:r>
        <w:rPr>
          <w:rtl/>
        </w:rPr>
        <w:t>לקשקש</w:t>
      </w:r>
      <w:r>
        <w:rPr>
          <w:rFonts w:hint="cs"/>
          <w:rtl/>
        </w:rPr>
        <w:t>.</w:t>
      </w:r>
      <w:r>
        <w:rPr>
          <w:rtl/>
        </w:rPr>
        <w:t xml:space="preserve"> </w:t>
      </w:r>
      <w:bookmarkStart w:id="33238" w:name="_ETM_Q53_200739"/>
      <w:bookmarkEnd w:id="33238"/>
      <w:r>
        <w:rPr>
          <w:rtl/>
        </w:rPr>
        <w:t xml:space="preserve">כי </w:t>
      </w:r>
      <w:bookmarkStart w:id="33239" w:name="_ETM_Q53_200920"/>
      <w:bookmarkEnd w:id="33239"/>
      <w:r>
        <w:rPr>
          <w:rtl/>
        </w:rPr>
        <w:t xml:space="preserve">זה </w:t>
      </w:r>
      <w:bookmarkStart w:id="33240" w:name="_ETM_Q53_201099"/>
      <w:bookmarkEnd w:id="33240"/>
      <w:r>
        <w:rPr>
          <w:rtl/>
        </w:rPr>
        <w:t xml:space="preserve">מה </w:t>
      </w:r>
      <w:bookmarkStart w:id="33241" w:name="_ETM_Q53_201220"/>
      <w:bookmarkEnd w:id="33241"/>
      <w:r>
        <w:rPr>
          <w:rtl/>
        </w:rPr>
        <w:t xml:space="preserve">שאתם </w:t>
      </w:r>
      <w:bookmarkStart w:id="33242" w:name="_ETM_Q53_201579"/>
      <w:bookmarkEnd w:id="33242"/>
      <w:r>
        <w:rPr>
          <w:rtl/>
        </w:rPr>
        <w:t>עושים</w:t>
      </w:r>
      <w:r>
        <w:rPr>
          <w:rFonts w:hint="cs"/>
          <w:rtl/>
        </w:rPr>
        <w:t>:</w:t>
      </w:r>
      <w:r>
        <w:rPr>
          <w:rtl/>
        </w:rPr>
        <w:t xml:space="preserve"> </w:t>
      </w:r>
      <w:bookmarkStart w:id="33243" w:name="_ETM_Q53_201880"/>
      <w:bookmarkEnd w:id="33243"/>
      <w:r>
        <w:rPr>
          <w:rtl/>
        </w:rPr>
        <w:t>מבטיחים</w:t>
      </w:r>
      <w:r>
        <w:rPr>
          <w:rFonts w:hint="cs"/>
          <w:rtl/>
        </w:rPr>
        <w:t>,</w:t>
      </w:r>
      <w:r>
        <w:rPr>
          <w:rtl/>
        </w:rPr>
        <w:t xml:space="preserve"> </w:t>
      </w:r>
      <w:bookmarkStart w:id="33244" w:name="_ETM_Q53_202390"/>
      <w:bookmarkEnd w:id="33244"/>
      <w:r>
        <w:rPr>
          <w:rtl/>
        </w:rPr>
        <w:t xml:space="preserve">וכלום </w:t>
      </w:r>
      <w:bookmarkStart w:id="33245" w:name="_ETM_Q53_202750"/>
      <w:bookmarkEnd w:id="33245"/>
      <w:r>
        <w:rPr>
          <w:rtl/>
        </w:rPr>
        <w:t xml:space="preserve">ושום </w:t>
      </w:r>
      <w:bookmarkStart w:id="33246" w:name="_ETM_Q53_203020"/>
      <w:bookmarkEnd w:id="33246"/>
      <w:r>
        <w:rPr>
          <w:rtl/>
        </w:rPr>
        <w:t>דבר</w:t>
      </w:r>
      <w:r>
        <w:rPr>
          <w:rFonts w:hint="cs"/>
          <w:rtl/>
        </w:rPr>
        <w:t>.</w:t>
      </w:r>
      <w:r>
        <w:rPr>
          <w:rtl/>
        </w:rPr>
        <w:t xml:space="preserve"> </w:t>
      </w:r>
      <w:bookmarkStart w:id="33247" w:name="_ETM_Q53_204500"/>
      <w:bookmarkEnd w:id="33247"/>
    </w:p>
    <w:p w:rsidR="00216A02" w:rsidRDefault="00216A02" w:rsidP="00350FCE">
      <w:pPr>
        <w:rPr>
          <w:rtl/>
        </w:rPr>
      </w:pPr>
      <w:bookmarkStart w:id="33248" w:name="_ETM_Q53_203594"/>
      <w:bookmarkStart w:id="33249" w:name="_ETM_Q53_203654"/>
      <w:bookmarkEnd w:id="33248"/>
      <w:bookmarkEnd w:id="33249"/>
    </w:p>
    <w:p w:rsidR="00216A02" w:rsidRDefault="00216A02" w:rsidP="00350FCE">
      <w:pPr>
        <w:rPr>
          <w:rtl/>
        </w:rPr>
      </w:pPr>
      <w:bookmarkStart w:id="33250" w:name="_ETM_Q53_203978"/>
      <w:bookmarkStart w:id="33251" w:name="_ETM_Q53_204034"/>
      <w:bookmarkEnd w:id="33250"/>
      <w:bookmarkEnd w:id="33251"/>
      <w:r>
        <w:rPr>
          <w:rtl/>
        </w:rPr>
        <w:t>נניח</w:t>
      </w:r>
      <w:r>
        <w:rPr>
          <w:rFonts w:hint="cs"/>
          <w:rtl/>
        </w:rPr>
        <w:t>,</w:t>
      </w:r>
      <w:r>
        <w:rPr>
          <w:rtl/>
        </w:rPr>
        <w:t xml:space="preserve"> </w:t>
      </w:r>
      <w:bookmarkStart w:id="33252" w:name="_ETM_Q53_205160"/>
      <w:bookmarkEnd w:id="33252"/>
      <w:r>
        <w:rPr>
          <w:rtl/>
        </w:rPr>
        <w:t xml:space="preserve">הייתי </w:t>
      </w:r>
      <w:bookmarkStart w:id="33253" w:name="_ETM_Q53_205460"/>
      <w:bookmarkEnd w:id="33253"/>
      <w:r>
        <w:rPr>
          <w:rtl/>
        </w:rPr>
        <w:t xml:space="preserve">מפרק </w:t>
      </w:r>
      <w:bookmarkStart w:id="33254" w:name="_ETM_Q53_205970"/>
      <w:bookmarkEnd w:id="33254"/>
      <w:r>
        <w:rPr>
          <w:rtl/>
        </w:rPr>
        <w:t xml:space="preserve">את </w:t>
      </w:r>
      <w:bookmarkStart w:id="33255" w:name="_ETM_Q53_206119"/>
      <w:bookmarkEnd w:id="33255"/>
      <w:r>
        <w:rPr>
          <w:rtl/>
        </w:rPr>
        <w:t xml:space="preserve">הממשלה </w:t>
      </w:r>
      <w:bookmarkStart w:id="33256" w:name="_ETM_Q53_207340"/>
      <w:bookmarkEnd w:id="33256"/>
      <w:r>
        <w:rPr>
          <w:rtl/>
        </w:rPr>
        <w:t xml:space="preserve">על </w:t>
      </w:r>
      <w:bookmarkStart w:id="33257" w:name="_ETM_Q53_207640"/>
      <w:bookmarkEnd w:id="33257"/>
      <w:r>
        <w:rPr>
          <w:rtl/>
        </w:rPr>
        <w:t xml:space="preserve">חוק </w:t>
      </w:r>
      <w:bookmarkStart w:id="33258" w:name="_ETM_Q53_207910"/>
      <w:bookmarkEnd w:id="33258"/>
      <w:r>
        <w:rPr>
          <w:rFonts w:hint="cs"/>
          <w:rtl/>
        </w:rPr>
        <w:t>ה</w:t>
      </w:r>
      <w:r>
        <w:rPr>
          <w:rtl/>
        </w:rPr>
        <w:t xml:space="preserve">שוויון </w:t>
      </w:r>
      <w:bookmarkStart w:id="33259" w:name="_ETM_Q53_208359"/>
      <w:bookmarkEnd w:id="33259"/>
      <w:r>
        <w:rPr>
          <w:rtl/>
        </w:rPr>
        <w:t>בנטל</w:t>
      </w:r>
      <w:r>
        <w:rPr>
          <w:rFonts w:hint="cs"/>
          <w:rtl/>
        </w:rPr>
        <w:t>.</w:t>
      </w:r>
      <w:r>
        <w:rPr>
          <w:rtl/>
        </w:rPr>
        <w:t xml:space="preserve"> </w:t>
      </w:r>
      <w:bookmarkStart w:id="33260" w:name="_ETM_Q53_208789"/>
      <w:bookmarkStart w:id="33261" w:name="_ETM_Q53_211060"/>
      <w:bookmarkEnd w:id="33260"/>
      <w:bookmarkEnd w:id="33261"/>
      <w:r>
        <w:rPr>
          <w:rtl/>
        </w:rPr>
        <w:t xml:space="preserve">יואב </w:t>
      </w:r>
      <w:bookmarkStart w:id="33262" w:name="_ETM_Q53_211539"/>
      <w:bookmarkEnd w:id="33262"/>
      <w:r>
        <w:rPr>
          <w:rtl/>
        </w:rPr>
        <w:t>קיש</w:t>
      </w:r>
      <w:r>
        <w:rPr>
          <w:rFonts w:hint="cs"/>
          <w:rtl/>
        </w:rPr>
        <w:t>,</w:t>
      </w:r>
      <w:r>
        <w:rPr>
          <w:rtl/>
        </w:rPr>
        <w:t xml:space="preserve"> </w:t>
      </w:r>
      <w:bookmarkStart w:id="33263" w:name="_ETM_Q53_212019"/>
      <w:bookmarkEnd w:id="33263"/>
      <w:r>
        <w:rPr>
          <w:rtl/>
        </w:rPr>
        <w:t xml:space="preserve">ראיתי </w:t>
      </w:r>
      <w:bookmarkStart w:id="33264" w:name="_ETM_Q53_212379"/>
      <w:bookmarkEnd w:id="33264"/>
      <w:r>
        <w:rPr>
          <w:rtl/>
        </w:rPr>
        <w:t xml:space="preserve">עכשיו </w:t>
      </w:r>
      <w:bookmarkStart w:id="33265" w:name="_ETM_Q53_212710"/>
      <w:bookmarkEnd w:id="33265"/>
      <w:r>
        <w:rPr>
          <w:rtl/>
        </w:rPr>
        <w:t xml:space="preserve">סרטון </w:t>
      </w:r>
      <w:bookmarkStart w:id="33266" w:name="_ETM_Q53_213129"/>
      <w:bookmarkEnd w:id="33266"/>
      <w:r>
        <w:rPr>
          <w:rtl/>
        </w:rPr>
        <w:t xml:space="preserve">שלך </w:t>
      </w:r>
      <w:bookmarkStart w:id="33267" w:name="_ETM_Q53_213399"/>
      <w:bookmarkEnd w:id="33267"/>
      <w:proofErr w:type="spellStart"/>
      <w:r>
        <w:rPr>
          <w:rtl/>
        </w:rPr>
        <w:t>ביוטיוב</w:t>
      </w:r>
      <w:proofErr w:type="spellEnd"/>
      <w:r>
        <w:rPr>
          <w:rFonts w:hint="cs"/>
          <w:rtl/>
        </w:rPr>
        <w:t>,</w:t>
      </w:r>
      <w:r>
        <w:rPr>
          <w:rtl/>
        </w:rPr>
        <w:t xml:space="preserve"> </w:t>
      </w:r>
      <w:bookmarkStart w:id="33268" w:name="_ETM_Q53_215159"/>
      <w:bookmarkEnd w:id="33268"/>
      <w:r>
        <w:rPr>
          <w:rtl/>
        </w:rPr>
        <w:t xml:space="preserve">פחות </w:t>
      </w:r>
      <w:bookmarkStart w:id="33269" w:name="_ETM_Q53_215970"/>
      <w:bookmarkEnd w:id="33269"/>
      <w:r>
        <w:rPr>
          <w:rtl/>
        </w:rPr>
        <w:t xml:space="preserve">15 </w:t>
      </w:r>
      <w:bookmarkStart w:id="33270" w:name="_ETM_Q53_216510"/>
      <w:bookmarkEnd w:id="33270"/>
      <w:r>
        <w:rPr>
          <w:rFonts w:hint="cs"/>
          <w:rtl/>
        </w:rPr>
        <w:t>קילו,</w:t>
      </w:r>
      <w:r>
        <w:rPr>
          <w:rtl/>
        </w:rPr>
        <w:t xml:space="preserve"> </w:t>
      </w:r>
      <w:bookmarkStart w:id="33271" w:name="_ETM_Q53_217020"/>
      <w:bookmarkEnd w:id="33271"/>
      <w:r>
        <w:rPr>
          <w:rtl/>
        </w:rPr>
        <w:t xml:space="preserve">פחות </w:t>
      </w:r>
      <w:bookmarkStart w:id="33272" w:name="_ETM_Q53_217350"/>
      <w:bookmarkEnd w:id="33272"/>
      <w:r>
        <w:rPr>
          <w:rtl/>
        </w:rPr>
        <w:t xml:space="preserve">20 </w:t>
      </w:r>
      <w:bookmarkStart w:id="33273" w:name="_ETM_Q53_217710"/>
      <w:bookmarkEnd w:id="33273"/>
      <w:r>
        <w:rPr>
          <w:rtl/>
        </w:rPr>
        <w:t>שנה</w:t>
      </w:r>
      <w:r>
        <w:rPr>
          <w:rFonts w:hint="cs"/>
          <w:rtl/>
        </w:rPr>
        <w:t>.</w:t>
      </w:r>
      <w:r>
        <w:rPr>
          <w:rtl/>
        </w:rPr>
        <w:t xml:space="preserve"> </w:t>
      </w:r>
      <w:bookmarkStart w:id="33274" w:name="_ETM_Q53_219039"/>
      <w:bookmarkEnd w:id="33274"/>
      <w:r>
        <w:rPr>
          <w:rtl/>
        </w:rPr>
        <w:t xml:space="preserve">באיזה </w:t>
      </w:r>
      <w:bookmarkStart w:id="33275" w:name="_ETM_Q53_219579"/>
      <w:bookmarkEnd w:id="33275"/>
      <w:r>
        <w:rPr>
          <w:rtl/>
        </w:rPr>
        <w:t>לה</w:t>
      </w:r>
      <w:r>
        <w:rPr>
          <w:rFonts w:hint="cs"/>
          <w:rtl/>
        </w:rPr>
        <w:t>ט</w:t>
      </w:r>
      <w:r>
        <w:rPr>
          <w:rtl/>
        </w:rPr>
        <w:t xml:space="preserve"> </w:t>
      </w:r>
      <w:bookmarkStart w:id="33276" w:name="_ETM_Q53_220030"/>
      <w:bookmarkStart w:id="33277" w:name="_ETM_Q53_220329"/>
      <w:bookmarkEnd w:id="33276"/>
      <w:bookmarkEnd w:id="33277"/>
      <w:r>
        <w:rPr>
          <w:rtl/>
        </w:rPr>
        <w:t xml:space="preserve">דיברת </w:t>
      </w:r>
      <w:bookmarkStart w:id="33278" w:name="_ETM_Q53_221859"/>
      <w:bookmarkEnd w:id="33278"/>
      <w:r>
        <w:rPr>
          <w:rtl/>
        </w:rPr>
        <w:t xml:space="preserve">על </w:t>
      </w:r>
      <w:bookmarkStart w:id="33279" w:name="_ETM_Q53_222039"/>
      <w:bookmarkEnd w:id="33279"/>
      <w:r>
        <w:rPr>
          <w:rtl/>
        </w:rPr>
        <w:t xml:space="preserve">השירות </w:t>
      </w:r>
      <w:bookmarkStart w:id="33280" w:name="_ETM_Q53_222579"/>
      <w:bookmarkEnd w:id="33280"/>
      <w:r>
        <w:rPr>
          <w:rtl/>
        </w:rPr>
        <w:t xml:space="preserve">הצבאי </w:t>
      </w:r>
      <w:bookmarkStart w:id="33281" w:name="_ETM_Q53_223089"/>
      <w:bookmarkEnd w:id="33281"/>
      <w:r>
        <w:rPr>
          <w:rtl/>
        </w:rPr>
        <w:t>שלך</w:t>
      </w:r>
      <w:bookmarkStart w:id="33282" w:name="_ETM_Q53_223690"/>
      <w:bookmarkEnd w:id="33282"/>
      <w:r>
        <w:rPr>
          <w:rFonts w:hint="cs"/>
          <w:rtl/>
        </w:rPr>
        <w:t>, כ</w:t>
      </w:r>
      <w:r>
        <w:rPr>
          <w:rtl/>
        </w:rPr>
        <w:t xml:space="preserve">מה </w:t>
      </w:r>
      <w:bookmarkStart w:id="33283" w:name="_ETM_Q53_224019"/>
      <w:bookmarkEnd w:id="33283"/>
      <w:r>
        <w:rPr>
          <w:rtl/>
        </w:rPr>
        <w:t xml:space="preserve">זכות </w:t>
      </w:r>
      <w:bookmarkStart w:id="33284" w:name="_ETM_Q53_224769"/>
      <w:bookmarkEnd w:id="33284"/>
      <w:r>
        <w:rPr>
          <w:rFonts w:hint="cs"/>
          <w:rtl/>
        </w:rPr>
        <w:t xml:space="preserve">זה </w:t>
      </w:r>
      <w:r>
        <w:rPr>
          <w:rtl/>
        </w:rPr>
        <w:t xml:space="preserve">לשרת </w:t>
      </w:r>
      <w:bookmarkStart w:id="33285" w:name="_ETM_Q53_225249"/>
      <w:bookmarkEnd w:id="33285"/>
      <w:r>
        <w:rPr>
          <w:rtl/>
        </w:rPr>
        <w:t>בצה"ל</w:t>
      </w:r>
      <w:r>
        <w:rPr>
          <w:rFonts w:hint="cs"/>
          <w:rtl/>
        </w:rPr>
        <w:t>.</w:t>
      </w:r>
    </w:p>
    <w:p w:rsidR="00216A02" w:rsidRDefault="00216A02" w:rsidP="00350FCE">
      <w:pPr>
        <w:rPr>
          <w:rtl/>
        </w:rPr>
      </w:pPr>
    </w:p>
    <w:p w:rsidR="00216A02" w:rsidRDefault="00216A02" w:rsidP="00350FCE">
      <w:pPr>
        <w:pStyle w:val="af6"/>
        <w:keepNext/>
        <w:rPr>
          <w:rtl/>
        </w:rPr>
      </w:pPr>
      <w:bookmarkStart w:id="33286" w:name="ET_interruption_6458_4"/>
      <w:r w:rsidRPr="007F22E7">
        <w:rPr>
          <w:rStyle w:val="TagStyle"/>
          <w:rtl/>
        </w:rPr>
        <w:t xml:space="preserve"> &lt;&lt; קריאה &gt;&gt; </w:t>
      </w:r>
      <w:r>
        <w:rPr>
          <w:rtl/>
        </w:rPr>
        <w:t>שר החינוך יואב קיש:</w:t>
      </w:r>
      <w:r w:rsidRPr="007F22E7">
        <w:rPr>
          <w:rStyle w:val="TagStyle"/>
          <w:rtl/>
        </w:rPr>
        <w:t xml:space="preserve"> &lt;&lt; קריאה &gt;&gt;</w:t>
      </w:r>
      <w:r>
        <w:rPr>
          <w:rtl/>
        </w:rPr>
        <w:t xml:space="preserve">   </w:t>
      </w:r>
      <w:bookmarkEnd w:id="33286"/>
    </w:p>
    <w:p w:rsidR="00216A02" w:rsidRDefault="00216A02" w:rsidP="00350FCE">
      <w:pPr>
        <w:rPr>
          <w:rtl/>
        </w:rPr>
      </w:pPr>
    </w:p>
    <w:p w:rsidR="00216A02" w:rsidRDefault="00216A02" w:rsidP="00AC510D">
      <w:pPr>
        <w:rPr>
          <w:rtl/>
        </w:rPr>
      </w:pPr>
      <w:r>
        <w:rPr>
          <w:rFonts w:hint="cs"/>
          <w:rtl/>
        </w:rPr>
        <w:t>נאור, נאור</w:t>
      </w:r>
      <w:r w:rsidR="00AC510D">
        <w:rPr>
          <w:rFonts w:hint="cs"/>
          <w:rtl/>
        </w:rPr>
        <w:t xml:space="preserve">, </w:t>
      </w:r>
      <w:bookmarkStart w:id="33287" w:name="_ETM_Q53_225566"/>
      <w:bookmarkStart w:id="33288" w:name="_ETM_Q53_225630"/>
      <w:bookmarkEnd w:id="33287"/>
      <w:bookmarkEnd w:id="33288"/>
      <w:r>
        <w:rPr>
          <w:rFonts w:hint="cs"/>
          <w:rtl/>
        </w:rPr>
        <w:t>שיער שחור ולא לבן.</w:t>
      </w:r>
      <w:bookmarkStart w:id="33289" w:name="_ETM_Q53_228639"/>
      <w:bookmarkEnd w:id="33289"/>
    </w:p>
    <w:p w:rsidR="00216A02" w:rsidRDefault="00216A02" w:rsidP="00350FCE">
      <w:pPr>
        <w:rPr>
          <w:rtl/>
        </w:rPr>
      </w:pPr>
      <w:bookmarkStart w:id="33290" w:name="_ETM_Q53_228692"/>
      <w:bookmarkEnd w:id="33290"/>
    </w:p>
    <w:p w:rsidR="00216A02" w:rsidRDefault="00216A02" w:rsidP="00350FCE">
      <w:pPr>
        <w:pStyle w:val="-"/>
        <w:keepNext/>
        <w:rPr>
          <w:rtl/>
        </w:rPr>
      </w:pPr>
      <w:bookmarkStart w:id="33291" w:name="ET_speakercontinue_6361_8"/>
      <w:r w:rsidRPr="007F22E7">
        <w:rPr>
          <w:rStyle w:val="TagStyle"/>
          <w:rtl/>
        </w:rPr>
        <w:t xml:space="preserve"> &lt;&lt; דובר_המשך &gt;&gt; </w:t>
      </w:r>
      <w:r>
        <w:rPr>
          <w:rtl/>
        </w:rPr>
        <w:t>נאור שירי (יש עתיד):</w:t>
      </w:r>
      <w:r w:rsidRPr="007F22E7">
        <w:rPr>
          <w:rStyle w:val="TagStyle"/>
          <w:rtl/>
        </w:rPr>
        <w:t xml:space="preserve"> &lt;&lt; דובר_המשך &gt;&gt;</w:t>
      </w:r>
      <w:r>
        <w:rPr>
          <w:rtl/>
        </w:rPr>
        <w:t xml:space="preserve">   </w:t>
      </w:r>
      <w:bookmarkEnd w:id="33291"/>
    </w:p>
    <w:p w:rsidR="00216A02" w:rsidRDefault="00216A02" w:rsidP="00350FCE">
      <w:pPr>
        <w:rPr>
          <w:rtl/>
        </w:rPr>
      </w:pPr>
    </w:p>
    <w:p w:rsidR="00216A02" w:rsidRDefault="00216A02" w:rsidP="00350FCE">
      <w:pPr>
        <w:rPr>
          <w:rtl/>
        </w:rPr>
      </w:pPr>
      <w:bookmarkStart w:id="33292" w:name="_ETM_Q53_224302"/>
      <w:bookmarkStart w:id="33293" w:name="_ETM_Q53_224369"/>
      <w:bookmarkEnd w:id="33292"/>
      <w:bookmarkEnd w:id="33293"/>
      <w:r>
        <w:rPr>
          <w:rtl/>
        </w:rPr>
        <w:t xml:space="preserve"> </w:t>
      </w:r>
      <w:bookmarkStart w:id="33294" w:name="_ETM_Q53_226659"/>
      <w:bookmarkStart w:id="33295" w:name="_ETM_Q53_229290"/>
      <w:bookmarkEnd w:id="33294"/>
      <w:bookmarkEnd w:id="33295"/>
      <w:r>
        <w:rPr>
          <w:rtl/>
        </w:rPr>
        <w:t>האמת</w:t>
      </w:r>
      <w:r>
        <w:rPr>
          <w:rFonts w:hint="cs"/>
          <w:rtl/>
        </w:rPr>
        <w:t>,</w:t>
      </w:r>
      <w:r>
        <w:rPr>
          <w:rtl/>
        </w:rPr>
        <w:t xml:space="preserve"> </w:t>
      </w:r>
      <w:bookmarkStart w:id="33296" w:name="_ETM_Q53_229620"/>
      <w:bookmarkEnd w:id="33296"/>
      <w:r>
        <w:rPr>
          <w:rFonts w:hint="cs"/>
          <w:rtl/>
        </w:rPr>
        <w:t xml:space="preserve">השיער דווקא השתפר </w:t>
      </w:r>
      <w:bookmarkStart w:id="33297" w:name="_ETM_Q53_228326"/>
      <w:bookmarkEnd w:id="33297"/>
      <w:r>
        <w:rPr>
          <w:rFonts w:hint="cs"/>
          <w:rtl/>
        </w:rPr>
        <w:t>לך,</w:t>
      </w:r>
      <w:r>
        <w:rPr>
          <w:rtl/>
        </w:rPr>
        <w:t xml:space="preserve"> </w:t>
      </w:r>
      <w:bookmarkStart w:id="33298" w:name="_ETM_Q53_229979"/>
      <w:bookmarkStart w:id="33299" w:name="_ETM_Q53_231270"/>
      <w:bookmarkEnd w:id="33298"/>
      <w:bookmarkEnd w:id="33299"/>
      <w:r>
        <w:rPr>
          <w:rtl/>
        </w:rPr>
        <w:t xml:space="preserve">או </w:t>
      </w:r>
      <w:bookmarkStart w:id="33300" w:name="_ETM_Q53_231390"/>
      <w:bookmarkEnd w:id="33300"/>
      <w:r>
        <w:rPr>
          <w:rtl/>
        </w:rPr>
        <w:t xml:space="preserve">שזה </w:t>
      </w:r>
      <w:bookmarkStart w:id="33301" w:name="_ETM_Q53_231690"/>
      <w:bookmarkEnd w:id="33301"/>
      <w:r>
        <w:rPr>
          <w:rFonts w:hint="cs"/>
          <w:rtl/>
        </w:rPr>
        <w:t>ה</w:t>
      </w:r>
      <w:r>
        <w:rPr>
          <w:rtl/>
        </w:rPr>
        <w:t xml:space="preserve">איכות </w:t>
      </w:r>
      <w:bookmarkStart w:id="33302" w:name="_ETM_Q53_232770"/>
      <w:bookmarkEnd w:id="33302"/>
      <w:r>
        <w:rPr>
          <w:rFonts w:hint="cs"/>
          <w:rtl/>
        </w:rPr>
        <w:t>ה</w:t>
      </w:r>
      <w:r>
        <w:rPr>
          <w:rtl/>
        </w:rPr>
        <w:t xml:space="preserve">ירודה </w:t>
      </w:r>
      <w:bookmarkStart w:id="33303" w:name="_ETM_Q53_233220"/>
      <w:bookmarkEnd w:id="33303"/>
      <w:proofErr w:type="spellStart"/>
      <w:r>
        <w:rPr>
          <w:rtl/>
        </w:rPr>
        <w:t>ביוטיוב</w:t>
      </w:r>
      <w:proofErr w:type="spellEnd"/>
      <w:r>
        <w:rPr>
          <w:rtl/>
        </w:rPr>
        <w:t xml:space="preserve"> </w:t>
      </w:r>
      <w:bookmarkStart w:id="33304" w:name="_ETM_Q53_233700"/>
      <w:bookmarkEnd w:id="33304"/>
      <w:r>
        <w:rPr>
          <w:rtl/>
        </w:rPr>
        <w:t>של</w:t>
      </w:r>
      <w:r>
        <w:rPr>
          <w:rFonts w:hint="cs"/>
          <w:rtl/>
        </w:rPr>
        <w:t xml:space="preserve"> ל</w:t>
      </w:r>
      <w:r>
        <w:rPr>
          <w:rtl/>
        </w:rPr>
        <w:t xml:space="preserve">פני </w:t>
      </w:r>
      <w:bookmarkStart w:id="33305" w:name="_ETM_Q53_234120"/>
      <w:bookmarkEnd w:id="33305"/>
      <w:r>
        <w:rPr>
          <w:rtl/>
        </w:rPr>
        <w:t xml:space="preserve">20 </w:t>
      </w:r>
      <w:bookmarkStart w:id="33306" w:name="_ETM_Q53_234360"/>
      <w:bookmarkEnd w:id="33306"/>
      <w:r>
        <w:rPr>
          <w:rtl/>
        </w:rPr>
        <w:t>שנה</w:t>
      </w:r>
      <w:r>
        <w:rPr>
          <w:rFonts w:hint="cs"/>
          <w:rtl/>
        </w:rPr>
        <w:t>.</w:t>
      </w:r>
      <w:r>
        <w:rPr>
          <w:rtl/>
        </w:rPr>
        <w:t xml:space="preserve"> </w:t>
      </w:r>
      <w:bookmarkStart w:id="33307" w:name="_ETM_Q53_234930"/>
      <w:bookmarkEnd w:id="33307"/>
      <w:r>
        <w:rPr>
          <w:rtl/>
        </w:rPr>
        <w:t xml:space="preserve">אבל </w:t>
      </w:r>
      <w:bookmarkStart w:id="33308" w:name="_ETM_Q53_235170"/>
      <w:bookmarkEnd w:id="33308"/>
      <w:r>
        <w:rPr>
          <w:rtl/>
        </w:rPr>
        <w:t xml:space="preserve">באיזה </w:t>
      </w:r>
      <w:bookmarkStart w:id="33309" w:name="_ETM_Q53_235650"/>
      <w:bookmarkEnd w:id="33309"/>
      <w:r>
        <w:rPr>
          <w:rtl/>
        </w:rPr>
        <w:t>לה</w:t>
      </w:r>
      <w:r>
        <w:rPr>
          <w:rFonts w:hint="cs"/>
          <w:rtl/>
        </w:rPr>
        <w:t>ט</w:t>
      </w:r>
      <w:r>
        <w:rPr>
          <w:rtl/>
        </w:rPr>
        <w:t xml:space="preserve"> </w:t>
      </w:r>
      <w:bookmarkStart w:id="33310" w:name="_ETM_Q53_235950"/>
      <w:bookmarkEnd w:id="33310"/>
      <w:r>
        <w:rPr>
          <w:rtl/>
        </w:rPr>
        <w:t>דיברת</w:t>
      </w:r>
      <w:r>
        <w:rPr>
          <w:rFonts w:hint="cs"/>
          <w:rtl/>
        </w:rPr>
        <w:t>.</w:t>
      </w:r>
      <w:r>
        <w:rPr>
          <w:rtl/>
        </w:rPr>
        <w:t xml:space="preserve"> </w:t>
      </w:r>
      <w:bookmarkStart w:id="33311" w:name="_ETM_Q53_237120"/>
      <w:bookmarkEnd w:id="33311"/>
      <w:r>
        <w:rPr>
          <w:rFonts w:hint="cs"/>
          <w:rtl/>
        </w:rPr>
        <w:t>שמונה</w:t>
      </w:r>
      <w:r>
        <w:rPr>
          <w:rtl/>
        </w:rPr>
        <w:t xml:space="preserve"> </w:t>
      </w:r>
      <w:bookmarkStart w:id="33312" w:name="_ETM_Q53_237540"/>
      <w:bookmarkEnd w:id="33312"/>
      <w:r>
        <w:rPr>
          <w:rtl/>
        </w:rPr>
        <w:t xml:space="preserve">שנים </w:t>
      </w:r>
      <w:bookmarkStart w:id="33313" w:name="_ETM_Q53_237870"/>
      <w:bookmarkEnd w:id="33313"/>
      <w:r>
        <w:rPr>
          <w:rFonts w:hint="cs"/>
          <w:rtl/>
        </w:rPr>
        <w:t>שירת,</w:t>
      </w:r>
      <w:r>
        <w:rPr>
          <w:rtl/>
        </w:rPr>
        <w:t xml:space="preserve"> </w:t>
      </w:r>
      <w:bookmarkStart w:id="33314" w:name="_ETM_Q53_238860"/>
      <w:bookmarkEnd w:id="33314"/>
      <w:r>
        <w:rPr>
          <w:rtl/>
        </w:rPr>
        <w:t xml:space="preserve">15 </w:t>
      </w:r>
      <w:bookmarkStart w:id="33315" w:name="_ETM_Q53_239550"/>
      <w:bookmarkEnd w:id="33315"/>
      <w:r>
        <w:rPr>
          <w:rtl/>
        </w:rPr>
        <w:t xml:space="preserve">שנים </w:t>
      </w:r>
      <w:bookmarkStart w:id="33316" w:name="_ETM_Q53_239910"/>
      <w:bookmarkEnd w:id="33316"/>
      <w:r>
        <w:rPr>
          <w:rtl/>
        </w:rPr>
        <w:t xml:space="preserve">שירות </w:t>
      </w:r>
      <w:bookmarkStart w:id="33317" w:name="_ETM_Q53_240330"/>
      <w:bookmarkEnd w:id="33317"/>
      <w:r>
        <w:rPr>
          <w:rtl/>
        </w:rPr>
        <w:t xml:space="preserve">פעיל </w:t>
      </w:r>
      <w:bookmarkStart w:id="33318" w:name="_ETM_Q53_240720"/>
      <w:bookmarkEnd w:id="33318"/>
      <w:r>
        <w:rPr>
          <w:rtl/>
        </w:rPr>
        <w:t>במילואים</w:t>
      </w:r>
      <w:r>
        <w:rPr>
          <w:rFonts w:hint="cs"/>
          <w:rtl/>
        </w:rPr>
        <w:t>.</w:t>
      </w:r>
      <w:r>
        <w:rPr>
          <w:rtl/>
        </w:rPr>
        <w:t xml:space="preserve"> </w:t>
      </w:r>
      <w:bookmarkStart w:id="33319" w:name="_ETM_Q53_242519"/>
      <w:bookmarkEnd w:id="33319"/>
      <w:r>
        <w:rPr>
          <w:rtl/>
        </w:rPr>
        <w:t xml:space="preserve">דיברת </w:t>
      </w:r>
      <w:bookmarkStart w:id="33320" w:name="_ETM_Q53_243210"/>
      <w:bookmarkEnd w:id="33320"/>
      <w:r>
        <w:rPr>
          <w:rtl/>
        </w:rPr>
        <w:t xml:space="preserve">על </w:t>
      </w:r>
      <w:bookmarkStart w:id="33321" w:name="_ETM_Q53_243329"/>
      <w:bookmarkEnd w:id="33321"/>
      <w:r>
        <w:rPr>
          <w:rtl/>
        </w:rPr>
        <w:t>סבא</w:t>
      </w:r>
      <w:r>
        <w:rPr>
          <w:rFonts w:hint="cs"/>
          <w:rtl/>
        </w:rPr>
        <w:t>,</w:t>
      </w:r>
      <w:r>
        <w:rPr>
          <w:rtl/>
        </w:rPr>
        <w:t xml:space="preserve"> </w:t>
      </w:r>
      <w:bookmarkStart w:id="33322" w:name="_ETM_Q53_243929"/>
      <w:bookmarkEnd w:id="33322"/>
      <w:r>
        <w:rPr>
          <w:rtl/>
        </w:rPr>
        <w:t xml:space="preserve">על </w:t>
      </w:r>
      <w:bookmarkStart w:id="33323" w:name="_ETM_Q53_244079"/>
      <w:bookmarkEnd w:id="33323"/>
      <w:r>
        <w:rPr>
          <w:rtl/>
        </w:rPr>
        <w:t>אבא</w:t>
      </w:r>
      <w:r>
        <w:rPr>
          <w:rFonts w:hint="cs"/>
          <w:rtl/>
        </w:rPr>
        <w:t>,</w:t>
      </w:r>
      <w:r>
        <w:rPr>
          <w:rtl/>
        </w:rPr>
        <w:t xml:space="preserve"> </w:t>
      </w:r>
      <w:bookmarkStart w:id="33324" w:name="_ETM_Q53_244500"/>
      <w:bookmarkEnd w:id="33324"/>
      <w:r>
        <w:rPr>
          <w:rtl/>
        </w:rPr>
        <w:t xml:space="preserve">על </w:t>
      </w:r>
      <w:bookmarkStart w:id="33325" w:name="_ETM_Q53_244619"/>
      <w:bookmarkEnd w:id="33325"/>
      <w:r>
        <w:rPr>
          <w:rtl/>
        </w:rPr>
        <w:t>כולם</w:t>
      </w:r>
      <w:r>
        <w:rPr>
          <w:rFonts w:hint="cs"/>
          <w:rtl/>
        </w:rPr>
        <w:t>.</w:t>
      </w:r>
      <w:r>
        <w:rPr>
          <w:rtl/>
        </w:rPr>
        <w:t xml:space="preserve"> </w:t>
      </w:r>
      <w:bookmarkStart w:id="33326" w:name="_ETM_Q53_246540"/>
      <w:bookmarkEnd w:id="33326"/>
      <w:r>
        <w:rPr>
          <w:rtl/>
        </w:rPr>
        <w:t xml:space="preserve">איפה </w:t>
      </w:r>
      <w:bookmarkStart w:id="33327" w:name="_ETM_Q53_247020"/>
      <w:bookmarkStart w:id="33328" w:name="_ETM_Q53_247200"/>
      <w:bookmarkEnd w:id="33327"/>
      <w:bookmarkEnd w:id="33328"/>
      <w:r>
        <w:rPr>
          <w:rFonts w:hint="cs"/>
          <w:rtl/>
        </w:rPr>
        <w:t>הדיבורים</w:t>
      </w:r>
      <w:r>
        <w:rPr>
          <w:rtl/>
        </w:rPr>
        <w:t xml:space="preserve"> </w:t>
      </w:r>
      <w:bookmarkStart w:id="33329" w:name="_ETM_Q53_247560"/>
      <w:bookmarkEnd w:id="33329"/>
      <w:r>
        <w:rPr>
          <w:rtl/>
        </w:rPr>
        <w:t>האלה</w:t>
      </w:r>
      <w:r>
        <w:rPr>
          <w:rFonts w:hint="cs"/>
          <w:rtl/>
        </w:rPr>
        <w:t>?</w:t>
      </w:r>
      <w:r>
        <w:rPr>
          <w:rtl/>
        </w:rPr>
        <w:t xml:space="preserve"> </w:t>
      </w:r>
      <w:bookmarkStart w:id="33330" w:name="_ETM_Q53_247829"/>
      <w:bookmarkEnd w:id="33330"/>
      <w:r>
        <w:rPr>
          <w:rtl/>
        </w:rPr>
        <w:t xml:space="preserve">זרקת </w:t>
      </w:r>
      <w:bookmarkStart w:id="33331" w:name="_ETM_Q53_248310"/>
      <w:bookmarkEnd w:id="33331"/>
      <w:r>
        <w:rPr>
          <w:rtl/>
        </w:rPr>
        <w:t xml:space="preserve">אותם </w:t>
      </w:r>
      <w:bookmarkStart w:id="33332" w:name="_ETM_Q53_248579"/>
      <w:bookmarkEnd w:id="33332"/>
      <w:r>
        <w:rPr>
          <w:rtl/>
        </w:rPr>
        <w:t xml:space="preserve">כמו </w:t>
      </w:r>
      <w:bookmarkStart w:id="33333" w:name="_ETM_Q53_248789"/>
      <w:bookmarkEnd w:id="33333"/>
      <w:r>
        <w:rPr>
          <w:rFonts w:hint="cs"/>
          <w:rtl/>
        </w:rPr>
        <w:t>חול. שירות,</w:t>
      </w:r>
      <w:r>
        <w:rPr>
          <w:rtl/>
        </w:rPr>
        <w:t xml:space="preserve"> </w:t>
      </w:r>
      <w:bookmarkStart w:id="33334" w:name="_ETM_Q53_252020"/>
      <w:bookmarkEnd w:id="33334"/>
      <w:r>
        <w:rPr>
          <w:rFonts w:hint="cs"/>
          <w:rtl/>
        </w:rPr>
        <w:t>שוויו</w:t>
      </w:r>
      <w:r>
        <w:rPr>
          <w:rFonts w:hint="eastAsia"/>
          <w:rtl/>
        </w:rPr>
        <w:t>ן</w:t>
      </w:r>
      <w:r>
        <w:rPr>
          <w:rFonts w:hint="cs"/>
          <w:rtl/>
        </w:rPr>
        <w:t xml:space="preserve"> </w:t>
      </w:r>
      <w:r>
        <w:rPr>
          <w:rFonts w:hint="eastAsia"/>
          <w:rtl/>
        </w:rPr>
        <w:t>–</w:t>
      </w:r>
      <w:r>
        <w:rPr>
          <w:rtl/>
        </w:rPr>
        <w:t xml:space="preserve"> </w:t>
      </w:r>
      <w:bookmarkStart w:id="33335" w:name="_ETM_Q53_253130"/>
      <w:bookmarkEnd w:id="33335"/>
      <w:r>
        <w:rPr>
          <w:rtl/>
        </w:rPr>
        <w:t xml:space="preserve">איזה </w:t>
      </w:r>
      <w:bookmarkStart w:id="33336" w:name="_ETM_Q53_253550"/>
      <w:bookmarkEnd w:id="33336"/>
      <w:r>
        <w:rPr>
          <w:rtl/>
        </w:rPr>
        <w:t>יופי</w:t>
      </w:r>
      <w:bookmarkStart w:id="33337" w:name="_ETM_Q53_254610"/>
      <w:bookmarkEnd w:id="33337"/>
      <w:r>
        <w:rPr>
          <w:rFonts w:hint="cs"/>
          <w:rtl/>
        </w:rPr>
        <w:t xml:space="preserve">. </w:t>
      </w:r>
    </w:p>
    <w:p w:rsidR="00216A02" w:rsidRDefault="00216A02" w:rsidP="00350FCE">
      <w:pPr>
        <w:rPr>
          <w:rtl/>
        </w:rPr>
      </w:pPr>
    </w:p>
    <w:p w:rsidR="00216A02" w:rsidRDefault="00216A02" w:rsidP="008E4DAF">
      <w:pPr>
        <w:rPr>
          <w:rtl/>
        </w:rPr>
      </w:pPr>
      <w:r>
        <w:rPr>
          <w:rtl/>
        </w:rPr>
        <w:t xml:space="preserve">אולי </w:t>
      </w:r>
      <w:bookmarkStart w:id="33338" w:name="_ETM_Q53_255209"/>
      <w:bookmarkEnd w:id="33338"/>
      <w:r>
        <w:rPr>
          <w:rtl/>
        </w:rPr>
        <w:t xml:space="preserve">הייתי </w:t>
      </w:r>
      <w:bookmarkStart w:id="33339" w:name="_ETM_Q53_255510"/>
      <w:bookmarkEnd w:id="33339"/>
      <w:r>
        <w:rPr>
          <w:rtl/>
        </w:rPr>
        <w:t xml:space="preserve">מפרק </w:t>
      </w:r>
      <w:bookmarkStart w:id="33340" w:name="_ETM_Q53_255959"/>
      <w:bookmarkEnd w:id="33340"/>
      <w:r>
        <w:rPr>
          <w:rtl/>
        </w:rPr>
        <w:t xml:space="preserve">את </w:t>
      </w:r>
      <w:bookmarkStart w:id="33341" w:name="_ETM_Q53_256020"/>
      <w:bookmarkEnd w:id="33341"/>
      <w:r>
        <w:rPr>
          <w:rtl/>
        </w:rPr>
        <w:t xml:space="preserve">הממשלה </w:t>
      </w:r>
      <w:bookmarkStart w:id="33342" w:name="_ETM_Q53_256590"/>
      <w:bookmarkEnd w:id="33342"/>
      <w:r>
        <w:rPr>
          <w:rtl/>
        </w:rPr>
        <w:t xml:space="preserve">על </w:t>
      </w:r>
      <w:bookmarkStart w:id="33343" w:name="_ETM_Q53_256680"/>
      <w:bookmarkEnd w:id="33343"/>
      <w:r>
        <w:rPr>
          <w:rtl/>
        </w:rPr>
        <w:t xml:space="preserve">הביזיון </w:t>
      </w:r>
      <w:bookmarkStart w:id="33344" w:name="_ETM_Q53_257909"/>
      <w:bookmarkEnd w:id="33344"/>
      <w:r>
        <w:rPr>
          <w:rFonts w:hint="cs"/>
          <w:rtl/>
        </w:rPr>
        <w:t>ש-</w:t>
      </w:r>
      <w:bookmarkStart w:id="33345" w:name="_ETM_Q53_258090"/>
      <w:bookmarkEnd w:id="33345"/>
      <w:r>
        <w:rPr>
          <w:rtl/>
        </w:rPr>
        <w:t xml:space="preserve">72 </w:t>
      </w:r>
      <w:bookmarkStart w:id="33346" w:name="_ETM_Q53_258869"/>
      <w:bookmarkEnd w:id="33346"/>
      <w:r>
        <w:rPr>
          <w:rtl/>
        </w:rPr>
        <w:t xml:space="preserve">שעות </w:t>
      </w:r>
      <w:bookmarkStart w:id="33347" w:name="_ETM_Q53_259260"/>
      <w:bookmarkEnd w:id="33347"/>
      <w:r>
        <w:rPr>
          <w:rtl/>
        </w:rPr>
        <w:t xml:space="preserve">אחרי </w:t>
      </w:r>
      <w:bookmarkStart w:id="33348" w:name="_ETM_Q53_259560"/>
      <w:bookmarkEnd w:id="33348"/>
      <w:r>
        <w:rPr>
          <w:rtl/>
        </w:rPr>
        <w:t xml:space="preserve">אירוע </w:t>
      </w:r>
      <w:bookmarkStart w:id="33349" w:name="_ETM_Q53_260010"/>
      <w:bookmarkEnd w:id="33349"/>
      <w:r>
        <w:rPr>
          <w:rtl/>
        </w:rPr>
        <w:t xml:space="preserve">הטבח </w:t>
      </w:r>
      <w:bookmarkStart w:id="33350" w:name="_ETM_Q53_260580"/>
      <w:bookmarkEnd w:id="33350"/>
      <w:r>
        <w:rPr>
          <w:rtl/>
        </w:rPr>
        <w:t>הנוראי</w:t>
      </w:r>
      <w:r>
        <w:rPr>
          <w:rFonts w:hint="cs"/>
          <w:rtl/>
        </w:rPr>
        <w:t>,</w:t>
      </w:r>
      <w:r>
        <w:rPr>
          <w:rtl/>
        </w:rPr>
        <w:t xml:space="preserve"> </w:t>
      </w:r>
      <w:bookmarkStart w:id="33351" w:name="_ETM_Q53_262180"/>
      <w:bookmarkEnd w:id="33351"/>
      <w:r>
        <w:rPr>
          <w:rtl/>
        </w:rPr>
        <w:t>ר</w:t>
      </w:r>
      <w:r>
        <w:rPr>
          <w:rFonts w:hint="cs"/>
          <w:rtl/>
        </w:rPr>
        <w:t>אש הממשלה</w:t>
      </w:r>
      <w:r>
        <w:rPr>
          <w:rtl/>
        </w:rPr>
        <w:t xml:space="preserve"> </w:t>
      </w:r>
      <w:bookmarkStart w:id="33352" w:name="_ETM_Q53_263020"/>
      <w:bookmarkEnd w:id="33352"/>
      <w:r>
        <w:rPr>
          <w:rtl/>
        </w:rPr>
        <w:t xml:space="preserve">שלנו </w:t>
      </w:r>
      <w:bookmarkStart w:id="33353" w:name="_ETM_Q53_264340"/>
      <w:bookmarkEnd w:id="33353"/>
      <w:r>
        <w:rPr>
          <w:rtl/>
        </w:rPr>
        <w:t xml:space="preserve">דאג </w:t>
      </w:r>
      <w:bookmarkStart w:id="33354" w:name="_ETM_Q53_267060"/>
      <w:bookmarkEnd w:id="33354"/>
      <w:r>
        <w:rPr>
          <w:rFonts w:hint="cs"/>
          <w:rtl/>
        </w:rPr>
        <w:t>להאשים</w:t>
      </w:r>
      <w:r>
        <w:rPr>
          <w:rtl/>
        </w:rPr>
        <w:t xml:space="preserve"> </w:t>
      </w:r>
      <w:bookmarkStart w:id="33355" w:name="_ETM_Q53_267780"/>
      <w:bookmarkEnd w:id="33355"/>
      <w:r>
        <w:rPr>
          <w:rtl/>
        </w:rPr>
        <w:t xml:space="preserve">בצורה </w:t>
      </w:r>
      <w:bookmarkStart w:id="33356" w:name="_ETM_Q53_268290"/>
      <w:bookmarkEnd w:id="33356"/>
      <w:r>
        <w:rPr>
          <w:rtl/>
        </w:rPr>
        <w:t xml:space="preserve">מדהימה </w:t>
      </w:r>
      <w:bookmarkStart w:id="33357" w:name="_ETM_Q53_268950"/>
      <w:bookmarkEnd w:id="33357"/>
      <w:r>
        <w:rPr>
          <w:rtl/>
        </w:rPr>
        <w:t xml:space="preserve">את </w:t>
      </w:r>
      <w:bookmarkStart w:id="33358" w:name="_ETM_Q53_269100"/>
      <w:bookmarkEnd w:id="33358"/>
      <w:r>
        <w:rPr>
          <w:rtl/>
        </w:rPr>
        <w:t xml:space="preserve">כוחות </w:t>
      </w:r>
      <w:bookmarkStart w:id="33359" w:name="_ETM_Q53_269430"/>
      <w:bookmarkEnd w:id="33359"/>
      <w:r>
        <w:rPr>
          <w:rtl/>
        </w:rPr>
        <w:t>הביטחון</w:t>
      </w:r>
      <w:r>
        <w:rPr>
          <w:rFonts w:hint="cs"/>
          <w:rtl/>
        </w:rPr>
        <w:t>.</w:t>
      </w:r>
      <w:r>
        <w:rPr>
          <w:rtl/>
        </w:rPr>
        <w:t xml:space="preserve"> </w:t>
      </w:r>
      <w:bookmarkStart w:id="33360" w:name="_ETM_Q53_270090"/>
      <w:bookmarkEnd w:id="33360"/>
      <w:r>
        <w:rPr>
          <w:rFonts w:hint="cs"/>
          <w:rtl/>
        </w:rPr>
        <w:t>ו</w:t>
      </w:r>
      <w:r>
        <w:rPr>
          <w:rtl/>
        </w:rPr>
        <w:t>אולי</w:t>
      </w:r>
      <w:bookmarkStart w:id="33361" w:name="_ETM_Q53_270990"/>
      <w:bookmarkEnd w:id="33361"/>
      <w:r>
        <w:rPr>
          <w:rtl/>
        </w:rPr>
        <w:t xml:space="preserve"> הדבר </w:t>
      </w:r>
      <w:bookmarkStart w:id="33362" w:name="_ETM_Q53_270540"/>
      <w:bookmarkStart w:id="33363" w:name="_ETM_Q53_270720"/>
      <w:bookmarkStart w:id="33364" w:name="_ETM_Q53_271350"/>
      <w:bookmarkEnd w:id="33362"/>
      <w:bookmarkEnd w:id="33363"/>
      <w:bookmarkEnd w:id="33364"/>
      <w:r>
        <w:rPr>
          <w:rtl/>
        </w:rPr>
        <w:t>המרכזי</w:t>
      </w:r>
      <w:r>
        <w:rPr>
          <w:rFonts w:hint="cs"/>
          <w:rtl/>
        </w:rPr>
        <w:t xml:space="preserve"> באמת</w:t>
      </w:r>
      <w:r>
        <w:rPr>
          <w:rtl/>
        </w:rPr>
        <w:t xml:space="preserve"> </w:t>
      </w:r>
      <w:bookmarkStart w:id="33365" w:name="_ETM_Q53_271890"/>
      <w:bookmarkEnd w:id="33365"/>
      <w:r>
        <w:rPr>
          <w:rtl/>
        </w:rPr>
        <w:t xml:space="preserve">שהייתי </w:t>
      </w:r>
      <w:bookmarkStart w:id="33366" w:name="_ETM_Q53_272310"/>
      <w:bookmarkStart w:id="33367" w:name="_ETM_Q53_272490"/>
      <w:bookmarkEnd w:id="33366"/>
      <w:bookmarkEnd w:id="33367"/>
      <w:r>
        <w:rPr>
          <w:rtl/>
        </w:rPr>
        <w:t xml:space="preserve">מפרק </w:t>
      </w:r>
      <w:bookmarkStart w:id="33368" w:name="_ETM_Q53_272910"/>
      <w:bookmarkEnd w:id="33368"/>
      <w:r>
        <w:rPr>
          <w:rFonts w:hint="cs"/>
          <w:rtl/>
        </w:rPr>
        <w:t xml:space="preserve">עליו </w:t>
      </w:r>
      <w:r>
        <w:rPr>
          <w:rtl/>
        </w:rPr>
        <w:t xml:space="preserve">את </w:t>
      </w:r>
      <w:bookmarkStart w:id="33369" w:name="_ETM_Q53_272970"/>
      <w:bookmarkEnd w:id="33369"/>
      <w:r>
        <w:rPr>
          <w:rtl/>
        </w:rPr>
        <w:t>הממשלה</w:t>
      </w:r>
      <w:r>
        <w:rPr>
          <w:rFonts w:hint="cs"/>
          <w:rtl/>
        </w:rPr>
        <w:t xml:space="preserve"> </w:t>
      </w:r>
      <w:r w:rsidR="008E4DAF">
        <w:rPr>
          <w:rFonts w:hint="cs"/>
          <w:rtl/>
        </w:rPr>
        <w:t>– –</w:t>
      </w:r>
    </w:p>
    <w:p w:rsidR="00216A02" w:rsidRDefault="00216A02" w:rsidP="00350FCE">
      <w:pPr>
        <w:rPr>
          <w:rtl/>
        </w:rPr>
      </w:pPr>
    </w:p>
    <w:p w:rsidR="00216A02" w:rsidRDefault="00216A02" w:rsidP="00350FCE">
      <w:pPr>
        <w:pStyle w:val="af8"/>
        <w:keepNext/>
        <w:rPr>
          <w:rtl/>
        </w:rPr>
      </w:pPr>
      <w:r w:rsidRPr="00DC4854">
        <w:rPr>
          <w:rStyle w:val="TagStyle"/>
          <w:rtl/>
        </w:rPr>
        <w:t xml:space="preserve"> &lt;&lt; יור &gt;&gt; </w:t>
      </w:r>
      <w:r>
        <w:rPr>
          <w:rtl/>
        </w:rPr>
        <w:t>היו"ר משה טור פז:</w:t>
      </w:r>
      <w:r w:rsidRPr="00DC4854">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משפט אחרון.</w:t>
      </w:r>
    </w:p>
    <w:p w:rsidR="00216A02" w:rsidRDefault="00216A02" w:rsidP="00350FCE">
      <w:pPr>
        <w:rPr>
          <w:rtl/>
        </w:rPr>
      </w:pPr>
    </w:p>
    <w:p w:rsidR="00216A02" w:rsidRDefault="00216A02" w:rsidP="00350FCE">
      <w:pPr>
        <w:pStyle w:val="-"/>
        <w:keepNext/>
        <w:rPr>
          <w:rtl/>
        </w:rPr>
      </w:pPr>
      <w:bookmarkStart w:id="33370" w:name="ET_speakercontinue_6361_11"/>
      <w:r w:rsidRPr="00DC4854">
        <w:rPr>
          <w:rStyle w:val="TagStyle"/>
          <w:rtl/>
        </w:rPr>
        <w:t xml:space="preserve"> &lt;&lt; דובר_המשך &gt;&gt; </w:t>
      </w:r>
      <w:r>
        <w:rPr>
          <w:rtl/>
        </w:rPr>
        <w:t>נאור שירי (יש עתיד):</w:t>
      </w:r>
      <w:r w:rsidRPr="00DC4854">
        <w:rPr>
          <w:rStyle w:val="TagStyle"/>
          <w:rtl/>
        </w:rPr>
        <w:t xml:space="preserve"> &lt;&lt; דובר_המשך &gt;&gt;</w:t>
      </w:r>
      <w:r>
        <w:rPr>
          <w:rtl/>
        </w:rPr>
        <w:t xml:space="preserve">   </w:t>
      </w:r>
      <w:bookmarkEnd w:id="33370"/>
    </w:p>
    <w:p w:rsidR="00216A02" w:rsidRDefault="00216A02" w:rsidP="00350FCE">
      <w:pPr>
        <w:rPr>
          <w:rtl/>
        </w:rPr>
      </w:pPr>
    </w:p>
    <w:p w:rsidR="00216A02" w:rsidRDefault="008E4DAF" w:rsidP="008E4DAF">
      <w:pPr>
        <w:rPr>
          <w:rtl/>
        </w:rPr>
      </w:pPr>
      <w:r>
        <w:rPr>
          <w:rFonts w:hint="cs"/>
          <w:rtl/>
        </w:rPr>
        <w:t>– –</w:t>
      </w:r>
      <w:r w:rsidR="00216A02">
        <w:rPr>
          <w:rFonts w:hint="cs"/>
          <w:rtl/>
        </w:rPr>
        <w:t xml:space="preserve"> </w:t>
      </w:r>
      <w:bookmarkStart w:id="33371" w:name="_ETM_Q53_276464"/>
      <w:bookmarkEnd w:id="33371"/>
      <w:r w:rsidR="00216A02">
        <w:rPr>
          <w:rFonts w:hint="cs"/>
          <w:rtl/>
        </w:rPr>
        <w:t>זה</w:t>
      </w:r>
      <w:r w:rsidR="00216A02">
        <w:rPr>
          <w:rtl/>
        </w:rPr>
        <w:t xml:space="preserve"> </w:t>
      </w:r>
      <w:bookmarkStart w:id="33372" w:name="_ETM_Q53_274230"/>
      <w:bookmarkStart w:id="33373" w:name="_ETM_Q53_274350"/>
      <w:bookmarkEnd w:id="33372"/>
      <w:bookmarkEnd w:id="33373"/>
      <w:r w:rsidR="00216A02">
        <w:rPr>
          <w:rtl/>
        </w:rPr>
        <w:t xml:space="preserve">חוסר </w:t>
      </w:r>
      <w:bookmarkStart w:id="33374" w:name="_ETM_Q53_274830"/>
      <w:bookmarkEnd w:id="33374"/>
      <w:r w:rsidR="00216A02">
        <w:rPr>
          <w:rtl/>
        </w:rPr>
        <w:t xml:space="preserve">היכולת </w:t>
      </w:r>
      <w:bookmarkStart w:id="33375" w:name="_ETM_Q53_276160"/>
      <w:bookmarkEnd w:id="33375"/>
      <w:r w:rsidR="00216A02">
        <w:rPr>
          <w:rtl/>
        </w:rPr>
        <w:t xml:space="preserve">של </w:t>
      </w:r>
      <w:bookmarkStart w:id="33376" w:name="_ETM_Q53_276430"/>
      <w:bookmarkEnd w:id="33376"/>
      <w:r w:rsidR="00216A02">
        <w:rPr>
          <w:rtl/>
        </w:rPr>
        <w:t xml:space="preserve">ראש </w:t>
      </w:r>
      <w:bookmarkStart w:id="33377" w:name="_ETM_Q53_276760"/>
      <w:bookmarkEnd w:id="33377"/>
      <w:r w:rsidR="00216A02">
        <w:rPr>
          <w:rtl/>
        </w:rPr>
        <w:t xml:space="preserve">הממשלה </w:t>
      </w:r>
      <w:bookmarkStart w:id="33378" w:name="_ETM_Q53_277959"/>
      <w:bookmarkEnd w:id="33378"/>
      <w:r w:rsidR="00216A02">
        <w:rPr>
          <w:rtl/>
        </w:rPr>
        <w:t xml:space="preserve">לומר </w:t>
      </w:r>
      <w:bookmarkStart w:id="33379" w:name="_ETM_Q53_278470"/>
      <w:bookmarkEnd w:id="33379"/>
      <w:r w:rsidR="00216A02">
        <w:rPr>
          <w:rtl/>
        </w:rPr>
        <w:t xml:space="preserve">את </w:t>
      </w:r>
      <w:bookmarkStart w:id="33380" w:name="_ETM_Q53_278650"/>
      <w:bookmarkEnd w:id="33380"/>
      <w:r w:rsidR="00216A02">
        <w:rPr>
          <w:rtl/>
        </w:rPr>
        <w:t xml:space="preserve">המילה </w:t>
      </w:r>
      <w:bookmarkStart w:id="33381" w:name="_ETM_Q53_279130"/>
      <w:bookmarkEnd w:id="33381"/>
      <w:r w:rsidR="00216A02">
        <w:rPr>
          <w:rFonts w:hint="cs"/>
          <w:rtl/>
        </w:rPr>
        <w:t>ה</w:t>
      </w:r>
      <w:r w:rsidR="00216A02">
        <w:rPr>
          <w:rtl/>
        </w:rPr>
        <w:t>מאוד</w:t>
      </w:r>
      <w:bookmarkStart w:id="33382" w:name="_ETM_Q53_279520"/>
      <w:bookmarkEnd w:id="33382"/>
      <w:r w:rsidR="00216A02">
        <w:rPr>
          <w:rFonts w:hint="cs"/>
          <w:rtl/>
        </w:rPr>
        <w:t>-מ</w:t>
      </w:r>
      <w:r w:rsidR="00216A02">
        <w:rPr>
          <w:rtl/>
        </w:rPr>
        <w:t xml:space="preserve">אוד </w:t>
      </w:r>
      <w:bookmarkStart w:id="33383" w:name="_ETM_Q53_279850"/>
      <w:bookmarkEnd w:id="33383"/>
      <w:r w:rsidR="00216A02">
        <w:rPr>
          <w:rtl/>
        </w:rPr>
        <w:t>קשה</w:t>
      </w:r>
      <w:r w:rsidR="00216A02">
        <w:rPr>
          <w:rFonts w:hint="cs"/>
          <w:rtl/>
        </w:rPr>
        <w:t>:</w:t>
      </w:r>
      <w:r w:rsidR="00216A02">
        <w:rPr>
          <w:rtl/>
        </w:rPr>
        <w:t xml:space="preserve"> </w:t>
      </w:r>
      <w:bookmarkStart w:id="33384" w:name="_ETM_Q53_280420"/>
      <w:bookmarkEnd w:id="33384"/>
      <w:r w:rsidR="00216A02">
        <w:rPr>
          <w:rtl/>
        </w:rPr>
        <w:t xml:space="preserve">אני </w:t>
      </w:r>
      <w:bookmarkStart w:id="33385" w:name="_ETM_Q53_280990"/>
      <w:bookmarkEnd w:id="33385"/>
      <w:r w:rsidR="00216A02">
        <w:rPr>
          <w:rtl/>
        </w:rPr>
        <w:t>אחראי</w:t>
      </w:r>
      <w:r w:rsidR="00216A02">
        <w:rPr>
          <w:rFonts w:hint="cs"/>
          <w:rtl/>
        </w:rPr>
        <w:t>.</w:t>
      </w:r>
      <w:r w:rsidR="00216A02">
        <w:rPr>
          <w:rtl/>
        </w:rPr>
        <w:t xml:space="preserve"> </w:t>
      </w:r>
      <w:bookmarkStart w:id="33386" w:name="_ETM_Q53_282579"/>
      <w:bookmarkEnd w:id="33386"/>
      <w:r w:rsidR="00216A02">
        <w:rPr>
          <w:rtl/>
        </w:rPr>
        <w:t xml:space="preserve">כי </w:t>
      </w:r>
      <w:bookmarkStart w:id="33387" w:name="_ETM_Q53_282819"/>
      <w:bookmarkEnd w:id="33387"/>
      <w:r w:rsidR="00216A02">
        <w:rPr>
          <w:rtl/>
        </w:rPr>
        <w:t xml:space="preserve">אתם </w:t>
      </w:r>
      <w:bookmarkStart w:id="33388" w:name="_ETM_Q53_283090"/>
      <w:bookmarkEnd w:id="33388"/>
      <w:r w:rsidR="00216A02">
        <w:rPr>
          <w:rtl/>
        </w:rPr>
        <w:t xml:space="preserve">לקחתם </w:t>
      </w:r>
      <w:bookmarkStart w:id="33389" w:name="_ETM_Q53_283659"/>
      <w:bookmarkEnd w:id="33389"/>
      <w:r w:rsidR="00216A02">
        <w:rPr>
          <w:rtl/>
        </w:rPr>
        <w:t xml:space="preserve">את </w:t>
      </w:r>
      <w:bookmarkStart w:id="33390" w:name="_ETM_Q53_283780"/>
      <w:bookmarkEnd w:id="33390"/>
      <w:r w:rsidR="00216A02">
        <w:rPr>
          <w:rtl/>
        </w:rPr>
        <w:t xml:space="preserve">המילה </w:t>
      </w:r>
      <w:bookmarkStart w:id="33391" w:name="_ETM_Q53_284109"/>
      <w:bookmarkEnd w:id="33391"/>
      <w:r w:rsidR="00BF4793">
        <w:rPr>
          <w:rFonts w:hint="cs"/>
          <w:rtl/>
        </w:rPr>
        <w:t>"</w:t>
      </w:r>
      <w:r w:rsidR="00216A02">
        <w:rPr>
          <w:rtl/>
        </w:rPr>
        <w:t>אחריות</w:t>
      </w:r>
      <w:r w:rsidR="00BF4793">
        <w:rPr>
          <w:rFonts w:hint="cs"/>
          <w:rtl/>
        </w:rPr>
        <w:t>"</w:t>
      </w:r>
      <w:r w:rsidR="00216A02">
        <w:rPr>
          <w:rtl/>
        </w:rPr>
        <w:t xml:space="preserve"> </w:t>
      </w:r>
      <w:bookmarkStart w:id="33392" w:name="_ETM_Q53_284709"/>
      <w:bookmarkEnd w:id="33392"/>
      <w:r w:rsidR="00216A02">
        <w:rPr>
          <w:rtl/>
        </w:rPr>
        <w:t xml:space="preserve">וזרקתם </w:t>
      </w:r>
      <w:bookmarkStart w:id="33393" w:name="_ETM_Q53_285490"/>
      <w:bookmarkEnd w:id="33393"/>
      <w:r w:rsidR="00216A02">
        <w:rPr>
          <w:rtl/>
        </w:rPr>
        <w:t>אות</w:t>
      </w:r>
      <w:r w:rsidR="00216A02">
        <w:rPr>
          <w:rFonts w:hint="cs"/>
          <w:rtl/>
        </w:rPr>
        <w:t>ה</w:t>
      </w:r>
      <w:r w:rsidR="00216A02">
        <w:rPr>
          <w:rtl/>
        </w:rPr>
        <w:t xml:space="preserve"> </w:t>
      </w:r>
      <w:bookmarkStart w:id="33394" w:name="_ETM_Q53_286030"/>
      <w:bookmarkEnd w:id="33394"/>
      <w:r w:rsidR="00216A02">
        <w:rPr>
          <w:rFonts w:hint="cs"/>
          <w:rtl/>
        </w:rPr>
        <w:t>מ</w:t>
      </w:r>
      <w:r w:rsidR="00216A02">
        <w:rPr>
          <w:rtl/>
        </w:rPr>
        <w:t xml:space="preserve">לא </w:t>
      </w:r>
      <w:bookmarkStart w:id="33395" w:name="_ETM_Q53_286209"/>
      <w:bookmarkEnd w:id="33395"/>
      <w:r w:rsidR="00216A02">
        <w:rPr>
          <w:rtl/>
        </w:rPr>
        <w:t xml:space="preserve">יודע </w:t>
      </w:r>
      <w:bookmarkStart w:id="33396" w:name="_ETM_Q53_286420"/>
      <w:bookmarkEnd w:id="33396"/>
      <w:r w:rsidR="00216A02">
        <w:rPr>
          <w:rtl/>
        </w:rPr>
        <w:t>מאיפה</w:t>
      </w:r>
      <w:r w:rsidR="00216A02">
        <w:rPr>
          <w:rFonts w:hint="cs"/>
          <w:rtl/>
        </w:rPr>
        <w:t>,</w:t>
      </w:r>
      <w:r w:rsidR="00216A02">
        <w:rPr>
          <w:rtl/>
        </w:rPr>
        <w:t xml:space="preserve"> </w:t>
      </w:r>
      <w:bookmarkStart w:id="33397" w:name="_ETM_Q53_287460"/>
      <w:bookmarkEnd w:id="33397"/>
      <w:r w:rsidR="00216A02">
        <w:rPr>
          <w:rFonts w:hint="cs"/>
          <w:rtl/>
        </w:rPr>
        <w:t>מ-30,000</w:t>
      </w:r>
      <w:r w:rsidR="00216A02">
        <w:rPr>
          <w:rtl/>
        </w:rPr>
        <w:t xml:space="preserve"> </w:t>
      </w:r>
      <w:bookmarkStart w:id="33398" w:name="_ETM_Q53_288420"/>
      <w:bookmarkEnd w:id="33398"/>
      <w:r w:rsidR="00216A02">
        <w:rPr>
          <w:rtl/>
        </w:rPr>
        <w:t>רגל</w:t>
      </w:r>
      <w:r w:rsidR="00216A02">
        <w:rPr>
          <w:rFonts w:hint="cs"/>
          <w:rtl/>
        </w:rPr>
        <w:t xml:space="preserve"> </w:t>
      </w:r>
      <w:r w:rsidR="00216A02">
        <w:rPr>
          <w:rFonts w:hint="eastAsia"/>
          <w:rtl/>
        </w:rPr>
        <w:t>–</w:t>
      </w:r>
      <w:r w:rsidR="00216A02">
        <w:rPr>
          <w:rtl/>
        </w:rPr>
        <w:t xml:space="preserve"> </w:t>
      </w:r>
      <w:bookmarkStart w:id="33399" w:name="_ETM_Q53_288900"/>
      <w:bookmarkEnd w:id="33399"/>
      <w:r w:rsidR="00216A02">
        <w:rPr>
          <w:rtl/>
        </w:rPr>
        <w:t xml:space="preserve">אולי </w:t>
      </w:r>
      <w:bookmarkStart w:id="33400" w:name="_ETM_Q53_289260"/>
      <w:bookmarkEnd w:id="33400"/>
      <w:r w:rsidR="00216A02">
        <w:rPr>
          <w:rtl/>
        </w:rPr>
        <w:t xml:space="preserve">זה </w:t>
      </w:r>
      <w:bookmarkStart w:id="33401" w:name="_ETM_Q53_289409"/>
      <w:bookmarkEnd w:id="33401"/>
      <w:r w:rsidR="00216A02">
        <w:rPr>
          <w:rtl/>
        </w:rPr>
        <w:t xml:space="preserve">ידבר </w:t>
      </w:r>
      <w:bookmarkStart w:id="33402" w:name="_ETM_Q53_289770"/>
      <w:bookmarkEnd w:id="33402"/>
      <w:r w:rsidR="00216A02">
        <w:rPr>
          <w:rtl/>
        </w:rPr>
        <w:t>אליך</w:t>
      </w:r>
      <w:r w:rsidR="00216A02">
        <w:rPr>
          <w:rFonts w:hint="cs"/>
          <w:rtl/>
        </w:rPr>
        <w:t>,</w:t>
      </w:r>
      <w:r w:rsidR="00216A02">
        <w:rPr>
          <w:rtl/>
        </w:rPr>
        <w:t xml:space="preserve"> </w:t>
      </w:r>
      <w:bookmarkStart w:id="33403" w:name="_ETM_Q53_290340"/>
      <w:bookmarkEnd w:id="33403"/>
      <w:r w:rsidR="00216A02">
        <w:rPr>
          <w:rtl/>
        </w:rPr>
        <w:t xml:space="preserve">אדוני </w:t>
      </w:r>
      <w:bookmarkStart w:id="33404" w:name="_ETM_Q53_290670"/>
      <w:bookmarkEnd w:id="33404"/>
      <w:r w:rsidR="00216A02">
        <w:rPr>
          <w:rtl/>
        </w:rPr>
        <w:t xml:space="preserve">שר </w:t>
      </w:r>
      <w:bookmarkStart w:id="33405" w:name="_ETM_Q53_290909"/>
      <w:bookmarkEnd w:id="33405"/>
      <w:r w:rsidR="00216A02">
        <w:rPr>
          <w:rtl/>
        </w:rPr>
        <w:t>החינוך</w:t>
      </w:r>
      <w:r w:rsidR="001F1AB3">
        <w:rPr>
          <w:rFonts w:hint="cs"/>
          <w:rtl/>
        </w:rPr>
        <w:t>. ו</w:t>
      </w:r>
      <w:bookmarkStart w:id="33406" w:name="_ETM_Q53_291659"/>
      <w:bookmarkEnd w:id="33406"/>
      <w:r w:rsidR="00216A02">
        <w:rPr>
          <w:rtl/>
        </w:rPr>
        <w:t xml:space="preserve">אני </w:t>
      </w:r>
      <w:bookmarkStart w:id="33407" w:name="_ETM_Q53_291990"/>
      <w:bookmarkEnd w:id="33407"/>
      <w:r w:rsidR="00216A02">
        <w:rPr>
          <w:rtl/>
        </w:rPr>
        <w:t xml:space="preserve">עדיין </w:t>
      </w:r>
      <w:bookmarkStart w:id="33408" w:name="_ETM_Q53_292409"/>
      <w:bookmarkEnd w:id="33408"/>
      <w:r w:rsidR="00216A02">
        <w:rPr>
          <w:rtl/>
        </w:rPr>
        <w:t xml:space="preserve">מחכה </w:t>
      </w:r>
      <w:bookmarkStart w:id="33409" w:name="_ETM_Q53_292830"/>
      <w:bookmarkEnd w:id="33409"/>
      <w:r w:rsidR="00216A02">
        <w:rPr>
          <w:rtl/>
        </w:rPr>
        <w:t xml:space="preserve">ממך </w:t>
      </w:r>
      <w:bookmarkStart w:id="33410" w:name="_ETM_Q53_293159"/>
      <w:bookmarkEnd w:id="33410"/>
      <w:r w:rsidR="00216A02">
        <w:rPr>
          <w:rtl/>
        </w:rPr>
        <w:t xml:space="preserve">לתשובה </w:t>
      </w:r>
      <w:bookmarkStart w:id="33411" w:name="_ETM_Q53_294060"/>
      <w:bookmarkEnd w:id="33411"/>
      <w:r w:rsidR="00216A02">
        <w:rPr>
          <w:rtl/>
        </w:rPr>
        <w:t xml:space="preserve">לגבי </w:t>
      </w:r>
      <w:bookmarkStart w:id="33412" w:name="_ETM_Q53_294540"/>
      <w:bookmarkEnd w:id="33412"/>
      <w:r w:rsidR="00216A02">
        <w:rPr>
          <w:rtl/>
        </w:rPr>
        <w:t xml:space="preserve">המיגון </w:t>
      </w:r>
      <w:bookmarkStart w:id="33413" w:name="_ETM_Q53_295020"/>
      <w:bookmarkEnd w:id="33413"/>
      <w:r w:rsidR="00216A02">
        <w:rPr>
          <w:rtl/>
        </w:rPr>
        <w:t xml:space="preserve">במועצה </w:t>
      </w:r>
      <w:bookmarkStart w:id="33414" w:name="_ETM_Q53_295560"/>
      <w:bookmarkEnd w:id="33414"/>
      <w:r w:rsidR="00216A02">
        <w:rPr>
          <w:rtl/>
        </w:rPr>
        <w:t xml:space="preserve">אזורית </w:t>
      </w:r>
      <w:bookmarkStart w:id="33415" w:name="_ETM_Q53_295979"/>
      <w:bookmarkEnd w:id="33415"/>
      <w:r w:rsidR="00216A02">
        <w:rPr>
          <w:rtl/>
        </w:rPr>
        <w:t xml:space="preserve">מרום </w:t>
      </w:r>
      <w:bookmarkStart w:id="33416" w:name="_ETM_Q53_296310"/>
      <w:bookmarkEnd w:id="33416"/>
      <w:r w:rsidR="00216A02">
        <w:rPr>
          <w:rtl/>
        </w:rPr>
        <w:t>הגליל</w:t>
      </w:r>
      <w:r w:rsidR="001F1AB3">
        <w:rPr>
          <w:rFonts w:hint="cs"/>
          <w:rtl/>
        </w:rPr>
        <w:t>,</w:t>
      </w:r>
      <w:r w:rsidR="00216A02">
        <w:rPr>
          <w:rtl/>
        </w:rPr>
        <w:t xml:space="preserve"> </w:t>
      </w:r>
      <w:bookmarkStart w:id="33417" w:name="_ETM_Q53_296760"/>
      <w:bookmarkEnd w:id="33417"/>
      <w:r w:rsidR="00216A02">
        <w:rPr>
          <w:rtl/>
        </w:rPr>
        <w:t xml:space="preserve">אולי </w:t>
      </w:r>
      <w:bookmarkStart w:id="33418" w:name="_ETM_Q53_297030"/>
      <w:bookmarkEnd w:id="33418"/>
      <w:r w:rsidR="00216A02">
        <w:rPr>
          <w:rtl/>
        </w:rPr>
        <w:t xml:space="preserve">תענה </w:t>
      </w:r>
      <w:bookmarkStart w:id="33419" w:name="_ETM_Q53_297390"/>
      <w:bookmarkEnd w:id="33419"/>
      <w:r w:rsidR="00216A02">
        <w:rPr>
          <w:rtl/>
        </w:rPr>
        <w:t xml:space="preserve">לי </w:t>
      </w:r>
      <w:bookmarkStart w:id="33420" w:name="_ETM_Q53_297510"/>
      <w:bookmarkEnd w:id="33420"/>
      <w:r w:rsidR="00216A02">
        <w:rPr>
          <w:rtl/>
        </w:rPr>
        <w:t xml:space="preserve">איזה </w:t>
      </w:r>
      <w:bookmarkStart w:id="33421" w:name="_ETM_Q53_297750"/>
      <w:bookmarkEnd w:id="33421"/>
      <w:r w:rsidR="00216A02">
        <w:rPr>
          <w:rtl/>
        </w:rPr>
        <w:t xml:space="preserve">יום </w:t>
      </w:r>
      <w:bookmarkStart w:id="33422" w:name="_ETM_Q53_297869"/>
      <w:bookmarkEnd w:id="33422"/>
      <w:r w:rsidR="00216A02">
        <w:rPr>
          <w:rFonts w:hint="cs"/>
          <w:rtl/>
        </w:rPr>
        <w:t>אחד,</w:t>
      </w:r>
      <w:r w:rsidR="00216A02">
        <w:rPr>
          <w:rtl/>
        </w:rPr>
        <w:t xml:space="preserve"> </w:t>
      </w:r>
      <w:bookmarkStart w:id="33423" w:name="_ETM_Q53_298500"/>
      <w:bookmarkEnd w:id="33423"/>
      <w:r w:rsidR="00216A02">
        <w:rPr>
          <w:rtl/>
        </w:rPr>
        <w:t xml:space="preserve">או </w:t>
      </w:r>
      <w:bookmarkStart w:id="33424" w:name="_ETM_Q53_298620"/>
      <w:bookmarkEnd w:id="33424"/>
      <w:r w:rsidR="00216A02">
        <w:rPr>
          <w:rtl/>
        </w:rPr>
        <w:t>ש</w:t>
      </w:r>
      <w:r w:rsidR="00216A02">
        <w:rPr>
          <w:rFonts w:hint="cs"/>
          <w:rtl/>
        </w:rPr>
        <w:t xml:space="preserve">מא פשוט תקים ממ"דים לתלמידים </w:t>
      </w:r>
      <w:r>
        <w:rPr>
          <w:rFonts w:hint="cs"/>
          <w:rtl/>
        </w:rPr>
        <w:t>– –</w:t>
      </w:r>
    </w:p>
    <w:p w:rsidR="00216A02" w:rsidRDefault="00216A02" w:rsidP="00350FCE">
      <w:pPr>
        <w:rPr>
          <w:rtl/>
        </w:rPr>
      </w:pPr>
    </w:p>
    <w:p w:rsidR="00216A02" w:rsidRDefault="00216A02" w:rsidP="00350FCE">
      <w:pPr>
        <w:pStyle w:val="af8"/>
        <w:keepNext/>
        <w:rPr>
          <w:rtl/>
        </w:rPr>
      </w:pPr>
      <w:r w:rsidRPr="00DC4854">
        <w:rPr>
          <w:rStyle w:val="TagStyle"/>
          <w:rtl/>
        </w:rPr>
        <w:t xml:space="preserve"> &lt;&lt; יור &gt;&gt; </w:t>
      </w:r>
      <w:r>
        <w:rPr>
          <w:rtl/>
        </w:rPr>
        <w:t>היו"ר משה טור פז:</w:t>
      </w:r>
      <w:r w:rsidRPr="00DC4854">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תודה רבה.</w:t>
      </w:r>
    </w:p>
    <w:p w:rsidR="00216A02" w:rsidRDefault="00216A02" w:rsidP="00350FCE">
      <w:pPr>
        <w:rPr>
          <w:rtl/>
        </w:rPr>
      </w:pPr>
      <w:bookmarkStart w:id="33425" w:name="_ETM_Q53_296485"/>
      <w:bookmarkStart w:id="33426" w:name="_ETM_Q53_296537"/>
      <w:bookmarkEnd w:id="33425"/>
      <w:bookmarkEnd w:id="33426"/>
    </w:p>
    <w:p w:rsidR="00216A02" w:rsidRDefault="00216A02" w:rsidP="00350FCE">
      <w:pPr>
        <w:pStyle w:val="-"/>
        <w:keepNext/>
        <w:rPr>
          <w:rtl/>
        </w:rPr>
      </w:pPr>
      <w:bookmarkStart w:id="33427" w:name="ET_speakercontinue_6361_13"/>
      <w:r w:rsidRPr="00DC4854">
        <w:rPr>
          <w:rStyle w:val="TagStyle"/>
          <w:rtl/>
        </w:rPr>
        <w:t xml:space="preserve"> &lt;&lt; דובר_המשך &gt;&gt; </w:t>
      </w:r>
      <w:r>
        <w:rPr>
          <w:rtl/>
        </w:rPr>
        <w:t>נאור שירי (יש עתיד):</w:t>
      </w:r>
      <w:r w:rsidRPr="00DC4854">
        <w:rPr>
          <w:rStyle w:val="TagStyle"/>
          <w:rtl/>
        </w:rPr>
        <w:t xml:space="preserve"> &lt;&lt; דובר_המשך &gt;&gt;</w:t>
      </w:r>
      <w:r>
        <w:rPr>
          <w:rtl/>
        </w:rPr>
        <w:t xml:space="preserve">   </w:t>
      </w:r>
      <w:bookmarkEnd w:id="33427"/>
    </w:p>
    <w:p w:rsidR="00216A02" w:rsidRDefault="00216A02" w:rsidP="00350FCE">
      <w:pPr>
        <w:rPr>
          <w:rtl/>
        </w:rPr>
      </w:pPr>
    </w:p>
    <w:p w:rsidR="00216A02" w:rsidRDefault="008E4DAF" w:rsidP="008E4DAF">
      <w:pPr>
        <w:rPr>
          <w:rtl/>
        </w:rPr>
      </w:pPr>
      <w:bookmarkStart w:id="33428" w:name="_ETM_Q53_297921"/>
      <w:bookmarkEnd w:id="33428"/>
      <w:r>
        <w:rPr>
          <w:rFonts w:hint="cs"/>
          <w:rtl/>
        </w:rPr>
        <w:t>– –</w:t>
      </w:r>
      <w:r w:rsidR="00216A02">
        <w:rPr>
          <w:rtl/>
        </w:rPr>
        <w:t xml:space="preserve"> </w:t>
      </w:r>
      <w:bookmarkStart w:id="33429" w:name="_ETM_Q53_300090"/>
      <w:bookmarkStart w:id="33430" w:name="_ETM_Q53_301410"/>
      <w:bookmarkEnd w:id="33429"/>
      <w:bookmarkEnd w:id="33430"/>
      <w:r w:rsidR="00216A02">
        <w:rPr>
          <w:rtl/>
        </w:rPr>
        <w:t xml:space="preserve">שצריכים </w:t>
      </w:r>
      <w:bookmarkStart w:id="33431" w:name="_ETM_Q53_302070"/>
      <w:bookmarkEnd w:id="33431"/>
      <w:r w:rsidR="00216A02">
        <w:rPr>
          <w:rtl/>
        </w:rPr>
        <w:t xml:space="preserve">את </w:t>
      </w:r>
      <w:bookmarkStart w:id="33432" w:name="_ETM_Q53_302160"/>
      <w:bookmarkEnd w:id="33432"/>
      <w:r w:rsidR="00216A02">
        <w:rPr>
          <w:rtl/>
        </w:rPr>
        <w:t>זה</w:t>
      </w:r>
      <w:r w:rsidR="00216A02">
        <w:rPr>
          <w:rFonts w:hint="cs"/>
          <w:rtl/>
        </w:rPr>
        <w:t>.</w:t>
      </w:r>
      <w:r w:rsidR="00216A02">
        <w:rPr>
          <w:rtl/>
        </w:rPr>
        <w:t xml:space="preserve"> </w:t>
      </w:r>
      <w:bookmarkStart w:id="33433" w:name="_ETM_Q53_302280"/>
      <w:bookmarkEnd w:id="33433"/>
      <w:r w:rsidR="00216A02">
        <w:rPr>
          <w:rtl/>
        </w:rPr>
        <w:t xml:space="preserve">פעם </w:t>
      </w:r>
      <w:bookmarkStart w:id="33434" w:name="_ETM_Q53_302550"/>
      <w:bookmarkEnd w:id="33434"/>
      <w:r w:rsidR="00216A02">
        <w:rPr>
          <w:rtl/>
        </w:rPr>
        <w:t xml:space="preserve">רביעית </w:t>
      </w:r>
      <w:bookmarkStart w:id="33435" w:name="_ETM_Q53_302880"/>
      <w:bookmarkEnd w:id="33435"/>
      <w:r w:rsidR="00216A02">
        <w:rPr>
          <w:rtl/>
        </w:rPr>
        <w:t xml:space="preserve">שאני </w:t>
      </w:r>
      <w:bookmarkStart w:id="33436" w:name="_ETM_Q53_303090"/>
      <w:bookmarkEnd w:id="33436"/>
      <w:r w:rsidR="00216A02">
        <w:rPr>
          <w:rtl/>
        </w:rPr>
        <w:t xml:space="preserve">מדבר </w:t>
      </w:r>
      <w:bookmarkStart w:id="33437" w:name="_ETM_Q53_303420"/>
      <w:bookmarkEnd w:id="33437"/>
      <w:r w:rsidR="00216A02">
        <w:rPr>
          <w:rtl/>
        </w:rPr>
        <w:t xml:space="preserve">איתך </w:t>
      </w:r>
      <w:bookmarkStart w:id="33438" w:name="_ETM_Q53_303690"/>
      <w:bookmarkEnd w:id="33438"/>
      <w:r w:rsidR="00216A02">
        <w:rPr>
          <w:rtl/>
        </w:rPr>
        <w:t xml:space="preserve">על </w:t>
      </w:r>
      <w:bookmarkStart w:id="33439" w:name="_ETM_Q53_303780"/>
      <w:bookmarkEnd w:id="33439"/>
      <w:r w:rsidR="00216A02">
        <w:rPr>
          <w:rtl/>
        </w:rPr>
        <w:t>זה</w:t>
      </w:r>
      <w:r w:rsidR="00216A02">
        <w:rPr>
          <w:rFonts w:hint="cs"/>
          <w:rtl/>
        </w:rPr>
        <w:t>.</w:t>
      </w:r>
      <w:r w:rsidR="00216A02">
        <w:rPr>
          <w:rtl/>
        </w:rPr>
        <w:t xml:space="preserve"> </w:t>
      </w:r>
      <w:bookmarkStart w:id="33440" w:name="_ETM_Q53_303990"/>
      <w:bookmarkEnd w:id="33440"/>
      <w:r w:rsidR="00216A02">
        <w:rPr>
          <w:rtl/>
        </w:rPr>
        <w:t>תודה</w:t>
      </w:r>
      <w:r w:rsidR="00216A02">
        <w:rPr>
          <w:rFonts w:hint="cs"/>
          <w:rtl/>
        </w:rPr>
        <w:t>.</w:t>
      </w:r>
      <w:r w:rsidR="00216A02">
        <w:rPr>
          <w:rtl/>
        </w:rPr>
        <w:t xml:space="preserve"> </w:t>
      </w:r>
      <w:bookmarkStart w:id="33441" w:name="_ETM_Q53_304560"/>
      <w:bookmarkEnd w:id="33441"/>
    </w:p>
    <w:p w:rsidR="00216A02" w:rsidRDefault="00216A02" w:rsidP="00350FCE">
      <w:pPr>
        <w:rPr>
          <w:rtl/>
        </w:rPr>
      </w:pPr>
    </w:p>
    <w:p w:rsidR="00216A02" w:rsidRDefault="00216A02" w:rsidP="00350FCE">
      <w:pPr>
        <w:pStyle w:val="af8"/>
        <w:keepNext/>
        <w:rPr>
          <w:rtl/>
        </w:rPr>
      </w:pPr>
      <w:bookmarkStart w:id="33442" w:name="ET_yor_6253_14"/>
      <w:r w:rsidRPr="00DC4854">
        <w:rPr>
          <w:rStyle w:val="TagStyle"/>
          <w:rtl/>
        </w:rPr>
        <w:t xml:space="preserve"> &lt;&lt; יור &gt;&gt; </w:t>
      </w:r>
      <w:r>
        <w:rPr>
          <w:rtl/>
        </w:rPr>
        <w:t>היו"ר משה טור פז:</w:t>
      </w:r>
      <w:r w:rsidRPr="00DC4854">
        <w:rPr>
          <w:rStyle w:val="TagStyle"/>
          <w:rtl/>
        </w:rPr>
        <w:t xml:space="preserve"> &lt;&lt; יור &gt;&gt;</w:t>
      </w:r>
      <w:r>
        <w:rPr>
          <w:rtl/>
        </w:rPr>
        <w:t xml:space="preserve">   </w:t>
      </w:r>
      <w:bookmarkEnd w:id="33442"/>
    </w:p>
    <w:p w:rsidR="00216A02" w:rsidRDefault="00216A02" w:rsidP="00350FCE">
      <w:pPr>
        <w:rPr>
          <w:rtl/>
        </w:rPr>
      </w:pPr>
    </w:p>
    <w:p w:rsidR="00216A02" w:rsidRDefault="00216A02" w:rsidP="00350FCE">
      <w:pPr>
        <w:rPr>
          <w:rtl/>
        </w:rPr>
      </w:pPr>
      <w:r>
        <w:rPr>
          <w:rtl/>
        </w:rPr>
        <w:t xml:space="preserve">תודה </w:t>
      </w:r>
      <w:bookmarkStart w:id="33443" w:name="_ETM_Q53_304950"/>
      <w:bookmarkEnd w:id="33443"/>
      <w:r>
        <w:rPr>
          <w:rtl/>
        </w:rPr>
        <w:t>רבה</w:t>
      </w:r>
      <w:r>
        <w:rPr>
          <w:rFonts w:hint="cs"/>
          <w:rtl/>
        </w:rPr>
        <w:t>.</w:t>
      </w:r>
      <w:r>
        <w:rPr>
          <w:rtl/>
        </w:rPr>
        <w:t xml:space="preserve"> </w:t>
      </w:r>
      <w:bookmarkStart w:id="33444" w:name="_ETM_Q53_305550"/>
      <w:bookmarkEnd w:id="33444"/>
      <w:r>
        <w:rPr>
          <w:rtl/>
        </w:rPr>
        <w:t xml:space="preserve">הדוברת </w:t>
      </w:r>
      <w:bookmarkStart w:id="33445" w:name="_ETM_Q53_305940"/>
      <w:bookmarkEnd w:id="33445"/>
      <w:r>
        <w:rPr>
          <w:rtl/>
        </w:rPr>
        <w:t>הבאה</w:t>
      </w:r>
      <w:r>
        <w:rPr>
          <w:rFonts w:hint="cs"/>
          <w:rtl/>
        </w:rPr>
        <w:t>,</w:t>
      </w:r>
      <w:r>
        <w:rPr>
          <w:rtl/>
        </w:rPr>
        <w:t xml:space="preserve"> </w:t>
      </w:r>
      <w:bookmarkStart w:id="33446" w:name="_ETM_Q53_306210"/>
      <w:bookmarkEnd w:id="33446"/>
      <w:r>
        <w:rPr>
          <w:rtl/>
        </w:rPr>
        <w:t xml:space="preserve">חברת </w:t>
      </w:r>
      <w:bookmarkStart w:id="33447" w:name="_ETM_Q53_306600"/>
      <w:bookmarkEnd w:id="33447"/>
      <w:r>
        <w:rPr>
          <w:rtl/>
        </w:rPr>
        <w:t xml:space="preserve">הכנסת </w:t>
      </w:r>
      <w:bookmarkStart w:id="33448" w:name="_ETM_Q53_307020"/>
      <w:bookmarkEnd w:id="33448"/>
      <w:r>
        <w:rPr>
          <w:rtl/>
        </w:rPr>
        <w:t xml:space="preserve">יוליה </w:t>
      </w:r>
      <w:bookmarkStart w:id="33449" w:name="_ETM_Q53_307290"/>
      <w:bookmarkEnd w:id="33449"/>
      <w:r>
        <w:rPr>
          <w:rtl/>
        </w:rPr>
        <w:t>מלינובסקי</w:t>
      </w:r>
      <w:r>
        <w:rPr>
          <w:rFonts w:hint="cs"/>
          <w:rtl/>
        </w:rPr>
        <w:t>.</w:t>
      </w:r>
      <w:r>
        <w:rPr>
          <w:rtl/>
        </w:rPr>
        <w:t xml:space="preserve"> </w:t>
      </w:r>
      <w:bookmarkStart w:id="33450" w:name="_ETM_Q53_314660"/>
      <w:bookmarkEnd w:id="33450"/>
    </w:p>
    <w:p w:rsidR="00216A02" w:rsidRDefault="00216A02" w:rsidP="00350FCE">
      <w:pPr>
        <w:rPr>
          <w:rtl/>
        </w:rPr>
      </w:pPr>
      <w:bookmarkStart w:id="33451" w:name="_ETM_Q53_310969"/>
      <w:bookmarkStart w:id="33452" w:name="_ETM_Q53_311024"/>
      <w:bookmarkEnd w:id="33451"/>
      <w:bookmarkEnd w:id="33452"/>
    </w:p>
    <w:p w:rsidR="00216A02" w:rsidRDefault="00216A02" w:rsidP="00350FCE">
      <w:pPr>
        <w:pStyle w:val="af6"/>
        <w:keepNext/>
        <w:rPr>
          <w:rtl/>
        </w:rPr>
      </w:pPr>
      <w:bookmarkStart w:id="33453" w:name="ET_interruption_6458_15"/>
      <w:r w:rsidRPr="005406A8">
        <w:rPr>
          <w:rStyle w:val="TagStyle"/>
          <w:rtl/>
        </w:rPr>
        <w:t xml:space="preserve"> &lt;&lt; קריאה &gt;&gt; </w:t>
      </w:r>
      <w:r>
        <w:rPr>
          <w:rtl/>
        </w:rPr>
        <w:t>שר החינוך יואב קיש:</w:t>
      </w:r>
      <w:r w:rsidRPr="005406A8">
        <w:rPr>
          <w:rStyle w:val="TagStyle"/>
          <w:rtl/>
        </w:rPr>
        <w:t xml:space="preserve"> &lt;&lt; קריאה &gt;&gt;</w:t>
      </w:r>
      <w:r>
        <w:rPr>
          <w:rtl/>
        </w:rPr>
        <w:t xml:space="preserve">   </w:t>
      </w:r>
      <w:bookmarkEnd w:id="33453"/>
    </w:p>
    <w:p w:rsidR="00216A02" w:rsidRDefault="00216A02" w:rsidP="00350FCE">
      <w:pPr>
        <w:rPr>
          <w:rtl/>
        </w:rPr>
      </w:pPr>
    </w:p>
    <w:p w:rsidR="00216A02" w:rsidRDefault="00216A02" w:rsidP="008E4DAF">
      <w:pPr>
        <w:rPr>
          <w:rtl/>
        </w:rPr>
      </w:pPr>
      <w:r>
        <w:rPr>
          <w:rFonts w:hint="cs"/>
          <w:rtl/>
        </w:rPr>
        <w:t>נאור</w:t>
      </w:r>
      <w:bookmarkStart w:id="33454" w:name="_ETM_Q53_306901"/>
      <w:bookmarkEnd w:id="33454"/>
      <w:r w:rsidR="00737807">
        <w:rPr>
          <w:rFonts w:hint="cs"/>
          <w:rtl/>
        </w:rPr>
        <w:t>,</w:t>
      </w:r>
      <w:r>
        <w:rPr>
          <w:rFonts w:hint="cs"/>
          <w:rtl/>
        </w:rPr>
        <w:t xml:space="preserve"> בוא רגע</w:t>
      </w:r>
      <w:r w:rsidR="00737807">
        <w:rPr>
          <w:rFonts w:hint="cs"/>
          <w:rtl/>
        </w:rPr>
        <w:t>,</w:t>
      </w:r>
      <w:r>
        <w:rPr>
          <w:rFonts w:hint="cs"/>
          <w:rtl/>
        </w:rPr>
        <w:t xml:space="preserve"> אני אסביר לך </w:t>
      </w:r>
      <w:r w:rsidR="008E4DAF">
        <w:rPr>
          <w:rFonts w:hint="cs"/>
          <w:rtl/>
        </w:rPr>
        <w:t>– – –</w:t>
      </w:r>
    </w:p>
    <w:p w:rsidR="00216A02" w:rsidRDefault="00216A02" w:rsidP="00350FCE">
      <w:pPr>
        <w:rPr>
          <w:rtl/>
        </w:rPr>
      </w:pPr>
      <w:bookmarkStart w:id="33455" w:name="_ETM_Q53_313397"/>
      <w:bookmarkStart w:id="33456" w:name="_ETM_Q53_313454"/>
      <w:bookmarkEnd w:id="33455"/>
      <w:bookmarkEnd w:id="33456"/>
    </w:p>
    <w:p w:rsidR="00216A02" w:rsidRDefault="00216A02" w:rsidP="00350FCE">
      <w:pPr>
        <w:pStyle w:val="af6"/>
        <w:keepNext/>
        <w:rPr>
          <w:rtl/>
        </w:rPr>
      </w:pPr>
      <w:bookmarkStart w:id="33457" w:name="ET_interruption_6361_16"/>
      <w:r w:rsidRPr="005406A8">
        <w:rPr>
          <w:rStyle w:val="TagStyle"/>
          <w:rtl/>
        </w:rPr>
        <w:t xml:space="preserve"> &lt;&lt; קריאה &gt;&gt; </w:t>
      </w:r>
      <w:r>
        <w:rPr>
          <w:rtl/>
        </w:rPr>
        <w:t>נאור שירי (יש עתיד):</w:t>
      </w:r>
      <w:r w:rsidRPr="005406A8">
        <w:rPr>
          <w:rStyle w:val="TagStyle"/>
          <w:rtl/>
        </w:rPr>
        <w:t xml:space="preserve"> &lt;&lt; קריאה &gt;&gt;</w:t>
      </w:r>
      <w:r>
        <w:rPr>
          <w:rtl/>
        </w:rPr>
        <w:t xml:space="preserve">   </w:t>
      </w:r>
      <w:bookmarkEnd w:id="33457"/>
    </w:p>
    <w:p w:rsidR="00216A02" w:rsidRDefault="00216A02" w:rsidP="00350FCE">
      <w:pPr>
        <w:rPr>
          <w:rtl/>
        </w:rPr>
      </w:pPr>
    </w:p>
    <w:p w:rsidR="00216A02" w:rsidRDefault="00216A02" w:rsidP="008E4DAF">
      <w:pPr>
        <w:rPr>
          <w:rtl/>
        </w:rPr>
      </w:pPr>
      <w:r>
        <w:rPr>
          <w:rFonts w:hint="cs"/>
          <w:rtl/>
        </w:rPr>
        <w:t xml:space="preserve">כאן, אני בעשר </w:t>
      </w:r>
      <w:r w:rsidR="008E4DAF">
        <w:rPr>
          <w:rFonts w:hint="cs"/>
          <w:rtl/>
        </w:rPr>
        <w:t>– – –</w:t>
      </w:r>
    </w:p>
    <w:p w:rsidR="00216A02" w:rsidRDefault="00216A02" w:rsidP="00350FCE">
      <w:pPr>
        <w:rPr>
          <w:rtl/>
        </w:rPr>
      </w:pPr>
    </w:p>
    <w:p w:rsidR="00216A02" w:rsidRDefault="00216A02" w:rsidP="00350FCE">
      <w:pPr>
        <w:pStyle w:val="af6"/>
        <w:keepNext/>
        <w:rPr>
          <w:rtl/>
        </w:rPr>
      </w:pPr>
      <w:bookmarkStart w:id="33458" w:name="ET_interruption_6458_17"/>
      <w:r w:rsidRPr="005406A8">
        <w:rPr>
          <w:rStyle w:val="TagStyle"/>
          <w:rtl/>
        </w:rPr>
        <w:t xml:space="preserve"> &lt;&lt; קריאה &gt;&gt; </w:t>
      </w:r>
      <w:r>
        <w:rPr>
          <w:rtl/>
        </w:rPr>
        <w:t>שר החינוך יואב קיש:</w:t>
      </w:r>
      <w:r w:rsidRPr="005406A8">
        <w:rPr>
          <w:rStyle w:val="TagStyle"/>
          <w:rtl/>
        </w:rPr>
        <w:t xml:space="preserve"> &lt;&lt; קריאה &gt;&gt;</w:t>
      </w:r>
      <w:r>
        <w:rPr>
          <w:rtl/>
        </w:rPr>
        <w:t xml:space="preserve">   </w:t>
      </w:r>
      <w:bookmarkEnd w:id="33458"/>
    </w:p>
    <w:p w:rsidR="00216A02" w:rsidRDefault="00216A02" w:rsidP="00350FCE">
      <w:pPr>
        <w:rPr>
          <w:rtl/>
        </w:rPr>
      </w:pPr>
    </w:p>
    <w:p w:rsidR="00216A02" w:rsidRDefault="00216A02" w:rsidP="00350FCE">
      <w:pPr>
        <w:rPr>
          <w:rtl/>
        </w:rPr>
      </w:pPr>
      <w:r>
        <w:rPr>
          <w:rFonts w:hint="cs"/>
          <w:rtl/>
        </w:rPr>
        <w:t xml:space="preserve">שאלת על מרום הגליל. הייתי שם ביום חמישי, </w:t>
      </w:r>
      <w:bookmarkStart w:id="33459" w:name="_ETM_Q53_316457"/>
      <w:bookmarkEnd w:id="33459"/>
      <w:r>
        <w:rPr>
          <w:rFonts w:hint="cs"/>
          <w:rtl/>
        </w:rPr>
        <w:t>ישבתי עם סופר, עם כל הבעיות שלו</w:t>
      </w:r>
      <w:bookmarkStart w:id="33460" w:name="_ETM_Q53_319062"/>
      <w:bookmarkEnd w:id="33460"/>
      <w:r>
        <w:rPr>
          <w:rFonts w:hint="cs"/>
          <w:rtl/>
        </w:rPr>
        <w:t>. פותרים לו את הכול, דבר איתו. נו, מה אתה רוצה.</w:t>
      </w:r>
    </w:p>
    <w:p w:rsidR="00216A02" w:rsidRDefault="00216A02" w:rsidP="00350FCE">
      <w:pPr>
        <w:rPr>
          <w:rtl/>
        </w:rPr>
      </w:pPr>
    </w:p>
    <w:p w:rsidR="00216A02" w:rsidRDefault="00216A02" w:rsidP="00350FCE">
      <w:pPr>
        <w:pStyle w:val="af6"/>
        <w:keepNext/>
        <w:rPr>
          <w:rtl/>
        </w:rPr>
      </w:pPr>
      <w:bookmarkStart w:id="33461" w:name="ET_interruption_6361_18"/>
      <w:r w:rsidRPr="005406A8">
        <w:rPr>
          <w:rStyle w:val="TagStyle"/>
          <w:rtl/>
        </w:rPr>
        <w:t xml:space="preserve"> &lt;&lt; קריאה &gt;&gt; </w:t>
      </w:r>
      <w:r>
        <w:rPr>
          <w:rtl/>
        </w:rPr>
        <w:t>נאור שירי (יש עתיד):</w:t>
      </w:r>
      <w:r w:rsidRPr="005406A8">
        <w:rPr>
          <w:rStyle w:val="TagStyle"/>
          <w:rtl/>
        </w:rPr>
        <w:t xml:space="preserve"> &lt;&lt; קריאה &gt;&gt;</w:t>
      </w:r>
      <w:r>
        <w:rPr>
          <w:rtl/>
        </w:rPr>
        <w:t xml:space="preserve">   </w:t>
      </w:r>
      <w:bookmarkEnd w:id="33461"/>
    </w:p>
    <w:p w:rsidR="00216A02" w:rsidRDefault="00216A02" w:rsidP="00350FCE">
      <w:pPr>
        <w:rPr>
          <w:rtl/>
        </w:rPr>
      </w:pPr>
    </w:p>
    <w:p w:rsidR="00216A02" w:rsidRDefault="00216A02" w:rsidP="008E4DAF">
      <w:pPr>
        <w:rPr>
          <w:rtl/>
        </w:rPr>
      </w:pPr>
      <w:r>
        <w:rPr>
          <w:rFonts w:hint="cs"/>
          <w:rtl/>
        </w:rPr>
        <w:t xml:space="preserve">אני מדבר איתו. </w:t>
      </w:r>
      <w:bookmarkStart w:id="33462" w:name="_ETM_Q53_322460"/>
      <w:bookmarkEnd w:id="33462"/>
      <w:r>
        <w:rPr>
          <w:rFonts w:hint="cs"/>
          <w:rtl/>
        </w:rPr>
        <w:t>אתה יודע מה הוא אומר לי?</w:t>
      </w:r>
      <w:bookmarkStart w:id="33463" w:name="_ETM_Q53_326122"/>
      <w:bookmarkEnd w:id="33463"/>
      <w:r w:rsidR="00737807">
        <w:rPr>
          <w:rFonts w:hint="cs"/>
          <w:rtl/>
        </w:rPr>
        <w:t xml:space="preserve"> </w:t>
      </w:r>
      <w:bookmarkStart w:id="33464" w:name="_ETM_Q53_326176"/>
      <w:bookmarkStart w:id="33465" w:name="_ETM_Q53_325739"/>
      <w:bookmarkEnd w:id="33464"/>
      <w:bookmarkEnd w:id="33465"/>
      <w:r>
        <w:rPr>
          <w:rFonts w:hint="cs"/>
          <w:rtl/>
        </w:rPr>
        <w:t xml:space="preserve">שהוא לא </w:t>
      </w:r>
      <w:r w:rsidR="008E4DAF">
        <w:rPr>
          <w:rFonts w:hint="cs"/>
          <w:rtl/>
        </w:rPr>
        <w:t>– – –</w:t>
      </w:r>
    </w:p>
    <w:p w:rsidR="00216A02" w:rsidRDefault="00216A02" w:rsidP="00350FCE">
      <w:pPr>
        <w:rPr>
          <w:rtl/>
        </w:rPr>
      </w:pPr>
    </w:p>
    <w:p w:rsidR="00216A02" w:rsidRDefault="00216A02" w:rsidP="00350FCE">
      <w:pPr>
        <w:pStyle w:val="af6"/>
        <w:keepNext/>
        <w:rPr>
          <w:rtl/>
        </w:rPr>
      </w:pPr>
      <w:bookmarkStart w:id="33466" w:name="ET_interruption_6458_21"/>
      <w:r w:rsidRPr="005406A8">
        <w:rPr>
          <w:rStyle w:val="TagStyle"/>
          <w:rtl/>
        </w:rPr>
        <w:t xml:space="preserve"> &lt;&lt; קריאה &gt;&gt; </w:t>
      </w:r>
      <w:r>
        <w:rPr>
          <w:rtl/>
        </w:rPr>
        <w:t>שר החינוך יואב קיש:</w:t>
      </w:r>
      <w:r w:rsidRPr="005406A8">
        <w:rPr>
          <w:rStyle w:val="TagStyle"/>
          <w:rtl/>
        </w:rPr>
        <w:t xml:space="preserve"> &lt;&lt; קריאה &gt;&gt;</w:t>
      </w:r>
      <w:r>
        <w:rPr>
          <w:rtl/>
        </w:rPr>
        <w:t xml:space="preserve">   </w:t>
      </w:r>
      <w:bookmarkEnd w:id="33466"/>
    </w:p>
    <w:p w:rsidR="00216A02" w:rsidRDefault="00216A02" w:rsidP="00350FCE">
      <w:pPr>
        <w:rPr>
          <w:rtl/>
        </w:rPr>
      </w:pPr>
    </w:p>
    <w:p w:rsidR="00216A02" w:rsidRDefault="00216A02" w:rsidP="008E4DAF">
      <w:pPr>
        <w:rPr>
          <w:rtl/>
        </w:rPr>
      </w:pPr>
      <w:bookmarkStart w:id="33467" w:name="_ETM_Q53_325089"/>
      <w:bookmarkStart w:id="33468" w:name="_ETM_Q53_325352"/>
      <w:bookmarkStart w:id="33469" w:name="_ETM_Q53_325415"/>
      <w:bookmarkEnd w:id="33467"/>
      <w:bookmarkEnd w:id="33468"/>
      <w:bookmarkEnd w:id="33469"/>
      <w:r>
        <w:rPr>
          <w:rFonts w:hint="cs"/>
          <w:rtl/>
        </w:rPr>
        <w:t xml:space="preserve">יום חמישי </w:t>
      </w:r>
      <w:r w:rsidR="008E4DAF">
        <w:rPr>
          <w:rFonts w:hint="cs"/>
          <w:rtl/>
        </w:rPr>
        <w:t>– – –</w:t>
      </w:r>
    </w:p>
    <w:p w:rsidR="00216A02" w:rsidRDefault="00216A02" w:rsidP="00350FCE">
      <w:pPr>
        <w:rPr>
          <w:rtl/>
        </w:rPr>
      </w:pPr>
      <w:bookmarkStart w:id="33470" w:name="_ETM_Q53_327606"/>
      <w:bookmarkStart w:id="33471" w:name="_ETM_Q53_327656"/>
      <w:bookmarkEnd w:id="33470"/>
      <w:bookmarkEnd w:id="33471"/>
    </w:p>
    <w:p w:rsidR="00216A02" w:rsidRDefault="00216A02" w:rsidP="00350FCE">
      <w:pPr>
        <w:pStyle w:val="a4"/>
        <w:keepNext/>
        <w:rPr>
          <w:rtl/>
        </w:rPr>
      </w:pPr>
      <w:bookmarkStart w:id="33472" w:name="_ETM_Q53_331928"/>
      <w:bookmarkStart w:id="33473" w:name="_ETM_Q53_331974"/>
      <w:bookmarkStart w:id="33474" w:name="ET_speaker_5552_23"/>
      <w:bookmarkEnd w:id="33472"/>
      <w:bookmarkEnd w:id="33473"/>
      <w:r w:rsidRPr="005406A8">
        <w:rPr>
          <w:rStyle w:val="TagStyle"/>
          <w:rtl/>
        </w:rPr>
        <w:t xml:space="preserve"> &lt;&lt; דובר &gt;&gt; </w:t>
      </w:r>
      <w:bookmarkStart w:id="33475" w:name="_Toc169620408"/>
      <w:bookmarkStart w:id="33476" w:name="_Toc169620725"/>
      <w:bookmarkStart w:id="33477" w:name="_Toc169625999"/>
      <w:bookmarkStart w:id="33478" w:name="_Toc169626219"/>
      <w:bookmarkStart w:id="33479" w:name="_Toc191551331"/>
      <w:r>
        <w:rPr>
          <w:rtl/>
        </w:rPr>
        <w:t>יוליה מלינובסקי (ישראל ביתנו):</w:t>
      </w:r>
      <w:bookmarkEnd w:id="33475"/>
      <w:bookmarkEnd w:id="33476"/>
      <w:bookmarkEnd w:id="33477"/>
      <w:bookmarkEnd w:id="33478"/>
      <w:bookmarkEnd w:id="33479"/>
      <w:r w:rsidRPr="005406A8">
        <w:rPr>
          <w:rStyle w:val="TagStyle"/>
          <w:rtl/>
        </w:rPr>
        <w:t xml:space="preserve"> &lt;&lt; דובר &gt;&gt;</w:t>
      </w:r>
      <w:r>
        <w:rPr>
          <w:rtl/>
        </w:rPr>
        <w:t xml:space="preserve">   </w:t>
      </w:r>
      <w:bookmarkEnd w:id="33474"/>
    </w:p>
    <w:p w:rsidR="00216A02" w:rsidRDefault="00216A02" w:rsidP="00350FCE">
      <w:pPr>
        <w:rPr>
          <w:rtl/>
        </w:rPr>
      </w:pPr>
    </w:p>
    <w:p w:rsidR="00216A02" w:rsidRDefault="00216A02" w:rsidP="008E4DAF">
      <w:pPr>
        <w:rPr>
          <w:rtl/>
        </w:rPr>
      </w:pPr>
      <w:bookmarkStart w:id="33480" w:name="_ETM_Q53_332660"/>
      <w:bookmarkEnd w:id="33480"/>
      <w:r>
        <w:rPr>
          <w:rtl/>
        </w:rPr>
        <w:t xml:space="preserve">אני </w:t>
      </w:r>
      <w:bookmarkStart w:id="33481" w:name="_ETM_Q53_333020"/>
      <w:bookmarkEnd w:id="33481"/>
      <w:r>
        <w:rPr>
          <w:rtl/>
        </w:rPr>
        <w:t xml:space="preserve">אשמח </w:t>
      </w:r>
      <w:bookmarkStart w:id="33482" w:name="_ETM_Q53_333620"/>
      <w:bookmarkEnd w:id="33482"/>
      <w:r>
        <w:rPr>
          <w:rtl/>
        </w:rPr>
        <w:t xml:space="preserve">אם </w:t>
      </w:r>
      <w:bookmarkStart w:id="33483" w:name="_ETM_Q53_333770"/>
      <w:bookmarkEnd w:id="33483"/>
      <w:r>
        <w:rPr>
          <w:rtl/>
        </w:rPr>
        <w:t xml:space="preserve">שר </w:t>
      </w:r>
      <w:bookmarkStart w:id="33484" w:name="_ETM_Q53_334070"/>
      <w:bookmarkEnd w:id="33484"/>
      <w:r>
        <w:rPr>
          <w:rtl/>
        </w:rPr>
        <w:t xml:space="preserve">החינוך </w:t>
      </w:r>
      <w:bookmarkStart w:id="33485" w:name="_ETM_Q53_334730"/>
      <w:bookmarkEnd w:id="33485"/>
      <w:r>
        <w:rPr>
          <w:rFonts w:hint="cs"/>
          <w:rtl/>
        </w:rPr>
        <w:t>י</w:t>
      </w:r>
      <w:r>
        <w:rPr>
          <w:rtl/>
        </w:rPr>
        <w:t>קשיב</w:t>
      </w:r>
      <w:r>
        <w:rPr>
          <w:rFonts w:hint="cs"/>
          <w:rtl/>
        </w:rPr>
        <w:t xml:space="preserve"> לי. </w:t>
      </w:r>
      <w:bookmarkStart w:id="33486" w:name="_ETM_Q53_334669"/>
      <w:bookmarkStart w:id="33487" w:name="_ETM_Q53_335270"/>
      <w:bookmarkEnd w:id="33486"/>
      <w:bookmarkEnd w:id="33487"/>
      <w:r>
        <w:rPr>
          <w:rtl/>
        </w:rPr>
        <w:t>נאור</w:t>
      </w:r>
      <w:r w:rsidR="00737807">
        <w:rPr>
          <w:rFonts w:hint="cs"/>
          <w:rtl/>
        </w:rPr>
        <w:t>,</w:t>
      </w:r>
      <w:r>
        <w:rPr>
          <w:rtl/>
        </w:rPr>
        <w:t xml:space="preserve"> </w:t>
      </w:r>
      <w:bookmarkStart w:id="33488" w:name="_ETM_Q53_337260"/>
      <w:bookmarkStart w:id="33489" w:name="_ETM_Q53_339338"/>
      <w:bookmarkEnd w:id="33488"/>
      <w:bookmarkEnd w:id="33489"/>
      <w:r>
        <w:rPr>
          <w:rFonts w:hint="cs"/>
          <w:rtl/>
        </w:rPr>
        <w:t xml:space="preserve">אני רוצה לנצל את </w:t>
      </w:r>
      <w:r w:rsidR="008E4DAF">
        <w:rPr>
          <w:rFonts w:hint="cs"/>
          <w:rtl/>
        </w:rPr>
        <w:t>– – –</w:t>
      </w:r>
    </w:p>
    <w:p w:rsidR="00216A02" w:rsidRDefault="00216A02" w:rsidP="00350FCE">
      <w:pPr>
        <w:rPr>
          <w:rtl/>
        </w:rPr>
      </w:pPr>
      <w:bookmarkStart w:id="33490" w:name="_ETM_Q53_341076"/>
      <w:bookmarkStart w:id="33491" w:name="_ETM_Q53_341146"/>
      <w:bookmarkEnd w:id="33490"/>
      <w:bookmarkEnd w:id="33491"/>
    </w:p>
    <w:p w:rsidR="00216A02" w:rsidRDefault="00216A02" w:rsidP="00350FCE">
      <w:pPr>
        <w:pStyle w:val="af6"/>
        <w:keepNext/>
        <w:rPr>
          <w:rtl/>
        </w:rPr>
      </w:pPr>
      <w:bookmarkStart w:id="33492" w:name="ET_interruption_6361_26"/>
      <w:r w:rsidRPr="00293612">
        <w:rPr>
          <w:rStyle w:val="TagStyle"/>
          <w:rtl/>
        </w:rPr>
        <w:t xml:space="preserve"> &lt;&lt; קריאה &gt;&gt; </w:t>
      </w:r>
      <w:r>
        <w:rPr>
          <w:rtl/>
        </w:rPr>
        <w:t>נאור שירי (יש עתיד):</w:t>
      </w:r>
      <w:r w:rsidRPr="00293612">
        <w:rPr>
          <w:rStyle w:val="TagStyle"/>
          <w:rtl/>
        </w:rPr>
        <w:t xml:space="preserve"> &lt;&lt; קריאה &gt;&gt;</w:t>
      </w:r>
      <w:r>
        <w:rPr>
          <w:rtl/>
        </w:rPr>
        <w:t xml:space="preserve">   </w:t>
      </w:r>
      <w:bookmarkEnd w:id="33492"/>
    </w:p>
    <w:p w:rsidR="00216A02" w:rsidRDefault="00216A02" w:rsidP="00350FCE">
      <w:pPr>
        <w:rPr>
          <w:rtl/>
        </w:rPr>
      </w:pPr>
    </w:p>
    <w:p w:rsidR="00216A02" w:rsidRDefault="00737807" w:rsidP="00350FCE">
      <w:pPr>
        <w:rPr>
          <w:rtl/>
        </w:rPr>
      </w:pPr>
      <w:r>
        <w:rPr>
          <w:rFonts w:hint="cs"/>
          <w:rtl/>
        </w:rPr>
        <w:t xml:space="preserve">מה, </w:t>
      </w:r>
      <w:r w:rsidR="00216A02">
        <w:rPr>
          <w:rFonts w:hint="cs"/>
          <w:rtl/>
        </w:rPr>
        <w:t>עד שאני מקבל תשובה</w:t>
      </w:r>
      <w:bookmarkStart w:id="33493" w:name="_ETM_Q53_341742"/>
      <w:bookmarkEnd w:id="33493"/>
      <w:r w:rsidR="00216A02">
        <w:rPr>
          <w:rFonts w:hint="cs"/>
          <w:rtl/>
        </w:rPr>
        <w:t xml:space="preserve"> על הממ"דים?</w:t>
      </w:r>
    </w:p>
    <w:p w:rsidR="00216A02" w:rsidRDefault="00216A02" w:rsidP="00350FCE">
      <w:pPr>
        <w:rPr>
          <w:rtl/>
        </w:rPr>
      </w:pPr>
    </w:p>
    <w:p w:rsidR="00216A02" w:rsidRDefault="00216A02" w:rsidP="00350FCE">
      <w:pPr>
        <w:pStyle w:val="-"/>
        <w:keepNext/>
        <w:rPr>
          <w:rtl/>
        </w:rPr>
      </w:pPr>
      <w:bookmarkStart w:id="33494" w:name="ET_speakercontinue_5552_27"/>
      <w:r w:rsidRPr="00293612">
        <w:rPr>
          <w:rStyle w:val="TagStyle"/>
          <w:rtl/>
        </w:rPr>
        <w:t xml:space="preserve"> &lt;&lt; דובר_המשך &gt;&gt; </w:t>
      </w:r>
      <w:r>
        <w:rPr>
          <w:rtl/>
        </w:rPr>
        <w:t>יוליה מלינובסקי (ישראל ביתנו):</w:t>
      </w:r>
      <w:r w:rsidRPr="00293612">
        <w:rPr>
          <w:rStyle w:val="TagStyle"/>
          <w:rtl/>
        </w:rPr>
        <w:t xml:space="preserve"> &lt;&lt; דובר_המשך &gt;&gt;</w:t>
      </w:r>
      <w:r>
        <w:rPr>
          <w:rtl/>
        </w:rPr>
        <w:t xml:space="preserve">   </w:t>
      </w:r>
      <w:bookmarkEnd w:id="33494"/>
    </w:p>
    <w:p w:rsidR="00216A02" w:rsidRDefault="00216A02" w:rsidP="00350FCE">
      <w:pPr>
        <w:rPr>
          <w:rtl/>
        </w:rPr>
      </w:pPr>
    </w:p>
    <w:p w:rsidR="00216A02" w:rsidRDefault="00216A02" w:rsidP="00350FCE">
      <w:pPr>
        <w:rPr>
          <w:rtl/>
        </w:rPr>
      </w:pPr>
      <w:r>
        <w:rPr>
          <w:rFonts w:hint="cs"/>
          <w:rtl/>
        </w:rPr>
        <w:t xml:space="preserve">אה, גם חשוב. </w:t>
      </w:r>
      <w:bookmarkStart w:id="33495" w:name="_ETM_Q53_345520"/>
      <w:bookmarkEnd w:id="33495"/>
    </w:p>
    <w:p w:rsidR="00216A02" w:rsidRDefault="00216A02" w:rsidP="00350FCE">
      <w:pPr>
        <w:rPr>
          <w:rtl/>
        </w:rPr>
      </w:pPr>
      <w:bookmarkStart w:id="33496" w:name="_ETM_Q53_345570"/>
      <w:bookmarkEnd w:id="33496"/>
    </w:p>
    <w:p w:rsidR="00216A02" w:rsidRDefault="00216A02" w:rsidP="00350FCE">
      <w:pPr>
        <w:pStyle w:val="af6"/>
        <w:keepNext/>
        <w:rPr>
          <w:rtl/>
        </w:rPr>
      </w:pPr>
      <w:bookmarkStart w:id="33497" w:name="ET_interruption_6361_28"/>
      <w:r w:rsidRPr="00293612">
        <w:rPr>
          <w:rStyle w:val="TagStyle"/>
          <w:rtl/>
        </w:rPr>
        <w:t xml:space="preserve"> &lt;&lt; קריאה &gt;&gt; </w:t>
      </w:r>
      <w:r>
        <w:rPr>
          <w:rtl/>
        </w:rPr>
        <w:t>נאור שירי (יש עתיד):</w:t>
      </w:r>
      <w:r w:rsidRPr="00293612">
        <w:rPr>
          <w:rStyle w:val="TagStyle"/>
          <w:rtl/>
        </w:rPr>
        <w:t xml:space="preserve"> &lt;&lt; קריאה &gt;&gt;</w:t>
      </w:r>
      <w:r>
        <w:rPr>
          <w:rtl/>
        </w:rPr>
        <w:t xml:space="preserve">   </w:t>
      </w:r>
      <w:bookmarkEnd w:id="33497"/>
    </w:p>
    <w:p w:rsidR="00216A02" w:rsidRDefault="00216A02" w:rsidP="00350FCE">
      <w:pPr>
        <w:rPr>
          <w:rtl/>
        </w:rPr>
      </w:pPr>
    </w:p>
    <w:p w:rsidR="00216A02" w:rsidRDefault="00216A02" w:rsidP="00350FCE">
      <w:pPr>
        <w:rPr>
          <w:rtl/>
        </w:rPr>
      </w:pPr>
      <w:r>
        <w:rPr>
          <w:rFonts w:hint="cs"/>
          <w:rtl/>
        </w:rPr>
        <w:t>רוצה לחכות שנייה?</w:t>
      </w:r>
      <w:bookmarkStart w:id="33498" w:name="_ETM_Q53_346932"/>
      <w:bookmarkEnd w:id="33498"/>
    </w:p>
    <w:p w:rsidR="00216A02" w:rsidRDefault="00216A02" w:rsidP="00350FCE">
      <w:pPr>
        <w:rPr>
          <w:rtl/>
        </w:rPr>
      </w:pPr>
      <w:bookmarkStart w:id="33499" w:name="_ETM_Q53_346987"/>
      <w:bookmarkEnd w:id="33499"/>
    </w:p>
    <w:p w:rsidR="00216A02" w:rsidRDefault="00216A02" w:rsidP="00350FCE">
      <w:pPr>
        <w:pStyle w:val="af6"/>
        <w:keepNext/>
        <w:rPr>
          <w:rtl/>
        </w:rPr>
      </w:pPr>
      <w:bookmarkStart w:id="33500" w:name="ET_interruption_6359_29"/>
      <w:r w:rsidRPr="00293612">
        <w:rPr>
          <w:rStyle w:val="TagStyle"/>
          <w:rtl/>
        </w:rPr>
        <w:t xml:space="preserve"> &lt;&lt; קריאה &gt;&gt; </w:t>
      </w:r>
      <w:r>
        <w:rPr>
          <w:rtl/>
        </w:rPr>
        <w:t>מטי צרפתי הרכבי (יש עתיד):</w:t>
      </w:r>
      <w:r w:rsidRPr="00293612">
        <w:rPr>
          <w:rStyle w:val="TagStyle"/>
          <w:rtl/>
        </w:rPr>
        <w:t xml:space="preserve"> &lt;&lt; קריאה &gt;&gt;</w:t>
      </w:r>
      <w:r>
        <w:rPr>
          <w:rtl/>
        </w:rPr>
        <w:t xml:space="preserve">   </w:t>
      </w:r>
      <w:bookmarkEnd w:id="33500"/>
    </w:p>
    <w:p w:rsidR="00216A02" w:rsidRDefault="00216A02" w:rsidP="00350FCE">
      <w:pPr>
        <w:rPr>
          <w:rtl/>
        </w:rPr>
      </w:pPr>
    </w:p>
    <w:p w:rsidR="00216A02" w:rsidRDefault="00216A02" w:rsidP="00350FCE">
      <w:pPr>
        <w:rPr>
          <w:rtl/>
        </w:rPr>
      </w:pPr>
      <w:r>
        <w:rPr>
          <w:rFonts w:hint="cs"/>
          <w:rtl/>
        </w:rPr>
        <w:t>נאור, תשאל אותו</w:t>
      </w:r>
      <w:bookmarkStart w:id="33501" w:name="_ETM_Q53_343563"/>
      <w:bookmarkEnd w:id="33501"/>
      <w:r>
        <w:rPr>
          <w:rFonts w:hint="cs"/>
          <w:rtl/>
        </w:rPr>
        <w:t xml:space="preserve">, נאור </w:t>
      </w:r>
      <w:r>
        <w:rPr>
          <w:rFonts w:hint="eastAsia"/>
          <w:rtl/>
        </w:rPr>
        <w:t>–</w:t>
      </w:r>
      <w:r>
        <w:rPr>
          <w:rFonts w:hint="cs"/>
          <w:rtl/>
        </w:rPr>
        <w:t xml:space="preserve"> תשאל אותו אם כשהוא היה צעיר </w:t>
      </w:r>
      <w:bookmarkStart w:id="33502" w:name="_ETM_Q53_344525"/>
      <w:bookmarkEnd w:id="33502"/>
      <w:r>
        <w:rPr>
          <w:rFonts w:hint="cs"/>
          <w:rtl/>
        </w:rPr>
        <w:t>הוא היה שמאלני.</w:t>
      </w:r>
    </w:p>
    <w:p w:rsidR="00216A02" w:rsidRDefault="00216A02" w:rsidP="00350FCE">
      <w:pPr>
        <w:rPr>
          <w:rtl/>
        </w:rPr>
      </w:pPr>
    </w:p>
    <w:p w:rsidR="00216A02" w:rsidRDefault="00216A02" w:rsidP="00350FCE">
      <w:pPr>
        <w:pStyle w:val="af6"/>
        <w:keepNext/>
        <w:rPr>
          <w:rtl/>
        </w:rPr>
      </w:pPr>
      <w:bookmarkStart w:id="33503" w:name="ET_interruption_6361_30"/>
      <w:r w:rsidRPr="00293612">
        <w:rPr>
          <w:rStyle w:val="TagStyle"/>
          <w:rtl/>
        </w:rPr>
        <w:t xml:space="preserve"> &lt;&lt; קריאה &gt;&gt; </w:t>
      </w:r>
      <w:r>
        <w:rPr>
          <w:rtl/>
        </w:rPr>
        <w:t>נאור שירי (יש עתיד):</w:t>
      </w:r>
      <w:r w:rsidRPr="00293612">
        <w:rPr>
          <w:rStyle w:val="TagStyle"/>
          <w:rtl/>
        </w:rPr>
        <w:t xml:space="preserve"> &lt;&lt; קריאה &gt;&gt;</w:t>
      </w:r>
      <w:r>
        <w:rPr>
          <w:rtl/>
        </w:rPr>
        <w:t xml:space="preserve">   </w:t>
      </w:r>
      <w:bookmarkEnd w:id="33503"/>
    </w:p>
    <w:p w:rsidR="00216A02" w:rsidRDefault="00216A02" w:rsidP="00350FCE">
      <w:pPr>
        <w:rPr>
          <w:rtl/>
        </w:rPr>
      </w:pPr>
    </w:p>
    <w:p w:rsidR="00216A02" w:rsidRDefault="00216A02" w:rsidP="00350FCE">
      <w:pPr>
        <w:rPr>
          <w:rtl/>
        </w:rPr>
      </w:pPr>
      <w:r>
        <w:rPr>
          <w:rFonts w:hint="cs"/>
          <w:rtl/>
        </w:rPr>
        <w:t>לא.</w:t>
      </w:r>
    </w:p>
    <w:p w:rsidR="00216A02" w:rsidRDefault="00216A02" w:rsidP="00350FCE">
      <w:pPr>
        <w:rPr>
          <w:rtl/>
        </w:rPr>
      </w:pPr>
      <w:bookmarkStart w:id="33504" w:name="_ETM_Q53_349961"/>
      <w:bookmarkStart w:id="33505" w:name="_ETM_Q53_350012"/>
      <w:bookmarkEnd w:id="33504"/>
      <w:bookmarkEnd w:id="33505"/>
    </w:p>
    <w:p w:rsidR="00216A02" w:rsidRDefault="00216A02" w:rsidP="00350FCE">
      <w:pPr>
        <w:pStyle w:val="af6"/>
        <w:keepNext/>
        <w:rPr>
          <w:rtl/>
        </w:rPr>
      </w:pPr>
      <w:bookmarkStart w:id="33506" w:name="ET_interruption_6359_31"/>
      <w:r w:rsidRPr="00293612">
        <w:rPr>
          <w:rStyle w:val="TagStyle"/>
          <w:rtl/>
        </w:rPr>
        <w:t xml:space="preserve"> &lt;&lt; קריאה &gt;&gt; </w:t>
      </w:r>
      <w:r>
        <w:rPr>
          <w:rtl/>
        </w:rPr>
        <w:t>מטי צרפתי הרכבי (יש עתיד):</w:t>
      </w:r>
      <w:r w:rsidRPr="00293612">
        <w:rPr>
          <w:rStyle w:val="TagStyle"/>
          <w:rtl/>
        </w:rPr>
        <w:t xml:space="preserve"> &lt;&lt; קריאה &gt;&gt;</w:t>
      </w:r>
      <w:r>
        <w:rPr>
          <w:rtl/>
        </w:rPr>
        <w:t xml:space="preserve">   </w:t>
      </w:r>
      <w:bookmarkEnd w:id="33506"/>
    </w:p>
    <w:p w:rsidR="00216A02" w:rsidRDefault="00216A02" w:rsidP="00350FCE">
      <w:pPr>
        <w:rPr>
          <w:rtl/>
        </w:rPr>
      </w:pPr>
    </w:p>
    <w:p w:rsidR="00216A02" w:rsidRDefault="00216A02" w:rsidP="00350FCE">
      <w:pPr>
        <w:rPr>
          <w:rtl/>
        </w:rPr>
      </w:pPr>
      <w:r>
        <w:rPr>
          <w:rFonts w:hint="cs"/>
          <w:rtl/>
        </w:rPr>
        <w:t>כי הוא היה בעד שוויון בנטל.</w:t>
      </w:r>
    </w:p>
    <w:p w:rsidR="00216A02" w:rsidRDefault="00216A02" w:rsidP="00350FCE">
      <w:pPr>
        <w:rPr>
          <w:rtl/>
        </w:rPr>
      </w:pPr>
      <w:bookmarkStart w:id="33507" w:name="_ETM_Q53_353698"/>
      <w:bookmarkStart w:id="33508" w:name="_ETM_Q53_353756"/>
      <w:bookmarkEnd w:id="33507"/>
      <w:bookmarkEnd w:id="33508"/>
    </w:p>
    <w:p w:rsidR="00216A02" w:rsidRDefault="00216A02" w:rsidP="00350FCE">
      <w:pPr>
        <w:pStyle w:val="af8"/>
        <w:keepNext/>
        <w:rPr>
          <w:rtl/>
        </w:rPr>
      </w:pPr>
      <w:r w:rsidRPr="00293612">
        <w:rPr>
          <w:rStyle w:val="TagStyle"/>
          <w:rtl/>
        </w:rPr>
        <w:t xml:space="preserve"> &lt;&lt; יור &gt;&gt; </w:t>
      </w:r>
      <w:r>
        <w:rPr>
          <w:rtl/>
        </w:rPr>
        <w:t>היו"ר משה טור פז:</w:t>
      </w:r>
      <w:r w:rsidRPr="00293612">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כן, חברת הכנסת מלינובסקי.</w:t>
      </w:r>
    </w:p>
    <w:p w:rsidR="00216A02" w:rsidRDefault="00216A02" w:rsidP="00350FCE">
      <w:pPr>
        <w:rPr>
          <w:rtl/>
        </w:rPr>
      </w:pPr>
      <w:bookmarkStart w:id="33509" w:name="_ETM_Q53_351966"/>
      <w:bookmarkStart w:id="33510" w:name="_ETM_Q53_352031"/>
      <w:bookmarkEnd w:id="33509"/>
      <w:bookmarkEnd w:id="33510"/>
    </w:p>
    <w:p w:rsidR="00216A02" w:rsidRDefault="00216A02" w:rsidP="00350FCE">
      <w:pPr>
        <w:pStyle w:val="af6"/>
        <w:keepNext/>
        <w:rPr>
          <w:rtl/>
        </w:rPr>
      </w:pPr>
      <w:r w:rsidRPr="00293612">
        <w:rPr>
          <w:rStyle w:val="TagStyle"/>
          <w:rtl/>
        </w:rPr>
        <w:t xml:space="preserve"> &lt;&lt; קריאה &gt;&gt; </w:t>
      </w:r>
      <w:r>
        <w:rPr>
          <w:rtl/>
        </w:rPr>
        <w:t>שר החינוך יואב קיש:</w:t>
      </w:r>
      <w:r w:rsidRPr="00293612">
        <w:rPr>
          <w:rStyle w:val="TagStyle"/>
          <w:rtl/>
        </w:rPr>
        <w:t xml:space="preserve"> &lt;&lt; קריאה &gt;&gt;</w:t>
      </w:r>
      <w:r>
        <w:rPr>
          <w:rtl/>
        </w:rPr>
        <w:t xml:space="preserve">   </w:t>
      </w:r>
    </w:p>
    <w:p w:rsidR="00216A02" w:rsidRDefault="00216A02" w:rsidP="00350FCE">
      <w:pPr>
        <w:rPr>
          <w:rtl/>
        </w:rPr>
      </w:pPr>
    </w:p>
    <w:p w:rsidR="00216A02" w:rsidRDefault="00216A02" w:rsidP="00350FCE">
      <w:pPr>
        <w:rPr>
          <w:rtl/>
        </w:rPr>
      </w:pPr>
      <w:bookmarkStart w:id="33511" w:name="_ETM_Q53_350790"/>
      <w:bookmarkEnd w:id="33511"/>
      <w:r>
        <w:rPr>
          <w:rFonts w:hint="cs"/>
          <w:rtl/>
        </w:rPr>
        <w:t xml:space="preserve">גם היום אני בעד שוויון </w:t>
      </w:r>
      <w:bookmarkStart w:id="33512" w:name="_ETM_Q53_351778"/>
      <w:bookmarkEnd w:id="33512"/>
      <w:r>
        <w:rPr>
          <w:rFonts w:hint="cs"/>
          <w:rtl/>
        </w:rPr>
        <w:t xml:space="preserve">בנטל, ואני ליכוד וימין. </w:t>
      </w:r>
      <w:r w:rsidR="00737807">
        <w:rPr>
          <w:rFonts w:hint="cs"/>
          <w:rtl/>
        </w:rPr>
        <w:t xml:space="preserve">איך זה? </w:t>
      </w:r>
    </w:p>
    <w:p w:rsidR="00216A02" w:rsidRDefault="00216A02" w:rsidP="00350FCE">
      <w:pPr>
        <w:rPr>
          <w:rtl/>
        </w:rPr>
      </w:pPr>
      <w:bookmarkStart w:id="33513" w:name="_ETM_Q53_349896"/>
      <w:bookmarkStart w:id="33514" w:name="_ETM_Q53_349960"/>
      <w:bookmarkEnd w:id="33513"/>
      <w:bookmarkEnd w:id="33514"/>
    </w:p>
    <w:p w:rsidR="00216A02" w:rsidRDefault="00216A02" w:rsidP="00350FCE">
      <w:pPr>
        <w:pStyle w:val="af8"/>
        <w:keepNext/>
        <w:rPr>
          <w:rtl/>
        </w:rPr>
      </w:pPr>
      <w:r w:rsidRPr="00784A96">
        <w:rPr>
          <w:rStyle w:val="TagStyle"/>
          <w:rtl/>
        </w:rPr>
        <w:t xml:space="preserve"> &lt;&lt; יור &gt;&gt; </w:t>
      </w:r>
      <w:r>
        <w:rPr>
          <w:rtl/>
        </w:rPr>
        <w:t>היו"ר משה טור פז:</w:t>
      </w:r>
      <w:r w:rsidRPr="00784A96">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bookmarkStart w:id="33515" w:name="_ETM_Q53_351222"/>
      <w:bookmarkEnd w:id="33515"/>
      <w:r>
        <w:rPr>
          <w:rFonts w:hint="cs"/>
          <w:rtl/>
        </w:rPr>
        <w:t>שאלה מעניינת.</w:t>
      </w:r>
    </w:p>
    <w:p w:rsidR="00216A02" w:rsidRDefault="00216A02" w:rsidP="00350FCE">
      <w:pPr>
        <w:rPr>
          <w:rtl/>
        </w:rPr>
      </w:pPr>
    </w:p>
    <w:p w:rsidR="00216A02" w:rsidRDefault="00216A02" w:rsidP="00350FCE">
      <w:pPr>
        <w:pStyle w:val="af6"/>
        <w:keepNext/>
        <w:rPr>
          <w:rtl/>
        </w:rPr>
      </w:pPr>
      <w:bookmarkStart w:id="33516" w:name="ET_interruption_6361_35"/>
      <w:r w:rsidRPr="00784A96">
        <w:rPr>
          <w:rStyle w:val="TagStyle"/>
          <w:rtl/>
        </w:rPr>
        <w:t xml:space="preserve"> &lt;&lt; קריאה &gt;&gt; </w:t>
      </w:r>
      <w:r>
        <w:rPr>
          <w:rtl/>
        </w:rPr>
        <w:t>נאור שירי (יש עתיד):</w:t>
      </w:r>
      <w:r w:rsidRPr="00784A96">
        <w:rPr>
          <w:rStyle w:val="TagStyle"/>
          <w:rtl/>
        </w:rPr>
        <w:t xml:space="preserve"> &lt;&lt; קריאה &gt;&gt;</w:t>
      </w:r>
      <w:r>
        <w:rPr>
          <w:rtl/>
        </w:rPr>
        <w:t xml:space="preserve">   </w:t>
      </w:r>
      <w:bookmarkEnd w:id="33516"/>
    </w:p>
    <w:p w:rsidR="00216A02" w:rsidRDefault="00216A02" w:rsidP="00350FCE">
      <w:pPr>
        <w:rPr>
          <w:rtl/>
        </w:rPr>
      </w:pPr>
    </w:p>
    <w:p w:rsidR="00216A02" w:rsidRDefault="00216A02" w:rsidP="00737807">
      <w:pPr>
        <w:rPr>
          <w:rtl/>
        </w:rPr>
      </w:pPr>
      <w:r w:rsidRPr="00784BD3">
        <w:rPr>
          <w:rFonts w:hint="cs"/>
          <w:rtl/>
        </w:rPr>
        <w:t>ככה הוא דיבר</w:t>
      </w:r>
      <w:bookmarkStart w:id="33517" w:name="_ETM_Q53_356133"/>
      <w:bookmarkStart w:id="33518" w:name="_ETM_Q53_356197"/>
      <w:bookmarkEnd w:id="33517"/>
      <w:bookmarkEnd w:id="33518"/>
      <w:r w:rsidR="00737807">
        <w:rPr>
          <w:rFonts w:hint="cs"/>
          <w:rtl/>
        </w:rPr>
        <w:t xml:space="preserve">: </w:t>
      </w:r>
      <w:bookmarkStart w:id="33519" w:name="_ETM_Q53_355954"/>
      <w:bookmarkEnd w:id="33519"/>
      <w:r>
        <w:rPr>
          <w:rFonts w:hint="cs"/>
          <w:rtl/>
        </w:rPr>
        <w:t xml:space="preserve">אני בעד </w:t>
      </w:r>
      <w:bookmarkStart w:id="33520" w:name="_ETM_Q53_356281"/>
      <w:bookmarkEnd w:id="33520"/>
      <w:r>
        <w:rPr>
          <w:rFonts w:hint="cs"/>
          <w:rtl/>
        </w:rPr>
        <w:t>שוויון בנטל.</w:t>
      </w:r>
    </w:p>
    <w:p w:rsidR="00216A02" w:rsidRDefault="00216A02" w:rsidP="00350FCE">
      <w:pPr>
        <w:rPr>
          <w:rtl/>
        </w:rPr>
      </w:pPr>
      <w:bookmarkStart w:id="33521" w:name="_ETM_Q53_355012"/>
      <w:bookmarkEnd w:id="33521"/>
    </w:p>
    <w:p w:rsidR="00216A02" w:rsidRDefault="00216A02" w:rsidP="00350FCE">
      <w:pPr>
        <w:pStyle w:val="af6"/>
        <w:keepNext/>
        <w:rPr>
          <w:rtl/>
        </w:rPr>
      </w:pPr>
      <w:bookmarkStart w:id="33522" w:name="ET_interruption_6359_38"/>
      <w:r w:rsidRPr="006D029C">
        <w:rPr>
          <w:rStyle w:val="TagStyle"/>
          <w:rtl/>
        </w:rPr>
        <w:t xml:space="preserve"> &lt;&lt; קריאה &gt;&gt; </w:t>
      </w:r>
      <w:r>
        <w:rPr>
          <w:rtl/>
        </w:rPr>
        <w:t>מטי צרפתי הרכבי (יש עתיד):</w:t>
      </w:r>
      <w:r w:rsidRPr="006D029C">
        <w:rPr>
          <w:rStyle w:val="TagStyle"/>
          <w:rtl/>
        </w:rPr>
        <w:t xml:space="preserve"> &lt;&lt; קריאה &gt;&gt;</w:t>
      </w:r>
      <w:r>
        <w:rPr>
          <w:rtl/>
        </w:rPr>
        <w:t xml:space="preserve">   </w:t>
      </w:r>
      <w:bookmarkEnd w:id="33522"/>
    </w:p>
    <w:p w:rsidR="00216A02" w:rsidRDefault="00216A02" w:rsidP="00350FCE">
      <w:pPr>
        <w:rPr>
          <w:rtl/>
        </w:rPr>
      </w:pPr>
    </w:p>
    <w:p w:rsidR="00216A02" w:rsidRDefault="00216A02" w:rsidP="008E4DAF">
      <w:pPr>
        <w:rPr>
          <w:rtl/>
        </w:rPr>
      </w:pPr>
      <w:bookmarkStart w:id="33523" w:name="_ETM_Q53_358054"/>
      <w:bookmarkEnd w:id="33523"/>
      <w:r>
        <w:rPr>
          <w:rFonts w:hint="cs"/>
          <w:rtl/>
        </w:rPr>
        <w:t xml:space="preserve">אבל איך תצביע? הוא הצביע </w:t>
      </w:r>
      <w:r w:rsidR="008E4DAF">
        <w:rPr>
          <w:rFonts w:hint="cs"/>
          <w:rtl/>
        </w:rPr>
        <w:t>– – –</w:t>
      </w:r>
    </w:p>
    <w:p w:rsidR="00216A02" w:rsidRDefault="00216A02" w:rsidP="00350FCE">
      <w:pPr>
        <w:rPr>
          <w:rtl/>
        </w:rPr>
      </w:pPr>
    </w:p>
    <w:p w:rsidR="00216A02" w:rsidRDefault="00216A02" w:rsidP="00350FCE">
      <w:pPr>
        <w:pStyle w:val="af8"/>
        <w:keepNext/>
        <w:rPr>
          <w:rtl/>
        </w:rPr>
      </w:pPr>
      <w:r w:rsidRPr="006D029C">
        <w:rPr>
          <w:rStyle w:val="TagStyle"/>
          <w:rtl/>
        </w:rPr>
        <w:t xml:space="preserve"> &lt;&lt; יור &gt;&gt; </w:t>
      </w:r>
      <w:r>
        <w:rPr>
          <w:rtl/>
        </w:rPr>
        <w:t>היו"ר משה טור פז:</w:t>
      </w:r>
      <w:r w:rsidRPr="006D029C">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bookmarkStart w:id="33524" w:name="_ETM_Q53_357352"/>
      <w:bookmarkEnd w:id="33524"/>
      <w:r>
        <w:rPr>
          <w:rFonts w:hint="cs"/>
          <w:rtl/>
        </w:rPr>
        <w:t>אני עוצר שנייה את הזמן. בבקשה, חברת הכנסת מלינובסקי.</w:t>
      </w:r>
    </w:p>
    <w:p w:rsidR="00216A02" w:rsidRDefault="00216A02" w:rsidP="00350FCE">
      <w:pPr>
        <w:rPr>
          <w:rtl/>
        </w:rPr>
      </w:pPr>
      <w:bookmarkStart w:id="33525" w:name="_ETM_Q53_361101"/>
      <w:bookmarkStart w:id="33526" w:name="_ETM_Q53_361169"/>
      <w:bookmarkEnd w:id="33525"/>
      <w:bookmarkEnd w:id="33526"/>
    </w:p>
    <w:p w:rsidR="00216A02" w:rsidRDefault="00216A02" w:rsidP="00350FCE">
      <w:pPr>
        <w:pStyle w:val="af6"/>
        <w:keepNext/>
        <w:rPr>
          <w:rtl/>
        </w:rPr>
      </w:pPr>
      <w:r w:rsidRPr="006D029C">
        <w:rPr>
          <w:rStyle w:val="TagStyle"/>
          <w:rtl/>
        </w:rPr>
        <w:t xml:space="preserve"> &lt;&lt; קריאה &gt;&gt; </w:t>
      </w:r>
      <w:r>
        <w:rPr>
          <w:rtl/>
        </w:rPr>
        <w:t>שר החינוך יואב קיש:</w:t>
      </w:r>
      <w:r w:rsidRPr="006D029C">
        <w:rPr>
          <w:rStyle w:val="TagStyle"/>
          <w:rtl/>
        </w:rPr>
        <w:t xml:space="preserve"> &lt;&lt; קריאה &gt;&gt;</w:t>
      </w:r>
      <w:r>
        <w:rPr>
          <w:rtl/>
        </w:rPr>
        <w:t xml:space="preserve">   </w:t>
      </w:r>
    </w:p>
    <w:p w:rsidR="00216A02" w:rsidRDefault="00216A02" w:rsidP="00350FCE">
      <w:pPr>
        <w:rPr>
          <w:rtl/>
        </w:rPr>
      </w:pPr>
    </w:p>
    <w:p w:rsidR="00216A02" w:rsidRDefault="00216A02" w:rsidP="00350FCE">
      <w:pPr>
        <w:rPr>
          <w:rtl/>
        </w:rPr>
      </w:pPr>
      <w:r>
        <w:rPr>
          <w:rFonts w:hint="cs"/>
          <w:rtl/>
        </w:rPr>
        <w:t>והליכוד</w:t>
      </w:r>
      <w:bookmarkStart w:id="33527" w:name="_ETM_Q53_361170"/>
      <w:bookmarkEnd w:id="33527"/>
      <w:r>
        <w:rPr>
          <w:rFonts w:hint="cs"/>
          <w:rtl/>
        </w:rPr>
        <w:t xml:space="preserve"> יעשה את זה, לא אתם. הליכוד.</w:t>
      </w:r>
    </w:p>
    <w:p w:rsidR="00216A02" w:rsidRDefault="00216A02" w:rsidP="00350FCE">
      <w:pPr>
        <w:rPr>
          <w:rtl/>
        </w:rPr>
      </w:pPr>
      <w:bookmarkStart w:id="33528" w:name="_ETM_Q53_363365"/>
      <w:bookmarkStart w:id="33529" w:name="_ETM_Q53_363422"/>
      <w:bookmarkEnd w:id="33528"/>
      <w:bookmarkEnd w:id="33529"/>
    </w:p>
    <w:p w:rsidR="00216A02" w:rsidRDefault="00216A02" w:rsidP="00350FCE">
      <w:pPr>
        <w:pStyle w:val="af6"/>
        <w:keepNext/>
        <w:rPr>
          <w:rtl/>
        </w:rPr>
      </w:pPr>
      <w:bookmarkStart w:id="33530" w:name="ET_interruption_6127_41"/>
      <w:r w:rsidRPr="006D029C">
        <w:rPr>
          <w:rStyle w:val="TagStyle"/>
          <w:rtl/>
        </w:rPr>
        <w:t xml:space="preserve"> &lt;&lt; קריאה &gt;&gt; </w:t>
      </w:r>
      <w:r>
        <w:rPr>
          <w:rtl/>
        </w:rPr>
        <w:t>ולדימיר בליאק (יש עתיד):</w:t>
      </w:r>
      <w:r w:rsidRPr="006D029C">
        <w:rPr>
          <w:rStyle w:val="TagStyle"/>
          <w:rtl/>
        </w:rPr>
        <w:t xml:space="preserve"> &lt;&lt; קריאה &gt;&gt;</w:t>
      </w:r>
      <w:r>
        <w:rPr>
          <w:rtl/>
        </w:rPr>
        <w:t xml:space="preserve">   </w:t>
      </w:r>
      <w:bookmarkEnd w:id="33530"/>
    </w:p>
    <w:p w:rsidR="00216A02" w:rsidRDefault="00216A02" w:rsidP="00350FCE">
      <w:pPr>
        <w:rPr>
          <w:rtl/>
        </w:rPr>
      </w:pPr>
    </w:p>
    <w:p w:rsidR="00216A02" w:rsidRDefault="00216A02" w:rsidP="00350FCE">
      <w:pPr>
        <w:rPr>
          <w:rtl/>
        </w:rPr>
      </w:pPr>
      <w:r>
        <w:rPr>
          <w:rFonts w:hint="cs"/>
          <w:rtl/>
        </w:rPr>
        <w:t>ראינו מה עשיתם, אל תעשו כלום.</w:t>
      </w:r>
    </w:p>
    <w:p w:rsidR="00216A02" w:rsidRDefault="00216A02" w:rsidP="00350FCE">
      <w:pPr>
        <w:rPr>
          <w:rtl/>
        </w:rPr>
      </w:pPr>
      <w:bookmarkStart w:id="33531" w:name="_ETM_Q53_367295"/>
      <w:bookmarkStart w:id="33532" w:name="_ETM_Q53_367351"/>
      <w:bookmarkEnd w:id="33531"/>
      <w:bookmarkEnd w:id="33532"/>
    </w:p>
    <w:p w:rsidR="00216A02" w:rsidRDefault="00216A02" w:rsidP="00350FCE">
      <w:pPr>
        <w:pStyle w:val="-"/>
        <w:keepNext/>
        <w:rPr>
          <w:rtl/>
        </w:rPr>
      </w:pPr>
      <w:bookmarkStart w:id="33533" w:name="ET_speakercontinue_5552_42"/>
      <w:r w:rsidRPr="00DC04DE">
        <w:rPr>
          <w:rStyle w:val="TagStyle"/>
          <w:rtl/>
        </w:rPr>
        <w:t xml:space="preserve"> &lt;&lt; דובר_המשך &gt;&gt; </w:t>
      </w:r>
      <w:r>
        <w:rPr>
          <w:rtl/>
        </w:rPr>
        <w:t>יוליה מלינובסקי (ישראל ביתנו):</w:t>
      </w:r>
      <w:r w:rsidRPr="00DC04DE">
        <w:rPr>
          <w:rStyle w:val="TagStyle"/>
          <w:rtl/>
        </w:rPr>
        <w:t xml:space="preserve"> &lt;&lt; דובר_המשך &gt;&gt;</w:t>
      </w:r>
      <w:r>
        <w:rPr>
          <w:rtl/>
        </w:rPr>
        <w:t xml:space="preserve">   </w:t>
      </w:r>
      <w:bookmarkEnd w:id="33533"/>
    </w:p>
    <w:p w:rsidR="00216A02" w:rsidRDefault="00216A02" w:rsidP="00350FCE">
      <w:pPr>
        <w:rPr>
          <w:rtl/>
        </w:rPr>
      </w:pPr>
    </w:p>
    <w:p w:rsidR="00216A02" w:rsidRDefault="00216A02" w:rsidP="00737807">
      <w:pPr>
        <w:rPr>
          <w:rtl/>
        </w:rPr>
      </w:pPr>
      <w:bookmarkStart w:id="33534" w:name="_ETM_Q53_368702"/>
      <w:bookmarkEnd w:id="33534"/>
      <w:r>
        <w:rPr>
          <w:rFonts w:hint="cs"/>
          <w:rtl/>
        </w:rPr>
        <w:t>אדוני היושב-ראש, אדוני השר, חבריי חברי הכנסת</w:t>
      </w:r>
      <w:r w:rsidR="00737807">
        <w:rPr>
          <w:rFonts w:hint="cs"/>
          <w:rtl/>
        </w:rPr>
        <w:t>,</w:t>
      </w:r>
      <w:r>
        <w:rPr>
          <w:rFonts w:hint="cs"/>
          <w:rtl/>
        </w:rPr>
        <w:t xml:space="preserve"> </w:t>
      </w:r>
      <w:bookmarkStart w:id="33535" w:name="_ETM_Q53_371780"/>
      <w:bookmarkEnd w:id="33535"/>
      <w:r>
        <w:rPr>
          <w:rtl/>
        </w:rPr>
        <w:t xml:space="preserve">אני </w:t>
      </w:r>
      <w:bookmarkStart w:id="33536" w:name="_ETM_Q53_372110"/>
      <w:bookmarkEnd w:id="33536"/>
      <w:r>
        <w:rPr>
          <w:rtl/>
        </w:rPr>
        <w:t xml:space="preserve">דווקא </w:t>
      </w:r>
      <w:bookmarkStart w:id="33537" w:name="_ETM_Q53_372500"/>
      <w:bookmarkEnd w:id="33537"/>
      <w:r>
        <w:rPr>
          <w:rtl/>
        </w:rPr>
        <w:t xml:space="preserve">רוצה </w:t>
      </w:r>
      <w:bookmarkStart w:id="33538" w:name="_ETM_Q53_372950"/>
      <w:bookmarkEnd w:id="33538"/>
      <w:r>
        <w:rPr>
          <w:rtl/>
        </w:rPr>
        <w:t xml:space="preserve">לפנות </w:t>
      </w:r>
      <w:bookmarkStart w:id="33539" w:name="_ETM_Q53_373730"/>
      <w:bookmarkEnd w:id="33539"/>
      <w:r>
        <w:rPr>
          <w:rtl/>
        </w:rPr>
        <w:t xml:space="preserve">לחברי </w:t>
      </w:r>
      <w:bookmarkStart w:id="33540" w:name="_ETM_Q53_374300"/>
      <w:bookmarkEnd w:id="33540"/>
      <w:r>
        <w:rPr>
          <w:rtl/>
        </w:rPr>
        <w:t xml:space="preserve">כנסת </w:t>
      </w:r>
      <w:bookmarkStart w:id="33541" w:name="_ETM_Q53_374840"/>
      <w:bookmarkEnd w:id="33541"/>
      <w:r>
        <w:rPr>
          <w:rtl/>
        </w:rPr>
        <w:t xml:space="preserve">ממפלגת </w:t>
      </w:r>
      <w:bookmarkStart w:id="33542" w:name="_ETM_Q53_376010"/>
      <w:bookmarkEnd w:id="33542"/>
      <w:r>
        <w:rPr>
          <w:rtl/>
        </w:rPr>
        <w:t>הליכוד</w:t>
      </w:r>
      <w:r>
        <w:rPr>
          <w:rFonts w:hint="cs"/>
          <w:rtl/>
        </w:rPr>
        <w:t>.</w:t>
      </w:r>
      <w:r>
        <w:rPr>
          <w:rtl/>
        </w:rPr>
        <w:t xml:space="preserve"> </w:t>
      </w:r>
      <w:bookmarkStart w:id="33543" w:name="_ETM_Q53_378139"/>
      <w:bookmarkStart w:id="33544" w:name="_ETM_Q53_378469"/>
      <w:bookmarkEnd w:id="33543"/>
      <w:bookmarkEnd w:id="33544"/>
      <w:r>
        <w:rPr>
          <w:rtl/>
        </w:rPr>
        <w:t xml:space="preserve">הממשלה </w:t>
      </w:r>
      <w:bookmarkStart w:id="33545" w:name="_ETM_Q53_378980"/>
      <w:bookmarkEnd w:id="33545"/>
      <w:r>
        <w:rPr>
          <w:rtl/>
        </w:rPr>
        <w:t xml:space="preserve">הזאת </w:t>
      </w:r>
      <w:bookmarkStart w:id="33546" w:name="_ETM_Q53_379219"/>
      <w:bookmarkEnd w:id="33546"/>
      <w:r>
        <w:rPr>
          <w:rtl/>
        </w:rPr>
        <w:t xml:space="preserve">אומרת </w:t>
      </w:r>
      <w:bookmarkStart w:id="33547" w:name="_ETM_Q53_379549"/>
      <w:bookmarkEnd w:id="33547"/>
      <w:r>
        <w:rPr>
          <w:rtl/>
        </w:rPr>
        <w:t xml:space="preserve">שהיא </w:t>
      </w:r>
      <w:bookmarkStart w:id="33548" w:name="_ETM_Q53_379700"/>
      <w:bookmarkEnd w:id="33548"/>
      <w:r>
        <w:rPr>
          <w:rtl/>
        </w:rPr>
        <w:t xml:space="preserve">ממשלת </w:t>
      </w:r>
      <w:bookmarkStart w:id="33549" w:name="_ETM_Q53_380269"/>
      <w:bookmarkEnd w:id="33549"/>
      <w:r>
        <w:rPr>
          <w:rtl/>
        </w:rPr>
        <w:t xml:space="preserve">ימין </w:t>
      </w:r>
      <w:bookmarkStart w:id="33550" w:name="_ETM_Q53_380870"/>
      <w:bookmarkEnd w:id="33550"/>
      <w:r>
        <w:rPr>
          <w:rtl/>
        </w:rPr>
        <w:t xml:space="preserve">על </w:t>
      </w:r>
      <w:bookmarkStart w:id="33551" w:name="_ETM_Q53_381019"/>
      <w:bookmarkEnd w:id="33551"/>
      <w:r>
        <w:rPr>
          <w:rtl/>
        </w:rPr>
        <w:t>מלא</w:t>
      </w:r>
      <w:bookmarkStart w:id="33552" w:name="_ETM_Q53_381349"/>
      <w:bookmarkEnd w:id="33552"/>
      <w:r>
        <w:rPr>
          <w:rFonts w:hint="cs"/>
          <w:rtl/>
        </w:rPr>
        <w:t xml:space="preserve"> </w:t>
      </w:r>
      <w:proofErr w:type="spellStart"/>
      <w:r>
        <w:rPr>
          <w:rtl/>
        </w:rPr>
        <w:t>מלא</w:t>
      </w:r>
      <w:proofErr w:type="spellEnd"/>
      <w:r>
        <w:rPr>
          <w:rFonts w:hint="cs"/>
          <w:rtl/>
        </w:rPr>
        <w:t>.</w:t>
      </w:r>
      <w:r>
        <w:rPr>
          <w:rtl/>
        </w:rPr>
        <w:t xml:space="preserve"> </w:t>
      </w:r>
      <w:bookmarkStart w:id="33553" w:name="_ETM_Q53_382220"/>
      <w:bookmarkEnd w:id="33553"/>
      <w:r>
        <w:rPr>
          <w:rtl/>
        </w:rPr>
        <w:t xml:space="preserve">יכול </w:t>
      </w:r>
      <w:bookmarkStart w:id="33554" w:name="_ETM_Q53_382579"/>
      <w:bookmarkEnd w:id="33554"/>
      <w:r>
        <w:rPr>
          <w:rtl/>
        </w:rPr>
        <w:t xml:space="preserve">להיות </w:t>
      </w:r>
      <w:bookmarkStart w:id="33555" w:name="_ETM_Q53_382760"/>
      <w:bookmarkEnd w:id="33555"/>
      <w:r>
        <w:rPr>
          <w:rtl/>
        </w:rPr>
        <w:t xml:space="preserve">שהנושא </w:t>
      </w:r>
      <w:bookmarkStart w:id="33556" w:name="_ETM_Q53_383329"/>
      <w:bookmarkStart w:id="33557" w:name="_ETM_Q53_383720"/>
      <w:bookmarkEnd w:id="33556"/>
      <w:bookmarkEnd w:id="33557"/>
      <w:r>
        <w:rPr>
          <w:rtl/>
        </w:rPr>
        <w:t>י</w:t>
      </w:r>
      <w:r>
        <w:rPr>
          <w:rFonts w:hint="cs"/>
          <w:rtl/>
        </w:rPr>
        <w:t>עניין</w:t>
      </w:r>
      <w:r>
        <w:rPr>
          <w:rtl/>
        </w:rPr>
        <w:t xml:space="preserve"> </w:t>
      </w:r>
      <w:bookmarkStart w:id="33558" w:name="_ETM_Q53_384139"/>
      <w:bookmarkEnd w:id="33558"/>
      <w:r>
        <w:rPr>
          <w:rtl/>
        </w:rPr>
        <w:t xml:space="preserve">עכשיו גם </w:t>
      </w:r>
      <w:bookmarkStart w:id="33559" w:name="_ETM_Q53_384409"/>
      <w:bookmarkEnd w:id="33559"/>
      <w:r>
        <w:rPr>
          <w:rtl/>
        </w:rPr>
        <w:t xml:space="preserve">את </w:t>
      </w:r>
      <w:bookmarkStart w:id="33560" w:name="_ETM_Q53_384470"/>
      <w:bookmarkEnd w:id="33560"/>
      <w:r>
        <w:rPr>
          <w:rtl/>
        </w:rPr>
        <w:t xml:space="preserve">שר </w:t>
      </w:r>
      <w:bookmarkStart w:id="33561" w:name="_ETM_Q53_384739"/>
      <w:bookmarkEnd w:id="33561"/>
      <w:r>
        <w:rPr>
          <w:rtl/>
        </w:rPr>
        <w:t>החינוך</w:t>
      </w:r>
      <w:r>
        <w:rPr>
          <w:rFonts w:hint="cs"/>
          <w:rtl/>
        </w:rPr>
        <w:t>,</w:t>
      </w:r>
      <w:r>
        <w:rPr>
          <w:rtl/>
        </w:rPr>
        <w:t xml:space="preserve"> </w:t>
      </w:r>
      <w:bookmarkStart w:id="33562" w:name="_ETM_Q53_386030"/>
      <w:bookmarkStart w:id="33563" w:name="_ETM_Q53_386599"/>
      <w:bookmarkEnd w:id="33562"/>
      <w:bookmarkEnd w:id="33563"/>
      <w:r>
        <w:rPr>
          <w:rtl/>
        </w:rPr>
        <w:t xml:space="preserve">אני </w:t>
      </w:r>
      <w:bookmarkStart w:id="33564" w:name="_ETM_Q53_386810"/>
      <w:bookmarkEnd w:id="33564"/>
      <w:r>
        <w:rPr>
          <w:rFonts w:hint="cs"/>
          <w:rtl/>
        </w:rPr>
        <w:t>א</w:t>
      </w:r>
      <w:r>
        <w:rPr>
          <w:rtl/>
        </w:rPr>
        <w:t xml:space="preserve">נסה </w:t>
      </w:r>
      <w:bookmarkStart w:id="33565" w:name="_ETM_Q53_387650"/>
      <w:bookmarkEnd w:id="33565"/>
      <w:r>
        <w:rPr>
          <w:rtl/>
        </w:rPr>
        <w:t xml:space="preserve">למשוך </w:t>
      </w:r>
      <w:bookmarkStart w:id="33566" w:name="_ETM_Q53_388099"/>
      <w:bookmarkEnd w:id="33566"/>
      <w:r>
        <w:rPr>
          <w:rtl/>
        </w:rPr>
        <w:t xml:space="preserve">את </w:t>
      </w:r>
      <w:bookmarkStart w:id="33567" w:name="_ETM_Q53_388189"/>
      <w:bookmarkEnd w:id="33567"/>
      <w:r>
        <w:rPr>
          <w:rtl/>
        </w:rPr>
        <w:t xml:space="preserve">תשומת </w:t>
      </w:r>
      <w:bookmarkStart w:id="33568" w:name="_ETM_Q53_388579"/>
      <w:bookmarkEnd w:id="33568"/>
      <w:r>
        <w:rPr>
          <w:rtl/>
        </w:rPr>
        <w:t>ליבו</w:t>
      </w:r>
      <w:r>
        <w:rPr>
          <w:rFonts w:hint="cs"/>
          <w:rtl/>
        </w:rPr>
        <w:t>,</w:t>
      </w:r>
      <w:r>
        <w:rPr>
          <w:rtl/>
        </w:rPr>
        <w:t xml:space="preserve"> </w:t>
      </w:r>
      <w:bookmarkStart w:id="33569" w:name="_ETM_Q53_389639"/>
      <w:bookmarkEnd w:id="33569"/>
      <w:r>
        <w:rPr>
          <w:rtl/>
        </w:rPr>
        <w:t xml:space="preserve">שהוא </w:t>
      </w:r>
      <w:bookmarkStart w:id="33570" w:name="_ETM_Q53_389879"/>
      <w:bookmarkEnd w:id="33570"/>
      <w:r>
        <w:rPr>
          <w:rtl/>
        </w:rPr>
        <w:t xml:space="preserve">יקשיב </w:t>
      </w:r>
      <w:bookmarkStart w:id="33571" w:name="_ETM_Q53_390510"/>
      <w:bookmarkEnd w:id="33571"/>
      <w:r>
        <w:rPr>
          <w:rtl/>
        </w:rPr>
        <w:t>לי</w:t>
      </w:r>
      <w:r w:rsidR="00737807">
        <w:rPr>
          <w:rFonts w:hint="cs"/>
          <w:rtl/>
        </w:rPr>
        <w:t>,</w:t>
      </w:r>
      <w:r>
        <w:rPr>
          <w:rtl/>
        </w:rPr>
        <w:t xml:space="preserve"> </w:t>
      </w:r>
      <w:bookmarkStart w:id="33572" w:name="_ETM_Q53_391319"/>
      <w:bookmarkEnd w:id="33572"/>
      <w:r>
        <w:rPr>
          <w:rtl/>
        </w:rPr>
        <w:t xml:space="preserve">אבל </w:t>
      </w:r>
      <w:bookmarkStart w:id="33573" w:name="_ETM_Q53_391769"/>
      <w:bookmarkEnd w:id="33573"/>
      <w:r>
        <w:rPr>
          <w:rtl/>
        </w:rPr>
        <w:t xml:space="preserve">כנראה </w:t>
      </w:r>
      <w:bookmarkStart w:id="33574" w:name="_ETM_Q53_392609"/>
      <w:bookmarkEnd w:id="33574"/>
      <w:r>
        <w:rPr>
          <w:rtl/>
        </w:rPr>
        <w:t>ש</w:t>
      </w:r>
      <w:bookmarkStart w:id="33575" w:name="_ETM_Q53_393599"/>
      <w:bookmarkEnd w:id="33575"/>
      <w:r>
        <w:rPr>
          <w:rtl/>
        </w:rPr>
        <w:t xml:space="preserve">זה </w:t>
      </w:r>
      <w:bookmarkStart w:id="33576" w:name="_ETM_Q53_393959"/>
      <w:bookmarkEnd w:id="33576"/>
      <w:r>
        <w:rPr>
          <w:rFonts w:hint="cs"/>
          <w:rtl/>
        </w:rPr>
        <w:t>לשווא.</w:t>
      </w:r>
      <w:r>
        <w:rPr>
          <w:rtl/>
        </w:rPr>
        <w:t xml:space="preserve"> </w:t>
      </w:r>
      <w:bookmarkStart w:id="33577" w:name="_ETM_Q53_395500"/>
      <w:bookmarkEnd w:id="33577"/>
      <w:r>
        <w:rPr>
          <w:rtl/>
        </w:rPr>
        <w:t xml:space="preserve">נאור </w:t>
      </w:r>
      <w:bookmarkStart w:id="33578" w:name="_ETM_Q53_395920"/>
      <w:bookmarkEnd w:id="33578"/>
      <w:r>
        <w:rPr>
          <w:rFonts w:hint="cs"/>
          <w:rtl/>
        </w:rPr>
        <w:t>שירי,</w:t>
      </w:r>
      <w:r>
        <w:rPr>
          <w:rtl/>
        </w:rPr>
        <w:t xml:space="preserve"> </w:t>
      </w:r>
      <w:bookmarkStart w:id="33579" w:name="_ETM_Q53_397340"/>
      <w:bookmarkEnd w:id="33579"/>
      <w:r>
        <w:rPr>
          <w:rFonts w:hint="cs"/>
          <w:rtl/>
        </w:rPr>
        <w:t xml:space="preserve">אתה </w:t>
      </w:r>
      <w:r>
        <w:rPr>
          <w:rtl/>
        </w:rPr>
        <w:t xml:space="preserve">פשוט </w:t>
      </w:r>
      <w:bookmarkStart w:id="33580" w:name="_ETM_Q53_398000"/>
      <w:bookmarkEnd w:id="33580"/>
      <w:r>
        <w:rPr>
          <w:rtl/>
        </w:rPr>
        <w:t xml:space="preserve">מקלקל </w:t>
      </w:r>
      <w:bookmarkStart w:id="33581" w:name="_ETM_Q53_398720"/>
      <w:bookmarkEnd w:id="33581"/>
      <w:r w:rsidR="00737807">
        <w:rPr>
          <w:rFonts w:hint="cs"/>
          <w:rtl/>
        </w:rPr>
        <w:t xml:space="preserve">לי </w:t>
      </w:r>
      <w:r>
        <w:rPr>
          <w:rtl/>
        </w:rPr>
        <w:t xml:space="preserve">את </w:t>
      </w:r>
      <w:bookmarkStart w:id="33582" w:name="_ETM_Q53_398810"/>
      <w:bookmarkEnd w:id="33582"/>
      <w:r w:rsidR="00737807">
        <w:rPr>
          <w:rFonts w:hint="cs"/>
          <w:rtl/>
        </w:rPr>
        <w:t>ה</w:t>
      </w:r>
      <w:r>
        <w:rPr>
          <w:rtl/>
        </w:rPr>
        <w:t>כ</w:t>
      </w:r>
      <w:r w:rsidR="00737807">
        <w:rPr>
          <w:rFonts w:hint="cs"/>
          <w:rtl/>
        </w:rPr>
        <w:t>ו</w:t>
      </w:r>
      <w:r>
        <w:rPr>
          <w:rtl/>
        </w:rPr>
        <w:t>ל</w:t>
      </w:r>
      <w:bookmarkStart w:id="33583" w:name="_ETM_Q53_399170"/>
      <w:bookmarkStart w:id="33584" w:name="_ETM_Q53_399650"/>
      <w:bookmarkStart w:id="33585" w:name="_ETM_Q53_398838"/>
      <w:bookmarkEnd w:id="33583"/>
      <w:bookmarkEnd w:id="33584"/>
      <w:bookmarkEnd w:id="33585"/>
      <w:r w:rsidR="00737807">
        <w:rPr>
          <w:rFonts w:hint="cs"/>
          <w:rtl/>
        </w:rPr>
        <w:t>.</w:t>
      </w:r>
      <w:r>
        <w:rPr>
          <w:rFonts w:hint="cs"/>
          <w:rtl/>
        </w:rPr>
        <w:t xml:space="preserve"> </w:t>
      </w:r>
      <w:r>
        <w:rPr>
          <w:rtl/>
        </w:rPr>
        <w:t xml:space="preserve">אני </w:t>
      </w:r>
      <w:bookmarkStart w:id="33586" w:name="_ETM_Q53_399920"/>
      <w:bookmarkEnd w:id="33586"/>
      <w:r>
        <w:rPr>
          <w:rtl/>
        </w:rPr>
        <w:t xml:space="preserve">רוצה </w:t>
      </w:r>
      <w:bookmarkStart w:id="33587" w:name="_ETM_Q53_400490"/>
      <w:bookmarkEnd w:id="33587"/>
      <w:r>
        <w:rPr>
          <w:rtl/>
        </w:rPr>
        <w:t xml:space="preserve">שהשר </w:t>
      </w:r>
      <w:bookmarkStart w:id="33588" w:name="_ETM_Q53_401210"/>
      <w:bookmarkEnd w:id="33588"/>
      <w:r>
        <w:rPr>
          <w:rtl/>
        </w:rPr>
        <w:t>יקשיב</w:t>
      </w:r>
      <w:r>
        <w:rPr>
          <w:rFonts w:hint="cs"/>
          <w:rtl/>
        </w:rPr>
        <w:t>.</w:t>
      </w:r>
      <w:r>
        <w:rPr>
          <w:rtl/>
        </w:rPr>
        <w:t xml:space="preserve"> </w:t>
      </w:r>
      <w:bookmarkStart w:id="33589" w:name="_ETM_Q53_403799"/>
      <w:bookmarkEnd w:id="33589"/>
    </w:p>
    <w:p w:rsidR="00216A02" w:rsidRDefault="00216A02" w:rsidP="00350FCE">
      <w:pPr>
        <w:rPr>
          <w:rtl/>
        </w:rPr>
      </w:pPr>
    </w:p>
    <w:p w:rsidR="00216A02" w:rsidRDefault="00216A02" w:rsidP="00350FCE">
      <w:pPr>
        <w:pStyle w:val="af6"/>
        <w:keepNext/>
        <w:rPr>
          <w:rtl/>
        </w:rPr>
      </w:pPr>
      <w:bookmarkStart w:id="33590" w:name="ET_interruption_6458_43"/>
      <w:r w:rsidRPr="00304AEC">
        <w:rPr>
          <w:rStyle w:val="TagStyle"/>
          <w:rtl/>
        </w:rPr>
        <w:t xml:space="preserve"> &lt;&lt; קריאה &gt;&gt; </w:t>
      </w:r>
      <w:r>
        <w:rPr>
          <w:rtl/>
        </w:rPr>
        <w:t>שר החינוך יואב קיש:</w:t>
      </w:r>
      <w:r w:rsidRPr="00304AEC">
        <w:rPr>
          <w:rStyle w:val="TagStyle"/>
          <w:rtl/>
        </w:rPr>
        <w:t xml:space="preserve"> &lt;&lt; קריאה &gt;&gt;</w:t>
      </w:r>
      <w:r>
        <w:rPr>
          <w:rtl/>
        </w:rPr>
        <w:t xml:space="preserve">   </w:t>
      </w:r>
      <w:bookmarkEnd w:id="33590"/>
    </w:p>
    <w:p w:rsidR="00216A02" w:rsidRDefault="00216A02" w:rsidP="00350FCE">
      <w:pPr>
        <w:rPr>
          <w:rtl/>
        </w:rPr>
      </w:pPr>
    </w:p>
    <w:p w:rsidR="00216A02" w:rsidRDefault="00216A02" w:rsidP="00350FCE">
      <w:pPr>
        <w:rPr>
          <w:rtl/>
        </w:rPr>
      </w:pPr>
      <w:r>
        <w:rPr>
          <w:rFonts w:hint="cs"/>
          <w:rtl/>
        </w:rPr>
        <w:t>מסכנה, יש לה עוד שתיים וחצי דקות.</w:t>
      </w:r>
    </w:p>
    <w:p w:rsidR="00216A02" w:rsidRDefault="00216A02" w:rsidP="00350FCE">
      <w:pPr>
        <w:rPr>
          <w:rtl/>
        </w:rPr>
      </w:pPr>
      <w:bookmarkStart w:id="33591" w:name="_ETM_Q53_402837"/>
      <w:bookmarkStart w:id="33592" w:name="_ETM_Q53_402902"/>
      <w:bookmarkEnd w:id="33591"/>
      <w:bookmarkEnd w:id="33592"/>
    </w:p>
    <w:p w:rsidR="00216A02" w:rsidRDefault="00216A02" w:rsidP="00350FCE">
      <w:pPr>
        <w:pStyle w:val="-"/>
        <w:keepNext/>
        <w:rPr>
          <w:rtl/>
        </w:rPr>
      </w:pPr>
      <w:bookmarkStart w:id="33593" w:name="ET_speakercontinue_5552_44"/>
      <w:r w:rsidRPr="00304AEC">
        <w:rPr>
          <w:rStyle w:val="TagStyle"/>
          <w:rtl/>
        </w:rPr>
        <w:t xml:space="preserve"> &lt;&lt; דובר_המשך &gt;&gt; </w:t>
      </w:r>
      <w:r>
        <w:rPr>
          <w:rtl/>
        </w:rPr>
        <w:t>יוליה מלינובסקי (ישראל ביתנו):</w:t>
      </w:r>
      <w:r w:rsidRPr="00304AEC">
        <w:rPr>
          <w:rStyle w:val="TagStyle"/>
          <w:rtl/>
        </w:rPr>
        <w:t xml:space="preserve"> &lt;&lt; דובר_המשך &gt;&gt;</w:t>
      </w:r>
      <w:r>
        <w:rPr>
          <w:rtl/>
        </w:rPr>
        <w:t xml:space="preserve">   </w:t>
      </w:r>
      <w:bookmarkEnd w:id="33593"/>
    </w:p>
    <w:p w:rsidR="00216A02" w:rsidRDefault="00216A02" w:rsidP="00350FCE">
      <w:pPr>
        <w:rPr>
          <w:rtl/>
        </w:rPr>
      </w:pPr>
    </w:p>
    <w:p w:rsidR="00216A02" w:rsidRPr="00784BD3" w:rsidRDefault="00216A02" w:rsidP="00350FCE">
      <w:pPr>
        <w:rPr>
          <w:rtl/>
        </w:rPr>
      </w:pPr>
      <w:bookmarkStart w:id="33594" w:name="_ETM_Q53_404794"/>
      <w:bookmarkEnd w:id="33594"/>
      <w:r>
        <w:rPr>
          <w:rtl/>
        </w:rPr>
        <w:t xml:space="preserve">אני </w:t>
      </w:r>
      <w:bookmarkStart w:id="33595" w:name="_ETM_Q53_404040"/>
      <w:bookmarkEnd w:id="33595"/>
      <w:r>
        <w:rPr>
          <w:rtl/>
        </w:rPr>
        <w:t xml:space="preserve">לא </w:t>
      </w:r>
      <w:bookmarkStart w:id="33596" w:name="_ETM_Q53_404159"/>
      <w:bookmarkEnd w:id="33596"/>
      <w:r>
        <w:rPr>
          <w:rtl/>
        </w:rPr>
        <w:t>מסכ</w:t>
      </w:r>
      <w:r>
        <w:rPr>
          <w:rFonts w:hint="cs"/>
          <w:rtl/>
        </w:rPr>
        <w:t>נה</w:t>
      </w:r>
      <w:r w:rsidRPr="00784BD3">
        <w:rPr>
          <w:rFonts w:hint="cs"/>
          <w:rtl/>
        </w:rPr>
        <w:t>,</w:t>
      </w:r>
      <w:r w:rsidRPr="00784BD3">
        <w:rPr>
          <w:rtl/>
        </w:rPr>
        <w:t xml:space="preserve"> </w:t>
      </w:r>
      <w:bookmarkStart w:id="33597" w:name="_ETM_Q53_404609"/>
      <w:bookmarkEnd w:id="33597"/>
      <w:r w:rsidRPr="00784BD3">
        <w:rPr>
          <w:rtl/>
        </w:rPr>
        <w:t>הכ</w:t>
      </w:r>
      <w:r w:rsidRPr="00784BD3">
        <w:rPr>
          <w:rFonts w:hint="cs"/>
          <w:rtl/>
        </w:rPr>
        <w:t>ו</w:t>
      </w:r>
      <w:r w:rsidRPr="00784BD3">
        <w:rPr>
          <w:rtl/>
        </w:rPr>
        <w:t xml:space="preserve">ל </w:t>
      </w:r>
      <w:bookmarkStart w:id="33598" w:name="_ETM_Q53_404969"/>
      <w:bookmarkEnd w:id="33598"/>
      <w:r w:rsidRPr="00784BD3">
        <w:rPr>
          <w:rtl/>
        </w:rPr>
        <w:t>בסדר</w:t>
      </w:r>
      <w:r w:rsidRPr="00784BD3">
        <w:rPr>
          <w:rFonts w:hint="cs"/>
          <w:rtl/>
        </w:rPr>
        <w:t>.</w:t>
      </w:r>
      <w:r w:rsidRPr="00784BD3">
        <w:rPr>
          <w:rtl/>
        </w:rPr>
        <w:t xml:space="preserve"> </w:t>
      </w:r>
      <w:bookmarkStart w:id="33599" w:name="_ETM_Q53_405510"/>
      <w:bookmarkEnd w:id="33599"/>
      <w:r w:rsidRPr="00784BD3">
        <w:rPr>
          <w:rFonts w:hint="cs"/>
          <w:rtl/>
        </w:rPr>
        <w:t>אל תרחם על</w:t>
      </w:r>
      <w:r>
        <w:rPr>
          <w:rFonts w:hint="cs"/>
          <w:rtl/>
        </w:rPr>
        <w:t>י</w:t>
      </w:r>
      <w:r w:rsidRPr="00784BD3">
        <w:rPr>
          <w:rFonts w:hint="cs"/>
          <w:rtl/>
        </w:rPr>
        <w:t>י.</w:t>
      </w:r>
    </w:p>
    <w:p w:rsidR="00737807" w:rsidRDefault="00737807" w:rsidP="00350FCE">
      <w:pPr>
        <w:rPr>
          <w:rtl/>
        </w:rPr>
      </w:pPr>
      <w:bookmarkStart w:id="33600" w:name="_ETM_Q53_403707"/>
      <w:bookmarkStart w:id="33601" w:name="_ETM_Q53_403769"/>
      <w:bookmarkStart w:id="33602" w:name="_ETM_Q53_405652"/>
      <w:bookmarkStart w:id="33603" w:name="_ETM_Q53_403947"/>
      <w:bookmarkStart w:id="33604" w:name="_ETM_Q53_403990"/>
      <w:bookmarkStart w:id="33605" w:name="_ETM_Q53_404138"/>
      <w:bookmarkStart w:id="33606" w:name="_ETM_Q53_404180"/>
      <w:bookmarkStart w:id="33607" w:name="_ETM_Q53_407140"/>
      <w:bookmarkEnd w:id="33600"/>
      <w:bookmarkEnd w:id="33601"/>
      <w:bookmarkEnd w:id="33602"/>
      <w:bookmarkEnd w:id="33603"/>
      <w:bookmarkEnd w:id="33604"/>
      <w:bookmarkEnd w:id="33605"/>
      <w:bookmarkEnd w:id="33606"/>
      <w:bookmarkEnd w:id="33607"/>
    </w:p>
    <w:p w:rsidR="00216A02" w:rsidRDefault="00216A02" w:rsidP="00737807">
      <w:pPr>
        <w:rPr>
          <w:rtl/>
        </w:rPr>
      </w:pPr>
      <w:bookmarkStart w:id="33608" w:name="_ETM_Q0_31437326"/>
      <w:bookmarkStart w:id="33609" w:name="_ETM_Q0_31437412"/>
      <w:bookmarkEnd w:id="33608"/>
      <w:bookmarkEnd w:id="33609"/>
      <w:r>
        <w:rPr>
          <w:rtl/>
        </w:rPr>
        <w:t xml:space="preserve">אני </w:t>
      </w:r>
      <w:bookmarkStart w:id="33610" w:name="_ETM_Q53_407350"/>
      <w:bookmarkEnd w:id="33610"/>
      <w:r>
        <w:rPr>
          <w:rtl/>
        </w:rPr>
        <w:t xml:space="preserve">רוצה </w:t>
      </w:r>
      <w:bookmarkStart w:id="33611" w:name="_ETM_Q53_407860"/>
      <w:bookmarkEnd w:id="33611"/>
      <w:r>
        <w:rPr>
          <w:rtl/>
        </w:rPr>
        <w:t xml:space="preserve">לבשר </w:t>
      </w:r>
      <w:bookmarkStart w:id="33612" w:name="_ETM_Q53_408310"/>
      <w:bookmarkEnd w:id="33612"/>
      <w:r>
        <w:rPr>
          <w:rtl/>
        </w:rPr>
        <w:t xml:space="preserve">לשר </w:t>
      </w:r>
      <w:bookmarkStart w:id="33613" w:name="_ETM_Q53_408670"/>
      <w:bookmarkEnd w:id="33613"/>
      <w:r>
        <w:rPr>
          <w:rtl/>
        </w:rPr>
        <w:t>החינוך</w:t>
      </w:r>
      <w:r>
        <w:rPr>
          <w:rFonts w:hint="cs"/>
          <w:rtl/>
        </w:rPr>
        <w:t>,</w:t>
      </w:r>
      <w:r>
        <w:rPr>
          <w:rtl/>
        </w:rPr>
        <w:t xml:space="preserve"> </w:t>
      </w:r>
      <w:bookmarkStart w:id="33614" w:name="_ETM_Q53_409940"/>
      <w:bookmarkEnd w:id="33614"/>
      <w:r>
        <w:rPr>
          <w:rtl/>
        </w:rPr>
        <w:t xml:space="preserve">נציג </w:t>
      </w:r>
      <w:bookmarkStart w:id="33615" w:name="_ETM_Q53_410330"/>
      <w:bookmarkEnd w:id="33615"/>
      <w:r>
        <w:rPr>
          <w:rtl/>
        </w:rPr>
        <w:t xml:space="preserve">ממשלת </w:t>
      </w:r>
      <w:bookmarkStart w:id="33616" w:name="_ETM_Q53_410810"/>
      <w:bookmarkEnd w:id="33616"/>
      <w:r>
        <w:rPr>
          <w:rtl/>
        </w:rPr>
        <w:t xml:space="preserve">ישראל </w:t>
      </w:r>
      <w:bookmarkStart w:id="33617" w:name="_ETM_Q53_411830"/>
      <w:bookmarkEnd w:id="33617"/>
      <w:r>
        <w:rPr>
          <w:rtl/>
        </w:rPr>
        <w:t>ו</w:t>
      </w:r>
      <w:r w:rsidR="00737807">
        <w:rPr>
          <w:rFonts w:hint="cs"/>
          <w:rtl/>
        </w:rPr>
        <w:t>ל</w:t>
      </w:r>
      <w:r>
        <w:rPr>
          <w:rtl/>
        </w:rPr>
        <w:t xml:space="preserve">יושב-ראש </w:t>
      </w:r>
      <w:bookmarkStart w:id="33618" w:name="_ETM_Q53_412520"/>
      <w:bookmarkEnd w:id="33618"/>
      <w:r>
        <w:rPr>
          <w:rtl/>
        </w:rPr>
        <w:t xml:space="preserve">הקואליציה </w:t>
      </w:r>
      <w:bookmarkStart w:id="33619" w:name="_ETM_Q53_413270"/>
      <w:bookmarkEnd w:id="33619"/>
      <w:r>
        <w:rPr>
          <w:rtl/>
        </w:rPr>
        <w:t>שלנו</w:t>
      </w:r>
      <w:r>
        <w:rPr>
          <w:rFonts w:hint="cs"/>
          <w:rtl/>
        </w:rPr>
        <w:t>,</w:t>
      </w:r>
      <w:r>
        <w:rPr>
          <w:rtl/>
        </w:rPr>
        <w:t xml:space="preserve"> </w:t>
      </w:r>
      <w:bookmarkStart w:id="33620" w:name="_ETM_Q53_413720"/>
      <w:bookmarkEnd w:id="33620"/>
      <w:r>
        <w:rPr>
          <w:rFonts w:hint="cs"/>
          <w:rtl/>
        </w:rPr>
        <w:t>ה</w:t>
      </w:r>
      <w:r>
        <w:rPr>
          <w:rtl/>
        </w:rPr>
        <w:t>נפלא</w:t>
      </w:r>
      <w:r>
        <w:rPr>
          <w:rFonts w:hint="cs"/>
          <w:rtl/>
        </w:rPr>
        <w:t>,</w:t>
      </w:r>
      <w:r>
        <w:rPr>
          <w:rtl/>
        </w:rPr>
        <w:t xml:space="preserve"> </w:t>
      </w:r>
      <w:bookmarkStart w:id="33621" w:name="_ETM_Q53_414740"/>
      <w:bookmarkStart w:id="33622" w:name="_ETM_Q53_415070"/>
      <w:bookmarkEnd w:id="33621"/>
      <w:bookmarkEnd w:id="33622"/>
      <w:r>
        <w:rPr>
          <w:rFonts w:hint="cs"/>
          <w:rtl/>
        </w:rPr>
        <w:t>ש</w:t>
      </w:r>
      <w:r>
        <w:rPr>
          <w:rtl/>
        </w:rPr>
        <w:t>אנחנו</w:t>
      </w:r>
      <w:r>
        <w:rPr>
          <w:rFonts w:hint="cs"/>
          <w:rtl/>
        </w:rPr>
        <w:t>,</w:t>
      </w:r>
      <w:r>
        <w:rPr>
          <w:rtl/>
        </w:rPr>
        <w:t xml:space="preserve"> </w:t>
      </w:r>
      <w:bookmarkStart w:id="33623" w:name="_ETM_Q53_415520"/>
      <w:bookmarkEnd w:id="33623"/>
      <w:r>
        <w:rPr>
          <w:rFonts w:hint="cs"/>
          <w:rtl/>
        </w:rPr>
        <w:t>מדינת</w:t>
      </w:r>
      <w:r>
        <w:rPr>
          <w:rtl/>
        </w:rPr>
        <w:t xml:space="preserve"> </w:t>
      </w:r>
      <w:bookmarkStart w:id="33624" w:name="_ETM_Q53_415850"/>
      <w:bookmarkEnd w:id="33624"/>
      <w:r>
        <w:rPr>
          <w:rtl/>
        </w:rPr>
        <w:t>ישראל</w:t>
      </w:r>
      <w:r>
        <w:rPr>
          <w:rFonts w:hint="cs"/>
          <w:rtl/>
        </w:rPr>
        <w:t>,</w:t>
      </w:r>
      <w:r>
        <w:rPr>
          <w:rtl/>
        </w:rPr>
        <w:t xml:space="preserve"> </w:t>
      </w:r>
      <w:bookmarkStart w:id="33625" w:name="_ETM_Q53_416860"/>
      <w:bookmarkEnd w:id="33625"/>
      <w:r>
        <w:rPr>
          <w:rtl/>
        </w:rPr>
        <w:t xml:space="preserve">משלמים </w:t>
      </w:r>
      <w:bookmarkStart w:id="33626" w:name="_ETM_Q53_417400"/>
      <w:bookmarkEnd w:id="33626"/>
      <w:r>
        <w:rPr>
          <w:rtl/>
        </w:rPr>
        <w:t xml:space="preserve">קצבאות </w:t>
      </w:r>
      <w:bookmarkStart w:id="33627" w:name="_ETM_Q53_418720"/>
      <w:bookmarkEnd w:id="33627"/>
      <w:r>
        <w:rPr>
          <w:rtl/>
        </w:rPr>
        <w:t xml:space="preserve">לתושבי </w:t>
      </w:r>
      <w:bookmarkStart w:id="33628" w:name="_ETM_Q53_419379"/>
      <w:bookmarkEnd w:id="33628"/>
      <w:r>
        <w:rPr>
          <w:rtl/>
        </w:rPr>
        <w:t>עזה</w:t>
      </w:r>
      <w:r>
        <w:rPr>
          <w:rFonts w:hint="cs"/>
          <w:rtl/>
        </w:rPr>
        <w:t>,</w:t>
      </w:r>
      <w:r>
        <w:rPr>
          <w:rtl/>
        </w:rPr>
        <w:t xml:space="preserve"> </w:t>
      </w:r>
      <w:bookmarkStart w:id="33629" w:name="_ETM_Q53_419930"/>
      <w:bookmarkEnd w:id="33629"/>
      <w:r>
        <w:rPr>
          <w:rtl/>
        </w:rPr>
        <w:t xml:space="preserve">קצבאות </w:t>
      </w:r>
      <w:bookmarkStart w:id="33630" w:name="_ETM_Q53_420530"/>
      <w:bookmarkEnd w:id="33630"/>
      <w:r>
        <w:rPr>
          <w:rtl/>
        </w:rPr>
        <w:t xml:space="preserve">ביטוח </w:t>
      </w:r>
      <w:bookmarkStart w:id="33631" w:name="_ETM_Q53_420980"/>
      <w:bookmarkEnd w:id="33631"/>
      <w:r>
        <w:rPr>
          <w:rtl/>
        </w:rPr>
        <w:t xml:space="preserve">לאומי </w:t>
      </w:r>
      <w:bookmarkStart w:id="33632" w:name="_ETM_Q53_421400"/>
      <w:bookmarkEnd w:id="33632"/>
      <w:r>
        <w:rPr>
          <w:rtl/>
        </w:rPr>
        <w:t xml:space="preserve">לתושבי </w:t>
      </w:r>
      <w:bookmarkStart w:id="33633" w:name="_ETM_Q53_422030"/>
      <w:bookmarkEnd w:id="33633"/>
      <w:r>
        <w:rPr>
          <w:rtl/>
        </w:rPr>
        <w:t>עזה</w:t>
      </w:r>
      <w:r>
        <w:rPr>
          <w:rFonts w:hint="cs"/>
          <w:rtl/>
        </w:rPr>
        <w:t>.</w:t>
      </w:r>
      <w:r>
        <w:rPr>
          <w:rtl/>
        </w:rPr>
        <w:t xml:space="preserve"> </w:t>
      </w:r>
      <w:bookmarkStart w:id="33634" w:name="_ETM_Q53_423470"/>
      <w:bookmarkEnd w:id="33634"/>
      <w:r>
        <w:rPr>
          <w:rtl/>
        </w:rPr>
        <w:t xml:space="preserve">אתם </w:t>
      </w:r>
      <w:bookmarkStart w:id="33635" w:name="_ETM_Q53_423860"/>
      <w:bookmarkEnd w:id="33635"/>
      <w:r>
        <w:rPr>
          <w:rtl/>
        </w:rPr>
        <w:t xml:space="preserve">שומעים </w:t>
      </w:r>
      <w:bookmarkStart w:id="33636" w:name="_ETM_Q53_424190"/>
      <w:bookmarkEnd w:id="33636"/>
      <w:r>
        <w:rPr>
          <w:rtl/>
        </w:rPr>
        <w:t>טוב</w:t>
      </w:r>
      <w:r>
        <w:rPr>
          <w:rFonts w:hint="cs"/>
          <w:rtl/>
        </w:rPr>
        <w:t>?</w:t>
      </w:r>
      <w:r>
        <w:rPr>
          <w:rtl/>
        </w:rPr>
        <w:t xml:space="preserve"> </w:t>
      </w:r>
      <w:bookmarkStart w:id="33637" w:name="_ETM_Q53_425200"/>
      <w:bookmarkEnd w:id="33637"/>
      <w:r>
        <w:rPr>
          <w:rtl/>
        </w:rPr>
        <w:t xml:space="preserve">מדינת </w:t>
      </w:r>
      <w:bookmarkStart w:id="33638" w:name="_ETM_Q53_425650"/>
      <w:bookmarkEnd w:id="33638"/>
      <w:r>
        <w:rPr>
          <w:rtl/>
        </w:rPr>
        <w:t xml:space="preserve">ישראל </w:t>
      </w:r>
      <w:bookmarkStart w:id="33639" w:name="_ETM_Q53_426390"/>
      <w:bookmarkEnd w:id="33639"/>
      <w:r>
        <w:rPr>
          <w:rtl/>
        </w:rPr>
        <w:t>משל</w:t>
      </w:r>
      <w:r>
        <w:rPr>
          <w:rFonts w:hint="cs"/>
          <w:rtl/>
        </w:rPr>
        <w:t>מת</w:t>
      </w:r>
      <w:r>
        <w:rPr>
          <w:rtl/>
        </w:rPr>
        <w:t xml:space="preserve"> </w:t>
      </w:r>
      <w:bookmarkStart w:id="33640" w:name="_ETM_Q53_426990"/>
      <w:bookmarkStart w:id="33641" w:name="_ETM_Q53_427080"/>
      <w:bookmarkEnd w:id="33640"/>
      <w:bookmarkEnd w:id="33641"/>
      <w:r>
        <w:rPr>
          <w:rtl/>
        </w:rPr>
        <w:t xml:space="preserve">קצבאות </w:t>
      </w:r>
      <w:bookmarkStart w:id="33642" w:name="_ETM_Q53_427740"/>
      <w:bookmarkEnd w:id="33642"/>
      <w:r>
        <w:rPr>
          <w:rtl/>
        </w:rPr>
        <w:t xml:space="preserve">ביטוח </w:t>
      </w:r>
      <w:bookmarkStart w:id="33643" w:name="_ETM_Q53_428160"/>
      <w:bookmarkEnd w:id="33643"/>
      <w:r>
        <w:rPr>
          <w:rtl/>
        </w:rPr>
        <w:t xml:space="preserve">לאומי </w:t>
      </w:r>
      <w:bookmarkStart w:id="33644" w:name="_ETM_Q53_428520"/>
      <w:bookmarkEnd w:id="33644"/>
      <w:r>
        <w:rPr>
          <w:rtl/>
        </w:rPr>
        <w:t xml:space="preserve">לתושבי </w:t>
      </w:r>
      <w:bookmarkStart w:id="33645" w:name="_ETM_Q53_429120"/>
      <w:bookmarkEnd w:id="33645"/>
      <w:r>
        <w:rPr>
          <w:rtl/>
        </w:rPr>
        <w:t>עזה</w:t>
      </w:r>
      <w:r>
        <w:rPr>
          <w:rFonts w:hint="cs"/>
          <w:rtl/>
        </w:rPr>
        <w:t>.</w:t>
      </w:r>
      <w:r>
        <w:rPr>
          <w:rtl/>
        </w:rPr>
        <w:t xml:space="preserve"> </w:t>
      </w:r>
      <w:bookmarkStart w:id="33646" w:name="_ETM_Q53_430069"/>
      <w:bookmarkEnd w:id="33646"/>
      <w:r>
        <w:rPr>
          <w:rtl/>
        </w:rPr>
        <w:t xml:space="preserve">אני </w:t>
      </w:r>
      <w:bookmarkStart w:id="33647" w:name="_ETM_Q53_430279"/>
      <w:bookmarkEnd w:id="33647"/>
      <w:r>
        <w:rPr>
          <w:rtl/>
        </w:rPr>
        <w:t xml:space="preserve">מבינה </w:t>
      </w:r>
      <w:bookmarkStart w:id="33648" w:name="_ETM_Q53_430639"/>
      <w:bookmarkEnd w:id="33648"/>
      <w:r>
        <w:rPr>
          <w:rtl/>
        </w:rPr>
        <w:t xml:space="preserve">שזה </w:t>
      </w:r>
      <w:bookmarkStart w:id="33649" w:name="_ETM_Q53_430879"/>
      <w:bookmarkEnd w:id="33649"/>
      <w:r>
        <w:rPr>
          <w:rtl/>
        </w:rPr>
        <w:t xml:space="preserve">פחות </w:t>
      </w:r>
      <w:bookmarkStart w:id="33650" w:name="_ETM_Q53_431269"/>
      <w:bookmarkEnd w:id="33650"/>
      <w:r>
        <w:rPr>
          <w:rtl/>
        </w:rPr>
        <w:t>מעניין</w:t>
      </w:r>
      <w:r>
        <w:rPr>
          <w:rFonts w:hint="cs"/>
          <w:rtl/>
        </w:rPr>
        <w:t>,</w:t>
      </w:r>
      <w:r>
        <w:rPr>
          <w:rtl/>
        </w:rPr>
        <w:t xml:space="preserve"> </w:t>
      </w:r>
      <w:bookmarkStart w:id="33651" w:name="_ETM_Q53_431810"/>
      <w:bookmarkEnd w:id="33651"/>
      <w:r>
        <w:rPr>
          <w:rtl/>
        </w:rPr>
        <w:t xml:space="preserve">זה </w:t>
      </w:r>
      <w:bookmarkStart w:id="33652" w:name="_ETM_Q53_431900"/>
      <w:bookmarkEnd w:id="33652"/>
      <w:r>
        <w:rPr>
          <w:rtl/>
        </w:rPr>
        <w:t xml:space="preserve">לא </w:t>
      </w:r>
      <w:bookmarkStart w:id="33653" w:name="_ETM_Q53_432019"/>
      <w:bookmarkEnd w:id="33653"/>
      <w:r>
        <w:rPr>
          <w:rtl/>
        </w:rPr>
        <w:t xml:space="preserve">מסתדר </w:t>
      </w:r>
      <w:bookmarkStart w:id="33654" w:name="_ETM_Q53_432469"/>
      <w:bookmarkEnd w:id="33654"/>
      <w:r>
        <w:rPr>
          <w:rtl/>
        </w:rPr>
        <w:t xml:space="preserve">עם </w:t>
      </w:r>
      <w:bookmarkStart w:id="33655" w:name="_ETM_Q53_432560"/>
      <w:bookmarkEnd w:id="33655"/>
      <w:r>
        <w:rPr>
          <w:rFonts w:hint="cs"/>
          <w:rtl/>
        </w:rPr>
        <w:t>ה</w:t>
      </w:r>
      <w:r>
        <w:rPr>
          <w:rtl/>
        </w:rPr>
        <w:t xml:space="preserve">אג'נדה </w:t>
      </w:r>
      <w:bookmarkStart w:id="33656" w:name="_ETM_Q53_432980"/>
      <w:bookmarkEnd w:id="33656"/>
      <w:r>
        <w:rPr>
          <w:rFonts w:hint="cs"/>
          <w:rtl/>
        </w:rPr>
        <w:t>ה</w:t>
      </w:r>
      <w:r>
        <w:rPr>
          <w:rtl/>
        </w:rPr>
        <w:t xml:space="preserve">ימנית </w:t>
      </w:r>
      <w:bookmarkStart w:id="33657" w:name="_ETM_Q53_433459"/>
      <w:bookmarkEnd w:id="33657"/>
      <w:r>
        <w:rPr>
          <w:rtl/>
        </w:rPr>
        <w:t>שלכם</w:t>
      </w:r>
      <w:r>
        <w:rPr>
          <w:rFonts w:hint="cs"/>
          <w:rtl/>
        </w:rPr>
        <w:t>,</w:t>
      </w:r>
      <w:r>
        <w:rPr>
          <w:rtl/>
        </w:rPr>
        <w:t xml:space="preserve"> </w:t>
      </w:r>
      <w:bookmarkStart w:id="33658" w:name="_ETM_Q53_433969"/>
      <w:bookmarkEnd w:id="33658"/>
      <w:r>
        <w:rPr>
          <w:rtl/>
        </w:rPr>
        <w:t xml:space="preserve">אם </w:t>
      </w:r>
      <w:bookmarkStart w:id="33659" w:name="_ETM_Q53_434120"/>
      <w:bookmarkEnd w:id="33659"/>
      <w:r>
        <w:rPr>
          <w:rtl/>
        </w:rPr>
        <w:t xml:space="preserve">זה </w:t>
      </w:r>
      <w:bookmarkStart w:id="33660" w:name="_ETM_Q53_434239"/>
      <w:bookmarkEnd w:id="33660"/>
      <w:r>
        <w:rPr>
          <w:rtl/>
        </w:rPr>
        <w:t xml:space="preserve">עדיין </w:t>
      </w:r>
      <w:bookmarkStart w:id="33661" w:name="_ETM_Q53_434599"/>
      <w:bookmarkEnd w:id="33661"/>
      <w:r>
        <w:rPr>
          <w:rtl/>
        </w:rPr>
        <w:t xml:space="preserve">ימין </w:t>
      </w:r>
      <w:bookmarkStart w:id="33662" w:name="_ETM_Q53_434959"/>
      <w:bookmarkEnd w:id="33662"/>
      <w:r>
        <w:rPr>
          <w:rtl/>
        </w:rPr>
        <w:t>מלא</w:t>
      </w:r>
      <w:bookmarkStart w:id="33663" w:name="_ETM_Q53_435230"/>
      <w:bookmarkEnd w:id="33663"/>
      <w:r>
        <w:rPr>
          <w:rFonts w:hint="cs"/>
          <w:rtl/>
        </w:rPr>
        <w:t xml:space="preserve"> </w:t>
      </w:r>
      <w:proofErr w:type="spellStart"/>
      <w:r>
        <w:rPr>
          <w:rtl/>
        </w:rPr>
        <w:t>מלא</w:t>
      </w:r>
      <w:proofErr w:type="spellEnd"/>
      <w:r w:rsidR="00737807">
        <w:rPr>
          <w:rFonts w:hint="cs"/>
          <w:rtl/>
        </w:rPr>
        <w:t>,</w:t>
      </w:r>
      <w:r>
        <w:rPr>
          <w:rtl/>
        </w:rPr>
        <w:t xml:space="preserve"> </w:t>
      </w:r>
      <w:bookmarkStart w:id="33664" w:name="_ETM_Q53_436270"/>
      <w:bookmarkEnd w:id="33664"/>
      <w:r>
        <w:rPr>
          <w:rtl/>
        </w:rPr>
        <w:t xml:space="preserve">אבל </w:t>
      </w:r>
      <w:bookmarkStart w:id="33665" w:name="_ETM_Q53_436420"/>
      <w:bookmarkEnd w:id="33665"/>
      <w:r>
        <w:rPr>
          <w:rtl/>
        </w:rPr>
        <w:t xml:space="preserve">תקשיב </w:t>
      </w:r>
      <w:bookmarkStart w:id="33666" w:name="_ETM_Q53_436750"/>
      <w:bookmarkEnd w:id="33666"/>
      <w:r>
        <w:rPr>
          <w:rtl/>
        </w:rPr>
        <w:t xml:space="preserve">עוד </w:t>
      </w:r>
      <w:bookmarkStart w:id="33667" w:name="_ETM_Q53_436930"/>
      <w:bookmarkEnd w:id="33667"/>
      <w:r>
        <w:rPr>
          <w:rtl/>
        </w:rPr>
        <w:t>פעם</w:t>
      </w:r>
      <w:r>
        <w:rPr>
          <w:rFonts w:hint="cs"/>
          <w:rtl/>
        </w:rPr>
        <w:t>:</w:t>
      </w:r>
      <w:r>
        <w:rPr>
          <w:rtl/>
        </w:rPr>
        <w:t xml:space="preserve"> </w:t>
      </w:r>
      <w:bookmarkStart w:id="33668" w:name="_ETM_Q53_437620"/>
      <w:bookmarkEnd w:id="33668"/>
      <w:r>
        <w:rPr>
          <w:rtl/>
        </w:rPr>
        <w:t xml:space="preserve">מדינת </w:t>
      </w:r>
      <w:bookmarkStart w:id="33669" w:name="_ETM_Q53_438130"/>
      <w:bookmarkEnd w:id="33669"/>
      <w:r>
        <w:rPr>
          <w:rtl/>
        </w:rPr>
        <w:t xml:space="preserve">ישראל </w:t>
      </w:r>
      <w:bookmarkStart w:id="33670" w:name="_ETM_Q53_439180"/>
      <w:bookmarkEnd w:id="33670"/>
      <w:r>
        <w:rPr>
          <w:rtl/>
        </w:rPr>
        <w:t xml:space="preserve">משלמת </w:t>
      </w:r>
      <w:bookmarkStart w:id="33671" w:name="_ETM_Q53_440050"/>
      <w:bookmarkEnd w:id="33671"/>
      <w:r>
        <w:rPr>
          <w:rtl/>
        </w:rPr>
        <w:t xml:space="preserve">קצבאות </w:t>
      </w:r>
      <w:bookmarkStart w:id="33672" w:name="_ETM_Q53_440890"/>
      <w:bookmarkEnd w:id="33672"/>
      <w:r>
        <w:rPr>
          <w:rtl/>
        </w:rPr>
        <w:t xml:space="preserve">ביטוח </w:t>
      </w:r>
      <w:bookmarkStart w:id="33673" w:name="_ETM_Q53_441460"/>
      <w:bookmarkEnd w:id="33673"/>
      <w:r>
        <w:rPr>
          <w:rtl/>
        </w:rPr>
        <w:t xml:space="preserve">לאומי </w:t>
      </w:r>
      <w:bookmarkStart w:id="33674" w:name="_ETM_Q53_442120"/>
      <w:bookmarkEnd w:id="33674"/>
      <w:r>
        <w:rPr>
          <w:rtl/>
        </w:rPr>
        <w:t xml:space="preserve">לתושבי </w:t>
      </w:r>
      <w:bookmarkStart w:id="33675" w:name="_ETM_Q53_442779"/>
      <w:bookmarkEnd w:id="33675"/>
      <w:r>
        <w:rPr>
          <w:rtl/>
        </w:rPr>
        <w:t>עזה</w:t>
      </w:r>
      <w:r>
        <w:rPr>
          <w:rFonts w:hint="cs"/>
          <w:rtl/>
        </w:rPr>
        <w:t>.</w:t>
      </w:r>
    </w:p>
    <w:p w:rsidR="00216A02" w:rsidRDefault="00216A02" w:rsidP="00350FCE">
      <w:pPr>
        <w:rPr>
          <w:rtl/>
        </w:rPr>
      </w:pPr>
      <w:bookmarkStart w:id="33676" w:name="_ETM_Q53_444981"/>
      <w:bookmarkStart w:id="33677" w:name="_ETM_Q53_445065"/>
      <w:bookmarkEnd w:id="33676"/>
      <w:bookmarkEnd w:id="33677"/>
    </w:p>
    <w:p w:rsidR="00216A02" w:rsidRDefault="00216A02" w:rsidP="00350FCE">
      <w:pPr>
        <w:rPr>
          <w:rtl/>
        </w:rPr>
      </w:pPr>
      <w:bookmarkStart w:id="33678" w:name="_ETM_Q53_445253"/>
      <w:bookmarkStart w:id="33679" w:name="_ETM_Q53_445311"/>
      <w:bookmarkEnd w:id="33678"/>
      <w:bookmarkEnd w:id="33679"/>
      <w:r>
        <w:rPr>
          <w:rtl/>
        </w:rPr>
        <w:t xml:space="preserve"> </w:t>
      </w:r>
      <w:bookmarkStart w:id="33680" w:name="_ETM_Q53_443960"/>
      <w:bookmarkEnd w:id="33680"/>
      <w:r>
        <w:rPr>
          <w:rtl/>
        </w:rPr>
        <w:t xml:space="preserve">הגשתי </w:t>
      </w:r>
      <w:bookmarkStart w:id="33681" w:name="_ETM_Q53_444500"/>
      <w:bookmarkEnd w:id="33681"/>
      <w:r>
        <w:rPr>
          <w:rFonts w:hint="cs"/>
          <w:rtl/>
        </w:rPr>
        <w:t>שאילתה</w:t>
      </w:r>
      <w:r>
        <w:rPr>
          <w:rtl/>
        </w:rPr>
        <w:t xml:space="preserve"> </w:t>
      </w:r>
      <w:bookmarkStart w:id="33682" w:name="_ETM_Q53_444980"/>
      <w:bookmarkEnd w:id="33682"/>
      <w:r>
        <w:rPr>
          <w:rFonts w:hint="cs"/>
          <w:rtl/>
        </w:rPr>
        <w:t>לשר</w:t>
      </w:r>
      <w:r>
        <w:rPr>
          <w:rtl/>
        </w:rPr>
        <w:t xml:space="preserve"> </w:t>
      </w:r>
      <w:bookmarkStart w:id="33683" w:name="_ETM_Q53_446750"/>
      <w:bookmarkEnd w:id="33683"/>
      <w:r>
        <w:rPr>
          <w:rtl/>
        </w:rPr>
        <w:t>העבודה</w:t>
      </w:r>
      <w:r>
        <w:rPr>
          <w:rFonts w:hint="cs"/>
          <w:rtl/>
        </w:rPr>
        <w:t>,</w:t>
      </w:r>
      <w:r>
        <w:rPr>
          <w:rtl/>
        </w:rPr>
        <w:t xml:space="preserve"> </w:t>
      </w:r>
      <w:bookmarkStart w:id="33684" w:name="_ETM_Q53_448430"/>
      <w:bookmarkEnd w:id="33684"/>
      <w:r>
        <w:rPr>
          <w:rtl/>
        </w:rPr>
        <w:t xml:space="preserve">ואז </w:t>
      </w:r>
      <w:bookmarkStart w:id="33685" w:name="_ETM_Q53_448759"/>
      <w:bookmarkEnd w:id="33685"/>
      <w:r>
        <w:rPr>
          <w:rtl/>
        </w:rPr>
        <w:t xml:space="preserve">גילינו </w:t>
      </w:r>
      <w:bookmarkStart w:id="33686" w:name="_ETM_Q53_449479"/>
      <w:bookmarkEnd w:id="33686"/>
      <w:r>
        <w:rPr>
          <w:rtl/>
        </w:rPr>
        <w:t xml:space="preserve">שבשנה </w:t>
      </w:r>
      <w:bookmarkStart w:id="33687" w:name="_ETM_Q53_450289"/>
      <w:bookmarkEnd w:id="33687"/>
      <w:r>
        <w:rPr>
          <w:rtl/>
        </w:rPr>
        <w:t xml:space="preserve">זה </w:t>
      </w:r>
      <w:bookmarkStart w:id="33688" w:name="_ETM_Q53_450439"/>
      <w:bookmarkEnd w:id="33688"/>
      <w:r>
        <w:rPr>
          <w:rtl/>
        </w:rPr>
        <w:t xml:space="preserve">יוצא </w:t>
      </w:r>
      <w:bookmarkStart w:id="33689" w:name="_ETM_Q53_450740"/>
      <w:bookmarkEnd w:id="33689"/>
      <w:r>
        <w:rPr>
          <w:rtl/>
        </w:rPr>
        <w:t xml:space="preserve">לנו </w:t>
      </w:r>
      <w:bookmarkStart w:id="33690" w:name="_ETM_Q53_450949"/>
      <w:bookmarkEnd w:id="33690"/>
      <w:r>
        <w:rPr>
          <w:rFonts w:hint="cs"/>
          <w:rtl/>
        </w:rPr>
        <w:t>7.3 מיליון</w:t>
      </w:r>
      <w:r>
        <w:rPr>
          <w:rtl/>
        </w:rPr>
        <w:t xml:space="preserve"> </w:t>
      </w:r>
      <w:bookmarkStart w:id="33691" w:name="_ETM_Q53_452419"/>
      <w:bookmarkEnd w:id="33691"/>
      <w:r>
        <w:rPr>
          <w:rtl/>
        </w:rPr>
        <w:t>שקל</w:t>
      </w:r>
      <w:r>
        <w:rPr>
          <w:rFonts w:hint="cs"/>
          <w:rtl/>
        </w:rPr>
        <w:t>.</w:t>
      </w:r>
      <w:r>
        <w:rPr>
          <w:rtl/>
        </w:rPr>
        <w:t xml:space="preserve"> </w:t>
      </w:r>
      <w:bookmarkStart w:id="33692" w:name="_ETM_Q53_453319"/>
      <w:bookmarkEnd w:id="33692"/>
      <w:r>
        <w:rPr>
          <w:rtl/>
        </w:rPr>
        <w:t>אג</w:t>
      </w:r>
      <w:r>
        <w:rPr>
          <w:rFonts w:hint="cs"/>
          <w:rtl/>
        </w:rPr>
        <w:t>ב,</w:t>
      </w:r>
      <w:r>
        <w:rPr>
          <w:rtl/>
        </w:rPr>
        <w:t xml:space="preserve"> </w:t>
      </w:r>
      <w:bookmarkStart w:id="33693" w:name="_ETM_Q53_453650"/>
      <w:bookmarkEnd w:id="33693"/>
      <w:r>
        <w:rPr>
          <w:rtl/>
        </w:rPr>
        <w:t xml:space="preserve">המקור </w:t>
      </w:r>
      <w:bookmarkStart w:id="33694" w:name="_ETM_Q53_454159"/>
      <w:bookmarkEnd w:id="33694"/>
      <w:r>
        <w:rPr>
          <w:rtl/>
        </w:rPr>
        <w:t xml:space="preserve">הוא </w:t>
      </w:r>
      <w:bookmarkStart w:id="33695" w:name="_ETM_Q53_454249"/>
      <w:bookmarkEnd w:id="33695"/>
      <w:r>
        <w:rPr>
          <w:rtl/>
        </w:rPr>
        <w:t>חוקי</w:t>
      </w:r>
      <w:r>
        <w:rPr>
          <w:rFonts w:hint="cs"/>
          <w:rtl/>
        </w:rPr>
        <w:t>,</w:t>
      </w:r>
      <w:r>
        <w:rPr>
          <w:rtl/>
        </w:rPr>
        <w:t xml:space="preserve"> </w:t>
      </w:r>
      <w:bookmarkStart w:id="33696" w:name="_ETM_Q53_455480"/>
      <w:bookmarkEnd w:id="33696"/>
      <w:r>
        <w:rPr>
          <w:rtl/>
        </w:rPr>
        <w:t xml:space="preserve">אבל </w:t>
      </w:r>
      <w:bookmarkStart w:id="33697" w:name="_ETM_Q53_455750"/>
      <w:bookmarkEnd w:id="33697"/>
      <w:r>
        <w:rPr>
          <w:rtl/>
        </w:rPr>
        <w:t xml:space="preserve">קרה </w:t>
      </w:r>
      <w:bookmarkStart w:id="33698" w:name="_ETM_Q53_456050"/>
      <w:bookmarkEnd w:id="33698"/>
      <w:r>
        <w:rPr>
          <w:rtl/>
        </w:rPr>
        <w:t xml:space="preserve">פה </w:t>
      </w:r>
      <w:bookmarkStart w:id="33699" w:name="_ETM_Q53_456199"/>
      <w:bookmarkEnd w:id="33699"/>
      <w:r>
        <w:rPr>
          <w:rtl/>
        </w:rPr>
        <w:t>משהו</w:t>
      </w:r>
      <w:r>
        <w:rPr>
          <w:rFonts w:hint="cs"/>
          <w:rtl/>
        </w:rPr>
        <w:t xml:space="preserve"> –</w:t>
      </w:r>
      <w:r>
        <w:rPr>
          <w:rtl/>
        </w:rPr>
        <w:t xml:space="preserve"> </w:t>
      </w:r>
      <w:bookmarkStart w:id="33700" w:name="_ETM_Q53_457160"/>
      <w:bookmarkEnd w:id="33700"/>
      <w:r>
        <w:rPr>
          <w:rtl/>
        </w:rPr>
        <w:t xml:space="preserve">7 </w:t>
      </w:r>
      <w:bookmarkStart w:id="33701" w:name="_ETM_Q53_457520"/>
      <w:bookmarkEnd w:id="33701"/>
      <w:r>
        <w:rPr>
          <w:rtl/>
        </w:rPr>
        <w:t>באוקטובר</w:t>
      </w:r>
      <w:r>
        <w:rPr>
          <w:rFonts w:hint="cs"/>
          <w:rtl/>
        </w:rPr>
        <w:t xml:space="preserve"> –</w:t>
      </w:r>
      <w:r>
        <w:rPr>
          <w:rtl/>
        </w:rPr>
        <w:t xml:space="preserve"> </w:t>
      </w:r>
      <w:bookmarkStart w:id="33702" w:name="_ETM_Q53_458830"/>
      <w:bookmarkEnd w:id="33702"/>
      <w:r>
        <w:rPr>
          <w:rtl/>
        </w:rPr>
        <w:t xml:space="preserve">ואנחנו </w:t>
      </w:r>
      <w:bookmarkStart w:id="33703" w:name="_ETM_Q53_459279"/>
      <w:bookmarkEnd w:id="33703"/>
      <w:r>
        <w:rPr>
          <w:rtl/>
        </w:rPr>
        <w:t xml:space="preserve">המשכנו </w:t>
      </w:r>
      <w:bookmarkStart w:id="33704" w:name="_ETM_Q53_459849"/>
      <w:bookmarkEnd w:id="33704"/>
      <w:r>
        <w:rPr>
          <w:rtl/>
        </w:rPr>
        <w:t xml:space="preserve">לשלם </w:t>
      </w:r>
      <w:bookmarkStart w:id="33705" w:name="_ETM_Q53_460330"/>
      <w:bookmarkEnd w:id="33705"/>
      <w:r>
        <w:rPr>
          <w:rtl/>
        </w:rPr>
        <w:t xml:space="preserve">להם </w:t>
      </w:r>
      <w:bookmarkStart w:id="33706" w:name="_ETM_Q53_460509"/>
      <w:bookmarkEnd w:id="33706"/>
      <w:r>
        <w:rPr>
          <w:rtl/>
        </w:rPr>
        <w:t>קצבאות</w:t>
      </w:r>
      <w:r>
        <w:rPr>
          <w:rFonts w:hint="cs"/>
          <w:rtl/>
        </w:rPr>
        <w:t>.</w:t>
      </w:r>
      <w:r>
        <w:rPr>
          <w:rtl/>
        </w:rPr>
        <w:t xml:space="preserve"> </w:t>
      </w:r>
      <w:bookmarkStart w:id="33707" w:name="_ETM_Q53_461529"/>
      <w:bookmarkEnd w:id="33707"/>
      <w:r>
        <w:rPr>
          <w:rtl/>
        </w:rPr>
        <w:t xml:space="preserve">יתרה </w:t>
      </w:r>
      <w:bookmarkStart w:id="33708" w:name="_ETM_Q53_462039"/>
      <w:bookmarkEnd w:id="33708"/>
      <w:r>
        <w:rPr>
          <w:rtl/>
        </w:rPr>
        <w:t>מז</w:t>
      </w:r>
      <w:r>
        <w:rPr>
          <w:rFonts w:hint="cs"/>
          <w:rtl/>
        </w:rPr>
        <w:t>את,</w:t>
      </w:r>
      <w:r>
        <w:rPr>
          <w:rtl/>
        </w:rPr>
        <w:t xml:space="preserve"> </w:t>
      </w:r>
      <w:bookmarkStart w:id="33709" w:name="_ETM_Q53_462580"/>
      <w:bookmarkEnd w:id="33709"/>
      <w:r>
        <w:rPr>
          <w:rtl/>
        </w:rPr>
        <w:t xml:space="preserve">ממשלת </w:t>
      </w:r>
      <w:bookmarkStart w:id="33710" w:name="_ETM_Q53_463120"/>
      <w:bookmarkEnd w:id="33710"/>
      <w:r>
        <w:rPr>
          <w:rtl/>
        </w:rPr>
        <w:t>ימין</w:t>
      </w:r>
      <w:bookmarkStart w:id="33711" w:name="_ETM_Q53_463479"/>
      <w:bookmarkEnd w:id="33711"/>
      <w:r>
        <w:rPr>
          <w:rFonts w:hint="cs"/>
          <w:rtl/>
        </w:rPr>
        <w:t xml:space="preserve"> </w:t>
      </w:r>
      <w:proofErr w:type="spellStart"/>
      <w:r>
        <w:rPr>
          <w:rtl/>
        </w:rPr>
        <w:t>ימין</w:t>
      </w:r>
      <w:proofErr w:type="spellEnd"/>
      <w:r>
        <w:rPr>
          <w:rFonts w:hint="cs"/>
          <w:rtl/>
        </w:rPr>
        <w:t>,</w:t>
      </w:r>
      <w:r>
        <w:rPr>
          <w:rtl/>
        </w:rPr>
        <w:t xml:space="preserve"> </w:t>
      </w:r>
      <w:bookmarkStart w:id="33712" w:name="_ETM_Q53_464779"/>
      <w:bookmarkEnd w:id="33712"/>
      <w:r>
        <w:rPr>
          <w:rtl/>
        </w:rPr>
        <w:t xml:space="preserve">אנחנו </w:t>
      </w:r>
      <w:bookmarkStart w:id="33713" w:name="_ETM_Q53_465290"/>
      <w:bookmarkEnd w:id="33713"/>
      <w:r>
        <w:rPr>
          <w:rtl/>
        </w:rPr>
        <w:t xml:space="preserve">מעבירים </w:t>
      </w:r>
      <w:bookmarkStart w:id="33714" w:name="_ETM_Q53_465830"/>
      <w:bookmarkEnd w:id="33714"/>
      <w:r>
        <w:rPr>
          <w:rtl/>
        </w:rPr>
        <w:t xml:space="preserve">כסף </w:t>
      </w:r>
      <w:bookmarkStart w:id="33715" w:name="_ETM_Q53_466790"/>
      <w:bookmarkEnd w:id="33715"/>
      <w:r>
        <w:rPr>
          <w:rtl/>
        </w:rPr>
        <w:t xml:space="preserve">ישירות </w:t>
      </w:r>
      <w:bookmarkStart w:id="33716" w:name="_ETM_Q53_467360"/>
      <w:bookmarkStart w:id="33717" w:name="_ETM_Q53_468139"/>
      <w:bookmarkEnd w:id="33716"/>
      <w:bookmarkEnd w:id="33717"/>
      <w:r>
        <w:rPr>
          <w:rtl/>
        </w:rPr>
        <w:t xml:space="preserve">לבנקים </w:t>
      </w:r>
      <w:bookmarkStart w:id="33718" w:name="_ETM_Q53_468979"/>
      <w:bookmarkEnd w:id="33718"/>
      <w:r>
        <w:rPr>
          <w:rtl/>
        </w:rPr>
        <w:t>לעזה</w:t>
      </w:r>
      <w:r>
        <w:rPr>
          <w:rFonts w:hint="cs"/>
          <w:rtl/>
        </w:rPr>
        <w:t>.</w:t>
      </w:r>
      <w:r>
        <w:rPr>
          <w:rtl/>
        </w:rPr>
        <w:t xml:space="preserve"> </w:t>
      </w:r>
      <w:bookmarkStart w:id="33719" w:name="_ETM_Q53_470449"/>
      <w:bookmarkEnd w:id="33719"/>
      <w:r>
        <w:rPr>
          <w:rtl/>
        </w:rPr>
        <w:t xml:space="preserve">אתם </w:t>
      </w:r>
      <w:bookmarkStart w:id="33720" w:name="_ETM_Q53_470749"/>
      <w:bookmarkEnd w:id="33720"/>
      <w:r>
        <w:rPr>
          <w:rFonts w:hint="cs"/>
          <w:rtl/>
        </w:rPr>
        <w:t>שומעים?</w:t>
      </w:r>
      <w:r>
        <w:rPr>
          <w:rtl/>
        </w:rPr>
        <w:t xml:space="preserve"> </w:t>
      </w:r>
      <w:bookmarkStart w:id="33721" w:name="_ETM_Q53_471930"/>
      <w:bookmarkEnd w:id="33721"/>
      <w:r>
        <w:rPr>
          <w:rtl/>
        </w:rPr>
        <w:t xml:space="preserve">ישירות </w:t>
      </w:r>
      <w:bookmarkStart w:id="33722" w:name="_ETM_Q53_472800"/>
      <w:bookmarkEnd w:id="33722"/>
      <w:r>
        <w:rPr>
          <w:rtl/>
        </w:rPr>
        <w:t xml:space="preserve">כסף </w:t>
      </w:r>
      <w:bookmarkStart w:id="33723" w:name="_ETM_Q53_473430"/>
      <w:bookmarkEnd w:id="33723"/>
      <w:r>
        <w:rPr>
          <w:rtl/>
        </w:rPr>
        <w:t xml:space="preserve">לבנקים </w:t>
      </w:r>
      <w:bookmarkStart w:id="33724" w:name="_ETM_Q53_474240"/>
      <w:bookmarkEnd w:id="33724"/>
      <w:r>
        <w:rPr>
          <w:rtl/>
        </w:rPr>
        <w:t>לעזה</w:t>
      </w:r>
      <w:r>
        <w:rPr>
          <w:rFonts w:hint="cs"/>
          <w:rtl/>
        </w:rPr>
        <w:t>.</w:t>
      </w:r>
      <w:r>
        <w:rPr>
          <w:rtl/>
        </w:rPr>
        <w:t xml:space="preserve"> </w:t>
      </w:r>
      <w:bookmarkStart w:id="33725" w:name="_ETM_Q53_475560"/>
      <w:bookmarkEnd w:id="33725"/>
      <w:r>
        <w:rPr>
          <w:rtl/>
        </w:rPr>
        <w:t xml:space="preserve">מישהו </w:t>
      </w:r>
      <w:bookmarkStart w:id="33726" w:name="_ETM_Q53_475980"/>
      <w:bookmarkEnd w:id="33726"/>
      <w:r>
        <w:rPr>
          <w:rtl/>
        </w:rPr>
        <w:t xml:space="preserve">סיפר </w:t>
      </w:r>
      <w:bookmarkStart w:id="33727" w:name="_ETM_Q53_476370"/>
      <w:bookmarkEnd w:id="33727"/>
      <w:r>
        <w:rPr>
          <w:rtl/>
        </w:rPr>
        <w:t xml:space="preserve">לנו </w:t>
      </w:r>
      <w:bookmarkStart w:id="33728" w:name="_ETM_Q53_476669"/>
      <w:bookmarkEnd w:id="33728"/>
      <w:r>
        <w:rPr>
          <w:rtl/>
        </w:rPr>
        <w:t xml:space="preserve">שאין </w:t>
      </w:r>
      <w:bookmarkStart w:id="33729" w:name="_ETM_Q53_477000"/>
      <w:bookmarkEnd w:id="33729"/>
      <w:r>
        <w:rPr>
          <w:rtl/>
        </w:rPr>
        <w:t xml:space="preserve">סליקה </w:t>
      </w:r>
      <w:bookmarkStart w:id="33730" w:name="_ETM_Q53_477570"/>
      <w:bookmarkEnd w:id="33730"/>
      <w:r>
        <w:rPr>
          <w:rtl/>
        </w:rPr>
        <w:t xml:space="preserve">בין </w:t>
      </w:r>
      <w:bookmarkStart w:id="33731" w:name="_ETM_Q53_477810"/>
      <w:bookmarkEnd w:id="33731"/>
      <w:r>
        <w:rPr>
          <w:rFonts w:hint="cs"/>
          <w:rtl/>
        </w:rPr>
        <w:t>ישראל</w:t>
      </w:r>
      <w:r>
        <w:rPr>
          <w:rtl/>
        </w:rPr>
        <w:t xml:space="preserve"> </w:t>
      </w:r>
      <w:bookmarkStart w:id="33732" w:name="_ETM_Q53_478260"/>
      <w:bookmarkEnd w:id="33732"/>
      <w:r>
        <w:rPr>
          <w:rtl/>
        </w:rPr>
        <w:t>לעזה</w:t>
      </w:r>
      <w:r>
        <w:rPr>
          <w:rFonts w:hint="cs"/>
          <w:rtl/>
        </w:rPr>
        <w:t xml:space="preserve"> </w:t>
      </w:r>
      <w:r>
        <w:rPr>
          <w:rFonts w:hint="eastAsia"/>
          <w:rtl/>
        </w:rPr>
        <w:t>–</w:t>
      </w:r>
      <w:r>
        <w:rPr>
          <w:rtl/>
        </w:rPr>
        <w:t xml:space="preserve"> </w:t>
      </w:r>
      <w:bookmarkStart w:id="33733" w:name="_ETM_Q53_479250"/>
      <w:bookmarkEnd w:id="33733"/>
      <w:r>
        <w:rPr>
          <w:rtl/>
        </w:rPr>
        <w:t xml:space="preserve">אז </w:t>
      </w:r>
      <w:bookmarkStart w:id="33734" w:name="_ETM_Q53_479580"/>
      <w:bookmarkEnd w:id="33734"/>
      <w:r>
        <w:rPr>
          <w:rtl/>
        </w:rPr>
        <w:t>יש</w:t>
      </w:r>
      <w:r>
        <w:rPr>
          <w:rFonts w:hint="cs"/>
          <w:rtl/>
        </w:rPr>
        <w:t>.</w:t>
      </w:r>
      <w:r>
        <w:rPr>
          <w:rtl/>
        </w:rPr>
        <w:t xml:space="preserve"> </w:t>
      </w:r>
      <w:bookmarkStart w:id="33735" w:name="_ETM_Q53_480250"/>
      <w:bookmarkEnd w:id="33735"/>
      <w:r>
        <w:rPr>
          <w:rtl/>
        </w:rPr>
        <w:t xml:space="preserve">ביטוח </w:t>
      </w:r>
      <w:bookmarkStart w:id="33736" w:name="_ETM_Q53_480789"/>
      <w:bookmarkEnd w:id="33736"/>
      <w:r>
        <w:rPr>
          <w:rFonts w:hint="cs"/>
          <w:rtl/>
        </w:rPr>
        <w:t>לאומי מעביר</w:t>
      </w:r>
      <w:r>
        <w:rPr>
          <w:rtl/>
        </w:rPr>
        <w:t xml:space="preserve"> </w:t>
      </w:r>
      <w:bookmarkStart w:id="33737" w:name="_ETM_Q53_483129"/>
      <w:bookmarkEnd w:id="33737"/>
      <w:r>
        <w:rPr>
          <w:rtl/>
        </w:rPr>
        <w:t xml:space="preserve">כל </w:t>
      </w:r>
      <w:bookmarkStart w:id="33738" w:name="_ETM_Q53_483520"/>
      <w:bookmarkEnd w:id="33738"/>
      <w:r>
        <w:rPr>
          <w:rtl/>
        </w:rPr>
        <w:t>חודש</w:t>
      </w:r>
      <w:r>
        <w:rPr>
          <w:rFonts w:hint="cs"/>
          <w:rtl/>
        </w:rPr>
        <w:t xml:space="preserve"> קצבאות</w:t>
      </w:r>
      <w:r>
        <w:rPr>
          <w:rtl/>
        </w:rPr>
        <w:t xml:space="preserve"> </w:t>
      </w:r>
      <w:bookmarkStart w:id="33739" w:name="_ETM_Q53_484299"/>
      <w:bookmarkEnd w:id="33739"/>
      <w:r>
        <w:rPr>
          <w:rFonts w:hint="cs"/>
          <w:rtl/>
        </w:rPr>
        <w:t>למי שזכאי שם</w:t>
      </w:r>
      <w:r>
        <w:rPr>
          <w:rtl/>
        </w:rPr>
        <w:t xml:space="preserve"> </w:t>
      </w:r>
      <w:bookmarkStart w:id="33740" w:name="_ETM_Q53_486440"/>
      <w:bookmarkStart w:id="33741" w:name="_ETM_Q53_488150"/>
      <w:bookmarkStart w:id="33742" w:name="_ETM_Q53_488450"/>
      <w:bookmarkEnd w:id="33740"/>
      <w:bookmarkEnd w:id="33741"/>
      <w:bookmarkEnd w:id="33742"/>
      <w:r>
        <w:rPr>
          <w:rtl/>
        </w:rPr>
        <w:t xml:space="preserve">לפי </w:t>
      </w:r>
      <w:bookmarkStart w:id="33743" w:name="_ETM_Q53_488660"/>
      <w:bookmarkEnd w:id="33743"/>
      <w:r>
        <w:rPr>
          <w:rtl/>
        </w:rPr>
        <w:t>קריטריונים</w:t>
      </w:r>
      <w:r>
        <w:rPr>
          <w:rFonts w:hint="cs"/>
          <w:rtl/>
        </w:rPr>
        <w:t xml:space="preserve"> –</w:t>
      </w:r>
      <w:r>
        <w:rPr>
          <w:rtl/>
        </w:rPr>
        <w:t xml:space="preserve"> </w:t>
      </w:r>
      <w:bookmarkStart w:id="33744" w:name="_ETM_Q53_489610"/>
      <w:bookmarkEnd w:id="33744"/>
      <w:r>
        <w:rPr>
          <w:rtl/>
        </w:rPr>
        <w:t xml:space="preserve">לבנקים </w:t>
      </w:r>
      <w:bookmarkStart w:id="33745" w:name="_ETM_Q53_490360"/>
      <w:bookmarkEnd w:id="33745"/>
      <w:r>
        <w:rPr>
          <w:rtl/>
        </w:rPr>
        <w:t>לעזה</w:t>
      </w:r>
      <w:r>
        <w:rPr>
          <w:rFonts w:hint="cs"/>
          <w:rtl/>
        </w:rPr>
        <w:t>,</w:t>
      </w:r>
      <w:r>
        <w:rPr>
          <w:rtl/>
        </w:rPr>
        <w:t xml:space="preserve"> </w:t>
      </w:r>
      <w:bookmarkStart w:id="33746" w:name="_ETM_Q53_490929"/>
      <w:bookmarkEnd w:id="33746"/>
      <w:r>
        <w:rPr>
          <w:rtl/>
        </w:rPr>
        <w:t xml:space="preserve">קרי </w:t>
      </w:r>
      <w:bookmarkStart w:id="33747" w:name="_ETM_Q53_491290"/>
      <w:bookmarkEnd w:id="33747"/>
      <w:r>
        <w:rPr>
          <w:rtl/>
        </w:rPr>
        <w:t>לחמאס</w:t>
      </w:r>
      <w:r>
        <w:rPr>
          <w:rFonts w:hint="cs"/>
          <w:rtl/>
        </w:rPr>
        <w:t>.</w:t>
      </w:r>
      <w:r>
        <w:rPr>
          <w:rtl/>
        </w:rPr>
        <w:t xml:space="preserve"> </w:t>
      </w:r>
      <w:bookmarkStart w:id="33748" w:name="_ETM_Q53_492509"/>
      <w:bookmarkEnd w:id="33748"/>
      <w:r>
        <w:rPr>
          <w:rtl/>
        </w:rPr>
        <w:t xml:space="preserve">ממשלת </w:t>
      </w:r>
      <w:bookmarkStart w:id="33749" w:name="_ETM_Q53_493170"/>
      <w:bookmarkEnd w:id="33749"/>
      <w:r>
        <w:rPr>
          <w:rtl/>
        </w:rPr>
        <w:t xml:space="preserve">ימין </w:t>
      </w:r>
      <w:bookmarkStart w:id="33750" w:name="_ETM_Q53_493710"/>
      <w:bookmarkEnd w:id="33750"/>
      <w:r>
        <w:rPr>
          <w:rtl/>
        </w:rPr>
        <w:t>מלא</w:t>
      </w:r>
      <w:bookmarkStart w:id="33751" w:name="_ETM_Q53_494070"/>
      <w:bookmarkEnd w:id="33751"/>
      <w:r>
        <w:rPr>
          <w:rFonts w:hint="cs"/>
          <w:rtl/>
        </w:rPr>
        <w:t xml:space="preserve"> </w:t>
      </w:r>
      <w:proofErr w:type="spellStart"/>
      <w:r>
        <w:rPr>
          <w:rFonts w:hint="cs"/>
          <w:rtl/>
        </w:rPr>
        <w:t>מ</w:t>
      </w:r>
      <w:r>
        <w:rPr>
          <w:rtl/>
        </w:rPr>
        <w:t>לא</w:t>
      </w:r>
      <w:proofErr w:type="spellEnd"/>
      <w:r>
        <w:rPr>
          <w:rFonts w:hint="cs"/>
          <w:rtl/>
        </w:rPr>
        <w:t>.</w:t>
      </w:r>
      <w:r>
        <w:rPr>
          <w:rtl/>
        </w:rPr>
        <w:t xml:space="preserve"> </w:t>
      </w:r>
      <w:bookmarkStart w:id="33752" w:name="_ETM_Q53_495120"/>
      <w:bookmarkEnd w:id="33752"/>
    </w:p>
    <w:p w:rsidR="00216A02" w:rsidRDefault="00216A02" w:rsidP="00350FCE">
      <w:pPr>
        <w:rPr>
          <w:rtl/>
        </w:rPr>
      </w:pPr>
      <w:bookmarkStart w:id="33753" w:name="_ETM_Q53_495303"/>
      <w:bookmarkStart w:id="33754" w:name="_ETM_Q53_495361"/>
      <w:bookmarkEnd w:id="33753"/>
      <w:bookmarkEnd w:id="33754"/>
    </w:p>
    <w:p w:rsidR="00216A02" w:rsidRDefault="00216A02" w:rsidP="008E4DAF">
      <w:pPr>
        <w:rPr>
          <w:rtl/>
        </w:rPr>
      </w:pPr>
      <w:bookmarkStart w:id="33755" w:name="_ETM_Q53_495622"/>
      <w:bookmarkStart w:id="33756" w:name="_ETM_Q53_495664"/>
      <w:bookmarkEnd w:id="33755"/>
      <w:bookmarkEnd w:id="33756"/>
      <w:r>
        <w:rPr>
          <w:rtl/>
        </w:rPr>
        <w:t xml:space="preserve">והיום </w:t>
      </w:r>
      <w:bookmarkStart w:id="33757" w:name="_ETM_Q53_495509"/>
      <w:bookmarkEnd w:id="33757"/>
      <w:r>
        <w:rPr>
          <w:rtl/>
        </w:rPr>
        <w:t xml:space="preserve">קיבלתי </w:t>
      </w:r>
      <w:bookmarkStart w:id="33758" w:name="_ETM_Q53_495990"/>
      <w:bookmarkEnd w:id="33758"/>
      <w:r>
        <w:rPr>
          <w:rtl/>
        </w:rPr>
        <w:t xml:space="preserve">תשובה </w:t>
      </w:r>
      <w:bookmarkStart w:id="33759" w:name="_ETM_Q53_496380"/>
      <w:bookmarkEnd w:id="33759"/>
      <w:r>
        <w:rPr>
          <w:rFonts w:hint="cs"/>
          <w:rtl/>
        </w:rPr>
        <w:t>מאמ"ן.</w:t>
      </w:r>
      <w:r>
        <w:rPr>
          <w:rtl/>
        </w:rPr>
        <w:t xml:space="preserve"> </w:t>
      </w:r>
      <w:bookmarkStart w:id="33760" w:name="_ETM_Q53_497640"/>
      <w:bookmarkStart w:id="33761" w:name="_ETM_Q53_497820"/>
      <w:bookmarkEnd w:id="33760"/>
      <w:bookmarkEnd w:id="33761"/>
      <w:r>
        <w:rPr>
          <w:rtl/>
        </w:rPr>
        <w:t>שאלתי</w:t>
      </w:r>
      <w:r>
        <w:rPr>
          <w:rFonts w:hint="cs"/>
          <w:rtl/>
        </w:rPr>
        <w:t>:</w:t>
      </w:r>
      <w:r>
        <w:rPr>
          <w:rtl/>
        </w:rPr>
        <w:t xml:space="preserve"> </w:t>
      </w:r>
      <w:bookmarkStart w:id="33762" w:name="_ETM_Q53_498300"/>
      <w:bookmarkEnd w:id="33762"/>
      <w:r>
        <w:rPr>
          <w:rtl/>
        </w:rPr>
        <w:t xml:space="preserve">אולי </w:t>
      </w:r>
      <w:bookmarkStart w:id="33763" w:name="_ETM_Q53_498779"/>
      <w:bookmarkEnd w:id="33763"/>
      <w:r>
        <w:rPr>
          <w:rtl/>
        </w:rPr>
        <w:t xml:space="preserve">יש </w:t>
      </w:r>
      <w:bookmarkStart w:id="33764" w:name="_ETM_Q53_498990"/>
      <w:bookmarkEnd w:id="33764"/>
      <w:r>
        <w:rPr>
          <w:rtl/>
        </w:rPr>
        <w:t xml:space="preserve">שם </w:t>
      </w:r>
      <w:bookmarkStart w:id="33765" w:name="_ETM_Q53_499599"/>
      <w:bookmarkEnd w:id="33765"/>
      <w:r>
        <w:rPr>
          <w:rtl/>
        </w:rPr>
        <w:t xml:space="preserve">בין </w:t>
      </w:r>
      <w:bookmarkStart w:id="33766" w:name="_ETM_Q53_500050"/>
      <w:bookmarkEnd w:id="33766"/>
      <w:r>
        <w:rPr>
          <w:rtl/>
        </w:rPr>
        <w:t xml:space="preserve">מקבלי </w:t>
      </w:r>
      <w:bookmarkStart w:id="33767" w:name="_ETM_Q53_500739"/>
      <w:bookmarkEnd w:id="33767"/>
      <w:r>
        <w:rPr>
          <w:rFonts w:hint="cs"/>
          <w:rtl/>
        </w:rPr>
        <w:t>ה</w:t>
      </w:r>
      <w:r>
        <w:rPr>
          <w:rtl/>
        </w:rPr>
        <w:t xml:space="preserve">קצבאות </w:t>
      </w:r>
      <w:bookmarkStart w:id="33768" w:name="_ETM_Q53_501400"/>
      <w:bookmarkEnd w:id="33768"/>
      <w:r>
        <w:rPr>
          <w:rtl/>
        </w:rPr>
        <w:t>האלו</w:t>
      </w:r>
      <w:bookmarkStart w:id="33769" w:name="_ETM_Q53_501730"/>
      <w:bookmarkStart w:id="33770" w:name="_ETM_Q53_502630"/>
      <w:bookmarkEnd w:id="33769"/>
      <w:bookmarkEnd w:id="33770"/>
      <w:r>
        <w:rPr>
          <w:rFonts w:hint="cs"/>
          <w:rtl/>
        </w:rPr>
        <w:t xml:space="preserve"> </w:t>
      </w:r>
      <w:r>
        <w:rPr>
          <w:rtl/>
        </w:rPr>
        <w:t xml:space="preserve">פעילי </w:t>
      </w:r>
      <w:bookmarkStart w:id="33771" w:name="_ETM_Q53_502990"/>
      <w:bookmarkEnd w:id="33771"/>
      <w:r>
        <w:rPr>
          <w:rtl/>
        </w:rPr>
        <w:t>חמאס</w:t>
      </w:r>
      <w:r>
        <w:rPr>
          <w:rFonts w:hint="cs"/>
          <w:rtl/>
        </w:rPr>
        <w:t>?</w:t>
      </w:r>
      <w:r>
        <w:rPr>
          <w:rtl/>
        </w:rPr>
        <w:t xml:space="preserve"> </w:t>
      </w:r>
      <w:bookmarkStart w:id="33772" w:name="_ETM_Q53_504180"/>
      <w:bookmarkEnd w:id="33772"/>
      <w:r>
        <w:rPr>
          <w:rtl/>
        </w:rPr>
        <w:t xml:space="preserve">אולי </w:t>
      </w:r>
      <w:bookmarkStart w:id="33773" w:name="_ETM_Q53_504450"/>
      <w:bookmarkEnd w:id="33773"/>
      <w:r>
        <w:rPr>
          <w:rtl/>
        </w:rPr>
        <w:t>יש</w:t>
      </w:r>
      <w:r>
        <w:rPr>
          <w:rFonts w:hint="cs"/>
          <w:rtl/>
        </w:rPr>
        <w:t xml:space="preserve"> </w:t>
      </w:r>
      <w:bookmarkStart w:id="33774" w:name="_ETM_Q53_502629"/>
      <w:bookmarkEnd w:id="33774"/>
      <w:r>
        <w:rPr>
          <w:rFonts w:hint="cs"/>
          <w:rtl/>
        </w:rPr>
        <w:t>מתים?</w:t>
      </w:r>
      <w:r>
        <w:rPr>
          <w:rtl/>
        </w:rPr>
        <w:t xml:space="preserve"> </w:t>
      </w:r>
      <w:bookmarkStart w:id="33775" w:name="_ETM_Q53_504660"/>
      <w:bookmarkStart w:id="33776" w:name="_ETM_Q53_505779"/>
      <w:bookmarkEnd w:id="33775"/>
      <w:bookmarkEnd w:id="33776"/>
      <w:r>
        <w:rPr>
          <w:rtl/>
        </w:rPr>
        <w:t xml:space="preserve">אולי </w:t>
      </w:r>
      <w:bookmarkStart w:id="33777" w:name="_ETM_Q53_506140"/>
      <w:bookmarkEnd w:id="33777"/>
      <w:r>
        <w:rPr>
          <w:rtl/>
        </w:rPr>
        <w:t xml:space="preserve">יש </w:t>
      </w:r>
      <w:bookmarkStart w:id="33778" w:name="_ETM_Q53_506320"/>
      <w:bookmarkEnd w:id="33778"/>
      <w:r>
        <w:rPr>
          <w:rtl/>
        </w:rPr>
        <w:t>מחבלי</w:t>
      </w:r>
      <w:r>
        <w:rPr>
          <w:rFonts w:hint="cs"/>
          <w:rtl/>
        </w:rPr>
        <w:t xml:space="preserve"> </w:t>
      </w:r>
      <w:proofErr w:type="spellStart"/>
      <w:r>
        <w:rPr>
          <w:rFonts w:hint="cs"/>
          <w:rtl/>
        </w:rPr>
        <w:t>נוח'בה</w:t>
      </w:r>
      <w:proofErr w:type="spellEnd"/>
      <w:r>
        <w:rPr>
          <w:rtl/>
        </w:rPr>
        <w:t xml:space="preserve"> </w:t>
      </w:r>
      <w:bookmarkStart w:id="33779" w:name="_ETM_Q53_506800"/>
      <w:bookmarkStart w:id="33780" w:name="_ETM_Q53_507250"/>
      <w:bookmarkEnd w:id="33779"/>
      <w:bookmarkEnd w:id="33780"/>
      <w:r>
        <w:rPr>
          <w:rtl/>
        </w:rPr>
        <w:t xml:space="preserve">שעדיין </w:t>
      </w:r>
      <w:bookmarkStart w:id="33781" w:name="_ETM_Q53_507820"/>
      <w:bookmarkEnd w:id="33781"/>
      <w:r>
        <w:rPr>
          <w:rtl/>
        </w:rPr>
        <w:t xml:space="preserve">אצלנו </w:t>
      </w:r>
      <w:bookmarkStart w:id="33782" w:name="_ETM_Q53_508300"/>
      <w:bookmarkEnd w:id="33782"/>
      <w:r>
        <w:rPr>
          <w:rtl/>
        </w:rPr>
        <w:t xml:space="preserve">בבתי </w:t>
      </w:r>
      <w:bookmarkStart w:id="33783" w:name="_ETM_Q53_509020"/>
      <w:bookmarkEnd w:id="33783"/>
      <w:r>
        <w:rPr>
          <w:rtl/>
        </w:rPr>
        <w:t>כלא</w:t>
      </w:r>
      <w:r>
        <w:rPr>
          <w:rFonts w:hint="cs"/>
          <w:rtl/>
        </w:rPr>
        <w:t>?</w:t>
      </w:r>
      <w:r>
        <w:rPr>
          <w:rtl/>
        </w:rPr>
        <w:t xml:space="preserve"> </w:t>
      </w:r>
      <w:bookmarkStart w:id="33784" w:name="_ETM_Q53_509860"/>
      <w:bookmarkEnd w:id="33784"/>
      <w:r>
        <w:rPr>
          <w:rtl/>
        </w:rPr>
        <w:t xml:space="preserve">אז </w:t>
      </w:r>
      <w:bookmarkStart w:id="33785" w:name="_ETM_Q53_510039"/>
      <w:bookmarkEnd w:id="33785"/>
      <w:r>
        <w:rPr>
          <w:rtl/>
        </w:rPr>
        <w:t xml:space="preserve">קיבלתי </w:t>
      </w:r>
      <w:bookmarkStart w:id="33786" w:name="_ETM_Q53_510550"/>
      <w:bookmarkEnd w:id="33786"/>
      <w:r>
        <w:rPr>
          <w:rtl/>
        </w:rPr>
        <w:t xml:space="preserve">היום </w:t>
      </w:r>
      <w:bookmarkStart w:id="33787" w:name="_ETM_Q53_510789"/>
      <w:bookmarkEnd w:id="33787"/>
      <w:r>
        <w:rPr>
          <w:rtl/>
        </w:rPr>
        <w:t>תשובה</w:t>
      </w:r>
      <w:r>
        <w:rPr>
          <w:rFonts w:hint="cs"/>
          <w:rtl/>
        </w:rPr>
        <w:t>.</w:t>
      </w:r>
      <w:r>
        <w:rPr>
          <w:rtl/>
        </w:rPr>
        <w:t xml:space="preserve"> </w:t>
      </w:r>
      <w:bookmarkStart w:id="33788" w:name="_ETM_Q53_511980"/>
      <w:bookmarkEnd w:id="33788"/>
      <w:r>
        <w:rPr>
          <w:rFonts w:hint="cs"/>
          <w:rtl/>
        </w:rPr>
        <w:t>השר</w:t>
      </w:r>
      <w:r>
        <w:rPr>
          <w:rtl/>
        </w:rPr>
        <w:t xml:space="preserve"> </w:t>
      </w:r>
      <w:bookmarkStart w:id="33789" w:name="_ETM_Q53_512339"/>
      <w:bookmarkEnd w:id="33789"/>
      <w:r>
        <w:rPr>
          <w:rtl/>
        </w:rPr>
        <w:t>קיש</w:t>
      </w:r>
      <w:r>
        <w:rPr>
          <w:rFonts w:hint="cs"/>
          <w:rtl/>
        </w:rPr>
        <w:t>,</w:t>
      </w:r>
      <w:r>
        <w:rPr>
          <w:rtl/>
        </w:rPr>
        <w:t xml:space="preserve"> </w:t>
      </w:r>
      <w:bookmarkStart w:id="33790" w:name="_ETM_Q53_513529"/>
      <w:bookmarkEnd w:id="33790"/>
      <w:r>
        <w:rPr>
          <w:rtl/>
        </w:rPr>
        <w:t xml:space="preserve">אתה </w:t>
      </w:r>
      <w:bookmarkStart w:id="33791" w:name="_ETM_Q53_513890"/>
      <w:bookmarkEnd w:id="33791"/>
      <w:r>
        <w:rPr>
          <w:rtl/>
        </w:rPr>
        <w:t>משלם</w:t>
      </w:r>
      <w:r>
        <w:rPr>
          <w:rFonts w:hint="cs"/>
          <w:rtl/>
        </w:rPr>
        <w:t xml:space="preserve"> קצבאות למחבלי חמאס, לפי תשובת אמ"ן.</w:t>
      </w:r>
      <w:bookmarkStart w:id="33792" w:name="_ETM_Q53_515711"/>
      <w:bookmarkStart w:id="33793" w:name="_ETM_Q53_515781"/>
      <w:bookmarkStart w:id="33794" w:name="_ETM_Q53_519480"/>
      <w:bookmarkEnd w:id="33792"/>
      <w:bookmarkEnd w:id="33793"/>
      <w:bookmarkEnd w:id="33794"/>
      <w:r>
        <w:rPr>
          <w:rFonts w:hint="cs"/>
          <w:rtl/>
        </w:rPr>
        <w:t xml:space="preserve"> </w:t>
      </w:r>
      <w:r>
        <w:rPr>
          <w:rtl/>
        </w:rPr>
        <w:t xml:space="preserve">בין </w:t>
      </w:r>
      <w:bookmarkStart w:id="33795" w:name="_ETM_Q53_519779"/>
      <w:bookmarkEnd w:id="33795"/>
      <w:r>
        <w:rPr>
          <w:rtl/>
        </w:rPr>
        <w:t xml:space="preserve">כל </w:t>
      </w:r>
      <w:bookmarkStart w:id="33796" w:name="_ETM_Q53_520050"/>
      <w:bookmarkEnd w:id="33796"/>
      <w:r>
        <w:rPr>
          <w:rtl/>
        </w:rPr>
        <w:t xml:space="preserve">הזכאים </w:t>
      </w:r>
      <w:bookmarkStart w:id="33797" w:name="_ETM_Q53_520650"/>
      <w:bookmarkEnd w:id="33797"/>
      <w:r>
        <w:rPr>
          <w:rtl/>
        </w:rPr>
        <w:t>האל</w:t>
      </w:r>
      <w:r>
        <w:rPr>
          <w:rFonts w:hint="cs"/>
          <w:rtl/>
        </w:rPr>
        <w:t>ו</w:t>
      </w:r>
      <w:r>
        <w:rPr>
          <w:rtl/>
        </w:rPr>
        <w:t xml:space="preserve"> </w:t>
      </w:r>
      <w:bookmarkStart w:id="33798" w:name="_ETM_Q53_520890"/>
      <w:bookmarkEnd w:id="33798"/>
      <w:r>
        <w:rPr>
          <w:rtl/>
        </w:rPr>
        <w:t xml:space="preserve">שמקבלים </w:t>
      </w:r>
      <w:bookmarkStart w:id="33799" w:name="_ETM_Q53_521490"/>
      <w:bookmarkEnd w:id="33799"/>
      <w:r>
        <w:rPr>
          <w:rtl/>
        </w:rPr>
        <w:t xml:space="preserve">קצבאות </w:t>
      </w:r>
      <w:bookmarkStart w:id="33800" w:name="_ETM_Q53_522029"/>
      <w:bookmarkEnd w:id="33800"/>
      <w:r>
        <w:rPr>
          <w:rtl/>
        </w:rPr>
        <w:t xml:space="preserve">ביטוח </w:t>
      </w:r>
      <w:bookmarkStart w:id="33801" w:name="_ETM_Q53_522480"/>
      <w:bookmarkEnd w:id="33801"/>
      <w:r>
        <w:rPr>
          <w:rtl/>
        </w:rPr>
        <w:t xml:space="preserve">לאומי </w:t>
      </w:r>
      <w:bookmarkStart w:id="33802" w:name="_ETM_Q53_523260"/>
      <w:bookmarkEnd w:id="33802"/>
      <w:r>
        <w:rPr>
          <w:rtl/>
        </w:rPr>
        <w:t xml:space="preserve">יש </w:t>
      </w:r>
      <w:bookmarkStart w:id="33803" w:name="_ETM_Q53_523500"/>
      <w:bookmarkEnd w:id="33803"/>
      <w:r>
        <w:rPr>
          <w:rtl/>
        </w:rPr>
        <w:t xml:space="preserve">כ-30 </w:t>
      </w:r>
      <w:bookmarkStart w:id="33804" w:name="_ETM_Q53_524899"/>
      <w:bookmarkEnd w:id="33804"/>
      <w:r>
        <w:rPr>
          <w:rtl/>
        </w:rPr>
        <w:t>ש</w:t>
      </w:r>
      <w:r>
        <w:rPr>
          <w:rFonts w:hint="cs"/>
          <w:rtl/>
        </w:rPr>
        <w:t>הם</w:t>
      </w:r>
      <w:r>
        <w:rPr>
          <w:rtl/>
        </w:rPr>
        <w:t xml:space="preserve"> </w:t>
      </w:r>
      <w:bookmarkStart w:id="33805" w:name="_ETM_Q53_525710"/>
      <w:bookmarkEnd w:id="33805"/>
      <w:r>
        <w:rPr>
          <w:rtl/>
        </w:rPr>
        <w:t xml:space="preserve">פעילי </w:t>
      </w:r>
      <w:bookmarkStart w:id="33806" w:name="_ETM_Q53_526429"/>
      <w:bookmarkEnd w:id="33806"/>
      <w:r>
        <w:rPr>
          <w:rtl/>
        </w:rPr>
        <w:t xml:space="preserve">ארגוני </w:t>
      </w:r>
      <w:bookmarkStart w:id="33807" w:name="_ETM_Q53_527000"/>
      <w:bookmarkEnd w:id="33807"/>
      <w:r>
        <w:rPr>
          <w:rtl/>
        </w:rPr>
        <w:t>טרור</w:t>
      </w:r>
      <w:r w:rsidR="00737807">
        <w:rPr>
          <w:rFonts w:hint="cs"/>
          <w:rtl/>
        </w:rPr>
        <w:t>,</w:t>
      </w:r>
      <w:r>
        <w:rPr>
          <w:rtl/>
        </w:rPr>
        <w:t xml:space="preserve"> </w:t>
      </w:r>
      <w:bookmarkStart w:id="33808" w:name="_ETM_Q53_528520"/>
      <w:bookmarkEnd w:id="33808"/>
      <w:r>
        <w:rPr>
          <w:rtl/>
        </w:rPr>
        <w:t xml:space="preserve">ואנחנו </w:t>
      </w:r>
      <w:bookmarkStart w:id="33809" w:name="_ETM_Q53_529450"/>
      <w:bookmarkEnd w:id="33809"/>
      <w:r>
        <w:rPr>
          <w:rtl/>
        </w:rPr>
        <w:t xml:space="preserve">משלמים </w:t>
      </w:r>
      <w:bookmarkStart w:id="33810" w:name="_ETM_Q53_530170"/>
      <w:bookmarkEnd w:id="33810"/>
      <w:r>
        <w:rPr>
          <w:rtl/>
        </w:rPr>
        <w:t xml:space="preserve">להם </w:t>
      </w:r>
      <w:bookmarkStart w:id="33811" w:name="_ETM_Q53_530620"/>
      <w:bookmarkEnd w:id="33811"/>
      <w:r>
        <w:rPr>
          <w:rtl/>
        </w:rPr>
        <w:t xml:space="preserve">קצבאות </w:t>
      </w:r>
      <w:bookmarkStart w:id="33812" w:name="_ETM_Q53_531490"/>
      <w:bookmarkEnd w:id="33812"/>
      <w:r>
        <w:rPr>
          <w:rtl/>
        </w:rPr>
        <w:t xml:space="preserve">ביטוח </w:t>
      </w:r>
      <w:bookmarkStart w:id="33813" w:name="_ETM_Q53_532029"/>
      <w:bookmarkEnd w:id="33813"/>
      <w:r>
        <w:rPr>
          <w:rtl/>
        </w:rPr>
        <w:t>לאומי</w:t>
      </w:r>
      <w:r>
        <w:rPr>
          <w:rFonts w:hint="cs"/>
          <w:rtl/>
        </w:rPr>
        <w:t>.</w:t>
      </w:r>
      <w:r>
        <w:rPr>
          <w:rtl/>
        </w:rPr>
        <w:t xml:space="preserve"> </w:t>
      </w:r>
      <w:bookmarkStart w:id="33814" w:name="_ETM_Q53_533909"/>
      <w:bookmarkEnd w:id="33814"/>
      <w:r>
        <w:rPr>
          <w:rtl/>
        </w:rPr>
        <w:t>ו</w:t>
      </w:r>
      <w:r>
        <w:rPr>
          <w:rFonts w:hint="cs"/>
          <w:rtl/>
        </w:rPr>
        <w:t xml:space="preserve">את </w:t>
      </w:r>
      <w:r>
        <w:rPr>
          <w:rtl/>
        </w:rPr>
        <w:t xml:space="preserve">זה </w:t>
      </w:r>
      <w:bookmarkStart w:id="33815" w:name="_ETM_Q53_534239"/>
      <w:bookmarkEnd w:id="33815"/>
      <w:r>
        <w:rPr>
          <w:rtl/>
        </w:rPr>
        <w:t xml:space="preserve">עושה </w:t>
      </w:r>
      <w:bookmarkStart w:id="33816" w:name="_ETM_Q53_534569"/>
      <w:bookmarkEnd w:id="33816"/>
      <w:r>
        <w:rPr>
          <w:rtl/>
        </w:rPr>
        <w:t xml:space="preserve">הממשלה </w:t>
      </w:r>
      <w:bookmarkStart w:id="33817" w:name="_ETM_Q53_536629"/>
      <w:bookmarkEnd w:id="33817"/>
      <w:r>
        <w:rPr>
          <w:rtl/>
        </w:rPr>
        <w:t xml:space="preserve">שיודעת </w:t>
      </w:r>
      <w:bookmarkStart w:id="33818" w:name="_ETM_Q53_537260"/>
      <w:bookmarkEnd w:id="33818"/>
      <w:r>
        <w:rPr>
          <w:rtl/>
        </w:rPr>
        <w:t xml:space="preserve">לצרוח </w:t>
      </w:r>
      <w:bookmarkStart w:id="33819" w:name="_ETM_Q53_537920"/>
      <w:bookmarkEnd w:id="33819"/>
      <w:r>
        <w:rPr>
          <w:rtl/>
        </w:rPr>
        <w:t>ש</w:t>
      </w:r>
      <w:r>
        <w:rPr>
          <w:rFonts w:hint="cs"/>
          <w:rtl/>
        </w:rPr>
        <w:t>ה</w:t>
      </w:r>
      <w:r>
        <w:rPr>
          <w:rtl/>
        </w:rPr>
        <w:t xml:space="preserve">ם </w:t>
      </w:r>
      <w:bookmarkStart w:id="33820" w:name="_ETM_Q53_538159"/>
      <w:bookmarkEnd w:id="33820"/>
      <w:r>
        <w:rPr>
          <w:rtl/>
        </w:rPr>
        <w:t xml:space="preserve">ימין </w:t>
      </w:r>
      <w:bookmarkStart w:id="33821" w:name="_ETM_Q53_538550"/>
      <w:bookmarkEnd w:id="33821"/>
      <w:r>
        <w:rPr>
          <w:rtl/>
        </w:rPr>
        <w:t>מל</w:t>
      </w:r>
      <w:r>
        <w:rPr>
          <w:rFonts w:hint="cs"/>
          <w:rtl/>
        </w:rPr>
        <w:t>א</w:t>
      </w:r>
      <w:bookmarkStart w:id="33822" w:name="_ETM_Q53_538879"/>
      <w:bookmarkEnd w:id="33822"/>
      <w:r>
        <w:rPr>
          <w:rFonts w:hint="cs"/>
          <w:rtl/>
        </w:rPr>
        <w:t xml:space="preserve"> </w:t>
      </w:r>
      <w:bookmarkStart w:id="33823" w:name="_ETM_Q53_543957"/>
      <w:bookmarkEnd w:id="33823"/>
      <w:proofErr w:type="spellStart"/>
      <w:r>
        <w:rPr>
          <w:rtl/>
        </w:rPr>
        <w:t>מל</w:t>
      </w:r>
      <w:r>
        <w:rPr>
          <w:rFonts w:hint="cs"/>
          <w:rtl/>
        </w:rPr>
        <w:t>א</w:t>
      </w:r>
      <w:proofErr w:type="spellEnd"/>
      <w:r>
        <w:rPr>
          <w:rFonts w:hint="cs"/>
          <w:rtl/>
        </w:rPr>
        <w:t>.</w:t>
      </w:r>
      <w:r>
        <w:rPr>
          <w:rtl/>
        </w:rPr>
        <w:t xml:space="preserve"> </w:t>
      </w:r>
      <w:bookmarkStart w:id="33824" w:name="_ETM_Q53_539829"/>
      <w:bookmarkEnd w:id="33824"/>
      <w:r>
        <w:rPr>
          <w:rFonts w:hint="cs"/>
          <w:rtl/>
        </w:rPr>
        <w:t xml:space="preserve">את </w:t>
      </w:r>
      <w:r>
        <w:rPr>
          <w:rtl/>
        </w:rPr>
        <w:t xml:space="preserve">זה </w:t>
      </w:r>
      <w:bookmarkStart w:id="33825" w:name="_ETM_Q53_540069"/>
      <w:bookmarkEnd w:id="33825"/>
      <w:r>
        <w:rPr>
          <w:rtl/>
        </w:rPr>
        <w:t xml:space="preserve">עושה </w:t>
      </w:r>
      <w:bookmarkStart w:id="33826" w:name="_ETM_Q53_540449"/>
      <w:bookmarkEnd w:id="33826"/>
      <w:r>
        <w:rPr>
          <w:rtl/>
        </w:rPr>
        <w:t xml:space="preserve">שר </w:t>
      </w:r>
      <w:bookmarkStart w:id="33827" w:name="_ETM_Q53_540659"/>
      <w:bookmarkEnd w:id="33827"/>
      <w:r>
        <w:rPr>
          <w:rtl/>
        </w:rPr>
        <w:t>האוצר</w:t>
      </w:r>
      <w:r w:rsidR="00737807">
        <w:rPr>
          <w:rFonts w:hint="cs"/>
          <w:rtl/>
        </w:rPr>
        <w:t>,</w:t>
      </w:r>
      <w:r>
        <w:rPr>
          <w:rtl/>
        </w:rPr>
        <w:t xml:space="preserve"> </w:t>
      </w:r>
      <w:bookmarkStart w:id="33828" w:name="_ETM_Q53_542680"/>
      <w:bookmarkEnd w:id="33828"/>
      <w:r>
        <w:rPr>
          <w:rtl/>
        </w:rPr>
        <w:t xml:space="preserve">שכל </w:t>
      </w:r>
      <w:bookmarkStart w:id="33829" w:name="_ETM_Q53_543100"/>
      <w:bookmarkEnd w:id="33829"/>
      <w:r>
        <w:rPr>
          <w:rtl/>
        </w:rPr>
        <w:t xml:space="preserve">הזמן </w:t>
      </w:r>
      <w:bookmarkStart w:id="33830" w:name="_ETM_Q53_543460"/>
      <w:bookmarkEnd w:id="33830"/>
      <w:r>
        <w:rPr>
          <w:rtl/>
        </w:rPr>
        <w:t xml:space="preserve">רב </w:t>
      </w:r>
      <w:bookmarkStart w:id="33831" w:name="_ETM_Q53_544060"/>
      <w:bookmarkEnd w:id="33831"/>
      <w:r>
        <w:rPr>
          <w:rtl/>
        </w:rPr>
        <w:t>עם</w:t>
      </w:r>
      <w:r w:rsidR="008E4DAF">
        <w:rPr>
          <w:rtl/>
        </w:rPr>
        <w:t xml:space="preserve"> </w:t>
      </w:r>
      <w:r>
        <w:rPr>
          <w:rtl/>
        </w:rPr>
        <w:t xml:space="preserve">אנשי </w:t>
      </w:r>
      <w:bookmarkStart w:id="33832" w:name="_ETM_Q53_546979"/>
      <w:bookmarkEnd w:id="33832"/>
      <w:r>
        <w:rPr>
          <w:rtl/>
        </w:rPr>
        <w:t>ביטחון</w:t>
      </w:r>
      <w:r>
        <w:rPr>
          <w:rFonts w:hint="cs"/>
          <w:rtl/>
        </w:rPr>
        <w:t xml:space="preserve"> ומטיף להם.</w:t>
      </w:r>
    </w:p>
    <w:p w:rsidR="00216A02" w:rsidRDefault="00216A02" w:rsidP="00350FCE">
      <w:pPr>
        <w:rPr>
          <w:rtl/>
        </w:rPr>
      </w:pPr>
    </w:p>
    <w:p w:rsidR="00216A02" w:rsidRDefault="00216A02" w:rsidP="00350FCE">
      <w:pPr>
        <w:pStyle w:val="af8"/>
        <w:keepNext/>
        <w:rPr>
          <w:rtl/>
        </w:rPr>
      </w:pPr>
      <w:bookmarkStart w:id="33833" w:name="ET_yor_6253_47"/>
      <w:r w:rsidRPr="003F5AA0">
        <w:rPr>
          <w:rStyle w:val="TagStyle"/>
          <w:rtl/>
        </w:rPr>
        <w:t xml:space="preserve"> &lt;&lt; יור &gt;&gt; </w:t>
      </w:r>
      <w:r>
        <w:rPr>
          <w:rtl/>
        </w:rPr>
        <w:t>היו"ר משה טור פז:</w:t>
      </w:r>
      <w:r w:rsidRPr="003F5AA0">
        <w:rPr>
          <w:rStyle w:val="TagStyle"/>
          <w:rtl/>
        </w:rPr>
        <w:t xml:space="preserve"> &lt;&lt; יור &gt;&gt;</w:t>
      </w:r>
      <w:r>
        <w:rPr>
          <w:rtl/>
        </w:rPr>
        <w:t xml:space="preserve">   </w:t>
      </w:r>
      <w:bookmarkEnd w:id="33833"/>
    </w:p>
    <w:p w:rsidR="00216A02" w:rsidRDefault="00216A02" w:rsidP="00350FCE">
      <w:pPr>
        <w:rPr>
          <w:rtl/>
        </w:rPr>
      </w:pPr>
    </w:p>
    <w:p w:rsidR="00216A02" w:rsidRDefault="00216A02" w:rsidP="00350FCE">
      <w:pPr>
        <w:rPr>
          <w:rtl/>
        </w:rPr>
      </w:pPr>
      <w:r>
        <w:rPr>
          <w:rFonts w:hint="cs"/>
          <w:rtl/>
        </w:rPr>
        <w:t>נא לסיים.</w:t>
      </w:r>
    </w:p>
    <w:p w:rsidR="00216A02" w:rsidRDefault="00216A02" w:rsidP="00350FCE">
      <w:pPr>
        <w:rPr>
          <w:rtl/>
        </w:rPr>
      </w:pPr>
    </w:p>
    <w:p w:rsidR="00216A02" w:rsidRDefault="00216A02" w:rsidP="00350FCE">
      <w:pPr>
        <w:pStyle w:val="-"/>
        <w:keepNext/>
        <w:rPr>
          <w:rtl/>
        </w:rPr>
      </w:pPr>
      <w:bookmarkStart w:id="33834" w:name="ET_speakercontinue_5552_48"/>
      <w:r w:rsidRPr="003F5AA0">
        <w:rPr>
          <w:rStyle w:val="TagStyle"/>
          <w:rtl/>
        </w:rPr>
        <w:t xml:space="preserve"> &lt;&lt; דובר_המשך &gt;&gt; </w:t>
      </w:r>
      <w:r>
        <w:rPr>
          <w:rtl/>
        </w:rPr>
        <w:t>יוליה מלינובסקי (ישראל ביתנו):</w:t>
      </w:r>
      <w:r w:rsidRPr="003F5AA0">
        <w:rPr>
          <w:rStyle w:val="TagStyle"/>
          <w:rtl/>
        </w:rPr>
        <w:t xml:space="preserve"> &lt;&lt; דובר_המשך &gt;&gt;</w:t>
      </w:r>
      <w:r>
        <w:rPr>
          <w:rtl/>
        </w:rPr>
        <w:t xml:space="preserve">   </w:t>
      </w:r>
      <w:bookmarkEnd w:id="33834"/>
    </w:p>
    <w:p w:rsidR="00216A02" w:rsidRDefault="00216A02" w:rsidP="00350FCE">
      <w:pPr>
        <w:rPr>
          <w:rtl/>
        </w:rPr>
      </w:pPr>
    </w:p>
    <w:p w:rsidR="00216A02" w:rsidRDefault="00216A02" w:rsidP="00350FCE">
      <w:pPr>
        <w:rPr>
          <w:rtl/>
        </w:rPr>
      </w:pPr>
      <w:bookmarkStart w:id="33835" w:name="_ETM_Q53_545490"/>
      <w:bookmarkStart w:id="33836" w:name="_ETM_Q53_548319"/>
      <w:bookmarkEnd w:id="33835"/>
      <w:bookmarkEnd w:id="33836"/>
      <w:r>
        <w:rPr>
          <w:rtl/>
        </w:rPr>
        <w:t xml:space="preserve">אבל </w:t>
      </w:r>
      <w:bookmarkStart w:id="33837" w:name="_ETM_Q53_548709"/>
      <w:bookmarkEnd w:id="33837"/>
      <w:r>
        <w:rPr>
          <w:rtl/>
        </w:rPr>
        <w:t>הוא</w:t>
      </w:r>
      <w:r>
        <w:rPr>
          <w:rFonts w:hint="cs"/>
          <w:rtl/>
        </w:rPr>
        <w:t>,</w:t>
      </w:r>
      <w:r>
        <w:rPr>
          <w:rtl/>
        </w:rPr>
        <w:t xml:space="preserve"> </w:t>
      </w:r>
      <w:bookmarkStart w:id="33838" w:name="_ETM_Q53_548829"/>
      <w:bookmarkEnd w:id="33838"/>
      <w:r>
        <w:rPr>
          <w:rtl/>
        </w:rPr>
        <w:t xml:space="preserve">כשר </w:t>
      </w:r>
      <w:bookmarkStart w:id="33839" w:name="_ETM_Q53_549219"/>
      <w:bookmarkEnd w:id="33839"/>
      <w:r>
        <w:rPr>
          <w:rtl/>
        </w:rPr>
        <w:t>האוצר</w:t>
      </w:r>
      <w:r>
        <w:rPr>
          <w:rFonts w:hint="cs"/>
          <w:rtl/>
        </w:rPr>
        <w:t>,</w:t>
      </w:r>
      <w:r>
        <w:rPr>
          <w:rtl/>
        </w:rPr>
        <w:t xml:space="preserve"> </w:t>
      </w:r>
      <w:bookmarkStart w:id="33840" w:name="_ETM_Q53_550209"/>
      <w:bookmarkEnd w:id="33840"/>
      <w:r>
        <w:rPr>
          <w:rtl/>
        </w:rPr>
        <w:t xml:space="preserve">לא </w:t>
      </w:r>
      <w:bookmarkStart w:id="33841" w:name="_ETM_Q53_550389"/>
      <w:bookmarkEnd w:id="33841"/>
      <w:r>
        <w:rPr>
          <w:rFonts w:hint="cs"/>
          <w:rtl/>
        </w:rPr>
        <w:t>עוצר</w:t>
      </w:r>
      <w:r>
        <w:rPr>
          <w:rtl/>
        </w:rPr>
        <w:t xml:space="preserve"> </w:t>
      </w:r>
      <w:bookmarkStart w:id="33842" w:name="_ETM_Q53_550779"/>
      <w:bookmarkEnd w:id="33842"/>
      <w:r>
        <w:rPr>
          <w:rtl/>
        </w:rPr>
        <w:t xml:space="preserve">את </w:t>
      </w:r>
      <w:bookmarkStart w:id="33843" w:name="_ETM_Q53_550899"/>
      <w:bookmarkEnd w:id="33843"/>
      <w:r>
        <w:rPr>
          <w:rtl/>
        </w:rPr>
        <w:t xml:space="preserve">הביזיון </w:t>
      </w:r>
      <w:bookmarkStart w:id="33844" w:name="_ETM_Q53_551499"/>
      <w:bookmarkEnd w:id="33844"/>
      <w:r>
        <w:rPr>
          <w:rtl/>
        </w:rPr>
        <w:t>הזה</w:t>
      </w:r>
      <w:r>
        <w:rPr>
          <w:rFonts w:hint="cs"/>
          <w:rtl/>
        </w:rPr>
        <w:t>.</w:t>
      </w:r>
      <w:r>
        <w:rPr>
          <w:rtl/>
        </w:rPr>
        <w:t xml:space="preserve"> </w:t>
      </w:r>
      <w:bookmarkStart w:id="33845" w:name="_ETM_Q53_551829"/>
      <w:bookmarkEnd w:id="33845"/>
      <w:r>
        <w:rPr>
          <w:rtl/>
        </w:rPr>
        <w:t xml:space="preserve">כמו </w:t>
      </w:r>
      <w:bookmarkStart w:id="33846" w:name="_ETM_Q53_552069"/>
      <w:bookmarkEnd w:id="33846"/>
      <w:r>
        <w:rPr>
          <w:rtl/>
        </w:rPr>
        <w:t xml:space="preserve">שהוא </w:t>
      </w:r>
      <w:bookmarkStart w:id="33847" w:name="_ETM_Q53_552310"/>
      <w:bookmarkEnd w:id="33847"/>
      <w:r>
        <w:rPr>
          <w:rtl/>
        </w:rPr>
        <w:t xml:space="preserve">לא </w:t>
      </w:r>
      <w:bookmarkStart w:id="33848" w:name="_ETM_Q53_552429"/>
      <w:bookmarkEnd w:id="33848"/>
      <w:r>
        <w:rPr>
          <w:rFonts w:hint="cs"/>
          <w:rtl/>
        </w:rPr>
        <w:t>עוצר</w:t>
      </w:r>
      <w:r>
        <w:rPr>
          <w:rtl/>
        </w:rPr>
        <w:t xml:space="preserve"> </w:t>
      </w:r>
      <w:bookmarkStart w:id="33849" w:name="_ETM_Q53_553420"/>
      <w:bookmarkEnd w:id="33849"/>
      <w:r>
        <w:rPr>
          <w:rtl/>
        </w:rPr>
        <w:t xml:space="preserve">הטבות </w:t>
      </w:r>
      <w:bookmarkStart w:id="33850" w:name="_ETM_Q53_553869"/>
      <w:bookmarkStart w:id="33851" w:name="_ETM_Q53_554289"/>
      <w:bookmarkStart w:id="33852" w:name="_ETM_Q53_554859"/>
      <w:bookmarkEnd w:id="33850"/>
      <w:bookmarkEnd w:id="33851"/>
      <w:bookmarkEnd w:id="33852"/>
      <w:r>
        <w:rPr>
          <w:rtl/>
        </w:rPr>
        <w:t xml:space="preserve">מס </w:t>
      </w:r>
      <w:bookmarkStart w:id="33853" w:name="_ETM_Q53_555310"/>
      <w:bookmarkEnd w:id="33853"/>
      <w:proofErr w:type="spellStart"/>
      <w:r>
        <w:rPr>
          <w:rtl/>
        </w:rPr>
        <w:t>לאונר"א</w:t>
      </w:r>
      <w:proofErr w:type="spellEnd"/>
      <w:r>
        <w:rPr>
          <w:rFonts w:hint="cs"/>
          <w:rtl/>
        </w:rPr>
        <w:t>.</w:t>
      </w:r>
    </w:p>
    <w:p w:rsidR="00216A02" w:rsidRDefault="00216A02" w:rsidP="00350FCE">
      <w:pPr>
        <w:rPr>
          <w:rtl/>
        </w:rPr>
      </w:pPr>
      <w:bookmarkStart w:id="33854" w:name="_ETM_Q53_555160"/>
      <w:bookmarkStart w:id="33855" w:name="_ETM_Q53_555247"/>
      <w:bookmarkEnd w:id="33854"/>
      <w:bookmarkEnd w:id="33855"/>
    </w:p>
    <w:p w:rsidR="00216A02" w:rsidRDefault="00216A02" w:rsidP="00350FCE">
      <w:pPr>
        <w:pStyle w:val="af8"/>
        <w:keepNext/>
        <w:rPr>
          <w:rtl/>
        </w:rPr>
      </w:pPr>
      <w:bookmarkStart w:id="33856" w:name="ET_yor_6253_49"/>
      <w:r w:rsidRPr="003F5AA0">
        <w:rPr>
          <w:rStyle w:val="TagStyle"/>
          <w:rtl/>
        </w:rPr>
        <w:t xml:space="preserve"> &lt;&lt; יור &gt;&gt; </w:t>
      </w:r>
      <w:r>
        <w:rPr>
          <w:rtl/>
        </w:rPr>
        <w:t>היו"ר משה טור פז:</w:t>
      </w:r>
      <w:r w:rsidRPr="003F5AA0">
        <w:rPr>
          <w:rStyle w:val="TagStyle"/>
          <w:rtl/>
        </w:rPr>
        <w:t xml:space="preserve"> &lt;&lt; יור &gt;&gt;</w:t>
      </w:r>
      <w:r>
        <w:rPr>
          <w:rtl/>
        </w:rPr>
        <w:t xml:space="preserve">   </w:t>
      </w:r>
      <w:bookmarkEnd w:id="33856"/>
    </w:p>
    <w:p w:rsidR="00216A02" w:rsidRDefault="00216A02" w:rsidP="00350FCE">
      <w:pPr>
        <w:rPr>
          <w:rtl/>
        </w:rPr>
      </w:pPr>
    </w:p>
    <w:p w:rsidR="00216A02" w:rsidRDefault="00216A02" w:rsidP="00350FCE">
      <w:pPr>
        <w:rPr>
          <w:rtl/>
        </w:rPr>
      </w:pPr>
      <w:bookmarkStart w:id="33857" w:name="_ETM_Q53_557837"/>
      <w:bookmarkEnd w:id="33857"/>
      <w:r>
        <w:rPr>
          <w:rFonts w:hint="cs"/>
          <w:rtl/>
        </w:rPr>
        <w:t>תודה רבה.</w:t>
      </w:r>
    </w:p>
    <w:p w:rsidR="00216A02" w:rsidRDefault="00216A02" w:rsidP="00350FCE">
      <w:pPr>
        <w:rPr>
          <w:rtl/>
        </w:rPr>
      </w:pPr>
      <w:bookmarkStart w:id="33858" w:name="_ETM_Q53_554668"/>
      <w:bookmarkStart w:id="33859" w:name="_ETM_Q53_554721"/>
      <w:bookmarkEnd w:id="33858"/>
      <w:bookmarkEnd w:id="33859"/>
    </w:p>
    <w:p w:rsidR="00216A02" w:rsidRDefault="00216A02" w:rsidP="00350FCE">
      <w:pPr>
        <w:pStyle w:val="-"/>
        <w:keepNext/>
        <w:rPr>
          <w:rtl/>
        </w:rPr>
      </w:pPr>
      <w:bookmarkStart w:id="33860" w:name="ET_speakercontinue_5552_50"/>
      <w:r w:rsidRPr="003F5AA0">
        <w:rPr>
          <w:rStyle w:val="TagStyle"/>
          <w:rtl/>
        </w:rPr>
        <w:t xml:space="preserve"> &lt;&lt; דובר_המשך &gt;&gt; </w:t>
      </w:r>
      <w:r>
        <w:rPr>
          <w:rtl/>
        </w:rPr>
        <w:t>יוליה מלינובסקי (ישראל ביתנו):</w:t>
      </w:r>
      <w:r w:rsidRPr="003F5AA0">
        <w:rPr>
          <w:rStyle w:val="TagStyle"/>
          <w:rtl/>
        </w:rPr>
        <w:t xml:space="preserve"> &lt;&lt; דובר_המשך &gt;&gt;</w:t>
      </w:r>
      <w:r>
        <w:rPr>
          <w:rtl/>
        </w:rPr>
        <w:t xml:space="preserve">   </w:t>
      </w:r>
      <w:bookmarkEnd w:id="33860"/>
    </w:p>
    <w:p w:rsidR="00216A02" w:rsidRDefault="00216A02" w:rsidP="00350FCE">
      <w:pPr>
        <w:rPr>
          <w:rtl/>
        </w:rPr>
      </w:pPr>
    </w:p>
    <w:p w:rsidR="00216A02" w:rsidRDefault="00216A02" w:rsidP="00350FCE">
      <w:pPr>
        <w:rPr>
          <w:rtl/>
        </w:rPr>
      </w:pPr>
      <w:bookmarkStart w:id="33861" w:name="_ETM_Q53_556911"/>
      <w:bookmarkStart w:id="33862" w:name="_ETM_Q53_555464"/>
      <w:bookmarkStart w:id="33863" w:name="_ETM_Q53_555527"/>
      <w:bookmarkStart w:id="33864" w:name="_ETM_Q53_555655"/>
      <w:bookmarkStart w:id="33865" w:name="_ETM_Q53_555722"/>
      <w:bookmarkEnd w:id="33861"/>
      <w:bookmarkEnd w:id="33862"/>
      <w:bookmarkEnd w:id="33863"/>
      <w:bookmarkEnd w:id="33864"/>
      <w:bookmarkEnd w:id="33865"/>
      <w:r>
        <w:rPr>
          <w:rtl/>
        </w:rPr>
        <w:t xml:space="preserve"> </w:t>
      </w:r>
      <w:bookmarkStart w:id="33866" w:name="_ETM_Q53_556729"/>
      <w:bookmarkEnd w:id="33866"/>
      <w:r>
        <w:rPr>
          <w:rtl/>
        </w:rPr>
        <w:t xml:space="preserve">אז </w:t>
      </w:r>
      <w:bookmarkStart w:id="33867" w:name="_ETM_Q53_556969"/>
      <w:bookmarkStart w:id="33868" w:name="_ETM_Q53_557540"/>
      <w:bookmarkEnd w:id="33867"/>
      <w:bookmarkEnd w:id="33868"/>
      <w:r>
        <w:rPr>
          <w:rFonts w:hint="cs"/>
          <w:rtl/>
        </w:rPr>
        <w:t>כ</w:t>
      </w:r>
      <w:r>
        <w:rPr>
          <w:rtl/>
        </w:rPr>
        <w:t xml:space="preserve">שאתם </w:t>
      </w:r>
      <w:bookmarkStart w:id="33869" w:name="_ETM_Q53_557960"/>
      <w:bookmarkEnd w:id="33869"/>
      <w:r>
        <w:rPr>
          <w:rtl/>
        </w:rPr>
        <w:t xml:space="preserve">מטיפים </w:t>
      </w:r>
      <w:bookmarkStart w:id="33870" w:name="_ETM_Q53_558439"/>
      <w:bookmarkEnd w:id="33870"/>
      <w:r>
        <w:rPr>
          <w:rtl/>
        </w:rPr>
        <w:t xml:space="preserve">מוסר </w:t>
      </w:r>
      <w:bookmarkStart w:id="33871" w:name="_ETM_Q53_559159"/>
      <w:bookmarkEnd w:id="33871"/>
      <w:r>
        <w:rPr>
          <w:rtl/>
        </w:rPr>
        <w:t xml:space="preserve">לכוחות </w:t>
      </w:r>
      <w:bookmarkStart w:id="33872" w:name="_ETM_Q53_559670"/>
      <w:bookmarkEnd w:id="33872"/>
      <w:r>
        <w:rPr>
          <w:rtl/>
        </w:rPr>
        <w:t>הביטחון</w:t>
      </w:r>
      <w:r>
        <w:rPr>
          <w:rFonts w:hint="cs"/>
          <w:rtl/>
        </w:rPr>
        <w:t>,</w:t>
      </w:r>
      <w:r>
        <w:rPr>
          <w:rtl/>
        </w:rPr>
        <w:t xml:space="preserve"> </w:t>
      </w:r>
      <w:bookmarkStart w:id="33873" w:name="_ETM_Q53_561140"/>
      <w:bookmarkStart w:id="33874" w:name="_ETM_Q53_561770"/>
      <w:bookmarkEnd w:id="33873"/>
      <w:bookmarkEnd w:id="33874"/>
      <w:r>
        <w:rPr>
          <w:rtl/>
        </w:rPr>
        <w:t xml:space="preserve">מטיפים </w:t>
      </w:r>
      <w:bookmarkStart w:id="33875" w:name="_ETM_Q53_562339"/>
      <w:bookmarkEnd w:id="33875"/>
      <w:r>
        <w:rPr>
          <w:rtl/>
        </w:rPr>
        <w:t xml:space="preserve">מוסר </w:t>
      </w:r>
      <w:bookmarkStart w:id="33876" w:name="_ETM_Q53_562880"/>
      <w:bookmarkEnd w:id="33876"/>
      <w:r>
        <w:rPr>
          <w:rtl/>
        </w:rPr>
        <w:t>לשמאלנים</w:t>
      </w:r>
      <w:r>
        <w:rPr>
          <w:rFonts w:hint="cs"/>
          <w:rtl/>
        </w:rPr>
        <w:t>,</w:t>
      </w:r>
      <w:r>
        <w:rPr>
          <w:rtl/>
        </w:rPr>
        <w:t xml:space="preserve"> </w:t>
      </w:r>
      <w:bookmarkStart w:id="33877" w:name="_ETM_Q53_564520"/>
      <w:bookmarkEnd w:id="33877"/>
      <w:r>
        <w:rPr>
          <w:rtl/>
        </w:rPr>
        <w:t xml:space="preserve">תבדקו </w:t>
      </w:r>
      <w:bookmarkStart w:id="33878" w:name="_ETM_Q53_565270"/>
      <w:bookmarkEnd w:id="33878"/>
      <w:r>
        <w:rPr>
          <w:rtl/>
        </w:rPr>
        <w:t xml:space="preserve">את </w:t>
      </w:r>
      <w:bookmarkStart w:id="33879" w:name="_ETM_Q53_565450"/>
      <w:bookmarkEnd w:id="33879"/>
      <w:r>
        <w:rPr>
          <w:rtl/>
        </w:rPr>
        <w:t>עצמכם</w:t>
      </w:r>
      <w:r>
        <w:rPr>
          <w:rFonts w:hint="cs"/>
          <w:rtl/>
        </w:rPr>
        <w:t>.</w:t>
      </w:r>
      <w:r>
        <w:rPr>
          <w:rtl/>
        </w:rPr>
        <w:t xml:space="preserve"> </w:t>
      </w:r>
      <w:bookmarkStart w:id="33880" w:name="_ETM_Q53_566390"/>
      <w:bookmarkEnd w:id="33880"/>
      <w:r>
        <w:rPr>
          <w:rtl/>
        </w:rPr>
        <w:t xml:space="preserve">אתם </w:t>
      </w:r>
      <w:bookmarkStart w:id="33881" w:name="_ETM_Q53_567320"/>
      <w:bookmarkEnd w:id="33881"/>
      <w:r>
        <w:rPr>
          <w:rtl/>
        </w:rPr>
        <w:t xml:space="preserve">היום </w:t>
      </w:r>
      <w:bookmarkStart w:id="33882" w:name="_ETM_Q53_568070"/>
      <w:bookmarkEnd w:id="33882"/>
      <w:r>
        <w:rPr>
          <w:rtl/>
        </w:rPr>
        <w:t xml:space="preserve">משלמים </w:t>
      </w:r>
      <w:bookmarkStart w:id="33883" w:name="_ETM_Q53_568940"/>
      <w:bookmarkEnd w:id="33883"/>
      <w:r>
        <w:rPr>
          <w:rtl/>
        </w:rPr>
        <w:t xml:space="preserve">קצבאות </w:t>
      </w:r>
      <w:bookmarkStart w:id="33884" w:name="_ETM_Q53_569779"/>
      <w:bookmarkEnd w:id="33884"/>
      <w:r>
        <w:rPr>
          <w:rtl/>
        </w:rPr>
        <w:t xml:space="preserve">ביטוח </w:t>
      </w:r>
      <w:bookmarkStart w:id="33885" w:name="_ETM_Q53_570380"/>
      <w:bookmarkEnd w:id="33885"/>
      <w:r>
        <w:rPr>
          <w:rtl/>
        </w:rPr>
        <w:t xml:space="preserve">לאומי </w:t>
      </w:r>
      <w:bookmarkStart w:id="33886" w:name="_ETM_Q53_571159"/>
      <w:bookmarkEnd w:id="33886"/>
      <w:r>
        <w:rPr>
          <w:rtl/>
        </w:rPr>
        <w:t>ל</w:t>
      </w:r>
      <w:bookmarkStart w:id="33887" w:name="_ETM_Q53_571640"/>
      <w:bookmarkEnd w:id="33887"/>
      <w:r>
        <w:rPr>
          <w:rtl/>
        </w:rPr>
        <w:t xml:space="preserve">מחבלי </w:t>
      </w:r>
      <w:bookmarkStart w:id="33888" w:name="_ETM_Q53_572270"/>
      <w:bookmarkEnd w:id="33888"/>
      <w:r>
        <w:rPr>
          <w:rtl/>
        </w:rPr>
        <w:t>חמאס</w:t>
      </w:r>
      <w:r>
        <w:rPr>
          <w:rFonts w:hint="cs"/>
          <w:rtl/>
        </w:rPr>
        <w:t>.</w:t>
      </w:r>
      <w:r>
        <w:rPr>
          <w:rtl/>
        </w:rPr>
        <w:t xml:space="preserve"> </w:t>
      </w:r>
      <w:bookmarkStart w:id="33889" w:name="_ETM_Q53_573350"/>
      <w:bookmarkEnd w:id="33889"/>
      <w:r>
        <w:rPr>
          <w:rtl/>
        </w:rPr>
        <w:t>ז</w:t>
      </w:r>
      <w:r>
        <w:rPr>
          <w:rFonts w:hint="cs"/>
          <w:rtl/>
        </w:rPr>
        <w:t>ה</w:t>
      </w:r>
      <w:r>
        <w:rPr>
          <w:rtl/>
        </w:rPr>
        <w:t xml:space="preserve"> </w:t>
      </w:r>
      <w:bookmarkStart w:id="33890" w:name="_ETM_Q53_573619"/>
      <w:bookmarkEnd w:id="33890"/>
      <w:r>
        <w:rPr>
          <w:rtl/>
        </w:rPr>
        <w:t>עובדה</w:t>
      </w:r>
      <w:r>
        <w:rPr>
          <w:rFonts w:hint="cs"/>
          <w:rtl/>
        </w:rPr>
        <w:t>.</w:t>
      </w:r>
      <w:r>
        <w:rPr>
          <w:rtl/>
        </w:rPr>
        <w:t xml:space="preserve"> </w:t>
      </w:r>
      <w:bookmarkStart w:id="33891" w:name="_ETM_Q53_574609"/>
      <w:bookmarkEnd w:id="33891"/>
    </w:p>
    <w:p w:rsidR="00216A02" w:rsidRDefault="00216A02" w:rsidP="00350FCE">
      <w:pPr>
        <w:rPr>
          <w:rtl/>
        </w:rPr>
      </w:pPr>
      <w:bookmarkStart w:id="33892" w:name="_ETM_Q53_572169"/>
      <w:bookmarkStart w:id="33893" w:name="_ETM_Q53_572218"/>
      <w:bookmarkEnd w:id="33892"/>
      <w:bookmarkEnd w:id="33893"/>
    </w:p>
    <w:p w:rsidR="00216A02" w:rsidRDefault="00216A02" w:rsidP="00350FCE">
      <w:pPr>
        <w:pStyle w:val="af8"/>
        <w:keepNext/>
        <w:rPr>
          <w:rtl/>
        </w:rPr>
      </w:pPr>
      <w:bookmarkStart w:id="33894" w:name="ET_yor_6253_51"/>
      <w:r w:rsidRPr="003F5AA0">
        <w:rPr>
          <w:rStyle w:val="TagStyle"/>
          <w:rtl/>
        </w:rPr>
        <w:t xml:space="preserve"> &lt;&lt; יור &gt;&gt; </w:t>
      </w:r>
      <w:r>
        <w:rPr>
          <w:rtl/>
        </w:rPr>
        <w:t>היו"ר משה טור פז:</w:t>
      </w:r>
      <w:r w:rsidRPr="003F5AA0">
        <w:rPr>
          <w:rStyle w:val="TagStyle"/>
          <w:rtl/>
        </w:rPr>
        <w:t xml:space="preserve"> &lt;&lt; יור &gt;&gt;</w:t>
      </w:r>
      <w:r>
        <w:rPr>
          <w:rtl/>
        </w:rPr>
        <w:t xml:space="preserve">   </w:t>
      </w:r>
      <w:bookmarkEnd w:id="33894"/>
    </w:p>
    <w:p w:rsidR="00216A02" w:rsidRDefault="00216A02" w:rsidP="00350FCE">
      <w:pPr>
        <w:rPr>
          <w:rtl/>
        </w:rPr>
      </w:pPr>
    </w:p>
    <w:p w:rsidR="00216A02" w:rsidRDefault="00216A02" w:rsidP="00737807">
      <w:pPr>
        <w:rPr>
          <w:rtl/>
        </w:rPr>
      </w:pPr>
      <w:bookmarkStart w:id="33895" w:name="_ETM_Q53_574212"/>
      <w:bookmarkEnd w:id="33895"/>
      <w:r>
        <w:rPr>
          <w:rFonts w:hint="cs"/>
          <w:rtl/>
        </w:rPr>
        <w:t>תודה רבה. הדובר הבא, חבר הכנסת יואב סגלוביץ'.</w:t>
      </w:r>
    </w:p>
    <w:p w:rsidR="00216A02" w:rsidRDefault="00216A02" w:rsidP="00350FCE">
      <w:pPr>
        <w:rPr>
          <w:rtl/>
        </w:rPr>
      </w:pPr>
      <w:bookmarkStart w:id="33896" w:name="_ETM_Q53_582517"/>
      <w:bookmarkStart w:id="33897" w:name="_ETM_Q53_582575"/>
      <w:bookmarkStart w:id="33898" w:name="_ETM_Q53_572441"/>
      <w:bookmarkStart w:id="33899" w:name="_ETM_Q53_572489"/>
      <w:bookmarkStart w:id="33900" w:name="_ETM_Q53_590159"/>
      <w:bookmarkEnd w:id="33896"/>
      <w:bookmarkEnd w:id="33897"/>
      <w:bookmarkEnd w:id="33898"/>
      <w:bookmarkEnd w:id="33899"/>
      <w:bookmarkEnd w:id="33900"/>
    </w:p>
    <w:p w:rsidR="00216A02" w:rsidRDefault="00216A02" w:rsidP="00350FCE">
      <w:pPr>
        <w:pStyle w:val="a4"/>
        <w:keepNext/>
        <w:rPr>
          <w:rtl/>
        </w:rPr>
      </w:pPr>
      <w:bookmarkStart w:id="33901" w:name="ET_speaker_5791_52"/>
      <w:r w:rsidRPr="003F5AA0">
        <w:rPr>
          <w:rStyle w:val="TagStyle"/>
          <w:rtl/>
        </w:rPr>
        <w:t xml:space="preserve"> &lt;&lt; דובר &gt;&gt; </w:t>
      </w:r>
      <w:bookmarkStart w:id="33902" w:name="_Toc169620409"/>
      <w:bookmarkStart w:id="33903" w:name="_Toc169620726"/>
      <w:bookmarkStart w:id="33904" w:name="_Toc169626000"/>
      <w:bookmarkStart w:id="33905" w:name="_Toc169626220"/>
      <w:bookmarkStart w:id="33906" w:name="_Toc191551332"/>
      <w:r>
        <w:rPr>
          <w:rtl/>
        </w:rPr>
        <w:t>יואב סגלוביץ' (יש עתיד):</w:t>
      </w:r>
      <w:bookmarkEnd w:id="33902"/>
      <w:bookmarkEnd w:id="33903"/>
      <w:bookmarkEnd w:id="33904"/>
      <w:bookmarkEnd w:id="33905"/>
      <w:bookmarkEnd w:id="33906"/>
      <w:r w:rsidRPr="003F5AA0">
        <w:rPr>
          <w:rStyle w:val="TagStyle"/>
          <w:rtl/>
        </w:rPr>
        <w:t xml:space="preserve"> &lt;&lt; דובר &gt;&gt;</w:t>
      </w:r>
      <w:r>
        <w:rPr>
          <w:rtl/>
        </w:rPr>
        <w:t xml:space="preserve">   </w:t>
      </w:r>
      <w:bookmarkEnd w:id="33901"/>
    </w:p>
    <w:p w:rsidR="00216A02" w:rsidRDefault="00216A02" w:rsidP="00350FCE">
      <w:pPr>
        <w:rPr>
          <w:rtl/>
        </w:rPr>
      </w:pPr>
    </w:p>
    <w:p w:rsidR="00216A02" w:rsidRDefault="00216A02" w:rsidP="00350FCE">
      <w:pPr>
        <w:rPr>
          <w:rtl/>
        </w:rPr>
      </w:pPr>
      <w:r>
        <w:rPr>
          <w:rtl/>
        </w:rPr>
        <w:t xml:space="preserve">אדוני </w:t>
      </w:r>
      <w:bookmarkStart w:id="33907" w:name="_ETM_Q53_590430"/>
      <w:bookmarkEnd w:id="33907"/>
      <w:r>
        <w:rPr>
          <w:rtl/>
        </w:rPr>
        <w:t>היושב</w:t>
      </w:r>
      <w:r>
        <w:rPr>
          <w:rFonts w:hint="cs"/>
          <w:rtl/>
        </w:rPr>
        <w:t xml:space="preserve"> ב</w:t>
      </w:r>
      <w:r>
        <w:rPr>
          <w:rtl/>
        </w:rPr>
        <w:t>ראש</w:t>
      </w:r>
      <w:r>
        <w:rPr>
          <w:rFonts w:hint="cs"/>
          <w:rtl/>
        </w:rPr>
        <w:t>,</w:t>
      </w:r>
      <w:r>
        <w:rPr>
          <w:rtl/>
        </w:rPr>
        <w:t xml:space="preserve"> </w:t>
      </w:r>
      <w:bookmarkStart w:id="33908" w:name="_ETM_Q53_591150"/>
      <w:bookmarkEnd w:id="33908"/>
      <w:r>
        <w:rPr>
          <w:rtl/>
        </w:rPr>
        <w:t>חבר</w:t>
      </w:r>
      <w:r>
        <w:rPr>
          <w:rFonts w:hint="cs"/>
          <w:rtl/>
        </w:rPr>
        <w:t>י</w:t>
      </w:r>
      <w:r>
        <w:rPr>
          <w:rtl/>
        </w:rPr>
        <w:t xml:space="preserve">י </w:t>
      </w:r>
      <w:bookmarkStart w:id="33909" w:name="_ETM_Q53_591509"/>
      <w:bookmarkEnd w:id="33909"/>
      <w:r>
        <w:rPr>
          <w:rFonts w:hint="cs"/>
          <w:rtl/>
        </w:rPr>
        <w:t>חברי</w:t>
      </w:r>
      <w:r>
        <w:rPr>
          <w:rtl/>
        </w:rPr>
        <w:t xml:space="preserve"> </w:t>
      </w:r>
      <w:bookmarkStart w:id="33910" w:name="_ETM_Q53_591810"/>
      <w:bookmarkEnd w:id="33910"/>
      <w:r>
        <w:rPr>
          <w:rtl/>
        </w:rPr>
        <w:t>הכנסת</w:t>
      </w:r>
      <w:r>
        <w:rPr>
          <w:rFonts w:hint="cs"/>
          <w:rtl/>
        </w:rPr>
        <w:t xml:space="preserve">, </w:t>
      </w:r>
      <w:bookmarkStart w:id="33911" w:name="_ETM_Q53_588272"/>
      <w:bookmarkStart w:id="33912" w:name="_ETM_Q53_593470"/>
      <w:bookmarkEnd w:id="33911"/>
      <w:bookmarkEnd w:id="33912"/>
      <w:r>
        <w:rPr>
          <w:rtl/>
        </w:rPr>
        <w:t xml:space="preserve">האמת </w:t>
      </w:r>
      <w:bookmarkStart w:id="33913" w:name="_ETM_Q53_593710"/>
      <w:bookmarkEnd w:id="33913"/>
      <w:r>
        <w:rPr>
          <w:rtl/>
        </w:rPr>
        <w:t xml:space="preserve">היא </w:t>
      </w:r>
      <w:bookmarkStart w:id="33914" w:name="_ETM_Q53_593799"/>
      <w:bookmarkEnd w:id="33914"/>
      <w:r>
        <w:rPr>
          <w:rFonts w:hint="cs"/>
          <w:rtl/>
        </w:rPr>
        <w:t>ש</w:t>
      </w:r>
      <w:r>
        <w:rPr>
          <w:rtl/>
        </w:rPr>
        <w:t xml:space="preserve">בשעה </w:t>
      </w:r>
      <w:bookmarkStart w:id="33915" w:name="_ETM_Q53_594159"/>
      <w:bookmarkEnd w:id="33915"/>
      <w:r>
        <w:rPr>
          <w:rtl/>
        </w:rPr>
        <w:t>הזאת</w:t>
      </w:r>
      <w:bookmarkStart w:id="33916" w:name="_ETM_Q53_594610"/>
      <w:bookmarkEnd w:id="33916"/>
      <w:r>
        <w:rPr>
          <w:rtl/>
        </w:rPr>
        <w:t xml:space="preserve"> </w:t>
      </w:r>
      <w:bookmarkStart w:id="33917" w:name="_ETM_Q53_595029"/>
      <w:bookmarkEnd w:id="33917"/>
      <w:r>
        <w:rPr>
          <w:rtl/>
        </w:rPr>
        <w:t xml:space="preserve">יש </w:t>
      </w:r>
      <w:bookmarkStart w:id="33918" w:name="_ETM_Q53_595180"/>
      <w:bookmarkEnd w:id="33918"/>
      <w:r>
        <w:rPr>
          <w:rtl/>
        </w:rPr>
        <w:t xml:space="preserve">לי </w:t>
      </w:r>
      <w:bookmarkStart w:id="33919" w:name="_ETM_Q53_595299"/>
      <w:bookmarkEnd w:id="33919"/>
      <w:r>
        <w:rPr>
          <w:rFonts w:hint="cs"/>
          <w:rtl/>
        </w:rPr>
        <w:t xml:space="preserve">בעיקר </w:t>
      </w:r>
      <w:r>
        <w:rPr>
          <w:rtl/>
        </w:rPr>
        <w:t>שאלות</w:t>
      </w:r>
      <w:r>
        <w:rPr>
          <w:rFonts w:hint="cs"/>
          <w:rtl/>
        </w:rPr>
        <w:t>,</w:t>
      </w:r>
      <w:r>
        <w:rPr>
          <w:rtl/>
        </w:rPr>
        <w:t xml:space="preserve"> </w:t>
      </w:r>
      <w:bookmarkStart w:id="33920" w:name="_ETM_Q53_595750"/>
      <w:bookmarkEnd w:id="33920"/>
      <w:r>
        <w:rPr>
          <w:rtl/>
        </w:rPr>
        <w:t xml:space="preserve">תשובות </w:t>
      </w:r>
      <w:bookmarkStart w:id="33921" w:name="_ETM_Q53_596140"/>
      <w:bookmarkEnd w:id="33921"/>
      <w:r>
        <w:rPr>
          <w:rtl/>
        </w:rPr>
        <w:t xml:space="preserve">אין </w:t>
      </w:r>
      <w:bookmarkStart w:id="33922" w:name="_ETM_Q53_596320"/>
      <w:bookmarkEnd w:id="33922"/>
      <w:r>
        <w:rPr>
          <w:rtl/>
        </w:rPr>
        <w:t>לי</w:t>
      </w:r>
      <w:r>
        <w:rPr>
          <w:rFonts w:hint="cs"/>
          <w:rtl/>
        </w:rPr>
        <w:t>.</w:t>
      </w:r>
      <w:r>
        <w:rPr>
          <w:rtl/>
        </w:rPr>
        <w:t xml:space="preserve"> </w:t>
      </w:r>
      <w:bookmarkStart w:id="33923" w:name="_ETM_Q53_598009"/>
      <w:bookmarkEnd w:id="33923"/>
      <w:r>
        <w:rPr>
          <w:rtl/>
        </w:rPr>
        <w:t xml:space="preserve">האמת </w:t>
      </w:r>
      <w:bookmarkStart w:id="33924" w:name="_ETM_Q53_598310"/>
      <w:bookmarkEnd w:id="33924"/>
      <w:r>
        <w:rPr>
          <w:rtl/>
        </w:rPr>
        <w:t>היא</w:t>
      </w:r>
      <w:r>
        <w:rPr>
          <w:rFonts w:hint="cs"/>
          <w:rtl/>
        </w:rPr>
        <w:t>,</w:t>
      </w:r>
      <w:r>
        <w:rPr>
          <w:rtl/>
        </w:rPr>
        <w:t xml:space="preserve"> </w:t>
      </w:r>
      <w:bookmarkStart w:id="33925" w:name="_ETM_Q53_598369"/>
      <w:bookmarkEnd w:id="33925"/>
      <w:r>
        <w:rPr>
          <w:rtl/>
        </w:rPr>
        <w:t xml:space="preserve">אני </w:t>
      </w:r>
      <w:bookmarkStart w:id="33926" w:name="_ETM_Q53_598460"/>
      <w:bookmarkEnd w:id="33926"/>
      <w:r>
        <w:rPr>
          <w:rtl/>
        </w:rPr>
        <w:t xml:space="preserve">לא </w:t>
      </w:r>
      <w:bookmarkStart w:id="33927" w:name="_ETM_Q53_598520"/>
      <w:bookmarkEnd w:id="33927"/>
      <w:r>
        <w:rPr>
          <w:rtl/>
        </w:rPr>
        <w:t xml:space="preserve">מצליח </w:t>
      </w:r>
      <w:bookmarkStart w:id="33928" w:name="_ETM_Q53_598820"/>
      <w:bookmarkEnd w:id="33928"/>
      <w:r>
        <w:rPr>
          <w:rtl/>
        </w:rPr>
        <w:t xml:space="preserve">להבין </w:t>
      </w:r>
      <w:bookmarkStart w:id="33929" w:name="_ETM_Q53_599119"/>
      <w:bookmarkEnd w:id="33929"/>
      <w:r>
        <w:rPr>
          <w:rtl/>
        </w:rPr>
        <w:t xml:space="preserve">מה </w:t>
      </w:r>
      <w:bookmarkStart w:id="33930" w:name="_ETM_Q53_599210"/>
      <w:bookmarkEnd w:id="33930"/>
      <w:r>
        <w:rPr>
          <w:rtl/>
        </w:rPr>
        <w:t xml:space="preserve">עובר </w:t>
      </w:r>
      <w:bookmarkStart w:id="33931" w:name="_ETM_Q53_599390"/>
      <w:bookmarkEnd w:id="33931"/>
      <w:r>
        <w:rPr>
          <w:rtl/>
        </w:rPr>
        <w:t xml:space="preserve">לכם </w:t>
      </w:r>
      <w:bookmarkStart w:id="33932" w:name="_ETM_Q53_599630"/>
      <w:bookmarkEnd w:id="33932"/>
      <w:r>
        <w:rPr>
          <w:rtl/>
        </w:rPr>
        <w:t>בראש</w:t>
      </w:r>
      <w:r>
        <w:rPr>
          <w:rFonts w:hint="cs"/>
          <w:rtl/>
        </w:rPr>
        <w:t>.</w:t>
      </w:r>
      <w:r>
        <w:rPr>
          <w:rtl/>
        </w:rPr>
        <w:t xml:space="preserve"> </w:t>
      </w:r>
      <w:bookmarkStart w:id="33933" w:name="_ETM_Q53_601630"/>
      <w:bookmarkEnd w:id="33933"/>
      <w:r>
        <w:rPr>
          <w:rtl/>
        </w:rPr>
        <w:t xml:space="preserve">מה </w:t>
      </w:r>
      <w:bookmarkStart w:id="33934" w:name="_ETM_Q53_601839"/>
      <w:bookmarkEnd w:id="33934"/>
      <w:r>
        <w:rPr>
          <w:rtl/>
        </w:rPr>
        <w:t xml:space="preserve">גורם </w:t>
      </w:r>
      <w:bookmarkStart w:id="33935" w:name="_ETM_Q53_602170"/>
      <w:bookmarkEnd w:id="33935"/>
      <w:r>
        <w:rPr>
          <w:rtl/>
        </w:rPr>
        <w:t xml:space="preserve">לכם </w:t>
      </w:r>
      <w:bookmarkStart w:id="33936" w:name="_ETM_Q53_603509"/>
      <w:bookmarkEnd w:id="33936"/>
      <w:r>
        <w:rPr>
          <w:rtl/>
        </w:rPr>
        <w:t xml:space="preserve">להביא </w:t>
      </w:r>
      <w:bookmarkStart w:id="33937" w:name="_ETM_Q53_603839"/>
      <w:bookmarkEnd w:id="33937"/>
      <w:r>
        <w:rPr>
          <w:rtl/>
        </w:rPr>
        <w:t xml:space="preserve">מחר </w:t>
      </w:r>
      <w:bookmarkStart w:id="33938" w:name="_ETM_Q53_604139"/>
      <w:bookmarkEnd w:id="33938"/>
      <w:r>
        <w:rPr>
          <w:rtl/>
        </w:rPr>
        <w:t xml:space="preserve">בשעה </w:t>
      </w:r>
      <w:bookmarkStart w:id="33939" w:name="_ETM_Q53_604439"/>
      <w:bookmarkStart w:id="33940" w:name="_ETM_Q53_604739"/>
      <w:bookmarkEnd w:id="33939"/>
      <w:bookmarkEnd w:id="33940"/>
      <w:r>
        <w:rPr>
          <w:rFonts w:hint="cs"/>
          <w:rtl/>
        </w:rPr>
        <w:t>09:00</w:t>
      </w:r>
      <w:r>
        <w:rPr>
          <w:rtl/>
        </w:rPr>
        <w:t xml:space="preserve"> </w:t>
      </w:r>
      <w:bookmarkStart w:id="33941" w:name="_ETM_Q53_605939"/>
      <w:bookmarkEnd w:id="33941"/>
      <w:r>
        <w:rPr>
          <w:rtl/>
        </w:rPr>
        <w:t xml:space="preserve">את </w:t>
      </w:r>
      <w:bookmarkStart w:id="33942" w:name="_ETM_Q53_606119"/>
      <w:bookmarkEnd w:id="33942"/>
      <w:r>
        <w:rPr>
          <w:rtl/>
        </w:rPr>
        <w:t xml:space="preserve">הסיפור </w:t>
      </w:r>
      <w:bookmarkStart w:id="33943" w:name="_ETM_Q53_606509"/>
      <w:bookmarkEnd w:id="33943"/>
      <w:r>
        <w:rPr>
          <w:rtl/>
        </w:rPr>
        <w:t xml:space="preserve">של </w:t>
      </w:r>
      <w:bookmarkStart w:id="33944" w:name="_ETM_Q53_606689"/>
      <w:bookmarkEnd w:id="33944"/>
      <w:r>
        <w:rPr>
          <w:rtl/>
        </w:rPr>
        <w:t xml:space="preserve">חוק </w:t>
      </w:r>
      <w:bookmarkStart w:id="33945" w:name="_ETM_Q53_606899"/>
      <w:bookmarkEnd w:id="33945"/>
      <w:r>
        <w:rPr>
          <w:rtl/>
        </w:rPr>
        <w:t xml:space="preserve">הרבנים </w:t>
      </w:r>
      <w:bookmarkStart w:id="33946" w:name="_ETM_Q53_607499"/>
      <w:bookmarkEnd w:id="33946"/>
      <w:r>
        <w:rPr>
          <w:rtl/>
        </w:rPr>
        <w:t xml:space="preserve">לוועדת </w:t>
      </w:r>
      <w:bookmarkStart w:id="33947" w:name="_ETM_Q53_608000"/>
      <w:bookmarkEnd w:id="33947"/>
      <w:r>
        <w:rPr>
          <w:rFonts w:hint="cs"/>
          <w:rtl/>
        </w:rPr>
        <w:t>ה</w:t>
      </w:r>
      <w:r>
        <w:rPr>
          <w:rtl/>
        </w:rPr>
        <w:t>חוקה</w:t>
      </w:r>
      <w:r>
        <w:rPr>
          <w:rFonts w:hint="cs"/>
          <w:rtl/>
        </w:rPr>
        <w:t>?</w:t>
      </w:r>
      <w:r>
        <w:rPr>
          <w:rtl/>
        </w:rPr>
        <w:t xml:space="preserve"> </w:t>
      </w:r>
      <w:bookmarkStart w:id="33948" w:name="_ETM_Q53_609570"/>
      <w:bookmarkEnd w:id="33948"/>
      <w:r>
        <w:rPr>
          <w:rtl/>
        </w:rPr>
        <w:t xml:space="preserve">מה </w:t>
      </w:r>
      <w:bookmarkStart w:id="33949" w:name="_ETM_Q53_609810"/>
      <w:bookmarkEnd w:id="33949"/>
      <w:r>
        <w:rPr>
          <w:rtl/>
        </w:rPr>
        <w:t xml:space="preserve">עובר </w:t>
      </w:r>
      <w:bookmarkStart w:id="33950" w:name="_ETM_Q53_610020"/>
      <w:bookmarkEnd w:id="33950"/>
      <w:r>
        <w:rPr>
          <w:rtl/>
        </w:rPr>
        <w:t>ל</w:t>
      </w:r>
      <w:r>
        <w:rPr>
          <w:rFonts w:hint="cs"/>
          <w:rtl/>
        </w:rPr>
        <w:t>כ</w:t>
      </w:r>
      <w:r>
        <w:rPr>
          <w:rtl/>
        </w:rPr>
        <w:t xml:space="preserve">ם </w:t>
      </w:r>
      <w:bookmarkStart w:id="33951" w:name="_ETM_Q53_610290"/>
      <w:bookmarkEnd w:id="33951"/>
      <w:r>
        <w:rPr>
          <w:rtl/>
        </w:rPr>
        <w:t>בראש</w:t>
      </w:r>
      <w:r>
        <w:rPr>
          <w:rFonts w:hint="cs"/>
          <w:rtl/>
        </w:rPr>
        <w:t>?</w:t>
      </w:r>
      <w:r>
        <w:rPr>
          <w:rtl/>
        </w:rPr>
        <w:t xml:space="preserve"> </w:t>
      </w:r>
      <w:bookmarkStart w:id="33952" w:name="_ETM_Q53_611930"/>
      <w:bookmarkEnd w:id="33952"/>
      <w:r>
        <w:rPr>
          <w:rtl/>
        </w:rPr>
        <w:t xml:space="preserve">כמו </w:t>
      </w:r>
      <w:bookmarkStart w:id="33953" w:name="_ETM_Q53_612140"/>
      <w:bookmarkEnd w:id="33953"/>
      <w:r>
        <w:rPr>
          <w:rtl/>
        </w:rPr>
        <w:t xml:space="preserve">שאני </w:t>
      </w:r>
      <w:bookmarkStart w:id="33954" w:name="_ETM_Q53_612319"/>
      <w:bookmarkEnd w:id="33954"/>
      <w:r>
        <w:rPr>
          <w:rtl/>
        </w:rPr>
        <w:t xml:space="preserve">לא </w:t>
      </w:r>
      <w:bookmarkStart w:id="33955" w:name="_ETM_Q53_612380"/>
      <w:bookmarkEnd w:id="33955"/>
      <w:r>
        <w:rPr>
          <w:rtl/>
        </w:rPr>
        <w:t xml:space="preserve">מצליח </w:t>
      </w:r>
      <w:bookmarkStart w:id="33956" w:name="_ETM_Q53_612650"/>
      <w:bookmarkEnd w:id="33956"/>
      <w:r>
        <w:rPr>
          <w:rtl/>
        </w:rPr>
        <w:t xml:space="preserve">להבין </w:t>
      </w:r>
      <w:bookmarkStart w:id="33957" w:name="_ETM_Q53_613010"/>
      <w:bookmarkEnd w:id="33957"/>
      <w:r>
        <w:rPr>
          <w:rtl/>
        </w:rPr>
        <w:t xml:space="preserve">מה </w:t>
      </w:r>
      <w:bookmarkStart w:id="33958" w:name="_ETM_Q53_613130"/>
      <w:bookmarkEnd w:id="33958"/>
      <w:r>
        <w:rPr>
          <w:rtl/>
        </w:rPr>
        <w:t xml:space="preserve">עובר </w:t>
      </w:r>
      <w:bookmarkStart w:id="33959" w:name="_ETM_Q53_613310"/>
      <w:bookmarkEnd w:id="33959"/>
      <w:r>
        <w:rPr>
          <w:rtl/>
        </w:rPr>
        <w:t xml:space="preserve">לכם </w:t>
      </w:r>
      <w:bookmarkStart w:id="33960" w:name="_ETM_Q53_613580"/>
      <w:bookmarkEnd w:id="33960"/>
      <w:r>
        <w:rPr>
          <w:rtl/>
        </w:rPr>
        <w:t xml:space="preserve">בראש </w:t>
      </w:r>
      <w:bookmarkStart w:id="33961" w:name="_ETM_Q53_615000"/>
      <w:bookmarkEnd w:id="33961"/>
      <w:r>
        <w:rPr>
          <w:rFonts w:hint="cs"/>
          <w:rtl/>
        </w:rPr>
        <w:t>כ</w:t>
      </w:r>
      <w:r>
        <w:rPr>
          <w:rtl/>
        </w:rPr>
        <w:t xml:space="preserve">שאתם </w:t>
      </w:r>
      <w:bookmarkStart w:id="33962" w:name="_ETM_Q53_615330"/>
      <w:bookmarkEnd w:id="33962"/>
      <w:r>
        <w:rPr>
          <w:rtl/>
        </w:rPr>
        <w:t xml:space="preserve">רואים </w:t>
      </w:r>
      <w:bookmarkStart w:id="33963" w:name="_ETM_Q53_615480"/>
      <w:bookmarkEnd w:id="33963"/>
      <w:r>
        <w:rPr>
          <w:rtl/>
        </w:rPr>
        <w:t xml:space="preserve">את </w:t>
      </w:r>
      <w:bookmarkStart w:id="33964" w:name="_ETM_Q53_615569"/>
      <w:bookmarkEnd w:id="33964"/>
      <w:r>
        <w:rPr>
          <w:rtl/>
        </w:rPr>
        <w:t xml:space="preserve">איתמר </w:t>
      </w:r>
      <w:bookmarkStart w:id="33965" w:name="_ETM_Q53_615930"/>
      <w:bookmarkEnd w:id="33965"/>
      <w:r>
        <w:rPr>
          <w:rtl/>
        </w:rPr>
        <w:t xml:space="preserve">בן </w:t>
      </w:r>
      <w:bookmarkStart w:id="33966" w:name="_ETM_Q53_616200"/>
      <w:bookmarkEnd w:id="33966"/>
      <w:r>
        <w:rPr>
          <w:rtl/>
        </w:rPr>
        <w:t xml:space="preserve">גביר </w:t>
      </w:r>
      <w:bookmarkStart w:id="33967" w:name="_ETM_Q53_616930"/>
      <w:bookmarkEnd w:id="33967"/>
      <w:r>
        <w:rPr>
          <w:rtl/>
        </w:rPr>
        <w:t xml:space="preserve">מתנהג </w:t>
      </w:r>
      <w:bookmarkStart w:id="33968" w:name="_ETM_Q53_617440"/>
      <w:bookmarkEnd w:id="33968"/>
      <w:r>
        <w:rPr>
          <w:rtl/>
        </w:rPr>
        <w:t xml:space="preserve">כמו </w:t>
      </w:r>
      <w:bookmarkStart w:id="33969" w:name="_ETM_Q53_617680"/>
      <w:bookmarkEnd w:id="33969"/>
      <w:r>
        <w:rPr>
          <w:rtl/>
        </w:rPr>
        <w:t xml:space="preserve">שהוא </w:t>
      </w:r>
      <w:bookmarkStart w:id="33970" w:name="_ETM_Q53_617860"/>
      <w:bookmarkEnd w:id="33970"/>
      <w:r>
        <w:rPr>
          <w:rtl/>
        </w:rPr>
        <w:t xml:space="preserve">מתנהג </w:t>
      </w:r>
      <w:bookmarkStart w:id="33971" w:name="_ETM_Q53_618310"/>
      <w:bookmarkEnd w:id="33971"/>
      <w:r>
        <w:rPr>
          <w:rtl/>
        </w:rPr>
        <w:t xml:space="preserve">ואתם </w:t>
      </w:r>
      <w:bookmarkStart w:id="33972" w:name="_ETM_Q53_618550"/>
      <w:bookmarkEnd w:id="33972"/>
      <w:r>
        <w:rPr>
          <w:rtl/>
        </w:rPr>
        <w:t xml:space="preserve">יושבים </w:t>
      </w:r>
      <w:bookmarkStart w:id="33973" w:name="_ETM_Q53_618790"/>
      <w:bookmarkEnd w:id="33973"/>
      <w:r>
        <w:rPr>
          <w:rtl/>
        </w:rPr>
        <w:t>ושותקים</w:t>
      </w:r>
      <w:r>
        <w:rPr>
          <w:rFonts w:hint="cs"/>
          <w:rtl/>
        </w:rPr>
        <w:t>;</w:t>
      </w:r>
      <w:r>
        <w:rPr>
          <w:rtl/>
        </w:rPr>
        <w:t xml:space="preserve"> </w:t>
      </w:r>
      <w:bookmarkStart w:id="33974" w:name="_ETM_Q53_620319"/>
      <w:bookmarkEnd w:id="33974"/>
      <w:r>
        <w:rPr>
          <w:rtl/>
        </w:rPr>
        <w:t xml:space="preserve">מה </w:t>
      </w:r>
      <w:bookmarkStart w:id="33975" w:name="_ETM_Q53_620590"/>
      <w:bookmarkEnd w:id="33975"/>
      <w:r>
        <w:rPr>
          <w:rFonts w:hint="cs"/>
          <w:rtl/>
        </w:rPr>
        <w:t>עובר</w:t>
      </w:r>
      <w:r>
        <w:rPr>
          <w:rtl/>
        </w:rPr>
        <w:t xml:space="preserve"> </w:t>
      </w:r>
      <w:bookmarkStart w:id="33976" w:name="_ETM_Q53_620800"/>
      <w:bookmarkEnd w:id="33976"/>
      <w:r>
        <w:rPr>
          <w:rtl/>
        </w:rPr>
        <w:t xml:space="preserve">לכם </w:t>
      </w:r>
      <w:bookmarkStart w:id="33977" w:name="_ETM_Q53_621069"/>
      <w:bookmarkEnd w:id="33977"/>
      <w:r>
        <w:rPr>
          <w:rtl/>
        </w:rPr>
        <w:t xml:space="preserve">בראש </w:t>
      </w:r>
      <w:bookmarkStart w:id="33978" w:name="_ETM_Q53_622560"/>
      <w:bookmarkEnd w:id="33978"/>
      <w:r>
        <w:rPr>
          <w:rFonts w:hint="cs"/>
          <w:rtl/>
        </w:rPr>
        <w:t>כ</w:t>
      </w:r>
      <w:r>
        <w:rPr>
          <w:rtl/>
        </w:rPr>
        <w:t xml:space="preserve">שאתם </w:t>
      </w:r>
      <w:bookmarkStart w:id="33979" w:name="_ETM_Q53_622920"/>
      <w:bookmarkEnd w:id="33979"/>
      <w:r>
        <w:rPr>
          <w:rFonts w:hint="cs"/>
          <w:rtl/>
        </w:rPr>
        <w:t>רואים</w:t>
      </w:r>
      <w:r>
        <w:rPr>
          <w:rtl/>
        </w:rPr>
        <w:t xml:space="preserve"> </w:t>
      </w:r>
      <w:bookmarkStart w:id="33980" w:name="_ETM_Q53_623100"/>
      <w:bookmarkEnd w:id="33980"/>
      <w:r>
        <w:rPr>
          <w:rtl/>
        </w:rPr>
        <w:t xml:space="preserve">את </w:t>
      </w:r>
      <w:bookmarkStart w:id="33981" w:name="_ETM_Q53_623190"/>
      <w:bookmarkEnd w:id="33981"/>
      <w:r>
        <w:rPr>
          <w:rtl/>
        </w:rPr>
        <w:t>סמוטריץ'</w:t>
      </w:r>
      <w:r>
        <w:rPr>
          <w:rFonts w:hint="cs"/>
          <w:rtl/>
        </w:rPr>
        <w:t>,</w:t>
      </w:r>
      <w:r>
        <w:rPr>
          <w:rtl/>
        </w:rPr>
        <w:t xml:space="preserve"> </w:t>
      </w:r>
      <w:bookmarkStart w:id="33982" w:name="_ETM_Q53_624629"/>
      <w:bookmarkEnd w:id="33982"/>
      <w:r>
        <w:rPr>
          <w:rtl/>
        </w:rPr>
        <w:t xml:space="preserve">שהוא </w:t>
      </w:r>
      <w:bookmarkStart w:id="33983" w:name="_ETM_Q53_624870"/>
      <w:bookmarkEnd w:id="33983"/>
      <w:r>
        <w:rPr>
          <w:rtl/>
        </w:rPr>
        <w:t xml:space="preserve">שר </w:t>
      </w:r>
      <w:bookmarkStart w:id="33984" w:name="_ETM_Q53_625139"/>
      <w:bookmarkEnd w:id="33984"/>
      <w:r>
        <w:rPr>
          <w:rtl/>
        </w:rPr>
        <w:t xml:space="preserve">האוצר </w:t>
      </w:r>
      <w:bookmarkStart w:id="33985" w:name="_ETM_Q53_625620"/>
      <w:bookmarkEnd w:id="33985"/>
      <w:r>
        <w:rPr>
          <w:rtl/>
        </w:rPr>
        <w:t xml:space="preserve">וגם </w:t>
      </w:r>
      <w:bookmarkStart w:id="33986" w:name="_ETM_Q53_626099"/>
      <w:bookmarkEnd w:id="33986"/>
      <w:r>
        <w:rPr>
          <w:rtl/>
        </w:rPr>
        <w:t xml:space="preserve">שר </w:t>
      </w:r>
      <w:bookmarkStart w:id="33987" w:name="_ETM_Q53_626400"/>
      <w:bookmarkEnd w:id="33987"/>
      <w:r>
        <w:rPr>
          <w:rtl/>
        </w:rPr>
        <w:t xml:space="preserve">במשרד </w:t>
      </w:r>
      <w:bookmarkStart w:id="33988" w:name="_ETM_Q53_626819"/>
      <w:bookmarkEnd w:id="33988"/>
      <w:r>
        <w:rPr>
          <w:rtl/>
        </w:rPr>
        <w:t>הביטחון</w:t>
      </w:r>
      <w:r>
        <w:rPr>
          <w:rFonts w:hint="cs"/>
          <w:rtl/>
        </w:rPr>
        <w:t>,</w:t>
      </w:r>
      <w:r>
        <w:rPr>
          <w:rtl/>
        </w:rPr>
        <w:t xml:space="preserve"> </w:t>
      </w:r>
      <w:bookmarkStart w:id="33989" w:name="_ETM_Q53_628490"/>
      <w:bookmarkEnd w:id="33989"/>
      <w:r>
        <w:rPr>
          <w:rtl/>
        </w:rPr>
        <w:t xml:space="preserve">עושה </w:t>
      </w:r>
      <w:bookmarkStart w:id="33990" w:name="_ETM_Q53_628850"/>
      <w:bookmarkEnd w:id="33990"/>
      <w:r>
        <w:rPr>
          <w:rtl/>
        </w:rPr>
        <w:t xml:space="preserve">מהומת </w:t>
      </w:r>
      <w:bookmarkStart w:id="33991" w:name="_ETM_Q53_629330"/>
      <w:bookmarkEnd w:id="33991"/>
      <w:r>
        <w:rPr>
          <w:rtl/>
        </w:rPr>
        <w:t xml:space="preserve">אלוהים </w:t>
      </w:r>
      <w:bookmarkStart w:id="33992" w:name="_ETM_Q53_629690"/>
      <w:bookmarkEnd w:id="33992"/>
      <w:r>
        <w:rPr>
          <w:rtl/>
        </w:rPr>
        <w:t xml:space="preserve">ביהודה </w:t>
      </w:r>
      <w:bookmarkStart w:id="33993" w:name="_ETM_Q53_630020"/>
      <w:bookmarkEnd w:id="33993"/>
      <w:r>
        <w:rPr>
          <w:rtl/>
        </w:rPr>
        <w:t>ושומרון</w:t>
      </w:r>
      <w:r>
        <w:rPr>
          <w:rFonts w:hint="cs"/>
          <w:rtl/>
        </w:rPr>
        <w:t>,</w:t>
      </w:r>
      <w:r>
        <w:rPr>
          <w:rtl/>
        </w:rPr>
        <w:t xml:space="preserve"> </w:t>
      </w:r>
      <w:bookmarkStart w:id="33994" w:name="_ETM_Q53_631340"/>
      <w:bookmarkEnd w:id="33994"/>
      <w:r>
        <w:rPr>
          <w:rtl/>
        </w:rPr>
        <w:t xml:space="preserve">שכולנו </w:t>
      </w:r>
      <w:bookmarkStart w:id="33995" w:name="_ETM_Q53_631879"/>
      <w:bookmarkEnd w:id="33995"/>
      <w:r>
        <w:rPr>
          <w:rtl/>
        </w:rPr>
        <w:t xml:space="preserve">נשלם </w:t>
      </w:r>
      <w:bookmarkStart w:id="33996" w:name="_ETM_Q53_632239"/>
      <w:bookmarkEnd w:id="33996"/>
      <w:r>
        <w:rPr>
          <w:rtl/>
        </w:rPr>
        <w:t xml:space="preserve">את </w:t>
      </w:r>
      <w:bookmarkStart w:id="33997" w:name="_ETM_Q53_632300"/>
      <w:bookmarkEnd w:id="33997"/>
      <w:r>
        <w:rPr>
          <w:rtl/>
        </w:rPr>
        <w:t>המחיר</w:t>
      </w:r>
      <w:r>
        <w:rPr>
          <w:rFonts w:hint="cs"/>
          <w:rtl/>
        </w:rPr>
        <w:t xml:space="preserve"> </w:t>
      </w:r>
      <w:r>
        <w:rPr>
          <w:rFonts w:hint="eastAsia"/>
          <w:rtl/>
        </w:rPr>
        <w:t>–</w:t>
      </w:r>
      <w:r>
        <w:rPr>
          <w:rtl/>
        </w:rPr>
        <w:t xml:space="preserve"> </w:t>
      </w:r>
      <w:bookmarkStart w:id="33998" w:name="_ETM_Q53_632900"/>
      <w:bookmarkEnd w:id="33998"/>
      <w:r>
        <w:rPr>
          <w:rtl/>
        </w:rPr>
        <w:t xml:space="preserve">מה </w:t>
      </w:r>
      <w:bookmarkStart w:id="33999" w:name="_ETM_Q53_633080"/>
      <w:bookmarkEnd w:id="33999"/>
      <w:r>
        <w:rPr>
          <w:rtl/>
        </w:rPr>
        <w:t xml:space="preserve">עובר </w:t>
      </w:r>
      <w:bookmarkStart w:id="34000" w:name="_ETM_Q53_633260"/>
      <w:bookmarkEnd w:id="34000"/>
      <w:r>
        <w:rPr>
          <w:rtl/>
        </w:rPr>
        <w:t xml:space="preserve">לכם </w:t>
      </w:r>
      <w:bookmarkStart w:id="34001" w:name="_ETM_Q53_633530"/>
      <w:bookmarkEnd w:id="34001"/>
      <w:r>
        <w:rPr>
          <w:rtl/>
        </w:rPr>
        <w:t>בראש</w:t>
      </w:r>
      <w:r>
        <w:rPr>
          <w:rFonts w:hint="cs"/>
          <w:rtl/>
        </w:rPr>
        <w:t>?</w:t>
      </w:r>
      <w:r>
        <w:rPr>
          <w:rtl/>
        </w:rPr>
        <w:t xml:space="preserve"> </w:t>
      </w:r>
      <w:bookmarkStart w:id="34002" w:name="_ETM_Q53_635430"/>
      <w:bookmarkEnd w:id="34002"/>
      <w:r>
        <w:rPr>
          <w:rtl/>
        </w:rPr>
        <w:t xml:space="preserve">משהו </w:t>
      </w:r>
      <w:bookmarkStart w:id="34003" w:name="_ETM_Q53_635819"/>
      <w:bookmarkEnd w:id="34003"/>
      <w:r>
        <w:rPr>
          <w:rtl/>
        </w:rPr>
        <w:t xml:space="preserve">עובר </w:t>
      </w:r>
      <w:bookmarkStart w:id="34004" w:name="_ETM_Q53_635969"/>
      <w:bookmarkEnd w:id="34004"/>
      <w:r>
        <w:rPr>
          <w:rtl/>
        </w:rPr>
        <w:t xml:space="preserve">לכם </w:t>
      </w:r>
      <w:bookmarkStart w:id="34005" w:name="_ETM_Q53_636180"/>
      <w:bookmarkEnd w:id="34005"/>
      <w:r>
        <w:rPr>
          <w:rtl/>
        </w:rPr>
        <w:t xml:space="preserve">כנראה </w:t>
      </w:r>
      <w:bookmarkStart w:id="34006" w:name="_ETM_Q53_636510"/>
      <w:bookmarkEnd w:id="34006"/>
      <w:r>
        <w:rPr>
          <w:rtl/>
        </w:rPr>
        <w:t>בראש</w:t>
      </w:r>
      <w:r w:rsidR="00737807">
        <w:rPr>
          <w:rFonts w:hint="cs"/>
          <w:rtl/>
        </w:rPr>
        <w:t>,</w:t>
      </w:r>
      <w:r>
        <w:rPr>
          <w:rtl/>
        </w:rPr>
        <w:t xml:space="preserve"> </w:t>
      </w:r>
      <w:bookmarkStart w:id="34007" w:name="_ETM_Q53_636959"/>
      <w:bookmarkEnd w:id="34007"/>
      <w:r>
        <w:rPr>
          <w:rtl/>
        </w:rPr>
        <w:t xml:space="preserve">או </w:t>
      </w:r>
      <w:bookmarkStart w:id="34008" w:name="_ETM_Q53_637049"/>
      <w:bookmarkEnd w:id="34008"/>
      <w:r>
        <w:rPr>
          <w:rtl/>
        </w:rPr>
        <w:t xml:space="preserve">איזה </w:t>
      </w:r>
      <w:bookmarkStart w:id="34009" w:name="_ETM_Q53_637230"/>
      <w:bookmarkEnd w:id="34009"/>
      <w:r>
        <w:rPr>
          <w:rtl/>
        </w:rPr>
        <w:t xml:space="preserve">חוסר </w:t>
      </w:r>
      <w:bookmarkStart w:id="34010" w:name="_ETM_Q53_637560"/>
      <w:bookmarkEnd w:id="34010"/>
      <w:r>
        <w:rPr>
          <w:rtl/>
        </w:rPr>
        <w:t xml:space="preserve">אכפתיות </w:t>
      </w:r>
      <w:bookmarkStart w:id="34011" w:name="_ETM_Q53_638189"/>
      <w:bookmarkEnd w:id="34011"/>
      <w:r>
        <w:rPr>
          <w:rtl/>
        </w:rPr>
        <w:t xml:space="preserve">או </w:t>
      </w:r>
      <w:bookmarkStart w:id="34012" w:name="_ETM_Q53_638280"/>
      <w:bookmarkEnd w:id="34012"/>
      <w:r>
        <w:rPr>
          <w:rtl/>
        </w:rPr>
        <w:t xml:space="preserve">חוסר </w:t>
      </w:r>
      <w:bookmarkStart w:id="34013" w:name="_ETM_Q53_638700"/>
      <w:bookmarkEnd w:id="34013"/>
      <w:r>
        <w:rPr>
          <w:rtl/>
        </w:rPr>
        <w:t xml:space="preserve">ידע </w:t>
      </w:r>
      <w:bookmarkStart w:id="34014" w:name="_ETM_Q53_640079"/>
      <w:bookmarkEnd w:id="34014"/>
      <w:r>
        <w:rPr>
          <w:rFonts w:hint="cs"/>
          <w:rtl/>
        </w:rPr>
        <w:t>או השד</w:t>
      </w:r>
      <w:r>
        <w:rPr>
          <w:rtl/>
        </w:rPr>
        <w:t xml:space="preserve"> </w:t>
      </w:r>
      <w:bookmarkStart w:id="34015" w:name="_ETM_Q53_640499"/>
      <w:bookmarkEnd w:id="34015"/>
      <w:r>
        <w:rPr>
          <w:rtl/>
        </w:rPr>
        <w:t xml:space="preserve">יודע </w:t>
      </w:r>
      <w:bookmarkStart w:id="34016" w:name="_ETM_Q53_640799"/>
      <w:bookmarkEnd w:id="34016"/>
      <w:r>
        <w:rPr>
          <w:rtl/>
        </w:rPr>
        <w:t>מה</w:t>
      </w:r>
      <w:r>
        <w:rPr>
          <w:rFonts w:hint="cs"/>
          <w:rtl/>
        </w:rPr>
        <w:t>.</w:t>
      </w:r>
      <w:r>
        <w:rPr>
          <w:rtl/>
        </w:rPr>
        <w:t xml:space="preserve"> </w:t>
      </w:r>
      <w:bookmarkStart w:id="34017" w:name="_ETM_Q53_641579"/>
      <w:bookmarkEnd w:id="34017"/>
      <w:r>
        <w:rPr>
          <w:rtl/>
        </w:rPr>
        <w:t xml:space="preserve">אני </w:t>
      </w:r>
      <w:bookmarkStart w:id="34018" w:name="_ETM_Q53_641790"/>
      <w:bookmarkEnd w:id="34018"/>
      <w:r>
        <w:rPr>
          <w:rtl/>
        </w:rPr>
        <w:t xml:space="preserve">באמת </w:t>
      </w:r>
      <w:bookmarkStart w:id="34019" w:name="_ETM_Q53_642150"/>
      <w:bookmarkEnd w:id="34019"/>
      <w:r>
        <w:rPr>
          <w:rtl/>
        </w:rPr>
        <w:t xml:space="preserve">לא </w:t>
      </w:r>
      <w:bookmarkStart w:id="34020" w:name="_ETM_Q53_642269"/>
      <w:bookmarkEnd w:id="34020"/>
      <w:r>
        <w:rPr>
          <w:rtl/>
        </w:rPr>
        <w:t xml:space="preserve">יודע </w:t>
      </w:r>
      <w:bookmarkStart w:id="34021" w:name="_ETM_Q53_642569"/>
      <w:bookmarkEnd w:id="34021"/>
      <w:r>
        <w:rPr>
          <w:rtl/>
        </w:rPr>
        <w:t xml:space="preserve">מה </w:t>
      </w:r>
      <w:bookmarkStart w:id="34022" w:name="_ETM_Q53_642689"/>
      <w:bookmarkEnd w:id="34022"/>
      <w:r>
        <w:rPr>
          <w:rtl/>
        </w:rPr>
        <w:t xml:space="preserve">עובר </w:t>
      </w:r>
      <w:bookmarkStart w:id="34023" w:name="_ETM_Q53_642870"/>
      <w:bookmarkEnd w:id="34023"/>
      <w:r>
        <w:rPr>
          <w:rtl/>
        </w:rPr>
        <w:t xml:space="preserve">לכם </w:t>
      </w:r>
      <w:bookmarkStart w:id="34024" w:name="_ETM_Q53_643139"/>
      <w:bookmarkEnd w:id="34024"/>
      <w:r>
        <w:rPr>
          <w:rtl/>
        </w:rPr>
        <w:t>בראש</w:t>
      </w:r>
      <w:r>
        <w:rPr>
          <w:rFonts w:hint="cs"/>
          <w:rtl/>
        </w:rPr>
        <w:t>.</w:t>
      </w:r>
      <w:r>
        <w:rPr>
          <w:rtl/>
        </w:rPr>
        <w:t xml:space="preserve"> </w:t>
      </w:r>
      <w:bookmarkStart w:id="34025" w:name="_ETM_Q53_644680"/>
      <w:bookmarkEnd w:id="34025"/>
    </w:p>
    <w:p w:rsidR="00216A02" w:rsidRDefault="00216A02" w:rsidP="00350FCE">
      <w:pPr>
        <w:rPr>
          <w:rtl/>
        </w:rPr>
      </w:pPr>
      <w:bookmarkStart w:id="34026" w:name="_ETM_Q53_642115"/>
      <w:bookmarkStart w:id="34027" w:name="_ETM_Q53_642161"/>
      <w:bookmarkEnd w:id="34026"/>
      <w:bookmarkEnd w:id="34027"/>
    </w:p>
    <w:p w:rsidR="00216A02" w:rsidRDefault="00216A02" w:rsidP="00737807">
      <w:pPr>
        <w:rPr>
          <w:rtl/>
        </w:rPr>
      </w:pPr>
      <w:bookmarkStart w:id="34028" w:name="_ETM_Q53_642515"/>
      <w:bookmarkStart w:id="34029" w:name="_ETM_Q53_642549"/>
      <w:bookmarkEnd w:id="34028"/>
      <w:bookmarkEnd w:id="34029"/>
      <w:r>
        <w:rPr>
          <w:rtl/>
        </w:rPr>
        <w:t xml:space="preserve">מכל </w:t>
      </w:r>
      <w:bookmarkStart w:id="34030" w:name="_ETM_Q53_645130"/>
      <w:bookmarkEnd w:id="34030"/>
      <w:r>
        <w:rPr>
          <w:rtl/>
        </w:rPr>
        <w:t xml:space="preserve">מה </w:t>
      </w:r>
      <w:bookmarkStart w:id="34031" w:name="_ETM_Q53_645280"/>
      <w:bookmarkEnd w:id="34031"/>
      <w:r>
        <w:rPr>
          <w:rtl/>
        </w:rPr>
        <w:t xml:space="preserve">שיש </w:t>
      </w:r>
      <w:bookmarkStart w:id="34032" w:name="_ETM_Q53_645700"/>
      <w:bookmarkEnd w:id="34032"/>
      <w:r>
        <w:rPr>
          <w:rtl/>
        </w:rPr>
        <w:t xml:space="preserve">פה </w:t>
      </w:r>
      <w:bookmarkStart w:id="34033" w:name="_ETM_Q53_645880"/>
      <w:bookmarkEnd w:id="34033"/>
      <w:r>
        <w:rPr>
          <w:rtl/>
        </w:rPr>
        <w:t xml:space="preserve">על </w:t>
      </w:r>
      <w:bookmarkStart w:id="34034" w:name="_ETM_Q53_645970"/>
      <w:bookmarkEnd w:id="34034"/>
      <w:r>
        <w:rPr>
          <w:rtl/>
        </w:rPr>
        <w:t>סדר</w:t>
      </w:r>
      <w:bookmarkStart w:id="34035" w:name="_ETM_Q53_646330"/>
      <w:bookmarkEnd w:id="34035"/>
      <w:r>
        <w:rPr>
          <w:rFonts w:hint="cs"/>
          <w:rtl/>
        </w:rPr>
        <w:t>-</w:t>
      </w:r>
      <w:r>
        <w:rPr>
          <w:rtl/>
        </w:rPr>
        <w:t xml:space="preserve">היום </w:t>
      </w:r>
      <w:bookmarkStart w:id="34036" w:name="_ETM_Q53_646569"/>
      <w:bookmarkEnd w:id="34036"/>
      <w:r>
        <w:rPr>
          <w:rtl/>
        </w:rPr>
        <w:t xml:space="preserve">במדינת </w:t>
      </w:r>
      <w:bookmarkStart w:id="34037" w:name="_ETM_Q53_646989"/>
      <w:bookmarkEnd w:id="34037"/>
      <w:r>
        <w:rPr>
          <w:rtl/>
        </w:rPr>
        <w:t>ישראל</w:t>
      </w:r>
      <w:r>
        <w:rPr>
          <w:rFonts w:hint="cs"/>
          <w:rtl/>
        </w:rPr>
        <w:t>,</w:t>
      </w:r>
      <w:r>
        <w:rPr>
          <w:rtl/>
        </w:rPr>
        <w:t xml:space="preserve"> </w:t>
      </w:r>
      <w:bookmarkStart w:id="34038" w:name="_ETM_Q53_647890"/>
      <w:bookmarkEnd w:id="34038"/>
      <w:r>
        <w:rPr>
          <w:rtl/>
        </w:rPr>
        <w:t xml:space="preserve">זה </w:t>
      </w:r>
      <w:bookmarkStart w:id="34039" w:name="_ETM_Q53_648069"/>
      <w:bookmarkEnd w:id="34039"/>
      <w:r>
        <w:rPr>
          <w:rtl/>
        </w:rPr>
        <w:t>הסיפור</w:t>
      </w:r>
      <w:r w:rsidR="00737807">
        <w:rPr>
          <w:rFonts w:hint="cs"/>
          <w:rtl/>
        </w:rPr>
        <w:t>,</w:t>
      </w:r>
      <w:r>
        <w:rPr>
          <w:rtl/>
        </w:rPr>
        <w:t xml:space="preserve"> </w:t>
      </w:r>
      <w:bookmarkStart w:id="34040" w:name="_ETM_Q53_648580"/>
      <w:bookmarkStart w:id="34041" w:name="_ETM_Q53_648760"/>
      <w:bookmarkEnd w:id="34040"/>
      <w:bookmarkEnd w:id="34041"/>
      <w:r w:rsidR="00737807">
        <w:rPr>
          <w:rFonts w:hint="cs"/>
          <w:rtl/>
        </w:rPr>
        <w:t>ל</w:t>
      </w:r>
      <w:r>
        <w:rPr>
          <w:rtl/>
        </w:rPr>
        <w:t xml:space="preserve">הביא </w:t>
      </w:r>
      <w:bookmarkStart w:id="34042" w:name="_ETM_Q53_649060"/>
      <w:bookmarkEnd w:id="34042"/>
      <w:r>
        <w:rPr>
          <w:rtl/>
        </w:rPr>
        <w:t xml:space="preserve">את </w:t>
      </w:r>
      <w:bookmarkStart w:id="34043" w:name="_ETM_Q53_649150"/>
      <w:bookmarkEnd w:id="34043"/>
      <w:r>
        <w:rPr>
          <w:rtl/>
        </w:rPr>
        <w:t xml:space="preserve">חוק </w:t>
      </w:r>
      <w:bookmarkStart w:id="34044" w:name="_ETM_Q53_649360"/>
      <w:bookmarkEnd w:id="34044"/>
      <w:r>
        <w:rPr>
          <w:rtl/>
        </w:rPr>
        <w:t>הרבנים</w:t>
      </w:r>
      <w:r>
        <w:rPr>
          <w:rFonts w:hint="cs"/>
          <w:rtl/>
        </w:rPr>
        <w:t>?</w:t>
      </w:r>
      <w:r>
        <w:rPr>
          <w:rtl/>
        </w:rPr>
        <w:t xml:space="preserve"> </w:t>
      </w:r>
      <w:bookmarkStart w:id="34045" w:name="_ETM_Q53_651370"/>
      <w:bookmarkEnd w:id="34045"/>
      <w:r>
        <w:rPr>
          <w:rtl/>
        </w:rPr>
        <w:t xml:space="preserve">זה </w:t>
      </w:r>
      <w:bookmarkStart w:id="34046" w:name="_ETM_Q53_651730"/>
      <w:bookmarkEnd w:id="34046"/>
      <w:r>
        <w:rPr>
          <w:rtl/>
        </w:rPr>
        <w:t xml:space="preserve">מה </w:t>
      </w:r>
      <w:bookmarkStart w:id="34047" w:name="_ETM_Q53_651849"/>
      <w:bookmarkEnd w:id="34047"/>
      <w:r>
        <w:rPr>
          <w:rtl/>
        </w:rPr>
        <w:t xml:space="preserve">שעובר </w:t>
      </w:r>
      <w:bookmarkStart w:id="34048" w:name="_ETM_Q53_652269"/>
      <w:bookmarkEnd w:id="34048"/>
      <w:r>
        <w:rPr>
          <w:rtl/>
        </w:rPr>
        <w:t xml:space="preserve">לכם </w:t>
      </w:r>
      <w:bookmarkStart w:id="34049" w:name="_ETM_Q53_652540"/>
      <w:bookmarkEnd w:id="34049"/>
      <w:r>
        <w:rPr>
          <w:rFonts w:hint="cs"/>
          <w:rtl/>
        </w:rPr>
        <w:t>בראש</w:t>
      </w:r>
      <w:r>
        <w:rPr>
          <w:rtl/>
        </w:rPr>
        <w:t xml:space="preserve"> </w:t>
      </w:r>
      <w:bookmarkStart w:id="34050" w:name="_ETM_Q53_653800"/>
      <w:bookmarkEnd w:id="34050"/>
      <w:r>
        <w:rPr>
          <w:rtl/>
        </w:rPr>
        <w:t xml:space="preserve">מכל </w:t>
      </w:r>
      <w:bookmarkStart w:id="34051" w:name="_ETM_Q53_654340"/>
      <w:bookmarkEnd w:id="34051"/>
      <w:r>
        <w:rPr>
          <w:rtl/>
        </w:rPr>
        <w:t xml:space="preserve">הדברים </w:t>
      </w:r>
      <w:bookmarkStart w:id="34052" w:name="_ETM_Q53_654700"/>
      <w:bookmarkEnd w:id="34052"/>
      <w:r>
        <w:rPr>
          <w:rtl/>
        </w:rPr>
        <w:t>כולם</w:t>
      </w:r>
      <w:r>
        <w:rPr>
          <w:rFonts w:hint="cs"/>
          <w:rtl/>
        </w:rPr>
        <w:t>?</w:t>
      </w:r>
      <w:r>
        <w:rPr>
          <w:rtl/>
        </w:rPr>
        <w:t xml:space="preserve"> </w:t>
      </w:r>
      <w:bookmarkStart w:id="34053" w:name="_ETM_Q53_656409"/>
      <w:bookmarkEnd w:id="34053"/>
      <w:r>
        <w:rPr>
          <w:rtl/>
        </w:rPr>
        <w:t xml:space="preserve">מה </w:t>
      </w:r>
      <w:bookmarkStart w:id="34054" w:name="_ETM_Q53_656620"/>
      <w:bookmarkEnd w:id="34054"/>
      <w:r>
        <w:rPr>
          <w:rtl/>
        </w:rPr>
        <w:t xml:space="preserve">עובר </w:t>
      </w:r>
      <w:bookmarkStart w:id="34055" w:name="_ETM_Q53_656859"/>
      <w:bookmarkEnd w:id="34055"/>
      <w:r>
        <w:rPr>
          <w:rtl/>
        </w:rPr>
        <w:t xml:space="preserve">בראש </w:t>
      </w:r>
      <w:bookmarkStart w:id="34056" w:name="_ETM_Q53_657430"/>
      <w:bookmarkEnd w:id="34056"/>
      <w:r>
        <w:rPr>
          <w:rtl/>
        </w:rPr>
        <w:t xml:space="preserve">לאנשים </w:t>
      </w:r>
      <w:bookmarkStart w:id="34057" w:name="_ETM_Q53_658610"/>
      <w:bookmarkEnd w:id="34057"/>
      <w:r>
        <w:rPr>
          <w:rtl/>
        </w:rPr>
        <w:t xml:space="preserve">כמו </w:t>
      </w:r>
      <w:bookmarkStart w:id="34058" w:name="_ETM_Q53_658879"/>
      <w:bookmarkEnd w:id="34058"/>
      <w:r>
        <w:rPr>
          <w:rtl/>
        </w:rPr>
        <w:t xml:space="preserve">איתמר </w:t>
      </w:r>
      <w:bookmarkStart w:id="34059" w:name="_ETM_Q53_659239"/>
      <w:bookmarkEnd w:id="34059"/>
      <w:r>
        <w:rPr>
          <w:rtl/>
        </w:rPr>
        <w:t xml:space="preserve">בן </w:t>
      </w:r>
      <w:bookmarkStart w:id="34060" w:name="_ETM_Q53_659510"/>
      <w:bookmarkEnd w:id="34060"/>
      <w:r>
        <w:rPr>
          <w:rtl/>
        </w:rPr>
        <w:t xml:space="preserve">גביר </w:t>
      </w:r>
      <w:bookmarkStart w:id="34061" w:name="_ETM_Q53_660110"/>
      <w:bookmarkEnd w:id="34061"/>
      <w:r>
        <w:rPr>
          <w:rFonts w:hint="cs"/>
          <w:rtl/>
        </w:rPr>
        <w:t xml:space="preserve">או </w:t>
      </w:r>
      <w:r>
        <w:rPr>
          <w:rtl/>
        </w:rPr>
        <w:t>סמוטריץ</w:t>
      </w:r>
      <w:r>
        <w:rPr>
          <w:rFonts w:hint="cs"/>
          <w:rtl/>
        </w:rPr>
        <w:t>'</w:t>
      </w:r>
      <w:bookmarkStart w:id="34062" w:name="_ETM_Q53_661720"/>
      <w:bookmarkEnd w:id="34062"/>
      <w:r>
        <w:rPr>
          <w:rFonts w:hint="cs"/>
          <w:rtl/>
        </w:rPr>
        <w:t xml:space="preserve">? </w:t>
      </w:r>
      <w:r>
        <w:rPr>
          <w:rtl/>
        </w:rPr>
        <w:t>הראשון</w:t>
      </w:r>
      <w:r>
        <w:rPr>
          <w:rFonts w:hint="cs"/>
          <w:rtl/>
        </w:rPr>
        <w:t>,</w:t>
      </w:r>
      <w:r>
        <w:rPr>
          <w:rtl/>
        </w:rPr>
        <w:t xml:space="preserve"> </w:t>
      </w:r>
      <w:bookmarkStart w:id="34063" w:name="_ETM_Q53_662200"/>
      <w:bookmarkEnd w:id="34063"/>
      <w:r>
        <w:rPr>
          <w:rtl/>
        </w:rPr>
        <w:t xml:space="preserve">לא </w:t>
      </w:r>
      <w:bookmarkStart w:id="34064" w:name="_ETM_Q53_662290"/>
      <w:bookmarkEnd w:id="34064"/>
      <w:r>
        <w:rPr>
          <w:rtl/>
        </w:rPr>
        <w:t xml:space="preserve">גייסו </w:t>
      </w:r>
      <w:bookmarkStart w:id="34065" w:name="_ETM_Q53_662740"/>
      <w:bookmarkEnd w:id="34065"/>
      <w:r>
        <w:rPr>
          <w:rtl/>
        </w:rPr>
        <w:t>אותו</w:t>
      </w:r>
      <w:r>
        <w:rPr>
          <w:rFonts w:hint="cs"/>
          <w:rtl/>
        </w:rPr>
        <w:t>.</w:t>
      </w:r>
      <w:bookmarkStart w:id="34066" w:name="_ETM_Q53_663100"/>
      <w:bookmarkEnd w:id="34066"/>
      <w:r>
        <w:rPr>
          <w:rFonts w:hint="cs"/>
          <w:rtl/>
        </w:rPr>
        <w:t xml:space="preserve"> </w:t>
      </w:r>
      <w:r>
        <w:rPr>
          <w:rtl/>
        </w:rPr>
        <w:t xml:space="preserve">מה </w:t>
      </w:r>
      <w:bookmarkStart w:id="34067" w:name="_ETM_Q53_663280"/>
      <w:bookmarkEnd w:id="34067"/>
      <w:r>
        <w:rPr>
          <w:rtl/>
        </w:rPr>
        <w:t>לעשות</w:t>
      </w:r>
      <w:r>
        <w:rPr>
          <w:rFonts w:hint="cs"/>
          <w:rtl/>
        </w:rPr>
        <w:t>,</w:t>
      </w:r>
      <w:r>
        <w:rPr>
          <w:rtl/>
        </w:rPr>
        <w:t xml:space="preserve"> </w:t>
      </w:r>
      <w:bookmarkStart w:id="34068" w:name="_ETM_Q53_663760"/>
      <w:bookmarkEnd w:id="34068"/>
      <w:r>
        <w:rPr>
          <w:rtl/>
        </w:rPr>
        <w:t xml:space="preserve">הוא </w:t>
      </w:r>
      <w:bookmarkStart w:id="34069" w:name="_ETM_Q53_663850"/>
      <w:bookmarkEnd w:id="34069"/>
      <w:r>
        <w:rPr>
          <w:rtl/>
        </w:rPr>
        <w:t xml:space="preserve">נורא </w:t>
      </w:r>
      <w:bookmarkStart w:id="34070" w:name="_ETM_Q53_664030"/>
      <w:bookmarkEnd w:id="34070"/>
      <w:r>
        <w:rPr>
          <w:rtl/>
        </w:rPr>
        <w:t xml:space="preserve">מתלונן </w:t>
      </w:r>
      <w:bookmarkStart w:id="34071" w:name="_ETM_Q53_664480"/>
      <w:bookmarkEnd w:id="34071"/>
      <w:r>
        <w:rPr>
          <w:rtl/>
        </w:rPr>
        <w:t xml:space="preserve">שלא </w:t>
      </w:r>
      <w:bookmarkStart w:id="34072" w:name="_ETM_Q53_664660"/>
      <w:bookmarkEnd w:id="34072"/>
      <w:r>
        <w:rPr>
          <w:rtl/>
        </w:rPr>
        <w:t xml:space="preserve">גייסו </w:t>
      </w:r>
      <w:bookmarkStart w:id="34073" w:name="_ETM_Q53_664960"/>
      <w:bookmarkEnd w:id="34073"/>
      <w:r>
        <w:rPr>
          <w:rtl/>
        </w:rPr>
        <w:t xml:space="preserve">אותו </w:t>
      </w:r>
      <w:bookmarkStart w:id="34074" w:name="_ETM_Q53_665110"/>
      <w:bookmarkEnd w:id="34074"/>
      <w:r>
        <w:rPr>
          <w:rtl/>
        </w:rPr>
        <w:t>לצבא</w:t>
      </w:r>
      <w:r>
        <w:rPr>
          <w:rFonts w:hint="cs"/>
          <w:rtl/>
        </w:rPr>
        <w:t xml:space="preserve"> –</w:t>
      </w:r>
      <w:r>
        <w:rPr>
          <w:rtl/>
        </w:rPr>
        <w:t xml:space="preserve"> </w:t>
      </w:r>
      <w:bookmarkStart w:id="34075" w:name="_ETM_Q53_665999"/>
      <w:bookmarkEnd w:id="34075"/>
      <w:r>
        <w:rPr>
          <w:rtl/>
        </w:rPr>
        <w:t xml:space="preserve">מה </w:t>
      </w:r>
      <w:bookmarkStart w:id="34076" w:name="_ETM_Q53_666299"/>
      <w:bookmarkEnd w:id="34076"/>
      <w:r>
        <w:rPr>
          <w:rtl/>
        </w:rPr>
        <w:t>לעשות</w:t>
      </w:r>
      <w:r>
        <w:rPr>
          <w:rFonts w:hint="cs"/>
          <w:rtl/>
        </w:rPr>
        <w:t>,</w:t>
      </w:r>
      <w:r>
        <w:rPr>
          <w:rtl/>
        </w:rPr>
        <w:t xml:space="preserve"> </w:t>
      </w:r>
      <w:bookmarkStart w:id="34077" w:name="_ETM_Q53_666599"/>
      <w:bookmarkEnd w:id="34077"/>
      <w:r>
        <w:rPr>
          <w:rtl/>
        </w:rPr>
        <w:t xml:space="preserve">עבריינים </w:t>
      </w:r>
      <w:bookmarkStart w:id="34078" w:name="_ETM_Q53_666989"/>
      <w:bookmarkEnd w:id="34078"/>
      <w:r>
        <w:rPr>
          <w:rtl/>
        </w:rPr>
        <w:t xml:space="preserve">לא </w:t>
      </w:r>
      <w:bookmarkStart w:id="34079" w:name="_ETM_Q53_667079"/>
      <w:bookmarkEnd w:id="34079"/>
      <w:r>
        <w:rPr>
          <w:rtl/>
        </w:rPr>
        <w:t xml:space="preserve">מגייסים </w:t>
      </w:r>
      <w:bookmarkStart w:id="34080" w:name="_ETM_Q53_667499"/>
      <w:bookmarkEnd w:id="34080"/>
      <w:r>
        <w:rPr>
          <w:rtl/>
        </w:rPr>
        <w:t>לצבא</w:t>
      </w:r>
      <w:r>
        <w:rPr>
          <w:rFonts w:hint="cs"/>
          <w:rtl/>
        </w:rPr>
        <w:t>.</w:t>
      </w:r>
      <w:r>
        <w:rPr>
          <w:rtl/>
        </w:rPr>
        <w:t xml:space="preserve"> </w:t>
      </w:r>
      <w:bookmarkStart w:id="34081" w:name="_ETM_Q53_668659"/>
      <w:bookmarkEnd w:id="34081"/>
      <w:r>
        <w:rPr>
          <w:rtl/>
        </w:rPr>
        <w:t xml:space="preserve">השני </w:t>
      </w:r>
      <w:bookmarkStart w:id="34082" w:name="_ETM_Q53_669139"/>
      <w:bookmarkEnd w:id="34082"/>
      <w:r>
        <w:rPr>
          <w:rtl/>
        </w:rPr>
        <w:t xml:space="preserve">היה </w:t>
      </w:r>
      <w:bookmarkStart w:id="34083" w:name="_ETM_Q53_669290"/>
      <w:bookmarkEnd w:id="34083"/>
      <w:r>
        <w:rPr>
          <w:rtl/>
        </w:rPr>
        <w:t xml:space="preserve">צריך </w:t>
      </w:r>
      <w:bookmarkStart w:id="34084" w:name="_ETM_Q53_669560"/>
      <w:bookmarkEnd w:id="34084"/>
      <w:r>
        <w:rPr>
          <w:rtl/>
        </w:rPr>
        <w:t xml:space="preserve">תקופת </w:t>
      </w:r>
      <w:bookmarkStart w:id="34085" w:name="_ETM_Q53_669980"/>
      <w:bookmarkEnd w:id="34085"/>
      <w:r>
        <w:rPr>
          <w:rtl/>
        </w:rPr>
        <w:t xml:space="preserve">שירות </w:t>
      </w:r>
      <w:bookmarkStart w:id="34086" w:name="_ETM_Q53_670370"/>
      <w:bookmarkEnd w:id="34086"/>
      <w:r>
        <w:rPr>
          <w:rFonts w:hint="cs"/>
          <w:rtl/>
        </w:rPr>
        <w:t>ק</w:t>
      </w:r>
      <w:r>
        <w:rPr>
          <w:rtl/>
        </w:rPr>
        <w:t>צרה</w:t>
      </w:r>
      <w:r>
        <w:rPr>
          <w:rFonts w:hint="cs"/>
          <w:rtl/>
        </w:rPr>
        <w:t>.</w:t>
      </w:r>
      <w:r>
        <w:rPr>
          <w:rtl/>
        </w:rPr>
        <w:t xml:space="preserve"> </w:t>
      </w:r>
      <w:bookmarkStart w:id="34087" w:name="_ETM_Q53_670700"/>
      <w:bookmarkEnd w:id="34087"/>
      <w:r>
        <w:rPr>
          <w:rtl/>
        </w:rPr>
        <w:t xml:space="preserve">אבל </w:t>
      </w:r>
      <w:bookmarkStart w:id="34088" w:name="_ETM_Q53_670909"/>
      <w:bookmarkEnd w:id="34088"/>
      <w:r>
        <w:rPr>
          <w:rtl/>
        </w:rPr>
        <w:t xml:space="preserve">הם </w:t>
      </w:r>
      <w:bookmarkStart w:id="34089" w:name="_ETM_Q53_671060"/>
      <w:bookmarkEnd w:id="34089"/>
      <w:r>
        <w:rPr>
          <w:rtl/>
        </w:rPr>
        <w:t xml:space="preserve">לוחמים </w:t>
      </w:r>
      <w:bookmarkStart w:id="34090" w:name="_ETM_Q53_671540"/>
      <w:bookmarkEnd w:id="34090"/>
      <w:r>
        <w:rPr>
          <w:rFonts w:hint="cs"/>
          <w:rtl/>
        </w:rPr>
        <w:t>עזי</w:t>
      </w:r>
      <w:r>
        <w:rPr>
          <w:rtl/>
        </w:rPr>
        <w:t xml:space="preserve"> </w:t>
      </w:r>
      <w:bookmarkStart w:id="34091" w:name="_ETM_Q53_671719"/>
      <w:bookmarkStart w:id="34092" w:name="_ETM_Q53_671840"/>
      <w:bookmarkEnd w:id="34091"/>
      <w:bookmarkEnd w:id="34092"/>
      <w:r>
        <w:rPr>
          <w:rtl/>
        </w:rPr>
        <w:t>נפש</w:t>
      </w:r>
      <w:r>
        <w:rPr>
          <w:rFonts w:hint="cs"/>
          <w:rtl/>
        </w:rPr>
        <w:t>,</w:t>
      </w:r>
      <w:r>
        <w:rPr>
          <w:rtl/>
        </w:rPr>
        <w:t xml:space="preserve"> </w:t>
      </w:r>
      <w:bookmarkStart w:id="34093" w:name="_ETM_Q53_673020"/>
      <w:bookmarkEnd w:id="34093"/>
      <w:r>
        <w:rPr>
          <w:rtl/>
        </w:rPr>
        <w:t xml:space="preserve">הם </w:t>
      </w:r>
      <w:bookmarkStart w:id="34094" w:name="_ETM_Q53_673200"/>
      <w:bookmarkEnd w:id="34094"/>
      <w:r>
        <w:rPr>
          <w:rtl/>
        </w:rPr>
        <w:t xml:space="preserve">יודעים </w:t>
      </w:r>
      <w:bookmarkStart w:id="34095" w:name="_ETM_Q53_673590"/>
      <w:bookmarkEnd w:id="34095"/>
      <w:r>
        <w:rPr>
          <w:rtl/>
        </w:rPr>
        <w:t xml:space="preserve">מה </w:t>
      </w:r>
      <w:bookmarkStart w:id="34096" w:name="_ETM_Q53_673710"/>
      <w:bookmarkEnd w:id="34096"/>
      <w:r>
        <w:rPr>
          <w:rtl/>
        </w:rPr>
        <w:t xml:space="preserve">צריך </w:t>
      </w:r>
      <w:bookmarkStart w:id="34097" w:name="_ETM_Q53_674010"/>
      <w:bookmarkEnd w:id="34097"/>
      <w:r>
        <w:rPr>
          <w:rtl/>
        </w:rPr>
        <w:t xml:space="preserve">לעשות </w:t>
      </w:r>
      <w:bookmarkStart w:id="34098" w:name="_ETM_Q53_674430"/>
      <w:bookmarkEnd w:id="34098"/>
      <w:r>
        <w:rPr>
          <w:rtl/>
        </w:rPr>
        <w:t xml:space="preserve">והם </w:t>
      </w:r>
      <w:bookmarkStart w:id="34099" w:name="_ETM_Q53_674610"/>
      <w:bookmarkEnd w:id="34099"/>
      <w:r>
        <w:rPr>
          <w:rtl/>
        </w:rPr>
        <w:t xml:space="preserve">יודעים </w:t>
      </w:r>
      <w:bookmarkStart w:id="34100" w:name="_ETM_Q53_674880"/>
      <w:bookmarkEnd w:id="34100"/>
      <w:r>
        <w:rPr>
          <w:rtl/>
        </w:rPr>
        <w:t xml:space="preserve">גם </w:t>
      </w:r>
      <w:bookmarkStart w:id="34101" w:name="_ETM_Q53_675030"/>
      <w:bookmarkStart w:id="34102" w:name="_ETM_Q53_675120"/>
      <w:bookmarkStart w:id="34103" w:name="_ETM_Q53_675450"/>
      <w:bookmarkStart w:id="34104" w:name="_ETM_Q53_675840"/>
      <w:bookmarkEnd w:id="34101"/>
      <w:bookmarkEnd w:id="34102"/>
      <w:bookmarkEnd w:id="34103"/>
      <w:bookmarkEnd w:id="34104"/>
      <w:r>
        <w:rPr>
          <w:rtl/>
        </w:rPr>
        <w:t xml:space="preserve">את </w:t>
      </w:r>
      <w:bookmarkStart w:id="34105" w:name="_ETM_Q53_675960"/>
      <w:bookmarkEnd w:id="34105"/>
      <w:r>
        <w:rPr>
          <w:rtl/>
        </w:rPr>
        <w:t xml:space="preserve">מי </w:t>
      </w:r>
      <w:bookmarkStart w:id="34106" w:name="_ETM_Q53_676050"/>
      <w:bookmarkEnd w:id="34106"/>
      <w:r>
        <w:rPr>
          <w:rtl/>
        </w:rPr>
        <w:t xml:space="preserve">לשלוח </w:t>
      </w:r>
      <w:bookmarkStart w:id="34107" w:name="_ETM_Q53_676410"/>
      <w:bookmarkEnd w:id="34107"/>
      <w:r>
        <w:rPr>
          <w:rtl/>
        </w:rPr>
        <w:t>למלחמה</w:t>
      </w:r>
      <w:r>
        <w:rPr>
          <w:rFonts w:hint="cs"/>
          <w:rtl/>
        </w:rPr>
        <w:t>.</w:t>
      </w:r>
      <w:r>
        <w:rPr>
          <w:rtl/>
        </w:rPr>
        <w:t xml:space="preserve"> </w:t>
      </w:r>
      <w:bookmarkStart w:id="34108" w:name="_ETM_Q53_677920"/>
      <w:bookmarkEnd w:id="34108"/>
      <w:r>
        <w:rPr>
          <w:rtl/>
        </w:rPr>
        <w:t xml:space="preserve">שני </w:t>
      </w:r>
      <w:bookmarkStart w:id="34109" w:name="_ETM_Q53_678190"/>
      <w:bookmarkEnd w:id="34109"/>
      <w:r>
        <w:rPr>
          <w:rtl/>
        </w:rPr>
        <w:t xml:space="preserve">משתמטים </w:t>
      </w:r>
      <w:bookmarkStart w:id="34110" w:name="_ETM_Q53_679450"/>
      <w:bookmarkEnd w:id="34110"/>
      <w:r>
        <w:rPr>
          <w:rtl/>
        </w:rPr>
        <w:t xml:space="preserve">יודעים </w:t>
      </w:r>
      <w:bookmarkStart w:id="34111" w:name="_ETM_Q53_679780"/>
      <w:bookmarkEnd w:id="34111"/>
      <w:r>
        <w:rPr>
          <w:rtl/>
        </w:rPr>
        <w:t xml:space="preserve">את </w:t>
      </w:r>
      <w:bookmarkStart w:id="34112" w:name="_ETM_Q53_679870"/>
      <w:bookmarkEnd w:id="34112"/>
      <w:r>
        <w:rPr>
          <w:rtl/>
        </w:rPr>
        <w:t xml:space="preserve">מי </w:t>
      </w:r>
      <w:bookmarkStart w:id="34113" w:name="_ETM_Q53_679989"/>
      <w:bookmarkEnd w:id="34113"/>
      <w:r>
        <w:rPr>
          <w:rtl/>
        </w:rPr>
        <w:t>לשלוח</w:t>
      </w:r>
      <w:r>
        <w:rPr>
          <w:rFonts w:hint="cs"/>
          <w:rtl/>
        </w:rPr>
        <w:t>.</w:t>
      </w:r>
      <w:r>
        <w:rPr>
          <w:rtl/>
        </w:rPr>
        <w:t xml:space="preserve"> </w:t>
      </w:r>
      <w:bookmarkStart w:id="34114" w:name="_ETM_Q53_680530"/>
      <w:bookmarkEnd w:id="34114"/>
      <w:r>
        <w:rPr>
          <w:rtl/>
        </w:rPr>
        <w:t xml:space="preserve">יותר </w:t>
      </w:r>
      <w:bookmarkStart w:id="34115" w:name="_ETM_Q53_680860"/>
      <w:bookmarkEnd w:id="34115"/>
      <w:r>
        <w:rPr>
          <w:rtl/>
        </w:rPr>
        <w:t>מזה</w:t>
      </w:r>
      <w:r>
        <w:rPr>
          <w:rFonts w:hint="cs"/>
          <w:rtl/>
        </w:rPr>
        <w:t>,</w:t>
      </w:r>
      <w:r>
        <w:rPr>
          <w:rtl/>
        </w:rPr>
        <w:t xml:space="preserve"> </w:t>
      </w:r>
      <w:bookmarkStart w:id="34116" w:name="_ETM_Q53_681459"/>
      <w:bookmarkEnd w:id="34116"/>
      <w:r>
        <w:rPr>
          <w:rtl/>
        </w:rPr>
        <w:t xml:space="preserve">יושבים </w:t>
      </w:r>
      <w:bookmarkStart w:id="34117" w:name="_ETM_Q53_681879"/>
      <w:bookmarkEnd w:id="34117"/>
      <w:r>
        <w:rPr>
          <w:rtl/>
        </w:rPr>
        <w:t xml:space="preserve">בישיבת </w:t>
      </w:r>
      <w:bookmarkStart w:id="34118" w:name="_ETM_Q53_682360"/>
      <w:bookmarkEnd w:id="34118"/>
      <w:r>
        <w:rPr>
          <w:rtl/>
        </w:rPr>
        <w:t xml:space="preserve">ממשלה </w:t>
      </w:r>
      <w:bookmarkStart w:id="34119" w:name="_ETM_Q53_683840"/>
      <w:bookmarkEnd w:id="34119"/>
      <w:r>
        <w:rPr>
          <w:rtl/>
        </w:rPr>
        <w:t xml:space="preserve">ומשתלחים </w:t>
      </w:r>
      <w:bookmarkStart w:id="34120" w:name="_ETM_Q53_684500"/>
      <w:bookmarkEnd w:id="34120"/>
      <w:r>
        <w:rPr>
          <w:rtl/>
        </w:rPr>
        <w:t xml:space="preserve">ברמטכ"ל </w:t>
      </w:r>
      <w:bookmarkStart w:id="34121" w:name="_ETM_Q53_685280"/>
      <w:bookmarkEnd w:id="34121"/>
      <w:r>
        <w:rPr>
          <w:rtl/>
        </w:rPr>
        <w:t xml:space="preserve">תוך </w:t>
      </w:r>
      <w:bookmarkStart w:id="34122" w:name="_ETM_Q53_685580"/>
      <w:bookmarkEnd w:id="34122"/>
      <w:r>
        <w:rPr>
          <w:rtl/>
        </w:rPr>
        <w:t xml:space="preserve">כדי </w:t>
      </w:r>
      <w:bookmarkStart w:id="34123" w:name="_ETM_Q53_685790"/>
      <w:bookmarkEnd w:id="34123"/>
      <w:r>
        <w:rPr>
          <w:rtl/>
        </w:rPr>
        <w:t>מלחמה</w:t>
      </w:r>
      <w:r>
        <w:rPr>
          <w:rFonts w:hint="cs"/>
          <w:rtl/>
        </w:rPr>
        <w:t>,</w:t>
      </w:r>
      <w:r>
        <w:rPr>
          <w:rtl/>
        </w:rPr>
        <w:t xml:space="preserve"> </w:t>
      </w:r>
      <w:bookmarkStart w:id="34124" w:name="_ETM_Q53_686660"/>
      <w:bookmarkEnd w:id="34124"/>
      <w:r>
        <w:rPr>
          <w:rtl/>
        </w:rPr>
        <w:t xml:space="preserve">ואז </w:t>
      </w:r>
      <w:bookmarkStart w:id="34125" w:name="_ETM_Q53_686990"/>
      <w:bookmarkEnd w:id="34125"/>
      <w:r>
        <w:rPr>
          <w:rtl/>
        </w:rPr>
        <w:t xml:space="preserve">אומרים </w:t>
      </w:r>
      <w:bookmarkStart w:id="34126" w:name="_ETM_Q53_687290"/>
      <w:bookmarkEnd w:id="34126"/>
      <w:r>
        <w:rPr>
          <w:rtl/>
        </w:rPr>
        <w:t>לנו</w:t>
      </w:r>
      <w:r>
        <w:rPr>
          <w:rFonts w:hint="cs"/>
          <w:rtl/>
        </w:rPr>
        <w:t>:</w:t>
      </w:r>
      <w:r>
        <w:rPr>
          <w:rtl/>
        </w:rPr>
        <w:t xml:space="preserve"> </w:t>
      </w:r>
      <w:bookmarkStart w:id="34127" w:name="_ETM_Q53_688140"/>
      <w:bookmarkEnd w:id="34127"/>
      <w:r>
        <w:rPr>
          <w:rtl/>
        </w:rPr>
        <w:t xml:space="preserve">ביחד </w:t>
      </w:r>
      <w:bookmarkStart w:id="34128" w:name="_ETM_Q53_688709"/>
      <w:bookmarkEnd w:id="34128"/>
      <w:r>
        <w:rPr>
          <w:rtl/>
        </w:rPr>
        <w:t>ננצח</w:t>
      </w:r>
      <w:r>
        <w:rPr>
          <w:rFonts w:hint="cs"/>
          <w:rtl/>
        </w:rPr>
        <w:t>.</w:t>
      </w:r>
      <w:r>
        <w:rPr>
          <w:rtl/>
        </w:rPr>
        <w:t xml:space="preserve"> </w:t>
      </w:r>
      <w:bookmarkStart w:id="34129" w:name="_ETM_Q53_689989"/>
      <w:bookmarkEnd w:id="34129"/>
    </w:p>
    <w:p w:rsidR="00216A02" w:rsidRDefault="00216A02" w:rsidP="00350FCE">
      <w:pPr>
        <w:rPr>
          <w:rtl/>
        </w:rPr>
      </w:pPr>
      <w:bookmarkStart w:id="34130" w:name="_ETM_Q53_695850"/>
      <w:bookmarkStart w:id="34131" w:name="_ETM_Q53_695999"/>
      <w:bookmarkEnd w:id="34130"/>
      <w:bookmarkEnd w:id="34131"/>
    </w:p>
    <w:p w:rsidR="00216A02" w:rsidRDefault="00216A02" w:rsidP="00737807">
      <w:pPr>
        <w:rPr>
          <w:rtl/>
        </w:rPr>
      </w:pPr>
      <w:bookmarkStart w:id="34132" w:name="_ETM_Q53_696044"/>
      <w:bookmarkStart w:id="34133" w:name="_ETM_Q53_696123"/>
      <w:bookmarkEnd w:id="34132"/>
      <w:bookmarkEnd w:id="34133"/>
      <w:r>
        <w:rPr>
          <w:rtl/>
        </w:rPr>
        <w:t xml:space="preserve">מה </w:t>
      </w:r>
      <w:bookmarkStart w:id="34134" w:name="_ETM_Q53_690349"/>
      <w:bookmarkEnd w:id="34134"/>
      <w:r>
        <w:rPr>
          <w:rtl/>
        </w:rPr>
        <w:t xml:space="preserve">עובר </w:t>
      </w:r>
      <w:bookmarkStart w:id="34135" w:name="_ETM_Q53_690709"/>
      <w:bookmarkEnd w:id="34135"/>
      <w:r>
        <w:rPr>
          <w:rtl/>
        </w:rPr>
        <w:t xml:space="preserve">לכם </w:t>
      </w:r>
      <w:bookmarkStart w:id="34136" w:name="_ETM_Q53_691010"/>
      <w:bookmarkEnd w:id="34136"/>
      <w:r>
        <w:rPr>
          <w:rtl/>
        </w:rPr>
        <w:t>בראש</w:t>
      </w:r>
      <w:r>
        <w:rPr>
          <w:rFonts w:hint="cs"/>
          <w:rtl/>
        </w:rPr>
        <w:t>?</w:t>
      </w:r>
      <w:r>
        <w:rPr>
          <w:rtl/>
        </w:rPr>
        <w:t xml:space="preserve"> </w:t>
      </w:r>
      <w:bookmarkStart w:id="34137" w:name="_ETM_Q53_692120"/>
      <w:bookmarkEnd w:id="34137"/>
      <w:r>
        <w:rPr>
          <w:rtl/>
        </w:rPr>
        <w:t xml:space="preserve">את </w:t>
      </w:r>
      <w:bookmarkStart w:id="34138" w:name="_ETM_Q53_692269"/>
      <w:bookmarkEnd w:id="34138"/>
      <w:r>
        <w:rPr>
          <w:rtl/>
        </w:rPr>
        <w:t xml:space="preserve">מי </w:t>
      </w:r>
      <w:bookmarkStart w:id="34139" w:name="_ETM_Q53_692420"/>
      <w:bookmarkEnd w:id="34139"/>
      <w:r>
        <w:rPr>
          <w:rtl/>
        </w:rPr>
        <w:t xml:space="preserve">בדיוק </w:t>
      </w:r>
      <w:bookmarkStart w:id="34140" w:name="_ETM_Q53_692689"/>
      <w:bookmarkEnd w:id="34140"/>
      <w:r>
        <w:rPr>
          <w:rtl/>
        </w:rPr>
        <w:t xml:space="preserve">אתם </w:t>
      </w:r>
      <w:bookmarkStart w:id="34141" w:name="_ETM_Q53_692870"/>
      <w:bookmarkEnd w:id="34141"/>
      <w:r>
        <w:rPr>
          <w:rtl/>
        </w:rPr>
        <w:t xml:space="preserve">רוצים </w:t>
      </w:r>
      <w:bookmarkStart w:id="34142" w:name="_ETM_Q53_693110"/>
      <w:bookmarkEnd w:id="34142"/>
      <w:r>
        <w:rPr>
          <w:rtl/>
        </w:rPr>
        <w:t>לנצח</w:t>
      </w:r>
      <w:bookmarkStart w:id="34143" w:name="_ETM_Q53_695431"/>
      <w:bookmarkStart w:id="34144" w:name="_ETM_Q53_695504"/>
      <w:bookmarkEnd w:id="34143"/>
      <w:bookmarkEnd w:id="34144"/>
      <w:r>
        <w:rPr>
          <w:rFonts w:hint="cs"/>
          <w:rtl/>
        </w:rPr>
        <w:t>?</w:t>
      </w:r>
      <w:r>
        <w:rPr>
          <w:rtl/>
        </w:rPr>
        <w:t xml:space="preserve"> </w:t>
      </w:r>
      <w:bookmarkStart w:id="34145" w:name="_ETM_Q53_694640"/>
      <w:bookmarkEnd w:id="34145"/>
      <w:r>
        <w:rPr>
          <w:rtl/>
        </w:rPr>
        <w:t xml:space="preserve">את </w:t>
      </w:r>
      <w:bookmarkStart w:id="34146" w:name="_ETM_Q53_694970"/>
      <w:bookmarkEnd w:id="34146"/>
      <w:r>
        <w:rPr>
          <w:rtl/>
        </w:rPr>
        <w:t xml:space="preserve">האויב </w:t>
      </w:r>
      <w:bookmarkStart w:id="34147" w:name="_ETM_Q53_696679"/>
      <w:bookmarkEnd w:id="34147"/>
      <w:r>
        <w:rPr>
          <w:rtl/>
        </w:rPr>
        <w:t xml:space="preserve">או </w:t>
      </w:r>
      <w:bookmarkStart w:id="34148" w:name="_ETM_Q53_696980"/>
      <w:bookmarkEnd w:id="34148"/>
      <w:r>
        <w:rPr>
          <w:rtl/>
        </w:rPr>
        <w:t xml:space="preserve">את </w:t>
      </w:r>
      <w:bookmarkStart w:id="34149" w:name="_ETM_Q53_697069"/>
      <w:bookmarkEnd w:id="34149"/>
      <w:r>
        <w:rPr>
          <w:rtl/>
        </w:rPr>
        <w:t xml:space="preserve">מי </w:t>
      </w:r>
      <w:bookmarkStart w:id="34150" w:name="_ETM_Q53_697219"/>
      <w:bookmarkEnd w:id="34150"/>
      <w:r>
        <w:rPr>
          <w:rtl/>
        </w:rPr>
        <w:t xml:space="preserve">שחושב </w:t>
      </w:r>
      <w:bookmarkStart w:id="34151" w:name="_ETM_Q53_697640"/>
      <w:bookmarkEnd w:id="34151"/>
      <w:r>
        <w:rPr>
          <w:rtl/>
        </w:rPr>
        <w:t xml:space="preserve">אחרת </w:t>
      </w:r>
      <w:bookmarkStart w:id="34152" w:name="_ETM_Q53_697969"/>
      <w:bookmarkEnd w:id="34152"/>
      <w:r>
        <w:rPr>
          <w:rtl/>
        </w:rPr>
        <w:t>מכם</w:t>
      </w:r>
      <w:r>
        <w:rPr>
          <w:rFonts w:hint="cs"/>
          <w:rtl/>
        </w:rPr>
        <w:t>?</w:t>
      </w:r>
      <w:r>
        <w:rPr>
          <w:rtl/>
        </w:rPr>
        <w:t xml:space="preserve"> </w:t>
      </w:r>
      <w:bookmarkStart w:id="34153" w:name="_ETM_Q53_699370"/>
      <w:bookmarkEnd w:id="34153"/>
      <w:r>
        <w:rPr>
          <w:rtl/>
        </w:rPr>
        <w:t xml:space="preserve">כי </w:t>
      </w:r>
      <w:bookmarkStart w:id="34154" w:name="_ETM_Q53_699579"/>
      <w:bookmarkEnd w:id="34154"/>
      <w:r>
        <w:rPr>
          <w:rtl/>
        </w:rPr>
        <w:t xml:space="preserve">אם </w:t>
      </w:r>
      <w:bookmarkStart w:id="34155" w:name="_ETM_Q53_699699"/>
      <w:bookmarkEnd w:id="34155"/>
      <w:r>
        <w:rPr>
          <w:rtl/>
        </w:rPr>
        <w:t xml:space="preserve">את </w:t>
      </w:r>
      <w:bookmarkStart w:id="34156" w:name="_ETM_Q53_699849"/>
      <w:bookmarkEnd w:id="34156"/>
      <w:r>
        <w:rPr>
          <w:rtl/>
        </w:rPr>
        <w:t xml:space="preserve">האויב </w:t>
      </w:r>
      <w:bookmarkStart w:id="34157" w:name="_ETM_Q53_700179"/>
      <w:bookmarkEnd w:id="34157"/>
      <w:r>
        <w:rPr>
          <w:rtl/>
        </w:rPr>
        <w:t xml:space="preserve">אתם </w:t>
      </w:r>
      <w:bookmarkStart w:id="34158" w:name="_ETM_Q53_700419"/>
      <w:bookmarkEnd w:id="34158"/>
      <w:r>
        <w:rPr>
          <w:rtl/>
        </w:rPr>
        <w:t>רוצים</w:t>
      </w:r>
      <w:r>
        <w:rPr>
          <w:rFonts w:hint="cs"/>
          <w:rtl/>
        </w:rPr>
        <w:t>,</w:t>
      </w:r>
      <w:r>
        <w:rPr>
          <w:rtl/>
        </w:rPr>
        <w:t xml:space="preserve"> </w:t>
      </w:r>
      <w:bookmarkStart w:id="34159" w:name="_ETM_Q53_700840"/>
      <w:bookmarkEnd w:id="34159"/>
      <w:r>
        <w:rPr>
          <w:rtl/>
        </w:rPr>
        <w:t xml:space="preserve">אתם </w:t>
      </w:r>
      <w:bookmarkStart w:id="34160" w:name="_ETM_Q53_701079"/>
      <w:bookmarkEnd w:id="34160"/>
      <w:r>
        <w:rPr>
          <w:rtl/>
        </w:rPr>
        <w:t xml:space="preserve">לא </w:t>
      </w:r>
      <w:bookmarkStart w:id="34161" w:name="_ETM_Q53_701199"/>
      <w:bookmarkEnd w:id="34161"/>
      <w:r>
        <w:rPr>
          <w:rtl/>
        </w:rPr>
        <w:t xml:space="preserve">מי </w:t>
      </w:r>
      <w:bookmarkStart w:id="34162" w:name="_ETM_Q53_701349"/>
      <w:bookmarkEnd w:id="34162"/>
      <w:r>
        <w:rPr>
          <w:rtl/>
        </w:rPr>
        <w:t xml:space="preserve">יודע </w:t>
      </w:r>
      <w:bookmarkStart w:id="34163" w:name="_ETM_Q53_701590"/>
      <w:bookmarkEnd w:id="34163"/>
      <w:r>
        <w:rPr>
          <w:rtl/>
        </w:rPr>
        <w:t xml:space="preserve">מה </w:t>
      </w:r>
      <w:bookmarkStart w:id="34164" w:name="_ETM_Q53_701679"/>
      <w:bookmarkEnd w:id="34164"/>
      <w:r>
        <w:rPr>
          <w:rtl/>
        </w:rPr>
        <w:t>מצליחים</w:t>
      </w:r>
      <w:r>
        <w:rPr>
          <w:rFonts w:hint="cs"/>
          <w:rtl/>
        </w:rPr>
        <w:t>.</w:t>
      </w:r>
      <w:r>
        <w:rPr>
          <w:rtl/>
        </w:rPr>
        <w:t xml:space="preserve"> </w:t>
      </w:r>
      <w:bookmarkStart w:id="34165" w:name="_ETM_Q53_703440"/>
      <w:bookmarkEnd w:id="34165"/>
      <w:r>
        <w:rPr>
          <w:rtl/>
        </w:rPr>
        <w:t xml:space="preserve">ואם </w:t>
      </w:r>
      <w:bookmarkStart w:id="34166" w:name="_ETM_Q53_703920"/>
      <w:bookmarkEnd w:id="34166"/>
      <w:r>
        <w:rPr>
          <w:rtl/>
        </w:rPr>
        <w:t xml:space="preserve">את </w:t>
      </w:r>
      <w:bookmarkStart w:id="34167" w:name="_ETM_Q53_704069"/>
      <w:bookmarkEnd w:id="34167"/>
      <w:r>
        <w:rPr>
          <w:rtl/>
        </w:rPr>
        <w:t xml:space="preserve">יעדי </w:t>
      </w:r>
      <w:bookmarkStart w:id="34168" w:name="_ETM_Q53_704459"/>
      <w:bookmarkEnd w:id="34168"/>
      <w:r>
        <w:rPr>
          <w:rtl/>
        </w:rPr>
        <w:t xml:space="preserve">המלחמה </w:t>
      </w:r>
      <w:bookmarkStart w:id="34169" w:name="_ETM_Q53_704940"/>
      <w:bookmarkEnd w:id="34169"/>
      <w:r>
        <w:rPr>
          <w:rtl/>
        </w:rPr>
        <w:t xml:space="preserve">שאתם </w:t>
      </w:r>
      <w:bookmarkStart w:id="34170" w:name="_ETM_Q53_705330"/>
      <w:bookmarkEnd w:id="34170"/>
      <w:r>
        <w:rPr>
          <w:rtl/>
        </w:rPr>
        <w:t xml:space="preserve">הגדרתם </w:t>
      </w:r>
      <w:bookmarkStart w:id="34171" w:name="_ETM_Q53_705959"/>
      <w:bookmarkEnd w:id="34171"/>
      <w:r>
        <w:rPr>
          <w:rtl/>
        </w:rPr>
        <w:t xml:space="preserve">אתם </w:t>
      </w:r>
      <w:bookmarkStart w:id="34172" w:name="_ETM_Q53_706110"/>
      <w:bookmarkEnd w:id="34172"/>
      <w:r>
        <w:rPr>
          <w:rtl/>
        </w:rPr>
        <w:t xml:space="preserve">לא </w:t>
      </w:r>
      <w:bookmarkStart w:id="34173" w:name="_ETM_Q53_706200"/>
      <w:bookmarkEnd w:id="34173"/>
      <w:r>
        <w:rPr>
          <w:rtl/>
        </w:rPr>
        <w:t xml:space="preserve">מסוגלים </w:t>
      </w:r>
      <w:bookmarkStart w:id="34174" w:name="_ETM_Q53_706559"/>
      <w:bookmarkEnd w:id="34174"/>
      <w:r>
        <w:rPr>
          <w:rtl/>
        </w:rPr>
        <w:t>לבצע</w:t>
      </w:r>
      <w:r>
        <w:rPr>
          <w:rFonts w:hint="cs"/>
          <w:rtl/>
        </w:rPr>
        <w:t>,</w:t>
      </w:r>
      <w:r>
        <w:rPr>
          <w:rtl/>
        </w:rPr>
        <w:t xml:space="preserve"> </w:t>
      </w:r>
      <w:bookmarkStart w:id="34175" w:name="_ETM_Q53_707400"/>
      <w:bookmarkEnd w:id="34175"/>
      <w:r>
        <w:rPr>
          <w:rtl/>
        </w:rPr>
        <w:t xml:space="preserve">תביאו </w:t>
      </w:r>
      <w:bookmarkStart w:id="34176" w:name="_ETM_Q53_707760"/>
      <w:bookmarkEnd w:id="34176"/>
      <w:r>
        <w:rPr>
          <w:rtl/>
        </w:rPr>
        <w:t xml:space="preserve">מישהו </w:t>
      </w:r>
      <w:bookmarkStart w:id="34177" w:name="_ETM_Q53_707970"/>
      <w:bookmarkEnd w:id="34177"/>
      <w:r>
        <w:rPr>
          <w:rtl/>
        </w:rPr>
        <w:t>שכן</w:t>
      </w:r>
      <w:r>
        <w:rPr>
          <w:rFonts w:hint="cs"/>
          <w:rtl/>
        </w:rPr>
        <w:t>.</w:t>
      </w:r>
      <w:r>
        <w:rPr>
          <w:rtl/>
        </w:rPr>
        <w:t xml:space="preserve"> </w:t>
      </w:r>
      <w:bookmarkStart w:id="34178" w:name="_ETM_Q53_709260"/>
      <w:bookmarkEnd w:id="34178"/>
      <w:r>
        <w:rPr>
          <w:rtl/>
        </w:rPr>
        <w:t xml:space="preserve">אתם </w:t>
      </w:r>
      <w:bookmarkStart w:id="34179" w:name="_ETM_Q53_709739"/>
      <w:bookmarkEnd w:id="34179"/>
      <w:r>
        <w:rPr>
          <w:rtl/>
        </w:rPr>
        <w:t xml:space="preserve">הגדרתם </w:t>
      </w:r>
      <w:bookmarkStart w:id="34180" w:name="_ETM_Q53_710219"/>
      <w:bookmarkEnd w:id="34180"/>
      <w:r>
        <w:rPr>
          <w:rtl/>
        </w:rPr>
        <w:t xml:space="preserve">את </w:t>
      </w:r>
      <w:bookmarkStart w:id="34181" w:name="_ETM_Q53_710309"/>
      <w:bookmarkEnd w:id="34181"/>
      <w:r>
        <w:rPr>
          <w:rtl/>
        </w:rPr>
        <w:t>היעדים</w:t>
      </w:r>
      <w:r>
        <w:rPr>
          <w:rFonts w:hint="cs"/>
          <w:rtl/>
        </w:rPr>
        <w:t>,</w:t>
      </w:r>
      <w:r>
        <w:rPr>
          <w:rtl/>
        </w:rPr>
        <w:t xml:space="preserve"> </w:t>
      </w:r>
      <w:bookmarkStart w:id="34182" w:name="_ETM_Q53_711209"/>
      <w:bookmarkEnd w:id="34182"/>
      <w:r>
        <w:rPr>
          <w:rtl/>
        </w:rPr>
        <w:t xml:space="preserve">לא </w:t>
      </w:r>
      <w:bookmarkStart w:id="34183" w:name="_ETM_Q53_711480"/>
      <w:bookmarkEnd w:id="34183"/>
      <w:r>
        <w:rPr>
          <w:rtl/>
        </w:rPr>
        <w:t>אני</w:t>
      </w:r>
      <w:r>
        <w:rPr>
          <w:rFonts w:hint="cs"/>
          <w:rtl/>
        </w:rPr>
        <w:t>.</w:t>
      </w:r>
      <w:r>
        <w:rPr>
          <w:rtl/>
        </w:rPr>
        <w:t xml:space="preserve"> </w:t>
      </w:r>
      <w:bookmarkStart w:id="34184" w:name="_ETM_Q53_712540"/>
      <w:bookmarkStart w:id="34185" w:name="_ETM_Q53_437000"/>
      <w:bookmarkStart w:id="34186" w:name="TOR_Q54"/>
      <w:bookmarkEnd w:id="34184"/>
      <w:bookmarkEnd w:id="34185"/>
      <w:bookmarkEnd w:id="34186"/>
      <w:r>
        <w:rPr>
          <w:rFonts w:hint="cs"/>
          <w:rtl/>
          <w:lang w:eastAsia="he-IL"/>
        </w:rPr>
        <w:t xml:space="preserve">אבל להמשיך ולדבר על הניצחון המוחלט בזמן שהצפון ננטש ואתם לא מסוגלים אפילו להראות את </w:t>
      </w:r>
      <w:bookmarkStart w:id="34187" w:name="_ETM_Q0_31751281"/>
      <w:bookmarkEnd w:id="34187"/>
      <w:r>
        <w:rPr>
          <w:rFonts w:hint="cs"/>
          <w:rtl/>
          <w:lang w:eastAsia="he-IL"/>
        </w:rPr>
        <w:t xml:space="preserve">פרצופכם שם </w:t>
      </w:r>
      <w:r w:rsidR="00737807">
        <w:rPr>
          <w:rFonts w:hint="eastAsia"/>
          <w:rtl/>
          <w:lang w:eastAsia="he-IL"/>
        </w:rPr>
        <w:t>–</w:t>
      </w:r>
      <w:r w:rsidR="00737807">
        <w:rPr>
          <w:rFonts w:hint="cs"/>
          <w:rtl/>
          <w:lang w:eastAsia="he-IL"/>
        </w:rPr>
        <w:t xml:space="preserve"> </w:t>
      </w:r>
      <w:r>
        <w:rPr>
          <w:rFonts w:hint="cs"/>
          <w:rtl/>
          <w:lang w:eastAsia="he-IL"/>
        </w:rPr>
        <w:t>מגיע כמו גנב בלילה בנימין נתניהו, אפילו לא נפגש עם ראש העיר, אבל הוא כן נפגש עם מועמד לראשות העיר פעיל הליכוד, חבר משפחתי. מה עובר לכם בראש? מה שעובר לכם בראש זה שאנחנו פשוט לא מעניינים אתכם.</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הדבר האחרון שאני רוצה להגיד: ראו, יש לי עוד תעלומה שאני לא מצליח </w:t>
      </w:r>
      <w:bookmarkStart w:id="34188" w:name="_ETM_Q54_144933"/>
      <w:bookmarkEnd w:id="34188"/>
      <w:r>
        <w:rPr>
          <w:rFonts w:hint="cs"/>
          <w:rtl/>
          <w:lang w:eastAsia="he-IL"/>
        </w:rPr>
        <w:t xml:space="preserve">לפתור: איך יש שרים בממשלת ישראל שאין להם בעיה עם שומרי הסף, עם יועצים משפטיים? מדוע לשר בוסו לא שמעתי שיש בעיה, לשר הבריאות? מדוע לשר ארבל אין בעיה? אבל למי יש בעיה? לסמוטריץ' ולבן גביר. כל הזמן יש להם בעיות. אולי זה </w:t>
      </w:r>
      <w:bookmarkStart w:id="34189" w:name="_ETM_Q54_161906"/>
      <w:bookmarkEnd w:id="34189"/>
      <w:r>
        <w:rPr>
          <w:rFonts w:hint="cs"/>
          <w:rtl/>
          <w:lang w:eastAsia="he-IL"/>
        </w:rPr>
        <w:t>בגלל שהם עבריינים? אולי זו הסיבה? תודה רבה.</w:t>
      </w:r>
    </w:p>
    <w:p w:rsidR="00216A02" w:rsidRDefault="00216A02" w:rsidP="00350FCE">
      <w:pPr>
        <w:rPr>
          <w:rtl/>
          <w:lang w:eastAsia="he-IL"/>
        </w:rPr>
      </w:pPr>
    </w:p>
    <w:p w:rsidR="00216A02" w:rsidRDefault="00216A02" w:rsidP="00350FCE">
      <w:pPr>
        <w:pStyle w:val="af8"/>
        <w:keepNext/>
        <w:rPr>
          <w:rtl/>
        </w:rPr>
      </w:pPr>
      <w:r w:rsidRPr="00DC0717">
        <w:rPr>
          <w:rStyle w:val="TagStyle"/>
          <w:rtl/>
        </w:rPr>
        <w:t xml:space="preserve"> &lt;&lt; יור &gt;&gt; </w:t>
      </w:r>
      <w:r>
        <w:rPr>
          <w:rtl/>
        </w:rPr>
        <w:t>היו"ר משה טור פז:</w:t>
      </w:r>
      <w:r w:rsidRPr="00DC0717">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תודה רבה. הדובר הבא, חבר הכנסת עידן רול. אחריו – חברת הכנסת שרן מרים השכל.</w:t>
      </w:r>
    </w:p>
    <w:p w:rsidR="00216A02" w:rsidRDefault="00216A02" w:rsidP="00350FCE">
      <w:pPr>
        <w:rPr>
          <w:rtl/>
          <w:lang w:eastAsia="he-IL"/>
        </w:rPr>
      </w:pPr>
    </w:p>
    <w:p w:rsidR="00216A02" w:rsidRDefault="00216A02" w:rsidP="00350FCE">
      <w:pPr>
        <w:pStyle w:val="a4"/>
        <w:keepNext/>
        <w:rPr>
          <w:rtl/>
        </w:rPr>
      </w:pPr>
      <w:bookmarkStart w:id="34190" w:name="ET_speaker_5803_4"/>
      <w:r w:rsidRPr="00DC0717">
        <w:rPr>
          <w:rStyle w:val="TagStyle"/>
          <w:rtl/>
        </w:rPr>
        <w:t xml:space="preserve"> &lt;&lt; דובר &gt;&gt; </w:t>
      </w:r>
      <w:bookmarkStart w:id="34191" w:name="_Toc169620410"/>
      <w:bookmarkStart w:id="34192" w:name="_Toc169620727"/>
      <w:bookmarkStart w:id="34193" w:name="_Toc169626001"/>
      <w:bookmarkStart w:id="34194" w:name="_Toc169626221"/>
      <w:bookmarkStart w:id="34195" w:name="_Toc191551333"/>
      <w:r>
        <w:rPr>
          <w:rtl/>
        </w:rPr>
        <w:t>עידן רול (יש עתיד):</w:t>
      </w:r>
      <w:bookmarkEnd w:id="34191"/>
      <w:bookmarkEnd w:id="34192"/>
      <w:bookmarkEnd w:id="34193"/>
      <w:bookmarkEnd w:id="34194"/>
      <w:bookmarkEnd w:id="34195"/>
      <w:r w:rsidRPr="00DC0717">
        <w:rPr>
          <w:rStyle w:val="TagStyle"/>
          <w:rtl/>
        </w:rPr>
        <w:t xml:space="preserve"> &lt;&lt; דובר &gt;&gt;</w:t>
      </w:r>
      <w:r>
        <w:rPr>
          <w:rtl/>
        </w:rPr>
        <w:t xml:space="preserve">   </w:t>
      </w:r>
      <w:bookmarkEnd w:id="34190"/>
    </w:p>
    <w:p w:rsidR="00216A02" w:rsidRDefault="00216A02" w:rsidP="00350FCE">
      <w:pPr>
        <w:rPr>
          <w:rtl/>
          <w:lang w:eastAsia="he-IL"/>
        </w:rPr>
      </w:pPr>
    </w:p>
    <w:p w:rsidR="00216A02" w:rsidRDefault="00216A02" w:rsidP="00737807">
      <w:pPr>
        <w:rPr>
          <w:rtl/>
          <w:lang w:eastAsia="he-IL"/>
        </w:rPr>
      </w:pPr>
      <w:r>
        <w:rPr>
          <w:rFonts w:hint="cs"/>
          <w:rtl/>
          <w:lang w:eastAsia="he-IL"/>
        </w:rPr>
        <w:t xml:space="preserve">תודה רבה, אדוני היושב בראש, כנסת נכבדה, אני מודה שלאחר 7 באוקטובר לא חשבתי שנמצא את עצמנו ניצבים בפני חוק גיוס כמו חוק הגיוס שמקדמים פה. חשבתי שיש עוד הרבה דברים. לא הייתי מספיק נאיבי לחשוב שהבית הזה לא יחזור לסורו, אבל הנחתי שבסוגיה שהיא </w:t>
      </w:r>
      <w:proofErr w:type="spellStart"/>
      <w:r>
        <w:rPr>
          <w:rFonts w:hint="cs"/>
          <w:rtl/>
          <w:lang w:eastAsia="he-IL"/>
        </w:rPr>
        <w:t>פרופר</w:t>
      </w:r>
      <w:proofErr w:type="spellEnd"/>
      <w:r>
        <w:rPr>
          <w:rFonts w:hint="cs"/>
          <w:rtl/>
          <w:lang w:eastAsia="he-IL"/>
        </w:rPr>
        <w:t xml:space="preserve"> ביטחונית, </w:t>
      </w:r>
      <w:bookmarkStart w:id="34196" w:name="_ETM_Q54_210148"/>
      <w:bookmarkEnd w:id="34196"/>
      <w:r>
        <w:rPr>
          <w:rFonts w:hint="cs"/>
          <w:rtl/>
          <w:lang w:eastAsia="he-IL"/>
        </w:rPr>
        <w:t xml:space="preserve">הדיון יהיה הרבה יותר קל; זאת אומרת שהדיון יהיה יותר ענייני: לדבר על איך מגייסים, כמה מגייסים, כמה כולם נרתמים, פתרונות, פתרונות מתאימים לאוכלוסייה חרדית. כל דבר כזה. </w:t>
      </w:r>
      <w:bookmarkStart w:id="34197" w:name="_ETM_Q54_221190"/>
      <w:bookmarkStart w:id="34198" w:name="_ETM_Q54_221248"/>
      <w:bookmarkStart w:id="34199" w:name="_ETM_Q54_221345"/>
      <w:bookmarkStart w:id="34200" w:name="_ETM_Q54_221392"/>
      <w:bookmarkEnd w:id="34197"/>
      <w:bookmarkEnd w:id="34198"/>
      <w:bookmarkEnd w:id="34199"/>
      <w:bookmarkEnd w:id="34200"/>
      <w:r>
        <w:rPr>
          <w:rFonts w:hint="cs"/>
          <w:rtl/>
          <w:lang w:eastAsia="he-IL"/>
        </w:rPr>
        <w:t xml:space="preserve">לא חשבתי באמת שהבית הזה ייכנס לאיזשהו משחק פוליטי על משהו שבבסיס שלו ברור לכולם שצריך. צריך למלא את השורות בצה"ל, לא רק עכשיו, גם בעתיד. כולנו מבינים שיש עדיין </w:t>
      </w:r>
      <w:r w:rsidR="00737807">
        <w:rPr>
          <w:rFonts w:hint="cs"/>
          <w:rtl/>
          <w:lang w:eastAsia="he-IL"/>
        </w:rPr>
        <w:t xml:space="preserve">מערכה </w:t>
      </w:r>
      <w:r>
        <w:rPr>
          <w:rFonts w:hint="cs"/>
          <w:rtl/>
          <w:lang w:eastAsia="he-IL"/>
        </w:rPr>
        <w:t xml:space="preserve">גדולה יותר לפנינו, כולנו מבינים שכולנו לא הערכנו נכון את מפת האיומים. אנחנו צריכים ללכת לכיוון של תפיסת ביטחון חדשה – חלקה כבר מתעצבת. </w:t>
      </w:r>
    </w:p>
    <w:p w:rsidR="00216A02" w:rsidRDefault="00216A02" w:rsidP="00350FCE">
      <w:pPr>
        <w:rPr>
          <w:rtl/>
          <w:lang w:eastAsia="he-IL"/>
        </w:rPr>
      </w:pPr>
      <w:bookmarkStart w:id="34201" w:name="_ETM_Q54_249992"/>
      <w:bookmarkStart w:id="34202" w:name="_ETM_Q54_250060"/>
      <w:bookmarkEnd w:id="34201"/>
      <w:bookmarkEnd w:id="34202"/>
    </w:p>
    <w:p w:rsidR="00216A02" w:rsidRDefault="00216A02" w:rsidP="008E4DAF">
      <w:pPr>
        <w:rPr>
          <w:rtl/>
          <w:lang w:eastAsia="he-IL"/>
        </w:rPr>
      </w:pPr>
      <w:bookmarkStart w:id="34203" w:name="_ETM_Q54_250120"/>
      <w:bookmarkStart w:id="34204" w:name="_ETM_Q54_250175"/>
      <w:bookmarkEnd w:id="34203"/>
      <w:bookmarkEnd w:id="34204"/>
      <w:r>
        <w:rPr>
          <w:rFonts w:hint="cs"/>
          <w:rtl/>
          <w:lang w:eastAsia="he-IL"/>
        </w:rPr>
        <w:t>אנחנו מבינים כולנו היטב שאת גבולות הארץ חשוב לשמר ולשמור עליהם בכוח אדם, בגדודים חמושים, לאו דווקא רק בטכנולוגיה</w:t>
      </w:r>
      <w:r w:rsidR="001C08F1">
        <w:rPr>
          <w:rFonts w:hint="cs"/>
          <w:rtl/>
          <w:lang w:eastAsia="he-IL"/>
        </w:rPr>
        <w:t>,</w:t>
      </w:r>
      <w:r>
        <w:rPr>
          <w:rFonts w:hint="cs"/>
          <w:rtl/>
          <w:lang w:eastAsia="he-IL"/>
        </w:rPr>
        <w:t xml:space="preserve"> </w:t>
      </w:r>
      <w:bookmarkStart w:id="34205" w:name="_ETM_Q54_257000"/>
      <w:r>
        <w:rPr>
          <w:rFonts w:hint="cs"/>
          <w:rtl/>
          <w:lang w:eastAsia="he-IL"/>
        </w:rPr>
        <w:t>כמו שהיה</w:t>
      </w:r>
      <w:bookmarkEnd w:id="34205"/>
      <w:r>
        <w:rPr>
          <w:rFonts w:hint="cs"/>
          <w:rtl/>
          <w:lang w:eastAsia="he-IL"/>
        </w:rPr>
        <w:t>, גם במרכזי ערים, גם ביישובי תפר. כולנו מבינים שלדבר הזה יש נפקות מאוד גדולה של סד"כ צה"לי. ואז מגיע הדבר הזה</w:t>
      </w:r>
      <w:r w:rsidR="001C08F1">
        <w:rPr>
          <w:rFonts w:hint="cs"/>
          <w:rtl/>
          <w:lang w:eastAsia="he-IL"/>
        </w:rPr>
        <w:t>,</w:t>
      </w:r>
      <w:r>
        <w:rPr>
          <w:rFonts w:hint="cs"/>
          <w:rtl/>
          <w:lang w:eastAsia="he-IL"/>
        </w:rPr>
        <w:t xml:space="preserve"> וכל הדיון הזה הפך להיות פה כמו: כן, אבל אתם העברתם את החוק הזה, והרמטכ"ל אמר ככה ובבג"ץ אמרו ככה. נראה לי מאוד מוזר. באמת נראה לי שבזמן מלחמה </w:t>
      </w:r>
      <w:bookmarkStart w:id="34206" w:name="_ETM_Q54_278025"/>
      <w:bookmarkEnd w:id="34206"/>
      <w:r>
        <w:rPr>
          <w:rFonts w:hint="cs"/>
          <w:rtl/>
          <w:lang w:eastAsia="he-IL"/>
        </w:rPr>
        <w:t xml:space="preserve">ואחרי 7 באוקטובר מה שצריך לקרות כדי לשמור על ביטחוננו הבסיסי ביותר, כדי לאפשר קיום של המפעל הציוני, היה צריך לקרות. זה </w:t>
      </w:r>
      <w:bookmarkStart w:id="34207" w:name="_ETM_Q54_288210"/>
      <w:bookmarkEnd w:id="34207"/>
      <w:r>
        <w:rPr>
          <w:rFonts w:hint="cs"/>
          <w:rtl/>
          <w:lang w:eastAsia="he-IL"/>
        </w:rPr>
        <w:t xml:space="preserve">הפך להיות איזו מין התנצחות כזאת. אם הצליחו להעביר בשבוע שעבר את דין הרציפות </w:t>
      </w:r>
      <w:r>
        <w:rPr>
          <w:rtl/>
          <w:lang w:eastAsia="he-IL"/>
        </w:rPr>
        <w:t>–</w:t>
      </w:r>
      <w:r>
        <w:rPr>
          <w:rFonts w:hint="cs"/>
          <w:rtl/>
          <w:lang w:eastAsia="he-IL"/>
        </w:rPr>
        <w:t xml:space="preserve"> איזו חגיגה, כאילו ניצחתם אותי. אני פונקציה פה? האופוזיציה היא פונקציה פה? בסופו של דבר, יש שורה תחתונה: צה"ל צריך חיילים. אפשר לדבר על איך, אפשר לדבר </w:t>
      </w:r>
      <w:r w:rsidR="001C08F1">
        <w:rPr>
          <w:rFonts w:hint="cs"/>
          <w:rtl/>
          <w:lang w:eastAsia="he-IL"/>
        </w:rPr>
        <w:t>על ה</w:t>
      </w:r>
      <w:r>
        <w:rPr>
          <w:rFonts w:hint="cs"/>
          <w:rtl/>
          <w:lang w:eastAsia="he-IL"/>
        </w:rPr>
        <w:t xml:space="preserve">קצב, אפשר לדבר </w:t>
      </w:r>
      <w:r w:rsidR="001C08F1">
        <w:rPr>
          <w:rFonts w:hint="cs"/>
          <w:rtl/>
          <w:lang w:eastAsia="he-IL"/>
        </w:rPr>
        <w:t xml:space="preserve">על </w:t>
      </w:r>
      <w:r>
        <w:rPr>
          <w:rFonts w:hint="cs"/>
          <w:rtl/>
          <w:lang w:eastAsia="he-IL"/>
        </w:rPr>
        <w:t>מהם פתרונות הגיוס; אבל</w:t>
      </w:r>
      <w:bookmarkStart w:id="34208" w:name="_ETM_Q54_308376"/>
      <w:bookmarkEnd w:id="34208"/>
      <w:r>
        <w:rPr>
          <w:rFonts w:hint="cs"/>
          <w:rtl/>
          <w:lang w:eastAsia="he-IL"/>
        </w:rPr>
        <w:t xml:space="preserve"> כל הדבר הזה הפך לאיז</w:t>
      </w:r>
      <w:r w:rsidR="001C08F1">
        <w:rPr>
          <w:rFonts w:hint="cs"/>
          <w:rtl/>
          <w:lang w:eastAsia="he-IL"/>
        </w:rPr>
        <w:t>ו</w:t>
      </w:r>
      <w:r>
        <w:rPr>
          <w:rFonts w:hint="cs"/>
          <w:rtl/>
          <w:lang w:eastAsia="he-IL"/>
        </w:rPr>
        <w:t xml:space="preserve"> התנצחות של לנסות לנצח בטיעונים מסוימים או להוכיח כאילו זה לא באמת, וזה לא יפתור את הבעיה</w:t>
      </w:r>
      <w:r w:rsidR="001C08F1">
        <w:rPr>
          <w:rFonts w:hint="cs"/>
          <w:rtl/>
          <w:lang w:eastAsia="he-IL"/>
        </w:rPr>
        <w:t>.</w:t>
      </w:r>
      <w:r>
        <w:rPr>
          <w:rFonts w:hint="cs"/>
          <w:rtl/>
          <w:lang w:eastAsia="he-IL"/>
        </w:rPr>
        <w:t xml:space="preserve"> שום דבר כשלעצמו לא יפתור את הבעיה.</w:t>
      </w:r>
      <w:r w:rsidR="008E4DAF">
        <w:rPr>
          <w:rFonts w:hint="cs"/>
          <w:rtl/>
          <w:lang w:eastAsia="he-IL"/>
        </w:rPr>
        <w:t xml:space="preserve"> </w:t>
      </w:r>
      <w:r>
        <w:rPr>
          <w:rFonts w:hint="cs"/>
          <w:rtl/>
          <w:lang w:eastAsia="he-IL"/>
        </w:rPr>
        <w:t>סל האיומים מצריך מא</w:t>
      </w:r>
      <w:r w:rsidR="001C08F1">
        <w:rPr>
          <w:rFonts w:hint="cs"/>
          <w:rtl/>
          <w:lang w:eastAsia="he-IL"/>
        </w:rPr>
        <w:t>י</w:t>
      </w:r>
      <w:r>
        <w:rPr>
          <w:rFonts w:hint="cs"/>
          <w:rtl/>
          <w:lang w:eastAsia="he-IL"/>
        </w:rPr>
        <w:t xml:space="preserve">תנו גיוס נרחב. זה </w:t>
      </w:r>
      <w:bookmarkStart w:id="34209" w:name="_ETM_Q54_321454"/>
      <w:bookmarkEnd w:id="34209"/>
      <w:r>
        <w:rPr>
          <w:rFonts w:hint="cs"/>
          <w:rtl/>
          <w:lang w:eastAsia="he-IL"/>
        </w:rPr>
        <w:t>מצריך מא</w:t>
      </w:r>
      <w:r w:rsidR="001C08F1">
        <w:rPr>
          <w:rFonts w:hint="cs"/>
          <w:rtl/>
          <w:lang w:eastAsia="he-IL"/>
        </w:rPr>
        <w:t>י</w:t>
      </w:r>
      <w:r>
        <w:rPr>
          <w:rFonts w:hint="cs"/>
          <w:rtl/>
          <w:lang w:eastAsia="he-IL"/>
        </w:rPr>
        <w:t xml:space="preserve">תנו גם למצות את מאגר </w:t>
      </w:r>
      <w:proofErr w:type="spellStart"/>
      <w:r>
        <w:rPr>
          <w:rFonts w:hint="cs"/>
          <w:rtl/>
          <w:lang w:eastAsia="he-IL"/>
        </w:rPr>
        <w:t>הסד"כ</w:t>
      </w:r>
      <w:proofErr w:type="spellEnd"/>
      <w:r>
        <w:rPr>
          <w:rFonts w:hint="cs"/>
          <w:rtl/>
          <w:lang w:eastAsia="he-IL"/>
        </w:rPr>
        <w:t xml:space="preserve"> הקיים</w:t>
      </w:r>
      <w:r w:rsidR="001C08F1">
        <w:rPr>
          <w:rFonts w:hint="cs"/>
          <w:rtl/>
          <w:lang w:eastAsia="he-IL"/>
        </w:rPr>
        <w:t>,</w:t>
      </w:r>
      <w:r>
        <w:rPr>
          <w:rFonts w:hint="cs"/>
          <w:rtl/>
          <w:lang w:eastAsia="he-IL"/>
        </w:rPr>
        <w:t xml:space="preserve"> ודיברתי על זה ופעלתי בזה</w:t>
      </w:r>
      <w:r w:rsidR="001C08F1">
        <w:rPr>
          <w:rFonts w:hint="cs"/>
          <w:rtl/>
          <w:lang w:eastAsia="he-IL"/>
        </w:rPr>
        <w:t>;</w:t>
      </w:r>
      <w:r>
        <w:rPr>
          <w:rFonts w:hint="cs"/>
          <w:rtl/>
          <w:lang w:eastAsia="he-IL"/>
        </w:rPr>
        <w:t xml:space="preserve"> גם למצות את היכולת </w:t>
      </w:r>
      <w:bookmarkStart w:id="34210" w:name="_ETM_Q54_329641"/>
      <w:bookmarkEnd w:id="34210"/>
      <w:r>
        <w:rPr>
          <w:rFonts w:hint="cs"/>
          <w:rtl/>
          <w:lang w:eastAsia="he-IL"/>
        </w:rPr>
        <w:t>להחזיר מפטור חיילי מילואים</w:t>
      </w:r>
      <w:r w:rsidR="001C08F1">
        <w:rPr>
          <w:rFonts w:hint="cs"/>
          <w:rtl/>
          <w:lang w:eastAsia="he-IL"/>
        </w:rPr>
        <w:t>,</w:t>
      </w:r>
      <w:r>
        <w:rPr>
          <w:rFonts w:hint="cs"/>
          <w:rtl/>
          <w:lang w:eastAsia="he-IL"/>
        </w:rPr>
        <w:t xml:space="preserve"> פעלתי בזה וצה"ל פועל זה</w:t>
      </w:r>
      <w:r w:rsidR="001C08F1">
        <w:rPr>
          <w:rFonts w:hint="cs"/>
          <w:rtl/>
          <w:lang w:eastAsia="he-IL"/>
        </w:rPr>
        <w:t>;</w:t>
      </w:r>
      <w:r>
        <w:rPr>
          <w:rFonts w:hint="cs"/>
          <w:rtl/>
          <w:lang w:eastAsia="he-IL"/>
        </w:rPr>
        <w:t xml:space="preserve"> גם לייצר מסלולים חדשים ופלטפורמות חדשות </w:t>
      </w:r>
      <w:bookmarkStart w:id="34211" w:name="_ETM_Q54_339000"/>
      <w:r>
        <w:rPr>
          <w:rFonts w:hint="cs"/>
          <w:rtl/>
          <w:lang w:eastAsia="he-IL"/>
        </w:rPr>
        <w:t>לשילוב</w:t>
      </w:r>
      <w:bookmarkEnd w:id="34211"/>
      <w:r>
        <w:rPr>
          <w:rFonts w:hint="cs"/>
          <w:rtl/>
          <w:lang w:eastAsia="he-IL"/>
        </w:rPr>
        <w:t xml:space="preserve"> חרדים בצה"ל</w:t>
      </w:r>
      <w:r w:rsidR="001C08F1">
        <w:rPr>
          <w:rFonts w:hint="cs"/>
          <w:rtl/>
          <w:lang w:eastAsia="he-IL"/>
        </w:rPr>
        <w:t>,</w:t>
      </w:r>
      <w:r>
        <w:rPr>
          <w:rFonts w:hint="cs"/>
          <w:rtl/>
          <w:lang w:eastAsia="he-IL"/>
        </w:rPr>
        <w:t xml:space="preserve"> </w:t>
      </w:r>
      <w:bookmarkStart w:id="34212" w:name="_ETM_Q54_341559"/>
      <w:bookmarkEnd w:id="34212"/>
      <w:r>
        <w:rPr>
          <w:rFonts w:hint="cs"/>
          <w:rtl/>
          <w:lang w:eastAsia="he-IL"/>
        </w:rPr>
        <w:t xml:space="preserve">פועלים על זה ויש כל הפתרונות ועסקתי שנים בגיוס חרדים לצה"ל, אז אני יודע איך זה עובד ואני יודע גם איך זה עובד טוב. הכול קיים. </w:t>
      </w:r>
    </w:p>
    <w:p w:rsidR="00216A02" w:rsidRDefault="00216A02" w:rsidP="00350FCE">
      <w:pPr>
        <w:rPr>
          <w:rtl/>
          <w:lang w:eastAsia="he-IL"/>
        </w:rPr>
      </w:pPr>
      <w:bookmarkStart w:id="34213" w:name="_ETM_Q54_349320"/>
      <w:bookmarkStart w:id="34214" w:name="_ETM_Q54_349368"/>
      <w:bookmarkEnd w:id="34213"/>
      <w:bookmarkEnd w:id="34214"/>
    </w:p>
    <w:p w:rsidR="00216A02" w:rsidRDefault="00216A02" w:rsidP="001C08F1">
      <w:pPr>
        <w:rPr>
          <w:rtl/>
          <w:lang w:eastAsia="he-IL"/>
        </w:rPr>
      </w:pPr>
      <w:bookmarkStart w:id="34215" w:name="_ETM_Q54_349448"/>
      <w:bookmarkStart w:id="34216" w:name="_ETM_Q54_349497"/>
      <w:bookmarkEnd w:id="34215"/>
      <w:bookmarkEnd w:id="34216"/>
      <w:r>
        <w:rPr>
          <w:rFonts w:hint="cs"/>
          <w:rtl/>
          <w:lang w:eastAsia="he-IL"/>
        </w:rPr>
        <w:t xml:space="preserve">במקום שהדיון יהיה ענייני על גבולות </w:t>
      </w:r>
      <w:bookmarkStart w:id="34217" w:name="_ETM_Q54_349539"/>
      <w:bookmarkEnd w:id="34217"/>
      <w:r>
        <w:rPr>
          <w:rFonts w:hint="cs"/>
          <w:rtl/>
          <w:lang w:eastAsia="he-IL"/>
        </w:rPr>
        <w:t>הגזרה</w:t>
      </w:r>
      <w:r w:rsidR="001C08F1">
        <w:rPr>
          <w:rFonts w:hint="cs"/>
          <w:rtl/>
          <w:lang w:eastAsia="he-IL"/>
        </w:rPr>
        <w:t>:</w:t>
      </w:r>
      <w:r>
        <w:rPr>
          <w:rFonts w:hint="cs"/>
          <w:rtl/>
          <w:lang w:eastAsia="he-IL"/>
        </w:rPr>
        <w:t xml:space="preserve"> מה הכי יעיל, מה אפשר להקל, מה מראה על שילוב בקצב שכן </w:t>
      </w:r>
      <w:bookmarkStart w:id="34218" w:name="_ETM_Q54_354561"/>
      <w:bookmarkEnd w:id="34218"/>
      <w:r>
        <w:rPr>
          <w:rFonts w:hint="cs"/>
          <w:rtl/>
          <w:lang w:eastAsia="he-IL"/>
        </w:rPr>
        <w:t xml:space="preserve">מכיל את זה שמדובר במהלך שהוא חדש עבור מגזר מסוים </w:t>
      </w:r>
      <w:r w:rsidR="001C08F1">
        <w:rPr>
          <w:rFonts w:hint="eastAsia"/>
          <w:rtl/>
          <w:lang w:eastAsia="he-IL"/>
        </w:rPr>
        <w:t>–</w:t>
      </w:r>
      <w:r w:rsidR="001C08F1">
        <w:rPr>
          <w:rFonts w:hint="cs"/>
          <w:rtl/>
          <w:lang w:eastAsia="he-IL"/>
        </w:rPr>
        <w:t xml:space="preserve"> </w:t>
      </w:r>
      <w:r>
        <w:rPr>
          <w:rFonts w:hint="cs"/>
          <w:rtl/>
          <w:lang w:eastAsia="he-IL"/>
        </w:rPr>
        <w:t xml:space="preserve">השאלה היא איך ולא אם </w:t>
      </w:r>
      <w:r w:rsidR="001C08F1">
        <w:rPr>
          <w:rFonts w:hint="eastAsia"/>
          <w:rtl/>
          <w:lang w:eastAsia="he-IL"/>
        </w:rPr>
        <w:t>–</w:t>
      </w:r>
      <w:r w:rsidR="001C08F1">
        <w:rPr>
          <w:rFonts w:hint="cs"/>
          <w:rtl/>
          <w:lang w:eastAsia="he-IL"/>
        </w:rPr>
        <w:t xml:space="preserve"> </w:t>
      </w:r>
      <w:r>
        <w:rPr>
          <w:rFonts w:hint="cs"/>
          <w:rtl/>
          <w:lang w:eastAsia="he-IL"/>
        </w:rPr>
        <w:t xml:space="preserve">כל הדיון </w:t>
      </w:r>
      <w:r w:rsidR="001C08F1">
        <w:rPr>
          <w:rFonts w:hint="cs"/>
          <w:rtl/>
          <w:lang w:eastAsia="he-IL"/>
        </w:rPr>
        <w:t xml:space="preserve">הפך להיות על </w:t>
      </w:r>
      <w:r>
        <w:rPr>
          <w:rFonts w:hint="cs"/>
          <w:rtl/>
          <w:lang w:eastAsia="he-IL"/>
        </w:rPr>
        <w:t>אם</w:t>
      </w:r>
      <w:r w:rsidR="001C08F1">
        <w:rPr>
          <w:rFonts w:hint="cs"/>
          <w:rtl/>
          <w:lang w:eastAsia="he-IL"/>
        </w:rPr>
        <w:t>,</w:t>
      </w:r>
      <w:r>
        <w:rPr>
          <w:rFonts w:hint="cs"/>
          <w:rtl/>
          <w:lang w:eastAsia="he-IL"/>
        </w:rPr>
        <w:t xml:space="preserve"> וזה ביזיון. זה ביזיון</w:t>
      </w:r>
      <w:r w:rsidR="001C08F1">
        <w:rPr>
          <w:rFonts w:hint="cs"/>
          <w:rtl/>
          <w:lang w:eastAsia="he-IL"/>
        </w:rPr>
        <w:t>,</w:t>
      </w:r>
      <w:r>
        <w:rPr>
          <w:rFonts w:hint="cs"/>
          <w:rtl/>
          <w:lang w:eastAsia="he-IL"/>
        </w:rPr>
        <w:t xml:space="preserve"> כי בסופו של דבר לא רק שזה צורך </w:t>
      </w:r>
      <w:bookmarkStart w:id="34219" w:name="_ETM_Q54_368926"/>
      <w:bookmarkEnd w:id="34219"/>
      <w:r>
        <w:rPr>
          <w:rFonts w:hint="cs"/>
          <w:rtl/>
          <w:lang w:eastAsia="he-IL"/>
        </w:rPr>
        <w:t xml:space="preserve">בסיסי, קיומי, ביטחוני, אלא זה ביזיון גם כי יש פה מלחמה, ויש פה חיילים שנקראים כבר בפעם </w:t>
      </w:r>
      <w:bookmarkStart w:id="34220" w:name="_ETM_Q54_377218"/>
      <w:bookmarkEnd w:id="34220"/>
      <w:r>
        <w:rPr>
          <w:rFonts w:hint="cs"/>
          <w:rtl/>
          <w:lang w:eastAsia="he-IL"/>
        </w:rPr>
        <w:t>השלישית ועברו את 200 ימי המילואים</w:t>
      </w:r>
      <w:r w:rsidR="001C08F1">
        <w:rPr>
          <w:rFonts w:hint="cs"/>
          <w:rtl/>
          <w:lang w:eastAsia="he-IL"/>
        </w:rPr>
        <w:t>.</w:t>
      </w:r>
      <w:r>
        <w:rPr>
          <w:rFonts w:hint="cs"/>
          <w:rtl/>
          <w:lang w:eastAsia="he-IL"/>
        </w:rPr>
        <w:t xml:space="preserve"> הם מסתכלים על הכנסת ובמקום להגיד: אוקיי, אני מבין שהם לא סידרו עדיין את הכול, הם מסתכלים ואומרים: אה, הם בכלל מתלבטים אם מישהו </w:t>
      </w:r>
      <w:bookmarkStart w:id="34221" w:name="_ETM_Q54_385539"/>
      <w:bookmarkEnd w:id="34221"/>
      <w:r>
        <w:rPr>
          <w:rFonts w:hint="cs"/>
          <w:rtl/>
          <w:lang w:eastAsia="he-IL"/>
        </w:rPr>
        <w:t xml:space="preserve">צריך לבוא ולהחליף אותנו בשמירה. לא האמנתי שנגיע למצב הזה. </w:t>
      </w:r>
    </w:p>
    <w:p w:rsidR="00216A02" w:rsidRDefault="00216A02" w:rsidP="00350FCE">
      <w:pPr>
        <w:rPr>
          <w:rtl/>
          <w:lang w:eastAsia="he-IL"/>
        </w:rPr>
      </w:pPr>
    </w:p>
    <w:p w:rsidR="00216A02" w:rsidRDefault="00216A02" w:rsidP="00350FCE">
      <w:pPr>
        <w:pStyle w:val="af8"/>
        <w:keepNext/>
        <w:rPr>
          <w:rtl/>
        </w:rPr>
      </w:pPr>
      <w:r w:rsidRPr="00DC0717">
        <w:rPr>
          <w:rStyle w:val="TagStyle"/>
          <w:rtl/>
        </w:rPr>
        <w:t xml:space="preserve"> &lt;&lt; יור &gt;&gt; </w:t>
      </w:r>
      <w:r>
        <w:rPr>
          <w:rtl/>
        </w:rPr>
        <w:t>היו"ר משה טור פז:</w:t>
      </w:r>
      <w:r w:rsidRPr="00DC0717">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תודה רבה. הדוברת הבאה, חברת </w:t>
      </w:r>
      <w:bookmarkStart w:id="34222" w:name="_ETM_Q54_401010"/>
      <w:bookmarkEnd w:id="34222"/>
      <w:r>
        <w:rPr>
          <w:rFonts w:hint="cs"/>
          <w:rtl/>
          <w:lang w:eastAsia="he-IL"/>
        </w:rPr>
        <w:t>הכנס</w:t>
      </w:r>
      <w:r w:rsidR="001C08F1">
        <w:rPr>
          <w:rFonts w:hint="cs"/>
          <w:rtl/>
          <w:lang w:eastAsia="he-IL"/>
        </w:rPr>
        <w:t>ת</w:t>
      </w:r>
      <w:r>
        <w:rPr>
          <w:rFonts w:hint="cs"/>
          <w:rtl/>
          <w:lang w:eastAsia="he-IL"/>
        </w:rPr>
        <w:t xml:space="preserve"> שרן מרים השכל.</w:t>
      </w:r>
    </w:p>
    <w:p w:rsidR="00216A02" w:rsidRDefault="00216A02" w:rsidP="00350FCE">
      <w:pPr>
        <w:rPr>
          <w:rtl/>
          <w:lang w:eastAsia="he-IL"/>
        </w:rPr>
      </w:pPr>
    </w:p>
    <w:p w:rsidR="00216A02" w:rsidRDefault="00216A02" w:rsidP="00350FCE">
      <w:pPr>
        <w:pStyle w:val="a4"/>
        <w:keepNext/>
        <w:rPr>
          <w:rtl/>
        </w:rPr>
      </w:pPr>
      <w:r w:rsidRPr="00DC0717">
        <w:rPr>
          <w:rStyle w:val="TagStyle"/>
          <w:rtl/>
        </w:rPr>
        <w:t xml:space="preserve"> &lt;&lt; דובר &gt;&gt; </w:t>
      </w:r>
      <w:bookmarkStart w:id="34223" w:name="_Toc169620411"/>
      <w:bookmarkStart w:id="34224" w:name="_Toc169620728"/>
      <w:bookmarkStart w:id="34225" w:name="_Toc169626002"/>
      <w:bookmarkStart w:id="34226" w:name="_Toc169626222"/>
      <w:bookmarkStart w:id="34227" w:name="_Toc191551334"/>
      <w:r>
        <w:rPr>
          <w:rtl/>
        </w:rPr>
        <w:t>שרן מרים השכל (הימין הממלכתי):</w:t>
      </w:r>
      <w:bookmarkEnd w:id="34223"/>
      <w:bookmarkEnd w:id="34224"/>
      <w:bookmarkEnd w:id="34225"/>
      <w:bookmarkEnd w:id="34226"/>
      <w:bookmarkEnd w:id="34227"/>
      <w:r w:rsidRPr="00DC0717">
        <w:rPr>
          <w:rStyle w:val="TagStyle"/>
          <w:rtl/>
        </w:rPr>
        <w:t xml:space="preserve"> &lt;&lt; דובר &gt;&gt;</w:t>
      </w:r>
      <w:r>
        <w:rPr>
          <w:rtl/>
        </w:rPr>
        <w:t xml:space="preserve">   </w:t>
      </w:r>
    </w:p>
    <w:p w:rsidR="00216A02" w:rsidRDefault="00216A02" w:rsidP="00350FCE">
      <w:pPr>
        <w:rPr>
          <w:rtl/>
          <w:lang w:eastAsia="he-IL"/>
        </w:rPr>
      </w:pPr>
    </w:p>
    <w:p w:rsidR="00216A02" w:rsidRDefault="00216A02" w:rsidP="001C08F1">
      <w:pPr>
        <w:rPr>
          <w:rtl/>
          <w:lang w:eastAsia="he-IL"/>
        </w:rPr>
      </w:pPr>
      <w:r>
        <w:rPr>
          <w:rFonts w:hint="cs"/>
          <w:rtl/>
          <w:lang w:eastAsia="he-IL"/>
        </w:rPr>
        <w:t>ערב טוב, חבריי חברי הכנסת</w:t>
      </w:r>
      <w:r w:rsidR="001C08F1">
        <w:rPr>
          <w:rFonts w:hint="cs"/>
          <w:rtl/>
          <w:lang w:eastAsia="he-IL"/>
        </w:rPr>
        <w:t>.</w:t>
      </w:r>
      <w:r>
        <w:rPr>
          <w:rFonts w:hint="cs"/>
          <w:rtl/>
          <w:lang w:eastAsia="he-IL"/>
        </w:rPr>
        <w:t xml:space="preserve"> השר יואב קיש, אני רואה אותך יושב פה במליאה, ואני באמת שואלת את עצמי</w:t>
      </w:r>
      <w:r w:rsidR="001C08F1">
        <w:rPr>
          <w:rFonts w:hint="cs"/>
          <w:rtl/>
          <w:lang w:eastAsia="he-IL"/>
        </w:rPr>
        <w:t>:</w:t>
      </w:r>
      <w:r>
        <w:rPr>
          <w:rFonts w:hint="cs"/>
          <w:rtl/>
          <w:lang w:eastAsia="he-IL"/>
        </w:rPr>
        <w:t xml:space="preserve"> עם כל מה שמתרחש היום, איפה יואב קיש שאני הכרתי לפני עשר שנים, שאחד הדברים החשובים </w:t>
      </w:r>
      <w:r w:rsidR="001C08F1">
        <w:rPr>
          <w:rFonts w:hint="cs"/>
          <w:rtl/>
          <w:lang w:eastAsia="he-IL"/>
        </w:rPr>
        <w:t xml:space="preserve">לו </w:t>
      </w:r>
      <w:r>
        <w:rPr>
          <w:rFonts w:hint="cs"/>
          <w:rtl/>
          <w:lang w:eastAsia="he-IL"/>
        </w:rPr>
        <w:t>ביותר הי</w:t>
      </w:r>
      <w:r w:rsidR="001C08F1">
        <w:rPr>
          <w:rFonts w:hint="cs"/>
          <w:rtl/>
          <w:lang w:eastAsia="he-IL"/>
        </w:rPr>
        <w:t>ה</w:t>
      </w:r>
      <w:r>
        <w:rPr>
          <w:rFonts w:hint="cs"/>
          <w:rtl/>
          <w:lang w:eastAsia="he-IL"/>
        </w:rPr>
        <w:t xml:space="preserve"> ביטחון המדינה, החיילים, המילואימניקים; שרץ, שהפגין, שנאבק למענם? ראה מה קורה היום. ראה מה קורה בחזית הביטחונית. איך אתה מסוגל לשבת ככה ולראות את מה שמתרחש ולא לקום ולצעוק ולדפוק על השולחן? </w:t>
      </w:r>
    </w:p>
    <w:p w:rsidR="00216A02" w:rsidRDefault="00216A02" w:rsidP="00350FCE">
      <w:pPr>
        <w:rPr>
          <w:rtl/>
          <w:lang w:eastAsia="he-IL"/>
        </w:rPr>
      </w:pPr>
      <w:bookmarkStart w:id="34228" w:name="_ETM_Q54_455696"/>
      <w:bookmarkStart w:id="34229" w:name="_ETM_Q54_455747"/>
      <w:bookmarkEnd w:id="34228"/>
      <w:bookmarkEnd w:id="34229"/>
    </w:p>
    <w:p w:rsidR="00216A02" w:rsidRDefault="00216A02" w:rsidP="001C08F1">
      <w:pPr>
        <w:rPr>
          <w:rtl/>
          <w:lang w:eastAsia="he-IL"/>
        </w:rPr>
      </w:pPr>
      <w:bookmarkStart w:id="34230" w:name="_ETM_Q54_455832"/>
      <w:bookmarkStart w:id="34231" w:name="_ETM_Q54_455881"/>
      <w:bookmarkEnd w:id="34230"/>
      <w:bookmarkEnd w:id="34231"/>
      <w:r>
        <w:rPr>
          <w:rFonts w:hint="cs"/>
          <w:rtl/>
          <w:lang w:eastAsia="he-IL"/>
        </w:rPr>
        <w:t xml:space="preserve">אני אפילו לא מדברת על המהלכים הצבאיים, המהלכים הכלכליים ההרסניים שמעבירים יום-יום. יום-יום אנחנו רואים אותם בוועדת כספים – איך מרסקים את הכלכלה, איך מכניסים אותנו לגירעון, איך מוציאים הוצאות מטורפות בתקופת מלחמה, על דברים שלא קשורים בכלל למלחמה. </w:t>
      </w:r>
    </w:p>
    <w:p w:rsidR="00216A02" w:rsidRDefault="00216A02" w:rsidP="00350FCE">
      <w:pPr>
        <w:rPr>
          <w:rtl/>
          <w:lang w:eastAsia="he-IL"/>
        </w:rPr>
      </w:pPr>
      <w:bookmarkStart w:id="34232" w:name="_ETM_Q54_478336"/>
      <w:bookmarkStart w:id="34233" w:name="_ETM_Q54_478400"/>
      <w:bookmarkEnd w:id="34232"/>
      <w:bookmarkEnd w:id="34233"/>
    </w:p>
    <w:p w:rsidR="00216A02" w:rsidRDefault="00216A02" w:rsidP="001C08F1">
      <w:pPr>
        <w:rPr>
          <w:rtl/>
          <w:lang w:eastAsia="he-IL"/>
        </w:rPr>
      </w:pPr>
      <w:bookmarkStart w:id="34234" w:name="_ETM_Q54_478896"/>
      <w:bookmarkStart w:id="34235" w:name="_ETM_Q54_478951"/>
      <w:bookmarkEnd w:id="34234"/>
      <w:bookmarkEnd w:id="34235"/>
      <w:r>
        <w:rPr>
          <w:rFonts w:hint="cs"/>
          <w:rtl/>
          <w:lang w:eastAsia="he-IL"/>
        </w:rPr>
        <w:t xml:space="preserve">אתה מכיר </w:t>
      </w:r>
      <w:bookmarkStart w:id="34236" w:name="_ETM_Q54_475003"/>
      <w:bookmarkEnd w:id="34236"/>
      <w:r>
        <w:rPr>
          <w:rFonts w:hint="cs"/>
          <w:rtl/>
          <w:lang w:eastAsia="he-IL"/>
        </w:rPr>
        <w:t xml:space="preserve">את המילואימניקים, אתה יושב איתם, אתה מדבר איתם. אתה יודע מה המצב. אתה יודע כמה תקציבים צריכים להגיע לשטח, לאנשים. על מה אתם מבזבזים את הכסף? עכשיו אתם נלחמים על איזה חוק רבנים? </w:t>
      </w:r>
      <w:bookmarkStart w:id="34237" w:name="_ETM_Q54_490271"/>
      <w:bookmarkEnd w:id="34237"/>
      <w:r>
        <w:rPr>
          <w:rFonts w:hint="cs"/>
          <w:rtl/>
          <w:lang w:eastAsia="he-IL"/>
        </w:rPr>
        <w:t xml:space="preserve">1,000 משרות, מאות-מיליוני שקלים </w:t>
      </w:r>
      <w:r w:rsidR="001C08F1">
        <w:rPr>
          <w:rFonts w:hint="cs"/>
          <w:rtl/>
          <w:lang w:eastAsia="he-IL"/>
        </w:rPr>
        <w:t xml:space="preserve">הם </w:t>
      </w:r>
      <w:r>
        <w:rPr>
          <w:rFonts w:hint="cs"/>
          <w:rtl/>
          <w:lang w:eastAsia="he-IL"/>
        </w:rPr>
        <w:t>הולכים לעלות גם בתקציב, גם לרשויות המקומיות</w:t>
      </w:r>
      <w:r w:rsidR="001C08F1">
        <w:rPr>
          <w:rFonts w:hint="cs"/>
          <w:rtl/>
          <w:lang w:eastAsia="he-IL"/>
        </w:rPr>
        <w:t>.</w:t>
      </w:r>
      <w:r>
        <w:rPr>
          <w:rFonts w:hint="cs"/>
          <w:rtl/>
          <w:lang w:eastAsia="he-IL"/>
        </w:rPr>
        <w:t xml:space="preserve"> מאיפה הכסף? מאיפה תביאו את הכסף הזה? מאיפה? אנחנו כבר בגירעונות של מיליארדים. מאיפה תביאו </w:t>
      </w:r>
      <w:bookmarkStart w:id="34238" w:name="_ETM_Q54_508483"/>
      <w:bookmarkEnd w:id="34238"/>
      <w:r>
        <w:rPr>
          <w:rFonts w:hint="cs"/>
          <w:rtl/>
          <w:lang w:eastAsia="he-IL"/>
        </w:rPr>
        <w:t>אותו עכשיו</w:t>
      </w:r>
      <w:r w:rsidR="001C08F1">
        <w:rPr>
          <w:rFonts w:hint="cs"/>
          <w:rtl/>
          <w:lang w:eastAsia="he-IL"/>
        </w:rPr>
        <w:t>,</w:t>
      </w:r>
      <w:r>
        <w:rPr>
          <w:rFonts w:hint="cs"/>
          <w:rtl/>
          <w:lang w:eastAsia="he-IL"/>
        </w:rPr>
        <w:t xml:space="preserve"> בתקופת מלחמה?</w:t>
      </w:r>
    </w:p>
    <w:p w:rsidR="00216A02" w:rsidRDefault="00216A02" w:rsidP="00350FCE">
      <w:pPr>
        <w:rPr>
          <w:rtl/>
          <w:lang w:eastAsia="he-IL"/>
        </w:rPr>
      </w:pPr>
    </w:p>
    <w:p w:rsidR="00216A02" w:rsidRDefault="00216A02" w:rsidP="001C08F1">
      <w:pPr>
        <w:rPr>
          <w:rtl/>
          <w:lang w:eastAsia="he-IL"/>
        </w:rPr>
      </w:pPr>
      <w:r>
        <w:rPr>
          <w:rFonts w:hint="cs"/>
          <w:rtl/>
          <w:lang w:eastAsia="he-IL"/>
        </w:rPr>
        <w:t>עוד מעט יעלה פה חוק הפנסיות. אתה</w:t>
      </w:r>
      <w:r w:rsidR="001C08F1">
        <w:rPr>
          <w:rFonts w:hint="cs"/>
          <w:rtl/>
          <w:lang w:eastAsia="he-IL"/>
        </w:rPr>
        <w:t>,</w:t>
      </w:r>
      <w:r>
        <w:rPr>
          <w:rFonts w:hint="cs"/>
          <w:rtl/>
          <w:lang w:eastAsia="he-IL"/>
        </w:rPr>
        <w:t xml:space="preserve"> אדוני השר יואב קיש, ממש לפני כמה חודשים, ממש שנה, על אותו חוק </w:t>
      </w:r>
      <w:r w:rsidR="001C08F1">
        <w:rPr>
          <w:rFonts w:hint="eastAsia"/>
          <w:rtl/>
          <w:lang w:eastAsia="he-IL"/>
        </w:rPr>
        <w:t>–</w:t>
      </w:r>
      <w:r w:rsidR="001C08F1">
        <w:rPr>
          <w:rFonts w:hint="cs"/>
          <w:rtl/>
          <w:lang w:eastAsia="he-IL"/>
        </w:rPr>
        <w:t xml:space="preserve"> </w:t>
      </w:r>
      <w:r>
        <w:rPr>
          <w:rFonts w:hint="cs"/>
          <w:rtl/>
          <w:lang w:eastAsia="he-IL"/>
        </w:rPr>
        <w:t>אנחנו בקואליציה הצלחנו לעצור ולמנוע בשיניים</w:t>
      </w:r>
      <w:r w:rsidR="001C08F1">
        <w:rPr>
          <w:rFonts w:hint="cs"/>
          <w:rtl/>
          <w:lang w:eastAsia="he-IL"/>
        </w:rPr>
        <w:t>,</w:t>
      </w:r>
      <w:r>
        <w:rPr>
          <w:rFonts w:hint="cs"/>
          <w:rtl/>
          <w:lang w:eastAsia="he-IL"/>
        </w:rPr>
        <w:t xml:space="preserve"> ישבנו מול שר הביטחון, ישבנו בוועדות, ישבנו במשרד הביטחון עם אנשי המקצוע ואמרנו להם: לא יעבור</w:t>
      </w:r>
      <w:r w:rsidR="001C08F1">
        <w:rPr>
          <w:rFonts w:hint="cs"/>
          <w:rtl/>
          <w:lang w:eastAsia="he-IL"/>
        </w:rPr>
        <w:t>;</w:t>
      </w:r>
      <w:r>
        <w:rPr>
          <w:rFonts w:hint="cs"/>
          <w:rtl/>
          <w:lang w:eastAsia="he-IL"/>
        </w:rPr>
        <w:t xml:space="preserve"> היינו כאן שורה של ראשי סיעות שעמדו על כך </w:t>
      </w:r>
      <w:r w:rsidR="001C08F1">
        <w:rPr>
          <w:rFonts w:hint="eastAsia"/>
          <w:rtl/>
          <w:lang w:eastAsia="he-IL"/>
        </w:rPr>
        <w:t>–</w:t>
      </w:r>
      <w:r w:rsidR="001C08F1">
        <w:rPr>
          <w:rFonts w:hint="cs"/>
          <w:rtl/>
          <w:lang w:eastAsia="he-IL"/>
        </w:rPr>
        <w:t xml:space="preserve"> </w:t>
      </w:r>
      <w:r>
        <w:rPr>
          <w:rFonts w:hint="cs"/>
          <w:rtl/>
          <w:lang w:eastAsia="he-IL"/>
        </w:rPr>
        <w:t>אתה עמדת ואתה הסברת למירי רגב בישיבת הסיעה איך החוק הזה פוגע בצבא, פוגע בצה"ל. איך אתה מסוגל עכשיו להיות כשאתם מעבירים את זה? עכשיו פנסיות למי שסיים את הצבא</w:t>
      </w:r>
      <w:r w:rsidR="001C08F1">
        <w:rPr>
          <w:rFonts w:hint="cs"/>
          <w:rtl/>
          <w:lang w:eastAsia="he-IL"/>
        </w:rPr>
        <w:t>,</w:t>
      </w:r>
      <w:r>
        <w:rPr>
          <w:rFonts w:hint="cs"/>
          <w:rtl/>
          <w:lang w:eastAsia="he-IL"/>
        </w:rPr>
        <w:t xml:space="preserve"> למי שכבר נמצא בגמלאות</w:t>
      </w:r>
      <w:r w:rsidR="001C08F1">
        <w:rPr>
          <w:rFonts w:hint="cs"/>
          <w:rtl/>
          <w:lang w:eastAsia="he-IL"/>
        </w:rPr>
        <w:t>? מה עם החיילים,</w:t>
      </w:r>
      <w:r>
        <w:rPr>
          <w:rFonts w:hint="cs"/>
          <w:rtl/>
          <w:lang w:eastAsia="he-IL"/>
        </w:rPr>
        <w:t xml:space="preserve"> מה עם המילואימניקים? מאיפה </w:t>
      </w:r>
      <w:bookmarkStart w:id="34239" w:name="_ETM_Q54_555206"/>
      <w:bookmarkEnd w:id="34239"/>
      <w:r>
        <w:rPr>
          <w:rFonts w:hint="cs"/>
          <w:rtl/>
          <w:lang w:eastAsia="he-IL"/>
        </w:rPr>
        <w:t xml:space="preserve">יבוא הכסף? </w:t>
      </w:r>
    </w:p>
    <w:p w:rsidR="00216A02" w:rsidRDefault="00216A02" w:rsidP="00350FCE">
      <w:pPr>
        <w:rPr>
          <w:rtl/>
          <w:lang w:eastAsia="he-IL"/>
        </w:rPr>
      </w:pPr>
      <w:bookmarkStart w:id="34240" w:name="_ETM_Q54_559337"/>
      <w:bookmarkStart w:id="34241" w:name="_ETM_Q54_559389"/>
      <w:bookmarkEnd w:id="34240"/>
      <w:bookmarkEnd w:id="34241"/>
    </w:p>
    <w:p w:rsidR="00216A02" w:rsidRDefault="00216A02" w:rsidP="001C08F1">
      <w:pPr>
        <w:rPr>
          <w:rtl/>
          <w:lang w:eastAsia="he-IL"/>
        </w:rPr>
      </w:pPr>
      <w:bookmarkStart w:id="34242" w:name="_ETM_Q54_559472"/>
      <w:bookmarkStart w:id="34243" w:name="_ETM_Q54_559520"/>
      <w:bookmarkEnd w:id="34242"/>
      <w:bookmarkEnd w:id="34243"/>
      <w:r>
        <w:rPr>
          <w:rFonts w:hint="cs"/>
          <w:rtl/>
          <w:lang w:eastAsia="he-IL"/>
        </w:rPr>
        <w:t>אפילו האוצר</w:t>
      </w:r>
      <w:r w:rsidR="001C08F1">
        <w:rPr>
          <w:rFonts w:hint="cs"/>
          <w:rtl/>
          <w:lang w:eastAsia="he-IL"/>
        </w:rPr>
        <w:t>,</w:t>
      </w:r>
      <w:r>
        <w:rPr>
          <w:rFonts w:hint="cs"/>
          <w:rtl/>
          <w:lang w:eastAsia="he-IL"/>
        </w:rPr>
        <w:t xml:space="preserve"> כשאנחנו ישבנו ודיברנו על תכנון לטווח </w:t>
      </w:r>
      <w:bookmarkStart w:id="34244" w:name="_ETM_Q54_558750"/>
      <w:bookmarkEnd w:id="34244"/>
      <w:r>
        <w:rPr>
          <w:rFonts w:hint="cs"/>
          <w:rtl/>
          <w:lang w:eastAsia="he-IL"/>
        </w:rPr>
        <w:t xml:space="preserve">ארוך, אמר שהוא לא מתכנן, רק כמה חודשים קדימה. ומה אם תיפתח חזית מלבנון? </w:t>
      </w:r>
      <w:bookmarkStart w:id="34245" w:name="_ETM_Q54_566000"/>
      <w:r>
        <w:rPr>
          <w:rFonts w:hint="cs"/>
          <w:rtl/>
          <w:lang w:eastAsia="he-IL"/>
        </w:rPr>
        <w:t>זה לא מחושב</w:t>
      </w:r>
      <w:bookmarkEnd w:id="34245"/>
      <w:r>
        <w:rPr>
          <w:rFonts w:hint="cs"/>
          <w:rtl/>
          <w:lang w:eastAsia="he-IL"/>
        </w:rPr>
        <w:t xml:space="preserve"> בתוך התקציב. אז מאיפה תביאו את הכסף? מאיפה? מאיפה?</w:t>
      </w:r>
    </w:p>
    <w:p w:rsidR="00216A02" w:rsidRDefault="00216A02" w:rsidP="00350FCE">
      <w:pPr>
        <w:rPr>
          <w:rtl/>
          <w:lang w:eastAsia="he-IL"/>
        </w:rPr>
      </w:pPr>
    </w:p>
    <w:p w:rsidR="00216A02" w:rsidRDefault="00216A02" w:rsidP="001C08F1">
      <w:pPr>
        <w:rPr>
          <w:rtl/>
          <w:lang w:eastAsia="he-IL"/>
        </w:rPr>
      </w:pPr>
      <w:r>
        <w:rPr>
          <w:rFonts w:hint="cs"/>
          <w:rtl/>
          <w:lang w:eastAsia="he-IL"/>
        </w:rPr>
        <w:t>ואם יש משהו, יואב, שאני יודעת שאתה מבין – אתה יכול לסובב את הגב</w:t>
      </w:r>
      <w:r w:rsidR="001C08F1">
        <w:rPr>
          <w:rFonts w:hint="cs"/>
          <w:rtl/>
          <w:lang w:eastAsia="he-IL"/>
        </w:rPr>
        <w:t>,</w:t>
      </w:r>
      <w:r>
        <w:rPr>
          <w:rFonts w:hint="cs"/>
          <w:rtl/>
          <w:lang w:eastAsia="he-IL"/>
        </w:rPr>
        <w:t xml:space="preserve"> מדינה שלמה מרגישה שאתה מסובב אליהם את הגב</w:t>
      </w:r>
      <w:bookmarkStart w:id="34246" w:name="_ETM_Q54_586000"/>
      <w:bookmarkEnd w:id="34246"/>
      <w:r w:rsidR="001C08F1">
        <w:rPr>
          <w:rFonts w:hint="cs"/>
          <w:rtl/>
          <w:lang w:eastAsia="he-IL"/>
        </w:rPr>
        <w:t>,</w:t>
      </w:r>
      <w:r>
        <w:rPr>
          <w:rFonts w:hint="cs"/>
          <w:rtl/>
          <w:lang w:eastAsia="he-IL"/>
        </w:rPr>
        <w:t xml:space="preserve"> אבל אם יש משהו שאתה מבין זה שאם אין כלכלה, אם אין כלכלה יציבה, אין ביטחון. אין ביטחון בלי כלכלה. אין ביטחון בלי תקציבים, אין ביטחון בלי לשלם </w:t>
      </w:r>
      <w:bookmarkStart w:id="34247" w:name="_ETM_Q54_597240"/>
      <w:bookmarkEnd w:id="34247"/>
      <w:r>
        <w:rPr>
          <w:rFonts w:hint="cs"/>
          <w:rtl/>
          <w:lang w:eastAsia="he-IL"/>
        </w:rPr>
        <w:t>למילואימניקים. מאיפה תביאו את הכסף, ריבונו של עולם?</w:t>
      </w:r>
    </w:p>
    <w:p w:rsidR="00216A02" w:rsidRDefault="00216A02" w:rsidP="00350FCE">
      <w:pPr>
        <w:rPr>
          <w:rtl/>
          <w:lang w:eastAsia="he-IL"/>
        </w:rPr>
      </w:pPr>
    </w:p>
    <w:p w:rsidR="00216A02" w:rsidRDefault="00216A02" w:rsidP="00350FCE">
      <w:pPr>
        <w:pStyle w:val="af8"/>
        <w:keepNext/>
        <w:rPr>
          <w:rtl/>
        </w:rPr>
      </w:pPr>
      <w:bookmarkStart w:id="34248" w:name="ET_yor_6253_7"/>
      <w:r w:rsidRPr="00831ACE">
        <w:rPr>
          <w:rStyle w:val="TagStyle"/>
          <w:rtl/>
        </w:rPr>
        <w:t xml:space="preserve"> &lt;&lt; יור &gt;&gt; </w:t>
      </w:r>
      <w:r>
        <w:rPr>
          <w:rtl/>
        </w:rPr>
        <w:t>היו"ר משה טור פז:</w:t>
      </w:r>
      <w:r w:rsidRPr="00831ACE">
        <w:rPr>
          <w:rStyle w:val="TagStyle"/>
          <w:rtl/>
        </w:rPr>
        <w:t xml:space="preserve"> &lt;&lt; יור &gt;&gt;</w:t>
      </w:r>
      <w:r>
        <w:rPr>
          <w:rtl/>
        </w:rPr>
        <w:t xml:space="preserve">   </w:t>
      </w:r>
      <w:bookmarkEnd w:id="34248"/>
    </w:p>
    <w:p w:rsidR="00216A02" w:rsidRDefault="00216A02" w:rsidP="00350FCE">
      <w:pPr>
        <w:rPr>
          <w:rtl/>
          <w:lang w:eastAsia="he-IL"/>
        </w:rPr>
      </w:pPr>
    </w:p>
    <w:p w:rsidR="00216A02" w:rsidRDefault="00216A02" w:rsidP="00350FCE">
      <w:pPr>
        <w:rPr>
          <w:rtl/>
          <w:lang w:eastAsia="he-IL"/>
        </w:rPr>
      </w:pPr>
      <w:r>
        <w:rPr>
          <w:rFonts w:hint="cs"/>
          <w:rtl/>
          <w:lang w:eastAsia="he-IL"/>
        </w:rPr>
        <w:t>תודה רבה. הדובר הבא, חבר הכנסת רון כץ.</w:t>
      </w:r>
    </w:p>
    <w:p w:rsidR="00216A02" w:rsidRDefault="00216A02" w:rsidP="00350FCE">
      <w:pPr>
        <w:rPr>
          <w:rtl/>
          <w:lang w:eastAsia="he-IL"/>
        </w:rPr>
      </w:pPr>
    </w:p>
    <w:p w:rsidR="00216A02" w:rsidRDefault="00216A02" w:rsidP="00350FCE">
      <w:pPr>
        <w:pStyle w:val="a4"/>
        <w:keepNext/>
        <w:rPr>
          <w:rtl/>
        </w:rPr>
      </w:pPr>
      <w:bookmarkStart w:id="34249" w:name="ET_speaker_6151_8"/>
      <w:r w:rsidRPr="00831ACE">
        <w:rPr>
          <w:rStyle w:val="TagStyle"/>
          <w:rtl/>
        </w:rPr>
        <w:t xml:space="preserve"> &lt;&lt; דובר &gt;&gt; </w:t>
      </w:r>
      <w:bookmarkStart w:id="34250" w:name="_Toc169620412"/>
      <w:bookmarkStart w:id="34251" w:name="_Toc169620729"/>
      <w:bookmarkStart w:id="34252" w:name="_Toc169626003"/>
      <w:bookmarkStart w:id="34253" w:name="_Toc169626223"/>
      <w:bookmarkStart w:id="34254" w:name="_Toc191551335"/>
      <w:r>
        <w:rPr>
          <w:rtl/>
        </w:rPr>
        <w:t>רון כץ (יש עתיד):</w:t>
      </w:r>
      <w:bookmarkEnd w:id="34250"/>
      <w:bookmarkEnd w:id="34251"/>
      <w:bookmarkEnd w:id="34252"/>
      <w:bookmarkEnd w:id="34253"/>
      <w:bookmarkEnd w:id="34254"/>
      <w:r w:rsidRPr="00831ACE">
        <w:rPr>
          <w:rStyle w:val="TagStyle"/>
          <w:rtl/>
        </w:rPr>
        <w:t xml:space="preserve"> &lt;&lt; דובר &gt;&gt;</w:t>
      </w:r>
      <w:r>
        <w:rPr>
          <w:rtl/>
        </w:rPr>
        <w:t xml:space="preserve">   </w:t>
      </w:r>
      <w:bookmarkEnd w:id="34249"/>
    </w:p>
    <w:p w:rsidR="00216A02" w:rsidRDefault="00216A02" w:rsidP="00350FCE">
      <w:pPr>
        <w:rPr>
          <w:rtl/>
          <w:lang w:eastAsia="he-IL"/>
        </w:rPr>
      </w:pPr>
    </w:p>
    <w:p w:rsidR="00216A02" w:rsidRDefault="00216A02" w:rsidP="001C08F1">
      <w:pPr>
        <w:rPr>
          <w:rtl/>
          <w:lang w:eastAsia="he-IL"/>
        </w:rPr>
      </w:pPr>
      <w:r>
        <w:rPr>
          <w:rFonts w:hint="cs"/>
          <w:rtl/>
          <w:lang w:eastAsia="he-IL"/>
        </w:rPr>
        <w:t>תודה רבה, אדוני היו"ר</w:t>
      </w:r>
      <w:r w:rsidR="001C08F1">
        <w:rPr>
          <w:rFonts w:hint="cs"/>
          <w:rtl/>
          <w:lang w:eastAsia="he-IL"/>
        </w:rPr>
        <w:t>.</w:t>
      </w:r>
      <w:r>
        <w:rPr>
          <w:rFonts w:hint="cs"/>
          <w:rtl/>
          <w:lang w:eastAsia="he-IL"/>
        </w:rPr>
        <w:t xml:space="preserve"> כנסת נכבדה, אני מסתכל על החדר הזה, על החדר מאחור, על הפרסה. באמת</w:t>
      </w:r>
      <w:r w:rsidR="001C08F1">
        <w:rPr>
          <w:rFonts w:hint="cs"/>
          <w:rtl/>
          <w:lang w:eastAsia="he-IL"/>
        </w:rPr>
        <w:t>,</w:t>
      </w:r>
      <w:r>
        <w:rPr>
          <w:rFonts w:hint="cs"/>
          <w:rtl/>
          <w:lang w:eastAsia="he-IL"/>
        </w:rPr>
        <w:t xml:space="preserve"> לא מבין מה קורה פה. באמת. זאת הזיה, מה שקורה פה.</w:t>
      </w:r>
    </w:p>
    <w:p w:rsidR="00216A02" w:rsidRDefault="00216A02" w:rsidP="00350FCE">
      <w:pPr>
        <w:rPr>
          <w:rtl/>
          <w:lang w:eastAsia="he-IL"/>
        </w:rPr>
      </w:pPr>
    </w:p>
    <w:p w:rsidR="00216A02" w:rsidRDefault="00216A02" w:rsidP="001C08F1">
      <w:pPr>
        <w:rPr>
          <w:rtl/>
          <w:lang w:eastAsia="he-IL"/>
        </w:rPr>
      </w:pPr>
      <w:r>
        <w:rPr>
          <w:rFonts w:hint="cs"/>
          <w:rtl/>
          <w:lang w:eastAsia="he-IL"/>
        </w:rPr>
        <w:t xml:space="preserve">אנחנו נמצאים בזמן מלחמה, בשבוע </w:t>
      </w:r>
      <w:bookmarkStart w:id="34255" w:name="_ETM_Q54_660542"/>
      <w:bookmarkEnd w:id="34255"/>
      <w:r>
        <w:rPr>
          <w:rFonts w:hint="cs"/>
          <w:rtl/>
          <w:lang w:eastAsia="he-IL"/>
        </w:rPr>
        <w:t>שקוברים יותר מדי חיילים. בזמן שעשרות-אלפי אנשים פטריוטי</w:t>
      </w:r>
      <w:r w:rsidR="001C08F1">
        <w:rPr>
          <w:rFonts w:hint="cs"/>
          <w:rtl/>
          <w:lang w:eastAsia="he-IL"/>
        </w:rPr>
        <w:t>י</w:t>
      </w:r>
      <w:r>
        <w:rPr>
          <w:rFonts w:hint="cs"/>
          <w:rtl/>
          <w:lang w:eastAsia="he-IL"/>
        </w:rPr>
        <w:t>ם מפגינים מחוץ לכנסת, ועל מה אנחנו מדברים? אנחנו לא מדברים על הצפון הבוער</w:t>
      </w:r>
      <w:r w:rsidR="001C08F1">
        <w:rPr>
          <w:rFonts w:hint="cs"/>
          <w:rtl/>
          <w:lang w:eastAsia="he-IL"/>
        </w:rPr>
        <w:t>,</w:t>
      </w:r>
      <w:r>
        <w:rPr>
          <w:rFonts w:hint="cs"/>
          <w:rtl/>
          <w:lang w:eastAsia="he-IL"/>
        </w:rPr>
        <w:t xml:space="preserve"> אנחנו לא מדברים על עסקת החטופים</w:t>
      </w:r>
      <w:r w:rsidR="001C08F1">
        <w:rPr>
          <w:rFonts w:hint="cs"/>
          <w:rtl/>
          <w:lang w:eastAsia="he-IL"/>
        </w:rPr>
        <w:t>,</w:t>
      </w:r>
      <w:r>
        <w:rPr>
          <w:rFonts w:hint="cs"/>
          <w:rtl/>
          <w:lang w:eastAsia="he-IL"/>
        </w:rPr>
        <w:t xml:space="preserve"> אנחנו לא מדברים על התקדמות הלחימה</w:t>
      </w:r>
      <w:r w:rsidR="001C08F1">
        <w:rPr>
          <w:rFonts w:hint="cs"/>
          <w:rtl/>
          <w:lang w:eastAsia="he-IL"/>
        </w:rPr>
        <w:t>.</w:t>
      </w:r>
      <w:r>
        <w:rPr>
          <w:rFonts w:hint="cs"/>
          <w:rtl/>
          <w:lang w:eastAsia="he-IL"/>
        </w:rPr>
        <w:t xml:space="preserve"> לא. אנחנו פה כולנו מדברים על חוק הרבנים. </w:t>
      </w:r>
    </w:p>
    <w:p w:rsidR="00216A02" w:rsidRDefault="00216A02" w:rsidP="00350FCE">
      <w:pPr>
        <w:rPr>
          <w:rtl/>
          <w:lang w:eastAsia="he-IL"/>
        </w:rPr>
      </w:pPr>
      <w:bookmarkStart w:id="34256" w:name="_ETM_Q54_628794"/>
      <w:bookmarkStart w:id="34257" w:name="_ETM_Q54_628847"/>
      <w:bookmarkEnd w:id="34256"/>
      <w:bookmarkEnd w:id="34257"/>
    </w:p>
    <w:p w:rsidR="00216A02" w:rsidRDefault="00216A02" w:rsidP="00350FCE">
      <w:pPr>
        <w:rPr>
          <w:rtl/>
          <w:lang w:eastAsia="he-IL"/>
        </w:rPr>
      </w:pPr>
      <w:bookmarkStart w:id="34258" w:name="_ETM_Q54_628920"/>
      <w:bookmarkStart w:id="34259" w:name="_ETM_Q54_628985"/>
      <w:bookmarkEnd w:id="34258"/>
      <w:bookmarkEnd w:id="34259"/>
      <w:r>
        <w:rPr>
          <w:rFonts w:hint="cs"/>
          <w:rtl/>
          <w:lang w:eastAsia="he-IL"/>
        </w:rPr>
        <w:t>תגידו, השתגעתם? באמת? זה מה שיש לעשות בזמן מלחמה – לדבר על סידורי עבודה, איך נוכל לעשות עוד כמה עשרות, מאות</w:t>
      </w:r>
      <w:r w:rsidR="001C08F1">
        <w:rPr>
          <w:rFonts w:hint="cs"/>
          <w:rtl/>
          <w:lang w:eastAsia="he-IL"/>
        </w:rPr>
        <w:t>,</w:t>
      </w:r>
      <w:r>
        <w:rPr>
          <w:rFonts w:hint="cs"/>
          <w:rtl/>
          <w:lang w:eastAsia="he-IL"/>
        </w:rPr>
        <w:t xml:space="preserve"> ג'ובים? יש לך משהו להוסיף, חבר הכנסת?</w:t>
      </w:r>
    </w:p>
    <w:p w:rsidR="00216A02" w:rsidRDefault="00216A02" w:rsidP="00350FCE">
      <w:pPr>
        <w:rPr>
          <w:rtl/>
          <w:lang w:eastAsia="he-IL"/>
        </w:rPr>
      </w:pPr>
    </w:p>
    <w:p w:rsidR="00216A02" w:rsidRDefault="00216A02" w:rsidP="00350FCE">
      <w:pPr>
        <w:pStyle w:val="af6"/>
        <w:keepNext/>
        <w:rPr>
          <w:rtl/>
        </w:rPr>
      </w:pPr>
      <w:bookmarkStart w:id="34260" w:name="ET_interruption_6344_12"/>
      <w:r w:rsidRPr="009C0EDC">
        <w:rPr>
          <w:rStyle w:val="TagStyle"/>
          <w:rtl/>
        </w:rPr>
        <w:t xml:space="preserve"> &lt;&lt; קריאה &gt;&gt; </w:t>
      </w:r>
      <w:r>
        <w:rPr>
          <w:rtl/>
        </w:rPr>
        <w:t>אברהם בצלאל (ש"ס):</w:t>
      </w:r>
      <w:r w:rsidRPr="009C0EDC">
        <w:rPr>
          <w:rStyle w:val="TagStyle"/>
          <w:rtl/>
        </w:rPr>
        <w:t xml:space="preserve"> &lt;&lt; קריאה &gt;&gt;</w:t>
      </w:r>
      <w:r>
        <w:rPr>
          <w:rtl/>
        </w:rPr>
        <w:t xml:space="preserve">   </w:t>
      </w:r>
      <w:bookmarkEnd w:id="34260"/>
    </w:p>
    <w:p w:rsidR="00216A02" w:rsidRDefault="00216A02" w:rsidP="00350FCE">
      <w:pPr>
        <w:rPr>
          <w:rtl/>
          <w:lang w:eastAsia="he-IL"/>
        </w:rPr>
      </w:pPr>
    </w:p>
    <w:p w:rsidR="00216A02" w:rsidRDefault="008E4DAF" w:rsidP="008E4DAF">
      <w:pPr>
        <w:rPr>
          <w:rtl/>
          <w:lang w:eastAsia="he-IL"/>
        </w:rPr>
      </w:pPr>
      <w:r>
        <w:rPr>
          <w:rFonts w:hint="cs"/>
          <w:rtl/>
          <w:lang w:eastAsia="he-IL"/>
        </w:rPr>
        <w:t>– – –</w:t>
      </w:r>
    </w:p>
    <w:p w:rsidR="00216A02" w:rsidRDefault="00216A02" w:rsidP="00350FCE">
      <w:pPr>
        <w:rPr>
          <w:rtl/>
          <w:lang w:eastAsia="he-IL"/>
        </w:rPr>
      </w:pPr>
    </w:p>
    <w:p w:rsidR="00216A02" w:rsidRDefault="00216A02" w:rsidP="00350FCE">
      <w:pPr>
        <w:pStyle w:val="-"/>
        <w:keepNext/>
        <w:rPr>
          <w:rtl/>
        </w:rPr>
      </w:pPr>
      <w:bookmarkStart w:id="34261" w:name="ET_speakercontinue_6151_13"/>
      <w:r w:rsidRPr="009C0EDC">
        <w:rPr>
          <w:rStyle w:val="TagStyle"/>
          <w:rtl/>
        </w:rPr>
        <w:t xml:space="preserve"> &lt;&lt; דובר_המשך &gt;&gt; </w:t>
      </w:r>
      <w:r>
        <w:rPr>
          <w:rtl/>
        </w:rPr>
        <w:t>רון כץ (יש עתיד):</w:t>
      </w:r>
      <w:r w:rsidRPr="009C0EDC">
        <w:rPr>
          <w:rStyle w:val="TagStyle"/>
          <w:rtl/>
        </w:rPr>
        <w:t xml:space="preserve"> &lt;&lt; דובר_המשך &gt;&gt;</w:t>
      </w:r>
      <w:r>
        <w:rPr>
          <w:rtl/>
        </w:rPr>
        <w:t xml:space="preserve">   </w:t>
      </w:r>
      <w:bookmarkEnd w:id="34261"/>
    </w:p>
    <w:p w:rsidR="00216A02" w:rsidRDefault="00216A02" w:rsidP="00350FCE">
      <w:pPr>
        <w:rPr>
          <w:rtl/>
          <w:lang w:eastAsia="he-IL"/>
        </w:rPr>
      </w:pPr>
    </w:p>
    <w:p w:rsidR="00216A02" w:rsidRPr="009C0EDC" w:rsidRDefault="00216A02" w:rsidP="00350FCE">
      <w:pPr>
        <w:rPr>
          <w:rtl/>
          <w:lang w:eastAsia="he-IL"/>
        </w:rPr>
      </w:pPr>
      <w:r>
        <w:rPr>
          <w:rFonts w:hint="cs"/>
          <w:rtl/>
          <w:lang w:eastAsia="he-IL"/>
        </w:rPr>
        <w:t xml:space="preserve">אה, אולי לא. כולנו פה כי משעמם לנו, ועכשיו אני באמת שואל: מה קרה לנבחרי הציבור במדינת ישראל? איך אתם כל כך חזקים </w:t>
      </w:r>
      <w:proofErr w:type="spellStart"/>
      <w:r>
        <w:rPr>
          <w:rFonts w:hint="cs"/>
          <w:rtl/>
          <w:lang w:eastAsia="he-IL"/>
        </w:rPr>
        <w:t>בטוויטר</w:t>
      </w:r>
      <w:proofErr w:type="spellEnd"/>
      <w:r>
        <w:rPr>
          <w:rFonts w:hint="cs"/>
          <w:rtl/>
          <w:lang w:eastAsia="he-IL"/>
        </w:rPr>
        <w:t xml:space="preserve"> ובתקשורת וכל כך חלשים פה?</w:t>
      </w:r>
    </w:p>
    <w:p w:rsidR="00216A02" w:rsidRDefault="00216A02" w:rsidP="00350FCE">
      <w:pPr>
        <w:rPr>
          <w:rtl/>
          <w:lang w:eastAsia="he-IL"/>
        </w:rPr>
      </w:pPr>
    </w:p>
    <w:p w:rsidR="00216A02" w:rsidRDefault="00216A02" w:rsidP="00350FCE">
      <w:pPr>
        <w:rPr>
          <w:rtl/>
        </w:rPr>
      </w:pPr>
      <w:bookmarkStart w:id="34262" w:name="TOR_Q55"/>
      <w:bookmarkEnd w:id="34262"/>
      <w:r>
        <w:rPr>
          <w:rFonts w:hint="cs"/>
          <w:rtl/>
        </w:rPr>
        <w:t>אנחנו שומעים את שיקלי</w:t>
      </w:r>
      <w:r w:rsidR="001C08F1">
        <w:rPr>
          <w:rFonts w:hint="cs"/>
          <w:rtl/>
        </w:rPr>
        <w:t>,</w:t>
      </w:r>
      <w:r>
        <w:rPr>
          <w:rFonts w:hint="cs"/>
          <w:rtl/>
        </w:rPr>
        <w:t xml:space="preserve"> שאומר: לחוק הרבנים מטרה אחת </w:t>
      </w:r>
      <w:r>
        <w:rPr>
          <w:rFonts w:hint="eastAsia"/>
          <w:rtl/>
        </w:rPr>
        <w:t>–</w:t>
      </w:r>
      <w:r>
        <w:rPr>
          <w:rFonts w:hint="cs"/>
          <w:rtl/>
        </w:rPr>
        <w:t xml:space="preserve"> </w:t>
      </w:r>
      <w:bookmarkStart w:id="34263" w:name="_ETM_Q55_125000"/>
      <w:bookmarkEnd w:id="34263"/>
      <w:r>
        <w:rPr>
          <w:rFonts w:hint="cs"/>
          <w:rtl/>
        </w:rPr>
        <w:t>ג'ובים; את סעדה</w:t>
      </w:r>
      <w:r w:rsidR="00B46C40">
        <w:rPr>
          <w:rFonts w:hint="cs"/>
          <w:rtl/>
        </w:rPr>
        <w:t>,</w:t>
      </w:r>
      <w:r>
        <w:rPr>
          <w:rFonts w:hint="cs"/>
          <w:rtl/>
        </w:rPr>
        <w:t xml:space="preserve"> שאומר: מתנגד לחוק הרע ולעיתוי הרע;</w:t>
      </w:r>
      <w:bookmarkStart w:id="34264" w:name="_ETM_Q55_131000"/>
      <w:bookmarkEnd w:id="34264"/>
      <w:r>
        <w:rPr>
          <w:rFonts w:hint="cs"/>
          <w:rtl/>
        </w:rPr>
        <w:t xml:space="preserve"> את גוטליב</w:t>
      </w:r>
      <w:r w:rsidR="00B46C40">
        <w:rPr>
          <w:rFonts w:hint="cs"/>
          <w:rtl/>
        </w:rPr>
        <w:t>,</w:t>
      </w:r>
      <w:r>
        <w:rPr>
          <w:rFonts w:hint="cs"/>
          <w:rtl/>
        </w:rPr>
        <w:t xml:space="preserve"> שעומדת ואומרת: נתנגד בדרכים שונות – היא כבר </w:t>
      </w:r>
      <w:bookmarkStart w:id="34265" w:name="_ETM_Q55_135000"/>
      <w:bookmarkEnd w:id="34265"/>
      <w:r>
        <w:rPr>
          <w:rFonts w:hint="cs"/>
          <w:rtl/>
        </w:rPr>
        <w:t xml:space="preserve">עלתה מדרגה – לחוק הרבנים. איך תתנגדי בדרכים שונות? מקפלים </w:t>
      </w:r>
      <w:bookmarkStart w:id="34266" w:name="_ETM_Q55_141000"/>
      <w:bookmarkEnd w:id="34266"/>
      <w:r>
        <w:rPr>
          <w:rFonts w:hint="cs"/>
          <w:rtl/>
        </w:rPr>
        <w:t xml:space="preserve">אתכם כמו קפצונים. </w:t>
      </w:r>
    </w:p>
    <w:p w:rsidR="00216A02" w:rsidRDefault="00216A02" w:rsidP="00350FCE">
      <w:pPr>
        <w:rPr>
          <w:rtl/>
        </w:rPr>
      </w:pPr>
    </w:p>
    <w:p w:rsidR="00216A02" w:rsidRDefault="00216A02" w:rsidP="00350FCE">
      <w:pPr>
        <w:rPr>
          <w:rtl/>
        </w:rPr>
      </w:pPr>
      <w:bookmarkStart w:id="34267" w:name="_ETM_Q55_144000"/>
      <w:bookmarkEnd w:id="34267"/>
      <w:r>
        <w:rPr>
          <w:rFonts w:hint="cs"/>
          <w:rtl/>
        </w:rPr>
        <w:t xml:space="preserve">עכשיו באמת אני שואל: אתם לא מתביישים </w:t>
      </w:r>
      <w:bookmarkStart w:id="34268" w:name="_ETM_Q55_143000"/>
      <w:bookmarkEnd w:id="34268"/>
      <w:r>
        <w:rPr>
          <w:rFonts w:hint="cs"/>
          <w:rtl/>
        </w:rPr>
        <w:t xml:space="preserve">עם עצמכם? אתם יושבים פה כולכם, אנשים רציניים, בזמן </w:t>
      </w:r>
      <w:bookmarkStart w:id="34269" w:name="_ETM_Q55_148000"/>
      <w:bookmarkEnd w:id="34269"/>
      <w:r>
        <w:rPr>
          <w:rFonts w:hint="cs"/>
          <w:rtl/>
        </w:rPr>
        <w:t xml:space="preserve">שהאחים שלנו, הילדים שלנו, כולם נלחמים בשביל שאנחנו </w:t>
      </w:r>
      <w:bookmarkStart w:id="34270" w:name="_ETM_Q55_153000"/>
      <w:bookmarkEnd w:id="34270"/>
      <w:r>
        <w:rPr>
          <w:rFonts w:hint="cs"/>
          <w:rtl/>
        </w:rPr>
        <w:t>נשב פה ונבלבל את המוח. זה מה שיש לכם לעשות</w:t>
      </w:r>
      <w:bookmarkStart w:id="34271" w:name="_ETM_Q55_155000"/>
      <w:bookmarkEnd w:id="34271"/>
      <w:r>
        <w:rPr>
          <w:rFonts w:hint="cs"/>
          <w:rtl/>
        </w:rPr>
        <w:t xml:space="preserve"> היום? זה מה שיש לכם לעשות היום? עסקים עדיין לא </w:t>
      </w:r>
      <w:bookmarkStart w:id="34272" w:name="_ETM_Q55_160000"/>
      <w:bookmarkEnd w:id="34272"/>
      <w:r>
        <w:rPr>
          <w:rFonts w:hint="cs"/>
          <w:rtl/>
        </w:rPr>
        <w:t xml:space="preserve">קיבלו את הפיצויים שלהם; מילואימניקים קורסים, כבר שמונה חודשים </w:t>
      </w:r>
      <w:bookmarkStart w:id="34273" w:name="_ETM_Q55_168000"/>
      <w:bookmarkEnd w:id="34273"/>
      <w:r>
        <w:rPr>
          <w:rFonts w:hint="cs"/>
          <w:rtl/>
        </w:rPr>
        <w:t xml:space="preserve">משרתים את המדינה. מדברים על להאריך את השירות הסדיר; יש </w:t>
      </w:r>
      <w:bookmarkStart w:id="34274" w:name="_ETM_Q55_173000"/>
      <w:bookmarkEnd w:id="34274"/>
      <w:r>
        <w:rPr>
          <w:rFonts w:hint="cs"/>
          <w:rtl/>
        </w:rPr>
        <w:t>פה מפלגה שלמה שדוגלת בסיסמה</w:t>
      </w:r>
      <w:r w:rsidR="00B46C40">
        <w:rPr>
          <w:rFonts w:hint="cs"/>
          <w:rtl/>
        </w:rPr>
        <w:t>:</w:t>
      </w:r>
      <w:r>
        <w:rPr>
          <w:rFonts w:hint="cs"/>
          <w:rtl/>
        </w:rPr>
        <w:t xml:space="preserve"> נמות ולא נתגייס, אבל אתם, </w:t>
      </w:r>
      <w:bookmarkStart w:id="34275" w:name="_ETM_Q55_178000"/>
      <w:bookmarkEnd w:id="34275"/>
      <w:r>
        <w:rPr>
          <w:rFonts w:hint="cs"/>
          <w:rtl/>
        </w:rPr>
        <w:t xml:space="preserve">תעצרו הכול ותחפשו איך מביאים עוד ג'ובים למפעל </w:t>
      </w:r>
      <w:bookmarkStart w:id="34276" w:name="_ETM_Q55_185000"/>
      <w:bookmarkEnd w:id="34276"/>
      <w:r>
        <w:rPr>
          <w:rFonts w:hint="cs"/>
          <w:rtl/>
        </w:rPr>
        <w:t xml:space="preserve">הנהדר הזה, ותקראו לזה גם חוק הרבנים. איך זה </w:t>
      </w:r>
      <w:bookmarkStart w:id="34277" w:name="_ETM_Q55_192000"/>
      <w:bookmarkEnd w:id="34277"/>
      <w:r>
        <w:rPr>
          <w:rFonts w:hint="cs"/>
          <w:rtl/>
        </w:rPr>
        <w:t xml:space="preserve">נשמע? כלום. לא קרה שום דבר. נכון? לא קרה </w:t>
      </w:r>
      <w:bookmarkStart w:id="34278" w:name="_ETM_Q55_198000"/>
      <w:bookmarkEnd w:id="34278"/>
      <w:r>
        <w:rPr>
          <w:rFonts w:hint="cs"/>
          <w:rtl/>
        </w:rPr>
        <w:t>כלום.</w:t>
      </w:r>
    </w:p>
    <w:p w:rsidR="00216A02" w:rsidRDefault="00216A02" w:rsidP="00350FCE">
      <w:pPr>
        <w:rPr>
          <w:rtl/>
        </w:rPr>
      </w:pPr>
    </w:p>
    <w:p w:rsidR="00216A02" w:rsidRDefault="00216A02" w:rsidP="00B46C40">
      <w:pPr>
        <w:rPr>
          <w:rtl/>
        </w:rPr>
      </w:pPr>
      <w:bookmarkStart w:id="34279" w:name="_ETM_Q55_196000"/>
      <w:bookmarkEnd w:id="34279"/>
      <w:r>
        <w:rPr>
          <w:rFonts w:hint="cs"/>
          <w:rtl/>
        </w:rPr>
        <w:t xml:space="preserve">אז אתם בעצם </w:t>
      </w:r>
      <w:bookmarkStart w:id="34280" w:name="_ETM_Q55_199189"/>
      <w:bookmarkEnd w:id="34280"/>
      <w:r>
        <w:rPr>
          <w:rtl/>
        </w:rPr>
        <w:t>מ</w:t>
      </w:r>
      <w:r>
        <w:rPr>
          <w:rFonts w:hint="cs"/>
          <w:rtl/>
        </w:rPr>
        <w:t>יי</w:t>
      </w:r>
      <w:r>
        <w:rPr>
          <w:rtl/>
        </w:rPr>
        <w:t xml:space="preserve">תרים </w:t>
      </w:r>
      <w:bookmarkStart w:id="34281" w:name="_ETM_Q55_200210"/>
      <w:bookmarkEnd w:id="34281"/>
      <w:r>
        <w:rPr>
          <w:rtl/>
        </w:rPr>
        <w:t xml:space="preserve">את </w:t>
      </w:r>
      <w:bookmarkStart w:id="34282" w:name="_ETM_Q55_200390"/>
      <w:bookmarkEnd w:id="34282"/>
      <w:r>
        <w:rPr>
          <w:rtl/>
        </w:rPr>
        <w:t xml:space="preserve">הרשויות </w:t>
      </w:r>
      <w:bookmarkStart w:id="34283" w:name="_ETM_Q55_200899"/>
      <w:bookmarkEnd w:id="34283"/>
      <w:r>
        <w:rPr>
          <w:rtl/>
        </w:rPr>
        <w:t>המקומיות</w:t>
      </w:r>
      <w:r>
        <w:rPr>
          <w:rFonts w:hint="cs"/>
          <w:rtl/>
        </w:rPr>
        <w:t>,</w:t>
      </w:r>
      <w:r>
        <w:rPr>
          <w:rtl/>
        </w:rPr>
        <w:t xml:space="preserve"> </w:t>
      </w:r>
      <w:bookmarkStart w:id="34284" w:name="_ETM_Q55_201859"/>
      <w:bookmarkEnd w:id="34284"/>
      <w:r>
        <w:rPr>
          <w:rtl/>
        </w:rPr>
        <w:t xml:space="preserve">לא </w:t>
      </w:r>
      <w:bookmarkStart w:id="34285" w:name="_ETM_Q55_202099"/>
      <w:bookmarkEnd w:id="34285"/>
      <w:r>
        <w:rPr>
          <w:rtl/>
        </w:rPr>
        <w:t xml:space="preserve">שואלים </w:t>
      </w:r>
      <w:bookmarkStart w:id="34286" w:name="_ETM_Q55_202579"/>
      <w:bookmarkEnd w:id="34286"/>
      <w:r>
        <w:rPr>
          <w:rtl/>
        </w:rPr>
        <w:t xml:space="preserve">את </w:t>
      </w:r>
      <w:bookmarkStart w:id="34287" w:name="_ETM_Q55_202730"/>
      <w:bookmarkEnd w:id="34287"/>
      <w:r>
        <w:rPr>
          <w:rtl/>
        </w:rPr>
        <w:t>הקהילות</w:t>
      </w:r>
      <w:r>
        <w:rPr>
          <w:rFonts w:hint="cs"/>
          <w:rtl/>
        </w:rPr>
        <w:t>,</w:t>
      </w:r>
      <w:r>
        <w:rPr>
          <w:rtl/>
        </w:rPr>
        <w:t xml:space="preserve"> </w:t>
      </w:r>
      <w:bookmarkStart w:id="34288" w:name="_ETM_Q55_203659"/>
      <w:bookmarkEnd w:id="34288"/>
      <w:r>
        <w:rPr>
          <w:rtl/>
        </w:rPr>
        <w:t xml:space="preserve">מדלגים </w:t>
      </w:r>
      <w:bookmarkStart w:id="34289" w:name="_ETM_Q55_204289"/>
      <w:bookmarkEnd w:id="34289"/>
      <w:r>
        <w:rPr>
          <w:rtl/>
        </w:rPr>
        <w:t xml:space="preserve">על </w:t>
      </w:r>
      <w:bookmarkStart w:id="34290" w:name="_ETM_Q55_204439"/>
      <w:bookmarkEnd w:id="34290"/>
      <w:r>
        <w:rPr>
          <w:rtl/>
        </w:rPr>
        <w:t>כולם</w:t>
      </w:r>
      <w:r>
        <w:rPr>
          <w:rFonts w:hint="cs"/>
          <w:rtl/>
        </w:rPr>
        <w:t>,</w:t>
      </w:r>
      <w:r>
        <w:rPr>
          <w:rtl/>
        </w:rPr>
        <w:t xml:space="preserve"> </w:t>
      </w:r>
      <w:bookmarkStart w:id="34291" w:name="_ETM_Q55_205279"/>
      <w:bookmarkEnd w:id="34291"/>
      <w:r>
        <w:rPr>
          <w:rtl/>
        </w:rPr>
        <w:t xml:space="preserve">מצפצפים </w:t>
      </w:r>
      <w:bookmarkStart w:id="34292" w:name="_ETM_Q55_206059"/>
      <w:bookmarkEnd w:id="34292"/>
      <w:r>
        <w:rPr>
          <w:rtl/>
        </w:rPr>
        <w:t xml:space="preserve">על </w:t>
      </w:r>
      <w:bookmarkStart w:id="34293" w:name="_ETM_Q55_206179"/>
      <w:bookmarkEnd w:id="34293"/>
      <w:r>
        <w:rPr>
          <w:rtl/>
        </w:rPr>
        <w:t xml:space="preserve">הציונות </w:t>
      </w:r>
      <w:bookmarkStart w:id="34294" w:name="_ETM_Q55_206630"/>
      <w:bookmarkEnd w:id="34294"/>
      <w:r>
        <w:rPr>
          <w:rtl/>
        </w:rPr>
        <w:t>הדתית</w:t>
      </w:r>
      <w:r>
        <w:rPr>
          <w:rFonts w:hint="cs"/>
          <w:rtl/>
        </w:rPr>
        <w:t>,</w:t>
      </w:r>
      <w:r>
        <w:rPr>
          <w:rtl/>
        </w:rPr>
        <w:t xml:space="preserve"> </w:t>
      </w:r>
      <w:bookmarkStart w:id="34295" w:name="_ETM_Q55_207050"/>
      <w:bookmarkEnd w:id="34295"/>
      <w:r>
        <w:rPr>
          <w:rtl/>
        </w:rPr>
        <w:t xml:space="preserve">שיושבת </w:t>
      </w:r>
      <w:bookmarkStart w:id="34296" w:name="_ETM_Q55_207559"/>
      <w:bookmarkEnd w:id="34296"/>
      <w:r>
        <w:rPr>
          <w:rtl/>
        </w:rPr>
        <w:t xml:space="preserve">פה </w:t>
      </w:r>
      <w:bookmarkStart w:id="34297" w:name="_ETM_Q55_208099"/>
      <w:bookmarkEnd w:id="34297"/>
      <w:r>
        <w:rPr>
          <w:rFonts w:hint="cs"/>
          <w:rtl/>
        </w:rPr>
        <w:t>ומעלימה עי</w:t>
      </w:r>
      <w:r w:rsidR="00B46C40">
        <w:rPr>
          <w:rFonts w:hint="cs"/>
          <w:rtl/>
        </w:rPr>
        <w:t>ן</w:t>
      </w:r>
      <w:r>
        <w:rPr>
          <w:rFonts w:hint="cs"/>
          <w:rtl/>
        </w:rPr>
        <w:t xml:space="preserve">. </w:t>
      </w:r>
      <w:bookmarkStart w:id="34298" w:name="_ETM_Q55_208669"/>
      <w:bookmarkStart w:id="34299" w:name="_ETM_Q55_208789"/>
      <w:bookmarkStart w:id="34300" w:name="_ETM_Q55_210039"/>
      <w:bookmarkEnd w:id="34298"/>
      <w:bookmarkEnd w:id="34299"/>
      <w:bookmarkEnd w:id="34300"/>
      <w:r>
        <w:rPr>
          <w:rtl/>
        </w:rPr>
        <w:t xml:space="preserve">לא </w:t>
      </w:r>
      <w:bookmarkStart w:id="34301" w:name="_ETM_Q55_210220"/>
      <w:bookmarkEnd w:id="34301"/>
      <w:r>
        <w:rPr>
          <w:rtl/>
        </w:rPr>
        <w:t xml:space="preserve">אכפת </w:t>
      </w:r>
      <w:bookmarkStart w:id="34302" w:name="_ETM_Q55_210550"/>
      <w:bookmarkEnd w:id="34302"/>
      <w:r>
        <w:rPr>
          <w:rtl/>
        </w:rPr>
        <w:t>לכם</w:t>
      </w:r>
      <w:r>
        <w:rPr>
          <w:rFonts w:hint="cs"/>
          <w:rtl/>
        </w:rPr>
        <w:t>,</w:t>
      </w:r>
      <w:r>
        <w:rPr>
          <w:rtl/>
        </w:rPr>
        <w:t xml:space="preserve"> </w:t>
      </w:r>
      <w:bookmarkStart w:id="34303" w:name="_ETM_Q55_210820"/>
      <w:bookmarkEnd w:id="34303"/>
      <w:r>
        <w:rPr>
          <w:rtl/>
        </w:rPr>
        <w:t>נכון</w:t>
      </w:r>
      <w:r>
        <w:rPr>
          <w:rFonts w:hint="cs"/>
          <w:rtl/>
        </w:rPr>
        <w:t>?</w:t>
      </w:r>
      <w:r>
        <w:rPr>
          <w:rtl/>
        </w:rPr>
        <w:t xml:space="preserve"> </w:t>
      </w:r>
      <w:bookmarkStart w:id="34304" w:name="_ETM_Q55_211499"/>
      <w:bookmarkEnd w:id="34304"/>
      <w:r>
        <w:rPr>
          <w:rtl/>
        </w:rPr>
        <w:t xml:space="preserve">לא </w:t>
      </w:r>
      <w:bookmarkStart w:id="34305" w:name="_ETM_Q55_211710"/>
      <w:bookmarkEnd w:id="34305"/>
      <w:r>
        <w:rPr>
          <w:rtl/>
        </w:rPr>
        <w:t xml:space="preserve">אכפת </w:t>
      </w:r>
      <w:bookmarkStart w:id="34306" w:name="_ETM_Q55_212100"/>
      <w:bookmarkEnd w:id="34306"/>
      <w:r>
        <w:rPr>
          <w:rtl/>
        </w:rPr>
        <w:t>לכם</w:t>
      </w:r>
      <w:r>
        <w:rPr>
          <w:rFonts w:hint="cs"/>
          <w:rtl/>
        </w:rPr>
        <w:t>.</w:t>
      </w:r>
      <w:r>
        <w:rPr>
          <w:rtl/>
        </w:rPr>
        <w:t xml:space="preserve"> </w:t>
      </w:r>
      <w:bookmarkStart w:id="34307" w:name="_ETM_Q55_212610"/>
      <w:bookmarkEnd w:id="34307"/>
      <w:r>
        <w:rPr>
          <w:rtl/>
        </w:rPr>
        <w:t xml:space="preserve">רומסים </w:t>
      </w:r>
      <w:bookmarkStart w:id="34308" w:name="_ETM_Q55_213059"/>
      <w:bookmarkEnd w:id="34308"/>
      <w:r>
        <w:rPr>
          <w:rtl/>
        </w:rPr>
        <w:t xml:space="preserve">את </w:t>
      </w:r>
      <w:bookmarkStart w:id="34309" w:name="_ETM_Q55_213180"/>
      <w:bookmarkEnd w:id="34309"/>
      <w:r>
        <w:rPr>
          <w:rtl/>
        </w:rPr>
        <w:t>כולם</w:t>
      </w:r>
      <w:r>
        <w:rPr>
          <w:rFonts w:hint="cs"/>
          <w:rtl/>
        </w:rPr>
        <w:t>,</w:t>
      </w:r>
      <w:r>
        <w:rPr>
          <w:rtl/>
        </w:rPr>
        <w:t xml:space="preserve"> </w:t>
      </w:r>
      <w:bookmarkStart w:id="34310" w:name="_ETM_Q55_213870"/>
      <w:bookmarkEnd w:id="34310"/>
      <w:r>
        <w:rPr>
          <w:rtl/>
        </w:rPr>
        <w:t xml:space="preserve">ואז </w:t>
      </w:r>
      <w:bookmarkStart w:id="34311" w:name="_ETM_Q55_214140"/>
      <w:bookmarkEnd w:id="34311"/>
      <w:r>
        <w:rPr>
          <w:rFonts w:hint="cs"/>
          <w:rtl/>
        </w:rPr>
        <w:t>כ</w:t>
      </w:r>
      <w:r>
        <w:rPr>
          <w:rtl/>
        </w:rPr>
        <w:t xml:space="preserve">שאתם </w:t>
      </w:r>
      <w:bookmarkStart w:id="34312" w:name="_ETM_Q55_214409"/>
      <w:bookmarkEnd w:id="34312"/>
      <w:r>
        <w:rPr>
          <w:rtl/>
        </w:rPr>
        <w:t xml:space="preserve">רואים </w:t>
      </w:r>
      <w:bookmarkStart w:id="34313" w:name="_ETM_Q55_214620"/>
      <w:bookmarkEnd w:id="34313"/>
      <w:r>
        <w:rPr>
          <w:rtl/>
        </w:rPr>
        <w:t xml:space="preserve">שעושים </w:t>
      </w:r>
      <w:bookmarkStart w:id="34314" w:name="_ETM_Q55_214949"/>
      <w:bookmarkEnd w:id="34314"/>
      <w:r>
        <w:rPr>
          <w:rtl/>
        </w:rPr>
        <w:t xml:space="preserve">קצת </w:t>
      </w:r>
      <w:bookmarkStart w:id="34315" w:name="_ETM_Q55_215190"/>
      <w:bookmarkEnd w:id="34315"/>
      <w:r>
        <w:rPr>
          <w:rtl/>
        </w:rPr>
        <w:t>שרירים</w:t>
      </w:r>
      <w:r>
        <w:rPr>
          <w:rFonts w:hint="cs"/>
          <w:rtl/>
        </w:rPr>
        <w:t>,</w:t>
      </w:r>
      <w:r>
        <w:rPr>
          <w:rtl/>
        </w:rPr>
        <w:t xml:space="preserve"> </w:t>
      </w:r>
      <w:bookmarkStart w:id="34316" w:name="_ETM_Q55_215520"/>
      <w:bookmarkEnd w:id="34316"/>
      <w:r>
        <w:rPr>
          <w:rtl/>
        </w:rPr>
        <w:t xml:space="preserve">אז </w:t>
      </w:r>
      <w:bookmarkStart w:id="34317" w:name="_ETM_Q55_215640"/>
      <w:bookmarkEnd w:id="34317"/>
      <w:r>
        <w:rPr>
          <w:rtl/>
        </w:rPr>
        <w:t xml:space="preserve">מה </w:t>
      </w:r>
      <w:bookmarkStart w:id="34318" w:name="_ETM_Q55_215760"/>
      <w:bookmarkEnd w:id="34318"/>
      <w:r>
        <w:rPr>
          <w:rtl/>
        </w:rPr>
        <w:t xml:space="preserve">אתם </w:t>
      </w:r>
      <w:bookmarkStart w:id="34319" w:name="_ETM_Q55_215940"/>
      <w:bookmarkEnd w:id="34319"/>
      <w:r>
        <w:rPr>
          <w:rtl/>
        </w:rPr>
        <w:t>אומרים</w:t>
      </w:r>
      <w:r>
        <w:rPr>
          <w:rFonts w:hint="cs"/>
          <w:rtl/>
        </w:rPr>
        <w:t>?</w:t>
      </w:r>
      <w:r>
        <w:rPr>
          <w:rtl/>
        </w:rPr>
        <w:t xml:space="preserve"> </w:t>
      </w:r>
      <w:bookmarkStart w:id="34320" w:name="_ETM_Q55_216840"/>
      <w:bookmarkEnd w:id="34320"/>
      <w:r>
        <w:rPr>
          <w:rtl/>
        </w:rPr>
        <w:t xml:space="preserve">נפרק </w:t>
      </w:r>
      <w:bookmarkStart w:id="34321" w:name="_ETM_Q55_217500"/>
      <w:bookmarkEnd w:id="34321"/>
      <w:r>
        <w:rPr>
          <w:rtl/>
        </w:rPr>
        <w:t xml:space="preserve">את </w:t>
      </w:r>
      <w:bookmarkStart w:id="34322" w:name="_ETM_Q55_217650"/>
      <w:bookmarkEnd w:id="34322"/>
      <w:r>
        <w:rPr>
          <w:rtl/>
        </w:rPr>
        <w:t>הקואליציה</w:t>
      </w:r>
      <w:r>
        <w:rPr>
          <w:rFonts w:hint="cs"/>
          <w:rtl/>
        </w:rPr>
        <w:t>.</w:t>
      </w:r>
      <w:r>
        <w:rPr>
          <w:rtl/>
        </w:rPr>
        <w:t xml:space="preserve"> </w:t>
      </w:r>
      <w:bookmarkStart w:id="34323" w:name="_ETM_Q55_218729"/>
      <w:bookmarkEnd w:id="34323"/>
      <w:r>
        <w:rPr>
          <w:rtl/>
        </w:rPr>
        <w:t>אוי</w:t>
      </w:r>
      <w:r w:rsidR="00B46C40">
        <w:rPr>
          <w:rFonts w:hint="cs"/>
          <w:rtl/>
        </w:rPr>
        <w:t xml:space="preserve"> </w:t>
      </w:r>
      <w:proofErr w:type="spellStart"/>
      <w:r>
        <w:rPr>
          <w:rtl/>
        </w:rPr>
        <w:t>אוי</w:t>
      </w:r>
      <w:proofErr w:type="spellEnd"/>
      <w:r w:rsidR="00B46C40">
        <w:rPr>
          <w:rFonts w:hint="cs"/>
          <w:rtl/>
        </w:rPr>
        <w:t xml:space="preserve"> </w:t>
      </w:r>
      <w:proofErr w:type="spellStart"/>
      <w:r>
        <w:rPr>
          <w:rtl/>
        </w:rPr>
        <w:t>אוי</w:t>
      </w:r>
      <w:proofErr w:type="spellEnd"/>
      <w:r>
        <w:rPr>
          <w:rFonts w:hint="cs"/>
          <w:rtl/>
        </w:rPr>
        <w:t>.</w:t>
      </w:r>
      <w:r>
        <w:rPr>
          <w:rtl/>
        </w:rPr>
        <w:t xml:space="preserve"> </w:t>
      </w:r>
      <w:bookmarkStart w:id="34324" w:name="_ETM_Q55_219930"/>
      <w:bookmarkEnd w:id="34324"/>
      <w:r>
        <w:rPr>
          <w:rtl/>
        </w:rPr>
        <w:t xml:space="preserve">לא </w:t>
      </w:r>
      <w:bookmarkStart w:id="34325" w:name="_ETM_Q55_220140"/>
      <w:bookmarkEnd w:id="34325"/>
      <w:r>
        <w:rPr>
          <w:rtl/>
        </w:rPr>
        <w:t xml:space="preserve">תפרקו </w:t>
      </w:r>
      <w:bookmarkStart w:id="34326" w:name="_ETM_Q55_220680"/>
      <w:bookmarkEnd w:id="34326"/>
      <w:r>
        <w:rPr>
          <w:rtl/>
        </w:rPr>
        <w:t xml:space="preserve">שום </w:t>
      </w:r>
      <w:bookmarkStart w:id="34327" w:name="_ETM_Q55_220890"/>
      <w:bookmarkEnd w:id="34327"/>
      <w:r>
        <w:rPr>
          <w:rtl/>
        </w:rPr>
        <w:t>דבר</w:t>
      </w:r>
      <w:r w:rsidR="00B46C40">
        <w:rPr>
          <w:rFonts w:hint="cs"/>
          <w:rtl/>
        </w:rPr>
        <w:t>,</w:t>
      </w:r>
      <w:r>
        <w:rPr>
          <w:rtl/>
        </w:rPr>
        <w:t xml:space="preserve"> </w:t>
      </w:r>
      <w:bookmarkStart w:id="34328" w:name="_ETM_Q55_221220"/>
      <w:bookmarkEnd w:id="34328"/>
      <w:r>
        <w:rPr>
          <w:rtl/>
        </w:rPr>
        <w:t xml:space="preserve">כי </w:t>
      </w:r>
      <w:bookmarkStart w:id="34329" w:name="_ETM_Q55_221370"/>
      <w:bookmarkEnd w:id="34329"/>
      <w:r>
        <w:rPr>
          <w:rtl/>
        </w:rPr>
        <w:t xml:space="preserve">מי </w:t>
      </w:r>
      <w:bookmarkStart w:id="34330" w:name="_ETM_Q55_221520"/>
      <w:bookmarkEnd w:id="34330"/>
      <w:r>
        <w:rPr>
          <w:rtl/>
        </w:rPr>
        <w:t xml:space="preserve">ייקח </w:t>
      </w:r>
      <w:bookmarkStart w:id="34331" w:name="_ETM_Q55_221790"/>
      <w:bookmarkEnd w:id="34331"/>
      <w:r>
        <w:rPr>
          <w:rtl/>
        </w:rPr>
        <w:t xml:space="preserve">אתכם </w:t>
      </w:r>
      <w:bookmarkStart w:id="34332" w:name="_ETM_Q55_222090"/>
      <w:bookmarkEnd w:id="34332"/>
      <w:r>
        <w:rPr>
          <w:rtl/>
        </w:rPr>
        <w:t>יותר</w:t>
      </w:r>
      <w:r>
        <w:rPr>
          <w:rFonts w:hint="cs"/>
          <w:rtl/>
        </w:rPr>
        <w:t>?</w:t>
      </w:r>
      <w:r>
        <w:rPr>
          <w:rtl/>
        </w:rPr>
        <w:t xml:space="preserve"> </w:t>
      </w:r>
      <w:bookmarkStart w:id="34333" w:name="_ETM_Q55_222330"/>
      <w:bookmarkEnd w:id="34333"/>
      <w:r>
        <w:rPr>
          <w:rtl/>
        </w:rPr>
        <w:t xml:space="preserve">לעולם </w:t>
      </w:r>
      <w:bookmarkStart w:id="34334" w:name="_ETM_Q55_222750"/>
      <w:bookmarkEnd w:id="34334"/>
      <w:r>
        <w:rPr>
          <w:rtl/>
        </w:rPr>
        <w:t xml:space="preserve">לא </w:t>
      </w:r>
      <w:bookmarkStart w:id="34335" w:name="_ETM_Q55_222840"/>
      <w:bookmarkEnd w:id="34335"/>
      <w:r>
        <w:rPr>
          <w:rtl/>
        </w:rPr>
        <w:t xml:space="preserve">תחזרו </w:t>
      </w:r>
      <w:bookmarkStart w:id="34336" w:name="_ETM_Q55_223290"/>
      <w:bookmarkEnd w:id="34336"/>
      <w:r>
        <w:rPr>
          <w:rtl/>
        </w:rPr>
        <w:t>לשלטון</w:t>
      </w:r>
      <w:r>
        <w:rPr>
          <w:rFonts w:hint="cs"/>
          <w:rtl/>
        </w:rPr>
        <w:t>.</w:t>
      </w:r>
    </w:p>
    <w:p w:rsidR="00216A02" w:rsidRDefault="00216A02" w:rsidP="00350FCE">
      <w:pPr>
        <w:rPr>
          <w:rtl/>
        </w:rPr>
      </w:pPr>
    </w:p>
    <w:p w:rsidR="00216A02" w:rsidRDefault="00216A02" w:rsidP="00350FCE">
      <w:pPr>
        <w:pStyle w:val="af8"/>
        <w:keepNext/>
        <w:rPr>
          <w:rtl/>
        </w:rPr>
      </w:pPr>
      <w:bookmarkStart w:id="34337" w:name="ET_yor_6307_4"/>
      <w:r w:rsidRPr="00BD385E">
        <w:rPr>
          <w:rStyle w:val="TagStyle"/>
          <w:rtl/>
        </w:rPr>
        <w:t xml:space="preserve"> &lt;&lt; יור &gt;&gt; </w:t>
      </w:r>
      <w:r>
        <w:rPr>
          <w:rtl/>
        </w:rPr>
        <w:t>היו"ר יבגני סובה:</w:t>
      </w:r>
      <w:r w:rsidRPr="00BD385E">
        <w:rPr>
          <w:rStyle w:val="TagStyle"/>
          <w:rtl/>
        </w:rPr>
        <w:t xml:space="preserve"> &lt;&lt; יור &gt;&gt;</w:t>
      </w:r>
      <w:r>
        <w:rPr>
          <w:rtl/>
        </w:rPr>
        <w:t xml:space="preserve">   </w:t>
      </w:r>
      <w:bookmarkEnd w:id="34337"/>
    </w:p>
    <w:p w:rsidR="00216A02" w:rsidRDefault="00216A02" w:rsidP="00350FCE">
      <w:pPr>
        <w:rPr>
          <w:rtl/>
        </w:rPr>
      </w:pPr>
    </w:p>
    <w:p w:rsidR="00216A02" w:rsidRDefault="00216A02" w:rsidP="00350FCE">
      <w:pPr>
        <w:rPr>
          <w:rtl/>
        </w:rPr>
      </w:pPr>
      <w:r>
        <w:rPr>
          <w:rFonts w:hint="cs"/>
          <w:rtl/>
        </w:rPr>
        <w:t>לסיום, בבקשה.</w:t>
      </w:r>
    </w:p>
    <w:p w:rsidR="00216A02" w:rsidRDefault="00216A02" w:rsidP="00350FCE">
      <w:pPr>
        <w:rPr>
          <w:rtl/>
        </w:rPr>
      </w:pPr>
    </w:p>
    <w:p w:rsidR="00216A02" w:rsidRDefault="00216A02" w:rsidP="00350FCE">
      <w:pPr>
        <w:pStyle w:val="-"/>
        <w:keepNext/>
        <w:rPr>
          <w:rtl/>
        </w:rPr>
      </w:pPr>
      <w:bookmarkStart w:id="34338" w:name="ET_speakercontinue_6151_5"/>
      <w:r w:rsidRPr="00BD385E">
        <w:rPr>
          <w:rStyle w:val="TagStyle"/>
          <w:rtl/>
        </w:rPr>
        <w:t xml:space="preserve"> &lt;&lt; דובר_המשך &gt;&gt; </w:t>
      </w:r>
      <w:r>
        <w:rPr>
          <w:rtl/>
        </w:rPr>
        <w:t>רון כץ (יש עתיד):</w:t>
      </w:r>
      <w:r w:rsidRPr="00BD385E">
        <w:rPr>
          <w:rStyle w:val="TagStyle"/>
          <w:rtl/>
        </w:rPr>
        <w:t xml:space="preserve"> &lt;&lt; דובר_המשך &gt;&gt;</w:t>
      </w:r>
      <w:r>
        <w:rPr>
          <w:rtl/>
        </w:rPr>
        <w:t xml:space="preserve">   </w:t>
      </w:r>
      <w:bookmarkEnd w:id="34338"/>
    </w:p>
    <w:p w:rsidR="00216A02" w:rsidRDefault="00216A02" w:rsidP="00350FCE">
      <w:pPr>
        <w:rPr>
          <w:rtl/>
        </w:rPr>
      </w:pPr>
    </w:p>
    <w:p w:rsidR="00216A02" w:rsidRDefault="00216A02" w:rsidP="00B46C40">
      <w:pPr>
        <w:rPr>
          <w:rtl/>
        </w:rPr>
      </w:pPr>
      <w:bookmarkStart w:id="34339" w:name="_ETM_Q55_221000"/>
      <w:bookmarkStart w:id="34340" w:name="_ETM_Q55_223979"/>
      <w:bookmarkStart w:id="34341" w:name="_ETM_Q55_224550"/>
      <w:bookmarkEnd w:id="34339"/>
      <w:bookmarkEnd w:id="34340"/>
      <w:bookmarkEnd w:id="34341"/>
      <w:r>
        <w:rPr>
          <w:rtl/>
        </w:rPr>
        <w:t xml:space="preserve">תהיו </w:t>
      </w:r>
      <w:bookmarkStart w:id="34342" w:name="_ETM_Q55_224909"/>
      <w:bookmarkEnd w:id="34342"/>
      <w:r>
        <w:rPr>
          <w:rtl/>
        </w:rPr>
        <w:t xml:space="preserve">קצת </w:t>
      </w:r>
      <w:bookmarkStart w:id="34343" w:name="_ETM_Q55_225300"/>
      <w:bookmarkEnd w:id="34343"/>
      <w:r>
        <w:rPr>
          <w:rtl/>
        </w:rPr>
        <w:t xml:space="preserve">אמיתיים </w:t>
      </w:r>
      <w:bookmarkStart w:id="34344" w:name="_ETM_Q55_225720"/>
      <w:bookmarkEnd w:id="34344"/>
      <w:r>
        <w:rPr>
          <w:rtl/>
        </w:rPr>
        <w:t xml:space="preserve">עם </w:t>
      </w:r>
      <w:bookmarkStart w:id="34345" w:name="_ETM_Q55_225840"/>
      <w:bookmarkEnd w:id="34345"/>
      <w:r>
        <w:rPr>
          <w:rtl/>
        </w:rPr>
        <w:t>עצמכם</w:t>
      </w:r>
      <w:r>
        <w:rPr>
          <w:rFonts w:hint="cs"/>
          <w:rtl/>
        </w:rPr>
        <w:t>.</w:t>
      </w:r>
      <w:r>
        <w:rPr>
          <w:rtl/>
        </w:rPr>
        <w:t xml:space="preserve"> </w:t>
      </w:r>
      <w:bookmarkStart w:id="34346" w:name="_ETM_Q55_226770"/>
      <w:bookmarkEnd w:id="34346"/>
      <w:r>
        <w:rPr>
          <w:rtl/>
        </w:rPr>
        <w:t xml:space="preserve">קצת </w:t>
      </w:r>
      <w:bookmarkStart w:id="34347" w:name="_ETM_Q55_227220"/>
      <w:bookmarkEnd w:id="34347"/>
      <w:r>
        <w:rPr>
          <w:rtl/>
        </w:rPr>
        <w:t>אמיתי</w:t>
      </w:r>
      <w:r>
        <w:rPr>
          <w:rFonts w:hint="cs"/>
          <w:rtl/>
        </w:rPr>
        <w:t>ים</w:t>
      </w:r>
      <w:r>
        <w:rPr>
          <w:rtl/>
        </w:rPr>
        <w:t xml:space="preserve"> </w:t>
      </w:r>
      <w:bookmarkStart w:id="34348" w:name="_ETM_Q55_227610"/>
      <w:bookmarkEnd w:id="34348"/>
      <w:r>
        <w:rPr>
          <w:rtl/>
        </w:rPr>
        <w:t xml:space="preserve">עם </w:t>
      </w:r>
      <w:bookmarkStart w:id="34349" w:name="_ETM_Q55_227700"/>
      <w:bookmarkEnd w:id="34349"/>
      <w:r>
        <w:rPr>
          <w:rtl/>
        </w:rPr>
        <w:t>עצמכם</w:t>
      </w:r>
      <w:r>
        <w:rPr>
          <w:rFonts w:hint="cs"/>
          <w:rtl/>
        </w:rPr>
        <w:t>.</w:t>
      </w:r>
      <w:r>
        <w:rPr>
          <w:rtl/>
        </w:rPr>
        <w:t xml:space="preserve"> </w:t>
      </w:r>
      <w:bookmarkStart w:id="34350" w:name="_ETM_Q55_228600"/>
      <w:bookmarkEnd w:id="34350"/>
      <w:r>
        <w:rPr>
          <w:rFonts w:hint="cs"/>
          <w:rtl/>
        </w:rPr>
        <w:t>ה</w:t>
      </w:r>
      <w:r>
        <w:rPr>
          <w:rtl/>
        </w:rPr>
        <w:t xml:space="preserve">סתכלו </w:t>
      </w:r>
      <w:bookmarkStart w:id="34351" w:name="_ETM_Q55_229470"/>
      <w:bookmarkEnd w:id="34351"/>
      <w:r>
        <w:rPr>
          <w:rtl/>
        </w:rPr>
        <w:t xml:space="preserve">לחיילים </w:t>
      </w:r>
      <w:bookmarkStart w:id="34352" w:name="_ETM_Q55_230159"/>
      <w:bookmarkEnd w:id="34352"/>
      <w:r>
        <w:rPr>
          <w:rtl/>
        </w:rPr>
        <w:t>בעיניים</w:t>
      </w:r>
      <w:r>
        <w:rPr>
          <w:rFonts w:hint="cs"/>
          <w:rtl/>
        </w:rPr>
        <w:t>,</w:t>
      </w:r>
      <w:r>
        <w:rPr>
          <w:rtl/>
        </w:rPr>
        <w:t xml:space="preserve"> </w:t>
      </w:r>
      <w:bookmarkStart w:id="34353" w:name="_ETM_Q55_230850"/>
      <w:bookmarkEnd w:id="34353"/>
      <w:r>
        <w:rPr>
          <w:rtl/>
        </w:rPr>
        <w:t xml:space="preserve">ללוחמים </w:t>
      </w:r>
      <w:bookmarkStart w:id="34354" w:name="_ETM_Q55_231570"/>
      <w:bookmarkEnd w:id="34354"/>
      <w:r>
        <w:rPr>
          <w:rtl/>
        </w:rPr>
        <w:t>בעיניים</w:t>
      </w:r>
      <w:r>
        <w:rPr>
          <w:rFonts w:hint="cs"/>
          <w:rtl/>
        </w:rPr>
        <w:t>,</w:t>
      </w:r>
      <w:r>
        <w:rPr>
          <w:rtl/>
        </w:rPr>
        <w:t xml:space="preserve"> </w:t>
      </w:r>
      <w:bookmarkStart w:id="34355" w:name="_ETM_Q55_232229"/>
      <w:bookmarkEnd w:id="34355"/>
      <w:r>
        <w:rPr>
          <w:rtl/>
        </w:rPr>
        <w:t xml:space="preserve">למפגינים </w:t>
      </w:r>
      <w:bookmarkStart w:id="34356" w:name="_ETM_Q55_232920"/>
      <w:bookmarkEnd w:id="34356"/>
      <w:r>
        <w:rPr>
          <w:rtl/>
        </w:rPr>
        <w:t xml:space="preserve">מחוץ </w:t>
      </w:r>
      <w:bookmarkStart w:id="34357" w:name="_ETM_Q55_233220"/>
      <w:bookmarkEnd w:id="34357"/>
      <w:r>
        <w:rPr>
          <w:rtl/>
        </w:rPr>
        <w:t>לכנסת</w:t>
      </w:r>
      <w:r>
        <w:rPr>
          <w:rFonts w:hint="cs"/>
          <w:rtl/>
        </w:rPr>
        <w:t>,</w:t>
      </w:r>
      <w:r>
        <w:rPr>
          <w:rtl/>
        </w:rPr>
        <w:t xml:space="preserve"> </w:t>
      </w:r>
      <w:bookmarkStart w:id="34358" w:name="_ETM_Q55_233970"/>
      <w:bookmarkEnd w:id="34358"/>
      <w:r>
        <w:rPr>
          <w:rtl/>
        </w:rPr>
        <w:t xml:space="preserve">ותפסיקו </w:t>
      </w:r>
      <w:bookmarkStart w:id="34359" w:name="_ETM_Q55_234600"/>
      <w:bookmarkEnd w:id="34359"/>
      <w:r>
        <w:rPr>
          <w:rtl/>
        </w:rPr>
        <w:t xml:space="preserve">עם </w:t>
      </w:r>
      <w:bookmarkStart w:id="34360" w:name="_ETM_Q55_234690"/>
      <w:bookmarkEnd w:id="34360"/>
      <w:r>
        <w:rPr>
          <w:rtl/>
        </w:rPr>
        <w:t>ה</w:t>
      </w:r>
      <w:r w:rsidR="00B46C40">
        <w:rPr>
          <w:rFonts w:hint="cs"/>
          <w:rtl/>
        </w:rPr>
        <w:t>ח</w:t>
      </w:r>
      <w:r w:rsidR="00B46C40" w:rsidRPr="00B46C40">
        <w:rPr>
          <w:rtl/>
        </w:rPr>
        <w:t>רְ</w:t>
      </w:r>
      <w:r w:rsidR="00B46C40">
        <w:rPr>
          <w:rFonts w:hint="cs"/>
          <w:rtl/>
        </w:rPr>
        <w:t xml:space="preserve">טות </w:t>
      </w:r>
      <w:bookmarkStart w:id="34361" w:name="_ETM_Q55_235230"/>
      <w:bookmarkEnd w:id="34361"/>
      <w:r>
        <w:rPr>
          <w:rtl/>
        </w:rPr>
        <w:t xml:space="preserve">האלה </w:t>
      </w:r>
      <w:bookmarkStart w:id="34362" w:name="_ETM_Q55_235500"/>
      <w:bookmarkEnd w:id="34362"/>
      <w:r>
        <w:rPr>
          <w:rtl/>
        </w:rPr>
        <w:t>פה</w:t>
      </w:r>
      <w:r>
        <w:rPr>
          <w:rFonts w:hint="cs"/>
          <w:rtl/>
        </w:rPr>
        <w:t>.</w:t>
      </w:r>
    </w:p>
    <w:p w:rsidR="00216A02" w:rsidRDefault="00216A02" w:rsidP="00350FCE">
      <w:pPr>
        <w:rPr>
          <w:rtl/>
        </w:rPr>
      </w:pPr>
    </w:p>
    <w:p w:rsidR="00216A02" w:rsidRDefault="00216A02" w:rsidP="00350FCE">
      <w:pPr>
        <w:pStyle w:val="af8"/>
        <w:keepNext/>
        <w:rPr>
          <w:rtl/>
        </w:rPr>
      </w:pPr>
      <w:bookmarkStart w:id="34363" w:name="ET_yor_6307_6"/>
      <w:r w:rsidRPr="00665B7C">
        <w:rPr>
          <w:rStyle w:val="TagStyle"/>
          <w:rtl/>
        </w:rPr>
        <w:t xml:space="preserve"> &lt;&lt; יור &gt;&gt; </w:t>
      </w:r>
      <w:r>
        <w:rPr>
          <w:rtl/>
        </w:rPr>
        <w:t>היו"ר יבגני סובה:</w:t>
      </w:r>
      <w:r w:rsidRPr="00665B7C">
        <w:rPr>
          <w:rStyle w:val="TagStyle"/>
          <w:rtl/>
        </w:rPr>
        <w:t xml:space="preserve"> &lt;&lt; יור &gt;&gt;</w:t>
      </w:r>
      <w:r>
        <w:rPr>
          <w:rtl/>
        </w:rPr>
        <w:t xml:space="preserve">   </w:t>
      </w:r>
      <w:bookmarkEnd w:id="34363"/>
    </w:p>
    <w:p w:rsidR="00216A02" w:rsidRDefault="00216A02" w:rsidP="00350FCE">
      <w:pPr>
        <w:rPr>
          <w:rtl/>
        </w:rPr>
      </w:pPr>
    </w:p>
    <w:p w:rsidR="00216A02" w:rsidRDefault="00216A02" w:rsidP="00350FCE">
      <w:pPr>
        <w:rPr>
          <w:rtl/>
        </w:rPr>
      </w:pPr>
      <w:bookmarkStart w:id="34364" w:name="_ETM_Q55_235000"/>
      <w:bookmarkStart w:id="34365" w:name="_ETM_Q55_234000"/>
      <w:bookmarkStart w:id="34366" w:name="_ETM_Q55_236340"/>
      <w:bookmarkEnd w:id="34364"/>
      <w:bookmarkEnd w:id="34365"/>
      <w:bookmarkEnd w:id="34366"/>
      <w:r>
        <w:rPr>
          <w:rtl/>
        </w:rPr>
        <w:t xml:space="preserve">תודה </w:t>
      </w:r>
      <w:bookmarkStart w:id="34367" w:name="_ETM_Q55_236789"/>
      <w:bookmarkEnd w:id="34367"/>
      <w:r>
        <w:rPr>
          <w:rtl/>
        </w:rPr>
        <w:t xml:space="preserve">רבה </w:t>
      </w:r>
      <w:bookmarkStart w:id="34368" w:name="_ETM_Q55_236969"/>
      <w:bookmarkEnd w:id="34368"/>
      <w:r>
        <w:rPr>
          <w:rtl/>
        </w:rPr>
        <w:t xml:space="preserve">לחבר </w:t>
      </w:r>
      <w:bookmarkStart w:id="34369" w:name="_ETM_Q55_237300"/>
      <w:bookmarkEnd w:id="34369"/>
      <w:r>
        <w:rPr>
          <w:rtl/>
        </w:rPr>
        <w:t xml:space="preserve">הכנסת </w:t>
      </w:r>
      <w:bookmarkStart w:id="34370" w:name="_ETM_Q55_237660"/>
      <w:bookmarkEnd w:id="34370"/>
      <w:r>
        <w:rPr>
          <w:rtl/>
        </w:rPr>
        <w:t xml:space="preserve">רון </w:t>
      </w:r>
      <w:bookmarkStart w:id="34371" w:name="_ETM_Q55_238079"/>
      <w:bookmarkEnd w:id="34371"/>
      <w:r>
        <w:rPr>
          <w:rtl/>
        </w:rPr>
        <w:t>כץ</w:t>
      </w:r>
      <w:r>
        <w:rPr>
          <w:rFonts w:hint="cs"/>
          <w:rtl/>
        </w:rPr>
        <w:t>.</w:t>
      </w:r>
      <w:r>
        <w:rPr>
          <w:rtl/>
        </w:rPr>
        <w:t xml:space="preserve"> </w:t>
      </w:r>
      <w:bookmarkStart w:id="34372" w:name="_ETM_Q55_238530"/>
      <w:bookmarkEnd w:id="34372"/>
      <w:r>
        <w:rPr>
          <w:rtl/>
        </w:rPr>
        <w:t xml:space="preserve">חבר </w:t>
      </w:r>
      <w:bookmarkStart w:id="34373" w:name="_ETM_Q55_238769"/>
      <w:bookmarkEnd w:id="34373"/>
      <w:r>
        <w:rPr>
          <w:rtl/>
        </w:rPr>
        <w:t xml:space="preserve">כנסת </w:t>
      </w:r>
      <w:bookmarkStart w:id="34374" w:name="_ETM_Q55_239129"/>
      <w:bookmarkEnd w:id="34374"/>
      <w:r>
        <w:rPr>
          <w:rFonts w:hint="cs"/>
          <w:rtl/>
        </w:rPr>
        <w:t xml:space="preserve">ולדימיר בליאק, </w:t>
      </w:r>
      <w:bookmarkStart w:id="34375" w:name="_ETM_Q55_239219"/>
      <w:bookmarkStart w:id="34376" w:name="_ETM_Q55_239489"/>
      <w:bookmarkStart w:id="34377" w:name="_ETM_Q55_239789"/>
      <w:bookmarkEnd w:id="34375"/>
      <w:bookmarkEnd w:id="34376"/>
      <w:bookmarkEnd w:id="34377"/>
      <w:r>
        <w:rPr>
          <w:rtl/>
        </w:rPr>
        <w:t>בבקשה</w:t>
      </w:r>
      <w:r>
        <w:rPr>
          <w:rFonts w:hint="cs"/>
          <w:rtl/>
        </w:rPr>
        <w:t>,</w:t>
      </w:r>
      <w:bookmarkStart w:id="34378" w:name="_ETM_Q55_253000"/>
      <w:bookmarkEnd w:id="34378"/>
      <w:r>
        <w:rPr>
          <w:rFonts w:hint="cs"/>
          <w:rtl/>
        </w:rPr>
        <w:t xml:space="preserve"> שלוש דקות. </w:t>
      </w:r>
    </w:p>
    <w:p w:rsidR="00216A02" w:rsidRDefault="00216A02" w:rsidP="00350FCE">
      <w:pPr>
        <w:rPr>
          <w:rtl/>
        </w:rPr>
      </w:pPr>
    </w:p>
    <w:p w:rsidR="00216A02" w:rsidRDefault="00216A02" w:rsidP="00350FCE">
      <w:pPr>
        <w:pStyle w:val="a4"/>
        <w:keepNext/>
        <w:rPr>
          <w:rtl/>
        </w:rPr>
      </w:pPr>
      <w:bookmarkStart w:id="34379" w:name="ET_speaker_6127_7"/>
      <w:r w:rsidRPr="00665B7C">
        <w:rPr>
          <w:rStyle w:val="TagStyle"/>
          <w:rtl/>
        </w:rPr>
        <w:t xml:space="preserve"> &lt;&lt; דובר &gt;&gt; </w:t>
      </w:r>
      <w:bookmarkStart w:id="34380" w:name="_Toc169620413"/>
      <w:bookmarkStart w:id="34381" w:name="_Toc169620730"/>
      <w:bookmarkStart w:id="34382" w:name="_Toc169626004"/>
      <w:bookmarkStart w:id="34383" w:name="_Toc169626224"/>
      <w:bookmarkStart w:id="34384" w:name="_Toc191551336"/>
      <w:r>
        <w:rPr>
          <w:rtl/>
        </w:rPr>
        <w:t>ולדימיר בליאק (יש עתיד):</w:t>
      </w:r>
      <w:bookmarkEnd w:id="34380"/>
      <w:bookmarkEnd w:id="34381"/>
      <w:bookmarkEnd w:id="34382"/>
      <w:bookmarkEnd w:id="34383"/>
      <w:bookmarkEnd w:id="34384"/>
      <w:r w:rsidRPr="00665B7C">
        <w:rPr>
          <w:rStyle w:val="TagStyle"/>
          <w:rtl/>
        </w:rPr>
        <w:t xml:space="preserve"> &lt;&lt; דובר &gt;&gt;</w:t>
      </w:r>
      <w:r>
        <w:rPr>
          <w:rtl/>
        </w:rPr>
        <w:t xml:space="preserve">   </w:t>
      </w:r>
      <w:bookmarkEnd w:id="34379"/>
    </w:p>
    <w:p w:rsidR="00216A02" w:rsidRDefault="00216A02" w:rsidP="00350FCE">
      <w:pPr>
        <w:rPr>
          <w:rtl/>
        </w:rPr>
      </w:pPr>
    </w:p>
    <w:p w:rsidR="00216A02" w:rsidRDefault="00216A02" w:rsidP="00B46C40">
      <w:pPr>
        <w:rPr>
          <w:rtl/>
        </w:rPr>
      </w:pPr>
      <w:bookmarkStart w:id="34385" w:name="_ETM_Q55_244000"/>
      <w:bookmarkStart w:id="34386" w:name="_ETM_Q55_239000"/>
      <w:bookmarkStart w:id="34387" w:name="_ETM_Q55_253270"/>
      <w:bookmarkEnd w:id="34385"/>
      <w:bookmarkEnd w:id="34386"/>
      <w:bookmarkEnd w:id="34387"/>
      <w:r>
        <w:rPr>
          <w:rtl/>
        </w:rPr>
        <w:t xml:space="preserve">תודה </w:t>
      </w:r>
      <w:bookmarkStart w:id="34388" w:name="_ETM_Q55_253569"/>
      <w:bookmarkEnd w:id="34388"/>
      <w:r>
        <w:rPr>
          <w:rtl/>
        </w:rPr>
        <w:t>רבה</w:t>
      </w:r>
      <w:r w:rsidR="00B46C40">
        <w:rPr>
          <w:rFonts w:hint="cs"/>
          <w:rtl/>
        </w:rPr>
        <w:t>.</w:t>
      </w:r>
      <w:r>
        <w:rPr>
          <w:rtl/>
        </w:rPr>
        <w:t xml:space="preserve"> </w:t>
      </w:r>
      <w:bookmarkStart w:id="34389" w:name="_ETM_Q55_253810"/>
      <w:bookmarkEnd w:id="34389"/>
      <w:r>
        <w:rPr>
          <w:rtl/>
        </w:rPr>
        <w:t xml:space="preserve">אדוני </w:t>
      </w:r>
      <w:bookmarkStart w:id="34390" w:name="_ETM_Q55_254079"/>
      <w:bookmarkEnd w:id="34390"/>
      <w:r>
        <w:rPr>
          <w:rtl/>
        </w:rPr>
        <w:t>היושב-ראש</w:t>
      </w:r>
      <w:r>
        <w:rPr>
          <w:rFonts w:hint="cs"/>
          <w:rtl/>
        </w:rPr>
        <w:t>,</w:t>
      </w:r>
      <w:r>
        <w:rPr>
          <w:rtl/>
        </w:rPr>
        <w:t xml:space="preserve"> </w:t>
      </w:r>
      <w:bookmarkStart w:id="34391" w:name="_ETM_Q55_255920"/>
      <w:bookmarkEnd w:id="34391"/>
      <w:r>
        <w:rPr>
          <w:rtl/>
        </w:rPr>
        <w:t>חבר</w:t>
      </w:r>
      <w:r>
        <w:rPr>
          <w:rFonts w:hint="cs"/>
          <w:rtl/>
        </w:rPr>
        <w:t>י</w:t>
      </w:r>
      <w:r>
        <w:rPr>
          <w:rtl/>
        </w:rPr>
        <w:t xml:space="preserve">י </w:t>
      </w:r>
      <w:bookmarkStart w:id="34392" w:name="_ETM_Q55_256400"/>
      <w:bookmarkEnd w:id="34392"/>
      <w:r>
        <w:rPr>
          <w:rtl/>
        </w:rPr>
        <w:t xml:space="preserve">חברי </w:t>
      </w:r>
      <w:bookmarkStart w:id="34393" w:name="_ETM_Q55_256700"/>
      <w:bookmarkEnd w:id="34393"/>
      <w:r>
        <w:rPr>
          <w:rtl/>
        </w:rPr>
        <w:t>הכנסת</w:t>
      </w:r>
      <w:r>
        <w:rPr>
          <w:rFonts w:hint="cs"/>
          <w:rtl/>
        </w:rPr>
        <w:t>,</w:t>
      </w:r>
      <w:r>
        <w:rPr>
          <w:rtl/>
        </w:rPr>
        <w:t xml:space="preserve"> </w:t>
      </w:r>
      <w:bookmarkStart w:id="34394" w:name="_ETM_Q55_257150"/>
      <w:bookmarkEnd w:id="34394"/>
      <w:r>
        <w:rPr>
          <w:rtl/>
        </w:rPr>
        <w:t xml:space="preserve">אדוני </w:t>
      </w:r>
      <w:bookmarkStart w:id="34395" w:name="_ETM_Q55_257479"/>
      <w:bookmarkEnd w:id="34395"/>
      <w:r>
        <w:rPr>
          <w:rtl/>
        </w:rPr>
        <w:t>השר</w:t>
      </w:r>
      <w:r>
        <w:rPr>
          <w:rFonts w:hint="cs"/>
          <w:rtl/>
        </w:rPr>
        <w:t>,</w:t>
      </w:r>
      <w:r>
        <w:rPr>
          <w:rtl/>
        </w:rPr>
        <w:t xml:space="preserve"> </w:t>
      </w:r>
      <w:bookmarkStart w:id="34396" w:name="_ETM_Q55_259240"/>
      <w:bookmarkEnd w:id="34396"/>
      <w:r>
        <w:rPr>
          <w:rtl/>
        </w:rPr>
        <w:t xml:space="preserve">ראשית </w:t>
      </w:r>
      <w:bookmarkStart w:id="34397" w:name="_ETM_Q55_259659"/>
      <w:bookmarkEnd w:id="34397"/>
      <w:r>
        <w:rPr>
          <w:rtl/>
        </w:rPr>
        <w:t xml:space="preserve">אני </w:t>
      </w:r>
      <w:bookmarkStart w:id="34398" w:name="_ETM_Q55_259810"/>
      <w:bookmarkEnd w:id="34398"/>
      <w:r>
        <w:rPr>
          <w:rtl/>
        </w:rPr>
        <w:t xml:space="preserve">רוצה </w:t>
      </w:r>
      <w:bookmarkStart w:id="34399" w:name="_ETM_Q55_260440"/>
      <w:bookmarkEnd w:id="34399"/>
      <w:r>
        <w:rPr>
          <w:rtl/>
        </w:rPr>
        <w:t xml:space="preserve">להודות </w:t>
      </w:r>
      <w:bookmarkStart w:id="34400" w:name="_ETM_Q55_261430"/>
      <w:bookmarkEnd w:id="34400"/>
      <w:r>
        <w:rPr>
          <w:rtl/>
        </w:rPr>
        <w:t>ולהצדיע</w:t>
      </w:r>
      <w:r>
        <w:rPr>
          <w:rFonts w:hint="cs"/>
          <w:rtl/>
        </w:rPr>
        <w:t xml:space="preserve"> ל-150,000–200,000 </w:t>
      </w:r>
      <w:bookmarkStart w:id="34401" w:name="_ETM_Q55_263770"/>
      <w:bookmarkStart w:id="34402" w:name="_ETM_Q55_264760"/>
      <w:bookmarkStart w:id="34403" w:name="_ETM_Q55_265420"/>
      <w:bookmarkEnd w:id="34401"/>
      <w:bookmarkEnd w:id="34402"/>
      <w:bookmarkEnd w:id="34403"/>
      <w:r>
        <w:rPr>
          <w:rtl/>
        </w:rPr>
        <w:t xml:space="preserve">אזרחים </w:t>
      </w:r>
      <w:bookmarkStart w:id="34404" w:name="_ETM_Q55_266619"/>
      <w:bookmarkEnd w:id="34404"/>
      <w:r>
        <w:rPr>
          <w:rtl/>
        </w:rPr>
        <w:t xml:space="preserve">שהגיעו </w:t>
      </w:r>
      <w:bookmarkStart w:id="34405" w:name="_ETM_Q55_267219"/>
      <w:bookmarkEnd w:id="34405"/>
      <w:r>
        <w:rPr>
          <w:rtl/>
        </w:rPr>
        <w:t xml:space="preserve">היום </w:t>
      </w:r>
      <w:bookmarkStart w:id="34406" w:name="_ETM_Q55_268580"/>
      <w:bookmarkEnd w:id="34406"/>
      <w:r>
        <w:rPr>
          <w:rtl/>
        </w:rPr>
        <w:t>למ</w:t>
      </w:r>
      <w:r>
        <w:rPr>
          <w:rFonts w:hint="cs"/>
          <w:rtl/>
        </w:rPr>
        <w:t>חא</w:t>
      </w:r>
      <w:r>
        <w:rPr>
          <w:rtl/>
        </w:rPr>
        <w:t xml:space="preserve">ה </w:t>
      </w:r>
      <w:bookmarkStart w:id="34407" w:name="_ETM_Q55_270280"/>
      <w:bookmarkEnd w:id="34407"/>
      <w:r>
        <w:rPr>
          <w:rtl/>
        </w:rPr>
        <w:t xml:space="preserve">מול </w:t>
      </w:r>
      <w:bookmarkStart w:id="34408" w:name="_ETM_Q55_270520"/>
      <w:bookmarkEnd w:id="34408"/>
      <w:r>
        <w:rPr>
          <w:rtl/>
        </w:rPr>
        <w:t>הכנסת</w:t>
      </w:r>
      <w:r>
        <w:rPr>
          <w:rFonts w:hint="cs"/>
          <w:rtl/>
        </w:rPr>
        <w:t>,</w:t>
      </w:r>
      <w:r>
        <w:rPr>
          <w:rtl/>
        </w:rPr>
        <w:t xml:space="preserve"> </w:t>
      </w:r>
      <w:bookmarkStart w:id="34409" w:name="_ETM_Q55_272319"/>
      <w:bookmarkEnd w:id="34409"/>
      <w:r>
        <w:rPr>
          <w:rtl/>
        </w:rPr>
        <w:t xml:space="preserve">ומגיעים </w:t>
      </w:r>
      <w:bookmarkStart w:id="34410" w:name="_ETM_Q55_273249"/>
      <w:bookmarkEnd w:id="34410"/>
      <w:r>
        <w:rPr>
          <w:rFonts w:hint="cs"/>
          <w:rtl/>
        </w:rPr>
        <w:t>ב</w:t>
      </w:r>
      <w:r>
        <w:rPr>
          <w:rtl/>
        </w:rPr>
        <w:t xml:space="preserve">כל </w:t>
      </w:r>
      <w:bookmarkStart w:id="34411" w:name="_ETM_Q55_273520"/>
      <w:bookmarkEnd w:id="34411"/>
      <w:r>
        <w:rPr>
          <w:rtl/>
        </w:rPr>
        <w:t xml:space="preserve">שבוע </w:t>
      </w:r>
      <w:bookmarkStart w:id="34412" w:name="_ETM_Q55_273999"/>
      <w:bookmarkEnd w:id="34412"/>
      <w:r>
        <w:rPr>
          <w:rtl/>
        </w:rPr>
        <w:t>במוצ</w:t>
      </w:r>
      <w:r>
        <w:rPr>
          <w:rFonts w:hint="cs"/>
          <w:rtl/>
        </w:rPr>
        <w:t xml:space="preserve">אי </w:t>
      </w:r>
      <w:r>
        <w:rPr>
          <w:rtl/>
        </w:rPr>
        <w:t>ש</w:t>
      </w:r>
      <w:r>
        <w:rPr>
          <w:rFonts w:hint="cs"/>
          <w:rtl/>
        </w:rPr>
        <w:t>בת</w:t>
      </w:r>
      <w:r>
        <w:rPr>
          <w:rtl/>
        </w:rPr>
        <w:t xml:space="preserve"> </w:t>
      </w:r>
      <w:bookmarkStart w:id="34413" w:name="_ETM_Q55_276139"/>
      <w:bookmarkEnd w:id="34413"/>
      <w:r>
        <w:rPr>
          <w:rtl/>
        </w:rPr>
        <w:t xml:space="preserve">להפגנות </w:t>
      </w:r>
      <w:bookmarkStart w:id="34414" w:name="_ETM_Q55_276889"/>
      <w:bookmarkEnd w:id="34414"/>
      <w:r>
        <w:rPr>
          <w:rtl/>
        </w:rPr>
        <w:t xml:space="preserve">בכל </w:t>
      </w:r>
      <w:bookmarkStart w:id="34415" w:name="_ETM_Q55_277399"/>
      <w:bookmarkEnd w:id="34415"/>
      <w:r>
        <w:rPr>
          <w:rtl/>
        </w:rPr>
        <w:t xml:space="preserve">רחבי </w:t>
      </w:r>
      <w:bookmarkStart w:id="34416" w:name="_ETM_Q55_277939"/>
      <w:bookmarkEnd w:id="34416"/>
      <w:r>
        <w:rPr>
          <w:rtl/>
        </w:rPr>
        <w:t>הארץ</w:t>
      </w:r>
      <w:r>
        <w:rPr>
          <w:rFonts w:hint="cs"/>
          <w:rtl/>
        </w:rPr>
        <w:t>.</w:t>
      </w:r>
      <w:r>
        <w:rPr>
          <w:rtl/>
        </w:rPr>
        <w:t xml:space="preserve"> </w:t>
      </w:r>
      <w:bookmarkStart w:id="34417" w:name="_ETM_Q55_278329"/>
      <w:bookmarkEnd w:id="34417"/>
      <w:r>
        <w:rPr>
          <w:rtl/>
        </w:rPr>
        <w:t>מאות</w:t>
      </w:r>
      <w:bookmarkStart w:id="34418" w:name="_ETM_Q55_278689"/>
      <w:bookmarkEnd w:id="34418"/>
      <w:r w:rsidR="00B46C40">
        <w:rPr>
          <w:rFonts w:hint="cs"/>
          <w:rtl/>
        </w:rPr>
        <w:t xml:space="preserve"> </w:t>
      </w:r>
      <w:r>
        <w:rPr>
          <w:rtl/>
        </w:rPr>
        <w:t xml:space="preserve">אלפי </w:t>
      </w:r>
      <w:bookmarkStart w:id="34419" w:name="_ETM_Q55_279049"/>
      <w:bookmarkEnd w:id="34419"/>
      <w:r>
        <w:rPr>
          <w:rtl/>
        </w:rPr>
        <w:t>אזרחים</w:t>
      </w:r>
      <w:r>
        <w:rPr>
          <w:rFonts w:hint="cs"/>
          <w:rtl/>
        </w:rPr>
        <w:t>.</w:t>
      </w:r>
      <w:r>
        <w:rPr>
          <w:rtl/>
        </w:rPr>
        <w:t xml:space="preserve"> </w:t>
      </w:r>
      <w:bookmarkStart w:id="34420" w:name="_ETM_Q55_280209"/>
      <w:bookmarkEnd w:id="34420"/>
      <w:r>
        <w:rPr>
          <w:rtl/>
        </w:rPr>
        <w:t xml:space="preserve">אתם </w:t>
      </w:r>
      <w:bookmarkStart w:id="34421" w:name="_ETM_Q55_281770"/>
      <w:bookmarkEnd w:id="34421"/>
      <w:r>
        <w:rPr>
          <w:rtl/>
        </w:rPr>
        <w:t xml:space="preserve">העתיד </w:t>
      </w:r>
      <w:bookmarkStart w:id="34422" w:name="_ETM_Q55_282250"/>
      <w:bookmarkEnd w:id="34422"/>
      <w:r>
        <w:rPr>
          <w:rtl/>
        </w:rPr>
        <w:t xml:space="preserve">של </w:t>
      </w:r>
      <w:bookmarkStart w:id="34423" w:name="_ETM_Q55_282430"/>
      <w:bookmarkEnd w:id="34423"/>
      <w:r>
        <w:rPr>
          <w:rtl/>
        </w:rPr>
        <w:t xml:space="preserve">המדינה </w:t>
      </w:r>
      <w:bookmarkStart w:id="34424" w:name="_ETM_Q55_282880"/>
      <w:bookmarkEnd w:id="34424"/>
      <w:r>
        <w:rPr>
          <w:rtl/>
        </w:rPr>
        <w:t>הזאת</w:t>
      </w:r>
      <w:r>
        <w:rPr>
          <w:rFonts w:hint="cs"/>
          <w:rtl/>
        </w:rPr>
        <w:t>,</w:t>
      </w:r>
      <w:r>
        <w:rPr>
          <w:rtl/>
        </w:rPr>
        <w:t xml:space="preserve"> </w:t>
      </w:r>
      <w:bookmarkStart w:id="34425" w:name="_ETM_Q55_283870"/>
      <w:bookmarkEnd w:id="34425"/>
      <w:r>
        <w:rPr>
          <w:rtl/>
        </w:rPr>
        <w:t xml:space="preserve">אתם </w:t>
      </w:r>
      <w:bookmarkStart w:id="34426" w:name="_ETM_Q55_284290"/>
      <w:bookmarkEnd w:id="34426"/>
      <w:r>
        <w:rPr>
          <w:rtl/>
        </w:rPr>
        <w:t>התקווה</w:t>
      </w:r>
      <w:r>
        <w:rPr>
          <w:rFonts w:hint="cs"/>
          <w:rtl/>
        </w:rPr>
        <w:t>.</w:t>
      </w:r>
      <w:r>
        <w:rPr>
          <w:rtl/>
        </w:rPr>
        <w:t xml:space="preserve"> </w:t>
      </w:r>
      <w:bookmarkStart w:id="34427" w:name="_ETM_Q55_286080"/>
      <w:bookmarkEnd w:id="34427"/>
      <w:r>
        <w:rPr>
          <w:rtl/>
        </w:rPr>
        <w:t xml:space="preserve">ביחד </w:t>
      </w:r>
      <w:bookmarkStart w:id="34428" w:name="_ETM_Q55_286590"/>
      <w:bookmarkEnd w:id="34428"/>
      <w:r>
        <w:rPr>
          <w:rtl/>
        </w:rPr>
        <w:t xml:space="preserve">אנחנו </w:t>
      </w:r>
      <w:bookmarkStart w:id="34429" w:name="_ETM_Q55_286890"/>
      <w:bookmarkEnd w:id="34429"/>
      <w:r>
        <w:rPr>
          <w:rtl/>
        </w:rPr>
        <w:t xml:space="preserve">נבנה </w:t>
      </w:r>
      <w:bookmarkStart w:id="34430" w:name="_ETM_Q55_287310"/>
      <w:bookmarkEnd w:id="34430"/>
      <w:r>
        <w:rPr>
          <w:rtl/>
        </w:rPr>
        <w:t xml:space="preserve">פה </w:t>
      </w:r>
      <w:bookmarkStart w:id="34431" w:name="_ETM_Q55_288259"/>
      <w:bookmarkEnd w:id="34431"/>
      <w:r>
        <w:rPr>
          <w:rtl/>
        </w:rPr>
        <w:t xml:space="preserve">משהו </w:t>
      </w:r>
      <w:bookmarkStart w:id="34432" w:name="_ETM_Q55_288790"/>
      <w:bookmarkEnd w:id="34432"/>
      <w:r>
        <w:rPr>
          <w:rtl/>
        </w:rPr>
        <w:t>חדש</w:t>
      </w:r>
      <w:r>
        <w:rPr>
          <w:rFonts w:hint="cs"/>
          <w:rtl/>
        </w:rPr>
        <w:t>,</w:t>
      </w:r>
      <w:r>
        <w:rPr>
          <w:rtl/>
        </w:rPr>
        <w:t xml:space="preserve"> </w:t>
      </w:r>
      <w:bookmarkStart w:id="34433" w:name="_ETM_Q55_290119"/>
      <w:bookmarkEnd w:id="34433"/>
      <w:r>
        <w:rPr>
          <w:rtl/>
        </w:rPr>
        <w:t xml:space="preserve">משהו </w:t>
      </w:r>
      <w:bookmarkStart w:id="34434" w:name="_ETM_Q55_290539"/>
      <w:bookmarkEnd w:id="34434"/>
      <w:r>
        <w:rPr>
          <w:rtl/>
        </w:rPr>
        <w:t>אחר</w:t>
      </w:r>
      <w:r>
        <w:rPr>
          <w:rFonts w:hint="cs"/>
          <w:rtl/>
        </w:rPr>
        <w:t>.</w:t>
      </w:r>
      <w:r>
        <w:rPr>
          <w:rtl/>
        </w:rPr>
        <w:t xml:space="preserve"> </w:t>
      </w:r>
      <w:bookmarkStart w:id="34435" w:name="_ETM_Q55_292020"/>
      <w:bookmarkEnd w:id="34435"/>
      <w:r>
        <w:rPr>
          <w:rtl/>
        </w:rPr>
        <w:t xml:space="preserve">ביחד </w:t>
      </w:r>
      <w:bookmarkStart w:id="34436" w:name="_ETM_Q55_292770"/>
      <w:bookmarkStart w:id="34437" w:name="_ETM_Q55_293370"/>
      <w:bookmarkEnd w:id="34436"/>
      <w:bookmarkEnd w:id="34437"/>
      <w:r>
        <w:rPr>
          <w:rtl/>
        </w:rPr>
        <w:t xml:space="preserve">נוכל </w:t>
      </w:r>
      <w:bookmarkStart w:id="34438" w:name="_ETM_Q55_294630"/>
      <w:bookmarkEnd w:id="34438"/>
      <w:r>
        <w:rPr>
          <w:rtl/>
        </w:rPr>
        <w:t xml:space="preserve">להתחיל </w:t>
      </w:r>
      <w:bookmarkStart w:id="34439" w:name="_ETM_Q55_295740"/>
      <w:bookmarkEnd w:id="34439"/>
      <w:r>
        <w:rPr>
          <w:rtl/>
        </w:rPr>
        <w:t xml:space="preserve">להבריא </w:t>
      </w:r>
      <w:bookmarkStart w:id="34440" w:name="_ETM_Q55_296700"/>
      <w:bookmarkEnd w:id="34440"/>
      <w:r>
        <w:rPr>
          <w:rtl/>
        </w:rPr>
        <w:t xml:space="preserve">את </w:t>
      </w:r>
      <w:bookmarkStart w:id="34441" w:name="_ETM_Q55_296910"/>
      <w:bookmarkEnd w:id="34441"/>
      <w:r>
        <w:rPr>
          <w:rtl/>
        </w:rPr>
        <w:t xml:space="preserve">המדינה </w:t>
      </w:r>
      <w:bookmarkStart w:id="34442" w:name="_ETM_Q55_297360"/>
      <w:bookmarkEnd w:id="34442"/>
      <w:r>
        <w:rPr>
          <w:rtl/>
        </w:rPr>
        <w:t xml:space="preserve">הזאת </w:t>
      </w:r>
      <w:bookmarkStart w:id="34443" w:name="_ETM_Q55_298740"/>
      <w:bookmarkEnd w:id="34443"/>
      <w:r>
        <w:rPr>
          <w:rtl/>
        </w:rPr>
        <w:t xml:space="preserve">ולצאת </w:t>
      </w:r>
      <w:bookmarkStart w:id="34444" w:name="_ETM_Q55_299310"/>
      <w:bookmarkEnd w:id="34444"/>
      <w:r>
        <w:rPr>
          <w:rtl/>
        </w:rPr>
        <w:t xml:space="preserve">לדרך </w:t>
      </w:r>
      <w:bookmarkStart w:id="34445" w:name="_ETM_Q55_299760"/>
      <w:bookmarkEnd w:id="34445"/>
      <w:r>
        <w:rPr>
          <w:rtl/>
        </w:rPr>
        <w:t>חדשה</w:t>
      </w:r>
      <w:r>
        <w:rPr>
          <w:rFonts w:hint="cs"/>
          <w:rtl/>
        </w:rPr>
        <w:t xml:space="preserve">. </w:t>
      </w:r>
      <w:bookmarkStart w:id="34446" w:name="_ETM_Q55_300000"/>
      <w:bookmarkStart w:id="34447" w:name="_ETM_Q55_301280"/>
      <w:bookmarkEnd w:id="34446"/>
      <w:bookmarkEnd w:id="34447"/>
      <w:r>
        <w:rPr>
          <w:rtl/>
        </w:rPr>
        <w:t xml:space="preserve">אתם </w:t>
      </w:r>
      <w:bookmarkStart w:id="34448" w:name="_ETM_Q55_301729"/>
      <w:bookmarkEnd w:id="34448"/>
      <w:r>
        <w:rPr>
          <w:rtl/>
        </w:rPr>
        <w:t xml:space="preserve">נלחמים </w:t>
      </w:r>
      <w:bookmarkStart w:id="34449" w:name="_ETM_Q55_303159"/>
      <w:bookmarkEnd w:id="34449"/>
      <w:r>
        <w:rPr>
          <w:rtl/>
        </w:rPr>
        <w:t xml:space="preserve">נגד </w:t>
      </w:r>
      <w:bookmarkStart w:id="34450" w:name="_ETM_Q55_303490"/>
      <w:bookmarkEnd w:id="34450"/>
      <w:r>
        <w:rPr>
          <w:rtl/>
        </w:rPr>
        <w:t>הממשלה</w:t>
      </w:r>
      <w:bookmarkStart w:id="34451" w:name="_ETM_Q55_305729"/>
      <w:bookmarkEnd w:id="34451"/>
      <w:r>
        <w:rPr>
          <w:rFonts w:hint="cs"/>
          <w:rtl/>
        </w:rPr>
        <w:t xml:space="preserve"> –</w:t>
      </w:r>
      <w:r>
        <w:rPr>
          <w:rtl/>
        </w:rPr>
        <w:t xml:space="preserve"> </w:t>
      </w:r>
      <w:bookmarkStart w:id="34452" w:name="_ETM_Q55_306030"/>
      <w:bookmarkEnd w:id="34452"/>
      <w:r>
        <w:rPr>
          <w:rFonts w:hint="cs"/>
          <w:rtl/>
        </w:rPr>
        <w:t xml:space="preserve">הממשלה </w:t>
      </w:r>
      <w:bookmarkStart w:id="34453" w:name="_ETM_Q55_306329"/>
      <w:bookmarkEnd w:id="34453"/>
      <w:r>
        <w:rPr>
          <w:rtl/>
        </w:rPr>
        <w:t xml:space="preserve">כל </w:t>
      </w:r>
      <w:bookmarkStart w:id="34454" w:name="_ETM_Q55_306479"/>
      <w:bookmarkEnd w:id="34454"/>
      <w:r>
        <w:rPr>
          <w:rtl/>
        </w:rPr>
        <w:t xml:space="preserve">כך </w:t>
      </w:r>
      <w:bookmarkStart w:id="34455" w:name="_ETM_Q55_307420"/>
      <w:bookmarkEnd w:id="34455"/>
      <w:r>
        <w:rPr>
          <w:rtl/>
        </w:rPr>
        <w:t>ר</w:t>
      </w:r>
      <w:r>
        <w:rPr>
          <w:rFonts w:hint="cs"/>
          <w:rtl/>
        </w:rPr>
        <w:t>ע</w:t>
      </w:r>
      <w:r>
        <w:rPr>
          <w:rtl/>
        </w:rPr>
        <w:t xml:space="preserve">ה </w:t>
      </w:r>
      <w:bookmarkStart w:id="34456" w:name="_ETM_Q55_307990"/>
      <w:bookmarkEnd w:id="34456"/>
      <w:r>
        <w:rPr>
          <w:rFonts w:hint="cs"/>
          <w:rtl/>
        </w:rPr>
        <w:t>ו</w:t>
      </w:r>
      <w:r>
        <w:rPr>
          <w:rtl/>
        </w:rPr>
        <w:t xml:space="preserve">כל </w:t>
      </w:r>
      <w:bookmarkStart w:id="34457" w:name="_ETM_Q55_308110"/>
      <w:bookmarkEnd w:id="34457"/>
      <w:r>
        <w:rPr>
          <w:rtl/>
        </w:rPr>
        <w:t xml:space="preserve">כך </w:t>
      </w:r>
      <w:bookmarkStart w:id="34458" w:name="_ETM_Q55_309050"/>
      <w:bookmarkEnd w:id="34458"/>
      <w:r>
        <w:rPr>
          <w:rtl/>
        </w:rPr>
        <w:t>מופרכת</w:t>
      </w:r>
      <w:r>
        <w:rPr>
          <w:rFonts w:hint="cs"/>
          <w:rtl/>
        </w:rPr>
        <w:t xml:space="preserve"> </w:t>
      </w:r>
      <w:bookmarkStart w:id="34459" w:name="_ETM_Q55_310650"/>
      <w:bookmarkEnd w:id="34459"/>
      <w:r>
        <w:rPr>
          <w:rtl/>
        </w:rPr>
        <w:t>ש</w:t>
      </w:r>
      <w:r>
        <w:rPr>
          <w:rFonts w:hint="cs"/>
          <w:rtl/>
        </w:rPr>
        <w:t>אין</w:t>
      </w:r>
      <w:r>
        <w:rPr>
          <w:rtl/>
        </w:rPr>
        <w:t xml:space="preserve"> </w:t>
      </w:r>
      <w:bookmarkStart w:id="34460" w:name="_ETM_Q55_311580"/>
      <w:bookmarkEnd w:id="34460"/>
      <w:r>
        <w:rPr>
          <w:rtl/>
        </w:rPr>
        <w:t xml:space="preserve">צודק </w:t>
      </w:r>
      <w:bookmarkStart w:id="34461" w:name="_ETM_Q55_312120"/>
      <w:bookmarkEnd w:id="34461"/>
      <w:r>
        <w:rPr>
          <w:rtl/>
        </w:rPr>
        <w:t xml:space="preserve">מהמאבק </w:t>
      </w:r>
      <w:bookmarkStart w:id="34462" w:name="_ETM_Q55_312720"/>
      <w:bookmarkEnd w:id="34462"/>
      <w:r>
        <w:rPr>
          <w:rtl/>
        </w:rPr>
        <w:t>הזה</w:t>
      </w:r>
      <w:r>
        <w:rPr>
          <w:rFonts w:hint="cs"/>
          <w:rtl/>
        </w:rPr>
        <w:t>.</w:t>
      </w:r>
      <w:r>
        <w:rPr>
          <w:rtl/>
        </w:rPr>
        <w:t xml:space="preserve"> </w:t>
      </w:r>
      <w:bookmarkStart w:id="34463" w:name="_ETM_Q55_314400"/>
      <w:bookmarkEnd w:id="34463"/>
    </w:p>
    <w:p w:rsidR="00216A02" w:rsidRDefault="00216A02" w:rsidP="00350FCE">
      <w:pPr>
        <w:rPr>
          <w:rtl/>
        </w:rPr>
      </w:pPr>
      <w:bookmarkStart w:id="34464" w:name="_ETM_Q55_315000"/>
      <w:bookmarkEnd w:id="34464"/>
    </w:p>
    <w:p w:rsidR="00216A02" w:rsidRDefault="00216A02" w:rsidP="00350FCE">
      <w:pPr>
        <w:rPr>
          <w:rtl/>
        </w:rPr>
      </w:pPr>
      <w:bookmarkStart w:id="34465" w:name="_ETM_Q55_316000"/>
      <w:bookmarkEnd w:id="34465"/>
      <w:r>
        <w:rPr>
          <w:rtl/>
        </w:rPr>
        <w:t xml:space="preserve">אני </w:t>
      </w:r>
      <w:bookmarkStart w:id="34466" w:name="_ETM_Q55_314639"/>
      <w:bookmarkEnd w:id="34466"/>
      <w:r>
        <w:rPr>
          <w:rtl/>
        </w:rPr>
        <w:t xml:space="preserve">שומע </w:t>
      </w:r>
      <w:bookmarkStart w:id="34467" w:name="_ETM_Q55_314999"/>
      <w:bookmarkEnd w:id="34467"/>
      <w:r>
        <w:rPr>
          <w:rtl/>
        </w:rPr>
        <w:t xml:space="preserve">את </w:t>
      </w:r>
      <w:bookmarkStart w:id="34468" w:name="_ETM_Q55_316029"/>
      <w:bookmarkEnd w:id="34468"/>
      <w:r>
        <w:rPr>
          <w:rtl/>
        </w:rPr>
        <w:t xml:space="preserve">שר </w:t>
      </w:r>
      <w:bookmarkStart w:id="34469" w:name="_ETM_Q55_316450"/>
      <w:bookmarkEnd w:id="34469"/>
      <w:r>
        <w:rPr>
          <w:rtl/>
        </w:rPr>
        <w:t xml:space="preserve">החינוך </w:t>
      </w:r>
      <w:bookmarkStart w:id="34470" w:name="_ETM_Q55_316900"/>
      <w:bookmarkEnd w:id="34470"/>
      <w:r>
        <w:rPr>
          <w:rtl/>
        </w:rPr>
        <w:t xml:space="preserve">לפני </w:t>
      </w:r>
      <w:bookmarkStart w:id="34471" w:name="_ETM_Q55_317290"/>
      <w:bookmarkEnd w:id="34471"/>
      <w:r>
        <w:rPr>
          <w:rtl/>
        </w:rPr>
        <w:t xml:space="preserve">כמה </w:t>
      </w:r>
      <w:bookmarkStart w:id="34472" w:name="_ETM_Q55_317559"/>
      <w:bookmarkEnd w:id="34472"/>
      <w:r>
        <w:rPr>
          <w:rtl/>
        </w:rPr>
        <w:t xml:space="preserve">דקות </w:t>
      </w:r>
      <w:bookmarkStart w:id="34473" w:name="_ETM_Q55_318010"/>
      <w:bookmarkEnd w:id="34473"/>
      <w:r>
        <w:rPr>
          <w:rtl/>
        </w:rPr>
        <w:t>אומר</w:t>
      </w:r>
      <w:r>
        <w:rPr>
          <w:rFonts w:hint="cs"/>
          <w:rtl/>
        </w:rPr>
        <w:t>:</w:t>
      </w:r>
      <w:r>
        <w:rPr>
          <w:rtl/>
        </w:rPr>
        <w:t xml:space="preserve"> </w:t>
      </w:r>
      <w:bookmarkStart w:id="34474" w:name="_ETM_Q55_319100"/>
      <w:bookmarkEnd w:id="34474"/>
      <w:r>
        <w:rPr>
          <w:rtl/>
        </w:rPr>
        <w:t xml:space="preserve">רק </w:t>
      </w:r>
      <w:bookmarkStart w:id="34475" w:name="_ETM_Q55_319430"/>
      <w:bookmarkEnd w:id="34475"/>
      <w:r>
        <w:rPr>
          <w:rtl/>
        </w:rPr>
        <w:t xml:space="preserve">הליכוד </w:t>
      </w:r>
      <w:bookmarkStart w:id="34476" w:name="_ETM_Q55_319970"/>
      <w:bookmarkEnd w:id="34476"/>
      <w:r>
        <w:rPr>
          <w:rtl/>
        </w:rPr>
        <w:t xml:space="preserve">יביא </w:t>
      </w:r>
      <w:bookmarkStart w:id="34477" w:name="_ETM_Q55_320330"/>
      <w:bookmarkEnd w:id="34477"/>
      <w:r>
        <w:rPr>
          <w:rtl/>
        </w:rPr>
        <w:t xml:space="preserve">שוויון </w:t>
      </w:r>
      <w:bookmarkStart w:id="34478" w:name="_ETM_Q55_320870"/>
      <w:bookmarkEnd w:id="34478"/>
      <w:r>
        <w:rPr>
          <w:rtl/>
        </w:rPr>
        <w:t>בנטל</w:t>
      </w:r>
      <w:r>
        <w:rPr>
          <w:rFonts w:hint="cs"/>
          <w:rtl/>
        </w:rPr>
        <w:t>.</w:t>
      </w:r>
      <w:r>
        <w:rPr>
          <w:rtl/>
        </w:rPr>
        <w:t xml:space="preserve"> </w:t>
      </w:r>
      <w:bookmarkStart w:id="34479" w:name="_ETM_Q55_321800"/>
      <w:bookmarkEnd w:id="34479"/>
      <w:r>
        <w:rPr>
          <w:rtl/>
        </w:rPr>
        <w:t>מה</w:t>
      </w:r>
      <w:r>
        <w:rPr>
          <w:rFonts w:hint="cs"/>
          <w:rtl/>
        </w:rPr>
        <w:t>?</w:t>
      </w:r>
      <w:r>
        <w:rPr>
          <w:rtl/>
        </w:rPr>
        <w:t xml:space="preserve"> </w:t>
      </w:r>
      <w:bookmarkStart w:id="34480" w:name="_ETM_Q55_323099"/>
      <w:bookmarkEnd w:id="34480"/>
      <w:r>
        <w:rPr>
          <w:rtl/>
        </w:rPr>
        <w:t xml:space="preserve">אתם </w:t>
      </w:r>
      <w:bookmarkStart w:id="34481" w:name="_ETM_Q55_323549"/>
      <w:bookmarkEnd w:id="34481"/>
      <w:r>
        <w:rPr>
          <w:rtl/>
        </w:rPr>
        <w:t xml:space="preserve">תביאו </w:t>
      </w:r>
      <w:bookmarkStart w:id="34482" w:name="_ETM_Q55_323969"/>
      <w:bookmarkEnd w:id="34482"/>
      <w:r>
        <w:rPr>
          <w:rtl/>
        </w:rPr>
        <w:t xml:space="preserve">שוויון </w:t>
      </w:r>
      <w:bookmarkStart w:id="34483" w:name="_ETM_Q55_324450"/>
      <w:bookmarkEnd w:id="34483"/>
      <w:r>
        <w:rPr>
          <w:rtl/>
        </w:rPr>
        <w:t>בנטל</w:t>
      </w:r>
      <w:r>
        <w:rPr>
          <w:rFonts w:hint="cs"/>
          <w:rtl/>
        </w:rPr>
        <w:t>?</w:t>
      </w:r>
      <w:r>
        <w:rPr>
          <w:rtl/>
        </w:rPr>
        <w:t xml:space="preserve"> </w:t>
      </w:r>
      <w:bookmarkStart w:id="34484" w:name="_ETM_Q55_326440"/>
      <w:bookmarkEnd w:id="34484"/>
      <w:r>
        <w:rPr>
          <w:rtl/>
        </w:rPr>
        <w:t xml:space="preserve">גם </w:t>
      </w:r>
      <w:bookmarkStart w:id="34485" w:name="_ETM_Q55_326800"/>
      <w:bookmarkEnd w:id="34485"/>
      <w:r>
        <w:rPr>
          <w:rtl/>
        </w:rPr>
        <w:t xml:space="preserve">אתם </w:t>
      </w:r>
      <w:bookmarkStart w:id="34486" w:name="_ETM_Q55_327580"/>
      <w:bookmarkEnd w:id="34486"/>
      <w:r>
        <w:rPr>
          <w:rtl/>
        </w:rPr>
        <w:t xml:space="preserve">וגם </w:t>
      </w:r>
      <w:bookmarkStart w:id="34487" w:name="_ETM_Q55_328000"/>
      <w:bookmarkEnd w:id="34487"/>
      <w:r>
        <w:rPr>
          <w:rtl/>
        </w:rPr>
        <w:t xml:space="preserve">אנחנו </w:t>
      </w:r>
      <w:bookmarkStart w:id="34488" w:name="_ETM_Q55_328599"/>
      <w:bookmarkEnd w:id="34488"/>
      <w:r>
        <w:rPr>
          <w:rtl/>
        </w:rPr>
        <w:t xml:space="preserve">יודעים </w:t>
      </w:r>
      <w:bookmarkStart w:id="34489" w:name="_ETM_Q55_329050"/>
      <w:bookmarkEnd w:id="34489"/>
      <w:r>
        <w:rPr>
          <w:rtl/>
        </w:rPr>
        <w:t xml:space="preserve">שכל </w:t>
      </w:r>
      <w:bookmarkStart w:id="34490" w:name="_ETM_Q55_329620"/>
      <w:bookmarkEnd w:id="34490"/>
      <w:r>
        <w:rPr>
          <w:rtl/>
        </w:rPr>
        <w:t xml:space="preserve">המטרה </w:t>
      </w:r>
      <w:bookmarkStart w:id="34491" w:name="_ETM_Q55_330190"/>
      <w:bookmarkEnd w:id="34491"/>
      <w:r>
        <w:rPr>
          <w:rtl/>
        </w:rPr>
        <w:t xml:space="preserve">של </w:t>
      </w:r>
      <w:bookmarkStart w:id="34492" w:name="_ETM_Q55_330760"/>
      <w:bookmarkEnd w:id="34492"/>
      <w:r>
        <w:rPr>
          <w:rtl/>
        </w:rPr>
        <w:t xml:space="preserve">החלת </w:t>
      </w:r>
      <w:bookmarkStart w:id="34493" w:name="_ETM_Q55_331450"/>
      <w:bookmarkEnd w:id="34493"/>
      <w:r>
        <w:rPr>
          <w:rtl/>
        </w:rPr>
        <w:t xml:space="preserve">דין </w:t>
      </w:r>
      <w:bookmarkStart w:id="34494" w:name="_ETM_Q55_331750"/>
      <w:bookmarkEnd w:id="34494"/>
      <w:r>
        <w:rPr>
          <w:rtl/>
        </w:rPr>
        <w:t xml:space="preserve">הרציפות </w:t>
      </w:r>
      <w:bookmarkStart w:id="34495" w:name="_ETM_Q55_333180"/>
      <w:bookmarkEnd w:id="34495"/>
      <w:r>
        <w:rPr>
          <w:rFonts w:hint="cs"/>
          <w:rtl/>
        </w:rPr>
        <w:t>היא</w:t>
      </w:r>
      <w:r>
        <w:rPr>
          <w:rtl/>
        </w:rPr>
        <w:t xml:space="preserve"> </w:t>
      </w:r>
      <w:bookmarkStart w:id="34496" w:name="_ETM_Q55_333389"/>
      <w:bookmarkEnd w:id="34496"/>
      <w:r>
        <w:rPr>
          <w:rtl/>
        </w:rPr>
        <w:t xml:space="preserve">לא </w:t>
      </w:r>
      <w:bookmarkStart w:id="34497" w:name="_ETM_Q55_333569"/>
      <w:bookmarkEnd w:id="34497"/>
      <w:r>
        <w:rPr>
          <w:rtl/>
        </w:rPr>
        <w:t>לה</w:t>
      </w:r>
      <w:r>
        <w:rPr>
          <w:rFonts w:hint="cs"/>
          <w:rtl/>
        </w:rPr>
        <w:t>ביא</w:t>
      </w:r>
      <w:r>
        <w:rPr>
          <w:rtl/>
        </w:rPr>
        <w:t xml:space="preserve"> </w:t>
      </w:r>
      <w:bookmarkStart w:id="34498" w:name="_ETM_Q55_333959"/>
      <w:bookmarkEnd w:id="34498"/>
      <w:r>
        <w:rPr>
          <w:rtl/>
        </w:rPr>
        <w:t xml:space="preserve">שוויון </w:t>
      </w:r>
      <w:bookmarkStart w:id="34499" w:name="_ETM_Q55_334319"/>
      <w:bookmarkEnd w:id="34499"/>
      <w:r>
        <w:rPr>
          <w:rtl/>
        </w:rPr>
        <w:t>בנטל</w:t>
      </w:r>
      <w:r>
        <w:rPr>
          <w:rFonts w:hint="cs"/>
          <w:rtl/>
        </w:rPr>
        <w:t>.</w:t>
      </w:r>
      <w:r>
        <w:rPr>
          <w:rtl/>
        </w:rPr>
        <w:t xml:space="preserve"> </w:t>
      </w:r>
      <w:bookmarkStart w:id="34500" w:name="_ETM_Q55_334799"/>
      <w:bookmarkEnd w:id="34500"/>
      <w:r>
        <w:rPr>
          <w:rtl/>
        </w:rPr>
        <w:t xml:space="preserve">אין </w:t>
      </w:r>
      <w:bookmarkStart w:id="34501" w:name="_ETM_Q55_334950"/>
      <w:bookmarkEnd w:id="34501"/>
      <w:r>
        <w:rPr>
          <w:rtl/>
        </w:rPr>
        <w:t xml:space="preserve">לכם </w:t>
      </w:r>
      <w:bookmarkStart w:id="34502" w:name="_ETM_Q55_335549"/>
      <w:bookmarkEnd w:id="34502"/>
      <w:r>
        <w:rPr>
          <w:rtl/>
        </w:rPr>
        <w:t xml:space="preserve">שום </w:t>
      </w:r>
      <w:bookmarkStart w:id="34503" w:name="_ETM_Q55_335939"/>
      <w:bookmarkEnd w:id="34503"/>
      <w:r>
        <w:rPr>
          <w:rtl/>
        </w:rPr>
        <w:t xml:space="preserve">יכולת </w:t>
      </w:r>
      <w:bookmarkStart w:id="34504" w:name="_ETM_Q55_337469"/>
      <w:bookmarkEnd w:id="34504"/>
      <w:r>
        <w:rPr>
          <w:rtl/>
        </w:rPr>
        <w:t xml:space="preserve">לחוקק </w:t>
      </w:r>
      <w:bookmarkStart w:id="34505" w:name="_ETM_Q55_338489"/>
      <w:bookmarkEnd w:id="34505"/>
      <w:r>
        <w:rPr>
          <w:rtl/>
        </w:rPr>
        <w:t xml:space="preserve">חוק </w:t>
      </w:r>
      <w:bookmarkStart w:id="34506" w:name="_ETM_Q55_339690"/>
      <w:bookmarkEnd w:id="34506"/>
      <w:r>
        <w:rPr>
          <w:rtl/>
        </w:rPr>
        <w:t xml:space="preserve">שיביא </w:t>
      </w:r>
      <w:bookmarkStart w:id="34507" w:name="_ETM_Q55_340440"/>
      <w:bookmarkEnd w:id="34507"/>
      <w:r>
        <w:rPr>
          <w:rtl/>
        </w:rPr>
        <w:t>ל</w:t>
      </w:r>
      <w:bookmarkStart w:id="34508" w:name="_ETM_Q55_341130"/>
      <w:bookmarkEnd w:id="34508"/>
      <w:r>
        <w:rPr>
          <w:rtl/>
        </w:rPr>
        <w:t xml:space="preserve">איזשהו </w:t>
      </w:r>
      <w:bookmarkStart w:id="34509" w:name="_ETM_Q55_341669"/>
      <w:bookmarkEnd w:id="34509"/>
      <w:r>
        <w:rPr>
          <w:rtl/>
        </w:rPr>
        <w:t xml:space="preserve">סוג </w:t>
      </w:r>
      <w:bookmarkStart w:id="34510" w:name="_ETM_Q55_342060"/>
      <w:bookmarkEnd w:id="34510"/>
      <w:r>
        <w:rPr>
          <w:rtl/>
        </w:rPr>
        <w:t xml:space="preserve">של </w:t>
      </w:r>
      <w:bookmarkStart w:id="34511" w:name="_ETM_Q55_342750"/>
      <w:bookmarkEnd w:id="34511"/>
      <w:r>
        <w:rPr>
          <w:rtl/>
        </w:rPr>
        <w:t xml:space="preserve">שוויון </w:t>
      </w:r>
      <w:bookmarkStart w:id="34512" w:name="_ETM_Q55_343290"/>
      <w:bookmarkEnd w:id="34512"/>
      <w:r>
        <w:rPr>
          <w:rtl/>
        </w:rPr>
        <w:t>בנטל</w:t>
      </w:r>
      <w:r>
        <w:rPr>
          <w:rFonts w:hint="cs"/>
          <w:rtl/>
        </w:rPr>
        <w:t>.</w:t>
      </w:r>
      <w:r>
        <w:rPr>
          <w:rtl/>
        </w:rPr>
        <w:t xml:space="preserve"> </w:t>
      </w:r>
      <w:bookmarkStart w:id="34513" w:name="_ETM_Q55_343800"/>
      <w:bookmarkEnd w:id="34513"/>
      <w:r>
        <w:rPr>
          <w:rtl/>
        </w:rPr>
        <w:t xml:space="preserve">כל </w:t>
      </w:r>
      <w:bookmarkStart w:id="34514" w:name="_ETM_Q55_344070"/>
      <w:bookmarkEnd w:id="34514"/>
      <w:r>
        <w:rPr>
          <w:rtl/>
        </w:rPr>
        <w:t xml:space="preserve">המטרה </w:t>
      </w:r>
      <w:bookmarkStart w:id="34515" w:name="_ETM_Q55_344520"/>
      <w:bookmarkEnd w:id="34515"/>
      <w:r>
        <w:rPr>
          <w:rtl/>
        </w:rPr>
        <w:t xml:space="preserve">זה </w:t>
      </w:r>
      <w:bookmarkStart w:id="34516" w:name="_ETM_Q55_344700"/>
      <w:bookmarkEnd w:id="34516"/>
      <w:r>
        <w:rPr>
          <w:rtl/>
        </w:rPr>
        <w:t xml:space="preserve">להרוויח </w:t>
      </w:r>
      <w:bookmarkStart w:id="34517" w:name="_ETM_Q55_345840"/>
      <w:bookmarkEnd w:id="34517"/>
      <w:r>
        <w:rPr>
          <w:rtl/>
        </w:rPr>
        <w:t xml:space="preserve">עוד </w:t>
      </w:r>
      <w:bookmarkStart w:id="34518" w:name="_ETM_Q55_346139"/>
      <w:bookmarkEnd w:id="34518"/>
      <w:r>
        <w:rPr>
          <w:rtl/>
        </w:rPr>
        <w:t xml:space="preserve">כמה </w:t>
      </w:r>
      <w:bookmarkStart w:id="34519" w:name="_ETM_Q55_346919"/>
      <w:bookmarkEnd w:id="34519"/>
      <w:r>
        <w:rPr>
          <w:rtl/>
        </w:rPr>
        <w:t>שבועות</w:t>
      </w:r>
      <w:r>
        <w:rPr>
          <w:rFonts w:hint="cs"/>
          <w:rtl/>
        </w:rPr>
        <w:t>.</w:t>
      </w:r>
      <w:r>
        <w:rPr>
          <w:rtl/>
        </w:rPr>
        <w:t xml:space="preserve"> </w:t>
      </w:r>
      <w:bookmarkStart w:id="34520" w:name="_ETM_Q55_348639"/>
      <w:bookmarkEnd w:id="34520"/>
    </w:p>
    <w:p w:rsidR="00216A02" w:rsidRDefault="00216A02" w:rsidP="00350FCE">
      <w:pPr>
        <w:rPr>
          <w:rtl/>
        </w:rPr>
      </w:pPr>
    </w:p>
    <w:p w:rsidR="00216A02" w:rsidRDefault="00216A02" w:rsidP="008E4DAF">
      <w:pPr>
        <w:rPr>
          <w:rtl/>
        </w:rPr>
      </w:pPr>
      <w:bookmarkStart w:id="34521" w:name="_ETM_Q55_350000"/>
      <w:bookmarkEnd w:id="34521"/>
      <w:r>
        <w:rPr>
          <w:rFonts w:hint="cs"/>
          <w:rtl/>
        </w:rPr>
        <w:t xml:space="preserve">ואתם </w:t>
      </w:r>
      <w:bookmarkStart w:id="34522" w:name="_ETM_Q55_348000"/>
      <w:bookmarkStart w:id="34523" w:name="_ETM_Q55_348940"/>
      <w:bookmarkStart w:id="34524" w:name="_ETM_Q55_349120"/>
      <w:bookmarkEnd w:id="34522"/>
      <w:bookmarkEnd w:id="34523"/>
      <w:bookmarkEnd w:id="34524"/>
      <w:r>
        <w:rPr>
          <w:rtl/>
        </w:rPr>
        <w:t xml:space="preserve">יודעים </w:t>
      </w:r>
      <w:bookmarkStart w:id="34525" w:name="_ETM_Q55_349419"/>
      <w:bookmarkEnd w:id="34525"/>
      <w:r>
        <w:rPr>
          <w:rtl/>
        </w:rPr>
        <w:t>מה</w:t>
      </w:r>
      <w:r>
        <w:rPr>
          <w:rFonts w:hint="cs"/>
          <w:rtl/>
        </w:rPr>
        <w:t>?</w:t>
      </w:r>
      <w:bookmarkStart w:id="34526" w:name="_ETM_Q55_350950"/>
      <w:bookmarkEnd w:id="34526"/>
      <w:r>
        <w:rPr>
          <w:rtl/>
        </w:rPr>
        <w:t xml:space="preserve"> </w:t>
      </w:r>
      <w:bookmarkStart w:id="34527" w:name="_ETM_Q55_351400"/>
      <w:bookmarkEnd w:id="34527"/>
      <w:r>
        <w:rPr>
          <w:rtl/>
        </w:rPr>
        <w:t xml:space="preserve">מה </w:t>
      </w:r>
      <w:bookmarkStart w:id="34528" w:name="_ETM_Q55_351549"/>
      <w:bookmarkEnd w:id="34528"/>
      <w:r>
        <w:rPr>
          <w:rtl/>
        </w:rPr>
        <w:t>אתם תעשו</w:t>
      </w:r>
      <w:r>
        <w:rPr>
          <w:rFonts w:hint="cs"/>
          <w:rtl/>
        </w:rPr>
        <w:t>?</w:t>
      </w:r>
      <w:r>
        <w:rPr>
          <w:rtl/>
        </w:rPr>
        <w:t xml:space="preserve"> </w:t>
      </w:r>
      <w:bookmarkStart w:id="34529" w:name="_ETM_Q55_352710"/>
      <w:bookmarkEnd w:id="34529"/>
      <w:r>
        <w:rPr>
          <w:rtl/>
        </w:rPr>
        <w:t xml:space="preserve">אני </w:t>
      </w:r>
      <w:bookmarkStart w:id="34530" w:name="_ETM_Q55_352950"/>
      <w:bookmarkEnd w:id="34530"/>
      <w:r>
        <w:rPr>
          <w:rtl/>
        </w:rPr>
        <w:t>בוח</w:t>
      </w:r>
      <w:r>
        <w:rPr>
          <w:rFonts w:hint="cs"/>
          <w:rtl/>
        </w:rPr>
        <w:t xml:space="preserve">ן </w:t>
      </w:r>
      <w:bookmarkStart w:id="34531" w:name="_ETM_Q55_353520"/>
      <w:bookmarkStart w:id="34532" w:name="_ETM_Q55_353820"/>
      <w:bookmarkEnd w:id="34531"/>
      <w:bookmarkEnd w:id="34532"/>
      <w:r>
        <w:rPr>
          <w:rtl/>
        </w:rPr>
        <w:t xml:space="preserve">את </w:t>
      </w:r>
      <w:bookmarkStart w:id="34533" w:name="_ETM_Q55_354000"/>
      <w:bookmarkEnd w:id="34533"/>
      <w:r>
        <w:rPr>
          <w:rtl/>
        </w:rPr>
        <w:t xml:space="preserve">תוצאות </w:t>
      </w:r>
      <w:bookmarkStart w:id="34534" w:name="_ETM_Q55_354600"/>
      <w:bookmarkEnd w:id="34534"/>
      <w:r>
        <w:rPr>
          <w:rtl/>
        </w:rPr>
        <w:t xml:space="preserve">העבודה </w:t>
      </w:r>
      <w:bookmarkStart w:id="34535" w:name="_ETM_Q55_356530"/>
      <w:bookmarkEnd w:id="34535"/>
      <w:r>
        <w:rPr>
          <w:rtl/>
        </w:rPr>
        <w:t xml:space="preserve">שלכם </w:t>
      </w:r>
      <w:bookmarkStart w:id="34536" w:name="_ETM_Q55_358269"/>
      <w:bookmarkEnd w:id="34536"/>
      <w:r>
        <w:rPr>
          <w:rtl/>
        </w:rPr>
        <w:t xml:space="preserve">בשנה </w:t>
      </w:r>
      <w:bookmarkStart w:id="34537" w:name="_ETM_Q55_358750"/>
      <w:bookmarkEnd w:id="34537"/>
      <w:r>
        <w:rPr>
          <w:rtl/>
        </w:rPr>
        <w:t xml:space="preserve">וחצי </w:t>
      </w:r>
      <w:bookmarkStart w:id="34538" w:name="_ETM_Q55_359230"/>
      <w:bookmarkEnd w:id="34538"/>
      <w:r>
        <w:rPr>
          <w:rtl/>
        </w:rPr>
        <w:t>האחרונ</w:t>
      </w:r>
      <w:r>
        <w:rPr>
          <w:rFonts w:hint="cs"/>
          <w:rtl/>
        </w:rPr>
        <w:t>ות</w:t>
      </w:r>
      <w:bookmarkStart w:id="34539" w:name="_ETM_Q55_360250"/>
      <w:bookmarkEnd w:id="34539"/>
      <w:r>
        <w:rPr>
          <w:rFonts w:hint="cs"/>
          <w:rtl/>
        </w:rPr>
        <w:t>: ב</w:t>
      </w:r>
      <w:r>
        <w:rPr>
          <w:rtl/>
        </w:rPr>
        <w:t xml:space="preserve">כל </w:t>
      </w:r>
      <w:bookmarkStart w:id="34540" w:name="_ETM_Q55_360550"/>
      <w:bookmarkEnd w:id="34540"/>
      <w:r>
        <w:rPr>
          <w:rtl/>
        </w:rPr>
        <w:t xml:space="preserve">מה </w:t>
      </w:r>
      <w:bookmarkStart w:id="34541" w:name="_ETM_Q55_360760"/>
      <w:bookmarkEnd w:id="34541"/>
      <w:r>
        <w:rPr>
          <w:rtl/>
        </w:rPr>
        <w:t>שנגעתם</w:t>
      </w:r>
      <w:r>
        <w:rPr>
          <w:rFonts w:hint="cs"/>
          <w:rtl/>
        </w:rPr>
        <w:t xml:space="preserve"> –</w:t>
      </w:r>
      <w:r>
        <w:rPr>
          <w:rtl/>
        </w:rPr>
        <w:t xml:space="preserve"> </w:t>
      </w:r>
      <w:bookmarkStart w:id="34542" w:name="_ETM_Q55_362110"/>
      <w:bookmarkEnd w:id="34542"/>
      <w:r>
        <w:rPr>
          <w:rtl/>
        </w:rPr>
        <w:t>הרסתם</w:t>
      </w:r>
      <w:r>
        <w:rPr>
          <w:rFonts w:hint="cs"/>
          <w:rtl/>
        </w:rPr>
        <w:t>.</w:t>
      </w:r>
      <w:r>
        <w:rPr>
          <w:rtl/>
        </w:rPr>
        <w:t xml:space="preserve"> </w:t>
      </w:r>
      <w:bookmarkStart w:id="34543" w:name="_ETM_Q55_363870"/>
      <w:bookmarkEnd w:id="34543"/>
      <w:r>
        <w:rPr>
          <w:rtl/>
        </w:rPr>
        <w:t xml:space="preserve">לא </w:t>
      </w:r>
      <w:bookmarkStart w:id="34544" w:name="_ETM_Q55_364080"/>
      <w:bookmarkEnd w:id="34544"/>
      <w:r>
        <w:rPr>
          <w:rtl/>
        </w:rPr>
        <w:t xml:space="preserve">נשאר </w:t>
      </w:r>
      <w:bookmarkStart w:id="34545" w:name="_ETM_Q55_364560"/>
      <w:bookmarkEnd w:id="34545"/>
      <w:r>
        <w:rPr>
          <w:rtl/>
        </w:rPr>
        <w:t xml:space="preserve">שום </w:t>
      </w:r>
      <w:bookmarkStart w:id="34546" w:name="_ETM_Q55_364919"/>
      <w:bookmarkEnd w:id="34546"/>
      <w:r>
        <w:rPr>
          <w:rtl/>
        </w:rPr>
        <w:t xml:space="preserve">דבר </w:t>
      </w:r>
      <w:bookmarkStart w:id="34547" w:name="_ETM_Q55_365280"/>
      <w:bookmarkEnd w:id="34547"/>
      <w:r>
        <w:rPr>
          <w:rtl/>
        </w:rPr>
        <w:t xml:space="preserve">מהביטחון </w:t>
      </w:r>
      <w:bookmarkStart w:id="34548" w:name="_ETM_Q55_366419"/>
      <w:bookmarkEnd w:id="34548"/>
      <w:r>
        <w:rPr>
          <w:rtl/>
        </w:rPr>
        <w:t>כ</w:t>
      </w:r>
      <w:r>
        <w:rPr>
          <w:rFonts w:hint="cs"/>
          <w:rtl/>
        </w:rPr>
        <w:t>א</w:t>
      </w:r>
      <w:r>
        <w:rPr>
          <w:rtl/>
        </w:rPr>
        <w:t xml:space="preserve">ן </w:t>
      </w:r>
      <w:bookmarkStart w:id="34549" w:name="_ETM_Q55_367450"/>
      <w:bookmarkEnd w:id="34549"/>
      <w:r>
        <w:rPr>
          <w:rtl/>
        </w:rPr>
        <w:t xml:space="preserve">ולא </w:t>
      </w:r>
      <w:bookmarkStart w:id="34550" w:name="_ETM_Q55_367989"/>
      <w:bookmarkEnd w:id="34550"/>
      <w:r>
        <w:rPr>
          <w:rFonts w:hint="cs"/>
          <w:rtl/>
        </w:rPr>
        <w:t>מ</w:t>
      </w:r>
      <w:r>
        <w:rPr>
          <w:rtl/>
        </w:rPr>
        <w:t xml:space="preserve">הביטחון </w:t>
      </w:r>
      <w:bookmarkStart w:id="34551" w:name="_ETM_Q55_368530"/>
      <w:bookmarkEnd w:id="34551"/>
      <w:r>
        <w:rPr>
          <w:rtl/>
        </w:rPr>
        <w:t>האישי</w:t>
      </w:r>
      <w:bookmarkStart w:id="34552" w:name="_ETM_Q55_368889"/>
      <w:bookmarkEnd w:id="34552"/>
      <w:r>
        <w:rPr>
          <w:rFonts w:hint="cs"/>
          <w:rtl/>
        </w:rPr>
        <w:t xml:space="preserve">. </w:t>
      </w:r>
      <w:r>
        <w:rPr>
          <w:rtl/>
        </w:rPr>
        <w:t xml:space="preserve">ליבת </w:t>
      </w:r>
      <w:bookmarkStart w:id="34553" w:name="_ETM_Q55_369370"/>
      <w:bookmarkEnd w:id="34553"/>
      <w:r>
        <w:rPr>
          <w:rtl/>
        </w:rPr>
        <w:t xml:space="preserve">הפעילות </w:t>
      </w:r>
      <w:bookmarkStart w:id="34554" w:name="_ETM_Q55_370269"/>
      <w:bookmarkEnd w:id="34554"/>
      <w:r>
        <w:rPr>
          <w:rtl/>
        </w:rPr>
        <w:t xml:space="preserve">שלי </w:t>
      </w:r>
      <w:bookmarkStart w:id="34555" w:name="_ETM_Q55_370599"/>
      <w:bookmarkEnd w:id="34555"/>
      <w:r>
        <w:rPr>
          <w:rtl/>
        </w:rPr>
        <w:t xml:space="preserve">בכנסת </w:t>
      </w:r>
      <w:bookmarkStart w:id="34556" w:name="_ETM_Q55_372849"/>
      <w:bookmarkEnd w:id="34556"/>
      <w:r>
        <w:rPr>
          <w:rtl/>
        </w:rPr>
        <w:t>ז</w:t>
      </w:r>
      <w:r>
        <w:rPr>
          <w:rFonts w:hint="cs"/>
          <w:rtl/>
        </w:rPr>
        <w:t>ו</w:t>
      </w:r>
      <w:r>
        <w:rPr>
          <w:rtl/>
        </w:rPr>
        <w:t xml:space="preserve"> </w:t>
      </w:r>
      <w:bookmarkStart w:id="34557" w:name="_ETM_Q55_373029"/>
      <w:bookmarkEnd w:id="34557"/>
      <w:r>
        <w:rPr>
          <w:rtl/>
        </w:rPr>
        <w:t>ה</w:t>
      </w:r>
      <w:bookmarkStart w:id="34558" w:name="_ETM_Q55_373120"/>
      <w:bookmarkEnd w:id="34558"/>
      <w:r>
        <w:rPr>
          <w:rtl/>
        </w:rPr>
        <w:t>כלכלה</w:t>
      </w:r>
      <w:r>
        <w:rPr>
          <w:rFonts w:hint="cs"/>
          <w:rtl/>
        </w:rPr>
        <w:t>.</w:t>
      </w:r>
      <w:r>
        <w:rPr>
          <w:rtl/>
        </w:rPr>
        <w:t xml:space="preserve"> </w:t>
      </w:r>
      <w:bookmarkStart w:id="34559" w:name="_ETM_Q55_374169"/>
      <w:bookmarkEnd w:id="34559"/>
      <w:r>
        <w:rPr>
          <w:rtl/>
        </w:rPr>
        <w:t xml:space="preserve">ראו </w:t>
      </w:r>
      <w:bookmarkStart w:id="34560" w:name="_ETM_Q55_374559"/>
      <w:bookmarkEnd w:id="34560"/>
      <w:r>
        <w:rPr>
          <w:rtl/>
        </w:rPr>
        <w:t xml:space="preserve">מה </w:t>
      </w:r>
      <w:bookmarkStart w:id="34561" w:name="_ETM_Q55_374709"/>
      <w:bookmarkEnd w:id="34561"/>
      <w:r>
        <w:rPr>
          <w:rtl/>
        </w:rPr>
        <w:t xml:space="preserve">עשיתם </w:t>
      </w:r>
      <w:bookmarkStart w:id="34562" w:name="_ETM_Q55_375309"/>
      <w:bookmarkEnd w:id="34562"/>
      <w:r>
        <w:rPr>
          <w:rtl/>
        </w:rPr>
        <w:t xml:space="preserve">עם </w:t>
      </w:r>
      <w:bookmarkStart w:id="34563" w:name="_ETM_Q55_375459"/>
      <w:bookmarkEnd w:id="34563"/>
      <w:r>
        <w:rPr>
          <w:rtl/>
        </w:rPr>
        <w:t>הכלכלה</w:t>
      </w:r>
      <w:r>
        <w:rPr>
          <w:rFonts w:hint="cs"/>
          <w:rtl/>
        </w:rPr>
        <w:t>.</w:t>
      </w:r>
      <w:r>
        <w:rPr>
          <w:rtl/>
        </w:rPr>
        <w:t xml:space="preserve"> </w:t>
      </w:r>
      <w:bookmarkStart w:id="34564" w:name="_ETM_Q55_377099"/>
      <w:bookmarkEnd w:id="34564"/>
      <w:r>
        <w:rPr>
          <w:rtl/>
        </w:rPr>
        <w:t xml:space="preserve">אני </w:t>
      </w:r>
      <w:bookmarkStart w:id="34565" w:name="_ETM_Q55_377280"/>
      <w:bookmarkEnd w:id="34565"/>
      <w:r>
        <w:rPr>
          <w:rtl/>
        </w:rPr>
        <w:t xml:space="preserve">מסתכל </w:t>
      </w:r>
      <w:bookmarkStart w:id="34566" w:name="_ETM_Q55_378180"/>
      <w:bookmarkEnd w:id="34566"/>
      <w:r>
        <w:rPr>
          <w:rtl/>
        </w:rPr>
        <w:t xml:space="preserve">איפה </w:t>
      </w:r>
      <w:bookmarkStart w:id="34567" w:name="_ETM_Q55_378510"/>
      <w:bookmarkEnd w:id="34567"/>
      <w:r>
        <w:rPr>
          <w:rtl/>
        </w:rPr>
        <w:t xml:space="preserve">היינו </w:t>
      </w:r>
      <w:bookmarkStart w:id="34568" w:name="_ETM_Q55_378780"/>
      <w:bookmarkEnd w:id="34568"/>
      <w:r>
        <w:rPr>
          <w:rtl/>
        </w:rPr>
        <w:t xml:space="preserve">לפני </w:t>
      </w:r>
      <w:bookmarkStart w:id="34569" w:name="_ETM_Q55_379379"/>
      <w:bookmarkEnd w:id="34569"/>
      <w:r>
        <w:rPr>
          <w:rtl/>
        </w:rPr>
        <w:t xml:space="preserve">שנה </w:t>
      </w:r>
      <w:bookmarkStart w:id="34570" w:name="_ETM_Q55_379739"/>
      <w:bookmarkEnd w:id="34570"/>
      <w:r>
        <w:rPr>
          <w:rtl/>
        </w:rPr>
        <w:t xml:space="preserve">וחצי </w:t>
      </w:r>
      <w:bookmarkStart w:id="34571" w:name="_ETM_Q55_380909"/>
      <w:bookmarkEnd w:id="34571"/>
      <w:r>
        <w:rPr>
          <w:rFonts w:hint="cs"/>
          <w:rtl/>
        </w:rPr>
        <w:t>ו</w:t>
      </w:r>
      <w:r>
        <w:rPr>
          <w:rtl/>
        </w:rPr>
        <w:t xml:space="preserve">איפה </w:t>
      </w:r>
      <w:bookmarkStart w:id="34572" w:name="_ETM_Q55_381090"/>
      <w:bookmarkEnd w:id="34572"/>
      <w:r>
        <w:rPr>
          <w:rtl/>
        </w:rPr>
        <w:t xml:space="preserve">אנחנו </w:t>
      </w:r>
      <w:bookmarkStart w:id="34573" w:name="_ETM_Q55_381480"/>
      <w:bookmarkEnd w:id="34573"/>
      <w:r>
        <w:rPr>
          <w:rtl/>
        </w:rPr>
        <w:t>היום</w:t>
      </w:r>
      <w:r>
        <w:rPr>
          <w:rFonts w:hint="cs"/>
          <w:rtl/>
        </w:rPr>
        <w:t>.</w:t>
      </w:r>
      <w:r>
        <w:rPr>
          <w:rtl/>
        </w:rPr>
        <w:t xml:space="preserve"> </w:t>
      </w:r>
      <w:bookmarkStart w:id="34574" w:name="_ETM_Q55_382280"/>
      <w:bookmarkEnd w:id="34574"/>
      <w:r>
        <w:rPr>
          <w:rtl/>
        </w:rPr>
        <w:t xml:space="preserve">התחלתם </w:t>
      </w:r>
      <w:bookmarkStart w:id="34575" w:name="_ETM_Q55_382879"/>
      <w:bookmarkEnd w:id="34575"/>
      <w:r>
        <w:rPr>
          <w:rtl/>
        </w:rPr>
        <w:t xml:space="preserve">עם </w:t>
      </w:r>
      <w:bookmarkStart w:id="34576" w:name="_ETM_Q55_383480"/>
      <w:bookmarkEnd w:id="34576"/>
      <w:r>
        <w:rPr>
          <w:rtl/>
        </w:rPr>
        <w:t xml:space="preserve">עודף </w:t>
      </w:r>
      <w:bookmarkStart w:id="34577" w:name="_ETM_Q55_383810"/>
      <w:bookmarkEnd w:id="34577"/>
      <w:r>
        <w:rPr>
          <w:rtl/>
        </w:rPr>
        <w:t>בתקציב</w:t>
      </w:r>
      <w:r>
        <w:rPr>
          <w:rFonts w:hint="cs"/>
          <w:rtl/>
        </w:rPr>
        <w:t>,</w:t>
      </w:r>
      <w:r>
        <w:rPr>
          <w:rtl/>
        </w:rPr>
        <w:t xml:space="preserve"> </w:t>
      </w:r>
      <w:bookmarkStart w:id="34578" w:name="_ETM_Q55_384909"/>
      <w:bookmarkEnd w:id="34578"/>
      <w:r>
        <w:rPr>
          <w:rtl/>
        </w:rPr>
        <w:t xml:space="preserve">היום </w:t>
      </w:r>
      <w:bookmarkStart w:id="34579" w:name="_ETM_Q55_385180"/>
      <w:bookmarkEnd w:id="34579"/>
      <w:r>
        <w:rPr>
          <w:rtl/>
        </w:rPr>
        <w:t xml:space="preserve">אנחנו </w:t>
      </w:r>
      <w:bookmarkStart w:id="34580" w:name="_ETM_Q55_385480"/>
      <w:bookmarkEnd w:id="34580"/>
      <w:r>
        <w:rPr>
          <w:rtl/>
        </w:rPr>
        <w:t xml:space="preserve">כבר </w:t>
      </w:r>
      <w:bookmarkStart w:id="34581" w:name="_ETM_Q55_386349"/>
      <w:bookmarkEnd w:id="34581"/>
      <w:r>
        <w:rPr>
          <w:rtl/>
        </w:rPr>
        <w:t xml:space="preserve">כמעט </w:t>
      </w:r>
      <w:bookmarkStart w:id="34582" w:name="_ETM_Q55_386769"/>
      <w:bookmarkEnd w:id="34582"/>
      <w:r>
        <w:rPr>
          <w:rtl/>
        </w:rPr>
        <w:t>ב-7.5%</w:t>
      </w:r>
      <w:r>
        <w:rPr>
          <w:rFonts w:hint="cs"/>
          <w:rtl/>
        </w:rPr>
        <w:t xml:space="preserve"> – 150 מיליארד</w:t>
      </w:r>
      <w:r w:rsidR="008E4DAF">
        <w:rPr>
          <w:rtl/>
        </w:rPr>
        <w:t xml:space="preserve"> </w:t>
      </w:r>
      <w:bookmarkStart w:id="34583" w:name="_ETM_Q55_389660"/>
      <w:bookmarkEnd w:id="34583"/>
      <w:r>
        <w:rPr>
          <w:rtl/>
        </w:rPr>
        <w:t>שקל</w:t>
      </w:r>
      <w:r>
        <w:rPr>
          <w:rFonts w:hint="cs"/>
          <w:rtl/>
        </w:rPr>
        <w:t>.</w:t>
      </w:r>
      <w:r>
        <w:rPr>
          <w:rtl/>
        </w:rPr>
        <w:t xml:space="preserve"> </w:t>
      </w:r>
      <w:bookmarkStart w:id="34584" w:name="_ETM_Q55_390900"/>
      <w:bookmarkEnd w:id="34584"/>
      <w:r>
        <w:rPr>
          <w:rtl/>
        </w:rPr>
        <w:t xml:space="preserve">דירוג </w:t>
      </w:r>
      <w:bookmarkStart w:id="34585" w:name="_ETM_Q55_391349"/>
      <w:bookmarkEnd w:id="34585"/>
      <w:r>
        <w:rPr>
          <w:rtl/>
        </w:rPr>
        <w:t>האשראי</w:t>
      </w:r>
      <w:r>
        <w:rPr>
          <w:rFonts w:hint="cs"/>
          <w:rtl/>
        </w:rPr>
        <w:t xml:space="preserve"> –</w:t>
      </w:r>
      <w:r>
        <w:rPr>
          <w:rtl/>
        </w:rPr>
        <w:t xml:space="preserve"> </w:t>
      </w:r>
      <w:bookmarkStart w:id="34586" w:name="_ETM_Q55_392470"/>
      <w:bookmarkEnd w:id="34586"/>
      <w:r>
        <w:rPr>
          <w:rtl/>
        </w:rPr>
        <w:t xml:space="preserve">מעולם </w:t>
      </w:r>
      <w:bookmarkStart w:id="34587" w:name="_ETM_Q55_393280"/>
      <w:bookmarkEnd w:id="34587"/>
      <w:r>
        <w:rPr>
          <w:rtl/>
        </w:rPr>
        <w:t xml:space="preserve">לא </w:t>
      </w:r>
      <w:bookmarkStart w:id="34588" w:name="_ETM_Q55_393610"/>
      <w:bookmarkEnd w:id="34588"/>
      <w:r>
        <w:rPr>
          <w:rtl/>
        </w:rPr>
        <w:t xml:space="preserve">ירד </w:t>
      </w:r>
      <w:bookmarkStart w:id="34589" w:name="_ETM_Q55_394000"/>
      <w:bookmarkEnd w:id="34589"/>
      <w:r>
        <w:rPr>
          <w:rtl/>
        </w:rPr>
        <w:t xml:space="preserve">דירוג </w:t>
      </w:r>
      <w:bookmarkStart w:id="34590" w:name="_ETM_Q55_394389"/>
      <w:bookmarkEnd w:id="34590"/>
      <w:r>
        <w:rPr>
          <w:rtl/>
        </w:rPr>
        <w:t>האשראי</w:t>
      </w:r>
      <w:r>
        <w:rPr>
          <w:rFonts w:hint="cs"/>
          <w:rtl/>
        </w:rPr>
        <w:t xml:space="preserve"> –</w:t>
      </w:r>
      <w:r>
        <w:rPr>
          <w:rtl/>
        </w:rPr>
        <w:t xml:space="preserve"> </w:t>
      </w:r>
      <w:bookmarkStart w:id="34591" w:name="_ETM_Q55_396290"/>
      <w:bookmarkEnd w:id="34591"/>
      <w:r>
        <w:rPr>
          <w:rtl/>
        </w:rPr>
        <w:t xml:space="preserve">ירד </w:t>
      </w:r>
      <w:bookmarkStart w:id="34592" w:name="_ETM_Q55_396739"/>
      <w:bookmarkEnd w:id="34592"/>
      <w:r>
        <w:rPr>
          <w:rtl/>
        </w:rPr>
        <w:t xml:space="preserve">כבר </w:t>
      </w:r>
      <w:bookmarkStart w:id="34593" w:name="_ETM_Q55_397390"/>
      <w:bookmarkEnd w:id="34593"/>
      <w:r>
        <w:rPr>
          <w:rtl/>
        </w:rPr>
        <w:t>פעמיים</w:t>
      </w:r>
      <w:r>
        <w:rPr>
          <w:rFonts w:hint="cs"/>
          <w:rtl/>
        </w:rPr>
        <w:t>.</w:t>
      </w:r>
      <w:r>
        <w:rPr>
          <w:rtl/>
        </w:rPr>
        <w:t xml:space="preserve"> </w:t>
      </w:r>
      <w:bookmarkStart w:id="34594" w:name="_ETM_Q55_399019"/>
      <w:bookmarkEnd w:id="34594"/>
      <w:r>
        <w:rPr>
          <w:rFonts w:hint="cs"/>
          <w:rtl/>
        </w:rPr>
        <w:t>ב</w:t>
      </w:r>
      <w:r>
        <w:rPr>
          <w:rtl/>
        </w:rPr>
        <w:t xml:space="preserve">כל </w:t>
      </w:r>
      <w:bookmarkStart w:id="34595" w:name="_ETM_Q55_399409"/>
      <w:bookmarkEnd w:id="34595"/>
      <w:r>
        <w:rPr>
          <w:rtl/>
        </w:rPr>
        <w:t xml:space="preserve">דבר </w:t>
      </w:r>
      <w:bookmarkStart w:id="34596" w:name="_ETM_Q55_400159"/>
      <w:bookmarkEnd w:id="34596"/>
      <w:r>
        <w:rPr>
          <w:rtl/>
        </w:rPr>
        <w:t>שנגעתם</w:t>
      </w:r>
      <w:r>
        <w:rPr>
          <w:rFonts w:hint="cs"/>
          <w:rtl/>
        </w:rPr>
        <w:t>,</w:t>
      </w:r>
      <w:r>
        <w:rPr>
          <w:rtl/>
        </w:rPr>
        <w:t xml:space="preserve"> </w:t>
      </w:r>
      <w:bookmarkStart w:id="34597" w:name="_ETM_Q55_401719"/>
      <w:bookmarkEnd w:id="34597"/>
      <w:r>
        <w:rPr>
          <w:rtl/>
        </w:rPr>
        <w:t>הרסתם</w:t>
      </w:r>
      <w:r>
        <w:rPr>
          <w:rFonts w:hint="cs"/>
          <w:rtl/>
        </w:rPr>
        <w:t>.</w:t>
      </w:r>
    </w:p>
    <w:p w:rsidR="00216A02" w:rsidRDefault="00216A02" w:rsidP="00350FCE">
      <w:pPr>
        <w:rPr>
          <w:rtl/>
        </w:rPr>
      </w:pPr>
      <w:bookmarkStart w:id="34598" w:name="_ETM_Q55_405000"/>
      <w:bookmarkEnd w:id="34598"/>
    </w:p>
    <w:p w:rsidR="00216A02" w:rsidRDefault="00216A02" w:rsidP="00350FCE">
      <w:pPr>
        <w:rPr>
          <w:rtl/>
        </w:rPr>
      </w:pPr>
      <w:bookmarkStart w:id="34599" w:name="_ETM_Q55_406000"/>
      <w:bookmarkStart w:id="34600" w:name="_ETM_Q55_402590"/>
      <w:bookmarkEnd w:id="34599"/>
      <w:bookmarkEnd w:id="34600"/>
      <w:r>
        <w:rPr>
          <w:rtl/>
        </w:rPr>
        <w:t xml:space="preserve">אתם </w:t>
      </w:r>
      <w:bookmarkStart w:id="34601" w:name="_ETM_Q55_403439"/>
      <w:bookmarkEnd w:id="34601"/>
      <w:r>
        <w:rPr>
          <w:rtl/>
        </w:rPr>
        <w:t xml:space="preserve">תעשו </w:t>
      </w:r>
      <w:bookmarkStart w:id="34602" w:name="_ETM_Q55_404040"/>
      <w:bookmarkEnd w:id="34602"/>
      <w:r>
        <w:rPr>
          <w:rtl/>
        </w:rPr>
        <w:t xml:space="preserve">שוויון </w:t>
      </w:r>
      <w:bookmarkStart w:id="34603" w:name="_ETM_Q55_404489"/>
      <w:bookmarkEnd w:id="34603"/>
      <w:r>
        <w:rPr>
          <w:rtl/>
        </w:rPr>
        <w:t>בנטל</w:t>
      </w:r>
      <w:r>
        <w:rPr>
          <w:rFonts w:hint="cs"/>
          <w:rtl/>
        </w:rPr>
        <w:t>?</w:t>
      </w:r>
      <w:r>
        <w:rPr>
          <w:rtl/>
        </w:rPr>
        <w:t xml:space="preserve"> </w:t>
      </w:r>
      <w:bookmarkStart w:id="34604" w:name="_ETM_Q55_405610"/>
      <w:bookmarkEnd w:id="34604"/>
      <w:r>
        <w:rPr>
          <w:rtl/>
        </w:rPr>
        <w:t xml:space="preserve">לכו </w:t>
      </w:r>
      <w:bookmarkStart w:id="34605" w:name="_ETM_Q55_406060"/>
      <w:bookmarkEnd w:id="34605"/>
      <w:r>
        <w:rPr>
          <w:rtl/>
        </w:rPr>
        <w:t>הביתה</w:t>
      </w:r>
      <w:r>
        <w:rPr>
          <w:rFonts w:hint="cs"/>
          <w:rtl/>
        </w:rPr>
        <w:t>.</w:t>
      </w:r>
      <w:r>
        <w:rPr>
          <w:rtl/>
        </w:rPr>
        <w:t xml:space="preserve"> </w:t>
      </w:r>
      <w:bookmarkStart w:id="34606" w:name="_ETM_Q55_406540"/>
      <w:bookmarkEnd w:id="34606"/>
      <w:r>
        <w:rPr>
          <w:rtl/>
        </w:rPr>
        <w:t xml:space="preserve">אתם </w:t>
      </w:r>
      <w:bookmarkStart w:id="34607" w:name="_ETM_Q55_406780"/>
      <w:bookmarkEnd w:id="34607"/>
      <w:r>
        <w:rPr>
          <w:rtl/>
        </w:rPr>
        <w:t>בזיון</w:t>
      </w:r>
      <w:r>
        <w:rPr>
          <w:rFonts w:hint="cs"/>
          <w:rtl/>
        </w:rPr>
        <w:t>,</w:t>
      </w:r>
      <w:r>
        <w:rPr>
          <w:rtl/>
        </w:rPr>
        <w:t xml:space="preserve"> </w:t>
      </w:r>
      <w:bookmarkStart w:id="34608" w:name="_ETM_Q55_407710"/>
      <w:bookmarkEnd w:id="34608"/>
      <w:r>
        <w:rPr>
          <w:rtl/>
        </w:rPr>
        <w:t xml:space="preserve">אתם </w:t>
      </w:r>
      <w:bookmarkStart w:id="34609" w:name="_ETM_Q55_408040"/>
      <w:bookmarkEnd w:id="34609"/>
      <w:r>
        <w:rPr>
          <w:rtl/>
        </w:rPr>
        <w:t>בושה</w:t>
      </w:r>
      <w:r>
        <w:rPr>
          <w:rFonts w:hint="cs"/>
          <w:rtl/>
        </w:rPr>
        <w:t>,</w:t>
      </w:r>
      <w:r>
        <w:rPr>
          <w:rtl/>
        </w:rPr>
        <w:t xml:space="preserve"> </w:t>
      </w:r>
      <w:bookmarkStart w:id="34610" w:name="_ETM_Q55_408910"/>
      <w:bookmarkEnd w:id="34610"/>
      <w:r>
        <w:rPr>
          <w:rtl/>
        </w:rPr>
        <w:t xml:space="preserve">אתם </w:t>
      </w:r>
      <w:bookmarkStart w:id="34611" w:name="_ETM_Q55_409240"/>
      <w:bookmarkEnd w:id="34611"/>
      <w:r>
        <w:rPr>
          <w:rtl/>
        </w:rPr>
        <w:t xml:space="preserve">הרסתם </w:t>
      </w:r>
      <w:bookmarkStart w:id="34612" w:name="_ETM_Q55_409720"/>
      <w:bookmarkEnd w:id="34612"/>
      <w:r>
        <w:rPr>
          <w:rtl/>
        </w:rPr>
        <w:t xml:space="preserve">את </w:t>
      </w:r>
      <w:bookmarkStart w:id="34613" w:name="_ETM_Q55_409840"/>
      <w:bookmarkEnd w:id="34613"/>
      <w:r>
        <w:rPr>
          <w:rtl/>
        </w:rPr>
        <w:t xml:space="preserve">המדינה </w:t>
      </w:r>
      <w:bookmarkStart w:id="34614" w:name="_ETM_Q55_410260"/>
      <w:bookmarkEnd w:id="34614"/>
      <w:r>
        <w:rPr>
          <w:rtl/>
        </w:rPr>
        <w:t>הזאת</w:t>
      </w:r>
      <w:r>
        <w:rPr>
          <w:rFonts w:hint="cs"/>
          <w:rtl/>
        </w:rPr>
        <w:t>.</w:t>
      </w:r>
      <w:r>
        <w:rPr>
          <w:rtl/>
        </w:rPr>
        <w:t xml:space="preserve"> </w:t>
      </w:r>
      <w:bookmarkStart w:id="34615" w:name="_ETM_Q55_410900"/>
      <w:bookmarkEnd w:id="34615"/>
      <w:r>
        <w:rPr>
          <w:rtl/>
        </w:rPr>
        <w:t xml:space="preserve">כל </w:t>
      </w:r>
      <w:bookmarkStart w:id="34616" w:name="_ETM_Q55_411440"/>
      <w:bookmarkEnd w:id="34616"/>
      <w:r>
        <w:rPr>
          <w:rtl/>
        </w:rPr>
        <w:t xml:space="preserve">חלקה </w:t>
      </w:r>
      <w:bookmarkStart w:id="34617" w:name="_ETM_Q55_412430"/>
      <w:bookmarkEnd w:id="34617"/>
      <w:r>
        <w:rPr>
          <w:rtl/>
        </w:rPr>
        <w:t xml:space="preserve">טובה </w:t>
      </w:r>
      <w:bookmarkStart w:id="34618" w:name="_ETM_Q55_412879"/>
      <w:bookmarkEnd w:id="34618"/>
      <w:r>
        <w:rPr>
          <w:rtl/>
        </w:rPr>
        <w:t xml:space="preserve">אתם </w:t>
      </w:r>
      <w:bookmarkStart w:id="34619" w:name="_ETM_Q55_413150"/>
      <w:bookmarkEnd w:id="34619"/>
      <w:r>
        <w:rPr>
          <w:rtl/>
        </w:rPr>
        <w:t>הורסים</w:t>
      </w:r>
      <w:r>
        <w:rPr>
          <w:rFonts w:hint="cs"/>
          <w:rtl/>
        </w:rPr>
        <w:t>.</w:t>
      </w:r>
      <w:r>
        <w:rPr>
          <w:rtl/>
        </w:rPr>
        <w:t xml:space="preserve"> </w:t>
      </w:r>
      <w:bookmarkStart w:id="34620" w:name="_ETM_Q55_414040"/>
      <w:bookmarkEnd w:id="34620"/>
      <w:r>
        <w:rPr>
          <w:rtl/>
        </w:rPr>
        <w:t xml:space="preserve">הגיע </w:t>
      </w:r>
      <w:bookmarkStart w:id="34621" w:name="_ETM_Q55_414430"/>
      <w:bookmarkEnd w:id="34621"/>
      <w:r>
        <w:rPr>
          <w:rtl/>
        </w:rPr>
        <w:t xml:space="preserve">הזמן </w:t>
      </w:r>
      <w:bookmarkStart w:id="34622" w:name="_ETM_Q55_414819"/>
      <w:bookmarkEnd w:id="34622"/>
      <w:r>
        <w:rPr>
          <w:rtl/>
        </w:rPr>
        <w:t>לשינוי</w:t>
      </w:r>
      <w:r>
        <w:rPr>
          <w:rFonts w:hint="cs"/>
          <w:rtl/>
        </w:rPr>
        <w:t>.</w:t>
      </w:r>
      <w:r>
        <w:rPr>
          <w:rtl/>
        </w:rPr>
        <w:t xml:space="preserve"> </w:t>
      </w:r>
      <w:bookmarkStart w:id="34623" w:name="_ETM_Q55_415389"/>
      <w:bookmarkEnd w:id="34623"/>
      <w:r>
        <w:rPr>
          <w:rtl/>
        </w:rPr>
        <w:t>ושוב</w:t>
      </w:r>
      <w:r>
        <w:rPr>
          <w:rFonts w:hint="cs"/>
          <w:rtl/>
        </w:rPr>
        <w:t>,</w:t>
      </w:r>
      <w:r>
        <w:rPr>
          <w:rtl/>
        </w:rPr>
        <w:t xml:space="preserve"> </w:t>
      </w:r>
      <w:bookmarkStart w:id="34624" w:name="_ETM_Q55_416379"/>
      <w:bookmarkEnd w:id="34624"/>
      <w:r>
        <w:rPr>
          <w:rtl/>
        </w:rPr>
        <w:t xml:space="preserve">יחד </w:t>
      </w:r>
      <w:bookmarkStart w:id="34625" w:name="_ETM_Q55_416829"/>
      <w:bookmarkEnd w:id="34625"/>
      <w:r>
        <w:rPr>
          <w:rtl/>
        </w:rPr>
        <w:t xml:space="preserve">עם </w:t>
      </w:r>
      <w:bookmarkStart w:id="34626" w:name="_ETM_Q55_416920"/>
      <w:bookmarkEnd w:id="34626"/>
      <w:r>
        <w:rPr>
          <w:rtl/>
        </w:rPr>
        <w:t xml:space="preserve">המפגינים </w:t>
      </w:r>
      <w:bookmarkStart w:id="34627" w:name="_ETM_Q55_417609"/>
      <w:bookmarkEnd w:id="34627"/>
      <w:r>
        <w:rPr>
          <w:rtl/>
        </w:rPr>
        <w:t>הנ</w:t>
      </w:r>
      <w:r>
        <w:rPr>
          <w:rFonts w:hint="cs"/>
          <w:rtl/>
        </w:rPr>
        <w:t>ה</w:t>
      </w:r>
      <w:r>
        <w:rPr>
          <w:rtl/>
        </w:rPr>
        <w:t xml:space="preserve">דרים </w:t>
      </w:r>
      <w:bookmarkStart w:id="34628" w:name="_ETM_Q55_418269"/>
      <w:bookmarkEnd w:id="34628"/>
      <w:r>
        <w:rPr>
          <w:rtl/>
        </w:rPr>
        <w:t xml:space="preserve">אנחנו </w:t>
      </w:r>
      <w:bookmarkStart w:id="34629" w:name="_ETM_Q55_418569"/>
      <w:bookmarkEnd w:id="34629"/>
      <w:r>
        <w:rPr>
          <w:rtl/>
        </w:rPr>
        <w:t xml:space="preserve">נעשה </w:t>
      </w:r>
      <w:bookmarkStart w:id="34630" w:name="_ETM_Q55_419019"/>
      <w:bookmarkEnd w:id="34630"/>
      <w:r>
        <w:rPr>
          <w:rtl/>
        </w:rPr>
        <w:t xml:space="preserve">את </w:t>
      </w:r>
      <w:bookmarkStart w:id="34631" w:name="_ETM_Q55_419769"/>
      <w:bookmarkEnd w:id="34631"/>
      <w:r>
        <w:rPr>
          <w:rFonts w:hint="cs"/>
          <w:rtl/>
        </w:rPr>
        <w:t>השינוי ה</w:t>
      </w:r>
      <w:bookmarkStart w:id="34632" w:name="_ETM_Q55_420189"/>
      <w:bookmarkStart w:id="34633" w:name="_ETM_Q55_420279"/>
      <w:bookmarkEnd w:id="34632"/>
      <w:bookmarkEnd w:id="34633"/>
      <w:r>
        <w:rPr>
          <w:rtl/>
        </w:rPr>
        <w:t xml:space="preserve">זה </w:t>
      </w:r>
      <w:bookmarkStart w:id="34634" w:name="_ETM_Q55_420370"/>
      <w:bookmarkEnd w:id="34634"/>
      <w:r>
        <w:rPr>
          <w:rtl/>
        </w:rPr>
        <w:t>בקרוב</w:t>
      </w:r>
      <w:r>
        <w:rPr>
          <w:rFonts w:hint="cs"/>
          <w:rtl/>
        </w:rPr>
        <w:t>.</w:t>
      </w:r>
      <w:r>
        <w:rPr>
          <w:rtl/>
        </w:rPr>
        <w:t xml:space="preserve"> </w:t>
      </w:r>
      <w:bookmarkStart w:id="34635" w:name="_ETM_Q55_420849"/>
      <w:bookmarkEnd w:id="34635"/>
      <w:r>
        <w:rPr>
          <w:rtl/>
        </w:rPr>
        <w:t xml:space="preserve">תודה </w:t>
      </w:r>
      <w:bookmarkStart w:id="34636" w:name="_ETM_Q55_421120"/>
      <w:bookmarkEnd w:id="34636"/>
      <w:r>
        <w:rPr>
          <w:rtl/>
        </w:rPr>
        <w:t>רבה</w:t>
      </w:r>
      <w:r>
        <w:rPr>
          <w:rFonts w:hint="cs"/>
          <w:rtl/>
        </w:rPr>
        <w:t>.</w:t>
      </w:r>
    </w:p>
    <w:p w:rsidR="00216A02" w:rsidRDefault="00216A02" w:rsidP="00350FCE">
      <w:pPr>
        <w:rPr>
          <w:rtl/>
        </w:rPr>
      </w:pPr>
    </w:p>
    <w:p w:rsidR="00216A02" w:rsidRDefault="00216A02" w:rsidP="00350FCE">
      <w:pPr>
        <w:pStyle w:val="af8"/>
        <w:keepNext/>
        <w:rPr>
          <w:rtl/>
        </w:rPr>
      </w:pPr>
      <w:bookmarkStart w:id="34637" w:name="ET_yor_6307_8"/>
      <w:r w:rsidRPr="00570181">
        <w:rPr>
          <w:rStyle w:val="TagStyle"/>
          <w:rtl/>
        </w:rPr>
        <w:t xml:space="preserve"> &lt;&lt; יור &gt;&gt; </w:t>
      </w:r>
      <w:r>
        <w:rPr>
          <w:rtl/>
        </w:rPr>
        <w:t>היו"ר יבגני סובה:</w:t>
      </w:r>
      <w:r w:rsidRPr="00570181">
        <w:rPr>
          <w:rStyle w:val="TagStyle"/>
          <w:rtl/>
        </w:rPr>
        <w:t xml:space="preserve"> &lt;&lt; יור &gt;&gt;</w:t>
      </w:r>
      <w:r>
        <w:rPr>
          <w:rtl/>
        </w:rPr>
        <w:t xml:space="preserve">   </w:t>
      </w:r>
      <w:bookmarkEnd w:id="34637"/>
    </w:p>
    <w:p w:rsidR="00216A02" w:rsidRDefault="00216A02" w:rsidP="00350FCE">
      <w:pPr>
        <w:rPr>
          <w:rtl/>
        </w:rPr>
      </w:pPr>
    </w:p>
    <w:p w:rsidR="00216A02" w:rsidRDefault="00216A02" w:rsidP="00350FCE">
      <w:pPr>
        <w:rPr>
          <w:rtl/>
        </w:rPr>
      </w:pPr>
      <w:bookmarkStart w:id="34638" w:name="_ETM_Q55_423000"/>
      <w:bookmarkStart w:id="34639" w:name="_ETM_Q55_422000"/>
      <w:bookmarkStart w:id="34640" w:name="_ETM_Q55_423409"/>
      <w:bookmarkEnd w:id="34638"/>
      <w:bookmarkEnd w:id="34639"/>
      <w:bookmarkEnd w:id="34640"/>
      <w:r>
        <w:rPr>
          <w:rtl/>
        </w:rPr>
        <w:t xml:space="preserve">תודה </w:t>
      </w:r>
      <w:bookmarkStart w:id="34641" w:name="_ETM_Q55_423709"/>
      <w:bookmarkEnd w:id="34641"/>
      <w:r>
        <w:rPr>
          <w:rtl/>
        </w:rPr>
        <w:t xml:space="preserve">רבה </w:t>
      </w:r>
      <w:bookmarkStart w:id="34642" w:name="_ETM_Q55_423950"/>
      <w:bookmarkEnd w:id="34642"/>
      <w:r>
        <w:rPr>
          <w:rtl/>
        </w:rPr>
        <w:t xml:space="preserve">לחבר </w:t>
      </w:r>
      <w:bookmarkStart w:id="34643" w:name="_ETM_Q55_424280"/>
      <w:bookmarkEnd w:id="34643"/>
      <w:r>
        <w:rPr>
          <w:rtl/>
        </w:rPr>
        <w:t xml:space="preserve">הכנסת </w:t>
      </w:r>
      <w:bookmarkStart w:id="34644" w:name="_ETM_Q55_424610"/>
      <w:bookmarkEnd w:id="34644"/>
      <w:r>
        <w:rPr>
          <w:rtl/>
        </w:rPr>
        <w:t xml:space="preserve">ולדימיר </w:t>
      </w:r>
      <w:bookmarkStart w:id="34645" w:name="_ETM_Q55_424909"/>
      <w:bookmarkEnd w:id="34645"/>
      <w:r>
        <w:rPr>
          <w:rFonts w:hint="cs"/>
          <w:rtl/>
        </w:rPr>
        <w:t xml:space="preserve">בליאק. </w:t>
      </w:r>
      <w:bookmarkStart w:id="34646" w:name="_ETM_Q55_425209"/>
      <w:bookmarkEnd w:id="34646"/>
      <w:r>
        <w:rPr>
          <w:rtl/>
        </w:rPr>
        <w:t xml:space="preserve">חברת </w:t>
      </w:r>
      <w:bookmarkStart w:id="34647" w:name="_ETM_Q55_425810"/>
      <w:bookmarkEnd w:id="34647"/>
      <w:r>
        <w:rPr>
          <w:rtl/>
        </w:rPr>
        <w:t xml:space="preserve">הכנסת </w:t>
      </w:r>
      <w:bookmarkStart w:id="34648" w:name="_ETM_Q55_426230"/>
      <w:bookmarkEnd w:id="34648"/>
      <w:r>
        <w:rPr>
          <w:rtl/>
        </w:rPr>
        <w:t xml:space="preserve">גלית </w:t>
      </w:r>
      <w:bookmarkStart w:id="34649" w:name="_ETM_Q55_426530"/>
      <w:bookmarkEnd w:id="34649"/>
      <w:r>
        <w:rPr>
          <w:rtl/>
        </w:rPr>
        <w:t>דיס</w:t>
      </w:r>
      <w:r>
        <w:rPr>
          <w:rFonts w:hint="cs"/>
          <w:rtl/>
        </w:rPr>
        <w:t>טל</w:t>
      </w:r>
      <w:r>
        <w:rPr>
          <w:rtl/>
        </w:rPr>
        <w:t xml:space="preserve"> </w:t>
      </w:r>
      <w:bookmarkStart w:id="34650" w:name="_ETM_Q55_426799"/>
      <w:bookmarkEnd w:id="34650"/>
      <w:r>
        <w:rPr>
          <w:rFonts w:hint="cs"/>
          <w:rtl/>
        </w:rPr>
        <w:t xml:space="preserve">אטבריאן, </w:t>
      </w:r>
      <w:bookmarkStart w:id="34651" w:name="_ETM_Q55_427909"/>
      <w:bookmarkEnd w:id="34651"/>
      <w:r>
        <w:rPr>
          <w:rtl/>
        </w:rPr>
        <w:t>בבקשה</w:t>
      </w:r>
      <w:r>
        <w:rPr>
          <w:rFonts w:hint="cs"/>
          <w:rtl/>
        </w:rPr>
        <w:t>.</w:t>
      </w:r>
    </w:p>
    <w:p w:rsidR="00216A02" w:rsidRDefault="00216A02" w:rsidP="00350FCE">
      <w:pPr>
        <w:rPr>
          <w:rtl/>
        </w:rPr>
      </w:pPr>
    </w:p>
    <w:p w:rsidR="00216A02" w:rsidRDefault="00216A02" w:rsidP="00350FCE">
      <w:pPr>
        <w:pStyle w:val="a4"/>
        <w:keepNext/>
        <w:rPr>
          <w:rtl/>
        </w:rPr>
      </w:pPr>
      <w:bookmarkStart w:id="34652" w:name="ET_speaker_6149_9"/>
      <w:r w:rsidRPr="00570181">
        <w:rPr>
          <w:rStyle w:val="TagStyle"/>
          <w:rtl/>
        </w:rPr>
        <w:t xml:space="preserve"> &lt;&lt; דובר &gt;&gt; </w:t>
      </w:r>
      <w:bookmarkStart w:id="34653" w:name="_Toc169620414"/>
      <w:bookmarkStart w:id="34654" w:name="_Toc169620731"/>
      <w:bookmarkStart w:id="34655" w:name="_Toc169626005"/>
      <w:bookmarkStart w:id="34656" w:name="_Toc169626225"/>
      <w:bookmarkStart w:id="34657" w:name="_Toc191551337"/>
      <w:r>
        <w:rPr>
          <w:rtl/>
        </w:rPr>
        <w:t>גלית דיסטל אטבריאן (הליכוד):</w:t>
      </w:r>
      <w:bookmarkEnd w:id="34653"/>
      <w:bookmarkEnd w:id="34654"/>
      <w:bookmarkEnd w:id="34655"/>
      <w:bookmarkEnd w:id="34656"/>
      <w:bookmarkEnd w:id="34657"/>
      <w:r w:rsidRPr="00570181">
        <w:rPr>
          <w:rStyle w:val="TagStyle"/>
          <w:rtl/>
        </w:rPr>
        <w:t xml:space="preserve"> &lt;&lt; דובר &gt;&gt;</w:t>
      </w:r>
      <w:r>
        <w:rPr>
          <w:rtl/>
        </w:rPr>
        <w:t xml:space="preserve">   </w:t>
      </w:r>
      <w:bookmarkEnd w:id="34652"/>
    </w:p>
    <w:p w:rsidR="00216A02" w:rsidRDefault="00216A02" w:rsidP="00350FCE">
      <w:pPr>
        <w:rPr>
          <w:rtl/>
        </w:rPr>
      </w:pPr>
    </w:p>
    <w:p w:rsidR="00216A02" w:rsidRDefault="00216A02" w:rsidP="00350FCE">
      <w:pPr>
        <w:rPr>
          <w:rtl/>
        </w:rPr>
      </w:pPr>
      <w:bookmarkStart w:id="34658" w:name="_ETM_Q55_437000"/>
      <w:bookmarkStart w:id="34659" w:name="_ETM_Q55_431000"/>
      <w:bookmarkStart w:id="34660" w:name="_ETM_Q55_446620"/>
      <w:bookmarkEnd w:id="34658"/>
      <w:bookmarkEnd w:id="34659"/>
      <w:bookmarkEnd w:id="34660"/>
      <w:r>
        <w:rPr>
          <w:rtl/>
        </w:rPr>
        <w:t>תודה</w:t>
      </w:r>
      <w:r>
        <w:rPr>
          <w:rFonts w:hint="cs"/>
          <w:rtl/>
        </w:rPr>
        <w:t>,</w:t>
      </w:r>
      <w:r>
        <w:rPr>
          <w:rtl/>
        </w:rPr>
        <w:t xml:space="preserve"> </w:t>
      </w:r>
      <w:bookmarkStart w:id="34661" w:name="_ETM_Q55_446919"/>
      <w:bookmarkEnd w:id="34661"/>
      <w:r>
        <w:rPr>
          <w:rtl/>
        </w:rPr>
        <w:t xml:space="preserve">אדוני </w:t>
      </w:r>
      <w:bookmarkStart w:id="34662" w:name="_ETM_Q55_447160"/>
      <w:bookmarkEnd w:id="34662"/>
      <w:r>
        <w:rPr>
          <w:rtl/>
        </w:rPr>
        <w:t>היושב-ראש</w:t>
      </w:r>
      <w:r>
        <w:rPr>
          <w:rFonts w:hint="cs"/>
          <w:rtl/>
        </w:rPr>
        <w:t>.</w:t>
      </w:r>
    </w:p>
    <w:p w:rsidR="00216A02" w:rsidRDefault="00216A02" w:rsidP="00350FCE">
      <w:pPr>
        <w:rPr>
          <w:rtl/>
        </w:rPr>
      </w:pPr>
    </w:p>
    <w:p w:rsidR="00216A02" w:rsidRDefault="00216A02" w:rsidP="00350FCE">
      <w:pPr>
        <w:pStyle w:val="af8"/>
        <w:keepNext/>
        <w:rPr>
          <w:rtl/>
        </w:rPr>
      </w:pPr>
      <w:bookmarkStart w:id="34663" w:name="ET_yor_6307_10"/>
      <w:r w:rsidRPr="00570181">
        <w:rPr>
          <w:rStyle w:val="TagStyle"/>
          <w:rtl/>
        </w:rPr>
        <w:t xml:space="preserve"> &lt;&lt; יור &gt;&gt; </w:t>
      </w:r>
      <w:r>
        <w:rPr>
          <w:rtl/>
        </w:rPr>
        <w:t>היו"ר יבגני סובה:</w:t>
      </w:r>
      <w:r w:rsidRPr="00570181">
        <w:rPr>
          <w:rStyle w:val="TagStyle"/>
          <w:rtl/>
        </w:rPr>
        <w:t xml:space="preserve"> &lt;&lt; יור &gt;&gt;</w:t>
      </w:r>
      <w:r>
        <w:rPr>
          <w:rtl/>
        </w:rPr>
        <w:t xml:space="preserve">   </w:t>
      </w:r>
      <w:bookmarkEnd w:id="34663"/>
    </w:p>
    <w:p w:rsidR="00216A02" w:rsidRDefault="00216A02" w:rsidP="00350FCE">
      <w:pPr>
        <w:rPr>
          <w:rtl/>
        </w:rPr>
      </w:pPr>
    </w:p>
    <w:p w:rsidR="00216A02" w:rsidRDefault="00216A02" w:rsidP="00350FCE">
      <w:pPr>
        <w:rPr>
          <w:rtl/>
        </w:rPr>
      </w:pPr>
      <w:bookmarkStart w:id="34664" w:name="_ETM_Q55_448089"/>
      <w:bookmarkEnd w:id="34664"/>
      <w:r>
        <w:rPr>
          <w:rtl/>
        </w:rPr>
        <w:t>בבקשה</w:t>
      </w:r>
      <w:r>
        <w:rPr>
          <w:rFonts w:hint="cs"/>
          <w:rtl/>
        </w:rPr>
        <w:t>. שלוש</w:t>
      </w:r>
      <w:bookmarkStart w:id="34665" w:name="_ETM_Q55_448389"/>
      <w:bookmarkEnd w:id="34665"/>
      <w:r>
        <w:rPr>
          <w:rtl/>
        </w:rPr>
        <w:t xml:space="preserve"> </w:t>
      </w:r>
      <w:bookmarkStart w:id="34666" w:name="_ETM_Q55_448660"/>
      <w:bookmarkEnd w:id="34666"/>
      <w:r>
        <w:rPr>
          <w:rtl/>
        </w:rPr>
        <w:t>דקות</w:t>
      </w:r>
      <w:r>
        <w:rPr>
          <w:rFonts w:hint="cs"/>
          <w:rtl/>
        </w:rPr>
        <w:t>.</w:t>
      </w:r>
    </w:p>
    <w:p w:rsidR="00216A02" w:rsidRDefault="00216A02" w:rsidP="00350FCE">
      <w:pPr>
        <w:rPr>
          <w:rtl/>
        </w:rPr>
      </w:pPr>
    </w:p>
    <w:p w:rsidR="00216A02" w:rsidRDefault="00216A02" w:rsidP="00350FCE">
      <w:pPr>
        <w:pStyle w:val="-"/>
        <w:keepNext/>
        <w:rPr>
          <w:rtl/>
        </w:rPr>
      </w:pPr>
      <w:bookmarkStart w:id="34667" w:name="ET_speakercontinue_6149_11"/>
      <w:r w:rsidRPr="00570181">
        <w:rPr>
          <w:rStyle w:val="TagStyle"/>
          <w:rtl/>
        </w:rPr>
        <w:t xml:space="preserve"> &lt;&lt; דובר_המשך &gt;&gt; </w:t>
      </w:r>
      <w:r>
        <w:rPr>
          <w:rtl/>
        </w:rPr>
        <w:t>גלית דיסטל אטבריאן (הליכוד):</w:t>
      </w:r>
      <w:r w:rsidRPr="00570181">
        <w:rPr>
          <w:rStyle w:val="TagStyle"/>
          <w:rtl/>
        </w:rPr>
        <w:t xml:space="preserve"> &lt;&lt; דובר_המשך &gt;&gt;</w:t>
      </w:r>
      <w:r>
        <w:rPr>
          <w:rtl/>
        </w:rPr>
        <w:t xml:space="preserve">   </w:t>
      </w:r>
      <w:bookmarkEnd w:id="34667"/>
    </w:p>
    <w:p w:rsidR="00216A02" w:rsidRDefault="00216A02" w:rsidP="00350FCE">
      <w:pPr>
        <w:rPr>
          <w:rtl/>
        </w:rPr>
      </w:pPr>
    </w:p>
    <w:p w:rsidR="00216A02" w:rsidRDefault="00216A02" w:rsidP="00350FCE">
      <w:pPr>
        <w:rPr>
          <w:rtl/>
        </w:rPr>
      </w:pPr>
      <w:bookmarkStart w:id="34668" w:name="_ETM_Q55_450000"/>
      <w:bookmarkStart w:id="34669" w:name="_ETM_Q55_448000"/>
      <w:bookmarkStart w:id="34670" w:name="_ETM_Q55_449140"/>
      <w:bookmarkEnd w:id="34668"/>
      <w:bookmarkEnd w:id="34669"/>
      <w:bookmarkEnd w:id="34670"/>
      <w:r>
        <w:rPr>
          <w:rtl/>
        </w:rPr>
        <w:t>כמי</w:t>
      </w:r>
      <w:r>
        <w:rPr>
          <w:rFonts w:hint="cs"/>
          <w:rtl/>
        </w:rPr>
        <w:t xml:space="preserve"> </w:t>
      </w:r>
      <w:r>
        <w:rPr>
          <w:rtl/>
        </w:rPr>
        <w:t>ש</w:t>
      </w:r>
      <w:bookmarkStart w:id="34671" w:name="_ETM_Q55_449589"/>
      <w:bookmarkEnd w:id="34671"/>
      <w:r>
        <w:rPr>
          <w:rtl/>
        </w:rPr>
        <w:t xml:space="preserve">שירתה </w:t>
      </w:r>
      <w:bookmarkStart w:id="34672" w:name="_ETM_Q55_450400"/>
      <w:bookmarkEnd w:id="34672"/>
      <w:r>
        <w:rPr>
          <w:rtl/>
        </w:rPr>
        <w:t xml:space="preserve">בצה"ל </w:t>
      </w:r>
      <w:bookmarkStart w:id="34673" w:name="_ETM_Q55_451180"/>
      <w:bookmarkEnd w:id="34673"/>
      <w:r>
        <w:rPr>
          <w:rtl/>
        </w:rPr>
        <w:t xml:space="preserve">שירות </w:t>
      </w:r>
      <w:bookmarkStart w:id="34674" w:name="_ETM_Q55_451690"/>
      <w:bookmarkEnd w:id="34674"/>
      <w:r>
        <w:rPr>
          <w:rtl/>
        </w:rPr>
        <w:t>מלא</w:t>
      </w:r>
      <w:r>
        <w:rPr>
          <w:rFonts w:hint="cs"/>
          <w:rtl/>
        </w:rPr>
        <w:t>,</w:t>
      </w:r>
      <w:r>
        <w:rPr>
          <w:rtl/>
        </w:rPr>
        <w:t xml:space="preserve"> </w:t>
      </w:r>
      <w:bookmarkStart w:id="34675" w:name="_ETM_Q55_452080"/>
      <w:bookmarkEnd w:id="34675"/>
      <w:r>
        <w:rPr>
          <w:rtl/>
        </w:rPr>
        <w:t xml:space="preserve">כולל </w:t>
      </w:r>
      <w:bookmarkStart w:id="34676" w:name="_ETM_Q55_452500"/>
      <w:bookmarkEnd w:id="34676"/>
      <w:r>
        <w:rPr>
          <w:rtl/>
        </w:rPr>
        <w:t>קד"ץ</w:t>
      </w:r>
      <w:r>
        <w:rPr>
          <w:rFonts w:hint="cs"/>
          <w:rtl/>
        </w:rPr>
        <w:t>,</w:t>
      </w:r>
      <w:r>
        <w:rPr>
          <w:rtl/>
        </w:rPr>
        <w:t xml:space="preserve"> </w:t>
      </w:r>
      <w:bookmarkStart w:id="34677" w:name="_ETM_Q55_453949"/>
      <w:bookmarkEnd w:id="34677"/>
      <w:r>
        <w:rPr>
          <w:rtl/>
        </w:rPr>
        <w:t xml:space="preserve">אני </w:t>
      </w:r>
      <w:bookmarkStart w:id="34678" w:name="_ETM_Q55_454189"/>
      <w:bookmarkEnd w:id="34678"/>
      <w:r>
        <w:rPr>
          <w:rtl/>
        </w:rPr>
        <w:t xml:space="preserve">מאמינה </w:t>
      </w:r>
      <w:bookmarkStart w:id="34679" w:name="_ETM_Q55_454879"/>
      <w:bookmarkEnd w:id="34679"/>
      <w:r>
        <w:rPr>
          <w:rtl/>
        </w:rPr>
        <w:t xml:space="preserve">בלב </w:t>
      </w:r>
      <w:bookmarkStart w:id="34680" w:name="_ETM_Q55_455360"/>
      <w:bookmarkEnd w:id="34680"/>
      <w:r>
        <w:rPr>
          <w:rtl/>
        </w:rPr>
        <w:t xml:space="preserve">שלם </w:t>
      </w:r>
      <w:bookmarkStart w:id="34681" w:name="_ETM_Q55_457270"/>
      <w:bookmarkEnd w:id="34681"/>
      <w:r>
        <w:rPr>
          <w:rtl/>
        </w:rPr>
        <w:t>שהתפילות</w:t>
      </w:r>
      <w:r>
        <w:rPr>
          <w:rFonts w:hint="cs"/>
          <w:rtl/>
        </w:rPr>
        <w:t>,</w:t>
      </w:r>
      <w:r>
        <w:rPr>
          <w:rtl/>
        </w:rPr>
        <w:t xml:space="preserve"> </w:t>
      </w:r>
      <w:bookmarkStart w:id="34682" w:name="_ETM_Q55_459870"/>
      <w:bookmarkEnd w:id="34682"/>
      <w:r>
        <w:rPr>
          <w:rtl/>
        </w:rPr>
        <w:t>הלימוד</w:t>
      </w:r>
      <w:r>
        <w:rPr>
          <w:rFonts w:hint="cs"/>
          <w:rtl/>
        </w:rPr>
        <w:t>,</w:t>
      </w:r>
      <w:r>
        <w:rPr>
          <w:rtl/>
        </w:rPr>
        <w:t xml:space="preserve"> </w:t>
      </w:r>
      <w:bookmarkStart w:id="34683" w:name="_ETM_Q55_461600"/>
      <w:bookmarkEnd w:id="34683"/>
      <w:r>
        <w:rPr>
          <w:rtl/>
        </w:rPr>
        <w:t>הישיבות</w:t>
      </w:r>
      <w:r>
        <w:rPr>
          <w:rFonts w:hint="cs"/>
          <w:rtl/>
        </w:rPr>
        <w:t>,</w:t>
      </w:r>
      <w:r>
        <w:rPr>
          <w:rtl/>
        </w:rPr>
        <w:t xml:space="preserve"> </w:t>
      </w:r>
      <w:bookmarkStart w:id="34684" w:name="_ETM_Q55_463400"/>
      <w:bookmarkEnd w:id="34684"/>
      <w:r>
        <w:rPr>
          <w:rtl/>
        </w:rPr>
        <w:t xml:space="preserve">תלמידי </w:t>
      </w:r>
      <w:bookmarkStart w:id="34685" w:name="_ETM_Q55_463970"/>
      <w:bookmarkEnd w:id="34685"/>
      <w:r>
        <w:rPr>
          <w:rtl/>
        </w:rPr>
        <w:t>החכמים</w:t>
      </w:r>
      <w:r>
        <w:rPr>
          <w:rFonts w:hint="cs"/>
          <w:rtl/>
        </w:rPr>
        <w:t>,</w:t>
      </w:r>
      <w:r>
        <w:rPr>
          <w:rtl/>
        </w:rPr>
        <w:t xml:space="preserve"> </w:t>
      </w:r>
      <w:bookmarkStart w:id="34686" w:name="_ETM_Q55_465580"/>
      <w:bookmarkEnd w:id="34686"/>
      <w:r>
        <w:rPr>
          <w:rtl/>
        </w:rPr>
        <w:t xml:space="preserve">הם </w:t>
      </w:r>
      <w:bookmarkStart w:id="34687" w:name="_ETM_Q55_465849"/>
      <w:bookmarkEnd w:id="34687"/>
      <w:r>
        <w:rPr>
          <w:rtl/>
        </w:rPr>
        <w:t xml:space="preserve">חומת </w:t>
      </w:r>
      <w:bookmarkStart w:id="34688" w:name="_ETM_Q55_466300"/>
      <w:bookmarkEnd w:id="34688"/>
      <w:r>
        <w:rPr>
          <w:rtl/>
        </w:rPr>
        <w:t xml:space="preserve">המגן </w:t>
      </w:r>
      <w:bookmarkStart w:id="34689" w:name="_ETM_Q55_466720"/>
      <w:bookmarkEnd w:id="34689"/>
      <w:r>
        <w:rPr>
          <w:rtl/>
        </w:rPr>
        <w:t xml:space="preserve">הרוחנית </w:t>
      </w:r>
      <w:bookmarkStart w:id="34690" w:name="_ETM_Q55_467909"/>
      <w:bookmarkEnd w:id="34690"/>
      <w:r>
        <w:rPr>
          <w:rtl/>
        </w:rPr>
        <w:t xml:space="preserve">של </w:t>
      </w:r>
      <w:bookmarkStart w:id="34691" w:name="_ETM_Q55_468210"/>
      <w:bookmarkEnd w:id="34691"/>
      <w:r>
        <w:rPr>
          <w:rtl/>
        </w:rPr>
        <w:t xml:space="preserve">עם </w:t>
      </w:r>
      <w:bookmarkStart w:id="34692" w:name="_ETM_Q55_468419"/>
      <w:bookmarkEnd w:id="34692"/>
      <w:r>
        <w:rPr>
          <w:rtl/>
        </w:rPr>
        <w:t>ישראל</w:t>
      </w:r>
      <w:r>
        <w:rPr>
          <w:rFonts w:hint="cs"/>
          <w:rtl/>
        </w:rPr>
        <w:t>.</w:t>
      </w:r>
    </w:p>
    <w:p w:rsidR="00216A02" w:rsidRDefault="00216A02" w:rsidP="00350FCE">
      <w:pPr>
        <w:rPr>
          <w:rtl/>
        </w:rPr>
      </w:pPr>
    </w:p>
    <w:p w:rsidR="00216A02" w:rsidRDefault="00216A02" w:rsidP="00350FCE">
      <w:pPr>
        <w:pStyle w:val="af6"/>
        <w:keepNext/>
        <w:rPr>
          <w:rtl/>
        </w:rPr>
      </w:pPr>
      <w:bookmarkStart w:id="34693" w:name="ET_interruption_5809_12"/>
      <w:r w:rsidRPr="009C5A2F">
        <w:rPr>
          <w:rStyle w:val="TagStyle"/>
          <w:rtl/>
        </w:rPr>
        <w:t xml:space="preserve"> &lt;&lt; קריאה &gt;&gt; </w:t>
      </w:r>
      <w:r>
        <w:rPr>
          <w:rtl/>
        </w:rPr>
        <w:t>מיכל שיר סגמן (יש עתיד):</w:t>
      </w:r>
      <w:r w:rsidRPr="009C5A2F">
        <w:rPr>
          <w:rStyle w:val="TagStyle"/>
          <w:rtl/>
        </w:rPr>
        <w:t xml:space="preserve"> &lt;&lt; קריאה &gt;&gt;</w:t>
      </w:r>
      <w:r>
        <w:rPr>
          <w:rtl/>
        </w:rPr>
        <w:t xml:space="preserve">   </w:t>
      </w:r>
      <w:bookmarkEnd w:id="34693"/>
    </w:p>
    <w:p w:rsidR="00216A02" w:rsidRDefault="00216A02" w:rsidP="00350FCE">
      <w:pPr>
        <w:rPr>
          <w:rtl/>
        </w:rPr>
      </w:pPr>
    </w:p>
    <w:p w:rsidR="00216A02" w:rsidRDefault="00216A02" w:rsidP="00350FCE">
      <w:pPr>
        <w:rPr>
          <w:rtl/>
        </w:rPr>
      </w:pPr>
      <w:r>
        <w:rPr>
          <w:rFonts w:hint="cs"/>
          <w:rtl/>
        </w:rPr>
        <w:t xml:space="preserve">אף אחד לא טוען אחרת. </w:t>
      </w:r>
    </w:p>
    <w:p w:rsidR="00216A02" w:rsidRDefault="00216A02" w:rsidP="00350FCE">
      <w:pPr>
        <w:rPr>
          <w:rtl/>
        </w:rPr>
      </w:pPr>
    </w:p>
    <w:p w:rsidR="00216A02" w:rsidRDefault="00216A02" w:rsidP="00350FCE">
      <w:pPr>
        <w:pStyle w:val="-"/>
        <w:keepNext/>
        <w:rPr>
          <w:rtl/>
        </w:rPr>
      </w:pPr>
      <w:bookmarkStart w:id="34694" w:name="ET_speakercontinue_6149_13"/>
      <w:r w:rsidRPr="009C5A2F">
        <w:rPr>
          <w:rStyle w:val="TagStyle"/>
          <w:rtl/>
        </w:rPr>
        <w:t xml:space="preserve"> &lt;&lt; דובר_המשך &gt;&gt; </w:t>
      </w:r>
      <w:r>
        <w:rPr>
          <w:rtl/>
        </w:rPr>
        <w:t>גלית דיסטל אטבריאן (הליכוד):</w:t>
      </w:r>
      <w:r w:rsidRPr="009C5A2F">
        <w:rPr>
          <w:rStyle w:val="TagStyle"/>
          <w:rtl/>
        </w:rPr>
        <w:t xml:space="preserve"> &lt;&lt; דובר_המשך &gt;&gt;</w:t>
      </w:r>
      <w:r>
        <w:rPr>
          <w:rtl/>
        </w:rPr>
        <w:t xml:space="preserve">   </w:t>
      </w:r>
      <w:bookmarkEnd w:id="34694"/>
    </w:p>
    <w:p w:rsidR="00216A02" w:rsidRDefault="00216A02" w:rsidP="00350FCE">
      <w:pPr>
        <w:rPr>
          <w:rtl/>
        </w:rPr>
      </w:pPr>
    </w:p>
    <w:p w:rsidR="00216A02" w:rsidRDefault="00216A02" w:rsidP="007E29F1">
      <w:pPr>
        <w:rPr>
          <w:rtl/>
        </w:rPr>
      </w:pPr>
      <w:bookmarkStart w:id="34695" w:name="_ETM_Q55_470370"/>
      <w:bookmarkEnd w:id="34695"/>
      <w:r>
        <w:rPr>
          <w:rtl/>
        </w:rPr>
        <w:t xml:space="preserve">כמי </w:t>
      </w:r>
      <w:bookmarkStart w:id="34696" w:name="_ETM_Q55_470669"/>
      <w:bookmarkEnd w:id="34696"/>
      <w:r>
        <w:rPr>
          <w:rtl/>
        </w:rPr>
        <w:t xml:space="preserve">ששלחה </w:t>
      </w:r>
      <w:bookmarkStart w:id="34697" w:name="_ETM_Q55_471270"/>
      <w:bookmarkEnd w:id="34697"/>
      <w:r>
        <w:rPr>
          <w:rtl/>
        </w:rPr>
        <w:t xml:space="preserve">את </w:t>
      </w:r>
      <w:bookmarkStart w:id="34698" w:name="_ETM_Q55_471419"/>
      <w:bookmarkEnd w:id="34698"/>
      <w:r>
        <w:rPr>
          <w:rtl/>
        </w:rPr>
        <w:t xml:space="preserve">ילדיה </w:t>
      </w:r>
      <w:bookmarkStart w:id="34699" w:name="_ETM_Q55_472669"/>
      <w:bookmarkEnd w:id="34699"/>
      <w:r>
        <w:rPr>
          <w:rtl/>
        </w:rPr>
        <w:t xml:space="preserve">לשרת </w:t>
      </w:r>
      <w:bookmarkStart w:id="34700" w:name="_ETM_Q55_473300"/>
      <w:bookmarkEnd w:id="34700"/>
      <w:r>
        <w:rPr>
          <w:rtl/>
        </w:rPr>
        <w:t xml:space="preserve">בצבא </w:t>
      </w:r>
      <w:bookmarkStart w:id="34701" w:name="_ETM_Q55_474460"/>
      <w:bookmarkEnd w:id="34701"/>
      <w:r>
        <w:rPr>
          <w:rtl/>
        </w:rPr>
        <w:t xml:space="preserve">שירות </w:t>
      </w:r>
      <w:bookmarkStart w:id="34702" w:name="_ETM_Q55_475000"/>
      <w:bookmarkEnd w:id="34702"/>
      <w:r>
        <w:rPr>
          <w:rtl/>
        </w:rPr>
        <w:t>מלא</w:t>
      </w:r>
      <w:r>
        <w:rPr>
          <w:rFonts w:hint="cs"/>
          <w:rtl/>
        </w:rPr>
        <w:t>,</w:t>
      </w:r>
      <w:r>
        <w:rPr>
          <w:rtl/>
        </w:rPr>
        <w:t xml:space="preserve"> </w:t>
      </w:r>
      <w:bookmarkStart w:id="34703" w:name="_ETM_Q55_476190"/>
      <w:bookmarkEnd w:id="34703"/>
      <w:r>
        <w:rPr>
          <w:rtl/>
        </w:rPr>
        <w:t xml:space="preserve">אני </w:t>
      </w:r>
      <w:bookmarkStart w:id="34704" w:name="_ETM_Q55_476460"/>
      <w:bookmarkEnd w:id="34704"/>
      <w:r>
        <w:rPr>
          <w:rtl/>
        </w:rPr>
        <w:t xml:space="preserve">מאמינה </w:t>
      </w:r>
      <w:bookmarkStart w:id="34705" w:name="_ETM_Q55_477660"/>
      <w:bookmarkEnd w:id="34705"/>
      <w:r>
        <w:rPr>
          <w:rtl/>
        </w:rPr>
        <w:t xml:space="preserve">שאין </w:t>
      </w:r>
      <w:bookmarkStart w:id="34706" w:name="_ETM_Q55_478020"/>
      <w:bookmarkEnd w:id="34706"/>
      <w:r>
        <w:rPr>
          <w:rtl/>
        </w:rPr>
        <w:t xml:space="preserve">דבר </w:t>
      </w:r>
      <w:bookmarkStart w:id="34707" w:name="_ETM_Q55_478529"/>
      <w:bookmarkEnd w:id="34707"/>
      <w:r>
        <w:rPr>
          <w:rtl/>
        </w:rPr>
        <w:t xml:space="preserve">כזה </w:t>
      </w:r>
      <w:bookmarkStart w:id="34708" w:name="_ETM_Q55_479010"/>
      <w:bookmarkEnd w:id="34708"/>
      <w:r w:rsidR="007E29F1">
        <w:rPr>
          <w:rFonts w:hint="cs"/>
          <w:rtl/>
        </w:rPr>
        <w:t>"</w:t>
      </w:r>
      <w:r>
        <w:rPr>
          <w:rtl/>
        </w:rPr>
        <w:t xml:space="preserve">כוחי </w:t>
      </w:r>
      <w:bookmarkStart w:id="34709" w:name="_ETM_Q55_479669"/>
      <w:bookmarkEnd w:id="34709"/>
      <w:r>
        <w:rPr>
          <w:rtl/>
        </w:rPr>
        <w:t xml:space="preserve">ועוצם </w:t>
      </w:r>
      <w:bookmarkStart w:id="34710" w:name="_ETM_Q55_480419"/>
      <w:bookmarkEnd w:id="34710"/>
      <w:r>
        <w:rPr>
          <w:rtl/>
        </w:rPr>
        <w:t>ידי</w:t>
      </w:r>
      <w:r w:rsidR="007E29F1">
        <w:rPr>
          <w:rFonts w:hint="cs"/>
          <w:rtl/>
        </w:rPr>
        <w:t>"</w:t>
      </w:r>
      <w:r>
        <w:rPr>
          <w:rFonts w:hint="cs"/>
          <w:rtl/>
        </w:rPr>
        <w:t>,</w:t>
      </w:r>
      <w:r>
        <w:rPr>
          <w:rtl/>
        </w:rPr>
        <w:t xml:space="preserve"> </w:t>
      </w:r>
      <w:bookmarkStart w:id="34711" w:name="_ETM_Q55_481520"/>
      <w:bookmarkEnd w:id="34711"/>
      <w:r>
        <w:rPr>
          <w:rtl/>
        </w:rPr>
        <w:t xml:space="preserve">שאין </w:t>
      </w:r>
      <w:bookmarkStart w:id="34712" w:name="_ETM_Q55_481940"/>
      <w:bookmarkEnd w:id="34712"/>
      <w:r>
        <w:rPr>
          <w:rtl/>
        </w:rPr>
        <w:t xml:space="preserve">דבר </w:t>
      </w:r>
      <w:bookmarkStart w:id="34713" w:name="_ETM_Q55_480000"/>
      <w:bookmarkEnd w:id="34713"/>
      <w:r>
        <w:rPr>
          <w:rFonts w:hint="cs"/>
          <w:rtl/>
        </w:rPr>
        <w:t>כזה</w:t>
      </w:r>
      <w:r w:rsidR="00B46C40">
        <w:rPr>
          <w:rFonts w:hint="cs"/>
          <w:rtl/>
        </w:rPr>
        <w:t>.</w:t>
      </w:r>
      <w:r>
        <w:rPr>
          <w:rFonts w:hint="cs"/>
          <w:rtl/>
        </w:rPr>
        <w:t xml:space="preserve"> </w:t>
      </w:r>
      <w:bookmarkStart w:id="34714" w:name="_ETM_Q55_481150"/>
      <w:bookmarkStart w:id="34715" w:name="_ETM_Q55_481569"/>
      <w:bookmarkStart w:id="34716" w:name="_ETM_Q55_482080"/>
      <w:bookmarkStart w:id="34717" w:name="_ETM_Q55_482500"/>
      <w:bookmarkEnd w:id="34714"/>
      <w:bookmarkEnd w:id="34715"/>
      <w:bookmarkEnd w:id="34716"/>
      <w:bookmarkEnd w:id="34717"/>
      <w:r>
        <w:rPr>
          <w:rtl/>
        </w:rPr>
        <w:t xml:space="preserve">עם </w:t>
      </w:r>
      <w:bookmarkStart w:id="34718" w:name="_ETM_Q55_482980"/>
      <w:bookmarkEnd w:id="34718"/>
      <w:r>
        <w:rPr>
          <w:rtl/>
        </w:rPr>
        <w:t xml:space="preserve">שהיה </w:t>
      </w:r>
      <w:bookmarkStart w:id="34719" w:name="_ETM_Q55_483700"/>
      <w:bookmarkEnd w:id="34719"/>
      <w:r>
        <w:rPr>
          <w:rtl/>
        </w:rPr>
        <w:t xml:space="preserve">מחולק </w:t>
      </w:r>
      <w:bookmarkStart w:id="34720" w:name="_ETM_Q55_484420"/>
      <w:bookmarkEnd w:id="34720"/>
      <w:r>
        <w:rPr>
          <w:rtl/>
        </w:rPr>
        <w:t xml:space="preserve">בכל </w:t>
      </w:r>
      <w:bookmarkStart w:id="34721" w:name="_ETM_Q55_484960"/>
      <w:bookmarkEnd w:id="34721"/>
      <w:r>
        <w:rPr>
          <w:rtl/>
        </w:rPr>
        <w:t xml:space="preserve">קצוות </w:t>
      </w:r>
      <w:bookmarkStart w:id="34722" w:name="_ETM_Q55_485529"/>
      <w:bookmarkEnd w:id="34722"/>
      <w:r w:rsidR="00B46C40">
        <w:rPr>
          <w:rFonts w:hint="cs"/>
          <w:rtl/>
        </w:rPr>
        <w:t>ה</w:t>
      </w:r>
      <w:r>
        <w:rPr>
          <w:rtl/>
        </w:rPr>
        <w:t>עולם</w:t>
      </w:r>
      <w:bookmarkStart w:id="34723" w:name="_ETM_Q55_486509"/>
      <w:bookmarkEnd w:id="34723"/>
      <w:r>
        <w:rPr>
          <w:rFonts w:hint="cs"/>
          <w:rtl/>
        </w:rPr>
        <w:t xml:space="preserve"> </w:t>
      </w:r>
      <w:r>
        <w:rPr>
          <w:rtl/>
        </w:rPr>
        <w:t>משך</w:t>
      </w:r>
      <w:bookmarkStart w:id="34724" w:name="_ETM_Q55_486899"/>
      <w:bookmarkEnd w:id="34724"/>
      <w:r>
        <w:rPr>
          <w:rFonts w:hint="cs"/>
          <w:rtl/>
        </w:rPr>
        <w:t xml:space="preserve"> אלפיים</w:t>
      </w:r>
      <w:r>
        <w:rPr>
          <w:rtl/>
        </w:rPr>
        <w:t xml:space="preserve"> </w:t>
      </w:r>
      <w:bookmarkStart w:id="34725" w:name="_ETM_Q55_487470"/>
      <w:bookmarkEnd w:id="34725"/>
      <w:r>
        <w:rPr>
          <w:rtl/>
        </w:rPr>
        <w:t>שנה</w:t>
      </w:r>
      <w:r w:rsidR="00B46C40">
        <w:rPr>
          <w:rFonts w:hint="cs"/>
          <w:rtl/>
        </w:rPr>
        <w:t>, ו</w:t>
      </w:r>
      <w:bookmarkStart w:id="34726" w:name="_ETM_Q55_488339"/>
      <w:bookmarkEnd w:id="34726"/>
      <w:r>
        <w:rPr>
          <w:rFonts w:hint="cs"/>
          <w:rtl/>
        </w:rPr>
        <w:t>נ</w:t>
      </w:r>
      <w:r>
        <w:rPr>
          <w:rtl/>
        </w:rPr>
        <w:t>רדף</w:t>
      </w:r>
      <w:r>
        <w:rPr>
          <w:rFonts w:hint="cs"/>
          <w:rtl/>
        </w:rPr>
        <w:t>,</w:t>
      </w:r>
      <w:r>
        <w:rPr>
          <w:rtl/>
        </w:rPr>
        <w:t xml:space="preserve"> </w:t>
      </w:r>
      <w:bookmarkStart w:id="34727" w:name="_ETM_Q55_489670"/>
      <w:bookmarkEnd w:id="34727"/>
      <w:r>
        <w:rPr>
          <w:rtl/>
        </w:rPr>
        <w:t>דוכא</w:t>
      </w:r>
      <w:r>
        <w:rPr>
          <w:rFonts w:hint="cs"/>
          <w:rtl/>
        </w:rPr>
        <w:t>,</w:t>
      </w:r>
      <w:r>
        <w:rPr>
          <w:rtl/>
        </w:rPr>
        <w:t xml:space="preserve"> </w:t>
      </w:r>
      <w:bookmarkStart w:id="34728" w:name="_ETM_Q55_490750"/>
      <w:bookmarkEnd w:id="34728"/>
      <w:r>
        <w:rPr>
          <w:rtl/>
        </w:rPr>
        <w:t>נשרף</w:t>
      </w:r>
      <w:r w:rsidR="00B46C40">
        <w:rPr>
          <w:rFonts w:hint="cs"/>
          <w:rtl/>
        </w:rPr>
        <w:t xml:space="preserve">, </w:t>
      </w:r>
      <w:bookmarkStart w:id="34729" w:name="_ETM_Q55_492450"/>
      <w:bookmarkEnd w:id="34729"/>
      <w:r>
        <w:rPr>
          <w:rtl/>
        </w:rPr>
        <w:t xml:space="preserve">כל </w:t>
      </w:r>
      <w:bookmarkStart w:id="34730" w:name="_ETM_Q55_493509"/>
      <w:bookmarkEnd w:id="34730"/>
      <w:r>
        <w:rPr>
          <w:rtl/>
        </w:rPr>
        <w:t xml:space="preserve">פשע </w:t>
      </w:r>
      <w:bookmarkStart w:id="34731" w:name="_ETM_Q55_493959"/>
      <w:bookmarkEnd w:id="34731"/>
      <w:r>
        <w:rPr>
          <w:rtl/>
        </w:rPr>
        <w:t xml:space="preserve">נגד </w:t>
      </w:r>
      <w:bookmarkStart w:id="34732" w:name="_ETM_Q55_494289"/>
      <w:bookmarkEnd w:id="34732"/>
      <w:r>
        <w:rPr>
          <w:rtl/>
        </w:rPr>
        <w:t xml:space="preserve">האנושות </w:t>
      </w:r>
      <w:bookmarkStart w:id="34733" w:name="_ETM_Q55_494860"/>
      <w:bookmarkEnd w:id="34733"/>
      <w:r>
        <w:rPr>
          <w:rtl/>
        </w:rPr>
        <w:t xml:space="preserve">עשו </w:t>
      </w:r>
      <w:bookmarkStart w:id="34734" w:name="_ETM_Q55_495099"/>
      <w:bookmarkEnd w:id="34734"/>
      <w:r>
        <w:rPr>
          <w:rtl/>
        </w:rPr>
        <w:t xml:space="preserve">נגד </w:t>
      </w:r>
      <w:bookmarkStart w:id="34735" w:name="_ETM_Q55_495429"/>
      <w:bookmarkEnd w:id="34735"/>
      <w:r>
        <w:rPr>
          <w:rtl/>
        </w:rPr>
        <w:t xml:space="preserve">העם </w:t>
      </w:r>
      <w:bookmarkStart w:id="34736" w:name="_ETM_Q55_495669"/>
      <w:bookmarkEnd w:id="34736"/>
      <w:r>
        <w:rPr>
          <w:rtl/>
        </w:rPr>
        <w:t>שלנו</w:t>
      </w:r>
      <w:bookmarkStart w:id="34737" w:name="_ETM_Q55_496660"/>
      <w:bookmarkEnd w:id="34737"/>
      <w:r w:rsidR="00B46C40">
        <w:rPr>
          <w:rFonts w:hint="cs"/>
          <w:rtl/>
        </w:rPr>
        <w:t>,</w:t>
      </w:r>
      <w:r>
        <w:rPr>
          <w:rFonts w:hint="cs"/>
          <w:rtl/>
        </w:rPr>
        <w:t xml:space="preserve"> </w:t>
      </w:r>
      <w:bookmarkStart w:id="34738" w:name="_ETM_Q55_496000"/>
      <w:bookmarkEnd w:id="34738"/>
      <w:r>
        <w:rPr>
          <w:rtl/>
        </w:rPr>
        <w:t>ואחרי</w:t>
      </w:r>
      <w:r>
        <w:rPr>
          <w:rFonts w:hint="cs"/>
          <w:rtl/>
        </w:rPr>
        <w:t xml:space="preserve"> אלפיים</w:t>
      </w:r>
      <w:bookmarkStart w:id="34739" w:name="_ETM_Q55_497050"/>
      <w:bookmarkEnd w:id="34739"/>
      <w:r>
        <w:rPr>
          <w:rtl/>
        </w:rPr>
        <w:t xml:space="preserve"> </w:t>
      </w:r>
      <w:bookmarkStart w:id="34740" w:name="_ETM_Q55_497529"/>
      <w:bookmarkEnd w:id="34740"/>
      <w:r>
        <w:rPr>
          <w:rtl/>
        </w:rPr>
        <w:t xml:space="preserve">שנה </w:t>
      </w:r>
      <w:bookmarkStart w:id="34741" w:name="_ETM_Q55_497949"/>
      <w:bookmarkEnd w:id="34741"/>
      <w:r>
        <w:rPr>
          <w:rtl/>
        </w:rPr>
        <w:t xml:space="preserve">חזרנו </w:t>
      </w:r>
      <w:bookmarkStart w:id="34742" w:name="_ETM_Q55_498609"/>
      <w:bookmarkEnd w:id="34742"/>
      <w:r>
        <w:rPr>
          <w:rtl/>
        </w:rPr>
        <w:t>לכאן</w:t>
      </w:r>
      <w:bookmarkStart w:id="34743" w:name="_ETM_Q55_499669"/>
      <w:bookmarkEnd w:id="34743"/>
      <w:r w:rsidR="00B46C40">
        <w:rPr>
          <w:rFonts w:hint="cs"/>
          <w:rtl/>
        </w:rPr>
        <w:t xml:space="preserve"> </w:t>
      </w:r>
      <w:r w:rsidR="00B46C40">
        <w:rPr>
          <w:rFonts w:hint="eastAsia"/>
          <w:rtl/>
        </w:rPr>
        <w:t>–</w:t>
      </w:r>
      <w:r w:rsidR="00B46C40">
        <w:rPr>
          <w:rFonts w:hint="cs"/>
          <w:rtl/>
        </w:rPr>
        <w:t xml:space="preserve"> </w:t>
      </w:r>
      <w:r>
        <w:rPr>
          <w:rtl/>
        </w:rPr>
        <w:t xml:space="preserve">מי </w:t>
      </w:r>
      <w:bookmarkStart w:id="34744" w:name="_ETM_Q55_499939"/>
      <w:bookmarkEnd w:id="34744"/>
      <w:r>
        <w:rPr>
          <w:rtl/>
        </w:rPr>
        <w:t xml:space="preserve">שחושב </w:t>
      </w:r>
      <w:bookmarkStart w:id="34745" w:name="_ETM_Q55_501270"/>
      <w:bookmarkEnd w:id="34745"/>
      <w:r>
        <w:rPr>
          <w:rtl/>
        </w:rPr>
        <w:t xml:space="preserve">שזה </w:t>
      </w:r>
      <w:bookmarkStart w:id="34746" w:name="_ETM_Q55_501600"/>
      <w:bookmarkEnd w:id="34746"/>
      <w:r>
        <w:rPr>
          <w:rtl/>
        </w:rPr>
        <w:t>אקראי</w:t>
      </w:r>
      <w:r w:rsidR="00B46C40">
        <w:rPr>
          <w:rFonts w:hint="cs"/>
          <w:rtl/>
        </w:rPr>
        <w:t>,</w:t>
      </w:r>
      <w:r>
        <w:rPr>
          <w:rtl/>
        </w:rPr>
        <w:t xml:space="preserve"> </w:t>
      </w:r>
      <w:bookmarkStart w:id="34747" w:name="_ETM_Q55_502689"/>
      <w:bookmarkEnd w:id="34747"/>
      <w:r>
        <w:rPr>
          <w:rtl/>
        </w:rPr>
        <w:t xml:space="preserve">מי </w:t>
      </w:r>
      <w:bookmarkStart w:id="34748" w:name="_ETM_Q55_502869"/>
      <w:bookmarkEnd w:id="34748"/>
      <w:r>
        <w:rPr>
          <w:rtl/>
        </w:rPr>
        <w:t xml:space="preserve">שחושב </w:t>
      </w:r>
      <w:bookmarkStart w:id="34749" w:name="_ETM_Q55_503650"/>
      <w:bookmarkEnd w:id="34749"/>
      <w:r>
        <w:rPr>
          <w:rtl/>
        </w:rPr>
        <w:t xml:space="preserve">שהמדינה </w:t>
      </w:r>
      <w:bookmarkStart w:id="34750" w:name="_ETM_Q55_504460"/>
      <w:bookmarkEnd w:id="34750"/>
      <w:r>
        <w:rPr>
          <w:rtl/>
        </w:rPr>
        <w:t xml:space="preserve">הזאת </w:t>
      </w:r>
      <w:bookmarkStart w:id="34751" w:name="_ETM_Q55_505170"/>
      <w:bookmarkEnd w:id="34751"/>
      <w:r>
        <w:rPr>
          <w:rtl/>
        </w:rPr>
        <w:t>נמצא</w:t>
      </w:r>
      <w:r>
        <w:rPr>
          <w:rFonts w:hint="cs"/>
          <w:rtl/>
        </w:rPr>
        <w:t>ת</w:t>
      </w:r>
      <w:r>
        <w:rPr>
          <w:rtl/>
        </w:rPr>
        <w:t xml:space="preserve"> </w:t>
      </w:r>
      <w:bookmarkStart w:id="34752" w:name="_ETM_Q55_505599"/>
      <w:bookmarkStart w:id="34753" w:name="_ETM_Q55_506439"/>
      <w:bookmarkEnd w:id="34752"/>
      <w:bookmarkEnd w:id="34753"/>
      <w:r>
        <w:rPr>
          <w:rFonts w:hint="cs"/>
          <w:rtl/>
        </w:rPr>
        <w:t>ב</w:t>
      </w:r>
      <w:r>
        <w:rPr>
          <w:rtl/>
        </w:rPr>
        <w:t xml:space="preserve">משך </w:t>
      </w:r>
      <w:bookmarkStart w:id="34754" w:name="_ETM_Q55_507660"/>
      <w:bookmarkEnd w:id="34754"/>
      <w:r>
        <w:rPr>
          <w:rtl/>
        </w:rPr>
        <w:t>כ</w:t>
      </w:r>
      <w:r>
        <w:rPr>
          <w:rFonts w:hint="cs"/>
          <w:rtl/>
        </w:rPr>
        <w:t>מעט</w:t>
      </w:r>
      <w:bookmarkStart w:id="34755" w:name="_ETM_Q55_507949"/>
      <w:bookmarkEnd w:id="34755"/>
      <w:r>
        <w:rPr>
          <w:rtl/>
        </w:rPr>
        <w:t xml:space="preserve"> </w:t>
      </w:r>
      <w:bookmarkStart w:id="34756" w:name="_ETM_Q55_508099"/>
      <w:bookmarkEnd w:id="34756"/>
      <w:r>
        <w:rPr>
          <w:rtl/>
        </w:rPr>
        <w:t xml:space="preserve">80 </w:t>
      </w:r>
      <w:bookmarkStart w:id="34757" w:name="_ETM_Q55_508609"/>
      <w:bookmarkEnd w:id="34757"/>
      <w:r>
        <w:rPr>
          <w:rtl/>
        </w:rPr>
        <w:t xml:space="preserve">שנה </w:t>
      </w:r>
      <w:bookmarkStart w:id="34758" w:name="_ETM_Q55_509909"/>
      <w:bookmarkEnd w:id="34758"/>
      <w:r>
        <w:rPr>
          <w:rtl/>
        </w:rPr>
        <w:t xml:space="preserve">בתוך </w:t>
      </w:r>
      <w:bookmarkStart w:id="34759" w:name="_ETM_Q55_510809"/>
      <w:bookmarkEnd w:id="34759"/>
      <w:r>
        <w:rPr>
          <w:rtl/>
        </w:rPr>
        <w:t>ל</w:t>
      </w:r>
      <w:r>
        <w:rPr>
          <w:rFonts w:hint="cs"/>
          <w:rtl/>
        </w:rPr>
        <w:t>ב</w:t>
      </w:r>
      <w:r>
        <w:rPr>
          <w:rtl/>
        </w:rPr>
        <w:t xml:space="preserve"> </w:t>
      </w:r>
      <w:bookmarkStart w:id="34760" w:name="_ETM_Q55_511740"/>
      <w:bookmarkEnd w:id="34760"/>
      <w:r>
        <w:rPr>
          <w:rtl/>
        </w:rPr>
        <w:t xml:space="preserve">של </w:t>
      </w:r>
      <w:bookmarkStart w:id="34761" w:name="_ETM_Q55_512100"/>
      <w:bookmarkEnd w:id="34761"/>
      <w:r>
        <w:rPr>
          <w:rtl/>
        </w:rPr>
        <w:t xml:space="preserve">ג'ונגל </w:t>
      </w:r>
      <w:bookmarkStart w:id="34762" w:name="_ETM_Q55_512940"/>
      <w:bookmarkEnd w:id="34762"/>
      <w:r>
        <w:rPr>
          <w:rtl/>
        </w:rPr>
        <w:t xml:space="preserve">מלא </w:t>
      </w:r>
      <w:bookmarkStart w:id="34763" w:name="_ETM_Q55_513360"/>
      <w:bookmarkEnd w:id="34763"/>
      <w:r>
        <w:rPr>
          <w:rtl/>
        </w:rPr>
        <w:t xml:space="preserve">בזאבים </w:t>
      </w:r>
      <w:bookmarkStart w:id="34764" w:name="_ETM_Q55_513989"/>
      <w:bookmarkEnd w:id="34764"/>
      <w:r>
        <w:rPr>
          <w:rtl/>
        </w:rPr>
        <w:t xml:space="preserve">שרוצים </w:t>
      </w:r>
      <w:bookmarkStart w:id="34765" w:name="_ETM_Q55_514529"/>
      <w:bookmarkEnd w:id="34765"/>
      <w:r>
        <w:rPr>
          <w:rtl/>
        </w:rPr>
        <w:t>לשחו</w:t>
      </w:r>
      <w:r>
        <w:rPr>
          <w:rFonts w:hint="cs"/>
          <w:rtl/>
        </w:rPr>
        <w:t xml:space="preserve">ט </w:t>
      </w:r>
      <w:r>
        <w:rPr>
          <w:rFonts w:hint="eastAsia"/>
          <w:rtl/>
        </w:rPr>
        <w:t>–</w:t>
      </w:r>
      <w:r>
        <w:rPr>
          <w:rtl/>
        </w:rPr>
        <w:t xml:space="preserve"> </w:t>
      </w:r>
      <w:bookmarkStart w:id="34766" w:name="_ETM_Q55_515330"/>
      <w:bookmarkEnd w:id="34766"/>
      <w:r w:rsidR="00B46C40">
        <w:rPr>
          <w:rFonts w:hint="cs"/>
          <w:rtl/>
        </w:rPr>
        <w:t>ו</w:t>
      </w:r>
      <w:r>
        <w:rPr>
          <w:rtl/>
        </w:rPr>
        <w:t xml:space="preserve">בואו </w:t>
      </w:r>
      <w:bookmarkStart w:id="34767" w:name="_ETM_Q55_515600"/>
      <w:bookmarkEnd w:id="34767"/>
      <w:r>
        <w:rPr>
          <w:rtl/>
        </w:rPr>
        <w:t>נדייק</w:t>
      </w:r>
      <w:r>
        <w:rPr>
          <w:rFonts w:hint="cs"/>
          <w:rtl/>
        </w:rPr>
        <w:t>,</w:t>
      </w:r>
      <w:r>
        <w:rPr>
          <w:rtl/>
        </w:rPr>
        <w:t xml:space="preserve"> </w:t>
      </w:r>
      <w:bookmarkStart w:id="34768" w:name="_ETM_Q55_516470"/>
      <w:bookmarkEnd w:id="34768"/>
      <w:r w:rsidR="00B46C40">
        <w:rPr>
          <w:rFonts w:hint="cs"/>
          <w:rtl/>
        </w:rPr>
        <w:t xml:space="preserve">1.6 מיליארד </w:t>
      </w:r>
      <w:r>
        <w:rPr>
          <w:rFonts w:hint="cs"/>
          <w:rtl/>
        </w:rPr>
        <w:t xml:space="preserve">ערבים </w:t>
      </w:r>
      <w:r w:rsidR="00B46C40">
        <w:rPr>
          <w:rtl/>
        </w:rPr>
        <w:t>–</w:t>
      </w:r>
      <w:r w:rsidR="00B46C40">
        <w:rPr>
          <w:rFonts w:hint="cs"/>
          <w:rtl/>
        </w:rPr>
        <w:t xml:space="preserve"> </w:t>
      </w:r>
      <w:r>
        <w:rPr>
          <w:rFonts w:hint="cs"/>
          <w:rtl/>
        </w:rPr>
        <w:t>מוסלמים, סליחה</w:t>
      </w:r>
      <w:bookmarkStart w:id="34769" w:name="_ETM_Q55_522000"/>
      <w:bookmarkEnd w:id="34769"/>
      <w:r>
        <w:rPr>
          <w:rFonts w:hint="cs"/>
          <w:rtl/>
        </w:rPr>
        <w:t xml:space="preserve"> </w:t>
      </w:r>
      <w:r w:rsidR="00B46C40">
        <w:rPr>
          <w:rFonts w:hint="eastAsia"/>
          <w:rtl/>
        </w:rPr>
        <w:t>–</w:t>
      </w:r>
      <w:r w:rsidR="00B46C40">
        <w:rPr>
          <w:rFonts w:hint="cs"/>
          <w:rtl/>
        </w:rPr>
        <w:t xml:space="preserve"> </w:t>
      </w:r>
      <w:r>
        <w:rPr>
          <w:rFonts w:hint="cs"/>
          <w:rtl/>
        </w:rPr>
        <w:t>מול</w:t>
      </w:r>
      <w:r w:rsidR="00B46C40">
        <w:rPr>
          <w:rFonts w:hint="cs"/>
          <w:rtl/>
        </w:rPr>
        <w:t>,</w:t>
      </w:r>
      <w:r>
        <w:rPr>
          <w:rFonts w:hint="cs"/>
          <w:rtl/>
        </w:rPr>
        <w:t xml:space="preserve"> כמה מיליון יהודים אנחנו</w:t>
      </w:r>
      <w:r w:rsidR="00B46C40">
        <w:rPr>
          <w:rFonts w:hint="cs"/>
          <w:rtl/>
        </w:rPr>
        <w:t>,</w:t>
      </w:r>
      <w:r>
        <w:rPr>
          <w:rFonts w:hint="cs"/>
        </w:rPr>
        <w:t xml:space="preserve"> </w:t>
      </w:r>
      <w:r w:rsidR="00B46C40">
        <w:rPr>
          <w:rFonts w:hint="cs"/>
          <w:rtl/>
        </w:rPr>
        <w:t xml:space="preserve">שבעה </w:t>
      </w:r>
      <w:r>
        <w:rPr>
          <w:rFonts w:hint="cs"/>
          <w:rtl/>
        </w:rPr>
        <w:t xml:space="preserve">מיליון? מי שחושב </w:t>
      </w:r>
      <w:bookmarkStart w:id="34770" w:name="_ETM_Q55_526000"/>
      <w:bookmarkEnd w:id="34770"/>
      <w:r>
        <w:rPr>
          <w:rFonts w:hint="cs"/>
          <w:rtl/>
        </w:rPr>
        <w:t xml:space="preserve">שזה </w:t>
      </w:r>
      <w:r w:rsidR="007E29F1">
        <w:rPr>
          <w:rFonts w:hint="cs"/>
          <w:rtl/>
        </w:rPr>
        <w:t>"</w:t>
      </w:r>
      <w:r>
        <w:rPr>
          <w:rFonts w:hint="cs"/>
          <w:rtl/>
        </w:rPr>
        <w:t>כוחי ועוצם ידי</w:t>
      </w:r>
      <w:r w:rsidR="007E29F1">
        <w:rPr>
          <w:rFonts w:hint="cs"/>
          <w:rtl/>
        </w:rPr>
        <w:t>"</w:t>
      </w:r>
      <w:r>
        <w:rPr>
          <w:rFonts w:hint="cs"/>
          <w:rtl/>
        </w:rPr>
        <w:t xml:space="preserve"> שאנחנו מצליחים לבד לתחזק את הנס </w:t>
      </w:r>
      <w:bookmarkStart w:id="34771" w:name="_ETM_Q55_531000"/>
      <w:bookmarkEnd w:id="34771"/>
      <w:r>
        <w:rPr>
          <w:rFonts w:hint="cs"/>
          <w:rtl/>
        </w:rPr>
        <w:t xml:space="preserve">שאין לו מקביל, שהוא לא עובר שום מבחן </w:t>
      </w:r>
      <w:proofErr w:type="spellStart"/>
      <w:r>
        <w:rPr>
          <w:rFonts w:hint="cs"/>
          <w:rtl/>
        </w:rPr>
        <w:t>ג</w:t>
      </w:r>
      <w:r w:rsidR="007E29F1">
        <w:rPr>
          <w:rFonts w:hint="cs"/>
          <w:rtl/>
        </w:rPr>
        <w:t>י</w:t>
      </w:r>
      <w:r>
        <w:rPr>
          <w:rFonts w:hint="cs"/>
          <w:rtl/>
        </w:rPr>
        <w:t>או</w:t>
      </w:r>
      <w:proofErr w:type="spellEnd"/>
      <w:r>
        <w:rPr>
          <w:rFonts w:hint="cs"/>
          <w:rtl/>
        </w:rPr>
        <w:t>-פוליטי,</w:t>
      </w:r>
      <w:bookmarkStart w:id="34772" w:name="_ETM_Q55_536000"/>
      <w:bookmarkEnd w:id="34772"/>
      <w:r>
        <w:rPr>
          <w:rFonts w:hint="cs"/>
          <w:rtl/>
        </w:rPr>
        <w:t xml:space="preserve"> שאין שום תקדים היסטורי למה שקורה פה, </w:t>
      </w:r>
      <w:r w:rsidR="007E29F1">
        <w:rPr>
          <w:rFonts w:hint="cs"/>
          <w:rtl/>
        </w:rPr>
        <w:t xml:space="preserve">וזה </w:t>
      </w:r>
      <w:r>
        <w:rPr>
          <w:rFonts w:hint="cs"/>
          <w:rtl/>
        </w:rPr>
        <w:t xml:space="preserve">בגלל </w:t>
      </w:r>
      <w:bookmarkStart w:id="34773" w:name="_ETM_Q55_539000"/>
      <w:bookmarkEnd w:id="34773"/>
      <w:r w:rsidR="007E29F1">
        <w:rPr>
          <w:rFonts w:hint="cs"/>
          <w:rtl/>
        </w:rPr>
        <w:t>"</w:t>
      </w:r>
      <w:r>
        <w:rPr>
          <w:rFonts w:hint="cs"/>
          <w:rtl/>
        </w:rPr>
        <w:t>כוחי ועוצם ידי</w:t>
      </w:r>
      <w:r w:rsidR="007E29F1">
        <w:rPr>
          <w:rFonts w:hint="cs"/>
          <w:rtl/>
        </w:rPr>
        <w:t>"</w:t>
      </w:r>
      <w:r>
        <w:rPr>
          <w:rFonts w:hint="cs"/>
          <w:rtl/>
        </w:rPr>
        <w:t xml:space="preserve"> </w:t>
      </w:r>
      <w:r w:rsidR="007E29F1">
        <w:rPr>
          <w:rFonts w:hint="eastAsia"/>
          <w:rtl/>
        </w:rPr>
        <w:t>–</w:t>
      </w:r>
      <w:r w:rsidR="007E29F1">
        <w:rPr>
          <w:rFonts w:hint="cs"/>
          <w:rtl/>
        </w:rPr>
        <w:t xml:space="preserve"> </w:t>
      </w:r>
      <w:r>
        <w:rPr>
          <w:rFonts w:hint="cs"/>
          <w:rtl/>
        </w:rPr>
        <w:t>הוא עיוור מרצון</w:t>
      </w:r>
      <w:bookmarkStart w:id="34774" w:name="_ETM_Q55_548412"/>
      <w:bookmarkEnd w:id="34774"/>
      <w:r>
        <w:rPr>
          <w:rFonts w:hint="cs"/>
          <w:rtl/>
        </w:rPr>
        <w:t xml:space="preserve"> בעיניי.</w:t>
      </w:r>
    </w:p>
    <w:p w:rsidR="00216A02" w:rsidRDefault="00216A02" w:rsidP="00350FCE">
      <w:pPr>
        <w:rPr>
          <w:rtl/>
        </w:rPr>
      </w:pPr>
    </w:p>
    <w:p w:rsidR="00216A02" w:rsidRDefault="00216A02" w:rsidP="007E29F1">
      <w:pPr>
        <w:rPr>
          <w:rtl/>
        </w:rPr>
      </w:pPr>
      <w:bookmarkStart w:id="34775" w:name="_ETM_Q55_547000"/>
      <w:bookmarkEnd w:id="34775"/>
      <w:r>
        <w:rPr>
          <w:rFonts w:hint="cs"/>
          <w:rtl/>
        </w:rPr>
        <w:t xml:space="preserve">בעיניי, התרומה של המגזר </w:t>
      </w:r>
      <w:bookmarkStart w:id="34776" w:name="_ETM_Q55_551000"/>
      <w:bookmarkEnd w:id="34776"/>
      <w:r>
        <w:rPr>
          <w:rFonts w:hint="cs"/>
          <w:rtl/>
        </w:rPr>
        <w:t>החרדי היא לא רק גמילות חסדים</w:t>
      </w:r>
      <w:r w:rsidR="007E29F1">
        <w:rPr>
          <w:rFonts w:hint="cs"/>
          <w:rtl/>
        </w:rPr>
        <w:t>;</w:t>
      </w:r>
      <w:r>
        <w:rPr>
          <w:rFonts w:hint="cs"/>
          <w:rtl/>
        </w:rPr>
        <w:t xml:space="preserve"> התרומה של המגזר </w:t>
      </w:r>
      <w:bookmarkStart w:id="34777" w:name="_ETM_Q55_555000"/>
      <w:bookmarkEnd w:id="34777"/>
      <w:r>
        <w:rPr>
          <w:rFonts w:hint="cs"/>
          <w:rtl/>
        </w:rPr>
        <w:t>החרדי היא לא רק חסד בכל מקום שאפשר, התרומה האמיתי</w:t>
      </w:r>
      <w:bookmarkStart w:id="34778" w:name="_ETM_Q55_562000"/>
      <w:bookmarkEnd w:id="34778"/>
      <w:r>
        <w:rPr>
          <w:rFonts w:hint="cs"/>
          <w:rtl/>
        </w:rPr>
        <w:t xml:space="preserve">ת של המגזר החרדי, על שלל תלמידיו החכמים ועל שלל </w:t>
      </w:r>
      <w:bookmarkStart w:id="34779" w:name="_ETM_Q55_567000"/>
      <w:bookmarkEnd w:id="34779"/>
      <w:r>
        <w:rPr>
          <w:rFonts w:hint="cs"/>
          <w:rtl/>
        </w:rPr>
        <w:t xml:space="preserve">ישיבותיו, היא זה שאנחנו קיימים פה. </w:t>
      </w:r>
      <w:bookmarkStart w:id="34780" w:name="_ETM_Q55_571000"/>
      <w:bookmarkEnd w:id="34780"/>
      <w:r>
        <w:rPr>
          <w:rFonts w:hint="cs"/>
          <w:rtl/>
        </w:rPr>
        <w:t>אני חושבת שאלמלא</w:t>
      </w:r>
      <w:bookmarkStart w:id="34781" w:name="_ETM_Q55_572000"/>
      <w:bookmarkEnd w:id="34781"/>
      <w:r>
        <w:rPr>
          <w:rFonts w:hint="cs"/>
          <w:rtl/>
        </w:rPr>
        <w:t xml:space="preserve"> האנשים האלה, שנושאים על גבם את עול היהדות שאף אחד </w:t>
      </w:r>
      <w:bookmarkStart w:id="34782" w:name="_ETM_Q55_575000"/>
      <w:bookmarkEnd w:id="34782"/>
      <w:r>
        <w:rPr>
          <w:rFonts w:hint="cs"/>
          <w:rtl/>
        </w:rPr>
        <w:t xml:space="preserve">מאיתנו לא נושא, אלמלא האנשים האלה ששומרים באדיקות </w:t>
      </w:r>
      <w:r>
        <w:rPr>
          <w:rFonts w:hint="eastAsia"/>
          <w:rtl/>
        </w:rPr>
        <w:t>–</w:t>
      </w:r>
      <w:r>
        <w:rPr>
          <w:rFonts w:hint="cs"/>
          <w:rtl/>
        </w:rPr>
        <w:t xml:space="preserve"> בוקר, צוהריים, לילה, יום אחרי יום </w:t>
      </w:r>
      <w:r>
        <w:rPr>
          <w:rFonts w:hint="eastAsia"/>
          <w:rtl/>
        </w:rPr>
        <w:t>–</w:t>
      </w:r>
      <w:r>
        <w:rPr>
          <w:rFonts w:hint="cs"/>
          <w:rtl/>
        </w:rPr>
        <w:t xml:space="preserve"> את נצח ישראל, את הגמרא, את המשנה, את כל החוכמה</w:t>
      </w:r>
      <w:bookmarkStart w:id="34783" w:name="_ETM_Q55_591000"/>
      <w:bookmarkEnd w:id="34783"/>
      <w:r>
        <w:rPr>
          <w:rFonts w:hint="cs"/>
          <w:rtl/>
        </w:rPr>
        <w:t xml:space="preserve"> האין-סופית, המטפיזיקה היהודית, את הרוחניות היהודית – אלמלא הם, באופן מפורש אני עומדת כאן ואומרת: לדעתי, </w:t>
      </w:r>
      <w:bookmarkStart w:id="34784" w:name="_ETM_Q55_603000"/>
      <w:bookmarkEnd w:id="34784"/>
      <w:r>
        <w:rPr>
          <w:rFonts w:hint="cs"/>
          <w:rtl/>
        </w:rPr>
        <w:t xml:space="preserve">לא היינו מתקיימים יום אחד. </w:t>
      </w:r>
    </w:p>
    <w:p w:rsidR="00216A02" w:rsidRDefault="00216A02" w:rsidP="00350FCE">
      <w:pPr>
        <w:rPr>
          <w:rtl/>
        </w:rPr>
      </w:pPr>
    </w:p>
    <w:p w:rsidR="00216A02" w:rsidRDefault="00216A02" w:rsidP="008E4DAF">
      <w:pPr>
        <w:rPr>
          <w:rtl/>
        </w:rPr>
      </w:pPr>
      <w:bookmarkStart w:id="34785" w:name="_ETM_Q55_609000"/>
      <w:bookmarkEnd w:id="34785"/>
      <w:r>
        <w:rPr>
          <w:rFonts w:hint="cs"/>
          <w:rtl/>
        </w:rPr>
        <w:t xml:space="preserve">המגזר המשוקץ הזה </w:t>
      </w:r>
      <w:r w:rsidR="008E4DAF">
        <w:rPr>
          <w:rFonts w:hint="cs"/>
          <w:rtl/>
        </w:rPr>
        <w:t>– – –</w:t>
      </w:r>
    </w:p>
    <w:p w:rsidR="00216A02" w:rsidRDefault="00216A02" w:rsidP="00350FCE">
      <w:pPr>
        <w:rPr>
          <w:rtl/>
        </w:rPr>
      </w:pPr>
    </w:p>
    <w:p w:rsidR="00216A02" w:rsidRDefault="00216A02" w:rsidP="00350FCE">
      <w:pPr>
        <w:pStyle w:val="af6"/>
        <w:keepNext/>
        <w:rPr>
          <w:rtl/>
        </w:rPr>
      </w:pPr>
      <w:bookmarkStart w:id="34786" w:name="ET_interruption_קריאות_14"/>
      <w:r w:rsidRPr="0021086C">
        <w:rPr>
          <w:rStyle w:val="TagStyle"/>
          <w:rtl/>
        </w:rPr>
        <w:t xml:space="preserve"> &lt;&lt; קריאה &gt;&gt; </w:t>
      </w:r>
      <w:r>
        <w:rPr>
          <w:rtl/>
        </w:rPr>
        <w:t>קריאות:</w:t>
      </w:r>
      <w:r w:rsidRPr="0021086C">
        <w:rPr>
          <w:rStyle w:val="TagStyle"/>
          <w:rtl/>
        </w:rPr>
        <w:t xml:space="preserve"> &lt;&lt; קריאה &gt;&gt;</w:t>
      </w:r>
      <w:r>
        <w:rPr>
          <w:rtl/>
        </w:rPr>
        <w:t xml:space="preserve">   </w:t>
      </w:r>
      <w:bookmarkEnd w:id="34786"/>
    </w:p>
    <w:p w:rsidR="00216A02" w:rsidRDefault="00216A02" w:rsidP="00350FCE">
      <w:pPr>
        <w:rPr>
          <w:rtl/>
        </w:rPr>
      </w:pPr>
    </w:p>
    <w:p w:rsidR="00216A02" w:rsidRDefault="008E4DAF" w:rsidP="008E4DAF">
      <w:pPr>
        <w:rPr>
          <w:rtl/>
        </w:rPr>
      </w:pPr>
      <w:r>
        <w:rPr>
          <w:rFonts w:hint="cs"/>
          <w:rtl/>
        </w:rPr>
        <w:t>– – –</w:t>
      </w:r>
    </w:p>
    <w:p w:rsidR="00216A02" w:rsidRDefault="00216A02" w:rsidP="00350FCE">
      <w:pPr>
        <w:rPr>
          <w:rtl/>
        </w:rPr>
      </w:pPr>
    </w:p>
    <w:p w:rsidR="00216A02" w:rsidRDefault="00216A02" w:rsidP="00350FCE">
      <w:pPr>
        <w:pStyle w:val="-"/>
        <w:keepNext/>
        <w:rPr>
          <w:rtl/>
        </w:rPr>
      </w:pPr>
      <w:bookmarkStart w:id="34787" w:name="ET_speakercontinue_6149_16"/>
      <w:r w:rsidRPr="0021086C">
        <w:rPr>
          <w:rStyle w:val="TagStyle"/>
          <w:rtl/>
        </w:rPr>
        <w:t xml:space="preserve"> &lt;&lt; דובר_המשך &gt;&gt; </w:t>
      </w:r>
      <w:r>
        <w:rPr>
          <w:rtl/>
        </w:rPr>
        <w:t>גלית דיסטל אטבריאן (הליכוד):</w:t>
      </w:r>
      <w:r w:rsidRPr="0021086C">
        <w:rPr>
          <w:rStyle w:val="TagStyle"/>
          <w:rtl/>
        </w:rPr>
        <w:t xml:space="preserve"> &lt;&lt; דובר_המשך &gt;&gt;</w:t>
      </w:r>
      <w:r>
        <w:rPr>
          <w:rtl/>
        </w:rPr>
        <w:t xml:space="preserve">   </w:t>
      </w:r>
      <w:bookmarkEnd w:id="34787"/>
    </w:p>
    <w:p w:rsidR="00216A02" w:rsidRDefault="00216A02" w:rsidP="00350FCE">
      <w:pPr>
        <w:rPr>
          <w:rtl/>
        </w:rPr>
      </w:pPr>
    </w:p>
    <w:p w:rsidR="00216A02" w:rsidRDefault="0020112B" w:rsidP="008E4DAF">
      <w:pPr>
        <w:rPr>
          <w:rtl/>
        </w:rPr>
      </w:pPr>
      <w:bookmarkStart w:id="34788" w:name="_ETM_Q55_607000"/>
      <w:bookmarkEnd w:id="34788"/>
      <w:r>
        <w:rPr>
          <w:rFonts w:hint="cs"/>
          <w:rtl/>
        </w:rPr>
        <w:t xml:space="preserve">סליחה. המגזר הזה, שסופג שנאה, שסופג משטמה </w:t>
      </w:r>
      <w:r w:rsidR="008E4DAF">
        <w:rPr>
          <w:rFonts w:hint="cs"/>
          <w:rtl/>
        </w:rPr>
        <w:t>– –</w:t>
      </w:r>
      <w:r w:rsidR="00216A02">
        <w:rPr>
          <w:rFonts w:hint="cs"/>
          <w:rtl/>
        </w:rPr>
        <w:t xml:space="preserve"> </w:t>
      </w:r>
    </w:p>
    <w:p w:rsidR="00216A02" w:rsidRDefault="00216A02" w:rsidP="00350FCE">
      <w:pPr>
        <w:rPr>
          <w:rtl/>
        </w:rPr>
      </w:pPr>
    </w:p>
    <w:p w:rsidR="00216A02" w:rsidRDefault="00216A02" w:rsidP="00350FCE">
      <w:pPr>
        <w:pStyle w:val="af8"/>
        <w:keepNext/>
        <w:rPr>
          <w:rtl/>
        </w:rPr>
      </w:pPr>
      <w:bookmarkStart w:id="34789" w:name="ET_yor_6307_17"/>
      <w:r w:rsidRPr="0021086C">
        <w:rPr>
          <w:rStyle w:val="TagStyle"/>
          <w:rtl/>
        </w:rPr>
        <w:t xml:space="preserve"> &lt;&lt; יור &gt;&gt; </w:t>
      </w:r>
      <w:r>
        <w:rPr>
          <w:rtl/>
        </w:rPr>
        <w:t>היו"ר יבגני סובה:</w:t>
      </w:r>
      <w:r w:rsidRPr="0021086C">
        <w:rPr>
          <w:rStyle w:val="TagStyle"/>
          <w:rtl/>
        </w:rPr>
        <w:t xml:space="preserve"> &lt;&lt; יור &gt;&gt;</w:t>
      </w:r>
      <w:r>
        <w:rPr>
          <w:rtl/>
        </w:rPr>
        <w:t xml:space="preserve">   </w:t>
      </w:r>
      <w:bookmarkEnd w:id="34789"/>
    </w:p>
    <w:p w:rsidR="00216A02" w:rsidRDefault="00216A02" w:rsidP="00350FCE">
      <w:pPr>
        <w:rPr>
          <w:rtl/>
        </w:rPr>
      </w:pPr>
    </w:p>
    <w:p w:rsidR="00216A02" w:rsidRDefault="00216A02" w:rsidP="00350FCE">
      <w:pPr>
        <w:rPr>
          <w:rtl/>
        </w:rPr>
      </w:pPr>
      <w:r>
        <w:rPr>
          <w:rFonts w:hint="cs"/>
          <w:rtl/>
        </w:rPr>
        <w:t xml:space="preserve">חברים. תודה, לא להפריע. אני פשוט אצטרך להוסיף לה זמן. </w:t>
      </w:r>
    </w:p>
    <w:p w:rsidR="00216A02" w:rsidRDefault="00216A02" w:rsidP="00350FCE">
      <w:pPr>
        <w:rPr>
          <w:rtl/>
        </w:rPr>
      </w:pPr>
    </w:p>
    <w:p w:rsidR="00216A02" w:rsidRDefault="00216A02" w:rsidP="00350FCE">
      <w:pPr>
        <w:pStyle w:val="af6"/>
        <w:keepNext/>
        <w:rPr>
          <w:rtl/>
        </w:rPr>
      </w:pPr>
      <w:bookmarkStart w:id="34790" w:name="ET_interruption_קריאות_19"/>
      <w:r w:rsidRPr="00984BDE">
        <w:rPr>
          <w:rStyle w:val="TagStyle"/>
          <w:rtl/>
        </w:rPr>
        <w:t xml:space="preserve"> &lt;&lt; קריאה &gt;&gt; </w:t>
      </w:r>
      <w:r>
        <w:rPr>
          <w:rtl/>
        </w:rPr>
        <w:t>קריאות:</w:t>
      </w:r>
      <w:r w:rsidRPr="00984BDE">
        <w:rPr>
          <w:rStyle w:val="TagStyle"/>
          <w:rtl/>
        </w:rPr>
        <w:t xml:space="preserve"> &lt;&lt; קריאה &gt;&gt;</w:t>
      </w:r>
      <w:r>
        <w:rPr>
          <w:rtl/>
        </w:rPr>
        <w:t xml:space="preserve">   </w:t>
      </w:r>
      <w:bookmarkEnd w:id="34790"/>
    </w:p>
    <w:p w:rsidR="00216A02" w:rsidRDefault="00216A02" w:rsidP="00350FCE">
      <w:pPr>
        <w:rPr>
          <w:rtl/>
        </w:rPr>
      </w:pPr>
    </w:p>
    <w:p w:rsidR="00216A02" w:rsidRDefault="008E4DAF" w:rsidP="008E4DAF">
      <w:pPr>
        <w:rPr>
          <w:rtl/>
        </w:rPr>
      </w:pPr>
      <w:r>
        <w:rPr>
          <w:rFonts w:hint="cs"/>
          <w:rtl/>
        </w:rPr>
        <w:t>– – –</w:t>
      </w:r>
    </w:p>
    <w:p w:rsidR="00216A02" w:rsidRDefault="00216A02" w:rsidP="00350FCE">
      <w:pPr>
        <w:rPr>
          <w:rtl/>
        </w:rPr>
      </w:pPr>
      <w:bookmarkStart w:id="34791" w:name="_ETM_Q55_623000"/>
      <w:bookmarkEnd w:id="34791"/>
    </w:p>
    <w:p w:rsidR="00216A02" w:rsidRDefault="00216A02" w:rsidP="00350FCE">
      <w:pPr>
        <w:pStyle w:val="af6"/>
        <w:keepNext/>
        <w:rPr>
          <w:rtl/>
        </w:rPr>
      </w:pPr>
      <w:bookmarkStart w:id="34792" w:name="ET_interruption_6127_23"/>
      <w:r w:rsidRPr="00D2226E">
        <w:rPr>
          <w:rStyle w:val="TagStyle"/>
          <w:rtl/>
        </w:rPr>
        <w:t xml:space="preserve"> &lt;&lt; קריאה &gt;&gt; </w:t>
      </w:r>
      <w:r>
        <w:rPr>
          <w:rtl/>
        </w:rPr>
        <w:t>ולדימיר בליאק (יש עתיד):</w:t>
      </w:r>
      <w:r w:rsidRPr="00D2226E">
        <w:rPr>
          <w:rStyle w:val="TagStyle"/>
          <w:rtl/>
        </w:rPr>
        <w:t xml:space="preserve"> &lt;&lt; קריאה &gt;&gt;</w:t>
      </w:r>
      <w:r>
        <w:rPr>
          <w:rtl/>
        </w:rPr>
        <w:t xml:space="preserve">   </w:t>
      </w:r>
      <w:bookmarkEnd w:id="34792"/>
    </w:p>
    <w:p w:rsidR="00216A02" w:rsidRDefault="00216A02" w:rsidP="00350FCE">
      <w:pPr>
        <w:rPr>
          <w:rtl/>
        </w:rPr>
      </w:pPr>
    </w:p>
    <w:p w:rsidR="00216A02" w:rsidRPr="00D2226E" w:rsidRDefault="00216A02" w:rsidP="008E4DAF">
      <w:pPr>
        <w:rPr>
          <w:rtl/>
        </w:rPr>
      </w:pPr>
      <w:r>
        <w:rPr>
          <w:rFonts w:hint="cs"/>
          <w:rtl/>
        </w:rPr>
        <w:t xml:space="preserve">מפלגה לאומית ליברלית. מה זה הטקסטים האלה </w:t>
      </w:r>
      <w:r w:rsidR="008E4DAF">
        <w:rPr>
          <w:rFonts w:hint="cs"/>
          <w:rtl/>
        </w:rPr>
        <w:t>– – –</w:t>
      </w:r>
    </w:p>
    <w:p w:rsidR="00216A02" w:rsidRDefault="00216A02" w:rsidP="00350FCE">
      <w:pPr>
        <w:rPr>
          <w:rtl/>
        </w:rPr>
      </w:pPr>
    </w:p>
    <w:p w:rsidR="00216A02" w:rsidRDefault="00216A02" w:rsidP="00350FCE">
      <w:pPr>
        <w:pStyle w:val="-"/>
        <w:keepNext/>
        <w:rPr>
          <w:rtl/>
        </w:rPr>
      </w:pPr>
      <w:bookmarkStart w:id="34793" w:name="ET_speakercontinue_6149_21"/>
      <w:r w:rsidRPr="00984BDE">
        <w:rPr>
          <w:rStyle w:val="TagStyle"/>
          <w:rtl/>
        </w:rPr>
        <w:t xml:space="preserve"> &lt;&lt; דובר_המשך &gt;&gt; </w:t>
      </w:r>
      <w:r>
        <w:rPr>
          <w:rtl/>
        </w:rPr>
        <w:t>גלית דיסטל אטבריאן (הליכוד):</w:t>
      </w:r>
      <w:r w:rsidRPr="00984BDE">
        <w:rPr>
          <w:rStyle w:val="TagStyle"/>
          <w:rtl/>
        </w:rPr>
        <w:t xml:space="preserve"> &lt;&lt; דובר_המשך &gt;&gt;</w:t>
      </w:r>
      <w:r>
        <w:rPr>
          <w:rtl/>
        </w:rPr>
        <w:t xml:space="preserve">   </w:t>
      </w:r>
      <w:bookmarkEnd w:id="34793"/>
    </w:p>
    <w:p w:rsidR="00216A02" w:rsidRDefault="00216A02" w:rsidP="00350FCE">
      <w:pPr>
        <w:rPr>
          <w:rtl/>
        </w:rPr>
      </w:pPr>
    </w:p>
    <w:p w:rsidR="00216A02" w:rsidRDefault="008E4DAF" w:rsidP="008E4DAF">
      <w:pPr>
        <w:rPr>
          <w:rtl/>
        </w:rPr>
      </w:pPr>
      <w:r>
        <w:rPr>
          <w:rFonts w:hint="cs"/>
          <w:rtl/>
        </w:rPr>
        <w:t>– –</w:t>
      </w:r>
      <w:r w:rsidR="00216A02">
        <w:rPr>
          <w:rFonts w:hint="cs"/>
          <w:rtl/>
        </w:rPr>
        <w:t xml:space="preserve"> שאף אחד לא מנסה להבין את הפחד שלו, והפחד שלו זה לא לשלוח </w:t>
      </w:r>
      <w:bookmarkStart w:id="34794" w:name="_ETM_Q55_630000"/>
      <w:bookmarkEnd w:id="34794"/>
      <w:r w:rsidR="00216A02">
        <w:rPr>
          <w:rFonts w:hint="cs"/>
          <w:rtl/>
        </w:rPr>
        <w:t xml:space="preserve">ילדים להילחם בקרב, הפחד שלו זה שברגע שהם שולחים את הילד שלהם לבקו"ם, זה נגעת </w:t>
      </w:r>
      <w:r w:rsidR="0020112B">
        <w:rPr>
          <w:rFonts w:hint="eastAsia"/>
          <w:rtl/>
        </w:rPr>
        <w:t>–</w:t>
      </w:r>
      <w:r w:rsidR="0020112B">
        <w:rPr>
          <w:rFonts w:hint="cs"/>
          <w:rtl/>
        </w:rPr>
        <w:t xml:space="preserve"> </w:t>
      </w:r>
      <w:r w:rsidR="00216A02">
        <w:rPr>
          <w:rFonts w:hint="cs"/>
          <w:rtl/>
        </w:rPr>
        <w:t xml:space="preserve">נסעת: הילד יוצא מהקהילה, וזה קורה. </w:t>
      </w:r>
      <w:bookmarkStart w:id="34795" w:name="_ETM_Q55_639000"/>
      <w:bookmarkEnd w:id="34795"/>
    </w:p>
    <w:p w:rsidR="00216A02" w:rsidRDefault="00216A02" w:rsidP="00350FCE">
      <w:pPr>
        <w:rPr>
          <w:rtl/>
        </w:rPr>
      </w:pPr>
    </w:p>
    <w:p w:rsidR="00216A02" w:rsidRDefault="00216A02" w:rsidP="00350FCE">
      <w:pPr>
        <w:pStyle w:val="af6"/>
        <w:keepNext/>
        <w:rPr>
          <w:rtl/>
        </w:rPr>
      </w:pPr>
      <w:bookmarkStart w:id="34796" w:name="ET_interruption_6151_24"/>
      <w:r w:rsidRPr="00D2226E">
        <w:rPr>
          <w:rStyle w:val="TagStyle"/>
          <w:rtl/>
        </w:rPr>
        <w:t xml:space="preserve"> &lt;&lt; קריאה &gt;&gt; </w:t>
      </w:r>
      <w:r>
        <w:rPr>
          <w:rtl/>
        </w:rPr>
        <w:t>רון כץ (יש עתיד):</w:t>
      </w:r>
      <w:r w:rsidRPr="00D2226E">
        <w:rPr>
          <w:rStyle w:val="TagStyle"/>
          <w:rtl/>
        </w:rPr>
        <w:t xml:space="preserve"> &lt;&lt; קריאה &gt;&gt;</w:t>
      </w:r>
      <w:r>
        <w:rPr>
          <w:rtl/>
        </w:rPr>
        <w:t xml:space="preserve">   </w:t>
      </w:r>
      <w:bookmarkEnd w:id="34796"/>
    </w:p>
    <w:p w:rsidR="00216A02" w:rsidRDefault="00216A02" w:rsidP="00350FCE">
      <w:pPr>
        <w:rPr>
          <w:rtl/>
        </w:rPr>
      </w:pPr>
    </w:p>
    <w:p w:rsidR="00216A02" w:rsidRDefault="00216A02" w:rsidP="00350FCE">
      <w:pPr>
        <w:rPr>
          <w:rtl/>
        </w:rPr>
      </w:pPr>
      <w:r>
        <w:rPr>
          <w:rFonts w:hint="cs"/>
          <w:rtl/>
        </w:rPr>
        <w:t>אבל איך את מעודדת את ההשתמטות? איך את מעודדת השתמטות?</w:t>
      </w:r>
    </w:p>
    <w:p w:rsidR="00216A02" w:rsidRDefault="00216A02" w:rsidP="00350FCE">
      <w:pPr>
        <w:rPr>
          <w:rtl/>
        </w:rPr>
      </w:pPr>
    </w:p>
    <w:p w:rsidR="00216A02" w:rsidRDefault="00216A02" w:rsidP="00350FCE">
      <w:pPr>
        <w:pStyle w:val="-"/>
        <w:keepNext/>
        <w:rPr>
          <w:rtl/>
        </w:rPr>
      </w:pPr>
      <w:bookmarkStart w:id="34797" w:name="ET_speakercontinue_6149_25"/>
      <w:r w:rsidRPr="00D2226E">
        <w:rPr>
          <w:rStyle w:val="TagStyle"/>
          <w:rtl/>
        </w:rPr>
        <w:t xml:space="preserve"> &lt;&lt; דובר_המשך &gt;&gt; </w:t>
      </w:r>
      <w:r>
        <w:rPr>
          <w:rtl/>
        </w:rPr>
        <w:t>גלית דיסטל אטבריאן (הליכוד):</w:t>
      </w:r>
      <w:r w:rsidRPr="00D2226E">
        <w:rPr>
          <w:rStyle w:val="TagStyle"/>
          <w:rtl/>
        </w:rPr>
        <w:t xml:space="preserve"> &lt;&lt; דובר_המשך &gt;&gt;</w:t>
      </w:r>
      <w:r>
        <w:rPr>
          <w:rtl/>
        </w:rPr>
        <w:t xml:space="preserve">   </w:t>
      </w:r>
      <w:bookmarkEnd w:id="34797"/>
    </w:p>
    <w:p w:rsidR="00216A02" w:rsidRDefault="00216A02" w:rsidP="00350FCE">
      <w:pPr>
        <w:rPr>
          <w:rtl/>
        </w:rPr>
      </w:pPr>
    </w:p>
    <w:p w:rsidR="00216A02" w:rsidRDefault="00216A02" w:rsidP="008E4DAF">
      <w:pPr>
        <w:rPr>
          <w:rtl/>
        </w:rPr>
      </w:pPr>
      <w:bookmarkStart w:id="34798" w:name="_ETM_Q55_640000"/>
      <w:bookmarkEnd w:id="34798"/>
      <w:r>
        <w:rPr>
          <w:rFonts w:hint="cs"/>
          <w:rtl/>
        </w:rPr>
        <w:t>הם יוצאים מהקהילה,</w:t>
      </w:r>
      <w:bookmarkStart w:id="34799" w:name="_ETM_Q55_643000"/>
      <w:bookmarkEnd w:id="34799"/>
      <w:r>
        <w:rPr>
          <w:rFonts w:hint="cs"/>
          <w:rtl/>
        </w:rPr>
        <w:t xml:space="preserve"> ובמקום שאנחנו החילונים נקשיב לפחד הזה ונדע למסמס אותו </w:t>
      </w:r>
      <w:r w:rsidR="008E4DAF">
        <w:rPr>
          <w:rFonts w:hint="cs"/>
          <w:rtl/>
        </w:rPr>
        <w:t>– –</w:t>
      </w:r>
    </w:p>
    <w:p w:rsidR="00216A02" w:rsidRDefault="00216A02" w:rsidP="00350FCE">
      <w:pPr>
        <w:rPr>
          <w:rtl/>
        </w:rPr>
      </w:pPr>
    </w:p>
    <w:p w:rsidR="00216A02" w:rsidRDefault="00216A02" w:rsidP="00350FCE">
      <w:pPr>
        <w:pStyle w:val="af6"/>
        <w:keepNext/>
        <w:rPr>
          <w:rtl/>
        </w:rPr>
      </w:pPr>
      <w:bookmarkStart w:id="34800" w:name="ET_interruption_6255_26"/>
      <w:r w:rsidRPr="00D2226E">
        <w:rPr>
          <w:rStyle w:val="TagStyle"/>
          <w:rtl/>
        </w:rPr>
        <w:t xml:space="preserve"> &lt;&lt; קריאה &gt;&gt; </w:t>
      </w:r>
      <w:r>
        <w:rPr>
          <w:rtl/>
        </w:rPr>
        <w:t>סימון דוידסון (יש עתיד):</w:t>
      </w:r>
      <w:r w:rsidRPr="00D2226E">
        <w:rPr>
          <w:rStyle w:val="TagStyle"/>
          <w:rtl/>
        </w:rPr>
        <w:t xml:space="preserve"> &lt;&lt; קריאה &gt;&gt;</w:t>
      </w:r>
      <w:r>
        <w:rPr>
          <w:rtl/>
        </w:rPr>
        <w:t xml:space="preserve">   </w:t>
      </w:r>
      <w:bookmarkEnd w:id="34800"/>
    </w:p>
    <w:p w:rsidR="00216A02" w:rsidRDefault="00216A02" w:rsidP="00350FCE">
      <w:pPr>
        <w:rPr>
          <w:rtl/>
        </w:rPr>
      </w:pPr>
    </w:p>
    <w:p w:rsidR="00216A02" w:rsidRDefault="00216A02" w:rsidP="00350FCE">
      <w:pPr>
        <w:rPr>
          <w:rtl/>
        </w:rPr>
      </w:pPr>
      <w:r>
        <w:rPr>
          <w:rFonts w:hint="cs"/>
          <w:rtl/>
        </w:rPr>
        <w:t xml:space="preserve">לי אין פחד </w:t>
      </w:r>
      <w:r w:rsidR="0020112B">
        <w:rPr>
          <w:rFonts w:hint="cs"/>
          <w:rtl/>
        </w:rPr>
        <w:t>כ</w:t>
      </w:r>
      <w:r>
        <w:rPr>
          <w:rFonts w:hint="cs"/>
          <w:rtl/>
        </w:rPr>
        <w:t xml:space="preserve">שהילדים שלי הולכים לצבא? לנו אין פחד </w:t>
      </w:r>
      <w:r w:rsidR="0020112B">
        <w:rPr>
          <w:rFonts w:hint="cs"/>
          <w:rtl/>
        </w:rPr>
        <w:t>כ</w:t>
      </w:r>
      <w:r>
        <w:rPr>
          <w:rFonts w:hint="cs"/>
          <w:rtl/>
        </w:rPr>
        <w:t xml:space="preserve">שהילדים שלנו </w:t>
      </w:r>
      <w:bookmarkStart w:id="34801" w:name="_ETM_Q55_654000"/>
      <w:bookmarkEnd w:id="34801"/>
      <w:r>
        <w:rPr>
          <w:rFonts w:hint="cs"/>
          <w:rtl/>
        </w:rPr>
        <w:t xml:space="preserve">בעזה? </w:t>
      </w:r>
    </w:p>
    <w:p w:rsidR="00216A02" w:rsidRDefault="00216A02" w:rsidP="00350FCE">
      <w:pPr>
        <w:rPr>
          <w:rtl/>
        </w:rPr>
      </w:pPr>
    </w:p>
    <w:p w:rsidR="00216A02" w:rsidRDefault="00216A02" w:rsidP="00350FCE">
      <w:pPr>
        <w:pStyle w:val="-"/>
        <w:keepNext/>
        <w:rPr>
          <w:rtl/>
        </w:rPr>
      </w:pPr>
      <w:bookmarkStart w:id="34802" w:name="ET_speakercontinue_6149_27"/>
      <w:r w:rsidRPr="00E956E9">
        <w:rPr>
          <w:rStyle w:val="TagStyle"/>
          <w:rtl/>
        </w:rPr>
        <w:t xml:space="preserve"> &lt;&lt; דובר_המשך &gt;&gt; </w:t>
      </w:r>
      <w:r>
        <w:rPr>
          <w:rtl/>
        </w:rPr>
        <w:t>גלית דיסטל אטבריאן (הליכוד):</w:t>
      </w:r>
      <w:r w:rsidRPr="00E956E9">
        <w:rPr>
          <w:rStyle w:val="TagStyle"/>
          <w:rtl/>
        </w:rPr>
        <w:t xml:space="preserve"> &lt;&lt; דובר_המשך &gt;&gt;</w:t>
      </w:r>
      <w:r>
        <w:rPr>
          <w:rtl/>
        </w:rPr>
        <w:t xml:space="preserve">   </w:t>
      </w:r>
      <w:bookmarkEnd w:id="34802"/>
    </w:p>
    <w:p w:rsidR="00216A02" w:rsidRDefault="00216A02" w:rsidP="00350FCE">
      <w:pPr>
        <w:rPr>
          <w:rtl/>
        </w:rPr>
      </w:pPr>
    </w:p>
    <w:p w:rsidR="00216A02" w:rsidRDefault="008E4DAF" w:rsidP="008E4DAF">
      <w:pPr>
        <w:rPr>
          <w:rtl/>
        </w:rPr>
      </w:pPr>
      <w:bookmarkStart w:id="34803" w:name="_ETM_Q55_650000"/>
      <w:bookmarkEnd w:id="34803"/>
      <w:r>
        <w:rPr>
          <w:rFonts w:hint="cs"/>
          <w:rtl/>
        </w:rPr>
        <w:t>– –</w:t>
      </w:r>
      <w:r w:rsidR="00216A02">
        <w:rPr>
          <w:rFonts w:hint="cs"/>
          <w:rtl/>
        </w:rPr>
        <w:t xml:space="preserve"> ואז הם יתגייסו, אנחנו תוקפנים </w:t>
      </w:r>
      <w:r>
        <w:rPr>
          <w:rFonts w:hint="cs"/>
          <w:rtl/>
        </w:rPr>
        <w:t>– –</w:t>
      </w:r>
      <w:r w:rsidR="00216A02">
        <w:rPr>
          <w:rFonts w:hint="cs"/>
          <w:rtl/>
        </w:rPr>
        <w:t xml:space="preserve"> </w:t>
      </w:r>
    </w:p>
    <w:p w:rsidR="00216A02" w:rsidRDefault="00216A02" w:rsidP="00350FCE">
      <w:pPr>
        <w:rPr>
          <w:rtl/>
        </w:rPr>
      </w:pPr>
    </w:p>
    <w:p w:rsidR="00216A02" w:rsidRDefault="00216A02" w:rsidP="00350FCE">
      <w:pPr>
        <w:pStyle w:val="af6"/>
        <w:keepNext/>
        <w:rPr>
          <w:rtl/>
        </w:rPr>
      </w:pPr>
      <w:bookmarkStart w:id="34804" w:name="ET_interruption_6255_28"/>
      <w:r w:rsidRPr="000F6A75">
        <w:rPr>
          <w:rStyle w:val="TagStyle"/>
          <w:rtl/>
        </w:rPr>
        <w:t xml:space="preserve"> &lt;&lt; קריאה &gt;&gt; </w:t>
      </w:r>
      <w:r>
        <w:rPr>
          <w:rtl/>
        </w:rPr>
        <w:t>סימון דוידסון (יש עתיד):</w:t>
      </w:r>
      <w:r w:rsidRPr="000F6A75">
        <w:rPr>
          <w:rStyle w:val="TagStyle"/>
          <w:rtl/>
        </w:rPr>
        <w:t xml:space="preserve"> &lt;&lt; קריאה &gt;&gt;</w:t>
      </w:r>
      <w:r>
        <w:rPr>
          <w:rtl/>
        </w:rPr>
        <w:t xml:space="preserve">   </w:t>
      </w:r>
      <w:bookmarkEnd w:id="34804"/>
    </w:p>
    <w:p w:rsidR="00216A02" w:rsidRDefault="00216A02" w:rsidP="00350FCE">
      <w:pPr>
        <w:rPr>
          <w:rtl/>
        </w:rPr>
      </w:pPr>
    </w:p>
    <w:p w:rsidR="00216A02" w:rsidRDefault="00216A02" w:rsidP="00350FCE">
      <w:pPr>
        <w:rPr>
          <w:rtl/>
        </w:rPr>
      </w:pPr>
      <w:bookmarkStart w:id="34805" w:name="_ETM_Q55_652000"/>
      <w:bookmarkEnd w:id="34805"/>
      <w:r>
        <w:rPr>
          <w:rFonts w:hint="cs"/>
          <w:rtl/>
        </w:rPr>
        <w:t xml:space="preserve">על מה את מדברת? אימא שהילד שלה בעזה, </w:t>
      </w:r>
      <w:bookmarkStart w:id="34806" w:name="_ETM_Q55_656000"/>
      <w:bookmarkEnd w:id="34806"/>
      <w:r>
        <w:rPr>
          <w:rFonts w:hint="cs"/>
          <w:rtl/>
        </w:rPr>
        <w:t xml:space="preserve">אין לה פחד? </w:t>
      </w:r>
    </w:p>
    <w:p w:rsidR="00216A02" w:rsidRDefault="00216A02" w:rsidP="00350FCE">
      <w:pPr>
        <w:rPr>
          <w:rtl/>
        </w:rPr>
      </w:pPr>
    </w:p>
    <w:p w:rsidR="00216A02" w:rsidRDefault="00216A02" w:rsidP="00350FCE">
      <w:pPr>
        <w:pStyle w:val="-"/>
        <w:keepNext/>
        <w:rPr>
          <w:rtl/>
        </w:rPr>
      </w:pPr>
      <w:bookmarkStart w:id="34807" w:name="ET_speakercontinue_6149_29"/>
      <w:r w:rsidRPr="000F6A75">
        <w:rPr>
          <w:rStyle w:val="TagStyle"/>
          <w:rtl/>
        </w:rPr>
        <w:t xml:space="preserve"> &lt;&lt; דובר_המשך &gt;&gt; </w:t>
      </w:r>
      <w:r>
        <w:rPr>
          <w:rtl/>
        </w:rPr>
        <w:t>גלית דיסטל אטבריאן (הליכוד):</w:t>
      </w:r>
      <w:r w:rsidRPr="000F6A75">
        <w:rPr>
          <w:rStyle w:val="TagStyle"/>
          <w:rtl/>
        </w:rPr>
        <w:t xml:space="preserve"> &lt;&lt; דובר_המשך &gt;&gt;</w:t>
      </w:r>
      <w:r>
        <w:rPr>
          <w:rtl/>
        </w:rPr>
        <w:t xml:space="preserve">   </w:t>
      </w:r>
      <w:bookmarkEnd w:id="34807"/>
    </w:p>
    <w:p w:rsidR="00216A02" w:rsidRDefault="00216A02" w:rsidP="00350FCE">
      <w:pPr>
        <w:rPr>
          <w:rtl/>
        </w:rPr>
      </w:pPr>
    </w:p>
    <w:p w:rsidR="00216A02" w:rsidRDefault="008E4DAF" w:rsidP="008E4DAF">
      <w:pPr>
        <w:rPr>
          <w:rtl/>
        </w:rPr>
      </w:pPr>
      <w:r>
        <w:rPr>
          <w:rFonts w:hint="cs"/>
          <w:rtl/>
        </w:rPr>
        <w:t>– –</w:t>
      </w:r>
      <w:r w:rsidR="00216A02">
        <w:rPr>
          <w:rFonts w:hint="cs"/>
          <w:rtl/>
        </w:rPr>
        <w:t xml:space="preserve"> אנחנו שונאים, אנחנו </w:t>
      </w:r>
      <w:bookmarkStart w:id="34808" w:name="_ETM_Q55_657000"/>
      <w:bookmarkEnd w:id="34808"/>
      <w:r w:rsidR="00216A02">
        <w:rPr>
          <w:rFonts w:hint="cs"/>
          <w:rtl/>
        </w:rPr>
        <w:t xml:space="preserve">מקללים </w:t>
      </w:r>
      <w:r>
        <w:rPr>
          <w:rFonts w:hint="cs"/>
          <w:rtl/>
        </w:rPr>
        <w:t>– –</w:t>
      </w:r>
    </w:p>
    <w:p w:rsidR="00216A02" w:rsidRDefault="00216A02" w:rsidP="00350FCE">
      <w:pPr>
        <w:rPr>
          <w:rtl/>
        </w:rPr>
      </w:pPr>
      <w:bookmarkStart w:id="34809" w:name="_ETM_Q55_658000"/>
      <w:bookmarkEnd w:id="34809"/>
    </w:p>
    <w:p w:rsidR="00216A02" w:rsidRDefault="00216A02" w:rsidP="00350FCE">
      <w:pPr>
        <w:pStyle w:val="af8"/>
        <w:keepNext/>
        <w:rPr>
          <w:rtl/>
        </w:rPr>
      </w:pPr>
      <w:bookmarkStart w:id="34810" w:name="ET_yor_6307_31"/>
      <w:r w:rsidRPr="000F6A75">
        <w:rPr>
          <w:rStyle w:val="TagStyle"/>
          <w:rtl/>
        </w:rPr>
        <w:t xml:space="preserve"> &lt;&lt; יור &gt;&gt; </w:t>
      </w:r>
      <w:r>
        <w:rPr>
          <w:rtl/>
        </w:rPr>
        <w:t>היו"ר יבגני סובה:</w:t>
      </w:r>
      <w:r w:rsidRPr="000F6A75">
        <w:rPr>
          <w:rStyle w:val="TagStyle"/>
          <w:rtl/>
        </w:rPr>
        <w:t xml:space="preserve"> &lt;&lt; יור &gt;&gt;</w:t>
      </w:r>
      <w:r>
        <w:rPr>
          <w:rtl/>
        </w:rPr>
        <w:t xml:space="preserve">   </w:t>
      </w:r>
      <w:bookmarkEnd w:id="34810"/>
    </w:p>
    <w:p w:rsidR="00216A02" w:rsidRDefault="00216A02" w:rsidP="00350FCE">
      <w:pPr>
        <w:rPr>
          <w:rtl/>
        </w:rPr>
      </w:pPr>
    </w:p>
    <w:p w:rsidR="00216A02" w:rsidRPr="000F6A75" w:rsidRDefault="00216A02" w:rsidP="00350FCE">
      <w:pPr>
        <w:rPr>
          <w:rtl/>
        </w:rPr>
      </w:pPr>
      <w:bookmarkStart w:id="34811" w:name="_ETM_Q55_659000"/>
      <w:bookmarkEnd w:id="34811"/>
      <w:r>
        <w:rPr>
          <w:rFonts w:hint="cs"/>
          <w:rtl/>
        </w:rPr>
        <w:t xml:space="preserve">לסיום, בבקשה. </w:t>
      </w:r>
    </w:p>
    <w:p w:rsidR="00216A02" w:rsidRDefault="00216A02" w:rsidP="00350FCE">
      <w:pPr>
        <w:rPr>
          <w:rtl/>
        </w:rPr>
      </w:pPr>
    </w:p>
    <w:p w:rsidR="00216A02" w:rsidRDefault="00216A02" w:rsidP="00350FCE">
      <w:pPr>
        <w:pStyle w:val="af6"/>
        <w:keepNext/>
        <w:rPr>
          <w:rtl/>
        </w:rPr>
      </w:pPr>
      <w:bookmarkStart w:id="34812" w:name="ET_interruption_קריאות_30"/>
      <w:r w:rsidRPr="000F6A75">
        <w:rPr>
          <w:rStyle w:val="TagStyle"/>
          <w:rtl/>
        </w:rPr>
        <w:t xml:space="preserve"> &lt;&lt; קריאה &gt;&gt; </w:t>
      </w:r>
      <w:r>
        <w:rPr>
          <w:rtl/>
        </w:rPr>
        <w:t>קריאות:</w:t>
      </w:r>
      <w:r w:rsidRPr="000F6A75">
        <w:rPr>
          <w:rStyle w:val="TagStyle"/>
          <w:rtl/>
        </w:rPr>
        <w:t xml:space="preserve"> &lt;&lt; קריאה &gt;&gt;</w:t>
      </w:r>
      <w:r>
        <w:rPr>
          <w:rtl/>
        </w:rPr>
        <w:t xml:space="preserve">   </w:t>
      </w:r>
      <w:bookmarkEnd w:id="34812"/>
    </w:p>
    <w:p w:rsidR="00216A02" w:rsidRDefault="00216A02" w:rsidP="00350FCE">
      <w:pPr>
        <w:rPr>
          <w:rtl/>
        </w:rPr>
      </w:pPr>
    </w:p>
    <w:p w:rsidR="00216A02" w:rsidRDefault="008E4DAF" w:rsidP="008E4DAF">
      <w:pPr>
        <w:rPr>
          <w:rtl/>
        </w:rPr>
      </w:pPr>
      <w:bookmarkStart w:id="34813" w:name="_ETM_Q55_661000"/>
      <w:bookmarkEnd w:id="34813"/>
      <w:r>
        <w:rPr>
          <w:rFonts w:hint="cs"/>
          <w:rtl/>
        </w:rPr>
        <w:t>– – –</w:t>
      </w:r>
    </w:p>
    <w:p w:rsidR="00216A02" w:rsidRDefault="00216A02" w:rsidP="00350FCE">
      <w:pPr>
        <w:rPr>
          <w:rtl/>
        </w:rPr>
      </w:pPr>
    </w:p>
    <w:p w:rsidR="00216A02" w:rsidRDefault="00216A02" w:rsidP="00350FCE">
      <w:pPr>
        <w:pStyle w:val="-"/>
        <w:keepNext/>
        <w:rPr>
          <w:rtl/>
        </w:rPr>
      </w:pPr>
      <w:bookmarkStart w:id="34814" w:name="ET_speakercontinue_6149_32"/>
      <w:r w:rsidRPr="000F6A75">
        <w:rPr>
          <w:rStyle w:val="TagStyle"/>
          <w:rtl/>
        </w:rPr>
        <w:t xml:space="preserve"> &lt;&lt; דובר_המשך &gt;&gt; </w:t>
      </w:r>
      <w:r>
        <w:rPr>
          <w:rtl/>
        </w:rPr>
        <w:t>גלית דיסטל אטבריאן (הליכוד):</w:t>
      </w:r>
      <w:r w:rsidRPr="000F6A75">
        <w:rPr>
          <w:rStyle w:val="TagStyle"/>
          <w:rtl/>
        </w:rPr>
        <w:t xml:space="preserve"> &lt;&lt; דובר_המשך &gt;&gt;</w:t>
      </w:r>
      <w:r>
        <w:rPr>
          <w:rtl/>
        </w:rPr>
        <w:t xml:space="preserve">   </w:t>
      </w:r>
      <w:bookmarkEnd w:id="34814"/>
    </w:p>
    <w:p w:rsidR="00216A02" w:rsidRDefault="00216A02" w:rsidP="00350FCE">
      <w:pPr>
        <w:rPr>
          <w:rtl/>
        </w:rPr>
      </w:pPr>
    </w:p>
    <w:p w:rsidR="00216A02" w:rsidRDefault="008E4DAF" w:rsidP="008E4DAF">
      <w:pPr>
        <w:rPr>
          <w:rtl/>
        </w:rPr>
      </w:pPr>
      <w:r>
        <w:rPr>
          <w:rFonts w:hint="cs"/>
          <w:rtl/>
        </w:rPr>
        <w:t>– –</w:t>
      </w:r>
      <w:r w:rsidR="00216A02">
        <w:rPr>
          <w:rFonts w:hint="cs"/>
          <w:rtl/>
        </w:rPr>
        <w:t xml:space="preserve"> את</w:t>
      </w:r>
      <w:bookmarkStart w:id="34815" w:name="_ETM_Q55_660000"/>
      <w:bookmarkEnd w:id="34815"/>
      <w:r w:rsidR="00216A02">
        <w:rPr>
          <w:rFonts w:hint="cs"/>
          <w:rtl/>
        </w:rPr>
        <w:t xml:space="preserve"> המגזר הזה, שיושב מבוהל בביתו וממשיך להתפלל וממשיך לשמר את המדינה הזו </w:t>
      </w:r>
      <w:r>
        <w:rPr>
          <w:rFonts w:hint="cs"/>
          <w:rtl/>
        </w:rPr>
        <w:t>– –</w:t>
      </w:r>
      <w:r w:rsidR="00216A02">
        <w:rPr>
          <w:rFonts w:hint="cs"/>
          <w:rtl/>
        </w:rPr>
        <w:t xml:space="preserve"> </w:t>
      </w:r>
    </w:p>
    <w:p w:rsidR="00216A02" w:rsidRDefault="00216A02" w:rsidP="00350FCE">
      <w:pPr>
        <w:rPr>
          <w:rtl/>
        </w:rPr>
      </w:pPr>
      <w:bookmarkStart w:id="34816" w:name="_ETM_Q55_667000"/>
      <w:bookmarkEnd w:id="34816"/>
    </w:p>
    <w:p w:rsidR="00216A02" w:rsidRDefault="00216A02" w:rsidP="00350FCE">
      <w:pPr>
        <w:pStyle w:val="af8"/>
        <w:keepNext/>
        <w:rPr>
          <w:rtl/>
        </w:rPr>
      </w:pPr>
      <w:bookmarkStart w:id="34817" w:name="ET_yor_6307_35"/>
      <w:r w:rsidRPr="000F6A75">
        <w:rPr>
          <w:rStyle w:val="TagStyle"/>
          <w:rtl/>
        </w:rPr>
        <w:t xml:space="preserve"> &lt;&lt; יור &gt;&gt; </w:t>
      </w:r>
      <w:r>
        <w:rPr>
          <w:rtl/>
        </w:rPr>
        <w:t>היו"ר יבגני סובה:</w:t>
      </w:r>
      <w:r w:rsidRPr="000F6A75">
        <w:rPr>
          <w:rStyle w:val="TagStyle"/>
          <w:rtl/>
        </w:rPr>
        <w:t xml:space="preserve"> &lt;&lt; יור &gt;&gt;</w:t>
      </w:r>
      <w:r>
        <w:rPr>
          <w:rtl/>
        </w:rPr>
        <w:t xml:space="preserve">   </w:t>
      </w:r>
      <w:bookmarkEnd w:id="34817"/>
    </w:p>
    <w:p w:rsidR="00216A02" w:rsidRDefault="00216A02" w:rsidP="00350FCE">
      <w:pPr>
        <w:rPr>
          <w:rtl/>
        </w:rPr>
      </w:pPr>
    </w:p>
    <w:p w:rsidR="00216A02" w:rsidRDefault="00216A02" w:rsidP="00350FCE">
      <w:pPr>
        <w:rPr>
          <w:rtl/>
        </w:rPr>
      </w:pPr>
      <w:bookmarkStart w:id="34818" w:name="_ETM_Q55_668000"/>
      <w:bookmarkEnd w:id="34818"/>
      <w:r>
        <w:rPr>
          <w:rFonts w:hint="cs"/>
          <w:rtl/>
        </w:rPr>
        <w:t>תודה.</w:t>
      </w:r>
    </w:p>
    <w:p w:rsidR="00216A02" w:rsidRDefault="00216A02" w:rsidP="00350FCE">
      <w:pPr>
        <w:rPr>
          <w:rtl/>
        </w:rPr>
      </w:pPr>
      <w:bookmarkStart w:id="34819" w:name="_ETM_Q55_669000"/>
      <w:bookmarkEnd w:id="34819"/>
    </w:p>
    <w:p w:rsidR="00216A02" w:rsidRDefault="00216A02" w:rsidP="00350FCE">
      <w:pPr>
        <w:pStyle w:val="-"/>
        <w:keepNext/>
        <w:rPr>
          <w:rtl/>
        </w:rPr>
      </w:pPr>
      <w:bookmarkStart w:id="34820" w:name="ET_speakercontinue_6149_36"/>
      <w:r w:rsidRPr="000F6A75">
        <w:rPr>
          <w:rStyle w:val="TagStyle"/>
          <w:rtl/>
        </w:rPr>
        <w:t xml:space="preserve"> &lt;&lt; דובר_המשך &gt;&gt; </w:t>
      </w:r>
      <w:r>
        <w:rPr>
          <w:rtl/>
        </w:rPr>
        <w:t>גלית דיסטל אטבריאן (הליכוד):</w:t>
      </w:r>
      <w:r w:rsidRPr="000F6A75">
        <w:rPr>
          <w:rStyle w:val="TagStyle"/>
          <w:rtl/>
        </w:rPr>
        <w:t xml:space="preserve"> &lt;&lt; דובר_המשך &gt;&gt;</w:t>
      </w:r>
      <w:r>
        <w:rPr>
          <w:rtl/>
        </w:rPr>
        <w:t xml:space="preserve">   </w:t>
      </w:r>
      <w:bookmarkEnd w:id="34820"/>
    </w:p>
    <w:p w:rsidR="00216A02" w:rsidRDefault="00216A02" w:rsidP="00350FCE">
      <w:pPr>
        <w:rPr>
          <w:rtl/>
        </w:rPr>
      </w:pPr>
    </w:p>
    <w:p w:rsidR="00216A02" w:rsidRDefault="008E4DAF" w:rsidP="008E4DAF">
      <w:pPr>
        <w:rPr>
          <w:rtl/>
        </w:rPr>
      </w:pPr>
      <w:r>
        <w:rPr>
          <w:rFonts w:hint="cs"/>
          <w:rtl/>
        </w:rPr>
        <w:t>– –</w:t>
      </w:r>
      <w:r w:rsidR="00216A02">
        <w:rPr>
          <w:rFonts w:hint="cs"/>
          <w:rtl/>
        </w:rPr>
        <w:t xml:space="preserve"> כי בלי תורה אין </w:t>
      </w:r>
      <w:bookmarkStart w:id="34821" w:name="_ETM_Q55_670000"/>
      <w:bookmarkEnd w:id="34821"/>
      <w:r w:rsidR="00216A02">
        <w:rPr>
          <w:rFonts w:hint="cs"/>
          <w:rtl/>
        </w:rPr>
        <w:t xml:space="preserve">לנו קיום, ובלי יהדות אין לנו עתיד </w:t>
      </w:r>
      <w:r>
        <w:rPr>
          <w:rFonts w:hint="cs"/>
          <w:rtl/>
        </w:rPr>
        <w:t>– –</w:t>
      </w:r>
    </w:p>
    <w:p w:rsidR="00216A02" w:rsidRDefault="00216A02" w:rsidP="00350FCE">
      <w:pPr>
        <w:rPr>
          <w:rtl/>
        </w:rPr>
      </w:pPr>
    </w:p>
    <w:p w:rsidR="00216A02" w:rsidRDefault="00216A02" w:rsidP="00350FCE">
      <w:pPr>
        <w:pStyle w:val="af8"/>
        <w:keepNext/>
        <w:rPr>
          <w:rtl/>
        </w:rPr>
      </w:pPr>
      <w:bookmarkStart w:id="34822" w:name="ET_yor_6307_39"/>
      <w:r w:rsidRPr="009A7BDF">
        <w:rPr>
          <w:rStyle w:val="TagStyle"/>
          <w:rtl/>
        </w:rPr>
        <w:t xml:space="preserve"> &lt;&lt; יור &gt;&gt; </w:t>
      </w:r>
      <w:r>
        <w:rPr>
          <w:rtl/>
        </w:rPr>
        <w:t>היו"ר יבגני סובה:</w:t>
      </w:r>
      <w:r w:rsidRPr="009A7BDF">
        <w:rPr>
          <w:rStyle w:val="TagStyle"/>
          <w:rtl/>
        </w:rPr>
        <w:t xml:space="preserve"> &lt;&lt; יור &gt;&gt;</w:t>
      </w:r>
      <w:r>
        <w:rPr>
          <w:rtl/>
        </w:rPr>
        <w:t xml:space="preserve">   </w:t>
      </w:r>
      <w:bookmarkEnd w:id="34822"/>
    </w:p>
    <w:p w:rsidR="00216A02" w:rsidRDefault="00216A02" w:rsidP="00350FCE">
      <w:pPr>
        <w:rPr>
          <w:rtl/>
        </w:rPr>
      </w:pPr>
    </w:p>
    <w:p w:rsidR="00216A02" w:rsidRPr="009A7BDF" w:rsidRDefault="00216A02" w:rsidP="00350FCE">
      <w:pPr>
        <w:rPr>
          <w:rtl/>
        </w:rPr>
      </w:pPr>
      <w:r>
        <w:rPr>
          <w:rFonts w:hint="cs"/>
          <w:rtl/>
        </w:rPr>
        <w:t>טוב, תודה רבה,</w:t>
      </w:r>
      <w:bookmarkStart w:id="34823" w:name="_ETM_Q55_673000"/>
      <w:bookmarkEnd w:id="34823"/>
      <w:r>
        <w:rPr>
          <w:rFonts w:hint="cs"/>
          <w:rtl/>
        </w:rPr>
        <w:t xml:space="preserve"> חברת הכנסת דיסטל. </w:t>
      </w:r>
    </w:p>
    <w:p w:rsidR="00216A02" w:rsidRDefault="00216A02" w:rsidP="00350FCE">
      <w:pPr>
        <w:rPr>
          <w:rtl/>
        </w:rPr>
      </w:pPr>
      <w:bookmarkStart w:id="34824" w:name="_ETM_Q55_675000"/>
      <w:bookmarkEnd w:id="34824"/>
    </w:p>
    <w:p w:rsidR="00216A02" w:rsidRDefault="00216A02" w:rsidP="00350FCE">
      <w:pPr>
        <w:pStyle w:val="af6"/>
        <w:keepNext/>
        <w:rPr>
          <w:rtl/>
        </w:rPr>
      </w:pPr>
      <w:bookmarkStart w:id="34825" w:name="ET_interruption_קריאות_37"/>
      <w:r w:rsidRPr="009A7BDF">
        <w:rPr>
          <w:rStyle w:val="TagStyle"/>
          <w:rtl/>
        </w:rPr>
        <w:t xml:space="preserve"> &lt;&lt; קריאה &gt;&gt; </w:t>
      </w:r>
      <w:r>
        <w:rPr>
          <w:rtl/>
        </w:rPr>
        <w:t>קריאות:</w:t>
      </w:r>
      <w:r w:rsidRPr="009A7BDF">
        <w:rPr>
          <w:rStyle w:val="TagStyle"/>
          <w:rtl/>
        </w:rPr>
        <w:t xml:space="preserve"> &lt;&lt; קריאה &gt;&gt;</w:t>
      </w:r>
      <w:r>
        <w:rPr>
          <w:rtl/>
        </w:rPr>
        <w:t xml:space="preserve">   </w:t>
      </w:r>
      <w:bookmarkEnd w:id="34825"/>
    </w:p>
    <w:p w:rsidR="00216A02" w:rsidRDefault="00216A02" w:rsidP="00350FCE">
      <w:pPr>
        <w:rPr>
          <w:rtl/>
        </w:rPr>
      </w:pPr>
    </w:p>
    <w:p w:rsidR="00216A02" w:rsidRDefault="008E4DAF" w:rsidP="008E4DAF">
      <w:pPr>
        <w:rPr>
          <w:rtl/>
        </w:rPr>
      </w:pPr>
      <w:r>
        <w:rPr>
          <w:rFonts w:hint="cs"/>
          <w:rtl/>
        </w:rPr>
        <w:t>– – –</w:t>
      </w:r>
    </w:p>
    <w:p w:rsidR="00216A02" w:rsidRDefault="00216A02" w:rsidP="00350FCE">
      <w:pPr>
        <w:rPr>
          <w:rtl/>
        </w:rPr>
      </w:pPr>
    </w:p>
    <w:p w:rsidR="00216A02" w:rsidRDefault="00216A02" w:rsidP="00350FCE">
      <w:pPr>
        <w:pStyle w:val="-"/>
        <w:keepNext/>
        <w:rPr>
          <w:rtl/>
        </w:rPr>
      </w:pPr>
      <w:bookmarkStart w:id="34826" w:name="ET_speakercontinue_6149_38"/>
      <w:r w:rsidRPr="009A7BDF">
        <w:rPr>
          <w:rStyle w:val="TagStyle"/>
          <w:rtl/>
        </w:rPr>
        <w:t xml:space="preserve"> &lt;&lt; דובר_המשך &gt;&gt; </w:t>
      </w:r>
      <w:r>
        <w:rPr>
          <w:rtl/>
        </w:rPr>
        <w:t>גלית דיסטל אטבריאן (הליכוד):</w:t>
      </w:r>
      <w:r w:rsidRPr="009A7BDF">
        <w:rPr>
          <w:rStyle w:val="TagStyle"/>
          <w:rtl/>
        </w:rPr>
        <w:t xml:space="preserve"> &lt;&lt; דובר_המשך &gt;&gt;</w:t>
      </w:r>
      <w:r>
        <w:rPr>
          <w:rtl/>
        </w:rPr>
        <w:t xml:space="preserve">   </w:t>
      </w:r>
      <w:bookmarkEnd w:id="34826"/>
    </w:p>
    <w:p w:rsidR="00216A02" w:rsidRDefault="00216A02" w:rsidP="00350FCE">
      <w:pPr>
        <w:rPr>
          <w:rtl/>
        </w:rPr>
      </w:pPr>
    </w:p>
    <w:p w:rsidR="00216A02" w:rsidRDefault="008E4DAF" w:rsidP="008E4DAF">
      <w:pPr>
        <w:rPr>
          <w:rtl/>
        </w:rPr>
      </w:pPr>
      <w:r>
        <w:rPr>
          <w:rFonts w:hint="cs"/>
          <w:rtl/>
        </w:rPr>
        <w:t>– –</w:t>
      </w:r>
      <w:r w:rsidR="00216A02">
        <w:rPr>
          <w:rFonts w:hint="cs"/>
          <w:rtl/>
        </w:rPr>
        <w:t xml:space="preserve"> ובלי המגזר החרדי המדינה הזו הייתה הרבה פחות בטוחה. תלמידי חכמי ישראל, אני מצדיעה לכם, אני מאחוריכם </w:t>
      </w:r>
      <w:r>
        <w:rPr>
          <w:rFonts w:hint="cs"/>
          <w:rtl/>
        </w:rPr>
        <w:t>– –</w:t>
      </w:r>
      <w:r w:rsidR="00216A02">
        <w:rPr>
          <w:rFonts w:hint="cs"/>
          <w:rtl/>
        </w:rPr>
        <w:t xml:space="preserve"> </w:t>
      </w:r>
    </w:p>
    <w:p w:rsidR="00216A02" w:rsidRDefault="00216A02" w:rsidP="00350FCE">
      <w:pPr>
        <w:rPr>
          <w:rtl/>
        </w:rPr>
      </w:pPr>
    </w:p>
    <w:p w:rsidR="00216A02" w:rsidRDefault="00216A02" w:rsidP="00350FCE">
      <w:pPr>
        <w:pStyle w:val="af8"/>
        <w:keepNext/>
        <w:rPr>
          <w:rtl/>
        </w:rPr>
      </w:pPr>
      <w:bookmarkStart w:id="34827" w:name="ET_yor_6307_42"/>
      <w:r w:rsidRPr="009A7BDF">
        <w:rPr>
          <w:rStyle w:val="TagStyle"/>
          <w:rtl/>
        </w:rPr>
        <w:t xml:space="preserve"> &lt;&lt; יור &gt;&gt; </w:t>
      </w:r>
      <w:r>
        <w:rPr>
          <w:rtl/>
        </w:rPr>
        <w:t>היו"ר יבגני סובה:</w:t>
      </w:r>
      <w:r w:rsidRPr="009A7BDF">
        <w:rPr>
          <w:rStyle w:val="TagStyle"/>
          <w:rtl/>
        </w:rPr>
        <w:t xml:space="preserve"> &lt;&lt; יור &gt;&gt;</w:t>
      </w:r>
      <w:r>
        <w:rPr>
          <w:rtl/>
        </w:rPr>
        <w:t xml:space="preserve">   </w:t>
      </w:r>
      <w:bookmarkEnd w:id="34827"/>
    </w:p>
    <w:p w:rsidR="00216A02" w:rsidRDefault="00216A02" w:rsidP="00350FCE">
      <w:pPr>
        <w:rPr>
          <w:rtl/>
        </w:rPr>
      </w:pPr>
    </w:p>
    <w:p w:rsidR="00216A02" w:rsidRDefault="00216A02" w:rsidP="00350FCE">
      <w:pPr>
        <w:rPr>
          <w:rtl/>
        </w:rPr>
      </w:pPr>
      <w:r>
        <w:rPr>
          <w:rFonts w:hint="cs"/>
          <w:rtl/>
        </w:rPr>
        <w:t xml:space="preserve">תודה. </w:t>
      </w:r>
    </w:p>
    <w:p w:rsidR="00216A02" w:rsidRDefault="00216A02" w:rsidP="00350FCE">
      <w:pPr>
        <w:rPr>
          <w:rtl/>
        </w:rPr>
      </w:pPr>
    </w:p>
    <w:p w:rsidR="00216A02" w:rsidRDefault="00216A02" w:rsidP="00350FCE">
      <w:pPr>
        <w:pStyle w:val="-"/>
        <w:keepNext/>
        <w:rPr>
          <w:rtl/>
        </w:rPr>
      </w:pPr>
      <w:bookmarkStart w:id="34828" w:name="ET_speakercontinue_6149_43"/>
      <w:r w:rsidRPr="009A7BDF">
        <w:rPr>
          <w:rStyle w:val="TagStyle"/>
          <w:rtl/>
        </w:rPr>
        <w:t xml:space="preserve"> &lt;&lt; דובר_המשך &gt;&gt; </w:t>
      </w:r>
      <w:r>
        <w:rPr>
          <w:rtl/>
        </w:rPr>
        <w:t>גלית דיסטל אטבריאן (הליכוד):</w:t>
      </w:r>
      <w:r w:rsidRPr="009A7BDF">
        <w:rPr>
          <w:rStyle w:val="TagStyle"/>
          <w:rtl/>
        </w:rPr>
        <w:t xml:space="preserve"> &lt;&lt; דובר_המשך &gt;&gt;</w:t>
      </w:r>
      <w:r>
        <w:rPr>
          <w:rtl/>
        </w:rPr>
        <w:t xml:space="preserve">   </w:t>
      </w:r>
      <w:bookmarkEnd w:id="34828"/>
    </w:p>
    <w:p w:rsidR="00216A02" w:rsidRDefault="00216A02" w:rsidP="00350FCE">
      <w:pPr>
        <w:rPr>
          <w:rtl/>
        </w:rPr>
      </w:pPr>
    </w:p>
    <w:p w:rsidR="00216A02" w:rsidRPr="009A7BDF" w:rsidRDefault="008E4DAF" w:rsidP="008E4DAF">
      <w:pPr>
        <w:rPr>
          <w:rtl/>
        </w:rPr>
      </w:pPr>
      <w:bookmarkStart w:id="34829" w:name="_ETM_Q55_688000"/>
      <w:bookmarkEnd w:id="34829"/>
      <w:r>
        <w:rPr>
          <w:rFonts w:hint="cs"/>
          <w:rtl/>
        </w:rPr>
        <w:t>– –</w:t>
      </w:r>
      <w:r w:rsidR="00216A02">
        <w:rPr>
          <w:rFonts w:hint="cs"/>
          <w:rtl/>
        </w:rPr>
        <w:t xml:space="preserve"> אתם כיפת הברזל האמיתית של העם הזה. תודה. </w:t>
      </w:r>
    </w:p>
    <w:p w:rsidR="00216A02" w:rsidRDefault="00216A02" w:rsidP="00350FCE">
      <w:pPr>
        <w:rPr>
          <w:rtl/>
        </w:rPr>
      </w:pPr>
    </w:p>
    <w:p w:rsidR="00216A02" w:rsidRDefault="00216A02" w:rsidP="00350FCE">
      <w:pPr>
        <w:pStyle w:val="af6"/>
        <w:keepNext/>
        <w:rPr>
          <w:rtl/>
        </w:rPr>
      </w:pPr>
      <w:bookmarkStart w:id="34830" w:name="ET_interruption_6255_40"/>
      <w:r w:rsidRPr="009A7BDF">
        <w:rPr>
          <w:rStyle w:val="TagStyle"/>
          <w:rtl/>
        </w:rPr>
        <w:t xml:space="preserve"> &lt;&lt; קריאה &gt;&gt; </w:t>
      </w:r>
      <w:r>
        <w:rPr>
          <w:rtl/>
        </w:rPr>
        <w:t>סימון דוידסון (יש עתיד):</w:t>
      </w:r>
      <w:r w:rsidRPr="009A7BDF">
        <w:rPr>
          <w:rStyle w:val="TagStyle"/>
          <w:rtl/>
        </w:rPr>
        <w:t xml:space="preserve"> &lt;&lt; קריאה &gt;&gt;</w:t>
      </w:r>
      <w:r>
        <w:rPr>
          <w:rtl/>
        </w:rPr>
        <w:t xml:space="preserve">   </w:t>
      </w:r>
      <w:bookmarkEnd w:id="34830"/>
    </w:p>
    <w:p w:rsidR="00216A02" w:rsidRDefault="00216A02" w:rsidP="00350FCE">
      <w:pPr>
        <w:rPr>
          <w:rtl/>
        </w:rPr>
      </w:pPr>
    </w:p>
    <w:p w:rsidR="00216A02" w:rsidRDefault="00216A02" w:rsidP="00350FCE">
      <w:pPr>
        <w:rPr>
          <w:rtl/>
        </w:rPr>
      </w:pPr>
      <w:r>
        <w:rPr>
          <w:rFonts w:hint="cs"/>
          <w:rtl/>
        </w:rPr>
        <w:t xml:space="preserve">אני לא מאמין שאת אומרת את זה. </w:t>
      </w:r>
    </w:p>
    <w:p w:rsidR="00216A02" w:rsidRDefault="00216A02" w:rsidP="00350FCE">
      <w:pPr>
        <w:rPr>
          <w:rtl/>
        </w:rPr>
      </w:pPr>
    </w:p>
    <w:p w:rsidR="00216A02" w:rsidRDefault="00216A02" w:rsidP="00350FCE">
      <w:pPr>
        <w:pStyle w:val="af8"/>
        <w:keepNext/>
        <w:rPr>
          <w:rtl/>
        </w:rPr>
      </w:pPr>
      <w:bookmarkStart w:id="34831" w:name="ET_yor_6307_44"/>
      <w:r w:rsidRPr="009A7BDF">
        <w:rPr>
          <w:rStyle w:val="TagStyle"/>
          <w:rtl/>
        </w:rPr>
        <w:t xml:space="preserve"> &lt;&lt; יור &gt;&gt; </w:t>
      </w:r>
      <w:r>
        <w:rPr>
          <w:rtl/>
        </w:rPr>
        <w:t>היו"ר יבגני סובה:</w:t>
      </w:r>
      <w:r w:rsidRPr="009A7BDF">
        <w:rPr>
          <w:rStyle w:val="TagStyle"/>
          <w:rtl/>
        </w:rPr>
        <w:t xml:space="preserve"> &lt;&lt; יור &gt;&gt;</w:t>
      </w:r>
      <w:r>
        <w:rPr>
          <w:rtl/>
        </w:rPr>
        <w:t xml:space="preserve">   </w:t>
      </w:r>
      <w:bookmarkEnd w:id="34831"/>
    </w:p>
    <w:p w:rsidR="00216A02" w:rsidRDefault="00216A02" w:rsidP="00350FCE">
      <w:pPr>
        <w:rPr>
          <w:rtl/>
        </w:rPr>
      </w:pPr>
    </w:p>
    <w:p w:rsidR="00216A02" w:rsidRDefault="00216A02" w:rsidP="00350FCE">
      <w:pPr>
        <w:rPr>
          <w:rtl/>
        </w:rPr>
      </w:pPr>
      <w:bookmarkStart w:id="34832" w:name="_ETM_Q55_691000"/>
      <w:bookmarkEnd w:id="34832"/>
      <w:r>
        <w:rPr>
          <w:rFonts w:hint="cs"/>
          <w:rtl/>
        </w:rPr>
        <w:t>תודה.</w:t>
      </w:r>
      <w:bookmarkStart w:id="34833" w:name="_ETM_Q55_693000"/>
      <w:bookmarkEnd w:id="34833"/>
      <w:r>
        <w:rPr>
          <w:rFonts w:hint="cs"/>
          <w:rtl/>
        </w:rPr>
        <w:t xml:space="preserve"> תודה. </w:t>
      </w:r>
    </w:p>
    <w:p w:rsidR="00216A02" w:rsidRDefault="00216A02" w:rsidP="00350FCE">
      <w:pPr>
        <w:rPr>
          <w:rtl/>
        </w:rPr>
      </w:pPr>
    </w:p>
    <w:p w:rsidR="00216A02" w:rsidRDefault="00216A02" w:rsidP="00350FCE">
      <w:pPr>
        <w:pStyle w:val="af6"/>
        <w:keepNext/>
        <w:rPr>
          <w:rtl/>
        </w:rPr>
      </w:pPr>
      <w:bookmarkStart w:id="34834" w:name="ET_interruption_6255_45"/>
      <w:r w:rsidRPr="009A7BDF">
        <w:rPr>
          <w:rStyle w:val="TagStyle"/>
          <w:rtl/>
        </w:rPr>
        <w:t xml:space="preserve"> &lt;&lt; קריאה &gt;&gt; </w:t>
      </w:r>
      <w:r>
        <w:rPr>
          <w:rtl/>
        </w:rPr>
        <w:t>סימון דוידסון (יש עתיד):</w:t>
      </w:r>
      <w:r w:rsidRPr="009A7BDF">
        <w:rPr>
          <w:rStyle w:val="TagStyle"/>
          <w:rtl/>
        </w:rPr>
        <w:t xml:space="preserve"> &lt;&lt; קריאה &gt;&gt;</w:t>
      </w:r>
      <w:r>
        <w:rPr>
          <w:rtl/>
        </w:rPr>
        <w:t xml:space="preserve">   </w:t>
      </w:r>
      <w:bookmarkEnd w:id="34834"/>
    </w:p>
    <w:p w:rsidR="00216A02" w:rsidRDefault="00216A02" w:rsidP="00350FCE">
      <w:pPr>
        <w:rPr>
          <w:rtl/>
        </w:rPr>
      </w:pPr>
    </w:p>
    <w:p w:rsidR="00216A02" w:rsidRDefault="00216A02" w:rsidP="008E4DAF">
      <w:pPr>
        <w:rPr>
          <w:rtl/>
        </w:rPr>
      </w:pPr>
      <w:r>
        <w:rPr>
          <w:rFonts w:hint="cs"/>
          <w:rtl/>
        </w:rPr>
        <w:t xml:space="preserve">לא מאמין שאת רוצה </w:t>
      </w:r>
      <w:r w:rsidR="008E4DAF">
        <w:rPr>
          <w:rFonts w:hint="cs"/>
          <w:rtl/>
        </w:rPr>
        <w:t>– – –</w:t>
      </w:r>
    </w:p>
    <w:p w:rsidR="00216A02" w:rsidRDefault="00216A02" w:rsidP="00350FCE">
      <w:pPr>
        <w:rPr>
          <w:rtl/>
        </w:rPr>
      </w:pPr>
    </w:p>
    <w:p w:rsidR="00216A02" w:rsidRDefault="00216A02" w:rsidP="00350FCE">
      <w:pPr>
        <w:pStyle w:val="af8"/>
        <w:keepNext/>
        <w:rPr>
          <w:rtl/>
        </w:rPr>
      </w:pPr>
      <w:bookmarkStart w:id="34835" w:name="ET_yor_6307_50"/>
      <w:r w:rsidRPr="004C351D">
        <w:rPr>
          <w:rStyle w:val="TagStyle"/>
          <w:rtl/>
        </w:rPr>
        <w:t xml:space="preserve"> &lt;&lt; יור &gt;&gt; </w:t>
      </w:r>
      <w:r>
        <w:rPr>
          <w:rtl/>
        </w:rPr>
        <w:t>היו"ר יבגני סובה:</w:t>
      </w:r>
      <w:r w:rsidRPr="004C351D">
        <w:rPr>
          <w:rStyle w:val="TagStyle"/>
          <w:rtl/>
        </w:rPr>
        <w:t xml:space="preserve"> &lt;&lt; יור &gt;&gt;</w:t>
      </w:r>
      <w:r>
        <w:rPr>
          <w:rtl/>
        </w:rPr>
        <w:t xml:space="preserve">   </w:t>
      </w:r>
      <w:bookmarkEnd w:id="34835"/>
    </w:p>
    <w:p w:rsidR="00216A02" w:rsidRDefault="00216A02" w:rsidP="00350FCE">
      <w:pPr>
        <w:rPr>
          <w:rtl/>
        </w:rPr>
      </w:pPr>
    </w:p>
    <w:p w:rsidR="00216A02" w:rsidRPr="004C351D" w:rsidRDefault="00216A02" w:rsidP="00350FCE">
      <w:pPr>
        <w:rPr>
          <w:rtl/>
        </w:rPr>
      </w:pPr>
      <w:r>
        <w:rPr>
          <w:rFonts w:hint="cs"/>
          <w:rtl/>
        </w:rPr>
        <w:t xml:space="preserve">חבר הכנסת דוידסון, תודה. </w:t>
      </w:r>
    </w:p>
    <w:p w:rsidR="00216A02" w:rsidRDefault="00216A02" w:rsidP="00350FCE">
      <w:pPr>
        <w:rPr>
          <w:rtl/>
        </w:rPr>
      </w:pPr>
      <w:bookmarkStart w:id="34836" w:name="_ETM_Q55_692000"/>
      <w:bookmarkEnd w:id="34836"/>
    </w:p>
    <w:p w:rsidR="00216A02" w:rsidRDefault="00216A02" w:rsidP="00350FCE">
      <w:pPr>
        <w:pStyle w:val="af6"/>
        <w:keepNext/>
        <w:rPr>
          <w:rtl/>
        </w:rPr>
      </w:pPr>
      <w:bookmarkStart w:id="34837" w:name="ET_interruption_6127_46"/>
      <w:r w:rsidRPr="009A7BDF">
        <w:rPr>
          <w:rStyle w:val="TagStyle"/>
          <w:rtl/>
        </w:rPr>
        <w:t xml:space="preserve"> &lt;&lt; קריאה &gt;&gt; </w:t>
      </w:r>
      <w:r>
        <w:rPr>
          <w:rtl/>
        </w:rPr>
        <w:t>ולדימיר בליאק (יש עתיד):</w:t>
      </w:r>
      <w:r w:rsidRPr="009A7BDF">
        <w:rPr>
          <w:rStyle w:val="TagStyle"/>
          <w:rtl/>
        </w:rPr>
        <w:t xml:space="preserve"> &lt;&lt; קריאה &gt;&gt;</w:t>
      </w:r>
      <w:r>
        <w:rPr>
          <w:rtl/>
        </w:rPr>
        <w:t xml:space="preserve">   </w:t>
      </w:r>
      <w:bookmarkEnd w:id="34837"/>
    </w:p>
    <w:p w:rsidR="00216A02" w:rsidRDefault="00216A02" w:rsidP="00350FCE">
      <w:pPr>
        <w:rPr>
          <w:rtl/>
        </w:rPr>
      </w:pPr>
    </w:p>
    <w:p w:rsidR="00216A02" w:rsidRDefault="008E4DAF" w:rsidP="008E4DAF">
      <w:pPr>
        <w:rPr>
          <w:rtl/>
        </w:rPr>
      </w:pPr>
      <w:bookmarkStart w:id="34838" w:name="_ETM_Q55_690000"/>
      <w:bookmarkEnd w:id="34838"/>
      <w:r>
        <w:rPr>
          <w:rFonts w:hint="cs"/>
          <w:rtl/>
        </w:rPr>
        <w:t>– – –</w:t>
      </w:r>
    </w:p>
    <w:p w:rsidR="00216A02" w:rsidRDefault="00216A02" w:rsidP="00350FCE">
      <w:pPr>
        <w:rPr>
          <w:rtl/>
        </w:rPr>
      </w:pPr>
    </w:p>
    <w:p w:rsidR="00216A02" w:rsidRDefault="00216A02" w:rsidP="00350FCE">
      <w:pPr>
        <w:pStyle w:val="af6"/>
        <w:keepNext/>
        <w:rPr>
          <w:rtl/>
        </w:rPr>
      </w:pPr>
      <w:bookmarkStart w:id="34839" w:name="ET_interruption_6255_47"/>
      <w:r w:rsidRPr="009A7BDF">
        <w:rPr>
          <w:rStyle w:val="TagStyle"/>
          <w:rtl/>
        </w:rPr>
        <w:t xml:space="preserve"> &lt;&lt; קריאה &gt;&gt; </w:t>
      </w:r>
      <w:r>
        <w:rPr>
          <w:rtl/>
        </w:rPr>
        <w:t>סימון דוידסון (יש עתיד):</w:t>
      </w:r>
      <w:r w:rsidRPr="009A7BDF">
        <w:rPr>
          <w:rStyle w:val="TagStyle"/>
          <w:rtl/>
        </w:rPr>
        <w:t xml:space="preserve"> &lt;&lt; קריאה &gt;&gt;</w:t>
      </w:r>
      <w:r>
        <w:rPr>
          <w:rtl/>
        </w:rPr>
        <w:t xml:space="preserve">   </w:t>
      </w:r>
      <w:bookmarkEnd w:id="34839"/>
    </w:p>
    <w:p w:rsidR="00216A02" w:rsidRDefault="00216A02" w:rsidP="00350FCE">
      <w:pPr>
        <w:rPr>
          <w:rtl/>
        </w:rPr>
      </w:pPr>
    </w:p>
    <w:p w:rsidR="00216A02" w:rsidRDefault="00216A02" w:rsidP="008E4DAF">
      <w:pPr>
        <w:rPr>
          <w:rtl/>
        </w:rPr>
      </w:pPr>
      <w:r>
        <w:rPr>
          <w:rFonts w:hint="cs"/>
          <w:rtl/>
        </w:rPr>
        <w:t xml:space="preserve">מה עושות האימהות שהילדים שלהן בעזה </w:t>
      </w:r>
      <w:r w:rsidR="008E4DAF">
        <w:rPr>
          <w:rFonts w:hint="cs"/>
          <w:rtl/>
        </w:rPr>
        <w:t>– – –</w:t>
      </w:r>
      <w:r>
        <w:rPr>
          <w:rFonts w:hint="cs"/>
          <w:rtl/>
        </w:rPr>
        <w:t xml:space="preserve"> לא ישנות </w:t>
      </w:r>
      <w:bookmarkStart w:id="34840" w:name="_ETM_Q55_699000"/>
      <w:bookmarkEnd w:id="34840"/>
      <w:r>
        <w:rPr>
          <w:rFonts w:hint="cs"/>
          <w:rtl/>
        </w:rPr>
        <w:t xml:space="preserve">בלילות. </w:t>
      </w:r>
    </w:p>
    <w:p w:rsidR="00216A02" w:rsidRDefault="00216A02" w:rsidP="00350FCE">
      <w:pPr>
        <w:rPr>
          <w:rtl/>
        </w:rPr>
      </w:pPr>
    </w:p>
    <w:p w:rsidR="00216A02" w:rsidRDefault="00216A02" w:rsidP="00350FCE">
      <w:pPr>
        <w:pStyle w:val="af8"/>
        <w:keepNext/>
        <w:rPr>
          <w:rtl/>
        </w:rPr>
      </w:pPr>
      <w:bookmarkStart w:id="34841" w:name="ET_yor_6307_48"/>
      <w:r w:rsidRPr="009A7BDF">
        <w:rPr>
          <w:rStyle w:val="TagStyle"/>
          <w:rtl/>
        </w:rPr>
        <w:t xml:space="preserve"> &lt;&lt; יור &gt;&gt; </w:t>
      </w:r>
      <w:r>
        <w:rPr>
          <w:rtl/>
        </w:rPr>
        <w:t>היו"ר יבגני סובה:</w:t>
      </w:r>
      <w:r w:rsidRPr="009A7BDF">
        <w:rPr>
          <w:rStyle w:val="TagStyle"/>
          <w:rtl/>
        </w:rPr>
        <w:t xml:space="preserve"> &lt;&lt; יור &gt;&gt;</w:t>
      </w:r>
      <w:r>
        <w:rPr>
          <w:rtl/>
        </w:rPr>
        <w:t xml:space="preserve">   </w:t>
      </w:r>
      <w:bookmarkEnd w:id="34841"/>
    </w:p>
    <w:p w:rsidR="00216A02" w:rsidRDefault="00216A02" w:rsidP="00350FCE">
      <w:pPr>
        <w:rPr>
          <w:rtl/>
        </w:rPr>
      </w:pPr>
    </w:p>
    <w:p w:rsidR="00216A02" w:rsidRDefault="00216A02" w:rsidP="00350FCE">
      <w:pPr>
        <w:rPr>
          <w:rtl/>
        </w:rPr>
      </w:pPr>
      <w:bookmarkStart w:id="34842" w:name="_ETM_Q55_700000"/>
      <w:bookmarkEnd w:id="34842"/>
      <w:r>
        <w:rPr>
          <w:rFonts w:hint="cs"/>
          <w:rtl/>
        </w:rPr>
        <w:t xml:space="preserve">תודה רבה. סליחה, סימון. סימון, תודה. </w:t>
      </w:r>
    </w:p>
    <w:p w:rsidR="00216A02" w:rsidRDefault="00216A02" w:rsidP="00350FCE">
      <w:pPr>
        <w:rPr>
          <w:rtl/>
        </w:rPr>
      </w:pPr>
    </w:p>
    <w:p w:rsidR="00216A02" w:rsidRDefault="00216A02" w:rsidP="00350FCE">
      <w:pPr>
        <w:pStyle w:val="af6"/>
        <w:keepNext/>
        <w:rPr>
          <w:rtl/>
        </w:rPr>
      </w:pPr>
      <w:bookmarkStart w:id="34843" w:name="ET_interruption_6149_49"/>
      <w:r w:rsidRPr="009A7BDF">
        <w:rPr>
          <w:rStyle w:val="TagStyle"/>
          <w:rtl/>
        </w:rPr>
        <w:t xml:space="preserve"> &lt;&lt; קריאה &gt;&gt; </w:t>
      </w:r>
      <w:r>
        <w:rPr>
          <w:rtl/>
        </w:rPr>
        <w:t>גלית דיסטל אטבריאן (הליכוד):</w:t>
      </w:r>
      <w:r w:rsidRPr="009A7BDF">
        <w:rPr>
          <w:rStyle w:val="TagStyle"/>
          <w:rtl/>
        </w:rPr>
        <w:t xml:space="preserve"> &lt;&lt; קריאה &gt;&gt;</w:t>
      </w:r>
      <w:r>
        <w:rPr>
          <w:rtl/>
        </w:rPr>
        <w:t xml:space="preserve">   </w:t>
      </w:r>
      <w:bookmarkEnd w:id="34843"/>
    </w:p>
    <w:p w:rsidR="00216A02" w:rsidRDefault="00216A02" w:rsidP="00350FCE">
      <w:pPr>
        <w:rPr>
          <w:rtl/>
        </w:rPr>
      </w:pPr>
    </w:p>
    <w:p w:rsidR="00216A02" w:rsidRDefault="00216A02" w:rsidP="0020112B">
      <w:pPr>
        <w:rPr>
          <w:rtl/>
        </w:rPr>
      </w:pPr>
      <w:r>
        <w:rPr>
          <w:rFonts w:hint="cs"/>
          <w:rtl/>
        </w:rPr>
        <w:t>סימון, גם במשפחה</w:t>
      </w:r>
      <w:bookmarkStart w:id="34844" w:name="_ETM_Q55_707000"/>
      <w:bookmarkEnd w:id="34844"/>
      <w:r>
        <w:rPr>
          <w:rFonts w:hint="cs"/>
          <w:rtl/>
        </w:rPr>
        <w:t xml:space="preserve"> שלי יש קבוצת </w:t>
      </w:r>
      <w:proofErr w:type="spellStart"/>
      <w:r>
        <w:rPr>
          <w:rFonts w:hint="cs"/>
          <w:rtl/>
        </w:rPr>
        <w:t>ווטסאפ</w:t>
      </w:r>
      <w:proofErr w:type="spellEnd"/>
      <w:r>
        <w:rPr>
          <w:rFonts w:hint="cs"/>
          <w:rtl/>
        </w:rPr>
        <w:t xml:space="preserve"> וכולם במילואים. גם אנחנו לא ישנים בלילות </w:t>
      </w:r>
      <w:r>
        <w:rPr>
          <w:rFonts w:hint="eastAsia"/>
          <w:rtl/>
        </w:rPr>
        <w:t>–</w:t>
      </w:r>
      <w:r>
        <w:rPr>
          <w:rFonts w:hint="cs"/>
          <w:rtl/>
        </w:rPr>
        <w:t xml:space="preserve"> אני עדיין לא אשנא אותם. </w:t>
      </w:r>
      <w:r w:rsidR="0020112B">
        <w:rPr>
          <w:rFonts w:hint="cs"/>
          <w:rtl/>
        </w:rPr>
        <w:t xml:space="preserve">גם אנחנו לא ישנים בלילות. </w:t>
      </w:r>
    </w:p>
    <w:p w:rsidR="00216A02" w:rsidRDefault="00216A02" w:rsidP="00350FCE">
      <w:pPr>
        <w:rPr>
          <w:rtl/>
        </w:rPr>
      </w:pPr>
    </w:p>
    <w:p w:rsidR="00216A02" w:rsidRDefault="00216A02" w:rsidP="00350FCE">
      <w:pPr>
        <w:pStyle w:val="af8"/>
        <w:keepNext/>
        <w:rPr>
          <w:rtl/>
        </w:rPr>
      </w:pPr>
      <w:r w:rsidRPr="009A7BDF">
        <w:rPr>
          <w:rStyle w:val="TagStyle"/>
          <w:rtl/>
        </w:rPr>
        <w:t xml:space="preserve"> &lt;&lt; יור &gt;&gt; </w:t>
      </w:r>
      <w:r>
        <w:rPr>
          <w:rtl/>
        </w:rPr>
        <w:t>היו"ר יבגני סובה:</w:t>
      </w:r>
      <w:r w:rsidRPr="009A7BDF">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 xml:space="preserve">גלית, תודה רבה. </w:t>
      </w:r>
    </w:p>
    <w:p w:rsidR="00216A02" w:rsidRDefault="00216A02" w:rsidP="00350FCE">
      <w:pPr>
        <w:rPr>
          <w:rtl/>
        </w:rPr>
      </w:pPr>
    </w:p>
    <w:p w:rsidR="00216A02" w:rsidRDefault="00216A02" w:rsidP="00350FCE">
      <w:pPr>
        <w:pStyle w:val="af6"/>
        <w:keepNext/>
        <w:rPr>
          <w:rtl/>
        </w:rPr>
      </w:pPr>
      <w:bookmarkStart w:id="34845" w:name="ET_interruption_6255_52"/>
      <w:r w:rsidRPr="009A7BDF">
        <w:rPr>
          <w:rStyle w:val="TagStyle"/>
          <w:rtl/>
        </w:rPr>
        <w:t xml:space="preserve"> &lt;&lt; קריאה &gt;&gt; </w:t>
      </w:r>
      <w:r>
        <w:rPr>
          <w:rtl/>
        </w:rPr>
        <w:t>סימון דוידסון (יש עתיד):</w:t>
      </w:r>
      <w:r w:rsidRPr="009A7BDF">
        <w:rPr>
          <w:rStyle w:val="TagStyle"/>
          <w:rtl/>
        </w:rPr>
        <w:t xml:space="preserve"> &lt;&lt; קריאה &gt;&gt;</w:t>
      </w:r>
      <w:r>
        <w:rPr>
          <w:rtl/>
        </w:rPr>
        <w:t xml:space="preserve">   </w:t>
      </w:r>
      <w:bookmarkEnd w:id="34845"/>
    </w:p>
    <w:p w:rsidR="00216A02" w:rsidRDefault="00216A02" w:rsidP="00350FCE">
      <w:pPr>
        <w:rPr>
          <w:rtl/>
        </w:rPr>
      </w:pPr>
    </w:p>
    <w:p w:rsidR="00216A02" w:rsidRDefault="00216A02" w:rsidP="008E4DAF">
      <w:pPr>
        <w:rPr>
          <w:rtl/>
        </w:rPr>
      </w:pPr>
      <w:r>
        <w:rPr>
          <w:rFonts w:hint="cs"/>
          <w:rtl/>
        </w:rPr>
        <w:t xml:space="preserve">לא דיברת מילה על הילדים בעזה. </w:t>
      </w:r>
      <w:bookmarkStart w:id="34846" w:name="_ETM_Q55_713000"/>
      <w:bookmarkEnd w:id="34846"/>
      <w:r>
        <w:rPr>
          <w:rFonts w:hint="cs"/>
          <w:rtl/>
        </w:rPr>
        <w:t xml:space="preserve">תתביישי לך </w:t>
      </w:r>
      <w:r w:rsidR="008E4DAF">
        <w:rPr>
          <w:rFonts w:hint="cs"/>
          <w:rtl/>
        </w:rPr>
        <w:t>– – –</w:t>
      </w:r>
      <w:r w:rsidR="0020112B">
        <w:rPr>
          <w:rFonts w:hint="cs"/>
          <w:rtl/>
        </w:rPr>
        <w:t xml:space="preserve"> את החיים שלהם למדינה הזאת. </w:t>
      </w:r>
    </w:p>
    <w:p w:rsidR="00216A02" w:rsidRDefault="00216A02" w:rsidP="00350FCE">
      <w:pPr>
        <w:rPr>
          <w:rtl/>
        </w:rPr>
      </w:pPr>
    </w:p>
    <w:p w:rsidR="00216A02" w:rsidRDefault="00216A02" w:rsidP="00350FCE">
      <w:pPr>
        <w:pStyle w:val="af6"/>
        <w:keepNext/>
        <w:rPr>
          <w:rtl/>
        </w:rPr>
      </w:pPr>
      <w:bookmarkStart w:id="34847" w:name="ET_interruption_6127_53"/>
      <w:r w:rsidRPr="009A7BDF">
        <w:rPr>
          <w:rStyle w:val="TagStyle"/>
          <w:rtl/>
        </w:rPr>
        <w:t xml:space="preserve"> &lt;&lt; קריאה &gt;&gt; </w:t>
      </w:r>
      <w:r>
        <w:rPr>
          <w:rtl/>
        </w:rPr>
        <w:t>ולדימיר בליאק (יש עתיד):</w:t>
      </w:r>
      <w:r w:rsidRPr="009A7BDF">
        <w:rPr>
          <w:rStyle w:val="TagStyle"/>
          <w:rtl/>
        </w:rPr>
        <w:t xml:space="preserve"> &lt;&lt; קריאה &gt;&gt;</w:t>
      </w:r>
      <w:r>
        <w:rPr>
          <w:rtl/>
        </w:rPr>
        <w:t xml:space="preserve">   </w:t>
      </w:r>
      <w:bookmarkEnd w:id="34847"/>
    </w:p>
    <w:p w:rsidR="00216A02" w:rsidRDefault="00216A02" w:rsidP="00350FCE">
      <w:pPr>
        <w:rPr>
          <w:rtl/>
        </w:rPr>
      </w:pPr>
    </w:p>
    <w:p w:rsidR="00216A02" w:rsidRDefault="00216A02" w:rsidP="00350FCE">
      <w:pPr>
        <w:rPr>
          <w:rtl/>
        </w:rPr>
      </w:pPr>
      <w:r>
        <w:rPr>
          <w:rFonts w:hint="cs"/>
          <w:rtl/>
        </w:rPr>
        <w:t>בושה לכם.</w:t>
      </w:r>
      <w:bookmarkStart w:id="34848" w:name="_ETM_Q55_717000"/>
      <w:bookmarkEnd w:id="34848"/>
    </w:p>
    <w:p w:rsidR="00216A02" w:rsidRDefault="00216A02" w:rsidP="00350FCE">
      <w:pPr>
        <w:rPr>
          <w:rtl/>
        </w:rPr>
      </w:pPr>
    </w:p>
    <w:p w:rsidR="00216A02" w:rsidRDefault="00216A02" w:rsidP="00350FCE">
      <w:pPr>
        <w:pStyle w:val="af8"/>
        <w:keepNext/>
        <w:rPr>
          <w:rtl/>
        </w:rPr>
      </w:pPr>
      <w:bookmarkStart w:id="34849" w:name="ET_yor_6307_51"/>
      <w:r w:rsidRPr="004C351D">
        <w:rPr>
          <w:rStyle w:val="TagStyle"/>
          <w:rtl/>
        </w:rPr>
        <w:t xml:space="preserve"> &lt;&lt; יור &gt;&gt; </w:t>
      </w:r>
      <w:r>
        <w:rPr>
          <w:rtl/>
        </w:rPr>
        <w:t>היו"ר יבגני סובה:</w:t>
      </w:r>
      <w:r w:rsidRPr="004C351D">
        <w:rPr>
          <w:rStyle w:val="TagStyle"/>
          <w:rtl/>
        </w:rPr>
        <w:t xml:space="preserve"> &lt;&lt; יור &gt;&gt;</w:t>
      </w:r>
      <w:r>
        <w:rPr>
          <w:rtl/>
        </w:rPr>
        <w:t xml:space="preserve">   </w:t>
      </w:r>
      <w:bookmarkEnd w:id="34849"/>
    </w:p>
    <w:p w:rsidR="00216A02" w:rsidRDefault="00216A02" w:rsidP="00350FCE">
      <w:pPr>
        <w:rPr>
          <w:rtl/>
        </w:rPr>
      </w:pPr>
    </w:p>
    <w:p w:rsidR="00216A02" w:rsidRDefault="00216A02" w:rsidP="00350FCE">
      <w:pPr>
        <w:rPr>
          <w:rtl/>
        </w:rPr>
      </w:pPr>
      <w:bookmarkStart w:id="34850" w:name="_ETM_Q55_715000"/>
      <w:bookmarkEnd w:id="34850"/>
      <w:r>
        <w:rPr>
          <w:rFonts w:hint="cs"/>
          <w:rtl/>
        </w:rPr>
        <w:t xml:space="preserve">תודה, חברים. </w:t>
      </w:r>
      <w:bookmarkStart w:id="34851" w:name="_ETM_Q55_714000"/>
      <w:bookmarkEnd w:id="34851"/>
      <w:r>
        <w:rPr>
          <w:rFonts w:hint="cs"/>
          <w:rtl/>
        </w:rPr>
        <w:t xml:space="preserve">תודה רבה. ולדימיר בליאק, תודה. </w:t>
      </w:r>
    </w:p>
    <w:p w:rsidR="0020112B" w:rsidRDefault="0020112B" w:rsidP="00350FCE">
      <w:pPr>
        <w:rPr>
          <w:rtl/>
        </w:rPr>
      </w:pPr>
    </w:p>
    <w:p w:rsidR="0020112B" w:rsidRDefault="0020112B" w:rsidP="0020112B">
      <w:pPr>
        <w:ind w:firstLine="0"/>
        <w:rPr>
          <w:rtl/>
        </w:rPr>
      </w:pPr>
      <w:r>
        <w:rPr>
          <w:rtl/>
        </w:rPr>
        <w:tab/>
      </w:r>
      <w:r>
        <w:rPr>
          <w:rFonts w:hint="cs"/>
          <w:rtl/>
        </w:rPr>
        <w:t xml:space="preserve">חבר הכנסת משה סעדה </w:t>
      </w:r>
      <w:r>
        <w:rPr>
          <w:rtl/>
        </w:rPr>
        <w:t>–</w:t>
      </w:r>
      <w:r>
        <w:rPr>
          <w:rFonts w:hint="cs"/>
          <w:rtl/>
        </w:rPr>
        <w:t xml:space="preserve"> אינו נוכח. </w:t>
      </w:r>
    </w:p>
    <w:p w:rsidR="00216A02" w:rsidRDefault="00216A02" w:rsidP="00350FCE">
      <w:pPr>
        <w:rPr>
          <w:rtl/>
        </w:rPr>
      </w:pPr>
    </w:p>
    <w:p w:rsidR="00216A02" w:rsidRDefault="00216A02" w:rsidP="00350FCE">
      <w:pPr>
        <w:pStyle w:val="af6"/>
        <w:keepNext/>
        <w:rPr>
          <w:rtl/>
        </w:rPr>
      </w:pPr>
      <w:bookmarkStart w:id="34852" w:name="ET_interruption_6149_45"/>
      <w:bookmarkStart w:id="34853" w:name="ET_yor_6307_1"/>
      <w:r w:rsidRPr="000826B6">
        <w:rPr>
          <w:rStyle w:val="TagStyle"/>
          <w:rtl/>
        </w:rPr>
        <w:t xml:space="preserve">&lt;&lt; קריאה &gt;&gt; </w:t>
      </w:r>
      <w:r>
        <w:rPr>
          <w:rtl/>
        </w:rPr>
        <w:t>גלית דיסטל אטבריאן (הליכוד):</w:t>
      </w:r>
      <w:r w:rsidRPr="000826B6">
        <w:rPr>
          <w:rStyle w:val="TagStyle"/>
          <w:rtl/>
        </w:rPr>
        <w:t xml:space="preserve"> &lt;&lt; קריאה &gt;&gt;</w:t>
      </w:r>
      <w:r>
        <w:rPr>
          <w:rtl/>
        </w:rPr>
        <w:t xml:space="preserve">   </w:t>
      </w:r>
      <w:bookmarkEnd w:id="34852"/>
    </w:p>
    <w:p w:rsidR="00216A02" w:rsidRDefault="00216A02" w:rsidP="00350FCE">
      <w:pPr>
        <w:rPr>
          <w:rtl/>
          <w:lang w:eastAsia="he-IL"/>
        </w:rPr>
      </w:pPr>
    </w:p>
    <w:p w:rsidR="00216A02" w:rsidRDefault="00216A02" w:rsidP="0020112B">
      <w:pPr>
        <w:rPr>
          <w:rtl/>
          <w:lang w:eastAsia="he-IL"/>
        </w:rPr>
      </w:pPr>
      <w:r>
        <w:rPr>
          <w:rFonts w:hint="cs"/>
          <w:rtl/>
          <w:lang w:eastAsia="he-IL"/>
        </w:rPr>
        <w:t>אין לכם מונופול על הצבא.</w:t>
      </w:r>
      <w:bookmarkStart w:id="34854" w:name="_ETM_Q56_121199"/>
      <w:bookmarkStart w:id="34855" w:name="_ETM_Q56_121274"/>
      <w:bookmarkEnd w:id="34854"/>
      <w:bookmarkEnd w:id="34855"/>
      <w:bookmarkEnd w:id="34853"/>
      <w:r w:rsidR="0020112B">
        <w:rPr>
          <w:rFonts w:hint="cs"/>
          <w:rtl/>
          <w:lang w:eastAsia="he-IL"/>
        </w:rPr>
        <w:t xml:space="preserve"> </w:t>
      </w:r>
      <w:bookmarkStart w:id="34856" w:name="_ETM_Q56_131275"/>
      <w:bookmarkStart w:id="34857" w:name="_ETM_Q56_127360"/>
      <w:bookmarkStart w:id="34858" w:name="_ETM_Q56_123797"/>
      <w:bookmarkStart w:id="34859" w:name="_ETM_Q56_121314"/>
      <w:bookmarkEnd w:id="34856"/>
      <w:bookmarkEnd w:id="34857"/>
      <w:bookmarkEnd w:id="34858"/>
      <w:bookmarkEnd w:id="34859"/>
      <w:r>
        <w:rPr>
          <w:rFonts w:hint="cs"/>
          <w:rtl/>
          <w:lang w:eastAsia="he-IL"/>
        </w:rPr>
        <w:t xml:space="preserve">בקואליציה </w:t>
      </w:r>
      <w:bookmarkStart w:id="34860" w:name="_ETM_Q56_124184"/>
      <w:bookmarkEnd w:id="34860"/>
      <w:r>
        <w:rPr>
          <w:rFonts w:hint="cs"/>
          <w:rtl/>
          <w:lang w:eastAsia="he-IL"/>
        </w:rPr>
        <w:t xml:space="preserve">יש יותר משרתי צבא, </w:t>
      </w:r>
      <w:bookmarkStart w:id="34861" w:name="_ETM_Q56_124478"/>
      <w:bookmarkEnd w:id="34861"/>
      <w:r>
        <w:rPr>
          <w:rFonts w:hint="cs"/>
          <w:rtl/>
          <w:lang w:eastAsia="he-IL"/>
        </w:rPr>
        <w:t xml:space="preserve">גם בנבחרי </w:t>
      </w:r>
      <w:bookmarkStart w:id="34862" w:name="_ETM_Q56_127335"/>
      <w:bookmarkEnd w:id="34862"/>
      <w:r>
        <w:rPr>
          <w:rFonts w:hint="cs"/>
          <w:rtl/>
          <w:lang w:eastAsia="he-IL"/>
        </w:rPr>
        <w:t xml:space="preserve">הציבור וגם </w:t>
      </w:r>
      <w:bookmarkStart w:id="34863" w:name="_ETM_Q56_130951"/>
      <w:bookmarkEnd w:id="34863"/>
      <w:r>
        <w:rPr>
          <w:rFonts w:hint="cs"/>
          <w:rtl/>
          <w:lang w:eastAsia="he-IL"/>
        </w:rPr>
        <w:t>בעם. אין לכם מונופול על הצבא.</w:t>
      </w:r>
      <w:bookmarkStart w:id="34864" w:name="_ETM_Q56_128853"/>
      <w:bookmarkStart w:id="34865" w:name="_ETM_Q56_127137"/>
      <w:bookmarkEnd w:id="34864"/>
      <w:bookmarkEnd w:id="34865"/>
    </w:p>
    <w:p w:rsidR="00216A02" w:rsidRDefault="00216A02" w:rsidP="00350FCE">
      <w:pPr>
        <w:rPr>
          <w:rtl/>
          <w:lang w:eastAsia="he-IL"/>
        </w:rPr>
      </w:pPr>
      <w:bookmarkStart w:id="34866" w:name="_ETM_Q56_127339"/>
      <w:bookmarkStart w:id="34867" w:name="_ETM_Q56_127421"/>
      <w:bookmarkStart w:id="34868" w:name="_ETM_Q56_125479"/>
      <w:bookmarkStart w:id="34869" w:name="_ETM_Q56_125432"/>
      <w:bookmarkStart w:id="34870" w:name="_ETM_Q56_126168"/>
      <w:bookmarkEnd w:id="34866"/>
      <w:bookmarkEnd w:id="34867"/>
      <w:bookmarkEnd w:id="34868"/>
      <w:bookmarkEnd w:id="34869"/>
      <w:bookmarkEnd w:id="34870"/>
    </w:p>
    <w:p w:rsidR="00216A02" w:rsidRDefault="00216A02" w:rsidP="00350FCE">
      <w:pPr>
        <w:pStyle w:val="af6"/>
        <w:keepNext/>
        <w:rPr>
          <w:rtl/>
        </w:rPr>
      </w:pPr>
      <w:r w:rsidRPr="00326B7B">
        <w:rPr>
          <w:rStyle w:val="TagStyle"/>
          <w:rtl/>
        </w:rPr>
        <w:t xml:space="preserve"> &lt;&lt; קריאה &gt;&gt; </w:t>
      </w:r>
      <w:r>
        <w:rPr>
          <w:rtl/>
        </w:rPr>
        <w:t>ולדימיר בליאק (יש עתיד):</w:t>
      </w:r>
      <w:r w:rsidRPr="00326B7B">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לכו הביתה.</w:t>
      </w:r>
    </w:p>
    <w:p w:rsidR="00216A02" w:rsidRPr="00326B7B" w:rsidRDefault="00216A02" w:rsidP="00350FCE">
      <w:pPr>
        <w:rPr>
          <w:rtl/>
          <w:lang w:eastAsia="he-IL"/>
        </w:rPr>
      </w:pPr>
      <w:bookmarkStart w:id="34871" w:name="_ETM_Q56_126869"/>
      <w:bookmarkEnd w:id="34871"/>
    </w:p>
    <w:p w:rsidR="00216A02" w:rsidRDefault="00216A02" w:rsidP="00350FCE">
      <w:pPr>
        <w:pStyle w:val="af6"/>
        <w:keepNext/>
        <w:rPr>
          <w:rtl/>
        </w:rPr>
      </w:pPr>
      <w:bookmarkStart w:id="34872" w:name="ET_interruption_6255_3"/>
      <w:r w:rsidRPr="00326B7B">
        <w:rPr>
          <w:rStyle w:val="TagStyle"/>
          <w:rtl/>
        </w:rPr>
        <w:t xml:space="preserve"> &lt;&lt; קריאה &gt;&gt; </w:t>
      </w:r>
      <w:r>
        <w:rPr>
          <w:rtl/>
        </w:rPr>
        <w:t>סימון דוידסון (יש עתיד):</w:t>
      </w:r>
      <w:r w:rsidRPr="00326B7B">
        <w:rPr>
          <w:rStyle w:val="TagStyle"/>
          <w:rtl/>
        </w:rPr>
        <w:t xml:space="preserve"> &lt;&lt; קריאה &gt;&gt;</w:t>
      </w:r>
      <w:r>
        <w:rPr>
          <w:rtl/>
        </w:rPr>
        <w:t xml:space="preserve">   </w:t>
      </w:r>
      <w:bookmarkEnd w:id="34872"/>
    </w:p>
    <w:p w:rsidR="00216A02" w:rsidRDefault="00216A02" w:rsidP="00350FCE">
      <w:pPr>
        <w:rPr>
          <w:rtl/>
          <w:lang w:eastAsia="he-IL"/>
        </w:rPr>
      </w:pPr>
    </w:p>
    <w:p w:rsidR="00216A02" w:rsidRDefault="00216A02" w:rsidP="00350FCE">
      <w:pPr>
        <w:rPr>
          <w:rtl/>
          <w:lang w:eastAsia="he-IL"/>
        </w:rPr>
      </w:pPr>
      <w:bookmarkStart w:id="34873" w:name="_ETM_Q56_128413"/>
      <w:bookmarkEnd w:id="34873"/>
      <w:r>
        <w:rPr>
          <w:rFonts w:hint="cs"/>
          <w:rtl/>
          <w:lang w:eastAsia="he-IL"/>
        </w:rPr>
        <w:t xml:space="preserve">מי אומר על האופוזיציה? </w:t>
      </w:r>
      <w:bookmarkStart w:id="34874" w:name="_ETM_Q56_126920"/>
      <w:bookmarkEnd w:id="34874"/>
      <w:r>
        <w:rPr>
          <w:rFonts w:hint="cs"/>
          <w:rtl/>
          <w:lang w:eastAsia="he-IL"/>
        </w:rPr>
        <w:t>אני אומר על הילדים שנמצאים בעזה.</w:t>
      </w:r>
      <w:bookmarkStart w:id="34875" w:name="_ETM_Q56_130582"/>
      <w:bookmarkEnd w:id="34875"/>
    </w:p>
    <w:p w:rsidR="00216A02" w:rsidRDefault="00216A02" w:rsidP="00350FCE">
      <w:pPr>
        <w:rPr>
          <w:rtl/>
          <w:lang w:eastAsia="he-IL"/>
        </w:rPr>
      </w:pPr>
      <w:bookmarkStart w:id="34876" w:name="_ETM_Q56_130353"/>
      <w:bookmarkStart w:id="34877" w:name="_ETM_Q56_130429"/>
      <w:bookmarkEnd w:id="34876"/>
      <w:bookmarkEnd w:id="34877"/>
    </w:p>
    <w:p w:rsidR="00216A02" w:rsidRDefault="00216A02" w:rsidP="00350FCE">
      <w:pPr>
        <w:pStyle w:val="af8"/>
        <w:keepNext/>
        <w:rPr>
          <w:rtl/>
        </w:rPr>
      </w:pPr>
      <w:bookmarkStart w:id="34878" w:name="ET_yor_6307_5"/>
      <w:r w:rsidRPr="00326B7B">
        <w:rPr>
          <w:rStyle w:val="TagStyle"/>
          <w:rtl/>
        </w:rPr>
        <w:t xml:space="preserve"> &lt;&lt; יור &gt;&gt; </w:t>
      </w:r>
      <w:r>
        <w:rPr>
          <w:rtl/>
        </w:rPr>
        <w:t>היו"ר יבגני סובה:</w:t>
      </w:r>
      <w:r w:rsidRPr="00326B7B">
        <w:rPr>
          <w:rStyle w:val="TagStyle"/>
          <w:rtl/>
        </w:rPr>
        <w:t xml:space="preserve"> &lt;&lt; יור &gt;&gt;</w:t>
      </w:r>
      <w:r>
        <w:rPr>
          <w:rtl/>
        </w:rPr>
        <w:t xml:space="preserve">   </w:t>
      </w:r>
      <w:bookmarkEnd w:id="34878"/>
    </w:p>
    <w:p w:rsidR="00216A02" w:rsidRDefault="00216A02" w:rsidP="00350FCE">
      <w:pPr>
        <w:rPr>
          <w:rtl/>
          <w:lang w:eastAsia="he-IL"/>
        </w:rPr>
      </w:pPr>
    </w:p>
    <w:p w:rsidR="00216A02" w:rsidRDefault="00216A02" w:rsidP="00350FCE">
      <w:pPr>
        <w:rPr>
          <w:rtl/>
          <w:lang w:eastAsia="he-IL"/>
        </w:rPr>
      </w:pPr>
      <w:bookmarkStart w:id="34879" w:name="_ETM_Q56_134619"/>
      <w:bookmarkStart w:id="34880" w:name="_ETM_Q56_129957"/>
      <w:bookmarkEnd w:id="34879"/>
      <w:bookmarkEnd w:id="34880"/>
      <w:r>
        <w:rPr>
          <w:rFonts w:hint="cs"/>
          <w:rtl/>
          <w:lang w:eastAsia="he-IL"/>
        </w:rPr>
        <w:t>חברת הכנסת אטבריאן, תודה.</w:t>
      </w:r>
      <w:bookmarkStart w:id="34881" w:name="_ETM_Q56_132889"/>
      <w:bookmarkEnd w:id="34881"/>
    </w:p>
    <w:p w:rsidR="00216A02" w:rsidRDefault="00216A02" w:rsidP="00350FCE">
      <w:pPr>
        <w:rPr>
          <w:rtl/>
          <w:lang w:eastAsia="he-IL"/>
        </w:rPr>
      </w:pPr>
      <w:bookmarkStart w:id="34882" w:name="_ETM_Q56_133120"/>
      <w:bookmarkStart w:id="34883" w:name="_ETM_Q56_133225"/>
      <w:bookmarkEnd w:id="34882"/>
      <w:bookmarkEnd w:id="34883"/>
    </w:p>
    <w:p w:rsidR="00216A02" w:rsidRDefault="00216A02" w:rsidP="00350FCE">
      <w:pPr>
        <w:pStyle w:val="af6"/>
        <w:keepNext/>
        <w:rPr>
          <w:rtl/>
        </w:rPr>
      </w:pPr>
      <w:r w:rsidRPr="00326B7B">
        <w:rPr>
          <w:rStyle w:val="TagStyle"/>
          <w:rtl/>
        </w:rPr>
        <w:t xml:space="preserve">&lt;&lt; קריאה &gt;&gt; </w:t>
      </w:r>
      <w:r>
        <w:rPr>
          <w:rtl/>
        </w:rPr>
        <w:t>גלית דיסטל אטבריאן (הליכוד):</w:t>
      </w:r>
      <w:r w:rsidRPr="00326B7B">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גם אני הייתי בצבא. גם הילדים </w:t>
      </w:r>
      <w:bookmarkStart w:id="34884" w:name="_ETM_Q56_132115"/>
      <w:bookmarkEnd w:id="34884"/>
      <w:r>
        <w:rPr>
          <w:rFonts w:hint="cs"/>
          <w:rtl/>
          <w:lang w:eastAsia="he-IL"/>
        </w:rPr>
        <w:t>שלי.</w:t>
      </w:r>
      <w:bookmarkStart w:id="34885" w:name="_ETM_Q56_133188"/>
      <w:bookmarkStart w:id="34886" w:name="_ETM_Q56_135030"/>
      <w:bookmarkEnd w:id="34885"/>
      <w:bookmarkEnd w:id="34886"/>
      <w:r>
        <w:rPr>
          <w:rFonts w:hint="cs"/>
          <w:rtl/>
          <w:lang w:eastAsia="he-IL"/>
        </w:rPr>
        <w:t xml:space="preserve"> גם הנכדים של </w:t>
      </w:r>
      <w:bookmarkStart w:id="34887" w:name="_ETM_Q56_139170"/>
      <w:bookmarkEnd w:id="34887"/>
      <w:r>
        <w:rPr>
          <w:rFonts w:hint="cs"/>
          <w:rtl/>
          <w:lang w:eastAsia="he-IL"/>
        </w:rPr>
        <w:t>ההורים שלי.</w:t>
      </w:r>
    </w:p>
    <w:p w:rsidR="00216A02" w:rsidRDefault="00216A02" w:rsidP="00350FCE">
      <w:pPr>
        <w:rPr>
          <w:rtl/>
          <w:lang w:eastAsia="he-IL"/>
        </w:rPr>
      </w:pPr>
      <w:bookmarkStart w:id="34888" w:name="_ETM_Q56_133267"/>
      <w:bookmarkEnd w:id="34888"/>
    </w:p>
    <w:p w:rsidR="00216A02" w:rsidRDefault="00216A02" w:rsidP="00350FCE">
      <w:pPr>
        <w:pStyle w:val="af8"/>
        <w:keepNext/>
        <w:rPr>
          <w:rtl/>
        </w:rPr>
      </w:pPr>
      <w:r w:rsidRPr="00326B7B">
        <w:rPr>
          <w:rStyle w:val="TagStyle"/>
          <w:rtl/>
        </w:rPr>
        <w:t xml:space="preserve"> &lt;&lt; יור &gt;&gt; </w:t>
      </w:r>
      <w:r>
        <w:rPr>
          <w:rtl/>
        </w:rPr>
        <w:t>היו"ר יבגני סובה:</w:t>
      </w:r>
      <w:r w:rsidRPr="00326B7B">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4889" w:name="_ETM_Q56_138391"/>
      <w:bookmarkEnd w:id="34889"/>
      <w:r>
        <w:rPr>
          <w:rFonts w:hint="cs"/>
          <w:rtl/>
          <w:lang w:eastAsia="he-IL"/>
        </w:rPr>
        <w:t xml:space="preserve">תודה רבה. </w:t>
      </w:r>
      <w:bookmarkStart w:id="34890" w:name="_ETM_Q56_135949"/>
      <w:bookmarkEnd w:id="34890"/>
      <w:r>
        <w:rPr>
          <w:rFonts w:hint="cs"/>
          <w:rtl/>
          <w:lang w:eastAsia="he-IL"/>
        </w:rPr>
        <w:t>שמענו. אפשר להמשיך בפרסה. תשתו קפה ותמשיכו את הוויכו</w:t>
      </w:r>
      <w:bookmarkStart w:id="34891" w:name="_ETM_Q56_137858"/>
      <w:bookmarkEnd w:id="34891"/>
      <w:r>
        <w:rPr>
          <w:rFonts w:hint="cs"/>
          <w:rtl/>
          <w:lang w:eastAsia="he-IL"/>
        </w:rPr>
        <w:t>ח.</w:t>
      </w:r>
      <w:bookmarkStart w:id="34892" w:name="_ETM_Q56_136386"/>
      <w:bookmarkStart w:id="34893" w:name="_ETM_Q56_140338"/>
      <w:bookmarkEnd w:id="34892"/>
      <w:bookmarkEnd w:id="34893"/>
      <w:r>
        <w:rPr>
          <w:rFonts w:hint="cs"/>
          <w:rtl/>
          <w:lang w:eastAsia="he-IL"/>
        </w:rPr>
        <w:t xml:space="preserve"> מה ק</w:t>
      </w:r>
      <w:bookmarkStart w:id="34894" w:name="_ETM_Q56_137439"/>
      <w:bookmarkStart w:id="34895" w:name="_ETM_Q56_139390"/>
      <w:bookmarkStart w:id="34896" w:name="_ETM_Q56_135701"/>
      <w:bookmarkEnd w:id="34894"/>
      <w:bookmarkEnd w:id="34895"/>
      <w:bookmarkEnd w:id="34896"/>
      <w:r>
        <w:rPr>
          <w:rFonts w:hint="cs"/>
          <w:rtl/>
          <w:lang w:eastAsia="he-IL"/>
        </w:rPr>
        <w:t xml:space="preserve">ורה לכם? </w:t>
      </w:r>
      <w:bookmarkStart w:id="34897" w:name="_ETM_Q56_140192"/>
      <w:bookmarkEnd w:id="34897"/>
      <w:r>
        <w:rPr>
          <w:rFonts w:hint="cs"/>
          <w:rtl/>
          <w:lang w:eastAsia="he-IL"/>
        </w:rPr>
        <w:t>היא סיימה כבר. תודה.</w:t>
      </w:r>
    </w:p>
    <w:p w:rsidR="00216A02" w:rsidRDefault="00216A02" w:rsidP="00350FCE">
      <w:pPr>
        <w:rPr>
          <w:rtl/>
          <w:lang w:eastAsia="he-IL"/>
        </w:rPr>
      </w:pPr>
      <w:bookmarkStart w:id="34898" w:name="_ETM_Q56_149055"/>
      <w:bookmarkStart w:id="34899" w:name="_ETM_Q56_149126"/>
      <w:bookmarkEnd w:id="34898"/>
      <w:bookmarkEnd w:id="34899"/>
    </w:p>
    <w:p w:rsidR="00216A02" w:rsidRDefault="00216A02" w:rsidP="00350FCE">
      <w:pPr>
        <w:rPr>
          <w:rtl/>
          <w:lang w:eastAsia="he-IL"/>
        </w:rPr>
      </w:pPr>
      <w:bookmarkStart w:id="34900" w:name="_ETM_Q56_151328"/>
      <w:bookmarkStart w:id="34901" w:name="_ETM_Q56_151383"/>
      <w:bookmarkEnd w:id="34900"/>
      <w:bookmarkEnd w:id="34901"/>
      <w:r>
        <w:rPr>
          <w:rFonts w:hint="cs"/>
          <w:rtl/>
          <w:lang w:eastAsia="he-IL"/>
        </w:rPr>
        <w:t xml:space="preserve">חבר הכנסת </w:t>
      </w:r>
      <w:bookmarkStart w:id="34902" w:name="_ETM_Q56_152852"/>
      <w:bookmarkStart w:id="34903" w:name="_ETM_Q56_148022"/>
      <w:bookmarkEnd w:id="34902"/>
      <w:bookmarkEnd w:id="34903"/>
      <w:r>
        <w:rPr>
          <w:rFonts w:hint="cs"/>
          <w:rtl/>
          <w:lang w:eastAsia="he-IL"/>
        </w:rPr>
        <w:t xml:space="preserve">סוכות </w:t>
      </w:r>
      <w:r>
        <w:rPr>
          <w:rtl/>
          <w:lang w:eastAsia="he-IL"/>
        </w:rPr>
        <w:t>–</w:t>
      </w:r>
      <w:r>
        <w:rPr>
          <w:rFonts w:hint="cs"/>
          <w:rtl/>
          <w:lang w:eastAsia="he-IL"/>
        </w:rPr>
        <w:t xml:space="preserve"> אינו נוכח. חברת </w:t>
      </w:r>
      <w:bookmarkStart w:id="34904" w:name="_ETM_Q56_150482"/>
      <w:bookmarkEnd w:id="34904"/>
      <w:r>
        <w:rPr>
          <w:rFonts w:hint="cs"/>
          <w:rtl/>
          <w:lang w:eastAsia="he-IL"/>
        </w:rPr>
        <w:t xml:space="preserve">הכנסת וולדיגר, בבקשה. עד </w:t>
      </w:r>
      <w:bookmarkStart w:id="34905" w:name="_ETM_Q56_155115"/>
      <w:bookmarkEnd w:id="34905"/>
      <w:r>
        <w:rPr>
          <w:rFonts w:hint="cs"/>
          <w:rtl/>
          <w:lang w:eastAsia="he-IL"/>
        </w:rPr>
        <w:t xml:space="preserve">שחברת הכנסת </w:t>
      </w:r>
      <w:bookmarkStart w:id="34906" w:name="_ETM_Q56_152106"/>
      <w:bookmarkEnd w:id="34906"/>
      <w:r>
        <w:rPr>
          <w:rFonts w:hint="cs"/>
          <w:rtl/>
          <w:lang w:eastAsia="he-IL"/>
        </w:rPr>
        <w:t>וולדיגר תעלה, אני רק אתקן אותך בדבר אחד</w:t>
      </w:r>
      <w:bookmarkStart w:id="34907" w:name="_ETM_Q56_156129"/>
      <w:bookmarkEnd w:id="34907"/>
      <w:r>
        <w:rPr>
          <w:rFonts w:hint="cs"/>
          <w:rtl/>
          <w:lang w:eastAsia="he-IL"/>
        </w:rPr>
        <w:t xml:space="preserve">, </w:t>
      </w:r>
      <w:bookmarkStart w:id="34908" w:name="_ETM_Q56_158787"/>
      <w:bookmarkEnd w:id="34908"/>
      <w:r>
        <w:rPr>
          <w:rFonts w:hint="cs"/>
          <w:rtl/>
          <w:lang w:eastAsia="he-IL"/>
        </w:rPr>
        <w:t xml:space="preserve">חברת הכנסת </w:t>
      </w:r>
      <w:bookmarkStart w:id="34909" w:name="_ETM_Q56_155636"/>
      <w:bookmarkEnd w:id="34909"/>
      <w:r>
        <w:rPr>
          <w:rFonts w:hint="cs"/>
          <w:rtl/>
          <w:lang w:eastAsia="he-IL"/>
        </w:rPr>
        <w:t>דיסטל אטבריאן</w:t>
      </w:r>
      <w:bookmarkStart w:id="34910" w:name="_ETM_Q56_156027"/>
      <w:bookmarkEnd w:id="34910"/>
      <w:r>
        <w:rPr>
          <w:rFonts w:hint="cs"/>
          <w:rtl/>
          <w:lang w:eastAsia="he-IL"/>
        </w:rPr>
        <w:t>. אנח</w:t>
      </w:r>
      <w:bookmarkStart w:id="34911" w:name="_ETM_Q56_156421"/>
      <w:bookmarkEnd w:id="34911"/>
      <w:r>
        <w:rPr>
          <w:rFonts w:hint="cs"/>
          <w:rtl/>
          <w:lang w:eastAsia="he-IL"/>
        </w:rPr>
        <w:t xml:space="preserve">נו לא </w:t>
      </w:r>
      <w:bookmarkStart w:id="34912" w:name="_ETM_Q56_157198"/>
      <w:bookmarkEnd w:id="34912"/>
      <w:r>
        <w:rPr>
          <w:rFonts w:hint="cs"/>
          <w:rtl/>
          <w:lang w:eastAsia="he-IL"/>
        </w:rPr>
        <w:t xml:space="preserve">שבעה מיליון יהודים, אנחנו </w:t>
      </w:r>
      <w:bookmarkStart w:id="34913" w:name="_ETM_Q56_157862"/>
      <w:bookmarkEnd w:id="34913"/>
      <w:r>
        <w:rPr>
          <w:rFonts w:hint="cs"/>
          <w:rtl/>
          <w:lang w:eastAsia="he-IL"/>
        </w:rPr>
        <w:t>14 מיליון יהודים בעולם.</w:t>
      </w:r>
      <w:bookmarkStart w:id="34914" w:name="_ETM_Q56_160703"/>
      <w:bookmarkEnd w:id="34914"/>
    </w:p>
    <w:p w:rsidR="00216A02" w:rsidRDefault="00216A02" w:rsidP="00350FCE">
      <w:pPr>
        <w:rPr>
          <w:rtl/>
          <w:lang w:eastAsia="he-IL"/>
        </w:rPr>
      </w:pPr>
      <w:bookmarkStart w:id="34915" w:name="_ETM_Q56_160890"/>
      <w:bookmarkStart w:id="34916" w:name="_ETM_Q56_160959"/>
      <w:bookmarkStart w:id="34917" w:name="_ETM_Q56_159163"/>
      <w:bookmarkEnd w:id="34915"/>
      <w:bookmarkEnd w:id="34916"/>
      <w:bookmarkEnd w:id="34917"/>
    </w:p>
    <w:p w:rsidR="00216A02" w:rsidRDefault="00216A02" w:rsidP="00350FCE">
      <w:pPr>
        <w:pStyle w:val="af6"/>
        <w:keepNext/>
        <w:rPr>
          <w:rtl/>
        </w:rPr>
      </w:pPr>
      <w:bookmarkStart w:id="34918" w:name="ET_interruption_6149_7"/>
      <w:r w:rsidRPr="001C50B2">
        <w:rPr>
          <w:rStyle w:val="TagStyle"/>
          <w:rtl/>
        </w:rPr>
        <w:t xml:space="preserve"> &lt;&lt; קריאה &gt;&gt; </w:t>
      </w:r>
      <w:r>
        <w:rPr>
          <w:rtl/>
        </w:rPr>
        <w:t>גלית דיסטל אטבריאן (הליכוד):</w:t>
      </w:r>
      <w:r w:rsidRPr="001C50B2">
        <w:rPr>
          <w:rStyle w:val="TagStyle"/>
          <w:rtl/>
        </w:rPr>
        <w:t xml:space="preserve"> &lt;&lt; קריאה &gt;&gt;</w:t>
      </w:r>
      <w:r>
        <w:rPr>
          <w:rtl/>
        </w:rPr>
        <w:t xml:space="preserve">   </w:t>
      </w:r>
      <w:bookmarkEnd w:id="34918"/>
    </w:p>
    <w:p w:rsidR="00216A02" w:rsidRDefault="00216A02" w:rsidP="00350FCE">
      <w:pPr>
        <w:rPr>
          <w:rtl/>
          <w:lang w:eastAsia="he-IL"/>
        </w:rPr>
      </w:pPr>
    </w:p>
    <w:p w:rsidR="00216A02" w:rsidRDefault="00216A02" w:rsidP="00350FCE">
      <w:pPr>
        <w:rPr>
          <w:rtl/>
          <w:lang w:eastAsia="he-IL"/>
        </w:rPr>
      </w:pPr>
      <w:bookmarkStart w:id="34919" w:name="_ETM_Q56_162433"/>
      <w:bookmarkEnd w:id="34919"/>
      <w:r>
        <w:rPr>
          <w:rFonts w:hint="cs"/>
          <w:rtl/>
          <w:lang w:eastAsia="he-IL"/>
        </w:rPr>
        <w:t>בארץ. דיברתי על הארץ</w:t>
      </w:r>
      <w:bookmarkStart w:id="34920" w:name="_ETM_Q56_160299"/>
      <w:bookmarkStart w:id="34921" w:name="_ETM_Q56_155776"/>
      <w:bookmarkEnd w:id="34920"/>
      <w:bookmarkEnd w:id="34921"/>
      <w:r>
        <w:rPr>
          <w:rFonts w:hint="cs"/>
          <w:rtl/>
          <w:lang w:eastAsia="he-IL"/>
        </w:rPr>
        <w:t>.</w:t>
      </w:r>
    </w:p>
    <w:p w:rsidR="00216A02" w:rsidRDefault="00216A02" w:rsidP="00350FCE">
      <w:pPr>
        <w:rPr>
          <w:rtl/>
          <w:lang w:eastAsia="he-IL"/>
        </w:rPr>
      </w:pPr>
      <w:bookmarkStart w:id="34922" w:name="_ETM_Q56_165369"/>
      <w:bookmarkStart w:id="34923" w:name="_ETM_Q56_165474"/>
      <w:bookmarkEnd w:id="34922"/>
      <w:bookmarkEnd w:id="34923"/>
    </w:p>
    <w:p w:rsidR="00216A02" w:rsidRDefault="00216A02" w:rsidP="00350FCE">
      <w:pPr>
        <w:pStyle w:val="af8"/>
        <w:keepNext/>
        <w:rPr>
          <w:rtl/>
        </w:rPr>
      </w:pPr>
      <w:r w:rsidRPr="001C50B2">
        <w:rPr>
          <w:rStyle w:val="TagStyle"/>
          <w:rtl/>
        </w:rPr>
        <w:t xml:space="preserve"> &lt;&lt; יור &gt;&gt; </w:t>
      </w:r>
      <w:r>
        <w:rPr>
          <w:rtl/>
        </w:rPr>
        <w:t>היו"ר יבגני סובה:</w:t>
      </w:r>
      <w:r w:rsidRPr="001C50B2">
        <w:rPr>
          <w:rStyle w:val="TagStyle"/>
          <w:rtl/>
        </w:rPr>
        <w:t xml:space="preserve"> &lt;&lt; יור &gt;&gt;</w:t>
      </w:r>
      <w:r>
        <w:rPr>
          <w:rtl/>
        </w:rPr>
        <w:t xml:space="preserve">   </w:t>
      </w:r>
    </w:p>
    <w:p w:rsidR="00216A02" w:rsidRDefault="00216A02" w:rsidP="00350FCE">
      <w:pPr>
        <w:rPr>
          <w:rtl/>
          <w:lang w:eastAsia="he-IL"/>
        </w:rPr>
      </w:pPr>
    </w:p>
    <w:p w:rsidR="00216A02" w:rsidRDefault="00216A02" w:rsidP="008E4DAF">
      <w:pPr>
        <w:rPr>
          <w:rtl/>
          <w:lang w:eastAsia="he-IL"/>
        </w:rPr>
      </w:pPr>
      <w:bookmarkStart w:id="34924" w:name="_ETM_Q56_166488"/>
      <w:bookmarkEnd w:id="34924"/>
      <w:r>
        <w:rPr>
          <w:rFonts w:hint="cs"/>
          <w:rtl/>
          <w:lang w:eastAsia="he-IL"/>
        </w:rPr>
        <w:t>אמרת</w:t>
      </w:r>
      <w:bookmarkStart w:id="34925" w:name="_ETM_Q56_162683"/>
      <w:bookmarkEnd w:id="34925"/>
      <w:r>
        <w:rPr>
          <w:rFonts w:hint="cs"/>
          <w:rtl/>
          <w:lang w:eastAsia="he-IL"/>
        </w:rPr>
        <w:t>: יהודים</w:t>
      </w:r>
      <w:bookmarkStart w:id="34926" w:name="_ETM_Q56_162130"/>
      <w:bookmarkStart w:id="34927" w:name="_ETM_Q56_163186"/>
      <w:bookmarkEnd w:id="34926"/>
      <w:bookmarkEnd w:id="34927"/>
      <w:r>
        <w:rPr>
          <w:rFonts w:hint="cs"/>
          <w:rtl/>
          <w:lang w:eastAsia="he-IL"/>
        </w:rPr>
        <w:t xml:space="preserve">, מתמודדים </w:t>
      </w:r>
      <w:bookmarkStart w:id="34928" w:name="_ETM_Q56_162487"/>
      <w:bookmarkEnd w:id="34928"/>
      <w:r>
        <w:rPr>
          <w:rFonts w:hint="cs"/>
          <w:rtl/>
          <w:lang w:eastAsia="he-IL"/>
        </w:rPr>
        <w:t>מול</w:t>
      </w:r>
      <w:bookmarkStart w:id="34929" w:name="_ETM_Q56_162688"/>
      <w:bookmarkEnd w:id="34929"/>
      <w:r>
        <w:rPr>
          <w:rFonts w:hint="cs"/>
          <w:rtl/>
          <w:lang w:eastAsia="he-IL"/>
        </w:rPr>
        <w:t xml:space="preserve"> העולם המוסלמי. תמיד אני </w:t>
      </w:r>
      <w:bookmarkStart w:id="34930" w:name="_ETM_Q56_169325"/>
      <w:bookmarkEnd w:id="34930"/>
      <w:r>
        <w:rPr>
          <w:rFonts w:hint="cs"/>
          <w:rtl/>
          <w:lang w:eastAsia="he-IL"/>
        </w:rPr>
        <w:t>מוסיף גם את יה</w:t>
      </w:r>
      <w:bookmarkStart w:id="34931" w:name="_ETM_Q56_167697"/>
      <w:bookmarkEnd w:id="34931"/>
      <w:r>
        <w:rPr>
          <w:rFonts w:hint="cs"/>
          <w:rtl/>
          <w:lang w:eastAsia="he-IL"/>
        </w:rPr>
        <w:t>ודי התפוצות כחלק מהע</w:t>
      </w:r>
      <w:bookmarkStart w:id="34932" w:name="_ETM_Q56_167594"/>
      <w:bookmarkStart w:id="34933" w:name="_ETM_Q56_166320"/>
      <w:bookmarkEnd w:id="34932"/>
      <w:bookmarkEnd w:id="34933"/>
      <w:r>
        <w:rPr>
          <w:rFonts w:hint="cs"/>
          <w:rtl/>
          <w:lang w:eastAsia="he-IL"/>
        </w:rPr>
        <w:t xml:space="preserve">ם היהודי </w:t>
      </w:r>
      <w:r w:rsidR="008E4DAF">
        <w:rPr>
          <w:rFonts w:hint="cs"/>
          <w:rtl/>
          <w:lang w:eastAsia="he-IL"/>
        </w:rPr>
        <w:t>– –</w:t>
      </w:r>
    </w:p>
    <w:p w:rsidR="00216A02" w:rsidRDefault="00216A02" w:rsidP="00350FCE">
      <w:pPr>
        <w:rPr>
          <w:rtl/>
          <w:lang w:eastAsia="he-IL"/>
        </w:rPr>
      </w:pPr>
    </w:p>
    <w:p w:rsidR="00216A02" w:rsidRDefault="00216A02" w:rsidP="00350FCE">
      <w:pPr>
        <w:pStyle w:val="af6"/>
        <w:keepNext/>
        <w:rPr>
          <w:rtl/>
        </w:rPr>
      </w:pPr>
      <w:r w:rsidRPr="00326B7B">
        <w:rPr>
          <w:rStyle w:val="TagStyle"/>
          <w:rtl/>
        </w:rPr>
        <w:t xml:space="preserve">&lt;&lt; קריאה &gt;&gt; </w:t>
      </w:r>
      <w:r>
        <w:rPr>
          <w:rtl/>
        </w:rPr>
        <w:t>גלית דיסטל אטבריאן (הליכוד):</w:t>
      </w:r>
      <w:r w:rsidRPr="00326B7B">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אני </w:t>
      </w:r>
      <w:bookmarkStart w:id="34934" w:name="_ETM_Q56_169603"/>
      <w:bookmarkEnd w:id="34934"/>
      <w:r>
        <w:rPr>
          <w:rFonts w:hint="cs"/>
          <w:rtl/>
          <w:lang w:eastAsia="he-IL"/>
        </w:rPr>
        <w:t xml:space="preserve">דיברתי </w:t>
      </w:r>
      <w:bookmarkStart w:id="34935" w:name="_ETM_Q56_170746"/>
      <w:bookmarkEnd w:id="34935"/>
      <w:r>
        <w:rPr>
          <w:rFonts w:hint="cs"/>
          <w:rtl/>
          <w:lang w:eastAsia="he-IL"/>
        </w:rPr>
        <w:t>על הארץ.</w:t>
      </w:r>
      <w:bookmarkStart w:id="34936" w:name="_ETM_Q56_170135"/>
      <w:bookmarkEnd w:id="34936"/>
    </w:p>
    <w:p w:rsidR="00216A02" w:rsidRDefault="00216A02" w:rsidP="00350FCE">
      <w:pPr>
        <w:rPr>
          <w:rtl/>
          <w:lang w:eastAsia="he-IL"/>
        </w:rPr>
      </w:pPr>
      <w:bookmarkStart w:id="34937" w:name="_ETM_Q56_170218"/>
      <w:bookmarkEnd w:id="34937"/>
    </w:p>
    <w:p w:rsidR="00216A02" w:rsidRDefault="00216A02" w:rsidP="00350FCE">
      <w:pPr>
        <w:pStyle w:val="af8"/>
        <w:keepNext/>
        <w:rPr>
          <w:rtl/>
        </w:rPr>
      </w:pPr>
      <w:bookmarkStart w:id="34938" w:name="ET_yor_6307_9"/>
      <w:r w:rsidRPr="0090380C">
        <w:rPr>
          <w:rStyle w:val="TagStyle"/>
          <w:rtl/>
        </w:rPr>
        <w:t xml:space="preserve"> &lt;&lt; יור &gt;&gt; </w:t>
      </w:r>
      <w:r>
        <w:rPr>
          <w:rtl/>
        </w:rPr>
        <w:t>היו"ר יבגני סובה:</w:t>
      </w:r>
      <w:r w:rsidRPr="0090380C">
        <w:rPr>
          <w:rStyle w:val="TagStyle"/>
          <w:rtl/>
        </w:rPr>
        <w:t xml:space="preserve"> &lt;&lt; יור &gt;&gt;</w:t>
      </w:r>
      <w:r>
        <w:rPr>
          <w:rtl/>
        </w:rPr>
        <w:t xml:space="preserve">   </w:t>
      </w:r>
      <w:bookmarkEnd w:id="34938"/>
    </w:p>
    <w:p w:rsidR="00216A02" w:rsidRDefault="00216A02" w:rsidP="00350FCE">
      <w:pPr>
        <w:rPr>
          <w:rtl/>
          <w:lang w:eastAsia="he-IL"/>
        </w:rPr>
      </w:pPr>
    </w:p>
    <w:p w:rsidR="00216A02" w:rsidRDefault="008E4DAF" w:rsidP="008E4DAF">
      <w:pPr>
        <w:rPr>
          <w:rtl/>
        </w:rPr>
      </w:pPr>
      <w:bookmarkStart w:id="34939" w:name="_ETM_Q56_171036"/>
      <w:bookmarkEnd w:id="34939"/>
      <w:r>
        <w:rPr>
          <w:rFonts w:hint="cs"/>
          <w:rtl/>
          <w:lang w:eastAsia="he-IL"/>
        </w:rPr>
        <w:t>– –</w:t>
      </w:r>
      <w:r w:rsidR="00216A02">
        <w:rPr>
          <w:rFonts w:hint="cs"/>
          <w:rtl/>
          <w:lang w:eastAsia="he-IL"/>
        </w:rPr>
        <w:t xml:space="preserve"> אז </w:t>
      </w:r>
      <w:bookmarkStart w:id="34940" w:name="_ETM_Q56_171365"/>
      <w:bookmarkEnd w:id="34940"/>
      <w:r w:rsidR="00216A02">
        <w:rPr>
          <w:rFonts w:hint="cs"/>
          <w:rtl/>
          <w:lang w:eastAsia="he-IL"/>
        </w:rPr>
        <w:t xml:space="preserve">אנחנו 14 מיליון </w:t>
      </w:r>
      <w:bookmarkStart w:id="34941" w:name="_ETM_Q56_169819"/>
      <w:bookmarkEnd w:id="34941"/>
      <w:r w:rsidR="00216A02">
        <w:rPr>
          <w:rFonts w:hint="cs"/>
          <w:rtl/>
          <w:lang w:eastAsia="he-IL"/>
        </w:rPr>
        <w:t>יהודים שמתמודדים מול למעלה ממיליארד מוסלמים</w:t>
      </w:r>
      <w:bookmarkStart w:id="34942" w:name="_ETM_Q56_173307"/>
      <w:bookmarkEnd w:id="34942"/>
      <w:r w:rsidR="00216A02">
        <w:rPr>
          <w:rFonts w:hint="cs"/>
          <w:rtl/>
          <w:lang w:eastAsia="he-IL"/>
        </w:rPr>
        <w:t>.</w:t>
      </w:r>
      <w:bookmarkStart w:id="34943" w:name="_ETM_Q56_173632"/>
      <w:bookmarkEnd w:id="34943"/>
      <w:r w:rsidR="00216A02">
        <w:rPr>
          <w:rFonts w:hint="cs"/>
          <w:rtl/>
          <w:lang w:eastAsia="he-IL"/>
        </w:rPr>
        <w:t xml:space="preserve"> זאת </w:t>
      </w:r>
      <w:bookmarkStart w:id="34944" w:name="_ETM_Q56_174416"/>
      <w:bookmarkEnd w:id="34944"/>
      <w:r w:rsidR="00216A02">
        <w:rPr>
          <w:rFonts w:hint="cs"/>
          <w:rtl/>
          <w:lang w:eastAsia="he-IL"/>
        </w:rPr>
        <w:t>תפיסתי וזאת עמדתי.</w:t>
      </w:r>
      <w:bookmarkStart w:id="34945" w:name="_ETM_Q56_175207"/>
      <w:bookmarkStart w:id="34946" w:name="_ETM_Q56_172739"/>
      <w:bookmarkStart w:id="34947" w:name="_ETM_Q56_168049"/>
      <w:bookmarkStart w:id="34948" w:name="_ETM_Q56_163496"/>
      <w:bookmarkStart w:id="34949" w:name="_ETM_Q56_164817"/>
      <w:bookmarkEnd w:id="34945"/>
      <w:bookmarkEnd w:id="34946"/>
      <w:bookmarkEnd w:id="34947"/>
      <w:bookmarkEnd w:id="34948"/>
      <w:bookmarkEnd w:id="34949"/>
      <w:r w:rsidR="00216A02">
        <w:rPr>
          <w:rFonts w:hint="cs"/>
          <w:rtl/>
          <w:lang w:eastAsia="he-IL"/>
        </w:rPr>
        <w:t xml:space="preserve"> בב</w:t>
      </w:r>
      <w:bookmarkStart w:id="34950" w:name="_ETM_Q56_101552"/>
      <w:bookmarkStart w:id="34951" w:name="_ETM_Q56_101605"/>
      <w:bookmarkStart w:id="34952" w:name="_ETM_Q56_101633"/>
      <w:bookmarkStart w:id="34953" w:name="_ETM_Q56_101756"/>
      <w:bookmarkEnd w:id="34950"/>
      <w:bookmarkEnd w:id="34951"/>
      <w:bookmarkEnd w:id="34952"/>
      <w:bookmarkEnd w:id="34953"/>
      <w:r w:rsidR="00216A02">
        <w:rPr>
          <w:rtl/>
        </w:rPr>
        <w:t>קשה</w:t>
      </w:r>
      <w:r w:rsidR="00216A02">
        <w:rPr>
          <w:rFonts w:hint="cs"/>
          <w:rtl/>
        </w:rPr>
        <w:t>,</w:t>
      </w:r>
      <w:r w:rsidR="00216A02">
        <w:rPr>
          <w:rtl/>
        </w:rPr>
        <w:t xml:space="preserve"> </w:t>
      </w:r>
      <w:bookmarkStart w:id="34954" w:name="_ETM_Q56_181250"/>
      <w:bookmarkStart w:id="34955" w:name="_ETM_Q56_178836"/>
      <w:bookmarkEnd w:id="34954"/>
      <w:bookmarkEnd w:id="34955"/>
      <w:r w:rsidR="00216A02">
        <w:rPr>
          <w:rFonts w:hint="cs"/>
          <w:rtl/>
        </w:rPr>
        <w:t>שלוש</w:t>
      </w:r>
      <w:r w:rsidR="00216A02">
        <w:rPr>
          <w:rtl/>
        </w:rPr>
        <w:t xml:space="preserve"> </w:t>
      </w:r>
      <w:bookmarkStart w:id="34956" w:name="_ETM_Q56_181520"/>
      <w:bookmarkEnd w:id="34956"/>
      <w:r w:rsidR="00216A02">
        <w:rPr>
          <w:rtl/>
        </w:rPr>
        <w:t>דקות</w:t>
      </w:r>
      <w:r w:rsidR="00216A02">
        <w:rPr>
          <w:rFonts w:hint="cs"/>
          <w:rtl/>
        </w:rPr>
        <w:t>.</w:t>
      </w:r>
      <w:r w:rsidR="00216A02">
        <w:rPr>
          <w:rtl/>
        </w:rPr>
        <w:t xml:space="preserve"> </w:t>
      </w:r>
      <w:bookmarkStart w:id="34957" w:name="_ETM_Q56_181880"/>
      <w:bookmarkEnd w:id="34957"/>
      <w:r w:rsidR="00216A02">
        <w:rPr>
          <w:rtl/>
        </w:rPr>
        <w:t xml:space="preserve">אני </w:t>
      </w:r>
      <w:bookmarkStart w:id="34958" w:name="_ETM_Q56_181969"/>
      <w:bookmarkEnd w:id="34958"/>
      <w:r w:rsidR="00216A02">
        <w:rPr>
          <w:rtl/>
        </w:rPr>
        <w:t xml:space="preserve">מבקש </w:t>
      </w:r>
      <w:bookmarkStart w:id="34959" w:name="_ETM_Q56_182240"/>
      <w:bookmarkEnd w:id="34959"/>
      <w:r w:rsidR="00216A02">
        <w:rPr>
          <w:rtl/>
        </w:rPr>
        <w:t xml:space="preserve">לא </w:t>
      </w:r>
      <w:bookmarkStart w:id="34960" w:name="_ETM_Q56_182360"/>
      <w:bookmarkEnd w:id="34960"/>
      <w:r w:rsidR="00216A02">
        <w:rPr>
          <w:rtl/>
        </w:rPr>
        <w:t>להפריע</w:t>
      </w:r>
      <w:r w:rsidR="00216A02">
        <w:rPr>
          <w:rFonts w:hint="cs"/>
          <w:rtl/>
        </w:rPr>
        <w:t>,</w:t>
      </w:r>
      <w:r w:rsidR="00216A02">
        <w:rPr>
          <w:rtl/>
        </w:rPr>
        <w:t xml:space="preserve"> </w:t>
      </w:r>
      <w:bookmarkStart w:id="34961" w:name="_ETM_Q56_182810"/>
      <w:bookmarkEnd w:id="34961"/>
      <w:r w:rsidR="00216A02">
        <w:rPr>
          <w:rtl/>
        </w:rPr>
        <w:t xml:space="preserve">כי </w:t>
      </w:r>
      <w:bookmarkStart w:id="34962" w:name="_ETM_Q56_182929"/>
      <w:bookmarkEnd w:id="34962"/>
      <w:r w:rsidR="00216A02">
        <w:rPr>
          <w:rtl/>
        </w:rPr>
        <w:t xml:space="preserve">אם </w:t>
      </w:r>
      <w:bookmarkStart w:id="34963" w:name="_ETM_Q56_183020"/>
      <w:bookmarkEnd w:id="34963"/>
      <w:r w:rsidR="00216A02">
        <w:rPr>
          <w:rtl/>
        </w:rPr>
        <w:t>ת</w:t>
      </w:r>
      <w:r w:rsidR="00216A02">
        <w:rPr>
          <w:rFonts w:hint="cs"/>
          <w:rtl/>
        </w:rPr>
        <w:t>פריעו</w:t>
      </w:r>
      <w:bookmarkStart w:id="34964" w:name="_ETM_Q56_180016"/>
      <w:bookmarkEnd w:id="34964"/>
      <w:r w:rsidR="00216A02">
        <w:rPr>
          <w:rtl/>
        </w:rPr>
        <w:t xml:space="preserve"> </w:t>
      </w:r>
      <w:bookmarkStart w:id="34965" w:name="_ETM_Q56_183409"/>
      <w:bookmarkEnd w:id="34965"/>
      <w:r w:rsidR="00216A02">
        <w:rPr>
          <w:rtl/>
        </w:rPr>
        <w:t xml:space="preserve">אני </w:t>
      </w:r>
      <w:bookmarkStart w:id="34966" w:name="_ETM_Q56_183500"/>
      <w:bookmarkEnd w:id="34966"/>
      <w:r w:rsidR="00216A02">
        <w:rPr>
          <w:rtl/>
        </w:rPr>
        <w:t xml:space="preserve">אצטרך </w:t>
      </w:r>
      <w:bookmarkStart w:id="34967" w:name="_ETM_Q56_183770"/>
      <w:bookmarkEnd w:id="34967"/>
      <w:r w:rsidR="00216A02">
        <w:rPr>
          <w:rtl/>
        </w:rPr>
        <w:t xml:space="preserve">להוסיף </w:t>
      </w:r>
      <w:bookmarkStart w:id="34968" w:name="_ETM_Q56_184130"/>
      <w:bookmarkEnd w:id="34968"/>
      <w:r w:rsidR="00216A02">
        <w:rPr>
          <w:rtl/>
        </w:rPr>
        <w:t>ל</w:t>
      </w:r>
      <w:r w:rsidR="00216A02">
        <w:rPr>
          <w:rFonts w:hint="cs"/>
          <w:rtl/>
        </w:rPr>
        <w:t>ה זמן.</w:t>
      </w:r>
    </w:p>
    <w:p w:rsidR="00216A02" w:rsidRDefault="00216A02" w:rsidP="00350FCE">
      <w:pPr>
        <w:rPr>
          <w:rtl/>
        </w:rPr>
      </w:pPr>
      <w:bookmarkStart w:id="34969" w:name="_ETM_Q56_185013"/>
      <w:bookmarkStart w:id="34970" w:name="_ETM_Q56_185068"/>
      <w:bookmarkStart w:id="34971" w:name="_ETM_Q56_184121"/>
      <w:bookmarkEnd w:id="34969"/>
      <w:bookmarkEnd w:id="34970"/>
      <w:bookmarkEnd w:id="34971"/>
    </w:p>
    <w:p w:rsidR="00216A02" w:rsidRDefault="00216A02" w:rsidP="00350FCE">
      <w:pPr>
        <w:pStyle w:val="a4"/>
        <w:keepNext/>
        <w:rPr>
          <w:rtl/>
        </w:rPr>
      </w:pPr>
      <w:bookmarkStart w:id="34972" w:name="ET_speaker_6150_10"/>
      <w:r w:rsidRPr="0090380C">
        <w:rPr>
          <w:rStyle w:val="TagStyle"/>
          <w:rtl/>
        </w:rPr>
        <w:t xml:space="preserve"> &lt;&lt; דובר &gt;&gt; </w:t>
      </w:r>
      <w:bookmarkStart w:id="34973" w:name="_Toc169620415"/>
      <w:bookmarkStart w:id="34974" w:name="_Toc169620732"/>
      <w:bookmarkStart w:id="34975" w:name="_Toc169626006"/>
      <w:bookmarkStart w:id="34976" w:name="_Toc169626226"/>
      <w:bookmarkStart w:id="34977" w:name="_Toc191551338"/>
      <w:r>
        <w:rPr>
          <w:rtl/>
        </w:rPr>
        <w:t>מיכל מרים וולדיגר (הציונות הדתית):</w:t>
      </w:r>
      <w:bookmarkEnd w:id="34973"/>
      <w:bookmarkEnd w:id="34974"/>
      <w:bookmarkEnd w:id="34975"/>
      <w:bookmarkEnd w:id="34976"/>
      <w:bookmarkEnd w:id="34977"/>
      <w:r w:rsidRPr="0090380C">
        <w:rPr>
          <w:rStyle w:val="TagStyle"/>
          <w:rtl/>
        </w:rPr>
        <w:t xml:space="preserve"> &lt;&lt; דובר &gt;&gt;</w:t>
      </w:r>
      <w:r>
        <w:rPr>
          <w:rtl/>
        </w:rPr>
        <w:t xml:space="preserve">   </w:t>
      </w:r>
      <w:bookmarkEnd w:id="34972"/>
    </w:p>
    <w:p w:rsidR="00216A02" w:rsidRDefault="00216A02" w:rsidP="00350FCE">
      <w:pPr>
        <w:rPr>
          <w:rtl/>
          <w:lang w:eastAsia="he-IL"/>
        </w:rPr>
      </w:pPr>
    </w:p>
    <w:p w:rsidR="00216A02" w:rsidRDefault="00216A02" w:rsidP="0020112B">
      <w:pPr>
        <w:rPr>
          <w:rtl/>
        </w:rPr>
      </w:pPr>
      <w:bookmarkStart w:id="34978" w:name="_ETM_Q56_184761"/>
      <w:bookmarkStart w:id="34979" w:name="_ETM_Q56_184793"/>
      <w:bookmarkStart w:id="34980" w:name="_ETM_Q56_181385"/>
      <w:bookmarkStart w:id="34981" w:name="_ETM_Q56_185139"/>
      <w:bookmarkStart w:id="34982" w:name="_ETM_Q56_185199"/>
      <w:bookmarkStart w:id="34983" w:name="_ETM_Q56_180745"/>
      <w:bookmarkStart w:id="34984" w:name="_ETM_Q56_184580"/>
      <w:bookmarkEnd w:id="34978"/>
      <w:bookmarkEnd w:id="34979"/>
      <w:bookmarkEnd w:id="34980"/>
      <w:bookmarkEnd w:id="34981"/>
      <w:bookmarkEnd w:id="34982"/>
      <w:bookmarkEnd w:id="34983"/>
      <w:bookmarkEnd w:id="34984"/>
      <w:r>
        <w:rPr>
          <w:rFonts w:hint="cs"/>
          <w:rtl/>
        </w:rPr>
        <w:t>כבוד היושב-ראש,</w:t>
      </w:r>
      <w:r>
        <w:rPr>
          <w:rtl/>
        </w:rPr>
        <w:t xml:space="preserve"> </w:t>
      </w:r>
      <w:bookmarkStart w:id="34985" w:name="_ETM_Q56_185390"/>
      <w:bookmarkEnd w:id="34985"/>
      <w:r>
        <w:rPr>
          <w:rtl/>
        </w:rPr>
        <w:t>כבוד</w:t>
      </w:r>
      <w:bookmarkStart w:id="34986" w:name="_ETM_Q56_186564"/>
      <w:bookmarkEnd w:id="34986"/>
      <w:r>
        <w:rPr>
          <w:rtl/>
        </w:rPr>
        <w:t xml:space="preserve"> </w:t>
      </w:r>
      <w:bookmarkStart w:id="34987" w:name="_ETM_Q56_185660"/>
      <w:bookmarkEnd w:id="34987"/>
      <w:r>
        <w:rPr>
          <w:rtl/>
        </w:rPr>
        <w:t>השר</w:t>
      </w:r>
      <w:r>
        <w:rPr>
          <w:rFonts w:hint="cs"/>
          <w:rtl/>
        </w:rPr>
        <w:t>,</w:t>
      </w:r>
      <w:r>
        <w:rPr>
          <w:rtl/>
        </w:rPr>
        <w:t xml:space="preserve"> </w:t>
      </w:r>
      <w:bookmarkStart w:id="34988" w:name="_ETM_Q56_186230"/>
      <w:bookmarkEnd w:id="34988"/>
      <w:r>
        <w:rPr>
          <w:rtl/>
        </w:rPr>
        <w:t xml:space="preserve">חברי </w:t>
      </w:r>
      <w:bookmarkStart w:id="34989" w:name="_ETM_Q56_186559"/>
      <w:bookmarkEnd w:id="34989"/>
      <w:r>
        <w:rPr>
          <w:rtl/>
        </w:rPr>
        <w:t xml:space="preserve">כנסת </w:t>
      </w:r>
      <w:bookmarkStart w:id="34990" w:name="_ETM_Q56_186859"/>
      <w:bookmarkEnd w:id="34990"/>
      <w:r>
        <w:rPr>
          <w:rtl/>
        </w:rPr>
        <w:t>נכבדים</w:t>
      </w:r>
      <w:r>
        <w:rPr>
          <w:rFonts w:hint="cs"/>
          <w:rtl/>
        </w:rPr>
        <w:t>,</w:t>
      </w:r>
      <w:r>
        <w:rPr>
          <w:rtl/>
        </w:rPr>
        <w:t xml:space="preserve"> </w:t>
      </w:r>
      <w:bookmarkStart w:id="34991" w:name="_ETM_Q56_188009"/>
      <w:bookmarkEnd w:id="34991"/>
      <w:r>
        <w:rPr>
          <w:rtl/>
        </w:rPr>
        <w:t xml:space="preserve">עמד </w:t>
      </w:r>
      <w:bookmarkStart w:id="34992" w:name="_ETM_Q56_188309"/>
      <w:bookmarkEnd w:id="34992"/>
      <w:r>
        <w:rPr>
          <w:rtl/>
        </w:rPr>
        <w:t xml:space="preserve">פה </w:t>
      </w:r>
      <w:bookmarkStart w:id="34993" w:name="_ETM_Q56_188639"/>
      <w:bookmarkEnd w:id="34993"/>
      <w:r>
        <w:rPr>
          <w:rtl/>
        </w:rPr>
        <w:t xml:space="preserve">לפני </w:t>
      </w:r>
      <w:bookmarkStart w:id="34994" w:name="_ETM_Q56_189059"/>
      <w:bookmarkEnd w:id="34994"/>
      <w:r>
        <w:rPr>
          <w:rtl/>
        </w:rPr>
        <w:t xml:space="preserve">כמה </w:t>
      </w:r>
      <w:bookmarkStart w:id="34995" w:name="_ETM_Q56_189299"/>
      <w:bookmarkEnd w:id="34995"/>
      <w:r>
        <w:rPr>
          <w:rtl/>
        </w:rPr>
        <w:t xml:space="preserve">דקות </w:t>
      </w:r>
      <w:bookmarkStart w:id="34996" w:name="_ETM_Q56_189809"/>
      <w:bookmarkEnd w:id="34996"/>
      <w:r>
        <w:rPr>
          <w:rtl/>
        </w:rPr>
        <w:t xml:space="preserve">חבר </w:t>
      </w:r>
      <w:bookmarkStart w:id="34997" w:name="_ETM_Q56_190110"/>
      <w:bookmarkEnd w:id="34997"/>
      <w:r>
        <w:rPr>
          <w:rtl/>
        </w:rPr>
        <w:t xml:space="preserve">הכנסת </w:t>
      </w:r>
      <w:bookmarkStart w:id="34998" w:name="_ETM_Q56_190500"/>
      <w:bookmarkEnd w:id="34998"/>
      <w:r>
        <w:rPr>
          <w:rtl/>
        </w:rPr>
        <w:t xml:space="preserve">מתן </w:t>
      </w:r>
      <w:bookmarkStart w:id="34999" w:name="_ETM_Q56_190799"/>
      <w:bookmarkEnd w:id="34999"/>
      <w:r>
        <w:rPr>
          <w:rtl/>
        </w:rPr>
        <w:t>כהנא</w:t>
      </w:r>
      <w:r>
        <w:rPr>
          <w:rFonts w:hint="cs"/>
          <w:rtl/>
        </w:rPr>
        <w:t>,</w:t>
      </w:r>
      <w:r>
        <w:rPr>
          <w:rtl/>
        </w:rPr>
        <w:t xml:space="preserve"> </w:t>
      </w:r>
      <w:bookmarkStart w:id="35000" w:name="_ETM_Q56_192090"/>
      <w:bookmarkEnd w:id="35000"/>
      <w:r>
        <w:rPr>
          <w:rtl/>
        </w:rPr>
        <w:t>קר</w:t>
      </w:r>
      <w:r>
        <w:rPr>
          <w:rFonts w:hint="cs"/>
          <w:rtl/>
        </w:rPr>
        <w:t>א</w:t>
      </w:r>
      <w:r>
        <w:rPr>
          <w:rtl/>
        </w:rPr>
        <w:t xml:space="preserve"> </w:t>
      </w:r>
      <w:bookmarkStart w:id="35001" w:name="_ETM_Q56_192360"/>
      <w:bookmarkEnd w:id="35001"/>
      <w:r>
        <w:rPr>
          <w:rtl/>
        </w:rPr>
        <w:t xml:space="preserve">פה </w:t>
      </w:r>
      <w:bookmarkStart w:id="35002" w:name="_ETM_Q56_192480"/>
      <w:bookmarkEnd w:id="35002"/>
      <w:r>
        <w:rPr>
          <w:rtl/>
        </w:rPr>
        <w:t xml:space="preserve">מכתב </w:t>
      </w:r>
      <w:bookmarkStart w:id="35003" w:name="_ETM_Q56_194190"/>
      <w:bookmarkEnd w:id="35003"/>
      <w:r>
        <w:rPr>
          <w:rtl/>
        </w:rPr>
        <w:t xml:space="preserve">מאימא </w:t>
      </w:r>
      <w:bookmarkStart w:id="35004" w:name="_ETM_Q56_194610"/>
      <w:bookmarkEnd w:id="35004"/>
      <w:r>
        <w:rPr>
          <w:rtl/>
        </w:rPr>
        <w:t xml:space="preserve">של </w:t>
      </w:r>
      <w:bookmarkStart w:id="35005" w:name="_ETM_Q56_195150"/>
      <w:bookmarkEnd w:id="35005"/>
      <w:r>
        <w:rPr>
          <w:rtl/>
        </w:rPr>
        <w:t xml:space="preserve">חייל </w:t>
      </w:r>
      <w:bookmarkStart w:id="35006" w:name="_ETM_Q56_195540"/>
      <w:bookmarkEnd w:id="35006"/>
      <w:r>
        <w:rPr>
          <w:rtl/>
        </w:rPr>
        <w:t>בעזה</w:t>
      </w:r>
      <w:r>
        <w:rPr>
          <w:rFonts w:hint="cs"/>
          <w:rtl/>
        </w:rPr>
        <w:t>.</w:t>
      </w:r>
      <w:r>
        <w:rPr>
          <w:rtl/>
        </w:rPr>
        <w:t xml:space="preserve"> </w:t>
      </w:r>
      <w:bookmarkStart w:id="35007" w:name="_ETM_Q56_197200"/>
      <w:bookmarkEnd w:id="35007"/>
      <w:r>
        <w:rPr>
          <w:rFonts w:hint="cs"/>
          <w:rtl/>
        </w:rPr>
        <w:t xml:space="preserve">עם </w:t>
      </w:r>
      <w:bookmarkStart w:id="35008" w:name="_ETM_Q56_195249"/>
      <w:bookmarkEnd w:id="35008"/>
      <w:r>
        <w:rPr>
          <w:rtl/>
        </w:rPr>
        <w:t xml:space="preserve">חלק </w:t>
      </w:r>
      <w:bookmarkStart w:id="35009" w:name="_ETM_Q56_197650"/>
      <w:bookmarkEnd w:id="35009"/>
      <w:r>
        <w:rPr>
          <w:rtl/>
        </w:rPr>
        <w:t xml:space="preserve">מהדברים </w:t>
      </w:r>
      <w:bookmarkStart w:id="35010" w:name="_ETM_Q56_198280"/>
      <w:bookmarkEnd w:id="35010"/>
      <w:r>
        <w:rPr>
          <w:rtl/>
        </w:rPr>
        <w:t xml:space="preserve">שכתובים </w:t>
      </w:r>
      <w:bookmarkStart w:id="35011" w:name="_ETM_Q56_198820"/>
      <w:bookmarkEnd w:id="35011"/>
      <w:r>
        <w:rPr>
          <w:rFonts w:hint="cs"/>
          <w:rtl/>
        </w:rPr>
        <w:t>ב</w:t>
      </w:r>
      <w:r>
        <w:rPr>
          <w:rtl/>
        </w:rPr>
        <w:t xml:space="preserve">מכתב </w:t>
      </w:r>
      <w:bookmarkStart w:id="35012" w:name="_ETM_Q56_199329"/>
      <w:bookmarkEnd w:id="35012"/>
      <w:r>
        <w:rPr>
          <w:rtl/>
        </w:rPr>
        <w:t>הסכמתי</w:t>
      </w:r>
      <w:r>
        <w:rPr>
          <w:rFonts w:hint="cs"/>
          <w:rtl/>
        </w:rPr>
        <w:t>,</w:t>
      </w:r>
      <w:r>
        <w:rPr>
          <w:rtl/>
        </w:rPr>
        <w:t xml:space="preserve"> </w:t>
      </w:r>
      <w:bookmarkStart w:id="35013" w:name="_ETM_Q56_200079"/>
      <w:bookmarkEnd w:id="35013"/>
      <w:r>
        <w:rPr>
          <w:rFonts w:hint="cs"/>
          <w:rtl/>
        </w:rPr>
        <w:t xml:space="preserve">עם </w:t>
      </w:r>
      <w:r>
        <w:rPr>
          <w:rtl/>
        </w:rPr>
        <w:t xml:space="preserve">חלק </w:t>
      </w:r>
      <w:bookmarkStart w:id="35014" w:name="_ETM_Q56_200890"/>
      <w:bookmarkEnd w:id="35014"/>
      <w:r>
        <w:rPr>
          <w:rtl/>
        </w:rPr>
        <w:t xml:space="preserve">לא </w:t>
      </w:r>
      <w:bookmarkStart w:id="35015" w:name="_ETM_Q56_201070"/>
      <w:bookmarkEnd w:id="35015"/>
      <w:r>
        <w:rPr>
          <w:rtl/>
        </w:rPr>
        <w:t>הסכמתי</w:t>
      </w:r>
      <w:r>
        <w:rPr>
          <w:rFonts w:hint="cs"/>
          <w:rtl/>
        </w:rPr>
        <w:t>,</w:t>
      </w:r>
      <w:r>
        <w:rPr>
          <w:rtl/>
        </w:rPr>
        <w:t xml:space="preserve"> </w:t>
      </w:r>
      <w:bookmarkStart w:id="35016" w:name="_ETM_Q56_203079"/>
      <w:bookmarkEnd w:id="35016"/>
      <w:r>
        <w:rPr>
          <w:rtl/>
        </w:rPr>
        <w:t xml:space="preserve">אבל </w:t>
      </w:r>
      <w:bookmarkStart w:id="35017" w:name="_ETM_Q56_204119"/>
      <w:bookmarkEnd w:id="35017"/>
      <w:r>
        <w:rPr>
          <w:rtl/>
        </w:rPr>
        <w:t xml:space="preserve">מה </w:t>
      </w:r>
      <w:bookmarkStart w:id="35018" w:name="_ETM_Q56_204329"/>
      <w:bookmarkEnd w:id="35018"/>
      <w:r>
        <w:rPr>
          <w:rtl/>
        </w:rPr>
        <w:t>שכאב</w:t>
      </w:r>
      <w:r>
        <w:rPr>
          <w:rFonts w:hint="cs"/>
          <w:rtl/>
        </w:rPr>
        <w:t xml:space="preserve"> ל</w:t>
      </w:r>
      <w:r>
        <w:rPr>
          <w:rtl/>
        </w:rPr>
        <w:t xml:space="preserve">י </w:t>
      </w:r>
      <w:bookmarkStart w:id="35019" w:name="_ETM_Q56_204960"/>
      <w:bookmarkEnd w:id="35019"/>
      <w:r>
        <w:rPr>
          <w:rtl/>
        </w:rPr>
        <w:t xml:space="preserve">במיוחד </w:t>
      </w:r>
      <w:bookmarkStart w:id="35020" w:name="_ETM_Q56_205650"/>
      <w:bookmarkEnd w:id="35020"/>
      <w:r>
        <w:rPr>
          <w:rtl/>
        </w:rPr>
        <w:t xml:space="preserve">זה </w:t>
      </w:r>
      <w:bookmarkStart w:id="35021" w:name="_ETM_Q56_205800"/>
      <w:bookmarkEnd w:id="35021"/>
      <w:r>
        <w:rPr>
          <w:rtl/>
        </w:rPr>
        <w:t xml:space="preserve">לא </w:t>
      </w:r>
      <w:bookmarkStart w:id="35022" w:name="_ETM_Q56_205919"/>
      <w:bookmarkEnd w:id="35022"/>
      <w:r>
        <w:rPr>
          <w:rtl/>
        </w:rPr>
        <w:t xml:space="preserve">הדברים </w:t>
      </w:r>
      <w:bookmarkStart w:id="35023" w:name="_ETM_Q56_206369"/>
      <w:bookmarkEnd w:id="35023"/>
      <w:r>
        <w:rPr>
          <w:rtl/>
        </w:rPr>
        <w:t xml:space="preserve">שלא </w:t>
      </w:r>
      <w:bookmarkStart w:id="35024" w:name="_ETM_Q56_206579"/>
      <w:bookmarkEnd w:id="35024"/>
      <w:r>
        <w:rPr>
          <w:rtl/>
        </w:rPr>
        <w:t xml:space="preserve">הסכמתי </w:t>
      </w:r>
      <w:bookmarkStart w:id="35025" w:name="_ETM_Q56_207089"/>
      <w:bookmarkEnd w:id="35025"/>
      <w:r>
        <w:rPr>
          <w:rFonts w:hint="cs"/>
          <w:rtl/>
        </w:rPr>
        <w:t>עימם</w:t>
      </w:r>
      <w:r w:rsidR="0020112B">
        <w:rPr>
          <w:rFonts w:hint="cs"/>
          <w:rtl/>
        </w:rPr>
        <w:t>,</w:t>
      </w:r>
      <w:r>
        <w:rPr>
          <w:rtl/>
        </w:rPr>
        <w:t xml:space="preserve"> </w:t>
      </w:r>
      <w:bookmarkStart w:id="35026" w:name="_ETM_Q56_208039"/>
      <w:bookmarkEnd w:id="35026"/>
      <w:r>
        <w:rPr>
          <w:rtl/>
        </w:rPr>
        <w:t xml:space="preserve">כי </w:t>
      </w:r>
      <w:bookmarkStart w:id="35027" w:name="_ETM_Q56_208220"/>
      <w:bookmarkEnd w:id="35027"/>
      <w:r>
        <w:rPr>
          <w:rtl/>
        </w:rPr>
        <w:t xml:space="preserve">מותר </w:t>
      </w:r>
      <w:bookmarkStart w:id="35028" w:name="_ETM_Q56_208550"/>
      <w:bookmarkEnd w:id="35028"/>
      <w:r>
        <w:rPr>
          <w:rtl/>
        </w:rPr>
        <w:t>לחלוק</w:t>
      </w:r>
      <w:bookmarkStart w:id="35029" w:name="_ETM_Q56_209330"/>
      <w:bookmarkEnd w:id="35029"/>
      <w:r>
        <w:rPr>
          <w:rFonts w:hint="cs"/>
          <w:rtl/>
        </w:rPr>
        <w:t xml:space="preserve">, </w:t>
      </w:r>
      <w:r>
        <w:rPr>
          <w:rtl/>
        </w:rPr>
        <w:t xml:space="preserve">מותר </w:t>
      </w:r>
      <w:bookmarkStart w:id="35030" w:name="_ETM_Q56_209689"/>
      <w:bookmarkEnd w:id="35030"/>
      <w:r>
        <w:rPr>
          <w:rtl/>
        </w:rPr>
        <w:t xml:space="preserve">להתווכח </w:t>
      </w:r>
      <w:bookmarkStart w:id="35031" w:name="_ETM_Q56_210410"/>
      <w:bookmarkEnd w:id="35031"/>
      <w:r>
        <w:rPr>
          <w:rtl/>
        </w:rPr>
        <w:t xml:space="preserve">וצריך </w:t>
      </w:r>
      <w:bookmarkStart w:id="35032" w:name="_ETM_Q56_210890"/>
      <w:bookmarkEnd w:id="35032"/>
      <w:r>
        <w:rPr>
          <w:rtl/>
        </w:rPr>
        <w:t>להתווכח</w:t>
      </w:r>
      <w:bookmarkStart w:id="35033" w:name="_ETM_Q56_209289"/>
      <w:bookmarkEnd w:id="35033"/>
      <w:r>
        <w:rPr>
          <w:rFonts w:hint="cs"/>
          <w:rtl/>
        </w:rPr>
        <w:t xml:space="preserve"> </w:t>
      </w:r>
      <w:bookmarkStart w:id="35034" w:name="_ETM_Q56_226370"/>
      <w:bookmarkEnd w:id="35034"/>
      <w:r>
        <w:rPr>
          <w:rFonts w:hint="cs"/>
          <w:rtl/>
        </w:rPr>
        <w:t>–</w:t>
      </w:r>
      <w:r>
        <w:rPr>
          <w:rtl/>
        </w:rPr>
        <w:t xml:space="preserve"> </w:t>
      </w:r>
      <w:bookmarkStart w:id="35035" w:name="_ETM_Q56_212390"/>
      <w:bookmarkEnd w:id="35035"/>
      <w:r>
        <w:rPr>
          <w:rtl/>
        </w:rPr>
        <w:t xml:space="preserve">כאבתי </w:t>
      </w:r>
      <w:bookmarkStart w:id="35036" w:name="_ETM_Q56_213729"/>
      <w:bookmarkEnd w:id="35036"/>
      <w:r>
        <w:rPr>
          <w:rtl/>
        </w:rPr>
        <w:t xml:space="preserve">מהמילים </w:t>
      </w:r>
      <w:bookmarkStart w:id="35037" w:name="_ETM_Q56_214570"/>
      <w:bookmarkEnd w:id="35037"/>
      <w:proofErr w:type="spellStart"/>
      <w:r>
        <w:rPr>
          <w:rtl/>
        </w:rPr>
        <w:t>הכל</w:t>
      </w:r>
      <w:bookmarkStart w:id="35038" w:name="_ETM_Q56_214870"/>
      <w:bookmarkEnd w:id="35038"/>
      <w:proofErr w:type="spellEnd"/>
      <w:r w:rsidR="0020112B">
        <w:rPr>
          <w:rFonts w:hint="cs"/>
          <w:rtl/>
        </w:rPr>
        <w:t>-</w:t>
      </w:r>
      <w:r>
        <w:rPr>
          <w:rtl/>
        </w:rPr>
        <w:t xml:space="preserve">כך </w:t>
      </w:r>
      <w:bookmarkStart w:id="35039" w:name="_ETM_Q56_215170"/>
      <w:bookmarkEnd w:id="35039"/>
      <w:r>
        <w:rPr>
          <w:rtl/>
        </w:rPr>
        <w:t xml:space="preserve">בוטות </w:t>
      </w:r>
      <w:bookmarkStart w:id="35040" w:name="_ETM_Q56_216070"/>
      <w:bookmarkEnd w:id="35040"/>
      <w:r>
        <w:rPr>
          <w:rtl/>
        </w:rPr>
        <w:t xml:space="preserve">ולא </w:t>
      </w:r>
      <w:bookmarkStart w:id="35041" w:name="_ETM_Q56_216339"/>
      <w:bookmarkEnd w:id="35041"/>
      <w:r>
        <w:rPr>
          <w:rtl/>
        </w:rPr>
        <w:t xml:space="preserve">ראויות </w:t>
      </w:r>
      <w:bookmarkStart w:id="35042" w:name="_ETM_Q56_217300"/>
      <w:bookmarkEnd w:id="35042"/>
      <w:r>
        <w:rPr>
          <w:rtl/>
        </w:rPr>
        <w:t xml:space="preserve">של </w:t>
      </w:r>
      <w:bookmarkStart w:id="35043" w:name="_ETM_Q56_217510"/>
      <w:bookmarkEnd w:id="35043"/>
      <w:r>
        <w:rPr>
          <w:rtl/>
        </w:rPr>
        <w:t xml:space="preserve">חברי </w:t>
      </w:r>
      <w:bookmarkStart w:id="35044" w:name="_ETM_Q56_217870"/>
      <w:bookmarkEnd w:id="35044"/>
      <w:r>
        <w:rPr>
          <w:rtl/>
        </w:rPr>
        <w:t xml:space="preserve">מתן </w:t>
      </w:r>
      <w:bookmarkStart w:id="35045" w:name="_ETM_Q56_218140"/>
      <w:bookmarkEnd w:id="35045"/>
      <w:r>
        <w:rPr>
          <w:rtl/>
        </w:rPr>
        <w:t>כהנא</w:t>
      </w:r>
      <w:r>
        <w:rPr>
          <w:rFonts w:hint="cs"/>
          <w:rtl/>
        </w:rPr>
        <w:t>,</w:t>
      </w:r>
      <w:r>
        <w:rPr>
          <w:rtl/>
        </w:rPr>
        <w:t xml:space="preserve"> </w:t>
      </w:r>
      <w:bookmarkStart w:id="35046" w:name="_ETM_Q56_219250"/>
      <w:bookmarkEnd w:id="35046"/>
      <w:r>
        <w:rPr>
          <w:rtl/>
        </w:rPr>
        <w:t xml:space="preserve">שירד </w:t>
      </w:r>
      <w:bookmarkStart w:id="35047" w:name="_ETM_Q56_219790"/>
      <w:bookmarkEnd w:id="35047"/>
      <w:r>
        <w:rPr>
          <w:rtl/>
        </w:rPr>
        <w:t>לגו</w:t>
      </w:r>
      <w:bookmarkStart w:id="35048" w:name="_ETM_Q56_226861"/>
      <w:bookmarkStart w:id="35049" w:name="_ETM_Q56_221982"/>
      <w:bookmarkStart w:id="35050" w:name="_ETM_Q56_217637"/>
      <w:bookmarkEnd w:id="35048"/>
      <w:bookmarkEnd w:id="35049"/>
      <w:bookmarkEnd w:id="35050"/>
      <w:r>
        <w:rPr>
          <w:rtl/>
        </w:rPr>
        <w:t>ף</w:t>
      </w:r>
      <w:r>
        <w:rPr>
          <w:rFonts w:hint="cs"/>
          <w:rtl/>
        </w:rPr>
        <w:t xml:space="preserve"> האדם</w:t>
      </w:r>
      <w:bookmarkStart w:id="35051" w:name="_ETM_Q56_220150"/>
      <w:bookmarkStart w:id="35052" w:name="_ETM_Q56_220990"/>
      <w:bookmarkEnd w:id="35051"/>
      <w:bookmarkEnd w:id="35052"/>
      <w:r>
        <w:rPr>
          <w:rFonts w:hint="cs"/>
          <w:rtl/>
        </w:rPr>
        <w:t xml:space="preserve"> </w:t>
      </w:r>
      <w:r>
        <w:rPr>
          <w:rtl/>
        </w:rPr>
        <w:t xml:space="preserve">ולא </w:t>
      </w:r>
      <w:bookmarkStart w:id="35053" w:name="_ETM_Q56_221290"/>
      <w:bookmarkEnd w:id="35053"/>
      <w:r>
        <w:rPr>
          <w:rtl/>
        </w:rPr>
        <w:t xml:space="preserve">לגוף </w:t>
      </w:r>
      <w:bookmarkStart w:id="35054" w:name="_ETM_Q56_221650"/>
      <w:bookmarkEnd w:id="35054"/>
      <w:r>
        <w:rPr>
          <w:rtl/>
        </w:rPr>
        <w:t>העניין</w:t>
      </w:r>
      <w:r>
        <w:rPr>
          <w:rFonts w:hint="cs"/>
          <w:rtl/>
        </w:rPr>
        <w:t>,</w:t>
      </w:r>
      <w:r>
        <w:rPr>
          <w:rtl/>
        </w:rPr>
        <w:t xml:space="preserve"> </w:t>
      </w:r>
      <w:bookmarkStart w:id="35055" w:name="_ETM_Q56_222790"/>
      <w:bookmarkEnd w:id="35055"/>
      <w:r>
        <w:rPr>
          <w:rtl/>
        </w:rPr>
        <w:t xml:space="preserve">וצעק </w:t>
      </w:r>
      <w:bookmarkStart w:id="35056" w:name="_ETM_Q56_223479"/>
      <w:bookmarkStart w:id="35057" w:name="_ETM_Q56_223720"/>
      <w:bookmarkStart w:id="35058" w:name="_ETM_Q56_220256"/>
      <w:bookmarkEnd w:id="35056"/>
      <w:bookmarkEnd w:id="35057"/>
      <w:bookmarkEnd w:id="35058"/>
      <w:r>
        <w:rPr>
          <w:rFonts w:hint="cs"/>
          <w:rtl/>
        </w:rPr>
        <w:t>אל</w:t>
      </w:r>
      <w:r>
        <w:rPr>
          <w:rtl/>
        </w:rPr>
        <w:t xml:space="preserve">ינו </w:t>
      </w:r>
      <w:bookmarkStart w:id="35059" w:name="_ETM_Q56_223900"/>
      <w:bookmarkEnd w:id="35059"/>
      <w:r>
        <w:rPr>
          <w:rtl/>
        </w:rPr>
        <w:t>פה</w:t>
      </w:r>
      <w:r>
        <w:rPr>
          <w:rFonts w:hint="cs"/>
          <w:rtl/>
        </w:rPr>
        <w:t>,</w:t>
      </w:r>
      <w:r>
        <w:rPr>
          <w:rtl/>
        </w:rPr>
        <w:t xml:space="preserve"> </w:t>
      </w:r>
      <w:bookmarkStart w:id="35060" w:name="_ETM_Q56_224110"/>
      <w:bookmarkEnd w:id="35060"/>
      <w:r>
        <w:rPr>
          <w:rFonts w:hint="cs"/>
          <w:rtl/>
        </w:rPr>
        <w:t>ה</w:t>
      </w:r>
      <w:r>
        <w:rPr>
          <w:rtl/>
        </w:rPr>
        <w:t xml:space="preserve">יושבים </w:t>
      </w:r>
      <w:bookmarkStart w:id="35061" w:name="_ETM_Q56_224470"/>
      <w:bookmarkEnd w:id="35061"/>
      <w:r>
        <w:rPr>
          <w:rtl/>
        </w:rPr>
        <w:t xml:space="preserve">בצד </w:t>
      </w:r>
      <w:bookmarkStart w:id="35062" w:name="_ETM_Q56_224800"/>
      <w:bookmarkEnd w:id="35062"/>
      <w:r>
        <w:rPr>
          <w:rtl/>
        </w:rPr>
        <w:t>הזה</w:t>
      </w:r>
      <w:r>
        <w:rPr>
          <w:rFonts w:hint="cs"/>
          <w:rtl/>
        </w:rPr>
        <w:t>:</w:t>
      </w:r>
      <w:r>
        <w:rPr>
          <w:rtl/>
        </w:rPr>
        <w:t xml:space="preserve"> </w:t>
      </w:r>
      <w:bookmarkStart w:id="35063" w:name="_ETM_Q56_225340"/>
      <w:bookmarkEnd w:id="35063"/>
      <w:r w:rsidR="0020112B">
        <w:rPr>
          <w:rFonts w:hint="cs"/>
          <w:rtl/>
        </w:rPr>
        <w:t>"</w:t>
      </w:r>
      <w:r>
        <w:rPr>
          <w:rtl/>
        </w:rPr>
        <w:t>מופקרים</w:t>
      </w:r>
      <w:r w:rsidR="0020112B">
        <w:rPr>
          <w:rFonts w:hint="cs"/>
          <w:rtl/>
        </w:rPr>
        <w:t>"</w:t>
      </w:r>
      <w:r>
        <w:rPr>
          <w:rFonts w:hint="cs"/>
          <w:rtl/>
        </w:rPr>
        <w:t>,</w:t>
      </w:r>
      <w:r>
        <w:rPr>
          <w:rtl/>
        </w:rPr>
        <w:t xml:space="preserve"> </w:t>
      </w:r>
      <w:bookmarkStart w:id="35064" w:name="_ETM_Q56_226390"/>
      <w:bookmarkEnd w:id="35064"/>
      <w:r w:rsidR="0020112B">
        <w:rPr>
          <w:rFonts w:hint="cs"/>
          <w:rtl/>
        </w:rPr>
        <w:t>"</w:t>
      </w:r>
      <w:r>
        <w:rPr>
          <w:rtl/>
        </w:rPr>
        <w:t>נוראים</w:t>
      </w:r>
      <w:r w:rsidR="0020112B">
        <w:rPr>
          <w:rFonts w:hint="cs"/>
          <w:rtl/>
        </w:rPr>
        <w:t>"</w:t>
      </w:r>
      <w:r>
        <w:rPr>
          <w:rtl/>
        </w:rPr>
        <w:t xml:space="preserve"> </w:t>
      </w:r>
      <w:bookmarkStart w:id="35065" w:name="_ETM_Q56_227320"/>
      <w:bookmarkEnd w:id="35065"/>
      <w:r>
        <w:rPr>
          <w:rtl/>
        </w:rPr>
        <w:t xml:space="preserve">ועוד </w:t>
      </w:r>
      <w:bookmarkStart w:id="35066" w:name="_ETM_Q56_227590"/>
      <w:bookmarkEnd w:id="35066"/>
      <w:r>
        <w:rPr>
          <w:rtl/>
        </w:rPr>
        <w:t xml:space="preserve">כל </w:t>
      </w:r>
      <w:bookmarkStart w:id="35067" w:name="_ETM_Q56_227710"/>
      <w:bookmarkEnd w:id="35067"/>
      <w:r>
        <w:rPr>
          <w:rtl/>
        </w:rPr>
        <w:t xml:space="preserve">מיני </w:t>
      </w:r>
      <w:bookmarkStart w:id="35068" w:name="_ETM_Q56_228159"/>
      <w:bookmarkEnd w:id="35068"/>
      <w:r>
        <w:rPr>
          <w:rtl/>
        </w:rPr>
        <w:t xml:space="preserve">מילים </w:t>
      </w:r>
      <w:bookmarkStart w:id="35069" w:name="_ETM_Q56_228520"/>
      <w:bookmarkEnd w:id="35069"/>
      <w:r>
        <w:rPr>
          <w:rtl/>
        </w:rPr>
        <w:t>שבע</w:t>
      </w:r>
      <w:r>
        <w:rPr>
          <w:rFonts w:hint="cs"/>
          <w:rtl/>
        </w:rPr>
        <w:t xml:space="preserve">צם </w:t>
      </w:r>
      <w:bookmarkStart w:id="35070" w:name="_ETM_Q56_228880"/>
      <w:bookmarkStart w:id="35071" w:name="_ETM_Q56_224958"/>
      <w:bookmarkEnd w:id="35070"/>
      <w:bookmarkEnd w:id="35071"/>
      <w:r>
        <w:rPr>
          <w:rFonts w:hint="cs"/>
          <w:rtl/>
        </w:rPr>
        <w:t>אומרות:</w:t>
      </w:r>
      <w:bookmarkStart w:id="35072" w:name="_ETM_Q56_225051"/>
      <w:bookmarkEnd w:id="35072"/>
      <w:r>
        <w:rPr>
          <w:rtl/>
        </w:rPr>
        <w:t xml:space="preserve"> </w:t>
      </w:r>
      <w:bookmarkStart w:id="35073" w:name="_ETM_Q56_229330"/>
      <w:bookmarkEnd w:id="35073"/>
      <w:r>
        <w:rPr>
          <w:rFonts w:hint="cs"/>
          <w:rtl/>
        </w:rPr>
        <w:t xml:space="preserve">לא </w:t>
      </w:r>
      <w:r>
        <w:rPr>
          <w:rtl/>
        </w:rPr>
        <w:t xml:space="preserve">אכפת </w:t>
      </w:r>
      <w:bookmarkStart w:id="35074" w:name="_ETM_Q56_229750"/>
      <w:bookmarkEnd w:id="35074"/>
      <w:r>
        <w:rPr>
          <w:rtl/>
        </w:rPr>
        <w:t>לכם</w:t>
      </w:r>
      <w:bookmarkStart w:id="35075" w:name="_ETM_Q56_230380"/>
      <w:bookmarkStart w:id="35076" w:name="_ETM_Q56_230201"/>
      <w:bookmarkEnd w:id="35075"/>
      <w:bookmarkEnd w:id="35076"/>
      <w:r>
        <w:rPr>
          <w:rFonts w:hint="cs"/>
          <w:rtl/>
        </w:rPr>
        <w:t xml:space="preserve">, </w:t>
      </w:r>
      <w:bookmarkStart w:id="35077" w:name="_ETM_Q56_230254"/>
      <w:bookmarkStart w:id="35078" w:name="_ETM_Q56_230360"/>
      <w:bookmarkStart w:id="35079" w:name="_ETM_Q56_230405"/>
      <w:bookmarkEnd w:id="35077"/>
      <w:bookmarkEnd w:id="35078"/>
      <w:bookmarkEnd w:id="35079"/>
      <w:r>
        <w:rPr>
          <w:rtl/>
        </w:rPr>
        <w:t xml:space="preserve">לא </w:t>
      </w:r>
      <w:bookmarkStart w:id="35080" w:name="_ETM_Q56_230500"/>
      <w:bookmarkEnd w:id="35080"/>
      <w:r>
        <w:rPr>
          <w:rtl/>
        </w:rPr>
        <w:t xml:space="preserve">אכפת </w:t>
      </w:r>
      <w:bookmarkStart w:id="35081" w:name="_ETM_Q56_230740"/>
      <w:bookmarkEnd w:id="35081"/>
      <w:r>
        <w:rPr>
          <w:rtl/>
        </w:rPr>
        <w:t xml:space="preserve">לכם </w:t>
      </w:r>
      <w:bookmarkStart w:id="35082" w:name="_ETM_Q56_230950"/>
      <w:bookmarkEnd w:id="35082"/>
      <w:r w:rsidRPr="002F48F5">
        <w:rPr>
          <w:rtl/>
        </w:rPr>
        <w:t>מ</w:t>
      </w:r>
      <w:r w:rsidRPr="002F48F5">
        <w:rPr>
          <w:rFonts w:hint="cs"/>
          <w:rtl/>
        </w:rPr>
        <w:t>ה</w:t>
      </w:r>
      <w:r w:rsidRPr="002F48F5">
        <w:rPr>
          <w:rtl/>
        </w:rPr>
        <w:t>דם</w:t>
      </w:r>
      <w:r>
        <w:rPr>
          <w:rFonts w:hint="cs"/>
          <w:rtl/>
        </w:rPr>
        <w:t>.</w:t>
      </w:r>
      <w:bookmarkStart w:id="35083" w:name="_ETM_Q56_232540"/>
      <w:bookmarkEnd w:id="35083"/>
    </w:p>
    <w:p w:rsidR="00216A02" w:rsidRDefault="00216A02" w:rsidP="00350FCE">
      <w:pPr>
        <w:rPr>
          <w:rtl/>
        </w:rPr>
      </w:pPr>
      <w:bookmarkStart w:id="35084" w:name="_ETM_Q56_229674"/>
      <w:bookmarkStart w:id="35085" w:name="_ETM_Q56_228463"/>
      <w:bookmarkEnd w:id="35084"/>
      <w:bookmarkEnd w:id="35085"/>
    </w:p>
    <w:p w:rsidR="00216A02" w:rsidRDefault="00216A02" w:rsidP="00350FCE">
      <w:pPr>
        <w:pStyle w:val="af6"/>
        <w:keepNext/>
        <w:rPr>
          <w:rtl/>
        </w:rPr>
      </w:pPr>
      <w:bookmarkStart w:id="35086" w:name="ET_interruption_6151_11"/>
      <w:r w:rsidRPr="0090380C">
        <w:rPr>
          <w:rStyle w:val="TagStyle"/>
          <w:rtl/>
        </w:rPr>
        <w:t xml:space="preserve"> &lt;&lt; קריאה &gt;&gt; </w:t>
      </w:r>
      <w:r>
        <w:rPr>
          <w:rtl/>
        </w:rPr>
        <w:t>רון כץ (יש עתיד):</w:t>
      </w:r>
      <w:r w:rsidRPr="0090380C">
        <w:rPr>
          <w:rStyle w:val="TagStyle"/>
          <w:rtl/>
        </w:rPr>
        <w:t xml:space="preserve"> &lt;&lt; קריאה &gt;&gt;</w:t>
      </w:r>
      <w:r>
        <w:rPr>
          <w:rtl/>
        </w:rPr>
        <w:t xml:space="preserve">   </w:t>
      </w:r>
      <w:bookmarkEnd w:id="35086"/>
    </w:p>
    <w:p w:rsidR="00216A02" w:rsidRDefault="00216A02" w:rsidP="00350FCE">
      <w:pPr>
        <w:rPr>
          <w:rtl/>
          <w:lang w:eastAsia="he-IL"/>
        </w:rPr>
      </w:pPr>
    </w:p>
    <w:p w:rsidR="00216A02" w:rsidRDefault="00216A02" w:rsidP="00350FCE">
      <w:pPr>
        <w:rPr>
          <w:rtl/>
          <w:lang w:eastAsia="he-IL"/>
        </w:rPr>
      </w:pPr>
      <w:r>
        <w:rPr>
          <w:rFonts w:hint="cs"/>
          <w:rtl/>
          <w:lang w:eastAsia="he-IL"/>
        </w:rPr>
        <w:t>לא אכפת לכם</w:t>
      </w:r>
      <w:bookmarkStart w:id="35087" w:name="_ETM_Q56_230382"/>
      <w:bookmarkEnd w:id="35087"/>
      <w:r>
        <w:rPr>
          <w:rFonts w:hint="cs"/>
          <w:rtl/>
          <w:lang w:eastAsia="he-IL"/>
        </w:rPr>
        <w:t>.</w:t>
      </w:r>
      <w:bookmarkStart w:id="35088" w:name="_ETM_Q56_231915"/>
      <w:bookmarkStart w:id="35089" w:name="_ETM_Q56_234461"/>
      <w:bookmarkEnd w:id="35088"/>
      <w:bookmarkEnd w:id="35089"/>
    </w:p>
    <w:p w:rsidR="00216A02" w:rsidRDefault="00216A02" w:rsidP="00350FCE">
      <w:pPr>
        <w:rPr>
          <w:rtl/>
          <w:lang w:eastAsia="he-IL"/>
        </w:rPr>
      </w:pPr>
      <w:bookmarkStart w:id="35090" w:name="_ETM_Q56_234572"/>
      <w:bookmarkStart w:id="35091" w:name="_ETM_Q56_234628"/>
      <w:bookmarkEnd w:id="35090"/>
      <w:bookmarkEnd w:id="35091"/>
    </w:p>
    <w:p w:rsidR="00216A02" w:rsidRDefault="00216A02" w:rsidP="00350FCE">
      <w:pPr>
        <w:pStyle w:val="-"/>
        <w:keepNext/>
        <w:rPr>
          <w:rtl/>
        </w:rPr>
      </w:pPr>
      <w:bookmarkStart w:id="35092" w:name="ET_speakercontinue_6150_12"/>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092"/>
    </w:p>
    <w:p w:rsidR="00216A02" w:rsidRDefault="00216A02" w:rsidP="00350FCE">
      <w:pPr>
        <w:rPr>
          <w:rtl/>
          <w:lang w:eastAsia="he-IL"/>
        </w:rPr>
      </w:pPr>
    </w:p>
    <w:p w:rsidR="00216A02" w:rsidRDefault="00216A02" w:rsidP="00350FCE">
      <w:pPr>
        <w:rPr>
          <w:rtl/>
          <w:lang w:eastAsia="he-IL"/>
        </w:rPr>
      </w:pPr>
      <w:bookmarkStart w:id="35093" w:name="_ETM_Q56_236547"/>
      <w:bookmarkStart w:id="35094" w:name="_ETM_Q56_231821"/>
      <w:bookmarkEnd w:id="35093"/>
      <w:bookmarkEnd w:id="35094"/>
      <w:r>
        <w:rPr>
          <w:rFonts w:hint="cs"/>
          <w:rtl/>
          <w:lang w:eastAsia="he-IL"/>
        </w:rPr>
        <w:t xml:space="preserve">אתה רוצה להמשיך </w:t>
      </w:r>
      <w:bookmarkStart w:id="35095" w:name="_ETM_Q56_236089"/>
      <w:bookmarkEnd w:id="35095"/>
      <w:r>
        <w:rPr>
          <w:rFonts w:hint="cs"/>
          <w:rtl/>
          <w:lang w:eastAsia="he-IL"/>
        </w:rPr>
        <w:t>להפריע לי</w:t>
      </w:r>
      <w:bookmarkStart w:id="35096" w:name="_ETM_Q56_232851"/>
      <w:bookmarkStart w:id="35097" w:name="_ETM_Q56_231044"/>
      <w:bookmarkEnd w:id="35096"/>
      <w:bookmarkEnd w:id="35097"/>
      <w:r w:rsidR="0020112B">
        <w:rPr>
          <w:rFonts w:hint="cs"/>
          <w:rtl/>
          <w:lang w:eastAsia="he-IL"/>
        </w:rPr>
        <w:t>,</w:t>
      </w:r>
      <w:r>
        <w:rPr>
          <w:rFonts w:hint="cs"/>
          <w:rtl/>
          <w:lang w:eastAsia="he-IL"/>
        </w:rPr>
        <w:t xml:space="preserve"> ואז הוא ייתן לי עוד?</w:t>
      </w:r>
    </w:p>
    <w:p w:rsidR="00216A02" w:rsidRDefault="00216A02" w:rsidP="00350FCE">
      <w:pPr>
        <w:rPr>
          <w:rtl/>
          <w:lang w:eastAsia="he-IL"/>
        </w:rPr>
      </w:pPr>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כן, לא אכפת לכם.</w:t>
      </w:r>
      <w:bookmarkStart w:id="35098" w:name="_ETM_Q56_233086"/>
      <w:bookmarkEnd w:id="35098"/>
      <w:r>
        <w:rPr>
          <w:rFonts w:hint="cs"/>
          <w:rtl/>
          <w:lang w:eastAsia="he-IL"/>
        </w:rPr>
        <w:t xml:space="preserve"> לא אכפת לכ</w:t>
      </w:r>
      <w:bookmarkStart w:id="35099" w:name="_ETM_Q56_233845"/>
      <w:bookmarkEnd w:id="35099"/>
      <w:r>
        <w:rPr>
          <w:rFonts w:hint="cs"/>
          <w:rtl/>
          <w:lang w:eastAsia="he-IL"/>
        </w:rPr>
        <w:t>ם.</w:t>
      </w:r>
    </w:p>
    <w:p w:rsidR="00216A02" w:rsidRDefault="00216A02" w:rsidP="00350FCE">
      <w:pPr>
        <w:rPr>
          <w:rtl/>
          <w:lang w:eastAsia="he-IL"/>
        </w:rPr>
      </w:pPr>
      <w:bookmarkStart w:id="35100" w:name="_ETM_Q56_233285"/>
      <w:bookmarkStart w:id="35101" w:name="_ETM_Q56_233378"/>
      <w:bookmarkEnd w:id="35100"/>
      <w:bookmarkEnd w:id="35101"/>
    </w:p>
    <w:p w:rsidR="00216A02" w:rsidRDefault="00216A02" w:rsidP="00350FCE">
      <w:pPr>
        <w:pStyle w:val="-"/>
        <w:keepNext/>
        <w:rPr>
          <w:rtl/>
        </w:rPr>
      </w:pPr>
      <w:bookmarkStart w:id="35102" w:name="ET_speakercontinue_6150_13"/>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102"/>
    </w:p>
    <w:p w:rsidR="00216A02" w:rsidRDefault="00216A02" w:rsidP="00350FCE">
      <w:pPr>
        <w:rPr>
          <w:rtl/>
          <w:lang w:eastAsia="he-IL"/>
        </w:rPr>
      </w:pPr>
    </w:p>
    <w:p w:rsidR="00216A02" w:rsidRDefault="00216A02" w:rsidP="00350FCE">
      <w:pPr>
        <w:rPr>
          <w:rtl/>
          <w:lang w:eastAsia="he-IL"/>
        </w:rPr>
      </w:pPr>
      <w:bookmarkStart w:id="35103" w:name="_ETM_Q56_234664"/>
      <w:bookmarkEnd w:id="35103"/>
      <w:r>
        <w:rPr>
          <w:rFonts w:hint="cs"/>
          <w:rtl/>
          <w:lang w:eastAsia="he-IL"/>
        </w:rPr>
        <w:t>אתה תתבייש.</w:t>
      </w:r>
      <w:bookmarkStart w:id="35104" w:name="_ETM_Q56_234300"/>
      <w:bookmarkEnd w:id="35104"/>
    </w:p>
    <w:p w:rsidR="00216A02" w:rsidRDefault="00216A02" w:rsidP="00350FCE">
      <w:pPr>
        <w:rPr>
          <w:rtl/>
          <w:lang w:eastAsia="he-IL"/>
        </w:rPr>
      </w:pPr>
      <w:bookmarkStart w:id="35105" w:name="_ETM_Q56_234394"/>
      <w:bookmarkStart w:id="35106" w:name="_ETM_Q56_234479"/>
      <w:bookmarkEnd w:id="35105"/>
      <w:bookmarkEnd w:id="35106"/>
    </w:p>
    <w:p w:rsidR="00216A02" w:rsidRDefault="00216A02" w:rsidP="00350FCE">
      <w:pPr>
        <w:pStyle w:val="af6"/>
        <w:keepNext/>
        <w:rPr>
          <w:rtl/>
        </w:rPr>
      </w:pPr>
      <w:bookmarkStart w:id="35107" w:name="_ETM_Q56_235030"/>
      <w:bookmarkStart w:id="35108" w:name="_ETM_Q56_235101"/>
      <w:bookmarkEnd w:id="35107"/>
      <w:bookmarkEnd w:id="35108"/>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109" w:name="_ETM_Q56_231537"/>
      <w:bookmarkEnd w:id="35109"/>
    </w:p>
    <w:p w:rsidR="00216A02" w:rsidRDefault="00216A02" w:rsidP="008E4DAF">
      <w:pPr>
        <w:rPr>
          <w:rtl/>
          <w:lang w:eastAsia="he-IL"/>
        </w:rPr>
      </w:pPr>
      <w:bookmarkStart w:id="35110" w:name="_ETM_Q56_238172"/>
      <w:bookmarkEnd w:id="35110"/>
      <w:r>
        <w:rPr>
          <w:rFonts w:hint="cs"/>
          <w:rtl/>
          <w:lang w:eastAsia="he-IL"/>
        </w:rPr>
        <w:t xml:space="preserve">לא אכפת </w:t>
      </w:r>
      <w:bookmarkStart w:id="35111" w:name="_ETM_Q56_235666"/>
      <w:bookmarkEnd w:id="35111"/>
      <w:r>
        <w:rPr>
          <w:rFonts w:hint="cs"/>
          <w:rtl/>
          <w:lang w:eastAsia="he-IL"/>
        </w:rPr>
        <w:t>לכם</w:t>
      </w:r>
      <w:bookmarkStart w:id="35112" w:name="_ETM_Q56_235878"/>
      <w:bookmarkStart w:id="35113" w:name="_ETM_Q56_234779"/>
      <w:bookmarkEnd w:id="35112"/>
      <w:bookmarkEnd w:id="35113"/>
      <w:r>
        <w:rPr>
          <w:rFonts w:hint="cs"/>
          <w:rtl/>
          <w:lang w:eastAsia="he-IL"/>
        </w:rPr>
        <w:t xml:space="preserve">. לא אכפת לכם, </w:t>
      </w:r>
      <w:bookmarkStart w:id="35114" w:name="_ETM_Q56_238241"/>
      <w:bookmarkEnd w:id="35114"/>
      <w:r>
        <w:rPr>
          <w:rFonts w:hint="cs"/>
          <w:rtl/>
          <w:lang w:eastAsia="he-IL"/>
        </w:rPr>
        <w:t xml:space="preserve">כי אם אתם מעבירים </w:t>
      </w:r>
      <w:r w:rsidR="008E4DAF">
        <w:rPr>
          <w:rFonts w:hint="cs"/>
          <w:rtl/>
          <w:lang w:eastAsia="he-IL"/>
        </w:rPr>
        <w:t>– – –</w:t>
      </w:r>
    </w:p>
    <w:p w:rsidR="00216A02" w:rsidRDefault="00216A02" w:rsidP="00350FCE">
      <w:pPr>
        <w:rPr>
          <w:rtl/>
          <w:lang w:eastAsia="he-IL"/>
        </w:rPr>
      </w:pPr>
      <w:bookmarkStart w:id="35115" w:name="_ETM_Q56_238646"/>
      <w:bookmarkStart w:id="35116" w:name="_ETM_Q56_238727"/>
      <w:bookmarkEnd w:id="35115"/>
      <w:bookmarkEnd w:id="35116"/>
    </w:p>
    <w:p w:rsidR="00216A02" w:rsidRDefault="00216A02" w:rsidP="00350FCE">
      <w:pPr>
        <w:pStyle w:val="-"/>
        <w:keepNext/>
        <w:rPr>
          <w:rtl/>
        </w:rPr>
      </w:pPr>
      <w:bookmarkStart w:id="35117" w:name="ET_speakercontinue_6150_14"/>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117"/>
    </w:p>
    <w:p w:rsidR="00216A02" w:rsidRDefault="00216A02" w:rsidP="00350FCE">
      <w:pPr>
        <w:rPr>
          <w:rtl/>
          <w:lang w:eastAsia="he-IL"/>
        </w:rPr>
      </w:pPr>
    </w:p>
    <w:p w:rsidR="00216A02" w:rsidRDefault="00216A02" w:rsidP="00350FCE">
      <w:pPr>
        <w:rPr>
          <w:rtl/>
          <w:lang w:eastAsia="he-IL"/>
        </w:rPr>
      </w:pPr>
      <w:bookmarkStart w:id="35118" w:name="_ETM_Q56_240181"/>
      <w:bookmarkEnd w:id="35118"/>
      <w:r>
        <w:rPr>
          <w:rFonts w:hint="cs"/>
          <w:rtl/>
          <w:lang w:eastAsia="he-IL"/>
        </w:rPr>
        <w:t>יש לי ילד בעזה</w:t>
      </w:r>
      <w:bookmarkStart w:id="35119" w:name="_ETM_Q56_238056"/>
      <w:bookmarkEnd w:id="35119"/>
      <w:r>
        <w:rPr>
          <w:rFonts w:hint="cs"/>
          <w:rtl/>
          <w:lang w:eastAsia="he-IL"/>
        </w:rPr>
        <w:t xml:space="preserve">. תפסיק </w:t>
      </w:r>
      <w:bookmarkStart w:id="35120" w:name="_ETM_Q56_237653"/>
      <w:bookmarkEnd w:id="35120"/>
      <w:r>
        <w:rPr>
          <w:rFonts w:hint="cs"/>
          <w:rtl/>
          <w:lang w:eastAsia="he-IL"/>
        </w:rPr>
        <w:t>להגיד את זה.</w:t>
      </w:r>
    </w:p>
    <w:p w:rsidR="00216A02" w:rsidRDefault="00216A02" w:rsidP="00350FCE">
      <w:pPr>
        <w:rPr>
          <w:rtl/>
          <w:lang w:eastAsia="he-IL"/>
        </w:rPr>
      </w:pPr>
      <w:bookmarkStart w:id="35121" w:name="_ETM_Q56_234421"/>
      <w:bookmarkStart w:id="35122" w:name="_ETM_Q56_236861"/>
      <w:bookmarkEnd w:id="35121"/>
      <w:bookmarkEnd w:id="35122"/>
    </w:p>
    <w:p w:rsidR="00216A02" w:rsidRDefault="00216A02" w:rsidP="00350FCE">
      <w:pPr>
        <w:pStyle w:val="af6"/>
        <w:keepNext/>
        <w:rPr>
          <w:rtl/>
        </w:rPr>
      </w:pPr>
      <w:bookmarkStart w:id="35123" w:name="_ETM_Q56_237207"/>
      <w:bookmarkStart w:id="35124" w:name="_ETM_Q56_237278"/>
      <w:bookmarkEnd w:id="35123"/>
      <w:bookmarkEnd w:id="35124"/>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125" w:name="_ETM_Q56_238890"/>
      <w:bookmarkEnd w:id="35125"/>
    </w:p>
    <w:p w:rsidR="00216A02" w:rsidRDefault="00216A02" w:rsidP="00350FCE">
      <w:pPr>
        <w:rPr>
          <w:rtl/>
          <w:lang w:eastAsia="he-IL"/>
        </w:rPr>
      </w:pPr>
      <w:bookmarkStart w:id="35126" w:name="_ETM_Q56_238968"/>
      <w:bookmarkEnd w:id="35126"/>
      <w:r>
        <w:rPr>
          <w:rFonts w:hint="cs"/>
          <w:rtl/>
          <w:lang w:eastAsia="he-IL"/>
        </w:rPr>
        <w:t xml:space="preserve">גם לי יש </w:t>
      </w:r>
      <w:bookmarkStart w:id="35127" w:name="_ETM_Q56_239296"/>
      <w:bookmarkEnd w:id="35127"/>
      <w:r>
        <w:rPr>
          <w:rFonts w:hint="cs"/>
          <w:rtl/>
          <w:lang w:eastAsia="he-IL"/>
        </w:rPr>
        <w:t>גיס ואחות</w:t>
      </w:r>
      <w:bookmarkStart w:id="35128" w:name="_ETM_Q56_239517"/>
      <w:bookmarkStart w:id="35129" w:name="_ETM_Q56_239470"/>
      <w:bookmarkEnd w:id="35128"/>
      <w:bookmarkEnd w:id="35129"/>
      <w:r>
        <w:rPr>
          <w:rFonts w:hint="cs"/>
          <w:rtl/>
          <w:lang w:eastAsia="he-IL"/>
        </w:rPr>
        <w:t xml:space="preserve"> וכל המשפחה.</w:t>
      </w:r>
      <w:bookmarkStart w:id="35130" w:name="_ETM_Q56_241612"/>
      <w:bookmarkEnd w:id="35130"/>
    </w:p>
    <w:p w:rsidR="00216A02" w:rsidRDefault="00216A02" w:rsidP="00350FCE">
      <w:pPr>
        <w:rPr>
          <w:rtl/>
          <w:lang w:eastAsia="he-IL"/>
        </w:rPr>
      </w:pPr>
      <w:bookmarkStart w:id="35131" w:name="_ETM_Q56_241675"/>
      <w:bookmarkEnd w:id="35131"/>
    </w:p>
    <w:p w:rsidR="00216A02" w:rsidRDefault="00216A02" w:rsidP="00350FCE">
      <w:pPr>
        <w:pStyle w:val="-"/>
        <w:keepNext/>
        <w:rPr>
          <w:rtl/>
        </w:rPr>
      </w:pPr>
      <w:bookmarkStart w:id="35132" w:name="ET_speakercontinue_6150_15"/>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132"/>
    </w:p>
    <w:p w:rsidR="00216A02" w:rsidRDefault="00216A02" w:rsidP="00350FCE">
      <w:pPr>
        <w:rPr>
          <w:rtl/>
          <w:lang w:eastAsia="he-IL"/>
        </w:rPr>
      </w:pPr>
    </w:p>
    <w:p w:rsidR="00216A02" w:rsidRDefault="00216A02" w:rsidP="00350FCE">
      <w:pPr>
        <w:rPr>
          <w:rtl/>
          <w:lang w:eastAsia="he-IL"/>
        </w:rPr>
      </w:pPr>
      <w:bookmarkStart w:id="35133" w:name="_ETM_Q56_243648"/>
      <w:bookmarkEnd w:id="35133"/>
      <w:r>
        <w:rPr>
          <w:rFonts w:hint="cs"/>
          <w:rtl/>
          <w:lang w:eastAsia="he-IL"/>
        </w:rPr>
        <w:t>תפסיק</w:t>
      </w:r>
      <w:bookmarkStart w:id="35134" w:name="_ETM_Q56_245342"/>
      <w:bookmarkStart w:id="35135" w:name="_ETM_Q56_240710"/>
      <w:bookmarkStart w:id="35136" w:name="_ETM_Q56_239312"/>
      <w:bookmarkEnd w:id="35134"/>
      <w:bookmarkEnd w:id="35135"/>
      <w:bookmarkEnd w:id="35136"/>
      <w:r>
        <w:rPr>
          <w:rFonts w:hint="cs"/>
          <w:rtl/>
          <w:lang w:eastAsia="he-IL"/>
        </w:rPr>
        <w:t xml:space="preserve">. </w:t>
      </w:r>
      <w:bookmarkStart w:id="35137" w:name="_ETM_Q56_240186"/>
      <w:bookmarkEnd w:id="35137"/>
      <w:r>
        <w:rPr>
          <w:rFonts w:hint="cs"/>
          <w:rtl/>
          <w:lang w:eastAsia="he-IL"/>
        </w:rPr>
        <w:t xml:space="preserve">לא גיס. </w:t>
      </w:r>
      <w:bookmarkStart w:id="35138" w:name="_ETM_Q56_241320"/>
      <w:bookmarkEnd w:id="35138"/>
      <w:r>
        <w:rPr>
          <w:rFonts w:hint="cs"/>
          <w:rtl/>
          <w:lang w:eastAsia="he-IL"/>
        </w:rPr>
        <w:t xml:space="preserve">אין לך ילד שם. תסתום את </w:t>
      </w:r>
      <w:bookmarkStart w:id="35139" w:name="_ETM_Q56_247723"/>
      <w:bookmarkEnd w:id="35139"/>
      <w:r>
        <w:rPr>
          <w:rFonts w:hint="cs"/>
          <w:rtl/>
          <w:lang w:eastAsia="he-IL"/>
        </w:rPr>
        <w:t>הפה שלך ותתבייש לך.</w:t>
      </w:r>
      <w:bookmarkStart w:id="35140" w:name="_ETM_Q56_242853"/>
      <w:bookmarkEnd w:id="35140"/>
    </w:p>
    <w:p w:rsidR="00216A02" w:rsidRDefault="00216A02" w:rsidP="00350FCE">
      <w:pPr>
        <w:rPr>
          <w:rtl/>
          <w:lang w:eastAsia="he-IL"/>
        </w:rPr>
      </w:pPr>
      <w:bookmarkStart w:id="35141" w:name="_ETM_Q56_243009"/>
      <w:bookmarkStart w:id="35142" w:name="_ETM_Q56_243069"/>
      <w:bookmarkEnd w:id="35141"/>
      <w:bookmarkEnd w:id="35142"/>
    </w:p>
    <w:p w:rsidR="00216A02" w:rsidRDefault="00216A02" w:rsidP="00350FCE">
      <w:pPr>
        <w:pStyle w:val="af6"/>
        <w:keepNext/>
        <w:rPr>
          <w:rtl/>
        </w:rPr>
      </w:pPr>
      <w:bookmarkStart w:id="35143" w:name="_ETM_Q56_243249"/>
      <w:bookmarkStart w:id="35144" w:name="_ETM_Q56_243306"/>
      <w:bookmarkEnd w:id="35143"/>
      <w:bookmarkEnd w:id="35144"/>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145" w:name="_ETM_Q56_242511"/>
      <w:bookmarkEnd w:id="35145"/>
    </w:p>
    <w:p w:rsidR="00216A02" w:rsidRDefault="00216A02" w:rsidP="00350FCE">
      <w:pPr>
        <w:rPr>
          <w:rtl/>
          <w:lang w:eastAsia="he-IL"/>
        </w:rPr>
      </w:pPr>
      <w:bookmarkStart w:id="35146" w:name="_ETM_Q56_242771"/>
      <w:bookmarkStart w:id="35147" w:name="_ETM_Q56_242835"/>
      <w:bookmarkEnd w:id="35146"/>
      <w:bookmarkEnd w:id="35147"/>
      <w:r>
        <w:rPr>
          <w:rFonts w:hint="cs"/>
          <w:rtl/>
          <w:lang w:eastAsia="he-IL"/>
        </w:rPr>
        <w:t xml:space="preserve">ואם אתם מעבירים </w:t>
      </w:r>
      <w:bookmarkStart w:id="35148" w:name="_ETM_Q56_244167"/>
      <w:bookmarkEnd w:id="35148"/>
      <w:r>
        <w:rPr>
          <w:rFonts w:hint="cs"/>
          <w:rtl/>
          <w:lang w:eastAsia="he-IL"/>
        </w:rPr>
        <w:t>את חוק ההשת</w:t>
      </w:r>
      <w:bookmarkStart w:id="35149" w:name="_ETM_Q56_244815"/>
      <w:bookmarkEnd w:id="35149"/>
      <w:r>
        <w:rPr>
          <w:rFonts w:hint="cs"/>
          <w:rtl/>
          <w:lang w:eastAsia="he-IL"/>
        </w:rPr>
        <w:t xml:space="preserve">מטות </w:t>
      </w:r>
      <w:bookmarkStart w:id="35150" w:name="_ETM_Q56_246913"/>
      <w:bookmarkEnd w:id="35150"/>
      <w:r>
        <w:rPr>
          <w:rFonts w:hint="cs"/>
          <w:rtl/>
          <w:lang w:eastAsia="he-IL"/>
        </w:rPr>
        <w:t>הזה, אז לא אכפת לכם.</w:t>
      </w:r>
      <w:bookmarkStart w:id="35151" w:name="_ETM_Q56_245211"/>
      <w:bookmarkEnd w:id="35151"/>
      <w:r>
        <w:rPr>
          <w:rFonts w:hint="cs"/>
          <w:rtl/>
          <w:lang w:eastAsia="he-IL"/>
        </w:rPr>
        <w:t xml:space="preserve"> תתביישי </w:t>
      </w:r>
      <w:bookmarkStart w:id="35152" w:name="_ETM_Q56_247182"/>
      <w:bookmarkEnd w:id="35152"/>
      <w:r>
        <w:rPr>
          <w:rFonts w:hint="cs"/>
          <w:rtl/>
          <w:lang w:eastAsia="he-IL"/>
        </w:rPr>
        <w:t>לך.</w:t>
      </w:r>
    </w:p>
    <w:p w:rsidR="00216A02" w:rsidRDefault="00216A02" w:rsidP="00350FCE">
      <w:pPr>
        <w:rPr>
          <w:rtl/>
          <w:lang w:eastAsia="he-IL"/>
        </w:rPr>
      </w:pPr>
      <w:bookmarkStart w:id="35153" w:name="_ETM_Q56_248068"/>
      <w:bookmarkStart w:id="35154" w:name="_ETM_Q56_248134"/>
      <w:bookmarkEnd w:id="35153"/>
      <w:bookmarkEnd w:id="35154"/>
    </w:p>
    <w:p w:rsidR="00216A02" w:rsidRDefault="00216A02" w:rsidP="00350FCE">
      <w:pPr>
        <w:pStyle w:val="-"/>
        <w:keepNext/>
        <w:rPr>
          <w:rtl/>
        </w:rPr>
      </w:pPr>
      <w:bookmarkStart w:id="35155" w:name="ET_speakercontinue_6150_16"/>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155"/>
    </w:p>
    <w:p w:rsidR="00216A02" w:rsidRDefault="00216A02" w:rsidP="00350FCE">
      <w:pPr>
        <w:rPr>
          <w:rtl/>
          <w:lang w:eastAsia="he-IL"/>
        </w:rPr>
      </w:pPr>
    </w:p>
    <w:p w:rsidR="00216A02" w:rsidRDefault="00216A02" w:rsidP="00350FCE">
      <w:pPr>
        <w:rPr>
          <w:rtl/>
          <w:lang w:eastAsia="he-IL"/>
        </w:rPr>
      </w:pPr>
      <w:bookmarkStart w:id="35156" w:name="_ETM_Q56_249026"/>
      <w:bookmarkEnd w:id="35156"/>
      <w:r>
        <w:rPr>
          <w:rFonts w:hint="cs"/>
          <w:rtl/>
          <w:lang w:eastAsia="he-IL"/>
        </w:rPr>
        <w:t xml:space="preserve">תתבייש לך. </w:t>
      </w:r>
      <w:bookmarkStart w:id="35157" w:name="_ETM_Q56_246782"/>
      <w:bookmarkEnd w:id="35157"/>
      <w:r>
        <w:rPr>
          <w:rFonts w:hint="cs"/>
          <w:rtl/>
          <w:lang w:eastAsia="he-IL"/>
        </w:rPr>
        <w:t xml:space="preserve">תתבייש </w:t>
      </w:r>
      <w:bookmarkStart w:id="35158" w:name="_ETM_Q56_248470"/>
      <w:bookmarkEnd w:id="35158"/>
      <w:r>
        <w:rPr>
          <w:rFonts w:hint="cs"/>
          <w:rtl/>
          <w:lang w:eastAsia="he-IL"/>
        </w:rPr>
        <w:t>לך.</w:t>
      </w:r>
    </w:p>
    <w:p w:rsidR="00216A02" w:rsidRDefault="00216A02" w:rsidP="00350FCE">
      <w:pPr>
        <w:rPr>
          <w:rtl/>
          <w:lang w:eastAsia="he-IL"/>
        </w:rPr>
      </w:pPr>
      <w:bookmarkStart w:id="35159" w:name="_ETM_Q56_249526"/>
      <w:bookmarkStart w:id="35160" w:name="_ETM_Q56_249585"/>
      <w:bookmarkEnd w:id="35159"/>
      <w:bookmarkEnd w:id="35160"/>
    </w:p>
    <w:p w:rsidR="00216A02" w:rsidRDefault="00216A02" w:rsidP="00350FCE">
      <w:pPr>
        <w:pStyle w:val="af6"/>
        <w:keepNext/>
        <w:rPr>
          <w:rtl/>
        </w:rPr>
      </w:pPr>
      <w:bookmarkStart w:id="35161" w:name="_ETM_Q56_250295"/>
      <w:bookmarkStart w:id="35162" w:name="_ETM_Q56_250348"/>
      <w:bookmarkEnd w:id="35161"/>
      <w:bookmarkEnd w:id="35162"/>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163" w:name="_ETM_Q56_251477"/>
      <w:bookmarkEnd w:id="35163"/>
    </w:p>
    <w:p w:rsidR="00216A02" w:rsidRDefault="00216A02" w:rsidP="00350FCE">
      <w:pPr>
        <w:rPr>
          <w:rtl/>
          <w:lang w:eastAsia="he-IL"/>
        </w:rPr>
      </w:pPr>
      <w:bookmarkStart w:id="35164" w:name="_ETM_Q56_251544"/>
      <w:bookmarkEnd w:id="35164"/>
      <w:r>
        <w:rPr>
          <w:rFonts w:hint="cs"/>
          <w:rtl/>
          <w:lang w:eastAsia="he-IL"/>
        </w:rPr>
        <w:t>תתביישי לך. תתביישי, תתביישי.</w:t>
      </w:r>
      <w:bookmarkStart w:id="35165" w:name="_ETM_Q56_249101"/>
      <w:bookmarkEnd w:id="35165"/>
    </w:p>
    <w:p w:rsidR="00216A02" w:rsidRDefault="00216A02" w:rsidP="00350FCE">
      <w:pPr>
        <w:rPr>
          <w:rtl/>
          <w:lang w:eastAsia="he-IL"/>
        </w:rPr>
      </w:pPr>
      <w:bookmarkStart w:id="35166" w:name="_ETM_Q56_249388"/>
      <w:bookmarkStart w:id="35167" w:name="_ETM_Q56_249459"/>
      <w:bookmarkEnd w:id="35166"/>
      <w:bookmarkEnd w:id="35167"/>
    </w:p>
    <w:p w:rsidR="00216A02" w:rsidRDefault="00216A02" w:rsidP="00350FCE">
      <w:pPr>
        <w:pStyle w:val="-"/>
        <w:keepNext/>
        <w:rPr>
          <w:rtl/>
        </w:rPr>
      </w:pPr>
      <w:bookmarkStart w:id="35168" w:name="ET_speakercontinue_6150_18"/>
      <w:r w:rsidRPr="00650551">
        <w:rPr>
          <w:rStyle w:val="TagStyle"/>
          <w:rtl/>
        </w:rPr>
        <w:t xml:space="preserve"> &lt;&lt; דובר_המשך &gt;&gt; </w:t>
      </w:r>
      <w:r>
        <w:rPr>
          <w:rtl/>
        </w:rPr>
        <w:t>מיכל מרים וולדיגר (הציונות הדתית):</w:t>
      </w:r>
      <w:r w:rsidRPr="00650551">
        <w:rPr>
          <w:rStyle w:val="TagStyle"/>
          <w:rtl/>
        </w:rPr>
        <w:t xml:space="preserve"> &lt;&lt; דובר_המשך &gt;&gt;</w:t>
      </w:r>
      <w:r>
        <w:rPr>
          <w:rtl/>
        </w:rPr>
        <w:t xml:space="preserve">   </w:t>
      </w:r>
      <w:bookmarkEnd w:id="35168"/>
    </w:p>
    <w:p w:rsidR="00216A02" w:rsidRDefault="00216A02" w:rsidP="00350FCE">
      <w:pPr>
        <w:rPr>
          <w:rtl/>
          <w:lang w:eastAsia="he-IL"/>
        </w:rPr>
      </w:pPr>
    </w:p>
    <w:p w:rsidR="00216A02" w:rsidRDefault="00216A02" w:rsidP="00350FCE">
      <w:pPr>
        <w:rPr>
          <w:rtl/>
          <w:lang w:eastAsia="he-IL"/>
        </w:rPr>
      </w:pPr>
      <w:bookmarkStart w:id="35169" w:name="_ETM_Q56_253228"/>
      <w:bookmarkStart w:id="35170" w:name="_ETM_Q56_248861"/>
      <w:bookmarkEnd w:id="35169"/>
      <w:bookmarkEnd w:id="35170"/>
      <w:r>
        <w:rPr>
          <w:rFonts w:hint="cs"/>
          <w:rtl/>
          <w:lang w:eastAsia="he-IL"/>
        </w:rPr>
        <w:t xml:space="preserve">אני פשוט אתעלם מהצד הזה, כי </w:t>
      </w:r>
      <w:bookmarkStart w:id="35171" w:name="_ETM_Q56_250525"/>
      <w:bookmarkEnd w:id="35171"/>
      <w:r>
        <w:rPr>
          <w:rFonts w:hint="cs"/>
          <w:rtl/>
          <w:lang w:eastAsia="he-IL"/>
        </w:rPr>
        <w:t xml:space="preserve">להגיד </w:t>
      </w:r>
      <w:bookmarkStart w:id="35172" w:name="_ETM_Q56_251518"/>
      <w:bookmarkStart w:id="35173" w:name="_ETM_Q56_252720"/>
      <w:bookmarkEnd w:id="35172"/>
      <w:bookmarkEnd w:id="35173"/>
      <w:r>
        <w:rPr>
          <w:rFonts w:hint="cs"/>
          <w:rtl/>
          <w:lang w:eastAsia="he-IL"/>
        </w:rPr>
        <w:t>שלא אכפת לנו זה לשח</w:t>
      </w:r>
      <w:bookmarkStart w:id="35174" w:name="_ETM_Q56_254114"/>
      <w:bookmarkEnd w:id="35174"/>
      <w:r>
        <w:rPr>
          <w:rFonts w:hint="cs"/>
          <w:rtl/>
          <w:lang w:eastAsia="he-IL"/>
        </w:rPr>
        <w:t>ק לידיו של סנוואר.</w:t>
      </w:r>
      <w:bookmarkStart w:id="35175" w:name="_ETM_Q56_256945"/>
      <w:bookmarkEnd w:id="35175"/>
    </w:p>
    <w:p w:rsidR="00216A02" w:rsidRDefault="00216A02" w:rsidP="00350FCE">
      <w:pPr>
        <w:rPr>
          <w:rtl/>
          <w:lang w:eastAsia="he-IL"/>
        </w:rPr>
      </w:pPr>
      <w:bookmarkStart w:id="35176" w:name="_ETM_Q56_252789"/>
      <w:bookmarkEnd w:id="35176"/>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177" w:name="_ETM_Q56_252733"/>
      <w:bookmarkEnd w:id="35177"/>
    </w:p>
    <w:p w:rsidR="00216A02" w:rsidRDefault="00216A02" w:rsidP="0020112B">
      <w:pPr>
        <w:rPr>
          <w:rtl/>
          <w:lang w:eastAsia="he-IL"/>
        </w:rPr>
      </w:pPr>
      <w:bookmarkStart w:id="35178" w:name="_ETM_Q56_252870"/>
      <w:bookmarkStart w:id="35179" w:name="_ETM_Q56_252940"/>
      <w:bookmarkStart w:id="35180" w:name="_ETM_Q56_252047"/>
      <w:bookmarkEnd w:id="35178"/>
      <w:bookmarkEnd w:id="35179"/>
      <w:bookmarkEnd w:id="35180"/>
      <w:r>
        <w:rPr>
          <w:rFonts w:hint="cs"/>
          <w:rtl/>
          <w:lang w:eastAsia="he-IL"/>
        </w:rPr>
        <w:t xml:space="preserve">לא </w:t>
      </w:r>
      <w:bookmarkStart w:id="35181" w:name="_ETM_Q56_252724"/>
      <w:bookmarkEnd w:id="35181"/>
      <w:r>
        <w:rPr>
          <w:rFonts w:hint="cs"/>
          <w:rtl/>
          <w:lang w:eastAsia="he-IL"/>
        </w:rPr>
        <w:t xml:space="preserve">מתביישים. מעבירים </w:t>
      </w:r>
      <w:bookmarkStart w:id="35182" w:name="_ETM_Q56_253421"/>
      <w:bookmarkEnd w:id="35182"/>
      <w:r>
        <w:rPr>
          <w:rFonts w:hint="cs"/>
          <w:rtl/>
          <w:lang w:eastAsia="he-IL"/>
        </w:rPr>
        <w:t>חוק ואז אומרים</w:t>
      </w:r>
      <w:r w:rsidR="0020112B">
        <w:rPr>
          <w:rFonts w:hint="cs"/>
          <w:rtl/>
          <w:lang w:eastAsia="he-IL"/>
        </w:rPr>
        <w:t>:</w:t>
      </w:r>
      <w:r>
        <w:rPr>
          <w:rFonts w:hint="cs"/>
          <w:rtl/>
          <w:lang w:eastAsia="he-IL"/>
        </w:rPr>
        <w:t xml:space="preserve"> אכפת לנו. אם אכפת לך, אל תעבירי את החוק.</w:t>
      </w:r>
      <w:bookmarkStart w:id="35183" w:name="_ETM_Q56_255864"/>
      <w:bookmarkEnd w:id="35183"/>
      <w:r>
        <w:rPr>
          <w:rFonts w:hint="cs"/>
          <w:rtl/>
          <w:lang w:eastAsia="he-IL"/>
        </w:rPr>
        <w:t xml:space="preserve"> בושה.</w:t>
      </w:r>
    </w:p>
    <w:p w:rsidR="00216A02" w:rsidRDefault="00216A02" w:rsidP="00350FCE">
      <w:pPr>
        <w:rPr>
          <w:rtl/>
          <w:lang w:eastAsia="he-IL"/>
        </w:rPr>
      </w:pPr>
      <w:bookmarkStart w:id="35184" w:name="_ETM_Q56_254755"/>
      <w:bookmarkStart w:id="35185" w:name="_ETM_Q56_254830"/>
      <w:bookmarkEnd w:id="35184"/>
      <w:bookmarkEnd w:id="35185"/>
    </w:p>
    <w:p w:rsidR="00216A02" w:rsidRDefault="00216A02" w:rsidP="00350FCE">
      <w:pPr>
        <w:pStyle w:val="-"/>
        <w:keepNext/>
        <w:rPr>
          <w:rtl/>
        </w:rPr>
      </w:pPr>
      <w:bookmarkStart w:id="35186" w:name="ET_speakercontinue_6150_19"/>
      <w:r w:rsidRPr="009A3C42">
        <w:rPr>
          <w:rStyle w:val="TagStyle"/>
          <w:rtl/>
        </w:rPr>
        <w:t xml:space="preserve"> &lt;&lt; דובר_המשך &gt;&gt; </w:t>
      </w:r>
      <w:r>
        <w:rPr>
          <w:rtl/>
        </w:rPr>
        <w:t>מיכל מרים וולדיגר (הציונות הדתית):</w:t>
      </w:r>
      <w:r w:rsidRPr="009A3C42">
        <w:rPr>
          <w:rStyle w:val="TagStyle"/>
          <w:rtl/>
        </w:rPr>
        <w:t xml:space="preserve"> &lt;&lt; דובר_המשך &gt;&gt;</w:t>
      </w:r>
      <w:r>
        <w:rPr>
          <w:rtl/>
        </w:rPr>
        <w:t xml:space="preserve">   </w:t>
      </w:r>
      <w:bookmarkEnd w:id="35186"/>
    </w:p>
    <w:p w:rsidR="00216A02" w:rsidRDefault="00216A02" w:rsidP="00350FCE">
      <w:pPr>
        <w:rPr>
          <w:rtl/>
          <w:lang w:eastAsia="he-IL"/>
        </w:rPr>
      </w:pPr>
    </w:p>
    <w:p w:rsidR="00216A02" w:rsidRDefault="00216A02" w:rsidP="00350FCE">
      <w:pPr>
        <w:rPr>
          <w:rtl/>
          <w:lang w:eastAsia="he-IL"/>
        </w:rPr>
      </w:pPr>
      <w:bookmarkStart w:id="35187" w:name="_ETM_Q56_258662"/>
      <w:bookmarkEnd w:id="35187"/>
      <w:r>
        <w:rPr>
          <w:rFonts w:hint="cs"/>
          <w:rtl/>
          <w:lang w:eastAsia="he-IL"/>
        </w:rPr>
        <w:t xml:space="preserve">אני לא אדבר. </w:t>
      </w:r>
      <w:bookmarkStart w:id="35188" w:name="_ETM_Q56_257645"/>
      <w:bookmarkEnd w:id="35188"/>
      <w:r>
        <w:rPr>
          <w:rFonts w:hint="cs"/>
          <w:rtl/>
          <w:lang w:eastAsia="he-IL"/>
        </w:rPr>
        <w:t xml:space="preserve">אתה </w:t>
      </w:r>
      <w:bookmarkStart w:id="35189" w:name="_ETM_Q56_258445"/>
      <w:bookmarkEnd w:id="35189"/>
      <w:r>
        <w:rPr>
          <w:rFonts w:hint="cs"/>
          <w:rtl/>
          <w:lang w:eastAsia="he-IL"/>
        </w:rPr>
        <w:t>יודע מה?</w:t>
      </w:r>
      <w:bookmarkStart w:id="35190" w:name="_ETM_Q56_259689"/>
      <w:bookmarkEnd w:id="35190"/>
      <w:r>
        <w:rPr>
          <w:rFonts w:hint="cs"/>
          <w:rtl/>
          <w:lang w:eastAsia="he-IL"/>
        </w:rPr>
        <w:t xml:space="preserve"> אני אשתוק עד שהוא יפסיק.</w:t>
      </w:r>
      <w:bookmarkStart w:id="35191" w:name="_ETM_Q56_259536"/>
      <w:bookmarkEnd w:id="35191"/>
      <w:r>
        <w:rPr>
          <w:rFonts w:hint="cs"/>
          <w:rtl/>
          <w:lang w:eastAsia="he-IL"/>
        </w:rPr>
        <w:t xml:space="preserve"> אני מבקשת זכות דיבור.</w:t>
      </w:r>
    </w:p>
    <w:p w:rsidR="00216A02" w:rsidRPr="009A3C42" w:rsidRDefault="00216A02" w:rsidP="00350FCE">
      <w:pPr>
        <w:rPr>
          <w:rtl/>
          <w:lang w:eastAsia="he-IL"/>
        </w:rPr>
      </w:pPr>
      <w:bookmarkStart w:id="35192" w:name="_ETM_Q56_261084"/>
      <w:bookmarkStart w:id="35193" w:name="_ETM_Q56_261162"/>
      <w:bookmarkEnd w:id="35192"/>
      <w:bookmarkEnd w:id="35193"/>
    </w:p>
    <w:p w:rsidR="00216A02" w:rsidRDefault="00216A02" w:rsidP="00350FCE">
      <w:pPr>
        <w:pStyle w:val="af8"/>
        <w:keepNext/>
        <w:rPr>
          <w:rtl/>
        </w:rPr>
      </w:pPr>
      <w:r w:rsidRPr="00650551">
        <w:rPr>
          <w:rStyle w:val="TagStyle"/>
          <w:rtl/>
        </w:rPr>
        <w:t xml:space="preserve"> &lt;&lt; יור &gt;&gt; </w:t>
      </w:r>
      <w:r>
        <w:rPr>
          <w:rtl/>
        </w:rPr>
        <w:t>היו"ר יבגני סובה:</w:t>
      </w:r>
      <w:r w:rsidRPr="00650551">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5194" w:name="_ETM_Q56_250572"/>
      <w:bookmarkEnd w:id="35194"/>
      <w:r>
        <w:rPr>
          <w:rFonts w:hint="cs"/>
          <w:rtl/>
          <w:lang w:eastAsia="he-IL"/>
        </w:rPr>
        <w:t>רון כץ, אתה בקריאה ראשונה.</w:t>
      </w:r>
      <w:bookmarkStart w:id="35195" w:name="_ETM_Q56_259007"/>
      <w:bookmarkEnd w:id="35195"/>
    </w:p>
    <w:p w:rsidR="00216A02" w:rsidRDefault="00216A02" w:rsidP="00350FCE">
      <w:pPr>
        <w:rPr>
          <w:rtl/>
          <w:lang w:eastAsia="he-IL"/>
        </w:rPr>
      </w:pPr>
      <w:bookmarkStart w:id="35196" w:name="_ETM_Q56_259223"/>
      <w:bookmarkStart w:id="35197" w:name="_ETM_Q56_259304"/>
      <w:bookmarkStart w:id="35198" w:name="_ETM_Q56_260298"/>
      <w:bookmarkEnd w:id="35196"/>
      <w:bookmarkEnd w:id="35197"/>
      <w:bookmarkEnd w:id="35198"/>
    </w:p>
    <w:p w:rsidR="00216A02" w:rsidRDefault="00216A02" w:rsidP="00350FCE">
      <w:pPr>
        <w:pStyle w:val="af6"/>
        <w:keepNext/>
        <w:rPr>
          <w:rtl/>
        </w:rPr>
      </w:pPr>
      <w:bookmarkStart w:id="35199" w:name="_ETM_Q56_261115"/>
      <w:bookmarkStart w:id="35200" w:name="_ETM_Q56_261183"/>
      <w:bookmarkEnd w:id="35199"/>
      <w:bookmarkEnd w:id="35200"/>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201" w:name="_ETM_Q56_262397"/>
      <w:bookmarkEnd w:id="35201"/>
    </w:p>
    <w:p w:rsidR="00216A02" w:rsidRDefault="00216A02" w:rsidP="00350FCE">
      <w:pPr>
        <w:rPr>
          <w:rtl/>
          <w:lang w:eastAsia="he-IL"/>
        </w:rPr>
      </w:pPr>
      <w:bookmarkStart w:id="35202" w:name="_ETM_Q56_262466"/>
      <w:bookmarkEnd w:id="35202"/>
      <w:r>
        <w:rPr>
          <w:rFonts w:hint="cs"/>
          <w:rtl/>
          <w:lang w:eastAsia="he-IL"/>
        </w:rPr>
        <w:t xml:space="preserve">אין בעיה. </w:t>
      </w:r>
      <w:bookmarkStart w:id="35203" w:name="_ETM_Q56_264233"/>
      <w:bookmarkEnd w:id="35203"/>
      <w:r>
        <w:rPr>
          <w:rFonts w:hint="cs"/>
          <w:rtl/>
          <w:lang w:eastAsia="he-IL"/>
        </w:rPr>
        <w:t>בושה. בושה.</w:t>
      </w:r>
    </w:p>
    <w:p w:rsidR="00216A02" w:rsidRDefault="00216A02" w:rsidP="00350FCE">
      <w:pPr>
        <w:rPr>
          <w:rtl/>
          <w:lang w:eastAsia="he-IL"/>
        </w:rPr>
      </w:pPr>
      <w:bookmarkStart w:id="35204" w:name="_ETM_Q56_268976"/>
      <w:bookmarkStart w:id="35205" w:name="_ETM_Q56_269057"/>
      <w:bookmarkEnd w:id="35204"/>
      <w:bookmarkEnd w:id="35205"/>
    </w:p>
    <w:p w:rsidR="00216A02" w:rsidRDefault="00216A02" w:rsidP="00350FCE">
      <w:pPr>
        <w:pStyle w:val="-"/>
        <w:keepNext/>
        <w:rPr>
          <w:rtl/>
        </w:rPr>
      </w:pPr>
      <w:bookmarkStart w:id="35206" w:name="ET_speakercontinue_6150_20"/>
      <w:r w:rsidRPr="002D4A5E">
        <w:rPr>
          <w:rStyle w:val="TagStyle"/>
          <w:rtl/>
        </w:rPr>
        <w:t xml:space="preserve"> &lt;&lt; דובר_המשך &gt;&gt; </w:t>
      </w:r>
      <w:r>
        <w:rPr>
          <w:rtl/>
        </w:rPr>
        <w:t>מיכל מרים וולדיגר (הציונות הדתית):</w:t>
      </w:r>
      <w:r w:rsidRPr="002D4A5E">
        <w:rPr>
          <w:rStyle w:val="TagStyle"/>
          <w:rtl/>
        </w:rPr>
        <w:t xml:space="preserve"> &lt;&lt; דובר_המשך &gt;&gt;</w:t>
      </w:r>
      <w:r>
        <w:rPr>
          <w:rtl/>
        </w:rPr>
        <w:t xml:space="preserve">   </w:t>
      </w:r>
      <w:bookmarkEnd w:id="35206"/>
    </w:p>
    <w:p w:rsidR="00216A02" w:rsidRDefault="00216A02" w:rsidP="00350FCE">
      <w:pPr>
        <w:rPr>
          <w:rtl/>
          <w:lang w:eastAsia="he-IL"/>
        </w:rPr>
      </w:pPr>
    </w:p>
    <w:p w:rsidR="00216A02" w:rsidRDefault="00216A02" w:rsidP="008E4DAF">
      <w:pPr>
        <w:rPr>
          <w:rtl/>
          <w:lang w:eastAsia="he-IL"/>
        </w:rPr>
      </w:pPr>
      <w:bookmarkStart w:id="35207" w:name="_ETM_Q56_270430"/>
      <w:bookmarkEnd w:id="35207"/>
      <w:r>
        <w:rPr>
          <w:rFonts w:hint="cs"/>
          <w:rtl/>
          <w:lang w:eastAsia="he-IL"/>
        </w:rPr>
        <w:t xml:space="preserve">כאשר יושב בן אדם </w:t>
      </w:r>
      <w:bookmarkStart w:id="35208" w:name="_ETM_Q56_270867"/>
      <w:bookmarkEnd w:id="35208"/>
      <w:r>
        <w:rPr>
          <w:rFonts w:hint="cs"/>
          <w:rtl/>
          <w:lang w:eastAsia="he-IL"/>
        </w:rPr>
        <w:t>ואומר לי, לאחותך</w:t>
      </w:r>
      <w:bookmarkStart w:id="35209" w:name="_ETM_Q56_271800"/>
      <w:bookmarkEnd w:id="35209"/>
      <w:r>
        <w:rPr>
          <w:rFonts w:hint="cs"/>
          <w:rtl/>
          <w:lang w:eastAsia="he-IL"/>
        </w:rPr>
        <w:t xml:space="preserve"> </w:t>
      </w:r>
      <w:r>
        <w:rPr>
          <w:rtl/>
          <w:lang w:eastAsia="he-IL"/>
        </w:rPr>
        <w:t>–</w:t>
      </w:r>
      <w:r>
        <w:rPr>
          <w:rFonts w:hint="cs"/>
          <w:rtl/>
          <w:lang w:eastAsia="he-IL"/>
        </w:rPr>
        <w:t xml:space="preserve"> אני </w:t>
      </w:r>
      <w:bookmarkStart w:id="35210" w:name="_ETM_Q56_273310"/>
      <w:bookmarkEnd w:id="35210"/>
      <w:r>
        <w:rPr>
          <w:rFonts w:hint="cs"/>
          <w:rtl/>
          <w:lang w:eastAsia="he-IL"/>
        </w:rPr>
        <w:t>אחות שלך, רון, תרצה או לא תרצה</w:t>
      </w:r>
      <w:bookmarkStart w:id="35211" w:name="_ETM_Q56_273880"/>
      <w:bookmarkStart w:id="35212" w:name="_ETM_Q56_275523"/>
      <w:bookmarkStart w:id="35213" w:name="_ETM_Q56_274656"/>
      <w:bookmarkEnd w:id="35211"/>
      <w:bookmarkEnd w:id="35212"/>
      <w:bookmarkEnd w:id="35213"/>
      <w:r>
        <w:rPr>
          <w:rFonts w:hint="cs"/>
          <w:rtl/>
          <w:lang w:eastAsia="he-IL"/>
        </w:rPr>
        <w:t xml:space="preserve"> </w:t>
      </w:r>
      <w:r w:rsidR="008E4DAF">
        <w:rPr>
          <w:rFonts w:hint="cs"/>
          <w:rtl/>
          <w:lang w:eastAsia="he-IL"/>
        </w:rPr>
        <w:t>– – –</w:t>
      </w:r>
    </w:p>
    <w:p w:rsidR="00216A02" w:rsidRDefault="00216A02" w:rsidP="00350FCE">
      <w:pPr>
        <w:rPr>
          <w:rtl/>
          <w:lang w:eastAsia="he-IL"/>
        </w:rPr>
      </w:pPr>
      <w:bookmarkStart w:id="35214" w:name="_ETM_Q56_277904"/>
      <w:bookmarkStart w:id="35215" w:name="_ETM_Q56_277972"/>
      <w:bookmarkEnd w:id="35214"/>
      <w:bookmarkEnd w:id="35215"/>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216" w:name="_ETM_Q56_274023"/>
      <w:bookmarkEnd w:id="35216"/>
    </w:p>
    <w:p w:rsidR="00216A02" w:rsidRDefault="00216A02" w:rsidP="00350FCE">
      <w:pPr>
        <w:rPr>
          <w:rtl/>
          <w:lang w:eastAsia="he-IL"/>
        </w:rPr>
      </w:pPr>
      <w:bookmarkStart w:id="35217" w:name="_ETM_Q56_274298"/>
      <w:bookmarkStart w:id="35218" w:name="_ETM_Q56_274355"/>
      <w:bookmarkEnd w:id="35217"/>
      <w:bookmarkEnd w:id="35218"/>
      <w:r>
        <w:rPr>
          <w:rFonts w:hint="cs"/>
          <w:rtl/>
          <w:lang w:eastAsia="he-IL"/>
        </w:rPr>
        <w:t>בשמחה</w:t>
      </w:r>
      <w:bookmarkStart w:id="35219" w:name="_ETM_Q56_276376"/>
      <w:bookmarkEnd w:id="35219"/>
      <w:r>
        <w:rPr>
          <w:rFonts w:hint="cs"/>
          <w:rtl/>
          <w:lang w:eastAsia="he-IL"/>
        </w:rPr>
        <w:t xml:space="preserve">. אל תעבירי את החוק </w:t>
      </w:r>
      <w:bookmarkStart w:id="35220" w:name="_ETM_Q56_277181"/>
      <w:bookmarkEnd w:id="35220"/>
      <w:r>
        <w:rPr>
          <w:rFonts w:hint="cs"/>
          <w:rtl/>
          <w:lang w:eastAsia="he-IL"/>
        </w:rPr>
        <w:t>שפוטר אוכלוסייה שלמה.</w:t>
      </w:r>
    </w:p>
    <w:p w:rsidR="00216A02" w:rsidRDefault="00216A02" w:rsidP="00350FCE">
      <w:pPr>
        <w:rPr>
          <w:rtl/>
          <w:lang w:eastAsia="he-IL"/>
        </w:rPr>
      </w:pPr>
    </w:p>
    <w:p w:rsidR="00216A02" w:rsidRDefault="00216A02" w:rsidP="00350FCE">
      <w:pPr>
        <w:pStyle w:val="af8"/>
        <w:keepNext/>
        <w:rPr>
          <w:rtl/>
        </w:rPr>
      </w:pPr>
      <w:bookmarkStart w:id="35221" w:name="ET_yor_6307_21"/>
      <w:r w:rsidRPr="00294E71">
        <w:rPr>
          <w:rStyle w:val="TagStyle"/>
          <w:rtl/>
        </w:rPr>
        <w:t xml:space="preserve"> &lt;&lt; יור &gt;&gt; </w:t>
      </w:r>
      <w:r>
        <w:rPr>
          <w:rtl/>
        </w:rPr>
        <w:t>היו"ר יבגני סובה:</w:t>
      </w:r>
      <w:r w:rsidRPr="00294E71">
        <w:rPr>
          <w:rStyle w:val="TagStyle"/>
          <w:rtl/>
        </w:rPr>
        <w:t xml:space="preserve"> &lt;&lt; יור &gt;&gt;</w:t>
      </w:r>
      <w:r>
        <w:rPr>
          <w:rtl/>
        </w:rPr>
        <w:t xml:space="preserve">   </w:t>
      </w:r>
      <w:bookmarkEnd w:id="35221"/>
    </w:p>
    <w:p w:rsidR="00216A02" w:rsidRDefault="00216A02" w:rsidP="00350FCE">
      <w:pPr>
        <w:rPr>
          <w:rtl/>
          <w:lang w:eastAsia="he-IL"/>
        </w:rPr>
      </w:pPr>
    </w:p>
    <w:p w:rsidR="00216A02" w:rsidRDefault="00216A02" w:rsidP="00350FCE">
      <w:pPr>
        <w:rPr>
          <w:rtl/>
          <w:lang w:eastAsia="he-IL"/>
        </w:rPr>
      </w:pPr>
      <w:bookmarkStart w:id="35222" w:name="_ETM_Q56_279120"/>
      <w:bookmarkEnd w:id="35222"/>
      <w:r>
        <w:rPr>
          <w:rFonts w:hint="cs"/>
          <w:rtl/>
          <w:lang w:eastAsia="he-IL"/>
        </w:rPr>
        <w:t>רון, תודה.</w:t>
      </w:r>
      <w:bookmarkStart w:id="35223" w:name="_ETM_Q56_278670"/>
      <w:bookmarkEnd w:id="35223"/>
    </w:p>
    <w:p w:rsidR="00216A02" w:rsidRDefault="00216A02" w:rsidP="00350FCE">
      <w:pPr>
        <w:rPr>
          <w:rtl/>
          <w:lang w:eastAsia="he-IL"/>
        </w:rPr>
      </w:pPr>
      <w:bookmarkStart w:id="35224" w:name="_ETM_Q56_279362"/>
      <w:bookmarkStart w:id="35225" w:name="_ETM_Q56_279432"/>
      <w:bookmarkEnd w:id="35224"/>
      <w:bookmarkEnd w:id="35225"/>
    </w:p>
    <w:p w:rsidR="00216A02" w:rsidRDefault="00216A02" w:rsidP="00350FCE">
      <w:pPr>
        <w:pStyle w:val="af6"/>
        <w:keepNext/>
        <w:rPr>
          <w:rtl/>
        </w:rPr>
      </w:pPr>
      <w:bookmarkStart w:id="35226" w:name="_ETM_Q56_281285"/>
      <w:bookmarkStart w:id="35227" w:name="_ETM_Q56_281336"/>
      <w:bookmarkEnd w:id="35226"/>
      <w:bookmarkEnd w:id="35227"/>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5228" w:name="_ETM_Q56_282308"/>
      <w:bookmarkStart w:id="35229" w:name="_ETM_Q56_282369"/>
      <w:bookmarkEnd w:id="35228"/>
      <w:bookmarkEnd w:id="35229"/>
      <w:r>
        <w:rPr>
          <w:rFonts w:hint="cs"/>
          <w:rtl/>
          <w:lang w:eastAsia="he-IL"/>
        </w:rPr>
        <w:t xml:space="preserve">היא פונה </w:t>
      </w:r>
      <w:bookmarkStart w:id="35230" w:name="_ETM_Q56_284018"/>
      <w:bookmarkStart w:id="35231" w:name="_ETM_Q56_279542"/>
      <w:bookmarkEnd w:id="35230"/>
      <w:bookmarkEnd w:id="35231"/>
      <w:r>
        <w:rPr>
          <w:rFonts w:hint="cs"/>
          <w:rtl/>
          <w:lang w:eastAsia="he-IL"/>
        </w:rPr>
        <w:t>אליי. אני עונה לה.</w:t>
      </w:r>
    </w:p>
    <w:p w:rsidR="00216A02" w:rsidRDefault="00216A02" w:rsidP="00350FCE">
      <w:pPr>
        <w:rPr>
          <w:rtl/>
          <w:lang w:eastAsia="he-IL"/>
        </w:rPr>
      </w:pPr>
      <w:bookmarkStart w:id="35232" w:name="_ETM_Q56_283159"/>
      <w:bookmarkStart w:id="35233" w:name="_ETM_Q56_283251"/>
      <w:bookmarkEnd w:id="35232"/>
      <w:bookmarkEnd w:id="35233"/>
    </w:p>
    <w:p w:rsidR="00216A02" w:rsidRDefault="00216A02" w:rsidP="00350FCE">
      <w:pPr>
        <w:pStyle w:val="af8"/>
        <w:keepNext/>
        <w:rPr>
          <w:rtl/>
        </w:rPr>
      </w:pPr>
      <w:bookmarkStart w:id="35234" w:name="ET_yor_6307_22"/>
      <w:r w:rsidRPr="00294E71">
        <w:rPr>
          <w:rStyle w:val="TagStyle"/>
          <w:rtl/>
        </w:rPr>
        <w:t xml:space="preserve"> &lt;&lt; יור &gt;&gt; </w:t>
      </w:r>
      <w:r>
        <w:rPr>
          <w:rtl/>
        </w:rPr>
        <w:t>היו"ר יבגני סובה:</w:t>
      </w:r>
      <w:r w:rsidRPr="00294E71">
        <w:rPr>
          <w:rStyle w:val="TagStyle"/>
          <w:rtl/>
        </w:rPr>
        <w:t xml:space="preserve"> &lt;&lt; יור &gt;&gt;</w:t>
      </w:r>
      <w:r>
        <w:rPr>
          <w:rtl/>
        </w:rPr>
        <w:t xml:space="preserve">   </w:t>
      </w:r>
      <w:bookmarkEnd w:id="35234"/>
    </w:p>
    <w:p w:rsidR="00216A02" w:rsidRDefault="00216A02" w:rsidP="00350FCE">
      <w:pPr>
        <w:rPr>
          <w:rtl/>
          <w:lang w:eastAsia="he-IL"/>
        </w:rPr>
      </w:pPr>
    </w:p>
    <w:p w:rsidR="00216A02" w:rsidRDefault="00216A02" w:rsidP="00350FCE">
      <w:pPr>
        <w:rPr>
          <w:rtl/>
          <w:lang w:eastAsia="he-IL"/>
        </w:rPr>
      </w:pPr>
      <w:bookmarkStart w:id="35235" w:name="_ETM_Q56_284462"/>
      <w:bookmarkStart w:id="35236" w:name="_ETM_Q56_284885"/>
      <w:bookmarkStart w:id="35237" w:name="_ETM_Q56_280144"/>
      <w:bookmarkEnd w:id="35235"/>
      <w:bookmarkEnd w:id="35236"/>
      <w:bookmarkEnd w:id="35237"/>
      <w:r>
        <w:rPr>
          <w:rFonts w:hint="cs"/>
          <w:rtl/>
          <w:lang w:eastAsia="he-IL"/>
        </w:rPr>
        <w:t>חברת הכנסת וולדיגר,</w:t>
      </w:r>
      <w:bookmarkStart w:id="35238" w:name="_ETM_Q56_280771"/>
      <w:bookmarkEnd w:id="35238"/>
      <w:r>
        <w:rPr>
          <w:rFonts w:hint="cs"/>
          <w:rtl/>
          <w:lang w:eastAsia="he-IL"/>
        </w:rPr>
        <w:t xml:space="preserve"> כשאת פונה </w:t>
      </w:r>
      <w:bookmarkStart w:id="35239" w:name="_ETM_Q56_283825"/>
      <w:bookmarkEnd w:id="35239"/>
      <w:r>
        <w:rPr>
          <w:rFonts w:hint="cs"/>
          <w:rtl/>
          <w:lang w:eastAsia="he-IL"/>
        </w:rPr>
        <w:t>אליו</w:t>
      </w:r>
      <w:bookmarkStart w:id="35240" w:name="_ETM_Q56_281612"/>
      <w:bookmarkEnd w:id="35240"/>
      <w:r>
        <w:rPr>
          <w:rFonts w:hint="cs"/>
          <w:rtl/>
          <w:lang w:eastAsia="he-IL"/>
        </w:rPr>
        <w:t xml:space="preserve"> </w:t>
      </w:r>
      <w:r>
        <w:rPr>
          <w:rtl/>
          <w:lang w:eastAsia="he-IL"/>
        </w:rPr>
        <w:t>–</w:t>
      </w:r>
      <w:r>
        <w:rPr>
          <w:rFonts w:hint="cs"/>
          <w:rtl/>
          <w:lang w:eastAsia="he-IL"/>
        </w:rPr>
        <w:t xml:space="preserve"> אל תפני </w:t>
      </w:r>
      <w:bookmarkStart w:id="35241" w:name="_ETM_Q56_282620"/>
      <w:bookmarkEnd w:id="35241"/>
      <w:r>
        <w:rPr>
          <w:rFonts w:hint="cs"/>
          <w:rtl/>
          <w:lang w:eastAsia="he-IL"/>
        </w:rPr>
        <w:t>אליו בשם. תדברי, בבקשה.</w:t>
      </w:r>
      <w:bookmarkStart w:id="35242" w:name="_ETM_Q56_284590"/>
      <w:bookmarkEnd w:id="35242"/>
    </w:p>
    <w:p w:rsidR="00216A02" w:rsidRDefault="00216A02" w:rsidP="00350FCE">
      <w:pPr>
        <w:rPr>
          <w:rtl/>
          <w:lang w:eastAsia="he-IL"/>
        </w:rPr>
      </w:pPr>
      <w:bookmarkStart w:id="35243" w:name="_ETM_Q56_285254"/>
      <w:bookmarkStart w:id="35244" w:name="_ETM_Q56_285365"/>
      <w:bookmarkStart w:id="35245" w:name="_ETM_Q56_282906"/>
      <w:bookmarkEnd w:id="35243"/>
      <w:bookmarkEnd w:id="35244"/>
      <w:bookmarkEnd w:id="35245"/>
    </w:p>
    <w:p w:rsidR="00216A02" w:rsidRDefault="00216A02" w:rsidP="00350FCE">
      <w:pPr>
        <w:pStyle w:val="-"/>
        <w:keepNext/>
        <w:rPr>
          <w:rtl/>
        </w:rPr>
      </w:pPr>
      <w:bookmarkStart w:id="35246" w:name="ET_speakercontinue_6150_23"/>
      <w:r w:rsidRPr="00294E71">
        <w:rPr>
          <w:rStyle w:val="TagStyle"/>
          <w:rtl/>
        </w:rPr>
        <w:t xml:space="preserve"> &lt;&lt; דובר_המשך &gt;&gt; </w:t>
      </w:r>
      <w:r>
        <w:rPr>
          <w:rtl/>
        </w:rPr>
        <w:t>מיכל מרים וולדיגר (הציונות הדתית):</w:t>
      </w:r>
      <w:r w:rsidRPr="00294E71">
        <w:rPr>
          <w:rStyle w:val="TagStyle"/>
          <w:rtl/>
        </w:rPr>
        <w:t xml:space="preserve"> &lt;&lt; דובר_המשך &gt;&gt;</w:t>
      </w:r>
      <w:r>
        <w:rPr>
          <w:rtl/>
        </w:rPr>
        <w:t xml:space="preserve">   </w:t>
      </w:r>
      <w:bookmarkEnd w:id="35246"/>
    </w:p>
    <w:p w:rsidR="00216A02" w:rsidRDefault="00216A02" w:rsidP="00350FCE">
      <w:pPr>
        <w:rPr>
          <w:rtl/>
          <w:lang w:eastAsia="he-IL"/>
        </w:rPr>
      </w:pPr>
    </w:p>
    <w:p w:rsidR="00216A02" w:rsidRDefault="00216A02" w:rsidP="0020112B">
      <w:pPr>
        <w:rPr>
          <w:rtl/>
          <w:lang w:eastAsia="he-IL"/>
        </w:rPr>
      </w:pPr>
      <w:bookmarkStart w:id="35247" w:name="_ETM_Q56_284768"/>
      <w:bookmarkStart w:id="35248" w:name="_ETM_Q56_284136"/>
      <w:bookmarkEnd w:id="35247"/>
      <w:bookmarkEnd w:id="35248"/>
      <w:r>
        <w:rPr>
          <w:rFonts w:hint="cs"/>
          <w:rtl/>
          <w:lang w:eastAsia="he-IL"/>
        </w:rPr>
        <w:t xml:space="preserve">לפי התקנון הוא יכול </w:t>
      </w:r>
      <w:bookmarkStart w:id="35249" w:name="_ETM_Q56_288626"/>
      <w:bookmarkStart w:id="35250" w:name="_ETM_Q56_284478"/>
      <w:bookmarkEnd w:id="35249"/>
      <w:bookmarkEnd w:id="35250"/>
      <w:r>
        <w:rPr>
          <w:rFonts w:hint="cs"/>
          <w:rtl/>
          <w:lang w:eastAsia="he-IL"/>
        </w:rPr>
        <w:t>לבקש לעלות ל</w:t>
      </w:r>
      <w:bookmarkStart w:id="35251" w:name="_ETM_Q56_286051"/>
      <w:bookmarkEnd w:id="35251"/>
      <w:r>
        <w:rPr>
          <w:rFonts w:hint="cs"/>
          <w:rtl/>
          <w:lang w:eastAsia="he-IL"/>
        </w:rPr>
        <w:t>השיב.</w:t>
      </w:r>
    </w:p>
    <w:p w:rsidR="00216A02" w:rsidRDefault="00216A02" w:rsidP="00350FCE">
      <w:pPr>
        <w:rPr>
          <w:rtl/>
          <w:lang w:eastAsia="he-IL"/>
        </w:rPr>
      </w:pPr>
      <w:bookmarkStart w:id="35252" w:name="_ETM_Q56_287211"/>
      <w:bookmarkStart w:id="35253" w:name="_ETM_Q56_287295"/>
      <w:bookmarkEnd w:id="35252"/>
      <w:bookmarkEnd w:id="35253"/>
    </w:p>
    <w:p w:rsidR="00216A02" w:rsidRDefault="00216A02" w:rsidP="00350FCE">
      <w:pPr>
        <w:pStyle w:val="af8"/>
        <w:keepNext/>
        <w:rPr>
          <w:rtl/>
        </w:rPr>
      </w:pPr>
      <w:bookmarkStart w:id="35254" w:name="ET_yor_6307_24"/>
      <w:r w:rsidRPr="00294E71">
        <w:rPr>
          <w:rStyle w:val="TagStyle"/>
          <w:rtl/>
        </w:rPr>
        <w:t xml:space="preserve"> &lt;&lt; יור &gt;&gt; </w:t>
      </w:r>
      <w:r>
        <w:rPr>
          <w:rtl/>
        </w:rPr>
        <w:t>היו"ר יבגני סובה:</w:t>
      </w:r>
      <w:r w:rsidRPr="00294E71">
        <w:rPr>
          <w:rStyle w:val="TagStyle"/>
          <w:rtl/>
        </w:rPr>
        <w:t xml:space="preserve"> &lt;&lt; יור &gt;&gt;</w:t>
      </w:r>
      <w:r>
        <w:rPr>
          <w:rtl/>
        </w:rPr>
        <w:t xml:space="preserve">   </w:t>
      </w:r>
      <w:bookmarkEnd w:id="35254"/>
    </w:p>
    <w:p w:rsidR="00216A02" w:rsidRDefault="00216A02" w:rsidP="00350FCE">
      <w:pPr>
        <w:rPr>
          <w:rtl/>
          <w:lang w:eastAsia="he-IL"/>
        </w:rPr>
      </w:pPr>
    </w:p>
    <w:p w:rsidR="00216A02" w:rsidRDefault="00216A02" w:rsidP="00350FCE">
      <w:pPr>
        <w:rPr>
          <w:rtl/>
          <w:lang w:eastAsia="he-IL"/>
        </w:rPr>
      </w:pPr>
      <w:bookmarkStart w:id="35255" w:name="_ETM_Q56_287962"/>
      <w:bookmarkEnd w:id="35255"/>
      <w:r>
        <w:rPr>
          <w:rFonts w:hint="cs"/>
          <w:rtl/>
          <w:lang w:eastAsia="he-IL"/>
        </w:rPr>
        <w:t xml:space="preserve">אני אקרא אותו לסדר, אבל </w:t>
      </w:r>
      <w:bookmarkStart w:id="35256" w:name="_ETM_Q56_291279"/>
      <w:bookmarkEnd w:id="35256"/>
      <w:r>
        <w:rPr>
          <w:rFonts w:hint="cs"/>
          <w:rtl/>
          <w:lang w:eastAsia="he-IL"/>
        </w:rPr>
        <w:t>את פונה אליו בשם ואת מצפה שהוא לא יגיב לך</w:t>
      </w:r>
      <w:bookmarkStart w:id="35257" w:name="_ETM_Q56_288422"/>
      <w:bookmarkEnd w:id="35257"/>
      <w:r>
        <w:rPr>
          <w:rFonts w:hint="cs"/>
          <w:rtl/>
          <w:lang w:eastAsia="he-IL"/>
        </w:rPr>
        <w:t xml:space="preserve">. אז </w:t>
      </w:r>
      <w:bookmarkStart w:id="35258" w:name="_ETM_Q56_295484"/>
      <w:bookmarkEnd w:id="35258"/>
      <w:r>
        <w:rPr>
          <w:rFonts w:hint="cs"/>
          <w:rtl/>
          <w:lang w:eastAsia="he-IL"/>
        </w:rPr>
        <w:t>תתעלמי ממנו. תודה רבה</w:t>
      </w:r>
      <w:bookmarkStart w:id="35259" w:name="_ETM_Q56_291829"/>
      <w:bookmarkEnd w:id="35259"/>
      <w:r>
        <w:rPr>
          <w:rFonts w:hint="cs"/>
          <w:rtl/>
          <w:lang w:eastAsia="he-IL"/>
        </w:rPr>
        <w:t>.</w:t>
      </w:r>
    </w:p>
    <w:p w:rsidR="00216A02" w:rsidRDefault="00216A02" w:rsidP="00350FCE">
      <w:pPr>
        <w:rPr>
          <w:rtl/>
          <w:lang w:eastAsia="he-IL"/>
        </w:rPr>
      </w:pPr>
      <w:bookmarkStart w:id="35260" w:name="_ETM_Q56_290538"/>
      <w:bookmarkStart w:id="35261" w:name="_ETM_Q56_290620"/>
      <w:bookmarkEnd w:id="35260"/>
      <w:bookmarkEnd w:id="35261"/>
    </w:p>
    <w:p w:rsidR="00216A02" w:rsidRDefault="00216A02" w:rsidP="00350FCE">
      <w:pPr>
        <w:pStyle w:val="-"/>
        <w:keepNext/>
        <w:rPr>
          <w:rtl/>
        </w:rPr>
      </w:pPr>
      <w:bookmarkStart w:id="35262" w:name="ET_speakercontinue_6150_25"/>
      <w:r w:rsidRPr="00294E71">
        <w:rPr>
          <w:rStyle w:val="TagStyle"/>
          <w:rtl/>
        </w:rPr>
        <w:t xml:space="preserve"> &lt;&lt; דובר_המשך &gt;&gt; </w:t>
      </w:r>
      <w:r>
        <w:rPr>
          <w:rtl/>
        </w:rPr>
        <w:t>מיכל מרים וולדיגר (הציונות הדתית):</w:t>
      </w:r>
      <w:r w:rsidRPr="00294E71">
        <w:rPr>
          <w:rStyle w:val="TagStyle"/>
          <w:rtl/>
        </w:rPr>
        <w:t xml:space="preserve"> &lt;&lt; דובר_המשך &gt;&gt;</w:t>
      </w:r>
      <w:r>
        <w:rPr>
          <w:rtl/>
        </w:rPr>
        <w:t xml:space="preserve">   </w:t>
      </w:r>
      <w:bookmarkEnd w:id="35262"/>
    </w:p>
    <w:p w:rsidR="00216A02" w:rsidRDefault="00216A02" w:rsidP="00350FCE">
      <w:pPr>
        <w:rPr>
          <w:rtl/>
          <w:lang w:eastAsia="he-IL"/>
        </w:rPr>
      </w:pPr>
    </w:p>
    <w:p w:rsidR="00216A02" w:rsidRDefault="00216A02" w:rsidP="0020112B">
      <w:pPr>
        <w:rPr>
          <w:rtl/>
          <w:lang w:eastAsia="he-IL"/>
        </w:rPr>
      </w:pPr>
      <w:bookmarkStart w:id="35263" w:name="_ETM_Q56_292279"/>
      <w:bookmarkEnd w:id="35263"/>
      <w:r>
        <w:rPr>
          <w:rFonts w:hint="cs"/>
          <w:rtl/>
          <w:lang w:eastAsia="he-IL"/>
        </w:rPr>
        <w:t xml:space="preserve">אני </w:t>
      </w:r>
      <w:bookmarkStart w:id="35264" w:name="_ETM_Q56_293559"/>
      <w:bookmarkEnd w:id="35264"/>
      <w:r>
        <w:rPr>
          <w:rFonts w:hint="cs"/>
          <w:rtl/>
          <w:lang w:eastAsia="he-IL"/>
        </w:rPr>
        <w:t>פונה אליו להגיד לו שהוא אח שלי</w:t>
      </w:r>
      <w:bookmarkStart w:id="35265" w:name="_ETM_Q56_290341"/>
      <w:bookmarkEnd w:id="35265"/>
      <w:r>
        <w:rPr>
          <w:rFonts w:hint="cs"/>
          <w:rtl/>
          <w:lang w:eastAsia="he-IL"/>
        </w:rPr>
        <w:t xml:space="preserve">, והילדים </w:t>
      </w:r>
      <w:bookmarkStart w:id="35266" w:name="_ETM_Q56_292151"/>
      <w:bookmarkEnd w:id="35266"/>
      <w:r>
        <w:rPr>
          <w:rFonts w:hint="cs"/>
          <w:rtl/>
          <w:lang w:eastAsia="he-IL"/>
        </w:rPr>
        <w:t xml:space="preserve">שלו </w:t>
      </w:r>
      <w:bookmarkStart w:id="35267" w:name="_ETM_Q56_293172"/>
      <w:bookmarkEnd w:id="35267"/>
      <w:r>
        <w:rPr>
          <w:rFonts w:hint="cs"/>
          <w:rtl/>
          <w:lang w:eastAsia="he-IL"/>
        </w:rPr>
        <w:t xml:space="preserve">הם כמו הילדים שלי, כמו הילדים </w:t>
      </w:r>
      <w:bookmarkStart w:id="35268" w:name="_ETM_Q56_299481"/>
      <w:bookmarkEnd w:id="35268"/>
      <w:r>
        <w:rPr>
          <w:rFonts w:hint="cs"/>
          <w:rtl/>
          <w:lang w:eastAsia="he-IL"/>
        </w:rPr>
        <w:t>של כל אחד פה, חשובים לי</w:t>
      </w:r>
      <w:bookmarkStart w:id="35269" w:name="_ETM_Q56_299021"/>
      <w:bookmarkEnd w:id="35269"/>
      <w:r>
        <w:rPr>
          <w:rFonts w:hint="cs"/>
          <w:rtl/>
          <w:lang w:eastAsia="he-IL"/>
        </w:rPr>
        <w:t xml:space="preserve">. איך אמרה פה קודם </w:t>
      </w:r>
      <w:bookmarkStart w:id="35270" w:name="_ETM_Q56_303827"/>
      <w:bookmarkEnd w:id="35270"/>
      <w:r>
        <w:rPr>
          <w:rFonts w:hint="cs"/>
          <w:rtl/>
          <w:lang w:eastAsia="he-IL"/>
        </w:rPr>
        <w:t xml:space="preserve">נעמה </w:t>
      </w:r>
      <w:r w:rsidR="0020112B">
        <w:rPr>
          <w:rFonts w:hint="eastAsia"/>
          <w:rtl/>
          <w:lang w:eastAsia="he-IL"/>
        </w:rPr>
        <w:t>–</w:t>
      </w:r>
      <w:r w:rsidR="0020112B">
        <w:rPr>
          <w:rFonts w:hint="cs"/>
          <w:rtl/>
          <w:lang w:eastAsia="he-IL"/>
        </w:rPr>
        <w:t xml:space="preserve"> </w:t>
      </w:r>
      <w:r>
        <w:rPr>
          <w:rFonts w:hint="cs"/>
          <w:rtl/>
          <w:lang w:eastAsia="he-IL"/>
        </w:rPr>
        <w:t>הדם על הידיים שלי</w:t>
      </w:r>
      <w:bookmarkStart w:id="35271" w:name="_ETM_Q56_300522"/>
      <w:bookmarkEnd w:id="35271"/>
      <w:r>
        <w:rPr>
          <w:rFonts w:hint="cs"/>
          <w:rtl/>
          <w:lang w:eastAsia="he-IL"/>
        </w:rPr>
        <w:t xml:space="preserve">? היא לא מתביישת? זה הדם </w:t>
      </w:r>
      <w:bookmarkStart w:id="35272" w:name="_ETM_Q56_308701"/>
      <w:bookmarkEnd w:id="35272"/>
      <w:r>
        <w:rPr>
          <w:rFonts w:hint="cs"/>
          <w:rtl/>
          <w:lang w:eastAsia="he-IL"/>
        </w:rPr>
        <w:t>שלנו</w:t>
      </w:r>
      <w:bookmarkStart w:id="35273" w:name="_ETM_Q56_304928"/>
      <w:bookmarkEnd w:id="35273"/>
      <w:r>
        <w:rPr>
          <w:rFonts w:hint="cs"/>
          <w:rtl/>
          <w:lang w:eastAsia="he-IL"/>
        </w:rPr>
        <w:t>.</w:t>
      </w:r>
    </w:p>
    <w:p w:rsidR="00216A02" w:rsidRDefault="00216A02" w:rsidP="00350FCE">
      <w:pPr>
        <w:rPr>
          <w:rtl/>
          <w:lang w:eastAsia="he-IL"/>
        </w:rPr>
      </w:pPr>
      <w:bookmarkStart w:id="35274" w:name="_ETM_Q56_305381"/>
      <w:bookmarkStart w:id="35275" w:name="_ETM_Q56_305449"/>
      <w:bookmarkStart w:id="35276" w:name="_ETM_Q56_300700"/>
      <w:bookmarkStart w:id="35277" w:name="_ETM_Q56_302396"/>
      <w:bookmarkEnd w:id="35274"/>
      <w:bookmarkEnd w:id="35275"/>
      <w:bookmarkEnd w:id="35276"/>
      <w:bookmarkEnd w:id="35277"/>
    </w:p>
    <w:p w:rsidR="00216A02" w:rsidRDefault="00216A02" w:rsidP="00350FCE">
      <w:pPr>
        <w:pStyle w:val="af6"/>
        <w:keepNext/>
        <w:rPr>
          <w:rtl/>
        </w:rPr>
      </w:pPr>
      <w:bookmarkStart w:id="35278" w:name="ET_interruption_קריאה_26"/>
      <w:r w:rsidRPr="00BD524C">
        <w:rPr>
          <w:rStyle w:val="TagStyle"/>
          <w:rtl/>
        </w:rPr>
        <w:t xml:space="preserve"> &lt;&lt; קריאה &gt;&gt; </w:t>
      </w:r>
      <w:r>
        <w:rPr>
          <w:rtl/>
        </w:rPr>
        <w:t>קריאה:</w:t>
      </w:r>
      <w:r w:rsidRPr="00BD524C">
        <w:rPr>
          <w:rStyle w:val="TagStyle"/>
          <w:rtl/>
        </w:rPr>
        <w:t xml:space="preserve"> &lt;&lt; קריאה &gt;&gt;</w:t>
      </w:r>
      <w:r>
        <w:rPr>
          <w:rtl/>
        </w:rPr>
        <w:t xml:space="preserve">   </w:t>
      </w:r>
      <w:bookmarkEnd w:id="35278"/>
    </w:p>
    <w:p w:rsidR="00216A02" w:rsidRDefault="00216A02" w:rsidP="00350FCE">
      <w:pPr>
        <w:rPr>
          <w:rtl/>
          <w:lang w:eastAsia="he-IL"/>
        </w:rPr>
      </w:pPr>
    </w:p>
    <w:p w:rsidR="00216A02" w:rsidRDefault="00216A02" w:rsidP="00350FCE">
      <w:pPr>
        <w:rPr>
          <w:rtl/>
          <w:lang w:eastAsia="he-IL"/>
        </w:rPr>
      </w:pPr>
      <w:bookmarkStart w:id="35279" w:name="_ETM_Q56_305753"/>
      <w:bookmarkStart w:id="35280" w:name="_ETM_Q56_306036"/>
      <w:bookmarkStart w:id="35281" w:name="_ETM_Q56_306121"/>
      <w:bookmarkEnd w:id="35279"/>
      <w:bookmarkEnd w:id="35280"/>
      <w:bookmarkEnd w:id="35281"/>
      <w:r>
        <w:rPr>
          <w:rFonts w:hint="cs"/>
          <w:rtl/>
          <w:lang w:eastAsia="he-IL"/>
        </w:rPr>
        <w:t>מי אמר? מי אמר?</w:t>
      </w:r>
    </w:p>
    <w:p w:rsidR="00216A02" w:rsidRDefault="00216A02" w:rsidP="00350FCE">
      <w:pPr>
        <w:rPr>
          <w:rtl/>
          <w:lang w:eastAsia="he-IL"/>
        </w:rPr>
      </w:pPr>
      <w:bookmarkStart w:id="35282" w:name="_ETM_Q56_308277"/>
      <w:bookmarkStart w:id="35283" w:name="_ETM_Q56_308339"/>
      <w:bookmarkEnd w:id="35282"/>
      <w:bookmarkEnd w:id="35283"/>
    </w:p>
    <w:p w:rsidR="00216A02" w:rsidRDefault="00216A02" w:rsidP="00350FCE">
      <w:pPr>
        <w:pStyle w:val="-"/>
        <w:keepNext/>
        <w:rPr>
          <w:rtl/>
        </w:rPr>
      </w:pPr>
      <w:bookmarkStart w:id="35284" w:name="ET_speakercontinue_6150_27"/>
      <w:r w:rsidRPr="00BD524C">
        <w:rPr>
          <w:rStyle w:val="TagStyle"/>
          <w:rtl/>
        </w:rPr>
        <w:t xml:space="preserve"> &lt;&lt; דובר_המשך &gt;&gt; </w:t>
      </w:r>
      <w:r>
        <w:rPr>
          <w:rtl/>
        </w:rPr>
        <w:t>מיכל מרים וולדיגר (הציונות הדתית):</w:t>
      </w:r>
      <w:r w:rsidRPr="00BD524C">
        <w:rPr>
          <w:rStyle w:val="TagStyle"/>
          <w:rtl/>
        </w:rPr>
        <w:t xml:space="preserve"> &lt;&lt; דובר_המשך &gt;&gt;</w:t>
      </w:r>
      <w:r>
        <w:rPr>
          <w:rtl/>
        </w:rPr>
        <w:t xml:space="preserve">   </w:t>
      </w:r>
      <w:bookmarkEnd w:id="35284"/>
    </w:p>
    <w:p w:rsidR="00216A02" w:rsidRDefault="00216A02" w:rsidP="00350FCE">
      <w:pPr>
        <w:rPr>
          <w:rtl/>
          <w:lang w:eastAsia="he-IL"/>
        </w:rPr>
      </w:pPr>
    </w:p>
    <w:p w:rsidR="00216A02" w:rsidRDefault="00216A02" w:rsidP="008E4DAF">
      <w:pPr>
        <w:rPr>
          <w:rtl/>
        </w:rPr>
      </w:pPr>
      <w:bookmarkStart w:id="35285" w:name="_ETM_Q56_309501"/>
      <w:bookmarkEnd w:id="35285"/>
      <w:r>
        <w:rPr>
          <w:rFonts w:hint="cs"/>
          <w:rtl/>
          <w:lang w:eastAsia="he-IL"/>
        </w:rPr>
        <w:t>נעמה לזימי. הדם הוא שלנו</w:t>
      </w:r>
      <w:bookmarkStart w:id="35286" w:name="_ETM_Q56_309757"/>
      <w:bookmarkEnd w:id="35286"/>
      <w:r>
        <w:rPr>
          <w:rFonts w:hint="cs"/>
          <w:rtl/>
          <w:lang w:eastAsia="he-IL"/>
        </w:rPr>
        <w:t>: שלך, הוא שלי, של כולנו</w:t>
      </w:r>
      <w:bookmarkStart w:id="35287" w:name="_ETM_Q56_310540"/>
      <w:bookmarkEnd w:id="35287"/>
      <w:r>
        <w:rPr>
          <w:rFonts w:hint="cs"/>
          <w:rtl/>
          <w:lang w:eastAsia="he-IL"/>
        </w:rPr>
        <w:t>.</w:t>
      </w:r>
      <w:bookmarkStart w:id="35288" w:name="_ETM_Q56_311799"/>
      <w:bookmarkEnd w:id="35288"/>
      <w:r>
        <w:rPr>
          <w:rFonts w:hint="cs"/>
          <w:rtl/>
          <w:lang w:eastAsia="he-IL"/>
        </w:rPr>
        <w:t xml:space="preserve"> הילדים </w:t>
      </w:r>
      <w:bookmarkStart w:id="35289" w:name="_ETM_Q56_318435"/>
      <w:bookmarkEnd w:id="35289"/>
      <w:r>
        <w:rPr>
          <w:rFonts w:hint="cs"/>
          <w:rtl/>
          <w:lang w:eastAsia="he-IL"/>
        </w:rPr>
        <w:t xml:space="preserve">שנופלים </w:t>
      </w:r>
      <w:bookmarkStart w:id="35290" w:name="_ETM_Q56_314140"/>
      <w:bookmarkEnd w:id="35290"/>
      <w:r>
        <w:rPr>
          <w:rFonts w:hint="cs"/>
          <w:rtl/>
          <w:lang w:eastAsia="he-IL"/>
        </w:rPr>
        <w:t>הם הילדים של כולנו</w:t>
      </w:r>
      <w:bookmarkStart w:id="35291" w:name="_ETM_Q56_315591"/>
      <w:bookmarkEnd w:id="35291"/>
      <w:r>
        <w:rPr>
          <w:rFonts w:hint="cs"/>
          <w:rtl/>
          <w:lang w:eastAsia="he-IL"/>
        </w:rPr>
        <w:t xml:space="preserve">. אז </w:t>
      </w:r>
      <w:bookmarkStart w:id="35292" w:name="_ETM_Q56_319230"/>
      <w:bookmarkStart w:id="35293" w:name="_ETM_Q56_319410"/>
      <w:bookmarkEnd w:id="35292"/>
      <w:bookmarkEnd w:id="35293"/>
      <w:r>
        <w:rPr>
          <w:rtl/>
        </w:rPr>
        <w:t xml:space="preserve">בואו </w:t>
      </w:r>
      <w:bookmarkStart w:id="35294" w:name="_ETM_Q56_319980"/>
      <w:bookmarkEnd w:id="35294"/>
      <w:r>
        <w:rPr>
          <w:rtl/>
        </w:rPr>
        <w:t>נ</w:t>
      </w:r>
      <w:bookmarkStart w:id="35295" w:name="_ETM_Q56_320220"/>
      <w:bookmarkStart w:id="35296" w:name="_ETM_Q56_317963"/>
      <w:bookmarkEnd w:id="35295"/>
      <w:bookmarkEnd w:id="35296"/>
      <w:r>
        <w:rPr>
          <w:rFonts w:hint="cs"/>
          <w:rtl/>
        </w:rPr>
        <w:t xml:space="preserve">ראה </w:t>
      </w:r>
      <w:bookmarkStart w:id="35297" w:name="_ETM_Q56_318561"/>
      <w:bookmarkEnd w:id="35297"/>
      <w:r>
        <w:rPr>
          <w:rFonts w:hint="cs"/>
          <w:rtl/>
        </w:rPr>
        <w:t>ל</w:t>
      </w:r>
      <w:r>
        <w:rPr>
          <w:rtl/>
        </w:rPr>
        <w:t xml:space="preserve">שטן </w:t>
      </w:r>
      <w:bookmarkStart w:id="35298" w:name="_ETM_Q56_320910"/>
      <w:bookmarkEnd w:id="35298"/>
      <w:r>
        <w:rPr>
          <w:rtl/>
        </w:rPr>
        <w:t>הזה</w:t>
      </w:r>
      <w:r>
        <w:rPr>
          <w:rFonts w:hint="cs"/>
          <w:rtl/>
        </w:rPr>
        <w:t>,</w:t>
      </w:r>
      <w:r>
        <w:rPr>
          <w:rtl/>
        </w:rPr>
        <w:t xml:space="preserve"> </w:t>
      </w:r>
      <w:bookmarkStart w:id="35299" w:name="_ETM_Q56_321389"/>
      <w:bookmarkEnd w:id="35299"/>
      <w:r>
        <w:rPr>
          <w:rtl/>
        </w:rPr>
        <w:t xml:space="preserve">שיושב </w:t>
      </w:r>
      <w:bookmarkStart w:id="35300" w:name="_ETM_Q56_321810"/>
      <w:bookmarkEnd w:id="35300"/>
      <w:r>
        <w:rPr>
          <w:rtl/>
        </w:rPr>
        <w:t>בעזה</w:t>
      </w:r>
      <w:r>
        <w:rPr>
          <w:rFonts w:hint="cs"/>
          <w:rtl/>
        </w:rPr>
        <w:t>,</w:t>
      </w:r>
      <w:r>
        <w:rPr>
          <w:rtl/>
        </w:rPr>
        <w:t xml:space="preserve"> </w:t>
      </w:r>
      <w:bookmarkStart w:id="35301" w:name="_ETM_Q56_322530"/>
      <w:bookmarkEnd w:id="35301"/>
      <w:r>
        <w:rPr>
          <w:rtl/>
        </w:rPr>
        <w:t xml:space="preserve">שאנחנו </w:t>
      </w:r>
      <w:bookmarkStart w:id="35302" w:name="_ETM_Q56_323010"/>
      <w:bookmarkEnd w:id="35302"/>
      <w:r>
        <w:rPr>
          <w:rtl/>
        </w:rPr>
        <w:t>מאוחדים</w:t>
      </w:r>
      <w:r>
        <w:rPr>
          <w:rFonts w:hint="cs"/>
          <w:rtl/>
        </w:rPr>
        <w:t>.</w:t>
      </w:r>
      <w:r>
        <w:rPr>
          <w:rtl/>
        </w:rPr>
        <w:t xml:space="preserve"> </w:t>
      </w:r>
      <w:bookmarkStart w:id="35303" w:name="_ETM_Q56_323760"/>
      <w:bookmarkEnd w:id="35303"/>
      <w:r>
        <w:rPr>
          <w:rtl/>
        </w:rPr>
        <w:t xml:space="preserve">אפשר </w:t>
      </w:r>
      <w:bookmarkStart w:id="35304" w:name="_ETM_Q56_324030"/>
      <w:bookmarkEnd w:id="35304"/>
      <w:r>
        <w:rPr>
          <w:rtl/>
        </w:rPr>
        <w:t>להתווכח</w:t>
      </w:r>
      <w:r>
        <w:rPr>
          <w:rFonts w:hint="cs"/>
          <w:rtl/>
        </w:rPr>
        <w:t>,</w:t>
      </w:r>
      <w:r>
        <w:rPr>
          <w:rtl/>
        </w:rPr>
        <w:t xml:space="preserve"> </w:t>
      </w:r>
      <w:bookmarkStart w:id="35305" w:name="_ETM_Q56_324919"/>
      <w:bookmarkEnd w:id="35305"/>
      <w:r>
        <w:rPr>
          <w:rtl/>
        </w:rPr>
        <w:t xml:space="preserve">מותר </w:t>
      </w:r>
      <w:bookmarkStart w:id="35306" w:name="_ETM_Q56_325340"/>
      <w:bookmarkEnd w:id="35306"/>
      <w:r>
        <w:rPr>
          <w:rtl/>
        </w:rPr>
        <w:t xml:space="preserve">לנו </w:t>
      </w:r>
      <w:bookmarkStart w:id="35307" w:name="_ETM_Q56_325520"/>
      <w:bookmarkEnd w:id="35307"/>
      <w:r>
        <w:rPr>
          <w:rtl/>
        </w:rPr>
        <w:t>להתווכח</w:t>
      </w:r>
      <w:r>
        <w:rPr>
          <w:rFonts w:hint="cs"/>
          <w:rtl/>
        </w:rPr>
        <w:t>.</w:t>
      </w:r>
      <w:r>
        <w:rPr>
          <w:rtl/>
        </w:rPr>
        <w:t xml:space="preserve"> </w:t>
      </w:r>
      <w:bookmarkStart w:id="35308" w:name="_ETM_Q56_325970"/>
      <w:bookmarkEnd w:id="35308"/>
      <w:r>
        <w:rPr>
          <w:rtl/>
        </w:rPr>
        <w:t xml:space="preserve">אתה </w:t>
      </w:r>
      <w:bookmarkStart w:id="35309" w:name="_ETM_Q56_326120"/>
      <w:bookmarkEnd w:id="35309"/>
      <w:r>
        <w:rPr>
          <w:rtl/>
        </w:rPr>
        <w:t xml:space="preserve">יכול </w:t>
      </w:r>
      <w:bookmarkStart w:id="35310" w:name="_ETM_Q56_326389"/>
      <w:bookmarkEnd w:id="35310"/>
      <w:r>
        <w:rPr>
          <w:rtl/>
        </w:rPr>
        <w:t xml:space="preserve">לחשוב </w:t>
      </w:r>
      <w:bookmarkStart w:id="35311" w:name="_ETM_Q56_327050"/>
      <w:bookmarkEnd w:id="35311"/>
      <w:r>
        <w:rPr>
          <w:rtl/>
        </w:rPr>
        <w:t xml:space="preserve">שחוק </w:t>
      </w:r>
      <w:bookmarkStart w:id="35312" w:name="_ETM_Q56_327470"/>
      <w:bookmarkEnd w:id="35312"/>
      <w:r>
        <w:rPr>
          <w:rtl/>
        </w:rPr>
        <w:t xml:space="preserve">הרבנים </w:t>
      </w:r>
      <w:bookmarkStart w:id="35313" w:name="_ETM_Q56_327860"/>
      <w:bookmarkEnd w:id="35313"/>
      <w:r>
        <w:rPr>
          <w:rtl/>
        </w:rPr>
        <w:t xml:space="preserve">הוא </w:t>
      </w:r>
      <w:bookmarkStart w:id="35314" w:name="_ETM_Q56_327919"/>
      <w:bookmarkEnd w:id="35314"/>
      <w:r>
        <w:rPr>
          <w:rtl/>
        </w:rPr>
        <w:t>נורא</w:t>
      </w:r>
      <w:r>
        <w:rPr>
          <w:rFonts w:hint="cs"/>
          <w:rtl/>
        </w:rPr>
        <w:t>,</w:t>
      </w:r>
      <w:bookmarkStart w:id="35315" w:name="_ETM_Q56_326260"/>
      <w:bookmarkEnd w:id="35315"/>
      <w:r>
        <w:rPr>
          <w:rtl/>
        </w:rPr>
        <w:t xml:space="preserve"> </w:t>
      </w:r>
      <w:bookmarkStart w:id="35316" w:name="_ETM_Q56_328490"/>
      <w:bookmarkEnd w:id="35316"/>
      <w:r>
        <w:rPr>
          <w:rtl/>
        </w:rPr>
        <w:t xml:space="preserve">ואני </w:t>
      </w:r>
      <w:bookmarkStart w:id="35317" w:name="_ETM_Q56_328730"/>
      <w:bookmarkEnd w:id="35317"/>
      <w:r>
        <w:rPr>
          <w:rtl/>
        </w:rPr>
        <w:t xml:space="preserve">יכולה </w:t>
      </w:r>
      <w:bookmarkStart w:id="35318" w:name="_ETM_Q56_329000"/>
      <w:bookmarkEnd w:id="35318"/>
      <w:r>
        <w:rPr>
          <w:rtl/>
        </w:rPr>
        <w:t xml:space="preserve">לחשוב </w:t>
      </w:r>
      <w:bookmarkStart w:id="35319" w:name="_ETM_Q56_329570"/>
      <w:bookmarkEnd w:id="35319"/>
      <w:r>
        <w:rPr>
          <w:rtl/>
        </w:rPr>
        <w:t xml:space="preserve">שהוא </w:t>
      </w:r>
      <w:bookmarkStart w:id="35320" w:name="_ETM_Q56_329780"/>
      <w:bookmarkEnd w:id="35320"/>
      <w:r>
        <w:rPr>
          <w:rtl/>
        </w:rPr>
        <w:t xml:space="preserve">טוב </w:t>
      </w:r>
      <w:bookmarkStart w:id="35321" w:name="_ETM_Q56_330050"/>
      <w:bookmarkEnd w:id="35321"/>
      <w:r>
        <w:rPr>
          <w:rtl/>
        </w:rPr>
        <w:t>מאוד</w:t>
      </w:r>
      <w:r>
        <w:rPr>
          <w:rFonts w:hint="cs"/>
          <w:rtl/>
        </w:rPr>
        <w:t>,</w:t>
      </w:r>
      <w:r>
        <w:rPr>
          <w:rtl/>
        </w:rPr>
        <w:t xml:space="preserve"> </w:t>
      </w:r>
      <w:bookmarkStart w:id="35322" w:name="_ETM_Q56_330650"/>
      <w:bookmarkEnd w:id="35322"/>
      <w:r>
        <w:rPr>
          <w:rtl/>
        </w:rPr>
        <w:t xml:space="preserve">אתם </w:t>
      </w:r>
      <w:bookmarkStart w:id="35323" w:name="_ETM_Q56_331040"/>
      <w:bookmarkEnd w:id="35323"/>
      <w:r>
        <w:rPr>
          <w:rtl/>
        </w:rPr>
        <w:t xml:space="preserve">תחשבו </w:t>
      </w:r>
      <w:bookmarkStart w:id="35324" w:name="_ETM_Q56_331639"/>
      <w:bookmarkEnd w:id="35324"/>
      <w:r>
        <w:rPr>
          <w:rtl/>
        </w:rPr>
        <w:t xml:space="preserve">שחוק </w:t>
      </w:r>
      <w:bookmarkStart w:id="35325" w:name="_ETM_Q56_332000"/>
      <w:bookmarkEnd w:id="35325"/>
      <w:r>
        <w:rPr>
          <w:rtl/>
        </w:rPr>
        <w:t xml:space="preserve">הגיוס </w:t>
      </w:r>
      <w:bookmarkStart w:id="35326" w:name="_ETM_Q56_332450"/>
      <w:bookmarkEnd w:id="35326"/>
      <w:r>
        <w:rPr>
          <w:rtl/>
        </w:rPr>
        <w:t xml:space="preserve">הוא </w:t>
      </w:r>
      <w:bookmarkStart w:id="35327" w:name="_ETM_Q56_332540"/>
      <w:bookmarkEnd w:id="35327"/>
      <w:r>
        <w:rPr>
          <w:rtl/>
        </w:rPr>
        <w:t xml:space="preserve">גרוע </w:t>
      </w:r>
      <w:bookmarkStart w:id="35328" w:name="_ETM_Q56_333139"/>
      <w:bookmarkEnd w:id="35328"/>
      <w:r>
        <w:rPr>
          <w:rtl/>
        </w:rPr>
        <w:t xml:space="preserve">ואני </w:t>
      </w:r>
      <w:bookmarkStart w:id="35329" w:name="_ETM_Q56_333380"/>
      <w:bookmarkEnd w:id="35329"/>
      <w:r>
        <w:rPr>
          <w:rtl/>
        </w:rPr>
        <w:t xml:space="preserve">אחשוב </w:t>
      </w:r>
      <w:bookmarkStart w:id="35330" w:name="_ETM_Q56_333680"/>
      <w:bookmarkEnd w:id="35330"/>
      <w:r>
        <w:rPr>
          <w:rtl/>
        </w:rPr>
        <w:t xml:space="preserve">שהוא </w:t>
      </w:r>
      <w:bookmarkStart w:id="35331" w:name="_ETM_Q56_333860"/>
      <w:bookmarkEnd w:id="35331"/>
      <w:r>
        <w:rPr>
          <w:rtl/>
        </w:rPr>
        <w:t>טוב</w:t>
      </w:r>
      <w:bookmarkStart w:id="35332" w:name="_ETM_Q56_329457"/>
      <w:bookmarkEnd w:id="35332"/>
      <w:r>
        <w:rPr>
          <w:rFonts w:hint="cs"/>
          <w:rtl/>
        </w:rPr>
        <w:t xml:space="preserve"> </w:t>
      </w:r>
      <w:r w:rsidR="008E4DAF">
        <w:rPr>
          <w:rFonts w:hint="cs"/>
          <w:rtl/>
        </w:rPr>
        <w:t>– –</w:t>
      </w:r>
      <w:bookmarkStart w:id="35333" w:name="_ETM_Q56_334209"/>
      <w:bookmarkEnd w:id="35333"/>
    </w:p>
    <w:p w:rsidR="00216A02" w:rsidRDefault="00216A02" w:rsidP="00350FCE">
      <w:pPr>
        <w:rPr>
          <w:rtl/>
        </w:rPr>
      </w:pPr>
      <w:bookmarkStart w:id="35334" w:name="_ETM_Q56_330141"/>
      <w:bookmarkStart w:id="35335" w:name="_ETM_Q56_330224"/>
      <w:bookmarkEnd w:id="35334"/>
      <w:bookmarkEnd w:id="35335"/>
    </w:p>
    <w:p w:rsidR="00216A02" w:rsidRDefault="00216A02" w:rsidP="00350FCE">
      <w:pPr>
        <w:pStyle w:val="af6"/>
        <w:keepNext/>
        <w:rPr>
          <w:rtl/>
        </w:rPr>
      </w:pPr>
      <w:bookmarkStart w:id="35336" w:name="ET_interruption_6127_28"/>
      <w:r w:rsidRPr="00BD524C">
        <w:rPr>
          <w:rStyle w:val="TagStyle"/>
          <w:rtl/>
        </w:rPr>
        <w:t xml:space="preserve"> &lt;&lt; קריאה &gt;&gt; </w:t>
      </w:r>
      <w:r>
        <w:rPr>
          <w:rtl/>
        </w:rPr>
        <w:t>ולדימיר בליאק (יש עתיד):</w:t>
      </w:r>
      <w:r w:rsidRPr="00BD524C">
        <w:rPr>
          <w:rStyle w:val="TagStyle"/>
          <w:rtl/>
        </w:rPr>
        <w:t xml:space="preserve"> &lt;&lt; קריאה &gt;&gt;</w:t>
      </w:r>
      <w:r>
        <w:rPr>
          <w:rtl/>
        </w:rPr>
        <w:t xml:space="preserve">   </w:t>
      </w:r>
      <w:bookmarkEnd w:id="35336"/>
    </w:p>
    <w:p w:rsidR="00216A02" w:rsidRDefault="00216A02" w:rsidP="00350FCE">
      <w:pPr>
        <w:rPr>
          <w:rtl/>
          <w:lang w:eastAsia="he-IL"/>
        </w:rPr>
      </w:pPr>
    </w:p>
    <w:p w:rsidR="00216A02" w:rsidRDefault="00216A02" w:rsidP="00350FCE">
      <w:pPr>
        <w:rPr>
          <w:rtl/>
          <w:lang w:eastAsia="he-IL"/>
        </w:rPr>
      </w:pPr>
      <w:bookmarkStart w:id="35337" w:name="_ETM_Q56_333767"/>
      <w:bookmarkEnd w:id="35337"/>
      <w:r>
        <w:rPr>
          <w:rFonts w:hint="cs"/>
          <w:rtl/>
          <w:lang w:eastAsia="he-IL"/>
        </w:rPr>
        <w:t>א</w:t>
      </w:r>
      <w:bookmarkStart w:id="35338" w:name="_ETM_Q56_329873"/>
      <w:bookmarkEnd w:id="35338"/>
      <w:r>
        <w:rPr>
          <w:rFonts w:hint="cs"/>
          <w:rtl/>
          <w:lang w:eastAsia="he-IL"/>
        </w:rPr>
        <w:t>ת באמת חושבת שהוא טוב מאוד?</w:t>
      </w:r>
      <w:bookmarkStart w:id="35339" w:name="_ETM_Q56_331046"/>
      <w:bookmarkEnd w:id="35339"/>
    </w:p>
    <w:p w:rsidR="00216A02" w:rsidRDefault="00216A02" w:rsidP="00350FCE">
      <w:pPr>
        <w:rPr>
          <w:rtl/>
          <w:lang w:eastAsia="he-IL"/>
        </w:rPr>
      </w:pPr>
      <w:bookmarkStart w:id="35340" w:name="_ETM_Q56_331221"/>
      <w:bookmarkStart w:id="35341" w:name="_ETM_Q56_331320"/>
      <w:bookmarkEnd w:id="35340"/>
      <w:bookmarkEnd w:id="35341"/>
    </w:p>
    <w:p w:rsidR="00216A02" w:rsidRDefault="00216A02" w:rsidP="00350FCE">
      <w:pPr>
        <w:pStyle w:val="-"/>
        <w:keepNext/>
        <w:rPr>
          <w:rtl/>
        </w:rPr>
      </w:pPr>
      <w:bookmarkStart w:id="35342" w:name="ET_speakercontinue_6150_29"/>
      <w:r w:rsidRPr="00BD524C">
        <w:rPr>
          <w:rStyle w:val="TagStyle"/>
          <w:rtl/>
        </w:rPr>
        <w:t xml:space="preserve"> &lt;&lt; דובר_המשך &gt;&gt; </w:t>
      </w:r>
      <w:r>
        <w:rPr>
          <w:rtl/>
        </w:rPr>
        <w:t>מיכל מרים וולדיגר (הציונות הדתית):</w:t>
      </w:r>
      <w:r w:rsidRPr="00BD524C">
        <w:rPr>
          <w:rStyle w:val="TagStyle"/>
          <w:rtl/>
        </w:rPr>
        <w:t xml:space="preserve"> &lt;&lt; דובר_המשך &gt;&gt;</w:t>
      </w:r>
      <w:r>
        <w:rPr>
          <w:rtl/>
        </w:rPr>
        <w:t xml:space="preserve">   </w:t>
      </w:r>
      <w:bookmarkEnd w:id="35342"/>
    </w:p>
    <w:p w:rsidR="00216A02" w:rsidRDefault="00216A02" w:rsidP="00350FCE">
      <w:pPr>
        <w:rPr>
          <w:rtl/>
          <w:lang w:eastAsia="he-IL"/>
        </w:rPr>
      </w:pPr>
    </w:p>
    <w:p w:rsidR="00216A02" w:rsidRDefault="008E4DAF" w:rsidP="008E4DAF">
      <w:pPr>
        <w:rPr>
          <w:rtl/>
        </w:rPr>
      </w:pPr>
      <w:bookmarkStart w:id="35343" w:name="_ETM_Q56_332550"/>
      <w:bookmarkStart w:id="35344" w:name="_ETM_Q56_330300"/>
      <w:bookmarkStart w:id="35345" w:name="_ETM_Q56_330370"/>
      <w:bookmarkEnd w:id="35343"/>
      <w:bookmarkEnd w:id="35344"/>
      <w:bookmarkEnd w:id="35345"/>
      <w:r>
        <w:rPr>
          <w:rFonts w:hint="cs"/>
          <w:rtl/>
        </w:rPr>
        <w:t>– –</w:t>
      </w:r>
      <w:r w:rsidR="00216A02">
        <w:rPr>
          <w:rFonts w:hint="cs"/>
          <w:rtl/>
        </w:rPr>
        <w:t xml:space="preserve"> </w:t>
      </w:r>
      <w:r w:rsidR="00216A02">
        <w:rPr>
          <w:rtl/>
        </w:rPr>
        <w:t xml:space="preserve">כאשר </w:t>
      </w:r>
      <w:bookmarkStart w:id="35346" w:name="_ETM_Q56_334749"/>
      <w:bookmarkStart w:id="35347" w:name="_ETM_Q56_335019"/>
      <w:bookmarkStart w:id="35348" w:name="_ETM_Q56_335499"/>
      <w:bookmarkEnd w:id="35346"/>
      <w:bookmarkEnd w:id="35347"/>
      <w:bookmarkEnd w:id="35348"/>
      <w:r w:rsidR="00216A02">
        <w:rPr>
          <w:rtl/>
        </w:rPr>
        <w:t xml:space="preserve">המטרה </w:t>
      </w:r>
      <w:bookmarkStart w:id="35349" w:name="_ETM_Q56_336280"/>
      <w:bookmarkEnd w:id="35349"/>
      <w:r w:rsidR="00216A02">
        <w:rPr>
          <w:rtl/>
        </w:rPr>
        <w:t xml:space="preserve">הסופית </w:t>
      </w:r>
      <w:bookmarkStart w:id="35350" w:name="_ETM_Q56_336730"/>
      <w:bookmarkEnd w:id="35350"/>
      <w:r w:rsidR="00216A02">
        <w:rPr>
          <w:rtl/>
        </w:rPr>
        <w:t xml:space="preserve">היא </w:t>
      </w:r>
      <w:bookmarkStart w:id="35351" w:name="_ETM_Q56_337090"/>
      <w:bookmarkEnd w:id="35351"/>
      <w:r w:rsidR="00216A02">
        <w:rPr>
          <w:rtl/>
        </w:rPr>
        <w:t xml:space="preserve">למען </w:t>
      </w:r>
      <w:bookmarkStart w:id="35352" w:name="_ETM_Q56_337900"/>
      <w:bookmarkEnd w:id="35352"/>
      <w:r w:rsidR="00216A02">
        <w:rPr>
          <w:rtl/>
        </w:rPr>
        <w:t xml:space="preserve">מדינת </w:t>
      </w:r>
      <w:bookmarkStart w:id="35353" w:name="_ETM_Q56_338739"/>
      <w:bookmarkEnd w:id="35353"/>
      <w:r w:rsidR="00216A02">
        <w:rPr>
          <w:rtl/>
        </w:rPr>
        <w:t>ישראל</w:t>
      </w:r>
      <w:r w:rsidR="00216A02">
        <w:rPr>
          <w:rFonts w:hint="cs"/>
          <w:rtl/>
        </w:rPr>
        <w:t>.</w:t>
      </w:r>
      <w:bookmarkStart w:id="35354" w:name="_ETM_Q56_340000"/>
      <w:bookmarkEnd w:id="35354"/>
    </w:p>
    <w:p w:rsidR="00216A02" w:rsidRPr="009272B1" w:rsidRDefault="00216A02" w:rsidP="00350FCE">
      <w:pPr>
        <w:rPr>
          <w:rtl/>
        </w:rPr>
      </w:pPr>
    </w:p>
    <w:p w:rsidR="00216A02" w:rsidRDefault="00216A02" w:rsidP="00350FCE">
      <w:pPr>
        <w:pStyle w:val="af6"/>
        <w:keepNext/>
        <w:rPr>
          <w:rtl/>
        </w:rPr>
      </w:pPr>
      <w:bookmarkStart w:id="35355" w:name="ET_interruption_6127_32"/>
      <w:r w:rsidRPr="00BD524C">
        <w:rPr>
          <w:rStyle w:val="TagStyle"/>
          <w:rtl/>
        </w:rPr>
        <w:t xml:space="preserve"> &lt;&lt; קריאה &gt;&gt; </w:t>
      </w:r>
      <w:r>
        <w:rPr>
          <w:rtl/>
        </w:rPr>
        <w:t>ולדימיר בליאק (יש עתיד):</w:t>
      </w:r>
      <w:r w:rsidRPr="00BD524C">
        <w:rPr>
          <w:rStyle w:val="TagStyle"/>
          <w:rtl/>
        </w:rPr>
        <w:t xml:space="preserve"> &lt;&lt; קריאה &gt;&gt;</w:t>
      </w:r>
      <w:r>
        <w:rPr>
          <w:rtl/>
        </w:rPr>
        <w:t xml:space="preserve">   </w:t>
      </w:r>
      <w:bookmarkEnd w:id="35355"/>
    </w:p>
    <w:p w:rsidR="00216A02" w:rsidRDefault="00216A02" w:rsidP="00350FCE">
      <w:pPr>
        <w:rPr>
          <w:rtl/>
          <w:lang w:eastAsia="he-IL"/>
        </w:rPr>
      </w:pPr>
    </w:p>
    <w:p w:rsidR="00216A02" w:rsidRDefault="00216A02" w:rsidP="00350FCE">
      <w:pPr>
        <w:rPr>
          <w:rtl/>
          <w:lang w:eastAsia="he-IL"/>
        </w:rPr>
      </w:pPr>
      <w:bookmarkStart w:id="35356" w:name="_ETM_Q56_335825"/>
      <w:bookmarkEnd w:id="35356"/>
      <w:r>
        <w:rPr>
          <w:rFonts w:hint="cs"/>
          <w:rtl/>
          <w:lang w:eastAsia="he-IL"/>
        </w:rPr>
        <w:t>לא, לא.</w:t>
      </w:r>
    </w:p>
    <w:p w:rsidR="00216A02" w:rsidRDefault="00216A02" w:rsidP="00350FCE">
      <w:pPr>
        <w:rPr>
          <w:rtl/>
          <w:lang w:eastAsia="he-IL"/>
        </w:rPr>
      </w:pPr>
      <w:bookmarkStart w:id="35357" w:name="_ETM_Q56_340354"/>
      <w:bookmarkStart w:id="35358" w:name="_ETM_Q56_340442"/>
      <w:bookmarkStart w:id="35359" w:name="_ETM_Q56_337616"/>
      <w:bookmarkStart w:id="35360" w:name="_ETM_Q56_337833"/>
      <w:bookmarkStart w:id="35361" w:name="_ETM_Q56_337843"/>
      <w:bookmarkStart w:id="35362" w:name="_ETM_Q56_337927"/>
      <w:bookmarkEnd w:id="35357"/>
      <w:bookmarkEnd w:id="35358"/>
      <w:bookmarkEnd w:id="35359"/>
      <w:bookmarkEnd w:id="35360"/>
      <w:bookmarkEnd w:id="35361"/>
      <w:bookmarkEnd w:id="35362"/>
    </w:p>
    <w:p w:rsidR="00216A02" w:rsidRDefault="00216A02" w:rsidP="00350FCE">
      <w:pPr>
        <w:pStyle w:val="af6"/>
        <w:keepNext/>
        <w:rPr>
          <w:rtl/>
        </w:rPr>
      </w:pPr>
      <w:bookmarkStart w:id="35363" w:name="ET_interruption_6255_31"/>
      <w:r w:rsidRPr="00BD524C">
        <w:rPr>
          <w:rStyle w:val="TagStyle"/>
          <w:rtl/>
        </w:rPr>
        <w:t xml:space="preserve"> &lt;&lt; קריאה &gt;&gt; </w:t>
      </w:r>
      <w:r>
        <w:rPr>
          <w:rtl/>
        </w:rPr>
        <w:t>סימון דוידסון (יש עתיד):</w:t>
      </w:r>
      <w:r w:rsidRPr="00BD524C">
        <w:rPr>
          <w:rStyle w:val="TagStyle"/>
          <w:rtl/>
        </w:rPr>
        <w:t xml:space="preserve"> &lt;&lt; קריאה &gt;&gt;</w:t>
      </w:r>
      <w:r>
        <w:rPr>
          <w:rtl/>
        </w:rPr>
        <w:t xml:space="preserve">   </w:t>
      </w:r>
      <w:bookmarkEnd w:id="35363"/>
    </w:p>
    <w:p w:rsidR="00216A02" w:rsidRDefault="00216A02" w:rsidP="00350FCE">
      <w:pPr>
        <w:rPr>
          <w:rtl/>
          <w:lang w:eastAsia="he-IL"/>
        </w:rPr>
      </w:pPr>
    </w:p>
    <w:p w:rsidR="00216A02" w:rsidRDefault="00216A02" w:rsidP="00350FCE">
      <w:pPr>
        <w:rPr>
          <w:rtl/>
          <w:lang w:eastAsia="he-IL"/>
        </w:rPr>
      </w:pPr>
      <w:bookmarkStart w:id="35364" w:name="_ETM_Q56_341703"/>
      <w:bookmarkEnd w:id="35364"/>
      <w:r>
        <w:rPr>
          <w:rFonts w:hint="cs"/>
          <w:rtl/>
          <w:lang w:eastAsia="he-IL"/>
        </w:rPr>
        <w:t xml:space="preserve">לא, </w:t>
      </w:r>
      <w:bookmarkStart w:id="35365" w:name="_ETM_Q56_340392"/>
      <w:bookmarkEnd w:id="35365"/>
      <w:r>
        <w:rPr>
          <w:rFonts w:hint="cs"/>
          <w:rtl/>
          <w:lang w:eastAsia="he-IL"/>
        </w:rPr>
        <w:t>לא. המטרה היא שימור הקואליציה.</w:t>
      </w:r>
    </w:p>
    <w:p w:rsidR="00216A02" w:rsidRDefault="00216A02" w:rsidP="00350FCE">
      <w:pPr>
        <w:rPr>
          <w:rtl/>
          <w:lang w:eastAsia="he-IL"/>
        </w:rPr>
      </w:pPr>
      <w:bookmarkStart w:id="35366" w:name="_ETM_Q56_341423"/>
      <w:bookmarkStart w:id="35367" w:name="_ETM_Q56_336822"/>
      <w:bookmarkStart w:id="35368" w:name="_ETM_Q56_332733"/>
      <w:bookmarkEnd w:id="35366"/>
      <w:bookmarkEnd w:id="35367"/>
      <w:bookmarkEnd w:id="35368"/>
    </w:p>
    <w:p w:rsidR="00216A02" w:rsidRDefault="00216A02" w:rsidP="00350FCE">
      <w:pPr>
        <w:pStyle w:val="-"/>
        <w:keepNext/>
        <w:rPr>
          <w:rtl/>
        </w:rPr>
      </w:pPr>
      <w:bookmarkStart w:id="35369" w:name="ET_speakercontinue_6150_33"/>
      <w:r w:rsidRPr="00F301D3">
        <w:rPr>
          <w:rStyle w:val="TagStyle"/>
          <w:rtl/>
        </w:rPr>
        <w:t xml:space="preserve"> &lt;&lt; דובר_המשך &gt;&gt; </w:t>
      </w:r>
      <w:r>
        <w:rPr>
          <w:rtl/>
        </w:rPr>
        <w:t>מיכל מרים וולדיגר (הציונות הדתית):</w:t>
      </w:r>
      <w:r w:rsidRPr="00F301D3">
        <w:rPr>
          <w:rStyle w:val="TagStyle"/>
          <w:rtl/>
        </w:rPr>
        <w:t xml:space="preserve"> &lt;&lt; דובר_המשך &gt;&gt;</w:t>
      </w:r>
      <w:r>
        <w:rPr>
          <w:rtl/>
        </w:rPr>
        <w:t xml:space="preserve">   </w:t>
      </w:r>
      <w:bookmarkEnd w:id="35369"/>
    </w:p>
    <w:p w:rsidR="00216A02" w:rsidRDefault="00216A02" w:rsidP="00350FCE">
      <w:pPr>
        <w:rPr>
          <w:rtl/>
          <w:lang w:eastAsia="he-IL"/>
        </w:rPr>
      </w:pPr>
    </w:p>
    <w:p w:rsidR="00216A02" w:rsidRDefault="00216A02" w:rsidP="00350FCE">
      <w:pPr>
        <w:rPr>
          <w:rtl/>
        </w:rPr>
      </w:pPr>
      <w:bookmarkStart w:id="35370" w:name="_ETM_Q56_333685"/>
      <w:bookmarkEnd w:id="35370"/>
      <w:r>
        <w:rPr>
          <w:rFonts w:hint="cs"/>
          <w:rtl/>
          <w:lang w:eastAsia="he-IL"/>
        </w:rPr>
        <w:t xml:space="preserve">אתם יכולים לחלוק </w:t>
      </w:r>
      <w:bookmarkStart w:id="35371" w:name="_ETM_Q56_340222"/>
      <w:bookmarkEnd w:id="35371"/>
      <w:r>
        <w:rPr>
          <w:rFonts w:hint="cs"/>
          <w:rtl/>
          <w:lang w:eastAsia="he-IL"/>
        </w:rPr>
        <w:t xml:space="preserve">עליי ולצעוק: </w:t>
      </w:r>
      <w:bookmarkStart w:id="35372" w:name="_ETM_Q56_343492"/>
      <w:bookmarkEnd w:id="35372"/>
      <w:r>
        <w:rPr>
          <w:rFonts w:hint="cs"/>
          <w:rtl/>
          <w:lang w:eastAsia="he-IL"/>
        </w:rPr>
        <w:t>לא, לא, לא. אבל אני אומרת</w:t>
      </w:r>
      <w:bookmarkStart w:id="35373" w:name="_ETM_Q56_343030"/>
      <w:bookmarkEnd w:id="35373"/>
      <w:r>
        <w:rPr>
          <w:rtl/>
        </w:rPr>
        <w:t xml:space="preserve"> </w:t>
      </w:r>
      <w:bookmarkStart w:id="35374" w:name="_ETM_Q56_345999"/>
      <w:bookmarkEnd w:id="35374"/>
      <w:r>
        <w:rPr>
          <w:rtl/>
        </w:rPr>
        <w:t xml:space="preserve">לכם </w:t>
      </w:r>
      <w:bookmarkStart w:id="35375" w:name="_ETM_Q56_346510"/>
      <w:bookmarkEnd w:id="35375"/>
      <w:r>
        <w:rPr>
          <w:rtl/>
        </w:rPr>
        <w:t xml:space="preserve">שאני </w:t>
      </w:r>
      <w:bookmarkStart w:id="35376" w:name="_ETM_Q56_346900"/>
      <w:bookmarkEnd w:id="35376"/>
      <w:r>
        <w:rPr>
          <w:rtl/>
        </w:rPr>
        <w:t xml:space="preserve">בניגוד </w:t>
      </w:r>
      <w:bookmarkStart w:id="35377" w:name="_ETM_Q56_347319"/>
      <w:bookmarkEnd w:id="35377"/>
      <w:r>
        <w:rPr>
          <w:rtl/>
        </w:rPr>
        <w:t>אל</w:t>
      </w:r>
      <w:r>
        <w:rPr>
          <w:rFonts w:hint="cs"/>
          <w:rtl/>
        </w:rPr>
        <w:t>י</w:t>
      </w:r>
      <w:r>
        <w:rPr>
          <w:rtl/>
        </w:rPr>
        <w:t xml:space="preserve">כם </w:t>
      </w:r>
      <w:bookmarkStart w:id="35378" w:name="_ETM_Q56_348010"/>
      <w:bookmarkEnd w:id="35378"/>
      <w:r>
        <w:rPr>
          <w:rtl/>
        </w:rPr>
        <w:t>מא</w:t>
      </w:r>
      <w:bookmarkStart w:id="35379" w:name="_ETM_Q56_346348"/>
      <w:bookmarkEnd w:id="35379"/>
      <w:r>
        <w:rPr>
          <w:rtl/>
        </w:rPr>
        <w:t xml:space="preserve">מינה </w:t>
      </w:r>
      <w:bookmarkStart w:id="35380" w:name="_ETM_Q56_348549"/>
      <w:bookmarkEnd w:id="35380"/>
      <w:r>
        <w:rPr>
          <w:rtl/>
        </w:rPr>
        <w:t>לך</w:t>
      </w:r>
      <w:r>
        <w:rPr>
          <w:rFonts w:hint="cs"/>
          <w:rtl/>
        </w:rPr>
        <w:t>, ולדימיר, ולכולכם</w:t>
      </w:r>
      <w:bookmarkStart w:id="35381" w:name="_ETM_Q56_348348"/>
      <w:bookmarkEnd w:id="35381"/>
      <w:r>
        <w:rPr>
          <w:rFonts w:hint="cs"/>
          <w:rtl/>
        </w:rPr>
        <w:t>,</w:t>
      </w:r>
      <w:r>
        <w:rPr>
          <w:rtl/>
        </w:rPr>
        <w:t xml:space="preserve"> </w:t>
      </w:r>
      <w:bookmarkStart w:id="35382" w:name="_ETM_Q56_349329"/>
      <w:bookmarkStart w:id="35383" w:name="_ETM_Q56_349629"/>
      <w:bookmarkStart w:id="35384" w:name="_ETM_Q56_349989"/>
      <w:bookmarkStart w:id="35385" w:name="_ETM_Q56_350200"/>
      <w:bookmarkStart w:id="35386" w:name="_ETM_Q56_350709"/>
      <w:bookmarkStart w:id="35387" w:name="_ETM_Q56_351120"/>
      <w:bookmarkStart w:id="35388" w:name="_ETM_Q56_351629"/>
      <w:bookmarkEnd w:id="35382"/>
      <w:bookmarkEnd w:id="35383"/>
      <w:bookmarkEnd w:id="35384"/>
      <w:bookmarkEnd w:id="35385"/>
      <w:bookmarkEnd w:id="35386"/>
      <w:bookmarkEnd w:id="35387"/>
      <w:bookmarkEnd w:id="35388"/>
      <w:r>
        <w:rPr>
          <w:rFonts w:hint="cs"/>
          <w:rtl/>
        </w:rPr>
        <w:t>ש</w:t>
      </w:r>
      <w:r>
        <w:rPr>
          <w:rtl/>
        </w:rPr>
        <w:t xml:space="preserve">אתם </w:t>
      </w:r>
      <w:bookmarkStart w:id="35389" w:name="_ETM_Q56_351930"/>
      <w:bookmarkEnd w:id="35389"/>
      <w:r>
        <w:rPr>
          <w:rtl/>
        </w:rPr>
        <w:t xml:space="preserve">עושים </w:t>
      </w:r>
      <w:bookmarkStart w:id="35390" w:name="_ETM_Q56_352200"/>
      <w:bookmarkEnd w:id="35390"/>
      <w:r>
        <w:rPr>
          <w:rtl/>
        </w:rPr>
        <w:t xml:space="preserve">למען </w:t>
      </w:r>
      <w:bookmarkStart w:id="35391" w:name="_ETM_Q56_352470"/>
      <w:bookmarkEnd w:id="35391"/>
      <w:r>
        <w:rPr>
          <w:rtl/>
        </w:rPr>
        <w:t xml:space="preserve">מדינת </w:t>
      </w:r>
      <w:bookmarkStart w:id="35392" w:name="_ETM_Q56_352769"/>
      <w:bookmarkEnd w:id="35392"/>
      <w:r>
        <w:rPr>
          <w:rtl/>
        </w:rPr>
        <w:t>ישראל</w:t>
      </w:r>
      <w:r>
        <w:rPr>
          <w:rFonts w:hint="cs"/>
          <w:rtl/>
        </w:rPr>
        <w:t>,</w:t>
      </w:r>
      <w:bookmarkStart w:id="35393" w:name="_ETM_Q56_350847"/>
      <w:bookmarkEnd w:id="35393"/>
      <w:r>
        <w:rPr>
          <w:rtl/>
        </w:rPr>
        <w:t xml:space="preserve"> </w:t>
      </w:r>
      <w:bookmarkStart w:id="35394" w:name="_ETM_Q56_353580"/>
      <w:bookmarkEnd w:id="35394"/>
      <w:r>
        <w:rPr>
          <w:rtl/>
        </w:rPr>
        <w:t xml:space="preserve">ואני </w:t>
      </w:r>
      <w:bookmarkStart w:id="35395" w:name="_ETM_Q56_353940"/>
      <w:bookmarkEnd w:id="35395"/>
      <w:r>
        <w:rPr>
          <w:rtl/>
        </w:rPr>
        <w:t xml:space="preserve">רוצה </w:t>
      </w:r>
      <w:bookmarkStart w:id="35396" w:name="_ETM_Q56_354239"/>
      <w:bookmarkEnd w:id="35396"/>
      <w:r>
        <w:rPr>
          <w:rtl/>
        </w:rPr>
        <w:t xml:space="preserve">ומצפה </w:t>
      </w:r>
      <w:bookmarkStart w:id="35397" w:name="_ETM_Q56_354930"/>
      <w:bookmarkEnd w:id="35397"/>
      <w:r>
        <w:rPr>
          <w:rtl/>
        </w:rPr>
        <w:t xml:space="preserve">שתאמינו </w:t>
      </w:r>
      <w:bookmarkStart w:id="35398" w:name="_ETM_Q56_355409"/>
      <w:bookmarkEnd w:id="35398"/>
      <w:r>
        <w:rPr>
          <w:rtl/>
        </w:rPr>
        <w:t xml:space="preserve">שגם </w:t>
      </w:r>
      <w:bookmarkStart w:id="35399" w:name="_ETM_Q56_355680"/>
      <w:bookmarkEnd w:id="35399"/>
      <w:r>
        <w:rPr>
          <w:rtl/>
        </w:rPr>
        <w:t xml:space="preserve">אני </w:t>
      </w:r>
      <w:bookmarkStart w:id="35400" w:name="_ETM_Q56_356129"/>
      <w:bookmarkEnd w:id="35400"/>
      <w:r>
        <w:rPr>
          <w:rtl/>
        </w:rPr>
        <w:t xml:space="preserve">עושה </w:t>
      </w:r>
      <w:bookmarkStart w:id="35401" w:name="_ETM_Q56_356489"/>
      <w:bookmarkStart w:id="35402" w:name="_ETM_Q56_352366"/>
      <w:bookmarkStart w:id="35403" w:name="_ETM_Q56_348826"/>
      <w:bookmarkEnd w:id="35401"/>
      <w:bookmarkEnd w:id="35402"/>
      <w:bookmarkEnd w:id="35403"/>
      <w:r>
        <w:rPr>
          <w:rFonts w:hint="cs"/>
          <w:rtl/>
        </w:rPr>
        <w:t>לטובת</w:t>
      </w:r>
      <w:r>
        <w:rPr>
          <w:rtl/>
        </w:rPr>
        <w:t xml:space="preserve"> </w:t>
      </w:r>
      <w:bookmarkStart w:id="35404" w:name="_ETM_Q56_356580"/>
      <w:bookmarkEnd w:id="35404"/>
      <w:r>
        <w:rPr>
          <w:rFonts w:hint="cs"/>
          <w:rtl/>
        </w:rPr>
        <w:t>מדינת ישראל.</w:t>
      </w:r>
    </w:p>
    <w:p w:rsidR="00216A02" w:rsidRDefault="00216A02" w:rsidP="00350FCE">
      <w:pPr>
        <w:rPr>
          <w:rtl/>
        </w:rPr>
      </w:pPr>
    </w:p>
    <w:p w:rsidR="00216A02" w:rsidRDefault="00216A02" w:rsidP="00350FCE">
      <w:pPr>
        <w:pStyle w:val="af6"/>
        <w:keepNext/>
        <w:rPr>
          <w:rtl/>
        </w:rPr>
      </w:pPr>
      <w:bookmarkStart w:id="35405" w:name="ET_interruption_6127_34"/>
      <w:r w:rsidRPr="00F301D3">
        <w:rPr>
          <w:rStyle w:val="TagStyle"/>
          <w:rtl/>
        </w:rPr>
        <w:t xml:space="preserve"> &lt;&lt; קריאה &gt;&gt; </w:t>
      </w:r>
      <w:r>
        <w:rPr>
          <w:rtl/>
        </w:rPr>
        <w:t>ולדימיר בליאק (יש עתיד):</w:t>
      </w:r>
      <w:r w:rsidRPr="00F301D3">
        <w:rPr>
          <w:rStyle w:val="TagStyle"/>
          <w:rtl/>
        </w:rPr>
        <w:t xml:space="preserve"> &lt;&lt; קריאה &gt;&gt;</w:t>
      </w:r>
      <w:r>
        <w:rPr>
          <w:rtl/>
        </w:rPr>
        <w:t xml:space="preserve">   </w:t>
      </w:r>
      <w:bookmarkEnd w:id="35405"/>
    </w:p>
    <w:p w:rsidR="00216A02" w:rsidRDefault="00216A02" w:rsidP="00350FCE">
      <w:pPr>
        <w:rPr>
          <w:rtl/>
          <w:lang w:eastAsia="he-IL"/>
        </w:rPr>
      </w:pPr>
    </w:p>
    <w:p w:rsidR="00216A02" w:rsidRDefault="00216A02" w:rsidP="00350FCE">
      <w:pPr>
        <w:rPr>
          <w:rtl/>
          <w:lang w:eastAsia="he-IL"/>
        </w:rPr>
      </w:pPr>
      <w:bookmarkStart w:id="35406" w:name="_ETM_Q56_353445"/>
      <w:bookmarkStart w:id="35407" w:name="_ETM_Q56_352469"/>
      <w:bookmarkEnd w:id="35406"/>
      <w:bookmarkEnd w:id="35407"/>
      <w:r>
        <w:rPr>
          <w:rFonts w:hint="cs"/>
          <w:rtl/>
          <w:lang w:eastAsia="he-IL"/>
        </w:rPr>
        <w:t xml:space="preserve">לא. אנחנו </w:t>
      </w:r>
      <w:bookmarkStart w:id="35408" w:name="_ETM_Q56_353863"/>
      <w:bookmarkEnd w:id="35408"/>
      <w:r>
        <w:rPr>
          <w:rFonts w:hint="cs"/>
          <w:rtl/>
          <w:lang w:eastAsia="he-IL"/>
        </w:rPr>
        <w:t>לא מאמינים.</w:t>
      </w:r>
    </w:p>
    <w:p w:rsidR="00216A02" w:rsidRDefault="00216A02" w:rsidP="00350FCE">
      <w:pPr>
        <w:rPr>
          <w:rtl/>
          <w:lang w:eastAsia="he-IL"/>
        </w:rPr>
      </w:pPr>
      <w:bookmarkStart w:id="35409" w:name="_ETM_Q56_356009"/>
      <w:bookmarkStart w:id="35410" w:name="_ETM_Q56_356081"/>
      <w:bookmarkEnd w:id="35409"/>
      <w:bookmarkEnd w:id="35410"/>
    </w:p>
    <w:p w:rsidR="00216A02" w:rsidRDefault="00216A02" w:rsidP="00350FCE">
      <w:pPr>
        <w:pStyle w:val="-"/>
        <w:keepNext/>
        <w:rPr>
          <w:rtl/>
        </w:rPr>
      </w:pPr>
      <w:bookmarkStart w:id="35411" w:name="ET_speakercontinue_6150_35"/>
      <w:r w:rsidRPr="00F301D3">
        <w:rPr>
          <w:rStyle w:val="TagStyle"/>
          <w:rtl/>
        </w:rPr>
        <w:t xml:space="preserve"> &lt;&lt; דובר_המשך &gt;&gt; </w:t>
      </w:r>
      <w:r>
        <w:rPr>
          <w:rtl/>
        </w:rPr>
        <w:t>מיכל מרים וולדיגר (הציונות הדתית):</w:t>
      </w:r>
      <w:r w:rsidRPr="00F301D3">
        <w:rPr>
          <w:rStyle w:val="TagStyle"/>
          <w:rtl/>
        </w:rPr>
        <w:t xml:space="preserve"> &lt;&lt; דובר_המשך &gt;&gt;</w:t>
      </w:r>
      <w:r>
        <w:rPr>
          <w:rtl/>
        </w:rPr>
        <w:t xml:space="preserve">   </w:t>
      </w:r>
      <w:bookmarkEnd w:id="35411"/>
    </w:p>
    <w:p w:rsidR="00216A02" w:rsidRDefault="00216A02" w:rsidP="00350FCE">
      <w:pPr>
        <w:rPr>
          <w:rtl/>
          <w:lang w:eastAsia="he-IL"/>
        </w:rPr>
      </w:pPr>
    </w:p>
    <w:p w:rsidR="00216A02" w:rsidRDefault="00216A02" w:rsidP="00350FCE">
      <w:pPr>
        <w:rPr>
          <w:rtl/>
        </w:rPr>
      </w:pPr>
      <w:bookmarkStart w:id="35412" w:name="_ETM_Q56_357685"/>
      <w:bookmarkStart w:id="35413" w:name="_ETM_Q56_356760"/>
      <w:bookmarkStart w:id="35414" w:name="_ETM_Q56_357060"/>
      <w:bookmarkStart w:id="35415" w:name="_ETM_Q56_357120"/>
      <w:bookmarkStart w:id="35416" w:name="_ETM_Q56_357620"/>
      <w:bookmarkStart w:id="35417" w:name="_ETM_Q56_355915"/>
      <w:bookmarkEnd w:id="35412"/>
      <w:bookmarkEnd w:id="35413"/>
      <w:bookmarkEnd w:id="35414"/>
      <w:bookmarkEnd w:id="35415"/>
      <w:bookmarkEnd w:id="35416"/>
      <w:bookmarkEnd w:id="35417"/>
      <w:r>
        <w:rPr>
          <w:rtl/>
        </w:rPr>
        <w:t xml:space="preserve">אתם </w:t>
      </w:r>
      <w:bookmarkStart w:id="35418" w:name="_ETM_Q56_357860"/>
      <w:bookmarkEnd w:id="35418"/>
      <w:r>
        <w:rPr>
          <w:rtl/>
        </w:rPr>
        <w:t xml:space="preserve">יכולים </w:t>
      </w:r>
      <w:bookmarkStart w:id="35419" w:name="_ETM_Q56_358250"/>
      <w:bookmarkEnd w:id="35419"/>
      <w:r>
        <w:rPr>
          <w:rtl/>
        </w:rPr>
        <w:t xml:space="preserve">לחלוק </w:t>
      </w:r>
      <w:bookmarkStart w:id="35420" w:name="_ETM_Q56_358669"/>
      <w:bookmarkEnd w:id="35420"/>
      <w:r>
        <w:rPr>
          <w:rtl/>
        </w:rPr>
        <w:t>עליי</w:t>
      </w:r>
      <w:r>
        <w:rPr>
          <w:rFonts w:hint="cs"/>
          <w:rtl/>
        </w:rPr>
        <w:t>,</w:t>
      </w:r>
      <w:r>
        <w:rPr>
          <w:rtl/>
        </w:rPr>
        <w:t xml:space="preserve"> </w:t>
      </w:r>
      <w:bookmarkStart w:id="35421" w:name="_ETM_Q56_359159"/>
      <w:bookmarkEnd w:id="35421"/>
      <w:r>
        <w:rPr>
          <w:rtl/>
        </w:rPr>
        <w:t xml:space="preserve">על </w:t>
      </w:r>
      <w:bookmarkStart w:id="35422" w:name="_ETM_Q56_359370"/>
      <w:bookmarkEnd w:id="35422"/>
      <w:r>
        <w:rPr>
          <w:rtl/>
        </w:rPr>
        <w:t>הדרך</w:t>
      </w:r>
      <w:r>
        <w:rPr>
          <w:rFonts w:hint="cs"/>
          <w:rtl/>
        </w:rPr>
        <w:t>,</w:t>
      </w:r>
      <w:bookmarkStart w:id="35423" w:name="_ETM_Q56_356147"/>
      <w:bookmarkEnd w:id="35423"/>
      <w:r>
        <w:rPr>
          <w:rtl/>
        </w:rPr>
        <w:t xml:space="preserve"> </w:t>
      </w:r>
      <w:bookmarkStart w:id="35424" w:name="_ETM_Q56_359760"/>
      <w:bookmarkEnd w:id="35424"/>
      <w:r>
        <w:rPr>
          <w:rtl/>
        </w:rPr>
        <w:t>ולהגיד</w:t>
      </w:r>
      <w:r>
        <w:rPr>
          <w:rFonts w:hint="cs"/>
          <w:rtl/>
        </w:rPr>
        <w:t>:</w:t>
      </w:r>
      <w:r>
        <w:rPr>
          <w:rtl/>
        </w:rPr>
        <w:t xml:space="preserve"> </w:t>
      </w:r>
      <w:bookmarkStart w:id="35425" w:name="_ETM_Q56_360419"/>
      <w:bookmarkEnd w:id="35425"/>
      <w:r>
        <w:rPr>
          <w:rtl/>
        </w:rPr>
        <w:t xml:space="preserve">את </w:t>
      </w:r>
      <w:bookmarkStart w:id="35426" w:name="_ETM_Q56_360659"/>
      <w:bookmarkEnd w:id="35426"/>
      <w:r>
        <w:rPr>
          <w:rtl/>
        </w:rPr>
        <w:t>טועה</w:t>
      </w:r>
      <w:r>
        <w:rPr>
          <w:rFonts w:hint="cs"/>
          <w:rtl/>
        </w:rPr>
        <w:t>.</w:t>
      </w:r>
      <w:r>
        <w:rPr>
          <w:rtl/>
        </w:rPr>
        <w:t xml:space="preserve"> </w:t>
      </w:r>
      <w:bookmarkStart w:id="35427" w:name="_ETM_Q56_361349"/>
      <w:bookmarkEnd w:id="35427"/>
      <w:r>
        <w:rPr>
          <w:rtl/>
        </w:rPr>
        <w:t>מותר</w:t>
      </w:r>
      <w:r>
        <w:rPr>
          <w:rFonts w:hint="cs"/>
          <w:rtl/>
        </w:rPr>
        <w:t>.</w:t>
      </w:r>
      <w:bookmarkStart w:id="35428" w:name="_ETM_Q56_358203"/>
      <w:bookmarkEnd w:id="35428"/>
      <w:r>
        <w:rPr>
          <w:rtl/>
        </w:rPr>
        <w:t xml:space="preserve"> </w:t>
      </w:r>
      <w:bookmarkStart w:id="35429" w:name="_ETM_Q56_362069"/>
      <w:bookmarkEnd w:id="35429"/>
      <w:r>
        <w:rPr>
          <w:rtl/>
        </w:rPr>
        <w:t xml:space="preserve">אבל </w:t>
      </w:r>
      <w:bookmarkStart w:id="35430" w:name="_ETM_Q56_362309"/>
      <w:bookmarkEnd w:id="35430"/>
      <w:r>
        <w:rPr>
          <w:rtl/>
        </w:rPr>
        <w:t xml:space="preserve">להגיד </w:t>
      </w:r>
      <w:bookmarkStart w:id="35431" w:name="_ETM_Q56_362579"/>
      <w:bookmarkEnd w:id="35431"/>
      <w:r>
        <w:rPr>
          <w:rtl/>
        </w:rPr>
        <w:t xml:space="preserve">שלא </w:t>
      </w:r>
      <w:bookmarkStart w:id="35432" w:name="_ETM_Q56_362760"/>
      <w:bookmarkEnd w:id="35432"/>
      <w:r>
        <w:rPr>
          <w:rtl/>
        </w:rPr>
        <w:t xml:space="preserve">אכפת </w:t>
      </w:r>
      <w:bookmarkStart w:id="35433" w:name="_ETM_Q56_363239"/>
      <w:bookmarkEnd w:id="35433"/>
      <w:r>
        <w:rPr>
          <w:rtl/>
        </w:rPr>
        <w:t>לי</w:t>
      </w:r>
      <w:r>
        <w:rPr>
          <w:rFonts w:hint="cs"/>
          <w:rtl/>
        </w:rPr>
        <w:t>,</w:t>
      </w:r>
      <w:r>
        <w:rPr>
          <w:rtl/>
        </w:rPr>
        <w:t xml:space="preserve"> </w:t>
      </w:r>
      <w:bookmarkStart w:id="35434" w:name="_ETM_Q56_363719"/>
      <w:bookmarkEnd w:id="35434"/>
      <w:r>
        <w:rPr>
          <w:rtl/>
        </w:rPr>
        <w:t xml:space="preserve">זה </w:t>
      </w:r>
      <w:bookmarkStart w:id="35435" w:name="_ETM_Q56_363900"/>
      <w:bookmarkEnd w:id="35435"/>
      <w:r>
        <w:rPr>
          <w:rtl/>
        </w:rPr>
        <w:t xml:space="preserve">פשוט </w:t>
      </w:r>
      <w:bookmarkStart w:id="35436" w:name="_ETM_Q56_364800"/>
      <w:bookmarkStart w:id="35437" w:name="_ETM_Q56_365430"/>
      <w:bookmarkEnd w:id="35436"/>
      <w:bookmarkEnd w:id="35437"/>
      <w:r>
        <w:rPr>
          <w:rFonts w:hint="cs"/>
          <w:rtl/>
        </w:rPr>
        <w:t>ל</w:t>
      </w:r>
      <w:r>
        <w:rPr>
          <w:rtl/>
        </w:rPr>
        <w:t xml:space="preserve">שחק </w:t>
      </w:r>
      <w:bookmarkStart w:id="35438" w:name="_ETM_Q56_365700"/>
      <w:bookmarkEnd w:id="35438"/>
      <w:r>
        <w:rPr>
          <w:rFonts w:hint="cs"/>
          <w:rtl/>
        </w:rPr>
        <w:t>לידיו ו</w:t>
      </w:r>
      <w:r>
        <w:rPr>
          <w:rtl/>
        </w:rPr>
        <w:t>לי</w:t>
      </w:r>
      <w:bookmarkStart w:id="35439" w:name="_ETM_Q56_365879"/>
      <w:bookmarkStart w:id="35440" w:name="_ETM_Q56_366540"/>
      <w:bookmarkStart w:id="35441" w:name="_ETM_Q56_362802"/>
      <w:bookmarkEnd w:id="35439"/>
      <w:bookmarkEnd w:id="35440"/>
      <w:bookmarkEnd w:id="35441"/>
      <w:r>
        <w:rPr>
          <w:rtl/>
        </w:rPr>
        <w:t xml:space="preserve">דיהם </w:t>
      </w:r>
      <w:bookmarkStart w:id="35442" w:name="_ETM_Q56_366959"/>
      <w:bookmarkEnd w:id="35442"/>
      <w:r>
        <w:rPr>
          <w:rtl/>
        </w:rPr>
        <w:t xml:space="preserve">של </w:t>
      </w:r>
      <w:bookmarkStart w:id="35443" w:name="_ETM_Q56_367109"/>
      <w:bookmarkEnd w:id="35443"/>
      <w:r>
        <w:rPr>
          <w:rtl/>
        </w:rPr>
        <w:t xml:space="preserve">השונאים </w:t>
      </w:r>
      <w:bookmarkStart w:id="35444" w:name="_ETM_Q56_367560"/>
      <w:bookmarkEnd w:id="35444"/>
      <w:r>
        <w:rPr>
          <w:rtl/>
        </w:rPr>
        <w:t>שלנו</w:t>
      </w:r>
      <w:r>
        <w:rPr>
          <w:rFonts w:hint="cs"/>
          <w:rtl/>
        </w:rPr>
        <w:t>,</w:t>
      </w:r>
      <w:r>
        <w:rPr>
          <w:rtl/>
        </w:rPr>
        <w:t xml:space="preserve"> </w:t>
      </w:r>
      <w:bookmarkStart w:id="35445" w:name="_ETM_Q56_368250"/>
      <w:bookmarkEnd w:id="35445"/>
      <w:r>
        <w:rPr>
          <w:rtl/>
        </w:rPr>
        <w:t xml:space="preserve">וזה </w:t>
      </w:r>
      <w:bookmarkStart w:id="35446" w:name="_ETM_Q56_368489"/>
      <w:bookmarkEnd w:id="35446"/>
      <w:r>
        <w:rPr>
          <w:rtl/>
        </w:rPr>
        <w:t xml:space="preserve">פשוט </w:t>
      </w:r>
      <w:bookmarkStart w:id="35447" w:name="_ETM_Q56_368939"/>
      <w:bookmarkEnd w:id="35447"/>
      <w:r>
        <w:rPr>
          <w:rtl/>
        </w:rPr>
        <w:t xml:space="preserve">נורא </w:t>
      </w:r>
      <w:bookmarkStart w:id="35448" w:name="_ETM_Q56_369450"/>
      <w:bookmarkEnd w:id="35448"/>
      <w:r>
        <w:rPr>
          <w:rtl/>
        </w:rPr>
        <w:t>ואיום</w:t>
      </w:r>
      <w:r>
        <w:rPr>
          <w:rFonts w:hint="cs"/>
          <w:rtl/>
        </w:rPr>
        <w:t>.</w:t>
      </w:r>
      <w:r>
        <w:rPr>
          <w:rtl/>
        </w:rPr>
        <w:t xml:space="preserve"> </w:t>
      </w:r>
      <w:bookmarkStart w:id="35449" w:name="_ETM_Q56_370230"/>
      <w:bookmarkEnd w:id="35449"/>
      <w:r>
        <w:rPr>
          <w:rtl/>
        </w:rPr>
        <w:t xml:space="preserve">אני </w:t>
      </w:r>
      <w:bookmarkStart w:id="35450" w:name="_ETM_Q56_370469"/>
      <w:bookmarkEnd w:id="35450"/>
      <w:r>
        <w:rPr>
          <w:rtl/>
        </w:rPr>
        <w:t xml:space="preserve">כן </w:t>
      </w:r>
      <w:bookmarkStart w:id="35451" w:name="_ETM_Q56_370709"/>
      <w:bookmarkEnd w:id="35451"/>
      <w:r>
        <w:rPr>
          <w:rtl/>
        </w:rPr>
        <w:t xml:space="preserve">מצפה </w:t>
      </w:r>
      <w:bookmarkStart w:id="35452" w:name="_ETM_Q56_371340"/>
      <w:bookmarkEnd w:id="35452"/>
      <w:r>
        <w:rPr>
          <w:rtl/>
        </w:rPr>
        <w:t xml:space="preserve">מכם </w:t>
      </w:r>
      <w:bookmarkStart w:id="35453" w:name="_ETM_Q56_372150"/>
      <w:bookmarkEnd w:id="35453"/>
      <w:r>
        <w:rPr>
          <w:rtl/>
        </w:rPr>
        <w:t>ומ</w:t>
      </w:r>
      <w:bookmarkStart w:id="35454" w:name="_ETM_Q56_368171"/>
      <w:bookmarkEnd w:id="35454"/>
      <w:r>
        <w:rPr>
          <w:rFonts w:hint="cs"/>
          <w:rtl/>
        </w:rPr>
        <w:t>כן</w:t>
      </w:r>
      <w:r>
        <w:rPr>
          <w:rtl/>
        </w:rPr>
        <w:t xml:space="preserve"> </w:t>
      </w:r>
      <w:bookmarkStart w:id="35455" w:name="_ETM_Q56_372870"/>
      <w:bookmarkEnd w:id="35455"/>
      <w:r>
        <w:rPr>
          <w:rtl/>
        </w:rPr>
        <w:t>ומכול</w:t>
      </w:r>
      <w:r>
        <w:rPr>
          <w:rFonts w:hint="cs"/>
          <w:rtl/>
        </w:rPr>
        <w:t>נו,</w:t>
      </w:r>
      <w:r>
        <w:rPr>
          <w:rtl/>
        </w:rPr>
        <w:t xml:space="preserve"> </w:t>
      </w:r>
      <w:bookmarkStart w:id="35456" w:name="_ETM_Q56_373739"/>
      <w:bookmarkEnd w:id="35456"/>
      <w:r>
        <w:rPr>
          <w:rtl/>
        </w:rPr>
        <w:t xml:space="preserve">להראות </w:t>
      </w:r>
      <w:bookmarkStart w:id="35457" w:name="_ETM_Q56_374310"/>
      <w:bookmarkEnd w:id="35457"/>
      <w:r>
        <w:rPr>
          <w:rtl/>
        </w:rPr>
        <w:t xml:space="preserve">לאזרחי </w:t>
      </w:r>
      <w:bookmarkStart w:id="35458" w:name="_ETM_Q56_374819"/>
      <w:bookmarkEnd w:id="35458"/>
      <w:r>
        <w:rPr>
          <w:rtl/>
        </w:rPr>
        <w:t xml:space="preserve">מדינת </w:t>
      </w:r>
      <w:bookmarkStart w:id="35459" w:name="_ETM_Q56_375180"/>
      <w:bookmarkEnd w:id="35459"/>
      <w:r>
        <w:rPr>
          <w:rtl/>
        </w:rPr>
        <w:t>ישראל</w:t>
      </w:r>
      <w:r>
        <w:rPr>
          <w:rFonts w:hint="cs"/>
          <w:rtl/>
        </w:rPr>
        <w:t>,</w:t>
      </w:r>
      <w:r>
        <w:rPr>
          <w:rtl/>
        </w:rPr>
        <w:t xml:space="preserve"> </w:t>
      </w:r>
      <w:bookmarkStart w:id="35460" w:name="_ETM_Q56_375780"/>
      <w:bookmarkEnd w:id="35460"/>
      <w:r>
        <w:rPr>
          <w:rtl/>
        </w:rPr>
        <w:t xml:space="preserve">לעם </w:t>
      </w:r>
      <w:bookmarkStart w:id="35461" w:name="_ETM_Q56_376169"/>
      <w:bookmarkEnd w:id="35461"/>
      <w:r>
        <w:rPr>
          <w:rtl/>
        </w:rPr>
        <w:t xml:space="preserve">היקר </w:t>
      </w:r>
      <w:bookmarkStart w:id="35462" w:name="_ETM_Q56_376620"/>
      <w:bookmarkEnd w:id="35462"/>
      <w:r>
        <w:rPr>
          <w:rtl/>
        </w:rPr>
        <w:t>שלנו</w:t>
      </w:r>
      <w:r>
        <w:rPr>
          <w:rFonts w:hint="cs"/>
          <w:rtl/>
        </w:rPr>
        <w:t>,</w:t>
      </w:r>
      <w:r>
        <w:rPr>
          <w:rtl/>
        </w:rPr>
        <w:t xml:space="preserve"> </w:t>
      </w:r>
      <w:bookmarkStart w:id="35463" w:name="_ETM_Q56_377250"/>
      <w:bookmarkEnd w:id="35463"/>
      <w:r>
        <w:rPr>
          <w:rtl/>
        </w:rPr>
        <w:t xml:space="preserve">שמגיע </w:t>
      </w:r>
      <w:bookmarkStart w:id="35464" w:name="_ETM_Q56_377760"/>
      <w:bookmarkEnd w:id="35464"/>
      <w:r>
        <w:rPr>
          <w:rtl/>
        </w:rPr>
        <w:t xml:space="preserve">לו </w:t>
      </w:r>
      <w:bookmarkStart w:id="35465" w:name="_ETM_Q56_377849"/>
      <w:bookmarkEnd w:id="35465"/>
      <w:r>
        <w:rPr>
          <w:rtl/>
        </w:rPr>
        <w:t>יותר</w:t>
      </w:r>
      <w:r>
        <w:rPr>
          <w:rFonts w:hint="cs"/>
          <w:rtl/>
        </w:rPr>
        <w:t>.</w:t>
      </w:r>
      <w:bookmarkStart w:id="35466" w:name="_ETM_Q56_375799"/>
      <w:bookmarkEnd w:id="35466"/>
      <w:r>
        <w:rPr>
          <w:rtl/>
        </w:rPr>
        <w:t xml:space="preserve"> </w:t>
      </w:r>
      <w:bookmarkStart w:id="35467" w:name="_ETM_Q56_378389"/>
      <w:bookmarkEnd w:id="35467"/>
      <w:r>
        <w:rPr>
          <w:rtl/>
        </w:rPr>
        <w:t xml:space="preserve">אנחנו </w:t>
      </w:r>
      <w:bookmarkStart w:id="35468" w:name="_ETM_Q56_378870"/>
      <w:bookmarkEnd w:id="35468"/>
      <w:r>
        <w:rPr>
          <w:rtl/>
        </w:rPr>
        <w:t xml:space="preserve">יכולים </w:t>
      </w:r>
      <w:bookmarkStart w:id="35469" w:name="_ETM_Q56_379410"/>
      <w:bookmarkEnd w:id="35469"/>
      <w:r>
        <w:rPr>
          <w:rtl/>
        </w:rPr>
        <w:t>להתווכח</w:t>
      </w:r>
      <w:r>
        <w:rPr>
          <w:rFonts w:hint="cs"/>
          <w:rtl/>
        </w:rPr>
        <w:t>,</w:t>
      </w:r>
      <w:r>
        <w:rPr>
          <w:rtl/>
        </w:rPr>
        <w:t xml:space="preserve"> </w:t>
      </w:r>
      <w:bookmarkStart w:id="35470" w:name="_ETM_Q56_380010"/>
      <w:bookmarkEnd w:id="35470"/>
      <w:r>
        <w:rPr>
          <w:rtl/>
        </w:rPr>
        <w:t xml:space="preserve">אנחנו </w:t>
      </w:r>
      <w:bookmarkStart w:id="35471" w:name="_ETM_Q56_380340"/>
      <w:bookmarkEnd w:id="35471"/>
      <w:r>
        <w:rPr>
          <w:rtl/>
        </w:rPr>
        <w:t xml:space="preserve">צריכים </w:t>
      </w:r>
      <w:bookmarkStart w:id="35472" w:name="_ETM_Q56_380970"/>
      <w:bookmarkEnd w:id="35472"/>
      <w:r>
        <w:rPr>
          <w:rtl/>
        </w:rPr>
        <w:t xml:space="preserve">להתווכח </w:t>
      </w:r>
      <w:bookmarkStart w:id="35473" w:name="_ETM_Q56_381840"/>
      <w:bookmarkStart w:id="35474" w:name="_ETM_Q56_379570"/>
      <w:bookmarkEnd w:id="35473"/>
      <w:bookmarkEnd w:id="35474"/>
      <w:r>
        <w:rPr>
          <w:rtl/>
        </w:rPr>
        <w:t>ו</w:t>
      </w:r>
      <w:r>
        <w:rPr>
          <w:rFonts w:hint="cs"/>
          <w:rtl/>
        </w:rPr>
        <w:t>נ</w:t>
      </w:r>
      <w:bookmarkStart w:id="35475" w:name="_ETM_Q56_380912"/>
      <w:bookmarkEnd w:id="35475"/>
      <w:r>
        <w:rPr>
          <w:rtl/>
        </w:rPr>
        <w:t>תווכח</w:t>
      </w:r>
      <w:r>
        <w:rPr>
          <w:rFonts w:hint="cs"/>
          <w:rtl/>
        </w:rPr>
        <w:t>,</w:t>
      </w:r>
      <w:r>
        <w:rPr>
          <w:rtl/>
        </w:rPr>
        <w:t xml:space="preserve"> </w:t>
      </w:r>
      <w:bookmarkStart w:id="35476" w:name="_ETM_Q56_382980"/>
      <w:bookmarkEnd w:id="35476"/>
      <w:r>
        <w:rPr>
          <w:rtl/>
        </w:rPr>
        <w:t xml:space="preserve">אבל </w:t>
      </w:r>
      <w:bookmarkStart w:id="35477" w:name="_ETM_Q56_383310"/>
      <w:bookmarkEnd w:id="35477"/>
      <w:r>
        <w:rPr>
          <w:rFonts w:hint="cs"/>
          <w:rtl/>
        </w:rPr>
        <w:t>נ</w:t>
      </w:r>
      <w:r>
        <w:rPr>
          <w:rtl/>
        </w:rPr>
        <w:t xml:space="preserve">שמור </w:t>
      </w:r>
      <w:bookmarkStart w:id="35478" w:name="_ETM_Q56_384150"/>
      <w:bookmarkEnd w:id="35478"/>
      <w:r>
        <w:rPr>
          <w:rtl/>
        </w:rPr>
        <w:t xml:space="preserve">על </w:t>
      </w:r>
      <w:bookmarkStart w:id="35479" w:name="_ETM_Q56_384330"/>
      <w:bookmarkEnd w:id="35479"/>
      <w:r>
        <w:rPr>
          <w:rtl/>
        </w:rPr>
        <w:t xml:space="preserve">הכבוד </w:t>
      </w:r>
      <w:bookmarkStart w:id="35480" w:name="_ETM_Q56_385080"/>
      <w:bookmarkEnd w:id="35480"/>
      <w:r>
        <w:rPr>
          <w:rFonts w:hint="cs"/>
          <w:rtl/>
        </w:rPr>
        <w:t>אחד</w:t>
      </w:r>
      <w:r>
        <w:rPr>
          <w:rtl/>
        </w:rPr>
        <w:t xml:space="preserve"> </w:t>
      </w:r>
      <w:bookmarkStart w:id="35481" w:name="_ETM_Q56_385440"/>
      <w:bookmarkEnd w:id="35481"/>
      <w:r>
        <w:rPr>
          <w:rtl/>
        </w:rPr>
        <w:t xml:space="preserve">של </w:t>
      </w:r>
      <w:bookmarkStart w:id="35482" w:name="_ETM_Q56_385590"/>
      <w:bookmarkEnd w:id="35482"/>
      <w:r>
        <w:rPr>
          <w:rtl/>
        </w:rPr>
        <w:t>השני</w:t>
      </w:r>
      <w:bookmarkStart w:id="35483" w:name="_ETM_Q56_383422"/>
      <w:bookmarkEnd w:id="35483"/>
      <w:r>
        <w:rPr>
          <w:rFonts w:hint="cs"/>
          <w:rtl/>
        </w:rPr>
        <w:t>,</w:t>
      </w:r>
      <w:r>
        <w:rPr>
          <w:rtl/>
        </w:rPr>
        <w:t xml:space="preserve"> </w:t>
      </w:r>
      <w:bookmarkStart w:id="35484" w:name="_ETM_Q56_386190"/>
      <w:bookmarkEnd w:id="35484"/>
      <w:r>
        <w:rPr>
          <w:rtl/>
        </w:rPr>
        <w:t xml:space="preserve">ונאמין </w:t>
      </w:r>
      <w:bookmarkStart w:id="35485" w:name="_ETM_Q56_386760"/>
      <w:bookmarkEnd w:id="35485"/>
      <w:r>
        <w:rPr>
          <w:rtl/>
        </w:rPr>
        <w:t xml:space="preserve">שבאנו </w:t>
      </w:r>
      <w:bookmarkStart w:id="35486" w:name="_ETM_Q56_387150"/>
      <w:bookmarkEnd w:id="35486"/>
      <w:r>
        <w:rPr>
          <w:rFonts w:hint="cs"/>
          <w:rtl/>
        </w:rPr>
        <w:t>ל</w:t>
      </w:r>
      <w:r>
        <w:rPr>
          <w:rtl/>
        </w:rPr>
        <w:t xml:space="preserve">פה </w:t>
      </w:r>
      <w:bookmarkStart w:id="35487" w:name="_ETM_Q56_387360"/>
      <w:bookmarkEnd w:id="35487"/>
      <w:r>
        <w:rPr>
          <w:rtl/>
        </w:rPr>
        <w:t>לתקן</w:t>
      </w:r>
      <w:bookmarkStart w:id="35488" w:name="_ETM_Q56_388230"/>
      <w:bookmarkStart w:id="35489" w:name="_ETM_Q56_385671"/>
      <w:bookmarkEnd w:id="35488"/>
      <w:bookmarkEnd w:id="35489"/>
      <w:r>
        <w:rPr>
          <w:rFonts w:hint="cs"/>
          <w:rtl/>
        </w:rPr>
        <w:t>.</w:t>
      </w:r>
      <w:r>
        <w:rPr>
          <w:rtl/>
        </w:rPr>
        <w:t xml:space="preserve"> </w:t>
      </w:r>
      <w:bookmarkStart w:id="35490" w:name="_ETM_Q56_388709"/>
      <w:bookmarkEnd w:id="35490"/>
      <w:r>
        <w:rPr>
          <w:rtl/>
        </w:rPr>
        <w:t xml:space="preserve">ואם </w:t>
      </w:r>
      <w:bookmarkStart w:id="35491" w:name="_ETM_Q56_388889"/>
      <w:bookmarkEnd w:id="35491"/>
      <w:r>
        <w:rPr>
          <w:rtl/>
        </w:rPr>
        <w:t xml:space="preserve">אני </w:t>
      </w:r>
      <w:bookmarkStart w:id="35492" w:name="_ETM_Q56_389040"/>
      <w:bookmarkEnd w:id="35492"/>
      <w:r>
        <w:rPr>
          <w:rtl/>
        </w:rPr>
        <w:t>טועה</w:t>
      </w:r>
      <w:r>
        <w:rPr>
          <w:rFonts w:hint="cs"/>
          <w:rtl/>
        </w:rPr>
        <w:t>,</w:t>
      </w:r>
      <w:r>
        <w:rPr>
          <w:rtl/>
        </w:rPr>
        <w:t xml:space="preserve"> </w:t>
      </w:r>
      <w:bookmarkStart w:id="35493" w:name="_ETM_Q56_389580"/>
      <w:bookmarkEnd w:id="35493"/>
      <w:r>
        <w:rPr>
          <w:rtl/>
        </w:rPr>
        <w:t xml:space="preserve">בוא </w:t>
      </w:r>
      <w:bookmarkStart w:id="35494" w:name="_ETM_Q56_389730"/>
      <w:bookmarkEnd w:id="35494"/>
      <w:r>
        <w:rPr>
          <w:rtl/>
        </w:rPr>
        <w:t xml:space="preserve">נתווכח </w:t>
      </w:r>
      <w:bookmarkStart w:id="35495" w:name="_ETM_Q56_390600"/>
      <w:bookmarkEnd w:id="35495"/>
      <w:r>
        <w:rPr>
          <w:rtl/>
        </w:rPr>
        <w:t>כ</w:t>
      </w:r>
      <w:bookmarkStart w:id="35496" w:name="_ETM_Q56_390750"/>
      <w:bookmarkEnd w:id="35496"/>
      <w:r>
        <w:rPr>
          <w:rtl/>
        </w:rPr>
        <w:t>בני</w:t>
      </w:r>
      <w:r>
        <w:rPr>
          <w:rFonts w:hint="cs"/>
          <w:rtl/>
        </w:rPr>
        <w:t xml:space="preserve"> </w:t>
      </w:r>
      <w:r>
        <w:rPr>
          <w:rtl/>
        </w:rPr>
        <w:t>אדם</w:t>
      </w:r>
      <w:r>
        <w:rPr>
          <w:rFonts w:hint="cs"/>
          <w:rtl/>
        </w:rPr>
        <w:t>.</w:t>
      </w:r>
      <w:r>
        <w:rPr>
          <w:rtl/>
        </w:rPr>
        <w:t xml:space="preserve"> </w:t>
      </w:r>
      <w:bookmarkStart w:id="35497" w:name="_ETM_Q56_391650"/>
      <w:bookmarkEnd w:id="35497"/>
      <w:r>
        <w:rPr>
          <w:rtl/>
        </w:rPr>
        <w:t xml:space="preserve">נכבד </w:t>
      </w:r>
      <w:bookmarkStart w:id="35498" w:name="_ETM_Q56_392669"/>
      <w:bookmarkEnd w:id="35498"/>
      <w:r>
        <w:rPr>
          <w:rFonts w:hint="cs"/>
          <w:rtl/>
        </w:rPr>
        <w:t>אחד</w:t>
      </w:r>
      <w:r>
        <w:rPr>
          <w:rtl/>
        </w:rPr>
        <w:t xml:space="preserve"> </w:t>
      </w:r>
      <w:bookmarkStart w:id="35499" w:name="_ETM_Q56_393030"/>
      <w:bookmarkEnd w:id="35499"/>
      <w:r>
        <w:rPr>
          <w:rtl/>
        </w:rPr>
        <w:t xml:space="preserve">את </w:t>
      </w:r>
      <w:bookmarkStart w:id="35500" w:name="_ETM_Q56_393150"/>
      <w:bookmarkEnd w:id="35500"/>
      <w:r>
        <w:rPr>
          <w:rtl/>
        </w:rPr>
        <w:t>השני</w:t>
      </w:r>
      <w:r>
        <w:rPr>
          <w:rFonts w:hint="cs"/>
          <w:rtl/>
        </w:rPr>
        <w:t>.</w:t>
      </w:r>
      <w:bookmarkStart w:id="35501" w:name="_ETM_Q56_394150"/>
      <w:bookmarkEnd w:id="35501"/>
    </w:p>
    <w:p w:rsidR="00216A02" w:rsidRDefault="00216A02" w:rsidP="00350FCE">
      <w:pPr>
        <w:rPr>
          <w:rtl/>
        </w:rPr>
      </w:pPr>
    </w:p>
    <w:p w:rsidR="00216A02" w:rsidRDefault="00216A02" w:rsidP="00350FCE">
      <w:pPr>
        <w:rPr>
          <w:rtl/>
        </w:rPr>
      </w:pPr>
      <w:bookmarkStart w:id="35502" w:name="_ETM_Q56_391098"/>
      <w:bookmarkStart w:id="35503" w:name="_ETM_Q56_394510"/>
      <w:bookmarkStart w:id="35504" w:name="_ETM_Q56_394749"/>
      <w:bookmarkStart w:id="35505" w:name="_ETM_Q56_395319"/>
      <w:bookmarkStart w:id="35506" w:name="_ETM_Q56_393032"/>
      <w:bookmarkEnd w:id="35502"/>
      <w:bookmarkEnd w:id="35503"/>
      <w:bookmarkEnd w:id="35504"/>
      <w:bookmarkEnd w:id="35505"/>
      <w:bookmarkEnd w:id="35506"/>
      <w:r>
        <w:rPr>
          <w:rtl/>
        </w:rPr>
        <w:t xml:space="preserve">אני </w:t>
      </w:r>
      <w:bookmarkStart w:id="35507" w:name="_ETM_Q56_395529"/>
      <w:bookmarkEnd w:id="35507"/>
      <w:r>
        <w:rPr>
          <w:rtl/>
        </w:rPr>
        <w:t>מסיי</w:t>
      </w:r>
      <w:bookmarkStart w:id="35508" w:name="_ETM_Q56_395950"/>
      <w:bookmarkEnd w:id="35508"/>
      <w:r>
        <w:rPr>
          <w:rFonts w:hint="cs"/>
          <w:rtl/>
        </w:rPr>
        <w:t>מ</w:t>
      </w:r>
      <w:r>
        <w:rPr>
          <w:rtl/>
        </w:rPr>
        <w:t>ת</w:t>
      </w:r>
      <w:r>
        <w:rPr>
          <w:rFonts w:hint="cs"/>
          <w:rtl/>
        </w:rPr>
        <w:t>,</w:t>
      </w:r>
      <w:bookmarkStart w:id="35509" w:name="_ETM_Q56_393263"/>
      <w:bookmarkEnd w:id="35509"/>
      <w:r>
        <w:rPr>
          <w:rtl/>
        </w:rPr>
        <w:t xml:space="preserve"> </w:t>
      </w:r>
      <w:bookmarkStart w:id="35510" w:name="_ETM_Q56_396040"/>
      <w:bookmarkEnd w:id="35510"/>
      <w:r>
        <w:rPr>
          <w:rtl/>
        </w:rPr>
        <w:t xml:space="preserve">כבוד </w:t>
      </w:r>
      <w:bookmarkStart w:id="35511" w:name="_ETM_Q56_396340"/>
      <w:bookmarkEnd w:id="35511"/>
      <w:r>
        <w:rPr>
          <w:rFonts w:hint="cs"/>
          <w:rtl/>
        </w:rPr>
        <w:t>היושב-ר</w:t>
      </w:r>
      <w:bookmarkStart w:id="35512" w:name="_ETM_Q56_394243"/>
      <w:bookmarkEnd w:id="35512"/>
      <w:r>
        <w:rPr>
          <w:rtl/>
        </w:rPr>
        <w:t>אש</w:t>
      </w:r>
      <w:r>
        <w:rPr>
          <w:rFonts w:hint="cs"/>
          <w:rtl/>
        </w:rPr>
        <w:t>.</w:t>
      </w:r>
      <w:r>
        <w:rPr>
          <w:rtl/>
        </w:rPr>
        <w:t xml:space="preserve"> </w:t>
      </w:r>
      <w:bookmarkStart w:id="35513" w:name="_ETM_Q56_397060"/>
      <w:bookmarkEnd w:id="35513"/>
      <w:r>
        <w:rPr>
          <w:rtl/>
        </w:rPr>
        <w:t xml:space="preserve">כל </w:t>
      </w:r>
      <w:bookmarkStart w:id="35514" w:name="_ETM_Q56_397299"/>
      <w:bookmarkEnd w:id="35514"/>
      <w:r>
        <w:rPr>
          <w:rtl/>
        </w:rPr>
        <w:t xml:space="preserve">דם </w:t>
      </w:r>
      <w:bookmarkStart w:id="35515" w:name="_ETM_Q56_397629"/>
      <w:bookmarkEnd w:id="35515"/>
      <w:r>
        <w:rPr>
          <w:rtl/>
        </w:rPr>
        <w:t>שנשפך</w:t>
      </w:r>
      <w:r>
        <w:rPr>
          <w:rFonts w:hint="cs"/>
          <w:rtl/>
        </w:rPr>
        <w:t>,</w:t>
      </w:r>
      <w:bookmarkStart w:id="35516" w:name="_ETM_Q56_394544"/>
      <w:bookmarkEnd w:id="35516"/>
      <w:r>
        <w:rPr>
          <w:rtl/>
        </w:rPr>
        <w:t xml:space="preserve"> </w:t>
      </w:r>
      <w:bookmarkStart w:id="35517" w:name="_ETM_Q56_398019"/>
      <w:bookmarkEnd w:id="35517"/>
      <w:r>
        <w:rPr>
          <w:rtl/>
        </w:rPr>
        <w:t xml:space="preserve">כל </w:t>
      </w:r>
      <w:bookmarkStart w:id="35518" w:name="_ETM_Q56_398169"/>
      <w:bookmarkEnd w:id="35518"/>
      <w:r>
        <w:rPr>
          <w:rtl/>
        </w:rPr>
        <w:t xml:space="preserve">טיפת </w:t>
      </w:r>
      <w:bookmarkStart w:id="35519" w:name="_ETM_Q56_398680"/>
      <w:bookmarkEnd w:id="35519"/>
      <w:r>
        <w:rPr>
          <w:rtl/>
        </w:rPr>
        <w:t xml:space="preserve">דם </w:t>
      </w:r>
      <w:bookmarkStart w:id="35520" w:name="_ETM_Q56_398980"/>
      <w:bookmarkEnd w:id="35520"/>
      <w:r>
        <w:rPr>
          <w:rtl/>
        </w:rPr>
        <w:t>שנשפ</w:t>
      </w:r>
      <w:r>
        <w:rPr>
          <w:rFonts w:hint="cs"/>
          <w:rtl/>
        </w:rPr>
        <w:t>כת,</w:t>
      </w:r>
      <w:r>
        <w:rPr>
          <w:rtl/>
        </w:rPr>
        <w:t xml:space="preserve"> </w:t>
      </w:r>
      <w:bookmarkStart w:id="35521" w:name="_ETM_Q56_400140"/>
      <w:bookmarkEnd w:id="35521"/>
      <w:r>
        <w:rPr>
          <w:rtl/>
        </w:rPr>
        <w:t xml:space="preserve">כואבת </w:t>
      </w:r>
      <w:bookmarkStart w:id="35522" w:name="_ETM_Q56_400590"/>
      <w:bookmarkEnd w:id="35522"/>
      <w:r>
        <w:rPr>
          <w:rtl/>
        </w:rPr>
        <w:t>לכולנו</w:t>
      </w:r>
      <w:r>
        <w:rPr>
          <w:rFonts w:hint="cs"/>
          <w:rtl/>
        </w:rPr>
        <w:t>,</w:t>
      </w:r>
      <w:r>
        <w:rPr>
          <w:rtl/>
        </w:rPr>
        <w:t xml:space="preserve"> </w:t>
      </w:r>
      <w:bookmarkStart w:id="35523" w:name="_ETM_Q56_401069"/>
      <w:bookmarkEnd w:id="35523"/>
      <w:r>
        <w:rPr>
          <w:rtl/>
        </w:rPr>
        <w:t xml:space="preserve">לא </w:t>
      </w:r>
      <w:bookmarkStart w:id="35524" w:name="_ETM_Q56_401189"/>
      <w:bookmarkEnd w:id="35524"/>
      <w:r>
        <w:rPr>
          <w:rtl/>
        </w:rPr>
        <w:t xml:space="preserve">נותנת </w:t>
      </w:r>
      <w:bookmarkStart w:id="35525" w:name="_ETM_Q56_401549"/>
      <w:bookmarkEnd w:id="35525"/>
      <w:r>
        <w:rPr>
          <w:rFonts w:hint="cs"/>
          <w:rtl/>
        </w:rPr>
        <w:t xml:space="preserve">לי </w:t>
      </w:r>
      <w:bookmarkStart w:id="35526" w:name="_ETM_Q56_399725"/>
      <w:bookmarkEnd w:id="35526"/>
      <w:r>
        <w:rPr>
          <w:rtl/>
        </w:rPr>
        <w:t>ל</w:t>
      </w:r>
      <w:bookmarkStart w:id="35527" w:name="_ETM_Q56_402000"/>
      <w:bookmarkStart w:id="35528" w:name="_ETM_Q56_402330"/>
      <w:bookmarkStart w:id="35529" w:name="_ETM_Q56_402720"/>
      <w:bookmarkEnd w:id="35527"/>
      <w:bookmarkEnd w:id="35528"/>
      <w:bookmarkEnd w:id="35529"/>
      <w:r>
        <w:rPr>
          <w:rtl/>
        </w:rPr>
        <w:t xml:space="preserve">ישון </w:t>
      </w:r>
      <w:bookmarkStart w:id="35530" w:name="_ETM_Q56_403110"/>
      <w:bookmarkEnd w:id="35530"/>
      <w:r>
        <w:rPr>
          <w:rtl/>
        </w:rPr>
        <w:t xml:space="preserve">ולו </w:t>
      </w:r>
      <w:bookmarkStart w:id="35531" w:name="_ETM_Q56_403290"/>
      <w:bookmarkEnd w:id="35531"/>
      <w:r>
        <w:rPr>
          <w:rtl/>
        </w:rPr>
        <w:t xml:space="preserve">דקה </w:t>
      </w:r>
      <w:bookmarkStart w:id="35532" w:name="_ETM_Q56_403590"/>
      <w:bookmarkEnd w:id="35532"/>
      <w:r>
        <w:rPr>
          <w:rtl/>
        </w:rPr>
        <w:t>בלילה</w:t>
      </w:r>
      <w:r>
        <w:rPr>
          <w:rFonts w:hint="cs"/>
          <w:rtl/>
        </w:rPr>
        <w:t>.</w:t>
      </w:r>
      <w:r>
        <w:rPr>
          <w:rtl/>
        </w:rPr>
        <w:t xml:space="preserve"> </w:t>
      </w:r>
      <w:bookmarkStart w:id="35533" w:name="_ETM_Q56_404550"/>
      <w:bookmarkEnd w:id="35533"/>
      <w:r>
        <w:rPr>
          <w:rtl/>
        </w:rPr>
        <w:t xml:space="preserve">לא </w:t>
      </w:r>
      <w:bookmarkStart w:id="35534" w:name="_ETM_Q56_404760"/>
      <w:bookmarkEnd w:id="35534"/>
      <w:r>
        <w:rPr>
          <w:rtl/>
        </w:rPr>
        <w:t xml:space="preserve">משנה </w:t>
      </w:r>
      <w:bookmarkStart w:id="35535" w:name="_ETM_Q56_405150"/>
      <w:bookmarkEnd w:id="35535"/>
      <w:r>
        <w:rPr>
          <w:rtl/>
        </w:rPr>
        <w:t xml:space="preserve">לי </w:t>
      </w:r>
      <w:bookmarkStart w:id="35536" w:name="_ETM_Q56_405450"/>
      <w:bookmarkEnd w:id="35536"/>
      <w:r>
        <w:rPr>
          <w:rtl/>
        </w:rPr>
        <w:t xml:space="preserve">אם </w:t>
      </w:r>
      <w:bookmarkStart w:id="35537" w:name="_ETM_Q56_405570"/>
      <w:bookmarkEnd w:id="35537"/>
      <w:r>
        <w:rPr>
          <w:rtl/>
        </w:rPr>
        <w:t xml:space="preserve">הוא </w:t>
      </w:r>
      <w:bookmarkStart w:id="35538" w:name="_ETM_Q56_405660"/>
      <w:bookmarkEnd w:id="35538"/>
      <w:r>
        <w:rPr>
          <w:rtl/>
        </w:rPr>
        <w:t xml:space="preserve">הצביע </w:t>
      </w:r>
      <w:bookmarkStart w:id="35539" w:name="_ETM_Q56_406350"/>
      <w:bookmarkEnd w:id="35539"/>
      <w:r>
        <w:rPr>
          <w:rtl/>
        </w:rPr>
        <w:t>לכם</w:t>
      </w:r>
      <w:bookmarkStart w:id="35540" w:name="_ETM_Q56_404755"/>
      <w:bookmarkEnd w:id="35540"/>
      <w:r>
        <w:rPr>
          <w:rtl/>
        </w:rPr>
        <w:t xml:space="preserve"> </w:t>
      </w:r>
      <w:bookmarkStart w:id="35541" w:name="_ETM_Q56_408240"/>
      <w:bookmarkEnd w:id="35541"/>
      <w:r>
        <w:rPr>
          <w:rtl/>
        </w:rPr>
        <w:t xml:space="preserve">או </w:t>
      </w:r>
      <w:bookmarkStart w:id="35542" w:name="_ETM_Q56_408360"/>
      <w:bookmarkEnd w:id="35542"/>
      <w:r>
        <w:rPr>
          <w:rtl/>
        </w:rPr>
        <w:t xml:space="preserve">הצביע </w:t>
      </w:r>
      <w:bookmarkStart w:id="35543" w:name="_ETM_Q56_408750"/>
      <w:bookmarkEnd w:id="35543"/>
      <w:r>
        <w:rPr>
          <w:rtl/>
        </w:rPr>
        <w:t>לנו</w:t>
      </w:r>
      <w:r>
        <w:rPr>
          <w:rFonts w:hint="cs"/>
          <w:rtl/>
        </w:rPr>
        <w:t>,</w:t>
      </w:r>
      <w:r>
        <w:rPr>
          <w:rtl/>
        </w:rPr>
        <w:t xml:space="preserve"> </w:t>
      </w:r>
      <w:bookmarkStart w:id="35544" w:name="_ETM_Q56_409290"/>
      <w:bookmarkEnd w:id="35544"/>
      <w:r>
        <w:rPr>
          <w:rtl/>
        </w:rPr>
        <w:t xml:space="preserve">כי </w:t>
      </w:r>
      <w:bookmarkStart w:id="35545" w:name="_ETM_Q56_409500"/>
      <w:bookmarkEnd w:id="35545"/>
      <w:r>
        <w:rPr>
          <w:rtl/>
        </w:rPr>
        <w:t xml:space="preserve">כולנו </w:t>
      </w:r>
      <w:bookmarkStart w:id="35546" w:name="_ETM_Q56_410600"/>
      <w:bookmarkEnd w:id="35546"/>
      <w:r>
        <w:rPr>
          <w:rtl/>
        </w:rPr>
        <w:t xml:space="preserve">עם </w:t>
      </w:r>
      <w:bookmarkStart w:id="35547" w:name="_ETM_Q56_411200"/>
      <w:bookmarkEnd w:id="35547"/>
      <w:r>
        <w:rPr>
          <w:rFonts w:hint="cs"/>
          <w:rtl/>
        </w:rPr>
        <w:t>אחד.</w:t>
      </w:r>
      <w:r>
        <w:rPr>
          <w:rtl/>
        </w:rPr>
        <w:t xml:space="preserve"> </w:t>
      </w:r>
      <w:bookmarkStart w:id="35548" w:name="_ETM_Q56_411860"/>
      <w:bookmarkEnd w:id="35548"/>
      <w:r>
        <w:rPr>
          <w:rtl/>
        </w:rPr>
        <w:t>תודה</w:t>
      </w:r>
      <w:r>
        <w:rPr>
          <w:rFonts w:hint="cs"/>
          <w:rtl/>
        </w:rPr>
        <w:t>.</w:t>
      </w:r>
      <w:bookmarkStart w:id="35549" w:name="_ETM_Q56_412700"/>
      <w:bookmarkEnd w:id="35549"/>
    </w:p>
    <w:p w:rsidR="00216A02" w:rsidRDefault="00216A02" w:rsidP="00350FCE">
      <w:pPr>
        <w:rPr>
          <w:rtl/>
        </w:rPr>
      </w:pPr>
      <w:bookmarkStart w:id="35550" w:name="_ETM_Q56_413836"/>
      <w:bookmarkStart w:id="35551" w:name="_ETM_Q56_413913"/>
      <w:bookmarkEnd w:id="35550"/>
      <w:bookmarkEnd w:id="35551"/>
    </w:p>
    <w:p w:rsidR="00216A02" w:rsidRDefault="00216A02" w:rsidP="00350FCE">
      <w:pPr>
        <w:pStyle w:val="af8"/>
        <w:keepNext/>
        <w:rPr>
          <w:rtl/>
        </w:rPr>
      </w:pPr>
      <w:bookmarkStart w:id="35552" w:name="ET_yor_6307_36"/>
      <w:r w:rsidRPr="00F301D3">
        <w:rPr>
          <w:rStyle w:val="TagStyle"/>
          <w:rtl/>
        </w:rPr>
        <w:t xml:space="preserve"> &lt;&lt; יור &gt;&gt; </w:t>
      </w:r>
      <w:r>
        <w:rPr>
          <w:rtl/>
        </w:rPr>
        <w:t>היו"ר יבגני סובה:</w:t>
      </w:r>
      <w:r w:rsidRPr="00F301D3">
        <w:rPr>
          <w:rStyle w:val="TagStyle"/>
          <w:rtl/>
        </w:rPr>
        <w:t xml:space="preserve"> &lt;&lt; יור &gt;&gt;</w:t>
      </w:r>
      <w:r>
        <w:rPr>
          <w:rtl/>
        </w:rPr>
        <w:t xml:space="preserve">   </w:t>
      </w:r>
      <w:bookmarkEnd w:id="35552"/>
    </w:p>
    <w:p w:rsidR="00216A02" w:rsidRDefault="00216A02" w:rsidP="00350FCE">
      <w:pPr>
        <w:rPr>
          <w:rtl/>
          <w:lang w:eastAsia="he-IL"/>
        </w:rPr>
      </w:pPr>
    </w:p>
    <w:p w:rsidR="00216A02" w:rsidRDefault="00216A02" w:rsidP="00350FCE">
      <w:pPr>
        <w:rPr>
          <w:rtl/>
        </w:rPr>
      </w:pPr>
      <w:bookmarkStart w:id="35553" w:name="_ETM_Q56_415156"/>
      <w:bookmarkStart w:id="35554" w:name="_ETM_Q56_413982"/>
      <w:bookmarkStart w:id="35555" w:name="_ETM_Q56_414024"/>
      <w:bookmarkEnd w:id="35553"/>
      <w:bookmarkEnd w:id="35554"/>
      <w:bookmarkEnd w:id="35555"/>
      <w:r>
        <w:rPr>
          <w:rtl/>
        </w:rPr>
        <w:t xml:space="preserve">תודה </w:t>
      </w:r>
      <w:bookmarkStart w:id="35556" w:name="_ETM_Q56_412970"/>
      <w:bookmarkEnd w:id="35556"/>
      <w:r>
        <w:rPr>
          <w:rtl/>
        </w:rPr>
        <w:t xml:space="preserve">רבה </w:t>
      </w:r>
      <w:bookmarkStart w:id="35557" w:name="_ETM_Q56_413210"/>
      <w:bookmarkEnd w:id="35557"/>
      <w:r>
        <w:rPr>
          <w:rtl/>
        </w:rPr>
        <w:t xml:space="preserve">לחברת </w:t>
      </w:r>
      <w:bookmarkStart w:id="35558" w:name="_ETM_Q56_413660"/>
      <w:bookmarkEnd w:id="35558"/>
      <w:r>
        <w:rPr>
          <w:rtl/>
        </w:rPr>
        <w:t xml:space="preserve">הכנסת </w:t>
      </w:r>
      <w:bookmarkStart w:id="35559" w:name="_ETM_Q56_414140"/>
      <w:bookmarkEnd w:id="35559"/>
      <w:r>
        <w:rPr>
          <w:rtl/>
        </w:rPr>
        <w:t xml:space="preserve">מיכל </w:t>
      </w:r>
      <w:bookmarkStart w:id="35560" w:name="_ETM_Q56_414709"/>
      <w:bookmarkStart w:id="35561" w:name="_ETM_Q56_410823"/>
      <w:bookmarkStart w:id="35562" w:name="_ETM_Q56_407792"/>
      <w:bookmarkStart w:id="35563" w:name="_ETM_Q56_414980"/>
      <w:bookmarkStart w:id="35564" w:name="_ETM_Q56_415250"/>
      <w:bookmarkEnd w:id="35560"/>
      <w:bookmarkEnd w:id="35561"/>
      <w:bookmarkEnd w:id="35562"/>
      <w:bookmarkEnd w:id="35563"/>
      <w:bookmarkEnd w:id="35564"/>
      <w:r>
        <w:rPr>
          <w:rFonts w:hint="cs"/>
          <w:rtl/>
        </w:rPr>
        <w:t>מרים וולדיגר</w:t>
      </w:r>
      <w:bookmarkStart w:id="35565" w:name="_ETM_Q56_411411"/>
      <w:bookmarkEnd w:id="35565"/>
      <w:r>
        <w:rPr>
          <w:rFonts w:hint="cs"/>
          <w:rtl/>
        </w:rPr>
        <w:t>.</w:t>
      </w:r>
      <w:r>
        <w:rPr>
          <w:rtl/>
        </w:rPr>
        <w:t xml:space="preserve"> </w:t>
      </w:r>
      <w:bookmarkStart w:id="35566" w:name="_ETM_Q56_415490"/>
      <w:bookmarkEnd w:id="35566"/>
      <w:r>
        <w:rPr>
          <w:rtl/>
        </w:rPr>
        <w:t xml:space="preserve">חבר </w:t>
      </w:r>
      <w:bookmarkStart w:id="35567" w:name="_ETM_Q56_415819"/>
      <w:bookmarkEnd w:id="35567"/>
      <w:r>
        <w:rPr>
          <w:rtl/>
        </w:rPr>
        <w:t xml:space="preserve">הכנסת </w:t>
      </w:r>
      <w:bookmarkStart w:id="35568" w:name="_ETM_Q56_416270"/>
      <w:bookmarkEnd w:id="35568"/>
      <w:r>
        <w:rPr>
          <w:rtl/>
        </w:rPr>
        <w:t xml:space="preserve">עופר </w:t>
      </w:r>
      <w:bookmarkStart w:id="35569" w:name="_ETM_Q56_416540"/>
      <w:bookmarkEnd w:id="35569"/>
      <w:r>
        <w:rPr>
          <w:rtl/>
        </w:rPr>
        <w:t xml:space="preserve">כסיף </w:t>
      </w:r>
      <w:bookmarkStart w:id="35570" w:name="_ETM_Q56_417200"/>
      <w:bookmarkEnd w:id="35570"/>
      <w:r>
        <w:rPr>
          <w:rFonts w:hint="cs"/>
          <w:rtl/>
        </w:rPr>
        <w:t xml:space="preserve">– </w:t>
      </w:r>
      <w:r>
        <w:rPr>
          <w:rtl/>
        </w:rPr>
        <w:t xml:space="preserve">אינו </w:t>
      </w:r>
      <w:bookmarkStart w:id="35571" w:name="_ETM_Q56_417440"/>
      <w:bookmarkEnd w:id="35571"/>
      <w:r>
        <w:rPr>
          <w:rtl/>
        </w:rPr>
        <w:t>נוכח</w:t>
      </w:r>
      <w:bookmarkStart w:id="35572" w:name="_ETM_Q56_415099"/>
      <w:bookmarkEnd w:id="35572"/>
      <w:r>
        <w:rPr>
          <w:rFonts w:hint="cs"/>
          <w:rtl/>
        </w:rPr>
        <w:t>;</w:t>
      </w:r>
      <w:r>
        <w:rPr>
          <w:rtl/>
        </w:rPr>
        <w:t xml:space="preserve"> </w:t>
      </w:r>
      <w:bookmarkStart w:id="35573" w:name="_ETM_Q56_417890"/>
      <w:bookmarkEnd w:id="35573"/>
      <w:r>
        <w:rPr>
          <w:rtl/>
        </w:rPr>
        <w:t xml:space="preserve">חבר </w:t>
      </w:r>
      <w:bookmarkStart w:id="35574" w:name="_ETM_Q56_418400"/>
      <w:bookmarkEnd w:id="35574"/>
      <w:r>
        <w:rPr>
          <w:rtl/>
        </w:rPr>
        <w:t xml:space="preserve">הכנסת </w:t>
      </w:r>
      <w:bookmarkStart w:id="35575" w:name="_ETM_Q56_418850"/>
      <w:bookmarkEnd w:id="35575"/>
      <w:r>
        <w:rPr>
          <w:rtl/>
        </w:rPr>
        <w:t>א</w:t>
      </w:r>
      <w:r>
        <w:rPr>
          <w:rFonts w:hint="cs"/>
          <w:rtl/>
        </w:rPr>
        <w:t>ו</w:t>
      </w:r>
      <w:bookmarkStart w:id="35576" w:name="_ETM_Q56_417503"/>
      <w:bookmarkEnd w:id="35576"/>
      <w:r>
        <w:rPr>
          <w:rtl/>
        </w:rPr>
        <w:t xml:space="preserve">שר </w:t>
      </w:r>
      <w:bookmarkStart w:id="35577" w:name="_ETM_Q56_419150"/>
      <w:bookmarkEnd w:id="35577"/>
      <w:r>
        <w:rPr>
          <w:rtl/>
        </w:rPr>
        <w:t>שקלים</w:t>
      </w:r>
      <w:r>
        <w:rPr>
          <w:rFonts w:hint="cs"/>
          <w:rtl/>
        </w:rPr>
        <w:t xml:space="preserve"> </w:t>
      </w:r>
      <w:r>
        <w:rPr>
          <w:rFonts w:hint="eastAsia"/>
          <w:rtl/>
        </w:rPr>
        <w:t>–</w:t>
      </w:r>
      <w:r>
        <w:rPr>
          <w:rtl/>
        </w:rPr>
        <w:t xml:space="preserve"> </w:t>
      </w:r>
      <w:bookmarkStart w:id="35578" w:name="_ETM_Q56_420319"/>
      <w:bookmarkEnd w:id="35578"/>
      <w:r>
        <w:rPr>
          <w:rtl/>
        </w:rPr>
        <w:t xml:space="preserve">אינו </w:t>
      </w:r>
      <w:bookmarkStart w:id="35579" w:name="_ETM_Q56_420590"/>
      <w:bookmarkEnd w:id="35579"/>
      <w:r>
        <w:rPr>
          <w:rtl/>
        </w:rPr>
        <w:t>נוכח</w:t>
      </w:r>
      <w:r>
        <w:rPr>
          <w:rFonts w:hint="cs"/>
          <w:rtl/>
        </w:rPr>
        <w:t>.</w:t>
      </w:r>
      <w:r>
        <w:rPr>
          <w:rtl/>
        </w:rPr>
        <w:t xml:space="preserve"> </w:t>
      </w:r>
      <w:bookmarkStart w:id="35580" w:name="_ETM_Q56_421190"/>
      <w:bookmarkEnd w:id="35580"/>
      <w:r>
        <w:rPr>
          <w:rtl/>
        </w:rPr>
        <w:t xml:space="preserve">חבר </w:t>
      </w:r>
      <w:bookmarkStart w:id="35581" w:name="_ETM_Q56_421550"/>
      <w:bookmarkEnd w:id="35581"/>
      <w:r>
        <w:rPr>
          <w:rtl/>
        </w:rPr>
        <w:t xml:space="preserve">הכנסת </w:t>
      </w:r>
      <w:bookmarkStart w:id="35582" w:name="_ETM_Q56_422090"/>
      <w:bookmarkEnd w:id="35582"/>
      <w:r>
        <w:rPr>
          <w:rtl/>
        </w:rPr>
        <w:t xml:space="preserve">אלון </w:t>
      </w:r>
      <w:bookmarkStart w:id="35583" w:name="_ETM_Q56_422300"/>
      <w:bookmarkEnd w:id="35583"/>
      <w:r>
        <w:rPr>
          <w:rtl/>
        </w:rPr>
        <w:t>שוסטר</w:t>
      </w:r>
      <w:r>
        <w:rPr>
          <w:rFonts w:hint="cs"/>
          <w:rtl/>
        </w:rPr>
        <w:t>, בבקשה.</w:t>
      </w:r>
      <w:bookmarkStart w:id="35584" w:name="_ETM_Q56_424870"/>
      <w:bookmarkEnd w:id="35584"/>
    </w:p>
    <w:p w:rsidR="00216A02" w:rsidRDefault="00216A02" w:rsidP="00350FCE">
      <w:pPr>
        <w:rPr>
          <w:rtl/>
        </w:rPr>
      </w:pPr>
      <w:bookmarkStart w:id="35585" w:name="_ETM_Q56_419832"/>
      <w:bookmarkStart w:id="35586" w:name="_ETM_Q56_417977"/>
      <w:bookmarkEnd w:id="35585"/>
      <w:bookmarkEnd w:id="35586"/>
    </w:p>
    <w:p w:rsidR="00216A02" w:rsidRDefault="00216A02" w:rsidP="00350FCE">
      <w:pPr>
        <w:pStyle w:val="af6"/>
        <w:keepNext/>
        <w:rPr>
          <w:rtl/>
        </w:rPr>
      </w:pPr>
      <w:bookmarkStart w:id="35587" w:name="ET_interruption_6255_37"/>
      <w:r w:rsidRPr="00E82F26">
        <w:rPr>
          <w:rStyle w:val="TagStyle"/>
          <w:rtl/>
        </w:rPr>
        <w:t xml:space="preserve"> &lt;&lt; קריאה &gt;&gt; </w:t>
      </w:r>
      <w:r>
        <w:rPr>
          <w:rtl/>
        </w:rPr>
        <w:t>סימון דוידסון (יש עתיד):</w:t>
      </w:r>
      <w:r w:rsidRPr="00E82F26">
        <w:rPr>
          <w:rStyle w:val="TagStyle"/>
          <w:rtl/>
        </w:rPr>
        <w:t xml:space="preserve"> &lt;&lt; קריאה &gt;&gt;</w:t>
      </w:r>
      <w:r>
        <w:rPr>
          <w:rtl/>
        </w:rPr>
        <w:t xml:space="preserve">   </w:t>
      </w:r>
      <w:bookmarkEnd w:id="35587"/>
    </w:p>
    <w:p w:rsidR="00216A02" w:rsidRDefault="00216A02" w:rsidP="00350FCE">
      <w:pPr>
        <w:rPr>
          <w:rtl/>
          <w:lang w:eastAsia="he-IL"/>
        </w:rPr>
      </w:pPr>
    </w:p>
    <w:p w:rsidR="00216A02" w:rsidRDefault="00216A02" w:rsidP="008E4DAF">
      <w:pPr>
        <w:rPr>
          <w:rtl/>
          <w:lang w:eastAsia="he-IL"/>
        </w:rPr>
      </w:pPr>
      <w:bookmarkStart w:id="35588" w:name="_ETM_Q56_414004"/>
      <w:bookmarkEnd w:id="35588"/>
      <w:r>
        <w:rPr>
          <w:rFonts w:hint="cs"/>
          <w:rtl/>
          <w:lang w:eastAsia="he-IL"/>
        </w:rPr>
        <w:t>מיכל</w:t>
      </w:r>
      <w:bookmarkStart w:id="35589" w:name="_ETM_Q56_411744"/>
      <w:bookmarkEnd w:id="35589"/>
      <w:r>
        <w:rPr>
          <w:rFonts w:hint="cs"/>
          <w:rtl/>
          <w:lang w:eastAsia="he-IL"/>
        </w:rPr>
        <w:t xml:space="preserve">, אתם כל </w:t>
      </w:r>
      <w:bookmarkStart w:id="35590" w:name="_ETM_Q56_417212"/>
      <w:bookmarkEnd w:id="35590"/>
      <w:r>
        <w:rPr>
          <w:rFonts w:hint="cs"/>
          <w:rtl/>
          <w:lang w:eastAsia="he-IL"/>
        </w:rPr>
        <w:t xml:space="preserve">הזמן </w:t>
      </w:r>
      <w:bookmarkStart w:id="35591" w:name="_ETM_Q56_413124"/>
      <w:bookmarkEnd w:id="35591"/>
      <w:r>
        <w:rPr>
          <w:rFonts w:hint="cs"/>
          <w:rtl/>
          <w:lang w:eastAsia="he-IL"/>
        </w:rPr>
        <w:t xml:space="preserve">מדברים על אחדות </w:t>
      </w:r>
      <w:r w:rsidR="008E4DAF">
        <w:rPr>
          <w:rFonts w:hint="cs"/>
          <w:rtl/>
          <w:lang w:eastAsia="he-IL"/>
        </w:rPr>
        <w:t>– – –</w:t>
      </w:r>
    </w:p>
    <w:p w:rsidR="00216A02" w:rsidRDefault="00216A02" w:rsidP="00350FCE">
      <w:pPr>
        <w:rPr>
          <w:rtl/>
          <w:lang w:eastAsia="he-IL"/>
        </w:rPr>
      </w:pPr>
      <w:bookmarkStart w:id="35592" w:name="_ETM_Q56_416252"/>
      <w:bookmarkStart w:id="35593" w:name="_ETM_Q56_416337"/>
      <w:bookmarkEnd w:id="35592"/>
      <w:bookmarkEnd w:id="35593"/>
    </w:p>
    <w:p w:rsidR="00216A02" w:rsidRDefault="00216A02" w:rsidP="00350FCE">
      <w:pPr>
        <w:pStyle w:val="af6"/>
        <w:keepNext/>
        <w:rPr>
          <w:rtl/>
        </w:rPr>
      </w:pPr>
      <w:bookmarkStart w:id="35594" w:name="ET_interruption_6150_38"/>
      <w:r w:rsidRPr="00E82F26">
        <w:rPr>
          <w:rStyle w:val="TagStyle"/>
          <w:rtl/>
        </w:rPr>
        <w:t xml:space="preserve"> &lt;&lt; קריאה &gt;&gt; </w:t>
      </w:r>
      <w:r>
        <w:rPr>
          <w:rtl/>
        </w:rPr>
        <w:t>מיכל מרים וולדיגר (הציונות הדתית):</w:t>
      </w:r>
      <w:r w:rsidRPr="00E82F26">
        <w:rPr>
          <w:rStyle w:val="TagStyle"/>
          <w:rtl/>
        </w:rPr>
        <w:t xml:space="preserve"> &lt;&lt; קריאה &gt;&gt;</w:t>
      </w:r>
      <w:r>
        <w:rPr>
          <w:rtl/>
        </w:rPr>
        <w:t xml:space="preserve">   </w:t>
      </w:r>
      <w:bookmarkEnd w:id="35594"/>
    </w:p>
    <w:p w:rsidR="00216A02" w:rsidRDefault="00216A02" w:rsidP="00350FCE">
      <w:pPr>
        <w:rPr>
          <w:rtl/>
          <w:lang w:eastAsia="he-IL"/>
        </w:rPr>
      </w:pPr>
    </w:p>
    <w:p w:rsidR="00216A02" w:rsidRDefault="00216A02" w:rsidP="00350FCE">
      <w:pPr>
        <w:rPr>
          <w:rtl/>
          <w:lang w:eastAsia="he-IL"/>
        </w:rPr>
      </w:pPr>
      <w:bookmarkStart w:id="35595" w:name="_ETM_Q56_419168"/>
      <w:bookmarkStart w:id="35596" w:name="_ETM_Q56_414483"/>
      <w:bookmarkEnd w:id="35595"/>
      <w:bookmarkEnd w:id="35596"/>
      <w:r>
        <w:rPr>
          <w:rFonts w:hint="cs"/>
          <w:rtl/>
          <w:lang w:eastAsia="he-IL"/>
        </w:rPr>
        <w:t xml:space="preserve">די, סימון. אין לי </w:t>
      </w:r>
      <w:bookmarkStart w:id="35597" w:name="_ETM_Q56_417840"/>
      <w:bookmarkEnd w:id="35597"/>
      <w:r>
        <w:rPr>
          <w:rFonts w:hint="cs"/>
          <w:rtl/>
          <w:lang w:eastAsia="he-IL"/>
        </w:rPr>
        <w:t xml:space="preserve">כוח. אם אתה </w:t>
      </w:r>
      <w:bookmarkStart w:id="35598" w:name="_ETM_Q56_415757"/>
      <w:bookmarkEnd w:id="35598"/>
      <w:r>
        <w:rPr>
          <w:rFonts w:hint="cs"/>
          <w:rtl/>
          <w:lang w:eastAsia="he-IL"/>
        </w:rPr>
        <w:t xml:space="preserve">חושב שלא אכפת לי, אז אל תדבר </w:t>
      </w:r>
      <w:bookmarkStart w:id="35599" w:name="_ETM_Q56_421102"/>
      <w:bookmarkStart w:id="35600" w:name="_ETM_Q56_416502"/>
      <w:bookmarkEnd w:id="35599"/>
      <w:bookmarkEnd w:id="35600"/>
      <w:r>
        <w:rPr>
          <w:rFonts w:hint="cs"/>
          <w:rtl/>
          <w:lang w:eastAsia="he-IL"/>
        </w:rPr>
        <w:t>איתי בכלל.</w:t>
      </w:r>
    </w:p>
    <w:p w:rsidR="00216A02" w:rsidRDefault="00216A02" w:rsidP="00350FCE">
      <w:pPr>
        <w:rPr>
          <w:rtl/>
          <w:lang w:eastAsia="he-IL"/>
        </w:rPr>
      </w:pPr>
      <w:bookmarkStart w:id="35601" w:name="_ETM_Q56_418986"/>
      <w:bookmarkStart w:id="35602" w:name="_ETM_Q56_419060"/>
      <w:bookmarkEnd w:id="35601"/>
      <w:bookmarkEnd w:id="35602"/>
    </w:p>
    <w:p w:rsidR="00216A02" w:rsidRDefault="00216A02" w:rsidP="00350FCE">
      <w:pPr>
        <w:pStyle w:val="af6"/>
        <w:keepNext/>
        <w:rPr>
          <w:rtl/>
        </w:rPr>
      </w:pPr>
      <w:bookmarkStart w:id="35603" w:name="ET_interruption_6255_39"/>
      <w:r w:rsidRPr="00E82F26">
        <w:rPr>
          <w:rStyle w:val="TagStyle"/>
          <w:rtl/>
        </w:rPr>
        <w:t xml:space="preserve"> &lt;&lt; קריאה &gt;&gt; </w:t>
      </w:r>
      <w:r>
        <w:rPr>
          <w:rtl/>
        </w:rPr>
        <w:t>סימון דוידסון (יש עתיד):</w:t>
      </w:r>
      <w:r w:rsidRPr="00E82F26">
        <w:rPr>
          <w:rStyle w:val="TagStyle"/>
          <w:rtl/>
        </w:rPr>
        <w:t xml:space="preserve"> &lt;&lt; קריאה &gt;&gt;</w:t>
      </w:r>
      <w:r>
        <w:rPr>
          <w:rtl/>
        </w:rPr>
        <w:t xml:space="preserve">   </w:t>
      </w:r>
      <w:bookmarkEnd w:id="35603"/>
    </w:p>
    <w:p w:rsidR="00216A02" w:rsidRDefault="00216A02" w:rsidP="00350FCE">
      <w:pPr>
        <w:rPr>
          <w:rtl/>
          <w:lang w:eastAsia="he-IL"/>
        </w:rPr>
      </w:pPr>
    </w:p>
    <w:p w:rsidR="00216A02" w:rsidRDefault="00216A02" w:rsidP="00350FCE">
      <w:pPr>
        <w:rPr>
          <w:rtl/>
          <w:lang w:eastAsia="he-IL"/>
        </w:rPr>
      </w:pPr>
      <w:bookmarkStart w:id="35604" w:name="_ETM_Q56_423170"/>
      <w:bookmarkStart w:id="35605" w:name="_ETM_Q56_418434"/>
      <w:bookmarkEnd w:id="35604"/>
      <w:bookmarkEnd w:id="35605"/>
      <w:r>
        <w:rPr>
          <w:rFonts w:hint="cs"/>
          <w:rtl/>
          <w:lang w:eastAsia="he-IL"/>
        </w:rPr>
        <w:t xml:space="preserve">קודם כול, זה רון אמר. לא אני. </w:t>
      </w:r>
      <w:bookmarkStart w:id="35606" w:name="_ETM_Q56_418536"/>
      <w:bookmarkEnd w:id="35606"/>
      <w:r>
        <w:rPr>
          <w:rFonts w:hint="cs"/>
          <w:rtl/>
          <w:lang w:eastAsia="he-IL"/>
        </w:rPr>
        <w:t xml:space="preserve">לא אני </w:t>
      </w:r>
      <w:bookmarkStart w:id="35607" w:name="_ETM_Q56_419578"/>
      <w:bookmarkEnd w:id="35607"/>
      <w:r>
        <w:rPr>
          <w:rFonts w:hint="cs"/>
          <w:rtl/>
          <w:lang w:eastAsia="he-IL"/>
        </w:rPr>
        <w:t xml:space="preserve">אמרתי לך את זה. אני </w:t>
      </w:r>
      <w:bookmarkStart w:id="35608" w:name="_ETM_Q56_422234"/>
      <w:bookmarkEnd w:id="35608"/>
      <w:r>
        <w:rPr>
          <w:rFonts w:hint="cs"/>
          <w:rtl/>
          <w:lang w:eastAsia="he-IL"/>
        </w:rPr>
        <w:t>לא אמרתי שלא אכפת לך.</w:t>
      </w:r>
    </w:p>
    <w:p w:rsidR="00216A02" w:rsidRDefault="00216A02" w:rsidP="00350FCE">
      <w:pPr>
        <w:rPr>
          <w:rtl/>
          <w:lang w:eastAsia="he-IL"/>
        </w:rPr>
      </w:pPr>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609" w:name="_ETM_Q56_422868"/>
      <w:bookmarkEnd w:id="35609"/>
    </w:p>
    <w:p w:rsidR="00216A02" w:rsidRDefault="00216A02" w:rsidP="00350FCE">
      <w:pPr>
        <w:rPr>
          <w:rtl/>
          <w:lang w:eastAsia="he-IL"/>
        </w:rPr>
      </w:pPr>
      <w:bookmarkStart w:id="35610" w:name="_ETM_Q56_423110"/>
      <w:bookmarkStart w:id="35611" w:name="_ETM_Q56_423176"/>
      <w:bookmarkEnd w:id="35610"/>
      <w:bookmarkEnd w:id="35611"/>
      <w:r>
        <w:rPr>
          <w:rFonts w:hint="cs"/>
          <w:rtl/>
          <w:lang w:eastAsia="he-IL"/>
        </w:rPr>
        <w:t xml:space="preserve">מדברים </w:t>
      </w:r>
      <w:bookmarkStart w:id="35612" w:name="_ETM_Q56_424264"/>
      <w:bookmarkEnd w:id="35612"/>
      <w:r>
        <w:rPr>
          <w:rFonts w:hint="cs"/>
          <w:rtl/>
          <w:lang w:eastAsia="he-IL"/>
        </w:rPr>
        <w:t>על אחדות עד המעשים.</w:t>
      </w:r>
    </w:p>
    <w:p w:rsidR="00216A02" w:rsidRDefault="00216A02" w:rsidP="00350FCE">
      <w:pPr>
        <w:rPr>
          <w:rtl/>
          <w:lang w:eastAsia="he-IL"/>
        </w:rPr>
      </w:pPr>
      <w:bookmarkStart w:id="35613" w:name="_ETM_Q56_428762"/>
      <w:bookmarkStart w:id="35614" w:name="_ETM_Q56_428820"/>
      <w:bookmarkStart w:id="35615" w:name="_ETM_Q56_434904"/>
      <w:bookmarkStart w:id="35616" w:name="_ETM_Q56_435579"/>
      <w:bookmarkStart w:id="35617" w:name="_ETM_Q56_438264"/>
      <w:bookmarkStart w:id="35618" w:name="_ETM_Q56_436926"/>
      <w:bookmarkStart w:id="35619" w:name="_ETM_Q56_435017"/>
      <w:bookmarkEnd w:id="35613"/>
      <w:bookmarkEnd w:id="35614"/>
      <w:bookmarkEnd w:id="35615"/>
      <w:bookmarkEnd w:id="35616"/>
      <w:bookmarkEnd w:id="35617"/>
      <w:bookmarkEnd w:id="35618"/>
      <w:bookmarkEnd w:id="35619"/>
    </w:p>
    <w:p w:rsidR="00216A02" w:rsidRDefault="00216A02" w:rsidP="00350FCE">
      <w:pPr>
        <w:pStyle w:val="af6"/>
        <w:keepNext/>
        <w:rPr>
          <w:rtl/>
        </w:rPr>
      </w:pPr>
      <w:bookmarkStart w:id="35620" w:name="ET_interruption_6150_40"/>
      <w:r w:rsidRPr="00E82F26">
        <w:rPr>
          <w:rStyle w:val="TagStyle"/>
          <w:rtl/>
        </w:rPr>
        <w:t xml:space="preserve"> &lt;&lt; קריאה &gt;&gt; </w:t>
      </w:r>
      <w:r>
        <w:rPr>
          <w:rtl/>
        </w:rPr>
        <w:t>מיכל מרים וולדיגר (הציונות הדתית):</w:t>
      </w:r>
      <w:r w:rsidRPr="00E82F26">
        <w:rPr>
          <w:rStyle w:val="TagStyle"/>
          <w:rtl/>
        </w:rPr>
        <w:t xml:space="preserve"> &lt;&lt; קריאה &gt;&gt;</w:t>
      </w:r>
      <w:r>
        <w:rPr>
          <w:rtl/>
        </w:rPr>
        <w:t xml:space="preserve">   </w:t>
      </w:r>
      <w:bookmarkEnd w:id="35620"/>
    </w:p>
    <w:p w:rsidR="00216A02" w:rsidRDefault="00216A02" w:rsidP="00350FCE">
      <w:pPr>
        <w:rPr>
          <w:rtl/>
          <w:lang w:eastAsia="he-IL"/>
        </w:rPr>
      </w:pPr>
    </w:p>
    <w:p w:rsidR="00216A02" w:rsidRDefault="00216A02" w:rsidP="00350FCE">
      <w:pPr>
        <w:rPr>
          <w:rtl/>
          <w:lang w:eastAsia="he-IL"/>
        </w:rPr>
      </w:pPr>
      <w:bookmarkStart w:id="35621" w:name="_ETM_Q56_439559"/>
      <w:bookmarkStart w:id="35622" w:name="_ETM_Q56_439804"/>
      <w:bookmarkStart w:id="35623" w:name="_ETM_Q56_439866"/>
      <w:bookmarkStart w:id="35624" w:name="_ETM_Q56_434918"/>
      <w:bookmarkEnd w:id="35621"/>
      <w:bookmarkEnd w:id="35622"/>
      <w:bookmarkEnd w:id="35623"/>
      <w:bookmarkEnd w:id="35624"/>
      <w:r>
        <w:rPr>
          <w:rFonts w:hint="cs"/>
          <w:rtl/>
          <w:lang w:eastAsia="he-IL"/>
        </w:rPr>
        <w:t xml:space="preserve">תתביישו לכם. תחייך. אתה תחייך ואני אאבד את הילדים </w:t>
      </w:r>
      <w:bookmarkStart w:id="35625" w:name="_ETM_Q56_442334"/>
      <w:bookmarkEnd w:id="35625"/>
      <w:r>
        <w:rPr>
          <w:rFonts w:hint="cs"/>
          <w:rtl/>
          <w:lang w:eastAsia="he-IL"/>
        </w:rPr>
        <w:t>שלי. תתבייש לך</w:t>
      </w:r>
      <w:bookmarkStart w:id="35626" w:name="_ETM_Q56_438096"/>
      <w:bookmarkEnd w:id="35626"/>
      <w:r>
        <w:rPr>
          <w:rFonts w:hint="cs"/>
          <w:rtl/>
          <w:lang w:eastAsia="he-IL"/>
        </w:rPr>
        <w:t>. פשוט תתבייש. כל כך כואב לי</w:t>
      </w:r>
      <w:bookmarkStart w:id="35627" w:name="_ETM_Q56_441609"/>
      <w:bookmarkStart w:id="35628" w:name="_ETM_Q56_441615"/>
      <w:bookmarkEnd w:id="35627"/>
      <w:bookmarkEnd w:id="35628"/>
      <w:r>
        <w:rPr>
          <w:rFonts w:hint="cs"/>
          <w:rtl/>
          <w:lang w:eastAsia="he-IL"/>
        </w:rPr>
        <w:t xml:space="preserve">. איך </w:t>
      </w:r>
      <w:bookmarkStart w:id="35629" w:name="_ETM_Q56_443455"/>
      <w:bookmarkEnd w:id="35629"/>
      <w:r>
        <w:rPr>
          <w:rFonts w:hint="cs"/>
          <w:rtl/>
          <w:lang w:eastAsia="he-IL"/>
        </w:rPr>
        <w:t>אתה מחייך. יש מלחמה עכשיו.</w:t>
      </w:r>
      <w:bookmarkStart w:id="35630" w:name="_ETM_Q56_444266"/>
      <w:bookmarkEnd w:id="35630"/>
      <w:r>
        <w:rPr>
          <w:rFonts w:hint="cs"/>
          <w:rtl/>
          <w:lang w:eastAsia="he-IL"/>
        </w:rPr>
        <w:t xml:space="preserve"> איך </w:t>
      </w:r>
      <w:bookmarkStart w:id="35631" w:name="_ETM_Q56_443432"/>
      <w:bookmarkEnd w:id="35631"/>
      <w:r>
        <w:rPr>
          <w:rFonts w:hint="cs"/>
          <w:rtl/>
          <w:lang w:eastAsia="he-IL"/>
        </w:rPr>
        <w:t xml:space="preserve">אתה </w:t>
      </w:r>
      <w:bookmarkStart w:id="35632" w:name="_ETM_Q56_446908"/>
      <w:bookmarkEnd w:id="35632"/>
      <w:r>
        <w:rPr>
          <w:rFonts w:hint="cs"/>
          <w:rtl/>
          <w:lang w:eastAsia="he-IL"/>
        </w:rPr>
        <w:t>מחייך?</w:t>
      </w:r>
    </w:p>
    <w:p w:rsidR="00216A02" w:rsidRDefault="00216A02" w:rsidP="00350FCE">
      <w:pPr>
        <w:rPr>
          <w:rtl/>
          <w:lang w:eastAsia="he-IL"/>
        </w:rPr>
      </w:pPr>
      <w:bookmarkStart w:id="35633" w:name="_ETM_Q56_443124"/>
      <w:bookmarkEnd w:id="35633"/>
    </w:p>
    <w:p w:rsidR="00216A02" w:rsidRDefault="00216A02" w:rsidP="00350FCE">
      <w:pPr>
        <w:pStyle w:val="af6"/>
        <w:keepNext/>
        <w:rPr>
          <w:rtl/>
        </w:rPr>
      </w:pPr>
      <w:bookmarkStart w:id="35634" w:name="_ETM_Q56_443419"/>
      <w:bookmarkStart w:id="35635" w:name="_ETM_Q56_443477"/>
      <w:bookmarkEnd w:id="35634"/>
      <w:bookmarkEnd w:id="35635"/>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bookmarkStart w:id="35636" w:name="_ETM_Q56_446830"/>
      <w:bookmarkEnd w:id="35636"/>
    </w:p>
    <w:p w:rsidR="00216A02" w:rsidRDefault="00216A02" w:rsidP="00350FCE">
      <w:pPr>
        <w:rPr>
          <w:rtl/>
          <w:lang w:eastAsia="he-IL"/>
        </w:rPr>
      </w:pPr>
      <w:bookmarkStart w:id="35637" w:name="_ETM_Q56_446898"/>
      <w:bookmarkEnd w:id="35637"/>
      <w:r>
        <w:rPr>
          <w:rFonts w:hint="cs"/>
          <w:rtl/>
          <w:lang w:eastAsia="he-IL"/>
        </w:rPr>
        <w:t>מה? מה? מה? לא שמעתי מה א</w:t>
      </w:r>
      <w:bookmarkStart w:id="35638" w:name="_ETM_Q56_448195"/>
      <w:bookmarkEnd w:id="35638"/>
      <w:r>
        <w:rPr>
          <w:rFonts w:hint="cs"/>
          <w:rtl/>
          <w:lang w:eastAsia="he-IL"/>
        </w:rPr>
        <w:t>מרת.</w:t>
      </w:r>
    </w:p>
    <w:p w:rsidR="00216A02" w:rsidRDefault="00216A02" w:rsidP="00350FCE">
      <w:pPr>
        <w:rPr>
          <w:rtl/>
          <w:lang w:eastAsia="he-IL"/>
        </w:rPr>
      </w:pPr>
      <w:bookmarkStart w:id="35639" w:name="_ETM_Q56_450440"/>
      <w:bookmarkStart w:id="35640" w:name="_ETM_Q56_450511"/>
      <w:bookmarkEnd w:id="35639"/>
      <w:bookmarkEnd w:id="35640"/>
    </w:p>
    <w:p w:rsidR="00216A02" w:rsidRDefault="00216A02" w:rsidP="00350FCE">
      <w:pPr>
        <w:pStyle w:val="af8"/>
        <w:keepNext/>
        <w:rPr>
          <w:rtl/>
        </w:rPr>
      </w:pPr>
      <w:bookmarkStart w:id="35641" w:name="ET_yor_6307_41"/>
      <w:r w:rsidRPr="00930092">
        <w:rPr>
          <w:rStyle w:val="TagStyle"/>
          <w:rtl/>
        </w:rPr>
        <w:t xml:space="preserve"> &lt;&lt; יור &gt;&gt; </w:t>
      </w:r>
      <w:r>
        <w:rPr>
          <w:rtl/>
        </w:rPr>
        <w:t>היו"ר יבגני סובה:</w:t>
      </w:r>
      <w:r w:rsidRPr="00930092">
        <w:rPr>
          <w:rStyle w:val="TagStyle"/>
          <w:rtl/>
        </w:rPr>
        <w:t xml:space="preserve"> &lt;&lt; יור &gt;&gt;</w:t>
      </w:r>
      <w:r>
        <w:rPr>
          <w:rtl/>
        </w:rPr>
        <w:t xml:space="preserve">   </w:t>
      </w:r>
      <w:bookmarkEnd w:id="35641"/>
    </w:p>
    <w:p w:rsidR="00216A02" w:rsidRDefault="00216A02" w:rsidP="00350FCE">
      <w:pPr>
        <w:rPr>
          <w:rtl/>
          <w:lang w:eastAsia="he-IL"/>
        </w:rPr>
      </w:pPr>
    </w:p>
    <w:p w:rsidR="00216A02" w:rsidRDefault="00216A02" w:rsidP="00350FCE">
      <w:pPr>
        <w:rPr>
          <w:rtl/>
          <w:lang w:eastAsia="he-IL"/>
        </w:rPr>
      </w:pPr>
      <w:bookmarkStart w:id="35642" w:name="_ETM_Q56_452263"/>
      <w:bookmarkEnd w:id="35642"/>
      <w:r>
        <w:rPr>
          <w:rFonts w:hint="cs"/>
          <w:rtl/>
          <w:lang w:eastAsia="he-IL"/>
        </w:rPr>
        <w:t>אני מבקש להירגע. תודה.</w:t>
      </w:r>
      <w:bookmarkStart w:id="35643" w:name="_ETM_Q56_448194"/>
      <w:bookmarkStart w:id="35644" w:name="_ETM_Q56_443481"/>
      <w:bookmarkStart w:id="35645" w:name="_ETM_Q56_446735"/>
      <w:bookmarkEnd w:id="35643"/>
      <w:bookmarkEnd w:id="35644"/>
      <w:bookmarkEnd w:id="35645"/>
    </w:p>
    <w:p w:rsidR="00216A02" w:rsidRDefault="00216A02" w:rsidP="00350FCE">
      <w:pPr>
        <w:rPr>
          <w:rtl/>
          <w:lang w:eastAsia="he-IL"/>
        </w:rPr>
      </w:pPr>
      <w:bookmarkStart w:id="35646" w:name="_ETM_Q56_447088"/>
      <w:bookmarkStart w:id="35647" w:name="_ETM_Q56_447173"/>
      <w:bookmarkEnd w:id="35646"/>
      <w:bookmarkEnd w:id="35647"/>
    </w:p>
    <w:p w:rsidR="00216A02" w:rsidRDefault="00216A02" w:rsidP="00350FCE">
      <w:pPr>
        <w:pStyle w:val="af6"/>
        <w:keepNext/>
        <w:rPr>
          <w:rtl/>
        </w:rPr>
      </w:pPr>
      <w:bookmarkStart w:id="35648" w:name="ET_interruption_6150_42"/>
      <w:r w:rsidRPr="00930092">
        <w:rPr>
          <w:rStyle w:val="TagStyle"/>
          <w:rtl/>
        </w:rPr>
        <w:t xml:space="preserve"> &lt;&lt; קריאה &gt;&gt; </w:t>
      </w:r>
      <w:r>
        <w:rPr>
          <w:rtl/>
        </w:rPr>
        <w:t>מיכל מרים וולדיגר (הציונות הדתית):</w:t>
      </w:r>
      <w:r w:rsidRPr="00930092">
        <w:rPr>
          <w:rStyle w:val="TagStyle"/>
          <w:rtl/>
        </w:rPr>
        <w:t xml:space="preserve"> &lt;&lt; קריאה &gt;&gt;</w:t>
      </w:r>
      <w:r>
        <w:rPr>
          <w:rtl/>
        </w:rPr>
        <w:t xml:space="preserve">   </w:t>
      </w:r>
      <w:bookmarkEnd w:id="35648"/>
    </w:p>
    <w:p w:rsidR="00216A02" w:rsidRDefault="00216A02" w:rsidP="00350FCE">
      <w:pPr>
        <w:rPr>
          <w:rtl/>
          <w:lang w:eastAsia="he-IL"/>
        </w:rPr>
      </w:pPr>
    </w:p>
    <w:p w:rsidR="00216A02" w:rsidRDefault="00216A02" w:rsidP="008E4DAF">
      <w:pPr>
        <w:rPr>
          <w:rtl/>
          <w:lang w:eastAsia="he-IL"/>
        </w:rPr>
      </w:pPr>
      <w:bookmarkStart w:id="35649" w:name="_ETM_Q56_452926"/>
      <w:bookmarkStart w:id="35650" w:name="_ETM_Q56_453216"/>
      <w:bookmarkStart w:id="35651" w:name="_ETM_Q56_453300"/>
      <w:bookmarkStart w:id="35652" w:name="_ETM_Q56_449523"/>
      <w:bookmarkEnd w:id="35649"/>
      <w:bookmarkEnd w:id="35650"/>
      <w:bookmarkEnd w:id="35651"/>
      <w:bookmarkEnd w:id="35652"/>
      <w:r>
        <w:rPr>
          <w:rFonts w:hint="cs"/>
          <w:rtl/>
          <w:lang w:eastAsia="he-IL"/>
        </w:rPr>
        <w:t xml:space="preserve">לא </w:t>
      </w:r>
      <w:bookmarkStart w:id="35653" w:name="_ETM_Q56_454201"/>
      <w:bookmarkEnd w:id="35653"/>
      <w:r>
        <w:rPr>
          <w:rFonts w:hint="cs"/>
          <w:rtl/>
          <w:lang w:eastAsia="he-IL"/>
        </w:rPr>
        <w:t xml:space="preserve">אכפת לי </w:t>
      </w:r>
      <w:r w:rsidR="008E4DAF">
        <w:rPr>
          <w:rFonts w:hint="cs"/>
          <w:rtl/>
          <w:lang w:eastAsia="he-IL"/>
        </w:rPr>
        <w:t>– – –</w:t>
      </w:r>
      <w:bookmarkStart w:id="35654" w:name="_ETM_Q56_452127"/>
      <w:bookmarkEnd w:id="35654"/>
    </w:p>
    <w:p w:rsidR="00216A02" w:rsidRDefault="00216A02" w:rsidP="00350FCE">
      <w:pPr>
        <w:rPr>
          <w:rtl/>
          <w:lang w:eastAsia="he-IL"/>
        </w:rPr>
      </w:pPr>
      <w:bookmarkStart w:id="35655" w:name="_ETM_Q56_452302"/>
      <w:bookmarkStart w:id="35656" w:name="_ETM_Q56_452388"/>
      <w:bookmarkEnd w:id="35655"/>
      <w:bookmarkEnd w:id="35656"/>
    </w:p>
    <w:p w:rsidR="00216A02" w:rsidRDefault="00216A02" w:rsidP="00350FCE">
      <w:pPr>
        <w:pStyle w:val="af6"/>
        <w:keepNext/>
        <w:rPr>
          <w:rtl/>
        </w:rPr>
      </w:pPr>
      <w:bookmarkStart w:id="35657" w:name="_ETM_Q56_453327"/>
      <w:bookmarkStart w:id="35658" w:name="_ETM_Q56_453429"/>
      <w:bookmarkEnd w:id="35657"/>
      <w:bookmarkEnd w:id="35658"/>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bookmarkStart w:id="35659" w:name="_ETM_Q56_454477"/>
      <w:bookmarkStart w:id="35660" w:name="_ETM_Q56_454597"/>
      <w:bookmarkEnd w:id="35659"/>
      <w:bookmarkEnd w:id="35660"/>
      <w:r>
        <w:rPr>
          <w:rFonts w:hint="cs"/>
          <w:rtl/>
          <w:lang w:eastAsia="he-IL"/>
        </w:rPr>
        <w:t xml:space="preserve">יש דיבורים ויש מעשים. </w:t>
      </w:r>
      <w:bookmarkStart w:id="35661" w:name="_ETM_Q56_454503"/>
      <w:bookmarkEnd w:id="35661"/>
      <w:r>
        <w:rPr>
          <w:rFonts w:hint="cs"/>
          <w:rtl/>
          <w:lang w:eastAsia="he-IL"/>
        </w:rPr>
        <w:t xml:space="preserve">יש דיבורים ויש מעשים. כשיעבור חוק </w:t>
      </w:r>
      <w:bookmarkStart w:id="35662" w:name="_ETM_Q56_460400"/>
      <w:bookmarkEnd w:id="35662"/>
      <w:r>
        <w:rPr>
          <w:rFonts w:hint="cs"/>
          <w:rtl/>
          <w:lang w:eastAsia="he-IL"/>
        </w:rPr>
        <w:t xml:space="preserve">הגיוס, נראה </w:t>
      </w:r>
      <w:bookmarkStart w:id="35663" w:name="_ETM_Q56_459493"/>
      <w:bookmarkEnd w:id="35663"/>
      <w:r>
        <w:rPr>
          <w:rFonts w:hint="cs"/>
          <w:rtl/>
          <w:lang w:eastAsia="he-IL"/>
        </w:rPr>
        <w:t>מה תעשי.</w:t>
      </w:r>
      <w:r w:rsidR="009272B1">
        <w:rPr>
          <w:rFonts w:hint="cs"/>
          <w:rtl/>
          <w:lang w:eastAsia="he-IL"/>
        </w:rPr>
        <w:t xml:space="preserve"> נראה מה תעשי. </w:t>
      </w:r>
    </w:p>
    <w:p w:rsidR="00216A02" w:rsidRDefault="00216A02" w:rsidP="00350FCE">
      <w:pPr>
        <w:rPr>
          <w:rtl/>
          <w:lang w:eastAsia="he-IL"/>
        </w:rPr>
      </w:pPr>
      <w:bookmarkStart w:id="35664" w:name="_ETM_Q56_461465"/>
      <w:bookmarkStart w:id="35665" w:name="_ETM_Q56_461538"/>
      <w:bookmarkStart w:id="35666" w:name="_ETM_Q56_459041"/>
      <w:bookmarkEnd w:id="35664"/>
      <w:bookmarkEnd w:id="35665"/>
      <w:bookmarkEnd w:id="35666"/>
    </w:p>
    <w:p w:rsidR="00216A02" w:rsidRDefault="00216A02" w:rsidP="00350FCE">
      <w:pPr>
        <w:pStyle w:val="af6"/>
        <w:keepNext/>
        <w:rPr>
          <w:rtl/>
        </w:rPr>
      </w:pPr>
      <w:bookmarkStart w:id="35667" w:name="_ETM_Q56_459321"/>
      <w:bookmarkStart w:id="35668" w:name="_ETM_Q56_459403"/>
      <w:bookmarkStart w:id="35669" w:name="_ETM_Q56_460448"/>
      <w:bookmarkStart w:id="35670" w:name="_ETM_Q56_460020"/>
      <w:bookmarkStart w:id="35671" w:name="ET_interruption_6150_43"/>
      <w:bookmarkEnd w:id="35667"/>
      <w:bookmarkEnd w:id="35668"/>
      <w:bookmarkEnd w:id="35669"/>
      <w:bookmarkEnd w:id="35670"/>
      <w:r w:rsidRPr="00930092">
        <w:rPr>
          <w:rStyle w:val="TagStyle"/>
          <w:rtl/>
        </w:rPr>
        <w:t xml:space="preserve"> &lt;&lt; קריאה &gt;&gt; </w:t>
      </w:r>
      <w:r>
        <w:rPr>
          <w:rtl/>
        </w:rPr>
        <w:t>מיכל מרים וולדיגר (הציונות הדתית):</w:t>
      </w:r>
      <w:r w:rsidRPr="00930092">
        <w:rPr>
          <w:rStyle w:val="TagStyle"/>
          <w:rtl/>
        </w:rPr>
        <w:t xml:space="preserve"> &lt;&lt; קריאה &gt;&gt;</w:t>
      </w:r>
      <w:r>
        <w:rPr>
          <w:rtl/>
        </w:rPr>
        <w:t xml:space="preserve">   </w:t>
      </w:r>
      <w:bookmarkEnd w:id="35671"/>
    </w:p>
    <w:p w:rsidR="00216A02" w:rsidRDefault="00216A02" w:rsidP="00350FCE">
      <w:pPr>
        <w:rPr>
          <w:rtl/>
          <w:lang w:eastAsia="he-IL"/>
        </w:rPr>
      </w:pPr>
      <w:bookmarkStart w:id="35672" w:name="_ETM_Q56_461621"/>
      <w:bookmarkEnd w:id="35672"/>
    </w:p>
    <w:p w:rsidR="00216A02" w:rsidRDefault="00216A02" w:rsidP="008E4DAF">
      <w:pPr>
        <w:rPr>
          <w:rtl/>
          <w:lang w:eastAsia="he-IL"/>
        </w:rPr>
      </w:pPr>
      <w:bookmarkStart w:id="35673" w:name="_ETM_Q56_461700"/>
      <w:bookmarkEnd w:id="35673"/>
      <w:r>
        <w:rPr>
          <w:rFonts w:hint="cs"/>
          <w:rtl/>
          <w:lang w:eastAsia="he-IL"/>
        </w:rPr>
        <w:t xml:space="preserve">הבן שלי </w:t>
      </w:r>
      <w:r w:rsidR="008E4DAF">
        <w:rPr>
          <w:rFonts w:hint="cs"/>
          <w:rtl/>
          <w:lang w:eastAsia="he-IL"/>
        </w:rPr>
        <w:t>– – –</w:t>
      </w:r>
    </w:p>
    <w:p w:rsidR="00216A02" w:rsidRDefault="00216A02" w:rsidP="00350FCE">
      <w:pPr>
        <w:rPr>
          <w:rtl/>
          <w:lang w:eastAsia="he-IL"/>
        </w:rPr>
      </w:pPr>
      <w:bookmarkStart w:id="35674" w:name="_ETM_Q56_467190"/>
      <w:bookmarkStart w:id="35675" w:name="_ETM_Q56_467266"/>
      <w:bookmarkStart w:id="35676" w:name="_ETM_Q56_465845"/>
      <w:bookmarkStart w:id="35677" w:name="_ETM_Q56_465101"/>
      <w:bookmarkStart w:id="35678" w:name="_ETM_Q56_463671"/>
      <w:bookmarkStart w:id="35679" w:name="_ETM_Q56_459030"/>
      <w:bookmarkStart w:id="35680" w:name="_ETM_Q56_463163"/>
      <w:bookmarkEnd w:id="35674"/>
      <w:bookmarkEnd w:id="35675"/>
      <w:bookmarkEnd w:id="35676"/>
      <w:bookmarkEnd w:id="35677"/>
      <w:bookmarkEnd w:id="35678"/>
      <w:bookmarkEnd w:id="35679"/>
      <w:bookmarkEnd w:id="35680"/>
    </w:p>
    <w:p w:rsidR="00216A02" w:rsidRDefault="00216A02" w:rsidP="00350FCE">
      <w:pPr>
        <w:pStyle w:val="af8"/>
        <w:keepNext/>
        <w:rPr>
          <w:rtl/>
        </w:rPr>
      </w:pPr>
      <w:bookmarkStart w:id="35681" w:name="_ETM_Q56_460843"/>
      <w:bookmarkStart w:id="35682" w:name="_ETM_Q56_461174"/>
      <w:bookmarkStart w:id="35683" w:name="_ETM_Q56_461245"/>
      <w:bookmarkEnd w:id="35681"/>
      <w:bookmarkEnd w:id="35682"/>
      <w:bookmarkEnd w:id="35683"/>
      <w:r w:rsidRPr="00930092">
        <w:rPr>
          <w:rStyle w:val="TagStyle"/>
          <w:rtl/>
        </w:rPr>
        <w:t xml:space="preserve"> &lt;&lt; יור &gt;&gt; </w:t>
      </w:r>
      <w:r>
        <w:rPr>
          <w:rtl/>
        </w:rPr>
        <w:t>היו"ר יבגני סובה:</w:t>
      </w:r>
      <w:r w:rsidRPr="00930092">
        <w:rPr>
          <w:rStyle w:val="TagStyle"/>
          <w:rtl/>
        </w:rPr>
        <w:t xml:space="preserve"> &lt;&lt; יור &gt;&gt;</w:t>
      </w:r>
      <w:r>
        <w:rPr>
          <w:rtl/>
        </w:rPr>
        <w:t xml:space="preserve">   </w:t>
      </w:r>
    </w:p>
    <w:p w:rsidR="00216A02" w:rsidRDefault="00216A02" w:rsidP="00350FCE">
      <w:pPr>
        <w:rPr>
          <w:rtl/>
          <w:lang w:eastAsia="he-IL"/>
        </w:rPr>
      </w:pPr>
    </w:p>
    <w:p w:rsidR="00216A02" w:rsidRPr="00930092" w:rsidRDefault="00216A02" w:rsidP="00350FCE">
      <w:pPr>
        <w:rPr>
          <w:rtl/>
          <w:lang w:eastAsia="he-IL"/>
        </w:rPr>
      </w:pPr>
      <w:bookmarkStart w:id="35684" w:name="_ETM_Q56_461849"/>
      <w:bookmarkEnd w:id="35684"/>
      <w:r>
        <w:rPr>
          <w:rFonts w:hint="cs"/>
          <w:rtl/>
          <w:lang w:eastAsia="he-IL"/>
        </w:rPr>
        <w:t xml:space="preserve">חבר </w:t>
      </w:r>
      <w:bookmarkStart w:id="35685" w:name="_ETM_Q56_462533"/>
      <w:bookmarkEnd w:id="35685"/>
      <w:r>
        <w:rPr>
          <w:rFonts w:hint="cs"/>
          <w:rtl/>
          <w:lang w:eastAsia="he-IL"/>
        </w:rPr>
        <w:t>הכנסת כץ, חברת הכנסת וולדיגר, תודה רבה.</w:t>
      </w:r>
      <w:bookmarkStart w:id="35686" w:name="_ETM_Q56_463789"/>
      <w:bookmarkEnd w:id="35686"/>
      <w:r>
        <w:rPr>
          <w:rFonts w:hint="cs"/>
          <w:rtl/>
          <w:lang w:eastAsia="he-IL"/>
        </w:rPr>
        <w:t xml:space="preserve"> אתם מפריעים </w:t>
      </w:r>
      <w:bookmarkStart w:id="35687" w:name="_ETM_Q56_464159"/>
      <w:bookmarkEnd w:id="35687"/>
      <w:r>
        <w:rPr>
          <w:rFonts w:hint="cs"/>
          <w:rtl/>
          <w:lang w:eastAsia="he-IL"/>
        </w:rPr>
        <w:t>ל</w:t>
      </w:r>
      <w:bookmarkStart w:id="35688" w:name="_ETM_Q56_465111"/>
      <w:bookmarkStart w:id="35689" w:name="_ETM_Q56_465281"/>
      <w:bookmarkEnd w:id="35688"/>
      <w:bookmarkEnd w:id="35689"/>
      <w:r>
        <w:rPr>
          <w:rFonts w:hint="cs"/>
          <w:rtl/>
          <w:lang w:eastAsia="he-IL"/>
        </w:rPr>
        <w:t>אלון שוסטר לדבר.</w:t>
      </w:r>
    </w:p>
    <w:p w:rsidR="00216A02" w:rsidRDefault="00216A02" w:rsidP="00350FCE">
      <w:pPr>
        <w:rPr>
          <w:rtl/>
          <w:lang w:eastAsia="he-IL"/>
        </w:rPr>
      </w:pPr>
      <w:bookmarkStart w:id="35690" w:name="_ETM_Q56_464959"/>
      <w:bookmarkStart w:id="35691" w:name="_ETM_Q56_465212"/>
      <w:bookmarkStart w:id="35692" w:name="_ETM_Q56_465288"/>
      <w:bookmarkStart w:id="35693" w:name="_ETM_Q56_461561"/>
      <w:bookmarkStart w:id="35694" w:name="_ETM_Q56_461003"/>
      <w:bookmarkEnd w:id="35690"/>
      <w:bookmarkEnd w:id="35691"/>
      <w:bookmarkEnd w:id="35692"/>
      <w:bookmarkEnd w:id="35693"/>
      <w:bookmarkEnd w:id="35694"/>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במעשים. במעשי</w:t>
      </w:r>
      <w:bookmarkStart w:id="35695" w:name="_ETM_Q56_465758"/>
      <w:bookmarkEnd w:id="35695"/>
      <w:r>
        <w:rPr>
          <w:rFonts w:hint="cs"/>
          <w:rtl/>
          <w:lang w:eastAsia="he-IL"/>
        </w:rPr>
        <w:t>ם.</w:t>
      </w:r>
      <w:bookmarkStart w:id="35696" w:name="_ETM_Q56_469124"/>
      <w:bookmarkStart w:id="35697" w:name="_ETM_Q56_468887"/>
      <w:bookmarkEnd w:id="35696"/>
      <w:bookmarkEnd w:id="35697"/>
      <w:r>
        <w:rPr>
          <w:rFonts w:hint="cs"/>
          <w:rtl/>
          <w:lang w:eastAsia="he-IL"/>
        </w:rPr>
        <w:t xml:space="preserve"> אני רוצה שיהיה צבא גדול וחזק </w:t>
      </w:r>
      <w:bookmarkStart w:id="35698" w:name="_ETM_Q56_473933"/>
      <w:bookmarkEnd w:id="35698"/>
      <w:r>
        <w:rPr>
          <w:rFonts w:hint="cs"/>
          <w:rtl/>
          <w:lang w:eastAsia="he-IL"/>
        </w:rPr>
        <w:t xml:space="preserve">שישמור </w:t>
      </w:r>
      <w:bookmarkStart w:id="35699" w:name="_ETM_Q56_470136"/>
      <w:bookmarkStart w:id="35700" w:name="_ETM_Q56_471477"/>
      <w:bookmarkStart w:id="35701" w:name="_ETM_Q56_468742"/>
      <w:bookmarkEnd w:id="35699"/>
      <w:bookmarkEnd w:id="35700"/>
      <w:bookmarkEnd w:id="35701"/>
      <w:r>
        <w:rPr>
          <w:rFonts w:hint="cs"/>
          <w:rtl/>
          <w:lang w:eastAsia="he-IL"/>
        </w:rPr>
        <w:t>עליו גם.</w:t>
      </w:r>
      <w:bookmarkStart w:id="35702" w:name="_ETM_Q56_123001"/>
      <w:bookmarkStart w:id="35703" w:name="_ETM_Q56_470679"/>
      <w:bookmarkEnd w:id="35702"/>
      <w:bookmarkEnd w:id="35703"/>
    </w:p>
    <w:p w:rsidR="00216A02" w:rsidRDefault="00216A02" w:rsidP="00350FCE">
      <w:pPr>
        <w:rPr>
          <w:rtl/>
          <w:lang w:eastAsia="he-IL"/>
        </w:rPr>
      </w:pPr>
      <w:bookmarkStart w:id="35704" w:name="_ETM_Q56_471088"/>
      <w:bookmarkStart w:id="35705" w:name="_ETM_Q56_471149"/>
      <w:bookmarkStart w:id="35706" w:name="_ETM_Q56_472120"/>
      <w:bookmarkEnd w:id="35704"/>
      <w:bookmarkEnd w:id="35705"/>
      <w:bookmarkEnd w:id="35706"/>
    </w:p>
    <w:p w:rsidR="00216A02" w:rsidRDefault="00216A02" w:rsidP="00350FCE">
      <w:pPr>
        <w:pStyle w:val="af6"/>
        <w:keepNext/>
        <w:rPr>
          <w:rtl/>
        </w:rPr>
      </w:pPr>
      <w:bookmarkStart w:id="35707" w:name="ET_interruption_6150_46"/>
      <w:r w:rsidRPr="00581DB7">
        <w:rPr>
          <w:rStyle w:val="TagStyle"/>
          <w:rtl/>
        </w:rPr>
        <w:t xml:space="preserve"> &lt;&lt; קריאה &gt;&gt; </w:t>
      </w:r>
      <w:r>
        <w:rPr>
          <w:rtl/>
        </w:rPr>
        <w:t>מיכל מרים וולדיגר (הציונות הדתית):</w:t>
      </w:r>
      <w:r w:rsidRPr="00581DB7">
        <w:rPr>
          <w:rStyle w:val="TagStyle"/>
          <w:rtl/>
        </w:rPr>
        <w:t xml:space="preserve"> &lt;&lt; קריאה &gt;&gt;</w:t>
      </w:r>
      <w:r>
        <w:rPr>
          <w:rtl/>
        </w:rPr>
        <w:t xml:space="preserve">   </w:t>
      </w:r>
      <w:bookmarkEnd w:id="35707"/>
    </w:p>
    <w:p w:rsidR="00216A02" w:rsidRDefault="00216A02" w:rsidP="00350FCE">
      <w:pPr>
        <w:rPr>
          <w:rtl/>
          <w:lang w:eastAsia="he-IL"/>
        </w:rPr>
      </w:pPr>
    </w:p>
    <w:p w:rsidR="00216A02" w:rsidRDefault="009272B1" w:rsidP="008E4DAF">
      <w:pPr>
        <w:rPr>
          <w:rtl/>
          <w:lang w:eastAsia="he-IL"/>
        </w:rPr>
      </w:pPr>
      <w:bookmarkStart w:id="35708" w:name="_ETM_Q56_476591"/>
      <w:bookmarkStart w:id="35709" w:name="_ETM_Q56_471867"/>
      <w:bookmarkEnd w:id="35708"/>
      <w:bookmarkEnd w:id="35709"/>
      <w:r>
        <w:rPr>
          <w:rFonts w:hint="cs"/>
          <w:rtl/>
          <w:lang w:eastAsia="he-IL"/>
        </w:rPr>
        <w:t xml:space="preserve">הבן שלי </w:t>
      </w:r>
      <w:r w:rsidR="008E4DAF">
        <w:rPr>
          <w:rFonts w:hint="cs"/>
          <w:rtl/>
          <w:lang w:eastAsia="he-IL"/>
        </w:rPr>
        <w:t>– – –</w:t>
      </w:r>
      <w:r>
        <w:rPr>
          <w:rFonts w:hint="cs"/>
          <w:rtl/>
          <w:lang w:eastAsia="he-IL"/>
        </w:rPr>
        <w:t xml:space="preserve"> </w:t>
      </w:r>
      <w:r w:rsidR="00216A02">
        <w:rPr>
          <w:rFonts w:hint="cs"/>
          <w:rtl/>
          <w:lang w:eastAsia="he-IL"/>
        </w:rPr>
        <w:t xml:space="preserve">מעשים </w:t>
      </w:r>
      <w:bookmarkStart w:id="35710" w:name="_ETM_Q56_474000"/>
      <w:bookmarkEnd w:id="35710"/>
      <w:r w:rsidR="00216A02">
        <w:rPr>
          <w:rtl/>
          <w:lang w:eastAsia="he-IL"/>
        </w:rPr>
        <w:t>–</w:t>
      </w:r>
      <w:r w:rsidR="00216A02">
        <w:rPr>
          <w:rFonts w:hint="cs"/>
          <w:rtl/>
          <w:lang w:eastAsia="he-IL"/>
        </w:rPr>
        <w:t xml:space="preserve"> אני </w:t>
      </w:r>
      <w:r w:rsidR="008E4DAF">
        <w:rPr>
          <w:rFonts w:hint="cs"/>
          <w:rtl/>
          <w:lang w:eastAsia="he-IL"/>
        </w:rPr>
        <w:t>– – –</w:t>
      </w:r>
      <w:r w:rsidR="00216A02">
        <w:rPr>
          <w:rFonts w:hint="cs"/>
          <w:rtl/>
          <w:lang w:eastAsia="he-IL"/>
        </w:rPr>
        <w:t xml:space="preserve"> די כבר. מספיק</w:t>
      </w:r>
      <w:bookmarkStart w:id="35711" w:name="_ETM_Q56_472762"/>
      <w:bookmarkEnd w:id="35711"/>
      <w:r w:rsidR="00216A02">
        <w:rPr>
          <w:rFonts w:hint="cs"/>
          <w:rtl/>
          <w:lang w:eastAsia="he-IL"/>
        </w:rPr>
        <w:t>. שמענו</w:t>
      </w:r>
      <w:bookmarkStart w:id="35712" w:name="_ETM_Q56_473577"/>
      <w:bookmarkStart w:id="35713" w:name="_ETM_Q56_472551"/>
      <w:bookmarkEnd w:id="35712"/>
      <w:bookmarkEnd w:id="35713"/>
      <w:r w:rsidR="00216A02">
        <w:rPr>
          <w:rFonts w:hint="cs"/>
          <w:rtl/>
          <w:lang w:eastAsia="he-IL"/>
        </w:rPr>
        <w:t>. שמענו אות</w:t>
      </w:r>
      <w:bookmarkStart w:id="35714" w:name="_ETM_Q56_471353"/>
      <w:bookmarkEnd w:id="35714"/>
      <w:r w:rsidR="00216A02">
        <w:rPr>
          <w:rFonts w:hint="cs"/>
          <w:rtl/>
          <w:lang w:eastAsia="he-IL"/>
        </w:rPr>
        <w:t>ך. שמענו.</w:t>
      </w:r>
      <w:bookmarkStart w:id="35715" w:name="_ETM_Q56_478399"/>
      <w:bookmarkEnd w:id="35715"/>
    </w:p>
    <w:p w:rsidR="00216A02" w:rsidRDefault="00216A02" w:rsidP="00350FCE">
      <w:pPr>
        <w:rPr>
          <w:rtl/>
          <w:lang w:eastAsia="he-IL"/>
        </w:rPr>
      </w:pPr>
    </w:p>
    <w:p w:rsidR="00216A02" w:rsidRDefault="00216A02" w:rsidP="00350FCE">
      <w:pPr>
        <w:pStyle w:val="af6"/>
        <w:keepNext/>
        <w:rPr>
          <w:rtl/>
        </w:rPr>
      </w:pPr>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במעשים, </w:t>
      </w:r>
      <w:bookmarkStart w:id="35716" w:name="_ETM_Q56_476807"/>
      <w:bookmarkEnd w:id="35716"/>
      <w:r>
        <w:rPr>
          <w:rFonts w:hint="cs"/>
          <w:rtl/>
          <w:lang w:eastAsia="he-IL"/>
        </w:rPr>
        <w:t>במעשים. החוק יגיע</w:t>
      </w:r>
      <w:bookmarkStart w:id="35717" w:name="_ETM_Q56_475485"/>
      <w:bookmarkEnd w:id="35717"/>
      <w:r>
        <w:rPr>
          <w:rFonts w:hint="cs"/>
          <w:rtl/>
          <w:lang w:eastAsia="he-IL"/>
        </w:rPr>
        <w:t xml:space="preserve"> </w:t>
      </w:r>
      <w:r>
        <w:rPr>
          <w:rFonts w:hint="eastAsia"/>
          <w:rtl/>
          <w:lang w:eastAsia="he-IL"/>
        </w:rPr>
        <w:t>–</w:t>
      </w:r>
      <w:r>
        <w:rPr>
          <w:rFonts w:hint="cs"/>
          <w:rtl/>
          <w:lang w:eastAsia="he-IL"/>
        </w:rPr>
        <w:t xml:space="preserve"> תצביעי נגד החוק. נגד החוק. אלה מעשים.</w:t>
      </w:r>
      <w:bookmarkStart w:id="35718" w:name="_ETM_Q56_478963"/>
      <w:bookmarkEnd w:id="35718"/>
    </w:p>
    <w:p w:rsidR="00216A02" w:rsidRDefault="00216A02" w:rsidP="00350FCE">
      <w:pPr>
        <w:rPr>
          <w:rtl/>
          <w:lang w:eastAsia="he-IL"/>
        </w:rPr>
      </w:pPr>
      <w:bookmarkStart w:id="35719" w:name="_ETM_Q56_472604"/>
      <w:bookmarkEnd w:id="35719"/>
    </w:p>
    <w:p w:rsidR="00216A02" w:rsidRDefault="00216A02" w:rsidP="00350FCE">
      <w:pPr>
        <w:pStyle w:val="af6"/>
        <w:keepNext/>
        <w:rPr>
          <w:rtl/>
        </w:rPr>
      </w:pPr>
      <w:bookmarkStart w:id="35720" w:name="ET_interruption_6150_47"/>
      <w:r w:rsidRPr="00581DB7">
        <w:rPr>
          <w:rStyle w:val="TagStyle"/>
          <w:rtl/>
        </w:rPr>
        <w:t xml:space="preserve"> &lt;&lt; קריאה &gt;&gt; </w:t>
      </w:r>
      <w:r>
        <w:rPr>
          <w:rtl/>
        </w:rPr>
        <w:t>מיכל מרים וולדיגר (הציונות הדתית):</w:t>
      </w:r>
      <w:r w:rsidRPr="00581DB7">
        <w:rPr>
          <w:rStyle w:val="TagStyle"/>
          <w:rtl/>
        </w:rPr>
        <w:t xml:space="preserve"> &lt;&lt; קריאה &gt;&gt;</w:t>
      </w:r>
      <w:r>
        <w:rPr>
          <w:rtl/>
        </w:rPr>
        <w:t xml:space="preserve">   </w:t>
      </w:r>
      <w:bookmarkEnd w:id="35720"/>
    </w:p>
    <w:p w:rsidR="00216A02" w:rsidRDefault="00216A02" w:rsidP="00350FCE">
      <w:pPr>
        <w:rPr>
          <w:rtl/>
          <w:lang w:eastAsia="he-IL"/>
        </w:rPr>
      </w:pPr>
    </w:p>
    <w:p w:rsidR="00216A02" w:rsidRDefault="00216A02" w:rsidP="008E4DAF">
      <w:pPr>
        <w:rPr>
          <w:rtl/>
          <w:lang w:eastAsia="he-IL"/>
        </w:rPr>
      </w:pPr>
      <w:bookmarkStart w:id="35721" w:name="_ETM_Q56_478016"/>
      <w:bookmarkEnd w:id="35721"/>
      <w:r>
        <w:rPr>
          <w:rFonts w:hint="cs"/>
          <w:rtl/>
          <w:lang w:eastAsia="he-IL"/>
        </w:rPr>
        <w:t>לא.</w:t>
      </w:r>
      <w:bookmarkStart w:id="35722" w:name="_ETM_Q56_478577"/>
      <w:bookmarkEnd w:id="35722"/>
      <w:r>
        <w:rPr>
          <w:rFonts w:hint="cs"/>
          <w:rtl/>
          <w:lang w:eastAsia="he-IL"/>
        </w:rPr>
        <w:t xml:space="preserve"> </w:t>
      </w:r>
      <w:bookmarkStart w:id="35723" w:name="_ETM_Q56_477868"/>
      <w:bookmarkStart w:id="35724" w:name="_ETM_Q56_473139"/>
      <w:bookmarkStart w:id="35725" w:name="_ETM_Q56_468900"/>
      <w:bookmarkEnd w:id="35723"/>
      <w:bookmarkEnd w:id="35724"/>
      <w:bookmarkEnd w:id="35725"/>
      <w:r>
        <w:rPr>
          <w:rFonts w:hint="cs"/>
          <w:rtl/>
          <w:lang w:eastAsia="he-IL"/>
        </w:rPr>
        <w:t>זה מה</w:t>
      </w:r>
      <w:bookmarkStart w:id="35726" w:name="_ETM_Q56_466299"/>
      <w:bookmarkEnd w:id="35726"/>
      <w:r>
        <w:rPr>
          <w:rFonts w:hint="cs"/>
          <w:rtl/>
          <w:lang w:eastAsia="he-IL"/>
        </w:rPr>
        <w:t xml:space="preserve"> שאתה חושב </w:t>
      </w:r>
      <w:bookmarkStart w:id="35727" w:name="_ETM_Q56_469814"/>
      <w:bookmarkEnd w:id="35727"/>
      <w:r>
        <w:rPr>
          <w:rFonts w:hint="cs"/>
          <w:rtl/>
          <w:lang w:eastAsia="he-IL"/>
        </w:rPr>
        <w:t>שהם מעשים.</w:t>
      </w:r>
      <w:bookmarkStart w:id="35728" w:name="_ETM_Q56_481535"/>
      <w:bookmarkEnd w:id="35728"/>
      <w:r>
        <w:rPr>
          <w:rFonts w:hint="cs"/>
          <w:rtl/>
          <w:lang w:eastAsia="he-IL"/>
        </w:rPr>
        <w:t xml:space="preserve"> מותר לי לחלוק </w:t>
      </w:r>
      <w:bookmarkStart w:id="35729" w:name="_ETM_Q56_485960"/>
      <w:bookmarkEnd w:id="35729"/>
      <w:r>
        <w:rPr>
          <w:rFonts w:hint="cs"/>
          <w:rtl/>
          <w:lang w:eastAsia="he-IL"/>
        </w:rPr>
        <w:t xml:space="preserve">על זה </w:t>
      </w:r>
      <w:r w:rsidR="008E4DAF">
        <w:rPr>
          <w:rFonts w:hint="cs"/>
          <w:rtl/>
          <w:lang w:eastAsia="he-IL"/>
        </w:rPr>
        <w:t>– – –</w:t>
      </w:r>
    </w:p>
    <w:p w:rsidR="00216A02" w:rsidRDefault="00216A02" w:rsidP="00350FCE">
      <w:pPr>
        <w:rPr>
          <w:rtl/>
          <w:lang w:eastAsia="he-IL"/>
        </w:rPr>
      </w:pPr>
      <w:bookmarkStart w:id="35730" w:name="_ETM_Q56_487642"/>
      <w:bookmarkStart w:id="35731" w:name="_ETM_Q56_487722"/>
      <w:bookmarkStart w:id="35732" w:name="_ETM_Q56_482908"/>
      <w:bookmarkStart w:id="35733" w:name="_ETM_Q56_482405"/>
      <w:bookmarkEnd w:id="35730"/>
      <w:bookmarkEnd w:id="35731"/>
      <w:bookmarkEnd w:id="35732"/>
      <w:bookmarkEnd w:id="35733"/>
    </w:p>
    <w:p w:rsidR="00216A02" w:rsidRDefault="00216A02" w:rsidP="00350FCE">
      <w:pPr>
        <w:pStyle w:val="af6"/>
        <w:keepNext/>
        <w:rPr>
          <w:rtl/>
        </w:rPr>
      </w:pPr>
      <w:bookmarkStart w:id="35734" w:name="_ETM_Q56_483429"/>
      <w:bookmarkStart w:id="35735" w:name="_ETM_Q56_483499"/>
      <w:bookmarkEnd w:id="35734"/>
      <w:bookmarkEnd w:id="35735"/>
      <w:r w:rsidRPr="0090380C">
        <w:rPr>
          <w:rStyle w:val="TagStyle"/>
          <w:rtl/>
        </w:rPr>
        <w:t xml:space="preserve">&lt;&lt; קריאה &gt;&gt; </w:t>
      </w:r>
      <w:r>
        <w:rPr>
          <w:rtl/>
        </w:rPr>
        <w:t>רון כץ (יש עתיד):</w:t>
      </w:r>
      <w:r w:rsidRPr="0090380C">
        <w:rPr>
          <w:rStyle w:val="TagStyle"/>
          <w:rtl/>
        </w:rPr>
        <w:t xml:space="preserve"> &lt;&lt; קריאה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 xml:space="preserve">במעשים. זה מה שראש </w:t>
      </w:r>
      <w:bookmarkStart w:id="35736" w:name="_ETM_Q56_484666"/>
      <w:bookmarkEnd w:id="35736"/>
      <w:r>
        <w:rPr>
          <w:rFonts w:hint="cs"/>
          <w:rtl/>
          <w:lang w:eastAsia="he-IL"/>
        </w:rPr>
        <w:t>המפלגה שלך אומר</w:t>
      </w:r>
      <w:bookmarkStart w:id="35737" w:name="_ETM_Q56_485417"/>
      <w:bookmarkEnd w:id="35737"/>
      <w:r>
        <w:rPr>
          <w:rFonts w:hint="cs"/>
          <w:rtl/>
          <w:lang w:eastAsia="he-IL"/>
        </w:rPr>
        <w:t>.</w:t>
      </w:r>
    </w:p>
    <w:p w:rsidR="00216A02" w:rsidRDefault="00216A02" w:rsidP="00350FCE">
      <w:pPr>
        <w:rPr>
          <w:rtl/>
          <w:lang w:eastAsia="he-IL"/>
        </w:rPr>
      </w:pPr>
      <w:bookmarkStart w:id="35738" w:name="_ETM_Q56_487991"/>
      <w:bookmarkStart w:id="35739" w:name="_ETM_Q56_488061"/>
      <w:bookmarkStart w:id="35740" w:name="_ETM_Q56_483818"/>
      <w:bookmarkEnd w:id="35738"/>
      <w:bookmarkEnd w:id="35739"/>
      <w:bookmarkEnd w:id="35740"/>
    </w:p>
    <w:p w:rsidR="00216A02" w:rsidRDefault="00216A02" w:rsidP="00350FCE">
      <w:pPr>
        <w:pStyle w:val="af8"/>
        <w:keepNext/>
        <w:rPr>
          <w:rtl/>
        </w:rPr>
      </w:pPr>
      <w:r w:rsidRPr="00581DB7">
        <w:rPr>
          <w:rStyle w:val="TagStyle"/>
          <w:rtl/>
        </w:rPr>
        <w:t xml:space="preserve"> &lt;&lt; יור &gt;&gt; </w:t>
      </w:r>
      <w:r>
        <w:rPr>
          <w:rtl/>
        </w:rPr>
        <w:t>היו"ר יבגני סובה:</w:t>
      </w:r>
      <w:r w:rsidRPr="00581DB7">
        <w:rPr>
          <w:rStyle w:val="TagStyle"/>
          <w:rtl/>
        </w:rPr>
        <w:t xml:space="preserve"> &lt;&lt; יור &gt;&gt;</w:t>
      </w:r>
      <w:r>
        <w:rPr>
          <w:rtl/>
        </w:rPr>
        <w:t xml:space="preserve">   </w:t>
      </w:r>
    </w:p>
    <w:p w:rsidR="00216A02" w:rsidRDefault="00216A02" w:rsidP="00350FCE">
      <w:pPr>
        <w:rPr>
          <w:rtl/>
          <w:lang w:eastAsia="he-IL"/>
        </w:rPr>
      </w:pPr>
    </w:p>
    <w:p w:rsidR="00216A02" w:rsidRDefault="00216A02" w:rsidP="00350FCE">
      <w:pPr>
        <w:rPr>
          <w:rtl/>
          <w:lang w:eastAsia="he-IL"/>
        </w:rPr>
      </w:pPr>
      <w:r>
        <w:rPr>
          <w:rFonts w:hint="cs"/>
          <w:rtl/>
          <w:lang w:eastAsia="he-IL"/>
        </w:rPr>
        <w:t>שימו נקודה. תודה.</w:t>
      </w:r>
      <w:bookmarkStart w:id="35741" w:name="_ETM_Q56_486155"/>
      <w:bookmarkEnd w:id="35741"/>
      <w:r>
        <w:rPr>
          <w:rFonts w:hint="cs"/>
          <w:rtl/>
          <w:lang w:eastAsia="he-IL"/>
        </w:rPr>
        <w:t xml:space="preserve"> שמענו. </w:t>
      </w:r>
      <w:bookmarkStart w:id="35742" w:name="_ETM_Q56_487401"/>
      <w:bookmarkEnd w:id="35742"/>
      <w:r>
        <w:rPr>
          <w:rFonts w:hint="cs"/>
          <w:rtl/>
          <w:lang w:eastAsia="he-IL"/>
        </w:rPr>
        <w:t xml:space="preserve">שמענו כבר. שמענו את העמדה </w:t>
      </w:r>
      <w:bookmarkStart w:id="35743" w:name="_ETM_Q56_487314"/>
      <w:bookmarkEnd w:id="35743"/>
      <w:r>
        <w:rPr>
          <w:rFonts w:hint="cs"/>
          <w:rtl/>
          <w:lang w:eastAsia="he-IL"/>
        </w:rPr>
        <w:t>שלך וגם את העמדה שלך.</w:t>
      </w:r>
      <w:bookmarkStart w:id="35744" w:name="_ETM_Q56_487519"/>
      <w:bookmarkStart w:id="35745" w:name="_ETM_Q56_487503"/>
      <w:bookmarkEnd w:id="35744"/>
      <w:bookmarkEnd w:id="35745"/>
      <w:r>
        <w:rPr>
          <w:rFonts w:hint="cs"/>
          <w:rtl/>
          <w:lang w:eastAsia="he-IL"/>
        </w:rPr>
        <w:t xml:space="preserve"> </w:t>
      </w:r>
      <w:bookmarkStart w:id="35746" w:name="_ETM_Q56_487677"/>
      <w:bookmarkEnd w:id="35746"/>
      <w:r>
        <w:rPr>
          <w:rFonts w:hint="cs"/>
          <w:rtl/>
          <w:lang w:eastAsia="he-IL"/>
        </w:rPr>
        <w:t>תודה רבה. בבקשה, אדוני, שלוש דקות.</w:t>
      </w:r>
      <w:bookmarkStart w:id="35747" w:name="_ETM_Q56_489968"/>
      <w:bookmarkEnd w:id="35747"/>
    </w:p>
    <w:p w:rsidR="00216A02" w:rsidRDefault="00216A02" w:rsidP="00350FCE">
      <w:pPr>
        <w:rPr>
          <w:rtl/>
          <w:lang w:eastAsia="he-IL"/>
        </w:rPr>
      </w:pPr>
      <w:bookmarkStart w:id="35748" w:name="_ETM_Q56_487836"/>
      <w:bookmarkStart w:id="35749" w:name="_ETM_Q56_487906"/>
      <w:bookmarkStart w:id="35750" w:name="_ETM_Q56_490073"/>
      <w:bookmarkEnd w:id="35748"/>
      <w:bookmarkEnd w:id="35749"/>
      <w:bookmarkEnd w:id="35750"/>
    </w:p>
    <w:p w:rsidR="00216A02" w:rsidRDefault="00216A02" w:rsidP="00350FCE">
      <w:pPr>
        <w:pStyle w:val="a4"/>
        <w:keepNext/>
        <w:rPr>
          <w:rtl/>
        </w:rPr>
      </w:pPr>
      <w:bookmarkStart w:id="35751" w:name="ET_speaker_6144_49"/>
      <w:r w:rsidRPr="00AA3DF5">
        <w:rPr>
          <w:rStyle w:val="TagStyle"/>
          <w:rtl/>
        </w:rPr>
        <w:t xml:space="preserve"> &lt;&lt; דובר &gt;&gt; </w:t>
      </w:r>
      <w:bookmarkStart w:id="35752" w:name="_Toc169620416"/>
      <w:bookmarkStart w:id="35753" w:name="_Toc169620733"/>
      <w:bookmarkStart w:id="35754" w:name="_Toc169626007"/>
      <w:bookmarkStart w:id="35755" w:name="_Toc169626227"/>
      <w:bookmarkStart w:id="35756" w:name="_Toc191551339"/>
      <w:r>
        <w:rPr>
          <w:rtl/>
        </w:rPr>
        <w:t>אלון שוסטר (המחנה הממלכתי):</w:t>
      </w:r>
      <w:bookmarkEnd w:id="35752"/>
      <w:bookmarkEnd w:id="35753"/>
      <w:bookmarkEnd w:id="35754"/>
      <w:bookmarkEnd w:id="35755"/>
      <w:bookmarkEnd w:id="35756"/>
      <w:r w:rsidRPr="00AA3DF5">
        <w:rPr>
          <w:rStyle w:val="TagStyle"/>
          <w:rtl/>
        </w:rPr>
        <w:t xml:space="preserve"> &lt;&lt; דובר &gt;&gt;</w:t>
      </w:r>
      <w:r>
        <w:rPr>
          <w:rtl/>
        </w:rPr>
        <w:t xml:space="preserve">   </w:t>
      </w:r>
      <w:bookmarkEnd w:id="35751"/>
    </w:p>
    <w:p w:rsidR="00216A02" w:rsidRDefault="00216A02" w:rsidP="00350FCE">
      <w:pPr>
        <w:rPr>
          <w:rtl/>
          <w:lang w:eastAsia="he-IL"/>
        </w:rPr>
      </w:pPr>
    </w:p>
    <w:p w:rsidR="00216A02" w:rsidRDefault="00216A02" w:rsidP="009272B1">
      <w:pPr>
        <w:rPr>
          <w:rtl/>
        </w:rPr>
      </w:pPr>
      <w:bookmarkStart w:id="35757" w:name="_ETM_Q56_490653"/>
      <w:bookmarkStart w:id="35758" w:name="_ETM_Q56_490688"/>
      <w:bookmarkStart w:id="35759" w:name="_ETM_Q56_481271"/>
      <w:bookmarkStart w:id="35760" w:name="_ETM_Q56_491320"/>
      <w:bookmarkEnd w:id="35757"/>
      <w:bookmarkEnd w:id="35758"/>
      <w:bookmarkEnd w:id="35759"/>
      <w:bookmarkEnd w:id="35760"/>
      <w:r>
        <w:rPr>
          <w:rtl/>
        </w:rPr>
        <w:t>תודה</w:t>
      </w:r>
      <w:bookmarkStart w:id="35761" w:name="_ETM_Q56_492265"/>
      <w:bookmarkStart w:id="35762" w:name="_ETM_Q56_488432"/>
      <w:bookmarkEnd w:id="35761"/>
      <w:bookmarkEnd w:id="35762"/>
      <w:r>
        <w:rPr>
          <w:rFonts w:hint="cs"/>
          <w:rtl/>
        </w:rPr>
        <w:t>.</w:t>
      </w:r>
      <w:r>
        <w:rPr>
          <w:rtl/>
        </w:rPr>
        <w:t xml:space="preserve"> </w:t>
      </w:r>
      <w:bookmarkStart w:id="35763" w:name="_ETM_Q56_491680"/>
      <w:bookmarkEnd w:id="35763"/>
      <w:r>
        <w:rPr>
          <w:rtl/>
        </w:rPr>
        <w:t>חבריי</w:t>
      </w:r>
      <w:bookmarkStart w:id="35764" w:name="_ETM_Q56_492219"/>
      <w:bookmarkEnd w:id="35764"/>
      <w:r>
        <w:rPr>
          <w:rFonts w:hint="cs"/>
          <w:rtl/>
        </w:rPr>
        <w:t xml:space="preserve"> וחברותיי</w:t>
      </w:r>
      <w:bookmarkStart w:id="35765" w:name="_ETM_Q56_490910"/>
      <w:bookmarkEnd w:id="35765"/>
      <w:r>
        <w:rPr>
          <w:rFonts w:hint="cs"/>
          <w:rtl/>
        </w:rPr>
        <w:t xml:space="preserve">, </w:t>
      </w:r>
      <w:bookmarkStart w:id="35766" w:name="_ETM_Q56_492580"/>
      <w:bookmarkStart w:id="35767" w:name="_ETM_Q56_492940"/>
      <w:bookmarkEnd w:id="35766"/>
      <w:bookmarkEnd w:id="35767"/>
      <w:r>
        <w:rPr>
          <w:rtl/>
        </w:rPr>
        <w:t>היושב</w:t>
      </w:r>
      <w:bookmarkStart w:id="35768" w:name="_ETM_Q56_493240"/>
      <w:bookmarkEnd w:id="35768"/>
      <w:r>
        <w:rPr>
          <w:rFonts w:hint="cs"/>
          <w:rtl/>
        </w:rPr>
        <w:t>-</w:t>
      </w:r>
      <w:bookmarkStart w:id="35769" w:name="_ETM_Q56_490726"/>
      <w:bookmarkEnd w:id="35769"/>
      <w:r>
        <w:rPr>
          <w:rtl/>
        </w:rPr>
        <w:t>ראש</w:t>
      </w:r>
      <w:r>
        <w:rPr>
          <w:rFonts w:hint="cs"/>
          <w:rtl/>
        </w:rPr>
        <w:t>,</w:t>
      </w:r>
      <w:r>
        <w:rPr>
          <w:rtl/>
        </w:rPr>
        <w:t xml:space="preserve"> </w:t>
      </w:r>
      <w:bookmarkStart w:id="35770" w:name="_ETM_Q56_494320"/>
      <w:bookmarkEnd w:id="35770"/>
      <w:r>
        <w:rPr>
          <w:rtl/>
        </w:rPr>
        <w:t xml:space="preserve">כבוד </w:t>
      </w:r>
      <w:bookmarkStart w:id="35771" w:name="_ETM_Q56_494559"/>
      <w:bookmarkEnd w:id="35771"/>
      <w:r>
        <w:rPr>
          <w:rtl/>
        </w:rPr>
        <w:t>השר</w:t>
      </w:r>
      <w:r>
        <w:rPr>
          <w:rFonts w:hint="cs"/>
          <w:rtl/>
        </w:rPr>
        <w:t>,</w:t>
      </w:r>
      <w:r>
        <w:rPr>
          <w:rtl/>
        </w:rPr>
        <w:t xml:space="preserve"> </w:t>
      </w:r>
      <w:bookmarkStart w:id="35772" w:name="_ETM_Q56_495619"/>
      <w:bookmarkStart w:id="35773" w:name="_ETM_Q56_496519"/>
      <w:bookmarkEnd w:id="35772"/>
      <w:bookmarkEnd w:id="35773"/>
      <w:r>
        <w:rPr>
          <w:rtl/>
        </w:rPr>
        <w:t xml:space="preserve">אני </w:t>
      </w:r>
      <w:bookmarkStart w:id="35774" w:name="_ETM_Q56_496730"/>
      <w:bookmarkEnd w:id="35774"/>
      <w:r>
        <w:rPr>
          <w:rtl/>
        </w:rPr>
        <w:t xml:space="preserve">חושב </w:t>
      </w:r>
      <w:bookmarkStart w:id="35775" w:name="_ETM_Q56_497029"/>
      <w:bookmarkEnd w:id="35775"/>
      <w:r>
        <w:rPr>
          <w:rtl/>
        </w:rPr>
        <w:t xml:space="preserve">שאחת </w:t>
      </w:r>
      <w:bookmarkStart w:id="35776" w:name="_ETM_Q56_497449"/>
      <w:bookmarkEnd w:id="35776"/>
      <w:r>
        <w:rPr>
          <w:rtl/>
        </w:rPr>
        <w:t xml:space="preserve">המשימות </w:t>
      </w:r>
      <w:bookmarkStart w:id="35777" w:name="_ETM_Q56_498320"/>
      <w:bookmarkEnd w:id="35777"/>
      <w:r>
        <w:rPr>
          <w:rtl/>
        </w:rPr>
        <w:t xml:space="preserve">שהדור </w:t>
      </w:r>
      <w:bookmarkStart w:id="35778" w:name="_ETM_Q56_500060"/>
      <w:bookmarkEnd w:id="35778"/>
      <w:r>
        <w:rPr>
          <w:rtl/>
        </w:rPr>
        <w:t xml:space="preserve">הזה </w:t>
      </w:r>
      <w:bookmarkStart w:id="35779" w:name="_ETM_Q56_500660"/>
      <w:bookmarkEnd w:id="35779"/>
      <w:r>
        <w:rPr>
          <w:rtl/>
        </w:rPr>
        <w:t xml:space="preserve">צריך </w:t>
      </w:r>
      <w:bookmarkStart w:id="35780" w:name="_ETM_Q56_501410"/>
      <w:bookmarkEnd w:id="35780"/>
      <w:r>
        <w:rPr>
          <w:rtl/>
        </w:rPr>
        <w:t xml:space="preserve">לשים </w:t>
      </w:r>
      <w:bookmarkStart w:id="35781" w:name="_ETM_Q56_501800"/>
      <w:bookmarkEnd w:id="35781"/>
      <w:r>
        <w:rPr>
          <w:rtl/>
        </w:rPr>
        <w:t xml:space="preserve">לנגד </w:t>
      </w:r>
      <w:bookmarkStart w:id="35782" w:name="_ETM_Q56_502279"/>
      <w:bookmarkEnd w:id="35782"/>
      <w:r>
        <w:rPr>
          <w:rtl/>
        </w:rPr>
        <w:t xml:space="preserve">עיניו </w:t>
      </w:r>
      <w:bookmarkStart w:id="35783" w:name="_ETM_Q56_503589"/>
      <w:bookmarkEnd w:id="35783"/>
      <w:r>
        <w:rPr>
          <w:rFonts w:hint="cs"/>
          <w:rtl/>
        </w:rPr>
        <w:t xml:space="preserve">הוא </w:t>
      </w:r>
      <w:r>
        <w:rPr>
          <w:rtl/>
        </w:rPr>
        <w:t xml:space="preserve">להתמודד </w:t>
      </w:r>
      <w:bookmarkStart w:id="35784" w:name="_ETM_Q56_504430"/>
      <w:bookmarkEnd w:id="35784"/>
      <w:r>
        <w:rPr>
          <w:rtl/>
        </w:rPr>
        <w:t xml:space="preserve">עם </w:t>
      </w:r>
      <w:bookmarkStart w:id="35785" w:name="_ETM_Q56_504640"/>
      <w:bookmarkEnd w:id="35785"/>
      <w:r>
        <w:rPr>
          <w:rtl/>
        </w:rPr>
        <w:t xml:space="preserve">כמה </w:t>
      </w:r>
      <w:bookmarkStart w:id="35786" w:name="_ETM_Q56_506310"/>
      <w:bookmarkEnd w:id="35786"/>
      <w:r>
        <w:rPr>
          <w:rtl/>
        </w:rPr>
        <w:t xml:space="preserve">גנים </w:t>
      </w:r>
      <w:bookmarkStart w:id="35787" w:name="_ETM_Q56_506970"/>
      <w:bookmarkEnd w:id="35787"/>
      <w:r>
        <w:rPr>
          <w:rtl/>
        </w:rPr>
        <w:t xml:space="preserve">היסטוריים </w:t>
      </w:r>
      <w:bookmarkStart w:id="35788" w:name="_ETM_Q56_507900"/>
      <w:bookmarkEnd w:id="35788"/>
      <w:r>
        <w:rPr>
          <w:rtl/>
        </w:rPr>
        <w:t xml:space="preserve">שטמונים </w:t>
      </w:r>
      <w:bookmarkStart w:id="35789" w:name="_ETM_Q56_508990"/>
      <w:bookmarkEnd w:id="35789"/>
      <w:r>
        <w:rPr>
          <w:rtl/>
        </w:rPr>
        <w:t>בנו</w:t>
      </w:r>
      <w:r>
        <w:rPr>
          <w:rFonts w:hint="cs"/>
          <w:rtl/>
        </w:rPr>
        <w:t>,</w:t>
      </w:r>
      <w:r>
        <w:rPr>
          <w:rtl/>
        </w:rPr>
        <w:t xml:space="preserve"> </w:t>
      </w:r>
      <w:bookmarkStart w:id="35790" w:name="_ETM_Q56_509800"/>
      <w:bookmarkEnd w:id="35790"/>
      <w:r>
        <w:rPr>
          <w:rtl/>
        </w:rPr>
        <w:t xml:space="preserve">בעם </w:t>
      </w:r>
      <w:bookmarkStart w:id="35791" w:name="_ETM_Q56_510189"/>
      <w:bookmarkEnd w:id="35791"/>
      <w:r>
        <w:rPr>
          <w:rtl/>
        </w:rPr>
        <w:t>הזה</w:t>
      </w:r>
      <w:r>
        <w:rPr>
          <w:rFonts w:hint="cs"/>
          <w:rtl/>
        </w:rPr>
        <w:t>,</w:t>
      </w:r>
      <w:r>
        <w:rPr>
          <w:rtl/>
        </w:rPr>
        <w:t xml:space="preserve"> </w:t>
      </w:r>
      <w:bookmarkStart w:id="35792" w:name="_ETM_Q56_510519"/>
      <w:bookmarkEnd w:id="35792"/>
      <w:r>
        <w:rPr>
          <w:rtl/>
        </w:rPr>
        <w:t xml:space="preserve">בעם </w:t>
      </w:r>
      <w:bookmarkStart w:id="35793" w:name="_ETM_Q56_510820"/>
      <w:bookmarkEnd w:id="35793"/>
      <w:r>
        <w:rPr>
          <w:rtl/>
        </w:rPr>
        <w:t>שלנו</w:t>
      </w:r>
      <w:r>
        <w:rPr>
          <w:rFonts w:hint="cs"/>
          <w:rtl/>
        </w:rPr>
        <w:t>.</w:t>
      </w:r>
      <w:bookmarkStart w:id="35794" w:name="_ETM_Q56_512350"/>
      <w:bookmarkStart w:id="35795" w:name="_ETM_Q56_515688"/>
      <w:bookmarkStart w:id="35796" w:name="_ETM_Q56_515746"/>
      <w:bookmarkStart w:id="35797" w:name="_ETM_Q56_515867"/>
      <w:bookmarkStart w:id="35798" w:name="_ETM_Q56_515912"/>
      <w:bookmarkEnd w:id="35794"/>
      <w:bookmarkEnd w:id="35795"/>
      <w:bookmarkEnd w:id="35796"/>
      <w:bookmarkEnd w:id="35797"/>
      <w:bookmarkEnd w:id="35798"/>
      <w:r w:rsidR="009272B1">
        <w:rPr>
          <w:rFonts w:hint="cs"/>
          <w:rtl/>
        </w:rPr>
        <w:t xml:space="preserve"> </w:t>
      </w:r>
      <w:r>
        <w:rPr>
          <w:rtl/>
        </w:rPr>
        <w:t>ה</w:t>
      </w:r>
      <w:bookmarkStart w:id="35799" w:name="_ETM_Q56_513910"/>
      <w:bookmarkStart w:id="35800" w:name="_ETM_Q56_513052"/>
      <w:bookmarkEnd w:id="35799"/>
      <w:bookmarkEnd w:id="35800"/>
      <w:r>
        <w:rPr>
          <w:rFonts w:hint="cs"/>
          <w:rtl/>
        </w:rPr>
        <w:t xml:space="preserve">גן האחד </w:t>
      </w:r>
      <w:bookmarkStart w:id="35801" w:name="_ETM_Q56_514856"/>
      <w:bookmarkEnd w:id="35801"/>
      <w:r>
        <w:rPr>
          <w:rFonts w:hint="cs"/>
          <w:rtl/>
        </w:rPr>
        <w:t>הוא</w:t>
      </w:r>
      <w:r>
        <w:rPr>
          <w:rtl/>
        </w:rPr>
        <w:t xml:space="preserve"> </w:t>
      </w:r>
      <w:bookmarkStart w:id="35802" w:name="_ETM_Q56_514510"/>
      <w:bookmarkEnd w:id="35802"/>
      <w:r>
        <w:rPr>
          <w:rtl/>
        </w:rPr>
        <w:t xml:space="preserve">גן </w:t>
      </w:r>
      <w:bookmarkStart w:id="35803" w:name="_ETM_Q56_516570"/>
      <w:bookmarkEnd w:id="35803"/>
      <w:r>
        <w:rPr>
          <w:rtl/>
        </w:rPr>
        <w:t xml:space="preserve">המריבה </w:t>
      </w:r>
      <w:bookmarkStart w:id="35804" w:name="_ETM_Q56_518160"/>
      <w:bookmarkEnd w:id="35804"/>
      <w:r>
        <w:rPr>
          <w:rtl/>
        </w:rPr>
        <w:t>והפלגנות</w:t>
      </w:r>
      <w:bookmarkStart w:id="35805" w:name="_ETM_Q56_519809"/>
      <w:bookmarkStart w:id="35806" w:name="_ETM_Q56_521133"/>
      <w:bookmarkEnd w:id="35805"/>
      <w:bookmarkEnd w:id="35806"/>
      <w:r w:rsidR="009272B1">
        <w:rPr>
          <w:rFonts w:hint="cs"/>
          <w:rtl/>
        </w:rPr>
        <w:t>.</w:t>
      </w:r>
      <w:r>
        <w:rPr>
          <w:rtl/>
        </w:rPr>
        <w:t xml:space="preserve"> </w:t>
      </w:r>
      <w:bookmarkStart w:id="35807" w:name="_ETM_Q56_521790"/>
      <w:bookmarkEnd w:id="35807"/>
      <w:r>
        <w:rPr>
          <w:rtl/>
        </w:rPr>
        <w:t xml:space="preserve">על </w:t>
      </w:r>
      <w:bookmarkStart w:id="35808" w:name="_ETM_Q56_521940"/>
      <w:bookmarkEnd w:id="35808"/>
      <w:r>
        <w:rPr>
          <w:rtl/>
        </w:rPr>
        <w:t xml:space="preserve">פי </w:t>
      </w:r>
      <w:bookmarkStart w:id="35809" w:name="_ETM_Q56_522089"/>
      <w:bookmarkEnd w:id="35809"/>
      <w:r>
        <w:rPr>
          <w:rtl/>
        </w:rPr>
        <w:t xml:space="preserve">ההיסטוריה </w:t>
      </w:r>
      <w:bookmarkStart w:id="35810" w:name="_ETM_Q56_522570"/>
      <w:bookmarkEnd w:id="35810"/>
      <w:r>
        <w:rPr>
          <w:rtl/>
        </w:rPr>
        <w:t>שלנו</w:t>
      </w:r>
      <w:r>
        <w:rPr>
          <w:rFonts w:hint="cs"/>
          <w:rtl/>
        </w:rPr>
        <w:t>,</w:t>
      </w:r>
      <w:r>
        <w:rPr>
          <w:rtl/>
        </w:rPr>
        <w:t xml:space="preserve"> </w:t>
      </w:r>
      <w:bookmarkStart w:id="35811" w:name="_ETM_Q56_523710"/>
      <w:bookmarkEnd w:id="35811"/>
      <w:r>
        <w:rPr>
          <w:rFonts w:hint="cs"/>
          <w:rtl/>
        </w:rPr>
        <w:t>ו</w:t>
      </w:r>
      <w:r>
        <w:rPr>
          <w:rtl/>
        </w:rPr>
        <w:t xml:space="preserve">אני </w:t>
      </w:r>
      <w:bookmarkStart w:id="35812" w:name="_ETM_Q56_523829"/>
      <w:bookmarkEnd w:id="35812"/>
      <w:r>
        <w:rPr>
          <w:rtl/>
        </w:rPr>
        <w:t xml:space="preserve">לא </w:t>
      </w:r>
      <w:bookmarkStart w:id="35813" w:name="_ETM_Q56_523920"/>
      <w:bookmarkEnd w:id="35813"/>
      <w:r>
        <w:rPr>
          <w:rtl/>
        </w:rPr>
        <w:t xml:space="preserve">יודע </w:t>
      </w:r>
      <w:bookmarkStart w:id="35814" w:name="_ETM_Q56_524190"/>
      <w:bookmarkStart w:id="35815" w:name="_ETM_Q56_521989"/>
      <w:bookmarkEnd w:id="35814"/>
      <w:bookmarkEnd w:id="35815"/>
      <w:r>
        <w:rPr>
          <w:rFonts w:hint="cs"/>
          <w:rtl/>
        </w:rPr>
        <w:t xml:space="preserve">עד </w:t>
      </w:r>
      <w:bookmarkStart w:id="35816" w:name="_ETM_Q56_523055"/>
      <w:bookmarkEnd w:id="35816"/>
      <w:r>
        <w:rPr>
          <w:rtl/>
        </w:rPr>
        <w:t xml:space="preserve">כמה </w:t>
      </w:r>
      <w:bookmarkStart w:id="35817" w:name="_ETM_Q56_524460"/>
      <w:bookmarkEnd w:id="35817"/>
      <w:r>
        <w:rPr>
          <w:rtl/>
        </w:rPr>
        <w:t xml:space="preserve">היא </w:t>
      </w:r>
      <w:bookmarkStart w:id="35818" w:name="_ETM_Q56_524520"/>
      <w:bookmarkEnd w:id="35818"/>
      <w:r>
        <w:rPr>
          <w:rtl/>
        </w:rPr>
        <w:t xml:space="preserve">מדויקת </w:t>
      </w:r>
      <w:bookmarkStart w:id="35819" w:name="_ETM_Q56_525089"/>
      <w:bookmarkEnd w:id="35819"/>
      <w:r>
        <w:rPr>
          <w:rtl/>
        </w:rPr>
        <w:t xml:space="preserve">עד </w:t>
      </w:r>
      <w:bookmarkStart w:id="35820" w:name="_ETM_Q56_525210"/>
      <w:bookmarkEnd w:id="35820"/>
      <w:r>
        <w:rPr>
          <w:rtl/>
        </w:rPr>
        <w:t xml:space="preserve">הסוף </w:t>
      </w:r>
      <w:bookmarkStart w:id="35821" w:name="_ETM_Q56_525750"/>
      <w:bookmarkEnd w:id="35821"/>
      <w:r>
        <w:rPr>
          <w:rtl/>
        </w:rPr>
        <w:t xml:space="preserve">משחר </w:t>
      </w:r>
      <w:bookmarkStart w:id="35822" w:name="_ETM_Q56_526410"/>
      <w:bookmarkEnd w:id="35822"/>
      <w:r>
        <w:rPr>
          <w:rtl/>
        </w:rPr>
        <w:t>ההיסטוריה</w:t>
      </w:r>
      <w:r>
        <w:rPr>
          <w:rFonts w:hint="cs"/>
          <w:rtl/>
        </w:rPr>
        <w:t>,</w:t>
      </w:r>
      <w:bookmarkStart w:id="35823" w:name="_ETM_Q56_526469"/>
      <w:bookmarkEnd w:id="35823"/>
      <w:r>
        <w:rPr>
          <w:rtl/>
        </w:rPr>
        <w:t xml:space="preserve"> </w:t>
      </w:r>
      <w:bookmarkStart w:id="35824" w:name="_ETM_Q56_527850"/>
      <w:bookmarkEnd w:id="35824"/>
      <w:r>
        <w:rPr>
          <w:rtl/>
        </w:rPr>
        <w:t xml:space="preserve">אבל </w:t>
      </w:r>
      <w:bookmarkStart w:id="35825" w:name="_ETM_Q56_529020"/>
      <w:bookmarkEnd w:id="35825"/>
      <w:r>
        <w:rPr>
          <w:rtl/>
        </w:rPr>
        <w:t xml:space="preserve">שבטים </w:t>
      </w:r>
      <w:bookmarkStart w:id="35826" w:name="_ETM_Q56_529950"/>
      <w:bookmarkEnd w:id="35826"/>
      <w:r>
        <w:rPr>
          <w:rtl/>
        </w:rPr>
        <w:t>נלחמ</w:t>
      </w:r>
      <w:r w:rsidR="009272B1">
        <w:rPr>
          <w:rFonts w:hint="cs"/>
          <w:rtl/>
        </w:rPr>
        <w:t>ו</w:t>
      </w:r>
      <w:r>
        <w:rPr>
          <w:rtl/>
        </w:rPr>
        <w:t xml:space="preserve"> </w:t>
      </w:r>
      <w:bookmarkStart w:id="35827" w:name="_ETM_Q56_530700"/>
      <w:bookmarkEnd w:id="35827"/>
      <w:r>
        <w:rPr>
          <w:rtl/>
        </w:rPr>
        <w:t xml:space="preserve">אלו </w:t>
      </w:r>
      <w:bookmarkStart w:id="35828" w:name="_ETM_Q56_530940"/>
      <w:bookmarkEnd w:id="35828"/>
      <w:r>
        <w:rPr>
          <w:rFonts w:hint="cs"/>
          <w:rtl/>
        </w:rPr>
        <w:t>ב</w:t>
      </w:r>
      <w:r>
        <w:rPr>
          <w:rtl/>
        </w:rPr>
        <w:t>אלו</w:t>
      </w:r>
      <w:r>
        <w:rPr>
          <w:rFonts w:hint="cs"/>
          <w:rtl/>
        </w:rPr>
        <w:t>,</w:t>
      </w:r>
      <w:r>
        <w:rPr>
          <w:rtl/>
        </w:rPr>
        <w:t xml:space="preserve"> </w:t>
      </w:r>
      <w:bookmarkStart w:id="35829" w:name="_ETM_Q56_532140"/>
      <w:bookmarkEnd w:id="35829"/>
      <w:r>
        <w:rPr>
          <w:rtl/>
        </w:rPr>
        <w:t xml:space="preserve">גם </w:t>
      </w:r>
      <w:bookmarkStart w:id="35830" w:name="_ETM_Q56_532410"/>
      <w:bookmarkEnd w:id="35830"/>
      <w:r>
        <w:rPr>
          <w:rtl/>
        </w:rPr>
        <w:t xml:space="preserve">המשפחות </w:t>
      </w:r>
      <w:bookmarkStart w:id="35831" w:name="_ETM_Q56_533070"/>
      <w:bookmarkEnd w:id="35831"/>
      <w:r>
        <w:rPr>
          <w:rtl/>
        </w:rPr>
        <w:t xml:space="preserve">הקדומות </w:t>
      </w:r>
      <w:bookmarkStart w:id="35832" w:name="_ETM_Q56_533550"/>
      <w:bookmarkEnd w:id="35832"/>
      <w:r>
        <w:rPr>
          <w:rtl/>
        </w:rPr>
        <w:t xml:space="preserve">שלנו </w:t>
      </w:r>
      <w:bookmarkStart w:id="35833" w:name="_ETM_Q56_533970"/>
      <w:bookmarkEnd w:id="35833"/>
      <w:r>
        <w:rPr>
          <w:rtl/>
        </w:rPr>
        <w:t xml:space="preserve">עוד </w:t>
      </w:r>
      <w:bookmarkStart w:id="35834" w:name="_ETM_Q56_534089"/>
      <w:bookmarkEnd w:id="35834"/>
      <w:r>
        <w:rPr>
          <w:rtl/>
        </w:rPr>
        <w:t xml:space="preserve">לפני </w:t>
      </w:r>
      <w:bookmarkStart w:id="35835" w:name="_ETM_Q56_534390"/>
      <w:bookmarkEnd w:id="35835"/>
      <w:r>
        <w:rPr>
          <w:rtl/>
        </w:rPr>
        <w:t>כן</w:t>
      </w:r>
      <w:r>
        <w:rPr>
          <w:rFonts w:hint="cs"/>
          <w:rtl/>
        </w:rPr>
        <w:t>,</w:t>
      </w:r>
      <w:r>
        <w:rPr>
          <w:rtl/>
        </w:rPr>
        <w:t xml:space="preserve"> </w:t>
      </w:r>
      <w:bookmarkStart w:id="35836" w:name="_ETM_Q56_535290"/>
      <w:bookmarkEnd w:id="35836"/>
      <w:r>
        <w:rPr>
          <w:rtl/>
        </w:rPr>
        <w:t xml:space="preserve">ובוודאי </w:t>
      </w:r>
      <w:bookmarkStart w:id="35837" w:name="_ETM_Q56_536070"/>
      <w:bookmarkEnd w:id="35837"/>
      <w:r>
        <w:rPr>
          <w:rtl/>
        </w:rPr>
        <w:t xml:space="preserve">הממלכות </w:t>
      </w:r>
      <w:bookmarkStart w:id="35838" w:name="_ETM_Q56_537390"/>
      <w:bookmarkEnd w:id="35838"/>
      <w:r>
        <w:rPr>
          <w:rtl/>
        </w:rPr>
        <w:t>שלנו</w:t>
      </w:r>
      <w:bookmarkStart w:id="35839" w:name="_ETM_Q56_537989"/>
      <w:bookmarkStart w:id="35840" w:name="_ETM_Q56_536713"/>
      <w:bookmarkEnd w:id="35839"/>
      <w:bookmarkEnd w:id="35840"/>
      <w:r>
        <w:rPr>
          <w:rFonts w:hint="cs"/>
          <w:rtl/>
        </w:rPr>
        <w:t>,</w:t>
      </w:r>
      <w:r>
        <w:rPr>
          <w:rtl/>
        </w:rPr>
        <w:t xml:space="preserve"> </w:t>
      </w:r>
      <w:bookmarkStart w:id="35841" w:name="_ETM_Q56_538800"/>
      <w:bookmarkEnd w:id="35841"/>
      <w:r>
        <w:rPr>
          <w:rtl/>
        </w:rPr>
        <w:t xml:space="preserve">ישראל </w:t>
      </w:r>
      <w:bookmarkStart w:id="35842" w:name="_ETM_Q56_539310"/>
      <w:bookmarkEnd w:id="35842"/>
      <w:r>
        <w:rPr>
          <w:rtl/>
        </w:rPr>
        <w:t>ויהודה</w:t>
      </w:r>
      <w:r w:rsidR="009272B1">
        <w:rPr>
          <w:rFonts w:hint="cs"/>
          <w:rtl/>
        </w:rPr>
        <w:t>.</w:t>
      </w:r>
      <w:r>
        <w:rPr>
          <w:rtl/>
        </w:rPr>
        <w:t xml:space="preserve"> </w:t>
      </w:r>
      <w:bookmarkStart w:id="35843" w:name="_ETM_Q56_541319"/>
      <w:bookmarkEnd w:id="35843"/>
      <w:r w:rsidR="009272B1">
        <w:rPr>
          <w:rFonts w:hint="cs"/>
          <w:rtl/>
        </w:rPr>
        <w:t>ו</w:t>
      </w:r>
      <w:r>
        <w:rPr>
          <w:rtl/>
        </w:rPr>
        <w:t xml:space="preserve">אנחנו </w:t>
      </w:r>
      <w:bookmarkStart w:id="35844" w:name="_ETM_Q56_543300"/>
      <w:bookmarkEnd w:id="35844"/>
      <w:r>
        <w:rPr>
          <w:rtl/>
        </w:rPr>
        <w:t xml:space="preserve">נמשיך </w:t>
      </w:r>
      <w:bookmarkStart w:id="35845" w:name="_ETM_Q56_543900"/>
      <w:bookmarkStart w:id="35846" w:name="_ETM_Q56_544170"/>
      <w:bookmarkStart w:id="35847" w:name="_ETM_Q56_544830"/>
      <w:bookmarkStart w:id="35848" w:name="_ETM_Q56_550511"/>
      <w:bookmarkEnd w:id="35845"/>
      <w:bookmarkEnd w:id="35846"/>
      <w:bookmarkEnd w:id="35847"/>
      <w:bookmarkEnd w:id="35848"/>
      <w:r>
        <w:rPr>
          <w:rtl/>
        </w:rPr>
        <w:t xml:space="preserve">אל </w:t>
      </w:r>
      <w:bookmarkStart w:id="35849" w:name="_ETM_Q56_545010"/>
      <w:bookmarkEnd w:id="35849"/>
      <w:r>
        <w:rPr>
          <w:rtl/>
        </w:rPr>
        <w:t xml:space="preserve">תוך </w:t>
      </w:r>
      <w:bookmarkStart w:id="35850" w:name="_ETM_Q56_545909"/>
      <w:bookmarkEnd w:id="35850"/>
      <w:r>
        <w:rPr>
          <w:rFonts w:hint="cs"/>
          <w:rtl/>
        </w:rPr>
        <w:t>ה</w:t>
      </w:r>
      <w:bookmarkStart w:id="35851" w:name="_ETM_Q56_543607"/>
      <w:bookmarkEnd w:id="35851"/>
      <w:r>
        <w:rPr>
          <w:rtl/>
        </w:rPr>
        <w:t xml:space="preserve">היסטוריה </w:t>
      </w:r>
      <w:bookmarkStart w:id="35852" w:name="_ETM_Q56_546420"/>
      <w:bookmarkEnd w:id="35852"/>
      <w:r>
        <w:rPr>
          <w:rFonts w:hint="cs"/>
          <w:rtl/>
        </w:rPr>
        <w:t>ה</w:t>
      </w:r>
      <w:r>
        <w:rPr>
          <w:rtl/>
        </w:rPr>
        <w:t>קצת</w:t>
      </w:r>
      <w:bookmarkStart w:id="35853" w:name="_ETM_Q56_546630"/>
      <w:bookmarkEnd w:id="35853"/>
      <w:r>
        <w:rPr>
          <w:rFonts w:hint="cs"/>
          <w:rtl/>
        </w:rPr>
        <w:t>-</w:t>
      </w:r>
      <w:r>
        <w:rPr>
          <w:rtl/>
        </w:rPr>
        <w:t xml:space="preserve">יותר </w:t>
      </w:r>
      <w:bookmarkStart w:id="35854" w:name="_ETM_Q56_546900"/>
      <w:bookmarkEnd w:id="35854"/>
      <w:r>
        <w:rPr>
          <w:rtl/>
        </w:rPr>
        <w:t>מתקדמת</w:t>
      </w:r>
      <w:r>
        <w:rPr>
          <w:rFonts w:hint="cs"/>
          <w:rtl/>
        </w:rPr>
        <w:t>,</w:t>
      </w:r>
      <w:r>
        <w:rPr>
          <w:rtl/>
        </w:rPr>
        <w:t xml:space="preserve"> </w:t>
      </w:r>
      <w:bookmarkStart w:id="35855" w:name="_ETM_Q56_549560"/>
      <w:bookmarkEnd w:id="35855"/>
      <w:r>
        <w:rPr>
          <w:rtl/>
        </w:rPr>
        <w:t>לפני</w:t>
      </w:r>
      <w:bookmarkStart w:id="35856" w:name="_ETM_Q56_549920"/>
      <w:bookmarkEnd w:id="35856"/>
      <w:r w:rsidR="009272B1">
        <w:rPr>
          <w:rFonts w:hint="cs"/>
          <w:rtl/>
        </w:rPr>
        <w:t xml:space="preserve"> אלפיים</w:t>
      </w:r>
      <w:r>
        <w:rPr>
          <w:rtl/>
        </w:rPr>
        <w:t xml:space="preserve"> </w:t>
      </w:r>
      <w:bookmarkStart w:id="35857" w:name="_ETM_Q56_550279"/>
      <w:bookmarkEnd w:id="35857"/>
      <w:r>
        <w:rPr>
          <w:rtl/>
        </w:rPr>
        <w:t>שנה</w:t>
      </w:r>
      <w:bookmarkStart w:id="35858" w:name="_ETM_Q56_549410"/>
      <w:bookmarkEnd w:id="35858"/>
      <w:r w:rsidR="009272B1">
        <w:rPr>
          <w:rFonts w:hint="cs"/>
          <w:rtl/>
        </w:rPr>
        <w:t>:</w:t>
      </w:r>
      <w:r>
        <w:rPr>
          <w:rtl/>
        </w:rPr>
        <w:t xml:space="preserve"> </w:t>
      </w:r>
      <w:bookmarkStart w:id="35859" w:name="_ETM_Q56_550909"/>
      <w:bookmarkEnd w:id="35859"/>
      <w:r>
        <w:rPr>
          <w:rtl/>
        </w:rPr>
        <w:t xml:space="preserve">המריבות </w:t>
      </w:r>
      <w:bookmarkStart w:id="35860" w:name="_ETM_Q56_551839"/>
      <w:bookmarkEnd w:id="35860"/>
      <w:r>
        <w:rPr>
          <w:rtl/>
        </w:rPr>
        <w:t xml:space="preserve">הפנימיות </w:t>
      </w:r>
      <w:bookmarkStart w:id="35861" w:name="_ETM_Q56_552529"/>
      <w:bookmarkEnd w:id="35861"/>
      <w:r>
        <w:rPr>
          <w:rtl/>
        </w:rPr>
        <w:t>שלנו</w:t>
      </w:r>
      <w:r>
        <w:rPr>
          <w:rFonts w:hint="cs"/>
          <w:rtl/>
        </w:rPr>
        <w:t>,</w:t>
      </w:r>
      <w:r>
        <w:rPr>
          <w:rtl/>
        </w:rPr>
        <w:t xml:space="preserve"> </w:t>
      </w:r>
      <w:bookmarkStart w:id="35862" w:name="_ETM_Q56_553539"/>
      <w:bookmarkEnd w:id="35862"/>
      <w:r>
        <w:rPr>
          <w:rtl/>
        </w:rPr>
        <w:t xml:space="preserve">שבוודאי </w:t>
      </w:r>
      <w:bookmarkStart w:id="35863" w:name="_ETM_Q56_554200"/>
      <w:bookmarkEnd w:id="35863"/>
      <w:r>
        <w:rPr>
          <w:rtl/>
        </w:rPr>
        <w:t>הי</w:t>
      </w:r>
      <w:r>
        <w:rPr>
          <w:rFonts w:hint="cs"/>
          <w:rtl/>
        </w:rPr>
        <w:t>ית</w:t>
      </w:r>
      <w:r>
        <w:rPr>
          <w:rtl/>
        </w:rPr>
        <w:t xml:space="preserve">ה </w:t>
      </w:r>
      <w:bookmarkStart w:id="35864" w:name="_ETM_Q56_554409"/>
      <w:bookmarkEnd w:id="35864"/>
      <w:r>
        <w:rPr>
          <w:rtl/>
        </w:rPr>
        <w:t>לה</w:t>
      </w:r>
      <w:r w:rsidR="009272B1">
        <w:rPr>
          <w:rFonts w:hint="cs"/>
          <w:rtl/>
        </w:rPr>
        <w:t>ן</w:t>
      </w:r>
      <w:r>
        <w:rPr>
          <w:rtl/>
        </w:rPr>
        <w:t xml:space="preserve"> </w:t>
      </w:r>
      <w:bookmarkStart w:id="35865" w:name="_ETM_Q56_554649"/>
      <w:bookmarkEnd w:id="35865"/>
      <w:r>
        <w:rPr>
          <w:rtl/>
        </w:rPr>
        <w:t xml:space="preserve">אחיזה </w:t>
      </w:r>
      <w:bookmarkStart w:id="35866" w:name="_ETM_Q56_555729"/>
      <w:bookmarkEnd w:id="35866"/>
      <w:r>
        <w:rPr>
          <w:rtl/>
        </w:rPr>
        <w:t>וה</w:t>
      </w:r>
      <w:r w:rsidR="009272B1">
        <w:rPr>
          <w:rFonts w:hint="cs"/>
          <w:rtl/>
        </w:rPr>
        <w:t>ן</w:t>
      </w:r>
      <w:r>
        <w:rPr>
          <w:rtl/>
        </w:rPr>
        <w:t xml:space="preserve"> </w:t>
      </w:r>
      <w:bookmarkStart w:id="35867" w:name="_ETM_Q56_556179"/>
      <w:bookmarkEnd w:id="35867"/>
      <w:r>
        <w:rPr>
          <w:rtl/>
        </w:rPr>
        <w:t xml:space="preserve">היו </w:t>
      </w:r>
      <w:bookmarkStart w:id="35868" w:name="_ETM_Q56_557049"/>
      <w:bookmarkEnd w:id="35868"/>
      <w:r>
        <w:rPr>
          <w:rtl/>
        </w:rPr>
        <w:t>חלק</w:t>
      </w:r>
      <w:r w:rsidR="009272B1">
        <w:rPr>
          <w:rFonts w:hint="cs"/>
          <w:rtl/>
        </w:rPr>
        <w:t>ן</w:t>
      </w:r>
      <w:r>
        <w:rPr>
          <w:rtl/>
        </w:rPr>
        <w:t xml:space="preserve"> </w:t>
      </w:r>
      <w:bookmarkStart w:id="35869" w:name="_ETM_Q56_557770"/>
      <w:bookmarkEnd w:id="35869"/>
      <w:r>
        <w:rPr>
          <w:rtl/>
        </w:rPr>
        <w:t xml:space="preserve">לשם </w:t>
      </w:r>
      <w:bookmarkStart w:id="35870" w:name="_ETM_Q56_558130"/>
      <w:bookmarkEnd w:id="35870"/>
      <w:r>
        <w:rPr>
          <w:rtl/>
        </w:rPr>
        <w:t>שמיים</w:t>
      </w:r>
      <w:r>
        <w:rPr>
          <w:rFonts w:hint="cs"/>
          <w:rtl/>
        </w:rPr>
        <w:t>,</w:t>
      </w:r>
      <w:r>
        <w:rPr>
          <w:rtl/>
        </w:rPr>
        <w:t xml:space="preserve"> </w:t>
      </w:r>
      <w:bookmarkStart w:id="35871" w:name="_ETM_Q56_559179"/>
      <w:bookmarkStart w:id="35872" w:name="_ETM_Q56_559539"/>
      <w:bookmarkEnd w:id="35871"/>
      <w:bookmarkEnd w:id="35872"/>
      <w:r>
        <w:rPr>
          <w:rtl/>
        </w:rPr>
        <w:t xml:space="preserve">הגיעו </w:t>
      </w:r>
      <w:bookmarkStart w:id="35873" w:name="_ETM_Q56_560410"/>
      <w:bookmarkStart w:id="35874" w:name="_ETM_Q56_560770"/>
      <w:bookmarkEnd w:id="35873"/>
      <w:bookmarkEnd w:id="35874"/>
      <w:r>
        <w:rPr>
          <w:rFonts w:hint="cs"/>
          <w:rtl/>
        </w:rPr>
        <w:t>אל תהומות</w:t>
      </w:r>
      <w:bookmarkStart w:id="35875" w:name="_ETM_Q56_559302"/>
      <w:bookmarkEnd w:id="35875"/>
      <w:r>
        <w:rPr>
          <w:rtl/>
        </w:rPr>
        <w:t xml:space="preserve"> </w:t>
      </w:r>
      <w:bookmarkStart w:id="35876" w:name="_ETM_Q56_562570"/>
      <w:bookmarkEnd w:id="35876"/>
      <w:r>
        <w:rPr>
          <w:rtl/>
        </w:rPr>
        <w:t>הרסני</w:t>
      </w:r>
      <w:r w:rsidR="009272B1">
        <w:rPr>
          <w:rFonts w:hint="cs"/>
          <w:rtl/>
        </w:rPr>
        <w:t>ות</w:t>
      </w:r>
      <w:r>
        <w:rPr>
          <w:rFonts w:hint="cs"/>
          <w:rtl/>
        </w:rPr>
        <w:t>.</w:t>
      </w:r>
      <w:bookmarkStart w:id="35877" w:name="_ETM_Q56_564960"/>
      <w:bookmarkStart w:id="35878" w:name="_ETM_Q56_565417"/>
      <w:bookmarkEnd w:id="35877"/>
      <w:bookmarkEnd w:id="35878"/>
    </w:p>
    <w:p w:rsidR="00216A02" w:rsidRDefault="00216A02" w:rsidP="00350FCE">
      <w:pPr>
        <w:rPr>
          <w:rtl/>
        </w:rPr>
      </w:pPr>
      <w:bookmarkStart w:id="35879" w:name="_ETM_Q56_565486"/>
      <w:bookmarkEnd w:id="35879"/>
    </w:p>
    <w:p w:rsidR="00216A02" w:rsidRDefault="00216A02" w:rsidP="009272B1">
      <w:pPr>
        <w:rPr>
          <w:rtl/>
        </w:rPr>
      </w:pPr>
      <w:bookmarkStart w:id="35880" w:name="_ETM_Q56_565645"/>
      <w:bookmarkStart w:id="35881" w:name="_ETM_Q56_565707"/>
      <w:bookmarkStart w:id="35882" w:name="_ETM_Q56_562846"/>
      <w:bookmarkStart w:id="35883" w:name="_ETM_Q56_565930"/>
      <w:bookmarkEnd w:id="35880"/>
      <w:bookmarkEnd w:id="35881"/>
      <w:bookmarkEnd w:id="35882"/>
      <w:bookmarkEnd w:id="35883"/>
      <w:r>
        <w:rPr>
          <w:rFonts w:hint="cs"/>
          <w:rtl/>
        </w:rPr>
        <w:t>ה</w:t>
      </w:r>
      <w:r>
        <w:rPr>
          <w:rtl/>
        </w:rPr>
        <w:t xml:space="preserve">גן </w:t>
      </w:r>
      <w:bookmarkStart w:id="35884" w:name="_ETM_Q56_566260"/>
      <w:bookmarkEnd w:id="35884"/>
      <w:r>
        <w:rPr>
          <w:rFonts w:hint="cs"/>
          <w:rtl/>
        </w:rPr>
        <w:t>ה</w:t>
      </w:r>
      <w:r>
        <w:rPr>
          <w:rtl/>
        </w:rPr>
        <w:t xml:space="preserve">אחר </w:t>
      </w:r>
      <w:bookmarkStart w:id="35885" w:name="_ETM_Q56_567700"/>
      <w:bookmarkEnd w:id="35885"/>
      <w:r>
        <w:rPr>
          <w:rtl/>
        </w:rPr>
        <w:t xml:space="preserve">הוא </w:t>
      </w:r>
      <w:bookmarkStart w:id="35886" w:name="_ETM_Q56_568180"/>
      <w:bookmarkEnd w:id="35886"/>
      <w:r>
        <w:rPr>
          <w:rtl/>
        </w:rPr>
        <w:t xml:space="preserve">גן </w:t>
      </w:r>
      <w:bookmarkStart w:id="35887" w:name="_ETM_Q56_568510"/>
      <w:bookmarkEnd w:id="35887"/>
      <w:r>
        <w:rPr>
          <w:rtl/>
        </w:rPr>
        <w:t xml:space="preserve">הזיות </w:t>
      </w:r>
      <w:bookmarkStart w:id="35888" w:name="_ETM_Q56_569110"/>
      <w:bookmarkEnd w:id="35888"/>
      <w:r>
        <w:rPr>
          <w:rtl/>
        </w:rPr>
        <w:t xml:space="preserve">השווא </w:t>
      </w:r>
      <w:bookmarkStart w:id="35889" w:name="_ETM_Q56_570100"/>
      <w:bookmarkEnd w:id="35889"/>
      <w:r>
        <w:rPr>
          <w:rtl/>
        </w:rPr>
        <w:t xml:space="preserve">בדבר </w:t>
      </w:r>
      <w:bookmarkStart w:id="35890" w:name="_ETM_Q56_570700"/>
      <w:bookmarkEnd w:id="35890"/>
      <w:r>
        <w:rPr>
          <w:rtl/>
        </w:rPr>
        <w:t xml:space="preserve">היכולת </w:t>
      </w:r>
      <w:bookmarkStart w:id="35891" w:name="_ETM_Q56_571570"/>
      <w:bookmarkEnd w:id="35891"/>
      <w:r>
        <w:rPr>
          <w:rtl/>
        </w:rPr>
        <w:t>הבלתי</w:t>
      </w:r>
      <w:bookmarkStart w:id="35892" w:name="_ETM_Q56_573159"/>
      <w:bookmarkEnd w:id="35892"/>
      <w:r>
        <w:rPr>
          <w:rFonts w:hint="cs"/>
          <w:rtl/>
        </w:rPr>
        <w:t>-</w:t>
      </w:r>
      <w:r>
        <w:rPr>
          <w:rtl/>
        </w:rPr>
        <w:t xml:space="preserve">מסתיימת </w:t>
      </w:r>
      <w:bookmarkStart w:id="35893" w:name="_ETM_Q56_573820"/>
      <w:bookmarkEnd w:id="35893"/>
      <w:r>
        <w:rPr>
          <w:rtl/>
        </w:rPr>
        <w:t>ש</w:t>
      </w:r>
      <w:bookmarkStart w:id="35894" w:name="_ETM_Q56_570455"/>
      <w:bookmarkEnd w:id="35894"/>
      <w:r>
        <w:rPr>
          <w:rtl/>
        </w:rPr>
        <w:t xml:space="preserve">לנו </w:t>
      </w:r>
      <w:bookmarkStart w:id="35895" w:name="_ETM_Q56_574779"/>
      <w:bookmarkEnd w:id="35895"/>
      <w:r>
        <w:rPr>
          <w:rtl/>
        </w:rPr>
        <w:t xml:space="preserve">להתמודד </w:t>
      </w:r>
      <w:bookmarkStart w:id="35896" w:name="_ETM_Q56_576040"/>
      <w:bookmarkEnd w:id="35896"/>
      <w:r>
        <w:rPr>
          <w:rtl/>
        </w:rPr>
        <w:t xml:space="preserve">עם </w:t>
      </w:r>
      <w:bookmarkStart w:id="35897" w:name="_ETM_Q56_576640"/>
      <w:bookmarkEnd w:id="35897"/>
      <w:r>
        <w:rPr>
          <w:rtl/>
        </w:rPr>
        <w:t xml:space="preserve">אויבים </w:t>
      </w:r>
      <w:bookmarkStart w:id="35898" w:name="_ETM_Q56_577630"/>
      <w:bookmarkEnd w:id="35898"/>
      <w:r>
        <w:rPr>
          <w:rtl/>
        </w:rPr>
        <w:t xml:space="preserve">ועם </w:t>
      </w:r>
      <w:bookmarkStart w:id="35899" w:name="_ETM_Q56_577960"/>
      <w:bookmarkEnd w:id="35899"/>
      <w:r>
        <w:rPr>
          <w:rFonts w:hint="cs"/>
          <w:rtl/>
        </w:rPr>
        <w:t>מ</w:t>
      </w:r>
      <w:r>
        <w:rPr>
          <w:rtl/>
        </w:rPr>
        <w:t xml:space="preserve">עצמות </w:t>
      </w:r>
      <w:bookmarkStart w:id="35900" w:name="_ETM_Q56_578529"/>
      <w:bookmarkEnd w:id="35900"/>
      <w:r>
        <w:rPr>
          <w:rtl/>
        </w:rPr>
        <w:t>חיצוניות</w:t>
      </w:r>
      <w:r>
        <w:rPr>
          <w:rFonts w:hint="cs"/>
          <w:rtl/>
        </w:rPr>
        <w:t>.</w:t>
      </w:r>
      <w:r>
        <w:rPr>
          <w:rtl/>
        </w:rPr>
        <w:t xml:space="preserve"> </w:t>
      </w:r>
      <w:bookmarkStart w:id="35901" w:name="_ETM_Q56_580200"/>
      <w:bookmarkEnd w:id="35901"/>
      <w:r>
        <w:rPr>
          <w:rtl/>
        </w:rPr>
        <w:t xml:space="preserve">אני </w:t>
      </w:r>
      <w:bookmarkStart w:id="35902" w:name="_ETM_Q56_581250"/>
      <w:bookmarkEnd w:id="35902"/>
      <w:r>
        <w:rPr>
          <w:rtl/>
        </w:rPr>
        <w:t xml:space="preserve">רוצה </w:t>
      </w:r>
      <w:bookmarkStart w:id="35903" w:name="_ETM_Q56_581700"/>
      <w:bookmarkEnd w:id="35903"/>
      <w:r>
        <w:rPr>
          <w:rtl/>
        </w:rPr>
        <w:t xml:space="preserve">לבשר </w:t>
      </w:r>
      <w:bookmarkStart w:id="35904" w:name="_ETM_Q56_582950"/>
      <w:bookmarkEnd w:id="35904"/>
      <w:r>
        <w:rPr>
          <w:rtl/>
        </w:rPr>
        <w:t>ל</w:t>
      </w:r>
      <w:bookmarkStart w:id="35905" w:name="_ETM_Q56_583579"/>
      <w:bookmarkEnd w:id="35905"/>
      <w:r>
        <w:rPr>
          <w:rtl/>
        </w:rPr>
        <w:t xml:space="preserve">אולם </w:t>
      </w:r>
      <w:bookmarkStart w:id="35906" w:name="_ETM_Q56_584060"/>
      <w:bookmarkEnd w:id="35906"/>
      <w:r>
        <w:rPr>
          <w:rtl/>
        </w:rPr>
        <w:t xml:space="preserve">המכובד </w:t>
      </w:r>
      <w:bookmarkStart w:id="35907" w:name="_ETM_Q56_584599"/>
      <w:bookmarkEnd w:id="35907"/>
      <w:r>
        <w:rPr>
          <w:rtl/>
        </w:rPr>
        <w:t xml:space="preserve">הזה </w:t>
      </w:r>
      <w:bookmarkStart w:id="35908" w:name="_ETM_Q56_586100"/>
      <w:bookmarkEnd w:id="35908"/>
      <w:r>
        <w:rPr>
          <w:rtl/>
        </w:rPr>
        <w:t>ש</w:t>
      </w:r>
      <w:bookmarkStart w:id="35909" w:name="_ETM_Q56_586939"/>
      <w:bookmarkEnd w:id="35909"/>
      <w:r>
        <w:rPr>
          <w:rtl/>
        </w:rPr>
        <w:t xml:space="preserve">יש </w:t>
      </w:r>
      <w:bookmarkStart w:id="35910" w:name="_ETM_Q56_587180"/>
      <w:bookmarkEnd w:id="35910"/>
      <w:r>
        <w:rPr>
          <w:rtl/>
        </w:rPr>
        <w:t xml:space="preserve">לנו </w:t>
      </w:r>
      <w:bookmarkStart w:id="35911" w:name="_ETM_Q56_587420"/>
      <w:bookmarkEnd w:id="35911"/>
      <w:r>
        <w:rPr>
          <w:rtl/>
        </w:rPr>
        <w:t xml:space="preserve">היסטוריה </w:t>
      </w:r>
      <w:bookmarkStart w:id="35912" w:name="_ETM_Q56_589159"/>
      <w:bookmarkEnd w:id="35912"/>
      <w:r>
        <w:rPr>
          <w:rtl/>
        </w:rPr>
        <w:t xml:space="preserve">מאוד </w:t>
      </w:r>
      <w:bookmarkStart w:id="35913" w:name="_ETM_Q56_589549"/>
      <w:bookmarkEnd w:id="35913"/>
      <w:r>
        <w:rPr>
          <w:rtl/>
        </w:rPr>
        <w:t xml:space="preserve">רצינית </w:t>
      </w:r>
      <w:bookmarkStart w:id="35914" w:name="_ETM_Q56_590149"/>
      <w:bookmarkEnd w:id="35914"/>
      <w:r>
        <w:rPr>
          <w:rtl/>
        </w:rPr>
        <w:t xml:space="preserve">ומאוד </w:t>
      </w:r>
      <w:bookmarkStart w:id="35915" w:name="_ETM_Q56_590569"/>
      <w:bookmarkEnd w:id="35915"/>
      <w:r>
        <w:rPr>
          <w:rtl/>
        </w:rPr>
        <w:t>מאיימת</w:t>
      </w:r>
      <w:r>
        <w:rPr>
          <w:rFonts w:hint="cs"/>
          <w:rtl/>
        </w:rPr>
        <w:t>,</w:t>
      </w:r>
      <w:r>
        <w:rPr>
          <w:rtl/>
        </w:rPr>
        <w:t xml:space="preserve"> </w:t>
      </w:r>
      <w:bookmarkStart w:id="35916" w:name="_ETM_Q56_591799"/>
      <w:bookmarkEnd w:id="35916"/>
      <w:r>
        <w:rPr>
          <w:rtl/>
        </w:rPr>
        <w:t xml:space="preserve">שצריך </w:t>
      </w:r>
      <w:bookmarkStart w:id="35917" w:name="_ETM_Q56_592310"/>
      <w:bookmarkEnd w:id="35917"/>
      <w:r>
        <w:rPr>
          <w:rtl/>
        </w:rPr>
        <w:t xml:space="preserve">לנסות </w:t>
      </w:r>
      <w:bookmarkStart w:id="35918" w:name="_ETM_Q56_592759"/>
      <w:bookmarkEnd w:id="35918"/>
      <w:r>
        <w:rPr>
          <w:rtl/>
        </w:rPr>
        <w:t xml:space="preserve">להשתחרר </w:t>
      </w:r>
      <w:bookmarkStart w:id="35919" w:name="_ETM_Q56_593450"/>
      <w:bookmarkEnd w:id="35919"/>
      <w:r>
        <w:rPr>
          <w:rtl/>
        </w:rPr>
        <w:t>ממנה</w:t>
      </w:r>
      <w:r>
        <w:rPr>
          <w:rFonts w:hint="cs"/>
          <w:rtl/>
        </w:rPr>
        <w:t>.</w:t>
      </w:r>
      <w:bookmarkStart w:id="35920" w:name="_ETM_Q56_594710"/>
      <w:bookmarkStart w:id="35921" w:name="_ETM_Q56_601048"/>
      <w:bookmarkStart w:id="35922" w:name="_ETM_Q56_601124"/>
      <w:bookmarkStart w:id="35923" w:name="_ETM_Q56_601207"/>
      <w:bookmarkStart w:id="35924" w:name="_ETM_Q56_601345"/>
      <w:bookmarkEnd w:id="35920"/>
      <w:bookmarkEnd w:id="35921"/>
      <w:bookmarkEnd w:id="35922"/>
      <w:bookmarkEnd w:id="35923"/>
      <w:bookmarkEnd w:id="35924"/>
      <w:r w:rsidR="009272B1">
        <w:rPr>
          <w:rFonts w:hint="cs"/>
          <w:rtl/>
        </w:rPr>
        <w:t xml:space="preserve"> </w:t>
      </w:r>
      <w:r>
        <w:rPr>
          <w:rtl/>
        </w:rPr>
        <w:t>לפני</w:t>
      </w:r>
      <w:bookmarkStart w:id="35925" w:name="_ETM_Q56_596300"/>
      <w:bookmarkStart w:id="35926" w:name="_ETM_Q56_597950"/>
      <w:bookmarkEnd w:id="35925"/>
      <w:bookmarkEnd w:id="35926"/>
      <w:r>
        <w:rPr>
          <w:rFonts w:hint="cs"/>
          <w:rtl/>
        </w:rPr>
        <w:t xml:space="preserve"> 2,700</w:t>
      </w:r>
      <w:r>
        <w:rPr>
          <w:rFonts w:hint="eastAsia"/>
          <w:rtl/>
        </w:rPr>
        <w:t>–</w:t>
      </w:r>
      <w:r>
        <w:rPr>
          <w:rFonts w:hint="cs"/>
          <w:rtl/>
        </w:rPr>
        <w:t>2,800</w:t>
      </w:r>
      <w:bookmarkStart w:id="35927" w:name="_ETM_Q56_594171"/>
      <w:bookmarkEnd w:id="35927"/>
      <w:r>
        <w:rPr>
          <w:rtl/>
        </w:rPr>
        <w:t xml:space="preserve"> </w:t>
      </w:r>
      <w:bookmarkStart w:id="35928" w:name="_ETM_Q56_598880"/>
      <w:bookmarkStart w:id="35929" w:name="_ETM_Q56_598141"/>
      <w:bookmarkEnd w:id="35928"/>
      <w:bookmarkEnd w:id="35929"/>
      <w:r>
        <w:rPr>
          <w:rtl/>
        </w:rPr>
        <w:t xml:space="preserve">שנה </w:t>
      </w:r>
      <w:bookmarkStart w:id="35930" w:name="_ETM_Q56_600170"/>
      <w:bookmarkEnd w:id="35930"/>
      <w:r>
        <w:rPr>
          <w:rtl/>
        </w:rPr>
        <w:t xml:space="preserve">ממלכה </w:t>
      </w:r>
      <w:bookmarkStart w:id="35931" w:name="_ETM_Q56_600920"/>
      <w:bookmarkEnd w:id="35931"/>
      <w:r>
        <w:rPr>
          <w:rtl/>
        </w:rPr>
        <w:t>אחות</w:t>
      </w:r>
      <w:r>
        <w:rPr>
          <w:rFonts w:hint="cs"/>
          <w:rtl/>
        </w:rPr>
        <w:t>,</w:t>
      </w:r>
      <w:r>
        <w:rPr>
          <w:rtl/>
        </w:rPr>
        <w:t xml:space="preserve"> </w:t>
      </w:r>
      <w:bookmarkStart w:id="35932" w:name="_ETM_Q56_601279"/>
      <w:bookmarkEnd w:id="35932"/>
      <w:r>
        <w:rPr>
          <w:rtl/>
        </w:rPr>
        <w:t>ישראל</w:t>
      </w:r>
      <w:r>
        <w:rPr>
          <w:rFonts w:hint="cs"/>
          <w:rtl/>
        </w:rPr>
        <w:t>,</w:t>
      </w:r>
      <w:r>
        <w:rPr>
          <w:rtl/>
        </w:rPr>
        <w:t xml:space="preserve"> </w:t>
      </w:r>
      <w:bookmarkStart w:id="35933" w:name="_ETM_Q56_602330"/>
      <w:bookmarkEnd w:id="35933"/>
      <w:r>
        <w:rPr>
          <w:rtl/>
        </w:rPr>
        <w:t xml:space="preserve">החליטה </w:t>
      </w:r>
      <w:bookmarkStart w:id="35934" w:name="_ETM_Q56_602870"/>
      <w:bookmarkEnd w:id="35934"/>
      <w:r>
        <w:rPr>
          <w:rtl/>
        </w:rPr>
        <w:t xml:space="preserve">שהיא </w:t>
      </w:r>
      <w:bookmarkStart w:id="35935" w:name="_ETM_Q56_603080"/>
      <w:bookmarkEnd w:id="35935"/>
      <w:r>
        <w:rPr>
          <w:rtl/>
        </w:rPr>
        <w:t xml:space="preserve">מתמודדת </w:t>
      </w:r>
      <w:bookmarkStart w:id="35936" w:name="_ETM_Q56_603740"/>
      <w:bookmarkEnd w:id="35936"/>
      <w:r>
        <w:rPr>
          <w:rtl/>
        </w:rPr>
        <w:t xml:space="preserve">מול </w:t>
      </w:r>
      <w:bookmarkStart w:id="35937" w:name="_ETM_Q56_604040"/>
      <w:bookmarkEnd w:id="35937"/>
      <w:r>
        <w:rPr>
          <w:rtl/>
        </w:rPr>
        <w:t xml:space="preserve">אשור </w:t>
      </w:r>
      <w:bookmarkStart w:id="35938" w:name="_ETM_Q56_605090"/>
      <w:bookmarkEnd w:id="35938"/>
      <w:r>
        <w:rPr>
          <w:rtl/>
        </w:rPr>
        <w:t>ונהרסה</w:t>
      </w:r>
      <w:r>
        <w:rPr>
          <w:rFonts w:hint="cs"/>
          <w:rtl/>
        </w:rPr>
        <w:t>.</w:t>
      </w:r>
      <w:r>
        <w:rPr>
          <w:rtl/>
        </w:rPr>
        <w:t xml:space="preserve"> </w:t>
      </w:r>
      <w:bookmarkStart w:id="35939" w:name="_ETM_Q56_607000"/>
      <w:bookmarkEnd w:id="35939"/>
      <w:r>
        <w:rPr>
          <w:rtl/>
        </w:rPr>
        <w:t xml:space="preserve">כעבור </w:t>
      </w:r>
      <w:bookmarkStart w:id="35940" w:name="_ETM_Q56_608540"/>
      <w:bookmarkEnd w:id="35940"/>
      <w:r>
        <w:rPr>
          <w:rtl/>
        </w:rPr>
        <w:t xml:space="preserve">200 </w:t>
      </w:r>
      <w:bookmarkStart w:id="35941" w:name="_ETM_Q56_608930"/>
      <w:bookmarkEnd w:id="35941"/>
      <w:r>
        <w:rPr>
          <w:rtl/>
        </w:rPr>
        <w:t xml:space="preserve">שנה </w:t>
      </w:r>
      <w:bookmarkStart w:id="35942" w:name="_ETM_Q56_610550"/>
      <w:bookmarkEnd w:id="35942"/>
      <w:r>
        <w:rPr>
          <w:rtl/>
        </w:rPr>
        <w:t xml:space="preserve">ממלכת </w:t>
      </w:r>
      <w:bookmarkStart w:id="35943" w:name="_ETM_Q56_611180"/>
      <w:bookmarkEnd w:id="35943"/>
      <w:r>
        <w:rPr>
          <w:rtl/>
        </w:rPr>
        <w:t xml:space="preserve">יהודה </w:t>
      </w:r>
      <w:bookmarkStart w:id="35944" w:name="_ETM_Q56_612480"/>
      <w:bookmarkEnd w:id="35944"/>
      <w:r>
        <w:rPr>
          <w:rtl/>
        </w:rPr>
        <w:t xml:space="preserve">כמעט </w:t>
      </w:r>
      <w:bookmarkStart w:id="35945" w:name="_ETM_Q56_613319"/>
      <w:bookmarkEnd w:id="35945"/>
      <w:r>
        <w:rPr>
          <w:rtl/>
        </w:rPr>
        <w:t xml:space="preserve">הושמדה </w:t>
      </w:r>
      <w:bookmarkStart w:id="35946" w:name="_ETM_Q56_614660"/>
      <w:bookmarkEnd w:id="35946"/>
      <w:r>
        <w:rPr>
          <w:rtl/>
        </w:rPr>
        <w:t>ע</w:t>
      </w:r>
      <w:r>
        <w:rPr>
          <w:rFonts w:hint="cs"/>
          <w:rtl/>
        </w:rPr>
        <w:t>ל ידי</w:t>
      </w:r>
      <w:r>
        <w:rPr>
          <w:rtl/>
        </w:rPr>
        <w:t xml:space="preserve"> </w:t>
      </w:r>
      <w:bookmarkStart w:id="35947" w:name="_ETM_Q56_615140"/>
      <w:bookmarkEnd w:id="35947"/>
      <w:r>
        <w:rPr>
          <w:rtl/>
        </w:rPr>
        <w:t>אשור</w:t>
      </w:r>
      <w:r>
        <w:rPr>
          <w:rFonts w:hint="cs"/>
          <w:rtl/>
        </w:rPr>
        <w:t>,</w:t>
      </w:r>
      <w:r>
        <w:rPr>
          <w:rtl/>
        </w:rPr>
        <w:t xml:space="preserve"> </w:t>
      </w:r>
      <w:bookmarkStart w:id="35948" w:name="_ETM_Q56_615740"/>
      <w:bookmarkEnd w:id="35948"/>
      <w:r>
        <w:rPr>
          <w:rtl/>
        </w:rPr>
        <w:t xml:space="preserve">החזיקה </w:t>
      </w:r>
      <w:bookmarkStart w:id="35949" w:name="_ETM_Q56_616190"/>
      <w:bookmarkEnd w:id="35949"/>
      <w:r>
        <w:rPr>
          <w:rtl/>
        </w:rPr>
        <w:t>מעמד</w:t>
      </w:r>
      <w:r>
        <w:rPr>
          <w:rFonts w:hint="cs"/>
          <w:rtl/>
        </w:rPr>
        <w:t>,</w:t>
      </w:r>
      <w:r>
        <w:rPr>
          <w:rtl/>
        </w:rPr>
        <w:t xml:space="preserve"> </w:t>
      </w:r>
      <w:bookmarkStart w:id="35950" w:name="_ETM_Q56_617370"/>
      <w:bookmarkEnd w:id="35950"/>
      <w:r>
        <w:rPr>
          <w:rtl/>
        </w:rPr>
        <w:t xml:space="preserve">ניסתה </w:t>
      </w:r>
      <w:bookmarkStart w:id="35951" w:name="_ETM_Q56_618890"/>
      <w:bookmarkEnd w:id="35951"/>
      <w:r>
        <w:rPr>
          <w:rtl/>
        </w:rPr>
        <w:t xml:space="preserve">להסתדר </w:t>
      </w:r>
      <w:bookmarkStart w:id="35952" w:name="_ETM_Q56_619580"/>
      <w:bookmarkEnd w:id="35952"/>
      <w:r>
        <w:rPr>
          <w:rtl/>
        </w:rPr>
        <w:t xml:space="preserve">בין </w:t>
      </w:r>
      <w:bookmarkStart w:id="35953" w:name="_ETM_Q56_619790"/>
      <w:bookmarkEnd w:id="35953"/>
      <w:r>
        <w:rPr>
          <w:rtl/>
        </w:rPr>
        <w:t xml:space="preserve">מצרים </w:t>
      </w:r>
      <w:bookmarkStart w:id="35954" w:name="_ETM_Q56_620300"/>
      <w:bookmarkEnd w:id="35954"/>
      <w:r>
        <w:rPr>
          <w:rtl/>
        </w:rPr>
        <w:t>לבבל</w:t>
      </w:r>
      <w:r>
        <w:rPr>
          <w:rFonts w:hint="cs"/>
          <w:rtl/>
        </w:rPr>
        <w:t>,</w:t>
      </w:r>
      <w:r>
        <w:rPr>
          <w:rtl/>
        </w:rPr>
        <w:t xml:space="preserve"> </w:t>
      </w:r>
      <w:bookmarkStart w:id="35955" w:name="_ETM_Q56_621319"/>
      <w:bookmarkEnd w:id="35955"/>
      <w:r>
        <w:rPr>
          <w:rtl/>
        </w:rPr>
        <w:t>והושמדה</w:t>
      </w:r>
      <w:r>
        <w:rPr>
          <w:rFonts w:hint="cs"/>
          <w:rtl/>
        </w:rPr>
        <w:t>.</w:t>
      </w:r>
      <w:r>
        <w:rPr>
          <w:rtl/>
        </w:rPr>
        <w:t xml:space="preserve"> </w:t>
      </w:r>
      <w:bookmarkStart w:id="35956" w:name="_ETM_Q56_623540"/>
      <w:bookmarkEnd w:id="35956"/>
      <w:r>
        <w:rPr>
          <w:rtl/>
        </w:rPr>
        <w:t xml:space="preserve">ממלכת </w:t>
      </w:r>
      <w:bookmarkStart w:id="35957" w:name="_ETM_Q56_624680"/>
      <w:bookmarkStart w:id="35958" w:name="_ETM_Q56_625310"/>
      <w:bookmarkEnd w:id="35957"/>
      <w:bookmarkEnd w:id="35958"/>
      <w:r>
        <w:rPr>
          <w:rtl/>
        </w:rPr>
        <w:t xml:space="preserve">השלטון </w:t>
      </w:r>
      <w:bookmarkStart w:id="35959" w:name="_ETM_Q56_626120"/>
      <w:bookmarkEnd w:id="35959"/>
      <w:r>
        <w:rPr>
          <w:rtl/>
        </w:rPr>
        <w:t>היהודי</w:t>
      </w:r>
      <w:r>
        <w:rPr>
          <w:rFonts w:hint="cs"/>
          <w:rtl/>
        </w:rPr>
        <w:t>,</w:t>
      </w:r>
      <w:r>
        <w:rPr>
          <w:rtl/>
        </w:rPr>
        <w:t xml:space="preserve"> </w:t>
      </w:r>
      <w:bookmarkStart w:id="35960" w:name="_ETM_Q56_627780"/>
      <w:bookmarkEnd w:id="35960"/>
      <w:r>
        <w:rPr>
          <w:rtl/>
        </w:rPr>
        <w:t xml:space="preserve">ממלכת </w:t>
      </w:r>
      <w:bookmarkStart w:id="35961" w:name="_ETM_Q56_628319"/>
      <w:bookmarkEnd w:id="35961"/>
      <w:r>
        <w:rPr>
          <w:rtl/>
        </w:rPr>
        <w:t>יהודה</w:t>
      </w:r>
      <w:r>
        <w:rPr>
          <w:rFonts w:hint="cs"/>
          <w:rtl/>
        </w:rPr>
        <w:t>,</w:t>
      </w:r>
      <w:bookmarkStart w:id="35962" w:name="_ETM_Q56_628956"/>
      <w:bookmarkEnd w:id="35962"/>
      <w:r>
        <w:rPr>
          <w:rtl/>
        </w:rPr>
        <w:t xml:space="preserve"> </w:t>
      </w:r>
      <w:bookmarkStart w:id="35963" w:name="_ETM_Q56_629909"/>
      <w:bookmarkEnd w:id="35963"/>
      <w:r>
        <w:rPr>
          <w:rtl/>
        </w:rPr>
        <w:t xml:space="preserve">כעבור </w:t>
      </w:r>
      <w:bookmarkStart w:id="35964" w:name="_ETM_Q56_630330"/>
      <w:bookmarkEnd w:id="35964"/>
      <w:r>
        <w:rPr>
          <w:rFonts w:hint="cs"/>
          <w:rtl/>
        </w:rPr>
        <w:t>500</w:t>
      </w:r>
      <w:r>
        <w:rPr>
          <w:rFonts w:hint="eastAsia"/>
          <w:rtl/>
        </w:rPr>
        <w:t>–</w:t>
      </w:r>
      <w:r>
        <w:rPr>
          <w:rFonts w:hint="cs"/>
          <w:rtl/>
        </w:rPr>
        <w:t>600</w:t>
      </w:r>
      <w:bookmarkStart w:id="35965" w:name="_ETM_Q56_631049"/>
      <w:bookmarkEnd w:id="35965"/>
      <w:r>
        <w:rPr>
          <w:rFonts w:hint="cs"/>
          <w:rtl/>
        </w:rPr>
        <w:t xml:space="preserve"> </w:t>
      </w:r>
      <w:bookmarkStart w:id="35966" w:name="_ETM_Q56_631260"/>
      <w:bookmarkEnd w:id="35966"/>
      <w:r>
        <w:rPr>
          <w:rtl/>
        </w:rPr>
        <w:t>שנה</w:t>
      </w:r>
      <w:r>
        <w:rPr>
          <w:rFonts w:hint="cs"/>
          <w:rtl/>
        </w:rPr>
        <w:t>,</w:t>
      </w:r>
      <w:bookmarkStart w:id="35967" w:name="_ETM_Q56_631728"/>
      <w:bookmarkEnd w:id="35967"/>
      <w:r>
        <w:rPr>
          <w:rtl/>
        </w:rPr>
        <w:t xml:space="preserve"> </w:t>
      </w:r>
      <w:bookmarkStart w:id="35968" w:name="_ETM_Q56_631739"/>
      <w:bookmarkEnd w:id="35968"/>
      <w:r>
        <w:rPr>
          <w:rtl/>
        </w:rPr>
        <w:t xml:space="preserve">פעמיים </w:t>
      </w:r>
      <w:bookmarkStart w:id="35969" w:name="_ETM_Q56_632940"/>
      <w:bookmarkEnd w:id="35969"/>
      <w:r>
        <w:rPr>
          <w:rtl/>
        </w:rPr>
        <w:t>מרידות</w:t>
      </w:r>
      <w:r>
        <w:rPr>
          <w:rFonts w:hint="cs"/>
          <w:rtl/>
        </w:rPr>
        <w:t xml:space="preserve"> –</w:t>
      </w:r>
      <w:r>
        <w:rPr>
          <w:rtl/>
        </w:rPr>
        <w:t xml:space="preserve"> </w:t>
      </w:r>
      <w:bookmarkStart w:id="35970" w:name="_ETM_Q56_635749"/>
      <w:bookmarkEnd w:id="35970"/>
      <w:r>
        <w:rPr>
          <w:rtl/>
        </w:rPr>
        <w:t xml:space="preserve">שאני </w:t>
      </w:r>
      <w:bookmarkStart w:id="35971" w:name="_ETM_Q56_636049"/>
      <w:bookmarkEnd w:id="35971"/>
      <w:r>
        <w:rPr>
          <w:rtl/>
        </w:rPr>
        <w:t xml:space="preserve">יכול </w:t>
      </w:r>
      <w:bookmarkStart w:id="35972" w:name="_ETM_Q56_636319"/>
      <w:bookmarkEnd w:id="35972"/>
      <w:r>
        <w:rPr>
          <w:rtl/>
        </w:rPr>
        <w:t xml:space="preserve">להבין </w:t>
      </w:r>
      <w:bookmarkStart w:id="35973" w:name="_ETM_Q56_636799"/>
      <w:bookmarkEnd w:id="35973"/>
      <w:r>
        <w:rPr>
          <w:rtl/>
        </w:rPr>
        <w:t xml:space="preserve">מאיפה </w:t>
      </w:r>
      <w:bookmarkStart w:id="35974" w:name="_ETM_Q56_637129"/>
      <w:bookmarkEnd w:id="35974"/>
      <w:r>
        <w:rPr>
          <w:rtl/>
        </w:rPr>
        <w:t>ה</w:t>
      </w:r>
      <w:r>
        <w:rPr>
          <w:rFonts w:hint="cs"/>
          <w:rtl/>
        </w:rPr>
        <w:t>ן</w:t>
      </w:r>
      <w:r>
        <w:rPr>
          <w:rtl/>
        </w:rPr>
        <w:t xml:space="preserve"> </w:t>
      </w:r>
      <w:bookmarkStart w:id="35975" w:name="_ETM_Q56_637249"/>
      <w:bookmarkEnd w:id="35975"/>
      <w:r>
        <w:rPr>
          <w:rtl/>
        </w:rPr>
        <w:t>באות</w:t>
      </w:r>
      <w:r>
        <w:rPr>
          <w:rFonts w:hint="cs"/>
          <w:rtl/>
        </w:rPr>
        <w:t>,</w:t>
      </w:r>
      <w:r>
        <w:rPr>
          <w:rtl/>
        </w:rPr>
        <w:t xml:space="preserve"> </w:t>
      </w:r>
      <w:bookmarkStart w:id="35976" w:name="_ETM_Q56_637639"/>
      <w:bookmarkEnd w:id="35976"/>
      <w:r>
        <w:rPr>
          <w:rtl/>
        </w:rPr>
        <w:t xml:space="preserve">אבל </w:t>
      </w:r>
      <w:bookmarkStart w:id="35977" w:name="_ETM_Q56_637879"/>
      <w:bookmarkEnd w:id="35977"/>
      <w:r>
        <w:rPr>
          <w:rFonts w:hint="cs"/>
          <w:rtl/>
        </w:rPr>
        <w:t xml:space="preserve">הן היו </w:t>
      </w:r>
      <w:r>
        <w:rPr>
          <w:rtl/>
        </w:rPr>
        <w:t xml:space="preserve">מטופשות </w:t>
      </w:r>
      <w:bookmarkStart w:id="35978" w:name="_ETM_Q56_639169"/>
      <w:bookmarkEnd w:id="35978"/>
      <w:r>
        <w:rPr>
          <w:rtl/>
        </w:rPr>
        <w:t>אסטרטגית</w:t>
      </w:r>
      <w:r>
        <w:rPr>
          <w:rFonts w:hint="cs"/>
          <w:rtl/>
        </w:rPr>
        <w:t xml:space="preserve"> </w:t>
      </w:r>
      <w:bookmarkStart w:id="35979" w:name="_ETM_Q56_588798"/>
      <w:bookmarkEnd w:id="35979"/>
      <w:r>
        <w:rPr>
          <w:rFonts w:hint="cs"/>
          <w:rtl/>
        </w:rPr>
        <w:t>–</w:t>
      </w:r>
      <w:r>
        <w:rPr>
          <w:rtl/>
        </w:rPr>
        <w:t xml:space="preserve"> </w:t>
      </w:r>
      <w:bookmarkStart w:id="35980" w:name="_ETM_Q56_640590"/>
      <w:bookmarkEnd w:id="35980"/>
      <w:r>
        <w:rPr>
          <w:rtl/>
        </w:rPr>
        <w:t xml:space="preserve">הביאו </w:t>
      </w:r>
      <w:bookmarkStart w:id="35981" w:name="_ETM_Q56_641579"/>
      <w:bookmarkEnd w:id="35981"/>
      <w:r>
        <w:rPr>
          <w:rtl/>
        </w:rPr>
        <w:t xml:space="preserve">לחורבן </w:t>
      </w:r>
      <w:bookmarkStart w:id="35982" w:name="_ETM_Q56_642719"/>
      <w:bookmarkEnd w:id="35982"/>
      <w:r>
        <w:rPr>
          <w:rtl/>
        </w:rPr>
        <w:t>ולגלות</w:t>
      </w:r>
      <w:r>
        <w:rPr>
          <w:rFonts w:hint="cs"/>
          <w:rtl/>
        </w:rPr>
        <w:t>.</w:t>
      </w:r>
      <w:bookmarkStart w:id="35983" w:name="_ETM_Q56_644400"/>
      <w:bookmarkEnd w:id="35983"/>
    </w:p>
    <w:p w:rsidR="00216A02" w:rsidRDefault="00216A02" w:rsidP="00350FCE">
      <w:pPr>
        <w:rPr>
          <w:rtl/>
        </w:rPr>
      </w:pPr>
      <w:bookmarkStart w:id="35984" w:name="_ETM_Q56_645410"/>
      <w:bookmarkStart w:id="35985" w:name="_ETM_Q56_645467"/>
      <w:bookmarkEnd w:id="35984"/>
      <w:bookmarkEnd w:id="35985"/>
    </w:p>
    <w:p w:rsidR="009272B1" w:rsidRDefault="00216A02" w:rsidP="009272B1">
      <w:pPr>
        <w:rPr>
          <w:rtl/>
        </w:rPr>
      </w:pPr>
      <w:bookmarkStart w:id="35986" w:name="_ETM_Q56_645556"/>
      <w:bookmarkStart w:id="35987" w:name="_ETM_Q56_645615"/>
      <w:bookmarkEnd w:id="35986"/>
      <w:bookmarkEnd w:id="35987"/>
      <w:r>
        <w:rPr>
          <w:rtl/>
        </w:rPr>
        <w:t xml:space="preserve">אין </w:t>
      </w:r>
      <w:bookmarkStart w:id="35988" w:name="_ETM_Q56_645240"/>
      <w:bookmarkEnd w:id="35988"/>
      <w:r>
        <w:rPr>
          <w:rtl/>
        </w:rPr>
        <w:t xml:space="preserve">שום </w:t>
      </w:r>
      <w:bookmarkStart w:id="35989" w:name="_ETM_Q56_645780"/>
      <w:bookmarkEnd w:id="35989"/>
      <w:r>
        <w:rPr>
          <w:rtl/>
        </w:rPr>
        <w:t xml:space="preserve">דבר </w:t>
      </w:r>
      <w:bookmarkStart w:id="35990" w:name="_ETM_Q56_646320"/>
      <w:bookmarkEnd w:id="35990"/>
      <w:r>
        <w:rPr>
          <w:rtl/>
        </w:rPr>
        <w:t xml:space="preserve">שמבטיח </w:t>
      </w:r>
      <w:bookmarkStart w:id="35991" w:name="_ETM_Q56_647980"/>
      <w:bookmarkEnd w:id="35991"/>
      <w:r>
        <w:rPr>
          <w:rtl/>
        </w:rPr>
        <w:t>נצח</w:t>
      </w:r>
      <w:bookmarkStart w:id="35992" w:name="_ETM_Q56_648549"/>
      <w:bookmarkEnd w:id="35992"/>
      <w:r w:rsidR="009272B1">
        <w:rPr>
          <w:rFonts w:hint="cs"/>
          <w:rtl/>
        </w:rPr>
        <w:t>-</w:t>
      </w:r>
      <w:r>
        <w:rPr>
          <w:rFonts w:hint="cs"/>
          <w:rtl/>
        </w:rPr>
        <w:t>נצח</w:t>
      </w:r>
      <w:bookmarkStart w:id="35993" w:name="_ETM_Q56_647230"/>
      <w:bookmarkEnd w:id="35993"/>
      <w:r>
        <w:rPr>
          <w:rtl/>
        </w:rPr>
        <w:t xml:space="preserve">ים </w:t>
      </w:r>
      <w:bookmarkStart w:id="35994" w:name="_ETM_Q56_649269"/>
      <w:bookmarkEnd w:id="35994"/>
      <w:r>
        <w:rPr>
          <w:rtl/>
        </w:rPr>
        <w:t>אל</w:t>
      </w:r>
      <w:r>
        <w:rPr>
          <w:rFonts w:hint="cs"/>
          <w:rtl/>
        </w:rPr>
        <w:t>א</w:t>
      </w:r>
      <w:r>
        <w:rPr>
          <w:rtl/>
        </w:rPr>
        <w:t xml:space="preserve"> </w:t>
      </w:r>
      <w:bookmarkStart w:id="35995" w:name="_ETM_Q56_649569"/>
      <w:bookmarkEnd w:id="35995"/>
      <w:r>
        <w:rPr>
          <w:rtl/>
        </w:rPr>
        <w:t xml:space="preserve">התנהגות </w:t>
      </w:r>
      <w:bookmarkStart w:id="35996" w:name="_ETM_Q56_650200"/>
      <w:bookmarkEnd w:id="35996"/>
      <w:r>
        <w:rPr>
          <w:rtl/>
        </w:rPr>
        <w:t>רציונלית</w:t>
      </w:r>
      <w:r>
        <w:rPr>
          <w:rFonts w:hint="cs"/>
          <w:rtl/>
        </w:rPr>
        <w:t>.</w:t>
      </w:r>
      <w:r>
        <w:rPr>
          <w:rtl/>
        </w:rPr>
        <w:t xml:space="preserve"> </w:t>
      </w:r>
      <w:bookmarkStart w:id="35997" w:name="_ETM_Q56_651780"/>
      <w:bookmarkEnd w:id="35997"/>
      <w:r>
        <w:rPr>
          <w:rtl/>
        </w:rPr>
        <w:t>א</w:t>
      </w:r>
      <w:r>
        <w:rPr>
          <w:rFonts w:hint="cs"/>
          <w:rtl/>
        </w:rPr>
        <w:t>ין</w:t>
      </w:r>
      <w:r>
        <w:rPr>
          <w:rtl/>
        </w:rPr>
        <w:t xml:space="preserve"> </w:t>
      </w:r>
      <w:bookmarkStart w:id="35998" w:name="_ETM_Q56_653330"/>
      <w:bookmarkEnd w:id="35998"/>
      <w:r>
        <w:rPr>
          <w:rtl/>
        </w:rPr>
        <w:t xml:space="preserve">שום </w:t>
      </w:r>
      <w:bookmarkStart w:id="35999" w:name="_ETM_Q56_653690"/>
      <w:bookmarkEnd w:id="35999"/>
      <w:r>
        <w:rPr>
          <w:rtl/>
        </w:rPr>
        <w:t xml:space="preserve">קשר </w:t>
      </w:r>
      <w:bookmarkStart w:id="36000" w:name="_ETM_Q56_654200"/>
      <w:bookmarkEnd w:id="36000"/>
      <w:r>
        <w:rPr>
          <w:rtl/>
        </w:rPr>
        <w:t xml:space="preserve">לאמונה </w:t>
      </w:r>
      <w:bookmarkStart w:id="36001" w:name="_ETM_Q56_655010"/>
      <w:bookmarkEnd w:id="36001"/>
      <w:r>
        <w:rPr>
          <w:rtl/>
        </w:rPr>
        <w:t>האישית</w:t>
      </w:r>
      <w:bookmarkStart w:id="36002" w:name="_ETM_Q56_656090"/>
      <w:bookmarkEnd w:id="36002"/>
      <w:r>
        <w:rPr>
          <w:rFonts w:hint="cs"/>
          <w:rtl/>
        </w:rPr>
        <w:t xml:space="preserve">, </w:t>
      </w:r>
      <w:r>
        <w:rPr>
          <w:rtl/>
        </w:rPr>
        <w:t>הערכית</w:t>
      </w:r>
      <w:bookmarkStart w:id="36003" w:name="_ETM_Q56_654848"/>
      <w:bookmarkEnd w:id="36003"/>
      <w:r w:rsidR="009272B1">
        <w:rPr>
          <w:rFonts w:hint="cs"/>
          <w:rtl/>
        </w:rPr>
        <w:t>;</w:t>
      </w:r>
      <w:r>
        <w:rPr>
          <w:rtl/>
        </w:rPr>
        <w:t xml:space="preserve"> </w:t>
      </w:r>
      <w:bookmarkStart w:id="36004" w:name="_ETM_Q56_657019"/>
      <w:bookmarkEnd w:id="36004"/>
      <w:r>
        <w:rPr>
          <w:rtl/>
        </w:rPr>
        <w:t xml:space="preserve">רציונליות </w:t>
      </w:r>
      <w:bookmarkStart w:id="36005" w:name="_ETM_Q56_658370"/>
      <w:bookmarkEnd w:id="36005"/>
      <w:r>
        <w:rPr>
          <w:rtl/>
        </w:rPr>
        <w:t xml:space="preserve">ביחסים </w:t>
      </w:r>
      <w:bookmarkStart w:id="36006" w:name="_ETM_Q56_660050"/>
      <w:bookmarkEnd w:id="36006"/>
      <w:r>
        <w:rPr>
          <w:rtl/>
        </w:rPr>
        <w:t xml:space="preserve">האסטרטגיים </w:t>
      </w:r>
      <w:bookmarkStart w:id="36007" w:name="_ETM_Q56_660890"/>
      <w:bookmarkEnd w:id="36007"/>
      <w:r>
        <w:rPr>
          <w:rtl/>
        </w:rPr>
        <w:t>שלנו</w:t>
      </w:r>
      <w:r>
        <w:rPr>
          <w:rFonts w:hint="cs"/>
          <w:rtl/>
        </w:rPr>
        <w:t>.</w:t>
      </w:r>
      <w:r>
        <w:rPr>
          <w:rtl/>
        </w:rPr>
        <w:t xml:space="preserve"> </w:t>
      </w:r>
      <w:bookmarkStart w:id="36008" w:name="_ETM_Q56_661820"/>
      <w:bookmarkEnd w:id="36008"/>
      <w:r>
        <w:rPr>
          <w:rtl/>
        </w:rPr>
        <w:t xml:space="preserve">המשימה </w:t>
      </w:r>
      <w:bookmarkStart w:id="36009" w:name="_ETM_Q56_662450"/>
      <w:bookmarkEnd w:id="36009"/>
      <w:r>
        <w:rPr>
          <w:rtl/>
        </w:rPr>
        <w:t xml:space="preserve">שלנו </w:t>
      </w:r>
      <w:bookmarkStart w:id="36010" w:name="_ETM_Q56_663410"/>
      <w:bookmarkEnd w:id="36010"/>
      <w:r>
        <w:rPr>
          <w:rtl/>
        </w:rPr>
        <w:t xml:space="preserve">היא </w:t>
      </w:r>
      <w:bookmarkStart w:id="36011" w:name="_ETM_Q56_663920"/>
      <w:bookmarkEnd w:id="36011"/>
      <w:r>
        <w:rPr>
          <w:rtl/>
        </w:rPr>
        <w:t>להתחזק</w:t>
      </w:r>
      <w:bookmarkStart w:id="36012" w:name="_ETM_Q56_661658"/>
      <w:bookmarkEnd w:id="36012"/>
      <w:r>
        <w:rPr>
          <w:rFonts w:hint="cs"/>
          <w:rtl/>
        </w:rPr>
        <w:t>.</w:t>
      </w:r>
      <w:r>
        <w:rPr>
          <w:rtl/>
        </w:rPr>
        <w:t xml:space="preserve"> </w:t>
      </w:r>
      <w:bookmarkStart w:id="36013" w:name="_ETM_Q56_664910"/>
      <w:bookmarkEnd w:id="36013"/>
      <w:r>
        <w:rPr>
          <w:rtl/>
        </w:rPr>
        <w:t xml:space="preserve">המשימה </w:t>
      </w:r>
      <w:bookmarkStart w:id="36014" w:name="_ETM_Q56_665450"/>
      <w:bookmarkEnd w:id="36014"/>
      <w:r>
        <w:rPr>
          <w:rtl/>
        </w:rPr>
        <w:t xml:space="preserve">שלנו </w:t>
      </w:r>
      <w:bookmarkStart w:id="36015" w:name="_ETM_Q56_665870"/>
      <w:bookmarkEnd w:id="36015"/>
      <w:r>
        <w:rPr>
          <w:rtl/>
        </w:rPr>
        <w:t xml:space="preserve">היא </w:t>
      </w:r>
      <w:bookmarkStart w:id="36016" w:name="_ETM_Q56_665930"/>
      <w:bookmarkEnd w:id="36016"/>
      <w:r>
        <w:rPr>
          <w:rtl/>
        </w:rPr>
        <w:t xml:space="preserve">להאמין </w:t>
      </w:r>
      <w:bookmarkStart w:id="36017" w:name="_ETM_Q56_666350"/>
      <w:bookmarkEnd w:id="36017"/>
      <w:r>
        <w:rPr>
          <w:rtl/>
        </w:rPr>
        <w:t>בעצמנו</w:t>
      </w:r>
      <w:r>
        <w:rPr>
          <w:rFonts w:hint="cs"/>
          <w:rtl/>
        </w:rPr>
        <w:t>.</w:t>
      </w:r>
      <w:r>
        <w:rPr>
          <w:rtl/>
        </w:rPr>
        <w:t xml:space="preserve"> </w:t>
      </w:r>
      <w:bookmarkStart w:id="36018" w:name="_ETM_Q56_667640"/>
      <w:bookmarkEnd w:id="36018"/>
      <w:r>
        <w:rPr>
          <w:rtl/>
        </w:rPr>
        <w:t xml:space="preserve">אבל </w:t>
      </w:r>
      <w:bookmarkStart w:id="36019" w:name="_ETM_Q56_668060"/>
      <w:bookmarkEnd w:id="36019"/>
      <w:r>
        <w:rPr>
          <w:rtl/>
        </w:rPr>
        <w:t xml:space="preserve">המשימה </w:t>
      </w:r>
      <w:bookmarkStart w:id="36020" w:name="_ETM_Q56_668570"/>
      <w:bookmarkEnd w:id="36020"/>
      <w:r>
        <w:rPr>
          <w:rtl/>
        </w:rPr>
        <w:t xml:space="preserve">שלנו </w:t>
      </w:r>
      <w:bookmarkStart w:id="36021" w:name="_ETM_Q56_669020"/>
      <w:bookmarkEnd w:id="36021"/>
      <w:r>
        <w:rPr>
          <w:rtl/>
        </w:rPr>
        <w:t xml:space="preserve">היא </w:t>
      </w:r>
      <w:bookmarkStart w:id="36022" w:name="_ETM_Q56_669140"/>
      <w:bookmarkEnd w:id="36022"/>
      <w:r>
        <w:rPr>
          <w:rtl/>
        </w:rPr>
        <w:t xml:space="preserve">לדעת </w:t>
      </w:r>
      <w:bookmarkStart w:id="36023" w:name="_ETM_Q56_669950"/>
      <w:bookmarkEnd w:id="36023"/>
      <w:r>
        <w:rPr>
          <w:rtl/>
        </w:rPr>
        <w:t xml:space="preserve">שאין </w:t>
      </w:r>
      <w:bookmarkStart w:id="36024" w:name="_ETM_Q56_670490"/>
      <w:bookmarkEnd w:id="36024"/>
      <w:r>
        <w:rPr>
          <w:rtl/>
        </w:rPr>
        <w:t xml:space="preserve">לנו </w:t>
      </w:r>
      <w:bookmarkStart w:id="36025" w:name="_ETM_Q56_670850"/>
      <w:bookmarkEnd w:id="36025"/>
      <w:r>
        <w:rPr>
          <w:rtl/>
        </w:rPr>
        <w:t xml:space="preserve">יכולת </w:t>
      </w:r>
      <w:bookmarkStart w:id="36026" w:name="_ETM_Q56_671870"/>
      <w:bookmarkEnd w:id="36026"/>
      <w:r>
        <w:rPr>
          <w:rtl/>
        </w:rPr>
        <w:t xml:space="preserve">לעמוד </w:t>
      </w:r>
      <w:bookmarkStart w:id="36027" w:name="_ETM_Q56_672830"/>
      <w:bookmarkEnd w:id="36027"/>
      <w:r>
        <w:rPr>
          <w:rtl/>
        </w:rPr>
        <w:t xml:space="preserve">אל </w:t>
      </w:r>
      <w:bookmarkStart w:id="36028" w:name="_ETM_Q56_673070"/>
      <w:bookmarkEnd w:id="36028"/>
      <w:r>
        <w:rPr>
          <w:rtl/>
        </w:rPr>
        <w:t xml:space="preserve">מול </w:t>
      </w:r>
      <w:bookmarkStart w:id="36029" w:name="_ETM_Q56_673760"/>
      <w:bookmarkEnd w:id="36029"/>
      <w:r>
        <w:rPr>
          <w:rtl/>
        </w:rPr>
        <w:t xml:space="preserve">כל </w:t>
      </w:r>
      <w:bookmarkStart w:id="36030" w:name="_ETM_Q56_674300"/>
      <w:bookmarkEnd w:id="36030"/>
      <w:r>
        <w:rPr>
          <w:rtl/>
        </w:rPr>
        <w:t xml:space="preserve">העולם </w:t>
      </w:r>
      <w:bookmarkStart w:id="36031" w:name="_ETM_Q56_675140"/>
      <w:bookmarkEnd w:id="36031"/>
      <w:r>
        <w:rPr>
          <w:rtl/>
        </w:rPr>
        <w:t>לבד</w:t>
      </w:r>
      <w:r>
        <w:rPr>
          <w:rFonts w:hint="cs"/>
          <w:rtl/>
        </w:rPr>
        <w:t>.</w:t>
      </w:r>
      <w:r>
        <w:rPr>
          <w:rtl/>
        </w:rPr>
        <w:t xml:space="preserve"> </w:t>
      </w:r>
      <w:bookmarkStart w:id="36032" w:name="_ETM_Q56_676310"/>
      <w:bookmarkEnd w:id="36032"/>
      <w:r>
        <w:rPr>
          <w:rtl/>
        </w:rPr>
        <w:t xml:space="preserve">ואני </w:t>
      </w:r>
      <w:bookmarkStart w:id="36033" w:name="_ETM_Q56_677000"/>
      <w:bookmarkEnd w:id="36033"/>
      <w:r>
        <w:rPr>
          <w:rtl/>
        </w:rPr>
        <w:t xml:space="preserve">מציע </w:t>
      </w:r>
      <w:bookmarkStart w:id="36034" w:name="_ETM_Q56_678050"/>
      <w:bookmarkEnd w:id="36034"/>
      <w:r>
        <w:rPr>
          <w:rtl/>
        </w:rPr>
        <w:t>שנ</w:t>
      </w:r>
      <w:bookmarkStart w:id="36035" w:name="_ETM_Q56_678920"/>
      <w:bookmarkEnd w:id="36035"/>
      <w:r>
        <w:rPr>
          <w:rtl/>
        </w:rPr>
        <w:t xml:space="preserve">שכיל </w:t>
      </w:r>
      <w:bookmarkStart w:id="36036" w:name="_ETM_Q56_680209"/>
      <w:bookmarkEnd w:id="36036"/>
      <w:r>
        <w:rPr>
          <w:rtl/>
        </w:rPr>
        <w:t xml:space="preserve">לדרג </w:t>
      </w:r>
      <w:bookmarkStart w:id="36037" w:name="_ETM_Q56_681410"/>
      <w:bookmarkEnd w:id="36037"/>
      <w:proofErr w:type="spellStart"/>
      <w:r>
        <w:rPr>
          <w:rFonts w:hint="cs"/>
          <w:rtl/>
        </w:rPr>
        <w:t>ו</w:t>
      </w:r>
      <w:bookmarkStart w:id="36038" w:name="_ETM_Q56_679967"/>
      <w:bookmarkEnd w:id="36038"/>
      <w:r>
        <w:rPr>
          <w:rtl/>
        </w:rPr>
        <w:t>לתעדף</w:t>
      </w:r>
      <w:proofErr w:type="spellEnd"/>
      <w:r>
        <w:rPr>
          <w:rtl/>
        </w:rPr>
        <w:t xml:space="preserve"> </w:t>
      </w:r>
      <w:bookmarkStart w:id="36039" w:name="_ETM_Q56_682250"/>
      <w:bookmarkEnd w:id="36039"/>
      <w:r>
        <w:rPr>
          <w:rtl/>
        </w:rPr>
        <w:t xml:space="preserve">את </w:t>
      </w:r>
      <w:bookmarkStart w:id="36040" w:name="_ETM_Q56_682430"/>
      <w:bookmarkEnd w:id="36040"/>
      <w:r>
        <w:rPr>
          <w:rtl/>
        </w:rPr>
        <w:t xml:space="preserve">המשימות </w:t>
      </w:r>
      <w:bookmarkStart w:id="36041" w:name="_ETM_Q56_683060"/>
      <w:bookmarkEnd w:id="36041"/>
      <w:r>
        <w:rPr>
          <w:rtl/>
        </w:rPr>
        <w:t xml:space="preserve">שלנו </w:t>
      </w:r>
      <w:bookmarkStart w:id="36042" w:name="_ETM_Q56_684020"/>
      <w:bookmarkEnd w:id="36042"/>
      <w:r>
        <w:rPr>
          <w:rtl/>
        </w:rPr>
        <w:t xml:space="preserve">בחוכמה </w:t>
      </w:r>
      <w:bookmarkStart w:id="36043" w:name="_ETM_Q56_685209"/>
      <w:bookmarkEnd w:id="36043"/>
      <w:r>
        <w:rPr>
          <w:rtl/>
        </w:rPr>
        <w:t xml:space="preserve">כלפי </w:t>
      </w:r>
      <w:bookmarkStart w:id="36044" w:name="_ETM_Q56_685629"/>
      <w:bookmarkEnd w:id="36044"/>
      <w:r>
        <w:rPr>
          <w:rtl/>
        </w:rPr>
        <w:t>חוץ</w:t>
      </w:r>
      <w:r w:rsidR="009272B1">
        <w:rPr>
          <w:rFonts w:hint="cs"/>
          <w:rtl/>
        </w:rPr>
        <w:t>.</w:t>
      </w:r>
      <w:r>
        <w:rPr>
          <w:rtl/>
        </w:rPr>
        <w:t xml:space="preserve"> </w:t>
      </w:r>
      <w:bookmarkStart w:id="36045" w:name="_ETM_Q56_686610"/>
      <w:bookmarkEnd w:id="36045"/>
    </w:p>
    <w:p w:rsidR="009272B1" w:rsidRDefault="009272B1" w:rsidP="009272B1">
      <w:pPr>
        <w:rPr>
          <w:rtl/>
        </w:rPr>
      </w:pPr>
    </w:p>
    <w:p w:rsidR="00216A02" w:rsidRDefault="00216A02" w:rsidP="009272B1">
      <w:pPr>
        <w:rPr>
          <w:rtl/>
        </w:rPr>
      </w:pPr>
      <w:r>
        <w:rPr>
          <w:rtl/>
        </w:rPr>
        <w:t>ו</w:t>
      </w:r>
      <w:r>
        <w:rPr>
          <w:rFonts w:hint="cs"/>
          <w:rtl/>
        </w:rPr>
        <w:t>נ</w:t>
      </w:r>
      <w:r>
        <w:rPr>
          <w:rtl/>
        </w:rPr>
        <w:t xml:space="preserve">מתן </w:t>
      </w:r>
      <w:bookmarkStart w:id="36046" w:name="_ETM_Q56_688380"/>
      <w:bookmarkEnd w:id="36046"/>
      <w:r>
        <w:rPr>
          <w:rtl/>
        </w:rPr>
        <w:t xml:space="preserve">את </w:t>
      </w:r>
      <w:bookmarkStart w:id="36047" w:name="_ETM_Q56_688650"/>
      <w:bookmarkEnd w:id="36047"/>
      <w:r>
        <w:rPr>
          <w:rtl/>
        </w:rPr>
        <w:t>היריבות</w:t>
      </w:r>
      <w:r>
        <w:rPr>
          <w:rFonts w:hint="cs"/>
          <w:rtl/>
        </w:rPr>
        <w:t>,</w:t>
      </w:r>
      <w:r>
        <w:rPr>
          <w:rtl/>
        </w:rPr>
        <w:t xml:space="preserve"> </w:t>
      </w:r>
      <w:bookmarkStart w:id="36048" w:name="_ETM_Q56_690550"/>
      <w:bookmarkEnd w:id="36048"/>
      <w:r>
        <w:rPr>
          <w:rtl/>
        </w:rPr>
        <w:t xml:space="preserve">את </w:t>
      </w:r>
      <w:bookmarkStart w:id="36049" w:name="_ETM_Q56_690820"/>
      <w:bookmarkEnd w:id="36049"/>
      <w:r>
        <w:rPr>
          <w:rtl/>
        </w:rPr>
        <w:t>הפלגנות</w:t>
      </w:r>
      <w:r>
        <w:rPr>
          <w:rFonts w:hint="cs"/>
          <w:rtl/>
        </w:rPr>
        <w:t>.</w:t>
      </w:r>
      <w:r>
        <w:rPr>
          <w:rtl/>
        </w:rPr>
        <w:t xml:space="preserve"> </w:t>
      </w:r>
      <w:bookmarkStart w:id="36050" w:name="_ETM_Q56_692920"/>
      <w:bookmarkEnd w:id="36050"/>
      <w:r>
        <w:rPr>
          <w:rtl/>
        </w:rPr>
        <w:t xml:space="preserve">נתייחס </w:t>
      </w:r>
      <w:bookmarkStart w:id="36051" w:name="_ETM_Q56_694059"/>
      <w:bookmarkEnd w:id="36051"/>
      <w:r>
        <w:rPr>
          <w:rtl/>
        </w:rPr>
        <w:t xml:space="preserve">אל </w:t>
      </w:r>
      <w:bookmarkStart w:id="36052" w:name="_ETM_Q56_694420"/>
      <w:bookmarkEnd w:id="36052"/>
      <w:r>
        <w:rPr>
          <w:rtl/>
        </w:rPr>
        <w:t xml:space="preserve">השותפים </w:t>
      </w:r>
      <w:bookmarkStart w:id="36053" w:name="_ETM_Q56_695140"/>
      <w:bookmarkEnd w:id="36053"/>
      <w:r>
        <w:rPr>
          <w:rtl/>
        </w:rPr>
        <w:t xml:space="preserve">שלנו </w:t>
      </w:r>
      <w:bookmarkStart w:id="36054" w:name="_ETM_Q56_696130"/>
      <w:bookmarkEnd w:id="36054"/>
      <w:r>
        <w:rPr>
          <w:rtl/>
        </w:rPr>
        <w:t xml:space="preserve">כאל </w:t>
      </w:r>
      <w:bookmarkStart w:id="36055" w:name="_ETM_Q56_696400"/>
      <w:bookmarkEnd w:id="36055"/>
      <w:r>
        <w:rPr>
          <w:rtl/>
        </w:rPr>
        <w:t xml:space="preserve">אנשים </w:t>
      </w:r>
      <w:bookmarkStart w:id="36056" w:name="_ETM_Q56_696819"/>
      <w:bookmarkEnd w:id="36056"/>
      <w:r>
        <w:rPr>
          <w:rtl/>
        </w:rPr>
        <w:t xml:space="preserve">שלכל </w:t>
      </w:r>
      <w:bookmarkStart w:id="36057" w:name="_ETM_Q56_697420"/>
      <w:bookmarkEnd w:id="36057"/>
      <w:r>
        <w:rPr>
          <w:rtl/>
        </w:rPr>
        <w:t xml:space="preserve">היותר </w:t>
      </w:r>
      <w:bookmarkStart w:id="36058" w:name="_ETM_Q56_698319"/>
      <w:bookmarkEnd w:id="36058"/>
      <w:r>
        <w:rPr>
          <w:rtl/>
        </w:rPr>
        <w:t>טועים</w:t>
      </w:r>
      <w:bookmarkStart w:id="36059" w:name="_ETM_Q56_699100"/>
      <w:bookmarkEnd w:id="36059"/>
      <w:r>
        <w:rPr>
          <w:rFonts w:hint="cs"/>
          <w:rtl/>
        </w:rPr>
        <w:t>,</w:t>
      </w:r>
      <w:r>
        <w:rPr>
          <w:rtl/>
        </w:rPr>
        <w:t xml:space="preserve"> </w:t>
      </w:r>
      <w:bookmarkStart w:id="36060" w:name="_ETM_Q56_699520"/>
      <w:bookmarkEnd w:id="36060"/>
      <w:r>
        <w:rPr>
          <w:rtl/>
        </w:rPr>
        <w:t xml:space="preserve">אבל </w:t>
      </w:r>
      <w:bookmarkStart w:id="36061" w:name="_ETM_Q56_699850"/>
      <w:bookmarkEnd w:id="36061"/>
      <w:r>
        <w:rPr>
          <w:rtl/>
        </w:rPr>
        <w:t>בבקשה</w:t>
      </w:r>
      <w:bookmarkStart w:id="36062" w:name="_ETM_Q56_700313"/>
      <w:bookmarkEnd w:id="36062"/>
      <w:r>
        <w:rPr>
          <w:rtl/>
        </w:rPr>
        <w:t xml:space="preserve"> </w:t>
      </w:r>
      <w:bookmarkStart w:id="36063" w:name="_ETM_Q56_700959"/>
      <w:bookmarkEnd w:id="36063"/>
      <w:r>
        <w:rPr>
          <w:rtl/>
        </w:rPr>
        <w:t xml:space="preserve">לא </w:t>
      </w:r>
      <w:bookmarkStart w:id="36064" w:name="_ETM_Q56_701620"/>
      <w:bookmarkEnd w:id="36064"/>
      <w:r>
        <w:rPr>
          <w:rtl/>
        </w:rPr>
        <w:t xml:space="preserve">להתייחס </w:t>
      </w:r>
      <w:bookmarkStart w:id="36065" w:name="_ETM_Q56_702459"/>
      <w:bookmarkEnd w:id="36065"/>
      <w:r>
        <w:rPr>
          <w:rtl/>
        </w:rPr>
        <w:t xml:space="preserve">אל </w:t>
      </w:r>
      <w:bookmarkStart w:id="36066" w:name="_ETM_Q56_702640"/>
      <w:bookmarkEnd w:id="36066"/>
      <w:r>
        <w:rPr>
          <w:rtl/>
        </w:rPr>
        <w:t xml:space="preserve">מי </w:t>
      </w:r>
      <w:bookmarkStart w:id="36067" w:name="_ETM_Q56_702790"/>
      <w:bookmarkEnd w:id="36067"/>
      <w:r>
        <w:rPr>
          <w:rtl/>
        </w:rPr>
        <w:t xml:space="preserve">שחושב </w:t>
      </w:r>
      <w:bookmarkStart w:id="36068" w:name="_ETM_Q56_703299"/>
      <w:bookmarkEnd w:id="36068"/>
      <w:r>
        <w:rPr>
          <w:rtl/>
        </w:rPr>
        <w:t xml:space="preserve">אחרת </w:t>
      </w:r>
      <w:bookmarkStart w:id="36069" w:name="_ETM_Q56_703840"/>
      <w:bookmarkEnd w:id="36069"/>
      <w:r>
        <w:rPr>
          <w:rtl/>
        </w:rPr>
        <w:t xml:space="preserve">מאיתנו </w:t>
      </w:r>
      <w:bookmarkStart w:id="36070" w:name="_ETM_Q56_704910"/>
      <w:bookmarkEnd w:id="36070"/>
      <w:r>
        <w:rPr>
          <w:rtl/>
        </w:rPr>
        <w:t xml:space="preserve">כאל </w:t>
      </w:r>
      <w:bookmarkStart w:id="36071" w:name="_ETM_Q56_705480"/>
      <w:bookmarkEnd w:id="36071"/>
      <w:r>
        <w:rPr>
          <w:rtl/>
        </w:rPr>
        <w:t>חוטא</w:t>
      </w:r>
      <w:r>
        <w:rPr>
          <w:rFonts w:hint="cs"/>
          <w:rtl/>
        </w:rPr>
        <w:t>.</w:t>
      </w:r>
      <w:r>
        <w:rPr>
          <w:rtl/>
        </w:rPr>
        <w:t xml:space="preserve"> </w:t>
      </w:r>
      <w:bookmarkStart w:id="36072" w:name="_ETM_Q56_706950"/>
      <w:bookmarkEnd w:id="36072"/>
      <w:r>
        <w:rPr>
          <w:rtl/>
        </w:rPr>
        <w:t>תודה</w:t>
      </w:r>
      <w:r>
        <w:rPr>
          <w:rFonts w:hint="cs"/>
          <w:rtl/>
        </w:rPr>
        <w:t>.</w:t>
      </w:r>
      <w:bookmarkStart w:id="36073" w:name="_ETM_Q56_708040"/>
      <w:bookmarkStart w:id="36074" w:name="_ETM_Q56_709030"/>
      <w:bookmarkEnd w:id="36073"/>
      <w:bookmarkEnd w:id="36074"/>
    </w:p>
    <w:p w:rsidR="00216A02" w:rsidRDefault="00216A02" w:rsidP="009635F5">
      <w:pPr>
        <w:rPr>
          <w:rtl/>
        </w:rPr>
      </w:pPr>
      <w:bookmarkStart w:id="36075" w:name="_ETM_Q56_709117"/>
      <w:bookmarkStart w:id="36076" w:name="_ETM_Q56_709176"/>
      <w:bookmarkEnd w:id="36075"/>
      <w:bookmarkEnd w:id="36076"/>
    </w:p>
    <w:p w:rsidR="00216A02" w:rsidRDefault="00216A02" w:rsidP="00350FCE">
      <w:pPr>
        <w:pStyle w:val="af8"/>
        <w:keepNext/>
        <w:rPr>
          <w:rtl/>
        </w:rPr>
      </w:pPr>
      <w:bookmarkStart w:id="36077" w:name="TOR_Q57"/>
      <w:bookmarkEnd w:id="36077"/>
      <w:r w:rsidRPr="0063405D">
        <w:rPr>
          <w:rStyle w:val="TagStyle"/>
          <w:rtl/>
        </w:rPr>
        <w:t>&lt; יור &gt;&gt;</w:t>
      </w:r>
      <w:r w:rsidRPr="00D566F8">
        <w:rPr>
          <w:rStyle w:val="TagStyle"/>
          <w:rtl/>
        </w:rPr>
        <w:t xml:space="preserve"> </w:t>
      </w:r>
      <w:r>
        <w:rPr>
          <w:rtl/>
        </w:rPr>
        <w:t>היו"ר יבגני סובה:</w:t>
      </w:r>
      <w:r w:rsidRPr="00D566F8">
        <w:rPr>
          <w:rStyle w:val="TagStyle"/>
          <w:rtl/>
        </w:rPr>
        <w:t xml:space="preserve"> </w:t>
      </w:r>
      <w:r w:rsidRPr="0063405D">
        <w:rPr>
          <w:rStyle w:val="TagStyle"/>
          <w:rtl/>
        </w:rPr>
        <w:t>&lt;&lt; יור &gt;&gt;</w:t>
      </w:r>
      <w:r>
        <w:rPr>
          <w:rtl/>
        </w:rPr>
        <w:t xml:space="preserve">   </w:t>
      </w:r>
    </w:p>
    <w:p w:rsidR="00216A02" w:rsidRDefault="00216A02" w:rsidP="00350FCE">
      <w:pPr>
        <w:rPr>
          <w:rtl/>
          <w:lang w:eastAsia="he-IL"/>
        </w:rPr>
      </w:pPr>
    </w:p>
    <w:p w:rsidR="00216A02" w:rsidRDefault="00216A02" w:rsidP="008E4DAF">
      <w:pPr>
        <w:rPr>
          <w:rtl/>
          <w:lang w:eastAsia="he-IL"/>
        </w:rPr>
      </w:pPr>
      <w:r>
        <w:rPr>
          <w:rFonts w:hint="cs"/>
          <w:rtl/>
          <w:lang w:eastAsia="he-IL"/>
        </w:rPr>
        <w:t xml:space="preserve">תודה רבה לחבר הכנסת אלון שוסטר. חבר הכנסת אראל קלנר </w:t>
      </w:r>
      <w:r>
        <w:rPr>
          <w:rFonts w:hint="eastAsia"/>
          <w:rtl/>
          <w:lang w:eastAsia="he-IL"/>
        </w:rPr>
        <w:t>– אינו נוכח</w:t>
      </w:r>
      <w:r>
        <w:rPr>
          <w:rFonts w:hint="cs"/>
          <w:rtl/>
          <w:lang w:eastAsia="he-IL"/>
        </w:rPr>
        <w:t>;</w:t>
      </w:r>
      <w:r>
        <w:rPr>
          <w:rFonts w:hint="eastAsia"/>
          <w:rtl/>
          <w:lang w:eastAsia="he-IL"/>
        </w:rPr>
        <w:t xml:space="preserve"> </w:t>
      </w:r>
      <w:r>
        <w:rPr>
          <w:rFonts w:hint="cs"/>
          <w:rtl/>
          <w:lang w:eastAsia="he-IL"/>
        </w:rPr>
        <w:t xml:space="preserve">חברת הכנסת קארין אלהרר </w:t>
      </w:r>
      <w:r>
        <w:rPr>
          <w:rtl/>
          <w:lang w:eastAsia="he-IL"/>
        </w:rPr>
        <w:t>–</w:t>
      </w:r>
      <w:r>
        <w:rPr>
          <w:rFonts w:hint="cs"/>
          <w:rtl/>
          <w:lang w:eastAsia="he-IL"/>
        </w:rPr>
        <w:t xml:space="preserve"> אינה נוכחת; </w:t>
      </w:r>
      <w:bookmarkStart w:id="36078" w:name="_ETM_Q57_119353"/>
      <w:bookmarkEnd w:id="36078"/>
      <w:r>
        <w:rPr>
          <w:rFonts w:hint="cs"/>
          <w:rtl/>
          <w:lang w:eastAsia="he-IL"/>
        </w:rPr>
        <w:t xml:space="preserve">חברת הכנסת פנינה תמנו </w:t>
      </w:r>
      <w:r>
        <w:rPr>
          <w:rtl/>
          <w:lang w:eastAsia="he-IL"/>
        </w:rPr>
        <w:t>–</w:t>
      </w:r>
      <w:r>
        <w:rPr>
          <w:rFonts w:hint="cs"/>
          <w:rtl/>
          <w:lang w:eastAsia="he-IL"/>
        </w:rPr>
        <w:t xml:space="preserve"> אינה נוכחת; חברת הכנסת אורית פרקש הכהן </w:t>
      </w:r>
      <w:r>
        <w:rPr>
          <w:rtl/>
          <w:lang w:eastAsia="he-IL"/>
        </w:rPr>
        <w:t>–</w:t>
      </w:r>
      <w:r>
        <w:rPr>
          <w:rFonts w:hint="cs"/>
          <w:rtl/>
          <w:lang w:eastAsia="he-IL"/>
        </w:rPr>
        <w:t xml:space="preserve"> אינה נוכחת; חבר הכנסת חילי טרופר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w:t>
      </w:r>
      <w:r w:rsidR="008E4DAF">
        <w:rPr>
          <w:rFonts w:hint="cs"/>
          <w:rtl/>
          <w:lang w:eastAsia="he-IL"/>
        </w:rPr>
        <w:t xml:space="preserve"> </w:t>
      </w:r>
      <w:r>
        <w:rPr>
          <w:rFonts w:hint="cs"/>
          <w:rtl/>
          <w:lang w:eastAsia="he-IL"/>
        </w:rPr>
        <w:t xml:space="preserve">אגב, אני מודיע שאני סוגר את הרשימה, סגרתי כבר בעצם את הרשימה. חבר הכנסת יצחק פינדרוס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אינה נוכחת; חברת </w:t>
      </w:r>
      <w:bookmarkStart w:id="36079" w:name="_ETM_Q57_144865"/>
      <w:bookmarkEnd w:id="36079"/>
      <w:r>
        <w:rPr>
          <w:rFonts w:hint="cs"/>
          <w:rtl/>
          <w:lang w:eastAsia="he-IL"/>
        </w:rPr>
        <w:t xml:space="preserve">הכנסת לימור סון הר מלך </w:t>
      </w:r>
      <w:r>
        <w:rPr>
          <w:rtl/>
          <w:lang w:eastAsia="he-IL"/>
        </w:rPr>
        <w:t>–</w:t>
      </w:r>
      <w:r>
        <w:rPr>
          <w:rFonts w:hint="cs"/>
          <w:rtl/>
          <w:lang w:eastAsia="he-IL"/>
        </w:rPr>
        <w:t xml:space="preserve"> אינה נוכחת; חבר הכנסת </w:t>
      </w:r>
      <w:bookmarkStart w:id="36080" w:name="_ETM_Q57_143476"/>
      <w:bookmarkEnd w:id="36080"/>
      <w:r>
        <w:rPr>
          <w:rFonts w:hint="cs"/>
          <w:rtl/>
          <w:lang w:eastAsia="he-IL"/>
        </w:rPr>
        <w:t xml:space="preserve">ניסים ואטורי </w:t>
      </w:r>
      <w:r>
        <w:rPr>
          <w:rtl/>
          <w:lang w:eastAsia="he-IL"/>
        </w:rPr>
        <w:t>–</w:t>
      </w:r>
      <w:r>
        <w:rPr>
          <w:rFonts w:hint="cs"/>
          <w:rtl/>
          <w:lang w:eastAsia="he-IL"/>
        </w:rPr>
        <w:t xml:space="preserve"> אינו נוכח. חברת הכנסת טטיאנה מזרסקי, בבקשה.</w:t>
      </w:r>
    </w:p>
    <w:p w:rsidR="00216A02" w:rsidRDefault="00216A02" w:rsidP="00350FCE">
      <w:pPr>
        <w:rPr>
          <w:rtl/>
          <w:lang w:eastAsia="he-IL"/>
        </w:rPr>
      </w:pPr>
    </w:p>
    <w:p w:rsidR="00216A02" w:rsidRDefault="00216A02" w:rsidP="00350FCE">
      <w:pPr>
        <w:pStyle w:val="a4"/>
        <w:keepNext/>
        <w:rPr>
          <w:rtl/>
        </w:rPr>
      </w:pPr>
      <w:bookmarkStart w:id="36081" w:name="ET_speaker_6228_2"/>
      <w:r w:rsidRPr="0063405D">
        <w:rPr>
          <w:rStyle w:val="TagStyle"/>
          <w:rtl/>
        </w:rPr>
        <w:t xml:space="preserve"> &lt;&lt; דובר &gt;&gt;</w:t>
      </w:r>
      <w:r w:rsidRPr="00392438">
        <w:rPr>
          <w:rStyle w:val="TagStyle"/>
          <w:rtl/>
        </w:rPr>
        <w:t xml:space="preserve"> </w:t>
      </w:r>
      <w:bookmarkStart w:id="36082" w:name="_Toc169620417"/>
      <w:bookmarkStart w:id="36083" w:name="_Toc169620734"/>
      <w:bookmarkStart w:id="36084" w:name="_Toc169626008"/>
      <w:bookmarkStart w:id="36085" w:name="_Toc169626228"/>
      <w:bookmarkStart w:id="36086" w:name="_Toc191551340"/>
      <w:r>
        <w:rPr>
          <w:rtl/>
        </w:rPr>
        <w:t>טטיאנה מזרסקי (יש עתיד):</w:t>
      </w:r>
      <w:bookmarkEnd w:id="36082"/>
      <w:bookmarkEnd w:id="36083"/>
      <w:bookmarkEnd w:id="36084"/>
      <w:bookmarkEnd w:id="36085"/>
      <w:bookmarkEnd w:id="36086"/>
      <w:r w:rsidRPr="00392438">
        <w:rPr>
          <w:rStyle w:val="TagStyle"/>
          <w:rtl/>
        </w:rPr>
        <w:t xml:space="preserve"> </w:t>
      </w:r>
      <w:r w:rsidRPr="0063405D">
        <w:rPr>
          <w:rStyle w:val="TagStyle"/>
          <w:rtl/>
        </w:rPr>
        <w:t>&lt;&lt; דובר &gt;&gt;</w:t>
      </w:r>
      <w:r>
        <w:rPr>
          <w:rtl/>
        </w:rPr>
        <w:t xml:space="preserve">   </w:t>
      </w:r>
      <w:bookmarkEnd w:id="36081"/>
    </w:p>
    <w:p w:rsidR="00216A02" w:rsidRDefault="00216A02" w:rsidP="00350FCE">
      <w:pPr>
        <w:rPr>
          <w:rtl/>
        </w:rPr>
      </w:pPr>
    </w:p>
    <w:p w:rsidR="00216A02" w:rsidRDefault="00216A02" w:rsidP="009272B1">
      <w:pPr>
        <w:rPr>
          <w:rtl/>
        </w:rPr>
      </w:pPr>
      <w:r>
        <w:rPr>
          <w:rFonts w:hint="cs"/>
          <w:rtl/>
        </w:rPr>
        <w:t xml:space="preserve"> אדוני היושב-ראש, כנסת נכבדה, אני עומדת כאן היום בתחושת תדהמה ואכזבה עצומה לאור ההחלטה שהתקבלה לחדש את קידום חוק הרבנים דווקא בימים קשים אלה, שבהם מדינת ישראל נמצאת במלחמה קשה וממושכת, במשבר חברתי וכלכלי מעמיק, כאשר אין אופק נראה לעין, חיילנו לוחמים בקרב, חטופים נמצאים בעזה כבר מעל שמונה חודשים, והצפון בוער וקורס.</w:t>
      </w:r>
    </w:p>
    <w:p w:rsidR="00216A02" w:rsidRDefault="00216A02" w:rsidP="00350FCE">
      <w:pPr>
        <w:rPr>
          <w:rtl/>
        </w:rPr>
      </w:pPr>
    </w:p>
    <w:p w:rsidR="00216A02" w:rsidRDefault="00216A02" w:rsidP="00350FCE">
      <w:pPr>
        <w:rPr>
          <w:rtl/>
        </w:rPr>
      </w:pPr>
      <w:r>
        <w:rPr>
          <w:rFonts w:hint="cs"/>
          <w:rtl/>
        </w:rPr>
        <w:t>מה, כבר פתרתם את כל הבעיות שאתם מרשים לעצמכם לעסוק בחוק הרבנים כאילו הוא חשוב ודחוף? המשאבים הכלכליים והתקציביים אמורים להיות ממוקדים במלחמה ובהגנה על האזרחים. איך ניתן בכלל לחשוב על חוקים שאינם קשורים למצב הביטחוני; לשיקום הצפון; לטיפול ולתמיכה בתושבים העקורים מבתיהם, בפצועים, באלמנות וביתומים?</w:t>
      </w:r>
    </w:p>
    <w:p w:rsidR="00216A02" w:rsidRDefault="00216A02" w:rsidP="00350FCE">
      <w:pPr>
        <w:rPr>
          <w:rtl/>
        </w:rPr>
      </w:pPr>
    </w:p>
    <w:p w:rsidR="00216A02" w:rsidRDefault="00216A02" w:rsidP="009272B1">
      <w:pPr>
        <w:rPr>
          <w:rtl/>
        </w:rPr>
      </w:pPr>
      <w:r>
        <w:rPr>
          <w:rFonts w:hint="cs"/>
          <w:rtl/>
        </w:rPr>
        <w:t xml:space="preserve">בעת המלחמה הזאת, עכשיו, כולנו אמורים להיות ממוקדים במטרות עיקריות: השבת החטופים, השבת השקט ומתן מענה מיטבי לצורכי החזית והתושבים בקו העימות. במקום זאת אתם מעלים על סדר-היום חוקים המדיפים ריח של ג'ובים. הבעיה היא לא רק בעיתוי אלא גם במהות. הצעת החוק גוזלת מידי הרשויות המקומיות את האוטונומיה </w:t>
      </w:r>
      <w:r w:rsidR="009272B1">
        <w:rPr>
          <w:rFonts w:hint="cs"/>
          <w:rtl/>
        </w:rPr>
        <w:t>ב</w:t>
      </w:r>
      <w:r>
        <w:rPr>
          <w:rFonts w:hint="cs"/>
          <w:rtl/>
        </w:rPr>
        <w:t xml:space="preserve">בחירת רב העיר ומוסרת סמכות זו לידי השר הממונה. זוהי פגיעה בזכויות ובכוחה של הרשות המקומית, וגם בזכויות התושבים לייצוג הולם, שישקף את הערכים שלהם. </w:t>
      </w:r>
    </w:p>
    <w:p w:rsidR="00216A02" w:rsidRDefault="00216A02" w:rsidP="00350FCE">
      <w:pPr>
        <w:rPr>
          <w:rtl/>
        </w:rPr>
      </w:pPr>
    </w:p>
    <w:p w:rsidR="00216A02" w:rsidRDefault="00216A02" w:rsidP="00350FCE">
      <w:pPr>
        <w:rPr>
          <w:rtl/>
        </w:rPr>
      </w:pPr>
      <w:r>
        <w:rPr>
          <w:rFonts w:hint="cs"/>
          <w:rtl/>
        </w:rPr>
        <w:t>אני קוראת למשוך את הצעת החוק מסדר-היום. הצעת החוק מוכיחה כי הממשלה מנותקת מחיי האזרחים, ומרוכזת רק בעצמה ובאינטרסים הצרים שלה.</w:t>
      </w:r>
    </w:p>
    <w:p w:rsidR="00216A02" w:rsidRDefault="00216A02" w:rsidP="00350FCE">
      <w:pPr>
        <w:rPr>
          <w:rtl/>
        </w:rPr>
      </w:pPr>
    </w:p>
    <w:p w:rsidR="00216A02" w:rsidRDefault="00216A02" w:rsidP="00350FCE">
      <w:pPr>
        <w:pStyle w:val="af8"/>
        <w:keepNext/>
        <w:rPr>
          <w:rtl/>
        </w:rPr>
      </w:pPr>
      <w:bookmarkStart w:id="36087" w:name="ET_yor_6307_3"/>
      <w:r w:rsidRPr="0063405D">
        <w:rPr>
          <w:rStyle w:val="TagStyle"/>
          <w:rtl/>
        </w:rPr>
        <w:t xml:space="preserve"> &lt;&lt; יור &gt;&gt;</w:t>
      </w:r>
      <w:r w:rsidRPr="007D463F">
        <w:rPr>
          <w:rStyle w:val="TagStyle"/>
          <w:rtl/>
        </w:rPr>
        <w:t xml:space="preserve"> </w:t>
      </w:r>
      <w:r>
        <w:rPr>
          <w:rtl/>
        </w:rPr>
        <w:t>היו"ר יבגני סובה:</w:t>
      </w:r>
      <w:r w:rsidRPr="007D463F">
        <w:rPr>
          <w:rStyle w:val="TagStyle"/>
          <w:rtl/>
        </w:rPr>
        <w:t xml:space="preserve"> </w:t>
      </w:r>
      <w:r w:rsidRPr="0063405D">
        <w:rPr>
          <w:rStyle w:val="TagStyle"/>
          <w:rtl/>
        </w:rPr>
        <w:t>&lt;&lt; יור &gt;&gt;</w:t>
      </w:r>
      <w:r>
        <w:rPr>
          <w:rtl/>
        </w:rPr>
        <w:t xml:space="preserve">   </w:t>
      </w:r>
      <w:bookmarkEnd w:id="36087"/>
    </w:p>
    <w:p w:rsidR="00216A02" w:rsidRDefault="00216A02" w:rsidP="00350FCE">
      <w:pPr>
        <w:rPr>
          <w:rtl/>
        </w:rPr>
      </w:pPr>
      <w:bookmarkStart w:id="36088" w:name="_ETM_Q57_278668"/>
      <w:bookmarkEnd w:id="36088"/>
    </w:p>
    <w:p w:rsidR="00216A02" w:rsidRDefault="00216A02" w:rsidP="00350FCE">
      <w:pPr>
        <w:rPr>
          <w:rtl/>
        </w:rPr>
      </w:pPr>
      <w:bookmarkStart w:id="36089" w:name="_ETM_Q57_298637"/>
      <w:bookmarkStart w:id="36090" w:name="_ETM_Q57_298732"/>
      <w:bookmarkStart w:id="36091" w:name="_ETM_Q57_281000"/>
      <w:bookmarkStart w:id="36092" w:name="_ETM_Q57_297430"/>
      <w:bookmarkStart w:id="36093" w:name="_ETM_Q57_300909"/>
      <w:bookmarkEnd w:id="36089"/>
      <w:bookmarkEnd w:id="36090"/>
      <w:bookmarkEnd w:id="36091"/>
      <w:bookmarkEnd w:id="36092"/>
      <w:bookmarkEnd w:id="36093"/>
      <w:r>
        <w:rPr>
          <w:rtl/>
        </w:rPr>
        <w:t xml:space="preserve">תודה </w:t>
      </w:r>
      <w:bookmarkStart w:id="36094" w:name="_ETM_Q57_301179"/>
      <w:bookmarkEnd w:id="36094"/>
      <w:r>
        <w:rPr>
          <w:rtl/>
        </w:rPr>
        <w:t xml:space="preserve">רבה </w:t>
      </w:r>
      <w:bookmarkStart w:id="36095" w:name="_ETM_Q57_301420"/>
      <w:bookmarkEnd w:id="36095"/>
      <w:r>
        <w:rPr>
          <w:rtl/>
        </w:rPr>
        <w:t>לחבר</w:t>
      </w:r>
      <w:r>
        <w:rPr>
          <w:rFonts w:hint="cs"/>
          <w:rtl/>
        </w:rPr>
        <w:t>ת</w:t>
      </w:r>
      <w:r>
        <w:rPr>
          <w:rtl/>
        </w:rPr>
        <w:t xml:space="preserve"> </w:t>
      </w:r>
      <w:bookmarkStart w:id="36096" w:name="_ETM_Q57_301780"/>
      <w:bookmarkEnd w:id="36096"/>
      <w:r>
        <w:rPr>
          <w:rtl/>
        </w:rPr>
        <w:t xml:space="preserve">הכנסת </w:t>
      </w:r>
      <w:bookmarkStart w:id="36097" w:name="_ETM_Q57_302109"/>
      <w:bookmarkEnd w:id="36097"/>
      <w:r>
        <w:rPr>
          <w:rFonts w:hint="cs"/>
          <w:rtl/>
        </w:rPr>
        <w:t xml:space="preserve">טטיאנה </w:t>
      </w:r>
      <w:bookmarkStart w:id="36098" w:name="_ETM_Q57_302350"/>
      <w:bookmarkEnd w:id="36098"/>
      <w:r>
        <w:rPr>
          <w:rtl/>
        </w:rPr>
        <w:t>מזרסקי</w:t>
      </w:r>
      <w:r>
        <w:rPr>
          <w:rFonts w:hint="cs"/>
          <w:rtl/>
        </w:rPr>
        <w:t>.</w:t>
      </w:r>
      <w:r>
        <w:rPr>
          <w:rtl/>
        </w:rPr>
        <w:t xml:space="preserve"> </w:t>
      </w:r>
      <w:bookmarkStart w:id="36099" w:name="_ETM_Q57_304670"/>
      <w:bookmarkEnd w:id="36099"/>
      <w:r>
        <w:rPr>
          <w:rtl/>
        </w:rPr>
        <w:t xml:space="preserve">חבר </w:t>
      </w:r>
      <w:bookmarkStart w:id="36100" w:name="_ETM_Q57_305000"/>
      <w:bookmarkEnd w:id="36100"/>
      <w:r>
        <w:rPr>
          <w:rFonts w:hint="cs"/>
          <w:rtl/>
        </w:rPr>
        <w:t>ה</w:t>
      </w:r>
      <w:r>
        <w:rPr>
          <w:rtl/>
        </w:rPr>
        <w:t xml:space="preserve">כנסת </w:t>
      </w:r>
      <w:bookmarkStart w:id="36101" w:name="_ETM_Q57_305329"/>
      <w:bookmarkEnd w:id="36101"/>
      <w:r>
        <w:rPr>
          <w:rFonts w:hint="cs"/>
          <w:rtl/>
        </w:rPr>
        <w:t xml:space="preserve">סימון </w:t>
      </w:r>
      <w:bookmarkStart w:id="36102" w:name="_ETM_Q57_319437"/>
      <w:bookmarkEnd w:id="36102"/>
      <w:r>
        <w:rPr>
          <w:rFonts w:hint="cs"/>
          <w:rtl/>
        </w:rPr>
        <w:t>דוידסון,</w:t>
      </w:r>
      <w:r>
        <w:rPr>
          <w:rtl/>
        </w:rPr>
        <w:t xml:space="preserve"> </w:t>
      </w:r>
      <w:bookmarkStart w:id="36103" w:name="_ETM_Q57_306170"/>
      <w:bookmarkEnd w:id="36103"/>
      <w:r>
        <w:rPr>
          <w:rtl/>
        </w:rPr>
        <w:t>בבקשה</w:t>
      </w:r>
      <w:r>
        <w:rPr>
          <w:rFonts w:hint="cs"/>
          <w:rtl/>
        </w:rPr>
        <w:t>. שלוש</w:t>
      </w:r>
      <w:r>
        <w:rPr>
          <w:rtl/>
        </w:rPr>
        <w:t xml:space="preserve"> </w:t>
      </w:r>
      <w:bookmarkStart w:id="36104" w:name="_ETM_Q57_323010"/>
      <w:bookmarkEnd w:id="36104"/>
      <w:r>
        <w:rPr>
          <w:rtl/>
        </w:rPr>
        <w:t>דקות</w:t>
      </w:r>
      <w:r>
        <w:rPr>
          <w:rFonts w:hint="cs"/>
          <w:rtl/>
        </w:rPr>
        <w:t>, בבקשה.</w:t>
      </w:r>
    </w:p>
    <w:p w:rsidR="00216A02" w:rsidRDefault="00216A02" w:rsidP="00350FCE">
      <w:pPr>
        <w:rPr>
          <w:rtl/>
        </w:rPr>
      </w:pPr>
    </w:p>
    <w:p w:rsidR="00216A02" w:rsidRDefault="00216A02" w:rsidP="00350FCE">
      <w:pPr>
        <w:pStyle w:val="a4"/>
        <w:keepNext/>
        <w:rPr>
          <w:rtl/>
        </w:rPr>
      </w:pPr>
      <w:bookmarkStart w:id="36105" w:name="ET_speaker_6255_4"/>
      <w:r w:rsidRPr="0063405D">
        <w:rPr>
          <w:rStyle w:val="TagStyle"/>
          <w:rtl/>
        </w:rPr>
        <w:t xml:space="preserve"> &lt;&lt; דובר &gt;&gt;</w:t>
      </w:r>
      <w:r w:rsidRPr="007D463F">
        <w:rPr>
          <w:rStyle w:val="TagStyle"/>
          <w:rtl/>
        </w:rPr>
        <w:t xml:space="preserve"> </w:t>
      </w:r>
      <w:bookmarkStart w:id="36106" w:name="_Toc169620418"/>
      <w:bookmarkStart w:id="36107" w:name="_Toc169620735"/>
      <w:bookmarkStart w:id="36108" w:name="_Toc169626009"/>
      <w:bookmarkStart w:id="36109" w:name="_Toc169626229"/>
      <w:bookmarkStart w:id="36110" w:name="_Toc191551341"/>
      <w:r>
        <w:rPr>
          <w:rtl/>
        </w:rPr>
        <w:t>סימון דוידסון (יש עתיד):</w:t>
      </w:r>
      <w:bookmarkEnd w:id="36106"/>
      <w:bookmarkEnd w:id="36107"/>
      <w:bookmarkEnd w:id="36108"/>
      <w:bookmarkEnd w:id="36109"/>
      <w:bookmarkEnd w:id="36110"/>
      <w:r w:rsidRPr="007D463F">
        <w:rPr>
          <w:rStyle w:val="TagStyle"/>
          <w:rtl/>
        </w:rPr>
        <w:t xml:space="preserve"> </w:t>
      </w:r>
      <w:r w:rsidRPr="0063405D">
        <w:rPr>
          <w:rStyle w:val="TagStyle"/>
          <w:rtl/>
        </w:rPr>
        <w:t>&lt;&lt; דובר &gt;&gt;</w:t>
      </w:r>
      <w:r>
        <w:rPr>
          <w:rtl/>
        </w:rPr>
        <w:t xml:space="preserve">   </w:t>
      </w:r>
      <w:bookmarkEnd w:id="36105"/>
    </w:p>
    <w:p w:rsidR="00216A02" w:rsidRDefault="00216A02" w:rsidP="00350FCE">
      <w:pPr>
        <w:rPr>
          <w:rtl/>
        </w:rPr>
      </w:pPr>
    </w:p>
    <w:p w:rsidR="009272B1" w:rsidRDefault="00216A02" w:rsidP="009272B1">
      <w:pPr>
        <w:rPr>
          <w:rtl/>
        </w:rPr>
      </w:pPr>
      <w:bookmarkStart w:id="36111" w:name="_ETM_Q57_324830"/>
      <w:bookmarkEnd w:id="36111"/>
      <w:r>
        <w:rPr>
          <w:rtl/>
        </w:rPr>
        <w:t xml:space="preserve">תודה </w:t>
      </w:r>
      <w:bookmarkStart w:id="36112" w:name="_ETM_Q57_325069"/>
      <w:bookmarkEnd w:id="36112"/>
      <w:r>
        <w:rPr>
          <w:rtl/>
        </w:rPr>
        <w:t>רבה</w:t>
      </w:r>
      <w:r>
        <w:rPr>
          <w:rFonts w:hint="cs"/>
          <w:rtl/>
        </w:rPr>
        <w:t>.</w:t>
      </w:r>
      <w:r>
        <w:rPr>
          <w:rtl/>
        </w:rPr>
        <w:t xml:space="preserve"> </w:t>
      </w:r>
      <w:bookmarkStart w:id="36113" w:name="_ETM_Q57_325310"/>
      <w:bookmarkEnd w:id="36113"/>
      <w:r>
        <w:rPr>
          <w:rtl/>
        </w:rPr>
        <w:t xml:space="preserve">אדוני </w:t>
      </w:r>
      <w:bookmarkStart w:id="36114" w:name="_ETM_Q57_325610"/>
      <w:bookmarkEnd w:id="36114"/>
      <w:r>
        <w:rPr>
          <w:rtl/>
        </w:rPr>
        <w:t>היושב-ראש</w:t>
      </w:r>
      <w:r>
        <w:rPr>
          <w:rFonts w:hint="cs"/>
          <w:rtl/>
        </w:rPr>
        <w:t>,</w:t>
      </w:r>
      <w:r>
        <w:rPr>
          <w:rtl/>
        </w:rPr>
        <w:t xml:space="preserve"> </w:t>
      </w:r>
      <w:bookmarkStart w:id="36115" w:name="_ETM_Q57_326480"/>
      <w:bookmarkEnd w:id="36115"/>
      <w:r>
        <w:rPr>
          <w:rtl/>
        </w:rPr>
        <w:t xml:space="preserve">אני </w:t>
      </w:r>
      <w:bookmarkStart w:id="36116" w:name="_ETM_Q57_326600"/>
      <w:bookmarkEnd w:id="36116"/>
      <w:r>
        <w:rPr>
          <w:rtl/>
        </w:rPr>
        <w:t xml:space="preserve">לא </w:t>
      </w:r>
      <w:bookmarkStart w:id="36117" w:name="_ETM_Q57_326690"/>
      <w:bookmarkEnd w:id="36117"/>
      <w:r>
        <w:rPr>
          <w:rtl/>
        </w:rPr>
        <w:t xml:space="preserve">רוצה </w:t>
      </w:r>
      <w:bookmarkStart w:id="36118" w:name="_ETM_Q57_326959"/>
      <w:bookmarkEnd w:id="36118"/>
      <w:r>
        <w:rPr>
          <w:rtl/>
        </w:rPr>
        <w:t xml:space="preserve">לדבר </w:t>
      </w:r>
      <w:bookmarkStart w:id="36119" w:name="_ETM_Q57_327319"/>
      <w:bookmarkEnd w:id="36119"/>
      <w:r>
        <w:rPr>
          <w:rtl/>
        </w:rPr>
        <w:t xml:space="preserve">על </w:t>
      </w:r>
      <w:bookmarkStart w:id="36120" w:name="_ETM_Q57_327440"/>
      <w:bookmarkStart w:id="36121" w:name="_ETM_Q57_327740"/>
      <w:bookmarkEnd w:id="36120"/>
      <w:bookmarkEnd w:id="36121"/>
      <w:r>
        <w:rPr>
          <w:rtl/>
        </w:rPr>
        <w:t xml:space="preserve">החוק </w:t>
      </w:r>
      <w:bookmarkStart w:id="36122" w:name="_ETM_Q57_328280"/>
      <w:bookmarkEnd w:id="36122"/>
      <w:r>
        <w:rPr>
          <w:rtl/>
        </w:rPr>
        <w:t>המושחת</w:t>
      </w:r>
      <w:r>
        <w:rPr>
          <w:rFonts w:hint="cs"/>
          <w:rtl/>
        </w:rPr>
        <w:t>,</w:t>
      </w:r>
      <w:r>
        <w:rPr>
          <w:rtl/>
        </w:rPr>
        <w:t xml:space="preserve"> </w:t>
      </w:r>
      <w:bookmarkStart w:id="36123" w:name="_ETM_Q57_330120"/>
      <w:bookmarkEnd w:id="36123"/>
      <w:r>
        <w:rPr>
          <w:rtl/>
        </w:rPr>
        <w:t xml:space="preserve">חוק </w:t>
      </w:r>
      <w:bookmarkStart w:id="36124" w:name="_ETM_Q57_330419"/>
      <w:bookmarkEnd w:id="36124"/>
      <w:r>
        <w:rPr>
          <w:rtl/>
        </w:rPr>
        <w:t>הרבנים</w:t>
      </w:r>
      <w:r>
        <w:rPr>
          <w:rFonts w:hint="cs"/>
          <w:rtl/>
        </w:rPr>
        <w:t>,</w:t>
      </w:r>
      <w:r>
        <w:rPr>
          <w:rtl/>
        </w:rPr>
        <w:t xml:space="preserve"> </w:t>
      </w:r>
      <w:bookmarkStart w:id="36125" w:name="_ETM_Q57_330900"/>
      <w:bookmarkEnd w:id="36125"/>
      <w:r>
        <w:rPr>
          <w:rtl/>
        </w:rPr>
        <w:t xml:space="preserve">אני </w:t>
      </w:r>
      <w:bookmarkStart w:id="36126" w:name="_ETM_Q57_331050"/>
      <w:bookmarkEnd w:id="36126"/>
      <w:r>
        <w:rPr>
          <w:rtl/>
        </w:rPr>
        <w:t xml:space="preserve">רוצה </w:t>
      </w:r>
      <w:bookmarkStart w:id="36127" w:name="_ETM_Q57_331829"/>
      <w:bookmarkEnd w:id="36127"/>
      <w:r>
        <w:rPr>
          <w:rtl/>
        </w:rPr>
        <w:t xml:space="preserve">לדבר </w:t>
      </w:r>
      <w:bookmarkStart w:id="36128" w:name="_ETM_Q57_332639"/>
      <w:bookmarkEnd w:id="36128"/>
      <w:r>
        <w:rPr>
          <w:rtl/>
        </w:rPr>
        <w:t xml:space="preserve">על </w:t>
      </w:r>
      <w:bookmarkStart w:id="36129" w:name="_ETM_Q57_332760"/>
      <w:bookmarkEnd w:id="36129"/>
      <w:r>
        <w:rPr>
          <w:rtl/>
        </w:rPr>
        <w:t xml:space="preserve">משהו </w:t>
      </w:r>
      <w:bookmarkStart w:id="36130" w:name="_ETM_Q57_333090"/>
      <w:bookmarkEnd w:id="36130"/>
      <w:r>
        <w:rPr>
          <w:rtl/>
        </w:rPr>
        <w:t xml:space="preserve">שמטריד </w:t>
      </w:r>
      <w:bookmarkStart w:id="36131" w:name="_ETM_Q57_333870"/>
      <w:bookmarkEnd w:id="36131"/>
      <w:r>
        <w:rPr>
          <w:rtl/>
        </w:rPr>
        <w:t xml:space="preserve">אותי </w:t>
      </w:r>
      <w:bookmarkStart w:id="36132" w:name="_ETM_Q57_334079"/>
      <w:bookmarkEnd w:id="36132"/>
      <w:r>
        <w:rPr>
          <w:rtl/>
        </w:rPr>
        <w:t xml:space="preserve">כאזרח </w:t>
      </w:r>
      <w:bookmarkStart w:id="36133" w:name="_ETM_Q57_334590"/>
      <w:bookmarkEnd w:id="36133"/>
      <w:r>
        <w:rPr>
          <w:rtl/>
        </w:rPr>
        <w:t xml:space="preserve">המדינה </w:t>
      </w:r>
      <w:bookmarkStart w:id="36134" w:name="_ETM_Q57_335760"/>
      <w:bookmarkEnd w:id="36134"/>
      <w:r>
        <w:rPr>
          <w:rtl/>
        </w:rPr>
        <w:t xml:space="preserve">ומטריד </w:t>
      </w:r>
      <w:bookmarkStart w:id="36135" w:name="_ETM_Q57_336329"/>
      <w:bookmarkEnd w:id="36135"/>
      <w:r>
        <w:rPr>
          <w:rtl/>
        </w:rPr>
        <w:t xml:space="preserve">את </w:t>
      </w:r>
      <w:bookmarkStart w:id="36136" w:name="_ETM_Q57_336419"/>
      <w:bookmarkEnd w:id="36136"/>
      <w:r>
        <w:rPr>
          <w:rtl/>
        </w:rPr>
        <w:t xml:space="preserve">מדינת </w:t>
      </w:r>
      <w:bookmarkStart w:id="36137" w:name="_ETM_Q57_336840"/>
      <w:bookmarkEnd w:id="36137"/>
      <w:r>
        <w:rPr>
          <w:rtl/>
        </w:rPr>
        <w:t>ישראל</w:t>
      </w:r>
      <w:r>
        <w:rPr>
          <w:rFonts w:hint="cs"/>
          <w:rtl/>
        </w:rPr>
        <w:t>,</w:t>
      </w:r>
      <w:r>
        <w:rPr>
          <w:rtl/>
        </w:rPr>
        <w:t xml:space="preserve"> </w:t>
      </w:r>
      <w:bookmarkStart w:id="36138" w:name="_ETM_Q57_338250"/>
      <w:bookmarkEnd w:id="36138"/>
      <w:r>
        <w:rPr>
          <w:rtl/>
        </w:rPr>
        <w:t xml:space="preserve">ואני </w:t>
      </w:r>
      <w:bookmarkStart w:id="36139" w:name="_ETM_Q57_338460"/>
      <w:bookmarkEnd w:id="36139"/>
      <w:r>
        <w:rPr>
          <w:rtl/>
        </w:rPr>
        <w:t xml:space="preserve">שמח </w:t>
      </w:r>
      <w:bookmarkStart w:id="36140" w:name="_ETM_Q57_338820"/>
      <w:bookmarkEnd w:id="36140"/>
      <w:r>
        <w:rPr>
          <w:rtl/>
        </w:rPr>
        <w:t>שנמצא</w:t>
      </w:r>
      <w:r w:rsidR="009272B1">
        <w:rPr>
          <w:rFonts w:hint="cs"/>
          <w:rtl/>
        </w:rPr>
        <w:t>ים</w:t>
      </w:r>
      <w:r>
        <w:rPr>
          <w:rtl/>
        </w:rPr>
        <w:t xml:space="preserve"> </w:t>
      </w:r>
      <w:bookmarkStart w:id="36141" w:name="_ETM_Q57_339240"/>
      <w:bookmarkEnd w:id="36141"/>
      <w:r>
        <w:rPr>
          <w:rtl/>
        </w:rPr>
        <w:t xml:space="preserve">פה </w:t>
      </w:r>
      <w:bookmarkStart w:id="36142" w:name="_ETM_Q57_339389"/>
      <w:bookmarkEnd w:id="36142"/>
      <w:r>
        <w:rPr>
          <w:rtl/>
        </w:rPr>
        <w:t xml:space="preserve">השר </w:t>
      </w:r>
      <w:bookmarkStart w:id="36143" w:name="_ETM_Q57_339690"/>
      <w:bookmarkEnd w:id="36143"/>
      <w:r>
        <w:rPr>
          <w:rtl/>
        </w:rPr>
        <w:t xml:space="preserve">דיכטר </w:t>
      </w:r>
      <w:bookmarkStart w:id="36144" w:name="_ETM_Q57_341020"/>
      <w:bookmarkEnd w:id="36144"/>
      <w:r>
        <w:rPr>
          <w:rtl/>
        </w:rPr>
        <w:t>ות</w:t>
      </w:r>
      <w:r>
        <w:rPr>
          <w:rFonts w:hint="cs"/>
          <w:rtl/>
        </w:rPr>
        <w:t>ת-אלוף</w:t>
      </w:r>
      <w:r>
        <w:rPr>
          <w:rtl/>
        </w:rPr>
        <w:t xml:space="preserve"> </w:t>
      </w:r>
      <w:bookmarkStart w:id="36145" w:name="_ETM_Q57_341710"/>
      <w:bookmarkEnd w:id="36145"/>
      <w:r>
        <w:rPr>
          <w:rtl/>
        </w:rPr>
        <w:t xml:space="preserve">במילואים </w:t>
      </w:r>
      <w:bookmarkStart w:id="36146" w:name="_ETM_Q57_342250"/>
      <w:bookmarkEnd w:id="36146"/>
      <w:r>
        <w:rPr>
          <w:rtl/>
        </w:rPr>
        <w:t>פוגל</w:t>
      </w:r>
      <w:bookmarkStart w:id="36147" w:name="_ETM_Q57_343590"/>
      <w:bookmarkStart w:id="36148" w:name="_ETM_Q57_344040"/>
      <w:bookmarkEnd w:id="36147"/>
      <w:bookmarkEnd w:id="36148"/>
      <w:r>
        <w:rPr>
          <w:rFonts w:hint="cs"/>
          <w:rtl/>
        </w:rPr>
        <w:t xml:space="preserve">. </w:t>
      </w:r>
      <w:r>
        <w:rPr>
          <w:rtl/>
        </w:rPr>
        <w:t xml:space="preserve">לפני </w:t>
      </w:r>
      <w:bookmarkStart w:id="36149" w:name="_ETM_Q57_344310"/>
      <w:bookmarkEnd w:id="36149"/>
      <w:r>
        <w:rPr>
          <w:rtl/>
        </w:rPr>
        <w:t xml:space="preserve">כמה </w:t>
      </w:r>
      <w:bookmarkStart w:id="36150" w:name="_ETM_Q57_344550"/>
      <w:bookmarkEnd w:id="36150"/>
      <w:r>
        <w:rPr>
          <w:rtl/>
        </w:rPr>
        <w:t xml:space="preserve">דקות </w:t>
      </w:r>
      <w:bookmarkStart w:id="36151" w:name="_ETM_Q57_344970"/>
      <w:bookmarkEnd w:id="36151"/>
      <w:r>
        <w:rPr>
          <w:rtl/>
        </w:rPr>
        <w:t xml:space="preserve">היה </w:t>
      </w:r>
      <w:bookmarkStart w:id="36152" w:name="_ETM_Q57_345180"/>
      <w:bookmarkEnd w:id="36152"/>
      <w:r>
        <w:rPr>
          <w:rtl/>
        </w:rPr>
        <w:t xml:space="preserve">פה </w:t>
      </w:r>
      <w:bookmarkStart w:id="36153" w:name="_ETM_Q57_345870"/>
      <w:bookmarkEnd w:id="36153"/>
      <w:r>
        <w:rPr>
          <w:rtl/>
        </w:rPr>
        <w:t xml:space="preserve">השר </w:t>
      </w:r>
      <w:bookmarkStart w:id="36154" w:name="_ETM_Q57_346200"/>
      <w:bookmarkEnd w:id="36154"/>
      <w:r>
        <w:rPr>
          <w:rFonts w:hint="cs"/>
          <w:rtl/>
        </w:rPr>
        <w:t>קיש,</w:t>
      </w:r>
      <w:r>
        <w:rPr>
          <w:rtl/>
        </w:rPr>
        <w:t xml:space="preserve"> </w:t>
      </w:r>
      <w:bookmarkStart w:id="36155" w:name="_ETM_Q57_347599"/>
      <w:bookmarkEnd w:id="36155"/>
      <w:r>
        <w:rPr>
          <w:rtl/>
        </w:rPr>
        <w:t xml:space="preserve">ואני </w:t>
      </w:r>
      <w:bookmarkStart w:id="36156" w:name="_ETM_Q57_347930"/>
      <w:bookmarkEnd w:id="36156"/>
      <w:r>
        <w:rPr>
          <w:rtl/>
        </w:rPr>
        <w:t xml:space="preserve">רוצה </w:t>
      </w:r>
      <w:bookmarkStart w:id="36157" w:name="_ETM_Q57_348200"/>
      <w:bookmarkEnd w:id="36157"/>
      <w:r>
        <w:rPr>
          <w:rtl/>
        </w:rPr>
        <w:t xml:space="preserve">להקריא </w:t>
      </w:r>
      <w:bookmarkStart w:id="36158" w:name="_ETM_Q57_348530"/>
      <w:bookmarkEnd w:id="36158"/>
      <w:r>
        <w:rPr>
          <w:rtl/>
        </w:rPr>
        <w:t xml:space="preserve">לכם </w:t>
      </w:r>
      <w:bookmarkStart w:id="36159" w:name="_ETM_Q57_349010"/>
      <w:bookmarkEnd w:id="36159"/>
      <w:r w:rsidR="009272B1">
        <w:rPr>
          <w:rFonts w:hint="cs"/>
          <w:rtl/>
        </w:rPr>
        <w:t xml:space="preserve">– </w:t>
      </w:r>
      <w:r>
        <w:rPr>
          <w:rtl/>
        </w:rPr>
        <w:t xml:space="preserve">אני </w:t>
      </w:r>
      <w:bookmarkStart w:id="36160" w:name="_ETM_Q57_349159"/>
      <w:bookmarkEnd w:id="36160"/>
      <w:r>
        <w:rPr>
          <w:rtl/>
        </w:rPr>
        <w:t xml:space="preserve">יודע </w:t>
      </w:r>
      <w:bookmarkStart w:id="36161" w:name="_ETM_Q57_349340"/>
      <w:bookmarkEnd w:id="36161"/>
      <w:r>
        <w:rPr>
          <w:rtl/>
        </w:rPr>
        <w:t xml:space="preserve">שהוא </w:t>
      </w:r>
      <w:bookmarkStart w:id="36162" w:name="_ETM_Q57_349459"/>
      <w:bookmarkEnd w:id="36162"/>
      <w:r>
        <w:rPr>
          <w:rtl/>
        </w:rPr>
        <w:t xml:space="preserve">נמצא </w:t>
      </w:r>
      <w:bookmarkStart w:id="36163" w:name="_ETM_Q57_349760"/>
      <w:bookmarkEnd w:id="36163"/>
      <w:r>
        <w:rPr>
          <w:rtl/>
        </w:rPr>
        <w:t xml:space="preserve">פה </w:t>
      </w:r>
      <w:bookmarkStart w:id="36164" w:name="_ETM_Q57_349879"/>
      <w:bookmarkEnd w:id="36164"/>
      <w:r>
        <w:rPr>
          <w:rtl/>
        </w:rPr>
        <w:t>בחוץ</w:t>
      </w:r>
      <w:r>
        <w:rPr>
          <w:rFonts w:hint="cs"/>
          <w:rtl/>
        </w:rPr>
        <w:t>: "השר קיש</w:t>
      </w:r>
      <w:r>
        <w:rPr>
          <w:rtl/>
        </w:rPr>
        <w:t xml:space="preserve"> </w:t>
      </w:r>
      <w:bookmarkStart w:id="36165" w:name="_ETM_Q57_351900"/>
      <w:bookmarkEnd w:id="36165"/>
      <w:r>
        <w:rPr>
          <w:rtl/>
        </w:rPr>
        <w:t>נולד</w:t>
      </w:r>
      <w:r>
        <w:rPr>
          <w:rFonts w:hint="cs"/>
          <w:rtl/>
        </w:rPr>
        <w:t>,</w:t>
      </w:r>
      <w:r>
        <w:rPr>
          <w:rtl/>
        </w:rPr>
        <w:t xml:space="preserve"> </w:t>
      </w:r>
      <w:bookmarkStart w:id="36166" w:name="_ETM_Q57_352379"/>
      <w:bookmarkEnd w:id="36166"/>
      <w:r>
        <w:rPr>
          <w:rtl/>
        </w:rPr>
        <w:t xml:space="preserve">גדל </w:t>
      </w:r>
      <w:bookmarkStart w:id="36167" w:name="_ETM_Q57_352859"/>
      <w:bookmarkEnd w:id="36167"/>
      <w:r>
        <w:rPr>
          <w:rtl/>
        </w:rPr>
        <w:t xml:space="preserve">והתחנך </w:t>
      </w:r>
      <w:bookmarkStart w:id="36168" w:name="_ETM_Q57_353430"/>
      <w:bookmarkEnd w:id="36168"/>
      <w:r>
        <w:rPr>
          <w:rtl/>
        </w:rPr>
        <w:t xml:space="preserve">בשכונת </w:t>
      </w:r>
      <w:bookmarkStart w:id="36169" w:name="_ETM_Q57_353939"/>
      <w:bookmarkEnd w:id="36169"/>
      <w:r>
        <w:rPr>
          <w:rtl/>
        </w:rPr>
        <w:t xml:space="preserve">צהלה </w:t>
      </w:r>
      <w:bookmarkStart w:id="36170" w:name="_ETM_Q57_354269"/>
      <w:bookmarkEnd w:id="36170"/>
      <w:r>
        <w:rPr>
          <w:rtl/>
        </w:rPr>
        <w:t xml:space="preserve">בתל </w:t>
      </w:r>
      <w:bookmarkStart w:id="36171" w:name="_ETM_Q57_354569"/>
      <w:bookmarkEnd w:id="36171"/>
      <w:r>
        <w:rPr>
          <w:rtl/>
        </w:rPr>
        <w:t>אביב</w:t>
      </w:r>
      <w:r>
        <w:rPr>
          <w:rFonts w:hint="cs"/>
          <w:rtl/>
        </w:rPr>
        <w:t>, הוא</w:t>
      </w:r>
      <w:r>
        <w:rPr>
          <w:rtl/>
        </w:rPr>
        <w:t xml:space="preserve"> </w:t>
      </w:r>
      <w:bookmarkStart w:id="36172" w:name="_ETM_Q57_354870"/>
      <w:bookmarkEnd w:id="36172"/>
      <w:r>
        <w:rPr>
          <w:rtl/>
        </w:rPr>
        <w:t xml:space="preserve">נכדו </w:t>
      </w:r>
      <w:bookmarkStart w:id="36173" w:name="_ETM_Q57_355880"/>
      <w:bookmarkEnd w:id="36173"/>
      <w:r>
        <w:rPr>
          <w:rtl/>
        </w:rPr>
        <w:t xml:space="preserve">של </w:t>
      </w:r>
      <w:bookmarkStart w:id="36174" w:name="_ETM_Q57_356120"/>
      <w:bookmarkEnd w:id="36174"/>
      <w:r>
        <w:rPr>
          <w:rFonts w:hint="cs"/>
          <w:rtl/>
        </w:rPr>
        <w:t xml:space="preserve">בריגדיר </w:t>
      </w:r>
      <w:r>
        <w:rPr>
          <w:rtl/>
        </w:rPr>
        <w:t xml:space="preserve">גנרל </w:t>
      </w:r>
      <w:bookmarkStart w:id="36175" w:name="_ETM_Q57_356780"/>
      <w:bookmarkEnd w:id="36175"/>
      <w:r>
        <w:rPr>
          <w:rtl/>
        </w:rPr>
        <w:t xml:space="preserve">פרידריך </w:t>
      </w:r>
      <w:bookmarkStart w:id="36176" w:name="_ETM_Q57_357410"/>
      <w:bookmarkEnd w:id="36176"/>
      <w:r>
        <w:rPr>
          <w:rtl/>
        </w:rPr>
        <w:t>קיש</w:t>
      </w:r>
      <w:r>
        <w:rPr>
          <w:rFonts w:hint="cs"/>
          <w:rtl/>
        </w:rPr>
        <w:t>,</w:t>
      </w:r>
      <w:r>
        <w:rPr>
          <w:rtl/>
        </w:rPr>
        <w:t xml:space="preserve"> </w:t>
      </w:r>
      <w:bookmarkStart w:id="36177" w:name="_ETM_Q57_357889"/>
      <w:bookmarkEnd w:id="36177"/>
      <w:r>
        <w:rPr>
          <w:rtl/>
        </w:rPr>
        <w:t xml:space="preserve">מנהיג </w:t>
      </w:r>
      <w:bookmarkStart w:id="36178" w:name="_ETM_Q57_358280"/>
      <w:bookmarkEnd w:id="36178"/>
      <w:r>
        <w:rPr>
          <w:rtl/>
        </w:rPr>
        <w:t xml:space="preserve">ציוני </w:t>
      </w:r>
      <w:bookmarkStart w:id="36179" w:name="_ETM_Q57_358700"/>
      <w:bookmarkEnd w:id="36179"/>
      <w:r>
        <w:rPr>
          <w:rtl/>
        </w:rPr>
        <w:t xml:space="preserve">ומפקד </w:t>
      </w:r>
      <w:bookmarkStart w:id="36180" w:name="_ETM_Q57_359210"/>
      <w:bookmarkEnd w:id="36180"/>
      <w:r>
        <w:rPr>
          <w:rtl/>
        </w:rPr>
        <w:t xml:space="preserve">כוחות </w:t>
      </w:r>
      <w:bookmarkStart w:id="36181" w:name="_ETM_Q57_359570"/>
      <w:bookmarkEnd w:id="36181"/>
      <w:r>
        <w:rPr>
          <w:rtl/>
        </w:rPr>
        <w:t xml:space="preserve">ההנדסה </w:t>
      </w:r>
      <w:bookmarkStart w:id="36182" w:name="_ETM_Q57_359990"/>
      <w:bookmarkEnd w:id="36182"/>
      <w:r>
        <w:rPr>
          <w:rtl/>
        </w:rPr>
        <w:t>הבריטי</w:t>
      </w:r>
      <w:r>
        <w:rPr>
          <w:rFonts w:hint="cs"/>
          <w:rtl/>
        </w:rPr>
        <w:t>י</w:t>
      </w:r>
      <w:r>
        <w:rPr>
          <w:rtl/>
        </w:rPr>
        <w:t xml:space="preserve">ם </w:t>
      </w:r>
      <w:bookmarkStart w:id="36183" w:name="_ETM_Q57_360830"/>
      <w:bookmarkEnd w:id="36183"/>
      <w:r>
        <w:rPr>
          <w:rtl/>
        </w:rPr>
        <w:t xml:space="preserve">בצפון </w:t>
      </w:r>
      <w:bookmarkStart w:id="36184" w:name="_ETM_Q57_361280"/>
      <w:bookmarkEnd w:id="36184"/>
      <w:r>
        <w:rPr>
          <w:rtl/>
        </w:rPr>
        <w:t>אפריקה</w:t>
      </w:r>
      <w:r>
        <w:rPr>
          <w:rFonts w:hint="cs"/>
          <w:rtl/>
        </w:rPr>
        <w:t>.</w:t>
      </w:r>
      <w:r>
        <w:rPr>
          <w:rtl/>
        </w:rPr>
        <w:t xml:space="preserve"> </w:t>
      </w:r>
      <w:bookmarkStart w:id="36185" w:name="_ETM_Q57_362959"/>
      <w:bookmarkEnd w:id="36185"/>
      <w:r>
        <w:rPr>
          <w:rtl/>
        </w:rPr>
        <w:t xml:space="preserve">אביו </w:t>
      </w:r>
      <w:bookmarkStart w:id="36186" w:name="_ETM_Q57_363349"/>
      <w:bookmarkEnd w:id="36186"/>
      <w:r>
        <w:rPr>
          <w:rtl/>
        </w:rPr>
        <w:t xml:space="preserve">של </w:t>
      </w:r>
      <w:bookmarkStart w:id="36187" w:name="_ETM_Q57_363620"/>
      <w:bookmarkEnd w:id="36187"/>
      <w:r>
        <w:rPr>
          <w:rtl/>
        </w:rPr>
        <w:t>קיש</w:t>
      </w:r>
      <w:r>
        <w:rPr>
          <w:rFonts w:hint="cs"/>
          <w:rtl/>
        </w:rPr>
        <w:t>,</w:t>
      </w:r>
      <w:r>
        <w:rPr>
          <w:rtl/>
        </w:rPr>
        <w:t xml:space="preserve"> </w:t>
      </w:r>
      <w:bookmarkStart w:id="36188" w:name="_ETM_Q57_364040"/>
      <w:bookmarkEnd w:id="36188"/>
      <w:r>
        <w:rPr>
          <w:rtl/>
        </w:rPr>
        <w:t>סגן</w:t>
      </w:r>
      <w:bookmarkStart w:id="36189" w:name="_ETM_Q57_364340"/>
      <w:bookmarkEnd w:id="36189"/>
      <w:r>
        <w:rPr>
          <w:rFonts w:hint="cs"/>
          <w:rtl/>
        </w:rPr>
        <w:t>-</w:t>
      </w:r>
      <w:r>
        <w:rPr>
          <w:rtl/>
        </w:rPr>
        <w:t xml:space="preserve">אלוף </w:t>
      </w:r>
      <w:bookmarkStart w:id="36190" w:name="_ETM_Q57_364519"/>
      <w:bookmarkEnd w:id="36190"/>
      <w:r>
        <w:rPr>
          <w:rtl/>
        </w:rPr>
        <w:t xml:space="preserve">במילואים </w:t>
      </w:r>
      <w:bookmarkStart w:id="36191" w:name="_ETM_Q57_364969"/>
      <w:bookmarkEnd w:id="36191"/>
      <w:r>
        <w:rPr>
          <w:rtl/>
        </w:rPr>
        <w:t xml:space="preserve">מיכאל </w:t>
      </w:r>
      <w:bookmarkStart w:id="36192" w:name="_ETM_Q57_365419"/>
      <w:bookmarkEnd w:id="36192"/>
      <w:r>
        <w:rPr>
          <w:rFonts w:hint="cs"/>
          <w:rtl/>
        </w:rPr>
        <w:t xml:space="preserve">(מייק) קיש, </w:t>
      </w:r>
      <w:bookmarkStart w:id="36193" w:name="_ETM_Q57_365659"/>
      <w:bookmarkEnd w:id="36193"/>
      <w:r>
        <w:rPr>
          <w:rtl/>
        </w:rPr>
        <w:t>שיר</w:t>
      </w:r>
      <w:r>
        <w:rPr>
          <w:rFonts w:hint="cs"/>
          <w:rtl/>
        </w:rPr>
        <w:t>ת</w:t>
      </w:r>
      <w:r>
        <w:rPr>
          <w:rtl/>
        </w:rPr>
        <w:t xml:space="preserve"> </w:t>
      </w:r>
      <w:bookmarkStart w:id="36194" w:name="_ETM_Q57_365989"/>
      <w:bookmarkEnd w:id="36194"/>
      <w:r>
        <w:rPr>
          <w:rtl/>
        </w:rPr>
        <w:t xml:space="preserve">במלחמת </w:t>
      </w:r>
      <w:bookmarkStart w:id="36195" w:name="_ETM_Q57_366469"/>
      <w:bookmarkEnd w:id="36195"/>
      <w:r>
        <w:rPr>
          <w:rtl/>
        </w:rPr>
        <w:t xml:space="preserve">יום </w:t>
      </w:r>
      <w:bookmarkStart w:id="36196" w:name="_ETM_Q57_366650"/>
      <w:bookmarkEnd w:id="36196"/>
      <w:r>
        <w:rPr>
          <w:rtl/>
        </w:rPr>
        <w:t xml:space="preserve">הכיפורים </w:t>
      </w:r>
      <w:bookmarkStart w:id="36197" w:name="_ETM_Q57_367189"/>
      <w:bookmarkEnd w:id="36197"/>
      <w:r>
        <w:rPr>
          <w:rtl/>
        </w:rPr>
        <w:t xml:space="preserve">כקצין </w:t>
      </w:r>
      <w:bookmarkStart w:id="36198" w:name="_ETM_Q57_367609"/>
      <w:bookmarkEnd w:id="36198"/>
      <w:r>
        <w:rPr>
          <w:rtl/>
        </w:rPr>
        <w:t xml:space="preserve">הנדסה </w:t>
      </w:r>
      <w:bookmarkStart w:id="36199" w:name="_ETM_Q57_367999"/>
      <w:bookmarkEnd w:id="36199"/>
      <w:r>
        <w:rPr>
          <w:rtl/>
        </w:rPr>
        <w:t xml:space="preserve">של </w:t>
      </w:r>
      <w:bookmarkStart w:id="36200" w:name="_ETM_Q57_368150"/>
      <w:bookmarkEnd w:id="36200"/>
      <w:r>
        <w:rPr>
          <w:rtl/>
        </w:rPr>
        <w:t xml:space="preserve">פיקוד </w:t>
      </w:r>
      <w:bookmarkStart w:id="36201" w:name="_ETM_Q57_368480"/>
      <w:bookmarkEnd w:id="36201"/>
      <w:r>
        <w:rPr>
          <w:rtl/>
        </w:rPr>
        <w:t xml:space="preserve">דרום </w:t>
      </w:r>
      <w:bookmarkStart w:id="36202" w:name="_ETM_Q57_368780"/>
      <w:bookmarkEnd w:id="36202"/>
      <w:r>
        <w:rPr>
          <w:rtl/>
        </w:rPr>
        <w:t xml:space="preserve">ויזם </w:t>
      </w:r>
      <w:bookmarkStart w:id="36203" w:name="_ETM_Q57_369200"/>
      <w:bookmarkEnd w:id="36203"/>
      <w:r>
        <w:rPr>
          <w:rtl/>
        </w:rPr>
        <w:t xml:space="preserve">את </w:t>
      </w:r>
      <w:bookmarkStart w:id="36204" w:name="_ETM_Q57_369319"/>
      <w:bookmarkEnd w:id="36204"/>
      <w:r>
        <w:rPr>
          <w:rtl/>
        </w:rPr>
        <w:t xml:space="preserve">הקמת </w:t>
      </w:r>
      <w:bookmarkStart w:id="36205" w:name="_ETM_Q57_369709"/>
      <w:bookmarkEnd w:id="36205"/>
      <w:r>
        <w:rPr>
          <w:rtl/>
        </w:rPr>
        <w:t xml:space="preserve">פלוגת </w:t>
      </w:r>
      <w:bookmarkStart w:id="36206" w:name="_ETM_Q57_370099"/>
      <w:bookmarkEnd w:id="36206"/>
      <w:r>
        <w:rPr>
          <w:rtl/>
        </w:rPr>
        <w:t xml:space="preserve">החבלה </w:t>
      </w:r>
      <w:bookmarkStart w:id="36207" w:name="_ETM_Q57_370519"/>
      <w:bookmarkEnd w:id="36207"/>
      <w:r>
        <w:rPr>
          <w:rtl/>
        </w:rPr>
        <w:t xml:space="preserve">של </w:t>
      </w:r>
      <w:bookmarkStart w:id="36208" w:name="_ETM_Q57_370669"/>
      <w:bookmarkEnd w:id="36208"/>
      <w:r>
        <w:rPr>
          <w:rtl/>
        </w:rPr>
        <w:t>הצנחנים</w:t>
      </w:r>
      <w:r>
        <w:rPr>
          <w:rFonts w:hint="cs"/>
          <w:rtl/>
        </w:rPr>
        <w:t>". קיש</w:t>
      </w:r>
      <w:r>
        <w:rPr>
          <w:rtl/>
        </w:rPr>
        <w:t xml:space="preserve"> </w:t>
      </w:r>
      <w:bookmarkStart w:id="36209" w:name="_ETM_Q57_372150"/>
      <w:bookmarkStart w:id="36210" w:name="_ETM_Q57_372300"/>
      <w:bookmarkEnd w:id="36209"/>
      <w:bookmarkEnd w:id="36210"/>
      <w:r>
        <w:rPr>
          <w:rFonts w:hint="cs"/>
          <w:rtl/>
        </w:rPr>
        <w:t>"</w:t>
      </w:r>
      <w:r>
        <w:rPr>
          <w:rtl/>
        </w:rPr>
        <w:t xml:space="preserve">למד </w:t>
      </w:r>
      <w:bookmarkStart w:id="36211" w:name="_ETM_Q57_372810"/>
      <w:bookmarkEnd w:id="36211"/>
      <w:r>
        <w:rPr>
          <w:rFonts w:hint="cs"/>
          <w:rtl/>
        </w:rPr>
        <w:t>ב</w:t>
      </w:r>
      <w:r>
        <w:rPr>
          <w:rtl/>
        </w:rPr>
        <w:t xml:space="preserve">בית </w:t>
      </w:r>
      <w:bookmarkStart w:id="36212" w:name="_ETM_Q57_372960"/>
      <w:bookmarkEnd w:id="36212"/>
      <w:r>
        <w:rPr>
          <w:rtl/>
        </w:rPr>
        <w:t xml:space="preserve">הספר </w:t>
      </w:r>
      <w:bookmarkStart w:id="36213" w:name="_ETM_Q57_373260"/>
      <w:bookmarkEnd w:id="36213"/>
      <w:r>
        <w:rPr>
          <w:rtl/>
        </w:rPr>
        <w:t xml:space="preserve">להנדסאים </w:t>
      </w:r>
      <w:bookmarkStart w:id="36214" w:name="_ETM_Q57_374370"/>
      <w:bookmarkEnd w:id="36214"/>
      <w:r>
        <w:rPr>
          <w:rtl/>
        </w:rPr>
        <w:t xml:space="preserve">וסיים </w:t>
      </w:r>
      <w:bookmarkStart w:id="36215" w:name="_ETM_Q57_375210"/>
      <w:bookmarkEnd w:id="36215"/>
      <w:r>
        <w:rPr>
          <w:rtl/>
        </w:rPr>
        <w:t xml:space="preserve">קורס </w:t>
      </w:r>
      <w:bookmarkStart w:id="36216" w:name="_ETM_Q57_375540"/>
      <w:bookmarkEnd w:id="36216"/>
      <w:r>
        <w:rPr>
          <w:rtl/>
        </w:rPr>
        <w:t xml:space="preserve">טיס </w:t>
      </w:r>
      <w:bookmarkStart w:id="36217" w:name="_ETM_Q57_375930"/>
      <w:bookmarkEnd w:id="36217"/>
      <w:r>
        <w:rPr>
          <w:rtl/>
        </w:rPr>
        <w:t xml:space="preserve">ב-1988 </w:t>
      </w:r>
      <w:bookmarkStart w:id="36218" w:name="_ETM_Q57_378090"/>
      <w:bookmarkEnd w:id="36218"/>
      <w:r>
        <w:rPr>
          <w:rtl/>
        </w:rPr>
        <w:t xml:space="preserve">במגמת </w:t>
      </w:r>
      <w:bookmarkStart w:id="36219" w:name="_ETM_Q57_378630"/>
      <w:bookmarkEnd w:id="36219"/>
      <w:r>
        <w:rPr>
          <w:rtl/>
        </w:rPr>
        <w:t xml:space="preserve">קרב </w:t>
      </w:r>
      <w:bookmarkStart w:id="36220" w:name="_ETM_Q57_379020"/>
      <w:bookmarkEnd w:id="36220"/>
      <w:r>
        <w:rPr>
          <w:rtl/>
        </w:rPr>
        <w:t xml:space="preserve">בחיל </w:t>
      </w:r>
      <w:bookmarkStart w:id="36221" w:name="_ETM_Q57_379320"/>
      <w:bookmarkEnd w:id="36221"/>
      <w:r>
        <w:rPr>
          <w:rtl/>
        </w:rPr>
        <w:t>האוויר</w:t>
      </w:r>
      <w:r w:rsidR="009272B1">
        <w:rPr>
          <w:rFonts w:hint="cs"/>
          <w:rtl/>
        </w:rPr>
        <w:t>"</w:t>
      </w:r>
      <w:r>
        <w:rPr>
          <w:rFonts w:hint="cs"/>
          <w:rtl/>
        </w:rPr>
        <w:t>.</w:t>
      </w:r>
      <w:r>
        <w:rPr>
          <w:rtl/>
        </w:rPr>
        <w:t xml:space="preserve"> </w:t>
      </w:r>
      <w:bookmarkStart w:id="36222" w:name="_ETM_Q57_382010"/>
      <w:bookmarkEnd w:id="36222"/>
      <w:r>
        <w:rPr>
          <w:rFonts w:hint="cs"/>
          <w:rtl/>
        </w:rPr>
        <w:t>ק</w:t>
      </w:r>
      <w:r>
        <w:rPr>
          <w:rtl/>
        </w:rPr>
        <w:t xml:space="preserve">יש </w:t>
      </w:r>
      <w:bookmarkStart w:id="36223" w:name="_ETM_Q57_382310"/>
      <w:bookmarkEnd w:id="36223"/>
      <w:r>
        <w:rPr>
          <w:rtl/>
        </w:rPr>
        <w:t>ש</w:t>
      </w:r>
      <w:r w:rsidR="009272B1">
        <w:rPr>
          <w:rFonts w:hint="cs"/>
          <w:rtl/>
        </w:rPr>
        <w:t>י</w:t>
      </w:r>
      <w:r>
        <w:rPr>
          <w:rtl/>
        </w:rPr>
        <w:t xml:space="preserve">רת </w:t>
      </w:r>
      <w:bookmarkStart w:id="36224" w:name="_ETM_Q57_382669"/>
      <w:bookmarkEnd w:id="36224"/>
      <w:r>
        <w:rPr>
          <w:rtl/>
        </w:rPr>
        <w:t xml:space="preserve">בקבע </w:t>
      </w:r>
      <w:bookmarkStart w:id="36225" w:name="_ETM_Q57_383150"/>
      <w:bookmarkEnd w:id="36225"/>
      <w:r>
        <w:rPr>
          <w:rtl/>
        </w:rPr>
        <w:t xml:space="preserve">כמובן </w:t>
      </w:r>
      <w:bookmarkStart w:id="36226" w:name="_ETM_Q57_383720"/>
      <w:bookmarkEnd w:id="36226"/>
      <w:r>
        <w:rPr>
          <w:rtl/>
        </w:rPr>
        <w:t xml:space="preserve">וסיים </w:t>
      </w:r>
      <w:bookmarkStart w:id="36227" w:name="_ETM_Q57_384230"/>
      <w:bookmarkEnd w:id="36227"/>
      <w:r>
        <w:rPr>
          <w:rtl/>
        </w:rPr>
        <w:t xml:space="preserve">בדרגת </w:t>
      </w:r>
      <w:bookmarkStart w:id="36228" w:name="_ETM_Q57_385340"/>
      <w:bookmarkEnd w:id="36228"/>
      <w:r>
        <w:rPr>
          <w:rtl/>
        </w:rPr>
        <w:t xml:space="preserve">סגן </w:t>
      </w:r>
      <w:bookmarkStart w:id="36229" w:name="_ETM_Q57_385730"/>
      <w:bookmarkEnd w:id="36229"/>
      <w:r>
        <w:rPr>
          <w:rtl/>
        </w:rPr>
        <w:t>אלוף</w:t>
      </w:r>
      <w:r>
        <w:rPr>
          <w:rFonts w:hint="cs"/>
          <w:rtl/>
        </w:rPr>
        <w:t>.</w:t>
      </w:r>
      <w:r>
        <w:rPr>
          <w:rtl/>
        </w:rPr>
        <w:t xml:space="preserve"> </w:t>
      </w:r>
      <w:bookmarkStart w:id="36230" w:name="_ETM_Q57_386889"/>
      <w:bookmarkStart w:id="36231" w:name="_ETM_Q57_388296"/>
      <w:bookmarkStart w:id="36232" w:name="_ETM_Q57_388373"/>
      <w:bookmarkStart w:id="36233" w:name="_ETM_Q57_388439"/>
      <w:bookmarkStart w:id="36234" w:name="_ETM_Q57_388514"/>
      <w:bookmarkEnd w:id="36230"/>
      <w:bookmarkEnd w:id="36231"/>
      <w:bookmarkEnd w:id="36232"/>
      <w:bookmarkEnd w:id="36233"/>
      <w:bookmarkEnd w:id="36234"/>
      <w:r>
        <w:rPr>
          <w:rtl/>
        </w:rPr>
        <w:t xml:space="preserve">מה </w:t>
      </w:r>
      <w:bookmarkStart w:id="36235" w:name="_ETM_Q57_387099"/>
      <w:bookmarkEnd w:id="36235"/>
      <w:r>
        <w:rPr>
          <w:rtl/>
        </w:rPr>
        <w:t xml:space="preserve">שיותר </w:t>
      </w:r>
      <w:bookmarkStart w:id="36236" w:name="_ETM_Q57_387459"/>
      <w:bookmarkEnd w:id="36236"/>
      <w:r>
        <w:rPr>
          <w:rtl/>
        </w:rPr>
        <w:t xml:space="preserve">חשוב </w:t>
      </w:r>
      <w:bookmarkStart w:id="36237" w:name="_ETM_Q57_387819"/>
      <w:bookmarkEnd w:id="36237"/>
      <w:r>
        <w:rPr>
          <w:rtl/>
        </w:rPr>
        <w:t>מזה</w:t>
      </w:r>
      <w:r>
        <w:rPr>
          <w:rFonts w:hint="cs"/>
          <w:rtl/>
        </w:rPr>
        <w:t>,</w:t>
      </w:r>
      <w:r>
        <w:rPr>
          <w:rtl/>
        </w:rPr>
        <w:t xml:space="preserve"> </w:t>
      </w:r>
      <w:bookmarkStart w:id="36238" w:name="_ETM_Q57_388450"/>
      <w:bookmarkEnd w:id="36238"/>
      <w:r>
        <w:rPr>
          <w:rtl/>
        </w:rPr>
        <w:t xml:space="preserve">שהשר </w:t>
      </w:r>
      <w:bookmarkStart w:id="36239" w:name="_ETM_Q57_389079"/>
      <w:bookmarkEnd w:id="36239"/>
      <w:r>
        <w:rPr>
          <w:rtl/>
        </w:rPr>
        <w:t>קיש</w:t>
      </w:r>
      <w:r>
        <w:rPr>
          <w:rFonts w:hint="cs"/>
          <w:rtl/>
        </w:rPr>
        <w:t>,</w:t>
      </w:r>
      <w:r>
        <w:rPr>
          <w:rtl/>
        </w:rPr>
        <w:t xml:space="preserve"> </w:t>
      </w:r>
      <w:bookmarkStart w:id="36240" w:name="_ETM_Q57_389590"/>
      <w:bookmarkEnd w:id="36240"/>
      <w:r>
        <w:rPr>
          <w:rtl/>
        </w:rPr>
        <w:t xml:space="preserve">טרם </w:t>
      </w:r>
      <w:bookmarkStart w:id="36241" w:name="_ETM_Q57_389950"/>
      <w:bookmarkEnd w:id="36241"/>
      <w:r>
        <w:rPr>
          <w:rFonts w:hint="cs"/>
          <w:rtl/>
        </w:rPr>
        <w:t>היבחרו</w:t>
      </w:r>
      <w:r>
        <w:rPr>
          <w:rtl/>
        </w:rPr>
        <w:t xml:space="preserve"> </w:t>
      </w:r>
      <w:bookmarkStart w:id="36242" w:name="_ETM_Q57_390400"/>
      <w:bookmarkEnd w:id="36242"/>
      <w:r>
        <w:rPr>
          <w:rtl/>
        </w:rPr>
        <w:t xml:space="preserve">לכנסת </w:t>
      </w:r>
      <w:bookmarkStart w:id="36243" w:name="_ETM_Q57_391419"/>
      <w:bookmarkEnd w:id="36243"/>
      <w:r>
        <w:rPr>
          <w:rtl/>
        </w:rPr>
        <w:t xml:space="preserve">היה </w:t>
      </w:r>
      <w:bookmarkStart w:id="36244" w:name="_ETM_Q57_392510"/>
      <w:bookmarkEnd w:id="36244"/>
      <w:r>
        <w:rPr>
          <w:rFonts w:hint="cs"/>
          <w:rtl/>
        </w:rPr>
        <w:t xml:space="preserve">– </w:t>
      </w:r>
      <w:r>
        <w:rPr>
          <w:rtl/>
        </w:rPr>
        <w:t xml:space="preserve">ואני </w:t>
      </w:r>
      <w:bookmarkStart w:id="36245" w:name="_ETM_Q57_392750"/>
      <w:bookmarkEnd w:id="36245"/>
      <w:r>
        <w:rPr>
          <w:rtl/>
        </w:rPr>
        <w:t>מקריא</w:t>
      </w:r>
      <w:r>
        <w:rPr>
          <w:rFonts w:hint="cs"/>
          <w:rtl/>
        </w:rPr>
        <w:t>:</w:t>
      </w:r>
      <w:bookmarkStart w:id="36246" w:name="_ETM_Q57_393709"/>
      <w:bookmarkEnd w:id="36246"/>
      <w:r>
        <w:rPr>
          <w:rFonts w:hint="cs"/>
          <w:rtl/>
        </w:rPr>
        <w:t xml:space="preserve"> "</w:t>
      </w:r>
      <w:r>
        <w:rPr>
          <w:rtl/>
        </w:rPr>
        <w:t xml:space="preserve">ממובילי </w:t>
      </w:r>
      <w:bookmarkStart w:id="36247" w:name="_ETM_Q57_394730"/>
      <w:bookmarkEnd w:id="36247"/>
      <w:r>
        <w:rPr>
          <w:rtl/>
        </w:rPr>
        <w:t xml:space="preserve">מחאת </w:t>
      </w:r>
      <w:bookmarkStart w:id="36248" w:name="_ETM_Q57_395420"/>
      <w:bookmarkEnd w:id="36248"/>
      <w:r>
        <w:rPr>
          <w:rtl/>
        </w:rPr>
        <w:t xml:space="preserve">המילואימניקים </w:t>
      </w:r>
      <w:bookmarkStart w:id="36249" w:name="_ETM_Q57_396680"/>
      <w:bookmarkEnd w:id="36249"/>
      <w:r>
        <w:rPr>
          <w:rtl/>
        </w:rPr>
        <w:t xml:space="preserve">לשוויון </w:t>
      </w:r>
      <w:bookmarkStart w:id="36250" w:name="_ETM_Q57_397459"/>
      <w:bookmarkEnd w:id="36250"/>
      <w:r>
        <w:rPr>
          <w:rtl/>
        </w:rPr>
        <w:t xml:space="preserve">בנטל </w:t>
      </w:r>
      <w:bookmarkStart w:id="36251" w:name="_ETM_Q57_398000"/>
      <w:bookmarkEnd w:id="36251"/>
      <w:r>
        <w:rPr>
          <w:rtl/>
        </w:rPr>
        <w:t xml:space="preserve">השירות </w:t>
      </w:r>
      <w:bookmarkStart w:id="36252" w:name="_ETM_Q57_398480"/>
      <w:bookmarkEnd w:id="36252"/>
      <w:r>
        <w:rPr>
          <w:rtl/>
        </w:rPr>
        <w:t xml:space="preserve">הצבאי </w:t>
      </w:r>
      <w:bookmarkStart w:id="36253" w:name="_ETM_Q57_398900"/>
      <w:bookmarkEnd w:id="36253"/>
      <w:r>
        <w:rPr>
          <w:rtl/>
        </w:rPr>
        <w:t xml:space="preserve">והאזרחי </w:t>
      </w:r>
      <w:bookmarkStart w:id="36254" w:name="_ETM_Q57_399920"/>
      <w:bookmarkEnd w:id="36254"/>
      <w:r>
        <w:rPr>
          <w:rtl/>
        </w:rPr>
        <w:t xml:space="preserve">ושימש </w:t>
      </w:r>
      <w:bookmarkStart w:id="36255" w:name="_ETM_Q57_400609"/>
      <w:bookmarkEnd w:id="36255"/>
      <w:r>
        <w:rPr>
          <w:rtl/>
        </w:rPr>
        <w:t xml:space="preserve">נציג </w:t>
      </w:r>
      <w:bookmarkStart w:id="36256" w:name="_ETM_Q57_401000"/>
      <w:bookmarkEnd w:id="36256"/>
      <w:r>
        <w:rPr>
          <w:rtl/>
        </w:rPr>
        <w:t xml:space="preserve">הציבור </w:t>
      </w:r>
      <w:bookmarkStart w:id="36257" w:name="_ETM_Q57_401390"/>
      <w:bookmarkEnd w:id="36257"/>
      <w:r>
        <w:rPr>
          <w:rtl/>
        </w:rPr>
        <w:t xml:space="preserve">בוועדה </w:t>
      </w:r>
      <w:bookmarkStart w:id="36258" w:name="_ETM_Q57_401780"/>
      <w:bookmarkEnd w:id="36258"/>
      <w:r>
        <w:rPr>
          <w:rtl/>
        </w:rPr>
        <w:t xml:space="preserve">לקידום </w:t>
      </w:r>
      <w:bookmarkStart w:id="36259" w:name="_ETM_Q57_402260"/>
      <w:bookmarkEnd w:id="36259"/>
      <w:r>
        <w:rPr>
          <w:rtl/>
        </w:rPr>
        <w:t xml:space="preserve">השוויון </w:t>
      </w:r>
      <w:bookmarkStart w:id="36260" w:name="_ETM_Q57_402739"/>
      <w:bookmarkEnd w:id="36260"/>
      <w:r>
        <w:rPr>
          <w:rtl/>
        </w:rPr>
        <w:t>בנטל</w:t>
      </w:r>
      <w:r>
        <w:rPr>
          <w:rFonts w:hint="cs"/>
          <w:rtl/>
        </w:rPr>
        <w:t>".</w:t>
      </w:r>
      <w:r>
        <w:rPr>
          <w:rtl/>
        </w:rPr>
        <w:t xml:space="preserve"> </w:t>
      </w:r>
      <w:bookmarkStart w:id="36261" w:name="_ETM_Q57_404050"/>
      <w:bookmarkEnd w:id="36261"/>
    </w:p>
    <w:p w:rsidR="009272B1" w:rsidRDefault="009272B1" w:rsidP="009272B1">
      <w:pPr>
        <w:rPr>
          <w:rtl/>
        </w:rPr>
      </w:pPr>
    </w:p>
    <w:p w:rsidR="00216A02" w:rsidRDefault="00216A02" w:rsidP="009272B1">
      <w:pPr>
        <w:rPr>
          <w:rtl/>
        </w:rPr>
      </w:pPr>
      <w:r>
        <w:rPr>
          <w:rtl/>
        </w:rPr>
        <w:t xml:space="preserve">זאת </w:t>
      </w:r>
      <w:bookmarkStart w:id="36262" w:name="_ETM_Q57_404230"/>
      <w:bookmarkEnd w:id="36262"/>
      <w:r>
        <w:rPr>
          <w:rtl/>
        </w:rPr>
        <w:t>אומרת</w:t>
      </w:r>
      <w:r>
        <w:rPr>
          <w:rFonts w:hint="cs"/>
          <w:rtl/>
        </w:rPr>
        <w:t xml:space="preserve">, </w:t>
      </w:r>
      <w:bookmarkStart w:id="36263" w:name="_ETM_Q57_406071"/>
      <w:bookmarkEnd w:id="36263"/>
      <w:r>
        <w:rPr>
          <w:rFonts w:hint="cs"/>
          <w:rtl/>
        </w:rPr>
        <w:t>השר</w:t>
      </w:r>
      <w:r>
        <w:rPr>
          <w:rtl/>
        </w:rPr>
        <w:t xml:space="preserve"> </w:t>
      </w:r>
      <w:bookmarkStart w:id="36264" w:name="_ETM_Q57_405190"/>
      <w:bookmarkEnd w:id="36264"/>
      <w:r>
        <w:rPr>
          <w:rtl/>
        </w:rPr>
        <w:t>קיש</w:t>
      </w:r>
      <w:r>
        <w:rPr>
          <w:rFonts w:hint="cs"/>
          <w:rtl/>
        </w:rPr>
        <w:t>,</w:t>
      </w:r>
      <w:r>
        <w:rPr>
          <w:rtl/>
        </w:rPr>
        <w:t xml:space="preserve"> </w:t>
      </w:r>
      <w:bookmarkStart w:id="36265" w:name="_ETM_Q57_406430"/>
      <w:bookmarkEnd w:id="36265"/>
      <w:r>
        <w:rPr>
          <w:rtl/>
        </w:rPr>
        <w:t xml:space="preserve">שעכשיו </w:t>
      </w:r>
      <w:bookmarkStart w:id="36266" w:name="_ETM_Q57_407510"/>
      <w:bookmarkEnd w:id="36266"/>
      <w:r>
        <w:rPr>
          <w:rtl/>
        </w:rPr>
        <w:t xml:space="preserve">מצביע </w:t>
      </w:r>
      <w:bookmarkStart w:id="36267" w:name="_ETM_Q57_408650"/>
      <w:bookmarkEnd w:id="36267"/>
      <w:r>
        <w:rPr>
          <w:rtl/>
        </w:rPr>
        <w:t xml:space="preserve">ומקדם </w:t>
      </w:r>
      <w:bookmarkStart w:id="36268" w:name="_ETM_Q57_409340"/>
      <w:bookmarkEnd w:id="36268"/>
      <w:r>
        <w:rPr>
          <w:rtl/>
        </w:rPr>
        <w:t xml:space="preserve">חוק </w:t>
      </w:r>
      <w:bookmarkStart w:id="36269" w:name="_ETM_Q57_410779"/>
      <w:bookmarkEnd w:id="36269"/>
      <w:r>
        <w:rPr>
          <w:rtl/>
        </w:rPr>
        <w:t xml:space="preserve">שהוא </w:t>
      </w:r>
      <w:bookmarkStart w:id="36270" w:name="_ETM_Q57_411139"/>
      <w:bookmarkEnd w:id="36270"/>
      <w:r>
        <w:rPr>
          <w:rtl/>
        </w:rPr>
        <w:t xml:space="preserve">נגד </w:t>
      </w:r>
      <w:bookmarkStart w:id="36271" w:name="_ETM_Q57_411559"/>
      <w:bookmarkEnd w:id="36271"/>
      <w:r>
        <w:rPr>
          <w:rtl/>
        </w:rPr>
        <w:t xml:space="preserve">גיוס </w:t>
      </w:r>
      <w:bookmarkStart w:id="36272" w:name="_ETM_Q57_412549"/>
      <w:bookmarkEnd w:id="36272"/>
      <w:r>
        <w:rPr>
          <w:rtl/>
        </w:rPr>
        <w:t xml:space="preserve">של </w:t>
      </w:r>
      <w:bookmarkStart w:id="36273" w:name="_ETM_Q57_412760"/>
      <w:bookmarkEnd w:id="36273"/>
      <w:r>
        <w:rPr>
          <w:rtl/>
        </w:rPr>
        <w:t xml:space="preserve">החברה </w:t>
      </w:r>
      <w:bookmarkStart w:id="36274" w:name="_ETM_Q57_413120"/>
      <w:bookmarkEnd w:id="36274"/>
      <w:r>
        <w:rPr>
          <w:rtl/>
        </w:rPr>
        <w:t>החרדית</w:t>
      </w:r>
      <w:r>
        <w:rPr>
          <w:rFonts w:hint="cs"/>
          <w:rtl/>
        </w:rPr>
        <w:t>,</w:t>
      </w:r>
      <w:r>
        <w:rPr>
          <w:rtl/>
        </w:rPr>
        <w:t xml:space="preserve"> </w:t>
      </w:r>
      <w:bookmarkStart w:id="36275" w:name="_ETM_Q57_414099"/>
      <w:bookmarkEnd w:id="36275"/>
      <w:r>
        <w:rPr>
          <w:rtl/>
        </w:rPr>
        <w:t xml:space="preserve">היה </w:t>
      </w:r>
      <w:bookmarkStart w:id="36276" w:name="_ETM_Q57_414579"/>
      <w:bookmarkEnd w:id="36276"/>
      <w:r>
        <w:rPr>
          <w:rFonts w:hint="cs"/>
          <w:rtl/>
        </w:rPr>
        <w:t>אחד</w:t>
      </w:r>
      <w:r>
        <w:rPr>
          <w:rtl/>
        </w:rPr>
        <w:t xml:space="preserve"> </w:t>
      </w:r>
      <w:bookmarkStart w:id="36277" w:name="_ETM_Q57_415000"/>
      <w:bookmarkEnd w:id="36277"/>
      <w:r>
        <w:rPr>
          <w:rtl/>
        </w:rPr>
        <w:t>מה</w:t>
      </w:r>
      <w:bookmarkStart w:id="36278" w:name="_ETM_Q57_416180"/>
      <w:bookmarkEnd w:id="36278"/>
      <w:r>
        <w:rPr>
          <w:rtl/>
        </w:rPr>
        <w:t xml:space="preserve">לוחמים </w:t>
      </w:r>
      <w:bookmarkStart w:id="36279" w:name="_ETM_Q57_416749"/>
      <w:bookmarkEnd w:id="36279"/>
      <w:r>
        <w:rPr>
          <w:rtl/>
        </w:rPr>
        <w:t>הגדולים</w:t>
      </w:r>
      <w:r>
        <w:rPr>
          <w:rFonts w:hint="cs"/>
          <w:rtl/>
        </w:rPr>
        <w:t xml:space="preserve"> – </w:t>
      </w:r>
      <w:proofErr w:type="spellStart"/>
      <w:r>
        <w:rPr>
          <w:rFonts w:hint="cs"/>
          <w:rtl/>
        </w:rPr>
        <w:t>צ'ה</w:t>
      </w:r>
      <w:proofErr w:type="spellEnd"/>
      <w:r>
        <w:rPr>
          <w:rFonts w:hint="cs"/>
          <w:rtl/>
        </w:rPr>
        <w:t xml:space="preserve"> גווארה</w:t>
      </w:r>
      <w:r>
        <w:rPr>
          <w:rtl/>
        </w:rPr>
        <w:t xml:space="preserve"> </w:t>
      </w:r>
      <w:bookmarkStart w:id="36280" w:name="_ETM_Q57_418249"/>
      <w:bookmarkEnd w:id="36280"/>
      <w:r>
        <w:rPr>
          <w:rtl/>
        </w:rPr>
        <w:t xml:space="preserve">של </w:t>
      </w:r>
      <w:bookmarkStart w:id="36281" w:name="_ETM_Q57_418489"/>
      <w:bookmarkEnd w:id="36281"/>
      <w:r>
        <w:rPr>
          <w:rtl/>
        </w:rPr>
        <w:t>המילואימניקים</w:t>
      </w:r>
      <w:r>
        <w:rPr>
          <w:rFonts w:hint="cs"/>
          <w:rtl/>
        </w:rPr>
        <w:t>.</w:t>
      </w:r>
      <w:r>
        <w:rPr>
          <w:rtl/>
        </w:rPr>
        <w:t xml:space="preserve"> </w:t>
      </w:r>
      <w:bookmarkStart w:id="36282" w:name="_ETM_Q57_420930"/>
      <w:bookmarkEnd w:id="36282"/>
      <w:r>
        <w:rPr>
          <w:rtl/>
        </w:rPr>
        <w:t xml:space="preserve">מה </w:t>
      </w:r>
      <w:bookmarkStart w:id="36283" w:name="_ETM_Q57_421110"/>
      <w:bookmarkEnd w:id="36283"/>
      <w:r>
        <w:rPr>
          <w:rtl/>
        </w:rPr>
        <w:t xml:space="preserve">קרה </w:t>
      </w:r>
      <w:bookmarkStart w:id="36284" w:name="_ETM_Q57_421380"/>
      <w:bookmarkEnd w:id="36284"/>
      <w:r>
        <w:rPr>
          <w:rtl/>
        </w:rPr>
        <w:t>לך</w:t>
      </w:r>
      <w:r>
        <w:rPr>
          <w:rFonts w:hint="cs"/>
          <w:rtl/>
        </w:rPr>
        <w:t>,</w:t>
      </w:r>
      <w:r>
        <w:rPr>
          <w:rtl/>
        </w:rPr>
        <w:t xml:space="preserve"> </w:t>
      </w:r>
      <w:bookmarkStart w:id="36285" w:name="_ETM_Q57_421590"/>
      <w:bookmarkEnd w:id="36285"/>
      <w:r>
        <w:rPr>
          <w:rtl/>
        </w:rPr>
        <w:t xml:space="preserve">השר </w:t>
      </w:r>
      <w:bookmarkStart w:id="36286" w:name="_ETM_Q57_421830"/>
      <w:bookmarkEnd w:id="36286"/>
      <w:r>
        <w:rPr>
          <w:rtl/>
        </w:rPr>
        <w:t>קיש</w:t>
      </w:r>
      <w:r>
        <w:rPr>
          <w:rFonts w:hint="cs"/>
          <w:rtl/>
        </w:rPr>
        <w:t>?</w:t>
      </w:r>
      <w:r>
        <w:rPr>
          <w:rtl/>
        </w:rPr>
        <w:t xml:space="preserve"> </w:t>
      </w:r>
      <w:bookmarkStart w:id="36287" w:name="_ETM_Q57_423280"/>
      <w:bookmarkEnd w:id="36287"/>
      <w:r>
        <w:rPr>
          <w:rtl/>
        </w:rPr>
        <w:t xml:space="preserve">איך </w:t>
      </w:r>
      <w:bookmarkStart w:id="36288" w:name="_ETM_Q57_423520"/>
      <w:bookmarkEnd w:id="36288"/>
      <w:r>
        <w:rPr>
          <w:rtl/>
        </w:rPr>
        <w:t xml:space="preserve">אתה </w:t>
      </w:r>
      <w:bookmarkStart w:id="36289" w:name="_ETM_Q57_423700"/>
      <w:bookmarkEnd w:id="36289"/>
      <w:r>
        <w:rPr>
          <w:rtl/>
        </w:rPr>
        <w:t xml:space="preserve">יכול </w:t>
      </w:r>
      <w:bookmarkStart w:id="36290" w:name="_ETM_Q57_423940"/>
      <w:bookmarkEnd w:id="36290"/>
      <w:r>
        <w:rPr>
          <w:rtl/>
        </w:rPr>
        <w:t xml:space="preserve">להסתכל </w:t>
      </w:r>
      <w:bookmarkStart w:id="36291" w:name="_ETM_Q57_424390"/>
      <w:bookmarkEnd w:id="36291"/>
      <w:r>
        <w:rPr>
          <w:rtl/>
        </w:rPr>
        <w:t xml:space="preserve">על </w:t>
      </w:r>
      <w:bookmarkStart w:id="36292" w:name="_ETM_Q57_424480"/>
      <w:bookmarkEnd w:id="36292"/>
      <w:r>
        <w:rPr>
          <w:rtl/>
        </w:rPr>
        <w:t xml:space="preserve">החברים </w:t>
      </w:r>
      <w:bookmarkStart w:id="36293" w:name="_ETM_Q57_424960"/>
      <w:bookmarkEnd w:id="36293"/>
      <w:r>
        <w:rPr>
          <w:rtl/>
        </w:rPr>
        <w:t>שלך</w:t>
      </w:r>
      <w:r w:rsidR="009272B1">
        <w:rPr>
          <w:rFonts w:hint="cs"/>
          <w:rtl/>
        </w:rPr>
        <w:t>,</w:t>
      </w:r>
      <w:r>
        <w:rPr>
          <w:rtl/>
        </w:rPr>
        <w:t xml:space="preserve"> </w:t>
      </w:r>
      <w:bookmarkStart w:id="36294" w:name="_ETM_Q57_425920"/>
      <w:bookmarkEnd w:id="36294"/>
      <w:r>
        <w:rPr>
          <w:rtl/>
        </w:rPr>
        <w:t xml:space="preserve">על </w:t>
      </w:r>
      <w:bookmarkStart w:id="36295" w:name="_ETM_Q57_426100"/>
      <w:bookmarkEnd w:id="36295"/>
      <w:r>
        <w:rPr>
          <w:rtl/>
        </w:rPr>
        <w:t xml:space="preserve">החברים </w:t>
      </w:r>
      <w:bookmarkStart w:id="36296" w:name="_ETM_Q57_426810"/>
      <w:bookmarkEnd w:id="36296"/>
      <w:r>
        <w:rPr>
          <w:rtl/>
        </w:rPr>
        <w:t xml:space="preserve">של </w:t>
      </w:r>
      <w:bookmarkStart w:id="36297" w:name="_ETM_Q57_426990"/>
      <w:bookmarkEnd w:id="36297"/>
      <w:r>
        <w:rPr>
          <w:rtl/>
        </w:rPr>
        <w:t xml:space="preserve">הבן </w:t>
      </w:r>
      <w:bookmarkStart w:id="36298" w:name="_ETM_Q57_427350"/>
      <w:bookmarkEnd w:id="36298"/>
      <w:r>
        <w:rPr>
          <w:rtl/>
        </w:rPr>
        <w:t>שלך</w:t>
      </w:r>
      <w:r>
        <w:rPr>
          <w:rFonts w:hint="cs"/>
          <w:rtl/>
        </w:rPr>
        <w:t>?</w:t>
      </w:r>
      <w:r>
        <w:rPr>
          <w:rtl/>
        </w:rPr>
        <w:t xml:space="preserve"> </w:t>
      </w:r>
      <w:bookmarkStart w:id="36299" w:name="_ETM_Q57_428519"/>
      <w:bookmarkEnd w:id="36299"/>
      <w:r>
        <w:rPr>
          <w:rtl/>
        </w:rPr>
        <w:t xml:space="preserve">על </w:t>
      </w:r>
      <w:bookmarkStart w:id="36300" w:name="_ETM_Q57_428729"/>
      <w:bookmarkEnd w:id="36300"/>
      <w:r>
        <w:rPr>
          <w:rtl/>
        </w:rPr>
        <w:t xml:space="preserve">כל </w:t>
      </w:r>
      <w:bookmarkStart w:id="36301" w:name="_ETM_Q57_428969"/>
      <w:bookmarkEnd w:id="36301"/>
      <w:r>
        <w:rPr>
          <w:rtl/>
        </w:rPr>
        <w:t xml:space="preserve">אותם </w:t>
      </w:r>
      <w:bookmarkStart w:id="36302" w:name="_ETM_Q57_429269"/>
      <w:bookmarkEnd w:id="36302"/>
      <w:r>
        <w:rPr>
          <w:rtl/>
        </w:rPr>
        <w:t xml:space="preserve">אנשים </w:t>
      </w:r>
      <w:bookmarkStart w:id="36303" w:name="_ETM_Q57_430340"/>
      <w:bookmarkEnd w:id="36303"/>
      <w:r>
        <w:rPr>
          <w:rtl/>
        </w:rPr>
        <w:t xml:space="preserve">שנותנים </w:t>
      </w:r>
      <w:bookmarkStart w:id="36304" w:name="_ETM_Q57_430849"/>
      <w:bookmarkEnd w:id="36304"/>
      <w:r>
        <w:rPr>
          <w:rtl/>
        </w:rPr>
        <w:t xml:space="preserve">את </w:t>
      </w:r>
      <w:bookmarkStart w:id="36305" w:name="_ETM_Q57_430909"/>
      <w:bookmarkEnd w:id="36305"/>
      <w:r>
        <w:rPr>
          <w:rtl/>
        </w:rPr>
        <w:t xml:space="preserve">החיים </w:t>
      </w:r>
      <w:bookmarkStart w:id="36306" w:name="_ETM_Q57_431390"/>
      <w:bookmarkEnd w:id="36306"/>
      <w:r>
        <w:rPr>
          <w:rtl/>
        </w:rPr>
        <w:t xml:space="preserve">שלהם </w:t>
      </w:r>
      <w:bookmarkStart w:id="36307" w:name="_ETM_Q57_431810"/>
      <w:bookmarkEnd w:id="36307"/>
      <w:r>
        <w:rPr>
          <w:rtl/>
        </w:rPr>
        <w:t xml:space="preserve">למדינת </w:t>
      </w:r>
      <w:bookmarkStart w:id="36308" w:name="_ETM_Q57_432290"/>
      <w:bookmarkEnd w:id="36308"/>
      <w:r>
        <w:rPr>
          <w:rtl/>
        </w:rPr>
        <w:t>ישראל</w:t>
      </w:r>
      <w:r w:rsidR="009272B1">
        <w:rPr>
          <w:rFonts w:hint="cs"/>
          <w:rtl/>
        </w:rPr>
        <w:t>?</w:t>
      </w:r>
      <w:r>
        <w:rPr>
          <w:rtl/>
        </w:rPr>
        <w:t xml:space="preserve"> </w:t>
      </w:r>
      <w:bookmarkStart w:id="36309" w:name="_ETM_Q57_434599"/>
      <w:bookmarkEnd w:id="36309"/>
    </w:p>
    <w:p w:rsidR="00216A02" w:rsidRDefault="00216A02" w:rsidP="00350FCE">
      <w:pPr>
        <w:rPr>
          <w:rtl/>
        </w:rPr>
      </w:pPr>
      <w:bookmarkStart w:id="36310" w:name="_ETM_Q57_434454"/>
      <w:bookmarkStart w:id="36311" w:name="_ETM_Q57_434519"/>
      <w:bookmarkEnd w:id="36310"/>
      <w:bookmarkEnd w:id="36311"/>
    </w:p>
    <w:p w:rsidR="00216A02" w:rsidRDefault="00216A02" w:rsidP="00350FCE">
      <w:pPr>
        <w:rPr>
          <w:rtl/>
        </w:rPr>
      </w:pPr>
      <w:bookmarkStart w:id="36312" w:name="_ETM_Q57_434597"/>
      <w:bookmarkStart w:id="36313" w:name="_ETM_Q57_434668"/>
      <w:bookmarkEnd w:id="36312"/>
      <w:bookmarkEnd w:id="36313"/>
      <w:r>
        <w:rPr>
          <w:rtl/>
        </w:rPr>
        <w:t>ת</w:t>
      </w:r>
      <w:r>
        <w:rPr>
          <w:rFonts w:hint="cs"/>
          <w:rtl/>
        </w:rPr>
        <w:t>ת-אלוף</w:t>
      </w:r>
      <w:r>
        <w:rPr>
          <w:rtl/>
        </w:rPr>
        <w:t xml:space="preserve"> </w:t>
      </w:r>
      <w:bookmarkStart w:id="36314" w:name="_ETM_Q57_435290"/>
      <w:bookmarkEnd w:id="36314"/>
      <w:r>
        <w:rPr>
          <w:rtl/>
        </w:rPr>
        <w:t>פוגל</w:t>
      </w:r>
      <w:r>
        <w:rPr>
          <w:rFonts w:hint="cs"/>
          <w:rtl/>
        </w:rPr>
        <w:t>,</w:t>
      </w:r>
      <w:r>
        <w:rPr>
          <w:rtl/>
        </w:rPr>
        <w:t xml:space="preserve"> </w:t>
      </w:r>
      <w:bookmarkStart w:id="36315" w:name="_ETM_Q57_436580"/>
      <w:bookmarkEnd w:id="36315"/>
      <w:r>
        <w:rPr>
          <w:rtl/>
        </w:rPr>
        <w:t xml:space="preserve">קראתי </w:t>
      </w:r>
      <w:bookmarkStart w:id="36316" w:name="_ETM_Q57_437180"/>
      <w:bookmarkEnd w:id="36316"/>
      <w:r>
        <w:rPr>
          <w:rtl/>
        </w:rPr>
        <w:t xml:space="preserve">את </w:t>
      </w:r>
      <w:bookmarkStart w:id="36317" w:name="_ETM_Q57_437240"/>
      <w:bookmarkEnd w:id="36317"/>
      <w:r>
        <w:rPr>
          <w:rtl/>
        </w:rPr>
        <w:t xml:space="preserve">ההיסטוריה </w:t>
      </w:r>
      <w:bookmarkStart w:id="36318" w:name="_ETM_Q57_437720"/>
      <w:bookmarkEnd w:id="36318"/>
      <w:r>
        <w:rPr>
          <w:rtl/>
        </w:rPr>
        <w:t>שלך</w:t>
      </w:r>
      <w:r>
        <w:rPr>
          <w:rFonts w:hint="cs"/>
          <w:rtl/>
        </w:rPr>
        <w:t>.</w:t>
      </w:r>
      <w:r>
        <w:rPr>
          <w:rtl/>
        </w:rPr>
        <w:t xml:space="preserve"> </w:t>
      </w:r>
      <w:bookmarkStart w:id="36319" w:name="_ETM_Q57_438350"/>
      <w:bookmarkEnd w:id="36319"/>
      <w:r>
        <w:rPr>
          <w:rtl/>
        </w:rPr>
        <w:t>מדהים</w:t>
      </w:r>
      <w:r>
        <w:rPr>
          <w:rFonts w:hint="cs"/>
          <w:rtl/>
        </w:rPr>
        <w:t>.</w:t>
      </w:r>
      <w:r>
        <w:rPr>
          <w:rtl/>
        </w:rPr>
        <w:t xml:space="preserve"> </w:t>
      </w:r>
      <w:bookmarkStart w:id="36320" w:name="_ETM_Q57_439720"/>
      <w:bookmarkEnd w:id="36320"/>
      <w:r>
        <w:rPr>
          <w:rtl/>
        </w:rPr>
        <w:t>לוחם</w:t>
      </w:r>
      <w:r>
        <w:rPr>
          <w:rFonts w:hint="cs"/>
          <w:rtl/>
        </w:rPr>
        <w:t>,</w:t>
      </w:r>
      <w:r>
        <w:rPr>
          <w:rtl/>
        </w:rPr>
        <w:t xml:space="preserve"> </w:t>
      </w:r>
      <w:bookmarkStart w:id="36321" w:name="_ETM_Q57_441050"/>
      <w:bookmarkEnd w:id="36321"/>
      <w:r>
        <w:rPr>
          <w:rtl/>
        </w:rPr>
        <w:t>מצבי</w:t>
      </w:r>
      <w:r>
        <w:rPr>
          <w:rFonts w:hint="cs"/>
          <w:rtl/>
        </w:rPr>
        <w:t>א,</w:t>
      </w:r>
      <w:r>
        <w:rPr>
          <w:rtl/>
        </w:rPr>
        <w:t xml:space="preserve"> </w:t>
      </w:r>
      <w:bookmarkStart w:id="36322" w:name="_ETM_Q57_442180"/>
      <w:bookmarkEnd w:id="36322"/>
      <w:r>
        <w:rPr>
          <w:rtl/>
        </w:rPr>
        <w:t>תת</w:t>
      </w:r>
      <w:bookmarkStart w:id="36323" w:name="_ETM_Q57_442569"/>
      <w:bookmarkEnd w:id="36323"/>
      <w:r>
        <w:rPr>
          <w:rFonts w:hint="cs"/>
          <w:rtl/>
        </w:rPr>
        <w:t>-</w:t>
      </w:r>
      <w:r>
        <w:rPr>
          <w:rtl/>
        </w:rPr>
        <w:t xml:space="preserve">אלוף </w:t>
      </w:r>
      <w:bookmarkStart w:id="36324" w:name="_ETM_Q57_442990"/>
      <w:bookmarkEnd w:id="36324"/>
      <w:r>
        <w:rPr>
          <w:rtl/>
        </w:rPr>
        <w:t>בצבא</w:t>
      </w:r>
      <w:r>
        <w:rPr>
          <w:rFonts w:hint="cs"/>
          <w:rtl/>
        </w:rPr>
        <w:t>.</w:t>
      </w:r>
      <w:r>
        <w:rPr>
          <w:rtl/>
        </w:rPr>
        <w:t xml:space="preserve"> </w:t>
      </w:r>
      <w:bookmarkStart w:id="36325" w:name="_ETM_Q57_444610"/>
      <w:bookmarkEnd w:id="36325"/>
      <w:r>
        <w:rPr>
          <w:rtl/>
        </w:rPr>
        <w:t xml:space="preserve">איך </w:t>
      </w:r>
      <w:bookmarkStart w:id="36326" w:name="_ETM_Q57_444910"/>
      <w:bookmarkEnd w:id="36326"/>
      <w:r>
        <w:rPr>
          <w:rtl/>
        </w:rPr>
        <w:t xml:space="preserve">אתה </w:t>
      </w:r>
      <w:bookmarkStart w:id="36327" w:name="_ETM_Q57_445150"/>
      <w:bookmarkEnd w:id="36327"/>
      <w:r>
        <w:rPr>
          <w:rtl/>
        </w:rPr>
        <w:t xml:space="preserve">יכול </w:t>
      </w:r>
      <w:bookmarkStart w:id="36328" w:name="_ETM_Q57_446170"/>
      <w:bookmarkEnd w:id="36328"/>
      <w:r>
        <w:rPr>
          <w:rFonts w:hint="cs"/>
          <w:rtl/>
        </w:rPr>
        <w:t xml:space="preserve">– </w:t>
      </w:r>
      <w:r>
        <w:rPr>
          <w:rtl/>
        </w:rPr>
        <w:t xml:space="preserve">ואני </w:t>
      </w:r>
      <w:bookmarkStart w:id="36329" w:name="_ETM_Q57_446440"/>
      <w:bookmarkEnd w:id="36329"/>
      <w:r>
        <w:rPr>
          <w:rtl/>
        </w:rPr>
        <w:t xml:space="preserve">מאוד </w:t>
      </w:r>
      <w:bookmarkStart w:id="36330" w:name="_ETM_Q57_446740"/>
      <w:bookmarkEnd w:id="36330"/>
      <w:r>
        <w:rPr>
          <w:rtl/>
        </w:rPr>
        <w:t xml:space="preserve">מעריך </w:t>
      </w:r>
      <w:bookmarkStart w:id="36331" w:name="_ETM_Q57_447100"/>
      <w:bookmarkEnd w:id="36331"/>
      <w:r>
        <w:rPr>
          <w:rtl/>
        </w:rPr>
        <w:t xml:space="preserve">אותך </w:t>
      </w:r>
      <w:bookmarkStart w:id="36332" w:name="_ETM_Q57_447820"/>
      <w:bookmarkEnd w:id="36332"/>
      <w:r>
        <w:rPr>
          <w:rFonts w:hint="cs"/>
          <w:rtl/>
        </w:rPr>
        <w:t xml:space="preserve">– </w:t>
      </w:r>
      <w:r>
        <w:rPr>
          <w:rtl/>
        </w:rPr>
        <w:t xml:space="preserve">להרים </w:t>
      </w:r>
      <w:bookmarkStart w:id="36333" w:name="_ETM_Q57_448270"/>
      <w:bookmarkEnd w:id="36333"/>
      <w:r>
        <w:rPr>
          <w:rtl/>
        </w:rPr>
        <w:t xml:space="preserve">את </w:t>
      </w:r>
      <w:bookmarkStart w:id="36334" w:name="_ETM_Q57_448390"/>
      <w:bookmarkEnd w:id="36334"/>
      <w:r>
        <w:rPr>
          <w:rtl/>
        </w:rPr>
        <w:t xml:space="preserve">היד </w:t>
      </w:r>
      <w:bookmarkStart w:id="36335" w:name="_ETM_Q57_448690"/>
      <w:bookmarkEnd w:id="36335"/>
      <w:r>
        <w:rPr>
          <w:rtl/>
        </w:rPr>
        <w:t xml:space="preserve">שלך </w:t>
      </w:r>
      <w:bookmarkStart w:id="36336" w:name="_ETM_Q57_449790"/>
      <w:bookmarkEnd w:id="36336"/>
      <w:r>
        <w:rPr>
          <w:rtl/>
        </w:rPr>
        <w:t xml:space="preserve">נגד </w:t>
      </w:r>
      <w:bookmarkStart w:id="36337" w:name="_ETM_Q57_450720"/>
      <w:bookmarkEnd w:id="36337"/>
      <w:r>
        <w:rPr>
          <w:rtl/>
        </w:rPr>
        <w:t xml:space="preserve">הילדים </w:t>
      </w:r>
      <w:bookmarkStart w:id="36338" w:name="_ETM_Q57_451290"/>
      <w:bookmarkEnd w:id="36338"/>
      <w:r>
        <w:rPr>
          <w:rtl/>
        </w:rPr>
        <w:t>שלנו</w:t>
      </w:r>
      <w:r>
        <w:rPr>
          <w:rFonts w:hint="cs"/>
          <w:rtl/>
        </w:rPr>
        <w:t>,</w:t>
      </w:r>
      <w:r>
        <w:rPr>
          <w:rtl/>
        </w:rPr>
        <w:t xml:space="preserve"> </w:t>
      </w:r>
      <w:bookmarkStart w:id="36339" w:name="_ETM_Q57_452069"/>
      <w:bookmarkEnd w:id="36339"/>
      <w:r>
        <w:rPr>
          <w:rtl/>
        </w:rPr>
        <w:t xml:space="preserve">שנמצאים </w:t>
      </w:r>
      <w:bookmarkStart w:id="36340" w:name="_ETM_Q57_452819"/>
      <w:bookmarkEnd w:id="36340"/>
      <w:r>
        <w:rPr>
          <w:rtl/>
        </w:rPr>
        <w:t xml:space="preserve">כרגע </w:t>
      </w:r>
      <w:bookmarkStart w:id="36341" w:name="_ETM_Q57_453240"/>
      <w:bookmarkEnd w:id="36341"/>
      <w:r>
        <w:rPr>
          <w:rtl/>
        </w:rPr>
        <w:t>בעזה</w:t>
      </w:r>
      <w:r w:rsidR="009272B1">
        <w:rPr>
          <w:rFonts w:hint="cs"/>
          <w:rtl/>
        </w:rPr>
        <w:t>,</w:t>
      </w:r>
      <w:r>
        <w:rPr>
          <w:rtl/>
        </w:rPr>
        <w:t xml:space="preserve"> </w:t>
      </w:r>
      <w:bookmarkStart w:id="36342" w:name="_ETM_Q57_454080"/>
      <w:bookmarkEnd w:id="36342"/>
      <w:r>
        <w:rPr>
          <w:rtl/>
        </w:rPr>
        <w:t>ו</w:t>
      </w:r>
      <w:r>
        <w:rPr>
          <w:rFonts w:hint="cs"/>
          <w:rtl/>
        </w:rPr>
        <w:t>עוד יהיו</w:t>
      </w:r>
      <w:r>
        <w:rPr>
          <w:rtl/>
        </w:rPr>
        <w:t xml:space="preserve"> </w:t>
      </w:r>
      <w:bookmarkStart w:id="36343" w:name="_ETM_Q57_454529"/>
      <w:bookmarkEnd w:id="36343"/>
      <w:r>
        <w:rPr>
          <w:rtl/>
        </w:rPr>
        <w:t xml:space="preserve">הרבה </w:t>
      </w:r>
      <w:bookmarkStart w:id="36344" w:name="_ETM_Q57_454830"/>
      <w:bookmarkEnd w:id="36344"/>
      <w:r>
        <w:rPr>
          <w:rtl/>
        </w:rPr>
        <w:t xml:space="preserve">מאוד </w:t>
      </w:r>
      <w:bookmarkStart w:id="36345" w:name="_ETM_Q57_455039"/>
      <w:bookmarkEnd w:id="36345"/>
      <w:r>
        <w:rPr>
          <w:rtl/>
        </w:rPr>
        <w:t>זמן</w:t>
      </w:r>
      <w:r>
        <w:rPr>
          <w:rFonts w:hint="cs"/>
          <w:rtl/>
        </w:rPr>
        <w:t>?</w:t>
      </w:r>
      <w:r>
        <w:rPr>
          <w:rtl/>
        </w:rPr>
        <w:t xml:space="preserve"> </w:t>
      </w:r>
      <w:bookmarkStart w:id="36346" w:name="_ETM_Q57_456400"/>
      <w:bookmarkEnd w:id="36346"/>
      <w:r>
        <w:rPr>
          <w:rtl/>
        </w:rPr>
        <w:t xml:space="preserve">איך </w:t>
      </w:r>
      <w:bookmarkStart w:id="36347" w:name="_ETM_Q57_456670"/>
      <w:bookmarkEnd w:id="36347"/>
      <w:r>
        <w:rPr>
          <w:rtl/>
        </w:rPr>
        <w:t xml:space="preserve">אתם </w:t>
      </w:r>
      <w:bookmarkStart w:id="36348" w:name="_ETM_Q57_456940"/>
      <w:bookmarkEnd w:id="36348"/>
      <w:r>
        <w:rPr>
          <w:rtl/>
        </w:rPr>
        <w:t xml:space="preserve">מסוגלים </w:t>
      </w:r>
      <w:bookmarkStart w:id="36349" w:name="_ETM_Q57_457839"/>
      <w:bookmarkEnd w:id="36349"/>
      <w:r>
        <w:rPr>
          <w:rtl/>
        </w:rPr>
        <w:t xml:space="preserve">להסתכל </w:t>
      </w:r>
      <w:bookmarkStart w:id="36350" w:name="_ETM_Q57_458500"/>
      <w:bookmarkEnd w:id="36350"/>
      <w:r>
        <w:rPr>
          <w:rtl/>
        </w:rPr>
        <w:t xml:space="preserve">בעיניים </w:t>
      </w:r>
      <w:bookmarkStart w:id="36351" w:name="_ETM_Q57_459100"/>
      <w:bookmarkEnd w:id="36351"/>
      <w:r>
        <w:rPr>
          <w:rtl/>
        </w:rPr>
        <w:t xml:space="preserve">של </w:t>
      </w:r>
      <w:bookmarkStart w:id="36352" w:name="_ETM_Q57_459310"/>
      <w:bookmarkEnd w:id="36352"/>
      <w:r>
        <w:rPr>
          <w:rtl/>
        </w:rPr>
        <w:t xml:space="preserve">הילדים </w:t>
      </w:r>
      <w:bookmarkStart w:id="36353" w:name="_ETM_Q57_460210"/>
      <w:bookmarkEnd w:id="36353"/>
      <w:r>
        <w:rPr>
          <w:rtl/>
        </w:rPr>
        <w:t xml:space="preserve">שלכם </w:t>
      </w:r>
      <w:bookmarkStart w:id="36354" w:name="_ETM_Q57_462180"/>
      <w:bookmarkEnd w:id="36354"/>
      <w:r>
        <w:rPr>
          <w:rtl/>
        </w:rPr>
        <w:t>ולהגיד</w:t>
      </w:r>
      <w:r>
        <w:rPr>
          <w:rFonts w:hint="cs"/>
          <w:rtl/>
        </w:rPr>
        <w:t>:</w:t>
      </w:r>
      <w:r>
        <w:rPr>
          <w:rtl/>
        </w:rPr>
        <w:t xml:space="preserve"> </w:t>
      </w:r>
      <w:bookmarkStart w:id="36355" w:name="_ETM_Q57_462839"/>
      <w:bookmarkEnd w:id="36355"/>
      <w:r>
        <w:rPr>
          <w:rtl/>
        </w:rPr>
        <w:t xml:space="preserve">אנחנו </w:t>
      </w:r>
      <w:bookmarkStart w:id="36356" w:name="_ETM_Q57_463560"/>
      <w:bookmarkEnd w:id="36356"/>
      <w:r>
        <w:rPr>
          <w:rtl/>
        </w:rPr>
        <w:t xml:space="preserve">נעשה </w:t>
      </w:r>
      <w:bookmarkStart w:id="36357" w:name="_ETM_Q57_464009"/>
      <w:bookmarkEnd w:id="36357"/>
      <w:r>
        <w:rPr>
          <w:rtl/>
        </w:rPr>
        <w:t>הכ</w:t>
      </w:r>
      <w:r>
        <w:rPr>
          <w:rFonts w:hint="cs"/>
          <w:rtl/>
        </w:rPr>
        <w:t>ו</w:t>
      </w:r>
      <w:r>
        <w:rPr>
          <w:rtl/>
        </w:rPr>
        <w:t xml:space="preserve">ל </w:t>
      </w:r>
      <w:bookmarkStart w:id="36358" w:name="_ETM_Q57_464680"/>
      <w:bookmarkEnd w:id="36358"/>
      <w:r>
        <w:rPr>
          <w:rtl/>
        </w:rPr>
        <w:t xml:space="preserve">כדי </w:t>
      </w:r>
      <w:bookmarkStart w:id="36359" w:name="_ETM_Q57_465220"/>
      <w:bookmarkEnd w:id="36359"/>
      <w:r>
        <w:rPr>
          <w:rtl/>
        </w:rPr>
        <w:t xml:space="preserve">לא </w:t>
      </w:r>
      <w:bookmarkStart w:id="36360" w:name="_ETM_Q57_465430"/>
      <w:bookmarkEnd w:id="36360"/>
      <w:r>
        <w:rPr>
          <w:rtl/>
        </w:rPr>
        <w:t xml:space="preserve">לקדם </w:t>
      </w:r>
      <w:bookmarkStart w:id="36361" w:name="_ETM_Q57_465970"/>
      <w:bookmarkEnd w:id="36361"/>
      <w:r>
        <w:rPr>
          <w:rtl/>
        </w:rPr>
        <w:t xml:space="preserve">חרדים </w:t>
      </w:r>
      <w:bookmarkStart w:id="36362" w:name="_ETM_Q57_466750"/>
      <w:bookmarkEnd w:id="36362"/>
      <w:r>
        <w:rPr>
          <w:rtl/>
        </w:rPr>
        <w:t xml:space="preserve">לגיוס </w:t>
      </w:r>
      <w:bookmarkStart w:id="36363" w:name="_ETM_Q57_467229"/>
      <w:bookmarkEnd w:id="36363"/>
      <w:r>
        <w:rPr>
          <w:rFonts w:hint="cs"/>
          <w:rtl/>
        </w:rPr>
        <w:t>ל</w:t>
      </w:r>
      <w:r>
        <w:rPr>
          <w:rtl/>
        </w:rPr>
        <w:t>צה"ל</w:t>
      </w:r>
      <w:r>
        <w:rPr>
          <w:rFonts w:hint="cs"/>
          <w:rtl/>
        </w:rPr>
        <w:t>?</w:t>
      </w:r>
      <w:r>
        <w:rPr>
          <w:rtl/>
        </w:rPr>
        <w:t xml:space="preserve"> </w:t>
      </w:r>
      <w:bookmarkStart w:id="36364" w:name="_ETM_Q57_468460"/>
      <w:bookmarkEnd w:id="36364"/>
      <w:r>
        <w:rPr>
          <w:rtl/>
        </w:rPr>
        <w:t xml:space="preserve">דיברנו </w:t>
      </w:r>
      <w:bookmarkStart w:id="36365" w:name="_ETM_Q57_469000"/>
      <w:bookmarkEnd w:id="36365"/>
      <w:r>
        <w:rPr>
          <w:rtl/>
        </w:rPr>
        <w:t xml:space="preserve">על </w:t>
      </w:r>
      <w:bookmarkStart w:id="36366" w:name="_ETM_Q57_469089"/>
      <w:bookmarkEnd w:id="36366"/>
      <w:r>
        <w:rPr>
          <w:rtl/>
        </w:rPr>
        <w:t xml:space="preserve">זה </w:t>
      </w:r>
      <w:bookmarkStart w:id="36367" w:name="_ETM_Q57_469210"/>
      <w:bookmarkEnd w:id="36367"/>
      <w:r>
        <w:rPr>
          <w:rtl/>
        </w:rPr>
        <w:t xml:space="preserve">עשרות </w:t>
      </w:r>
      <w:bookmarkStart w:id="36368" w:name="_ETM_Q57_469539"/>
      <w:bookmarkEnd w:id="36368"/>
      <w:r>
        <w:rPr>
          <w:rtl/>
        </w:rPr>
        <w:t>פעמים</w:t>
      </w:r>
      <w:r>
        <w:rPr>
          <w:rFonts w:hint="cs"/>
          <w:rtl/>
        </w:rPr>
        <w:t>.</w:t>
      </w:r>
      <w:r>
        <w:rPr>
          <w:rtl/>
        </w:rPr>
        <w:t xml:space="preserve"> </w:t>
      </w:r>
      <w:bookmarkStart w:id="36369" w:name="_ETM_Q57_469990"/>
      <w:bookmarkEnd w:id="36369"/>
      <w:r>
        <w:rPr>
          <w:rtl/>
        </w:rPr>
        <w:t xml:space="preserve">לא </w:t>
      </w:r>
      <w:bookmarkStart w:id="36370" w:name="_ETM_Q57_470139"/>
      <w:bookmarkEnd w:id="36370"/>
      <w:r>
        <w:rPr>
          <w:rtl/>
        </w:rPr>
        <w:t xml:space="preserve">כולם </w:t>
      </w:r>
      <w:bookmarkStart w:id="36371" w:name="_ETM_Q57_470500"/>
      <w:bookmarkEnd w:id="36371"/>
      <w:r>
        <w:rPr>
          <w:rtl/>
        </w:rPr>
        <w:t xml:space="preserve">צריכים </w:t>
      </w:r>
      <w:bookmarkStart w:id="36372" w:name="_ETM_Q57_470770"/>
      <w:bookmarkEnd w:id="36372"/>
      <w:r>
        <w:rPr>
          <w:rtl/>
        </w:rPr>
        <w:t>להתגייס</w:t>
      </w:r>
      <w:r>
        <w:rPr>
          <w:rFonts w:hint="cs"/>
          <w:rtl/>
        </w:rPr>
        <w:t>.</w:t>
      </w:r>
      <w:r>
        <w:rPr>
          <w:rtl/>
        </w:rPr>
        <w:t xml:space="preserve"> </w:t>
      </w:r>
      <w:bookmarkStart w:id="36373" w:name="_ETM_Q57_471610"/>
      <w:bookmarkEnd w:id="36373"/>
      <w:r>
        <w:rPr>
          <w:rtl/>
        </w:rPr>
        <w:t xml:space="preserve">יש </w:t>
      </w:r>
      <w:bookmarkStart w:id="36374" w:name="_ETM_Q57_471879"/>
      <w:bookmarkEnd w:id="36374"/>
      <w:r>
        <w:rPr>
          <w:rtl/>
        </w:rPr>
        <w:t xml:space="preserve">תלמידי </w:t>
      </w:r>
      <w:bookmarkStart w:id="36375" w:name="_ETM_Q57_472240"/>
      <w:bookmarkEnd w:id="36375"/>
      <w:r>
        <w:rPr>
          <w:rtl/>
        </w:rPr>
        <w:t xml:space="preserve">חכמים </w:t>
      </w:r>
      <w:bookmarkStart w:id="36376" w:name="_ETM_Q57_473020"/>
      <w:bookmarkEnd w:id="36376"/>
      <w:r>
        <w:rPr>
          <w:rFonts w:hint="cs"/>
          <w:rtl/>
        </w:rPr>
        <w:t>ש</w:t>
      </w:r>
      <w:r>
        <w:rPr>
          <w:rtl/>
        </w:rPr>
        <w:t xml:space="preserve">צריכים </w:t>
      </w:r>
      <w:bookmarkStart w:id="36377" w:name="_ETM_Q57_473409"/>
      <w:bookmarkEnd w:id="36377"/>
      <w:r>
        <w:rPr>
          <w:rtl/>
        </w:rPr>
        <w:t>ללמוד</w:t>
      </w:r>
      <w:r>
        <w:rPr>
          <w:rFonts w:hint="cs"/>
          <w:rtl/>
        </w:rPr>
        <w:t>,</w:t>
      </w:r>
      <w:r>
        <w:rPr>
          <w:rtl/>
        </w:rPr>
        <w:t xml:space="preserve"> </w:t>
      </w:r>
      <w:bookmarkStart w:id="36378" w:name="_ETM_Q57_475289"/>
      <w:bookmarkEnd w:id="36378"/>
      <w:r>
        <w:rPr>
          <w:rtl/>
        </w:rPr>
        <w:t xml:space="preserve">אבל </w:t>
      </w:r>
      <w:bookmarkStart w:id="36379" w:name="_ETM_Q57_475560"/>
      <w:bookmarkEnd w:id="36379"/>
      <w:r>
        <w:rPr>
          <w:rtl/>
        </w:rPr>
        <w:t xml:space="preserve">רבים </w:t>
      </w:r>
      <w:bookmarkStart w:id="36380" w:name="_ETM_Q57_475949"/>
      <w:bookmarkEnd w:id="36380"/>
      <w:r>
        <w:rPr>
          <w:rtl/>
        </w:rPr>
        <w:t xml:space="preserve">מהם </w:t>
      </w:r>
      <w:bookmarkStart w:id="36381" w:name="_ETM_Q57_476159"/>
      <w:bookmarkEnd w:id="36381"/>
      <w:r>
        <w:rPr>
          <w:rtl/>
        </w:rPr>
        <w:t xml:space="preserve">לא </w:t>
      </w:r>
      <w:bookmarkStart w:id="36382" w:name="_ETM_Q57_476339"/>
      <w:bookmarkEnd w:id="36382"/>
      <w:r>
        <w:rPr>
          <w:rtl/>
        </w:rPr>
        <w:t xml:space="preserve">תלמידי </w:t>
      </w:r>
      <w:bookmarkStart w:id="36383" w:name="_ETM_Q57_476729"/>
      <w:bookmarkEnd w:id="36383"/>
      <w:r>
        <w:rPr>
          <w:rtl/>
        </w:rPr>
        <w:t>חכמים</w:t>
      </w:r>
      <w:r>
        <w:rPr>
          <w:rFonts w:hint="cs"/>
          <w:rtl/>
        </w:rPr>
        <w:t>.</w:t>
      </w:r>
      <w:r>
        <w:rPr>
          <w:rtl/>
        </w:rPr>
        <w:t xml:space="preserve"> </w:t>
      </w:r>
      <w:bookmarkStart w:id="36384" w:name="_ETM_Q57_478150"/>
      <w:bookmarkEnd w:id="36384"/>
    </w:p>
    <w:p w:rsidR="00216A02" w:rsidRDefault="00216A02" w:rsidP="00350FCE">
      <w:pPr>
        <w:rPr>
          <w:rtl/>
        </w:rPr>
      </w:pPr>
      <w:bookmarkStart w:id="36385" w:name="_ETM_Q57_481924"/>
      <w:bookmarkStart w:id="36386" w:name="_ETM_Q57_481995"/>
      <w:bookmarkEnd w:id="36385"/>
      <w:bookmarkEnd w:id="36386"/>
    </w:p>
    <w:p w:rsidR="009272B1" w:rsidRDefault="00216A02" w:rsidP="009272B1">
      <w:pPr>
        <w:rPr>
          <w:rtl/>
        </w:rPr>
      </w:pPr>
      <w:bookmarkStart w:id="36387" w:name="_ETM_Q57_482100"/>
      <w:bookmarkStart w:id="36388" w:name="_ETM_Q57_482146"/>
      <w:bookmarkEnd w:id="36387"/>
      <w:bookmarkEnd w:id="36388"/>
      <w:r>
        <w:rPr>
          <w:rtl/>
        </w:rPr>
        <w:t xml:space="preserve">השר </w:t>
      </w:r>
      <w:bookmarkStart w:id="36389" w:name="_ETM_Q57_478569"/>
      <w:bookmarkEnd w:id="36389"/>
      <w:r>
        <w:rPr>
          <w:rtl/>
        </w:rPr>
        <w:t>דיכטר</w:t>
      </w:r>
      <w:r>
        <w:rPr>
          <w:rFonts w:hint="cs"/>
          <w:rtl/>
        </w:rPr>
        <w:t>,</w:t>
      </w:r>
      <w:r>
        <w:rPr>
          <w:rtl/>
        </w:rPr>
        <w:t xml:space="preserve"> </w:t>
      </w:r>
      <w:bookmarkStart w:id="36390" w:name="_ETM_Q57_480130"/>
      <w:bookmarkEnd w:id="36390"/>
      <w:r>
        <w:rPr>
          <w:rtl/>
        </w:rPr>
        <w:t xml:space="preserve">אם </w:t>
      </w:r>
      <w:bookmarkStart w:id="36391" w:name="_ETM_Q57_480310"/>
      <w:bookmarkEnd w:id="36391"/>
      <w:r>
        <w:rPr>
          <w:rtl/>
        </w:rPr>
        <w:t xml:space="preserve">אני </w:t>
      </w:r>
      <w:bookmarkStart w:id="36392" w:name="_ETM_Q57_480430"/>
      <w:bookmarkEnd w:id="36392"/>
      <w:r>
        <w:rPr>
          <w:rtl/>
        </w:rPr>
        <w:t>א</w:t>
      </w:r>
      <w:r>
        <w:rPr>
          <w:rFonts w:hint="cs"/>
          <w:rtl/>
        </w:rPr>
        <w:t>קריא את</w:t>
      </w:r>
      <w:r>
        <w:rPr>
          <w:rtl/>
        </w:rPr>
        <w:t xml:space="preserve"> </w:t>
      </w:r>
      <w:bookmarkStart w:id="36393" w:name="_ETM_Q57_480940"/>
      <w:bookmarkEnd w:id="36393"/>
      <w:r>
        <w:rPr>
          <w:rtl/>
        </w:rPr>
        <w:t xml:space="preserve">הביוגרפיה </w:t>
      </w:r>
      <w:bookmarkStart w:id="36394" w:name="_ETM_Q57_481870"/>
      <w:bookmarkEnd w:id="36394"/>
      <w:r>
        <w:rPr>
          <w:rtl/>
        </w:rPr>
        <w:t>לך</w:t>
      </w:r>
      <w:r>
        <w:rPr>
          <w:rFonts w:hint="cs"/>
          <w:rtl/>
        </w:rPr>
        <w:t xml:space="preserve">, שעה לא </w:t>
      </w:r>
      <w:bookmarkStart w:id="36395" w:name="_ETM_Q57_484403"/>
      <w:bookmarkEnd w:id="36395"/>
      <w:r>
        <w:rPr>
          <w:rFonts w:hint="cs"/>
          <w:rtl/>
        </w:rPr>
        <w:t>תספיק לי</w:t>
      </w:r>
      <w:r w:rsidR="009272B1">
        <w:rPr>
          <w:rFonts w:hint="cs"/>
          <w:rtl/>
        </w:rPr>
        <w:t xml:space="preserve"> </w:t>
      </w:r>
      <w:r w:rsidR="009272B1">
        <w:rPr>
          <w:rFonts w:hint="eastAsia"/>
          <w:rtl/>
        </w:rPr>
        <w:t>–</w:t>
      </w:r>
      <w:r>
        <w:rPr>
          <w:rtl/>
        </w:rPr>
        <w:t xml:space="preserve"> </w:t>
      </w:r>
      <w:bookmarkStart w:id="36396" w:name="_ETM_Q57_480000"/>
      <w:bookmarkStart w:id="36397" w:name="_ETM_Q57_480359"/>
      <w:bookmarkStart w:id="36398" w:name="_ETM_Q57_480719"/>
      <w:bookmarkStart w:id="36399" w:name="_ETM_Q57_481020"/>
      <w:bookmarkStart w:id="36400" w:name="_ETM_Q57_482300"/>
      <w:bookmarkStart w:id="36401" w:name="_ETM_Q57_482750"/>
      <w:bookmarkStart w:id="36402" w:name="_ETM_Q57_482870"/>
      <w:bookmarkStart w:id="36403" w:name="_ETM_Q57_483230"/>
      <w:bookmarkStart w:id="36404" w:name="_ETM_Q57_485850"/>
      <w:bookmarkEnd w:id="36396"/>
      <w:bookmarkEnd w:id="36397"/>
      <w:bookmarkEnd w:id="36398"/>
      <w:bookmarkEnd w:id="36399"/>
      <w:bookmarkEnd w:id="36400"/>
      <w:bookmarkEnd w:id="36401"/>
      <w:bookmarkEnd w:id="36402"/>
      <w:bookmarkEnd w:id="36403"/>
      <w:bookmarkEnd w:id="36404"/>
      <w:r>
        <w:rPr>
          <w:rtl/>
        </w:rPr>
        <w:t xml:space="preserve">ראש </w:t>
      </w:r>
      <w:bookmarkStart w:id="36405" w:name="_ETM_Q57_486149"/>
      <w:bookmarkEnd w:id="36405"/>
      <w:r>
        <w:rPr>
          <w:rtl/>
        </w:rPr>
        <w:t>השב"כ</w:t>
      </w:r>
      <w:r>
        <w:rPr>
          <w:rFonts w:hint="cs"/>
          <w:rtl/>
        </w:rPr>
        <w:t>,</w:t>
      </w:r>
      <w:r>
        <w:rPr>
          <w:rtl/>
        </w:rPr>
        <w:t xml:space="preserve"> </w:t>
      </w:r>
      <w:bookmarkStart w:id="36406" w:name="_ETM_Q57_486930"/>
      <w:bookmarkEnd w:id="36406"/>
      <w:r>
        <w:rPr>
          <w:rtl/>
        </w:rPr>
        <w:t xml:space="preserve">מפקד </w:t>
      </w:r>
      <w:bookmarkStart w:id="36407" w:name="_ETM_Q57_487470"/>
      <w:bookmarkEnd w:id="36407"/>
      <w:r>
        <w:rPr>
          <w:rtl/>
        </w:rPr>
        <w:t>בצבא</w:t>
      </w:r>
      <w:r w:rsidR="009272B1">
        <w:rPr>
          <w:rFonts w:hint="cs"/>
          <w:rtl/>
        </w:rPr>
        <w:t>.</w:t>
      </w:r>
      <w:r>
        <w:rPr>
          <w:rtl/>
        </w:rPr>
        <w:t xml:space="preserve"> </w:t>
      </w:r>
      <w:bookmarkStart w:id="36408" w:name="_ETM_Q57_490230"/>
      <w:bookmarkEnd w:id="36408"/>
      <w:r>
        <w:rPr>
          <w:rtl/>
        </w:rPr>
        <w:t xml:space="preserve">למה </w:t>
      </w:r>
      <w:bookmarkStart w:id="36409" w:name="_ETM_Q57_490860"/>
      <w:bookmarkEnd w:id="36409"/>
      <w:r>
        <w:rPr>
          <w:rtl/>
        </w:rPr>
        <w:t xml:space="preserve">אתם </w:t>
      </w:r>
      <w:bookmarkStart w:id="36410" w:name="_ETM_Q57_491190"/>
      <w:bookmarkEnd w:id="36410"/>
      <w:r>
        <w:rPr>
          <w:rtl/>
        </w:rPr>
        <w:t xml:space="preserve">לא </w:t>
      </w:r>
      <w:bookmarkStart w:id="36411" w:name="_ETM_Q57_491610"/>
      <w:bookmarkEnd w:id="36411"/>
      <w:r>
        <w:rPr>
          <w:rtl/>
        </w:rPr>
        <w:t xml:space="preserve">דואגים </w:t>
      </w:r>
      <w:bookmarkStart w:id="36412" w:name="_ETM_Q57_492510"/>
      <w:bookmarkEnd w:id="36412"/>
      <w:r>
        <w:rPr>
          <w:rtl/>
        </w:rPr>
        <w:t xml:space="preserve">לעשות </w:t>
      </w:r>
      <w:bookmarkStart w:id="36413" w:name="_ETM_Q57_493170"/>
      <w:bookmarkEnd w:id="36413"/>
      <w:r>
        <w:rPr>
          <w:rtl/>
        </w:rPr>
        <w:t xml:space="preserve">חוק </w:t>
      </w:r>
      <w:bookmarkStart w:id="36414" w:name="_ETM_Q57_493500"/>
      <w:bookmarkEnd w:id="36414"/>
      <w:r>
        <w:rPr>
          <w:rtl/>
        </w:rPr>
        <w:t>שוויוני</w:t>
      </w:r>
      <w:r>
        <w:rPr>
          <w:rFonts w:hint="cs"/>
          <w:rtl/>
        </w:rPr>
        <w:t>,</w:t>
      </w:r>
      <w:r>
        <w:rPr>
          <w:rtl/>
        </w:rPr>
        <w:t xml:space="preserve"> </w:t>
      </w:r>
      <w:bookmarkStart w:id="36415" w:name="_ETM_Q57_494940"/>
      <w:bookmarkEnd w:id="36415"/>
      <w:r>
        <w:rPr>
          <w:rtl/>
        </w:rPr>
        <w:t>ש</w:t>
      </w:r>
      <w:r>
        <w:rPr>
          <w:rFonts w:hint="cs"/>
          <w:rtl/>
        </w:rPr>
        <w:t xml:space="preserve">בו </w:t>
      </w:r>
      <w:r>
        <w:rPr>
          <w:rtl/>
        </w:rPr>
        <w:t xml:space="preserve">הילדים </w:t>
      </w:r>
      <w:bookmarkStart w:id="36416" w:name="_ETM_Q57_495750"/>
      <w:bookmarkEnd w:id="36416"/>
      <w:r>
        <w:rPr>
          <w:rtl/>
        </w:rPr>
        <w:t xml:space="preserve">של </w:t>
      </w:r>
      <w:bookmarkStart w:id="36417" w:name="_ETM_Q57_495990"/>
      <w:bookmarkEnd w:id="36417"/>
      <w:r>
        <w:rPr>
          <w:rtl/>
        </w:rPr>
        <w:t xml:space="preserve">החרדים </w:t>
      </w:r>
      <w:bookmarkStart w:id="36418" w:name="_ETM_Q57_496680"/>
      <w:bookmarkEnd w:id="36418"/>
      <w:r>
        <w:rPr>
          <w:rtl/>
        </w:rPr>
        <w:t xml:space="preserve">יישאו </w:t>
      </w:r>
      <w:bookmarkStart w:id="36419" w:name="_ETM_Q57_497160"/>
      <w:bookmarkEnd w:id="36419"/>
      <w:r>
        <w:rPr>
          <w:rtl/>
        </w:rPr>
        <w:t xml:space="preserve">בנטל </w:t>
      </w:r>
      <w:bookmarkStart w:id="36420" w:name="_ETM_Q57_497730"/>
      <w:bookmarkEnd w:id="36420"/>
      <w:r>
        <w:rPr>
          <w:rtl/>
        </w:rPr>
        <w:t xml:space="preserve">כמו </w:t>
      </w:r>
      <w:bookmarkStart w:id="36421" w:name="_ETM_Q57_497939"/>
      <w:bookmarkEnd w:id="36421"/>
      <w:r>
        <w:rPr>
          <w:rtl/>
        </w:rPr>
        <w:t xml:space="preserve">הילדים </w:t>
      </w:r>
      <w:bookmarkStart w:id="36422" w:name="_ETM_Q57_498300"/>
      <w:bookmarkEnd w:id="36422"/>
      <w:r>
        <w:rPr>
          <w:rtl/>
        </w:rPr>
        <w:t>שלנו</w:t>
      </w:r>
      <w:r>
        <w:rPr>
          <w:rFonts w:hint="cs"/>
          <w:rtl/>
        </w:rPr>
        <w:t>?</w:t>
      </w:r>
      <w:r>
        <w:rPr>
          <w:rtl/>
        </w:rPr>
        <w:t xml:space="preserve"> </w:t>
      </w:r>
      <w:bookmarkStart w:id="36423" w:name="_ETM_Q57_499890"/>
      <w:bookmarkEnd w:id="36423"/>
      <w:r>
        <w:rPr>
          <w:rtl/>
        </w:rPr>
        <w:t xml:space="preserve">למה </w:t>
      </w:r>
      <w:bookmarkStart w:id="36424" w:name="_ETM_Q57_500400"/>
      <w:bookmarkEnd w:id="36424"/>
      <w:r>
        <w:rPr>
          <w:rtl/>
        </w:rPr>
        <w:t xml:space="preserve">אתם </w:t>
      </w:r>
      <w:bookmarkStart w:id="36425" w:name="_ETM_Q57_500580"/>
      <w:bookmarkEnd w:id="36425"/>
      <w:r>
        <w:rPr>
          <w:rtl/>
        </w:rPr>
        <w:t xml:space="preserve">מרימים </w:t>
      </w:r>
      <w:bookmarkStart w:id="36426" w:name="_ETM_Q57_500910"/>
      <w:bookmarkEnd w:id="36426"/>
      <w:r>
        <w:rPr>
          <w:rtl/>
        </w:rPr>
        <w:t xml:space="preserve">את </w:t>
      </w:r>
      <w:bookmarkStart w:id="36427" w:name="_ETM_Q57_501060"/>
      <w:bookmarkEnd w:id="36427"/>
      <w:r>
        <w:rPr>
          <w:rtl/>
        </w:rPr>
        <w:t xml:space="preserve">היד </w:t>
      </w:r>
      <w:bookmarkStart w:id="36428" w:name="_ETM_Q57_501390"/>
      <w:bookmarkStart w:id="36429" w:name="_ETM_Q57_501810"/>
      <w:bookmarkEnd w:id="36428"/>
      <w:bookmarkEnd w:id="36429"/>
      <w:r>
        <w:rPr>
          <w:rtl/>
        </w:rPr>
        <w:t xml:space="preserve">בעד </w:t>
      </w:r>
      <w:bookmarkStart w:id="36430" w:name="_ETM_Q57_502080"/>
      <w:bookmarkEnd w:id="36430"/>
      <w:r>
        <w:rPr>
          <w:rtl/>
        </w:rPr>
        <w:t xml:space="preserve">הדבר </w:t>
      </w:r>
      <w:bookmarkStart w:id="36431" w:name="_ETM_Q57_502500"/>
      <w:bookmarkEnd w:id="36431"/>
      <w:r>
        <w:rPr>
          <w:rtl/>
        </w:rPr>
        <w:t>הזה</w:t>
      </w:r>
      <w:r>
        <w:rPr>
          <w:rFonts w:hint="cs"/>
          <w:rtl/>
        </w:rPr>
        <w:t>?</w:t>
      </w:r>
      <w:r>
        <w:rPr>
          <w:rtl/>
        </w:rPr>
        <w:t xml:space="preserve"> </w:t>
      </w:r>
      <w:bookmarkStart w:id="36432" w:name="_ETM_Q57_504560"/>
      <w:bookmarkEnd w:id="36432"/>
      <w:r>
        <w:rPr>
          <w:rtl/>
        </w:rPr>
        <w:t xml:space="preserve">מה </w:t>
      </w:r>
      <w:bookmarkStart w:id="36433" w:name="_ETM_Q57_504800"/>
      <w:bookmarkEnd w:id="36433"/>
      <w:r>
        <w:rPr>
          <w:rtl/>
        </w:rPr>
        <w:t xml:space="preserve">עובר </w:t>
      </w:r>
      <w:bookmarkStart w:id="36434" w:name="_ETM_Q57_505190"/>
      <w:bookmarkEnd w:id="36434"/>
      <w:r>
        <w:rPr>
          <w:rtl/>
        </w:rPr>
        <w:t>עליכם</w:t>
      </w:r>
      <w:r>
        <w:rPr>
          <w:rFonts w:hint="cs"/>
          <w:rtl/>
        </w:rPr>
        <w:t>?</w:t>
      </w:r>
      <w:r>
        <w:rPr>
          <w:rtl/>
        </w:rPr>
        <w:t xml:space="preserve"> </w:t>
      </w:r>
      <w:bookmarkStart w:id="36435" w:name="_ETM_Q57_507310"/>
      <w:bookmarkEnd w:id="36435"/>
    </w:p>
    <w:p w:rsidR="009272B1" w:rsidRDefault="009272B1" w:rsidP="009272B1">
      <w:pPr>
        <w:rPr>
          <w:rtl/>
        </w:rPr>
      </w:pPr>
    </w:p>
    <w:p w:rsidR="00216A02" w:rsidRDefault="00216A02" w:rsidP="009272B1">
      <w:pPr>
        <w:rPr>
          <w:rtl/>
        </w:rPr>
      </w:pPr>
      <w:r>
        <w:rPr>
          <w:rtl/>
        </w:rPr>
        <w:t xml:space="preserve">משה </w:t>
      </w:r>
      <w:bookmarkStart w:id="36436" w:name="_ETM_Q57_507699"/>
      <w:bookmarkEnd w:id="36436"/>
      <w:r>
        <w:rPr>
          <w:rFonts w:hint="cs"/>
          <w:rtl/>
        </w:rPr>
        <w:t>סעד</w:t>
      </w:r>
      <w:r>
        <w:rPr>
          <w:rtl/>
        </w:rPr>
        <w:t>ה</w:t>
      </w:r>
      <w:r>
        <w:rPr>
          <w:rFonts w:hint="cs"/>
          <w:rtl/>
        </w:rPr>
        <w:t>, טוב</w:t>
      </w:r>
      <w:r>
        <w:rPr>
          <w:rtl/>
        </w:rPr>
        <w:t xml:space="preserve"> </w:t>
      </w:r>
      <w:bookmarkStart w:id="36437" w:name="_ETM_Q57_508270"/>
      <w:bookmarkEnd w:id="36437"/>
      <w:r>
        <w:rPr>
          <w:rtl/>
        </w:rPr>
        <w:t>שנכנסת</w:t>
      </w:r>
      <w:r>
        <w:rPr>
          <w:rFonts w:hint="cs"/>
          <w:rtl/>
        </w:rPr>
        <w:t>.</w:t>
      </w:r>
      <w:r>
        <w:rPr>
          <w:rtl/>
        </w:rPr>
        <w:t xml:space="preserve"> </w:t>
      </w:r>
      <w:bookmarkStart w:id="36438" w:name="_ETM_Q57_511789"/>
      <w:bookmarkEnd w:id="36438"/>
      <w:r>
        <w:rPr>
          <w:rtl/>
        </w:rPr>
        <w:t xml:space="preserve">אני </w:t>
      </w:r>
      <w:bookmarkStart w:id="36439" w:name="_ETM_Q57_512029"/>
      <w:bookmarkEnd w:id="36439"/>
      <w:r>
        <w:rPr>
          <w:rtl/>
        </w:rPr>
        <w:t xml:space="preserve">זוכר </w:t>
      </w:r>
      <w:bookmarkStart w:id="36440" w:name="_ETM_Q57_512450"/>
      <w:bookmarkEnd w:id="36440"/>
      <w:r>
        <w:rPr>
          <w:rtl/>
        </w:rPr>
        <w:t xml:space="preserve">את </w:t>
      </w:r>
      <w:bookmarkStart w:id="36441" w:name="_ETM_Q57_512570"/>
      <w:bookmarkEnd w:id="36441"/>
      <w:r>
        <w:rPr>
          <w:rtl/>
        </w:rPr>
        <w:t xml:space="preserve">מה </w:t>
      </w:r>
      <w:bookmarkStart w:id="36442" w:name="_ETM_Q57_512750"/>
      <w:bookmarkEnd w:id="36442"/>
      <w:r>
        <w:rPr>
          <w:rtl/>
        </w:rPr>
        <w:t>שאמרת</w:t>
      </w:r>
      <w:r w:rsidR="009272B1">
        <w:rPr>
          <w:rFonts w:hint="cs"/>
          <w:rtl/>
        </w:rPr>
        <w:t>.</w:t>
      </w:r>
      <w:r>
        <w:rPr>
          <w:rtl/>
        </w:rPr>
        <w:t xml:space="preserve"> </w:t>
      </w:r>
      <w:bookmarkStart w:id="36443" w:name="_ETM_Q57_513620"/>
      <w:bookmarkEnd w:id="36443"/>
      <w:r>
        <w:rPr>
          <w:rtl/>
        </w:rPr>
        <w:t xml:space="preserve">עמוד </w:t>
      </w:r>
      <w:bookmarkStart w:id="36444" w:name="_ETM_Q57_514220"/>
      <w:bookmarkEnd w:id="36444"/>
      <w:r>
        <w:rPr>
          <w:rtl/>
        </w:rPr>
        <w:t xml:space="preserve">בדברים </w:t>
      </w:r>
      <w:bookmarkStart w:id="36445" w:name="_ETM_Q57_514670"/>
      <w:bookmarkEnd w:id="36445"/>
      <w:r>
        <w:rPr>
          <w:rtl/>
        </w:rPr>
        <w:t>שלך</w:t>
      </w:r>
      <w:r>
        <w:rPr>
          <w:rFonts w:hint="cs"/>
          <w:rtl/>
        </w:rPr>
        <w:t xml:space="preserve"> –</w:t>
      </w:r>
      <w:r>
        <w:rPr>
          <w:rtl/>
        </w:rPr>
        <w:t xml:space="preserve"> </w:t>
      </w:r>
      <w:bookmarkStart w:id="36446" w:name="_ETM_Q57_515450"/>
      <w:bookmarkEnd w:id="36446"/>
      <w:r>
        <w:rPr>
          <w:rtl/>
        </w:rPr>
        <w:t xml:space="preserve">שאתה </w:t>
      </w:r>
      <w:bookmarkStart w:id="36447" w:name="_ETM_Q57_515930"/>
      <w:bookmarkEnd w:id="36447"/>
      <w:r>
        <w:rPr>
          <w:rtl/>
        </w:rPr>
        <w:t xml:space="preserve">לא </w:t>
      </w:r>
      <w:bookmarkStart w:id="36448" w:name="_ETM_Q57_516050"/>
      <w:bookmarkEnd w:id="36448"/>
      <w:r>
        <w:rPr>
          <w:rtl/>
        </w:rPr>
        <w:t xml:space="preserve">תיתן </w:t>
      </w:r>
      <w:bookmarkStart w:id="36449" w:name="_ETM_Q57_516440"/>
      <w:bookmarkEnd w:id="36449"/>
      <w:r>
        <w:rPr>
          <w:rtl/>
        </w:rPr>
        <w:t xml:space="preserve">יד </w:t>
      </w:r>
      <w:bookmarkStart w:id="36450" w:name="_ETM_Q57_516829"/>
      <w:bookmarkEnd w:id="36450"/>
      <w:r>
        <w:rPr>
          <w:rtl/>
        </w:rPr>
        <w:t xml:space="preserve">להעביר </w:t>
      </w:r>
      <w:bookmarkStart w:id="36451" w:name="_ETM_Q57_517339"/>
      <w:bookmarkEnd w:id="36451"/>
      <w:r>
        <w:rPr>
          <w:rtl/>
        </w:rPr>
        <w:t xml:space="preserve">את </w:t>
      </w:r>
      <w:bookmarkStart w:id="36452" w:name="_ETM_Q57_517430"/>
      <w:bookmarkEnd w:id="36452"/>
      <w:r>
        <w:rPr>
          <w:rtl/>
        </w:rPr>
        <w:t xml:space="preserve">חוק </w:t>
      </w:r>
      <w:bookmarkStart w:id="36453" w:name="_ETM_Q57_517670"/>
      <w:bookmarkEnd w:id="36453"/>
      <w:r>
        <w:rPr>
          <w:rtl/>
        </w:rPr>
        <w:t xml:space="preserve">הגיוס </w:t>
      </w:r>
      <w:bookmarkStart w:id="36454" w:name="_ETM_Q57_518540"/>
      <w:bookmarkEnd w:id="36454"/>
      <w:r>
        <w:rPr>
          <w:rtl/>
        </w:rPr>
        <w:t xml:space="preserve">כפי </w:t>
      </w:r>
      <w:bookmarkStart w:id="36455" w:name="_ETM_Q57_518870"/>
      <w:bookmarkEnd w:id="36455"/>
      <w:r>
        <w:rPr>
          <w:rtl/>
        </w:rPr>
        <w:t xml:space="preserve">שהוא </w:t>
      </w:r>
      <w:bookmarkStart w:id="36456" w:name="_ETM_Q57_519050"/>
      <w:bookmarkEnd w:id="36456"/>
      <w:r>
        <w:rPr>
          <w:rtl/>
        </w:rPr>
        <w:t xml:space="preserve">עכשיו </w:t>
      </w:r>
      <w:bookmarkStart w:id="36457" w:name="_ETM_Q57_519350"/>
      <w:bookmarkEnd w:id="36457"/>
      <w:r>
        <w:rPr>
          <w:rtl/>
        </w:rPr>
        <w:t xml:space="preserve">עובר </w:t>
      </w:r>
      <w:bookmarkStart w:id="36458" w:name="_ETM_Q57_519589"/>
      <w:bookmarkEnd w:id="36458"/>
      <w:r>
        <w:rPr>
          <w:rtl/>
        </w:rPr>
        <w:t>לוועדה</w:t>
      </w:r>
      <w:r>
        <w:rPr>
          <w:rFonts w:hint="cs"/>
          <w:rtl/>
        </w:rPr>
        <w:t>,</w:t>
      </w:r>
      <w:r>
        <w:rPr>
          <w:rtl/>
        </w:rPr>
        <w:t xml:space="preserve"> </w:t>
      </w:r>
      <w:bookmarkStart w:id="36459" w:name="_ETM_Q57_520579"/>
      <w:bookmarkEnd w:id="36459"/>
      <w:r>
        <w:rPr>
          <w:rtl/>
        </w:rPr>
        <w:t xml:space="preserve">שאתה </w:t>
      </w:r>
      <w:bookmarkStart w:id="36460" w:name="_ETM_Q57_521000"/>
      <w:bookmarkEnd w:id="36460"/>
      <w:r>
        <w:rPr>
          <w:rtl/>
        </w:rPr>
        <w:t xml:space="preserve">תעשה </w:t>
      </w:r>
      <w:bookmarkStart w:id="36461" w:name="_ETM_Q57_521450"/>
      <w:bookmarkEnd w:id="36461"/>
      <w:r>
        <w:rPr>
          <w:rtl/>
        </w:rPr>
        <w:t xml:space="preserve">הכול </w:t>
      </w:r>
      <w:bookmarkStart w:id="36462" w:name="_ETM_Q57_522170"/>
      <w:bookmarkEnd w:id="36462"/>
      <w:r>
        <w:rPr>
          <w:rtl/>
        </w:rPr>
        <w:t xml:space="preserve">ולא </w:t>
      </w:r>
      <w:bookmarkStart w:id="36463" w:name="_ETM_Q57_522620"/>
      <w:bookmarkEnd w:id="36463"/>
      <w:r>
        <w:rPr>
          <w:rtl/>
        </w:rPr>
        <w:t xml:space="preserve">תצביע </w:t>
      </w:r>
      <w:bookmarkStart w:id="36464" w:name="_ETM_Q57_523370"/>
      <w:bookmarkEnd w:id="36464"/>
      <w:r>
        <w:rPr>
          <w:rtl/>
        </w:rPr>
        <w:t xml:space="preserve">בעד </w:t>
      </w:r>
      <w:bookmarkStart w:id="36465" w:name="_ETM_Q57_523730"/>
      <w:bookmarkEnd w:id="36465"/>
      <w:r>
        <w:rPr>
          <w:rtl/>
        </w:rPr>
        <w:t xml:space="preserve">החוק </w:t>
      </w:r>
      <w:bookmarkStart w:id="36466" w:name="_ETM_Q57_524059"/>
      <w:bookmarkEnd w:id="36466"/>
      <w:r>
        <w:rPr>
          <w:rtl/>
        </w:rPr>
        <w:t>הזה</w:t>
      </w:r>
      <w:r>
        <w:rPr>
          <w:rFonts w:hint="cs"/>
          <w:rtl/>
        </w:rPr>
        <w:t>.</w:t>
      </w:r>
      <w:r>
        <w:rPr>
          <w:rtl/>
        </w:rPr>
        <w:t xml:space="preserve"> </w:t>
      </w:r>
      <w:bookmarkStart w:id="36467" w:name="_ETM_Q57_525100"/>
      <w:bookmarkEnd w:id="36467"/>
      <w:r>
        <w:rPr>
          <w:rtl/>
        </w:rPr>
        <w:t xml:space="preserve">אמרת </w:t>
      </w:r>
      <w:bookmarkStart w:id="36468" w:name="_ETM_Q57_525699"/>
      <w:bookmarkEnd w:id="36468"/>
      <w:r>
        <w:rPr>
          <w:rtl/>
        </w:rPr>
        <w:t xml:space="preserve">את </w:t>
      </w:r>
      <w:bookmarkStart w:id="36469" w:name="_ETM_Q57_525820"/>
      <w:bookmarkEnd w:id="36469"/>
      <w:r>
        <w:rPr>
          <w:rtl/>
        </w:rPr>
        <w:t>זה</w:t>
      </w:r>
      <w:r>
        <w:rPr>
          <w:rFonts w:hint="cs"/>
          <w:rtl/>
        </w:rPr>
        <w:t>,</w:t>
      </w:r>
      <w:r>
        <w:rPr>
          <w:rtl/>
        </w:rPr>
        <w:t xml:space="preserve"> </w:t>
      </w:r>
      <w:bookmarkStart w:id="36470" w:name="_ETM_Q57_526120"/>
      <w:bookmarkEnd w:id="36470"/>
      <w:r>
        <w:rPr>
          <w:rtl/>
        </w:rPr>
        <w:t xml:space="preserve">שמעתי </w:t>
      </w:r>
      <w:bookmarkStart w:id="36471" w:name="_ETM_Q57_526660"/>
      <w:bookmarkEnd w:id="36471"/>
      <w:r>
        <w:rPr>
          <w:rtl/>
        </w:rPr>
        <w:t>אותך</w:t>
      </w:r>
      <w:r>
        <w:rPr>
          <w:rFonts w:hint="cs"/>
          <w:rtl/>
        </w:rPr>
        <w:t>,</w:t>
      </w:r>
      <w:r>
        <w:rPr>
          <w:rtl/>
        </w:rPr>
        <w:t xml:space="preserve"> </w:t>
      </w:r>
      <w:bookmarkStart w:id="36472" w:name="_ETM_Q57_527019"/>
      <w:bookmarkEnd w:id="36472"/>
      <w:r>
        <w:rPr>
          <w:rtl/>
        </w:rPr>
        <w:t xml:space="preserve">ציטטתי </w:t>
      </w:r>
      <w:bookmarkStart w:id="36473" w:name="_ETM_Q57_527559"/>
      <w:bookmarkEnd w:id="36473"/>
      <w:r>
        <w:rPr>
          <w:rtl/>
        </w:rPr>
        <w:t>אותך</w:t>
      </w:r>
      <w:r>
        <w:rPr>
          <w:rFonts w:hint="cs"/>
          <w:rtl/>
        </w:rPr>
        <w:t>,</w:t>
      </w:r>
      <w:r>
        <w:rPr>
          <w:rtl/>
        </w:rPr>
        <w:t xml:space="preserve"> </w:t>
      </w:r>
      <w:bookmarkStart w:id="36474" w:name="_ETM_Q57_528010"/>
      <w:bookmarkEnd w:id="36474"/>
      <w:r>
        <w:rPr>
          <w:rtl/>
        </w:rPr>
        <w:t xml:space="preserve">הקלטתי </w:t>
      </w:r>
      <w:bookmarkStart w:id="36475" w:name="_ETM_Q57_528519"/>
      <w:bookmarkEnd w:id="36475"/>
      <w:r>
        <w:rPr>
          <w:rtl/>
        </w:rPr>
        <w:t>אותך</w:t>
      </w:r>
      <w:r>
        <w:rPr>
          <w:rFonts w:hint="cs"/>
          <w:rtl/>
        </w:rPr>
        <w:t>. בוא</w:t>
      </w:r>
      <w:r>
        <w:rPr>
          <w:rtl/>
        </w:rPr>
        <w:t xml:space="preserve"> </w:t>
      </w:r>
      <w:bookmarkStart w:id="36476" w:name="_ETM_Q57_532309"/>
      <w:bookmarkEnd w:id="36476"/>
      <w:r>
        <w:rPr>
          <w:rtl/>
        </w:rPr>
        <w:t xml:space="preserve">נראה </w:t>
      </w:r>
      <w:bookmarkStart w:id="36477" w:name="_ETM_Q57_532579"/>
      <w:bookmarkEnd w:id="36477"/>
      <w:r>
        <w:rPr>
          <w:rFonts w:hint="cs"/>
          <w:rtl/>
        </w:rPr>
        <w:t>איך אתה תצביע.</w:t>
      </w:r>
    </w:p>
    <w:p w:rsidR="00216A02" w:rsidRDefault="00216A02" w:rsidP="00350FCE">
      <w:pPr>
        <w:rPr>
          <w:rtl/>
        </w:rPr>
      </w:pPr>
      <w:bookmarkStart w:id="36478" w:name="_ETM_Q57_531974"/>
      <w:bookmarkStart w:id="36479" w:name="_ETM_Q57_532051"/>
      <w:bookmarkEnd w:id="36478"/>
      <w:bookmarkEnd w:id="36479"/>
    </w:p>
    <w:p w:rsidR="00216A02" w:rsidRDefault="00216A02" w:rsidP="00350FCE">
      <w:pPr>
        <w:pStyle w:val="af6"/>
        <w:keepNext/>
        <w:rPr>
          <w:rtl/>
        </w:rPr>
      </w:pPr>
      <w:bookmarkStart w:id="36480" w:name="ET_interruption_6357_5"/>
      <w:r w:rsidRPr="0063405D">
        <w:rPr>
          <w:rStyle w:val="TagStyle"/>
          <w:rtl/>
        </w:rPr>
        <w:t xml:space="preserve"> &lt;&lt; קריאה &gt;&gt;</w:t>
      </w:r>
      <w:r w:rsidRPr="00472291">
        <w:rPr>
          <w:rStyle w:val="TagStyle"/>
          <w:rtl/>
        </w:rPr>
        <w:t xml:space="preserve"> </w:t>
      </w:r>
      <w:r>
        <w:rPr>
          <w:rtl/>
        </w:rPr>
        <w:t>משה סעדה (הליכוד):</w:t>
      </w:r>
      <w:r w:rsidRPr="00472291">
        <w:rPr>
          <w:rStyle w:val="TagStyle"/>
          <w:rtl/>
        </w:rPr>
        <w:t xml:space="preserve"> </w:t>
      </w:r>
      <w:r w:rsidRPr="0063405D">
        <w:rPr>
          <w:rStyle w:val="TagStyle"/>
          <w:rtl/>
        </w:rPr>
        <w:t>&lt;&lt; קריאה &gt;&gt;</w:t>
      </w:r>
      <w:r>
        <w:rPr>
          <w:rtl/>
        </w:rPr>
        <w:t xml:space="preserve">   </w:t>
      </w:r>
      <w:bookmarkEnd w:id="36480"/>
    </w:p>
    <w:p w:rsidR="00216A02" w:rsidRDefault="00216A02" w:rsidP="00350FCE">
      <w:pPr>
        <w:rPr>
          <w:rtl/>
        </w:rPr>
      </w:pPr>
    </w:p>
    <w:p w:rsidR="00216A02" w:rsidRDefault="00216A02" w:rsidP="00350FCE">
      <w:pPr>
        <w:rPr>
          <w:rtl/>
        </w:rPr>
      </w:pPr>
      <w:bookmarkStart w:id="36481" w:name="_ETM_Q57_534321"/>
      <w:bookmarkEnd w:id="36481"/>
      <w:r>
        <w:rPr>
          <w:rFonts w:hint="cs"/>
          <w:rtl/>
        </w:rPr>
        <w:t>מה השאלה בכלל? מה השאלה?</w:t>
      </w:r>
    </w:p>
    <w:p w:rsidR="00216A02" w:rsidRDefault="00216A02" w:rsidP="00350FCE">
      <w:pPr>
        <w:rPr>
          <w:rtl/>
        </w:rPr>
      </w:pPr>
    </w:p>
    <w:p w:rsidR="00216A02" w:rsidRDefault="00216A02" w:rsidP="00350FCE">
      <w:pPr>
        <w:pStyle w:val="-"/>
        <w:keepNext/>
        <w:rPr>
          <w:rtl/>
        </w:rPr>
      </w:pPr>
      <w:bookmarkStart w:id="36482" w:name="ET_speakercontinue_6255_6"/>
      <w:r w:rsidRPr="0063405D">
        <w:rPr>
          <w:rStyle w:val="TagStyle"/>
          <w:rtl/>
        </w:rPr>
        <w:t xml:space="preserve"> &lt;&lt; דובר_המשך &gt;&gt;</w:t>
      </w:r>
      <w:r w:rsidRPr="00472291">
        <w:rPr>
          <w:rStyle w:val="TagStyle"/>
          <w:rtl/>
        </w:rPr>
        <w:t xml:space="preserve"> </w:t>
      </w:r>
      <w:r>
        <w:rPr>
          <w:rtl/>
        </w:rPr>
        <w:t>סימון דוידסון (יש עתיד):</w:t>
      </w:r>
      <w:r w:rsidRPr="00472291">
        <w:rPr>
          <w:rStyle w:val="TagStyle"/>
          <w:rtl/>
        </w:rPr>
        <w:t xml:space="preserve"> </w:t>
      </w:r>
      <w:r w:rsidRPr="0063405D">
        <w:rPr>
          <w:rStyle w:val="TagStyle"/>
          <w:rtl/>
        </w:rPr>
        <w:t>&lt;&lt; דובר_המשך &gt;&gt;</w:t>
      </w:r>
      <w:r>
        <w:rPr>
          <w:rtl/>
        </w:rPr>
        <w:t xml:space="preserve">   </w:t>
      </w:r>
      <w:bookmarkEnd w:id="36482"/>
    </w:p>
    <w:p w:rsidR="00216A02" w:rsidRDefault="00216A02" w:rsidP="00350FCE">
      <w:pPr>
        <w:rPr>
          <w:rtl/>
        </w:rPr>
      </w:pPr>
    </w:p>
    <w:p w:rsidR="00216A02" w:rsidRDefault="00216A02" w:rsidP="00350FCE">
      <w:pPr>
        <w:rPr>
          <w:rtl/>
        </w:rPr>
      </w:pPr>
      <w:r>
        <w:rPr>
          <w:rFonts w:hint="cs"/>
          <w:rtl/>
        </w:rPr>
        <w:t xml:space="preserve">בוא נראה איך </w:t>
      </w:r>
      <w:bookmarkStart w:id="36483" w:name="_ETM_Q57_532670"/>
      <w:bookmarkEnd w:id="36483"/>
      <w:r>
        <w:rPr>
          <w:rtl/>
        </w:rPr>
        <w:t>תצביע</w:t>
      </w:r>
      <w:r>
        <w:rPr>
          <w:rFonts w:hint="cs"/>
          <w:rtl/>
        </w:rPr>
        <w:t>.</w:t>
      </w:r>
    </w:p>
    <w:p w:rsidR="00216A02" w:rsidRDefault="00216A02" w:rsidP="00350FCE">
      <w:pPr>
        <w:rPr>
          <w:rtl/>
        </w:rPr>
      </w:pPr>
    </w:p>
    <w:p w:rsidR="00216A02" w:rsidRDefault="00216A02" w:rsidP="00350FCE">
      <w:pPr>
        <w:pStyle w:val="af8"/>
        <w:keepNext/>
        <w:rPr>
          <w:rtl/>
        </w:rPr>
      </w:pPr>
      <w:bookmarkStart w:id="36484" w:name="ET_yor_6307_7"/>
      <w:r w:rsidRPr="0063405D">
        <w:rPr>
          <w:rStyle w:val="TagStyle"/>
          <w:rtl/>
        </w:rPr>
        <w:t xml:space="preserve"> &lt;&lt; יור &gt;&gt;</w:t>
      </w:r>
      <w:r w:rsidRPr="00472291">
        <w:rPr>
          <w:rStyle w:val="TagStyle"/>
          <w:rtl/>
        </w:rPr>
        <w:t xml:space="preserve"> </w:t>
      </w:r>
      <w:r>
        <w:rPr>
          <w:rtl/>
        </w:rPr>
        <w:t>היו"ר יבגני סובה:</w:t>
      </w:r>
      <w:r w:rsidRPr="00472291">
        <w:rPr>
          <w:rStyle w:val="TagStyle"/>
          <w:rtl/>
        </w:rPr>
        <w:t xml:space="preserve"> </w:t>
      </w:r>
      <w:r w:rsidRPr="0063405D">
        <w:rPr>
          <w:rStyle w:val="TagStyle"/>
          <w:rtl/>
        </w:rPr>
        <w:t>&lt;&lt; יור &gt;&gt;</w:t>
      </w:r>
      <w:r>
        <w:rPr>
          <w:rtl/>
        </w:rPr>
        <w:t xml:space="preserve">   </w:t>
      </w:r>
      <w:bookmarkEnd w:id="36484"/>
    </w:p>
    <w:p w:rsidR="00216A02" w:rsidRDefault="00216A02" w:rsidP="00350FCE">
      <w:pPr>
        <w:rPr>
          <w:rtl/>
        </w:rPr>
      </w:pPr>
    </w:p>
    <w:p w:rsidR="00216A02" w:rsidRDefault="00216A02" w:rsidP="00350FCE">
      <w:pPr>
        <w:rPr>
          <w:rtl/>
        </w:rPr>
      </w:pPr>
      <w:bookmarkStart w:id="36485" w:name="_ETM_Q57_533507"/>
      <w:bookmarkStart w:id="36486" w:name="_ETM_Q57_533510"/>
      <w:bookmarkEnd w:id="36485"/>
      <w:bookmarkEnd w:id="36486"/>
      <w:r>
        <w:rPr>
          <w:rtl/>
        </w:rPr>
        <w:t xml:space="preserve">זה </w:t>
      </w:r>
      <w:bookmarkStart w:id="36487" w:name="_ETM_Q57_533659"/>
      <w:bookmarkEnd w:id="36487"/>
      <w:r>
        <w:rPr>
          <w:rtl/>
        </w:rPr>
        <w:t xml:space="preserve">לא </w:t>
      </w:r>
      <w:bookmarkStart w:id="36488" w:name="_ETM_Q57_533779"/>
      <w:bookmarkEnd w:id="36488"/>
      <w:r>
        <w:rPr>
          <w:rtl/>
        </w:rPr>
        <w:t>שאילתה</w:t>
      </w:r>
      <w:r>
        <w:rPr>
          <w:rFonts w:hint="cs"/>
          <w:rtl/>
        </w:rPr>
        <w:t>, אין פה שאלות. תסיים.</w:t>
      </w:r>
    </w:p>
    <w:p w:rsidR="00216A02" w:rsidRDefault="00216A02" w:rsidP="00350FCE">
      <w:pPr>
        <w:rPr>
          <w:rtl/>
        </w:rPr>
      </w:pPr>
    </w:p>
    <w:p w:rsidR="00216A02" w:rsidRDefault="00216A02" w:rsidP="00350FCE">
      <w:pPr>
        <w:pStyle w:val="-"/>
        <w:keepNext/>
        <w:rPr>
          <w:rtl/>
        </w:rPr>
      </w:pPr>
      <w:bookmarkStart w:id="36489" w:name="ET_speakercontinue_6255_8"/>
      <w:r w:rsidRPr="0063405D">
        <w:rPr>
          <w:rStyle w:val="TagStyle"/>
          <w:rtl/>
        </w:rPr>
        <w:t xml:space="preserve"> &lt;&lt; דובר_המשך &gt;&gt;</w:t>
      </w:r>
      <w:r w:rsidRPr="00472291">
        <w:rPr>
          <w:rStyle w:val="TagStyle"/>
          <w:rtl/>
        </w:rPr>
        <w:t xml:space="preserve"> </w:t>
      </w:r>
      <w:r>
        <w:rPr>
          <w:rtl/>
        </w:rPr>
        <w:t>סימון דוידסון (יש עתיד):</w:t>
      </w:r>
      <w:r w:rsidRPr="00472291">
        <w:rPr>
          <w:rStyle w:val="TagStyle"/>
          <w:rtl/>
        </w:rPr>
        <w:t xml:space="preserve"> </w:t>
      </w:r>
      <w:r w:rsidRPr="0063405D">
        <w:rPr>
          <w:rStyle w:val="TagStyle"/>
          <w:rtl/>
        </w:rPr>
        <w:t>&lt;&lt; דובר_המשך &gt;&gt;</w:t>
      </w:r>
      <w:r>
        <w:rPr>
          <w:rtl/>
        </w:rPr>
        <w:t xml:space="preserve">   </w:t>
      </w:r>
      <w:bookmarkEnd w:id="36489"/>
    </w:p>
    <w:p w:rsidR="00216A02" w:rsidRDefault="00216A02" w:rsidP="00350FCE">
      <w:pPr>
        <w:rPr>
          <w:rtl/>
        </w:rPr>
      </w:pPr>
    </w:p>
    <w:p w:rsidR="00216A02" w:rsidRDefault="00216A02" w:rsidP="00350FCE">
      <w:pPr>
        <w:rPr>
          <w:rtl/>
        </w:rPr>
      </w:pPr>
      <w:r>
        <w:rPr>
          <w:rFonts w:hint="cs"/>
          <w:rtl/>
        </w:rPr>
        <w:t xml:space="preserve">אתה חוזר </w:t>
      </w:r>
      <w:bookmarkStart w:id="36490" w:name="_ETM_Q57_538695"/>
      <w:bookmarkEnd w:id="36490"/>
      <w:r>
        <w:rPr>
          <w:rFonts w:hint="cs"/>
          <w:rtl/>
        </w:rPr>
        <w:t xml:space="preserve">על זה, </w:t>
      </w:r>
      <w:bookmarkStart w:id="36491" w:name="_ETM_Q57_534229"/>
      <w:bookmarkStart w:id="36492" w:name="_ETM_Q57_535249"/>
      <w:bookmarkEnd w:id="36491"/>
      <w:bookmarkEnd w:id="36492"/>
      <w:r>
        <w:rPr>
          <w:rtl/>
        </w:rPr>
        <w:t xml:space="preserve">כל </w:t>
      </w:r>
      <w:bookmarkStart w:id="36493" w:name="_ETM_Q57_535429"/>
      <w:bookmarkEnd w:id="36493"/>
      <w:r>
        <w:rPr>
          <w:rtl/>
        </w:rPr>
        <w:t>הכבוד</w:t>
      </w:r>
      <w:r>
        <w:rPr>
          <w:rFonts w:hint="cs"/>
          <w:rtl/>
        </w:rPr>
        <w:t>.</w:t>
      </w:r>
    </w:p>
    <w:p w:rsidR="00216A02" w:rsidRDefault="00216A02" w:rsidP="00350FCE">
      <w:pPr>
        <w:rPr>
          <w:rtl/>
        </w:rPr>
      </w:pPr>
      <w:bookmarkStart w:id="36494" w:name="_ETM_Q57_538518"/>
      <w:bookmarkStart w:id="36495" w:name="_ETM_Q57_538597"/>
      <w:bookmarkEnd w:id="36494"/>
      <w:bookmarkEnd w:id="36495"/>
    </w:p>
    <w:p w:rsidR="00216A02" w:rsidRDefault="00216A02" w:rsidP="00350FCE">
      <w:pPr>
        <w:pStyle w:val="af8"/>
        <w:keepNext/>
        <w:rPr>
          <w:rtl/>
        </w:rPr>
      </w:pPr>
      <w:r w:rsidRPr="0063405D">
        <w:rPr>
          <w:rStyle w:val="TagStyle"/>
          <w:rtl/>
        </w:rPr>
        <w:t xml:space="preserve"> &lt;&lt; יור &gt;&gt;</w:t>
      </w:r>
      <w:r w:rsidRPr="00472291">
        <w:rPr>
          <w:rStyle w:val="TagStyle"/>
          <w:rtl/>
        </w:rPr>
        <w:t xml:space="preserve"> </w:t>
      </w:r>
      <w:r>
        <w:rPr>
          <w:rtl/>
        </w:rPr>
        <w:t>היו"ר יבגני סובה:</w:t>
      </w:r>
      <w:r w:rsidRPr="00472291">
        <w:rPr>
          <w:rStyle w:val="TagStyle"/>
          <w:rtl/>
        </w:rPr>
        <w:t xml:space="preserve"> </w:t>
      </w:r>
      <w:r w:rsidRPr="0063405D">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6496" w:name="_ETM_Q57_539264"/>
      <w:bookmarkEnd w:id="36496"/>
      <w:r>
        <w:rPr>
          <w:rtl/>
        </w:rPr>
        <w:t xml:space="preserve"> </w:t>
      </w:r>
      <w:bookmarkStart w:id="36497" w:name="_ETM_Q57_536209"/>
      <w:bookmarkStart w:id="36498" w:name="_ETM_Q57_536779"/>
      <w:bookmarkEnd w:id="36497"/>
      <w:bookmarkEnd w:id="36498"/>
      <w:r>
        <w:rPr>
          <w:rtl/>
        </w:rPr>
        <w:t>זהו</w:t>
      </w:r>
      <w:r>
        <w:rPr>
          <w:rFonts w:hint="cs"/>
          <w:rtl/>
        </w:rPr>
        <w:t>,</w:t>
      </w:r>
      <w:r>
        <w:rPr>
          <w:rtl/>
        </w:rPr>
        <w:t xml:space="preserve"> </w:t>
      </w:r>
      <w:bookmarkStart w:id="36499" w:name="_ETM_Q57_537019"/>
      <w:bookmarkEnd w:id="36499"/>
      <w:r>
        <w:rPr>
          <w:rtl/>
        </w:rPr>
        <w:t>סיימת</w:t>
      </w:r>
      <w:r>
        <w:rPr>
          <w:rFonts w:hint="cs"/>
          <w:rtl/>
        </w:rPr>
        <w:t>?</w:t>
      </w:r>
      <w:r>
        <w:rPr>
          <w:rtl/>
        </w:rPr>
        <w:t xml:space="preserve"> </w:t>
      </w:r>
      <w:bookmarkStart w:id="36500" w:name="_ETM_Q57_538369"/>
      <w:bookmarkEnd w:id="36500"/>
      <w:r>
        <w:rPr>
          <w:rtl/>
        </w:rPr>
        <w:t>תודה</w:t>
      </w:r>
      <w:r>
        <w:rPr>
          <w:rFonts w:hint="cs"/>
          <w:rtl/>
        </w:rPr>
        <w:t>.</w:t>
      </w:r>
      <w:r>
        <w:rPr>
          <w:rtl/>
        </w:rPr>
        <w:t xml:space="preserve"> </w:t>
      </w:r>
      <w:bookmarkStart w:id="36501" w:name="_ETM_Q57_539370"/>
      <w:bookmarkEnd w:id="36501"/>
      <w:r>
        <w:rPr>
          <w:rtl/>
        </w:rPr>
        <w:t xml:space="preserve">תודה </w:t>
      </w:r>
      <w:bookmarkStart w:id="36502" w:name="_ETM_Q57_539640"/>
      <w:bookmarkEnd w:id="36502"/>
      <w:r>
        <w:rPr>
          <w:rtl/>
        </w:rPr>
        <w:t xml:space="preserve">רבה </w:t>
      </w:r>
      <w:bookmarkStart w:id="36503" w:name="_ETM_Q57_539820"/>
      <w:bookmarkEnd w:id="36503"/>
      <w:r>
        <w:rPr>
          <w:rtl/>
        </w:rPr>
        <w:t xml:space="preserve">לחבר </w:t>
      </w:r>
      <w:bookmarkStart w:id="36504" w:name="_ETM_Q57_540089"/>
      <w:bookmarkEnd w:id="36504"/>
      <w:r>
        <w:rPr>
          <w:rtl/>
        </w:rPr>
        <w:t xml:space="preserve">הכנסת </w:t>
      </w:r>
      <w:bookmarkStart w:id="36505" w:name="_ETM_Q57_540390"/>
      <w:bookmarkEnd w:id="36505"/>
      <w:r>
        <w:rPr>
          <w:rFonts w:hint="cs"/>
          <w:rtl/>
        </w:rPr>
        <w:t>סימון דוידסון.</w:t>
      </w:r>
      <w:r>
        <w:rPr>
          <w:rtl/>
        </w:rPr>
        <w:t xml:space="preserve"> </w:t>
      </w:r>
      <w:bookmarkStart w:id="36506" w:name="_ETM_Q57_541199"/>
      <w:bookmarkEnd w:id="36506"/>
      <w:r>
        <w:rPr>
          <w:rtl/>
        </w:rPr>
        <w:t xml:space="preserve">חבר </w:t>
      </w:r>
      <w:bookmarkStart w:id="36507" w:name="_ETM_Q57_541620"/>
      <w:bookmarkEnd w:id="36507"/>
      <w:r>
        <w:rPr>
          <w:rtl/>
        </w:rPr>
        <w:t xml:space="preserve">הכנסת </w:t>
      </w:r>
      <w:bookmarkStart w:id="36508" w:name="_ETM_Q57_542489"/>
      <w:bookmarkEnd w:id="36508"/>
      <w:r>
        <w:rPr>
          <w:rtl/>
        </w:rPr>
        <w:t xml:space="preserve">משה </w:t>
      </w:r>
      <w:bookmarkStart w:id="36509" w:name="_ETM_Q57_542850"/>
      <w:bookmarkEnd w:id="36509"/>
      <w:r>
        <w:rPr>
          <w:rFonts w:hint="cs"/>
          <w:rtl/>
        </w:rPr>
        <w:t>טור פז, בבקשה. ב-01:30</w:t>
      </w:r>
      <w:r>
        <w:rPr>
          <w:rtl/>
        </w:rPr>
        <w:t xml:space="preserve"> </w:t>
      </w:r>
      <w:bookmarkStart w:id="36510" w:name="_ETM_Q57_551779"/>
      <w:bookmarkStart w:id="36511" w:name="_ETM_Q57_552140"/>
      <w:bookmarkEnd w:id="36510"/>
      <w:bookmarkEnd w:id="36511"/>
      <w:r>
        <w:rPr>
          <w:rtl/>
        </w:rPr>
        <w:t xml:space="preserve">אתם </w:t>
      </w:r>
      <w:bookmarkStart w:id="36512" w:name="_ETM_Q57_552350"/>
      <w:bookmarkEnd w:id="36512"/>
      <w:r>
        <w:rPr>
          <w:rtl/>
        </w:rPr>
        <w:t xml:space="preserve">פותחים </w:t>
      </w:r>
      <w:bookmarkStart w:id="36513" w:name="_ETM_Q57_552649"/>
      <w:bookmarkEnd w:id="36513"/>
      <w:r>
        <w:rPr>
          <w:rtl/>
        </w:rPr>
        <w:t xml:space="preserve">פה </w:t>
      </w:r>
      <w:bookmarkStart w:id="36514" w:name="_ETM_Q57_552770"/>
      <w:bookmarkEnd w:id="36514"/>
      <w:r>
        <w:rPr>
          <w:rtl/>
        </w:rPr>
        <w:t>שאילתות</w:t>
      </w:r>
      <w:r>
        <w:rPr>
          <w:rFonts w:hint="cs"/>
          <w:rtl/>
        </w:rPr>
        <w:t>,</w:t>
      </w:r>
      <w:r>
        <w:rPr>
          <w:rtl/>
        </w:rPr>
        <w:t xml:space="preserve"> </w:t>
      </w:r>
      <w:bookmarkStart w:id="36515" w:name="_ETM_Q57_553339"/>
      <w:bookmarkEnd w:id="36515"/>
      <w:r>
        <w:rPr>
          <w:rtl/>
        </w:rPr>
        <w:t xml:space="preserve">שאלות </w:t>
      </w:r>
      <w:bookmarkStart w:id="36516" w:name="_ETM_Q57_553670"/>
      <w:bookmarkEnd w:id="36516"/>
      <w:r>
        <w:rPr>
          <w:rtl/>
        </w:rPr>
        <w:t>ותשובות</w:t>
      </w:r>
      <w:r>
        <w:rPr>
          <w:rFonts w:hint="cs"/>
          <w:rtl/>
        </w:rPr>
        <w:t>?</w:t>
      </w:r>
    </w:p>
    <w:p w:rsidR="00216A02" w:rsidRDefault="00216A02" w:rsidP="00350FCE">
      <w:pPr>
        <w:rPr>
          <w:rtl/>
        </w:rPr>
      </w:pPr>
      <w:bookmarkStart w:id="36517" w:name="_ETM_Q57_558585"/>
      <w:bookmarkStart w:id="36518" w:name="_ETM_Q57_558671"/>
      <w:bookmarkStart w:id="36519" w:name="_ETM_Q57_559449"/>
      <w:bookmarkEnd w:id="36517"/>
      <w:bookmarkEnd w:id="36518"/>
      <w:bookmarkEnd w:id="36519"/>
    </w:p>
    <w:p w:rsidR="00216A02" w:rsidRDefault="00216A02" w:rsidP="00350FCE">
      <w:pPr>
        <w:pStyle w:val="a4"/>
        <w:keepNext/>
        <w:rPr>
          <w:rtl/>
        </w:rPr>
      </w:pPr>
      <w:bookmarkStart w:id="36520" w:name="ET_speaker_6128_10"/>
      <w:r w:rsidRPr="0063405D">
        <w:rPr>
          <w:rStyle w:val="TagStyle"/>
          <w:rtl/>
        </w:rPr>
        <w:t xml:space="preserve"> &lt;&lt; דובר &gt;&gt;</w:t>
      </w:r>
      <w:r w:rsidRPr="00472291">
        <w:rPr>
          <w:rStyle w:val="TagStyle"/>
          <w:rtl/>
        </w:rPr>
        <w:t xml:space="preserve"> </w:t>
      </w:r>
      <w:bookmarkStart w:id="36521" w:name="_Toc169620419"/>
      <w:bookmarkStart w:id="36522" w:name="_Toc169620736"/>
      <w:bookmarkStart w:id="36523" w:name="_Toc169626010"/>
      <w:bookmarkStart w:id="36524" w:name="_Toc169626230"/>
      <w:bookmarkStart w:id="36525" w:name="_Toc191551342"/>
      <w:r>
        <w:rPr>
          <w:rtl/>
        </w:rPr>
        <w:t>משה טור פז (יש עתיד):</w:t>
      </w:r>
      <w:bookmarkEnd w:id="36521"/>
      <w:bookmarkEnd w:id="36522"/>
      <w:bookmarkEnd w:id="36523"/>
      <w:bookmarkEnd w:id="36524"/>
      <w:bookmarkEnd w:id="36525"/>
      <w:r w:rsidRPr="00472291">
        <w:rPr>
          <w:rStyle w:val="TagStyle"/>
          <w:rtl/>
        </w:rPr>
        <w:t xml:space="preserve"> </w:t>
      </w:r>
      <w:r w:rsidRPr="0063405D">
        <w:rPr>
          <w:rStyle w:val="TagStyle"/>
          <w:rtl/>
        </w:rPr>
        <w:t>&lt;&lt; דובר &gt;&gt;</w:t>
      </w:r>
      <w:r>
        <w:rPr>
          <w:rtl/>
        </w:rPr>
        <w:t xml:space="preserve">   </w:t>
      </w:r>
      <w:bookmarkEnd w:id="36520"/>
    </w:p>
    <w:p w:rsidR="00216A02" w:rsidRDefault="00216A02" w:rsidP="00350FCE">
      <w:pPr>
        <w:rPr>
          <w:rtl/>
        </w:rPr>
      </w:pPr>
    </w:p>
    <w:p w:rsidR="00216A02" w:rsidRDefault="00216A02" w:rsidP="009272B1">
      <w:pPr>
        <w:rPr>
          <w:rtl/>
        </w:rPr>
      </w:pPr>
      <w:bookmarkStart w:id="36526" w:name="_ETM_Q57_559966"/>
      <w:bookmarkStart w:id="36527" w:name="_ETM_Q57_560040"/>
      <w:bookmarkStart w:id="36528" w:name="_ETM_Q57_555120"/>
      <w:bookmarkStart w:id="36529" w:name="_ETM_Q57_556640"/>
      <w:bookmarkEnd w:id="36526"/>
      <w:bookmarkEnd w:id="36527"/>
      <w:bookmarkEnd w:id="36528"/>
      <w:bookmarkEnd w:id="36529"/>
      <w:r>
        <w:rPr>
          <w:rtl/>
        </w:rPr>
        <w:t xml:space="preserve">עוד </w:t>
      </w:r>
      <w:bookmarkStart w:id="36530" w:name="_ETM_Q57_556850"/>
      <w:bookmarkEnd w:id="36530"/>
      <w:r>
        <w:rPr>
          <w:rtl/>
        </w:rPr>
        <w:t xml:space="preserve">הלילה </w:t>
      </w:r>
      <w:bookmarkStart w:id="36531" w:name="_ETM_Q57_557210"/>
      <w:bookmarkEnd w:id="36531"/>
      <w:r>
        <w:rPr>
          <w:rtl/>
        </w:rPr>
        <w:t>צעיר</w:t>
      </w:r>
      <w:r>
        <w:rPr>
          <w:rFonts w:hint="cs"/>
          <w:rtl/>
        </w:rPr>
        <w:t>.</w:t>
      </w:r>
      <w:r>
        <w:rPr>
          <w:rtl/>
        </w:rPr>
        <w:t xml:space="preserve"> </w:t>
      </w:r>
      <w:bookmarkStart w:id="36532" w:name="_ETM_Q57_557750"/>
      <w:bookmarkEnd w:id="36532"/>
      <w:r>
        <w:rPr>
          <w:rtl/>
        </w:rPr>
        <w:t xml:space="preserve">אדוני </w:t>
      </w:r>
      <w:bookmarkStart w:id="36533" w:name="_ETM_Q57_558020"/>
      <w:bookmarkEnd w:id="36533"/>
      <w:r>
        <w:rPr>
          <w:rtl/>
        </w:rPr>
        <w:t>היושב-ראש</w:t>
      </w:r>
      <w:r>
        <w:rPr>
          <w:rFonts w:hint="cs"/>
          <w:rtl/>
        </w:rPr>
        <w:t>,</w:t>
      </w:r>
      <w:r>
        <w:rPr>
          <w:rtl/>
        </w:rPr>
        <w:t xml:space="preserve"> </w:t>
      </w:r>
      <w:bookmarkStart w:id="36534" w:name="_ETM_Q57_558710"/>
      <w:bookmarkEnd w:id="36534"/>
      <w:r>
        <w:rPr>
          <w:rtl/>
        </w:rPr>
        <w:t xml:space="preserve">חבריי </w:t>
      </w:r>
      <w:bookmarkStart w:id="36535" w:name="_ETM_Q57_559190"/>
      <w:bookmarkEnd w:id="36535"/>
      <w:r>
        <w:rPr>
          <w:rtl/>
        </w:rPr>
        <w:t xml:space="preserve">חברי </w:t>
      </w:r>
      <w:bookmarkStart w:id="36536" w:name="_ETM_Q57_559580"/>
      <w:bookmarkEnd w:id="36536"/>
      <w:r>
        <w:rPr>
          <w:rtl/>
        </w:rPr>
        <w:t>הכנסת</w:t>
      </w:r>
      <w:r>
        <w:rPr>
          <w:rFonts w:hint="cs"/>
          <w:rtl/>
        </w:rPr>
        <w:t>,</w:t>
      </w:r>
      <w:r>
        <w:rPr>
          <w:rtl/>
        </w:rPr>
        <w:t xml:space="preserve"> </w:t>
      </w:r>
      <w:bookmarkStart w:id="36537" w:name="_ETM_Q57_561630"/>
      <w:bookmarkEnd w:id="36537"/>
      <w:r>
        <w:rPr>
          <w:rtl/>
        </w:rPr>
        <w:t xml:space="preserve">הרמטכ"ל </w:t>
      </w:r>
      <w:bookmarkStart w:id="36538" w:name="_ETM_Q57_562439"/>
      <w:bookmarkEnd w:id="36538"/>
      <w:r>
        <w:rPr>
          <w:rtl/>
        </w:rPr>
        <w:t xml:space="preserve">דיבר </w:t>
      </w:r>
      <w:bookmarkStart w:id="36539" w:name="_ETM_Q57_562770"/>
      <w:bookmarkEnd w:id="36539"/>
      <w:r>
        <w:rPr>
          <w:rtl/>
        </w:rPr>
        <w:t xml:space="preserve">השבוע </w:t>
      </w:r>
      <w:bookmarkStart w:id="36540" w:name="_ETM_Q57_564089"/>
      <w:bookmarkEnd w:id="36540"/>
      <w:r>
        <w:rPr>
          <w:rtl/>
        </w:rPr>
        <w:t xml:space="preserve">על </w:t>
      </w:r>
      <w:bookmarkStart w:id="36541" w:name="_ETM_Q57_564270"/>
      <w:bookmarkEnd w:id="36541"/>
      <w:r>
        <w:rPr>
          <w:rtl/>
        </w:rPr>
        <w:t xml:space="preserve">חשבון </w:t>
      </w:r>
      <w:bookmarkStart w:id="36542" w:name="_ETM_Q57_564810"/>
      <w:bookmarkEnd w:id="36542"/>
      <w:r>
        <w:rPr>
          <w:rtl/>
        </w:rPr>
        <w:t>המילואים</w:t>
      </w:r>
      <w:r>
        <w:rPr>
          <w:rFonts w:hint="cs"/>
          <w:rtl/>
        </w:rPr>
        <w:t>.</w:t>
      </w:r>
      <w:r>
        <w:rPr>
          <w:rtl/>
        </w:rPr>
        <w:t xml:space="preserve"> </w:t>
      </w:r>
      <w:bookmarkStart w:id="36543" w:name="_ETM_Q57_565380"/>
      <w:bookmarkEnd w:id="36543"/>
      <w:r>
        <w:rPr>
          <w:rtl/>
        </w:rPr>
        <w:t xml:space="preserve">כשהוא </w:t>
      </w:r>
      <w:bookmarkStart w:id="36544" w:name="_ETM_Q57_565679"/>
      <w:bookmarkEnd w:id="36544"/>
      <w:r>
        <w:rPr>
          <w:rtl/>
        </w:rPr>
        <w:t xml:space="preserve">הסביר </w:t>
      </w:r>
      <w:bookmarkStart w:id="36545" w:name="_ETM_Q57_566130"/>
      <w:bookmarkEnd w:id="36545"/>
      <w:r>
        <w:rPr>
          <w:rtl/>
        </w:rPr>
        <w:t xml:space="preserve">מה </w:t>
      </w:r>
      <w:bookmarkStart w:id="36546" w:name="_ETM_Q57_566339"/>
      <w:bookmarkEnd w:id="36546"/>
      <w:r>
        <w:rPr>
          <w:rtl/>
        </w:rPr>
        <w:t xml:space="preserve">המשמעות </w:t>
      </w:r>
      <w:bookmarkStart w:id="36547" w:name="_ETM_Q57_567790"/>
      <w:bookmarkEnd w:id="36547"/>
      <w:r>
        <w:rPr>
          <w:rtl/>
        </w:rPr>
        <w:t xml:space="preserve">של </w:t>
      </w:r>
      <w:bookmarkStart w:id="36548" w:name="_ETM_Q57_568029"/>
      <w:bookmarkEnd w:id="36548"/>
      <w:r>
        <w:rPr>
          <w:rtl/>
        </w:rPr>
        <w:t xml:space="preserve">גיוס </w:t>
      </w:r>
      <w:bookmarkStart w:id="36549" w:name="_ETM_Q57_568480"/>
      <w:bookmarkEnd w:id="36549"/>
      <w:r>
        <w:rPr>
          <w:rFonts w:hint="cs"/>
          <w:rtl/>
        </w:rPr>
        <w:t xml:space="preserve">או אי-גיוס </w:t>
      </w:r>
      <w:bookmarkStart w:id="36550" w:name="_ETM_Q57_573241"/>
      <w:bookmarkStart w:id="36551" w:name="_ETM_Q57_568960"/>
      <w:bookmarkStart w:id="36552" w:name="_ETM_Q57_569890"/>
      <w:bookmarkEnd w:id="36550"/>
      <w:bookmarkEnd w:id="36551"/>
      <w:bookmarkEnd w:id="36552"/>
      <w:r>
        <w:rPr>
          <w:rtl/>
        </w:rPr>
        <w:t xml:space="preserve">לצה"ל </w:t>
      </w:r>
      <w:bookmarkStart w:id="36553" w:name="_ETM_Q57_570700"/>
      <w:bookmarkEnd w:id="36553"/>
      <w:r>
        <w:rPr>
          <w:rtl/>
        </w:rPr>
        <w:t xml:space="preserve">הוא </w:t>
      </w:r>
      <w:bookmarkStart w:id="36554" w:name="_ETM_Q57_570850"/>
      <w:bookmarkEnd w:id="36554"/>
      <w:r>
        <w:rPr>
          <w:rtl/>
        </w:rPr>
        <w:t xml:space="preserve">הסביר </w:t>
      </w:r>
      <w:bookmarkStart w:id="36555" w:name="_ETM_Q57_571240"/>
      <w:bookmarkEnd w:id="36555"/>
      <w:r>
        <w:rPr>
          <w:rtl/>
        </w:rPr>
        <w:t>ש</w:t>
      </w:r>
      <w:bookmarkStart w:id="36556" w:name="_ETM_Q57_571450"/>
      <w:bookmarkEnd w:id="36556"/>
      <w:r>
        <w:rPr>
          <w:rtl/>
        </w:rPr>
        <w:t xml:space="preserve">גדוד </w:t>
      </w:r>
      <w:bookmarkStart w:id="36557" w:name="_ETM_Q57_571779"/>
      <w:bookmarkStart w:id="36558" w:name="_ETM_Q57_572140"/>
      <w:bookmarkEnd w:id="36557"/>
      <w:bookmarkEnd w:id="36558"/>
      <w:r>
        <w:rPr>
          <w:rFonts w:hint="cs"/>
          <w:rtl/>
        </w:rPr>
        <w:t>סדיר אחד</w:t>
      </w:r>
      <w:r>
        <w:rPr>
          <w:rtl/>
        </w:rPr>
        <w:t xml:space="preserve"> </w:t>
      </w:r>
      <w:bookmarkStart w:id="36559" w:name="_ETM_Q57_573100"/>
      <w:bookmarkEnd w:id="36559"/>
      <w:r>
        <w:rPr>
          <w:rtl/>
        </w:rPr>
        <w:t xml:space="preserve">בשגרה </w:t>
      </w:r>
      <w:bookmarkStart w:id="36560" w:name="_ETM_Q57_574479"/>
      <w:bookmarkStart w:id="36561" w:name="_ETM_Q57_574779"/>
      <w:bookmarkStart w:id="36562" w:name="_ETM_Q57_575079"/>
      <w:bookmarkStart w:id="36563" w:name="_ETM_Q57_575710"/>
      <w:bookmarkEnd w:id="36560"/>
      <w:bookmarkEnd w:id="36561"/>
      <w:bookmarkEnd w:id="36562"/>
      <w:bookmarkEnd w:id="36563"/>
      <w:r>
        <w:rPr>
          <w:rtl/>
        </w:rPr>
        <w:t xml:space="preserve">מחליף </w:t>
      </w:r>
      <w:bookmarkStart w:id="36564" w:name="_ETM_Q57_576189"/>
      <w:bookmarkEnd w:id="36564"/>
      <w:r w:rsidR="009272B1">
        <w:t>x</w:t>
      </w:r>
      <w:r>
        <w:rPr>
          <w:rtl/>
        </w:rPr>
        <w:t xml:space="preserve"> </w:t>
      </w:r>
      <w:bookmarkStart w:id="36565" w:name="_ETM_Q57_576579"/>
      <w:bookmarkEnd w:id="36565"/>
      <w:r>
        <w:rPr>
          <w:rtl/>
        </w:rPr>
        <w:t xml:space="preserve">גדודי </w:t>
      </w:r>
      <w:bookmarkStart w:id="36566" w:name="_ETM_Q57_576939"/>
      <w:bookmarkEnd w:id="36566"/>
      <w:r>
        <w:rPr>
          <w:rtl/>
        </w:rPr>
        <w:t>מילואים</w:t>
      </w:r>
      <w:r>
        <w:rPr>
          <w:rFonts w:hint="cs"/>
          <w:rtl/>
        </w:rPr>
        <w:t>.</w:t>
      </w:r>
      <w:r>
        <w:rPr>
          <w:rtl/>
        </w:rPr>
        <w:t xml:space="preserve"> </w:t>
      </w:r>
      <w:bookmarkStart w:id="36567" w:name="_ETM_Q57_578520"/>
      <w:bookmarkEnd w:id="36567"/>
      <w:r>
        <w:rPr>
          <w:rtl/>
        </w:rPr>
        <w:t>הסתכלתי</w:t>
      </w:r>
      <w:r>
        <w:rPr>
          <w:rFonts w:hint="cs"/>
          <w:rtl/>
        </w:rPr>
        <w:t>,</w:t>
      </w:r>
      <w:r>
        <w:rPr>
          <w:rtl/>
        </w:rPr>
        <w:t xml:space="preserve"> </w:t>
      </w:r>
      <w:bookmarkStart w:id="36568" w:name="_ETM_Q57_579210"/>
      <w:bookmarkEnd w:id="36568"/>
      <w:r>
        <w:rPr>
          <w:rtl/>
        </w:rPr>
        <w:t xml:space="preserve">כמו </w:t>
      </w:r>
      <w:bookmarkStart w:id="36569" w:name="_ETM_Q57_579510"/>
      <w:bookmarkEnd w:id="36569"/>
      <w:r>
        <w:rPr>
          <w:rtl/>
        </w:rPr>
        <w:t xml:space="preserve">חברי </w:t>
      </w:r>
      <w:bookmarkStart w:id="36570" w:name="_ETM_Q57_579930"/>
      <w:bookmarkEnd w:id="36570"/>
      <w:r>
        <w:rPr>
          <w:rtl/>
        </w:rPr>
        <w:t xml:space="preserve">חבר </w:t>
      </w:r>
      <w:bookmarkStart w:id="36571" w:name="_ETM_Q57_580230"/>
      <w:bookmarkEnd w:id="36571"/>
      <w:r>
        <w:rPr>
          <w:rtl/>
        </w:rPr>
        <w:t xml:space="preserve">הכנסת </w:t>
      </w:r>
      <w:bookmarkStart w:id="36572" w:name="_ETM_Q57_580529"/>
      <w:bookmarkEnd w:id="36572"/>
      <w:r>
        <w:rPr>
          <w:rtl/>
        </w:rPr>
        <w:t>דוידסון</w:t>
      </w:r>
      <w:r>
        <w:rPr>
          <w:rFonts w:hint="cs"/>
          <w:rtl/>
        </w:rPr>
        <w:t>, על</w:t>
      </w:r>
      <w:r>
        <w:rPr>
          <w:rtl/>
        </w:rPr>
        <w:t xml:space="preserve"> </w:t>
      </w:r>
      <w:bookmarkStart w:id="36573" w:name="_ETM_Q57_581010"/>
      <w:bookmarkEnd w:id="36573"/>
      <w:r>
        <w:rPr>
          <w:rtl/>
        </w:rPr>
        <w:t xml:space="preserve">הביוגרפיות </w:t>
      </w:r>
      <w:bookmarkStart w:id="36574" w:name="_ETM_Q57_582090"/>
      <w:bookmarkEnd w:id="36574"/>
      <w:r>
        <w:rPr>
          <w:rtl/>
        </w:rPr>
        <w:t xml:space="preserve">של </w:t>
      </w:r>
      <w:bookmarkStart w:id="36575" w:name="_ETM_Q57_582210"/>
      <w:bookmarkEnd w:id="36575"/>
      <w:r>
        <w:rPr>
          <w:rtl/>
        </w:rPr>
        <w:t xml:space="preserve">חברי </w:t>
      </w:r>
      <w:bookmarkStart w:id="36576" w:name="_ETM_Q57_582600"/>
      <w:bookmarkEnd w:id="36576"/>
      <w:r>
        <w:rPr>
          <w:rtl/>
        </w:rPr>
        <w:t>הכנסת</w:t>
      </w:r>
      <w:r>
        <w:rPr>
          <w:rFonts w:hint="cs"/>
          <w:rtl/>
        </w:rPr>
        <w:t>,</w:t>
      </w:r>
      <w:r>
        <w:rPr>
          <w:rtl/>
        </w:rPr>
        <w:t xml:space="preserve"> </w:t>
      </w:r>
      <w:bookmarkStart w:id="36577" w:name="_ETM_Q57_583860"/>
      <w:bookmarkEnd w:id="36577"/>
      <w:r>
        <w:rPr>
          <w:rtl/>
        </w:rPr>
        <w:t xml:space="preserve">ולא </w:t>
      </w:r>
      <w:bookmarkStart w:id="36578" w:name="_ETM_Q57_584160"/>
      <w:bookmarkEnd w:id="36578"/>
      <w:r>
        <w:rPr>
          <w:rtl/>
        </w:rPr>
        <w:t>מצאתי</w:t>
      </w:r>
      <w:r w:rsidR="009272B1">
        <w:rPr>
          <w:rFonts w:hint="cs"/>
          <w:rtl/>
        </w:rPr>
        <w:t xml:space="preserve"> </w:t>
      </w:r>
      <w:r w:rsidR="009272B1">
        <w:rPr>
          <w:rFonts w:hint="eastAsia"/>
          <w:rtl/>
        </w:rPr>
        <w:t>–</w:t>
      </w:r>
      <w:r w:rsidR="009272B1">
        <w:rPr>
          <w:rFonts w:hint="cs"/>
          <w:rtl/>
        </w:rPr>
        <w:t xml:space="preserve"> </w:t>
      </w:r>
      <w:r>
        <w:rPr>
          <w:rtl/>
        </w:rPr>
        <w:t xml:space="preserve">אולי </w:t>
      </w:r>
      <w:bookmarkStart w:id="36579" w:name="_ETM_Q57_585029"/>
      <w:bookmarkEnd w:id="36579"/>
      <w:r>
        <w:rPr>
          <w:rtl/>
        </w:rPr>
        <w:t>פספסתי</w:t>
      </w:r>
      <w:r w:rsidR="009272B1">
        <w:rPr>
          <w:rFonts w:hint="cs"/>
          <w:rtl/>
        </w:rPr>
        <w:t>;</w:t>
      </w:r>
      <w:r>
        <w:rPr>
          <w:rtl/>
        </w:rPr>
        <w:t xml:space="preserve"> </w:t>
      </w:r>
      <w:bookmarkStart w:id="36580" w:name="_ETM_Q57_585660"/>
      <w:bookmarkEnd w:id="36580"/>
      <w:r>
        <w:rPr>
          <w:rtl/>
        </w:rPr>
        <w:t xml:space="preserve">למעט </w:t>
      </w:r>
      <w:bookmarkStart w:id="36581" w:name="_ETM_Q57_586020"/>
      <w:bookmarkEnd w:id="36581"/>
      <w:r>
        <w:rPr>
          <w:rtl/>
        </w:rPr>
        <w:t xml:space="preserve">חבר </w:t>
      </w:r>
      <w:bookmarkStart w:id="36582" w:name="_ETM_Q57_586320"/>
      <w:bookmarkEnd w:id="36582"/>
      <w:r>
        <w:rPr>
          <w:rtl/>
        </w:rPr>
        <w:t xml:space="preserve">הכנסת </w:t>
      </w:r>
      <w:bookmarkStart w:id="36583" w:name="_ETM_Q57_586710"/>
      <w:bookmarkEnd w:id="36583"/>
      <w:r>
        <w:rPr>
          <w:rtl/>
        </w:rPr>
        <w:t>שטרן</w:t>
      </w:r>
      <w:r>
        <w:rPr>
          <w:rFonts w:hint="cs"/>
          <w:rtl/>
        </w:rPr>
        <w:t>,</w:t>
      </w:r>
      <w:r>
        <w:rPr>
          <w:rtl/>
        </w:rPr>
        <w:t xml:space="preserve"> </w:t>
      </w:r>
      <w:bookmarkStart w:id="36584" w:name="_ETM_Q57_587700"/>
      <w:bookmarkEnd w:id="36584"/>
      <w:r>
        <w:rPr>
          <w:rtl/>
        </w:rPr>
        <w:t xml:space="preserve">נדמה </w:t>
      </w:r>
      <w:bookmarkStart w:id="36585" w:name="_ETM_Q57_588180"/>
      <w:bookmarkEnd w:id="36585"/>
      <w:r>
        <w:rPr>
          <w:rtl/>
        </w:rPr>
        <w:t xml:space="preserve">לי </w:t>
      </w:r>
      <w:bookmarkStart w:id="36586" w:name="_ETM_Q57_588300"/>
      <w:bookmarkEnd w:id="36586"/>
      <w:r>
        <w:rPr>
          <w:rtl/>
        </w:rPr>
        <w:t xml:space="preserve">שאין </w:t>
      </w:r>
      <w:bookmarkStart w:id="36587" w:name="_ETM_Q57_588690"/>
      <w:bookmarkEnd w:id="36587"/>
      <w:r>
        <w:rPr>
          <w:rtl/>
        </w:rPr>
        <w:t xml:space="preserve">עוד </w:t>
      </w:r>
      <w:bookmarkStart w:id="36588" w:name="_ETM_Q57_588990"/>
      <w:bookmarkEnd w:id="36588"/>
      <w:r>
        <w:rPr>
          <w:rtl/>
        </w:rPr>
        <w:t xml:space="preserve">חבר </w:t>
      </w:r>
      <w:bookmarkStart w:id="36589" w:name="_ETM_Q57_589320"/>
      <w:bookmarkEnd w:id="36589"/>
      <w:r>
        <w:rPr>
          <w:rtl/>
        </w:rPr>
        <w:t xml:space="preserve">כנסת </w:t>
      </w:r>
      <w:bookmarkStart w:id="36590" w:name="_ETM_Q57_589620"/>
      <w:bookmarkEnd w:id="36590"/>
      <w:r>
        <w:rPr>
          <w:rtl/>
        </w:rPr>
        <w:t xml:space="preserve">פה </w:t>
      </w:r>
      <w:bookmarkStart w:id="36591" w:name="_ETM_Q57_589770"/>
      <w:bookmarkEnd w:id="36591"/>
      <w:r>
        <w:rPr>
          <w:rtl/>
        </w:rPr>
        <w:t xml:space="preserve">שהיה </w:t>
      </w:r>
      <w:bookmarkStart w:id="36592" w:name="_ETM_Q57_590070"/>
      <w:bookmarkEnd w:id="36592"/>
      <w:r>
        <w:rPr>
          <w:rtl/>
        </w:rPr>
        <w:t xml:space="preserve">מג"ד </w:t>
      </w:r>
      <w:bookmarkStart w:id="36593" w:name="_ETM_Q57_590490"/>
      <w:bookmarkEnd w:id="36593"/>
      <w:r>
        <w:rPr>
          <w:rtl/>
        </w:rPr>
        <w:t>במילואים</w:t>
      </w:r>
      <w:r>
        <w:rPr>
          <w:rFonts w:hint="cs"/>
          <w:rtl/>
        </w:rPr>
        <w:t>.</w:t>
      </w:r>
      <w:r>
        <w:rPr>
          <w:rtl/>
        </w:rPr>
        <w:t xml:space="preserve"> </w:t>
      </w:r>
      <w:bookmarkStart w:id="36594" w:name="_ETM_Q57_591649"/>
      <w:bookmarkEnd w:id="36594"/>
      <w:r>
        <w:rPr>
          <w:rtl/>
        </w:rPr>
        <w:t xml:space="preserve">אני </w:t>
      </w:r>
      <w:bookmarkStart w:id="36595" w:name="_ETM_Q57_591829"/>
      <w:bookmarkEnd w:id="36595"/>
      <w:r>
        <w:rPr>
          <w:rtl/>
        </w:rPr>
        <w:t>מדגיש</w:t>
      </w:r>
      <w:r>
        <w:rPr>
          <w:rFonts w:hint="cs"/>
          <w:rtl/>
        </w:rPr>
        <w:t>,</w:t>
      </w:r>
      <w:r>
        <w:rPr>
          <w:rtl/>
        </w:rPr>
        <w:t xml:space="preserve"> </w:t>
      </w:r>
      <w:bookmarkStart w:id="36596" w:name="_ETM_Q57_592189"/>
      <w:bookmarkEnd w:id="36596"/>
      <w:r>
        <w:rPr>
          <w:rtl/>
        </w:rPr>
        <w:t>במילואים</w:t>
      </w:r>
      <w:r>
        <w:rPr>
          <w:rFonts w:hint="cs"/>
          <w:rtl/>
        </w:rPr>
        <w:t>,</w:t>
      </w:r>
      <w:r>
        <w:rPr>
          <w:rtl/>
        </w:rPr>
        <w:t xml:space="preserve"> </w:t>
      </w:r>
      <w:bookmarkStart w:id="36597" w:name="_ETM_Q57_592700"/>
      <w:bookmarkEnd w:id="36597"/>
      <w:r>
        <w:rPr>
          <w:rtl/>
        </w:rPr>
        <w:t xml:space="preserve">לא </w:t>
      </w:r>
      <w:bookmarkStart w:id="36598" w:name="_ETM_Q57_592820"/>
      <w:bookmarkEnd w:id="36598"/>
      <w:r>
        <w:rPr>
          <w:rtl/>
        </w:rPr>
        <w:t>בסדיר</w:t>
      </w:r>
      <w:r>
        <w:rPr>
          <w:rFonts w:hint="cs"/>
          <w:rtl/>
        </w:rPr>
        <w:t>.</w:t>
      </w:r>
      <w:r>
        <w:rPr>
          <w:rtl/>
        </w:rPr>
        <w:t xml:space="preserve"> </w:t>
      </w:r>
      <w:bookmarkStart w:id="36599" w:name="_ETM_Q57_594090"/>
      <w:bookmarkEnd w:id="36599"/>
    </w:p>
    <w:p w:rsidR="00216A02" w:rsidRDefault="00216A02" w:rsidP="00350FCE">
      <w:pPr>
        <w:rPr>
          <w:rtl/>
        </w:rPr>
      </w:pPr>
      <w:bookmarkStart w:id="36600" w:name="_ETM_Q57_595774"/>
      <w:bookmarkStart w:id="36601" w:name="_ETM_Q57_595838"/>
      <w:bookmarkEnd w:id="36600"/>
      <w:bookmarkEnd w:id="36601"/>
    </w:p>
    <w:p w:rsidR="00216A02" w:rsidRDefault="00216A02" w:rsidP="00350FCE">
      <w:pPr>
        <w:rPr>
          <w:rtl/>
        </w:rPr>
      </w:pPr>
      <w:bookmarkStart w:id="36602" w:name="_ETM_Q57_595902"/>
      <w:bookmarkStart w:id="36603" w:name="_ETM_Q57_595952"/>
      <w:bookmarkEnd w:id="36602"/>
      <w:bookmarkEnd w:id="36603"/>
      <w:r>
        <w:rPr>
          <w:rtl/>
        </w:rPr>
        <w:t xml:space="preserve">אז </w:t>
      </w:r>
      <w:bookmarkStart w:id="36604" w:name="_ETM_Q57_594270"/>
      <w:bookmarkEnd w:id="36604"/>
      <w:r>
        <w:rPr>
          <w:rtl/>
        </w:rPr>
        <w:t>בוא</w:t>
      </w:r>
      <w:r>
        <w:rPr>
          <w:rFonts w:hint="cs"/>
          <w:rtl/>
        </w:rPr>
        <w:t>ו</w:t>
      </w:r>
      <w:r>
        <w:rPr>
          <w:rtl/>
        </w:rPr>
        <w:t xml:space="preserve"> </w:t>
      </w:r>
      <w:bookmarkStart w:id="36605" w:name="_ETM_Q57_594420"/>
      <w:bookmarkEnd w:id="36605"/>
      <w:r>
        <w:rPr>
          <w:rtl/>
        </w:rPr>
        <w:t xml:space="preserve">נתחיל </w:t>
      </w:r>
      <w:bookmarkStart w:id="36606" w:name="_ETM_Q57_594720"/>
      <w:bookmarkEnd w:id="36606"/>
      <w:r>
        <w:rPr>
          <w:rtl/>
        </w:rPr>
        <w:t>מהחשבון</w:t>
      </w:r>
      <w:r>
        <w:rPr>
          <w:rFonts w:hint="cs"/>
          <w:rtl/>
        </w:rPr>
        <w:t>:</w:t>
      </w:r>
      <w:r>
        <w:rPr>
          <w:rtl/>
        </w:rPr>
        <w:t xml:space="preserve"> </w:t>
      </w:r>
      <w:bookmarkStart w:id="36607" w:name="_ETM_Q57_595700"/>
      <w:bookmarkEnd w:id="36607"/>
      <w:r>
        <w:rPr>
          <w:rtl/>
        </w:rPr>
        <w:t xml:space="preserve">בשנה </w:t>
      </w:r>
      <w:bookmarkStart w:id="36608" w:name="_ETM_Q57_596330"/>
      <w:bookmarkEnd w:id="36608"/>
      <w:r>
        <w:rPr>
          <w:rtl/>
        </w:rPr>
        <w:t xml:space="preserve">רגילה </w:t>
      </w:r>
      <w:bookmarkStart w:id="36609" w:name="_ETM_Q57_597500"/>
      <w:bookmarkEnd w:id="36609"/>
      <w:r>
        <w:rPr>
          <w:rFonts w:hint="cs"/>
          <w:rtl/>
        </w:rPr>
        <w:t>ג</w:t>
      </w:r>
      <w:r>
        <w:rPr>
          <w:rtl/>
        </w:rPr>
        <w:t xml:space="preserve">דוד </w:t>
      </w:r>
      <w:bookmarkStart w:id="36610" w:name="_ETM_Q57_597950"/>
      <w:bookmarkEnd w:id="36610"/>
      <w:r>
        <w:rPr>
          <w:rtl/>
        </w:rPr>
        <w:t xml:space="preserve">סדיר </w:t>
      </w:r>
      <w:bookmarkStart w:id="36611" w:name="_ETM_Q57_599649"/>
      <w:bookmarkEnd w:id="36611"/>
      <w:r>
        <w:rPr>
          <w:rtl/>
        </w:rPr>
        <w:t xml:space="preserve">מחליף </w:t>
      </w:r>
      <w:bookmarkStart w:id="36612" w:name="_ETM_Q57_600189"/>
      <w:bookmarkEnd w:id="36612"/>
      <w:r>
        <w:rPr>
          <w:rtl/>
        </w:rPr>
        <w:t xml:space="preserve">13 </w:t>
      </w:r>
      <w:bookmarkStart w:id="36613" w:name="_ETM_Q57_601000"/>
      <w:bookmarkEnd w:id="36613"/>
      <w:r>
        <w:rPr>
          <w:rtl/>
        </w:rPr>
        <w:t xml:space="preserve">גדודי </w:t>
      </w:r>
      <w:bookmarkStart w:id="36614" w:name="_ETM_Q57_601420"/>
      <w:bookmarkEnd w:id="36614"/>
      <w:r>
        <w:rPr>
          <w:rtl/>
        </w:rPr>
        <w:t>מילואים</w:t>
      </w:r>
      <w:r>
        <w:rPr>
          <w:rFonts w:hint="cs"/>
          <w:rtl/>
        </w:rPr>
        <w:t>.</w:t>
      </w:r>
      <w:r>
        <w:rPr>
          <w:rtl/>
        </w:rPr>
        <w:t xml:space="preserve"> </w:t>
      </w:r>
      <w:bookmarkStart w:id="36615" w:name="_ETM_Q57_602320"/>
      <w:bookmarkEnd w:id="36615"/>
      <w:r>
        <w:rPr>
          <w:rtl/>
        </w:rPr>
        <w:t>כ</w:t>
      </w:r>
      <w:r>
        <w:rPr>
          <w:rFonts w:hint="cs"/>
          <w:rtl/>
        </w:rPr>
        <w:t>לומר,</w:t>
      </w:r>
      <w:r>
        <w:rPr>
          <w:rtl/>
        </w:rPr>
        <w:t xml:space="preserve"> </w:t>
      </w:r>
      <w:bookmarkStart w:id="36616" w:name="_ETM_Q57_602529"/>
      <w:bookmarkEnd w:id="36616"/>
      <w:r>
        <w:rPr>
          <w:rtl/>
        </w:rPr>
        <w:t xml:space="preserve">הצלחת </w:t>
      </w:r>
      <w:bookmarkStart w:id="36617" w:name="_ETM_Q57_603130"/>
      <w:bookmarkEnd w:id="36617"/>
      <w:r>
        <w:rPr>
          <w:rtl/>
        </w:rPr>
        <w:t xml:space="preserve">לגייס </w:t>
      </w:r>
      <w:bookmarkStart w:id="36618" w:name="_ETM_Q57_603759"/>
      <w:bookmarkEnd w:id="36618"/>
      <w:r>
        <w:rPr>
          <w:rtl/>
        </w:rPr>
        <w:t xml:space="preserve">כמה </w:t>
      </w:r>
      <w:bookmarkStart w:id="36619" w:name="_ETM_Q57_604089"/>
      <w:bookmarkEnd w:id="36619"/>
      <w:r>
        <w:rPr>
          <w:rtl/>
        </w:rPr>
        <w:t xml:space="preserve">מאות </w:t>
      </w:r>
      <w:bookmarkStart w:id="36620" w:name="_ETM_Q57_604390"/>
      <w:bookmarkEnd w:id="36620"/>
      <w:r>
        <w:rPr>
          <w:rtl/>
        </w:rPr>
        <w:t xml:space="preserve">חיילי </w:t>
      </w:r>
      <w:bookmarkStart w:id="36621" w:name="_ETM_Q57_604750"/>
      <w:bookmarkEnd w:id="36621"/>
      <w:r>
        <w:rPr>
          <w:rtl/>
        </w:rPr>
        <w:t>סדיר</w:t>
      </w:r>
      <w:r>
        <w:rPr>
          <w:rFonts w:hint="cs"/>
          <w:rtl/>
        </w:rPr>
        <w:t>,</w:t>
      </w:r>
      <w:r>
        <w:rPr>
          <w:rtl/>
        </w:rPr>
        <w:t xml:space="preserve"> </w:t>
      </w:r>
      <w:bookmarkStart w:id="36622" w:name="_ETM_Q57_605680"/>
      <w:bookmarkEnd w:id="36622"/>
      <w:r>
        <w:rPr>
          <w:rtl/>
        </w:rPr>
        <w:t xml:space="preserve">13 </w:t>
      </w:r>
      <w:bookmarkStart w:id="36623" w:name="_ETM_Q57_606430"/>
      <w:bookmarkEnd w:id="36623"/>
      <w:r>
        <w:rPr>
          <w:rtl/>
        </w:rPr>
        <w:t xml:space="preserve">גדודים </w:t>
      </w:r>
      <w:bookmarkStart w:id="36624" w:name="_ETM_Q57_607610"/>
      <w:bookmarkEnd w:id="36624"/>
      <w:r>
        <w:rPr>
          <w:rtl/>
        </w:rPr>
        <w:t xml:space="preserve">לא </w:t>
      </w:r>
      <w:bookmarkStart w:id="36625" w:name="_ETM_Q57_608060"/>
      <w:bookmarkEnd w:id="36625"/>
      <w:r>
        <w:rPr>
          <w:rtl/>
        </w:rPr>
        <w:t xml:space="preserve">יעשו </w:t>
      </w:r>
      <w:bookmarkStart w:id="36626" w:name="_ETM_Q57_608480"/>
      <w:bookmarkEnd w:id="36626"/>
      <w:r>
        <w:rPr>
          <w:rtl/>
        </w:rPr>
        <w:t xml:space="preserve">מילואים </w:t>
      </w:r>
      <w:bookmarkStart w:id="36627" w:name="_ETM_Q57_608839"/>
      <w:bookmarkEnd w:id="36627"/>
      <w:r>
        <w:rPr>
          <w:rtl/>
        </w:rPr>
        <w:t xml:space="preserve">באותה </w:t>
      </w:r>
      <w:bookmarkStart w:id="36628" w:name="_ETM_Q57_609140"/>
      <w:bookmarkEnd w:id="36628"/>
      <w:r>
        <w:rPr>
          <w:rtl/>
        </w:rPr>
        <w:t>שנה</w:t>
      </w:r>
      <w:r>
        <w:rPr>
          <w:rFonts w:hint="cs"/>
          <w:rtl/>
        </w:rPr>
        <w:t xml:space="preserve"> –</w:t>
      </w:r>
      <w:r>
        <w:rPr>
          <w:rtl/>
        </w:rPr>
        <w:t xml:space="preserve"> </w:t>
      </w:r>
      <w:bookmarkStart w:id="36629" w:name="_ETM_Q57_610230"/>
      <w:bookmarkEnd w:id="36629"/>
      <w:r>
        <w:rPr>
          <w:rtl/>
        </w:rPr>
        <w:t xml:space="preserve">תעסוקה </w:t>
      </w:r>
      <w:bookmarkStart w:id="36630" w:name="_ETM_Q57_610739"/>
      <w:bookmarkEnd w:id="36630"/>
      <w:r>
        <w:rPr>
          <w:rFonts w:hint="cs"/>
          <w:rtl/>
        </w:rPr>
        <w:t>מבצעית;</w:t>
      </w:r>
      <w:r>
        <w:rPr>
          <w:rtl/>
        </w:rPr>
        <w:t xml:space="preserve"> </w:t>
      </w:r>
      <w:bookmarkStart w:id="36631" w:name="_ETM_Q57_611249"/>
      <w:bookmarkEnd w:id="36631"/>
      <w:r>
        <w:rPr>
          <w:rFonts w:hint="cs"/>
          <w:rtl/>
        </w:rPr>
        <w:t>ה</w:t>
      </w:r>
      <w:r>
        <w:rPr>
          <w:rtl/>
        </w:rPr>
        <w:t xml:space="preserve">ם </w:t>
      </w:r>
      <w:bookmarkStart w:id="36632" w:name="_ETM_Q57_611340"/>
      <w:bookmarkEnd w:id="36632"/>
      <w:r>
        <w:rPr>
          <w:rtl/>
        </w:rPr>
        <w:t xml:space="preserve">יעשו </w:t>
      </w:r>
      <w:bookmarkStart w:id="36633" w:name="_ETM_Q57_611639"/>
      <w:bookmarkEnd w:id="36633"/>
      <w:r>
        <w:rPr>
          <w:rtl/>
        </w:rPr>
        <w:t xml:space="preserve">כמה </w:t>
      </w:r>
      <w:bookmarkStart w:id="36634" w:name="_ETM_Q57_611909"/>
      <w:bookmarkEnd w:id="36634"/>
      <w:r>
        <w:rPr>
          <w:rtl/>
        </w:rPr>
        <w:t xml:space="preserve">ימים </w:t>
      </w:r>
      <w:bookmarkStart w:id="36635" w:name="_ETM_Q57_612180"/>
      <w:bookmarkEnd w:id="36635"/>
      <w:r>
        <w:rPr>
          <w:rtl/>
        </w:rPr>
        <w:t xml:space="preserve">שמירה </w:t>
      </w:r>
      <w:bookmarkStart w:id="36636" w:name="_ETM_Q57_612540"/>
      <w:bookmarkEnd w:id="36636"/>
      <w:r>
        <w:rPr>
          <w:rtl/>
        </w:rPr>
        <w:t xml:space="preserve">על </w:t>
      </w:r>
      <w:bookmarkStart w:id="36637" w:name="_ETM_Q57_612629"/>
      <w:bookmarkEnd w:id="36637"/>
      <w:r>
        <w:rPr>
          <w:rtl/>
        </w:rPr>
        <w:t>כשירות</w:t>
      </w:r>
      <w:r>
        <w:rPr>
          <w:rFonts w:hint="cs"/>
          <w:rtl/>
        </w:rPr>
        <w:t>.</w:t>
      </w:r>
      <w:r>
        <w:rPr>
          <w:rtl/>
        </w:rPr>
        <w:t xml:space="preserve"> </w:t>
      </w:r>
      <w:bookmarkStart w:id="36638" w:name="_ETM_Q57_613409"/>
      <w:bookmarkEnd w:id="36638"/>
      <w:r>
        <w:rPr>
          <w:rtl/>
        </w:rPr>
        <w:t>היום</w:t>
      </w:r>
      <w:r>
        <w:rPr>
          <w:rFonts w:hint="cs"/>
          <w:rtl/>
        </w:rPr>
        <w:t>,</w:t>
      </w:r>
      <w:r>
        <w:rPr>
          <w:rtl/>
        </w:rPr>
        <w:t xml:space="preserve"> </w:t>
      </w:r>
      <w:bookmarkStart w:id="36639" w:name="_ETM_Q57_613739"/>
      <w:bookmarkEnd w:id="36639"/>
      <w:r>
        <w:rPr>
          <w:rtl/>
        </w:rPr>
        <w:t xml:space="preserve">בגלל </w:t>
      </w:r>
      <w:bookmarkStart w:id="36640" w:name="_ETM_Q57_614010"/>
      <w:bookmarkEnd w:id="36640"/>
      <w:r>
        <w:rPr>
          <w:rtl/>
        </w:rPr>
        <w:t xml:space="preserve">שגדודי </w:t>
      </w:r>
      <w:bookmarkStart w:id="36641" w:name="_ETM_Q57_614489"/>
      <w:bookmarkEnd w:id="36641"/>
      <w:r>
        <w:rPr>
          <w:rtl/>
        </w:rPr>
        <w:t xml:space="preserve">המילואים </w:t>
      </w:r>
      <w:bookmarkStart w:id="36642" w:name="_ETM_Q57_615599"/>
      <w:bookmarkEnd w:id="36642"/>
      <w:r>
        <w:rPr>
          <w:rtl/>
        </w:rPr>
        <w:t xml:space="preserve">עושים </w:t>
      </w:r>
      <w:bookmarkStart w:id="36643" w:name="_ETM_Q57_616169"/>
      <w:bookmarkEnd w:id="36643"/>
      <w:r>
        <w:rPr>
          <w:rtl/>
        </w:rPr>
        <w:t xml:space="preserve">לפחות </w:t>
      </w:r>
      <w:bookmarkStart w:id="36644" w:name="_ETM_Q57_616680"/>
      <w:bookmarkEnd w:id="36644"/>
      <w:r>
        <w:rPr>
          <w:rtl/>
        </w:rPr>
        <w:t>כפול</w:t>
      </w:r>
      <w:r>
        <w:rPr>
          <w:rFonts w:hint="cs"/>
          <w:rtl/>
        </w:rPr>
        <w:t>,</w:t>
      </w:r>
      <w:r>
        <w:rPr>
          <w:rtl/>
        </w:rPr>
        <w:t xml:space="preserve"> </w:t>
      </w:r>
      <w:bookmarkStart w:id="36645" w:name="_ETM_Q57_617189"/>
      <w:bookmarkEnd w:id="36645"/>
      <w:r>
        <w:rPr>
          <w:rtl/>
        </w:rPr>
        <w:t xml:space="preserve">בחלק </w:t>
      </w:r>
      <w:bookmarkStart w:id="36646" w:name="_ETM_Q57_617579"/>
      <w:bookmarkEnd w:id="36646"/>
      <w:r>
        <w:rPr>
          <w:rtl/>
        </w:rPr>
        <w:t xml:space="preserve">מהמקרים </w:t>
      </w:r>
      <w:bookmarkStart w:id="36647" w:name="_ETM_Q57_618029"/>
      <w:bookmarkEnd w:id="36647"/>
      <w:r>
        <w:rPr>
          <w:rtl/>
        </w:rPr>
        <w:t>פי</w:t>
      </w:r>
      <w:bookmarkStart w:id="36648" w:name="_ETM_Q57_618209"/>
      <w:bookmarkEnd w:id="36648"/>
      <w:r>
        <w:rPr>
          <w:rFonts w:hint="cs"/>
          <w:rtl/>
        </w:rPr>
        <w:t xml:space="preserve">-ארבעה או </w:t>
      </w:r>
      <w:bookmarkStart w:id="36649" w:name="_ETM_Q57_618510"/>
      <w:bookmarkStart w:id="36650" w:name="_ETM_Q57_618569"/>
      <w:bookmarkEnd w:id="36649"/>
      <w:bookmarkEnd w:id="36650"/>
      <w:r>
        <w:rPr>
          <w:rFonts w:hint="cs"/>
          <w:rtl/>
        </w:rPr>
        <w:t>פ</w:t>
      </w:r>
      <w:r>
        <w:rPr>
          <w:rtl/>
        </w:rPr>
        <w:t>י</w:t>
      </w:r>
      <w:bookmarkStart w:id="36651" w:name="_ETM_Q57_618719"/>
      <w:bookmarkEnd w:id="36651"/>
      <w:r>
        <w:rPr>
          <w:rFonts w:hint="cs"/>
          <w:rtl/>
        </w:rPr>
        <w:t>-חמישה,</w:t>
      </w:r>
      <w:r>
        <w:rPr>
          <w:rtl/>
        </w:rPr>
        <w:t xml:space="preserve"> </w:t>
      </w:r>
      <w:bookmarkStart w:id="36652" w:name="_ETM_Q57_619620"/>
      <w:bookmarkEnd w:id="36652"/>
      <w:r>
        <w:rPr>
          <w:rtl/>
        </w:rPr>
        <w:t xml:space="preserve">אז </w:t>
      </w:r>
      <w:bookmarkStart w:id="36653" w:name="_ETM_Q57_619829"/>
      <w:bookmarkEnd w:id="36653"/>
      <w:r>
        <w:rPr>
          <w:rtl/>
        </w:rPr>
        <w:t xml:space="preserve">עדיין </w:t>
      </w:r>
      <w:bookmarkStart w:id="36654" w:name="_ETM_Q57_620189"/>
      <w:bookmarkEnd w:id="36654"/>
      <w:r>
        <w:rPr>
          <w:rtl/>
        </w:rPr>
        <w:t xml:space="preserve">גדוד </w:t>
      </w:r>
      <w:bookmarkStart w:id="36655" w:name="_ETM_Q57_620459"/>
      <w:bookmarkEnd w:id="36655"/>
      <w:r>
        <w:rPr>
          <w:rtl/>
        </w:rPr>
        <w:t xml:space="preserve">סדיר </w:t>
      </w:r>
      <w:bookmarkStart w:id="36656" w:name="_ETM_Q57_620819"/>
      <w:bookmarkEnd w:id="36656"/>
      <w:r>
        <w:rPr>
          <w:rtl/>
        </w:rPr>
        <w:t>מחליף</w:t>
      </w:r>
      <w:r>
        <w:rPr>
          <w:rFonts w:hint="cs"/>
          <w:rtl/>
        </w:rPr>
        <w:t xml:space="preserve"> שישה-שבעה</w:t>
      </w:r>
      <w:r>
        <w:rPr>
          <w:rtl/>
        </w:rPr>
        <w:t xml:space="preserve"> </w:t>
      </w:r>
      <w:bookmarkStart w:id="36657" w:name="_ETM_Q57_622049"/>
      <w:bookmarkEnd w:id="36657"/>
      <w:r>
        <w:rPr>
          <w:rtl/>
        </w:rPr>
        <w:t xml:space="preserve">גדודי </w:t>
      </w:r>
      <w:bookmarkStart w:id="36658" w:name="_ETM_Q57_622469"/>
      <w:bookmarkEnd w:id="36658"/>
      <w:r>
        <w:rPr>
          <w:rtl/>
        </w:rPr>
        <w:t>מילואים</w:t>
      </w:r>
      <w:r>
        <w:rPr>
          <w:rFonts w:hint="cs"/>
          <w:rtl/>
        </w:rPr>
        <w:t>.</w:t>
      </w:r>
      <w:r>
        <w:rPr>
          <w:rtl/>
        </w:rPr>
        <w:t xml:space="preserve"> </w:t>
      </w:r>
      <w:bookmarkStart w:id="36659" w:name="_ETM_Q57_623519"/>
      <w:bookmarkEnd w:id="36659"/>
    </w:p>
    <w:p w:rsidR="00216A02" w:rsidRDefault="00216A02" w:rsidP="00350FCE">
      <w:pPr>
        <w:rPr>
          <w:rtl/>
        </w:rPr>
      </w:pPr>
      <w:bookmarkStart w:id="36660" w:name="_ETM_Q57_639794"/>
      <w:bookmarkStart w:id="36661" w:name="_ETM_Q57_639872"/>
      <w:bookmarkEnd w:id="36660"/>
      <w:bookmarkEnd w:id="36661"/>
    </w:p>
    <w:p w:rsidR="00216A02" w:rsidRDefault="00216A02" w:rsidP="004A6545">
      <w:pPr>
        <w:rPr>
          <w:rtl/>
        </w:rPr>
      </w:pPr>
      <w:bookmarkStart w:id="36662" w:name="_ETM_Q57_639938"/>
      <w:bookmarkStart w:id="36663" w:name="_ETM_Q57_639994"/>
      <w:bookmarkEnd w:id="36662"/>
      <w:bookmarkEnd w:id="36663"/>
      <w:r>
        <w:rPr>
          <w:rtl/>
        </w:rPr>
        <w:t xml:space="preserve">מה </w:t>
      </w:r>
      <w:bookmarkStart w:id="36664" w:name="_ETM_Q57_623730"/>
      <w:bookmarkEnd w:id="36664"/>
      <w:r>
        <w:rPr>
          <w:rtl/>
        </w:rPr>
        <w:t xml:space="preserve">זה </w:t>
      </w:r>
      <w:bookmarkStart w:id="36665" w:name="_ETM_Q57_623879"/>
      <w:bookmarkEnd w:id="36665"/>
      <w:r>
        <w:rPr>
          <w:rtl/>
        </w:rPr>
        <w:t xml:space="preserve">גדוד </w:t>
      </w:r>
      <w:bookmarkStart w:id="36666" w:name="_ETM_Q57_624180"/>
      <w:bookmarkEnd w:id="36666"/>
      <w:r>
        <w:rPr>
          <w:rtl/>
        </w:rPr>
        <w:t>מילואים</w:t>
      </w:r>
      <w:r>
        <w:rPr>
          <w:rFonts w:hint="cs"/>
          <w:rtl/>
        </w:rPr>
        <w:t>?</w:t>
      </w:r>
      <w:r>
        <w:rPr>
          <w:rtl/>
        </w:rPr>
        <w:t xml:space="preserve"> </w:t>
      </w:r>
      <w:bookmarkStart w:id="36667" w:name="_ETM_Q57_625050"/>
      <w:bookmarkEnd w:id="36667"/>
      <w:r>
        <w:rPr>
          <w:rtl/>
        </w:rPr>
        <w:t xml:space="preserve">לצערי </w:t>
      </w:r>
      <w:bookmarkStart w:id="36668" w:name="_ETM_Q57_625530"/>
      <w:bookmarkEnd w:id="36668"/>
      <w:r>
        <w:rPr>
          <w:rtl/>
        </w:rPr>
        <w:t xml:space="preserve">הרב </w:t>
      </w:r>
      <w:bookmarkStart w:id="36669" w:name="_ETM_Q57_625830"/>
      <w:bookmarkEnd w:id="36669"/>
      <w:r>
        <w:rPr>
          <w:rtl/>
        </w:rPr>
        <w:t xml:space="preserve">רוב </w:t>
      </w:r>
      <w:bookmarkStart w:id="36670" w:name="_ETM_Q57_626070"/>
      <w:bookmarkEnd w:id="36670"/>
      <w:r>
        <w:rPr>
          <w:rtl/>
        </w:rPr>
        <w:t xml:space="preserve">הנמצאים </w:t>
      </w:r>
      <w:bookmarkStart w:id="36671" w:name="_ETM_Q57_626580"/>
      <w:bookmarkEnd w:id="36671"/>
      <w:r>
        <w:rPr>
          <w:rtl/>
        </w:rPr>
        <w:t xml:space="preserve">כאן </w:t>
      </w:r>
      <w:bookmarkStart w:id="36672" w:name="_ETM_Q57_626760"/>
      <w:bookmarkEnd w:id="36672"/>
      <w:r>
        <w:rPr>
          <w:rtl/>
        </w:rPr>
        <w:t xml:space="preserve">לא </w:t>
      </w:r>
      <w:bookmarkStart w:id="36673" w:name="_ETM_Q57_626850"/>
      <w:bookmarkEnd w:id="36673"/>
      <w:r>
        <w:rPr>
          <w:rtl/>
        </w:rPr>
        <w:t xml:space="preserve">מכירים </w:t>
      </w:r>
      <w:bookmarkStart w:id="36674" w:name="_ETM_Q57_627610"/>
      <w:bookmarkEnd w:id="36674"/>
      <w:r>
        <w:rPr>
          <w:rtl/>
        </w:rPr>
        <w:t xml:space="preserve">אז </w:t>
      </w:r>
      <w:bookmarkStart w:id="36675" w:name="_ETM_Q57_627760"/>
      <w:bookmarkEnd w:id="36675"/>
      <w:r>
        <w:rPr>
          <w:rtl/>
        </w:rPr>
        <w:t xml:space="preserve">אני </w:t>
      </w:r>
      <w:bookmarkStart w:id="36676" w:name="_ETM_Q57_627910"/>
      <w:bookmarkEnd w:id="36676"/>
      <w:r>
        <w:rPr>
          <w:rtl/>
        </w:rPr>
        <w:t xml:space="preserve">אספר </w:t>
      </w:r>
      <w:bookmarkStart w:id="36677" w:name="_ETM_Q57_628239"/>
      <w:bookmarkEnd w:id="36677"/>
      <w:r>
        <w:rPr>
          <w:rtl/>
        </w:rPr>
        <w:t>לכם</w:t>
      </w:r>
      <w:r w:rsidR="004A6545">
        <w:rPr>
          <w:rFonts w:hint="cs"/>
          <w:rtl/>
        </w:rPr>
        <w:t>,</w:t>
      </w:r>
      <w:r>
        <w:rPr>
          <w:rtl/>
        </w:rPr>
        <w:t xml:space="preserve"> </w:t>
      </w:r>
      <w:bookmarkStart w:id="36678" w:name="_ETM_Q57_628510"/>
      <w:bookmarkEnd w:id="36678"/>
      <w:r>
        <w:rPr>
          <w:rtl/>
        </w:rPr>
        <w:t xml:space="preserve">בתור </w:t>
      </w:r>
      <w:bookmarkStart w:id="36679" w:name="_ETM_Q57_628750"/>
      <w:bookmarkEnd w:id="36679"/>
      <w:r>
        <w:rPr>
          <w:rtl/>
        </w:rPr>
        <w:t xml:space="preserve">מי </w:t>
      </w:r>
      <w:bookmarkStart w:id="36680" w:name="_ETM_Q57_628870"/>
      <w:bookmarkEnd w:id="36680"/>
      <w:r>
        <w:rPr>
          <w:rtl/>
        </w:rPr>
        <w:t xml:space="preserve">שהיה </w:t>
      </w:r>
      <w:bookmarkStart w:id="36681" w:name="_ETM_Q57_629659"/>
      <w:bookmarkEnd w:id="36681"/>
      <w:r>
        <w:rPr>
          <w:rtl/>
        </w:rPr>
        <w:t xml:space="preserve">מג"ד </w:t>
      </w:r>
      <w:bookmarkStart w:id="36682" w:name="_ETM_Q57_630230"/>
      <w:bookmarkEnd w:id="36682"/>
      <w:r>
        <w:rPr>
          <w:rtl/>
        </w:rPr>
        <w:t xml:space="preserve">מילואים </w:t>
      </w:r>
      <w:bookmarkStart w:id="36683" w:name="_ETM_Q57_630620"/>
      <w:bookmarkEnd w:id="36683"/>
      <w:r>
        <w:rPr>
          <w:rtl/>
        </w:rPr>
        <w:t>במשך</w:t>
      </w:r>
      <w:bookmarkStart w:id="36684" w:name="_ETM_Q57_631010"/>
      <w:bookmarkEnd w:id="36684"/>
      <w:r>
        <w:rPr>
          <w:rFonts w:hint="cs"/>
          <w:rtl/>
        </w:rPr>
        <w:t xml:space="preserve"> ארבע</w:t>
      </w:r>
      <w:r>
        <w:rPr>
          <w:rtl/>
        </w:rPr>
        <w:t xml:space="preserve"> </w:t>
      </w:r>
      <w:bookmarkStart w:id="36685" w:name="_ETM_Q57_631310"/>
      <w:bookmarkEnd w:id="36685"/>
      <w:r>
        <w:rPr>
          <w:rtl/>
        </w:rPr>
        <w:t>שנים</w:t>
      </w:r>
      <w:r>
        <w:rPr>
          <w:rFonts w:hint="cs"/>
          <w:rtl/>
        </w:rPr>
        <w:t>,</w:t>
      </w:r>
      <w:r>
        <w:rPr>
          <w:rtl/>
        </w:rPr>
        <w:t xml:space="preserve"> </w:t>
      </w:r>
      <w:bookmarkStart w:id="36686" w:name="_ETM_Q57_631670"/>
      <w:bookmarkEnd w:id="36686"/>
      <w:r>
        <w:rPr>
          <w:rtl/>
        </w:rPr>
        <w:t xml:space="preserve">אולי </w:t>
      </w:r>
      <w:bookmarkStart w:id="36687" w:name="_ETM_Q57_631909"/>
      <w:bookmarkEnd w:id="36687"/>
      <w:r>
        <w:rPr>
          <w:rtl/>
        </w:rPr>
        <w:t xml:space="preserve">הדבר </w:t>
      </w:r>
      <w:bookmarkStart w:id="36688" w:name="_ETM_Q57_632569"/>
      <w:bookmarkEnd w:id="36688"/>
      <w:r>
        <w:rPr>
          <w:rtl/>
        </w:rPr>
        <w:t xml:space="preserve">הכי </w:t>
      </w:r>
      <w:bookmarkStart w:id="36689" w:name="_ETM_Q57_632840"/>
      <w:bookmarkEnd w:id="36689"/>
      <w:r>
        <w:rPr>
          <w:rtl/>
        </w:rPr>
        <w:t xml:space="preserve">חשוב </w:t>
      </w:r>
      <w:bookmarkStart w:id="36690" w:name="_ETM_Q57_633139"/>
      <w:bookmarkEnd w:id="36690"/>
      <w:r>
        <w:rPr>
          <w:rtl/>
        </w:rPr>
        <w:t xml:space="preserve">שעשיתי </w:t>
      </w:r>
      <w:bookmarkStart w:id="36691" w:name="_ETM_Q57_633560"/>
      <w:bookmarkEnd w:id="36691"/>
      <w:r>
        <w:rPr>
          <w:rtl/>
        </w:rPr>
        <w:t xml:space="preserve">בחיים </w:t>
      </w:r>
      <w:bookmarkStart w:id="36692" w:name="_ETM_Q57_633920"/>
      <w:bookmarkEnd w:id="36692"/>
      <w:r>
        <w:rPr>
          <w:rtl/>
        </w:rPr>
        <w:t>שלי</w:t>
      </w:r>
      <w:r>
        <w:rPr>
          <w:rFonts w:hint="cs"/>
          <w:rtl/>
        </w:rPr>
        <w:t>.</w:t>
      </w:r>
      <w:r>
        <w:rPr>
          <w:rtl/>
        </w:rPr>
        <w:t xml:space="preserve"> </w:t>
      </w:r>
      <w:bookmarkStart w:id="36693" w:name="_ETM_Q57_635389"/>
      <w:bookmarkEnd w:id="36693"/>
      <w:r>
        <w:rPr>
          <w:rtl/>
        </w:rPr>
        <w:t xml:space="preserve">600 </w:t>
      </w:r>
      <w:bookmarkStart w:id="36694" w:name="_ETM_Q57_636019"/>
      <w:bookmarkEnd w:id="36694"/>
      <w:r>
        <w:rPr>
          <w:rtl/>
        </w:rPr>
        <w:t>משפחות</w:t>
      </w:r>
      <w:r>
        <w:rPr>
          <w:rFonts w:hint="cs"/>
          <w:rtl/>
        </w:rPr>
        <w:t>.</w:t>
      </w:r>
      <w:r>
        <w:rPr>
          <w:rtl/>
        </w:rPr>
        <w:t xml:space="preserve"> </w:t>
      </w:r>
      <w:bookmarkStart w:id="36695" w:name="_ETM_Q57_636939"/>
      <w:bookmarkEnd w:id="36695"/>
      <w:r>
        <w:rPr>
          <w:rtl/>
        </w:rPr>
        <w:t xml:space="preserve">600 </w:t>
      </w:r>
      <w:bookmarkStart w:id="36696" w:name="_ETM_Q57_637599"/>
      <w:bookmarkEnd w:id="36696"/>
      <w:r>
        <w:rPr>
          <w:rtl/>
        </w:rPr>
        <w:t>משפחות</w:t>
      </w:r>
      <w:r w:rsidR="004A6545">
        <w:rPr>
          <w:rFonts w:hint="cs"/>
          <w:rtl/>
        </w:rPr>
        <w:t>,</w:t>
      </w:r>
      <w:r>
        <w:rPr>
          <w:rFonts w:hint="cs"/>
          <w:rtl/>
        </w:rPr>
        <w:t xml:space="preserve"> </w:t>
      </w:r>
      <w:bookmarkStart w:id="36697" w:name="_ETM_Q57_640331"/>
      <w:bookmarkEnd w:id="36697"/>
      <w:r>
        <w:rPr>
          <w:rFonts w:hint="cs"/>
          <w:rtl/>
        </w:rPr>
        <w:t>600 עולמות</w:t>
      </w:r>
      <w:r>
        <w:rPr>
          <w:rtl/>
        </w:rPr>
        <w:t xml:space="preserve"> </w:t>
      </w:r>
      <w:bookmarkStart w:id="36698" w:name="_ETM_Q57_639989"/>
      <w:bookmarkEnd w:id="36698"/>
      <w:r>
        <w:rPr>
          <w:rtl/>
        </w:rPr>
        <w:t>שלמים</w:t>
      </w:r>
      <w:r w:rsidR="004A6545">
        <w:rPr>
          <w:rFonts w:hint="cs"/>
          <w:rtl/>
        </w:rPr>
        <w:t>,</w:t>
      </w:r>
      <w:r>
        <w:rPr>
          <w:rtl/>
        </w:rPr>
        <w:t xml:space="preserve"> </w:t>
      </w:r>
      <w:bookmarkStart w:id="36699" w:name="_ETM_Q57_640990"/>
      <w:bookmarkEnd w:id="36699"/>
      <w:r>
        <w:rPr>
          <w:rtl/>
        </w:rPr>
        <w:t xml:space="preserve">אנשים </w:t>
      </w:r>
      <w:bookmarkStart w:id="36700" w:name="_ETM_Q57_641470"/>
      <w:bookmarkEnd w:id="36700"/>
      <w:r>
        <w:rPr>
          <w:rtl/>
        </w:rPr>
        <w:t xml:space="preserve">שבשגרה </w:t>
      </w:r>
      <w:bookmarkStart w:id="36701" w:name="_ETM_Q57_642760"/>
      <w:bookmarkEnd w:id="36701"/>
      <w:r>
        <w:rPr>
          <w:rtl/>
        </w:rPr>
        <w:t xml:space="preserve">נמצאים </w:t>
      </w:r>
      <w:bookmarkStart w:id="36702" w:name="_ETM_Q57_643840"/>
      <w:bookmarkEnd w:id="36702"/>
      <w:r>
        <w:rPr>
          <w:rtl/>
        </w:rPr>
        <w:t xml:space="preserve">בכל </w:t>
      </w:r>
      <w:bookmarkStart w:id="36703" w:name="_ETM_Q57_644230"/>
      <w:bookmarkEnd w:id="36703"/>
      <w:r>
        <w:rPr>
          <w:rtl/>
        </w:rPr>
        <w:t xml:space="preserve">מיני </w:t>
      </w:r>
      <w:bookmarkStart w:id="36704" w:name="_ETM_Q57_644440"/>
      <w:bookmarkEnd w:id="36704"/>
      <w:r>
        <w:rPr>
          <w:rtl/>
        </w:rPr>
        <w:t>מקומות</w:t>
      </w:r>
      <w:r>
        <w:rPr>
          <w:rFonts w:hint="cs"/>
          <w:rtl/>
        </w:rPr>
        <w:t>,</w:t>
      </w:r>
      <w:r>
        <w:rPr>
          <w:rtl/>
        </w:rPr>
        <w:t xml:space="preserve"> </w:t>
      </w:r>
      <w:bookmarkStart w:id="36705" w:name="_ETM_Q57_645560"/>
      <w:bookmarkEnd w:id="36705"/>
      <w:r>
        <w:rPr>
          <w:rtl/>
        </w:rPr>
        <w:t xml:space="preserve">עוזבים </w:t>
      </w:r>
      <w:bookmarkStart w:id="36706" w:name="_ETM_Q57_646190"/>
      <w:bookmarkEnd w:id="36706"/>
      <w:r>
        <w:rPr>
          <w:rtl/>
        </w:rPr>
        <w:t>הכ</w:t>
      </w:r>
      <w:r>
        <w:rPr>
          <w:rFonts w:hint="cs"/>
          <w:rtl/>
        </w:rPr>
        <w:t>ו</w:t>
      </w:r>
      <w:r>
        <w:rPr>
          <w:rtl/>
        </w:rPr>
        <w:t>ל</w:t>
      </w:r>
      <w:r>
        <w:rPr>
          <w:rFonts w:hint="cs"/>
          <w:rtl/>
        </w:rPr>
        <w:t>,</w:t>
      </w:r>
      <w:r>
        <w:rPr>
          <w:rtl/>
        </w:rPr>
        <w:t xml:space="preserve"> </w:t>
      </w:r>
      <w:bookmarkStart w:id="36707" w:name="_ETM_Q57_646940"/>
      <w:bookmarkEnd w:id="36707"/>
      <w:r>
        <w:rPr>
          <w:rtl/>
        </w:rPr>
        <w:t xml:space="preserve">נתלשים </w:t>
      </w:r>
      <w:bookmarkStart w:id="36708" w:name="_ETM_Q57_647810"/>
      <w:bookmarkEnd w:id="36708"/>
      <w:r>
        <w:rPr>
          <w:rtl/>
        </w:rPr>
        <w:t xml:space="preserve">מהחיים </w:t>
      </w:r>
      <w:bookmarkStart w:id="36709" w:name="_ETM_Q57_648290"/>
      <w:bookmarkEnd w:id="36709"/>
      <w:r>
        <w:rPr>
          <w:rtl/>
        </w:rPr>
        <w:t>שלהם</w:t>
      </w:r>
      <w:r>
        <w:rPr>
          <w:rFonts w:hint="cs"/>
          <w:rtl/>
        </w:rPr>
        <w:t xml:space="preserve"> –</w:t>
      </w:r>
      <w:r>
        <w:rPr>
          <w:rtl/>
        </w:rPr>
        <w:t xml:space="preserve"> </w:t>
      </w:r>
      <w:bookmarkStart w:id="36710" w:name="_ETM_Q57_649849"/>
      <w:bookmarkEnd w:id="36710"/>
      <w:r>
        <w:rPr>
          <w:rtl/>
        </w:rPr>
        <w:t xml:space="preserve">זה </w:t>
      </w:r>
      <w:bookmarkStart w:id="36711" w:name="_ETM_Q57_650150"/>
      <w:bookmarkEnd w:id="36711"/>
      <w:r>
        <w:rPr>
          <w:rtl/>
        </w:rPr>
        <w:t>מהקיבוץ</w:t>
      </w:r>
      <w:r>
        <w:rPr>
          <w:rFonts w:hint="cs"/>
          <w:rtl/>
        </w:rPr>
        <w:t>,</w:t>
      </w:r>
      <w:r>
        <w:rPr>
          <w:rtl/>
        </w:rPr>
        <w:t xml:space="preserve"> </w:t>
      </w:r>
      <w:bookmarkStart w:id="36712" w:name="_ETM_Q57_650870"/>
      <w:bookmarkEnd w:id="36712"/>
      <w:r>
        <w:rPr>
          <w:rtl/>
        </w:rPr>
        <w:t xml:space="preserve">זה </w:t>
      </w:r>
      <w:bookmarkStart w:id="36713" w:name="_ETM_Q57_651080"/>
      <w:bookmarkEnd w:id="36713"/>
      <w:r>
        <w:rPr>
          <w:rtl/>
        </w:rPr>
        <w:t>מהכפר</w:t>
      </w:r>
      <w:r>
        <w:rPr>
          <w:rFonts w:hint="cs"/>
          <w:rtl/>
        </w:rPr>
        <w:t>,</w:t>
      </w:r>
      <w:r>
        <w:rPr>
          <w:rtl/>
        </w:rPr>
        <w:t xml:space="preserve"> </w:t>
      </w:r>
      <w:bookmarkStart w:id="36714" w:name="_ETM_Q57_651739"/>
      <w:bookmarkEnd w:id="36714"/>
      <w:r>
        <w:rPr>
          <w:rtl/>
        </w:rPr>
        <w:t xml:space="preserve">זה </w:t>
      </w:r>
      <w:bookmarkStart w:id="36715" w:name="_ETM_Q57_651980"/>
      <w:bookmarkEnd w:id="36715"/>
      <w:r>
        <w:rPr>
          <w:rtl/>
        </w:rPr>
        <w:t>מהעיר</w:t>
      </w:r>
      <w:r>
        <w:rPr>
          <w:rFonts w:hint="cs"/>
          <w:rtl/>
        </w:rPr>
        <w:t xml:space="preserve"> –</w:t>
      </w:r>
      <w:r>
        <w:rPr>
          <w:rtl/>
        </w:rPr>
        <w:t xml:space="preserve"> </w:t>
      </w:r>
      <w:bookmarkStart w:id="36716" w:name="_ETM_Q57_652489"/>
      <w:bookmarkEnd w:id="36716"/>
      <w:r>
        <w:rPr>
          <w:rtl/>
        </w:rPr>
        <w:t xml:space="preserve">עוזבים </w:t>
      </w:r>
      <w:bookmarkStart w:id="36717" w:name="_ETM_Q57_652970"/>
      <w:bookmarkEnd w:id="36717"/>
      <w:r>
        <w:rPr>
          <w:rtl/>
        </w:rPr>
        <w:t xml:space="preserve">כל </w:t>
      </w:r>
      <w:bookmarkStart w:id="36718" w:name="_ETM_Q57_653239"/>
      <w:bookmarkEnd w:id="36718"/>
      <w:r>
        <w:rPr>
          <w:rtl/>
        </w:rPr>
        <w:t xml:space="preserve">דבר </w:t>
      </w:r>
      <w:bookmarkStart w:id="36719" w:name="_ETM_Q57_653510"/>
      <w:bookmarkEnd w:id="36719"/>
      <w:r>
        <w:rPr>
          <w:rtl/>
        </w:rPr>
        <w:t xml:space="preserve">שהם </w:t>
      </w:r>
      <w:bookmarkStart w:id="36720" w:name="_ETM_Q57_653720"/>
      <w:bookmarkEnd w:id="36720"/>
      <w:r>
        <w:rPr>
          <w:rtl/>
        </w:rPr>
        <w:t xml:space="preserve">עסוקים </w:t>
      </w:r>
      <w:bookmarkStart w:id="36721" w:name="_ETM_Q57_654260"/>
      <w:bookmarkEnd w:id="36721"/>
      <w:r>
        <w:rPr>
          <w:rtl/>
        </w:rPr>
        <w:t xml:space="preserve">בו </w:t>
      </w:r>
      <w:bookmarkStart w:id="36722" w:name="_ETM_Q57_655000"/>
      <w:bookmarkEnd w:id="36722"/>
      <w:r>
        <w:rPr>
          <w:rtl/>
        </w:rPr>
        <w:t xml:space="preserve">והופכים </w:t>
      </w:r>
      <w:bookmarkStart w:id="36723" w:name="_ETM_Q57_655780"/>
      <w:bookmarkEnd w:id="36723"/>
      <w:r>
        <w:rPr>
          <w:rtl/>
        </w:rPr>
        <w:t xml:space="preserve">להיות </w:t>
      </w:r>
      <w:bookmarkStart w:id="36724" w:name="_ETM_Q57_656940"/>
      <w:bookmarkEnd w:id="36724"/>
      <w:r>
        <w:rPr>
          <w:rtl/>
        </w:rPr>
        <w:t xml:space="preserve">גדוד </w:t>
      </w:r>
      <w:bookmarkStart w:id="36725" w:name="_ETM_Q57_657390"/>
      <w:bookmarkEnd w:id="36725"/>
      <w:r>
        <w:rPr>
          <w:rtl/>
        </w:rPr>
        <w:t>לוחם</w:t>
      </w:r>
      <w:r>
        <w:rPr>
          <w:rFonts w:hint="cs"/>
          <w:rtl/>
        </w:rPr>
        <w:t>.</w:t>
      </w:r>
      <w:r>
        <w:rPr>
          <w:rtl/>
        </w:rPr>
        <w:t xml:space="preserve"> </w:t>
      </w:r>
      <w:bookmarkStart w:id="36726" w:name="_ETM_Q57_658279"/>
      <w:bookmarkStart w:id="36727" w:name="_ETM_Q57_662282"/>
      <w:bookmarkStart w:id="36728" w:name="_ETM_Q57_662361"/>
      <w:bookmarkStart w:id="36729" w:name="_ETM_Q57_662443"/>
      <w:bookmarkStart w:id="36730" w:name="_ETM_Q57_662492"/>
      <w:bookmarkEnd w:id="36726"/>
      <w:bookmarkEnd w:id="36727"/>
      <w:bookmarkEnd w:id="36728"/>
      <w:bookmarkEnd w:id="36729"/>
      <w:bookmarkEnd w:id="36730"/>
      <w:r>
        <w:rPr>
          <w:rtl/>
        </w:rPr>
        <w:t xml:space="preserve">המערכת </w:t>
      </w:r>
      <w:bookmarkStart w:id="36731" w:name="_ETM_Q57_659029"/>
      <w:bookmarkEnd w:id="36731"/>
      <w:r>
        <w:rPr>
          <w:rtl/>
        </w:rPr>
        <w:t xml:space="preserve">הלוחמת </w:t>
      </w:r>
      <w:bookmarkStart w:id="36732" w:name="_ETM_Q57_659510"/>
      <w:bookmarkEnd w:id="36732"/>
      <w:r>
        <w:rPr>
          <w:rtl/>
        </w:rPr>
        <w:t xml:space="preserve">הזו </w:t>
      </w:r>
      <w:bookmarkStart w:id="36733" w:name="_ETM_Q57_660670"/>
      <w:bookmarkEnd w:id="36733"/>
      <w:r>
        <w:rPr>
          <w:rtl/>
        </w:rPr>
        <w:t xml:space="preserve">הופכת </w:t>
      </w:r>
      <w:bookmarkStart w:id="36734" w:name="_ETM_Q57_661150"/>
      <w:bookmarkEnd w:id="36734"/>
      <w:r>
        <w:rPr>
          <w:rtl/>
        </w:rPr>
        <w:t xml:space="preserve">להיות </w:t>
      </w:r>
      <w:bookmarkStart w:id="36735" w:name="_ETM_Q57_661420"/>
      <w:bookmarkEnd w:id="36735"/>
      <w:r>
        <w:rPr>
          <w:rtl/>
        </w:rPr>
        <w:t xml:space="preserve">מכונת </w:t>
      </w:r>
      <w:bookmarkStart w:id="36736" w:name="_ETM_Q57_661989"/>
      <w:bookmarkEnd w:id="36736"/>
      <w:r>
        <w:rPr>
          <w:rtl/>
        </w:rPr>
        <w:t>מלחמה</w:t>
      </w:r>
      <w:r>
        <w:rPr>
          <w:rFonts w:hint="cs"/>
          <w:rtl/>
        </w:rPr>
        <w:t>.</w:t>
      </w:r>
      <w:r>
        <w:rPr>
          <w:rtl/>
        </w:rPr>
        <w:t xml:space="preserve"> </w:t>
      </w:r>
      <w:bookmarkStart w:id="36737" w:name="_ETM_Q57_663310"/>
      <w:bookmarkEnd w:id="36737"/>
      <w:r>
        <w:rPr>
          <w:rtl/>
        </w:rPr>
        <w:t xml:space="preserve">חלקם </w:t>
      </w:r>
      <w:bookmarkStart w:id="36738" w:name="_ETM_Q57_663819"/>
      <w:bookmarkEnd w:id="36738"/>
      <w:r>
        <w:rPr>
          <w:rtl/>
        </w:rPr>
        <w:t xml:space="preserve">בני </w:t>
      </w:r>
      <w:bookmarkStart w:id="36739" w:name="_ETM_Q57_664030"/>
      <w:bookmarkEnd w:id="36739"/>
      <w:r>
        <w:rPr>
          <w:rtl/>
        </w:rPr>
        <w:t>22</w:t>
      </w:r>
      <w:r>
        <w:rPr>
          <w:rFonts w:hint="cs"/>
          <w:rtl/>
        </w:rPr>
        <w:t>,</w:t>
      </w:r>
      <w:r>
        <w:rPr>
          <w:rtl/>
        </w:rPr>
        <w:t xml:space="preserve"> </w:t>
      </w:r>
      <w:bookmarkStart w:id="36740" w:name="_ETM_Q57_664629"/>
      <w:bookmarkEnd w:id="36740"/>
      <w:r>
        <w:rPr>
          <w:rtl/>
        </w:rPr>
        <w:t xml:space="preserve">רק </w:t>
      </w:r>
      <w:bookmarkStart w:id="36741" w:name="_ETM_Q57_664810"/>
      <w:bookmarkEnd w:id="36741"/>
      <w:r>
        <w:rPr>
          <w:rtl/>
        </w:rPr>
        <w:t>השתחררו</w:t>
      </w:r>
      <w:r>
        <w:rPr>
          <w:rFonts w:hint="cs"/>
          <w:rtl/>
        </w:rPr>
        <w:t>,</w:t>
      </w:r>
      <w:r>
        <w:rPr>
          <w:rtl/>
        </w:rPr>
        <w:t xml:space="preserve"> </w:t>
      </w:r>
      <w:bookmarkStart w:id="36742" w:name="_ETM_Q57_665349"/>
      <w:bookmarkEnd w:id="36742"/>
      <w:r>
        <w:rPr>
          <w:rtl/>
        </w:rPr>
        <w:t xml:space="preserve">חלקם </w:t>
      </w:r>
      <w:bookmarkStart w:id="36743" w:name="_ETM_Q57_665770"/>
      <w:bookmarkEnd w:id="36743"/>
      <w:r>
        <w:rPr>
          <w:rtl/>
        </w:rPr>
        <w:t xml:space="preserve">בני </w:t>
      </w:r>
      <w:bookmarkStart w:id="36744" w:name="_ETM_Q57_665980"/>
      <w:bookmarkEnd w:id="36744"/>
      <w:r>
        <w:rPr>
          <w:rtl/>
        </w:rPr>
        <w:t xml:space="preserve">40 </w:t>
      </w:r>
      <w:bookmarkStart w:id="36745" w:name="_ETM_Q57_666340"/>
      <w:bookmarkEnd w:id="36745"/>
      <w:r>
        <w:rPr>
          <w:rtl/>
        </w:rPr>
        <w:t>ומשהו</w:t>
      </w:r>
      <w:r>
        <w:rPr>
          <w:rFonts w:hint="cs"/>
          <w:rtl/>
        </w:rPr>
        <w:t>,</w:t>
      </w:r>
      <w:r>
        <w:rPr>
          <w:rtl/>
        </w:rPr>
        <w:t xml:space="preserve"> </w:t>
      </w:r>
      <w:bookmarkStart w:id="36746" w:name="_ETM_Q57_667670"/>
      <w:bookmarkEnd w:id="36746"/>
      <w:r>
        <w:rPr>
          <w:rtl/>
        </w:rPr>
        <w:t xml:space="preserve">חלק </w:t>
      </w:r>
      <w:bookmarkStart w:id="36747" w:name="_ETM_Q57_668090"/>
      <w:bookmarkEnd w:id="36747"/>
      <w:r>
        <w:rPr>
          <w:rtl/>
        </w:rPr>
        <w:t xml:space="preserve">רצים </w:t>
      </w:r>
      <w:bookmarkStart w:id="36748" w:name="_ETM_Q57_668450"/>
      <w:bookmarkEnd w:id="36748"/>
      <w:r>
        <w:rPr>
          <w:rtl/>
        </w:rPr>
        <w:t xml:space="preserve">יותר </w:t>
      </w:r>
      <w:bookmarkStart w:id="36749" w:name="_ETM_Q57_668780"/>
      <w:bookmarkEnd w:id="36749"/>
      <w:r>
        <w:rPr>
          <w:rtl/>
        </w:rPr>
        <w:t>מהר</w:t>
      </w:r>
      <w:r>
        <w:rPr>
          <w:rFonts w:hint="cs"/>
          <w:rtl/>
        </w:rPr>
        <w:t>,</w:t>
      </w:r>
      <w:r>
        <w:rPr>
          <w:rtl/>
        </w:rPr>
        <w:t xml:space="preserve"> </w:t>
      </w:r>
      <w:bookmarkStart w:id="36750" w:name="_ETM_Q57_669080"/>
      <w:bookmarkEnd w:id="36750"/>
      <w:r>
        <w:rPr>
          <w:rtl/>
        </w:rPr>
        <w:t>בוא</w:t>
      </w:r>
      <w:r>
        <w:rPr>
          <w:rFonts w:hint="cs"/>
          <w:rtl/>
        </w:rPr>
        <w:t>ו</w:t>
      </w:r>
      <w:r>
        <w:rPr>
          <w:rtl/>
        </w:rPr>
        <w:t xml:space="preserve"> </w:t>
      </w:r>
      <w:bookmarkStart w:id="36751" w:name="_ETM_Q57_669230"/>
      <w:bookmarkEnd w:id="36751"/>
      <w:r>
        <w:rPr>
          <w:rtl/>
        </w:rPr>
        <w:t xml:space="preserve">נודה </w:t>
      </w:r>
      <w:bookmarkStart w:id="36752" w:name="_ETM_Q57_669500"/>
      <w:bookmarkEnd w:id="36752"/>
      <w:r>
        <w:rPr>
          <w:rtl/>
        </w:rPr>
        <w:t xml:space="preserve">על </w:t>
      </w:r>
      <w:bookmarkStart w:id="36753" w:name="_ETM_Q57_669560"/>
      <w:bookmarkEnd w:id="36753"/>
      <w:r>
        <w:rPr>
          <w:rtl/>
        </w:rPr>
        <w:t>האמת</w:t>
      </w:r>
      <w:r>
        <w:rPr>
          <w:rFonts w:hint="cs"/>
          <w:rtl/>
        </w:rPr>
        <w:t>,</w:t>
      </w:r>
      <w:r>
        <w:rPr>
          <w:rtl/>
        </w:rPr>
        <w:t xml:space="preserve"> </w:t>
      </w:r>
      <w:bookmarkStart w:id="36754" w:name="_ETM_Q57_669830"/>
      <w:bookmarkEnd w:id="36754"/>
      <w:r>
        <w:rPr>
          <w:rtl/>
        </w:rPr>
        <w:t xml:space="preserve">חלק </w:t>
      </w:r>
      <w:bookmarkStart w:id="36755" w:name="_ETM_Q57_670160"/>
      <w:bookmarkEnd w:id="36755"/>
      <w:r>
        <w:rPr>
          <w:rtl/>
        </w:rPr>
        <w:t>פחות</w:t>
      </w:r>
      <w:r>
        <w:rPr>
          <w:rFonts w:hint="cs"/>
          <w:rtl/>
        </w:rPr>
        <w:t>.</w:t>
      </w:r>
      <w:r>
        <w:rPr>
          <w:rtl/>
        </w:rPr>
        <w:t xml:space="preserve"> </w:t>
      </w:r>
      <w:bookmarkStart w:id="36756" w:name="_ETM_Q57_671030"/>
      <w:bookmarkEnd w:id="36756"/>
      <w:r>
        <w:rPr>
          <w:rtl/>
        </w:rPr>
        <w:t xml:space="preserve">אבל </w:t>
      </w:r>
      <w:bookmarkStart w:id="36757" w:name="_ETM_Q57_671299"/>
      <w:bookmarkEnd w:id="36757"/>
      <w:r>
        <w:rPr>
          <w:rtl/>
        </w:rPr>
        <w:t xml:space="preserve">ברגע </w:t>
      </w:r>
      <w:bookmarkStart w:id="36758" w:name="_ETM_Q57_671810"/>
      <w:bookmarkEnd w:id="36758"/>
      <w:r>
        <w:rPr>
          <w:rtl/>
        </w:rPr>
        <w:t xml:space="preserve">האמת </w:t>
      </w:r>
      <w:bookmarkStart w:id="36759" w:name="_ETM_Q57_672650"/>
      <w:bookmarkEnd w:id="36759"/>
      <w:r>
        <w:rPr>
          <w:rtl/>
        </w:rPr>
        <w:t>–</w:t>
      </w:r>
      <w:r>
        <w:rPr>
          <w:rFonts w:hint="cs"/>
          <w:rtl/>
        </w:rPr>
        <w:t xml:space="preserve"> </w:t>
      </w:r>
      <w:r>
        <w:rPr>
          <w:rtl/>
        </w:rPr>
        <w:t xml:space="preserve">אני </w:t>
      </w:r>
      <w:bookmarkStart w:id="36760" w:name="_ETM_Q57_672950"/>
      <w:bookmarkEnd w:id="36760"/>
      <w:r>
        <w:rPr>
          <w:rtl/>
        </w:rPr>
        <w:t xml:space="preserve">שנייה </w:t>
      </w:r>
      <w:bookmarkStart w:id="36761" w:name="_ETM_Q57_673220"/>
      <w:bookmarkEnd w:id="36761"/>
      <w:r>
        <w:rPr>
          <w:rFonts w:hint="cs"/>
          <w:rtl/>
        </w:rPr>
        <w:t>א</w:t>
      </w:r>
      <w:r>
        <w:rPr>
          <w:rtl/>
        </w:rPr>
        <w:t xml:space="preserve">דבר </w:t>
      </w:r>
      <w:bookmarkStart w:id="36762" w:name="_ETM_Q57_673519"/>
      <w:bookmarkEnd w:id="36762"/>
      <w:r>
        <w:rPr>
          <w:rtl/>
        </w:rPr>
        <w:t xml:space="preserve">על </w:t>
      </w:r>
      <w:bookmarkStart w:id="36763" w:name="_ETM_Q57_673640"/>
      <w:bookmarkEnd w:id="36763"/>
      <w:r>
        <w:rPr>
          <w:rtl/>
        </w:rPr>
        <w:t xml:space="preserve">הגדוד </w:t>
      </w:r>
      <w:bookmarkStart w:id="36764" w:name="_ETM_Q57_674000"/>
      <w:bookmarkEnd w:id="36764"/>
      <w:r>
        <w:rPr>
          <w:rtl/>
        </w:rPr>
        <w:t>שלי</w:t>
      </w:r>
      <w:r>
        <w:rPr>
          <w:rFonts w:hint="cs"/>
          <w:rtl/>
        </w:rPr>
        <w:t>,</w:t>
      </w:r>
      <w:r>
        <w:rPr>
          <w:rtl/>
        </w:rPr>
        <w:t xml:space="preserve"> </w:t>
      </w:r>
      <w:bookmarkStart w:id="36765" w:name="_ETM_Q57_674360"/>
      <w:bookmarkEnd w:id="36765"/>
      <w:r>
        <w:rPr>
          <w:rtl/>
        </w:rPr>
        <w:t>בסדר</w:t>
      </w:r>
      <w:r>
        <w:rPr>
          <w:rFonts w:hint="cs"/>
          <w:rtl/>
        </w:rPr>
        <w:t xml:space="preserve">? קצין </w:t>
      </w:r>
      <w:proofErr w:type="spellStart"/>
      <w:r>
        <w:rPr>
          <w:rFonts w:hint="cs"/>
          <w:rtl/>
        </w:rPr>
        <w:t>האג"ם</w:t>
      </w:r>
      <w:proofErr w:type="spellEnd"/>
      <w:r>
        <w:rPr>
          <w:rtl/>
        </w:rPr>
        <w:t xml:space="preserve"> </w:t>
      </w:r>
      <w:bookmarkStart w:id="36766" w:name="_ETM_Q57_676640"/>
      <w:bookmarkEnd w:id="36766"/>
      <w:r>
        <w:rPr>
          <w:rtl/>
        </w:rPr>
        <w:t xml:space="preserve">יש </w:t>
      </w:r>
      <w:bookmarkStart w:id="36767" w:name="_ETM_Q57_676850"/>
      <w:bookmarkEnd w:id="36767"/>
      <w:r>
        <w:rPr>
          <w:rtl/>
        </w:rPr>
        <w:t xml:space="preserve">לו </w:t>
      </w:r>
      <w:bookmarkStart w:id="36768" w:name="_ETM_Q57_677000"/>
      <w:bookmarkEnd w:id="36768"/>
      <w:r>
        <w:rPr>
          <w:rtl/>
        </w:rPr>
        <w:t xml:space="preserve">עסק </w:t>
      </w:r>
      <w:bookmarkStart w:id="36769" w:name="_ETM_Q57_677750"/>
      <w:bookmarkEnd w:id="36769"/>
      <w:r>
        <w:rPr>
          <w:rtl/>
        </w:rPr>
        <w:t xml:space="preserve">למוצרי </w:t>
      </w:r>
      <w:bookmarkStart w:id="36770" w:name="_ETM_Q57_678830"/>
      <w:bookmarkEnd w:id="36770"/>
      <w:r>
        <w:rPr>
          <w:rtl/>
        </w:rPr>
        <w:t xml:space="preserve">פלסטיק </w:t>
      </w:r>
      <w:bookmarkStart w:id="36771" w:name="_ETM_Q57_679520"/>
      <w:bookmarkEnd w:id="36771"/>
      <w:r>
        <w:rPr>
          <w:rtl/>
        </w:rPr>
        <w:t>בהרצליה</w:t>
      </w:r>
      <w:r>
        <w:rPr>
          <w:rFonts w:hint="cs"/>
          <w:rtl/>
        </w:rPr>
        <w:t>;</w:t>
      </w:r>
      <w:r>
        <w:rPr>
          <w:rtl/>
        </w:rPr>
        <w:t xml:space="preserve"> </w:t>
      </w:r>
      <w:bookmarkStart w:id="36772" w:name="_ETM_Q57_680780"/>
      <w:bookmarkEnd w:id="36772"/>
      <w:r>
        <w:rPr>
          <w:rtl/>
        </w:rPr>
        <w:t xml:space="preserve">הסמג"ד </w:t>
      </w:r>
      <w:bookmarkStart w:id="36773" w:name="_ETM_Q57_682150"/>
      <w:bookmarkEnd w:id="36773"/>
      <w:r>
        <w:rPr>
          <w:rtl/>
        </w:rPr>
        <w:t xml:space="preserve">הוא </w:t>
      </w:r>
      <w:bookmarkStart w:id="36774" w:name="_ETM_Q57_682719"/>
      <w:bookmarkEnd w:id="36774"/>
      <w:r>
        <w:rPr>
          <w:rtl/>
        </w:rPr>
        <w:t xml:space="preserve">מאמן </w:t>
      </w:r>
      <w:bookmarkStart w:id="36775" w:name="_ETM_Q57_683469"/>
      <w:bookmarkEnd w:id="36775"/>
      <w:r>
        <w:rPr>
          <w:rtl/>
        </w:rPr>
        <w:t xml:space="preserve">צבאות </w:t>
      </w:r>
      <w:bookmarkStart w:id="36776" w:name="_ETM_Q57_683980"/>
      <w:bookmarkEnd w:id="36776"/>
      <w:r>
        <w:rPr>
          <w:rtl/>
        </w:rPr>
        <w:t xml:space="preserve">זרים </w:t>
      </w:r>
      <w:bookmarkStart w:id="36777" w:name="_ETM_Q57_684400"/>
      <w:bookmarkEnd w:id="36777"/>
      <w:r>
        <w:rPr>
          <w:rtl/>
        </w:rPr>
        <w:t xml:space="preserve">בתחום </w:t>
      </w:r>
      <w:bookmarkStart w:id="36778" w:name="_ETM_Q57_684760"/>
      <w:bookmarkEnd w:id="36778"/>
      <w:proofErr w:type="spellStart"/>
      <w:r>
        <w:rPr>
          <w:rtl/>
        </w:rPr>
        <w:t>הלוט"ר</w:t>
      </w:r>
      <w:proofErr w:type="spellEnd"/>
      <w:r>
        <w:rPr>
          <w:rFonts w:hint="cs"/>
          <w:rtl/>
        </w:rPr>
        <w:t>;</w:t>
      </w:r>
      <w:r>
        <w:rPr>
          <w:rtl/>
        </w:rPr>
        <w:t xml:space="preserve"> </w:t>
      </w:r>
      <w:bookmarkStart w:id="36779" w:name="_ETM_Q57_685840"/>
      <w:bookmarkEnd w:id="36779"/>
      <w:r>
        <w:rPr>
          <w:rtl/>
        </w:rPr>
        <w:t>הקמ</w:t>
      </w:r>
      <w:r>
        <w:rPr>
          <w:rFonts w:hint="cs"/>
          <w:rtl/>
        </w:rPr>
        <w:t>"ן</w:t>
      </w:r>
      <w:r>
        <w:rPr>
          <w:rtl/>
        </w:rPr>
        <w:t xml:space="preserve"> </w:t>
      </w:r>
      <w:bookmarkStart w:id="36780" w:name="_ETM_Q57_686590"/>
      <w:bookmarkEnd w:id="36780"/>
      <w:r>
        <w:rPr>
          <w:rtl/>
        </w:rPr>
        <w:t>מתכנת</w:t>
      </w:r>
      <w:r>
        <w:rPr>
          <w:rFonts w:hint="cs"/>
          <w:rtl/>
        </w:rPr>
        <w:t>,</w:t>
      </w:r>
      <w:r>
        <w:rPr>
          <w:rtl/>
        </w:rPr>
        <w:t xml:space="preserve"> </w:t>
      </w:r>
      <w:bookmarkStart w:id="36781" w:name="_ETM_Q57_687279"/>
      <w:bookmarkEnd w:id="36781"/>
      <w:r>
        <w:rPr>
          <w:rtl/>
        </w:rPr>
        <w:t xml:space="preserve">איש </w:t>
      </w:r>
      <w:bookmarkStart w:id="36782" w:name="_ETM_Q57_687489"/>
      <w:bookmarkEnd w:id="36782"/>
      <w:r>
        <w:rPr>
          <w:rtl/>
        </w:rPr>
        <w:t>תכנות</w:t>
      </w:r>
      <w:r>
        <w:rPr>
          <w:rFonts w:hint="cs"/>
          <w:rtl/>
        </w:rPr>
        <w:t xml:space="preserve"> </w:t>
      </w:r>
      <w:bookmarkStart w:id="36783" w:name="_ETM_Q57_696215"/>
      <w:bookmarkEnd w:id="36783"/>
      <w:r>
        <w:rPr>
          <w:rFonts w:hint="cs"/>
          <w:rtl/>
        </w:rPr>
        <w:t>– זה</w:t>
      </w:r>
      <w:r>
        <w:rPr>
          <w:rtl/>
        </w:rPr>
        <w:t xml:space="preserve"> </w:t>
      </w:r>
      <w:bookmarkStart w:id="36784" w:name="_ETM_Q57_687879"/>
      <w:bookmarkEnd w:id="36784"/>
      <w:r>
        <w:rPr>
          <w:rtl/>
        </w:rPr>
        <w:t xml:space="preserve">בדרך </w:t>
      </w:r>
      <w:bookmarkStart w:id="36785" w:name="_ETM_Q57_688299"/>
      <w:bookmarkEnd w:id="36785"/>
      <w:r>
        <w:rPr>
          <w:rFonts w:hint="cs"/>
          <w:rtl/>
        </w:rPr>
        <w:t xml:space="preserve">כלל הקמ"ן; </w:t>
      </w:r>
      <w:bookmarkStart w:id="36786" w:name="_ETM_Q57_688419"/>
      <w:bookmarkStart w:id="36787" w:name="_ETM_Q57_689200"/>
      <w:bookmarkEnd w:id="36786"/>
      <w:bookmarkEnd w:id="36787"/>
      <w:r>
        <w:rPr>
          <w:rtl/>
        </w:rPr>
        <w:t xml:space="preserve">המ"פ </w:t>
      </w:r>
      <w:bookmarkStart w:id="36788" w:name="_ETM_Q57_689620"/>
      <w:bookmarkEnd w:id="36788"/>
      <w:r>
        <w:rPr>
          <w:rtl/>
        </w:rPr>
        <w:t xml:space="preserve">מפקדה </w:t>
      </w:r>
      <w:bookmarkStart w:id="36789" w:name="_ETM_Q57_690189"/>
      <w:bookmarkEnd w:id="36789"/>
      <w:r>
        <w:rPr>
          <w:rtl/>
        </w:rPr>
        <w:t xml:space="preserve">היה </w:t>
      </w:r>
      <w:bookmarkStart w:id="36790" w:name="_ETM_Q57_690370"/>
      <w:bookmarkEnd w:id="36790"/>
      <w:r>
        <w:rPr>
          <w:rtl/>
        </w:rPr>
        <w:t xml:space="preserve">עובד </w:t>
      </w:r>
      <w:bookmarkStart w:id="36791" w:name="_ETM_Q57_690639"/>
      <w:bookmarkEnd w:id="36791"/>
      <w:r>
        <w:rPr>
          <w:rtl/>
        </w:rPr>
        <w:t>מדינה</w:t>
      </w:r>
      <w:r>
        <w:rPr>
          <w:rFonts w:hint="cs"/>
          <w:rtl/>
        </w:rPr>
        <w:t>; אחד</w:t>
      </w:r>
      <w:r>
        <w:rPr>
          <w:rtl/>
        </w:rPr>
        <w:t xml:space="preserve"> </w:t>
      </w:r>
      <w:bookmarkStart w:id="36792" w:name="_ETM_Q57_692080"/>
      <w:bookmarkEnd w:id="36792"/>
      <w:proofErr w:type="spellStart"/>
      <w:r>
        <w:rPr>
          <w:rtl/>
        </w:rPr>
        <w:t>המ"פ</w:t>
      </w:r>
      <w:r>
        <w:rPr>
          <w:rFonts w:hint="cs"/>
          <w:rtl/>
        </w:rPr>
        <w:t>ים</w:t>
      </w:r>
      <w:proofErr w:type="spellEnd"/>
      <w:r>
        <w:rPr>
          <w:rtl/>
        </w:rPr>
        <w:t xml:space="preserve"> </w:t>
      </w:r>
      <w:bookmarkStart w:id="36793" w:name="_ETM_Q57_692709"/>
      <w:bookmarkEnd w:id="36793"/>
      <w:r>
        <w:rPr>
          <w:rtl/>
        </w:rPr>
        <w:t xml:space="preserve">היה </w:t>
      </w:r>
      <w:bookmarkStart w:id="36794" w:name="_ETM_Q57_692890"/>
      <w:bookmarkEnd w:id="36794"/>
      <w:r>
        <w:rPr>
          <w:rtl/>
        </w:rPr>
        <w:t xml:space="preserve">איש </w:t>
      </w:r>
      <w:bookmarkStart w:id="36795" w:name="_ETM_Q57_693129"/>
      <w:bookmarkEnd w:id="36795"/>
      <w:r>
        <w:rPr>
          <w:rtl/>
        </w:rPr>
        <w:t>חינוך</w:t>
      </w:r>
      <w:r>
        <w:rPr>
          <w:rFonts w:hint="cs"/>
          <w:rtl/>
        </w:rPr>
        <w:t>,</w:t>
      </w:r>
      <w:r>
        <w:rPr>
          <w:rtl/>
        </w:rPr>
        <w:t xml:space="preserve"> </w:t>
      </w:r>
      <w:bookmarkStart w:id="36796" w:name="_ETM_Q57_693849"/>
      <w:bookmarkEnd w:id="36796"/>
      <w:r>
        <w:rPr>
          <w:rtl/>
        </w:rPr>
        <w:t>כמוני</w:t>
      </w:r>
      <w:r>
        <w:rPr>
          <w:rFonts w:hint="cs"/>
          <w:rtl/>
        </w:rPr>
        <w:t>,</w:t>
      </w:r>
      <w:r>
        <w:rPr>
          <w:rtl/>
        </w:rPr>
        <w:t xml:space="preserve"> </w:t>
      </w:r>
      <w:bookmarkStart w:id="36797" w:name="_ETM_Q57_694720"/>
      <w:bookmarkEnd w:id="36797"/>
      <w:r>
        <w:rPr>
          <w:rtl/>
        </w:rPr>
        <w:t xml:space="preserve">ועוד </w:t>
      </w:r>
      <w:bookmarkStart w:id="36798" w:name="_ETM_Q57_695410"/>
      <w:bookmarkEnd w:id="36798"/>
      <w:proofErr w:type="spellStart"/>
      <w:r>
        <w:rPr>
          <w:rtl/>
        </w:rPr>
        <w:t>ועוד</w:t>
      </w:r>
      <w:proofErr w:type="spellEnd"/>
      <w:r>
        <w:rPr>
          <w:rFonts w:hint="cs"/>
          <w:rtl/>
        </w:rPr>
        <w:t>.</w:t>
      </w:r>
      <w:r>
        <w:rPr>
          <w:rtl/>
        </w:rPr>
        <w:t xml:space="preserve"> </w:t>
      </w:r>
      <w:bookmarkStart w:id="36799" w:name="_ETM_Q57_696630"/>
      <w:bookmarkEnd w:id="36799"/>
      <w:r>
        <w:rPr>
          <w:rtl/>
        </w:rPr>
        <w:t>כ</w:t>
      </w:r>
      <w:r>
        <w:rPr>
          <w:rFonts w:hint="cs"/>
          <w:rtl/>
        </w:rPr>
        <w:t>ך</w:t>
      </w:r>
      <w:r>
        <w:rPr>
          <w:rtl/>
        </w:rPr>
        <w:t xml:space="preserve"> </w:t>
      </w:r>
      <w:bookmarkStart w:id="36800" w:name="_ETM_Q57_697140"/>
      <w:bookmarkEnd w:id="36800"/>
      <w:r>
        <w:rPr>
          <w:rtl/>
        </w:rPr>
        <w:t xml:space="preserve">נראה </w:t>
      </w:r>
      <w:bookmarkStart w:id="36801" w:name="_ETM_Q57_697410"/>
      <w:bookmarkEnd w:id="36801"/>
      <w:r>
        <w:rPr>
          <w:rtl/>
        </w:rPr>
        <w:t xml:space="preserve">גדוד </w:t>
      </w:r>
      <w:bookmarkStart w:id="36802" w:name="_ETM_Q57_697770"/>
      <w:bookmarkEnd w:id="36802"/>
      <w:r>
        <w:rPr>
          <w:rtl/>
        </w:rPr>
        <w:t>מילואים</w:t>
      </w:r>
      <w:r>
        <w:rPr>
          <w:rFonts w:hint="cs"/>
          <w:rtl/>
        </w:rPr>
        <w:t>.</w:t>
      </w:r>
      <w:r>
        <w:rPr>
          <w:rtl/>
        </w:rPr>
        <w:t xml:space="preserve"> </w:t>
      </w:r>
      <w:bookmarkStart w:id="36803" w:name="_ETM_Q57_698640"/>
      <w:bookmarkStart w:id="36804" w:name="_ETM_Q57_700748"/>
      <w:bookmarkStart w:id="36805" w:name="_ETM_Q57_700804"/>
      <w:bookmarkStart w:id="36806" w:name="_ETM_Q57_700876"/>
      <w:bookmarkStart w:id="36807" w:name="_ETM_Q57_700939"/>
      <w:bookmarkEnd w:id="36803"/>
      <w:bookmarkEnd w:id="36804"/>
      <w:bookmarkEnd w:id="36805"/>
      <w:bookmarkEnd w:id="36806"/>
      <w:bookmarkEnd w:id="36807"/>
      <w:r>
        <w:rPr>
          <w:rtl/>
        </w:rPr>
        <w:t xml:space="preserve">ואז </w:t>
      </w:r>
      <w:bookmarkStart w:id="36808" w:name="_ETM_Q57_698940"/>
      <w:bookmarkEnd w:id="36808"/>
      <w:r>
        <w:rPr>
          <w:rtl/>
        </w:rPr>
        <w:t xml:space="preserve">אתה </w:t>
      </w:r>
      <w:bookmarkStart w:id="36809" w:name="_ETM_Q57_699090"/>
      <w:bookmarkEnd w:id="36809"/>
      <w:r>
        <w:rPr>
          <w:rtl/>
        </w:rPr>
        <w:t xml:space="preserve">לוקח </w:t>
      </w:r>
      <w:bookmarkStart w:id="36810" w:name="_ETM_Q57_699450"/>
      <w:bookmarkEnd w:id="36810"/>
      <w:r>
        <w:rPr>
          <w:rtl/>
        </w:rPr>
        <w:t xml:space="preserve">את </w:t>
      </w:r>
      <w:bookmarkStart w:id="36811" w:name="_ETM_Q57_699540"/>
      <w:bookmarkEnd w:id="36811"/>
      <w:r>
        <w:rPr>
          <w:rtl/>
        </w:rPr>
        <w:t>האנשים</w:t>
      </w:r>
      <w:r>
        <w:rPr>
          <w:rFonts w:hint="cs"/>
          <w:rtl/>
        </w:rPr>
        <w:t>,</w:t>
      </w:r>
      <w:r>
        <w:rPr>
          <w:rtl/>
        </w:rPr>
        <w:t xml:space="preserve"> </w:t>
      </w:r>
      <w:bookmarkStart w:id="36812" w:name="_ETM_Q57_700020"/>
      <w:bookmarkEnd w:id="36812"/>
      <w:r>
        <w:rPr>
          <w:rtl/>
        </w:rPr>
        <w:t xml:space="preserve">תולש </w:t>
      </w:r>
      <w:bookmarkStart w:id="36813" w:name="_ETM_Q57_700770"/>
      <w:bookmarkEnd w:id="36813"/>
      <w:r>
        <w:rPr>
          <w:rtl/>
        </w:rPr>
        <w:t xml:space="preserve">אותם </w:t>
      </w:r>
      <w:bookmarkStart w:id="36814" w:name="_ETM_Q57_701520"/>
      <w:bookmarkEnd w:id="36814"/>
      <w:r>
        <w:rPr>
          <w:rtl/>
        </w:rPr>
        <w:t xml:space="preserve">מהחיים </w:t>
      </w:r>
      <w:bookmarkStart w:id="36815" w:name="_ETM_Q57_702030"/>
      <w:bookmarkEnd w:id="36815"/>
      <w:r>
        <w:rPr>
          <w:rtl/>
        </w:rPr>
        <w:t>האזרחי</w:t>
      </w:r>
      <w:r w:rsidR="004A6545">
        <w:rPr>
          <w:rFonts w:hint="cs"/>
          <w:rtl/>
        </w:rPr>
        <w:t>י</w:t>
      </w:r>
      <w:r>
        <w:rPr>
          <w:rtl/>
        </w:rPr>
        <w:t xml:space="preserve">ם </w:t>
      </w:r>
      <w:bookmarkStart w:id="36816" w:name="_ETM_Q57_702600"/>
      <w:bookmarkEnd w:id="36816"/>
      <w:r>
        <w:rPr>
          <w:rtl/>
        </w:rPr>
        <w:t>שלהם</w:t>
      </w:r>
      <w:r>
        <w:rPr>
          <w:rFonts w:hint="cs"/>
          <w:rtl/>
        </w:rPr>
        <w:t>,</w:t>
      </w:r>
      <w:r>
        <w:rPr>
          <w:rtl/>
        </w:rPr>
        <w:t xml:space="preserve"> </w:t>
      </w:r>
      <w:bookmarkStart w:id="36817" w:name="_ETM_Q57_703490"/>
      <w:bookmarkStart w:id="36818" w:name="_ETM_Q57_703730"/>
      <w:bookmarkEnd w:id="36817"/>
      <w:bookmarkEnd w:id="36818"/>
      <w:r>
        <w:rPr>
          <w:rFonts w:hint="cs"/>
          <w:rtl/>
        </w:rPr>
        <w:t>ו</w:t>
      </w:r>
      <w:r>
        <w:rPr>
          <w:rtl/>
        </w:rPr>
        <w:t xml:space="preserve">הופך </w:t>
      </w:r>
      <w:bookmarkStart w:id="36819" w:name="_ETM_Q57_704150"/>
      <w:bookmarkEnd w:id="36819"/>
      <w:r>
        <w:rPr>
          <w:rtl/>
        </w:rPr>
        <w:t xml:space="preserve">אותם </w:t>
      </w:r>
      <w:bookmarkStart w:id="36820" w:name="_ETM_Q57_705080"/>
      <w:bookmarkEnd w:id="36820"/>
      <w:r>
        <w:rPr>
          <w:rtl/>
        </w:rPr>
        <w:t xml:space="preserve">למכונת </w:t>
      </w:r>
      <w:bookmarkStart w:id="36821" w:name="_ETM_Q57_705800"/>
      <w:bookmarkEnd w:id="36821"/>
      <w:r>
        <w:rPr>
          <w:rtl/>
        </w:rPr>
        <w:t>מלחמה</w:t>
      </w:r>
      <w:r>
        <w:rPr>
          <w:rFonts w:hint="cs"/>
          <w:rtl/>
        </w:rPr>
        <w:t>.</w:t>
      </w:r>
      <w:r>
        <w:rPr>
          <w:rtl/>
        </w:rPr>
        <w:t xml:space="preserve"> </w:t>
      </w:r>
      <w:bookmarkStart w:id="36822" w:name="_ETM_Q57_706730"/>
      <w:bookmarkEnd w:id="36822"/>
      <w:r>
        <w:rPr>
          <w:rtl/>
        </w:rPr>
        <w:t xml:space="preserve">זה </w:t>
      </w:r>
      <w:bookmarkStart w:id="36823" w:name="_ETM_Q57_707059"/>
      <w:bookmarkEnd w:id="36823"/>
      <w:r>
        <w:rPr>
          <w:rtl/>
        </w:rPr>
        <w:t xml:space="preserve">עולם </w:t>
      </w:r>
      <w:bookmarkStart w:id="36824" w:name="_ETM_Q57_707420"/>
      <w:bookmarkEnd w:id="36824"/>
      <w:r>
        <w:rPr>
          <w:rtl/>
        </w:rPr>
        <w:t>ומלואו</w:t>
      </w:r>
      <w:r>
        <w:rPr>
          <w:rFonts w:hint="cs"/>
          <w:rtl/>
        </w:rPr>
        <w:t>.</w:t>
      </w:r>
      <w:r>
        <w:rPr>
          <w:rtl/>
        </w:rPr>
        <w:t xml:space="preserve"> </w:t>
      </w:r>
      <w:bookmarkStart w:id="36825" w:name="_ETM_Q57_708470"/>
      <w:bookmarkStart w:id="36826" w:name="_ETM_Q57_713820"/>
      <w:bookmarkStart w:id="36827" w:name="_ETM_Q57_713868"/>
      <w:bookmarkStart w:id="36828" w:name="_ETM_Q57_713981"/>
      <w:bookmarkStart w:id="36829" w:name="_ETM_Q57_714026"/>
      <w:bookmarkEnd w:id="36825"/>
      <w:bookmarkEnd w:id="36826"/>
      <w:bookmarkEnd w:id="36827"/>
      <w:bookmarkEnd w:id="36828"/>
      <w:bookmarkEnd w:id="36829"/>
      <w:r>
        <w:rPr>
          <w:rtl/>
        </w:rPr>
        <w:t xml:space="preserve">לגדוד </w:t>
      </w:r>
      <w:bookmarkStart w:id="36830" w:name="_ETM_Q57_708860"/>
      <w:bookmarkEnd w:id="36830"/>
      <w:r>
        <w:rPr>
          <w:rtl/>
        </w:rPr>
        <w:t xml:space="preserve">מילואים </w:t>
      </w:r>
      <w:bookmarkStart w:id="36831" w:name="_ETM_Q57_709280"/>
      <w:bookmarkEnd w:id="36831"/>
      <w:r>
        <w:rPr>
          <w:rtl/>
        </w:rPr>
        <w:t xml:space="preserve">יש </w:t>
      </w:r>
      <w:bookmarkStart w:id="36832" w:name="_ETM_Q57_709550"/>
      <w:bookmarkEnd w:id="36832"/>
      <w:r>
        <w:rPr>
          <w:rtl/>
        </w:rPr>
        <w:t xml:space="preserve">חוזה </w:t>
      </w:r>
      <w:bookmarkStart w:id="36833" w:name="_ETM_Q57_710600"/>
      <w:bookmarkEnd w:id="36833"/>
      <w:r>
        <w:rPr>
          <w:rtl/>
        </w:rPr>
        <w:t xml:space="preserve">עם </w:t>
      </w:r>
      <w:bookmarkStart w:id="36834" w:name="_ETM_Q57_710750"/>
      <w:bookmarkEnd w:id="36834"/>
      <w:r>
        <w:rPr>
          <w:rtl/>
        </w:rPr>
        <w:t xml:space="preserve">צבא </w:t>
      </w:r>
      <w:bookmarkStart w:id="36835" w:name="_ETM_Q57_711050"/>
      <w:bookmarkEnd w:id="36835"/>
      <w:r>
        <w:rPr>
          <w:rtl/>
        </w:rPr>
        <w:t xml:space="preserve">ההגנה </w:t>
      </w:r>
      <w:bookmarkStart w:id="36836" w:name="_ETM_Q57_711440"/>
      <w:bookmarkEnd w:id="36836"/>
      <w:r>
        <w:rPr>
          <w:rtl/>
        </w:rPr>
        <w:t>לישראל</w:t>
      </w:r>
      <w:bookmarkStart w:id="36837" w:name="_ETM_Q57_712639"/>
      <w:bookmarkEnd w:id="36837"/>
      <w:r>
        <w:rPr>
          <w:rFonts w:hint="cs"/>
          <w:rtl/>
        </w:rPr>
        <w:t xml:space="preserve">: אתם </w:t>
      </w:r>
      <w:bookmarkStart w:id="36838" w:name="_ETM_Q57_712000"/>
      <w:bookmarkEnd w:id="36838"/>
      <w:r>
        <w:rPr>
          <w:rFonts w:hint="cs"/>
          <w:rtl/>
        </w:rPr>
        <w:t xml:space="preserve">תציידו אותנו כמו שצריך </w:t>
      </w:r>
      <w:r>
        <w:rPr>
          <w:rtl/>
        </w:rPr>
        <w:t>–</w:t>
      </w:r>
      <w:r>
        <w:rPr>
          <w:rFonts w:hint="cs"/>
          <w:rtl/>
        </w:rPr>
        <w:t xml:space="preserve"> לא תמיד עומדים בזה </w:t>
      </w:r>
      <w:r>
        <w:rPr>
          <w:rtl/>
        </w:rPr>
        <w:t>–</w:t>
      </w:r>
      <w:r>
        <w:rPr>
          <w:rFonts w:hint="cs"/>
          <w:rtl/>
        </w:rPr>
        <w:t xml:space="preserve"> </w:t>
      </w:r>
      <w:bookmarkStart w:id="36839" w:name="_ETM_Q57_720000"/>
      <w:bookmarkEnd w:id="36839"/>
      <w:r>
        <w:rPr>
          <w:rFonts w:hint="cs"/>
          <w:rtl/>
        </w:rPr>
        <w:t xml:space="preserve">תאמנו אותנו כמו שצריך </w:t>
      </w:r>
      <w:r>
        <w:rPr>
          <w:rtl/>
        </w:rPr>
        <w:t>–</w:t>
      </w:r>
      <w:r>
        <w:rPr>
          <w:rFonts w:hint="cs"/>
          <w:rtl/>
        </w:rPr>
        <w:t xml:space="preserve"> גם בזה לא תמיד עומדים </w:t>
      </w:r>
      <w:r>
        <w:rPr>
          <w:rtl/>
        </w:rPr>
        <w:t>–</w:t>
      </w:r>
      <w:r>
        <w:rPr>
          <w:rFonts w:hint="cs"/>
          <w:rtl/>
        </w:rPr>
        <w:t xml:space="preserve"> ובעיקר תקראו לנו רק כשחייבים, רק כשבאמת צריכים אותנו. </w:t>
      </w:r>
      <w:bookmarkStart w:id="36840" w:name="_ETM_Q57_726000"/>
      <w:bookmarkEnd w:id="36840"/>
    </w:p>
    <w:p w:rsidR="00216A02" w:rsidRDefault="00216A02" w:rsidP="00350FCE">
      <w:pPr>
        <w:rPr>
          <w:rtl/>
        </w:rPr>
      </w:pPr>
    </w:p>
    <w:p w:rsidR="00216A02" w:rsidRDefault="00216A02" w:rsidP="00350FCE">
      <w:pPr>
        <w:rPr>
          <w:rtl/>
        </w:rPr>
      </w:pPr>
      <w:bookmarkStart w:id="36841" w:name="TOR_Q58"/>
      <w:bookmarkEnd w:id="36841"/>
      <w:r>
        <w:rPr>
          <w:rFonts w:hint="cs"/>
          <w:rtl/>
        </w:rPr>
        <w:t xml:space="preserve">וברגע האמת, ב-7 באוקטובר, בניגוד לכל מיני דיבורים שהיו </w:t>
      </w:r>
      <w:bookmarkStart w:id="36842" w:name="_ETM_Q58_134374"/>
      <w:bookmarkEnd w:id="36842"/>
      <w:r>
        <w:rPr>
          <w:rFonts w:hint="cs"/>
          <w:rtl/>
        </w:rPr>
        <w:t>כאן בשנה שעברה, הם באו כולם</w:t>
      </w:r>
      <w:r w:rsidR="004A6545">
        <w:rPr>
          <w:rFonts w:hint="cs"/>
          <w:rtl/>
        </w:rPr>
        <w:t>,</w:t>
      </w:r>
      <w:r>
        <w:rPr>
          <w:rFonts w:hint="cs"/>
          <w:rtl/>
        </w:rPr>
        <w:t xml:space="preserve"> מהעיר ומהכפר, נתלשו </w:t>
      </w:r>
      <w:bookmarkStart w:id="36843" w:name="_ETM_Q58_137622"/>
      <w:bookmarkEnd w:id="36843"/>
      <w:r>
        <w:rPr>
          <w:rFonts w:hint="cs"/>
          <w:rtl/>
        </w:rPr>
        <w:t xml:space="preserve">מהחיים שלהם. את החוזה הזה צריך לקיים, והתנאי הבסיסי שלו </w:t>
      </w:r>
      <w:bookmarkStart w:id="36844" w:name="_ETM_Q58_144871"/>
      <w:bookmarkEnd w:id="36844"/>
      <w:r>
        <w:rPr>
          <w:rFonts w:hint="cs"/>
          <w:rtl/>
        </w:rPr>
        <w:t xml:space="preserve">הוא שכולם, כל מי שיכול, יהיה שם ברגע האמת. </w:t>
      </w:r>
      <w:bookmarkStart w:id="36845" w:name="_ETM_Q58_141761"/>
      <w:bookmarkEnd w:id="36845"/>
      <w:r>
        <w:rPr>
          <w:rFonts w:hint="cs"/>
          <w:rtl/>
        </w:rPr>
        <w:t xml:space="preserve">תודה. </w:t>
      </w:r>
    </w:p>
    <w:p w:rsidR="00216A02" w:rsidRDefault="00216A02" w:rsidP="00350FCE">
      <w:pPr>
        <w:rPr>
          <w:rtl/>
        </w:rPr>
      </w:pPr>
      <w:bookmarkStart w:id="36846" w:name="_ETM_Q58_143557"/>
      <w:bookmarkStart w:id="36847" w:name="_ETM_Q58_143626"/>
      <w:bookmarkEnd w:id="36846"/>
      <w:bookmarkEnd w:id="36847"/>
    </w:p>
    <w:p w:rsidR="00216A02" w:rsidRDefault="00216A02" w:rsidP="00350FCE">
      <w:pPr>
        <w:pStyle w:val="af8"/>
        <w:keepNext/>
        <w:rPr>
          <w:rtl/>
        </w:rPr>
      </w:pPr>
      <w:bookmarkStart w:id="36848" w:name="_ETM_Q58_144181"/>
      <w:bookmarkStart w:id="36849" w:name="_ETM_Q58_144248"/>
      <w:bookmarkStart w:id="36850" w:name="ET_yor_6307_16"/>
      <w:bookmarkEnd w:id="36848"/>
      <w:bookmarkEnd w:id="36849"/>
      <w:r w:rsidRPr="00ED5353">
        <w:rPr>
          <w:rStyle w:val="TagStyle"/>
          <w:rtl/>
        </w:rPr>
        <w:t xml:space="preserve"> &lt;&lt; יור &gt;&gt; </w:t>
      </w:r>
      <w:r>
        <w:rPr>
          <w:rtl/>
        </w:rPr>
        <w:t>היו"ר יבגני סובה:</w:t>
      </w:r>
      <w:r w:rsidRPr="00ED5353">
        <w:rPr>
          <w:rStyle w:val="TagStyle"/>
          <w:rtl/>
        </w:rPr>
        <w:t xml:space="preserve"> &lt;&lt; יור &gt;&gt;</w:t>
      </w:r>
      <w:r>
        <w:rPr>
          <w:rtl/>
        </w:rPr>
        <w:t xml:space="preserve">   </w:t>
      </w:r>
      <w:bookmarkEnd w:id="36850"/>
    </w:p>
    <w:p w:rsidR="00216A02" w:rsidRDefault="00216A02" w:rsidP="00350FCE">
      <w:pPr>
        <w:rPr>
          <w:rtl/>
        </w:rPr>
      </w:pPr>
    </w:p>
    <w:p w:rsidR="00216A02" w:rsidRDefault="00216A02" w:rsidP="00350FCE">
      <w:pPr>
        <w:rPr>
          <w:rtl/>
        </w:rPr>
      </w:pPr>
      <w:bookmarkStart w:id="36851" w:name="_ETM_Q58_151409"/>
      <w:bookmarkEnd w:id="36851"/>
      <w:r>
        <w:rPr>
          <w:rFonts w:hint="cs"/>
          <w:rtl/>
        </w:rPr>
        <w:t xml:space="preserve">תודה רבה לחבר הכנסת משה טור פז. חברת הכנסת, </w:t>
      </w:r>
      <w:bookmarkStart w:id="36852" w:name="_ETM_Q58_155611"/>
      <w:bookmarkEnd w:id="36852"/>
      <w:r>
        <w:rPr>
          <w:rFonts w:hint="cs"/>
          <w:rtl/>
        </w:rPr>
        <w:t>יאיר לפיד במקומך? מישהו ביקש להחליף?</w:t>
      </w:r>
    </w:p>
    <w:p w:rsidR="00216A02" w:rsidRDefault="00216A02" w:rsidP="00350FCE">
      <w:pPr>
        <w:rPr>
          <w:rtl/>
        </w:rPr>
      </w:pPr>
    </w:p>
    <w:p w:rsidR="00216A02" w:rsidRDefault="00216A02" w:rsidP="00350FCE">
      <w:pPr>
        <w:pStyle w:val="af6"/>
        <w:keepNext/>
        <w:rPr>
          <w:rtl/>
        </w:rPr>
      </w:pPr>
      <w:bookmarkStart w:id="36853" w:name="ET_interruption_6507_17"/>
      <w:r w:rsidRPr="00ED5353">
        <w:rPr>
          <w:rStyle w:val="TagStyle"/>
          <w:rtl/>
        </w:rPr>
        <w:t xml:space="preserve"> &lt;&lt; קריאה &gt;&gt; </w:t>
      </w:r>
      <w:r>
        <w:rPr>
          <w:rtl/>
        </w:rPr>
        <w:t>שלי טל מירון (יש עתיד):</w:t>
      </w:r>
      <w:r w:rsidRPr="00ED5353">
        <w:rPr>
          <w:rStyle w:val="TagStyle"/>
          <w:rtl/>
        </w:rPr>
        <w:t xml:space="preserve"> &lt;&lt; קריאה &gt;&gt;</w:t>
      </w:r>
      <w:r>
        <w:rPr>
          <w:rtl/>
        </w:rPr>
        <w:t xml:space="preserve">   </w:t>
      </w:r>
      <w:bookmarkEnd w:id="36853"/>
    </w:p>
    <w:p w:rsidR="00216A02" w:rsidRDefault="00216A02" w:rsidP="00350FCE">
      <w:pPr>
        <w:rPr>
          <w:rtl/>
        </w:rPr>
      </w:pPr>
    </w:p>
    <w:p w:rsidR="00216A02" w:rsidRDefault="00216A02" w:rsidP="00350FCE">
      <w:pPr>
        <w:rPr>
          <w:rtl/>
        </w:rPr>
      </w:pPr>
      <w:r>
        <w:rPr>
          <w:rFonts w:hint="cs"/>
          <w:rtl/>
        </w:rPr>
        <w:t xml:space="preserve">במקומי? </w:t>
      </w:r>
    </w:p>
    <w:p w:rsidR="00216A02" w:rsidRDefault="00216A02" w:rsidP="00350FCE">
      <w:pPr>
        <w:rPr>
          <w:rtl/>
        </w:rPr>
      </w:pPr>
      <w:bookmarkStart w:id="36854" w:name="_ETM_Q58_153914"/>
      <w:bookmarkStart w:id="36855" w:name="_ETM_Q58_153961"/>
      <w:bookmarkEnd w:id="36854"/>
      <w:bookmarkEnd w:id="36855"/>
    </w:p>
    <w:p w:rsidR="00216A02" w:rsidRDefault="00216A02" w:rsidP="00350FCE">
      <w:pPr>
        <w:pStyle w:val="af8"/>
        <w:keepNext/>
        <w:rPr>
          <w:rtl/>
        </w:rPr>
      </w:pPr>
      <w:bookmarkStart w:id="36856" w:name="ET_yor_6307_18"/>
      <w:r w:rsidRPr="00ED5353">
        <w:rPr>
          <w:rStyle w:val="TagStyle"/>
          <w:rtl/>
        </w:rPr>
        <w:t xml:space="preserve"> &lt;&lt; יור &gt;&gt; </w:t>
      </w:r>
      <w:r>
        <w:rPr>
          <w:rtl/>
        </w:rPr>
        <w:t>היו"ר יבגני סובה:</w:t>
      </w:r>
      <w:r w:rsidRPr="00ED5353">
        <w:rPr>
          <w:rStyle w:val="TagStyle"/>
          <w:rtl/>
        </w:rPr>
        <w:t xml:space="preserve"> &lt;&lt; יור &gt;&gt;</w:t>
      </w:r>
      <w:r>
        <w:rPr>
          <w:rtl/>
        </w:rPr>
        <w:t xml:space="preserve">   </w:t>
      </w:r>
      <w:bookmarkEnd w:id="36856"/>
    </w:p>
    <w:p w:rsidR="00216A02" w:rsidRDefault="00216A02" w:rsidP="00350FCE">
      <w:pPr>
        <w:rPr>
          <w:rtl/>
        </w:rPr>
      </w:pPr>
    </w:p>
    <w:p w:rsidR="00216A02" w:rsidRDefault="00216A02" w:rsidP="00350FCE">
      <w:pPr>
        <w:rPr>
          <w:rtl/>
        </w:rPr>
      </w:pPr>
      <w:bookmarkStart w:id="36857" w:name="_ETM_Q58_154971"/>
      <w:bookmarkEnd w:id="36857"/>
      <w:r>
        <w:rPr>
          <w:rFonts w:hint="cs"/>
          <w:rtl/>
        </w:rPr>
        <w:t xml:space="preserve">כן, במקומך. אוקיי, טוב, </w:t>
      </w:r>
      <w:bookmarkStart w:id="36858" w:name="_ETM_Q58_160387"/>
      <w:bookmarkEnd w:id="36858"/>
      <w:r>
        <w:rPr>
          <w:rFonts w:hint="cs"/>
          <w:rtl/>
        </w:rPr>
        <w:t xml:space="preserve">אינו נוכח. חבר הכנסת אלעזר שטרן. </w:t>
      </w:r>
    </w:p>
    <w:p w:rsidR="00216A02" w:rsidRDefault="00216A02" w:rsidP="00350FCE">
      <w:pPr>
        <w:rPr>
          <w:rtl/>
        </w:rPr>
      </w:pPr>
    </w:p>
    <w:p w:rsidR="00216A02" w:rsidRDefault="00216A02" w:rsidP="00350FCE">
      <w:pPr>
        <w:pStyle w:val="af6"/>
        <w:keepNext/>
        <w:rPr>
          <w:rtl/>
        </w:rPr>
      </w:pPr>
      <w:bookmarkStart w:id="36859" w:name="_ETM_Q58_158721"/>
      <w:bookmarkStart w:id="36860" w:name="_ETM_Q58_158778"/>
      <w:bookmarkStart w:id="36861" w:name="ET_interruption_6507_19"/>
      <w:bookmarkEnd w:id="36859"/>
      <w:bookmarkEnd w:id="36860"/>
      <w:r w:rsidRPr="00ED5353">
        <w:rPr>
          <w:rStyle w:val="TagStyle"/>
          <w:rtl/>
        </w:rPr>
        <w:t xml:space="preserve"> &lt;&lt; קריאה &gt;&gt; </w:t>
      </w:r>
      <w:r>
        <w:rPr>
          <w:rtl/>
        </w:rPr>
        <w:t>שלי טל מירון (יש עתיד):</w:t>
      </w:r>
      <w:r w:rsidRPr="00ED5353">
        <w:rPr>
          <w:rStyle w:val="TagStyle"/>
          <w:rtl/>
        </w:rPr>
        <w:t xml:space="preserve"> &lt;&lt; קריאה &gt;&gt;</w:t>
      </w:r>
      <w:r>
        <w:rPr>
          <w:rtl/>
        </w:rPr>
        <w:t xml:space="preserve">   </w:t>
      </w:r>
      <w:bookmarkEnd w:id="36861"/>
    </w:p>
    <w:p w:rsidR="00216A02" w:rsidRDefault="00216A02" w:rsidP="00350FCE">
      <w:pPr>
        <w:rPr>
          <w:rtl/>
        </w:rPr>
      </w:pPr>
    </w:p>
    <w:p w:rsidR="00216A02" w:rsidRDefault="00216A02" w:rsidP="00350FCE">
      <w:pPr>
        <w:rPr>
          <w:rtl/>
        </w:rPr>
      </w:pPr>
      <w:bookmarkStart w:id="36862" w:name="_ETM_Q58_161877"/>
      <w:bookmarkEnd w:id="36862"/>
      <w:r>
        <w:rPr>
          <w:rFonts w:hint="cs"/>
          <w:rtl/>
        </w:rPr>
        <w:t xml:space="preserve">לא דיברתי. </w:t>
      </w:r>
    </w:p>
    <w:p w:rsidR="00216A02" w:rsidRDefault="00216A02" w:rsidP="00350FCE">
      <w:pPr>
        <w:rPr>
          <w:rtl/>
        </w:rPr>
      </w:pPr>
      <w:bookmarkStart w:id="36863" w:name="_ETM_Q58_165601"/>
      <w:bookmarkStart w:id="36864" w:name="_ETM_Q58_165657"/>
      <w:bookmarkEnd w:id="36863"/>
      <w:bookmarkEnd w:id="36864"/>
    </w:p>
    <w:p w:rsidR="00216A02" w:rsidRDefault="00216A02" w:rsidP="00350FCE">
      <w:pPr>
        <w:pStyle w:val="af8"/>
        <w:keepNext/>
        <w:rPr>
          <w:rtl/>
        </w:rPr>
      </w:pPr>
      <w:bookmarkStart w:id="36865" w:name="ET_yor_6307_20"/>
      <w:r w:rsidRPr="00ED5353">
        <w:rPr>
          <w:rStyle w:val="TagStyle"/>
          <w:rtl/>
        </w:rPr>
        <w:t xml:space="preserve"> &lt;&lt; יור &gt;&gt; </w:t>
      </w:r>
      <w:r>
        <w:rPr>
          <w:rtl/>
        </w:rPr>
        <w:t>היו"ר יבגני סובה:</w:t>
      </w:r>
      <w:r w:rsidRPr="00ED5353">
        <w:rPr>
          <w:rStyle w:val="TagStyle"/>
          <w:rtl/>
        </w:rPr>
        <w:t xml:space="preserve"> &lt;&lt; יור &gt;&gt;</w:t>
      </w:r>
      <w:r>
        <w:rPr>
          <w:rtl/>
        </w:rPr>
        <w:t xml:space="preserve">   </w:t>
      </w:r>
      <w:bookmarkEnd w:id="36865"/>
    </w:p>
    <w:p w:rsidR="00216A02" w:rsidRDefault="00216A02" w:rsidP="00350FCE">
      <w:pPr>
        <w:rPr>
          <w:rtl/>
        </w:rPr>
      </w:pPr>
    </w:p>
    <w:p w:rsidR="00216A02" w:rsidRDefault="00216A02" w:rsidP="008E4DAF">
      <w:pPr>
        <w:rPr>
          <w:rtl/>
        </w:rPr>
      </w:pPr>
      <w:r>
        <w:rPr>
          <w:rFonts w:hint="cs"/>
          <w:rtl/>
        </w:rPr>
        <w:t xml:space="preserve">אז מישהו ביקש להחליף אותך בחבר </w:t>
      </w:r>
      <w:bookmarkStart w:id="36866" w:name="_ETM_Q58_166260"/>
      <w:bookmarkEnd w:id="36866"/>
      <w:r>
        <w:rPr>
          <w:rFonts w:hint="cs"/>
          <w:rtl/>
        </w:rPr>
        <w:t xml:space="preserve">הכנסת יאיר לפיד. את היית רשומה, אבל חבר הכנסת </w:t>
      </w:r>
      <w:r w:rsidR="008E4DAF">
        <w:rPr>
          <w:rFonts w:hint="cs"/>
          <w:rtl/>
        </w:rPr>
        <w:t>– – –</w:t>
      </w:r>
      <w:r>
        <w:rPr>
          <w:rFonts w:hint="cs"/>
          <w:rtl/>
        </w:rPr>
        <w:t xml:space="preserve"> </w:t>
      </w:r>
    </w:p>
    <w:p w:rsidR="00216A02" w:rsidRDefault="00216A02" w:rsidP="00350FCE">
      <w:pPr>
        <w:rPr>
          <w:rtl/>
        </w:rPr>
      </w:pPr>
    </w:p>
    <w:p w:rsidR="00216A02" w:rsidRDefault="00216A02" w:rsidP="00350FCE">
      <w:pPr>
        <w:pStyle w:val="af6"/>
        <w:keepNext/>
        <w:rPr>
          <w:rtl/>
        </w:rPr>
      </w:pPr>
      <w:r w:rsidRPr="00ED5353">
        <w:rPr>
          <w:rStyle w:val="TagStyle"/>
          <w:rtl/>
        </w:rPr>
        <w:t xml:space="preserve"> &lt;&lt; קריאה &gt;&gt; </w:t>
      </w:r>
      <w:r>
        <w:rPr>
          <w:rtl/>
        </w:rPr>
        <w:t>שלי טל מירון (יש עתיד):</w:t>
      </w:r>
      <w:r w:rsidRPr="00ED5353">
        <w:rPr>
          <w:rStyle w:val="TagStyle"/>
          <w:rtl/>
        </w:rPr>
        <w:t xml:space="preserve"> &lt;&lt; קריאה &gt;&gt;</w:t>
      </w:r>
      <w:r>
        <w:rPr>
          <w:rtl/>
        </w:rPr>
        <w:t xml:space="preserve">   </w:t>
      </w:r>
    </w:p>
    <w:p w:rsidR="00216A02" w:rsidRDefault="00216A02" w:rsidP="00350FCE">
      <w:pPr>
        <w:rPr>
          <w:rtl/>
        </w:rPr>
      </w:pPr>
    </w:p>
    <w:p w:rsidR="00216A02" w:rsidRDefault="00216A02" w:rsidP="008E4DAF">
      <w:pPr>
        <w:rPr>
          <w:rtl/>
        </w:rPr>
      </w:pPr>
      <w:r>
        <w:rPr>
          <w:rFonts w:hint="cs"/>
          <w:rtl/>
        </w:rPr>
        <w:t xml:space="preserve">לא, אני ביקשתי </w:t>
      </w:r>
      <w:r w:rsidR="008E4DAF">
        <w:rPr>
          <w:rFonts w:hint="cs"/>
          <w:rtl/>
        </w:rPr>
        <w:t>– – –</w:t>
      </w:r>
    </w:p>
    <w:p w:rsidR="00216A02" w:rsidRDefault="00216A02" w:rsidP="00350FCE">
      <w:pPr>
        <w:rPr>
          <w:rtl/>
        </w:rPr>
      </w:pPr>
    </w:p>
    <w:p w:rsidR="00216A02" w:rsidRDefault="00216A02" w:rsidP="00350FCE">
      <w:pPr>
        <w:pStyle w:val="af8"/>
        <w:keepNext/>
        <w:rPr>
          <w:rtl/>
        </w:rPr>
      </w:pPr>
      <w:r w:rsidRPr="00ED5353">
        <w:rPr>
          <w:rStyle w:val="TagStyle"/>
          <w:rtl/>
        </w:rPr>
        <w:t xml:space="preserve"> &lt;&lt; יור &gt;&gt; </w:t>
      </w:r>
      <w:r>
        <w:rPr>
          <w:rtl/>
        </w:rPr>
        <w:t>היו"ר יבגני סובה:</w:t>
      </w:r>
      <w:r w:rsidRPr="00ED5353">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 xml:space="preserve">הפוך. אוקיי, אז </w:t>
      </w:r>
      <w:bookmarkStart w:id="36867" w:name="_ETM_Q58_173958"/>
      <w:bookmarkEnd w:id="36867"/>
      <w:r>
        <w:rPr>
          <w:rFonts w:hint="cs"/>
          <w:rtl/>
        </w:rPr>
        <w:t xml:space="preserve">בבקשה, חברת הכנסת שלי טל מירון. </w:t>
      </w:r>
    </w:p>
    <w:p w:rsidR="00216A02" w:rsidRDefault="00216A02" w:rsidP="00350FCE">
      <w:pPr>
        <w:rPr>
          <w:rtl/>
        </w:rPr>
      </w:pPr>
      <w:bookmarkStart w:id="36868" w:name="_ETM_Q58_180470"/>
      <w:bookmarkStart w:id="36869" w:name="_ETM_Q58_180543"/>
      <w:bookmarkStart w:id="36870" w:name="_ETM_Q58_186310"/>
      <w:bookmarkEnd w:id="36868"/>
      <w:bookmarkEnd w:id="36869"/>
      <w:bookmarkEnd w:id="36870"/>
    </w:p>
    <w:p w:rsidR="00216A02" w:rsidRDefault="00216A02" w:rsidP="00350FCE">
      <w:pPr>
        <w:pStyle w:val="a4"/>
        <w:keepNext/>
        <w:rPr>
          <w:rtl/>
        </w:rPr>
      </w:pPr>
      <w:bookmarkStart w:id="36871" w:name="ET_speaker_6507_23"/>
      <w:r w:rsidRPr="00C3436D">
        <w:rPr>
          <w:rStyle w:val="TagStyle"/>
          <w:rtl/>
        </w:rPr>
        <w:t xml:space="preserve"> &lt;&lt; דובר &gt;&gt; </w:t>
      </w:r>
      <w:bookmarkStart w:id="36872" w:name="_Toc169620420"/>
      <w:bookmarkStart w:id="36873" w:name="_Toc169620737"/>
      <w:bookmarkStart w:id="36874" w:name="_Toc169626011"/>
      <w:bookmarkStart w:id="36875" w:name="_Toc169626231"/>
      <w:bookmarkStart w:id="36876" w:name="_Toc191551343"/>
      <w:r>
        <w:rPr>
          <w:rtl/>
        </w:rPr>
        <w:t>שלי טל מירון (יש עתיד):</w:t>
      </w:r>
      <w:bookmarkEnd w:id="36872"/>
      <w:bookmarkEnd w:id="36873"/>
      <w:bookmarkEnd w:id="36874"/>
      <w:bookmarkEnd w:id="36875"/>
      <w:bookmarkEnd w:id="36876"/>
      <w:r w:rsidRPr="00C3436D">
        <w:rPr>
          <w:rStyle w:val="TagStyle"/>
          <w:rtl/>
        </w:rPr>
        <w:t xml:space="preserve"> &lt;&lt; דובר &gt;&gt;</w:t>
      </w:r>
      <w:r>
        <w:rPr>
          <w:rtl/>
        </w:rPr>
        <w:t xml:space="preserve">   </w:t>
      </w:r>
      <w:bookmarkEnd w:id="36871"/>
    </w:p>
    <w:p w:rsidR="00216A02" w:rsidRDefault="00216A02" w:rsidP="00350FCE">
      <w:pPr>
        <w:rPr>
          <w:rtl/>
        </w:rPr>
      </w:pPr>
    </w:p>
    <w:p w:rsidR="00216A02" w:rsidRDefault="00216A02" w:rsidP="004A6545">
      <w:pPr>
        <w:rPr>
          <w:rtl/>
        </w:rPr>
      </w:pPr>
      <w:bookmarkStart w:id="36877" w:name="_ETM_Q58_186926"/>
      <w:bookmarkStart w:id="36878" w:name="_ETM_Q58_186970"/>
      <w:bookmarkStart w:id="36879" w:name="_ETM_Q58_192809"/>
      <w:bookmarkStart w:id="36880" w:name="_ETM_Q58_193080"/>
      <w:bookmarkStart w:id="36881" w:name="_ETM_Q58_193410"/>
      <w:bookmarkEnd w:id="36877"/>
      <w:bookmarkEnd w:id="36878"/>
      <w:bookmarkEnd w:id="36879"/>
      <w:bookmarkEnd w:id="36880"/>
      <w:bookmarkEnd w:id="36881"/>
      <w:r>
        <w:rPr>
          <w:rFonts w:hint="cs"/>
          <w:rtl/>
        </w:rPr>
        <w:t xml:space="preserve">תודה רבה, אדוני היושב בראש, </w:t>
      </w:r>
      <w:bookmarkStart w:id="36882" w:name="_ETM_Q58_191271"/>
      <w:bookmarkStart w:id="36883" w:name="_ETM_Q58_193709"/>
      <w:bookmarkStart w:id="36884" w:name="_ETM_Q58_194070"/>
      <w:bookmarkStart w:id="36885" w:name="_ETM_Q58_194699"/>
      <w:bookmarkEnd w:id="36882"/>
      <w:bookmarkEnd w:id="36883"/>
      <w:bookmarkEnd w:id="36884"/>
      <w:bookmarkEnd w:id="36885"/>
      <w:r>
        <w:rPr>
          <w:rtl/>
        </w:rPr>
        <w:t xml:space="preserve">אדוני </w:t>
      </w:r>
      <w:bookmarkStart w:id="36886" w:name="_ETM_Q58_195029"/>
      <w:bookmarkEnd w:id="36886"/>
      <w:r>
        <w:rPr>
          <w:rtl/>
        </w:rPr>
        <w:t>השר</w:t>
      </w:r>
      <w:r>
        <w:rPr>
          <w:rFonts w:hint="cs"/>
          <w:rtl/>
        </w:rPr>
        <w:t>,</w:t>
      </w:r>
      <w:r>
        <w:rPr>
          <w:rtl/>
        </w:rPr>
        <w:t xml:space="preserve"> </w:t>
      </w:r>
      <w:bookmarkStart w:id="36887" w:name="_ETM_Q58_195389"/>
      <w:bookmarkEnd w:id="36887"/>
      <w:r>
        <w:rPr>
          <w:rtl/>
        </w:rPr>
        <w:t xml:space="preserve">חבריי </w:t>
      </w:r>
      <w:bookmarkStart w:id="36888" w:name="_ETM_Q58_195809"/>
      <w:bookmarkEnd w:id="36888"/>
      <w:r>
        <w:rPr>
          <w:rtl/>
        </w:rPr>
        <w:t xml:space="preserve">חברי </w:t>
      </w:r>
      <w:bookmarkStart w:id="36889" w:name="_ETM_Q58_196109"/>
      <w:bookmarkEnd w:id="36889"/>
      <w:r>
        <w:rPr>
          <w:rtl/>
        </w:rPr>
        <w:t>הכנסת</w:t>
      </w:r>
      <w:r>
        <w:rPr>
          <w:rFonts w:hint="cs"/>
          <w:rtl/>
        </w:rPr>
        <w:t>.</w:t>
      </w:r>
      <w:r>
        <w:rPr>
          <w:rtl/>
        </w:rPr>
        <w:t xml:space="preserve"> </w:t>
      </w:r>
      <w:bookmarkStart w:id="36890" w:name="_ETM_Q58_197009"/>
      <w:bookmarkEnd w:id="36890"/>
      <w:r>
        <w:rPr>
          <w:rtl/>
        </w:rPr>
        <w:t xml:space="preserve">היום </w:t>
      </w:r>
      <w:bookmarkStart w:id="36891" w:name="_ETM_Q58_197610"/>
      <w:bookmarkStart w:id="36892" w:name="_ETM_Q58_198509"/>
      <w:bookmarkEnd w:id="36891"/>
      <w:bookmarkEnd w:id="36892"/>
      <w:r>
        <w:rPr>
          <w:rtl/>
        </w:rPr>
        <w:t xml:space="preserve">בשעת </w:t>
      </w:r>
      <w:bookmarkStart w:id="36893" w:name="_ETM_Q58_199020"/>
      <w:bookmarkEnd w:id="36893"/>
      <w:r>
        <w:rPr>
          <w:rtl/>
        </w:rPr>
        <w:t xml:space="preserve">לילה </w:t>
      </w:r>
      <w:bookmarkStart w:id="36894" w:name="_ETM_Q58_199380"/>
      <w:bookmarkEnd w:id="36894"/>
      <w:r>
        <w:rPr>
          <w:rtl/>
        </w:rPr>
        <w:t xml:space="preserve">מאוחרת </w:t>
      </w:r>
      <w:bookmarkStart w:id="36895" w:name="_ETM_Q58_199919"/>
      <w:bookmarkEnd w:id="36895"/>
      <w:r>
        <w:rPr>
          <w:rtl/>
        </w:rPr>
        <w:t xml:space="preserve">זו </w:t>
      </w:r>
      <w:bookmarkStart w:id="36896" w:name="_ETM_Q58_200220"/>
      <w:bookmarkEnd w:id="36896"/>
      <w:r>
        <w:rPr>
          <w:rtl/>
        </w:rPr>
        <w:t xml:space="preserve">אני </w:t>
      </w:r>
      <w:bookmarkStart w:id="36897" w:name="_ETM_Q58_197849"/>
      <w:bookmarkEnd w:id="36897"/>
      <w:r>
        <w:rPr>
          <w:rtl/>
        </w:rPr>
        <w:t>רוצה לה</w:t>
      </w:r>
      <w:r>
        <w:rPr>
          <w:rFonts w:hint="cs"/>
          <w:rtl/>
        </w:rPr>
        <w:t>ע</w:t>
      </w:r>
      <w:r>
        <w:rPr>
          <w:rtl/>
        </w:rPr>
        <w:t xml:space="preserve">שיר </w:t>
      </w:r>
      <w:bookmarkStart w:id="36898" w:name="_ETM_Q58_200699"/>
      <w:bookmarkEnd w:id="36898"/>
      <w:r>
        <w:rPr>
          <w:rtl/>
        </w:rPr>
        <w:t xml:space="preserve">קצת </w:t>
      </w:r>
      <w:bookmarkStart w:id="36899" w:name="_ETM_Q58_201000"/>
      <w:bookmarkEnd w:id="36899"/>
      <w:r>
        <w:rPr>
          <w:rtl/>
        </w:rPr>
        <w:t xml:space="preserve">את </w:t>
      </w:r>
      <w:bookmarkStart w:id="36900" w:name="_ETM_Q58_201150"/>
      <w:bookmarkEnd w:id="36900"/>
      <w:r>
        <w:rPr>
          <w:rtl/>
        </w:rPr>
        <w:t xml:space="preserve">הידע </w:t>
      </w:r>
      <w:bookmarkStart w:id="36901" w:name="_ETM_Q58_201480"/>
      <w:bookmarkEnd w:id="36901"/>
      <w:r>
        <w:rPr>
          <w:rtl/>
        </w:rPr>
        <w:t>שלכם</w:t>
      </w:r>
      <w:r>
        <w:rPr>
          <w:rFonts w:hint="cs"/>
          <w:rtl/>
        </w:rPr>
        <w:t>.</w:t>
      </w:r>
      <w:r>
        <w:rPr>
          <w:rtl/>
        </w:rPr>
        <w:t xml:space="preserve"> </w:t>
      </w:r>
      <w:bookmarkStart w:id="36902" w:name="_ETM_Q58_202869"/>
      <w:bookmarkEnd w:id="36902"/>
      <w:r>
        <w:rPr>
          <w:rtl/>
        </w:rPr>
        <w:t xml:space="preserve">האם </w:t>
      </w:r>
      <w:bookmarkStart w:id="36903" w:name="_ETM_Q58_203769"/>
      <w:bookmarkEnd w:id="36903"/>
      <w:r>
        <w:rPr>
          <w:rtl/>
        </w:rPr>
        <w:t xml:space="preserve">ידעתם </w:t>
      </w:r>
      <w:bookmarkStart w:id="36904" w:name="_ETM_Q58_205480"/>
      <w:bookmarkEnd w:id="36904"/>
      <w:r>
        <w:rPr>
          <w:rtl/>
        </w:rPr>
        <w:t xml:space="preserve">שיש </w:t>
      </w:r>
      <w:bookmarkStart w:id="36905" w:name="_ETM_Q58_206109"/>
      <w:bookmarkEnd w:id="36905"/>
      <w:r>
        <w:rPr>
          <w:rtl/>
        </w:rPr>
        <w:t xml:space="preserve">אדם </w:t>
      </w:r>
      <w:bookmarkStart w:id="36906" w:name="_ETM_Q58_206619"/>
      <w:bookmarkEnd w:id="36906"/>
      <w:r>
        <w:rPr>
          <w:rtl/>
        </w:rPr>
        <w:t xml:space="preserve">במדינת </w:t>
      </w:r>
      <w:bookmarkStart w:id="36907" w:name="_ETM_Q58_207160"/>
      <w:bookmarkEnd w:id="36907"/>
      <w:r>
        <w:rPr>
          <w:rtl/>
        </w:rPr>
        <w:t xml:space="preserve">ישראל </w:t>
      </w:r>
      <w:bookmarkStart w:id="36908" w:name="_ETM_Q58_207789"/>
      <w:bookmarkEnd w:id="36908"/>
      <w:r>
        <w:rPr>
          <w:rtl/>
        </w:rPr>
        <w:t xml:space="preserve">ששמו </w:t>
      </w:r>
      <w:bookmarkStart w:id="36909" w:name="_ETM_Q58_208689"/>
      <w:bookmarkEnd w:id="36909"/>
      <w:r>
        <w:rPr>
          <w:rtl/>
        </w:rPr>
        <w:t xml:space="preserve">נחמן </w:t>
      </w:r>
      <w:bookmarkStart w:id="36910" w:name="_ETM_Q58_209259"/>
      <w:bookmarkEnd w:id="36910"/>
      <w:r>
        <w:rPr>
          <w:rtl/>
        </w:rPr>
        <w:t>שי</w:t>
      </w:r>
      <w:r>
        <w:rPr>
          <w:rFonts w:hint="cs"/>
          <w:rtl/>
        </w:rPr>
        <w:t>?</w:t>
      </w:r>
      <w:r>
        <w:rPr>
          <w:rtl/>
        </w:rPr>
        <w:t xml:space="preserve"> </w:t>
      </w:r>
      <w:bookmarkStart w:id="36911" w:name="_ETM_Q58_210020"/>
      <w:bookmarkEnd w:id="36911"/>
      <w:r>
        <w:rPr>
          <w:rtl/>
        </w:rPr>
        <w:t xml:space="preserve">שמעתם </w:t>
      </w:r>
      <w:bookmarkStart w:id="36912" w:name="_ETM_Q58_210500"/>
      <w:bookmarkEnd w:id="36912"/>
      <w:r>
        <w:rPr>
          <w:rtl/>
        </w:rPr>
        <w:t xml:space="preserve">את </w:t>
      </w:r>
      <w:bookmarkStart w:id="36913" w:name="_ETM_Q58_210560"/>
      <w:bookmarkEnd w:id="36913"/>
      <w:r>
        <w:rPr>
          <w:rFonts w:hint="cs"/>
          <w:rtl/>
        </w:rPr>
        <w:t xml:space="preserve">השם פעם? </w:t>
      </w:r>
      <w:bookmarkStart w:id="36914" w:name="_ETM_Q58_212050"/>
      <w:bookmarkEnd w:id="36914"/>
      <w:r>
        <w:rPr>
          <w:rFonts w:hint="cs"/>
          <w:rtl/>
        </w:rPr>
        <w:t>יפה.</w:t>
      </w:r>
      <w:r>
        <w:rPr>
          <w:rtl/>
        </w:rPr>
        <w:t xml:space="preserve"> </w:t>
      </w:r>
      <w:bookmarkStart w:id="36915" w:name="_ETM_Q58_213450"/>
      <w:bookmarkEnd w:id="36915"/>
      <w:r>
        <w:rPr>
          <w:rtl/>
        </w:rPr>
        <w:t xml:space="preserve">אז </w:t>
      </w:r>
      <w:bookmarkStart w:id="36916" w:name="_ETM_Q58_213659"/>
      <w:bookmarkEnd w:id="36916"/>
      <w:r>
        <w:rPr>
          <w:rtl/>
        </w:rPr>
        <w:t xml:space="preserve">בואו </w:t>
      </w:r>
      <w:bookmarkStart w:id="36917" w:name="_ETM_Q58_213870"/>
      <w:bookmarkEnd w:id="36917"/>
      <w:r>
        <w:rPr>
          <w:rtl/>
        </w:rPr>
        <w:t xml:space="preserve">נדבר </w:t>
      </w:r>
      <w:bookmarkStart w:id="36918" w:name="_ETM_Q58_214229"/>
      <w:bookmarkEnd w:id="36918"/>
      <w:r>
        <w:rPr>
          <w:rtl/>
        </w:rPr>
        <w:t xml:space="preserve">קצת </w:t>
      </w:r>
      <w:bookmarkStart w:id="36919" w:name="_ETM_Q58_214559"/>
      <w:bookmarkEnd w:id="36919"/>
      <w:r>
        <w:rPr>
          <w:rtl/>
        </w:rPr>
        <w:t xml:space="preserve">על </w:t>
      </w:r>
      <w:bookmarkStart w:id="36920" w:name="_ETM_Q58_214710"/>
      <w:bookmarkEnd w:id="36920"/>
      <w:r>
        <w:rPr>
          <w:rtl/>
        </w:rPr>
        <w:t>מי</w:t>
      </w:r>
      <w:bookmarkStart w:id="36921" w:name="_ETM_Q58_214920"/>
      <w:bookmarkEnd w:id="36921"/>
      <w:r>
        <w:rPr>
          <w:rtl/>
        </w:rPr>
        <w:t xml:space="preserve">הו </w:t>
      </w:r>
      <w:bookmarkStart w:id="36922" w:name="_ETM_Q58_215100"/>
      <w:bookmarkEnd w:id="36922"/>
      <w:r>
        <w:rPr>
          <w:rtl/>
        </w:rPr>
        <w:t xml:space="preserve">נחמן </w:t>
      </w:r>
      <w:bookmarkStart w:id="36923" w:name="_ETM_Q58_215550"/>
      <w:bookmarkEnd w:id="36923"/>
      <w:r>
        <w:rPr>
          <w:rtl/>
        </w:rPr>
        <w:t xml:space="preserve">שי </w:t>
      </w:r>
      <w:bookmarkStart w:id="36924" w:name="_ETM_Q58_216420"/>
      <w:bookmarkEnd w:id="36924"/>
      <w:r>
        <w:rPr>
          <w:rtl/>
        </w:rPr>
        <w:t xml:space="preserve">ומה </w:t>
      </w:r>
      <w:bookmarkStart w:id="36925" w:name="_ETM_Q58_216809"/>
      <w:bookmarkEnd w:id="36925"/>
      <w:r>
        <w:rPr>
          <w:rtl/>
        </w:rPr>
        <w:t xml:space="preserve">הוא </w:t>
      </w:r>
      <w:bookmarkStart w:id="36926" w:name="_ETM_Q58_216930"/>
      <w:bookmarkEnd w:id="36926"/>
      <w:r>
        <w:rPr>
          <w:rtl/>
        </w:rPr>
        <w:t xml:space="preserve">עשה </w:t>
      </w:r>
      <w:bookmarkStart w:id="36927" w:name="_ETM_Q58_217229"/>
      <w:bookmarkEnd w:id="36927"/>
      <w:r>
        <w:rPr>
          <w:rtl/>
        </w:rPr>
        <w:t>בחייו</w:t>
      </w:r>
      <w:r>
        <w:rPr>
          <w:rFonts w:hint="cs"/>
          <w:rtl/>
        </w:rPr>
        <w:t>,</w:t>
      </w:r>
      <w:r>
        <w:rPr>
          <w:rtl/>
        </w:rPr>
        <w:t xml:space="preserve"> </w:t>
      </w:r>
      <w:bookmarkStart w:id="36928" w:name="_ETM_Q58_217710"/>
      <w:bookmarkEnd w:id="36928"/>
      <w:r>
        <w:rPr>
          <w:rtl/>
        </w:rPr>
        <w:t xml:space="preserve">כי </w:t>
      </w:r>
      <w:bookmarkStart w:id="36929" w:name="_ETM_Q58_217860"/>
      <w:bookmarkEnd w:id="36929"/>
      <w:r>
        <w:rPr>
          <w:rtl/>
        </w:rPr>
        <w:t xml:space="preserve">מסתבר </w:t>
      </w:r>
      <w:bookmarkStart w:id="36930" w:name="_ETM_Q58_219200"/>
      <w:bookmarkEnd w:id="36930"/>
      <w:r>
        <w:rPr>
          <w:rtl/>
        </w:rPr>
        <w:t xml:space="preserve">שיש </w:t>
      </w:r>
      <w:bookmarkStart w:id="36931" w:name="_ETM_Q58_219680"/>
      <w:bookmarkEnd w:id="36931"/>
      <w:r>
        <w:rPr>
          <w:rtl/>
        </w:rPr>
        <w:t xml:space="preserve">מי </w:t>
      </w:r>
      <w:bookmarkStart w:id="36932" w:name="_ETM_Q58_219830"/>
      <w:bookmarkEnd w:id="36932"/>
      <w:r>
        <w:rPr>
          <w:rtl/>
        </w:rPr>
        <w:t xml:space="preserve">בינינו </w:t>
      </w:r>
      <w:bookmarkStart w:id="36933" w:name="_ETM_Q58_220909"/>
      <w:bookmarkEnd w:id="36933"/>
      <w:r>
        <w:rPr>
          <w:rtl/>
        </w:rPr>
        <w:t xml:space="preserve">שלא </w:t>
      </w:r>
      <w:bookmarkStart w:id="36934" w:name="_ETM_Q58_221360"/>
      <w:bookmarkEnd w:id="36934"/>
      <w:r>
        <w:rPr>
          <w:rtl/>
        </w:rPr>
        <w:t>מכיר</w:t>
      </w:r>
      <w:r>
        <w:rPr>
          <w:rFonts w:hint="cs"/>
          <w:rtl/>
        </w:rPr>
        <w:t xml:space="preserve">ים אותו. </w:t>
      </w:r>
      <w:bookmarkStart w:id="36935" w:name="_ETM_Q58_222019"/>
      <w:bookmarkStart w:id="36936" w:name="_ETM_Q58_223680"/>
      <w:bookmarkStart w:id="36937" w:name="_ETM_Q58_223859"/>
      <w:bookmarkEnd w:id="36935"/>
      <w:bookmarkEnd w:id="36936"/>
      <w:bookmarkEnd w:id="36937"/>
      <w:r>
        <w:rPr>
          <w:rtl/>
        </w:rPr>
        <w:t xml:space="preserve">בואו </w:t>
      </w:r>
      <w:bookmarkStart w:id="36938" w:name="_ETM_Q58_224070"/>
      <w:bookmarkEnd w:id="36938"/>
      <w:r>
        <w:rPr>
          <w:rtl/>
        </w:rPr>
        <w:t xml:space="preserve">נבדוק </w:t>
      </w:r>
      <w:bookmarkStart w:id="36939" w:name="_ETM_Q58_224370"/>
      <w:bookmarkEnd w:id="36939"/>
      <w:r>
        <w:rPr>
          <w:rtl/>
        </w:rPr>
        <w:t xml:space="preserve">קצת </w:t>
      </w:r>
      <w:bookmarkStart w:id="36940" w:name="_ETM_Q58_224579"/>
      <w:bookmarkEnd w:id="36940"/>
      <w:r>
        <w:rPr>
          <w:rtl/>
        </w:rPr>
        <w:t xml:space="preserve">מה </w:t>
      </w:r>
      <w:bookmarkStart w:id="36941" w:name="_ETM_Q58_224699"/>
      <w:bookmarkEnd w:id="36941"/>
      <w:r>
        <w:rPr>
          <w:rtl/>
        </w:rPr>
        <w:t xml:space="preserve">הוא </w:t>
      </w:r>
      <w:bookmarkStart w:id="36942" w:name="_ETM_Q58_224820"/>
      <w:bookmarkEnd w:id="36942"/>
      <w:r>
        <w:rPr>
          <w:rtl/>
        </w:rPr>
        <w:t xml:space="preserve">עשה </w:t>
      </w:r>
      <w:bookmarkStart w:id="36943" w:name="_ETM_Q58_225090"/>
      <w:bookmarkEnd w:id="36943"/>
      <w:r>
        <w:rPr>
          <w:rtl/>
        </w:rPr>
        <w:t>בחייו</w:t>
      </w:r>
      <w:r>
        <w:rPr>
          <w:rFonts w:hint="cs"/>
          <w:rtl/>
        </w:rPr>
        <w:t>,</w:t>
      </w:r>
      <w:r>
        <w:rPr>
          <w:rtl/>
        </w:rPr>
        <w:t xml:space="preserve"> </w:t>
      </w:r>
      <w:bookmarkStart w:id="36944" w:name="_ETM_Q58_225629"/>
      <w:bookmarkEnd w:id="36944"/>
      <w:r>
        <w:rPr>
          <w:rtl/>
        </w:rPr>
        <w:t xml:space="preserve">ולמה </w:t>
      </w:r>
      <w:bookmarkStart w:id="36945" w:name="_ETM_Q58_225930"/>
      <w:bookmarkEnd w:id="36945"/>
      <w:r>
        <w:rPr>
          <w:rtl/>
        </w:rPr>
        <w:t xml:space="preserve">אנחנו </w:t>
      </w:r>
      <w:bookmarkStart w:id="36946" w:name="_ETM_Q58_226199"/>
      <w:bookmarkEnd w:id="36946"/>
      <w:r>
        <w:rPr>
          <w:rtl/>
        </w:rPr>
        <w:t xml:space="preserve">אמורים </w:t>
      </w:r>
      <w:bookmarkStart w:id="36947" w:name="_ETM_Q58_226530"/>
      <w:bookmarkEnd w:id="36947"/>
      <w:r>
        <w:rPr>
          <w:rtl/>
        </w:rPr>
        <w:t xml:space="preserve">להכיר </w:t>
      </w:r>
      <w:bookmarkStart w:id="36948" w:name="_ETM_Q58_226890"/>
      <w:bookmarkEnd w:id="36948"/>
      <w:r>
        <w:rPr>
          <w:rtl/>
        </w:rPr>
        <w:t xml:space="preserve">את </w:t>
      </w:r>
      <w:bookmarkStart w:id="36949" w:name="_ETM_Q58_227010"/>
      <w:bookmarkEnd w:id="36949"/>
      <w:r>
        <w:rPr>
          <w:rtl/>
        </w:rPr>
        <w:t>השם</w:t>
      </w:r>
      <w:r>
        <w:rPr>
          <w:rFonts w:hint="cs"/>
          <w:rtl/>
        </w:rPr>
        <w:t>.</w:t>
      </w:r>
      <w:r>
        <w:rPr>
          <w:rtl/>
        </w:rPr>
        <w:t xml:space="preserve"> </w:t>
      </w:r>
      <w:bookmarkStart w:id="36950" w:name="_ETM_Q58_227699"/>
      <w:bookmarkEnd w:id="36950"/>
      <w:r>
        <w:rPr>
          <w:rtl/>
        </w:rPr>
        <w:t>אגב</w:t>
      </w:r>
      <w:r>
        <w:rPr>
          <w:rFonts w:hint="cs"/>
          <w:rtl/>
        </w:rPr>
        <w:t>,</w:t>
      </w:r>
      <w:r>
        <w:rPr>
          <w:rtl/>
        </w:rPr>
        <w:t xml:space="preserve"> </w:t>
      </w:r>
      <w:bookmarkStart w:id="36951" w:name="_ETM_Q58_228000"/>
      <w:bookmarkStart w:id="36952" w:name="_ETM_Q58_228180"/>
      <w:bookmarkStart w:id="36953" w:name="_ETM_Q58_228989"/>
      <w:bookmarkEnd w:id="36951"/>
      <w:bookmarkEnd w:id="36952"/>
      <w:bookmarkEnd w:id="36953"/>
      <w:r>
        <w:rPr>
          <w:rtl/>
        </w:rPr>
        <w:t xml:space="preserve">כשהייתי </w:t>
      </w:r>
      <w:bookmarkStart w:id="36954" w:name="_ETM_Q58_229379"/>
      <w:bookmarkEnd w:id="36954"/>
      <w:r>
        <w:rPr>
          <w:rtl/>
        </w:rPr>
        <w:t xml:space="preserve">ילדה </w:t>
      </w:r>
      <w:bookmarkStart w:id="36955" w:name="_ETM_Q58_229680"/>
      <w:bookmarkEnd w:id="36955"/>
      <w:r>
        <w:rPr>
          <w:rtl/>
        </w:rPr>
        <w:t xml:space="preserve">הייתה </w:t>
      </w:r>
      <w:bookmarkStart w:id="36956" w:name="_ETM_Q58_229890"/>
      <w:bookmarkEnd w:id="36956"/>
      <w:r>
        <w:rPr>
          <w:rtl/>
        </w:rPr>
        <w:t xml:space="preserve">מלחמת </w:t>
      </w:r>
      <w:bookmarkStart w:id="36957" w:name="_ETM_Q58_230370"/>
      <w:bookmarkEnd w:id="36957"/>
      <w:r>
        <w:rPr>
          <w:rtl/>
        </w:rPr>
        <w:t>המפרץ</w:t>
      </w:r>
      <w:r>
        <w:rPr>
          <w:rFonts w:hint="cs"/>
          <w:rtl/>
        </w:rPr>
        <w:t>,</w:t>
      </w:r>
      <w:r>
        <w:rPr>
          <w:rtl/>
        </w:rPr>
        <w:t xml:space="preserve"> </w:t>
      </w:r>
      <w:bookmarkStart w:id="36958" w:name="_ETM_Q58_231300"/>
      <w:bookmarkEnd w:id="36958"/>
      <w:r>
        <w:rPr>
          <w:rtl/>
        </w:rPr>
        <w:t xml:space="preserve">ונחמן </w:t>
      </w:r>
      <w:bookmarkStart w:id="36959" w:name="_ETM_Q58_231810"/>
      <w:bookmarkEnd w:id="36959"/>
      <w:r>
        <w:rPr>
          <w:rtl/>
        </w:rPr>
        <w:t xml:space="preserve">שי </w:t>
      </w:r>
      <w:bookmarkStart w:id="36960" w:name="_ETM_Q58_232300"/>
      <w:bookmarkEnd w:id="36960"/>
      <w:r>
        <w:rPr>
          <w:rtl/>
        </w:rPr>
        <w:t xml:space="preserve">היה </w:t>
      </w:r>
      <w:bookmarkStart w:id="36961" w:name="_ETM_Q58_232570"/>
      <w:bookmarkEnd w:id="36961"/>
      <w:r>
        <w:rPr>
          <w:rtl/>
        </w:rPr>
        <w:t>דובר</w:t>
      </w:r>
      <w:r>
        <w:rPr>
          <w:rFonts w:hint="cs"/>
          <w:rtl/>
        </w:rPr>
        <w:t xml:space="preserve"> צה"ל. </w:t>
      </w:r>
      <w:bookmarkStart w:id="36962" w:name="_ETM_Q58_232930"/>
      <w:bookmarkStart w:id="36963" w:name="_ETM_Q58_233920"/>
      <w:bookmarkEnd w:id="36962"/>
      <w:bookmarkEnd w:id="36963"/>
      <w:r>
        <w:rPr>
          <w:rtl/>
        </w:rPr>
        <w:t xml:space="preserve">הוא </w:t>
      </w:r>
      <w:bookmarkStart w:id="36964" w:name="_ETM_Q58_234480"/>
      <w:bookmarkEnd w:id="36964"/>
      <w:r>
        <w:rPr>
          <w:rtl/>
        </w:rPr>
        <w:t xml:space="preserve">היה </w:t>
      </w:r>
      <w:bookmarkStart w:id="36965" w:name="_ETM_Q58_234900"/>
      <w:bookmarkEnd w:id="36965"/>
      <w:r>
        <w:rPr>
          <w:rtl/>
        </w:rPr>
        <w:t xml:space="preserve">המרגיע </w:t>
      </w:r>
      <w:bookmarkStart w:id="36966" w:name="_ETM_Q58_235590"/>
      <w:bookmarkEnd w:id="36966"/>
      <w:r>
        <w:rPr>
          <w:rtl/>
        </w:rPr>
        <w:t>הלאומי</w:t>
      </w:r>
      <w:r>
        <w:rPr>
          <w:rFonts w:hint="cs"/>
          <w:rtl/>
        </w:rPr>
        <w:t>,</w:t>
      </w:r>
      <w:r>
        <w:rPr>
          <w:rtl/>
        </w:rPr>
        <w:t xml:space="preserve"> </w:t>
      </w:r>
      <w:bookmarkStart w:id="36967" w:name="_ETM_Q58_236160"/>
      <w:bookmarkEnd w:id="36967"/>
      <w:r>
        <w:rPr>
          <w:rtl/>
        </w:rPr>
        <w:t xml:space="preserve">למי </w:t>
      </w:r>
      <w:bookmarkStart w:id="36968" w:name="_ETM_Q58_236370"/>
      <w:bookmarkEnd w:id="36968"/>
      <w:r>
        <w:rPr>
          <w:rtl/>
        </w:rPr>
        <w:t xml:space="preserve">שלא </w:t>
      </w:r>
      <w:bookmarkStart w:id="36969" w:name="_ETM_Q58_236640"/>
      <w:bookmarkEnd w:id="36969"/>
      <w:r>
        <w:rPr>
          <w:rtl/>
        </w:rPr>
        <w:t xml:space="preserve">מכיר </w:t>
      </w:r>
      <w:bookmarkStart w:id="36970" w:name="_ETM_Q58_236970"/>
      <w:bookmarkEnd w:id="36970"/>
      <w:r>
        <w:rPr>
          <w:rtl/>
        </w:rPr>
        <w:t xml:space="preserve">את </w:t>
      </w:r>
      <w:bookmarkStart w:id="36971" w:name="_ETM_Q58_237060"/>
      <w:bookmarkEnd w:id="36971"/>
      <w:r>
        <w:rPr>
          <w:rtl/>
        </w:rPr>
        <w:t>הסיפורים</w:t>
      </w:r>
      <w:r>
        <w:rPr>
          <w:rFonts w:hint="cs"/>
          <w:rtl/>
        </w:rPr>
        <w:t>,</w:t>
      </w:r>
      <w:r>
        <w:rPr>
          <w:rtl/>
        </w:rPr>
        <w:t xml:space="preserve"> </w:t>
      </w:r>
      <w:bookmarkStart w:id="36972" w:name="_ETM_Q58_237870"/>
      <w:bookmarkEnd w:id="36972"/>
      <w:r>
        <w:rPr>
          <w:rtl/>
        </w:rPr>
        <w:t xml:space="preserve">וככה </w:t>
      </w:r>
      <w:bookmarkStart w:id="36973" w:name="_ETM_Q58_238320"/>
      <w:bookmarkEnd w:id="36973"/>
      <w:r>
        <w:rPr>
          <w:rtl/>
        </w:rPr>
        <w:t>ה</w:t>
      </w:r>
      <w:r>
        <w:rPr>
          <w:rFonts w:hint="cs"/>
          <w:rtl/>
        </w:rPr>
        <w:t>קו</w:t>
      </w:r>
      <w:r>
        <w:rPr>
          <w:rtl/>
        </w:rPr>
        <w:t xml:space="preserve">ל </w:t>
      </w:r>
      <w:bookmarkStart w:id="36974" w:name="_ETM_Q58_238620"/>
      <w:bookmarkEnd w:id="36974"/>
      <w:r>
        <w:rPr>
          <w:rtl/>
        </w:rPr>
        <w:t xml:space="preserve">שלו </w:t>
      </w:r>
      <w:bookmarkStart w:id="36975" w:name="_ETM_Q58_239070"/>
      <w:bookmarkEnd w:id="36975"/>
      <w:r>
        <w:rPr>
          <w:rtl/>
        </w:rPr>
        <w:t>נס</w:t>
      </w:r>
      <w:r>
        <w:rPr>
          <w:rFonts w:hint="cs"/>
          <w:rtl/>
        </w:rPr>
        <w:t>ך</w:t>
      </w:r>
      <w:r>
        <w:rPr>
          <w:rtl/>
        </w:rPr>
        <w:t xml:space="preserve"> </w:t>
      </w:r>
      <w:bookmarkStart w:id="36976" w:name="_ETM_Q58_239520"/>
      <w:bookmarkEnd w:id="36976"/>
      <w:r>
        <w:rPr>
          <w:rtl/>
        </w:rPr>
        <w:t xml:space="preserve">בנו </w:t>
      </w:r>
      <w:bookmarkStart w:id="36977" w:name="_ETM_Q58_239760"/>
      <w:bookmarkEnd w:id="36977"/>
      <w:r>
        <w:rPr>
          <w:rtl/>
        </w:rPr>
        <w:t>ביטחון</w:t>
      </w:r>
      <w:r>
        <w:rPr>
          <w:rFonts w:hint="cs"/>
          <w:rtl/>
        </w:rPr>
        <w:t>.</w:t>
      </w:r>
      <w:r>
        <w:rPr>
          <w:rtl/>
        </w:rPr>
        <w:t xml:space="preserve"> </w:t>
      </w:r>
      <w:bookmarkStart w:id="36978" w:name="_ETM_Q58_241100"/>
      <w:bookmarkEnd w:id="36978"/>
    </w:p>
    <w:p w:rsidR="00216A02" w:rsidRDefault="00216A02" w:rsidP="00350FCE">
      <w:pPr>
        <w:rPr>
          <w:rtl/>
        </w:rPr>
      </w:pPr>
    </w:p>
    <w:p w:rsidR="00216A02" w:rsidRDefault="00216A02" w:rsidP="00350FCE">
      <w:pPr>
        <w:pStyle w:val="af6"/>
        <w:keepNext/>
        <w:rPr>
          <w:rtl/>
        </w:rPr>
      </w:pPr>
      <w:bookmarkStart w:id="36979" w:name="ET_interruption_6127_26"/>
      <w:r w:rsidRPr="00C3436D">
        <w:rPr>
          <w:rStyle w:val="TagStyle"/>
          <w:rtl/>
        </w:rPr>
        <w:t xml:space="preserve"> &lt;&lt; קריאה &gt;&gt; </w:t>
      </w:r>
      <w:r>
        <w:rPr>
          <w:rtl/>
        </w:rPr>
        <w:t>ולדימיר בליאק (יש עתיד):</w:t>
      </w:r>
      <w:r w:rsidRPr="00C3436D">
        <w:rPr>
          <w:rStyle w:val="TagStyle"/>
          <w:rtl/>
        </w:rPr>
        <w:t xml:space="preserve"> &lt;&lt; קריאה &gt;&gt;</w:t>
      </w:r>
      <w:r>
        <w:rPr>
          <w:rtl/>
        </w:rPr>
        <w:t xml:space="preserve">   </w:t>
      </w:r>
      <w:bookmarkEnd w:id="36979"/>
    </w:p>
    <w:p w:rsidR="00216A02" w:rsidRDefault="00216A02" w:rsidP="00350FCE">
      <w:pPr>
        <w:rPr>
          <w:rtl/>
          <w:lang w:eastAsia="he-IL"/>
        </w:rPr>
      </w:pPr>
    </w:p>
    <w:p w:rsidR="00216A02" w:rsidRDefault="00216A02" w:rsidP="00350FCE">
      <w:pPr>
        <w:rPr>
          <w:rtl/>
        </w:rPr>
      </w:pPr>
      <w:r>
        <w:rPr>
          <w:rFonts w:hint="cs"/>
          <w:rtl/>
        </w:rPr>
        <w:t xml:space="preserve">אטרופין. </w:t>
      </w:r>
    </w:p>
    <w:p w:rsidR="00216A02" w:rsidRDefault="00216A02" w:rsidP="00350FCE">
      <w:pPr>
        <w:rPr>
          <w:rtl/>
        </w:rPr>
      </w:pPr>
    </w:p>
    <w:p w:rsidR="00216A02" w:rsidRDefault="00350FCE" w:rsidP="00350FCE">
      <w:pPr>
        <w:pStyle w:val="-"/>
        <w:rPr>
          <w:rtl/>
        </w:rPr>
      </w:pPr>
      <w:bookmarkStart w:id="36980" w:name="ET_speakercontinue_6507_27"/>
      <w:r w:rsidRPr="00350FCE">
        <w:rPr>
          <w:rStyle w:val="TagStyle"/>
          <w:rtl/>
        </w:rPr>
        <w:t xml:space="preserve"> &lt;&lt; דובר_המשך &gt;&gt;</w:t>
      </w:r>
      <w:r w:rsidR="00216A02" w:rsidRPr="00C3436D">
        <w:rPr>
          <w:rStyle w:val="TagStyle"/>
          <w:rtl/>
        </w:rPr>
        <w:t xml:space="preserve"> </w:t>
      </w:r>
      <w:bookmarkStart w:id="36981" w:name="_Toc169620421"/>
      <w:bookmarkStart w:id="36982" w:name="_Toc169620738"/>
      <w:bookmarkStart w:id="36983" w:name="_Toc169626012"/>
      <w:r w:rsidR="00216A02">
        <w:rPr>
          <w:rtl/>
        </w:rPr>
        <w:t>שלי טל מירון (יש עתיד):</w:t>
      </w:r>
      <w:bookmarkEnd w:id="36981"/>
      <w:bookmarkEnd w:id="36982"/>
      <w:bookmarkEnd w:id="36983"/>
      <w:r w:rsidR="00216A02" w:rsidRPr="00C3436D">
        <w:rPr>
          <w:rStyle w:val="TagStyle"/>
          <w:rtl/>
        </w:rPr>
        <w:t xml:space="preserve"> </w:t>
      </w:r>
      <w:r w:rsidRPr="00350FCE">
        <w:rPr>
          <w:rStyle w:val="TagStyle"/>
          <w:rtl/>
        </w:rPr>
        <w:t xml:space="preserve">&lt;&lt; דובר_המשך &gt;&gt; </w:t>
      </w:r>
      <w:r w:rsidR="00216A02">
        <w:rPr>
          <w:rtl/>
        </w:rPr>
        <w:t xml:space="preserve">   </w:t>
      </w:r>
      <w:bookmarkEnd w:id="36980"/>
    </w:p>
    <w:p w:rsidR="00216A02" w:rsidRDefault="00216A02" w:rsidP="00350FCE">
      <w:pPr>
        <w:rPr>
          <w:rtl/>
        </w:rPr>
      </w:pPr>
    </w:p>
    <w:p w:rsidR="00216A02" w:rsidRDefault="00216A02" w:rsidP="00350FCE">
      <w:pPr>
        <w:rPr>
          <w:rtl/>
        </w:rPr>
      </w:pPr>
      <w:r>
        <w:rPr>
          <w:rFonts w:hint="cs"/>
          <w:rtl/>
        </w:rPr>
        <w:t xml:space="preserve">נכון, עם </w:t>
      </w:r>
      <w:bookmarkStart w:id="36984" w:name="_ETM_Q58_242699"/>
      <w:bookmarkEnd w:id="36984"/>
      <w:r>
        <w:rPr>
          <w:rFonts w:hint="cs"/>
          <w:rtl/>
        </w:rPr>
        <w:t xml:space="preserve">המזרק. היינו הולכים עם ערכת האב"כ לכל מקום, היינו מקשטים אותה. </w:t>
      </w:r>
    </w:p>
    <w:p w:rsidR="00216A02" w:rsidRDefault="00216A02" w:rsidP="00350FCE">
      <w:pPr>
        <w:rPr>
          <w:rtl/>
        </w:rPr>
      </w:pPr>
      <w:bookmarkStart w:id="36985" w:name="_ETM_Q58_245780"/>
      <w:bookmarkStart w:id="36986" w:name="_ETM_Q58_245833"/>
      <w:bookmarkEnd w:id="36985"/>
      <w:bookmarkEnd w:id="36986"/>
    </w:p>
    <w:p w:rsidR="00216A02" w:rsidRDefault="00216A02" w:rsidP="00350FCE">
      <w:pPr>
        <w:rPr>
          <w:rtl/>
        </w:rPr>
      </w:pPr>
      <w:bookmarkStart w:id="36987" w:name="_ETM_Q58_245901"/>
      <w:bookmarkStart w:id="36988" w:name="_ETM_Q58_245971"/>
      <w:bookmarkStart w:id="36989" w:name="_ETM_Q58_242690"/>
      <w:bookmarkStart w:id="36990" w:name="_ETM_Q58_243109"/>
      <w:bookmarkStart w:id="36991" w:name="_ETM_Q58_243620"/>
      <w:bookmarkStart w:id="36992" w:name="_ETM_Q58_243739"/>
      <w:bookmarkStart w:id="36993" w:name="_ETM_Q58_244700"/>
      <w:bookmarkStart w:id="36994" w:name="_ETM_Q58_244939"/>
      <w:bookmarkStart w:id="36995" w:name="_ETM_Q58_245299"/>
      <w:bookmarkStart w:id="36996" w:name="_ETM_Q58_245420"/>
      <w:bookmarkStart w:id="36997" w:name="_ETM_Q58_245869"/>
      <w:bookmarkStart w:id="36998" w:name="_ETM_Q58_246290"/>
      <w:bookmarkStart w:id="36999" w:name="_ETM_Q58_246439"/>
      <w:bookmarkStart w:id="37000" w:name="_ETM_Q58_246740"/>
      <w:bookmarkStart w:id="37001" w:name="_ETM_Q58_247069"/>
      <w:bookmarkStart w:id="37002" w:name="_ETM_Q58_247280"/>
      <w:bookmarkStart w:id="37003" w:name="_ETM_Q58_247790"/>
      <w:bookmarkStart w:id="37004" w:name="_ETM_Q58_248990"/>
      <w:bookmarkStart w:id="37005" w:name="_ETM_Q58_249230"/>
      <w:bookmarkEnd w:id="36987"/>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bookmarkEnd w:id="37001"/>
      <w:bookmarkEnd w:id="37002"/>
      <w:bookmarkEnd w:id="37003"/>
      <w:bookmarkEnd w:id="37004"/>
      <w:bookmarkEnd w:id="37005"/>
      <w:r>
        <w:rPr>
          <w:rFonts w:hint="cs"/>
          <w:rtl/>
        </w:rPr>
        <w:t xml:space="preserve">אז </w:t>
      </w:r>
      <w:r>
        <w:rPr>
          <w:rtl/>
        </w:rPr>
        <w:t xml:space="preserve">נחמן </w:t>
      </w:r>
      <w:bookmarkStart w:id="37006" w:name="_ETM_Q58_249680"/>
      <w:bookmarkEnd w:id="37006"/>
      <w:r>
        <w:rPr>
          <w:rtl/>
        </w:rPr>
        <w:t xml:space="preserve">שי </w:t>
      </w:r>
      <w:bookmarkStart w:id="37007" w:name="_ETM_Q58_250670"/>
      <w:bookmarkEnd w:id="37007"/>
      <w:r>
        <w:rPr>
          <w:rtl/>
        </w:rPr>
        <w:t xml:space="preserve">נולד </w:t>
      </w:r>
      <w:bookmarkStart w:id="37008" w:name="_ETM_Q58_251060"/>
      <w:bookmarkEnd w:id="37008"/>
      <w:r>
        <w:rPr>
          <w:rtl/>
        </w:rPr>
        <w:t xml:space="preserve">בשנת </w:t>
      </w:r>
      <w:bookmarkStart w:id="37009" w:name="_ETM_Q58_251450"/>
      <w:bookmarkEnd w:id="37009"/>
      <w:r>
        <w:rPr>
          <w:rtl/>
        </w:rPr>
        <w:t>1946</w:t>
      </w:r>
      <w:r>
        <w:rPr>
          <w:rFonts w:hint="cs"/>
          <w:rtl/>
        </w:rPr>
        <w:t>.</w:t>
      </w:r>
      <w:r>
        <w:rPr>
          <w:rtl/>
        </w:rPr>
        <w:t xml:space="preserve"> </w:t>
      </w:r>
      <w:bookmarkStart w:id="37010" w:name="_ETM_Q58_252860"/>
      <w:bookmarkEnd w:id="37010"/>
      <w:r>
        <w:rPr>
          <w:rtl/>
        </w:rPr>
        <w:t xml:space="preserve">הוא </w:t>
      </w:r>
      <w:bookmarkStart w:id="37011" w:name="_ETM_Q58_253010"/>
      <w:bookmarkEnd w:id="37011"/>
      <w:r>
        <w:rPr>
          <w:rtl/>
        </w:rPr>
        <w:t>פוליטיקאי</w:t>
      </w:r>
      <w:r>
        <w:rPr>
          <w:rFonts w:hint="cs"/>
          <w:rtl/>
        </w:rPr>
        <w:t>,</w:t>
      </w:r>
      <w:r>
        <w:rPr>
          <w:rtl/>
        </w:rPr>
        <w:t xml:space="preserve"> </w:t>
      </w:r>
      <w:bookmarkStart w:id="37012" w:name="_ETM_Q58_253880"/>
      <w:bookmarkEnd w:id="37012"/>
      <w:r>
        <w:rPr>
          <w:rtl/>
        </w:rPr>
        <w:t>חוקר</w:t>
      </w:r>
      <w:r>
        <w:rPr>
          <w:rFonts w:hint="cs"/>
          <w:rtl/>
        </w:rPr>
        <w:t>,</w:t>
      </w:r>
      <w:r>
        <w:rPr>
          <w:rtl/>
        </w:rPr>
        <w:t xml:space="preserve"> </w:t>
      </w:r>
      <w:bookmarkStart w:id="37013" w:name="_ETM_Q58_254540"/>
      <w:bookmarkEnd w:id="37013"/>
      <w:r>
        <w:rPr>
          <w:rtl/>
        </w:rPr>
        <w:t xml:space="preserve">יועץ </w:t>
      </w:r>
      <w:bookmarkStart w:id="37014" w:name="_ETM_Q58_254870"/>
      <w:bookmarkEnd w:id="37014"/>
      <w:r>
        <w:rPr>
          <w:rtl/>
        </w:rPr>
        <w:t xml:space="preserve">תקשורת </w:t>
      </w:r>
      <w:bookmarkStart w:id="37015" w:name="_ETM_Q58_255380"/>
      <w:bookmarkEnd w:id="37015"/>
      <w:r>
        <w:rPr>
          <w:rtl/>
        </w:rPr>
        <w:t xml:space="preserve">ועיתונאי </w:t>
      </w:r>
      <w:bookmarkStart w:id="37016" w:name="_ETM_Q58_255950"/>
      <w:bookmarkEnd w:id="37016"/>
      <w:r>
        <w:rPr>
          <w:rtl/>
        </w:rPr>
        <w:t>ישראלי</w:t>
      </w:r>
      <w:r>
        <w:rPr>
          <w:rFonts w:hint="cs"/>
          <w:rtl/>
        </w:rPr>
        <w:t>.</w:t>
      </w:r>
      <w:r>
        <w:rPr>
          <w:rtl/>
        </w:rPr>
        <w:t xml:space="preserve"> </w:t>
      </w:r>
      <w:bookmarkStart w:id="37017" w:name="_ETM_Q58_257039"/>
      <w:bookmarkEnd w:id="37017"/>
      <w:r>
        <w:rPr>
          <w:rtl/>
        </w:rPr>
        <w:t xml:space="preserve">הוא </w:t>
      </w:r>
      <w:bookmarkStart w:id="37018" w:name="_ETM_Q58_257279"/>
      <w:bookmarkStart w:id="37019" w:name="_ETM_Q58_258119"/>
      <w:bookmarkEnd w:id="37018"/>
      <w:bookmarkEnd w:id="37019"/>
      <w:r>
        <w:rPr>
          <w:rtl/>
        </w:rPr>
        <w:t xml:space="preserve">שר </w:t>
      </w:r>
      <w:bookmarkStart w:id="37020" w:name="_ETM_Q58_258479"/>
      <w:bookmarkEnd w:id="37020"/>
      <w:r>
        <w:rPr>
          <w:rtl/>
        </w:rPr>
        <w:t xml:space="preserve">התפוצות </w:t>
      </w:r>
      <w:bookmarkStart w:id="37021" w:name="_ETM_Q58_259649"/>
      <w:bookmarkEnd w:id="37021"/>
      <w:r>
        <w:rPr>
          <w:rtl/>
        </w:rPr>
        <w:t>לשעבר</w:t>
      </w:r>
      <w:r>
        <w:rPr>
          <w:rFonts w:hint="cs"/>
          <w:rtl/>
        </w:rPr>
        <w:t xml:space="preserve"> </w:t>
      </w:r>
      <w:r>
        <w:rPr>
          <w:rtl/>
        </w:rPr>
        <w:t xml:space="preserve">וחבר </w:t>
      </w:r>
      <w:bookmarkStart w:id="37022" w:name="_ETM_Q58_260340"/>
      <w:bookmarkEnd w:id="37022"/>
      <w:r>
        <w:rPr>
          <w:rtl/>
        </w:rPr>
        <w:t xml:space="preserve">כנסת </w:t>
      </w:r>
      <w:bookmarkStart w:id="37023" w:name="_ETM_Q58_260849"/>
      <w:bookmarkEnd w:id="37023"/>
      <w:r>
        <w:rPr>
          <w:rtl/>
        </w:rPr>
        <w:t xml:space="preserve">מטעם </w:t>
      </w:r>
      <w:bookmarkStart w:id="37024" w:name="_ETM_Q58_261299"/>
      <w:bookmarkEnd w:id="37024"/>
      <w:r>
        <w:rPr>
          <w:rtl/>
        </w:rPr>
        <w:t xml:space="preserve">מפלגת </w:t>
      </w:r>
      <w:bookmarkStart w:id="37025" w:name="_ETM_Q58_261779"/>
      <w:bookmarkEnd w:id="37025"/>
      <w:r>
        <w:rPr>
          <w:rtl/>
        </w:rPr>
        <w:t>העבודה</w:t>
      </w:r>
      <w:r>
        <w:rPr>
          <w:rFonts w:hint="cs"/>
          <w:rtl/>
        </w:rPr>
        <w:t>.</w:t>
      </w:r>
      <w:r>
        <w:rPr>
          <w:rtl/>
        </w:rPr>
        <w:t xml:space="preserve"> </w:t>
      </w:r>
      <w:bookmarkStart w:id="37026" w:name="_ETM_Q58_262170"/>
      <w:bookmarkEnd w:id="37026"/>
      <w:r>
        <w:rPr>
          <w:rtl/>
        </w:rPr>
        <w:t xml:space="preserve">הוא </w:t>
      </w:r>
      <w:bookmarkStart w:id="37027" w:name="_ETM_Q58_262259"/>
      <w:bookmarkEnd w:id="37027"/>
      <w:r>
        <w:rPr>
          <w:rtl/>
        </w:rPr>
        <w:t xml:space="preserve">גם </w:t>
      </w:r>
      <w:bookmarkStart w:id="37028" w:name="_ETM_Q58_262439"/>
      <w:bookmarkEnd w:id="37028"/>
      <w:r>
        <w:rPr>
          <w:rtl/>
        </w:rPr>
        <w:t xml:space="preserve">היה </w:t>
      </w:r>
      <w:bookmarkStart w:id="37029" w:name="_ETM_Q58_262649"/>
      <w:bookmarkEnd w:id="37029"/>
      <w:r>
        <w:rPr>
          <w:rtl/>
        </w:rPr>
        <w:t xml:space="preserve">בקדימה </w:t>
      </w:r>
      <w:bookmarkStart w:id="37030" w:name="_ETM_Q58_263159"/>
      <w:bookmarkEnd w:id="37030"/>
      <w:r>
        <w:rPr>
          <w:rtl/>
        </w:rPr>
        <w:t xml:space="preserve">לפני </w:t>
      </w:r>
      <w:bookmarkStart w:id="37031" w:name="_ETM_Q58_263490"/>
      <w:bookmarkEnd w:id="37031"/>
      <w:r>
        <w:rPr>
          <w:rtl/>
        </w:rPr>
        <w:t>כן</w:t>
      </w:r>
      <w:r>
        <w:rPr>
          <w:rFonts w:hint="cs"/>
          <w:rtl/>
        </w:rPr>
        <w:t>.</w:t>
      </w:r>
      <w:r>
        <w:rPr>
          <w:rtl/>
        </w:rPr>
        <w:t xml:space="preserve"> </w:t>
      </w:r>
      <w:bookmarkStart w:id="37032" w:name="_ETM_Q58_264290"/>
      <w:bookmarkEnd w:id="37032"/>
      <w:r>
        <w:rPr>
          <w:rtl/>
        </w:rPr>
        <w:t xml:space="preserve">הוא </w:t>
      </w:r>
      <w:bookmarkStart w:id="37033" w:name="_ETM_Q58_264439"/>
      <w:bookmarkEnd w:id="37033"/>
      <w:r>
        <w:rPr>
          <w:rtl/>
        </w:rPr>
        <w:t xml:space="preserve">שימש </w:t>
      </w:r>
      <w:bookmarkStart w:id="37034" w:name="_ETM_Q58_264890"/>
      <w:bookmarkEnd w:id="37034"/>
      <w:r>
        <w:rPr>
          <w:rtl/>
        </w:rPr>
        <w:t xml:space="preserve">כדובר </w:t>
      </w:r>
      <w:bookmarkStart w:id="37035" w:name="_ETM_Q58_265399"/>
      <w:bookmarkEnd w:id="37035"/>
      <w:r>
        <w:rPr>
          <w:rtl/>
        </w:rPr>
        <w:t xml:space="preserve">צה"ל </w:t>
      </w:r>
      <w:bookmarkStart w:id="37036" w:name="_ETM_Q58_265790"/>
      <w:bookmarkEnd w:id="37036"/>
      <w:r>
        <w:rPr>
          <w:rtl/>
        </w:rPr>
        <w:t xml:space="preserve">ומפקד </w:t>
      </w:r>
      <w:bookmarkStart w:id="37037" w:name="_ETM_Q58_266360"/>
      <w:bookmarkEnd w:id="37037"/>
      <w:r>
        <w:rPr>
          <w:rtl/>
        </w:rPr>
        <w:t xml:space="preserve">תחנת </w:t>
      </w:r>
      <w:bookmarkStart w:id="37038" w:name="_ETM_Q58_266780"/>
      <w:bookmarkEnd w:id="37038"/>
      <w:r>
        <w:rPr>
          <w:rtl/>
        </w:rPr>
        <w:t xml:space="preserve">הרדיו </w:t>
      </w:r>
      <w:bookmarkStart w:id="37039" w:name="_ETM_Q58_267140"/>
      <w:bookmarkEnd w:id="37039"/>
      <w:r>
        <w:rPr>
          <w:rtl/>
        </w:rPr>
        <w:t xml:space="preserve">גלי </w:t>
      </w:r>
      <w:bookmarkStart w:id="37040" w:name="_ETM_Q58_267409"/>
      <w:bookmarkEnd w:id="37040"/>
      <w:r>
        <w:rPr>
          <w:rtl/>
        </w:rPr>
        <w:t>צה"ל</w:t>
      </w:r>
      <w:r>
        <w:rPr>
          <w:rFonts w:hint="cs"/>
          <w:rtl/>
        </w:rPr>
        <w:t>.</w:t>
      </w:r>
      <w:r>
        <w:rPr>
          <w:rtl/>
        </w:rPr>
        <w:t xml:space="preserve"> </w:t>
      </w:r>
      <w:bookmarkStart w:id="37041" w:name="_ETM_Q58_268130"/>
      <w:bookmarkEnd w:id="37041"/>
      <w:r>
        <w:rPr>
          <w:rtl/>
        </w:rPr>
        <w:t xml:space="preserve">הוא </w:t>
      </w:r>
      <w:bookmarkStart w:id="37042" w:name="_ETM_Q58_268340"/>
      <w:bookmarkEnd w:id="37042"/>
      <w:r>
        <w:rPr>
          <w:rtl/>
        </w:rPr>
        <w:t xml:space="preserve">כיהן </w:t>
      </w:r>
      <w:bookmarkStart w:id="37043" w:name="_ETM_Q58_268880"/>
      <w:bookmarkEnd w:id="37043"/>
      <w:r>
        <w:rPr>
          <w:rtl/>
        </w:rPr>
        <w:t xml:space="preserve">כמנכ"ל </w:t>
      </w:r>
      <w:bookmarkStart w:id="37044" w:name="_ETM_Q58_269479"/>
      <w:bookmarkEnd w:id="37044"/>
      <w:r>
        <w:rPr>
          <w:rtl/>
        </w:rPr>
        <w:t xml:space="preserve">הרשות </w:t>
      </w:r>
      <w:bookmarkStart w:id="37045" w:name="_ETM_Q58_269869"/>
      <w:bookmarkEnd w:id="37045"/>
      <w:r>
        <w:rPr>
          <w:rtl/>
        </w:rPr>
        <w:t xml:space="preserve">השנייה </w:t>
      </w:r>
      <w:bookmarkStart w:id="37046" w:name="_ETM_Q58_270259"/>
      <w:bookmarkEnd w:id="37046"/>
      <w:r>
        <w:rPr>
          <w:rtl/>
        </w:rPr>
        <w:t xml:space="preserve">לטלוויזיה </w:t>
      </w:r>
      <w:bookmarkStart w:id="37047" w:name="_ETM_Q58_270950"/>
      <w:bookmarkEnd w:id="37047"/>
      <w:r>
        <w:rPr>
          <w:rtl/>
        </w:rPr>
        <w:t>ולרדיו</w:t>
      </w:r>
      <w:r>
        <w:rPr>
          <w:rFonts w:hint="cs"/>
          <w:rtl/>
        </w:rPr>
        <w:t>,</w:t>
      </w:r>
      <w:r>
        <w:rPr>
          <w:rtl/>
        </w:rPr>
        <w:t xml:space="preserve"> </w:t>
      </w:r>
      <w:bookmarkStart w:id="37048" w:name="_ETM_Q58_271640"/>
      <w:bookmarkEnd w:id="37048"/>
      <w:r>
        <w:rPr>
          <w:rtl/>
        </w:rPr>
        <w:t>יו</w:t>
      </w:r>
      <w:r>
        <w:rPr>
          <w:rFonts w:hint="cs"/>
          <w:rtl/>
        </w:rPr>
        <w:t>"ר</w:t>
      </w:r>
      <w:r>
        <w:rPr>
          <w:rtl/>
        </w:rPr>
        <w:t xml:space="preserve"> </w:t>
      </w:r>
      <w:bookmarkStart w:id="37049" w:name="_ETM_Q58_272000"/>
      <w:bookmarkEnd w:id="37049"/>
      <w:r>
        <w:rPr>
          <w:rtl/>
        </w:rPr>
        <w:t xml:space="preserve">חברת </w:t>
      </w:r>
      <w:bookmarkStart w:id="37050" w:name="_ETM_Q58_272420"/>
      <w:bookmarkEnd w:id="37050"/>
      <w:r>
        <w:rPr>
          <w:rtl/>
        </w:rPr>
        <w:t xml:space="preserve">החדשות </w:t>
      </w:r>
      <w:bookmarkStart w:id="37051" w:name="_ETM_Q58_272899"/>
      <w:bookmarkEnd w:id="37051"/>
      <w:r>
        <w:rPr>
          <w:rtl/>
        </w:rPr>
        <w:t xml:space="preserve">של </w:t>
      </w:r>
      <w:bookmarkStart w:id="37052" w:name="_ETM_Q58_273049"/>
      <w:bookmarkEnd w:id="37052"/>
      <w:r>
        <w:rPr>
          <w:rtl/>
        </w:rPr>
        <w:t xml:space="preserve">ערוץ </w:t>
      </w:r>
      <w:bookmarkStart w:id="37053" w:name="_ETM_Q58_273319"/>
      <w:bookmarkEnd w:id="37053"/>
      <w:r>
        <w:rPr>
          <w:rtl/>
        </w:rPr>
        <w:t>2</w:t>
      </w:r>
      <w:r>
        <w:rPr>
          <w:rFonts w:hint="cs"/>
          <w:rtl/>
        </w:rPr>
        <w:t>,</w:t>
      </w:r>
      <w:r>
        <w:rPr>
          <w:rtl/>
        </w:rPr>
        <w:t xml:space="preserve"> </w:t>
      </w:r>
      <w:bookmarkStart w:id="37054" w:name="_ETM_Q58_273770"/>
      <w:bookmarkEnd w:id="37054"/>
      <w:r>
        <w:rPr>
          <w:rtl/>
        </w:rPr>
        <w:t xml:space="preserve">יו"ר </w:t>
      </w:r>
      <w:bookmarkStart w:id="37055" w:name="_ETM_Q58_274880"/>
      <w:bookmarkEnd w:id="37055"/>
      <w:r>
        <w:rPr>
          <w:rtl/>
        </w:rPr>
        <w:t xml:space="preserve">רשות </w:t>
      </w:r>
      <w:bookmarkStart w:id="37056" w:name="_ETM_Q58_275299"/>
      <w:bookmarkEnd w:id="37056"/>
      <w:r>
        <w:rPr>
          <w:rtl/>
        </w:rPr>
        <w:t>השידור</w:t>
      </w:r>
      <w:r>
        <w:rPr>
          <w:rFonts w:hint="cs"/>
          <w:rtl/>
        </w:rPr>
        <w:t>,</w:t>
      </w:r>
      <w:r>
        <w:rPr>
          <w:rtl/>
        </w:rPr>
        <w:t xml:space="preserve"> </w:t>
      </w:r>
      <w:bookmarkStart w:id="37057" w:name="_ETM_Q58_276340"/>
      <w:bookmarkEnd w:id="37057"/>
      <w:r>
        <w:rPr>
          <w:rtl/>
        </w:rPr>
        <w:t xml:space="preserve">מנכ"ל </w:t>
      </w:r>
      <w:bookmarkStart w:id="37058" w:name="_ETM_Q58_276850"/>
      <w:bookmarkEnd w:id="37058"/>
      <w:r>
        <w:rPr>
          <w:rtl/>
        </w:rPr>
        <w:t xml:space="preserve">הארגון </w:t>
      </w:r>
      <w:bookmarkStart w:id="37059" w:name="_ETM_Q58_277299"/>
      <w:bookmarkEnd w:id="37059"/>
      <w:r>
        <w:rPr>
          <w:rtl/>
        </w:rPr>
        <w:t xml:space="preserve">היהודי </w:t>
      </w:r>
      <w:bookmarkStart w:id="37060" w:name="_ETM_Q58_277959"/>
      <w:bookmarkEnd w:id="37060"/>
      <w:r>
        <w:rPr>
          <w:rtl/>
        </w:rPr>
        <w:t>הבי</w:t>
      </w:r>
      <w:r>
        <w:rPr>
          <w:rFonts w:hint="cs"/>
          <w:rtl/>
        </w:rPr>
        <w:t>ן-</w:t>
      </w:r>
      <w:r>
        <w:rPr>
          <w:rtl/>
        </w:rPr>
        <w:t>לאומי</w:t>
      </w:r>
      <w:r>
        <w:rPr>
          <w:rFonts w:hint="cs"/>
          <w:rtl/>
        </w:rPr>
        <w:t xml:space="preserve"> </w:t>
      </w:r>
      <w:r>
        <w:rPr>
          <w:rFonts w:hint="cs"/>
        </w:rPr>
        <w:t>UJC</w:t>
      </w:r>
      <w:bookmarkStart w:id="37061" w:name="_ETM_Q58_278890"/>
      <w:bookmarkEnd w:id="37061"/>
      <w:r>
        <w:rPr>
          <w:rFonts w:hint="cs"/>
          <w:rtl/>
        </w:rPr>
        <w:t xml:space="preserve">, והוא גם בעל דוקטור </w:t>
      </w:r>
      <w:bookmarkStart w:id="37062" w:name="_ETM_Q58_280030"/>
      <w:bookmarkStart w:id="37063" w:name="_ETM_Q58_281340"/>
      <w:bookmarkStart w:id="37064" w:name="_ETM_Q58_282180"/>
      <w:bookmarkStart w:id="37065" w:name="_ETM_Q58_282399"/>
      <w:bookmarkStart w:id="37066" w:name="_ETM_Q58_282939"/>
      <w:bookmarkStart w:id="37067" w:name="_ETM_Q58_284120"/>
      <w:bookmarkEnd w:id="37062"/>
      <w:bookmarkEnd w:id="37063"/>
      <w:bookmarkEnd w:id="37064"/>
      <w:bookmarkEnd w:id="37065"/>
      <w:bookmarkEnd w:id="37066"/>
      <w:bookmarkEnd w:id="37067"/>
      <w:r>
        <w:rPr>
          <w:rtl/>
        </w:rPr>
        <w:t xml:space="preserve">בתקשורת </w:t>
      </w:r>
      <w:bookmarkStart w:id="37068" w:name="_ETM_Q58_285680"/>
      <w:bookmarkEnd w:id="37068"/>
      <w:r>
        <w:rPr>
          <w:rFonts w:hint="cs"/>
          <w:rtl/>
        </w:rPr>
        <w:t>ו</w:t>
      </w:r>
      <w:r>
        <w:rPr>
          <w:rtl/>
        </w:rPr>
        <w:t xml:space="preserve">במדעי </w:t>
      </w:r>
      <w:bookmarkStart w:id="37069" w:name="_ETM_Q58_286220"/>
      <w:bookmarkEnd w:id="37069"/>
      <w:r>
        <w:rPr>
          <w:rtl/>
        </w:rPr>
        <w:t>המדינה</w:t>
      </w:r>
      <w:r>
        <w:rPr>
          <w:rFonts w:hint="cs"/>
          <w:rtl/>
        </w:rPr>
        <w:t>.</w:t>
      </w:r>
      <w:r>
        <w:rPr>
          <w:rtl/>
        </w:rPr>
        <w:t xml:space="preserve"> </w:t>
      </w:r>
      <w:bookmarkStart w:id="37070" w:name="_ETM_Q58_286869"/>
      <w:bookmarkEnd w:id="37070"/>
      <w:r>
        <w:rPr>
          <w:rtl/>
        </w:rPr>
        <w:t xml:space="preserve">ידעתם </w:t>
      </w:r>
      <w:bookmarkStart w:id="37071" w:name="_ETM_Q58_287380"/>
      <w:bookmarkEnd w:id="37071"/>
      <w:r>
        <w:rPr>
          <w:rtl/>
        </w:rPr>
        <w:t xml:space="preserve">את </w:t>
      </w:r>
      <w:bookmarkStart w:id="37072" w:name="_ETM_Q58_287500"/>
      <w:bookmarkEnd w:id="37072"/>
      <w:r>
        <w:rPr>
          <w:rtl/>
        </w:rPr>
        <w:t xml:space="preserve">כל </w:t>
      </w:r>
      <w:bookmarkStart w:id="37073" w:name="_ETM_Q58_287680"/>
      <w:bookmarkEnd w:id="37073"/>
      <w:r>
        <w:rPr>
          <w:rtl/>
        </w:rPr>
        <w:t>הדברים</w:t>
      </w:r>
      <w:r>
        <w:rPr>
          <w:rFonts w:hint="cs"/>
          <w:rtl/>
        </w:rPr>
        <w:t xml:space="preserve"> האלה?</w:t>
      </w:r>
    </w:p>
    <w:p w:rsidR="00216A02" w:rsidRDefault="00216A02" w:rsidP="00350FCE">
      <w:pPr>
        <w:rPr>
          <w:rtl/>
        </w:rPr>
      </w:pPr>
      <w:bookmarkStart w:id="37074" w:name="_ETM_Q58_289701"/>
      <w:bookmarkStart w:id="37075" w:name="_ETM_Q58_289768"/>
      <w:bookmarkEnd w:id="37074"/>
      <w:bookmarkEnd w:id="37075"/>
    </w:p>
    <w:p w:rsidR="00216A02" w:rsidRDefault="00216A02" w:rsidP="004A6545">
      <w:pPr>
        <w:rPr>
          <w:rtl/>
        </w:rPr>
      </w:pPr>
      <w:bookmarkStart w:id="37076" w:name="_ETM_Q58_289845"/>
      <w:bookmarkStart w:id="37077" w:name="_ETM_Q58_289910"/>
      <w:bookmarkStart w:id="37078" w:name="_ETM_Q58_289069"/>
      <w:bookmarkEnd w:id="37076"/>
      <w:bookmarkEnd w:id="37077"/>
      <w:bookmarkEnd w:id="37078"/>
      <w:r>
        <w:rPr>
          <w:rtl/>
        </w:rPr>
        <w:t xml:space="preserve">בואו </w:t>
      </w:r>
      <w:bookmarkStart w:id="37079" w:name="_ETM_Q58_289279"/>
      <w:bookmarkEnd w:id="37079"/>
      <w:r>
        <w:rPr>
          <w:rtl/>
        </w:rPr>
        <w:t xml:space="preserve">נדבר </w:t>
      </w:r>
      <w:bookmarkStart w:id="37080" w:name="_ETM_Q58_289639"/>
      <w:bookmarkEnd w:id="37080"/>
      <w:r>
        <w:rPr>
          <w:rtl/>
        </w:rPr>
        <w:t xml:space="preserve">קצת </w:t>
      </w:r>
      <w:bookmarkStart w:id="37081" w:name="_ETM_Q58_289939"/>
      <w:bookmarkEnd w:id="37081"/>
      <w:r>
        <w:rPr>
          <w:rtl/>
        </w:rPr>
        <w:t xml:space="preserve">על </w:t>
      </w:r>
      <w:bookmarkStart w:id="37082" w:name="_ETM_Q58_290029"/>
      <w:bookmarkEnd w:id="37082"/>
      <w:r>
        <w:rPr>
          <w:rtl/>
        </w:rPr>
        <w:t xml:space="preserve">הקריירה </w:t>
      </w:r>
      <w:bookmarkStart w:id="37083" w:name="_ETM_Q58_290719"/>
      <w:bookmarkEnd w:id="37083"/>
      <w:r>
        <w:rPr>
          <w:rtl/>
        </w:rPr>
        <w:t xml:space="preserve">הפוליטית </w:t>
      </w:r>
      <w:bookmarkStart w:id="37084" w:name="_ETM_Q58_291229"/>
      <w:bookmarkEnd w:id="37084"/>
      <w:r>
        <w:rPr>
          <w:rtl/>
        </w:rPr>
        <w:t>שלו</w:t>
      </w:r>
      <w:r>
        <w:rPr>
          <w:rFonts w:hint="cs"/>
          <w:rtl/>
        </w:rPr>
        <w:t>:</w:t>
      </w:r>
      <w:r>
        <w:rPr>
          <w:rtl/>
        </w:rPr>
        <w:t xml:space="preserve"> </w:t>
      </w:r>
      <w:bookmarkStart w:id="37085" w:name="_ETM_Q58_293420"/>
      <w:bookmarkEnd w:id="37085"/>
      <w:r>
        <w:rPr>
          <w:rtl/>
        </w:rPr>
        <w:t xml:space="preserve">הוא </w:t>
      </w:r>
      <w:bookmarkStart w:id="37086" w:name="_ETM_Q58_293570"/>
      <w:bookmarkEnd w:id="37086"/>
      <w:r>
        <w:rPr>
          <w:rtl/>
        </w:rPr>
        <w:t xml:space="preserve">התחיל </w:t>
      </w:r>
      <w:bookmarkStart w:id="37087" w:name="_ETM_Q58_293869"/>
      <w:bookmarkEnd w:id="37087"/>
      <w:r>
        <w:rPr>
          <w:rtl/>
        </w:rPr>
        <w:t xml:space="preserve">את </w:t>
      </w:r>
      <w:bookmarkStart w:id="37088" w:name="_ETM_Q58_293960"/>
      <w:bookmarkEnd w:id="37088"/>
      <w:r>
        <w:rPr>
          <w:rtl/>
        </w:rPr>
        <w:t xml:space="preserve">דרכו </w:t>
      </w:r>
      <w:bookmarkStart w:id="37089" w:name="_ETM_Q58_294350"/>
      <w:bookmarkEnd w:id="37089"/>
      <w:r>
        <w:rPr>
          <w:rtl/>
        </w:rPr>
        <w:t xml:space="preserve">בכנסת </w:t>
      </w:r>
      <w:bookmarkStart w:id="37090" w:name="_ETM_Q58_294920"/>
      <w:bookmarkEnd w:id="37090"/>
      <w:r>
        <w:rPr>
          <w:rtl/>
        </w:rPr>
        <w:t>ה</w:t>
      </w:r>
      <w:r w:rsidR="004A6545">
        <w:rPr>
          <w:rFonts w:hint="cs"/>
          <w:rtl/>
        </w:rPr>
        <w:t>שמונה-עשרה</w:t>
      </w:r>
      <w:r>
        <w:rPr>
          <w:rtl/>
        </w:rPr>
        <w:t xml:space="preserve"> </w:t>
      </w:r>
      <w:bookmarkStart w:id="37091" w:name="_ETM_Q58_295820"/>
      <w:bookmarkEnd w:id="37091"/>
      <w:r>
        <w:rPr>
          <w:rtl/>
        </w:rPr>
        <w:t xml:space="preserve">במפלגת </w:t>
      </w:r>
      <w:bookmarkStart w:id="37092" w:name="_ETM_Q58_296479"/>
      <w:bookmarkEnd w:id="37092"/>
      <w:r>
        <w:rPr>
          <w:rtl/>
        </w:rPr>
        <w:t>קדימה</w:t>
      </w:r>
      <w:r>
        <w:rPr>
          <w:rFonts w:hint="cs"/>
          <w:rtl/>
        </w:rPr>
        <w:t>,</w:t>
      </w:r>
      <w:r>
        <w:rPr>
          <w:rtl/>
        </w:rPr>
        <w:t xml:space="preserve"> </w:t>
      </w:r>
      <w:bookmarkStart w:id="37093" w:name="_ETM_Q58_296840"/>
      <w:bookmarkEnd w:id="37093"/>
      <w:r>
        <w:rPr>
          <w:rtl/>
        </w:rPr>
        <w:t xml:space="preserve">ולאחר </w:t>
      </w:r>
      <w:bookmarkStart w:id="37094" w:name="_ETM_Q58_297350"/>
      <w:bookmarkEnd w:id="37094"/>
      <w:r>
        <w:rPr>
          <w:rtl/>
        </w:rPr>
        <w:t>מכן</w:t>
      </w:r>
      <w:r>
        <w:rPr>
          <w:rFonts w:hint="cs"/>
          <w:rtl/>
        </w:rPr>
        <w:t>,</w:t>
      </w:r>
      <w:r>
        <w:rPr>
          <w:rtl/>
        </w:rPr>
        <w:t xml:space="preserve"> </w:t>
      </w:r>
      <w:bookmarkStart w:id="37095" w:name="_ETM_Q58_297710"/>
      <w:bookmarkEnd w:id="37095"/>
      <w:r>
        <w:rPr>
          <w:rtl/>
        </w:rPr>
        <w:t xml:space="preserve">בכנסת </w:t>
      </w:r>
      <w:bookmarkStart w:id="37096" w:name="_ETM_Q58_298250"/>
      <w:bookmarkStart w:id="37097" w:name="_ETM_Q58_298340"/>
      <w:bookmarkEnd w:id="37096"/>
      <w:bookmarkEnd w:id="37097"/>
      <w:r>
        <w:rPr>
          <w:rFonts w:hint="cs"/>
          <w:rtl/>
        </w:rPr>
        <w:t>ה</w:t>
      </w:r>
      <w:r w:rsidR="004A6545">
        <w:rPr>
          <w:rFonts w:hint="cs"/>
          <w:rtl/>
        </w:rPr>
        <w:t>תשע-עשרה</w:t>
      </w:r>
      <w:r>
        <w:rPr>
          <w:rFonts w:hint="cs"/>
          <w:rtl/>
        </w:rPr>
        <w:t>,</w:t>
      </w:r>
      <w:r>
        <w:rPr>
          <w:rtl/>
        </w:rPr>
        <w:t xml:space="preserve"> </w:t>
      </w:r>
      <w:bookmarkStart w:id="37098" w:name="_ETM_Q58_299829"/>
      <w:bookmarkEnd w:id="37098"/>
      <w:r>
        <w:rPr>
          <w:rtl/>
        </w:rPr>
        <w:t xml:space="preserve">הוא </w:t>
      </w:r>
      <w:bookmarkStart w:id="37099" w:name="_ETM_Q58_300310"/>
      <w:bookmarkEnd w:id="37099"/>
      <w:r>
        <w:rPr>
          <w:rtl/>
        </w:rPr>
        <w:t xml:space="preserve">התמודד </w:t>
      </w:r>
      <w:bookmarkStart w:id="37100" w:name="_ETM_Q58_300939"/>
      <w:bookmarkEnd w:id="37100"/>
      <w:r>
        <w:rPr>
          <w:rtl/>
        </w:rPr>
        <w:t xml:space="preserve">בפריימריז </w:t>
      </w:r>
      <w:bookmarkStart w:id="37101" w:name="_ETM_Q58_301719"/>
      <w:bookmarkEnd w:id="37101"/>
      <w:r>
        <w:rPr>
          <w:rtl/>
        </w:rPr>
        <w:t xml:space="preserve">במפלגת </w:t>
      </w:r>
      <w:bookmarkStart w:id="37102" w:name="_ETM_Q58_302409"/>
      <w:bookmarkEnd w:id="37102"/>
      <w:r>
        <w:rPr>
          <w:rtl/>
        </w:rPr>
        <w:t>העבודה</w:t>
      </w:r>
      <w:r>
        <w:rPr>
          <w:rFonts w:hint="cs"/>
          <w:rtl/>
        </w:rPr>
        <w:t>.</w:t>
      </w:r>
      <w:r>
        <w:rPr>
          <w:rtl/>
        </w:rPr>
        <w:t xml:space="preserve"> </w:t>
      </w:r>
      <w:bookmarkStart w:id="37103" w:name="_ETM_Q58_302979"/>
      <w:bookmarkStart w:id="37104" w:name="_ETM_Q58_303159"/>
      <w:bookmarkEnd w:id="37103"/>
      <w:bookmarkEnd w:id="37104"/>
      <w:r>
        <w:rPr>
          <w:rtl/>
        </w:rPr>
        <w:t xml:space="preserve">ידעתם </w:t>
      </w:r>
      <w:bookmarkStart w:id="37105" w:name="_ETM_Q58_303700"/>
      <w:bookmarkEnd w:id="37105"/>
      <w:r>
        <w:rPr>
          <w:rtl/>
        </w:rPr>
        <w:t xml:space="preserve">שהוא </w:t>
      </w:r>
      <w:bookmarkStart w:id="37106" w:name="_ETM_Q58_304240"/>
      <w:bookmarkStart w:id="37107" w:name="_ETM_Q58_305490"/>
      <w:bookmarkEnd w:id="37106"/>
      <w:bookmarkEnd w:id="37107"/>
      <w:r>
        <w:rPr>
          <w:rFonts w:hint="cs"/>
          <w:rtl/>
        </w:rPr>
        <w:t xml:space="preserve">נבחר בפריימריז </w:t>
      </w:r>
      <w:bookmarkStart w:id="37108" w:name="_ETM_Q58_307600"/>
      <w:bookmarkEnd w:id="37108"/>
      <w:r>
        <w:rPr>
          <w:rtl/>
        </w:rPr>
        <w:t xml:space="preserve">ולא </w:t>
      </w:r>
      <w:bookmarkStart w:id="37109" w:name="_ETM_Q58_308049"/>
      <w:bookmarkEnd w:id="37109"/>
      <w:r>
        <w:rPr>
          <w:rtl/>
        </w:rPr>
        <w:t xml:space="preserve">רק </w:t>
      </w:r>
      <w:bookmarkStart w:id="37110" w:name="_ETM_Q58_308319"/>
      <w:bookmarkEnd w:id="37110"/>
      <w:r>
        <w:rPr>
          <w:rtl/>
        </w:rPr>
        <w:t xml:space="preserve">פעם </w:t>
      </w:r>
      <w:bookmarkStart w:id="37111" w:name="_ETM_Q58_308650"/>
      <w:bookmarkEnd w:id="37111"/>
      <w:r>
        <w:rPr>
          <w:rFonts w:hint="cs"/>
          <w:rtl/>
        </w:rPr>
        <w:t xml:space="preserve">אחת? </w:t>
      </w:r>
      <w:r w:rsidR="004A6545">
        <w:rPr>
          <w:rFonts w:hint="cs"/>
          <w:rtl/>
        </w:rPr>
        <w:t>חמש</w:t>
      </w:r>
      <w:r>
        <w:rPr>
          <w:rFonts w:hint="cs"/>
          <w:rtl/>
        </w:rPr>
        <w:t xml:space="preserve"> פעמים הוא נבחר. </w:t>
      </w:r>
      <w:bookmarkStart w:id="37112" w:name="_ETM_Q58_309830"/>
      <w:bookmarkStart w:id="37113" w:name="_ETM_Q58_310750"/>
      <w:bookmarkStart w:id="37114" w:name="_ETM_Q58_310960"/>
      <w:bookmarkStart w:id="37115" w:name="_ETM_Q58_311590"/>
      <w:bookmarkStart w:id="37116" w:name="_ETM_Q58_311680"/>
      <w:bookmarkStart w:id="37117" w:name="_ETM_Q58_312160"/>
      <w:bookmarkStart w:id="37118" w:name="_ETM_Q58_312639"/>
      <w:bookmarkEnd w:id="37112"/>
      <w:bookmarkEnd w:id="37113"/>
      <w:bookmarkEnd w:id="37114"/>
      <w:bookmarkEnd w:id="37115"/>
      <w:bookmarkEnd w:id="37116"/>
      <w:bookmarkEnd w:id="37117"/>
      <w:bookmarkEnd w:id="37118"/>
      <w:r>
        <w:rPr>
          <w:rFonts w:hint="cs"/>
          <w:rtl/>
        </w:rPr>
        <w:t>ידעתם שהוא נבחר?</w:t>
      </w:r>
    </w:p>
    <w:p w:rsidR="00216A02" w:rsidRDefault="00216A02" w:rsidP="00350FCE">
      <w:pPr>
        <w:rPr>
          <w:rtl/>
        </w:rPr>
      </w:pPr>
    </w:p>
    <w:p w:rsidR="00216A02" w:rsidRDefault="00216A02" w:rsidP="00350FCE">
      <w:pPr>
        <w:pStyle w:val="af8"/>
        <w:keepNext/>
        <w:rPr>
          <w:rtl/>
        </w:rPr>
      </w:pPr>
      <w:bookmarkStart w:id="37119" w:name="ET_yor_6307_28"/>
      <w:r w:rsidRPr="00C3436D">
        <w:rPr>
          <w:rStyle w:val="TagStyle"/>
          <w:rtl/>
        </w:rPr>
        <w:t xml:space="preserve"> &lt;&lt; יור &gt;&gt; </w:t>
      </w:r>
      <w:r>
        <w:rPr>
          <w:rtl/>
        </w:rPr>
        <w:t>היו"ר יבגני סובה:</w:t>
      </w:r>
      <w:r w:rsidRPr="00C3436D">
        <w:rPr>
          <w:rStyle w:val="TagStyle"/>
          <w:rtl/>
        </w:rPr>
        <w:t xml:space="preserve"> &lt;&lt; יור &gt;&gt;</w:t>
      </w:r>
      <w:r>
        <w:rPr>
          <w:rtl/>
        </w:rPr>
        <w:t xml:space="preserve">   </w:t>
      </w:r>
      <w:bookmarkEnd w:id="37119"/>
    </w:p>
    <w:p w:rsidR="00216A02" w:rsidRDefault="00216A02" w:rsidP="00350FCE">
      <w:pPr>
        <w:rPr>
          <w:rtl/>
        </w:rPr>
      </w:pPr>
    </w:p>
    <w:p w:rsidR="00216A02" w:rsidRDefault="00216A02" w:rsidP="00350FCE">
      <w:pPr>
        <w:rPr>
          <w:rtl/>
        </w:rPr>
      </w:pPr>
      <w:r>
        <w:rPr>
          <w:rFonts w:hint="cs"/>
          <w:rtl/>
        </w:rPr>
        <w:t xml:space="preserve">את בטוחה שאת מסתכלת לכיוון הנכון? נראה שלהסביר צריך לכיוון </w:t>
      </w:r>
      <w:bookmarkStart w:id="37120" w:name="_ETM_Q58_314737"/>
      <w:bookmarkEnd w:id="37120"/>
      <w:r>
        <w:rPr>
          <w:rFonts w:hint="cs"/>
          <w:rtl/>
        </w:rPr>
        <w:t xml:space="preserve">הזה. </w:t>
      </w:r>
    </w:p>
    <w:p w:rsidR="00216A02" w:rsidRDefault="00216A02" w:rsidP="00350FCE">
      <w:pPr>
        <w:rPr>
          <w:rtl/>
        </w:rPr>
      </w:pPr>
      <w:bookmarkStart w:id="37121" w:name="_ETM_Q58_315570"/>
      <w:bookmarkStart w:id="37122" w:name="_ETM_Q58_315623"/>
      <w:bookmarkEnd w:id="37121"/>
      <w:bookmarkEnd w:id="37122"/>
    </w:p>
    <w:p w:rsidR="00216A02" w:rsidRDefault="00216A02" w:rsidP="00350FCE">
      <w:pPr>
        <w:pStyle w:val="-"/>
        <w:keepNext/>
        <w:rPr>
          <w:rtl/>
        </w:rPr>
      </w:pPr>
      <w:bookmarkStart w:id="37123" w:name="ET_speakercontinue_6507_29"/>
      <w:r w:rsidRPr="00C3436D">
        <w:rPr>
          <w:rStyle w:val="TagStyle"/>
          <w:rtl/>
        </w:rPr>
        <w:t xml:space="preserve"> &lt;&lt; דובר_המשך &gt;&gt; </w:t>
      </w:r>
      <w:r>
        <w:rPr>
          <w:rtl/>
        </w:rPr>
        <w:t>שלי טל מירון (יש עתיד):</w:t>
      </w:r>
      <w:r w:rsidRPr="00C3436D">
        <w:rPr>
          <w:rStyle w:val="TagStyle"/>
          <w:rtl/>
        </w:rPr>
        <w:t xml:space="preserve"> &lt;&lt; דובר_המשך &gt;&gt;</w:t>
      </w:r>
      <w:r>
        <w:rPr>
          <w:rtl/>
        </w:rPr>
        <w:t xml:space="preserve">   </w:t>
      </w:r>
      <w:bookmarkEnd w:id="37123"/>
    </w:p>
    <w:p w:rsidR="00216A02" w:rsidRDefault="00216A02" w:rsidP="00350FCE">
      <w:pPr>
        <w:rPr>
          <w:rtl/>
        </w:rPr>
      </w:pPr>
    </w:p>
    <w:p w:rsidR="00216A02" w:rsidRDefault="00216A02" w:rsidP="008E4DAF">
      <w:pPr>
        <w:rPr>
          <w:rtl/>
        </w:rPr>
      </w:pPr>
      <w:bookmarkStart w:id="37124" w:name="_ETM_Q58_316670"/>
      <w:bookmarkEnd w:id="37124"/>
      <w:r>
        <w:rPr>
          <w:rFonts w:hint="cs"/>
          <w:rtl/>
        </w:rPr>
        <w:t xml:space="preserve">קודם כול, אתה צודק </w:t>
      </w:r>
      <w:r w:rsidR="008E4DAF">
        <w:rPr>
          <w:rFonts w:hint="cs"/>
          <w:rtl/>
        </w:rPr>
        <w:t>– – –</w:t>
      </w:r>
      <w:r>
        <w:rPr>
          <w:rFonts w:hint="cs"/>
          <w:rtl/>
        </w:rPr>
        <w:t xml:space="preserve"> </w:t>
      </w:r>
    </w:p>
    <w:p w:rsidR="00216A02" w:rsidRDefault="00216A02" w:rsidP="00350FCE">
      <w:pPr>
        <w:rPr>
          <w:rtl/>
        </w:rPr>
      </w:pPr>
    </w:p>
    <w:p w:rsidR="00216A02" w:rsidRDefault="00216A02" w:rsidP="00350FCE">
      <w:pPr>
        <w:pStyle w:val="af8"/>
        <w:keepNext/>
        <w:rPr>
          <w:rtl/>
        </w:rPr>
      </w:pPr>
      <w:bookmarkStart w:id="37125" w:name="ET_yor_6307_30"/>
      <w:r w:rsidRPr="00C3436D">
        <w:rPr>
          <w:rStyle w:val="TagStyle"/>
          <w:rtl/>
        </w:rPr>
        <w:t xml:space="preserve"> &lt;&lt; יור &gt;&gt; </w:t>
      </w:r>
      <w:r>
        <w:rPr>
          <w:rtl/>
        </w:rPr>
        <w:t>היו"ר יבגני סובה:</w:t>
      </w:r>
      <w:r w:rsidRPr="00C3436D">
        <w:rPr>
          <w:rStyle w:val="TagStyle"/>
          <w:rtl/>
        </w:rPr>
        <w:t xml:space="preserve"> &lt;&lt; יור &gt;&gt;</w:t>
      </w:r>
      <w:r>
        <w:rPr>
          <w:rtl/>
        </w:rPr>
        <w:t xml:space="preserve">   </w:t>
      </w:r>
      <w:bookmarkEnd w:id="37125"/>
    </w:p>
    <w:p w:rsidR="00216A02" w:rsidRDefault="00216A02" w:rsidP="00350FCE">
      <w:pPr>
        <w:rPr>
          <w:rtl/>
        </w:rPr>
      </w:pPr>
    </w:p>
    <w:p w:rsidR="00216A02" w:rsidRDefault="00216A02" w:rsidP="00350FCE">
      <w:pPr>
        <w:rPr>
          <w:rtl/>
        </w:rPr>
      </w:pPr>
      <w:bookmarkStart w:id="37126" w:name="_ETM_Q58_317618"/>
      <w:bookmarkEnd w:id="37126"/>
      <w:r>
        <w:rPr>
          <w:rFonts w:hint="cs"/>
          <w:rtl/>
        </w:rPr>
        <w:t xml:space="preserve">אם את כבר מסבירה על נחמן שי, אז זה לכיוון הזה </w:t>
      </w:r>
      <w:r>
        <w:rPr>
          <w:rFonts w:hint="eastAsia"/>
          <w:rtl/>
        </w:rPr>
        <w:t>–</w:t>
      </w:r>
      <w:r>
        <w:rPr>
          <w:rFonts w:hint="cs"/>
          <w:rtl/>
        </w:rPr>
        <w:t xml:space="preserve"> לא לכיוון הזה. </w:t>
      </w:r>
    </w:p>
    <w:p w:rsidR="00216A02" w:rsidRDefault="00216A02" w:rsidP="00350FCE">
      <w:pPr>
        <w:rPr>
          <w:rtl/>
        </w:rPr>
      </w:pPr>
      <w:bookmarkStart w:id="37127" w:name="_ETM_Q58_317867"/>
      <w:bookmarkStart w:id="37128" w:name="_ETM_Q58_317936"/>
      <w:bookmarkEnd w:id="37127"/>
      <w:bookmarkEnd w:id="37128"/>
    </w:p>
    <w:p w:rsidR="00216A02" w:rsidRDefault="00216A02" w:rsidP="00350FCE">
      <w:pPr>
        <w:pStyle w:val="af6"/>
        <w:keepNext/>
        <w:rPr>
          <w:rtl/>
        </w:rPr>
      </w:pPr>
      <w:bookmarkStart w:id="37129" w:name="ET_interruption_6255_32"/>
      <w:r w:rsidRPr="00C3436D">
        <w:rPr>
          <w:rStyle w:val="TagStyle"/>
          <w:rtl/>
        </w:rPr>
        <w:t xml:space="preserve"> &lt;&lt; קריאה &gt;&gt; </w:t>
      </w:r>
      <w:r>
        <w:rPr>
          <w:rtl/>
        </w:rPr>
        <w:t>סימון דוידסון (יש עתיד):</w:t>
      </w:r>
      <w:r w:rsidRPr="00C3436D">
        <w:rPr>
          <w:rStyle w:val="TagStyle"/>
          <w:rtl/>
        </w:rPr>
        <w:t xml:space="preserve"> &lt;&lt; קריאה &gt;&gt;</w:t>
      </w:r>
      <w:r>
        <w:rPr>
          <w:rtl/>
        </w:rPr>
        <w:t xml:space="preserve">   </w:t>
      </w:r>
      <w:bookmarkEnd w:id="37129"/>
    </w:p>
    <w:p w:rsidR="00216A02" w:rsidRDefault="00216A02" w:rsidP="00350FCE">
      <w:pPr>
        <w:rPr>
          <w:rtl/>
        </w:rPr>
      </w:pPr>
    </w:p>
    <w:p w:rsidR="00216A02" w:rsidRDefault="00216A02" w:rsidP="00350FCE">
      <w:pPr>
        <w:rPr>
          <w:rtl/>
        </w:rPr>
      </w:pPr>
      <w:r>
        <w:rPr>
          <w:rFonts w:hint="cs"/>
          <w:rtl/>
        </w:rPr>
        <w:t xml:space="preserve">הוא עדיין חי. </w:t>
      </w:r>
    </w:p>
    <w:p w:rsidR="00216A02" w:rsidRPr="00C3436D" w:rsidRDefault="00216A02" w:rsidP="00350FCE">
      <w:pPr>
        <w:rPr>
          <w:rtl/>
        </w:rPr>
      </w:pPr>
    </w:p>
    <w:p w:rsidR="00216A02" w:rsidRDefault="00216A02" w:rsidP="00350FCE">
      <w:pPr>
        <w:pStyle w:val="-"/>
        <w:keepNext/>
        <w:rPr>
          <w:rtl/>
        </w:rPr>
      </w:pPr>
      <w:bookmarkStart w:id="37130" w:name="ET_speakercontinue_6507_31"/>
      <w:r w:rsidRPr="00C3436D">
        <w:rPr>
          <w:rStyle w:val="TagStyle"/>
          <w:rtl/>
        </w:rPr>
        <w:t xml:space="preserve"> &lt;&lt; דובר_המשך &gt;&gt; </w:t>
      </w:r>
      <w:r>
        <w:rPr>
          <w:rtl/>
        </w:rPr>
        <w:t>שלי טל מירון (יש עתיד):</w:t>
      </w:r>
      <w:r w:rsidRPr="00C3436D">
        <w:rPr>
          <w:rStyle w:val="TagStyle"/>
          <w:rtl/>
        </w:rPr>
        <w:t xml:space="preserve"> &lt;&lt; דובר_המשך &gt;&gt;</w:t>
      </w:r>
      <w:r>
        <w:rPr>
          <w:rtl/>
        </w:rPr>
        <w:t xml:space="preserve">   </w:t>
      </w:r>
      <w:bookmarkEnd w:id="37130"/>
    </w:p>
    <w:p w:rsidR="00216A02" w:rsidRDefault="00216A02" w:rsidP="00350FCE">
      <w:pPr>
        <w:rPr>
          <w:rtl/>
        </w:rPr>
      </w:pPr>
    </w:p>
    <w:p w:rsidR="00216A02" w:rsidRPr="00C3436D" w:rsidRDefault="00216A02" w:rsidP="00350FCE">
      <w:pPr>
        <w:rPr>
          <w:rtl/>
        </w:rPr>
      </w:pPr>
      <w:bookmarkStart w:id="37131" w:name="_ETM_Q58_318838"/>
      <w:bookmarkEnd w:id="37131"/>
      <w:r>
        <w:rPr>
          <w:rFonts w:hint="cs"/>
          <w:rtl/>
        </w:rPr>
        <w:t xml:space="preserve">מה זאת </w:t>
      </w:r>
      <w:bookmarkStart w:id="37132" w:name="_ETM_Q58_322920"/>
      <w:bookmarkEnd w:id="37132"/>
      <w:r>
        <w:rPr>
          <w:rFonts w:hint="cs"/>
          <w:rtl/>
        </w:rPr>
        <w:t xml:space="preserve">אומרת? הוא גם תורם לחברה הישראלית, והוא אדם שזכויות רבות מגיעות לו על מה שהוא עשה למען מדינת ישראל. </w:t>
      </w:r>
    </w:p>
    <w:p w:rsidR="00216A02" w:rsidRDefault="00216A02" w:rsidP="00350FCE">
      <w:pPr>
        <w:rPr>
          <w:rtl/>
        </w:rPr>
      </w:pPr>
      <w:bookmarkStart w:id="37133" w:name="_ETM_Q58_335610"/>
      <w:bookmarkEnd w:id="37133"/>
    </w:p>
    <w:p w:rsidR="00216A02" w:rsidRDefault="00216A02" w:rsidP="004A6545">
      <w:pPr>
        <w:rPr>
          <w:rtl/>
        </w:rPr>
      </w:pPr>
      <w:bookmarkStart w:id="37134" w:name="_ETM_Q58_334467"/>
      <w:bookmarkStart w:id="37135" w:name="_ETM_Q58_334506"/>
      <w:bookmarkEnd w:id="37134"/>
      <w:bookmarkEnd w:id="37135"/>
      <w:r>
        <w:rPr>
          <w:rFonts w:hint="cs"/>
          <w:rtl/>
        </w:rPr>
        <w:t xml:space="preserve">רציתי </w:t>
      </w:r>
      <w:bookmarkStart w:id="37136" w:name="_ETM_Q58_335715"/>
      <w:bookmarkEnd w:id="37136"/>
      <w:r>
        <w:rPr>
          <w:rFonts w:hint="cs"/>
          <w:rtl/>
        </w:rPr>
        <w:t xml:space="preserve">לספר שהוא נבחר חמש פעמים </w:t>
      </w:r>
      <w:r>
        <w:rPr>
          <w:rtl/>
        </w:rPr>
        <w:t>בפריימריז</w:t>
      </w:r>
      <w:r>
        <w:rPr>
          <w:rFonts w:hint="cs"/>
          <w:rtl/>
        </w:rPr>
        <w:t>,</w:t>
      </w:r>
      <w:r>
        <w:rPr>
          <w:rtl/>
        </w:rPr>
        <w:t xml:space="preserve"> </w:t>
      </w:r>
      <w:bookmarkStart w:id="37137" w:name="_ETM_Q58_336690"/>
      <w:bookmarkEnd w:id="37137"/>
      <w:r>
        <w:rPr>
          <w:rtl/>
        </w:rPr>
        <w:t xml:space="preserve">אז </w:t>
      </w:r>
      <w:bookmarkStart w:id="37138" w:name="_ETM_Q58_336870"/>
      <w:bookmarkEnd w:id="37138"/>
      <w:r>
        <w:rPr>
          <w:rtl/>
        </w:rPr>
        <w:t xml:space="preserve">הוא </w:t>
      </w:r>
      <w:bookmarkStart w:id="37139" w:name="_ETM_Q58_336959"/>
      <w:bookmarkEnd w:id="37139"/>
      <w:r>
        <w:rPr>
          <w:rtl/>
        </w:rPr>
        <w:t xml:space="preserve">יודע </w:t>
      </w:r>
      <w:bookmarkStart w:id="37140" w:name="_ETM_Q58_337739"/>
      <w:bookmarkEnd w:id="37140"/>
      <w:r>
        <w:rPr>
          <w:rtl/>
        </w:rPr>
        <w:t xml:space="preserve">מה </w:t>
      </w:r>
      <w:bookmarkStart w:id="37141" w:name="_ETM_Q58_337980"/>
      <w:bookmarkEnd w:id="37141"/>
      <w:r>
        <w:rPr>
          <w:rtl/>
        </w:rPr>
        <w:t xml:space="preserve">זה </w:t>
      </w:r>
      <w:bookmarkStart w:id="37142" w:name="_ETM_Q58_338190"/>
      <w:bookmarkEnd w:id="37142"/>
      <w:r>
        <w:rPr>
          <w:rtl/>
        </w:rPr>
        <w:t>להיבחר</w:t>
      </w:r>
      <w:r>
        <w:rPr>
          <w:rFonts w:hint="cs"/>
          <w:rtl/>
        </w:rPr>
        <w:t>,</w:t>
      </w:r>
      <w:r>
        <w:rPr>
          <w:rtl/>
        </w:rPr>
        <w:t xml:space="preserve"> </w:t>
      </w:r>
      <w:bookmarkStart w:id="37143" w:name="_ETM_Q58_339000"/>
      <w:bookmarkEnd w:id="37143"/>
      <w:r>
        <w:rPr>
          <w:rtl/>
        </w:rPr>
        <w:t xml:space="preserve">והוא </w:t>
      </w:r>
      <w:bookmarkStart w:id="37144" w:name="_ETM_Q58_339300"/>
      <w:bookmarkEnd w:id="37144"/>
      <w:r>
        <w:rPr>
          <w:rtl/>
        </w:rPr>
        <w:t xml:space="preserve">יודע </w:t>
      </w:r>
      <w:bookmarkStart w:id="37145" w:name="_ETM_Q58_340190"/>
      <w:bookmarkEnd w:id="37145"/>
      <w:r>
        <w:rPr>
          <w:rtl/>
        </w:rPr>
        <w:t xml:space="preserve">מה </w:t>
      </w:r>
      <w:bookmarkStart w:id="37146" w:name="_ETM_Q58_340460"/>
      <w:bookmarkEnd w:id="37146"/>
      <w:r>
        <w:rPr>
          <w:rtl/>
        </w:rPr>
        <w:t xml:space="preserve">זה </w:t>
      </w:r>
      <w:bookmarkStart w:id="37147" w:name="_ETM_Q58_340700"/>
      <w:bookmarkEnd w:id="37147"/>
      <w:r>
        <w:rPr>
          <w:rtl/>
        </w:rPr>
        <w:t xml:space="preserve">להיות </w:t>
      </w:r>
      <w:bookmarkStart w:id="37148" w:name="_ETM_Q58_341120"/>
      <w:bookmarkEnd w:id="37148"/>
      <w:r>
        <w:rPr>
          <w:rtl/>
        </w:rPr>
        <w:t xml:space="preserve">נבחר </w:t>
      </w:r>
      <w:bookmarkStart w:id="37149" w:name="_ETM_Q58_341690"/>
      <w:bookmarkEnd w:id="37149"/>
      <w:r>
        <w:rPr>
          <w:rtl/>
        </w:rPr>
        <w:t>ציבור</w:t>
      </w:r>
      <w:r>
        <w:rPr>
          <w:rFonts w:hint="cs"/>
          <w:rtl/>
        </w:rPr>
        <w:t>.</w:t>
      </w:r>
      <w:r>
        <w:rPr>
          <w:rtl/>
        </w:rPr>
        <w:t xml:space="preserve"> </w:t>
      </w:r>
      <w:bookmarkStart w:id="37150" w:name="_ETM_Q58_343000"/>
      <w:bookmarkEnd w:id="37150"/>
      <w:r>
        <w:rPr>
          <w:rtl/>
        </w:rPr>
        <w:t xml:space="preserve">מלבד </w:t>
      </w:r>
      <w:bookmarkStart w:id="37151" w:name="_ETM_Q58_344889"/>
      <w:bookmarkEnd w:id="37151"/>
      <w:r>
        <w:rPr>
          <w:rtl/>
        </w:rPr>
        <w:t xml:space="preserve">כל </w:t>
      </w:r>
      <w:bookmarkStart w:id="37152" w:name="_ETM_Q58_345069"/>
      <w:bookmarkEnd w:id="37152"/>
      <w:r>
        <w:rPr>
          <w:rtl/>
        </w:rPr>
        <w:t>זה</w:t>
      </w:r>
      <w:r>
        <w:rPr>
          <w:rFonts w:hint="cs"/>
          <w:rtl/>
        </w:rPr>
        <w:t>,</w:t>
      </w:r>
      <w:r>
        <w:rPr>
          <w:rtl/>
        </w:rPr>
        <w:t xml:space="preserve"> </w:t>
      </w:r>
      <w:bookmarkStart w:id="37153" w:name="_ETM_Q58_345250"/>
      <w:bookmarkEnd w:id="37153"/>
      <w:r>
        <w:rPr>
          <w:rtl/>
        </w:rPr>
        <w:t xml:space="preserve">הוא </w:t>
      </w:r>
      <w:bookmarkStart w:id="37154" w:name="_ETM_Q58_345310"/>
      <w:bookmarkEnd w:id="37154"/>
      <w:r>
        <w:rPr>
          <w:rtl/>
        </w:rPr>
        <w:t xml:space="preserve">גם </w:t>
      </w:r>
      <w:bookmarkStart w:id="37155" w:name="_ETM_Q58_345669"/>
      <w:bookmarkEnd w:id="37155"/>
      <w:r>
        <w:rPr>
          <w:rtl/>
        </w:rPr>
        <w:t xml:space="preserve">מילא </w:t>
      </w:r>
      <w:bookmarkStart w:id="37156" w:name="_ETM_Q58_346090"/>
      <w:bookmarkEnd w:id="37156"/>
      <w:r>
        <w:rPr>
          <w:rtl/>
        </w:rPr>
        <w:t>תפקיד</w:t>
      </w:r>
      <w:bookmarkStart w:id="37157" w:name="_ETM_Q58_346510"/>
      <w:bookmarkEnd w:id="37157"/>
      <w:r>
        <w:rPr>
          <w:rFonts w:hint="cs"/>
          <w:rtl/>
        </w:rPr>
        <w:t xml:space="preserve"> של שר התפוצות, </w:t>
      </w:r>
      <w:r>
        <w:rPr>
          <w:rtl/>
        </w:rPr>
        <w:t xml:space="preserve">כמו </w:t>
      </w:r>
      <w:bookmarkStart w:id="37158" w:name="_ETM_Q58_346690"/>
      <w:bookmarkEnd w:id="37158"/>
      <w:r>
        <w:rPr>
          <w:rtl/>
        </w:rPr>
        <w:t xml:space="preserve">שאמרתי </w:t>
      </w:r>
      <w:bookmarkStart w:id="37159" w:name="_ETM_Q58_347110"/>
      <w:bookmarkEnd w:id="37159"/>
      <w:r>
        <w:rPr>
          <w:rtl/>
        </w:rPr>
        <w:t>בהתחלה</w:t>
      </w:r>
      <w:r>
        <w:rPr>
          <w:rFonts w:hint="cs"/>
          <w:rtl/>
        </w:rPr>
        <w:t xml:space="preserve">. </w:t>
      </w:r>
      <w:bookmarkStart w:id="37160" w:name="_ETM_Q58_347500"/>
      <w:bookmarkStart w:id="37161" w:name="_ETM_Q58_347680"/>
      <w:bookmarkStart w:id="37162" w:name="_ETM_Q58_348250"/>
      <w:bookmarkEnd w:id="37160"/>
      <w:bookmarkEnd w:id="37161"/>
      <w:bookmarkEnd w:id="37162"/>
      <w:r>
        <w:rPr>
          <w:rFonts w:hint="cs"/>
          <w:rtl/>
        </w:rPr>
        <w:t xml:space="preserve">הוא </w:t>
      </w:r>
      <w:bookmarkStart w:id="37163" w:name="_ETM_Q58_351318"/>
      <w:bookmarkEnd w:id="37163"/>
      <w:r>
        <w:rPr>
          <w:rFonts w:hint="cs"/>
          <w:rtl/>
        </w:rPr>
        <w:t xml:space="preserve">היה שר במדינת ישראל. </w:t>
      </w:r>
      <w:bookmarkStart w:id="37164" w:name="_ETM_Q58_348730"/>
      <w:bookmarkStart w:id="37165" w:name="_ETM_Q58_348850"/>
      <w:bookmarkStart w:id="37166" w:name="_ETM_Q58_349030"/>
      <w:bookmarkStart w:id="37167" w:name="_ETM_Q58_350000"/>
      <w:bookmarkStart w:id="37168" w:name="_ETM_Q58_350629"/>
      <w:bookmarkStart w:id="37169" w:name="_ETM_Q58_351080"/>
      <w:bookmarkStart w:id="37170" w:name="_ETM_Q58_351200"/>
      <w:bookmarkEnd w:id="37164"/>
      <w:bookmarkEnd w:id="37165"/>
      <w:bookmarkEnd w:id="37166"/>
      <w:bookmarkEnd w:id="37167"/>
      <w:bookmarkEnd w:id="37168"/>
      <w:bookmarkEnd w:id="37169"/>
      <w:bookmarkEnd w:id="37170"/>
      <w:r>
        <w:rPr>
          <w:rtl/>
        </w:rPr>
        <w:t xml:space="preserve">יש </w:t>
      </w:r>
      <w:bookmarkStart w:id="37171" w:name="_ETM_Q58_351319"/>
      <w:bookmarkEnd w:id="37171"/>
      <w:r>
        <w:rPr>
          <w:rtl/>
        </w:rPr>
        <w:t xml:space="preserve">כאלה </w:t>
      </w:r>
      <w:bookmarkStart w:id="37172" w:name="_ETM_Q58_351650"/>
      <w:bookmarkEnd w:id="37172"/>
      <w:r>
        <w:rPr>
          <w:rtl/>
        </w:rPr>
        <w:t xml:space="preserve">שפשוט </w:t>
      </w:r>
      <w:bookmarkStart w:id="37173" w:name="_ETM_Q58_352730"/>
      <w:bookmarkEnd w:id="37173"/>
      <w:r>
        <w:rPr>
          <w:rtl/>
        </w:rPr>
        <w:t xml:space="preserve">לא </w:t>
      </w:r>
      <w:bookmarkStart w:id="37174" w:name="_ETM_Q58_352849"/>
      <w:bookmarkEnd w:id="37174"/>
      <w:r>
        <w:rPr>
          <w:rtl/>
        </w:rPr>
        <w:t xml:space="preserve">מכירים </w:t>
      </w:r>
      <w:bookmarkStart w:id="37175" w:name="_ETM_Q58_353389"/>
      <w:bookmarkEnd w:id="37175"/>
      <w:r>
        <w:rPr>
          <w:rtl/>
        </w:rPr>
        <w:t>אותו</w:t>
      </w:r>
      <w:r>
        <w:rPr>
          <w:rFonts w:hint="cs"/>
          <w:rtl/>
        </w:rPr>
        <w:t>,</w:t>
      </w:r>
      <w:r>
        <w:rPr>
          <w:rtl/>
        </w:rPr>
        <w:t xml:space="preserve"> </w:t>
      </w:r>
      <w:bookmarkStart w:id="37176" w:name="_ETM_Q58_353780"/>
      <w:bookmarkEnd w:id="37176"/>
      <w:r>
        <w:rPr>
          <w:rtl/>
        </w:rPr>
        <w:t xml:space="preserve">אז </w:t>
      </w:r>
      <w:bookmarkStart w:id="37177" w:name="_ETM_Q58_353900"/>
      <w:bookmarkEnd w:id="37177"/>
      <w:r>
        <w:rPr>
          <w:rtl/>
        </w:rPr>
        <w:t xml:space="preserve">חשוב </w:t>
      </w:r>
      <w:bookmarkStart w:id="37178" w:name="_ETM_Q58_354319"/>
      <w:bookmarkEnd w:id="37178"/>
      <w:r>
        <w:rPr>
          <w:rtl/>
        </w:rPr>
        <w:t xml:space="preserve">רגע </w:t>
      </w:r>
      <w:bookmarkStart w:id="37179" w:name="_ETM_Q58_354590"/>
      <w:bookmarkEnd w:id="37179"/>
      <w:r>
        <w:rPr>
          <w:rtl/>
        </w:rPr>
        <w:t xml:space="preserve">שנזכיר </w:t>
      </w:r>
      <w:bookmarkStart w:id="37180" w:name="_ETM_Q58_355250"/>
      <w:bookmarkEnd w:id="37180"/>
      <w:r>
        <w:rPr>
          <w:rtl/>
        </w:rPr>
        <w:t>להם</w:t>
      </w:r>
      <w:r>
        <w:rPr>
          <w:rFonts w:hint="cs"/>
          <w:rtl/>
        </w:rPr>
        <w:t>.</w:t>
      </w:r>
      <w:bookmarkStart w:id="37181" w:name="_ETM_Q58_359711"/>
      <w:bookmarkStart w:id="37182" w:name="_ETM_Q58_359795"/>
      <w:bookmarkStart w:id="37183" w:name="_ETM_Q58_359903"/>
      <w:bookmarkStart w:id="37184" w:name="_ETM_Q58_359976"/>
      <w:bookmarkStart w:id="37185" w:name="_ETM_Q58_357530"/>
      <w:bookmarkEnd w:id="37181"/>
      <w:bookmarkEnd w:id="37182"/>
      <w:bookmarkEnd w:id="37183"/>
      <w:bookmarkEnd w:id="37184"/>
      <w:bookmarkEnd w:id="37185"/>
      <w:r w:rsidR="004A6545">
        <w:rPr>
          <w:rFonts w:hint="cs"/>
          <w:rtl/>
        </w:rPr>
        <w:t xml:space="preserve"> </w:t>
      </w:r>
      <w:r>
        <w:rPr>
          <w:rtl/>
        </w:rPr>
        <w:t xml:space="preserve">הוא </w:t>
      </w:r>
      <w:bookmarkStart w:id="37186" w:name="_ETM_Q58_357680"/>
      <w:bookmarkEnd w:id="37186"/>
      <w:r>
        <w:rPr>
          <w:rtl/>
        </w:rPr>
        <w:t xml:space="preserve">מינה </w:t>
      </w:r>
      <w:bookmarkStart w:id="37187" w:name="_ETM_Q58_358100"/>
      <w:bookmarkEnd w:id="37187"/>
      <w:r>
        <w:rPr>
          <w:rtl/>
        </w:rPr>
        <w:t xml:space="preserve">גם </w:t>
      </w:r>
      <w:bookmarkStart w:id="37188" w:name="_ETM_Q58_358790"/>
      <w:bookmarkEnd w:id="37188"/>
      <w:r>
        <w:rPr>
          <w:rtl/>
        </w:rPr>
        <w:t xml:space="preserve">מנכ"לית </w:t>
      </w:r>
      <w:bookmarkStart w:id="37189" w:name="_ETM_Q58_359510"/>
      <w:bookmarkEnd w:id="37189"/>
      <w:r>
        <w:rPr>
          <w:rtl/>
        </w:rPr>
        <w:t>למשרדו</w:t>
      </w:r>
      <w:r>
        <w:rPr>
          <w:rFonts w:hint="cs"/>
          <w:rtl/>
        </w:rPr>
        <w:t xml:space="preserve"> –</w:t>
      </w:r>
      <w:r>
        <w:rPr>
          <w:rtl/>
        </w:rPr>
        <w:t xml:space="preserve"> </w:t>
      </w:r>
      <w:bookmarkStart w:id="37190" w:name="_ETM_Q58_360650"/>
      <w:bookmarkEnd w:id="37190"/>
      <w:r>
        <w:rPr>
          <w:rtl/>
        </w:rPr>
        <w:t xml:space="preserve">עוד </w:t>
      </w:r>
      <w:bookmarkStart w:id="37191" w:name="_ETM_Q58_360980"/>
      <w:bookmarkEnd w:id="37191"/>
      <w:r>
        <w:rPr>
          <w:rtl/>
        </w:rPr>
        <w:t xml:space="preserve">נקודת </w:t>
      </w:r>
      <w:bookmarkStart w:id="37192" w:name="_ETM_Q58_361490"/>
      <w:bookmarkEnd w:id="37192"/>
      <w:r>
        <w:rPr>
          <w:rtl/>
        </w:rPr>
        <w:t>זכות</w:t>
      </w:r>
      <w:r>
        <w:rPr>
          <w:rFonts w:hint="cs"/>
          <w:rtl/>
        </w:rPr>
        <w:t>,</w:t>
      </w:r>
      <w:r>
        <w:rPr>
          <w:rtl/>
        </w:rPr>
        <w:t xml:space="preserve"> </w:t>
      </w:r>
      <w:bookmarkStart w:id="37193" w:name="_ETM_Q58_362030"/>
      <w:bookmarkEnd w:id="37193"/>
      <w:r>
        <w:rPr>
          <w:rtl/>
        </w:rPr>
        <w:t xml:space="preserve">כי </w:t>
      </w:r>
      <w:bookmarkStart w:id="37194" w:name="_ETM_Q58_362180"/>
      <w:bookmarkEnd w:id="37194"/>
      <w:r>
        <w:rPr>
          <w:rtl/>
        </w:rPr>
        <w:t xml:space="preserve">היו </w:t>
      </w:r>
      <w:bookmarkStart w:id="37195" w:name="_ETM_Q58_362450"/>
      <w:bookmarkEnd w:id="37195"/>
      <w:r>
        <w:rPr>
          <w:rtl/>
        </w:rPr>
        <w:t xml:space="preserve">המון </w:t>
      </w:r>
      <w:bookmarkStart w:id="37196" w:name="_ETM_Q58_362780"/>
      <w:bookmarkEnd w:id="37196"/>
      <w:r>
        <w:rPr>
          <w:rtl/>
        </w:rPr>
        <w:t xml:space="preserve">מנכ"ליות </w:t>
      </w:r>
      <w:bookmarkStart w:id="37197" w:name="_ETM_Q58_363500"/>
      <w:bookmarkEnd w:id="37197"/>
      <w:r>
        <w:rPr>
          <w:rtl/>
        </w:rPr>
        <w:t xml:space="preserve">בממשלה </w:t>
      </w:r>
      <w:bookmarkStart w:id="37198" w:name="_ETM_Q58_364220"/>
      <w:bookmarkEnd w:id="37198"/>
      <w:r>
        <w:rPr>
          <w:rtl/>
        </w:rPr>
        <w:t>הזאת</w:t>
      </w:r>
      <w:r>
        <w:rPr>
          <w:rFonts w:hint="cs"/>
          <w:rtl/>
        </w:rPr>
        <w:t>.</w:t>
      </w:r>
    </w:p>
    <w:p w:rsidR="00216A02" w:rsidRDefault="00216A02" w:rsidP="00350FCE">
      <w:pPr>
        <w:rPr>
          <w:rtl/>
        </w:rPr>
      </w:pPr>
    </w:p>
    <w:p w:rsidR="00216A02" w:rsidRDefault="00216A02" w:rsidP="00350FCE">
      <w:pPr>
        <w:pStyle w:val="af6"/>
        <w:keepNext/>
        <w:rPr>
          <w:rtl/>
        </w:rPr>
      </w:pPr>
      <w:bookmarkStart w:id="37199" w:name="ET_interruption_6127_33"/>
      <w:r w:rsidRPr="00C3436D">
        <w:rPr>
          <w:rStyle w:val="TagStyle"/>
          <w:rtl/>
        </w:rPr>
        <w:t xml:space="preserve"> &lt;&lt; קריאה &gt;&gt; </w:t>
      </w:r>
      <w:r>
        <w:rPr>
          <w:rtl/>
        </w:rPr>
        <w:t>ולדימיר בליאק (יש עתיד):</w:t>
      </w:r>
      <w:r w:rsidRPr="00C3436D">
        <w:rPr>
          <w:rStyle w:val="TagStyle"/>
          <w:rtl/>
        </w:rPr>
        <w:t xml:space="preserve"> &lt;&lt; קריאה &gt;&gt;</w:t>
      </w:r>
      <w:r>
        <w:rPr>
          <w:rtl/>
        </w:rPr>
        <w:t xml:space="preserve">   </w:t>
      </w:r>
      <w:bookmarkEnd w:id="37199"/>
    </w:p>
    <w:p w:rsidR="00216A02" w:rsidRDefault="00216A02" w:rsidP="00350FCE">
      <w:pPr>
        <w:rPr>
          <w:rtl/>
        </w:rPr>
      </w:pPr>
    </w:p>
    <w:p w:rsidR="00216A02" w:rsidRDefault="00216A02" w:rsidP="00350FCE">
      <w:pPr>
        <w:rPr>
          <w:rtl/>
        </w:rPr>
      </w:pPr>
      <w:r>
        <w:rPr>
          <w:rFonts w:hint="cs"/>
          <w:rtl/>
        </w:rPr>
        <w:t xml:space="preserve">הוא גם לא הבריח את התפוצות. </w:t>
      </w:r>
    </w:p>
    <w:p w:rsidR="00216A02" w:rsidRDefault="00216A02" w:rsidP="00350FCE">
      <w:pPr>
        <w:rPr>
          <w:rtl/>
        </w:rPr>
      </w:pPr>
    </w:p>
    <w:p w:rsidR="00216A02" w:rsidRDefault="00216A02" w:rsidP="00350FCE">
      <w:pPr>
        <w:pStyle w:val="-"/>
        <w:keepNext/>
        <w:rPr>
          <w:rtl/>
        </w:rPr>
      </w:pPr>
      <w:bookmarkStart w:id="37200" w:name="ET_speakercontinue_6507_34"/>
      <w:r w:rsidRPr="00C3436D">
        <w:rPr>
          <w:rStyle w:val="TagStyle"/>
          <w:rtl/>
        </w:rPr>
        <w:t xml:space="preserve"> &lt;&lt; דובר_המשך &gt;&gt; </w:t>
      </w:r>
      <w:r>
        <w:rPr>
          <w:rtl/>
        </w:rPr>
        <w:t>שלי טל מירון (יש עתיד):</w:t>
      </w:r>
      <w:r w:rsidRPr="00C3436D">
        <w:rPr>
          <w:rStyle w:val="TagStyle"/>
          <w:rtl/>
        </w:rPr>
        <w:t xml:space="preserve"> &lt;&lt; דובר_המשך &gt;&gt;</w:t>
      </w:r>
      <w:r>
        <w:rPr>
          <w:rtl/>
        </w:rPr>
        <w:t xml:space="preserve">   </w:t>
      </w:r>
      <w:bookmarkEnd w:id="37200"/>
    </w:p>
    <w:p w:rsidR="00216A02" w:rsidRDefault="00216A02" w:rsidP="00350FCE">
      <w:pPr>
        <w:rPr>
          <w:rtl/>
        </w:rPr>
      </w:pPr>
    </w:p>
    <w:p w:rsidR="00216A02" w:rsidRDefault="00216A02" w:rsidP="008E4DAF">
      <w:pPr>
        <w:rPr>
          <w:rtl/>
        </w:rPr>
      </w:pPr>
      <w:bookmarkStart w:id="37201" w:name="_ETM_Q58_366200"/>
      <w:bookmarkStart w:id="37202" w:name="_ETM_Q58_366379"/>
      <w:bookmarkStart w:id="37203" w:name="_ETM_Q58_366499"/>
      <w:bookmarkStart w:id="37204" w:name="_ETM_Q58_366950"/>
      <w:bookmarkStart w:id="37205" w:name="_ETM_Q58_367819"/>
      <w:bookmarkStart w:id="37206" w:name="_ETM_Q58_367969"/>
      <w:bookmarkStart w:id="37207" w:name="_ETM_Q58_368180"/>
      <w:bookmarkEnd w:id="37201"/>
      <w:bookmarkEnd w:id="37202"/>
      <w:bookmarkEnd w:id="37203"/>
      <w:bookmarkEnd w:id="37204"/>
      <w:bookmarkEnd w:id="37205"/>
      <w:bookmarkEnd w:id="37206"/>
      <w:bookmarkEnd w:id="37207"/>
      <w:r>
        <w:rPr>
          <w:rFonts w:hint="cs"/>
          <w:rtl/>
        </w:rPr>
        <w:t>הוא לא הב</w:t>
      </w:r>
      <w:r>
        <w:rPr>
          <w:rtl/>
        </w:rPr>
        <w:t xml:space="preserve">ריח </w:t>
      </w:r>
      <w:bookmarkStart w:id="37208" w:name="_ETM_Q58_368629"/>
      <w:bookmarkEnd w:id="37208"/>
      <w:r>
        <w:rPr>
          <w:rtl/>
        </w:rPr>
        <w:t xml:space="preserve">את </w:t>
      </w:r>
      <w:bookmarkStart w:id="37209" w:name="_ETM_Q58_368810"/>
      <w:bookmarkEnd w:id="37209"/>
      <w:r>
        <w:rPr>
          <w:rtl/>
        </w:rPr>
        <w:t>התפוצות</w:t>
      </w:r>
      <w:r>
        <w:rPr>
          <w:rFonts w:hint="cs"/>
          <w:rtl/>
        </w:rPr>
        <w:t>.</w:t>
      </w:r>
      <w:r>
        <w:rPr>
          <w:rtl/>
        </w:rPr>
        <w:t xml:space="preserve"> </w:t>
      </w:r>
      <w:bookmarkStart w:id="37210" w:name="_ETM_Q58_370120"/>
      <w:bookmarkEnd w:id="37210"/>
      <w:r>
        <w:rPr>
          <w:rtl/>
        </w:rPr>
        <w:t xml:space="preserve">הוא </w:t>
      </w:r>
      <w:bookmarkStart w:id="37211" w:name="_ETM_Q58_370389"/>
      <w:bookmarkEnd w:id="37211"/>
      <w:r>
        <w:rPr>
          <w:rtl/>
        </w:rPr>
        <w:t xml:space="preserve">עשה </w:t>
      </w:r>
      <w:bookmarkStart w:id="37212" w:name="_ETM_Q58_370690"/>
      <w:bookmarkEnd w:id="37212"/>
      <w:r>
        <w:rPr>
          <w:rtl/>
        </w:rPr>
        <w:t xml:space="preserve">את </w:t>
      </w:r>
      <w:bookmarkStart w:id="37213" w:name="_ETM_Q58_370810"/>
      <w:bookmarkEnd w:id="37213"/>
      <w:r>
        <w:rPr>
          <w:rtl/>
        </w:rPr>
        <w:t>תפקידו</w:t>
      </w:r>
      <w:r>
        <w:rPr>
          <w:rFonts w:hint="cs"/>
          <w:rtl/>
        </w:rPr>
        <w:t>,</w:t>
      </w:r>
      <w:r>
        <w:rPr>
          <w:rtl/>
        </w:rPr>
        <w:t xml:space="preserve"> </w:t>
      </w:r>
      <w:bookmarkStart w:id="37214" w:name="_ETM_Q58_371260"/>
      <w:bookmarkEnd w:id="37214"/>
      <w:r>
        <w:rPr>
          <w:rtl/>
        </w:rPr>
        <w:t xml:space="preserve">הוא </w:t>
      </w:r>
      <w:bookmarkStart w:id="37215" w:name="_ETM_Q58_371350"/>
      <w:bookmarkEnd w:id="37215"/>
      <w:r>
        <w:rPr>
          <w:rtl/>
        </w:rPr>
        <w:t xml:space="preserve">קם </w:t>
      </w:r>
      <w:bookmarkStart w:id="37216" w:name="_ETM_Q58_371530"/>
      <w:bookmarkEnd w:id="37216"/>
      <w:r>
        <w:rPr>
          <w:rtl/>
        </w:rPr>
        <w:t xml:space="preserve">בבוקר </w:t>
      </w:r>
      <w:bookmarkStart w:id="37217" w:name="_ETM_Q58_371950"/>
      <w:bookmarkEnd w:id="37217"/>
      <w:r>
        <w:rPr>
          <w:rtl/>
        </w:rPr>
        <w:t>לעבודה</w:t>
      </w:r>
      <w:r>
        <w:rPr>
          <w:rFonts w:hint="cs"/>
          <w:rtl/>
        </w:rPr>
        <w:t>.</w:t>
      </w:r>
      <w:r>
        <w:rPr>
          <w:rtl/>
        </w:rPr>
        <w:t xml:space="preserve"> </w:t>
      </w:r>
      <w:bookmarkStart w:id="37218" w:name="_ETM_Q58_372730"/>
      <w:bookmarkEnd w:id="37218"/>
      <w:r>
        <w:rPr>
          <w:rtl/>
        </w:rPr>
        <w:t xml:space="preserve">זה </w:t>
      </w:r>
      <w:bookmarkStart w:id="37219" w:name="_ETM_Q58_372940"/>
      <w:bookmarkEnd w:id="37219"/>
      <w:r>
        <w:rPr>
          <w:rtl/>
        </w:rPr>
        <w:t>מ</w:t>
      </w:r>
      <w:r>
        <w:rPr>
          <w:rFonts w:hint="cs"/>
          <w:rtl/>
        </w:rPr>
        <w:t>י</w:t>
      </w:r>
      <w:r>
        <w:rPr>
          <w:rtl/>
        </w:rPr>
        <w:t xml:space="preserve">ן </w:t>
      </w:r>
      <w:bookmarkStart w:id="37220" w:name="_ETM_Q58_373120"/>
      <w:bookmarkEnd w:id="37220"/>
      <w:r>
        <w:rPr>
          <w:rtl/>
        </w:rPr>
        <w:t xml:space="preserve">דבר </w:t>
      </w:r>
      <w:bookmarkStart w:id="37221" w:name="_ETM_Q58_373480"/>
      <w:bookmarkEnd w:id="37221"/>
      <w:r>
        <w:rPr>
          <w:rtl/>
        </w:rPr>
        <w:t xml:space="preserve">כזה </w:t>
      </w:r>
      <w:bookmarkStart w:id="37222" w:name="_ETM_Q58_373780"/>
      <w:bookmarkEnd w:id="37222"/>
      <w:r>
        <w:rPr>
          <w:rFonts w:hint="cs"/>
          <w:rtl/>
        </w:rPr>
        <w:t>ש</w:t>
      </w:r>
      <w:r>
        <w:rPr>
          <w:rtl/>
        </w:rPr>
        <w:t xml:space="preserve">קמים </w:t>
      </w:r>
      <w:bookmarkStart w:id="37223" w:name="_ETM_Q58_374110"/>
      <w:bookmarkEnd w:id="37223"/>
      <w:r>
        <w:rPr>
          <w:rtl/>
        </w:rPr>
        <w:t>בבוקר</w:t>
      </w:r>
      <w:r>
        <w:rPr>
          <w:rFonts w:hint="cs"/>
          <w:rtl/>
        </w:rPr>
        <w:t>,</w:t>
      </w:r>
      <w:r>
        <w:rPr>
          <w:rtl/>
        </w:rPr>
        <w:t xml:space="preserve"> </w:t>
      </w:r>
      <w:bookmarkStart w:id="37224" w:name="_ETM_Q58_374500"/>
      <w:bookmarkEnd w:id="37224"/>
      <w:r>
        <w:rPr>
          <w:rtl/>
        </w:rPr>
        <w:t xml:space="preserve">הולכים </w:t>
      </w:r>
      <w:bookmarkStart w:id="37225" w:name="_ETM_Q58_374800"/>
      <w:bookmarkEnd w:id="37225"/>
      <w:r>
        <w:rPr>
          <w:rtl/>
        </w:rPr>
        <w:t xml:space="preserve">למשרד </w:t>
      </w:r>
      <w:bookmarkStart w:id="37226" w:name="_ETM_Q58_375310"/>
      <w:bookmarkEnd w:id="37226"/>
      <w:r>
        <w:rPr>
          <w:rtl/>
        </w:rPr>
        <w:t>שלך</w:t>
      </w:r>
      <w:r>
        <w:rPr>
          <w:rFonts w:hint="cs"/>
          <w:rtl/>
        </w:rPr>
        <w:t>.</w:t>
      </w:r>
      <w:r>
        <w:rPr>
          <w:rtl/>
        </w:rPr>
        <w:t xml:space="preserve"> </w:t>
      </w:r>
      <w:bookmarkStart w:id="37227" w:name="_ETM_Q58_376190"/>
      <w:bookmarkEnd w:id="37227"/>
      <w:r>
        <w:rPr>
          <w:rtl/>
        </w:rPr>
        <w:t xml:space="preserve">אתם </w:t>
      </w:r>
      <w:bookmarkStart w:id="37228" w:name="_ETM_Q58_376340"/>
      <w:bookmarkEnd w:id="37228"/>
      <w:r>
        <w:rPr>
          <w:rtl/>
        </w:rPr>
        <w:t>יודעים</w:t>
      </w:r>
      <w:r>
        <w:rPr>
          <w:rFonts w:hint="cs"/>
          <w:rtl/>
        </w:rPr>
        <w:t>,</w:t>
      </w:r>
      <w:r>
        <w:rPr>
          <w:rtl/>
        </w:rPr>
        <w:t xml:space="preserve"> </w:t>
      </w:r>
      <w:bookmarkStart w:id="37229" w:name="_ETM_Q58_376550"/>
      <w:bookmarkEnd w:id="37229"/>
      <w:r>
        <w:rPr>
          <w:rtl/>
        </w:rPr>
        <w:t xml:space="preserve">אני </w:t>
      </w:r>
      <w:bookmarkStart w:id="37230" w:name="_ETM_Q58_376669"/>
      <w:bookmarkEnd w:id="37230"/>
      <w:r>
        <w:rPr>
          <w:rtl/>
        </w:rPr>
        <w:t xml:space="preserve">תמיד </w:t>
      </w:r>
      <w:bookmarkStart w:id="37231" w:name="_ETM_Q58_376880"/>
      <w:bookmarkEnd w:id="37231"/>
      <w:r>
        <w:rPr>
          <w:rtl/>
        </w:rPr>
        <w:t xml:space="preserve">שואלת </w:t>
      </w:r>
      <w:bookmarkStart w:id="37232" w:name="_ETM_Q58_377180"/>
      <w:bookmarkEnd w:id="37232"/>
      <w:r>
        <w:rPr>
          <w:rtl/>
        </w:rPr>
        <w:t xml:space="preserve">את </w:t>
      </w:r>
      <w:bookmarkStart w:id="37233" w:name="_ETM_Q58_377270"/>
      <w:bookmarkEnd w:id="37233"/>
      <w:r>
        <w:rPr>
          <w:rtl/>
        </w:rPr>
        <w:t xml:space="preserve">עצמי </w:t>
      </w:r>
      <w:bookmarkStart w:id="37234" w:name="_ETM_Q58_377510"/>
      <w:bookmarkEnd w:id="37234"/>
      <w:r w:rsidR="008E4DAF">
        <w:rPr>
          <w:rFonts w:hint="cs"/>
          <w:rtl/>
        </w:rPr>
        <w:t>– – –</w:t>
      </w:r>
    </w:p>
    <w:p w:rsidR="00216A02" w:rsidRDefault="00216A02" w:rsidP="00350FCE">
      <w:pPr>
        <w:rPr>
          <w:rtl/>
        </w:rPr>
      </w:pPr>
    </w:p>
    <w:p w:rsidR="00216A02" w:rsidRDefault="00216A02" w:rsidP="00350FCE">
      <w:pPr>
        <w:pStyle w:val="af8"/>
        <w:keepNext/>
        <w:rPr>
          <w:rtl/>
        </w:rPr>
      </w:pPr>
      <w:r w:rsidRPr="00C3436D">
        <w:rPr>
          <w:rStyle w:val="TagStyle"/>
          <w:rtl/>
        </w:rPr>
        <w:t xml:space="preserve"> &lt;&lt; יור &gt;&gt; </w:t>
      </w:r>
      <w:r>
        <w:rPr>
          <w:rtl/>
        </w:rPr>
        <w:t>היו"ר יבגני סובה:</w:t>
      </w:r>
      <w:r w:rsidRPr="00C3436D">
        <w:rPr>
          <w:rStyle w:val="TagStyle"/>
          <w:rtl/>
        </w:rPr>
        <w:t xml:space="preserve"> &lt;&lt; יור &gt;&gt;</w:t>
      </w:r>
      <w:r>
        <w:rPr>
          <w:rtl/>
        </w:rPr>
        <w:t xml:space="preserve">   </w:t>
      </w:r>
    </w:p>
    <w:p w:rsidR="00216A02" w:rsidRDefault="00216A02" w:rsidP="00350FCE">
      <w:pPr>
        <w:rPr>
          <w:rtl/>
        </w:rPr>
      </w:pPr>
    </w:p>
    <w:p w:rsidR="00216A02" w:rsidRDefault="00216A02" w:rsidP="00350FCE">
      <w:pPr>
        <w:rPr>
          <w:rtl/>
        </w:rPr>
      </w:pPr>
      <w:r>
        <w:rPr>
          <w:rFonts w:hint="cs"/>
          <w:rtl/>
        </w:rPr>
        <w:t xml:space="preserve">משפט סיום בביוגרפיה של נחמן שי. </w:t>
      </w:r>
    </w:p>
    <w:p w:rsidR="00216A02" w:rsidRDefault="00216A02" w:rsidP="00350FCE">
      <w:pPr>
        <w:rPr>
          <w:rtl/>
        </w:rPr>
      </w:pPr>
    </w:p>
    <w:p w:rsidR="00216A02" w:rsidRDefault="00216A02" w:rsidP="00350FCE">
      <w:pPr>
        <w:pStyle w:val="-"/>
        <w:keepNext/>
        <w:rPr>
          <w:rtl/>
        </w:rPr>
      </w:pPr>
      <w:bookmarkStart w:id="37235" w:name="ET_speakercontinue_6507_36"/>
      <w:r w:rsidRPr="001E28E7">
        <w:rPr>
          <w:rStyle w:val="TagStyle"/>
          <w:rtl/>
        </w:rPr>
        <w:t xml:space="preserve"> &lt;&lt; דובר_המשך &gt;&gt; </w:t>
      </w:r>
      <w:r>
        <w:rPr>
          <w:rtl/>
        </w:rPr>
        <w:t>שלי טל מירון (יש עתיד):</w:t>
      </w:r>
      <w:r w:rsidRPr="001E28E7">
        <w:rPr>
          <w:rStyle w:val="TagStyle"/>
          <w:rtl/>
        </w:rPr>
        <w:t xml:space="preserve"> &lt;&lt; דובר_המשך &gt;&gt;</w:t>
      </w:r>
      <w:r>
        <w:rPr>
          <w:rtl/>
        </w:rPr>
        <w:t xml:space="preserve">   </w:t>
      </w:r>
      <w:bookmarkEnd w:id="37235"/>
    </w:p>
    <w:p w:rsidR="00216A02" w:rsidRDefault="00216A02" w:rsidP="00350FCE">
      <w:pPr>
        <w:rPr>
          <w:rtl/>
        </w:rPr>
      </w:pPr>
    </w:p>
    <w:p w:rsidR="00216A02" w:rsidRDefault="00216A02" w:rsidP="00350FCE">
      <w:pPr>
        <w:rPr>
          <w:rtl/>
        </w:rPr>
      </w:pPr>
      <w:r>
        <w:rPr>
          <w:rFonts w:hint="cs"/>
          <w:rtl/>
        </w:rPr>
        <w:t xml:space="preserve">כן, כן, אני מסיימת. אני פשוט נזכרתי שהשר אמסלם </w:t>
      </w:r>
      <w:bookmarkStart w:id="37236" w:name="_ETM_Q58_387101"/>
      <w:bookmarkEnd w:id="37236"/>
      <w:r>
        <w:rPr>
          <w:rFonts w:hint="cs"/>
          <w:rtl/>
        </w:rPr>
        <w:t xml:space="preserve">עמד פה קודם, ושאלתי את עצמי: כשהוא קם בבוקר, מה </w:t>
      </w:r>
      <w:bookmarkStart w:id="37237" w:name="_ETM_Q58_386456"/>
      <w:bookmarkEnd w:id="37237"/>
      <w:r>
        <w:rPr>
          <w:rFonts w:hint="cs"/>
          <w:rtl/>
        </w:rPr>
        <w:t xml:space="preserve">הוא עושה למען שיתוף הפעולה האזורי והתחום הגרעיני האטומי של מדינת </w:t>
      </w:r>
      <w:bookmarkStart w:id="37238" w:name="_ETM_Q58_396680"/>
      <w:bookmarkEnd w:id="37238"/>
      <w:r>
        <w:rPr>
          <w:rFonts w:hint="cs"/>
          <w:rtl/>
        </w:rPr>
        <w:t xml:space="preserve">ישראל? </w:t>
      </w:r>
    </w:p>
    <w:p w:rsidR="00216A02" w:rsidRDefault="00216A02" w:rsidP="00350FCE">
      <w:pPr>
        <w:rPr>
          <w:rtl/>
        </w:rPr>
      </w:pPr>
    </w:p>
    <w:p w:rsidR="00216A02" w:rsidRDefault="00216A02" w:rsidP="00350FCE">
      <w:pPr>
        <w:pStyle w:val="af6"/>
        <w:keepNext/>
        <w:rPr>
          <w:rtl/>
        </w:rPr>
      </w:pPr>
      <w:bookmarkStart w:id="37239" w:name="ET_interruption_קריאה_37"/>
      <w:r w:rsidRPr="001E28E7">
        <w:rPr>
          <w:rStyle w:val="TagStyle"/>
          <w:rtl/>
        </w:rPr>
        <w:t xml:space="preserve"> &lt;&lt; קריאה &gt;&gt; </w:t>
      </w:r>
      <w:r>
        <w:rPr>
          <w:rtl/>
        </w:rPr>
        <w:t>קריאה:</w:t>
      </w:r>
      <w:r w:rsidRPr="001E28E7">
        <w:rPr>
          <w:rStyle w:val="TagStyle"/>
          <w:rtl/>
        </w:rPr>
        <w:t xml:space="preserve"> &lt;&lt; קריאה &gt;&gt;</w:t>
      </w:r>
      <w:r>
        <w:rPr>
          <w:rtl/>
        </w:rPr>
        <w:t xml:space="preserve">   </w:t>
      </w:r>
      <w:bookmarkEnd w:id="37239"/>
    </w:p>
    <w:p w:rsidR="00216A02" w:rsidRDefault="00216A02" w:rsidP="00350FCE">
      <w:pPr>
        <w:rPr>
          <w:rtl/>
        </w:rPr>
      </w:pPr>
    </w:p>
    <w:p w:rsidR="00216A02" w:rsidRDefault="00216A02" w:rsidP="00350FCE">
      <w:pPr>
        <w:rPr>
          <w:rtl/>
        </w:rPr>
      </w:pPr>
      <w:proofErr w:type="spellStart"/>
      <w:r>
        <w:rPr>
          <w:rFonts w:hint="cs"/>
          <w:rtl/>
        </w:rPr>
        <w:t>חריימה</w:t>
      </w:r>
      <w:proofErr w:type="spellEnd"/>
      <w:r>
        <w:rPr>
          <w:rFonts w:hint="cs"/>
          <w:rtl/>
        </w:rPr>
        <w:t xml:space="preserve">. </w:t>
      </w:r>
    </w:p>
    <w:p w:rsidR="00216A02" w:rsidRDefault="00216A02" w:rsidP="00350FCE">
      <w:pPr>
        <w:rPr>
          <w:rtl/>
        </w:rPr>
      </w:pPr>
    </w:p>
    <w:p w:rsidR="00216A02" w:rsidRDefault="00216A02" w:rsidP="00350FCE">
      <w:pPr>
        <w:pStyle w:val="-"/>
        <w:keepNext/>
        <w:rPr>
          <w:rtl/>
        </w:rPr>
      </w:pPr>
      <w:bookmarkStart w:id="37240" w:name="ET_speakercontinue_6507_38"/>
      <w:r w:rsidRPr="001E28E7">
        <w:rPr>
          <w:rStyle w:val="TagStyle"/>
          <w:rtl/>
        </w:rPr>
        <w:t xml:space="preserve"> &lt;&lt; דובר_המשך &gt;&gt; </w:t>
      </w:r>
      <w:r>
        <w:rPr>
          <w:rtl/>
        </w:rPr>
        <w:t>שלי טל מירון (יש עתיד):</w:t>
      </w:r>
      <w:r w:rsidRPr="001E28E7">
        <w:rPr>
          <w:rStyle w:val="TagStyle"/>
          <w:rtl/>
        </w:rPr>
        <w:t xml:space="preserve"> &lt;&lt; דובר_המשך &gt;&gt;</w:t>
      </w:r>
      <w:r>
        <w:rPr>
          <w:rtl/>
        </w:rPr>
        <w:t xml:space="preserve">   </w:t>
      </w:r>
      <w:bookmarkEnd w:id="37240"/>
    </w:p>
    <w:p w:rsidR="00216A02" w:rsidRDefault="00216A02" w:rsidP="00350FCE">
      <w:pPr>
        <w:rPr>
          <w:rtl/>
        </w:rPr>
      </w:pPr>
    </w:p>
    <w:p w:rsidR="00216A02" w:rsidRDefault="00216A02" w:rsidP="00350FCE">
      <w:pPr>
        <w:rPr>
          <w:rtl/>
        </w:rPr>
      </w:pPr>
      <w:proofErr w:type="spellStart"/>
      <w:r>
        <w:rPr>
          <w:rFonts w:hint="cs"/>
          <w:rtl/>
        </w:rPr>
        <w:t>חריימה</w:t>
      </w:r>
      <w:proofErr w:type="spellEnd"/>
      <w:r>
        <w:rPr>
          <w:rFonts w:hint="cs"/>
          <w:rtl/>
        </w:rPr>
        <w:t xml:space="preserve">. </w:t>
      </w:r>
    </w:p>
    <w:p w:rsidR="00216A02" w:rsidRDefault="00216A02" w:rsidP="00350FCE">
      <w:pPr>
        <w:rPr>
          <w:rtl/>
        </w:rPr>
      </w:pPr>
      <w:bookmarkStart w:id="37241" w:name="_ETM_Q58_399224"/>
      <w:bookmarkStart w:id="37242" w:name="_ETM_Q58_399284"/>
      <w:bookmarkStart w:id="37243" w:name="_ETM_Q58_399369"/>
      <w:bookmarkEnd w:id="37241"/>
      <w:bookmarkEnd w:id="37242"/>
      <w:bookmarkEnd w:id="37243"/>
    </w:p>
    <w:p w:rsidR="00216A02" w:rsidRDefault="00216A02" w:rsidP="00350FCE">
      <w:pPr>
        <w:rPr>
          <w:rtl/>
        </w:rPr>
      </w:pPr>
      <w:bookmarkStart w:id="37244" w:name="_ETM_Q58_399427"/>
      <w:bookmarkEnd w:id="37244"/>
      <w:r>
        <w:rPr>
          <w:rFonts w:hint="cs"/>
          <w:rtl/>
        </w:rPr>
        <w:t xml:space="preserve">אז תודה רבה לכם. שמחתי להעשיר אתכם </w:t>
      </w:r>
      <w:bookmarkStart w:id="37245" w:name="_ETM_Q58_399518"/>
      <w:bookmarkEnd w:id="37245"/>
      <w:r>
        <w:rPr>
          <w:rFonts w:hint="cs"/>
          <w:rtl/>
        </w:rPr>
        <w:t xml:space="preserve">במידע. בפינתנו זאת נדבר בפעם הבאה על פוליטיקאי אחר </w:t>
      </w:r>
      <w:bookmarkStart w:id="37246" w:name="_ETM_Q58_406202"/>
      <w:bookmarkEnd w:id="37246"/>
      <w:r>
        <w:rPr>
          <w:rFonts w:hint="cs"/>
          <w:rtl/>
        </w:rPr>
        <w:t xml:space="preserve">שנבחר. </w:t>
      </w:r>
    </w:p>
    <w:p w:rsidR="00216A02" w:rsidRDefault="00216A02" w:rsidP="00350FCE">
      <w:pPr>
        <w:rPr>
          <w:rtl/>
        </w:rPr>
      </w:pPr>
    </w:p>
    <w:p w:rsidR="00216A02" w:rsidRDefault="00216A02" w:rsidP="00350FCE">
      <w:pPr>
        <w:pStyle w:val="af6"/>
        <w:keepNext/>
        <w:rPr>
          <w:rtl/>
        </w:rPr>
      </w:pPr>
      <w:bookmarkStart w:id="37247" w:name="_ETM_Q58_409245"/>
      <w:bookmarkStart w:id="37248" w:name="_ETM_Q58_409300"/>
      <w:bookmarkStart w:id="37249" w:name="ET_interruption_6127_40"/>
      <w:bookmarkEnd w:id="37247"/>
      <w:bookmarkEnd w:id="37248"/>
      <w:r w:rsidRPr="001E28E7">
        <w:rPr>
          <w:rStyle w:val="TagStyle"/>
          <w:rtl/>
        </w:rPr>
        <w:t xml:space="preserve"> &lt;&lt; קריאה &gt;&gt; </w:t>
      </w:r>
      <w:r>
        <w:rPr>
          <w:rtl/>
        </w:rPr>
        <w:t>ולדימיר בליאק (יש עתיד):</w:t>
      </w:r>
      <w:r w:rsidRPr="001E28E7">
        <w:rPr>
          <w:rStyle w:val="TagStyle"/>
          <w:rtl/>
        </w:rPr>
        <w:t xml:space="preserve"> &lt;&lt; קריאה &gt;&gt;</w:t>
      </w:r>
      <w:r>
        <w:rPr>
          <w:rtl/>
        </w:rPr>
        <w:t xml:space="preserve">   </w:t>
      </w:r>
      <w:bookmarkEnd w:id="37249"/>
    </w:p>
    <w:p w:rsidR="00216A02" w:rsidRDefault="00216A02" w:rsidP="00350FCE">
      <w:pPr>
        <w:rPr>
          <w:rtl/>
        </w:rPr>
      </w:pPr>
    </w:p>
    <w:p w:rsidR="00216A02" w:rsidRDefault="00216A02" w:rsidP="00350FCE">
      <w:pPr>
        <w:rPr>
          <w:rtl/>
        </w:rPr>
      </w:pPr>
      <w:r>
        <w:rPr>
          <w:rFonts w:hint="cs"/>
          <w:rtl/>
        </w:rPr>
        <w:t xml:space="preserve">על אהוד ברק. </w:t>
      </w:r>
    </w:p>
    <w:p w:rsidR="00216A02" w:rsidRDefault="00216A02" w:rsidP="00350FCE">
      <w:pPr>
        <w:rPr>
          <w:rtl/>
        </w:rPr>
      </w:pPr>
    </w:p>
    <w:p w:rsidR="00216A02" w:rsidRDefault="00216A02" w:rsidP="00350FCE">
      <w:pPr>
        <w:pStyle w:val="af8"/>
        <w:keepNext/>
        <w:rPr>
          <w:rtl/>
        </w:rPr>
      </w:pPr>
      <w:r w:rsidRPr="001E28E7">
        <w:rPr>
          <w:rStyle w:val="TagStyle"/>
          <w:rtl/>
        </w:rPr>
        <w:t xml:space="preserve"> &lt;&lt; יור &gt;&gt; </w:t>
      </w:r>
      <w:r>
        <w:rPr>
          <w:rtl/>
        </w:rPr>
        <w:t>היו"ר יבגני סובה:</w:t>
      </w:r>
      <w:r w:rsidRPr="001E28E7">
        <w:rPr>
          <w:rStyle w:val="TagStyle"/>
          <w:rtl/>
        </w:rPr>
        <w:t xml:space="preserve"> &lt;&lt; יור &gt;&gt;</w:t>
      </w:r>
      <w:r>
        <w:rPr>
          <w:rtl/>
        </w:rPr>
        <w:t xml:space="preserve">   </w:t>
      </w:r>
    </w:p>
    <w:p w:rsidR="00216A02" w:rsidRDefault="00216A02" w:rsidP="00350FCE">
      <w:pPr>
        <w:rPr>
          <w:rtl/>
        </w:rPr>
      </w:pPr>
    </w:p>
    <w:p w:rsidR="00216A02" w:rsidRDefault="004A6545" w:rsidP="00350FCE">
      <w:pPr>
        <w:rPr>
          <w:rtl/>
        </w:rPr>
      </w:pPr>
      <w:r>
        <w:rPr>
          <w:rFonts w:hint="cs"/>
          <w:rtl/>
        </w:rPr>
        <w:t xml:space="preserve">תודה לחברת הכנסת שלי טל מירון. </w:t>
      </w:r>
      <w:r w:rsidR="00216A02">
        <w:rPr>
          <w:rFonts w:hint="cs"/>
          <w:rtl/>
        </w:rPr>
        <w:t xml:space="preserve">חבר הכנסת אלעזר שטרן </w:t>
      </w:r>
      <w:r w:rsidR="00216A02">
        <w:rPr>
          <w:rtl/>
        </w:rPr>
        <w:t>–</w:t>
      </w:r>
      <w:r w:rsidR="00216A02">
        <w:rPr>
          <w:rFonts w:hint="cs"/>
          <w:rtl/>
        </w:rPr>
        <w:t xml:space="preserve"> אינו נוכח; חברת הכנסת מיכל </w:t>
      </w:r>
      <w:bookmarkStart w:id="37250" w:name="_ETM_Q58_414126"/>
      <w:bookmarkEnd w:id="37250"/>
      <w:r w:rsidR="00216A02">
        <w:rPr>
          <w:rFonts w:hint="cs"/>
          <w:rtl/>
        </w:rPr>
        <w:t xml:space="preserve">שיר סגמן, בבקשה. בבקשה, שלוש דקות. </w:t>
      </w:r>
    </w:p>
    <w:p w:rsidR="00216A02" w:rsidRDefault="00216A02" w:rsidP="00350FCE">
      <w:pPr>
        <w:rPr>
          <w:rtl/>
        </w:rPr>
      </w:pPr>
      <w:bookmarkStart w:id="37251" w:name="_ETM_Q58_417199"/>
      <w:bookmarkStart w:id="37252" w:name="_ETM_Q58_417262"/>
      <w:bookmarkEnd w:id="37251"/>
      <w:bookmarkEnd w:id="37252"/>
    </w:p>
    <w:p w:rsidR="00216A02" w:rsidRDefault="00216A02" w:rsidP="00350FCE">
      <w:pPr>
        <w:pStyle w:val="a4"/>
        <w:keepNext/>
        <w:rPr>
          <w:rtl/>
        </w:rPr>
      </w:pPr>
      <w:bookmarkStart w:id="37253" w:name="ET_speaker_5809_42"/>
      <w:r w:rsidRPr="001E28E7">
        <w:rPr>
          <w:rStyle w:val="TagStyle"/>
          <w:rtl/>
        </w:rPr>
        <w:t xml:space="preserve"> &lt;&lt; דובר &gt;&gt; </w:t>
      </w:r>
      <w:bookmarkStart w:id="37254" w:name="_Toc169620422"/>
      <w:bookmarkStart w:id="37255" w:name="_Toc169620739"/>
      <w:bookmarkStart w:id="37256" w:name="_Toc169626013"/>
      <w:bookmarkStart w:id="37257" w:name="_Toc169626232"/>
      <w:bookmarkStart w:id="37258" w:name="_Toc191551344"/>
      <w:r>
        <w:rPr>
          <w:rtl/>
        </w:rPr>
        <w:t>מיכל שיר סגמן (יש עתיד):</w:t>
      </w:r>
      <w:bookmarkEnd w:id="37254"/>
      <w:bookmarkEnd w:id="37255"/>
      <w:bookmarkEnd w:id="37256"/>
      <w:bookmarkEnd w:id="37257"/>
      <w:bookmarkEnd w:id="37258"/>
      <w:r w:rsidRPr="001E28E7">
        <w:rPr>
          <w:rStyle w:val="TagStyle"/>
          <w:rtl/>
        </w:rPr>
        <w:t xml:space="preserve"> &lt;&lt; דובר &gt;&gt;</w:t>
      </w:r>
      <w:r>
        <w:rPr>
          <w:rtl/>
        </w:rPr>
        <w:t xml:space="preserve">   </w:t>
      </w:r>
      <w:bookmarkEnd w:id="37253"/>
    </w:p>
    <w:p w:rsidR="00216A02" w:rsidRDefault="00216A02" w:rsidP="00350FCE">
      <w:pPr>
        <w:rPr>
          <w:rtl/>
        </w:rPr>
      </w:pPr>
    </w:p>
    <w:p w:rsidR="00216A02" w:rsidRDefault="00216A02" w:rsidP="00350FCE">
      <w:pPr>
        <w:rPr>
          <w:rtl/>
        </w:rPr>
      </w:pPr>
      <w:bookmarkStart w:id="37259" w:name="_ETM_Q58_420650"/>
      <w:bookmarkStart w:id="37260" w:name="_ETM_Q58_420919"/>
      <w:bookmarkStart w:id="37261" w:name="_ETM_Q58_420972"/>
      <w:bookmarkStart w:id="37262" w:name="_ETM_Q58_377840"/>
      <w:bookmarkStart w:id="37263" w:name="_ETM_Q58_378290"/>
      <w:bookmarkStart w:id="37264" w:name="_ETM_Q58_378650"/>
      <w:bookmarkStart w:id="37265" w:name="_ETM_Q58_379160"/>
      <w:bookmarkStart w:id="37266" w:name="_ETM_Q58_380300"/>
      <w:bookmarkStart w:id="37267" w:name="_ETM_Q58_380630"/>
      <w:bookmarkStart w:id="37268" w:name="_ETM_Q58_381080"/>
      <w:bookmarkStart w:id="37269" w:name="_ETM_Q58_381830"/>
      <w:bookmarkStart w:id="37270" w:name="_ETM_Q58_382040"/>
      <w:bookmarkStart w:id="37271" w:name="_ETM_Q58_382370"/>
      <w:bookmarkStart w:id="37272" w:name="_ETM_Q58_383030"/>
      <w:bookmarkStart w:id="37273" w:name="_ETM_Q58_383690"/>
      <w:bookmarkStart w:id="37274" w:name="_ETM_Q58_384200"/>
      <w:bookmarkStart w:id="37275" w:name="_ETM_Q58_384500"/>
      <w:bookmarkStart w:id="37276" w:name="_ETM_Q58_384650"/>
      <w:bookmarkStart w:id="37277" w:name="_ETM_Q58_385550"/>
      <w:bookmarkStart w:id="37278" w:name="_ETM_Q58_386150"/>
      <w:bookmarkStart w:id="37279" w:name="_ETM_Q58_386239"/>
      <w:bookmarkStart w:id="37280" w:name="_ETM_Q58_386540"/>
      <w:bookmarkStart w:id="37281" w:name="_ETM_Q58_386780"/>
      <w:bookmarkStart w:id="37282" w:name="_ETM_Q58_386989"/>
      <w:bookmarkStart w:id="37283" w:name="_ETM_Q58_387909"/>
      <w:bookmarkStart w:id="37284" w:name="_ETM_Q58_388299"/>
      <w:bookmarkStart w:id="37285" w:name="_ETM_Q58_388719"/>
      <w:bookmarkStart w:id="37286" w:name="_ETM_Q58_389109"/>
      <w:bookmarkStart w:id="37287" w:name="_ETM_Q58_389650"/>
      <w:bookmarkStart w:id="37288" w:name="_ETM_Q58_390609"/>
      <w:bookmarkStart w:id="37289" w:name="_ETM_Q58_391180"/>
      <w:bookmarkStart w:id="37290" w:name="_ETM_Q58_391809"/>
      <w:bookmarkStart w:id="37291" w:name="_ETM_Q58_392290"/>
      <w:bookmarkStart w:id="37292" w:name="_ETM_Q58_392439"/>
      <w:bookmarkStart w:id="37293" w:name="_ETM_Q58_392889"/>
      <w:bookmarkStart w:id="37294" w:name="_ETM_Q58_394930"/>
      <w:bookmarkStart w:id="37295" w:name="_ETM_Q58_396420"/>
      <w:bookmarkStart w:id="37296" w:name="_ETM_Q58_397270"/>
      <w:bookmarkStart w:id="37297" w:name="_ETM_Q58_397510"/>
      <w:bookmarkStart w:id="37298" w:name="_ETM_Q58_398500"/>
      <w:bookmarkStart w:id="37299" w:name="_ETM_Q58_398980"/>
      <w:bookmarkStart w:id="37300" w:name="_ETM_Q58_399370"/>
      <w:bookmarkStart w:id="37301" w:name="_ETM_Q58_399700"/>
      <w:bookmarkStart w:id="37302" w:name="_ETM_Q58_400270"/>
      <w:bookmarkStart w:id="37303" w:name="_ETM_Q58_400900"/>
      <w:bookmarkStart w:id="37304" w:name="_ETM_Q58_401170"/>
      <w:bookmarkStart w:id="37305" w:name="_ETM_Q58_401560"/>
      <w:bookmarkStart w:id="37306" w:name="_ETM_Q58_401830"/>
      <w:bookmarkStart w:id="37307" w:name="_ETM_Q58_402330"/>
      <w:bookmarkStart w:id="37308" w:name="_ETM_Q58_402420"/>
      <w:bookmarkStart w:id="37309" w:name="_ETM_Q58_403290"/>
      <w:bookmarkStart w:id="37310" w:name="_ETM_Q58_403959"/>
      <w:bookmarkStart w:id="37311" w:name="_ETM_Q58_404409"/>
      <w:bookmarkStart w:id="37312" w:name="_ETM_Q58_404769"/>
      <w:bookmarkStart w:id="37313" w:name="_ETM_Q58_404920"/>
      <w:bookmarkStart w:id="37314" w:name="_ETM_Q58_405189"/>
      <w:bookmarkStart w:id="37315" w:name="_ETM_Q58_405609"/>
      <w:bookmarkStart w:id="37316" w:name="_ETM_Q58_405939"/>
      <w:bookmarkStart w:id="37317" w:name="_ETM_Q58_406239"/>
      <w:bookmarkStart w:id="37318" w:name="_ETM_Q58_407150"/>
      <w:bookmarkStart w:id="37319" w:name="_ETM_Q58_407689"/>
      <w:bookmarkStart w:id="37320" w:name="_ETM_Q58_408140"/>
      <w:bookmarkStart w:id="37321" w:name="_ETM_Q58_408590"/>
      <w:bookmarkStart w:id="37322" w:name="_ETM_Q58_410599"/>
      <w:bookmarkStart w:id="37323" w:name="_ETM_Q58_410989"/>
      <w:bookmarkStart w:id="37324" w:name="_ETM_Q58_411500"/>
      <w:bookmarkStart w:id="37325" w:name="_ETM_Q58_412040"/>
      <w:bookmarkStart w:id="37326" w:name="_ETM_Q58_412400"/>
      <w:bookmarkStart w:id="37327" w:name="_ETM_Q58_412819"/>
      <w:bookmarkStart w:id="37328" w:name="_ETM_Q58_424340"/>
      <w:bookmarkStart w:id="37329" w:name="_ETM_Q58_429390"/>
      <w:bookmarkStart w:id="37330" w:name="_ETM_Q58_429840"/>
      <w:bookmarkStart w:id="37331" w:name="_ETM_Q58_430140"/>
      <w:bookmarkStart w:id="37332" w:name="_ETM_Q58_430470"/>
      <w:bookmarkStart w:id="37333" w:name="_ETM_Q58_430560"/>
      <w:bookmarkStart w:id="37334" w:name="_ETM_Q58_430739"/>
      <w:bookmarkEnd w:id="37259"/>
      <w:bookmarkEnd w:id="37260"/>
      <w:bookmarkEnd w:id="37261"/>
      <w:bookmarkEnd w:id="37262"/>
      <w:bookmarkEnd w:id="37263"/>
      <w:bookmarkEnd w:id="37264"/>
      <w:bookmarkEnd w:id="37265"/>
      <w:bookmarkEnd w:id="37266"/>
      <w:bookmarkEnd w:id="37267"/>
      <w:bookmarkEnd w:id="37268"/>
      <w:bookmarkEnd w:id="37269"/>
      <w:bookmarkEnd w:id="37270"/>
      <w:bookmarkEnd w:id="37271"/>
      <w:bookmarkEnd w:id="37272"/>
      <w:bookmarkEnd w:id="37273"/>
      <w:bookmarkEnd w:id="37274"/>
      <w:bookmarkEnd w:id="37275"/>
      <w:bookmarkEnd w:id="37276"/>
      <w:bookmarkEnd w:id="37277"/>
      <w:bookmarkEnd w:id="37278"/>
      <w:bookmarkEnd w:id="37279"/>
      <w:bookmarkEnd w:id="37280"/>
      <w:bookmarkEnd w:id="37281"/>
      <w:bookmarkEnd w:id="37282"/>
      <w:bookmarkEnd w:id="37283"/>
      <w:bookmarkEnd w:id="37284"/>
      <w:bookmarkEnd w:id="37285"/>
      <w:bookmarkEnd w:id="37286"/>
      <w:bookmarkEnd w:id="37287"/>
      <w:bookmarkEnd w:id="37288"/>
      <w:bookmarkEnd w:id="37289"/>
      <w:bookmarkEnd w:id="37290"/>
      <w:bookmarkEnd w:id="37291"/>
      <w:bookmarkEnd w:id="37292"/>
      <w:bookmarkEnd w:id="37293"/>
      <w:bookmarkEnd w:id="37294"/>
      <w:bookmarkEnd w:id="37295"/>
      <w:bookmarkEnd w:id="37296"/>
      <w:bookmarkEnd w:id="37297"/>
      <w:bookmarkEnd w:id="37298"/>
      <w:bookmarkEnd w:id="37299"/>
      <w:bookmarkEnd w:id="37300"/>
      <w:bookmarkEnd w:id="37301"/>
      <w:bookmarkEnd w:id="37302"/>
      <w:bookmarkEnd w:id="37303"/>
      <w:bookmarkEnd w:id="37304"/>
      <w:bookmarkEnd w:id="37305"/>
      <w:bookmarkEnd w:id="37306"/>
      <w:bookmarkEnd w:id="37307"/>
      <w:bookmarkEnd w:id="37308"/>
      <w:bookmarkEnd w:id="37309"/>
      <w:bookmarkEnd w:id="37310"/>
      <w:bookmarkEnd w:id="37311"/>
      <w:bookmarkEnd w:id="37312"/>
      <w:bookmarkEnd w:id="37313"/>
      <w:bookmarkEnd w:id="37314"/>
      <w:bookmarkEnd w:id="37315"/>
      <w:bookmarkEnd w:id="37316"/>
      <w:bookmarkEnd w:id="37317"/>
      <w:bookmarkEnd w:id="37318"/>
      <w:bookmarkEnd w:id="37319"/>
      <w:bookmarkEnd w:id="37320"/>
      <w:bookmarkEnd w:id="37321"/>
      <w:bookmarkEnd w:id="37322"/>
      <w:bookmarkEnd w:id="37323"/>
      <w:bookmarkEnd w:id="37324"/>
      <w:bookmarkEnd w:id="37325"/>
      <w:bookmarkEnd w:id="37326"/>
      <w:bookmarkEnd w:id="37327"/>
      <w:bookmarkEnd w:id="37328"/>
      <w:bookmarkEnd w:id="37329"/>
      <w:bookmarkEnd w:id="37330"/>
      <w:bookmarkEnd w:id="37331"/>
      <w:bookmarkEnd w:id="37332"/>
      <w:bookmarkEnd w:id="37333"/>
      <w:bookmarkEnd w:id="37334"/>
      <w:r>
        <w:rPr>
          <w:rFonts w:hint="cs"/>
          <w:rtl/>
        </w:rPr>
        <w:t xml:space="preserve">תודה. </w:t>
      </w:r>
      <w:r>
        <w:rPr>
          <w:rtl/>
        </w:rPr>
        <w:t xml:space="preserve">אדוני </w:t>
      </w:r>
      <w:bookmarkStart w:id="37335" w:name="_ETM_Q58_430980"/>
      <w:bookmarkEnd w:id="37335"/>
      <w:r>
        <w:rPr>
          <w:rtl/>
        </w:rPr>
        <w:t>היושב-ראש</w:t>
      </w:r>
      <w:r>
        <w:rPr>
          <w:rFonts w:hint="cs"/>
          <w:rtl/>
        </w:rPr>
        <w:t>,</w:t>
      </w:r>
      <w:r>
        <w:rPr>
          <w:rtl/>
        </w:rPr>
        <w:t xml:space="preserve"> </w:t>
      </w:r>
      <w:bookmarkStart w:id="37336" w:name="_ETM_Q58_431549"/>
      <w:bookmarkEnd w:id="37336"/>
      <w:r>
        <w:rPr>
          <w:rtl/>
        </w:rPr>
        <w:t xml:space="preserve">חבריי </w:t>
      </w:r>
      <w:bookmarkStart w:id="37337" w:name="_ETM_Q58_431909"/>
      <w:bookmarkEnd w:id="37337"/>
      <w:r>
        <w:rPr>
          <w:rtl/>
        </w:rPr>
        <w:t xml:space="preserve">חברי </w:t>
      </w:r>
      <w:bookmarkStart w:id="37338" w:name="_ETM_Q58_432239"/>
      <w:bookmarkEnd w:id="37338"/>
      <w:r>
        <w:rPr>
          <w:rtl/>
        </w:rPr>
        <w:t>הכנסת</w:t>
      </w:r>
      <w:r>
        <w:rPr>
          <w:rFonts w:hint="cs"/>
          <w:rtl/>
        </w:rPr>
        <w:t>,</w:t>
      </w:r>
      <w:r>
        <w:rPr>
          <w:rtl/>
        </w:rPr>
        <w:t xml:space="preserve"> </w:t>
      </w:r>
      <w:bookmarkStart w:id="37339" w:name="_ETM_Q58_432750"/>
      <w:bookmarkEnd w:id="37339"/>
      <w:r>
        <w:rPr>
          <w:rtl/>
        </w:rPr>
        <w:t xml:space="preserve">השעה </w:t>
      </w:r>
      <w:bookmarkStart w:id="37340" w:name="_ETM_Q58_433049"/>
      <w:bookmarkEnd w:id="37340"/>
      <w:r>
        <w:rPr>
          <w:rFonts w:hint="cs"/>
          <w:rtl/>
        </w:rPr>
        <w:t xml:space="preserve">היא </w:t>
      </w:r>
      <w:r>
        <w:rPr>
          <w:rtl/>
        </w:rPr>
        <w:t>01:30</w:t>
      </w:r>
      <w:r>
        <w:rPr>
          <w:rFonts w:hint="cs"/>
          <w:rtl/>
        </w:rPr>
        <w:t>,</w:t>
      </w:r>
      <w:r>
        <w:rPr>
          <w:rtl/>
        </w:rPr>
        <w:t xml:space="preserve"> </w:t>
      </w:r>
      <w:bookmarkStart w:id="37341" w:name="_ETM_Q58_436089"/>
      <w:bookmarkEnd w:id="37341"/>
      <w:r>
        <w:rPr>
          <w:rtl/>
        </w:rPr>
        <w:t xml:space="preserve">ואנחנו עדיין </w:t>
      </w:r>
      <w:bookmarkStart w:id="37342" w:name="_ETM_Q58_436750"/>
      <w:bookmarkStart w:id="37343" w:name="_ETM_Q58_437259"/>
      <w:bookmarkEnd w:id="37342"/>
      <w:bookmarkEnd w:id="37343"/>
      <w:r>
        <w:rPr>
          <w:rtl/>
        </w:rPr>
        <w:t xml:space="preserve">נמצאים </w:t>
      </w:r>
      <w:bookmarkStart w:id="37344" w:name="_ETM_Q58_437800"/>
      <w:bookmarkEnd w:id="37344"/>
      <w:r>
        <w:rPr>
          <w:rtl/>
        </w:rPr>
        <w:t xml:space="preserve">פה </w:t>
      </w:r>
      <w:bookmarkStart w:id="37345" w:name="_ETM_Q58_437979"/>
      <w:bookmarkEnd w:id="37345"/>
      <w:r>
        <w:rPr>
          <w:rtl/>
        </w:rPr>
        <w:t xml:space="preserve">בכנסת </w:t>
      </w:r>
      <w:bookmarkStart w:id="37346" w:name="_ETM_Q58_438550"/>
      <w:bookmarkEnd w:id="37346"/>
      <w:r>
        <w:rPr>
          <w:rtl/>
        </w:rPr>
        <w:t xml:space="preserve">ישראל </w:t>
      </w:r>
      <w:bookmarkStart w:id="37347" w:name="_ETM_Q58_439539"/>
      <w:bookmarkEnd w:id="37347"/>
      <w:r>
        <w:rPr>
          <w:rtl/>
        </w:rPr>
        <w:t xml:space="preserve">בשעה </w:t>
      </w:r>
      <w:bookmarkStart w:id="37348" w:name="_ETM_Q58_439990"/>
      <w:bookmarkEnd w:id="37348"/>
      <w:r>
        <w:rPr>
          <w:rtl/>
        </w:rPr>
        <w:t xml:space="preserve">של </w:t>
      </w:r>
      <w:bookmarkStart w:id="37349" w:name="_ETM_Q58_440169"/>
      <w:bookmarkEnd w:id="37349"/>
      <w:r>
        <w:rPr>
          <w:rtl/>
        </w:rPr>
        <w:t>מלחמה</w:t>
      </w:r>
      <w:r>
        <w:rPr>
          <w:rFonts w:hint="cs"/>
          <w:rtl/>
        </w:rPr>
        <w:t>,</w:t>
      </w:r>
      <w:r>
        <w:rPr>
          <w:rtl/>
        </w:rPr>
        <w:t xml:space="preserve"> </w:t>
      </w:r>
      <w:bookmarkStart w:id="37350" w:name="_ETM_Q58_440800"/>
      <w:bookmarkEnd w:id="37350"/>
      <w:r>
        <w:rPr>
          <w:rtl/>
        </w:rPr>
        <w:t xml:space="preserve">בשעה </w:t>
      </w:r>
      <w:bookmarkStart w:id="37351" w:name="_ETM_Q58_441250"/>
      <w:bookmarkEnd w:id="37351"/>
      <w:r>
        <w:rPr>
          <w:rtl/>
        </w:rPr>
        <w:t xml:space="preserve">שהחיילים </w:t>
      </w:r>
      <w:bookmarkStart w:id="37352" w:name="_ETM_Q58_441940"/>
      <w:bookmarkEnd w:id="37352"/>
      <w:r>
        <w:rPr>
          <w:rtl/>
        </w:rPr>
        <w:t xml:space="preserve">שלנו </w:t>
      </w:r>
      <w:bookmarkStart w:id="37353" w:name="_ETM_Q58_442240"/>
      <w:bookmarkEnd w:id="37353"/>
      <w:r>
        <w:rPr>
          <w:rtl/>
        </w:rPr>
        <w:t>נלחמים</w:t>
      </w:r>
      <w:r>
        <w:rPr>
          <w:rFonts w:hint="cs"/>
          <w:rtl/>
        </w:rPr>
        <w:t>,</w:t>
      </w:r>
      <w:r>
        <w:rPr>
          <w:rtl/>
        </w:rPr>
        <w:t xml:space="preserve"> </w:t>
      </w:r>
      <w:bookmarkStart w:id="37354" w:name="_ETM_Q58_443460"/>
      <w:bookmarkEnd w:id="37354"/>
      <w:r>
        <w:rPr>
          <w:rtl/>
        </w:rPr>
        <w:t xml:space="preserve">בשבוע </w:t>
      </w:r>
      <w:bookmarkStart w:id="37355" w:name="_ETM_Q58_444029"/>
      <w:bookmarkEnd w:id="37355"/>
      <w:r>
        <w:rPr>
          <w:rtl/>
        </w:rPr>
        <w:t xml:space="preserve">שבו </w:t>
      </w:r>
      <w:bookmarkStart w:id="37356" w:name="_ETM_Q58_444330"/>
      <w:bookmarkEnd w:id="37356"/>
      <w:r>
        <w:rPr>
          <w:rtl/>
        </w:rPr>
        <w:t xml:space="preserve">החיילים </w:t>
      </w:r>
      <w:bookmarkStart w:id="37357" w:name="_ETM_Q58_444870"/>
      <w:bookmarkEnd w:id="37357"/>
      <w:r>
        <w:rPr>
          <w:rtl/>
        </w:rPr>
        <w:t xml:space="preserve">שלנו </w:t>
      </w:r>
      <w:bookmarkStart w:id="37358" w:name="_ETM_Q58_445289"/>
      <w:bookmarkEnd w:id="37358"/>
      <w:r>
        <w:rPr>
          <w:rtl/>
        </w:rPr>
        <w:t>נופלים</w:t>
      </w:r>
      <w:r>
        <w:rPr>
          <w:rFonts w:hint="cs"/>
          <w:rtl/>
        </w:rPr>
        <w:t>,</w:t>
      </w:r>
      <w:r>
        <w:rPr>
          <w:rtl/>
        </w:rPr>
        <w:t xml:space="preserve"> </w:t>
      </w:r>
      <w:bookmarkStart w:id="37359" w:name="_ETM_Q58_445830"/>
      <w:bookmarkEnd w:id="37359"/>
      <w:r>
        <w:rPr>
          <w:rtl/>
        </w:rPr>
        <w:t xml:space="preserve">בשעה </w:t>
      </w:r>
      <w:bookmarkStart w:id="37360" w:name="_ETM_Q58_446189"/>
      <w:bookmarkEnd w:id="37360"/>
      <w:r>
        <w:rPr>
          <w:rtl/>
        </w:rPr>
        <w:t xml:space="preserve">שבה </w:t>
      </w:r>
      <w:bookmarkStart w:id="37361" w:name="_ETM_Q58_447060"/>
      <w:bookmarkEnd w:id="37361"/>
      <w:r>
        <w:rPr>
          <w:rtl/>
        </w:rPr>
        <w:t xml:space="preserve">החטופים </w:t>
      </w:r>
      <w:bookmarkStart w:id="37362" w:name="_ETM_Q58_447689"/>
      <w:bookmarkEnd w:id="37362"/>
      <w:r>
        <w:rPr>
          <w:rtl/>
        </w:rPr>
        <w:t>שלנו</w:t>
      </w:r>
      <w:r>
        <w:rPr>
          <w:rFonts w:hint="cs"/>
          <w:rtl/>
        </w:rPr>
        <w:t xml:space="preserve"> נמקים. </w:t>
      </w:r>
      <w:bookmarkStart w:id="37363" w:name="_ETM_Q58_448080"/>
      <w:bookmarkStart w:id="37364" w:name="_ETM_Q58_448470"/>
      <w:bookmarkStart w:id="37365" w:name="_ETM_Q58_449099"/>
      <w:bookmarkStart w:id="37366" w:name="_ETM_Q58_449669"/>
      <w:bookmarkEnd w:id="37363"/>
      <w:bookmarkEnd w:id="37364"/>
      <w:bookmarkEnd w:id="37365"/>
      <w:bookmarkEnd w:id="37366"/>
      <w:r>
        <w:rPr>
          <w:rtl/>
        </w:rPr>
        <w:t xml:space="preserve">אנחנו </w:t>
      </w:r>
      <w:bookmarkStart w:id="37367" w:name="_ETM_Q58_450060"/>
      <w:bookmarkEnd w:id="37367"/>
      <w:r>
        <w:rPr>
          <w:rtl/>
        </w:rPr>
        <w:t xml:space="preserve">עדיין פה </w:t>
      </w:r>
      <w:bookmarkStart w:id="37368" w:name="_ETM_Q58_450949"/>
      <w:bookmarkEnd w:id="37368"/>
      <w:r>
        <w:rPr>
          <w:rtl/>
        </w:rPr>
        <w:t>ב-</w:t>
      </w:r>
      <w:r>
        <w:rPr>
          <w:rFonts w:hint="cs"/>
          <w:rtl/>
        </w:rPr>
        <w:t>01:30</w:t>
      </w:r>
      <w:r>
        <w:rPr>
          <w:rtl/>
        </w:rPr>
        <w:t xml:space="preserve"> </w:t>
      </w:r>
      <w:bookmarkStart w:id="37369" w:name="_ETM_Q58_452060"/>
      <w:bookmarkStart w:id="37370" w:name="_ETM_Q58_452930"/>
      <w:bookmarkEnd w:id="37369"/>
      <w:bookmarkEnd w:id="37370"/>
      <w:r>
        <w:rPr>
          <w:rtl/>
        </w:rPr>
        <w:t xml:space="preserve">בגלל </w:t>
      </w:r>
      <w:bookmarkStart w:id="37371" w:name="_ETM_Q58_453290"/>
      <w:bookmarkEnd w:id="37371"/>
      <w:r>
        <w:rPr>
          <w:rtl/>
        </w:rPr>
        <w:t xml:space="preserve">עוד </w:t>
      </w:r>
      <w:bookmarkStart w:id="37372" w:name="_ETM_Q58_453620"/>
      <w:bookmarkEnd w:id="37372"/>
      <w:r>
        <w:rPr>
          <w:rtl/>
        </w:rPr>
        <w:t xml:space="preserve">חוק </w:t>
      </w:r>
      <w:bookmarkStart w:id="37373" w:name="_ETM_Q58_453979"/>
      <w:bookmarkEnd w:id="37373"/>
      <w:r>
        <w:rPr>
          <w:rtl/>
        </w:rPr>
        <w:t xml:space="preserve">של </w:t>
      </w:r>
      <w:bookmarkStart w:id="37374" w:name="_ETM_Q58_454190"/>
      <w:bookmarkEnd w:id="37374"/>
      <w:r>
        <w:rPr>
          <w:rtl/>
        </w:rPr>
        <w:t xml:space="preserve">סחיטה </w:t>
      </w:r>
      <w:bookmarkStart w:id="37375" w:name="_ETM_Q58_454729"/>
      <w:bookmarkEnd w:id="37375"/>
      <w:r>
        <w:rPr>
          <w:rtl/>
        </w:rPr>
        <w:t>פוליטית</w:t>
      </w:r>
      <w:r>
        <w:rPr>
          <w:rFonts w:hint="cs"/>
          <w:rtl/>
        </w:rPr>
        <w:t>.</w:t>
      </w:r>
    </w:p>
    <w:p w:rsidR="00216A02" w:rsidRDefault="00216A02" w:rsidP="00350FCE">
      <w:pPr>
        <w:rPr>
          <w:rtl/>
        </w:rPr>
      </w:pPr>
      <w:bookmarkStart w:id="37376" w:name="_ETM_Q58_458533"/>
      <w:bookmarkStart w:id="37377" w:name="_ETM_Q58_458639"/>
      <w:bookmarkEnd w:id="37376"/>
      <w:bookmarkEnd w:id="37377"/>
    </w:p>
    <w:p w:rsidR="004A6545" w:rsidRDefault="00216A02" w:rsidP="004A6545">
      <w:pPr>
        <w:rPr>
          <w:rtl/>
        </w:rPr>
      </w:pPr>
      <w:bookmarkStart w:id="37378" w:name="_ETM_Q58_458708"/>
      <w:bookmarkStart w:id="37379" w:name="_ETM_Q58_458796"/>
      <w:bookmarkStart w:id="37380" w:name="_ETM_Q58_455970"/>
      <w:bookmarkEnd w:id="37378"/>
      <w:bookmarkEnd w:id="37379"/>
      <w:bookmarkEnd w:id="37380"/>
      <w:r>
        <w:rPr>
          <w:rtl/>
        </w:rPr>
        <w:t xml:space="preserve">אני </w:t>
      </w:r>
      <w:bookmarkStart w:id="37381" w:name="_ETM_Q58_456180"/>
      <w:bookmarkEnd w:id="37381"/>
      <w:r>
        <w:rPr>
          <w:rtl/>
        </w:rPr>
        <w:t xml:space="preserve">לרגע </w:t>
      </w:r>
      <w:bookmarkStart w:id="37382" w:name="_ETM_Q58_456480"/>
      <w:bookmarkEnd w:id="37382"/>
      <w:r>
        <w:rPr>
          <w:rtl/>
        </w:rPr>
        <w:t xml:space="preserve">חושבת </w:t>
      </w:r>
      <w:bookmarkStart w:id="37383" w:name="_ETM_Q58_456839"/>
      <w:bookmarkEnd w:id="37383"/>
      <w:r>
        <w:rPr>
          <w:rtl/>
        </w:rPr>
        <w:t xml:space="preserve">שאולי </w:t>
      </w:r>
      <w:bookmarkStart w:id="37384" w:name="_ETM_Q58_457110"/>
      <w:bookmarkEnd w:id="37384"/>
      <w:r>
        <w:rPr>
          <w:rtl/>
        </w:rPr>
        <w:t xml:space="preserve">אני </w:t>
      </w:r>
      <w:bookmarkStart w:id="37385" w:name="_ETM_Q58_457230"/>
      <w:bookmarkEnd w:id="37385"/>
      <w:r>
        <w:rPr>
          <w:rtl/>
        </w:rPr>
        <w:t xml:space="preserve">נמצאת </w:t>
      </w:r>
      <w:bookmarkStart w:id="37386" w:name="_ETM_Q58_457710"/>
      <w:bookmarkEnd w:id="37386"/>
      <w:r>
        <w:rPr>
          <w:rtl/>
        </w:rPr>
        <w:t xml:space="preserve">בתחילת </w:t>
      </w:r>
      <w:bookmarkStart w:id="37387" w:name="_ETM_Q58_458250"/>
      <w:bookmarkEnd w:id="37387"/>
      <w:r>
        <w:rPr>
          <w:rtl/>
        </w:rPr>
        <w:t xml:space="preserve">הקדנציה </w:t>
      </w:r>
      <w:bookmarkStart w:id="37388" w:name="_ETM_Q58_458760"/>
      <w:bookmarkEnd w:id="37388"/>
      <w:r>
        <w:rPr>
          <w:rtl/>
        </w:rPr>
        <w:t xml:space="preserve">של </w:t>
      </w:r>
      <w:bookmarkStart w:id="37389" w:name="_ETM_Q58_458910"/>
      <w:bookmarkEnd w:id="37389"/>
      <w:r>
        <w:rPr>
          <w:rtl/>
        </w:rPr>
        <w:t xml:space="preserve">הממשלה </w:t>
      </w:r>
      <w:bookmarkStart w:id="37390" w:name="_ETM_Q58_459510"/>
      <w:bookmarkEnd w:id="37390"/>
      <w:r>
        <w:rPr>
          <w:rtl/>
        </w:rPr>
        <w:t>הזו</w:t>
      </w:r>
      <w:r>
        <w:rPr>
          <w:rFonts w:hint="cs"/>
          <w:rtl/>
        </w:rPr>
        <w:t xml:space="preserve"> –</w:t>
      </w:r>
      <w:r>
        <w:rPr>
          <w:rtl/>
        </w:rPr>
        <w:t xml:space="preserve"> </w:t>
      </w:r>
      <w:bookmarkStart w:id="37391" w:name="_ETM_Q58_460020"/>
      <w:bookmarkEnd w:id="37391"/>
      <w:r>
        <w:rPr>
          <w:rtl/>
        </w:rPr>
        <w:t xml:space="preserve">חוק </w:t>
      </w:r>
      <w:bookmarkStart w:id="37392" w:name="_ETM_Q58_460260"/>
      <w:bookmarkEnd w:id="37392"/>
      <w:r>
        <w:rPr>
          <w:rtl/>
        </w:rPr>
        <w:t>דרעי</w:t>
      </w:r>
      <w:bookmarkStart w:id="37393" w:name="_ETM_Q58_460560"/>
      <w:bookmarkEnd w:id="37393"/>
      <w:r>
        <w:rPr>
          <w:rFonts w:hint="cs"/>
          <w:rtl/>
        </w:rPr>
        <w:t xml:space="preserve"> 1, 2, 3, 4;</w:t>
      </w:r>
      <w:r>
        <w:rPr>
          <w:rtl/>
        </w:rPr>
        <w:t xml:space="preserve"> </w:t>
      </w:r>
      <w:bookmarkStart w:id="37394" w:name="_ETM_Q58_462300"/>
      <w:bookmarkEnd w:id="37394"/>
      <w:r>
        <w:rPr>
          <w:rtl/>
        </w:rPr>
        <w:t xml:space="preserve">עוד </w:t>
      </w:r>
      <w:bookmarkStart w:id="37395" w:name="_ETM_Q58_462600"/>
      <w:bookmarkEnd w:id="37395"/>
      <w:r>
        <w:rPr>
          <w:rtl/>
        </w:rPr>
        <w:t xml:space="preserve">לילה </w:t>
      </w:r>
      <w:bookmarkStart w:id="37396" w:name="_ETM_Q58_462930"/>
      <w:bookmarkEnd w:id="37396"/>
      <w:r>
        <w:rPr>
          <w:rtl/>
        </w:rPr>
        <w:t xml:space="preserve">שבו </w:t>
      </w:r>
      <w:bookmarkStart w:id="37397" w:name="_ETM_Q58_463230"/>
      <w:bookmarkEnd w:id="37397"/>
      <w:r>
        <w:rPr>
          <w:rtl/>
        </w:rPr>
        <w:t xml:space="preserve">דרעי </w:t>
      </w:r>
      <w:bookmarkStart w:id="37398" w:name="_ETM_Q58_463620"/>
      <w:bookmarkEnd w:id="37398"/>
      <w:r>
        <w:rPr>
          <w:rtl/>
        </w:rPr>
        <w:t xml:space="preserve">סוחט </w:t>
      </w:r>
      <w:bookmarkStart w:id="37399" w:name="_ETM_Q58_464010"/>
      <w:bookmarkEnd w:id="37399"/>
      <w:r>
        <w:rPr>
          <w:rtl/>
        </w:rPr>
        <w:t xml:space="preserve">את </w:t>
      </w:r>
      <w:bookmarkStart w:id="37400" w:name="_ETM_Q58_464130"/>
      <w:bookmarkEnd w:id="37400"/>
      <w:r>
        <w:rPr>
          <w:rtl/>
        </w:rPr>
        <w:t>הממשלה</w:t>
      </w:r>
      <w:r>
        <w:rPr>
          <w:rFonts w:hint="cs"/>
          <w:rtl/>
        </w:rPr>
        <w:t>,</w:t>
      </w:r>
      <w:r>
        <w:rPr>
          <w:rtl/>
        </w:rPr>
        <w:t xml:space="preserve"> </w:t>
      </w:r>
      <w:bookmarkStart w:id="37401" w:name="_ETM_Q58_465159"/>
      <w:bookmarkEnd w:id="37401"/>
      <w:r>
        <w:rPr>
          <w:rtl/>
        </w:rPr>
        <w:t xml:space="preserve">והממשלה </w:t>
      </w:r>
      <w:bookmarkStart w:id="37402" w:name="_ETM_Q58_465729"/>
      <w:bookmarkEnd w:id="37402"/>
      <w:r>
        <w:rPr>
          <w:rtl/>
        </w:rPr>
        <w:t xml:space="preserve">תעשה </w:t>
      </w:r>
      <w:bookmarkStart w:id="37403" w:name="_ETM_Q58_466089"/>
      <w:bookmarkEnd w:id="37403"/>
      <w:r>
        <w:rPr>
          <w:rtl/>
        </w:rPr>
        <w:t xml:space="preserve">הכול </w:t>
      </w:r>
      <w:bookmarkStart w:id="37404" w:name="_ETM_Q58_466419"/>
      <w:bookmarkEnd w:id="37404"/>
      <w:r>
        <w:rPr>
          <w:rtl/>
        </w:rPr>
        <w:t xml:space="preserve">כדי </w:t>
      </w:r>
      <w:bookmarkStart w:id="37405" w:name="_ETM_Q58_466629"/>
      <w:bookmarkEnd w:id="37405"/>
      <w:r>
        <w:rPr>
          <w:rtl/>
        </w:rPr>
        <w:t xml:space="preserve">לשמור </w:t>
      </w:r>
      <w:bookmarkStart w:id="37406" w:name="_ETM_Q58_467050"/>
      <w:bookmarkEnd w:id="37406"/>
      <w:r>
        <w:rPr>
          <w:rtl/>
        </w:rPr>
        <w:t xml:space="preserve">על </w:t>
      </w:r>
      <w:bookmarkStart w:id="37407" w:name="_ETM_Q58_467139"/>
      <w:bookmarkEnd w:id="37407"/>
      <w:r>
        <w:rPr>
          <w:rtl/>
        </w:rPr>
        <w:t>הכיסא</w:t>
      </w:r>
      <w:r>
        <w:rPr>
          <w:rFonts w:hint="cs"/>
          <w:rtl/>
        </w:rPr>
        <w:t>.</w:t>
      </w:r>
      <w:r>
        <w:rPr>
          <w:rtl/>
        </w:rPr>
        <w:t xml:space="preserve"> </w:t>
      </w:r>
      <w:bookmarkStart w:id="37408" w:name="_ETM_Q58_468069"/>
      <w:bookmarkEnd w:id="37408"/>
      <w:r>
        <w:rPr>
          <w:rtl/>
        </w:rPr>
        <w:t xml:space="preserve">זה </w:t>
      </w:r>
      <w:bookmarkStart w:id="37409" w:name="_ETM_Q58_468249"/>
      <w:bookmarkEnd w:id="37409"/>
      <w:r>
        <w:rPr>
          <w:rtl/>
        </w:rPr>
        <w:t xml:space="preserve">שהוא </w:t>
      </w:r>
      <w:bookmarkStart w:id="37410" w:name="_ETM_Q58_468460"/>
      <w:bookmarkEnd w:id="37410"/>
      <w:r>
        <w:rPr>
          <w:rtl/>
        </w:rPr>
        <w:t xml:space="preserve">רוצה </w:t>
      </w:r>
      <w:bookmarkStart w:id="37411" w:name="_ETM_Q58_468759"/>
      <w:bookmarkEnd w:id="37411"/>
      <w:r>
        <w:rPr>
          <w:rtl/>
        </w:rPr>
        <w:t xml:space="preserve">את </w:t>
      </w:r>
      <w:bookmarkStart w:id="37412" w:name="_ETM_Q58_468849"/>
      <w:bookmarkEnd w:id="37412"/>
      <w:r>
        <w:rPr>
          <w:rtl/>
        </w:rPr>
        <w:t xml:space="preserve">זה </w:t>
      </w:r>
      <w:bookmarkStart w:id="37413" w:name="_ETM_Q58_468909"/>
      <w:bookmarkEnd w:id="37413"/>
      <w:r>
        <w:rPr>
          <w:rtl/>
        </w:rPr>
        <w:t xml:space="preserve">בשביל </w:t>
      </w:r>
      <w:bookmarkStart w:id="37414" w:name="_ETM_Q58_469120"/>
      <w:bookmarkEnd w:id="37414"/>
      <w:r>
        <w:rPr>
          <w:rtl/>
        </w:rPr>
        <w:t xml:space="preserve">מינויים </w:t>
      </w:r>
      <w:bookmarkStart w:id="37415" w:name="_ETM_Q58_469449"/>
      <w:bookmarkEnd w:id="37415"/>
      <w:r>
        <w:rPr>
          <w:rtl/>
        </w:rPr>
        <w:t>פוליטיים</w:t>
      </w:r>
      <w:r>
        <w:rPr>
          <w:rFonts w:hint="cs"/>
          <w:rtl/>
        </w:rPr>
        <w:t>,</w:t>
      </w:r>
      <w:r>
        <w:rPr>
          <w:rtl/>
        </w:rPr>
        <w:t xml:space="preserve"> </w:t>
      </w:r>
      <w:bookmarkStart w:id="37416" w:name="_ETM_Q58_469900"/>
      <w:bookmarkEnd w:id="37416"/>
      <w:r>
        <w:rPr>
          <w:rFonts w:hint="cs"/>
          <w:rtl/>
        </w:rPr>
        <w:t xml:space="preserve">על </w:t>
      </w:r>
      <w:r>
        <w:rPr>
          <w:rtl/>
        </w:rPr>
        <w:t xml:space="preserve">זה </w:t>
      </w:r>
      <w:bookmarkStart w:id="37417" w:name="_ETM_Q58_470050"/>
      <w:bookmarkStart w:id="37418" w:name="_ETM_Q58_470229"/>
      <w:bookmarkEnd w:id="37417"/>
      <w:bookmarkEnd w:id="37418"/>
      <w:r>
        <w:rPr>
          <w:rtl/>
        </w:rPr>
        <w:t xml:space="preserve">כולם </w:t>
      </w:r>
      <w:bookmarkStart w:id="37419" w:name="_ETM_Q58_470560"/>
      <w:bookmarkEnd w:id="37419"/>
      <w:r>
        <w:rPr>
          <w:rtl/>
        </w:rPr>
        <w:t>כבר דיברו</w:t>
      </w:r>
      <w:r>
        <w:rPr>
          <w:rFonts w:hint="cs"/>
          <w:rtl/>
        </w:rPr>
        <w:t>.</w:t>
      </w:r>
      <w:r>
        <w:rPr>
          <w:rtl/>
        </w:rPr>
        <w:t xml:space="preserve"> </w:t>
      </w:r>
      <w:bookmarkStart w:id="37420" w:name="_ETM_Q58_471069"/>
      <w:bookmarkEnd w:id="37420"/>
      <w:r>
        <w:rPr>
          <w:rFonts w:hint="cs"/>
          <w:rtl/>
        </w:rPr>
        <w:t xml:space="preserve">אז אנחנו יודעים שבסוף זה עניין של כסף וג'ובים. </w:t>
      </w:r>
      <w:bookmarkStart w:id="37421" w:name="_ETM_Q58_471400"/>
      <w:bookmarkStart w:id="37422" w:name="_ETM_Q58_471580"/>
      <w:bookmarkStart w:id="37423" w:name="_ETM_Q58_471969"/>
      <w:bookmarkStart w:id="37424" w:name="_ETM_Q58_472060"/>
      <w:bookmarkStart w:id="37425" w:name="_ETM_Q58_472270"/>
      <w:bookmarkStart w:id="37426" w:name="_ETM_Q58_472389"/>
      <w:bookmarkStart w:id="37427" w:name="_ETM_Q58_473039"/>
      <w:bookmarkStart w:id="37428" w:name="_ETM_Q58_473970"/>
      <w:bookmarkEnd w:id="37421"/>
      <w:bookmarkEnd w:id="37422"/>
      <w:bookmarkEnd w:id="37423"/>
      <w:bookmarkEnd w:id="37424"/>
      <w:bookmarkEnd w:id="37425"/>
      <w:bookmarkEnd w:id="37426"/>
      <w:bookmarkEnd w:id="37427"/>
      <w:bookmarkEnd w:id="37428"/>
      <w:r>
        <w:rPr>
          <w:rtl/>
        </w:rPr>
        <w:t xml:space="preserve">לא </w:t>
      </w:r>
      <w:bookmarkStart w:id="37429" w:name="_ETM_Q58_474089"/>
      <w:bookmarkEnd w:id="37429"/>
      <w:r>
        <w:rPr>
          <w:rtl/>
        </w:rPr>
        <w:t>מעניין</w:t>
      </w:r>
      <w:r>
        <w:rPr>
          <w:rFonts w:hint="cs"/>
          <w:rtl/>
        </w:rPr>
        <w:t>,</w:t>
      </w:r>
      <w:r>
        <w:rPr>
          <w:rtl/>
        </w:rPr>
        <w:t xml:space="preserve"> </w:t>
      </w:r>
      <w:bookmarkStart w:id="37430" w:name="_ETM_Q58_474630"/>
      <w:bookmarkEnd w:id="37430"/>
      <w:r>
        <w:rPr>
          <w:rtl/>
        </w:rPr>
        <w:t xml:space="preserve">עזבו </w:t>
      </w:r>
      <w:bookmarkStart w:id="37431" w:name="_ETM_Q58_474990"/>
      <w:bookmarkEnd w:id="37431"/>
      <w:r>
        <w:rPr>
          <w:rtl/>
        </w:rPr>
        <w:t>אתכם</w:t>
      </w:r>
      <w:r>
        <w:rPr>
          <w:rFonts w:hint="cs"/>
          <w:rtl/>
        </w:rPr>
        <w:t>,</w:t>
      </w:r>
      <w:r>
        <w:rPr>
          <w:rtl/>
        </w:rPr>
        <w:t xml:space="preserve"> </w:t>
      </w:r>
      <w:bookmarkStart w:id="37432" w:name="_ETM_Q58_475260"/>
      <w:bookmarkEnd w:id="37432"/>
      <w:r>
        <w:rPr>
          <w:rtl/>
        </w:rPr>
        <w:t xml:space="preserve">לא </w:t>
      </w:r>
      <w:bookmarkStart w:id="37433" w:name="_ETM_Q58_475380"/>
      <w:bookmarkEnd w:id="37433"/>
      <w:r>
        <w:rPr>
          <w:rtl/>
        </w:rPr>
        <w:t>מעניין</w:t>
      </w:r>
      <w:r>
        <w:rPr>
          <w:rFonts w:hint="cs"/>
          <w:rtl/>
        </w:rPr>
        <w:t>,</w:t>
      </w:r>
      <w:r>
        <w:rPr>
          <w:rtl/>
        </w:rPr>
        <w:t xml:space="preserve"> </w:t>
      </w:r>
      <w:bookmarkStart w:id="37434" w:name="_ETM_Q58_475710"/>
      <w:bookmarkEnd w:id="37434"/>
      <w:r>
        <w:rPr>
          <w:rtl/>
        </w:rPr>
        <w:t xml:space="preserve">זה </w:t>
      </w:r>
      <w:bookmarkStart w:id="37435" w:name="_ETM_Q58_475830"/>
      <w:bookmarkEnd w:id="37435"/>
      <w:r>
        <w:rPr>
          <w:rtl/>
        </w:rPr>
        <w:t xml:space="preserve">לא </w:t>
      </w:r>
      <w:bookmarkStart w:id="37436" w:name="_ETM_Q58_475920"/>
      <w:bookmarkEnd w:id="37436"/>
      <w:r>
        <w:rPr>
          <w:rtl/>
        </w:rPr>
        <w:t xml:space="preserve">שאנחנו </w:t>
      </w:r>
      <w:bookmarkStart w:id="37437" w:name="_ETM_Q58_476310"/>
      <w:bookmarkEnd w:id="37437"/>
      <w:r>
        <w:rPr>
          <w:rtl/>
        </w:rPr>
        <w:t>במלחמה</w:t>
      </w:r>
      <w:r w:rsidR="004A6545">
        <w:rPr>
          <w:rFonts w:hint="cs"/>
          <w:rtl/>
        </w:rPr>
        <w:t xml:space="preserve"> </w:t>
      </w:r>
      <w:r w:rsidR="004A6545">
        <w:rPr>
          <w:rFonts w:hint="eastAsia"/>
          <w:rtl/>
        </w:rPr>
        <w:t>–</w:t>
      </w:r>
      <w:r w:rsidR="004A6545">
        <w:rPr>
          <w:rFonts w:hint="cs"/>
          <w:rtl/>
        </w:rPr>
        <w:t xml:space="preserve"> </w:t>
      </w:r>
      <w:bookmarkStart w:id="37438" w:name="_ETM_Q58_476161"/>
      <w:bookmarkStart w:id="37439" w:name="_ETM_Q58_476287"/>
      <w:bookmarkStart w:id="37440" w:name="_ETM_Q58_476336"/>
      <w:bookmarkStart w:id="37441" w:name="_ETM_Q58_476408"/>
      <w:bookmarkStart w:id="37442" w:name="_ETM_Q58_478600"/>
      <w:bookmarkEnd w:id="37438"/>
      <w:bookmarkEnd w:id="37439"/>
      <w:bookmarkEnd w:id="37440"/>
      <w:bookmarkEnd w:id="37441"/>
      <w:bookmarkEnd w:id="37442"/>
      <w:r>
        <w:rPr>
          <w:rtl/>
        </w:rPr>
        <w:t>נגיד</w:t>
      </w:r>
      <w:r>
        <w:rPr>
          <w:rFonts w:hint="cs"/>
          <w:rtl/>
        </w:rPr>
        <w:t>,</w:t>
      </w:r>
      <w:r>
        <w:rPr>
          <w:rtl/>
        </w:rPr>
        <w:t xml:space="preserve"> </w:t>
      </w:r>
      <w:bookmarkStart w:id="37443" w:name="_ETM_Q58_479080"/>
      <w:bookmarkEnd w:id="37443"/>
      <w:r>
        <w:rPr>
          <w:rtl/>
        </w:rPr>
        <w:t xml:space="preserve">אם </w:t>
      </w:r>
      <w:bookmarkStart w:id="37444" w:name="_ETM_Q58_479199"/>
      <w:bookmarkEnd w:id="37444"/>
      <w:r>
        <w:rPr>
          <w:rtl/>
        </w:rPr>
        <w:t xml:space="preserve">היה </w:t>
      </w:r>
      <w:bookmarkStart w:id="37445" w:name="_ETM_Q58_479410"/>
      <w:bookmarkEnd w:id="37445"/>
      <w:r>
        <w:rPr>
          <w:rtl/>
        </w:rPr>
        <w:t xml:space="preserve">כאן </w:t>
      </w:r>
      <w:bookmarkStart w:id="37446" w:name="_ETM_Q58_479650"/>
      <w:bookmarkEnd w:id="37446"/>
      <w:r>
        <w:rPr>
          <w:rtl/>
        </w:rPr>
        <w:t xml:space="preserve">לילה </w:t>
      </w:r>
      <w:bookmarkStart w:id="37447" w:name="_ETM_Q58_479949"/>
      <w:bookmarkEnd w:id="37447"/>
      <w:r>
        <w:rPr>
          <w:rtl/>
        </w:rPr>
        <w:t xml:space="preserve">לבן </w:t>
      </w:r>
      <w:bookmarkStart w:id="37448" w:name="_ETM_Q58_480849"/>
      <w:bookmarkEnd w:id="37448"/>
      <w:r>
        <w:rPr>
          <w:rtl/>
        </w:rPr>
        <w:t xml:space="preserve">בשביל </w:t>
      </w:r>
      <w:bookmarkStart w:id="37449" w:name="_ETM_Q58_481210"/>
      <w:bookmarkEnd w:id="37449"/>
      <w:r>
        <w:rPr>
          <w:rtl/>
        </w:rPr>
        <w:t>המילואימניקים</w:t>
      </w:r>
      <w:r>
        <w:rPr>
          <w:rFonts w:hint="cs"/>
          <w:rtl/>
        </w:rPr>
        <w:t xml:space="preserve"> או</w:t>
      </w:r>
      <w:r>
        <w:rPr>
          <w:rtl/>
        </w:rPr>
        <w:t xml:space="preserve"> </w:t>
      </w:r>
      <w:bookmarkStart w:id="37450" w:name="_ETM_Q58_480000"/>
      <w:bookmarkEnd w:id="37450"/>
      <w:r>
        <w:rPr>
          <w:rtl/>
        </w:rPr>
        <w:t xml:space="preserve">לילה </w:t>
      </w:r>
      <w:bookmarkStart w:id="37451" w:name="_ETM_Q58_480480"/>
      <w:bookmarkEnd w:id="37451"/>
      <w:r>
        <w:rPr>
          <w:rtl/>
        </w:rPr>
        <w:t xml:space="preserve">לבן </w:t>
      </w:r>
      <w:bookmarkStart w:id="37452" w:name="_ETM_Q58_481380"/>
      <w:bookmarkEnd w:id="37452"/>
      <w:r>
        <w:rPr>
          <w:rtl/>
        </w:rPr>
        <w:t xml:space="preserve">בשביל </w:t>
      </w:r>
      <w:bookmarkStart w:id="37453" w:name="_ETM_Q58_481740"/>
      <w:bookmarkEnd w:id="37453"/>
      <w:r>
        <w:rPr>
          <w:rFonts w:hint="cs"/>
          <w:rtl/>
        </w:rPr>
        <w:t xml:space="preserve">הנשים של </w:t>
      </w:r>
      <w:r>
        <w:rPr>
          <w:rtl/>
        </w:rPr>
        <w:t xml:space="preserve">המילואימניקים </w:t>
      </w:r>
      <w:bookmarkStart w:id="37454" w:name="_ETM_Q58_483149"/>
      <w:bookmarkEnd w:id="37454"/>
      <w:r>
        <w:rPr>
          <w:rtl/>
        </w:rPr>
        <w:t xml:space="preserve">או </w:t>
      </w:r>
      <w:bookmarkStart w:id="37455" w:name="_ETM_Q58_483270"/>
      <w:bookmarkEnd w:id="37455"/>
      <w:r>
        <w:rPr>
          <w:rFonts w:hint="cs"/>
          <w:rtl/>
        </w:rPr>
        <w:t>בשביל איזשהו מישהו</w:t>
      </w:r>
      <w:r w:rsidR="004A6545">
        <w:rPr>
          <w:rFonts w:hint="cs"/>
          <w:rtl/>
        </w:rPr>
        <w:t>.</w:t>
      </w:r>
      <w:r>
        <w:rPr>
          <w:rFonts w:hint="cs"/>
          <w:rtl/>
        </w:rPr>
        <w:t xml:space="preserve"> </w:t>
      </w:r>
    </w:p>
    <w:p w:rsidR="004A6545" w:rsidRDefault="004A6545" w:rsidP="004A6545">
      <w:pPr>
        <w:rPr>
          <w:rtl/>
        </w:rPr>
      </w:pPr>
    </w:p>
    <w:p w:rsidR="00216A02" w:rsidRDefault="00216A02" w:rsidP="004A6545">
      <w:pPr>
        <w:rPr>
          <w:rtl/>
        </w:rPr>
      </w:pPr>
      <w:r>
        <w:rPr>
          <w:rFonts w:hint="cs"/>
          <w:rtl/>
        </w:rPr>
        <w:t xml:space="preserve">שאלה לי אליכם בקואליציה: </w:t>
      </w:r>
      <w:bookmarkStart w:id="37456" w:name="_ETM_Q58_483540"/>
      <w:bookmarkStart w:id="37457" w:name="_ETM_Q58_483839"/>
      <w:bookmarkStart w:id="37458" w:name="_ETM_Q58_484080"/>
      <w:bookmarkStart w:id="37459" w:name="_ETM_Q58_484500"/>
      <w:bookmarkStart w:id="37460" w:name="_ETM_Q58_484680"/>
      <w:bookmarkStart w:id="37461" w:name="_ETM_Q58_485970"/>
      <w:bookmarkStart w:id="37462" w:name="_ETM_Q58_486420"/>
      <w:bookmarkStart w:id="37463" w:name="_ETM_Q58_486720"/>
      <w:bookmarkStart w:id="37464" w:name="_ETM_Q58_487200"/>
      <w:bookmarkStart w:id="37465" w:name="_ETM_Q58_487529"/>
      <w:bookmarkStart w:id="37466" w:name="_ETM_Q58_487830"/>
      <w:bookmarkStart w:id="37467" w:name="_ETM_Q58_488190"/>
      <w:bookmarkStart w:id="37468" w:name="_ETM_Q58_488670"/>
      <w:bookmarkStart w:id="37469" w:name="_ETM_Q58_489240"/>
      <w:bookmarkStart w:id="37470" w:name="_ETM_Q58_491170"/>
      <w:bookmarkStart w:id="37471" w:name="_ETM_Q58_491620"/>
      <w:bookmarkEnd w:id="37456"/>
      <w:bookmarkEnd w:id="37457"/>
      <w:bookmarkEnd w:id="37458"/>
      <w:bookmarkEnd w:id="37459"/>
      <w:bookmarkEnd w:id="37460"/>
      <w:bookmarkEnd w:id="37461"/>
      <w:bookmarkEnd w:id="37462"/>
      <w:bookmarkEnd w:id="37463"/>
      <w:bookmarkEnd w:id="37464"/>
      <w:bookmarkEnd w:id="37465"/>
      <w:bookmarkEnd w:id="37466"/>
      <w:bookmarkEnd w:id="37467"/>
      <w:bookmarkEnd w:id="37468"/>
      <w:bookmarkEnd w:id="37469"/>
      <w:bookmarkEnd w:id="37470"/>
      <w:bookmarkEnd w:id="37471"/>
      <w:r>
        <w:rPr>
          <w:rFonts w:hint="cs"/>
          <w:rtl/>
        </w:rPr>
        <w:t xml:space="preserve">מישהו אצלכם או אתם חושבים באיזשהו אופן </w:t>
      </w:r>
      <w:bookmarkStart w:id="37472" w:name="_ETM_Q58_492529"/>
      <w:bookmarkStart w:id="37473" w:name="_ETM_Q58_492790"/>
      <w:bookmarkStart w:id="37474" w:name="_ETM_Q58_493120"/>
      <w:bookmarkStart w:id="37475" w:name="_ETM_Q58_494889"/>
      <w:bookmarkStart w:id="37476" w:name="_ETM_Q58_495099"/>
      <w:bookmarkStart w:id="37477" w:name="_ETM_Q58_495700"/>
      <w:bookmarkStart w:id="37478" w:name="_ETM_Q58_495940"/>
      <w:bookmarkEnd w:id="37472"/>
      <w:bookmarkEnd w:id="37473"/>
      <w:bookmarkEnd w:id="37474"/>
      <w:bookmarkEnd w:id="37475"/>
      <w:bookmarkEnd w:id="37476"/>
      <w:bookmarkEnd w:id="37477"/>
      <w:bookmarkEnd w:id="37478"/>
      <w:r>
        <w:rPr>
          <w:rtl/>
        </w:rPr>
        <w:t xml:space="preserve">שהמדינה </w:t>
      </w:r>
      <w:bookmarkStart w:id="37479" w:name="_ETM_Q58_496510"/>
      <w:bookmarkEnd w:id="37479"/>
      <w:r>
        <w:rPr>
          <w:rtl/>
        </w:rPr>
        <w:t xml:space="preserve">הזו </w:t>
      </w:r>
      <w:bookmarkStart w:id="37480" w:name="_ETM_Q58_496720"/>
      <w:bookmarkEnd w:id="37480"/>
      <w:r>
        <w:rPr>
          <w:rtl/>
        </w:rPr>
        <w:t xml:space="preserve">מתנהלת </w:t>
      </w:r>
      <w:bookmarkStart w:id="37481" w:name="_ETM_Q58_497199"/>
      <w:bookmarkEnd w:id="37481"/>
      <w:r>
        <w:rPr>
          <w:rtl/>
        </w:rPr>
        <w:t xml:space="preserve">בצורה </w:t>
      </w:r>
      <w:bookmarkStart w:id="37482" w:name="_ETM_Q58_497589"/>
      <w:bookmarkEnd w:id="37482"/>
      <w:r>
        <w:rPr>
          <w:rtl/>
        </w:rPr>
        <w:t>נכונה</w:t>
      </w:r>
      <w:r>
        <w:rPr>
          <w:rFonts w:hint="cs"/>
          <w:rtl/>
        </w:rPr>
        <w:t>?</w:t>
      </w:r>
      <w:r>
        <w:rPr>
          <w:rtl/>
        </w:rPr>
        <w:t xml:space="preserve"> </w:t>
      </w:r>
      <w:bookmarkStart w:id="37483" w:name="_ETM_Q58_498279"/>
      <w:bookmarkEnd w:id="37483"/>
      <w:r>
        <w:rPr>
          <w:rtl/>
        </w:rPr>
        <w:t>אמיתי</w:t>
      </w:r>
      <w:r>
        <w:rPr>
          <w:rFonts w:hint="cs"/>
          <w:rtl/>
        </w:rPr>
        <w:t>.</w:t>
      </w:r>
      <w:r>
        <w:rPr>
          <w:rtl/>
        </w:rPr>
        <w:t xml:space="preserve"> </w:t>
      </w:r>
      <w:bookmarkStart w:id="37484" w:name="_ETM_Q58_498849"/>
      <w:bookmarkEnd w:id="37484"/>
      <w:r>
        <w:rPr>
          <w:rtl/>
        </w:rPr>
        <w:t>אגב</w:t>
      </w:r>
      <w:r>
        <w:rPr>
          <w:rFonts w:hint="cs"/>
          <w:rtl/>
        </w:rPr>
        <w:t>,</w:t>
      </w:r>
      <w:r>
        <w:rPr>
          <w:rtl/>
        </w:rPr>
        <w:t xml:space="preserve"> </w:t>
      </w:r>
      <w:bookmarkStart w:id="37485" w:name="_ETM_Q58_499089"/>
      <w:bookmarkEnd w:id="37485"/>
      <w:r>
        <w:rPr>
          <w:rtl/>
        </w:rPr>
        <w:t xml:space="preserve">אני </w:t>
      </w:r>
      <w:bookmarkStart w:id="37486" w:name="_ETM_Q58_499240"/>
      <w:bookmarkEnd w:id="37486"/>
      <w:r>
        <w:rPr>
          <w:rtl/>
        </w:rPr>
        <w:t xml:space="preserve">באמת </w:t>
      </w:r>
      <w:bookmarkStart w:id="37487" w:name="_ETM_Q58_499570"/>
      <w:bookmarkEnd w:id="37487"/>
      <w:r>
        <w:rPr>
          <w:rtl/>
        </w:rPr>
        <w:t xml:space="preserve">שואלת </w:t>
      </w:r>
      <w:bookmarkStart w:id="37488" w:name="_ETM_Q58_499900"/>
      <w:bookmarkEnd w:id="37488"/>
      <w:r>
        <w:rPr>
          <w:rtl/>
        </w:rPr>
        <w:t xml:space="preserve">כאזרחית </w:t>
      </w:r>
      <w:bookmarkStart w:id="37489" w:name="_ETM_Q58_500769"/>
      <w:bookmarkEnd w:id="37489"/>
      <w:r>
        <w:rPr>
          <w:rtl/>
        </w:rPr>
        <w:t xml:space="preserve">באמת </w:t>
      </w:r>
      <w:bookmarkStart w:id="37490" w:name="_ETM_Q58_501250"/>
      <w:bookmarkEnd w:id="37490"/>
      <w:r>
        <w:rPr>
          <w:rtl/>
        </w:rPr>
        <w:t>מודאגת</w:t>
      </w:r>
      <w:r>
        <w:rPr>
          <w:rFonts w:hint="cs"/>
          <w:rtl/>
        </w:rPr>
        <w:t>.</w:t>
      </w:r>
      <w:r>
        <w:rPr>
          <w:rtl/>
        </w:rPr>
        <w:t xml:space="preserve"> </w:t>
      </w:r>
      <w:bookmarkStart w:id="37491" w:name="_ETM_Q58_501970"/>
      <w:bookmarkEnd w:id="37491"/>
      <w:r>
        <w:rPr>
          <w:rtl/>
        </w:rPr>
        <w:t xml:space="preserve">האם </w:t>
      </w:r>
      <w:bookmarkStart w:id="37492" w:name="_ETM_Q58_502750"/>
      <w:bookmarkEnd w:id="37492"/>
      <w:r>
        <w:rPr>
          <w:rtl/>
        </w:rPr>
        <w:t xml:space="preserve">יש </w:t>
      </w:r>
      <w:bookmarkStart w:id="37493" w:name="_ETM_Q58_503029"/>
      <w:bookmarkEnd w:id="37493"/>
      <w:r>
        <w:rPr>
          <w:rtl/>
        </w:rPr>
        <w:t>כ</w:t>
      </w:r>
      <w:r>
        <w:rPr>
          <w:rFonts w:hint="cs"/>
          <w:rtl/>
        </w:rPr>
        <w:t>א</w:t>
      </w:r>
      <w:r>
        <w:rPr>
          <w:rtl/>
        </w:rPr>
        <w:t xml:space="preserve">ן </w:t>
      </w:r>
      <w:bookmarkStart w:id="37494" w:name="_ETM_Q58_503329"/>
      <w:bookmarkEnd w:id="37494"/>
      <w:r>
        <w:rPr>
          <w:rtl/>
        </w:rPr>
        <w:t xml:space="preserve">מישהו </w:t>
      </w:r>
      <w:bookmarkStart w:id="37495" w:name="_ETM_Q58_503749"/>
      <w:bookmarkEnd w:id="37495"/>
      <w:r>
        <w:rPr>
          <w:rtl/>
        </w:rPr>
        <w:t xml:space="preserve">שחושב </w:t>
      </w:r>
      <w:bookmarkStart w:id="37496" w:name="_ETM_Q58_504140"/>
      <w:bookmarkEnd w:id="37496"/>
      <w:r>
        <w:rPr>
          <w:rtl/>
        </w:rPr>
        <w:t xml:space="preserve">שיש </w:t>
      </w:r>
      <w:bookmarkStart w:id="37497" w:name="_ETM_Q58_504289"/>
      <w:bookmarkEnd w:id="37497"/>
      <w:r>
        <w:rPr>
          <w:rtl/>
        </w:rPr>
        <w:t xml:space="preserve">כאן </w:t>
      </w:r>
      <w:bookmarkStart w:id="37498" w:name="_ETM_Q58_504439"/>
      <w:bookmarkEnd w:id="37498"/>
      <w:r>
        <w:rPr>
          <w:rtl/>
        </w:rPr>
        <w:t xml:space="preserve">משרד </w:t>
      </w:r>
      <w:bookmarkStart w:id="37499" w:name="_ETM_Q58_504769"/>
      <w:bookmarkEnd w:id="37499"/>
      <w:r>
        <w:rPr>
          <w:rtl/>
        </w:rPr>
        <w:t xml:space="preserve">ממשלתי </w:t>
      </w:r>
      <w:bookmarkStart w:id="37500" w:name="_ETM_Q58_505220"/>
      <w:bookmarkEnd w:id="37500"/>
      <w:r>
        <w:rPr>
          <w:rtl/>
        </w:rPr>
        <w:t xml:space="preserve">שמתנהל </w:t>
      </w:r>
      <w:bookmarkStart w:id="37501" w:name="_ETM_Q58_505699"/>
      <w:bookmarkEnd w:id="37501"/>
      <w:r>
        <w:rPr>
          <w:rtl/>
        </w:rPr>
        <w:t xml:space="preserve">כמו </w:t>
      </w:r>
      <w:bookmarkStart w:id="37502" w:name="_ETM_Q58_505909"/>
      <w:bookmarkEnd w:id="37502"/>
      <w:r>
        <w:rPr>
          <w:rtl/>
        </w:rPr>
        <w:t>שצריך</w:t>
      </w:r>
      <w:r>
        <w:rPr>
          <w:rFonts w:hint="cs"/>
          <w:rtl/>
        </w:rPr>
        <w:t>?</w:t>
      </w:r>
      <w:r>
        <w:rPr>
          <w:rtl/>
        </w:rPr>
        <w:t xml:space="preserve"> </w:t>
      </w:r>
      <w:bookmarkStart w:id="37503" w:name="_ETM_Q58_506519"/>
      <w:bookmarkStart w:id="37504" w:name="_ETM_Q58_506226"/>
      <w:bookmarkStart w:id="37505" w:name="_ETM_Q58_506293"/>
      <w:bookmarkStart w:id="37506" w:name="_ETM_Q58_506371"/>
      <w:bookmarkStart w:id="37507" w:name="_ETM_Q58_506448"/>
      <w:bookmarkEnd w:id="37503"/>
      <w:bookmarkEnd w:id="37504"/>
      <w:bookmarkEnd w:id="37505"/>
      <w:bookmarkEnd w:id="37506"/>
      <w:bookmarkEnd w:id="37507"/>
      <w:r>
        <w:rPr>
          <w:rtl/>
        </w:rPr>
        <w:t xml:space="preserve">אולי </w:t>
      </w:r>
      <w:bookmarkStart w:id="37508" w:name="_ETM_Q58_507300"/>
      <w:bookmarkEnd w:id="37508"/>
      <w:r>
        <w:rPr>
          <w:rtl/>
        </w:rPr>
        <w:t xml:space="preserve">יש </w:t>
      </w:r>
      <w:bookmarkStart w:id="37509" w:name="_ETM_Q58_507509"/>
      <w:bookmarkEnd w:id="37509"/>
      <w:r>
        <w:rPr>
          <w:rtl/>
        </w:rPr>
        <w:t xml:space="preserve">כאן </w:t>
      </w:r>
      <w:bookmarkStart w:id="37510" w:name="_ETM_Q58_507689"/>
      <w:bookmarkEnd w:id="37510"/>
      <w:r>
        <w:rPr>
          <w:rtl/>
        </w:rPr>
        <w:t xml:space="preserve">אזרחים </w:t>
      </w:r>
      <w:bookmarkStart w:id="37511" w:name="_ETM_Q58_508140"/>
      <w:bookmarkEnd w:id="37511"/>
      <w:r>
        <w:rPr>
          <w:rtl/>
        </w:rPr>
        <w:t xml:space="preserve">במדינת </w:t>
      </w:r>
      <w:bookmarkStart w:id="37512" w:name="_ETM_Q58_508619"/>
      <w:bookmarkEnd w:id="37512"/>
      <w:r>
        <w:rPr>
          <w:rtl/>
        </w:rPr>
        <w:t xml:space="preserve">ישראל </w:t>
      </w:r>
      <w:bookmarkStart w:id="37513" w:name="_ETM_Q58_508890"/>
      <w:bookmarkEnd w:id="37513"/>
      <w:r>
        <w:rPr>
          <w:rtl/>
        </w:rPr>
        <w:t xml:space="preserve">שחושבים </w:t>
      </w:r>
      <w:bookmarkStart w:id="37514" w:name="_ETM_Q58_509610"/>
      <w:bookmarkEnd w:id="37514"/>
      <w:r>
        <w:rPr>
          <w:rFonts w:hint="cs"/>
          <w:rtl/>
        </w:rPr>
        <w:t xml:space="preserve">בלי </w:t>
      </w:r>
      <w:r>
        <w:rPr>
          <w:rtl/>
        </w:rPr>
        <w:t xml:space="preserve">קשר </w:t>
      </w:r>
      <w:bookmarkStart w:id="37515" w:name="_ETM_Q58_510480"/>
      <w:bookmarkEnd w:id="37515"/>
      <w:r>
        <w:rPr>
          <w:rtl/>
        </w:rPr>
        <w:t xml:space="preserve">למלחמה </w:t>
      </w:r>
      <w:bookmarkStart w:id="37516" w:name="_ETM_Q58_511320"/>
      <w:bookmarkEnd w:id="37516"/>
      <w:r>
        <w:rPr>
          <w:rtl/>
        </w:rPr>
        <w:t xml:space="preserve">שהחינוך </w:t>
      </w:r>
      <w:bookmarkStart w:id="37517" w:name="_ETM_Q58_511830"/>
      <w:bookmarkEnd w:id="37517"/>
      <w:r>
        <w:rPr>
          <w:rtl/>
        </w:rPr>
        <w:t xml:space="preserve">בישראל </w:t>
      </w:r>
      <w:bookmarkStart w:id="37518" w:name="_ETM_Q58_512370"/>
      <w:bookmarkEnd w:id="37518"/>
      <w:r>
        <w:rPr>
          <w:rtl/>
        </w:rPr>
        <w:t xml:space="preserve">הוא </w:t>
      </w:r>
      <w:bookmarkStart w:id="37519" w:name="_ETM_Q58_512460"/>
      <w:bookmarkEnd w:id="37519"/>
      <w:r>
        <w:rPr>
          <w:rtl/>
        </w:rPr>
        <w:t>טוב</w:t>
      </w:r>
      <w:r>
        <w:rPr>
          <w:rFonts w:hint="cs"/>
          <w:rtl/>
        </w:rPr>
        <w:t>?</w:t>
      </w:r>
      <w:r>
        <w:rPr>
          <w:rtl/>
        </w:rPr>
        <w:t xml:space="preserve"> </w:t>
      </w:r>
      <w:bookmarkStart w:id="37520" w:name="_ETM_Q58_513910"/>
      <w:bookmarkEnd w:id="37520"/>
      <w:r>
        <w:rPr>
          <w:rtl/>
        </w:rPr>
        <w:t xml:space="preserve">לא </w:t>
      </w:r>
      <w:bookmarkStart w:id="37521" w:name="_ETM_Q58_514210"/>
      <w:bookmarkEnd w:id="37521"/>
      <w:r>
        <w:rPr>
          <w:rtl/>
        </w:rPr>
        <w:t>מפונים</w:t>
      </w:r>
      <w:r w:rsidR="004A6545">
        <w:rPr>
          <w:rFonts w:hint="cs"/>
          <w:rtl/>
        </w:rPr>
        <w:t>,</w:t>
      </w:r>
      <w:r>
        <w:rPr>
          <w:rtl/>
        </w:rPr>
        <w:t xml:space="preserve"> </w:t>
      </w:r>
      <w:bookmarkStart w:id="37522" w:name="_ETM_Q58_515079"/>
      <w:bookmarkEnd w:id="37522"/>
      <w:r>
        <w:rPr>
          <w:rtl/>
        </w:rPr>
        <w:t xml:space="preserve">שהילדים </w:t>
      </w:r>
      <w:bookmarkStart w:id="37523" w:name="_ETM_Q58_515679"/>
      <w:bookmarkEnd w:id="37523"/>
      <w:r>
        <w:rPr>
          <w:rtl/>
        </w:rPr>
        <w:t xml:space="preserve">שלהם </w:t>
      </w:r>
      <w:bookmarkStart w:id="37524" w:name="_ETM_Q58_515980"/>
      <w:bookmarkEnd w:id="37524"/>
      <w:r>
        <w:rPr>
          <w:rtl/>
        </w:rPr>
        <w:t xml:space="preserve">לא </w:t>
      </w:r>
      <w:bookmarkStart w:id="37525" w:name="_ETM_Q58_516100"/>
      <w:bookmarkEnd w:id="37525"/>
      <w:r>
        <w:rPr>
          <w:rtl/>
        </w:rPr>
        <w:t xml:space="preserve">מקבלים </w:t>
      </w:r>
      <w:bookmarkStart w:id="37526" w:name="_ETM_Q58_516579"/>
      <w:bookmarkEnd w:id="37526"/>
      <w:r>
        <w:rPr>
          <w:rtl/>
        </w:rPr>
        <w:t xml:space="preserve">חינוך </w:t>
      </w:r>
      <w:bookmarkStart w:id="37527" w:name="_ETM_Q58_517000"/>
      <w:bookmarkEnd w:id="37527"/>
      <w:r>
        <w:rPr>
          <w:rtl/>
        </w:rPr>
        <w:t xml:space="preserve">כבר </w:t>
      </w:r>
      <w:bookmarkStart w:id="37528" w:name="_ETM_Q58_517239"/>
      <w:bookmarkEnd w:id="37528"/>
      <w:r>
        <w:rPr>
          <w:rFonts w:hint="cs"/>
          <w:rtl/>
        </w:rPr>
        <w:t>שמונה</w:t>
      </w:r>
      <w:r>
        <w:rPr>
          <w:rtl/>
        </w:rPr>
        <w:t xml:space="preserve"> </w:t>
      </w:r>
      <w:bookmarkStart w:id="37529" w:name="_ETM_Q58_517600"/>
      <w:bookmarkEnd w:id="37529"/>
      <w:r>
        <w:rPr>
          <w:rtl/>
        </w:rPr>
        <w:t xml:space="preserve">חודשים </w:t>
      </w:r>
      <w:bookmarkStart w:id="37530" w:name="_ETM_Q58_518440"/>
      <w:bookmarkEnd w:id="37530"/>
      <w:r>
        <w:rPr>
          <w:rtl/>
        </w:rPr>
        <w:t>ושאף</w:t>
      </w:r>
      <w:bookmarkStart w:id="37531" w:name="_ETM_Q58_518860"/>
      <w:bookmarkEnd w:id="37531"/>
      <w:r>
        <w:rPr>
          <w:rFonts w:hint="cs"/>
          <w:rtl/>
        </w:rPr>
        <w:t xml:space="preserve"> אחד </w:t>
      </w:r>
      <w:bookmarkStart w:id="37532" w:name="_ETM_Q58_519190"/>
      <w:bookmarkEnd w:id="37532"/>
      <w:r>
        <w:rPr>
          <w:rtl/>
        </w:rPr>
        <w:t xml:space="preserve">לא </w:t>
      </w:r>
      <w:bookmarkStart w:id="37533" w:name="_ETM_Q58_519280"/>
      <w:bookmarkEnd w:id="37533"/>
      <w:r>
        <w:rPr>
          <w:rtl/>
        </w:rPr>
        <w:t xml:space="preserve">דאג </w:t>
      </w:r>
      <w:bookmarkStart w:id="37534" w:name="_ETM_Q58_519610"/>
      <w:bookmarkEnd w:id="37534"/>
      <w:r>
        <w:rPr>
          <w:rtl/>
        </w:rPr>
        <w:t xml:space="preserve">להם </w:t>
      </w:r>
      <w:bookmarkStart w:id="37535" w:name="_ETM_Q58_519820"/>
      <w:bookmarkEnd w:id="37535"/>
      <w:r>
        <w:rPr>
          <w:rtl/>
        </w:rPr>
        <w:t xml:space="preserve">למגורי </w:t>
      </w:r>
      <w:bookmarkStart w:id="37536" w:name="_ETM_Q58_520330"/>
      <w:bookmarkEnd w:id="37536"/>
      <w:r>
        <w:rPr>
          <w:rtl/>
        </w:rPr>
        <w:t>קבע</w:t>
      </w:r>
      <w:r>
        <w:rPr>
          <w:rFonts w:hint="cs"/>
          <w:rtl/>
        </w:rPr>
        <w:t>,</w:t>
      </w:r>
      <w:r>
        <w:rPr>
          <w:rtl/>
        </w:rPr>
        <w:t xml:space="preserve"> </w:t>
      </w:r>
      <w:bookmarkStart w:id="37537" w:name="_ETM_Q58_521370"/>
      <w:bookmarkEnd w:id="37537"/>
      <w:r>
        <w:rPr>
          <w:rFonts w:hint="cs"/>
          <w:rtl/>
        </w:rPr>
        <w:t>ו</w:t>
      </w:r>
      <w:r>
        <w:rPr>
          <w:rtl/>
        </w:rPr>
        <w:t xml:space="preserve">לא </w:t>
      </w:r>
      <w:bookmarkStart w:id="37538" w:name="_ETM_Q58_521609"/>
      <w:bookmarkEnd w:id="37538"/>
      <w:r>
        <w:rPr>
          <w:rtl/>
        </w:rPr>
        <w:t xml:space="preserve">אלה </w:t>
      </w:r>
      <w:bookmarkStart w:id="37539" w:name="_ETM_Q58_521820"/>
      <w:bookmarkEnd w:id="37539"/>
      <w:r>
        <w:rPr>
          <w:rtl/>
        </w:rPr>
        <w:t xml:space="preserve">שלא </w:t>
      </w:r>
      <w:bookmarkStart w:id="37540" w:name="_ETM_Q58_522179"/>
      <w:bookmarkEnd w:id="37540"/>
      <w:r>
        <w:rPr>
          <w:rtl/>
        </w:rPr>
        <w:t xml:space="preserve">פונו </w:t>
      </w:r>
      <w:bookmarkStart w:id="37541" w:name="_ETM_Q58_523120"/>
      <w:bookmarkEnd w:id="37541"/>
      <w:r>
        <w:rPr>
          <w:rtl/>
        </w:rPr>
        <w:t xml:space="preserve">ואין </w:t>
      </w:r>
      <w:bookmarkStart w:id="37542" w:name="_ETM_Q58_523420"/>
      <w:bookmarkStart w:id="37543" w:name="_ETM_Q58_523570"/>
      <w:bookmarkEnd w:id="37542"/>
      <w:bookmarkEnd w:id="37543"/>
      <w:r>
        <w:rPr>
          <w:rtl/>
        </w:rPr>
        <w:t xml:space="preserve">מורים </w:t>
      </w:r>
      <w:bookmarkStart w:id="37544" w:name="_ETM_Q58_523929"/>
      <w:bookmarkEnd w:id="37544"/>
      <w:r>
        <w:rPr>
          <w:rtl/>
        </w:rPr>
        <w:t xml:space="preserve">שילמדו </w:t>
      </w:r>
      <w:bookmarkStart w:id="37545" w:name="_ETM_Q58_524589"/>
      <w:bookmarkEnd w:id="37545"/>
      <w:r>
        <w:rPr>
          <w:rtl/>
        </w:rPr>
        <w:t xml:space="preserve">אותם </w:t>
      </w:r>
      <w:bookmarkStart w:id="37546" w:name="_ETM_Q58_524829"/>
      <w:bookmarkEnd w:id="37546"/>
      <w:r>
        <w:rPr>
          <w:rtl/>
        </w:rPr>
        <w:t xml:space="preserve">שם </w:t>
      </w:r>
      <w:bookmarkStart w:id="37547" w:name="_ETM_Q58_525039"/>
      <w:bookmarkEnd w:id="37547"/>
      <w:r>
        <w:rPr>
          <w:rtl/>
        </w:rPr>
        <w:t>ו</w:t>
      </w:r>
      <w:r>
        <w:rPr>
          <w:rFonts w:hint="cs"/>
          <w:rtl/>
        </w:rPr>
        <w:t xml:space="preserve">הם </w:t>
      </w:r>
      <w:r>
        <w:rPr>
          <w:rtl/>
        </w:rPr>
        <w:t xml:space="preserve">מופצצים </w:t>
      </w:r>
      <w:bookmarkStart w:id="37548" w:name="_ETM_Q58_525699"/>
      <w:bookmarkEnd w:id="37548"/>
      <w:r>
        <w:rPr>
          <w:rtl/>
        </w:rPr>
        <w:t xml:space="preserve">מהבוקר </w:t>
      </w:r>
      <w:bookmarkStart w:id="37549" w:name="_ETM_Q58_526149"/>
      <w:bookmarkEnd w:id="37549"/>
      <w:r>
        <w:rPr>
          <w:rtl/>
        </w:rPr>
        <w:t xml:space="preserve">עד </w:t>
      </w:r>
      <w:bookmarkStart w:id="37550" w:name="_ETM_Q58_526329"/>
      <w:bookmarkEnd w:id="37550"/>
      <w:r>
        <w:rPr>
          <w:rtl/>
        </w:rPr>
        <w:t>הלילה</w:t>
      </w:r>
      <w:r>
        <w:rPr>
          <w:rFonts w:hint="cs"/>
          <w:rtl/>
        </w:rPr>
        <w:t xml:space="preserve"> –</w:t>
      </w:r>
      <w:r>
        <w:rPr>
          <w:rtl/>
        </w:rPr>
        <w:t xml:space="preserve"> </w:t>
      </w:r>
      <w:bookmarkStart w:id="37551" w:name="_ETM_Q58_526779"/>
      <w:bookmarkEnd w:id="37551"/>
      <w:r>
        <w:rPr>
          <w:rtl/>
        </w:rPr>
        <w:t xml:space="preserve">אולי </w:t>
      </w:r>
      <w:bookmarkStart w:id="37552" w:name="_ETM_Q58_527019"/>
      <w:bookmarkEnd w:id="37552"/>
      <w:r>
        <w:rPr>
          <w:rtl/>
        </w:rPr>
        <w:t xml:space="preserve">זה </w:t>
      </w:r>
      <w:bookmarkStart w:id="37553" w:name="_ETM_Q58_527199"/>
      <w:bookmarkEnd w:id="37553"/>
      <w:r>
        <w:rPr>
          <w:rtl/>
        </w:rPr>
        <w:t xml:space="preserve">כן </w:t>
      </w:r>
      <w:bookmarkStart w:id="37554" w:name="_ETM_Q58_527440"/>
      <w:bookmarkEnd w:id="37554"/>
      <w:r>
        <w:rPr>
          <w:rtl/>
        </w:rPr>
        <w:t xml:space="preserve">מנוהל </w:t>
      </w:r>
      <w:bookmarkStart w:id="37555" w:name="_ETM_Q58_527859"/>
      <w:bookmarkEnd w:id="37555"/>
      <w:r>
        <w:rPr>
          <w:rtl/>
        </w:rPr>
        <w:t>טוב</w:t>
      </w:r>
      <w:r>
        <w:rPr>
          <w:rFonts w:hint="cs"/>
          <w:rtl/>
        </w:rPr>
        <w:t>?</w:t>
      </w:r>
      <w:r>
        <w:rPr>
          <w:rtl/>
        </w:rPr>
        <w:t xml:space="preserve"> </w:t>
      </w:r>
      <w:bookmarkStart w:id="37556" w:name="_ETM_Q58_528860"/>
      <w:bookmarkEnd w:id="37556"/>
      <w:r>
        <w:rPr>
          <w:rtl/>
        </w:rPr>
        <w:t>אולי</w:t>
      </w:r>
      <w:r>
        <w:rPr>
          <w:rFonts w:hint="cs"/>
          <w:rtl/>
        </w:rPr>
        <w:t>,</w:t>
      </w:r>
      <w:r>
        <w:rPr>
          <w:rtl/>
        </w:rPr>
        <w:t xml:space="preserve"> </w:t>
      </w:r>
      <w:bookmarkStart w:id="37557" w:name="_ETM_Q58_529430"/>
      <w:bookmarkEnd w:id="37557"/>
      <w:r>
        <w:rPr>
          <w:rtl/>
        </w:rPr>
        <w:t xml:space="preserve">אולי </w:t>
      </w:r>
      <w:bookmarkStart w:id="37558" w:name="_ETM_Q58_529760"/>
      <w:bookmarkEnd w:id="37558"/>
      <w:r w:rsidR="004A6545">
        <w:rPr>
          <w:rFonts w:hint="cs"/>
          <w:rtl/>
        </w:rPr>
        <w:t xml:space="preserve">– </w:t>
      </w:r>
      <w:r>
        <w:rPr>
          <w:rtl/>
        </w:rPr>
        <w:t xml:space="preserve">אני </w:t>
      </w:r>
      <w:bookmarkStart w:id="37559" w:name="_ETM_Q58_529910"/>
      <w:bookmarkEnd w:id="37559"/>
      <w:r>
        <w:rPr>
          <w:rtl/>
        </w:rPr>
        <w:t>יודעת</w:t>
      </w:r>
      <w:bookmarkStart w:id="37560" w:name="_ETM_Q58_530360"/>
      <w:bookmarkEnd w:id="37560"/>
      <w:r w:rsidR="004A6545">
        <w:rPr>
          <w:rFonts w:hint="cs"/>
          <w:rtl/>
        </w:rPr>
        <w:t>:</w:t>
      </w:r>
      <w:r>
        <w:rPr>
          <w:rFonts w:hint="cs"/>
          <w:rtl/>
        </w:rPr>
        <w:t xml:space="preserve"> </w:t>
      </w:r>
      <w:r>
        <w:rPr>
          <w:rtl/>
        </w:rPr>
        <w:t xml:space="preserve">מי </w:t>
      </w:r>
      <w:bookmarkStart w:id="37561" w:name="_ETM_Q58_530570"/>
      <w:bookmarkEnd w:id="37561"/>
      <w:r>
        <w:rPr>
          <w:rtl/>
        </w:rPr>
        <w:t xml:space="preserve">שמרוצה </w:t>
      </w:r>
      <w:bookmarkStart w:id="37562" w:name="_ETM_Q58_531140"/>
      <w:bookmarkEnd w:id="37562"/>
      <w:r>
        <w:rPr>
          <w:rtl/>
        </w:rPr>
        <w:t>ה</w:t>
      </w:r>
      <w:r>
        <w:rPr>
          <w:rFonts w:hint="cs"/>
          <w:rtl/>
        </w:rPr>
        <w:t>וא</w:t>
      </w:r>
      <w:r>
        <w:rPr>
          <w:rtl/>
        </w:rPr>
        <w:t xml:space="preserve"> </w:t>
      </w:r>
      <w:bookmarkStart w:id="37563" w:name="_ETM_Q58_531230"/>
      <w:bookmarkEnd w:id="37563"/>
      <w:r>
        <w:rPr>
          <w:rtl/>
        </w:rPr>
        <w:t xml:space="preserve">מי </w:t>
      </w:r>
      <w:bookmarkStart w:id="37564" w:name="_ETM_Q58_531500"/>
      <w:bookmarkEnd w:id="37564"/>
      <w:r>
        <w:rPr>
          <w:rFonts w:hint="cs"/>
          <w:rtl/>
        </w:rPr>
        <w:t>ש</w:t>
      </w:r>
      <w:r>
        <w:rPr>
          <w:rtl/>
        </w:rPr>
        <w:t xml:space="preserve">עומד </w:t>
      </w:r>
      <w:bookmarkStart w:id="37565" w:name="_ETM_Q58_531739"/>
      <w:bookmarkEnd w:id="37565"/>
      <w:r>
        <w:rPr>
          <w:rtl/>
        </w:rPr>
        <w:t xml:space="preserve">בתור </w:t>
      </w:r>
      <w:bookmarkStart w:id="37566" w:name="_ETM_Q58_532129"/>
      <w:bookmarkEnd w:id="37566"/>
      <w:r>
        <w:rPr>
          <w:rtl/>
        </w:rPr>
        <w:t xml:space="preserve">לסופרמרקט </w:t>
      </w:r>
      <w:bookmarkStart w:id="37567" w:name="_ETM_Q58_533629"/>
      <w:bookmarkEnd w:id="37567"/>
      <w:r>
        <w:rPr>
          <w:rtl/>
        </w:rPr>
        <w:t xml:space="preserve">והכרטיס </w:t>
      </w:r>
      <w:bookmarkStart w:id="37568" w:name="_ETM_Q58_534140"/>
      <w:bookmarkEnd w:id="37568"/>
      <w:r>
        <w:rPr>
          <w:rtl/>
        </w:rPr>
        <w:t xml:space="preserve">אשראי </w:t>
      </w:r>
      <w:bookmarkStart w:id="37569" w:name="_ETM_Q58_534440"/>
      <w:bookmarkEnd w:id="37569"/>
      <w:r>
        <w:rPr>
          <w:rtl/>
        </w:rPr>
        <w:t xml:space="preserve">לא </w:t>
      </w:r>
      <w:bookmarkStart w:id="37570" w:name="_ETM_Q58_534620"/>
      <w:bookmarkEnd w:id="37570"/>
      <w:r>
        <w:rPr>
          <w:rtl/>
        </w:rPr>
        <w:t xml:space="preserve">עובר </w:t>
      </w:r>
      <w:bookmarkStart w:id="37571" w:name="_ETM_Q58_534949"/>
      <w:bookmarkEnd w:id="37571"/>
      <w:r>
        <w:rPr>
          <w:rtl/>
        </w:rPr>
        <w:t>ל</w:t>
      </w:r>
      <w:r>
        <w:rPr>
          <w:rFonts w:hint="cs"/>
          <w:rtl/>
        </w:rPr>
        <w:t>ו</w:t>
      </w:r>
      <w:r w:rsidR="004A6545">
        <w:rPr>
          <w:rFonts w:hint="cs"/>
          <w:rtl/>
        </w:rPr>
        <w:t>?</w:t>
      </w:r>
      <w:r>
        <w:rPr>
          <w:rtl/>
        </w:rPr>
        <w:t xml:space="preserve"> </w:t>
      </w:r>
      <w:bookmarkStart w:id="37572" w:name="_ETM_Q58_535620"/>
      <w:bookmarkEnd w:id="37572"/>
      <w:r>
        <w:rPr>
          <w:rtl/>
        </w:rPr>
        <w:t xml:space="preserve">הוא </w:t>
      </w:r>
      <w:bookmarkStart w:id="37573" w:name="_ETM_Q58_535890"/>
      <w:bookmarkEnd w:id="37573"/>
      <w:r>
        <w:rPr>
          <w:rtl/>
        </w:rPr>
        <w:t xml:space="preserve">בטוח </w:t>
      </w:r>
      <w:bookmarkStart w:id="37574" w:name="_ETM_Q58_536339"/>
      <w:bookmarkEnd w:id="37574"/>
      <w:r>
        <w:rPr>
          <w:rtl/>
        </w:rPr>
        <w:t>מרוצה</w:t>
      </w:r>
      <w:r>
        <w:rPr>
          <w:rFonts w:hint="cs"/>
          <w:rtl/>
        </w:rPr>
        <w:t>.</w:t>
      </w:r>
      <w:r>
        <w:rPr>
          <w:rtl/>
        </w:rPr>
        <w:t xml:space="preserve"> </w:t>
      </w:r>
      <w:bookmarkStart w:id="37575" w:name="_ETM_Q58_537609"/>
      <w:bookmarkEnd w:id="37575"/>
      <w:r>
        <w:rPr>
          <w:rtl/>
        </w:rPr>
        <w:t>אולי</w:t>
      </w:r>
      <w:r>
        <w:rPr>
          <w:rFonts w:hint="cs"/>
          <w:rtl/>
        </w:rPr>
        <w:t>,</w:t>
      </w:r>
      <w:r>
        <w:rPr>
          <w:rtl/>
        </w:rPr>
        <w:t xml:space="preserve"> </w:t>
      </w:r>
      <w:bookmarkStart w:id="37576" w:name="_ETM_Q58_538659"/>
      <w:bookmarkEnd w:id="37576"/>
      <w:r>
        <w:rPr>
          <w:rtl/>
        </w:rPr>
        <w:t xml:space="preserve">אולי </w:t>
      </w:r>
      <w:bookmarkStart w:id="37577" w:name="_ETM_Q58_538960"/>
      <w:bookmarkEnd w:id="37577"/>
      <w:r w:rsidR="004A6545">
        <w:rPr>
          <w:rFonts w:hint="cs"/>
          <w:rtl/>
        </w:rPr>
        <w:t xml:space="preserve">– </w:t>
      </w:r>
      <w:r>
        <w:rPr>
          <w:rtl/>
        </w:rPr>
        <w:t xml:space="preserve">אני </w:t>
      </w:r>
      <w:bookmarkStart w:id="37578" w:name="_ETM_Q58_539109"/>
      <w:bookmarkEnd w:id="37578"/>
      <w:r>
        <w:rPr>
          <w:rtl/>
        </w:rPr>
        <w:t>יודעת</w:t>
      </w:r>
      <w:bookmarkStart w:id="37579" w:name="_ETM_Q58_539379"/>
      <w:bookmarkEnd w:id="37579"/>
      <w:r w:rsidR="004A6545">
        <w:rPr>
          <w:rFonts w:hint="cs"/>
          <w:rtl/>
        </w:rPr>
        <w:t>:</w:t>
      </w:r>
      <w:r>
        <w:rPr>
          <w:rFonts w:hint="cs"/>
          <w:rtl/>
        </w:rPr>
        <w:t xml:space="preserve"> </w:t>
      </w:r>
      <w:r>
        <w:rPr>
          <w:rtl/>
        </w:rPr>
        <w:t xml:space="preserve">אלה </w:t>
      </w:r>
      <w:bookmarkStart w:id="37580" w:name="_ETM_Q58_539589"/>
      <w:bookmarkEnd w:id="37580"/>
      <w:r>
        <w:rPr>
          <w:rtl/>
        </w:rPr>
        <w:t xml:space="preserve">שאין </w:t>
      </w:r>
      <w:bookmarkStart w:id="37581" w:name="_ETM_Q58_539889"/>
      <w:bookmarkEnd w:id="37581"/>
      <w:r>
        <w:rPr>
          <w:rtl/>
        </w:rPr>
        <w:t xml:space="preserve">להם </w:t>
      </w:r>
      <w:bookmarkStart w:id="37582" w:name="_ETM_Q58_540129"/>
      <w:bookmarkEnd w:id="37582"/>
      <w:r>
        <w:rPr>
          <w:rtl/>
        </w:rPr>
        <w:t>בית</w:t>
      </w:r>
      <w:r>
        <w:rPr>
          <w:rFonts w:hint="cs"/>
          <w:rtl/>
        </w:rPr>
        <w:t>.</w:t>
      </w:r>
      <w:r>
        <w:rPr>
          <w:rtl/>
        </w:rPr>
        <w:t xml:space="preserve"> </w:t>
      </w:r>
      <w:bookmarkStart w:id="37583" w:name="_ETM_Q58_540789"/>
      <w:bookmarkEnd w:id="37583"/>
      <w:r>
        <w:rPr>
          <w:rtl/>
        </w:rPr>
        <w:t xml:space="preserve">אולי </w:t>
      </w:r>
      <w:bookmarkStart w:id="37584" w:name="_ETM_Q58_541299"/>
      <w:bookmarkEnd w:id="37584"/>
      <w:r>
        <w:rPr>
          <w:rtl/>
        </w:rPr>
        <w:t xml:space="preserve">אלה </w:t>
      </w:r>
      <w:bookmarkStart w:id="37585" w:name="_ETM_Q58_541449"/>
      <w:bookmarkEnd w:id="37585"/>
      <w:r>
        <w:rPr>
          <w:rtl/>
        </w:rPr>
        <w:t xml:space="preserve">שאין </w:t>
      </w:r>
      <w:bookmarkStart w:id="37586" w:name="_ETM_Q58_541749"/>
      <w:bookmarkEnd w:id="37586"/>
      <w:r>
        <w:rPr>
          <w:rtl/>
        </w:rPr>
        <w:t xml:space="preserve">להם </w:t>
      </w:r>
      <w:bookmarkStart w:id="37587" w:name="_ETM_Q58_541989"/>
      <w:bookmarkEnd w:id="37587"/>
      <w:r>
        <w:rPr>
          <w:rtl/>
        </w:rPr>
        <w:t>פרנסה</w:t>
      </w:r>
      <w:r>
        <w:rPr>
          <w:rFonts w:hint="cs"/>
          <w:rtl/>
        </w:rPr>
        <w:t>?</w:t>
      </w:r>
      <w:r>
        <w:rPr>
          <w:rtl/>
        </w:rPr>
        <w:t xml:space="preserve"> </w:t>
      </w:r>
      <w:bookmarkStart w:id="37588" w:name="_ETM_Q58_543240"/>
      <w:bookmarkEnd w:id="37588"/>
      <w:r>
        <w:rPr>
          <w:rtl/>
        </w:rPr>
        <w:t xml:space="preserve">אולי </w:t>
      </w:r>
      <w:bookmarkStart w:id="37589" w:name="_ETM_Q58_543540"/>
      <w:bookmarkEnd w:id="37589"/>
      <w:r>
        <w:rPr>
          <w:rFonts w:hint="cs"/>
          <w:rtl/>
        </w:rPr>
        <w:t>אלה</w:t>
      </w:r>
      <w:r>
        <w:rPr>
          <w:rtl/>
        </w:rPr>
        <w:t xml:space="preserve"> </w:t>
      </w:r>
      <w:bookmarkStart w:id="37590" w:name="_ETM_Q58_543690"/>
      <w:bookmarkEnd w:id="37590"/>
      <w:r>
        <w:rPr>
          <w:rtl/>
        </w:rPr>
        <w:t xml:space="preserve">השורדים </w:t>
      </w:r>
      <w:bookmarkStart w:id="37591" w:name="_ETM_Q58_544410"/>
      <w:bookmarkEnd w:id="37591"/>
      <w:r>
        <w:rPr>
          <w:rtl/>
        </w:rPr>
        <w:t xml:space="preserve">של </w:t>
      </w:r>
      <w:bookmarkStart w:id="37592" w:name="_ETM_Q58_544620"/>
      <w:bookmarkEnd w:id="37592"/>
      <w:r>
        <w:rPr>
          <w:rtl/>
        </w:rPr>
        <w:t xml:space="preserve">הטבח </w:t>
      </w:r>
      <w:bookmarkStart w:id="37593" w:name="_ETM_Q58_545340"/>
      <w:bookmarkEnd w:id="37593"/>
      <w:r>
        <w:rPr>
          <w:rtl/>
        </w:rPr>
        <w:t>מ</w:t>
      </w:r>
      <w:r>
        <w:rPr>
          <w:rFonts w:hint="cs"/>
          <w:rtl/>
        </w:rPr>
        <w:t>-</w:t>
      </w:r>
      <w:bookmarkStart w:id="37594" w:name="_ETM_Q58_545550"/>
      <w:bookmarkEnd w:id="37594"/>
      <w:r>
        <w:rPr>
          <w:rtl/>
        </w:rPr>
        <w:t xml:space="preserve">7 </w:t>
      </w:r>
      <w:bookmarkStart w:id="37595" w:name="_ETM_Q58_546000"/>
      <w:bookmarkEnd w:id="37595"/>
      <w:r>
        <w:rPr>
          <w:rtl/>
        </w:rPr>
        <w:t xml:space="preserve">באוקטובר </w:t>
      </w:r>
      <w:bookmarkStart w:id="37596" w:name="_ETM_Q58_547620"/>
      <w:bookmarkEnd w:id="37596"/>
      <w:r>
        <w:rPr>
          <w:rtl/>
        </w:rPr>
        <w:t xml:space="preserve">שאין </w:t>
      </w:r>
      <w:bookmarkStart w:id="37597" w:name="_ETM_Q58_547950"/>
      <w:bookmarkEnd w:id="37597"/>
      <w:r>
        <w:rPr>
          <w:rtl/>
        </w:rPr>
        <w:t xml:space="preserve">להם </w:t>
      </w:r>
      <w:bookmarkStart w:id="37598" w:name="_ETM_Q58_548130"/>
      <w:bookmarkEnd w:id="37598"/>
      <w:r>
        <w:rPr>
          <w:rtl/>
        </w:rPr>
        <w:t>פסיכולוגים</w:t>
      </w:r>
      <w:r>
        <w:rPr>
          <w:rFonts w:hint="cs"/>
          <w:rtl/>
        </w:rPr>
        <w:t>,</w:t>
      </w:r>
      <w:r>
        <w:rPr>
          <w:rtl/>
        </w:rPr>
        <w:t xml:space="preserve"> </w:t>
      </w:r>
      <w:bookmarkStart w:id="37599" w:name="_ETM_Q58_549259"/>
      <w:bookmarkEnd w:id="37599"/>
      <w:r>
        <w:rPr>
          <w:rtl/>
        </w:rPr>
        <w:t xml:space="preserve">אין </w:t>
      </w:r>
      <w:bookmarkStart w:id="37600" w:name="_ETM_Q58_549619"/>
      <w:bookmarkEnd w:id="37600"/>
      <w:r>
        <w:rPr>
          <w:rtl/>
        </w:rPr>
        <w:t xml:space="preserve">להם </w:t>
      </w:r>
      <w:bookmarkStart w:id="37601" w:name="_ETM_Q58_549829"/>
      <w:bookmarkEnd w:id="37601"/>
      <w:r>
        <w:rPr>
          <w:rtl/>
        </w:rPr>
        <w:t>פסיכי</w:t>
      </w:r>
      <w:r>
        <w:rPr>
          <w:rFonts w:hint="cs"/>
          <w:rtl/>
        </w:rPr>
        <w:t>אטרים</w:t>
      </w:r>
      <w:bookmarkStart w:id="37602" w:name="_ETM_Q58_550240"/>
      <w:bookmarkEnd w:id="37602"/>
      <w:r>
        <w:rPr>
          <w:rFonts w:hint="cs"/>
          <w:rtl/>
        </w:rPr>
        <w:t xml:space="preserve">, </w:t>
      </w:r>
      <w:bookmarkStart w:id="37603" w:name="_ETM_Q58_551010"/>
      <w:bookmarkEnd w:id="37603"/>
      <w:r>
        <w:rPr>
          <w:rtl/>
        </w:rPr>
        <w:t xml:space="preserve">ואין </w:t>
      </w:r>
      <w:bookmarkStart w:id="37604" w:name="_ETM_Q58_551340"/>
      <w:bookmarkEnd w:id="37604"/>
      <w:r>
        <w:rPr>
          <w:rtl/>
        </w:rPr>
        <w:t xml:space="preserve">שירות </w:t>
      </w:r>
      <w:bookmarkStart w:id="37605" w:name="_ETM_Q58_551670"/>
      <w:bookmarkEnd w:id="37605"/>
      <w:r>
        <w:rPr>
          <w:rtl/>
        </w:rPr>
        <w:t xml:space="preserve">ציבורי </w:t>
      </w:r>
      <w:bookmarkStart w:id="37606" w:name="_ETM_Q58_552120"/>
      <w:bookmarkEnd w:id="37606"/>
      <w:r>
        <w:rPr>
          <w:rtl/>
        </w:rPr>
        <w:t xml:space="preserve">שמטפל </w:t>
      </w:r>
      <w:bookmarkStart w:id="37607" w:name="_ETM_Q58_552810"/>
      <w:bookmarkEnd w:id="37607"/>
      <w:r>
        <w:rPr>
          <w:rtl/>
        </w:rPr>
        <w:t>בהם</w:t>
      </w:r>
      <w:r>
        <w:rPr>
          <w:rFonts w:hint="cs"/>
          <w:rtl/>
        </w:rPr>
        <w:t>?</w:t>
      </w:r>
      <w:r>
        <w:rPr>
          <w:rtl/>
        </w:rPr>
        <w:t xml:space="preserve"> </w:t>
      </w:r>
      <w:bookmarkStart w:id="37608" w:name="_ETM_Q58_553490"/>
      <w:bookmarkEnd w:id="37608"/>
      <w:r>
        <w:rPr>
          <w:rtl/>
        </w:rPr>
        <w:t xml:space="preserve">אני </w:t>
      </w:r>
      <w:bookmarkStart w:id="37609" w:name="_ETM_Q58_553820"/>
      <w:bookmarkEnd w:id="37609"/>
      <w:r>
        <w:rPr>
          <w:rtl/>
        </w:rPr>
        <w:t>יודעת</w:t>
      </w:r>
      <w:bookmarkStart w:id="37610" w:name="_ETM_Q58_554689"/>
      <w:bookmarkEnd w:id="37610"/>
      <w:r w:rsidR="004A6545">
        <w:rPr>
          <w:rFonts w:hint="cs"/>
          <w:rtl/>
        </w:rPr>
        <w:t>:</w:t>
      </w:r>
      <w:r>
        <w:rPr>
          <w:rFonts w:hint="cs"/>
          <w:rtl/>
        </w:rPr>
        <w:t xml:space="preserve"> </w:t>
      </w:r>
      <w:r>
        <w:rPr>
          <w:rtl/>
        </w:rPr>
        <w:t xml:space="preserve">אולי </w:t>
      </w:r>
      <w:bookmarkStart w:id="37611" w:name="_ETM_Q58_555079"/>
      <w:bookmarkEnd w:id="37611"/>
      <w:r>
        <w:rPr>
          <w:rtl/>
        </w:rPr>
        <w:t xml:space="preserve">מי </w:t>
      </w:r>
      <w:bookmarkStart w:id="37612" w:name="_ETM_Q58_555259"/>
      <w:bookmarkEnd w:id="37612"/>
      <w:r>
        <w:rPr>
          <w:rtl/>
        </w:rPr>
        <w:t xml:space="preserve">שמרוצה </w:t>
      </w:r>
      <w:bookmarkStart w:id="37613" w:name="_ETM_Q58_555920"/>
      <w:bookmarkEnd w:id="37613"/>
      <w:r>
        <w:rPr>
          <w:rFonts w:hint="cs"/>
          <w:rtl/>
        </w:rPr>
        <w:t xml:space="preserve">הוא </w:t>
      </w:r>
      <w:r>
        <w:rPr>
          <w:rtl/>
        </w:rPr>
        <w:t xml:space="preserve">תושבי </w:t>
      </w:r>
      <w:bookmarkStart w:id="37614" w:name="_ETM_Q58_556399"/>
      <w:bookmarkEnd w:id="37614"/>
      <w:r>
        <w:rPr>
          <w:rtl/>
        </w:rPr>
        <w:t>באר</w:t>
      </w:r>
      <w:r>
        <w:rPr>
          <w:rFonts w:hint="cs"/>
          <w:rtl/>
        </w:rPr>
        <w:t xml:space="preserve"> </w:t>
      </w:r>
      <w:r>
        <w:rPr>
          <w:rtl/>
        </w:rPr>
        <w:t>שבע</w:t>
      </w:r>
      <w:r>
        <w:rPr>
          <w:rFonts w:hint="cs"/>
          <w:rtl/>
        </w:rPr>
        <w:t>?</w:t>
      </w:r>
      <w:r>
        <w:rPr>
          <w:rtl/>
        </w:rPr>
        <w:t xml:space="preserve"> </w:t>
      </w:r>
      <w:bookmarkStart w:id="37615" w:name="_ETM_Q58_558049"/>
      <w:bookmarkEnd w:id="37615"/>
      <w:r>
        <w:rPr>
          <w:rtl/>
        </w:rPr>
        <w:t xml:space="preserve">מה </w:t>
      </w:r>
      <w:bookmarkStart w:id="37616" w:name="_ETM_Q58_558289"/>
      <w:bookmarkEnd w:id="37616"/>
      <w:r>
        <w:rPr>
          <w:rtl/>
        </w:rPr>
        <w:t xml:space="preserve">עם </w:t>
      </w:r>
      <w:bookmarkStart w:id="37617" w:name="_ETM_Q58_558409"/>
      <w:bookmarkEnd w:id="37617"/>
      <w:r>
        <w:rPr>
          <w:rtl/>
        </w:rPr>
        <w:t xml:space="preserve">הפשיעה </w:t>
      </w:r>
      <w:bookmarkStart w:id="37618" w:name="_ETM_Q58_558890"/>
      <w:bookmarkEnd w:id="37618"/>
      <w:r>
        <w:rPr>
          <w:rtl/>
        </w:rPr>
        <w:t>שם</w:t>
      </w:r>
      <w:r w:rsidR="004A6545">
        <w:rPr>
          <w:rFonts w:hint="cs"/>
          <w:rtl/>
        </w:rPr>
        <w:t>,</w:t>
      </w:r>
      <w:r>
        <w:rPr>
          <w:rtl/>
        </w:rPr>
        <w:t xml:space="preserve"> </w:t>
      </w:r>
      <w:bookmarkStart w:id="37619" w:name="_ETM_Q58_559789"/>
      <w:bookmarkEnd w:id="37619"/>
      <w:r>
        <w:rPr>
          <w:rtl/>
        </w:rPr>
        <w:t xml:space="preserve">איפה </w:t>
      </w:r>
      <w:bookmarkStart w:id="37620" w:name="_ETM_Q58_560060"/>
      <w:bookmarkEnd w:id="37620"/>
      <w:r>
        <w:rPr>
          <w:rFonts w:hint="cs"/>
          <w:rtl/>
        </w:rPr>
        <w:t>בן</w:t>
      </w:r>
      <w:r>
        <w:rPr>
          <w:rtl/>
        </w:rPr>
        <w:t xml:space="preserve"> </w:t>
      </w:r>
      <w:bookmarkStart w:id="37621" w:name="_ETM_Q58_560329"/>
      <w:bookmarkEnd w:id="37621"/>
      <w:r>
        <w:rPr>
          <w:rtl/>
        </w:rPr>
        <w:t xml:space="preserve">גביר </w:t>
      </w:r>
      <w:bookmarkStart w:id="37622" w:name="_ETM_Q58_560659"/>
      <w:bookmarkEnd w:id="37622"/>
      <w:r>
        <w:rPr>
          <w:rtl/>
        </w:rPr>
        <w:t>המלך</w:t>
      </w:r>
      <w:r>
        <w:rPr>
          <w:rFonts w:hint="cs"/>
          <w:rtl/>
        </w:rPr>
        <w:t>?</w:t>
      </w:r>
      <w:r>
        <w:rPr>
          <w:rtl/>
        </w:rPr>
        <w:t xml:space="preserve"> </w:t>
      </w:r>
      <w:bookmarkStart w:id="37623" w:name="_ETM_Q58_561350"/>
      <w:bookmarkEnd w:id="37623"/>
      <w:r>
        <w:rPr>
          <w:rtl/>
        </w:rPr>
        <w:t xml:space="preserve">בעל </w:t>
      </w:r>
      <w:bookmarkStart w:id="37624" w:name="_ETM_Q58_561589"/>
      <w:bookmarkEnd w:id="37624"/>
      <w:r>
        <w:rPr>
          <w:rtl/>
        </w:rPr>
        <w:t>הבית</w:t>
      </w:r>
      <w:r>
        <w:rPr>
          <w:rFonts w:hint="cs"/>
          <w:rtl/>
        </w:rPr>
        <w:t>,</w:t>
      </w:r>
      <w:r>
        <w:rPr>
          <w:rtl/>
        </w:rPr>
        <w:t xml:space="preserve"> </w:t>
      </w:r>
      <w:bookmarkStart w:id="37625" w:name="_ETM_Q58_561979"/>
      <w:bookmarkEnd w:id="37625"/>
      <w:r>
        <w:rPr>
          <w:rtl/>
        </w:rPr>
        <w:t>מלך</w:t>
      </w:r>
      <w:r>
        <w:rPr>
          <w:rFonts w:hint="cs"/>
          <w:rtl/>
        </w:rPr>
        <w:t>,</w:t>
      </w:r>
      <w:r>
        <w:rPr>
          <w:rtl/>
        </w:rPr>
        <w:t xml:space="preserve"> </w:t>
      </w:r>
      <w:bookmarkStart w:id="37626" w:name="_ETM_Q58_562490"/>
      <w:bookmarkEnd w:id="37626"/>
      <w:r>
        <w:rPr>
          <w:rtl/>
        </w:rPr>
        <w:t xml:space="preserve">זה </w:t>
      </w:r>
      <w:bookmarkStart w:id="37627" w:name="_ETM_Q58_562640"/>
      <w:bookmarkEnd w:id="37627"/>
      <w:r>
        <w:rPr>
          <w:rtl/>
        </w:rPr>
        <w:t xml:space="preserve">היה </w:t>
      </w:r>
      <w:bookmarkStart w:id="37628" w:name="_ETM_Q58_562850"/>
      <w:bookmarkEnd w:id="37628"/>
      <w:r>
        <w:rPr>
          <w:rtl/>
        </w:rPr>
        <w:t xml:space="preserve">עוד </w:t>
      </w:r>
      <w:bookmarkStart w:id="37629" w:name="_ETM_Q58_562999"/>
      <w:bookmarkEnd w:id="37629"/>
      <w:r>
        <w:rPr>
          <w:rtl/>
        </w:rPr>
        <w:t>קודם</w:t>
      </w:r>
      <w:r>
        <w:rPr>
          <w:rFonts w:hint="cs"/>
          <w:rtl/>
        </w:rPr>
        <w:t xml:space="preserve"> – </w:t>
      </w:r>
      <w:bookmarkStart w:id="37630" w:name="_ETM_Q58_561698"/>
      <w:bookmarkStart w:id="37631" w:name="_ETM_Q58_561321"/>
      <w:bookmarkStart w:id="37632" w:name="_ETM_Q58_561414"/>
      <w:bookmarkStart w:id="37633" w:name="_ETM_Q58_561481"/>
      <w:bookmarkStart w:id="37634" w:name="_ETM_Q58_561541"/>
      <w:bookmarkStart w:id="37635" w:name="_ETM_Q58_563500"/>
      <w:bookmarkEnd w:id="37630"/>
      <w:bookmarkEnd w:id="37631"/>
      <w:bookmarkEnd w:id="37632"/>
      <w:bookmarkEnd w:id="37633"/>
      <w:bookmarkEnd w:id="37634"/>
      <w:bookmarkEnd w:id="37635"/>
      <w:r>
        <w:rPr>
          <w:rFonts w:hint="cs"/>
          <w:rtl/>
        </w:rPr>
        <w:t xml:space="preserve">איך הפשיעה בבאר שבע? מרוצים? ניהול מצוין. </w:t>
      </w:r>
      <w:bookmarkStart w:id="37636" w:name="_ETM_Q58_563680"/>
      <w:bookmarkStart w:id="37637" w:name="_ETM_Q58_563950"/>
      <w:bookmarkStart w:id="37638" w:name="_ETM_Q58_564580"/>
      <w:bookmarkStart w:id="37639" w:name="_ETM_Q58_566009"/>
      <w:bookmarkStart w:id="37640" w:name="_ETM_Q58_567389"/>
      <w:bookmarkEnd w:id="37636"/>
      <w:bookmarkEnd w:id="37637"/>
      <w:bookmarkEnd w:id="37638"/>
      <w:bookmarkEnd w:id="37639"/>
      <w:bookmarkEnd w:id="37640"/>
      <w:r>
        <w:rPr>
          <w:rtl/>
        </w:rPr>
        <w:t xml:space="preserve">איך </w:t>
      </w:r>
      <w:bookmarkStart w:id="37641" w:name="_ETM_Q58_567599"/>
      <w:bookmarkEnd w:id="37641"/>
      <w:r>
        <w:rPr>
          <w:rtl/>
        </w:rPr>
        <w:t xml:space="preserve">הטילים </w:t>
      </w:r>
      <w:bookmarkStart w:id="37642" w:name="_ETM_Q58_568079"/>
      <w:bookmarkEnd w:id="37642"/>
      <w:r>
        <w:rPr>
          <w:rtl/>
        </w:rPr>
        <w:t>שם</w:t>
      </w:r>
      <w:r>
        <w:rPr>
          <w:rFonts w:hint="cs"/>
          <w:rtl/>
        </w:rPr>
        <w:t>, נופלים עדיין</w:t>
      </w:r>
      <w:r w:rsidR="004A6545">
        <w:rPr>
          <w:rFonts w:hint="cs"/>
          <w:rtl/>
        </w:rPr>
        <w:t>,</w:t>
      </w:r>
      <w:r>
        <w:rPr>
          <w:rFonts w:hint="cs"/>
          <w:rtl/>
        </w:rPr>
        <w:t xml:space="preserve"> או </w:t>
      </w:r>
      <w:bookmarkStart w:id="37643" w:name="_ETM_Q58_567085"/>
      <w:bookmarkEnd w:id="37643"/>
      <w:r>
        <w:rPr>
          <w:rFonts w:hint="cs"/>
          <w:rtl/>
        </w:rPr>
        <w:t xml:space="preserve">שיש </w:t>
      </w:r>
      <w:bookmarkStart w:id="37644" w:name="_ETM_Q58_568630"/>
      <w:bookmarkStart w:id="37645" w:name="_ETM_Q58_568810"/>
      <w:bookmarkStart w:id="37646" w:name="_ETM_Q58_569140"/>
      <w:bookmarkStart w:id="37647" w:name="_ETM_Q58_569409"/>
      <w:bookmarkStart w:id="37648" w:name="_ETM_Q58_569500"/>
      <w:bookmarkEnd w:id="37644"/>
      <w:bookmarkEnd w:id="37645"/>
      <w:bookmarkEnd w:id="37646"/>
      <w:bookmarkEnd w:id="37647"/>
      <w:bookmarkEnd w:id="37648"/>
      <w:r>
        <w:rPr>
          <w:rtl/>
        </w:rPr>
        <w:t xml:space="preserve">קצת </w:t>
      </w:r>
      <w:bookmarkStart w:id="37649" w:name="_ETM_Q58_569799"/>
      <w:bookmarkEnd w:id="37649"/>
      <w:r>
        <w:rPr>
          <w:rtl/>
        </w:rPr>
        <w:t xml:space="preserve">רגיעה </w:t>
      </w:r>
      <w:bookmarkStart w:id="37650" w:name="_ETM_Q58_570640"/>
      <w:bookmarkEnd w:id="37650"/>
      <w:r>
        <w:rPr>
          <w:rtl/>
        </w:rPr>
        <w:t xml:space="preserve">במשמרת </w:t>
      </w:r>
      <w:bookmarkStart w:id="37651" w:name="_ETM_Q58_571299"/>
      <w:bookmarkEnd w:id="37651"/>
      <w:r>
        <w:rPr>
          <w:rtl/>
        </w:rPr>
        <w:t>שלכם</w:t>
      </w:r>
      <w:r>
        <w:rPr>
          <w:rFonts w:hint="cs"/>
          <w:rtl/>
        </w:rPr>
        <w:t>?</w:t>
      </w:r>
      <w:r>
        <w:rPr>
          <w:rtl/>
        </w:rPr>
        <w:t xml:space="preserve"> </w:t>
      </w:r>
      <w:bookmarkStart w:id="37652" w:name="_ETM_Q58_572079"/>
      <w:bookmarkEnd w:id="37652"/>
    </w:p>
    <w:p w:rsidR="00216A02" w:rsidRDefault="00216A02" w:rsidP="00350FCE">
      <w:pPr>
        <w:rPr>
          <w:rtl/>
        </w:rPr>
      </w:pPr>
      <w:bookmarkStart w:id="37653" w:name="_ETM_Q58_573315"/>
      <w:bookmarkStart w:id="37654" w:name="_ETM_Q58_573395"/>
      <w:bookmarkEnd w:id="37653"/>
      <w:bookmarkEnd w:id="37654"/>
    </w:p>
    <w:p w:rsidR="00216A02" w:rsidRDefault="00216A02" w:rsidP="00350FCE">
      <w:pPr>
        <w:rPr>
          <w:rtl/>
        </w:rPr>
      </w:pPr>
      <w:bookmarkStart w:id="37655" w:name="_ETM_Q58_573443"/>
      <w:bookmarkStart w:id="37656" w:name="_ETM_Q58_573486"/>
      <w:bookmarkEnd w:id="37655"/>
      <w:bookmarkEnd w:id="37656"/>
      <w:r>
        <w:rPr>
          <w:rtl/>
        </w:rPr>
        <w:t xml:space="preserve">אולי </w:t>
      </w:r>
      <w:bookmarkStart w:id="37657" w:name="_ETM_Q58_572439"/>
      <w:bookmarkEnd w:id="37657"/>
      <w:r>
        <w:rPr>
          <w:rtl/>
        </w:rPr>
        <w:t>ב</w:t>
      </w:r>
      <w:r>
        <w:rPr>
          <w:rFonts w:hint="cs"/>
          <w:rtl/>
        </w:rPr>
        <w:t>א</w:t>
      </w:r>
      <w:r>
        <w:rPr>
          <w:rtl/>
        </w:rPr>
        <w:t>ילת</w:t>
      </w:r>
      <w:r>
        <w:rPr>
          <w:rFonts w:hint="cs"/>
          <w:rtl/>
        </w:rPr>
        <w:t>?</w:t>
      </w:r>
      <w:r>
        <w:rPr>
          <w:rtl/>
        </w:rPr>
        <w:t xml:space="preserve"> </w:t>
      </w:r>
      <w:bookmarkStart w:id="37658" w:name="_ETM_Q58_573009"/>
      <w:bookmarkEnd w:id="37658"/>
      <w:r>
        <w:rPr>
          <w:rtl/>
        </w:rPr>
        <w:t>אילת</w:t>
      </w:r>
      <w:r>
        <w:rPr>
          <w:rFonts w:hint="cs"/>
          <w:rtl/>
        </w:rPr>
        <w:t xml:space="preserve"> </w:t>
      </w:r>
      <w:r>
        <w:rPr>
          <w:rFonts w:hint="eastAsia"/>
          <w:rtl/>
        </w:rPr>
        <w:t>–</w:t>
      </w:r>
      <w:r>
        <w:rPr>
          <w:rtl/>
        </w:rPr>
        <w:t xml:space="preserve"> </w:t>
      </w:r>
      <w:bookmarkStart w:id="37659" w:name="_ETM_Q58_573460"/>
      <w:bookmarkEnd w:id="37659"/>
      <w:r>
        <w:rPr>
          <w:rtl/>
        </w:rPr>
        <w:t xml:space="preserve">הם </w:t>
      </w:r>
      <w:bookmarkStart w:id="37660" w:name="_ETM_Q58_573610"/>
      <w:bookmarkEnd w:id="37660"/>
      <w:r>
        <w:rPr>
          <w:rtl/>
        </w:rPr>
        <w:t xml:space="preserve">בטוח </w:t>
      </w:r>
      <w:bookmarkStart w:id="37661" w:name="_ETM_Q58_573939"/>
      <w:bookmarkEnd w:id="37661"/>
      <w:r>
        <w:rPr>
          <w:rtl/>
        </w:rPr>
        <w:t xml:space="preserve">מרוצים </w:t>
      </w:r>
      <w:bookmarkStart w:id="37662" w:name="_ETM_Q58_574390"/>
      <w:bookmarkEnd w:id="37662"/>
      <w:r>
        <w:rPr>
          <w:rtl/>
        </w:rPr>
        <w:t xml:space="preserve">מהניהול </w:t>
      </w:r>
      <w:bookmarkStart w:id="37663" w:name="_ETM_Q58_574869"/>
      <w:bookmarkEnd w:id="37663"/>
      <w:r>
        <w:rPr>
          <w:rtl/>
        </w:rPr>
        <w:t xml:space="preserve">של </w:t>
      </w:r>
      <w:bookmarkStart w:id="37664" w:name="_ETM_Q58_575049"/>
      <w:bookmarkEnd w:id="37664"/>
      <w:r>
        <w:rPr>
          <w:rtl/>
        </w:rPr>
        <w:t xml:space="preserve">הממשלה </w:t>
      </w:r>
      <w:bookmarkStart w:id="37665" w:name="_ETM_Q58_575619"/>
      <w:bookmarkEnd w:id="37665"/>
      <w:r>
        <w:rPr>
          <w:rtl/>
        </w:rPr>
        <w:t>הזו</w:t>
      </w:r>
      <w:r w:rsidR="004A6545">
        <w:rPr>
          <w:rFonts w:hint="cs"/>
          <w:rtl/>
        </w:rPr>
        <w:t>,</w:t>
      </w:r>
      <w:r>
        <w:rPr>
          <w:rtl/>
        </w:rPr>
        <w:t xml:space="preserve"> </w:t>
      </w:r>
      <w:bookmarkStart w:id="37666" w:name="_ETM_Q58_576130"/>
      <w:bookmarkEnd w:id="37666"/>
      <w:r>
        <w:rPr>
          <w:rtl/>
        </w:rPr>
        <w:t xml:space="preserve">אחרי </w:t>
      </w:r>
      <w:bookmarkStart w:id="37667" w:name="_ETM_Q58_576460"/>
      <w:bookmarkEnd w:id="37667"/>
      <w:r>
        <w:rPr>
          <w:rtl/>
        </w:rPr>
        <w:t xml:space="preserve">שלא </w:t>
      </w:r>
      <w:bookmarkStart w:id="37668" w:name="_ETM_Q58_576670"/>
      <w:bookmarkEnd w:id="37668"/>
      <w:r>
        <w:rPr>
          <w:rtl/>
        </w:rPr>
        <w:t>טיפל</w:t>
      </w:r>
      <w:r>
        <w:rPr>
          <w:rFonts w:hint="cs"/>
          <w:rtl/>
        </w:rPr>
        <w:t>תם</w:t>
      </w:r>
      <w:r>
        <w:rPr>
          <w:rtl/>
        </w:rPr>
        <w:t xml:space="preserve"> </w:t>
      </w:r>
      <w:bookmarkStart w:id="37669" w:name="_ETM_Q58_577150"/>
      <w:bookmarkEnd w:id="37669"/>
      <w:r>
        <w:rPr>
          <w:rtl/>
        </w:rPr>
        <w:t>בהם</w:t>
      </w:r>
      <w:r>
        <w:rPr>
          <w:rFonts w:hint="cs"/>
          <w:rtl/>
        </w:rPr>
        <w:t>, ו</w:t>
      </w:r>
      <w:bookmarkStart w:id="37670" w:name="_ETM_Q58_577420"/>
      <w:bookmarkEnd w:id="37670"/>
      <w:r>
        <w:rPr>
          <w:rtl/>
        </w:rPr>
        <w:t xml:space="preserve">זאת </w:t>
      </w:r>
      <w:bookmarkStart w:id="37671" w:name="_ETM_Q58_577720"/>
      <w:bookmarkEnd w:id="37671"/>
      <w:r>
        <w:rPr>
          <w:rtl/>
        </w:rPr>
        <w:t xml:space="preserve">עיר </w:t>
      </w:r>
      <w:bookmarkStart w:id="37672" w:name="_ETM_Q58_577930"/>
      <w:bookmarkEnd w:id="37672"/>
      <w:r>
        <w:rPr>
          <w:rtl/>
        </w:rPr>
        <w:t xml:space="preserve">בקריסה </w:t>
      </w:r>
      <w:bookmarkStart w:id="37673" w:name="_ETM_Q58_578470"/>
      <w:bookmarkEnd w:id="37673"/>
      <w:r>
        <w:rPr>
          <w:rtl/>
        </w:rPr>
        <w:t>טוטלית</w:t>
      </w:r>
      <w:r>
        <w:rPr>
          <w:rFonts w:hint="cs"/>
          <w:rtl/>
        </w:rPr>
        <w:t>.</w:t>
      </w:r>
      <w:r>
        <w:rPr>
          <w:rtl/>
        </w:rPr>
        <w:t xml:space="preserve"> </w:t>
      </w:r>
      <w:bookmarkStart w:id="37674" w:name="_ETM_Q58_579189"/>
      <w:bookmarkStart w:id="37675" w:name="_ETM_Q58_579490"/>
      <w:bookmarkEnd w:id="37674"/>
      <w:bookmarkEnd w:id="37675"/>
      <w:r>
        <w:rPr>
          <w:rFonts w:hint="cs"/>
          <w:rtl/>
        </w:rPr>
        <w:t xml:space="preserve">או </w:t>
      </w:r>
      <w:r>
        <w:rPr>
          <w:rtl/>
        </w:rPr>
        <w:t xml:space="preserve">אולי </w:t>
      </w:r>
      <w:bookmarkStart w:id="37676" w:name="_ETM_Q58_579729"/>
      <w:bookmarkEnd w:id="37676"/>
      <w:r>
        <w:rPr>
          <w:rFonts w:hint="cs"/>
          <w:rtl/>
        </w:rPr>
        <w:t>אל</w:t>
      </w:r>
      <w:r>
        <w:rPr>
          <w:rtl/>
        </w:rPr>
        <w:t xml:space="preserve">ה </w:t>
      </w:r>
      <w:bookmarkStart w:id="37677" w:name="_ETM_Q58_579850"/>
      <w:bookmarkEnd w:id="37677"/>
      <w:r>
        <w:rPr>
          <w:rtl/>
        </w:rPr>
        <w:t xml:space="preserve">תושבי </w:t>
      </w:r>
      <w:bookmarkStart w:id="37678" w:name="_ETM_Q58_580179"/>
      <w:bookmarkEnd w:id="37678"/>
      <w:r>
        <w:rPr>
          <w:rtl/>
        </w:rPr>
        <w:t xml:space="preserve">עוטף </w:t>
      </w:r>
      <w:bookmarkStart w:id="37679" w:name="_ETM_Q58_580910"/>
      <w:bookmarkEnd w:id="37679"/>
      <w:r>
        <w:rPr>
          <w:rtl/>
        </w:rPr>
        <w:t>השרון</w:t>
      </w:r>
      <w:bookmarkStart w:id="37680" w:name="_ETM_Q58_581759"/>
      <w:bookmarkEnd w:id="37680"/>
      <w:r>
        <w:rPr>
          <w:rFonts w:hint="cs"/>
          <w:rtl/>
        </w:rPr>
        <w:t xml:space="preserve"> – </w:t>
      </w:r>
      <w:r>
        <w:rPr>
          <w:rtl/>
        </w:rPr>
        <w:t xml:space="preserve">זה </w:t>
      </w:r>
      <w:bookmarkStart w:id="37681" w:name="_ETM_Q58_582089"/>
      <w:bookmarkEnd w:id="37681"/>
      <w:r>
        <w:rPr>
          <w:rtl/>
        </w:rPr>
        <w:t xml:space="preserve">כבר </w:t>
      </w:r>
      <w:bookmarkStart w:id="37682" w:name="_ETM_Q58_582299"/>
      <w:bookmarkEnd w:id="37682"/>
      <w:r>
        <w:rPr>
          <w:rtl/>
        </w:rPr>
        <w:t xml:space="preserve">מושג </w:t>
      </w:r>
      <w:bookmarkStart w:id="37683" w:name="_ETM_Q58_582719"/>
      <w:bookmarkEnd w:id="37683"/>
      <w:r>
        <w:rPr>
          <w:rtl/>
        </w:rPr>
        <w:t xml:space="preserve">חדש </w:t>
      </w:r>
      <w:bookmarkStart w:id="37684" w:name="_ETM_Q58_583499"/>
      <w:bookmarkEnd w:id="37684"/>
      <w:r>
        <w:rPr>
          <w:rtl/>
        </w:rPr>
        <w:t xml:space="preserve">שקיבלנו במשמרת </w:t>
      </w:r>
      <w:bookmarkStart w:id="37685" w:name="_ETM_Q58_584130"/>
      <w:bookmarkEnd w:id="37685"/>
      <w:r>
        <w:rPr>
          <w:rtl/>
        </w:rPr>
        <w:t xml:space="preserve">שלכם </w:t>
      </w:r>
      <w:bookmarkStart w:id="37686" w:name="_ETM_Q58_584490"/>
      <w:bookmarkStart w:id="37687" w:name="_ETM_Q58_584729"/>
      <w:bookmarkEnd w:id="37686"/>
      <w:bookmarkEnd w:id="37687"/>
      <w:r>
        <w:rPr>
          <w:rtl/>
        </w:rPr>
        <w:t>–</w:t>
      </w:r>
      <w:r>
        <w:rPr>
          <w:rFonts w:hint="cs"/>
          <w:rtl/>
        </w:rPr>
        <w:t xml:space="preserve"> עוטף השרון, לא פחות ולא יותר. </w:t>
      </w:r>
      <w:bookmarkStart w:id="37688" w:name="_ETM_Q58_585149"/>
      <w:bookmarkStart w:id="37689" w:name="_ETM_Q58_585350"/>
      <w:bookmarkStart w:id="37690" w:name="_ETM_Q58_586400"/>
      <w:bookmarkStart w:id="37691" w:name="_ETM_Q58_586549"/>
      <w:bookmarkStart w:id="37692" w:name="_ETM_Q58_586880"/>
      <w:bookmarkStart w:id="37693" w:name="_ETM_Q58_587119"/>
      <w:bookmarkStart w:id="37694" w:name="_ETM_Q58_587750"/>
      <w:bookmarkEnd w:id="37688"/>
      <w:bookmarkEnd w:id="37689"/>
      <w:bookmarkEnd w:id="37690"/>
      <w:bookmarkEnd w:id="37691"/>
      <w:bookmarkEnd w:id="37692"/>
      <w:bookmarkEnd w:id="37693"/>
      <w:bookmarkEnd w:id="37694"/>
      <w:r>
        <w:rPr>
          <w:rtl/>
        </w:rPr>
        <w:t xml:space="preserve">אולי </w:t>
      </w:r>
      <w:bookmarkStart w:id="37695" w:name="_ETM_Q58_588020"/>
      <w:bookmarkEnd w:id="37695"/>
      <w:r>
        <w:rPr>
          <w:rtl/>
        </w:rPr>
        <w:t>נתיבות</w:t>
      </w:r>
      <w:r>
        <w:rPr>
          <w:rFonts w:hint="cs"/>
          <w:rtl/>
        </w:rPr>
        <w:t>?</w:t>
      </w:r>
      <w:r>
        <w:rPr>
          <w:rtl/>
        </w:rPr>
        <w:t xml:space="preserve"> </w:t>
      </w:r>
      <w:bookmarkStart w:id="37696" w:name="_ETM_Q58_588770"/>
      <w:bookmarkEnd w:id="37696"/>
      <w:r>
        <w:rPr>
          <w:rtl/>
        </w:rPr>
        <w:t xml:space="preserve">אולי </w:t>
      </w:r>
      <w:bookmarkStart w:id="37697" w:name="_ETM_Q58_589070"/>
      <w:bookmarkEnd w:id="37697"/>
      <w:r>
        <w:rPr>
          <w:rtl/>
        </w:rPr>
        <w:t>שדרות</w:t>
      </w:r>
      <w:r>
        <w:rPr>
          <w:rFonts w:hint="cs"/>
          <w:rtl/>
        </w:rPr>
        <w:t>?</w:t>
      </w:r>
    </w:p>
    <w:p w:rsidR="00216A02" w:rsidRDefault="00216A02" w:rsidP="00350FCE">
      <w:pPr>
        <w:rPr>
          <w:rtl/>
        </w:rPr>
      </w:pPr>
      <w:bookmarkStart w:id="37698" w:name="_ETM_Q58_588629"/>
      <w:bookmarkStart w:id="37699" w:name="_ETM_Q58_588701"/>
      <w:bookmarkStart w:id="37700" w:name="_ETM_Q58_588788"/>
      <w:bookmarkEnd w:id="37698"/>
      <w:bookmarkEnd w:id="37699"/>
      <w:bookmarkEnd w:id="37700"/>
    </w:p>
    <w:p w:rsidR="00216A02" w:rsidRDefault="00216A02" w:rsidP="00350FCE">
      <w:pPr>
        <w:rPr>
          <w:rtl/>
        </w:rPr>
      </w:pPr>
      <w:bookmarkStart w:id="37701" w:name="_ETM_Q58_588846"/>
      <w:bookmarkStart w:id="37702" w:name="_ETM_Q58_590200"/>
      <w:bookmarkEnd w:id="37701"/>
      <w:bookmarkEnd w:id="37702"/>
      <w:r>
        <w:rPr>
          <w:rtl/>
        </w:rPr>
        <w:t xml:space="preserve">מה </w:t>
      </w:r>
      <w:bookmarkStart w:id="37703" w:name="_ETM_Q58_590679"/>
      <w:bookmarkEnd w:id="37703"/>
      <w:r>
        <w:rPr>
          <w:rtl/>
        </w:rPr>
        <w:t xml:space="preserve">אני </w:t>
      </w:r>
      <w:bookmarkStart w:id="37704" w:name="_ETM_Q58_590799"/>
      <w:bookmarkEnd w:id="37704"/>
      <w:r>
        <w:rPr>
          <w:rtl/>
        </w:rPr>
        <w:t xml:space="preserve">אגיד </w:t>
      </w:r>
      <w:bookmarkStart w:id="37705" w:name="_ETM_Q58_590979"/>
      <w:bookmarkEnd w:id="37705"/>
      <w:r>
        <w:rPr>
          <w:rtl/>
        </w:rPr>
        <w:t>לכם</w:t>
      </w:r>
      <w:r>
        <w:rPr>
          <w:rFonts w:hint="cs"/>
          <w:rtl/>
        </w:rPr>
        <w:t>?</w:t>
      </w:r>
      <w:r>
        <w:rPr>
          <w:rtl/>
        </w:rPr>
        <w:t xml:space="preserve"> </w:t>
      </w:r>
      <w:bookmarkStart w:id="37706" w:name="_ETM_Q58_591429"/>
      <w:bookmarkEnd w:id="37706"/>
      <w:r>
        <w:rPr>
          <w:rtl/>
        </w:rPr>
        <w:t xml:space="preserve">המדינה </w:t>
      </w:r>
      <w:bookmarkStart w:id="37707" w:name="_ETM_Q58_591999"/>
      <w:bookmarkEnd w:id="37707"/>
      <w:r>
        <w:rPr>
          <w:rtl/>
        </w:rPr>
        <w:t xml:space="preserve">הזו </w:t>
      </w:r>
      <w:bookmarkStart w:id="37708" w:name="_ETM_Q58_592209"/>
      <w:bookmarkEnd w:id="37708"/>
      <w:r>
        <w:rPr>
          <w:rtl/>
        </w:rPr>
        <w:t xml:space="preserve">מנוהלת </w:t>
      </w:r>
      <w:bookmarkStart w:id="37709" w:name="_ETM_Q58_592719"/>
      <w:bookmarkEnd w:id="37709"/>
      <w:r>
        <w:rPr>
          <w:rtl/>
        </w:rPr>
        <w:t>היטב</w:t>
      </w:r>
      <w:r>
        <w:rPr>
          <w:rFonts w:hint="cs"/>
          <w:rtl/>
        </w:rPr>
        <w:t>,</w:t>
      </w:r>
      <w:r>
        <w:rPr>
          <w:rtl/>
        </w:rPr>
        <w:t xml:space="preserve"> </w:t>
      </w:r>
      <w:bookmarkStart w:id="37710" w:name="_ETM_Q58_593799"/>
      <w:bookmarkEnd w:id="37710"/>
      <w:r>
        <w:rPr>
          <w:rtl/>
        </w:rPr>
        <w:t xml:space="preserve">ואתם </w:t>
      </w:r>
      <w:bookmarkStart w:id="37711" w:name="_ETM_Q58_594159"/>
      <w:bookmarkEnd w:id="37711"/>
      <w:r>
        <w:rPr>
          <w:rtl/>
        </w:rPr>
        <w:t xml:space="preserve">יכולים </w:t>
      </w:r>
      <w:bookmarkStart w:id="37712" w:name="_ETM_Q58_594369"/>
      <w:bookmarkEnd w:id="37712"/>
      <w:r>
        <w:rPr>
          <w:rtl/>
        </w:rPr>
        <w:t xml:space="preserve">להיות </w:t>
      </w:r>
      <w:bookmarkStart w:id="37713" w:name="_ETM_Q58_594520"/>
      <w:bookmarkEnd w:id="37713"/>
      <w:r>
        <w:rPr>
          <w:rtl/>
        </w:rPr>
        <w:t xml:space="preserve">גאים </w:t>
      </w:r>
      <w:bookmarkStart w:id="37714" w:name="_ETM_Q58_595389"/>
      <w:bookmarkEnd w:id="37714"/>
      <w:r>
        <w:rPr>
          <w:rtl/>
        </w:rPr>
        <w:t xml:space="preserve">בממשלה </w:t>
      </w:r>
      <w:bookmarkStart w:id="37715" w:name="_ETM_Q58_596170"/>
      <w:bookmarkEnd w:id="37715"/>
      <w:r>
        <w:rPr>
          <w:rtl/>
        </w:rPr>
        <w:t xml:space="preserve">שלכם </w:t>
      </w:r>
      <w:bookmarkStart w:id="37716" w:name="_ETM_Q58_597069"/>
      <w:bookmarkEnd w:id="37716"/>
      <w:r>
        <w:rPr>
          <w:rtl/>
        </w:rPr>
        <w:t xml:space="preserve">שהיא </w:t>
      </w:r>
      <w:bookmarkStart w:id="37717" w:name="_ETM_Q58_597369"/>
      <w:bookmarkEnd w:id="37717"/>
      <w:r>
        <w:rPr>
          <w:rtl/>
        </w:rPr>
        <w:t>כל</w:t>
      </w:r>
      <w:r>
        <w:rPr>
          <w:rFonts w:hint="cs"/>
          <w:rtl/>
        </w:rPr>
        <w:t xml:space="preserve"> </w:t>
      </w:r>
      <w:bookmarkStart w:id="37718" w:name="_ETM_Q58_597670"/>
      <w:bookmarkEnd w:id="37718"/>
      <w:r>
        <w:rPr>
          <w:rtl/>
        </w:rPr>
        <w:t xml:space="preserve">כך </w:t>
      </w:r>
      <w:bookmarkStart w:id="37719" w:name="_ETM_Q58_597970"/>
      <w:bookmarkEnd w:id="37719"/>
      <w:r>
        <w:rPr>
          <w:rtl/>
        </w:rPr>
        <w:t>כל</w:t>
      </w:r>
      <w:bookmarkStart w:id="37720" w:name="_ETM_Q58_598210"/>
      <w:bookmarkEnd w:id="37720"/>
      <w:r>
        <w:rPr>
          <w:rFonts w:hint="cs"/>
          <w:rtl/>
        </w:rPr>
        <w:t xml:space="preserve"> </w:t>
      </w:r>
      <w:r>
        <w:rPr>
          <w:rtl/>
        </w:rPr>
        <w:t xml:space="preserve">כך </w:t>
      </w:r>
      <w:bookmarkStart w:id="37721" w:name="_ETM_Q58_598299"/>
      <w:bookmarkStart w:id="37722" w:name="_ETM_Q58_598509"/>
      <w:bookmarkEnd w:id="37721"/>
      <w:bookmarkEnd w:id="37722"/>
      <w:r>
        <w:rPr>
          <w:rtl/>
        </w:rPr>
        <w:t>מוצלחת</w:t>
      </w:r>
      <w:r>
        <w:rPr>
          <w:rFonts w:hint="cs"/>
          <w:rtl/>
        </w:rPr>
        <w:t>,</w:t>
      </w:r>
      <w:r>
        <w:rPr>
          <w:rtl/>
        </w:rPr>
        <w:t xml:space="preserve"> </w:t>
      </w:r>
      <w:bookmarkStart w:id="37723" w:name="_ETM_Q58_599409"/>
      <w:bookmarkEnd w:id="37723"/>
      <w:r>
        <w:rPr>
          <w:rtl/>
        </w:rPr>
        <w:t xml:space="preserve">שבשעה </w:t>
      </w:r>
      <w:bookmarkStart w:id="37724" w:name="_ETM_Q58_599889"/>
      <w:bookmarkEnd w:id="37724"/>
      <w:r>
        <w:rPr>
          <w:rFonts w:hint="cs"/>
          <w:rtl/>
        </w:rPr>
        <w:t>01:30,</w:t>
      </w:r>
      <w:r>
        <w:rPr>
          <w:rtl/>
        </w:rPr>
        <w:t xml:space="preserve"> </w:t>
      </w:r>
      <w:bookmarkStart w:id="37725" w:name="_ETM_Q58_601439"/>
      <w:bookmarkEnd w:id="37725"/>
      <w:r>
        <w:rPr>
          <w:rtl/>
        </w:rPr>
        <w:t xml:space="preserve">בזמן </w:t>
      </w:r>
      <w:bookmarkStart w:id="37726" w:name="_ETM_Q58_602100"/>
      <w:bookmarkEnd w:id="37726"/>
      <w:r>
        <w:rPr>
          <w:rtl/>
        </w:rPr>
        <w:t>מלחמה</w:t>
      </w:r>
      <w:r>
        <w:rPr>
          <w:rFonts w:hint="cs"/>
          <w:rtl/>
        </w:rPr>
        <w:t>,</w:t>
      </w:r>
      <w:r>
        <w:rPr>
          <w:rtl/>
        </w:rPr>
        <w:t xml:space="preserve"> </w:t>
      </w:r>
      <w:bookmarkStart w:id="37727" w:name="_ETM_Q58_602969"/>
      <w:bookmarkEnd w:id="37727"/>
      <w:r>
        <w:rPr>
          <w:rtl/>
        </w:rPr>
        <w:t>אנחנו</w:t>
      </w:r>
      <w:r>
        <w:rPr>
          <w:rFonts w:hint="cs"/>
          <w:rtl/>
        </w:rPr>
        <w:t xml:space="preserve"> </w:t>
      </w:r>
      <w:bookmarkStart w:id="37728" w:name="_ETM_Q58_605484"/>
      <w:bookmarkEnd w:id="37728"/>
      <w:r>
        <w:rPr>
          <w:rFonts w:hint="cs"/>
          <w:rtl/>
        </w:rPr>
        <w:t xml:space="preserve">עוסקים פה בחוק הכי פוליטי, הכי נמוך, הכי מבזה </w:t>
      </w:r>
      <w:bookmarkStart w:id="37729" w:name="_ETM_Q58_610632"/>
      <w:bookmarkEnd w:id="37729"/>
      <w:r>
        <w:rPr>
          <w:rFonts w:hint="cs"/>
          <w:rtl/>
        </w:rPr>
        <w:t xml:space="preserve">בעיקר את הציבור הישראלי. תודה. </w:t>
      </w:r>
    </w:p>
    <w:p w:rsidR="00216A02" w:rsidRDefault="00216A02" w:rsidP="00350FCE">
      <w:pPr>
        <w:rPr>
          <w:rtl/>
        </w:rPr>
      </w:pPr>
    </w:p>
    <w:p w:rsidR="00216A02" w:rsidRDefault="00216A02" w:rsidP="00350FCE">
      <w:pPr>
        <w:pStyle w:val="af8"/>
        <w:keepNext/>
        <w:rPr>
          <w:rtl/>
        </w:rPr>
      </w:pPr>
      <w:bookmarkStart w:id="37730" w:name="ET_yor_6307_43"/>
      <w:r w:rsidRPr="00360FCA">
        <w:rPr>
          <w:rStyle w:val="TagStyle"/>
          <w:rtl/>
        </w:rPr>
        <w:t xml:space="preserve"> &lt;&lt; יור &gt;&gt; </w:t>
      </w:r>
      <w:r>
        <w:rPr>
          <w:rtl/>
        </w:rPr>
        <w:t>היו"ר יבגני סובה:</w:t>
      </w:r>
      <w:r w:rsidRPr="00360FCA">
        <w:rPr>
          <w:rStyle w:val="TagStyle"/>
          <w:rtl/>
        </w:rPr>
        <w:t xml:space="preserve"> &lt;&lt; יור &gt;&gt;</w:t>
      </w:r>
      <w:r>
        <w:rPr>
          <w:rtl/>
        </w:rPr>
        <w:t xml:space="preserve">   </w:t>
      </w:r>
      <w:bookmarkEnd w:id="37730"/>
    </w:p>
    <w:p w:rsidR="00216A02" w:rsidRDefault="00216A02" w:rsidP="00350FCE">
      <w:pPr>
        <w:rPr>
          <w:rtl/>
        </w:rPr>
      </w:pPr>
    </w:p>
    <w:p w:rsidR="00216A02" w:rsidRDefault="00216A02" w:rsidP="00350FCE">
      <w:pPr>
        <w:rPr>
          <w:rtl/>
        </w:rPr>
      </w:pPr>
      <w:r>
        <w:rPr>
          <w:rFonts w:hint="cs"/>
          <w:rtl/>
        </w:rPr>
        <w:t xml:space="preserve">תודה רבה לחברת הכנסת מיכל </w:t>
      </w:r>
      <w:bookmarkStart w:id="37731" w:name="_ETM_Q58_614606"/>
      <w:bookmarkEnd w:id="37731"/>
      <w:r>
        <w:rPr>
          <w:rFonts w:hint="cs"/>
          <w:rtl/>
        </w:rPr>
        <w:t xml:space="preserve">שיר סגמן. חבר הכנסת ירון לוי, בבקשה. </w:t>
      </w:r>
    </w:p>
    <w:p w:rsidR="00216A02" w:rsidRDefault="00216A02" w:rsidP="00350FCE">
      <w:pPr>
        <w:rPr>
          <w:rtl/>
        </w:rPr>
      </w:pPr>
      <w:bookmarkStart w:id="37732" w:name="_ETM_Q58_640645"/>
      <w:bookmarkStart w:id="37733" w:name="_ETM_Q58_640723"/>
      <w:bookmarkEnd w:id="37732"/>
      <w:bookmarkEnd w:id="37733"/>
    </w:p>
    <w:p w:rsidR="00216A02" w:rsidRDefault="00216A02" w:rsidP="00350FCE">
      <w:pPr>
        <w:pStyle w:val="af6"/>
        <w:keepNext/>
        <w:rPr>
          <w:rtl/>
        </w:rPr>
      </w:pPr>
      <w:r w:rsidRPr="00360FCA">
        <w:rPr>
          <w:rStyle w:val="TagStyle"/>
          <w:rtl/>
        </w:rPr>
        <w:t xml:space="preserve"> &lt;&lt; קריאה &gt;&gt; </w:t>
      </w:r>
      <w:r>
        <w:rPr>
          <w:rtl/>
        </w:rPr>
        <w:t>סימון דוידסון (יש עתיד):</w:t>
      </w:r>
      <w:r w:rsidRPr="00360FCA">
        <w:rPr>
          <w:rStyle w:val="TagStyle"/>
          <w:rtl/>
        </w:rPr>
        <w:t xml:space="preserve"> &lt;&lt; קריאה &gt;&gt;</w:t>
      </w:r>
      <w:r>
        <w:rPr>
          <w:rtl/>
        </w:rPr>
        <w:t xml:space="preserve">   </w:t>
      </w:r>
    </w:p>
    <w:p w:rsidR="00216A02" w:rsidRDefault="00216A02" w:rsidP="00350FCE">
      <w:pPr>
        <w:rPr>
          <w:rtl/>
        </w:rPr>
      </w:pPr>
    </w:p>
    <w:p w:rsidR="00216A02" w:rsidRDefault="00216A02" w:rsidP="00350FCE">
      <w:pPr>
        <w:rPr>
          <w:rtl/>
        </w:rPr>
      </w:pPr>
      <w:bookmarkStart w:id="37734" w:name="_ETM_Q58_644205"/>
      <w:bookmarkEnd w:id="37734"/>
      <w:r>
        <w:rPr>
          <w:rFonts w:hint="cs"/>
          <w:rtl/>
        </w:rPr>
        <w:t>ירון, אתה צריך שרפרף?</w:t>
      </w:r>
    </w:p>
    <w:p w:rsidR="00216A02" w:rsidRDefault="00216A02" w:rsidP="00350FCE">
      <w:pPr>
        <w:rPr>
          <w:rtl/>
        </w:rPr>
      </w:pPr>
    </w:p>
    <w:p w:rsidR="00216A02" w:rsidRDefault="00216A02" w:rsidP="00350FCE">
      <w:pPr>
        <w:pStyle w:val="af8"/>
        <w:keepNext/>
        <w:rPr>
          <w:rtl/>
        </w:rPr>
      </w:pPr>
      <w:bookmarkStart w:id="37735" w:name="ET_yor_6307_46"/>
      <w:r w:rsidRPr="00360FCA">
        <w:rPr>
          <w:rStyle w:val="TagStyle"/>
          <w:rtl/>
        </w:rPr>
        <w:t xml:space="preserve"> &lt;&lt; יור &gt;&gt; </w:t>
      </w:r>
      <w:r>
        <w:rPr>
          <w:rtl/>
        </w:rPr>
        <w:t>היו"ר יבגני סובה:</w:t>
      </w:r>
      <w:r w:rsidRPr="00360FCA">
        <w:rPr>
          <w:rStyle w:val="TagStyle"/>
          <w:rtl/>
        </w:rPr>
        <w:t xml:space="preserve"> &lt;&lt; יור &gt;&gt;</w:t>
      </w:r>
      <w:r>
        <w:rPr>
          <w:rtl/>
        </w:rPr>
        <w:t xml:space="preserve">   </w:t>
      </w:r>
      <w:bookmarkEnd w:id="37735"/>
    </w:p>
    <w:p w:rsidR="00216A02" w:rsidRDefault="00216A02" w:rsidP="00350FCE">
      <w:pPr>
        <w:rPr>
          <w:rtl/>
        </w:rPr>
      </w:pPr>
    </w:p>
    <w:p w:rsidR="00216A02" w:rsidRPr="00360FCA" w:rsidRDefault="00216A02" w:rsidP="00350FCE">
      <w:pPr>
        <w:rPr>
          <w:rtl/>
        </w:rPr>
      </w:pPr>
      <w:r>
        <w:rPr>
          <w:rFonts w:hint="cs"/>
          <w:rtl/>
        </w:rPr>
        <w:t xml:space="preserve">אל תהיה ברשימה אחריו, אז לא תצטרך להוריד את </w:t>
      </w:r>
      <w:bookmarkStart w:id="37736" w:name="_ETM_Q58_649734"/>
      <w:bookmarkEnd w:id="37736"/>
      <w:r>
        <w:rPr>
          <w:rFonts w:hint="cs"/>
          <w:rtl/>
        </w:rPr>
        <w:t xml:space="preserve">זה. </w:t>
      </w:r>
      <w:bookmarkStart w:id="37737" w:name="_ETM_Q58_618000"/>
      <w:bookmarkEnd w:id="37737"/>
      <w:r>
        <w:rPr>
          <w:rFonts w:hint="cs"/>
          <w:rtl/>
        </w:rPr>
        <w:t xml:space="preserve">שלוש דקות, בבקשה. </w:t>
      </w:r>
    </w:p>
    <w:p w:rsidR="00216A02" w:rsidRDefault="00216A02" w:rsidP="00350FCE">
      <w:pPr>
        <w:rPr>
          <w:rtl/>
        </w:rPr>
      </w:pPr>
    </w:p>
    <w:p w:rsidR="00216A02" w:rsidRDefault="00216A02" w:rsidP="00350FCE">
      <w:pPr>
        <w:pStyle w:val="a4"/>
        <w:keepNext/>
        <w:rPr>
          <w:rtl/>
        </w:rPr>
      </w:pPr>
      <w:bookmarkStart w:id="37738" w:name="ET_speaker_6574_44"/>
      <w:r w:rsidRPr="00360FCA">
        <w:rPr>
          <w:rStyle w:val="TagStyle"/>
          <w:rtl/>
        </w:rPr>
        <w:t xml:space="preserve"> &lt;&lt; דובר &gt;&gt; </w:t>
      </w:r>
      <w:bookmarkStart w:id="37739" w:name="_Toc169620423"/>
      <w:bookmarkStart w:id="37740" w:name="_Toc169620740"/>
      <w:bookmarkStart w:id="37741" w:name="_Toc169626014"/>
      <w:bookmarkStart w:id="37742" w:name="_Toc169626233"/>
      <w:bookmarkStart w:id="37743" w:name="_Toc191551345"/>
      <w:r>
        <w:rPr>
          <w:rtl/>
        </w:rPr>
        <w:t>ירון לוי (יש עתיד):</w:t>
      </w:r>
      <w:bookmarkEnd w:id="37739"/>
      <w:bookmarkEnd w:id="37740"/>
      <w:bookmarkEnd w:id="37741"/>
      <w:bookmarkEnd w:id="37742"/>
      <w:bookmarkEnd w:id="37743"/>
      <w:r w:rsidRPr="00360FCA">
        <w:rPr>
          <w:rStyle w:val="TagStyle"/>
          <w:rtl/>
        </w:rPr>
        <w:t xml:space="preserve"> &lt;&lt; דובר &gt;&gt;</w:t>
      </w:r>
      <w:r>
        <w:rPr>
          <w:rtl/>
        </w:rPr>
        <w:t xml:space="preserve">   </w:t>
      </w:r>
      <w:bookmarkEnd w:id="37738"/>
    </w:p>
    <w:p w:rsidR="00216A02" w:rsidRDefault="00216A02" w:rsidP="00350FCE">
      <w:pPr>
        <w:rPr>
          <w:rtl/>
        </w:rPr>
      </w:pPr>
    </w:p>
    <w:p w:rsidR="00216A02" w:rsidRDefault="00216A02" w:rsidP="00350FCE">
      <w:pPr>
        <w:rPr>
          <w:rtl/>
        </w:rPr>
      </w:pPr>
      <w:bookmarkStart w:id="37744" w:name="_ETM_Q58_603600"/>
      <w:bookmarkStart w:id="37745" w:name="_ETM_Q58_603990"/>
      <w:bookmarkStart w:id="37746" w:name="_ETM_Q58_604140"/>
      <w:bookmarkStart w:id="37747" w:name="_ETM_Q58_604829"/>
      <w:bookmarkStart w:id="37748" w:name="_ETM_Q58_605130"/>
      <w:bookmarkStart w:id="37749" w:name="_ETM_Q58_605790"/>
      <w:bookmarkStart w:id="37750" w:name="_ETM_Q58_606210"/>
      <w:bookmarkStart w:id="37751" w:name="_ETM_Q58_606790"/>
      <w:bookmarkStart w:id="37752" w:name="_ETM_Q58_607180"/>
      <w:bookmarkStart w:id="37753" w:name="_ETM_Q58_607390"/>
      <w:bookmarkStart w:id="37754" w:name="_ETM_Q58_607570"/>
      <w:bookmarkStart w:id="37755" w:name="_ETM_Q58_607990"/>
      <w:bookmarkStart w:id="37756" w:name="_ETM_Q58_608470"/>
      <w:bookmarkStart w:id="37757" w:name="_ETM_Q58_608650"/>
      <w:bookmarkStart w:id="37758" w:name="_ETM_Q58_609099"/>
      <w:bookmarkStart w:id="37759" w:name="_ETM_Q58_610060"/>
      <w:bookmarkStart w:id="37760" w:name="_ETM_Q58_612130"/>
      <w:bookmarkStart w:id="37761" w:name="_ETM_Q58_612400"/>
      <w:bookmarkStart w:id="37762" w:name="_ETM_Q58_612640"/>
      <w:bookmarkStart w:id="37763" w:name="_ETM_Q58_613090"/>
      <w:bookmarkStart w:id="37764" w:name="_ETM_Q58_613510"/>
      <w:bookmarkStart w:id="37765" w:name="_ETM_Q58_613840"/>
      <w:bookmarkStart w:id="37766" w:name="_ETM_Q58_614020"/>
      <w:bookmarkStart w:id="37767" w:name="_ETM_Q58_614500"/>
      <w:bookmarkStart w:id="37768" w:name="_ETM_Q58_615040"/>
      <w:bookmarkStart w:id="37769" w:name="_ETM_Q58_615490"/>
      <w:bookmarkStart w:id="37770" w:name="_ETM_Q58_615790"/>
      <w:bookmarkStart w:id="37771" w:name="_ETM_Q58_616270"/>
      <w:bookmarkStart w:id="37772" w:name="_ETM_Q58_627849"/>
      <w:bookmarkStart w:id="37773" w:name="_ETM_Q58_630169"/>
      <w:bookmarkStart w:id="37774" w:name="_ETM_Q58_631390"/>
      <w:bookmarkStart w:id="37775" w:name="_ETM_Q58_631660"/>
      <w:bookmarkStart w:id="37776" w:name="_ETM_Q58_631780"/>
      <w:bookmarkStart w:id="37777" w:name="_ETM_Q58_632050"/>
      <w:bookmarkStart w:id="37778" w:name="_ETM_Q58_632260"/>
      <w:bookmarkStart w:id="37779" w:name="_ETM_Q58_632470"/>
      <w:bookmarkEnd w:id="37744"/>
      <w:bookmarkEnd w:id="37745"/>
      <w:bookmarkEnd w:id="37746"/>
      <w:bookmarkEnd w:id="37747"/>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bookmarkEnd w:id="37763"/>
      <w:bookmarkEnd w:id="37764"/>
      <w:bookmarkEnd w:id="37765"/>
      <w:bookmarkEnd w:id="37766"/>
      <w:bookmarkEnd w:id="37767"/>
      <w:bookmarkEnd w:id="37768"/>
      <w:bookmarkEnd w:id="37769"/>
      <w:bookmarkEnd w:id="37770"/>
      <w:bookmarkEnd w:id="37771"/>
      <w:bookmarkEnd w:id="37772"/>
      <w:bookmarkEnd w:id="37773"/>
      <w:bookmarkEnd w:id="37774"/>
      <w:bookmarkEnd w:id="37775"/>
      <w:bookmarkEnd w:id="37776"/>
      <w:bookmarkEnd w:id="37777"/>
      <w:bookmarkEnd w:id="37778"/>
      <w:bookmarkEnd w:id="37779"/>
      <w:r>
        <w:rPr>
          <w:rFonts w:hint="cs"/>
          <w:rtl/>
        </w:rPr>
        <w:t xml:space="preserve">תודה, כבוד היושב-ראש. הפודיום </w:t>
      </w:r>
      <w:bookmarkStart w:id="37780" w:name="_ETM_Q58_650968"/>
      <w:bookmarkEnd w:id="37780"/>
      <w:r>
        <w:rPr>
          <w:rFonts w:hint="cs"/>
          <w:rtl/>
        </w:rPr>
        <w:t xml:space="preserve">הוא לא הדבר הכי נמוך שקורה כאן. </w:t>
      </w:r>
    </w:p>
    <w:p w:rsidR="00216A02" w:rsidRDefault="00216A02" w:rsidP="00350FCE">
      <w:pPr>
        <w:rPr>
          <w:rtl/>
        </w:rPr>
      </w:pPr>
      <w:bookmarkStart w:id="37781" w:name="_ETM_Q58_657463"/>
      <w:bookmarkStart w:id="37782" w:name="_ETM_Q58_657531"/>
      <w:bookmarkEnd w:id="37781"/>
      <w:bookmarkEnd w:id="37782"/>
    </w:p>
    <w:p w:rsidR="00216A02" w:rsidRDefault="00216A02" w:rsidP="004A6545">
      <w:pPr>
        <w:rPr>
          <w:rtl/>
        </w:rPr>
      </w:pPr>
      <w:bookmarkStart w:id="37783" w:name="_ETM_Q58_657639"/>
      <w:bookmarkStart w:id="37784" w:name="_ETM_Q58_657687"/>
      <w:bookmarkEnd w:id="37783"/>
      <w:bookmarkEnd w:id="37784"/>
      <w:r>
        <w:rPr>
          <w:rFonts w:hint="cs"/>
          <w:rtl/>
        </w:rPr>
        <w:t xml:space="preserve">אדוני היושב-ראש, כנסת </w:t>
      </w:r>
      <w:bookmarkStart w:id="37785" w:name="_ETM_Q58_660647"/>
      <w:bookmarkEnd w:id="37785"/>
      <w:r>
        <w:rPr>
          <w:rFonts w:hint="cs"/>
          <w:rtl/>
        </w:rPr>
        <w:t xml:space="preserve">נכבדה, לפני כמה חודשים נכנסתי </w:t>
      </w:r>
      <w:bookmarkStart w:id="37786" w:name="_ETM_Q58_632560"/>
      <w:bookmarkStart w:id="37787" w:name="_ETM_Q58_632800"/>
      <w:bookmarkStart w:id="37788" w:name="_ETM_Q58_632890"/>
      <w:bookmarkStart w:id="37789" w:name="_ETM_Q58_633010"/>
      <w:bookmarkStart w:id="37790" w:name="_ETM_Q58_633340"/>
      <w:bookmarkStart w:id="37791" w:name="_ETM_Q58_633670"/>
      <w:bookmarkStart w:id="37792" w:name="_ETM_Q58_634510"/>
      <w:bookmarkStart w:id="37793" w:name="_ETM_Q58_634750"/>
      <w:bookmarkStart w:id="37794" w:name="_ETM_Q58_634840"/>
      <w:bookmarkStart w:id="37795" w:name="_ETM_Q58_636730"/>
      <w:bookmarkStart w:id="37796" w:name="_ETM_Q58_643480"/>
      <w:bookmarkStart w:id="37797" w:name="_ETM_Q58_643689"/>
      <w:bookmarkStart w:id="37798" w:name="_ETM_Q58_643870"/>
      <w:bookmarkStart w:id="37799" w:name="_ETM_Q58_644379"/>
      <w:bookmarkStart w:id="37800" w:name="_ETM_Q58_644859"/>
      <w:bookmarkStart w:id="37801" w:name="_ETM_Q58_644980"/>
      <w:bookmarkStart w:id="37802" w:name="_ETM_Q58_645129"/>
      <w:bookmarkStart w:id="37803" w:name="_ETM_Q58_645909"/>
      <w:bookmarkStart w:id="37804" w:name="_ETM_Q58_646419"/>
      <w:bookmarkStart w:id="37805" w:name="_ETM_Q58_646510"/>
      <w:bookmarkStart w:id="37806" w:name="_ETM_Q58_648379"/>
      <w:bookmarkStart w:id="37807" w:name="_ETM_Q58_648709"/>
      <w:bookmarkStart w:id="37808" w:name="_ETM_Q58_649010"/>
      <w:bookmarkStart w:id="37809" w:name="_ETM_Q58_649340"/>
      <w:bookmarkStart w:id="37810" w:name="_ETM_Q58_649790"/>
      <w:bookmarkStart w:id="37811" w:name="_ETM_Q58_650000"/>
      <w:bookmarkStart w:id="37812" w:name="_ETM_Q58_651019"/>
      <w:bookmarkStart w:id="37813" w:name="_ETM_Q58_651650"/>
      <w:bookmarkStart w:id="37814" w:name="_ETM_Q58_651800"/>
      <w:bookmarkStart w:id="37815" w:name="_ETM_Q58_651920"/>
      <w:bookmarkStart w:id="37816" w:name="_ETM_Q58_652250"/>
      <w:bookmarkStart w:id="37817" w:name="_ETM_Q58_652459"/>
      <w:bookmarkStart w:id="37818" w:name="_ETM_Q58_652879"/>
      <w:bookmarkStart w:id="37819" w:name="_ETM_Q58_655200"/>
      <w:bookmarkStart w:id="37820" w:name="_ETM_Q58_656390"/>
      <w:bookmarkStart w:id="37821" w:name="_ETM_Q58_656659"/>
      <w:bookmarkStart w:id="37822" w:name="_ETM_Q58_657140"/>
      <w:bookmarkStart w:id="37823" w:name="_ETM_Q58_657980"/>
      <w:bookmarkStart w:id="37824" w:name="_ETM_Q58_659480"/>
      <w:bookmarkStart w:id="37825" w:name="_ETM_Q58_659840"/>
      <w:bookmarkStart w:id="37826" w:name="_ETM_Q58_660230"/>
      <w:bookmarkStart w:id="37827" w:name="_ETM_Q58_660709"/>
      <w:bookmarkStart w:id="37828" w:name="_ETM_Q58_661340"/>
      <w:bookmarkEnd w:id="37786"/>
      <w:bookmarkEnd w:id="37787"/>
      <w:bookmarkEnd w:id="37788"/>
      <w:bookmarkEnd w:id="37789"/>
      <w:bookmarkEnd w:id="37790"/>
      <w:bookmarkEnd w:id="37791"/>
      <w:bookmarkEnd w:id="37792"/>
      <w:bookmarkEnd w:id="37793"/>
      <w:bookmarkEnd w:id="37794"/>
      <w:bookmarkEnd w:id="37795"/>
      <w:bookmarkEnd w:id="37796"/>
      <w:bookmarkEnd w:id="37797"/>
      <w:bookmarkEnd w:id="37798"/>
      <w:bookmarkEnd w:id="37799"/>
      <w:bookmarkEnd w:id="37800"/>
      <w:bookmarkEnd w:id="37801"/>
      <w:bookmarkEnd w:id="37802"/>
      <w:bookmarkEnd w:id="37803"/>
      <w:bookmarkEnd w:id="37804"/>
      <w:bookmarkEnd w:id="37805"/>
      <w:bookmarkEnd w:id="37806"/>
      <w:bookmarkEnd w:id="37807"/>
      <w:bookmarkEnd w:id="37808"/>
      <w:bookmarkEnd w:id="37809"/>
      <w:bookmarkEnd w:id="37810"/>
      <w:bookmarkEnd w:id="37811"/>
      <w:bookmarkEnd w:id="37812"/>
      <w:bookmarkEnd w:id="37813"/>
      <w:bookmarkEnd w:id="37814"/>
      <w:bookmarkEnd w:id="37815"/>
      <w:bookmarkEnd w:id="37816"/>
      <w:bookmarkEnd w:id="37817"/>
      <w:bookmarkEnd w:id="37818"/>
      <w:bookmarkEnd w:id="37819"/>
      <w:bookmarkEnd w:id="37820"/>
      <w:bookmarkEnd w:id="37821"/>
      <w:bookmarkEnd w:id="37822"/>
      <w:bookmarkEnd w:id="37823"/>
      <w:bookmarkEnd w:id="37824"/>
      <w:bookmarkEnd w:id="37825"/>
      <w:bookmarkEnd w:id="37826"/>
      <w:bookmarkEnd w:id="37827"/>
      <w:bookmarkEnd w:id="37828"/>
      <w:r>
        <w:rPr>
          <w:rFonts w:hint="cs"/>
          <w:rtl/>
        </w:rPr>
        <w:t>ל</w:t>
      </w:r>
      <w:r>
        <w:rPr>
          <w:rtl/>
        </w:rPr>
        <w:t xml:space="preserve">תפקיד </w:t>
      </w:r>
      <w:bookmarkStart w:id="37829" w:name="_ETM_Q58_662550"/>
      <w:bookmarkEnd w:id="37829"/>
      <w:r>
        <w:rPr>
          <w:rtl/>
        </w:rPr>
        <w:t xml:space="preserve">כחבר </w:t>
      </w:r>
      <w:bookmarkStart w:id="37830" w:name="_ETM_Q58_662940"/>
      <w:bookmarkEnd w:id="37830"/>
      <w:r>
        <w:rPr>
          <w:rtl/>
        </w:rPr>
        <w:t>כנסת</w:t>
      </w:r>
      <w:r>
        <w:rPr>
          <w:rFonts w:hint="cs"/>
          <w:rtl/>
        </w:rPr>
        <w:t>.</w:t>
      </w:r>
      <w:r>
        <w:rPr>
          <w:rtl/>
        </w:rPr>
        <w:t xml:space="preserve"> </w:t>
      </w:r>
      <w:bookmarkStart w:id="37831" w:name="_ETM_Q58_664840"/>
      <w:bookmarkEnd w:id="37831"/>
      <w:r>
        <w:rPr>
          <w:rtl/>
        </w:rPr>
        <w:t xml:space="preserve">ממש </w:t>
      </w:r>
      <w:bookmarkStart w:id="37832" w:name="_ETM_Q58_665109"/>
      <w:bookmarkEnd w:id="37832"/>
      <w:r>
        <w:rPr>
          <w:rtl/>
        </w:rPr>
        <w:t xml:space="preserve">בקרוב </w:t>
      </w:r>
      <w:bookmarkStart w:id="37833" w:name="_ETM_Q58_665919"/>
      <w:bookmarkStart w:id="37834" w:name="_ETM_Q58_666430"/>
      <w:bookmarkEnd w:id="37833"/>
      <w:bookmarkEnd w:id="37834"/>
      <w:r>
        <w:rPr>
          <w:rFonts w:hint="cs"/>
          <w:rtl/>
        </w:rPr>
        <w:t>אני א</w:t>
      </w:r>
      <w:r>
        <w:rPr>
          <w:rtl/>
        </w:rPr>
        <w:t xml:space="preserve">היה </w:t>
      </w:r>
      <w:bookmarkStart w:id="37835" w:name="_ETM_Q58_666730"/>
      <w:bookmarkEnd w:id="37835"/>
      <w:r>
        <w:rPr>
          <w:rtl/>
        </w:rPr>
        <w:t xml:space="preserve">בבניין </w:t>
      </w:r>
      <w:bookmarkStart w:id="37836" w:name="_ETM_Q58_668060"/>
      <w:bookmarkEnd w:id="37836"/>
      <w:r>
        <w:rPr>
          <w:rtl/>
        </w:rPr>
        <w:t>הזה</w:t>
      </w:r>
      <w:r>
        <w:rPr>
          <w:rFonts w:hint="cs"/>
          <w:rtl/>
        </w:rPr>
        <w:t xml:space="preserve"> </w:t>
      </w:r>
      <w:r>
        <w:rPr>
          <w:rtl/>
        </w:rPr>
        <w:t>שנה</w:t>
      </w:r>
      <w:r>
        <w:rPr>
          <w:rFonts w:hint="cs"/>
          <w:rtl/>
        </w:rPr>
        <w:t>.</w:t>
      </w:r>
      <w:r>
        <w:rPr>
          <w:rtl/>
        </w:rPr>
        <w:t xml:space="preserve"> </w:t>
      </w:r>
      <w:bookmarkStart w:id="37837" w:name="_ETM_Q58_668240"/>
      <w:bookmarkEnd w:id="37837"/>
      <w:r>
        <w:rPr>
          <w:rtl/>
        </w:rPr>
        <w:t xml:space="preserve">אני </w:t>
      </w:r>
      <w:bookmarkStart w:id="37838" w:name="_ETM_Q58_668390"/>
      <w:bookmarkEnd w:id="37838"/>
      <w:r>
        <w:rPr>
          <w:rtl/>
        </w:rPr>
        <w:t xml:space="preserve">זוכר </w:t>
      </w:r>
      <w:bookmarkStart w:id="37839" w:name="_ETM_Q58_668630"/>
      <w:bookmarkEnd w:id="37839"/>
      <w:r>
        <w:rPr>
          <w:rtl/>
        </w:rPr>
        <w:t xml:space="preserve">את </w:t>
      </w:r>
      <w:bookmarkStart w:id="37840" w:name="_ETM_Q58_668750"/>
      <w:bookmarkEnd w:id="37840"/>
      <w:r>
        <w:rPr>
          <w:rtl/>
        </w:rPr>
        <w:t xml:space="preserve">ההתרגשות </w:t>
      </w:r>
      <w:bookmarkStart w:id="37841" w:name="_ETM_Q58_670300"/>
      <w:bookmarkEnd w:id="37841"/>
      <w:r>
        <w:rPr>
          <w:rtl/>
        </w:rPr>
        <w:t xml:space="preserve">כשהגעתי </w:t>
      </w:r>
      <w:bookmarkStart w:id="37842" w:name="_ETM_Q58_670960"/>
      <w:bookmarkEnd w:id="37842"/>
      <w:r>
        <w:rPr>
          <w:rtl/>
        </w:rPr>
        <w:t xml:space="preserve">לכאן </w:t>
      </w:r>
      <w:bookmarkStart w:id="37843" w:name="_ETM_Q58_672290"/>
      <w:bookmarkEnd w:id="37843"/>
      <w:r>
        <w:rPr>
          <w:rtl/>
        </w:rPr>
        <w:t xml:space="preserve">והתהלכתי </w:t>
      </w:r>
      <w:bookmarkStart w:id="37844" w:name="_ETM_Q58_672920"/>
      <w:bookmarkEnd w:id="37844"/>
      <w:r>
        <w:rPr>
          <w:rtl/>
        </w:rPr>
        <w:t>במסדרונות</w:t>
      </w:r>
      <w:r>
        <w:rPr>
          <w:rFonts w:hint="cs"/>
          <w:rtl/>
        </w:rPr>
        <w:t>.</w:t>
      </w:r>
      <w:r>
        <w:rPr>
          <w:rtl/>
        </w:rPr>
        <w:t xml:space="preserve"> </w:t>
      </w:r>
      <w:bookmarkStart w:id="37845" w:name="_ETM_Q58_673819"/>
      <w:bookmarkEnd w:id="37845"/>
      <w:r>
        <w:rPr>
          <w:rtl/>
        </w:rPr>
        <w:t xml:space="preserve">ההיסטוריה </w:t>
      </w:r>
      <w:bookmarkStart w:id="37846" w:name="_ETM_Q58_674510"/>
      <w:bookmarkEnd w:id="37846"/>
      <w:r>
        <w:rPr>
          <w:rtl/>
        </w:rPr>
        <w:t xml:space="preserve">והעוצמה </w:t>
      </w:r>
      <w:bookmarkStart w:id="37847" w:name="_ETM_Q58_675140"/>
      <w:bookmarkEnd w:id="37847"/>
      <w:r>
        <w:rPr>
          <w:rtl/>
        </w:rPr>
        <w:t xml:space="preserve">של </w:t>
      </w:r>
      <w:bookmarkStart w:id="37848" w:name="_ETM_Q58_675409"/>
      <w:bookmarkEnd w:id="37848"/>
      <w:r>
        <w:rPr>
          <w:rtl/>
        </w:rPr>
        <w:t xml:space="preserve">המקום </w:t>
      </w:r>
      <w:bookmarkStart w:id="37849" w:name="_ETM_Q58_675890"/>
      <w:bookmarkEnd w:id="37849"/>
      <w:r>
        <w:rPr>
          <w:rtl/>
        </w:rPr>
        <w:t>הזה</w:t>
      </w:r>
      <w:r>
        <w:rPr>
          <w:rFonts w:hint="cs"/>
          <w:rtl/>
        </w:rPr>
        <w:t>,</w:t>
      </w:r>
      <w:r>
        <w:rPr>
          <w:rtl/>
        </w:rPr>
        <w:t xml:space="preserve"> </w:t>
      </w:r>
      <w:bookmarkStart w:id="37850" w:name="_ETM_Q58_678430"/>
      <w:bookmarkEnd w:id="37850"/>
      <w:r>
        <w:rPr>
          <w:rtl/>
        </w:rPr>
        <w:t xml:space="preserve">תחושה </w:t>
      </w:r>
      <w:bookmarkStart w:id="37851" w:name="_ETM_Q58_679060"/>
      <w:bookmarkEnd w:id="37851"/>
      <w:r>
        <w:rPr>
          <w:rtl/>
        </w:rPr>
        <w:t xml:space="preserve">שהייתה </w:t>
      </w:r>
      <w:bookmarkStart w:id="37852" w:name="_ETM_Q58_680260"/>
      <w:bookmarkEnd w:id="37852"/>
      <w:r>
        <w:rPr>
          <w:rFonts w:hint="cs"/>
          <w:rtl/>
        </w:rPr>
        <w:t>ו</w:t>
      </w:r>
      <w:r>
        <w:rPr>
          <w:rtl/>
        </w:rPr>
        <w:t xml:space="preserve">קשה </w:t>
      </w:r>
      <w:bookmarkStart w:id="37853" w:name="_ETM_Q58_680799"/>
      <w:bookmarkEnd w:id="37853"/>
      <w:r>
        <w:rPr>
          <w:rtl/>
        </w:rPr>
        <w:t xml:space="preserve">להסביר </w:t>
      </w:r>
      <w:bookmarkStart w:id="37854" w:name="_ETM_Q58_681280"/>
      <w:bookmarkEnd w:id="37854"/>
      <w:r>
        <w:rPr>
          <w:rtl/>
        </w:rPr>
        <w:t xml:space="preserve">אותה </w:t>
      </w:r>
      <w:bookmarkStart w:id="37855" w:name="_ETM_Q58_681579"/>
      <w:bookmarkEnd w:id="37855"/>
      <w:r>
        <w:rPr>
          <w:rtl/>
        </w:rPr>
        <w:t>במילים</w:t>
      </w:r>
      <w:r>
        <w:rPr>
          <w:rFonts w:hint="cs"/>
          <w:rtl/>
        </w:rPr>
        <w:t xml:space="preserve"> –</w:t>
      </w:r>
      <w:r>
        <w:rPr>
          <w:rtl/>
        </w:rPr>
        <w:t xml:space="preserve"> </w:t>
      </w:r>
      <w:bookmarkStart w:id="37856" w:name="_ETM_Q58_683389"/>
      <w:bookmarkEnd w:id="37856"/>
      <w:r>
        <w:rPr>
          <w:rtl/>
        </w:rPr>
        <w:t xml:space="preserve">אני </w:t>
      </w:r>
      <w:bookmarkStart w:id="37857" w:name="_ETM_Q58_683480"/>
      <w:bookmarkEnd w:id="37857"/>
      <w:r>
        <w:rPr>
          <w:rtl/>
        </w:rPr>
        <w:t xml:space="preserve">זוכר </w:t>
      </w:r>
      <w:bookmarkStart w:id="37858" w:name="_ETM_Q58_683719"/>
      <w:bookmarkEnd w:id="37858"/>
      <w:r>
        <w:rPr>
          <w:rtl/>
        </w:rPr>
        <w:t xml:space="preserve">שבאתי </w:t>
      </w:r>
      <w:bookmarkStart w:id="37859" w:name="_ETM_Q58_684139"/>
      <w:bookmarkEnd w:id="37859"/>
      <w:r>
        <w:rPr>
          <w:rtl/>
        </w:rPr>
        <w:t xml:space="preserve">עם </w:t>
      </w:r>
      <w:bookmarkStart w:id="37860" w:name="_ETM_Q58_684200"/>
      <w:bookmarkEnd w:id="37860"/>
      <w:r>
        <w:rPr>
          <w:rtl/>
        </w:rPr>
        <w:t>אביתר</w:t>
      </w:r>
      <w:r>
        <w:rPr>
          <w:rFonts w:hint="cs"/>
          <w:rtl/>
        </w:rPr>
        <w:t>,</w:t>
      </w:r>
      <w:r>
        <w:rPr>
          <w:rtl/>
        </w:rPr>
        <w:t xml:space="preserve"> </w:t>
      </w:r>
      <w:bookmarkStart w:id="37861" w:name="_ETM_Q58_684650"/>
      <w:bookmarkEnd w:id="37861"/>
      <w:r>
        <w:rPr>
          <w:rtl/>
        </w:rPr>
        <w:t xml:space="preserve">הבן </w:t>
      </w:r>
      <w:bookmarkStart w:id="37862" w:name="_ETM_Q58_684920"/>
      <w:bookmarkEnd w:id="37862"/>
      <w:r>
        <w:rPr>
          <w:rtl/>
        </w:rPr>
        <w:t>שלי</w:t>
      </w:r>
      <w:r>
        <w:rPr>
          <w:rFonts w:hint="cs"/>
          <w:rtl/>
        </w:rPr>
        <w:t>,</w:t>
      </w:r>
      <w:r>
        <w:rPr>
          <w:rtl/>
        </w:rPr>
        <w:t xml:space="preserve"> </w:t>
      </w:r>
      <w:bookmarkStart w:id="37863" w:name="_ETM_Q58_685280"/>
      <w:bookmarkEnd w:id="37863"/>
      <w:r>
        <w:rPr>
          <w:rtl/>
        </w:rPr>
        <w:t xml:space="preserve">וצעדנו </w:t>
      </w:r>
      <w:bookmarkStart w:id="37864" w:name="_ETM_Q58_688210"/>
      <w:bookmarkEnd w:id="37864"/>
      <w:r>
        <w:rPr>
          <w:rtl/>
        </w:rPr>
        <w:t>יחד</w:t>
      </w:r>
      <w:r>
        <w:rPr>
          <w:rFonts w:hint="cs"/>
          <w:rtl/>
        </w:rPr>
        <w:t xml:space="preserve">. </w:t>
      </w:r>
      <w:bookmarkStart w:id="37865" w:name="_ETM_Q58_688810"/>
      <w:bookmarkStart w:id="37866" w:name="_ETM_Q58_690209"/>
      <w:bookmarkStart w:id="37867" w:name="_ETM_Q58_690989"/>
      <w:bookmarkStart w:id="37868" w:name="_ETM_Q58_691349"/>
      <w:bookmarkEnd w:id="37865"/>
      <w:bookmarkEnd w:id="37866"/>
      <w:bookmarkEnd w:id="37867"/>
      <w:bookmarkEnd w:id="37868"/>
      <w:r>
        <w:rPr>
          <w:rFonts w:hint="cs"/>
          <w:rtl/>
        </w:rPr>
        <w:t xml:space="preserve">היה איזה רגע </w:t>
      </w:r>
      <w:bookmarkStart w:id="37869" w:name="_ETM_Q58_692811"/>
      <w:bookmarkEnd w:id="37869"/>
      <w:r>
        <w:rPr>
          <w:rFonts w:hint="cs"/>
          <w:rtl/>
        </w:rPr>
        <w:t>ש</w:t>
      </w:r>
      <w:bookmarkStart w:id="37870" w:name="_ETM_Q58_691769"/>
      <w:bookmarkEnd w:id="37870"/>
      <w:r>
        <w:rPr>
          <w:rtl/>
        </w:rPr>
        <w:t xml:space="preserve">הסתכלנו </w:t>
      </w:r>
      <w:bookmarkStart w:id="37871" w:name="_ETM_Q58_692219"/>
      <w:bookmarkEnd w:id="37871"/>
      <w:r>
        <w:rPr>
          <w:rtl/>
        </w:rPr>
        <w:t xml:space="preserve">על </w:t>
      </w:r>
      <w:bookmarkStart w:id="37872" w:name="_ETM_Q58_692340"/>
      <w:bookmarkEnd w:id="37872"/>
      <w:r>
        <w:rPr>
          <w:rtl/>
        </w:rPr>
        <w:t xml:space="preserve">הפלזמה </w:t>
      </w:r>
      <w:bookmarkStart w:id="37873" w:name="_ETM_Q58_693450"/>
      <w:bookmarkEnd w:id="37873"/>
      <w:r>
        <w:rPr>
          <w:rtl/>
        </w:rPr>
        <w:t xml:space="preserve">בדרך </w:t>
      </w:r>
      <w:bookmarkStart w:id="37874" w:name="_ETM_Q58_693780"/>
      <w:bookmarkEnd w:id="37874"/>
      <w:r>
        <w:rPr>
          <w:rtl/>
        </w:rPr>
        <w:t>למליאה</w:t>
      </w:r>
      <w:r>
        <w:rPr>
          <w:rFonts w:hint="cs"/>
          <w:rtl/>
        </w:rPr>
        <w:t>,</w:t>
      </w:r>
      <w:r>
        <w:rPr>
          <w:rtl/>
        </w:rPr>
        <w:t xml:space="preserve"> </w:t>
      </w:r>
      <w:bookmarkStart w:id="37875" w:name="_ETM_Q58_694319"/>
      <w:bookmarkEnd w:id="37875"/>
      <w:r>
        <w:rPr>
          <w:rFonts w:hint="cs"/>
          <w:rtl/>
        </w:rPr>
        <w:t>הוא ראה את התמונה של ראש הממשלה, ו</w:t>
      </w:r>
      <w:bookmarkStart w:id="37876" w:name="_ETM_Q58_694709"/>
      <w:bookmarkStart w:id="37877" w:name="_ETM_Q58_695900"/>
      <w:bookmarkStart w:id="37878" w:name="_ETM_Q58_695989"/>
      <w:bookmarkStart w:id="37879" w:name="_ETM_Q58_696379"/>
      <w:bookmarkStart w:id="37880" w:name="_ETM_Q58_696530"/>
      <w:bookmarkStart w:id="37881" w:name="_ETM_Q58_698450"/>
      <w:bookmarkStart w:id="37882" w:name="_ETM_Q58_698809"/>
      <w:bookmarkStart w:id="37883" w:name="_ETM_Q58_699020"/>
      <w:bookmarkEnd w:id="37876"/>
      <w:bookmarkEnd w:id="37877"/>
      <w:bookmarkEnd w:id="37878"/>
      <w:bookmarkEnd w:id="37879"/>
      <w:bookmarkEnd w:id="37880"/>
      <w:bookmarkEnd w:id="37881"/>
      <w:bookmarkEnd w:id="37882"/>
      <w:bookmarkEnd w:id="37883"/>
      <w:r>
        <w:rPr>
          <w:rFonts w:hint="cs"/>
          <w:rtl/>
        </w:rPr>
        <w:t>הוא אומר לי,</w:t>
      </w:r>
      <w:r>
        <w:rPr>
          <w:rtl/>
        </w:rPr>
        <w:t xml:space="preserve"> </w:t>
      </w:r>
      <w:bookmarkStart w:id="37884" w:name="_ETM_Q58_699500"/>
      <w:bookmarkEnd w:id="37884"/>
      <w:r>
        <w:rPr>
          <w:rtl/>
        </w:rPr>
        <w:t>אבא</w:t>
      </w:r>
      <w:r>
        <w:rPr>
          <w:rFonts w:hint="cs"/>
          <w:rtl/>
        </w:rPr>
        <w:t>,</w:t>
      </w:r>
      <w:r>
        <w:rPr>
          <w:rtl/>
        </w:rPr>
        <w:t xml:space="preserve"> </w:t>
      </w:r>
      <w:bookmarkStart w:id="37885" w:name="_ETM_Q58_699770"/>
      <w:bookmarkEnd w:id="37885"/>
      <w:r>
        <w:rPr>
          <w:rtl/>
        </w:rPr>
        <w:t xml:space="preserve">אתה </w:t>
      </w:r>
      <w:bookmarkStart w:id="37886" w:name="_ETM_Q58_699950"/>
      <w:bookmarkEnd w:id="37886"/>
      <w:r>
        <w:rPr>
          <w:rtl/>
        </w:rPr>
        <w:t xml:space="preserve">שונא </w:t>
      </w:r>
      <w:bookmarkStart w:id="37887" w:name="_ETM_Q58_700340"/>
      <w:bookmarkEnd w:id="37887"/>
      <w:r>
        <w:rPr>
          <w:rtl/>
        </w:rPr>
        <w:t xml:space="preserve">את </w:t>
      </w:r>
      <w:bookmarkStart w:id="37888" w:name="_ETM_Q58_700429"/>
      <w:bookmarkEnd w:id="37888"/>
      <w:r>
        <w:rPr>
          <w:rtl/>
        </w:rPr>
        <w:t>ביבי</w:t>
      </w:r>
      <w:r>
        <w:rPr>
          <w:rFonts w:hint="cs"/>
          <w:rtl/>
        </w:rPr>
        <w:t>?</w:t>
      </w:r>
      <w:r>
        <w:rPr>
          <w:rtl/>
        </w:rPr>
        <w:t xml:space="preserve"> </w:t>
      </w:r>
      <w:bookmarkStart w:id="37889" w:name="_ETM_Q58_702069"/>
      <w:bookmarkEnd w:id="37889"/>
      <w:r>
        <w:rPr>
          <w:rtl/>
        </w:rPr>
        <w:t xml:space="preserve">אמרתי </w:t>
      </w:r>
      <w:bookmarkStart w:id="37890" w:name="_ETM_Q58_702400"/>
      <w:bookmarkEnd w:id="37890"/>
      <w:r>
        <w:rPr>
          <w:rtl/>
        </w:rPr>
        <w:t>לו</w:t>
      </w:r>
      <w:r>
        <w:rPr>
          <w:rFonts w:hint="cs"/>
          <w:rtl/>
        </w:rPr>
        <w:t>,</w:t>
      </w:r>
      <w:r>
        <w:rPr>
          <w:rtl/>
        </w:rPr>
        <w:t xml:space="preserve"> </w:t>
      </w:r>
      <w:bookmarkStart w:id="37891" w:name="_ETM_Q58_704359"/>
      <w:bookmarkEnd w:id="37891"/>
      <w:r>
        <w:rPr>
          <w:rtl/>
        </w:rPr>
        <w:t xml:space="preserve">זה </w:t>
      </w:r>
      <w:bookmarkStart w:id="37892" w:name="_ETM_Q58_704659"/>
      <w:bookmarkEnd w:id="37892"/>
      <w:r>
        <w:rPr>
          <w:rtl/>
        </w:rPr>
        <w:t xml:space="preserve">ראש </w:t>
      </w:r>
      <w:bookmarkStart w:id="37893" w:name="_ETM_Q58_704870"/>
      <w:bookmarkEnd w:id="37893"/>
      <w:r>
        <w:rPr>
          <w:rtl/>
        </w:rPr>
        <w:t xml:space="preserve">הממשלה </w:t>
      </w:r>
      <w:bookmarkStart w:id="37894" w:name="_ETM_Q58_705469"/>
      <w:bookmarkEnd w:id="37894"/>
      <w:r>
        <w:rPr>
          <w:rtl/>
        </w:rPr>
        <w:t>שלנו</w:t>
      </w:r>
      <w:r>
        <w:rPr>
          <w:rFonts w:hint="cs"/>
          <w:rtl/>
        </w:rPr>
        <w:t>.</w:t>
      </w:r>
      <w:r>
        <w:rPr>
          <w:rtl/>
        </w:rPr>
        <w:t xml:space="preserve"> </w:t>
      </w:r>
      <w:bookmarkStart w:id="37895" w:name="_ETM_Q58_706679"/>
      <w:bookmarkEnd w:id="37895"/>
      <w:r>
        <w:rPr>
          <w:rtl/>
        </w:rPr>
        <w:t xml:space="preserve">אני </w:t>
      </w:r>
      <w:bookmarkStart w:id="37896" w:name="_ETM_Q58_706950"/>
      <w:bookmarkEnd w:id="37896"/>
      <w:r>
        <w:rPr>
          <w:rtl/>
        </w:rPr>
        <w:t xml:space="preserve">לא </w:t>
      </w:r>
      <w:bookmarkStart w:id="37897" w:name="_ETM_Q58_707099"/>
      <w:bookmarkEnd w:id="37897"/>
      <w:r>
        <w:rPr>
          <w:rtl/>
        </w:rPr>
        <w:t xml:space="preserve">שונא </w:t>
      </w:r>
      <w:bookmarkStart w:id="37898" w:name="_ETM_Q58_707519"/>
      <w:bookmarkEnd w:id="37898"/>
      <w:r>
        <w:rPr>
          <w:rtl/>
        </w:rPr>
        <w:t>אותו</w:t>
      </w:r>
      <w:r>
        <w:rPr>
          <w:rFonts w:hint="cs"/>
          <w:rtl/>
        </w:rPr>
        <w:t>,</w:t>
      </w:r>
      <w:r>
        <w:rPr>
          <w:rtl/>
        </w:rPr>
        <w:t xml:space="preserve"> </w:t>
      </w:r>
      <w:bookmarkStart w:id="37899" w:name="_ETM_Q58_708530"/>
      <w:bookmarkEnd w:id="37899"/>
      <w:r>
        <w:rPr>
          <w:rtl/>
        </w:rPr>
        <w:t xml:space="preserve">אבל </w:t>
      </w:r>
      <w:bookmarkStart w:id="37900" w:name="_ETM_Q58_708830"/>
      <w:bookmarkEnd w:id="37900"/>
      <w:r>
        <w:rPr>
          <w:rtl/>
        </w:rPr>
        <w:t xml:space="preserve">אני </w:t>
      </w:r>
      <w:bookmarkStart w:id="37901" w:name="_ETM_Q58_709010"/>
      <w:bookmarkEnd w:id="37901"/>
      <w:r>
        <w:rPr>
          <w:rtl/>
        </w:rPr>
        <w:t xml:space="preserve">לא </w:t>
      </w:r>
      <w:bookmarkStart w:id="37902" w:name="_ETM_Q58_709129"/>
      <w:bookmarkEnd w:id="37902"/>
      <w:r>
        <w:rPr>
          <w:rtl/>
        </w:rPr>
        <w:t xml:space="preserve">אוהב </w:t>
      </w:r>
      <w:bookmarkStart w:id="37903" w:name="_ETM_Q58_709250"/>
      <w:bookmarkEnd w:id="37903"/>
      <w:r>
        <w:rPr>
          <w:rtl/>
        </w:rPr>
        <w:t xml:space="preserve">את </w:t>
      </w:r>
      <w:bookmarkStart w:id="37904" w:name="_ETM_Q58_709400"/>
      <w:bookmarkEnd w:id="37904"/>
      <w:r>
        <w:rPr>
          <w:rtl/>
        </w:rPr>
        <w:t xml:space="preserve">הדרך </w:t>
      </w:r>
      <w:bookmarkStart w:id="37905" w:name="_ETM_Q58_709849"/>
      <w:bookmarkEnd w:id="37905"/>
      <w:r>
        <w:rPr>
          <w:rtl/>
        </w:rPr>
        <w:t>ש</w:t>
      </w:r>
      <w:r>
        <w:rPr>
          <w:rFonts w:hint="cs"/>
          <w:rtl/>
        </w:rPr>
        <w:t xml:space="preserve">בה </w:t>
      </w:r>
      <w:r>
        <w:rPr>
          <w:rtl/>
        </w:rPr>
        <w:t xml:space="preserve">הוא </w:t>
      </w:r>
      <w:bookmarkStart w:id="37906" w:name="_ETM_Q58_710030"/>
      <w:bookmarkEnd w:id="37906"/>
      <w:r>
        <w:rPr>
          <w:rtl/>
        </w:rPr>
        <w:t xml:space="preserve">מוביל </w:t>
      </w:r>
      <w:bookmarkStart w:id="37907" w:name="_ETM_Q58_710390"/>
      <w:bookmarkEnd w:id="37907"/>
      <w:r>
        <w:rPr>
          <w:rtl/>
        </w:rPr>
        <w:t xml:space="preserve">את </w:t>
      </w:r>
      <w:bookmarkStart w:id="37908" w:name="_ETM_Q58_710510"/>
      <w:bookmarkEnd w:id="37908"/>
      <w:r>
        <w:rPr>
          <w:rtl/>
        </w:rPr>
        <w:t>המדינה</w:t>
      </w:r>
      <w:r>
        <w:rPr>
          <w:rFonts w:hint="cs"/>
          <w:rtl/>
        </w:rPr>
        <w:t xml:space="preserve">. </w:t>
      </w:r>
      <w:r>
        <w:rPr>
          <w:rFonts w:hint="cs"/>
          <w:rtl/>
          <w:lang w:eastAsia="he-IL"/>
        </w:rPr>
        <w:t xml:space="preserve">זה היה לפני 7 באוקטובר. </w:t>
      </w:r>
      <w:bookmarkStart w:id="37909" w:name="TOR_Q59"/>
      <w:bookmarkEnd w:id="37909"/>
      <w:r>
        <w:rPr>
          <w:rFonts w:hint="cs"/>
          <w:rtl/>
        </w:rPr>
        <w:t xml:space="preserve">ואני מחנך את הילדים </w:t>
      </w:r>
      <w:bookmarkStart w:id="37910" w:name="_ETM_Q59_119133"/>
      <w:bookmarkEnd w:id="37910"/>
      <w:r>
        <w:rPr>
          <w:rFonts w:hint="cs"/>
          <w:rtl/>
        </w:rPr>
        <w:t xml:space="preserve">שלי לדבר תמיד באהבה. גם אם אתה לא אוהב מישהו, </w:t>
      </w:r>
      <w:bookmarkStart w:id="37911" w:name="_ETM_Q59_117981"/>
      <w:bookmarkEnd w:id="37911"/>
      <w:r>
        <w:rPr>
          <w:rFonts w:hint="cs"/>
          <w:rtl/>
        </w:rPr>
        <w:t xml:space="preserve">תדבר על הדרך, ולא על הבן אדם. היום הייתי אומר בכנות שלמה </w:t>
      </w:r>
      <w:proofErr w:type="spellStart"/>
      <w:r>
        <w:rPr>
          <w:rFonts w:hint="cs"/>
          <w:rtl/>
        </w:rPr>
        <w:t>ואמיתית</w:t>
      </w:r>
      <w:proofErr w:type="spellEnd"/>
      <w:r>
        <w:rPr>
          <w:rFonts w:hint="cs"/>
          <w:rtl/>
        </w:rPr>
        <w:t xml:space="preserve"> </w:t>
      </w:r>
      <w:bookmarkStart w:id="37912" w:name="_ETM_Q59_132395"/>
      <w:bookmarkEnd w:id="37912"/>
      <w:r>
        <w:rPr>
          <w:rFonts w:hint="cs"/>
          <w:rtl/>
        </w:rPr>
        <w:t xml:space="preserve">ובלי גרם של ציניות שאני </w:t>
      </w:r>
      <w:bookmarkStart w:id="37913" w:name="_ETM_Q59_127029"/>
      <w:bookmarkEnd w:id="37913"/>
      <w:r>
        <w:rPr>
          <w:rFonts w:hint="cs"/>
          <w:rtl/>
        </w:rPr>
        <w:t xml:space="preserve">מודאג מהדרך שבה ראש הממשלה מוביל את המדינה. </w:t>
      </w:r>
      <w:bookmarkStart w:id="37914" w:name="_ETM_Q59_138571"/>
      <w:bookmarkEnd w:id="37914"/>
    </w:p>
    <w:p w:rsidR="00216A02" w:rsidRDefault="00216A02" w:rsidP="00350FCE">
      <w:pPr>
        <w:rPr>
          <w:rtl/>
        </w:rPr>
      </w:pPr>
      <w:bookmarkStart w:id="37915" w:name="_ETM_Q59_138683"/>
      <w:bookmarkEnd w:id="37915"/>
    </w:p>
    <w:p w:rsidR="00216A02" w:rsidRDefault="00216A02" w:rsidP="004A6545">
      <w:pPr>
        <w:rPr>
          <w:rtl/>
        </w:rPr>
      </w:pPr>
      <w:bookmarkStart w:id="37916" w:name="_ETM_Q59_138730"/>
      <w:bookmarkStart w:id="37917" w:name="_ETM_Q59_138818"/>
      <w:bookmarkEnd w:id="37916"/>
      <w:bookmarkEnd w:id="37917"/>
      <w:r>
        <w:rPr>
          <w:rFonts w:hint="cs"/>
          <w:rtl/>
        </w:rPr>
        <w:t xml:space="preserve">יש שיח כל כך רעיל במקום </w:t>
      </w:r>
      <w:bookmarkStart w:id="37918" w:name="_ETM_Q59_138109"/>
      <w:bookmarkEnd w:id="37918"/>
      <w:r>
        <w:rPr>
          <w:rFonts w:hint="cs"/>
          <w:rtl/>
        </w:rPr>
        <w:t xml:space="preserve">הזה וכל כך הרבה חלוקת ציונים אחד לשני, ולפעמים, אתם </w:t>
      </w:r>
      <w:bookmarkStart w:id="37919" w:name="_ETM_Q59_146282"/>
      <w:bookmarkEnd w:id="37919"/>
      <w:r>
        <w:rPr>
          <w:rFonts w:hint="cs"/>
          <w:rtl/>
        </w:rPr>
        <w:t xml:space="preserve">יודעים, אני תוהה, ואני יושב כאן </w:t>
      </w:r>
      <w:bookmarkStart w:id="37920" w:name="_ETM_Q59_148675"/>
      <w:bookmarkEnd w:id="37920"/>
      <w:r>
        <w:rPr>
          <w:rFonts w:hint="cs"/>
          <w:rtl/>
        </w:rPr>
        <w:t xml:space="preserve">עם כל אחד ואומר: איזה אנשים טובים יש כאן </w:t>
      </w:r>
      <w:r>
        <w:rPr>
          <w:rFonts w:hint="eastAsia"/>
          <w:rtl/>
        </w:rPr>
        <w:t>–</w:t>
      </w:r>
      <w:r>
        <w:rPr>
          <w:rFonts w:hint="cs"/>
          <w:rtl/>
        </w:rPr>
        <w:t xml:space="preserve"> </w:t>
      </w:r>
      <w:bookmarkStart w:id="37921" w:name="_ETM_Q59_152520"/>
      <w:bookmarkEnd w:id="37921"/>
      <w:r>
        <w:rPr>
          <w:rFonts w:hint="cs"/>
          <w:rtl/>
        </w:rPr>
        <w:t xml:space="preserve">הרוב כאן טוב, אבל המיעוט הרע מפלג בינינו. </w:t>
      </w:r>
      <w:bookmarkStart w:id="37922" w:name="_ETM_Q59_156512"/>
      <w:bookmarkEnd w:id="37922"/>
      <w:r>
        <w:rPr>
          <w:rFonts w:hint="cs"/>
          <w:rtl/>
        </w:rPr>
        <w:t xml:space="preserve">עם כל אחד ואחד </w:t>
      </w:r>
      <w:r w:rsidR="004A6545">
        <w:rPr>
          <w:rFonts w:hint="eastAsia"/>
          <w:rtl/>
        </w:rPr>
        <w:t>–</w:t>
      </w:r>
      <w:r w:rsidR="004A6545">
        <w:rPr>
          <w:rFonts w:hint="cs"/>
          <w:rtl/>
        </w:rPr>
        <w:t xml:space="preserve"> </w:t>
      </w:r>
      <w:r>
        <w:rPr>
          <w:rFonts w:hint="cs"/>
          <w:rtl/>
        </w:rPr>
        <w:t>אני יכול להצביע</w:t>
      </w:r>
      <w:r w:rsidR="004A6545">
        <w:rPr>
          <w:rFonts w:hint="cs"/>
          <w:rtl/>
        </w:rPr>
        <w:t>,</w:t>
      </w:r>
      <w:r>
        <w:rPr>
          <w:rFonts w:hint="cs"/>
          <w:rtl/>
        </w:rPr>
        <w:t xml:space="preserve"> גם בכיסאות הריקים </w:t>
      </w:r>
      <w:bookmarkStart w:id="37923" w:name="_ETM_Q59_160419"/>
      <w:bookmarkEnd w:id="37923"/>
      <w:r>
        <w:rPr>
          <w:rFonts w:hint="cs"/>
          <w:rtl/>
        </w:rPr>
        <w:t xml:space="preserve">שהשמות כתובים להם מקדימה </w:t>
      </w:r>
      <w:r w:rsidR="004A6545">
        <w:rPr>
          <w:rFonts w:hint="eastAsia"/>
          <w:rtl/>
        </w:rPr>
        <w:t>–</w:t>
      </w:r>
      <w:r w:rsidR="004A6545">
        <w:rPr>
          <w:rFonts w:hint="cs"/>
          <w:rtl/>
        </w:rPr>
        <w:t xml:space="preserve"> </w:t>
      </w:r>
      <w:r>
        <w:rPr>
          <w:rFonts w:hint="cs"/>
          <w:rtl/>
        </w:rPr>
        <w:t xml:space="preserve">אפשר לשבת, לדבר, לצחוק ולהסכים על </w:t>
      </w:r>
      <w:bookmarkStart w:id="37924" w:name="_ETM_Q59_165338"/>
      <w:bookmarkEnd w:id="37924"/>
      <w:r>
        <w:rPr>
          <w:rFonts w:hint="cs"/>
          <w:rtl/>
        </w:rPr>
        <w:t xml:space="preserve">הרבה דברים. בסופו של דבר אנחנו המראה של </w:t>
      </w:r>
      <w:bookmarkStart w:id="37925" w:name="_ETM_Q59_170969"/>
      <w:bookmarkEnd w:id="37925"/>
      <w:r>
        <w:rPr>
          <w:rFonts w:hint="cs"/>
          <w:rtl/>
        </w:rPr>
        <w:t xml:space="preserve">החברה, אבל החברה רואה את מה שאנחנו מוציאים </w:t>
      </w:r>
      <w:proofErr w:type="spellStart"/>
      <w:r>
        <w:rPr>
          <w:rFonts w:hint="cs"/>
          <w:rtl/>
        </w:rPr>
        <w:t>לבייס</w:t>
      </w:r>
      <w:proofErr w:type="spellEnd"/>
      <w:r>
        <w:rPr>
          <w:rFonts w:hint="cs"/>
          <w:rtl/>
        </w:rPr>
        <w:t xml:space="preserve"> שלנו, </w:t>
      </w:r>
      <w:bookmarkStart w:id="37926" w:name="_ETM_Q59_179601"/>
      <w:bookmarkEnd w:id="37926"/>
      <w:r>
        <w:rPr>
          <w:rFonts w:hint="cs"/>
          <w:rtl/>
        </w:rPr>
        <w:t xml:space="preserve">כי אנחנו צריכים לתחזק את </w:t>
      </w:r>
      <w:proofErr w:type="spellStart"/>
      <w:r>
        <w:rPr>
          <w:rFonts w:hint="cs"/>
          <w:rtl/>
        </w:rPr>
        <w:t>הפייסבוק</w:t>
      </w:r>
      <w:proofErr w:type="spellEnd"/>
      <w:r>
        <w:rPr>
          <w:rFonts w:hint="cs"/>
          <w:rtl/>
        </w:rPr>
        <w:t>, את הרשתות החברתיות, את</w:t>
      </w:r>
      <w:bookmarkStart w:id="37927" w:name="_ETM_Q59_180770"/>
      <w:bookmarkEnd w:id="37927"/>
      <w:r>
        <w:rPr>
          <w:rFonts w:hint="cs"/>
          <w:rtl/>
        </w:rPr>
        <w:t xml:space="preserve"> הבייס ואת הכול. </w:t>
      </w:r>
    </w:p>
    <w:p w:rsidR="00216A02" w:rsidRDefault="00216A02" w:rsidP="00350FCE">
      <w:pPr>
        <w:rPr>
          <w:rtl/>
        </w:rPr>
      </w:pPr>
      <w:bookmarkStart w:id="37928" w:name="_ETM_Q59_187619"/>
      <w:bookmarkStart w:id="37929" w:name="_ETM_Q59_187713"/>
      <w:bookmarkEnd w:id="37928"/>
      <w:bookmarkEnd w:id="37929"/>
    </w:p>
    <w:p w:rsidR="00216A02" w:rsidRDefault="00216A02" w:rsidP="00350FCE">
      <w:pPr>
        <w:rPr>
          <w:rtl/>
        </w:rPr>
      </w:pPr>
      <w:bookmarkStart w:id="37930" w:name="_ETM_Q59_187778"/>
      <w:bookmarkStart w:id="37931" w:name="_ETM_Q59_187879"/>
      <w:bookmarkEnd w:id="37930"/>
      <w:bookmarkEnd w:id="37931"/>
      <w:r>
        <w:rPr>
          <w:rtl/>
        </w:rPr>
        <w:t>אחרי</w:t>
      </w:r>
      <w:r>
        <w:rPr>
          <w:rFonts w:hint="cs"/>
          <w:rtl/>
        </w:rPr>
        <w:t xml:space="preserve"> 7 באוקטובר </w:t>
      </w:r>
      <w:bookmarkStart w:id="37932" w:name="_ETM_Q59_183320"/>
      <w:bookmarkStart w:id="37933" w:name="_ETM_Q59_183679"/>
      <w:bookmarkStart w:id="37934" w:name="_ETM_Q59_187009"/>
      <w:bookmarkEnd w:id="37932"/>
      <w:bookmarkEnd w:id="37933"/>
      <w:bookmarkEnd w:id="37934"/>
      <w:r>
        <w:rPr>
          <w:rtl/>
        </w:rPr>
        <w:t xml:space="preserve">לא </w:t>
      </w:r>
      <w:bookmarkStart w:id="37935" w:name="_ETM_Q59_187189"/>
      <w:bookmarkEnd w:id="37935"/>
      <w:r>
        <w:rPr>
          <w:rtl/>
        </w:rPr>
        <w:t xml:space="preserve">למדנו </w:t>
      </w:r>
      <w:bookmarkStart w:id="37936" w:name="_ETM_Q59_187819"/>
      <w:bookmarkEnd w:id="37936"/>
      <w:r>
        <w:rPr>
          <w:rtl/>
        </w:rPr>
        <w:t xml:space="preserve">להבין </w:t>
      </w:r>
      <w:bookmarkStart w:id="37937" w:name="_ETM_Q59_188360"/>
      <w:bookmarkEnd w:id="37937"/>
      <w:r>
        <w:rPr>
          <w:rtl/>
        </w:rPr>
        <w:t xml:space="preserve">מי </w:t>
      </w:r>
      <w:bookmarkStart w:id="37938" w:name="_ETM_Q59_188599"/>
      <w:bookmarkEnd w:id="37938"/>
      <w:r>
        <w:rPr>
          <w:rtl/>
        </w:rPr>
        <w:t xml:space="preserve">אויב </w:t>
      </w:r>
      <w:bookmarkStart w:id="37939" w:name="_ETM_Q59_189480"/>
      <w:bookmarkEnd w:id="37939"/>
      <w:r>
        <w:rPr>
          <w:rtl/>
        </w:rPr>
        <w:t>ומי</w:t>
      </w:r>
      <w:r>
        <w:rPr>
          <w:rFonts w:hint="cs"/>
          <w:rtl/>
        </w:rPr>
        <w:t xml:space="preserve"> י</w:t>
      </w:r>
      <w:r>
        <w:rPr>
          <w:rtl/>
        </w:rPr>
        <w:t>דיד</w:t>
      </w:r>
      <w:r>
        <w:rPr>
          <w:rFonts w:hint="cs"/>
          <w:rtl/>
        </w:rPr>
        <w:t>,</w:t>
      </w:r>
      <w:r>
        <w:rPr>
          <w:rtl/>
        </w:rPr>
        <w:t xml:space="preserve"> </w:t>
      </w:r>
      <w:bookmarkStart w:id="37940" w:name="_ETM_Q59_191389"/>
      <w:bookmarkEnd w:id="37940"/>
      <w:r>
        <w:rPr>
          <w:rtl/>
        </w:rPr>
        <w:t xml:space="preserve">והאויב </w:t>
      </w:r>
      <w:bookmarkStart w:id="37941" w:name="_ETM_Q59_192080"/>
      <w:bookmarkEnd w:id="37941"/>
      <w:r>
        <w:rPr>
          <w:rtl/>
        </w:rPr>
        <w:t xml:space="preserve">נמצא </w:t>
      </w:r>
      <w:bookmarkStart w:id="37942" w:name="_ETM_Q59_195349"/>
      <w:bookmarkEnd w:id="37942"/>
      <w:r>
        <w:rPr>
          <w:rtl/>
        </w:rPr>
        <w:t>מסביבנו</w:t>
      </w:r>
      <w:r>
        <w:rPr>
          <w:rFonts w:hint="cs"/>
          <w:rtl/>
        </w:rPr>
        <w:t xml:space="preserve"> </w:t>
      </w:r>
      <w:r>
        <w:rPr>
          <w:rtl/>
        </w:rPr>
        <w:t>–</w:t>
      </w:r>
      <w:r>
        <w:rPr>
          <w:rFonts w:hint="cs"/>
          <w:rtl/>
        </w:rPr>
        <w:t xml:space="preserve"> אני </w:t>
      </w:r>
      <w:bookmarkStart w:id="37943" w:name="_ETM_Q59_198928"/>
      <w:bookmarkEnd w:id="37943"/>
      <w:r>
        <w:rPr>
          <w:rFonts w:hint="cs"/>
          <w:rtl/>
        </w:rPr>
        <w:t xml:space="preserve">אומר – בדרום, בצפון. </w:t>
      </w:r>
      <w:bookmarkStart w:id="37944" w:name="_ETM_Q59_196550"/>
      <w:bookmarkStart w:id="37945" w:name="_ETM_Q59_196789"/>
      <w:bookmarkStart w:id="37946" w:name="_ETM_Q59_197960"/>
      <w:bookmarkStart w:id="37947" w:name="_ETM_Q59_200100"/>
      <w:bookmarkEnd w:id="37944"/>
      <w:bookmarkEnd w:id="37945"/>
      <w:bookmarkEnd w:id="37946"/>
      <w:bookmarkEnd w:id="37947"/>
      <w:r>
        <w:rPr>
          <w:rtl/>
        </w:rPr>
        <w:t xml:space="preserve">הידידות </w:t>
      </w:r>
      <w:bookmarkStart w:id="37948" w:name="_ETM_Q59_200850"/>
      <w:bookmarkEnd w:id="37948"/>
      <w:r>
        <w:rPr>
          <w:rtl/>
        </w:rPr>
        <w:t xml:space="preserve">נמצאת </w:t>
      </w:r>
      <w:bookmarkStart w:id="37949" w:name="_ETM_Q59_201390"/>
      <w:bookmarkEnd w:id="37949"/>
      <w:r>
        <w:rPr>
          <w:rtl/>
        </w:rPr>
        <w:t xml:space="preserve">כאן </w:t>
      </w:r>
      <w:bookmarkStart w:id="37950" w:name="_ETM_Q59_201690"/>
      <w:bookmarkEnd w:id="37950"/>
      <w:r>
        <w:rPr>
          <w:rtl/>
        </w:rPr>
        <w:t xml:space="preserve">בבית </w:t>
      </w:r>
      <w:bookmarkStart w:id="37951" w:name="_ETM_Q59_202079"/>
      <w:bookmarkEnd w:id="37951"/>
      <w:r>
        <w:rPr>
          <w:rtl/>
        </w:rPr>
        <w:t>הזה</w:t>
      </w:r>
      <w:r>
        <w:rPr>
          <w:rFonts w:hint="cs"/>
          <w:rtl/>
        </w:rPr>
        <w:t>,</w:t>
      </w:r>
      <w:r>
        <w:rPr>
          <w:rtl/>
        </w:rPr>
        <w:t xml:space="preserve"> </w:t>
      </w:r>
      <w:bookmarkStart w:id="37952" w:name="_ETM_Q59_202290"/>
      <w:bookmarkEnd w:id="37952"/>
      <w:r>
        <w:rPr>
          <w:rtl/>
        </w:rPr>
        <w:t xml:space="preserve">הישראליות </w:t>
      </w:r>
      <w:bookmarkStart w:id="37953" w:name="_ETM_Q59_203310"/>
      <w:bookmarkEnd w:id="37953"/>
      <w:r>
        <w:rPr>
          <w:rtl/>
        </w:rPr>
        <w:t xml:space="preserve">כאן </w:t>
      </w:r>
      <w:bookmarkStart w:id="37954" w:name="_ETM_Q59_203579"/>
      <w:bookmarkEnd w:id="37954"/>
      <w:r>
        <w:rPr>
          <w:rtl/>
        </w:rPr>
        <w:t xml:space="preserve">בבית </w:t>
      </w:r>
      <w:bookmarkStart w:id="37955" w:name="_ETM_Q59_204090"/>
      <w:bookmarkEnd w:id="37955"/>
      <w:r>
        <w:rPr>
          <w:rtl/>
        </w:rPr>
        <w:t>הזה</w:t>
      </w:r>
      <w:r>
        <w:rPr>
          <w:rFonts w:hint="cs"/>
          <w:rtl/>
        </w:rPr>
        <w:t xml:space="preserve">, </w:t>
      </w:r>
      <w:bookmarkStart w:id="37956" w:name="_ETM_Q59_205670"/>
      <w:bookmarkEnd w:id="37956"/>
      <w:r>
        <w:rPr>
          <w:rtl/>
        </w:rPr>
        <w:t xml:space="preserve">ואיך </w:t>
      </w:r>
      <w:bookmarkStart w:id="37957" w:name="_ETM_Q59_205940"/>
      <w:bookmarkEnd w:id="37957"/>
      <w:r>
        <w:rPr>
          <w:rtl/>
        </w:rPr>
        <w:t xml:space="preserve">אחרי </w:t>
      </w:r>
      <w:bookmarkStart w:id="37958" w:name="_ETM_Q59_208740"/>
      <w:bookmarkEnd w:id="37958"/>
      <w:r>
        <w:rPr>
          <w:rtl/>
        </w:rPr>
        <w:t xml:space="preserve">האירוע </w:t>
      </w:r>
      <w:bookmarkStart w:id="37959" w:name="_ETM_Q59_209190"/>
      <w:bookmarkEnd w:id="37959"/>
      <w:r>
        <w:rPr>
          <w:rtl/>
        </w:rPr>
        <w:t xml:space="preserve">הקשה </w:t>
      </w:r>
      <w:bookmarkStart w:id="37960" w:name="_ETM_Q59_209670"/>
      <w:bookmarkEnd w:id="37960"/>
      <w:r>
        <w:rPr>
          <w:rtl/>
        </w:rPr>
        <w:t xml:space="preserve">ביותר </w:t>
      </w:r>
      <w:bookmarkStart w:id="37961" w:name="_ETM_Q59_210119"/>
      <w:bookmarkEnd w:id="37961"/>
      <w:r>
        <w:rPr>
          <w:rtl/>
        </w:rPr>
        <w:t xml:space="preserve">שעבר </w:t>
      </w:r>
      <w:bookmarkStart w:id="37962" w:name="_ETM_Q59_210570"/>
      <w:bookmarkEnd w:id="37962"/>
      <w:r>
        <w:rPr>
          <w:rtl/>
        </w:rPr>
        <w:t xml:space="preserve">עלינו לא </w:t>
      </w:r>
      <w:bookmarkStart w:id="37963" w:name="_ETM_Q59_206060"/>
      <w:bookmarkEnd w:id="37963"/>
      <w:r>
        <w:rPr>
          <w:rtl/>
        </w:rPr>
        <w:t xml:space="preserve">השכלנו </w:t>
      </w:r>
      <w:bookmarkStart w:id="37964" w:name="_ETM_Q59_206750"/>
      <w:bookmarkEnd w:id="37964"/>
      <w:r>
        <w:rPr>
          <w:rtl/>
        </w:rPr>
        <w:t>להבין</w:t>
      </w:r>
      <w:r>
        <w:rPr>
          <w:rFonts w:hint="cs"/>
          <w:rtl/>
        </w:rPr>
        <w:t xml:space="preserve"> </w:t>
      </w:r>
      <w:bookmarkStart w:id="37965" w:name="_ETM_Q59_208470"/>
      <w:bookmarkStart w:id="37966" w:name="_ETM_Q59_212109"/>
      <w:bookmarkEnd w:id="37965"/>
      <w:bookmarkEnd w:id="37966"/>
      <w:r>
        <w:rPr>
          <w:rtl/>
        </w:rPr>
        <w:t xml:space="preserve">שאין </w:t>
      </w:r>
      <w:bookmarkStart w:id="37967" w:name="_ETM_Q59_212379"/>
      <w:bookmarkEnd w:id="37967"/>
      <w:r>
        <w:rPr>
          <w:rtl/>
        </w:rPr>
        <w:t xml:space="preserve">לנו </w:t>
      </w:r>
      <w:bookmarkStart w:id="37968" w:name="_ETM_Q59_212680"/>
      <w:bookmarkEnd w:id="37968"/>
      <w:r>
        <w:rPr>
          <w:rtl/>
        </w:rPr>
        <w:t xml:space="preserve">עוד </w:t>
      </w:r>
      <w:bookmarkStart w:id="37969" w:name="_ETM_Q59_212890"/>
      <w:bookmarkEnd w:id="37969"/>
      <w:r>
        <w:rPr>
          <w:rtl/>
        </w:rPr>
        <w:t xml:space="preserve">הזדמנות </w:t>
      </w:r>
      <w:bookmarkStart w:id="37970" w:name="_ETM_Q59_213460"/>
      <w:bookmarkEnd w:id="37970"/>
      <w:r>
        <w:rPr>
          <w:rtl/>
        </w:rPr>
        <w:t>למדינה</w:t>
      </w:r>
      <w:r>
        <w:rPr>
          <w:rFonts w:hint="cs"/>
          <w:rtl/>
        </w:rPr>
        <w:t xml:space="preserve"> </w:t>
      </w:r>
      <w:r>
        <w:rPr>
          <w:rFonts w:hint="eastAsia"/>
          <w:rtl/>
        </w:rPr>
        <w:t>–</w:t>
      </w:r>
      <w:r>
        <w:rPr>
          <w:rtl/>
        </w:rPr>
        <w:t xml:space="preserve"> </w:t>
      </w:r>
      <w:bookmarkStart w:id="37971" w:name="_ETM_Q59_214000"/>
      <w:bookmarkEnd w:id="37971"/>
      <w:r>
        <w:rPr>
          <w:rtl/>
        </w:rPr>
        <w:t xml:space="preserve">אנחנו </w:t>
      </w:r>
      <w:bookmarkStart w:id="37972" w:name="_ETM_Q59_214860"/>
      <w:bookmarkEnd w:id="37972"/>
      <w:r>
        <w:rPr>
          <w:rtl/>
        </w:rPr>
        <w:t xml:space="preserve">פרוסים </w:t>
      </w:r>
      <w:bookmarkStart w:id="37973" w:name="_ETM_Q59_216120"/>
      <w:bookmarkEnd w:id="37973"/>
      <w:r>
        <w:rPr>
          <w:rtl/>
        </w:rPr>
        <w:t xml:space="preserve">ובבעיה </w:t>
      </w:r>
      <w:bookmarkStart w:id="37974" w:name="_ETM_Q59_219249"/>
      <w:bookmarkEnd w:id="37974"/>
      <w:r>
        <w:rPr>
          <w:rtl/>
        </w:rPr>
        <w:t xml:space="preserve">ביטחונית </w:t>
      </w:r>
      <w:bookmarkStart w:id="37975" w:name="_ETM_Q59_219789"/>
      <w:bookmarkEnd w:id="37975"/>
      <w:r>
        <w:rPr>
          <w:rtl/>
        </w:rPr>
        <w:t>מ</w:t>
      </w:r>
      <w:r>
        <w:rPr>
          <w:rFonts w:hint="cs"/>
          <w:rtl/>
        </w:rPr>
        <w:t xml:space="preserve">אוד גדולה, </w:t>
      </w:r>
      <w:bookmarkStart w:id="37976" w:name="_ETM_Q59_220210"/>
      <w:bookmarkEnd w:id="37976"/>
      <w:r>
        <w:rPr>
          <w:rtl/>
        </w:rPr>
        <w:t xml:space="preserve">וגם </w:t>
      </w:r>
      <w:bookmarkStart w:id="37977" w:name="_ETM_Q59_220479"/>
      <w:bookmarkEnd w:id="37977"/>
      <w:r>
        <w:rPr>
          <w:rtl/>
        </w:rPr>
        <w:t>כלכלית</w:t>
      </w:r>
      <w:r>
        <w:rPr>
          <w:rFonts w:hint="cs"/>
          <w:rtl/>
        </w:rPr>
        <w:t>.</w:t>
      </w:r>
      <w:r>
        <w:rPr>
          <w:rtl/>
        </w:rPr>
        <w:t xml:space="preserve"> </w:t>
      </w:r>
      <w:bookmarkStart w:id="37978" w:name="_ETM_Q59_221850"/>
      <w:bookmarkEnd w:id="37978"/>
      <w:r>
        <w:rPr>
          <w:rtl/>
        </w:rPr>
        <w:t xml:space="preserve">ובמה </w:t>
      </w:r>
      <w:bookmarkStart w:id="37979" w:name="_ETM_Q59_222300"/>
      <w:bookmarkEnd w:id="37979"/>
      <w:r>
        <w:rPr>
          <w:rtl/>
        </w:rPr>
        <w:t xml:space="preserve">אנחנו </w:t>
      </w:r>
      <w:bookmarkStart w:id="37980" w:name="_ETM_Q59_222570"/>
      <w:bookmarkEnd w:id="37980"/>
      <w:r>
        <w:rPr>
          <w:rtl/>
        </w:rPr>
        <w:t>מתעסקים</w:t>
      </w:r>
      <w:r>
        <w:rPr>
          <w:rFonts w:hint="cs"/>
          <w:rtl/>
        </w:rPr>
        <w:t xml:space="preserve">? </w:t>
      </w:r>
      <w:bookmarkStart w:id="37981" w:name="_ETM_Q59_225640"/>
      <w:bookmarkEnd w:id="37981"/>
      <w:r>
        <w:rPr>
          <w:rtl/>
        </w:rPr>
        <w:t xml:space="preserve">הילדים </w:t>
      </w:r>
      <w:bookmarkStart w:id="37982" w:name="_ETM_Q59_226120"/>
      <w:bookmarkEnd w:id="37982"/>
      <w:r>
        <w:rPr>
          <w:rtl/>
        </w:rPr>
        <w:t xml:space="preserve">שלי </w:t>
      </w:r>
      <w:bookmarkStart w:id="37983" w:name="_ETM_Q59_226390"/>
      <w:bookmarkEnd w:id="37983"/>
      <w:r>
        <w:rPr>
          <w:rtl/>
        </w:rPr>
        <w:t>בעזה</w:t>
      </w:r>
      <w:r>
        <w:rPr>
          <w:rFonts w:hint="cs"/>
          <w:rtl/>
        </w:rPr>
        <w:t>,</w:t>
      </w:r>
      <w:r>
        <w:rPr>
          <w:rtl/>
        </w:rPr>
        <w:t xml:space="preserve"> </w:t>
      </w:r>
      <w:bookmarkStart w:id="37984" w:name="_ETM_Q59_227770"/>
      <w:bookmarkEnd w:id="37984"/>
      <w:r>
        <w:rPr>
          <w:rtl/>
        </w:rPr>
        <w:t xml:space="preserve">הדודים </w:t>
      </w:r>
      <w:bookmarkStart w:id="37985" w:name="_ETM_Q59_228280"/>
      <w:bookmarkEnd w:id="37985"/>
      <w:r>
        <w:rPr>
          <w:rtl/>
        </w:rPr>
        <w:t>שלי</w:t>
      </w:r>
      <w:r>
        <w:rPr>
          <w:rFonts w:hint="cs"/>
          <w:rtl/>
        </w:rPr>
        <w:t xml:space="preserve"> </w:t>
      </w:r>
      <w:r>
        <w:rPr>
          <w:rFonts w:hint="eastAsia"/>
          <w:rtl/>
        </w:rPr>
        <w:t>–</w:t>
      </w:r>
      <w:r>
        <w:rPr>
          <w:rtl/>
        </w:rPr>
        <w:t xml:space="preserve"> </w:t>
      </w:r>
      <w:bookmarkStart w:id="37986" w:name="_ETM_Q59_229180"/>
      <w:bookmarkEnd w:id="37986"/>
      <w:r>
        <w:rPr>
          <w:rtl/>
        </w:rPr>
        <w:t xml:space="preserve">כל </w:t>
      </w:r>
      <w:bookmarkStart w:id="37987" w:name="_ETM_Q59_229479"/>
      <w:bookmarkEnd w:id="37987"/>
      <w:r>
        <w:rPr>
          <w:rtl/>
        </w:rPr>
        <w:t xml:space="preserve">המדינה </w:t>
      </w:r>
      <w:bookmarkStart w:id="37988" w:name="_ETM_Q59_229930"/>
      <w:bookmarkEnd w:id="37988"/>
      <w:r>
        <w:rPr>
          <w:rtl/>
        </w:rPr>
        <w:t>נלחמת</w:t>
      </w:r>
      <w:r>
        <w:rPr>
          <w:rFonts w:hint="cs"/>
          <w:rtl/>
        </w:rPr>
        <w:t>.</w:t>
      </w:r>
      <w:r>
        <w:rPr>
          <w:rtl/>
        </w:rPr>
        <w:t xml:space="preserve"> </w:t>
      </w:r>
      <w:bookmarkStart w:id="37989" w:name="_ETM_Q59_231329"/>
      <w:bookmarkEnd w:id="37989"/>
      <w:r>
        <w:rPr>
          <w:rtl/>
        </w:rPr>
        <w:t xml:space="preserve">הדם </w:t>
      </w:r>
      <w:bookmarkStart w:id="37990" w:name="_ETM_Q59_231749"/>
      <w:bookmarkEnd w:id="37990"/>
      <w:r>
        <w:rPr>
          <w:rtl/>
        </w:rPr>
        <w:t xml:space="preserve">של </w:t>
      </w:r>
      <w:bookmarkStart w:id="37991" w:name="_ETM_Q59_231960"/>
      <w:bookmarkEnd w:id="37991"/>
      <w:r>
        <w:rPr>
          <w:rtl/>
        </w:rPr>
        <w:t xml:space="preserve">כולם </w:t>
      </w:r>
      <w:bookmarkStart w:id="37992" w:name="_ETM_Q59_232440"/>
      <w:bookmarkEnd w:id="37992"/>
      <w:r>
        <w:rPr>
          <w:rtl/>
        </w:rPr>
        <w:t xml:space="preserve">חשוב </w:t>
      </w:r>
      <w:bookmarkStart w:id="37993" w:name="_ETM_Q59_233010"/>
      <w:bookmarkEnd w:id="37993"/>
      <w:r>
        <w:rPr>
          <w:rtl/>
        </w:rPr>
        <w:t xml:space="preserve">ושווה </w:t>
      </w:r>
      <w:bookmarkStart w:id="37994" w:name="_ETM_Q59_234030"/>
      <w:bookmarkEnd w:id="37994"/>
      <w:r>
        <w:rPr>
          <w:rtl/>
        </w:rPr>
        <w:t xml:space="preserve">באותה </w:t>
      </w:r>
      <w:bookmarkStart w:id="37995" w:name="_ETM_Q59_234449"/>
      <w:bookmarkEnd w:id="37995"/>
      <w:r>
        <w:rPr>
          <w:rtl/>
        </w:rPr>
        <w:t>צורה</w:t>
      </w:r>
      <w:r>
        <w:rPr>
          <w:rFonts w:hint="cs"/>
          <w:rtl/>
        </w:rPr>
        <w:t>,</w:t>
      </w:r>
      <w:r>
        <w:rPr>
          <w:rtl/>
        </w:rPr>
        <w:t xml:space="preserve"> </w:t>
      </w:r>
      <w:bookmarkStart w:id="37996" w:name="_ETM_Q59_235559"/>
      <w:bookmarkEnd w:id="37996"/>
      <w:r>
        <w:rPr>
          <w:rtl/>
        </w:rPr>
        <w:t xml:space="preserve">ואם </w:t>
      </w:r>
      <w:bookmarkStart w:id="37997" w:name="_ETM_Q59_235829"/>
      <w:bookmarkEnd w:id="37997"/>
      <w:r>
        <w:rPr>
          <w:rtl/>
        </w:rPr>
        <w:t xml:space="preserve">למישהו </w:t>
      </w:r>
      <w:bookmarkStart w:id="37998" w:name="_ETM_Q59_236160"/>
      <w:bookmarkEnd w:id="37998"/>
      <w:r>
        <w:rPr>
          <w:rtl/>
        </w:rPr>
        <w:t xml:space="preserve">אכפת </w:t>
      </w:r>
      <w:bookmarkStart w:id="37999" w:name="_ETM_Q59_236670"/>
      <w:bookmarkEnd w:id="37999"/>
      <w:r>
        <w:rPr>
          <w:rtl/>
        </w:rPr>
        <w:t xml:space="preserve">מהמדינה </w:t>
      </w:r>
      <w:bookmarkStart w:id="38000" w:name="_ETM_Q59_237239"/>
      <w:bookmarkEnd w:id="38000"/>
      <w:r>
        <w:rPr>
          <w:rtl/>
        </w:rPr>
        <w:t>הזאת</w:t>
      </w:r>
      <w:r>
        <w:rPr>
          <w:rFonts w:hint="cs"/>
          <w:rtl/>
        </w:rPr>
        <w:t xml:space="preserve"> </w:t>
      </w:r>
      <w:r>
        <w:rPr>
          <w:rFonts w:hint="eastAsia"/>
          <w:rtl/>
        </w:rPr>
        <w:t>–</w:t>
      </w:r>
      <w:r>
        <w:rPr>
          <w:rtl/>
        </w:rPr>
        <w:t xml:space="preserve"> </w:t>
      </w:r>
      <w:bookmarkStart w:id="38001" w:name="_ETM_Q59_238630"/>
      <w:bookmarkEnd w:id="38001"/>
      <w:r>
        <w:rPr>
          <w:rtl/>
        </w:rPr>
        <w:t xml:space="preserve">שיהיה </w:t>
      </w:r>
      <w:bookmarkStart w:id="38002" w:name="_ETM_Q59_238930"/>
      <w:bookmarkEnd w:id="38002"/>
      <w:r>
        <w:rPr>
          <w:rtl/>
        </w:rPr>
        <w:t xml:space="preserve">אכפת </w:t>
      </w:r>
      <w:bookmarkStart w:id="38003" w:name="_ETM_Q59_239260"/>
      <w:bookmarkEnd w:id="38003"/>
      <w:r>
        <w:rPr>
          <w:rtl/>
        </w:rPr>
        <w:t xml:space="preserve">גם </w:t>
      </w:r>
      <w:bookmarkStart w:id="38004" w:name="_ETM_Q59_239440"/>
      <w:bookmarkEnd w:id="38004"/>
      <w:r>
        <w:rPr>
          <w:rtl/>
        </w:rPr>
        <w:t xml:space="preserve">מהשוויון </w:t>
      </w:r>
      <w:bookmarkStart w:id="38005" w:name="_ETM_Q59_241270"/>
      <w:bookmarkEnd w:id="38005"/>
      <w:r>
        <w:rPr>
          <w:rtl/>
        </w:rPr>
        <w:t xml:space="preserve">לטובת </w:t>
      </w:r>
      <w:bookmarkStart w:id="38006" w:name="_ETM_Q59_241870"/>
      <w:bookmarkEnd w:id="38006"/>
      <w:r>
        <w:rPr>
          <w:rtl/>
        </w:rPr>
        <w:t xml:space="preserve">המדינה </w:t>
      </w:r>
      <w:bookmarkStart w:id="38007" w:name="_ETM_Q59_242500"/>
      <w:bookmarkEnd w:id="38007"/>
      <w:r>
        <w:rPr>
          <w:rtl/>
        </w:rPr>
        <w:t xml:space="preserve">גם </w:t>
      </w:r>
      <w:bookmarkStart w:id="38008" w:name="_ETM_Q59_242829"/>
      <w:bookmarkEnd w:id="38008"/>
      <w:r>
        <w:rPr>
          <w:rtl/>
        </w:rPr>
        <w:t>בגיוס</w:t>
      </w:r>
      <w:r>
        <w:rPr>
          <w:rFonts w:hint="cs"/>
          <w:rtl/>
        </w:rPr>
        <w:t>,</w:t>
      </w:r>
      <w:r>
        <w:rPr>
          <w:rtl/>
        </w:rPr>
        <w:t xml:space="preserve"> </w:t>
      </w:r>
      <w:bookmarkStart w:id="38009" w:name="_ETM_Q59_244640"/>
      <w:bookmarkEnd w:id="38009"/>
      <w:r>
        <w:rPr>
          <w:rtl/>
        </w:rPr>
        <w:t>ב</w:t>
      </w:r>
      <w:bookmarkStart w:id="38010" w:name="_ETM_Q59_245299"/>
      <w:bookmarkEnd w:id="38010"/>
      <w:r>
        <w:rPr>
          <w:rtl/>
        </w:rPr>
        <w:t xml:space="preserve">זכויות </w:t>
      </w:r>
      <w:bookmarkStart w:id="38011" w:name="_ETM_Q59_246140"/>
      <w:bookmarkEnd w:id="38011"/>
      <w:r>
        <w:rPr>
          <w:rtl/>
        </w:rPr>
        <w:t>ובחובות</w:t>
      </w:r>
      <w:r>
        <w:rPr>
          <w:rFonts w:hint="cs"/>
          <w:rtl/>
        </w:rPr>
        <w:t>.</w:t>
      </w:r>
      <w:r>
        <w:rPr>
          <w:rtl/>
        </w:rPr>
        <w:t xml:space="preserve"> </w:t>
      </w:r>
      <w:bookmarkStart w:id="38012" w:name="_ETM_Q59_247250"/>
      <w:bookmarkEnd w:id="38012"/>
      <w:r>
        <w:rPr>
          <w:rtl/>
        </w:rPr>
        <w:t xml:space="preserve">תודה </w:t>
      </w:r>
      <w:bookmarkStart w:id="38013" w:name="_ETM_Q59_247549"/>
      <w:bookmarkEnd w:id="38013"/>
      <w:r>
        <w:rPr>
          <w:rtl/>
        </w:rPr>
        <w:t>רבה</w:t>
      </w:r>
      <w:r>
        <w:rPr>
          <w:rFonts w:hint="cs"/>
          <w:rtl/>
        </w:rPr>
        <w:t>.</w:t>
      </w:r>
    </w:p>
    <w:p w:rsidR="00216A02" w:rsidRDefault="00216A02" w:rsidP="00350FCE">
      <w:pPr>
        <w:rPr>
          <w:rtl/>
        </w:rPr>
      </w:pPr>
      <w:bookmarkStart w:id="38014" w:name="_ETM_Q59_242952"/>
      <w:bookmarkStart w:id="38015" w:name="_ETM_Q59_243074"/>
      <w:bookmarkEnd w:id="38014"/>
      <w:bookmarkEnd w:id="38015"/>
    </w:p>
    <w:p w:rsidR="00216A02" w:rsidRDefault="00216A02" w:rsidP="00350FCE">
      <w:pPr>
        <w:pStyle w:val="af8"/>
        <w:keepNext/>
        <w:rPr>
          <w:rtl/>
        </w:rPr>
      </w:pPr>
      <w:bookmarkStart w:id="38016" w:name="_ETM_Q59_243144"/>
      <w:bookmarkStart w:id="38017" w:name="_ETM_Q59_243253"/>
      <w:bookmarkEnd w:id="38016"/>
      <w:bookmarkEnd w:id="38017"/>
      <w:r w:rsidRPr="005C3E0A">
        <w:rPr>
          <w:rStyle w:val="TagStyle"/>
          <w:rtl/>
        </w:rPr>
        <w:t xml:space="preserve"> &lt;&lt; יור &gt;&gt;</w:t>
      </w:r>
      <w:r w:rsidRPr="003732B6">
        <w:rPr>
          <w:rStyle w:val="TagStyle"/>
          <w:rtl/>
        </w:rPr>
        <w:t xml:space="preserve"> </w:t>
      </w:r>
      <w:r>
        <w:rPr>
          <w:rtl/>
        </w:rPr>
        <w:t>היו"ר יבגני סובה:</w:t>
      </w:r>
      <w:r w:rsidRPr="003732B6">
        <w:rPr>
          <w:rStyle w:val="TagStyle"/>
          <w:rtl/>
        </w:rPr>
        <w:t xml:space="preserve"> </w:t>
      </w:r>
      <w:r w:rsidRPr="005C3E0A">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8018" w:name="_ETM_Q59_250184"/>
      <w:bookmarkStart w:id="38019" w:name="_ETM_Q59_243336"/>
      <w:bookmarkStart w:id="38020" w:name="_ETM_Q59_243455"/>
      <w:bookmarkStart w:id="38021" w:name="_ETM_Q59_243528"/>
      <w:bookmarkStart w:id="38022" w:name="_ETM_Q59_243637"/>
      <w:bookmarkStart w:id="38023" w:name="_ETM_Q59_248479"/>
      <w:bookmarkEnd w:id="38018"/>
      <w:bookmarkEnd w:id="38019"/>
      <w:bookmarkEnd w:id="38020"/>
      <w:bookmarkEnd w:id="38021"/>
      <w:bookmarkEnd w:id="38022"/>
      <w:bookmarkEnd w:id="38023"/>
      <w:r>
        <w:rPr>
          <w:rtl/>
        </w:rPr>
        <w:t xml:space="preserve">תודה </w:t>
      </w:r>
      <w:bookmarkStart w:id="38024" w:name="_ETM_Q59_248750"/>
      <w:bookmarkEnd w:id="38024"/>
      <w:r>
        <w:rPr>
          <w:rtl/>
        </w:rPr>
        <w:t xml:space="preserve">רבה </w:t>
      </w:r>
      <w:bookmarkStart w:id="38025" w:name="_ETM_Q59_248930"/>
      <w:bookmarkEnd w:id="38025"/>
      <w:r>
        <w:rPr>
          <w:rtl/>
        </w:rPr>
        <w:t xml:space="preserve">לחבר </w:t>
      </w:r>
      <w:bookmarkStart w:id="38026" w:name="_ETM_Q59_249229"/>
      <w:bookmarkEnd w:id="38026"/>
      <w:r>
        <w:rPr>
          <w:rtl/>
        </w:rPr>
        <w:t xml:space="preserve">הכנסת </w:t>
      </w:r>
      <w:bookmarkStart w:id="38027" w:name="_ETM_Q59_249530"/>
      <w:bookmarkEnd w:id="38027"/>
      <w:r>
        <w:rPr>
          <w:rtl/>
        </w:rPr>
        <w:t>יר</w:t>
      </w:r>
      <w:r>
        <w:rPr>
          <w:rFonts w:hint="cs"/>
          <w:rtl/>
        </w:rPr>
        <w:t xml:space="preserve">ון לוי. </w:t>
      </w:r>
      <w:bookmarkStart w:id="38028" w:name="_ETM_Q59_249740"/>
      <w:bookmarkStart w:id="38029" w:name="_ETM_Q59_250759"/>
      <w:bookmarkEnd w:id="38028"/>
      <w:bookmarkEnd w:id="38029"/>
      <w:r>
        <w:rPr>
          <w:rtl/>
        </w:rPr>
        <w:t xml:space="preserve">חבר </w:t>
      </w:r>
      <w:bookmarkStart w:id="38030" w:name="_ETM_Q59_251119"/>
      <w:bookmarkEnd w:id="38030"/>
      <w:r>
        <w:rPr>
          <w:rtl/>
        </w:rPr>
        <w:t xml:space="preserve">הכנסת </w:t>
      </w:r>
      <w:bookmarkStart w:id="38031" w:name="_ETM_Q59_251539"/>
      <w:bookmarkEnd w:id="38031"/>
      <w:r>
        <w:rPr>
          <w:rtl/>
        </w:rPr>
        <w:t xml:space="preserve">יוראי </w:t>
      </w:r>
      <w:bookmarkStart w:id="38032" w:name="_ETM_Q59_251840"/>
      <w:bookmarkEnd w:id="38032"/>
      <w:r>
        <w:rPr>
          <w:rtl/>
        </w:rPr>
        <w:t xml:space="preserve">להב </w:t>
      </w:r>
      <w:bookmarkStart w:id="38033" w:name="_ETM_Q59_252020"/>
      <w:bookmarkEnd w:id="38033"/>
      <w:r>
        <w:rPr>
          <w:rtl/>
        </w:rPr>
        <w:t>הרצנו</w:t>
      </w:r>
      <w:r>
        <w:rPr>
          <w:rFonts w:hint="cs"/>
          <w:rtl/>
        </w:rPr>
        <w:t>,</w:t>
      </w:r>
      <w:r>
        <w:rPr>
          <w:rtl/>
        </w:rPr>
        <w:t xml:space="preserve"> </w:t>
      </w:r>
      <w:bookmarkStart w:id="38034" w:name="_ETM_Q59_252619"/>
      <w:bookmarkEnd w:id="38034"/>
      <w:r>
        <w:rPr>
          <w:rtl/>
        </w:rPr>
        <w:t>בבקשה</w:t>
      </w:r>
      <w:r>
        <w:rPr>
          <w:rFonts w:hint="cs"/>
          <w:rtl/>
        </w:rPr>
        <w:t>.</w:t>
      </w:r>
    </w:p>
    <w:p w:rsidR="00216A02" w:rsidRDefault="00216A02" w:rsidP="00350FCE">
      <w:pPr>
        <w:rPr>
          <w:rtl/>
        </w:rPr>
      </w:pPr>
      <w:bookmarkStart w:id="38035" w:name="_ETM_Q59_255457"/>
      <w:bookmarkStart w:id="38036" w:name="_ETM_Q59_255577"/>
      <w:bookmarkEnd w:id="38035"/>
      <w:bookmarkEnd w:id="38036"/>
    </w:p>
    <w:p w:rsidR="00216A02" w:rsidRDefault="00216A02" w:rsidP="00350FCE">
      <w:pPr>
        <w:pStyle w:val="a4"/>
        <w:keepNext/>
        <w:rPr>
          <w:rtl/>
        </w:rPr>
      </w:pPr>
      <w:bookmarkStart w:id="38037" w:name="_ETM_Q59_255648"/>
      <w:bookmarkStart w:id="38038" w:name="_ETM_Q59_255760"/>
      <w:bookmarkStart w:id="38039" w:name="ET_speaker_5787_4"/>
      <w:bookmarkEnd w:id="38037"/>
      <w:bookmarkEnd w:id="38038"/>
      <w:r w:rsidRPr="005C3E0A">
        <w:rPr>
          <w:rStyle w:val="TagStyle"/>
          <w:rtl/>
        </w:rPr>
        <w:t xml:space="preserve"> &lt;&lt; דובר &gt;&gt;</w:t>
      </w:r>
      <w:r w:rsidRPr="003732B6">
        <w:rPr>
          <w:rStyle w:val="TagStyle"/>
          <w:rtl/>
        </w:rPr>
        <w:t xml:space="preserve"> </w:t>
      </w:r>
      <w:bookmarkStart w:id="38040" w:name="_Toc169620424"/>
      <w:bookmarkStart w:id="38041" w:name="_Toc169620741"/>
      <w:bookmarkStart w:id="38042" w:name="_Toc169626015"/>
      <w:bookmarkStart w:id="38043" w:name="_Toc169626234"/>
      <w:bookmarkStart w:id="38044" w:name="_Toc191551346"/>
      <w:r>
        <w:rPr>
          <w:rtl/>
        </w:rPr>
        <w:t>יוראי להב הרצנו (יש עתיד):</w:t>
      </w:r>
      <w:bookmarkEnd w:id="38040"/>
      <w:bookmarkEnd w:id="38041"/>
      <w:bookmarkEnd w:id="38042"/>
      <w:bookmarkEnd w:id="38043"/>
      <w:bookmarkEnd w:id="38044"/>
      <w:r w:rsidRPr="003732B6">
        <w:rPr>
          <w:rStyle w:val="TagStyle"/>
          <w:rtl/>
        </w:rPr>
        <w:t xml:space="preserve"> </w:t>
      </w:r>
      <w:r w:rsidRPr="005C3E0A">
        <w:rPr>
          <w:rStyle w:val="TagStyle"/>
          <w:rtl/>
        </w:rPr>
        <w:t>&lt;&lt; דובר &gt;&gt;</w:t>
      </w:r>
      <w:r>
        <w:rPr>
          <w:rtl/>
        </w:rPr>
        <w:t xml:space="preserve">   </w:t>
      </w:r>
      <w:bookmarkEnd w:id="38039"/>
    </w:p>
    <w:p w:rsidR="00216A02" w:rsidRDefault="00216A02" w:rsidP="00350FCE">
      <w:pPr>
        <w:rPr>
          <w:rtl/>
        </w:rPr>
      </w:pPr>
    </w:p>
    <w:p w:rsidR="00D620B3" w:rsidRDefault="00216A02" w:rsidP="00D620B3">
      <w:pPr>
        <w:rPr>
          <w:rtl/>
        </w:rPr>
      </w:pPr>
      <w:bookmarkStart w:id="38045" w:name="_ETM_Q59_255841"/>
      <w:bookmarkStart w:id="38046" w:name="_ETM_Q59_255954"/>
      <w:bookmarkStart w:id="38047" w:name="_ETM_Q59_256064"/>
      <w:bookmarkStart w:id="38048" w:name="_ETM_Q59_256197"/>
      <w:bookmarkStart w:id="38049" w:name="_ETM_Q59_271810"/>
      <w:bookmarkEnd w:id="38045"/>
      <w:bookmarkEnd w:id="38046"/>
      <w:bookmarkEnd w:id="38047"/>
      <w:bookmarkEnd w:id="38048"/>
      <w:bookmarkEnd w:id="38049"/>
      <w:r>
        <w:rPr>
          <w:rtl/>
        </w:rPr>
        <w:t xml:space="preserve">אדוני </w:t>
      </w:r>
      <w:bookmarkStart w:id="38050" w:name="_ETM_Q59_272170"/>
      <w:bookmarkEnd w:id="38050"/>
      <w:r>
        <w:rPr>
          <w:rtl/>
        </w:rPr>
        <w:t>היושב-ראש</w:t>
      </w:r>
      <w:r>
        <w:rPr>
          <w:rFonts w:hint="cs"/>
          <w:rtl/>
        </w:rPr>
        <w:t>,</w:t>
      </w:r>
      <w:r>
        <w:rPr>
          <w:rtl/>
        </w:rPr>
        <w:t xml:space="preserve"> </w:t>
      </w:r>
      <w:bookmarkStart w:id="38051" w:name="_ETM_Q59_272709"/>
      <w:bookmarkEnd w:id="38051"/>
      <w:r>
        <w:rPr>
          <w:rtl/>
        </w:rPr>
        <w:t xml:space="preserve">חבריי </w:t>
      </w:r>
      <w:bookmarkStart w:id="38052" w:name="_ETM_Q59_273130"/>
      <w:bookmarkEnd w:id="38052"/>
      <w:r>
        <w:rPr>
          <w:rtl/>
        </w:rPr>
        <w:t xml:space="preserve">חברי </w:t>
      </w:r>
      <w:bookmarkStart w:id="38053" w:name="_ETM_Q59_273459"/>
      <w:bookmarkEnd w:id="38053"/>
      <w:r>
        <w:rPr>
          <w:rtl/>
        </w:rPr>
        <w:t>הכנסת</w:t>
      </w:r>
      <w:r>
        <w:rPr>
          <w:rFonts w:hint="cs"/>
          <w:rtl/>
        </w:rPr>
        <w:t>,</w:t>
      </w:r>
      <w:r>
        <w:rPr>
          <w:rtl/>
        </w:rPr>
        <w:t xml:space="preserve"> </w:t>
      </w:r>
      <w:bookmarkStart w:id="38054" w:name="_ETM_Q59_274930"/>
      <w:bookmarkEnd w:id="38054"/>
      <w:r>
        <w:rPr>
          <w:rtl/>
        </w:rPr>
        <w:t xml:space="preserve">אדוני </w:t>
      </w:r>
      <w:bookmarkStart w:id="38055" w:name="_ETM_Q59_275260"/>
      <w:bookmarkEnd w:id="38055"/>
      <w:r>
        <w:rPr>
          <w:rtl/>
        </w:rPr>
        <w:t xml:space="preserve">השר </w:t>
      </w:r>
      <w:bookmarkStart w:id="38056" w:name="_ETM_Q59_275500"/>
      <w:bookmarkEnd w:id="38056"/>
      <w:r>
        <w:rPr>
          <w:rtl/>
        </w:rPr>
        <w:t>דיכטר</w:t>
      </w:r>
      <w:r>
        <w:rPr>
          <w:rFonts w:hint="cs"/>
          <w:rtl/>
        </w:rPr>
        <w:t>,</w:t>
      </w:r>
      <w:r>
        <w:rPr>
          <w:rtl/>
        </w:rPr>
        <w:t xml:space="preserve"> </w:t>
      </w:r>
      <w:bookmarkStart w:id="38057" w:name="_ETM_Q59_276470"/>
      <w:bookmarkEnd w:id="38057"/>
      <w:r>
        <w:rPr>
          <w:rtl/>
        </w:rPr>
        <w:t xml:space="preserve">שלום </w:t>
      </w:r>
      <w:bookmarkStart w:id="38058" w:name="_ETM_Q59_276830"/>
      <w:bookmarkEnd w:id="38058"/>
      <w:r>
        <w:rPr>
          <w:rtl/>
        </w:rPr>
        <w:t>לך</w:t>
      </w:r>
      <w:r>
        <w:rPr>
          <w:rFonts w:hint="cs"/>
          <w:rtl/>
        </w:rPr>
        <w:t>.</w:t>
      </w:r>
      <w:r>
        <w:rPr>
          <w:rtl/>
        </w:rPr>
        <w:t xml:space="preserve"> </w:t>
      </w:r>
      <w:bookmarkStart w:id="38059" w:name="_ETM_Q59_278200"/>
      <w:bookmarkEnd w:id="38059"/>
      <w:r>
        <w:rPr>
          <w:rtl/>
        </w:rPr>
        <w:t xml:space="preserve">אני </w:t>
      </w:r>
      <w:bookmarkStart w:id="38060" w:name="_ETM_Q59_278350"/>
      <w:bookmarkEnd w:id="38060"/>
      <w:r>
        <w:rPr>
          <w:rtl/>
        </w:rPr>
        <w:t xml:space="preserve">רוצה </w:t>
      </w:r>
      <w:bookmarkStart w:id="38061" w:name="_ETM_Q59_278530"/>
      <w:bookmarkEnd w:id="38061"/>
      <w:r>
        <w:rPr>
          <w:rtl/>
        </w:rPr>
        <w:t xml:space="preserve">לשאול </w:t>
      </w:r>
      <w:bookmarkStart w:id="38062" w:name="_ETM_Q59_278740"/>
      <w:bookmarkEnd w:id="38062"/>
      <w:r>
        <w:rPr>
          <w:rtl/>
        </w:rPr>
        <w:t xml:space="preserve">את </w:t>
      </w:r>
      <w:bookmarkStart w:id="38063" w:name="_ETM_Q59_278860"/>
      <w:bookmarkEnd w:id="38063"/>
      <w:r>
        <w:rPr>
          <w:rtl/>
        </w:rPr>
        <w:t xml:space="preserve">הממשלה </w:t>
      </w:r>
      <w:bookmarkStart w:id="38064" w:name="_ETM_Q59_279370"/>
      <w:bookmarkEnd w:id="38064"/>
      <w:r>
        <w:rPr>
          <w:rtl/>
        </w:rPr>
        <w:t xml:space="preserve">הזאת </w:t>
      </w:r>
      <w:bookmarkStart w:id="38065" w:name="_ETM_Q59_279670"/>
      <w:bookmarkEnd w:id="38065"/>
      <w:r>
        <w:rPr>
          <w:rtl/>
        </w:rPr>
        <w:t>שאלה</w:t>
      </w:r>
      <w:r>
        <w:rPr>
          <w:rFonts w:hint="cs"/>
          <w:rtl/>
        </w:rPr>
        <w:t xml:space="preserve"> </w:t>
      </w:r>
      <w:bookmarkStart w:id="38066" w:name="_ETM_Q59_282171"/>
      <w:bookmarkEnd w:id="38066"/>
      <w:r>
        <w:rPr>
          <w:rFonts w:hint="cs"/>
          <w:rtl/>
        </w:rPr>
        <w:t xml:space="preserve">אחת: </w:t>
      </w:r>
      <w:bookmarkStart w:id="38067" w:name="_ETM_Q59_280300"/>
      <w:bookmarkStart w:id="38068" w:name="_ETM_Q59_281020"/>
      <w:bookmarkEnd w:id="38067"/>
      <w:bookmarkEnd w:id="38068"/>
      <w:r>
        <w:rPr>
          <w:rtl/>
        </w:rPr>
        <w:t xml:space="preserve">למה </w:t>
      </w:r>
      <w:bookmarkStart w:id="38069" w:name="_ETM_Q59_281500"/>
      <w:bookmarkEnd w:id="38069"/>
      <w:r>
        <w:rPr>
          <w:rtl/>
        </w:rPr>
        <w:t xml:space="preserve">אתם </w:t>
      </w:r>
      <w:bookmarkStart w:id="38070" w:name="_ETM_Q59_281830"/>
      <w:bookmarkEnd w:id="38070"/>
      <w:r>
        <w:rPr>
          <w:rtl/>
        </w:rPr>
        <w:t xml:space="preserve">מתייחסים </w:t>
      </w:r>
      <w:bookmarkStart w:id="38071" w:name="_ETM_Q59_282340"/>
      <w:bookmarkEnd w:id="38071"/>
      <w:r>
        <w:rPr>
          <w:rtl/>
        </w:rPr>
        <w:t xml:space="preserve">לתושבי </w:t>
      </w:r>
      <w:bookmarkStart w:id="38072" w:name="_ETM_Q59_282940"/>
      <w:bookmarkEnd w:id="38072"/>
      <w:r>
        <w:rPr>
          <w:rtl/>
        </w:rPr>
        <w:t xml:space="preserve">קו </w:t>
      </w:r>
      <w:bookmarkStart w:id="38073" w:name="_ETM_Q59_283209"/>
      <w:bookmarkEnd w:id="38073"/>
      <w:r>
        <w:rPr>
          <w:rtl/>
        </w:rPr>
        <w:t xml:space="preserve">העימות </w:t>
      </w:r>
      <w:bookmarkStart w:id="38074" w:name="_ETM_Q59_283569"/>
      <w:bookmarkEnd w:id="38074"/>
      <w:r>
        <w:rPr>
          <w:rtl/>
        </w:rPr>
        <w:t xml:space="preserve">בצפון </w:t>
      </w:r>
      <w:bookmarkStart w:id="38075" w:name="_ETM_Q59_284659"/>
      <w:bookmarkEnd w:id="38075"/>
      <w:r>
        <w:rPr>
          <w:rtl/>
        </w:rPr>
        <w:t xml:space="preserve">כאילו </w:t>
      </w:r>
      <w:bookmarkStart w:id="38076" w:name="_ETM_Q59_285020"/>
      <w:bookmarkEnd w:id="38076"/>
      <w:r>
        <w:rPr>
          <w:rtl/>
        </w:rPr>
        <w:t xml:space="preserve">מדובר </w:t>
      </w:r>
      <w:bookmarkStart w:id="38077" w:name="_ETM_Q59_285380"/>
      <w:bookmarkEnd w:id="38077"/>
      <w:r>
        <w:rPr>
          <w:rtl/>
        </w:rPr>
        <w:t>ב</w:t>
      </w:r>
      <w:r>
        <w:rPr>
          <w:rFonts w:hint="cs"/>
          <w:rtl/>
        </w:rPr>
        <w:t xml:space="preserve">תושבי </w:t>
      </w:r>
      <w:r>
        <w:rPr>
          <w:rtl/>
        </w:rPr>
        <w:t>רמת</w:t>
      </w:r>
      <w:bookmarkStart w:id="38078" w:name="_ETM_Q59_286039"/>
      <w:bookmarkEnd w:id="38078"/>
      <w:r>
        <w:rPr>
          <w:rFonts w:hint="cs"/>
          <w:rtl/>
        </w:rPr>
        <w:t xml:space="preserve"> </w:t>
      </w:r>
      <w:r>
        <w:rPr>
          <w:rtl/>
        </w:rPr>
        <w:t>גן</w:t>
      </w:r>
      <w:r>
        <w:rPr>
          <w:rFonts w:hint="cs"/>
          <w:rtl/>
        </w:rPr>
        <w:t>,</w:t>
      </w:r>
      <w:r>
        <w:rPr>
          <w:rtl/>
        </w:rPr>
        <w:t xml:space="preserve"> </w:t>
      </w:r>
      <w:bookmarkStart w:id="38079" w:name="_ETM_Q59_286959"/>
      <w:bookmarkStart w:id="38080" w:name="_ETM_Q59_287200"/>
      <w:bookmarkEnd w:id="38079"/>
      <w:bookmarkEnd w:id="38080"/>
      <w:r>
        <w:rPr>
          <w:rtl/>
        </w:rPr>
        <w:t>גבעתיים</w:t>
      </w:r>
      <w:r>
        <w:rPr>
          <w:rFonts w:hint="cs"/>
          <w:rtl/>
        </w:rPr>
        <w:t xml:space="preserve"> או</w:t>
      </w:r>
      <w:r>
        <w:rPr>
          <w:rtl/>
        </w:rPr>
        <w:t xml:space="preserve"> </w:t>
      </w:r>
      <w:bookmarkStart w:id="38081" w:name="_ETM_Q59_288659"/>
      <w:bookmarkEnd w:id="38081"/>
      <w:r>
        <w:rPr>
          <w:rtl/>
        </w:rPr>
        <w:t xml:space="preserve">ראש </w:t>
      </w:r>
      <w:bookmarkStart w:id="38082" w:name="_ETM_Q59_289020"/>
      <w:bookmarkEnd w:id="38082"/>
      <w:r>
        <w:rPr>
          <w:rtl/>
        </w:rPr>
        <w:t>העין</w:t>
      </w:r>
      <w:r>
        <w:rPr>
          <w:rFonts w:hint="cs"/>
          <w:rtl/>
        </w:rPr>
        <w:t>?</w:t>
      </w:r>
      <w:r>
        <w:rPr>
          <w:rtl/>
        </w:rPr>
        <w:t xml:space="preserve"> </w:t>
      </w:r>
      <w:bookmarkStart w:id="38083" w:name="_ETM_Q59_290390"/>
      <w:bookmarkEnd w:id="38083"/>
      <w:r>
        <w:rPr>
          <w:rtl/>
        </w:rPr>
        <w:t xml:space="preserve">הרי </w:t>
      </w:r>
      <w:bookmarkStart w:id="38084" w:name="_ETM_Q59_290630"/>
      <w:bookmarkEnd w:id="38084"/>
      <w:r>
        <w:rPr>
          <w:rtl/>
        </w:rPr>
        <w:t xml:space="preserve">אתם </w:t>
      </w:r>
      <w:bookmarkStart w:id="38085" w:name="_ETM_Q59_290990"/>
      <w:bookmarkEnd w:id="38085"/>
      <w:r>
        <w:rPr>
          <w:rtl/>
        </w:rPr>
        <w:t xml:space="preserve">יודעים </w:t>
      </w:r>
      <w:bookmarkStart w:id="38086" w:name="_ETM_Q59_291410"/>
      <w:bookmarkEnd w:id="38086"/>
      <w:r>
        <w:rPr>
          <w:rtl/>
        </w:rPr>
        <w:t xml:space="preserve">היטב </w:t>
      </w:r>
      <w:bookmarkStart w:id="38087" w:name="_ETM_Q59_292130"/>
      <w:bookmarkEnd w:id="38087"/>
      <w:r>
        <w:rPr>
          <w:rtl/>
        </w:rPr>
        <w:t xml:space="preserve">שהם </w:t>
      </w:r>
      <w:bookmarkStart w:id="38088" w:name="_ETM_Q59_292550"/>
      <w:bookmarkEnd w:id="38088"/>
      <w:r>
        <w:rPr>
          <w:rtl/>
        </w:rPr>
        <w:t xml:space="preserve">נמצאים </w:t>
      </w:r>
      <w:bookmarkStart w:id="38089" w:name="_ETM_Q59_293090"/>
      <w:bookmarkEnd w:id="38089"/>
      <w:r>
        <w:rPr>
          <w:rtl/>
        </w:rPr>
        <w:t xml:space="preserve">במציאות </w:t>
      </w:r>
      <w:bookmarkStart w:id="38090" w:name="_ETM_Q59_294080"/>
      <w:bookmarkEnd w:id="38090"/>
      <w:r>
        <w:rPr>
          <w:rtl/>
        </w:rPr>
        <w:t xml:space="preserve">חיים </w:t>
      </w:r>
      <w:bookmarkStart w:id="38091" w:name="_ETM_Q59_294350"/>
      <w:bookmarkEnd w:id="38091"/>
      <w:r>
        <w:rPr>
          <w:rtl/>
        </w:rPr>
        <w:t>בלתי</w:t>
      </w:r>
      <w:bookmarkStart w:id="38092" w:name="_ETM_Q59_294740"/>
      <w:bookmarkEnd w:id="38092"/>
      <w:r>
        <w:rPr>
          <w:rFonts w:hint="cs"/>
          <w:rtl/>
        </w:rPr>
        <w:t xml:space="preserve"> </w:t>
      </w:r>
      <w:r>
        <w:rPr>
          <w:rtl/>
        </w:rPr>
        <w:t>אפשרית</w:t>
      </w:r>
      <w:r>
        <w:rPr>
          <w:rFonts w:hint="cs"/>
          <w:rtl/>
        </w:rPr>
        <w:t>.</w:t>
      </w:r>
      <w:r>
        <w:rPr>
          <w:rtl/>
        </w:rPr>
        <w:t xml:space="preserve"> </w:t>
      </w:r>
      <w:bookmarkStart w:id="38093" w:name="_ETM_Q59_295910"/>
      <w:bookmarkEnd w:id="38093"/>
      <w:r>
        <w:rPr>
          <w:rtl/>
        </w:rPr>
        <w:t xml:space="preserve">מדובר </w:t>
      </w:r>
      <w:bookmarkStart w:id="38094" w:name="_ETM_Q59_296210"/>
      <w:bookmarkEnd w:id="38094"/>
      <w:r>
        <w:rPr>
          <w:rtl/>
        </w:rPr>
        <w:t>ב</w:t>
      </w:r>
      <w:r>
        <w:rPr>
          <w:rFonts w:hint="cs"/>
          <w:rtl/>
        </w:rPr>
        <w:t>י</w:t>
      </w:r>
      <w:r>
        <w:rPr>
          <w:rtl/>
        </w:rPr>
        <w:t xml:space="preserve">ישובים </w:t>
      </w:r>
      <w:bookmarkStart w:id="38095" w:name="_ETM_Q59_296720"/>
      <w:bookmarkEnd w:id="38095"/>
      <w:r>
        <w:rPr>
          <w:rtl/>
        </w:rPr>
        <w:t xml:space="preserve">שלא </w:t>
      </w:r>
      <w:bookmarkStart w:id="38096" w:name="_ETM_Q59_297020"/>
      <w:bookmarkEnd w:id="38096"/>
      <w:r>
        <w:rPr>
          <w:rtl/>
        </w:rPr>
        <w:t>פונו</w:t>
      </w:r>
      <w:r>
        <w:rPr>
          <w:rFonts w:hint="cs"/>
          <w:rtl/>
        </w:rPr>
        <w:t>,</w:t>
      </w:r>
      <w:r>
        <w:rPr>
          <w:rtl/>
        </w:rPr>
        <w:t xml:space="preserve"> </w:t>
      </w:r>
      <w:bookmarkStart w:id="38097" w:name="_ETM_Q59_297470"/>
      <w:bookmarkEnd w:id="38097"/>
      <w:r>
        <w:rPr>
          <w:rtl/>
        </w:rPr>
        <w:t xml:space="preserve">שהממשלה </w:t>
      </w:r>
      <w:bookmarkStart w:id="38098" w:name="_ETM_Q59_298070"/>
      <w:bookmarkEnd w:id="38098"/>
      <w:r>
        <w:rPr>
          <w:rtl/>
        </w:rPr>
        <w:t xml:space="preserve">החליטה </w:t>
      </w:r>
      <w:bookmarkStart w:id="38099" w:name="_ETM_Q59_299000"/>
      <w:bookmarkEnd w:id="38099"/>
      <w:r>
        <w:rPr>
          <w:rtl/>
        </w:rPr>
        <w:t xml:space="preserve">שלא </w:t>
      </w:r>
      <w:bookmarkStart w:id="38100" w:name="_ETM_Q59_299300"/>
      <w:bookmarkEnd w:id="38100"/>
      <w:r>
        <w:rPr>
          <w:rtl/>
        </w:rPr>
        <w:t>לפנות</w:t>
      </w:r>
      <w:r>
        <w:rPr>
          <w:rFonts w:hint="cs"/>
          <w:rtl/>
        </w:rPr>
        <w:t>,</w:t>
      </w:r>
      <w:r>
        <w:rPr>
          <w:rtl/>
        </w:rPr>
        <w:t xml:space="preserve"> </w:t>
      </w:r>
      <w:bookmarkStart w:id="38101" w:name="_ETM_Q59_299960"/>
      <w:bookmarkEnd w:id="38101"/>
      <w:r>
        <w:rPr>
          <w:rtl/>
        </w:rPr>
        <w:t xml:space="preserve">למרות </w:t>
      </w:r>
      <w:bookmarkStart w:id="38102" w:name="_ETM_Q59_300260"/>
      <w:bookmarkEnd w:id="38102"/>
      <w:r>
        <w:rPr>
          <w:rtl/>
        </w:rPr>
        <w:t xml:space="preserve">שהם </w:t>
      </w:r>
      <w:bookmarkStart w:id="38103" w:name="_ETM_Q59_300410"/>
      <w:bookmarkEnd w:id="38103"/>
      <w:r>
        <w:rPr>
          <w:rtl/>
        </w:rPr>
        <w:t xml:space="preserve">נמצאים </w:t>
      </w:r>
      <w:bookmarkStart w:id="38104" w:name="_ETM_Q59_301250"/>
      <w:bookmarkEnd w:id="38104"/>
      <w:r>
        <w:rPr>
          <w:rtl/>
        </w:rPr>
        <w:t xml:space="preserve">בטווח </w:t>
      </w:r>
      <w:bookmarkStart w:id="38105" w:name="_ETM_Q59_302060"/>
      <w:bookmarkEnd w:id="38105"/>
      <w:r>
        <w:rPr>
          <w:rtl/>
        </w:rPr>
        <w:t xml:space="preserve">של </w:t>
      </w:r>
      <w:bookmarkStart w:id="38106" w:name="_ETM_Q59_302330"/>
      <w:bookmarkEnd w:id="38106"/>
      <w:r>
        <w:rPr>
          <w:rtl/>
        </w:rPr>
        <w:t>עד</w:t>
      </w:r>
      <w:r>
        <w:rPr>
          <w:rFonts w:hint="cs"/>
          <w:rtl/>
        </w:rPr>
        <w:t xml:space="preserve"> </w:t>
      </w:r>
      <w:r w:rsidR="009F3705">
        <w:rPr>
          <w:rFonts w:hint="cs"/>
          <w:rtl/>
        </w:rPr>
        <w:t>5</w:t>
      </w:r>
      <w:r>
        <w:rPr>
          <w:rFonts w:hint="cs"/>
          <w:rtl/>
        </w:rPr>
        <w:t xml:space="preserve"> </w:t>
      </w:r>
      <w:bookmarkStart w:id="38107" w:name="_ETM_Q59_302540"/>
      <w:bookmarkStart w:id="38108" w:name="_ETM_Q59_302930"/>
      <w:bookmarkEnd w:id="38107"/>
      <w:bookmarkEnd w:id="38108"/>
      <w:r>
        <w:rPr>
          <w:rtl/>
        </w:rPr>
        <w:t>קילומטרים</w:t>
      </w:r>
      <w:r>
        <w:rPr>
          <w:rFonts w:hint="cs"/>
          <w:rtl/>
        </w:rPr>
        <w:t>,</w:t>
      </w:r>
      <w:r>
        <w:rPr>
          <w:rtl/>
        </w:rPr>
        <w:t xml:space="preserve"> </w:t>
      </w:r>
      <w:bookmarkStart w:id="38109" w:name="_ETM_Q59_303590"/>
      <w:bookmarkEnd w:id="38109"/>
      <w:r>
        <w:rPr>
          <w:rtl/>
        </w:rPr>
        <w:t xml:space="preserve">חלקם </w:t>
      </w:r>
      <w:bookmarkStart w:id="38110" w:name="_ETM_Q59_304010"/>
      <w:bookmarkEnd w:id="38110"/>
      <w:r>
        <w:rPr>
          <w:rtl/>
        </w:rPr>
        <w:t xml:space="preserve">בטווח </w:t>
      </w:r>
      <w:bookmarkStart w:id="38111" w:name="_ETM_Q59_304310"/>
      <w:bookmarkEnd w:id="38111"/>
      <w:r>
        <w:rPr>
          <w:rtl/>
        </w:rPr>
        <w:t xml:space="preserve">של </w:t>
      </w:r>
      <w:bookmarkStart w:id="38112" w:name="_ETM_Q59_304490"/>
      <w:bookmarkEnd w:id="38112"/>
      <w:r>
        <w:rPr>
          <w:rtl/>
        </w:rPr>
        <w:t>עד</w:t>
      </w:r>
      <w:r>
        <w:rPr>
          <w:rFonts w:hint="cs"/>
          <w:rtl/>
        </w:rPr>
        <w:t xml:space="preserve"> </w:t>
      </w:r>
      <w:r w:rsidR="009F3705">
        <w:rPr>
          <w:rFonts w:hint="cs"/>
          <w:rtl/>
        </w:rPr>
        <w:t>8</w:t>
      </w:r>
      <w:r>
        <w:rPr>
          <w:rFonts w:hint="cs"/>
          <w:rtl/>
        </w:rPr>
        <w:t xml:space="preserve"> </w:t>
      </w:r>
      <w:bookmarkStart w:id="38113" w:name="_ETM_Q59_304610"/>
      <w:bookmarkStart w:id="38114" w:name="_ETM_Q59_305000"/>
      <w:bookmarkEnd w:id="38113"/>
      <w:bookmarkEnd w:id="38114"/>
      <w:r>
        <w:rPr>
          <w:rtl/>
        </w:rPr>
        <w:t>קילומטר</w:t>
      </w:r>
      <w:r>
        <w:rPr>
          <w:rFonts w:hint="cs"/>
          <w:rtl/>
        </w:rPr>
        <w:t>,</w:t>
      </w:r>
      <w:r>
        <w:rPr>
          <w:rtl/>
        </w:rPr>
        <w:t xml:space="preserve"> </w:t>
      </w:r>
      <w:bookmarkStart w:id="38115" w:name="_ETM_Q59_306320"/>
      <w:bookmarkEnd w:id="38115"/>
      <w:r>
        <w:rPr>
          <w:rtl/>
        </w:rPr>
        <w:t xml:space="preserve">אבל </w:t>
      </w:r>
      <w:bookmarkStart w:id="38116" w:name="_ETM_Q59_306710"/>
      <w:bookmarkEnd w:id="38116"/>
      <w:r>
        <w:rPr>
          <w:rtl/>
        </w:rPr>
        <w:t xml:space="preserve">מי </w:t>
      </w:r>
      <w:bookmarkStart w:id="38117" w:name="_ETM_Q59_306860"/>
      <w:bookmarkEnd w:id="38117"/>
      <w:r>
        <w:rPr>
          <w:rtl/>
        </w:rPr>
        <w:t xml:space="preserve">שנמצא </w:t>
      </w:r>
      <w:bookmarkStart w:id="38118" w:name="_ETM_Q59_307729"/>
      <w:bookmarkEnd w:id="38118"/>
      <w:r>
        <w:rPr>
          <w:rtl/>
        </w:rPr>
        <w:t xml:space="preserve">שם </w:t>
      </w:r>
      <w:bookmarkStart w:id="38119" w:name="_ETM_Q59_307940"/>
      <w:bookmarkEnd w:id="38119"/>
      <w:r>
        <w:rPr>
          <w:rtl/>
        </w:rPr>
        <w:t xml:space="preserve">ומבקר </w:t>
      </w:r>
      <w:bookmarkStart w:id="38120" w:name="_ETM_Q59_308389"/>
      <w:bookmarkEnd w:id="38120"/>
      <w:r>
        <w:rPr>
          <w:rtl/>
        </w:rPr>
        <w:t>ש</w:t>
      </w:r>
      <w:r>
        <w:rPr>
          <w:rFonts w:hint="cs"/>
          <w:rtl/>
        </w:rPr>
        <w:t xml:space="preserve">ם </w:t>
      </w:r>
      <w:bookmarkStart w:id="38121" w:name="_ETM_Q59_308570"/>
      <w:bookmarkEnd w:id="38121"/>
      <w:r>
        <w:rPr>
          <w:rtl/>
        </w:rPr>
        <w:t xml:space="preserve">יודע </w:t>
      </w:r>
      <w:bookmarkStart w:id="38122" w:name="_ETM_Q59_308780"/>
      <w:bookmarkEnd w:id="38122"/>
      <w:r>
        <w:rPr>
          <w:rtl/>
        </w:rPr>
        <w:t xml:space="preserve">שאותם </w:t>
      </w:r>
      <w:bookmarkStart w:id="38123" w:name="_ETM_Q59_309260"/>
      <w:bookmarkEnd w:id="38123"/>
      <w:r>
        <w:rPr>
          <w:rtl/>
        </w:rPr>
        <w:t xml:space="preserve">תושבים </w:t>
      </w:r>
      <w:bookmarkStart w:id="38124" w:name="_ETM_Q59_310370"/>
      <w:bookmarkEnd w:id="38124"/>
      <w:r>
        <w:rPr>
          <w:rtl/>
        </w:rPr>
        <w:t xml:space="preserve">חיים </w:t>
      </w:r>
      <w:bookmarkStart w:id="38125" w:name="_ETM_Q59_310760"/>
      <w:bookmarkEnd w:id="38125"/>
      <w:r>
        <w:rPr>
          <w:rtl/>
        </w:rPr>
        <w:t xml:space="preserve">במציאות </w:t>
      </w:r>
      <w:bookmarkStart w:id="38126" w:name="_ETM_Q59_311210"/>
      <w:bookmarkEnd w:id="38126"/>
      <w:r>
        <w:rPr>
          <w:rtl/>
        </w:rPr>
        <w:t xml:space="preserve">חיים </w:t>
      </w:r>
      <w:bookmarkStart w:id="38127" w:name="_ETM_Q59_311419"/>
      <w:bookmarkEnd w:id="38127"/>
      <w:r>
        <w:rPr>
          <w:rtl/>
        </w:rPr>
        <w:t xml:space="preserve">בלתי </w:t>
      </w:r>
      <w:bookmarkStart w:id="38128" w:name="_ETM_Q59_311750"/>
      <w:bookmarkEnd w:id="38128"/>
      <w:r>
        <w:rPr>
          <w:rtl/>
        </w:rPr>
        <w:t xml:space="preserve">אפשרית </w:t>
      </w:r>
      <w:bookmarkStart w:id="38129" w:name="_ETM_Q59_312560"/>
      <w:bookmarkEnd w:id="38129"/>
      <w:r>
        <w:rPr>
          <w:rtl/>
        </w:rPr>
        <w:t xml:space="preserve">מחשש </w:t>
      </w:r>
      <w:bookmarkStart w:id="38130" w:name="_ETM_Q59_313100"/>
      <w:bookmarkEnd w:id="38130"/>
      <w:r>
        <w:rPr>
          <w:rtl/>
        </w:rPr>
        <w:t>למחבלים</w:t>
      </w:r>
      <w:r>
        <w:rPr>
          <w:rFonts w:hint="cs"/>
          <w:rtl/>
        </w:rPr>
        <w:t>,</w:t>
      </w:r>
      <w:r>
        <w:rPr>
          <w:rtl/>
        </w:rPr>
        <w:t xml:space="preserve"> </w:t>
      </w:r>
      <w:bookmarkStart w:id="38131" w:name="_ETM_Q59_314240"/>
      <w:bookmarkEnd w:id="38131"/>
      <w:r>
        <w:rPr>
          <w:rtl/>
        </w:rPr>
        <w:t xml:space="preserve">מירי </w:t>
      </w:r>
      <w:bookmarkStart w:id="38132" w:name="_ETM_Q59_314690"/>
      <w:bookmarkEnd w:id="38132"/>
      <w:r>
        <w:rPr>
          <w:rtl/>
        </w:rPr>
        <w:t xml:space="preserve">רקטות </w:t>
      </w:r>
      <w:bookmarkStart w:id="38133" w:name="_ETM_Q59_315110"/>
      <w:bookmarkEnd w:id="38133"/>
      <w:r>
        <w:rPr>
          <w:rtl/>
        </w:rPr>
        <w:t xml:space="preserve">בכינון </w:t>
      </w:r>
      <w:bookmarkStart w:id="38134" w:name="_ETM_Q59_315560"/>
      <w:bookmarkEnd w:id="38134"/>
      <w:r>
        <w:rPr>
          <w:rtl/>
        </w:rPr>
        <w:t xml:space="preserve">ישיר </w:t>
      </w:r>
      <w:bookmarkStart w:id="38135" w:name="_ETM_Q59_315980"/>
      <w:bookmarkEnd w:id="38135"/>
      <w:r>
        <w:rPr>
          <w:rFonts w:hint="cs"/>
          <w:rtl/>
        </w:rPr>
        <w:t>ו</w:t>
      </w:r>
      <w:bookmarkStart w:id="38136" w:name="_ETM_Q59_317563"/>
      <w:bookmarkEnd w:id="38136"/>
      <w:r>
        <w:rPr>
          <w:rFonts w:hint="cs"/>
          <w:rtl/>
        </w:rPr>
        <w:t xml:space="preserve">תלול מסלול, </w:t>
      </w:r>
      <w:bookmarkStart w:id="38137" w:name="_ETM_Q59_316639"/>
      <w:bookmarkStart w:id="38138" w:name="_ETM_Q59_317760"/>
      <w:bookmarkEnd w:id="38137"/>
      <w:bookmarkEnd w:id="38138"/>
      <w:r>
        <w:rPr>
          <w:rFonts w:hint="cs"/>
          <w:rtl/>
        </w:rPr>
        <w:t>מ</w:t>
      </w:r>
      <w:bookmarkStart w:id="38139" w:name="_ETM_Q59_317909"/>
      <w:bookmarkStart w:id="38140" w:name="_ETM_Q59_318359"/>
      <w:bookmarkEnd w:id="38139"/>
      <w:bookmarkEnd w:id="38140"/>
      <w:r>
        <w:rPr>
          <w:rFonts w:hint="cs"/>
          <w:rtl/>
        </w:rPr>
        <w:t xml:space="preserve">שיגורי </w:t>
      </w:r>
      <w:proofErr w:type="spellStart"/>
      <w:r>
        <w:rPr>
          <w:rFonts w:hint="cs"/>
          <w:rtl/>
        </w:rPr>
        <w:t>כטבמי"ם</w:t>
      </w:r>
      <w:proofErr w:type="spellEnd"/>
      <w:r>
        <w:rPr>
          <w:rFonts w:hint="cs"/>
          <w:rtl/>
        </w:rPr>
        <w:t xml:space="preserve"> לאזור, </w:t>
      </w:r>
      <w:bookmarkStart w:id="38141" w:name="_ETM_Q59_318840"/>
      <w:bookmarkStart w:id="38142" w:name="_ETM_Q59_319739"/>
      <w:bookmarkStart w:id="38143" w:name="_ETM_Q59_320790"/>
      <w:bookmarkStart w:id="38144" w:name="_ETM_Q59_321120"/>
      <w:bookmarkEnd w:id="38141"/>
      <w:bookmarkEnd w:id="38142"/>
      <w:bookmarkEnd w:id="38143"/>
      <w:bookmarkEnd w:id="38144"/>
      <w:r>
        <w:rPr>
          <w:rFonts w:hint="cs"/>
          <w:rtl/>
        </w:rPr>
        <w:t>מ</w:t>
      </w:r>
      <w:r>
        <w:rPr>
          <w:rtl/>
        </w:rPr>
        <w:t xml:space="preserve">נוכחות </w:t>
      </w:r>
      <w:bookmarkStart w:id="38145" w:name="_ETM_Q59_321569"/>
      <w:bookmarkEnd w:id="38145"/>
      <w:r>
        <w:rPr>
          <w:rtl/>
        </w:rPr>
        <w:t xml:space="preserve">צבאית </w:t>
      </w:r>
      <w:bookmarkStart w:id="38146" w:name="_ETM_Q59_321870"/>
      <w:bookmarkEnd w:id="38146"/>
      <w:r>
        <w:rPr>
          <w:rtl/>
        </w:rPr>
        <w:t>משמעותית</w:t>
      </w:r>
      <w:r>
        <w:rPr>
          <w:rFonts w:hint="cs"/>
          <w:rtl/>
        </w:rPr>
        <w:t>,</w:t>
      </w:r>
      <w:r>
        <w:rPr>
          <w:rtl/>
        </w:rPr>
        <w:t xml:space="preserve"> </w:t>
      </w:r>
      <w:bookmarkStart w:id="38147" w:name="_ETM_Q59_322529"/>
      <w:bookmarkEnd w:id="38147"/>
      <w:r>
        <w:rPr>
          <w:rFonts w:hint="cs"/>
          <w:rtl/>
        </w:rPr>
        <w:t xml:space="preserve">מירי </w:t>
      </w:r>
      <w:bookmarkStart w:id="38148" w:name="_ETM_Q59_325274"/>
      <w:bookmarkStart w:id="38149" w:name="_ETM_Q59_322919"/>
      <w:bookmarkEnd w:id="38148"/>
      <w:bookmarkEnd w:id="38149"/>
      <w:r>
        <w:rPr>
          <w:rtl/>
        </w:rPr>
        <w:t>מ</w:t>
      </w:r>
      <w:r>
        <w:rPr>
          <w:rFonts w:hint="cs"/>
          <w:rtl/>
        </w:rPr>
        <w:t>א</w:t>
      </w:r>
      <w:r>
        <w:rPr>
          <w:rtl/>
        </w:rPr>
        <w:t xml:space="preserve">סיבי </w:t>
      </w:r>
      <w:bookmarkStart w:id="38150" w:name="_ETM_Q59_323340"/>
      <w:bookmarkEnd w:id="38150"/>
      <w:r>
        <w:rPr>
          <w:rtl/>
        </w:rPr>
        <w:t xml:space="preserve">של </w:t>
      </w:r>
      <w:bookmarkStart w:id="38151" w:name="_ETM_Q59_323519"/>
      <w:bookmarkEnd w:id="38151"/>
      <w:r>
        <w:rPr>
          <w:rtl/>
        </w:rPr>
        <w:t xml:space="preserve">כוחותינו </w:t>
      </w:r>
      <w:bookmarkStart w:id="38152" w:name="_ETM_Q59_324569"/>
      <w:bookmarkEnd w:id="38152"/>
      <w:r>
        <w:rPr>
          <w:rtl/>
        </w:rPr>
        <w:t>מסמוך</w:t>
      </w:r>
      <w:r>
        <w:rPr>
          <w:rFonts w:hint="cs"/>
          <w:rtl/>
        </w:rPr>
        <w:t xml:space="preserve"> ובתוך היישובים, </w:t>
      </w:r>
      <w:bookmarkStart w:id="38153" w:name="_ETM_Q59_325469"/>
      <w:bookmarkStart w:id="38154" w:name="_ETM_Q59_325919"/>
      <w:bookmarkStart w:id="38155" w:name="_ETM_Q59_327110"/>
      <w:bookmarkEnd w:id="38153"/>
      <w:bookmarkEnd w:id="38154"/>
      <w:bookmarkEnd w:id="38155"/>
      <w:r>
        <w:rPr>
          <w:rtl/>
        </w:rPr>
        <w:t>מחסימ</w:t>
      </w:r>
      <w:r>
        <w:rPr>
          <w:rFonts w:hint="cs"/>
          <w:rtl/>
        </w:rPr>
        <w:t>ת</w:t>
      </w:r>
      <w:r>
        <w:rPr>
          <w:rtl/>
        </w:rPr>
        <w:t xml:space="preserve"> </w:t>
      </w:r>
      <w:bookmarkStart w:id="38156" w:name="_ETM_Q59_327709"/>
      <w:bookmarkEnd w:id="38156"/>
      <w:r>
        <w:rPr>
          <w:rtl/>
        </w:rPr>
        <w:t xml:space="preserve">צירי </w:t>
      </w:r>
      <w:bookmarkStart w:id="38157" w:name="_ETM_Q59_328069"/>
      <w:bookmarkEnd w:id="38157"/>
      <w:r>
        <w:rPr>
          <w:rtl/>
        </w:rPr>
        <w:t xml:space="preserve">גישה </w:t>
      </w:r>
      <w:bookmarkStart w:id="38158" w:name="_ETM_Q59_328730"/>
      <w:bookmarkEnd w:id="38158"/>
      <w:r>
        <w:rPr>
          <w:rtl/>
        </w:rPr>
        <w:t xml:space="preserve">למקום </w:t>
      </w:r>
      <w:bookmarkStart w:id="38159" w:name="_ETM_Q59_329180"/>
      <w:bookmarkEnd w:id="38159"/>
      <w:r>
        <w:rPr>
          <w:rtl/>
        </w:rPr>
        <w:t xml:space="preserve">המגורים </w:t>
      </w:r>
      <w:bookmarkStart w:id="38160" w:name="_ETM_Q59_329690"/>
      <w:bookmarkEnd w:id="38160"/>
      <w:r>
        <w:rPr>
          <w:rtl/>
        </w:rPr>
        <w:t xml:space="preserve">או </w:t>
      </w:r>
      <w:bookmarkStart w:id="38161" w:name="_ETM_Q59_329780"/>
      <w:bookmarkEnd w:id="38161"/>
      <w:r>
        <w:rPr>
          <w:rtl/>
        </w:rPr>
        <w:t xml:space="preserve">למקום </w:t>
      </w:r>
      <w:bookmarkStart w:id="38162" w:name="_ETM_Q59_330139"/>
      <w:bookmarkEnd w:id="38162"/>
      <w:r>
        <w:rPr>
          <w:rtl/>
        </w:rPr>
        <w:t xml:space="preserve">העבודה </w:t>
      </w:r>
      <w:bookmarkStart w:id="38163" w:name="_ETM_Q59_330560"/>
      <w:bookmarkEnd w:id="38163"/>
      <w:r>
        <w:rPr>
          <w:rtl/>
        </w:rPr>
        <w:t xml:space="preserve">של </w:t>
      </w:r>
      <w:bookmarkStart w:id="38164" w:name="_ETM_Q59_330740"/>
      <w:bookmarkEnd w:id="38164"/>
      <w:r>
        <w:rPr>
          <w:rtl/>
        </w:rPr>
        <w:t xml:space="preserve">אותם </w:t>
      </w:r>
      <w:bookmarkStart w:id="38165" w:name="_ETM_Q59_331010"/>
      <w:bookmarkEnd w:id="38165"/>
      <w:r>
        <w:rPr>
          <w:rtl/>
        </w:rPr>
        <w:t>אנשים</w:t>
      </w:r>
      <w:r>
        <w:rPr>
          <w:rFonts w:hint="cs"/>
          <w:rtl/>
        </w:rPr>
        <w:t>,</w:t>
      </w:r>
      <w:r>
        <w:rPr>
          <w:rtl/>
        </w:rPr>
        <w:t xml:space="preserve"> </w:t>
      </w:r>
      <w:bookmarkStart w:id="38166" w:name="_ETM_Q59_331340"/>
      <w:bookmarkEnd w:id="38166"/>
      <w:r>
        <w:rPr>
          <w:rFonts w:hint="cs"/>
          <w:rtl/>
        </w:rPr>
        <w:t>מ</w:t>
      </w:r>
      <w:r>
        <w:rPr>
          <w:rtl/>
        </w:rPr>
        <w:t xml:space="preserve">סגירת </w:t>
      </w:r>
      <w:bookmarkStart w:id="38167" w:name="_ETM_Q59_331880"/>
      <w:bookmarkEnd w:id="38167"/>
      <w:r>
        <w:rPr>
          <w:rtl/>
        </w:rPr>
        <w:t xml:space="preserve">מערכת </w:t>
      </w:r>
      <w:bookmarkStart w:id="38168" w:name="_ETM_Q59_332209"/>
      <w:bookmarkEnd w:id="38168"/>
      <w:r>
        <w:rPr>
          <w:rtl/>
        </w:rPr>
        <w:t>החינוך</w:t>
      </w:r>
      <w:r>
        <w:rPr>
          <w:rFonts w:hint="cs"/>
          <w:rtl/>
        </w:rPr>
        <w:t xml:space="preserve"> ו</w:t>
      </w:r>
      <w:bookmarkStart w:id="38169" w:name="_ETM_Q59_333260"/>
      <w:bookmarkEnd w:id="38169"/>
      <w:r>
        <w:rPr>
          <w:rFonts w:hint="cs"/>
          <w:rtl/>
        </w:rPr>
        <w:t xml:space="preserve">שגרת </w:t>
      </w:r>
      <w:bookmarkStart w:id="38170" w:name="_ETM_Q59_333709"/>
      <w:bookmarkEnd w:id="38170"/>
      <w:r>
        <w:rPr>
          <w:rtl/>
        </w:rPr>
        <w:t xml:space="preserve">לימודים </w:t>
      </w:r>
      <w:bookmarkStart w:id="38171" w:name="_ETM_Q59_334100"/>
      <w:bookmarkEnd w:id="38171"/>
      <w:r>
        <w:rPr>
          <w:rtl/>
        </w:rPr>
        <w:t xml:space="preserve">מאוד </w:t>
      </w:r>
      <w:bookmarkStart w:id="38172" w:name="_ETM_Q59_334370"/>
      <w:bookmarkEnd w:id="38172"/>
      <w:r>
        <w:rPr>
          <w:rtl/>
        </w:rPr>
        <w:t>מצומצמת</w:t>
      </w:r>
      <w:r>
        <w:rPr>
          <w:rFonts w:hint="cs"/>
          <w:rtl/>
        </w:rPr>
        <w:t>,</w:t>
      </w:r>
      <w:r>
        <w:rPr>
          <w:rtl/>
        </w:rPr>
        <w:t xml:space="preserve"> </w:t>
      </w:r>
      <w:bookmarkStart w:id="38173" w:name="_ETM_Q59_335660"/>
      <w:bookmarkEnd w:id="38173"/>
      <w:r>
        <w:rPr>
          <w:rtl/>
        </w:rPr>
        <w:t>מ</w:t>
      </w:r>
      <w:bookmarkStart w:id="38174" w:name="_ETM_Q59_335930"/>
      <w:bookmarkEnd w:id="38174"/>
      <w:r>
        <w:rPr>
          <w:rtl/>
        </w:rPr>
        <w:t>א</w:t>
      </w:r>
      <w:r w:rsidR="00D620B3">
        <w:rPr>
          <w:rFonts w:hint="cs"/>
          <w:rtl/>
        </w:rPr>
        <w:t>י-א</w:t>
      </w:r>
      <w:r>
        <w:rPr>
          <w:rtl/>
        </w:rPr>
        <w:t xml:space="preserve">ספקה </w:t>
      </w:r>
      <w:bookmarkStart w:id="38175" w:name="_ETM_Q59_336410"/>
      <w:bookmarkEnd w:id="38175"/>
      <w:r>
        <w:rPr>
          <w:rtl/>
        </w:rPr>
        <w:t xml:space="preserve">של </w:t>
      </w:r>
      <w:bookmarkStart w:id="38176" w:name="_ETM_Q59_336590"/>
      <w:bookmarkEnd w:id="38176"/>
      <w:r>
        <w:rPr>
          <w:rtl/>
        </w:rPr>
        <w:t xml:space="preserve">שירותים </w:t>
      </w:r>
      <w:bookmarkStart w:id="38177" w:name="_ETM_Q59_337069"/>
      <w:bookmarkEnd w:id="38177"/>
      <w:r>
        <w:rPr>
          <w:rtl/>
        </w:rPr>
        <w:t xml:space="preserve">חיוניים </w:t>
      </w:r>
      <w:bookmarkStart w:id="38178" w:name="_ETM_Q59_337520"/>
      <w:bookmarkEnd w:id="38178"/>
      <w:r>
        <w:rPr>
          <w:rtl/>
        </w:rPr>
        <w:t>בבריאות</w:t>
      </w:r>
      <w:r>
        <w:rPr>
          <w:rFonts w:hint="cs"/>
          <w:rtl/>
        </w:rPr>
        <w:t>,</w:t>
      </w:r>
      <w:r>
        <w:rPr>
          <w:rtl/>
        </w:rPr>
        <w:t xml:space="preserve"> </w:t>
      </w:r>
      <w:bookmarkStart w:id="38179" w:name="_ETM_Q59_338060"/>
      <w:bookmarkEnd w:id="38179"/>
      <w:r>
        <w:rPr>
          <w:rtl/>
        </w:rPr>
        <w:t>ברווחה</w:t>
      </w:r>
      <w:r>
        <w:rPr>
          <w:rFonts w:hint="cs"/>
          <w:rtl/>
        </w:rPr>
        <w:t xml:space="preserve"> </w:t>
      </w:r>
      <w:bookmarkStart w:id="38180" w:name="_ETM_Q59_341000"/>
      <w:bookmarkEnd w:id="38180"/>
      <w:r>
        <w:rPr>
          <w:rFonts w:hint="cs"/>
          <w:rtl/>
        </w:rPr>
        <w:t>ו</w:t>
      </w:r>
      <w:bookmarkStart w:id="38181" w:name="_ETM_Q59_338750"/>
      <w:bookmarkEnd w:id="38181"/>
      <w:r>
        <w:rPr>
          <w:rtl/>
        </w:rPr>
        <w:t>בחינוך</w:t>
      </w:r>
      <w:r>
        <w:rPr>
          <w:rFonts w:hint="cs"/>
          <w:rtl/>
        </w:rPr>
        <w:t>,</w:t>
      </w:r>
      <w:r>
        <w:rPr>
          <w:rtl/>
        </w:rPr>
        <w:t xml:space="preserve"> </w:t>
      </w:r>
      <w:bookmarkStart w:id="38182" w:name="_ETM_Q59_339940"/>
      <w:bookmarkEnd w:id="38182"/>
      <w:r>
        <w:rPr>
          <w:rtl/>
        </w:rPr>
        <w:t>מ</w:t>
      </w:r>
      <w:r>
        <w:rPr>
          <w:rFonts w:hint="cs"/>
          <w:rtl/>
        </w:rPr>
        <w:t>א</w:t>
      </w:r>
      <w:r>
        <w:rPr>
          <w:rtl/>
        </w:rPr>
        <w:t>י</w:t>
      </w:r>
      <w:r>
        <w:rPr>
          <w:rFonts w:hint="cs"/>
          <w:rtl/>
        </w:rPr>
        <w:t>-</w:t>
      </w:r>
      <w:bookmarkStart w:id="38183" w:name="_ETM_Q59_340450"/>
      <w:bookmarkEnd w:id="38183"/>
      <w:r>
        <w:rPr>
          <w:rtl/>
        </w:rPr>
        <w:t xml:space="preserve">מענה </w:t>
      </w:r>
      <w:bookmarkStart w:id="38184" w:name="_ETM_Q59_340870"/>
      <w:bookmarkEnd w:id="38184"/>
      <w:r>
        <w:rPr>
          <w:rtl/>
        </w:rPr>
        <w:t xml:space="preserve">תעסוקתי </w:t>
      </w:r>
      <w:bookmarkStart w:id="38185" w:name="_ETM_Q59_341889"/>
      <w:bookmarkEnd w:id="38185"/>
      <w:r>
        <w:rPr>
          <w:rtl/>
        </w:rPr>
        <w:t xml:space="preserve">לא </w:t>
      </w:r>
      <w:bookmarkStart w:id="38186" w:name="_ETM_Q59_342280"/>
      <w:bookmarkEnd w:id="38186"/>
      <w:r>
        <w:rPr>
          <w:rtl/>
        </w:rPr>
        <w:t xml:space="preserve">במתן </w:t>
      </w:r>
      <w:bookmarkStart w:id="38187" w:name="_ETM_Q59_342700"/>
      <w:bookmarkEnd w:id="38187"/>
      <w:r>
        <w:rPr>
          <w:rtl/>
        </w:rPr>
        <w:t>חל</w:t>
      </w:r>
      <w:r>
        <w:rPr>
          <w:rFonts w:hint="cs"/>
          <w:rtl/>
        </w:rPr>
        <w:t xml:space="preserve">"ת </w:t>
      </w:r>
      <w:bookmarkStart w:id="38188" w:name="_ETM_Q59_343240"/>
      <w:bookmarkEnd w:id="38188"/>
      <w:r>
        <w:rPr>
          <w:rtl/>
        </w:rPr>
        <w:t xml:space="preserve">ולא </w:t>
      </w:r>
      <w:bookmarkStart w:id="38189" w:name="_ETM_Q59_343450"/>
      <w:bookmarkEnd w:id="38189"/>
      <w:r>
        <w:rPr>
          <w:rtl/>
        </w:rPr>
        <w:t xml:space="preserve">במתן </w:t>
      </w:r>
      <w:bookmarkStart w:id="38190" w:name="_ETM_Q59_343930"/>
      <w:bookmarkEnd w:id="38190"/>
      <w:r>
        <w:rPr>
          <w:rtl/>
        </w:rPr>
        <w:t xml:space="preserve">דמי </w:t>
      </w:r>
      <w:bookmarkStart w:id="38191" w:name="_ETM_Q59_344139"/>
      <w:bookmarkEnd w:id="38191"/>
      <w:r>
        <w:rPr>
          <w:rtl/>
        </w:rPr>
        <w:t>אבטלה</w:t>
      </w:r>
      <w:r>
        <w:rPr>
          <w:rFonts w:hint="cs"/>
          <w:rtl/>
        </w:rPr>
        <w:t>, מ</w:t>
      </w:r>
      <w:bookmarkStart w:id="38192" w:name="_ETM_Q59_345700"/>
      <w:bookmarkEnd w:id="38192"/>
      <w:r>
        <w:rPr>
          <w:rtl/>
        </w:rPr>
        <w:t>אי</w:t>
      </w:r>
      <w:bookmarkStart w:id="38193" w:name="_ETM_Q59_345850"/>
      <w:bookmarkEnd w:id="38193"/>
      <w:r>
        <w:rPr>
          <w:rFonts w:hint="cs"/>
          <w:rtl/>
        </w:rPr>
        <w:t>-</w:t>
      </w:r>
      <w:r>
        <w:rPr>
          <w:rtl/>
        </w:rPr>
        <w:t xml:space="preserve">מתן </w:t>
      </w:r>
      <w:bookmarkStart w:id="38194" w:name="_ETM_Q59_346180"/>
      <w:bookmarkEnd w:id="38194"/>
      <w:r>
        <w:rPr>
          <w:rtl/>
        </w:rPr>
        <w:t xml:space="preserve">פיצויים </w:t>
      </w:r>
      <w:bookmarkStart w:id="38195" w:name="_ETM_Q59_346600"/>
      <w:bookmarkEnd w:id="38195"/>
      <w:r>
        <w:rPr>
          <w:rtl/>
        </w:rPr>
        <w:t xml:space="preserve">לעסקים </w:t>
      </w:r>
      <w:bookmarkStart w:id="38196" w:name="_ETM_Q59_347169"/>
      <w:bookmarkEnd w:id="38196"/>
      <w:r>
        <w:rPr>
          <w:rtl/>
        </w:rPr>
        <w:t xml:space="preserve">שקרסו </w:t>
      </w:r>
      <w:bookmarkStart w:id="38197" w:name="_ETM_Q59_348220"/>
      <w:bookmarkEnd w:id="38197"/>
      <w:r>
        <w:rPr>
          <w:rtl/>
        </w:rPr>
        <w:t>ו</w:t>
      </w:r>
      <w:r>
        <w:rPr>
          <w:rFonts w:hint="cs"/>
          <w:rtl/>
        </w:rPr>
        <w:t>מ</w:t>
      </w:r>
      <w:r>
        <w:rPr>
          <w:rtl/>
        </w:rPr>
        <w:t xml:space="preserve">חוסר </w:t>
      </w:r>
      <w:bookmarkStart w:id="38198" w:name="_ETM_Q59_349000"/>
      <w:bookmarkEnd w:id="38198"/>
      <w:r>
        <w:rPr>
          <w:rtl/>
        </w:rPr>
        <w:t xml:space="preserve">במענה </w:t>
      </w:r>
      <w:bookmarkStart w:id="38199" w:name="_ETM_Q59_349540"/>
      <w:bookmarkEnd w:id="38199"/>
      <w:r>
        <w:rPr>
          <w:rtl/>
        </w:rPr>
        <w:t xml:space="preserve">רגשי </w:t>
      </w:r>
      <w:bookmarkStart w:id="38200" w:name="_ETM_Q59_350290"/>
      <w:bookmarkEnd w:id="38200"/>
      <w:r>
        <w:rPr>
          <w:rtl/>
        </w:rPr>
        <w:t xml:space="preserve">גם </w:t>
      </w:r>
      <w:bookmarkStart w:id="38201" w:name="_ETM_Q59_350650"/>
      <w:bookmarkEnd w:id="38201"/>
      <w:r>
        <w:rPr>
          <w:rtl/>
        </w:rPr>
        <w:t xml:space="preserve">לילדים </w:t>
      </w:r>
      <w:bookmarkStart w:id="38202" w:name="_ETM_Q59_351130"/>
      <w:bookmarkEnd w:id="38202"/>
      <w:r>
        <w:rPr>
          <w:rtl/>
        </w:rPr>
        <w:t xml:space="preserve">וגם </w:t>
      </w:r>
      <w:bookmarkStart w:id="38203" w:name="_ETM_Q59_351460"/>
      <w:bookmarkEnd w:id="38203"/>
      <w:r>
        <w:rPr>
          <w:rtl/>
        </w:rPr>
        <w:t>למבוגרים</w:t>
      </w:r>
      <w:r>
        <w:rPr>
          <w:rFonts w:hint="cs"/>
          <w:rtl/>
        </w:rPr>
        <w:t>.</w:t>
      </w:r>
      <w:r>
        <w:rPr>
          <w:rtl/>
        </w:rPr>
        <w:t xml:space="preserve"> </w:t>
      </w:r>
      <w:bookmarkStart w:id="38204" w:name="_ETM_Q59_352180"/>
      <w:bookmarkEnd w:id="38204"/>
      <w:r>
        <w:rPr>
          <w:rtl/>
        </w:rPr>
        <w:t xml:space="preserve">מתייחסים </w:t>
      </w:r>
      <w:bookmarkStart w:id="38205" w:name="_ETM_Q59_352690"/>
      <w:bookmarkEnd w:id="38205"/>
      <w:r>
        <w:rPr>
          <w:rtl/>
        </w:rPr>
        <w:t xml:space="preserve">אליהם </w:t>
      </w:r>
      <w:bookmarkStart w:id="38206" w:name="_ETM_Q59_352960"/>
      <w:bookmarkEnd w:id="38206"/>
      <w:r>
        <w:rPr>
          <w:rtl/>
        </w:rPr>
        <w:t xml:space="preserve">כאילו </w:t>
      </w:r>
      <w:bookmarkStart w:id="38207" w:name="_ETM_Q59_353350"/>
      <w:bookmarkEnd w:id="38207"/>
      <w:r>
        <w:rPr>
          <w:rtl/>
        </w:rPr>
        <w:t xml:space="preserve">הם </w:t>
      </w:r>
      <w:bookmarkStart w:id="38208" w:name="_ETM_Q59_353440"/>
      <w:bookmarkEnd w:id="38208"/>
      <w:r>
        <w:rPr>
          <w:rtl/>
        </w:rPr>
        <w:t xml:space="preserve">גרים </w:t>
      </w:r>
      <w:bookmarkStart w:id="38209" w:name="_ETM_Q59_353770"/>
      <w:bookmarkEnd w:id="38209"/>
      <w:r>
        <w:rPr>
          <w:rtl/>
        </w:rPr>
        <w:t>ברמת</w:t>
      </w:r>
      <w:bookmarkStart w:id="38210" w:name="_ETM_Q59_354160"/>
      <w:bookmarkEnd w:id="38210"/>
      <w:r>
        <w:rPr>
          <w:rFonts w:hint="cs"/>
          <w:rtl/>
        </w:rPr>
        <w:t xml:space="preserve"> </w:t>
      </w:r>
      <w:r>
        <w:rPr>
          <w:rtl/>
        </w:rPr>
        <w:t>גן</w:t>
      </w:r>
      <w:r>
        <w:rPr>
          <w:rFonts w:hint="cs"/>
          <w:rtl/>
        </w:rPr>
        <w:t xml:space="preserve">, לתושבי עבדון, אבירים, </w:t>
      </w:r>
      <w:proofErr w:type="spellStart"/>
      <w:r>
        <w:rPr>
          <w:rFonts w:hint="cs"/>
          <w:rtl/>
        </w:rPr>
        <w:t>חורפיש</w:t>
      </w:r>
      <w:proofErr w:type="spellEnd"/>
      <w:r>
        <w:rPr>
          <w:rFonts w:hint="cs"/>
          <w:rtl/>
        </w:rPr>
        <w:t xml:space="preserve">, </w:t>
      </w:r>
      <w:bookmarkStart w:id="38211" w:name="_ETM_Q59_356057"/>
      <w:bookmarkEnd w:id="38211"/>
      <w:r>
        <w:rPr>
          <w:rFonts w:hint="cs"/>
          <w:rtl/>
        </w:rPr>
        <w:t xml:space="preserve">כפר סאלד וכפר בלום, ותושבי שמיר, אמיר, גונן, שדה נחמיה </w:t>
      </w:r>
      <w:bookmarkStart w:id="38212" w:name="_ETM_Q59_361913"/>
      <w:bookmarkEnd w:id="38212"/>
      <w:r>
        <w:rPr>
          <w:rFonts w:hint="cs"/>
          <w:rtl/>
        </w:rPr>
        <w:t xml:space="preserve">ונאות מרדכי </w:t>
      </w:r>
      <w:bookmarkStart w:id="38213" w:name="_ETM_Q59_355250"/>
      <w:bookmarkStart w:id="38214" w:name="_ETM_Q59_355610"/>
      <w:bookmarkStart w:id="38215" w:name="_ETM_Q59_356180"/>
      <w:bookmarkStart w:id="38216" w:name="_ETM_Q59_356750"/>
      <w:bookmarkStart w:id="38217" w:name="_ETM_Q59_357349"/>
      <w:bookmarkStart w:id="38218" w:name="_ETM_Q59_357950"/>
      <w:bookmarkStart w:id="38219" w:name="_ETM_Q59_358310"/>
      <w:bookmarkStart w:id="38220" w:name="_ETM_Q59_358639"/>
      <w:bookmarkStart w:id="38221" w:name="_ETM_Q59_359030"/>
      <w:bookmarkStart w:id="38222" w:name="_ETM_Q59_360079"/>
      <w:bookmarkStart w:id="38223" w:name="_ETM_Q59_360919"/>
      <w:bookmarkStart w:id="38224" w:name="_ETM_Q59_361400"/>
      <w:bookmarkStart w:id="38225" w:name="_ETM_Q59_362000"/>
      <w:bookmarkStart w:id="38226" w:name="_ETM_Q59_362959"/>
      <w:bookmarkStart w:id="38227" w:name="_ETM_Q59_363319"/>
      <w:bookmarkStart w:id="38228" w:name="_ETM_Q59_363860"/>
      <w:bookmarkStart w:id="38229" w:name="_ETM_Q59_364250"/>
      <w:bookmarkStart w:id="38230" w:name="_ETM_Q59_365590"/>
      <w:bookmarkEnd w:id="38213"/>
      <w:bookmarkEnd w:id="38214"/>
      <w:bookmarkEnd w:id="38215"/>
      <w:bookmarkEnd w:id="38216"/>
      <w:bookmarkEnd w:id="38217"/>
      <w:bookmarkEnd w:id="38218"/>
      <w:bookmarkEnd w:id="38219"/>
      <w:bookmarkEnd w:id="38220"/>
      <w:bookmarkEnd w:id="38221"/>
      <w:bookmarkEnd w:id="38222"/>
      <w:bookmarkEnd w:id="38223"/>
      <w:bookmarkEnd w:id="38224"/>
      <w:bookmarkEnd w:id="38225"/>
      <w:bookmarkEnd w:id="38226"/>
      <w:bookmarkEnd w:id="38227"/>
      <w:bookmarkEnd w:id="38228"/>
      <w:bookmarkEnd w:id="38229"/>
      <w:bookmarkEnd w:id="38230"/>
      <w:r>
        <w:rPr>
          <w:rtl/>
        </w:rPr>
        <w:t xml:space="preserve">ועוד </w:t>
      </w:r>
      <w:bookmarkStart w:id="38231" w:name="_ETM_Q59_366250"/>
      <w:bookmarkEnd w:id="38231"/>
      <w:r>
        <w:rPr>
          <w:rtl/>
        </w:rPr>
        <w:t xml:space="preserve">לא </w:t>
      </w:r>
      <w:bookmarkStart w:id="38232" w:name="_ETM_Q59_366489"/>
      <w:bookmarkEnd w:id="38232"/>
      <w:r>
        <w:rPr>
          <w:rtl/>
        </w:rPr>
        <w:t xml:space="preserve">מעט </w:t>
      </w:r>
      <w:bookmarkStart w:id="38233" w:name="_ETM_Q59_366819"/>
      <w:bookmarkEnd w:id="38233"/>
      <w:r>
        <w:rPr>
          <w:rtl/>
        </w:rPr>
        <w:t>י</w:t>
      </w:r>
      <w:r>
        <w:rPr>
          <w:rFonts w:hint="cs"/>
          <w:rtl/>
        </w:rPr>
        <w:t>י</w:t>
      </w:r>
      <w:r>
        <w:rPr>
          <w:rtl/>
        </w:rPr>
        <w:t xml:space="preserve">שובים </w:t>
      </w:r>
      <w:bookmarkStart w:id="38234" w:name="_ETM_Q59_367239"/>
      <w:bookmarkEnd w:id="38234"/>
      <w:r>
        <w:rPr>
          <w:rtl/>
        </w:rPr>
        <w:t>ש</w:t>
      </w:r>
      <w:bookmarkStart w:id="38235" w:name="_ETM_Q59_368109"/>
      <w:bookmarkEnd w:id="38235"/>
      <w:r>
        <w:rPr>
          <w:rFonts w:hint="cs"/>
          <w:rtl/>
        </w:rPr>
        <w:t>ה</w:t>
      </w:r>
      <w:r>
        <w:rPr>
          <w:rtl/>
        </w:rPr>
        <w:t xml:space="preserve">ם </w:t>
      </w:r>
      <w:bookmarkStart w:id="38236" w:name="_ETM_Q59_368409"/>
      <w:bookmarkEnd w:id="38236"/>
      <w:r>
        <w:rPr>
          <w:rtl/>
        </w:rPr>
        <w:t xml:space="preserve">קו </w:t>
      </w:r>
      <w:bookmarkStart w:id="38237" w:name="_ETM_Q59_369010"/>
      <w:bookmarkEnd w:id="38237"/>
      <w:r>
        <w:rPr>
          <w:rtl/>
        </w:rPr>
        <w:t xml:space="preserve">הגבול </w:t>
      </w:r>
      <w:bookmarkStart w:id="38238" w:name="_ETM_Q59_369459"/>
      <w:bookmarkEnd w:id="38238"/>
      <w:r>
        <w:rPr>
          <w:rtl/>
        </w:rPr>
        <w:t xml:space="preserve">האחרון </w:t>
      </w:r>
      <w:bookmarkStart w:id="38239" w:name="_ETM_Q59_369909"/>
      <w:bookmarkEnd w:id="38239"/>
      <w:r>
        <w:rPr>
          <w:rtl/>
        </w:rPr>
        <w:t xml:space="preserve">של </w:t>
      </w:r>
      <w:bookmarkStart w:id="38240" w:name="_ETM_Q59_370030"/>
      <w:bookmarkEnd w:id="38240"/>
      <w:r>
        <w:rPr>
          <w:rtl/>
        </w:rPr>
        <w:t xml:space="preserve">מדינת </w:t>
      </w:r>
      <w:bookmarkStart w:id="38241" w:name="_ETM_Q59_370419"/>
      <w:bookmarkEnd w:id="38241"/>
      <w:r>
        <w:rPr>
          <w:rtl/>
        </w:rPr>
        <w:t>ישראל</w:t>
      </w:r>
      <w:r>
        <w:rPr>
          <w:rFonts w:hint="cs"/>
          <w:rtl/>
        </w:rPr>
        <w:t>.</w:t>
      </w:r>
      <w:r>
        <w:rPr>
          <w:rtl/>
        </w:rPr>
        <w:t xml:space="preserve"> </w:t>
      </w:r>
      <w:bookmarkStart w:id="38242" w:name="_ETM_Q59_371439"/>
      <w:bookmarkEnd w:id="38242"/>
      <w:r>
        <w:rPr>
          <w:rtl/>
        </w:rPr>
        <w:t xml:space="preserve">כאילו </w:t>
      </w:r>
      <w:bookmarkStart w:id="38243" w:name="_ETM_Q59_372010"/>
      <w:bookmarkEnd w:id="38243"/>
      <w:r>
        <w:rPr>
          <w:rtl/>
        </w:rPr>
        <w:t xml:space="preserve">המדינה </w:t>
      </w:r>
      <w:bookmarkStart w:id="38244" w:name="_ETM_Q59_372459"/>
      <w:bookmarkEnd w:id="38244"/>
      <w:r>
        <w:rPr>
          <w:rtl/>
        </w:rPr>
        <w:t xml:space="preserve">לא </w:t>
      </w:r>
      <w:bookmarkStart w:id="38245" w:name="_ETM_Q59_372639"/>
      <w:bookmarkEnd w:id="38245"/>
      <w:r>
        <w:rPr>
          <w:rtl/>
        </w:rPr>
        <w:t xml:space="preserve">מתייחסת </w:t>
      </w:r>
      <w:bookmarkStart w:id="38246" w:name="_ETM_Q59_373180"/>
      <w:bookmarkEnd w:id="38246"/>
      <w:r>
        <w:rPr>
          <w:rtl/>
        </w:rPr>
        <w:t>אליהם</w:t>
      </w:r>
      <w:r>
        <w:rPr>
          <w:rFonts w:hint="cs"/>
          <w:rtl/>
        </w:rPr>
        <w:t>,</w:t>
      </w:r>
      <w:r>
        <w:rPr>
          <w:rtl/>
        </w:rPr>
        <w:t xml:space="preserve"> </w:t>
      </w:r>
      <w:bookmarkStart w:id="38247" w:name="_ETM_Q59_373659"/>
      <w:bookmarkEnd w:id="38247"/>
      <w:r>
        <w:rPr>
          <w:rtl/>
        </w:rPr>
        <w:t xml:space="preserve">מצפצפת </w:t>
      </w:r>
      <w:bookmarkStart w:id="38248" w:name="_ETM_Q59_374500"/>
      <w:bookmarkEnd w:id="38248"/>
      <w:r>
        <w:rPr>
          <w:rtl/>
        </w:rPr>
        <w:t>עליהם</w:t>
      </w:r>
      <w:r w:rsidR="00D620B3">
        <w:rPr>
          <w:rFonts w:hint="cs"/>
          <w:rtl/>
        </w:rPr>
        <w:t>.</w:t>
      </w:r>
      <w:r>
        <w:rPr>
          <w:rtl/>
        </w:rPr>
        <w:t xml:space="preserve"> </w:t>
      </w:r>
      <w:bookmarkStart w:id="38249" w:name="_ETM_Q59_375300"/>
      <w:bookmarkEnd w:id="38249"/>
    </w:p>
    <w:p w:rsidR="00D620B3" w:rsidRDefault="00D620B3" w:rsidP="00D620B3">
      <w:pPr>
        <w:rPr>
          <w:rtl/>
        </w:rPr>
      </w:pPr>
    </w:p>
    <w:p w:rsidR="00216A02" w:rsidRDefault="00216A02" w:rsidP="00D620B3">
      <w:pPr>
        <w:rPr>
          <w:rtl/>
        </w:rPr>
      </w:pPr>
      <w:r>
        <w:rPr>
          <w:rtl/>
        </w:rPr>
        <w:t xml:space="preserve">ואני </w:t>
      </w:r>
      <w:bookmarkStart w:id="38250" w:name="_ETM_Q59_375480"/>
      <w:bookmarkEnd w:id="38250"/>
      <w:r>
        <w:rPr>
          <w:rtl/>
        </w:rPr>
        <w:t xml:space="preserve">רוצה </w:t>
      </w:r>
      <w:bookmarkStart w:id="38251" w:name="_ETM_Q59_375660"/>
      <w:bookmarkEnd w:id="38251"/>
      <w:r>
        <w:rPr>
          <w:rtl/>
        </w:rPr>
        <w:t>לשאול</w:t>
      </w:r>
      <w:r>
        <w:rPr>
          <w:rFonts w:hint="cs"/>
          <w:rtl/>
        </w:rPr>
        <w:t xml:space="preserve"> –</w:t>
      </w:r>
      <w:r>
        <w:rPr>
          <w:rtl/>
        </w:rPr>
        <w:t xml:space="preserve"> </w:t>
      </w:r>
      <w:bookmarkStart w:id="38252" w:name="_ETM_Q59_375959"/>
      <w:bookmarkEnd w:id="38252"/>
      <w:r>
        <w:rPr>
          <w:rtl/>
        </w:rPr>
        <w:t>למה</w:t>
      </w:r>
      <w:r>
        <w:rPr>
          <w:rFonts w:hint="cs"/>
          <w:rtl/>
        </w:rPr>
        <w:t>?</w:t>
      </w:r>
      <w:r>
        <w:rPr>
          <w:rtl/>
        </w:rPr>
        <w:t xml:space="preserve"> </w:t>
      </w:r>
      <w:bookmarkStart w:id="38253" w:name="_ETM_Q59_376680"/>
      <w:bookmarkEnd w:id="38253"/>
      <w:r>
        <w:rPr>
          <w:rtl/>
        </w:rPr>
        <w:t xml:space="preserve">למה </w:t>
      </w:r>
      <w:bookmarkStart w:id="38254" w:name="_ETM_Q59_377370"/>
      <w:bookmarkEnd w:id="38254"/>
      <w:r>
        <w:rPr>
          <w:rtl/>
        </w:rPr>
        <w:t xml:space="preserve">אתם </w:t>
      </w:r>
      <w:bookmarkStart w:id="38255" w:name="_ETM_Q59_377639"/>
      <w:bookmarkEnd w:id="38255"/>
      <w:r>
        <w:rPr>
          <w:rtl/>
        </w:rPr>
        <w:t xml:space="preserve">חושבים </w:t>
      </w:r>
      <w:bookmarkStart w:id="38256" w:name="_ETM_Q59_378540"/>
      <w:bookmarkEnd w:id="38256"/>
      <w:r>
        <w:rPr>
          <w:rtl/>
        </w:rPr>
        <w:t>של</w:t>
      </w:r>
      <w:bookmarkStart w:id="38257" w:name="_ETM_Q59_378870"/>
      <w:bookmarkEnd w:id="38257"/>
      <w:r>
        <w:rPr>
          <w:rtl/>
        </w:rPr>
        <w:t xml:space="preserve">אותם </w:t>
      </w:r>
      <w:bookmarkStart w:id="38258" w:name="_ETM_Q59_379139"/>
      <w:bookmarkEnd w:id="38258"/>
      <w:r>
        <w:rPr>
          <w:rtl/>
        </w:rPr>
        <w:t>תושבים</w:t>
      </w:r>
      <w:r>
        <w:rPr>
          <w:rFonts w:hint="cs"/>
          <w:rtl/>
        </w:rPr>
        <w:t xml:space="preserve">, </w:t>
      </w:r>
      <w:bookmarkStart w:id="38259" w:name="_ETM_Q59_385000"/>
      <w:bookmarkStart w:id="38260" w:name="_ETM_Q59_380470"/>
      <w:bookmarkEnd w:id="38259"/>
      <w:bookmarkEnd w:id="38260"/>
      <w:r>
        <w:rPr>
          <w:rtl/>
        </w:rPr>
        <w:t xml:space="preserve">שאמורים </w:t>
      </w:r>
      <w:bookmarkStart w:id="38261" w:name="_ETM_Q59_381190"/>
      <w:bookmarkEnd w:id="38261"/>
      <w:r>
        <w:rPr>
          <w:rtl/>
        </w:rPr>
        <w:t xml:space="preserve">להיות </w:t>
      </w:r>
      <w:bookmarkStart w:id="38262" w:name="_ETM_Q59_381590"/>
      <w:bookmarkEnd w:id="38262"/>
      <w:r>
        <w:rPr>
          <w:rFonts w:hint="cs"/>
          <w:rtl/>
        </w:rPr>
        <w:t>ה</w:t>
      </w:r>
      <w:r>
        <w:rPr>
          <w:rtl/>
        </w:rPr>
        <w:t xml:space="preserve">קו </w:t>
      </w:r>
      <w:bookmarkStart w:id="38263" w:name="_ETM_Q59_382069"/>
      <w:bookmarkEnd w:id="38263"/>
      <w:r>
        <w:rPr>
          <w:rtl/>
        </w:rPr>
        <w:t xml:space="preserve">הראשון </w:t>
      </w:r>
      <w:bookmarkStart w:id="38264" w:name="_ETM_Q59_382700"/>
      <w:bookmarkEnd w:id="38264"/>
      <w:r>
        <w:rPr>
          <w:rtl/>
        </w:rPr>
        <w:t xml:space="preserve">של </w:t>
      </w:r>
      <w:bookmarkStart w:id="38265" w:name="_ETM_Q59_382819"/>
      <w:bookmarkEnd w:id="38265"/>
      <w:r>
        <w:rPr>
          <w:rtl/>
        </w:rPr>
        <w:t xml:space="preserve">מדינת </w:t>
      </w:r>
      <w:bookmarkStart w:id="38266" w:name="_ETM_Q59_383180"/>
      <w:bookmarkEnd w:id="38266"/>
      <w:r>
        <w:rPr>
          <w:rtl/>
        </w:rPr>
        <w:t xml:space="preserve">ישראל </w:t>
      </w:r>
      <w:bookmarkStart w:id="38267" w:name="_ETM_Q59_383629"/>
      <w:bookmarkEnd w:id="38267"/>
      <w:r>
        <w:rPr>
          <w:rFonts w:hint="cs"/>
          <w:rtl/>
        </w:rPr>
        <w:t>ל</w:t>
      </w:r>
      <w:r>
        <w:rPr>
          <w:rtl/>
        </w:rPr>
        <w:t xml:space="preserve">מול </w:t>
      </w:r>
      <w:bookmarkStart w:id="38268" w:name="_ETM_Q59_383840"/>
      <w:bookmarkEnd w:id="38268"/>
      <w:r>
        <w:rPr>
          <w:rtl/>
        </w:rPr>
        <w:t>האויב</w:t>
      </w:r>
      <w:r w:rsidR="00D620B3">
        <w:rPr>
          <w:rFonts w:hint="cs"/>
          <w:rtl/>
        </w:rPr>
        <w:t>,</w:t>
      </w:r>
      <w:r>
        <w:rPr>
          <w:rtl/>
        </w:rPr>
        <w:t xml:space="preserve"> </w:t>
      </w:r>
      <w:bookmarkStart w:id="38269" w:name="_ETM_Q59_384110"/>
      <w:bookmarkEnd w:id="38269"/>
      <w:r>
        <w:rPr>
          <w:rtl/>
        </w:rPr>
        <w:t>כי</w:t>
      </w:r>
      <w:r>
        <w:rPr>
          <w:rFonts w:hint="cs"/>
          <w:rtl/>
        </w:rPr>
        <w:t xml:space="preserve"> הי</w:t>
      </w:r>
      <w:r>
        <w:rPr>
          <w:rtl/>
        </w:rPr>
        <w:t xml:space="preserve">תר </w:t>
      </w:r>
      <w:bookmarkStart w:id="38270" w:name="_ETM_Q59_384530"/>
      <w:bookmarkEnd w:id="38270"/>
      <w:r>
        <w:rPr>
          <w:rtl/>
        </w:rPr>
        <w:t>פונו</w:t>
      </w:r>
      <w:r>
        <w:rPr>
          <w:rFonts w:hint="cs"/>
          <w:rtl/>
        </w:rPr>
        <w:t xml:space="preserve"> –</w:t>
      </w:r>
      <w:r>
        <w:rPr>
          <w:rtl/>
        </w:rPr>
        <w:t xml:space="preserve"> </w:t>
      </w:r>
      <w:bookmarkStart w:id="38271" w:name="_ETM_Q59_385540"/>
      <w:bookmarkEnd w:id="38271"/>
      <w:r>
        <w:rPr>
          <w:rtl/>
        </w:rPr>
        <w:t xml:space="preserve">אין </w:t>
      </w:r>
      <w:bookmarkStart w:id="38272" w:name="_ETM_Q59_385749"/>
      <w:bookmarkEnd w:id="38272"/>
      <w:r>
        <w:rPr>
          <w:rtl/>
        </w:rPr>
        <w:t xml:space="preserve">שום </w:t>
      </w:r>
      <w:bookmarkStart w:id="38273" w:name="_ETM_Q59_386019"/>
      <w:bookmarkEnd w:id="38273"/>
      <w:r>
        <w:rPr>
          <w:rtl/>
        </w:rPr>
        <w:t>זכויות</w:t>
      </w:r>
      <w:r>
        <w:rPr>
          <w:rFonts w:hint="cs"/>
          <w:rtl/>
        </w:rPr>
        <w:t>?</w:t>
      </w:r>
      <w:r>
        <w:rPr>
          <w:rtl/>
        </w:rPr>
        <w:t xml:space="preserve"> </w:t>
      </w:r>
      <w:bookmarkStart w:id="38274" w:name="_ETM_Q59_387279"/>
      <w:bookmarkEnd w:id="38274"/>
      <w:r>
        <w:rPr>
          <w:rtl/>
        </w:rPr>
        <w:t xml:space="preserve">לא </w:t>
      </w:r>
      <w:bookmarkStart w:id="38275" w:name="_ETM_Q59_387489"/>
      <w:bookmarkEnd w:id="38275"/>
      <w:r>
        <w:rPr>
          <w:rtl/>
        </w:rPr>
        <w:t>מגיע</w:t>
      </w:r>
      <w:r w:rsidR="00D620B3">
        <w:rPr>
          <w:rFonts w:hint="cs"/>
          <w:rtl/>
        </w:rPr>
        <w:t>ים</w:t>
      </w:r>
      <w:r>
        <w:rPr>
          <w:rtl/>
        </w:rPr>
        <w:t xml:space="preserve"> </w:t>
      </w:r>
      <w:bookmarkStart w:id="38276" w:name="_ETM_Q59_387909"/>
      <w:bookmarkEnd w:id="38276"/>
      <w:r>
        <w:rPr>
          <w:rtl/>
        </w:rPr>
        <w:t>ל</w:t>
      </w:r>
      <w:r>
        <w:rPr>
          <w:rFonts w:hint="cs"/>
          <w:rtl/>
        </w:rPr>
        <w:t xml:space="preserve">הם </w:t>
      </w:r>
      <w:r>
        <w:rPr>
          <w:rtl/>
        </w:rPr>
        <w:t>מענים</w:t>
      </w:r>
      <w:r>
        <w:rPr>
          <w:rFonts w:hint="cs"/>
          <w:rtl/>
        </w:rPr>
        <w:t>,</w:t>
      </w:r>
      <w:r>
        <w:rPr>
          <w:rtl/>
        </w:rPr>
        <w:t xml:space="preserve"> </w:t>
      </w:r>
      <w:bookmarkStart w:id="38277" w:name="_ETM_Q59_389049"/>
      <w:bookmarkEnd w:id="38277"/>
      <w:r>
        <w:rPr>
          <w:rtl/>
        </w:rPr>
        <w:t xml:space="preserve">לא </w:t>
      </w:r>
      <w:bookmarkStart w:id="38278" w:name="_ETM_Q59_389260"/>
      <w:bookmarkEnd w:id="38278"/>
      <w:r>
        <w:rPr>
          <w:rtl/>
        </w:rPr>
        <w:t>מגיע</w:t>
      </w:r>
      <w:r>
        <w:rPr>
          <w:rFonts w:hint="cs"/>
          <w:rtl/>
        </w:rPr>
        <w:t>ה</w:t>
      </w:r>
      <w:r>
        <w:rPr>
          <w:rtl/>
        </w:rPr>
        <w:t xml:space="preserve"> </w:t>
      </w:r>
      <w:bookmarkStart w:id="38279" w:name="_ETM_Q59_389650"/>
      <w:bookmarkEnd w:id="38279"/>
      <w:r>
        <w:rPr>
          <w:rtl/>
        </w:rPr>
        <w:t xml:space="preserve">להם </w:t>
      </w:r>
      <w:bookmarkStart w:id="38280" w:name="_ETM_Q59_389889"/>
      <w:bookmarkEnd w:id="38280"/>
      <w:r>
        <w:rPr>
          <w:rtl/>
        </w:rPr>
        <w:t>התייחסות</w:t>
      </w:r>
      <w:r>
        <w:rPr>
          <w:rFonts w:hint="cs"/>
          <w:rtl/>
        </w:rPr>
        <w:t>,</w:t>
      </w:r>
      <w:r>
        <w:rPr>
          <w:rtl/>
        </w:rPr>
        <w:t xml:space="preserve"> </w:t>
      </w:r>
      <w:bookmarkStart w:id="38281" w:name="_ETM_Q59_391109"/>
      <w:bookmarkEnd w:id="38281"/>
      <w:r>
        <w:rPr>
          <w:rtl/>
        </w:rPr>
        <w:t xml:space="preserve">לא </w:t>
      </w:r>
      <w:bookmarkStart w:id="38282" w:name="_ETM_Q59_391290"/>
      <w:bookmarkEnd w:id="38282"/>
      <w:r>
        <w:rPr>
          <w:rtl/>
        </w:rPr>
        <w:t>מגיע</w:t>
      </w:r>
      <w:r>
        <w:rPr>
          <w:rFonts w:hint="cs"/>
          <w:rtl/>
        </w:rPr>
        <w:t>ים</w:t>
      </w:r>
      <w:r>
        <w:rPr>
          <w:rtl/>
        </w:rPr>
        <w:t xml:space="preserve"> </w:t>
      </w:r>
      <w:bookmarkStart w:id="38283" w:name="_ETM_Q59_391620"/>
      <w:bookmarkEnd w:id="38283"/>
      <w:r>
        <w:rPr>
          <w:rtl/>
        </w:rPr>
        <w:t xml:space="preserve">להם </w:t>
      </w:r>
      <w:bookmarkStart w:id="38284" w:name="_ETM_Q59_391769"/>
      <w:bookmarkStart w:id="38285" w:name="_ETM_Q59_391829"/>
      <w:bookmarkEnd w:id="38284"/>
      <w:bookmarkEnd w:id="38285"/>
      <w:r>
        <w:rPr>
          <w:rtl/>
        </w:rPr>
        <w:t xml:space="preserve">הכלים </w:t>
      </w:r>
      <w:bookmarkStart w:id="38286" w:name="_ETM_Q59_392909"/>
      <w:bookmarkEnd w:id="38286"/>
      <w:r>
        <w:rPr>
          <w:rFonts w:hint="cs"/>
          <w:rtl/>
        </w:rPr>
        <w:t>ה</w:t>
      </w:r>
      <w:r>
        <w:rPr>
          <w:rtl/>
        </w:rPr>
        <w:t xml:space="preserve">כי </w:t>
      </w:r>
      <w:bookmarkStart w:id="38287" w:name="_ETM_Q59_393480"/>
      <w:bookmarkEnd w:id="38287"/>
      <w:r>
        <w:rPr>
          <w:rtl/>
        </w:rPr>
        <w:t xml:space="preserve">מינימליים </w:t>
      </w:r>
      <w:bookmarkStart w:id="38288" w:name="_ETM_Q59_394169"/>
      <w:bookmarkEnd w:id="38288"/>
      <w:r>
        <w:rPr>
          <w:rtl/>
        </w:rPr>
        <w:t xml:space="preserve">כדי </w:t>
      </w:r>
      <w:bookmarkStart w:id="38289" w:name="_ETM_Q59_394349"/>
      <w:bookmarkEnd w:id="38289"/>
      <w:r>
        <w:rPr>
          <w:rtl/>
        </w:rPr>
        <w:t xml:space="preserve">שהם </w:t>
      </w:r>
      <w:bookmarkStart w:id="38290" w:name="_ETM_Q59_394560"/>
      <w:bookmarkEnd w:id="38290"/>
      <w:r>
        <w:rPr>
          <w:rtl/>
        </w:rPr>
        <w:t xml:space="preserve">יוכלו </w:t>
      </w:r>
      <w:bookmarkStart w:id="38291" w:name="_ETM_Q59_395250"/>
      <w:bookmarkEnd w:id="38291"/>
      <w:r>
        <w:rPr>
          <w:rtl/>
        </w:rPr>
        <w:t xml:space="preserve">להפגין </w:t>
      </w:r>
      <w:bookmarkStart w:id="38292" w:name="_ETM_Q59_395760"/>
      <w:bookmarkEnd w:id="38292"/>
      <w:r>
        <w:rPr>
          <w:rtl/>
        </w:rPr>
        <w:t xml:space="preserve">חוסן </w:t>
      </w:r>
      <w:bookmarkStart w:id="38293" w:name="_ETM_Q59_396689"/>
      <w:bookmarkEnd w:id="38293"/>
      <w:r>
        <w:rPr>
          <w:rtl/>
        </w:rPr>
        <w:t xml:space="preserve">למול </w:t>
      </w:r>
      <w:bookmarkStart w:id="38294" w:name="_ETM_Q59_396959"/>
      <w:bookmarkEnd w:id="38294"/>
      <w:r>
        <w:rPr>
          <w:rtl/>
        </w:rPr>
        <w:t xml:space="preserve">הילדים </w:t>
      </w:r>
      <w:bookmarkStart w:id="38295" w:name="_ETM_Q59_397409"/>
      <w:bookmarkEnd w:id="38295"/>
      <w:r>
        <w:rPr>
          <w:rtl/>
        </w:rPr>
        <w:t>שלהם</w:t>
      </w:r>
      <w:r>
        <w:rPr>
          <w:rFonts w:hint="cs"/>
          <w:rtl/>
        </w:rPr>
        <w:t>,</w:t>
      </w:r>
      <w:r>
        <w:rPr>
          <w:rtl/>
        </w:rPr>
        <w:t xml:space="preserve"> </w:t>
      </w:r>
      <w:bookmarkStart w:id="38296" w:name="_ETM_Q59_398310"/>
      <w:bookmarkEnd w:id="38296"/>
      <w:r>
        <w:rPr>
          <w:rtl/>
        </w:rPr>
        <w:t xml:space="preserve">בפני </w:t>
      </w:r>
      <w:bookmarkStart w:id="38297" w:name="_ETM_Q59_398700"/>
      <w:bookmarkEnd w:id="38297"/>
      <w:r>
        <w:rPr>
          <w:rtl/>
        </w:rPr>
        <w:t>עצמם</w:t>
      </w:r>
      <w:r w:rsidR="00D620B3">
        <w:rPr>
          <w:rFonts w:hint="cs"/>
          <w:rtl/>
        </w:rPr>
        <w:t>?</w:t>
      </w:r>
      <w:r>
        <w:rPr>
          <w:rtl/>
        </w:rPr>
        <w:t xml:space="preserve"> </w:t>
      </w:r>
      <w:bookmarkStart w:id="38298" w:name="_ETM_Q59_399960"/>
      <w:bookmarkEnd w:id="38298"/>
      <w:r>
        <w:rPr>
          <w:rtl/>
        </w:rPr>
        <w:t xml:space="preserve">למה </w:t>
      </w:r>
      <w:bookmarkStart w:id="38299" w:name="_ETM_Q59_400320"/>
      <w:bookmarkEnd w:id="38299"/>
      <w:r>
        <w:rPr>
          <w:rtl/>
        </w:rPr>
        <w:t xml:space="preserve">אתם </w:t>
      </w:r>
      <w:bookmarkStart w:id="38300" w:name="_ETM_Q59_400500"/>
      <w:bookmarkEnd w:id="38300"/>
      <w:r>
        <w:rPr>
          <w:rtl/>
        </w:rPr>
        <w:t xml:space="preserve">לא </w:t>
      </w:r>
      <w:bookmarkStart w:id="38301" w:name="_ETM_Q59_400590"/>
      <w:bookmarkEnd w:id="38301"/>
      <w:r>
        <w:rPr>
          <w:rtl/>
        </w:rPr>
        <w:t xml:space="preserve">מתייחסים </w:t>
      </w:r>
      <w:bookmarkStart w:id="38302" w:name="_ETM_Q59_401040"/>
      <w:bookmarkEnd w:id="38302"/>
      <w:r>
        <w:rPr>
          <w:rtl/>
        </w:rPr>
        <w:t>אליהם</w:t>
      </w:r>
      <w:r>
        <w:rPr>
          <w:rFonts w:hint="cs"/>
          <w:rtl/>
        </w:rPr>
        <w:t>?</w:t>
      </w:r>
      <w:r>
        <w:rPr>
          <w:rtl/>
        </w:rPr>
        <w:t xml:space="preserve"> </w:t>
      </w:r>
      <w:bookmarkStart w:id="38303" w:name="_ETM_Q59_402209"/>
      <w:bookmarkEnd w:id="38303"/>
      <w:r>
        <w:rPr>
          <w:rtl/>
        </w:rPr>
        <w:t xml:space="preserve">זאת </w:t>
      </w:r>
      <w:bookmarkStart w:id="38304" w:name="_ETM_Q59_402420"/>
      <w:bookmarkEnd w:id="38304"/>
      <w:r>
        <w:rPr>
          <w:rtl/>
        </w:rPr>
        <w:t xml:space="preserve">באמת </w:t>
      </w:r>
      <w:bookmarkStart w:id="38305" w:name="_ETM_Q59_402780"/>
      <w:bookmarkEnd w:id="38305"/>
      <w:r>
        <w:rPr>
          <w:rtl/>
        </w:rPr>
        <w:t>שאלה</w:t>
      </w:r>
      <w:r>
        <w:rPr>
          <w:rFonts w:hint="cs"/>
          <w:rtl/>
        </w:rPr>
        <w:t>.</w:t>
      </w:r>
      <w:r>
        <w:rPr>
          <w:rtl/>
        </w:rPr>
        <w:t xml:space="preserve"> </w:t>
      </w:r>
      <w:bookmarkStart w:id="38306" w:name="_ETM_Q59_403900"/>
      <w:bookmarkEnd w:id="38306"/>
      <w:r>
        <w:rPr>
          <w:rtl/>
        </w:rPr>
        <w:t xml:space="preserve">אני </w:t>
      </w:r>
      <w:bookmarkStart w:id="38307" w:name="_ETM_Q59_404139"/>
      <w:bookmarkEnd w:id="38307"/>
      <w:r>
        <w:rPr>
          <w:rtl/>
        </w:rPr>
        <w:t xml:space="preserve">באמת </w:t>
      </w:r>
      <w:bookmarkStart w:id="38308" w:name="_ETM_Q59_404560"/>
      <w:bookmarkEnd w:id="38308"/>
      <w:r>
        <w:rPr>
          <w:rFonts w:hint="cs"/>
          <w:rtl/>
        </w:rPr>
        <w:t xml:space="preserve">תמה: </w:t>
      </w:r>
      <w:bookmarkStart w:id="38309" w:name="_ETM_Q59_405280"/>
      <w:bookmarkEnd w:id="38309"/>
      <w:r>
        <w:rPr>
          <w:rtl/>
        </w:rPr>
        <w:t xml:space="preserve">למה </w:t>
      </w:r>
      <w:bookmarkStart w:id="38310" w:name="_ETM_Q59_405909"/>
      <w:bookmarkEnd w:id="38310"/>
      <w:r>
        <w:rPr>
          <w:rtl/>
        </w:rPr>
        <w:t xml:space="preserve">אין </w:t>
      </w:r>
      <w:bookmarkStart w:id="38311" w:name="_ETM_Q59_406120"/>
      <w:bookmarkEnd w:id="38311"/>
      <w:r>
        <w:rPr>
          <w:rtl/>
        </w:rPr>
        <w:t xml:space="preserve">התייחסות </w:t>
      </w:r>
      <w:bookmarkStart w:id="38312" w:name="_ETM_Q59_406689"/>
      <w:bookmarkEnd w:id="38312"/>
      <w:r>
        <w:rPr>
          <w:rtl/>
        </w:rPr>
        <w:t xml:space="preserve">כלשהי </w:t>
      </w:r>
      <w:bookmarkStart w:id="38313" w:name="_ETM_Q59_407230"/>
      <w:bookmarkEnd w:id="38313"/>
      <w:r>
        <w:rPr>
          <w:rtl/>
        </w:rPr>
        <w:t xml:space="preserve">של </w:t>
      </w:r>
      <w:bookmarkStart w:id="38314" w:name="_ETM_Q59_407620"/>
      <w:bookmarkEnd w:id="38314"/>
      <w:r>
        <w:rPr>
          <w:rtl/>
        </w:rPr>
        <w:t xml:space="preserve">ממשלת </w:t>
      </w:r>
      <w:bookmarkStart w:id="38315" w:name="_ETM_Q59_408189"/>
      <w:bookmarkEnd w:id="38315"/>
      <w:r>
        <w:rPr>
          <w:rtl/>
        </w:rPr>
        <w:t xml:space="preserve">ישראל </w:t>
      </w:r>
      <w:bookmarkStart w:id="38316" w:name="_ETM_Q59_409180"/>
      <w:bookmarkEnd w:id="38316"/>
      <w:r>
        <w:rPr>
          <w:rtl/>
        </w:rPr>
        <w:t xml:space="preserve">לתושבי </w:t>
      </w:r>
      <w:bookmarkStart w:id="38317" w:name="_ETM_Q59_409870"/>
      <w:bookmarkEnd w:id="38317"/>
      <w:r>
        <w:rPr>
          <w:rtl/>
        </w:rPr>
        <w:t xml:space="preserve">קו </w:t>
      </w:r>
      <w:bookmarkStart w:id="38318" w:name="_ETM_Q59_410170"/>
      <w:bookmarkEnd w:id="38318"/>
      <w:r>
        <w:rPr>
          <w:rtl/>
        </w:rPr>
        <w:t xml:space="preserve">העימות </w:t>
      </w:r>
      <w:bookmarkStart w:id="38319" w:name="_ETM_Q59_410530"/>
      <w:bookmarkEnd w:id="38319"/>
      <w:r>
        <w:rPr>
          <w:rtl/>
        </w:rPr>
        <w:t>בצפון</w:t>
      </w:r>
      <w:r>
        <w:rPr>
          <w:rFonts w:hint="cs"/>
          <w:rtl/>
        </w:rPr>
        <w:t>?</w:t>
      </w:r>
      <w:r>
        <w:rPr>
          <w:rtl/>
        </w:rPr>
        <w:t xml:space="preserve"> </w:t>
      </w:r>
      <w:bookmarkStart w:id="38320" w:name="_ETM_Q59_417530"/>
      <w:bookmarkEnd w:id="38320"/>
      <w:r>
        <w:rPr>
          <w:rtl/>
        </w:rPr>
        <w:t xml:space="preserve">מישהו </w:t>
      </w:r>
      <w:bookmarkStart w:id="38321" w:name="_ETM_Q59_417859"/>
      <w:bookmarkEnd w:id="38321"/>
      <w:r>
        <w:rPr>
          <w:rtl/>
        </w:rPr>
        <w:t xml:space="preserve">פה </w:t>
      </w:r>
      <w:bookmarkStart w:id="38322" w:name="_ETM_Q59_418010"/>
      <w:bookmarkEnd w:id="38322"/>
      <w:r>
        <w:rPr>
          <w:rtl/>
        </w:rPr>
        <w:t xml:space="preserve">רוצה </w:t>
      </w:r>
      <w:bookmarkStart w:id="38323" w:name="_ETM_Q59_418459"/>
      <w:bookmarkEnd w:id="38323"/>
      <w:r>
        <w:rPr>
          <w:rtl/>
        </w:rPr>
        <w:t xml:space="preserve">אולי </w:t>
      </w:r>
      <w:bookmarkStart w:id="38324" w:name="_ETM_Q59_418670"/>
      <w:bookmarkEnd w:id="38324"/>
      <w:r>
        <w:rPr>
          <w:rtl/>
        </w:rPr>
        <w:t>לענות</w:t>
      </w:r>
      <w:r>
        <w:rPr>
          <w:rFonts w:hint="cs"/>
          <w:rtl/>
        </w:rPr>
        <w:t>?</w:t>
      </w:r>
      <w:r>
        <w:rPr>
          <w:rtl/>
        </w:rPr>
        <w:t xml:space="preserve"> </w:t>
      </w:r>
      <w:bookmarkStart w:id="38325" w:name="_ETM_Q59_419180"/>
      <w:bookmarkEnd w:id="38325"/>
      <w:r>
        <w:rPr>
          <w:rtl/>
        </w:rPr>
        <w:t xml:space="preserve">להציע </w:t>
      </w:r>
      <w:bookmarkStart w:id="38326" w:name="_ETM_Q59_419569"/>
      <w:bookmarkEnd w:id="38326"/>
      <w:r>
        <w:rPr>
          <w:rtl/>
        </w:rPr>
        <w:t xml:space="preserve">איזושהי </w:t>
      </w:r>
      <w:bookmarkStart w:id="38327" w:name="_ETM_Q59_419810"/>
      <w:bookmarkEnd w:id="38327"/>
      <w:r>
        <w:rPr>
          <w:rtl/>
        </w:rPr>
        <w:t>התייחסות</w:t>
      </w:r>
      <w:r>
        <w:rPr>
          <w:rFonts w:hint="cs"/>
          <w:rtl/>
        </w:rPr>
        <w:t>?</w:t>
      </w:r>
      <w:r>
        <w:rPr>
          <w:rtl/>
        </w:rPr>
        <w:t xml:space="preserve"> </w:t>
      </w:r>
      <w:bookmarkStart w:id="38328" w:name="_ETM_Q59_424070"/>
      <w:bookmarkEnd w:id="38328"/>
      <w:r>
        <w:rPr>
          <w:rtl/>
        </w:rPr>
        <w:t xml:space="preserve">בואו </w:t>
      </w:r>
      <w:bookmarkStart w:id="38329" w:name="_ETM_Q59_424280"/>
      <w:bookmarkEnd w:id="38329"/>
      <w:r>
        <w:rPr>
          <w:rtl/>
        </w:rPr>
        <w:t>נמתין</w:t>
      </w:r>
      <w:r>
        <w:rPr>
          <w:rFonts w:hint="cs"/>
          <w:rtl/>
        </w:rPr>
        <w:t>,</w:t>
      </w:r>
      <w:r>
        <w:rPr>
          <w:rtl/>
        </w:rPr>
        <w:t xml:space="preserve"> </w:t>
      </w:r>
      <w:bookmarkStart w:id="38330" w:name="_ETM_Q59_424610"/>
      <w:bookmarkEnd w:id="38330"/>
      <w:r>
        <w:rPr>
          <w:rtl/>
        </w:rPr>
        <w:t xml:space="preserve">אולי </w:t>
      </w:r>
      <w:bookmarkStart w:id="38331" w:name="_ETM_Q59_425090"/>
      <w:bookmarkEnd w:id="38331"/>
      <w:r>
        <w:rPr>
          <w:rtl/>
        </w:rPr>
        <w:t xml:space="preserve">לממשלה </w:t>
      </w:r>
      <w:bookmarkStart w:id="38332" w:name="_ETM_Q59_425720"/>
      <w:bookmarkEnd w:id="38332"/>
      <w:r>
        <w:rPr>
          <w:rtl/>
        </w:rPr>
        <w:t xml:space="preserve">תהיה </w:t>
      </w:r>
      <w:bookmarkStart w:id="38333" w:name="_ETM_Q59_425960"/>
      <w:bookmarkEnd w:id="38333"/>
      <w:r>
        <w:rPr>
          <w:rtl/>
        </w:rPr>
        <w:t xml:space="preserve">איזושהי </w:t>
      </w:r>
      <w:bookmarkStart w:id="38334" w:name="_ETM_Q59_426290"/>
      <w:bookmarkEnd w:id="38334"/>
      <w:r>
        <w:rPr>
          <w:rtl/>
        </w:rPr>
        <w:t>התייחסות</w:t>
      </w:r>
      <w:r>
        <w:rPr>
          <w:rFonts w:hint="cs"/>
          <w:rtl/>
        </w:rPr>
        <w:t>.</w:t>
      </w:r>
      <w:r>
        <w:rPr>
          <w:rtl/>
        </w:rPr>
        <w:t xml:space="preserve"> </w:t>
      </w:r>
      <w:bookmarkStart w:id="38335" w:name="_ETM_Q59_427250"/>
      <w:bookmarkEnd w:id="38335"/>
      <w:r>
        <w:rPr>
          <w:rtl/>
        </w:rPr>
        <w:t>לש</w:t>
      </w:r>
      <w:r>
        <w:rPr>
          <w:rFonts w:hint="cs"/>
          <w:rtl/>
        </w:rPr>
        <w:t xml:space="preserve">אילתות שלנו אתם </w:t>
      </w:r>
      <w:bookmarkStart w:id="38336" w:name="_ETM_Q59_427777"/>
      <w:bookmarkEnd w:id="38336"/>
      <w:r>
        <w:rPr>
          <w:rFonts w:hint="cs"/>
          <w:rtl/>
        </w:rPr>
        <w:t xml:space="preserve">לא עונים; </w:t>
      </w:r>
      <w:bookmarkStart w:id="38337" w:name="_ETM_Q59_427640"/>
      <w:bookmarkStart w:id="38338" w:name="_ETM_Q59_428000"/>
      <w:bookmarkStart w:id="38339" w:name="_ETM_Q59_428240"/>
      <w:bookmarkStart w:id="38340" w:name="_ETM_Q59_428390"/>
      <w:bookmarkStart w:id="38341" w:name="_ETM_Q59_429200"/>
      <w:bookmarkEnd w:id="38337"/>
      <w:bookmarkEnd w:id="38338"/>
      <w:bookmarkEnd w:id="38339"/>
      <w:bookmarkEnd w:id="38340"/>
      <w:bookmarkEnd w:id="38341"/>
      <w:r>
        <w:rPr>
          <w:rtl/>
        </w:rPr>
        <w:t xml:space="preserve">שאילתות </w:t>
      </w:r>
      <w:bookmarkStart w:id="38342" w:name="_ETM_Q59_429500"/>
      <w:bookmarkEnd w:id="38342"/>
      <w:r>
        <w:rPr>
          <w:rtl/>
        </w:rPr>
        <w:t xml:space="preserve">דחופות </w:t>
      </w:r>
      <w:bookmarkStart w:id="38343" w:name="_ETM_Q59_429980"/>
      <w:bookmarkEnd w:id="38343"/>
      <w:r>
        <w:rPr>
          <w:rtl/>
        </w:rPr>
        <w:t xml:space="preserve">לא </w:t>
      </w:r>
      <w:bookmarkStart w:id="38344" w:name="_ETM_Q59_430130"/>
      <w:bookmarkEnd w:id="38344"/>
      <w:r>
        <w:rPr>
          <w:rtl/>
        </w:rPr>
        <w:t>מאושרות</w:t>
      </w:r>
      <w:r w:rsidR="00D620B3">
        <w:rPr>
          <w:rFonts w:hint="cs"/>
          <w:rtl/>
        </w:rPr>
        <w:t>;</w:t>
      </w:r>
      <w:r>
        <w:rPr>
          <w:rtl/>
        </w:rPr>
        <w:t xml:space="preserve"> </w:t>
      </w:r>
      <w:bookmarkStart w:id="38345" w:name="_ETM_Q59_431950"/>
      <w:bookmarkEnd w:id="38345"/>
      <w:r>
        <w:rPr>
          <w:rtl/>
        </w:rPr>
        <w:t xml:space="preserve">יש </w:t>
      </w:r>
      <w:bookmarkStart w:id="38346" w:name="_ETM_Q59_432100"/>
      <w:bookmarkEnd w:id="38346"/>
      <w:r>
        <w:rPr>
          <w:rtl/>
        </w:rPr>
        <w:t xml:space="preserve">פה </w:t>
      </w:r>
      <w:bookmarkStart w:id="38347" w:name="_ETM_Q59_432280"/>
      <w:bookmarkEnd w:id="38347"/>
      <w:r>
        <w:rPr>
          <w:rtl/>
        </w:rPr>
        <w:t xml:space="preserve">מעט </w:t>
      </w:r>
      <w:bookmarkStart w:id="38348" w:name="_ETM_Q59_432580"/>
      <w:bookmarkEnd w:id="38348"/>
      <w:r>
        <w:rPr>
          <w:rtl/>
        </w:rPr>
        <w:t xml:space="preserve">חברי </w:t>
      </w:r>
      <w:bookmarkStart w:id="38349" w:name="_ETM_Q59_432850"/>
      <w:bookmarkEnd w:id="38349"/>
      <w:r>
        <w:rPr>
          <w:rtl/>
        </w:rPr>
        <w:t xml:space="preserve">כנסת </w:t>
      </w:r>
      <w:bookmarkStart w:id="38350" w:name="_ETM_Q59_433120"/>
      <w:bookmarkEnd w:id="38350"/>
      <w:r>
        <w:rPr>
          <w:rtl/>
        </w:rPr>
        <w:t>מהקואליציה</w:t>
      </w:r>
      <w:r>
        <w:rPr>
          <w:rFonts w:hint="cs"/>
          <w:rtl/>
        </w:rPr>
        <w:t xml:space="preserve"> ושר אחד שמעדיף לעיין בפלאפון שלו במקום </w:t>
      </w:r>
      <w:bookmarkStart w:id="38351" w:name="_ETM_Q59_436494"/>
      <w:bookmarkEnd w:id="38351"/>
      <w:r>
        <w:rPr>
          <w:rFonts w:hint="cs"/>
          <w:rtl/>
        </w:rPr>
        <w:t xml:space="preserve">לענות לי. </w:t>
      </w:r>
      <w:bookmarkStart w:id="38352" w:name="_ETM_Q59_433780"/>
      <w:bookmarkStart w:id="38353" w:name="_ETM_Q59_434140"/>
      <w:bookmarkStart w:id="38354" w:name="_ETM_Q59_434500"/>
      <w:bookmarkStart w:id="38355" w:name="_ETM_Q59_435250"/>
      <w:bookmarkStart w:id="38356" w:name="_ETM_Q59_435760"/>
      <w:bookmarkStart w:id="38357" w:name="_ETM_Q59_436570"/>
      <w:bookmarkStart w:id="38358" w:name="_ETM_Q59_437380"/>
      <w:bookmarkStart w:id="38359" w:name="_ETM_Q59_437529"/>
      <w:bookmarkStart w:id="38360" w:name="_ETM_Q59_437860"/>
      <w:bookmarkStart w:id="38361" w:name="_ETM_Q59_438220"/>
      <w:bookmarkStart w:id="38362" w:name="_ETM_Q59_438700"/>
      <w:bookmarkEnd w:id="38352"/>
      <w:bookmarkEnd w:id="38353"/>
      <w:bookmarkEnd w:id="38354"/>
      <w:bookmarkEnd w:id="38355"/>
      <w:bookmarkEnd w:id="38356"/>
      <w:bookmarkEnd w:id="38357"/>
      <w:bookmarkEnd w:id="38358"/>
      <w:bookmarkEnd w:id="38359"/>
      <w:bookmarkEnd w:id="38360"/>
      <w:bookmarkEnd w:id="38361"/>
      <w:bookmarkEnd w:id="38362"/>
      <w:r>
        <w:rPr>
          <w:rtl/>
        </w:rPr>
        <w:t xml:space="preserve">אולי </w:t>
      </w:r>
      <w:bookmarkStart w:id="38363" w:name="_ETM_Q59_438970"/>
      <w:bookmarkEnd w:id="38363"/>
      <w:r>
        <w:rPr>
          <w:rtl/>
        </w:rPr>
        <w:t xml:space="preserve">למישהו </w:t>
      </w:r>
      <w:bookmarkStart w:id="38364" w:name="_ETM_Q59_439330"/>
      <w:bookmarkEnd w:id="38364"/>
      <w:r>
        <w:rPr>
          <w:rtl/>
        </w:rPr>
        <w:t xml:space="preserve">פה </w:t>
      </w:r>
      <w:bookmarkStart w:id="38365" w:name="_ETM_Q59_439480"/>
      <w:bookmarkEnd w:id="38365"/>
      <w:r>
        <w:rPr>
          <w:rtl/>
        </w:rPr>
        <w:t xml:space="preserve">יש </w:t>
      </w:r>
      <w:bookmarkStart w:id="38366" w:name="_ETM_Q59_439660"/>
      <w:bookmarkEnd w:id="38366"/>
      <w:r>
        <w:rPr>
          <w:rtl/>
        </w:rPr>
        <w:t xml:space="preserve">איזשהו </w:t>
      </w:r>
      <w:bookmarkStart w:id="38367" w:name="_ETM_Q59_440020"/>
      <w:bookmarkEnd w:id="38367"/>
      <w:r>
        <w:rPr>
          <w:rtl/>
        </w:rPr>
        <w:t xml:space="preserve">רעיון </w:t>
      </w:r>
      <w:bookmarkStart w:id="38368" w:name="_ETM_Q59_440440"/>
      <w:bookmarkEnd w:id="38368"/>
      <w:r>
        <w:rPr>
          <w:rFonts w:hint="cs"/>
          <w:rtl/>
        </w:rPr>
        <w:t xml:space="preserve">או </w:t>
      </w:r>
      <w:r>
        <w:rPr>
          <w:rtl/>
        </w:rPr>
        <w:t xml:space="preserve">מושג </w:t>
      </w:r>
      <w:bookmarkStart w:id="38369" w:name="_ETM_Q59_440890"/>
      <w:bookmarkEnd w:id="38369"/>
      <w:r>
        <w:rPr>
          <w:rtl/>
        </w:rPr>
        <w:t xml:space="preserve">למה </w:t>
      </w:r>
      <w:bookmarkStart w:id="38370" w:name="_ETM_Q59_441190"/>
      <w:bookmarkEnd w:id="38370"/>
      <w:r>
        <w:rPr>
          <w:rtl/>
        </w:rPr>
        <w:t xml:space="preserve">תושבי </w:t>
      </w:r>
      <w:bookmarkStart w:id="38371" w:name="_ETM_Q59_441610"/>
      <w:bookmarkEnd w:id="38371"/>
      <w:r>
        <w:rPr>
          <w:rtl/>
        </w:rPr>
        <w:t xml:space="preserve">קו </w:t>
      </w:r>
      <w:bookmarkStart w:id="38372" w:name="_ETM_Q59_441820"/>
      <w:bookmarkEnd w:id="38372"/>
      <w:r>
        <w:rPr>
          <w:rtl/>
        </w:rPr>
        <w:t xml:space="preserve">העימות </w:t>
      </w:r>
      <w:bookmarkStart w:id="38373" w:name="_ETM_Q59_442180"/>
      <w:bookmarkEnd w:id="38373"/>
      <w:r>
        <w:rPr>
          <w:rtl/>
        </w:rPr>
        <w:t xml:space="preserve">בצפון </w:t>
      </w:r>
      <w:bookmarkStart w:id="38374" w:name="_ETM_Q59_443389"/>
      <w:bookmarkEnd w:id="38374"/>
      <w:r>
        <w:rPr>
          <w:rtl/>
        </w:rPr>
        <w:t xml:space="preserve">מקבלים </w:t>
      </w:r>
      <w:bookmarkStart w:id="38375" w:name="_ETM_Q59_443900"/>
      <w:bookmarkEnd w:id="38375"/>
      <w:r>
        <w:rPr>
          <w:rtl/>
        </w:rPr>
        <w:t xml:space="preserve">התעלמות </w:t>
      </w:r>
      <w:bookmarkStart w:id="38376" w:name="_ETM_Q59_444289"/>
      <w:bookmarkEnd w:id="38376"/>
      <w:r>
        <w:rPr>
          <w:rtl/>
        </w:rPr>
        <w:t xml:space="preserve">מוחלטת </w:t>
      </w:r>
      <w:bookmarkStart w:id="38377" w:name="_ETM_Q59_444710"/>
      <w:bookmarkEnd w:id="38377"/>
      <w:r>
        <w:rPr>
          <w:rtl/>
        </w:rPr>
        <w:t>מהממשלה</w:t>
      </w:r>
      <w:r>
        <w:rPr>
          <w:rFonts w:hint="cs"/>
          <w:rtl/>
        </w:rPr>
        <w:t xml:space="preserve">? </w:t>
      </w:r>
      <w:bookmarkStart w:id="38378" w:name="_ETM_Q59_446220"/>
      <w:bookmarkEnd w:id="38378"/>
      <w:r>
        <w:rPr>
          <w:rtl/>
        </w:rPr>
        <w:t xml:space="preserve">ולמה </w:t>
      </w:r>
      <w:bookmarkStart w:id="38379" w:name="_ETM_Q59_446610"/>
      <w:bookmarkEnd w:id="38379"/>
      <w:r>
        <w:rPr>
          <w:rtl/>
        </w:rPr>
        <w:t xml:space="preserve">נראה </w:t>
      </w:r>
      <w:bookmarkStart w:id="38380" w:name="_ETM_Q59_446879"/>
      <w:bookmarkEnd w:id="38380"/>
      <w:r>
        <w:rPr>
          <w:rtl/>
        </w:rPr>
        <w:t xml:space="preserve">לכם </w:t>
      </w:r>
      <w:bookmarkStart w:id="38381" w:name="_ETM_Q59_447120"/>
      <w:bookmarkEnd w:id="38381"/>
      <w:r>
        <w:rPr>
          <w:rtl/>
        </w:rPr>
        <w:t>הגיוני</w:t>
      </w:r>
      <w:r>
        <w:rPr>
          <w:rFonts w:hint="cs"/>
          <w:rtl/>
        </w:rPr>
        <w:t>?</w:t>
      </w:r>
      <w:r>
        <w:rPr>
          <w:rtl/>
        </w:rPr>
        <w:t xml:space="preserve"> </w:t>
      </w:r>
      <w:bookmarkStart w:id="38382" w:name="_ETM_Q59_448470"/>
      <w:bookmarkEnd w:id="38382"/>
      <w:r>
        <w:rPr>
          <w:rtl/>
        </w:rPr>
        <w:t xml:space="preserve">החלטתם </w:t>
      </w:r>
      <w:bookmarkStart w:id="38383" w:name="_ETM_Q59_448830"/>
      <w:bookmarkEnd w:id="38383"/>
      <w:r>
        <w:rPr>
          <w:rtl/>
        </w:rPr>
        <w:t xml:space="preserve">לא </w:t>
      </w:r>
      <w:bookmarkStart w:id="38384" w:name="_ETM_Q59_448889"/>
      <w:bookmarkEnd w:id="38384"/>
      <w:r>
        <w:rPr>
          <w:rtl/>
        </w:rPr>
        <w:t xml:space="preserve">לפנות </w:t>
      </w:r>
      <w:bookmarkStart w:id="38385" w:name="_ETM_Q59_449339"/>
      <w:bookmarkEnd w:id="38385"/>
      <w:r>
        <w:rPr>
          <w:rtl/>
        </w:rPr>
        <w:t>אותם</w:t>
      </w:r>
      <w:r>
        <w:rPr>
          <w:rFonts w:hint="cs"/>
          <w:rtl/>
        </w:rPr>
        <w:t>,</w:t>
      </w:r>
      <w:r>
        <w:rPr>
          <w:rtl/>
        </w:rPr>
        <w:t xml:space="preserve"> </w:t>
      </w:r>
      <w:bookmarkStart w:id="38386" w:name="_ETM_Q59_449730"/>
      <w:bookmarkEnd w:id="38386"/>
      <w:r>
        <w:rPr>
          <w:rtl/>
        </w:rPr>
        <w:t>ו</w:t>
      </w:r>
      <w:bookmarkStart w:id="38387" w:name="_ETM_Q59_449970"/>
      <w:bookmarkEnd w:id="38387"/>
      <w:r>
        <w:rPr>
          <w:rtl/>
        </w:rPr>
        <w:t xml:space="preserve">עכשיו </w:t>
      </w:r>
      <w:bookmarkStart w:id="38388" w:name="_ETM_Q59_450180"/>
      <w:bookmarkEnd w:id="38388"/>
      <w:r>
        <w:rPr>
          <w:rtl/>
        </w:rPr>
        <w:t xml:space="preserve">אתם מתעלמים </w:t>
      </w:r>
      <w:bookmarkStart w:id="38389" w:name="_ETM_Q59_450660"/>
      <w:bookmarkEnd w:id="38389"/>
      <w:r>
        <w:rPr>
          <w:rtl/>
        </w:rPr>
        <w:t>מהם</w:t>
      </w:r>
      <w:r>
        <w:rPr>
          <w:rFonts w:hint="cs"/>
          <w:rtl/>
        </w:rPr>
        <w:t>,</w:t>
      </w:r>
      <w:r>
        <w:rPr>
          <w:rtl/>
        </w:rPr>
        <w:t xml:space="preserve"> </w:t>
      </w:r>
      <w:bookmarkStart w:id="38390" w:name="_ETM_Q59_450839"/>
      <w:bookmarkEnd w:id="38390"/>
      <w:r>
        <w:rPr>
          <w:rtl/>
        </w:rPr>
        <w:t xml:space="preserve">מפקירים </w:t>
      </w:r>
      <w:bookmarkStart w:id="38391" w:name="_ETM_Q59_451230"/>
      <w:bookmarkEnd w:id="38391"/>
      <w:r>
        <w:rPr>
          <w:rtl/>
        </w:rPr>
        <w:t xml:space="preserve">אותם </w:t>
      </w:r>
      <w:bookmarkStart w:id="38392" w:name="_ETM_Q59_451440"/>
      <w:bookmarkEnd w:id="38392"/>
      <w:r>
        <w:rPr>
          <w:rtl/>
        </w:rPr>
        <w:t>לגורלם</w:t>
      </w:r>
      <w:r>
        <w:rPr>
          <w:rFonts w:hint="cs"/>
          <w:rtl/>
        </w:rPr>
        <w:t xml:space="preserve"> </w:t>
      </w:r>
      <w:r>
        <w:rPr>
          <w:rFonts w:hint="eastAsia"/>
          <w:rtl/>
        </w:rPr>
        <w:t>–</w:t>
      </w:r>
      <w:r>
        <w:rPr>
          <w:rtl/>
        </w:rPr>
        <w:t xml:space="preserve"> </w:t>
      </w:r>
      <w:bookmarkStart w:id="38393" w:name="_ETM_Q59_452040"/>
      <w:bookmarkEnd w:id="38393"/>
      <w:r>
        <w:rPr>
          <w:rtl/>
        </w:rPr>
        <w:t>אותם</w:t>
      </w:r>
      <w:r>
        <w:rPr>
          <w:rFonts w:hint="cs"/>
          <w:rtl/>
        </w:rPr>
        <w:t xml:space="preserve"> ו</w:t>
      </w:r>
      <w:bookmarkStart w:id="38394" w:name="_ETM_Q59_452339"/>
      <w:bookmarkEnd w:id="38394"/>
      <w:r>
        <w:rPr>
          <w:rtl/>
        </w:rPr>
        <w:t xml:space="preserve">את </w:t>
      </w:r>
      <w:bookmarkStart w:id="38395" w:name="_ETM_Q59_452400"/>
      <w:bookmarkEnd w:id="38395"/>
      <w:r>
        <w:rPr>
          <w:rtl/>
        </w:rPr>
        <w:t xml:space="preserve">הילדים </w:t>
      </w:r>
      <w:bookmarkStart w:id="38396" w:name="_ETM_Q59_452760"/>
      <w:bookmarkEnd w:id="38396"/>
      <w:r>
        <w:rPr>
          <w:rtl/>
        </w:rPr>
        <w:t>שלהם</w:t>
      </w:r>
      <w:r>
        <w:rPr>
          <w:rFonts w:hint="cs"/>
          <w:rtl/>
        </w:rPr>
        <w:t xml:space="preserve"> </w:t>
      </w:r>
      <w:r>
        <w:rPr>
          <w:rFonts w:hint="eastAsia"/>
          <w:rtl/>
        </w:rPr>
        <w:t>–</w:t>
      </w:r>
      <w:r>
        <w:rPr>
          <w:rtl/>
        </w:rPr>
        <w:t xml:space="preserve"> </w:t>
      </w:r>
      <w:bookmarkStart w:id="38397" w:name="_ETM_Q59_454240"/>
      <w:bookmarkEnd w:id="38397"/>
      <w:r>
        <w:rPr>
          <w:rtl/>
        </w:rPr>
        <w:t xml:space="preserve">נראה </w:t>
      </w:r>
      <w:bookmarkStart w:id="38398" w:name="_ETM_Q59_454629"/>
      <w:bookmarkEnd w:id="38398"/>
      <w:r>
        <w:rPr>
          <w:rtl/>
        </w:rPr>
        <w:t xml:space="preserve">לכם </w:t>
      </w:r>
      <w:bookmarkStart w:id="38399" w:name="_ETM_Q59_454870"/>
      <w:bookmarkEnd w:id="38399"/>
      <w:r>
        <w:rPr>
          <w:rtl/>
        </w:rPr>
        <w:t>הגיוני</w:t>
      </w:r>
      <w:r>
        <w:rPr>
          <w:rFonts w:hint="cs"/>
          <w:rtl/>
        </w:rPr>
        <w:t xml:space="preserve">? לי לא. </w:t>
      </w:r>
    </w:p>
    <w:p w:rsidR="00216A02" w:rsidRDefault="00216A02" w:rsidP="00350FCE">
      <w:pPr>
        <w:rPr>
          <w:rtl/>
        </w:rPr>
      </w:pPr>
      <w:bookmarkStart w:id="38400" w:name="_ETM_Q59_457589"/>
      <w:bookmarkStart w:id="38401" w:name="_ETM_Q59_457736"/>
      <w:bookmarkEnd w:id="38400"/>
      <w:bookmarkEnd w:id="38401"/>
    </w:p>
    <w:p w:rsidR="00216A02" w:rsidRDefault="00216A02" w:rsidP="00350FCE">
      <w:pPr>
        <w:pStyle w:val="af8"/>
        <w:keepNext/>
        <w:rPr>
          <w:rtl/>
        </w:rPr>
      </w:pPr>
      <w:bookmarkStart w:id="38402" w:name="_ETM_Q59_457789"/>
      <w:bookmarkStart w:id="38403" w:name="_ETM_Q59_457884"/>
      <w:bookmarkEnd w:id="38402"/>
      <w:bookmarkEnd w:id="38403"/>
      <w:r w:rsidRPr="005C3E0A">
        <w:rPr>
          <w:rStyle w:val="TagStyle"/>
          <w:rtl/>
        </w:rPr>
        <w:t xml:space="preserve"> &lt;&lt; יור &gt;&gt;</w:t>
      </w:r>
      <w:r w:rsidRPr="005C77EF">
        <w:rPr>
          <w:rStyle w:val="TagStyle"/>
          <w:rtl/>
        </w:rPr>
        <w:t xml:space="preserve"> </w:t>
      </w:r>
      <w:r>
        <w:rPr>
          <w:rtl/>
        </w:rPr>
        <w:t>היו"ר יבגני סובה:</w:t>
      </w:r>
      <w:r w:rsidRPr="005C77EF">
        <w:rPr>
          <w:rStyle w:val="TagStyle"/>
          <w:rtl/>
        </w:rPr>
        <w:t xml:space="preserve"> </w:t>
      </w:r>
      <w:r w:rsidRPr="005C3E0A">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8404" w:name="_ETM_Q59_461066"/>
      <w:bookmarkStart w:id="38405" w:name="_ETM_Q59_457957"/>
      <w:bookmarkStart w:id="38406" w:name="_ETM_Q59_458091"/>
      <w:bookmarkStart w:id="38407" w:name="_ETM_Q59_458149"/>
      <w:bookmarkStart w:id="38408" w:name="_ETM_Q59_458282"/>
      <w:bookmarkStart w:id="38409" w:name="_ETM_Q59_456560"/>
      <w:bookmarkStart w:id="38410" w:name="_ETM_Q59_458700"/>
      <w:bookmarkEnd w:id="38404"/>
      <w:bookmarkEnd w:id="38405"/>
      <w:bookmarkEnd w:id="38406"/>
      <w:bookmarkEnd w:id="38407"/>
      <w:bookmarkEnd w:id="38408"/>
      <w:bookmarkEnd w:id="38409"/>
      <w:bookmarkEnd w:id="38410"/>
      <w:r>
        <w:rPr>
          <w:rtl/>
        </w:rPr>
        <w:t xml:space="preserve">תודה </w:t>
      </w:r>
      <w:bookmarkStart w:id="38411" w:name="_ETM_Q59_459029"/>
      <w:bookmarkEnd w:id="38411"/>
      <w:r>
        <w:rPr>
          <w:rtl/>
        </w:rPr>
        <w:t xml:space="preserve">רבה </w:t>
      </w:r>
      <w:bookmarkStart w:id="38412" w:name="_ETM_Q59_459300"/>
      <w:bookmarkEnd w:id="38412"/>
      <w:r>
        <w:rPr>
          <w:rtl/>
        </w:rPr>
        <w:t>ל</w:t>
      </w:r>
      <w:bookmarkStart w:id="38413" w:name="_ETM_Q59_459480"/>
      <w:bookmarkEnd w:id="38413"/>
      <w:r>
        <w:rPr>
          <w:rtl/>
        </w:rPr>
        <w:t xml:space="preserve">חבר </w:t>
      </w:r>
      <w:bookmarkStart w:id="38414" w:name="_ETM_Q59_459750"/>
      <w:bookmarkEnd w:id="38414"/>
      <w:r>
        <w:rPr>
          <w:rtl/>
        </w:rPr>
        <w:t xml:space="preserve">הכנסת </w:t>
      </w:r>
      <w:bookmarkStart w:id="38415" w:name="_ETM_Q59_460529"/>
      <w:bookmarkEnd w:id="38415"/>
      <w:r>
        <w:rPr>
          <w:rtl/>
        </w:rPr>
        <w:t xml:space="preserve">יוראי </w:t>
      </w:r>
      <w:bookmarkStart w:id="38416" w:name="_ETM_Q59_460920"/>
      <w:bookmarkEnd w:id="38416"/>
      <w:r>
        <w:rPr>
          <w:rtl/>
        </w:rPr>
        <w:t xml:space="preserve">להב </w:t>
      </w:r>
      <w:bookmarkStart w:id="38417" w:name="_ETM_Q59_461160"/>
      <w:bookmarkEnd w:id="38417"/>
      <w:r>
        <w:rPr>
          <w:rtl/>
        </w:rPr>
        <w:t>הרצנו</w:t>
      </w:r>
      <w:r>
        <w:rPr>
          <w:rFonts w:hint="cs"/>
          <w:rtl/>
        </w:rPr>
        <w:t>.</w:t>
      </w:r>
      <w:r>
        <w:rPr>
          <w:rtl/>
        </w:rPr>
        <w:t xml:space="preserve"> </w:t>
      </w:r>
      <w:bookmarkStart w:id="38418" w:name="_ETM_Q59_461610"/>
      <w:bookmarkEnd w:id="38418"/>
      <w:r>
        <w:rPr>
          <w:rtl/>
        </w:rPr>
        <w:t xml:space="preserve">חבר </w:t>
      </w:r>
      <w:bookmarkStart w:id="38419" w:name="_ETM_Q59_461940"/>
      <w:bookmarkEnd w:id="38419"/>
      <w:r>
        <w:rPr>
          <w:rtl/>
        </w:rPr>
        <w:t xml:space="preserve">הכנסת </w:t>
      </w:r>
      <w:bookmarkStart w:id="38420" w:name="_ETM_Q59_462210"/>
      <w:bookmarkEnd w:id="38420"/>
      <w:r>
        <w:rPr>
          <w:rtl/>
        </w:rPr>
        <w:t xml:space="preserve">עודד </w:t>
      </w:r>
      <w:bookmarkStart w:id="38421" w:name="_ETM_Q59_462480"/>
      <w:bookmarkEnd w:id="38421"/>
      <w:r>
        <w:rPr>
          <w:rtl/>
        </w:rPr>
        <w:t>פורר</w:t>
      </w:r>
      <w:r>
        <w:rPr>
          <w:rFonts w:hint="cs"/>
          <w:rtl/>
        </w:rPr>
        <w:t>,</w:t>
      </w:r>
      <w:r>
        <w:rPr>
          <w:rtl/>
        </w:rPr>
        <w:t xml:space="preserve"> </w:t>
      </w:r>
      <w:bookmarkStart w:id="38422" w:name="_ETM_Q59_462720"/>
      <w:bookmarkEnd w:id="38422"/>
      <w:r>
        <w:rPr>
          <w:rtl/>
        </w:rPr>
        <w:t>בבקשה</w:t>
      </w:r>
      <w:r>
        <w:rPr>
          <w:rFonts w:hint="cs"/>
          <w:rtl/>
        </w:rPr>
        <w:t>.</w:t>
      </w:r>
    </w:p>
    <w:p w:rsidR="00216A02" w:rsidRDefault="00216A02" w:rsidP="00350FCE">
      <w:pPr>
        <w:rPr>
          <w:rtl/>
        </w:rPr>
      </w:pPr>
      <w:bookmarkStart w:id="38423" w:name="_ETM_Q59_466768"/>
      <w:bookmarkStart w:id="38424" w:name="_ETM_Q59_466879"/>
      <w:bookmarkEnd w:id="38423"/>
      <w:bookmarkEnd w:id="38424"/>
    </w:p>
    <w:p w:rsidR="00216A02" w:rsidRDefault="00216A02" w:rsidP="00350FCE">
      <w:pPr>
        <w:pStyle w:val="a4"/>
        <w:keepNext/>
        <w:rPr>
          <w:rtl/>
        </w:rPr>
      </w:pPr>
      <w:bookmarkStart w:id="38425" w:name="_ETM_Q59_466943"/>
      <w:bookmarkStart w:id="38426" w:name="_ETM_Q59_467060"/>
      <w:bookmarkStart w:id="38427" w:name="_ETM_Q59_470992"/>
      <w:bookmarkStart w:id="38428" w:name="ET_speaker_5520_6"/>
      <w:bookmarkEnd w:id="38425"/>
      <w:bookmarkEnd w:id="38426"/>
      <w:bookmarkEnd w:id="38427"/>
      <w:r w:rsidRPr="005C3E0A">
        <w:rPr>
          <w:rStyle w:val="TagStyle"/>
          <w:rtl/>
        </w:rPr>
        <w:t xml:space="preserve"> &lt;&lt; דובר &gt;&gt;</w:t>
      </w:r>
      <w:r w:rsidRPr="005C77EF">
        <w:rPr>
          <w:rStyle w:val="TagStyle"/>
          <w:rtl/>
        </w:rPr>
        <w:t xml:space="preserve"> </w:t>
      </w:r>
      <w:bookmarkStart w:id="38429" w:name="_Toc169620425"/>
      <w:bookmarkStart w:id="38430" w:name="_Toc169620742"/>
      <w:bookmarkStart w:id="38431" w:name="_Toc169626016"/>
      <w:bookmarkStart w:id="38432" w:name="_Toc169626235"/>
      <w:bookmarkStart w:id="38433" w:name="_Toc191551347"/>
      <w:r>
        <w:rPr>
          <w:rtl/>
        </w:rPr>
        <w:t>עודד פורר (ישראל ביתנו):</w:t>
      </w:r>
      <w:bookmarkEnd w:id="38429"/>
      <w:bookmarkEnd w:id="38430"/>
      <w:bookmarkEnd w:id="38431"/>
      <w:bookmarkEnd w:id="38432"/>
      <w:bookmarkEnd w:id="38433"/>
      <w:r w:rsidRPr="005C77EF">
        <w:rPr>
          <w:rStyle w:val="TagStyle"/>
          <w:rtl/>
        </w:rPr>
        <w:t xml:space="preserve"> </w:t>
      </w:r>
      <w:r w:rsidRPr="005C3E0A">
        <w:rPr>
          <w:rStyle w:val="TagStyle"/>
          <w:rtl/>
        </w:rPr>
        <w:t>&lt;&lt; דובר &gt;&gt;</w:t>
      </w:r>
      <w:r>
        <w:rPr>
          <w:rtl/>
        </w:rPr>
        <w:t xml:space="preserve">   </w:t>
      </w:r>
      <w:bookmarkEnd w:id="38428"/>
    </w:p>
    <w:p w:rsidR="00216A02" w:rsidRDefault="00216A02" w:rsidP="00350FCE">
      <w:pPr>
        <w:rPr>
          <w:rtl/>
        </w:rPr>
      </w:pPr>
    </w:p>
    <w:p w:rsidR="00216A02" w:rsidRDefault="00216A02" w:rsidP="00D620B3">
      <w:pPr>
        <w:rPr>
          <w:rtl/>
        </w:rPr>
      </w:pPr>
      <w:bookmarkStart w:id="38434" w:name="_ETM_Q59_471853"/>
      <w:bookmarkStart w:id="38435" w:name="_ETM_Q59_471940"/>
      <w:bookmarkStart w:id="38436" w:name="_ETM_Q59_467135"/>
      <w:bookmarkStart w:id="38437" w:name="_ETM_Q59_467261"/>
      <w:bookmarkStart w:id="38438" w:name="_ETM_Q59_467359"/>
      <w:bookmarkStart w:id="38439" w:name="_ETM_Q59_467479"/>
      <w:bookmarkStart w:id="38440" w:name="_ETM_Q59_480229"/>
      <w:bookmarkEnd w:id="38434"/>
      <w:bookmarkEnd w:id="38435"/>
      <w:bookmarkEnd w:id="38436"/>
      <w:bookmarkEnd w:id="38437"/>
      <w:bookmarkEnd w:id="38438"/>
      <w:bookmarkEnd w:id="38439"/>
      <w:bookmarkEnd w:id="38440"/>
      <w:r>
        <w:rPr>
          <w:rtl/>
        </w:rPr>
        <w:t xml:space="preserve">אדוני </w:t>
      </w:r>
      <w:bookmarkStart w:id="38441" w:name="_ETM_Q59_480469"/>
      <w:bookmarkEnd w:id="38441"/>
      <w:r>
        <w:rPr>
          <w:rtl/>
        </w:rPr>
        <w:t>היושב-ראש</w:t>
      </w:r>
      <w:r>
        <w:rPr>
          <w:rFonts w:hint="cs"/>
          <w:rtl/>
        </w:rPr>
        <w:t>,</w:t>
      </w:r>
      <w:r>
        <w:rPr>
          <w:rtl/>
        </w:rPr>
        <w:t xml:space="preserve"> </w:t>
      </w:r>
      <w:bookmarkStart w:id="38442" w:name="_ETM_Q59_480839"/>
      <w:bookmarkStart w:id="38443" w:name="_ETM_Q59_481079"/>
      <w:bookmarkStart w:id="38444" w:name="_ETM_Q59_483210"/>
      <w:bookmarkEnd w:id="38442"/>
      <w:bookmarkEnd w:id="38443"/>
      <w:bookmarkEnd w:id="38444"/>
      <w:r>
        <w:rPr>
          <w:rtl/>
        </w:rPr>
        <w:t xml:space="preserve">חברי </w:t>
      </w:r>
      <w:bookmarkStart w:id="38445" w:name="_ETM_Q59_483570"/>
      <w:bookmarkEnd w:id="38445"/>
      <w:r>
        <w:rPr>
          <w:rtl/>
        </w:rPr>
        <w:t>הכנסת</w:t>
      </w:r>
      <w:r>
        <w:rPr>
          <w:rFonts w:hint="cs"/>
          <w:rtl/>
        </w:rPr>
        <w:t>,</w:t>
      </w:r>
      <w:r>
        <w:rPr>
          <w:rtl/>
        </w:rPr>
        <w:t xml:space="preserve"> </w:t>
      </w:r>
      <w:bookmarkStart w:id="38446" w:name="_ETM_Q59_484020"/>
      <w:bookmarkEnd w:id="38446"/>
      <w:r>
        <w:rPr>
          <w:rtl/>
        </w:rPr>
        <w:t xml:space="preserve">אדוני </w:t>
      </w:r>
      <w:bookmarkStart w:id="38447" w:name="_ETM_Q59_484319"/>
      <w:bookmarkEnd w:id="38447"/>
      <w:r>
        <w:rPr>
          <w:rtl/>
        </w:rPr>
        <w:t>השר</w:t>
      </w:r>
      <w:r>
        <w:rPr>
          <w:rFonts w:hint="cs"/>
          <w:rtl/>
        </w:rPr>
        <w:t>,</w:t>
      </w:r>
      <w:r>
        <w:rPr>
          <w:rtl/>
        </w:rPr>
        <w:t xml:space="preserve"> </w:t>
      </w:r>
      <w:bookmarkStart w:id="38448" w:name="_ETM_Q59_485370"/>
      <w:bookmarkEnd w:id="38448"/>
      <w:r>
        <w:rPr>
          <w:rtl/>
        </w:rPr>
        <w:t xml:space="preserve">יושב-ראש </w:t>
      </w:r>
      <w:bookmarkStart w:id="38449" w:name="_ETM_Q59_485729"/>
      <w:bookmarkEnd w:id="38449"/>
      <w:r>
        <w:rPr>
          <w:rtl/>
        </w:rPr>
        <w:t xml:space="preserve">ועדת </w:t>
      </w:r>
      <w:bookmarkStart w:id="38450" w:name="_ETM_Q59_486059"/>
      <w:bookmarkEnd w:id="38450"/>
      <w:r w:rsidR="00D620B3">
        <w:rPr>
          <w:rFonts w:hint="cs"/>
          <w:rtl/>
        </w:rPr>
        <w:t>ה</w:t>
      </w:r>
      <w:r>
        <w:rPr>
          <w:rtl/>
        </w:rPr>
        <w:t>חוקה</w:t>
      </w:r>
      <w:r>
        <w:rPr>
          <w:rFonts w:hint="cs"/>
          <w:rtl/>
        </w:rPr>
        <w:t>,</w:t>
      </w:r>
      <w:r>
        <w:rPr>
          <w:rtl/>
        </w:rPr>
        <w:t xml:space="preserve"> </w:t>
      </w:r>
      <w:bookmarkStart w:id="38451" w:name="_ETM_Q59_488360"/>
      <w:bookmarkEnd w:id="38451"/>
      <w:r>
        <w:rPr>
          <w:rtl/>
        </w:rPr>
        <w:t>דומני</w:t>
      </w:r>
      <w:r>
        <w:rPr>
          <w:rFonts w:hint="cs"/>
          <w:rtl/>
        </w:rPr>
        <w:t>,</w:t>
      </w:r>
      <w:r>
        <w:rPr>
          <w:rtl/>
        </w:rPr>
        <w:t xml:space="preserve"> </w:t>
      </w:r>
      <w:bookmarkStart w:id="38452" w:name="_ETM_Q59_488839"/>
      <w:bookmarkStart w:id="38453" w:name="_ETM_Q59_489970"/>
      <w:bookmarkEnd w:id="38452"/>
      <w:bookmarkEnd w:id="38453"/>
      <w:r>
        <w:rPr>
          <w:rtl/>
        </w:rPr>
        <w:t xml:space="preserve">אדוני </w:t>
      </w:r>
      <w:bookmarkStart w:id="38454" w:name="_ETM_Q59_490180"/>
      <w:bookmarkEnd w:id="38454"/>
      <w:r>
        <w:rPr>
          <w:rtl/>
        </w:rPr>
        <w:t>השר</w:t>
      </w:r>
      <w:r>
        <w:rPr>
          <w:rFonts w:hint="cs"/>
          <w:rtl/>
        </w:rPr>
        <w:t>,</w:t>
      </w:r>
      <w:r>
        <w:rPr>
          <w:rtl/>
        </w:rPr>
        <w:t xml:space="preserve"> </w:t>
      </w:r>
      <w:bookmarkStart w:id="38455" w:name="_ETM_Q59_490420"/>
      <w:bookmarkEnd w:id="38455"/>
      <w:r>
        <w:rPr>
          <w:rFonts w:hint="cs"/>
          <w:rtl/>
        </w:rPr>
        <w:t>ש</w:t>
      </w:r>
      <w:r>
        <w:rPr>
          <w:rtl/>
        </w:rPr>
        <w:t xml:space="preserve">אתה </w:t>
      </w:r>
      <w:bookmarkStart w:id="38456" w:name="_ETM_Q59_490600"/>
      <w:bookmarkEnd w:id="38456"/>
      <w:r>
        <w:rPr>
          <w:rtl/>
        </w:rPr>
        <w:t xml:space="preserve">היית </w:t>
      </w:r>
      <w:bookmarkStart w:id="38457" w:name="_ETM_Q59_492520"/>
      <w:bookmarkEnd w:id="38457"/>
      <w:r>
        <w:rPr>
          <w:rtl/>
        </w:rPr>
        <w:t xml:space="preserve">ראש </w:t>
      </w:r>
      <w:bookmarkStart w:id="38458" w:name="_ETM_Q59_492730"/>
      <w:bookmarkEnd w:id="38458"/>
      <w:r>
        <w:rPr>
          <w:rtl/>
        </w:rPr>
        <w:t xml:space="preserve">השב"כ </w:t>
      </w:r>
      <w:bookmarkStart w:id="38459" w:name="_ETM_Q59_493600"/>
      <w:bookmarkEnd w:id="38459"/>
      <w:r>
        <w:rPr>
          <w:rtl/>
        </w:rPr>
        <w:t xml:space="preserve">בתקופת </w:t>
      </w:r>
      <w:bookmarkStart w:id="38460" w:name="_ETM_Q59_494380"/>
      <w:bookmarkEnd w:id="38460"/>
      <w:r>
        <w:rPr>
          <w:rtl/>
        </w:rPr>
        <w:t>ההתנתקות</w:t>
      </w:r>
      <w:r>
        <w:rPr>
          <w:rFonts w:hint="cs"/>
          <w:rtl/>
        </w:rPr>
        <w:t xml:space="preserve"> או </w:t>
      </w:r>
      <w:bookmarkStart w:id="38461" w:name="_ETM_Q59_495040"/>
      <w:bookmarkEnd w:id="38461"/>
      <w:r>
        <w:rPr>
          <w:rtl/>
        </w:rPr>
        <w:t xml:space="preserve">כשהיו </w:t>
      </w:r>
      <w:bookmarkStart w:id="38462" w:name="_ETM_Q59_495850"/>
      <w:bookmarkEnd w:id="38462"/>
      <w:r>
        <w:rPr>
          <w:rtl/>
        </w:rPr>
        <w:t xml:space="preserve">דיוני </w:t>
      </w:r>
      <w:bookmarkStart w:id="38463" w:name="_ETM_Q59_496270"/>
      <w:bookmarkEnd w:id="38463"/>
      <w:r>
        <w:rPr>
          <w:rtl/>
        </w:rPr>
        <w:t xml:space="preserve">ההתנתקות </w:t>
      </w:r>
      <w:bookmarkStart w:id="38464" w:name="_ETM_Q59_496609"/>
      <w:bookmarkEnd w:id="38464"/>
      <w:r>
        <w:rPr>
          <w:rFonts w:hint="cs"/>
          <w:rtl/>
        </w:rPr>
        <w:t>פה</w:t>
      </w:r>
      <w:bookmarkStart w:id="38465" w:name="_ETM_Q59_499986"/>
      <w:bookmarkEnd w:id="38465"/>
      <w:r>
        <w:rPr>
          <w:rFonts w:hint="cs"/>
          <w:rtl/>
        </w:rPr>
        <w:t xml:space="preserve"> </w:t>
      </w:r>
      <w:bookmarkStart w:id="38466" w:name="_ETM_Q59_496849"/>
      <w:bookmarkStart w:id="38467" w:name="_ETM_Q59_498999"/>
      <w:bookmarkEnd w:id="38466"/>
      <w:bookmarkEnd w:id="38467"/>
      <w:r>
        <w:rPr>
          <w:rtl/>
        </w:rPr>
        <w:t xml:space="preserve">לפני </w:t>
      </w:r>
      <w:bookmarkStart w:id="38468" w:name="_ETM_Q59_499329"/>
      <w:bookmarkEnd w:id="38468"/>
      <w:r>
        <w:rPr>
          <w:rtl/>
        </w:rPr>
        <w:t xml:space="preserve">כ-20 </w:t>
      </w:r>
      <w:bookmarkStart w:id="38469" w:name="_ETM_Q59_500380"/>
      <w:bookmarkEnd w:id="38469"/>
      <w:r>
        <w:rPr>
          <w:rtl/>
        </w:rPr>
        <w:t>שנה</w:t>
      </w:r>
      <w:r>
        <w:rPr>
          <w:rFonts w:hint="cs"/>
          <w:rtl/>
        </w:rPr>
        <w:t>.</w:t>
      </w:r>
      <w:r>
        <w:rPr>
          <w:rtl/>
        </w:rPr>
        <w:t xml:space="preserve"> </w:t>
      </w:r>
      <w:bookmarkStart w:id="38470" w:name="_ETM_Q59_501849"/>
      <w:bookmarkEnd w:id="38470"/>
      <w:r>
        <w:rPr>
          <w:rtl/>
        </w:rPr>
        <w:t xml:space="preserve">אבל </w:t>
      </w:r>
      <w:bookmarkStart w:id="38471" w:name="_ETM_Q59_502330"/>
      <w:bookmarkEnd w:id="38471"/>
      <w:r>
        <w:rPr>
          <w:rtl/>
        </w:rPr>
        <w:t xml:space="preserve">הערב </w:t>
      </w:r>
      <w:bookmarkStart w:id="38472" w:name="_ETM_Q59_502720"/>
      <w:bookmarkEnd w:id="38472"/>
      <w:r>
        <w:rPr>
          <w:rtl/>
        </w:rPr>
        <w:t xml:space="preserve">אנחנו </w:t>
      </w:r>
      <w:bookmarkStart w:id="38473" w:name="_ETM_Q59_503080"/>
      <w:bookmarkEnd w:id="38473"/>
      <w:r>
        <w:rPr>
          <w:rtl/>
        </w:rPr>
        <w:t xml:space="preserve">עדים </w:t>
      </w:r>
      <w:bookmarkStart w:id="38474" w:name="_ETM_Q59_503439"/>
      <w:bookmarkEnd w:id="38474"/>
      <w:r>
        <w:rPr>
          <w:rtl/>
        </w:rPr>
        <w:t xml:space="preserve">לתוכנית </w:t>
      </w:r>
      <w:bookmarkStart w:id="38475" w:name="_ETM_Q59_503980"/>
      <w:bookmarkEnd w:id="38475"/>
      <w:r>
        <w:rPr>
          <w:rtl/>
        </w:rPr>
        <w:t xml:space="preserve">ההתנתקות </w:t>
      </w:r>
      <w:bookmarkStart w:id="38476" w:name="_ETM_Q59_504580"/>
      <w:bookmarkEnd w:id="38476"/>
      <w:r>
        <w:rPr>
          <w:rFonts w:hint="cs"/>
          <w:rtl/>
        </w:rPr>
        <w:t xml:space="preserve">ב', </w:t>
      </w:r>
      <w:r>
        <w:rPr>
          <w:rtl/>
        </w:rPr>
        <w:t xml:space="preserve">תוכנית </w:t>
      </w:r>
      <w:bookmarkStart w:id="38477" w:name="_ETM_Q59_506260"/>
      <w:bookmarkEnd w:id="38477"/>
      <w:r>
        <w:rPr>
          <w:rtl/>
        </w:rPr>
        <w:t xml:space="preserve">ההתנתקות </w:t>
      </w:r>
      <w:bookmarkStart w:id="38478" w:name="_ETM_Q59_506770"/>
      <w:bookmarkEnd w:id="38478"/>
      <w:r>
        <w:rPr>
          <w:rtl/>
        </w:rPr>
        <w:t xml:space="preserve">שמוביל </w:t>
      </w:r>
      <w:bookmarkStart w:id="38479" w:name="_ETM_Q59_507190"/>
      <w:bookmarkEnd w:id="38479"/>
      <w:r>
        <w:rPr>
          <w:rtl/>
        </w:rPr>
        <w:t>נתניהו</w:t>
      </w:r>
      <w:r>
        <w:rPr>
          <w:rFonts w:hint="cs"/>
          <w:rtl/>
        </w:rPr>
        <w:t>.</w:t>
      </w:r>
      <w:r>
        <w:rPr>
          <w:rtl/>
        </w:rPr>
        <w:t xml:space="preserve"> </w:t>
      </w:r>
      <w:bookmarkStart w:id="38480" w:name="_ETM_Q59_507790"/>
      <w:bookmarkEnd w:id="38480"/>
      <w:r>
        <w:rPr>
          <w:rtl/>
        </w:rPr>
        <w:t xml:space="preserve">אחרי </w:t>
      </w:r>
      <w:bookmarkStart w:id="38481" w:name="_ETM_Q59_508029"/>
      <w:bookmarkEnd w:id="38481"/>
      <w:r>
        <w:rPr>
          <w:rtl/>
        </w:rPr>
        <w:t xml:space="preserve">שהוא </w:t>
      </w:r>
      <w:bookmarkStart w:id="38482" w:name="_ETM_Q59_508210"/>
      <w:bookmarkEnd w:id="38482"/>
      <w:r>
        <w:rPr>
          <w:rtl/>
        </w:rPr>
        <w:t xml:space="preserve">תמך </w:t>
      </w:r>
      <w:bookmarkStart w:id="38483" w:name="_ETM_Q59_508600"/>
      <w:bookmarkEnd w:id="38483"/>
      <w:r>
        <w:rPr>
          <w:rtl/>
        </w:rPr>
        <w:t xml:space="preserve">בהתנתקות </w:t>
      </w:r>
      <w:bookmarkStart w:id="38484" w:name="_ETM_Q59_509260"/>
      <w:bookmarkEnd w:id="38484"/>
      <w:r>
        <w:rPr>
          <w:rFonts w:hint="cs"/>
          <w:rtl/>
        </w:rPr>
        <w:t>ה</w:t>
      </w:r>
      <w:r>
        <w:rPr>
          <w:rtl/>
        </w:rPr>
        <w:t xml:space="preserve">היא </w:t>
      </w:r>
      <w:bookmarkStart w:id="38485" w:name="_ETM_Q59_509500"/>
      <w:bookmarkEnd w:id="38485"/>
      <w:r>
        <w:rPr>
          <w:rtl/>
        </w:rPr>
        <w:t xml:space="preserve">לפני </w:t>
      </w:r>
      <w:bookmarkStart w:id="38486" w:name="_ETM_Q59_509860"/>
      <w:bookmarkEnd w:id="38486"/>
      <w:r>
        <w:rPr>
          <w:rtl/>
        </w:rPr>
        <w:t xml:space="preserve">20 </w:t>
      </w:r>
      <w:bookmarkStart w:id="38487" w:name="_ETM_Q59_510130"/>
      <w:bookmarkEnd w:id="38487"/>
      <w:r>
        <w:rPr>
          <w:rtl/>
        </w:rPr>
        <w:t>שנה</w:t>
      </w:r>
      <w:r>
        <w:rPr>
          <w:rFonts w:hint="cs"/>
          <w:rtl/>
        </w:rPr>
        <w:t>,</w:t>
      </w:r>
      <w:r>
        <w:rPr>
          <w:rtl/>
        </w:rPr>
        <w:t xml:space="preserve"> </w:t>
      </w:r>
      <w:bookmarkStart w:id="38488" w:name="_ETM_Q59_511119"/>
      <w:bookmarkEnd w:id="38488"/>
      <w:r>
        <w:rPr>
          <w:rtl/>
        </w:rPr>
        <w:t xml:space="preserve">הוא </w:t>
      </w:r>
      <w:bookmarkStart w:id="38489" w:name="_ETM_Q59_511240"/>
      <w:bookmarkEnd w:id="38489"/>
      <w:r>
        <w:rPr>
          <w:rtl/>
        </w:rPr>
        <w:t xml:space="preserve">מוביל </w:t>
      </w:r>
      <w:bookmarkStart w:id="38490" w:name="_ETM_Q59_511600"/>
      <w:bookmarkEnd w:id="38490"/>
      <w:r>
        <w:rPr>
          <w:rtl/>
        </w:rPr>
        <w:t xml:space="preserve">היום </w:t>
      </w:r>
      <w:bookmarkStart w:id="38491" w:name="_ETM_Q59_512550"/>
      <w:bookmarkEnd w:id="38491"/>
      <w:r>
        <w:rPr>
          <w:rtl/>
        </w:rPr>
        <w:t xml:space="preserve">תוכנית </w:t>
      </w:r>
      <w:bookmarkStart w:id="38492" w:name="_ETM_Q59_512970"/>
      <w:bookmarkEnd w:id="38492"/>
      <w:r>
        <w:rPr>
          <w:rtl/>
        </w:rPr>
        <w:t xml:space="preserve">התנתקות </w:t>
      </w:r>
      <w:bookmarkStart w:id="38493" w:name="_ETM_Q59_513510"/>
      <w:bookmarkEnd w:id="38493"/>
      <w:r>
        <w:rPr>
          <w:rtl/>
        </w:rPr>
        <w:t>שנייה</w:t>
      </w:r>
      <w:r>
        <w:rPr>
          <w:rFonts w:hint="cs"/>
          <w:rtl/>
        </w:rPr>
        <w:t>:</w:t>
      </w:r>
      <w:r>
        <w:rPr>
          <w:rtl/>
        </w:rPr>
        <w:t xml:space="preserve"> </w:t>
      </w:r>
      <w:bookmarkStart w:id="38494" w:name="_ETM_Q59_514570"/>
      <w:bookmarkEnd w:id="38494"/>
      <w:r>
        <w:rPr>
          <w:rtl/>
        </w:rPr>
        <w:t xml:space="preserve">התוכנית </w:t>
      </w:r>
      <w:bookmarkStart w:id="38495" w:name="_ETM_Q59_515470"/>
      <w:bookmarkEnd w:id="38495"/>
      <w:r>
        <w:rPr>
          <w:rtl/>
        </w:rPr>
        <w:t xml:space="preserve">להתנתקות </w:t>
      </w:r>
      <w:bookmarkStart w:id="38496" w:name="_ETM_Q59_516310"/>
      <w:bookmarkEnd w:id="38496"/>
      <w:r>
        <w:rPr>
          <w:rtl/>
        </w:rPr>
        <w:t xml:space="preserve">מהמציאות </w:t>
      </w:r>
      <w:bookmarkStart w:id="38497" w:name="_ETM_Q59_518260"/>
      <w:bookmarkStart w:id="38498" w:name="_ETM_Q59_521947"/>
      <w:bookmarkStart w:id="38499" w:name="_ETM_Q59_522024"/>
      <w:bookmarkStart w:id="38500" w:name="_ETM_Q59_522122"/>
      <w:bookmarkStart w:id="38501" w:name="_ETM_Q59_522196"/>
      <w:bookmarkEnd w:id="38497"/>
      <w:bookmarkEnd w:id="38498"/>
      <w:bookmarkEnd w:id="38499"/>
      <w:bookmarkEnd w:id="38500"/>
      <w:bookmarkEnd w:id="38501"/>
      <w:r>
        <w:rPr>
          <w:rFonts w:hint="cs"/>
          <w:rtl/>
        </w:rPr>
        <w:t>– נ</w:t>
      </w:r>
      <w:r>
        <w:rPr>
          <w:rtl/>
        </w:rPr>
        <w:t xml:space="preserve">יתוק </w:t>
      </w:r>
      <w:bookmarkStart w:id="38502" w:name="_ETM_Q59_518739"/>
      <w:bookmarkEnd w:id="38502"/>
      <w:r>
        <w:rPr>
          <w:rtl/>
        </w:rPr>
        <w:t xml:space="preserve">מוחלט </w:t>
      </w:r>
      <w:bookmarkStart w:id="38503" w:name="_ETM_Q59_519790"/>
      <w:bookmarkEnd w:id="38503"/>
      <w:r>
        <w:rPr>
          <w:rtl/>
        </w:rPr>
        <w:t xml:space="preserve">של </w:t>
      </w:r>
      <w:bookmarkStart w:id="38504" w:name="_ETM_Q59_520000"/>
      <w:bookmarkEnd w:id="38504"/>
      <w:r>
        <w:rPr>
          <w:rtl/>
        </w:rPr>
        <w:t>ר</w:t>
      </w:r>
      <w:r>
        <w:rPr>
          <w:rFonts w:hint="cs"/>
          <w:rtl/>
        </w:rPr>
        <w:t xml:space="preserve">אש הממשלה </w:t>
      </w:r>
      <w:bookmarkStart w:id="38505" w:name="_ETM_Q59_521260"/>
      <w:bookmarkEnd w:id="38505"/>
      <w:r>
        <w:rPr>
          <w:rtl/>
        </w:rPr>
        <w:t xml:space="preserve">ושל </w:t>
      </w:r>
      <w:bookmarkStart w:id="38506" w:name="_ETM_Q59_521529"/>
      <w:bookmarkEnd w:id="38506"/>
      <w:r>
        <w:rPr>
          <w:rtl/>
        </w:rPr>
        <w:t xml:space="preserve">ממשלת </w:t>
      </w:r>
      <w:bookmarkStart w:id="38507" w:name="_ETM_Q59_521950"/>
      <w:bookmarkEnd w:id="38507"/>
      <w:r>
        <w:rPr>
          <w:rtl/>
        </w:rPr>
        <w:t xml:space="preserve">ישראל </w:t>
      </w:r>
      <w:bookmarkStart w:id="38508" w:name="_ETM_Q59_522430"/>
      <w:bookmarkEnd w:id="38508"/>
      <w:r>
        <w:rPr>
          <w:rtl/>
        </w:rPr>
        <w:t>מהמציאות</w:t>
      </w:r>
      <w:r>
        <w:rPr>
          <w:rFonts w:hint="cs"/>
          <w:rtl/>
        </w:rPr>
        <w:t xml:space="preserve">, </w:t>
      </w:r>
      <w:bookmarkStart w:id="38509" w:name="_ETM_Q59_524230"/>
      <w:bookmarkEnd w:id="38509"/>
      <w:r>
        <w:rPr>
          <w:rtl/>
        </w:rPr>
        <w:t xml:space="preserve">אני </w:t>
      </w:r>
      <w:bookmarkStart w:id="38510" w:name="_ETM_Q59_524320"/>
      <w:bookmarkEnd w:id="38510"/>
      <w:r>
        <w:rPr>
          <w:rtl/>
        </w:rPr>
        <w:t xml:space="preserve">חושב </w:t>
      </w:r>
      <w:bookmarkStart w:id="38511" w:name="_ETM_Q59_524560"/>
      <w:bookmarkEnd w:id="38511"/>
      <w:r>
        <w:rPr>
          <w:rtl/>
        </w:rPr>
        <w:t>אולי</w:t>
      </w:r>
      <w:r>
        <w:rPr>
          <w:rFonts w:hint="cs"/>
          <w:rtl/>
        </w:rPr>
        <w:t xml:space="preserve"> באחת השעות הקשות </w:t>
      </w:r>
      <w:bookmarkStart w:id="38512" w:name="_ETM_Q59_524860"/>
      <w:bookmarkStart w:id="38513" w:name="_ETM_Q59_525370"/>
      <w:bookmarkStart w:id="38514" w:name="_ETM_Q59_525730"/>
      <w:bookmarkStart w:id="38515" w:name="_ETM_Q59_526330"/>
      <w:bookmarkEnd w:id="38512"/>
      <w:bookmarkEnd w:id="38513"/>
      <w:bookmarkEnd w:id="38514"/>
      <w:bookmarkEnd w:id="38515"/>
      <w:r>
        <w:rPr>
          <w:rtl/>
        </w:rPr>
        <w:t xml:space="preserve">של </w:t>
      </w:r>
      <w:bookmarkStart w:id="38516" w:name="_ETM_Q59_526540"/>
      <w:bookmarkEnd w:id="38516"/>
      <w:r>
        <w:rPr>
          <w:rtl/>
        </w:rPr>
        <w:t xml:space="preserve">מדינת </w:t>
      </w:r>
      <w:bookmarkStart w:id="38517" w:name="_ETM_Q59_526960"/>
      <w:bookmarkEnd w:id="38517"/>
      <w:r>
        <w:rPr>
          <w:rtl/>
        </w:rPr>
        <w:t xml:space="preserve">ישראל </w:t>
      </w:r>
      <w:bookmarkStart w:id="38518" w:name="_ETM_Q59_527989"/>
      <w:bookmarkEnd w:id="38518"/>
      <w:r>
        <w:rPr>
          <w:rtl/>
        </w:rPr>
        <w:t xml:space="preserve">נוכח </w:t>
      </w:r>
      <w:bookmarkStart w:id="38519" w:name="_ETM_Q59_528410"/>
      <w:bookmarkEnd w:id="38519"/>
      <w:r>
        <w:rPr>
          <w:rtl/>
        </w:rPr>
        <w:t xml:space="preserve">האיומים </w:t>
      </w:r>
      <w:bookmarkStart w:id="38520" w:name="_ETM_Q59_528829"/>
      <w:bookmarkEnd w:id="38520"/>
      <w:r>
        <w:rPr>
          <w:rtl/>
        </w:rPr>
        <w:t xml:space="preserve">שיש </w:t>
      </w:r>
      <w:bookmarkStart w:id="38521" w:name="_ETM_Q59_529100"/>
      <w:bookmarkEnd w:id="38521"/>
      <w:r>
        <w:rPr>
          <w:rFonts w:hint="cs"/>
          <w:rtl/>
        </w:rPr>
        <w:t>מ</w:t>
      </w:r>
      <w:r>
        <w:rPr>
          <w:rtl/>
        </w:rPr>
        <w:t>סביבה</w:t>
      </w:r>
      <w:r>
        <w:rPr>
          <w:rFonts w:hint="cs"/>
          <w:rtl/>
        </w:rPr>
        <w:t xml:space="preserve">. </w:t>
      </w:r>
      <w:bookmarkStart w:id="38522" w:name="_ETM_Q59_531501"/>
      <w:bookmarkEnd w:id="38522"/>
      <w:r>
        <w:rPr>
          <w:rFonts w:hint="cs"/>
          <w:rtl/>
        </w:rPr>
        <w:t>ביד אחת</w:t>
      </w:r>
      <w:bookmarkStart w:id="38523" w:name="_ETM_Q59_530449"/>
      <w:bookmarkStart w:id="38524" w:name="_ETM_Q59_530989"/>
      <w:bookmarkStart w:id="38525" w:name="_ETM_Q59_532250"/>
      <w:bookmarkStart w:id="38526" w:name="_ETM_Q59_533600"/>
      <w:bookmarkEnd w:id="38523"/>
      <w:bookmarkEnd w:id="38524"/>
      <w:bookmarkEnd w:id="38525"/>
      <w:bookmarkEnd w:id="38526"/>
      <w:r w:rsidR="00D620B3">
        <w:rPr>
          <w:rFonts w:hint="cs"/>
          <w:rtl/>
        </w:rPr>
        <w:t>,</w:t>
      </w:r>
      <w:r>
        <w:rPr>
          <w:rFonts w:hint="cs"/>
          <w:rtl/>
        </w:rPr>
        <w:t xml:space="preserve"> </w:t>
      </w:r>
      <w:r>
        <w:rPr>
          <w:rtl/>
        </w:rPr>
        <w:t xml:space="preserve">בזמן </w:t>
      </w:r>
      <w:bookmarkStart w:id="38527" w:name="_ETM_Q59_536219"/>
      <w:bookmarkEnd w:id="38527"/>
      <w:r>
        <w:rPr>
          <w:rtl/>
        </w:rPr>
        <w:t xml:space="preserve">מלחמה </w:t>
      </w:r>
      <w:r>
        <w:rPr>
          <w:rFonts w:hint="cs"/>
          <w:rtl/>
        </w:rPr>
        <w:t xml:space="preserve">ראש הממשלה </w:t>
      </w:r>
      <w:r>
        <w:rPr>
          <w:rtl/>
        </w:rPr>
        <w:t xml:space="preserve">ושרי </w:t>
      </w:r>
      <w:bookmarkStart w:id="38528" w:name="_ETM_Q59_534199"/>
      <w:bookmarkEnd w:id="38528"/>
      <w:r>
        <w:rPr>
          <w:rtl/>
        </w:rPr>
        <w:t xml:space="preserve">הממשלה </w:t>
      </w:r>
      <w:bookmarkStart w:id="38529" w:name="_ETM_Q59_535649"/>
      <w:bookmarkStart w:id="38530" w:name="_ETM_Q59_538050"/>
      <w:bookmarkEnd w:id="38529"/>
      <w:bookmarkEnd w:id="38530"/>
      <w:r>
        <w:rPr>
          <w:rtl/>
        </w:rPr>
        <w:t>מונ</w:t>
      </w:r>
      <w:r>
        <w:rPr>
          <w:rFonts w:hint="cs"/>
          <w:rtl/>
        </w:rPr>
        <w:t>ע</w:t>
      </w:r>
      <w:r>
        <w:rPr>
          <w:rtl/>
        </w:rPr>
        <w:t xml:space="preserve">ים </w:t>
      </w:r>
      <w:bookmarkStart w:id="38531" w:name="_ETM_Q59_539779"/>
      <w:bookmarkEnd w:id="38531"/>
      <w:r>
        <w:rPr>
          <w:rtl/>
        </w:rPr>
        <w:t xml:space="preserve">גיוס </w:t>
      </w:r>
      <w:bookmarkStart w:id="38532" w:name="_ETM_Q59_540710"/>
      <w:bookmarkEnd w:id="38532"/>
      <w:r>
        <w:rPr>
          <w:rtl/>
        </w:rPr>
        <w:t xml:space="preserve">של </w:t>
      </w:r>
      <w:bookmarkStart w:id="38533" w:name="_ETM_Q59_540949"/>
      <w:bookmarkEnd w:id="38533"/>
      <w:r>
        <w:rPr>
          <w:rtl/>
        </w:rPr>
        <w:t xml:space="preserve">שכבות </w:t>
      </w:r>
      <w:bookmarkStart w:id="38534" w:name="_ETM_Q59_541370"/>
      <w:bookmarkEnd w:id="38534"/>
      <w:r>
        <w:rPr>
          <w:rtl/>
        </w:rPr>
        <w:t xml:space="preserve">שלמות </w:t>
      </w:r>
      <w:bookmarkStart w:id="38535" w:name="_ETM_Q59_541760"/>
      <w:bookmarkEnd w:id="38535"/>
      <w:r>
        <w:rPr>
          <w:rtl/>
        </w:rPr>
        <w:t>באוכלוסייה</w:t>
      </w:r>
      <w:r>
        <w:rPr>
          <w:rFonts w:hint="cs"/>
          <w:rtl/>
        </w:rPr>
        <w:t>,</w:t>
      </w:r>
      <w:r>
        <w:rPr>
          <w:rtl/>
        </w:rPr>
        <w:t xml:space="preserve"> </w:t>
      </w:r>
      <w:bookmarkStart w:id="38536" w:name="_ETM_Q59_542570"/>
      <w:bookmarkEnd w:id="38536"/>
      <w:r>
        <w:rPr>
          <w:rtl/>
        </w:rPr>
        <w:t xml:space="preserve">עשרות </w:t>
      </w:r>
      <w:bookmarkStart w:id="38537" w:name="_ETM_Q59_542930"/>
      <w:bookmarkEnd w:id="38537"/>
      <w:r>
        <w:rPr>
          <w:rtl/>
        </w:rPr>
        <w:t xml:space="preserve">אלפים </w:t>
      </w:r>
      <w:bookmarkStart w:id="38538" w:name="_ETM_Q59_543289"/>
      <w:bookmarkEnd w:id="38538"/>
      <w:r>
        <w:rPr>
          <w:rtl/>
        </w:rPr>
        <w:t xml:space="preserve">שנדרשים </w:t>
      </w:r>
      <w:bookmarkStart w:id="38539" w:name="_ETM_Q59_543920"/>
      <w:bookmarkEnd w:id="38539"/>
      <w:r>
        <w:rPr>
          <w:rtl/>
        </w:rPr>
        <w:t>לצה"ל</w:t>
      </w:r>
      <w:r>
        <w:rPr>
          <w:rFonts w:hint="cs"/>
          <w:rtl/>
        </w:rPr>
        <w:t>,</w:t>
      </w:r>
      <w:r>
        <w:rPr>
          <w:rtl/>
        </w:rPr>
        <w:t xml:space="preserve"> </w:t>
      </w:r>
      <w:bookmarkStart w:id="38540" w:name="_ETM_Q59_545689"/>
      <w:bookmarkEnd w:id="38540"/>
      <w:r>
        <w:rPr>
          <w:rtl/>
        </w:rPr>
        <w:t xml:space="preserve">וביד </w:t>
      </w:r>
      <w:bookmarkStart w:id="38541" w:name="_ETM_Q59_546229"/>
      <w:bookmarkEnd w:id="38541"/>
      <w:r>
        <w:rPr>
          <w:rtl/>
        </w:rPr>
        <w:t>השנייה</w:t>
      </w:r>
      <w:bookmarkStart w:id="38542" w:name="_ETM_Q59_546000"/>
      <w:bookmarkEnd w:id="38542"/>
      <w:r>
        <w:rPr>
          <w:rtl/>
        </w:rPr>
        <w:t xml:space="preserve"> </w:t>
      </w:r>
      <w:bookmarkStart w:id="38543" w:name="_ETM_Q59_547520"/>
      <w:bookmarkEnd w:id="38543"/>
      <w:r>
        <w:rPr>
          <w:rtl/>
        </w:rPr>
        <w:t xml:space="preserve">הם </w:t>
      </w:r>
      <w:bookmarkStart w:id="38544" w:name="_ETM_Q59_547700"/>
      <w:bookmarkEnd w:id="38544"/>
      <w:r>
        <w:rPr>
          <w:rtl/>
        </w:rPr>
        <w:t xml:space="preserve">דורשים </w:t>
      </w:r>
      <w:bookmarkStart w:id="38545" w:name="_ETM_Q59_548089"/>
      <w:bookmarkEnd w:id="38545"/>
      <w:r>
        <w:rPr>
          <w:rtl/>
        </w:rPr>
        <w:t xml:space="preserve">להוסיף </w:t>
      </w:r>
      <w:bookmarkStart w:id="38546" w:name="_ETM_Q59_548479"/>
      <w:bookmarkEnd w:id="38546"/>
      <w:r>
        <w:rPr>
          <w:rtl/>
        </w:rPr>
        <w:t xml:space="preserve">עוד </w:t>
      </w:r>
      <w:bookmarkStart w:id="38547" w:name="_ETM_Q59_548659"/>
      <w:bookmarkEnd w:id="38547"/>
      <w:r>
        <w:rPr>
          <w:rtl/>
        </w:rPr>
        <w:t xml:space="preserve">ימי </w:t>
      </w:r>
      <w:bookmarkStart w:id="38548" w:name="_ETM_Q59_548899"/>
      <w:bookmarkEnd w:id="38548"/>
      <w:r>
        <w:rPr>
          <w:rtl/>
        </w:rPr>
        <w:t xml:space="preserve">מילואים </w:t>
      </w:r>
      <w:bookmarkStart w:id="38549" w:name="_ETM_Q59_550039"/>
      <w:bookmarkEnd w:id="38549"/>
      <w:r>
        <w:rPr>
          <w:rtl/>
        </w:rPr>
        <w:t xml:space="preserve">ולהאריך </w:t>
      </w:r>
      <w:bookmarkStart w:id="38550" w:name="_ETM_Q59_550579"/>
      <w:bookmarkEnd w:id="38550"/>
      <w:r>
        <w:rPr>
          <w:rtl/>
        </w:rPr>
        <w:t xml:space="preserve">את </w:t>
      </w:r>
      <w:bookmarkStart w:id="38551" w:name="_ETM_Q59_550639"/>
      <w:bookmarkEnd w:id="38551"/>
      <w:r>
        <w:rPr>
          <w:rtl/>
        </w:rPr>
        <w:t xml:space="preserve">השירות </w:t>
      </w:r>
      <w:bookmarkStart w:id="38552" w:name="_ETM_Q59_551089"/>
      <w:bookmarkEnd w:id="38552"/>
      <w:r>
        <w:rPr>
          <w:rtl/>
        </w:rPr>
        <w:t xml:space="preserve">למי </w:t>
      </w:r>
      <w:bookmarkStart w:id="38553" w:name="_ETM_Q59_551299"/>
      <w:bookmarkEnd w:id="38553"/>
      <w:r>
        <w:rPr>
          <w:rtl/>
        </w:rPr>
        <w:t xml:space="preserve">שכבר </w:t>
      </w:r>
      <w:bookmarkStart w:id="38554" w:name="_ETM_Q59_551600"/>
      <w:bookmarkEnd w:id="38554"/>
      <w:r>
        <w:rPr>
          <w:rtl/>
        </w:rPr>
        <w:t xml:space="preserve">כורע </w:t>
      </w:r>
      <w:bookmarkStart w:id="38555" w:name="_ETM_Q59_551929"/>
      <w:bookmarkEnd w:id="38555"/>
      <w:r>
        <w:rPr>
          <w:rtl/>
        </w:rPr>
        <w:t xml:space="preserve">תחת </w:t>
      </w:r>
      <w:bookmarkStart w:id="38556" w:name="_ETM_Q59_552259"/>
      <w:bookmarkEnd w:id="38556"/>
      <w:r>
        <w:rPr>
          <w:rtl/>
        </w:rPr>
        <w:t>הנטל</w:t>
      </w:r>
      <w:r>
        <w:rPr>
          <w:rFonts w:hint="cs"/>
          <w:rtl/>
        </w:rPr>
        <w:t>.</w:t>
      </w:r>
      <w:r>
        <w:rPr>
          <w:rtl/>
        </w:rPr>
        <w:t xml:space="preserve"> </w:t>
      </w:r>
      <w:bookmarkStart w:id="38557" w:name="_ETM_Q59_553850"/>
      <w:bookmarkEnd w:id="38557"/>
    </w:p>
    <w:p w:rsidR="00216A02" w:rsidRDefault="00216A02" w:rsidP="00350FCE">
      <w:pPr>
        <w:rPr>
          <w:rtl/>
        </w:rPr>
      </w:pPr>
    </w:p>
    <w:p w:rsidR="00216A02" w:rsidRDefault="00216A02" w:rsidP="00D620B3">
      <w:pPr>
        <w:rPr>
          <w:rtl/>
        </w:rPr>
      </w:pPr>
      <w:bookmarkStart w:id="38558" w:name="_ETM_Q59_555000"/>
      <w:bookmarkEnd w:id="38558"/>
      <w:r>
        <w:rPr>
          <w:rtl/>
        </w:rPr>
        <w:t xml:space="preserve">במסגרת </w:t>
      </w:r>
      <w:bookmarkStart w:id="38559" w:name="_ETM_Q59_554450"/>
      <w:bookmarkEnd w:id="38559"/>
      <w:r>
        <w:rPr>
          <w:rtl/>
        </w:rPr>
        <w:t xml:space="preserve">תוכנית </w:t>
      </w:r>
      <w:bookmarkStart w:id="38560" w:name="_ETM_Q59_554779"/>
      <w:bookmarkEnd w:id="38560"/>
      <w:r>
        <w:rPr>
          <w:rtl/>
        </w:rPr>
        <w:t xml:space="preserve">ההתנתקות </w:t>
      </w:r>
      <w:bookmarkStart w:id="38561" w:name="_ETM_Q59_555319"/>
      <w:bookmarkEnd w:id="38561"/>
      <w:r>
        <w:rPr>
          <w:rtl/>
        </w:rPr>
        <w:t xml:space="preserve">הזאת </w:t>
      </w:r>
      <w:bookmarkStart w:id="38562" w:name="_ETM_Q59_555589"/>
      <w:bookmarkEnd w:id="38562"/>
      <w:r>
        <w:rPr>
          <w:rtl/>
        </w:rPr>
        <w:t>שמקד</w:t>
      </w:r>
      <w:r>
        <w:rPr>
          <w:rFonts w:hint="cs"/>
          <w:rtl/>
        </w:rPr>
        <w:t>מת</w:t>
      </w:r>
      <w:r>
        <w:rPr>
          <w:rtl/>
        </w:rPr>
        <w:t xml:space="preserve"> </w:t>
      </w:r>
      <w:bookmarkStart w:id="38563" w:name="_ETM_Q59_556100"/>
      <w:bookmarkStart w:id="38564" w:name="_ETM_Q59_556189"/>
      <w:bookmarkEnd w:id="38563"/>
      <w:bookmarkEnd w:id="38564"/>
      <w:r>
        <w:rPr>
          <w:rtl/>
        </w:rPr>
        <w:t xml:space="preserve">ממשלת </w:t>
      </w:r>
      <w:bookmarkStart w:id="38565" w:name="_ETM_Q59_556549"/>
      <w:bookmarkEnd w:id="38565"/>
      <w:r>
        <w:rPr>
          <w:rtl/>
        </w:rPr>
        <w:t>ישראל</w:t>
      </w:r>
      <w:r>
        <w:rPr>
          <w:rFonts w:hint="cs"/>
          <w:rtl/>
        </w:rPr>
        <w:t>,</w:t>
      </w:r>
      <w:r>
        <w:rPr>
          <w:rtl/>
        </w:rPr>
        <w:t xml:space="preserve"> </w:t>
      </w:r>
      <w:bookmarkStart w:id="38566" w:name="_ETM_Q59_558409"/>
      <w:bookmarkEnd w:id="38566"/>
      <w:r>
        <w:rPr>
          <w:rtl/>
        </w:rPr>
        <w:t>מצד</w:t>
      </w:r>
      <w:r>
        <w:rPr>
          <w:rFonts w:hint="cs"/>
          <w:rtl/>
        </w:rPr>
        <w:t xml:space="preserve"> אחד </w:t>
      </w:r>
      <w:bookmarkStart w:id="38567" w:name="_ETM_Q59_558890"/>
      <w:bookmarkStart w:id="38568" w:name="_ETM_Q59_559189"/>
      <w:bookmarkEnd w:id="38567"/>
      <w:bookmarkEnd w:id="38568"/>
      <w:r>
        <w:rPr>
          <w:rtl/>
        </w:rPr>
        <w:t xml:space="preserve">מרסקים </w:t>
      </w:r>
      <w:bookmarkStart w:id="38569" w:name="_ETM_Q59_559700"/>
      <w:bookmarkEnd w:id="38569"/>
      <w:r>
        <w:rPr>
          <w:rtl/>
        </w:rPr>
        <w:t xml:space="preserve">את </w:t>
      </w:r>
      <w:bookmarkStart w:id="38570" w:name="_ETM_Q59_559759"/>
      <w:bookmarkEnd w:id="38570"/>
      <w:r>
        <w:rPr>
          <w:rtl/>
        </w:rPr>
        <w:t xml:space="preserve">הכלכלה </w:t>
      </w:r>
      <w:bookmarkStart w:id="38571" w:name="_ETM_Q59_560270"/>
      <w:bookmarkEnd w:id="38571"/>
      <w:r>
        <w:rPr>
          <w:rtl/>
        </w:rPr>
        <w:t>הישראלית</w:t>
      </w:r>
      <w:r>
        <w:rPr>
          <w:rFonts w:hint="cs"/>
          <w:rtl/>
        </w:rPr>
        <w:t xml:space="preserve"> –</w:t>
      </w:r>
      <w:r>
        <w:rPr>
          <w:rtl/>
        </w:rPr>
        <w:t xml:space="preserve"> </w:t>
      </w:r>
      <w:bookmarkStart w:id="38572" w:name="_ETM_Q59_562640"/>
      <w:bookmarkEnd w:id="38572"/>
      <w:r>
        <w:rPr>
          <w:rtl/>
        </w:rPr>
        <w:t xml:space="preserve">הכלכלה </w:t>
      </w:r>
      <w:bookmarkStart w:id="38573" w:name="_ETM_Q59_563149"/>
      <w:bookmarkEnd w:id="38573"/>
      <w:r>
        <w:rPr>
          <w:rtl/>
        </w:rPr>
        <w:t>נמצאת</w:t>
      </w:r>
      <w:r>
        <w:rPr>
          <w:rFonts w:hint="cs"/>
          <w:rtl/>
        </w:rPr>
        <w:t xml:space="preserve"> </w:t>
      </w:r>
      <w:bookmarkStart w:id="38574" w:name="_ETM_Q59_564080"/>
      <w:bookmarkEnd w:id="38574"/>
      <w:r>
        <w:rPr>
          <w:rFonts w:hint="cs"/>
          <w:rtl/>
        </w:rPr>
        <w:t xml:space="preserve">באחת </w:t>
      </w:r>
      <w:bookmarkStart w:id="38575" w:name="_ETM_Q59_564250"/>
      <w:bookmarkStart w:id="38576" w:name="_ETM_Q59_564670"/>
      <w:bookmarkEnd w:id="38575"/>
      <w:bookmarkEnd w:id="38576"/>
      <w:r>
        <w:rPr>
          <w:rtl/>
        </w:rPr>
        <w:t xml:space="preserve">מנקודות </w:t>
      </w:r>
      <w:bookmarkStart w:id="38577" w:name="_ETM_Q59_565149"/>
      <w:bookmarkEnd w:id="38577"/>
      <w:r>
        <w:rPr>
          <w:rtl/>
        </w:rPr>
        <w:t xml:space="preserve">השפל </w:t>
      </w:r>
      <w:bookmarkStart w:id="38578" w:name="_ETM_Q59_565600"/>
      <w:bookmarkEnd w:id="38578"/>
      <w:r>
        <w:rPr>
          <w:rtl/>
        </w:rPr>
        <w:t>של</w:t>
      </w:r>
      <w:r>
        <w:rPr>
          <w:rFonts w:hint="cs"/>
          <w:rtl/>
        </w:rPr>
        <w:t>ה</w:t>
      </w:r>
      <w:r>
        <w:rPr>
          <w:rtl/>
        </w:rPr>
        <w:t xml:space="preserve"> </w:t>
      </w:r>
      <w:bookmarkStart w:id="38579" w:name="_ETM_Q59_566399"/>
      <w:bookmarkEnd w:id="38579"/>
      <w:r>
        <w:rPr>
          <w:rtl/>
        </w:rPr>
        <w:t xml:space="preserve">גם </w:t>
      </w:r>
      <w:bookmarkStart w:id="38580" w:name="_ETM_Q59_566670"/>
      <w:bookmarkEnd w:id="38580"/>
      <w:r>
        <w:rPr>
          <w:rtl/>
        </w:rPr>
        <w:t xml:space="preserve">מבחינת </w:t>
      </w:r>
      <w:bookmarkStart w:id="38581" w:name="_ETM_Q59_567210"/>
      <w:bookmarkEnd w:id="38581"/>
      <w:r>
        <w:rPr>
          <w:rtl/>
        </w:rPr>
        <w:t xml:space="preserve">השקעות </w:t>
      </w:r>
      <w:bookmarkStart w:id="38582" w:name="_ETM_Q59_568110"/>
      <w:bookmarkEnd w:id="38582"/>
      <w:r>
        <w:rPr>
          <w:rtl/>
        </w:rPr>
        <w:t xml:space="preserve">ובוודאי </w:t>
      </w:r>
      <w:bookmarkStart w:id="38583" w:name="_ETM_Q59_568740"/>
      <w:bookmarkEnd w:id="38583"/>
      <w:r>
        <w:rPr>
          <w:rtl/>
        </w:rPr>
        <w:t xml:space="preserve">מבחינת </w:t>
      </w:r>
      <w:bookmarkStart w:id="38584" w:name="_ETM_Q59_569130"/>
      <w:bookmarkEnd w:id="38584"/>
      <w:r>
        <w:rPr>
          <w:rtl/>
        </w:rPr>
        <w:t xml:space="preserve">מה </w:t>
      </w:r>
      <w:bookmarkStart w:id="38585" w:name="_ETM_Q59_569250"/>
      <w:bookmarkEnd w:id="38585"/>
      <w:r>
        <w:rPr>
          <w:rtl/>
        </w:rPr>
        <w:t xml:space="preserve">שמשלמים </w:t>
      </w:r>
      <w:bookmarkStart w:id="38586" w:name="_ETM_Q59_569729"/>
      <w:bookmarkEnd w:id="38586"/>
      <w:r>
        <w:rPr>
          <w:rtl/>
        </w:rPr>
        <w:t xml:space="preserve">האזרחים </w:t>
      </w:r>
      <w:bookmarkStart w:id="38587" w:name="_ETM_Q59_570360"/>
      <w:bookmarkEnd w:id="38587"/>
      <w:r>
        <w:rPr>
          <w:rtl/>
        </w:rPr>
        <w:t xml:space="preserve">ביוקר </w:t>
      </w:r>
      <w:bookmarkStart w:id="38588" w:name="_ETM_Q59_570750"/>
      <w:bookmarkEnd w:id="38588"/>
      <w:r>
        <w:rPr>
          <w:rtl/>
        </w:rPr>
        <w:t>המחיה</w:t>
      </w:r>
      <w:r>
        <w:rPr>
          <w:rFonts w:hint="cs"/>
          <w:rtl/>
        </w:rPr>
        <w:t>.</w:t>
      </w:r>
      <w:r>
        <w:rPr>
          <w:rtl/>
        </w:rPr>
        <w:t xml:space="preserve"> </w:t>
      </w:r>
      <w:bookmarkStart w:id="38589" w:name="_ETM_Q59_572460"/>
      <w:bookmarkEnd w:id="38589"/>
      <w:r>
        <w:rPr>
          <w:rtl/>
        </w:rPr>
        <w:t xml:space="preserve">אך </w:t>
      </w:r>
      <w:bookmarkStart w:id="38590" w:name="_ETM_Q59_572670"/>
      <w:bookmarkEnd w:id="38590"/>
      <w:r>
        <w:rPr>
          <w:rtl/>
        </w:rPr>
        <w:t xml:space="preserve">מהצד </w:t>
      </w:r>
      <w:bookmarkStart w:id="38591" w:name="_ETM_Q59_573119"/>
      <w:bookmarkEnd w:id="38591"/>
      <w:r>
        <w:rPr>
          <w:rtl/>
        </w:rPr>
        <w:t>השני</w:t>
      </w:r>
      <w:r>
        <w:rPr>
          <w:rFonts w:hint="cs"/>
          <w:rtl/>
        </w:rPr>
        <w:t>,</w:t>
      </w:r>
      <w:r>
        <w:rPr>
          <w:rtl/>
        </w:rPr>
        <w:t xml:space="preserve"> </w:t>
      </w:r>
      <w:bookmarkStart w:id="38592" w:name="_ETM_Q59_574320"/>
      <w:bookmarkEnd w:id="38592"/>
      <w:r>
        <w:rPr>
          <w:rtl/>
        </w:rPr>
        <w:t>הממשלה</w:t>
      </w:r>
      <w:r>
        <w:rPr>
          <w:rFonts w:hint="cs"/>
          <w:rtl/>
        </w:rPr>
        <w:t>,</w:t>
      </w:r>
      <w:r>
        <w:rPr>
          <w:rtl/>
        </w:rPr>
        <w:t xml:space="preserve"> </w:t>
      </w:r>
      <w:bookmarkStart w:id="38593" w:name="_ETM_Q59_575310"/>
      <w:bookmarkEnd w:id="38593"/>
      <w:r>
        <w:rPr>
          <w:rtl/>
        </w:rPr>
        <w:t xml:space="preserve">שרי </w:t>
      </w:r>
      <w:bookmarkStart w:id="38594" w:name="_ETM_Q59_575670"/>
      <w:bookmarkEnd w:id="38594"/>
      <w:r>
        <w:rPr>
          <w:rtl/>
        </w:rPr>
        <w:t>הממשלה</w:t>
      </w:r>
      <w:r>
        <w:rPr>
          <w:rFonts w:hint="cs"/>
          <w:rtl/>
        </w:rPr>
        <w:t xml:space="preserve"> ו</w:t>
      </w:r>
      <w:bookmarkStart w:id="38595" w:name="_ETM_Q59_576570"/>
      <w:bookmarkEnd w:id="38595"/>
      <w:r>
        <w:rPr>
          <w:rtl/>
        </w:rPr>
        <w:t xml:space="preserve">הכנסת </w:t>
      </w:r>
      <w:bookmarkStart w:id="38596" w:name="_ETM_Q59_577920"/>
      <w:bookmarkEnd w:id="38596"/>
      <w:r>
        <w:rPr>
          <w:rtl/>
        </w:rPr>
        <w:t xml:space="preserve">מקדישים </w:t>
      </w:r>
      <w:bookmarkStart w:id="38597" w:name="_ETM_Q59_578640"/>
      <w:bookmarkEnd w:id="38597"/>
      <w:r>
        <w:rPr>
          <w:rtl/>
        </w:rPr>
        <w:t xml:space="preserve">את </w:t>
      </w:r>
      <w:bookmarkStart w:id="38598" w:name="_ETM_Q59_578730"/>
      <w:bookmarkEnd w:id="38598"/>
      <w:r>
        <w:rPr>
          <w:rtl/>
        </w:rPr>
        <w:t xml:space="preserve">זמנם </w:t>
      </w:r>
      <w:bookmarkStart w:id="38599" w:name="_ETM_Q59_580300"/>
      <w:bookmarkEnd w:id="38599"/>
      <w:r>
        <w:rPr>
          <w:rtl/>
        </w:rPr>
        <w:t xml:space="preserve">בעיקר </w:t>
      </w:r>
      <w:bookmarkStart w:id="38600" w:name="_ETM_Q59_581979"/>
      <w:bookmarkEnd w:id="38600"/>
      <w:r>
        <w:rPr>
          <w:rtl/>
        </w:rPr>
        <w:t xml:space="preserve">לחוק </w:t>
      </w:r>
      <w:bookmarkStart w:id="38601" w:name="_ETM_Q59_582399"/>
      <w:bookmarkEnd w:id="38601"/>
      <w:r>
        <w:rPr>
          <w:rtl/>
        </w:rPr>
        <w:t xml:space="preserve">הג'ובים </w:t>
      </w:r>
      <w:bookmarkStart w:id="38602" w:name="_ETM_Q59_582880"/>
      <w:bookmarkEnd w:id="38602"/>
      <w:r>
        <w:rPr>
          <w:rtl/>
        </w:rPr>
        <w:t xml:space="preserve">לרבנים </w:t>
      </w:r>
      <w:bookmarkStart w:id="38603" w:name="_ETM_Q59_583979"/>
      <w:bookmarkEnd w:id="38603"/>
      <w:r>
        <w:rPr>
          <w:rtl/>
        </w:rPr>
        <w:t xml:space="preserve">שאריה </w:t>
      </w:r>
      <w:bookmarkStart w:id="38604" w:name="_ETM_Q59_584549"/>
      <w:bookmarkEnd w:id="38604"/>
      <w:r>
        <w:rPr>
          <w:rtl/>
        </w:rPr>
        <w:t xml:space="preserve">דרעי </w:t>
      </w:r>
      <w:bookmarkStart w:id="38605" w:name="_ETM_Q59_584939"/>
      <w:bookmarkEnd w:id="38605"/>
      <w:r>
        <w:rPr>
          <w:rtl/>
        </w:rPr>
        <w:t xml:space="preserve">ובצלאל </w:t>
      </w:r>
      <w:bookmarkStart w:id="38606" w:name="_ETM_Q59_585540"/>
      <w:bookmarkEnd w:id="38606"/>
      <w:r>
        <w:rPr>
          <w:rtl/>
        </w:rPr>
        <w:t>סמוטריץ</w:t>
      </w:r>
      <w:r>
        <w:rPr>
          <w:rFonts w:hint="cs"/>
          <w:rtl/>
        </w:rPr>
        <w:t>'</w:t>
      </w:r>
      <w:r>
        <w:rPr>
          <w:rtl/>
        </w:rPr>
        <w:t xml:space="preserve"> </w:t>
      </w:r>
      <w:bookmarkStart w:id="38607" w:name="_ETM_Q59_586020"/>
      <w:bookmarkEnd w:id="38607"/>
      <w:r>
        <w:rPr>
          <w:rFonts w:hint="cs"/>
          <w:rtl/>
        </w:rPr>
        <w:t xml:space="preserve">ימנו. </w:t>
      </w:r>
      <w:bookmarkStart w:id="38608" w:name="_ETM_Q59_588855"/>
      <w:bookmarkStart w:id="38609" w:name="_ETM_Q59_588942"/>
      <w:bookmarkStart w:id="38610" w:name="_ETM_Q59_589064"/>
      <w:bookmarkStart w:id="38611" w:name="_ETM_Q59_589128"/>
      <w:bookmarkStart w:id="38612" w:name="_ETM_Q59_587320"/>
      <w:bookmarkEnd w:id="38608"/>
      <w:bookmarkEnd w:id="38609"/>
      <w:bookmarkEnd w:id="38610"/>
      <w:bookmarkEnd w:id="38611"/>
      <w:bookmarkEnd w:id="38612"/>
      <w:r>
        <w:rPr>
          <w:rtl/>
        </w:rPr>
        <w:t xml:space="preserve">הדיל </w:t>
      </w:r>
      <w:bookmarkStart w:id="38613" w:name="_ETM_Q59_587859"/>
      <w:bookmarkEnd w:id="38613"/>
      <w:r>
        <w:rPr>
          <w:rtl/>
        </w:rPr>
        <w:t xml:space="preserve">הזה </w:t>
      </w:r>
      <w:bookmarkStart w:id="38614" w:name="_ETM_Q59_588310"/>
      <w:bookmarkEnd w:id="38614"/>
      <w:r>
        <w:rPr>
          <w:rtl/>
        </w:rPr>
        <w:t xml:space="preserve">הוא </w:t>
      </w:r>
      <w:bookmarkStart w:id="38615" w:name="_ETM_Q59_588520"/>
      <w:bookmarkEnd w:id="38615"/>
      <w:r>
        <w:rPr>
          <w:rtl/>
        </w:rPr>
        <w:t xml:space="preserve">זה </w:t>
      </w:r>
      <w:bookmarkStart w:id="38616" w:name="_ETM_Q59_588789"/>
      <w:bookmarkEnd w:id="38616"/>
      <w:r>
        <w:rPr>
          <w:rtl/>
        </w:rPr>
        <w:t xml:space="preserve">שמנחה </w:t>
      </w:r>
      <w:bookmarkStart w:id="38617" w:name="_ETM_Q59_589509"/>
      <w:bookmarkStart w:id="38618" w:name="_ETM_Q59_589960"/>
      <w:bookmarkEnd w:id="38617"/>
      <w:bookmarkEnd w:id="38618"/>
      <w:r>
        <w:rPr>
          <w:rtl/>
        </w:rPr>
        <w:t xml:space="preserve">את </w:t>
      </w:r>
      <w:bookmarkStart w:id="38619" w:name="_ETM_Q59_590079"/>
      <w:bookmarkEnd w:id="38619"/>
      <w:r>
        <w:rPr>
          <w:rtl/>
        </w:rPr>
        <w:t>הממשלה</w:t>
      </w:r>
      <w:r>
        <w:rPr>
          <w:rFonts w:hint="cs"/>
          <w:rtl/>
        </w:rPr>
        <w:t xml:space="preserve"> </w:t>
      </w:r>
      <w:r>
        <w:rPr>
          <w:rtl/>
        </w:rPr>
        <w:t xml:space="preserve">כרגע </w:t>
      </w:r>
      <w:r>
        <w:rPr>
          <w:rFonts w:hint="eastAsia"/>
          <w:rtl/>
        </w:rPr>
        <w:t>–</w:t>
      </w:r>
      <w:r>
        <w:rPr>
          <w:rtl/>
        </w:rPr>
        <w:t xml:space="preserve"> </w:t>
      </w:r>
      <w:bookmarkStart w:id="38620" w:name="_ETM_Q59_591370"/>
      <w:bookmarkEnd w:id="38620"/>
      <w:r>
        <w:rPr>
          <w:rtl/>
        </w:rPr>
        <w:t xml:space="preserve">לא </w:t>
      </w:r>
      <w:bookmarkStart w:id="38621" w:name="_ETM_Q59_591729"/>
      <w:bookmarkEnd w:id="38621"/>
      <w:r>
        <w:rPr>
          <w:rFonts w:hint="cs"/>
          <w:rtl/>
        </w:rPr>
        <w:t xml:space="preserve">עזה, </w:t>
      </w:r>
      <w:bookmarkStart w:id="38622" w:name="_ETM_Q59_592810"/>
      <w:bookmarkEnd w:id="38622"/>
      <w:r>
        <w:rPr>
          <w:rtl/>
        </w:rPr>
        <w:t xml:space="preserve">לא </w:t>
      </w:r>
      <w:bookmarkStart w:id="38623" w:name="_ETM_Q59_593110"/>
      <w:bookmarkEnd w:id="38623"/>
      <w:r>
        <w:rPr>
          <w:rtl/>
        </w:rPr>
        <w:t>לבנון</w:t>
      </w:r>
      <w:r>
        <w:rPr>
          <w:rFonts w:hint="cs"/>
          <w:rtl/>
        </w:rPr>
        <w:t>,</w:t>
      </w:r>
      <w:r>
        <w:rPr>
          <w:rtl/>
        </w:rPr>
        <w:t xml:space="preserve"> </w:t>
      </w:r>
      <w:bookmarkStart w:id="38624" w:name="_ETM_Q59_594340"/>
      <w:bookmarkEnd w:id="38624"/>
      <w:r>
        <w:rPr>
          <w:rtl/>
        </w:rPr>
        <w:t xml:space="preserve">לא </w:t>
      </w:r>
      <w:bookmarkStart w:id="38625" w:name="_ETM_Q59_594550"/>
      <w:bookmarkEnd w:id="38625"/>
      <w:r>
        <w:rPr>
          <w:rtl/>
        </w:rPr>
        <w:t xml:space="preserve">תושבי </w:t>
      </w:r>
      <w:bookmarkStart w:id="38626" w:name="_ETM_Q59_594970"/>
      <w:bookmarkEnd w:id="38626"/>
      <w:r>
        <w:rPr>
          <w:rtl/>
        </w:rPr>
        <w:t xml:space="preserve">הצפון </w:t>
      </w:r>
      <w:bookmarkStart w:id="38627" w:name="_ETM_Q59_595810"/>
      <w:bookmarkEnd w:id="38627"/>
      <w:r>
        <w:rPr>
          <w:rtl/>
        </w:rPr>
        <w:t xml:space="preserve">וגם </w:t>
      </w:r>
      <w:bookmarkStart w:id="38628" w:name="_ETM_Q59_596170"/>
      <w:bookmarkEnd w:id="38628"/>
      <w:r>
        <w:rPr>
          <w:rtl/>
        </w:rPr>
        <w:t xml:space="preserve">לא </w:t>
      </w:r>
      <w:bookmarkStart w:id="38629" w:name="_ETM_Q59_596260"/>
      <w:bookmarkEnd w:id="38629"/>
      <w:r>
        <w:rPr>
          <w:rtl/>
        </w:rPr>
        <w:t xml:space="preserve">נתיבי </w:t>
      </w:r>
      <w:bookmarkStart w:id="38630" w:name="_ETM_Q59_596680"/>
      <w:bookmarkEnd w:id="38630"/>
      <w:r>
        <w:rPr>
          <w:rtl/>
        </w:rPr>
        <w:t>הש</w:t>
      </w:r>
      <w:r>
        <w:rPr>
          <w:rFonts w:hint="cs"/>
          <w:rtl/>
        </w:rPr>
        <w:t xml:space="preserve">יט שחסומים מדרום. </w:t>
      </w:r>
      <w:bookmarkStart w:id="38631" w:name="_ETM_Q59_597070"/>
      <w:bookmarkStart w:id="38632" w:name="_ETM_Q59_597610"/>
      <w:bookmarkStart w:id="38633" w:name="_ETM_Q59_598760"/>
      <w:bookmarkEnd w:id="38631"/>
      <w:bookmarkEnd w:id="38632"/>
      <w:bookmarkEnd w:id="38633"/>
      <w:r>
        <w:rPr>
          <w:rtl/>
        </w:rPr>
        <w:t xml:space="preserve">מה </w:t>
      </w:r>
      <w:bookmarkStart w:id="38634" w:name="_ETM_Q59_598940"/>
      <w:bookmarkEnd w:id="38634"/>
      <w:r>
        <w:rPr>
          <w:rtl/>
        </w:rPr>
        <w:t xml:space="preserve">שצריכה </w:t>
      </w:r>
      <w:bookmarkStart w:id="38635" w:name="_ETM_Q59_599420"/>
      <w:bookmarkEnd w:id="38635"/>
      <w:r>
        <w:rPr>
          <w:rtl/>
        </w:rPr>
        <w:t xml:space="preserve">מדינת </w:t>
      </w:r>
      <w:bookmarkStart w:id="38636" w:name="_ETM_Q59_599720"/>
      <w:bookmarkEnd w:id="38636"/>
      <w:r>
        <w:rPr>
          <w:rtl/>
        </w:rPr>
        <w:t xml:space="preserve">ישראל </w:t>
      </w:r>
      <w:bookmarkStart w:id="38637" w:name="_ETM_Q59_600050"/>
      <w:bookmarkEnd w:id="38637"/>
      <w:r>
        <w:rPr>
          <w:rtl/>
        </w:rPr>
        <w:t xml:space="preserve">עכשיו </w:t>
      </w:r>
      <w:bookmarkStart w:id="38638" w:name="_ETM_Q59_600830"/>
      <w:bookmarkEnd w:id="38638"/>
      <w:r>
        <w:rPr>
          <w:rtl/>
        </w:rPr>
        <w:t xml:space="preserve">זה </w:t>
      </w:r>
      <w:bookmarkStart w:id="38639" w:name="_ETM_Q59_601100"/>
      <w:bookmarkEnd w:id="38639"/>
      <w:r>
        <w:rPr>
          <w:rtl/>
        </w:rPr>
        <w:t xml:space="preserve">מינוי </w:t>
      </w:r>
      <w:bookmarkStart w:id="38640" w:name="_ETM_Q59_601490"/>
      <w:bookmarkEnd w:id="38640"/>
      <w:r>
        <w:rPr>
          <w:rtl/>
        </w:rPr>
        <w:t>רבנים</w:t>
      </w:r>
      <w:r>
        <w:rPr>
          <w:rFonts w:hint="cs"/>
          <w:rtl/>
        </w:rPr>
        <w:t xml:space="preserve"> על ידי אריה </w:t>
      </w:r>
      <w:bookmarkStart w:id="38641" w:name="_ETM_Q59_601049"/>
      <w:bookmarkEnd w:id="38641"/>
      <w:r>
        <w:rPr>
          <w:rFonts w:hint="cs"/>
          <w:rtl/>
        </w:rPr>
        <w:t xml:space="preserve">דרעי בתשלום של תושבי הרשויות המקומיות – ובא לציון גואל – </w:t>
      </w:r>
      <w:bookmarkStart w:id="38642" w:name="_ETM_Q59_608379"/>
      <w:bookmarkStart w:id="38643" w:name="_ETM_Q59_608538"/>
      <w:bookmarkStart w:id="38644" w:name="_ETM_Q59_601940"/>
      <w:bookmarkStart w:id="38645" w:name="_ETM_Q59_602300"/>
      <w:bookmarkStart w:id="38646" w:name="_ETM_Q59_602720"/>
      <w:bookmarkStart w:id="38647" w:name="_ETM_Q59_603409"/>
      <w:bookmarkStart w:id="38648" w:name="_ETM_Q59_604490"/>
      <w:bookmarkStart w:id="38649" w:name="_ETM_Q59_604700"/>
      <w:bookmarkStart w:id="38650" w:name="_ETM_Q59_605060"/>
      <w:bookmarkStart w:id="38651" w:name="_ETM_Q59_605570"/>
      <w:bookmarkStart w:id="38652" w:name="_ETM_Q59_606750"/>
      <w:bookmarkStart w:id="38653" w:name="_ETM_Q59_607439"/>
      <w:bookmarkStart w:id="38654" w:name="_ETM_Q59_607920"/>
      <w:bookmarkStart w:id="38655" w:name="_ETM_Q59_608960"/>
      <w:bookmarkEnd w:id="38642"/>
      <w:bookmarkEnd w:id="38643"/>
      <w:bookmarkEnd w:id="38644"/>
      <w:bookmarkEnd w:id="38645"/>
      <w:bookmarkEnd w:id="38646"/>
      <w:bookmarkEnd w:id="38647"/>
      <w:bookmarkEnd w:id="38648"/>
      <w:bookmarkEnd w:id="38649"/>
      <w:bookmarkEnd w:id="38650"/>
      <w:bookmarkEnd w:id="38651"/>
      <w:bookmarkEnd w:id="38652"/>
      <w:bookmarkEnd w:id="38653"/>
      <w:bookmarkEnd w:id="38654"/>
      <w:bookmarkEnd w:id="38655"/>
      <w:r>
        <w:rPr>
          <w:rtl/>
        </w:rPr>
        <w:t xml:space="preserve">הניתוק </w:t>
      </w:r>
      <w:bookmarkStart w:id="38656" w:name="_ETM_Q59_609470"/>
      <w:bookmarkEnd w:id="38656"/>
      <w:r>
        <w:rPr>
          <w:rtl/>
        </w:rPr>
        <w:t xml:space="preserve">המושלם </w:t>
      </w:r>
      <w:bookmarkStart w:id="38657" w:name="_ETM_Q59_610430"/>
      <w:bookmarkEnd w:id="38657"/>
      <w:r>
        <w:rPr>
          <w:rtl/>
        </w:rPr>
        <w:t xml:space="preserve">של </w:t>
      </w:r>
      <w:bookmarkStart w:id="38658" w:name="_ETM_Q59_610700"/>
      <w:bookmarkEnd w:id="38658"/>
      <w:r>
        <w:rPr>
          <w:rtl/>
        </w:rPr>
        <w:t xml:space="preserve">הממשלה </w:t>
      </w:r>
      <w:bookmarkStart w:id="38659" w:name="_ETM_Q59_611210"/>
      <w:bookmarkEnd w:id="38659"/>
      <w:r>
        <w:rPr>
          <w:rtl/>
        </w:rPr>
        <w:t>הזאת</w:t>
      </w:r>
      <w:r>
        <w:rPr>
          <w:rFonts w:hint="cs"/>
          <w:rtl/>
        </w:rPr>
        <w:t>.</w:t>
      </w:r>
    </w:p>
    <w:p w:rsidR="00216A02" w:rsidRDefault="00216A02" w:rsidP="00350FCE">
      <w:pPr>
        <w:rPr>
          <w:rtl/>
        </w:rPr>
      </w:pPr>
      <w:bookmarkStart w:id="38660" w:name="_ETM_Q59_536000"/>
      <w:bookmarkEnd w:id="38660"/>
    </w:p>
    <w:p w:rsidR="00216A02" w:rsidRDefault="00216A02" w:rsidP="00D620B3">
      <w:pPr>
        <w:rPr>
          <w:rtl/>
        </w:rPr>
      </w:pPr>
      <w:bookmarkStart w:id="38661" w:name="_ETM_Q59_611418"/>
      <w:bookmarkStart w:id="38662" w:name="_ETM_Q59_611596"/>
      <w:bookmarkStart w:id="38663" w:name="_ETM_Q59_612209"/>
      <w:bookmarkEnd w:id="38661"/>
      <w:bookmarkEnd w:id="38662"/>
      <w:bookmarkEnd w:id="38663"/>
      <w:r>
        <w:rPr>
          <w:rtl/>
        </w:rPr>
        <w:t xml:space="preserve">ואפשר </w:t>
      </w:r>
      <w:bookmarkStart w:id="38664" w:name="_ETM_Q59_612810"/>
      <w:bookmarkEnd w:id="38664"/>
      <w:r>
        <w:rPr>
          <w:rtl/>
        </w:rPr>
        <w:t xml:space="preserve">להגיד </w:t>
      </w:r>
      <w:bookmarkStart w:id="38665" w:name="_ETM_Q59_613739"/>
      <w:bookmarkEnd w:id="38665"/>
      <w:r>
        <w:rPr>
          <w:rtl/>
        </w:rPr>
        <w:t xml:space="preserve">שמי </w:t>
      </w:r>
      <w:bookmarkStart w:id="38666" w:name="_ETM_Q59_614099"/>
      <w:bookmarkEnd w:id="38666"/>
      <w:r>
        <w:rPr>
          <w:rtl/>
        </w:rPr>
        <w:t xml:space="preserve">שסימן </w:t>
      </w:r>
      <w:bookmarkStart w:id="38667" w:name="_ETM_Q59_614700"/>
      <w:bookmarkEnd w:id="38667"/>
      <w:r>
        <w:rPr>
          <w:rtl/>
        </w:rPr>
        <w:t xml:space="preserve">לנו </w:t>
      </w:r>
      <w:bookmarkStart w:id="38668" w:name="_ETM_Q59_615270"/>
      <w:bookmarkEnd w:id="38668"/>
      <w:r>
        <w:rPr>
          <w:rtl/>
        </w:rPr>
        <w:t xml:space="preserve">או </w:t>
      </w:r>
      <w:bookmarkStart w:id="38669" w:name="_ETM_Q59_615390"/>
      <w:bookmarkEnd w:id="38669"/>
      <w:r>
        <w:rPr>
          <w:rtl/>
        </w:rPr>
        <w:t xml:space="preserve">סימנה </w:t>
      </w:r>
      <w:bookmarkStart w:id="38670" w:name="_ETM_Q59_615959"/>
      <w:bookmarkEnd w:id="38670"/>
      <w:r>
        <w:rPr>
          <w:rtl/>
        </w:rPr>
        <w:t xml:space="preserve">לנו </w:t>
      </w:r>
      <w:bookmarkStart w:id="38671" w:name="_ETM_Q59_617310"/>
      <w:bookmarkEnd w:id="38671"/>
      <w:r>
        <w:rPr>
          <w:rtl/>
        </w:rPr>
        <w:t xml:space="preserve">את </w:t>
      </w:r>
      <w:bookmarkStart w:id="38672" w:name="_ETM_Q59_617580"/>
      <w:bookmarkEnd w:id="38672"/>
      <w:r>
        <w:rPr>
          <w:rtl/>
        </w:rPr>
        <w:t xml:space="preserve">הדגל </w:t>
      </w:r>
      <w:bookmarkStart w:id="38673" w:name="_ETM_Q59_619660"/>
      <w:bookmarkEnd w:id="38673"/>
      <w:r>
        <w:rPr>
          <w:rtl/>
        </w:rPr>
        <w:t>האיד</w:t>
      </w:r>
      <w:r>
        <w:rPr>
          <w:rFonts w:hint="cs"/>
          <w:rtl/>
        </w:rPr>
        <w:t>י</w:t>
      </w:r>
      <w:r>
        <w:rPr>
          <w:rtl/>
        </w:rPr>
        <w:t xml:space="preserve">אולוגי </w:t>
      </w:r>
      <w:bookmarkStart w:id="38674" w:name="_ETM_Q59_620440"/>
      <w:bookmarkEnd w:id="38674"/>
      <w:r>
        <w:rPr>
          <w:rtl/>
        </w:rPr>
        <w:t xml:space="preserve">החדש </w:t>
      </w:r>
      <w:bookmarkStart w:id="38675" w:name="_ETM_Q59_620890"/>
      <w:bookmarkEnd w:id="38675"/>
      <w:r>
        <w:rPr>
          <w:rtl/>
        </w:rPr>
        <w:t xml:space="preserve">הזה </w:t>
      </w:r>
      <w:bookmarkStart w:id="38676" w:name="_ETM_Q59_621760"/>
      <w:bookmarkEnd w:id="38676"/>
      <w:r>
        <w:rPr>
          <w:rtl/>
        </w:rPr>
        <w:t xml:space="preserve">שממשלת </w:t>
      </w:r>
      <w:bookmarkStart w:id="38677" w:name="_ETM_Q59_622390"/>
      <w:bookmarkEnd w:id="38677"/>
      <w:r>
        <w:rPr>
          <w:rtl/>
        </w:rPr>
        <w:t xml:space="preserve">ההתנתקות </w:t>
      </w:r>
      <w:bookmarkStart w:id="38678" w:name="_ETM_Q59_622930"/>
      <w:bookmarkEnd w:id="38678"/>
      <w:r>
        <w:rPr>
          <w:rtl/>
        </w:rPr>
        <w:t xml:space="preserve">הזאת </w:t>
      </w:r>
      <w:bookmarkStart w:id="38679" w:name="_ETM_Q59_623200"/>
      <w:bookmarkEnd w:id="38679"/>
      <w:r>
        <w:rPr>
          <w:rtl/>
        </w:rPr>
        <w:t>מובילה</w:t>
      </w:r>
      <w:r>
        <w:rPr>
          <w:rFonts w:hint="cs"/>
          <w:rtl/>
        </w:rPr>
        <w:t xml:space="preserve"> –</w:t>
      </w:r>
      <w:r>
        <w:rPr>
          <w:rtl/>
        </w:rPr>
        <w:t xml:space="preserve"> </w:t>
      </w:r>
      <w:bookmarkStart w:id="38680" w:name="_ETM_Q59_624260"/>
      <w:bookmarkEnd w:id="38680"/>
      <w:r>
        <w:rPr>
          <w:rtl/>
        </w:rPr>
        <w:t xml:space="preserve">אז </w:t>
      </w:r>
      <w:bookmarkStart w:id="38681" w:name="_ETM_Q59_624439"/>
      <w:bookmarkEnd w:id="38681"/>
      <w:r>
        <w:rPr>
          <w:rtl/>
        </w:rPr>
        <w:t>באמת</w:t>
      </w:r>
      <w:r>
        <w:rPr>
          <w:rFonts w:hint="cs"/>
          <w:rtl/>
        </w:rPr>
        <w:t>,</w:t>
      </w:r>
      <w:r>
        <w:rPr>
          <w:rtl/>
        </w:rPr>
        <w:t xml:space="preserve"> </w:t>
      </w:r>
      <w:bookmarkStart w:id="38682" w:name="_ETM_Q59_624739"/>
      <w:bookmarkEnd w:id="38682"/>
      <w:r>
        <w:rPr>
          <w:rtl/>
        </w:rPr>
        <w:t xml:space="preserve">זה </w:t>
      </w:r>
      <w:bookmarkStart w:id="38683" w:name="_ETM_Q59_624859"/>
      <w:bookmarkEnd w:id="38683"/>
      <w:r>
        <w:rPr>
          <w:rtl/>
        </w:rPr>
        <w:t xml:space="preserve">כבר </w:t>
      </w:r>
      <w:bookmarkStart w:id="38684" w:name="_ETM_Q59_625069"/>
      <w:bookmarkEnd w:id="38684"/>
      <w:r>
        <w:rPr>
          <w:rtl/>
        </w:rPr>
        <w:t xml:space="preserve">לא </w:t>
      </w:r>
      <w:bookmarkStart w:id="38685" w:name="_ETM_Q59_626220"/>
      <w:bookmarkEnd w:id="38685"/>
      <w:r>
        <w:rPr>
          <w:rtl/>
        </w:rPr>
        <w:t>ז'בוטינסקי</w:t>
      </w:r>
      <w:r>
        <w:rPr>
          <w:rFonts w:hint="cs"/>
          <w:rtl/>
        </w:rPr>
        <w:t>,</w:t>
      </w:r>
      <w:r>
        <w:rPr>
          <w:rtl/>
        </w:rPr>
        <w:t xml:space="preserve"> </w:t>
      </w:r>
      <w:bookmarkStart w:id="38686" w:name="_ETM_Q59_627269"/>
      <w:bookmarkEnd w:id="38686"/>
      <w:r>
        <w:rPr>
          <w:rtl/>
        </w:rPr>
        <w:t xml:space="preserve">שהיה </w:t>
      </w:r>
      <w:bookmarkStart w:id="38687" w:name="_ETM_Q59_627810"/>
      <w:bookmarkEnd w:id="38687"/>
      <w:r>
        <w:rPr>
          <w:rtl/>
        </w:rPr>
        <w:t xml:space="preserve">באמת </w:t>
      </w:r>
      <w:bookmarkStart w:id="38688" w:name="_ETM_Q59_628200"/>
      <w:bookmarkEnd w:id="38688"/>
      <w:r>
        <w:rPr>
          <w:rFonts w:hint="cs"/>
          <w:rtl/>
        </w:rPr>
        <w:t>האב</w:t>
      </w:r>
      <w:r>
        <w:rPr>
          <w:rtl/>
        </w:rPr>
        <w:t xml:space="preserve"> </w:t>
      </w:r>
      <w:bookmarkStart w:id="38689" w:name="_ETM_Q59_628530"/>
      <w:bookmarkEnd w:id="38689"/>
      <w:r>
        <w:rPr>
          <w:rtl/>
        </w:rPr>
        <w:t>האיד</w:t>
      </w:r>
      <w:r>
        <w:rPr>
          <w:rFonts w:hint="cs"/>
          <w:rtl/>
        </w:rPr>
        <w:t>י</w:t>
      </w:r>
      <w:r>
        <w:rPr>
          <w:rtl/>
        </w:rPr>
        <w:t xml:space="preserve">אולוגי </w:t>
      </w:r>
      <w:bookmarkStart w:id="38690" w:name="_ETM_Q59_629190"/>
      <w:bookmarkEnd w:id="38690"/>
      <w:r>
        <w:rPr>
          <w:rtl/>
        </w:rPr>
        <w:t xml:space="preserve">של </w:t>
      </w:r>
      <w:bookmarkStart w:id="38691" w:name="_ETM_Q59_629340"/>
      <w:bookmarkEnd w:id="38691"/>
      <w:r>
        <w:rPr>
          <w:rtl/>
        </w:rPr>
        <w:t xml:space="preserve">תנועת </w:t>
      </w:r>
      <w:bookmarkStart w:id="38692" w:name="_ETM_Q59_629730"/>
      <w:bookmarkEnd w:id="38692"/>
      <w:r>
        <w:rPr>
          <w:rtl/>
        </w:rPr>
        <w:t>הליכוד</w:t>
      </w:r>
      <w:r>
        <w:rPr>
          <w:rFonts w:hint="cs"/>
          <w:rtl/>
        </w:rPr>
        <w:t>;</w:t>
      </w:r>
      <w:r>
        <w:rPr>
          <w:rtl/>
        </w:rPr>
        <w:t xml:space="preserve"> </w:t>
      </w:r>
      <w:bookmarkStart w:id="38693" w:name="_ETM_Q59_630700"/>
      <w:bookmarkEnd w:id="38693"/>
      <w:r>
        <w:rPr>
          <w:rtl/>
        </w:rPr>
        <w:t xml:space="preserve">יש </w:t>
      </w:r>
      <w:bookmarkStart w:id="38694" w:name="_ETM_Q59_630969"/>
      <w:bookmarkEnd w:id="38694"/>
      <w:r>
        <w:rPr>
          <w:rtl/>
        </w:rPr>
        <w:t xml:space="preserve">לליכוד </w:t>
      </w:r>
      <w:bookmarkStart w:id="38695" w:name="_ETM_Q59_632630"/>
      <w:bookmarkEnd w:id="38695"/>
      <w:r>
        <w:rPr>
          <w:rtl/>
        </w:rPr>
        <w:t xml:space="preserve">אם </w:t>
      </w:r>
      <w:bookmarkStart w:id="38696" w:name="_ETM_Q59_633110"/>
      <w:bookmarkEnd w:id="38696"/>
      <w:r>
        <w:rPr>
          <w:rtl/>
        </w:rPr>
        <w:t>איד</w:t>
      </w:r>
      <w:r w:rsidR="00117440">
        <w:rPr>
          <w:rFonts w:hint="cs"/>
          <w:rtl/>
        </w:rPr>
        <w:t>י</w:t>
      </w:r>
      <w:r>
        <w:rPr>
          <w:rtl/>
        </w:rPr>
        <w:t xml:space="preserve">אולוגית </w:t>
      </w:r>
      <w:bookmarkStart w:id="38697" w:name="_ETM_Q59_633770"/>
      <w:bookmarkEnd w:id="38697"/>
      <w:r>
        <w:rPr>
          <w:rtl/>
        </w:rPr>
        <w:t>חדשה</w:t>
      </w:r>
      <w:bookmarkStart w:id="38698" w:name="_ETM_Q59_635129"/>
      <w:bookmarkEnd w:id="38698"/>
      <w:r w:rsidR="00D620B3">
        <w:rPr>
          <w:rFonts w:hint="cs"/>
          <w:rtl/>
        </w:rPr>
        <w:t>,</w:t>
      </w:r>
      <w:r>
        <w:rPr>
          <w:rFonts w:hint="cs"/>
          <w:rtl/>
        </w:rPr>
        <w:t xml:space="preserve"> </w:t>
      </w:r>
      <w:bookmarkStart w:id="38699" w:name="_ETM_Q59_636729"/>
      <w:bookmarkEnd w:id="38699"/>
      <w:r>
        <w:rPr>
          <w:rtl/>
        </w:rPr>
        <w:t xml:space="preserve">השרה </w:t>
      </w:r>
      <w:bookmarkStart w:id="38700" w:name="_ETM_Q59_635639"/>
      <w:bookmarkEnd w:id="38700"/>
      <w:r>
        <w:rPr>
          <w:rtl/>
        </w:rPr>
        <w:t xml:space="preserve">מירי </w:t>
      </w:r>
      <w:bookmarkStart w:id="38701" w:name="_ETM_Q59_635969"/>
      <w:bookmarkEnd w:id="38701"/>
      <w:r>
        <w:rPr>
          <w:rtl/>
        </w:rPr>
        <w:t>רגב</w:t>
      </w:r>
      <w:r w:rsidR="00D620B3">
        <w:rPr>
          <w:rFonts w:hint="cs"/>
          <w:rtl/>
        </w:rPr>
        <w:t>,</w:t>
      </w:r>
      <w:r>
        <w:rPr>
          <w:rtl/>
        </w:rPr>
        <w:t xml:space="preserve"> </w:t>
      </w:r>
      <w:bookmarkStart w:id="38702" w:name="_ETM_Q59_637050"/>
      <w:bookmarkEnd w:id="38702"/>
      <w:r>
        <w:rPr>
          <w:rtl/>
        </w:rPr>
        <w:t xml:space="preserve">והיא </w:t>
      </w:r>
      <w:bookmarkStart w:id="38703" w:name="_ETM_Q59_637440"/>
      <w:bookmarkEnd w:id="38703"/>
      <w:r>
        <w:rPr>
          <w:rtl/>
        </w:rPr>
        <w:t>באמת</w:t>
      </w:r>
      <w:r>
        <w:rPr>
          <w:rFonts w:hint="cs"/>
          <w:rtl/>
        </w:rPr>
        <w:t xml:space="preserve"> </w:t>
      </w:r>
      <w:r>
        <w:rPr>
          <w:rtl/>
        </w:rPr>
        <w:t>מיצתה</w:t>
      </w:r>
      <w:r>
        <w:rPr>
          <w:rFonts w:hint="cs"/>
          <w:rtl/>
        </w:rPr>
        <w:t>,</w:t>
      </w:r>
      <w:r>
        <w:rPr>
          <w:rtl/>
        </w:rPr>
        <w:t xml:space="preserve"> </w:t>
      </w:r>
      <w:bookmarkStart w:id="38704" w:name="_ETM_Q59_638040"/>
      <w:bookmarkStart w:id="38705" w:name="_ETM_Q59_639069"/>
      <w:bookmarkEnd w:id="38704"/>
      <w:bookmarkEnd w:id="38705"/>
      <w:r>
        <w:rPr>
          <w:rtl/>
        </w:rPr>
        <w:t xml:space="preserve">אני </w:t>
      </w:r>
      <w:bookmarkStart w:id="38706" w:name="_ETM_Q59_639279"/>
      <w:bookmarkEnd w:id="38706"/>
      <w:r>
        <w:rPr>
          <w:rtl/>
        </w:rPr>
        <w:t>חושב</w:t>
      </w:r>
      <w:r>
        <w:rPr>
          <w:rFonts w:hint="cs"/>
          <w:rtl/>
        </w:rPr>
        <w:t>,</w:t>
      </w:r>
      <w:r>
        <w:rPr>
          <w:rtl/>
        </w:rPr>
        <w:t xml:space="preserve"> </w:t>
      </w:r>
      <w:bookmarkStart w:id="38707" w:name="_ETM_Q59_640189"/>
      <w:bookmarkEnd w:id="38707"/>
      <w:r>
        <w:rPr>
          <w:rtl/>
        </w:rPr>
        <w:t xml:space="preserve">את </w:t>
      </w:r>
      <w:bookmarkStart w:id="38708" w:name="_ETM_Q59_640549"/>
      <w:bookmarkEnd w:id="38708"/>
      <w:r>
        <w:rPr>
          <w:rtl/>
        </w:rPr>
        <w:t xml:space="preserve">התמצית </w:t>
      </w:r>
      <w:bookmarkStart w:id="38709" w:name="_ETM_Q59_641980"/>
      <w:bookmarkEnd w:id="38709"/>
      <w:r>
        <w:rPr>
          <w:rtl/>
        </w:rPr>
        <w:t xml:space="preserve">של </w:t>
      </w:r>
      <w:bookmarkStart w:id="38710" w:name="_ETM_Q59_642490"/>
      <w:bookmarkEnd w:id="38710"/>
      <w:r>
        <w:rPr>
          <w:rtl/>
        </w:rPr>
        <w:t>האיד</w:t>
      </w:r>
      <w:r>
        <w:rPr>
          <w:rFonts w:hint="cs"/>
          <w:rtl/>
        </w:rPr>
        <w:t>י</w:t>
      </w:r>
      <w:r>
        <w:rPr>
          <w:rtl/>
        </w:rPr>
        <w:t xml:space="preserve">אולוגיה </w:t>
      </w:r>
      <w:bookmarkStart w:id="38711" w:name="_ETM_Q59_643180"/>
      <w:bookmarkEnd w:id="38711"/>
      <w:r>
        <w:rPr>
          <w:rtl/>
        </w:rPr>
        <w:t xml:space="preserve">שכרגע </w:t>
      </w:r>
      <w:bookmarkStart w:id="38712" w:name="_ETM_Q59_644350"/>
      <w:bookmarkStart w:id="38713" w:name="_ETM_Q59_644590"/>
      <w:bookmarkEnd w:id="38712"/>
      <w:bookmarkEnd w:id="38713"/>
      <w:r>
        <w:rPr>
          <w:rtl/>
        </w:rPr>
        <w:t xml:space="preserve">נתניהו </w:t>
      </w:r>
      <w:bookmarkStart w:id="38714" w:name="_ETM_Q59_645130"/>
      <w:bookmarkEnd w:id="38714"/>
      <w:r>
        <w:rPr>
          <w:rtl/>
        </w:rPr>
        <w:t xml:space="preserve">מוביל </w:t>
      </w:r>
      <w:bookmarkStart w:id="38715" w:name="_ETM_Q59_645490"/>
      <w:bookmarkEnd w:id="38715"/>
      <w:r>
        <w:rPr>
          <w:rtl/>
        </w:rPr>
        <w:t xml:space="preserve">יחד </w:t>
      </w:r>
      <w:bookmarkStart w:id="38716" w:name="_ETM_Q59_645820"/>
      <w:bookmarkEnd w:id="38716"/>
      <w:r>
        <w:rPr>
          <w:rtl/>
        </w:rPr>
        <w:t xml:space="preserve">עם </w:t>
      </w:r>
      <w:bookmarkStart w:id="38717" w:name="_ETM_Q59_645940"/>
      <w:bookmarkEnd w:id="38717"/>
      <w:r>
        <w:rPr>
          <w:rtl/>
        </w:rPr>
        <w:t>ממשלתו</w:t>
      </w:r>
      <w:r>
        <w:rPr>
          <w:rFonts w:hint="cs"/>
          <w:rtl/>
        </w:rPr>
        <w:t>:</w:t>
      </w:r>
      <w:r>
        <w:rPr>
          <w:rtl/>
        </w:rPr>
        <w:t xml:space="preserve"> </w:t>
      </w:r>
      <w:bookmarkStart w:id="38718" w:name="_ETM_Q59_647709"/>
      <w:bookmarkEnd w:id="38718"/>
      <w:r>
        <w:rPr>
          <w:rtl/>
        </w:rPr>
        <w:t xml:space="preserve">אין </w:t>
      </w:r>
      <w:bookmarkStart w:id="38719" w:name="_ETM_Q59_647950"/>
      <w:bookmarkEnd w:id="38719"/>
      <w:r>
        <w:rPr>
          <w:rtl/>
        </w:rPr>
        <w:t xml:space="preserve">כאבי </w:t>
      </w:r>
      <w:bookmarkStart w:id="38720" w:name="_ETM_Q59_648400"/>
      <w:bookmarkEnd w:id="38720"/>
      <w:r>
        <w:rPr>
          <w:rtl/>
        </w:rPr>
        <w:t xml:space="preserve">בטן </w:t>
      </w:r>
      <w:bookmarkStart w:id="38721" w:name="_ETM_Q59_648819"/>
      <w:bookmarkEnd w:id="38721"/>
      <w:r>
        <w:rPr>
          <w:rtl/>
        </w:rPr>
        <w:t>למקר</w:t>
      </w:r>
      <w:r>
        <w:rPr>
          <w:rFonts w:hint="cs"/>
          <w:rtl/>
        </w:rPr>
        <w:t>י</w:t>
      </w:r>
      <w:r>
        <w:rPr>
          <w:rtl/>
        </w:rPr>
        <w:t xml:space="preserve"> </w:t>
      </w:r>
      <w:bookmarkStart w:id="38722" w:name="_ETM_Q59_649239"/>
      <w:bookmarkEnd w:id="38722"/>
      <w:r>
        <w:rPr>
          <w:rFonts w:hint="cs"/>
          <w:rtl/>
        </w:rPr>
        <w:t xml:space="preserve">אונס, אין כאבי בטן עם נשים מוכות, </w:t>
      </w:r>
      <w:bookmarkStart w:id="38723" w:name="_ETM_Q59_649910"/>
      <w:bookmarkStart w:id="38724" w:name="_ETM_Q59_650310"/>
      <w:bookmarkStart w:id="38725" w:name="_ETM_Q59_650549"/>
      <w:bookmarkStart w:id="38726" w:name="_ETM_Q59_650970"/>
      <w:bookmarkStart w:id="38727" w:name="_ETM_Q59_651329"/>
      <w:bookmarkStart w:id="38728" w:name="_ETM_Q59_651450"/>
      <w:bookmarkStart w:id="38729" w:name="_ETM_Q59_651810"/>
      <w:bookmarkStart w:id="38730" w:name="_ETM_Q59_652659"/>
      <w:bookmarkEnd w:id="38723"/>
      <w:bookmarkEnd w:id="38724"/>
      <w:bookmarkEnd w:id="38725"/>
      <w:bookmarkEnd w:id="38726"/>
      <w:bookmarkEnd w:id="38727"/>
      <w:bookmarkEnd w:id="38728"/>
      <w:bookmarkEnd w:id="38729"/>
      <w:bookmarkEnd w:id="38730"/>
      <w:r>
        <w:rPr>
          <w:rFonts w:hint="cs"/>
          <w:rtl/>
        </w:rPr>
        <w:t>ו</w:t>
      </w:r>
      <w:r w:rsidRPr="003732B6">
        <w:rPr>
          <w:rtl/>
        </w:rPr>
        <w:t xml:space="preserve">אין </w:t>
      </w:r>
      <w:bookmarkStart w:id="38731" w:name="_ETM_Q59_653499"/>
      <w:bookmarkEnd w:id="38731"/>
      <w:r w:rsidRPr="003732B6">
        <w:rPr>
          <w:rtl/>
        </w:rPr>
        <w:t xml:space="preserve">כאבי </w:t>
      </w:r>
      <w:bookmarkStart w:id="38732" w:name="_ETM_Q59_653980"/>
      <w:bookmarkEnd w:id="38732"/>
      <w:r w:rsidRPr="003732B6">
        <w:rPr>
          <w:rtl/>
        </w:rPr>
        <w:t xml:space="preserve">בטן </w:t>
      </w:r>
      <w:bookmarkStart w:id="38733" w:name="_ETM_Q59_654879"/>
      <w:bookmarkEnd w:id="38733"/>
      <w:r w:rsidRPr="003732B6">
        <w:rPr>
          <w:rtl/>
        </w:rPr>
        <w:t xml:space="preserve">עם </w:t>
      </w:r>
      <w:bookmarkStart w:id="38734" w:name="_ETM_Q59_655090"/>
      <w:bookmarkEnd w:id="38734"/>
      <w:r w:rsidRPr="003732B6">
        <w:rPr>
          <w:rtl/>
        </w:rPr>
        <w:t>חיילים</w:t>
      </w:r>
      <w:r>
        <w:rPr>
          <w:rFonts w:hint="cs"/>
          <w:rtl/>
        </w:rPr>
        <w:t>.</w:t>
      </w:r>
      <w:r w:rsidRPr="003732B6">
        <w:rPr>
          <w:rtl/>
        </w:rPr>
        <w:t xml:space="preserve"> </w:t>
      </w:r>
      <w:bookmarkStart w:id="38735" w:name="_ETM_Q59_656500"/>
      <w:bookmarkEnd w:id="38735"/>
    </w:p>
    <w:p w:rsidR="00216A02" w:rsidRDefault="00216A02" w:rsidP="00350FCE">
      <w:pPr>
        <w:rPr>
          <w:rtl/>
        </w:rPr>
      </w:pPr>
      <w:bookmarkStart w:id="38736" w:name="_ETM_Q59_659000"/>
      <w:bookmarkEnd w:id="38736"/>
    </w:p>
    <w:p w:rsidR="00216A02" w:rsidRDefault="00216A02" w:rsidP="00350FCE">
      <w:pPr>
        <w:rPr>
          <w:rtl/>
        </w:rPr>
      </w:pPr>
      <w:bookmarkStart w:id="38737" w:name="_ETM_Q59_660000"/>
      <w:bookmarkEnd w:id="38737"/>
      <w:r>
        <w:rPr>
          <w:rtl/>
        </w:rPr>
        <w:t>ז</w:t>
      </w:r>
      <w:r>
        <w:rPr>
          <w:rFonts w:hint="cs"/>
          <w:rtl/>
        </w:rPr>
        <w:t>את</w:t>
      </w:r>
      <w:r w:rsidRPr="003732B6">
        <w:rPr>
          <w:rtl/>
        </w:rPr>
        <w:t xml:space="preserve"> </w:t>
      </w:r>
      <w:bookmarkStart w:id="38738" w:name="_ETM_Q59_656770"/>
      <w:bookmarkEnd w:id="38738"/>
      <w:r w:rsidRPr="003732B6">
        <w:rPr>
          <w:rtl/>
        </w:rPr>
        <w:t xml:space="preserve">תוכנית </w:t>
      </w:r>
      <w:bookmarkStart w:id="38739" w:name="_ETM_Q59_657190"/>
      <w:bookmarkEnd w:id="38739"/>
      <w:r w:rsidRPr="003732B6">
        <w:rPr>
          <w:rtl/>
        </w:rPr>
        <w:t xml:space="preserve">ההתנתקות </w:t>
      </w:r>
      <w:bookmarkStart w:id="38740" w:name="_ETM_Q59_657730"/>
      <w:bookmarkEnd w:id="38740"/>
      <w:r w:rsidRPr="003732B6">
        <w:rPr>
          <w:rtl/>
        </w:rPr>
        <w:t xml:space="preserve">של </w:t>
      </w:r>
      <w:bookmarkStart w:id="38741" w:name="_ETM_Q59_657910"/>
      <w:bookmarkEnd w:id="38741"/>
      <w:r w:rsidRPr="003732B6">
        <w:rPr>
          <w:rtl/>
        </w:rPr>
        <w:t>הממשלה</w:t>
      </w:r>
      <w:r>
        <w:rPr>
          <w:rFonts w:hint="cs"/>
          <w:rtl/>
        </w:rPr>
        <w:t>.</w:t>
      </w:r>
      <w:r w:rsidRPr="003732B6">
        <w:rPr>
          <w:rtl/>
        </w:rPr>
        <w:t xml:space="preserve"> </w:t>
      </w:r>
      <w:bookmarkStart w:id="38742" w:name="_ETM_Q59_659050"/>
      <w:bookmarkEnd w:id="38742"/>
      <w:r w:rsidRPr="003732B6">
        <w:rPr>
          <w:rtl/>
        </w:rPr>
        <w:t xml:space="preserve">אנחנו </w:t>
      </w:r>
      <w:bookmarkStart w:id="38743" w:name="_ETM_Q59_660190"/>
      <w:bookmarkEnd w:id="38743"/>
      <w:r w:rsidRPr="003732B6">
        <w:rPr>
          <w:rtl/>
        </w:rPr>
        <w:t xml:space="preserve">מחויבים </w:t>
      </w:r>
      <w:bookmarkStart w:id="38744" w:name="_ETM_Q59_661300"/>
      <w:bookmarkEnd w:id="38744"/>
      <w:r w:rsidRPr="003732B6">
        <w:rPr>
          <w:rtl/>
        </w:rPr>
        <w:t>לעצור</w:t>
      </w:r>
      <w:r>
        <w:rPr>
          <w:rtl/>
        </w:rPr>
        <w:t xml:space="preserve"> </w:t>
      </w:r>
      <w:bookmarkStart w:id="38745" w:name="_ETM_Q59_661870"/>
      <w:bookmarkEnd w:id="38745"/>
      <w:r>
        <w:rPr>
          <w:rtl/>
        </w:rPr>
        <w:t>אותה</w:t>
      </w:r>
      <w:r>
        <w:rPr>
          <w:rFonts w:hint="cs"/>
          <w:rtl/>
        </w:rPr>
        <w:t>,</w:t>
      </w:r>
      <w:r>
        <w:rPr>
          <w:rtl/>
        </w:rPr>
        <w:t xml:space="preserve"> </w:t>
      </w:r>
      <w:bookmarkStart w:id="38746" w:name="_ETM_Q59_662390"/>
      <w:bookmarkEnd w:id="38746"/>
      <w:r>
        <w:rPr>
          <w:rtl/>
        </w:rPr>
        <w:t xml:space="preserve">ויפה </w:t>
      </w:r>
      <w:bookmarkStart w:id="38747" w:name="_ETM_Q59_662960"/>
      <w:bookmarkEnd w:id="38747"/>
      <w:r>
        <w:rPr>
          <w:rtl/>
        </w:rPr>
        <w:t>שעה</w:t>
      </w:r>
      <w:r>
        <w:rPr>
          <w:rFonts w:hint="cs"/>
          <w:rtl/>
        </w:rPr>
        <w:t xml:space="preserve"> אחת קודם. </w:t>
      </w:r>
      <w:bookmarkStart w:id="38748" w:name="_ETM_Q59_670617"/>
      <w:bookmarkStart w:id="38749" w:name="_ETM_Q59_673114"/>
      <w:bookmarkEnd w:id="38748"/>
      <w:bookmarkEnd w:id="38749"/>
    </w:p>
    <w:p w:rsidR="00216A02" w:rsidRDefault="00216A02" w:rsidP="00350FCE">
      <w:pPr>
        <w:ind w:firstLine="0"/>
        <w:rPr>
          <w:rtl/>
        </w:rPr>
      </w:pPr>
      <w:bookmarkStart w:id="38750" w:name="_ETM_Q59_671961"/>
      <w:bookmarkStart w:id="38751" w:name="_ETM_Q59_672084"/>
      <w:bookmarkStart w:id="38752" w:name="_ETM_Q59_672152"/>
      <w:bookmarkStart w:id="38753" w:name="_ETM_Q59_672268"/>
      <w:bookmarkEnd w:id="38750"/>
      <w:bookmarkEnd w:id="38751"/>
      <w:bookmarkEnd w:id="38752"/>
      <w:bookmarkEnd w:id="38753"/>
    </w:p>
    <w:p w:rsidR="00216A02" w:rsidRDefault="00216A02" w:rsidP="00350FCE">
      <w:pPr>
        <w:pStyle w:val="af8"/>
        <w:keepNext/>
        <w:rPr>
          <w:rtl/>
        </w:rPr>
      </w:pPr>
      <w:bookmarkStart w:id="38754" w:name="_ETM_Q59_664912"/>
      <w:bookmarkStart w:id="38755" w:name="_ETM_Q59_665050"/>
      <w:bookmarkEnd w:id="38754"/>
      <w:bookmarkEnd w:id="38755"/>
      <w:r w:rsidRPr="005C3E0A">
        <w:rPr>
          <w:rStyle w:val="TagStyle"/>
          <w:rtl/>
        </w:rPr>
        <w:t xml:space="preserve"> &lt;&lt; יור &gt;&gt;</w:t>
      </w:r>
      <w:r w:rsidRPr="008764F4">
        <w:rPr>
          <w:rStyle w:val="TagStyle"/>
          <w:rtl/>
        </w:rPr>
        <w:t xml:space="preserve"> </w:t>
      </w:r>
      <w:r>
        <w:rPr>
          <w:rtl/>
        </w:rPr>
        <w:t>היו"ר יבגני סובה:</w:t>
      </w:r>
      <w:r w:rsidRPr="008764F4">
        <w:rPr>
          <w:rStyle w:val="TagStyle"/>
          <w:rtl/>
        </w:rPr>
        <w:t xml:space="preserve"> </w:t>
      </w:r>
      <w:r w:rsidRPr="005C3E0A">
        <w:rPr>
          <w:rStyle w:val="TagStyle"/>
          <w:rtl/>
        </w:rPr>
        <w:t>&lt;&lt; יור &gt;&gt;</w:t>
      </w:r>
      <w:r>
        <w:rPr>
          <w:rtl/>
        </w:rPr>
        <w:t xml:space="preserve">   </w:t>
      </w:r>
    </w:p>
    <w:p w:rsidR="00216A02" w:rsidRDefault="00216A02" w:rsidP="00350FCE">
      <w:pPr>
        <w:rPr>
          <w:rtl/>
        </w:rPr>
      </w:pPr>
    </w:p>
    <w:p w:rsidR="00216A02" w:rsidRDefault="00216A02" w:rsidP="00350FCE">
      <w:pPr>
        <w:rPr>
          <w:rtl/>
        </w:rPr>
      </w:pPr>
      <w:bookmarkStart w:id="38756" w:name="_ETM_Q59_666164"/>
      <w:bookmarkEnd w:id="38756"/>
      <w:r>
        <w:rPr>
          <w:rFonts w:hint="cs"/>
          <w:rtl/>
        </w:rPr>
        <w:t xml:space="preserve">תודה רבה לחבר הכנסת עודד פורר. חבר הכנסת מיכאל מרדכי </w:t>
      </w:r>
      <w:bookmarkStart w:id="38757" w:name="_ETM_Q59_671329"/>
      <w:bookmarkEnd w:id="38757"/>
      <w:r>
        <w:rPr>
          <w:rFonts w:hint="cs"/>
          <w:rtl/>
        </w:rPr>
        <w:t xml:space="preserve">ביטון </w:t>
      </w:r>
      <w:r>
        <w:rPr>
          <w:rtl/>
        </w:rPr>
        <w:t>–</w:t>
      </w:r>
      <w:r>
        <w:rPr>
          <w:rFonts w:hint="cs"/>
          <w:rtl/>
        </w:rPr>
        <w:t xml:space="preserve"> אינו נוכח; חבר הכנסת עמית הלוי. בבקשה. </w:t>
      </w:r>
    </w:p>
    <w:p w:rsidR="00CA4751" w:rsidRDefault="00CA4751" w:rsidP="00350FCE">
      <w:pPr>
        <w:rPr>
          <w:rtl/>
        </w:rPr>
      </w:pPr>
      <w:bookmarkStart w:id="38758" w:name="_ETM_Q59_680017"/>
      <w:bookmarkStart w:id="38759" w:name="_ETM_Q59_680142"/>
      <w:bookmarkStart w:id="38760" w:name="_ETM_Q59_680193"/>
      <w:bookmarkStart w:id="38761" w:name="_ETM_Q59_680310"/>
      <w:bookmarkEnd w:id="38758"/>
      <w:bookmarkEnd w:id="38759"/>
      <w:bookmarkEnd w:id="38760"/>
      <w:bookmarkEnd w:id="38761"/>
    </w:p>
    <w:p w:rsidR="00CA4751" w:rsidRDefault="00CA4751" w:rsidP="00350FCE">
      <w:pPr>
        <w:pStyle w:val="a4"/>
        <w:keepNext/>
        <w:rPr>
          <w:rtl/>
        </w:rPr>
      </w:pPr>
      <w:bookmarkStart w:id="38762" w:name="ET_speaker_6164_3"/>
      <w:r w:rsidRPr="00BE36A1">
        <w:rPr>
          <w:rStyle w:val="TagStyle"/>
          <w:rtl/>
        </w:rPr>
        <w:t xml:space="preserve">&lt;&lt; דובר &gt;&gt; </w:t>
      </w:r>
      <w:bookmarkStart w:id="38763" w:name="_Toc169620426"/>
      <w:bookmarkStart w:id="38764" w:name="_Toc169620743"/>
      <w:bookmarkStart w:id="38765" w:name="_Toc169626017"/>
      <w:bookmarkStart w:id="38766" w:name="_Toc169626236"/>
      <w:bookmarkStart w:id="38767" w:name="_Toc191551348"/>
      <w:r>
        <w:rPr>
          <w:rtl/>
        </w:rPr>
        <w:t>עמית הלוי (הליכוד):</w:t>
      </w:r>
      <w:bookmarkEnd w:id="38763"/>
      <w:bookmarkEnd w:id="38764"/>
      <w:bookmarkEnd w:id="38765"/>
      <w:bookmarkEnd w:id="38766"/>
      <w:bookmarkEnd w:id="38767"/>
      <w:r w:rsidRPr="00BE36A1">
        <w:rPr>
          <w:rStyle w:val="TagStyle"/>
          <w:rtl/>
        </w:rPr>
        <w:t xml:space="preserve"> &lt;&lt; דובר &gt;&gt;</w:t>
      </w:r>
      <w:r>
        <w:rPr>
          <w:rtl/>
        </w:rPr>
        <w:t xml:space="preserve">   </w:t>
      </w:r>
      <w:bookmarkEnd w:id="38762"/>
    </w:p>
    <w:p w:rsidR="00CA4751" w:rsidRDefault="00CA4751" w:rsidP="00350FCE">
      <w:pPr>
        <w:rPr>
          <w:rtl/>
        </w:rPr>
      </w:pPr>
    </w:p>
    <w:p w:rsidR="00CA4751" w:rsidRDefault="00CA4751" w:rsidP="00D620B3">
      <w:pPr>
        <w:rPr>
          <w:rtl/>
        </w:rPr>
      </w:pPr>
      <w:bookmarkStart w:id="38768" w:name="_ETM_Q60_97735"/>
      <w:bookmarkStart w:id="38769" w:name="_ETM_Q60_97785"/>
      <w:bookmarkEnd w:id="38768"/>
      <w:bookmarkEnd w:id="38769"/>
      <w:r>
        <w:rPr>
          <w:rFonts w:hint="cs"/>
          <w:rtl/>
        </w:rPr>
        <w:t xml:space="preserve">תודה, אדוני היושב-ראש. חברותיי וחבריי לכנסת, קודם כול, יש לי איזה חוב קטן </w:t>
      </w:r>
      <w:bookmarkStart w:id="38770" w:name="_ETM_Q60_94039"/>
      <w:bookmarkEnd w:id="38770"/>
      <w:r>
        <w:rPr>
          <w:rFonts w:hint="cs"/>
          <w:rtl/>
        </w:rPr>
        <w:t>לחבר הכנסת גדעון סער, שטען כאן שלא יצא כלום מחוק טבריה.</w:t>
      </w:r>
      <w:bookmarkStart w:id="38771" w:name="_ETM_Q60_98369"/>
      <w:bookmarkEnd w:id="38771"/>
      <w:r>
        <w:rPr>
          <w:rFonts w:hint="cs"/>
          <w:rtl/>
        </w:rPr>
        <w:t xml:space="preserve"> לגבי דבר </w:t>
      </w:r>
      <w:bookmarkStart w:id="38772" w:name="_ETM_Q60_106686"/>
      <w:bookmarkEnd w:id="38772"/>
      <w:r>
        <w:rPr>
          <w:rFonts w:hint="cs"/>
          <w:rtl/>
        </w:rPr>
        <w:t xml:space="preserve">אחד אני מסכים, והוא לא חדש, שיצא מחוק טבריה שבית המשפט העליון הוא בעל הבית כאן בישראל. לא אכפת לו מי </w:t>
      </w:r>
      <w:bookmarkStart w:id="38773" w:name="_ETM_Q60_108709"/>
      <w:bookmarkEnd w:id="38773"/>
      <w:r>
        <w:rPr>
          <w:rFonts w:hint="cs"/>
          <w:rtl/>
        </w:rPr>
        <w:t xml:space="preserve">בחר, מה בחר, מה </w:t>
      </w:r>
      <w:proofErr w:type="spellStart"/>
      <w:r>
        <w:rPr>
          <w:rFonts w:hint="cs"/>
          <w:rtl/>
        </w:rPr>
        <w:t>הדמוס-קרטוס</w:t>
      </w:r>
      <w:proofErr w:type="spellEnd"/>
      <w:r>
        <w:rPr>
          <w:rFonts w:hint="cs"/>
          <w:rtl/>
        </w:rPr>
        <w:t xml:space="preserve">, מה לא </w:t>
      </w:r>
      <w:proofErr w:type="spellStart"/>
      <w:r>
        <w:rPr>
          <w:rFonts w:hint="cs"/>
          <w:rtl/>
        </w:rPr>
        <w:t>הדמוס-</w:t>
      </w:r>
      <w:bookmarkStart w:id="38774" w:name="_ETM_Q60_112229"/>
      <w:bookmarkEnd w:id="38774"/>
      <w:r>
        <w:rPr>
          <w:rFonts w:hint="cs"/>
          <w:rtl/>
        </w:rPr>
        <w:t>קרטוס</w:t>
      </w:r>
      <w:bookmarkStart w:id="38775" w:name="_ETM_Q60_116179"/>
      <w:bookmarkEnd w:id="38775"/>
      <w:proofErr w:type="spellEnd"/>
      <w:r>
        <w:rPr>
          <w:rFonts w:hint="cs"/>
          <w:rtl/>
        </w:rPr>
        <w:t xml:space="preserve"> בהקשר של פסק הדין הזה </w:t>
      </w:r>
      <w:r>
        <w:rPr>
          <w:rFonts w:hint="eastAsia"/>
          <w:rtl/>
        </w:rPr>
        <w:t>–</w:t>
      </w:r>
      <w:r>
        <w:rPr>
          <w:rFonts w:hint="cs"/>
          <w:rtl/>
        </w:rPr>
        <w:t xml:space="preserve"> אגב, בניגוד למה שמקובל בכל מדינות המערב בהקשר ש</w:t>
      </w:r>
      <w:bookmarkStart w:id="38776" w:name="_ETM_Q60_125072"/>
      <w:bookmarkEnd w:id="38776"/>
      <w:r>
        <w:rPr>
          <w:rFonts w:hint="cs"/>
          <w:rtl/>
        </w:rPr>
        <w:t>ל הנושא שנקרא חקיקה פרסונלית. עשה מה שהוא רוצה,</w:t>
      </w:r>
      <w:bookmarkStart w:id="38777" w:name="_ETM_Q60_120709"/>
      <w:bookmarkEnd w:id="38777"/>
      <w:r>
        <w:rPr>
          <w:rFonts w:hint="cs"/>
          <w:rtl/>
        </w:rPr>
        <w:t xml:space="preserve"> אבל זה באמת לא חדש.</w:t>
      </w:r>
      <w:r w:rsidR="00D620B3">
        <w:rPr>
          <w:rFonts w:hint="cs"/>
          <w:rtl/>
        </w:rPr>
        <w:t xml:space="preserve"> </w:t>
      </w:r>
      <w:r>
        <w:rPr>
          <w:rFonts w:hint="cs"/>
          <w:rtl/>
        </w:rPr>
        <w:t>דבר שני, מה שכן יצא מחוק טבריה</w:t>
      </w:r>
      <w:bookmarkStart w:id="38778" w:name="_ETM_Q60_125078"/>
      <w:bookmarkStart w:id="38779" w:name="_ETM_Q60_132197"/>
      <w:bookmarkEnd w:id="38778"/>
      <w:bookmarkEnd w:id="38779"/>
      <w:r>
        <w:rPr>
          <w:rFonts w:hint="cs"/>
          <w:rtl/>
        </w:rPr>
        <w:t xml:space="preserve"> זאת עמדתו של השופט שטיין</w:t>
      </w:r>
      <w:r w:rsidR="00D620B3">
        <w:rPr>
          <w:rFonts w:hint="cs"/>
          <w:rtl/>
        </w:rPr>
        <w:t>,</w:t>
      </w:r>
      <w:r>
        <w:rPr>
          <w:rFonts w:hint="cs"/>
          <w:rtl/>
        </w:rPr>
        <w:t xml:space="preserve"> שלפחות בשבילי היא הייתה חידוש גדול</w:t>
      </w:r>
      <w:bookmarkStart w:id="38780" w:name="_ETM_Q60_131417"/>
      <w:bookmarkEnd w:id="38780"/>
      <w:r w:rsidR="00D620B3">
        <w:rPr>
          <w:rFonts w:hint="cs"/>
          <w:rtl/>
        </w:rPr>
        <w:t>,</w:t>
      </w:r>
      <w:r>
        <w:rPr>
          <w:rFonts w:hint="cs"/>
          <w:rtl/>
        </w:rPr>
        <w:t xml:space="preserve"> שבנה קונסטרוקציה משפטית שלמה, מסוכנת, הררים שתלויים בשערה; </w:t>
      </w:r>
      <w:bookmarkStart w:id="38781" w:name="_ETM_Q60_137288"/>
      <w:bookmarkEnd w:id="38781"/>
      <w:r>
        <w:rPr>
          <w:rFonts w:hint="cs"/>
          <w:rtl/>
        </w:rPr>
        <w:t>נתן מעמד משפטי למגילת העצמאות</w:t>
      </w:r>
      <w:r w:rsidR="00D620B3">
        <w:rPr>
          <w:rFonts w:hint="cs"/>
          <w:rtl/>
        </w:rPr>
        <w:t>,</w:t>
      </w:r>
      <w:r>
        <w:rPr>
          <w:rFonts w:hint="cs"/>
          <w:rtl/>
        </w:rPr>
        <w:t xml:space="preserve"> שאף אחד מחותמיה לא </w:t>
      </w:r>
      <w:bookmarkStart w:id="38782" w:name="_ETM_Q60_150418"/>
      <w:bookmarkEnd w:id="38782"/>
      <w:r>
        <w:rPr>
          <w:rFonts w:hint="cs"/>
          <w:rtl/>
        </w:rPr>
        <w:t xml:space="preserve">העלה בדעתו בכלל שהיא מסמך בעל משמעות משפטית. אבל זה חוב </w:t>
      </w:r>
      <w:bookmarkStart w:id="38783" w:name="_ETM_Q60_146658"/>
      <w:bookmarkEnd w:id="38783"/>
      <w:r>
        <w:rPr>
          <w:rFonts w:hint="cs"/>
          <w:rtl/>
        </w:rPr>
        <w:t>קטן לגדעון.</w:t>
      </w:r>
    </w:p>
    <w:p w:rsidR="00CA4751" w:rsidRPr="00BE36A1" w:rsidRDefault="00CA4751" w:rsidP="00350FCE">
      <w:pPr>
        <w:rPr>
          <w:rtl/>
        </w:rPr>
      </w:pPr>
      <w:bookmarkStart w:id="38784" w:name="_ETM_Q60_94194"/>
      <w:bookmarkStart w:id="38785" w:name="_ETM_Q60_94333"/>
      <w:bookmarkEnd w:id="38784"/>
      <w:bookmarkEnd w:id="38785"/>
    </w:p>
    <w:p w:rsidR="00CA4751" w:rsidRDefault="00CA4751" w:rsidP="00D620B3">
      <w:pPr>
        <w:rPr>
          <w:rtl/>
        </w:rPr>
      </w:pPr>
      <w:bookmarkStart w:id="38786" w:name="_ETM_Q60_94632"/>
      <w:bookmarkStart w:id="38787" w:name="_ETM_Q60_94806"/>
      <w:bookmarkEnd w:id="38786"/>
      <w:bookmarkEnd w:id="38787"/>
      <w:r>
        <w:rPr>
          <w:rFonts w:hint="cs"/>
          <w:rtl/>
        </w:rPr>
        <w:t xml:space="preserve">עכשיו לעניין שבגינו עליתי לכאן. </w:t>
      </w:r>
      <w:bookmarkStart w:id="38788" w:name="_ETM_Q60_150817"/>
      <w:bookmarkEnd w:id="38788"/>
      <w:r>
        <w:rPr>
          <w:rFonts w:hint="cs"/>
          <w:rtl/>
        </w:rPr>
        <w:t xml:space="preserve">חברותיי וחבריי אזרחי ישראל, שמעתי ביממה האחרונה את דובר צה"ל, </w:t>
      </w:r>
      <w:bookmarkStart w:id="38789" w:name="_ETM_Q60_163051"/>
      <w:bookmarkEnd w:id="38789"/>
      <w:r>
        <w:rPr>
          <w:rFonts w:hint="cs"/>
          <w:rtl/>
        </w:rPr>
        <w:t>את התדריכים, את ההודעות, את התדריכים שלו לעיתונות.</w:t>
      </w:r>
      <w:bookmarkStart w:id="38790" w:name="_ETM_Q60_159127"/>
      <w:bookmarkEnd w:id="38790"/>
      <w:r>
        <w:rPr>
          <w:rFonts w:hint="cs"/>
          <w:rtl/>
        </w:rPr>
        <w:t xml:space="preserve"> הוא סיפר </w:t>
      </w:r>
      <w:bookmarkStart w:id="38791" w:name="_ETM_Q60_165985"/>
      <w:bookmarkEnd w:id="38791"/>
      <w:r>
        <w:rPr>
          <w:rFonts w:hint="cs"/>
          <w:rtl/>
        </w:rPr>
        <w:t>לציבור שצה"ל כבר פירק, פירק, שני גדודים ברפיח,</w:t>
      </w:r>
      <w:bookmarkStart w:id="38792" w:name="_ETM_Q60_176877"/>
      <w:bookmarkEnd w:id="38792"/>
      <w:r>
        <w:rPr>
          <w:rFonts w:hint="cs"/>
          <w:rtl/>
        </w:rPr>
        <w:t xml:space="preserve"> הוא או-טו-טו </w:t>
      </w:r>
      <w:bookmarkStart w:id="38793" w:name="_ETM_Q60_165797"/>
      <w:bookmarkEnd w:id="38793"/>
      <w:r>
        <w:rPr>
          <w:rFonts w:hint="cs"/>
          <w:rtl/>
        </w:rPr>
        <w:t xml:space="preserve">מסיים פירוק מלא של חטיבת רפיח. אתה מכיר </w:t>
      </w:r>
      <w:bookmarkStart w:id="38794" w:name="_ETM_Q60_176291"/>
      <w:bookmarkEnd w:id="38794"/>
      <w:r>
        <w:rPr>
          <w:rFonts w:hint="cs"/>
          <w:rtl/>
        </w:rPr>
        <w:t>את זה מהוועדה, חבר הכנסת סובה. אני אומר את זה, ואמרתי את זה גם כאן: ה</w:t>
      </w:r>
      <w:r>
        <w:rPr>
          <w:rtl/>
        </w:rPr>
        <w:t xml:space="preserve">הגדרות </w:t>
      </w:r>
      <w:bookmarkStart w:id="38795" w:name="_ETM_Q60_181060"/>
      <w:bookmarkEnd w:id="38795"/>
      <w:r>
        <w:rPr>
          <w:rtl/>
        </w:rPr>
        <w:t xml:space="preserve">האלה </w:t>
      </w:r>
      <w:bookmarkStart w:id="38796" w:name="_ETM_Q60_181270"/>
      <w:bookmarkEnd w:id="38796"/>
      <w:r>
        <w:rPr>
          <w:rtl/>
        </w:rPr>
        <w:t xml:space="preserve">של </w:t>
      </w:r>
      <w:bookmarkStart w:id="38797" w:name="_ETM_Q60_181449"/>
      <w:bookmarkEnd w:id="38797"/>
      <w:r>
        <w:rPr>
          <w:rtl/>
        </w:rPr>
        <w:t xml:space="preserve">צה"ל </w:t>
      </w:r>
      <w:bookmarkStart w:id="38798" w:name="_ETM_Q60_182470"/>
      <w:bookmarkEnd w:id="38798"/>
      <w:r>
        <w:rPr>
          <w:rtl/>
        </w:rPr>
        <w:t>ה</w:t>
      </w:r>
      <w:r>
        <w:rPr>
          <w:rFonts w:hint="cs"/>
          <w:rtl/>
        </w:rPr>
        <w:t>ן</w:t>
      </w:r>
      <w:r>
        <w:rPr>
          <w:rtl/>
        </w:rPr>
        <w:t xml:space="preserve"> </w:t>
      </w:r>
      <w:bookmarkStart w:id="38799" w:name="_ETM_Q60_182620"/>
      <w:bookmarkEnd w:id="38799"/>
      <w:r>
        <w:rPr>
          <w:rtl/>
        </w:rPr>
        <w:t xml:space="preserve">לא </w:t>
      </w:r>
      <w:bookmarkStart w:id="38800" w:name="_ETM_Q60_182770"/>
      <w:bookmarkEnd w:id="38800"/>
      <w:r>
        <w:rPr>
          <w:rtl/>
        </w:rPr>
        <w:t xml:space="preserve">נכונות </w:t>
      </w:r>
      <w:bookmarkStart w:id="38801" w:name="_ETM_Q60_183310"/>
      <w:bookmarkEnd w:id="38801"/>
      <w:r>
        <w:rPr>
          <w:rtl/>
        </w:rPr>
        <w:t>בעליל</w:t>
      </w:r>
      <w:r>
        <w:rPr>
          <w:rFonts w:hint="cs"/>
          <w:rtl/>
        </w:rPr>
        <w:t>.</w:t>
      </w:r>
      <w:r>
        <w:rPr>
          <w:rtl/>
        </w:rPr>
        <w:t xml:space="preserve"> </w:t>
      </w:r>
      <w:bookmarkStart w:id="38802" w:name="_ETM_Q60_185069"/>
      <w:bookmarkEnd w:id="38802"/>
      <w:r>
        <w:rPr>
          <w:rtl/>
        </w:rPr>
        <w:t xml:space="preserve">זה </w:t>
      </w:r>
      <w:bookmarkStart w:id="38803" w:name="_ETM_Q60_185279"/>
      <w:bookmarkEnd w:id="38803"/>
      <w:r>
        <w:rPr>
          <w:rtl/>
        </w:rPr>
        <w:t xml:space="preserve">פשוט </w:t>
      </w:r>
      <w:bookmarkStart w:id="38804" w:name="_ETM_Q60_185609"/>
      <w:bookmarkEnd w:id="38804"/>
      <w:r>
        <w:rPr>
          <w:rtl/>
        </w:rPr>
        <w:t xml:space="preserve">לא </w:t>
      </w:r>
      <w:bookmarkStart w:id="38805" w:name="_ETM_Q60_185700"/>
      <w:bookmarkEnd w:id="38805"/>
      <w:r>
        <w:rPr>
          <w:rtl/>
        </w:rPr>
        <w:t>נכון</w:t>
      </w:r>
      <w:r>
        <w:rPr>
          <w:rFonts w:hint="cs"/>
          <w:rtl/>
        </w:rPr>
        <w:t>,</w:t>
      </w:r>
      <w:r>
        <w:rPr>
          <w:rtl/>
        </w:rPr>
        <w:t xml:space="preserve"> </w:t>
      </w:r>
      <w:bookmarkStart w:id="38806" w:name="_ETM_Q60_186890"/>
      <w:bookmarkStart w:id="38807" w:name="_ETM_Q60_193607"/>
      <w:bookmarkEnd w:id="38806"/>
      <w:bookmarkEnd w:id="38807"/>
      <w:r>
        <w:rPr>
          <w:rtl/>
        </w:rPr>
        <w:t xml:space="preserve">זה </w:t>
      </w:r>
      <w:bookmarkStart w:id="38808" w:name="_ETM_Q60_187100"/>
      <w:bookmarkEnd w:id="38808"/>
      <w:r>
        <w:rPr>
          <w:rtl/>
        </w:rPr>
        <w:t xml:space="preserve">לא </w:t>
      </w:r>
      <w:bookmarkStart w:id="38809" w:name="_ETM_Q60_187190"/>
      <w:bookmarkEnd w:id="38809"/>
      <w:r>
        <w:rPr>
          <w:rtl/>
        </w:rPr>
        <w:t xml:space="preserve">קרה </w:t>
      </w:r>
      <w:bookmarkStart w:id="38810" w:name="_ETM_Q60_187490"/>
      <w:bookmarkEnd w:id="38810"/>
      <w:r>
        <w:rPr>
          <w:rtl/>
        </w:rPr>
        <w:t>ברפיח</w:t>
      </w:r>
      <w:r>
        <w:rPr>
          <w:rFonts w:hint="cs"/>
          <w:rtl/>
        </w:rPr>
        <w:t>,</w:t>
      </w:r>
      <w:r>
        <w:rPr>
          <w:rtl/>
        </w:rPr>
        <w:t xml:space="preserve"> </w:t>
      </w:r>
      <w:bookmarkStart w:id="38811" w:name="_ETM_Q60_188440"/>
      <w:bookmarkEnd w:id="38811"/>
      <w:r>
        <w:rPr>
          <w:rtl/>
        </w:rPr>
        <w:t xml:space="preserve">זה </w:t>
      </w:r>
      <w:bookmarkStart w:id="38812" w:name="_ETM_Q60_188619"/>
      <w:bookmarkEnd w:id="38812"/>
      <w:r>
        <w:rPr>
          <w:rtl/>
        </w:rPr>
        <w:t xml:space="preserve">לא </w:t>
      </w:r>
      <w:bookmarkStart w:id="38813" w:name="_ETM_Q60_188769"/>
      <w:bookmarkStart w:id="38814" w:name="_ETM_Q60_155117"/>
      <w:bookmarkEnd w:id="38813"/>
      <w:bookmarkEnd w:id="38814"/>
      <w:r>
        <w:rPr>
          <w:rtl/>
        </w:rPr>
        <w:t xml:space="preserve">תואם </w:t>
      </w:r>
      <w:bookmarkStart w:id="38815" w:name="_ETM_Q60_189039"/>
      <w:bookmarkEnd w:id="38815"/>
      <w:r w:rsidR="00D620B3">
        <w:rPr>
          <w:rFonts w:hint="cs"/>
          <w:rtl/>
        </w:rPr>
        <w:t xml:space="preserve">את </w:t>
      </w:r>
      <w:r>
        <w:rPr>
          <w:rtl/>
        </w:rPr>
        <w:t xml:space="preserve">מה </w:t>
      </w:r>
      <w:bookmarkStart w:id="38816" w:name="_ETM_Q60_189280"/>
      <w:bookmarkEnd w:id="38816"/>
      <w:r>
        <w:rPr>
          <w:rtl/>
        </w:rPr>
        <w:t xml:space="preserve">שהיה </w:t>
      </w:r>
      <w:bookmarkStart w:id="38817" w:name="_ETM_Q60_189490"/>
      <w:bookmarkEnd w:id="38817"/>
      <w:r>
        <w:rPr>
          <w:rtl/>
        </w:rPr>
        <w:t>ברפיח</w:t>
      </w:r>
      <w:r>
        <w:rPr>
          <w:rFonts w:hint="cs"/>
          <w:rtl/>
        </w:rPr>
        <w:t>,</w:t>
      </w:r>
      <w:r>
        <w:rPr>
          <w:rtl/>
        </w:rPr>
        <w:t xml:space="preserve"> </w:t>
      </w:r>
      <w:bookmarkStart w:id="38818" w:name="_ETM_Q60_190480"/>
      <w:bookmarkEnd w:id="38818"/>
      <w:r>
        <w:rPr>
          <w:rtl/>
        </w:rPr>
        <w:t xml:space="preserve">זה </w:t>
      </w:r>
      <w:bookmarkStart w:id="38819" w:name="_ETM_Q60_190630"/>
      <w:bookmarkEnd w:id="38819"/>
      <w:r>
        <w:rPr>
          <w:rtl/>
        </w:rPr>
        <w:t xml:space="preserve">גם </w:t>
      </w:r>
      <w:bookmarkStart w:id="38820" w:name="_ETM_Q60_190780"/>
      <w:bookmarkEnd w:id="38820"/>
      <w:r>
        <w:rPr>
          <w:rtl/>
        </w:rPr>
        <w:t xml:space="preserve">לא </w:t>
      </w:r>
      <w:bookmarkStart w:id="38821" w:name="_ETM_Q60_190869"/>
      <w:bookmarkEnd w:id="38821"/>
      <w:r>
        <w:rPr>
          <w:rtl/>
        </w:rPr>
        <w:t xml:space="preserve">קיים </w:t>
      </w:r>
      <w:bookmarkStart w:id="38822" w:name="_ETM_Q60_191289"/>
      <w:bookmarkEnd w:id="38822"/>
      <w:r>
        <w:rPr>
          <w:rtl/>
        </w:rPr>
        <w:t xml:space="preserve">בהגדרות </w:t>
      </w:r>
      <w:bookmarkStart w:id="38823" w:name="_ETM_Q60_191740"/>
      <w:bookmarkEnd w:id="38823"/>
      <w:r>
        <w:rPr>
          <w:rtl/>
        </w:rPr>
        <w:t xml:space="preserve">של </w:t>
      </w:r>
      <w:bookmarkStart w:id="38824" w:name="_ETM_Q60_192039"/>
      <w:bookmarkEnd w:id="38824"/>
      <w:r>
        <w:rPr>
          <w:rFonts w:hint="cs"/>
          <w:rtl/>
        </w:rPr>
        <w:t xml:space="preserve">אף </w:t>
      </w:r>
      <w:r>
        <w:rPr>
          <w:rtl/>
        </w:rPr>
        <w:t>צבא</w:t>
      </w:r>
      <w:r>
        <w:rPr>
          <w:rFonts w:hint="cs"/>
          <w:rtl/>
        </w:rPr>
        <w:t>.</w:t>
      </w:r>
      <w:r>
        <w:rPr>
          <w:rtl/>
        </w:rPr>
        <w:t xml:space="preserve"> </w:t>
      </w:r>
      <w:bookmarkStart w:id="38825" w:name="_ETM_Q60_192490"/>
      <w:bookmarkEnd w:id="38825"/>
      <w:r>
        <w:rPr>
          <w:rtl/>
        </w:rPr>
        <w:t>ה</w:t>
      </w:r>
      <w:r>
        <w:rPr>
          <w:rFonts w:hint="cs"/>
          <w:rtl/>
        </w:rPr>
        <w:t>ן</w:t>
      </w:r>
      <w:r>
        <w:rPr>
          <w:rtl/>
        </w:rPr>
        <w:t xml:space="preserve"> </w:t>
      </w:r>
      <w:bookmarkStart w:id="38826" w:name="_ETM_Q60_192610"/>
      <w:bookmarkEnd w:id="38826"/>
      <w:r>
        <w:rPr>
          <w:rtl/>
        </w:rPr>
        <w:t xml:space="preserve">פשוט </w:t>
      </w:r>
      <w:bookmarkStart w:id="38827" w:name="_ETM_Q60_193360"/>
      <w:bookmarkEnd w:id="38827"/>
      <w:r>
        <w:rPr>
          <w:rtl/>
        </w:rPr>
        <w:t xml:space="preserve">הגדרות </w:t>
      </w:r>
      <w:bookmarkStart w:id="38828" w:name="_ETM_Q60_193870"/>
      <w:bookmarkEnd w:id="38828"/>
      <w:r>
        <w:rPr>
          <w:rtl/>
        </w:rPr>
        <w:t xml:space="preserve">שמטעות </w:t>
      </w:r>
      <w:bookmarkStart w:id="38829" w:name="_ETM_Q60_194530"/>
      <w:bookmarkEnd w:id="38829"/>
      <w:r>
        <w:rPr>
          <w:rtl/>
        </w:rPr>
        <w:t xml:space="preserve">את </w:t>
      </w:r>
      <w:bookmarkStart w:id="38830" w:name="_ETM_Q60_194650"/>
      <w:bookmarkEnd w:id="38830"/>
      <w:r>
        <w:rPr>
          <w:rtl/>
        </w:rPr>
        <w:t xml:space="preserve">מקבלי </w:t>
      </w:r>
      <w:bookmarkStart w:id="38831" w:name="_ETM_Q60_195040"/>
      <w:bookmarkEnd w:id="38831"/>
      <w:r>
        <w:rPr>
          <w:rtl/>
        </w:rPr>
        <w:t>ההחלטות</w:t>
      </w:r>
      <w:r>
        <w:rPr>
          <w:rFonts w:hint="cs"/>
          <w:rtl/>
        </w:rPr>
        <w:t>,</w:t>
      </w:r>
      <w:r>
        <w:rPr>
          <w:rtl/>
        </w:rPr>
        <w:t xml:space="preserve"> </w:t>
      </w:r>
      <w:bookmarkStart w:id="38832" w:name="_ETM_Q60_196010"/>
      <w:bookmarkEnd w:id="38832"/>
      <w:r>
        <w:rPr>
          <w:rtl/>
        </w:rPr>
        <w:t xml:space="preserve">גם </w:t>
      </w:r>
      <w:bookmarkStart w:id="38833" w:name="_ETM_Q60_196280"/>
      <w:bookmarkEnd w:id="38833"/>
      <w:r>
        <w:rPr>
          <w:rtl/>
        </w:rPr>
        <w:t xml:space="preserve">את </w:t>
      </w:r>
      <w:bookmarkStart w:id="38834" w:name="_ETM_Q60_196400"/>
      <w:bookmarkEnd w:id="38834"/>
      <w:r>
        <w:rPr>
          <w:rtl/>
        </w:rPr>
        <w:t>הציבור</w:t>
      </w:r>
      <w:r>
        <w:rPr>
          <w:rFonts w:hint="cs"/>
          <w:rtl/>
        </w:rPr>
        <w:t>.</w:t>
      </w:r>
      <w:r>
        <w:rPr>
          <w:rtl/>
        </w:rPr>
        <w:t xml:space="preserve"> </w:t>
      </w:r>
      <w:bookmarkStart w:id="38835" w:name="_ETM_Q60_196760"/>
      <w:bookmarkEnd w:id="38835"/>
    </w:p>
    <w:p w:rsidR="00CA4751" w:rsidRDefault="00CA4751" w:rsidP="00350FCE">
      <w:pPr>
        <w:rPr>
          <w:rtl/>
        </w:rPr>
      </w:pPr>
    </w:p>
    <w:p w:rsidR="00CA4751" w:rsidRDefault="00CA4751" w:rsidP="00D620B3">
      <w:pPr>
        <w:rPr>
          <w:rtl/>
        </w:rPr>
      </w:pPr>
      <w:bookmarkStart w:id="38836" w:name="_ETM_Q60_217016"/>
      <w:bookmarkEnd w:id="38836"/>
      <w:r>
        <w:rPr>
          <w:rtl/>
        </w:rPr>
        <w:t xml:space="preserve">זה </w:t>
      </w:r>
      <w:bookmarkStart w:id="38837" w:name="_ETM_Q60_196880"/>
      <w:bookmarkEnd w:id="38837"/>
      <w:r>
        <w:rPr>
          <w:rtl/>
        </w:rPr>
        <w:t xml:space="preserve">לא </w:t>
      </w:r>
      <w:bookmarkStart w:id="38838" w:name="_ETM_Q60_197000"/>
      <w:bookmarkEnd w:id="38838"/>
      <w:r>
        <w:rPr>
          <w:rtl/>
        </w:rPr>
        <w:t xml:space="preserve">פירוק </w:t>
      </w:r>
      <w:bookmarkStart w:id="38839" w:name="_ETM_Q60_197919"/>
      <w:bookmarkEnd w:id="38839"/>
      <w:r>
        <w:rPr>
          <w:rtl/>
        </w:rPr>
        <w:t>וא</w:t>
      </w:r>
      <w:r>
        <w:rPr>
          <w:rFonts w:hint="cs"/>
          <w:rtl/>
        </w:rPr>
        <w:t>ף</w:t>
      </w:r>
      <w:r>
        <w:rPr>
          <w:rtl/>
        </w:rPr>
        <w:t xml:space="preserve"> </w:t>
      </w:r>
      <w:bookmarkStart w:id="38840" w:name="_ETM_Q60_198249"/>
      <w:bookmarkEnd w:id="38840"/>
      <w:r>
        <w:rPr>
          <w:rFonts w:hint="cs"/>
          <w:rtl/>
        </w:rPr>
        <w:t>ג</w:t>
      </w:r>
      <w:r>
        <w:rPr>
          <w:rtl/>
        </w:rPr>
        <w:t xml:space="preserve">דוד </w:t>
      </w:r>
      <w:bookmarkStart w:id="38841" w:name="_ETM_Q60_198489"/>
      <w:bookmarkEnd w:id="38841"/>
      <w:r>
        <w:rPr>
          <w:rtl/>
        </w:rPr>
        <w:t xml:space="preserve">לא </w:t>
      </w:r>
      <w:bookmarkStart w:id="38842" w:name="_ETM_Q60_198579"/>
      <w:bookmarkEnd w:id="38842"/>
      <w:r>
        <w:rPr>
          <w:rtl/>
        </w:rPr>
        <w:t xml:space="preserve">פורק </w:t>
      </w:r>
      <w:bookmarkStart w:id="38843" w:name="_ETM_Q60_199060"/>
      <w:bookmarkEnd w:id="38843"/>
      <w:r>
        <w:rPr>
          <w:rtl/>
        </w:rPr>
        <w:t>באמת</w:t>
      </w:r>
      <w:r>
        <w:rPr>
          <w:rFonts w:hint="cs"/>
          <w:rtl/>
        </w:rPr>
        <w:t>.</w:t>
      </w:r>
      <w:r>
        <w:rPr>
          <w:rtl/>
        </w:rPr>
        <w:t xml:space="preserve"> </w:t>
      </w:r>
      <w:bookmarkStart w:id="38844" w:name="_ETM_Q60_199660"/>
      <w:bookmarkEnd w:id="38844"/>
      <w:r>
        <w:rPr>
          <w:rtl/>
        </w:rPr>
        <w:t xml:space="preserve">יש </w:t>
      </w:r>
      <w:bookmarkStart w:id="38845" w:name="_ETM_Q60_199869"/>
      <w:bookmarkEnd w:id="38845"/>
      <w:r>
        <w:rPr>
          <w:rtl/>
        </w:rPr>
        <w:t>פגיעה</w:t>
      </w:r>
      <w:r>
        <w:rPr>
          <w:rFonts w:hint="cs"/>
          <w:rtl/>
        </w:rPr>
        <w:t>.</w:t>
      </w:r>
      <w:r>
        <w:rPr>
          <w:rtl/>
        </w:rPr>
        <w:t xml:space="preserve"> </w:t>
      </w:r>
      <w:bookmarkStart w:id="38846" w:name="_ETM_Q60_200679"/>
      <w:bookmarkEnd w:id="38846"/>
      <w:r>
        <w:rPr>
          <w:rtl/>
        </w:rPr>
        <w:t>אגב</w:t>
      </w:r>
      <w:r>
        <w:rPr>
          <w:rFonts w:hint="cs"/>
          <w:rtl/>
        </w:rPr>
        <w:t>,</w:t>
      </w:r>
      <w:r>
        <w:rPr>
          <w:rtl/>
        </w:rPr>
        <w:t xml:space="preserve"> </w:t>
      </w:r>
      <w:bookmarkStart w:id="38847" w:name="_ETM_Q60_200980"/>
      <w:bookmarkEnd w:id="38847"/>
      <w:r>
        <w:rPr>
          <w:rtl/>
        </w:rPr>
        <w:t xml:space="preserve">הפגיעה </w:t>
      </w:r>
      <w:bookmarkStart w:id="38848" w:name="_ETM_Q60_201400"/>
      <w:bookmarkEnd w:id="38848"/>
      <w:r>
        <w:rPr>
          <w:rtl/>
        </w:rPr>
        <w:t xml:space="preserve">היא </w:t>
      </w:r>
      <w:bookmarkStart w:id="38849" w:name="_ETM_Q60_201519"/>
      <w:bookmarkEnd w:id="38849"/>
      <w:r>
        <w:rPr>
          <w:rtl/>
        </w:rPr>
        <w:t xml:space="preserve">בדברים </w:t>
      </w:r>
      <w:bookmarkStart w:id="38850" w:name="_ETM_Q60_202460"/>
      <w:bookmarkEnd w:id="38850"/>
      <w:r>
        <w:rPr>
          <w:rtl/>
        </w:rPr>
        <w:t xml:space="preserve">שלא </w:t>
      </w:r>
      <w:bookmarkStart w:id="38851" w:name="_ETM_Q60_202910"/>
      <w:bookmarkEnd w:id="38851"/>
      <w:r>
        <w:rPr>
          <w:rtl/>
        </w:rPr>
        <w:t xml:space="preserve">רלוונטיים </w:t>
      </w:r>
      <w:bookmarkStart w:id="38852" w:name="_ETM_Q60_203810"/>
      <w:bookmarkEnd w:id="38852"/>
      <w:r>
        <w:rPr>
          <w:rtl/>
        </w:rPr>
        <w:t>לאויב</w:t>
      </w:r>
      <w:r>
        <w:rPr>
          <w:rFonts w:hint="cs"/>
          <w:rtl/>
        </w:rPr>
        <w:t>,</w:t>
      </w:r>
      <w:r>
        <w:rPr>
          <w:rtl/>
        </w:rPr>
        <w:t xml:space="preserve"> </w:t>
      </w:r>
      <w:bookmarkStart w:id="38853" w:name="_ETM_Q60_204890"/>
      <w:bookmarkEnd w:id="38853"/>
      <w:r>
        <w:rPr>
          <w:rtl/>
        </w:rPr>
        <w:t xml:space="preserve">לא </w:t>
      </w:r>
      <w:bookmarkStart w:id="38854" w:name="_ETM_Q60_205279"/>
      <w:bookmarkEnd w:id="38854"/>
      <w:r>
        <w:rPr>
          <w:rtl/>
        </w:rPr>
        <w:t xml:space="preserve">רלוונטיים </w:t>
      </w:r>
      <w:bookmarkStart w:id="38855" w:name="_ETM_Q60_205939"/>
      <w:bookmarkEnd w:id="38855"/>
      <w:r>
        <w:rPr>
          <w:rtl/>
        </w:rPr>
        <w:t xml:space="preserve">לתורת </w:t>
      </w:r>
      <w:bookmarkStart w:id="38856" w:name="_ETM_Q60_206300"/>
      <w:bookmarkEnd w:id="38856"/>
      <w:r>
        <w:rPr>
          <w:rtl/>
        </w:rPr>
        <w:t xml:space="preserve">הלחימה </w:t>
      </w:r>
      <w:bookmarkStart w:id="38857" w:name="_ETM_Q60_206689"/>
      <w:bookmarkEnd w:id="38857"/>
      <w:r>
        <w:rPr>
          <w:rtl/>
        </w:rPr>
        <w:t xml:space="preserve">של </w:t>
      </w:r>
      <w:bookmarkStart w:id="38858" w:name="_ETM_Q60_206869"/>
      <w:bookmarkEnd w:id="38858"/>
      <w:r>
        <w:rPr>
          <w:rtl/>
        </w:rPr>
        <w:t>חמאס</w:t>
      </w:r>
      <w:r>
        <w:rPr>
          <w:rFonts w:hint="cs"/>
          <w:rtl/>
        </w:rPr>
        <w:t>.</w:t>
      </w:r>
      <w:r>
        <w:rPr>
          <w:rtl/>
        </w:rPr>
        <w:t xml:space="preserve"> </w:t>
      </w:r>
      <w:bookmarkStart w:id="38859" w:name="_ETM_Q60_207650"/>
      <w:bookmarkEnd w:id="38859"/>
      <w:r>
        <w:rPr>
          <w:rtl/>
        </w:rPr>
        <w:t xml:space="preserve">חמאס </w:t>
      </w:r>
      <w:bookmarkStart w:id="38860" w:name="_ETM_Q60_208159"/>
      <w:bookmarkEnd w:id="38860"/>
      <w:r>
        <w:rPr>
          <w:rtl/>
        </w:rPr>
        <w:t xml:space="preserve">הוא </w:t>
      </w:r>
      <w:bookmarkStart w:id="38861" w:name="_ETM_Q60_208249"/>
      <w:bookmarkEnd w:id="38861"/>
      <w:r>
        <w:rPr>
          <w:rtl/>
        </w:rPr>
        <w:t xml:space="preserve">ארגון </w:t>
      </w:r>
      <w:bookmarkStart w:id="38862" w:name="_ETM_Q60_208519"/>
      <w:bookmarkEnd w:id="38862"/>
      <w:r>
        <w:rPr>
          <w:rtl/>
        </w:rPr>
        <w:t>גרילה</w:t>
      </w:r>
      <w:r>
        <w:rPr>
          <w:rFonts w:hint="cs"/>
          <w:rtl/>
        </w:rPr>
        <w:t>,</w:t>
      </w:r>
      <w:r>
        <w:rPr>
          <w:rtl/>
        </w:rPr>
        <w:t xml:space="preserve"> </w:t>
      </w:r>
      <w:bookmarkStart w:id="38863" w:name="_ETM_Q60_209060"/>
      <w:bookmarkEnd w:id="38863"/>
      <w:r>
        <w:rPr>
          <w:rtl/>
        </w:rPr>
        <w:t xml:space="preserve">זה </w:t>
      </w:r>
      <w:bookmarkStart w:id="38864" w:name="_ETM_Q60_209210"/>
      <w:bookmarkEnd w:id="38864"/>
      <w:r>
        <w:rPr>
          <w:rtl/>
        </w:rPr>
        <w:t xml:space="preserve">לא </w:t>
      </w:r>
      <w:bookmarkStart w:id="38865" w:name="_ETM_Q60_209329"/>
      <w:bookmarkEnd w:id="38865"/>
      <w:r>
        <w:rPr>
          <w:rtl/>
        </w:rPr>
        <w:t>מהיום</w:t>
      </w:r>
      <w:r>
        <w:rPr>
          <w:rFonts w:hint="cs"/>
          <w:rtl/>
        </w:rPr>
        <w:t>,</w:t>
      </w:r>
      <w:r>
        <w:rPr>
          <w:rtl/>
        </w:rPr>
        <w:t xml:space="preserve"> </w:t>
      </w:r>
      <w:bookmarkStart w:id="38866" w:name="_ETM_Q60_210470"/>
      <w:bookmarkEnd w:id="38866"/>
      <w:r>
        <w:rPr>
          <w:rtl/>
        </w:rPr>
        <w:t xml:space="preserve">ככה </w:t>
      </w:r>
      <w:bookmarkStart w:id="38867" w:name="_ETM_Q60_210739"/>
      <w:bookmarkEnd w:id="38867"/>
      <w:r>
        <w:rPr>
          <w:rtl/>
        </w:rPr>
        <w:t xml:space="preserve">הוא </w:t>
      </w:r>
      <w:bookmarkStart w:id="38868" w:name="_ETM_Q60_210859"/>
      <w:bookmarkEnd w:id="38868"/>
      <w:r>
        <w:rPr>
          <w:rtl/>
        </w:rPr>
        <w:t>פועל</w:t>
      </w:r>
      <w:r>
        <w:rPr>
          <w:rFonts w:hint="cs"/>
          <w:rtl/>
        </w:rPr>
        <w:t>.</w:t>
      </w:r>
      <w:r>
        <w:rPr>
          <w:rtl/>
        </w:rPr>
        <w:t xml:space="preserve"> </w:t>
      </w:r>
      <w:bookmarkStart w:id="38869" w:name="_ETM_Q60_211369"/>
      <w:bookmarkEnd w:id="38869"/>
      <w:r>
        <w:rPr>
          <w:rtl/>
        </w:rPr>
        <w:t>לכן</w:t>
      </w:r>
      <w:r>
        <w:rPr>
          <w:rFonts w:hint="cs"/>
          <w:rtl/>
        </w:rPr>
        <w:t>,</w:t>
      </w:r>
      <w:r>
        <w:rPr>
          <w:rtl/>
        </w:rPr>
        <w:t xml:space="preserve"> </w:t>
      </w:r>
      <w:bookmarkStart w:id="38870" w:name="_ETM_Q60_211669"/>
      <w:bookmarkEnd w:id="38870"/>
      <w:r>
        <w:rPr>
          <w:rtl/>
        </w:rPr>
        <w:t xml:space="preserve">אם </w:t>
      </w:r>
      <w:bookmarkStart w:id="38871" w:name="_ETM_Q60_211789"/>
      <w:bookmarkEnd w:id="38871"/>
      <w:r>
        <w:rPr>
          <w:rtl/>
        </w:rPr>
        <w:t xml:space="preserve">פגעת </w:t>
      </w:r>
      <w:bookmarkStart w:id="38872" w:name="_ETM_Q60_212239"/>
      <w:bookmarkEnd w:id="38872"/>
      <w:r>
        <w:rPr>
          <w:rtl/>
        </w:rPr>
        <w:t xml:space="preserve">באיזה </w:t>
      </w:r>
      <w:bookmarkStart w:id="38873" w:name="_ETM_Q60_212510"/>
      <w:bookmarkEnd w:id="38873"/>
      <w:r>
        <w:rPr>
          <w:rtl/>
        </w:rPr>
        <w:t xml:space="preserve">חדר </w:t>
      </w:r>
      <w:bookmarkStart w:id="38874" w:name="_ETM_Q60_212780"/>
      <w:bookmarkEnd w:id="38874"/>
      <w:r>
        <w:rPr>
          <w:rtl/>
        </w:rPr>
        <w:t xml:space="preserve">פיקוד </w:t>
      </w:r>
      <w:bookmarkStart w:id="38875" w:name="_ETM_Q60_213110"/>
      <w:bookmarkEnd w:id="38875"/>
      <w:r>
        <w:rPr>
          <w:rtl/>
        </w:rPr>
        <w:t>מרכזי</w:t>
      </w:r>
      <w:r>
        <w:rPr>
          <w:rFonts w:hint="cs"/>
          <w:rtl/>
        </w:rPr>
        <w:t>,</w:t>
      </w:r>
      <w:r>
        <w:rPr>
          <w:rtl/>
        </w:rPr>
        <w:t xml:space="preserve"> </w:t>
      </w:r>
      <w:bookmarkStart w:id="38876" w:name="_ETM_Q60_214010"/>
      <w:bookmarkEnd w:id="38876"/>
      <w:r>
        <w:rPr>
          <w:rtl/>
        </w:rPr>
        <w:t xml:space="preserve">בתקשורת </w:t>
      </w:r>
      <w:bookmarkStart w:id="38877" w:name="_ETM_Q60_214699"/>
      <w:bookmarkEnd w:id="38877"/>
      <w:r>
        <w:rPr>
          <w:rtl/>
        </w:rPr>
        <w:t>דיגיטלי</w:t>
      </w:r>
      <w:bookmarkStart w:id="38878" w:name="_ETM_Q60_215180"/>
      <w:bookmarkEnd w:id="38878"/>
      <w:r>
        <w:rPr>
          <w:rtl/>
        </w:rPr>
        <w:t>ת</w:t>
      </w:r>
      <w:r>
        <w:rPr>
          <w:rFonts w:hint="cs"/>
          <w:rtl/>
        </w:rPr>
        <w:t>,</w:t>
      </w:r>
      <w:bookmarkStart w:id="38879" w:name="_ETM_Q60_213837"/>
      <w:bookmarkEnd w:id="38879"/>
      <w:r>
        <w:rPr>
          <w:rtl/>
        </w:rPr>
        <w:t xml:space="preserve"> </w:t>
      </w:r>
      <w:bookmarkStart w:id="38880" w:name="_ETM_Q60_215269"/>
      <w:bookmarkEnd w:id="38880"/>
      <w:r>
        <w:rPr>
          <w:rtl/>
        </w:rPr>
        <w:t xml:space="preserve">כל </w:t>
      </w:r>
      <w:bookmarkStart w:id="38881" w:name="_ETM_Q60_215420"/>
      <w:bookmarkEnd w:id="38881"/>
      <w:r>
        <w:rPr>
          <w:rtl/>
        </w:rPr>
        <w:t xml:space="preserve">הדברים </w:t>
      </w:r>
      <w:bookmarkStart w:id="38882" w:name="_ETM_Q60_215780"/>
      <w:bookmarkEnd w:id="38882"/>
      <w:r>
        <w:rPr>
          <w:rtl/>
        </w:rPr>
        <w:t xml:space="preserve">האלו </w:t>
      </w:r>
      <w:bookmarkStart w:id="38883" w:name="_ETM_Q60_216620"/>
      <w:bookmarkEnd w:id="38883"/>
      <w:r>
        <w:rPr>
          <w:rtl/>
        </w:rPr>
        <w:t xml:space="preserve">הם </w:t>
      </w:r>
      <w:bookmarkStart w:id="38884" w:name="_ETM_Q60_216800"/>
      <w:bookmarkEnd w:id="38884"/>
      <w:r>
        <w:rPr>
          <w:rtl/>
        </w:rPr>
        <w:t xml:space="preserve">לא </w:t>
      </w:r>
      <w:bookmarkStart w:id="38885" w:name="_ETM_Q60_216979"/>
      <w:bookmarkEnd w:id="38885"/>
      <w:r>
        <w:rPr>
          <w:rtl/>
        </w:rPr>
        <w:t xml:space="preserve">משמעותיים </w:t>
      </w:r>
      <w:bookmarkStart w:id="38886" w:name="_ETM_Q60_217760"/>
      <w:bookmarkEnd w:id="38886"/>
      <w:r>
        <w:rPr>
          <w:rtl/>
        </w:rPr>
        <w:t>מבחינתם</w:t>
      </w:r>
      <w:r>
        <w:rPr>
          <w:rFonts w:hint="cs"/>
          <w:rtl/>
        </w:rPr>
        <w:t>,</w:t>
      </w:r>
      <w:r>
        <w:rPr>
          <w:rtl/>
        </w:rPr>
        <w:t xml:space="preserve"> </w:t>
      </w:r>
      <w:bookmarkStart w:id="38887" w:name="_ETM_Q60_219199"/>
      <w:bookmarkEnd w:id="38887"/>
      <w:r>
        <w:rPr>
          <w:rtl/>
        </w:rPr>
        <w:t xml:space="preserve">וזה </w:t>
      </w:r>
      <w:bookmarkStart w:id="38888" w:name="_ETM_Q60_219500"/>
      <w:bookmarkEnd w:id="38888"/>
      <w:r>
        <w:rPr>
          <w:rtl/>
        </w:rPr>
        <w:t xml:space="preserve">מה </w:t>
      </w:r>
      <w:bookmarkStart w:id="38889" w:name="_ETM_Q60_219620"/>
      <w:bookmarkEnd w:id="38889"/>
      <w:r>
        <w:rPr>
          <w:rtl/>
        </w:rPr>
        <w:t>שקובע</w:t>
      </w:r>
      <w:r>
        <w:rPr>
          <w:rFonts w:hint="cs"/>
          <w:rtl/>
        </w:rPr>
        <w:t>.</w:t>
      </w:r>
      <w:r>
        <w:rPr>
          <w:rtl/>
        </w:rPr>
        <w:t xml:space="preserve"> </w:t>
      </w:r>
      <w:bookmarkStart w:id="38890" w:name="_ETM_Q60_220830"/>
      <w:bookmarkEnd w:id="38890"/>
      <w:proofErr w:type="spellStart"/>
      <w:r>
        <w:rPr>
          <w:rtl/>
        </w:rPr>
        <w:t>ה</w:t>
      </w:r>
      <w:r>
        <w:rPr>
          <w:rFonts w:hint="cs"/>
          <w:rtl/>
        </w:rPr>
        <w:t>תו"ל</w:t>
      </w:r>
      <w:proofErr w:type="spellEnd"/>
      <w:r>
        <w:rPr>
          <w:rtl/>
        </w:rPr>
        <w:t xml:space="preserve"> </w:t>
      </w:r>
      <w:bookmarkStart w:id="38891" w:name="_ETM_Q60_221280"/>
      <w:bookmarkEnd w:id="38891"/>
      <w:r>
        <w:rPr>
          <w:rtl/>
        </w:rPr>
        <w:t xml:space="preserve">שלהם </w:t>
      </w:r>
      <w:bookmarkStart w:id="38892" w:name="_ETM_Q60_221640"/>
      <w:bookmarkEnd w:id="38892"/>
      <w:r>
        <w:rPr>
          <w:rFonts w:hint="cs"/>
          <w:rtl/>
        </w:rPr>
        <w:t xml:space="preserve">הוא </w:t>
      </w:r>
      <w:r>
        <w:rPr>
          <w:rtl/>
        </w:rPr>
        <w:t>פשוט</w:t>
      </w:r>
      <w:r>
        <w:rPr>
          <w:rFonts w:hint="cs"/>
          <w:rtl/>
        </w:rPr>
        <w:t>:</w:t>
      </w:r>
      <w:r>
        <w:rPr>
          <w:rtl/>
        </w:rPr>
        <w:t xml:space="preserve"> </w:t>
      </w:r>
      <w:bookmarkStart w:id="38893" w:name="_ETM_Q60_222210"/>
      <w:bookmarkEnd w:id="38893"/>
      <w:r>
        <w:rPr>
          <w:rtl/>
        </w:rPr>
        <w:t xml:space="preserve">חוליות </w:t>
      </w:r>
      <w:bookmarkStart w:id="38894" w:name="_ETM_Q60_222570"/>
      <w:bookmarkEnd w:id="38894"/>
      <w:r>
        <w:rPr>
          <w:rtl/>
        </w:rPr>
        <w:t>קטנות</w:t>
      </w:r>
      <w:r>
        <w:rPr>
          <w:rFonts w:hint="cs"/>
          <w:rtl/>
        </w:rPr>
        <w:t>,</w:t>
      </w:r>
      <w:r>
        <w:rPr>
          <w:rtl/>
        </w:rPr>
        <w:t xml:space="preserve"> </w:t>
      </w:r>
      <w:bookmarkStart w:id="38895" w:name="_ETM_Q60_223080"/>
      <w:bookmarkEnd w:id="38895"/>
      <w:r>
        <w:rPr>
          <w:rtl/>
        </w:rPr>
        <w:t>ממודרות</w:t>
      </w:r>
      <w:bookmarkStart w:id="38896" w:name="_ETM_Q60_220337"/>
      <w:bookmarkEnd w:id="38896"/>
      <w:r>
        <w:rPr>
          <w:rFonts w:hint="cs"/>
          <w:rtl/>
        </w:rPr>
        <w:t xml:space="preserve"> –</w:t>
      </w:r>
      <w:r>
        <w:rPr>
          <w:rtl/>
        </w:rPr>
        <w:t xml:space="preserve"> </w:t>
      </w:r>
      <w:bookmarkStart w:id="38897" w:name="_ETM_Q60_224940"/>
      <w:bookmarkStart w:id="38898" w:name="_ETM_Q60_225390"/>
      <w:bookmarkEnd w:id="38897"/>
      <w:bookmarkEnd w:id="38898"/>
      <w:r>
        <w:rPr>
          <w:rFonts w:hint="cs"/>
          <w:rtl/>
        </w:rPr>
        <w:t xml:space="preserve">תהרוג </w:t>
      </w:r>
      <w:r>
        <w:rPr>
          <w:rtl/>
        </w:rPr>
        <w:t>יהודי</w:t>
      </w:r>
      <w:r>
        <w:rPr>
          <w:rFonts w:hint="cs"/>
          <w:rtl/>
        </w:rPr>
        <w:t>.</w:t>
      </w:r>
      <w:r>
        <w:rPr>
          <w:rtl/>
        </w:rPr>
        <w:t xml:space="preserve"> </w:t>
      </w:r>
      <w:bookmarkStart w:id="38899" w:name="_ETM_Q60_225960"/>
      <w:bookmarkEnd w:id="38899"/>
      <w:r>
        <w:rPr>
          <w:rtl/>
        </w:rPr>
        <w:t xml:space="preserve">במובן </w:t>
      </w:r>
      <w:bookmarkStart w:id="38900" w:name="_ETM_Q60_226440"/>
      <w:bookmarkEnd w:id="38900"/>
      <w:r>
        <w:rPr>
          <w:rtl/>
        </w:rPr>
        <w:t>הזה</w:t>
      </w:r>
      <w:bookmarkStart w:id="38901" w:name="_ETM_Q60_225006"/>
      <w:bookmarkEnd w:id="38901"/>
      <w:r>
        <w:rPr>
          <w:rtl/>
        </w:rPr>
        <w:t xml:space="preserve"> </w:t>
      </w:r>
      <w:bookmarkStart w:id="38902" w:name="_ETM_Q60_226890"/>
      <w:bookmarkEnd w:id="38902"/>
      <w:r>
        <w:rPr>
          <w:rtl/>
        </w:rPr>
        <w:t xml:space="preserve">חמאס </w:t>
      </w:r>
      <w:bookmarkStart w:id="38903" w:name="_ETM_Q60_227860"/>
      <w:bookmarkEnd w:id="38903"/>
      <w:r>
        <w:rPr>
          <w:rtl/>
        </w:rPr>
        <w:t xml:space="preserve">עדיין </w:t>
      </w:r>
      <w:bookmarkStart w:id="38904" w:name="_ETM_Q60_229690"/>
      <w:bookmarkEnd w:id="38904"/>
      <w:r>
        <w:rPr>
          <w:rtl/>
        </w:rPr>
        <w:t>עומד</w:t>
      </w:r>
      <w:r>
        <w:rPr>
          <w:rFonts w:hint="cs"/>
          <w:rtl/>
        </w:rPr>
        <w:t>,</w:t>
      </w:r>
      <w:r>
        <w:rPr>
          <w:rtl/>
        </w:rPr>
        <w:t xml:space="preserve"> </w:t>
      </w:r>
      <w:bookmarkStart w:id="38905" w:name="_ETM_Q60_230260"/>
      <w:bookmarkEnd w:id="38905"/>
      <w:r>
        <w:rPr>
          <w:rtl/>
        </w:rPr>
        <w:t xml:space="preserve">עם </w:t>
      </w:r>
      <w:bookmarkStart w:id="38906" w:name="_ETM_Q60_230380"/>
      <w:bookmarkEnd w:id="38906"/>
      <w:r>
        <w:rPr>
          <w:rtl/>
        </w:rPr>
        <w:t xml:space="preserve">פגיעה </w:t>
      </w:r>
      <w:bookmarkStart w:id="38907" w:name="_ETM_Q60_230710"/>
      <w:bookmarkEnd w:id="38907"/>
      <w:r>
        <w:rPr>
          <w:rtl/>
        </w:rPr>
        <w:t xml:space="preserve">קטנה </w:t>
      </w:r>
      <w:bookmarkStart w:id="38908" w:name="_ETM_Q60_231159"/>
      <w:bookmarkEnd w:id="38908"/>
      <w:r>
        <w:rPr>
          <w:rtl/>
        </w:rPr>
        <w:t>בכוחו</w:t>
      </w:r>
      <w:r>
        <w:rPr>
          <w:rFonts w:hint="cs"/>
          <w:rtl/>
        </w:rPr>
        <w:t>.</w:t>
      </w:r>
      <w:r>
        <w:rPr>
          <w:rtl/>
        </w:rPr>
        <w:t xml:space="preserve"> </w:t>
      </w:r>
      <w:bookmarkStart w:id="38909" w:name="_ETM_Q60_231909"/>
      <w:bookmarkStart w:id="38910" w:name="_ETM_Q60_230466"/>
      <w:bookmarkEnd w:id="38909"/>
      <w:bookmarkEnd w:id="38910"/>
      <w:r>
        <w:rPr>
          <w:rtl/>
        </w:rPr>
        <w:t xml:space="preserve">מה </w:t>
      </w:r>
      <w:bookmarkStart w:id="38911" w:name="_ETM_Q60_232090"/>
      <w:bookmarkEnd w:id="38911"/>
      <w:r>
        <w:rPr>
          <w:rtl/>
        </w:rPr>
        <w:t xml:space="preserve">שכן </w:t>
      </w:r>
      <w:bookmarkStart w:id="38912" w:name="_ETM_Q60_232420"/>
      <w:bookmarkEnd w:id="38912"/>
      <w:r>
        <w:rPr>
          <w:rtl/>
        </w:rPr>
        <w:t xml:space="preserve">היה </w:t>
      </w:r>
      <w:bookmarkStart w:id="38913" w:name="_ETM_Q60_232600"/>
      <w:bookmarkEnd w:id="38913"/>
      <w:r>
        <w:rPr>
          <w:rtl/>
        </w:rPr>
        <w:t xml:space="preserve">יכול </w:t>
      </w:r>
      <w:bookmarkStart w:id="38914" w:name="_ETM_Q60_232840"/>
      <w:bookmarkEnd w:id="38914"/>
      <w:r>
        <w:rPr>
          <w:rtl/>
        </w:rPr>
        <w:t xml:space="preserve">לפרק </w:t>
      </w:r>
      <w:bookmarkStart w:id="38915" w:name="_ETM_Q60_233590"/>
      <w:bookmarkEnd w:id="38915"/>
      <w:r>
        <w:rPr>
          <w:rtl/>
        </w:rPr>
        <w:t xml:space="preserve">את </w:t>
      </w:r>
      <w:bookmarkStart w:id="38916" w:name="_ETM_Q60_233740"/>
      <w:bookmarkEnd w:id="38916"/>
      <w:r>
        <w:rPr>
          <w:rtl/>
        </w:rPr>
        <w:t xml:space="preserve">החמאס </w:t>
      </w:r>
      <w:bookmarkStart w:id="38917" w:name="_ETM_Q60_234310"/>
      <w:bookmarkEnd w:id="38917"/>
      <w:r>
        <w:rPr>
          <w:rtl/>
        </w:rPr>
        <w:t xml:space="preserve">ולפרק </w:t>
      </w:r>
      <w:bookmarkStart w:id="38918" w:name="_ETM_Q60_234820"/>
      <w:bookmarkEnd w:id="38918"/>
      <w:r>
        <w:rPr>
          <w:rtl/>
        </w:rPr>
        <w:t xml:space="preserve">את </w:t>
      </w:r>
      <w:bookmarkStart w:id="38919" w:name="_ETM_Q60_234940"/>
      <w:bookmarkEnd w:id="38919"/>
      <w:r>
        <w:rPr>
          <w:rtl/>
        </w:rPr>
        <w:t>הגדודים</w:t>
      </w:r>
      <w:r>
        <w:rPr>
          <w:rFonts w:hint="cs"/>
          <w:rtl/>
        </w:rPr>
        <w:t xml:space="preserve"> </w:t>
      </w:r>
      <w:bookmarkStart w:id="38920" w:name="_ETM_Q60_235450"/>
      <w:bookmarkEnd w:id="38920"/>
      <w:r>
        <w:rPr>
          <w:rtl/>
        </w:rPr>
        <w:t xml:space="preserve">זה </w:t>
      </w:r>
      <w:bookmarkStart w:id="38921" w:name="_ETM_Q60_235600"/>
      <w:bookmarkEnd w:id="38921"/>
      <w:r>
        <w:rPr>
          <w:rtl/>
        </w:rPr>
        <w:t xml:space="preserve">אם </w:t>
      </w:r>
      <w:bookmarkStart w:id="38922" w:name="_ETM_Q60_235720"/>
      <w:bookmarkEnd w:id="38922"/>
      <w:r>
        <w:rPr>
          <w:rtl/>
        </w:rPr>
        <w:t xml:space="preserve">היינו </w:t>
      </w:r>
      <w:bookmarkStart w:id="38923" w:name="_ETM_Q60_235990"/>
      <w:bookmarkEnd w:id="38923"/>
      <w:r>
        <w:rPr>
          <w:rtl/>
        </w:rPr>
        <w:t xml:space="preserve">מפרקים </w:t>
      </w:r>
      <w:bookmarkStart w:id="38924" w:name="_ETM_Q60_236500"/>
      <w:bookmarkEnd w:id="38924"/>
      <w:r>
        <w:rPr>
          <w:rtl/>
        </w:rPr>
        <w:t xml:space="preserve">אותם </w:t>
      </w:r>
      <w:bookmarkStart w:id="38925" w:name="_ETM_Q60_237190"/>
      <w:bookmarkEnd w:id="38925"/>
      <w:r>
        <w:rPr>
          <w:rtl/>
        </w:rPr>
        <w:t xml:space="preserve">לא </w:t>
      </w:r>
      <w:bookmarkStart w:id="38926" w:name="_ETM_Q60_237400"/>
      <w:bookmarkEnd w:id="38926"/>
      <w:r>
        <w:rPr>
          <w:rtl/>
        </w:rPr>
        <w:t xml:space="preserve">בפשיטה </w:t>
      </w:r>
      <w:bookmarkStart w:id="38927" w:name="_ETM_Q60_238870"/>
      <w:bookmarkEnd w:id="38927"/>
      <w:r>
        <w:rPr>
          <w:rtl/>
        </w:rPr>
        <w:t xml:space="preserve">אלא </w:t>
      </w:r>
      <w:bookmarkStart w:id="38928" w:name="_ETM_Q60_239140"/>
      <w:bookmarkEnd w:id="38928"/>
      <w:r>
        <w:rPr>
          <w:rtl/>
        </w:rPr>
        <w:t>בשליטה</w:t>
      </w:r>
      <w:r>
        <w:rPr>
          <w:rFonts w:hint="cs"/>
          <w:rtl/>
        </w:rPr>
        <w:t>;</w:t>
      </w:r>
      <w:r>
        <w:rPr>
          <w:rtl/>
        </w:rPr>
        <w:t xml:space="preserve"> </w:t>
      </w:r>
      <w:bookmarkStart w:id="38929" w:name="_ETM_Q60_239950"/>
      <w:bookmarkEnd w:id="38929"/>
      <w:r>
        <w:rPr>
          <w:rtl/>
        </w:rPr>
        <w:t xml:space="preserve">לא </w:t>
      </w:r>
      <w:bookmarkStart w:id="38930" w:name="_ETM_Q60_240190"/>
      <w:bookmarkEnd w:id="38930"/>
      <w:r>
        <w:rPr>
          <w:rtl/>
        </w:rPr>
        <w:t xml:space="preserve">שליטה </w:t>
      </w:r>
      <w:bookmarkStart w:id="38931" w:name="_ETM_Q60_240520"/>
      <w:bookmarkEnd w:id="38931"/>
      <w:r>
        <w:rPr>
          <w:rFonts w:hint="cs"/>
          <w:rtl/>
        </w:rPr>
        <w:t>מ</w:t>
      </w:r>
      <w:r>
        <w:rPr>
          <w:rtl/>
        </w:rPr>
        <w:t>בצעית</w:t>
      </w:r>
      <w:r>
        <w:rPr>
          <w:rFonts w:hint="cs"/>
          <w:rtl/>
        </w:rPr>
        <w:t xml:space="preserve"> </w:t>
      </w:r>
      <w:r>
        <w:rPr>
          <w:rFonts w:hint="eastAsia"/>
          <w:rtl/>
        </w:rPr>
        <w:t>–</w:t>
      </w:r>
      <w:r>
        <w:rPr>
          <w:rtl/>
        </w:rPr>
        <w:t xml:space="preserve"> </w:t>
      </w:r>
      <w:bookmarkStart w:id="38932" w:name="_ETM_Q60_241060"/>
      <w:bookmarkEnd w:id="38932"/>
      <w:r>
        <w:rPr>
          <w:rtl/>
        </w:rPr>
        <w:t>שליטה</w:t>
      </w:r>
      <w:r>
        <w:rPr>
          <w:rFonts w:hint="cs"/>
          <w:rtl/>
        </w:rPr>
        <w:t>;</w:t>
      </w:r>
      <w:bookmarkStart w:id="38933" w:name="_ETM_Q60_238936"/>
      <w:bookmarkEnd w:id="38933"/>
      <w:r>
        <w:rPr>
          <w:rtl/>
        </w:rPr>
        <w:t xml:space="preserve"> </w:t>
      </w:r>
      <w:bookmarkStart w:id="38934" w:name="_ETM_Q60_241990"/>
      <w:bookmarkEnd w:id="38934"/>
      <w:r>
        <w:rPr>
          <w:rtl/>
        </w:rPr>
        <w:t xml:space="preserve">לא </w:t>
      </w:r>
      <w:bookmarkStart w:id="38935" w:name="_ETM_Q60_242170"/>
      <w:bookmarkEnd w:id="38935"/>
      <w:r>
        <w:rPr>
          <w:rtl/>
        </w:rPr>
        <w:t xml:space="preserve">פשיטות </w:t>
      </w:r>
      <w:bookmarkStart w:id="38936" w:name="_ETM_Q60_242560"/>
      <w:bookmarkEnd w:id="38936"/>
      <w:r>
        <w:rPr>
          <w:rtl/>
        </w:rPr>
        <w:t>כירורגיות</w:t>
      </w:r>
      <w:r>
        <w:rPr>
          <w:rFonts w:hint="cs"/>
          <w:rtl/>
        </w:rPr>
        <w:t xml:space="preserve"> </w:t>
      </w:r>
      <w:r>
        <w:rPr>
          <w:rFonts w:hint="eastAsia"/>
          <w:rtl/>
        </w:rPr>
        <w:t>–</w:t>
      </w:r>
      <w:r>
        <w:rPr>
          <w:rtl/>
        </w:rPr>
        <w:t xml:space="preserve"> </w:t>
      </w:r>
      <w:bookmarkStart w:id="38937" w:name="_ETM_Q60_243580"/>
      <w:bookmarkEnd w:id="38937"/>
      <w:r>
        <w:rPr>
          <w:rtl/>
        </w:rPr>
        <w:t>שליטה</w:t>
      </w:r>
      <w:bookmarkStart w:id="38938" w:name="_ETM_Q60_243989"/>
      <w:bookmarkStart w:id="38939" w:name="_ETM_Q60_244079"/>
      <w:bookmarkEnd w:id="38938"/>
      <w:bookmarkEnd w:id="38939"/>
      <w:r>
        <w:rPr>
          <w:rtl/>
        </w:rPr>
        <w:t xml:space="preserve"> </w:t>
      </w:r>
      <w:bookmarkStart w:id="38940" w:name="_ETM_Q60_244350"/>
      <w:bookmarkEnd w:id="38940"/>
      <w:r>
        <w:rPr>
          <w:rtl/>
        </w:rPr>
        <w:t xml:space="preserve">במוקדים </w:t>
      </w:r>
      <w:bookmarkStart w:id="38941" w:name="_ETM_Q60_244890"/>
      <w:bookmarkEnd w:id="38941"/>
      <w:r>
        <w:rPr>
          <w:rtl/>
        </w:rPr>
        <w:t>האסטרטגיים</w:t>
      </w:r>
      <w:r>
        <w:rPr>
          <w:rFonts w:hint="cs"/>
          <w:rtl/>
        </w:rPr>
        <w:t>, שליטה</w:t>
      </w:r>
      <w:r>
        <w:rPr>
          <w:rtl/>
        </w:rPr>
        <w:t xml:space="preserve"> </w:t>
      </w:r>
      <w:bookmarkStart w:id="38942" w:name="_ETM_Q60_245610"/>
      <w:bookmarkEnd w:id="38942"/>
      <w:r>
        <w:rPr>
          <w:rtl/>
        </w:rPr>
        <w:t>בגבול</w:t>
      </w:r>
      <w:r>
        <w:rPr>
          <w:rFonts w:hint="cs"/>
          <w:rtl/>
        </w:rPr>
        <w:t>, שליטה</w:t>
      </w:r>
      <w:r>
        <w:rPr>
          <w:rtl/>
        </w:rPr>
        <w:t xml:space="preserve"> </w:t>
      </w:r>
      <w:bookmarkStart w:id="38943" w:name="_ETM_Q60_246030"/>
      <w:bookmarkEnd w:id="38943"/>
      <w:r>
        <w:rPr>
          <w:rtl/>
        </w:rPr>
        <w:t>בדלק</w:t>
      </w:r>
      <w:r>
        <w:rPr>
          <w:rFonts w:hint="cs"/>
          <w:rtl/>
        </w:rPr>
        <w:t>, שליטה</w:t>
      </w:r>
      <w:r>
        <w:rPr>
          <w:rtl/>
        </w:rPr>
        <w:t xml:space="preserve"> </w:t>
      </w:r>
      <w:bookmarkStart w:id="38944" w:name="_ETM_Q60_246479"/>
      <w:bookmarkEnd w:id="38944"/>
      <w:r>
        <w:rPr>
          <w:rtl/>
        </w:rPr>
        <w:t>בסיוע</w:t>
      </w:r>
      <w:r>
        <w:rPr>
          <w:rFonts w:hint="cs"/>
          <w:rtl/>
        </w:rPr>
        <w:t>, שליטה</w:t>
      </w:r>
      <w:r>
        <w:rPr>
          <w:rtl/>
        </w:rPr>
        <w:t xml:space="preserve"> </w:t>
      </w:r>
      <w:bookmarkStart w:id="38945" w:name="_ETM_Q60_247049"/>
      <w:bookmarkEnd w:id="38945"/>
      <w:r>
        <w:rPr>
          <w:rtl/>
        </w:rPr>
        <w:t>באוכלוסייה</w:t>
      </w:r>
      <w:r>
        <w:rPr>
          <w:rFonts w:hint="cs"/>
          <w:rtl/>
        </w:rPr>
        <w:t>, שליט</w:t>
      </w:r>
      <w:bookmarkStart w:id="38946" w:name="_ETM_Q60_243946"/>
      <w:bookmarkEnd w:id="38946"/>
      <w:r>
        <w:rPr>
          <w:rFonts w:hint="cs"/>
          <w:rtl/>
        </w:rPr>
        <w:t>ה</w:t>
      </w:r>
      <w:r>
        <w:rPr>
          <w:rtl/>
        </w:rPr>
        <w:t xml:space="preserve"> </w:t>
      </w:r>
      <w:bookmarkStart w:id="38947" w:name="_ETM_Q60_247709"/>
      <w:bookmarkEnd w:id="38947"/>
      <w:r>
        <w:rPr>
          <w:rtl/>
        </w:rPr>
        <w:t>במרחב</w:t>
      </w:r>
      <w:r>
        <w:rPr>
          <w:rFonts w:hint="cs"/>
          <w:rtl/>
        </w:rPr>
        <w:t>.</w:t>
      </w:r>
      <w:bookmarkStart w:id="38948" w:name="_ETM_Q60_250806"/>
      <w:bookmarkEnd w:id="38948"/>
      <w:r>
        <w:rPr>
          <w:rtl/>
        </w:rPr>
        <w:t xml:space="preserve"> </w:t>
      </w:r>
      <w:bookmarkStart w:id="38949" w:name="_ETM_Q60_248630"/>
      <w:bookmarkEnd w:id="38949"/>
      <w:r>
        <w:rPr>
          <w:rtl/>
        </w:rPr>
        <w:t xml:space="preserve">כל </w:t>
      </w:r>
      <w:bookmarkStart w:id="38950" w:name="_ETM_Q60_248959"/>
      <w:bookmarkEnd w:id="38950"/>
      <w:r>
        <w:rPr>
          <w:rtl/>
        </w:rPr>
        <w:t xml:space="preserve">המרכיבים </w:t>
      </w:r>
      <w:bookmarkStart w:id="38951" w:name="_ETM_Q60_249440"/>
      <w:bookmarkEnd w:id="38951"/>
      <w:r>
        <w:rPr>
          <w:rtl/>
        </w:rPr>
        <w:t xml:space="preserve">האלה </w:t>
      </w:r>
      <w:bookmarkStart w:id="38952" w:name="_ETM_Q60_249920"/>
      <w:bookmarkEnd w:id="38952"/>
      <w:r>
        <w:rPr>
          <w:rtl/>
        </w:rPr>
        <w:t xml:space="preserve">לא </w:t>
      </w:r>
      <w:bookmarkStart w:id="38953" w:name="_ETM_Q60_250220"/>
      <w:bookmarkEnd w:id="38953"/>
      <w:r>
        <w:rPr>
          <w:rtl/>
        </w:rPr>
        <w:t xml:space="preserve">קיימים </w:t>
      </w:r>
      <w:bookmarkStart w:id="38954" w:name="_ETM_Q60_250640"/>
      <w:bookmarkEnd w:id="38954"/>
      <w:r>
        <w:rPr>
          <w:rtl/>
        </w:rPr>
        <w:t xml:space="preserve">בתוכנית </w:t>
      </w:r>
      <w:bookmarkStart w:id="38955" w:name="_ETM_Q60_251060"/>
      <w:bookmarkEnd w:id="38955"/>
      <w:r>
        <w:rPr>
          <w:rtl/>
        </w:rPr>
        <w:t>המבצעית</w:t>
      </w:r>
      <w:r>
        <w:rPr>
          <w:rFonts w:hint="cs"/>
          <w:rtl/>
        </w:rPr>
        <w:t>.</w:t>
      </w:r>
      <w:bookmarkStart w:id="38956" w:name="_ETM_Q60_253066"/>
      <w:bookmarkEnd w:id="38956"/>
      <w:r>
        <w:rPr>
          <w:rtl/>
        </w:rPr>
        <w:t xml:space="preserve"> </w:t>
      </w:r>
      <w:bookmarkStart w:id="38957" w:name="_ETM_Q60_252319"/>
      <w:bookmarkEnd w:id="38957"/>
      <w:r>
        <w:rPr>
          <w:rtl/>
        </w:rPr>
        <w:t xml:space="preserve">ככה </w:t>
      </w:r>
      <w:bookmarkStart w:id="38958" w:name="_ETM_Q60_253729"/>
      <w:bookmarkEnd w:id="38958"/>
      <w:r>
        <w:rPr>
          <w:rtl/>
        </w:rPr>
        <w:t xml:space="preserve">אפשר </w:t>
      </w:r>
      <w:bookmarkStart w:id="38959" w:name="_ETM_Q60_253999"/>
      <w:bookmarkEnd w:id="38959"/>
      <w:r>
        <w:rPr>
          <w:rtl/>
        </w:rPr>
        <w:t xml:space="preserve">לעשות </w:t>
      </w:r>
      <w:bookmarkStart w:id="38960" w:name="_ETM_Q60_254359"/>
      <w:bookmarkEnd w:id="38960"/>
      <w:r>
        <w:rPr>
          <w:rtl/>
        </w:rPr>
        <w:t xml:space="preserve">אש </w:t>
      </w:r>
      <w:bookmarkStart w:id="38961" w:name="_ETM_Q60_254539"/>
      <w:bookmarkEnd w:id="38961"/>
      <w:r>
        <w:rPr>
          <w:rtl/>
        </w:rPr>
        <w:t>מ</w:t>
      </w:r>
      <w:bookmarkStart w:id="38962" w:name="_ETM_Q60_254719"/>
      <w:bookmarkEnd w:id="38962"/>
      <w:r>
        <w:rPr>
          <w:rtl/>
        </w:rPr>
        <w:t>נגד</w:t>
      </w:r>
      <w:r>
        <w:rPr>
          <w:rFonts w:hint="cs"/>
          <w:rtl/>
        </w:rPr>
        <w:t>,</w:t>
      </w:r>
      <w:r>
        <w:rPr>
          <w:rtl/>
        </w:rPr>
        <w:t xml:space="preserve"> </w:t>
      </w:r>
      <w:bookmarkStart w:id="38963" w:name="_ETM_Q60_255439"/>
      <w:bookmarkEnd w:id="38963"/>
      <w:r>
        <w:rPr>
          <w:rtl/>
        </w:rPr>
        <w:t xml:space="preserve">אבל </w:t>
      </w:r>
      <w:bookmarkStart w:id="38964" w:name="_ETM_Q60_255679"/>
      <w:bookmarkEnd w:id="38964"/>
      <w:r>
        <w:rPr>
          <w:rtl/>
        </w:rPr>
        <w:t xml:space="preserve">אין </w:t>
      </w:r>
      <w:bookmarkStart w:id="38965" w:name="_ETM_Q60_255829"/>
      <w:bookmarkEnd w:id="38965"/>
      <w:r>
        <w:rPr>
          <w:rtl/>
        </w:rPr>
        <w:t xml:space="preserve">דבר </w:t>
      </w:r>
      <w:bookmarkStart w:id="38966" w:name="_ETM_Q60_256069"/>
      <w:bookmarkEnd w:id="38966"/>
      <w:r>
        <w:rPr>
          <w:rtl/>
        </w:rPr>
        <w:t xml:space="preserve">כזה </w:t>
      </w:r>
      <w:bookmarkStart w:id="38967" w:name="_ETM_Q60_256310"/>
      <w:bookmarkEnd w:id="38967"/>
      <w:r>
        <w:rPr>
          <w:rtl/>
        </w:rPr>
        <w:t xml:space="preserve">ניצחון </w:t>
      </w:r>
      <w:bookmarkStart w:id="38968" w:name="_ETM_Q60_256789"/>
      <w:bookmarkEnd w:id="38968"/>
      <w:r>
        <w:rPr>
          <w:rtl/>
        </w:rPr>
        <w:t>מ</w:t>
      </w:r>
      <w:r>
        <w:rPr>
          <w:rFonts w:hint="cs"/>
          <w:rtl/>
        </w:rPr>
        <w:t>נגד.</w:t>
      </w:r>
      <w:r>
        <w:rPr>
          <w:rtl/>
        </w:rPr>
        <w:t xml:space="preserve"> </w:t>
      </w:r>
      <w:bookmarkStart w:id="38969" w:name="_ETM_Q60_257270"/>
      <w:bookmarkEnd w:id="38969"/>
      <w:r>
        <w:rPr>
          <w:rtl/>
        </w:rPr>
        <w:t xml:space="preserve">ככה </w:t>
      </w:r>
      <w:bookmarkStart w:id="38970" w:name="_ETM_Q60_257539"/>
      <w:bookmarkEnd w:id="38970"/>
      <w:r>
        <w:rPr>
          <w:rtl/>
        </w:rPr>
        <w:t xml:space="preserve">לא </w:t>
      </w:r>
      <w:bookmarkStart w:id="38971" w:name="_ETM_Q60_257630"/>
      <w:bookmarkEnd w:id="38971"/>
      <w:r>
        <w:rPr>
          <w:rtl/>
        </w:rPr>
        <w:t xml:space="preserve">נלחמים </w:t>
      </w:r>
      <w:bookmarkStart w:id="38972" w:name="_ETM_Q60_258049"/>
      <w:bookmarkEnd w:id="38972"/>
      <w:r>
        <w:rPr>
          <w:rtl/>
        </w:rPr>
        <w:t xml:space="preserve">בטרור </w:t>
      </w:r>
      <w:bookmarkStart w:id="38973" w:name="_ETM_Q60_258439"/>
      <w:bookmarkEnd w:id="38973"/>
      <w:r>
        <w:rPr>
          <w:rtl/>
        </w:rPr>
        <w:t xml:space="preserve">וככה </w:t>
      </w:r>
      <w:bookmarkStart w:id="38974" w:name="_ETM_Q60_258799"/>
      <w:bookmarkEnd w:id="38974"/>
      <w:r>
        <w:rPr>
          <w:rtl/>
        </w:rPr>
        <w:t>אי</w:t>
      </w:r>
      <w:bookmarkStart w:id="38975" w:name="_ETM_Q60_258859"/>
      <w:bookmarkEnd w:id="38975"/>
      <w:r>
        <w:rPr>
          <w:rFonts w:hint="cs"/>
          <w:rtl/>
        </w:rPr>
        <w:t>-</w:t>
      </w:r>
      <w:r>
        <w:rPr>
          <w:rtl/>
        </w:rPr>
        <w:t xml:space="preserve">אפשר </w:t>
      </w:r>
      <w:bookmarkStart w:id="38976" w:name="_ETM_Q60_259039"/>
      <w:bookmarkEnd w:id="38976"/>
      <w:r>
        <w:rPr>
          <w:rtl/>
        </w:rPr>
        <w:t>לנצח</w:t>
      </w:r>
      <w:r>
        <w:rPr>
          <w:rFonts w:hint="cs"/>
          <w:rtl/>
        </w:rPr>
        <w:t>.</w:t>
      </w:r>
    </w:p>
    <w:p w:rsidR="00CA4751" w:rsidRDefault="00CA4751" w:rsidP="00350FCE">
      <w:pPr>
        <w:rPr>
          <w:rtl/>
        </w:rPr>
      </w:pPr>
    </w:p>
    <w:p w:rsidR="00CA4751" w:rsidRDefault="00CA4751" w:rsidP="00D620B3">
      <w:pPr>
        <w:rPr>
          <w:rtl/>
        </w:rPr>
      </w:pPr>
      <w:bookmarkStart w:id="38977" w:name="_ETM_Q60_259429"/>
      <w:bookmarkStart w:id="38978" w:name="_ETM_Q60_259670"/>
      <w:bookmarkEnd w:id="38977"/>
      <w:bookmarkEnd w:id="38978"/>
      <w:r>
        <w:rPr>
          <w:rFonts w:hint="cs"/>
          <w:rtl/>
        </w:rPr>
        <w:t>ב</w:t>
      </w:r>
      <w:bookmarkStart w:id="38979" w:name="_ETM_Q60_256076"/>
      <w:bookmarkEnd w:id="38979"/>
      <w:r>
        <w:rPr>
          <w:rtl/>
        </w:rPr>
        <w:t xml:space="preserve">שבוע </w:t>
      </w:r>
      <w:bookmarkStart w:id="38980" w:name="_ETM_Q60_259939"/>
      <w:bookmarkEnd w:id="38980"/>
      <w:r>
        <w:rPr>
          <w:rtl/>
        </w:rPr>
        <w:t xml:space="preserve">שעבר </w:t>
      </w:r>
      <w:bookmarkStart w:id="38981" w:name="_ETM_Q60_260749"/>
      <w:bookmarkEnd w:id="38981"/>
      <w:r>
        <w:rPr>
          <w:rtl/>
        </w:rPr>
        <w:t xml:space="preserve">בני </w:t>
      </w:r>
      <w:bookmarkStart w:id="38982" w:name="_ETM_Q60_261049"/>
      <w:bookmarkEnd w:id="38982"/>
      <w:r>
        <w:rPr>
          <w:rtl/>
        </w:rPr>
        <w:t xml:space="preserve">גנץ </w:t>
      </w:r>
      <w:bookmarkStart w:id="38983" w:name="_ETM_Q60_261289"/>
      <w:bookmarkStart w:id="38984" w:name="_ETM_Q60_261409"/>
      <w:bookmarkEnd w:id="38983"/>
      <w:bookmarkEnd w:id="38984"/>
      <w:r>
        <w:rPr>
          <w:rtl/>
        </w:rPr>
        <w:t xml:space="preserve">העלה </w:t>
      </w:r>
      <w:bookmarkStart w:id="38985" w:name="_ETM_Q60_261590"/>
      <w:bookmarkEnd w:id="38985"/>
      <w:r>
        <w:rPr>
          <w:rtl/>
        </w:rPr>
        <w:t xml:space="preserve">את </w:t>
      </w:r>
      <w:bookmarkStart w:id="38986" w:name="_ETM_Q60_261679"/>
      <w:bookmarkEnd w:id="38986"/>
      <w:r>
        <w:rPr>
          <w:rtl/>
        </w:rPr>
        <w:t xml:space="preserve">זה </w:t>
      </w:r>
      <w:bookmarkStart w:id="38987" w:name="_ETM_Q60_261799"/>
      <w:bookmarkEnd w:id="38987"/>
      <w:r>
        <w:rPr>
          <w:rtl/>
        </w:rPr>
        <w:t xml:space="preserve">בכלל </w:t>
      </w:r>
      <w:bookmarkStart w:id="38988" w:name="_ETM_Q60_262219"/>
      <w:bookmarkEnd w:id="38988"/>
      <w:r>
        <w:rPr>
          <w:rtl/>
        </w:rPr>
        <w:t xml:space="preserve">לדרגת </w:t>
      </w:r>
      <w:bookmarkStart w:id="38989" w:name="_ETM_Q60_262700"/>
      <w:bookmarkEnd w:id="38989"/>
      <w:r>
        <w:rPr>
          <w:rtl/>
        </w:rPr>
        <w:t xml:space="preserve">מושגים </w:t>
      </w:r>
      <w:bookmarkStart w:id="38990" w:name="_ETM_Q60_263910"/>
      <w:bookmarkEnd w:id="38990"/>
      <w:r>
        <w:rPr>
          <w:rtl/>
        </w:rPr>
        <w:t>צב</w:t>
      </w:r>
      <w:r>
        <w:rPr>
          <w:rFonts w:hint="cs"/>
          <w:rtl/>
        </w:rPr>
        <w:t>אי</w:t>
      </w:r>
      <w:r>
        <w:rPr>
          <w:rtl/>
        </w:rPr>
        <w:t>ים</w:t>
      </w:r>
      <w:r>
        <w:rPr>
          <w:rFonts w:hint="cs"/>
          <w:rtl/>
        </w:rPr>
        <w:t xml:space="preserve"> –</w:t>
      </w:r>
      <w:r>
        <w:rPr>
          <w:rtl/>
        </w:rPr>
        <w:t xml:space="preserve"> </w:t>
      </w:r>
      <w:bookmarkStart w:id="38991" w:name="_ETM_Q60_264540"/>
      <w:bookmarkEnd w:id="38991"/>
      <w:r>
        <w:rPr>
          <w:rtl/>
        </w:rPr>
        <w:t xml:space="preserve">קשה </w:t>
      </w:r>
      <w:bookmarkStart w:id="38992" w:name="_ETM_Q60_264990"/>
      <w:bookmarkEnd w:id="38992"/>
      <w:r>
        <w:rPr>
          <w:rtl/>
        </w:rPr>
        <w:t>להאמין</w:t>
      </w:r>
      <w:r>
        <w:rPr>
          <w:rFonts w:hint="cs"/>
          <w:rtl/>
        </w:rPr>
        <w:t>.</w:t>
      </w:r>
      <w:r>
        <w:rPr>
          <w:rtl/>
        </w:rPr>
        <w:t xml:space="preserve"> </w:t>
      </w:r>
      <w:bookmarkStart w:id="38993" w:name="_ETM_Q60_265860"/>
      <w:bookmarkEnd w:id="38993"/>
      <w:r>
        <w:rPr>
          <w:rtl/>
        </w:rPr>
        <w:t xml:space="preserve">הוא </w:t>
      </w:r>
      <w:bookmarkStart w:id="38994" w:name="_ETM_Q60_266010"/>
      <w:bookmarkEnd w:id="38994"/>
      <w:r>
        <w:rPr>
          <w:rtl/>
        </w:rPr>
        <w:t xml:space="preserve">אמר </w:t>
      </w:r>
      <w:bookmarkStart w:id="38995" w:name="_ETM_Q60_266250"/>
      <w:bookmarkEnd w:id="38995"/>
      <w:r>
        <w:rPr>
          <w:rtl/>
        </w:rPr>
        <w:t>ככה</w:t>
      </w:r>
      <w:r>
        <w:rPr>
          <w:rFonts w:hint="cs"/>
          <w:rtl/>
        </w:rPr>
        <w:t>,</w:t>
      </w:r>
      <w:r>
        <w:rPr>
          <w:rtl/>
        </w:rPr>
        <w:t xml:space="preserve"> </w:t>
      </w:r>
      <w:bookmarkStart w:id="38996" w:name="_ETM_Q60_266550"/>
      <w:bookmarkEnd w:id="38996"/>
      <w:r>
        <w:rPr>
          <w:rtl/>
        </w:rPr>
        <w:t>א</w:t>
      </w:r>
      <w:bookmarkStart w:id="38997" w:name="_ETM_Q60_266670"/>
      <w:bookmarkEnd w:id="38997"/>
      <w:r>
        <w:rPr>
          <w:rtl/>
        </w:rPr>
        <w:t xml:space="preserve">צטט </w:t>
      </w:r>
      <w:bookmarkStart w:id="38998" w:name="_ETM_Q60_267090"/>
      <w:bookmarkEnd w:id="38998"/>
      <w:r>
        <w:rPr>
          <w:rtl/>
        </w:rPr>
        <w:t xml:space="preserve">מילה </w:t>
      </w:r>
      <w:bookmarkStart w:id="38999" w:name="_ETM_Q60_267360"/>
      <w:bookmarkEnd w:id="38999"/>
      <w:r>
        <w:rPr>
          <w:rtl/>
        </w:rPr>
        <w:t>במילה</w:t>
      </w:r>
      <w:r>
        <w:rPr>
          <w:rFonts w:hint="cs"/>
          <w:rtl/>
        </w:rPr>
        <w:t>:</w:t>
      </w:r>
      <w:bookmarkStart w:id="39000" w:name="_ETM_Q60_265576"/>
      <w:bookmarkEnd w:id="39000"/>
      <w:r>
        <w:rPr>
          <w:rtl/>
        </w:rPr>
        <w:t xml:space="preserve"> </w:t>
      </w:r>
      <w:bookmarkStart w:id="39001" w:name="_ETM_Q60_268230"/>
      <w:bookmarkEnd w:id="39001"/>
      <w:r>
        <w:rPr>
          <w:rFonts w:hint="cs"/>
          <w:rtl/>
        </w:rPr>
        <w:t>"</w:t>
      </w:r>
      <w:r>
        <w:rPr>
          <w:rtl/>
        </w:rPr>
        <w:t xml:space="preserve">הבעיה </w:t>
      </w:r>
      <w:bookmarkStart w:id="39002" w:name="_ETM_Q60_268800"/>
      <w:bookmarkEnd w:id="39002"/>
      <w:r>
        <w:rPr>
          <w:rtl/>
        </w:rPr>
        <w:t xml:space="preserve">הביטחונית </w:t>
      </w:r>
      <w:bookmarkStart w:id="39003" w:name="_ETM_Q60_269310"/>
      <w:bookmarkEnd w:id="39003"/>
      <w:r>
        <w:rPr>
          <w:rtl/>
        </w:rPr>
        <w:t xml:space="preserve">בדרום </w:t>
      </w:r>
      <w:bookmarkStart w:id="39004" w:name="_ETM_Q60_269850"/>
      <w:bookmarkEnd w:id="39004"/>
      <w:r>
        <w:rPr>
          <w:rtl/>
        </w:rPr>
        <w:t xml:space="preserve">כבר </w:t>
      </w:r>
      <w:bookmarkStart w:id="39005" w:name="_ETM_Q60_270060"/>
      <w:bookmarkEnd w:id="39005"/>
      <w:r>
        <w:rPr>
          <w:rtl/>
        </w:rPr>
        <w:t>הגיע</w:t>
      </w:r>
      <w:r>
        <w:rPr>
          <w:rFonts w:hint="cs"/>
          <w:rtl/>
        </w:rPr>
        <w:t>ה</w:t>
      </w:r>
      <w:r>
        <w:rPr>
          <w:rtl/>
        </w:rPr>
        <w:t xml:space="preserve"> </w:t>
      </w:r>
      <w:bookmarkStart w:id="39006" w:name="_ETM_Q60_270420"/>
      <w:bookmarkEnd w:id="39006"/>
      <w:r>
        <w:rPr>
          <w:rtl/>
        </w:rPr>
        <w:t xml:space="preserve">למצב </w:t>
      </w:r>
      <w:bookmarkStart w:id="39007" w:name="_ETM_Q60_270900"/>
      <w:bookmarkEnd w:id="39007"/>
      <w:r>
        <w:rPr>
          <w:rtl/>
        </w:rPr>
        <w:t xml:space="preserve">של </w:t>
      </w:r>
      <w:bookmarkStart w:id="39008" w:name="_ETM_Q60_271050"/>
      <w:bookmarkEnd w:id="39008"/>
      <w:r>
        <w:rPr>
          <w:rtl/>
        </w:rPr>
        <w:t>הכרעה</w:t>
      </w:r>
      <w:r>
        <w:rPr>
          <w:rFonts w:hint="cs"/>
          <w:rtl/>
        </w:rPr>
        <w:t>"</w:t>
      </w:r>
      <w:r w:rsidR="00D620B3">
        <w:rPr>
          <w:rFonts w:hint="cs"/>
          <w:rtl/>
        </w:rPr>
        <w:t>,</w:t>
      </w:r>
      <w:r>
        <w:rPr>
          <w:rtl/>
        </w:rPr>
        <w:t xml:space="preserve"> </w:t>
      </w:r>
      <w:bookmarkStart w:id="39009" w:name="_ETM_Q60_271830"/>
      <w:bookmarkEnd w:id="39009"/>
      <w:r>
        <w:rPr>
          <w:rtl/>
        </w:rPr>
        <w:t>כלומר</w:t>
      </w:r>
      <w:r>
        <w:rPr>
          <w:rFonts w:hint="cs"/>
          <w:rtl/>
        </w:rPr>
        <w:t>,</w:t>
      </w:r>
      <w:r>
        <w:rPr>
          <w:rtl/>
        </w:rPr>
        <w:t xml:space="preserve"> </w:t>
      </w:r>
      <w:bookmarkStart w:id="39010" w:name="_ETM_Q60_272100"/>
      <w:bookmarkEnd w:id="39010"/>
      <w:r>
        <w:rPr>
          <w:rtl/>
        </w:rPr>
        <w:t xml:space="preserve">לא </w:t>
      </w:r>
      <w:bookmarkStart w:id="39011" w:name="_ETM_Q60_272190"/>
      <w:bookmarkEnd w:id="39011"/>
      <w:r>
        <w:rPr>
          <w:rtl/>
        </w:rPr>
        <w:t xml:space="preserve">מה </w:t>
      </w:r>
      <w:bookmarkStart w:id="39012" w:name="_ETM_Q60_272310"/>
      <w:bookmarkStart w:id="39013" w:name="_ETM_Q60_272430"/>
      <w:bookmarkEnd w:id="39012"/>
      <w:bookmarkEnd w:id="39013"/>
      <w:r>
        <w:rPr>
          <w:rFonts w:hint="cs"/>
          <w:rtl/>
        </w:rPr>
        <w:t>ש</w:t>
      </w:r>
      <w:r>
        <w:rPr>
          <w:rtl/>
        </w:rPr>
        <w:t xml:space="preserve">צה"ל </w:t>
      </w:r>
      <w:bookmarkStart w:id="39014" w:name="_ETM_Q60_272700"/>
      <w:bookmarkEnd w:id="39014"/>
      <w:r>
        <w:rPr>
          <w:rtl/>
        </w:rPr>
        <w:t>אומר</w:t>
      </w:r>
      <w:r>
        <w:rPr>
          <w:rFonts w:hint="cs"/>
          <w:rtl/>
        </w:rPr>
        <w:t>,</w:t>
      </w:r>
      <w:r>
        <w:rPr>
          <w:rtl/>
        </w:rPr>
        <w:t xml:space="preserve"> </w:t>
      </w:r>
      <w:bookmarkStart w:id="39015" w:name="_ETM_Q60_272910"/>
      <w:bookmarkEnd w:id="39015"/>
      <w:r>
        <w:rPr>
          <w:rtl/>
        </w:rPr>
        <w:t xml:space="preserve">שליטה </w:t>
      </w:r>
      <w:bookmarkStart w:id="39016" w:name="_ETM_Q60_273209"/>
      <w:bookmarkEnd w:id="39016"/>
      <w:r>
        <w:rPr>
          <w:rtl/>
        </w:rPr>
        <w:t>מבצעית</w:t>
      </w:r>
      <w:r>
        <w:rPr>
          <w:rFonts w:hint="cs"/>
          <w:rtl/>
        </w:rPr>
        <w:t>.</w:t>
      </w:r>
      <w:bookmarkStart w:id="39017" w:name="_ETM_Q60_269846"/>
      <w:bookmarkStart w:id="39018" w:name="_ETM_Q60_273585"/>
      <w:bookmarkEnd w:id="39017"/>
      <w:bookmarkEnd w:id="39018"/>
      <w:r>
        <w:rPr>
          <w:rtl/>
        </w:rPr>
        <w:t xml:space="preserve"> </w:t>
      </w:r>
      <w:bookmarkStart w:id="39019" w:name="_ETM_Q60_274290"/>
      <w:bookmarkEnd w:id="39019"/>
      <w:r>
        <w:rPr>
          <w:rtl/>
        </w:rPr>
        <w:t xml:space="preserve">הוא </w:t>
      </w:r>
      <w:bookmarkStart w:id="39020" w:name="_ETM_Q60_274500"/>
      <w:bookmarkEnd w:id="39020"/>
      <w:r>
        <w:rPr>
          <w:rtl/>
        </w:rPr>
        <w:t xml:space="preserve">קורא </w:t>
      </w:r>
      <w:bookmarkStart w:id="39021" w:name="_ETM_Q60_274770"/>
      <w:bookmarkEnd w:id="39021"/>
      <w:r>
        <w:rPr>
          <w:rtl/>
        </w:rPr>
        <w:t xml:space="preserve">לזה </w:t>
      </w:r>
      <w:bookmarkStart w:id="39022" w:name="_ETM_Q60_275010"/>
      <w:bookmarkStart w:id="39023" w:name="_ETM_Q60_275370"/>
      <w:bookmarkEnd w:id="39022"/>
      <w:bookmarkEnd w:id="39023"/>
      <w:r w:rsidR="00D620B3">
        <w:rPr>
          <w:rFonts w:hint="cs"/>
          <w:rtl/>
        </w:rPr>
        <w:t>"</w:t>
      </w:r>
      <w:r>
        <w:rPr>
          <w:rFonts w:hint="cs"/>
          <w:rtl/>
        </w:rPr>
        <w:t>הכרעה</w:t>
      </w:r>
      <w:r w:rsidR="00D620B3">
        <w:rPr>
          <w:rFonts w:hint="cs"/>
          <w:rtl/>
        </w:rPr>
        <w:t>"</w:t>
      </w:r>
      <w:r>
        <w:rPr>
          <w:rFonts w:hint="cs"/>
          <w:rtl/>
        </w:rPr>
        <w:t xml:space="preserve">, הכרעה. </w:t>
      </w:r>
      <w:r>
        <w:rPr>
          <w:rtl/>
        </w:rPr>
        <w:t xml:space="preserve">חמאס </w:t>
      </w:r>
      <w:bookmarkStart w:id="39024" w:name="_ETM_Q60_277659"/>
      <w:bookmarkEnd w:id="39024"/>
      <w:r>
        <w:rPr>
          <w:rtl/>
        </w:rPr>
        <w:t>שול</w:t>
      </w:r>
      <w:r>
        <w:rPr>
          <w:rFonts w:hint="cs"/>
          <w:rtl/>
        </w:rPr>
        <w:t>ט</w:t>
      </w:r>
      <w:r>
        <w:rPr>
          <w:rtl/>
        </w:rPr>
        <w:t xml:space="preserve"> </w:t>
      </w:r>
      <w:bookmarkStart w:id="39025" w:name="_ETM_Q60_277990"/>
      <w:bookmarkEnd w:id="39025"/>
      <w:r>
        <w:rPr>
          <w:rtl/>
        </w:rPr>
        <w:t xml:space="preserve">בכל </w:t>
      </w:r>
      <w:bookmarkStart w:id="39026" w:name="_ETM_Q60_278259"/>
      <w:bookmarkEnd w:id="39026"/>
      <w:r>
        <w:rPr>
          <w:rtl/>
        </w:rPr>
        <w:t xml:space="preserve">היבט </w:t>
      </w:r>
      <w:bookmarkStart w:id="39027" w:name="_ETM_Q60_278500"/>
      <w:bookmarkEnd w:id="39027"/>
      <w:r>
        <w:rPr>
          <w:rtl/>
        </w:rPr>
        <w:t>אסטרטגי</w:t>
      </w:r>
      <w:r>
        <w:rPr>
          <w:rFonts w:hint="cs"/>
          <w:rtl/>
        </w:rPr>
        <w:t>,</w:t>
      </w:r>
      <w:r>
        <w:rPr>
          <w:rtl/>
        </w:rPr>
        <w:t xml:space="preserve"> </w:t>
      </w:r>
      <w:bookmarkStart w:id="39028" w:name="_ETM_Q60_280729"/>
      <w:bookmarkEnd w:id="39028"/>
      <w:r>
        <w:rPr>
          <w:rFonts w:hint="cs"/>
          <w:rtl/>
        </w:rPr>
        <w:t>ו</w:t>
      </w:r>
      <w:r>
        <w:rPr>
          <w:rtl/>
        </w:rPr>
        <w:t xml:space="preserve">בני </w:t>
      </w:r>
      <w:bookmarkStart w:id="39029" w:name="_ETM_Q60_281000"/>
      <w:bookmarkEnd w:id="39029"/>
      <w:r>
        <w:rPr>
          <w:rtl/>
        </w:rPr>
        <w:t xml:space="preserve">גנץ </w:t>
      </w:r>
      <w:bookmarkStart w:id="39030" w:name="_ETM_Q60_281270"/>
      <w:bookmarkEnd w:id="39030"/>
      <w:r>
        <w:rPr>
          <w:rtl/>
        </w:rPr>
        <w:t xml:space="preserve">קורא </w:t>
      </w:r>
      <w:bookmarkStart w:id="39031" w:name="_ETM_Q60_281509"/>
      <w:bookmarkEnd w:id="39031"/>
      <w:r>
        <w:rPr>
          <w:rtl/>
        </w:rPr>
        <w:t xml:space="preserve">לזה </w:t>
      </w:r>
      <w:bookmarkStart w:id="39032" w:name="_ETM_Q60_281750"/>
      <w:bookmarkEnd w:id="39032"/>
      <w:r>
        <w:rPr>
          <w:rFonts w:hint="cs"/>
          <w:rtl/>
        </w:rPr>
        <w:t>הכרעה.</w:t>
      </w:r>
      <w:r w:rsidR="00D620B3">
        <w:rPr>
          <w:rFonts w:hint="cs"/>
          <w:rtl/>
        </w:rPr>
        <w:t xml:space="preserve"> </w:t>
      </w:r>
    </w:p>
    <w:p w:rsidR="00CA4751" w:rsidRDefault="00CA4751" w:rsidP="00350FCE">
      <w:pPr>
        <w:rPr>
          <w:rtl/>
        </w:rPr>
      </w:pPr>
    </w:p>
    <w:p w:rsidR="00CA4751" w:rsidRDefault="00CA4751" w:rsidP="00D620B3">
      <w:pPr>
        <w:rPr>
          <w:rtl/>
        </w:rPr>
      </w:pPr>
      <w:bookmarkStart w:id="39033" w:name="_ETM_Q60_282020"/>
      <w:bookmarkStart w:id="39034" w:name="_ETM_Q60_282170"/>
      <w:bookmarkStart w:id="39035" w:name="_ETM_Q60_282350"/>
      <w:bookmarkEnd w:id="39033"/>
      <w:bookmarkEnd w:id="39034"/>
      <w:bookmarkEnd w:id="39035"/>
      <w:r>
        <w:rPr>
          <w:rtl/>
        </w:rPr>
        <w:t xml:space="preserve">עוד </w:t>
      </w:r>
      <w:bookmarkStart w:id="39036" w:name="_ETM_Q60_282530"/>
      <w:bookmarkEnd w:id="39036"/>
      <w:r>
        <w:rPr>
          <w:rtl/>
        </w:rPr>
        <w:t xml:space="preserve">משפט </w:t>
      </w:r>
      <w:bookmarkStart w:id="39037" w:name="_ETM_Q60_282829"/>
      <w:bookmarkStart w:id="39038" w:name="_ETM_Q60_283009"/>
      <w:bookmarkEnd w:id="39037"/>
      <w:bookmarkEnd w:id="39038"/>
      <w:r>
        <w:rPr>
          <w:rFonts w:hint="cs"/>
          <w:rtl/>
        </w:rPr>
        <w:t xml:space="preserve">אחד, </w:t>
      </w:r>
      <w:r>
        <w:rPr>
          <w:rtl/>
        </w:rPr>
        <w:t>ברשותך</w:t>
      </w:r>
      <w:r>
        <w:rPr>
          <w:rFonts w:hint="cs"/>
          <w:rtl/>
        </w:rPr>
        <w:t>.</w:t>
      </w:r>
      <w:bookmarkStart w:id="39039" w:name="_ETM_Q60_278696"/>
      <w:bookmarkEnd w:id="39039"/>
      <w:r>
        <w:rPr>
          <w:rtl/>
        </w:rPr>
        <w:t xml:space="preserve"> </w:t>
      </w:r>
      <w:bookmarkStart w:id="39040" w:name="_ETM_Q60_283340"/>
      <w:bookmarkEnd w:id="39040"/>
      <w:r>
        <w:rPr>
          <w:rtl/>
        </w:rPr>
        <w:t>תראה</w:t>
      </w:r>
      <w:r>
        <w:rPr>
          <w:rFonts w:hint="cs"/>
          <w:rtl/>
        </w:rPr>
        <w:t>,</w:t>
      </w:r>
      <w:r>
        <w:rPr>
          <w:rtl/>
        </w:rPr>
        <w:t xml:space="preserve"> </w:t>
      </w:r>
      <w:bookmarkStart w:id="39041" w:name="_ETM_Q60_283610"/>
      <w:bookmarkStart w:id="39042" w:name="_ETM_Q60_283850"/>
      <w:bookmarkEnd w:id="39041"/>
      <w:bookmarkEnd w:id="39042"/>
      <w:r>
        <w:rPr>
          <w:rtl/>
        </w:rPr>
        <w:t xml:space="preserve">קרה </w:t>
      </w:r>
      <w:bookmarkStart w:id="39043" w:name="_ETM_Q60_284030"/>
      <w:bookmarkEnd w:id="39043"/>
      <w:r>
        <w:rPr>
          <w:rtl/>
        </w:rPr>
        <w:t xml:space="preserve">דבר </w:t>
      </w:r>
      <w:bookmarkStart w:id="39044" w:name="_ETM_Q60_284270"/>
      <w:bookmarkEnd w:id="39044"/>
      <w:r>
        <w:rPr>
          <w:rtl/>
        </w:rPr>
        <w:t>מדהים</w:t>
      </w:r>
      <w:r>
        <w:rPr>
          <w:rFonts w:hint="cs"/>
          <w:rtl/>
        </w:rPr>
        <w:t>.</w:t>
      </w:r>
      <w:r>
        <w:rPr>
          <w:rtl/>
        </w:rPr>
        <w:t xml:space="preserve"> </w:t>
      </w:r>
      <w:bookmarkStart w:id="39045" w:name="_ETM_Q60_284719"/>
      <w:bookmarkStart w:id="39046" w:name="_ETM_Q60_284899"/>
      <w:bookmarkEnd w:id="39045"/>
      <w:bookmarkEnd w:id="39046"/>
      <w:r>
        <w:rPr>
          <w:rtl/>
        </w:rPr>
        <w:t xml:space="preserve">הרי </w:t>
      </w:r>
      <w:bookmarkStart w:id="39047" w:name="_ETM_Q60_285079"/>
      <w:bookmarkEnd w:id="39047"/>
      <w:r>
        <w:rPr>
          <w:rFonts w:hint="cs"/>
          <w:rtl/>
        </w:rPr>
        <w:t xml:space="preserve">אני אומר </w:t>
      </w:r>
      <w:r>
        <w:rPr>
          <w:rtl/>
        </w:rPr>
        <w:t xml:space="preserve">בוועדת </w:t>
      </w:r>
      <w:bookmarkStart w:id="39048" w:name="_ETM_Q60_285380"/>
      <w:bookmarkEnd w:id="39048"/>
      <w:r>
        <w:rPr>
          <w:rFonts w:hint="cs"/>
          <w:rtl/>
        </w:rPr>
        <w:t>ה</w:t>
      </w:r>
      <w:r>
        <w:rPr>
          <w:rtl/>
        </w:rPr>
        <w:t xml:space="preserve">חוץ </w:t>
      </w:r>
      <w:bookmarkStart w:id="39049" w:name="_ETM_Q60_285530"/>
      <w:bookmarkEnd w:id="39049"/>
      <w:r>
        <w:rPr>
          <w:rtl/>
        </w:rPr>
        <w:t>ו</w:t>
      </w:r>
      <w:r>
        <w:rPr>
          <w:rFonts w:hint="cs"/>
          <w:rtl/>
        </w:rPr>
        <w:t>ה</w:t>
      </w:r>
      <w:r>
        <w:rPr>
          <w:rtl/>
        </w:rPr>
        <w:t xml:space="preserve">ביטחון </w:t>
      </w:r>
      <w:bookmarkStart w:id="39050" w:name="_ETM_Q60_286219"/>
      <w:bookmarkStart w:id="39051" w:name="_ETM_Q60_286520"/>
      <w:bookmarkStart w:id="39052" w:name="_ETM_Q60_281936"/>
      <w:bookmarkEnd w:id="39050"/>
      <w:bookmarkEnd w:id="39051"/>
      <w:bookmarkEnd w:id="39052"/>
      <w:r>
        <w:rPr>
          <w:rtl/>
        </w:rPr>
        <w:t xml:space="preserve">מהיום </w:t>
      </w:r>
      <w:bookmarkStart w:id="39053" w:name="_ETM_Q60_286819"/>
      <w:bookmarkEnd w:id="39053"/>
      <w:r>
        <w:rPr>
          <w:rtl/>
        </w:rPr>
        <w:t>הראשון</w:t>
      </w:r>
      <w:r w:rsidR="00D620B3">
        <w:rPr>
          <w:rFonts w:hint="cs"/>
          <w:rtl/>
        </w:rPr>
        <w:t>,</w:t>
      </w:r>
      <w:r>
        <w:rPr>
          <w:rtl/>
        </w:rPr>
        <w:t xml:space="preserve"> </w:t>
      </w:r>
      <w:bookmarkStart w:id="39054" w:name="_ETM_Q60_287209"/>
      <w:bookmarkEnd w:id="39054"/>
      <w:r>
        <w:rPr>
          <w:rtl/>
        </w:rPr>
        <w:t xml:space="preserve">פחות </w:t>
      </w:r>
      <w:bookmarkStart w:id="39055" w:name="_ETM_Q60_287479"/>
      <w:bookmarkEnd w:id="39055"/>
      <w:r>
        <w:rPr>
          <w:rtl/>
        </w:rPr>
        <w:t xml:space="preserve">או </w:t>
      </w:r>
      <w:bookmarkStart w:id="39056" w:name="_ETM_Q60_287600"/>
      <w:bookmarkEnd w:id="39056"/>
      <w:r>
        <w:rPr>
          <w:rtl/>
        </w:rPr>
        <w:t>יותר</w:t>
      </w:r>
      <w:r>
        <w:rPr>
          <w:rFonts w:hint="cs"/>
          <w:rtl/>
        </w:rPr>
        <w:t>:</w:t>
      </w:r>
      <w:r>
        <w:rPr>
          <w:rtl/>
        </w:rPr>
        <w:t xml:space="preserve"> </w:t>
      </w:r>
      <w:bookmarkStart w:id="39057" w:name="_ETM_Q60_289340"/>
      <w:bookmarkEnd w:id="39057"/>
      <w:r>
        <w:rPr>
          <w:rtl/>
        </w:rPr>
        <w:t xml:space="preserve">זו </w:t>
      </w:r>
      <w:bookmarkStart w:id="39058" w:name="_ETM_Q60_289550"/>
      <w:bookmarkEnd w:id="39058"/>
      <w:r>
        <w:rPr>
          <w:rtl/>
        </w:rPr>
        <w:t xml:space="preserve">תוכנית </w:t>
      </w:r>
      <w:bookmarkStart w:id="39059" w:name="_ETM_Q60_289880"/>
      <w:bookmarkEnd w:id="39059"/>
      <w:r>
        <w:rPr>
          <w:rtl/>
        </w:rPr>
        <w:t xml:space="preserve">שלא </w:t>
      </w:r>
      <w:bookmarkStart w:id="39060" w:name="_ETM_Q60_290060"/>
      <w:bookmarkEnd w:id="39060"/>
      <w:r>
        <w:rPr>
          <w:rtl/>
        </w:rPr>
        <w:t xml:space="preserve">יכולה </w:t>
      </w:r>
      <w:bookmarkStart w:id="39061" w:name="_ETM_Q60_290390"/>
      <w:bookmarkEnd w:id="39061"/>
      <w:r>
        <w:rPr>
          <w:rtl/>
        </w:rPr>
        <w:t xml:space="preserve">להוביל </w:t>
      </w:r>
      <w:bookmarkStart w:id="39062" w:name="_ETM_Q60_290720"/>
      <w:bookmarkEnd w:id="39062"/>
      <w:r>
        <w:rPr>
          <w:rFonts w:hint="cs"/>
          <w:rtl/>
        </w:rPr>
        <w:t>ל</w:t>
      </w:r>
      <w:r>
        <w:rPr>
          <w:rtl/>
        </w:rPr>
        <w:t>הכרעה</w:t>
      </w:r>
      <w:r>
        <w:rPr>
          <w:rFonts w:hint="cs"/>
          <w:rtl/>
        </w:rPr>
        <w:t>,</w:t>
      </w:r>
      <w:r>
        <w:rPr>
          <w:rtl/>
        </w:rPr>
        <w:t xml:space="preserve"> </w:t>
      </w:r>
      <w:bookmarkStart w:id="39063" w:name="_ETM_Q60_291380"/>
      <w:bookmarkEnd w:id="39063"/>
      <w:r>
        <w:rPr>
          <w:rtl/>
        </w:rPr>
        <w:t xml:space="preserve">היא </w:t>
      </w:r>
      <w:bookmarkStart w:id="39064" w:name="_ETM_Q60_291500"/>
      <w:bookmarkEnd w:id="39064"/>
      <w:r>
        <w:rPr>
          <w:rtl/>
        </w:rPr>
        <w:t xml:space="preserve">לא </w:t>
      </w:r>
      <w:bookmarkStart w:id="39065" w:name="_ETM_Q60_291650"/>
      <w:bookmarkEnd w:id="39065"/>
      <w:r>
        <w:rPr>
          <w:rtl/>
        </w:rPr>
        <w:t xml:space="preserve">תוכנית </w:t>
      </w:r>
      <w:bookmarkStart w:id="39066" w:name="_ETM_Q60_291950"/>
      <w:bookmarkEnd w:id="39066"/>
      <w:r>
        <w:rPr>
          <w:rtl/>
        </w:rPr>
        <w:t xml:space="preserve">שיכולה </w:t>
      </w:r>
      <w:bookmarkStart w:id="39067" w:name="_ETM_Q60_292220"/>
      <w:bookmarkEnd w:id="39067"/>
      <w:r>
        <w:rPr>
          <w:rtl/>
        </w:rPr>
        <w:t xml:space="preserve">לנצח </w:t>
      </w:r>
      <w:bookmarkStart w:id="39068" w:name="_ETM_Q60_292610"/>
      <w:bookmarkEnd w:id="39068"/>
      <w:r>
        <w:rPr>
          <w:rtl/>
        </w:rPr>
        <w:t>טרור</w:t>
      </w:r>
      <w:r>
        <w:rPr>
          <w:rFonts w:hint="cs"/>
          <w:rtl/>
        </w:rPr>
        <w:t>,</w:t>
      </w:r>
      <w:r>
        <w:rPr>
          <w:rtl/>
        </w:rPr>
        <w:t xml:space="preserve"> </w:t>
      </w:r>
      <w:bookmarkStart w:id="39069" w:name="_ETM_Q60_293510"/>
      <w:bookmarkEnd w:id="39069"/>
      <w:r>
        <w:rPr>
          <w:rtl/>
        </w:rPr>
        <w:t xml:space="preserve">היא </w:t>
      </w:r>
      <w:bookmarkStart w:id="39070" w:name="_ETM_Q60_293630"/>
      <w:bookmarkEnd w:id="39070"/>
      <w:r>
        <w:rPr>
          <w:rtl/>
        </w:rPr>
        <w:t xml:space="preserve">לא </w:t>
      </w:r>
      <w:bookmarkStart w:id="39071" w:name="_ETM_Q60_293720"/>
      <w:bookmarkEnd w:id="39071"/>
      <w:r>
        <w:rPr>
          <w:rtl/>
        </w:rPr>
        <w:t xml:space="preserve">תיישם </w:t>
      </w:r>
      <w:bookmarkStart w:id="39072" w:name="_ETM_Q60_294229"/>
      <w:bookmarkEnd w:id="39072"/>
      <w:r>
        <w:rPr>
          <w:rtl/>
        </w:rPr>
        <w:t xml:space="preserve">את </w:t>
      </w:r>
      <w:bookmarkStart w:id="39073" w:name="_ETM_Q60_295499"/>
      <w:bookmarkStart w:id="39074" w:name="_ETM_Q60_295739"/>
      <w:bookmarkEnd w:id="39073"/>
      <w:bookmarkEnd w:id="39074"/>
      <w:r>
        <w:rPr>
          <w:rFonts w:hint="cs"/>
          <w:rtl/>
        </w:rPr>
        <w:t>ה</w:t>
      </w:r>
      <w:r>
        <w:rPr>
          <w:rtl/>
        </w:rPr>
        <w:t xml:space="preserve">משימה </w:t>
      </w:r>
      <w:bookmarkStart w:id="39075" w:name="_ETM_Q60_296429"/>
      <w:bookmarkEnd w:id="39075"/>
      <w:r>
        <w:rPr>
          <w:rtl/>
        </w:rPr>
        <w:t xml:space="preserve">שהקבינט </w:t>
      </w:r>
      <w:bookmarkStart w:id="39076" w:name="_ETM_Q60_296939"/>
      <w:bookmarkEnd w:id="39076"/>
      <w:r>
        <w:rPr>
          <w:rtl/>
        </w:rPr>
        <w:t>נתן</w:t>
      </w:r>
      <w:r>
        <w:rPr>
          <w:rFonts w:hint="cs"/>
          <w:rtl/>
        </w:rPr>
        <w:t>.</w:t>
      </w:r>
      <w:r>
        <w:rPr>
          <w:rtl/>
        </w:rPr>
        <w:t xml:space="preserve"> </w:t>
      </w:r>
      <w:bookmarkStart w:id="39077" w:name="_ETM_Q60_297359"/>
      <w:bookmarkStart w:id="39078" w:name="_ETM_Q60_297569"/>
      <w:bookmarkEnd w:id="39077"/>
      <w:bookmarkEnd w:id="39078"/>
      <w:r>
        <w:rPr>
          <w:rtl/>
        </w:rPr>
        <w:t xml:space="preserve">נציגי </w:t>
      </w:r>
      <w:bookmarkStart w:id="39079" w:name="_ETM_Q60_297929"/>
      <w:bookmarkEnd w:id="39079"/>
      <w:r>
        <w:rPr>
          <w:rtl/>
        </w:rPr>
        <w:t xml:space="preserve">צה"ל </w:t>
      </w:r>
      <w:bookmarkStart w:id="39080" w:name="_ETM_Q60_298169"/>
      <w:bookmarkEnd w:id="39080"/>
      <w:r>
        <w:rPr>
          <w:rtl/>
        </w:rPr>
        <w:t xml:space="preserve">בוועדה </w:t>
      </w:r>
      <w:bookmarkStart w:id="39081" w:name="_ETM_Q60_298770"/>
      <w:bookmarkEnd w:id="39081"/>
      <w:r>
        <w:rPr>
          <w:rtl/>
        </w:rPr>
        <w:t xml:space="preserve">עומדים </w:t>
      </w:r>
      <w:bookmarkStart w:id="39082" w:name="_ETM_Q60_299130"/>
      <w:bookmarkEnd w:id="39082"/>
      <w:r>
        <w:rPr>
          <w:rtl/>
        </w:rPr>
        <w:t xml:space="preserve">מהיום </w:t>
      </w:r>
      <w:bookmarkStart w:id="39083" w:name="_ETM_Q60_299429"/>
      <w:bookmarkEnd w:id="39083"/>
      <w:r>
        <w:rPr>
          <w:rtl/>
        </w:rPr>
        <w:t>הראשון</w:t>
      </w:r>
      <w:bookmarkStart w:id="39084" w:name="_ETM_Q60_299819"/>
      <w:bookmarkEnd w:id="39084"/>
      <w:r>
        <w:rPr>
          <w:rFonts w:hint="cs"/>
          <w:rtl/>
        </w:rPr>
        <w:t xml:space="preserve"> ואומרים</w:t>
      </w:r>
      <w:bookmarkStart w:id="39085" w:name="_ETM_Q60_296025"/>
      <w:bookmarkEnd w:id="39085"/>
      <w:r>
        <w:rPr>
          <w:rFonts w:hint="cs"/>
          <w:rtl/>
        </w:rPr>
        <w:t>:</w:t>
      </w:r>
      <w:r>
        <w:rPr>
          <w:rtl/>
        </w:rPr>
        <w:t xml:space="preserve"> </w:t>
      </w:r>
      <w:bookmarkStart w:id="39086" w:name="_ETM_Q60_300119"/>
      <w:bookmarkEnd w:id="39086"/>
      <w:r>
        <w:rPr>
          <w:rtl/>
        </w:rPr>
        <w:t xml:space="preserve">זה </w:t>
      </w:r>
      <w:bookmarkStart w:id="39087" w:name="_ETM_Q60_300239"/>
      <w:bookmarkEnd w:id="39087"/>
      <w:r>
        <w:rPr>
          <w:rtl/>
        </w:rPr>
        <w:t>שטויות</w:t>
      </w:r>
      <w:r>
        <w:rPr>
          <w:rFonts w:hint="cs"/>
          <w:rtl/>
        </w:rPr>
        <w:t>,</w:t>
      </w:r>
      <w:r>
        <w:rPr>
          <w:rtl/>
        </w:rPr>
        <w:t xml:space="preserve"> </w:t>
      </w:r>
      <w:bookmarkStart w:id="39088" w:name="_ETM_Q60_300749"/>
      <w:bookmarkEnd w:id="39088"/>
      <w:r>
        <w:rPr>
          <w:rtl/>
        </w:rPr>
        <w:t xml:space="preserve">אנחנו </w:t>
      </w:r>
      <w:bookmarkStart w:id="39089" w:name="_ETM_Q60_300989"/>
      <w:bookmarkEnd w:id="39089"/>
      <w:r>
        <w:rPr>
          <w:rtl/>
        </w:rPr>
        <w:t xml:space="preserve">מתקדמים </w:t>
      </w:r>
      <w:bookmarkStart w:id="39090" w:name="_ETM_Q60_301619"/>
      <w:bookmarkEnd w:id="39090"/>
      <w:r>
        <w:rPr>
          <w:rtl/>
        </w:rPr>
        <w:t xml:space="preserve">וכו' </w:t>
      </w:r>
      <w:bookmarkStart w:id="39091" w:name="_ETM_Q60_301919"/>
      <w:bookmarkEnd w:id="39091"/>
      <w:proofErr w:type="spellStart"/>
      <w:r>
        <w:rPr>
          <w:rtl/>
        </w:rPr>
        <w:t>וכו</w:t>
      </w:r>
      <w:proofErr w:type="spellEnd"/>
      <w:r>
        <w:rPr>
          <w:rtl/>
        </w:rPr>
        <w:t>'</w:t>
      </w:r>
      <w:r>
        <w:rPr>
          <w:rFonts w:hint="cs"/>
          <w:rtl/>
        </w:rPr>
        <w:t>.</w:t>
      </w:r>
      <w:bookmarkStart w:id="39092" w:name="_ETM_Q60_302249"/>
      <w:bookmarkEnd w:id="39092"/>
      <w:r>
        <w:rPr>
          <w:rtl/>
        </w:rPr>
        <w:t xml:space="preserve"> </w:t>
      </w:r>
      <w:bookmarkStart w:id="39093" w:name="_ETM_Q60_303439"/>
      <w:bookmarkStart w:id="39094" w:name="_ETM_Q60_303829"/>
      <w:bookmarkEnd w:id="39093"/>
      <w:bookmarkEnd w:id="39094"/>
    </w:p>
    <w:p w:rsidR="00CA4751" w:rsidRDefault="00CA4751" w:rsidP="00350FCE">
      <w:pPr>
        <w:rPr>
          <w:rtl/>
        </w:rPr>
      </w:pPr>
    </w:p>
    <w:p w:rsidR="00CA4751" w:rsidRDefault="00CA4751" w:rsidP="00350FCE">
      <w:pPr>
        <w:pStyle w:val="af8"/>
        <w:keepNext/>
        <w:rPr>
          <w:rtl/>
        </w:rPr>
      </w:pPr>
      <w:r w:rsidRPr="008346A6">
        <w:rPr>
          <w:rStyle w:val="TagStyle"/>
          <w:rtl/>
        </w:rPr>
        <w:t xml:space="preserve"> &lt;&lt; יור &gt;&gt; </w:t>
      </w:r>
      <w:r>
        <w:rPr>
          <w:rtl/>
        </w:rPr>
        <w:t>היו"ר יבגני סובה:</w:t>
      </w:r>
      <w:r w:rsidRPr="008346A6">
        <w:rPr>
          <w:rStyle w:val="TagStyle"/>
          <w:rtl/>
        </w:rPr>
        <w:t xml:space="preserve"> &lt;&lt; יור &gt;&gt;</w:t>
      </w:r>
      <w:r>
        <w:rPr>
          <w:rtl/>
        </w:rPr>
        <w:t xml:space="preserve">   </w:t>
      </w:r>
    </w:p>
    <w:p w:rsidR="00CA4751" w:rsidRDefault="00CA4751" w:rsidP="00350FCE">
      <w:pPr>
        <w:rPr>
          <w:rtl/>
        </w:rPr>
      </w:pPr>
    </w:p>
    <w:p w:rsidR="00CA4751" w:rsidRDefault="00CA4751" w:rsidP="00D620B3">
      <w:pPr>
        <w:rPr>
          <w:rtl/>
        </w:rPr>
      </w:pPr>
      <w:r>
        <w:rPr>
          <w:rFonts w:hint="cs"/>
          <w:rtl/>
        </w:rPr>
        <w:t>לא נראה שאתה מסיים.</w:t>
      </w:r>
      <w:r w:rsidR="00D620B3">
        <w:rPr>
          <w:rFonts w:hint="cs"/>
          <w:rtl/>
        </w:rPr>
        <w:t xml:space="preserve"> </w:t>
      </w:r>
      <w:r>
        <w:rPr>
          <w:rFonts w:hint="cs"/>
          <w:rtl/>
        </w:rPr>
        <w:t>משפט אחד.</w:t>
      </w:r>
    </w:p>
    <w:p w:rsidR="00CA4751" w:rsidRDefault="00CA4751" w:rsidP="00350FCE">
      <w:pPr>
        <w:rPr>
          <w:rtl/>
        </w:rPr>
      </w:pPr>
    </w:p>
    <w:p w:rsidR="00CA4751" w:rsidRDefault="00CA4751" w:rsidP="00350FCE">
      <w:pPr>
        <w:pStyle w:val="-"/>
        <w:keepNext/>
        <w:rPr>
          <w:rtl/>
        </w:rPr>
      </w:pPr>
      <w:bookmarkStart w:id="39095" w:name="ET_speakercontinue_6164_7"/>
      <w:r w:rsidRPr="008346A6">
        <w:rPr>
          <w:rStyle w:val="TagStyle"/>
          <w:rtl/>
        </w:rPr>
        <w:t xml:space="preserve"> &lt;&lt; דובר_המשך &gt;&gt; </w:t>
      </w:r>
      <w:r>
        <w:rPr>
          <w:rtl/>
        </w:rPr>
        <w:t>עמית הלוי (הליכוד):</w:t>
      </w:r>
      <w:r w:rsidRPr="008346A6">
        <w:rPr>
          <w:rStyle w:val="TagStyle"/>
          <w:rtl/>
        </w:rPr>
        <w:t xml:space="preserve"> &lt;&lt; דובר_המשך &gt;&gt;</w:t>
      </w:r>
      <w:r>
        <w:rPr>
          <w:rtl/>
        </w:rPr>
        <w:t xml:space="preserve">   </w:t>
      </w:r>
      <w:bookmarkEnd w:id="39095"/>
    </w:p>
    <w:p w:rsidR="00CA4751" w:rsidRDefault="00CA4751" w:rsidP="00350FCE">
      <w:pPr>
        <w:rPr>
          <w:rtl/>
        </w:rPr>
      </w:pPr>
    </w:p>
    <w:p w:rsidR="00CA4751" w:rsidRDefault="00D620B3" w:rsidP="00D620B3">
      <w:pPr>
        <w:rPr>
          <w:rtl/>
        </w:rPr>
      </w:pPr>
      <w:r>
        <w:rPr>
          <w:rFonts w:hint="cs"/>
          <w:rtl/>
        </w:rPr>
        <w:t xml:space="preserve">אני מסיים. </w:t>
      </w:r>
      <w:r w:rsidR="00CA4751">
        <w:rPr>
          <w:rtl/>
        </w:rPr>
        <w:t xml:space="preserve">מה </w:t>
      </w:r>
      <w:bookmarkStart w:id="39096" w:name="_ETM_Q60_303950"/>
      <w:bookmarkEnd w:id="39096"/>
      <w:r w:rsidR="00CA4751">
        <w:rPr>
          <w:rtl/>
        </w:rPr>
        <w:t xml:space="preserve">קורה </w:t>
      </w:r>
      <w:bookmarkStart w:id="39097" w:name="_ETM_Q60_304830"/>
      <w:bookmarkEnd w:id="39097"/>
      <w:r w:rsidR="00CA4751">
        <w:rPr>
          <w:rFonts w:hint="cs"/>
          <w:rtl/>
        </w:rPr>
        <w:t xml:space="preserve">עכשיו? </w:t>
      </w:r>
      <w:bookmarkStart w:id="39098" w:name="_ETM_Q60_305220"/>
      <w:bookmarkStart w:id="39099" w:name="_ETM_Q60_305310"/>
      <w:bookmarkStart w:id="39100" w:name="_ETM_Q60_305580"/>
      <w:bookmarkStart w:id="39101" w:name="_ETM_Q60_305850"/>
      <w:bookmarkStart w:id="39102" w:name="_ETM_Q60_306390"/>
      <w:bookmarkStart w:id="39103" w:name="_ETM_Q60_306750"/>
      <w:bookmarkStart w:id="39104" w:name="_ETM_Q60_306900"/>
      <w:bookmarkStart w:id="39105" w:name="_ETM_Q60_307200"/>
      <w:bookmarkStart w:id="39106" w:name="_ETM_Q60_307470"/>
      <w:bookmarkStart w:id="39107" w:name="_ETM_Q60_307990"/>
      <w:bookmarkStart w:id="39108" w:name="_ETM_Q60_308200"/>
      <w:bookmarkStart w:id="39109" w:name="_ETM_Q60_308349"/>
      <w:bookmarkStart w:id="39110" w:name="_ETM_Q60_308739"/>
      <w:bookmarkStart w:id="39111" w:name="_ETM_Q60_308889"/>
      <w:bookmarkStart w:id="39112" w:name="_ETM_Q60_303966"/>
      <w:bookmarkEnd w:id="39098"/>
      <w:bookmarkEnd w:id="39099"/>
      <w:bookmarkEnd w:id="39100"/>
      <w:bookmarkEnd w:id="39101"/>
      <w:bookmarkEnd w:id="39102"/>
      <w:bookmarkEnd w:id="39103"/>
      <w:bookmarkEnd w:id="39104"/>
      <w:bookmarkEnd w:id="39105"/>
      <w:bookmarkEnd w:id="39106"/>
      <w:bookmarkEnd w:id="39107"/>
      <w:bookmarkEnd w:id="39108"/>
      <w:bookmarkEnd w:id="39109"/>
      <w:bookmarkEnd w:id="39110"/>
      <w:bookmarkEnd w:id="39111"/>
      <w:bookmarkEnd w:id="39112"/>
      <w:r w:rsidR="00CA4751">
        <w:rPr>
          <w:rFonts w:hint="cs"/>
          <w:rtl/>
        </w:rPr>
        <w:t xml:space="preserve">הם </w:t>
      </w:r>
      <w:bookmarkStart w:id="39113" w:name="_ETM_Q60_310982"/>
      <w:bookmarkEnd w:id="39113"/>
      <w:r w:rsidR="00CA4751">
        <w:rPr>
          <w:rtl/>
        </w:rPr>
        <w:t xml:space="preserve">עושים </w:t>
      </w:r>
      <w:bookmarkStart w:id="39114" w:name="_ETM_Q60_309160"/>
      <w:bookmarkEnd w:id="39114"/>
      <w:r w:rsidR="00CA4751">
        <w:rPr>
          <w:rtl/>
        </w:rPr>
        <w:t>פרסה</w:t>
      </w:r>
      <w:r w:rsidR="00CA4751">
        <w:rPr>
          <w:rFonts w:hint="cs"/>
          <w:rtl/>
        </w:rPr>
        <w:t>.</w:t>
      </w:r>
      <w:r w:rsidR="00CA4751">
        <w:rPr>
          <w:rtl/>
        </w:rPr>
        <w:t xml:space="preserve"> </w:t>
      </w:r>
      <w:bookmarkStart w:id="39115" w:name="_ETM_Q60_310049"/>
      <w:bookmarkEnd w:id="39115"/>
      <w:r w:rsidR="00CA4751">
        <w:rPr>
          <w:rtl/>
        </w:rPr>
        <w:t xml:space="preserve">פתאום </w:t>
      </w:r>
      <w:bookmarkStart w:id="39116" w:name="_ETM_Q60_310469"/>
      <w:bookmarkEnd w:id="39116"/>
      <w:r w:rsidR="00CA4751">
        <w:rPr>
          <w:rtl/>
        </w:rPr>
        <w:t xml:space="preserve">באים </w:t>
      </w:r>
      <w:bookmarkStart w:id="39117" w:name="_ETM_Q60_310680"/>
      <w:bookmarkEnd w:id="39117"/>
      <w:r w:rsidR="00CA4751">
        <w:rPr>
          <w:rtl/>
        </w:rPr>
        <w:t xml:space="preserve">אותם </w:t>
      </w:r>
      <w:bookmarkStart w:id="39118" w:name="_ETM_Q60_310919"/>
      <w:bookmarkEnd w:id="39118"/>
      <w:r w:rsidR="00CA4751">
        <w:rPr>
          <w:rtl/>
        </w:rPr>
        <w:t>אנשים</w:t>
      </w:r>
      <w:r w:rsidR="00CA4751">
        <w:rPr>
          <w:rFonts w:hint="cs"/>
          <w:rtl/>
        </w:rPr>
        <w:t>,</w:t>
      </w:r>
      <w:r w:rsidR="00CA4751">
        <w:rPr>
          <w:rtl/>
        </w:rPr>
        <w:t xml:space="preserve"> </w:t>
      </w:r>
      <w:bookmarkStart w:id="39119" w:name="_ETM_Q60_311249"/>
      <w:bookmarkEnd w:id="39119"/>
      <w:r w:rsidR="00CA4751">
        <w:rPr>
          <w:rtl/>
        </w:rPr>
        <w:t>אומרים</w:t>
      </w:r>
      <w:r w:rsidR="00CA4751">
        <w:rPr>
          <w:rFonts w:hint="cs"/>
          <w:rtl/>
        </w:rPr>
        <w:t>:</w:t>
      </w:r>
      <w:r w:rsidR="00CA4751">
        <w:rPr>
          <w:rtl/>
        </w:rPr>
        <w:t xml:space="preserve"> </w:t>
      </w:r>
      <w:bookmarkStart w:id="39120" w:name="_ETM_Q60_311489"/>
      <w:bookmarkEnd w:id="39120"/>
      <w:r w:rsidR="00CA4751">
        <w:rPr>
          <w:rtl/>
        </w:rPr>
        <w:t>תראה</w:t>
      </w:r>
      <w:r w:rsidR="00CA4751">
        <w:rPr>
          <w:rFonts w:hint="cs"/>
          <w:rtl/>
        </w:rPr>
        <w:t>,</w:t>
      </w:r>
      <w:r w:rsidR="00CA4751">
        <w:rPr>
          <w:rtl/>
        </w:rPr>
        <w:t xml:space="preserve"> </w:t>
      </w:r>
      <w:bookmarkStart w:id="39121" w:name="_ETM_Q60_311760"/>
      <w:bookmarkEnd w:id="39121"/>
      <w:r w:rsidR="00CA4751">
        <w:rPr>
          <w:rtl/>
        </w:rPr>
        <w:t>אי</w:t>
      </w:r>
      <w:bookmarkStart w:id="39122" w:name="_ETM_Q60_311849"/>
      <w:bookmarkEnd w:id="39122"/>
      <w:r w:rsidR="00CA4751">
        <w:rPr>
          <w:rFonts w:hint="cs"/>
          <w:rtl/>
        </w:rPr>
        <w:t>-</w:t>
      </w:r>
      <w:r w:rsidR="00CA4751">
        <w:rPr>
          <w:rtl/>
        </w:rPr>
        <w:t xml:space="preserve">אפשר </w:t>
      </w:r>
      <w:bookmarkStart w:id="39123" w:name="_ETM_Q60_312029"/>
      <w:bookmarkEnd w:id="39123"/>
      <w:r w:rsidR="00CA4751">
        <w:rPr>
          <w:rtl/>
        </w:rPr>
        <w:t xml:space="preserve">לנצח </w:t>
      </w:r>
      <w:bookmarkStart w:id="39124" w:name="_ETM_Q60_312359"/>
      <w:bookmarkEnd w:id="39124"/>
      <w:r w:rsidR="00CA4751">
        <w:rPr>
          <w:rtl/>
        </w:rPr>
        <w:t>טרור</w:t>
      </w:r>
      <w:r w:rsidR="00CA4751">
        <w:rPr>
          <w:rFonts w:hint="cs"/>
          <w:rtl/>
        </w:rPr>
        <w:t>,</w:t>
      </w:r>
      <w:r w:rsidR="00CA4751">
        <w:rPr>
          <w:rtl/>
        </w:rPr>
        <w:t xml:space="preserve"> </w:t>
      </w:r>
      <w:bookmarkStart w:id="39125" w:name="_ETM_Q60_313169"/>
      <w:bookmarkEnd w:id="39125"/>
      <w:r w:rsidR="00CA4751">
        <w:rPr>
          <w:rtl/>
        </w:rPr>
        <w:t>ה</w:t>
      </w:r>
      <w:r w:rsidR="00CA4751">
        <w:rPr>
          <w:rFonts w:hint="cs"/>
          <w:rtl/>
        </w:rPr>
        <w:t>י</w:t>
      </w:r>
      <w:bookmarkStart w:id="39126" w:name="_ETM_Q60_311066"/>
      <w:bookmarkEnd w:id="39126"/>
      <w:r w:rsidR="00CA4751">
        <w:rPr>
          <w:rtl/>
        </w:rPr>
        <w:t xml:space="preserve">נה </w:t>
      </w:r>
      <w:bookmarkStart w:id="39127" w:name="_ETM_Q60_313469"/>
      <w:bookmarkEnd w:id="39127"/>
      <w:r w:rsidR="00CA4751">
        <w:rPr>
          <w:rtl/>
        </w:rPr>
        <w:t>התוצאה</w:t>
      </w:r>
      <w:r w:rsidR="00CA4751">
        <w:rPr>
          <w:rFonts w:hint="cs"/>
          <w:rtl/>
        </w:rPr>
        <w:t>.</w:t>
      </w:r>
      <w:r w:rsidR="00CA4751">
        <w:rPr>
          <w:rtl/>
        </w:rPr>
        <w:t xml:space="preserve"> </w:t>
      </w:r>
      <w:bookmarkStart w:id="39128" w:name="_ETM_Q60_314730"/>
      <w:bookmarkStart w:id="39129" w:name="_ETM_Q60_316099"/>
      <w:bookmarkStart w:id="39130" w:name="_ETM_Q60_316219"/>
      <w:bookmarkEnd w:id="39128"/>
      <w:bookmarkEnd w:id="39129"/>
      <w:bookmarkEnd w:id="39130"/>
      <w:r w:rsidR="00CA4751">
        <w:rPr>
          <w:rtl/>
        </w:rPr>
        <w:t xml:space="preserve">לא </w:t>
      </w:r>
      <w:bookmarkStart w:id="39131" w:name="_ETM_Q60_316309"/>
      <w:bookmarkEnd w:id="39131"/>
      <w:r w:rsidR="00CA4751">
        <w:rPr>
          <w:rtl/>
        </w:rPr>
        <w:t xml:space="preserve">מדובר </w:t>
      </w:r>
      <w:bookmarkStart w:id="39132" w:name="_ETM_Q60_316609"/>
      <w:bookmarkEnd w:id="39132"/>
      <w:r w:rsidR="00CA4751">
        <w:rPr>
          <w:rtl/>
        </w:rPr>
        <w:t xml:space="preserve">באנשים </w:t>
      </w:r>
      <w:bookmarkStart w:id="39133" w:name="_ETM_Q60_316969"/>
      <w:bookmarkEnd w:id="39133"/>
      <w:r w:rsidR="00CA4751">
        <w:rPr>
          <w:rtl/>
        </w:rPr>
        <w:t>ר</w:t>
      </w:r>
      <w:r w:rsidR="00CA4751">
        <w:rPr>
          <w:rFonts w:hint="cs"/>
          <w:rtl/>
        </w:rPr>
        <w:t>עים.</w:t>
      </w:r>
      <w:r w:rsidR="00CA4751">
        <w:rPr>
          <w:rtl/>
        </w:rPr>
        <w:t xml:space="preserve"> </w:t>
      </w:r>
      <w:bookmarkStart w:id="39134" w:name="_ETM_Q60_317299"/>
      <w:bookmarkEnd w:id="39134"/>
      <w:r w:rsidR="00CA4751">
        <w:rPr>
          <w:rtl/>
        </w:rPr>
        <w:t xml:space="preserve">מדובר </w:t>
      </w:r>
      <w:bookmarkStart w:id="39135" w:name="_ETM_Q60_317569"/>
      <w:bookmarkEnd w:id="39135"/>
      <w:r w:rsidR="00CA4751">
        <w:rPr>
          <w:rtl/>
        </w:rPr>
        <w:t xml:space="preserve">באנשים </w:t>
      </w:r>
      <w:bookmarkStart w:id="39136" w:name="_ETM_Q60_317900"/>
      <w:bookmarkEnd w:id="39136"/>
      <w:r w:rsidR="00CA4751">
        <w:rPr>
          <w:rtl/>
        </w:rPr>
        <w:t xml:space="preserve">טובים </w:t>
      </w:r>
      <w:bookmarkStart w:id="39137" w:name="_ETM_Q60_318709"/>
      <w:bookmarkEnd w:id="39137"/>
      <w:r w:rsidR="00CA4751">
        <w:rPr>
          <w:rtl/>
        </w:rPr>
        <w:t xml:space="preserve">שהשקיעו </w:t>
      </w:r>
      <w:bookmarkStart w:id="39138" w:name="_ETM_Q60_319279"/>
      <w:bookmarkEnd w:id="39138"/>
      <w:r w:rsidR="00CA4751">
        <w:rPr>
          <w:rtl/>
        </w:rPr>
        <w:t xml:space="preserve">את </w:t>
      </w:r>
      <w:bookmarkStart w:id="39139" w:name="_ETM_Q60_319340"/>
      <w:bookmarkEnd w:id="39139"/>
      <w:r w:rsidR="00CA4751">
        <w:rPr>
          <w:rtl/>
        </w:rPr>
        <w:t xml:space="preserve">שנותיהם </w:t>
      </w:r>
      <w:bookmarkStart w:id="39140" w:name="_ETM_Q60_319790"/>
      <w:bookmarkEnd w:id="39140"/>
      <w:r w:rsidR="00CA4751">
        <w:rPr>
          <w:rtl/>
        </w:rPr>
        <w:t xml:space="preserve">בביטחון </w:t>
      </w:r>
      <w:bookmarkStart w:id="39141" w:name="_ETM_Q60_320180"/>
      <w:bookmarkEnd w:id="39141"/>
      <w:r w:rsidR="00CA4751">
        <w:rPr>
          <w:rtl/>
        </w:rPr>
        <w:t>ישראל</w:t>
      </w:r>
      <w:r w:rsidR="00CA4751">
        <w:rPr>
          <w:rFonts w:hint="cs"/>
          <w:rtl/>
        </w:rPr>
        <w:t>.</w:t>
      </w:r>
      <w:bookmarkStart w:id="39142" w:name="_ETM_Q60_316016"/>
      <w:bookmarkEnd w:id="39142"/>
      <w:r w:rsidR="00CA4751">
        <w:rPr>
          <w:rtl/>
        </w:rPr>
        <w:t xml:space="preserve"> </w:t>
      </w:r>
      <w:bookmarkStart w:id="39143" w:name="_ETM_Q60_321530"/>
      <w:bookmarkEnd w:id="39143"/>
      <w:r w:rsidR="00CA4751">
        <w:rPr>
          <w:rtl/>
        </w:rPr>
        <w:t>אבל</w:t>
      </w:r>
      <w:r w:rsidR="00CA4751">
        <w:rPr>
          <w:rFonts w:hint="cs"/>
          <w:rtl/>
        </w:rPr>
        <w:t xml:space="preserve"> </w:t>
      </w:r>
      <w:r w:rsidR="00CA4751">
        <w:rPr>
          <w:rFonts w:hint="eastAsia"/>
          <w:rtl/>
        </w:rPr>
        <w:t>–</w:t>
      </w:r>
      <w:r w:rsidR="00CA4751">
        <w:rPr>
          <w:rtl/>
        </w:rPr>
        <w:t xml:space="preserve"> </w:t>
      </w:r>
      <w:bookmarkStart w:id="39144" w:name="_ETM_Q60_321950"/>
      <w:bookmarkEnd w:id="39144"/>
      <w:r w:rsidR="00CA4751">
        <w:rPr>
          <w:rtl/>
        </w:rPr>
        <w:t xml:space="preserve">ואני </w:t>
      </w:r>
      <w:bookmarkStart w:id="39145" w:name="_ETM_Q60_322160"/>
      <w:bookmarkEnd w:id="39145"/>
      <w:r w:rsidR="00CA4751">
        <w:rPr>
          <w:rtl/>
        </w:rPr>
        <w:t xml:space="preserve">אומר </w:t>
      </w:r>
      <w:bookmarkStart w:id="39146" w:name="_ETM_Q60_322370"/>
      <w:bookmarkEnd w:id="39146"/>
      <w:r w:rsidR="00CA4751">
        <w:rPr>
          <w:rtl/>
        </w:rPr>
        <w:t xml:space="preserve">את </w:t>
      </w:r>
      <w:bookmarkStart w:id="39147" w:name="_ETM_Q60_322490"/>
      <w:bookmarkEnd w:id="39147"/>
      <w:r w:rsidR="00CA4751">
        <w:rPr>
          <w:rtl/>
        </w:rPr>
        <w:t xml:space="preserve">זה </w:t>
      </w:r>
      <w:bookmarkStart w:id="39148" w:name="_ETM_Q60_322580"/>
      <w:bookmarkEnd w:id="39148"/>
      <w:r w:rsidR="00CA4751">
        <w:rPr>
          <w:rtl/>
        </w:rPr>
        <w:t xml:space="preserve">בכאב </w:t>
      </w:r>
      <w:bookmarkStart w:id="39149" w:name="_ETM_Q60_322970"/>
      <w:bookmarkEnd w:id="39149"/>
      <w:r w:rsidR="00CA4751">
        <w:rPr>
          <w:rtl/>
        </w:rPr>
        <w:t>רב</w:t>
      </w:r>
      <w:r w:rsidR="00CA4751">
        <w:rPr>
          <w:rFonts w:hint="cs"/>
          <w:rtl/>
        </w:rPr>
        <w:t xml:space="preserve"> –</w:t>
      </w:r>
      <w:r w:rsidR="00CA4751">
        <w:rPr>
          <w:rtl/>
        </w:rPr>
        <w:t xml:space="preserve"> </w:t>
      </w:r>
      <w:bookmarkStart w:id="39150" w:name="_ETM_Q60_323630"/>
      <w:bookmarkEnd w:id="39150"/>
      <w:r w:rsidR="00CA4751">
        <w:rPr>
          <w:rtl/>
        </w:rPr>
        <w:t xml:space="preserve">עולם </w:t>
      </w:r>
      <w:bookmarkStart w:id="39151" w:name="_ETM_Q60_323930"/>
      <w:bookmarkEnd w:id="39151"/>
      <w:r w:rsidR="00CA4751">
        <w:rPr>
          <w:rtl/>
        </w:rPr>
        <w:t xml:space="preserve">המושגים </w:t>
      </w:r>
      <w:bookmarkStart w:id="39152" w:name="_ETM_Q60_324470"/>
      <w:bookmarkEnd w:id="39152"/>
      <w:r w:rsidR="00CA4751">
        <w:rPr>
          <w:rtl/>
        </w:rPr>
        <w:t>שלהם</w:t>
      </w:r>
      <w:r w:rsidR="00CA4751">
        <w:rPr>
          <w:rFonts w:hint="cs"/>
          <w:rtl/>
        </w:rPr>
        <w:t>,</w:t>
      </w:r>
      <w:r w:rsidR="00CA4751">
        <w:rPr>
          <w:rtl/>
        </w:rPr>
        <w:t xml:space="preserve"> </w:t>
      </w:r>
      <w:bookmarkStart w:id="39153" w:name="_ETM_Q60_325100"/>
      <w:bookmarkEnd w:id="39153"/>
      <w:r w:rsidR="00CA4751">
        <w:rPr>
          <w:rtl/>
        </w:rPr>
        <w:t xml:space="preserve">אדוני </w:t>
      </w:r>
      <w:bookmarkStart w:id="39154" w:name="_ETM_Q60_325430"/>
      <w:bookmarkEnd w:id="39154"/>
      <w:r w:rsidR="00350FCE">
        <w:rPr>
          <w:rFonts w:hint="cs"/>
          <w:rtl/>
        </w:rPr>
        <w:t>ה</w:t>
      </w:r>
      <w:r w:rsidR="00CA4751">
        <w:rPr>
          <w:rtl/>
        </w:rPr>
        <w:t>יושב-ראש</w:t>
      </w:r>
      <w:r w:rsidR="00CA4751">
        <w:rPr>
          <w:rFonts w:hint="cs"/>
          <w:rtl/>
        </w:rPr>
        <w:t>,</w:t>
      </w:r>
      <w:r w:rsidR="00CA4751">
        <w:rPr>
          <w:rtl/>
        </w:rPr>
        <w:t xml:space="preserve"> </w:t>
      </w:r>
      <w:bookmarkStart w:id="39155" w:name="_ETM_Q60_326120"/>
      <w:bookmarkEnd w:id="39155"/>
      <w:r w:rsidR="00CA4751">
        <w:rPr>
          <w:rtl/>
        </w:rPr>
        <w:t>שגוי</w:t>
      </w:r>
      <w:r w:rsidR="00CA4751">
        <w:rPr>
          <w:rFonts w:hint="cs"/>
          <w:rtl/>
        </w:rPr>
        <w:t>,</w:t>
      </w:r>
      <w:r w:rsidR="00CA4751">
        <w:rPr>
          <w:rtl/>
        </w:rPr>
        <w:t xml:space="preserve"> </w:t>
      </w:r>
      <w:bookmarkStart w:id="39156" w:name="_ETM_Q60_326480"/>
      <w:bookmarkEnd w:id="39156"/>
      <w:r w:rsidR="00CA4751">
        <w:rPr>
          <w:rtl/>
        </w:rPr>
        <w:t xml:space="preserve">לא </w:t>
      </w:r>
      <w:bookmarkStart w:id="39157" w:name="_ETM_Q60_326600"/>
      <w:bookmarkEnd w:id="39157"/>
      <w:r w:rsidR="00CA4751">
        <w:rPr>
          <w:rtl/>
        </w:rPr>
        <w:t>רלוונטי</w:t>
      </w:r>
      <w:r w:rsidR="00CA4751">
        <w:rPr>
          <w:rFonts w:hint="cs"/>
          <w:rtl/>
        </w:rPr>
        <w:t>.</w:t>
      </w:r>
      <w:bookmarkStart w:id="39158" w:name="_ETM_Q60_323936"/>
      <w:bookmarkEnd w:id="39158"/>
      <w:r w:rsidR="00CA4751">
        <w:rPr>
          <w:rtl/>
        </w:rPr>
        <w:t xml:space="preserve"> </w:t>
      </w:r>
      <w:bookmarkStart w:id="39159" w:name="_ETM_Q60_327169"/>
      <w:bookmarkEnd w:id="39159"/>
      <w:r w:rsidR="00CA4751">
        <w:rPr>
          <w:rtl/>
        </w:rPr>
        <w:t xml:space="preserve">אני </w:t>
      </w:r>
      <w:bookmarkStart w:id="39160" w:name="_ETM_Q60_327260"/>
      <w:bookmarkEnd w:id="39160"/>
      <w:r w:rsidR="00CA4751">
        <w:rPr>
          <w:rtl/>
        </w:rPr>
        <w:t xml:space="preserve">רואה </w:t>
      </w:r>
      <w:bookmarkStart w:id="39161" w:name="_ETM_Q60_327350"/>
      <w:bookmarkEnd w:id="39161"/>
      <w:r w:rsidR="00CA4751">
        <w:rPr>
          <w:rtl/>
        </w:rPr>
        <w:t xml:space="preserve">את </w:t>
      </w:r>
      <w:bookmarkStart w:id="39162" w:name="_ETM_Q60_327410"/>
      <w:bookmarkEnd w:id="39162"/>
      <w:r w:rsidR="00CA4751">
        <w:rPr>
          <w:rtl/>
        </w:rPr>
        <w:t xml:space="preserve">זה </w:t>
      </w:r>
      <w:bookmarkStart w:id="39163" w:name="_ETM_Q60_327500"/>
      <w:bookmarkEnd w:id="39163"/>
      <w:r w:rsidR="00CA4751">
        <w:rPr>
          <w:rFonts w:hint="cs"/>
          <w:rtl/>
        </w:rPr>
        <w:t>ב</w:t>
      </w:r>
      <w:r w:rsidR="00CA4751">
        <w:rPr>
          <w:rtl/>
        </w:rPr>
        <w:t xml:space="preserve">כל </w:t>
      </w:r>
      <w:bookmarkStart w:id="39164" w:name="_ETM_Q60_327680"/>
      <w:bookmarkEnd w:id="39164"/>
      <w:r w:rsidR="00CA4751">
        <w:rPr>
          <w:rtl/>
        </w:rPr>
        <w:t>שבוע</w:t>
      </w:r>
      <w:r w:rsidR="00CA4751">
        <w:rPr>
          <w:rFonts w:hint="cs"/>
          <w:rtl/>
        </w:rPr>
        <w:t>.</w:t>
      </w:r>
      <w:r w:rsidR="00CA4751">
        <w:rPr>
          <w:rtl/>
        </w:rPr>
        <w:t xml:space="preserve"> </w:t>
      </w:r>
      <w:bookmarkStart w:id="39165" w:name="_ETM_Q60_328250"/>
      <w:bookmarkEnd w:id="39165"/>
      <w:r w:rsidR="00CA4751">
        <w:rPr>
          <w:rtl/>
        </w:rPr>
        <w:t xml:space="preserve">מושגים </w:t>
      </w:r>
      <w:bookmarkStart w:id="39166" w:name="_ETM_Q60_328730"/>
      <w:bookmarkEnd w:id="39166"/>
      <w:r w:rsidR="00CA4751">
        <w:rPr>
          <w:rtl/>
        </w:rPr>
        <w:t xml:space="preserve">כמו </w:t>
      </w:r>
      <w:bookmarkStart w:id="39167" w:name="_ETM_Q60_328940"/>
      <w:bookmarkEnd w:id="39167"/>
      <w:r w:rsidR="00CA4751">
        <w:rPr>
          <w:rFonts w:hint="cs"/>
          <w:rtl/>
        </w:rPr>
        <w:t>"</w:t>
      </w:r>
      <w:r w:rsidR="00CA4751">
        <w:rPr>
          <w:rtl/>
        </w:rPr>
        <w:t>הרתעה</w:t>
      </w:r>
      <w:r w:rsidR="00CA4751">
        <w:rPr>
          <w:rFonts w:hint="cs"/>
          <w:rtl/>
        </w:rPr>
        <w:t>",</w:t>
      </w:r>
      <w:r w:rsidR="00CA4751">
        <w:rPr>
          <w:rtl/>
        </w:rPr>
        <w:t xml:space="preserve"> </w:t>
      </w:r>
      <w:bookmarkStart w:id="39168" w:name="_ETM_Q60_330110"/>
      <w:bookmarkEnd w:id="39168"/>
      <w:r w:rsidR="00CA4751">
        <w:rPr>
          <w:rtl/>
        </w:rPr>
        <w:t xml:space="preserve">כמו </w:t>
      </w:r>
      <w:bookmarkStart w:id="39169" w:name="_ETM_Q60_330290"/>
      <w:bookmarkEnd w:id="39169"/>
      <w:r w:rsidR="00CA4751">
        <w:rPr>
          <w:rFonts w:hint="cs"/>
          <w:rtl/>
        </w:rPr>
        <w:t>"</w:t>
      </w:r>
      <w:r w:rsidR="00CA4751">
        <w:rPr>
          <w:rtl/>
        </w:rPr>
        <w:t>הכרעה</w:t>
      </w:r>
      <w:r w:rsidR="00CA4751">
        <w:rPr>
          <w:rFonts w:hint="cs"/>
          <w:rtl/>
        </w:rPr>
        <w:t>",</w:t>
      </w:r>
      <w:r w:rsidR="00CA4751">
        <w:rPr>
          <w:rtl/>
        </w:rPr>
        <w:t xml:space="preserve"> </w:t>
      </w:r>
      <w:bookmarkStart w:id="39170" w:name="_ETM_Q60_331459"/>
      <w:bookmarkEnd w:id="39170"/>
      <w:r w:rsidR="00CA4751">
        <w:rPr>
          <w:rtl/>
        </w:rPr>
        <w:t xml:space="preserve">כמו </w:t>
      </w:r>
      <w:bookmarkStart w:id="39171" w:name="_ETM_Q60_331790"/>
      <w:bookmarkEnd w:id="39171"/>
      <w:r w:rsidR="00CA4751">
        <w:rPr>
          <w:rFonts w:hint="cs"/>
          <w:rtl/>
        </w:rPr>
        <w:t>"</w:t>
      </w:r>
      <w:r w:rsidR="00CA4751">
        <w:rPr>
          <w:rtl/>
        </w:rPr>
        <w:t>אויב</w:t>
      </w:r>
      <w:bookmarkStart w:id="39172" w:name="_ETM_Q60_329727"/>
      <w:bookmarkStart w:id="39173" w:name="_ETM_Q60_332240"/>
      <w:bookmarkEnd w:id="39172"/>
      <w:bookmarkEnd w:id="39173"/>
      <w:r w:rsidR="00CA4751">
        <w:rPr>
          <w:rFonts w:hint="cs"/>
          <w:rtl/>
        </w:rPr>
        <w:t xml:space="preserve">" </w:t>
      </w:r>
      <w:r w:rsidR="00CA4751">
        <w:rPr>
          <w:rtl/>
        </w:rPr>
        <w:t xml:space="preserve">וכל </w:t>
      </w:r>
      <w:bookmarkStart w:id="39174" w:name="_ETM_Q60_332540"/>
      <w:bookmarkEnd w:id="39174"/>
      <w:r w:rsidR="00CA4751">
        <w:rPr>
          <w:rtl/>
        </w:rPr>
        <w:t xml:space="preserve">הדברים </w:t>
      </w:r>
      <w:bookmarkStart w:id="39175" w:name="_ETM_Q60_332810"/>
      <w:bookmarkEnd w:id="39175"/>
      <w:r w:rsidR="00CA4751">
        <w:rPr>
          <w:rtl/>
        </w:rPr>
        <w:t xml:space="preserve">שהיו </w:t>
      </w:r>
      <w:bookmarkStart w:id="39176" w:name="_ETM_Q60_332990"/>
      <w:bookmarkEnd w:id="39176"/>
      <w:r w:rsidR="00CA4751">
        <w:rPr>
          <w:rtl/>
        </w:rPr>
        <w:t xml:space="preserve">קלאסיקה </w:t>
      </w:r>
      <w:bookmarkStart w:id="39177" w:name="_ETM_Q60_333590"/>
      <w:bookmarkEnd w:id="39177"/>
      <w:r w:rsidR="00CA4751">
        <w:rPr>
          <w:rtl/>
        </w:rPr>
        <w:t xml:space="preserve">בתפיסת </w:t>
      </w:r>
      <w:bookmarkStart w:id="39178" w:name="_ETM_Q60_334040"/>
      <w:bookmarkEnd w:id="39178"/>
      <w:r w:rsidR="00CA4751">
        <w:rPr>
          <w:rtl/>
        </w:rPr>
        <w:t>הביטחון</w:t>
      </w:r>
      <w:r w:rsidR="00CA4751">
        <w:rPr>
          <w:rFonts w:hint="cs"/>
          <w:rtl/>
        </w:rPr>
        <w:t>,</w:t>
      </w:r>
      <w:r w:rsidR="00CA4751">
        <w:rPr>
          <w:rtl/>
        </w:rPr>
        <w:t xml:space="preserve"> </w:t>
      </w:r>
      <w:bookmarkStart w:id="39179" w:name="_ETM_Q60_335270"/>
      <w:bookmarkEnd w:id="39179"/>
      <w:r w:rsidR="00CA4751">
        <w:rPr>
          <w:rtl/>
        </w:rPr>
        <w:t xml:space="preserve">עברו </w:t>
      </w:r>
      <w:bookmarkStart w:id="39180" w:name="_ETM_Q60_335630"/>
      <w:bookmarkEnd w:id="39180"/>
      <w:r w:rsidR="00CA4751">
        <w:rPr>
          <w:rtl/>
        </w:rPr>
        <w:t xml:space="preserve">סירוס </w:t>
      </w:r>
      <w:bookmarkStart w:id="39181" w:name="_ETM_Q60_336020"/>
      <w:bookmarkEnd w:id="39181"/>
      <w:r w:rsidR="00CA4751">
        <w:rPr>
          <w:rtl/>
        </w:rPr>
        <w:t xml:space="preserve">במשך </w:t>
      </w:r>
      <w:bookmarkStart w:id="39182" w:name="_ETM_Q60_336350"/>
      <w:bookmarkEnd w:id="39182"/>
      <w:r w:rsidR="00CA4751">
        <w:rPr>
          <w:rtl/>
        </w:rPr>
        <w:t>שנים</w:t>
      </w:r>
      <w:r w:rsidR="00CA4751">
        <w:rPr>
          <w:rFonts w:hint="cs"/>
          <w:rtl/>
        </w:rPr>
        <w:t>,</w:t>
      </w:r>
      <w:r w:rsidR="00CA4751">
        <w:rPr>
          <w:rtl/>
        </w:rPr>
        <w:t xml:space="preserve"> </w:t>
      </w:r>
      <w:bookmarkStart w:id="39183" w:name="_ETM_Q60_337270"/>
      <w:bookmarkEnd w:id="39183"/>
      <w:r w:rsidR="00CA4751">
        <w:rPr>
          <w:rtl/>
        </w:rPr>
        <w:t xml:space="preserve">הביאו </w:t>
      </w:r>
      <w:bookmarkStart w:id="39184" w:name="_ETM_Q60_337630"/>
      <w:bookmarkStart w:id="39185" w:name="_ETM_Q60_337930"/>
      <w:bookmarkEnd w:id="39184"/>
      <w:bookmarkEnd w:id="39185"/>
      <w:r w:rsidR="00CA4751">
        <w:rPr>
          <w:rFonts w:hint="cs"/>
          <w:rtl/>
        </w:rPr>
        <w:t xml:space="preserve">את צה"ל </w:t>
      </w:r>
      <w:r w:rsidR="00CA4751">
        <w:rPr>
          <w:rtl/>
        </w:rPr>
        <w:t xml:space="preserve">לליקוי </w:t>
      </w:r>
      <w:bookmarkStart w:id="39186" w:name="_ETM_Q60_338380"/>
      <w:bookmarkEnd w:id="39186"/>
      <w:r w:rsidR="00CA4751">
        <w:rPr>
          <w:rtl/>
        </w:rPr>
        <w:t>מ</w:t>
      </w:r>
      <w:r w:rsidR="00CA4751">
        <w:rPr>
          <w:rFonts w:hint="cs"/>
          <w:rtl/>
        </w:rPr>
        <w:t>או</w:t>
      </w:r>
      <w:r w:rsidR="00CA4751">
        <w:rPr>
          <w:rtl/>
        </w:rPr>
        <w:t>רות</w:t>
      </w:r>
      <w:bookmarkStart w:id="39187" w:name="_ETM_Q60_335906"/>
      <w:bookmarkEnd w:id="39187"/>
      <w:r w:rsidR="00CA4751">
        <w:rPr>
          <w:rFonts w:hint="cs"/>
          <w:rtl/>
        </w:rPr>
        <w:t>.</w:t>
      </w:r>
      <w:r w:rsidR="00CA4751">
        <w:rPr>
          <w:rtl/>
        </w:rPr>
        <w:t xml:space="preserve"> </w:t>
      </w:r>
      <w:bookmarkStart w:id="39188" w:name="_ETM_Q60_339450"/>
      <w:bookmarkEnd w:id="39188"/>
      <w:r w:rsidR="00CA4751">
        <w:rPr>
          <w:rFonts w:hint="cs"/>
          <w:rtl/>
        </w:rPr>
        <w:t>ו</w:t>
      </w:r>
      <w:bookmarkStart w:id="39189" w:name="_ETM_Q60_342776"/>
      <w:bookmarkEnd w:id="39189"/>
      <w:r w:rsidR="00CA4751">
        <w:rPr>
          <w:rtl/>
        </w:rPr>
        <w:t>עכשיו</w:t>
      </w:r>
      <w:r w:rsidR="00CA4751">
        <w:rPr>
          <w:rFonts w:hint="cs"/>
          <w:rtl/>
        </w:rPr>
        <w:t>,</w:t>
      </w:r>
      <w:r w:rsidR="00CA4751">
        <w:rPr>
          <w:rtl/>
        </w:rPr>
        <w:t xml:space="preserve"> </w:t>
      </w:r>
      <w:bookmarkStart w:id="39190" w:name="_ETM_Q60_340439"/>
      <w:bookmarkEnd w:id="39190"/>
      <w:r w:rsidR="00CA4751">
        <w:rPr>
          <w:rtl/>
        </w:rPr>
        <w:t xml:space="preserve">במקום </w:t>
      </w:r>
      <w:bookmarkStart w:id="39191" w:name="_ETM_Q60_341819"/>
      <w:bookmarkEnd w:id="39191"/>
      <w:r w:rsidR="00CA4751">
        <w:rPr>
          <w:rtl/>
        </w:rPr>
        <w:t xml:space="preserve">לעשות </w:t>
      </w:r>
      <w:bookmarkStart w:id="39192" w:name="_ETM_Q60_342299"/>
      <w:bookmarkEnd w:id="39192"/>
      <w:r w:rsidR="00CA4751">
        <w:rPr>
          <w:rtl/>
        </w:rPr>
        <w:t xml:space="preserve">חשבון </w:t>
      </w:r>
      <w:bookmarkStart w:id="39193" w:name="_ETM_Q60_342749"/>
      <w:bookmarkEnd w:id="39193"/>
      <w:r w:rsidR="00CA4751">
        <w:rPr>
          <w:rtl/>
        </w:rPr>
        <w:t>נפש</w:t>
      </w:r>
      <w:r w:rsidR="00CA4751">
        <w:rPr>
          <w:rFonts w:hint="cs"/>
          <w:rtl/>
        </w:rPr>
        <w:t>,</w:t>
      </w:r>
      <w:r w:rsidR="00CA4751">
        <w:rPr>
          <w:rtl/>
        </w:rPr>
        <w:t xml:space="preserve"> </w:t>
      </w:r>
      <w:bookmarkStart w:id="39194" w:name="_ETM_Q60_343469"/>
      <w:bookmarkEnd w:id="39194"/>
      <w:r w:rsidR="00CA4751">
        <w:rPr>
          <w:rtl/>
        </w:rPr>
        <w:t xml:space="preserve">במקום </w:t>
      </w:r>
      <w:bookmarkStart w:id="39195" w:name="_ETM_Q60_344159"/>
      <w:bookmarkEnd w:id="39195"/>
      <w:r w:rsidR="00CA4751">
        <w:rPr>
          <w:rtl/>
        </w:rPr>
        <w:t xml:space="preserve">להביא </w:t>
      </w:r>
      <w:bookmarkStart w:id="39196" w:name="_ETM_Q60_344459"/>
      <w:bookmarkEnd w:id="39196"/>
      <w:r w:rsidR="00CA4751">
        <w:rPr>
          <w:rtl/>
        </w:rPr>
        <w:t xml:space="preserve">תוכנית </w:t>
      </w:r>
      <w:bookmarkStart w:id="39197" w:name="_ETM_Q60_344790"/>
      <w:bookmarkEnd w:id="39197"/>
      <w:r w:rsidR="00CA4751">
        <w:rPr>
          <w:rtl/>
        </w:rPr>
        <w:t xml:space="preserve">חדשה </w:t>
      </w:r>
      <w:bookmarkStart w:id="39198" w:name="_ETM_Q60_345299"/>
      <w:bookmarkEnd w:id="39198"/>
      <w:r w:rsidR="00CA4751">
        <w:rPr>
          <w:rtl/>
        </w:rPr>
        <w:t xml:space="preserve">שיש </w:t>
      </w:r>
      <w:bookmarkStart w:id="39199" w:name="_ETM_Q60_345749"/>
      <w:bookmarkEnd w:id="39199"/>
      <w:r w:rsidR="00CA4751">
        <w:rPr>
          <w:rtl/>
        </w:rPr>
        <w:t xml:space="preserve">בה </w:t>
      </w:r>
      <w:bookmarkStart w:id="39200" w:name="_ETM_Q60_345900"/>
      <w:bookmarkEnd w:id="39200"/>
      <w:r w:rsidR="00CA4751">
        <w:rPr>
          <w:rtl/>
        </w:rPr>
        <w:t xml:space="preserve">מרכיבים </w:t>
      </w:r>
      <w:bookmarkStart w:id="39201" w:name="_ETM_Q60_346290"/>
      <w:bookmarkEnd w:id="39201"/>
      <w:r w:rsidR="00CA4751">
        <w:rPr>
          <w:rtl/>
        </w:rPr>
        <w:t>אסטרטגיים</w:t>
      </w:r>
      <w:r w:rsidR="00CA4751">
        <w:rPr>
          <w:rFonts w:hint="cs"/>
          <w:rtl/>
        </w:rPr>
        <w:t>,</w:t>
      </w:r>
      <w:r w:rsidR="00CA4751">
        <w:rPr>
          <w:rtl/>
        </w:rPr>
        <w:t xml:space="preserve"> </w:t>
      </w:r>
      <w:bookmarkStart w:id="39202" w:name="_ETM_Q60_347340"/>
      <w:bookmarkEnd w:id="39202"/>
      <w:r w:rsidR="00CA4751">
        <w:rPr>
          <w:rtl/>
        </w:rPr>
        <w:t xml:space="preserve">אז </w:t>
      </w:r>
      <w:bookmarkStart w:id="39203" w:name="_ETM_Q60_347519"/>
      <w:bookmarkEnd w:id="39203"/>
      <w:r w:rsidR="00CA4751">
        <w:rPr>
          <w:rtl/>
        </w:rPr>
        <w:t xml:space="preserve">מה </w:t>
      </w:r>
      <w:bookmarkStart w:id="39204" w:name="_ETM_Q60_347669"/>
      <w:bookmarkEnd w:id="39204"/>
      <w:r w:rsidR="00CA4751">
        <w:rPr>
          <w:rtl/>
        </w:rPr>
        <w:t>אומרים</w:t>
      </w:r>
      <w:r w:rsidR="00CA4751">
        <w:rPr>
          <w:rFonts w:hint="cs"/>
          <w:rtl/>
        </w:rPr>
        <w:t>?</w:t>
      </w:r>
      <w:r w:rsidR="00CA4751">
        <w:rPr>
          <w:rtl/>
        </w:rPr>
        <w:t xml:space="preserve"> </w:t>
      </w:r>
      <w:bookmarkStart w:id="39205" w:name="_ETM_Q60_348090"/>
      <w:bookmarkStart w:id="39206" w:name="_ETM_Q60_348389"/>
      <w:bookmarkStart w:id="39207" w:name="_ETM_Q60_348480"/>
      <w:bookmarkEnd w:id="39205"/>
      <w:bookmarkEnd w:id="39206"/>
      <w:bookmarkEnd w:id="39207"/>
      <w:r w:rsidR="00CA4751">
        <w:rPr>
          <w:rFonts w:hint="cs"/>
          <w:rtl/>
        </w:rPr>
        <w:t xml:space="preserve">אה, </w:t>
      </w:r>
      <w:r w:rsidR="00CA4751">
        <w:rPr>
          <w:rtl/>
        </w:rPr>
        <w:t xml:space="preserve">ממילא </w:t>
      </w:r>
      <w:bookmarkStart w:id="39208" w:name="_ETM_Q60_348870"/>
      <w:bookmarkEnd w:id="39208"/>
      <w:r w:rsidR="00CA4751">
        <w:rPr>
          <w:rtl/>
        </w:rPr>
        <w:t>א</w:t>
      </w:r>
      <w:bookmarkStart w:id="39209" w:name="_ETM_Q60_348900"/>
      <w:bookmarkEnd w:id="39209"/>
      <w:r w:rsidR="00CA4751">
        <w:rPr>
          <w:rFonts w:hint="cs"/>
          <w:rtl/>
        </w:rPr>
        <w:t>י-</w:t>
      </w:r>
      <w:r w:rsidR="00CA4751">
        <w:rPr>
          <w:rtl/>
        </w:rPr>
        <w:t>אפשר</w:t>
      </w:r>
      <w:r w:rsidR="00CA4751">
        <w:rPr>
          <w:rFonts w:hint="cs"/>
          <w:rtl/>
        </w:rPr>
        <w:t>,</w:t>
      </w:r>
      <w:bookmarkStart w:id="39210" w:name="_ETM_Q60_345996"/>
      <w:bookmarkEnd w:id="39210"/>
      <w:r w:rsidR="00CA4751">
        <w:rPr>
          <w:rtl/>
        </w:rPr>
        <w:t xml:space="preserve"> </w:t>
      </w:r>
      <w:bookmarkStart w:id="39211" w:name="_ETM_Q60_349930"/>
      <w:bookmarkEnd w:id="39211"/>
      <w:r w:rsidR="00CA4751">
        <w:rPr>
          <w:rtl/>
        </w:rPr>
        <w:t>בוא</w:t>
      </w:r>
      <w:r w:rsidR="00CA4751">
        <w:rPr>
          <w:rFonts w:hint="cs"/>
          <w:rtl/>
        </w:rPr>
        <w:t>ו</w:t>
      </w:r>
      <w:r w:rsidR="00CA4751">
        <w:rPr>
          <w:rtl/>
        </w:rPr>
        <w:t xml:space="preserve"> </w:t>
      </w:r>
      <w:bookmarkStart w:id="39212" w:name="_ETM_Q60_350409"/>
      <w:bookmarkEnd w:id="39212"/>
      <w:r w:rsidR="00CA4751">
        <w:rPr>
          <w:rtl/>
        </w:rPr>
        <w:t xml:space="preserve">נודה </w:t>
      </w:r>
      <w:bookmarkStart w:id="39213" w:name="_ETM_Q60_350739"/>
      <w:bookmarkEnd w:id="39213"/>
      <w:r w:rsidR="00CA4751">
        <w:rPr>
          <w:rtl/>
        </w:rPr>
        <w:t>בתבוסה</w:t>
      </w:r>
      <w:r w:rsidR="00CA4751">
        <w:rPr>
          <w:rFonts w:hint="cs"/>
          <w:rtl/>
        </w:rPr>
        <w:t>,</w:t>
      </w:r>
      <w:r w:rsidR="00CA4751">
        <w:rPr>
          <w:rtl/>
        </w:rPr>
        <w:t xml:space="preserve"> </w:t>
      </w:r>
      <w:bookmarkStart w:id="39214" w:name="_ETM_Q60_351310"/>
      <w:bookmarkEnd w:id="39214"/>
      <w:r w:rsidR="00CA4751">
        <w:rPr>
          <w:rtl/>
        </w:rPr>
        <w:t>בוא</w:t>
      </w:r>
      <w:r w:rsidR="00CA4751">
        <w:rPr>
          <w:rFonts w:hint="cs"/>
          <w:rtl/>
        </w:rPr>
        <w:t>ו</w:t>
      </w:r>
      <w:r w:rsidR="00CA4751">
        <w:rPr>
          <w:rtl/>
        </w:rPr>
        <w:t xml:space="preserve"> </w:t>
      </w:r>
      <w:bookmarkStart w:id="39215" w:name="_ETM_Q60_351489"/>
      <w:bookmarkEnd w:id="39215"/>
      <w:r w:rsidR="00CA4751">
        <w:rPr>
          <w:rtl/>
        </w:rPr>
        <w:t>נני</w:t>
      </w:r>
      <w:r w:rsidR="00CA4751">
        <w:rPr>
          <w:rFonts w:hint="cs"/>
          <w:rtl/>
        </w:rPr>
        <w:t>ף</w:t>
      </w:r>
      <w:r w:rsidR="00CA4751">
        <w:rPr>
          <w:rtl/>
        </w:rPr>
        <w:t xml:space="preserve"> </w:t>
      </w:r>
      <w:bookmarkStart w:id="39216" w:name="_ETM_Q60_351849"/>
      <w:bookmarkEnd w:id="39216"/>
      <w:r w:rsidR="00CA4751">
        <w:rPr>
          <w:rtl/>
        </w:rPr>
        <w:t xml:space="preserve">דגל </w:t>
      </w:r>
      <w:bookmarkStart w:id="39217" w:name="_ETM_Q60_352150"/>
      <w:bookmarkEnd w:id="39217"/>
      <w:r w:rsidR="00CA4751">
        <w:rPr>
          <w:rtl/>
        </w:rPr>
        <w:t>לבן</w:t>
      </w:r>
      <w:r w:rsidR="00CA4751">
        <w:rPr>
          <w:rFonts w:hint="cs"/>
          <w:rtl/>
        </w:rPr>
        <w:t>.</w:t>
      </w:r>
      <w:bookmarkStart w:id="39218" w:name="_ETM_Q60_353076"/>
      <w:bookmarkEnd w:id="39218"/>
      <w:r w:rsidR="00CA4751">
        <w:rPr>
          <w:rtl/>
        </w:rPr>
        <w:t xml:space="preserve"> </w:t>
      </w:r>
      <w:bookmarkStart w:id="39219" w:name="_ETM_Q60_352910"/>
      <w:bookmarkEnd w:id="39219"/>
    </w:p>
    <w:p w:rsidR="00CA4751" w:rsidRDefault="00CA4751" w:rsidP="00350FCE">
      <w:pPr>
        <w:rPr>
          <w:rtl/>
        </w:rPr>
      </w:pPr>
    </w:p>
    <w:p w:rsidR="00CA4751" w:rsidRDefault="00CA4751" w:rsidP="00350FCE">
      <w:pPr>
        <w:pStyle w:val="af8"/>
        <w:keepNext/>
        <w:rPr>
          <w:rtl/>
        </w:rPr>
      </w:pPr>
      <w:r w:rsidRPr="008346A6">
        <w:rPr>
          <w:rStyle w:val="TagStyle"/>
          <w:rtl/>
        </w:rPr>
        <w:t xml:space="preserve"> &lt;&lt; יור &gt;&gt; </w:t>
      </w:r>
      <w:r>
        <w:rPr>
          <w:rtl/>
        </w:rPr>
        <w:t>היו"ר יבגני סובה:</w:t>
      </w:r>
      <w:r w:rsidRPr="008346A6">
        <w:rPr>
          <w:rStyle w:val="TagStyle"/>
          <w:rtl/>
        </w:rPr>
        <w:t xml:space="preserve"> &lt;&lt; יור &gt;&gt;</w:t>
      </w:r>
      <w:r>
        <w:rPr>
          <w:rtl/>
        </w:rPr>
        <w:t xml:space="preserve">   </w:t>
      </w:r>
    </w:p>
    <w:p w:rsidR="00CA4751" w:rsidRDefault="00CA4751" w:rsidP="00350FCE">
      <w:pPr>
        <w:rPr>
          <w:rtl/>
        </w:rPr>
      </w:pPr>
    </w:p>
    <w:p w:rsidR="00CA4751" w:rsidRDefault="00CA4751" w:rsidP="00350FCE">
      <w:pPr>
        <w:rPr>
          <w:rtl/>
        </w:rPr>
      </w:pPr>
      <w:r>
        <w:rPr>
          <w:rtl/>
        </w:rPr>
        <w:t>תודה</w:t>
      </w:r>
      <w:r>
        <w:rPr>
          <w:rFonts w:hint="cs"/>
          <w:rtl/>
        </w:rPr>
        <w:t>.</w:t>
      </w:r>
    </w:p>
    <w:p w:rsidR="00CA4751" w:rsidRDefault="00CA4751" w:rsidP="00350FCE">
      <w:pPr>
        <w:rPr>
          <w:rtl/>
        </w:rPr>
      </w:pPr>
    </w:p>
    <w:p w:rsidR="00CA4751" w:rsidRDefault="00CA4751" w:rsidP="00350FCE">
      <w:pPr>
        <w:pStyle w:val="-"/>
        <w:keepNext/>
        <w:rPr>
          <w:rtl/>
        </w:rPr>
      </w:pPr>
      <w:bookmarkStart w:id="39220" w:name="ET_speakercontinue_6164_9"/>
      <w:r w:rsidRPr="008346A6">
        <w:rPr>
          <w:rStyle w:val="TagStyle"/>
          <w:rtl/>
        </w:rPr>
        <w:t xml:space="preserve"> &lt;&lt; דובר_המשך &gt;&gt; </w:t>
      </w:r>
      <w:r>
        <w:rPr>
          <w:rtl/>
        </w:rPr>
        <w:t>עמית הלוי (הליכוד):</w:t>
      </w:r>
      <w:r w:rsidRPr="008346A6">
        <w:rPr>
          <w:rStyle w:val="TagStyle"/>
          <w:rtl/>
        </w:rPr>
        <w:t xml:space="preserve"> &lt;&lt; דובר_המשך &gt;&gt;</w:t>
      </w:r>
      <w:r>
        <w:rPr>
          <w:rtl/>
        </w:rPr>
        <w:t xml:space="preserve">   </w:t>
      </w:r>
      <w:bookmarkEnd w:id="39220"/>
    </w:p>
    <w:p w:rsidR="00CA4751" w:rsidRDefault="00CA4751" w:rsidP="00350FCE">
      <w:pPr>
        <w:rPr>
          <w:rtl/>
        </w:rPr>
      </w:pPr>
    </w:p>
    <w:p w:rsidR="00CA4751" w:rsidRDefault="00CA4751" w:rsidP="00350FCE">
      <w:pPr>
        <w:rPr>
          <w:rtl/>
        </w:rPr>
      </w:pPr>
      <w:r>
        <w:rPr>
          <w:rFonts w:hint="cs"/>
          <w:rtl/>
        </w:rPr>
        <w:t>זה</w:t>
      </w:r>
      <w:bookmarkStart w:id="39221" w:name="_ETM_Q60_349215"/>
      <w:bookmarkEnd w:id="39221"/>
      <w:r>
        <w:rPr>
          <w:rtl/>
        </w:rPr>
        <w:t xml:space="preserve"> </w:t>
      </w:r>
      <w:bookmarkStart w:id="39222" w:name="_ETM_Q60_353209"/>
      <w:bookmarkEnd w:id="39222"/>
      <w:r>
        <w:rPr>
          <w:rtl/>
        </w:rPr>
        <w:t xml:space="preserve">לא </w:t>
      </w:r>
      <w:bookmarkStart w:id="39223" w:name="_ETM_Q60_353360"/>
      <w:bookmarkEnd w:id="39223"/>
      <w:r>
        <w:rPr>
          <w:rtl/>
        </w:rPr>
        <w:t xml:space="preserve">צריך </w:t>
      </w:r>
      <w:bookmarkStart w:id="39224" w:name="_ETM_Q60_353660"/>
      <w:bookmarkEnd w:id="39224"/>
      <w:r>
        <w:rPr>
          <w:rtl/>
        </w:rPr>
        <w:t>להיות</w:t>
      </w:r>
      <w:r>
        <w:rPr>
          <w:rFonts w:hint="cs"/>
          <w:rtl/>
        </w:rPr>
        <w:t>,</w:t>
      </w:r>
      <w:r>
        <w:rPr>
          <w:rtl/>
        </w:rPr>
        <w:t xml:space="preserve"> </w:t>
      </w:r>
      <w:bookmarkStart w:id="39225" w:name="_ETM_Q60_354290"/>
      <w:bookmarkEnd w:id="39225"/>
      <w:r>
        <w:rPr>
          <w:rtl/>
        </w:rPr>
        <w:t xml:space="preserve">זה </w:t>
      </w:r>
      <w:bookmarkStart w:id="39226" w:name="_ETM_Q60_354530"/>
      <w:bookmarkEnd w:id="39226"/>
      <w:r>
        <w:rPr>
          <w:rtl/>
        </w:rPr>
        <w:t xml:space="preserve">לא </w:t>
      </w:r>
      <w:bookmarkStart w:id="39227" w:name="_ETM_Q60_354650"/>
      <w:bookmarkEnd w:id="39227"/>
      <w:r>
        <w:rPr>
          <w:rtl/>
        </w:rPr>
        <w:t xml:space="preserve">צריך </w:t>
      </w:r>
      <w:bookmarkStart w:id="39228" w:name="_ETM_Q60_354889"/>
      <w:bookmarkEnd w:id="39228"/>
      <w:r>
        <w:rPr>
          <w:rtl/>
        </w:rPr>
        <w:t>לקרו</w:t>
      </w:r>
      <w:r>
        <w:rPr>
          <w:rFonts w:hint="cs"/>
          <w:rtl/>
        </w:rPr>
        <w:t xml:space="preserve">ת. אני אומר את זה פה </w:t>
      </w:r>
      <w:bookmarkStart w:id="39229" w:name="_ETM_Q60_355129"/>
      <w:bookmarkStart w:id="39230" w:name="_ETM_Q60_355220"/>
      <w:bookmarkStart w:id="39231" w:name="_ETM_Q60_355310"/>
      <w:bookmarkStart w:id="39232" w:name="_ETM_Q60_355430"/>
      <w:bookmarkStart w:id="39233" w:name="_ETM_Q60_355489"/>
      <w:bookmarkStart w:id="39234" w:name="_ETM_Q60_355580"/>
      <w:bookmarkStart w:id="39235" w:name="_ETM_Q60_355669"/>
      <w:bookmarkEnd w:id="39229"/>
      <w:bookmarkEnd w:id="39230"/>
      <w:bookmarkEnd w:id="39231"/>
      <w:bookmarkEnd w:id="39232"/>
      <w:bookmarkEnd w:id="39233"/>
      <w:bookmarkEnd w:id="39234"/>
      <w:bookmarkEnd w:id="39235"/>
      <w:r>
        <w:rPr>
          <w:rtl/>
        </w:rPr>
        <w:t xml:space="preserve">גם </w:t>
      </w:r>
      <w:bookmarkStart w:id="39236" w:name="_ETM_Q60_355849"/>
      <w:bookmarkEnd w:id="39236"/>
      <w:r>
        <w:rPr>
          <w:rtl/>
        </w:rPr>
        <w:t>לחברי</w:t>
      </w:r>
      <w:r>
        <w:rPr>
          <w:rFonts w:hint="cs"/>
          <w:rtl/>
        </w:rPr>
        <w:t>י</w:t>
      </w:r>
      <w:bookmarkStart w:id="39237" w:name="_ETM_Q60_352455"/>
      <w:bookmarkStart w:id="39238" w:name="_ETM_Q60_348996"/>
      <w:bookmarkEnd w:id="39237"/>
      <w:bookmarkEnd w:id="39238"/>
      <w:r>
        <w:rPr>
          <w:rtl/>
        </w:rPr>
        <w:t xml:space="preserve"> </w:t>
      </w:r>
      <w:bookmarkStart w:id="39239" w:name="_ETM_Q60_356239"/>
      <w:bookmarkEnd w:id="39239"/>
      <w:r>
        <w:rPr>
          <w:rtl/>
        </w:rPr>
        <w:t>באופוזיציה</w:t>
      </w:r>
      <w:r>
        <w:rPr>
          <w:rFonts w:hint="cs"/>
          <w:rtl/>
        </w:rPr>
        <w:t>:</w:t>
      </w:r>
      <w:r>
        <w:rPr>
          <w:rtl/>
        </w:rPr>
        <w:t xml:space="preserve"> </w:t>
      </w:r>
      <w:bookmarkStart w:id="39240" w:name="_ETM_Q60_356840"/>
      <w:bookmarkEnd w:id="39240"/>
      <w:r>
        <w:rPr>
          <w:rtl/>
        </w:rPr>
        <w:t xml:space="preserve">עזבו </w:t>
      </w:r>
      <w:bookmarkStart w:id="39241" w:name="_ETM_Q60_357019"/>
      <w:bookmarkEnd w:id="39241"/>
      <w:r>
        <w:rPr>
          <w:rtl/>
        </w:rPr>
        <w:t xml:space="preserve">את </w:t>
      </w:r>
      <w:bookmarkStart w:id="39242" w:name="_ETM_Q60_357110"/>
      <w:bookmarkEnd w:id="39242"/>
      <w:r>
        <w:rPr>
          <w:rtl/>
        </w:rPr>
        <w:t xml:space="preserve">כל </w:t>
      </w:r>
      <w:bookmarkStart w:id="39243" w:name="_ETM_Q60_357290"/>
      <w:bookmarkEnd w:id="39243"/>
      <w:r>
        <w:rPr>
          <w:rtl/>
        </w:rPr>
        <w:t>ה</w:t>
      </w:r>
      <w:r>
        <w:rPr>
          <w:rFonts w:hint="cs"/>
          <w:rtl/>
        </w:rPr>
        <w:t>ו</w:t>
      </w:r>
      <w:r>
        <w:rPr>
          <w:rtl/>
        </w:rPr>
        <w:t xml:space="preserve">ויכוחים </w:t>
      </w:r>
      <w:bookmarkStart w:id="39244" w:name="_ETM_Q60_357709"/>
      <w:bookmarkEnd w:id="39244"/>
      <w:r>
        <w:rPr>
          <w:rtl/>
        </w:rPr>
        <w:t>התפלים</w:t>
      </w:r>
      <w:r>
        <w:rPr>
          <w:rFonts w:hint="cs"/>
          <w:rtl/>
        </w:rPr>
        <w:t>.</w:t>
      </w:r>
      <w:r>
        <w:rPr>
          <w:rtl/>
        </w:rPr>
        <w:t xml:space="preserve"> </w:t>
      </w:r>
      <w:bookmarkStart w:id="39245" w:name="_ETM_Q60_358580"/>
      <w:bookmarkEnd w:id="39245"/>
      <w:r>
        <w:rPr>
          <w:rtl/>
        </w:rPr>
        <w:t xml:space="preserve">צריך </w:t>
      </w:r>
      <w:bookmarkStart w:id="39246" w:name="_ETM_Q60_358940"/>
      <w:bookmarkEnd w:id="39246"/>
      <w:r>
        <w:rPr>
          <w:rtl/>
        </w:rPr>
        <w:t>ר</w:t>
      </w:r>
      <w:r>
        <w:rPr>
          <w:rFonts w:hint="cs"/>
          <w:rtl/>
        </w:rPr>
        <w:t>י</w:t>
      </w:r>
      <w:r>
        <w:rPr>
          <w:rtl/>
        </w:rPr>
        <w:t xml:space="preserve">ענון </w:t>
      </w:r>
      <w:bookmarkStart w:id="39247" w:name="_ETM_Q60_359690"/>
      <w:bookmarkEnd w:id="39247"/>
      <w:r>
        <w:rPr>
          <w:rtl/>
        </w:rPr>
        <w:t xml:space="preserve">של </w:t>
      </w:r>
      <w:bookmarkStart w:id="39248" w:name="_ETM_Q60_359870"/>
      <w:bookmarkEnd w:id="39248"/>
      <w:r>
        <w:rPr>
          <w:rtl/>
        </w:rPr>
        <w:t xml:space="preserve">עולם </w:t>
      </w:r>
      <w:bookmarkStart w:id="39249" w:name="_ETM_Q60_360110"/>
      <w:bookmarkEnd w:id="39249"/>
      <w:r>
        <w:rPr>
          <w:rtl/>
        </w:rPr>
        <w:t>המושגים</w:t>
      </w:r>
      <w:r>
        <w:rPr>
          <w:rFonts w:hint="cs"/>
          <w:rtl/>
        </w:rPr>
        <w:t>,</w:t>
      </w:r>
      <w:r>
        <w:rPr>
          <w:rtl/>
        </w:rPr>
        <w:t xml:space="preserve"> </w:t>
      </w:r>
      <w:bookmarkStart w:id="39250" w:name="_ETM_Q60_360800"/>
      <w:bookmarkEnd w:id="39250"/>
      <w:r>
        <w:rPr>
          <w:rtl/>
        </w:rPr>
        <w:t xml:space="preserve">צריך </w:t>
      </w:r>
      <w:bookmarkStart w:id="39251" w:name="_ETM_Q60_361010"/>
      <w:bookmarkEnd w:id="39251"/>
      <w:r>
        <w:rPr>
          <w:rtl/>
        </w:rPr>
        <w:t xml:space="preserve">לבנות </w:t>
      </w:r>
      <w:bookmarkStart w:id="39252" w:name="_ETM_Q60_361310"/>
      <w:bookmarkEnd w:id="39252"/>
      <w:r>
        <w:rPr>
          <w:rtl/>
        </w:rPr>
        <w:t xml:space="preserve">את </w:t>
      </w:r>
      <w:bookmarkStart w:id="39253" w:name="_ETM_Q60_361430"/>
      <w:bookmarkEnd w:id="39253"/>
      <w:r>
        <w:rPr>
          <w:rtl/>
        </w:rPr>
        <w:t xml:space="preserve">בניין </w:t>
      </w:r>
      <w:bookmarkStart w:id="39254" w:name="_ETM_Q60_361760"/>
      <w:bookmarkEnd w:id="39254"/>
      <w:r>
        <w:rPr>
          <w:rtl/>
        </w:rPr>
        <w:t xml:space="preserve">הכוח </w:t>
      </w:r>
      <w:bookmarkStart w:id="39255" w:name="_ETM_Q60_362030"/>
      <w:bookmarkEnd w:id="39255"/>
      <w:r>
        <w:rPr>
          <w:rtl/>
        </w:rPr>
        <w:t xml:space="preserve">של </w:t>
      </w:r>
      <w:bookmarkStart w:id="39256" w:name="_ETM_Q60_362150"/>
      <w:bookmarkEnd w:id="39256"/>
      <w:r>
        <w:rPr>
          <w:rtl/>
        </w:rPr>
        <w:t xml:space="preserve">צה"ל </w:t>
      </w:r>
      <w:bookmarkStart w:id="39257" w:name="_ETM_Q60_362419"/>
      <w:bookmarkEnd w:id="39257"/>
      <w:r>
        <w:rPr>
          <w:rtl/>
        </w:rPr>
        <w:t>מחדש</w:t>
      </w:r>
      <w:r>
        <w:rPr>
          <w:rFonts w:hint="cs"/>
          <w:rtl/>
        </w:rPr>
        <w:t>.</w:t>
      </w:r>
      <w:bookmarkStart w:id="39258" w:name="_ETM_Q60_363340"/>
      <w:bookmarkEnd w:id="39258"/>
      <w:r>
        <w:rPr>
          <w:rFonts w:hint="cs"/>
          <w:rtl/>
        </w:rPr>
        <w:t xml:space="preserve"> </w:t>
      </w:r>
      <w:bookmarkStart w:id="39259" w:name="_ETM_Q60_360836"/>
      <w:bookmarkEnd w:id="39259"/>
      <w:r>
        <w:rPr>
          <w:rtl/>
        </w:rPr>
        <w:t xml:space="preserve">בואו </w:t>
      </w:r>
      <w:bookmarkStart w:id="39260" w:name="_ETM_Q60_363580"/>
      <w:bookmarkEnd w:id="39260"/>
      <w:r>
        <w:rPr>
          <w:rtl/>
        </w:rPr>
        <w:t xml:space="preserve">נעשה </w:t>
      </w:r>
      <w:bookmarkStart w:id="39261" w:name="_ETM_Q60_363879"/>
      <w:bookmarkEnd w:id="39261"/>
      <w:r>
        <w:rPr>
          <w:rtl/>
        </w:rPr>
        <w:t xml:space="preserve">את </w:t>
      </w:r>
      <w:bookmarkStart w:id="39262" w:name="_ETM_Q60_363939"/>
      <w:bookmarkEnd w:id="39262"/>
      <w:r>
        <w:rPr>
          <w:rtl/>
        </w:rPr>
        <w:t xml:space="preserve">זה </w:t>
      </w:r>
      <w:bookmarkStart w:id="39263" w:name="_ETM_Q60_364060"/>
      <w:bookmarkEnd w:id="39263"/>
      <w:r>
        <w:rPr>
          <w:rtl/>
        </w:rPr>
        <w:t>ביחד</w:t>
      </w:r>
      <w:r>
        <w:rPr>
          <w:rFonts w:hint="cs"/>
          <w:rtl/>
        </w:rPr>
        <w:t>.</w:t>
      </w:r>
    </w:p>
    <w:p w:rsidR="00CA4751" w:rsidRDefault="00CA4751" w:rsidP="00350FCE">
      <w:pPr>
        <w:rPr>
          <w:rtl/>
        </w:rPr>
      </w:pPr>
    </w:p>
    <w:p w:rsidR="00CA4751" w:rsidRDefault="00CA4751" w:rsidP="00350FCE">
      <w:pPr>
        <w:pStyle w:val="af8"/>
        <w:keepNext/>
        <w:rPr>
          <w:rtl/>
        </w:rPr>
      </w:pPr>
      <w:r w:rsidRPr="00D81DC2">
        <w:rPr>
          <w:rStyle w:val="TagStyle"/>
          <w:rtl/>
        </w:rPr>
        <w:t xml:space="preserve"> &lt;&lt; יור &gt;&gt; </w:t>
      </w:r>
      <w:r>
        <w:rPr>
          <w:rtl/>
        </w:rPr>
        <w:t>היו"ר יבגני סובה:</w:t>
      </w:r>
      <w:r w:rsidRPr="00D81DC2">
        <w:rPr>
          <w:rStyle w:val="TagStyle"/>
          <w:rtl/>
        </w:rPr>
        <w:t xml:space="preserve"> &lt;&lt; יור &gt;&gt;</w:t>
      </w:r>
      <w:r>
        <w:rPr>
          <w:rtl/>
        </w:rPr>
        <w:t xml:space="preserve">   </w:t>
      </w:r>
    </w:p>
    <w:p w:rsidR="00CA4751" w:rsidRDefault="00CA4751" w:rsidP="00350FCE">
      <w:pPr>
        <w:rPr>
          <w:rtl/>
        </w:rPr>
      </w:pPr>
    </w:p>
    <w:p w:rsidR="00CA4751" w:rsidRDefault="00CA4751" w:rsidP="00D620B3">
      <w:pPr>
        <w:rPr>
          <w:rtl/>
        </w:rPr>
      </w:pPr>
      <w:bookmarkStart w:id="39264" w:name="_ETM_Q60_364980"/>
      <w:bookmarkEnd w:id="39264"/>
      <w:r>
        <w:rPr>
          <w:rtl/>
        </w:rPr>
        <w:t xml:space="preserve">תודה </w:t>
      </w:r>
      <w:bookmarkStart w:id="39265" w:name="_ETM_Q60_365250"/>
      <w:bookmarkEnd w:id="39265"/>
      <w:r>
        <w:rPr>
          <w:rtl/>
        </w:rPr>
        <w:t>רבה</w:t>
      </w:r>
      <w:r>
        <w:rPr>
          <w:rFonts w:hint="cs"/>
          <w:rtl/>
        </w:rPr>
        <w:t>.</w:t>
      </w:r>
      <w:r>
        <w:rPr>
          <w:rtl/>
        </w:rPr>
        <w:t xml:space="preserve"> </w:t>
      </w:r>
      <w:bookmarkStart w:id="39266" w:name="_ETM_Q60_366230"/>
      <w:bookmarkEnd w:id="39266"/>
      <w:r>
        <w:rPr>
          <w:rtl/>
        </w:rPr>
        <w:t xml:space="preserve">תודה </w:t>
      </w:r>
      <w:bookmarkStart w:id="39267" w:name="_ETM_Q60_366499"/>
      <w:bookmarkEnd w:id="39267"/>
      <w:r>
        <w:rPr>
          <w:rtl/>
        </w:rPr>
        <w:t xml:space="preserve">רבה </w:t>
      </w:r>
      <w:bookmarkStart w:id="39268" w:name="_ETM_Q60_366709"/>
      <w:bookmarkEnd w:id="39268"/>
      <w:r>
        <w:rPr>
          <w:rtl/>
        </w:rPr>
        <w:t xml:space="preserve">לחבר </w:t>
      </w:r>
      <w:bookmarkStart w:id="39269" w:name="_ETM_Q60_367010"/>
      <w:bookmarkEnd w:id="39269"/>
      <w:r>
        <w:rPr>
          <w:rtl/>
        </w:rPr>
        <w:t xml:space="preserve">הכנסת </w:t>
      </w:r>
      <w:bookmarkStart w:id="39270" w:name="_ETM_Q60_367310"/>
      <w:bookmarkEnd w:id="39270"/>
      <w:r>
        <w:rPr>
          <w:rFonts w:hint="cs"/>
          <w:rtl/>
        </w:rPr>
        <w:t>עמית הלוי.</w:t>
      </w:r>
      <w:r>
        <w:rPr>
          <w:rtl/>
        </w:rPr>
        <w:t xml:space="preserve"> </w:t>
      </w:r>
      <w:bookmarkStart w:id="39271" w:name="_ETM_Q60_367669"/>
      <w:bookmarkEnd w:id="39271"/>
      <w:r>
        <w:rPr>
          <w:rtl/>
        </w:rPr>
        <w:t xml:space="preserve">חבר </w:t>
      </w:r>
      <w:bookmarkStart w:id="39272" w:name="_ETM_Q60_367969"/>
      <w:bookmarkEnd w:id="39272"/>
      <w:r>
        <w:rPr>
          <w:rtl/>
        </w:rPr>
        <w:t xml:space="preserve">הכנסת </w:t>
      </w:r>
      <w:bookmarkStart w:id="39273" w:name="_ETM_Q60_368209"/>
      <w:bookmarkEnd w:id="39273"/>
      <w:r>
        <w:rPr>
          <w:rtl/>
        </w:rPr>
        <w:t xml:space="preserve">מאיר </w:t>
      </w:r>
      <w:bookmarkStart w:id="39274" w:name="_ETM_Q60_368419"/>
      <w:bookmarkEnd w:id="39274"/>
      <w:r>
        <w:rPr>
          <w:rtl/>
        </w:rPr>
        <w:t>כהן</w:t>
      </w:r>
      <w:r>
        <w:rPr>
          <w:rFonts w:hint="cs"/>
          <w:rtl/>
        </w:rPr>
        <w:t>,</w:t>
      </w:r>
      <w:r>
        <w:rPr>
          <w:rtl/>
        </w:rPr>
        <w:t xml:space="preserve"> </w:t>
      </w:r>
      <w:bookmarkStart w:id="39275" w:name="_ETM_Q60_368779"/>
      <w:bookmarkEnd w:id="39275"/>
      <w:r>
        <w:rPr>
          <w:rtl/>
        </w:rPr>
        <w:t xml:space="preserve">אתה </w:t>
      </w:r>
      <w:bookmarkStart w:id="39276" w:name="_ETM_Q60_368989"/>
      <w:bookmarkEnd w:id="39276"/>
      <w:r>
        <w:rPr>
          <w:rtl/>
        </w:rPr>
        <w:t xml:space="preserve">רוצה </w:t>
      </w:r>
      <w:bookmarkStart w:id="39277" w:name="_ETM_Q60_369169"/>
      <w:bookmarkEnd w:id="39277"/>
      <w:r>
        <w:rPr>
          <w:rtl/>
        </w:rPr>
        <w:t>לדבר</w:t>
      </w:r>
      <w:r>
        <w:rPr>
          <w:rFonts w:hint="cs"/>
          <w:rtl/>
        </w:rPr>
        <w:t>?</w:t>
      </w:r>
      <w:r>
        <w:rPr>
          <w:rtl/>
        </w:rPr>
        <w:t xml:space="preserve"> </w:t>
      </w:r>
      <w:bookmarkStart w:id="39278" w:name="_ETM_Q60_369469"/>
      <w:bookmarkStart w:id="39279" w:name="_ETM_Q60_369529"/>
      <w:bookmarkStart w:id="39280" w:name="_ETM_Q60_371030"/>
      <w:bookmarkEnd w:id="39278"/>
      <w:bookmarkEnd w:id="39279"/>
      <w:bookmarkEnd w:id="39280"/>
      <w:r>
        <w:rPr>
          <w:rFonts w:hint="cs"/>
          <w:rtl/>
        </w:rPr>
        <w:t xml:space="preserve">מאיר, </w:t>
      </w:r>
      <w:r>
        <w:rPr>
          <w:rtl/>
        </w:rPr>
        <w:t xml:space="preserve">אתה </w:t>
      </w:r>
      <w:bookmarkStart w:id="39281" w:name="_ETM_Q60_371360"/>
      <w:bookmarkEnd w:id="39281"/>
      <w:r>
        <w:rPr>
          <w:rtl/>
        </w:rPr>
        <w:t>מוותר</w:t>
      </w:r>
      <w:r>
        <w:rPr>
          <w:rFonts w:hint="cs"/>
          <w:rtl/>
        </w:rPr>
        <w:t>?</w:t>
      </w:r>
      <w:bookmarkStart w:id="39282" w:name="_ETM_Q60_371386"/>
      <w:bookmarkEnd w:id="39282"/>
      <w:r>
        <w:rPr>
          <w:rtl/>
        </w:rPr>
        <w:t xml:space="preserve"> </w:t>
      </w:r>
      <w:bookmarkStart w:id="39283" w:name="_ETM_Q60_372859"/>
      <w:bookmarkEnd w:id="39283"/>
      <w:r>
        <w:rPr>
          <w:rtl/>
        </w:rPr>
        <w:t>אוקיי</w:t>
      </w:r>
      <w:r w:rsidR="00D620B3">
        <w:rPr>
          <w:rFonts w:hint="cs"/>
          <w:rtl/>
        </w:rPr>
        <w:t>;</w:t>
      </w:r>
      <w:r>
        <w:rPr>
          <w:rtl/>
        </w:rPr>
        <w:t xml:space="preserve"> </w:t>
      </w:r>
      <w:bookmarkStart w:id="39284" w:name="_ETM_Q60_373730"/>
      <w:bookmarkEnd w:id="39284"/>
      <w:r>
        <w:rPr>
          <w:rtl/>
        </w:rPr>
        <w:t xml:space="preserve">חבר </w:t>
      </w:r>
      <w:bookmarkStart w:id="39285" w:name="_ETM_Q60_373999"/>
      <w:bookmarkEnd w:id="39285"/>
      <w:r>
        <w:rPr>
          <w:rtl/>
        </w:rPr>
        <w:t xml:space="preserve">הכנסת </w:t>
      </w:r>
      <w:bookmarkStart w:id="39286" w:name="_ETM_Q60_374329"/>
      <w:bookmarkEnd w:id="39286"/>
      <w:r>
        <w:rPr>
          <w:rtl/>
        </w:rPr>
        <w:t xml:space="preserve">בועז </w:t>
      </w:r>
      <w:bookmarkStart w:id="39287" w:name="_ETM_Q60_374510"/>
      <w:bookmarkEnd w:id="39287"/>
      <w:r>
        <w:rPr>
          <w:rtl/>
        </w:rPr>
        <w:t>טופורובסקי</w:t>
      </w:r>
      <w:r>
        <w:rPr>
          <w:rFonts w:hint="cs"/>
          <w:rtl/>
        </w:rPr>
        <w:t xml:space="preserve"> </w:t>
      </w:r>
      <w:r>
        <w:rPr>
          <w:rtl/>
        </w:rPr>
        <w:t xml:space="preserve">– </w:t>
      </w:r>
      <w:bookmarkStart w:id="39288" w:name="_ETM_Q60_375019"/>
      <w:bookmarkEnd w:id="39288"/>
      <w:r>
        <w:rPr>
          <w:rtl/>
        </w:rPr>
        <w:t xml:space="preserve">אינו </w:t>
      </w:r>
      <w:bookmarkStart w:id="39289" w:name="_ETM_Q60_375139"/>
      <w:bookmarkEnd w:id="39289"/>
      <w:r>
        <w:rPr>
          <w:rtl/>
        </w:rPr>
        <w:t>נוכח</w:t>
      </w:r>
      <w:r>
        <w:rPr>
          <w:rFonts w:hint="cs"/>
          <w:rtl/>
        </w:rPr>
        <w:t>.</w:t>
      </w:r>
      <w:r>
        <w:rPr>
          <w:rtl/>
        </w:rPr>
        <w:t xml:space="preserve"> </w:t>
      </w:r>
      <w:bookmarkStart w:id="39290" w:name="_ETM_Q60_375560"/>
      <w:bookmarkEnd w:id="39290"/>
      <w:r>
        <w:rPr>
          <w:rtl/>
        </w:rPr>
        <w:t xml:space="preserve">חבר </w:t>
      </w:r>
      <w:bookmarkStart w:id="39291" w:name="_ETM_Q60_375739"/>
      <w:bookmarkEnd w:id="39291"/>
      <w:r>
        <w:rPr>
          <w:rtl/>
        </w:rPr>
        <w:t xml:space="preserve">הכנסת </w:t>
      </w:r>
      <w:bookmarkStart w:id="39292" w:name="_ETM_Q60_376099"/>
      <w:bookmarkEnd w:id="39292"/>
      <w:r>
        <w:rPr>
          <w:rtl/>
        </w:rPr>
        <w:t xml:space="preserve">זאב </w:t>
      </w:r>
      <w:bookmarkStart w:id="39293" w:name="_ETM_Q60_376310"/>
      <w:bookmarkEnd w:id="39293"/>
      <w:r>
        <w:rPr>
          <w:rtl/>
        </w:rPr>
        <w:t>אלקין</w:t>
      </w:r>
      <w:r>
        <w:rPr>
          <w:rFonts w:hint="cs"/>
          <w:rtl/>
        </w:rPr>
        <w:t>,</w:t>
      </w:r>
      <w:r>
        <w:rPr>
          <w:rtl/>
        </w:rPr>
        <w:t xml:space="preserve"> </w:t>
      </w:r>
      <w:bookmarkStart w:id="39294" w:name="_ETM_Q60_377889"/>
      <w:bookmarkEnd w:id="39294"/>
      <w:r>
        <w:rPr>
          <w:rtl/>
        </w:rPr>
        <w:t>בבקשה</w:t>
      </w:r>
      <w:r>
        <w:rPr>
          <w:rFonts w:hint="cs"/>
          <w:rtl/>
        </w:rPr>
        <w:t>.</w:t>
      </w:r>
      <w:r>
        <w:rPr>
          <w:rtl/>
        </w:rPr>
        <w:t xml:space="preserve"> </w:t>
      </w:r>
      <w:bookmarkStart w:id="39295" w:name="_ETM_Q60_390220"/>
      <w:bookmarkStart w:id="39296" w:name="_ETM_Q60_390490"/>
      <w:bookmarkStart w:id="39297" w:name="_ETM_Q60_382028"/>
      <w:bookmarkStart w:id="39298" w:name="_ETM_Q60_382123"/>
      <w:bookmarkStart w:id="39299" w:name="_ETM_Q60_382196"/>
      <w:bookmarkStart w:id="39300" w:name="_ETM_Q60_382265"/>
      <w:bookmarkEnd w:id="39295"/>
      <w:bookmarkEnd w:id="39296"/>
      <w:bookmarkEnd w:id="39297"/>
      <w:bookmarkEnd w:id="39298"/>
      <w:bookmarkEnd w:id="39299"/>
      <w:bookmarkEnd w:id="39300"/>
      <w:r>
        <w:rPr>
          <w:rFonts w:hint="cs"/>
          <w:rtl/>
        </w:rPr>
        <w:t>ס</w:t>
      </w:r>
      <w:r>
        <w:rPr>
          <w:rtl/>
        </w:rPr>
        <w:t>ליחה</w:t>
      </w:r>
      <w:r>
        <w:rPr>
          <w:rFonts w:hint="cs"/>
          <w:rtl/>
        </w:rPr>
        <w:t>,</w:t>
      </w:r>
      <w:r>
        <w:rPr>
          <w:rtl/>
        </w:rPr>
        <w:t xml:space="preserve"> </w:t>
      </w:r>
      <w:bookmarkStart w:id="39301" w:name="_ETM_Q60_391030"/>
      <w:bookmarkEnd w:id="39301"/>
      <w:r>
        <w:rPr>
          <w:rtl/>
        </w:rPr>
        <w:t>סליחה</w:t>
      </w:r>
      <w:r>
        <w:rPr>
          <w:rFonts w:hint="cs"/>
          <w:rtl/>
        </w:rPr>
        <w:t>,</w:t>
      </w:r>
      <w:r>
        <w:rPr>
          <w:rtl/>
        </w:rPr>
        <w:t xml:space="preserve"> </w:t>
      </w:r>
      <w:bookmarkStart w:id="39302" w:name="_ETM_Q60_392110"/>
      <w:bookmarkEnd w:id="39302"/>
      <w:r>
        <w:rPr>
          <w:rtl/>
        </w:rPr>
        <w:t xml:space="preserve">איך </w:t>
      </w:r>
      <w:bookmarkStart w:id="39303" w:name="_ETM_Q60_392350"/>
      <w:bookmarkEnd w:id="39303"/>
      <w:r>
        <w:rPr>
          <w:rtl/>
        </w:rPr>
        <w:t xml:space="preserve">לא </w:t>
      </w:r>
      <w:bookmarkStart w:id="39304" w:name="_ETM_Q60_392500"/>
      <w:bookmarkEnd w:id="39304"/>
      <w:r>
        <w:rPr>
          <w:rtl/>
        </w:rPr>
        <w:t xml:space="preserve">ראיתי </w:t>
      </w:r>
      <w:bookmarkStart w:id="39305" w:name="_ETM_Q60_392770"/>
      <w:bookmarkEnd w:id="39305"/>
      <w:r>
        <w:rPr>
          <w:rtl/>
        </w:rPr>
        <w:t xml:space="preserve">את </w:t>
      </w:r>
      <w:bookmarkStart w:id="39306" w:name="_ETM_Q60_392860"/>
      <w:bookmarkEnd w:id="39306"/>
      <w:r>
        <w:rPr>
          <w:rtl/>
        </w:rPr>
        <w:t xml:space="preserve">הנוכחות </w:t>
      </w:r>
      <w:bookmarkStart w:id="39307" w:name="_ETM_Q60_393190"/>
      <w:bookmarkEnd w:id="39307"/>
      <w:r>
        <w:rPr>
          <w:rtl/>
        </w:rPr>
        <w:t>שלך</w:t>
      </w:r>
      <w:r>
        <w:rPr>
          <w:rFonts w:hint="cs"/>
          <w:rtl/>
        </w:rPr>
        <w:t>?</w:t>
      </w:r>
      <w:r>
        <w:rPr>
          <w:rtl/>
        </w:rPr>
        <w:t xml:space="preserve"> </w:t>
      </w:r>
      <w:bookmarkStart w:id="39308" w:name="_ETM_Q60_393340"/>
      <w:bookmarkEnd w:id="39308"/>
      <w:r>
        <w:rPr>
          <w:rtl/>
        </w:rPr>
        <w:t>בבקשה</w:t>
      </w:r>
      <w:r>
        <w:rPr>
          <w:rFonts w:hint="cs"/>
          <w:rtl/>
        </w:rPr>
        <w:t>,</w:t>
      </w:r>
      <w:r>
        <w:rPr>
          <w:rtl/>
        </w:rPr>
        <w:t xml:space="preserve"> </w:t>
      </w:r>
      <w:bookmarkStart w:id="39309" w:name="_ETM_Q60_393760"/>
      <w:bookmarkEnd w:id="39309"/>
      <w:r>
        <w:rPr>
          <w:rtl/>
        </w:rPr>
        <w:t>תעלה</w:t>
      </w:r>
      <w:r>
        <w:rPr>
          <w:rFonts w:hint="cs"/>
          <w:rtl/>
        </w:rPr>
        <w:t>, בועז.</w:t>
      </w:r>
      <w:r>
        <w:rPr>
          <w:rtl/>
        </w:rPr>
        <w:t xml:space="preserve"> </w:t>
      </w:r>
      <w:bookmarkStart w:id="39310" w:name="_ETM_Q60_394210"/>
      <w:bookmarkStart w:id="39311" w:name="_ETM_Q60_394419"/>
      <w:bookmarkStart w:id="39312" w:name="_ETM_Q60_394930"/>
      <w:bookmarkStart w:id="39313" w:name="_ETM_Q60_395170"/>
      <w:bookmarkEnd w:id="39310"/>
      <w:bookmarkEnd w:id="39311"/>
      <w:bookmarkEnd w:id="39312"/>
      <w:bookmarkEnd w:id="39313"/>
      <w:r>
        <w:rPr>
          <w:rtl/>
        </w:rPr>
        <w:t xml:space="preserve">אני </w:t>
      </w:r>
      <w:bookmarkStart w:id="39314" w:name="_ETM_Q60_395410"/>
      <w:bookmarkEnd w:id="39314"/>
      <w:r>
        <w:rPr>
          <w:rtl/>
        </w:rPr>
        <w:t xml:space="preserve">מסתכל </w:t>
      </w:r>
      <w:bookmarkStart w:id="39315" w:name="_ETM_Q60_395890"/>
      <w:bookmarkEnd w:id="39315"/>
      <w:r>
        <w:rPr>
          <w:rtl/>
        </w:rPr>
        <w:t xml:space="preserve">לכיוון </w:t>
      </w:r>
      <w:bookmarkStart w:id="39316" w:name="_ETM_Q60_396280"/>
      <w:bookmarkEnd w:id="39316"/>
      <w:r>
        <w:rPr>
          <w:rtl/>
        </w:rPr>
        <w:t xml:space="preserve">הקואליציה </w:t>
      </w:r>
      <w:bookmarkStart w:id="39317" w:name="_ETM_Q60_396940"/>
      <w:bookmarkEnd w:id="39317"/>
      <w:r>
        <w:rPr>
          <w:rtl/>
        </w:rPr>
        <w:t xml:space="preserve">וחושב </w:t>
      </w:r>
      <w:bookmarkStart w:id="39318" w:name="_ETM_Q60_397390"/>
      <w:bookmarkEnd w:id="39318"/>
      <w:proofErr w:type="spellStart"/>
      <w:r>
        <w:rPr>
          <w:rFonts w:hint="cs"/>
          <w:rtl/>
        </w:rPr>
        <w:t>שאלקין</w:t>
      </w:r>
      <w:proofErr w:type="spellEnd"/>
      <w:r>
        <w:rPr>
          <w:rFonts w:hint="cs"/>
          <w:rtl/>
        </w:rPr>
        <w:t xml:space="preserve"> עולה</w:t>
      </w:r>
      <w:r>
        <w:rPr>
          <w:rtl/>
        </w:rPr>
        <w:t xml:space="preserve"> </w:t>
      </w:r>
      <w:bookmarkStart w:id="39319" w:name="_ETM_Q60_398020"/>
      <w:bookmarkEnd w:id="39319"/>
      <w:r>
        <w:rPr>
          <w:rtl/>
        </w:rPr>
        <w:t>לדוכן</w:t>
      </w:r>
      <w:r>
        <w:rPr>
          <w:rFonts w:hint="cs"/>
          <w:rtl/>
        </w:rPr>
        <w:t>,</w:t>
      </w:r>
      <w:r>
        <w:rPr>
          <w:rtl/>
        </w:rPr>
        <w:t xml:space="preserve"> </w:t>
      </w:r>
      <w:bookmarkStart w:id="39320" w:name="_ETM_Q60_398560"/>
      <w:bookmarkEnd w:id="39320"/>
      <w:r>
        <w:rPr>
          <w:rtl/>
        </w:rPr>
        <w:t xml:space="preserve">והוא </w:t>
      </w:r>
      <w:bookmarkStart w:id="39321" w:name="_ETM_Q60_399520"/>
      <w:bookmarkEnd w:id="39321"/>
      <w:r>
        <w:rPr>
          <w:rtl/>
        </w:rPr>
        <w:t>מכי</w:t>
      </w:r>
      <w:r>
        <w:rPr>
          <w:rFonts w:hint="cs"/>
          <w:rtl/>
        </w:rPr>
        <w:t>ן לי</w:t>
      </w:r>
      <w:r>
        <w:rPr>
          <w:rtl/>
        </w:rPr>
        <w:t xml:space="preserve"> </w:t>
      </w:r>
      <w:bookmarkStart w:id="39322" w:name="_ETM_Q60_399910"/>
      <w:bookmarkStart w:id="39323" w:name="_ETM_Q60_396197"/>
      <w:bookmarkEnd w:id="39322"/>
      <w:bookmarkEnd w:id="39323"/>
      <w:r>
        <w:rPr>
          <w:rtl/>
        </w:rPr>
        <w:t>הפתעה</w:t>
      </w:r>
      <w:r>
        <w:rPr>
          <w:rFonts w:hint="cs"/>
          <w:rtl/>
        </w:rPr>
        <w:t>.</w:t>
      </w:r>
      <w:r>
        <w:rPr>
          <w:rtl/>
        </w:rPr>
        <w:t xml:space="preserve"> </w:t>
      </w:r>
      <w:bookmarkStart w:id="39324" w:name="_ETM_Q60_400690"/>
      <w:bookmarkEnd w:id="39324"/>
      <w:r>
        <w:rPr>
          <w:rtl/>
        </w:rPr>
        <w:t>בבקשה</w:t>
      </w:r>
      <w:r>
        <w:rPr>
          <w:rFonts w:hint="cs"/>
          <w:rtl/>
        </w:rPr>
        <w:t>,</w:t>
      </w:r>
      <w:r>
        <w:rPr>
          <w:rtl/>
        </w:rPr>
        <w:t xml:space="preserve"> </w:t>
      </w:r>
      <w:bookmarkStart w:id="39325" w:name="_ETM_Q60_401170"/>
      <w:bookmarkEnd w:id="39325"/>
      <w:r>
        <w:rPr>
          <w:rtl/>
        </w:rPr>
        <w:t>טופורובסקי</w:t>
      </w:r>
      <w:r>
        <w:rPr>
          <w:rFonts w:hint="cs"/>
          <w:rtl/>
        </w:rPr>
        <w:t>,</w:t>
      </w:r>
      <w:r>
        <w:rPr>
          <w:rtl/>
        </w:rPr>
        <w:t xml:space="preserve"> </w:t>
      </w:r>
      <w:bookmarkStart w:id="39326" w:name="_ETM_Q60_401860"/>
      <w:bookmarkEnd w:id="39326"/>
      <w:r>
        <w:rPr>
          <w:rFonts w:hint="cs"/>
          <w:rtl/>
        </w:rPr>
        <w:t>תעלה ותממש את</w:t>
      </w:r>
      <w:bookmarkStart w:id="39327" w:name="_ETM_Q60_403140"/>
      <w:bookmarkStart w:id="39328" w:name="_ETM_Q60_403650"/>
      <w:bookmarkEnd w:id="39327"/>
      <w:bookmarkEnd w:id="39328"/>
      <w:r>
        <w:rPr>
          <w:rtl/>
        </w:rPr>
        <w:t xml:space="preserve"> </w:t>
      </w:r>
      <w:bookmarkStart w:id="39329" w:name="_ETM_Q60_404010"/>
      <w:bookmarkEnd w:id="39329"/>
      <w:r>
        <w:rPr>
          <w:rtl/>
        </w:rPr>
        <w:t xml:space="preserve">זכותך </w:t>
      </w:r>
      <w:bookmarkStart w:id="39330" w:name="_ETM_Q60_404489"/>
      <w:bookmarkEnd w:id="39330"/>
      <w:r>
        <w:rPr>
          <w:rtl/>
        </w:rPr>
        <w:t>המלאה</w:t>
      </w:r>
      <w:bookmarkStart w:id="39331" w:name="_ETM_Q60_405209"/>
      <w:bookmarkEnd w:id="39331"/>
      <w:r>
        <w:rPr>
          <w:rFonts w:hint="cs"/>
          <w:rtl/>
        </w:rPr>
        <w:t xml:space="preserve">. שלוש </w:t>
      </w:r>
      <w:r>
        <w:rPr>
          <w:rtl/>
        </w:rPr>
        <w:t>דקות</w:t>
      </w:r>
      <w:r>
        <w:rPr>
          <w:rFonts w:hint="cs"/>
          <w:rtl/>
        </w:rPr>
        <w:t>,</w:t>
      </w:r>
      <w:r>
        <w:rPr>
          <w:rtl/>
        </w:rPr>
        <w:t xml:space="preserve"> </w:t>
      </w:r>
      <w:bookmarkStart w:id="39332" w:name="_ETM_Q60_405540"/>
      <w:bookmarkEnd w:id="39332"/>
      <w:r>
        <w:rPr>
          <w:rFonts w:hint="cs"/>
          <w:rtl/>
        </w:rPr>
        <w:t>אדוני.</w:t>
      </w:r>
      <w:bookmarkStart w:id="39333" w:name="_ETM_Q60_402247"/>
      <w:bookmarkEnd w:id="39333"/>
    </w:p>
    <w:p w:rsidR="00CA4751" w:rsidRDefault="00CA4751" w:rsidP="00350FCE">
      <w:pPr>
        <w:rPr>
          <w:rtl/>
        </w:rPr>
      </w:pPr>
    </w:p>
    <w:p w:rsidR="00CA4751" w:rsidRDefault="00CA4751" w:rsidP="00350FCE">
      <w:pPr>
        <w:pStyle w:val="a4"/>
        <w:keepNext/>
        <w:rPr>
          <w:rtl/>
        </w:rPr>
      </w:pPr>
      <w:bookmarkStart w:id="39334" w:name="ET_speaker_5080_11"/>
      <w:r w:rsidRPr="00D81DC2">
        <w:rPr>
          <w:rStyle w:val="TagStyle"/>
          <w:rtl/>
        </w:rPr>
        <w:t xml:space="preserve"> &lt;&lt; דובר &gt;&gt; </w:t>
      </w:r>
      <w:bookmarkStart w:id="39335" w:name="_Toc169620427"/>
      <w:bookmarkStart w:id="39336" w:name="_Toc169620744"/>
      <w:bookmarkStart w:id="39337" w:name="_Toc169626018"/>
      <w:bookmarkStart w:id="39338" w:name="_Toc169626237"/>
      <w:bookmarkStart w:id="39339" w:name="_Toc191551349"/>
      <w:r>
        <w:rPr>
          <w:rtl/>
        </w:rPr>
        <w:t>בועז טופורובסקי (יש עתיד):</w:t>
      </w:r>
      <w:bookmarkEnd w:id="39335"/>
      <w:bookmarkEnd w:id="39336"/>
      <w:bookmarkEnd w:id="39337"/>
      <w:bookmarkEnd w:id="39338"/>
      <w:bookmarkEnd w:id="39339"/>
      <w:r w:rsidRPr="00D81DC2">
        <w:rPr>
          <w:rStyle w:val="TagStyle"/>
          <w:rtl/>
        </w:rPr>
        <w:t xml:space="preserve"> &lt;&lt; דובר &gt;&gt;</w:t>
      </w:r>
      <w:r>
        <w:rPr>
          <w:rtl/>
        </w:rPr>
        <w:t xml:space="preserve">   </w:t>
      </w:r>
      <w:bookmarkEnd w:id="39334"/>
    </w:p>
    <w:p w:rsidR="00CA4751" w:rsidRDefault="00CA4751" w:rsidP="00350FCE">
      <w:pPr>
        <w:rPr>
          <w:rtl/>
        </w:rPr>
      </w:pPr>
    </w:p>
    <w:p w:rsidR="00CA4751" w:rsidRDefault="00CA4751" w:rsidP="00350FCE">
      <w:pPr>
        <w:rPr>
          <w:rtl/>
        </w:rPr>
      </w:pPr>
      <w:bookmarkStart w:id="39340" w:name="_ETM_Q60_406530"/>
      <w:bookmarkEnd w:id="39340"/>
      <w:r>
        <w:rPr>
          <w:rFonts w:hint="cs"/>
          <w:rtl/>
        </w:rPr>
        <w:t xml:space="preserve">בטח. </w:t>
      </w:r>
      <w:bookmarkStart w:id="39341" w:name="_ETM_Q60_408000"/>
      <w:bookmarkEnd w:id="39341"/>
      <w:r>
        <w:rPr>
          <w:rtl/>
        </w:rPr>
        <w:t>תודה</w:t>
      </w:r>
      <w:r>
        <w:rPr>
          <w:rFonts w:hint="cs"/>
          <w:rtl/>
        </w:rPr>
        <w:t>,</w:t>
      </w:r>
      <w:r>
        <w:rPr>
          <w:rtl/>
        </w:rPr>
        <w:t xml:space="preserve"> </w:t>
      </w:r>
      <w:bookmarkStart w:id="39342" w:name="_ETM_Q60_406890"/>
      <w:bookmarkEnd w:id="39342"/>
      <w:r>
        <w:rPr>
          <w:rtl/>
        </w:rPr>
        <w:t xml:space="preserve">אדוני </w:t>
      </w:r>
      <w:bookmarkStart w:id="39343" w:name="_ETM_Q60_407280"/>
      <w:bookmarkEnd w:id="39343"/>
      <w:r>
        <w:rPr>
          <w:rFonts w:hint="cs"/>
          <w:rtl/>
        </w:rPr>
        <w:t>ה</w:t>
      </w:r>
      <w:r>
        <w:rPr>
          <w:rtl/>
        </w:rPr>
        <w:t>יושב-ראש</w:t>
      </w:r>
      <w:r>
        <w:rPr>
          <w:rFonts w:hint="cs"/>
          <w:rtl/>
        </w:rPr>
        <w:t>.</w:t>
      </w:r>
      <w:r>
        <w:rPr>
          <w:rtl/>
        </w:rPr>
        <w:t xml:space="preserve"> </w:t>
      </w:r>
      <w:bookmarkStart w:id="39344" w:name="_ETM_Q60_408660"/>
      <w:bookmarkEnd w:id="39344"/>
      <w:r>
        <w:rPr>
          <w:rtl/>
        </w:rPr>
        <w:t xml:space="preserve">פשוט </w:t>
      </w:r>
      <w:bookmarkStart w:id="39345" w:name="_ETM_Q60_408930"/>
      <w:bookmarkEnd w:id="39345"/>
      <w:r>
        <w:rPr>
          <w:rtl/>
        </w:rPr>
        <w:t xml:space="preserve">מזכירת </w:t>
      </w:r>
      <w:bookmarkStart w:id="39346" w:name="_ETM_Q60_409470"/>
      <w:bookmarkEnd w:id="39346"/>
      <w:r>
        <w:rPr>
          <w:rtl/>
        </w:rPr>
        <w:t xml:space="preserve">הסיעה </w:t>
      </w:r>
      <w:bookmarkStart w:id="39347" w:name="_ETM_Q60_409860"/>
      <w:bookmarkEnd w:id="39347"/>
      <w:r>
        <w:rPr>
          <w:rFonts w:hint="cs"/>
          <w:rtl/>
        </w:rPr>
        <w:t>ביקשה שאנצל את כל שלוש הדקות.</w:t>
      </w:r>
      <w:bookmarkStart w:id="39348" w:name="_ETM_Q60_408977"/>
      <w:bookmarkEnd w:id="39348"/>
    </w:p>
    <w:p w:rsidR="00CA4751" w:rsidRDefault="00CA4751" w:rsidP="00350FCE">
      <w:pPr>
        <w:rPr>
          <w:rtl/>
        </w:rPr>
      </w:pPr>
    </w:p>
    <w:p w:rsidR="00CA4751" w:rsidRDefault="00CA4751" w:rsidP="00350FCE">
      <w:pPr>
        <w:pStyle w:val="af8"/>
        <w:keepNext/>
        <w:rPr>
          <w:rtl/>
        </w:rPr>
      </w:pPr>
      <w:bookmarkStart w:id="39349" w:name="ET_yor_6307_12"/>
      <w:r w:rsidRPr="00D81DC2">
        <w:rPr>
          <w:rStyle w:val="TagStyle"/>
          <w:rtl/>
        </w:rPr>
        <w:t xml:space="preserve"> &lt;&lt; יור &gt;&gt; </w:t>
      </w:r>
      <w:r>
        <w:rPr>
          <w:rtl/>
        </w:rPr>
        <w:t>היו"ר יבגני סובה:</w:t>
      </w:r>
      <w:r w:rsidRPr="00D81DC2">
        <w:rPr>
          <w:rStyle w:val="TagStyle"/>
          <w:rtl/>
        </w:rPr>
        <w:t xml:space="preserve"> &lt;&lt; יור &gt;&gt;</w:t>
      </w:r>
      <w:r>
        <w:rPr>
          <w:rtl/>
        </w:rPr>
        <w:t xml:space="preserve">   </w:t>
      </w:r>
      <w:bookmarkEnd w:id="39349"/>
    </w:p>
    <w:p w:rsidR="00CA4751" w:rsidRDefault="00CA4751" w:rsidP="00350FCE">
      <w:pPr>
        <w:rPr>
          <w:rtl/>
        </w:rPr>
      </w:pPr>
    </w:p>
    <w:p w:rsidR="00CA4751" w:rsidRDefault="00CA4751" w:rsidP="00350FCE">
      <w:pPr>
        <w:rPr>
          <w:rtl/>
        </w:rPr>
      </w:pPr>
      <w:bookmarkStart w:id="39350" w:name="_ETM_Q60_411030"/>
      <w:bookmarkEnd w:id="39350"/>
      <w:r>
        <w:rPr>
          <w:rFonts w:hint="cs"/>
          <w:rtl/>
        </w:rPr>
        <w:t>שלוש</w:t>
      </w:r>
      <w:r>
        <w:rPr>
          <w:rtl/>
        </w:rPr>
        <w:t xml:space="preserve"> </w:t>
      </w:r>
      <w:bookmarkStart w:id="39351" w:name="_ETM_Q60_411450"/>
      <w:bookmarkEnd w:id="39351"/>
      <w:r>
        <w:rPr>
          <w:rtl/>
        </w:rPr>
        <w:t xml:space="preserve">דקות </w:t>
      </w:r>
      <w:bookmarkStart w:id="39352" w:name="_ETM_Q60_411840"/>
      <w:bookmarkEnd w:id="39352"/>
      <w:r>
        <w:rPr>
          <w:rtl/>
        </w:rPr>
        <w:t>לרשותך</w:t>
      </w:r>
      <w:r>
        <w:rPr>
          <w:rFonts w:hint="cs"/>
          <w:rtl/>
        </w:rPr>
        <w:t>,</w:t>
      </w:r>
      <w:r>
        <w:rPr>
          <w:rtl/>
        </w:rPr>
        <w:t xml:space="preserve"> </w:t>
      </w:r>
      <w:bookmarkStart w:id="39353" w:name="_ETM_Q60_412560"/>
      <w:bookmarkEnd w:id="39353"/>
      <w:r>
        <w:rPr>
          <w:rtl/>
        </w:rPr>
        <w:t>בבקשה</w:t>
      </w:r>
      <w:r>
        <w:rPr>
          <w:rFonts w:hint="cs"/>
          <w:rtl/>
        </w:rPr>
        <w:t>.</w:t>
      </w:r>
      <w:r>
        <w:rPr>
          <w:rtl/>
        </w:rPr>
        <w:t xml:space="preserve"> </w:t>
      </w:r>
      <w:bookmarkStart w:id="39354" w:name="_ETM_Q60_414590"/>
      <w:bookmarkEnd w:id="39354"/>
    </w:p>
    <w:p w:rsidR="00CA4751" w:rsidRDefault="00CA4751" w:rsidP="00350FCE">
      <w:pPr>
        <w:rPr>
          <w:rtl/>
        </w:rPr>
      </w:pPr>
    </w:p>
    <w:p w:rsidR="00CA4751" w:rsidRDefault="00CA4751" w:rsidP="00350FCE">
      <w:pPr>
        <w:pStyle w:val="-"/>
        <w:keepNext/>
        <w:rPr>
          <w:rtl/>
        </w:rPr>
      </w:pPr>
      <w:bookmarkStart w:id="39355" w:name="ET_speakercontinue_5080_13"/>
      <w:r w:rsidRPr="00D81DC2">
        <w:rPr>
          <w:rStyle w:val="TagStyle"/>
          <w:rtl/>
        </w:rPr>
        <w:t xml:space="preserve"> &lt;&lt; דובר_המשך &gt;&gt; </w:t>
      </w:r>
      <w:r>
        <w:rPr>
          <w:rtl/>
        </w:rPr>
        <w:t>בועז טופורובסקי (יש עתיד):</w:t>
      </w:r>
      <w:r w:rsidRPr="00D81DC2">
        <w:rPr>
          <w:rStyle w:val="TagStyle"/>
          <w:rtl/>
        </w:rPr>
        <w:t xml:space="preserve"> &lt;&lt; דובר_המשך &gt;&gt;</w:t>
      </w:r>
      <w:r>
        <w:rPr>
          <w:rtl/>
        </w:rPr>
        <w:t xml:space="preserve">   </w:t>
      </w:r>
      <w:bookmarkEnd w:id="39355"/>
    </w:p>
    <w:p w:rsidR="00CA4751" w:rsidRDefault="00CA4751" w:rsidP="00350FCE">
      <w:pPr>
        <w:rPr>
          <w:rtl/>
        </w:rPr>
      </w:pPr>
    </w:p>
    <w:p w:rsidR="00CA4751" w:rsidRDefault="00CA4751" w:rsidP="005C6FAA">
      <w:pPr>
        <w:rPr>
          <w:rtl/>
        </w:rPr>
      </w:pPr>
      <w:bookmarkStart w:id="39356" w:name="_ETM_Q60_414799"/>
      <w:bookmarkStart w:id="39357" w:name="_ETM_Q60_415939"/>
      <w:bookmarkEnd w:id="39356"/>
      <w:bookmarkEnd w:id="39357"/>
      <w:r>
        <w:rPr>
          <w:rtl/>
        </w:rPr>
        <w:t>תודה</w:t>
      </w:r>
      <w:r w:rsidR="00D620B3">
        <w:rPr>
          <w:rFonts w:hint="cs"/>
          <w:rtl/>
        </w:rPr>
        <w:t>,</w:t>
      </w:r>
      <w:r>
        <w:rPr>
          <w:rtl/>
        </w:rPr>
        <w:t xml:space="preserve"> </w:t>
      </w:r>
      <w:bookmarkStart w:id="39358" w:name="_ETM_Q60_416510"/>
      <w:bookmarkEnd w:id="39358"/>
      <w:r>
        <w:rPr>
          <w:rtl/>
        </w:rPr>
        <w:t xml:space="preserve">אדוני </w:t>
      </w:r>
      <w:bookmarkStart w:id="39359" w:name="_ETM_Q60_416810"/>
      <w:bookmarkEnd w:id="39359"/>
      <w:r w:rsidR="00350FCE">
        <w:rPr>
          <w:rFonts w:hint="cs"/>
          <w:rtl/>
        </w:rPr>
        <w:t>ה</w:t>
      </w:r>
      <w:r>
        <w:rPr>
          <w:rtl/>
        </w:rPr>
        <w:t>יושב-ראש</w:t>
      </w:r>
      <w:r>
        <w:rPr>
          <w:rFonts w:hint="cs"/>
          <w:rtl/>
        </w:rPr>
        <w:t>.</w:t>
      </w:r>
      <w:r>
        <w:rPr>
          <w:rtl/>
        </w:rPr>
        <w:t xml:space="preserve"> </w:t>
      </w:r>
      <w:bookmarkStart w:id="39360" w:name="_ETM_Q60_417409"/>
      <w:bookmarkEnd w:id="39360"/>
      <w:r>
        <w:rPr>
          <w:rtl/>
        </w:rPr>
        <w:t xml:space="preserve">חבריי </w:t>
      </w:r>
      <w:bookmarkStart w:id="39361" w:name="_ETM_Q60_417739"/>
      <w:bookmarkEnd w:id="39361"/>
      <w:r>
        <w:rPr>
          <w:rtl/>
        </w:rPr>
        <w:t xml:space="preserve">חברות </w:t>
      </w:r>
      <w:bookmarkStart w:id="39362" w:name="_ETM_Q60_418069"/>
      <w:bookmarkEnd w:id="39362"/>
      <w:r>
        <w:rPr>
          <w:rtl/>
        </w:rPr>
        <w:t xml:space="preserve">וחברי </w:t>
      </w:r>
      <w:bookmarkStart w:id="39363" w:name="_ETM_Q60_418489"/>
      <w:bookmarkEnd w:id="39363"/>
      <w:r>
        <w:rPr>
          <w:rtl/>
        </w:rPr>
        <w:t>הכנסת</w:t>
      </w:r>
      <w:r>
        <w:rPr>
          <w:rFonts w:hint="cs"/>
          <w:rtl/>
        </w:rPr>
        <w:t>,</w:t>
      </w:r>
      <w:r>
        <w:rPr>
          <w:rtl/>
        </w:rPr>
        <w:t xml:space="preserve"> </w:t>
      </w:r>
      <w:bookmarkStart w:id="39364" w:name="_ETM_Q60_419390"/>
      <w:bookmarkStart w:id="39365" w:name="_ETM_Q60_419480"/>
      <w:bookmarkEnd w:id="39364"/>
      <w:bookmarkEnd w:id="39365"/>
      <w:r>
        <w:rPr>
          <w:rtl/>
        </w:rPr>
        <w:t xml:space="preserve">קודם </w:t>
      </w:r>
      <w:bookmarkStart w:id="39366" w:name="_ETM_Q60_419750"/>
      <w:bookmarkEnd w:id="39366"/>
      <w:r>
        <w:rPr>
          <w:rtl/>
        </w:rPr>
        <w:t xml:space="preserve">דיברתי </w:t>
      </w:r>
      <w:bookmarkStart w:id="39367" w:name="_ETM_Q60_420170"/>
      <w:bookmarkEnd w:id="39367"/>
      <w:r>
        <w:rPr>
          <w:rtl/>
        </w:rPr>
        <w:t xml:space="preserve">על </w:t>
      </w:r>
      <w:bookmarkStart w:id="39368" w:name="_ETM_Q60_420230"/>
      <w:bookmarkEnd w:id="39368"/>
      <w:r>
        <w:rPr>
          <w:rtl/>
        </w:rPr>
        <w:t xml:space="preserve">זה </w:t>
      </w:r>
      <w:bookmarkStart w:id="39369" w:name="_ETM_Q60_420379"/>
      <w:bookmarkEnd w:id="39369"/>
      <w:r>
        <w:rPr>
          <w:rtl/>
        </w:rPr>
        <w:t xml:space="preserve">שראש </w:t>
      </w:r>
      <w:bookmarkStart w:id="39370" w:name="_ETM_Q60_421220"/>
      <w:bookmarkEnd w:id="39370"/>
      <w:r>
        <w:rPr>
          <w:rtl/>
        </w:rPr>
        <w:t xml:space="preserve">הממשלה </w:t>
      </w:r>
      <w:bookmarkStart w:id="39371" w:name="_ETM_Q60_421700"/>
      <w:bookmarkEnd w:id="39371"/>
      <w:r>
        <w:rPr>
          <w:rtl/>
        </w:rPr>
        <w:t xml:space="preserve">נתניהו </w:t>
      </w:r>
      <w:bookmarkStart w:id="39372" w:name="_ETM_Q60_424570"/>
      <w:bookmarkEnd w:id="39372"/>
      <w:r>
        <w:rPr>
          <w:rtl/>
        </w:rPr>
        <w:t xml:space="preserve">אלוף </w:t>
      </w:r>
      <w:bookmarkStart w:id="39373" w:name="_ETM_Q60_425020"/>
      <w:bookmarkEnd w:id="39373"/>
      <w:r>
        <w:rPr>
          <w:rtl/>
        </w:rPr>
        <w:t xml:space="preserve">בלא </w:t>
      </w:r>
      <w:bookmarkStart w:id="39374" w:name="_ETM_Q60_425260"/>
      <w:bookmarkEnd w:id="39374"/>
      <w:r>
        <w:rPr>
          <w:rtl/>
        </w:rPr>
        <w:t>לדעת</w:t>
      </w:r>
      <w:r>
        <w:rPr>
          <w:rFonts w:hint="cs"/>
          <w:rtl/>
        </w:rPr>
        <w:t>.</w:t>
      </w:r>
      <w:r>
        <w:rPr>
          <w:rtl/>
        </w:rPr>
        <w:t xml:space="preserve"> </w:t>
      </w:r>
      <w:bookmarkStart w:id="39375" w:name="_ETM_Q60_426999"/>
      <w:bookmarkEnd w:id="39375"/>
      <w:r>
        <w:rPr>
          <w:rFonts w:hint="cs"/>
          <w:rtl/>
        </w:rPr>
        <w:t xml:space="preserve">הוא </w:t>
      </w:r>
      <w:r>
        <w:rPr>
          <w:rtl/>
        </w:rPr>
        <w:t xml:space="preserve">אלוף </w:t>
      </w:r>
      <w:bookmarkStart w:id="39376" w:name="_ETM_Q60_427569"/>
      <w:bookmarkEnd w:id="39376"/>
      <w:r>
        <w:rPr>
          <w:rFonts w:hint="cs"/>
          <w:rtl/>
        </w:rPr>
        <w:t xml:space="preserve">– </w:t>
      </w:r>
      <w:bookmarkStart w:id="39377" w:name="_ETM_Q60_427749"/>
      <w:bookmarkEnd w:id="39377"/>
      <w:r>
        <w:rPr>
          <w:rtl/>
        </w:rPr>
        <w:t xml:space="preserve">אם </w:t>
      </w:r>
      <w:bookmarkStart w:id="39378" w:name="_ETM_Q60_427870"/>
      <w:bookmarkEnd w:id="39378"/>
      <w:r>
        <w:rPr>
          <w:rtl/>
        </w:rPr>
        <w:t xml:space="preserve">זה </w:t>
      </w:r>
      <w:bookmarkStart w:id="39379" w:name="_ETM_Q60_427989"/>
      <w:bookmarkEnd w:id="39379"/>
      <w:r>
        <w:rPr>
          <w:rtl/>
        </w:rPr>
        <w:t xml:space="preserve">משהו </w:t>
      </w:r>
      <w:bookmarkStart w:id="39380" w:name="_ETM_Q60_428290"/>
      <w:bookmarkEnd w:id="39380"/>
      <w:r>
        <w:rPr>
          <w:rtl/>
        </w:rPr>
        <w:t>טוב</w:t>
      </w:r>
      <w:r>
        <w:rPr>
          <w:rFonts w:hint="cs"/>
          <w:rtl/>
        </w:rPr>
        <w:t>,</w:t>
      </w:r>
      <w:r>
        <w:rPr>
          <w:rtl/>
        </w:rPr>
        <w:t xml:space="preserve"> </w:t>
      </w:r>
      <w:bookmarkStart w:id="39381" w:name="_ETM_Q60_429159"/>
      <w:bookmarkEnd w:id="39381"/>
      <w:r>
        <w:rPr>
          <w:rtl/>
        </w:rPr>
        <w:t xml:space="preserve">הוא </w:t>
      </w:r>
      <w:bookmarkStart w:id="39382" w:name="_ETM_Q60_429400"/>
      <w:bookmarkEnd w:id="39382"/>
      <w:r>
        <w:rPr>
          <w:rtl/>
        </w:rPr>
        <w:t xml:space="preserve">מוכן </w:t>
      </w:r>
      <w:bookmarkStart w:id="39383" w:name="_ETM_Q60_431189"/>
      <w:bookmarkEnd w:id="39383"/>
      <w:r>
        <w:rPr>
          <w:rtl/>
        </w:rPr>
        <w:t xml:space="preserve">אפילו </w:t>
      </w:r>
      <w:bookmarkStart w:id="39384" w:name="_ETM_Q60_431489"/>
      <w:bookmarkEnd w:id="39384"/>
      <w:r>
        <w:rPr>
          <w:rtl/>
        </w:rPr>
        <w:t xml:space="preserve">להפסיק </w:t>
      </w:r>
      <w:bookmarkStart w:id="39385" w:name="_ETM_Q60_431939"/>
      <w:bookmarkEnd w:id="39385"/>
      <w:r>
        <w:rPr>
          <w:rtl/>
        </w:rPr>
        <w:t xml:space="preserve">את </w:t>
      </w:r>
      <w:bookmarkStart w:id="39386" w:name="_ETM_Q60_432060"/>
      <w:bookmarkEnd w:id="39386"/>
      <w:r>
        <w:rPr>
          <w:rtl/>
        </w:rPr>
        <w:t xml:space="preserve">השבת </w:t>
      </w:r>
      <w:bookmarkStart w:id="39387" w:name="_ETM_Q60_433409"/>
      <w:bookmarkEnd w:id="39387"/>
      <w:r>
        <w:rPr>
          <w:rtl/>
        </w:rPr>
        <w:t xml:space="preserve">ולהגיע </w:t>
      </w:r>
      <w:bookmarkStart w:id="39388" w:name="_ETM_Q60_433919"/>
      <w:bookmarkEnd w:id="39388"/>
      <w:r>
        <w:rPr>
          <w:rtl/>
        </w:rPr>
        <w:t xml:space="preserve">לכל </w:t>
      </w:r>
      <w:bookmarkStart w:id="39389" w:name="_ETM_Q60_435150"/>
      <w:bookmarkStart w:id="39390" w:name="_ETM_Q60_435510"/>
      <w:bookmarkEnd w:id="39389"/>
      <w:bookmarkEnd w:id="39390"/>
      <w:r>
        <w:rPr>
          <w:rtl/>
        </w:rPr>
        <w:t>מקום</w:t>
      </w:r>
      <w:r>
        <w:rPr>
          <w:rFonts w:hint="cs"/>
          <w:rtl/>
        </w:rPr>
        <w:t>,</w:t>
      </w:r>
      <w:r>
        <w:rPr>
          <w:rtl/>
        </w:rPr>
        <w:t xml:space="preserve"> </w:t>
      </w:r>
      <w:bookmarkStart w:id="39391" w:name="_ETM_Q60_435900"/>
      <w:bookmarkEnd w:id="39391"/>
      <w:r>
        <w:rPr>
          <w:rtl/>
        </w:rPr>
        <w:t xml:space="preserve">לדבר </w:t>
      </w:r>
      <w:bookmarkStart w:id="39392" w:name="_ETM_Q60_436470"/>
      <w:bookmarkEnd w:id="39392"/>
      <w:r>
        <w:rPr>
          <w:rtl/>
        </w:rPr>
        <w:t xml:space="preserve">ולהגיד </w:t>
      </w:r>
      <w:bookmarkStart w:id="39393" w:name="_ETM_Q60_436949"/>
      <w:bookmarkEnd w:id="39393"/>
      <w:r>
        <w:rPr>
          <w:rtl/>
        </w:rPr>
        <w:t xml:space="preserve">עד </w:t>
      </w:r>
      <w:bookmarkStart w:id="39394" w:name="_ETM_Q60_437069"/>
      <w:bookmarkEnd w:id="39394"/>
      <w:r>
        <w:rPr>
          <w:rtl/>
        </w:rPr>
        <w:t xml:space="preserve">כמה </w:t>
      </w:r>
      <w:bookmarkStart w:id="39395" w:name="_ETM_Q60_438150"/>
      <w:bookmarkEnd w:id="39395"/>
      <w:r>
        <w:rPr>
          <w:rtl/>
        </w:rPr>
        <w:t xml:space="preserve">הוא </w:t>
      </w:r>
      <w:bookmarkStart w:id="39396" w:name="_ETM_Q60_438270"/>
      <w:bookmarkEnd w:id="39396"/>
      <w:r>
        <w:rPr>
          <w:rtl/>
        </w:rPr>
        <w:t xml:space="preserve">עשה </w:t>
      </w:r>
      <w:bookmarkStart w:id="39397" w:name="_ETM_Q60_438509"/>
      <w:bookmarkEnd w:id="39397"/>
      <w:r>
        <w:rPr>
          <w:rtl/>
        </w:rPr>
        <w:t xml:space="preserve">דברים </w:t>
      </w:r>
      <w:bookmarkStart w:id="39398" w:name="_ETM_Q60_438810"/>
      <w:bookmarkEnd w:id="39398"/>
      <w:r>
        <w:rPr>
          <w:rtl/>
        </w:rPr>
        <w:t>טובים</w:t>
      </w:r>
      <w:r>
        <w:rPr>
          <w:rFonts w:hint="cs"/>
          <w:rtl/>
        </w:rPr>
        <w:t>.</w:t>
      </w:r>
      <w:r>
        <w:rPr>
          <w:rtl/>
        </w:rPr>
        <w:t xml:space="preserve"> </w:t>
      </w:r>
      <w:bookmarkStart w:id="39399" w:name="_ETM_Q60_439169"/>
      <w:bookmarkEnd w:id="39399"/>
      <w:r>
        <w:rPr>
          <w:rtl/>
        </w:rPr>
        <w:t xml:space="preserve">אבל </w:t>
      </w:r>
      <w:bookmarkStart w:id="39400" w:name="_ETM_Q60_439319"/>
      <w:bookmarkEnd w:id="39400"/>
      <w:r>
        <w:rPr>
          <w:rtl/>
        </w:rPr>
        <w:t xml:space="preserve">כל </w:t>
      </w:r>
      <w:bookmarkStart w:id="39401" w:name="_ETM_Q60_439529"/>
      <w:bookmarkEnd w:id="39401"/>
      <w:r>
        <w:rPr>
          <w:rtl/>
        </w:rPr>
        <w:t xml:space="preserve">הדברים </w:t>
      </w:r>
      <w:bookmarkStart w:id="39402" w:name="_ETM_Q60_439919"/>
      <w:bookmarkEnd w:id="39402"/>
      <w:r>
        <w:rPr>
          <w:rtl/>
        </w:rPr>
        <w:t>הרעים</w:t>
      </w:r>
      <w:r w:rsidR="005C6FAA">
        <w:rPr>
          <w:rFonts w:hint="cs"/>
          <w:rtl/>
        </w:rPr>
        <w:t>,</w:t>
      </w:r>
      <w:r>
        <w:rPr>
          <w:rtl/>
        </w:rPr>
        <w:t xml:space="preserve"> </w:t>
      </w:r>
      <w:bookmarkStart w:id="39403" w:name="_ETM_Q60_440940"/>
      <w:bookmarkEnd w:id="39403"/>
      <w:r>
        <w:rPr>
          <w:rtl/>
        </w:rPr>
        <w:t xml:space="preserve">זה </w:t>
      </w:r>
      <w:bookmarkStart w:id="39404" w:name="_ETM_Q60_441120"/>
      <w:bookmarkEnd w:id="39404"/>
      <w:r>
        <w:rPr>
          <w:rtl/>
        </w:rPr>
        <w:t xml:space="preserve">לא </w:t>
      </w:r>
      <w:bookmarkStart w:id="39405" w:name="_ETM_Q60_441210"/>
      <w:bookmarkEnd w:id="39405"/>
      <w:r>
        <w:rPr>
          <w:rtl/>
        </w:rPr>
        <w:t xml:space="preserve">קשור </w:t>
      </w:r>
      <w:bookmarkStart w:id="39406" w:name="_ETM_Q60_441569"/>
      <w:bookmarkEnd w:id="39406"/>
      <w:r>
        <w:rPr>
          <w:rtl/>
        </w:rPr>
        <w:t>אליו</w:t>
      </w:r>
      <w:r>
        <w:rPr>
          <w:rFonts w:hint="cs"/>
          <w:rtl/>
        </w:rPr>
        <w:t>.</w:t>
      </w:r>
      <w:r>
        <w:rPr>
          <w:rtl/>
        </w:rPr>
        <w:t xml:space="preserve"> </w:t>
      </w:r>
      <w:bookmarkStart w:id="39407" w:name="_ETM_Q60_442529"/>
      <w:bookmarkEnd w:id="39407"/>
      <w:r>
        <w:rPr>
          <w:rtl/>
        </w:rPr>
        <w:t xml:space="preserve">אם </w:t>
      </w:r>
      <w:bookmarkStart w:id="39408" w:name="_ETM_Q60_442680"/>
      <w:bookmarkEnd w:id="39408"/>
      <w:r>
        <w:rPr>
          <w:rtl/>
        </w:rPr>
        <w:t xml:space="preserve">לא </w:t>
      </w:r>
      <w:bookmarkStart w:id="39409" w:name="_ETM_Q60_442800"/>
      <w:bookmarkEnd w:id="39409"/>
      <w:r>
        <w:rPr>
          <w:rtl/>
        </w:rPr>
        <w:t xml:space="preserve">תופסים </w:t>
      </w:r>
      <w:bookmarkStart w:id="39410" w:name="_ETM_Q60_443220"/>
      <w:bookmarkEnd w:id="39410"/>
      <w:r>
        <w:rPr>
          <w:rtl/>
        </w:rPr>
        <w:t xml:space="preserve">אותו </w:t>
      </w:r>
      <w:bookmarkStart w:id="39411" w:name="_ETM_Q60_443430"/>
      <w:bookmarkEnd w:id="39411"/>
      <w:r>
        <w:rPr>
          <w:rtl/>
        </w:rPr>
        <w:t xml:space="preserve">בדש </w:t>
      </w:r>
      <w:bookmarkStart w:id="39412" w:name="_ETM_Q60_443880"/>
      <w:bookmarkEnd w:id="39412"/>
      <w:r>
        <w:rPr>
          <w:rtl/>
        </w:rPr>
        <w:t>מ</w:t>
      </w:r>
      <w:bookmarkStart w:id="39413" w:name="_ETM_Q60_444120"/>
      <w:bookmarkStart w:id="39414" w:name="_ETM_Q60_445490"/>
      <w:bookmarkEnd w:id="39413"/>
      <w:bookmarkEnd w:id="39414"/>
      <w:r>
        <w:rPr>
          <w:rFonts w:hint="cs"/>
          <w:rtl/>
        </w:rPr>
        <w:t xml:space="preserve">עילו, הרי </w:t>
      </w:r>
      <w:bookmarkStart w:id="39415" w:name="_ETM_Q60_445760"/>
      <w:bookmarkEnd w:id="39415"/>
      <w:r>
        <w:rPr>
          <w:rtl/>
        </w:rPr>
        <w:t xml:space="preserve">הוא </w:t>
      </w:r>
      <w:bookmarkStart w:id="39416" w:name="_ETM_Q60_445820"/>
      <w:bookmarkEnd w:id="39416"/>
      <w:r>
        <w:rPr>
          <w:rtl/>
        </w:rPr>
        <w:t xml:space="preserve">לא </w:t>
      </w:r>
      <w:bookmarkStart w:id="39417" w:name="_ETM_Q60_445940"/>
      <w:bookmarkEnd w:id="39417"/>
      <w:r>
        <w:rPr>
          <w:rtl/>
        </w:rPr>
        <w:t>ידע</w:t>
      </w:r>
      <w:r>
        <w:rPr>
          <w:rFonts w:hint="cs"/>
          <w:rtl/>
        </w:rPr>
        <w:t>.</w:t>
      </w:r>
      <w:bookmarkStart w:id="39418" w:name="_ETM_Q60_444367"/>
      <w:bookmarkEnd w:id="39418"/>
      <w:r>
        <w:rPr>
          <w:rtl/>
        </w:rPr>
        <w:t xml:space="preserve"> </w:t>
      </w:r>
      <w:bookmarkStart w:id="39419" w:name="_ETM_Q60_447020"/>
      <w:bookmarkEnd w:id="39419"/>
      <w:r>
        <w:rPr>
          <w:rtl/>
        </w:rPr>
        <w:t xml:space="preserve">הוא </w:t>
      </w:r>
      <w:bookmarkStart w:id="39420" w:name="_ETM_Q60_447139"/>
      <w:bookmarkEnd w:id="39420"/>
      <w:r>
        <w:rPr>
          <w:rtl/>
        </w:rPr>
        <w:t xml:space="preserve">לא </w:t>
      </w:r>
      <w:bookmarkStart w:id="39421" w:name="_ETM_Q60_447289"/>
      <w:bookmarkEnd w:id="39421"/>
      <w:r>
        <w:rPr>
          <w:rtl/>
        </w:rPr>
        <w:t xml:space="preserve">ידע </w:t>
      </w:r>
      <w:bookmarkStart w:id="39422" w:name="_ETM_Q60_447500"/>
      <w:bookmarkEnd w:id="39422"/>
      <w:r>
        <w:rPr>
          <w:rFonts w:hint="cs"/>
          <w:rtl/>
        </w:rPr>
        <w:t>ע</w:t>
      </w:r>
      <w:r>
        <w:rPr>
          <w:rtl/>
        </w:rPr>
        <w:t>ל</w:t>
      </w:r>
      <w:bookmarkStart w:id="39423" w:name="_ETM_Q60_447646"/>
      <w:bookmarkEnd w:id="39423"/>
      <w:r>
        <w:rPr>
          <w:rFonts w:hint="cs"/>
          <w:rtl/>
        </w:rPr>
        <w:t xml:space="preserve"> ה</w:t>
      </w:r>
      <w:r>
        <w:rPr>
          <w:rtl/>
        </w:rPr>
        <w:t xml:space="preserve">שחרור </w:t>
      </w:r>
      <w:bookmarkStart w:id="39424" w:name="_ETM_Q60_448009"/>
      <w:bookmarkEnd w:id="39424"/>
      <w:r>
        <w:rPr>
          <w:rtl/>
        </w:rPr>
        <w:t xml:space="preserve">של </w:t>
      </w:r>
      <w:bookmarkStart w:id="39425" w:name="_ETM_Q60_448250"/>
      <w:bookmarkEnd w:id="39425"/>
      <w:r>
        <w:rPr>
          <w:rtl/>
        </w:rPr>
        <w:t>דו</w:t>
      </w:r>
      <w:r>
        <w:rPr>
          <w:rFonts w:hint="cs"/>
          <w:rtl/>
        </w:rPr>
        <w:t>וי</w:t>
      </w:r>
      <w:bookmarkStart w:id="39426" w:name="_ETM_Q60_445707"/>
      <w:bookmarkEnd w:id="39426"/>
      <w:r>
        <w:rPr>
          <w:rtl/>
        </w:rPr>
        <w:t xml:space="preserve">ק </w:t>
      </w:r>
      <w:bookmarkStart w:id="39427" w:name="_ETM_Q60_448639"/>
      <w:bookmarkEnd w:id="39427"/>
      <w:r>
        <w:rPr>
          <w:rtl/>
        </w:rPr>
        <w:t>עכשיו</w:t>
      </w:r>
      <w:r>
        <w:rPr>
          <w:rFonts w:hint="cs"/>
          <w:rtl/>
        </w:rPr>
        <w:t>, יושב-</w:t>
      </w:r>
      <w:bookmarkStart w:id="39428" w:name="_ETM_Q60_449940"/>
      <w:bookmarkEnd w:id="39428"/>
      <w:r>
        <w:rPr>
          <w:rFonts w:hint="cs"/>
          <w:rtl/>
        </w:rPr>
        <w:t>ראש</w:t>
      </w:r>
      <w:r>
        <w:rPr>
          <w:rtl/>
        </w:rPr>
        <w:t xml:space="preserve"> </w:t>
      </w:r>
      <w:bookmarkStart w:id="39429" w:name="_ETM_Q60_450390"/>
      <w:bookmarkEnd w:id="39429"/>
      <w:r>
        <w:rPr>
          <w:rtl/>
        </w:rPr>
        <w:t xml:space="preserve">הפרלמנט </w:t>
      </w:r>
      <w:bookmarkStart w:id="39430" w:name="_ETM_Q60_450930"/>
      <w:bookmarkEnd w:id="39430"/>
      <w:r>
        <w:rPr>
          <w:rtl/>
        </w:rPr>
        <w:t>מחמאס</w:t>
      </w:r>
      <w:bookmarkStart w:id="39431" w:name="_ETM_Q60_447967"/>
      <w:bookmarkEnd w:id="39431"/>
      <w:r>
        <w:rPr>
          <w:rtl/>
        </w:rPr>
        <w:t xml:space="preserve"> </w:t>
      </w:r>
      <w:bookmarkStart w:id="39432" w:name="_ETM_Q60_451470"/>
      <w:bookmarkEnd w:id="39432"/>
      <w:r>
        <w:rPr>
          <w:rtl/>
        </w:rPr>
        <w:t xml:space="preserve">ששוחרר </w:t>
      </w:r>
      <w:bookmarkStart w:id="39433" w:name="_ETM_Q60_452010"/>
      <w:bookmarkEnd w:id="39433"/>
      <w:r>
        <w:rPr>
          <w:rtl/>
        </w:rPr>
        <w:t>מכ</w:t>
      </w:r>
      <w:r>
        <w:rPr>
          <w:rFonts w:hint="cs"/>
          <w:rtl/>
        </w:rPr>
        <w:t>לא</w:t>
      </w:r>
      <w:r>
        <w:rPr>
          <w:rtl/>
        </w:rPr>
        <w:t xml:space="preserve"> </w:t>
      </w:r>
      <w:bookmarkStart w:id="39434" w:name="_ETM_Q60_452339"/>
      <w:bookmarkEnd w:id="39434"/>
      <w:r>
        <w:rPr>
          <w:rtl/>
        </w:rPr>
        <w:t>ישראל</w:t>
      </w:r>
      <w:r w:rsidR="005C6FAA">
        <w:rPr>
          <w:rFonts w:hint="cs"/>
          <w:rtl/>
        </w:rPr>
        <w:t>.</w:t>
      </w:r>
      <w:r>
        <w:rPr>
          <w:rtl/>
        </w:rPr>
        <w:t xml:space="preserve"> </w:t>
      </w:r>
      <w:bookmarkStart w:id="39435" w:name="_ETM_Q60_452910"/>
      <w:bookmarkEnd w:id="39435"/>
      <w:r>
        <w:rPr>
          <w:rtl/>
        </w:rPr>
        <w:t xml:space="preserve">פתאום </w:t>
      </w:r>
      <w:bookmarkStart w:id="39436" w:name="_ETM_Q60_453300"/>
      <w:bookmarkEnd w:id="39436"/>
      <w:r>
        <w:rPr>
          <w:rtl/>
        </w:rPr>
        <w:t xml:space="preserve">זה </w:t>
      </w:r>
      <w:bookmarkStart w:id="39437" w:name="_ETM_Q60_453480"/>
      <w:bookmarkEnd w:id="39437"/>
      <w:r>
        <w:rPr>
          <w:rtl/>
        </w:rPr>
        <w:t xml:space="preserve">קרה </w:t>
      </w:r>
      <w:bookmarkStart w:id="39438" w:name="_ETM_Q60_453779"/>
      <w:bookmarkEnd w:id="39438"/>
      <w:r>
        <w:rPr>
          <w:rtl/>
        </w:rPr>
        <w:t xml:space="preserve">ואף </w:t>
      </w:r>
      <w:bookmarkStart w:id="39439" w:name="_ETM_Q60_454080"/>
      <w:bookmarkEnd w:id="39439"/>
      <w:r>
        <w:rPr>
          <w:rFonts w:hint="cs"/>
          <w:rtl/>
        </w:rPr>
        <w:t>אחד</w:t>
      </w:r>
      <w:r>
        <w:rPr>
          <w:rtl/>
        </w:rPr>
        <w:t xml:space="preserve"> </w:t>
      </w:r>
      <w:bookmarkStart w:id="39440" w:name="_ETM_Q60_454230"/>
      <w:bookmarkEnd w:id="39440"/>
      <w:r>
        <w:rPr>
          <w:rtl/>
        </w:rPr>
        <w:t xml:space="preserve">לא </w:t>
      </w:r>
      <w:bookmarkStart w:id="39441" w:name="_ETM_Q60_454290"/>
      <w:bookmarkEnd w:id="39441"/>
      <w:r>
        <w:rPr>
          <w:rtl/>
        </w:rPr>
        <w:t xml:space="preserve">מדבר </w:t>
      </w:r>
      <w:bookmarkStart w:id="39442" w:name="_ETM_Q60_454680"/>
      <w:bookmarkEnd w:id="39442"/>
      <w:r>
        <w:rPr>
          <w:rtl/>
        </w:rPr>
        <w:t xml:space="preserve">על </w:t>
      </w:r>
      <w:bookmarkStart w:id="39443" w:name="_ETM_Q60_454800"/>
      <w:bookmarkEnd w:id="39443"/>
      <w:r>
        <w:rPr>
          <w:rtl/>
        </w:rPr>
        <w:t>זה</w:t>
      </w:r>
      <w:bookmarkStart w:id="39444" w:name="_ETM_Q60_453838"/>
      <w:bookmarkEnd w:id="39444"/>
      <w:r w:rsidR="005C6FAA">
        <w:rPr>
          <w:rFonts w:hint="cs"/>
          <w:rtl/>
        </w:rPr>
        <w:t>.</w:t>
      </w:r>
      <w:r>
        <w:rPr>
          <w:rtl/>
        </w:rPr>
        <w:t xml:space="preserve"> </w:t>
      </w:r>
      <w:bookmarkStart w:id="39445" w:name="_ETM_Q60_455880"/>
      <w:bookmarkEnd w:id="39445"/>
      <w:r>
        <w:rPr>
          <w:rtl/>
        </w:rPr>
        <w:t xml:space="preserve">הוא </w:t>
      </w:r>
      <w:bookmarkStart w:id="39446" w:name="_ETM_Q60_456000"/>
      <w:bookmarkEnd w:id="39446"/>
      <w:r>
        <w:rPr>
          <w:rtl/>
        </w:rPr>
        <w:t xml:space="preserve">לא </w:t>
      </w:r>
      <w:bookmarkStart w:id="39447" w:name="_ETM_Q60_456150"/>
      <w:bookmarkEnd w:id="39447"/>
      <w:r>
        <w:rPr>
          <w:rtl/>
        </w:rPr>
        <w:t xml:space="preserve">ידע </w:t>
      </w:r>
      <w:bookmarkStart w:id="39448" w:name="_ETM_Q60_457990"/>
      <w:bookmarkEnd w:id="39448"/>
      <w:r>
        <w:rPr>
          <w:rtl/>
        </w:rPr>
        <w:t xml:space="preserve">מ-7 </w:t>
      </w:r>
      <w:bookmarkStart w:id="39449" w:name="_ETM_Q60_458560"/>
      <w:bookmarkEnd w:id="39449"/>
      <w:r>
        <w:rPr>
          <w:rtl/>
        </w:rPr>
        <w:t>באוקטובר</w:t>
      </w:r>
      <w:r w:rsidR="005C6FAA">
        <w:rPr>
          <w:rFonts w:hint="cs"/>
          <w:rtl/>
        </w:rPr>
        <w:t>.</w:t>
      </w:r>
      <w:r>
        <w:rPr>
          <w:rtl/>
        </w:rPr>
        <w:t xml:space="preserve"> </w:t>
      </w:r>
      <w:bookmarkStart w:id="39450" w:name="_ETM_Q60_459760"/>
      <w:bookmarkEnd w:id="39450"/>
      <w:r>
        <w:rPr>
          <w:rtl/>
        </w:rPr>
        <w:t xml:space="preserve">הוא </w:t>
      </w:r>
      <w:bookmarkStart w:id="39451" w:name="_ETM_Q60_459880"/>
      <w:bookmarkEnd w:id="39451"/>
      <w:r>
        <w:rPr>
          <w:rtl/>
        </w:rPr>
        <w:t xml:space="preserve">לא </w:t>
      </w:r>
      <w:bookmarkStart w:id="39452" w:name="_ETM_Q60_460000"/>
      <w:bookmarkEnd w:id="39452"/>
      <w:r>
        <w:rPr>
          <w:rtl/>
        </w:rPr>
        <w:t xml:space="preserve">ידע </w:t>
      </w:r>
      <w:bookmarkStart w:id="39453" w:name="_ETM_Q60_460419"/>
      <w:bookmarkEnd w:id="39453"/>
      <w:r>
        <w:rPr>
          <w:rtl/>
        </w:rPr>
        <w:t>מ</w:t>
      </w:r>
      <w:bookmarkStart w:id="39454" w:name="_ETM_Q60_461139"/>
      <w:bookmarkStart w:id="39455" w:name="_ETM_Q60_461500"/>
      <w:bookmarkEnd w:id="39454"/>
      <w:bookmarkEnd w:id="39455"/>
      <w:r>
        <w:rPr>
          <w:rtl/>
        </w:rPr>
        <w:t xml:space="preserve">ההפסקה </w:t>
      </w:r>
      <w:bookmarkStart w:id="39456" w:name="_ETM_Q60_461980"/>
      <w:bookmarkEnd w:id="39456"/>
      <w:r>
        <w:rPr>
          <w:rtl/>
        </w:rPr>
        <w:t xml:space="preserve">הטקטית </w:t>
      </w:r>
      <w:bookmarkStart w:id="39457" w:name="_ETM_Q60_462400"/>
      <w:bookmarkEnd w:id="39457"/>
      <w:r>
        <w:rPr>
          <w:rtl/>
        </w:rPr>
        <w:t>ברפיח</w:t>
      </w:r>
      <w:r>
        <w:rPr>
          <w:rFonts w:hint="cs"/>
          <w:rtl/>
        </w:rPr>
        <w:t xml:space="preserve"> פתאום.</w:t>
      </w:r>
      <w:bookmarkStart w:id="39458" w:name="_ETM_Q60_459138"/>
      <w:bookmarkEnd w:id="39458"/>
      <w:r>
        <w:rPr>
          <w:rtl/>
        </w:rPr>
        <w:t xml:space="preserve"> </w:t>
      </w:r>
      <w:bookmarkStart w:id="39459" w:name="_ETM_Q60_463720"/>
      <w:bookmarkEnd w:id="39459"/>
      <w:r>
        <w:rPr>
          <w:rtl/>
        </w:rPr>
        <w:t xml:space="preserve">הוא </w:t>
      </w:r>
      <w:bookmarkStart w:id="39460" w:name="_ETM_Q60_464050"/>
      <w:bookmarkEnd w:id="39460"/>
      <w:r>
        <w:rPr>
          <w:rtl/>
        </w:rPr>
        <w:t xml:space="preserve">מלך </w:t>
      </w:r>
      <w:bookmarkStart w:id="39461" w:name="_ETM_Q60_464380"/>
      <w:bookmarkEnd w:id="39461"/>
      <w:r>
        <w:rPr>
          <w:rFonts w:hint="cs"/>
          <w:rtl/>
        </w:rPr>
        <w:t>ב</w:t>
      </w:r>
      <w:bookmarkStart w:id="39462" w:name="_ETM_Q60_460827"/>
      <w:bookmarkEnd w:id="39462"/>
      <w:r>
        <w:rPr>
          <w:rtl/>
        </w:rPr>
        <w:t xml:space="preserve">לא </w:t>
      </w:r>
      <w:bookmarkStart w:id="39463" w:name="_ETM_Q60_464650"/>
      <w:bookmarkEnd w:id="39463"/>
      <w:r>
        <w:rPr>
          <w:rFonts w:hint="cs"/>
          <w:rtl/>
        </w:rPr>
        <w:t>ל</w:t>
      </w:r>
      <w:r>
        <w:rPr>
          <w:rtl/>
        </w:rPr>
        <w:t>דעת</w:t>
      </w:r>
      <w:bookmarkStart w:id="39464" w:name="_ETM_Q60_463038"/>
      <w:bookmarkEnd w:id="39464"/>
      <w:r w:rsidR="005C6FAA">
        <w:rPr>
          <w:rFonts w:hint="cs"/>
          <w:rtl/>
        </w:rPr>
        <w:t>.</w:t>
      </w:r>
      <w:r>
        <w:rPr>
          <w:rtl/>
        </w:rPr>
        <w:t xml:space="preserve"> </w:t>
      </w:r>
      <w:bookmarkStart w:id="39465" w:name="_ETM_Q60_465130"/>
      <w:bookmarkEnd w:id="39465"/>
      <w:r>
        <w:rPr>
          <w:rtl/>
        </w:rPr>
        <w:t xml:space="preserve">הוא </w:t>
      </w:r>
      <w:bookmarkStart w:id="39466" w:name="_ETM_Q60_465220"/>
      <w:bookmarkEnd w:id="39466"/>
      <w:r>
        <w:rPr>
          <w:rtl/>
        </w:rPr>
        <w:t xml:space="preserve">לא </w:t>
      </w:r>
      <w:bookmarkStart w:id="39467" w:name="_ETM_Q60_465370"/>
      <w:bookmarkStart w:id="39468" w:name="_ETM_Q60_465490"/>
      <w:bookmarkEnd w:id="39467"/>
      <w:bookmarkEnd w:id="39468"/>
      <w:r>
        <w:rPr>
          <w:rFonts w:hint="cs"/>
          <w:rtl/>
        </w:rPr>
        <w:t>י</w:t>
      </w:r>
      <w:r>
        <w:rPr>
          <w:rtl/>
        </w:rPr>
        <w:t xml:space="preserve">ודע </w:t>
      </w:r>
      <w:bookmarkStart w:id="39469" w:name="_ETM_Q60_465730"/>
      <w:bookmarkEnd w:id="39469"/>
      <w:r>
        <w:rPr>
          <w:rtl/>
        </w:rPr>
        <w:t>מה</w:t>
      </w:r>
      <w:bookmarkStart w:id="39470" w:name="_ETM_Q60_465880"/>
      <w:bookmarkEnd w:id="39470"/>
      <w:r>
        <w:rPr>
          <w:rtl/>
        </w:rPr>
        <w:t xml:space="preserve">מצב </w:t>
      </w:r>
      <w:bookmarkStart w:id="39471" w:name="_ETM_Q60_466240"/>
      <w:bookmarkEnd w:id="39471"/>
      <w:r>
        <w:rPr>
          <w:rtl/>
        </w:rPr>
        <w:t xml:space="preserve">הכלכלי </w:t>
      </w:r>
      <w:bookmarkStart w:id="39472" w:name="_ETM_Q60_466810"/>
      <w:bookmarkEnd w:id="39472"/>
      <w:r>
        <w:rPr>
          <w:rtl/>
        </w:rPr>
        <w:t>הגרוע</w:t>
      </w:r>
      <w:r>
        <w:rPr>
          <w:rFonts w:hint="cs"/>
          <w:rtl/>
        </w:rPr>
        <w:t>.</w:t>
      </w:r>
      <w:r>
        <w:rPr>
          <w:rtl/>
        </w:rPr>
        <w:t xml:space="preserve"> </w:t>
      </w:r>
      <w:bookmarkStart w:id="39473" w:name="_ETM_Q60_467350"/>
      <w:bookmarkStart w:id="39474" w:name="_ETM_Q60_467529"/>
      <w:bookmarkEnd w:id="39473"/>
      <w:bookmarkEnd w:id="39474"/>
      <w:r>
        <w:rPr>
          <w:rtl/>
        </w:rPr>
        <w:t xml:space="preserve">הגירעון </w:t>
      </w:r>
      <w:bookmarkStart w:id="39475" w:name="_ETM_Q60_468070"/>
      <w:bookmarkEnd w:id="39475"/>
      <w:r>
        <w:rPr>
          <w:rtl/>
        </w:rPr>
        <w:t xml:space="preserve">לא </w:t>
      </w:r>
      <w:bookmarkStart w:id="39476" w:name="_ETM_Q60_468160"/>
      <w:bookmarkEnd w:id="39476"/>
      <w:r>
        <w:rPr>
          <w:rtl/>
        </w:rPr>
        <w:t xml:space="preserve">קשור </w:t>
      </w:r>
      <w:bookmarkStart w:id="39477" w:name="_ETM_Q60_468520"/>
      <w:bookmarkEnd w:id="39477"/>
      <w:r>
        <w:rPr>
          <w:rtl/>
        </w:rPr>
        <w:t>אליו</w:t>
      </w:r>
      <w:r>
        <w:rPr>
          <w:rFonts w:hint="cs"/>
          <w:rtl/>
        </w:rPr>
        <w:t xml:space="preserve"> </w:t>
      </w:r>
      <w:r>
        <w:rPr>
          <w:rFonts w:hint="eastAsia"/>
          <w:rtl/>
        </w:rPr>
        <w:t>–</w:t>
      </w:r>
      <w:bookmarkStart w:id="39478" w:name="_ETM_Q60_464987"/>
      <w:bookmarkEnd w:id="39478"/>
      <w:r>
        <w:rPr>
          <w:rtl/>
        </w:rPr>
        <w:t xml:space="preserve"> </w:t>
      </w:r>
      <w:bookmarkStart w:id="39479" w:name="_ETM_Q60_468790"/>
      <w:bookmarkEnd w:id="39479"/>
      <w:r>
        <w:rPr>
          <w:rtl/>
        </w:rPr>
        <w:t xml:space="preserve">זה </w:t>
      </w:r>
      <w:bookmarkStart w:id="39480" w:name="_ETM_Q60_468910"/>
      <w:bookmarkEnd w:id="39480"/>
      <w:r>
        <w:rPr>
          <w:rtl/>
        </w:rPr>
        <w:t>סמוטריץ'</w:t>
      </w:r>
      <w:r>
        <w:rPr>
          <w:rFonts w:hint="cs"/>
          <w:rtl/>
        </w:rPr>
        <w:t>.</w:t>
      </w:r>
      <w:r>
        <w:rPr>
          <w:rtl/>
        </w:rPr>
        <w:t xml:space="preserve"> </w:t>
      </w:r>
      <w:bookmarkStart w:id="39481" w:name="_ETM_Q60_469870"/>
      <w:bookmarkEnd w:id="39481"/>
    </w:p>
    <w:p w:rsidR="00CA4751" w:rsidRDefault="00CA4751" w:rsidP="00350FCE">
      <w:pPr>
        <w:rPr>
          <w:rtl/>
        </w:rPr>
      </w:pPr>
    </w:p>
    <w:p w:rsidR="00CA4751" w:rsidRDefault="00CA4751" w:rsidP="005C6FAA">
      <w:pPr>
        <w:rPr>
          <w:rtl/>
        </w:rPr>
      </w:pPr>
      <w:r>
        <w:rPr>
          <w:rFonts w:hint="cs"/>
          <w:rtl/>
        </w:rPr>
        <w:t xml:space="preserve">סמוטריץ' </w:t>
      </w:r>
      <w:r>
        <w:rPr>
          <w:rFonts w:hint="eastAsia"/>
          <w:rtl/>
        </w:rPr>
        <w:t>–</w:t>
      </w:r>
      <w:r>
        <w:rPr>
          <w:rFonts w:hint="cs"/>
          <w:rtl/>
        </w:rPr>
        <w:t xml:space="preserve"> שלא נדבר בכלל</w:t>
      </w:r>
      <w:bookmarkStart w:id="39482" w:name="_ETM_Q60_470710"/>
      <w:bookmarkStart w:id="39483" w:name="_ETM_Q60_470980"/>
      <w:bookmarkStart w:id="39484" w:name="_ETM_Q60_471730"/>
      <w:bookmarkStart w:id="39485" w:name="_ETM_Q60_471910"/>
      <w:bookmarkEnd w:id="39482"/>
      <w:bookmarkEnd w:id="39483"/>
      <w:bookmarkEnd w:id="39484"/>
      <w:bookmarkEnd w:id="39485"/>
      <w:r>
        <w:rPr>
          <w:rFonts w:hint="cs"/>
          <w:rtl/>
        </w:rPr>
        <w:t xml:space="preserve">, איך </w:t>
      </w:r>
      <w:bookmarkStart w:id="39486" w:name="_ETM_Q60_468728"/>
      <w:bookmarkEnd w:id="39486"/>
      <w:r>
        <w:rPr>
          <w:rtl/>
        </w:rPr>
        <w:t xml:space="preserve">הוא </w:t>
      </w:r>
      <w:bookmarkStart w:id="39487" w:name="_ETM_Q60_471970"/>
      <w:bookmarkEnd w:id="39487"/>
      <w:r>
        <w:rPr>
          <w:rtl/>
        </w:rPr>
        <w:t xml:space="preserve">מדבר </w:t>
      </w:r>
      <w:bookmarkStart w:id="39488" w:name="_ETM_Q60_472360"/>
      <w:bookmarkEnd w:id="39488"/>
      <w:r>
        <w:rPr>
          <w:rFonts w:hint="cs"/>
          <w:rtl/>
        </w:rPr>
        <w:t>א</w:t>
      </w:r>
      <w:r>
        <w:rPr>
          <w:rtl/>
        </w:rPr>
        <w:t>ל</w:t>
      </w:r>
      <w:bookmarkStart w:id="39489" w:name="_ETM_Q60_472419"/>
      <w:bookmarkEnd w:id="39489"/>
      <w:r>
        <w:rPr>
          <w:rFonts w:hint="cs"/>
          <w:rtl/>
        </w:rPr>
        <w:t xml:space="preserve"> </w:t>
      </w:r>
      <w:r>
        <w:rPr>
          <w:rtl/>
        </w:rPr>
        <w:t xml:space="preserve">משפחות </w:t>
      </w:r>
      <w:bookmarkStart w:id="39490" w:name="_ETM_Q60_472900"/>
      <w:bookmarkEnd w:id="39490"/>
      <w:r>
        <w:rPr>
          <w:rtl/>
        </w:rPr>
        <w:t>החטופים</w:t>
      </w:r>
      <w:r>
        <w:rPr>
          <w:rFonts w:hint="cs"/>
          <w:rtl/>
        </w:rPr>
        <w:t>,</w:t>
      </w:r>
      <w:r>
        <w:rPr>
          <w:rtl/>
        </w:rPr>
        <w:t xml:space="preserve"> </w:t>
      </w:r>
      <w:bookmarkStart w:id="39491" w:name="_ETM_Q60_474120"/>
      <w:bookmarkEnd w:id="39491"/>
      <w:r>
        <w:rPr>
          <w:rtl/>
        </w:rPr>
        <w:t xml:space="preserve">בלי </w:t>
      </w:r>
      <w:bookmarkStart w:id="39492" w:name="_ETM_Q60_474330"/>
      <w:bookmarkEnd w:id="39492"/>
      <w:r>
        <w:rPr>
          <w:rtl/>
        </w:rPr>
        <w:t>חמלה</w:t>
      </w:r>
      <w:r>
        <w:rPr>
          <w:rFonts w:hint="cs"/>
          <w:rtl/>
        </w:rPr>
        <w:t>,</w:t>
      </w:r>
      <w:r>
        <w:rPr>
          <w:rtl/>
        </w:rPr>
        <w:t xml:space="preserve"> </w:t>
      </w:r>
      <w:bookmarkStart w:id="39493" w:name="_ETM_Q60_475990"/>
      <w:bookmarkEnd w:id="39493"/>
      <w:r>
        <w:rPr>
          <w:rtl/>
        </w:rPr>
        <w:t xml:space="preserve">בלי </w:t>
      </w:r>
      <w:bookmarkStart w:id="39494" w:name="_ETM_Q60_476229"/>
      <w:bookmarkEnd w:id="39494"/>
      <w:r>
        <w:rPr>
          <w:rtl/>
        </w:rPr>
        <w:t>טיפ</w:t>
      </w:r>
      <w:r>
        <w:rPr>
          <w:rFonts w:hint="cs"/>
          <w:rtl/>
        </w:rPr>
        <w:t>ת</w:t>
      </w:r>
      <w:r>
        <w:rPr>
          <w:rtl/>
        </w:rPr>
        <w:t xml:space="preserve"> </w:t>
      </w:r>
      <w:bookmarkStart w:id="39495" w:name="_ETM_Q60_477129"/>
      <w:bookmarkEnd w:id="39495"/>
      <w:r>
        <w:rPr>
          <w:rtl/>
        </w:rPr>
        <w:t xml:space="preserve">מחשבה </w:t>
      </w:r>
      <w:bookmarkStart w:id="39496" w:name="_ETM_Q60_477789"/>
      <w:bookmarkEnd w:id="39496"/>
      <w:r>
        <w:rPr>
          <w:rtl/>
        </w:rPr>
        <w:t xml:space="preserve">על </w:t>
      </w:r>
      <w:bookmarkStart w:id="39497" w:name="_ETM_Q60_477879"/>
      <w:bookmarkEnd w:id="39497"/>
      <w:r>
        <w:rPr>
          <w:rtl/>
        </w:rPr>
        <w:t xml:space="preserve">מה </w:t>
      </w:r>
      <w:bookmarkStart w:id="39498" w:name="_ETM_Q60_478029"/>
      <w:bookmarkEnd w:id="39498"/>
      <w:r>
        <w:rPr>
          <w:rtl/>
        </w:rPr>
        <w:t xml:space="preserve">עובר </w:t>
      </w:r>
      <w:bookmarkStart w:id="39499" w:name="_ETM_Q60_478360"/>
      <w:bookmarkEnd w:id="39499"/>
      <w:r>
        <w:rPr>
          <w:rtl/>
        </w:rPr>
        <w:t>עליה</w:t>
      </w:r>
      <w:r>
        <w:rPr>
          <w:rFonts w:hint="cs"/>
          <w:rtl/>
        </w:rPr>
        <w:t>ן</w:t>
      </w:r>
      <w:r>
        <w:rPr>
          <w:rtl/>
        </w:rPr>
        <w:t xml:space="preserve"> </w:t>
      </w:r>
      <w:bookmarkStart w:id="39500" w:name="_ETM_Q60_478659"/>
      <w:bookmarkEnd w:id="39500"/>
      <w:r>
        <w:rPr>
          <w:rtl/>
        </w:rPr>
        <w:t>בנפש</w:t>
      </w:r>
      <w:r>
        <w:rPr>
          <w:rFonts w:hint="cs"/>
          <w:rtl/>
        </w:rPr>
        <w:t>,</w:t>
      </w:r>
      <w:r>
        <w:rPr>
          <w:rtl/>
        </w:rPr>
        <w:t xml:space="preserve"> </w:t>
      </w:r>
      <w:bookmarkStart w:id="39501" w:name="_ETM_Q60_479349"/>
      <w:bookmarkEnd w:id="39501"/>
      <w:r>
        <w:rPr>
          <w:rtl/>
        </w:rPr>
        <w:t>בראש</w:t>
      </w:r>
      <w:r w:rsidR="005C6FAA">
        <w:rPr>
          <w:rFonts w:hint="cs"/>
          <w:rtl/>
        </w:rPr>
        <w:t>;</w:t>
      </w:r>
      <w:r>
        <w:rPr>
          <w:rtl/>
        </w:rPr>
        <w:t xml:space="preserve"> </w:t>
      </w:r>
      <w:bookmarkStart w:id="39502" w:name="_ETM_Q60_481450"/>
      <w:bookmarkEnd w:id="39502"/>
      <w:r>
        <w:rPr>
          <w:rtl/>
        </w:rPr>
        <w:t xml:space="preserve">בן </w:t>
      </w:r>
      <w:bookmarkStart w:id="39503" w:name="_ETM_Q60_481750"/>
      <w:bookmarkEnd w:id="39503"/>
      <w:r>
        <w:rPr>
          <w:rtl/>
        </w:rPr>
        <w:t>גביר</w:t>
      </w:r>
      <w:r>
        <w:rPr>
          <w:rFonts w:hint="cs"/>
          <w:rtl/>
        </w:rPr>
        <w:t>,</w:t>
      </w:r>
      <w:r>
        <w:rPr>
          <w:rtl/>
        </w:rPr>
        <w:t xml:space="preserve"> </w:t>
      </w:r>
      <w:bookmarkStart w:id="39504" w:name="_ETM_Q60_481960"/>
      <w:bookmarkEnd w:id="39504"/>
      <w:r>
        <w:rPr>
          <w:rtl/>
        </w:rPr>
        <w:t xml:space="preserve">שמתנהג </w:t>
      </w:r>
      <w:bookmarkStart w:id="39505" w:name="_ETM_Q60_482500"/>
      <w:bookmarkEnd w:id="39505"/>
      <w:r>
        <w:rPr>
          <w:rtl/>
        </w:rPr>
        <w:t xml:space="preserve">כמו </w:t>
      </w:r>
      <w:bookmarkStart w:id="39506" w:name="_ETM_Q60_480000"/>
      <w:bookmarkEnd w:id="39506"/>
      <w:r>
        <w:rPr>
          <w:rFonts w:hint="cs"/>
          <w:rtl/>
        </w:rPr>
        <w:t>אופוזיציה</w:t>
      </w:r>
      <w:bookmarkStart w:id="39507" w:name="_ETM_Q60_481790"/>
      <w:bookmarkStart w:id="39508" w:name="_ETM_Q60_482090"/>
      <w:bookmarkStart w:id="39509" w:name="_ETM_Q60_482300"/>
      <w:bookmarkStart w:id="39510" w:name="_ETM_Q60_482870"/>
      <w:bookmarkStart w:id="39511" w:name="_ETM_Q60_483020"/>
      <w:bookmarkEnd w:id="39507"/>
      <w:bookmarkEnd w:id="39508"/>
      <w:bookmarkEnd w:id="39509"/>
      <w:bookmarkEnd w:id="39510"/>
      <w:bookmarkEnd w:id="39511"/>
      <w:r>
        <w:rPr>
          <w:rtl/>
        </w:rPr>
        <w:t xml:space="preserve"> </w:t>
      </w:r>
      <w:bookmarkStart w:id="39512" w:name="_ETM_Q60_484720"/>
      <w:bookmarkEnd w:id="39512"/>
      <w:r>
        <w:rPr>
          <w:rtl/>
        </w:rPr>
        <w:t xml:space="preserve">למרות </w:t>
      </w:r>
      <w:bookmarkStart w:id="39513" w:name="_ETM_Q60_485170"/>
      <w:bookmarkEnd w:id="39513"/>
      <w:r>
        <w:rPr>
          <w:rtl/>
        </w:rPr>
        <w:t xml:space="preserve">שהוא </w:t>
      </w:r>
      <w:bookmarkStart w:id="39514" w:name="_ETM_Q60_485290"/>
      <w:bookmarkEnd w:id="39514"/>
      <w:r>
        <w:rPr>
          <w:rtl/>
        </w:rPr>
        <w:t>בקואליציה</w:t>
      </w:r>
      <w:r>
        <w:rPr>
          <w:rFonts w:hint="cs"/>
          <w:rtl/>
        </w:rPr>
        <w:t xml:space="preserve"> ו</w:t>
      </w:r>
      <w:bookmarkStart w:id="39515" w:name="_ETM_Q60_486160"/>
      <w:bookmarkStart w:id="39516" w:name="_ETM_Q60_486399"/>
      <w:bookmarkEnd w:id="39515"/>
      <w:bookmarkEnd w:id="39516"/>
      <w:r>
        <w:rPr>
          <w:rtl/>
        </w:rPr>
        <w:t xml:space="preserve">האחריות </w:t>
      </w:r>
      <w:bookmarkStart w:id="39517" w:name="_ETM_Q60_486939"/>
      <w:bookmarkEnd w:id="39517"/>
      <w:r>
        <w:rPr>
          <w:rFonts w:hint="cs"/>
          <w:rtl/>
        </w:rPr>
        <w:t xml:space="preserve">היא גם </w:t>
      </w:r>
      <w:r>
        <w:rPr>
          <w:rtl/>
        </w:rPr>
        <w:t>עליו</w:t>
      </w:r>
      <w:bookmarkStart w:id="39518" w:name="_ETM_Q60_482868"/>
      <w:bookmarkEnd w:id="39518"/>
      <w:r w:rsidR="005C6FAA">
        <w:rPr>
          <w:rFonts w:hint="cs"/>
          <w:rtl/>
        </w:rPr>
        <w:t>,</w:t>
      </w:r>
      <w:r>
        <w:rPr>
          <w:rtl/>
        </w:rPr>
        <w:t xml:space="preserve"> </w:t>
      </w:r>
      <w:bookmarkStart w:id="39519" w:name="_ETM_Q60_488379"/>
      <w:bookmarkStart w:id="39520" w:name="_ETM_Q60_488559"/>
      <w:bookmarkEnd w:id="39519"/>
      <w:bookmarkEnd w:id="39520"/>
      <w:r>
        <w:rPr>
          <w:rFonts w:hint="cs"/>
          <w:rtl/>
        </w:rPr>
        <w:t>ו</w:t>
      </w:r>
      <w:r>
        <w:rPr>
          <w:rtl/>
        </w:rPr>
        <w:t xml:space="preserve">הרבה </w:t>
      </w:r>
      <w:bookmarkStart w:id="39521" w:name="_ETM_Q60_488830"/>
      <w:bookmarkEnd w:id="39521"/>
      <w:r>
        <w:rPr>
          <w:rtl/>
        </w:rPr>
        <w:t xml:space="preserve">מאוד </w:t>
      </w:r>
      <w:bookmarkStart w:id="39522" w:name="_ETM_Q60_489040"/>
      <w:bookmarkEnd w:id="39522"/>
      <w:r>
        <w:rPr>
          <w:rtl/>
        </w:rPr>
        <w:t xml:space="preserve">אנשים </w:t>
      </w:r>
      <w:bookmarkStart w:id="39523" w:name="_ETM_Q60_489370"/>
      <w:bookmarkEnd w:id="39523"/>
      <w:r>
        <w:rPr>
          <w:rtl/>
        </w:rPr>
        <w:t xml:space="preserve">שנמצאים </w:t>
      </w:r>
      <w:bookmarkStart w:id="39524" w:name="_ETM_Q60_490059"/>
      <w:bookmarkEnd w:id="39524"/>
      <w:r>
        <w:rPr>
          <w:rtl/>
        </w:rPr>
        <w:t xml:space="preserve">עכשיו </w:t>
      </w:r>
      <w:bookmarkStart w:id="39525" w:name="_ETM_Q60_490420"/>
      <w:bookmarkEnd w:id="39525"/>
      <w:r>
        <w:rPr>
          <w:rtl/>
        </w:rPr>
        <w:t xml:space="preserve">בקואליציה </w:t>
      </w:r>
      <w:bookmarkStart w:id="39526" w:name="_ETM_Q60_491650"/>
      <w:bookmarkEnd w:id="39526"/>
      <w:r>
        <w:rPr>
          <w:rtl/>
        </w:rPr>
        <w:t xml:space="preserve">ויודעים </w:t>
      </w:r>
      <w:bookmarkStart w:id="39527" w:name="_ETM_Q60_492039"/>
      <w:bookmarkEnd w:id="39527"/>
      <w:r>
        <w:rPr>
          <w:rtl/>
        </w:rPr>
        <w:t xml:space="preserve">טוב </w:t>
      </w:r>
      <w:bookmarkStart w:id="39528" w:name="_ETM_Q60_492309"/>
      <w:bookmarkEnd w:id="39528"/>
      <w:r>
        <w:rPr>
          <w:rtl/>
        </w:rPr>
        <w:t xml:space="preserve">מאוד </w:t>
      </w:r>
      <w:bookmarkStart w:id="39529" w:name="_ETM_Q60_493029"/>
      <w:bookmarkEnd w:id="39529"/>
      <w:r>
        <w:rPr>
          <w:rtl/>
        </w:rPr>
        <w:t xml:space="preserve">שההיסטוריה </w:t>
      </w:r>
      <w:bookmarkStart w:id="39530" w:name="_ETM_Q60_495130"/>
      <w:bookmarkEnd w:id="39530"/>
      <w:r>
        <w:rPr>
          <w:rtl/>
        </w:rPr>
        <w:t xml:space="preserve">תסתכל </w:t>
      </w:r>
      <w:bookmarkStart w:id="39531" w:name="_ETM_Q60_495760"/>
      <w:bookmarkEnd w:id="39531"/>
      <w:r>
        <w:rPr>
          <w:rtl/>
        </w:rPr>
        <w:t>טוב</w:t>
      </w:r>
      <w:bookmarkStart w:id="39532" w:name="_ETM_Q60_496060"/>
      <w:bookmarkEnd w:id="39532"/>
      <w:r>
        <w:rPr>
          <w:rFonts w:hint="cs"/>
          <w:rtl/>
        </w:rPr>
        <w:t xml:space="preserve"> </w:t>
      </w:r>
      <w:r>
        <w:rPr>
          <w:rtl/>
        </w:rPr>
        <w:t xml:space="preserve">טוב </w:t>
      </w:r>
      <w:bookmarkStart w:id="39533" w:name="_ETM_Q60_496240"/>
      <w:bookmarkEnd w:id="39533"/>
      <w:r>
        <w:rPr>
          <w:rFonts w:hint="cs"/>
          <w:rtl/>
        </w:rPr>
        <w:t>על</w:t>
      </w:r>
      <w:r>
        <w:rPr>
          <w:rtl/>
        </w:rPr>
        <w:t xml:space="preserve"> </w:t>
      </w:r>
      <w:bookmarkStart w:id="39534" w:name="_ETM_Q60_496420"/>
      <w:bookmarkEnd w:id="39534"/>
      <w:r>
        <w:rPr>
          <w:rtl/>
        </w:rPr>
        <w:t xml:space="preserve">איך </w:t>
      </w:r>
      <w:bookmarkStart w:id="39535" w:name="_ETM_Q60_496539"/>
      <w:bookmarkEnd w:id="39535"/>
      <w:r>
        <w:rPr>
          <w:rtl/>
        </w:rPr>
        <w:t xml:space="preserve">הם </w:t>
      </w:r>
      <w:bookmarkStart w:id="39536" w:name="_ETM_Q60_496660"/>
      <w:bookmarkEnd w:id="39536"/>
      <w:r>
        <w:rPr>
          <w:rtl/>
        </w:rPr>
        <w:t>התנהגו</w:t>
      </w:r>
      <w:r>
        <w:rPr>
          <w:rFonts w:hint="cs"/>
          <w:rtl/>
        </w:rPr>
        <w:t>,</w:t>
      </w:r>
      <w:r>
        <w:rPr>
          <w:rtl/>
        </w:rPr>
        <w:t xml:space="preserve"> </w:t>
      </w:r>
      <w:bookmarkStart w:id="39537" w:name="_ETM_Q60_497170"/>
      <w:bookmarkEnd w:id="39537"/>
      <w:r>
        <w:rPr>
          <w:rtl/>
        </w:rPr>
        <w:t xml:space="preserve">איך </w:t>
      </w:r>
      <w:bookmarkStart w:id="39538" w:name="_ETM_Q60_497320"/>
      <w:bookmarkEnd w:id="39538"/>
      <w:r>
        <w:rPr>
          <w:rtl/>
        </w:rPr>
        <w:t xml:space="preserve">כולנו </w:t>
      </w:r>
      <w:bookmarkStart w:id="39539" w:name="_ETM_Q60_497740"/>
      <w:bookmarkEnd w:id="39539"/>
      <w:r>
        <w:rPr>
          <w:rtl/>
        </w:rPr>
        <w:t xml:space="preserve">התנהגנו </w:t>
      </w:r>
      <w:bookmarkStart w:id="39540" w:name="_ETM_Q60_498220"/>
      <w:bookmarkEnd w:id="39540"/>
      <w:r>
        <w:rPr>
          <w:rtl/>
        </w:rPr>
        <w:t>כאן</w:t>
      </w:r>
      <w:r>
        <w:rPr>
          <w:rFonts w:hint="cs"/>
          <w:rtl/>
        </w:rPr>
        <w:t>,</w:t>
      </w:r>
      <w:r>
        <w:rPr>
          <w:rtl/>
        </w:rPr>
        <w:t xml:space="preserve"> </w:t>
      </w:r>
      <w:bookmarkStart w:id="39541" w:name="_ETM_Q60_498820"/>
      <w:bookmarkEnd w:id="39541"/>
      <w:r>
        <w:rPr>
          <w:rtl/>
        </w:rPr>
        <w:t xml:space="preserve">ותשפוט </w:t>
      </w:r>
      <w:bookmarkStart w:id="39542" w:name="_ETM_Q60_499420"/>
      <w:bookmarkEnd w:id="39542"/>
      <w:r>
        <w:rPr>
          <w:rtl/>
        </w:rPr>
        <w:t xml:space="preserve">כל </w:t>
      </w:r>
      <w:bookmarkStart w:id="39543" w:name="_ETM_Q60_499630"/>
      <w:bookmarkStart w:id="39544" w:name="_ETM_Q60_500589"/>
      <w:bookmarkEnd w:id="39543"/>
      <w:bookmarkEnd w:id="39544"/>
      <w:r>
        <w:rPr>
          <w:rFonts w:hint="cs"/>
          <w:rtl/>
        </w:rPr>
        <w:t>אחד ואחת.</w:t>
      </w:r>
    </w:p>
    <w:p w:rsidR="005C6FAA" w:rsidRDefault="005C6FAA" w:rsidP="00350FCE">
      <w:pPr>
        <w:rPr>
          <w:rtl/>
        </w:rPr>
      </w:pPr>
      <w:bookmarkStart w:id="39545" w:name="_ETM_Q60_502240"/>
      <w:bookmarkStart w:id="39546" w:name="_ETM_Q60_494318"/>
      <w:bookmarkEnd w:id="39545"/>
      <w:bookmarkEnd w:id="39546"/>
    </w:p>
    <w:p w:rsidR="00CA4751" w:rsidRDefault="00CA4751" w:rsidP="005C6FAA">
      <w:pPr>
        <w:rPr>
          <w:rtl/>
        </w:rPr>
      </w:pPr>
      <w:r>
        <w:rPr>
          <w:rtl/>
        </w:rPr>
        <w:t>וכ</w:t>
      </w:r>
      <w:r>
        <w:rPr>
          <w:rFonts w:hint="cs"/>
          <w:rtl/>
        </w:rPr>
        <w:t>א</w:t>
      </w:r>
      <w:r>
        <w:rPr>
          <w:rtl/>
        </w:rPr>
        <w:t xml:space="preserve">ן </w:t>
      </w:r>
      <w:bookmarkStart w:id="39547" w:name="_ETM_Q60_502630"/>
      <w:bookmarkEnd w:id="39547"/>
      <w:r>
        <w:rPr>
          <w:rtl/>
        </w:rPr>
        <w:t>ז</w:t>
      </w:r>
      <w:r>
        <w:rPr>
          <w:rFonts w:hint="cs"/>
          <w:rtl/>
        </w:rPr>
        <w:t>ו</w:t>
      </w:r>
      <w:r>
        <w:rPr>
          <w:rtl/>
        </w:rPr>
        <w:t xml:space="preserve"> </w:t>
      </w:r>
      <w:bookmarkStart w:id="39548" w:name="_ETM_Q60_502779"/>
      <w:bookmarkEnd w:id="39548"/>
      <w:r>
        <w:rPr>
          <w:rtl/>
        </w:rPr>
        <w:t>הזדמנות</w:t>
      </w:r>
      <w:r>
        <w:rPr>
          <w:rFonts w:hint="cs"/>
          <w:rtl/>
        </w:rPr>
        <w:t>,</w:t>
      </w:r>
      <w:r>
        <w:rPr>
          <w:rtl/>
        </w:rPr>
        <w:t xml:space="preserve"> </w:t>
      </w:r>
      <w:bookmarkStart w:id="39549" w:name="_ETM_Q60_503830"/>
      <w:bookmarkEnd w:id="39549"/>
      <w:r>
        <w:rPr>
          <w:rtl/>
        </w:rPr>
        <w:t>עכשיו</w:t>
      </w:r>
      <w:r>
        <w:rPr>
          <w:rFonts w:hint="cs"/>
          <w:rtl/>
        </w:rPr>
        <w:t>,</w:t>
      </w:r>
      <w:r>
        <w:rPr>
          <w:rtl/>
        </w:rPr>
        <w:t xml:space="preserve"> </w:t>
      </w:r>
      <w:bookmarkStart w:id="39550" w:name="_ETM_Q60_504279"/>
      <w:bookmarkEnd w:id="39550"/>
      <w:r>
        <w:rPr>
          <w:rtl/>
        </w:rPr>
        <w:t xml:space="preserve">אחרי </w:t>
      </w:r>
      <w:bookmarkStart w:id="39551" w:name="_ETM_Q60_504519"/>
      <w:bookmarkEnd w:id="39551"/>
      <w:r>
        <w:rPr>
          <w:rtl/>
        </w:rPr>
        <w:t>שה</w:t>
      </w:r>
      <w:bookmarkStart w:id="39552" w:name="_ETM_Q60_505089"/>
      <w:bookmarkStart w:id="39553" w:name="_ETM_Q60_502418"/>
      <w:bookmarkEnd w:id="39552"/>
      <w:bookmarkEnd w:id="39553"/>
      <w:r>
        <w:rPr>
          <w:rtl/>
        </w:rPr>
        <w:t xml:space="preserve">ימין </w:t>
      </w:r>
      <w:bookmarkStart w:id="39554" w:name="_ETM_Q60_505449"/>
      <w:bookmarkEnd w:id="39554"/>
      <w:r>
        <w:rPr>
          <w:rtl/>
        </w:rPr>
        <w:t xml:space="preserve">הממלכתי </w:t>
      </w:r>
      <w:bookmarkStart w:id="39555" w:name="_ETM_Q60_505960"/>
      <w:bookmarkEnd w:id="39555"/>
      <w:r>
        <w:rPr>
          <w:rtl/>
        </w:rPr>
        <w:t xml:space="preserve">והמחנה </w:t>
      </w:r>
      <w:bookmarkStart w:id="39556" w:name="_ETM_Q60_506500"/>
      <w:bookmarkEnd w:id="39556"/>
      <w:r>
        <w:rPr>
          <w:rtl/>
        </w:rPr>
        <w:t xml:space="preserve">הממלכתי </w:t>
      </w:r>
      <w:bookmarkStart w:id="39557" w:name="_ETM_Q60_507490"/>
      <w:bookmarkEnd w:id="39557"/>
      <w:r>
        <w:rPr>
          <w:rtl/>
        </w:rPr>
        <w:t xml:space="preserve">יצאו </w:t>
      </w:r>
      <w:bookmarkStart w:id="39558" w:name="_ETM_Q60_507880"/>
      <w:bookmarkEnd w:id="39558"/>
      <w:r>
        <w:rPr>
          <w:rtl/>
        </w:rPr>
        <w:t>מ</w:t>
      </w:r>
      <w:bookmarkStart w:id="39559" w:name="_ETM_Q60_509160"/>
      <w:bookmarkEnd w:id="39559"/>
      <w:r>
        <w:rPr>
          <w:rtl/>
        </w:rPr>
        <w:t xml:space="preserve">הקואליציה </w:t>
      </w:r>
      <w:bookmarkStart w:id="39560" w:name="_ETM_Q60_509789"/>
      <w:bookmarkEnd w:id="39560"/>
      <w:r>
        <w:rPr>
          <w:rtl/>
        </w:rPr>
        <w:t>הזו</w:t>
      </w:r>
      <w:r>
        <w:rPr>
          <w:rFonts w:hint="cs"/>
          <w:rtl/>
        </w:rPr>
        <w:t>.</w:t>
      </w:r>
      <w:r>
        <w:rPr>
          <w:rtl/>
        </w:rPr>
        <w:t xml:space="preserve"> </w:t>
      </w:r>
      <w:bookmarkStart w:id="39561" w:name="_ETM_Q60_511639"/>
      <w:bookmarkEnd w:id="39561"/>
      <w:r>
        <w:rPr>
          <w:rtl/>
        </w:rPr>
        <w:t xml:space="preserve">זה </w:t>
      </w:r>
      <w:bookmarkStart w:id="39562" w:name="_ETM_Q60_511909"/>
      <w:bookmarkEnd w:id="39562"/>
      <w:r>
        <w:rPr>
          <w:rtl/>
        </w:rPr>
        <w:t xml:space="preserve">הזמן </w:t>
      </w:r>
      <w:bookmarkStart w:id="39563" w:name="_ETM_Q60_512329"/>
      <w:bookmarkEnd w:id="39563"/>
      <w:r>
        <w:rPr>
          <w:rFonts w:hint="cs"/>
          <w:rtl/>
        </w:rPr>
        <w:t>ל</w:t>
      </w:r>
      <w:r>
        <w:rPr>
          <w:rtl/>
        </w:rPr>
        <w:t xml:space="preserve">אנשים </w:t>
      </w:r>
      <w:bookmarkStart w:id="39564" w:name="_ETM_Q60_512779"/>
      <w:bookmarkEnd w:id="39564"/>
      <w:r>
        <w:rPr>
          <w:rtl/>
        </w:rPr>
        <w:t>הטובים</w:t>
      </w:r>
      <w:r>
        <w:rPr>
          <w:rFonts w:hint="cs"/>
          <w:rtl/>
        </w:rPr>
        <w:t>,</w:t>
      </w:r>
      <w:r>
        <w:rPr>
          <w:rtl/>
        </w:rPr>
        <w:t xml:space="preserve"> </w:t>
      </w:r>
      <w:bookmarkStart w:id="39565" w:name="_ETM_Q60_513260"/>
      <w:bookmarkEnd w:id="39565"/>
      <w:r>
        <w:rPr>
          <w:rtl/>
        </w:rPr>
        <w:t xml:space="preserve">לאנשים </w:t>
      </w:r>
      <w:bookmarkStart w:id="39566" w:name="_ETM_Q60_513620"/>
      <w:bookmarkEnd w:id="39566"/>
      <w:r>
        <w:rPr>
          <w:rtl/>
        </w:rPr>
        <w:t xml:space="preserve">שמדינת </w:t>
      </w:r>
      <w:bookmarkStart w:id="39567" w:name="_ETM_Q60_514160"/>
      <w:bookmarkEnd w:id="39567"/>
      <w:r>
        <w:rPr>
          <w:rtl/>
        </w:rPr>
        <w:t xml:space="preserve">ישראל </w:t>
      </w:r>
      <w:bookmarkStart w:id="39568" w:name="_ETM_Q60_514579"/>
      <w:bookmarkEnd w:id="39568"/>
      <w:r>
        <w:rPr>
          <w:rtl/>
        </w:rPr>
        <w:t xml:space="preserve">עומדת </w:t>
      </w:r>
      <w:bookmarkStart w:id="39569" w:name="_ETM_Q60_514940"/>
      <w:bookmarkEnd w:id="39569"/>
      <w:r>
        <w:rPr>
          <w:rtl/>
        </w:rPr>
        <w:t xml:space="preserve">לנגד </w:t>
      </w:r>
      <w:bookmarkStart w:id="39570" w:name="_ETM_Q60_515329"/>
      <w:bookmarkEnd w:id="39570"/>
      <w:r>
        <w:rPr>
          <w:rtl/>
        </w:rPr>
        <w:t>עיניהם</w:t>
      </w:r>
      <w:r>
        <w:rPr>
          <w:rFonts w:hint="cs"/>
          <w:rtl/>
        </w:rPr>
        <w:t>,</w:t>
      </w:r>
      <w:bookmarkStart w:id="39571" w:name="_ETM_Q60_513518"/>
      <w:bookmarkEnd w:id="39571"/>
      <w:r>
        <w:rPr>
          <w:rtl/>
        </w:rPr>
        <w:t xml:space="preserve"> </w:t>
      </w:r>
      <w:bookmarkStart w:id="39572" w:name="_ETM_Q60_515690"/>
      <w:bookmarkEnd w:id="39572"/>
      <w:r>
        <w:rPr>
          <w:rtl/>
        </w:rPr>
        <w:t xml:space="preserve">לאנשים </w:t>
      </w:r>
      <w:bookmarkStart w:id="39573" w:name="_ETM_Q60_516109"/>
      <w:bookmarkEnd w:id="39573"/>
      <w:r>
        <w:rPr>
          <w:rtl/>
        </w:rPr>
        <w:t xml:space="preserve">שהעתיד </w:t>
      </w:r>
      <w:bookmarkStart w:id="39574" w:name="_ETM_Q60_516529"/>
      <w:bookmarkEnd w:id="39574"/>
      <w:r>
        <w:rPr>
          <w:rtl/>
        </w:rPr>
        <w:t xml:space="preserve">של </w:t>
      </w:r>
      <w:bookmarkStart w:id="39575" w:name="_ETM_Q60_516710"/>
      <w:bookmarkEnd w:id="39575"/>
      <w:r>
        <w:rPr>
          <w:rtl/>
        </w:rPr>
        <w:t xml:space="preserve">הילדים </w:t>
      </w:r>
      <w:bookmarkStart w:id="39576" w:name="_ETM_Q60_517100"/>
      <w:bookmarkEnd w:id="39576"/>
      <w:r>
        <w:rPr>
          <w:rtl/>
        </w:rPr>
        <w:t xml:space="preserve">שלהם </w:t>
      </w:r>
      <w:bookmarkStart w:id="39577" w:name="_ETM_Q60_517760"/>
      <w:bookmarkEnd w:id="39577"/>
      <w:r>
        <w:rPr>
          <w:rtl/>
        </w:rPr>
        <w:t>חשוב</w:t>
      </w:r>
      <w:r>
        <w:rPr>
          <w:rFonts w:hint="cs"/>
          <w:rtl/>
        </w:rPr>
        <w:t xml:space="preserve"> להם</w:t>
      </w:r>
      <w:r>
        <w:rPr>
          <w:rtl/>
        </w:rPr>
        <w:t xml:space="preserve"> </w:t>
      </w:r>
      <w:bookmarkStart w:id="39578" w:name="_ETM_Q60_518180"/>
      <w:bookmarkEnd w:id="39578"/>
      <w:r>
        <w:rPr>
          <w:rtl/>
        </w:rPr>
        <w:t xml:space="preserve">יותר </w:t>
      </w:r>
      <w:bookmarkStart w:id="39579" w:name="_ETM_Q60_518930"/>
      <w:bookmarkEnd w:id="39579"/>
      <w:r>
        <w:rPr>
          <w:rtl/>
        </w:rPr>
        <w:t xml:space="preserve">מכל </w:t>
      </w:r>
      <w:bookmarkStart w:id="39580" w:name="_ETM_Q60_519289"/>
      <w:bookmarkEnd w:id="39580"/>
      <w:r>
        <w:rPr>
          <w:rtl/>
        </w:rPr>
        <w:t xml:space="preserve">דבר </w:t>
      </w:r>
      <w:bookmarkStart w:id="39581" w:name="_ETM_Q60_519559"/>
      <w:bookmarkEnd w:id="39581"/>
      <w:r>
        <w:rPr>
          <w:rtl/>
        </w:rPr>
        <w:t>אחר</w:t>
      </w:r>
      <w:r>
        <w:rPr>
          <w:rFonts w:hint="cs"/>
          <w:rtl/>
        </w:rPr>
        <w:t>,</w:t>
      </w:r>
      <w:r>
        <w:rPr>
          <w:rtl/>
        </w:rPr>
        <w:t xml:space="preserve"> </w:t>
      </w:r>
      <w:bookmarkStart w:id="39582" w:name="_ETM_Q60_520339"/>
      <w:bookmarkEnd w:id="39582"/>
      <w:r>
        <w:rPr>
          <w:rtl/>
        </w:rPr>
        <w:t xml:space="preserve">לבוא </w:t>
      </w:r>
      <w:bookmarkStart w:id="39583" w:name="_ETM_Q60_520670"/>
      <w:bookmarkEnd w:id="39583"/>
      <w:r>
        <w:rPr>
          <w:rtl/>
        </w:rPr>
        <w:t xml:space="preserve">ולעשות </w:t>
      </w:r>
      <w:bookmarkStart w:id="39584" w:name="_ETM_Q60_521149"/>
      <w:bookmarkEnd w:id="39584"/>
      <w:r>
        <w:rPr>
          <w:rtl/>
        </w:rPr>
        <w:t>מעשה</w:t>
      </w:r>
      <w:r>
        <w:rPr>
          <w:rFonts w:hint="cs"/>
          <w:rtl/>
        </w:rPr>
        <w:t xml:space="preserve"> </w:t>
      </w:r>
      <w:r>
        <w:rPr>
          <w:rFonts w:hint="eastAsia"/>
          <w:rtl/>
        </w:rPr>
        <w:t>–</w:t>
      </w:r>
      <w:r>
        <w:rPr>
          <w:rtl/>
        </w:rPr>
        <w:t xml:space="preserve"> </w:t>
      </w:r>
      <w:bookmarkStart w:id="39585" w:name="_ETM_Q60_522499"/>
      <w:bookmarkEnd w:id="39585"/>
      <w:r>
        <w:rPr>
          <w:rtl/>
        </w:rPr>
        <w:t xml:space="preserve">לבוא </w:t>
      </w:r>
      <w:bookmarkStart w:id="39586" w:name="_ETM_Q60_522949"/>
      <w:bookmarkEnd w:id="39586"/>
      <w:r>
        <w:rPr>
          <w:rtl/>
        </w:rPr>
        <w:t xml:space="preserve">ולהגיד </w:t>
      </w:r>
      <w:bookmarkStart w:id="39587" w:name="_ETM_Q60_524029"/>
      <w:bookmarkEnd w:id="39587"/>
      <w:r>
        <w:rPr>
          <w:rtl/>
        </w:rPr>
        <w:t xml:space="preserve">מה </w:t>
      </w:r>
      <w:bookmarkStart w:id="39588" w:name="_ETM_Q60_524269"/>
      <w:bookmarkEnd w:id="39588"/>
      <w:r>
        <w:rPr>
          <w:rtl/>
        </w:rPr>
        <w:t xml:space="preserve">בסדר </w:t>
      </w:r>
      <w:bookmarkStart w:id="39589" w:name="_ETM_Q60_524749"/>
      <w:bookmarkEnd w:id="39589"/>
      <w:r>
        <w:rPr>
          <w:rtl/>
        </w:rPr>
        <w:t xml:space="preserve">ומה </w:t>
      </w:r>
      <w:bookmarkStart w:id="39590" w:name="_ETM_Q60_525019"/>
      <w:bookmarkEnd w:id="39590"/>
      <w:r>
        <w:rPr>
          <w:rtl/>
        </w:rPr>
        <w:t xml:space="preserve">לא </w:t>
      </w:r>
      <w:bookmarkStart w:id="39591" w:name="_ETM_Q60_525140"/>
      <w:bookmarkEnd w:id="39591"/>
      <w:r>
        <w:rPr>
          <w:rtl/>
        </w:rPr>
        <w:t>בסדר</w:t>
      </w:r>
      <w:r>
        <w:rPr>
          <w:rFonts w:hint="cs"/>
          <w:rtl/>
        </w:rPr>
        <w:t>;</w:t>
      </w:r>
      <w:r>
        <w:rPr>
          <w:rtl/>
        </w:rPr>
        <w:t xml:space="preserve"> </w:t>
      </w:r>
      <w:bookmarkStart w:id="39592" w:name="_ETM_Q60_525649"/>
      <w:bookmarkStart w:id="39593" w:name="_ETM_Q60_555878"/>
      <w:bookmarkEnd w:id="39592"/>
      <w:bookmarkEnd w:id="39593"/>
      <w:r>
        <w:rPr>
          <w:rtl/>
        </w:rPr>
        <w:t xml:space="preserve">לא </w:t>
      </w:r>
      <w:bookmarkStart w:id="39594" w:name="_ETM_Q60_525800"/>
      <w:bookmarkEnd w:id="39594"/>
      <w:r>
        <w:rPr>
          <w:rtl/>
        </w:rPr>
        <w:t xml:space="preserve">להסתכל </w:t>
      </w:r>
      <w:bookmarkStart w:id="39595" w:name="_ETM_Q60_526249"/>
      <w:bookmarkEnd w:id="39595"/>
      <w:r>
        <w:rPr>
          <w:rtl/>
        </w:rPr>
        <w:t xml:space="preserve">על </w:t>
      </w:r>
      <w:bookmarkStart w:id="39596" w:name="_ETM_Q60_526339"/>
      <w:bookmarkEnd w:id="39596"/>
      <w:r>
        <w:rPr>
          <w:rtl/>
        </w:rPr>
        <w:t xml:space="preserve">השיקולים </w:t>
      </w:r>
      <w:bookmarkStart w:id="39597" w:name="_ETM_Q60_526820"/>
      <w:bookmarkEnd w:id="39597"/>
      <w:r>
        <w:rPr>
          <w:rtl/>
        </w:rPr>
        <w:t>הקואליציוניים</w:t>
      </w:r>
      <w:r>
        <w:rPr>
          <w:rFonts w:hint="cs"/>
          <w:rtl/>
        </w:rPr>
        <w:t>,</w:t>
      </w:r>
      <w:r>
        <w:rPr>
          <w:rtl/>
        </w:rPr>
        <w:t xml:space="preserve"> </w:t>
      </w:r>
      <w:bookmarkStart w:id="39598" w:name="_ETM_Q60_528040"/>
      <w:bookmarkEnd w:id="39598"/>
      <w:r>
        <w:rPr>
          <w:rtl/>
        </w:rPr>
        <w:t xml:space="preserve">לא </w:t>
      </w:r>
      <w:bookmarkStart w:id="39599" w:name="_ETM_Q60_528190"/>
      <w:bookmarkEnd w:id="39599"/>
      <w:r>
        <w:rPr>
          <w:rtl/>
        </w:rPr>
        <w:t xml:space="preserve">להסתכל </w:t>
      </w:r>
      <w:bookmarkStart w:id="39600" w:name="_ETM_Q60_528820"/>
      <w:bookmarkEnd w:id="39600"/>
      <w:r>
        <w:rPr>
          <w:rtl/>
        </w:rPr>
        <w:t xml:space="preserve">על </w:t>
      </w:r>
      <w:bookmarkStart w:id="39601" w:name="_ETM_Q60_529610"/>
      <w:bookmarkEnd w:id="39601"/>
      <w:r>
        <w:rPr>
          <w:rtl/>
        </w:rPr>
        <w:t xml:space="preserve">מה </w:t>
      </w:r>
      <w:bookmarkStart w:id="39602" w:name="_ETM_Q60_529850"/>
      <w:bookmarkEnd w:id="39602"/>
      <w:r>
        <w:rPr>
          <w:rtl/>
        </w:rPr>
        <w:t xml:space="preserve">יגידו </w:t>
      </w:r>
      <w:bookmarkStart w:id="39603" w:name="_ETM_Q60_530239"/>
      <w:bookmarkEnd w:id="39603"/>
      <w:r>
        <w:rPr>
          <w:rtl/>
        </w:rPr>
        <w:t xml:space="preserve">האנשים </w:t>
      </w:r>
      <w:bookmarkStart w:id="39604" w:name="_ETM_Q60_530600"/>
      <w:bookmarkEnd w:id="39604"/>
      <w:r>
        <w:rPr>
          <w:rtl/>
        </w:rPr>
        <w:t xml:space="preserve">לידי </w:t>
      </w:r>
      <w:bookmarkStart w:id="39605" w:name="_ETM_Q60_530930"/>
      <w:bookmarkEnd w:id="39605"/>
      <w:r>
        <w:rPr>
          <w:rtl/>
        </w:rPr>
        <w:t>בכיסא</w:t>
      </w:r>
      <w:r>
        <w:rPr>
          <w:rFonts w:hint="cs"/>
          <w:rtl/>
        </w:rPr>
        <w:t xml:space="preserve">, </w:t>
      </w:r>
      <w:bookmarkStart w:id="39606" w:name="_ETM_Q60_535742"/>
      <w:bookmarkEnd w:id="39606"/>
      <w:r>
        <w:rPr>
          <w:rFonts w:hint="cs"/>
          <w:rtl/>
        </w:rPr>
        <w:t>אל</w:t>
      </w:r>
      <w:bookmarkStart w:id="39607" w:name="_ETM_Q60_532359"/>
      <w:bookmarkEnd w:id="39607"/>
      <w:r>
        <w:rPr>
          <w:rtl/>
        </w:rPr>
        <w:t xml:space="preserve">א </w:t>
      </w:r>
      <w:bookmarkStart w:id="39608" w:name="_ETM_Q60_532569"/>
      <w:bookmarkEnd w:id="39608"/>
      <w:r>
        <w:rPr>
          <w:rtl/>
        </w:rPr>
        <w:t xml:space="preserve">להסתכל </w:t>
      </w:r>
      <w:bookmarkStart w:id="39609" w:name="_ETM_Q60_533079"/>
      <w:bookmarkEnd w:id="39609"/>
      <w:r>
        <w:rPr>
          <w:rtl/>
        </w:rPr>
        <w:t>בראי</w:t>
      </w:r>
      <w:r>
        <w:rPr>
          <w:rFonts w:hint="cs"/>
          <w:rtl/>
        </w:rPr>
        <w:t>;</w:t>
      </w:r>
      <w:r>
        <w:rPr>
          <w:rtl/>
        </w:rPr>
        <w:t xml:space="preserve"> </w:t>
      </w:r>
      <w:bookmarkStart w:id="39610" w:name="_ETM_Q60_534730"/>
      <w:bookmarkEnd w:id="39610"/>
      <w:r>
        <w:rPr>
          <w:rtl/>
        </w:rPr>
        <w:t xml:space="preserve">להסתכל </w:t>
      </w:r>
      <w:bookmarkStart w:id="39611" w:name="_ETM_Q60_535270"/>
      <w:bookmarkEnd w:id="39611"/>
      <w:r>
        <w:rPr>
          <w:rtl/>
        </w:rPr>
        <w:t>בראי</w:t>
      </w:r>
      <w:r>
        <w:rPr>
          <w:rFonts w:hint="cs"/>
          <w:rtl/>
        </w:rPr>
        <w:t>,</w:t>
      </w:r>
      <w:r>
        <w:rPr>
          <w:rtl/>
        </w:rPr>
        <w:t xml:space="preserve"> </w:t>
      </w:r>
      <w:bookmarkStart w:id="39612" w:name="_ETM_Q60_535989"/>
      <w:bookmarkEnd w:id="39612"/>
      <w:r>
        <w:rPr>
          <w:rtl/>
        </w:rPr>
        <w:t xml:space="preserve">לבוא </w:t>
      </w:r>
      <w:bookmarkStart w:id="39613" w:name="_ETM_Q60_537010"/>
      <w:bookmarkEnd w:id="39613"/>
      <w:r>
        <w:rPr>
          <w:rtl/>
        </w:rPr>
        <w:t xml:space="preserve">ולראות </w:t>
      </w:r>
      <w:bookmarkStart w:id="39614" w:name="_ETM_Q60_537489"/>
      <w:bookmarkEnd w:id="39614"/>
      <w:r>
        <w:rPr>
          <w:rtl/>
        </w:rPr>
        <w:t xml:space="preserve">אם </w:t>
      </w:r>
      <w:bookmarkStart w:id="39615" w:name="_ETM_Q60_537610"/>
      <w:bookmarkEnd w:id="39615"/>
      <w:r>
        <w:rPr>
          <w:rtl/>
        </w:rPr>
        <w:t xml:space="preserve">הם </w:t>
      </w:r>
      <w:bookmarkStart w:id="39616" w:name="_ETM_Q60_537730"/>
      <w:bookmarkEnd w:id="39616"/>
      <w:r>
        <w:rPr>
          <w:rtl/>
        </w:rPr>
        <w:t>אוהבים</w:t>
      </w:r>
      <w:r>
        <w:rPr>
          <w:rFonts w:hint="cs"/>
          <w:rtl/>
        </w:rPr>
        <w:t>,</w:t>
      </w:r>
      <w:r>
        <w:rPr>
          <w:rtl/>
        </w:rPr>
        <w:t xml:space="preserve"> </w:t>
      </w:r>
      <w:bookmarkStart w:id="39617" w:name="_ETM_Q60_538329"/>
      <w:bookmarkEnd w:id="39617"/>
      <w:r>
        <w:rPr>
          <w:rtl/>
        </w:rPr>
        <w:t xml:space="preserve">אם </w:t>
      </w:r>
      <w:bookmarkStart w:id="39618" w:name="_ETM_Q60_538480"/>
      <w:bookmarkEnd w:id="39618"/>
      <w:r>
        <w:rPr>
          <w:rtl/>
        </w:rPr>
        <w:t xml:space="preserve">אתם </w:t>
      </w:r>
      <w:bookmarkStart w:id="39619" w:name="_ETM_Q60_538809"/>
      <w:bookmarkEnd w:id="39619"/>
      <w:r>
        <w:rPr>
          <w:rtl/>
        </w:rPr>
        <w:t xml:space="preserve">אוהבים </w:t>
      </w:r>
      <w:bookmarkStart w:id="39620" w:name="_ETM_Q60_539170"/>
      <w:bookmarkEnd w:id="39620"/>
      <w:r>
        <w:rPr>
          <w:rtl/>
        </w:rPr>
        <w:t xml:space="preserve">את </w:t>
      </w:r>
      <w:bookmarkStart w:id="39621" w:name="_ETM_Q60_539290"/>
      <w:bookmarkEnd w:id="39621"/>
      <w:r>
        <w:rPr>
          <w:rtl/>
        </w:rPr>
        <w:t xml:space="preserve">מה </w:t>
      </w:r>
      <w:bookmarkStart w:id="39622" w:name="_ETM_Q60_539440"/>
      <w:bookmarkEnd w:id="39622"/>
      <w:r>
        <w:rPr>
          <w:rtl/>
        </w:rPr>
        <w:t xml:space="preserve">שאתם </w:t>
      </w:r>
      <w:bookmarkStart w:id="39623" w:name="_ETM_Q60_539710"/>
      <w:bookmarkEnd w:id="39623"/>
      <w:r>
        <w:rPr>
          <w:rtl/>
        </w:rPr>
        <w:t>רואים</w:t>
      </w:r>
      <w:r>
        <w:rPr>
          <w:rFonts w:hint="cs"/>
          <w:rtl/>
        </w:rPr>
        <w:t xml:space="preserve"> ורואות</w:t>
      </w:r>
      <w:bookmarkStart w:id="39624" w:name="_ETM_Q60_539408"/>
      <w:bookmarkEnd w:id="39624"/>
      <w:r>
        <w:rPr>
          <w:rFonts w:hint="cs"/>
          <w:rtl/>
        </w:rPr>
        <w:t>.</w:t>
      </w:r>
      <w:bookmarkStart w:id="39625" w:name="_ETM_Q60_535388"/>
      <w:bookmarkEnd w:id="39625"/>
      <w:r>
        <w:rPr>
          <w:rtl/>
        </w:rPr>
        <w:t xml:space="preserve"> </w:t>
      </w:r>
      <w:bookmarkStart w:id="39626" w:name="_ETM_Q60_540279"/>
      <w:bookmarkStart w:id="39627" w:name="_ETM_Q60_541420"/>
      <w:bookmarkEnd w:id="39626"/>
      <w:bookmarkEnd w:id="39627"/>
      <w:r>
        <w:rPr>
          <w:rtl/>
        </w:rPr>
        <w:t xml:space="preserve">תסתכלו </w:t>
      </w:r>
      <w:bookmarkStart w:id="39628" w:name="_ETM_Q60_541989"/>
      <w:bookmarkEnd w:id="39628"/>
      <w:r>
        <w:rPr>
          <w:rtl/>
        </w:rPr>
        <w:t>ברא</w:t>
      </w:r>
      <w:r>
        <w:rPr>
          <w:rFonts w:hint="cs"/>
          <w:rtl/>
        </w:rPr>
        <w:t>י,</w:t>
      </w:r>
      <w:r>
        <w:rPr>
          <w:rtl/>
        </w:rPr>
        <w:t xml:space="preserve"> </w:t>
      </w:r>
      <w:bookmarkStart w:id="39629" w:name="_ETM_Q60_542379"/>
      <w:bookmarkEnd w:id="39629"/>
      <w:r>
        <w:rPr>
          <w:rtl/>
        </w:rPr>
        <w:t xml:space="preserve">תגידו </w:t>
      </w:r>
      <w:bookmarkStart w:id="39630" w:name="_ETM_Q60_542829"/>
      <w:bookmarkEnd w:id="39630"/>
      <w:r>
        <w:rPr>
          <w:rtl/>
        </w:rPr>
        <w:t xml:space="preserve">אם </w:t>
      </w:r>
      <w:bookmarkStart w:id="39631" w:name="_ETM_Q60_542949"/>
      <w:bookmarkEnd w:id="39631"/>
      <w:r>
        <w:rPr>
          <w:rtl/>
        </w:rPr>
        <w:t xml:space="preserve">כל </w:t>
      </w:r>
      <w:bookmarkStart w:id="39632" w:name="_ETM_Q60_543159"/>
      <w:bookmarkEnd w:id="39632"/>
      <w:r>
        <w:rPr>
          <w:rtl/>
        </w:rPr>
        <w:t xml:space="preserve">מה </w:t>
      </w:r>
      <w:bookmarkStart w:id="39633" w:name="_ETM_Q60_543279"/>
      <w:bookmarkEnd w:id="39633"/>
      <w:r>
        <w:rPr>
          <w:rtl/>
        </w:rPr>
        <w:t xml:space="preserve">שקורה </w:t>
      </w:r>
      <w:bookmarkStart w:id="39634" w:name="_ETM_Q60_543640"/>
      <w:bookmarkEnd w:id="39634"/>
      <w:r>
        <w:rPr>
          <w:rtl/>
        </w:rPr>
        <w:t xml:space="preserve">במדינת </w:t>
      </w:r>
      <w:bookmarkStart w:id="39635" w:name="_ETM_Q60_544119"/>
      <w:bookmarkEnd w:id="39635"/>
      <w:r>
        <w:rPr>
          <w:rtl/>
        </w:rPr>
        <w:t xml:space="preserve">ישראל </w:t>
      </w:r>
      <w:bookmarkStart w:id="39636" w:name="_ETM_Q60_545049"/>
      <w:bookmarkEnd w:id="39636"/>
      <w:r w:rsidR="005C6FAA">
        <w:rPr>
          <w:rFonts w:hint="cs"/>
          <w:rtl/>
        </w:rPr>
        <w:t xml:space="preserve">– </w:t>
      </w:r>
      <w:r>
        <w:rPr>
          <w:rtl/>
        </w:rPr>
        <w:t xml:space="preserve">וההתנהגות </w:t>
      </w:r>
      <w:bookmarkStart w:id="39637" w:name="_ETM_Q60_545770"/>
      <w:bookmarkEnd w:id="39637"/>
      <w:r>
        <w:rPr>
          <w:rtl/>
        </w:rPr>
        <w:t xml:space="preserve">של </w:t>
      </w:r>
      <w:bookmarkStart w:id="39638" w:name="_ETM_Q60_545920"/>
      <w:bookmarkEnd w:id="39638"/>
      <w:r>
        <w:rPr>
          <w:rtl/>
        </w:rPr>
        <w:t xml:space="preserve">כל </w:t>
      </w:r>
      <w:bookmarkStart w:id="39639" w:name="_ETM_Q60_546130"/>
      <w:bookmarkEnd w:id="39639"/>
      <w:r>
        <w:rPr>
          <w:rFonts w:hint="cs"/>
          <w:rtl/>
        </w:rPr>
        <w:t>אחד ואחת</w:t>
      </w:r>
      <w:r>
        <w:rPr>
          <w:rtl/>
        </w:rPr>
        <w:t xml:space="preserve"> </w:t>
      </w:r>
      <w:bookmarkStart w:id="39640" w:name="_ETM_Q60_546880"/>
      <w:bookmarkEnd w:id="39640"/>
      <w:r>
        <w:rPr>
          <w:rtl/>
        </w:rPr>
        <w:t>מכם</w:t>
      </w:r>
      <w:r>
        <w:rPr>
          <w:rFonts w:hint="cs"/>
          <w:rtl/>
        </w:rPr>
        <w:t>,</w:t>
      </w:r>
      <w:r>
        <w:rPr>
          <w:rtl/>
        </w:rPr>
        <w:t xml:space="preserve"> </w:t>
      </w:r>
      <w:bookmarkStart w:id="39641" w:name="_ETM_Q60_547779"/>
      <w:bookmarkEnd w:id="39641"/>
      <w:r>
        <w:rPr>
          <w:rFonts w:hint="cs"/>
          <w:rtl/>
        </w:rPr>
        <w:t>אם היא</w:t>
      </w:r>
      <w:r>
        <w:rPr>
          <w:rtl/>
        </w:rPr>
        <w:t xml:space="preserve"> </w:t>
      </w:r>
      <w:bookmarkStart w:id="39642" w:name="_ETM_Q60_547960"/>
      <w:bookmarkEnd w:id="39642"/>
      <w:r>
        <w:rPr>
          <w:rtl/>
        </w:rPr>
        <w:t xml:space="preserve">התנהגות </w:t>
      </w:r>
      <w:bookmarkStart w:id="39643" w:name="_ETM_Q60_548439"/>
      <w:bookmarkEnd w:id="39643"/>
      <w:r>
        <w:rPr>
          <w:rtl/>
        </w:rPr>
        <w:t xml:space="preserve">שמקובלת </w:t>
      </w:r>
      <w:bookmarkStart w:id="39644" w:name="_ETM_Q60_549159"/>
      <w:bookmarkEnd w:id="39644"/>
      <w:r>
        <w:rPr>
          <w:rtl/>
        </w:rPr>
        <w:t>על</w:t>
      </w:r>
      <w:bookmarkStart w:id="39645" w:name="_ETM_Q60_549279"/>
      <w:bookmarkEnd w:id="39645"/>
      <w:r>
        <w:rPr>
          <w:rFonts w:hint="cs"/>
          <w:rtl/>
        </w:rPr>
        <w:t>י</w:t>
      </w:r>
      <w:r>
        <w:rPr>
          <w:rtl/>
        </w:rPr>
        <w:t xml:space="preserve">כם </w:t>
      </w:r>
      <w:bookmarkStart w:id="39646" w:name="_ETM_Q60_550330"/>
      <w:bookmarkEnd w:id="39646"/>
      <w:r>
        <w:rPr>
          <w:rtl/>
        </w:rPr>
        <w:t xml:space="preserve">או </w:t>
      </w:r>
      <w:bookmarkStart w:id="39647" w:name="_ETM_Q60_550600"/>
      <w:bookmarkEnd w:id="39647"/>
      <w:r>
        <w:rPr>
          <w:rtl/>
        </w:rPr>
        <w:t>לא</w:t>
      </w:r>
      <w:r>
        <w:rPr>
          <w:rFonts w:hint="cs"/>
          <w:rtl/>
        </w:rPr>
        <w:t>.</w:t>
      </w:r>
      <w:r>
        <w:rPr>
          <w:rtl/>
        </w:rPr>
        <w:t xml:space="preserve"> </w:t>
      </w:r>
      <w:bookmarkStart w:id="39648" w:name="_ETM_Q60_551560"/>
      <w:bookmarkStart w:id="39649" w:name="_ETM_Q60_547879"/>
      <w:bookmarkEnd w:id="39648"/>
      <w:bookmarkEnd w:id="39649"/>
      <w:r>
        <w:rPr>
          <w:rtl/>
        </w:rPr>
        <w:t xml:space="preserve">אבל </w:t>
      </w:r>
      <w:bookmarkStart w:id="39650" w:name="_ETM_Q60_551890"/>
      <w:bookmarkEnd w:id="39650"/>
      <w:r>
        <w:rPr>
          <w:rtl/>
        </w:rPr>
        <w:t xml:space="preserve">אנחנו </w:t>
      </w:r>
      <w:bookmarkStart w:id="39651" w:name="_ETM_Q60_552070"/>
      <w:bookmarkEnd w:id="39651"/>
      <w:r>
        <w:rPr>
          <w:rtl/>
        </w:rPr>
        <w:t xml:space="preserve">חיים </w:t>
      </w:r>
      <w:bookmarkStart w:id="39652" w:name="_ETM_Q60_552340"/>
      <w:bookmarkEnd w:id="39652"/>
      <w:r>
        <w:rPr>
          <w:rtl/>
        </w:rPr>
        <w:t xml:space="preserve">במדינה </w:t>
      </w:r>
      <w:bookmarkStart w:id="39653" w:name="_ETM_Q60_552790"/>
      <w:bookmarkEnd w:id="39653"/>
      <w:r>
        <w:rPr>
          <w:rtl/>
        </w:rPr>
        <w:t xml:space="preserve">שבה </w:t>
      </w:r>
      <w:bookmarkStart w:id="39654" w:name="_ETM_Q60_553150"/>
      <w:bookmarkEnd w:id="39654"/>
      <w:r>
        <w:rPr>
          <w:rtl/>
        </w:rPr>
        <w:t xml:space="preserve">כולם </w:t>
      </w:r>
      <w:bookmarkStart w:id="39655" w:name="_ETM_Q60_554440"/>
      <w:bookmarkEnd w:id="39655"/>
      <w:r>
        <w:rPr>
          <w:rtl/>
        </w:rPr>
        <w:t xml:space="preserve">יודעים </w:t>
      </w:r>
      <w:bookmarkStart w:id="39656" w:name="_ETM_Q60_554830"/>
      <w:bookmarkEnd w:id="39656"/>
      <w:r>
        <w:rPr>
          <w:rtl/>
        </w:rPr>
        <w:t xml:space="preserve">להאשים </w:t>
      </w:r>
      <w:bookmarkStart w:id="39657" w:name="_ETM_Q60_555250"/>
      <w:bookmarkEnd w:id="39657"/>
      <w:r>
        <w:rPr>
          <w:rtl/>
        </w:rPr>
        <w:t>א</w:t>
      </w:r>
      <w:bookmarkStart w:id="39658" w:name="_ETM_Q60_542959"/>
      <w:bookmarkEnd w:id="39658"/>
      <w:r>
        <w:rPr>
          <w:rtl/>
        </w:rPr>
        <w:t xml:space="preserve">חרים </w:t>
      </w:r>
      <w:bookmarkStart w:id="39659" w:name="_ETM_Q60_555940"/>
      <w:bookmarkEnd w:id="39659"/>
      <w:r>
        <w:rPr>
          <w:rtl/>
        </w:rPr>
        <w:t xml:space="preserve">אבל </w:t>
      </w:r>
      <w:bookmarkStart w:id="39660" w:name="_ETM_Q60_556210"/>
      <w:bookmarkEnd w:id="39660"/>
      <w:r>
        <w:rPr>
          <w:rtl/>
        </w:rPr>
        <w:t xml:space="preserve">לא </w:t>
      </w:r>
      <w:bookmarkStart w:id="39661" w:name="_ETM_Q60_556300"/>
      <w:bookmarkEnd w:id="39661"/>
      <w:r>
        <w:rPr>
          <w:rtl/>
        </w:rPr>
        <w:t xml:space="preserve">לקחת </w:t>
      </w:r>
      <w:bookmarkStart w:id="39662" w:name="_ETM_Q60_556720"/>
      <w:bookmarkEnd w:id="39662"/>
      <w:r>
        <w:rPr>
          <w:rtl/>
        </w:rPr>
        <w:t>אחריות</w:t>
      </w:r>
      <w:r>
        <w:rPr>
          <w:rFonts w:hint="cs"/>
          <w:rtl/>
        </w:rPr>
        <w:t>.</w:t>
      </w:r>
      <w:r>
        <w:rPr>
          <w:rtl/>
        </w:rPr>
        <w:t xml:space="preserve"> </w:t>
      </w:r>
      <w:bookmarkStart w:id="39663" w:name="_ETM_Q60_558249"/>
      <w:bookmarkEnd w:id="39663"/>
    </w:p>
    <w:p w:rsidR="00CA4751" w:rsidRDefault="00CA4751" w:rsidP="00350FCE">
      <w:pPr>
        <w:rPr>
          <w:rtl/>
        </w:rPr>
      </w:pPr>
    </w:p>
    <w:p w:rsidR="00CA4751" w:rsidRDefault="00CA4751" w:rsidP="005C6FAA">
      <w:pPr>
        <w:rPr>
          <w:rtl/>
        </w:rPr>
      </w:pPr>
      <w:r>
        <w:rPr>
          <w:rtl/>
        </w:rPr>
        <w:t>את</w:t>
      </w:r>
      <w:r>
        <w:rPr>
          <w:rFonts w:hint="cs"/>
          <w:rtl/>
        </w:rPr>
        <w:t>ם</w:t>
      </w:r>
      <w:r>
        <w:rPr>
          <w:rtl/>
        </w:rPr>
        <w:t xml:space="preserve"> </w:t>
      </w:r>
      <w:bookmarkStart w:id="39664" w:name="_ETM_Q60_558429"/>
      <w:bookmarkEnd w:id="39664"/>
      <w:r>
        <w:rPr>
          <w:rtl/>
        </w:rPr>
        <w:t>יודע</w:t>
      </w:r>
      <w:r>
        <w:rPr>
          <w:rFonts w:hint="cs"/>
          <w:rtl/>
        </w:rPr>
        <w:t>ים</w:t>
      </w:r>
      <w:bookmarkStart w:id="39665" w:name="_ETM_Q60_555378"/>
      <w:bookmarkEnd w:id="39665"/>
      <w:r>
        <w:rPr>
          <w:rtl/>
        </w:rPr>
        <w:t xml:space="preserve"> </w:t>
      </w:r>
      <w:bookmarkStart w:id="39666" w:name="_ETM_Q60_558640"/>
      <w:bookmarkEnd w:id="39666"/>
      <w:r>
        <w:rPr>
          <w:rtl/>
        </w:rPr>
        <w:t xml:space="preserve">שאני </w:t>
      </w:r>
      <w:bookmarkStart w:id="39667" w:name="_ETM_Q60_558880"/>
      <w:bookmarkEnd w:id="39667"/>
      <w:r>
        <w:rPr>
          <w:rtl/>
        </w:rPr>
        <w:t xml:space="preserve">עוסק </w:t>
      </w:r>
      <w:bookmarkStart w:id="39668" w:name="_ETM_Q60_559210"/>
      <w:bookmarkEnd w:id="39668"/>
      <w:r>
        <w:rPr>
          <w:rtl/>
        </w:rPr>
        <w:t xml:space="preserve">בתאונות </w:t>
      </w:r>
      <w:bookmarkStart w:id="39669" w:name="_ETM_Q60_559659"/>
      <w:bookmarkEnd w:id="39669"/>
      <w:r>
        <w:rPr>
          <w:rtl/>
        </w:rPr>
        <w:t>דרכים</w:t>
      </w:r>
      <w:r>
        <w:rPr>
          <w:rFonts w:hint="cs"/>
          <w:rtl/>
        </w:rPr>
        <w:t>.</w:t>
      </w:r>
      <w:r>
        <w:rPr>
          <w:rtl/>
        </w:rPr>
        <w:t xml:space="preserve"> </w:t>
      </w:r>
      <w:bookmarkStart w:id="39670" w:name="_ETM_Q60_560170"/>
      <w:bookmarkEnd w:id="39670"/>
      <w:r>
        <w:rPr>
          <w:rtl/>
        </w:rPr>
        <w:t xml:space="preserve">211 </w:t>
      </w:r>
      <w:bookmarkStart w:id="39671" w:name="_ETM_Q60_561189"/>
      <w:bookmarkEnd w:id="39671"/>
      <w:r>
        <w:rPr>
          <w:rtl/>
        </w:rPr>
        <w:t>הרוגים</w:t>
      </w:r>
      <w:r>
        <w:rPr>
          <w:rFonts w:hint="cs"/>
          <w:rtl/>
        </w:rPr>
        <w:t>,</w:t>
      </w:r>
      <w:r>
        <w:rPr>
          <w:rtl/>
        </w:rPr>
        <w:t xml:space="preserve"> </w:t>
      </w:r>
      <w:bookmarkStart w:id="39672" w:name="_ETM_Q60_561579"/>
      <w:bookmarkEnd w:id="39672"/>
      <w:r>
        <w:rPr>
          <w:rtl/>
        </w:rPr>
        <w:t xml:space="preserve">ועוד </w:t>
      </w:r>
      <w:bookmarkStart w:id="39673" w:name="_ETM_Q60_561789"/>
      <w:bookmarkEnd w:id="39673"/>
      <w:r>
        <w:rPr>
          <w:rtl/>
        </w:rPr>
        <w:t xml:space="preserve">לא </w:t>
      </w:r>
      <w:bookmarkStart w:id="39674" w:name="_ETM_Q60_561880"/>
      <w:bookmarkEnd w:id="39674"/>
      <w:r>
        <w:rPr>
          <w:rtl/>
        </w:rPr>
        <w:t xml:space="preserve">עברה </w:t>
      </w:r>
      <w:bookmarkStart w:id="39675" w:name="_ETM_Q60_562149"/>
      <w:bookmarkEnd w:id="39675"/>
      <w:r>
        <w:rPr>
          <w:rtl/>
        </w:rPr>
        <w:t xml:space="preserve">מחצית </w:t>
      </w:r>
      <w:bookmarkStart w:id="39676" w:name="_ETM_Q60_562600"/>
      <w:bookmarkEnd w:id="39676"/>
      <w:r>
        <w:rPr>
          <w:rtl/>
        </w:rPr>
        <w:t>השנה</w:t>
      </w:r>
      <w:r>
        <w:rPr>
          <w:rFonts w:hint="cs"/>
          <w:rtl/>
        </w:rPr>
        <w:t>.</w:t>
      </w:r>
      <w:r>
        <w:rPr>
          <w:rtl/>
        </w:rPr>
        <w:t xml:space="preserve"> </w:t>
      </w:r>
      <w:bookmarkStart w:id="39677" w:name="_ETM_Q60_564500"/>
      <w:bookmarkEnd w:id="39677"/>
      <w:r>
        <w:rPr>
          <w:rtl/>
        </w:rPr>
        <w:t xml:space="preserve">אף </w:t>
      </w:r>
      <w:bookmarkStart w:id="39678" w:name="_ETM_Q60_564740"/>
      <w:bookmarkEnd w:id="39678"/>
      <w:r>
        <w:rPr>
          <w:rFonts w:hint="cs"/>
          <w:rtl/>
        </w:rPr>
        <w:t>אחד</w:t>
      </w:r>
      <w:r>
        <w:rPr>
          <w:rtl/>
        </w:rPr>
        <w:t xml:space="preserve"> </w:t>
      </w:r>
      <w:bookmarkStart w:id="39679" w:name="_ETM_Q60_565009"/>
      <w:bookmarkEnd w:id="39679"/>
      <w:r>
        <w:rPr>
          <w:rtl/>
        </w:rPr>
        <w:t xml:space="preserve">לא </w:t>
      </w:r>
      <w:bookmarkStart w:id="39680" w:name="_ETM_Q60_565070"/>
      <w:bookmarkEnd w:id="39680"/>
      <w:r>
        <w:rPr>
          <w:rtl/>
        </w:rPr>
        <w:t xml:space="preserve">לוקח </w:t>
      </w:r>
      <w:bookmarkStart w:id="39681" w:name="_ETM_Q60_565729"/>
      <w:bookmarkEnd w:id="39681"/>
      <w:r>
        <w:rPr>
          <w:rFonts w:hint="cs"/>
          <w:rtl/>
        </w:rPr>
        <w:t>אחריות. שרת</w:t>
      </w:r>
      <w:r>
        <w:rPr>
          <w:rtl/>
        </w:rPr>
        <w:t xml:space="preserve"> </w:t>
      </w:r>
      <w:bookmarkStart w:id="39682" w:name="_ETM_Q60_566119"/>
      <w:bookmarkEnd w:id="39682"/>
      <w:r>
        <w:rPr>
          <w:rtl/>
        </w:rPr>
        <w:t xml:space="preserve">התחבורה </w:t>
      </w:r>
      <w:bookmarkStart w:id="39683" w:name="_ETM_Q60_566600"/>
      <w:bookmarkEnd w:id="39683"/>
      <w:r>
        <w:rPr>
          <w:rtl/>
        </w:rPr>
        <w:t xml:space="preserve">והבטיחות </w:t>
      </w:r>
      <w:bookmarkStart w:id="39684" w:name="_ETM_Q60_567229"/>
      <w:bookmarkEnd w:id="39684"/>
      <w:r>
        <w:rPr>
          <w:rtl/>
        </w:rPr>
        <w:t xml:space="preserve">בדרכים </w:t>
      </w:r>
      <w:bookmarkStart w:id="39685" w:name="_ETM_Q60_568719"/>
      <w:bookmarkEnd w:id="39685"/>
      <w:r>
        <w:rPr>
          <w:rtl/>
        </w:rPr>
        <w:t xml:space="preserve">עוד </w:t>
      </w:r>
      <w:bookmarkStart w:id="39686" w:name="_ETM_Q60_568899"/>
      <w:bookmarkEnd w:id="39686"/>
      <w:r>
        <w:rPr>
          <w:rtl/>
        </w:rPr>
        <w:t>מ</w:t>
      </w:r>
      <w:bookmarkStart w:id="39687" w:name="_ETM_Q60_569049"/>
      <w:bookmarkEnd w:id="39687"/>
      <w:r>
        <w:rPr>
          <w:rFonts w:hint="cs"/>
          <w:rtl/>
        </w:rPr>
        <w:t>עיזה</w:t>
      </w:r>
      <w:bookmarkStart w:id="39688" w:name="_ETM_Q60_565098"/>
      <w:bookmarkEnd w:id="39688"/>
      <w:r>
        <w:rPr>
          <w:rtl/>
        </w:rPr>
        <w:t xml:space="preserve"> </w:t>
      </w:r>
      <w:bookmarkStart w:id="39689" w:name="_ETM_Q60_569350"/>
      <w:bookmarkEnd w:id="39689"/>
      <w:r>
        <w:rPr>
          <w:rtl/>
        </w:rPr>
        <w:t xml:space="preserve">להגיד </w:t>
      </w:r>
      <w:bookmarkStart w:id="39690" w:name="_ETM_Q60_569770"/>
      <w:bookmarkEnd w:id="39690"/>
      <w:r>
        <w:rPr>
          <w:rtl/>
        </w:rPr>
        <w:t>שהכ</w:t>
      </w:r>
      <w:r>
        <w:rPr>
          <w:rFonts w:hint="cs"/>
          <w:rtl/>
        </w:rPr>
        <w:t>ו</w:t>
      </w:r>
      <w:r>
        <w:rPr>
          <w:rtl/>
        </w:rPr>
        <w:t xml:space="preserve">ל </w:t>
      </w:r>
      <w:bookmarkStart w:id="39691" w:name="_ETM_Q60_570729"/>
      <w:bookmarkEnd w:id="39691"/>
      <w:r>
        <w:rPr>
          <w:rtl/>
        </w:rPr>
        <w:t>דבש</w:t>
      </w:r>
      <w:r>
        <w:rPr>
          <w:rFonts w:hint="cs"/>
          <w:rtl/>
        </w:rPr>
        <w:t>.</w:t>
      </w:r>
      <w:r>
        <w:rPr>
          <w:rtl/>
        </w:rPr>
        <w:t xml:space="preserve"> </w:t>
      </w:r>
      <w:bookmarkStart w:id="39692" w:name="_ETM_Q60_572010"/>
      <w:bookmarkEnd w:id="39692"/>
      <w:r>
        <w:rPr>
          <w:rFonts w:hint="cs"/>
          <w:rtl/>
        </w:rPr>
        <w:t>היא</w:t>
      </w:r>
      <w:r>
        <w:rPr>
          <w:rtl/>
        </w:rPr>
        <w:t xml:space="preserve"> </w:t>
      </w:r>
      <w:bookmarkStart w:id="39693" w:name="_ETM_Q60_572250"/>
      <w:bookmarkEnd w:id="39693"/>
      <w:r>
        <w:rPr>
          <w:rtl/>
        </w:rPr>
        <w:t xml:space="preserve">לא </w:t>
      </w:r>
      <w:bookmarkStart w:id="39694" w:name="_ETM_Q60_572340"/>
      <w:bookmarkEnd w:id="39694"/>
      <w:r>
        <w:rPr>
          <w:rtl/>
        </w:rPr>
        <w:t xml:space="preserve">מדברת </w:t>
      </w:r>
      <w:bookmarkStart w:id="39695" w:name="_ETM_Q60_572820"/>
      <w:bookmarkEnd w:id="39695"/>
      <w:r>
        <w:rPr>
          <w:rtl/>
        </w:rPr>
        <w:t xml:space="preserve">על </w:t>
      </w:r>
      <w:bookmarkStart w:id="39696" w:name="_ETM_Q60_572910"/>
      <w:bookmarkEnd w:id="39696"/>
      <w:r>
        <w:rPr>
          <w:rtl/>
        </w:rPr>
        <w:t xml:space="preserve">הבטיחות </w:t>
      </w:r>
      <w:bookmarkStart w:id="39697" w:name="_ETM_Q60_573390"/>
      <w:bookmarkEnd w:id="39697"/>
      <w:r>
        <w:rPr>
          <w:rtl/>
        </w:rPr>
        <w:t xml:space="preserve">בדרכים </w:t>
      </w:r>
      <w:bookmarkStart w:id="39698" w:name="_ETM_Q60_573870"/>
      <w:bookmarkEnd w:id="39698"/>
      <w:r>
        <w:rPr>
          <w:rtl/>
        </w:rPr>
        <w:t>כ</w:t>
      </w:r>
      <w:bookmarkStart w:id="39699" w:name="_ETM_Q60_574170"/>
      <w:bookmarkEnd w:id="39699"/>
      <w:r>
        <w:rPr>
          <w:rFonts w:hint="cs"/>
          <w:rtl/>
        </w:rPr>
        <w:t xml:space="preserve">י אין לה </w:t>
      </w:r>
      <w:r>
        <w:rPr>
          <w:rtl/>
        </w:rPr>
        <w:t xml:space="preserve">מה </w:t>
      </w:r>
      <w:bookmarkStart w:id="39700" w:name="_ETM_Q60_574320"/>
      <w:bookmarkEnd w:id="39700"/>
      <w:r>
        <w:rPr>
          <w:rtl/>
        </w:rPr>
        <w:t>להגיד</w:t>
      </w:r>
      <w:r>
        <w:rPr>
          <w:rFonts w:hint="cs"/>
          <w:rtl/>
        </w:rPr>
        <w:t>.</w:t>
      </w:r>
      <w:bookmarkStart w:id="39701" w:name="_ETM_Q60_573068"/>
      <w:bookmarkEnd w:id="39701"/>
      <w:r>
        <w:rPr>
          <w:rtl/>
        </w:rPr>
        <w:t xml:space="preserve"> </w:t>
      </w:r>
      <w:bookmarkStart w:id="39702" w:name="_ETM_Q60_575130"/>
      <w:bookmarkEnd w:id="39702"/>
      <w:r>
        <w:rPr>
          <w:rtl/>
        </w:rPr>
        <w:t xml:space="preserve">היא </w:t>
      </w:r>
      <w:bookmarkStart w:id="39703" w:name="_ETM_Q60_575250"/>
      <w:bookmarkEnd w:id="39703"/>
      <w:r>
        <w:rPr>
          <w:rtl/>
        </w:rPr>
        <w:t xml:space="preserve">מדברת </w:t>
      </w:r>
      <w:bookmarkStart w:id="39704" w:name="_ETM_Q60_575730"/>
      <w:bookmarkEnd w:id="39704"/>
      <w:r>
        <w:rPr>
          <w:rFonts w:hint="cs"/>
          <w:rtl/>
        </w:rPr>
        <w:t>על</w:t>
      </w:r>
      <w:r w:rsidR="005C6FAA">
        <w:rPr>
          <w:rFonts w:hint="cs"/>
          <w:rtl/>
        </w:rPr>
        <w:t>:</w:t>
      </w:r>
      <w:r>
        <w:rPr>
          <w:rFonts w:hint="cs"/>
          <w:rtl/>
        </w:rPr>
        <w:t xml:space="preserve"> איזה</w:t>
      </w:r>
      <w:r>
        <w:rPr>
          <w:rtl/>
        </w:rPr>
        <w:t xml:space="preserve"> </w:t>
      </w:r>
      <w:bookmarkStart w:id="39705" w:name="_ETM_Q60_575940"/>
      <w:bookmarkEnd w:id="39705"/>
      <w:r>
        <w:rPr>
          <w:rtl/>
        </w:rPr>
        <w:t>יופי</w:t>
      </w:r>
      <w:r w:rsidR="005C6FAA">
        <w:rPr>
          <w:rFonts w:hint="cs"/>
          <w:rtl/>
        </w:rPr>
        <w:t>,</w:t>
      </w:r>
      <w:r>
        <w:rPr>
          <w:rtl/>
        </w:rPr>
        <w:t xml:space="preserve"> </w:t>
      </w:r>
      <w:bookmarkStart w:id="39706" w:name="_ETM_Q60_576270"/>
      <w:bookmarkEnd w:id="39706"/>
      <w:r>
        <w:rPr>
          <w:rtl/>
        </w:rPr>
        <w:t xml:space="preserve">אנחנו </w:t>
      </w:r>
      <w:bookmarkStart w:id="39707" w:name="_ETM_Q60_576480"/>
      <w:bookmarkEnd w:id="39707"/>
      <w:r>
        <w:rPr>
          <w:rtl/>
        </w:rPr>
        <w:t xml:space="preserve">משכנים </w:t>
      </w:r>
      <w:bookmarkStart w:id="39708" w:name="_ETM_Q60_577560"/>
      <w:bookmarkEnd w:id="39708"/>
      <w:r>
        <w:rPr>
          <w:rtl/>
        </w:rPr>
        <w:t>150</w:t>
      </w:r>
      <w:r>
        <w:rPr>
          <w:rFonts w:hint="cs"/>
          <w:rtl/>
        </w:rPr>
        <w:t>,</w:t>
      </w:r>
      <w:r>
        <w:rPr>
          <w:rtl/>
        </w:rPr>
        <w:t xml:space="preserve">000 </w:t>
      </w:r>
      <w:bookmarkStart w:id="39709" w:name="_ETM_Q60_578670"/>
      <w:bookmarkEnd w:id="39709"/>
      <w:r>
        <w:rPr>
          <w:rtl/>
        </w:rPr>
        <w:t xml:space="preserve">פליטים </w:t>
      </w:r>
      <w:bookmarkStart w:id="39710" w:name="_ETM_Q60_579150"/>
      <w:bookmarkEnd w:id="39710"/>
      <w:r>
        <w:rPr>
          <w:rtl/>
        </w:rPr>
        <w:t xml:space="preserve">יהודים </w:t>
      </w:r>
      <w:bookmarkStart w:id="39711" w:name="_ETM_Q60_579570"/>
      <w:bookmarkEnd w:id="39711"/>
      <w:r>
        <w:rPr>
          <w:rtl/>
        </w:rPr>
        <w:t>בארצם</w:t>
      </w:r>
      <w:r>
        <w:rPr>
          <w:rFonts w:hint="cs"/>
          <w:rtl/>
        </w:rPr>
        <w:t>.</w:t>
      </w:r>
      <w:r>
        <w:rPr>
          <w:rtl/>
        </w:rPr>
        <w:t xml:space="preserve"> </w:t>
      </w:r>
      <w:bookmarkStart w:id="39712" w:name="_ETM_Q60_580440"/>
      <w:bookmarkEnd w:id="39712"/>
      <w:r>
        <w:rPr>
          <w:rtl/>
        </w:rPr>
        <w:t>מי</w:t>
      </w:r>
      <w:r>
        <w:rPr>
          <w:rFonts w:hint="cs"/>
          <w:rtl/>
        </w:rPr>
        <w:t xml:space="preserve"> היה</w:t>
      </w:r>
      <w:r>
        <w:rPr>
          <w:rtl/>
        </w:rPr>
        <w:t xml:space="preserve"> </w:t>
      </w:r>
      <w:bookmarkStart w:id="39713" w:name="_ETM_Q60_580860"/>
      <w:bookmarkEnd w:id="39713"/>
      <w:r>
        <w:rPr>
          <w:rtl/>
        </w:rPr>
        <w:t xml:space="preserve">מאמין </w:t>
      </w:r>
      <w:bookmarkStart w:id="39714" w:name="_ETM_Q60_581220"/>
      <w:bookmarkEnd w:id="39714"/>
      <w:r>
        <w:rPr>
          <w:rtl/>
        </w:rPr>
        <w:t>ש</w:t>
      </w:r>
      <w:bookmarkStart w:id="39715" w:name="_ETM_Q60_581460"/>
      <w:bookmarkEnd w:id="39715"/>
      <w:r>
        <w:rPr>
          <w:rFonts w:hint="cs"/>
          <w:rtl/>
        </w:rPr>
        <w:t>נ</w:t>
      </w:r>
      <w:r>
        <w:rPr>
          <w:rtl/>
        </w:rPr>
        <w:t xml:space="preserve">גיע </w:t>
      </w:r>
      <w:bookmarkStart w:id="39716" w:name="_ETM_Q60_581670"/>
      <w:bookmarkEnd w:id="39716"/>
      <w:r>
        <w:rPr>
          <w:rtl/>
        </w:rPr>
        <w:t xml:space="preserve">לכזה </w:t>
      </w:r>
      <w:bookmarkStart w:id="39717" w:name="_ETM_Q60_582029"/>
      <w:bookmarkEnd w:id="39717"/>
      <w:r>
        <w:rPr>
          <w:rtl/>
        </w:rPr>
        <w:t>מצב</w:t>
      </w:r>
      <w:r>
        <w:rPr>
          <w:rFonts w:hint="cs"/>
          <w:rtl/>
        </w:rPr>
        <w:t>?</w:t>
      </w:r>
    </w:p>
    <w:p w:rsidR="00CA4751" w:rsidRDefault="00CA4751" w:rsidP="00350FCE">
      <w:pPr>
        <w:rPr>
          <w:rtl/>
        </w:rPr>
      </w:pPr>
    </w:p>
    <w:p w:rsidR="00CA4751" w:rsidRDefault="00CA4751" w:rsidP="005C6FAA">
      <w:pPr>
        <w:rPr>
          <w:rtl/>
        </w:rPr>
      </w:pPr>
      <w:bookmarkStart w:id="39718" w:name="_ETM_Q60_584069"/>
      <w:bookmarkStart w:id="39719" w:name="_ETM_Q60_584249"/>
      <w:bookmarkStart w:id="39720" w:name="_ETM_Q60_580067"/>
      <w:bookmarkEnd w:id="39718"/>
      <w:bookmarkEnd w:id="39719"/>
      <w:bookmarkEnd w:id="39720"/>
      <w:r>
        <w:rPr>
          <w:rtl/>
        </w:rPr>
        <w:t xml:space="preserve">אני </w:t>
      </w:r>
      <w:bookmarkStart w:id="39721" w:name="_ETM_Q60_584429"/>
      <w:bookmarkEnd w:id="39721"/>
      <w:r>
        <w:rPr>
          <w:rtl/>
        </w:rPr>
        <w:t>מציע</w:t>
      </w:r>
      <w:bookmarkStart w:id="39722" w:name="_ETM_Q60_585640"/>
      <w:bookmarkEnd w:id="39722"/>
      <w:r w:rsidR="005C6FAA">
        <w:rPr>
          <w:rFonts w:hint="cs"/>
          <w:rtl/>
        </w:rPr>
        <w:t>,</w:t>
      </w:r>
      <w:r>
        <w:rPr>
          <w:rFonts w:hint="cs"/>
          <w:rtl/>
        </w:rPr>
        <w:t xml:space="preserve"> </w:t>
      </w:r>
      <w:r>
        <w:rPr>
          <w:rtl/>
        </w:rPr>
        <w:t xml:space="preserve">עכשיו </w:t>
      </w:r>
      <w:bookmarkStart w:id="39723" w:name="_ETM_Q60_586000"/>
      <w:bookmarkEnd w:id="39723"/>
      <w:r>
        <w:rPr>
          <w:rFonts w:hint="cs"/>
          <w:rtl/>
        </w:rPr>
        <w:t>כ</w:t>
      </w:r>
      <w:r>
        <w:rPr>
          <w:rtl/>
        </w:rPr>
        <w:t xml:space="preserve">שאני </w:t>
      </w:r>
      <w:bookmarkStart w:id="39724" w:name="_ETM_Q60_586240"/>
      <w:bookmarkEnd w:id="39724"/>
      <w:r>
        <w:rPr>
          <w:rtl/>
        </w:rPr>
        <w:t xml:space="preserve">רואה </w:t>
      </w:r>
      <w:bookmarkStart w:id="39725" w:name="_ETM_Q60_586390"/>
      <w:bookmarkEnd w:id="39725"/>
      <w:r>
        <w:rPr>
          <w:rtl/>
        </w:rPr>
        <w:t xml:space="preserve">שהזמן </w:t>
      </w:r>
      <w:bookmarkStart w:id="39726" w:name="_ETM_Q60_586870"/>
      <w:bookmarkEnd w:id="39726"/>
      <w:r>
        <w:rPr>
          <w:rtl/>
        </w:rPr>
        <w:t xml:space="preserve">שלי </w:t>
      </w:r>
      <w:bookmarkStart w:id="39727" w:name="_ETM_Q60_587140"/>
      <w:bookmarkEnd w:id="39727"/>
      <w:r>
        <w:rPr>
          <w:rtl/>
        </w:rPr>
        <w:t>אוזל</w:t>
      </w:r>
      <w:r w:rsidR="005C6FAA">
        <w:rPr>
          <w:rFonts w:hint="cs"/>
          <w:rtl/>
        </w:rPr>
        <w:t xml:space="preserve">, </w:t>
      </w:r>
      <w:bookmarkStart w:id="39728" w:name="_ETM_Q60_588229"/>
      <w:bookmarkEnd w:id="39728"/>
      <w:r>
        <w:rPr>
          <w:rtl/>
        </w:rPr>
        <w:t xml:space="preserve">למרות </w:t>
      </w:r>
      <w:bookmarkStart w:id="39729" w:name="_ETM_Q60_588589"/>
      <w:bookmarkEnd w:id="39729"/>
      <w:r>
        <w:rPr>
          <w:rtl/>
        </w:rPr>
        <w:t xml:space="preserve">שאנחנו </w:t>
      </w:r>
      <w:bookmarkStart w:id="39730" w:name="_ETM_Q60_588859"/>
      <w:bookmarkEnd w:id="39730"/>
      <w:r>
        <w:rPr>
          <w:rtl/>
        </w:rPr>
        <w:t xml:space="preserve">בשעה </w:t>
      </w:r>
      <w:bookmarkStart w:id="39731" w:name="_ETM_Q60_589249"/>
      <w:bookmarkEnd w:id="39731"/>
      <w:r>
        <w:rPr>
          <w:rtl/>
        </w:rPr>
        <w:t>כזאת</w:t>
      </w:r>
      <w:r>
        <w:rPr>
          <w:rFonts w:hint="cs"/>
          <w:rtl/>
        </w:rPr>
        <w:t>,</w:t>
      </w:r>
      <w:r>
        <w:rPr>
          <w:rtl/>
        </w:rPr>
        <w:t xml:space="preserve"> </w:t>
      </w:r>
      <w:bookmarkStart w:id="39732" w:name="_ETM_Q60_589700"/>
      <w:bookmarkEnd w:id="39732"/>
      <w:r>
        <w:rPr>
          <w:rtl/>
        </w:rPr>
        <w:t xml:space="preserve">לראות </w:t>
      </w:r>
      <w:bookmarkStart w:id="39733" w:name="_ETM_Q60_590060"/>
      <w:bookmarkEnd w:id="39733"/>
      <w:r>
        <w:rPr>
          <w:rtl/>
        </w:rPr>
        <w:t xml:space="preserve">את </w:t>
      </w:r>
      <w:bookmarkStart w:id="39734" w:name="_ETM_Q60_590179"/>
      <w:bookmarkEnd w:id="39734"/>
      <w:r>
        <w:rPr>
          <w:rtl/>
        </w:rPr>
        <w:t xml:space="preserve">כל </w:t>
      </w:r>
      <w:bookmarkStart w:id="39735" w:name="_ETM_Q60_590359"/>
      <w:bookmarkEnd w:id="39735"/>
      <w:r>
        <w:rPr>
          <w:rtl/>
        </w:rPr>
        <w:t xml:space="preserve">המפגינים </w:t>
      </w:r>
      <w:bookmarkStart w:id="39736" w:name="_ETM_Q60_591349"/>
      <w:bookmarkEnd w:id="39736"/>
      <w:r>
        <w:rPr>
          <w:rtl/>
        </w:rPr>
        <w:t xml:space="preserve">שעדיין </w:t>
      </w:r>
      <w:bookmarkStart w:id="39737" w:name="_ETM_Q60_591829"/>
      <w:bookmarkEnd w:id="39737"/>
      <w:r>
        <w:rPr>
          <w:rtl/>
        </w:rPr>
        <w:t xml:space="preserve">נמצאים </w:t>
      </w:r>
      <w:bookmarkStart w:id="39738" w:name="_ETM_Q60_592249"/>
      <w:bookmarkEnd w:id="39738"/>
      <w:r>
        <w:rPr>
          <w:rtl/>
        </w:rPr>
        <w:t xml:space="preserve">בחלק </w:t>
      </w:r>
      <w:bookmarkStart w:id="39739" w:name="_ETM_Q60_592639"/>
      <w:bookmarkEnd w:id="39739"/>
      <w:r>
        <w:rPr>
          <w:rtl/>
        </w:rPr>
        <w:t xml:space="preserve">מהמקומות </w:t>
      </w:r>
      <w:bookmarkStart w:id="39740" w:name="_ETM_Q60_593149"/>
      <w:bookmarkEnd w:id="39740"/>
      <w:r>
        <w:rPr>
          <w:rtl/>
        </w:rPr>
        <w:t>בארץ</w:t>
      </w:r>
      <w:r>
        <w:rPr>
          <w:rFonts w:hint="cs"/>
          <w:rtl/>
        </w:rPr>
        <w:t>,</w:t>
      </w:r>
      <w:r>
        <w:rPr>
          <w:rtl/>
        </w:rPr>
        <w:t xml:space="preserve"> </w:t>
      </w:r>
      <w:bookmarkStart w:id="39741" w:name="_ETM_Q60_593689"/>
      <w:bookmarkEnd w:id="39741"/>
      <w:r>
        <w:rPr>
          <w:rtl/>
        </w:rPr>
        <w:t xml:space="preserve">שמפגינים </w:t>
      </w:r>
      <w:bookmarkStart w:id="39742" w:name="_ETM_Q60_594319"/>
      <w:bookmarkEnd w:id="39742"/>
      <w:r>
        <w:rPr>
          <w:rFonts w:hint="cs"/>
          <w:rtl/>
        </w:rPr>
        <w:t>ב</w:t>
      </w:r>
      <w:r>
        <w:rPr>
          <w:rtl/>
        </w:rPr>
        <w:t xml:space="preserve">כל </w:t>
      </w:r>
      <w:bookmarkStart w:id="39743" w:name="_ETM_Q60_594649"/>
      <w:bookmarkEnd w:id="39743"/>
      <w:r>
        <w:rPr>
          <w:rtl/>
        </w:rPr>
        <w:t>יום</w:t>
      </w:r>
      <w:r>
        <w:rPr>
          <w:rFonts w:hint="cs"/>
          <w:rtl/>
        </w:rPr>
        <w:t>,</w:t>
      </w:r>
      <w:r>
        <w:rPr>
          <w:rtl/>
        </w:rPr>
        <w:t xml:space="preserve"> </w:t>
      </w:r>
      <w:bookmarkStart w:id="39744" w:name="_ETM_Q60_595439"/>
      <w:bookmarkEnd w:id="39744"/>
      <w:r>
        <w:rPr>
          <w:rtl/>
        </w:rPr>
        <w:t xml:space="preserve">עושים </w:t>
      </w:r>
      <w:bookmarkStart w:id="39745" w:name="_ETM_Q60_595799"/>
      <w:bookmarkEnd w:id="39745"/>
      <w:r>
        <w:rPr>
          <w:rtl/>
        </w:rPr>
        <w:t xml:space="preserve">כל </w:t>
      </w:r>
      <w:bookmarkStart w:id="39746" w:name="_ETM_Q60_596009"/>
      <w:bookmarkEnd w:id="39746"/>
      <w:r>
        <w:rPr>
          <w:rtl/>
        </w:rPr>
        <w:t xml:space="preserve">מה </w:t>
      </w:r>
      <w:bookmarkStart w:id="39747" w:name="_ETM_Q60_596130"/>
      <w:bookmarkEnd w:id="39747"/>
      <w:r>
        <w:rPr>
          <w:rtl/>
        </w:rPr>
        <w:t xml:space="preserve">שאפשר </w:t>
      </w:r>
      <w:bookmarkStart w:id="39748" w:name="_ETM_Q60_597119"/>
      <w:bookmarkEnd w:id="39748"/>
      <w:r>
        <w:rPr>
          <w:rtl/>
        </w:rPr>
        <w:t xml:space="preserve">בשביל </w:t>
      </w:r>
      <w:bookmarkStart w:id="39749" w:name="_ETM_Q60_597750"/>
      <w:bookmarkEnd w:id="39749"/>
      <w:r>
        <w:rPr>
          <w:rtl/>
        </w:rPr>
        <w:t xml:space="preserve">לנסות </w:t>
      </w:r>
      <w:bookmarkStart w:id="39750" w:name="_ETM_Q60_598350"/>
      <w:bookmarkEnd w:id="39750"/>
      <w:r>
        <w:rPr>
          <w:rtl/>
        </w:rPr>
        <w:t xml:space="preserve">ולטפל </w:t>
      </w:r>
      <w:bookmarkStart w:id="39751" w:name="_ETM_Q60_598950"/>
      <w:bookmarkEnd w:id="39751"/>
      <w:r>
        <w:rPr>
          <w:rtl/>
        </w:rPr>
        <w:t xml:space="preserve">בעתיד </w:t>
      </w:r>
      <w:bookmarkStart w:id="39752" w:name="_ETM_Q60_599339"/>
      <w:bookmarkEnd w:id="39752"/>
      <w:r>
        <w:rPr>
          <w:rtl/>
        </w:rPr>
        <w:t xml:space="preserve">של </w:t>
      </w:r>
      <w:bookmarkStart w:id="39753" w:name="_ETM_Q60_599579"/>
      <w:bookmarkEnd w:id="39753"/>
      <w:r>
        <w:rPr>
          <w:rtl/>
        </w:rPr>
        <w:t xml:space="preserve">החיים </w:t>
      </w:r>
      <w:bookmarkStart w:id="39754" w:name="_ETM_Q60_599939"/>
      <w:bookmarkEnd w:id="39754"/>
      <w:r>
        <w:rPr>
          <w:rtl/>
        </w:rPr>
        <w:t xml:space="preserve">של </w:t>
      </w:r>
      <w:bookmarkStart w:id="39755" w:name="_ETM_Q60_600149"/>
      <w:bookmarkEnd w:id="39755"/>
      <w:r>
        <w:rPr>
          <w:rtl/>
        </w:rPr>
        <w:t xml:space="preserve">הילדים </w:t>
      </w:r>
      <w:bookmarkStart w:id="39756" w:name="_ETM_Q60_600539"/>
      <w:bookmarkEnd w:id="39756"/>
      <w:r>
        <w:rPr>
          <w:rtl/>
        </w:rPr>
        <w:t>שלנו</w:t>
      </w:r>
      <w:r>
        <w:rPr>
          <w:rFonts w:hint="cs"/>
          <w:rtl/>
        </w:rPr>
        <w:t>,</w:t>
      </w:r>
      <w:r>
        <w:rPr>
          <w:rtl/>
        </w:rPr>
        <w:t xml:space="preserve"> </w:t>
      </w:r>
      <w:bookmarkStart w:id="39757" w:name="_ETM_Q60_600929"/>
      <w:bookmarkEnd w:id="39757"/>
      <w:r>
        <w:rPr>
          <w:rtl/>
        </w:rPr>
        <w:t xml:space="preserve">של </w:t>
      </w:r>
      <w:bookmarkStart w:id="39758" w:name="_ETM_Q60_601109"/>
      <w:bookmarkEnd w:id="39758"/>
      <w:r>
        <w:rPr>
          <w:rtl/>
        </w:rPr>
        <w:t xml:space="preserve">המדינה </w:t>
      </w:r>
      <w:bookmarkStart w:id="39759" w:name="_ETM_Q60_601500"/>
      <w:bookmarkEnd w:id="39759"/>
      <w:r>
        <w:rPr>
          <w:rtl/>
        </w:rPr>
        <w:t>שלנו</w:t>
      </w:r>
      <w:r>
        <w:rPr>
          <w:rFonts w:hint="cs"/>
          <w:rtl/>
        </w:rPr>
        <w:t xml:space="preserve"> </w:t>
      </w:r>
      <w:r>
        <w:rPr>
          <w:rtl/>
        </w:rPr>
        <w:t xml:space="preserve">– </w:t>
      </w:r>
      <w:bookmarkStart w:id="39760" w:name="_ETM_Q60_602219"/>
      <w:bookmarkEnd w:id="39760"/>
      <w:r>
        <w:rPr>
          <w:rtl/>
        </w:rPr>
        <w:t xml:space="preserve">אני </w:t>
      </w:r>
      <w:bookmarkStart w:id="39761" w:name="_ETM_Q60_602399"/>
      <w:bookmarkEnd w:id="39761"/>
      <w:r>
        <w:rPr>
          <w:rtl/>
        </w:rPr>
        <w:t>מסיים</w:t>
      </w:r>
      <w:r>
        <w:rPr>
          <w:rFonts w:hint="cs"/>
          <w:rtl/>
        </w:rPr>
        <w:t>,</w:t>
      </w:r>
      <w:r>
        <w:rPr>
          <w:rtl/>
        </w:rPr>
        <w:t xml:space="preserve"> </w:t>
      </w:r>
      <w:bookmarkStart w:id="39762" w:name="_ETM_Q60_602729"/>
      <w:bookmarkEnd w:id="39762"/>
      <w:r>
        <w:rPr>
          <w:rtl/>
        </w:rPr>
        <w:t xml:space="preserve">אדוני </w:t>
      </w:r>
      <w:bookmarkStart w:id="39763" w:name="_ETM_Q60_603000"/>
      <w:bookmarkEnd w:id="39763"/>
      <w:r w:rsidR="00350FCE">
        <w:rPr>
          <w:rFonts w:hint="cs"/>
          <w:rtl/>
        </w:rPr>
        <w:t>ה</w:t>
      </w:r>
      <w:r>
        <w:rPr>
          <w:rtl/>
        </w:rPr>
        <w:t xml:space="preserve">יושב-ראש </w:t>
      </w:r>
      <w:bookmarkStart w:id="39764" w:name="_ETM_Q60_605339"/>
      <w:bookmarkEnd w:id="39764"/>
      <w:r>
        <w:rPr>
          <w:rtl/>
        </w:rPr>
        <w:t>–</w:t>
      </w:r>
      <w:r>
        <w:rPr>
          <w:rFonts w:hint="cs"/>
          <w:rtl/>
        </w:rPr>
        <w:t xml:space="preserve"> </w:t>
      </w:r>
      <w:bookmarkStart w:id="39765" w:name="_ETM_Q60_599337"/>
      <w:bookmarkEnd w:id="39765"/>
      <w:r w:rsidR="005C6FAA">
        <w:rPr>
          <w:rFonts w:hint="cs"/>
          <w:rtl/>
        </w:rPr>
        <w:t>ו</w:t>
      </w:r>
      <w:r>
        <w:rPr>
          <w:rtl/>
        </w:rPr>
        <w:t xml:space="preserve">לבוא </w:t>
      </w:r>
      <w:bookmarkStart w:id="39766" w:name="_ETM_Q60_606179"/>
      <w:bookmarkEnd w:id="39766"/>
      <w:r>
        <w:rPr>
          <w:rtl/>
        </w:rPr>
        <w:t xml:space="preserve">להסתכל </w:t>
      </w:r>
      <w:bookmarkStart w:id="39767" w:name="_ETM_Q60_606749"/>
      <w:bookmarkEnd w:id="39767"/>
      <w:r>
        <w:rPr>
          <w:rtl/>
        </w:rPr>
        <w:t xml:space="preserve">בראי </w:t>
      </w:r>
      <w:bookmarkStart w:id="39768" w:name="_ETM_Q60_607770"/>
      <w:bookmarkEnd w:id="39768"/>
      <w:r>
        <w:rPr>
          <w:rtl/>
        </w:rPr>
        <w:t xml:space="preserve">ולעשות </w:t>
      </w:r>
      <w:bookmarkStart w:id="39769" w:name="_ETM_Q60_608400"/>
      <w:bookmarkEnd w:id="39769"/>
      <w:r>
        <w:rPr>
          <w:rtl/>
        </w:rPr>
        <w:t>מעשה</w:t>
      </w:r>
      <w:r>
        <w:rPr>
          <w:rFonts w:hint="cs"/>
          <w:rtl/>
        </w:rPr>
        <w:t>.</w:t>
      </w:r>
      <w:r>
        <w:rPr>
          <w:rtl/>
        </w:rPr>
        <w:t xml:space="preserve"> </w:t>
      </w:r>
      <w:bookmarkStart w:id="39770" w:name="_ETM_Q60_609239"/>
      <w:bookmarkEnd w:id="39770"/>
      <w:r>
        <w:rPr>
          <w:rtl/>
        </w:rPr>
        <w:t xml:space="preserve">כי </w:t>
      </w:r>
      <w:bookmarkStart w:id="39771" w:name="_ETM_Q60_609420"/>
      <w:bookmarkStart w:id="39772" w:name="_ETM_Q60_609780"/>
      <w:bookmarkEnd w:id="39771"/>
      <w:bookmarkEnd w:id="39772"/>
      <w:r>
        <w:rPr>
          <w:rFonts w:hint="cs"/>
          <w:rtl/>
        </w:rPr>
        <w:t>ב</w:t>
      </w:r>
      <w:r>
        <w:rPr>
          <w:rtl/>
        </w:rPr>
        <w:t xml:space="preserve">ידיכם </w:t>
      </w:r>
      <w:bookmarkStart w:id="39773" w:name="_ETM_Q60_611080"/>
      <w:bookmarkEnd w:id="39773"/>
      <w:r>
        <w:rPr>
          <w:rtl/>
        </w:rPr>
        <w:t>וביד</w:t>
      </w:r>
      <w:r>
        <w:rPr>
          <w:rFonts w:hint="cs"/>
          <w:rtl/>
        </w:rPr>
        <w:t>י</w:t>
      </w:r>
      <w:r>
        <w:rPr>
          <w:rtl/>
        </w:rPr>
        <w:t xml:space="preserve"> </w:t>
      </w:r>
      <w:bookmarkStart w:id="39774" w:name="_ETM_Q60_611560"/>
      <w:bookmarkEnd w:id="39774"/>
      <w:r>
        <w:rPr>
          <w:rtl/>
        </w:rPr>
        <w:t>כל</w:t>
      </w:r>
      <w:bookmarkStart w:id="39775" w:name="_ETM_Q60_611770"/>
      <w:bookmarkStart w:id="39776" w:name="_ETM_Q60_612069"/>
      <w:bookmarkEnd w:id="39775"/>
      <w:bookmarkEnd w:id="39776"/>
      <w:r>
        <w:rPr>
          <w:rFonts w:hint="cs"/>
          <w:rtl/>
        </w:rPr>
        <w:t xml:space="preserve"> אחת ואחד</w:t>
      </w:r>
      <w:r>
        <w:rPr>
          <w:rtl/>
        </w:rPr>
        <w:t xml:space="preserve"> </w:t>
      </w:r>
      <w:bookmarkStart w:id="39777" w:name="_ETM_Q60_612459"/>
      <w:bookmarkEnd w:id="39777"/>
      <w:r>
        <w:rPr>
          <w:rtl/>
        </w:rPr>
        <w:t>מכ</w:t>
      </w:r>
      <w:r>
        <w:rPr>
          <w:rFonts w:hint="cs"/>
          <w:rtl/>
        </w:rPr>
        <w:t>ם</w:t>
      </w:r>
      <w:bookmarkStart w:id="39778" w:name="_ETM_Q60_609867"/>
      <w:bookmarkEnd w:id="39778"/>
      <w:r>
        <w:rPr>
          <w:rFonts w:hint="cs"/>
          <w:rtl/>
        </w:rPr>
        <w:t>,</w:t>
      </w:r>
      <w:r>
        <w:rPr>
          <w:rtl/>
        </w:rPr>
        <w:t xml:space="preserve"> </w:t>
      </w:r>
      <w:bookmarkStart w:id="39779" w:name="_ETM_Q60_612730"/>
      <w:bookmarkEnd w:id="39779"/>
      <w:r>
        <w:rPr>
          <w:rtl/>
        </w:rPr>
        <w:t xml:space="preserve">בכל </w:t>
      </w:r>
      <w:bookmarkStart w:id="39780" w:name="_ETM_Q60_613090"/>
      <w:bookmarkEnd w:id="39780"/>
      <w:r>
        <w:rPr>
          <w:rtl/>
        </w:rPr>
        <w:t xml:space="preserve">רגע </w:t>
      </w:r>
      <w:bookmarkStart w:id="39781" w:name="_ETM_Q60_613420"/>
      <w:bookmarkEnd w:id="39781"/>
      <w:r>
        <w:rPr>
          <w:rtl/>
        </w:rPr>
        <w:t xml:space="preserve">ובכל </w:t>
      </w:r>
      <w:bookmarkStart w:id="39782" w:name="_ETM_Q60_613870"/>
      <w:bookmarkEnd w:id="39782"/>
      <w:r>
        <w:rPr>
          <w:rtl/>
        </w:rPr>
        <w:t>הצבעה</w:t>
      </w:r>
      <w:r>
        <w:rPr>
          <w:rFonts w:hint="cs"/>
          <w:rtl/>
        </w:rPr>
        <w:t>,</w:t>
      </w:r>
      <w:r>
        <w:rPr>
          <w:rtl/>
        </w:rPr>
        <w:t xml:space="preserve"> </w:t>
      </w:r>
      <w:bookmarkStart w:id="39783" w:name="_ETM_Q60_615640"/>
      <w:bookmarkEnd w:id="39783"/>
      <w:r>
        <w:rPr>
          <w:rtl/>
        </w:rPr>
        <w:t xml:space="preserve">להחליט </w:t>
      </w:r>
      <w:bookmarkStart w:id="39784" w:name="_ETM_Q60_616180"/>
      <w:bookmarkEnd w:id="39784"/>
      <w:r>
        <w:rPr>
          <w:rtl/>
        </w:rPr>
        <w:t xml:space="preserve">אם </w:t>
      </w:r>
      <w:bookmarkStart w:id="39785" w:name="_ETM_Q60_616329"/>
      <w:bookmarkEnd w:id="39785"/>
      <w:r>
        <w:rPr>
          <w:rtl/>
        </w:rPr>
        <w:t xml:space="preserve">העתיד </w:t>
      </w:r>
      <w:bookmarkStart w:id="39786" w:name="_ETM_Q60_616659"/>
      <w:bookmarkEnd w:id="39786"/>
      <w:r>
        <w:rPr>
          <w:rtl/>
        </w:rPr>
        <w:t xml:space="preserve">שלנו </w:t>
      </w:r>
      <w:bookmarkStart w:id="39787" w:name="_ETM_Q60_617049"/>
      <w:bookmarkEnd w:id="39787"/>
      <w:r>
        <w:rPr>
          <w:rFonts w:hint="cs"/>
          <w:rtl/>
        </w:rPr>
        <w:t>י</w:t>
      </w:r>
      <w:r>
        <w:rPr>
          <w:rtl/>
        </w:rPr>
        <w:t xml:space="preserve">היה </w:t>
      </w:r>
      <w:bookmarkStart w:id="39788" w:name="_ETM_Q60_617200"/>
      <w:bookmarkEnd w:id="39788"/>
      <w:r>
        <w:rPr>
          <w:rtl/>
        </w:rPr>
        <w:t xml:space="preserve">טוב </w:t>
      </w:r>
      <w:bookmarkStart w:id="39789" w:name="_ETM_Q60_617439"/>
      <w:bookmarkEnd w:id="39789"/>
      <w:r>
        <w:rPr>
          <w:rtl/>
        </w:rPr>
        <w:t xml:space="preserve">יותר </w:t>
      </w:r>
      <w:bookmarkStart w:id="39790" w:name="_ETM_Q60_618849"/>
      <w:bookmarkEnd w:id="39790"/>
      <w:r>
        <w:rPr>
          <w:rtl/>
        </w:rPr>
        <w:t>או</w:t>
      </w:r>
      <w:r>
        <w:rPr>
          <w:rFonts w:hint="cs"/>
          <w:rtl/>
        </w:rPr>
        <w:t xml:space="preserve"> </w:t>
      </w:r>
      <w:bookmarkStart w:id="39791" w:name="_ETM_Q60_621107"/>
      <w:bookmarkEnd w:id="39791"/>
      <w:r>
        <w:rPr>
          <w:rFonts w:hint="cs"/>
          <w:rtl/>
        </w:rPr>
        <w:t xml:space="preserve">אם אנחנו </w:t>
      </w:r>
      <w:bookmarkStart w:id="39792" w:name="_ETM_Q60_619090"/>
      <w:bookmarkStart w:id="39793" w:name="_ETM_Q60_619389"/>
      <w:bookmarkEnd w:id="39792"/>
      <w:bookmarkEnd w:id="39793"/>
      <w:r>
        <w:rPr>
          <w:rtl/>
        </w:rPr>
        <w:t xml:space="preserve">נמשיך </w:t>
      </w:r>
      <w:bookmarkStart w:id="39794" w:name="_ETM_Q60_620200"/>
      <w:bookmarkEnd w:id="39794"/>
      <w:r>
        <w:rPr>
          <w:rtl/>
        </w:rPr>
        <w:t xml:space="preserve">לשקר </w:t>
      </w:r>
      <w:bookmarkStart w:id="39795" w:name="_ETM_Q60_620709"/>
      <w:bookmarkEnd w:id="39795"/>
      <w:r>
        <w:rPr>
          <w:rtl/>
        </w:rPr>
        <w:t xml:space="preserve">לעצמנו </w:t>
      </w:r>
      <w:bookmarkStart w:id="39796" w:name="_ETM_Q60_621819"/>
      <w:bookmarkEnd w:id="39796"/>
      <w:r>
        <w:rPr>
          <w:rtl/>
        </w:rPr>
        <w:t xml:space="preserve">ולפגוע </w:t>
      </w:r>
      <w:bookmarkStart w:id="39797" w:name="_ETM_Q60_622359"/>
      <w:bookmarkEnd w:id="39797"/>
      <w:r>
        <w:rPr>
          <w:rtl/>
        </w:rPr>
        <w:t xml:space="preserve">בעתיד </w:t>
      </w:r>
      <w:bookmarkStart w:id="39798" w:name="_ETM_Q60_622749"/>
      <w:bookmarkEnd w:id="39798"/>
      <w:r>
        <w:rPr>
          <w:rtl/>
        </w:rPr>
        <w:t xml:space="preserve">של </w:t>
      </w:r>
      <w:bookmarkStart w:id="39799" w:name="_ETM_Q60_622900"/>
      <w:bookmarkEnd w:id="39799"/>
      <w:r>
        <w:rPr>
          <w:rtl/>
        </w:rPr>
        <w:t>ילדינו</w:t>
      </w:r>
      <w:r>
        <w:rPr>
          <w:rFonts w:hint="cs"/>
          <w:rtl/>
        </w:rPr>
        <w:t>.</w:t>
      </w:r>
      <w:r>
        <w:rPr>
          <w:rtl/>
        </w:rPr>
        <w:t xml:space="preserve"> </w:t>
      </w:r>
      <w:bookmarkStart w:id="39800" w:name="_ETM_Q60_623709"/>
      <w:bookmarkEnd w:id="39800"/>
      <w:r>
        <w:rPr>
          <w:rtl/>
        </w:rPr>
        <w:t xml:space="preserve">תודה </w:t>
      </w:r>
      <w:bookmarkStart w:id="39801" w:name="_ETM_Q60_623980"/>
      <w:bookmarkEnd w:id="39801"/>
      <w:r>
        <w:rPr>
          <w:rtl/>
        </w:rPr>
        <w:t>רבה</w:t>
      </w:r>
      <w:r>
        <w:rPr>
          <w:rFonts w:hint="cs"/>
          <w:rtl/>
        </w:rPr>
        <w:t>.</w:t>
      </w:r>
    </w:p>
    <w:p w:rsidR="00CA4751" w:rsidRDefault="00CA4751" w:rsidP="00350FCE">
      <w:pPr>
        <w:rPr>
          <w:rtl/>
        </w:rPr>
      </w:pPr>
    </w:p>
    <w:p w:rsidR="00CA4751" w:rsidRDefault="00CA4751" w:rsidP="00350FCE">
      <w:pPr>
        <w:pStyle w:val="af8"/>
        <w:keepNext/>
        <w:rPr>
          <w:rtl/>
        </w:rPr>
      </w:pPr>
      <w:bookmarkStart w:id="39802" w:name="ET_yor_6307_14"/>
      <w:r w:rsidRPr="00FD42B3">
        <w:rPr>
          <w:rStyle w:val="TagStyle"/>
          <w:rtl/>
        </w:rPr>
        <w:t xml:space="preserve"> &lt;&lt; יור &gt;&gt; </w:t>
      </w:r>
      <w:r>
        <w:rPr>
          <w:rtl/>
        </w:rPr>
        <w:t>היו"ר יבגני סובה:</w:t>
      </w:r>
      <w:r w:rsidRPr="00FD42B3">
        <w:rPr>
          <w:rStyle w:val="TagStyle"/>
          <w:rtl/>
        </w:rPr>
        <w:t xml:space="preserve"> &lt;&lt; יור &gt;&gt;</w:t>
      </w:r>
      <w:r>
        <w:rPr>
          <w:rtl/>
        </w:rPr>
        <w:t xml:space="preserve">   </w:t>
      </w:r>
      <w:bookmarkEnd w:id="39802"/>
    </w:p>
    <w:p w:rsidR="00CA4751" w:rsidRDefault="00CA4751" w:rsidP="00350FCE">
      <w:pPr>
        <w:rPr>
          <w:rtl/>
        </w:rPr>
      </w:pPr>
    </w:p>
    <w:p w:rsidR="00CA4751" w:rsidRDefault="00CA4751" w:rsidP="00350FCE">
      <w:pPr>
        <w:rPr>
          <w:rtl/>
        </w:rPr>
      </w:pPr>
      <w:bookmarkStart w:id="39803" w:name="_ETM_Q60_624489"/>
      <w:bookmarkStart w:id="39804" w:name="_ETM_Q60_621837"/>
      <w:bookmarkEnd w:id="39803"/>
      <w:bookmarkEnd w:id="39804"/>
      <w:r>
        <w:rPr>
          <w:rtl/>
        </w:rPr>
        <w:t xml:space="preserve">תודה </w:t>
      </w:r>
      <w:bookmarkStart w:id="39805" w:name="_ETM_Q60_624790"/>
      <w:bookmarkEnd w:id="39805"/>
      <w:r>
        <w:rPr>
          <w:rtl/>
        </w:rPr>
        <w:t xml:space="preserve">רבה </w:t>
      </w:r>
      <w:bookmarkStart w:id="39806" w:name="_ETM_Q60_624999"/>
      <w:bookmarkEnd w:id="39806"/>
      <w:r>
        <w:rPr>
          <w:rtl/>
        </w:rPr>
        <w:t xml:space="preserve">לחבר </w:t>
      </w:r>
      <w:bookmarkStart w:id="39807" w:name="_ETM_Q60_625269"/>
      <w:bookmarkEnd w:id="39807"/>
      <w:r>
        <w:rPr>
          <w:rtl/>
        </w:rPr>
        <w:t xml:space="preserve">הכנסת </w:t>
      </w:r>
      <w:bookmarkStart w:id="39808" w:name="_ETM_Q60_625599"/>
      <w:bookmarkEnd w:id="39808"/>
      <w:r>
        <w:rPr>
          <w:rtl/>
        </w:rPr>
        <w:t>טופורובסקי</w:t>
      </w:r>
      <w:r>
        <w:rPr>
          <w:rFonts w:hint="cs"/>
          <w:rtl/>
        </w:rPr>
        <w:t>.</w:t>
      </w:r>
      <w:r>
        <w:rPr>
          <w:rtl/>
        </w:rPr>
        <w:t xml:space="preserve"> </w:t>
      </w:r>
      <w:bookmarkStart w:id="39809" w:name="_ETM_Q60_626260"/>
      <w:bookmarkStart w:id="39810" w:name="_ETM_Q60_626409"/>
      <w:bookmarkStart w:id="39811" w:name="_ETM_Q60_626650"/>
      <w:bookmarkStart w:id="39812" w:name="_ETM_Q60_626859"/>
      <w:bookmarkStart w:id="39813" w:name="_ETM_Q60_627040"/>
      <w:bookmarkEnd w:id="39809"/>
      <w:bookmarkEnd w:id="39810"/>
      <w:bookmarkEnd w:id="39811"/>
      <w:bookmarkEnd w:id="39812"/>
      <w:bookmarkEnd w:id="39813"/>
      <w:r>
        <w:rPr>
          <w:rFonts w:hint="cs"/>
          <w:rtl/>
        </w:rPr>
        <w:t>חבר הכנסת זאב אלקין,</w:t>
      </w:r>
      <w:r>
        <w:rPr>
          <w:rtl/>
        </w:rPr>
        <w:t xml:space="preserve"> </w:t>
      </w:r>
      <w:bookmarkStart w:id="39814" w:name="_ETM_Q60_627189"/>
      <w:bookmarkEnd w:id="39814"/>
      <w:r>
        <w:rPr>
          <w:rtl/>
        </w:rPr>
        <w:t>בבקשה</w:t>
      </w:r>
      <w:r>
        <w:rPr>
          <w:rFonts w:hint="cs"/>
          <w:rtl/>
        </w:rPr>
        <w:t>.</w:t>
      </w:r>
      <w:bookmarkStart w:id="39815" w:name="_ETM_Q60_625347"/>
      <w:bookmarkEnd w:id="39815"/>
      <w:r>
        <w:rPr>
          <w:rtl/>
        </w:rPr>
        <w:t xml:space="preserve"> </w:t>
      </w:r>
      <w:bookmarkStart w:id="39816" w:name="_ETM_Q60_639980"/>
      <w:bookmarkEnd w:id="39816"/>
      <w:r>
        <w:rPr>
          <w:rtl/>
        </w:rPr>
        <w:t>בבקשה</w:t>
      </w:r>
      <w:r>
        <w:rPr>
          <w:rFonts w:hint="cs"/>
          <w:rtl/>
        </w:rPr>
        <w:t>,</w:t>
      </w:r>
      <w:r>
        <w:rPr>
          <w:rtl/>
        </w:rPr>
        <w:t xml:space="preserve"> </w:t>
      </w:r>
      <w:bookmarkStart w:id="39817" w:name="_ETM_Q60_640370"/>
      <w:bookmarkEnd w:id="39817"/>
      <w:r>
        <w:rPr>
          <w:rtl/>
        </w:rPr>
        <w:t>אדוני</w:t>
      </w:r>
      <w:bookmarkStart w:id="39818" w:name="_ETM_Q60_641819"/>
      <w:bookmarkEnd w:id="39818"/>
      <w:r>
        <w:rPr>
          <w:rFonts w:hint="cs"/>
          <w:rtl/>
        </w:rPr>
        <w:t>.</w:t>
      </w:r>
    </w:p>
    <w:p w:rsidR="00CA4751" w:rsidRDefault="00CA4751" w:rsidP="00350FCE">
      <w:pPr>
        <w:rPr>
          <w:rtl/>
        </w:rPr>
      </w:pPr>
      <w:bookmarkStart w:id="39819" w:name="_ETM_Q60_629488"/>
      <w:bookmarkStart w:id="39820" w:name="_ETM_Q60_629558"/>
      <w:bookmarkStart w:id="39821" w:name="_ETM_Q60_631577"/>
      <w:bookmarkEnd w:id="39819"/>
      <w:bookmarkEnd w:id="39820"/>
      <w:bookmarkEnd w:id="39821"/>
    </w:p>
    <w:p w:rsidR="00CA4751" w:rsidRDefault="00CA4751" w:rsidP="00350FCE">
      <w:pPr>
        <w:pStyle w:val="a4"/>
        <w:keepNext/>
        <w:rPr>
          <w:rtl/>
        </w:rPr>
      </w:pPr>
      <w:bookmarkStart w:id="39822" w:name="ET_speaker_4590_15"/>
      <w:r w:rsidRPr="00FD42B3">
        <w:rPr>
          <w:rStyle w:val="TagStyle"/>
          <w:rtl/>
        </w:rPr>
        <w:t xml:space="preserve"> &lt;&lt; דובר &gt;&gt; </w:t>
      </w:r>
      <w:bookmarkStart w:id="39823" w:name="_Toc169620428"/>
      <w:bookmarkStart w:id="39824" w:name="_Toc169620745"/>
      <w:bookmarkStart w:id="39825" w:name="_Toc169626019"/>
      <w:bookmarkStart w:id="39826" w:name="_Toc169626238"/>
      <w:bookmarkStart w:id="39827" w:name="_Toc191551350"/>
      <w:r>
        <w:rPr>
          <w:rtl/>
        </w:rPr>
        <w:t>זאב אלקין (הימין הממלכתי):</w:t>
      </w:r>
      <w:bookmarkEnd w:id="39823"/>
      <w:bookmarkEnd w:id="39824"/>
      <w:bookmarkEnd w:id="39825"/>
      <w:bookmarkEnd w:id="39826"/>
      <w:bookmarkEnd w:id="39827"/>
      <w:r w:rsidRPr="00FD42B3">
        <w:rPr>
          <w:rStyle w:val="TagStyle"/>
          <w:rtl/>
        </w:rPr>
        <w:t xml:space="preserve"> &lt;&lt; דובר &gt;&gt;</w:t>
      </w:r>
      <w:r>
        <w:rPr>
          <w:rtl/>
        </w:rPr>
        <w:t xml:space="preserve">   </w:t>
      </w:r>
      <w:bookmarkEnd w:id="39822"/>
    </w:p>
    <w:p w:rsidR="00CA4751" w:rsidRDefault="00CA4751" w:rsidP="00350FCE">
      <w:pPr>
        <w:rPr>
          <w:rtl/>
        </w:rPr>
      </w:pPr>
    </w:p>
    <w:p w:rsidR="00CA4751" w:rsidRDefault="00CA4751" w:rsidP="005C6FAA">
      <w:pPr>
        <w:rPr>
          <w:rtl/>
          <w:lang w:eastAsia="he-IL"/>
        </w:rPr>
      </w:pPr>
      <w:bookmarkStart w:id="39828" w:name="_ETM_Q60_632579"/>
      <w:bookmarkStart w:id="39829" w:name="_ETM_Q60_632631"/>
      <w:bookmarkStart w:id="39830" w:name="_ETM_Q60_629608"/>
      <w:bookmarkStart w:id="39831" w:name="_ETM_Q60_629682"/>
      <w:bookmarkEnd w:id="39828"/>
      <w:bookmarkEnd w:id="39829"/>
      <w:bookmarkEnd w:id="39830"/>
      <w:bookmarkEnd w:id="39831"/>
      <w:r>
        <w:rPr>
          <w:rtl/>
        </w:rPr>
        <w:t xml:space="preserve">תודה </w:t>
      </w:r>
      <w:bookmarkStart w:id="39832" w:name="_ETM_Q60_642120"/>
      <w:bookmarkEnd w:id="39832"/>
      <w:r>
        <w:rPr>
          <w:rtl/>
        </w:rPr>
        <w:t>רבה</w:t>
      </w:r>
      <w:r>
        <w:rPr>
          <w:rFonts w:hint="cs"/>
          <w:rtl/>
        </w:rPr>
        <w:t>,</w:t>
      </w:r>
      <w:r>
        <w:rPr>
          <w:rtl/>
        </w:rPr>
        <w:t xml:space="preserve"> </w:t>
      </w:r>
      <w:bookmarkStart w:id="39833" w:name="_ETM_Q60_642420"/>
      <w:bookmarkEnd w:id="39833"/>
      <w:r>
        <w:rPr>
          <w:rtl/>
        </w:rPr>
        <w:t>אדוני</w:t>
      </w:r>
      <w:bookmarkStart w:id="39834" w:name="_ETM_Q60_642750"/>
      <w:bookmarkEnd w:id="39834"/>
      <w:r>
        <w:rPr>
          <w:rFonts w:hint="cs"/>
          <w:rtl/>
        </w:rPr>
        <w:t xml:space="preserve"> ה</w:t>
      </w:r>
      <w:r>
        <w:rPr>
          <w:rtl/>
        </w:rPr>
        <w:t>יושב-ראש</w:t>
      </w:r>
      <w:r>
        <w:rPr>
          <w:rFonts w:hint="cs"/>
          <w:rtl/>
        </w:rPr>
        <w:t>.</w:t>
      </w:r>
      <w:r>
        <w:rPr>
          <w:rtl/>
        </w:rPr>
        <w:t xml:space="preserve"> </w:t>
      </w:r>
      <w:bookmarkStart w:id="39835" w:name="_ETM_Q60_644610"/>
      <w:bookmarkEnd w:id="39835"/>
      <w:r>
        <w:rPr>
          <w:rtl/>
        </w:rPr>
        <w:t xml:space="preserve">חבריי </w:t>
      </w:r>
      <w:bookmarkStart w:id="39836" w:name="_ETM_Q60_645120"/>
      <w:bookmarkEnd w:id="39836"/>
      <w:r>
        <w:rPr>
          <w:rtl/>
        </w:rPr>
        <w:t>השרים</w:t>
      </w:r>
      <w:r>
        <w:rPr>
          <w:rFonts w:hint="cs"/>
          <w:rtl/>
        </w:rPr>
        <w:t>,</w:t>
      </w:r>
      <w:r>
        <w:rPr>
          <w:rtl/>
        </w:rPr>
        <w:t xml:space="preserve"> </w:t>
      </w:r>
      <w:bookmarkStart w:id="39837" w:name="_ETM_Q60_645840"/>
      <w:bookmarkEnd w:id="39837"/>
      <w:r>
        <w:rPr>
          <w:rtl/>
        </w:rPr>
        <w:t xml:space="preserve">חבריי </w:t>
      </w:r>
      <w:bookmarkStart w:id="39838" w:name="_ETM_Q60_646320"/>
      <w:bookmarkEnd w:id="39838"/>
      <w:r>
        <w:rPr>
          <w:rtl/>
        </w:rPr>
        <w:t xml:space="preserve">חברי </w:t>
      </w:r>
      <w:bookmarkStart w:id="39839" w:name="_ETM_Q60_646680"/>
      <w:bookmarkEnd w:id="39839"/>
      <w:r>
        <w:rPr>
          <w:rtl/>
        </w:rPr>
        <w:t>הכנסת</w:t>
      </w:r>
      <w:r>
        <w:rPr>
          <w:rFonts w:hint="cs"/>
          <w:rtl/>
        </w:rPr>
        <w:t>,</w:t>
      </w:r>
      <w:r>
        <w:rPr>
          <w:rtl/>
        </w:rPr>
        <w:t xml:space="preserve"> </w:t>
      </w:r>
      <w:bookmarkStart w:id="39840" w:name="_ETM_Q60_650790"/>
      <w:bookmarkEnd w:id="39840"/>
      <w:r>
        <w:rPr>
          <w:rtl/>
        </w:rPr>
        <w:t xml:space="preserve">אני </w:t>
      </w:r>
      <w:bookmarkStart w:id="39841" w:name="_ETM_Q60_651090"/>
      <w:bookmarkEnd w:id="39841"/>
      <w:r>
        <w:rPr>
          <w:rtl/>
        </w:rPr>
        <w:t xml:space="preserve">חייב </w:t>
      </w:r>
      <w:bookmarkStart w:id="39842" w:name="_ETM_Q60_651480"/>
      <w:bookmarkEnd w:id="39842"/>
      <w:r>
        <w:rPr>
          <w:rtl/>
        </w:rPr>
        <w:t xml:space="preserve">להגיד </w:t>
      </w:r>
      <w:bookmarkStart w:id="39843" w:name="_ETM_Q60_652049"/>
      <w:bookmarkEnd w:id="39843"/>
      <w:r>
        <w:rPr>
          <w:rtl/>
        </w:rPr>
        <w:t>ש</w:t>
      </w:r>
      <w:r>
        <w:rPr>
          <w:rFonts w:hint="cs"/>
          <w:rtl/>
        </w:rPr>
        <w:t xml:space="preserve">אני </w:t>
      </w:r>
      <w:r>
        <w:rPr>
          <w:rtl/>
        </w:rPr>
        <w:t xml:space="preserve">באמת </w:t>
      </w:r>
      <w:bookmarkStart w:id="39844" w:name="_ETM_Q60_654510"/>
      <w:bookmarkStart w:id="39845" w:name="_ETM_Q60_654930"/>
      <w:bookmarkEnd w:id="39844"/>
      <w:bookmarkEnd w:id="39845"/>
      <w:r>
        <w:rPr>
          <w:rFonts w:hint="cs"/>
          <w:rtl/>
        </w:rPr>
        <w:t xml:space="preserve">תמה </w:t>
      </w:r>
      <w:r>
        <w:rPr>
          <w:rtl/>
        </w:rPr>
        <w:t xml:space="preserve">כל </w:t>
      </w:r>
      <w:bookmarkStart w:id="39846" w:name="_ETM_Q60_655200"/>
      <w:bookmarkEnd w:id="39846"/>
      <w:r>
        <w:rPr>
          <w:rtl/>
        </w:rPr>
        <w:t xml:space="preserve">הערב </w:t>
      </w:r>
      <w:bookmarkStart w:id="39847" w:name="_ETM_Q60_655559"/>
      <w:bookmarkEnd w:id="39847"/>
      <w:r>
        <w:rPr>
          <w:rtl/>
        </w:rPr>
        <w:t xml:space="preserve">הזה </w:t>
      </w:r>
      <w:bookmarkStart w:id="39848" w:name="_ETM_Q60_656670"/>
      <w:bookmarkStart w:id="39849" w:name="_ETM_Q60_659450"/>
      <w:bookmarkStart w:id="39850" w:name="_ETM_Q60_654047"/>
      <w:bookmarkEnd w:id="39848"/>
      <w:bookmarkEnd w:id="39849"/>
      <w:bookmarkEnd w:id="39850"/>
      <w:r>
        <w:rPr>
          <w:rtl/>
        </w:rPr>
        <w:t xml:space="preserve">על </w:t>
      </w:r>
      <w:bookmarkStart w:id="39851" w:name="_ETM_Q60_659660"/>
      <w:bookmarkEnd w:id="39851"/>
      <w:r>
        <w:rPr>
          <w:rtl/>
        </w:rPr>
        <w:t xml:space="preserve">ההתנהגות </w:t>
      </w:r>
      <w:bookmarkStart w:id="39852" w:name="_ETM_Q60_660440"/>
      <w:bookmarkEnd w:id="39852"/>
      <w:r>
        <w:rPr>
          <w:rtl/>
        </w:rPr>
        <w:t xml:space="preserve">של </w:t>
      </w:r>
      <w:bookmarkStart w:id="39853" w:name="_ETM_Q60_660710"/>
      <w:bookmarkEnd w:id="39853"/>
      <w:r>
        <w:rPr>
          <w:rtl/>
        </w:rPr>
        <w:t xml:space="preserve">הממשלה </w:t>
      </w:r>
      <w:bookmarkStart w:id="39854" w:name="_ETM_Q60_661640"/>
      <w:bookmarkEnd w:id="39854"/>
      <w:r>
        <w:rPr>
          <w:rtl/>
        </w:rPr>
        <w:t xml:space="preserve">והקואליציה </w:t>
      </w:r>
      <w:bookmarkStart w:id="39855" w:name="_ETM_Q60_662480"/>
      <w:bookmarkEnd w:id="39855"/>
      <w:r>
        <w:rPr>
          <w:rtl/>
        </w:rPr>
        <w:t xml:space="preserve">ועל </w:t>
      </w:r>
      <w:bookmarkStart w:id="39856" w:name="_ETM_Q60_662750"/>
      <w:bookmarkEnd w:id="39856"/>
      <w:r>
        <w:rPr>
          <w:rtl/>
        </w:rPr>
        <w:t xml:space="preserve">סדרי </w:t>
      </w:r>
      <w:bookmarkStart w:id="39857" w:name="_ETM_Q60_663080"/>
      <w:bookmarkEnd w:id="39857"/>
      <w:r>
        <w:rPr>
          <w:rtl/>
        </w:rPr>
        <w:t xml:space="preserve">העדיפויות </w:t>
      </w:r>
      <w:bookmarkStart w:id="39858" w:name="_ETM_Q60_663620"/>
      <w:bookmarkEnd w:id="39858"/>
      <w:r>
        <w:rPr>
          <w:rtl/>
        </w:rPr>
        <w:t>שלה</w:t>
      </w:r>
      <w:r>
        <w:rPr>
          <w:rFonts w:hint="cs"/>
          <w:rtl/>
        </w:rPr>
        <w:t>.</w:t>
      </w:r>
      <w:r>
        <w:rPr>
          <w:rtl/>
        </w:rPr>
        <w:t xml:space="preserve"> </w:t>
      </w:r>
      <w:bookmarkStart w:id="39859" w:name="_ETM_Q60_665970"/>
      <w:bookmarkEnd w:id="39859"/>
      <w:r>
        <w:rPr>
          <w:rtl/>
        </w:rPr>
        <w:t xml:space="preserve">אני </w:t>
      </w:r>
      <w:bookmarkStart w:id="39860" w:name="_ETM_Q60_666540"/>
      <w:bookmarkEnd w:id="39860"/>
      <w:r>
        <w:rPr>
          <w:rtl/>
        </w:rPr>
        <w:t xml:space="preserve">חייב </w:t>
      </w:r>
      <w:bookmarkStart w:id="39861" w:name="_ETM_Q60_666870"/>
      <w:bookmarkEnd w:id="39861"/>
      <w:r>
        <w:rPr>
          <w:rtl/>
        </w:rPr>
        <w:t xml:space="preserve">להחמיא </w:t>
      </w:r>
      <w:bookmarkStart w:id="39862" w:name="_ETM_Q60_667290"/>
      <w:bookmarkEnd w:id="39862"/>
      <w:r>
        <w:rPr>
          <w:rtl/>
        </w:rPr>
        <w:t>לך</w:t>
      </w:r>
      <w:r>
        <w:rPr>
          <w:rFonts w:hint="cs"/>
          <w:rtl/>
        </w:rPr>
        <w:t>,</w:t>
      </w:r>
      <w:r>
        <w:rPr>
          <w:rtl/>
        </w:rPr>
        <w:t xml:space="preserve"> </w:t>
      </w:r>
      <w:bookmarkStart w:id="39863" w:name="_ETM_Q60_667560"/>
      <w:bookmarkEnd w:id="39863"/>
      <w:r>
        <w:rPr>
          <w:rtl/>
        </w:rPr>
        <w:t xml:space="preserve">אדוני </w:t>
      </w:r>
      <w:bookmarkStart w:id="39864" w:name="_ETM_Q60_667860"/>
      <w:bookmarkEnd w:id="39864"/>
      <w:r>
        <w:rPr>
          <w:rtl/>
        </w:rPr>
        <w:t xml:space="preserve">שר </w:t>
      </w:r>
      <w:bookmarkStart w:id="39865" w:name="_ETM_Q60_668100"/>
      <w:bookmarkEnd w:id="39865"/>
      <w:r>
        <w:rPr>
          <w:rtl/>
        </w:rPr>
        <w:t>הדתות</w:t>
      </w:r>
      <w:r>
        <w:rPr>
          <w:rFonts w:hint="cs"/>
          <w:rtl/>
        </w:rPr>
        <w:t>.</w:t>
      </w:r>
      <w:r>
        <w:rPr>
          <w:rtl/>
        </w:rPr>
        <w:t xml:space="preserve"> </w:t>
      </w:r>
      <w:bookmarkStart w:id="39866" w:name="_ETM_Q60_669819"/>
      <w:bookmarkEnd w:id="39866"/>
      <w:r>
        <w:rPr>
          <w:rtl/>
        </w:rPr>
        <w:t xml:space="preserve">נדמה </w:t>
      </w:r>
      <w:bookmarkStart w:id="39867" w:name="_ETM_Q60_670330"/>
      <w:bookmarkEnd w:id="39867"/>
      <w:r>
        <w:rPr>
          <w:rtl/>
        </w:rPr>
        <w:t xml:space="preserve">לי </w:t>
      </w:r>
      <w:bookmarkStart w:id="39868" w:name="_ETM_Q60_671070"/>
      <w:bookmarkEnd w:id="39868"/>
      <w:r>
        <w:rPr>
          <w:rtl/>
        </w:rPr>
        <w:t xml:space="preserve">שכל </w:t>
      </w:r>
      <w:bookmarkStart w:id="39869" w:name="_ETM_Q60_671580"/>
      <w:bookmarkEnd w:id="39869"/>
      <w:r>
        <w:rPr>
          <w:rtl/>
        </w:rPr>
        <w:t xml:space="preserve">הקואליציה </w:t>
      </w:r>
      <w:bookmarkStart w:id="39870" w:name="_ETM_Q60_672240"/>
      <w:bookmarkEnd w:id="39870"/>
      <w:r>
        <w:rPr>
          <w:rtl/>
        </w:rPr>
        <w:t>הזאת</w:t>
      </w:r>
      <w:r>
        <w:rPr>
          <w:rFonts w:hint="cs"/>
          <w:rtl/>
        </w:rPr>
        <w:t>,</w:t>
      </w:r>
      <w:r>
        <w:rPr>
          <w:rtl/>
        </w:rPr>
        <w:t xml:space="preserve"> </w:t>
      </w:r>
      <w:bookmarkStart w:id="39871" w:name="_ETM_Q60_673319"/>
      <w:bookmarkEnd w:id="39871"/>
      <w:r>
        <w:rPr>
          <w:rtl/>
        </w:rPr>
        <w:t xml:space="preserve">תפקידה </w:t>
      </w:r>
      <w:bookmarkStart w:id="39872" w:name="_ETM_Q60_674130"/>
      <w:bookmarkEnd w:id="39872"/>
      <w:r>
        <w:rPr>
          <w:rtl/>
        </w:rPr>
        <w:t xml:space="preserve">בימים </w:t>
      </w:r>
      <w:bookmarkStart w:id="39873" w:name="_ETM_Q60_674730"/>
      <w:bookmarkEnd w:id="39873"/>
      <w:r>
        <w:rPr>
          <w:rtl/>
        </w:rPr>
        <w:t xml:space="preserve">הקרובים </w:t>
      </w:r>
      <w:bookmarkStart w:id="39874" w:name="_ETM_Q60_675240"/>
      <w:bookmarkEnd w:id="39874"/>
      <w:r>
        <w:rPr>
          <w:rtl/>
        </w:rPr>
        <w:t xml:space="preserve">רק </w:t>
      </w:r>
      <w:bookmarkStart w:id="39875" w:name="_ETM_Q60_675450"/>
      <w:bookmarkEnd w:id="39875"/>
      <w:r>
        <w:rPr>
          <w:rtl/>
        </w:rPr>
        <w:t xml:space="preserve">לעבוד </w:t>
      </w:r>
      <w:bookmarkStart w:id="39876" w:name="_ETM_Q60_675810"/>
      <w:bookmarkEnd w:id="39876"/>
      <w:r>
        <w:rPr>
          <w:rtl/>
        </w:rPr>
        <w:t>אצלך</w:t>
      </w:r>
      <w:r>
        <w:rPr>
          <w:rFonts w:hint="cs"/>
          <w:rtl/>
        </w:rPr>
        <w:t>.</w:t>
      </w:r>
      <w:r>
        <w:rPr>
          <w:rtl/>
        </w:rPr>
        <w:t xml:space="preserve"> </w:t>
      </w:r>
      <w:bookmarkStart w:id="39877" w:name="_ETM_Q60_676470"/>
      <w:bookmarkEnd w:id="39877"/>
      <w:r>
        <w:rPr>
          <w:rtl/>
        </w:rPr>
        <w:t xml:space="preserve">זה </w:t>
      </w:r>
      <w:bookmarkStart w:id="39878" w:name="_ETM_Q60_676680"/>
      <w:bookmarkEnd w:id="39878"/>
      <w:r>
        <w:rPr>
          <w:rtl/>
        </w:rPr>
        <w:t xml:space="preserve">הדבר </w:t>
      </w:r>
      <w:bookmarkStart w:id="39879" w:name="_ETM_Q60_677069"/>
      <w:bookmarkEnd w:id="39879"/>
      <w:r>
        <w:rPr>
          <w:rtl/>
        </w:rPr>
        <w:t xml:space="preserve">הכי </w:t>
      </w:r>
      <w:bookmarkStart w:id="39880" w:name="_ETM_Q60_677310"/>
      <w:bookmarkEnd w:id="39880"/>
      <w:r>
        <w:rPr>
          <w:rtl/>
        </w:rPr>
        <w:t xml:space="preserve">חשוב </w:t>
      </w:r>
      <w:bookmarkStart w:id="39881" w:name="_ETM_Q60_678310"/>
      <w:bookmarkEnd w:id="39881"/>
      <w:r>
        <w:rPr>
          <w:rtl/>
        </w:rPr>
        <w:t xml:space="preserve">שנמצא </w:t>
      </w:r>
      <w:bookmarkStart w:id="39882" w:name="_ETM_Q60_678879"/>
      <w:bookmarkEnd w:id="39882"/>
      <w:r>
        <w:rPr>
          <w:rtl/>
        </w:rPr>
        <w:t xml:space="preserve">על </w:t>
      </w:r>
      <w:bookmarkStart w:id="39883" w:name="_ETM_Q60_679000"/>
      <w:bookmarkEnd w:id="39883"/>
      <w:r>
        <w:rPr>
          <w:rtl/>
        </w:rPr>
        <w:t>סדר</w:t>
      </w:r>
      <w:bookmarkStart w:id="39884" w:name="_ETM_Q60_679360"/>
      <w:bookmarkEnd w:id="39884"/>
      <w:r>
        <w:rPr>
          <w:rFonts w:hint="cs"/>
          <w:rtl/>
        </w:rPr>
        <w:t>-</w:t>
      </w:r>
      <w:r>
        <w:rPr>
          <w:rtl/>
        </w:rPr>
        <w:t xml:space="preserve">היום </w:t>
      </w:r>
      <w:bookmarkStart w:id="39885" w:name="_ETM_Q60_679690"/>
      <w:bookmarkEnd w:id="39885"/>
      <w:r>
        <w:rPr>
          <w:rtl/>
        </w:rPr>
        <w:t xml:space="preserve">של </w:t>
      </w:r>
      <w:bookmarkStart w:id="39886" w:name="_ETM_Q60_679840"/>
      <w:bookmarkEnd w:id="39886"/>
      <w:r>
        <w:rPr>
          <w:rtl/>
        </w:rPr>
        <w:t xml:space="preserve">מדינת </w:t>
      </w:r>
      <w:bookmarkStart w:id="39887" w:name="_ETM_Q60_680290"/>
      <w:bookmarkEnd w:id="39887"/>
      <w:r>
        <w:rPr>
          <w:rtl/>
        </w:rPr>
        <w:t>ישראל</w:t>
      </w:r>
      <w:r>
        <w:rPr>
          <w:rFonts w:hint="cs"/>
          <w:rtl/>
        </w:rPr>
        <w:t>.</w:t>
      </w:r>
      <w:r>
        <w:rPr>
          <w:rtl/>
        </w:rPr>
        <w:t xml:space="preserve"> </w:t>
      </w:r>
      <w:bookmarkStart w:id="39888" w:name="_ETM_Q60_681909"/>
      <w:bookmarkEnd w:id="39888"/>
      <w:r>
        <w:rPr>
          <w:rtl/>
        </w:rPr>
        <w:t xml:space="preserve">היא </w:t>
      </w:r>
      <w:bookmarkStart w:id="39889" w:name="_ETM_Q60_682120"/>
      <w:bookmarkEnd w:id="39889"/>
      <w:r>
        <w:rPr>
          <w:rtl/>
        </w:rPr>
        <w:t xml:space="preserve">הייתה </w:t>
      </w:r>
      <w:bookmarkStart w:id="39890" w:name="_ETM_Q60_682450"/>
      <w:bookmarkEnd w:id="39890"/>
      <w:r>
        <w:rPr>
          <w:rtl/>
        </w:rPr>
        <w:t xml:space="preserve">מוכנה </w:t>
      </w:r>
      <w:bookmarkStart w:id="39891" w:name="_ETM_Q60_682989"/>
      <w:bookmarkEnd w:id="39891"/>
      <w:r>
        <w:rPr>
          <w:rtl/>
        </w:rPr>
        <w:t xml:space="preserve">לוותר </w:t>
      </w:r>
      <w:bookmarkStart w:id="39892" w:name="_ETM_Q60_683560"/>
      <w:bookmarkEnd w:id="39892"/>
      <w:r>
        <w:rPr>
          <w:rtl/>
        </w:rPr>
        <w:t xml:space="preserve">על </w:t>
      </w:r>
      <w:bookmarkStart w:id="39893" w:name="_ETM_Q60_683709"/>
      <w:bookmarkEnd w:id="39893"/>
      <w:r>
        <w:rPr>
          <w:rtl/>
        </w:rPr>
        <w:t xml:space="preserve">שני </w:t>
      </w:r>
      <w:bookmarkStart w:id="39894" w:name="_ETM_Q60_684010"/>
      <w:bookmarkEnd w:id="39894"/>
      <w:r>
        <w:rPr>
          <w:rtl/>
        </w:rPr>
        <w:t>חוקים</w:t>
      </w:r>
      <w:r>
        <w:rPr>
          <w:rFonts w:hint="cs"/>
          <w:rtl/>
        </w:rPr>
        <w:t>,</w:t>
      </w:r>
      <w:r>
        <w:rPr>
          <w:rtl/>
        </w:rPr>
        <w:t xml:space="preserve"> </w:t>
      </w:r>
      <w:bookmarkStart w:id="39895" w:name="_ETM_Q60_685599"/>
      <w:bookmarkEnd w:id="39895"/>
      <w:r>
        <w:rPr>
          <w:rtl/>
        </w:rPr>
        <w:t xml:space="preserve">דווקא </w:t>
      </w:r>
      <w:bookmarkStart w:id="39896" w:name="_ETM_Q60_686049"/>
      <w:bookmarkEnd w:id="39896"/>
      <w:r>
        <w:rPr>
          <w:rtl/>
        </w:rPr>
        <w:t xml:space="preserve">בתחום </w:t>
      </w:r>
      <w:bookmarkStart w:id="39897" w:name="_ETM_Q60_686500"/>
      <w:bookmarkEnd w:id="39897"/>
      <w:r>
        <w:rPr>
          <w:rtl/>
        </w:rPr>
        <w:t xml:space="preserve">של </w:t>
      </w:r>
      <w:bookmarkStart w:id="39898" w:name="_ETM_Q60_686739"/>
      <w:bookmarkEnd w:id="39898"/>
      <w:r>
        <w:rPr>
          <w:rtl/>
        </w:rPr>
        <w:t xml:space="preserve">השירות </w:t>
      </w:r>
      <w:bookmarkStart w:id="39899" w:name="_ETM_Q60_687099"/>
      <w:bookmarkEnd w:id="39899"/>
      <w:r>
        <w:rPr>
          <w:rtl/>
        </w:rPr>
        <w:t xml:space="preserve">האזרחי </w:t>
      </w:r>
      <w:bookmarkStart w:id="39900" w:name="_ETM_Q60_687879"/>
      <w:bookmarkEnd w:id="39900"/>
      <w:r>
        <w:rPr>
          <w:rtl/>
        </w:rPr>
        <w:t xml:space="preserve">ובתחום </w:t>
      </w:r>
      <w:bookmarkStart w:id="39901" w:name="_ETM_Q60_688450"/>
      <w:bookmarkEnd w:id="39901"/>
      <w:r>
        <w:rPr>
          <w:rtl/>
        </w:rPr>
        <w:t>הביטחוני</w:t>
      </w:r>
      <w:r w:rsidR="005C6FAA">
        <w:rPr>
          <w:rFonts w:hint="cs"/>
          <w:rtl/>
        </w:rPr>
        <w:t>,</w:t>
      </w:r>
      <w:r>
        <w:rPr>
          <w:rtl/>
        </w:rPr>
        <w:t xml:space="preserve"> </w:t>
      </w:r>
      <w:bookmarkStart w:id="39902" w:name="_ETM_Q60_689230"/>
      <w:bookmarkEnd w:id="39902"/>
      <w:r>
        <w:rPr>
          <w:rtl/>
        </w:rPr>
        <w:t xml:space="preserve">אבל </w:t>
      </w:r>
      <w:bookmarkStart w:id="39903" w:name="_ETM_Q60_689500"/>
      <w:bookmarkEnd w:id="39903"/>
      <w:r>
        <w:rPr>
          <w:rtl/>
        </w:rPr>
        <w:t xml:space="preserve">מי </w:t>
      </w:r>
      <w:bookmarkStart w:id="39904" w:name="_ETM_Q60_689650"/>
      <w:bookmarkEnd w:id="39904"/>
      <w:r>
        <w:rPr>
          <w:rtl/>
        </w:rPr>
        <w:t>סופר</w:t>
      </w:r>
      <w:r>
        <w:rPr>
          <w:rFonts w:hint="cs"/>
          <w:rtl/>
        </w:rPr>
        <w:t>,</w:t>
      </w:r>
      <w:r>
        <w:rPr>
          <w:rtl/>
        </w:rPr>
        <w:t xml:space="preserve"> </w:t>
      </w:r>
      <w:bookmarkStart w:id="39905" w:name="_ETM_Q60_690189"/>
      <w:bookmarkEnd w:id="39905"/>
      <w:r>
        <w:rPr>
          <w:rtl/>
        </w:rPr>
        <w:t xml:space="preserve">מה </w:t>
      </w:r>
      <w:bookmarkStart w:id="39906" w:name="_ETM_Q60_690459"/>
      <w:bookmarkEnd w:id="39906"/>
      <w:r>
        <w:rPr>
          <w:rtl/>
        </w:rPr>
        <w:t>אכפת</w:t>
      </w:r>
      <w:r>
        <w:rPr>
          <w:rFonts w:hint="cs"/>
          <w:rtl/>
        </w:rPr>
        <w:t>,</w:t>
      </w:r>
      <w:r>
        <w:rPr>
          <w:rtl/>
        </w:rPr>
        <w:t xml:space="preserve"> </w:t>
      </w:r>
      <w:bookmarkStart w:id="39907" w:name="_ETM_Q60_691730"/>
      <w:bookmarkEnd w:id="39907"/>
      <w:r>
        <w:rPr>
          <w:rtl/>
        </w:rPr>
        <w:t xml:space="preserve">רק </w:t>
      </w:r>
      <w:bookmarkStart w:id="39908" w:name="_ETM_Q60_692749"/>
      <w:bookmarkEnd w:id="39908"/>
      <w:r>
        <w:rPr>
          <w:rtl/>
        </w:rPr>
        <w:t xml:space="preserve">לא </w:t>
      </w:r>
      <w:bookmarkStart w:id="39909" w:name="_ETM_Q60_693109"/>
      <w:bookmarkEnd w:id="39909"/>
      <w:r>
        <w:rPr>
          <w:rtl/>
        </w:rPr>
        <w:t xml:space="preserve">לפגוע </w:t>
      </w:r>
      <w:bookmarkStart w:id="39910" w:name="_ETM_Q60_693590"/>
      <w:bookmarkEnd w:id="39910"/>
      <w:r>
        <w:rPr>
          <w:rtl/>
        </w:rPr>
        <w:t xml:space="preserve">בציפור </w:t>
      </w:r>
      <w:bookmarkStart w:id="39911" w:name="_ETM_Q60_694159"/>
      <w:bookmarkEnd w:id="39911"/>
      <w:r>
        <w:rPr>
          <w:rtl/>
        </w:rPr>
        <w:t>הנפש</w:t>
      </w:r>
      <w:r>
        <w:rPr>
          <w:rFonts w:hint="cs"/>
          <w:rtl/>
        </w:rPr>
        <w:t xml:space="preserve"> </w:t>
      </w:r>
      <w:r>
        <w:rPr>
          <w:rFonts w:hint="eastAsia"/>
          <w:rtl/>
        </w:rPr>
        <w:t>–</w:t>
      </w:r>
      <w:r>
        <w:rPr>
          <w:rtl/>
        </w:rPr>
        <w:t xml:space="preserve"> </w:t>
      </w:r>
      <w:bookmarkStart w:id="39912" w:name="_ETM_Q60_695390"/>
      <w:bookmarkEnd w:id="39912"/>
      <w:r>
        <w:rPr>
          <w:rtl/>
        </w:rPr>
        <w:t xml:space="preserve">חוק </w:t>
      </w:r>
      <w:bookmarkStart w:id="39913" w:name="_ETM_Q60_695809"/>
      <w:bookmarkEnd w:id="39913"/>
      <w:r>
        <w:rPr>
          <w:rtl/>
        </w:rPr>
        <w:t xml:space="preserve">הרבנים </w:t>
      </w:r>
      <w:bookmarkStart w:id="39914" w:name="_ETM_Q60_696890"/>
      <w:bookmarkEnd w:id="39914"/>
      <w:r>
        <w:rPr>
          <w:rtl/>
        </w:rPr>
        <w:t xml:space="preserve">שאתם </w:t>
      </w:r>
      <w:bookmarkStart w:id="39915" w:name="_ETM_Q60_697549"/>
      <w:bookmarkEnd w:id="39915"/>
      <w:r>
        <w:rPr>
          <w:rtl/>
        </w:rPr>
        <w:t>מובילים</w:t>
      </w:r>
      <w:r>
        <w:rPr>
          <w:rFonts w:hint="cs"/>
          <w:rtl/>
        </w:rPr>
        <w:t>.</w:t>
      </w:r>
      <w:r>
        <w:rPr>
          <w:rtl/>
        </w:rPr>
        <w:t xml:space="preserve"> </w:t>
      </w:r>
      <w:bookmarkStart w:id="39916" w:name="_ETM_Q60_699989"/>
      <w:bookmarkStart w:id="39917" w:name="_ETM_Q60_363136"/>
      <w:bookmarkStart w:id="39918" w:name="TOR_Q61"/>
      <w:bookmarkEnd w:id="39916"/>
      <w:bookmarkEnd w:id="39917"/>
      <w:bookmarkEnd w:id="39918"/>
      <w:r>
        <w:rPr>
          <w:rFonts w:hint="cs"/>
          <w:rtl/>
          <w:lang w:eastAsia="he-IL"/>
        </w:rPr>
        <w:t xml:space="preserve">הכול אפשר להקריב, מורידים חוקים שרצו להעביר, רק לדבר אחד כל הקואליציה פה משועבדת, </w:t>
      </w:r>
      <w:bookmarkStart w:id="39919" w:name="_ETM_Q61_113058"/>
      <w:bookmarkEnd w:id="39919"/>
      <w:r>
        <w:rPr>
          <w:rFonts w:hint="cs"/>
          <w:rtl/>
          <w:lang w:eastAsia="he-IL"/>
        </w:rPr>
        <w:t>ויו"ר הקואליציה צריך להסתובב ולעבוד, כי החלטתם, אדוני שר הדתות,</w:t>
      </w:r>
      <w:bookmarkStart w:id="39920" w:name="_ETM_Q61_121927"/>
      <w:bookmarkEnd w:id="39920"/>
      <w:r>
        <w:rPr>
          <w:rFonts w:hint="cs"/>
          <w:rtl/>
          <w:lang w:eastAsia="he-IL"/>
        </w:rPr>
        <w:t xml:space="preserve"> להעביר את חוק הרבנים. חסרים, כנראה, תקנים של רבנים אז </w:t>
      </w:r>
      <w:bookmarkStart w:id="39921" w:name="_ETM_Q61_127241"/>
      <w:bookmarkEnd w:id="39921"/>
      <w:r>
        <w:rPr>
          <w:rFonts w:hint="cs"/>
          <w:rtl/>
          <w:lang w:eastAsia="he-IL"/>
        </w:rPr>
        <w:t>צריך להוסיף כיד המלך, מה? אנחנו בתקופה שאין בעיות תקציביות,</w:t>
      </w:r>
      <w:bookmarkStart w:id="39922" w:name="_ETM_Q61_131685"/>
      <w:bookmarkEnd w:id="39922"/>
      <w:r>
        <w:rPr>
          <w:rFonts w:hint="cs"/>
          <w:rtl/>
          <w:lang w:eastAsia="he-IL"/>
        </w:rPr>
        <w:t xml:space="preserve"> כל הבעיות נפתרו. </w:t>
      </w:r>
      <w:bookmarkStart w:id="39923" w:name="_ETM_Q61_140683"/>
      <w:bookmarkEnd w:id="39923"/>
    </w:p>
    <w:p w:rsidR="00CA4751" w:rsidRDefault="00CA4751" w:rsidP="00350FCE">
      <w:pPr>
        <w:rPr>
          <w:rtl/>
          <w:lang w:eastAsia="he-IL"/>
        </w:rPr>
      </w:pPr>
      <w:bookmarkStart w:id="39924" w:name="_ETM_Q61_140767"/>
      <w:bookmarkEnd w:id="39924"/>
    </w:p>
    <w:p w:rsidR="00CA4751" w:rsidRDefault="00CA4751" w:rsidP="005C6FAA">
      <w:pPr>
        <w:rPr>
          <w:rtl/>
          <w:lang w:eastAsia="he-IL"/>
        </w:rPr>
      </w:pPr>
      <w:bookmarkStart w:id="39925" w:name="_ETM_Q61_140828"/>
      <w:bookmarkStart w:id="39926" w:name="_ETM_Q61_140906"/>
      <w:bookmarkEnd w:id="39925"/>
      <w:bookmarkEnd w:id="39926"/>
      <w:r>
        <w:rPr>
          <w:rFonts w:hint="cs"/>
          <w:rtl/>
          <w:lang w:eastAsia="he-IL"/>
        </w:rPr>
        <w:t xml:space="preserve">אתם מפלגה שדווקא כל </w:t>
      </w:r>
      <w:bookmarkStart w:id="39927" w:name="_ETM_Q61_137398"/>
      <w:bookmarkEnd w:id="39927"/>
      <w:r>
        <w:rPr>
          <w:rFonts w:hint="cs"/>
          <w:rtl/>
          <w:lang w:eastAsia="he-IL"/>
        </w:rPr>
        <w:t xml:space="preserve">הזמן מתיימרת לייצג את החלשים ואת הפריפריה. חבל שלא היית </w:t>
      </w:r>
      <w:bookmarkStart w:id="39928" w:name="_ETM_Q61_143948"/>
      <w:bookmarkEnd w:id="39928"/>
      <w:r>
        <w:rPr>
          <w:rFonts w:hint="cs"/>
          <w:rtl/>
          <w:lang w:eastAsia="he-IL"/>
        </w:rPr>
        <w:t xml:space="preserve">איתנו ביום ראשון בסיור בחצור כדי לראות את החלשים </w:t>
      </w:r>
      <w:bookmarkStart w:id="39929" w:name="_ETM_Q61_146960"/>
      <w:bookmarkEnd w:id="39929"/>
      <w:r>
        <w:rPr>
          <w:rFonts w:hint="cs"/>
          <w:rtl/>
          <w:lang w:eastAsia="he-IL"/>
        </w:rPr>
        <w:t xml:space="preserve">בפריפריה במצב שהם נמצאים. תאמין לי, תן להם את התקנים </w:t>
      </w:r>
      <w:bookmarkStart w:id="39930" w:name="_ETM_Q61_151828"/>
      <w:bookmarkEnd w:id="39930"/>
      <w:r>
        <w:rPr>
          <w:rFonts w:hint="cs"/>
          <w:rtl/>
          <w:lang w:eastAsia="he-IL"/>
        </w:rPr>
        <w:t>האלה במקום תקנים של הרבנים. עיריית חצור תדע מה</w:t>
      </w:r>
      <w:bookmarkStart w:id="39931" w:name="_ETM_Q61_156533"/>
      <w:bookmarkEnd w:id="39931"/>
      <w:r>
        <w:rPr>
          <w:rFonts w:hint="cs"/>
          <w:rtl/>
          <w:lang w:eastAsia="he-IL"/>
        </w:rPr>
        <w:t xml:space="preserve"> לעשות עם זה</w:t>
      </w:r>
      <w:r w:rsidR="005C6FAA">
        <w:rPr>
          <w:rFonts w:hint="cs"/>
          <w:rtl/>
          <w:lang w:eastAsia="he-IL"/>
        </w:rPr>
        <w:t>,</w:t>
      </w:r>
      <w:r>
        <w:rPr>
          <w:rFonts w:hint="cs"/>
          <w:rtl/>
          <w:lang w:eastAsia="he-IL"/>
        </w:rPr>
        <w:t xml:space="preserve"> עיריית צפת כנ"ל. אגב, נדמה </w:t>
      </w:r>
      <w:bookmarkStart w:id="39932" w:name="_ETM_Q61_158704"/>
      <w:bookmarkEnd w:id="39932"/>
      <w:r>
        <w:rPr>
          <w:rFonts w:hint="cs"/>
          <w:rtl/>
          <w:lang w:eastAsia="he-IL"/>
        </w:rPr>
        <w:t>לי שראש העיר שם ממפלגתך. הם אלה שחוטפים; הם אלה שצריכים</w:t>
      </w:r>
      <w:bookmarkStart w:id="39933" w:name="_ETM_Q61_165685"/>
      <w:bookmarkEnd w:id="39933"/>
      <w:r>
        <w:rPr>
          <w:rFonts w:hint="cs"/>
          <w:rtl/>
          <w:lang w:eastAsia="he-IL"/>
        </w:rPr>
        <w:t xml:space="preserve"> סיוע ולא רואים את הממשלה, כי היא לא מגיעה לשם</w:t>
      </w:r>
      <w:bookmarkStart w:id="39934" w:name="_ETM_Q61_169384"/>
      <w:bookmarkEnd w:id="39934"/>
      <w:r>
        <w:rPr>
          <w:rFonts w:hint="cs"/>
          <w:rtl/>
          <w:lang w:eastAsia="he-IL"/>
        </w:rPr>
        <w:t xml:space="preserve"> ולא פותרת להם את הבעיות. למה? </w:t>
      </w:r>
      <w:bookmarkStart w:id="39935" w:name="_ETM_Q61_171204"/>
      <w:bookmarkEnd w:id="39935"/>
      <w:r>
        <w:rPr>
          <w:rFonts w:hint="cs"/>
          <w:rtl/>
          <w:lang w:eastAsia="he-IL"/>
        </w:rPr>
        <w:t xml:space="preserve">כי הממשלה עסוקה. היא כרגע בכנסת, צריך להעביר את חוק </w:t>
      </w:r>
      <w:bookmarkStart w:id="39936" w:name="_ETM_Q61_175180"/>
      <w:bookmarkEnd w:id="39936"/>
      <w:r>
        <w:rPr>
          <w:rFonts w:hint="cs"/>
          <w:rtl/>
          <w:lang w:eastAsia="he-IL"/>
        </w:rPr>
        <w:t xml:space="preserve">הרבנים. כולם בגיוס טוטלי. </w:t>
      </w:r>
      <w:bookmarkStart w:id="39937" w:name="_ETM_Q61_179236"/>
      <w:bookmarkEnd w:id="39937"/>
    </w:p>
    <w:p w:rsidR="00CA4751" w:rsidRDefault="00CA4751" w:rsidP="00350FCE">
      <w:pPr>
        <w:rPr>
          <w:rtl/>
          <w:lang w:eastAsia="he-IL"/>
        </w:rPr>
      </w:pPr>
      <w:bookmarkStart w:id="39938" w:name="_ETM_Q61_179352"/>
      <w:bookmarkEnd w:id="39938"/>
    </w:p>
    <w:p w:rsidR="00CA4751" w:rsidRDefault="00CA4751" w:rsidP="005C6FAA">
      <w:pPr>
        <w:rPr>
          <w:rtl/>
          <w:lang w:eastAsia="he-IL"/>
        </w:rPr>
      </w:pPr>
      <w:bookmarkStart w:id="39939" w:name="_ETM_Q61_179400"/>
      <w:bookmarkStart w:id="39940" w:name="_ETM_Q61_179470"/>
      <w:bookmarkEnd w:id="39939"/>
      <w:bookmarkEnd w:id="39940"/>
      <w:r>
        <w:rPr>
          <w:rFonts w:hint="cs"/>
          <w:rtl/>
          <w:lang w:eastAsia="he-IL"/>
        </w:rPr>
        <w:t>באמת התחושה היא שאם חשבו ששר</w:t>
      </w:r>
      <w:bookmarkStart w:id="39941" w:name="_ETM_Q61_182115"/>
      <w:bookmarkEnd w:id="39941"/>
      <w:r>
        <w:rPr>
          <w:rFonts w:hint="cs"/>
          <w:rtl/>
          <w:lang w:eastAsia="he-IL"/>
        </w:rPr>
        <w:t xml:space="preserve"> הביטחון הוא השר החזק בממשלה הזאת </w:t>
      </w:r>
      <w:r w:rsidR="005C6FAA">
        <w:rPr>
          <w:rFonts w:hint="eastAsia"/>
          <w:rtl/>
          <w:lang w:eastAsia="he-IL"/>
        </w:rPr>
        <w:t>–</w:t>
      </w:r>
      <w:r w:rsidR="005C6FAA">
        <w:rPr>
          <w:rFonts w:hint="cs"/>
          <w:rtl/>
          <w:lang w:eastAsia="he-IL"/>
        </w:rPr>
        <w:t xml:space="preserve"> </w:t>
      </w:r>
      <w:r>
        <w:rPr>
          <w:rFonts w:hint="cs"/>
          <w:rtl/>
          <w:lang w:eastAsia="he-IL"/>
        </w:rPr>
        <w:t>לא</w:t>
      </w:r>
      <w:r w:rsidR="005C6FAA">
        <w:rPr>
          <w:rFonts w:hint="cs"/>
          <w:rtl/>
          <w:lang w:eastAsia="he-IL"/>
        </w:rPr>
        <w:t>,</w:t>
      </w:r>
      <w:r>
        <w:rPr>
          <w:rFonts w:hint="cs"/>
          <w:rtl/>
          <w:lang w:eastAsia="he-IL"/>
        </w:rPr>
        <w:t xml:space="preserve"> שר הדתות הוא השר החזק בממשלה הזאת. הכול סביבו. אדוני השר </w:t>
      </w:r>
      <w:bookmarkStart w:id="39942" w:name="_ETM_Q61_189318"/>
      <w:bookmarkEnd w:id="39942"/>
      <w:r>
        <w:rPr>
          <w:rFonts w:hint="cs"/>
          <w:rtl/>
          <w:lang w:eastAsia="he-IL"/>
        </w:rPr>
        <w:t>מלכיאלי, שאפו. הצלחת להרקיד סביבך וסביב מפלגתך גם את</w:t>
      </w:r>
      <w:bookmarkStart w:id="39943" w:name="_ETM_Q61_196903"/>
      <w:bookmarkEnd w:id="39943"/>
      <w:r>
        <w:rPr>
          <w:rFonts w:hint="cs"/>
          <w:rtl/>
          <w:lang w:eastAsia="he-IL"/>
        </w:rPr>
        <w:t xml:space="preserve"> מפלגת השלטון, שהח"כים שלה אחד אחרי השני אומרים</w:t>
      </w:r>
      <w:bookmarkStart w:id="39944" w:name="_ETM_Q61_201480"/>
      <w:bookmarkStart w:id="39945" w:name="_ETM_Q61_201608"/>
      <w:bookmarkEnd w:id="39944"/>
      <w:bookmarkEnd w:id="39945"/>
      <w:r>
        <w:rPr>
          <w:rFonts w:hint="cs"/>
          <w:rtl/>
          <w:lang w:eastAsia="he-IL"/>
        </w:rPr>
        <w:t xml:space="preserve">: זה </w:t>
      </w:r>
      <w:bookmarkStart w:id="39946" w:name="_ETM_Q61_199738"/>
      <w:bookmarkEnd w:id="39946"/>
      <w:r>
        <w:rPr>
          <w:rFonts w:hint="cs"/>
          <w:rtl/>
          <w:lang w:eastAsia="he-IL"/>
        </w:rPr>
        <w:t>חוק גרוע, ובטח לא בזמן הזה ואנחנו לא רוצים להצביע</w:t>
      </w:r>
      <w:bookmarkStart w:id="39947" w:name="_ETM_Q61_204705"/>
      <w:bookmarkEnd w:id="39947"/>
      <w:r>
        <w:rPr>
          <w:rFonts w:hint="cs"/>
          <w:rtl/>
          <w:lang w:eastAsia="he-IL"/>
        </w:rPr>
        <w:t xml:space="preserve"> בעדו, אבל כולם תקועים פה בלילה, בגלל שהם </w:t>
      </w:r>
      <w:bookmarkStart w:id="39948" w:name="_ETM_Q61_207904"/>
      <w:bookmarkEnd w:id="39948"/>
      <w:r>
        <w:rPr>
          <w:rFonts w:hint="cs"/>
          <w:rtl/>
          <w:lang w:eastAsia="he-IL"/>
        </w:rPr>
        <w:t>עובדים אצלך ובגלל שיו"ר הקואליציה החליט שהוא עובד אצלך</w:t>
      </w:r>
      <w:bookmarkStart w:id="39949" w:name="_ETM_Q61_213068"/>
      <w:bookmarkEnd w:id="39949"/>
      <w:r>
        <w:rPr>
          <w:rFonts w:hint="cs"/>
          <w:rtl/>
          <w:lang w:eastAsia="he-IL"/>
        </w:rPr>
        <w:t xml:space="preserve"> ואצל המפלגה שלך. </w:t>
      </w:r>
      <w:bookmarkStart w:id="39950" w:name="_ETM_Q61_216771"/>
      <w:bookmarkStart w:id="39951" w:name="_ETM_Q61_216878"/>
      <w:bookmarkStart w:id="39952" w:name="_ETM_Q61_216916"/>
      <w:bookmarkStart w:id="39953" w:name="_ETM_Q61_217006"/>
      <w:bookmarkEnd w:id="39950"/>
      <w:bookmarkEnd w:id="39951"/>
      <w:bookmarkEnd w:id="39952"/>
      <w:bookmarkEnd w:id="39953"/>
      <w:r>
        <w:rPr>
          <w:rFonts w:hint="cs"/>
          <w:rtl/>
          <w:lang w:eastAsia="he-IL"/>
        </w:rPr>
        <w:t>אפילו חוקים ממשלתיים מוקרבים על המזבח</w:t>
      </w:r>
      <w:bookmarkStart w:id="39954" w:name="_ETM_Q61_219760"/>
      <w:bookmarkEnd w:id="39954"/>
      <w:r>
        <w:rPr>
          <w:rFonts w:hint="cs"/>
          <w:rtl/>
          <w:lang w:eastAsia="he-IL"/>
        </w:rPr>
        <w:t xml:space="preserve"> הזה, כי הגיע הזמן להעביר את חוק הרבנים. אני חושב </w:t>
      </w:r>
      <w:bookmarkStart w:id="39955" w:name="_ETM_Q61_226866"/>
      <w:bookmarkEnd w:id="39955"/>
      <w:r>
        <w:rPr>
          <w:rFonts w:hint="cs"/>
          <w:rtl/>
          <w:lang w:eastAsia="he-IL"/>
        </w:rPr>
        <w:t xml:space="preserve">שבהחלט, אם היה נהוג לדבר על כך שזאת לא </w:t>
      </w:r>
      <w:bookmarkStart w:id="39956" w:name="_ETM_Q61_229213"/>
      <w:bookmarkEnd w:id="39956"/>
      <w:r>
        <w:rPr>
          <w:rFonts w:hint="cs"/>
          <w:rtl/>
          <w:lang w:eastAsia="he-IL"/>
        </w:rPr>
        <w:t>ממשלת נתניהו אלא ממשלת בן גביר, הערב זה</w:t>
      </w:r>
      <w:bookmarkStart w:id="39957" w:name="_ETM_Q61_234674"/>
      <w:bookmarkEnd w:id="39957"/>
      <w:r>
        <w:rPr>
          <w:rFonts w:hint="cs"/>
          <w:rtl/>
          <w:lang w:eastAsia="he-IL"/>
        </w:rPr>
        <w:t xml:space="preserve"> משתנה. מתברר שזאת ממשלת השר מלכיאלי והשר לשעבר</w:t>
      </w:r>
      <w:bookmarkStart w:id="39958" w:name="_ETM_Q61_242156"/>
      <w:bookmarkEnd w:id="39958"/>
      <w:r>
        <w:rPr>
          <w:rFonts w:hint="cs"/>
          <w:rtl/>
          <w:lang w:eastAsia="he-IL"/>
        </w:rPr>
        <w:t xml:space="preserve"> אריה דרעי. אצלם אתם עובדים. כנראה שהשבוע זה השבוע</w:t>
      </w:r>
      <w:bookmarkStart w:id="39959" w:name="_ETM_Q61_246863"/>
      <w:bookmarkEnd w:id="39959"/>
      <w:r>
        <w:rPr>
          <w:rFonts w:hint="cs"/>
          <w:rtl/>
          <w:lang w:eastAsia="he-IL"/>
        </w:rPr>
        <w:t xml:space="preserve"> שלכם. </w:t>
      </w:r>
    </w:p>
    <w:p w:rsidR="00CA4751" w:rsidRDefault="00CA4751" w:rsidP="00350FCE">
      <w:pPr>
        <w:rPr>
          <w:rtl/>
          <w:lang w:eastAsia="he-IL"/>
        </w:rPr>
      </w:pPr>
      <w:bookmarkStart w:id="39960" w:name="_ETM_Q61_247976"/>
      <w:bookmarkStart w:id="39961" w:name="_ETM_Q61_248065"/>
      <w:bookmarkStart w:id="39962" w:name="_ETM_Q61_248112"/>
      <w:bookmarkEnd w:id="39960"/>
      <w:bookmarkEnd w:id="39961"/>
      <w:bookmarkEnd w:id="39962"/>
    </w:p>
    <w:p w:rsidR="00CA4751" w:rsidRDefault="00CA4751" w:rsidP="005C6FAA">
      <w:pPr>
        <w:rPr>
          <w:rtl/>
          <w:lang w:eastAsia="he-IL"/>
        </w:rPr>
      </w:pPr>
      <w:r>
        <w:rPr>
          <w:rFonts w:hint="cs"/>
          <w:rtl/>
          <w:lang w:eastAsia="he-IL"/>
        </w:rPr>
        <w:t>לסיום, אדוני היושב-ראש, א</w:t>
      </w:r>
      <w:bookmarkStart w:id="39963" w:name="_ETM_Q61_248211"/>
      <w:bookmarkEnd w:id="39963"/>
      <w:r>
        <w:rPr>
          <w:rFonts w:hint="cs"/>
          <w:rtl/>
          <w:lang w:eastAsia="he-IL"/>
        </w:rPr>
        <w:t xml:space="preserve">ני מאוד מאוד מקווה </w:t>
      </w:r>
      <w:bookmarkStart w:id="39964" w:name="_ETM_Q61_250961"/>
      <w:bookmarkEnd w:id="39964"/>
      <w:r>
        <w:rPr>
          <w:rFonts w:hint="cs"/>
          <w:rtl/>
          <w:lang w:eastAsia="he-IL"/>
        </w:rPr>
        <w:t xml:space="preserve">שלמרות כל הנכונות של הממשלה, ככה, לזרוק החוצה חוקים </w:t>
      </w:r>
      <w:bookmarkStart w:id="39965" w:name="_ETM_Q61_256225"/>
      <w:bookmarkEnd w:id="39965"/>
      <w:r>
        <w:rPr>
          <w:rFonts w:hint="cs"/>
          <w:rtl/>
          <w:lang w:eastAsia="he-IL"/>
        </w:rPr>
        <w:t>מסדר-היום ולהתרכז רק בחוק הרבנים, מחר יימצאו מספיק אנשים</w:t>
      </w:r>
      <w:bookmarkStart w:id="39966" w:name="_ETM_Q61_260427"/>
      <w:bookmarkEnd w:id="39966"/>
      <w:r>
        <w:rPr>
          <w:rFonts w:hint="cs"/>
          <w:rtl/>
          <w:lang w:eastAsia="he-IL"/>
        </w:rPr>
        <w:t xml:space="preserve"> אמיצים בקואליציה, ובסוף החוק הזה, למרות כל המאמץ שלכם, לא </w:t>
      </w:r>
      <w:bookmarkStart w:id="39967" w:name="_ETM_Q61_266173"/>
      <w:bookmarkEnd w:id="39967"/>
      <w:r>
        <w:rPr>
          <w:rFonts w:hint="cs"/>
          <w:rtl/>
          <w:lang w:eastAsia="he-IL"/>
        </w:rPr>
        <w:t xml:space="preserve">יעבור. זה חוק לא נכון, ובטח </w:t>
      </w:r>
      <w:proofErr w:type="spellStart"/>
      <w:r>
        <w:rPr>
          <w:rFonts w:hint="cs"/>
          <w:rtl/>
          <w:lang w:eastAsia="he-IL"/>
        </w:rPr>
        <w:t>ובטח</w:t>
      </w:r>
      <w:proofErr w:type="spellEnd"/>
      <w:r>
        <w:rPr>
          <w:rFonts w:hint="cs"/>
          <w:rtl/>
          <w:lang w:eastAsia="he-IL"/>
        </w:rPr>
        <w:t xml:space="preserve"> לא בזמן הזה.</w:t>
      </w:r>
      <w:bookmarkStart w:id="39968" w:name="_ETM_Q61_272151"/>
      <w:bookmarkEnd w:id="39968"/>
      <w:r>
        <w:rPr>
          <w:rFonts w:hint="cs"/>
          <w:rtl/>
          <w:lang w:eastAsia="he-IL"/>
        </w:rPr>
        <w:t xml:space="preserve"> תודה רבה. </w:t>
      </w:r>
    </w:p>
    <w:p w:rsidR="00CA4751" w:rsidRDefault="00CA4751" w:rsidP="00350FCE">
      <w:pPr>
        <w:rPr>
          <w:rtl/>
          <w:lang w:eastAsia="he-IL"/>
        </w:rPr>
      </w:pPr>
    </w:p>
    <w:p w:rsidR="00CA4751" w:rsidRDefault="00CA4751" w:rsidP="00350FCE">
      <w:pPr>
        <w:pStyle w:val="af8"/>
        <w:keepNext/>
        <w:rPr>
          <w:rtl/>
        </w:rPr>
      </w:pPr>
      <w:bookmarkStart w:id="39969" w:name="ET_yor_6307_2"/>
      <w:r w:rsidRPr="006B4163">
        <w:rPr>
          <w:rStyle w:val="TagStyle"/>
          <w:rtl/>
        </w:rPr>
        <w:t xml:space="preserve"> &lt;&lt; יור &gt;&gt;</w:t>
      </w:r>
      <w:r w:rsidRPr="00C76E53">
        <w:rPr>
          <w:rStyle w:val="TagStyle"/>
          <w:rtl/>
        </w:rPr>
        <w:t xml:space="preserve"> </w:t>
      </w:r>
      <w:r>
        <w:rPr>
          <w:rtl/>
        </w:rPr>
        <w:t>היו"ר יבגני סובה:</w:t>
      </w:r>
      <w:r w:rsidRPr="00C76E53">
        <w:rPr>
          <w:rStyle w:val="TagStyle"/>
          <w:rtl/>
        </w:rPr>
        <w:t xml:space="preserve"> </w:t>
      </w:r>
      <w:r w:rsidRPr="006B4163">
        <w:rPr>
          <w:rStyle w:val="TagStyle"/>
          <w:rtl/>
        </w:rPr>
        <w:t>&lt;&lt; יור &gt;&gt;</w:t>
      </w:r>
      <w:r>
        <w:rPr>
          <w:rtl/>
        </w:rPr>
        <w:t xml:space="preserve">   </w:t>
      </w:r>
      <w:bookmarkEnd w:id="39969"/>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תודה רבה לחבר הכנסת זאב אלקין. חברת הכנסת צגה מלקו </w:t>
      </w:r>
      <w:r>
        <w:rPr>
          <w:rtl/>
          <w:lang w:eastAsia="he-IL"/>
        </w:rPr>
        <w:t>–</w:t>
      </w:r>
      <w:r>
        <w:rPr>
          <w:rFonts w:hint="cs"/>
          <w:rtl/>
          <w:lang w:eastAsia="he-IL"/>
        </w:rPr>
        <w:t xml:space="preserve"> </w:t>
      </w:r>
      <w:bookmarkStart w:id="39970" w:name="_ETM_Q61_275796"/>
      <w:bookmarkEnd w:id="39970"/>
      <w:r>
        <w:rPr>
          <w:rFonts w:hint="cs"/>
          <w:rtl/>
          <w:lang w:eastAsia="he-IL"/>
        </w:rPr>
        <w:t xml:space="preserve">מוותרת? את רשומה. אוקיי. לא שמעתי. חברת הכנסת </w:t>
      </w:r>
      <w:bookmarkStart w:id="39971" w:name="_ETM_Q61_280000"/>
      <w:bookmarkEnd w:id="39971"/>
      <w:r>
        <w:rPr>
          <w:rFonts w:hint="cs"/>
          <w:rtl/>
          <w:lang w:eastAsia="he-IL"/>
        </w:rPr>
        <w:t xml:space="preserve">מלקו? </w:t>
      </w:r>
      <w:r>
        <w:rPr>
          <w:rtl/>
          <w:lang w:eastAsia="he-IL"/>
        </w:rPr>
        <w:t>–</w:t>
      </w:r>
      <w:r>
        <w:rPr>
          <w:rFonts w:hint="cs"/>
          <w:rtl/>
          <w:lang w:eastAsia="he-IL"/>
        </w:rPr>
        <w:t xml:space="preserve"> מוותרת. אחרון הדוברים – חבר הכנסת ינון אזולאי, ביקשת לדבר? בבקשה. </w:t>
      </w:r>
      <w:bookmarkStart w:id="39972" w:name="_ETM_Q61_291033"/>
      <w:bookmarkEnd w:id="39972"/>
      <w:r>
        <w:rPr>
          <w:rFonts w:hint="cs"/>
          <w:rtl/>
          <w:lang w:eastAsia="he-IL"/>
        </w:rPr>
        <w:t>אני</w:t>
      </w:r>
      <w:bookmarkStart w:id="39973" w:name="_ETM_Q61_293389"/>
      <w:bookmarkEnd w:id="39973"/>
      <w:r>
        <w:rPr>
          <w:rFonts w:hint="cs"/>
          <w:rtl/>
          <w:lang w:eastAsia="he-IL"/>
        </w:rPr>
        <w:t xml:space="preserve"> חש התנגדות בקרב החברים שלך לקואליציה לעובדה שאתה עולה לדבר. </w:t>
      </w:r>
      <w:bookmarkStart w:id="39974" w:name="_ETM_Q61_299795"/>
      <w:bookmarkStart w:id="39975" w:name="_ETM_Q61_298947"/>
      <w:bookmarkEnd w:id="39974"/>
      <w:bookmarkEnd w:id="39975"/>
    </w:p>
    <w:p w:rsidR="00CA4751" w:rsidRDefault="00CA4751" w:rsidP="00350FCE">
      <w:pPr>
        <w:rPr>
          <w:rtl/>
          <w:lang w:eastAsia="he-IL"/>
        </w:rPr>
      </w:pPr>
      <w:bookmarkStart w:id="39976" w:name="_ETM_Q61_299071"/>
      <w:bookmarkEnd w:id="39976"/>
    </w:p>
    <w:p w:rsidR="00CA4751" w:rsidRDefault="00CA4751" w:rsidP="00350FCE">
      <w:pPr>
        <w:pStyle w:val="af6"/>
        <w:keepNext/>
        <w:rPr>
          <w:rtl/>
        </w:rPr>
      </w:pPr>
      <w:bookmarkStart w:id="39977" w:name="ET_interruption_6157_15"/>
      <w:r w:rsidRPr="006B4163">
        <w:rPr>
          <w:rStyle w:val="TagStyle"/>
          <w:rtl/>
        </w:rPr>
        <w:t xml:space="preserve"> &lt;&lt; קריאה &gt;&gt;</w:t>
      </w:r>
      <w:r w:rsidRPr="00984704">
        <w:rPr>
          <w:rStyle w:val="TagStyle"/>
          <w:rtl/>
        </w:rPr>
        <w:t xml:space="preserve"> </w:t>
      </w:r>
      <w:r>
        <w:rPr>
          <w:rtl/>
        </w:rPr>
        <w:t>שמחה רוטמן (הציונות הדתית):</w:t>
      </w:r>
      <w:r w:rsidRPr="00984704">
        <w:rPr>
          <w:rStyle w:val="TagStyle"/>
          <w:rtl/>
        </w:rPr>
        <w:t xml:space="preserve"> </w:t>
      </w:r>
      <w:r w:rsidRPr="006B4163">
        <w:rPr>
          <w:rStyle w:val="TagStyle"/>
          <w:rtl/>
        </w:rPr>
        <w:t>&lt;&lt; קריאה &gt;&gt;</w:t>
      </w:r>
      <w:r>
        <w:rPr>
          <w:rtl/>
        </w:rPr>
        <w:t xml:space="preserve">   </w:t>
      </w:r>
      <w:bookmarkEnd w:id="39977"/>
    </w:p>
    <w:p w:rsidR="00CA4751" w:rsidRDefault="00CA4751" w:rsidP="00350FCE">
      <w:pPr>
        <w:rPr>
          <w:rtl/>
          <w:lang w:eastAsia="he-IL"/>
        </w:rPr>
      </w:pPr>
    </w:p>
    <w:p w:rsidR="00CA4751" w:rsidRDefault="00CA4751" w:rsidP="00350FCE">
      <w:pPr>
        <w:rPr>
          <w:rtl/>
          <w:lang w:eastAsia="he-IL"/>
        </w:rPr>
      </w:pPr>
      <w:bookmarkStart w:id="39978" w:name="_ETM_Q61_300685"/>
      <w:bookmarkStart w:id="39979" w:name="_ETM_Q61_300960"/>
      <w:bookmarkStart w:id="39980" w:name="_ETM_Q61_301094"/>
      <w:bookmarkStart w:id="39981" w:name="_ETM_Q61_291116"/>
      <w:bookmarkEnd w:id="39978"/>
      <w:bookmarkEnd w:id="39979"/>
      <w:bookmarkEnd w:id="39980"/>
      <w:bookmarkEnd w:id="39981"/>
      <w:r>
        <w:rPr>
          <w:rFonts w:hint="cs"/>
          <w:rtl/>
          <w:lang w:eastAsia="he-IL"/>
        </w:rPr>
        <w:t xml:space="preserve">אפשר להגיש על זה תלונה? </w:t>
      </w:r>
    </w:p>
    <w:p w:rsidR="00CA4751" w:rsidRDefault="00CA4751" w:rsidP="00350FCE">
      <w:pPr>
        <w:rPr>
          <w:rtl/>
          <w:lang w:eastAsia="he-IL"/>
        </w:rPr>
      </w:pPr>
    </w:p>
    <w:p w:rsidR="00CA4751" w:rsidRDefault="00CA4751" w:rsidP="00350FCE">
      <w:pPr>
        <w:pStyle w:val="af8"/>
        <w:keepNext/>
        <w:rPr>
          <w:rtl/>
        </w:rPr>
      </w:pPr>
      <w:r w:rsidRPr="006B4163">
        <w:rPr>
          <w:rStyle w:val="TagStyle"/>
          <w:rtl/>
        </w:rPr>
        <w:t xml:space="preserve"> &lt;&lt; יור &gt;&gt;</w:t>
      </w:r>
      <w:r w:rsidRPr="00984704">
        <w:rPr>
          <w:rStyle w:val="TagStyle"/>
          <w:rtl/>
        </w:rPr>
        <w:t xml:space="preserve"> </w:t>
      </w:r>
      <w:r>
        <w:rPr>
          <w:rtl/>
        </w:rPr>
        <w:t>היו"ר יבגני סובה:</w:t>
      </w:r>
      <w:r w:rsidRPr="00984704">
        <w:rPr>
          <w:rStyle w:val="TagStyle"/>
          <w:rtl/>
        </w:rPr>
        <w:t xml:space="preserve"> </w:t>
      </w:r>
      <w:r w:rsidRPr="006B4163">
        <w:rPr>
          <w:rStyle w:val="TagStyle"/>
          <w:rtl/>
        </w:rPr>
        <w:t>&lt;&lt;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א</w:t>
      </w:r>
      <w:bookmarkStart w:id="39982" w:name="_ETM_Q61_299423"/>
      <w:bookmarkEnd w:id="39982"/>
      <w:r>
        <w:rPr>
          <w:rFonts w:hint="cs"/>
          <w:rtl/>
          <w:lang w:eastAsia="he-IL"/>
        </w:rPr>
        <w:t>ני צודק בתחושתי, נכון? רק רציתי לבדוק את התחושות שלי.</w:t>
      </w:r>
      <w:bookmarkStart w:id="39983" w:name="_ETM_Q61_304260"/>
      <w:bookmarkEnd w:id="39983"/>
      <w:r>
        <w:rPr>
          <w:rFonts w:hint="cs"/>
          <w:rtl/>
          <w:lang w:eastAsia="he-IL"/>
        </w:rPr>
        <w:t xml:space="preserve"> התחושות שלי לא מטעות. שלוש דקות, בבקשה. </w:t>
      </w:r>
    </w:p>
    <w:p w:rsidR="00CA4751" w:rsidRPr="00984704" w:rsidRDefault="00CA4751" w:rsidP="00350FCE">
      <w:pPr>
        <w:rPr>
          <w:rtl/>
          <w:lang w:eastAsia="he-IL"/>
        </w:rPr>
      </w:pPr>
      <w:bookmarkStart w:id="39984" w:name="_ETM_Q61_305222"/>
      <w:bookmarkStart w:id="39985" w:name="_ETM_Q61_305366"/>
      <w:bookmarkEnd w:id="39984"/>
      <w:bookmarkEnd w:id="39985"/>
    </w:p>
    <w:p w:rsidR="00CA4751" w:rsidRDefault="00CA4751" w:rsidP="00350FCE">
      <w:pPr>
        <w:pStyle w:val="a4"/>
        <w:keepNext/>
        <w:rPr>
          <w:rtl/>
        </w:rPr>
      </w:pPr>
      <w:bookmarkStart w:id="39986" w:name="ET_speaker_5726_3"/>
      <w:r w:rsidRPr="006B4163">
        <w:rPr>
          <w:rStyle w:val="TagStyle"/>
          <w:rtl/>
        </w:rPr>
        <w:t xml:space="preserve"> &lt;&lt; דובר &gt;&gt;</w:t>
      </w:r>
      <w:r w:rsidRPr="00C76E53">
        <w:rPr>
          <w:rStyle w:val="TagStyle"/>
          <w:rtl/>
        </w:rPr>
        <w:t xml:space="preserve"> </w:t>
      </w:r>
      <w:bookmarkStart w:id="39987" w:name="_Toc169620429"/>
      <w:bookmarkStart w:id="39988" w:name="_Toc169620746"/>
      <w:bookmarkStart w:id="39989" w:name="_Toc169626020"/>
      <w:bookmarkStart w:id="39990" w:name="_Toc169626239"/>
      <w:bookmarkStart w:id="39991" w:name="_Toc191551351"/>
      <w:r>
        <w:rPr>
          <w:rtl/>
        </w:rPr>
        <w:t>ינון אזולאי (ש"ס):</w:t>
      </w:r>
      <w:bookmarkEnd w:id="39987"/>
      <w:bookmarkEnd w:id="39988"/>
      <w:bookmarkEnd w:id="39989"/>
      <w:bookmarkEnd w:id="39990"/>
      <w:bookmarkEnd w:id="39991"/>
      <w:r w:rsidRPr="00C76E53">
        <w:rPr>
          <w:rStyle w:val="TagStyle"/>
          <w:rtl/>
        </w:rPr>
        <w:t xml:space="preserve"> </w:t>
      </w:r>
      <w:r w:rsidRPr="006B4163">
        <w:rPr>
          <w:rStyle w:val="TagStyle"/>
          <w:rtl/>
        </w:rPr>
        <w:t>&lt;&lt; דובר &gt;&gt;</w:t>
      </w:r>
      <w:r>
        <w:rPr>
          <w:rtl/>
        </w:rPr>
        <w:t xml:space="preserve">   </w:t>
      </w:r>
      <w:bookmarkEnd w:id="39986"/>
    </w:p>
    <w:p w:rsidR="00CA4751" w:rsidRDefault="00CA4751" w:rsidP="00350FCE">
      <w:pPr>
        <w:rPr>
          <w:rtl/>
          <w:lang w:eastAsia="he-IL"/>
        </w:rPr>
      </w:pPr>
    </w:p>
    <w:p w:rsidR="00CA4751" w:rsidRDefault="00CA4751" w:rsidP="00350FCE">
      <w:pPr>
        <w:rPr>
          <w:rtl/>
          <w:lang w:eastAsia="he-IL"/>
        </w:rPr>
      </w:pPr>
      <w:r>
        <w:rPr>
          <w:rFonts w:hint="cs"/>
          <w:rtl/>
          <w:lang w:eastAsia="he-IL"/>
        </w:rPr>
        <w:t>התחושות שלך עובדות. אדוני היושב-ראש, חבריי חברי הכנסת</w:t>
      </w:r>
      <w:bookmarkStart w:id="39992" w:name="_ETM_Q61_307974"/>
      <w:bookmarkEnd w:id="39992"/>
      <w:r>
        <w:rPr>
          <w:rFonts w:hint="cs"/>
          <w:rtl/>
          <w:lang w:eastAsia="he-IL"/>
        </w:rPr>
        <w:t>, כבוד השרים, לילה טוב לציבור</w:t>
      </w:r>
      <w:bookmarkStart w:id="39993" w:name="_ETM_Q61_315006"/>
      <w:bookmarkEnd w:id="39993"/>
      <w:r>
        <w:rPr>
          <w:rFonts w:hint="cs"/>
          <w:rtl/>
          <w:lang w:eastAsia="he-IL"/>
        </w:rPr>
        <w:t xml:space="preserve"> של עם ישראל שצופה בנו. אתה יודע, האמת שחשבתי אם לדבר</w:t>
      </w:r>
      <w:bookmarkStart w:id="39994" w:name="_ETM_Q61_320455"/>
      <w:bookmarkEnd w:id="39994"/>
      <w:r>
        <w:rPr>
          <w:rFonts w:hint="cs"/>
          <w:rtl/>
          <w:lang w:eastAsia="he-IL"/>
        </w:rPr>
        <w:t xml:space="preserve"> או לא לדבר, אבל כשכל אחד עלה ודיבר פה על </w:t>
      </w:r>
      <w:bookmarkStart w:id="39995" w:name="_ETM_Q61_322232"/>
      <w:bookmarkEnd w:id="39995"/>
      <w:r>
        <w:rPr>
          <w:rFonts w:hint="cs"/>
          <w:rtl/>
          <w:lang w:eastAsia="he-IL"/>
        </w:rPr>
        <w:t xml:space="preserve">חוק הרבנות, כנראה טעיתם. אומנם כתוב: הצעת חוק הכשרות, </w:t>
      </w:r>
      <w:bookmarkStart w:id="39996" w:name="_ETM_Q61_326326"/>
      <w:bookmarkEnd w:id="39996"/>
      <w:r>
        <w:rPr>
          <w:rFonts w:hint="cs"/>
          <w:rtl/>
          <w:lang w:eastAsia="he-IL"/>
        </w:rPr>
        <w:t>אבל שמתם בדיוק את הפסיק, את הנקודה, והפסקתם. כל</w:t>
      </w:r>
      <w:bookmarkStart w:id="39997" w:name="_ETM_Q61_332206"/>
      <w:bookmarkEnd w:id="39997"/>
      <w:r>
        <w:rPr>
          <w:rFonts w:hint="cs"/>
          <w:rtl/>
          <w:lang w:eastAsia="he-IL"/>
        </w:rPr>
        <w:t xml:space="preserve"> אחד עלה ודיבר – גם לא על החוק. אגב, אני טוען שהחוק הזה הוא חוק טוב, גם אם </w:t>
      </w:r>
      <w:bookmarkStart w:id="39998" w:name="_ETM_Q61_336469"/>
      <w:bookmarkEnd w:id="39998"/>
      <w:r>
        <w:rPr>
          <w:rFonts w:hint="cs"/>
          <w:rtl/>
          <w:lang w:eastAsia="he-IL"/>
        </w:rPr>
        <w:t xml:space="preserve">אתם מצביעים נגד. להוציא ולתת לאפוטרופוס שיחליט, זה יקצר זמן </w:t>
      </w:r>
      <w:bookmarkStart w:id="39999" w:name="_ETM_Q61_341945"/>
      <w:bookmarkEnd w:id="39999"/>
      <w:r>
        <w:rPr>
          <w:rFonts w:hint="cs"/>
          <w:rtl/>
          <w:lang w:eastAsia="he-IL"/>
        </w:rPr>
        <w:t xml:space="preserve">גם אצל היתומים בהצעת החוק של יעקב אשר. </w:t>
      </w:r>
    </w:p>
    <w:p w:rsidR="00CA4751" w:rsidRDefault="00CA4751" w:rsidP="00350FCE">
      <w:pPr>
        <w:rPr>
          <w:rtl/>
          <w:lang w:eastAsia="he-IL"/>
        </w:rPr>
      </w:pPr>
    </w:p>
    <w:p w:rsidR="00CA4751" w:rsidRDefault="00CA4751" w:rsidP="00350FCE">
      <w:pPr>
        <w:rPr>
          <w:rtl/>
          <w:lang w:eastAsia="he-IL"/>
        </w:rPr>
      </w:pPr>
      <w:bookmarkStart w:id="40000" w:name="_ETM_Q61_345714"/>
      <w:bookmarkStart w:id="40001" w:name="_ETM_Q61_345859"/>
      <w:bookmarkEnd w:id="40000"/>
      <w:bookmarkEnd w:id="40001"/>
      <w:r>
        <w:rPr>
          <w:rFonts w:hint="cs"/>
          <w:rtl/>
          <w:lang w:eastAsia="he-IL"/>
        </w:rPr>
        <w:t>האמת, דיבר</w:t>
      </w:r>
      <w:bookmarkStart w:id="40002" w:name="_ETM_Q61_344933"/>
      <w:bookmarkEnd w:id="40002"/>
      <w:r>
        <w:rPr>
          <w:rFonts w:hint="cs"/>
          <w:rtl/>
          <w:lang w:eastAsia="he-IL"/>
        </w:rPr>
        <w:t xml:space="preserve"> זאב אלקין על האומץ. אלקין, זאב, דיברת על האומץ של </w:t>
      </w:r>
      <w:bookmarkStart w:id="40003" w:name="_ETM_Q61_351435"/>
      <w:bookmarkEnd w:id="40003"/>
      <w:r>
        <w:rPr>
          <w:rFonts w:hint="cs"/>
          <w:rtl/>
          <w:lang w:eastAsia="he-IL"/>
        </w:rPr>
        <w:t>השר ובכלל מה שהולך.</w:t>
      </w:r>
    </w:p>
    <w:p w:rsidR="00CA4751" w:rsidRDefault="00CA4751" w:rsidP="00350FCE">
      <w:pPr>
        <w:rPr>
          <w:rtl/>
          <w:lang w:eastAsia="he-IL"/>
        </w:rPr>
      </w:pPr>
    </w:p>
    <w:p w:rsidR="00CA4751" w:rsidRDefault="00CA4751" w:rsidP="00350FCE">
      <w:pPr>
        <w:pStyle w:val="af6"/>
        <w:keepNext/>
        <w:rPr>
          <w:rtl/>
        </w:rPr>
      </w:pPr>
      <w:bookmarkStart w:id="40004" w:name="ET_interruption_6361_17"/>
      <w:r w:rsidRPr="006B4163">
        <w:rPr>
          <w:rStyle w:val="TagStyle"/>
          <w:rtl/>
        </w:rPr>
        <w:t xml:space="preserve"> &lt;&lt; קריאה &gt;&gt;</w:t>
      </w:r>
      <w:r w:rsidRPr="00965B97">
        <w:rPr>
          <w:rStyle w:val="TagStyle"/>
          <w:rtl/>
        </w:rPr>
        <w:t xml:space="preserve"> </w:t>
      </w:r>
      <w:r>
        <w:rPr>
          <w:rtl/>
        </w:rPr>
        <w:t>נאור שירי (יש עתיד):</w:t>
      </w:r>
      <w:r w:rsidRPr="00965B97">
        <w:rPr>
          <w:rStyle w:val="TagStyle"/>
          <w:rtl/>
        </w:rPr>
        <w:t xml:space="preserve"> </w:t>
      </w:r>
      <w:r w:rsidRPr="006B4163">
        <w:rPr>
          <w:rStyle w:val="TagStyle"/>
          <w:rtl/>
        </w:rPr>
        <w:t>&lt;&lt; קריאה &gt;&gt;</w:t>
      </w:r>
      <w:r>
        <w:rPr>
          <w:rtl/>
        </w:rPr>
        <w:t xml:space="preserve">   </w:t>
      </w:r>
      <w:bookmarkEnd w:id="40004"/>
    </w:p>
    <w:p w:rsidR="00CA4751" w:rsidRDefault="00CA4751" w:rsidP="00350FCE">
      <w:pPr>
        <w:rPr>
          <w:rtl/>
          <w:lang w:eastAsia="he-IL"/>
        </w:rPr>
      </w:pPr>
    </w:p>
    <w:p w:rsidR="00CA4751" w:rsidRDefault="00CA4751" w:rsidP="00350FCE">
      <w:pPr>
        <w:rPr>
          <w:rtl/>
          <w:lang w:eastAsia="he-IL"/>
        </w:rPr>
      </w:pPr>
      <w:bookmarkStart w:id="40005" w:name="_ETM_Q61_352310"/>
      <w:bookmarkEnd w:id="40005"/>
      <w:r>
        <w:rPr>
          <w:rFonts w:hint="cs"/>
          <w:rtl/>
          <w:lang w:eastAsia="he-IL"/>
        </w:rPr>
        <w:t>האומץ לנצח.</w:t>
      </w:r>
    </w:p>
    <w:p w:rsidR="00CA4751" w:rsidRPr="006B4163" w:rsidRDefault="00CA4751" w:rsidP="00350FCE">
      <w:pPr>
        <w:rPr>
          <w:rtl/>
        </w:rPr>
      </w:pPr>
      <w:bookmarkStart w:id="40006" w:name="_ETM_Q61_354534"/>
      <w:bookmarkEnd w:id="40006"/>
    </w:p>
    <w:p w:rsidR="00CA4751" w:rsidRDefault="00CA4751" w:rsidP="00350FCE">
      <w:pPr>
        <w:pStyle w:val="-"/>
        <w:keepNext/>
        <w:rPr>
          <w:rtl/>
        </w:rPr>
      </w:pPr>
      <w:bookmarkStart w:id="40007" w:name="ET_speakercontinue_5726_20"/>
      <w:r w:rsidRPr="006B4163">
        <w:rPr>
          <w:rStyle w:val="TagStyle"/>
          <w:rtl/>
        </w:rPr>
        <w:t xml:space="preserve"> &lt;&lt; דובר_המשך &gt;&gt;</w:t>
      </w:r>
      <w:r w:rsidRPr="00965B97">
        <w:rPr>
          <w:rStyle w:val="TagStyle"/>
          <w:rtl/>
        </w:rPr>
        <w:t xml:space="preserve"> </w:t>
      </w:r>
      <w:r>
        <w:rPr>
          <w:rtl/>
        </w:rPr>
        <w:t>ינון אזולאי (ש"ס):</w:t>
      </w:r>
      <w:r w:rsidRPr="00965B97">
        <w:rPr>
          <w:rStyle w:val="TagStyle"/>
          <w:rtl/>
        </w:rPr>
        <w:t xml:space="preserve"> </w:t>
      </w:r>
      <w:r w:rsidRPr="006B4163">
        <w:rPr>
          <w:rStyle w:val="TagStyle"/>
          <w:rtl/>
        </w:rPr>
        <w:t>&lt;&lt; דובר_המשך &gt;&gt;</w:t>
      </w:r>
      <w:r>
        <w:rPr>
          <w:rtl/>
        </w:rPr>
        <w:t xml:space="preserve">   </w:t>
      </w:r>
      <w:bookmarkEnd w:id="40007"/>
    </w:p>
    <w:p w:rsidR="00CA4751" w:rsidRDefault="00CA4751" w:rsidP="00350FCE">
      <w:pPr>
        <w:rPr>
          <w:rtl/>
          <w:lang w:eastAsia="he-IL"/>
        </w:rPr>
      </w:pPr>
    </w:p>
    <w:p w:rsidR="00CA4751" w:rsidRDefault="00CA4751" w:rsidP="005C6FAA">
      <w:pPr>
        <w:rPr>
          <w:rtl/>
          <w:lang w:eastAsia="he-IL"/>
        </w:rPr>
      </w:pPr>
      <w:r>
        <w:rPr>
          <w:rFonts w:hint="cs"/>
          <w:rtl/>
          <w:lang w:eastAsia="he-IL"/>
        </w:rPr>
        <w:t xml:space="preserve">אני חייב להגיד לך, שבאמת יש </w:t>
      </w:r>
      <w:bookmarkStart w:id="40008" w:name="_ETM_Q61_355758"/>
      <w:bookmarkEnd w:id="40008"/>
      <w:r>
        <w:rPr>
          <w:rFonts w:hint="cs"/>
          <w:rtl/>
          <w:lang w:eastAsia="he-IL"/>
        </w:rPr>
        <w:t xml:space="preserve">לך אומץ לעלות לפה ולדבר על זה שהשר ושמפלגה שדואגת לחלשים לא </w:t>
      </w:r>
      <w:bookmarkStart w:id="40009" w:name="_ETM_Q61_364665"/>
      <w:bookmarkEnd w:id="40009"/>
      <w:r>
        <w:rPr>
          <w:rFonts w:hint="cs"/>
          <w:rtl/>
          <w:lang w:eastAsia="he-IL"/>
        </w:rPr>
        <w:t xml:space="preserve">הייתה בקצרין. </w:t>
      </w:r>
    </w:p>
    <w:p w:rsidR="00CA4751" w:rsidRDefault="00CA4751" w:rsidP="00350FCE">
      <w:pPr>
        <w:rPr>
          <w:rtl/>
          <w:lang w:eastAsia="he-IL"/>
        </w:rPr>
      </w:pPr>
    </w:p>
    <w:p w:rsidR="00CA4751" w:rsidRDefault="00CA4751" w:rsidP="00350FCE">
      <w:pPr>
        <w:pStyle w:val="af6"/>
        <w:keepNext/>
        <w:rPr>
          <w:rtl/>
        </w:rPr>
      </w:pPr>
      <w:bookmarkStart w:id="40010" w:name="ET_interruption_4590_21"/>
      <w:r w:rsidRPr="006B4163">
        <w:rPr>
          <w:rStyle w:val="TagStyle"/>
          <w:rtl/>
        </w:rPr>
        <w:t xml:space="preserve"> &lt;&lt; קריאה &gt;&gt;</w:t>
      </w:r>
      <w:r w:rsidRPr="00DD0E36">
        <w:rPr>
          <w:rStyle w:val="TagStyle"/>
          <w:rtl/>
        </w:rPr>
        <w:t xml:space="preserve"> </w:t>
      </w:r>
      <w:r>
        <w:rPr>
          <w:rtl/>
        </w:rPr>
        <w:t>זאב אלקין (הימין הממלכתי):</w:t>
      </w:r>
      <w:r w:rsidRPr="00DD0E36">
        <w:rPr>
          <w:rStyle w:val="TagStyle"/>
          <w:rtl/>
        </w:rPr>
        <w:t xml:space="preserve"> </w:t>
      </w:r>
      <w:r w:rsidRPr="006B4163">
        <w:rPr>
          <w:rStyle w:val="TagStyle"/>
          <w:rtl/>
        </w:rPr>
        <w:t>&lt;&lt; קריאה &gt;&gt;</w:t>
      </w:r>
      <w:r>
        <w:rPr>
          <w:rtl/>
        </w:rPr>
        <w:t xml:space="preserve">   </w:t>
      </w:r>
      <w:bookmarkEnd w:id="40010"/>
    </w:p>
    <w:p w:rsidR="00CA4751" w:rsidRDefault="00CA4751" w:rsidP="00350FCE">
      <w:pPr>
        <w:rPr>
          <w:rtl/>
          <w:lang w:eastAsia="he-IL"/>
        </w:rPr>
      </w:pPr>
    </w:p>
    <w:p w:rsidR="00CA4751" w:rsidRDefault="00CA4751" w:rsidP="00350FCE">
      <w:pPr>
        <w:rPr>
          <w:rtl/>
          <w:lang w:eastAsia="he-IL"/>
        </w:rPr>
      </w:pPr>
      <w:r>
        <w:rPr>
          <w:rFonts w:hint="cs"/>
          <w:rtl/>
          <w:lang w:eastAsia="he-IL"/>
        </w:rPr>
        <w:t>לא דיברתי על קצרין, דיברתי על חצור, אבל מי סופר, מה זה משנה?</w:t>
      </w:r>
      <w:bookmarkStart w:id="40011" w:name="_ETM_Q61_368807"/>
      <w:bookmarkEnd w:id="40011"/>
    </w:p>
    <w:p w:rsidR="00CA4751" w:rsidRDefault="00CA4751" w:rsidP="00350FCE">
      <w:pPr>
        <w:rPr>
          <w:rtl/>
          <w:lang w:eastAsia="he-IL"/>
        </w:rPr>
      </w:pPr>
      <w:bookmarkStart w:id="40012" w:name="_ETM_Q61_368887"/>
      <w:bookmarkEnd w:id="40012"/>
    </w:p>
    <w:p w:rsidR="00CA4751" w:rsidRDefault="00CA4751" w:rsidP="00350FCE">
      <w:pPr>
        <w:pStyle w:val="-"/>
        <w:keepNext/>
        <w:rPr>
          <w:rtl/>
        </w:rPr>
      </w:pPr>
      <w:bookmarkStart w:id="40013" w:name="ET_speakercontinue_5726_22"/>
      <w:r w:rsidRPr="006B4163">
        <w:rPr>
          <w:rStyle w:val="TagStyle"/>
          <w:rtl/>
        </w:rPr>
        <w:t xml:space="preserve"> &lt;&lt; דובר_המשך &gt;&gt;</w:t>
      </w:r>
      <w:r w:rsidRPr="00DD0E36">
        <w:rPr>
          <w:rStyle w:val="TagStyle"/>
          <w:rtl/>
        </w:rPr>
        <w:t xml:space="preserve"> </w:t>
      </w:r>
      <w:r>
        <w:rPr>
          <w:rtl/>
        </w:rPr>
        <w:t>ינון אזולאי (ש"ס):</w:t>
      </w:r>
      <w:r w:rsidRPr="00DD0E36">
        <w:rPr>
          <w:rStyle w:val="TagStyle"/>
          <w:rtl/>
        </w:rPr>
        <w:t xml:space="preserve"> </w:t>
      </w:r>
      <w:r w:rsidRPr="006B4163">
        <w:rPr>
          <w:rStyle w:val="TagStyle"/>
          <w:rtl/>
        </w:rPr>
        <w:t>&lt;&lt; דובר_המשך &gt;&gt;</w:t>
      </w:r>
      <w:r>
        <w:rPr>
          <w:rtl/>
        </w:rPr>
        <w:t xml:space="preserve">   </w:t>
      </w:r>
      <w:bookmarkEnd w:id="40013"/>
    </w:p>
    <w:p w:rsidR="00CA4751" w:rsidRDefault="00CA4751" w:rsidP="00350FCE">
      <w:pPr>
        <w:rPr>
          <w:rtl/>
          <w:lang w:eastAsia="he-IL"/>
        </w:rPr>
      </w:pPr>
    </w:p>
    <w:p w:rsidR="00CA4751" w:rsidRPr="00965B97" w:rsidRDefault="00CA4751" w:rsidP="008E4DAF">
      <w:pPr>
        <w:rPr>
          <w:rtl/>
          <w:lang w:eastAsia="he-IL"/>
        </w:rPr>
      </w:pPr>
      <w:bookmarkStart w:id="40014" w:name="_ETM_Q61_370208"/>
      <w:bookmarkEnd w:id="40014"/>
      <w:r>
        <w:rPr>
          <w:rFonts w:hint="cs"/>
          <w:rtl/>
          <w:lang w:eastAsia="he-IL"/>
        </w:rPr>
        <w:t xml:space="preserve">שמעתי אותך גם בתקשורת אתמול. אגב, אמרת: חבל </w:t>
      </w:r>
      <w:bookmarkStart w:id="40015" w:name="_ETM_Q61_368776"/>
      <w:bookmarkEnd w:id="40015"/>
      <w:r>
        <w:rPr>
          <w:rFonts w:hint="cs"/>
          <w:rtl/>
          <w:lang w:eastAsia="he-IL"/>
        </w:rPr>
        <w:t xml:space="preserve">שלא היו </w:t>
      </w:r>
      <w:r w:rsidR="005C6FAA">
        <w:rPr>
          <w:rFonts w:hint="eastAsia"/>
          <w:rtl/>
          <w:lang w:eastAsia="he-IL"/>
        </w:rPr>
        <w:t>–</w:t>
      </w:r>
      <w:r w:rsidR="005C6FAA">
        <w:rPr>
          <w:rFonts w:hint="cs"/>
          <w:rtl/>
          <w:lang w:eastAsia="he-IL"/>
        </w:rPr>
        <w:t xml:space="preserve"> </w:t>
      </w:r>
      <w:r>
        <w:rPr>
          <w:rFonts w:hint="cs"/>
          <w:rtl/>
          <w:lang w:eastAsia="he-IL"/>
        </w:rPr>
        <w:t xml:space="preserve">בחצור, סליחה </w:t>
      </w:r>
      <w:r w:rsidR="005C6FAA">
        <w:rPr>
          <w:rFonts w:hint="eastAsia"/>
          <w:rtl/>
          <w:lang w:eastAsia="he-IL"/>
        </w:rPr>
        <w:t>–</w:t>
      </w:r>
      <w:r w:rsidR="005C6FAA">
        <w:rPr>
          <w:rFonts w:hint="cs"/>
          <w:rtl/>
          <w:lang w:eastAsia="he-IL"/>
        </w:rPr>
        <w:t xml:space="preserve"> </w:t>
      </w:r>
      <w:r>
        <w:rPr>
          <w:rFonts w:hint="cs"/>
          <w:rtl/>
          <w:lang w:eastAsia="he-IL"/>
        </w:rPr>
        <w:t xml:space="preserve">חבל שלא היו בחצור. </w:t>
      </w:r>
      <w:r w:rsidR="005C6FAA">
        <w:rPr>
          <w:rFonts w:hint="cs"/>
          <w:rtl/>
          <w:lang w:eastAsia="he-IL"/>
        </w:rPr>
        <w:t xml:space="preserve">גם </w:t>
      </w:r>
      <w:r>
        <w:rPr>
          <w:rFonts w:hint="cs"/>
          <w:rtl/>
          <w:lang w:eastAsia="he-IL"/>
        </w:rPr>
        <w:t xml:space="preserve">שמעתי אותך אתמול על כך </w:t>
      </w:r>
      <w:bookmarkStart w:id="40016" w:name="_ETM_Q61_380287"/>
      <w:bookmarkEnd w:id="40016"/>
      <w:r>
        <w:rPr>
          <w:rFonts w:hint="cs"/>
          <w:rtl/>
          <w:lang w:eastAsia="he-IL"/>
        </w:rPr>
        <w:t xml:space="preserve">שראשי סיעות האופוזיציה </w:t>
      </w:r>
      <w:bookmarkStart w:id="40017" w:name="_ETM_Q61_374641"/>
      <w:bookmarkEnd w:id="40017"/>
      <w:r>
        <w:rPr>
          <w:rFonts w:hint="cs"/>
          <w:rtl/>
          <w:lang w:eastAsia="he-IL"/>
        </w:rPr>
        <w:t xml:space="preserve">עשו סיבוב, וזה בסדר גמור. אני רק רוצה להגיד לך: יושבים </w:t>
      </w:r>
      <w:bookmarkStart w:id="40018" w:name="_ETM_Q61_377762"/>
      <w:bookmarkEnd w:id="40018"/>
      <w:r>
        <w:rPr>
          <w:rFonts w:hint="cs"/>
          <w:rtl/>
          <w:lang w:eastAsia="he-IL"/>
        </w:rPr>
        <w:t>פה חברי הכנסת שמחה רוטמן, יוסי טייב</w:t>
      </w:r>
      <w:r w:rsidR="005C6FAA">
        <w:rPr>
          <w:rFonts w:hint="cs"/>
          <w:rtl/>
          <w:lang w:eastAsia="he-IL"/>
        </w:rPr>
        <w:t>,</w:t>
      </w:r>
      <w:r>
        <w:rPr>
          <w:rFonts w:hint="cs"/>
          <w:rtl/>
          <w:lang w:eastAsia="he-IL"/>
        </w:rPr>
        <w:t xml:space="preserve"> ואליהו רביבו </w:t>
      </w:r>
      <w:bookmarkStart w:id="40019" w:name="_ETM_Q61_382741"/>
      <w:bookmarkEnd w:id="40019"/>
      <w:r>
        <w:rPr>
          <w:rFonts w:hint="cs"/>
          <w:rtl/>
          <w:lang w:eastAsia="he-IL"/>
        </w:rPr>
        <w:t>לא נמצא פה, שעשו שבת בקריית שמונה. אני רוצה להגיד</w:t>
      </w:r>
      <w:bookmarkStart w:id="40020" w:name="_ETM_Q61_386408"/>
      <w:bookmarkEnd w:id="40020"/>
      <w:r>
        <w:rPr>
          <w:rFonts w:hint="cs"/>
          <w:rtl/>
          <w:lang w:eastAsia="he-IL"/>
        </w:rPr>
        <w:t xml:space="preserve"> לך שיעיד על זה אלון שוסטר, שאתמול פגש אותי בראש </w:t>
      </w:r>
      <w:bookmarkStart w:id="40021" w:name="_ETM_Q61_389859"/>
      <w:bookmarkEnd w:id="40021"/>
      <w:r>
        <w:rPr>
          <w:rFonts w:hint="cs"/>
          <w:rtl/>
          <w:lang w:eastAsia="he-IL"/>
        </w:rPr>
        <w:t>פינה, בכפר סאלד</w:t>
      </w:r>
      <w:r w:rsidR="005C6FAA">
        <w:rPr>
          <w:rFonts w:hint="cs"/>
          <w:rtl/>
          <w:lang w:eastAsia="he-IL"/>
        </w:rPr>
        <w:t>,</w:t>
      </w:r>
      <w:r>
        <w:rPr>
          <w:rFonts w:hint="cs"/>
          <w:rtl/>
          <w:lang w:eastAsia="he-IL"/>
        </w:rPr>
        <w:t xml:space="preserve"> עם היישובים </w:t>
      </w:r>
      <w:r w:rsidR="008E4DAF">
        <w:rPr>
          <w:rFonts w:hint="cs"/>
          <w:rtl/>
          <w:lang w:eastAsia="he-IL"/>
        </w:rPr>
        <w:t>– –</w:t>
      </w:r>
    </w:p>
    <w:p w:rsidR="00CA4751" w:rsidRDefault="00CA4751" w:rsidP="00350FCE">
      <w:pPr>
        <w:rPr>
          <w:rtl/>
          <w:lang w:eastAsia="he-IL"/>
        </w:rPr>
      </w:pPr>
    </w:p>
    <w:p w:rsidR="00CA4751" w:rsidRDefault="00CA4751" w:rsidP="00350FCE">
      <w:pPr>
        <w:pStyle w:val="af6"/>
        <w:keepNext/>
        <w:rPr>
          <w:rtl/>
        </w:rPr>
      </w:pPr>
      <w:bookmarkStart w:id="40022" w:name="ET_interruption_4590_4"/>
      <w:r w:rsidRPr="006B4163">
        <w:rPr>
          <w:rStyle w:val="TagStyle"/>
          <w:rtl/>
        </w:rPr>
        <w:t xml:space="preserve"> </w:t>
      </w:r>
      <w:bookmarkStart w:id="40023" w:name="ET_interruption_4590_23"/>
      <w:bookmarkEnd w:id="40022"/>
      <w:r w:rsidRPr="006B4163">
        <w:rPr>
          <w:rStyle w:val="TagStyle"/>
          <w:rtl/>
        </w:rPr>
        <w:t xml:space="preserve"> &lt;&lt; קריאה &gt;&gt;</w:t>
      </w:r>
      <w:r w:rsidRPr="00DD0E36">
        <w:rPr>
          <w:rStyle w:val="TagStyle"/>
          <w:rtl/>
        </w:rPr>
        <w:t xml:space="preserve"> </w:t>
      </w:r>
      <w:r>
        <w:rPr>
          <w:rtl/>
        </w:rPr>
        <w:t>זאב אלקין (הימין הממלכתי):</w:t>
      </w:r>
      <w:r w:rsidRPr="00DD0E36">
        <w:rPr>
          <w:rStyle w:val="TagStyle"/>
          <w:rtl/>
        </w:rPr>
        <w:t xml:space="preserve"> </w:t>
      </w:r>
      <w:r w:rsidRPr="006B4163">
        <w:rPr>
          <w:rStyle w:val="TagStyle"/>
          <w:rtl/>
        </w:rPr>
        <w:t>&lt;&lt; קריאה &gt;&gt;</w:t>
      </w:r>
      <w:r>
        <w:rPr>
          <w:rtl/>
        </w:rPr>
        <w:t xml:space="preserve">   </w:t>
      </w:r>
      <w:bookmarkEnd w:id="40023"/>
    </w:p>
    <w:p w:rsidR="00CA4751" w:rsidRDefault="00CA4751" w:rsidP="00350FCE">
      <w:pPr>
        <w:rPr>
          <w:rtl/>
          <w:lang w:eastAsia="he-IL"/>
        </w:rPr>
      </w:pPr>
    </w:p>
    <w:p w:rsidR="00CA4751" w:rsidRDefault="00CA4751" w:rsidP="00350FCE">
      <w:pPr>
        <w:rPr>
          <w:rtl/>
          <w:lang w:eastAsia="he-IL"/>
        </w:rPr>
      </w:pPr>
      <w:bookmarkStart w:id="40024" w:name="_ETM_Q61_394628"/>
      <w:bookmarkEnd w:id="40024"/>
      <w:r>
        <w:rPr>
          <w:rFonts w:hint="cs"/>
          <w:rtl/>
          <w:lang w:eastAsia="he-IL"/>
        </w:rPr>
        <w:t>מעולה, מעולה שאתם הולכים לשם.</w:t>
      </w:r>
    </w:p>
    <w:p w:rsidR="00CA4751" w:rsidRDefault="00CA4751" w:rsidP="00350FCE">
      <w:pPr>
        <w:rPr>
          <w:rtl/>
          <w:lang w:eastAsia="he-IL"/>
        </w:rPr>
      </w:pPr>
    </w:p>
    <w:p w:rsidR="00CA4751" w:rsidRDefault="00CA4751" w:rsidP="00350FCE">
      <w:pPr>
        <w:pStyle w:val="-"/>
        <w:keepNext/>
        <w:rPr>
          <w:rtl/>
        </w:rPr>
      </w:pPr>
      <w:bookmarkStart w:id="40025" w:name="ET_speakercontinue_5726_5"/>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25"/>
    </w:p>
    <w:p w:rsidR="00CA4751" w:rsidRDefault="00CA4751" w:rsidP="00350FCE">
      <w:pPr>
        <w:rPr>
          <w:rtl/>
          <w:lang w:eastAsia="he-IL"/>
        </w:rPr>
      </w:pPr>
    </w:p>
    <w:p w:rsidR="00CA4751" w:rsidRDefault="008E4DAF" w:rsidP="008E4DAF">
      <w:pPr>
        <w:rPr>
          <w:rtl/>
          <w:lang w:eastAsia="he-IL"/>
        </w:rPr>
      </w:pPr>
      <w:r>
        <w:rPr>
          <w:rFonts w:hint="cs"/>
          <w:rtl/>
          <w:lang w:eastAsia="he-IL"/>
        </w:rPr>
        <w:t>– –</w:t>
      </w:r>
      <w:r w:rsidR="00CA4751">
        <w:rPr>
          <w:rFonts w:hint="cs"/>
          <w:rtl/>
          <w:lang w:eastAsia="he-IL"/>
        </w:rPr>
        <w:t xml:space="preserve"> ובקריית שמונה. ואני רוצה </w:t>
      </w:r>
      <w:bookmarkStart w:id="40026" w:name="_ETM_Q61_394777"/>
      <w:bookmarkEnd w:id="40026"/>
      <w:r w:rsidR="00CA4751">
        <w:rPr>
          <w:rFonts w:hint="cs"/>
          <w:rtl/>
          <w:lang w:eastAsia="he-IL"/>
        </w:rPr>
        <w:t xml:space="preserve">להגיד לך שאנחנו גם מסתובבים ואנחנו גם עושים. אנחנו גם </w:t>
      </w:r>
      <w:bookmarkStart w:id="40027" w:name="_ETM_Q61_398686"/>
      <w:bookmarkEnd w:id="40027"/>
      <w:r w:rsidR="00CA4751">
        <w:rPr>
          <w:rFonts w:hint="cs"/>
          <w:rtl/>
          <w:lang w:eastAsia="he-IL"/>
        </w:rPr>
        <w:t>עושים, ואתה יכול לשאול את התושבים שם. אתה יכול לשאו</w:t>
      </w:r>
      <w:bookmarkStart w:id="40028" w:name="_ETM_Q61_400566"/>
      <w:bookmarkEnd w:id="40028"/>
      <w:r w:rsidR="00CA4751">
        <w:rPr>
          <w:rFonts w:hint="cs"/>
          <w:rtl/>
          <w:lang w:eastAsia="he-IL"/>
        </w:rPr>
        <w:t>ל את בעלי העסקים שביקרתי אצלם אתמול.</w:t>
      </w:r>
      <w:bookmarkStart w:id="40029" w:name="_ETM_Q61_403506"/>
      <w:bookmarkEnd w:id="40029"/>
    </w:p>
    <w:p w:rsidR="00CA4751" w:rsidRDefault="00CA4751" w:rsidP="00350FCE">
      <w:pPr>
        <w:rPr>
          <w:rtl/>
          <w:lang w:eastAsia="he-IL"/>
        </w:rPr>
      </w:pPr>
      <w:bookmarkStart w:id="40030" w:name="_ETM_Q61_403607"/>
      <w:bookmarkEnd w:id="40030"/>
    </w:p>
    <w:p w:rsidR="00CA4751" w:rsidRDefault="00CA4751" w:rsidP="00350FCE">
      <w:pPr>
        <w:pStyle w:val="af6"/>
        <w:keepNext/>
        <w:rPr>
          <w:rtl/>
        </w:rPr>
      </w:pPr>
      <w:bookmarkStart w:id="40031" w:name="ET_interruption_4590_24"/>
      <w:r w:rsidRPr="006B4163">
        <w:rPr>
          <w:rStyle w:val="TagStyle"/>
          <w:rtl/>
        </w:rPr>
        <w:t xml:space="preserve"> &lt;&lt; קריאה &gt;&gt;</w:t>
      </w:r>
      <w:r w:rsidRPr="00DD0E36">
        <w:rPr>
          <w:rStyle w:val="TagStyle"/>
          <w:rtl/>
        </w:rPr>
        <w:t xml:space="preserve"> </w:t>
      </w:r>
      <w:r>
        <w:rPr>
          <w:rtl/>
        </w:rPr>
        <w:t>זאב אלקין (הימין הממלכתי):</w:t>
      </w:r>
      <w:r w:rsidRPr="00DD0E36">
        <w:rPr>
          <w:rStyle w:val="TagStyle"/>
          <w:rtl/>
        </w:rPr>
        <w:t xml:space="preserve"> </w:t>
      </w:r>
      <w:r w:rsidRPr="006B4163">
        <w:rPr>
          <w:rStyle w:val="TagStyle"/>
          <w:rtl/>
        </w:rPr>
        <w:t>&lt;&lt; קריאה &gt;&gt;</w:t>
      </w:r>
      <w:r>
        <w:rPr>
          <w:rtl/>
        </w:rPr>
        <w:t xml:space="preserve">   </w:t>
      </w:r>
      <w:bookmarkEnd w:id="40031"/>
    </w:p>
    <w:p w:rsidR="00CA4751" w:rsidRDefault="00CA4751" w:rsidP="00350FCE">
      <w:pPr>
        <w:rPr>
          <w:rtl/>
          <w:lang w:eastAsia="he-IL"/>
        </w:rPr>
      </w:pPr>
    </w:p>
    <w:p w:rsidR="00CA4751" w:rsidRDefault="00CA4751" w:rsidP="008E4DAF">
      <w:pPr>
        <w:rPr>
          <w:rtl/>
          <w:lang w:eastAsia="he-IL"/>
        </w:rPr>
      </w:pPr>
      <w:bookmarkStart w:id="40032" w:name="_ETM_Q61_406937"/>
      <w:bookmarkEnd w:id="40032"/>
      <w:r>
        <w:rPr>
          <w:rFonts w:hint="cs"/>
          <w:rtl/>
          <w:lang w:eastAsia="he-IL"/>
        </w:rPr>
        <w:t>פגשתי המון תושבים אתמול, אף אחד לא התלונן לי שחסרה לו משרת רב. כולם התלוננו לי שחסרים מורים בבית הספר,</w:t>
      </w:r>
      <w:bookmarkStart w:id="40033" w:name="_ETM_Q61_411142"/>
      <w:bookmarkEnd w:id="40033"/>
      <w:r>
        <w:rPr>
          <w:rFonts w:hint="cs"/>
          <w:rtl/>
          <w:lang w:eastAsia="he-IL"/>
        </w:rPr>
        <w:t xml:space="preserve"> שהילדים שלהם לומדים שם תחת אש ושחסרים רופאים כי אין קופות</w:t>
      </w:r>
      <w:bookmarkStart w:id="40034" w:name="_ETM_Q61_416450"/>
      <w:bookmarkEnd w:id="40034"/>
      <w:r>
        <w:rPr>
          <w:rFonts w:hint="cs"/>
          <w:rtl/>
          <w:lang w:eastAsia="he-IL"/>
        </w:rPr>
        <w:t xml:space="preserve"> חולים בקריית שמונה. על זה התלוננו </w:t>
      </w:r>
      <w:r w:rsidR="008E4DAF">
        <w:rPr>
          <w:rFonts w:hint="cs"/>
          <w:rtl/>
          <w:lang w:eastAsia="he-IL"/>
        </w:rPr>
        <w:t>– – –</w:t>
      </w:r>
    </w:p>
    <w:p w:rsidR="00CA4751" w:rsidRDefault="00CA4751" w:rsidP="00350FCE">
      <w:pPr>
        <w:rPr>
          <w:rtl/>
          <w:lang w:eastAsia="he-IL"/>
        </w:rPr>
      </w:pPr>
    </w:p>
    <w:p w:rsidR="00CA4751" w:rsidRDefault="00CA4751" w:rsidP="00350FCE">
      <w:pPr>
        <w:pStyle w:val="-"/>
        <w:keepNext/>
        <w:rPr>
          <w:rtl/>
        </w:rPr>
      </w:pPr>
      <w:bookmarkStart w:id="40035" w:name="ET_speakercontinue_5726_6"/>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35"/>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אני אגיד </w:t>
      </w:r>
      <w:bookmarkStart w:id="40036" w:name="_ETM_Q61_417975"/>
      <w:bookmarkEnd w:id="40036"/>
      <w:r>
        <w:rPr>
          <w:rFonts w:hint="cs"/>
          <w:rtl/>
          <w:lang w:eastAsia="he-IL"/>
        </w:rPr>
        <w:t>לך למה, כי טעו בינך לבין שר הבריאות ולכן דיברו</w:t>
      </w:r>
      <w:bookmarkStart w:id="40037" w:name="_ETM_Q61_423157"/>
      <w:bookmarkEnd w:id="40037"/>
      <w:r>
        <w:rPr>
          <w:rFonts w:hint="cs"/>
          <w:rtl/>
          <w:lang w:eastAsia="he-IL"/>
        </w:rPr>
        <w:t xml:space="preserve"> איתך על הבריאות. אם היו חושבים שאתה מלכיאלי, היו מדברים איתך על הרב.</w:t>
      </w:r>
      <w:bookmarkStart w:id="40038" w:name="_ETM_Q61_426333"/>
      <w:bookmarkEnd w:id="40038"/>
      <w:r>
        <w:rPr>
          <w:rFonts w:hint="cs"/>
          <w:rtl/>
          <w:lang w:eastAsia="he-IL"/>
        </w:rPr>
        <w:t xml:space="preserve"> זה העניין. </w:t>
      </w:r>
    </w:p>
    <w:p w:rsidR="00CA4751" w:rsidRDefault="00CA4751" w:rsidP="00350FCE">
      <w:pPr>
        <w:rPr>
          <w:rtl/>
          <w:lang w:eastAsia="he-IL"/>
        </w:rPr>
      </w:pPr>
    </w:p>
    <w:p w:rsidR="00CA4751" w:rsidRDefault="00CA4751" w:rsidP="00350FCE">
      <w:pPr>
        <w:pStyle w:val="af6"/>
        <w:keepNext/>
        <w:rPr>
          <w:rtl/>
        </w:rPr>
      </w:pPr>
      <w:bookmarkStart w:id="40039" w:name="ET_interruption_4590_45"/>
      <w:r w:rsidRPr="006245CC">
        <w:rPr>
          <w:rStyle w:val="TagStyle"/>
          <w:rtl/>
        </w:rPr>
        <w:t xml:space="preserve"> &lt;&lt; קריאה &gt;&gt; </w:t>
      </w:r>
      <w:r>
        <w:rPr>
          <w:rtl/>
        </w:rPr>
        <w:t>זאב אלקין (הימין הממלכתי):</w:t>
      </w:r>
      <w:r w:rsidRPr="006245CC">
        <w:rPr>
          <w:rStyle w:val="TagStyle"/>
          <w:rtl/>
        </w:rPr>
        <w:t xml:space="preserve"> &lt;&lt; קריאה &gt;&gt;</w:t>
      </w:r>
      <w:r>
        <w:rPr>
          <w:rtl/>
        </w:rPr>
        <w:t xml:space="preserve">   </w:t>
      </w:r>
      <w:bookmarkEnd w:id="40039"/>
    </w:p>
    <w:p w:rsidR="00CA4751" w:rsidRDefault="00CA4751" w:rsidP="00350FCE">
      <w:pPr>
        <w:rPr>
          <w:rtl/>
          <w:lang w:eastAsia="he-IL"/>
        </w:rPr>
      </w:pPr>
    </w:p>
    <w:p w:rsidR="00CA4751" w:rsidRDefault="00CA4751" w:rsidP="00350FCE">
      <w:pPr>
        <w:rPr>
          <w:rtl/>
          <w:lang w:eastAsia="he-IL"/>
        </w:rPr>
      </w:pPr>
      <w:bookmarkStart w:id="40040" w:name="_ETM_Q61_420000"/>
      <w:bookmarkEnd w:id="40040"/>
      <w:r>
        <w:rPr>
          <w:rFonts w:hint="cs"/>
          <w:rtl/>
          <w:lang w:eastAsia="he-IL"/>
        </w:rPr>
        <w:t>אני לא שר הבריאות.</w:t>
      </w:r>
    </w:p>
    <w:p w:rsidR="00CA4751" w:rsidRDefault="00CA4751" w:rsidP="00350FCE">
      <w:pPr>
        <w:rPr>
          <w:rtl/>
          <w:lang w:eastAsia="he-IL"/>
        </w:rPr>
      </w:pPr>
      <w:bookmarkStart w:id="40041" w:name="_ETM_Q61_422000"/>
      <w:bookmarkEnd w:id="40041"/>
    </w:p>
    <w:p w:rsidR="00CA4751" w:rsidRDefault="00CA4751" w:rsidP="00350FCE">
      <w:pPr>
        <w:pStyle w:val="KeepWithNext"/>
        <w:rPr>
          <w:rStyle w:val="TagStyle"/>
          <w:b/>
          <w:bCs/>
          <w:u w:val="single"/>
          <w:rtl/>
          <w:lang w:eastAsia="he-IL"/>
        </w:rPr>
      </w:pPr>
    </w:p>
    <w:p w:rsidR="00CA4751" w:rsidRDefault="00CA4751" w:rsidP="00350FCE">
      <w:pPr>
        <w:pStyle w:val="-"/>
        <w:keepNext/>
        <w:rPr>
          <w:rtl/>
        </w:rPr>
      </w:pPr>
      <w:bookmarkStart w:id="40042" w:name="ET_speakercontinue_5726_47"/>
      <w:r w:rsidRPr="006245CC">
        <w:rPr>
          <w:rStyle w:val="TagStyle"/>
          <w:rtl/>
        </w:rPr>
        <w:t xml:space="preserve"> &lt;&lt; דובר_המשך &gt;&gt; </w:t>
      </w:r>
      <w:r>
        <w:rPr>
          <w:rtl/>
        </w:rPr>
        <w:t>ינון אזולאי (ש"ס):</w:t>
      </w:r>
      <w:r w:rsidRPr="006245CC">
        <w:rPr>
          <w:rStyle w:val="TagStyle"/>
          <w:rtl/>
        </w:rPr>
        <w:t xml:space="preserve"> &lt;&lt; דובר_המשך &gt;&gt;</w:t>
      </w:r>
      <w:r>
        <w:rPr>
          <w:rtl/>
        </w:rPr>
        <w:t xml:space="preserve">   </w:t>
      </w:r>
      <w:bookmarkEnd w:id="40042"/>
    </w:p>
    <w:p w:rsidR="00CA4751" w:rsidRDefault="00CA4751" w:rsidP="00350FCE">
      <w:pPr>
        <w:rPr>
          <w:rtl/>
          <w:lang w:eastAsia="he-IL"/>
        </w:rPr>
      </w:pPr>
    </w:p>
    <w:p w:rsidR="00CA4751" w:rsidRDefault="00CA4751" w:rsidP="00350FCE">
      <w:pPr>
        <w:rPr>
          <w:rtl/>
          <w:lang w:eastAsia="he-IL"/>
        </w:rPr>
      </w:pPr>
      <w:bookmarkStart w:id="40043" w:name="_ETM_Q61_421000"/>
      <w:bookmarkStart w:id="40044" w:name="_ETM_Q61_419000"/>
      <w:bookmarkEnd w:id="40043"/>
      <w:bookmarkEnd w:id="40044"/>
      <w:r>
        <w:rPr>
          <w:rFonts w:hint="cs"/>
          <w:rtl/>
          <w:lang w:eastAsia="he-IL"/>
        </w:rPr>
        <w:t xml:space="preserve">לא, הם חשבו. </w:t>
      </w:r>
      <w:bookmarkStart w:id="40045" w:name="_ETM_Q61_428000"/>
      <w:bookmarkEnd w:id="40045"/>
      <w:r>
        <w:rPr>
          <w:rFonts w:hint="cs"/>
          <w:rtl/>
          <w:lang w:eastAsia="he-IL"/>
        </w:rPr>
        <w:t>טעו בינך לבין בוסו</w:t>
      </w:r>
      <w:bookmarkStart w:id="40046" w:name="_ETM_Q61_433021"/>
      <w:bookmarkStart w:id="40047" w:name="_ETM_Q61_433146"/>
      <w:bookmarkEnd w:id="40046"/>
      <w:bookmarkEnd w:id="40047"/>
      <w:r>
        <w:rPr>
          <w:rFonts w:hint="cs"/>
          <w:rtl/>
          <w:lang w:eastAsia="he-IL"/>
        </w:rPr>
        <w:t>, כי</w:t>
      </w:r>
      <w:bookmarkStart w:id="40048" w:name="_ETM_Q61_433188"/>
      <w:bookmarkEnd w:id="40048"/>
      <w:r>
        <w:rPr>
          <w:rFonts w:hint="cs"/>
          <w:rtl/>
          <w:lang w:eastAsia="he-IL"/>
        </w:rPr>
        <w:t xml:space="preserve"> הם לא ידעו בדיוק קואליציה ואופוזיציה. </w:t>
      </w:r>
    </w:p>
    <w:p w:rsidR="00CA4751" w:rsidRDefault="00CA4751" w:rsidP="00350FCE">
      <w:pPr>
        <w:rPr>
          <w:rtl/>
          <w:lang w:eastAsia="he-IL"/>
        </w:rPr>
      </w:pPr>
      <w:bookmarkStart w:id="40049" w:name="_ETM_Q61_425987"/>
      <w:bookmarkStart w:id="40050" w:name="_ETM_Q61_426087"/>
      <w:bookmarkEnd w:id="40049"/>
      <w:bookmarkEnd w:id="40050"/>
    </w:p>
    <w:p w:rsidR="00CA4751" w:rsidRDefault="00CA4751" w:rsidP="00350FCE">
      <w:pPr>
        <w:pStyle w:val="af6"/>
        <w:keepNext/>
        <w:rPr>
          <w:rtl/>
        </w:rPr>
      </w:pPr>
      <w:bookmarkStart w:id="40051" w:name="ET_interruption_4590_25"/>
      <w:r w:rsidRPr="006B4163">
        <w:rPr>
          <w:rStyle w:val="TagStyle"/>
          <w:rtl/>
        </w:rPr>
        <w:t xml:space="preserve"> &lt;&lt; קריאה &gt;&gt;</w:t>
      </w:r>
      <w:r w:rsidRPr="00DD0E36">
        <w:rPr>
          <w:rStyle w:val="TagStyle"/>
          <w:rtl/>
        </w:rPr>
        <w:t xml:space="preserve"> </w:t>
      </w:r>
      <w:r>
        <w:rPr>
          <w:rtl/>
        </w:rPr>
        <w:t>זאב אלקין (הימין הממלכתי):</w:t>
      </w:r>
      <w:r w:rsidRPr="00DD0E36">
        <w:rPr>
          <w:rStyle w:val="TagStyle"/>
          <w:rtl/>
        </w:rPr>
        <w:t xml:space="preserve"> </w:t>
      </w:r>
      <w:r w:rsidRPr="006B4163">
        <w:rPr>
          <w:rStyle w:val="TagStyle"/>
          <w:rtl/>
        </w:rPr>
        <w:t>&lt;&lt; קריאה &gt;&gt;</w:t>
      </w:r>
      <w:r>
        <w:rPr>
          <w:rtl/>
        </w:rPr>
        <w:t xml:space="preserve">   </w:t>
      </w:r>
      <w:bookmarkEnd w:id="40051"/>
    </w:p>
    <w:p w:rsidR="00CA4751" w:rsidRDefault="00CA4751" w:rsidP="00350FCE">
      <w:pPr>
        <w:rPr>
          <w:rtl/>
          <w:lang w:eastAsia="he-IL"/>
        </w:rPr>
      </w:pPr>
    </w:p>
    <w:p w:rsidR="00CA4751" w:rsidRDefault="00CA4751" w:rsidP="00350FCE">
      <w:pPr>
        <w:rPr>
          <w:rtl/>
          <w:lang w:eastAsia="he-IL"/>
        </w:rPr>
      </w:pPr>
      <w:bookmarkStart w:id="40052" w:name="_ETM_Q61_426812"/>
      <w:bookmarkEnd w:id="40052"/>
      <w:r>
        <w:rPr>
          <w:rFonts w:hint="cs"/>
          <w:rtl/>
          <w:lang w:eastAsia="he-IL"/>
        </w:rPr>
        <w:t>קל לבלבל, ברור.</w:t>
      </w:r>
    </w:p>
    <w:p w:rsidR="00CA4751" w:rsidRDefault="00CA4751" w:rsidP="00350FCE">
      <w:pPr>
        <w:rPr>
          <w:rtl/>
          <w:lang w:eastAsia="he-IL"/>
        </w:rPr>
      </w:pPr>
    </w:p>
    <w:p w:rsidR="00CA4751" w:rsidRDefault="00CA4751" w:rsidP="00350FCE">
      <w:pPr>
        <w:pStyle w:val="-"/>
        <w:keepNext/>
        <w:rPr>
          <w:rtl/>
        </w:rPr>
      </w:pPr>
      <w:bookmarkStart w:id="40053" w:name="ET_speakercontinue_5726_7"/>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53"/>
    </w:p>
    <w:p w:rsidR="00CA4751" w:rsidRDefault="00CA4751" w:rsidP="00350FCE">
      <w:pPr>
        <w:rPr>
          <w:rtl/>
          <w:lang w:eastAsia="he-IL"/>
        </w:rPr>
      </w:pPr>
    </w:p>
    <w:p w:rsidR="00CA4751" w:rsidRDefault="00CA4751" w:rsidP="00350FCE">
      <w:pPr>
        <w:rPr>
          <w:rtl/>
          <w:lang w:eastAsia="he-IL"/>
        </w:rPr>
      </w:pPr>
      <w:r>
        <w:rPr>
          <w:rFonts w:hint="cs"/>
          <w:rtl/>
          <w:lang w:eastAsia="he-IL"/>
        </w:rPr>
        <w:t>אני אגיד לך דבר אחד:</w:t>
      </w:r>
      <w:bookmarkStart w:id="40054" w:name="_ETM_Q61_434007"/>
      <w:bookmarkEnd w:id="40054"/>
      <w:r>
        <w:rPr>
          <w:rFonts w:hint="cs"/>
          <w:rtl/>
          <w:lang w:eastAsia="he-IL"/>
        </w:rPr>
        <w:t xml:space="preserve"> אני הייתי אתמול בקריית שמונה. הייתי בפלאפל עמר, ואני חושב שזה המקום</w:t>
      </w:r>
      <w:bookmarkStart w:id="40055" w:name="_ETM_Q61_441677"/>
      <w:bookmarkEnd w:id="40055"/>
      <w:r>
        <w:rPr>
          <w:rFonts w:hint="cs"/>
          <w:rtl/>
          <w:lang w:eastAsia="he-IL"/>
        </w:rPr>
        <w:t xml:space="preserve"> היחיד של אוכל שפתוח בקריית שמונה.</w:t>
      </w:r>
      <w:bookmarkStart w:id="40056" w:name="_ETM_Q61_441845"/>
      <w:bookmarkEnd w:id="40056"/>
    </w:p>
    <w:p w:rsidR="00CA4751" w:rsidRDefault="00CA4751" w:rsidP="00350FCE">
      <w:pPr>
        <w:rPr>
          <w:rtl/>
          <w:lang w:eastAsia="he-IL"/>
        </w:rPr>
      </w:pPr>
      <w:bookmarkStart w:id="40057" w:name="_ETM_Q61_441972"/>
      <w:bookmarkEnd w:id="40057"/>
    </w:p>
    <w:p w:rsidR="00CA4751" w:rsidRDefault="00CA4751" w:rsidP="00350FCE">
      <w:pPr>
        <w:pStyle w:val="af6"/>
        <w:keepNext/>
        <w:rPr>
          <w:rtl/>
        </w:rPr>
      </w:pPr>
      <w:bookmarkStart w:id="40058" w:name="ET_interruption_6151_26"/>
      <w:r w:rsidRPr="006B4163">
        <w:rPr>
          <w:rStyle w:val="TagStyle"/>
          <w:rtl/>
        </w:rPr>
        <w:t xml:space="preserve"> &lt;&lt; קריאה &gt;&gt;</w:t>
      </w:r>
      <w:r w:rsidRPr="00DD0E36">
        <w:rPr>
          <w:rStyle w:val="TagStyle"/>
          <w:rtl/>
        </w:rPr>
        <w:t xml:space="preserve"> </w:t>
      </w:r>
      <w:r>
        <w:rPr>
          <w:rtl/>
        </w:rPr>
        <w:t>רון כץ (יש עתיד):</w:t>
      </w:r>
      <w:r w:rsidRPr="00DD0E36">
        <w:rPr>
          <w:rStyle w:val="TagStyle"/>
          <w:rtl/>
        </w:rPr>
        <w:t xml:space="preserve"> </w:t>
      </w:r>
      <w:r w:rsidRPr="006B4163">
        <w:rPr>
          <w:rStyle w:val="TagStyle"/>
          <w:rtl/>
        </w:rPr>
        <w:t>&lt;&lt; קריאה &gt;&gt;</w:t>
      </w:r>
      <w:r>
        <w:rPr>
          <w:rtl/>
        </w:rPr>
        <w:t xml:space="preserve">   </w:t>
      </w:r>
      <w:bookmarkEnd w:id="40058"/>
    </w:p>
    <w:p w:rsidR="00CA4751" w:rsidRDefault="00CA4751" w:rsidP="00350FCE">
      <w:pPr>
        <w:rPr>
          <w:rtl/>
          <w:lang w:eastAsia="he-IL"/>
        </w:rPr>
      </w:pPr>
    </w:p>
    <w:p w:rsidR="00CA4751" w:rsidRDefault="00CA4751" w:rsidP="00350FCE">
      <w:pPr>
        <w:rPr>
          <w:rtl/>
          <w:lang w:eastAsia="he-IL"/>
        </w:rPr>
      </w:pPr>
      <w:bookmarkStart w:id="40059" w:name="_ETM_Q61_446219"/>
      <w:bookmarkEnd w:id="40059"/>
      <w:r>
        <w:rPr>
          <w:rFonts w:hint="cs"/>
          <w:rtl/>
          <w:lang w:eastAsia="he-IL"/>
        </w:rPr>
        <w:t xml:space="preserve">אכלת? </w:t>
      </w:r>
    </w:p>
    <w:p w:rsidR="00CA4751" w:rsidRDefault="00CA4751" w:rsidP="00350FCE">
      <w:pPr>
        <w:rPr>
          <w:rtl/>
          <w:lang w:eastAsia="he-IL"/>
        </w:rPr>
      </w:pPr>
    </w:p>
    <w:p w:rsidR="00CA4751" w:rsidRDefault="00CA4751" w:rsidP="00350FCE">
      <w:pPr>
        <w:pStyle w:val="-"/>
        <w:keepNext/>
        <w:rPr>
          <w:rtl/>
        </w:rPr>
      </w:pPr>
      <w:bookmarkStart w:id="40060" w:name="ET_speakercontinue_5726_8"/>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60"/>
    </w:p>
    <w:p w:rsidR="00CA4751" w:rsidRDefault="00CA4751" w:rsidP="00350FCE">
      <w:pPr>
        <w:rPr>
          <w:rtl/>
          <w:lang w:eastAsia="he-IL"/>
        </w:rPr>
      </w:pPr>
    </w:p>
    <w:p w:rsidR="00CA4751" w:rsidRDefault="00CA4751" w:rsidP="00350FCE">
      <w:pPr>
        <w:rPr>
          <w:rtl/>
          <w:lang w:eastAsia="he-IL"/>
        </w:rPr>
      </w:pPr>
      <w:r>
        <w:rPr>
          <w:rFonts w:hint="cs"/>
          <w:rtl/>
          <w:lang w:eastAsia="he-IL"/>
        </w:rPr>
        <w:t>לא, לא אכלתי.</w:t>
      </w:r>
    </w:p>
    <w:p w:rsidR="00CA4751" w:rsidRDefault="00CA4751" w:rsidP="00350FCE">
      <w:pPr>
        <w:rPr>
          <w:rtl/>
          <w:lang w:eastAsia="he-IL"/>
        </w:rPr>
      </w:pPr>
    </w:p>
    <w:p w:rsidR="00CA4751" w:rsidRDefault="00CA4751" w:rsidP="00350FCE">
      <w:pPr>
        <w:pStyle w:val="af6"/>
        <w:keepNext/>
        <w:rPr>
          <w:rtl/>
        </w:rPr>
      </w:pPr>
      <w:bookmarkStart w:id="40061" w:name="ET_interruption_6151_27"/>
      <w:r w:rsidRPr="006B4163">
        <w:rPr>
          <w:rStyle w:val="TagStyle"/>
          <w:rtl/>
        </w:rPr>
        <w:t xml:space="preserve"> &lt;&lt; קריאה &gt;&gt;</w:t>
      </w:r>
      <w:r w:rsidRPr="00DD0E36">
        <w:rPr>
          <w:rStyle w:val="TagStyle"/>
          <w:rtl/>
        </w:rPr>
        <w:t xml:space="preserve"> </w:t>
      </w:r>
      <w:r>
        <w:rPr>
          <w:rtl/>
        </w:rPr>
        <w:t>רון כץ (יש עתיד):</w:t>
      </w:r>
      <w:r w:rsidRPr="00DD0E36">
        <w:rPr>
          <w:rStyle w:val="TagStyle"/>
          <w:rtl/>
        </w:rPr>
        <w:t xml:space="preserve"> </w:t>
      </w:r>
      <w:r w:rsidRPr="006B4163">
        <w:rPr>
          <w:rStyle w:val="TagStyle"/>
          <w:rtl/>
        </w:rPr>
        <w:t>&lt;&lt; קריאה &gt;&gt;</w:t>
      </w:r>
      <w:r>
        <w:rPr>
          <w:rtl/>
        </w:rPr>
        <w:t xml:space="preserve">   </w:t>
      </w:r>
      <w:bookmarkEnd w:id="40061"/>
    </w:p>
    <w:p w:rsidR="00CA4751" w:rsidRDefault="00CA4751" w:rsidP="00350FCE">
      <w:pPr>
        <w:rPr>
          <w:rtl/>
          <w:lang w:eastAsia="he-IL"/>
        </w:rPr>
      </w:pPr>
    </w:p>
    <w:p w:rsidR="00CA4751" w:rsidRDefault="00CA4751" w:rsidP="00350FCE">
      <w:pPr>
        <w:rPr>
          <w:rtl/>
          <w:lang w:eastAsia="he-IL"/>
        </w:rPr>
      </w:pPr>
      <w:r>
        <w:rPr>
          <w:rFonts w:hint="cs"/>
          <w:rtl/>
          <w:lang w:eastAsia="he-IL"/>
        </w:rPr>
        <w:t>למה?</w:t>
      </w:r>
      <w:bookmarkStart w:id="40062" w:name="_ETM_Q61_448039"/>
      <w:bookmarkEnd w:id="40062"/>
    </w:p>
    <w:p w:rsidR="00CA4751" w:rsidRDefault="00CA4751" w:rsidP="00350FCE">
      <w:pPr>
        <w:rPr>
          <w:rtl/>
          <w:lang w:eastAsia="he-IL"/>
        </w:rPr>
      </w:pPr>
      <w:bookmarkStart w:id="40063" w:name="_ETM_Q61_448129"/>
      <w:bookmarkEnd w:id="40063"/>
    </w:p>
    <w:p w:rsidR="00CA4751" w:rsidRDefault="00CA4751" w:rsidP="00350FCE">
      <w:pPr>
        <w:pStyle w:val="-"/>
        <w:keepNext/>
        <w:rPr>
          <w:rtl/>
        </w:rPr>
      </w:pPr>
      <w:bookmarkStart w:id="40064" w:name="ET_speakercontinue_5726_28"/>
      <w:r w:rsidRPr="006B4163">
        <w:rPr>
          <w:rStyle w:val="TagStyle"/>
          <w:rtl/>
        </w:rPr>
        <w:t xml:space="preserve"> &lt;&lt; דובר_המשך &gt;&gt;</w:t>
      </w:r>
      <w:r w:rsidRPr="00DD0E36">
        <w:rPr>
          <w:rStyle w:val="TagStyle"/>
          <w:rtl/>
        </w:rPr>
        <w:t xml:space="preserve"> </w:t>
      </w:r>
      <w:r>
        <w:rPr>
          <w:rtl/>
        </w:rPr>
        <w:t>ינון אזולאי (ש"ס):</w:t>
      </w:r>
      <w:r w:rsidRPr="00DD0E36">
        <w:rPr>
          <w:rStyle w:val="TagStyle"/>
          <w:rtl/>
        </w:rPr>
        <w:t xml:space="preserve"> </w:t>
      </w:r>
      <w:r w:rsidRPr="006B4163">
        <w:rPr>
          <w:rStyle w:val="TagStyle"/>
          <w:rtl/>
        </w:rPr>
        <w:t>&lt;&lt; דובר_המשך &gt;&gt;</w:t>
      </w:r>
      <w:r>
        <w:rPr>
          <w:rtl/>
        </w:rPr>
        <w:t xml:space="preserve">   </w:t>
      </w:r>
      <w:bookmarkEnd w:id="40064"/>
    </w:p>
    <w:p w:rsidR="00CA4751" w:rsidRDefault="00CA4751" w:rsidP="00350FCE">
      <w:pPr>
        <w:rPr>
          <w:rtl/>
          <w:lang w:eastAsia="he-IL"/>
        </w:rPr>
      </w:pPr>
    </w:p>
    <w:p w:rsidR="00CA4751" w:rsidRDefault="00CA4751" w:rsidP="00350FCE">
      <w:pPr>
        <w:rPr>
          <w:rtl/>
          <w:lang w:eastAsia="he-IL"/>
        </w:rPr>
      </w:pPr>
      <w:bookmarkStart w:id="40065" w:name="_ETM_Q61_448987"/>
      <w:bookmarkEnd w:id="40065"/>
      <w:r>
        <w:rPr>
          <w:rFonts w:hint="cs"/>
          <w:rtl/>
          <w:lang w:eastAsia="he-IL"/>
        </w:rPr>
        <w:t>כי אתה יודע שאני לא אוכ</w:t>
      </w:r>
      <w:bookmarkStart w:id="40066" w:name="_ETM_Q61_449619"/>
      <w:bookmarkEnd w:id="40066"/>
      <w:r>
        <w:rPr>
          <w:rFonts w:hint="cs"/>
          <w:rtl/>
          <w:lang w:eastAsia="he-IL"/>
        </w:rPr>
        <w:t xml:space="preserve">ל בשום מקום. </w:t>
      </w:r>
      <w:bookmarkStart w:id="40067" w:name="_ETM_Q61_452322"/>
      <w:bookmarkEnd w:id="40067"/>
    </w:p>
    <w:p w:rsidR="00CA4751" w:rsidRDefault="00CA4751" w:rsidP="00350FCE">
      <w:pPr>
        <w:rPr>
          <w:rtl/>
          <w:lang w:eastAsia="he-IL"/>
        </w:rPr>
      </w:pPr>
      <w:bookmarkStart w:id="40068" w:name="_ETM_Q61_452400"/>
      <w:bookmarkEnd w:id="40068"/>
    </w:p>
    <w:p w:rsidR="00CA4751" w:rsidRDefault="00CA4751" w:rsidP="00350FCE">
      <w:pPr>
        <w:pStyle w:val="af6"/>
        <w:keepNext/>
        <w:rPr>
          <w:rtl/>
        </w:rPr>
      </w:pPr>
      <w:bookmarkStart w:id="40069" w:name="ET_interruption_4590_29"/>
      <w:r w:rsidRPr="006B4163">
        <w:rPr>
          <w:rStyle w:val="TagStyle"/>
          <w:rtl/>
        </w:rPr>
        <w:t xml:space="preserve"> &lt;&lt; קריאה &gt;&gt;</w:t>
      </w:r>
      <w:r w:rsidRPr="00DD0E36">
        <w:rPr>
          <w:rStyle w:val="TagStyle"/>
          <w:rtl/>
        </w:rPr>
        <w:t xml:space="preserve"> </w:t>
      </w:r>
      <w:r>
        <w:rPr>
          <w:rtl/>
        </w:rPr>
        <w:t>זאב אלקין (הימין הממלכתי):</w:t>
      </w:r>
      <w:r w:rsidRPr="00DD0E36">
        <w:rPr>
          <w:rStyle w:val="TagStyle"/>
          <w:rtl/>
        </w:rPr>
        <w:t xml:space="preserve"> </w:t>
      </w:r>
      <w:r w:rsidRPr="006B4163">
        <w:rPr>
          <w:rStyle w:val="TagStyle"/>
          <w:rtl/>
        </w:rPr>
        <w:t>&lt;&lt; קריאה &gt;&gt;</w:t>
      </w:r>
      <w:r>
        <w:rPr>
          <w:rtl/>
        </w:rPr>
        <w:t xml:space="preserve">   </w:t>
      </w:r>
      <w:bookmarkEnd w:id="40069"/>
    </w:p>
    <w:p w:rsidR="00CA4751" w:rsidRDefault="00CA4751" w:rsidP="00350FCE">
      <w:pPr>
        <w:rPr>
          <w:rtl/>
          <w:lang w:eastAsia="he-IL"/>
        </w:rPr>
      </w:pPr>
    </w:p>
    <w:p w:rsidR="00CA4751" w:rsidRDefault="00CA4751" w:rsidP="00350FCE">
      <w:pPr>
        <w:rPr>
          <w:rtl/>
          <w:lang w:eastAsia="he-IL"/>
        </w:rPr>
      </w:pPr>
      <w:bookmarkStart w:id="40070" w:name="_ETM_Q61_452998"/>
      <w:bookmarkStart w:id="40071" w:name="_ETM_Q61_453254"/>
      <w:bookmarkStart w:id="40072" w:name="_ETM_Q61_453347"/>
      <w:bookmarkEnd w:id="40070"/>
      <w:bookmarkEnd w:id="40071"/>
      <w:bookmarkEnd w:id="40072"/>
      <w:r>
        <w:rPr>
          <w:rFonts w:hint="cs"/>
          <w:rtl/>
          <w:lang w:eastAsia="he-IL"/>
        </w:rPr>
        <w:t>ואני בטוח שהוא שאל אותך מה עם רבני השכונות. זאת הייתה השאלה הראשונה</w:t>
      </w:r>
      <w:bookmarkStart w:id="40073" w:name="_ETM_Q61_455158"/>
      <w:bookmarkEnd w:id="40073"/>
      <w:r>
        <w:rPr>
          <w:rFonts w:hint="cs"/>
          <w:rtl/>
          <w:lang w:eastAsia="he-IL"/>
        </w:rPr>
        <w:t xml:space="preserve"> שהוא שאל. </w:t>
      </w:r>
    </w:p>
    <w:p w:rsidR="00CA4751" w:rsidRDefault="00CA4751" w:rsidP="00350FCE">
      <w:pPr>
        <w:rPr>
          <w:rtl/>
          <w:lang w:eastAsia="he-IL"/>
        </w:rPr>
      </w:pPr>
    </w:p>
    <w:p w:rsidR="00CA4751" w:rsidRDefault="00CA4751" w:rsidP="00350FCE">
      <w:pPr>
        <w:pStyle w:val="-"/>
        <w:keepNext/>
        <w:rPr>
          <w:rtl/>
        </w:rPr>
      </w:pPr>
      <w:bookmarkStart w:id="40074" w:name="ET_speakercontinue_5726_9"/>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74"/>
    </w:p>
    <w:p w:rsidR="00CA4751" w:rsidRDefault="00CA4751" w:rsidP="00350FCE">
      <w:pPr>
        <w:rPr>
          <w:rtl/>
          <w:lang w:eastAsia="he-IL"/>
        </w:rPr>
      </w:pPr>
      <w:bookmarkStart w:id="40075" w:name="_ETM_Q61_455740"/>
      <w:bookmarkEnd w:id="40075"/>
    </w:p>
    <w:p w:rsidR="00CA4751" w:rsidRDefault="00CA4751" w:rsidP="00350FCE">
      <w:pPr>
        <w:rPr>
          <w:rtl/>
          <w:lang w:eastAsia="he-IL"/>
        </w:rPr>
      </w:pPr>
      <w:bookmarkStart w:id="40076" w:name="_ETM_Q61_455836"/>
      <w:bookmarkEnd w:id="40076"/>
      <w:r>
        <w:rPr>
          <w:rFonts w:hint="cs"/>
          <w:rtl/>
          <w:lang w:eastAsia="he-IL"/>
        </w:rPr>
        <w:t>אגב, גם על הכשרות שם דיברנו, אז כנראה</w:t>
      </w:r>
      <w:bookmarkStart w:id="40077" w:name="_ETM_Q61_458997"/>
      <w:bookmarkEnd w:id="40077"/>
      <w:r>
        <w:rPr>
          <w:rFonts w:hint="cs"/>
          <w:rtl/>
          <w:lang w:eastAsia="he-IL"/>
        </w:rPr>
        <w:t xml:space="preserve"> זה גם קשור. מקום כשר ומקום טוב. </w:t>
      </w:r>
      <w:bookmarkStart w:id="40078" w:name="_ETM_Q61_464374"/>
      <w:bookmarkEnd w:id="40078"/>
    </w:p>
    <w:p w:rsidR="00CA4751" w:rsidRDefault="00CA4751" w:rsidP="00350FCE">
      <w:pPr>
        <w:rPr>
          <w:rtl/>
          <w:lang w:eastAsia="he-IL"/>
        </w:rPr>
      </w:pPr>
      <w:bookmarkStart w:id="40079" w:name="_ETM_Q61_464463"/>
      <w:bookmarkEnd w:id="40079"/>
    </w:p>
    <w:p w:rsidR="00CA4751" w:rsidRDefault="00CA4751" w:rsidP="00350FCE">
      <w:pPr>
        <w:pStyle w:val="af6"/>
        <w:keepNext/>
        <w:rPr>
          <w:rtl/>
        </w:rPr>
      </w:pPr>
      <w:bookmarkStart w:id="40080" w:name="ET_interruption_6151_30"/>
      <w:r w:rsidRPr="006B4163">
        <w:rPr>
          <w:rStyle w:val="TagStyle"/>
          <w:rtl/>
        </w:rPr>
        <w:t xml:space="preserve"> &lt;&lt; קריאה &gt;&gt;</w:t>
      </w:r>
      <w:r w:rsidRPr="00DD0E36">
        <w:rPr>
          <w:rStyle w:val="TagStyle"/>
          <w:rtl/>
        </w:rPr>
        <w:t xml:space="preserve"> </w:t>
      </w:r>
      <w:r>
        <w:rPr>
          <w:rtl/>
        </w:rPr>
        <w:t>רון כץ (יש עתיד):</w:t>
      </w:r>
      <w:r w:rsidRPr="00DD0E36">
        <w:rPr>
          <w:rStyle w:val="TagStyle"/>
          <w:rtl/>
        </w:rPr>
        <w:t xml:space="preserve"> </w:t>
      </w:r>
      <w:r w:rsidRPr="006B4163">
        <w:rPr>
          <w:rStyle w:val="TagStyle"/>
          <w:rtl/>
        </w:rPr>
        <w:t>&lt;&lt; קריאה &gt;&gt;</w:t>
      </w:r>
      <w:r>
        <w:rPr>
          <w:rtl/>
        </w:rPr>
        <w:t xml:space="preserve">   </w:t>
      </w:r>
      <w:bookmarkEnd w:id="40080"/>
    </w:p>
    <w:p w:rsidR="00CA4751" w:rsidRDefault="00CA4751" w:rsidP="00350FCE">
      <w:pPr>
        <w:rPr>
          <w:rtl/>
          <w:lang w:eastAsia="he-IL"/>
        </w:rPr>
      </w:pPr>
    </w:p>
    <w:p w:rsidR="00CA4751" w:rsidRDefault="00CA4751" w:rsidP="00350FCE">
      <w:pPr>
        <w:rPr>
          <w:rtl/>
          <w:lang w:eastAsia="he-IL"/>
        </w:rPr>
      </w:pPr>
      <w:bookmarkStart w:id="40081" w:name="_ETM_Q61_465168"/>
      <w:bookmarkEnd w:id="40081"/>
      <w:r>
        <w:rPr>
          <w:rFonts w:hint="cs"/>
          <w:rtl/>
          <w:lang w:eastAsia="he-IL"/>
        </w:rPr>
        <w:t>ועדיין</w:t>
      </w:r>
      <w:r w:rsidR="005C6FAA">
        <w:rPr>
          <w:rFonts w:hint="cs"/>
          <w:rtl/>
          <w:lang w:eastAsia="he-IL"/>
        </w:rPr>
        <w:t>,</w:t>
      </w:r>
      <w:r>
        <w:rPr>
          <w:rFonts w:hint="cs"/>
          <w:rtl/>
          <w:lang w:eastAsia="he-IL"/>
        </w:rPr>
        <w:t xml:space="preserve"> לא אכלת. </w:t>
      </w:r>
    </w:p>
    <w:p w:rsidR="00CA4751" w:rsidRDefault="00CA4751" w:rsidP="00350FCE">
      <w:pPr>
        <w:rPr>
          <w:rtl/>
          <w:lang w:eastAsia="he-IL"/>
        </w:rPr>
      </w:pPr>
    </w:p>
    <w:p w:rsidR="00CA4751" w:rsidRDefault="00CA4751" w:rsidP="00350FCE">
      <w:pPr>
        <w:pStyle w:val="-"/>
        <w:keepNext/>
        <w:rPr>
          <w:rtl/>
        </w:rPr>
      </w:pPr>
      <w:bookmarkStart w:id="40082" w:name="ET_speakercontinue_5726_10"/>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082"/>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ולא אכלתי. לא </w:t>
      </w:r>
      <w:bookmarkStart w:id="40083" w:name="_ETM_Q61_463125"/>
      <w:bookmarkEnd w:id="40083"/>
      <w:r>
        <w:rPr>
          <w:rFonts w:hint="cs"/>
          <w:rtl/>
          <w:lang w:eastAsia="he-IL"/>
        </w:rPr>
        <w:t>אכלתי לא בגלל הכשרות. רון כץ יודע שזה שלא</w:t>
      </w:r>
      <w:bookmarkStart w:id="40084" w:name="_ETM_Q61_469233"/>
      <w:bookmarkEnd w:id="40084"/>
      <w:r>
        <w:rPr>
          <w:rFonts w:hint="cs"/>
          <w:rtl/>
          <w:lang w:eastAsia="he-IL"/>
        </w:rPr>
        <w:t xml:space="preserve"> אכלתי </w:t>
      </w:r>
      <w:r w:rsidR="005C6FAA">
        <w:rPr>
          <w:rFonts w:hint="eastAsia"/>
          <w:rtl/>
          <w:lang w:eastAsia="he-IL"/>
        </w:rPr>
        <w:t>–</w:t>
      </w:r>
      <w:r w:rsidR="005C6FAA">
        <w:rPr>
          <w:rFonts w:hint="cs"/>
          <w:rtl/>
          <w:lang w:eastAsia="he-IL"/>
        </w:rPr>
        <w:t xml:space="preserve"> </w:t>
      </w:r>
      <w:r>
        <w:rPr>
          <w:rFonts w:hint="cs"/>
          <w:rtl/>
          <w:lang w:eastAsia="he-IL"/>
        </w:rPr>
        <w:t>לא בגלל הכשרות. הוא יכול להעיד על זה.</w:t>
      </w:r>
    </w:p>
    <w:p w:rsidR="00CA4751" w:rsidRDefault="00CA4751" w:rsidP="00350FCE">
      <w:pPr>
        <w:rPr>
          <w:rtl/>
          <w:lang w:eastAsia="he-IL"/>
        </w:rPr>
      </w:pPr>
    </w:p>
    <w:p w:rsidR="00CA4751" w:rsidRDefault="00CA4751" w:rsidP="00350FCE">
      <w:pPr>
        <w:pStyle w:val="af6"/>
        <w:keepNext/>
        <w:rPr>
          <w:rtl/>
        </w:rPr>
      </w:pPr>
      <w:bookmarkStart w:id="40085" w:name="ET_interruption_5082_31"/>
      <w:r w:rsidRPr="006B4163">
        <w:rPr>
          <w:rStyle w:val="TagStyle"/>
          <w:rtl/>
        </w:rPr>
        <w:t xml:space="preserve"> &lt;&lt; קריאה &gt;&gt;</w:t>
      </w:r>
      <w:r w:rsidRPr="00DD0E36">
        <w:rPr>
          <w:rStyle w:val="TagStyle"/>
          <w:rtl/>
        </w:rPr>
        <w:t xml:space="preserve"> </w:t>
      </w:r>
      <w:r>
        <w:rPr>
          <w:rtl/>
        </w:rPr>
        <w:t>מאיר כהן (יש עתיד):</w:t>
      </w:r>
      <w:r w:rsidRPr="00DD0E36">
        <w:rPr>
          <w:rStyle w:val="TagStyle"/>
          <w:rtl/>
        </w:rPr>
        <w:t xml:space="preserve"> </w:t>
      </w:r>
      <w:r w:rsidRPr="006B4163">
        <w:rPr>
          <w:rStyle w:val="TagStyle"/>
          <w:rtl/>
        </w:rPr>
        <w:t>&lt;&lt; קריאה &gt;&gt;</w:t>
      </w:r>
      <w:r>
        <w:rPr>
          <w:rtl/>
        </w:rPr>
        <w:t xml:space="preserve">   </w:t>
      </w:r>
      <w:bookmarkEnd w:id="40085"/>
    </w:p>
    <w:p w:rsidR="00CA4751" w:rsidRDefault="00CA4751" w:rsidP="00350FCE">
      <w:pPr>
        <w:rPr>
          <w:rtl/>
          <w:lang w:eastAsia="he-IL"/>
        </w:rPr>
      </w:pPr>
    </w:p>
    <w:p w:rsidR="00CA4751" w:rsidRDefault="00CA4751" w:rsidP="00350FCE">
      <w:pPr>
        <w:rPr>
          <w:rtl/>
          <w:lang w:eastAsia="he-IL"/>
        </w:rPr>
      </w:pPr>
      <w:bookmarkStart w:id="40086" w:name="_ETM_Q61_475534"/>
      <w:bookmarkEnd w:id="40086"/>
      <w:r>
        <w:rPr>
          <w:rFonts w:hint="cs"/>
          <w:rtl/>
          <w:lang w:eastAsia="he-IL"/>
        </w:rPr>
        <w:t xml:space="preserve">היו הפגנות בכניסה לקריית שמונה: רוצים רבנים, רוצים רבנים. </w:t>
      </w:r>
    </w:p>
    <w:p w:rsidR="00CA4751" w:rsidRDefault="00CA4751" w:rsidP="00350FCE">
      <w:pPr>
        <w:rPr>
          <w:rtl/>
          <w:lang w:eastAsia="he-IL"/>
        </w:rPr>
      </w:pPr>
    </w:p>
    <w:p w:rsidR="00CA4751" w:rsidRDefault="00CA4751" w:rsidP="00350FCE">
      <w:pPr>
        <w:pStyle w:val="-"/>
        <w:keepNext/>
        <w:rPr>
          <w:rtl/>
        </w:rPr>
      </w:pPr>
      <w:bookmarkStart w:id="40087" w:name="ET_speakercontinue_5726_32"/>
      <w:r w:rsidRPr="006B4163">
        <w:rPr>
          <w:rStyle w:val="TagStyle"/>
          <w:rFonts w:hint="cs"/>
          <w:rtl/>
        </w:rPr>
        <w:t>ל</w:t>
      </w:r>
      <w:r w:rsidRPr="006B4163">
        <w:rPr>
          <w:rStyle w:val="TagStyle"/>
          <w:rtl/>
        </w:rPr>
        <w:t xml:space="preserve"> &lt;&lt; דובר_המשך &gt;&gt;</w:t>
      </w:r>
      <w:r w:rsidRPr="00DD0E36">
        <w:rPr>
          <w:rStyle w:val="TagStyle"/>
          <w:rtl/>
        </w:rPr>
        <w:t xml:space="preserve"> </w:t>
      </w:r>
      <w:r>
        <w:rPr>
          <w:rtl/>
        </w:rPr>
        <w:t>ינון אזולאי (ש"ס):</w:t>
      </w:r>
      <w:r w:rsidRPr="00DD0E36">
        <w:rPr>
          <w:rStyle w:val="TagStyle"/>
          <w:rtl/>
        </w:rPr>
        <w:t xml:space="preserve"> </w:t>
      </w:r>
      <w:r w:rsidRPr="006B4163">
        <w:rPr>
          <w:rStyle w:val="TagStyle"/>
          <w:rtl/>
        </w:rPr>
        <w:t>&lt;&lt; דובר_המשך &gt;&gt;</w:t>
      </w:r>
      <w:r>
        <w:rPr>
          <w:rtl/>
        </w:rPr>
        <w:t xml:space="preserve">   </w:t>
      </w:r>
      <w:bookmarkEnd w:id="40087"/>
    </w:p>
    <w:p w:rsidR="00CA4751" w:rsidRDefault="00CA4751" w:rsidP="00350FCE">
      <w:pPr>
        <w:rPr>
          <w:rtl/>
          <w:lang w:eastAsia="he-IL"/>
        </w:rPr>
      </w:pPr>
    </w:p>
    <w:p w:rsidR="00CA4751" w:rsidRDefault="00CA4751" w:rsidP="00350FCE">
      <w:pPr>
        <w:ind w:firstLine="0"/>
        <w:rPr>
          <w:rtl/>
          <w:lang w:eastAsia="he-IL"/>
        </w:rPr>
      </w:pPr>
      <w:bookmarkStart w:id="40088" w:name="_ETM_Q61_475834"/>
      <w:bookmarkEnd w:id="40088"/>
      <w:r>
        <w:rPr>
          <w:rtl/>
          <w:lang w:eastAsia="he-IL"/>
        </w:rPr>
        <w:tab/>
      </w:r>
      <w:r>
        <w:rPr>
          <w:rFonts w:hint="cs"/>
          <w:rtl/>
          <w:lang w:eastAsia="he-IL"/>
        </w:rPr>
        <w:t xml:space="preserve">לא. כי החבר'ה שלך מפחדים להגיע לקריית שמונה. הם גברים </w:t>
      </w:r>
      <w:bookmarkStart w:id="40089" w:name="_ETM_Q61_478091"/>
      <w:bookmarkEnd w:id="40089"/>
      <w:r>
        <w:rPr>
          <w:rFonts w:hint="cs"/>
          <w:rtl/>
          <w:lang w:eastAsia="he-IL"/>
        </w:rPr>
        <w:t xml:space="preserve">רק להגיע לפה, אמיצים החבר'ה שלכם </w:t>
      </w:r>
      <w:r>
        <w:rPr>
          <w:rFonts w:hint="eastAsia"/>
          <w:rtl/>
          <w:lang w:eastAsia="he-IL"/>
        </w:rPr>
        <w:t>–</w:t>
      </w:r>
      <w:r>
        <w:rPr>
          <w:rFonts w:hint="cs"/>
          <w:rtl/>
          <w:lang w:eastAsia="he-IL"/>
        </w:rPr>
        <w:t xml:space="preserve"> רק פה. הם לא </w:t>
      </w:r>
      <w:bookmarkStart w:id="40090" w:name="_ETM_Q61_482918"/>
      <w:bookmarkEnd w:id="40090"/>
      <w:r>
        <w:rPr>
          <w:rFonts w:hint="cs"/>
          <w:rtl/>
          <w:lang w:eastAsia="he-IL"/>
        </w:rPr>
        <w:t xml:space="preserve">באים לפריפריה. הם לא עושים שם. למה? כי להגיע </w:t>
      </w:r>
      <w:bookmarkStart w:id="40091" w:name="_ETM_Q61_483805"/>
      <w:bookmarkEnd w:id="40091"/>
      <w:r>
        <w:rPr>
          <w:rFonts w:hint="cs"/>
          <w:rtl/>
          <w:lang w:eastAsia="he-IL"/>
        </w:rPr>
        <w:t>לפריפריה קשה להם</w:t>
      </w:r>
      <w:bookmarkStart w:id="40092" w:name="_ETM_Q61_486783"/>
      <w:bookmarkEnd w:id="40092"/>
      <w:r>
        <w:rPr>
          <w:rFonts w:hint="cs"/>
          <w:rtl/>
          <w:lang w:eastAsia="he-IL"/>
        </w:rPr>
        <w:t>, אותם מפגינים.</w:t>
      </w:r>
    </w:p>
    <w:p w:rsidR="00CA4751" w:rsidRDefault="00CA4751" w:rsidP="00350FCE">
      <w:pPr>
        <w:ind w:firstLine="0"/>
        <w:rPr>
          <w:rtl/>
          <w:lang w:eastAsia="he-IL"/>
        </w:rPr>
      </w:pPr>
      <w:bookmarkStart w:id="40093" w:name="_ETM_Q61_486888"/>
      <w:bookmarkEnd w:id="40093"/>
    </w:p>
    <w:p w:rsidR="00CA4751" w:rsidRDefault="00CA4751" w:rsidP="00350FCE">
      <w:pPr>
        <w:pStyle w:val="af6"/>
        <w:keepNext/>
        <w:rPr>
          <w:rtl/>
        </w:rPr>
      </w:pPr>
      <w:bookmarkStart w:id="40094" w:name="ET_interruption_5082_33"/>
      <w:r w:rsidRPr="006B4163">
        <w:rPr>
          <w:rStyle w:val="TagStyle"/>
          <w:rtl/>
        </w:rPr>
        <w:t xml:space="preserve"> &lt;&lt; קריאה &gt;&gt;</w:t>
      </w:r>
      <w:r w:rsidRPr="00F77706">
        <w:rPr>
          <w:rStyle w:val="TagStyle"/>
          <w:rtl/>
        </w:rPr>
        <w:t xml:space="preserve"> </w:t>
      </w:r>
      <w:r>
        <w:rPr>
          <w:rtl/>
        </w:rPr>
        <w:t>מאיר כהן (יש עתיד):</w:t>
      </w:r>
      <w:r w:rsidRPr="00F77706">
        <w:rPr>
          <w:rStyle w:val="TagStyle"/>
          <w:rtl/>
        </w:rPr>
        <w:t xml:space="preserve"> </w:t>
      </w:r>
      <w:r w:rsidRPr="006B4163">
        <w:rPr>
          <w:rStyle w:val="TagStyle"/>
          <w:rtl/>
        </w:rPr>
        <w:t>&lt;&lt; קריאה &gt;&gt;</w:t>
      </w:r>
      <w:r>
        <w:rPr>
          <w:rtl/>
        </w:rPr>
        <w:t xml:space="preserve">   </w:t>
      </w:r>
      <w:bookmarkEnd w:id="40094"/>
    </w:p>
    <w:p w:rsidR="00CA4751" w:rsidRDefault="00CA4751" w:rsidP="00350FCE">
      <w:pPr>
        <w:rPr>
          <w:rtl/>
          <w:lang w:eastAsia="he-IL"/>
        </w:rPr>
      </w:pPr>
    </w:p>
    <w:p w:rsidR="00CA4751" w:rsidRDefault="00CA4751" w:rsidP="00350FCE">
      <w:pPr>
        <w:rPr>
          <w:rtl/>
          <w:lang w:eastAsia="he-IL"/>
        </w:rPr>
      </w:pPr>
      <w:r>
        <w:rPr>
          <w:rFonts w:hint="cs"/>
          <w:rtl/>
          <w:lang w:eastAsia="he-IL"/>
        </w:rPr>
        <w:t>אני מוכן להתערב איתך שאלה היו יותר</w:t>
      </w:r>
      <w:bookmarkStart w:id="40095" w:name="_ETM_Q61_488517"/>
      <w:bookmarkEnd w:id="40095"/>
      <w:r>
        <w:rPr>
          <w:rFonts w:hint="cs"/>
          <w:rtl/>
          <w:lang w:eastAsia="he-IL"/>
        </w:rPr>
        <w:t xml:space="preserve"> ממך בקריית שמונה. </w:t>
      </w:r>
      <w:bookmarkStart w:id="40096" w:name="_ETM_Q61_487297"/>
      <w:bookmarkEnd w:id="40096"/>
    </w:p>
    <w:p w:rsidR="00CA4751" w:rsidRDefault="00CA4751" w:rsidP="00350FCE">
      <w:pPr>
        <w:rPr>
          <w:rtl/>
          <w:lang w:eastAsia="he-IL"/>
        </w:rPr>
      </w:pPr>
      <w:bookmarkStart w:id="40097" w:name="_ETM_Q61_487366"/>
      <w:bookmarkEnd w:id="40097"/>
    </w:p>
    <w:p w:rsidR="00CA4751" w:rsidRDefault="00CA4751" w:rsidP="00350FCE">
      <w:pPr>
        <w:pStyle w:val="-"/>
        <w:keepNext/>
        <w:rPr>
          <w:rtl/>
        </w:rPr>
      </w:pPr>
      <w:bookmarkStart w:id="40098" w:name="ET_speakercontinue_5726_34"/>
      <w:r w:rsidRPr="006B4163">
        <w:rPr>
          <w:rStyle w:val="TagStyle"/>
          <w:rtl/>
        </w:rPr>
        <w:t xml:space="preserve"> &lt;&lt; דובר_המשך &gt;&gt;</w:t>
      </w:r>
      <w:r w:rsidRPr="00F77706">
        <w:rPr>
          <w:rStyle w:val="TagStyle"/>
          <w:rtl/>
        </w:rPr>
        <w:t xml:space="preserve"> </w:t>
      </w:r>
      <w:r>
        <w:rPr>
          <w:rtl/>
        </w:rPr>
        <w:t>ינון אזולאי (ש"ס):</w:t>
      </w:r>
      <w:r w:rsidRPr="00F77706">
        <w:rPr>
          <w:rStyle w:val="TagStyle"/>
          <w:rtl/>
        </w:rPr>
        <w:t xml:space="preserve"> </w:t>
      </w:r>
      <w:r w:rsidRPr="006B4163">
        <w:rPr>
          <w:rStyle w:val="TagStyle"/>
          <w:rtl/>
        </w:rPr>
        <w:t>&lt;&lt; דובר_המשך &gt;&gt;</w:t>
      </w:r>
      <w:r>
        <w:rPr>
          <w:rtl/>
        </w:rPr>
        <w:t xml:space="preserve">   </w:t>
      </w:r>
      <w:bookmarkEnd w:id="40098"/>
    </w:p>
    <w:p w:rsidR="00CA4751" w:rsidRDefault="00CA4751" w:rsidP="00350FCE">
      <w:pPr>
        <w:rPr>
          <w:rtl/>
          <w:lang w:eastAsia="he-IL"/>
        </w:rPr>
      </w:pPr>
    </w:p>
    <w:p w:rsidR="00CA4751" w:rsidRDefault="00CA4751" w:rsidP="00350FCE">
      <w:pPr>
        <w:rPr>
          <w:rtl/>
          <w:lang w:eastAsia="he-IL"/>
        </w:rPr>
      </w:pPr>
      <w:bookmarkStart w:id="40099" w:name="_ETM_Q61_487284"/>
      <w:bookmarkEnd w:id="40099"/>
      <w:r>
        <w:rPr>
          <w:rFonts w:hint="cs"/>
          <w:rtl/>
          <w:lang w:eastAsia="he-IL"/>
        </w:rPr>
        <w:t>אתה צודק. המפגינים שלך מהמרכז ולא</w:t>
      </w:r>
      <w:bookmarkStart w:id="40100" w:name="_ETM_Q61_491050"/>
      <w:bookmarkEnd w:id="40100"/>
      <w:r>
        <w:rPr>
          <w:rFonts w:hint="cs"/>
          <w:rtl/>
          <w:lang w:eastAsia="he-IL"/>
        </w:rPr>
        <w:t xml:space="preserve"> מהפריפריה. אתה צודק. </w:t>
      </w:r>
      <w:bookmarkStart w:id="40101" w:name="_ETM_Q61_491227"/>
      <w:bookmarkEnd w:id="40101"/>
    </w:p>
    <w:p w:rsidR="00CA4751" w:rsidRDefault="00CA4751" w:rsidP="00350FCE">
      <w:pPr>
        <w:rPr>
          <w:rtl/>
          <w:lang w:eastAsia="he-IL"/>
        </w:rPr>
      </w:pPr>
      <w:bookmarkStart w:id="40102" w:name="_ETM_Q61_491311"/>
      <w:bookmarkEnd w:id="40102"/>
    </w:p>
    <w:p w:rsidR="00CA4751" w:rsidRDefault="00CA4751" w:rsidP="00350FCE">
      <w:pPr>
        <w:pStyle w:val="af6"/>
        <w:keepNext/>
        <w:rPr>
          <w:rtl/>
        </w:rPr>
      </w:pPr>
      <w:bookmarkStart w:id="40103" w:name="ET_interruption_5082_35"/>
      <w:r w:rsidRPr="006B4163">
        <w:rPr>
          <w:rStyle w:val="TagStyle"/>
          <w:rtl/>
        </w:rPr>
        <w:t xml:space="preserve"> &lt;&lt; קריאה &gt;&gt;</w:t>
      </w:r>
      <w:r w:rsidRPr="00F77706">
        <w:rPr>
          <w:rStyle w:val="TagStyle"/>
          <w:rtl/>
        </w:rPr>
        <w:t xml:space="preserve"> </w:t>
      </w:r>
      <w:r>
        <w:rPr>
          <w:rtl/>
        </w:rPr>
        <w:t>מאיר כהן (יש עתיד):</w:t>
      </w:r>
      <w:r w:rsidRPr="00F77706">
        <w:rPr>
          <w:rStyle w:val="TagStyle"/>
          <w:rtl/>
        </w:rPr>
        <w:t xml:space="preserve"> </w:t>
      </w:r>
      <w:r w:rsidRPr="006B4163">
        <w:rPr>
          <w:rStyle w:val="TagStyle"/>
          <w:rtl/>
        </w:rPr>
        <w:t>&lt;&lt; קריאה &gt;&gt;</w:t>
      </w:r>
      <w:r>
        <w:rPr>
          <w:rtl/>
        </w:rPr>
        <w:t xml:space="preserve">   </w:t>
      </w:r>
      <w:bookmarkEnd w:id="40103"/>
    </w:p>
    <w:p w:rsidR="00CA4751" w:rsidRDefault="00CA4751" w:rsidP="00350FCE">
      <w:pPr>
        <w:rPr>
          <w:rtl/>
          <w:lang w:eastAsia="he-IL"/>
        </w:rPr>
      </w:pPr>
    </w:p>
    <w:p w:rsidR="00CA4751" w:rsidRDefault="00CA4751" w:rsidP="000C61E7">
      <w:pPr>
        <w:rPr>
          <w:rtl/>
          <w:lang w:eastAsia="he-IL"/>
        </w:rPr>
      </w:pPr>
      <w:bookmarkStart w:id="40104" w:name="_ETM_Q61_492923"/>
      <w:bookmarkStart w:id="40105" w:name="_ETM_Q61_487465"/>
      <w:bookmarkStart w:id="40106" w:name="_ETM_Q61_487525"/>
      <w:bookmarkStart w:id="40107" w:name="_ETM_Q61_487625"/>
      <w:bookmarkStart w:id="40108" w:name="_ETM_Q61_487687"/>
      <w:bookmarkEnd w:id="40104"/>
      <w:bookmarkEnd w:id="40105"/>
      <w:bookmarkEnd w:id="40106"/>
      <w:bookmarkEnd w:id="40107"/>
      <w:bookmarkEnd w:id="40108"/>
      <w:r>
        <w:rPr>
          <w:rFonts w:hint="cs"/>
          <w:rtl/>
          <w:lang w:eastAsia="he-IL"/>
        </w:rPr>
        <w:t>כל אלה היו יותר ממך בקריית שמונה. כל אלה היו פי</w:t>
      </w:r>
      <w:r w:rsidR="000C61E7">
        <w:rPr>
          <w:rFonts w:hint="cs"/>
          <w:rtl/>
          <w:lang w:eastAsia="he-IL"/>
        </w:rPr>
        <w:t xml:space="preserve"> </w:t>
      </w:r>
      <w:r>
        <w:rPr>
          <w:rFonts w:hint="cs"/>
          <w:rtl/>
          <w:lang w:eastAsia="he-IL"/>
        </w:rPr>
        <w:t>שניים ממך, פי</w:t>
      </w:r>
      <w:r w:rsidR="000C61E7">
        <w:rPr>
          <w:rFonts w:hint="cs"/>
          <w:rtl/>
          <w:lang w:eastAsia="he-IL"/>
        </w:rPr>
        <w:t xml:space="preserve"> </w:t>
      </w:r>
      <w:r>
        <w:rPr>
          <w:rFonts w:hint="cs"/>
          <w:rtl/>
          <w:lang w:eastAsia="he-IL"/>
        </w:rPr>
        <w:t>שניים, פי</w:t>
      </w:r>
      <w:r w:rsidR="000C61E7">
        <w:rPr>
          <w:rFonts w:hint="cs"/>
          <w:rtl/>
          <w:lang w:eastAsia="he-IL"/>
        </w:rPr>
        <w:t xml:space="preserve"> </w:t>
      </w:r>
      <w:r>
        <w:rPr>
          <w:rFonts w:hint="cs"/>
          <w:rtl/>
          <w:lang w:eastAsia="he-IL"/>
        </w:rPr>
        <w:t>שלושה.</w:t>
      </w:r>
    </w:p>
    <w:p w:rsidR="00CA4751" w:rsidRDefault="00CA4751" w:rsidP="00350FCE">
      <w:pPr>
        <w:rPr>
          <w:rtl/>
          <w:lang w:eastAsia="he-IL"/>
        </w:rPr>
      </w:pPr>
    </w:p>
    <w:p w:rsidR="00CA4751" w:rsidRDefault="00CA4751" w:rsidP="00350FCE">
      <w:pPr>
        <w:pStyle w:val="-"/>
        <w:keepNext/>
        <w:rPr>
          <w:rtl/>
        </w:rPr>
      </w:pPr>
      <w:bookmarkStart w:id="40109" w:name="ET_speakercontinue_5726_11"/>
      <w:r w:rsidRPr="006B4163">
        <w:rPr>
          <w:rStyle w:val="TagStyle"/>
          <w:rtl/>
        </w:rPr>
        <w:t xml:space="preserve"> &lt;&lt; דובר_המשך &gt;&gt;</w:t>
      </w:r>
      <w:r w:rsidRPr="000906C8">
        <w:rPr>
          <w:rStyle w:val="TagStyle"/>
          <w:rtl/>
        </w:rPr>
        <w:t xml:space="preserve"> </w:t>
      </w:r>
      <w:r>
        <w:rPr>
          <w:rtl/>
        </w:rPr>
        <w:t>ינון אזולאי (ש"ס):</w:t>
      </w:r>
      <w:r w:rsidRPr="000906C8">
        <w:rPr>
          <w:rStyle w:val="TagStyle"/>
          <w:rtl/>
        </w:rPr>
        <w:t xml:space="preserve"> </w:t>
      </w:r>
      <w:r w:rsidRPr="006B4163">
        <w:rPr>
          <w:rStyle w:val="TagStyle"/>
          <w:rtl/>
        </w:rPr>
        <w:t>&lt;&lt; דובר_המשך &gt;&gt;</w:t>
      </w:r>
      <w:r>
        <w:rPr>
          <w:rtl/>
        </w:rPr>
        <w:t xml:space="preserve">   </w:t>
      </w:r>
      <w:bookmarkEnd w:id="40109"/>
    </w:p>
    <w:p w:rsidR="00CA4751" w:rsidRDefault="00CA4751" w:rsidP="00350FCE">
      <w:pPr>
        <w:rPr>
          <w:rtl/>
          <w:lang w:eastAsia="he-IL"/>
        </w:rPr>
      </w:pPr>
    </w:p>
    <w:p w:rsidR="00CA4751" w:rsidRDefault="00CA4751" w:rsidP="008E4DAF">
      <w:pPr>
        <w:rPr>
          <w:rtl/>
          <w:lang w:eastAsia="he-IL"/>
        </w:rPr>
      </w:pPr>
      <w:r>
        <w:rPr>
          <w:rFonts w:hint="cs"/>
          <w:rtl/>
          <w:lang w:eastAsia="he-IL"/>
        </w:rPr>
        <w:t xml:space="preserve">אתה יודע, כי </w:t>
      </w:r>
      <w:bookmarkStart w:id="40110" w:name="_ETM_Q61_497784"/>
      <w:bookmarkEnd w:id="40110"/>
      <w:r>
        <w:rPr>
          <w:rFonts w:hint="cs"/>
          <w:rtl/>
          <w:lang w:eastAsia="he-IL"/>
        </w:rPr>
        <w:t xml:space="preserve">בסוף, אותם אלה </w:t>
      </w:r>
      <w:r w:rsidR="008E4DAF">
        <w:rPr>
          <w:rFonts w:hint="cs"/>
          <w:rtl/>
          <w:lang w:eastAsia="he-IL"/>
        </w:rPr>
        <w:t>– – –</w:t>
      </w:r>
      <w:r>
        <w:rPr>
          <w:rFonts w:hint="cs"/>
          <w:rtl/>
          <w:lang w:eastAsia="he-IL"/>
        </w:rPr>
        <w:t xml:space="preserve"> </w:t>
      </w:r>
    </w:p>
    <w:p w:rsidR="00CA4751" w:rsidRDefault="00CA4751" w:rsidP="00350FCE">
      <w:pPr>
        <w:rPr>
          <w:rtl/>
          <w:lang w:eastAsia="he-IL"/>
        </w:rPr>
      </w:pPr>
    </w:p>
    <w:p w:rsidR="00CA4751" w:rsidRDefault="00CA4751" w:rsidP="00350FCE">
      <w:pPr>
        <w:pStyle w:val="af8"/>
        <w:keepNext/>
        <w:rPr>
          <w:rtl/>
        </w:rPr>
      </w:pPr>
      <w:r w:rsidRPr="006B4163">
        <w:rPr>
          <w:rStyle w:val="TagStyle"/>
          <w:rtl/>
        </w:rPr>
        <w:t xml:space="preserve"> &lt;&lt; יור &gt;&gt;</w:t>
      </w:r>
      <w:r w:rsidRPr="000906C8">
        <w:rPr>
          <w:rStyle w:val="TagStyle"/>
          <w:rtl/>
        </w:rPr>
        <w:t xml:space="preserve"> </w:t>
      </w:r>
      <w:r>
        <w:rPr>
          <w:rtl/>
        </w:rPr>
        <w:t>היו"ר יבגני סובה:</w:t>
      </w:r>
      <w:r w:rsidRPr="000906C8">
        <w:rPr>
          <w:rStyle w:val="TagStyle"/>
          <w:rtl/>
        </w:rPr>
        <w:t xml:space="preserve"> </w:t>
      </w:r>
      <w:r w:rsidRPr="006B4163">
        <w:rPr>
          <w:rStyle w:val="TagStyle"/>
          <w:rtl/>
        </w:rPr>
        <w:t>&lt;&lt; יור &gt;&gt;</w:t>
      </w:r>
      <w:r>
        <w:rPr>
          <w:rtl/>
        </w:rPr>
        <w:t xml:space="preserve">   </w:t>
      </w:r>
    </w:p>
    <w:p w:rsidR="00CA4751" w:rsidRDefault="00CA4751" w:rsidP="00350FCE">
      <w:pPr>
        <w:rPr>
          <w:rtl/>
          <w:lang w:eastAsia="he-IL"/>
        </w:rPr>
      </w:pPr>
    </w:p>
    <w:p w:rsidR="00CA4751" w:rsidRDefault="00CA4751" w:rsidP="00350FCE">
      <w:pPr>
        <w:rPr>
          <w:rtl/>
          <w:lang w:eastAsia="he-IL"/>
        </w:rPr>
      </w:pPr>
      <w:bookmarkStart w:id="40111" w:name="_ETM_Q61_497494"/>
      <w:bookmarkStart w:id="40112" w:name="_ETM_Q61_497572"/>
      <w:bookmarkEnd w:id="40111"/>
      <w:bookmarkEnd w:id="40112"/>
      <w:r>
        <w:rPr>
          <w:rFonts w:hint="cs"/>
          <w:rtl/>
          <w:lang w:eastAsia="he-IL"/>
        </w:rPr>
        <w:t xml:space="preserve">חבר הכנסת אזולאי. </w:t>
      </w:r>
    </w:p>
    <w:p w:rsidR="00CA4751" w:rsidRDefault="00CA4751" w:rsidP="00350FCE">
      <w:pPr>
        <w:rPr>
          <w:rtl/>
          <w:lang w:eastAsia="he-IL"/>
        </w:rPr>
      </w:pPr>
      <w:bookmarkStart w:id="40113" w:name="_ETM_Q61_497214"/>
      <w:bookmarkEnd w:id="40113"/>
    </w:p>
    <w:p w:rsidR="00CA4751" w:rsidRDefault="00CA4751" w:rsidP="00350FCE">
      <w:pPr>
        <w:pStyle w:val="-"/>
        <w:keepNext/>
        <w:rPr>
          <w:rtl/>
        </w:rPr>
      </w:pPr>
      <w:bookmarkStart w:id="40114" w:name="ET_speakercontinue_5726_36"/>
      <w:r w:rsidRPr="006B4163">
        <w:rPr>
          <w:rStyle w:val="TagStyle"/>
          <w:rtl/>
        </w:rPr>
        <w:t xml:space="preserve"> &lt;&lt; דובר_המשך &gt;&gt;</w:t>
      </w:r>
      <w:r w:rsidRPr="00101221">
        <w:rPr>
          <w:rStyle w:val="TagStyle"/>
          <w:rtl/>
        </w:rPr>
        <w:t xml:space="preserve"> </w:t>
      </w:r>
      <w:r>
        <w:rPr>
          <w:rtl/>
        </w:rPr>
        <w:t>ינון אזולאי (ש"ס):</w:t>
      </w:r>
      <w:r w:rsidRPr="00101221">
        <w:rPr>
          <w:rStyle w:val="TagStyle"/>
          <w:rtl/>
        </w:rPr>
        <w:t xml:space="preserve"> </w:t>
      </w:r>
      <w:r w:rsidRPr="006B4163">
        <w:rPr>
          <w:rStyle w:val="TagStyle"/>
          <w:rtl/>
        </w:rPr>
        <w:t>&lt;&lt; דובר_המשך &gt;&gt;</w:t>
      </w:r>
      <w:r>
        <w:rPr>
          <w:rtl/>
        </w:rPr>
        <w:t xml:space="preserve">   </w:t>
      </w:r>
      <w:bookmarkEnd w:id="40114"/>
    </w:p>
    <w:p w:rsidR="00CA4751" w:rsidRDefault="00CA4751" w:rsidP="00350FCE">
      <w:pPr>
        <w:rPr>
          <w:rtl/>
          <w:lang w:eastAsia="he-IL"/>
        </w:rPr>
      </w:pPr>
    </w:p>
    <w:p w:rsidR="00CA4751" w:rsidRDefault="00CA4751" w:rsidP="008E4DAF">
      <w:pPr>
        <w:rPr>
          <w:rtl/>
          <w:lang w:eastAsia="he-IL"/>
        </w:rPr>
      </w:pPr>
      <w:bookmarkStart w:id="40115" w:name="_ETM_Q61_499925"/>
      <w:bookmarkEnd w:id="40115"/>
      <w:r>
        <w:rPr>
          <w:rFonts w:hint="cs"/>
          <w:rtl/>
          <w:lang w:eastAsia="he-IL"/>
        </w:rPr>
        <w:t>אתה צודק, ודווקא</w:t>
      </w:r>
      <w:bookmarkStart w:id="40116" w:name="_ETM_Q61_501266"/>
      <w:bookmarkEnd w:id="40116"/>
      <w:r>
        <w:rPr>
          <w:rFonts w:hint="cs"/>
          <w:rtl/>
          <w:lang w:eastAsia="he-IL"/>
        </w:rPr>
        <w:t xml:space="preserve"> אלה שבאו </w:t>
      </w:r>
      <w:r w:rsidR="008E4DAF">
        <w:rPr>
          <w:rFonts w:hint="cs"/>
          <w:rtl/>
          <w:lang w:eastAsia="he-IL"/>
        </w:rPr>
        <w:t>– – –</w:t>
      </w:r>
      <w:r>
        <w:rPr>
          <w:rFonts w:hint="cs"/>
          <w:rtl/>
          <w:lang w:eastAsia="he-IL"/>
        </w:rPr>
        <w:t xml:space="preserve"> עשו את ההפגנות. אתה באמת צודק.</w:t>
      </w:r>
    </w:p>
    <w:p w:rsidR="00CA4751" w:rsidRDefault="00CA4751" w:rsidP="00350FCE">
      <w:pPr>
        <w:rPr>
          <w:rtl/>
          <w:lang w:eastAsia="he-IL"/>
        </w:rPr>
      </w:pPr>
    </w:p>
    <w:p w:rsidR="00CA4751" w:rsidRDefault="00CA4751" w:rsidP="00350FCE">
      <w:pPr>
        <w:pStyle w:val="af6"/>
        <w:keepNext/>
        <w:rPr>
          <w:rtl/>
        </w:rPr>
      </w:pPr>
      <w:bookmarkStart w:id="40117" w:name="ET_interruption_5082_48"/>
      <w:r w:rsidRPr="001C75B7">
        <w:rPr>
          <w:rStyle w:val="TagStyle"/>
          <w:rtl/>
        </w:rPr>
        <w:t xml:space="preserve"> &lt;&lt; קריאה &gt;&gt; </w:t>
      </w:r>
      <w:r>
        <w:rPr>
          <w:rtl/>
        </w:rPr>
        <w:t>מאיר כהן (יש עתיד):</w:t>
      </w:r>
      <w:r w:rsidRPr="001C75B7">
        <w:rPr>
          <w:rStyle w:val="TagStyle"/>
          <w:rtl/>
        </w:rPr>
        <w:t xml:space="preserve"> &lt;&lt; קריאה &gt;&gt;</w:t>
      </w:r>
      <w:r>
        <w:rPr>
          <w:rtl/>
        </w:rPr>
        <w:t xml:space="preserve">   </w:t>
      </w:r>
      <w:bookmarkEnd w:id="40117"/>
    </w:p>
    <w:p w:rsidR="00CA4751" w:rsidRDefault="00CA4751" w:rsidP="00350FCE">
      <w:pPr>
        <w:rPr>
          <w:rtl/>
          <w:lang w:eastAsia="he-IL"/>
        </w:rPr>
      </w:pPr>
    </w:p>
    <w:p w:rsidR="00CA4751" w:rsidRPr="001C75B7" w:rsidRDefault="008E4DAF" w:rsidP="008E4DAF">
      <w:pPr>
        <w:rPr>
          <w:rtl/>
          <w:lang w:eastAsia="he-IL"/>
        </w:rPr>
      </w:pPr>
      <w:bookmarkStart w:id="40118" w:name="_ETM_Q61_502000"/>
      <w:bookmarkEnd w:id="40118"/>
      <w:r>
        <w:rPr>
          <w:rFonts w:hint="cs"/>
          <w:rtl/>
          <w:lang w:eastAsia="he-IL"/>
        </w:rPr>
        <w:t>– – –</w:t>
      </w:r>
      <w:r w:rsidR="00CA4751">
        <w:rPr>
          <w:rFonts w:hint="cs"/>
          <w:rtl/>
          <w:lang w:eastAsia="he-IL"/>
        </w:rPr>
        <w:t xml:space="preserve"> מטולה.</w:t>
      </w:r>
    </w:p>
    <w:p w:rsidR="00CA4751" w:rsidRDefault="00CA4751" w:rsidP="00350FCE">
      <w:pPr>
        <w:rPr>
          <w:rtl/>
          <w:lang w:eastAsia="he-IL"/>
        </w:rPr>
      </w:pPr>
      <w:bookmarkStart w:id="40119" w:name="_ETM_Q61_501000"/>
      <w:bookmarkEnd w:id="40119"/>
    </w:p>
    <w:p w:rsidR="00CA4751" w:rsidRDefault="00CA4751" w:rsidP="00350FCE">
      <w:pPr>
        <w:pStyle w:val="af8"/>
        <w:keepNext/>
        <w:rPr>
          <w:rtl/>
        </w:rPr>
      </w:pPr>
      <w:bookmarkStart w:id="40120" w:name="ET_yor_6307_49"/>
      <w:r w:rsidRPr="001C75B7">
        <w:rPr>
          <w:rStyle w:val="TagStyle"/>
          <w:rtl/>
        </w:rPr>
        <w:t xml:space="preserve"> &lt;&lt; יור &gt;&gt; </w:t>
      </w:r>
      <w:r>
        <w:rPr>
          <w:rtl/>
        </w:rPr>
        <w:t>היו"ר יבגני סובה:</w:t>
      </w:r>
      <w:r w:rsidRPr="001C75B7">
        <w:rPr>
          <w:rStyle w:val="TagStyle"/>
          <w:rtl/>
        </w:rPr>
        <w:t xml:space="preserve"> &lt;&lt; יור &gt;&gt;</w:t>
      </w:r>
      <w:r>
        <w:rPr>
          <w:rtl/>
        </w:rPr>
        <w:t xml:space="preserve">   </w:t>
      </w:r>
      <w:bookmarkEnd w:id="40120"/>
    </w:p>
    <w:p w:rsidR="00CA4751" w:rsidRDefault="00CA4751" w:rsidP="00350FCE">
      <w:pPr>
        <w:rPr>
          <w:rtl/>
          <w:lang w:eastAsia="he-IL"/>
        </w:rPr>
      </w:pPr>
    </w:p>
    <w:p w:rsidR="00CA4751" w:rsidRDefault="00CA4751" w:rsidP="00350FCE">
      <w:pPr>
        <w:rPr>
          <w:rtl/>
          <w:lang w:eastAsia="he-IL"/>
        </w:rPr>
      </w:pPr>
      <w:bookmarkStart w:id="40121" w:name="_ETM_Q61_501131"/>
      <w:bookmarkEnd w:id="40121"/>
      <w:r>
        <w:rPr>
          <w:rFonts w:hint="cs"/>
          <w:rtl/>
          <w:lang w:eastAsia="he-IL"/>
        </w:rPr>
        <w:t xml:space="preserve">רגע, ינון, חבר </w:t>
      </w:r>
      <w:bookmarkStart w:id="40122" w:name="_ETM_Q61_502505"/>
      <w:bookmarkEnd w:id="40122"/>
      <w:r>
        <w:rPr>
          <w:rFonts w:hint="cs"/>
          <w:rtl/>
          <w:lang w:eastAsia="he-IL"/>
        </w:rPr>
        <w:t xml:space="preserve">הכנסת אזולאי, תהיה איתי. הדלקת את המהומה דווקא לאחר שנגמר הזמן שלך, </w:t>
      </w:r>
      <w:bookmarkStart w:id="40123" w:name="_ETM_Q61_511156"/>
      <w:bookmarkEnd w:id="40123"/>
      <w:r>
        <w:rPr>
          <w:rFonts w:hint="cs"/>
          <w:rtl/>
          <w:lang w:eastAsia="he-IL"/>
        </w:rPr>
        <w:t>אז שתי שניות לסיום</w:t>
      </w:r>
      <w:r w:rsidR="005C6FAA">
        <w:rPr>
          <w:rFonts w:hint="cs"/>
          <w:rtl/>
          <w:lang w:eastAsia="he-IL"/>
        </w:rPr>
        <w:t>,</w:t>
      </w:r>
      <w:r>
        <w:rPr>
          <w:rFonts w:hint="cs"/>
          <w:rtl/>
          <w:lang w:eastAsia="he-IL"/>
        </w:rPr>
        <w:t xml:space="preserve"> ואני מבקש לסיים. </w:t>
      </w:r>
    </w:p>
    <w:p w:rsidR="00CA4751" w:rsidRDefault="00CA4751" w:rsidP="00350FCE">
      <w:pPr>
        <w:rPr>
          <w:rtl/>
          <w:lang w:eastAsia="he-IL"/>
        </w:rPr>
      </w:pPr>
    </w:p>
    <w:p w:rsidR="00CA4751" w:rsidRDefault="00CA4751" w:rsidP="00350FCE">
      <w:pPr>
        <w:pStyle w:val="af6"/>
        <w:keepNext/>
        <w:rPr>
          <w:rtl/>
        </w:rPr>
      </w:pPr>
      <w:bookmarkStart w:id="40124" w:name="ET_interruption_5787_38"/>
      <w:r w:rsidRPr="006B4163">
        <w:rPr>
          <w:rStyle w:val="TagStyle"/>
          <w:rtl/>
        </w:rPr>
        <w:t xml:space="preserve"> &lt;&lt; קריאה &gt;&gt;</w:t>
      </w:r>
      <w:r w:rsidRPr="00101221">
        <w:rPr>
          <w:rStyle w:val="TagStyle"/>
          <w:rtl/>
        </w:rPr>
        <w:t xml:space="preserve"> </w:t>
      </w:r>
      <w:r>
        <w:rPr>
          <w:rtl/>
        </w:rPr>
        <w:t>יוראי להב הרצנו (יש עתיד):</w:t>
      </w:r>
      <w:r w:rsidRPr="00101221">
        <w:rPr>
          <w:rStyle w:val="TagStyle"/>
          <w:rtl/>
        </w:rPr>
        <w:t xml:space="preserve"> </w:t>
      </w:r>
      <w:r w:rsidRPr="006B4163">
        <w:rPr>
          <w:rStyle w:val="TagStyle"/>
          <w:rtl/>
        </w:rPr>
        <w:t>&lt;&lt; קריאה &gt;&gt;</w:t>
      </w:r>
      <w:r>
        <w:rPr>
          <w:rtl/>
        </w:rPr>
        <w:t xml:space="preserve">   </w:t>
      </w:r>
      <w:bookmarkEnd w:id="40124"/>
    </w:p>
    <w:p w:rsidR="00CA4751" w:rsidRDefault="00CA4751" w:rsidP="00350FCE">
      <w:pPr>
        <w:rPr>
          <w:rtl/>
          <w:lang w:eastAsia="he-IL"/>
        </w:rPr>
      </w:pPr>
    </w:p>
    <w:p w:rsidR="00CA4751" w:rsidRDefault="00CA4751" w:rsidP="00350FCE">
      <w:pPr>
        <w:rPr>
          <w:rtl/>
          <w:lang w:eastAsia="he-IL"/>
        </w:rPr>
      </w:pPr>
      <w:bookmarkStart w:id="40125" w:name="_ETM_Q61_518627"/>
      <w:bookmarkStart w:id="40126" w:name="_ETM_Q61_514776"/>
      <w:bookmarkStart w:id="40127" w:name="_ETM_Q61_514833"/>
      <w:bookmarkEnd w:id="40125"/>
      <w:bookmarkEnd w:id="40126"/>
      <w:bookmarkEnd w:id="40127"/>
      <w:r>
        <w:rPr>
          <w:rFonts w:hint="cs"/>
          <w:rtl/>
          <w:lang w:eastAsia="he-IL"/>
        </w:rPr>
        <w:t>מי פינה את קריית שמונה? מי פינ</w:t>
      </w:r>
      <w:bookmarkStart w:id="40128" w:name="_ETM_Q61_520177"/>
      <w:bookmarkEnd w:id="40128"/>
      <w:r>
        <w:rPr>
          <w:rFonts w:hint="cs"/>
          <w:rtl/>
          <w:lang w:eastAsia="he-IL"/>
        </w:rPr>
        <w:t>ה את קריית שמונ</w:t>
      </w:r>
      <w:bookmarkStart w:id="40129" w:name="_ETM_Q61_521733"/>
      <w:bookmarkStart w:id="40130" w:name="_ETM_Q61_521811"/>
      <w:bookmarkEnd w:id="40129"/>
      <w:bookmarkEnd w:id="40130"/>
      <w:r>
        <w:rPr>
          <w:rFonts w:hint="cs"/>
          <w:rtl/>
          <w:lang w:eastAsia="he-IL"/>
        </w:rPr>
        <w:t>ה?</w:t>
      </w:r>
      <w:bookmarkStart w:id="40131" w:name="_ETM_Q61_521746"/>
      <w:bookmarkEnd w:id="40131"/>
    </w:p>
    <w:p w:rsidR="00CA4751" w:rsidRDefault="00CA4751" w:rsidP="00350FCE">
      <w:pPr>
        <w:rPr>
          <w:rtl/>
          <w:lang w:eastAsia="he-IL"/>
        </w:rPr>
      </w:pPr>
      <w:bookmarkStart w:id="40132" w:name="_ETM_Q61_521823"/>
      <w:bookmarkEnd w:id="40132"/>
    </w:p>
    <w:p w:rsidR="00CA4751" w:rsidRDefault="00CA4751" w:rsidP="00350FCE">
      <w:pPr>
        <w:pStyle w:val="-"/>
        <w:keepNext/>
        <w:rPr>
          <w:rtl/>
        </w:rPr>
      </w:pPr>
      <w:bookmarkStart w:id="40133" w:name="ET_speakercontinue_5726_39"/>
      <w:r w:rsidRPr="006B4163">
        <w:rPr>
          <w:rStyle w:val="TagStyle"/>
          <w:rtl/>
        </w:rPr>
        <w:t xml:space="preserve"> &lt;&lt; דובר_המשך &gt;&gt;</w:t>
      </w:r>
      <w:r w:rsidRPr="00101221">
        <w:rPr>
          <w:rStyle w:val="TagStyle"/>
          <w:rtl/>
        </w:rPr>
        <w:t xml:space="preserve"> </w:t>
      </w:r>
      <w:r>
        <w:rPr>
          <w:rtl/>
        </w:rPr>
        <w:t>ינון אזולאי (ש"ס):</w:t>
      </w:r>
      <w:r w:rsidRPr="00101221">
        <w:rPr>
          <w:rStyle w:val="TagStyle"/>
          <w:rtl/>
        </w:rPr>
        <w:t xml:space="preserve"> </w:t>
      </w:r>
      <w:r w:rsidRPr="006B4163">
        <w:rPr>
          <w:rStyle w:val="TagStyle"/>
          <w:rtl/>
        </w:rPr>
        <w:t>&lt;&lt; דובר_המשך &gt;&gt;</w:t>
      </w:r>
      <w:r>
        <w:rPr>
          <w:rtl/>
        </w:rPr>
        <w:t xml:space="preserve">   </w:t>
      </w:r>
      <w:bookmarkEnd w:id="40133"/>
    </w:p>
    <w:p w:rsidR="00CA4751" w:rsidRDefault="00CA4751" w:rsidP="00350FCE">
      <w:pPr>
        <w:rPr>
          <w:rtl/>
          <w:lang w:eastAsia="he-IL"/>
        </w:rPr>
      </w:pPr>
    </w:p>
    <w:p w:rsidR="00CA4751" w:rsidRDefault="00CA4751" w:rsidP="00350FCE">
      <w:pPr>
        <w:rPr>
          <w:rtl/>
          <w:lang w:eastAsia="he-IL"/>
        </w:rPr>
      </w:pPr>
      <w:bookmarkStart w:id="40134" w:name="_ETM_Q61_523012"/>
      <w:bookmarkEnd w:id="40134"/>
      <w:r>
        <w:rPr>
          <w:rFonts w:hint="cs"/>
          <w:rtl/>
          <w:lang w:eastAsia="he-IL"/>
        </w:rPr>
        <w:t xml:space="preserve">הרי זאת הצביעות הכי גדולה. </w:t>
      </w:r>
    </w:p>
    <w:p w:rsidR="00CA4751" w:rsidRDefault="00CA4751" w:rsidP="00350FCE">
      <w:pPr>
        <w:rPr>
          <w:rtl/>
          <w:lang w:eastAsia="he-IL"/>
        </w:rPr>
      </w:pPr>
      <w:bookmarkStart w:id="40135" w:name="_ETM_Q61_523477"/>
      <w:bookmarkStart w:id="40136" w:name="_ETM_Q61_523561"/>
      <w:bookmarkEnd w:id="40135"/>
      <w:bookmarkEnd w:id="40136"/>
    </w:p>
    <w:p w:rsidR="00CA4751" w:rsidRDefault="00CA4751" w:rsidP="00350FCE">
      <w:pPr>
        <w:pStyle w:val="af8"/>
        <w:keepNext/>
        <w:rPr>
          <w:rtl/>
        </w:rPr>
      </w:pPr>
      <w:bookmarkStart w:id="40137" w:name="ET_yor_6307_40"/>
      <w:r w:rsidRPr="006B4163">
        <w:rPr>
          <w:rStyle w:val="TagStyle"/>
          <w:rtl/>
        </w:rPr>
        <w:t xml:space="preserve"> &lt;&lt; יור &gt;&gt;</w:t>
      </w:r>
      <w:r w:rsidRPr="00101221">
        <w:rPr>
          <w:rStyle w:val="TagStyle"/>
          <w:rtl/>
        </w:rPr>
        <w:t xml:space="preserve"> </w:t>
      </w:r>
      <w:r>
        <w:rPr>
          <w:rtl/>
        </w:rPr>
        <w:t>היו"ר יבגני סובה:</w:t>
      </w:r>
      <w:r w:rsidRPr="00101221">
        <w:rPr>
          <w:rStyle w:val="TagStyle"/>
          <w:rtl/>
        </w:rPr>
        <w:t xml:space="preserve"> </w:t>
      </w:r>
      <w:r w:rsidRPr="006B4163">
        <w:rPr>
          <w:rStyle w:val="TagStyle"/>
          <w:rtl/>
        </w:rPr>
        <w:t>&lt;&lt; יור &gt;&gt;</w:t>
      </w:r>
      <w:r>
        <w:rPr>
          <w:rtl/>
        </w:rPr>
        <w:t xml:space="preserve">   </w:t>
      </w:r>
      <w:bookmarkEnd w:id="40137"/>
    </w:p>
    <w:p w:rsidR="00CA4751" w:rsidRDefault="00CA4751" w:rsidP="00350FCE">
      <w:pPr>
        <w:rPr>
          <w:rtl/>
          <w:lang w:eastAsia="he-IL"/>
        </w:rPr>
      </w:pPr>
    </w:p>
    <w:p w:rsidR="00CA4751" w:rsidRDefault="00CA4751" w:rsidP="00350FCE">
      <w:pPr>
        <w:rPr>
          <w:rtl/>
          <w:lang w:eastAsia="he-IL"/>
        </w:rPr>
      </w:pPr>
      <w:bookmarkStart w:id="40138" w:name="_ETM_Q61_524218"/>
      <w:bookmarkEnd w:id="40138"/>
      <w:r>
        <w:rPr>
          <w:rFonts w:hint="cs"/>
          <w:rtl/>
          <w:lang w:eastAsia="he-IL"/>
        </w:rPr>
        <w:t>תסיים,</w:t>
      </w:r>
      <w:bookmarkStart w:id="40139" w:name="_ETM_Q61_523264"/>
      <w:bookmarkEnd w:id="40139"/>
      <w:r>
        <w:rPr>
          <w:rFonts w:hint="cs"/>
          <w:rtl/>
          <w:lang w:eastAsia="he-IL"/>
        </w:rPr>
        <w:t xml:space="preserve"> בבקשה. </w:t>
      </w:r>
    </w:p>
    <w:p w:rsidR="00CA4751" w:rsidRDefault="00CA4751" w:rsidP="00350FCE">
      <w:pPr>
        <w:rPr>
          <w:rtl/>
          <w:lang w:eastAsia="he-IL"/>
        </w:rPr>
      </w:pPr>
      <w:bookmarkStart w:id="40140" w:name="_ETM_Q61_523093"/>
      <w:bookmarkStart w:id="40141" w:name="_ETM_Q61_523112"/>
      <w:bookmarkEnd w:id="40140"/>
      <w:bookmarkEnd w:id="40141"/>
    </w:p>
    <w:p w:rsidR="00CA4751" w:rsidRDefault="00CA4751" w:rsidP="00350FCE">
      <w:pPr>
        <w:pStyle w:val="-"/>
        <w:keepNext/>
        <w:rPr>
          <w:rtl/>
        </w:rPr>
      </w:pPr>
      <w:bookmarkStart w:id="40142" w:name="ET_speakercontinue_5726_41"/>
      <w:r w:rsidRPr="006B4163">
        <w:rPr>
          <w:rStyle w:val="TagStyle"/>
          <w:rtl/>
        </w:rPr>
        <w:t xml:space="preserve"> &lt;&lt; דובר_המשך &gt;&gt;</w:t>
      </w:r>
      <w:r w:rsidRPr="00101221">
        <w:rPr>
          <w:rStyle w:val="TagStyle"/>
          <w:rtl/>
        </w:rPr>
        <w:t xml:space="preserve"> </w:t>
      </w:r>
      <w:r>
        <w:rPr>
          <w:rtl/>
        </w:rPr>
        <w:t>ינון אזולאי (ש"ס):</w:t>
      </w:r>
      <w:r w:rsidRPr="00101221">
        <w:rPr>
          <w:rStyle w:val="TagStyle"/>
          <w:rtl/>
        </w:rPr>
        <w:t xml:space="preserve"> </w:t>
      </w:r>
      <w:r w:rsidRPr="006B4163">
        <w:rPr>
          <w:rStyle w:val="TagStyle"/>
          <w:rtl/>
        </w:rPr>
        <w:t>&lt;&lt; דובר_המשך &gt;&gt;</w:t>
      </w:r>
      <w:r>
        <w:rPr>
          <w:rtl/>
        </w:rPr>
        <w:t xml:space="preserve">   </w:t>
      </w:r>
      <w:bookmarkEnd w:id="40142"/>
    </w:p>
    <w:p w:rsidR="00CA4751" w:rsidRDefault="00CA4751" w:rsidP="00350FCE">
      <w:pPr>
        <w:rPr>
          <w:rtl/>
          <w:lang w:eastAsia="he-IL"/>
        </w:rPr>
      </w:pPr>
    </w:p>
    <w:p w:rsidR="00CA4751" w:rsidRDefault="00CA4751" w:rsidP="00350FCE">
      <w:pPr>
        <w:rPr>
          <w:rtl/>
          <w:lang w:eastAsia="he-IL"/>
        </w:rPr>
      </w:pPr>
      <w:bookmarkStart w:id="40143" w:name="_ETM_Q61_523837"/>
      <w:bookmarkEnd w:id="40143"/>
      <w:r>
        <w:rPr>
          <w:rFonts w:hint="cs"/>
          <w:rtl/>
          <w:lang w:eastAsia="he-IL"/>
        </w:rPr>
        <w:t xml:space="preserve">אין בעיה, רק תן לי משפט. </w:t>
      </w:r>
    </w:p>
    <w:p w:rsidR="00CA4751" w:rsidRDefault="00CA4751" w:rsidP="00350FCE">
      <w:pPr>
        <w:rPr>
          <w:rtl/>
          <w:lang w:eastAsia="he-IL"/>
        </w:rPr>
      </w:pPr>
      <w:bookmarkStart w:id="40144" w:name="_ETM_Q61_520000"/>
      <w:bookmarkEnd w:id="40144"/>
    </w:p>
    <w:p w:rsidR="00CA4751" w:rsidRDefault="00CA4751" w:rsidP="00350FCE">
      <w:pPr>
        <w:pStyle w:val="af6"/>
        <w:keepNext/>
        <w:rPr>
          <w:rtl/>
        </w:rPr>
      </w:pPr>
      <w:bookmarkStart w:id="40145" w:name="ET_interruption_4590_51"/>
      <w:r w:rsidRPr="004975F6">
        <w:rPr>
          <w:rStyle w:val="TagStyle"/>
          <w:rtl/>
        </w:rPr>
        <w:t xml:space="preserve"> &lt;&lt; קריאה &gt;&gt; </w:t>
      </w:r>
      <w:r>
        <w:rPr>
          <w:rtl/>
        </w:rPr>
        <w:t>זאב אלקין (הימין הממלכתי):</w:t>
      </w:r>
      <w:r w:rsidRPr="004975F6">
        <w:rPr>
          <w:rStyle w:val="TagStyle"/>
          <w:rtl/>
        </w:rPr>
        <w:t xml:space="preserve"> &lt;&lt; קריאה &gt;&gt;</w:t>
      </w:r>
      <w:r>
        <w:rPr>
          <w:rtl/>
        </w:rPr>
        <w:t xml:space="preserve">   </w:t>
      </w:r>
      <w:bookmarkEnd w:id="40145"/>
    </w:p>
    <w:p w:rsidR="00CA4751" w:rsidRDefault="00CA4751" w:rsidP="00350FCE">
      <w:pPr>
        <w:rPr>
          <w:rtl/>
          <w:lang w:eastAsia="he-IL"/>
        </w:rPr>
      </w:pPr>
    </w:p>
    <w:p w:rsidR="00CA4751" w:rsidRPr="004975F6" w:rsidRDefault="00CA4751" w:rsidP="00350FCE">
      <w:pPr>
        <w:rPr>
          <w:rtl/>
          <w:lang w:eastAsia="he-IL"/>
        </w:rPr>
      </w:pPr>
      <w:bookmarkStart w:id="40146" w:name="_ETM_Q61_522000"/>
      <w:bookmarkEnd w:id="40146"/>
      <w:r>
        <w:rPr>
          <w:rFonts w:hint="cs"/>
          <w:rtl/>
          <w:lang w:eastAsia="he-IL"/>
        </w:rPr>
        <w:t xml:space="preserve">איפה המורים? </w:t>
      </w:r>
      <w:bookmarkStart w:id="40147" w:name="_ETM_Q61_523000"/>
      <w:bookmarkEnd w:id="40147"/>
      <w:r>
        <w:rPr>
          <w:rFonts w:hint="cs"/>
          <w:rtl/>
          <w:lang w:eastAsia="he-IL"/>
        </w:rPr>
        <w:t>אתם קואליציה. אתה יכולים להגיד.</w:t>
      </w:r>
    </w:p>
    <w:p w:rsidR="00CA4751" w:rsidRDefault="00CA4751" w:rsidP="00350FCE">
      <w:pPr>
        <w:rPr>
          <w:rtl/>
          <w:lang w:eastAsia="he-IL"/>
        </w:rPr>
      </w:pPr>
      <w:bookmarkStart w:id="40148" w:name="_ETM_Q61_518000"/>
      <w:bookmarkEnd w:id="40148"/>
    </w:p>
    <w:p w:rsidR="00CA4751" w:rsidRDefault="00CA4751" w:rsidP="00350FCE">
      <w:pPr>
        <w:pStyle w:val="-"/>
        <w:keepNext/>
        <w:rPr>
          <w:rtl/>
        </w:rPr>
      </w:pPr>
      <w:bookmarkStart w:id="40149" w:name="ET_speakercontinue_5726_50"/>
      <w:r w:rsidRPr="004975F6">
        <w:rPr>
          <w:rStyle w:val="TagStyle"/>
          <w:rtl/>
        </w:rPr>
        <w:t xml:space="preserve"> &lt;&lt; דובר_המשך &gt;&gt; </w:t>
      </w:r>
      <w:r>
        <w:rPr>
          <w:rtl/>
        </w:rPr>
        <w:t>ינון אזולאי (ש"ס):</w:t>
      </w:r>
      <w:r w:rsidRPr="004975F6">
        <w:rPr>
          <w:rStyle w:val="TagStyle"/>
          <w:rtl/>
        </w:rPr>
        <w:t xml:space="preserve"> &lt;&lt; דובר_המשך &gt;&gt;</w:t>
      </w:r>
      <w:r>
        <w:rPr>
          <w:rtl/>
        </w:rPr>
        <w:t xml:space="preserve">   </w:t>
      </w:r>
      <w:bookmarkEnd w:id="40149"/>
    </w:p>
    <w:p w:rsidR="00CA4751" w:rsidRDefault="00CA4751" w:rsidP="00350FCE">
      <w:pPr>
        <w:rPr>
          <w:rtl/>
          <w:lang w:eastAsia="he-IL"/>
        </w:rPr>
      </w:pPr>
    </w:p>
    <w:p w:rsidR="00CA4751" w:rsidRPr="00101221" w:rsidRDefault="00CA4751" w:rsidP="00350FCE">
      <w:pPr>
        <w:rPr>
          <w:rtl/>
          <w:lang w:eastAsia="he-IL"/>
        </w:rPr>
      </w:pPr>
      <w:r>
        <w:rPr>
          <w:rFonts w:hint="cs"/>
          <w:rtl/>
          <w:lang w:eastAsia="he-IL"/>
        </w:rPr>
        <w:t xml:space="preserve">אם לא </w:t>
      </w:r>
      <w:bookmarkStart w:id="40150" w:name="_ETM_Q61_527925"/>
      <w:bookmarkEnd w:id="40150"/>
      <w:r>
        <w:rPr>
          <w:rFonts w:hint="cs"/>
          <w:rtl/>
          <w:lang w:eastAsia="he-IL"/>
        </w:rPr>
        <w:t xml:space="preserve">היו מפנים את קריית שמונה, הייתם אומרים: למה לא </w:t>
      </w:r>
      <w:bookmarkStart w:id="40151" w:name="_ETM_Q61_528685"/>
      <w:bookmarkEnd w:id="40151"/>
      <w:r>
        <w:rPr>
          <w:rFonts w:hint="cs"/>
          <w:rtl/>
          <w:lang w:eastAsia="he-IL"/>
        </w:rPr>
        <w:t xml:space="preserve">פינו? למה פינו לבתי הספר? מההסתכלות שלי, אני טוען </w:t>
      </w:r>
      <w:bookmarkStart w:id="40152" w:name="_ETM_Q61_540985"/>
      <w:bookmarkEnd w:id="40152"/>
      <w:r>
        <w:rPr>
          <w:rFonts w:hint="cs"/>
          <w:rtl/>
          <w:lang w:eastAsia="he-IL"/>
        </w:rPr>
        <w:t xml:space="preserve">– אני </w:t>
      </w:r>
      <w:bookmarkStart w:id="40153" w:name="_ETM_Q61_536267"/>
      <w:bookmarkEnd w:id="40153"/>
      <w:r>
        <w:rPr>
          <w:rFonts w:hint="cs"/>
          <w:rtl/>
          <w:lang w:eastAsia="he-IL"/>
        </w:rPr>
        <w:t xml:space="preserve">לא יודע להגיד בחוכמה שבדיעבד. אני לא יודע. </w:t>
      </w:r>
    </w:p>
    <w:p w:rsidR="00CA4751" w:rsidRDefault="00CA4751" w:rsidP="00350FCE">
      <w:pPr>
        <w:rPr>
          <w:rtl/>
          <w:lang w:eastAsia="he-IL"/>
        </w:rPr>
      </w:pPr>
    </w:p>
    <w:p w:rsidR="00CA4751" w:rsidRDefault="00CA4751" w:rsidP="00350FCE">
      <w:pPr>
        <w:pStyle w:val="af6"/>
        <w:keepNext/>
        <w:rPr>
          <w:rtl/>
        </w:rPr>
      </w:pPr>
      <w:bookmarkStart w:id="40154" w:name="ET_interruption_5787_42"/>
      <w:r w:rsidRPr="006B4163">
        <w:rPr>
          <w:rStyle w:val="TagStyle"/>
          <w:rtl/>
        </w:rPr>
        <w:t xml:space="preserve"> &lt;&lt; קריאה &gt;&gt;</w:t>
      </w:r>
      <w:r w:rsidRPr="00101221">
        <w:rPr>
          <w:rStyle w:val="TagStyle"/>
          <w:rtl/>
        </w:rPr>
        <w:t xml:space="preserve"> </w:t>
      </w:r>
      <w:r>
        <w:rPr>
          <w:rtl/>
        </w:rPr>
        <w:t>יוראי להב הרצנו (יש עתיד):</w:t>
      </w:r>
      <w:r w:rsidRPr="00101221">
        <w:rPr>
          <w:rStyle w:val="TagStyle"/>
          <w:rtl/>
        </w:rPr>
        <w:t xml:space="preserve"> </w:t>
      </w:r>
      <w:r w:rsidRPr="006B4163">
        <w:rPr>
          <w:rStyle w:val="TagStyle"/>
          <w:rtl/>
        </w:rPr>
        <w:t>&lt;&lt; קריאה &gt;&gt;</w:t>
      </w:r>
      <w:r>
        <w:rPr>
          <w:rtl/>
        </w:rPr>
        <w:t xml:space="preserve">   </w:t>
      </w:r>
      <w:bookmarkEnd w:id="40154"/>
    </w:p>
    <w:p w:rsidR="00CA4751" w:rsidRDefault="00CA4751" w:rsidP="00350FCE">
      <w:pPr>
        <w:rPr>
          <w:rtl/>
          <w:lang w:eastAsia="he-IL"/>
        </w:rPr>
      </w:pPr>
    </w:p>
    <w:p w:rsidR="00CA4751" w:rsidRDefault="00CA4751" w:rsidP="00350FCE">
      <w:pPr>
        <w:rPr>
          <w:rtl/>
          <w:lang w:eastAsia="he-IL"/>
        </w:rPr>
      </w:pPr>
      <w:bookmarkStart w:id="40155" w:name="_ETM_Q61_540022"/>
      <w:bookmarkEnd w:id="40155"/>
      <w:r>
        <w:rPr>
          <w:rFonts w:hint="cs"/>
          <w:rtl/>
          <w:lang w:eastAsia="he-IL"/>
        </w:rPr>
        <w:t xml:space="preserve">הפקרתם אותם, הפקרתם את תושבי הצפון. </w:t>
      </w:r>
    </w:p>
    <w:p w:rsidR="00CA4751" w:rsidRDefault="00CA4751" w:rsidP="00350FCE">
      <w:pPr>
        <w:rPr>
          <w:rtl/>
          <w:lang w:eastAsia="he-IL"/>
        </w:rPr>
      </w:pPr>
      <w:bookmarkStart w:id="40156" w:name="_ETM_Q61_542371"/>
      <w:bookmarkStart w:id="40157" w:name="_ETM_Q61_542460"/>
      <w:bookmarkEnd w:id="40156"/>
      <w:bookmarkEnd w:id="40157"/>
    </w:p>
    <w:p w:rsidR="00CA4751" w:rsidRDefault="00CA4751" w:rsidP="00350FCE">
      <w:pPr>
        <w:pStyle w:val="-"/>
        <w:keepNext/>
        <w:rPr>
          <w:rtl/>
        </w:rPr>
      </w:pPr>
      <w:bookmarkStart w:id="40158" w:name="ET_speakercontinue_5726_43"/>
      <w:r w:rsidRPr="006B4163">
        <w:rPr>
          <w:rStyle w:val="TagStyle"/>
          <w:rtl/>
        </w:rPr>
        <w:t xml:space="preserve"> &lt;&lt; דובר_המשך &gt;&gt;</w:t>
      </w:r>
      <w:r w:rsidRPr="00101221">
        <w:rPr>
          <w:rStyle w:val="TagStyle"/>
          <w:rtl/>
        </w:rPr>
        <w:t xml:space="preserve"> </w:t>
      </w:r>
      <w:r>
        <w:rPr>
          <w:rtl/>
        </w:rPr>
        <w:t>ינון אזולאי (ש"ס):</w:t>
      </w:r>
      <w:r w:rsidRPr="00101221">
        <w:rPr>
          <w:rStyle w:val="TagStyle"/>
          <w:rtl/>
        </w:rPr>
        <w:t xml:space="preserve"> </w:t>
      </w:r>
      <w:r w:rsidRPr="006B4163">
        <w:rPr>
          <w:rStyle w:val="TagStyle"/>
          <w:rtl/>
        </w:rPr>
        <w:t>&lt;&lt; דובר_המשך &gt;&gt;</w:t>
      </w:r>
      <w:r>
        <w:rPr>
          <w:rtl/>
        </w:rPr>
        <w:t xml:space="preserve">   </w:t>
      </w:r>
      <w:bookmarkEnd w:id="40158"/>
    </w:p>
    <w:p w:rsidR="00CA4751" w:rsidRDefault="00CA4751" w:rsidP="00350FCE">
      <w:pPr>
        <w:rPr>
          <w:rtl/>
          <w:lang w:eastAsia="he-IL"/>
        </w:rPr>
      </w:pPr>
    </w:p>
    <w:p w:rsidR="00CA4751" w:rsidRDefault="00CA4751" w:rsidP="00350FCE">
      <w:pPr>
        <w:rPr>
          <w:rtl/>
          <w:lang w:eastAsia="he-IL"/>
        </w:rPr>
      </w:pPr>
      <w:bookmarkStart w:id="40159" w:name="_ETM_Q61_541705"/>
      <w:bookmarkEnd w:id="40159"/>
      <w:r>
        <w:rPr>
          <w:rFonts w:hint="cs"/>
          <w:rtl/>
          <w:lang w:eastAsia="he-IL"/>
        </w:rPr>
        <w:t xml:space="preserve">על </w:t>
      </w:r>
      <w:bookmarkStart w:id="40160" w:name="_ETM_Q61_542010"/>
      <w:bookmarkEnd w:id="40160"/>
      <w:r>
        <w:rPr>
          <w:rFonts w:hint="cs"/>
          <w:rtl/>
          <w:lang w:eastAsia="he-IL"/>
        </w:rPr>
        <w:t xml:space="preserve">דבר אחד אני כן מסכים, ואני נמצא עם חבריי </w:t>
      </w:r>
      <w:r>
        <w:rPr>
          <w:rtl/>
          <w:lang w:eastAsia="he-IL"/>
        </w:rPr>
        <w:t>–</w:t>
      </w:r>
      <w:r>
        <w:rPr>
          <w:rFonts w:hint="cs"/>
          <w:rtl/>
          <w:lang w:eastAsia="he-IL"/>
        </w:rPr>
        <w:t xml:space="preserve"> </w:t>
      </w:r>
      <w:bookmarkStart w:id="40161" w:name="_ETM_Q61_545723"/>
      <w:bookmarkEnd w:id="40161"/>
      <w:r>
        <w:rPr>
          <w:rFonts w:hint="cs"/>
          <w:rtl/>
          <w:lang w:eastAsia="he-IL"/>
        </w:rPr>
        <w:t>ואתה יכול לשאול את ולדימיר</w:t>
      </w:r>
      <w:r w:rsidR="005C6FAA">
        <w:rPr>
          <w:rFonts w:hint="cs"/>
          <w:rtl/>
          <w:lang w:eastAsia="he-IL"/>
        </w:rPr>
        <w:t>,</w:t>
      </w:r>
      <w:r>
        <w:rPr>
          <w:rFonts w:hint="cs"/>
          <w:rtl/>
          <w:lang w:eastAsia="he-IL"/>
        </w:rPr>
        <w:t xml:space="preserve"> שנמצא בוועדה </w:t>
      </w:r>
      <w:bookmarkStart w:id="40162" w:name="_ETM_Q61_543000"/>
      <w:bookmarkEnd w:id="40162"/>
      <w:r>
        <w:rPr>
          <w:rFonts w:hint="eastAsia"/>
          <w:rtl/>
          <w:lang w:eastAsia="he-IL"/>
        </w:rPr>
        <w:t>–</w:t>
      </w:r>
      <w:r>
        <w:rPr>
          <w:rFonts w:hint="cs"/>
          <w:rtl/>
          <w:lang w:eastAsia="he-IL"/>
        </w:rPr>
        <w:t xml:space="preserve"> כן צריך לפצות</w:t>
      </w:r>
      <w:bookmarkStart w:id="40163" w:name="_ETM_Q61_547476"/>
      <w:bookmarkEnd w:id="40163"/>
      <w:r>
        <w:rPr>
          <w:rFonts w:hint="cs"/>
          <w:rtl/>
          <w:lang w:eastAsia="he-IL"/>
        </w:rPr>
        <w:t xml:space="preserve"> אותם ולתת להם כל מה שצריך, וצריך</w:t>
      </w:r>
      <w:bookmarkStart w:id="40164" w:name="_ETM_Q61_548857"/>
      <w:bookmarkEnd w:id="40164"/>
      <w:r>
        <w:rPr>
          <w:rFonts w:hint="cs"/>
          <w:rtl/>
          <w:lang w:eastAsia="he-IL"/>
        </w:rPr>
        <w:t xml:space="preserve"> עוד הרבה לתת להם. התפקיד שלנו </w:t>
      </w:r>
      <w:r w:rsidR="005C6FAA">
        <w:rPr>
          <w:rFonts w:hint="cs"/>
          <w:rtl/>
          <w:lang w:eastAsia="he-IL"/>
        </w:rPr>
        <w:t xml:space="preserve">הוא </w:t>
      </w:r>
      <w:r>
        <w:rPr>
          <w:rFonts w:hint="cs"/>
          <w:rtl/>
          <w:lang w:eastAsia="he-IL"/>
        </w:rPr>
        <w:t>לעזור לכל מי שצריך.</w:t>
      </w:r>
    </w:p>
    <w:p w:rsidR="00CA4751" w:rsidRDefault="00CA4751" w:rsidP="00350FCE">
      <w:pPr>
        <w:rPr>
          <w:rtl/>
          <w:lang w:eastAsia="he-IL"/>
        </w:rPr>
      </w:pPr>
    </w:p>
    <w:p w:rsidR="00CA4751" w:rsidRDefault="00CA4751" w:rsidP="00350FCE">
      <w:pPr>
        <w:pStyle w:val="af6"/>
        <w:keepNext/>
        <w:rPr>
          <w:rtl/>
        </w:rPr>
      </w:pPr>
      <w:bookmarkStart w:id="40165" w:name="ET_interruption_5300_44"/>
      <w:r w:rsidRPr="006B4163">
        <w:rPr>
          <w:rStyle w:val="TagStyle"/>
          <w:rtl/>
        </w:rPr>
        <w:t xml:space="preserve"> &lt;&lt; קריאה &gt;&gt;</w:t>
      </w:r>
      <w:r w:rsidRPr="00101221">
        <w:rPr>
          <w:rStyle w:val="TagStyle"/>
          <w:rtl/>
        </w:rPr>
        <w:t xml:space="preserve"> </w:t>
      </w:r>
      <w:r>
        <w:rPr>
          <w:rtl/>
        </w:rPr>
        <w:t>מירב בן ארי (יש עתיד):</w:t>
      </w:r>
      <w:r w:rsidRPr="00101221">
        <w:rPr>
          <w:rStyle w:val="TagStyle"/>
          <w:rtl/>
        </w:rPr>
        <w:t xml:space="preserve"> </w:t>
      </w:r>
      <w:r w:rsidRPr="006B4163">
        <w:rPr>
          <w:rStyle w:val="TagStyle"/>
          <w:rtl/>
        </w:rPr>
        <w:t>&lt;&lt; קריאה &gt;&gt;</w:t>
      </w:r>
      <w:r>
        <w:rPr>
          <w:rtl/>
        </w:rPr>
        <w:t xml:space="preserve">   </w:t>
      </w:r>
      <w:bookmarkEnd w:id="40165"/>
    </w:p>
    <w:p w:rsidR="00CA4751" w:rsidRDefault="00CA4751" w:rsidP="00350FCE">
      <w:pPr>
        <w:rPr>
          <w:rtl/>
          <w:lang w:eastAsia="he-IL"/>
        </w:rPr>
      </w:pPr>
    </w:p>
    <w:p w:rsidR="00CA4751" w:rsidRDefault="00CA4751" w:rsidP="00350FCE">
      <w:pPr>
        <w:rPr>
          <w:rtl/>
          <w:lang w:eastAsia="he-IL"/>
        </w:rPr>
      </w:pPr>
      <w:bookmarkStart w:id="40166" w:name="_ETM_Q61_551071"/>
      <w:bookmarkEnd w:id="40166"/>
      <w:r>
        <w:rPr>
          <w:rFonts w:hint="cs"/>
          <w:rtl/>
          <w:lang w:eastAsia="he-IL"/>
        </w:rPr>
        <w:t xml:space="preserve">תודה רבה. תודה רבה. </w:t>
      </w:r>
    </w:p>
    <w:p w:rsidR="00CA4751" w:rsidRDefault="00CA4751" w:rsidP="00350FCE">
      <w:pPr>
        <w:rPr>
          <w:rtl/>
          <w:lang w:eastAsia="he-IL"/>
        </w:rPr>
      </w:pPr>
    </w:p>
    <w:p w:rsidR="00CA4751" w:rsidRDefault="00CA4751" w:rsidP="00350FCE">
      <w:pPr>
        <w:pStyle w:val="af6"/>
        <w:keepNext/>
        <w:rPr>
          <w:rtl/>
        </w:rPr>
      </w:pPr>
      <w:bookmarkStart w:id="40167" w:name="ET_interruption_קר_אה_52"/>
      <w:r w:rsidRPr="00BA43F6">
        <w:rPr>
          <w:rStyle w:val="TagStyle"/>
          <w:rtl/>
        </w:rPr>
        <w:t xml:space="preserve"> &lt;&lt; קריאה &gt;&gt; </w:t>
      </w:r>
      <w:r>
        <w:rPr>
          <w:rtl/>
        </w:rPr>
        <w:t>קריאה:</w:t>
      </w:r>
      <w:r w:rsidRPr="00BA43F6">
        <w:rPr>
          <w:rStyle w:val="TagStyle"/>
          <w:rtl/>
        </w:rPr>
        <w:t xml:space="preserve"> &lt;&lt; קריאה &gt;&gt;</w:t>
      </w:r>
      <w:r>
        <w:rPr>
          <w:rtl/>
        </w:rPr>
        <w:t xml:space="preserve">   </w:t>
      </w:r>
      <w:bookmarkEnd w:id="40167"/>
    </w:p>
    <w:p w:rsidR="00CA4751" w:rsidRDefault="00CA4751" w:rsidP="00350FCE">
      <w:pPr>
        <w:rPr>
          <w:rtl/>
          <w:lang w:eastAsia="he-IL"/>
        </w:rPr>
      </w:pPr>
    </w:p>
    <w:p w:rsidR="00CA4751" w:rsidRPr="00BA43F6" w:rsidRDefault="00CA4751" w:rsidP="008E4DAF">
      <w:pPr>
        <w:rPr>
          <w:rtl/>
          <w:lang w:eastAsia="he-IL"/>
        </w:rPr>
      </w:pPr>
      <w:r>
        <w:rPr>
          <w:rFonts w:hint="cs"/>
          <w:rtl/>
          <w:lang w:eastAsia="he-IL"/>
        </w:rPr>
        <w:t xml:space="preserve">קודם תבטלו את חוק הרבנים עכשיו. תבטלו את ישיבת ועדת החוקה </w:t>
      </w:r>
      <w:r w:rsidR="008E4DAF">
        <w:rPr>
          <w:rFonts w:hint="cs"/>
          <w:rtl/>
          <w:lang w:eastAsia="he-IL"/>
        </w:rPr>
        <w:t>– – –</w:t>
      </w:r>
    </w:p>
    <w:p w:rsidR="00CA4751" w:rsidRDefault="00CA4751" w:rsidP="00350FCE">
      <w:pPr>
        <w:rPr>
          <w:rtl/>
          <w:lang w:eastAsia="he-IL"/>
        </w:rPr>
      </w:pPr>
    </w:p>
    <w:p w:rsidR="00CA4751" w:rsidRDefault="00CA4751" w:rsidP="00350FCE">
      <w:pPr>
        <w:pStyle w:val="af8"/>
        <w:keepNext/>
        <w:rPr>
          <w:rtl/>
        </w:rPr>
      </w:pPr>
      <w:bookmarkStart w:id="40168" w:name="ET_yor_6307_13"/>
      <w:r w:rsidRPr="006B4163">
        <w:rPr>
          <w:rStyle w:val="TagStyle"/>
          <w:rtl/>
        </w:rPr>
        <w:t xml:space="preserve"> &lt;&lt; יור &gt;&gt;</w:t>
      </w:r>
      <w:r w:rsidRPr="000906C8">
        <w:rPr>
          <w:rStyle w:val="TagStyle"/>
          <w:rtl/>
        </w:rPr>
        <w:t xml:space="preserve"> </w:t>
      </w:r>
      <w:r>
        <w:rPr>
          <w:rtl/>
        </w:rPr>
        <w:t>היו"ר יבגני סובה:</w:t>
      </w:r>
      <w:r w:rsidRPr="000906C8">
        <w:rPr>
          <w:rStyle w:val="TagStyle"/>
          <w:rtl/>
        </w:rPr>
        <w:t xml:space="preserve"> </w:t>
      </w:r>
      <w:r w:rsidRPr="006B4163">
        <w:rPr>
          <w:rStyle w:val="TagStyle"/>
          <w:rtl/>
        </w:rPr>
        <w:t>&lt;&lt; יור &gt;&gt;</w:t>
      </w:r>
      <w:r>
        <w:rPr>
          <w:rtl/>
        </w:rPr>
        <w:t xml:space="preserve">   </w:t>
      </w:r>
      <w:bookmarkEnd w:id="40168"/>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חבר הכנסת אזולאי, תודה. </w:t>
      </w:r>
      <w:bookmarkStart w:id="40169" w:name="_ETM_Q61_550442"/>
      <w:bookmarkEnd w:id="40169"/>
      <w:r>
        <w:rPr>
          <w:rFonts w:hint="cs"/>
          <w:rtl/>
          <w:lang w:eastAsia="he-IL"/>
        </w:rPr>
        <w:t>ינון, תודה, מספיק. מספיק. תודה רבה. חברים, זהו, מספיק.</w:t>
      </w:r>
      <w:bookmarkStart w:id="40170" w:name="_ETM_Q61_560181"/>
      <w:bookmarkEnd w:id="40170"/>
      <w:r>
        <w:rPr>
          <w:rFonts w:hint="cs"/>
          <w:rtl/>
          <w:lang w:eastAsia="he-IL"/>
        </w:rPr>
        <w:t xml:space="preserve"> אתה רוצה לדבר? </w:t>
      </w:r>
      <w:bookmarkStart w:id="40171" w:name="_ETM_Q61_559035"/>
      <w:bookmarkEnd w:id="40171"/>
    </w:p>
    <w:p w:rsidR="00CA4751" w:rsidRDefault="00CA4751" w:rsidP="00350FCE">
      <w:pPr>
        <w:rPr>
          <w:rtl/>
          <w:lang w:eastAsia="he-IL"/>
        </w:rPr>
      </w:pPr>
      <w:bookmarkStart w:id="40172" w:name="_ETM_Q61_559131"/>
      <w:bookmarkEnd w:id="40172"/>
    </w:p>
    <w:p w:rsidR="00CA4751" w:rsidRDefault="00CA4751" w:rsidP="00350FCE">
      <w:pPr>
        <w:pStyle w:val="af6"/>
        <w:keepNext/>
        <w:rPr>
          <w:rtl/>
        </w:rPr>
      </w:pPr>
      <w:r w:rsidRPr="006B4163">
        <w:rPr>
          <w:rStyle w:val="TagStyle"/>
          <w:rtl/>
        </w:rPr>
        <w:t xml:space="preserve"> &lt;&lt; קריאה &gt;&gt;</w:t>
      </w:r>
      <w:r w:rsidRPr="00101221">
        <w:rPr>
          <w:rStyle w:val="TagStyle"/>
          <w:rtl/>
        </w:rPr>
        <w:t xml:space="preserve"> </w:t>
      </w:r>
      <w:r>
        <w:rPr>
          <w:rtl/>
        </w:rPr>
        <w:t>יוראי להב הרצנו (יש עתיד):</w:t>
      </w:r>
      <w:r w:rsidRPr="00101221">
        <w:rPr>
          <w:rStyle w:val="TagStyle"/>
          <w:rtl/>
        </w:rPr>
        <w:t xml:space="preserve"> </w:t>
      </w:r>
      <w:r w:rsidRPr="006B4163">
        <w:rPr>
          <w:rStyle w:val="TagStyle"/>
          <w:rtl/>
        </w:rPr>
        <w:t>&lt;&lt; קריאה &gt;&gt;</w:t>
      </w:r>
      <w:r>
        <w:rPr>
          <w:rtl/>
        </w:rPr>
        <w:t xml:space="preserve">   </w:t>
      </w:r>
    </w:p>
    <w:p w:rsidR="00CA4751" w:rsidRDefault="00CA4751" w:rsidP="00350FCE">
      <w:pPr>
        <w:rPr>
          <w:rtl/>
          <w:lang w:eastAsia="he-IL"/>
        </w:rPr>
      </w:pPr>
    </w:p>
    <w:p w:rsidR="00CA4751" w:rsidRDefault="00CA4751" w:rsidP="005C6FAA">
      <w:pPr>
        <w:rPr>
          <w:rtl/>
          <w:lang w:eastAsia="he-IL"/>
        </w:rPr>
      </w:pPr>
      <w:bookmarkStart w:id="40173" w:name="_ETM_Q61_562341"/>
      <w:bookmarkEnd w:id="40173"/>
      <w:r>
        <w:rPr>
          <w:rFonts w:hint="cs"/>
          <w:rtl/>
          <w:lang w:eastAsia="he-IL"/>
        </w:rPr>
        <w:t>שני</w:t>
      </w:r>
      <w:r w:rsidR="005C6FAA">
        <w:rPr>
          <w:rFonts w:hint="cs"/>
          <w:rtl/>
          <w:lang w:eastAsia="he-IL"/>
        </w:rPr>
        <w:t>-</w:t>
      </w:r>
      <w:r>
        <w:rPr>
          <w:rFonts w:hint="cs"/>
          <w:rtl/>
          <w:lang w:eastAsia="he-IL"/>
        </w:rPr>
        <w:t>שליש מתלמידי קריית שמונה נשרו מהלימודים. במקום להביא עוד מורים אתם מביאים עוד רבנים.</w:t>
      </w:r>
    </w:p>
    <w:p w:rsidR="00CA4751" w:rsidRDefault="00CA4751" w:rsidP="00350FCE">
      <w:pPr>
        <w:rPr>
          <w:rtl/>
          <w:lang w:eastAsia="he-IL"/>
        </w:rPr>
      </w:pPr>
    </w:p>
    <w:p w:rsidR="00CA4751" w:rsidRDefault="00CA4751" w:rsidP="00350FCE">
      <w:pPr>
        <w:pStyle w:val="af8"/>
        <w:keepNext/>
        <w:rPr>
          <w:rtl/>
        </w:rPr>
      </w:pPr>
      <w:r w:rsidRPr="006B4163">
        <w:rPr>
          <w:rStyle w:val="TagStyle"/>
          <w:rtl/>
        </w:rPr>
        <w:t xml:space="preserve"> &lt;&lt; יור &gt;&gt;</w:t>
      </w:r>
      <w:r w:rsidRPr="000906C8">
        <w:rPr>
          <w:rStyle w:val="TagStyle"/>
          <w:rtl/>
        </w:rPr>
        <w:t xml:space="preserve"> </w:t>
      </w:r>
      <w:r>
        <w:rPr>
          <w:rtl/>
        </w:rPr>
        <w:t>היו"ר יבגני סובה:</w:t>
      </w:r>
      <w:r w:rsidRPr="000906C8">
        <w:rPr>
          <w:rStyle w:val="TagStyle"/>
          <w:rtl/>
        </w:rPr>
        <w:t xml:space="preserve"> </w:t>
      </w:r>
      <w:r w:rsidRPr="006B4163">
        <w:rPr>
          <w:rStyle w:val="TagStyle"/>
          <w:rtl/>
        </w:rPr>
        <w:t>&lt;&lt; יור &gt;&gt;</w:t>
      </w:r>
      <w:r>
        <w:rPr>
          <w:rtl/>
        </w:rPr>
        <w:t xml:space="preserve">   </w:t>
      </w:r>
    </w:p>
    <w:p w:rsidR="00CA4751" w:rsidRDefault="00CA4751" w:rsidP="00350FCE">
      <w:pPr>
        <w:rPr>
          <w:rtl/>
          <w:lang w:eastAsia="he-IL"/>
        </w:rPr>
      </w:pPr>
    </w:p>
    <w:p w:rsidR="00CA4751" w:rsidRDefault="00CA4751" w:rsidP="005C6FAA">
      <w:pPr>
        <w:rPr>
          <w:rtl/>
          <w:lang w:eastAsia="he-IL"/>
        </w:rPr>
      </w:pPr>
      <w:r>
        <w:rPr>
          <w:rFonts w:hint="cs"/>
          <w:rtl/>
          <w:lang w:eastAsia="he-IL"/>
        </w:rPr>
        <w:t xml:space="preserve">אז רק </w:t>
      </w:r>
      <w:bookmarkStart w:id="40174" w:name="_ETM_Q61_570475"/>
      <w:bookmarkEnd w:id="40174"/>
      <w:r>
        <w:rPr>
          <w:rFonts w:hint="cs"/>
          <w:rtl/>
          <w:lang w:eastAsia="he-IL"/>
        </w:rPr>
        <w:t>בשבילך. אחרון הדוברים הוא מאיר כהן</w:t>
      </w:r>
      <w:r w:rsidR="005C6FAA">
        <w:rPr>
          <w:rFonts w:hint="cs"/>
          <w:rtl/>
          <w:lang w:eastAsia="he-IL"/>
        </w:rPr>
        <w:t>,</w:t>
      </w:r>
      <w:r>
        <w:rPr>
          <w:rFonts w:hint="cs"/>
          <w:rtl/>
          <w:lang w:eastAsia="he-IL"/>
        </w:rPr>
        <w:t xml:space="preserve"> שרצה. הוא </w:t>
      </w:r>
      <w:bookmarkStart w:id="40175" w:name="_ETM_Q61_569032"/>
      <w:bookmarkEnd w:id="40175"/>
      <w:r>
        <w:rPr>
          <w:rFonts w:hint="cs"/>
          <w:rtl/>
          <w:lang w:eastAsia="he-IL"/>
        </w:rPr>
        <w:t xml:space="preserve">רשום, הוא היה רשום. אל תעזרו לי. </w:t>
      </w:r>
      <w:bookmarkStart w:id="40176" w:name="_ETM_Q61_569000"/>
      <w:bookmarkEnd w:id="40176"/>
      <w:r>
        <w:rPr>
          <w:rFonts w:hint="cs"/>
          <w:rtl/>
          <w:lang w:eastAsia="he-IL"/>
        </w:rPr>
        <w:t>הוא רשום לפניו, ואני</w:t>
      </w:r>
      <w:bookmarkStart w:id="40177" w:name="_ETM_Q61_573202"/>
      <w:bookmarkEnd w:id="40177"/>
      <w:r>
        <w:rPr>
          <w:rFonts w:hint="cs"/>
          <w:rtl/>
          <w:lang w:eastAsia="he-IL"/>
        </w:rPr>
        <w:t xml:space="preserve"> נותן לו את זכות הדיבור. בבקשה, שלוש דקות. באמת, אחרון </w:t>
      </w:r>
      <w:bookmarkStart w:id="40178" w:name="_ETM_Q61_577781"/>
      <w:bookmarkEnd w:id="40178"/>
      <w:r>
        <w:rPr>
          <w:rFonts w:hint="cs"/>
          <w:rtl/>
          <w:lang w:eastAsia="he-IL"/>
        </w:rPr>
        <w:t>הדוברים</w:t>
      </w:r>
      <w:r w:rsidR="005C6FAA">
        <w:rPr>
          <w:rFonts w:hint="cs"/>
          <w:rtl/>
          <w:lang w:eastAsia="he-IL"/>
        </w:rPr>
        <w:t>,</w:t>
      </w:r>
      <w:r>
        <w:rPr>
          <w:rFonts w:hint="cs"/>
          <w:rtl/>
          <w:lang w:eastAsia="he-IL"/>
        </w:rPr>
        <w:t xml:space="preserve"> ואחרי זה נעבור להצבעה. </w:t>
      </w:r>
    </w:p>
    <w:p w:rsidR="00CA4751" w:rsidRPr="00350FCE" w:rsidRDefault="00CA4751" w:rsidP="008E4DAF">
      <w:pPr>
        <w:rPr>
          <w:rtl/>
        </w:rPr>
      </w:pPr>
    </w:p>
    <w:p w:rsidR="00CA4751" w:rsidRDefault="00EF3B7A" w:rsidP="00EF3B7A">
      <w:pPr>
        <w:pStyle w:val="a4"/>
        <w:rPr>
          <w:rtl/>
        </w:rPr>
      </w:pPr>
      <w:bookmarkStart w:id="40179" w:name="ET_speakercontinue_5082_54"/>
      <w:r w:rsidRPr="00EF3B7A">
        <w:rPr>
          <w:rStyle w:val="TagStyle"/>
          <w:rtl/>
        </w:rPr>
        <w:t xml:space="preserve"> &lt;&lt; דובר &gt;&gt;</w:t>
      </w:r>
      <w:r w:rsidR="00CA4751" w:rsidRPr="00501DBF">
        <w:rPr>
          <w:rStyle w:val="TagStyle"/>
          <w:rtl/>
        </w:rPr>
        <w:t xml:space="preserve"> </w:t>
      </w:r>
      <w:bookmarkStart w:id="40180" w:name="_Toc191551352"/>
      <w:r w:rsidR="00CA4751">
        <w:rPr>
          <w:rtl/>
        </w:rPr>
        <w:t>מאיר כהן (יש עתיד):</w:t>
      </w:r>
      <w:bookmarkEnd w:id="40180"/>
      <w:r w:rsidR="00CA4751" w:rsidRPr="00501DBF">
        <w:rPr>
          <w:rStyle w:val="TagStyle"/>
          <w:rtl/>
        </w:rPr>
        <w:t xml:space="preserve"> </w:t>
      </w:r>
      <w:r w:rsidRPr="00EF3B7A">
        <w:rPr>
          <w:rStyle w:val="TagStyle"/>
          <w:rtl/>
        </w:rPr>
        <w:t xml:space="preserve">&lt;&lt; דובר &gt;&gt; </w:t>
      </w:r>
      <w:r w:rsidR="00CA4751">
        <w:rPr>
          <w:rtl/>
        </w:rPr>
        <w:t xml:space="preserve">   </w:t>
      </w:r>
      <w:bookmarkEnd w:id="40179"/>
    </w:p>
    <w:p w:rsidR="00CA4751" w:rsidRDefault="00CA4751" w:rsidP="00350FCE">
      <w:pPr>
        <w:rPr>
          <w:rtl/>
          <w:lang w:eastAsia="he-IL"/>
        </w:rPr>
      </w:pPr>
    </w:p>
    <w:p w:rsidR="00CA4751" w:rsidRDefault="00CA4751" w:rsidP="00350FCE">
      <w:pPr>
        <w:rPr>
          <w:rtl/>
          <w:lang w:eastAsia="he-IL"/>
        </w:rPr>
      </w:pPr>
      <w:bookmarkStart w:id="40181" w:name="_ETM_Q61_576000"/>
      <w:bookmarkEnd w:id="40181"/>
      <w:r>
        <w:rPr>
          <w:rFonts w:hint="cs"/>
          <w:rtl/>
          <w:lang w:eastAsia="he-IL"/>
        </w:rPr>
        <w:t xml:space="preserve">ינון, אני רוצה להגיד לך משהו, ועכשיו בשיא הרצינות: אני מבין </w:t>
      </w:r>
      <w:bookmarkStart w:id="40182" w:name="_ETM_Q61_585599"/>
      <w:bookmarkEnd w:id="40182"/>
      <w:r>
        <w:rPr>
          <w:rFonts w:hint="cs"/>
          <w:rtl/>
          <w:lang w:eastAsia="he-IL"/>
        </w:rPr>
        <w:t xml:space="preserve">שמה שאתה יכול לעשות זה לעלות לכאן ולעשות תחרות מי </w:t>
      </w:r>
      <w:bookmarkStart w:id="40183" w:name="_ETM_Q61_589900"/>
      <w:bookmarkEnd w:id="40183"/>
      <w:r>
        <w:rPr>
          <w:rFonts w:hint="cs"/>
          <w:rtl/>
          <w:lang w:eastAsia="he-IL"/>
        </w:rPr>
        <w:t>היה יותר בקריית שמונה. לא הייתי אומר לך את זה,</w:t>
      </w:r>
      <w:bookmarkStart w:id="40184" w:name="_ETM_Q61_594762"/>
      <w:bookmarkEnd w:id="40184"/>
      <w:r>
        <w:rPr>
          <w:rFonts w:hint="cs"/>
          <w:rtl/>
          <w:lang w:eastAsia="he-IL"/>
        </w:rPr>
        <w:t xml:space="preserve"> אבל אני חושב שיש דברים שהם </w:t>
      </w:r>
      <w:proofErr w:type="spellStart"/>
      <w:r>
        <w:rPr>
          <w:rFonts w:hint="cs"/>
          <w:rtl/>
          <w:lang w:eastAsia="he-IL"/>
        </w:rPr>
        <w:t>קונ</w:t>
      </w:r>
      <w:r w:rsidR="00350FCE">
        <w:rPr>
          <w:rFonts w:hint="cs"/>
          <w:rtl/>
          <w:lang w:eastAsia="he-IL"/>
        </w:rPr>
        <w:t>ס</w:t>
      </w:r>
      <w:r>
        <w:rPr>
          <w:rFonts w:hint="cs"/>
          <w:rtl/>
          <w:lang w:eastAsia="he-IL"/>
        </w:rPr>
        <w:t>נזוס</w:t>
      </w:r>
      <w:proofErr w:type="spellEnd"/>
      <w:r>
        <w:rPr>
          <w:rFonts w:hint="cs"/>
          <w:rtl/>
          <w:lang w:eastAsia="he-IL"/>
        </w:rPr>
        <w:t>, ואף אחד לא</w:t>
      </w:r>
      <w:bookmarkStart w:id="40185" w:name="_ETM_Q61_603634"/>
      <w:bookmarkEnd w:id="40185"/>
      <w:r>
        <w:rPr>
          <w:rFonts w:hint="cs"/>
          <w:rtl/>
          <w:lang w:eastAsia="he-IL"/>
        </w:rPr>
        <w:t xml:space="preserve"> צריך לעשות תחרות. אני רק רוצה להעיד על חבריי,</w:t>
      </w:r>
      <w:bookmarkStart w:id="40186" w:name="_ETM_Q61_606475"/>
      <w:bookmarkEnd w:id="40186"/>
      <w:r>
        <w:rPr>
          <w:rFonts w:hint="cs"/>
          <w:rtl/>
          <w:lang w:eastAsia="he-IL"/>
        </w:rPr>
        <w:t xml:space="preserve"> אנשי יש עתיד </w:t>
      </w:r>
      <w:r>
        <w:rPr>
          <w:rFonts w:hint="eastAsia"/>
          <w:rtl/>
          <w:lang w:eastAsia="he-IL"/>
        </w:rPr>
        <w:t>–</w:t>
      </w:r>
      <w:r>
        <w:rPr>
          <w:rFonts w:hint="cs"/>
          <w:rtl/>
          <w:lang w:eastAsia="he-IL"/>
        </w:rPr>
        <w:t xml:space="preserve"> אתה יכול להעיד על חבריך </w:t>
      </w:r>
      <w:r>
        <w:rPr>
          <w:rFonts w:hint="eastAsia"/>
          <w:rtl/>
          <w:lang w:eastAsia="he-IL"/>
        </w:rPr>
        <w:t>–</w:t>
      </w:r>
      <w:bookmarkStart w:id="40187" w:name="_ETM_Q61_610599"/>
      <w:bookmarkEnd w:id="40187"/>
      <w:r>
        <w:rPr>
          <w:rFonts w:hint="cs"/>
          <w:rtl/>
          <w:lang w:eastAsia="he-IL"/>
        </w:rPr>
        <w:t xml:space="preserve"> שבכל שעה פנויה ובכל יום פנוי כולנו שמים את</w:t>
      </w:r>
      <w:bookmarkStart w:id="40188" w:name="_ETM_Q61_615729"/>
      <w:bookmarkEnd w:id="40188"/>
      <w:r>
        <w:rPr>
          <w:rFonts w:hint="cs"/>
          <w:rtl/>
          <w:lang w:eastAsia="he-IL"/>
        </w:rPr>
        <w:t xml:space="preserve"> פעמינו לצפון, לכל פינה, למקומות </w:t>
      </w:r>
      <w:r>
        <w:rPr>
          <w:rtl/>
          <w:lang w:eastAsia="he-IL"/>
        </w:rPr>
        <w:t>–</w:t>
      </w:r>
      <w:r>
        <w:rPr>
          <w:rFonts w:hint="cs"/>
          <w:rtl/>
          <w:lang w:eastAsia="he-IL"/>
        </w:rPr>
        <w:t xml:space="preserve"> תאמין לי </w:t>
      </w:r>
      <w:r>
        <w:rPr>
          <w:rtl/>
          <w:lang w:eastAsia="he-IL"/>
        </w:rPr>
        <w:t>–</w:t>
      </w:r>
      <w:bookmarkStart w:id="40189" w:name="_ETM_Q61_622525"/>
      <w:bookmarkEnd w:id="40189"/>
      <w:r>
        <w:rPr>
          <w:rFonts w:hint="cs"/>
          <w:rtl/>
          <w:lang w:eastAsia="he-IL"/>
        </w:rPr>
        <w:t xml:space="preserve"> שאני הגעתי אליהם ואמרו לי: אף אחד לא היה </w:t>
      </w:r>
      <w:bookmarkStart w:id="40190" w:name="_ETM_Q61_623412"/>
      <w:bookmarkEnd w:id="40190"/>
      <w:r>
        <w:rPr>
          <w:rFonts w:hint="cs"/>
          <w:rtl/>
          <w:lang w:eastAsia="he-IL"/>
        </w:rPr>
        <w:t xml:space="preserve">חוץ ממך. </w:t>
      </w:r>
      <w:bookmarkStart w:id="40191" w:name="_ETM_Q61_624084"/>
      <w:bookmarkStart w:id="40192" w:name="_ETM_Q61_624181"/>
      <w:bookmarkStart w:id="40193" w:name="_ETM_Q61_624227"/>
      <w:bookmarkStart w:id="40194" w:name="_ETM_Q61_624301"/>
      <w:bookmarkEnd w:id="40191"/>
      <w:bookmarkEnd w:id="40192"/>
      <w:bookmarkEnd w:id="40193"/>
      <w:bookmarkEnd w:id="40194"/>
      <w:r>
        <w:rPr>
          <w:rFonts w:hint="cs"/>
          <w:rtl/>
          <w:lang w:eastAsia="he-IL"/>
        </w:rPr>
        <w:t xml:space="preserve">אבל לא באתי לעמוד כאן ולהתהדר. זאת </w:t>
      </w:r>
      <w:bookmarkStart w:id="40195" w:name="_ETM_Q61_627428"/>
      <w:bookmarkEnd w:id="40195"/>
      <w:r>
        <w:rPr>
          <w:rFonts w:hint="cs"/>
          <w:rtl/>
          <w:lang w:eastAsia="he-IL"/>
        </w:rPr>
        <w:t xml:space="preserve">החובה שלנו. </w:t>
      </w:r>
    </w:p>
    <w:p w:rsidR="00CA4751" w:rsidRDefault="00CA4751" w:rsidP="00350FCE">
      <w:pPr>
        <w:rPr>
          <w:rtl/>
          <w:lang w:eastAsia="he-IL"/>
        </w:rPr>
      </w:pPr>
      <w:bookmarkStart w:id="40196" w:name="_ETM_Q61_630427"/>
      <w:bookmarkStart w:id="40197" w:name="_ETM_Q61_630513"/>
      <w:bookmarkStart w:id="40198" w:name="_ETM_Q61_630595"/>
      <w:bookmarkEnd w:id="40196"/>
      <w:bookmarkEnd w:id="40197"/>
      <w:bookmarkEnd w:id="40198"/>
    </w:p>
    <w:p w:rsidR="00CA4751" w:rsidRDefault="00CA4751" w:rsidP="005C6FAA">
      <w:pPr>
        <w:rPr>
          <w:rtl/>
          <w:lang w:eastAsia="he-IL"/>
        </w:rPr>
      </w:pPr>
      <w:bookmarkStart w:id="40199" w:name="_ETM_Q61_630669"/>
      <w:bookmarkEnd w:id="40199"/>
      <w:r>
        <w:rPr>
          <w:rFonts w:hint="cs"/>
          <w:rtl/>
          <w:lang w:eastAsia="he-IL"/>
        </w:rPr>
        <w:t>אני רוצה להגיד לך, היות שהייתי רא</w:t>
      </w:r>
      <w:bookmarkStart w:id="40200" w:name="_ETM_Q61_631474"/>
      <w:bookmarkEnd w:id="40200"/>
      <w:r>
        <w:rPr>
          <w:rFonts w:hint="cs"/>
          <w:rtl/>
          <w:lang w:eastAsia="he-IL"/>
        </w:rPr>
        <w:t xml:space="preserve">ש עיר בפריפריה, והיות שאני לא חשוד, חלילה, נגד </w:t>
      </w:r>
      <w:bookmarkStart w:id="40201" w:name="_ETM_Q61_637624"/>
      <w:bookmarkEnd w:id="40201"/>
      <w:r>
        <w:rPr>
          <w:rFonts w:hint="cs"/>
          <w:rtl/>
          <w:lang w:eastAsia="he-IL"/>
        </w:rPr>
        <w:t>הדת או נגד רבנים, אני ממש לא: כולם יודעים שז</w:t>
      </w:r>
      <w:bookmarkStart w:id="40202" w:name="_ETM_Q61_643385"/>
      <w:bookmarkEnd w:id="40202"/>
      <w:r>
        <w:rPr>
          <w:rFonts w:hint="cs"/>
          <w:rtl/>
          <w:lang w:eastAsia="he-IL"/>
        </w:rPr>
        <w:t>ה חוק מיותר. אני ציפיתי מכם, מש"ס, דווקא על רקע</w:t>
      </w:r>
      <w:bookmarkStart w:id="40203" w:name="_ETM_Q61_651555"/>
      <w:bookmarkEnd w:id="40203"/>
      <w:r>
        <w:rPr>
          <w:rFonts w:hint="cs"/>
          <w:rtl/>
          <w:lang w:eastAsia="he-IL"/>
        </w:rPr>
        <w:t xml:space="preserve"> הקדנציה הזאת, שיש בתוככם שרים טובים ויש בתוככם אנשים שעושים </w:t>
      </w:r>
      <w:bookmarkStart w:id="40204" w:name="_ETM_Q61_657899"/>
      <w:bookmarkEnd w:id="40204"/>
      <w:r>
        <w:rPr>
          <w:rFonts w:hint="cs"/>
          <w:rtl/>
          <w:lang w:eastAsia="he-IL"/>
        </w:rPr>
        <w:t xml:space="preserve">עבודה טובה </w:t>
      </w:r>
      <w:r>
        <w:rPr>
          <w:rFonts w:hint="eastAsia"/>
          <w:rtl/>
          <w:lang w:eastAsia="he-IL"/>
        </w:rPr>
        <w:t>–</w:t>
      </w:r>
      <w:r>
        <w:rPr>
          <w:rFonts w:hint="cs"/>
          <w:rtl/>
          <w:lang w:eastAsia="he-IL"/>
        </w:rPr>
        <w:t xml:space="preserve"> אני לא אציין את השמות</w:t>
      </w:r>
      <w:r w:rsidR="005C6FAA">
        <w:rPr>
          <w:rFonts w:hint="cs"/>
          <w:rtl/>
          <w:lang w:eastAsia="he-IL"/>
        </w:rPr>
        <w:t>,</w:t>
      </w:r>
      <w:r>
        <w:rPr>
          <w:rFonts w:hint="cs"/>
          <w:rtl/>
          <w:lang w:eastAsia="he-IL"/>
        </w:rPr>
        <w:t xml:space="preserve"> אתה </w:t>
      </w:r>
      <w:bookmarkStart w:id="40205" w:name="_ETM_Q61_661419"/>
      <w:bookmarkEnd w:id="40205"/>
      <w:r>
        <w:rPr>
          <w:rFonts w:hint="cs"/>
          <w:rtl/>
          <w:lang w:eastAsia="he-IL"/>
        </w:rPr>
        <w:t>יודע</w:t>
      </w:r>
      <w:r w:rsidR="005C6FAA">
        <w:rPr>
          <w:rFonts w:hint="cs"/>
          <w:rtl/>
          <w:lang w:eastAsia="he-IL"/>
        </w:rPr>
        <w:t>,</w:t>
      </w:r>
      <w:r>
        <w:rPr>
          <w:rFonts w:hint="cs"/>
          <w:rtl/>
          <w:lang w:eastAsia="he-IL"/>
        </w:rPr>
        <w:t xml:space="preserve"> אני מדבר איתך </w:t>
      </w:r>
      <w:r w:rsidR="005C6FAA">
        <w:rPr>
          <w:rFonts w:hint="eastAsia"/>
          <w:rtl/>
          <w:lang w:eastAsia="he-IL"/>
        </w:rPr>
        <w:t>–</w:t>
      </w:r>
      <w:r w:rsidR="005C6FAA">
        <w:rPr>
          <w:rFonts w:hint="cs"/>
          <w:rtl/>
          <w:lang w:eastAsia="he-IL"/>
        </w:rPr>
        <w:t xml:space="preserve"> </w:t>
      </w:r>
      <w:r>
        <w:rPr>
          <w:rFonts w:hint="cs"/>
          <w:rtl/>
          <w:lang w:eastAsia="he-IL"/>
        </w:rPr>
        <w:t>דווקא על הרקע הזה, ברגע הזה,</w:t>
      </w:r>
      <w:bookmarkStart w:id="40206" w:name="_ETM_Q61_666529"/>
      <w:bookmarkEnd w:id="40206"/>
      <w:r>
        <w:rPr>
          <w:rFonts w:hint="cs"/>
          <w:rtl/>
          <w:lang w:eastAsia="he-IL"/>
        </w:rPr>
        <w:t xml:space="preserve"> בשבוע הזה, בחודש הזה יכולתם להתאפק, ולהגיד: זה לא הזמן</w:t>
      </w:r>
      <w:bookmarkStart w:id="40207" w:name="_ETM_Q61_674808"/>
      <w:bookmarkEnd w:id="40207"/>
      <w:r>
        <w:rPr>
          <w:rFonts w:hint="cs"/>
          <w:rtl/>
          <w:lang w:eastAsia="he-IL"/>
        </w:rPr>
        <w:t xml:space="preserve">. כי </w:t>
      </w:r>
      <w:bookmarkStart w:id="40208" w:name="_ETM_Q61_642852"/>
      <w:bookmarkStart w:id="40209" w:name="_ETM_Q61_642906"/>
      <w:bookmarkStart w:id="40210" w:name="_ETM_Q61_642971"/>
      <w:bookmarkStart w:id="40211" w:name="_ETM_Q61_643041"/>
      <w:bookmarkEnd w:id="40208"/>
      <w:bookmarkEnd w:id="40209"/>
      <w:bookmarkEnd w:id="40210"/>
      <w:bookmarkEnd w:id="40211"/>
      <w:r>
        <w:rPr>
          <w:rFonts w:hint="cs"/>
          <w:rtl/>
          <w:lang w:eastAsia="he-IL"/>
        </w:rPr>
        <w:t xml:space="preserve">אני רואה אתכם בבתי העלמין ואני רואה אתכם כואבים </w:t>
      </w:r>
      <w:bookmarkStart w:id="40212" w:name="_ETM_Q61_680388"/>
      <w:bookmarkEnd w:id="40212"/>
      <w:r>
        <w:rPr>
          <w:rFonts w:hint="cs"/>
          <w:rtl/>
          <w:lang w:eastAsia="he-IL"/>
        </w:rPr>
        <w:t xml:space="preserve">את הכאב, וחבל. </w:t>
      </w:r>
      <w:bookmarkStart w:id="40213" w:name="_ETM_Q61_683796"/>
      <w:bookmarkStart w:id="40214" w:name="_ETM_Q61_683855"/>
      <w:bookmarkStart w:id="40215" w:name="_ETM_Q61_683915"/>
      <w:bookmarkStart w:id="40216" w:name="_ETM_Q61_683977"/>
      <w:bookmarkEnd w:id="40213"/>
      <w:bookmarkEnd w:id="40214"/>
      <w:bookmarkEnd w:id="40215"/>
      <w:bookmarkEnd w:id="40216"/>
      <w:r>
        <w:rPr>
          <w:rFonts w:hint="cs"/>
          <w:rtl/>
          <w:lang w:eastAsia="he-IL"/>
        </w:rPr>
        <w:t>חבל שאריה דרעי אמר לכם להעביר את</w:t>
      </w:r>
      <w:bookmarkStart w:id="40217" w:name="_ETM_Q61_686509"/>
      <w:bookmarkEnd w:id="40217"/>
      <w:r>
        <w:rPr>
          <w:rFonts w:hint="cs"/>
          <w:rtl/>
          <w:lang w:eastAsia="he-IL"/>
        </w:rPr>
        <w:t xml:space="preserve"> זה, כי זה פוגע בהווייה הטובה שאתם השארתם ונוהגים</w:t>
      </w:r>
      <w:bookmarkStart w:id="40218" w:name="_ETM_Q61_694370"/>
      <w:bookmarkEnd w:id="40218"/>
      <w:r>
        <w:rPr>
          <w:rFonts w:hint="cs"/>
          <w:rtl/>
          <w:lang w:eastAsia="he-IL"/>
        </w:rPr>
        <w:t xml:space="preserve"> על פיה עכשיו. יכולתם להתאפק. </w:t>
      </w:r>
      <w:bookmarkStart w:id="40219" w:name="_ETM_Q61_650000"/>
      <w:bookmarkEnd w:id="40219"/>
      <w:r>
        <w:rPr>
          <w:rFonts w:hint="cs"/>
          <w:rtl/>
          <w:lang w:eastAsia="he-IL"/>
        </w:rPr>
        <w:t>החוק הזה מכעיס הרבה מאו</w:t>
      </w:r>
      <w:bookmarkStart w:id="40220" w:name="_ETM_Q61_700275"/>
      <w:bookmarkEnd w:id="40220"/>
      <w:r>
        <w:rPr>
          <w:rFonts w:hint="cs"/>
          <w:rtl/>
          <w:lang w:eastAsia="he-IL"/>
        </w:rPr>
        <w:t>ד אנשים, גם את החברים בתוך הקואליציה, גם אנשים מהמחנה</w:t>
      </w:r>
      <w:bookmarkStart w:id="40221" w:name="_ETM_Q61_705847"/>
      <w:bookmarkEnd w:id="40221"/>
      <w:r>
        <w:rPr>
          <w:rFonts w:hint="cs"/>
          <w:rtl/>
          <w:lang w:eastAsia="he-IL"/>
        </w:rPr>
        <w:t xml:space="preserve"> שלכם, שאני פוגש בחוץ ואומרים לי: לא ברור לנו </w:t>
      </w:r>
      <w:bookmarkStart w:id="40222" w:name="_ETM_Q61_710566"/>
      <w:bookmarkEnd w:id="40222"/>
      <w:r>
        <w:rPr>
          <w:rFonts w:hint="cs"/>
          <w:rtl/>
          <w:lang w:eastAsia="he-IL"/>
        </w:rPr>
        <w:t xml:space="preserve">מה הלהיטות הזאת. </w:t>
      </w:r>
    </w:p>
    <w:p w:rsidR="00CA4751" w:rsidRDefault="00CA4751" w:rsidP="00350FCE">
      <w:pPr>
        <w:rPr>
          <w:rtl/>
          <w:lang w:eastAsia="he-IL"/>
        </w:rPr>
      </w:pPr>
    </w:p>
    <w:p w:rsidR="00CA4751" w:rsidRDefault="00CA4751" w:rsidP="008E4DAF">
      <w:pPr>
        <w:rPr>
          <w:rtl/>
          <w:lang w:eastAsia="he-IL"/>
        </w:rPr>
      </w:pPr>
      <w:bookmarkStart w:id="40223" w:name="TOR_Q62"/>
      <w:bookmarkStart w:id="40224" w:name="_ETM_Q62_91027"/>
      <w:bookmarkEnd w:id="40223"/>
      <w:bookmarkEnd w:id="40224"/>
      <w:r>
        <w:rPr>
          <w:rFonts w:hint="cs"/>
          <w:rtl/>
          <w:lang w:eastAsia="he-IL"/>
        </w:rPr>
        <w:t xml:space="preserve">דווקא כקבוצה של חברי כנסת שהביאו איתם איזו סובלנות, </w:t>
      </w:r>
      <w:bookmarkStart w:id="40225" w:name="_ETM_Q62_118872"/>
      <w:bookmarkEnd w:id="40225"/>
      <w:r>
        <w:rPr>
          <w:rFonts w:hint="cs"/>
          <w:rtl/>
          <w:lang w:eastAsia="he-IL"/>
        </w:rPr>
        <w:t xml:space="preserve">איזו הבנה, איזה רצון באמת לטפל באוכלוסיות חלשות – בדקה ה-90 אתם מביאים את החוק המיותר הזה. ואתה יודע </w:t>
      </w:r>
      <w:bookmarkStart w:id="40226" w:name="_ETM_Q62_124847"/>
      <w:bookmarkEnd w:id="40226"/>
      <w:r>
        <w:rPr>
          <w:rFonts w:hint="cs"/>
          <w:rtl/>
          <w:lang w:eastAsia="he-IL"/>
        </w:rPr>
        <w:t xml:space="preserve">שהוא מיותר, ואני מכיר לפני ולפנים. אין שום סיבה </w:t>
      </w:r>
      <w:bookmarkStart w:id="40227" w:name="_ETM_Q62_134480"/>
      <w:bookmarkEnd w:id="40227"/>
      <w:r w:rsidR="008E4DAF">
        <w:rPr>
          <w:rFonts w:hint="cs"/>
          <w:rtl/>
          <w:lang w:eastAsia="he-IL"/>
        </w:rPr>
        <w:t>– – –</w:t>
      </w:r>
    </w:p>
    <w:p w:rsidR="00CA4751" w:rsidRDefault="00CA4751" w:rsidP="00350FCE">
      <w:pPr>
        <w:rPr>
          <w:rtl/>
          <w:lang w:eastAsia="he-IL"/>
        </w:rPr>
      </w:pPr>
    </w:p>
    <w:p w:rsidR="00CA4751" w:rsidRDefault="00CA4751" w:rsidP="00350FCE">
      <w:pPr>
        <w:pStyle w:val="af6"/>
        <w:keepNext/>
        <w:rPr>
          <w:rtl/>
        </w:rPr>
      </w:pPr>
      <w:bookmarkStart w:id="40228" w:name="_ETM_Q62_81486"/>
      <w:bookmarkStart w:id="40229" w:name="_ETM_Q62_81522"/>
      <w:bookmarkStart w:id="40230" w:name="ET_interruption_6053_13"/>
      <w:bookmarkEnd w:id="40228"/>
      <w:bookmarkEnd w:id="40229"/>
      <w:r w:rsidRPr="005F2FAA">
        <w:rPr>
          <w:rStyle w:val="TagStyle"/>
          <w:rtl/>
        </w:rPr>
        <w:t xml:space="preserve"> &lt;&lt; קריאה &gt;&gt; </w:t>
      </w:r>
      <w:r>
        <w:rPr>
          <w:rtl/>
        </w:rPr>
        <w:t>יוסף טייב (ש"ס):</w:t>
      </w:r>
      <w:r w:rsidRPr="005F2FAA">
        <w:rPr>
          <w:rStyle w:val="TagStyle"/>
          <w:rtl/>
        </w:rPr>
        <w:t xml:space="preserve"> &lt;&lt; קריאה &gt;&gt;</w:t>
      </w:r>
      <w:bookmarkEnd w:id="40230"/>
      <w:r>
        <w:rPr>
          <w:rtl/>
        </w:rPr>
        <w:t xml:space="preserve">  </w:t>
      </w:r>
    </w:p>
    <w:p w:rsidR="00CA4751" w:rsidRDefault="00CA4751" w:rsidP="00350FCE">
      <w:pPr>
        <w:rPr>
          <w:rtl/>
          <w:lang w:eastAsia="he-IL"/>
        </w:rPr>
      </w:pPr>
      <w:r>
        <w:rPr>
          <w:rtl/>
          <w:lang w:eastAsia="he-IL"/>
        </w:rPr>
        <w:t xml:space="preserve"> </w:t>
      </w:r>
    </w:p>
    <w:p w:rsidR="00CA4751" w:rsidRDefault="008E4DAF" w:rsidP="008E4DAF">
      <w:pPr>
        <w:rPr>
          <w:rtl/>
          <w:lang w:eastAsia="he-IL"/>
        </w:rPr>
      </w:pPr>
      <w:r>
        <w:rPr>
          <w:rFonts w:hint="cs"/>
          <w:rtl/>
          <w:lang w:eastAsia="he-IL"/>
        </w:rPr>
        <w:t>– – –</w:t>
      </w:r>
    </w:p>
    <w:p w:rsidR="00CA4751" w:rsidRDefault="00CA4751" w:rsidP="00350FCE">
      <w:pPr>
        <w:rPr>
          <w:rtl/>
          <w:lang w:eastAsia="he-IL"/>
        </w:rPr>
      </w:pPr>
    </w:p>
    <w:p w:rsidR="00CA4751" w:rsidRDefault="00CA4751" w:rsidP="00350FCE">
      <w:pPr>
        <w:pStyle w:val="-"/>
        <w:keepNext/>
        <w:rPr>
          <w:rtl/>
        </w:rPr>
      </w:pPr>
      <w:bookmarkStart w:id="40231" w:name="ET_speakercontinue_5082_14"/>
      <w:r w:rsidRPr="005F2FAA">
        <w:rPr>
          <w:rStyle w:val="TagStyle"/>
          <w:rtl/>
        </w:rPr>
        <w:t xml:space="preserve"> &lt;&lt; דובר_המשך &gt;&gt; </w:t>
      </w:r>
      <w:r>
        <w:rPr>
          <w:rtl/>
        </w:rPr>
        <w:t>מאיר כהן (יש עתיד):</w:t>
      </w:r>
      <w:r w:rsidRPr="005F2FAA">
        <w:rPr>
          <w:rStyle w:val="TagStyle"/>
          <w:rtl/>
        </w:rPr>
        <w:t xml:space="preserve"> &lt;&lt; דובר_המשך &gt;&gt;</w:t>
      </w:r>
      <w:bookmarkEnd w:id="40231"/>
      <w:r>
        <w:rPr>
          <w:rtl/>
        </w:rPr>
        <w:t xml:space="preserve">  </w:t>
      </w:r>
    </w:p>
    <w:p w:rsidR="00CA4751" w:rsidRPr="00452DF7" w:rsidRDefault="00CA4751" w:rsidP="00350FCE">
      <w:pPr>
        <w:rPr>
          <w:rtl/>
          <w:lang w:eastAsia="he-IL"/>
        </w:rPr>
      </w:pPr>
      <w:r>
        <w:rPr>
          <w:rtl/>
          <w:lang w:eastAsia="he-IL"/>
        </w:rPr>
        <w:t xml:space="preserve"> </w:t>
      </w:r>
    </w:p>
    <w:p w:rsidR="00CA4751" w:rsidRDefault="00CA4751" w:rsidP="00350FCE">
      <w:pPr>
        <w:rPr>
          <w:rtl/>
          <w:lang w:eastAsia="he-IL"/>
        </w:rPr>
      </w:pPr>
      <w:bookmarkStart w:id="40232" w:name="_ETM_Q62_134230"/>
      <w:bookmarkEnd w:id="40232"/>
      <w:r>
        <w:rPr>
          <w:rFonts w:hint="cs"/>
          <w:rtl/>
          <w:lang w:eastAsia="he-IL"/>
        </w:rPr>
        <w:t>יוסי, שנייה.</w:t>
      </w:r>
    </w:p>
    <w:p w:rsidR="00CA4751" w:rsidRDefault="00CA4751" w:rsidP="00350FCE">
      <w:pPr>
        <w:rPr>
          <w:rtl/>
          <w:lang w:eastAsia="he-IL"/>
        </w:rPr>
      </w:pPr>
    </w:p>
    <w:p w:rsidR="00CA4751" w:rsidRDefault="00CA4751" w:rsidP="00350FCE">
      <w:pPr>
        <w:pStyle w:val="af6"/>
        <w:keepNext/>
        <w:rPr>
          <w:rtl/>
        </w:rPr>
      </w:pPr>
      <w:bookmarkStart w:id="40233" w:name="ET_interruption_6053_15"/>
      <w:r w:rsidRPr="005F2FAA">
        <w:rPr>
          <w:rStyle w:val="TagStyle"/>
          <w:rtl/>
        </w:rPr>
        <w:t xml:space="preserve"> &lt;&lt; קריאה &gt;&gt; </w:t>
      </w:r>
      <w:r>
        <w:rPr>
          <w:rtl/>
        </w:rPr>
        <w:t>יוסף טייב (ש"ס):</w:t>
      </w:r>
      <w:r w:rsidRPr="005F2FAA">
        <w:rPr>
          <w:rStyle w:val="TagStyle"/>
          <w:rtl/>
        </w:rPr>
        <w:t xml:space="preserve"> &lt;&lt; קריאה &gt;&gt;</w:t>
      </w:r>
      <w:bookmarkEnd w:id="40233"/>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bookmarkStart w:id="40234" w:name="_ETM_Q62_135043"/>
      <w:bookmarkEnd w:id="40234"/>
      <w:r>
        <w:rPr>
          <w:rFonts w:hint="cs"/>
          <w:rtl/>
          <w:lang w:eastAsia="he-IL"/>
        </w:rPr>
        <w:t xml:space="preserve">לא, תסביר לי מה זה סותר. </w:t>
      </w:r>
    </w:p>
    <w:p w:rsidR="00CA4751" w:rsidRDefault="00CA4751" w:rsidP="00350FCE">
      <w:pPr>
        <w:rPr>
          <w:rtl/>
          <w:lang w:eastAsia="he-IL"/>
        </w:rPr>
      </w:pPr>
      <w:bookmarkStart w:id="40235" w:name="_ETM_Q62_140627"/>
      <w:bookmarkStart w:id="40236" w:name="_ETM_Q62_138323"/>
      <w:bookmarkEnd w:id="40235"/>
      <w:bookmarkEnd w:id="40236"/>
    </w:p>
    <w:p w:rsidR="00CA4751" w:rsidRDefault="00CA4751" w:rsidP="00350FCE">
      <w:pPr>
        <w:pStyle w:val="-"/>
        <w:keepNext/>
        <w:rPr>
          <w:rtl/>
        </w:rPr>
      </w:pPr>
      <w:bookmarkStart w:id="40237" w:name="_ETM_Q62_134877"/>
      <w:bookmarkStart w:id="40238" w:name="ET_speakercontinue_5082_16"/>
      <w:bookmarkEnd w:id="40237"/>
      <w:r w:rsidRPr="005F2FAA">
        <w:rPr>
          <w:rStyle w:val="TagStyle"/>
          <w:rtl/>
        </w:rPr>
        <w:t xml:space="preserve"> &lt;&lt; דובר_המשך &gt;&gt; </w:t>
      </w:r>
      <w:r>
        <w:rPr>
          <w:rtl/>
        </w:rPr>
        <w:t>מאיר כהן (יש עתיד):</w:t>
      </w:r>
      <w:r w:rsidRPr="005F2FAA">
        <w:rPr>
          <w:rStyle w:val="TagStyle"/>
          <w:rtl/>
        </w:rPr>
        <w:t xml:space="preserve"> &lt;&lt; דובר_המשך &gt;&gt;</w:t>
      </w:r>
      <w:bookmarkEnd w:id="40238"/>
      <w:r>
        <w:rPr>
          <w:rtl/>
        </w:rPr>
        <w:t xml:space="preserve">  </w:t>
      </w:r>
    </w:p>
    <w:p w:rsidR="00CA4751" w:rsidRDefault="00CA4751" w:rsidP="00350FCE">
      <w:pPr>
        <w:rPr>
          <w:rtl/>
          <w:lang w:eastAsia="he-IL"/>
        </w:rPr>
      </w:pPr>
      <w:r>
        <w:rPr>
          <w:rtl/>
          <w:lang w:eastAsia="he-IL"/>
        </w:rPr>
        <w:t xml:space="preserve"> </w:t>
      </w:r>
    </w:p>
    <w:p w:rsidR="00CA4751" w:rsidRPr="00452DF7" w:rsidRDefault="00CA4751" w:rsidP="00350FCE">
      <w:pPr>
        <w:rPr>
          <w:rtl/>
          <w:lang w:eastAsia="he-IL"/>
        </w:rPr>
      </w:pPr>
      <w:r>
        <w:rPr>
          <w:rFonts w:hint="cs"/>
          <w:rtl/>
          <w:lang w:eastAsia="he-IL"/>
        </w:rPr>
        <w:t xml:space="preserve"> אין שום סיבה בעולם </w:t>
      </w:r>
      <w:bookmarkStart w:id="40239" w:name="_ETM_Q62_138873"/>
      <w:bookmarkEnd w:id="40239"/>
      <w:r>
        <w:rPr>
          <w:rFonts w:hint="cs"/>
          <w:rtl/>
          <w:lang w:eastAsia="he-IL"/>
        </w:rPr>
        <w:t xml:space="preserve">שבתוך דימונה, בתוך </w:t>
      </w:r>
      <w:bookmarkStart w:id="40240" w:name="_ETM_Q62_142996"/>
      <w:bookmarkEnd w:id="40240"/>
      <w:r>
        <w:rPr>
          <w:rFonts w:hint="cs"/>
          <w:rtl/>
          <w:lang w:eastAsia="he-IL"/>
        </w:rPr>
        <w:t xml:space="preserve">אופקים או בתוך תל אביב יהיה מבול כזה של רבנים. </w:t>
      </w:r>
      <w:bookmarkStart w:id="40241" w:name="_ETM_Q62_148739"/>
      <w:bookmarkEnd w:id="40241"/>
      <w:r>
        <w:rPr>
          <w:rFonts w:hint="cs"/>
          <w:rtl/>
          <w:lang w:eastAsia="he-IL"/>
        </w:rPr>
        <w:t xml:space="preserve">תאמין לי, לא צריך, מיותר, וחבל שעשיתם את זה. </w:t>
      </w:r>
      <w:bookmarkStart w:id="40242" w:name="_ETM_Q62_147593"/>
      <w:bookmarkEnd w:id="40242"/>
    </w:p>
    <w:p w:rsidR="00CA4751" w:rsidRDefault="00CA4751" w:rsidP="00350FCE">
      <w:pPr>
        <w:rPr>
          <w:rtl/>
          <w:lang w:eastAsia="he-IL"/>
        </w:rPr>
      </w:pPr>
    </w:p>
    <w:p w:rsidR="00CA4751" w:rsidRDefault="00CA4751" w:rsidP="00350FCE">
      <w:pPr>
        <w:pStyle w:val="af6"/>
        <w:keepNext/>
        <w:rPr>
          <w:rtl/>
        </w:rPr>
      </w:pPr>
      <w:bookmarkStart w:id="40243" w:name="ET_interruption_5726_17"/>
      <w:r w:rsidRPr="005F2FAA">
        <w:rPr>
          <w:rStyle w:val="TagStyle"/>
          <w:rtl/>
        </w:rPr>
        <w:t xml:space="preserve"> &lt;&lt; קריאה &gt;&gt; </w:t>
      </w:r>
      <w:r>
        <w:rPr>
          <w:rtl/>
        </w:rPr>
        <w:t>ינון אזולאי (ש"ס):</w:t>
      </w:r>
      <w:r w:rsidRPr="005F2FAA">
        <w:rPr>
          <w:rStyle w:val="TagStyle"/>
          <w:rtl/>
        </w:rPr>
        <w:t xml:space="preserve"> &lt;&lt; קריאה &gt;&gt;</w:t>
      </w:r>
      <w:bookmarkEnd w:id="40243"/>
      <w:r>
        <w:rPr>
          <w:rtl/>
        </w:rPr>
        <w:t xml:space="preserve">  </w:t>
      </w:r>
    </w:p>
    <w:p w:rsidR="00CA4751" w:rsidRDefault="00CA4751" w:rsidP="00350FCE">
      <w:pPr>
        <w:rPr>
          <w:rtl/>
          <w:lang w:eastAsia="he-IL"/>
        </w:rPr>
      </w:pPr>
      <w:r>
        <w:rPr>
          <w:rtl/>
          <w:lang w:eastAsia="he-IL"/>
        </w:rPr>
        <w:t xml:space="preserve"> </w:t>
      </w:r>
    </w:p>
    <w:p w:rsidR="00CA4751" w:rsidRDefault="00CA4751" w:rsidP="008E4DAF">
      <w:pPr>
        <w:rPr>
          <w:rtl/>
          <w:lang w:eastAsia="he-IL"/>
        </w:rPr>
      </w:pPr>
      <w:r>
        <w:rPr>
          <w:rFonts w:hint="cs"/>
          <w:rtl/>
          <w:lang w:eastAsia="he-IL"/>
        </w:rPr>
        <w:t xml:space="preserve">מאיר, אני אגיד לך משהו </w:t>
      </w:r>
      <w:r w:rsidR="008E4DAF">
        <w:rPr>
          <w:rFonts w:hint="cs"/>
          <w:rtl/>
          <w:lang w:eastAsia="he-IL"/>
        </w:rPr>
        <w:t>– –</w:t>
      </w:r>
    </w:p>
    <w:p w:rsidR="00CA4751" w:rsidRDefault="00CA4751" w:rsidP="00350FCE">
      <w:pPr>
        <w:rPr>
          <w:rtl/>
          <w:lang w:eastAsia="he-IL"/>
        </w:rPr>
      </w:pPr>
      <w:bookmarkStart w:id="40244" w:name="_ETM_Q62_147757"/>
      <w:bookmarkEnd w:id="40244"/>
    </w:p>
    <w:p w:rsidR="00CA4751" w:rsidRDefault="00CA4751" w:rsidP="00350FCE">
      <w:pPr>
        <w:pStyle w:val="af6"/>
        <w:rPr>
          <w:rtl/>
        </w:rPr>
      </w:pPr>
      <w:bookmarkStart w:id="40245" w:name="_ETM_Q62_148042"/>
      <w:bookmarkStart w:id="40246" w:name="ET_speaker_6344_18"/>
      <w:bookmarkEnd w:id="40245"/>
      <w:r w:rsidRPr="005F2FAA">
        <w:rPr>
          <w:rStyle w:val="TagStyle"/>
          <w:rtl/>
        </w:rPr>
        <w:t xml:space="preserve"> &lt;&lt; </w:t>
      </w:r>
      <w:r>
        <w:rPr>
          <w:rStyle w:val="TagStyle"/>
          <w:rFonts w:hint="cs"/>
          <w:rtl/>
        </w:rPr>
        <w:t>קריאה</w:t>
      </w:r>
      <w:r w:rsidRPr="005F2FAA">
        <w:rPr>
          <w:rStyle w:val="TagStyle"/>
          <w:rtl/>
        </w:rPr>
        <w:t xml:space="preserve"> &gt;&gt; </w:t>
      </w:r>
      <w:r>
        <w:rPr>
          <w:rtl/>
        </w:rPr>
        <w:t>אברהם בצלאל (ש"ס):</w:t>
      </w:r>
      <w:r w:rsidRPr="005F2FAA">
        <w:rPr>
          <w:rStyle w:val="TagStyle"/>
          <w:rtl/>
        </w:rPr>
        <w:t xml:space="preserve"> &lt;&lt; </w:t>
      </w:r>
      <w:r>
        <w:rPr>
          <w:rStyle w:val="TagStyle"/>
          <w:rFonts w:hint="cs"/>
          <w:rtl/>
        </w:rPr>
        <w:t>קריאה</w:t>
      </w:r>
      <w:r w:rsidRPr="005F2FAA">
        <w:rPr>
          <w:rStyle w:val="TagStyle"/>
          <w:rtl/>
        </w:rPr>
        <w:t xml:space="preserve"> &gt;&gt;</w:t>
      </w:r>
      <w:bookmarkEnd w:id="40246"/>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r>
        <w:rPr>
          <w:rFonts w:hint="cs"/>
          <w:rtl/>
          <w:lang w:eastAsia="he-IL"/>
        </w:rPr>
        <w:t xml:space="preserve">בכמה רבנים מדובר? </w:t>
      </w:r>
    </w:p>
    <w:p w:rsidR="00CA4751" w:rsidRDefault="00CA4751" w:rsidP="00350FCE">
      <w:pPr>
        <w:rPr>
          <w:rtl/>
          <w:lang w:eastAsia="he-IL"/>
        </w:rPr>
      </w:pPr>
      <w:bookmarkStart w:id="40247" w:name="_ETM_Q62_151054"/>
      <w:bookmarkEnd w:id="40247"/>
    </w:p>
    <w:p w:rsidR="00CA4751" w:rsidRDefault="00CA4751" w:rsidP="00350FCE">
      <w:pPr>
        <w:pStyle w:val="af6"/>
        <w:keepNext/>
        <w:rPr>
          <w:rtl/>
        </w:rPr>
      </w:pPr>
      <w:bookmarkStart w:id="40248" w:name="ET_interruption_6053_19"/>
      <w:r w:rsidRPr="005F2FAA">
        <w:rPr>
          <w:rStyle w:val="TagStyle"/>
          <w:rtl/>
        </w:rPr>
        <w:t xml:space="preserve"> &lt;&lt; קריאה &gt;&gt; </w:t>
      </w:r>
      <w:r>
        <w:rPr>
          <w:rtl/>
        </w:rPr>
        <w:t>יוסף טייב (ש"ס):</w:t>
      </w:r>
      <w:r w:rsidRPr="005F2FAA">
        <w:rPr>
          <w:rStyle w:val="TagStyle"/>
          <w:rtl/>
        </w:rPr>
        <w:t xml:space="preserve"> &lt;&lt; קריאה &gt;&gt;</w:t>
      </w:r>
      <w:bookmarkEnd w:id="40248"/>
      <w:r>
        <w:rPr>
          <w:rtl/>
        </w:rPr>
        <w:t xml:space="preserve">  </w:t>
      </w:r>
    </w:p>
    <w:p w:rsidR="00CA4751" w:rsidRDefault="00CA4751" w:rsidP="00350FCE">
      <w:pPr>
        <w:rPr>
          <w:rtl/>
          <w:lang w:eastAsia="he-IL"/>
        </w:rPr>
      </w:pPr>
      <w:r>
        <w:rPr>
          <w:rtl/>
          <w:lang w:eastAsia="he-IL"/>
        </w:rPr>
        <w:t xml:space="preserve"> </w:t>
      </w:r>
    </w:p>
    <w:p w:rsidR="00CA4751" w:rsidRDefault="008E4DAF" w:rsidP="008E4DAF">
      <w:pPr>
        <w:rPr>
          <w:rtl/>
          <w:lang w:eastAsia="he-IL"/>
        </w:rPr>
      </w:pPr>
      <w:r>
        <w:rPr>
          <w:rFonts w:hint="cs"/>
          <w:rtl/>
          <w:lang w:eastAsia="he-IL"/>
        </w:rPr>
        <w:t>– – –</w:t>
      </w:r>
    </w:p>
    <w:p w:rsidR="00CA4751" w:rsidRDefault="00CA4751" w:rsidP="00350FCE">
      <w:pPr>
        <w:rPr>
          <w:rtl/>
          <w:lang w:eastAsia="he-IL"/>
        </w:rPr>
      </w:pPr>
      <w:bookmarkStart w:id="40249" w:name="_ETM_Q62_155000"/>
      <w:bookmarkEnd w:id="40249"/>
    </w:p>
    <w:p w:rsidR="00CA4751" w:rsidRDefault="00CA4751" w:rsidP="00350FCE">
      <w:pPr>
        <w:pStyle w:val="af6"/>
        <w:keepNext/>
        <w:rPr>
          <w:rtl/>
        </w:rPr>
      </w:pPr>
      <w:bookmarkStart w:id="40250" w:name="ET_interruption_5726_20"/>
      <w:r w:rsidRPr="005F2FAA">
        <w:rPr>
          <w:rStyle w:val="TagStyle"/>
          <w:rtl/>
        </w:rPr>
        <w:t xml:space="preserve"> &lt;&lt; קריאה &gt;&gt; </w:t>
      </w:r>
      <w:r>
        <w:rPr>
          <w:rtl/>
        </w:rPr>
        <w:t>ינון אזולאי (ש"ס):</w:t>
      </w:r>
      <w:r w:rsidRPr="005F2FAA">
        <w:rPr>
          <w:rStyle w:val="TagStyle"/>
          <w:rtl/>
        </w:rPr>
        <w:t xml:space="preserve"> &lt;&lt; קריאה &gt;&gt;</w:t>
      </w:r>
      <w:bookmarkEnd w:id="40250"/>
      <w:r>
        <w:rPr>
          <w:rtl/>
        </w:rPr>
        <w:t xml:space="preserve">  </w:t>
      </w:r>
    </w:p>
    <w:p w:rsidR="00CA4751" w:rsidRDefault="00CA4751" w:rsidP="00350FCE">
      <w:pPr>
        <w:rPr>
          <w:rtl/>
          <w:lang w:eastAsia="he-IL"/>
        </w:rPr>
      </w:pPr>
      <w:r>
        <w:rPr>
          <w:rtl/>
          <w:lang w:eastAsia="he-IL"/>
        </w:rPr>
        <w:t xml:space="preserve"> </w:t>
      </w:r>
    </w:p>
    <w:p w:rsidR="00CA4751" w:rsidRDefault="008E4DAF" w:rsidP="008E4DAF">
      <w:pPr>
        <w:rPr>
          <w:rtl/>
          <w:lang w:eastAsia="he-IL"/>
        </w:rPr>
      </w:pPr>
      <w:bookmarkStart w:id="40251" w:name="_ETM_Q62_150475"/>
      <w:bookmarkEnd w:id="40251"/>
      <w:r>
        <w:rPr>
          <w:rFonts w:hint="cs"/>
          <w:rtl/>
          <w:lang w:eastAsia="he-IL"/>
        </w:rPr>
        <w:t>– –</w:t>
      </w:r>
      <w:r w:rsidR="00CA4751">
        <w:rPr>
          <w:rFonts w:hint="cs"/>
          <w:rtl/>
          <w:lang w:eastAsia="he-IL"/>
        </w:rPr>
        <w:t xml:space="preserve"> אני מכבד </w:t>
      </w:r>
      <w:bookmarkStart w:id="40252" w:name="_ETM_Q62_151424"/>
      <w:bookmarkEnd w:id="40252"/>
      <w:r w:rsidR="00CA4751">
        <w:rPr>
          <w:rFonts w:hint="cs"/>
          <w:rtl/>
          <w:lang w:eastAsia="he-IL"/>
        </w:rPr>
        <w:t xml:space="preserve">אותך אבל לא מסכים איתך. </w:t>
      </w:r>
    </w:p>
    <w:p w:rsidR="00CA4751" w:rsidRPr="00452DF7" w:rsidRDefault="00CA4751" w:rsidP="00350FCE">
      <w:pPr>
        <w:rPr>
          <w:rtl/>
          <w:lang w:eastAsia="he-IL"/>
        </w:rPr>
      </w:pPr>
      <w:bookmarkStart w:id="40253" w:name="_ETM_Q62_156805"/>
      <w:bookmarkEnd w:id="40253"/>
    </w:p>
    <w:p w:rsidR="00CA4751" w:rsidRDefault="00CA4751" w:rsidP="00350FCE">
      <w:pPr>
        <w:pStyle w:val="af8"/>
        <w:keepNext/>
        <w:rPr>
          <w:rtl/>
        </w:rPr>
      </w:pPr>
      <w:r w:rsidRPr="005F2FAA">
        <w:rPr>
          <w:rStyle w:val="TagStyle"/>
          <w:rtl/>
        </w:rPr>
        <w:t xml:space="preserve"> &lt;&lt; יור &gt;&gt;</w:t>
      </w:r>
      <w:r w:rsidRPr="00CB3AB0">
        <w:rPr>
          <w:rStyle w:val="TagStyle"/>
          <w:rtl/>
        </w:rPr>
        <w:t xml:space="preserve"> </w:t>
      </w:r>
      <w:r>
        <w:rPr>
          <w:rtl/>
        </w:rPr>
        <w:t>היו"ר יבגני סובה:</w:t>
      </w:r>
      <w:r w:rsidRPr="00CB3AB0">
        <w:rPr>
          <w:rStyle w:val="TagStyle"/>
          <w:rtl/>
        </w:rPr>
        <w:t xml:space="preserve"> </w:t>
      </w:r>
      <w:r w:rsidRPr="005F2FAA">
        <w:rPr>
          <w:rStyle w:val="TagStyle"/>
          <w:rtl/>
        </w:rPr>
        <w:t>&lt;&lt;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תודה, תודה. </w:t>
      </w:r>
      <w:bookmarkStart w:id="40254" w:name="_ETM_Q62_156943"/>
      <w:bookmarkEnd w:id="40254"/>
      <w:r>
        <w:rPr>
          <w:rFonts w:hint="cs"/>
          <w:rtl/>
          <w:lang w:eastAsia="he-IL"/>
        </w:rPr>
        <w:t xml:space="preserve">חבר'ה, זה לא שאילתות. בואו נסיים את זה כאן. </w:t>
      </w:r>
      <w:bookmarkStart w:id="40255" w:name="_ETM_Q62_156862"/>
      <w:bookmarkEnd w:id="40255"/>
      <w:r>
        <w:rPr>
          <w:rFonts w:hint="cs"/>
          <w:rtl/>
          <w:lang w:eastAsia="he-IL"/>
        </w:rPr>
        <w:t xml:space="preserve">תודה רבה לחבר הכנסת מאיר כהן. </w:t>
      </w:r>
    </w:p>
    <w:p w:rsidR="00CA4751" w:rsidRDefault="00CA4751" w:rsidP="00350FCE">
      <w:pPr>
        <w:rPr>
          <w:rtl/>
          <w:lang w:eastAsia="he-IL"/>
        </w:rPr>
      </w:pPr>
      <w:bookmarkStart w:id="40256" w:name="_ETM_Q62_156174"/>
      <w:bookmarkEnd w:id="40256"/>
    </w:p>
    <w:p w:rsidR="00CA4751" w:rsidRDefault="00CA4751" w:rsidP="00350FCE">
      <w:pPr>
        <w:pStyle w:val="af6"/>
        <w:keepNext/>
        <w:rPr>
          <w:rtl/>
        </w:rPr>
      </w:pPr>
      <w:bookmarkStart w:id="40257" w:name="_ETM_Q62_156662"/>
      <w:bookmarkStart w:id="40258" w:name="ET_interruption_6344_22"/>
      <w:bookmarkEnd w:id="40257"/>
      <w:r w:rsidRPr="005F2FAA">
        <w:rPr>
          <w:rStyle w:val="TagStyle"/>
          <w:rtl/>
        </w:rPr>
        <w:t xml:space="preserve"> &lt;&lt; קריאה &gt;&gt; </w:t>
      </w:r>
      <w:r>
        <w:rPr>
          <w:rtl/>
        </w:rPr>
        <w:t>אברהם בצלאל (ש"ס):</w:t>
      </w:r>
      <w:r w:rsidRPr="005F2FAA">
        <w:rPr>
          <w:rStyle w:val="TagStyle"/>
          <w:rtl/>
        </w:rPr>
        <w:t xml:space="preserve"> &lt;&lt; קריאה &gt;&gt;</w:t>
      </w:r>
      <w:bookmarkEnd w:id="40258"/>
      <w:r>
        <w:rPr>
          <w:rtl/>
        </w:rPr>
        <w:t xml:space="preserve">  </w:t>
      </w:r>
    </w:p>
    <w:p w:rsidR="00CA4751" w:rsidRDefault="00CA4751" w:rsidP="00350FCE">
      <w:pPr>
        <w:rPr>
          <w:rtl/>
          <w:lang w:eastAsia="he-IL"/>
        </w:rPr>
      </w:pPr>
      <w:r>
        <w:rPr>
          <w:rtl/>
          <w:lang w:eastAsia="he-IL"/>
        </w:rPr>
        <w:t xml:space="preserve"> </w:t>
      </w:r>
    </w:p>
    <w:p w:rsidR="00CA4751" w:rsidRDefault="008E4DAF" w:rsidP="008E4DAF">
      <w:pPr>
        <w:rPr>
          <w:rtl/>
          <w:lang w:eastAsia="he-IL"/>
        </w:rPr>
      </w:pPr>
      <w:r>
        <w:rPr>
          <w:rFonts w:hint="cs"/>
          <w:rtl/>
          <w:lang w:eastAsia="he-IL"/>
        </w:rPr>
        <w:t>– – –</w:t>
      </w:r>
      <w:r w:rsidR="00CA4751">
        <w:rPr>
          <w:rFonts w:hint="cs"/>
          <w:rtl/>
          <w:lang w:eastAsia="he-IL"/>
        </w:rPr>
        <w:t xml:space="preserve"> חבל.</w:t>
      </w:r>
    </w:p>
    <w:p w:rsidR="00CA4751" w:rsidRDefault="00CA4751" w:rsidP="00350FCE">
      <w:pPr>
        <w:rPr>
          <w:rtl/>
          <w:lang w:eastAsia="he-IL"/>
        </w:rPr>
      </w:pPr>
      <w:bookmarkStart w:id="40259" w:name="_ETM_Q62_165823"/>
      <w:bookmarkEnd w:id="40259"/>
    </w:p>
    <w:p w:rsidR="00CA4751" w:rsidRDefault="00CA4751" w:rsidP="00350FCE">
      <w:pPr>
        <w:pStyle w:val="af8"/>
        <w:keepNext/>
        <w:rPr>
          <w:rtl/>
        </w:rPr>
      </w:pPr>
      <w:bookmarkStart w:id="40260" w:name="_ETM_Q62_165869"/>
      <w:bookmarkEnd w:id="40260"/>
      <w:r w:rsidRPr="005F2FAA">
        <w:rPr>
          <w:rStyle w:val="TagStyle"/>
          <w:rtl/>
        </w:rPr>
        <w:t xml:space="preserve"> &lt;&lt; יור &gt;&gt; </w:t>
      </w:r>
      <w:r>
        <w:rPr>
          <w:rtl/>
        </w:rPr>
        <w:t>היו"ר יבגני סובה:</w:t>
      </w:r>
      <w:r w:rsidRPr="005F2FAA">
        <w:rPr>
          <w:rStyle w:val="TagStyle"/>
          <w:rtl/>
        </w:rPr>
        <w:t xml:space="preserve"> &lt;&lt; יור &gt;&gt;</w:t>
      </w:r>
      <w:r>
        <w:rPr>
          <w:rtl/>
        </w:rPr>
        <w:t xml:space="preserve">  </w:t>
      </w:r>
    </w:p>
    <w:p w:rsidR="00CA4751" w:rsidRDefault="00CA4751" w:rsidP="00350FCE">
      <w:pPr>
        <w:rPr>
          <w:rtl/>
          <w:lang w:eastAsia="he-IL"/>
        </w:rPr>
      </w:pPr>
      <w:r>
        <w:rPr>
          <w:rtl/>
          <w:lang w:eastAsia="he-IL"/>
        </w:rPr>
        <w:t xml:space="preserve"> </w:t>
      </w:r>
    </w:p>
    <w:p w:rsidR="005C6FAA" w:rsidRDefault="00CA4751" w:rsidP="00350FCE">
      <w:pPr>
        <w:rPr>
          <w:rtl/>
          <w:lang w:eastAsia="he-IL"/>
        </w:rPr>
      </w:pPr>
      <w:bookmarkStart w:id="40261" w:name="_ETM_Q62_156291"/>
      <w:bookmarkEnd w:id="40261"/>
      <w:r>
        <w:rPr>
          <w:rFonts w:hint="cs"/>
          <w:rtl/>
          <w:lang w:eastAsia="he-IL"/>
        </w:rPr>
        <w:t xml:space="preserve"> השר לא מסכם, נכון?</w:t>
      </w:r>
      <w:bookmarkStart w:id="40262" w:name="_ETM_Q62_165988"/>
      <w:bookmarkEnd w:id="40262"/>
      <w:r>
        <w:rPr>
          <w:lang w:eastAsia="he-IL"/>
        </w:rPr>
        <w:t xml:space="preserve"> </w:t>
      </w:r>
    </w:p>
    <w:p w:rsidR="005C6FAA" w:rsidRDefault="005C6FAA" w:rsidP="00350FCE">
      <w:pPr>
        <w:rPr>
          <w:rtl/>
          <w:lang w:eastAsia="he-IL"/>
        </w:rPr>
      </w:pPr>
    </w:p>
    <w:p w:rsidR="00CA4751" w:rsidRDefault="00CA4751" w:rsidP="00EF3B7A">
      <w:pPr>
        <w:rPr>
          <w:rtl/>
          <w:lang w:eastAsia="he-IL"/>
        </w:rPr>
      </w:pPr>
      <w:r>
        <w:rPr>
          <w:rFonts w:hint="cs"/>
          <w:rtl/>
          <w:lang w:eastAsia="he-IL"/>
        </w:rPr>
        <w:t xml:space="preserve">אנחנו מייד נעבור להצבעה בקריאה ראשונה על הצעת חוק הכשרות המשפטית והאפוטרופסות </w:t>
      </w:r>
      <w:r w:rsidRPr="00215ED4">
        <w:rPr>
          <w:rFonts w:hint="cs"/>
          <w:rtl/>
          <w:lang w:eastAsia="he-IL"/>
        </w:rPr>
        <w:t xml:space="preserve">(תיקון מס' </w:t>
      </w:r>
      <w:bookmarkStart w:id="40263" w:name="_ETM_Q62_172920"/>
      <w:bookmarkEnd w:id="40263"/>
      <w:r w:rsidRPr="00215ED4">
        <w:rPr>
          <w:rFonts w:hint="cs"/>
          <w:rtl/>
          <w:lang w:eastAsia="he-IL"/>
        </w:rPr>
        <w:t>21)</w:t>
      </w:r>
      <w:r>
        <w:rPr>
          <w:rFonts w:hint="cs"/>
          <w:rtl/>
          <w:lang w:eastAsia="he-IL"/>
        </w:rPr>
        <w:t xml:space="preserve"> (אישור פעולות ושכר על ידי האפוטרופוס הכללי ותיקונים שונים), התשפ"ד–2024. ההצבעה תהיה שמית. אני אבקש מסגנית המזכיר לקרוא בשמות חברי הכנסת. בבקשה.</w:t>
      </w:r>
    </w:p>
    <w:p w:rsidR="00CA4751" w:rsidRDefault="00CA4751" w:rsidP="00350FCE">
      <w:pPr>
        <w:rPr>
          <w:rtl/>
          <w:lang w:eastAsia="he-IL"/>
        </w:rPr>
      </w:pPr>
      <w:bookmarkStart w:id="40264" w:name="_ETM_Q62_181000"/>
      <w:bookmarkEnd w:id="40264"/>
    </w:p>
    <w:p w:rsidR="00CA4751" w:rsidRDefault="00CA4751" w:rsidP="00350FCE">
      <w:pPr>
        <w:pStyle w:val="af2"/>
        <w:keepNext/>
        <w:rPr>
          <w:rtl/>
          <w:lang w:eastAsia="he-IL"/>
        </w:rPr>
      </w:pPr>
      <w:r>
        <w:rPr>
          <w:rtl/>
          <w:lang w:eastAsia="he-IL"/>
        </w:rPr>
        <w:t xml:space="preserve">הצבעה </w:t>
      </w:r>
      <w:r>
        <w:rPr>
          <w:rFonts w:hint="cs"/>
          <w:rtl/>
          <w:lang w:eastAsia="he-IL"/>
        </w:rPr>
        <w:t>שמית</w:t>
      </w:r>
    </w:p>
    <w:p w:rsidR="00CA4751" w:rsidRDefault="00CA4751" w:rsidP="00350FCE">
      <w:pPr>
        <w:rPr>
          <w:rtl/>
          <w:lang w:eastAsia="he-IL"/>
        </w:rPr>
      </w:pPr>
    </w:p>
    <w:p w:rsidR="00CA4751" w:rsidRDefault="00CA4751" w:rsidP="00350FCE">
      <w:pPr>
        <w:pStyle w:val="af6"/>
        <w:keepNext/>
        <w:rPr>
          <w:rtl/>
        </w:rPr>
      </w:pPr>
      <w:bookmarkStart w:id="40265" w:name="ET_interruption_6316_26"/>
      <w:r w:rsidRPr="005F2FAA">
        <w:rPr>
          <w:rStyle w:val="TagStyle"/>
          <w:rtl/>
        </w:rPr>
        <w:t xml:space="preserve"> &lt;&lt; קריאה &gt;&gt; </w:t>
      </w:r>
      <w:r>
        <w:rPr>
          <w:rtl/>
        </w:rPr>
        <w:t>סגנית מזכיר הכנסת ראדה חסייסי:</w:t>
      </w:r>
      <w:r w:rsidRPr="005F2FAA">
        <w:rPr>
          <w:rStyle w:val="TagStyle"/>
          <w:rtl/>
        </w:rPr>
        <w:t xml:space="preserve"> &lt;&lt; קריאה &gt;&gt;</w:t>
      </w:r>
      <w:bookmarkEnd w:id="40265"/>
      <w:r>
        <w:rPr>
          <w:rtl/>
        </w:rPr>
        <w:t xml:space="preserve">  </w:t>
      </w:r>
    </w:p>
    <w:p w:rsidR="00CA4751" w:rsidRDefault="00CA4751" w:rsidP="00350FCE">
      <w:pPr>
        <w:ind w:firstLine="0"/>
        <w:rPr>
          <w:rtl/>
          <w:lang w:eastAsia="he-IL"/>
        </w:rPr>
      </w:pPr>
      <w:r>
        <w:rPr>
          <w:rFonts w:hint="cs"/>
          <w:rtl/>
          <w:lang w:eastAsia="he-IL"/>
        </w:rPr>
        <w:t xml:space="preserve">(קוראת בשמות חברי </w:t>
      </w:r>
      <w:bookmarkStart w:id="40266" w:name="_ETM_Q62_189742"/>
      <w:bookmarkEnd w:id="40266"/>
      <w:r>
        <w:rPr>
          <w:rFonts w:hint="cs"/>
          <w:rtl/>
          <w:lang w:eastAsia="he-IL"/>
        </w:rPr>
        <w:t>הכנסת)</w:t>
      </w:r>
    </w:p>
    <w:p w:rsidR="00CA4751" w:rsidRDefault="00CA4751" w:rsidP="00350FCE">
      <w:pPr>
        <w:ind w:firstLine="0"/>
        <w:rPr>
          <w:rtl/>
          <w:lang w:eastAsia="he-IL"/>
        </w:rPr>
      </w:pPr>
      <w:bookmarkStart w:id="40267" w:name="_ETM_Q62_193177"/>
      <w:bookmarkEnd w:id="40267"/>
    </w:p>
    <w:p w:rsidR="00CA4751" w:rsidRDefault="00CA4751" w:rsidP="00350FCE">
      <w:pPr>
        <w:rPr>
          <w:rtl/>
          <w:lang w:eastAsia="he-IL"/>
        </w:rPr>
      </w:pPr>
      <w:bookmarkStart w:id="40268" w:name="_ETM_Q62_193865"/>
      <w:bookmarkEnd w:id="40268"/>
      <w:r>
        <w:rPr>
          <w:rtl/>
          <w:lang w:eastAsia="he-IL"/>
        </w:rPr>
        <w:t>משה אבוטבול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40269" w:name="_ETM_Q62_231481"/>
      <w:bookmarkEnd w:id="40269"/>
      <w:r>
        <w:rPr>
          <w:rFonts w:hint="cs"/>
          <w:rtl/>
          <w:lang w:eastAsia="he-IL"/>
        </w:rPr>
        <w:t>נוכח</w:t>
      </w:r>
    </w:p>
    <w:p w:rsidR="00CA4751" w:rsidRDefault="00CA4751" w:rsidP="00350FC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מיכאל מרדכי ביטון</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אליהו ברוכי</w:t>
      </w:r>
      <w:r>
        <w:rPr>
          <w:rtl/>
          <w:lang w:eastAsia="he-IL"/>
        </w:rPr>
        <w:tab/>
      </w:r>
      <w:r>
        <w:rPr>
          <w:rFonts w:hint="cs"/>
          <w:rtl/>
          <w:lang w:eastAsia="he-IL"/>
        </w:rPr>
        <w:tab/>
      </w:r>
      <w:r>
        <w:rPr>
          <w:rtl/>
          <w:lang w:eastAsia="he-IL"/>
        </w:rPr>
        <w:t xml:space="preserve">–   </w:t>
      </w:r>
      <w:r>
        <w:rPr>
          <w:rFonts w:hint="cs"/>
          <w:rtl/>
          <w:lang w:eastAsia="he-IL"/>
        </w:rPr>
        <w:t>בעד</w:t>
      </w:r>
    </w:p>
    <w:p w:rsidR="00CA4751" w:rsidRDefault="00CA4751" w:rsidP="00350FC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bookmarkStart w:id="40270" w:name="_ETM_Q62_294041"/>
      <w:bookmarkStart w:id="40271" w:name="_ETM_Q62_294377"/>
      <w:bookmarkEnd w:id="40270"/>
      <w:bookmarkEnd w:id="40271"/>
    </w:p>
    <w:p w:rsidR="00CA4751" w:rsidRDefault="00CA4751" w:rsidP="00350FCE">
      <w:pPr>
        <w:rPr>
          <w:rtl/>
          <w:lang w:eastAsia="he-IL"/>
        </w:rPr>
      </w:pPr>
      <w:bookmarkStart w:id="40272" w:name="_ETM_Q62_292729"/>
      <w:bookmarkEnd w:id="40272"/>
    </w:p>
    <w:p w:rsidR="00CA4751" w:rsidRDefault="00CA4751" w:rsidP="00350FCE">
      <w:pPr>
        <w:pStyle w:val="af8"/>
        <w:keepNext/>
        <w:rPr>
          <w:rtl/>
        </w:rPr>
      </w:pPr>
      <w:bookmarkStart w:id="40273" w:name="_ETM_Q62_296409"/>
      <w:bookmarkEnd w:id="40273"/>
      <w:r w:rsidRPr="005F2FAA">
        <w:rPr>
          <w:rStyle w:val="TagStyle"/>
          <w:rtl/>
        </w:rPr>
        <w:t xml:space="preserve"> &lt;&lt; יור &gt;&gt; </w:t>
      </w:r>
      <w:r>
        <w:rPr>
          <w:rtl/>
        </w:rPr>
        <w:t>היו"ר יבגני סובה:</w:t>
      </w:r>
      <w:r w:rsidRPr="005F2FAA">
        <w:rPr>
          <w:rStyle w:val="TagStyle"/>
          <w:rtl/>
        </w:rPr>
        <w:t xml:space="preserve"> &lt;&lt; יור &gt;&gt;</w:t>
      </w:r>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r>
        <w:rPr>
          <w:rFonts w:hint="cs"/>
          <w:rtl/>
          <w:lang w:eastAsia="he-IL"/>
        </w:rPr>
        <w:t xml:space="preserve">אני מבקש קצת שקט באולם. </w:t>
      </w:r>
      <w:bookmarkStart w:id="40274" w:name="_ETM_Q62_294686"/>
      <w:bookmarkEnd w:id="40274"/>
      <w:r>
        <w:rPr>
          <w:rFonts w:hint="cs"/>
          <w:rtl/>
          <w:lang w:eastAsia="he-IL"/>
        </w:rPr>
        <w:t xml:space="preserve">מי שהצביע יוכל בינתיים לשתות קפה. </w:t>
      </w:r>
    </w:p>
    <w:p w:rsidR="00CA4751" w:rsidRDefault="00CA4751" w:rsidP="00350FCE">
      <w:pPr>
        <w:rPr>
          <w:rtl/>
          <w:lang w:eastAsia="he-IL"/>
        </w:rPr>
      </w:pPr>
    </w:p>
    <w:p w:rsidR="00CA4751" w:rsidRDefault="00CA4751" w:rsidP="00350FCE">
      <w:pPr>
        <w:pStyle w:val="af6"/>
        <w:keepNext/>
        <w:rPr>
          <w:rtl/>
        </w:rPr>
      </w:pPr>
      <w:bookmarkStart w:id="40275" w:name="_ETM_Q62_294411"/>
      <w:bookmarkStart w:id="40276" w:name="ET_interruption_6352_30"/>
      <w:bookmarkEnd w:id="40275"/>
      <w:r w:rsidRPr="005F2FAA">
        <w:rPr>
          <w:rStyle w:val="TagStyle"/>
          <w:rtl/>
        </w:rPr>
        <w:t xml:space="preserve"> &lt;&lt; קריאה &gt;&gt; </w:t>
      </w:r>
      <w:r>
        <w:rPr>
          <w:rtl/>
        </w:rPr>
        <w:t>אלמוג כהן (עוצמה יהודית):</w:t>
      </w:r>
      <w:r w:rsidRPr="005F2FAA">
        <w:rPr>
          <w:rStyle w:val="TagStyle"/>
          <w:rtl/>
        </w:rPr>
        <w:t xml:space="preserve"> &lt;&lt; קריאה &gt;&gt;</w:t>
      </w:r>
      <w:bookmarkEnd w:id="40276"/>
      <w:r>
        <w:rPr>
          <w:rtl/>
        </w:rPr>
        <w:t xml:space="preserve">  </w:t>
      </w:r>
    </w:p>
    <w:p w:rsidR="00CA4751" w:rsidRDefault="00CA4751" w:rsidP="00350FCE">
      <w:pPr>
        <w:rPr>
          <w:rtl/>
          <w:lang w:eastAsia="he-IL"/>
        </w:rPr>
      </w:pPr>
      <w:r>
        <w:rPr>
          <w:rtl/>
          <w:lang w:eastAsia="he-IL"/>
        </w:rPr>
        <w:t xml:space="preserve"> </w:t>
      </w:r>
    </w:p>
    <w:p w:rsidR="00CA4751" w:rsidRDefault="008E4DAF" w:rsidP="008E4DAF">
      <w:pPr>
        <w:rPr>
          <w:rtl/>
          <w:lang w:eastAsia="he-IL"/>
        </w:rPr>
      </w:pPr>
      <w:r>
        <w:rPr>
          <w:rFonts w:hint="cs"/>
          <w:rtl/>
          <w:lang w:eastAsia="he-IL"/>
        </w:rPr>
        <w:t>– – –</w:t>
      </w:r>
      <w:bookmarkStart w:id="40277" w:name="_ETM_Q62_298931"/>
      <w:bookmarkEnd w:id="40277"/>
    </w:p>
    <w:p w:rsidR="00CA4751" w:rsidRDefault="00CA4751" w:rsidP="00350FCE">
      <w:pPr>
        <w:rPr>
          <w:rtl/>
          <w:lang w:eastAsia="he-IL"/>
        </w:rPr>
      </w:pPr>
    </w:p>
    <w:p w:rsidR="00CA4751" w:rsidRDefault="00CA4751" w:rsidP="00350FCE">
      <w:pPr>
        <w:pStyle w:val="af8"/>
        <w:keepNext/>
        <w:rPr>
          <w:rtl/>
        </w:rPr>
      </w:pPr>
      <w:bookmarkStart w:id="40278" w:name="_ETM_Q62_299215"/>
      <w:bookmarkStart w:id="40279" w:name="ET_yor_6307_32"/>
      <w:bookmarkEnd w:id="40278"/>
      <w:r w:rsidRPr="005F2FAA">
        <w:rPr>
          <w:rStyle w:val="TagStyle"/>
          <w:rtl/>
        </w:rPr>
        <w:t xml:space="preserve"> &lt;&lt; יור &gt;&gt; </w:t>
      </w:r>
      <w:r>
        <w:rPr>
          <w:rtl/>
        </w:rPr>
        <w:t>היו"ר יבגני סובה:</w:t>
      </w:r>
      <w:r w:rsidRPr="005F2FAA">
        <w:rPr>
          <w:rStyle w:val="TagStyle"/>
          <w:rtl/>
        </w:rPr>
        <w:t xml:space="preserve"> &lt;&lt; יור &gt;&gt;</w:t>
      </w:r>
      <w:bookmarkEnd w:id="40279"/>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r>
        <w:rPr>
          <w:rFonts w:hint="cs"/>
          <w:rtl/>
          <w:lang w:eastAsia="he-IL"/>
        </w:rPr>
        <w:t>אני לא צריך עזרה, תודה, אלמוג. זה מפריע לסגנית המזכיר. בבקשה.</w:t>
      </w:r>
    </w:p>
    <w:p w:rsidR="00CA4751" w:rsidRDefault="00CA4751" w:rsidP="00350FCE">
      <w:pPr>
        <w:rPr>
          <w:rtl/>
          <w:lang w:eastAsia="he-IL"/>
        </w:rPr>
      </w:pPr>
      <w:bookmarkStart w:id="40280" w:name="_ETM_Q62_305059"/>
      <w:bookmarkEnd w:id="40280"/>
    </w:p>
    <w:p w:rsidR="00CA4751" w:rsidRDefault="00CA4751" w:rsidP="00350FCE">
      <w:pPr>
        <w:pStyle w:val="af6"/>
        <w:keepNext/>
        <w:rPr>
          <w:rtl/>
        </w:rPr>
      </w:pPr>
      <w:bookmarkStart w:id="40281" w:name="_ETM_Q62_304741"/>
      <w:bookmarkStart w:id="40282" w:name="ET_interruption_6316_34"/>
      <w:bookmarkEnd w:id="40281"/>
      <w:r w:rsidRPr="005F2FAA">
        <w:rPr>
          <w:rStyle w:val="TagStyle"/>
          <w:rtl/>
        </w:rPr>
        <w:t xml:space="preserve"> &lt;&lt; קריאה &gt;&gt; </w:t>
      </w:r>
      <w:r>
        <w:rPr>
          <w:rtl/>
        </w:rPr>
        <w:t>סגנית מזכיר הכנסת ראדה חסייסי:</w:t>
      </w:r>
      <w:r w:rsidRPr="005F2FAA">
        <w:rPr>
          <w:rStyle w:val="TagStyle"/>
          <w:rtl/>
        </w:rPr>
        <w:t xml:space="preserve"> &lt;&lt; קריאה &gt;&gt;</w:t>
      </w:r>
      <w:bookmarkEnd w:id="40282"/>
      <w:r>
        <w:rPr>
          <w:rtl/>
        </w:rPr>
        <w:t xml:space="preserve">  </w:t>
      </w:r>
    </w:p>
    <w:p w:rsidR="00CA4751" w:rsidRDefault="00CA4751" w:rsidP="00350FCE">
      <w:pPr>
        <w:ind w:firstLine="0"/>
        <w:rPr>
          <w:rtl/>
          <w:lang w:eastAsia="he-IL"/>
        </w:rPr>
      </w:pPr>
      <w:r>
        <w:rPr>
          <w:rFonts w:hint="cs"/>
          <w:rtl/>
          <w:lang w:eastAsia="he-IL"/>
        </w:rPr>
        <w:t>(קוראת בשמות חברי הכנסת)</w:t>
      </w:r>
    </w:p>
    <w:p w:rsidR="00CA4751" w:rsidRDefault="00CA4751" w:rsidP="00350FCE">
      <w:pPr>
        <w:rPr>
          <w:rtl/>
          <w:lang w:eastAsia="he-IL"/>
        </w:rPr>
      </w:pPr>
    </w:p>
    <w:p w:rsidR="00CA4751" w:rsidRDefault="00CA4751" w:rsidP="00350FC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40283" w:name="_ETM_Q62_311286"/>
      <w:bookmarkEnd w:id="40283"/>
      <w:r>
        <w:rPr>
          <w:rFonts w:hint="cs"/>
          <w:rtl/>
          <w:lang w:eastAsia="he-IL"/>
        </w:rPr>
        <w:t>נוכחת</w:t>
      </w:r>
    </w:p>
    <w:p w:rsidR="00CA4751" w:rsidRDefault="00CA4751" w:rsidP="00350FC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גלית דיסטל אטבריאן</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מיכל מרים וולדיגר</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40284" w:name="_ETM_Q62_371333"/>
      <w:bookmarkEnd w:id="40284"/>
      <w:r>
        <w:rPr>
          <w:rFonts w:hint="cs"/>
          <w:rtl/>
          <w:lang w:eastAsia="he-IL"/>
        </w:rPr>
        <w:t>נוכח</w:t>
      </w:r>
    </w:p>
    <w:p w:rsidR="00CA4751" w:rsidRDefault="00CA4751" w:rsidP="00350FC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אופיר כץ</w:t>
      </w:r>
      <w:r>
        <w:rPr>
          <w:rtl/>
          <w:lang w:eastAsia="he-IL"/>
        </w:rPr>
        <w:tab/>
      </w:r>
      <w:r>
        <w:rPr>
          <w:rFonts w:hint="cs"/>
          <w:rtl/>
          <w:lang w:eastAsia="he-IL"/>
        </w:rPr>
        <w:tab/>
      </w:r>
      <w:r>
        <w:rPr>
          <w:rtl/>
          <w:lang w:eastAsia="he-IL"/>
        </w:rPr>
        <w:t xml:space="preserve">–   </w:t>
      </w:r>
      <w:r>
        <w:rPr>
          <w:rFonts w:hint="cs"/>
          <w:rtl/>
          <w:lang w:eastAsia="he-IL"/>
        </w:rPr>
        <w:t>בעד</w:t>
      </w:r>
    </w:p>
    <w:p w:rsidR="00CA4751" w:rsidRDefault="00CA4751" w:rsidP="00350FC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bookmarkStart w:id="40285" w:name="_ETM_Q62_451456"/>
      <w:bookmarkStart w:id="40286" w:name="_ETM_Q62_451739"/>
      <w:bookmarkEnd w:id="40285"/>
      <w:bookmarkEnd w:id="40286"/>
    </w:p>
    <w:p w:rsidR="00CA4751" w:rsidRDefault="00CA4751" w:rsidP="00350FCE">
      <w:pPr>
        <w:pStyle w:val="af6"/>
        <w:keepNext/>
        <w:rPr>
          <w:rtl/>
        </w:rPr>
      </w:pPr>
      <w:bookmarkStart w:id="40287" w:name="ET_interruption_5300_36"/>
      <w:r w:rsidRPr="005F2FAA">
        <w:rPr>
          <w:rStyle w:val="TagStyle"/>
          <w:rtl/>
        </w:rPr>
        <w:t xml:space="preserve"> &lt;&lt; קריאה &gt;&gt; </w:t>
      </w:r>
      <w:r>
        <w:rPr>
          <w:rtl/>
        </w:rPr>
        <w:t>מירב בן ארי (יש עתיד):</w:t>
      </w:r>
      <w:r w:rsidRPr="005F2FAA">
        <w:rPr>
          <w:rStyle w:val="TagStyle"/>
          <w:rtl/>
        </w:rPr>
        <w:t xml:space="preserve"> &lt;&lt; קריאה &gt;&gt;</w:t>
      </w:r>
      <w:bookmarkEnd w:id="40287"/>
      <w:r>
        <w:rPr>
          <w:rtl/>
        </w:rPr>
        <w:t xml:space="preserve">  </w:t>
      </w:r>
    </w:p>
    <w:p w:rsidR="00CA4751" w:rsidRDefault="00CA4751" w:rsidP="00350FCE">
      <w:pPr>
        <w:rPr>
          <w:rtl/>
          <w:lang w:eastAsia="he-IL"/>
        </w:rPr>
      </w:pPr>
      <w:r>
        <w:rPr>
          <w:rtl/>
          <w:lang w:eastAsia="he-IL"/>
        </w:rPr>
        <w:t xml:space="preserve"> </w:t>
      </w:r>
    </w:p>
    <w:p w:rsidR="00CA4751" w:rsidRDefault="00CA4751" w:rsidP="008E4DAF">
      <w:pPr>
        <w:rPr>
          <w:rtl/>
          <w:lang w:eastAsia="he-IL"/>
        </w:rPr>
      </w:pPr>
      <w:r>
        <w:rPr>
          <w:rFonts w:hint="cs"/>
          <w:rtl/>
          <w:lang w:eastAsia="he-IL"/>
        </w:rPr>
        <w:t xml:space="preserve">למה חסמת אותי </w:t>
      </w:r>
      <w:r w:rsidR="008E4DAF">
        <w:rPr>
          <w:rFonts w:hint="cs"/>
          <w:rtl/>
          <w:lang w:eastAsia="he-IL"/>
        </w:rPr>
        <w:t>– – –</w:t>
      </w:r>
      <w:r>
        <w:rPr>
          <w:rFonts w:hint="cs"/>
          <w:rtl/>
          <w:lang w:eastAsia="he-IL"/>
        </w:rPr>
        <w:t xml:space="preserve"> הלב? איך חסמת אותי </w:t>
      </w:r>
      <w:proofErr w:type="spellStart"/>
      <w:r>
        <w:rPr>
          <w:rFonts w:hint="cs"/>
          <w:rtl/>
          <w:lang w:eastAsia="he-IL"/>
        </w:rPr>
        <w:t>בטוויטר</w:t>
      </w:r>
      <w:proofErr w:type="spellEnd"/>
      <w:r>
        <w:rPr>
          <w:rFonts w:hint="cs"/>
          <w:rtl/>
          <w:lang w:eastAsia="he-IL"/>
        </w:rPr>
        <w:t>?</w:t>
      </w:r>
      <w:bookmarkStart w:id="40288" w:name="_ETM_Q62_456122"/>
      <w:bookmarkEnd w:id="40288"/>
      <w:r>
        <w:rPr>
          <w:rFonts w:hint="cs"/>
          <w:rtl/>
          <w:lang w:eastAsia="he-IL"/>
        </w:rPr>
        <w:t xml:space="preserve"> איך? מה קרה </w:t>
      </w:r>
      <w:r w:rsidR="008E4DAF">
        <w:rPr>
          <w:rFonts w:hint="cs"/>
          <w:rtl/>
          <w:lang w:eastAsia="he-IL"/>
        </w:rPr>
        <w:t>– – –</w:t>
      </w:r>
    </w:p>
    <w:p w:rsidR="00CA4751" w:rsidRDefault="00CA4751" w:rsidP="00350FCE">
      <w:pPr>
        <w:rPr>
          <w:rtl/>
          <w:lang w:eastAsia="he-IL"/>
        </w:rPr>
      </w:pPr>
    </w:p>
    <w:p w:rsidR="00CA4751" w:rsidRDefault="00CA4751" w:rsidP="00350FCE">
      <w:pPr>
        <w:pStyle w:val="af8"/>
        <w:keepNext/>
        <w:rPr>
          <w:rtl/>
        </w:rPr>
      </w:pPr>
      <w:bookmarkStart w:id="40289" w:name="_ETM_Q62_456408"/>
      <w:bookmarkStart w:id="40290" w:name="ET_yor_6307_38"/>
      <w:bookmarkEnd w:id="40289"/>
      <w:r w:rsidRPr="005F2FAA">
        <w:rPr>
          <w:rStyle w:val="TagStyle"/>
          <w:rtl/>
        </w:rPr>
        <w:t xml:space="preserve"> &lt;&lt; יור &gt;&gt; </w:t>
      </w:r>
      <w:r>
        <w:rPr>
          <w:rtl/>
        </w:rPr>
        <w:t>היו"ר יבגני סובה:</w:t>
      </w:r>
      <w:r w:rsidRPr="005F2FAA">
        <w:rPr>
          <w:rStyle w:val="TagStyle"/>
          <w:rtl/>
        </w:rPr>
        <w:t xml:space="preserve"> &lt;&lt; יור &gt;&gt;</w:t>
      </w:r>
      <w:bookmarkEnd w:id="40290"/>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r>
        <w:rPr>
          <w:rFonts w:hint="cs"/>
          <w:rtl/>
          <w:lang w:eastAsia="he-IL"/>
        </w:rPr>
        <w:t xml:space="preserve">חברת הכנסת בן ארי, באמת, בזמן הצבעה את צורחת, </w:t>
      </w:r>
      <w:bookmarkStart w:id="40291" w:name="_ETM_Q62_458419"/>
      <w:bookmarkEnd w:id="40291"/>
      <w:r>
        <w:rPr>
          <w:rFonts w:hint="cs"/>
          <w:rtl/>
          <w:lang w:eastAsia="he-IL"/>
        </w:rPr>
        <w:t xml:space="preserve">למה? </w:t>
      </w:r>
    </w:p>
    <w:p w:rsidR="00CA4751" w:rsidRDefault="00CA4751" w:rsidP="00350FCE">
      <w:pPr>
        <w:rPr>
          <w:rtl/>
          <w:lang w:eastAsia="he-IL"/>
        </w:rPr>
      </w:pPr>
    </w:p>
    <w:p w:rsidR="00CA4751" w:rsidRDefault="00CA4751" w:rsidP="00350FCE">
      <w:pPr>
        <w:pStyle w:val="af6"/>
        <w:keepNext/>
        <w:rPr>
          <w:rtl/>
        </w:rPr>
      </w:pPr>
      <w:bookmarkStart w:id="40292" w:name="_ETM_Q62_451000"/>
      <w:bookmarkStart w:id="40293" w:name="ET_interruption_5300_4"/>
      <w:bookmarkEnd w:id="40292"/>
      <w:r w:rsidRPr="005F2FAA">
        <w:rPr>
          <w:rStyle w:val="TagStyle"/>
          <w:rtl/>
        </w:rPr>
        <w:t xml:space="preserve"> &lt;&lt; קריאה &gt;&gt;</w:t>
      </w:r>
      <w:r w:rsidRPr="00215ED4">
        <w:rPr>
          <w:rStyle w:val="TagStyle"/>
          <w:rtl/>
        </w:rPr>
        <w:t xml:space="preserve"> </w:t>
      </w:r>
      <w:r>
        <w:rPr>
          <w:rtl/>
        </w:rPr>
        <w:t>מירב בן ארי (יש עתיד):</w:t>
      </w:r>
      <w:r w:rsidRPr="00215ED4">
        <w:rPr>
          <w:rStyle w:val="TagStyle"/>
          <w:rtl/>
        </w:rPr>
        <w:t xml:space="preserve"> </w:t>
      </w:r>
      <w:r w:rsidRPr="005F2FAA">
        <w:rPr>
          <w:rStyle w:val="TagStyle"/>
          <w:rtl/>
        </w:rPr>
        <w:t>&lt;&lt; קריאה &gt;&gt;</w:t>
      </w:r>
      <w:r>
        <w:rPr>
          <w:rtl/>
        </w:rPr>
        <w:t xml:space="preserve">   </w:t>
      </w:r>
      <w:bookmarkEnd w:id="40293"/>
    </w:p>
    <w:p w:rsidR="00CA4751" w:rsidRDefault="00CA4751" w:rsidP="00350FCE">
      <w:pPr>
        <w:rPr>
          <w:rtl/>
          <w:lang w:eastAsia="he-IL"/>
        </w:rPr>
      </w:pPr>
    </w:p>
    <w:p w:rsidR="00CA4751" w:rsidRPr="00215ED4" w:rsidRDefault="00CA4751" w:rsidP="00350FCE">
      <w:pPr>
        <w:rPr>
          <w:rtl/>
          <w:lang w:eastAsia="he-IL"/>
        </w:rPr>
      </w:pPr>
      <w:bookmarkStart w:id="40294" w:name="_ETM_Q62_452000"/>
      <w:bookmarkEnd w:id="40294"/>
      <w:r>
        <w:rPr>
          <w:rFonts w:hint="cs"/>
          <w:rtl/>
          <w:lang w:eastAsia="he-IL"/>
        </w:rPr>
        <w:t>אני בדיכאון.</w:t>
      </w:r>
    </w:p>
    <w:p w:rsidR="00CA4751" w:rsidRDefault="00CA4751" w:rsidP="00350FCE">
      <w:pPr>
        <w:rPr>
          <w:rtl/>
          <w:lang w:eastAsia="he-IL"/>
        </w:rPr>
      </w:pPr>
      <w:bookmarkStart w:id="40295" w:name="_ETM_Q62_450000"/>
      <w:bookmarkEnd w:id="40295"/>
    </w:p>
    <w:p w:rsidR="00CA4751" w:rsidRDefault="00CA4751" w:rsidP="00350FCE">
      <w:pPr>
        <w:pStyle w:val="af6"/>
        <w:keepNext/>
        <w:rPr>
          <w:rtl/>
        </w:rPr>
      </w:pPr>
      <w:bookmarkStart w:id="40296" w:name="_ETM_Q62_455859"/>
      <w:bookmarkEnd w:id="40296"/>
      <w:r w:rsidRPr="005F2FAA">
        <w:rPr>
          <w:rStyle w:val="TagStyle"/>
          <w:rtl/>
        </w:rPr>
        <w:t xml:space="preserve"> &lt;&lt; קריאה &gt;&gt; </w:t>
      </w:r>
      <w:r>
        <w:rPr>
          <w:rtl/>
        </w:rPr>
        <w:t>סימון דוידסון (יש עתיד):</w:t>
      </w:r>
      <w:r w:rsidRPr="005F2FAA">
        <w:rPr>
          <w:rStyle w:val="TagStyle"/>
          <w:rtl/>
        </w:rPr>
        <w:t xml:space="preserve"> &lt;&lt; קריאה &gt;&gt;</w:t>
      </w:r>
      <w:r>
        <w:rPr>
          <w:rtl/>
        </w:rPr>
        <w:t xml:space="preserve">  </w:t>
      </w:r>
    </w:p>
    <w:p w:rsidR="00CA4751" w:rsidRDefault="00CA4751" w:rsidP="00350FCE">
      <w:pPr>
        <w:rPr>
          <w:rtl/>
          <w:lang w:eastAsia="he-IL"/>
        </w:rPr>
      </w:pPr>
      <w:r>
        <w:rPr>
          <w:rtl/>
          <w:lang w:eastAsia="he-IL"/>
        </w:rPr>
        <w:t xml:space="preserve"> </w:t>
      </w:r>
    </w:p>
    <w:p w:rsidR="00CA4751" w:rsidRDefault="00CA4751" w:rsidP="008E4DAF">
      <w:pPr>
        <w:rPr>
          <w:rtl/>
          <w:lang w:eastAsia="he-IL"/>
        </w:rPr>
      </w:pPr>
      <w:r>
        <w:rPr>
          <w:rFonts w:hint="cs"/>
          <w:rtl/>
          <w:lang w:eastAsia="he-IL"/>
        </w:rPr>
        <w:t xml:space="preserve">רק שתדע ששר הביטחון </w:t>
      </w:r>
      <w:r w:rsidR="008E4DAF">
        <w:rPr>
          <w:rFonts w:hint="cs"/>
          <w:rtl/>
          <w:lang w:eastAsia="he-IL"/>
        </w:rPr>
        <w:t>– – –</w:t>
      </w:r>
      <w:bookmarkStart w:id="40297" w:name="_ETM_Q62_460477"/>
      <w:bookmarkEnd w:id="40297"/>
    </w:p>
    <w:p w:rsidR="00CA4751" w:rsidRDefault="00CA4751" w:rsidP="00350FCE">
      <w:pPr>
        <w:rPr>
          <w:rtl/>
          <w:lang w:eastAsia="he-IL"/>
        </w:rPr>
      </w:pPr>
      <w:bookmarkStart w:id="40298" w:name="_ETM_Q62_465484"/>
      <w:bookmarkEnd w:id="40298"/>
    </w:p>
    <w:p w:rsidR="00CA4751" w:rsidRDefault="00CA4751" w:rsidP="00350FCE">
      <w:pPr>
        <w:pStyle w:val="af8"/>
        <w:keepNext/>
        <w:rPr>
          <w:rtl/>
        </w:rPr>
      </w:pPr>
      <w:bookmarkStart w:id="40299" w:name="_ETM_Q62_461005"/>
      <w:bookmarkEnd w:id="40299"/>
      <w:r w:rsidRPr="005F2FAA">
        <w:rPr>
          <w:rStyle w:val="TagStyle"/>
          <w:rtl/>
        </w:rPr>
        <w:t xml:space="preserve"> &lt;&lt; יור &gt;&gt; </w:t>
      </w:r>
      <w:r>
        <w:rPr>
          <w:rtl/>
        </w:rPr>
        <w:t>היו"ר יבגני סובה:</w:t>
      </w:r>
      <w:r w:rsidRPr="005F2FAA">
        <w:rPr>
          <w:rStyle w:val="TagStyle"/>
          <w:rtl/>
        </w:rPr>
        <w:t xml:space="preserve"> &lt;&lt; יור &gt;&gt;</w:t>
      </w:r>
      <w:r>
        <w:rPr>
          <w:rtl/>
        </w:rPr>
        <w:t xml:space="preserve">  </w:t>
      </w:r>
    </w:p>
    <w:p w:rsidR="00CA4751" w:rsidRDefault="00CA4751" w:rsidP="00350FCE">
      <w:pPr>
        <w:rPr>
          <w:rtl/>
          <w:lang w:eastAsia="he-IL"/>
        </w:rPr>
      </w:pPr>
      <w:r>
        <w:rPr>
          <w:rtl/>
          <w:lang w:eastAsia="he-IL"/>
        </w:rPr>
        <w:t xml:space="preserve"> </w:t>
      </w:r>
    </w:p>
    <w:p w:rsidR="00CA4751" w:rsidRDefault="00CA4751" w:rsidP="00350FCE">
      <w:pPr>
        <w:rPr>
          <w:rtl/>
          <w:lang w:eastAsia="he-IL"/>
        </w:rPr>
      </w:pPr>
      <w:r>
        <w:rPr>
          <w:rFonts w:hint="cs"/>
          <w:rtl/>
          <w:lang w:eastAsia="he-IL"/>
        </w:rPr>
        <w:t xml:space="preserve">אני יודע, לא צריך. חבר'ה, אל תעשו את זה </w:t>
      </w:r>
      <w:bookmarkStart w:id="40300" w:name="_ETM_Q62_465443"/>
      <w:bookmarkEnd w:id="40300"/>
      <w:r>
        <w:rPr>
          <w:rFonts w:hint="cs"/>
          <w:rtl/>
          <w:lang w:eastAsia="he-IL"/>
        </w:rPr>
        <w:t>בזמן הצבעה, בבקשה.</w:t>
      </w:r>
    </w:p>
    <w:p w:rsidR="00CA4751" w:rsidRDefault="00CA4751" w:rsidP="00350FCE">
      <w:pPr>
        <w:rPr>
          <w:rtl/>
          <w:lang w:eastAsia="he-IL"/>
        </w:rPr>
      </w:pPr>
    </w:p>
    <w:p w:rsidR="00CA4751" w:rsidRDefault="00CA4751" w:rsidP="00350FCE">
      <w:pPr>
        <w:pStyle w:val="af6"/>
        <w:keepNext/>
        <w:rPr>
          <w:rtl/>
        </w:rPr>
      </w:pPr>
      <w:bookmarkStart w:id="40301" w:name="ET_interruption_6316_44"/>
      <w:r w:rsidRPr="005F2FAA">
        <w:rPr>
          <w:rStyle w:val="TagStyle"/>
          <w:rtl/>
        </w:rPr>
        <w:t xml:space="preserve"> &lt;&lt; קריאה &gt;&gt; </w:t>
      </w:r>
      <w:r>
        <w:rPr>
          <w:rtl/>
        </w:rPr>
        <w:t>סגנית מזכיר הכנסת ראדה חסייסי:</w:t>
      </w:r>
      <w:r w:rsidRPr="005F2FAA">
        <w:rPr>
          <w:rStyle w:val="TagStyle"/>
          <w:rtl/>
        </w:rPr>
        <w:t xml:space="preserve"> &lt;&lt; קריאה &gt;&gt;</w:t>
      </w:r>
      <w:bookmarkEnd w:id="40301"/>
      <w:r>
        <w:rPr>
          <w:rtl/>
        </w:rPr>
        <w:t xml:space="preserve">  </w:t>
      </w:r>
    </w:p>
    <w:p w:rsidR="00CA4751" w:rsidRDefault="00CA4751" w:rsidP="00350FCE">
      <w:pPr>
        <w:ind w:firstLine="0"/>
        <w:rPr>
          <w:rtl/>
          <w:lang w:eastAsia="he-IL"/>
        </w:rPr>
      </w:pPr>
      <w:r>
        <w:rPr>
          <w:rFonts w:hint="cs"/>
          <w:rtl/>
          <w:lang w:eastAsia="he-IL"/>
        </w:rPr>
        <w:t>(קוראת בשמות חברי הכנסת)</w:t>
      </w:r>
    </w:p>
    <w:p w:rsidR="00CA4751" w:rsidRDefault="00CA4751" w:rsidP="00350FCE">
      <w:pPr>
        <w:rPr>
          <w:rtl/>
          <w:lang w:eastAsia="he-IL"/>
        </w:rPr>
      </w:pPr>
    </w:p>
    <w:p w:rsidR="00CA4751" w:rsidRDefault="00CA4751" w:rsidP="00350FC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אבי מעוז</w:t>
      </w:r>
      <w:r>
        <w:rPr>
          <w:rtl/>
          <w:lang w:eastAsia="he-IL"/>
        </w:rPr>
        <w:tab/>
      </w:r>
      <w:r>
        <w:rPr>
          <w:rFonts w:hint="cs"/>
          <w:rtl/>
          <w:lang w:eastAsia="he-IL"/>
        </w:rPr>
        <w:tab/>
      </w:r>
      <w:r>
        <w:rPr>
          <w:rtl/>
          <w:lang w:eastAsia="he-IL"/>
        </w:rPr>
        <w:t xml:space="preserve">–   </w:t>
      </w:r>
      <w:r>
        <w:rPr>
          <w:rFonts w:hint="cs"/>
          <w:rtl/>
          <w:lang w:eastAsia="he-IL"/>
        </w:rPr>
        <w:t>בעד</w:t>
      </w:r>
    </w:p>
    <w:p w:rsidR="00CA4751" w:rsidRDefault="00CA4751" w:rsidP="00350FC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לימור סון הר מלך</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אורית מלכה סטרוק</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w:t>
      </w:r>
      <w:bookmarkStart w:id="40302" w:name="_ETM_Q62_533819"/>
      <w:bookmarkEnd w:id="40302"/>
      <w:r>
        <w:rPr>
          <w:rFonts w:hint="cs"/>
          <w:rtl/>
          <w:lang w:eastAsia="he-IL"/>
        </w:rPr>
        <w:t>נוכח</w:t>
      </w:r>
    </w:p>
    <w:p w:rsidR="00CA4751" w:rsidRDefault="00CA4751" w:rsidP="00350FC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חמד עמאר</w:t>
      </w:r>
      <w:r>
        <w:rPr>
          <w:rtl/>
          <w:lang w:eastAsia="he-IL"/>
        </w:rPr>
        <w:tab/>
      </w:r>
      <w:r>
        <w:rPr>
          <w:rFonts w:hint="cs"/>
          <w:rtl/>
          <w:lang w:eastAsia="he-IL"/>
        </w:rPr>
        <w:tab/>
      </w:r>
      <w:r>
        <w:rPr>
          <w:rtl/>
          <w:lang w:eastAsia="he-IL"/>
        </w:rPr>
        <w:t xml:space="preserve">–   </w:t>
      </w:r>
      <w:r>
        <w:rPr>
          <w:rFonts w:hint="cs"/>
          <w:rtl/>
          <w:lang w:eastAsia="he-IL"/>
        </w:rPr>
        <w:t>אינו נוכח</w:t>
      </w:r>
    </w:p>
    <w:p w:rsidR="00CA4751" w:rsidRDefault="00CA4751" w:rsidP="00350FC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אורית פרקש הכהן</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מטי צרפתי הרכבי</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אינו </w:t>
      </w:r>
      <w:bookmarkStart w:id="40303" w:name="_ETM_Q62_587323"/>
      <w:bookmarkEnd w:id="40303"/>
      <w:r>
        <w:rPr>
          <w:rFonts w:hint="cs"/>
          <w:rtl/>
          <w:lang w:eastAsia="he-IL"/>
        </w:rPr>
        <w:t>נוכח</w:t>
      </w:r>
    </w:p>
    <w:p w:rsidR="00CA4751" w:rsidRDefault="00CA4751" w:rsidP="00350FC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A4751" w:rsidRDefault="00CA4751" w:rsidP="00350FCE">
      <w:pPr>
        <w:ind w:firstLine="0"/>
        <w:rPr>
          <w:rtl/>
          <w:lang w:eastAsia="he-IL"/>
        </w:rPr>
      </w:pPr>
    </w:p>
    <w:p w:rsidR="00CA4751" w:rsidRDefault="00CA4751" w:rsidP="00350FCE">
      <w:pPr>
        <w:pStyle w:val="af8"/>
        <w:keepNext/>
        <w:rPr>
          <w:rtl/>
        </w:rPr>
      </w:pPr>
      <w:r w:rsidRPr="005F2FAA">
        <w:rPr>
          <w:rStyle w:val="TagStyle"/>
          <w:rtl/>
        </w:rPr>
        <w:t xml:space="preserve"> &lt;&lt; יור &gt;&gt;</w:t>
      </w:r>
      <w:r w:rsidRPr="00EC4EB4">
        <w:rPr>
          <w:rStyle w:val="TagStyle"/>
          <w:rtl/>
        </w:rPr>
        <w:t xml:space="preserve"> </w:t>
      </w:r>
      <w:r>
        <w:rPr>
          <w:rtl/>
        </w:rPr>
        <w:t>היו"ר יבגני סובה:</w:t>
      </w:r>
      <w:r w:rsidRPr="00EC4EB4">
        <w:rPr>
          <w:rStyle w:val="TagStyle"/>
          <w:rtl/>
        </w:rPr>
        <w:t xml:space="preserve"> </w:t>
      </w:r>
      <w:r w:rsidRPr="005F2FAA">
        <w:rPr>
          <w:rStyle w:val="TagStyle"/>
          <w:rtl/>
        </w:rPr>
        <w:t>&lt;&lt; יור &gt;&gt;</w:t>
      </w:r>
      <w:r>
        <w:rPr>
          <w:rtl/>
        </w:rPr>
        <w:t xml:space="preserve">   </w:t>
      </w:r>
      <w:bookmarkStart w:id="40304" w:name="_ETM_Q62_636900"/>
      <w:bookmarkStart w:id="40305" w:name="_ETM_Q62_638188"/>
      <w:bookmarkEnd w:id="40304"/>
      <w:bookmarkEnd w:id="40305"/>
    </w:p>
    <w:p w:rsidR="00CA4751" w:rsidRPr="00625120" w:rsidRDefault="00CA4751" w:rsidP="00350FCE">
      <w:pPr>
        <w:rPr>
          <w:rtl/>
          <w:lang w:eastAsia="he-IL"/>
        </w:rPr>
      </w:pPr>
    </w:p>
    <w:p w:rsidR="00CA4751" w:rsidRDefault="00CA4751" w:rsidP="00EF3B7A">
      <w:pPr>
        <w:rPr>
          <w:rtl/>
          <w:lang w:eastAsia="he-IL"/>
        </w:rPr>
      </w:pPr>
      <w:r>
        <w:rPr>
          <w:rFonts w:hint="cs"/>
          <w:rtl/>
          <w:lang w:eastAsia="he-IL"/>
        </w:rPr>
        <w:t>אני מבקש לקרוא שנית בשמות חברי הכנסת.</w:t>
      </w:r>
    </w:p>
    <w:p w:rsidR="00CA4751" w:rsidRDefault="00CA4751" w:rsidP="00350FCE">
      <w:pPr>
        <w:rPr>
          <w:rtl/>
          <w:lang w:eastAsia="he-IL"/>
        </w:rPr>
      </w:pPr>
      <w:bookmarkStart w:id="40306" w:name="_ETM_Q62_635231"/>
      <w:bookmarkEnd w:id="40306"/>
    </w:p>
    <w:p w:rsidR="00CA4751" w:rsidRDefault="00CA4751" w:rsidP="00350FCE">
      <w:pPr>
        <w:pStyle w:val="af6"/>
        <w:keepNext/>
        <w:rPr>
          <w:rtl/>
        </w:rPr>
      </w:pPr>
      <w:bookmarkStart w:id="40307" w:name="ET_interruption_6316_46"/>
      <w:r w:rsidRPr="005F2FAA">
        <w:rPr>
          <w:rStyle w:val="TagStyle"/>
          <w:rtl/>
        </w:rPr>
        <w:t xml:space="preserve"> &lt;&lt; קריאה &gt;&gt; </w:t>
      </w:r>
      <w:r>
        <w:rPr>
          <w:rtl/>
        </w:rPr>
        <w:t>סגנית מזכיר הכנסת ראדה חסייסי:</w:t>
      </w:r>
      <w:r w:rsidRPr="005F2FAA">
        <w:rPr>
          <w:rStyle w:val="TagStyle"/>
          <w:rtl/>
        </w:rPr>
        <w:t xml:space="preserve"> &lt;&lt; קריאה &gt;&gt;</w:t>
      </w:r>
      <w:bookmarkEnd w:id="40307"/>
      <w:r>
        <w:rPr>
          <w:rtl/>
        </w:rPr>
        <w:t xml:space="preserve">  </w:t>
      </w:r>
    </w:p>
    <w:p w:rsidR="00CA4751" w:rsidRDefault="00CA4751" w:rsidP="00350FCE">
      <w:pPr>
        <w:ind w:firstLine="0"/>
        <w:rPr>
          <w:rtl/>
          <w:lang w:eastAsia="he-IL"/>
        </w:rPr>
      </w:pPr>
      <w:r>
        <w:rPr>
          <w:rFonts w:hint="cs"/>
          <w:rtl/>
          <w:lang w:eastAsia="he-IL"/>
        </w:rPr>
        <w:t>(קוראת בשמות חברי הכנסת)</w:t>
      </w:r>
    </w:p>
    <w:p w:rsidR="00CA4751" w:rsidRPr="00EC4EB4" w:rsidRDefault="00CA4751" w:rsidP="00350FCE">
      <w:pPr>
        <w:rPr>
          <w:rtl/>
          <w:lang w:eastAsia="he-IL"/>
        </w:rPr>
      </w:pPr>
    </w:p>
    <w:p w:rsidR="00CA4751" w:rsidRDefault="00CA4751" w:rsidP="00350FCE">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 xml:space="preserve">אינו </w:t>
      </w:r>
      <w:bookmarkStart w:id="40308" w:name="_ETM_Q62_641119"/>
      <w:bookmarkEnd w:id="40308"/>
      <w:r>
        <w:rPr>
          <w:rFonts w:hint="cs"/>
          <w:rtl/>
          <w:lang w:eastAsia="he-IL"/>
        </w:rPr>
        <w:t>נוכח</w:t>
      </w:r>
    </w:p>
    <w:p w:rsidR="00CA4751" w:rsidRDefault="00CA4751" w:rsidP="00350FCE">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גדי</w:t>
      </w:r>
      <w:r>
        <w:rPr>
          <w:rtl/>
          <w:lang w:eastAsia="he-IL"/>
        </w:rPr>
        <w:t xml:space="preserve"> איזנקוט</w:t>
      </w:r>
      <w:r>
        <w:rPr>
          <w:rtl/>
          <w:lang w:eastAsia="he-IL"/>
        </w:rPr>
        <w:tab/>
      </w:r>
      <w:r>
        <w:rPr>
          <w:rFonts w:hint="cs"/>
          <w:rtl/>
          <w:lang w:eastAsia="he-IL"/>
        </w:rPr>
        <w:tab/>
      </w:r>
      <w:r>
        <w:rPr>
          <w:rtl/>
          <w:lang w:eastAsia="he-IL"/>
        </w:rPr>
        <w:t xml:space="preserve">–   </w:t>
      </w:r>
      <w:r>
        <w:rPr>
          <w:rFonts w:hint="cs"/>
          <w:rtl/>
          <w:lang w:eastAsia="he-IL"/>
        </w:rPr>
        <w:t>אינו נוכח</w:t>
      </w:r>
    </w:p>
    <w:p w:rsidR="00CA4751" w:rsidRDefault="00CA4751" w:rsidP="00350FCE">
      <w:pPr>
        <w:rPr>
          <w:rtl/>
          <w:lang w:eastAsia="he-IL"/>
        </w:rPr>
      </w:pPr>
      <w:r>
        <w:rPr>
          <w:rFonts w:hint="eastAsia"/>
          <w:rtl/>
          <w:lang w:eastAsia="he-IL"/>
        </w:rPr>
        <w:t>ישראל</w:t>
      </w:r>
      <w:r>
        <w:rPr>
          <w:rtl/>
          <w:lang w:eastAsia="he-IL"/>
        </w:rPr>
        <w:t xml:space="preserve"> אייכלר</w:t>
      </w:r>
      <w:r>
        <w:rPr>
          <w:rtl/>
          <w:lang w:eastAsia="he-IL"/>
        </w:rPr>
        <w:tab/>
      </w:r>
      <w:r>
        <w:rPr>
          <w:rFonts w:hint="cs"/>
          <w:rtl/>
          <w:lang w:eastAsia="he-IL"/>
        </w:rPr>
        <w:tab/>
      </w:r>
      <w:r>
        <w:rPr>
          <w:rtl/>
          <w:lang w:eastAsia="he-IL"/>
        </w:rPr>
        <w:t xml:space="preserve">–   </w:t>
      </w:r>
      <w:r>
        <w:rPr>
          <w:rFonts w:hint="cs"/>
          <w:rtl/>
          <w:lang w:eastAsia="he-IL"/>
        </w:rPr>
        <w:t>אינו נוכח</w:t>
      </w:r>
    </w:p>
    <w:p w:rsidR="00CA4751" w:rsidRDefault="00CA4751" w:rsidP="00350FCE">
      <w:pPr>
        <w:rPr>
          <w:rtl/>
          <w:lang w:eastAsia="he-IL"/>
        </w:rPr>
      </w:pPr>
      <w:r>
        <w:rPr>
          <w:rFonts w:hint="eastAsia"/>
          <w:rtl/>
          <w:lang w:eastAsia="he-IL"/>
        </w:rPr>
        <w:t>דן</w:t>
      </w:r>
      <w:r>
        <w:rPr>
          <w:rtl/>
          <w:lang w:eastAsia="he-IL"/>
        </w:rPr>
        <w:t xml:space="preserve"> אילוז</w:t>
      </w:r>
      <w:r>
        <w:rPr>
          <w:rtl/>
          <w:lang w:eastAsia="he-IL"/>
        </w:rPr>
        <w:tab/>
      </w:r>
      <w:r>
        <w:rPr>
          <w:rFonts w:hint="cs"/>
          <w:rtl/>
          <w:lang w:eastAsia="he-IL"/>
        </w:rPr>
        <w:tab/>
      </w:r>
      <w:r>
        <w:rPr>
          <w:rFonts w:hint="cs"/>
          <w:rtl/>
          <w:lang w:eastAsia="he-IL"/>
        </w:rPr>
        <w:tab/>
      </w:r>
      <w:r>
        <w:rPr>
          <w:rtl/>
          <w:lang w:eastAsia="he-IL"/>
        </w:rPr>
        <w:t xml:space="preserve">–   </w:t>
      </w:r>
      <w:r>
        <w:rPr>
          <w:rFonts w:hint="cs"/>
          <w:rtl/>
          <w:lang w:eastAsia="he-IL"/>
        </w:rPr>
        <w:t>אינו נוכח</w:t>
      </w:r>
    </w:p>
    <w:p w:rsidR="00CA4751" w:rsidRDefault="00CA4751" w:rsidP="00350FCE">
      <w:pPr>
        <w:rPr>
          <w:rtl/>
          <w:lang w:eastAsia="he-IL"/>
        </w:rPr>
      </w:pPr>
      <w:r>
        <w:rPr>
          <w:rFonts w:hint="eastAsia"/>
          <w:rtl/>
          <w:lang w:eastAsia="he-IL"/>
        </w:rPr>
        <w:t>ואליד</w:t>
      </w:r>
      <w:r>
        <w:rPr>
          <w:rtl/>
          <w:lang w:eastAsia="he-IL"/>
        </w:rPr>
        <w:t xml:space="preserve"> אלהואשלה</w:t>
      </w:r>
      <w:r>
        <w:rPr>
          <w:rtl/>
          <w:lang w:eastAsia="he-IL"/>
        </w:rPr>
        <w:tab/>
      </w:r>
      <w:r>
        <w:rPr>
          <w:rFonts w:hint="cs"/>
          <w:rtl/>
          <w:lang w:eastAsia="he-IL"/>
        </w:rPr>
        <w:tab/>
      </w:r>
      <w:r>
        <w:rPr>
          <w:rtl/>
          <w:lang w:eastAsia="he-IL"/>
        </w:rPr>
        <w:t xml:space="preserve">–   </w:t>
      </w:r>
      <w:r>
        <w:rPr>
          <w:rFonts w:hint="cs"/>
          <w:rtl/>
          <w:lang w:eastAsia="he-IL"/>
        </w:rPr>
        <w:t>אינו נוכח</w:t>
      </w:r>
    </w:p>
    <w:p w:rsidR="00CA4751" w:rsidRDefault="00CA4751" w:rsidP="00350FCE">
      <w:pPr>
        <w:rPr>
          <w:rtl/>
          <w:lang w:eastAsia="he-IL"/>
        </w:rPr>
      </w:pPr>
      <w:r>
        <w:rPr>
          <w:rFonts w:hint="eastAsia"/>
          <w:rtl/>
          <w:lang w:eastAsia="he-IL"/>
        </w:rPr>
        <w:t>קארין</w:t>
      </w:r>
      <w:r>
        <w:rPr>
          <w:rtl/>
          <w:lang w:eastAsia="he-IL"/>
        </w:rPr>
        <w:t xml:space="preserve"> אלהרר</w:t>
      </w:r>
      <w:r>
        <w:rPr>
          <w:rtl/>
          <w:lang w:eastAsia="he-IL"/>
        </w:rPr>
        <w:tab/>
      </w:r>
      <w:r>
        <w:rPr>
          <w:rFonts w:hint="cs"/>
          <w:rtl/>
          <w:lang w:eastAsia="he-IL"/>
        </w:rPr>
        <w:tab/>
      </w:r>
      <w:r>
        <w:rPr>
          <w:rtl/>
          <w:lang w:eastAsia="he-IL"/>
        </w:rPr>
        <w:t xml:space="preserve">–   </w:t>
      </w:r>
      <w:r>
        <w:rPr>
          <w:rFonts w:hint="cs"/>
          <w:rtl/>
          <w:lang w:eastAsia="he-IL"/>
        </w:rPr>
        <w:t>אינה נוכחת</w:t>
      </w:r>
    </w:p>
    <w:p w:rsidR="00CA4751" w:rsidRDefault="00CA4751" w:rsidP="00350FCE">
      <w:pPr>
        <w:rPr>
          <w:rtl/>
          <w:lang w:eastAsia="he-IL"/>
        </w:rPr>
      </w:pPr>
      <w:r>
        <w:rPr>
          <w:rFonts w:hint="eastAsia"/>
          <w:rtl/>
          <w:lang w:eastAsia="he-IL"/>
        </w:rPr>
        <w:t>זאב</w:t>
      </w:r>
      <w:r>
        <w:rPr>
          <w:rtl/>
          <w:lang w:eastAsia="he-IL"/>
        </w:rPr>
        <w:t xml:space="preserve"> אלקין</w:t>
      </w:r>
      <w:r>
        <w:rPr>
          <w:rtl/>
          <w:lang w:eastAsia="he-IL"/>
        </w:rPr>
        <w:tab/>
      </w:r>
      <w:r>
        <w:rPr>
          <w:rFonts w:hint="cs"/>
          <w:rtl/>
          <w:lang w:eastAsia="he-IL"/>
        </w:rPr>
        <w:tab/>
      </w:r>
      <w:r>
        <w:rPr>
          <w:rtl/>
          <w:lang w:eastAsia="he-IL"/>
        </w:rPr>
        <w:t xml:space="preserve">–   </w:t>
      </w:r>
      <w:r>
        <w:rPr>
          <w:rFonts w:hint="cs"/>
          <w:rtl/>
          <w:lang w:eastAsia="he-IL"/>
        </w:rPr>
        <w:t>נגד</w:t>
      </w:r>
    </w:p>
    <w:p w:rsidR="00CA4751" w:rsidRDefault="00CA4751" w:rsidP="00350FCE">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w:t>
      </w:r>
      <w:bookmarkStart w:id="40309" w:name="_ETM_Q62_690374"/>
      <w:bookmarkEnd w:id="40309"/>
      <w:r>
        <w:rPr>
          <w:rFonts w:hint="cs"/>
          <w:rtl/>
          <w:lang w:eastAsia="he-IL"/>
        </w:rPr>
        <w:t>ו נוכח</w:t>
      </w:r>
    </w:p>
    <w:p w:rsidR="00CA4751" w:rsidRDefault="00CA4751" w:rsidP="00350FCE">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CA4751" w:rsidRDefault="00CA4751" w:rsidP="00350FCE">
      <w:pPr>
        <w:rPr>
          <w:rtl/>
          <w:lang w:eastAsia="he-IL"/>
        </w:rPr>
      </w:pPr>
      <w:bookmarkStart w:id="40310" w:name="_ETM_Q62_707356"/>
      <w:bookmarkStart w:id="40311" w:name="TOR_Q63"/>
      <w:bookmarkEnd w:id="40310"/>
      <w:bookmarkEnd w:id="40311"/>
      <w:r>
        <w:rPr>
          <w:rtl/>
          <w:lang w:eastAsia="he-IL"/>
        </w:rPr>
        <w:t>יאסר חוג'יראת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40312" w:name="_ETM_Q63_139313"/>
      <w:bookmarkEnd w:id="40312"/>
      <w:r>
        <w:rPr>
          <w:rFonts w:hint="cs"/>
          <w:rtl/>
          <w:lang w:eastAsia="he-IL"/>
        </w:rPr>
        <w:t>נוכח</w:t>
      </w:r>
    </w:p>
    <w:p w:rsidR="00CA4751" w:rsidRDefault="00CA4751" w:rsidP="00350FC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40313" w:name="_ETM_Q63_170240"/>
      <w:bookmarkEnd w:id="40313"/>
      <w:r>
        <w:rPr>
          <w:rFonts w:hint="cs"/>
          <w:rtl/>
          <w:lang w:eastAsia="he-IL"/>
        </w:rPr>
        <w:t>נוכח</w:t>
      </w:r>
    </w:p>
    <w:p w:rsidR="00CA4751" w:rsidRDefault="00CA4751" w:rsidP="00350FC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p>
    <w:p w:rsidR="00CA4751" w:rsidRDefault="00CA4751" w:rsidP="00350FCE">
      <w:pPr>
        <w:pStyle w:val="af8"/>
        <w:keepNext/>
        <w:rPr>
          <w:rtl/>
        </w:rPr>
      </w:pPr>
      <w:r w:rsidRPr="00CA1254">
        <w:rPr>
          <w:rStyle w:val="TagStyle"/>
          <w:rtl/>
        </w:rPr>
        <w:t xml:space="preserve"> &lt;&lt; יור &gt;&gt; </w:t>
      </w:r>
      <w:r>
        <w:rPr>
          <w:rtl/>
        </w:rPr>
        <w:t>היו"ר יבגני סובה:</w:t>
      </w:r>
      <w:r w:rsidRPr="00CA1254">
        <w:rPr>
          <w:rStyle w:val="TagStyle"/>
          <w:rtl/>
        </w:rPr>
        <w:t xml:space="preserve"> &lt;&lt; יור &gt;&gt;</w:t>
      </w:r>
      <w:r>
        <w:rPr>
          <w:rtl/>
        </w:rPr>
        <w:t xml:space="preserve">   </w:t>
      </w:r>
    </w:p>
    <w:p w:rsidR="00CA4751" w:rsidRDefault="00CA4751" w:rsidP="00350FCE">
      <w:pPr>
        <w:rPr>
          <w:rtl/>
          <w:lang w:eastAsia="he-IL"/>
        </w:rPr>
      </w:pPr>
    </w:p>
    <w:p w:rsidR="00CA4751" w:rsidRDefault="00CA4751" w:rsidP="00EF3B7A">
      <w:pPr>
        <w:rPr>
          <w:rtl/>
          <w:lang w:eastAsia="he-IL"/>
        </w:rPr>
      </w:pPr>
      <w:r>
        <w:rPr>
          <w:rFonts w:hint="cs"/>
          <w:rtl/>
          <w:lang w:eastAsia="he-IL"/>
        </w:rPr>
        <w:t xml:space="preserve">האם יש </w:t>
      </w:r>
      <w:bookmarkStart w:id="40314" w:name="_ETM_Q63_206870"/>
      <w:bookmarkEnd w:id="40314"/>
      <w:r>
        <w:rPr>
          <w:rFonts w:hint="cs"/>
          <w:rtl/>
          <w:lang w:eastAsia="he-IL"/>
        </w:rPr>
        <w:t xml:space="preserve">חברי כנסת שלא קראו בשמם והם רוצים להצביע? </w:t>
      </w:r>
      <w:bookmarkStart w:id="40315" w:name="_ETM_Q63_210284"/>
      <w:bookmarkEnd w:id="40315"/>
      <w:r>
        <w:rPr>
          <w:rFonts w:hint="cs"/>
          <w:rtl/>
          <w:lang w:eastAsia="he-IL"/>
        </w:rPr>
        <w:t>אם לא, אני מבקש לסיים את הספירה. תודה.</w:t>
      </w:r>
      <w:r w:rsidR="00EF3B7A">
        <w:rPr>
          <w:rFonts w:hint="cs"/>
          <w:rtl/>
          <w:lang w:eastAsia="he-IL"/>
        </w:rPr>
        <w:t xml:space="preserve"> </w:t>
      </w:r>
      <w:r>
        <w:rPr>
          <w:rFonts w:hint="cs"/>
          <w:rtl/>
          <w:lang w:eastAsia="he-IL"/>
        </w:rPr>
        <w:t xml:space="preserve">להלן תוצאות ההצבעה: בעד – 39, </w:t>
      </w:r>
      <w:bookmarkStart w:id="40316" w:name="_ETM_Q63_312133"/>
      <w:bookmarkEnd w:id="40316"/>
      <w:r>
        <w:rPr>
          <w:rFonts w:hint="cs"/>
          <w:rtl/>
          <w:lang w:eastAsia="he-IL"/>
        </w:rPr>
        <w:t xml:space="preserve">נגד – 26. אני קובע כי הצעת חוק זו אושרה בקריאה הראשונה, ותעבור לדיון בוועדת החוקה, חוק </w:t>
      </w:r>
      <w:bookmarkStart w:id="40317" w:name="_ETM_Q63_319689"/>
      <w:bookmarkEnd w:id="40317"/>
      <w:r>
        <w:rPr>
          <w:rFonts w:hint="cs"/>
          <w:rtl/>
          <w:lang w:eastAsia="he-IL"/>
        </w:rPr>
        <w:t>ומשפט לצורך הכנתה לקריאה השנייה והשלישית.</w:t>
      </w:r>
    </w:p>
    <w:p w:rsidR="00CA4751" w:rsidRDefault="00CA4751" w:rsidP="00350FCE">
      <w:pPr>
        <w:rPr>
          <w:rtl/>
          <w:lang w:eastAsia="he-IL"/>
        </w:rPr>
      </w:pPr>
    </w:p>
    <w:p w:rsidR="00CA4751" w:rsidRDefault="00CA4751" w:rsidP="00350FCE">
      <w:pPr>
        <w:rPr>
          <w:rtl/>
          <w:lang w:eastAsia="he-IL"/>
        </w:rPr>
      </w:pPr>
      <w:bookmarkStart w:id="40318" w:name="_ETM_Q63_326351"/>
      <w:bookmarkStart w:id="40319" w:name="_ETM_Q63_322924"/>
      <w:bookmarkEnd w:id="40318"/>
      <w:bookmarkEnd w:id="40319"/>
      <w:r>
        <w:rPr>
          <w:rFonts w:hint="cs"/>
          <w:rtl/>
          <w:lang w:eastAsia="he-IL"/>
        </w:rPr>
        <w:t xml:space="preserve">חברי הכנסת, אנחנו נעבור להצבעה בקריאה ראשונה על </w:t>
      </w:r>
      <w:r w:rsidRPr="00760260">
        <w:rPr>
          <w:rtl/>
          <w:lang w:eastAsia="he-IL"/>
        </w:rPr>
        <w:t>הצעת חוק הכשרות המשפטית והאפוטרופסות (תיקון – סמכויות האפוטרופוס), התשפ"ג–2023</w:t>
      </w:r>
      <w:r>
        <w:rPr>
          <w:rFonts w:hint="cs"/>
          <w:rtl/>
          <w:lang w:eastAsia="he-IL"/>
        </w:rPr>
        <w:t xml:space="preserve">. גם הצבעה זו תהיה הצבעה שמית. </w:t>
      </w:r>
      <w:bookmarkStart w:id="40320" w:name="_ETM_Q63_334995"/>
      <w:bookmarkEnd w:id="40320"/>
      <w:r>
        <w:rPr>
          <w:rFonts w:hint="cs"/>
          <w:rtl/>
          <w:lang w:eastAsia="he-IL"/>
        </w:rPr>
        <w:t>אני אבקש מסגנית המזכיר לקרוא בשמות של חברי הכנסת.</w:t>
      </w:r>
    </w:p>
    <w:p w:rsidR="00CA4751" w:rsidRDefault="00CA4751" w:rsidP="00350FCE">
      <w:pPr>
        <w:rPr>
          <w:rtl/>
          <w:lang w:eastAsia="he-IL"/>
        </w:rPr>
      </w:pPr>
    </w:p>
    <w:p w:rsidR="00CA4751" w:rsidRDefault="00CA4751" w:rsidP="00350FCE">
      <w:pPr>
        <w:pStyle w:val="af6"/>
        <w:keepNext/>
        <w:rPr>
          <w:rtl/>
        </w:rPr>
      </w:pPr>
      <w:bookmarkStart w:id="40321" w:name="ET_interruption_6316_3"/>
      <w:r w:rsidRPr="005D4FE2">
        <w:rPr>
          <w:rStyle w:val="TagStyle"/>
          <w:rtl/>
        </w:rPr>
        <w:t xml:space="preserve"> &lt;&lt; קריאה &gt;&gt; </w:t>
      </w:r>
      <w:r>
        <w:rPr>
          <w:rtl/>
        </w:rPr>
        <w:t>סגנית מזכיר הכנסת ראדה חסייסי:</w:t>
      </w:r>
      <w:r w:rsidRPr="005D4FE2">
        <w:rPr>
          <w:rStyle w:val="TagStyle"/>
          <w:rtl/>
        </w:rPr>
        <w:t xml:space="preserve"> &lt;&lt; קריאה &gt;&gt;</w:t>
      </w:r>
      <w:r>
        <w:rPr>
          <w:rtl/>
        </w:rPr>
        <w:t xml:space="preserve">   </w:t>
      </w:r>
      <w:bookmarkEnd w:id="40321"/>
    </w:p>
    <w:p w:rsidR="00CA4751" w:rsidRDefault="00CA4751" w:rsidP="00350FCE">
      <w:pPr>
        <w:ind w:firstLine="0"/>
        <w:rPr>
          <w:rtl/>
          <w:lang w:eastAsia="he-IL"/>
        </w:rPr>
      </w:pPr>
      <w:r>
        <w:rPr>
          <w:rFonts w:hint="cs"/>
          <w:rtl/>
          <w:lang w:eastAsia="he-IL"/>
        </w:rPr>
        <w:t xml:space="preserve">(קוראת בשמות </w:t>
      </w:r>
      <w:bookmarkStart w:id="40322" w:name="_ETM_Q63_338308"/>
      <w:bookmarkEnd w:id="40322"/>
      <w:r>
        <w:rPr>
          <w:rFonts w:hint="cs"/>
          <w:rtl/>
          <w:lang w:eastAsia="he-IL"/>
        </w:rPr>
        <w:t>חברי הכנסת)</w:t>
      </w:r>
    </w:p>
    <w:p w:rsidR="00CA4751" w:rsidRDefault="00CA4751" w:rsidP="00350FCE">
      <w:pPr>
        <w:rPr>
          <w:rtl/>
          <w:lang w:eastAsia="he-IL"/>
        </w:rPr>
      </w:pPr>
      <w:bookmarkStart w:id="40323" w:name="_ETM_Q63_338947"/>
      <w:bookmarkStart w:id="40324" w:name="_ETM_Q63_338994"/>
      <w:bookmarkEnd w:id="40323"/>
      <w:bookmarkEnd w:id="40324"/>
    </w:p>
    <w:p w:rsidR="00CA4751" w:rsidRDefault="00CA4751" w:rsidP="00350FC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40325" w:name="_ETM_Q63_365435"/>
      <w:bookmarkEnd w:id="40325"/>
      <w:r>
        <w:rPr>
          <w:rFonts w:hint="cs"/>
          <w:rtl/>
          <w:lang w:eastAsia="he-IL"/>
        </w:rPr>
        <w:t>נוכח</w:t>
      </w:r>
    </w:p>
    <w:p w:rsidR="00CA4751" w:rsidRDefault="00CA4751"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מיכאל מרדכי ביטון</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נגד </w:t>
      </w:r>
    </w:p>
    <w:p w:rsidR="00CA4751" w:rsidRDefault="00CA4751" w:rsidP="00350FC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40326" w:name="_ETM_Q63_441782"/>
      <w:bookmarkEnd w:id="40326"/>
      <w:r>
        <w:rPr>
          <w:rFonts w:hint="cs"/>
          <w:rtl/>
          <w:lang w:eastAsia="he-IL"/>
        </w:rPr>
        <w:t>נוכח</w:t>
      </w:r>
    </w:p>
    <w:p w:rsidR="00CA4751" w:rsidRDefault="00CA4751" w:rsidP="00350FC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גלית דיסטל אטבריאן</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מיכל מרים וולדיגר</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40327" w:name="_ETM_Q63_495925"/>
      <w:bookmarkEnd w:id="40327"/>
      <w:r>
        <w:rPr>
          <w:rFonts w:hint="cs"/>
          <w:rtl/>
          <w:lang w:eastAsia="he-IL"/>
        </w:rPr>
        <w:t>נוכח</w:t>
      </w:r>
    </w:p>
    <w:p w:rsidR="00CA4751" w:rsidRDefault="00CA4751" w:rsidP="00350FCE">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40328" w:name="_ETM_Q63_562974"/>
      <w:bookmarkEnd w:id="40328"/>
      <w:r>
        <w:rPr>
          <w:rFonts w:hint="cs"/>
          <w:rtl/>
          <w:lang w:eastAsia="he-IL"/>
        </w:rPr>
        <w:t>נוכח</w:t>
      </w:r>
    </w:p>
    <w:p w:rsidR="00CA4751" w:rsidRDefault="00CA4751" w:rsidP="00350FC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לימור סון הר מלך</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אורית מלכה סטרוק</w:t>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40329" w:name="_ETM_Q63_644677"/>
      <w:bookmarkEnd w:id="40329"/>
      <w:r>
        <w:rPr>
          <w:rFonts w:hint="cs"/>
          <w:rtl/>
          <w:lang w:eastAsia="he-IL"/>
        </w:rPr>
        <w:t>נוכח</w:t>
      </w:r>
    </w:p>
    <w:p w:rsidR="00CA4751" w:rsidRDefault="00CA4751" w:rsidP="00350FC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אורית פרקש הכהן</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מטי צרפתי הרכבי</w:t>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A4751" w:rsidRDefault="00CA4751" w:rsidP="00350FCE">
      <w:pPr>
        <w:pStyle w:val="afd"/>
        <w:keepNext/>
        <w:rPr>
          <w:rStyle w:val="TagStyle"/>
          <w:rtl/>
        </w:rPr>
      </w:pPr>
    </w:p>
    <w:p w:rsidR="00CA4751" w:rsidRDefault="00CA4751" w:rsidP="00350FCE">
      <w:pPr>
        <w:rPr>
          <w:rtl/>
          <w:lang w:eastAsia="he-IL"/>
        </w:rPr>
      </w:pPr>
      <w:bookmarkStart w:id="40330" w:name="TOR_Q64"/>
      <w:bookmarkEnd w:id="40330"/>
      <w:r>
        <w:rPr>
          <w:rtl/>
          <w:lang w:eastAsia="he-IL"/>
        </w:rPr>
        <w:t>נאור שירי</w:t>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CA4751" w:rsidRDefault="00CA4751" w:rsidP="00350FCE">
      <w:pPr>
        <w:rPr>
          <w:rtl/>
          <w:lang w:eastAsia="he-IL"/>
        </w:rPr>
      </w:pPr>
      <w:r>
        <w:rPr>
          <w:rtl/>
          <w:lang w:eastAsia="he-IL"/>
        </w:rPr>
        <w:t>אושר שקלים</w:t>
      </w:r>
      <w:r>
        <w:rPr>
          <w:rtl/>
          <w:lang w:eastAsia="he-IL"/>
        </w:rPr>
        <w:tab/>
      </w:r>
      <w:r>
        <w:rPr>
          <w:rFonts w:hint="cs"/>
          <w:rtl/>
          <w:lang w:eastAsia="he-IL"/>
        </w:rPr>
        <w:t xml:space="preserve">            –</w:t>
      </w:r>
      <w:r>
        <w:rPr>
          <w:rtl/>
          <w:lang w:eastAsia="he-IL"/>
        </w:rPr>
        <w:t xml:space="preserve">   </w:t>
      </w:r>
      <w:r>
        <w:rPr>
          <w:rFonts w:hint="cs"/>
          <w:rtl/>
          <w:lang w:eastAsia="he-IL"/>
        </w:rPr>
        <w:t>בעד</w:t>
      </w:r>
    </w:p>
    <w:p w:rsidR="00CA4751" w:rsidRDefault="00CA4751" w:rsidP="00350FCE">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r>
        <w:rPr>
          <w:rFonts w:hint="cs"/>
          <w:rtl/>
          <w:lang w:eastAsia="he-IL"/>
        </w:rPr>
        <w:t>אינה נוכחת</w:t>
      </w:r>
    </w:p>
    <w:p w:rsidR="00CA4751" w:rsidRDefault="00CA4751" w:rsidP="00350FCE">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CA4751" w:rsidRDefault="00CA4751" w:rsidP="00350FCE">
      <w:pPr>
        <w:rPr>
          <w:rtl/>
          <w:lang w:eastAsia="he-IL"/>
        </w:rPr>
      </w:pPr>
    </w:p>
    <w:p w:rsidR="00CA4751" w:rsidRDefault="00CA4751" w:rsidP="00350FCE">
      <w:pPr>
        <w:pStyle w:val="af8"/>
        <w:keepNext/>
        <w:rPr>
          <w:rtl/>
        </w:rPr>
      </w:pPr>
      <w:r w:rsidRPr="00E177A6">
        <w:rPr>
          <w:rStyle w:val="TagStyle"/>
          <w:rtl/>
        </w:rPr>
        <w:t>&lt;&lt; יור &gt;&gt;</w:t>
      </w:r>
      <w:r w:rsidRPr="00670917">
        <w:rPr>
          <w:rStyle w:val="TagStyle"/>
          <w:rtl/>
        </w:rPr>
        <w:t xml:space="preserve"> </w:t>
      </w:r>
      <w:r>
        <w:rPr>
          <w:rtl/>
        </w:rPr>
        <w:t>היו"ר יבגני סובה:</w:t>
      </w:r>
      <w:r w:rsidRPr="00670917">
        <w:rPr>
          <w:rStyle w:val="TagStyle"/>
          <w:rtl/>
        </w:rPr>
        <w:t xml:space="preserve"> </w:t>
      </w:r>
      <w:r w:rsidRPr="00E177A6">
        <w:rPr>
          <w:rStyle w:val="TagStyle"/>
          <w:rtl/>
        </w:rPr>
        <w:t>&lt;&lt; יור &gt;&gt;</w:t>
      </w:r>
      <w:r>
        <w:rPr>
          <w:rtl/>
        </w:rPr>
        <w:t xml:space="preserve">   </w:t>
      </w:r>
    </w:p>
    <w:p w:rsidR="00CA4751" w:rsidRDefault="00CA4751" w:rsidP="00350FCE">
      <w:pPr>
        <w:rPr>
          <w:rtl/>
          <w:lang w:eastAsia="he-IL"/>
        </w:rPr>
      </w:pPr>
    </w:p>
    <w:p w:rsidR="00CA4751" w:rsidRDefault="00CA4751" w:rsidP="00EF3B7A">
      <w:pPr>
        <w:rPr>
          <w:rtl/>
          <w:lang w:eastAsia="he-IL"/>
        </w:rPr>
      </w:pPr>
      <w:r>
        <w:rPr>
          <w:rFonts w:hint="cs"/>
          <w:rtl/>
          <w:lang w:eastAsia="he-IL"/>
        </w:rPr>
        <w:t xml:space="preserve">אני מבקש לקרוא בשמות חברי הכנסת </w:t>
      </w:r>
      <w:bookmarkStart w:id="40331" w:name="_ETM_Q64_119000"/>
      <w:bookmarkEnd w:id="40331"/>
      <w:r>
        <w:rPr>
          <w:rFonts w:hint="cs"/>
          <w:rtl/>
          <w:lang w:eastAsia="he-IL"/>
        </w:rPr>
        <w:t>שנית. תודה.</w:t>
      </w:r>
    </w:p>
    <w:p w:rsidR="00CA4751" w:rsidRPr="00E177A6" w:rsidRDefault="00CA4751" w:rsidP="00350FCE">
      <w:pPr>
        <w:rPr>
          <w:rtl/>
        </w:rPr>
      </w:pPr>
    </w:p>
    <w:p w:rsidR="00CA4751" w:rsidRDefault="00CA4751" w:rsidP="00350FCE">
      <w:pPr>
        <w:pStyle w:val="af6"/>
        <w:keepNext/>
        <w:rPr>
          <w:rtl/>
        </w:rPr>
      </w:pPr>
      <w:r w:rsidRPr="00E177A6">
        <w:rPr>
          <w:rStyle w:val="TagStyle"/>
          <w:rtl/>
        </w:rPr>
        <w:t xml:space="preserve"> &lt;&lt; קריאה &gt;&gt;</w:t>
      </w:r>
      <w:r w:rsidRPr="00B34593">
        <w:rPr>
          <w:rStyle w:val="TagStyle"/>
          <w:rtl/>
        </w:rPr>
        <w:t xml:space="preserve"> </w:t>
      </w:r>
      <w:r>
        <w:rPr>
          <w:rtl/>
        </w:rPr>
        <w:t>סגנית מזכיר הכנסת ראדה חסייסי:</w:t>
      </w:r>
      <w:r w:rsidRPr="00B34593">
        <w:rPr>
          <w:rStyle w:val="TagStyle"/>
          <w:rtl/>
        </w:rPr>
        <w:t xml:space="preserve"> </w:t>
      </w:r>
      <w:r w:rsidRPr="00E177A6">
        <w:rPr>
          <w:rStyle w:val="TagStyle"/>
          <w:rtl/>
        </w:rPr>
        <w:t>&lt;&lt; קריאה &gt;&gt;</w:t>
      </w:r>
      <w:r>
        <w:rPr>
          <w:rtl/>
        </w:rPr>
        <w:t xml:space="preserve">   </w:t>
      </w:r>
    </w:p>
    <w:p w:rsidR="00CA4751" w:rsidRDefault="00CA4751" w:rsidP="00350FCE">
      <w:pPr>
        <w:ind w:firstLine="0"/>
        <w:rPr>
          <w:rtl/>
          <w:lang w:eastAsia="he-IL"/>
        </w:rPr>
      </w:pPr>
      <w:r>
        <w:rPr>
          <w:rFonts w:hint="cs"/>
          <w:rtl/>
          <w:lang w:eastAsia="he-IL"/>
        </w:rPr>
        <w:t>(קוראת בשמות חברי הכנסת)</w:t>
      </w:r>
    </w:p>
    <w:p w:rsidR="00CA4751" w:rsidRPr="00670917" w:rsidRDefault="00CA4751" w:rsidP="00350FCE">
      <w:pPr>
        <w:rPr>
          <w:rtl/>
          <w:lang w:eastAsia="he-IL"/>
        </w:rPr>
      </w:pPr>
    </w:p>
    <w:p w:rsidR="00CA4751" w:rsidRDefault="00CA4751" w:rsidP="00350FC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40332" w:name="_ETM_Q64_142000"/>
      <w:bookmarkEnd w:id="40332"/>
      <w:r>
        <w:rPr>
          <w:rFonts w:hint="cs"/>
          <w:rtl/>
          <w:lang w:eastAsia="he-IL"/>
        </w:rPr>
        <w:t>נוכח</w:t>
      </w:r>
    </w:p>
    <w:p w:rsidR="00CA4751" w:rsidRDefault="00CA4751" w:rsidP="00350FC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Fonts w:hint="cs"/>
          <w:rtl/>
          <w:lang w:eastAsia="he-IL"/>
        </w:rPr>
        <w:t>ר</w:t>
      </w:r>
      <w:r>
        <w:rPr>
          <w:rtl/>
          <w:lang w:eastAsia="he-IL"/>
        </w:rPr>
        <w:t>ם בן ברק</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40333" w:name="_ETM_Q64_163000"/>
      <w:bookmarkEnd w:id="40333"/>
      <w:r>
        <w:rPr>
          <w:rFonts w:hint="cs"/>
          <w:rtl/>
          <w:lang w:eastAsia="he-IL"/>
        </w:rPr>
        <w:t>נוכח</w:t>
      </w:r>
    </w:p>
    <w:p w:rsidR="00CA4751" w:rsidRDefault="00CA4751" w:rsidP="00350FC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A4751" w:rsidRDefault="00CA4751" w:rsidP="00350FCE">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w:t>
      </w:r>
    </w:p>
    <w:p w:rsidR="00CA4751" w:rsidRDefault="00CA4751" w:rsidP="00350FC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40334" w:name="_ETM_Q64_212000"/>
      <w:bookmarkEnd w:id="40334"/>
      <w:r>
        <w:rPr>
          <w:rFonts w:hint="cs"/>
          <w:rtl/>
          <w:lang w:eastAsia="he-IL"/>
        </w:rPr>
        <w:t>נוכח</w:t>
      </w:r>
    </w:p>
    <w:p w:rsidR="00CA4751" w:rsidRDefault="00CA4751" w:rsidP="00350FC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 xml:space="preserve">אינו </w:t>
      </w:r>
      <w:bookmarkStart w:id="40335" w:name="_ETM_Q64_237000"/>
      <w:bookmarkEnd w:id="40335"/>
      <w:r>
        <w:rPr>
          <w:rFonts w:hint="cs"/>
          <w:rtl/>
          <w:lang w:eastAsia="he-IL"/>
        </w:rPr>
        <w:t>נוכח</w:t>
      </w:r>
    </w:p>
    <w:p w:rsidR="00CA4751" w:rsidRDefault="00CA4751" w:rsidP="00350FCE">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4751" w:rsidRDefault="00CA4751" w:rsidP="00350FCE">
      <w:pPr>
        <w:rPr>
          <w:rtl/>
          <w:lang w:eastAsia="he-IL"/>
        </w:rPr>
      </w:pPr>
      <w:r>
        <w:rPr>
          <w:rtl/>
          <w:lang w:eastAsia="he-IL"/>
        </w:rPr>
        <w:t>קטי קטרין שטרית</w:t>
      </w:r>
      <w:r>
        <w:rPr>
          <w:rtl/>
          <w:lang w:eastAsia="he-IL"/>
        </w:rPr>
        <w:tab/>
        <w:t xml:space="preserve">–   </w:t>
      </w:r>
      <w:r>
        <w:rPr>
          <w:rFonts w:hint="cs"/>
          <w:rtl/>
          <w:lang w:eastAsia="he-IL"/>
        </w:rPr>
        <w:t xml:space="preserve">אינה </w:t>
      </w:r>
      <w:bookmarkStart w:id="40336" w:name="_ETM_Q64_262000"/>
      <w:bookmarkEnd w:id="40336"/>
      <w:r>
        <w:rPr>
          <w:rFonts w:hint="cs"/>
          <w:rtl/>
          <w:lang w:eastAsia="he-IL"/>
        </w:rPr>
        <w:t>נוכחת</w:t>
      </w:r>
    </w:p>
    <w:p w:rsidR="00CA4751" w:rsidRDefault="00CA4751" w:rsidP="00350FC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A4751" w:rsidRDefault="00CA4751" w:rsidP="00350FC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A4751" w:rsidRDefault="00CA4751" w:rsidP="00350FC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A4751" w:rsidRPr="009A5979" w:rsidRDefault="00CA4751" w:rsidP="00350FC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A4751" w:rsidRDefault="00CA4751" w:rsidP="00350FCE">
      <w:pPr>
        <w:rPr>
          <w:rtl/>
          <w:lang w:eastAsia="he-IL"/>
        </w:rPr>
      </w:pPr>
    </w:p>
    <w:p w:rsidR="00CA4751" w:rsidRDefault="00CA4751" w:rsidP="00350FCE">
      <w:pPr>
        <w:pStyle w:val="af8"/>
        <w:keepNext/>
        <w:rPr>
          <w:rtl/>
        </w:rPr>
      </w:pPr>
      <w:r w:rsidRPr="00E177A6">
        <w:rPr>
          <w:rStyle w:val="TagStyle"/>
          <w:rtl/>
        </w:rPr>
        <w:t xml:space="preserve"> &lt;&lt; יור &gt;&gt;</w:t>
      </w:r>
      <w:r w:rsidRPr="002E648B">
        <w:rPr>
          <w:rStyle w:val="TagStyle"/>
          <w:rtl/>
        </w:rPr>
        <w:t xml:space="preserve"> </w:t>
      </w:r>
      <w:r>
        <w:rPr>
          <w:rtl/>
        </w:rPr>
        <w:t>היו"ר יבגני סובה:</w:t>
      </w:r>
      <w:r w:rsidRPr="002E648B">
        <w:rPr>
          <w:rStyle w:val="TagStyle"/>
          <w:rtl/>
        </w:rPr>
        <w:t xml:space="preserve"> </w:t>
      </w:r>
      <w:r w:rsidRPr="00E177A6">
        <w:rPr>
          <w:rStyle w:val="TagStyle"/>
          <w:rtl/>
        </w:rPr>
        <w:t>&lt;&lt; יור &gt;&gt;</w:t>
      </w:r>
      <w:r>
        <w:rPr>
          <w:rtl/>
        </w:rPr>
        <w:t xml:space="preserve">   </w:t>
      </w:r>
    </w:p>
    <w:p w:rsidR="00CA4751" w:rsidRDefault="00CA4751" w:rsidP="00350FCE">
      <w:pPr>
        <w:rPr>
          <w:rtl/>
          <w:lang w:eastAsia="he-IL"/>
        </w:rPr>
      </w:pPr>
    </w:p>
    <w:p w:rsidR="00CA4751" w:rsidRDefault="00CA4751" w:rsidP="008E4DAF">
      <w:pPr>
        <w:rPr>
          <w:rtl/>
          <w:lang w:eastAsia="he-IL"/>
        </w:rPr>
      </w:pPr>
      <w:r>
        <w:rPr>
          <w:rFonts w:hint="cs"/>
          <w:rtl/>
          <w:lang w:eastAsia="he-IL"/>
        </w:rPr>
        <w:t>האם יש חברי כנסת שלא קראו בשמותיהם או שלא הצביעו? אם לא, אני מבקש לסכם את הספירה. תודה.</w:t>
      </w:r>
      <w:r w:rsidR="008E4DAF">
        <w:rPr>
          <w:rFonts w:hint="cs"/>
          <w:rtl/>
          <w:lang w:eastAsia="he-IL"/>
        </w:rPr>
        <w:t xml:space="preserve"> </w:t>
      </w:r>
      <w:bookmarkStart w:id="40337" w:name="_ETM_Q64_325000"/>
      <w:bookmarkEnd w:id="40337"/>
      <w:r>
        <w:rPr>
          <w:rFonts w:hint="cs"/>
          <w:rtl/>
          <w:lang w:eastAsia="he-IL"/>
        </w:rPr>
        <w:t xml:space="preserve">חברי הכנסת, להלן תוצאות ההצבעה: בעד </w:t>
      </w:r>
      <w:r>
        <w:rPr>
          <w:rtl/>
          <w:lang w:eastAsia="he-IL"/>
        </w:rPr>
        <w:t>–</w:t>
      </w:r>
      <w:r>
        <w:rPr>
          <w:rFonts w:hint="cs"/>
          <w:rtl/>
          <w:lang w:eastAsia="he-IL"/>
        </w:rPr>
        <w:t xml:space="preserve"> 39, </w:t>
      </w:r>
      <w:bookmarkStart w:id="40338" w:name="_ETM_Q64_359000"/>
      <w:bookmarkEnd w:id="40338"/>
      <w:r>
        <w:rPr>
          <w:rFonts w:hint="cs"/>
          <w:rtl/>
          <w:lang w:eastAsia="he-IL"/>
        </w:rPr>
        <w:t xml:space="preserve">נגד </w:t>
      </w:r>
      <w:r>
        <w:rPr>
          <w:rtl/>
          <w:lang w:eastAsia="he-IL"/>
        </w:rPr>
        <w:t>–</w:t>
      </w:r>
      <w:r>
        <w:rPr>
          <w:rFonts w:hint="cs"/>
          <w:rtl/>
          <w:lang w:eastAsia="he-IL"/>
        </w:rPr>
        <w:t xml:space="preserve"> 22. אני קובע כי הצעת החוק הזאת עברה, </w:t>
      </w:r>
      <w:bookmarkStart w:id="40339" w:name="_ETM_Q64_363000"/>
      <w:bookmarkEnd w:id="40339"/>
      <w:r>
        <w:rPr>
          <w:rFonts w:hint="cs"/>
          <w:rtl/>
          <w:lang w:eastAsia="he-IL"/>
        </w:rPr>
        <w:t xml:space="preserve">אושרה, בקריאה טרומית, ותעבור לדיון בוועדת החוקה, חוק ומשפט לצורך </w:t>
      </w:r>
      <w:bookmarkStart w:id="40340" w:name="_ETM_Q64_370000"/>
      <w:bookmarkEnd w:id="40340"/>
      <w:r>
        <w:rPr>
          <w:rFonts w:hint="cs"/>
          <w:rtl/>
          <w:lang w:eastAsia="he-IL"/>
        </w:rPr>
        <w:t>הכנתה לקריאה ראשונה.</w:t>
      </w:r>
    </w:p>
    <w:p w:rsidR="00CA4751" w:rsidRDefault="00CA4751" w:rsidP="00350FCE">
      <w:pPr>
        <w:rPr>
          <w:rtl/>
          <w:lang w:eastAsia="he-IL"/>
        </w:rPr>
      </w:pPr>
    </w:p>
    <w:p w:rsidR="00CA4751" w:rsidRDefault="00CA4751" w:rsidP="00350FCE">
      <w:pPr>
        <w:rPr>
          <w:rtl/>
          <w:lang w:eastAsia="he-IL"/>
        </w:rPr>
      </w:pPr>
      <w:bookmarkStart w:id="40341" w:name="_ETM_Q0_38995320"/>
      <w:bookmarkStart w:id="40342" w:name="_ETM_Q0_38995516"/>
      <w:bookmarkStart w:id="40343" w:name="_ETM_Q0_38996032"/>
      <w:bookmarkEnd w:id="40341"/>
      <w:bookmarkEnd w:id="40342"/>
      <w:bookmarkEnd w:id="40343"/>
    </w:p>
    <w:p w:rsidR="00CA4751" w:rsidRDefault="00CA4751" w:rsidP="00350FCE">
      <w:pPr>
        <w:pStyle w:val="a7"/>
        <w:rPr>
          <w:rtl/>
          <w:lang w:eastAsia="he-IL"/>
        </w:rPr>
      </w:pPr>
      <w:bookmarkStart w:id="40344" w:name="_ETM_Q0_38996140"/>
      <w:bookmarkStart w:id="40345" w:name="ET_hatsach_643058_5"/>
      <w:bookmarkEnd w:id="40344"/>
      <w:r w:rsidRPr="00E177A6">
        <w:rPr>
          <w:rStyle w:val="TagStyle"/>
          <w:rtl/>
        </w:rPr>
        <w:t xml:space="preserve"> &lt;&lt; הצח &gt;&gt;</w:t>
      </w:r>
      <w:r w:rsidRPr="00BC3A89">
        <w:rPr>
          <w:rStyle w:val="TagStyle"/>
          <w:rtl/>
        </w:rPr>
        <w:t xml:space="preserve"> </w:t>
      </w:r>
      <w:bookmarkStart w:id="40346" w:name="_Toc169620431"/>
      <w:bookmarkStart w:id="40347" w:name="_Toc169620748"/>
      <w:bookmarkStart w:id="40348" w:name="_Toc169626022"/>
      <w:bookmarkStart w:id="40349" w:name="_Toc169626241"/>
      <w:bookmarkStart w:id="40350" w:name="_Toc191551353"/>
      <w:r>
        <w:rPr>
          <w:rtl/>
          <w:lang w:eastAsia="he-IL"/>
        </w:rPr>
        <w:t>הצעת חוק לתיקון ולהארכת תוקפן של תקנות שעת חירום (חרבות ברזל) (פגישה עם עורך דין של עצור בעבירת ביטחון) (תיקון מס' 2), התשפ"ד</w:t>
      </w:r>
      <w:r>
        <w:rPr>
          <w:rFonts w:hint="cs"/>
          <w:rtl/>
          <w:lang w:eastAsia="he-IL"/>
        </w:rPr>
        <w:t>–</w:t>
      </w:r>
      <w:r>
        <w:rPr>
          <w:rtl/>
          <w:lang w:eastAsia="he-IL"/>
        </w:rPr>
        <w:t>2024</w:t>
      </w:r>
      <w:bookmarkEnd w:id="40346"/>
      <w:bookmarkEnd w:id="40347"/>
      <w:bookmarkEnd w:id="40348"/>
      <w:bookmarkEnd w:id="40349"/>
      <w:bookmarkEnd w:id="40350"/>
      <w:r w:rsidRPr="00BC3A89">
        <w:rPr>
          <w:rStyle w:val="TagStyle"/>
          <w:rtl/>
        </w:rPr>
        <w:t xml:space="preserve"> </w:t>
      </w:r>
      <w:r w:rsidRPr="00E177A6">
        <w:rPr>
          <w:rStyle w:val="TagStyle"/>
          <w:rtl/>
        </w:rPr>
        <w:t>&lt;&lt; הצח &gt;&gt;</w:t>
      </w:r>
      <w:r>
        <w:rPr>
          <w:rtl/>
          <w:lang w:eastAsia="he-IL"/>
        </w:rPr>
        <w:t xml:space="preserve">   </w:t>
      </w:r>
      <w:bookmarkEnd w:id="40345"/>
    </w:p>
    <w:p w:rsidR="00CA4751" w:rsidRPr="0046700A" w:rsidRDefault="00CA4751" w:rsidP="00516516">
      <w:pPr>
        <w:rPr>
          <w:rtl/>
          <w:lang w:eastAsia="he-IL"/>
        </w:rPr>
      </w:pPr>
      <w:r>
        <w:rPr>
          <w:rtl/>
          <w:lang w:eastAsia="he-IL"/>
        </w:rPr>
        <w:t>[</w:t>
      </w:r>
      <w:r>
        <w:rPr>
          <w:rFonts w:hint="eastAsia"/>
          <w:rtl/>
          <w:lang w:eastAsia="he-IL"/>
        </w:rPr>
        <w:t>מס</w:t>
      </w:r>
      <w:r>
        <w:rPr>
          <w:rtl/>
          <w:lang w:eastAsia="he-IL"/>
        </w:rPr>
        <w:t>'</w:t>
      </w:r>
      <w:r>
        <w:rPr>
          <w:rFonts w:hint="cs"/>
          <w:rtl/>
          <w:lang w:eastAsia="he-IL"/>
        </w:rPr>
        <w:t xml:space="preserve"> מ/1757</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178</w:t>
      </w:r>
      <w:r>
        <w:rPr>
          <w:rtl/>
          <w:lang w:eastAsia="he-IL"/>
        </w:rPr>
        <w:t>; נספחות.]</w:t>
      </w:r>
    </w:p>
    <w:p w:rsidR="00CA4751" w:rsidRDefault="00CA4751" w:rsidP="00350FCE">
      <w:pPr>
        <w:pStyle w:val="-0"/>
        <w:rPr>
          <w:lang w:eastAsia="he-IL"/>
        </w:rPr>
      </w:pPr>
      <w:r>
        <w:rPr>
          <w:rFonts w:hint="cs"/>
          <w:rtl/>
          <w:lang w:eastAsia="he-IL"/>
        </w:rPr>
        <w:t>(קריאה שנייה וקריאה שלישית)</w:t>
      </w:r>
    </w:p>
    <w:p w:rsidR="00CA4751" w:rsidRDefault="00CA4751" w:rsidP="00350FCE">
      <w:pPr>
        <w:rPr>
          <w:rtl/>
          <w:lang w:eastAsia="he-IL"/>
        </w:rPr>
      </w:pPr>
    </w:p>
    <w:p w:rsidR="00CA4751" w:rsidRDefault="00CA4751" w:rsidP="00350FCE">
      <w:pPr>
        <w:pStyle w:val="af8"/>
        <w:keepNext/>
        <w:rPr>
          <w:rtl/>
        </w:rPr>
      </w:pPr>
      <w:r w:rsidRPr="00E177A6">
        <w:rPr>
          <w:rStyle w:val="TagStyle"/>
          <w:rtl/>
        </w:rPr>
        <w:t>&lt;&lt; יור &gt;&gt;</w:t>
      </w:r>
      <w:r w:rsidRPr="00BC3A89">
        <w:rPr>
          <w:rStyle w:val="TagStyle"/>
          <w:rtl/>
        </w:rPr>
        <w:t xml:space="preserve"> </w:t>
      </w:r>
      <w:r>
        <w:rPr>
          <w:rtl/>
        </w:rPr>
        <w:t>היו"ר יבגני סובה:</w:t>
      </w:r>
      <w:r w:rsidRPr="00BC3A89">
        <w:rPr>
          <w:rStyle w:val="TagStyle"/>
          <w:rtl/>
        </w:rPr>
        <w:t xml:space="preserve"> </w:t>
      </w:r>
      <w:r w:rsidRPr="00E177A6">
        <w:rPr>
          <w:rStyle w:val="TagStyle"/>
          <w:rtl/>
        </w:rPr>
        <w:t>&lt;&lt;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חברי הכנסת, אנחנו נעבור לנושא הבא על סדר-היום: </w:t>
      </w:r>
      <w:r>
        <w:rPr>
          <w:rtl/>
          <w:lang w:eastAsia="he-IL"/>
        </w:rPr>
        <w:t>הצעת חוק לתיקון ולהארכת תוקפן של תקנות שעת חירום (חרבות ברזל) (פגישה עם עורך דין של עצור בעבירת ביטחון) (תיקון מס' 2), התשפ"ד</w:t>
      </w:r>
      <w:r>
        <w:rPr>
          <w:rFonts w:hint="cs"/>
          <w:rtl/>
          <w:lang w:eastAsia="he-IL"/>
        </w:rPr>
        <w:t>–</w:t>
      </w:r>
      <w:r>
        <w:rPr>
          <w:rtl/>
          <w:lang w:eastAsia="he-IL"/>
        </w:rPr>
        <w:t>2024</w:t>
      </w:r>
      <w:r>
        <w:rPr>
          <w:rFonts w:hint="cs"/>
          <w:rtl/>
          <w:lang w:eastAsia="he-IL"/>
        </w:rPr>
        <w:t xml:space="preserve"> </w:t>
      </w:r>
      <w:r>
        <w:rPr>
          <w:rtl/>
          <w:lang w:eastAsia="he-IL"/>
        </w:rPr>
        <w:t>–</w:t>
      </w:r>
      <w:r>
        <w:rPr>
          <w:rFonts w:hint="cs"/>
          <w:rtl/>
          <w:lang w:eastAsia="he-IL"/>
        </w:rPr>
        <w:t xml:space="preserve"> קריאה </w:t>
      </w:r>
      <w:bookmarkStart w:id="40351" w:name="_ETM_Q64_293000"/>
      <w:bookmarkEnd w:id="40351"/>
      <w:r>
        <w:rPr>
          <w:rFonts w:hint="cs"/>
          <w:rtl/>
          <w:lang w:eastAsia="he-IL"/>
        </w:rPr>
        <w:t xml:space="preserve">שנייה וקריאה שלישית. אני מזמין את יושב-ראש ועדת </w:t>
      </w:r>
      <w:bookmarkStart w:id="40352" w:name="_ETM_Q64_386000"/>
      <w:bookmarkEnd w:id="40352"/>
      <w:r>
        <w:rPr>
          <w:rFonts w:hint="cs"/>
          <w:rtl/>
          <w:lang w:eastAsia="he-IL"/>
        </w:rPr>
        <w:t xml:space="preserve">החוקה, חוק ומשפט, חבר הכנסת שמחה רוטמן, להציג את </w:t>
      </w:r>
      <w:bookmarkStart w:id="40353" w:name="_ETM_Q64_394000"/>
      <w:bookmarkEnd w:id="40353"/>
      <w:r>
        <w:rPr>
          <w:rFonts w:hint="cs"/>
          <w:rtl/>
          <w:lang w:eastAsia="he-IL"/>
        </w:rPr>
        <w:t>הצעת החוק. בבקשה.</w:t>
      </w:r>
    </w:p>
    <w:p w:rsidR="00CA4751" w:rsidRDefault="00CA4751" w:rsidP="00350FCE">
      <w:pPr>
        <w:rPr>
          <w:rtl/>
          <w:lang w:eastAsia="he-IL"/>
        </w:rPr>
      </w:pPr>
    </w:p>
    <w:p w:rsidR="00CA4751" w:rsidRDefault="00CA4751" w:rsidP="00350FCE">
      <w:pPr>
        <w:pStyle w:val="a4"/>
        <w:keepNext/>
        <w:rPr>
          <w:rtl/>
        </w:rPr>
      </w:pPr>
      <w:bookmarkStart w:id="40354" w:name="ET_speaker_6464_7"/>
      <w:r w:rsidRPr="00E177A6">
        <w:rPr>
          <w:rStyle w:val="TagStyle"/>
          <w:rtl/>
        </w:rPr>
        <w:t xml:space="preserve"> &lt;&lt; דובר &gt;&gt;</w:t>
      </w:r>
      <w:r w:rsidRPr="00BC3A89">
        <w:rPr>
          <w:rStyle w:val="TagStyle"/>
          <w:rtl/>
        </w:rPr>
        <w:t xml:space="preserve"> </w:t>
      </w:r>
      <w:bookmarkStart w:id="40355" w:name="_Toc169620432"/>
      <w:bookmarkStart w:id="40356" w:name="_Toc169620749"/>
      <w:bookmarkStart w:id="40357" w:name="_Toc169626023"/>
      <w:bookmarkStart w:id="40358" w:name="_Toc169626242"/>
      <w:bookmarkStart w:id="40359" w:name="_Toc191551354"/>
      <w:r>
        <w:rPr>
          <w:rtl/>
        </w:rPr>
        <w:t>שמחה רוטמן (יו"ר ועדת החוקה, חוק ומשפט):</w:t>
      </w:r>
      <w:bookmarkEnd w:id="40355"/>
      <w:bookmarkEnd w:id="40356"/>
      <w:bookmarkEnd w:id="40357"/>
      <w:bookmarkEnd w:id="40358"/>
      <w:bookmarkEnd w:id="40359"/>
      <w:r w:rsidRPr="00BC3A89">
        <w:rPr>
          <w:rStyle w:val="TagStyle"/>
          <w:rtl/>
        </w:rPr>
        <w:t xml:space="preserve"> </w:t>
      </w:r>
      <w:r w:rsidRPr="00E177A6">
        <w:rPr>
          <w:rStyle w:val="TagStyle"/>
          <w:rtl/>
        </w:rPr>
        <w:t>&lt;&lt; דובר &gt;&gt;</w:t>
      </w:r>
      <w:r>
        <w:rPr>
          <w:rtl/>
        </w:rPr>
        <w:t xml:space="preserve">   </w:t>
      </w:r>
      <w:bookmarkEnd w:id="40354"/>
    </w:p>
    <w:p w:rsidR="00CA4751" w:rsidRDefault="00CA4751" w:rsidP="00350FCE">
      <w:pPr>
        <w:rPr>
          <w:rtl/>
          <w:lang w:eastAsia="he-IL"/>
        </w:rPr>
      </w:pPr>
    </w:p>
    <w:p w:rsidR="00EF3B7A" w:rsidRDefault="00CA4751" w:rsidP="00EF3B7A">
      <w:pPr>
        <w:rPr>
          <w:rtl/>
          <w:lang w:eastAsia="he-IL"/>
        </w:rPr>
      </w:pPr>
      <w:r>
        <w:rPr>
          <w:rFonts w:hint="cs"/>
          <w:rtl/>
          <w:lang w:eastAsia="he-IL"/>
        </w:rPr>
        <w:t xml:space="preserve">אדוני היושב-ראש, כנסת נכבדה, חבריי חברי </w:t>
      </w:r>
      <w:bookmarkStart w:id="40360" w:name="_ETM_Q64_405000"/>
      <w:bookmarkEnd w:id="40360"/>
      <w:r>
        <w:rPr>
          <w:rFonts w:hint="cs"/>
          <w:rtl/>
          <w:lang w:eastAsia="he-IL"/>
        </w:rPr>
        <w:t xml:space="preserve">הכנסת, בשם ועדת החוקה, חוק ומשפט, שהכינה את ההצעה, אני </w:t>
      </w:r>
      <w:bookmarkStart w:id="40361" w:name="_ETM_Q64_403000"/>
      <w:bookmarkEnd w:id="40361"/>
      <w:r>
        <w:rPr>
          <w:rFonts w:hint="cs"/>
          <w:rtl/>
          <w:lang w:eastAsia="he-IL"/>
        </w:rPr>
        <w:t xml:space="preserve">מתכבד להביא בפניכם את הצעת החוק לתיקון ולהארכת תוקפן </w:t>
      </w:r>
      <w:bookmarkStart w:id="40362" w:name="_ETM_Q64_407000"/>
      <w:bookmarkEnd w:id="40362"/>
      <w:r>
        <w:rPr>
          <w:rFonts w:hint="cs"/>
          <w:rtl/>
          <w:lang w:eastAsia="he-IL"/>
        </w:rPr>
        <w:t xml:space="preserve">של תקנות שעת חירום (חרבות ברזל) (פגישה עם עורך דין </w:t>
      </w:r>
      <w:bookmarkStart w:id="40363" w:name="_ETM_Q64_410000"/>
      <w:bookmarkEnd w:id="40363"/>
      <w:r>
        <w:rPr>
          <w:rFonts w:hint="cs"/>
          <w:rtl/>
          <w:lang w:eastAsia="he-IL"/>
        </w:rPr>
        <w:t>של עצור בעבירת ביטחון) (תיקון מס' 2), התשפ"ד</w:t>
      </w:r>
      <w:r>
        <w:rPr>
          <w:rFonts w:hint="eastAsia"/>
          <w:rtl/>
          <w:lang w:eastAsia="he-IL"/>
        </w:rPr>
        <w:t>–</w:t>
      </w:r>
      <w:r>
        <w:rPr>
          <w:rFonts w:hint="cs"/>
          <w:rtl/>
          <w:lang w:eastAsia="he-IL"/>
        </w:rPr>
        <w:t xml:space="preserve">2024. זוהי הצעת </w:t>
      </w:r>
      <w:bookmarkStart w:id="40364" w:name="_ETM_Q64_413000"/>
      <w:bookmarkEnd w:id="40364"/>
      <w:r>
        <w:rPr>
          <w:rFonts w:hint="cs"/>
          <w:rtl/>
          <w:lang w:eastAsia="he-IL"/>
        </w:rPr>
        <w:t xml:space="preserve">חוק ממשלתית שמטרתה הארכת תקנות שעת חירום שהותקנו בתחילת המלחמה </w:t>
      </w:r>
      <w:bookmarkStart w:id="40365" w:name="_ETM_Q64_421000"/>
      <w:bookmarkEnd w:id="40365"/>
      <w:r>
        <w:rPr>
          <w:rFonts w:hint="cs"/>
          <w:rtl/>
          <w:lang w:eastAsia="he-IL"/>
        </w:rPr>
        <w:t xml:space="preserve">ושתוקנו בחוק, שעניינן הארכה משמעותית של </w:t>
      </w:r>
      <w:bookmarkStart w:id="40366" w:name="_ETM_Q64_423000"/>
      <w:bookmarkEnd w:id="40366"/>
      <w:r>
        <w:rPr>
          <w:rFonts w:hint="cs"/>
          <w:rtl/>
          <w:lang w:eastAsia="he-IL"/>
        </w:rPr>
        <w:t>התקופה שבה ניתן למנוע מפגש של מחבלים עצורים שקשורים</w:t>
      </w:r>
      <w:bookmarkStart w:id="40367" w:name="_ETM_Q64_428000"/>
      <w:bookmarkEnd w:id="40367"/>
      <w:r>
        <w:rPr>
          <w:rFonts w:hint="cs"/>
          <w:rtl/>
          <w:lang w:eastAsia="he-IL"/>
        </w:rPr>
        <w:t xml:space="preserve"> לאירועי 7 באוקטובר או למלחמה בעזה עם עורכי דין.</w:t>
      </w:r>
      <w:r w:rsidR="00EF3B7A">
        <w:rPr>
          <w:rFonts w:hint="cs"/>
          <w:rtl/>
          <w:lang w:eastAsia="he-IL"/>
        </w:rPr>
        <w:t xml:space="preserve"> </w:t>
      </w:r>
      <w:bookmarkStart w:id="40368" w:name="_ETM_Q64_430000"/>
      <w:bookmarkStart w:id="40369" w:name="_ETM_Q64_431000"/>
      <w:bookmarkEnd w:id="40368"/>
      <w:bookmarkEnd w:id="40369"/>
    </w:p>
    <w:p w:rsidR="00EF3B7A" w:rsidRDefault="00EF3B7A" w:rsidP="00EF3B7A">
      <w:pPr>
        <w:rPr>
          <w:rtl/>
          <w:lang w:eastAsia="he-IL"/>
        </w:rPr>
      </w:pPr>
    </w:p>
    <w:p w:rsidR="00CA4751" w:rsidRDefault="00CA4751" w:rsidP="00EF3B7A">
      <w:pPr>
        <w:rPr>
          <w:rtl/>
          <w:lang w:eastAsia="he-IL"/>
        </w:rPr>
      </w:pPr>
      <w:r>
        <w:rPr>
          <w:rFonts w:hint="cs"/>
          <w:rtl/>
          <w:lang w:eastAsia="he-IL"/>
        </w:rPr>
        <w:t xml:space="preserve">התקנות קובעות </w:t>
      </w:r>
      <w:bookmarkStart w:id="40370" w:name="_ETM_Q64_432000"/>
      <w:bookmarkEnd w:id="40370"/>
      <w:r>
        <w:rPr>
          <w:rFonts w:hint="cs"/>
          <w:rtl/>
          <w:lang w:eastAsia="he-IL"/>
        </w:rPr>
        <w:t xml:space="preserve">תקופה מקסימלית של מניעת מפגש עם עורך דין לאותם עצורים לתקופה של עד 60 ימים, וזאת במקום </w:t>
      </w:r>
      <w:bookmarkStart w:id="40371" w:name="_ETM_Q64_435000"/>
      <w:bookmarkEnd w:id="40371"/>
      <w:r>
        <w:rPr>
          <w:rFonts w:hint="cs"/>
          <w:rtl/>
          <w:lang w:eastAsia="he-IL"/>
        </w:rPr>
        <w:t xml:space="preserve">התקופה של 180 ימים שנקבעו בהארכת </w:t>
      </w:r>
      <w:proofErr w:type="spellStart"/>
      <w:r>
        <w:rPr>
          <w:rFonts w:hint="cs"/>
          <w:rtl/>
          <w:lang w:eastAsia="he-IL"/>
        </w:rPr>
        <w:t>התקש"ח</w:t>
      </w:r>
      <w:proofErr w:type="spellEnd"/>
      <w:r>
        <w:rPr>
          <w:rFonts w:hint="cs"/>
          <w:rtl/>
          <w:lang w:eastAsia="he-IL"/>
        </w:rPr>
        <w:t xml:space="preserve"> מינואר </w:t>
      </w:r>
      <w:r>
        <w:rPr>
          <w:rtl/>
          <w:lang w:eastAsia="he-IL"/>
        </w:rPr>
        <w:t>–</w:t>
      </w:r>
      <w:r>
        <w:rPr>
          <w:rFonts w:hint="cs"/>
          <w:rtl/>
          <w:lang w:eastAsia="he-IL"/>
        </w:rPr>
        <w:t xml:space="preserve"> או </w:t>
      </w:r>
      <w:bookmarkStart w:id="40372" w:name="_ETM_Q64_440000"/>
      <w:bookmarkEnd w:id="40372"/>
      <w:r>
        <w:rPr>
          <w:rFonts w:hint="cs"/>
          <w:rtl/>
          <w:lang w:eastAsia="he-IL"/>
        </w:rPr>
        <w:t xml:space="preserve">לתקופה של עד 120 יום, אם מניעת הפגישה דרושה מטעמים </w:t>
      </w:r>
      <w:bookmarkStart w:id="40373" w:name="_ETM_Q64_441000"/>
      <w:bookmarkEnd w:id="40373"/>
      <w:r>
        <w:rPr>
          <w:rFonts w:hint="cs"/>
          <w:rtl/>
          <w:lang w:eastAsia="he-IL"/>
        </w:rPr>
        <w:t xml:space="preserve">של חשש לפגיעה בחיי אדם בקשר לפעולות המלחמה. הכוונה </w:t>
      </w:r>
      <w:bookmarkStart w:id="40374" w:name="_ETM_Q64_445000"/>
      <w:bookmarkEnd w:id="40374"/>
      <w:r>
        <w:rPr>
          <w:rFonts w:hint="cs"/>
          <w:rtl/>
          <w:lang w:eastAsia="he-IL"/>
        </w:rPr>
        <w:t>לטעמים סיכוליים שקשורים בלחימה בעזה.</w:t>
      </w:r>
      <w:bookmarkStart w:id="40375" w:name="_ETM_Q64_449000"/>
      <w:bookmarkEnd w:id="40375"/>
      <w:r w:rsidR="00EF3B7A">
        <w:rPr>
          <w:rFonts w:hint="cs"/>
          <w:rtl/>
          <w:lang w:eastAsia="he-IL"/>
        </w:rPr>
        <w:t xml:space="preserve"> </w:t>
      </w:r>
      <w:r>
        <w:rPr>
          <w:rFonts w:hint="cs"/>
          <w:rtl/>
          <w:lang w:eastAsia="he-IL"/>
        </w:rPr>
        <w:t>ההארכה של מניעת המפגש היא לא אוטומטית. היא מחייבת תחילה אישור של ממונה</w:t>
      </w:r>
      <w:r>
        <w:rPr>
          <w:rFonts w:hint="eastAsia"/>
          <w:rtl/>
          <w:lang w:eastAsia="he-IL"/>
        </w:rPr>
        <w:t xml:space="preserve"> </w:t>
      </w:r>
      <w:r>
        <w:rPr>
          <w:rFonts w:hint="cs"/>
          <w:rtl/>
          <w:lang w:eastAsia="he-IL"/>
        </w:rPr>
        <w:t xml:space="preserve">עד 15 </w:t>
      </w:r>
      <w:bookmarkStart w:id="40376" w:name="_ETM_Q64_454000"/>
      <w:bookmarkEnd w:id="40376"/>
      <w:r>
        <w:rPr>
          <w:rFonts w:hint="cs"/>
          <w:rtl/>
          <w:lang w:eastAsia="he-IL"/>
        </w:rPr>
        <w:t xml:space="preserve">ימים, ואישור של ממונה בכיר: ראש מחלקת חוקרים בשב"כ, אלוף </w:t>
      </w:r>
      <w:bookmarkStart w:id="40377" w:name="_ETM_Q64_456000"/>
      <w:bookmarkEnd w:id="40377"/>
      <w:r>
        <w:rPr>
          <w:rFonts w:hint="cs"/>
          <w:rtl/>
          <w:lang w:eastAsia="he-IL"/>
        </w:rPr>
        <w:t xml:space="preserve">משנה או ניצב משנה, להארכה נוספת, עד 30 ימים בסך הכול. מעבר לזה, נשיא מחוזי </w:t>
      </w:r>
      <w:bookmarkStart w:id="40378" w:name="_ETM_Q64_461000"/>
      <w:bookmarkEnd w:id="40378"/>
      <w:r>
        <w:rPr>
          <w:rFonts w:hint="cs"/>
          <w:rtl/>
          <w:lang w:eastAsia="he-IL"/>
        </w:rPr>
        <w:t xml:space="preserve">או סגן נשיא מחוזי רשאי להאריך את מניעת המפגש </w:t>
      </w:r>
      <w:bookmarkStart w:id="40379" w:name="_ETM_Q64_463000"/>
      <w:bookmarkEnd w:id="40379"/>
      <w:r>
        <w:rPr>
          <w:rFonts w:hint="cs"/>
          <w:rtl/>
          <w:lang w:eastAsia="he-IL"/>
        </w:rPr>
        <w:t>בפרקי זמן של עד 20 ימים כל פעם עד למקסימום</w:t>
      </w:r>
      <w:bookmarkStart w:id="40380" w:name="_ETM_Q64_465000"/>
      <w:bookmarkEnd w:id="40380"/>
      <w:r>
        <w:rPr>
          <w:rFonts w:hint="cs"/>
          <w:rtl/>
          <w:lang w:eastAsia="he-IL"/>
        </w:rPr>
        <w:t xml:space="preserve"> של 60 ימים, על פי בקשה של היועצת המשפטית</w:t>
      </w:r>
      <w:bookmarkStart w:id="40381" w:name="_ETM_Q64_473000"/>
      <w:bookmarkEnd w:id="40381"/>
      <w:r>
        <w:rPr>
          <w:rFonts w:hint="cs"/>
          <w:rtl/>
          <w:lang w:eastAsia="he-IL"/>
        </w:rPr>
        <w:t xml:space="preserve">, או עד למקסימום של 120 ימים, </w:t>
      </w:r>
      <w:bookmarkStart w:id="40382" w:name="_ETM_Q64_475000"/>
      <w:bookmarkEnd w:id="40382"/>
      <w:r>
        <w:rPr>
          <w:rFonts w:hint="cs"/>
          <w:rtl/>
          <w:lang w:eastAsia="he-IL"/>
        </w:rPr>
        <w:t xml:space="preserve">כאמור, אם יש חשש לפגיעה בחיי אדם, ולבקשת ראש </w:t>
      </w:r>
      <w:bookmarkStart w:id="40383" w:name="_ETM_Q64_476000"/>
      <w:bookmarkEnd w:id="40383"/>
      <w:r>
        <w:rPr>
          <w:rFonts w:hint="cs"/>
          <w:rtl/>
          <w:lang w:eastAsia="he-IL"/>
        </w:rPr>
        <w:t>אגף חקירות במשטרה או בשב"כ.</w:t>
      </w:r>
      <w:r w:rsidR="00EF3B7A">
        <w:rPr>
          <w:rFonts w:hint="cs"/>
          <w:rtl/>
          <w:lang w:eastAsia="he-IL"/>
        </w:rPr>
        <w:t xml:space="preserve"> </w:t>
      </w:r>
      <w:r>
        <w:rPr>
          <w:rFonts w:hint="cs"/>
          <w:rtl/>
          <w:lang w:eastAsia="he-IL"/>
        </w:rPr>
        <w:t xml:space="preserve">בקשה להארכת המפגש מוגשת במעמד צד </w:t>
      </w:r>
      <w:bookmarkStart w:id="40384" w:name="_ETM_Q64_480000"/>
      <w:bookmarkEnd w:id="40384"/>
      <w:r>
        <w:rPr>
          <w:rFonts w:hint="cs"/>
          <w:rtl/>
          <w:lang w:eastAsia="he-IL"/>
        </w:rPr>
        <w:t xml:space="preserve">אחד, ויש עליה זכות ערר. אזכיר גם כי הדיונים מתקיימים </w:t>
      </w:r>
      <w:bookmarkStart w:id="40385" w:name="_ETM_Q64_482000"/>
      <w:bookmarkEnd w:id="40385"/>
      <w:r>
        <w:rPr>
          <w:rFonts w:hint="cs"/>
          <w:rtl/>
          <w:lang w:eastAsia="he-IL"/>
        </w:rPr>
        <w:t>בהיוועדות חזותית.</w:t>
      </w:r>
    </w:p>
    <w:p w:rsidR="00CA4751" w:rsidRDefault="00CA4751" w:rsidP="00350FCE">
      <w:pPr>
        <w:rPr>
          <w:rtl/>
          <w:lang w:eastAsia="he-IL"/>
        </w:rPr>
      </w:pPr>
    </w:p>
    <w:p w:rsidR="00CA4751" w:rsidRDefault="00CA4751" w:rsidP="00EF3B7A">
      <w:pPr>
        <w:rPr>
          <w:rtl/>
          <w:lang w:eastAsia="he-IL"/>
        </w:rPr>
      </w:pPr>
      <w:bookmarkStart w:id="40386" w:name="_ETM_Q64_487000"/>
      <w:bookmarkEnd w:id="40386"/>
      <w:r>
        <w:rPr>
          <w:rFonts w:hint="cs"/>
          <w:rtl/>
          <w:lang w:eastAsia="he-IL"/>
        </w:rPr>
        <w:t xml:space="preserve">תקופת מניעת המפגש, כפי שמוצע, ארוכה משמעותית מהמותר </w:t>
      </w:r>
      <w:bookmarkStart w:id="40387" w:name="_ETM_Q64_485000"/>
      <w:bookmarkEnd w:id="40387"/>
      <w:r>
        <w:rPr>
          <w:rFonts w:hint="cs"/>
          <w:rtl/>
          <w:lang w:eastAsia="he-IL"/>
        </w:rPr>
        <w:t xml:space="preserve">לחשודים פליליים רגילים וגם ביחס לחשודים בעבירות ביטחון </w:t>
      </w:r>
      <w:r>
        <w:rPr>
          <w:rtl/>
          <w:lang w:eastAsia="he-IL"/>
        </w:rPr>
        <w:t>–</w:t>
      </w:r>
      <w:r>
        <w:rPr>
          <w:rFonts w:hint="cs"/>
          <w:rtl/>
          <w:lang w:eastAsia="he-IL"/>
        </w:rPr>
        <w:t xml:space="preserve"> שם </w:t>
      </w:r>
      <w:bookmarkStart w:id="40388" w:name="_ETM_Q64_492000"/>
      <w:bookmarkEnd w:id="40388"/>
      <w:r>
        <w:rPr>
          <w:rFonts w:hint="cs"/>
          <w:rtl/>
          <w:lang w:eastAsia="he-IL"/>
        </w:rPr>
        <w:t xml:space="preserve">המקסימום הוא 21 ימים, ומגיעים לנשיא המחוזי אחרי עשרה ימים. </w:t>
      </w:r>
      <w:bookmarkStart w:id="40389" w:name="_ETM_Q64_498000"/>
      <w:bookmarkEnd w:id="40389"/>
      <w:r>
        <w:rPr>
          <w:rFonts w:hint="cs"/>
          <w:rtl/>
          <w:lang w:eastAsia="he-IL"/>
        </w:rPr>
        <w:t>הוועדה השתכנעה</w:t>
      </w:r>
      <w:r w:rsidR="00EF3B7A">
        <w:rPr>
          <w:rFonts w:hint="cs"/>
          <w:rtl/>
          <w:lang w:eastAsia="he-IL"/>
        </w:rPr>
        <w:t>,</w:t>
      </w:r>
      <w:r>
        <w:rPr>
          <w:rFonts w:hint="cs"/>
          <w:rtl/>
          <w:lang w:eastAsia="he-IL"/>
        </w:rPr>
        <w:t xml:space="preserve"> הן בעת שהיא חוקקה את החוק </w:t>
      </w:r>
      <w:bookmarkStart w:id="40390" w:name="_ETM_Q64_494000"/>
      <w:bookmarkEnd w:id="40390"/>
      <w:r>
        <w:rPr>
          <w:rFonts w:hint="cs"/>
          <w:rtl/>
          <w:lang w:eastAsia="he-IL"/>
        </w:rPr>
        <w:t xml:space="preserve">להארכת </w:t>
      </w:r>
      <w:proofErr w:type="spellStart"/>
      <w:r>
        <w:rPr>
          <w:rFonts w:hint="cs"/>
          <w:rtl/>
          <w:lang w:eastAsia="he-IL"/>
        </w:rPr>
        <w:t>התקש"ח</w:t>
      </w:r>
      <w:proofErr w:type="spellEnd"/>
      <w:r>
        <w:rPr>
          <w:rFonts w:hint="cs"/>
          <w:rtl/>
          <w:lang w:eastAsia="he-IL"/>
        </w:rPr>
        <w:t xml:space="preserve"> והן בהארכה הזו</w:t>
      </w:r>
      <w:r w:rsidR="00EF3B7A">
        <w:rPr>
          <w:rFonts w:hint="cs"/>
          <w:rtl/>
          <w:lang w:eastAsia="he-IL"/>
        </w:rPr>
        <w:t>,</w:t>
      </w:r>
      <w:r>
        <w:rPr>
          <w:rFonts w:hint="cs"/>
          <w:rtl/>
          <w:lang w:eastAsia="he-IL"/>
        </w:rPr>
        <w:t xml:space="preserve"> כי למרות החריגות, ההסדר </w:t>
      </w:r>
      <w:bookmarkStart w:id="40391" w:name="_ETM_Q64_499000"/>
      <w:bookmarkEnd w:id="40391"/>
      <w:r>
        <w:rPr>
          <w:rFonts w:hint="cs"/>
          <w:rtl/>
          <w:lang w:eastAsia="he-IL"/>
        </w:rPr>
        <w:t xml:space="preserve">המוצע הוא חיוני כדי להציל חיי אדם וכדי לאפשר לכוחות הביטחון ולרשויות החקירה למצות את החקירה ולהפיק מידע מודיעיני חיוני </w:t>
      </w:r>
      <w:bookmarkStart w:id="40392" w:name="_ETM_Q64_506000"/>
      <w:bookmarkEnd w:id="40392"/>
      <w:r>
        <w:rPr>
          <w:rFonts w:hint="cs"/>
          <w:rtl/>
          <w:lang w:eastAsia="he-IL"/>
        </w:rPr>
        <w:t>לפעולות הצבאיות שלנו בעזה.</w:t>
      </w:r>
    </w:p>
    <w:p w:rsidR="00CA4751" w:rsidRDefault="00CA4751" w:rsidP="00350FCE">
      <w:pPr>
        <w:rPr>
          <w:rtl/>
          <w:lang w:eastAsia="he-IL"/>
        </w:rPr>
      </w:pPr>
    </w:p>
    <w:p w:rsidR="00CA4751" w:rsidRDefault="00CA4751" w:rsidP="00EF3B7A">
      <w:pPr>
        <w:rPr>
          <w:rtl/>
          <w:lang w:eastAsia="he-IL"/>
        </w:rPr>
      </w:pPr>
      <w:bookmarkStart w:id="40393" w:name="_ETM_Q64_511000"/>
      <w:bookmarkEnd w:id="40393"/>
      <w:r>
        <w:rPr>
          <w:rFonts w:hint="cs"/>
          <w:rtl/>
          <w:lang w:eastAsia="he-IL"/>
        </w:rPr>
        <w:t xml:space="preserve">הממשלה ביקשה להאריך את </w:t>
      </w:r>
      <w:proofErr w:type="spellStart"/>
      <w:r>
        <w:rPr>
          <w:rFonts w:hint="cs"/>
          <w:rtl/>
          <w:lang w:eastAsia="he-IL"/>
        </w:rPr>
        <w:t>התקש"ח</w:t>
      </w:r>
      <w:proofErr w:type="spellEnd"/>
      <w:r>
        <w:rPr>
          <w:rFonts w:hint="cs"/>
          <w:rtl/>
          <w:lang w:eastAsia="he-IL"/>
        </w:rPr>
        <w:t xml:space="preserve"> </w:t>
      </w:r>
      <w:bookmarkStart w:id="40394" w:name="_ETM_Q64_509000"/>
      <w:bookmarkEnd w:id="40394"/>
      <w:r>
        <w:rPr>
          <w:rFonts w:hint="cs"/>
          <w:rtl/>
          <w:lang w:eastAsia="he-IL"/>
        </w:rPr>
        <w:t xml:space="preserve">עד לסוף דצמבר, ואולם הוועדה החליטה להאריך את </w:t>
      </w:r>
      <w:proofErr w:type="spellStart"/>
      <w:r>
        <w:rPr>
          <w:rFonts w:hint="cs"/>
          <w:rtl/>
          <w:lang w:eastAsia="he-IL"/>
        </w:rPr>
        <w:t>התקש"ח</w:t>
      </w:r>
      <w:proofErr w:type="spellEnd"/>
      <w:r>
        <w:rPr>
          <w:rFonts w:hint="cs"/>
          <w:rtl/>
          <w:lang w:eastAsia="he-IL"/>
        </w:rPr>
        <w:t xml:space="preserve"> לחודש </w:t>
      </w:r>
      <w:bookmarkStart w:id="40395" w:name="_ETM_Q64_516000"/>
      <w:bookmarkEnd w:id="40395"/>
      <w:r>
        <w:rPr>
          <w:rFonts w:hint="cs"/>
          <w:rtl/>
          <w:lang w:eastAsia="he-IL"/>
        </w:rPr>
        <w:t xml:space="preserve">ימים בלבד, כך שהכנסת תקיים דיון נוסף בנושא זה עוד </w:t>
      </w:r>
      <w:bookmarkStart w:id="40396" w:name="_ETM_Q64_517000"/>
      <w:bookmarkEnd w:id="40396"/>
      <w:r>
        <w:rPr>
          <w:rFonts w:hint="cs"/>
          <w:rtl/>
          <w:lang w:eastAsia="he-IL"/>
        </w:rPr>
        <w:t>לפני פגרת הקיץ.</w:t>
      </w:r>
      <w:r w:rsidR="00EF3B7A">
        <w:rPr>
          <w:rFonts w:hint="cs"/>
          <w:rtl/>
          <w:lang w:eastAsia="he-IL"/>
        </w:rPr>
        <w:t xml:space="preserve"> </w:t>
      </w:r>
      <w:bookmarkStart w:id="40397" w:name="_ETM_Q64_522000"/>
      <w:bookmarkEnd w:id="40397"/>
      <w:r>
        <w:rPr>
          <w:rFonts w:hint="cs"/>
          <w:rtl/>
          <w:lang w:eastAsia="he-IL"/>
        </w:rPr>
        <w:t xml:space="preserve">להצעה הוגשו הסתייגויות ובקשות רשות דיבור. </w:t>
      </w:r>
      <w:bookmarkStart w:id="40398" w:name="_ETM_Q64_521000"/>
      <w:bookmarkEnd w:id="40398"/>
      <w:r>
        <w:rPr>
          <w:rFonts w:hint="cs"/>
          <w:rtl/>
          <w:lang w:eastAsia="he-IL"/>
        </w:rPr>
        <w:t>אני מבקש מחברי הכנסת לדחות את ההסתייגויות ולאשר את ההצעה</w:t>
      </w:r>
      <w:bookmarkStart w:id="40399" w:name="_ETM_Q64_523000"/>
      <w:bookmarkEnd w:id="40399"/>
      <w:r>
        <w:rPr>
          <w:rFonts w:hint="cs"/>
          <w:rtl/>
          <w:lang w:eastAsia="he-IL"/>
        </w:rPr>
        <w:t xml:space="preserve"> בקריאה השנייה ובקריאה השלישית בנוסח של הוועדה.</w:t>
      </w:r>
    </w:p>
    <w:p w:rsidR="00CA4751" w:rsidRDefault="00CA4751" w:rsidP="00350FCE">
      <w:pPr>
        <w:rPr>
          <w:rtl/>
          <w:lang w:eastAsia="he-IL"/>
        </w:rPr>
      </w:pPr>
    </w:p>
    <w:p w:rsidR="00CA4751" w:rsidRPr="00BC3A89" w:rsidRDefault="00CA4751" w:rsidP="008E4DAF">
      <w:pPr>
        <w:rPr>
          <w:rtl/>
          <w:lang w:eastAsia="he-IL"/>
        </w:rPr>
      </w:pPr>
      <w:bookmarkStart w:id="40400" w:name="_ETM_Q64_530000"/>
      <w:bookmarkEnd w:id="40400"/>
      <w:r>
        <w:rPr>
          <w:rFonts w:hint="cs"/>
          <w:rtl/>
          <w:lang w:eastAsia="he-IL"/>
        </w:rPr>
        <w:t xml:space="preserve">אני חייב לומר ולהוסיף </w:t>
      </w:r>
      <w:bookmarkStart w:id="40401" w:name="_ETM_Q64_527000"/>
      <w:bookmarkEnd w:id="40401"/>
      <w:r>
        <w:rPr>
          <w:rFonts w:hint="cs"/>
          <w:rtl/>
          <w:lang w:eastAsia="he-IL"/>
        </w:rPr>
        <w:t>מעבר להסבר הטכני לגבי החוק, אדוני היושב-ראש. היה</w:t>
      </w:r>
      <w:bookmarkStart w:id="40402" w:name="_ETM_Q64_537000"/>
      <w:bookmarkEnd w:id="40402"/>
      <w:r>
        <w:rPr>
          <w:rFonts w:hint="cs"/>
          <w:rtl/>
          <w:lang w:eastAsia="he-IL"/>
        </w:rPr>
        <w:t xml:space="preserve"> אירוע די</w:t>
      </w:r>
      <w:r w:rsidR="008E4DAF">
        <w:rPr>
          <w:rFonts w:hint="cs"/>
          <w:rtl/>
          <w:lang w:eastAsia="he-IL"/>
        </w:rPr>
        <w:t xml:space="preserve"> </w:t>
      </w:r>
      <w:r>
        <w:rPr>
          <w:rFonts w:hint="cs"/>
          <w:rtl/>
          <w:lang w:eastAsia="he-IL"/>
        </w:rPr>
        <w:t xml:space="preserve">נדיר </w:t>
      </w:r>
      <w:r>
        <w:rPr>
          <w:rFonts w:hint="eastAsia"/>
          <w:rtl/>
          <w:lang w:eastAsia="he-IL"/>
        </w:rPr>
        <w:t>–</w:t>
      </w:r>
      <w:r>
        <w:rPr>
          <w:rFonts w:hint="cs"/>
          <w:rtl/>
          <w:lang w:eastAsia="he-IL"/>
        </w:rPr>
        <w:t xml:space="preserve"> שכאשר דנו בוועדה בהצעת החוק הזאת </w:t>
      </w:r>
      <w:bookmarkStart w:id="40403" w:name="_ETM_Q64_544000"/>
      <w:bookmarkEnd w:id="40403"/>
      <w:r>
        <w:rPr>
          <w:rFonts w:hint="cs"/>
          <w:rtl/>
          <w:lang w:eastAsia="he-IL"/>
        </w:rPr>
        <w:t xml:space="preserve">ביקשתי לקצר את פרק התקופה שנקבע, שהתבקש על ידי הממשלה, </w:t>
      </w:r>
      <w:bookmarkStart w:id="40404" w:name="_ETM_Q64_550000"/>
      <w:bookmarkEnd w:id="40404"/>
      <w:r>
        <w:rPr>
          <w:rFonts w:hint="cs"/>
          <w:rtl/>
          <w:lang w:eastAsia="he-IL"/>
        </w:rPr>
        <w:t xml:space="preserve">ולא לתת את פרק הזמן שהתבקש על ידיהם. ולבקשה הזאת שלי </w:t>
      </w:r>
      <w:r>
        <w:rPr>
          <w:rtl/>
          <w:lang w:eastAsia="he-IL"/>
        </w:rPr>
        <w:t>–</w:t>
      </w:r>
      <w:r>
        <w:rPr>
          <w:rFonts w:hint="cs"/>
          <w:rtl/>
          <w:lang w:eastAsia="he-IL"/>
        </w:rPr>
        <w:t xml:space="preserve"> תוך כדי גיליתי שמבלי משים דרסתי </w:t>
      </w:r>
      <w:bookmarkStart w:id="40405" w:name="_ETM_Q64_554000"/>
      <w:bookmarkEnd w:id="40405"/>
      <w:r>
        <w:rPr>
          <w:rFonts w:hint="cs"/>
          <w:rtl/>
          <w:lang w:eastAsia="he-IL"/>
        </w:rPr>
        <w:t xml:space="preserve">את ההסתייגות של יש עתיד, כי יש עתיד הגישו הסתייגות </w:t>
      </w:r>
      <w:bookmarkStart w:id="40406" w:name="_ETM_Q64_556000"/>
      <w:bookmarkEnd w:id="40406"/>
      <w:r>
        <w:rPr>
          <w:rFonts w:hint="cs"/>
          <w:rtl/>
          <w:lang w:eastAsia="he-IL"/>
        </w:rPr>
        <w:t xml:space="preserve">בדיוק כזו: לקצר את התקופה, ולקצר את התקופה כך שזה </w:t>
      </w:r>
      <w:bookmarkStart w:id="40407" w:name="_ETM_Q64_561000"/>
      <w:bookmarkEnd w:id="40407"/>
      <w:r>
        <w:rPr>
          <w:rFonts w:hint="cs"/>
          <w:rtl/>
          <w:lang w:eastAsia="he-IL"/>
        </w:rPr>
        <w:t xml:space="preserve">יהיה לחודש, ולא עד דצמבר כפי שביקשה הממשלה. אז, </w:t>
      </w:r>
      <w:bookmarkStart w:id="40408" w:name="_ETM_Q64_568000"/>
      <w:bookmarkEnd w:id="40408"/>
      <w:r>
        <w:rPr>
          <w:rFonts w:hint="cs"/>
          <w:rtl/>
          <w:lang w:eastAsia="he-IL"/>
        </w:rPr>
        <w:t xml:space="preserve">אני מתנצל כמובן, שכיוונתי לדעת גדולים ויצא שקיבלתי מבלי משים את ההסתייגויות של יש עתיד </w:t>
      </w:r>
      <w:r>
        <w:rPr>
          <w:rFonts w:hint="eastAsia"/>
          <w:rtl/>
          <w:lang w:eastAsia="he-IL"/>
        </w:rPr>
        <w:t>–</w:t>
      </w:r>
      <w:r>
        <w:rPr>
          <w:rFonts w:hint="cs"/>
          <w:rtl/>
          <w:lang w:eastAsia="he-IL"/>
        </w:rPr>
        <w:t xml:space="preserve"> אפילו, מה שנקרא, לנוסח הוועדה, </w:t>
      </w:r>
      <w:bookmarkStart w:id="40409" w:name="_ETM_Q64_577000"/>
      <w:bookmarkEnd w:id="40409"/>
      <w:r>
        <w:rPr>
          <w:rFonts w:hint="cs"/>
          <w:rtl/>
          <w:lang w:eastAsia="he-IL"/>
        </w:rPr>
        <w:t>עוד לפני שדנו בהסתייגויות שלהם. זה דבר אחר.</w:t>
      </w:r>
    </w:p>
    <w:p w:rsidR="00CA4751" w:rsidRDefault="00CA4751" w:rsidP="00350FCE">
      <w:pPr>
        <w:rPr>
          <w:rtl/>
          <w:lang w:eastAsia="he-IL"/>
        </w:rPr>
      </w:pPr>
    </w:p>
    <w:p w:rsidR="00CA4751" w:rsidRDefault="00CA4751" w:rsidP="00EF3B7A">
      <w:pPr>
        <w:rPr>
          <w:rtl/>
          <w:lang w:eastAsia="he-IL"/>
        </w:rPr>
      </w:pPr>
      <w:bookmarkStart w:id="40410" w:name="_ETM_Q64_579000"/>
      <w:bookmarkEnd w:id="40410"/>
      <w:r>
        <w:rPr>
          <w:rFonts w:hint="cs"/>
          <w:rtl/>
          <w:lang w:eastAsia="he-IL"/>
        </w:rPr>
        <w:t xml:space="preserve">הדבר השני </w:t>
      </w:r>
      <w:bookmarkStart w:id="40411" w:name="_ETM_Q64_580000"/>
      <w:bookmarkEnd w:id="40411"/>
      <w:r>
        <w:rPr>
          <w:rtl/>
          <w:lang w:eastAsia="he-IL"/>
        </w:rPr>
        <w:t>–</w:t>
      </w:r>
      <w:r>
        <w:rPr>
          <w:rFonts w:hint="cs"/>
          <w:rtl/>
          <w:lang w:eastAsia="he-IL"/>
        </w:rPr>
        <w:t xml:space="preserve"> הרי לכולנו ברור, וגם יש עתיד הרי מבינים, שכמה </w:t>
      </w:r>
      <w:bookmarkStart w:id="40412" w:name="_ETM_Q64_582000"/>
      <w:bookmarkEnd w:id="40412"/>
      <w:r>
        <w:rPr>
          <w:rFonts w:hint="cs"/>
          <w:rtl/>
          <w:lang w:eastAsia="he-IL"/>
        </w:rPr>
        <w:t xml:space="preserve">שיותר זמן צריך להחזיק את מחבלי </w:t>
      </w:r>
      <w:proofErr w:type="spellStart"/>
      <w:r>
        <w:rPr>
          <w:rFonts w:hint="cs"/>
          <w:rtl/>
          <w:lang w:eastAsia="he-IL"/>
        </w:rPr>
        <w:t>הנוח'בה</w:t>
      </w:r>
      <w:proofErr w:type="spellEnd"/>
      <w:r>
        <w:rPr>
          <w:rFonts w:hint="cs"/>
          <w:rtl/>
          <w:lang w:eastAsia="he-IL"/>
        </w:rPr>
        <w:t xml:space="preserve"> ללא מפגש עם </w:t>
      </w:r>
      <w:bookmarkStart w:id="40413" w:name="_ETM_Q64_588000"/>
      <w:bookmarkEnd w:id="40413"/>
      <w:r>
        <w:rPr>
          <w:rFonts w:hint="cs"/>
          <w:rtl/>
          <w:lang w:eastAsia="he-IL"/>
        </w:rPr>
        <w:t xml:space="preserve">עורך דין. אין פה מחלוקת עניינית על הנושא הזה, בוודאי לא עם סיעת יש עתיד או עם סיעות אחרות שהצביעו איתנו גם בפעמים הקודמות. זה לא חוק שהוא </w:t>
      </w:r>
      <w:bookmarkStart w:id="40414" w:name="_ETM_Q64_594000"/>
      <w:bookmarkEnd w:id="40414"/>
      <w:r>
        <w:rPr>
          <w:rFonts w:hint="cs"/>
          <w:rtl/>
          <w:lang w:eastAsia="he-IL"/>
        </w:rPr>
        <w:t>במחלוקת קואליציה</w:t>
      </w:r>
      <w:r>
        <w:rPr>
          <w:rFonts w:hint="eastAsia"/>
          <w:rtl/>
          <w:lang w:eastAsia="he-IL"/>
        </w:rPr>
        <w:t>–</w:t>
      </w:r>
      <w:r>
        <w:rPr>
          <w:rFonts w:hint="cs"/>
          <w:rtl/>
          <w:lang w:eastAsia="he-IL"/>
        </w:rPr>
        <w:t xml:space="preserve">אופוזיציה. </w:t>
      </w:r>
      <w:bookmarkStart w:id="40415" w:name="_ETM_Q64_602000"/>
      <w:bookmarkEnd w:id="40415"/>
      <w:r>
        <w:rPr>
          <w:rFonts w:hint="cs"/>
          <w:rtl/>
          <w:lang w:eastAsia="he-IL"/>
        </w:rPr>
        <w:t xml:space="preserve">מה שהיה פה, ובעיניי דורש התייחסות רצינית ביותר, זה </w:t>
      </w:r>
      <w:bookmarkStart w:id="40416" w:name="_ETM_Q64_605000"/>
      <w:bookmarkEnd w:id="40416"/>
      <w:r>
        <w:rPr>
          <w:rFonts w:hint="cs"/>
          <w:rtl/>
          <w:lang w:eastAsia="he-IL"/>
        </w:rPr>
        <w:t xml:space="preserve">העובדה שלמרות שחלף זמן רב מאז 7 באוקטובר עדיין משרד </w:t>
      </w:r>
      <w:bookmarkStart w:id="40417" w:name="_ETM_Q64_611000"/>
      <w:bookmarkEnd w:id="40417"/>
      <w:r>
        <w:rPr>
          <w:rFonts w:hint="cs"/>
          <w:rtl/>
          <w:lang w:eastAsia="he-IL"/>
        </w:rPr>
        <w:t xml:space="preserve">המשפטים והממשלה לא גיבשו הסדר מה עושים עם מחבלים </w:t>
      </w:r>
      <w:proofErr w:type="spellStart"/>
      <w:r>
        <w:rPr>
          <w:rFonts w:hint="cs"/>
          <w:rtl/>
          <w:lang w:eastAsia="he-IL"/>
        </w:rPr>
        <w:t>הנוח'בה</w:t>
      </w:r>
      <w:proofErr w:type="spellEnd"/>
      <w:r>
        <w:rPr>
          <w:rFonts w:hint="cs"/>
          <w:rtl/>
          <w:lang w:eastAsia="he-IL"/>
        </w:rPr>
        <w:t xml:space="preserve"> </w:t>
      </w:r>
      <w:bookmarkStart w:id="40418" w:name="_ETM_Q64_614000"/>
      <w:bookmarkEnd w:id="40418"/>
      <w:r>
        <w:rPr>
          <w:rtl/>
          <w:lang w:eastAsia="he-IL"/>
        </w:rPr>
        <w:t>–</w:t>
      </w:r>
      <w:r>
        <w:rPr>
          <w:rFonts w:hint="cs"/>
          <w:rtl/>
          <w:lang w:eastAsia="he-IL"/>
        </w:rPr>
        <w:t xml:space="preserve"> לא איך מעמידים אותם לדין, לא איך מחזיקים </w:t>
      </w:r>
      <w:bookmarkStart w:id="40419" w:name="_ETM_Q64_618000"/>
      <w:bookmarkEnd w:id="40419"/>
      <w:r>
        <w:rPr>
          <w:rFonts w:hint="cs"/>
          <w:rtl/>
          <w:lang w:eastAsia="he-IL"/>
        </w:rPr>
        <w:t xml:space="preserve">אותם. אנחנו בפלסטר על פלסטר על פלסטר, בהארכות ובהארכות. </w:t>
      </w:r>
      <w:bookmarkStart w:id="40420" w:name="_ETM_Q64_622000"/>
      <w:bookmarkEnd w:id="40420"/>
      <w:r>
        <w:rPr>
          <w:rFonts w:hint="cs"/>
          <w:rtl/>
          <w:lang w:eastAsia="he-IL"/>
        </w:rPr>
        <w:t xml:space="preserve">אז שוב, על דעת קואליציה ואופוזיציה כאן </w:t>
      </w:r>
      <w:r>
        <w:rPr>
          <w:rFonts w:hint="eastAsia"/>
          <w:rtl/>
          <w:lang w:eastAsia="he-IL"/>
        </w:rPr>
        <w:t>–</w:t>
      </w:r>
      <w:r>
        <w:rPr>
          <w:rFonts w:hint="cs"/>
          <w:rtl/>
          <w:lang w:eastAsia="he-IL"/>
        </w:rPr>
        <w:t xml:space="preserve"> קיצרנו </w:t>
      </w:r>
      <w:bookmarkStart w:id="40421" w:name="_ETM_Q64_624000"/>
      <w:bookmarkEnd w:id="40421"/>
      <w:r>
        <w:rPr>
          <w:rFonts w:hint="cs"/>
          <w:rtl/>
          <w:lang w:eastAsia="he-IL"/>
        </w:rPr>
        <w:t>את משך הפלסטר הזה, כדי שאנחנו נקיים עוד דיון לפני סוף הכנס הזה כדי לוודא שיש התקדמות בנושא.</w:t>
      </w:r>
    </w:p>
    <w:p w:rsidR="00CA4751" w:rsidRDefault="00CA4751" w:rsidP="00350FCE">
      <w:pPr>
        <w:rPr>
          <w:rtl/>
          <w:lang w:eastAsia="he-IL"/>
        </w:rPr>
      </w:pPr>
      <w:bookmarkStart w:id="40422" w:name="_ETM_Q64_628000"/>
      <w:bookmarkEnd w:id="40422"/>
    </w:p>
    <w:p w:rsidR="00CA4751" w:rsidRDefault="00CA4751" w:rsidP="00350FCE">
      <w:pPr>
        <w:pStyle w:val="af6"/>
        <w:keepNext/>
        <w:rPr>
          <w:rtl/>
        </w:rPr>
      </w:pPr>
      <w:bookmarkStart w:id="40423" w:name="ET_interruption_4590_9"/>
      <w:r w:rsidRPr="00E177A6">
        <w:rPr>
          <w:rStyle w:val="TagStyle"/>
          <w:rtl/>
        </w:rPr>
        <w:t xml:space="preserve"> &lt;&lt; קריאה &gt;&gt;</w:t>
      </w:r>
      <w:r w:rsidRPr="00B250E5">
        <w:rPr>
          <w:rStyle w:val="TagStyle"/>
          <w:rtl/>
        </w:rPr>
        <w:t xml:space="preserve"> </w:t>
      </w:r>
      <w:r>
        <w:rPr>
          <w:rtl/>
        </w:rPr>
        <w:t>זאב אלקין (הימין הממלכתי):</w:t>
      </w:r>
      <w:r w:rsidRPr="00B250E5">
        <w:rPr>
          <w:rStyle w:val="TagStyle"/>
          <w:rtl/>
        </w:rPr>
        <w:t xml:space="preserve"> </w:t>
      </w:r>
      <w:r w:rsidRPr="00E177A6">
        <w:rPr>
          <w:rStyle w:val="TagStyle"/>
          <w:rtl/>
        </w:rPr>
        <w:t>&lt;&lt; קריאה &gt;&gt;</w:t>
      </w:r>
      <w:r>
        <w:rPr>
          <w:rtl/>
        </w:rPr>
        <w:t xml:space="preserve">   </w:t>
      </w:r>
      <w:bookmarkEnd w:id="40423"/>
    </w:p>
    <w:p w:rsidR="00CA4751" w:rsidRDefault="00CA4751" w:rsidP="00350FCE">
      <w:pPr>
        <w:rPr>
          <w:rtl/>
          <w:lang w:eastAsia="he-IL"/>
        </w:rPr>
      </w:pPr>
    </w:p>
    <w:p w:rsidR="00CA4751" w:rsidRDefault="00CA4751" w:rsidP="00350FCE">
      <w:pPr>
        <w:rPr>
          <w:rtl/>
          <w:lang w:eastAsia="he-IL"/>
        </w:rPr>
      </w:pPr>
      <w:r>
        <w:rPr>
          <w:rFonts w:hint="cs"/>
          <w:rtl/>
          <w:lang w:eastAsia="he-IL"/>
        </w:rPr>
        <w:t>להגיד לך מה יקרה? יביאו עוד פלסטר.</w:t>
      </w:r>
    </w:p>
    <w:p w:rsidR="00CA4751" w:rsidRPr="00B250E5" w:rsidRDefault="00CA4751" w:rsidP="00350FCE">
      <w:pPr>
        <w:rPr>
          <w:rtl/>
          <w:lang w:eastAsia="he-IL"/>
        </w:rPr>
      </w:pPr>
    </w:p>
    <w:p w:rsidR="00CA4751" w:rsidRDefault="00CA4751" w:rsidP="00350FCE">
      <w:pPr>
        <w:pStyle w:val="-"/>
        <w:keepNext/>
        <w:rPr>
          <w:rtl/>
        </w:rPr>
      </w:pPr>
      <w:bookmarkStart w:id="40424" w:name="_ETM_Q64_629000"/>
      <w:bookmarkStart w:id="40425" w:name="_ETM_Q64_630000"/>
      <w:bookmarkStart w:id="40426" w:name="ET_speakercontinue_6464_9"/>
      <w:bookmarkEnd w:id="40424"/>
      <w:bookmarkEnd w:id="40425"/>
      <w:r w:rsidRPr="00E177A6">
        <w:rPr>
          <w:rStyle w:val="TagStyle"/>
          <w:rtl/>
        </w:rPr>
        <w:t xml:space="preserve"> &lt;&lt; דובר_המשך &gt;&gt;</w:t>
      </w:r>
      <w:r w:rsidRPr="00E534B8">
        <w:rPr>
          <w:rStyle w:val="TagStyle"/>
          <w:rtl/>
        </w:rPr>
        <w:t xml:space="preserve"> </w:t>
      </w:r>
      <w:r>
        <w:rPr>
          <w:rtl/>
        </w:rPr>
        <w:t>שמחה רוטמן (יו"ר ועדת החוקה, חוק ומשפט):</w:t>
      </w:r>
      <w:r w:rsidRPr="00E534B8">
        <w:rPr>
          <w:rStyle w:val="TagStyle"/>
          <w:rtl/>
        </w:rPr>
        <w:t xml:space="preserve"> </w:t>
      </w:r>
      <w:r w:rsidRPr="00E177A6">
        <w:rPr>
          <w:rStyle w:val="TagStyle"/>
          <w:rtl/>
        </w:rPr>
        <w:t>&lt;&lt; דובר_המשך &gt;&gt;</w:t>
      </w:r>
      <w:r>
        <w:rPr>
          <w:rtl/>
        </w:rPr>
        <w:t xml:space="preserve">   </w:t>
      </w:r>
      <w:bookmarkEnd w:id="40426"/>
    </w:p>
    <w:p w:rsidR="00CA4751" w:rsidRDefault="00CA4751" w:rsidP="00350FCE">
      <w:pPr>
        <w:rPr>
          <w:rtl/>
          <w:lang w:eastAsia="he-IL"/>
        </w:rPr>
      </w:pPr>
    </w:p>
    <w:p w:rsidR="00CA4751" w:rsidRDefault="00CA4751" w:rsidP="00350FCE">
      <w:pPr>
        <w:rPr>
          <w:rtl/>
          <w:lang w:eastAsia="he-IL"/>
        </w:rPr>
      </w:pPr>
      <w:bookmarkStart w:id="40427" w:name="_ETM_Q64_631000"/>
      <w:bookmarkEnd w:id="40427"/>
      <w:r>
        <w:rPr>
          <w:rFonts w:hint="cs"/>
          <w:rtl/>
          <w:lang w:eastAsia="he-IL"/>
        </w:rPr>
        <w:t xml:space="preserve">יביאו עוד פלסטר, אני מתאר לעצמי, אבל לפחות יהיה לנו </w:t>
      </w:r>
      <w:bookmarkStart w:id="40428" w:name="_ETM_Q64_638000"/>
      <w:bookmarkEnd w:id="40428"/>
      <w:r>
        <w:rPr>
          <w:rFonts w:hint="cs"/>
          <w:rtl/>
          <w:lang w:eastAsia="he-IL"/>
        </w:rPr>
        <w:t xml:space="preserve">דיון מעקב כמו שצריך, ואנחנו נבדוק מה כן השתנה </w:t>
      </w:r>
      <w:bookmarkStart w:id="40429" w:name="_ETM_Q64_642000"/>
      <w:bookmarkEnd w:id="40429"/>
      <w:r>
        <w:rPr>
          <w:rFonts w:hint="cs"/>
          <w:rtl/>
          <w:lang w:eastAsia="he-IL"/>
        </w:rPr>
        <w:t xml:space="preserve">בדבר הזה. זו סיבה אחת שבגללה קיצרתי את משך הזמן </w:t>
      </w:r>
      <w:bookmarkStart w:id="40430" w:name="_ETM_Q64_646000"/>
      <w:bookmarkEnd w:id="40430"/>
      <w:r>
        <w:rPr>
          <w:rFonts w:hint="cs"/>
          <w:rtl/>
          <w:lang w:eastAsia="he-IL"/>
        </w:rPr>
        <w:t>שהתבקש על ידי הממשלה.</w:t>
      </w:r>
    </w:p>
    <w:p w:rsidR="00CA4751" w:rsidRDefault="00CA4751" w:rsidP="00350FCE">
      <w:pPr>
        <w:rPr>
          <w:rtl/>
          <w:lang w:eastAsia="he-IL"/>
        </w:rPr>
      </w:pPr>
      <w:bookmarkStart w:id="40431" w:name="_ETM_Q64_650000"/>
      <w:bookmarkEnd w:id="40431"/>
    </w:p>
    <w:p w:rsidR="00CA4751" w:rsidRDefault="00CA4751" w:rsidP="00EF3B7A">
      <w:pPr>
        <w:rPr>
          <w:rtl/>
          <w:lang w:eastAsia="he-IL"/>
        </w:rPr>
      </w:pPr>
      <w:r>
        <w:rPr>
          <w:rFonts w:hint="cs"/>
          <w:rtl/>
          <w:lang w:eastAsia="he-IL"/>
        </w:rPr>
        <w:t xml:space="preserve">הסיבה הנוספת לכך שעשינו את הקיצור </w:t>
      </w:r>
      <w:bookmarkStart w:id="40432" w:name="_ETM_Q64_651000"/>
      <w:bookmarkEnd w:id="40432"/>
      <w:r>
        <w:rPr>
          <w:rFonts w:hint="cs"/>
          <w:rtl/>
          <w:lang w:eastAsia="he-IL"/>
        </w:rPr>
        <w:t xml:space="preserve">הזה, ואותו קיצור קיים גם בתיקן השני, היא שהממשלה </w:t>
      </w:r>
      <w:r>
        <w:rPr>
          <w:rtl/>
          <w:lang w:eastAsia="he-IL"/>
        </w:rPr>
        <w:t>–</w:t>
      </w:r>
      <w:r>
        <w:rPr>
          <w:rFonts w:hint="cs"/>
          <w:rtl/>
          <w:lang w:eastAsia="he-IL"/>
        </w:rPr>
        <w:t xml:space="preserve"> יותר נכון בהקשר הזה, משרד המשפטים, מביא </w:t>
      </w:r>
      <w:bookmarkStart w:id="40433" w:name="_ETM_Q64_665000"/>
      <w:bookmarkEnd w:id="40433"/>
      <w:r>
        <w:rPr>
          <w:rFonts w:hint="cs"/>
          <w:rtl/>
          <w:lang w:eastAsia="he-IL"/>
        </w:rPr>
        <w:t>את ההצעות הללו</w:t>
      </w:r>
      <w:r w:rsidRPr="00B53CBF">
        <w:rPr>
          <w:rFonts w:hint="cs"/>
          <w:rtl/>
          <w:lang w:eastAsia="he-IL"/>
        </w:rPr>
        <w:t xml:space="preserve"> </w:t>
      </w:r>
      <w:r>
        <w:rPr>
          <w:rFonts w:hint="cs"/>
          <w:rtl/>
          <w:lang w:eastAsia="he-IL"/>
        </w:rPr>
        <w:t>ברגע האחרון</w:t>
      </w:r>
      <w:r w:rsidR="00EF3B7A">
        <w:rPr>
          <w:rFonts w:hint="cs"/>
          <w:rtl/>
          <w:lang w:eastAsia="he-IL"/>
        </w:rPr>
        <w:t>,</w:t>
      </w:r>
      <w:r>
        <w:rPr>
          <w:rFonts w:hint="cs"/>
          <w:rtl/>
          <w:lang w:eastAsia="he-IL"/>
        </w:rPr>
        <w:t xml:space="preserve"> למרות שהוא יודע את פרק הזמן שניתן לקצר </w:t>
      </w:r>
      <w:bookmarkStart w:id="40434" w:name="_ETM_Q64_671000"/>
      <w:bookmarkEnd w:id="40434"/>
      <w:r>
        <w:rPr>
          <w:rFonts w:hint="cs"/>
          <w:rtl/>
          <w:lang w:eastAsia="he-IL"/>
        </w:rPr>
        <w:t xml:space="preserve">ולהאריך, הוא מביא אותן ברגע האחרון כדי שאנחנו לא נספיק </w:t>
      </w:r>
      <w:bookmarkStart w:id="40435" w:name="_ETM_Q64_672000"/>
      <w:bookmarkEnd w:id="40435"/>
      <w:r>
        <w:rPr>
          <w:rFonts w:hint="cs"/>
          <w:rtl/>
          <w:lang w:eastAsia="he-IL"/>
        </w:rPr>
        <w:t xml:space="preserve">לקיים דיון בהן כמו שצריך. לכן קבענו פה פרק זמן </w:t>
      </w:r>
      <w:bookmarkStart w:id="40436" w:name="_ETM_Q64_676000"/>
      <w:bookmarkEnd w:id="40436"/>
      <w:r>
        <w:rPr>
          <w:rFonts w:hint="cs"/>
          <w:rtl/>
          <w:lang w:eastAsia="he-IL"/>
        </w:rPr>
        <w:t xml:space="preserve">נוסף לדיון, ואני מקווה שנצליח לנצל את פרק הזמן הזה </w:t>
      </w:r>
      <w:bookmarkStart w:id="40437" w:name="_ETM_Q64_682000"/>
      <w:bookmarkEnd w:id="40437"/>
      <w:r>
        <w:rPr>
          <w:rFonts w:hint="cs"/>
          <w:rtl/>
          <w:lang w:eastAsia="he-IL"/>
        </w:rPr>
        <w:t xml:space="preserve">של החודש כדי לבחון, גם אולי במסגרת ישיבות </w:t>
      </w:r>
      <w:bookmarkStart w:id="40438" w:name="_ETM_Q64_685000"/>
      <w:bookmarkEnd w:id="40438"/>
      <w:r>
        <w:rPr>
          <w:rFonts w:hint="cs"/>
          <w:rtl/>
          <w:lang w:eastAsia="he-IL"/>
        </w:rPr>
        <w:t xml:space="preserve">פיקוח, מה נעשה עם מחבלי </w:t>
      </w:r>
      <w:proofErr w:type="spellStart"/>
      <w:r>
        <w:rPr>
          <w:rFonts w:hint="cs"/>
          <w:rtl/>
          <w:lang w:eastAsia="he-IL"/>
        </w:rPr>
        <w:t>הנוח'בה</w:t>
      </w:r>
      <w:proofErr w:type="spellEnd"/>
      <w:r>
        <w:rPr>
          <w:rFonts w:hint="cs"/>
          <w:rtl/>
          <w:lang w:eastAsia="he-IL"/>
        </w:rPr>
        <w:t>.</w:t>
      </w:r>
    </w:p>
    <w:p w:rsidR="00CA4751" w:rsidRDefault="00CA4751" w:rsidP="00350FCE">
      <w:pPr>
        <w:rPr>
          <w:rtl/>
          <w:lang w:eastAsia="he-IL"/>
        </w:rPr>
      </w:pPr>
    </w:p>
    <w:p w:rsidR="00CA4751" w:rsidRDefault="00CA4751" w:rsidP="008E4DAF">
      <w:pPr>
        <w:rPr>
          <w:rtl/>
          <w:lang w:eastAsia="he-IL"/>
        </w:rPr>
      </w:pPr>
      <w:bookmarkStart w:id="40439" w:name="_ETM_Q64_692000"/>
      <w:bookmarkEnd w:id="40439"/>
      <w:r>
        <w:rPr>
          <w:rFonts w:hint="cs"/>
          <w:rtl/>
          <w:lang w:eastAsia="he-IL"/>
        </w:rPr>
        <w:t xml:space="preserve">ואני אגיד עוד </w:t>
      </w:r>
      <w:bookmarkStart w:id="40440" w:name="_ETM_Q64_687000"/>
      <w:bookmarkEnd w:id="40440"/>
      <w:r>
        <w:rPr>
          <w:rFonts w:hint="cs"/>
          <w:rtl/>
          <w:lang w:eastAsia="he-IL"/>
        </w:rPr>
        <w:t>דבר אחד אחרון,</w:t>
      </w:r>
      <w:r w:rsidRPr="00B53CBF">
        <w:rPr>
          <w:rFonts w:hint="cs"/>
          <w:rtl/>
          <w:lang w:eastAsia="he-IL"/>
        </w:rPr>
        <w:t xml:space="preserve"> </w:t>
      </w:r>
      <w:r>
        <w:rPr>
          <w:rFonts w:hint="cs"/>
          <w:rtl/>
          <w:lang w:eastAsia="he-IL"/>
        </w:rPr>
        <w:t>אדוני היושב-ראש. הצעת החוק הזו, למרות שנאמר: זה חריג, זה פוגעני, זה ביחס לפלילי,</w:t>
      </w:r>
      <w:bookmarkStart w:id="40441" w:name="_ETM_Q64_700000"/>
      <w:bookmarkEnd w:id="40441"/>
      <w:r>
        <w:rPr>
          <w:rFonts w:hint="cs"/>
          <w:rtl/>
          <w:lang w:eastAsia="he-IL"/>
        </w:rPr>
        <w:t xml:space="preserve"> הצעת החוק הזאת היא לא חריגה, היא לא פוגענית והיא לא ביחס לפלילי.</w:t>
      </w:r>
      <w:bookmarkStart w:id="40442" w:name="_ETM_Q64_707000"/>
      <w:bookmarkStart w:id="40443" w:name="_ETM_Q0_38312249"/>
      <w:bookmarkStart w:id="40444" w:name="_ETM_Q0_38312397"/>
      <w:bookmarkStart w:id="40445" w:name="TOR_Q65"/>
      <w:bookmarkEnd w:id="40442"/>
      <w:bookmarkEnd w:id="40443"/>
      <w:bookmarkEnd w:id="40444"/>
      <w:bookmarkEnd w:id="40445"/>
      <w:r w:rsidR="00EF3B7A">
        <w:rPr>
          <w:rFonts w:hint="cs"/>
          <w:rtl/>
          <w:lang w:eastAsia="he-IL"/>
        </w:rPr>
        <w:t xml:space="preserve"> </w:t>
      </w:r>
      <w:r>
        <w:rPr>
          <w:rFonts w:hint="cs"/>
          <w:rtl/>
          <w:lang w:eastAsia="he-IL"/>
        </w:rPr>
        <w:t xml:space="preserve">כשמדינת ישראל מתמודדת עם טרור, אדוני היושב-ראש </w:t>
      </w:r>
      <w:r>
        <w:rPr>
          <w:rFonts w:hint="eastAsia"/>
          <w:rtl/>
          <w:lang w:eastAsia="he-IL"/>
        </w:rPr>
        <w:t>–</w:t>
      </w:r>
      <w:r>
        <w:rPr>
          <w:rFonts w:hint="cs"/>
          <w:rtl/>
          <w:lang w:eastAsia="he-IL"/>
        </w:rPr>
        <w:t xml:space="preserve"> ההצעה הזאת היא עדינה מדי, ההצעה הזאת היא </w:t>
      </w:r>
      <w:bookmarkStart w:id="40446" w:name="_ETM_Q65_114000"/>
      <w:bookmarkEnd w:id="40446"/>
      <w:r>
        <w:rPr>
          <w:rFonts w:hint="cs"/>
          <w:rtl/>
          <w:lang w:eastAsia="he-IL"/>
        </w:rPr>
        <w:t>מק</w:t>
      </w:r>
      <w:r w:rsidR="00117440">
        <w:rPr>
          <w:rFonts w:hint="cs"/>
          <w:rtl/>
          <w:lang w:eastAsia="he-IL"/>
        </w:rPr>
        <w:t>י</w:t>
      </w:r>
      <w:r>
        <w:rPr>
          <w:rFonts w:hint="cs"/>
          <w:rtl/>
          <w:lang w:eastAsia="he-IL"/>
        </w:rPr>
        <w:t xml:space="preserve">לה מדי, ואני חייב לומר שאני, אפילו שישבתי והארכתי את </w:t>
      </w:r>
      <w:bookmarkStart w:id="40447" w:name="_ETM_Q65_117000"/>
      <w:bookmarkEnd w:id="40447"/>
      <w:r>
        <w:rPr>
          <w:rFonts w:hint="cs"/>
          <w:rtl/>
          <w:lang w:eastAsia="he-IL"/>
        </w:rPr>
        <w:t xml:space="preserve">התקנות, נדהמתי לראות שמחבלי </w:t>
      </w:r>
      <w:proofErr w:type="spellStart"/>
      <w:r>
        <w:rPr>
          <w:rFonts w:hint="cs"/>
          <w:rtl/>
          <w:lang w:eastAsia="he-IL"/>
        </w:rPr>
        <w:t>הנוח'בה</w:t>
      </w:r>
      <w:proofErr w:type="spellEnd"/>
      <w:r>
        <w:rPr>
          <w:rFonts w:hint="cs"/>
          <w:rtl/>
          <w:lang w:eastAsia="he-IL"/>
        </w:rPr>
        <w:t xml:space="preserve"> זכו לפגוש עורך דין בכלל. </w:t>
      </w:r>
      <w:bookmarkStart w:id="40448" w:name="_ETM_Q65_121000"/>
      <w:bookmarkEnd w:id="40448"/>
      <w:r>
        <w:rPr>
          <w:rFonts w:hint="cs"/>
          <w:rtl/>
          <w:lang w:eastAsia="he-IL"/>
        </w:rPr>
        <w:t>מבחינתי, שהיו מאריכים להם את מניעת המפגש עד לסוף</w:t>
      </w:r>
      <w:bookmarkStart w:id="40449" w:name="_ETM_Q65_127000"/>
      <w:bookmarkEnd w:id="40449"/>
      <w:r>
        <w:rPr>
          <w:rFonts w:hint="cs"/>
          <w:rtl/>
          <w:lang w:eastAsia="he-IL"/>
        </w:rPr>
        <w:t xml:space="preserve"> המערכה בעזה. </w:t>
      </w:r>
      <w:bookmarkStart w:id="40450" w:name="_ETM_Q65_16956"/>
      <w:bookmarkStart w:id="40451" w:name="_ETM_Q65_17016"/>
      <w:bookmarkStart w:id="40452" w:name="_ETM_Q65_17072"/>
      <w:bookmarkStart w:id="40453" w:name="_ETM_Q65_17114"/>
      <w:bookmarkEnd w:id="40450"/>
      <w:bookmarkEnd w:id="40451"/>
      <w:bookmarkEnd w:id="40452"/>
      <w:bookmarkEnd w:id="40453"/>
      <w:r>
        <w:rPr>
          <w:rFonts w:hint="cs"/>
          <w:rtl/>
          <w:lang w:eastAsia="he-IL"/>
        </w:rPr>
        <w:t xml:space="preserve">אין שום סיבה בעולם </w:t>
      </w:r>
      <w:r w:rsidR="008E4DAF">
        <w:rPr>
          <w:rFonts w:hint="cs"/>
          <w:rtl/>
          <w:lang w:eastAsia="he-IL"/>
        </w:rPr>
        <w:t>– – –</w:t>
      </w:r>
      <w:r>
        <w:rPr>
          <w:rFonts w:hint="cs"/>
          <w:rtl/>
          <w:lang w:eastAsia="he-IL"/>
        </w:rPr>
        <w:t xml:space="preserve"> </w:t>
      </w:r>
    </w:p>
    <w:p w:rsidR="00CA4751" w:rsidRDefault="00CA4751" w:rsidP="00350FCE">
      <w:pPr>
        <w:rPr>
          <w:rtl/>
          <w:lang w:eastAsia="he-IL"/>
        </w:rPr>
      </w:pPr>
    </w:p>
    <w:p w:rsidR="00CA4751" w:rsidRDefault="00CA4751" w:rsidP="00350FCE">
      <w:pPr>
        <w:pStyle w:val="af6"/>
        <w:keepNext/>
        <w:rPr>
          <w:rtl/>
        </w:rPr>
      </w:pPr>
      <w:bookmarkStart w:id="40454" w:name="ET_interruption_4590_5"/>
      <w:r w:rsidRPr="000A4F83">
        <w:rPr>
          <w:rStyle w:val="TagStyle"/>
          <w:rtl/>
        </w:rPr>
        <w:t xml:space="preserve"> &lt;&lt; קריאה &gt;&gt;</w:t>
      </w:r>
      <w:r w:rsidRPr="00961F65">
        <w:rPr>
          <w:rStyle w:val="TagStyle"/>
          <w:rtl/>
        </w:rPr>
        <w:t xml:space="preserve"> </w:t>
      </w:r>
      <w:r>
        <w:rPr>
          <w:rtl/>
        </w:rPr>
        <w:t>זאב אלקין (הימין הממלכתי):</w:t>
      </w:r>
      <w:r w:rsidRPr="00961F65">
        <w:rPr>
          <w:rStyle w:val="TagStyle"/>
          <w:rtl/>
        </w:rPr>
        <w:t xml:space="preserve"> </w:t>
      </w:r>
      <w:r w:rsidRPr="000A4F83">
        <w:rPr>
          <w:rStyle w:val="TagStyle"/>
          <w:rtl/>
        </w:rPr>
        <w:t>&lt;&lt; קריאה &gt;&gt;</w:t>
      </w:r>
      <w:r>
        <w:rPr>
          <w:rtl/>
        </w:rPr>
        <w:t xml:space="preserve">  </w:t>
      </w:r>
      <w:bookmarkEnd w:id="40454"/>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שמחה, שכנעת אותי להצביע עד עכשיו. </w:t>
      </w:r>
    </w:p>
    <w:p w:rsidR="00CA4751" w:rsidRDefault="00CA4751" w:rsidP="00350FCE">
      <w:pPr>
        <w:rPr>
          <w:rtl/>
          <w:lang w:eastAsia="he-IL"/>
        </w:rPr>
      </w:pPr>
    </w:p>
    <w:p w:rsidR="00CA4751" w:rsidRDefault="00CA4751" w:rsidP="00350FCE">
      <w:pPr>
        <w:pStyle w:val="-"/>
        <w:keepNext/>
        <w:rPr>
          <w:rtl/>
        </w:rPr>
      </w:pPr>
      <w:bookmarkStart w:id="40455" w:name="ET_speakercontinue_6464_7"/>
      <w:r w:rsidRPr="000A4F83">
        <w:rPr>
          <w:rStyle w:val="TagStyle"/>
          <w:rtl/>
        </w:rPr>
        <w:t xml:space="preserve"> &lt;&lt; דובר_המשך &gt;&gt;</w:t>
      </w:r>
      <w:r w:rsidRPr="00961F65">
        <w:rPr>
          <w:rStyle w:val="TagStyle"/>
          <w:rtl/>
        </w:rPr>
        <w:t xml:space="preserve"> </w:t>
      </w:r>
      <w:r>
        <w:rPr>
          <w:rtl/>
        </w:rPr>
        <w:t>שמחה רוטמן (יו"ר ועדת החוקה, חוק ומשפט):</w:t>
      </w:r>
      <w:r w:rsidRPr="00961F65">
        <w:rPr>
          <w:rStyle w:val="TagStyle"/>
          <w:rtl/>
        </w:rPr>
        <w:t xml:space="preserve"> </w:t>
      </w:r>
      <w:r w:rsidRPr="000A4F83">
        <w:rPr>
          <w:rStyle w:val="TagStyle"/>
          <w:rtl/>
        </w:rPr>
        <w:t>&lt;&lt; דובר_המשך &gt;&gt;</w:t>
      </w:r>
      <w:r>
        <w:rPr>
          <w:rtl/>
        </w:rPr>
        <w:t xml:space="preserve">  </w:t>
      </w:r>
      <w:bookmarkEnd w:id="40455"/>
    </w:p>
    <w:p w:rsidR="00CA4751" w:rsidRDefault="00CA4751" w:rsidP="00350FCE">
      <w:pPr>
        <w:rPr>
          <w:rtl/>
          <w:lang w:eastAsia="he-IL"/>
        </w:rPr>
      </w:pPr>
    </w:p>
    <w:p w:rsidR="00CA4751" w:rsidRDefault="00CA4751" w:rsidP="00350FCE">
      <w:pPr>
        <w:rPr>
          <w:rtl/>
          <w:lang w:eastAsia="he-IL"/>
        </w:rPr>
      </w:pPr>
      <w:r>
        <w:rPr>
          <w:rFonts w:hint="cs"/>
          <w:rtl/>
          <w:lang w:eastAsia="he-IL"/>
        </w:rPr>
        <w:t>אין</w:t>
      </w:r>
      <w:bookmarkStart w:id="40456" w:name="_ETM_Q65_130000"/>
      <w:bookmarkEnd w:id="40456"/>
      <w:r>
        <w:rPr>
          <w:rFonts w:hint="cs"/>
          <w:rtl/>
          <w:lang w:eastAsia="he-IL"/>
        </w:rPr>
        <w:t xml:space="preserve"> שום סיבה בעולם שאנחנו נתייחס אליהם במסגרת החשיבה של הדין </w:t>
      </w:r>
      <w:bookmarkStart w:id="40457" w:name="_ETM_Q65_135000"/>
      <w:bookmarkEnd w:id="40457"/>
      <w:r>
        <w:rPr>
          <w:rFonts w:hint="cs"/>
          <w:rtl/>
          <w:lang w:eastAsia="he-IL"/>
        </w:rPr>
        <w:t>הפלילי. הם לא צריכים לפגוש עורך דין. הם לא צריכים</w:t>
      </w:r>
      <w:bookmarkStart w:id="40458" w:name="_ETM_Q65_138000"/>
      <w:bookmarkEnd w:id="40458"/>
      <w:r>
        <w:rPr>
          <w:rFonts w:hint="cs"/>
          <w:rtl/>
          <w:lang w:eastAsia="he-IL"/>
        </w:rPr>
        <w:t xml:space="preserve"> להיות מוחזקים בשום דרך שכזאת. </w:t>
      </w:r>
    </w:p>
    <w:p w:rsidR="00CA4751" w:rsidRDefault="00CA4751" w:rsidP="00350FCE">
      <w:pPr>
        <w:rPr>
          <w:rtl/>
          <w:lang w:eastAsia="he-IL"/>
        </w:rPr>
      </w:pPr>
      <w:bookmarkStart w:id="40459" w:name="_ETM_Q65_139000"/>
      <w:bookmarkEnd w:id="40459"/>
    </w:p>
    <w:p w:rsidR="00CA4751" w:rsidRDefault="00CA4751" w:rsidP="00350FCE">
      <w:pPr>
        <w:pStyle w:val="af6"/>
        <w:keepNext/>
        <w:rPr>
          <w:rtl/>
        </w:rPr>
      </w:pPr>
      <w:bookmarkStart w:id="40460" w:name="ET_interruption_4590_8"/>
      <w:r w:rsidRPr="000A4F83">
        <w:rPr>
          <w:rStyle w:val="TagStyle"/>
          <w:rtl/>
        </w:rPr>
        <w:t xml:space="preserve"> &lt;&lt; קריאה &gt;&gt;</w:t>
      </w:r>
      <w:r w:rsidRPr="00961F65">
        <w:rPr>
          <w:rStyle w:val="TagStyle"/>
          <w:rtl/>
        </w:rPr>
        <w:t xml:space="preserve"> </w:t>
      </w:r>
      <w:r>
        <w:rPr>
          <w:rtl/>
        </w:rPr>
        <w:t>זאב אלקין (הימין הממלכתי):</w:t>
      </w:r>
      <w:r w:rsidRPr="00961F65">
        <w:rPr>
          <w:rStyle w:val="TagStyle"/>
          <w:rtl/>
        </w:rPr>
        <w:t xml:space="preserve"> </w:t>
      </w:r>
      <w:r w:rsidRPr="000A4F83">
        <w:rPr>
          <w:rStyle w:val="TagStyle"/>
          <w:rtl/>
        </w:rPr>
        <w:t>&lt;&lt; קריאה &gt;&gt;</w:t>
      </w:r>
      <w:r>
        <w:rPr>
          <w:rtl/>
        </w:rPr>
        <w:t xml:space="preserve">  </w:t>
      </w:r>
      <w:bookmarkEnd w:id="40460"/>
    </w:p>
    <w:p w:rsidR="00CA4751" w:rsidRDefault="00CA4751" w:rsidP="00350FCE">
      <w:pPr>
        <w:rPr>
          <w:rtl/>
          <w:lang w:eastAsia="he-IL"/>
        </w:rPr>
      </w:pPr>
    </w:p>
    <w:p w:rsidR="00CA4751" w:rsidRDefault="00CA4751" w:rsidP="00350FCE">
      <w:pPr>
        <w:rPr>
          <w:rtl/>
          <w:lang w:eastAsia="he-IL"/>
        </w:rPr>
      </w:pPr>
      <w:bookmarkStart w:id="40461" w:name="_ETM_Q65_145000"/>
      <w:bookmarkEnd w:id="40461"/>
      <w:r>
        <w:rPr>
          <w:rFonts w:hint="cs"/>
          <w:rtl/>
          <w:lang w:eastAsia="he-IL"/>
        </w:rPr>
        <w:t xml:space="preserve">זה מאוד משכנע להצביע נגד כרגע. </w:t>
      </w:r>
    </w:p>
    <w:p w:rsidR="00CA4751" w:rsidRDefault="00CA4751" w:rsidP="00350FCE">
      <w:pPr>
        <w:rPr>
          <w:rtl/>
          <w:lang w:eastAsia="he-IL"/>
        </w:rPr>
      </w:pPr>
    </w:p>
    <w:p w:rsidR="00CA4751" w:rsidRDefault="00CA4751" w:rsidP="00350FCE">
      <w:pPr>
        <w:pStyle w:val="-"/>
        <w:keepNext/>
        <w:rPr>
          <w:rtl/>
        </w:rPr>
      </w:pPr>
      <w:r w:rsidRPr="000A4F83">
        <w:rPr>
          <w:rStyle w:val="TagStyle"/>
          <w:rtl/>
        </w:rPr>
        <w:t xml:space="preserve"> &lt;&lt; דובר_המשך &gt;&gt;</w:t>
      </w:r>
      <w:r w:rsidRPr="00961F65">
        <w:rPr>
          <w:rStyle w:val="TagStyle"/>
          <w:rtl/>
        </w:rPr>
        <w:t xml:space="preserve"> </w:t>
      </w:r>
      <w:r>
        <w:rPr>
          <w:rtl/>
        </w:rPr>
        <w:t>שמחה רוטמן (יו"ר ועדת החוקה, חוק ומשפט):</w:t>
      </w:r>
      <w:r w:rsidRPr="00961F65">
        <w:rPr>
          <w:rStyle w:val="TagStyle"/>
          <w:rtl/>
        </w:rPr>
        <w:t xml:space="preserve"> </w:t>
      </w:r>
      <w:r w:rsidRPr="000A4F83">
        <w:rPr>
          <w:rStyle w:val="TagStyle"/>
          <w:rtl/>
        </w:rPr>
        <w:t>&lt;&lt; דובר_המשך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לא, לא, לכן אנחנו מונעים מהם </w:t>
      </w:r>
      <w:bookmarkStart w:id="40462" w:name="_ETM_Q65_144000"/>
      <w:bookmarkEnd w:id="40462"/>
      <w:r>
        <w:rPr>
          <w:rFonts w:hint="cs"/>
          <w:rtl/>
          <w:lang w:eastAsia="he-IL"/>
        </w:rPr>
        <w:t xml:space="preserve">מפגש עם עורך דין. מה שאני אומר הוא שההצעה </w:t>
      </w:r>
      <w:bookmarkStart w:id="40463" w:name="_ETM_Q65_148000"/>
      <w:bookmarkEnd w:id="40463"/>
      <w:r>
        <w:rPr>
          <w:rFonts w:hint="cs"/>
          <w:rtl/>
          <w:lang w:eastAsia="he-IL"/>
        </w:rPr>
        <w:t xml:space="preserve">עדינה מדי. </w:t>
      </w:r>
    </w:p>
    <w:p w:rsidR="00CA4751" w:rsidRDefault="00CA4751" w:rsidP="00350FCE">
      <w:pPr>
        <w:rPr>
          <w:rtl/>
          <w:lang w:eastAsia="he-IL"/>
        </w:rPr>
      </w:pPr>
    </w:p>
    <w:p w:rsidR="00CA4751" w:rsidRDefault="00CA4751" w:rsidP="00350FCE">
      <w:pPr>
        <w:pStyle w:val="af6"/>
        <w:keepNext/>
        <w:rPr>
          <w:rtl/>
        </w:rPr>
      </w:pPr>
      <w:bookmarkStart w:id="40464" w:name="ET_interruption_4590_10"/>
      <w:r w:rsidRPr="000A4F83">
        <w:rPr>
          <w:rStyle w:val="TagStyle"/>
          <w:rtl/>
        </w:rPr>
        <w:t xml:space="preserve"> &lt;&lt; קריאה &gt;&gt;</w:t>
      </w:r>
      <w:r w:rsidRPr="00961F65">
        <w:rPr>
          <w:rStyle w:val="TagStyle"/>
          <w:rtl/>
        </w:rPr>
        <w:t xml:space="preserve"> </w:t>
      </w:r>
      <w:r>
        <w:rPr>
          <w:rtl/>
        </w:rPr>
        <w:t>זאב אלקין (הימין הממלכתי):</w:t>
      </w:r>
      <w:r w:rsidRPr="00961F65">
        <w:rPr>
          <w:rStyle w:val="TagStyle"/>
          <w:rtl/>
        </w:rPr>
        <w:t xml:space="preserve"> </w:t>
      </w:r>
      <w:r w:rsidRPr="000A4F83">
        <w:rPr>
          <w:rStyle w:val="TagStyle"/>
          <w:rtl/>
        </w:rPr>
        <w:t>&lt;&lt; קריאה &gt;&gt;</w:t>
      </w:r>
      <w:r>
        <w:rPr>
          <w:rtl/>
        </w:rPr>
        <w:t xml:space="preserve">  </w:t>
      </w:r>
      <w:bookmarkEnd w:id="40464"/>
    </w:p>
    <w:p w:rsidR="00CA4751" w:rsidRDefault="00CA4751" w:rsidP="00350FCE">
      <w:pPr>
        <w:rPr>
          <w:rtl/>
          <w:lang w:eastAsia="he-IL"/>
        </w:rPr>
      </w:pPr>
    </w:p>
    <w:p w:rsidR="00CA4751" w:rsidRDefault="00CA4751" w:rsidP="008E4DAF">
      <w:pPr>
        <w:rPr>
          <w:rtl/>
          <w:lang w:eastAsia="he-IL"/>
        </w:rPr>
      </w:pPr>
      <w:r>
        <w:rPr>
          <w:rFonts w:hint="cs"/>
          <w:rtl/>
          <w:lang w:eastAsia="he-IL"/>
        </w:rPr>
        <w:t>אבל אתה אומר</w:t>
      </w:r>
      <w:r w:rsidR="00EF3B7A">
        <w:rPr>
          <w:rFonts w:hint="cs"/>
          <w:rtl/>
          <w:lang w:eastAsia="he-IL"/>
        </w:rPr>
        <w:t>:</w:t>
      </w:r>
      <w:r>
        <w:rPr>
          <w:rFonts w:hint="cs"/>
          <w:rtl/>
          <w:lang w:eastAsia="he-IL"/>
        </w:rPr>
        <w:t xml:space="preserve"> לתקופה קצרה </w:t>
      </w:r>
      <w:r w:rsidR="008E4DAF">
        <w:rPr>
          <w:rFonts w:hint="cs"/>
          <w:rtl/>
          <w:lang w:eastAsia="he-IL"/>
        </w:rPr>
        <w:t>– – –</w:t>
      </w:r>
      <w:r>
        <w:rPr>
          <w:rFonts w:hint="cs"/>
          <w:rtl/>
          <w:lang w:eastAsia="he-IL"/>
        </w:rPr>
        <w:t xml:space="preserve"> </w:t>
      </w:r>
    </w:p>
    <w:p w:rsidR="00CA4751" w:rsidRDefault="00CA4751" w:rsidP="00350FCE">
      <w:pPr>
        <w:rPr>
          <w:rtl/>
          <w:lang w:eastAsia="he-IL"/>
        </w:rPr>
      </w:pPr>
    </w:p>
    <w:p w:rsidR="00CA4751" w:rsidRDefault="00CA4751" w:rsidP="00350FCE">
      <w:pPr>
        <w:pStyle w:val="-"/>
        <w:keepNext/>
        <w:rPr>
          <w:rtl/>
        </w:rPr>
      </w:pPr>
      <w:bookmarkStart w:id="40465" w:name="ET_speakercontinue_6464_11"/>
      <w:r w:rsidRPr="000A4F83">
        <w:rPr>
          <w:rStyle w:val="TagStyle"/>
          <w:rtl/>
        </w:rPr>
        <w:t xml:space="preserve"> &lt;&lt; דובר_המשך &gt;&gt;</w:t>
      </w:r>
      <w:r w:rsidRPr="00961F65">
        <w:rPr>
          <w:rStyle w:val="TagStyle"/>
          <w:rtl/>
        </w:rPr>
        <w:t xml:space="preserve"> </w:t>
      </w:r>
      <w:r>
        <w:rPr>
          <w:rtl/>
        </w:rPr>
        <w:t>שמחה רוטמן (יו"ר ועדת החוקה, חוק ומשפט):</w:t>
      </w:r>
      <w:r w:rsidRPr="00961F65">
        <w:rPr>
          <w:rStyle w:val="TagStyle"/>
          <w:rtl/>
        </w:rPr>
        <w:t xml:space="preserve"> </w:t>
      </w:r>
      <w:r w:rsidRPr="000A4F83">
        <w:rPr>
          <w:rStyle w:val="TagStyle"/>
          <w:rtl/>
        </w:rPr>
        <w:t>&lt;&lt; דובר_המשך &gt;&gt;</w:t>
      </w:r>
      <w:r>
        <w:rPr>
          <w:rtl/>
        </w:rPr>
        <w:t xml:space="preserve">  </w:t>
      </w:r>
      <w:bookmarkEnd w:id="40465"/>
    </w:p>
    <w:p w:rsidR="00CA4751" w:rsidRDefault="00CA4751" w:rsidP="00350FCE">
      <w:pPr>
        <w:rPr>
          <w:rtl/>
          <w:lang w:eastAsia="he-IL"/>
        </w:rPr>
      </w:pPr>
    </w:p>
    <w:p w:rsidR="00CA4751" w:rsidRDefault="00CA4751" w:rsidP="008E4DAF">
      <w:pPr>
        <w:rPr>
          <w:rtl/>
          <w:lang w:eastAsia="he-IL"/>
        </w:rPr>
      </w:pPr>
      <w:r>
        <w:rPr>
          <w:rFonts w:hint="cs"/>
          <w:rtl/>
          <w:lang w:eastAsia="he-IL"/>
        </w:rPr>
        <w:t>אנחנו היינו צריכים לדרו</w:t>
      </w:r>
      <w:bookmarkStart w:id="40466" w:name="_ETM_Q65_150000"/>
      <w:bookmarkEnd w:id="40466"/>
      <w:r>
        <w:rPr>
          <w:rFonts w:hint="cs"/>
          <w:rtl/>
          <w:lang w:eastAsia="he-IL"/>
        </w:rPr>
        <w:t xml:space="preserve">ש, </w:t>
      </w:r>
      <w:bookmarkStart w:id="40467" w:name="_ETM_Q65_151000"/>
      <w:bookmarkEnd w:id="40467"/>
      <w:r>
        <w:rPr>
          <w:rFonts w:hint="cs"/>
          <w:rtl/>
          <w:lang w:eastAsia="he-IL"/>
        </w:rPr>
        <w:t xml:space="preserve">שמניעת המפגש תהיה למשך זמן </w:t>
      </w:r>
      <w:r w:rsidR="008E4DAF">
        <w:rPr>
          <w:rFonts w:hint="cs"/>
          <w:rtl/>
          <w:lang w:eastAsia="he-IL"/>
        </w:rPr>
        <w:t>– – –</w:t>
      </w:r>
      <w:r>
        <w:rPr>
          <w:rFonts w:hint="cs"/>
          <w:rtl/>
          <w:lang w:eastAsia="he-IL"/>
        </w:rPr>
        <w:t xml:space="preserve"> </w:t>
      </w:r>
    </w:p>
    <w:p w:rsidR="00CA4751" w:rsidRDefault="00CA4751" w:rsidP="00350FCE">
      <w:pPr>
        <w:rPr>
          <w:rtl/>
          <w:lang w:eastAsia="he-IL"/>
        </w:rPr>
      </w:pPr>
    </w:p>
    <w:p w:rsidR="00CA4751" w:rsidRDefault="00CA4751" w:rsidP="00350FCE">
      <w:pPr>
        <w:pStyle w:val="af6"/>
        <w:keepNext/>
        <w:rPr>
          <w:rtl/>
        </w:rPr>
      </w:pPr>
      <w:bookmarkStart w:id="40468" w:name="ET_interruption_4590_12"/>
      <w:r w:rsidRPr="000A4F83">
        <w:rPr>
          <w:rStyle w:val="TagStyle"/>
          <w:rtl/>
        </w:rPr>
        <w:t xml:space="preserve"> &lt;&lt; קריאה &gt;&gt;</w:t>
      </w:r>
      <w:r w:rsidRPr="00961F65">
        <w:rPr>
          <w:rStyle w:val="TagStyle"/>
          <w:rtl/>
        </w:rPr>
        <w:t xml:space="preserve"> </w:t>
      </w:r>
      <w:r>
        <w:rPr>
          <w:rtl/>
        </w:rPr>
        <w:t>זאב אלקין (הימין הממלכתי):</w:t>
      </w:r>
      <w:r w:rsidRPr="00961F65">
        <w:rPr>
          <w:rStyle w:val="TagStyle"/>
          <w:rtl/>
        </w:rPr>
        <w:t xml:space="preserve"> </w:t>
      </w:r>
      <w:r w:rsidRPr="000A4F83">
        <w:rPr>
          <w:rStyle w:val="TagStyle"/>
          <w:rtl/>
        </w:rPr>
        <w:t>&lt;&lt; קריאה &gt;&gt;</w:t>
      </w:r>
      <w:r>
        <w:rPr>
          <w:rtl/>
        </w:rPr>
        <w:t xml:space="preserve">  </w:t>
      </w:r>
      <w:bookmarkEnd w:id="40468"/>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בלב שלם אצביע נגד. </w:t>
      </w:r>
    </w:p>
    <w:p w:rsidR="00CA4751" w:rsidRDefault="00CA4751" w:rsidP="00350FCE">
      <w:pPr>
        <w:rPr>
          <w:rtl/>
          <w:lang w:eastAsia="he-IL"/>
        </w:rPr>
      </w:pPr>
    </w:p>
    <w:p w:rsidR="00CA4751" w:rsidRDefault="00CA4751" w:rsidP="00350FCE">
      <w:pPr>
        <w:pStyle w:val="-"/>
        <w:keepNext/>
        <w:rPr>
          <w:rtl/>
        </w:rPr>
      </w:pPr>
      <w:bookmarkStart w:id="40469" w:name="ET_speakercontinue_6464_13"/>
      <w:r w:rsidRPr="000A4F83">
        <w:rPr>
          <w:rStyle w:val="TagStyle"/>
          <w:rtl/>
        </w:rPr>
        <w:t xml:space="preserve"> &lt;&lt; דובר_המשך &gt;&gt;</w:t>
      </w:r>
      <w:r w:rsidRPr="00961F65">
        <w:rPr>
          <w:rStyle w:val="TagStyle"/>
          <w:rtl/>
        </w:rPr>
        <w:t xml:space="preserve"> </w:t>
      </w:r>
      <w:r>
        <w:rPr>
          <w:rtl/>
        </w:rPr>
        <w:t>שמחה רוטמן (יו"ר ועדת החוקה, חוק ומשפט):</w:t>
      </w:r>
      <w:r w:rsidRPr="00961F65">
        <w:rPr>
          <w:rStyle w:val="TagStyle"/>
          <w:rtl/>
        </w:rPr>
        <w:t xml:space="preserve"> </w:t>
      </w:r>
      <w:r w:rsidRPr="000A4F83">
        <w:rPr>
          <w:rStyle w:val="TagStyle"/>
          <w:rtl/>
        </w:rPr>
        <w:t>&lt;&lt; דובר_המשך &gt;&gt;</w:t>
      </w:r>
      <w:r>
        <w:rPr>
          <w:rtl/>
        </w:rPr>
        <w:t xml:space="preserve">  </w:t>
      </w:r>
      <w:bookmarkEnd w:id="40469"/>
    </w:p>
    <w:p w:rsidR="00CA4751" w:rsidRDefault="00CA4751" w:rsidP="00350FCE">
      <w:pPr>
        <w:rPr>
          <w:rtl/>
          <w:lang w:eastAsia="he-IL"/>
        </w:rPr>
      </w:pPr>
    </w:p>
    <w:p w:rsidR="00CA4751" w:rsidRDefault="00CA4751" w:rsidP="00EF3B7A">
      <w:pPr>
        <w:rPr>
          <w:rtl/>
          <w:lang w:eastAsia="he-IL"/>
        </w:rPr>
      </w:pPr>
      <w:r>
        <w:rPr>
          <w:rFonts w:hint="cs"/>
          <w:rtl/>
          <w:lang w:eastAsia="he-IL"/>
        </w:rPr>
        <w:t xml:space="preserve">קיבלתי את </w:t>
      </w:r>
      <w:bookmarkStart w:id="40470" w:name="_ETM_Q65_154000"/>
      <w:bookmarkEnd w:id="40470"/>
      <w:r>
        <w:rPr>
          <w:rFonts w:hint="cs"/>
          <w:rtl/>
          <w:lang w:eastAsia="he-IL"/>
        </w:rPr>
        <w:t xml:space="preserve">ההסתייגויות שלכם ותצביעו נגד? לא מאמין. </w:t>
      </w:r>
      <w:bookmarkStart w:id="40471" w:name="_ETM_Q65_157000"/>
      <w:bookmarkEnd w:id="40471"/>
      <w:r>
        <w:rPr>
          <w:rFonts w:hint="cs"/>
          <w:rtl/>
          <w:lang w:eastAsia="he-IL"/>
        </w:rPr>
        <w:t>הצעת החוק הזאת צריכה לדחוף אותנו, את מדינת ישראל,</w:t>
      </w:r>
      <w:bookmarkStart w:id="40472" w:name="_ETM_Q65_164000"/>
      <w:bookmarkEnd w:id="40472"/>
      <w:r>
        <w:rPr>
          <w:rFonts w:hint="cs"/>
          <w:rtl/>
          <w:lang w:eastAsia="he-IL"/>
        </w:rPr>
        <w:t xml:space="preserve"> להבין שהתמודדות עם טרור לא עושים בכלים של המשפט הפלילי </w:t>
      </w:r>
      <w:bookmarkStart w:id="40473" w:name="_ETM_Q65_169000"/>
      <w:bookmarkEnd w:id="40473"/>
      <w:r>
        <w:rPr>
          <w:rFonts w:hint="cs"/>
          <w:rtl/>
          <w:lang w:eastAsia="he-IL"/>
        </w:rPr>
        <w:t xml:space="preserve">אלא בכלים שנועדו למלחמה בטרור. </w:t>
      </w:r>
    </w:p>
    <w:p w:rsidR="00CA4751" w:rsidRDefault="00CA4751" w:rsidP="00350FCE">
      <w:pPr>
        <w:rPr>
          <w:rtl/>
          <w:lang w:eastAsia="he-IL"/>
        </w:rPr>
      </w:pPr>
    </w:p>
    <w:p w:rsidR="00CA4751" w:rsidRPr="00961F65" w:rsidRDefault="00CA4751" w:rsidP="00350FCE">
      <w:pPr>
        <w:rPr>
          <w:rtl/>
          <w:lang w:eastAsia="he-IL"/>
        </w:rPr>
      </w:pPr>
      <w:bookmarkStart w:id="40474" w:name="_ETM_Q65_177000"/>
      <w:bookmarkEnd w:id="40474"/>
      <w:r>
        <w:rPr>
          <w:rFonts w:hint="cs"/>
          <w:rtl/>
          <w:lang w:eastAsia="he-IL"/>
        </w:rPr>
        <w:t xml:space="preserve">תודה רבה, אדוני היושב-ראש, אני </w:t>
      </w:r>
      <w:bookmarkStart w:id="40475" w:name="_ETM_Q65_171000"/>
      <w:bookmarkEnd w:id="40475"/>
      <w:r>
        <w:rPr>
          <w:rFonts w:hint="cs"/>
          <w:rtl/>
          <w:lang w:eastAsia="he-IL"/>
        </w:rPr>
        <w:t xml:space="preserve">מתאר לעצמי שניפגש עוד מעט בהצעת החוק הבאה. </w:t>
      </w:r>
    </w:p>
    <w:p w:rsidR="00CA4751" w:rsidRDefault="00CA4751" w:rsidP="00350FCE">
      <w:pPr>
        <w:rPr>
          <w:rtl/>
          <w:lang w:eastAsia="he-IL"/>
        </w:rPr>
      </w:pPr>
    </w:p>
    <w:p w:rsidR="00CA4751" w:rsidRDefault="00CA4751" w:rsidP="00350FCE">
      <w:pPr>
        <w:pStyle w:val="af8"/>
        <w:keepNext/>
        <w:rPr>
          <w:rtl/>
        </w:rPr>
      </w:pPr>
      <w:r w:rsidRPr="000A4F83">
        <w:rPr>
          <w:rStyle w:val="TagStyle"/>
          <w:rtl/>
        </w:rPr>
        <w:t xml:space="preserve"> &lt;&lt; יור &gt;&gt;</w:t>
      </w:r>
      <w:r w:rsidRPr="00BA0A1D">
        <w:rPr>
          <w:rStyle w:val="TagStyle"/>
          <w:rtl/>
        </w:rPr>
        <w:t xml:space="preserve"> </w:t>
      </w:r>
      <w:r>
        <w:rPr>
          <w:rtl/>
        </w:rPr>
        <w:t>היו"ר יבגני סובה:</w:t>
      </w:r>
      <w:r w:rsidRPr="00BA0A1D">
        <w:rPr>
          <w:rStyle w:val="TagStyle"/>
          <w:rtl/>
        </w:rPr>
        <w:t xml:space="preserve"> </w:t>
      </w:r>
      <w:r w:rsidRPr="000A4F83">
        <w:rPr>
          <w:rStyle w:val="TagStyle"/>
          <w:rtl/>
        </w:rPr>
        <w:t>&lt;&lt;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תודה רבה ליושב-ראש ועדת החוקה</w:t>
      </w:r>
      <w:bookmarkStart w:id="40476" w:name="_ETM_Q65_178000"/>
      <w:bookmarkEnd w:id="40476"/>
      <w:r w:rsidR="000C61E7">
        <w:rPr>
          <w:rFonts w:hint="cs"/>
          <w:rtl/>
          <w:lang w:eastAsia="he-IL"/>
        </w:rPr>
        <w:t>,</w:t>
      </w:r>
      <w:r>
        <w:rPr>
          <w:rFonts w:hint="cs"/>
          <w:rtl/>
          <w:lang w:eastAsia="he-IL"/>
        </w:rPr>
        <w:t xml:space="preserve"> חוק ומשפט, חבר הכנסת שמחה רוטמן. </w:t>
      </w:r>
    </w:p>
    <w:p w:rsidR="00CA4751" w:rsidRDefault="00CA4751" w:rsidP="00350FCE">
      <w:pPr>
        <w:rPr>
          <w:rtl/>
          <w:lang w:eastAsia="he-IL"/>
        </w:rPr>
      </w:pPr>
      <w:bookmarkStart w:id="40477" w:name="_ETM_Q65_172000"/>
      <w:bookmarkEnd w:id="40477"/>
    </w:p>
    <w:p w:rsidR="00CA4751" w:rsidRDefault="00CA4751" w:rsidP="00EF3B7A">
      <w:pPr>
        <w:rPr>
          <w:rtl/>
          <w:lang w:eastAsia="he-IL"/>
        </w:rPr>
      </w:pPr>
      <w:bookmarkStart w:id="40478" w:name="_ETM_Q65_173000"/>
      <w:bookmarkEnd w:id="40478"/>
      <w:r>
        <w:rPr>
          <w:rFonts w:hint="cs"/>
          <w:rtl/>
          <w:lang w:eastAsia="he-IL"/>
        </w:rPr>
        <w:t xml:space="preserve">להצעת החוק הוגשו הסתייגויות </w:t>
      </w:r>
      <w:bookmarkStart w:id="40479" w:name="_ETM_Q65_182000"/>
      <w:bookmarkEnd w:id="40479"/>
      <w:r>
        <w:rPr>
          <w:rFonts w:hint="cs"/>
          <w:rtl/>
          <w:lang w:eastAsia="he-IL"/>
        </w:rPr>
        <w:t xml:space="preserve">של סיעת חד"ש-תע"ל. מאחר שהנציגים של הסיעה הזאת אינם </w:t>
      </w:r>
      <w:bookmarkStart w:id="40480" w:name="_ETM_Q65_188000"/>
      <w:bookmarkEnd w:id="40480"/>
      <w:r>
        <w:rPr>
          <w:rFonts w:hint="cs"/>
          <w:rtl/>
          <w:lang w:eastAsia="he-IL"/>
        </w:rPr>
        <w:t xml:space="preserve">נוכחים באולם, אני מוריד את כל ההסתייגויות מסדר-היום. </w:t>
      </w:r>
      <w:bookmarkStart w:id="40481" w:name="_ETM_Q65_190000"/>
      <w:bookmarkEnd w:id="40481"/>
      <w:r>
        <w:rPr>
          <w:rFonts w:hint="cs"/>
          <w:rtl/>
          <w:lang w:eastAsia="he-IL"/>
        </w:rPr>
        <w:t xml:space="preserve">הוגשו גם בקשות דיבור. חבר הכנסת אלקין, אתה לא </w:t>
      </w:r>
      <w:bookmarkStart w:id="40482" w:name="_ETM_Q65_193000"/>
      <w:bookmarkEnd w:id="40482"/>
      <w:r>
        <w:rPr>
          <w:rFonts w:hint="cs"/>
          <w:rtl/>
          <w:lang w:eastAsia="he-IL"/>
        </w:rPr>
        <w:t xml:space="preserve">בין המבקשים, אני לא רואה גם את חברת הכנסת מירב בן ארי בשביל לשאול אותה, ולכן גם </w:t>
      </w:r>
      <w:bookmarkStart w:id="40483" w:name="_ETM_Q65_199000"/>
      <w:bookmarkEnd w:id="40483"/>
      <w:r>
        <w:rPr>
          <w:rFonts w:hint="cs"/>
          <w:rtl/>
          <w:lang w:eastAsia="he-IL"/>
        </w:rPr>
        <w:t xml:space="preserve">את זה אני מוריד מסדר-היום. אנחנו נעבור להצבעה. </w:t>
      </w:r>
    </w:p>
    <w:p w:rsidR="00CA4751" w:rsidRDefault="00CA4751" w:rsidP="00350FCE">
      <w:pPr>
        <w:rPr>
          <w:rtl/>
          <w:lang w:eastAsia="he-IL"/>
        </w:rPr>
      </w:pPr>
      <w:bookmarkStart w:id="40484" w:name="_ETM_Q65_209242"/>
      <w:bookmarkStart w:id="40485" w:name="_ETM_Q65_209313"/>
      <w:bookmarkEnd w:id="40484"/>
      <w:bookmarkEnd w:id="40485"/>
    </w:p>
    <w:p w:rsidR="00CA4751" w:rsidRDefault="00CA4751" w:rsidP="00350FCE">
      <w:pPr>
        <w:rPr>
          <w:rtl/>
          <w:lang w:eastAsia="he-IL"/>
        </w:rPr>
      </w:pPr>
      <w:bookmarkStart w:id="40486" w:name="_ETM_Q65_209379"/>
      <w:bookmarkStart w:id="40487" w:name="_ETM_Q65_209444"/>
      <w:bookmarkEnd w:id="40486"/>
      <w:bookmarkEnd w:id="40487"/>
      <w:r>
        <w:rPr>
          <w:rFonts w:hint="cs"/>
          <w:rtl/>
          <w:lang w:eastAsia="he-IL"/>
        </w:rPr>
        <w:t xml:space="preserve">על פי בקשת האופוזיציה, ההצבעה תהיה שמית. אבקש מסגנית המזכיר לקרוא בשמות חברי הכנסת. </w:t>
      </w:r>
    </w:p>
    <w:p w:rsidR="00CA4751" w:rsidRDefault="00CA4751" w:rsidP="00350FCE">
      <w:pPr>
        <w:rPr>
          <w:rtl/>
          <w:lang w:eastAsia="he-IL"/>
        </w:rPr>
      </w:pPr>
      <w:bookmarkStart w:id="40488" w:name="_ETM_Q65_198000"/>
      <w:bookmarkEnd w:id="40488"/>
    </w:p>
    <w:p w:rsidR="00CA4751" w:rsidRDefault="00CA4751" w:rsidP="00350FCE">
      <w:pPr>
        <w:pStyle w:val="af2"/>
        <w:keepNext/>
        <w:rPr>
          <w:rtl/>
          <w:lang w:eastAsia="he-IL"/>
        </w:rPr>
      </w:pPr>
      <w:r>
        <w:rPr>
          <w:rtl/>
          <w:lang w:eastAsia="he-IL"/>
        </w:rPr>
        <w:t xml:space="preserve">הצבעה </w:t>
      </w:r>
      <w:r>
        <w:rPr>
          <w:rFonts w:hint="cs"/>
          <w:rtl/>
          <w:lang w:eastAsia="he-IL"/>
        </w:rPr>
        <w:t>שמית</w:t>
      </w:r>
    </w:p>
    <w:p w:rsidR="00CA4751" w:rsidRDefault="00CA4751" w:rsidP="00350FCE">
      <w:pPr>
        <w:rPr>
          <w:rtl/>
          <w:lang w:eastAsia="he-IL"/>
        </w:rPr>
      </w:pPr>
    </w:p>
    <w:p w:rsidR="00CA4751" w:rsidRDefault="00CA4751" w:rsidP="00350FCE">
      <w:pPr>
        <w:pStyle w:val="af6"/>
        <w:keepNext/>
        <w:rPr>
          <w:rtl/>
        </w:rPr>
      </w:pPr>
      <w:r w:rsidRPr="000A4F83">
        <w:rPr>
          <w:rStyle w:val="TagStyle"/>
          <w:rtl/>
        </w:rPr>
        <w:t xml:space="preserve"> &lt;&lt; קריאה &gt;&gt;</w:t>
      </w:r>
      <w:r w:rsidRPr="002100EF">
        <w:rPr>
          <w:rStyle w:val="TagStyle"/>
          <w:rtl/>
        </w:rPr>
        <w:t xml:space="preserve"> </w:t>
      </w:r>
      <w:r>
        <w:rPr>
          <w:rtl/>
        </w:rPr>
        <w:t>סגנית מזכיר הכנסת ראדה חסייסי:</w:t>
      </w:r>
      <w:r w:rsidRPr="002100EF">
        <w:rPr>
          <w:rStyle w:val="TagStyle"/>
          <w:rtl/>
        </w:rPr>
        <w:t xml:space="preserve"> </w:t>
      </w:r>
      <w:r w:rsidRPr="000A4F83">
        <w:rPr>
          <w:rStyle w:val="TagStyle"/>
          <w:rtl/>
        </w:rPr>
        <w:t>&lt;&lt; קריאה &gt;&gt;</w:t>
      </w:r>
      <w:r>
        <w:rPr>
          <w:rtl/>
        </w:rPr>
        <w:t xml:space="preserve">  </w:t>
      </w:r>
    </w:p>
    <w:p w:rsidR="00CA4751" w:rsidRDefault="00CA4751" w:rsidP="003E35A8">
      <w:pPr>
        <w:ind w:firstLine="0"/>
        <w:rPr>
          <w:rtl/>
          <w:lang w:eastAsia="he-IL"/>
        </w:rPr>
      </w:pPr>
      <w:r>
        <w:rPr>
          <w:rFonts w:hint="cs"/>
          <w:rtl/>
          <w:lang w:eastAsia="he-IL"/>
        </w:rPr>
        <w:t>(קוראת בשמות חברי הכנסת)</w:t>
      </w:r>
    </w:p>
    <w:p w:rsidR="00CA4751" w:rsidRPr="00E76220" w:rsidRDefault="00CA4751" w:rsidP="00350FCE">
      <w:pPr>
        <w:rPr>
          <w:rtl/>
          <w:lang w:eastAsia="he-IL"/>
        </w:rPr>
      </w:pPr>
      <w:bookmarkStart w:id="40489" w:name="_ETM_Q65_206000"/>
      <w:bookmarkEnd w:id="40489"/>
    </w:p>
    <w:p w:rsidR="00CA4751" w:rsidRDefault="00CA4751" w:rsidP="008E4DAF">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יולי</w:t>
      </w:r>
      <w:r>
        <w:rPr>
          <w:rtl/>
          <w:lang w:eastAsia="he-IL"/>
        </w:rPr>
        <w:t xml:space="preserve"> יואל אדלשטיין</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w:t>
      </w:r>
      <w:r w:rsidR="008E4DAF">
        <w:rPr>
          <w:rtl/>
          <w:lang w:eastAsia="he-IL"/>
        </w:rPr>
        <w:t xml:space="preserve">   </w:t>
      </w:r>
      <w:r>
        <w:rPr>
          <w:rFonts w:hint="cs"/>
          <w:rtl/>
          <w:lang w:eastAsia="he-IL"/>
        </w:rPr>
        <w:t>נגד</w:t>
      </w:r>
    </w:p>
    <w:p w:rsidR="00CA4751" w:rsidRDefault="00CA4751" w:rsidP="008E4DAF">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מיכאל</w:t>
      </w:r>
      <w:r>
        <w:rPr>
          <w:rtl/>
          <w:lang w:eastAsia="he-IL"/>
        </w:rPr>
        <w:t xml:space="preserve"> מרדכי ביטון</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גלית</w:t>
      </w:r>
      <w:r>
        <w:rPr>
          <w:rtl/>
          <w:lang w:eastAsia="he-IL"/>
        </w:rPr>
        <w:t xml:space="preserve"> דיסטל אטבריאן</w:t>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אריה</w:t>
      </w:r>
      <w:r>
        <w:rPr>
          <w:rtl/>
          <w:lang w:eastAsia="he-IL"/>
        </w:rPr>
        <w:t xml:space="preserve"> מכלוף דרעי</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מיכל</w:t>
      </w:r>
      <w:r>
        <w:rPr>
          <w:rtl/>
          <w:lang w:eastAsia="he-IL"/>
        </w:rPr>
        <w:t xml:space="preserve"> מרים וולדיגר</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יצחק</w:t>
      </w:r>
      <w:r>
        <w:rPr>
          <w:rtl/>
          <w:lang w:eastAsia="he-IL"/>
        </w:rPr>
        <w:t xml:space="preserve"> שמעון וסרלאוף</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אימאן</w:t>
      </w:r>
      <w:r>
        <w:rPr>
          <w:rtl/>
          <w:lang w:eastAsia="he-IL"/>
        </w:rPr>
        <w:t xml:space="preserve"> ח'טיב יאסין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w:t>
      </w:r>
      <w:r w:rsidR="008E4DAF">
        <w:rPr>
          <w:rtl/>
          <w:lang w:eastAsia="he-IL"/>
        </w:rPr>
        <w:t xml:space="preserve">   </w:t>
      </w:r>
      <w:r>
        <w:rPr>
          <w:rFonts w:hint="cs"/>
          <w:rtl/>
          <w:lang w:eastAsia="he-IL"/>
        </w:rPr>
        <w:t>אינה נוכח</w:t>
      </w:r>
    </w:p>
    <w:p w:rsidR="00CA4751" w:rsidRDefault="00CA4751" w:rsidP="008E4DAF">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w:t>
      </w:r>
      <w:r w:rsidR="008E4DAF">
        <w:rPr>
          <w:rtl/>
          <w:lang w:eastAsia="he-IL"/>
        </w:rPr>
        <w:t xml:space="preserve">   </w:t>
      </w:r>
      <w:r>
        <w:rPr>
          <w:rFonts w:hint="cs"/>
          <w:rtl/>
          <w:lang w:eastAsia="he-IL"/>
        </w:rPr>
        <w:t xml:space="preserve">אינה </w:t>
      </w:r>
      <w:bookmarkStart w:id="40490" w:name="_ETM_Q65_371000"/>
      <w:bookmarkEnd w:id="40490"/>
      <w:r>
        <w:rPr>
          <w:rFonts w:hint="cs"/>
          <w:rtl/>
          <w:lang w:eastAsia="he-IL"/>
        </w:rPr>
        <w:t>נוכחת</w:t>
      </w:r>
    </w:p>
    <w:p w:rsidR="00CA4751" w:rsidRDefault="00CA4751" w:rsidP="008E4DAF">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w:t>
      </w:r>
      <w:r w:rsidR="008E4DAF">
        <w:rPr>
          <w:rtl/>
          <w:lang w:eastAsia="he-IL"/>
        </w:rPr>
        <w:t xml:space="preserve">   </w:t>
      </w:r>
      <w:r>
        <w:rPr>
          <w:rFonts w:hint="cs"/>
          <w:rtl/>
          <w:lang w:eastAsia="he-IL"/>
        </w:rPr>
        <w:t>אינו משתתף בהצבעה</w:t>
      </w:r>
    </w:p>
    <w:p w:rsidR="00CA4751" w:rsidRDefault="00CA4751" w:rsidP="008E4DAF">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לימור</w:t>
      </w:r>
      <w:r>
        <w:rPr>
          <w:rtl/>
          <w:lang w:eastAsia="he-IL"/>
        </w:rPr>
        <w:t xml:space="preserve"> סון הר מלך</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אורית</w:t>
      </w:r>
      <w:r>
        <w:rPr>
          <w:rtl/>
          <w:lang w:eastAsia="he-IL"/>
        </w:rPr>
        <w:t xml:space="preserve"> מלכה סטרוק</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אורית</w:t>
      </w:r>
      <w:r>
        <w:rPr>
          <w:rtl/>
          <w:lang w:eastAsia="he-IL"/>
        </w:rPr>
        <w:t xml:space="preserve"> פרקש הכהן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מטי</w:t>
      </w:r>
      <w:r>
        <w:rPr>
          <w:rtl/>
          <w:lang w:eastAsia="he-IL"/>
        </w:rPr>
        <w:t xml:space="preserve"> צרפתי הרכבי</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אפרת</w:t>
      </w:r>
      <w:r>
        <w:rPr>
          <w:rtl/>
          <w:lang w:eastAsia="he-IL"/>
        </w:rPr>
        <w:t xml:space="preserve"> רייטן מרום</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יפעת</w:t>
      </w:r>
      <w:r>
        <w:rPr>
          <w:rtl/>
          <w:lang w:eastAsia="he-IL"/>
        </w:rPr>
        <w:t xml:space="preserve"> שאשא ביטון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קטי</w:t>
      </w:r>
      <w:r>
        <w:rPr>
          <w:rtl/>
          <w:lang w:eastAsia="he-IL"/>
        </w:rPr>
        <w:t xml:space="preserve"> קטרין שטרית</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w:t>
      </w:r>
      <w:r w:rsidR="008E4DAF">
        <w:rPr>
          <w:rtl/>
          <w:lang w:eastAsia="he-IL"/>
        </w:rPr>
        <w:t xml:space="preserve">   </w:t>
      </w:r>
      <w:r>
        <w:rPr>
          <w:rFonts w:hint="cs"/>
          <w:rtl/>
          <w:lang w:eastAsia="he-IL"/>
        </w:rPr>
        <w:t xml:space="preserve">אינה </w:t>
      </w:r>
      <w:bookmarkStart w:id="40491" w:name="_ETM_Q65_490000"/>
      <w:bookmarkEnd w:id="40491"/>
      <w:r>
        <w:rPr>
          <w:rFonts w:hint="cs"/>
          <w:rtl/>
          <w:lang w:eastAsia="he-IL"/>
        </w:rPr>
        <w:t>נוכחת</w:t>
      </w:r>
    </w:p>
    <w:p w:rsidR="00CA4751" w:rsidRDefault="00CA4751" w:rsidP="008E4DAF">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Fonts w:hint="eastAsia"/>
          <w:rtl/>
          <w:lang w:eastAsia="he-IL"/>
        </w:rPr>
        <w:t>עאידה</w:t>
      </w:r>
      <w:r>
        <w:rPr>
          <w:rtl/>
          <w:lang w:eastAsia="he-IL"/>
        </w:rPr>
        <w:t xml:space="preserve"> תומא סלימאן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lang w:eastAsia="he-IL"/>
        </w:rPr>
      </w:pPr>
      <w:r>
        <w:rPr>
          <w:rFonts w:hint="eastAsia"/>
          <w:rtl/>
          <w:lang w:eastAsia="he-IL"/>
        </w:rPr>
        <w:t>פנינה</w:t>
      </w:r>
      <w:r>
        <w:rPr>
          <w:rtl/>
          <w:lang w:eastAsia="he-IL"/>
        </w:rPr>
        <w:t xml:space="preserve"> תמנו</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Pr="00906336" w:rsidRDefault="00CA4751" w:rsidP="00350FCE">
      <w:pPr>
        <w:rPr>
          <w:lang w:eastAsia="he-IL"/>
        </w:rPr>
      </w:pPr>
    </w:p>
    <w:p w:rsidR="00CA4751" w:rsidRDefault="00CA4751" w:rsidP="00350FCE">
      <w:pPr>
        <w:pStyle w:val="af8"/>
        <w:keepNext/>
        <w:rPr>
          <w:rtl/>
        </w:rPr>
      </w:pPr>
      <w:r w:rsidRPr="000A4F83">
        <w:rPr>
          <w:rStyle w:val="TagStyle"/>
          <w:rtl/>
        </w:rPr>
        <w:t xml:space="preserve"> &lt;&lt; יור &gt;&gt;</w:t>
      </w:r>
      <w:r w:rsidRPr="002100EF">
        <w:rPr>
          <w:rStyle w:val="TagStyle"/>
          <w:rtl/>
        </w:rPr>
        <w:t xml:space="preserve"> </w:t>
      </w:r>
      <w:r>
        <w:rPr>
          <w:rtl/>
        </w:rPr>
        <w:t>היו"ר יבגני סובה:</w:t>
      </w:r>
      <w:r w:rsidRPr="002100EF">
        <w:rPr>
          <w:rStyle w:val="TagStyle"/>
          <w:rtl/>
        </w:rPr>
        <w:t xml:space="preserve"> </w:t>
      </w:r>
      <w:r w:rsidRPr="000A4F83">
        <w:rPr>
          <w:rStyle w:val="TagStyle"/>
          <w:rtl/>
        </w:rPr>
        <w:t>&lt;&lt; יור &gt;&gt;</w:t>
      </w:r>
      <w:r>
        <w:rPr>
          <w:rtl/>
        </w:rPr>
        <w:t xml:space="preserve">  </w:t>
      </w:r>
    </w:p>
    <w:p w:rsidR="00CA4751" w:rsidRDefault="00CA4751" w:rsidP="00350FCE">
      <w:pPr>
        <w:rPr>
          <w:rtl/>
          <w:lang w:eastAsia="he-IL"/>
        </w:rPr>
      </w:pPr>
    </w:p>
    <w:p w:rsidR="00CA4751" w:rsidRDefault="00CA4751" w:rsidP="00EF3B7A">
      <w:pPr>
        <w:rPr>
          <w:rtl/>
          <w:lang w:eastAsia="he-IL"/>
        </w:rPr>
      </w:pPr>
      <w:r>
        <w:rPr>
          <w:rFonts w:hint="cs"/>
          <w:rtl/>
          <w:lang w:eastAsia="he-IL"/>
        </w:rPr>
        <w:t xml:space="preserve">אני מבקש לקרוא שנית בשמות חברי הכנסת, בבקשה. </w:t>
      </w:r>
    </w:p>
    <w:p w:rsidR="00CA4751" w:rsidRDefault="00CA4751" w:rsidP="00350FCE">
      <w:pPr>
        <w:rPr>
          <w:rtl/>
          <w:lang w:eastAsia="he-IL"/>
        </w:rPr>
      </w:pPr>
      <w:bookmarkStart w:id="40492" w:name="_ETM_Q65_503000"/>
      <w:bookmarkEnd w:id="40492"/>
    </w:p>
    <w:p w:rsidR="00CA4751" w:rsidRDefault="00CA4751" w:rsidP="00350FCE">
      <w:pPr>
        <w:pStyle w:val="af6"/>
        <w:keepNext/>
        <w:rPr>
          <w:rtl/>
        </w:rPr>
      </w:pPr>
      <w:r w:rsidRPr="000A4F83">
        <w:rPr>
          <w:rStyle w:val="TagStyle"/>
          <w:rtl/>
        </w:rPr>
        <w:t xml:space="preserve"> &lt;&lt; קריאה &gt;&gt;</w:t>
      </w:r>
      <w:r w:rsidRPr="002100EF">
        <w:rPr>
          <w:rStyle w:val="TagStyle"/>
          <w:rtl/>
        </w:rPr>
        <w:t xml:space="preserve"> </w:t>
      </w:r>
      <w:r>
        <w:rPr>
          <w:rtl/>
        </w:rPr>
        <w:t>סגנית מזכיר הכנסת ראדה חסייסי:</w:t>
      </w:r>
      <w:r w:rsidRPr="002100EF">
        <w:rPr>
          <w:rStyle w:val="TagStyle"/>
          <w:rtl/>
        </w:rPr>
        <w:t xml:space="preserve"> </w:t>
      </w:r>
      <w:r w:rsidRPr="000A4F83">
        <w:rPr>
          <w:rStyle w:val="TagStyle"/>
          <w:rtl/>
        </w:rPr>
        <w:t>&lt;&lt; קריאה &gt;&gt;</w:t>
      </w:r>
      <w:r>
        <w:rPr>
          <w:rtl/>
        </w:rPr>
        <w:t xml:space="preserve">  </w:t>
      </w:r>
    </w:p>
    <w:p w:rsidR="00CA4751" w:rsidRDefault="00CA4751" w:rsidP="003E35A8">
      <w:pPr>
        <w:ind w:firstLine="0"/>
        <w:rPr>
          <w:rtl/>
          <w:lang w:eastAsia="he-IL"/>
        </w:rPr>
      </w:pPr>
      <w:r>
        <w:rPr>
          <w:rFonts w:hint="cs"/>
          <w:rtl/>
          <w:lang w:eastAsia="he-IL"/>
        </w:rPr>
        <w:t xml:space="preserve">(קוראת בשמות </w:t>
      </w:r>
      <w:bookmarkStart w:id="40493" w:name="_ETM_Q65_513000"/>
      <w:bookmarkEnd w:id="40493"/>
      <w:r>
        <w:rPr>
          <w:rFonts w:hint="cs"/>
          <w:rtl/>
          <w:lang w:eastAsia="he-IL"/>
        </w:rPr>
        <w:t>חברי הכנסת)</w:t>
      </w:r>
    </w:p>
    <w:p w:rsidR="00CA4751" w:rsidRPr="006E7A92" w:rsidRDefault="00CA4751" w:rsidP="00350FCE">
      <w:pPr>
        <w:rPr>
          <w:rtl/>
          <w:lang w:eastAsia="he-IL"/>
        </w:rPr>
      </w:pPr>
      <w:bookmarkStart w:id="40494" w:name="_ETM_Q65_515000"/>
      <w:bookmarkEnd w:id="40494"/>
    </w:p>
    <w:p w:rsidR="00CA4751" w:rsidRDefault="00CA4751" w:rsidP="008E4DAF">
      <w:pPr>
        <w:rPr>
          <w:rtl/>
          <w:lang w:eastAsia="he-IL"/>
        </w:rPr>
      </w:pPr>
      <w:r>
        <w:rPr>
          <w:rtl/>
          <w:lang w:eastAsia="he-IL"/>
        </w:rPr>
        <w:t>משה אבוטבול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יולי יואל אדלשטיין</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אמיר אוחנה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גדי איזנקוט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ישראל אייכלר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דן אילוז</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ואליד אלהואשלה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קארין אלהרר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משה ארבל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יעקב אשר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אוריאל בוסו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דבי ביטון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מיכאל מרדכי ביטון</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דוד ביטן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בועז ביסמוט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ולדימיר בליאק</w:t>
      </w:r>
      <w:r>
        <w:rPr>
          <w:rtl/>
          <w:lang w:eastAsia="he-IL"/>
        </w:rPr>
        <w:tab/>
      </w:r>
      <w:r>
        <w:rPr>
          <w:rtl/>
          <w:lang w:eastAsia="he-IL"/>
        </w:rPr>
        <w:tab/>
      </w:r>
      <w:r w:rsidR="008E4DAF">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CA4751" w:rsidRDefault="00CA4751" w:rsidP="008E4DAF">
      <w:pPr>
        <w:rPr>
          <w:rtl/>
          <w:lang w:eastAsia="he-IL"/>
        </w:rPr>
      </w:pPr>
      <w:r>
        <w:rPr>
          <w:rtl/>
          <w:lang w:eastAsia="he-IL"/>
        </w:rPr>
        <w:t>מירב בן ארי</w:t>
      </w:r>
      <w:r>
        <w:rPr>
          <w:rtl/>
          <w:lang w:eastAsia="he-IL"/>
        </w:rPr>
        <w:tab/>
      </w:r>
      <w:r>
        <w:rPr>
          <w:rtl/>
          <w:lang w:eastAsia="he-IL"/>
        </w:rPr>
        <w:tab/>
        <w:t>–</w:t>
      </w:r>
      <w:r w:rsidR="008E4DAF">
        <w:rPr>
          <w:rtl/>
          <w:lang w:eastAsia="he-IL"/>
        </w:rPr>
        <w:t xml:space="preserve">   </w:t>
      </w:r>
      <w:r>
        <w:rPr>
          <w:rFonts w:hint="cs"/>
          <w:rtl/>
          <w:lang w:eastAsia="he-IL"/>
        </w:rPr>
        <w:t>לא משתתפת</w:t>
      </w:r>
    </w:p>
    <w:p w:rsidR="00CA4751" w:rsidRDefault="00CA4751" w:rsidP="008E4DAF">
      <w:pPr>
        <w:rPr>
          <w:rtl/>
          <w:lang w:eastAsia="he-IL"/>
        </w:rPr>
      </w:pPr>
      <w:r>
        <w:rPr>
          <w:rtl/>
          <w:lang w:eastAsia="he-IL"/>
        </w:rPr>
        <w:t>רם בן ברק</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איתמר בן גביר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אברהם בצלאל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אליהו ברוכי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ניר ברקת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ששון ששי גואטה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טלי גוטליב</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מאי גולן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יואב גלנט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גילה גמליאל</w:t>
      </w:r>
      <w:r>
        <w:rPr>
          <w:rtl/>
          <w:lang w:eastAsia="he-IL"/>
        </w:rPr>
        <w:tab/>
      </w:r>
      <w:r>
        <w:rPr>
          <w:rtl/>
          <w:lang w:eastAsia="he-IL"/>
        </w:rPr>
        <w:tab/>
        <w:t>–</w:t>
      </w:r>
      <w:r w:rsidR="008E4DAF">
        <w:rPr>
          <w:rtl/>
          <w:lang w:eastAsia="he-IL"/>
        </w:rPr>
        <w:t xml:space="preserve">   </w:t>
      </w:r>
      <w:r>
        <w:rPr>
          <w:rFonts w:hint="cs"/>
          <w:rtl/>
          <w:lang w:eastAsia="he-IL"/>
        </w:rPr>
        <w:t xml:space="preserve">אינה </w:t>
      </w:r>
      <w:bookmarkStart w:id="40495" w:name="_ETM_Q65_558000"/>
      <w:bookmarkEnd w:id="40495"/>
      <w:r>
        <w:rPr>
          <w:rFonts w:hint="cs"/>
          <w:rtl/>
          <w:lang w:eastAsia="he-IL"/>
        </w:rPr>
        <w:t>נוכחת</w:t>
      </w:r>
    </w:p>
    <w:p w:rsidR="00CA4751" w:rsidRDefault="00CA4751" w:rsidP="008E4DAF">
      <w:pPr>
        <w:rPr>
          <w:rtl/>
          <w:lang w:eastAsia="he-IL"/>
        </w:rPr>
      </w:pPr>
      <w:r>
        <w:rPr>
          <w:rtl/>
          <w:lang w:eastAsia="he-IL"/>
        </w:rPr>
        <w:t>בנימין גנץ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משה גפני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סימון דוידסון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אלי דלל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דני דנון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שלום דנינו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אריה מכלוף דרעי</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שרן מרים השכל</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ניסים ואטורי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מיכל מרים וולדיגר</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יצחק שמעון וסרלאוף</w:t>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יאסר חוג'יראת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אימאן ח'טיב יאסין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ווליד טאהא</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בועז טופורובסקי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משה טור פז</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אחמד טיבי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יוסף טייב</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אוהד טל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יעקב טסלר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חילי טרופר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אלמוג כהן</w:t>
      </w:r>
      <w:r>
        <w:rPr>
          <w:rtl/>
          <w:lang w:eastAsia="he-IL"/>
        </w:rPr>
        <w:tab/>
      </w:r>
      <w:r>
        <w:rPr>
          <w:rtl/>
          <w:lang w:eastAsia="he-IL"/>
        </w:rPr>
        <w:tab/>
        <w:t>–</w:t>
      </w:r>
      <w:r w:rsidR="008E4DAF">
        <w:rPr>
          <w:rtl/>
          <w:lang w:eastAsia="he-IL"/>
        </w:rPr>
        <w:t xml:space="preserve">   </w:t>
      </w:r>
      <w:r>
        <w:rPr>
          <w:rFonts w:hint="cs"/>
          <w:rtl/>
          <w:lang w:eastAsia="he-IL"/>
        </w:rPr>
        <w:t>בעד</w:t>
      </w:r>
    </w:p>
    <w:p w:rsidR="00CA4751" w:rsidRDefault="00CA4751" w:rsidP="008E4DAF">
      <w:pPr>
        <w:rPr>
          <w:rtl/>
          <w:lang w:eastAsia="he-IL"/>
        </w:rPr>
      </w:pPr>
      <w:r>
        <w:rPr>
          <w:rtl/>
          <w:lang w:eastAsia="he-IL"/>
        </w:rPr>
        <w:t>מאיר כהן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מירב כהן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מתן כהנא</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עופר כסיף</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ישראל כץ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רון כץ</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יוראי להב הרצנו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ירון לוי</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מיקי לוי</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יריב לוין</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נעמה לזימי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אביגדור ליברמן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יאיר לפיד</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סימון מושיאשוילי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טטיאנה מזרסקי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מרב מיכאלי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שלי טל מירון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יונתן מישרקי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יוליה מלינובסקי</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מיכאל מלכיאלי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אבי מעוז</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שרון ניר</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בנימין נתניהו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יואב סגלוביץ'</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צבי ידידיה סוכות</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לימור סון הר מלך</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אופיר סופר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אורית מלכה סטרוק</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משה סעדה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גדעון סער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מנסור עבאס</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איימן עודה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יוסף עטאונה</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חמד עמאר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צביקה פוגל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עודד פורר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יצחק פינדרוס</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משה פסל</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יסמין פרידמן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אורית פרקש הכהן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מטי צרפתי הרכבי</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גלעד קריב</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שלמה קרעי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אליהו רביבו</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משה רוט</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עידן רול</w:t>
      </w:r>
      <w:r>
        <w:rPr>
          <w:rtl/>
          <w:lang w:eastAsia="he-IL"/>
        </w:rPr>
        <w:tab/>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אפרת רייטן מרום</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יפעת שאשא ביטון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אלון שוסטר</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קטי קטרין שטרית</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אלעזר שטרן</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מיכל שיר סגמן</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נאור שירי</w:t>
      </w:r>
      <w:r>
        <w:rPr>
          <w:rtl/>
          <w:lang w:eastAsia="he-IL"/>
        </w:rPr>
        <w:tab/>
      </w:r>
      <w:r>
        <w:rPr>
          <w:rtl/>
          <w:lang w:eastAsia="he-IL"/>
        </w:rPr>
        <w:tab/>
        <w:t>–</w:t>
      </w:r>
      <w:r w:rsidR="008E4DAF">
        <w:rPr>
          <w:rtl/>
          <w:lang w:eastAsia="he-IL"/>
        </w:rPr>
        <w:t xml:space="preserve">   </w:t>
      </w:r>
      <w:r>
        <w:rPr>
          <w:rFonts w:hint="cs"/>
          <w:rtl/>
          <w:lang w:eastAsia="he-IL"/>
        </w:rPr>
        <w:t>אינו נוכח</w:t>
      </w:r>
    </w:p>
    <w:p w:rsidR="00CA4751" w:rsidRDefault="00CA4751" w:rsidP="008E4DAF">
      <w:pPr>
        <w:rPr>
          <w:rtl/>
          <w:lang w:eastAsia="he-IL"/>
        </w:rPr>
      </w:pPr>
      <w:r>
        <w:rPr>
          <w:rtl/>
          <w:lang w:eastAsia="he-IL"/>
        </w:rPr>
        <w:t>עאידה תומא סלימאן</w:t>
      </w:r>
      <w:r>
        <w:rPr>
          <w:rtl/>
          <w:lang w:eastAsia="he-IL"/>
        </w:rPr>
        <w:tab/>
        <w:t>–</w:t>
      </w:r>
      <w:r w:rsidR="008E4DAF">
        <w:rPr>
          <w:rtl/>
          <w:lang w:eastAsia="he-IL"/>
        </w:rPr>
        <w:t xml:space="preserve">   </w:t>
      </w:r>
      <w:r>
        <w:rPr>
          <w:rFonts w:hint="cs"/>
          <w:rtl/>
          <w:lang w:eastAsia="he-IL"/>
        </w:rPr>
        <w:t>אינה נוכחת</w:t>
      </w:r>
    </w:p>
    <w:p w:rsidR="00CA4751" w:rsidRDefault="00CA4751" w:rsidP="008E4DAF">
      <w:pPr>
        <w:rPr>
          <w:rtl/>
          <w:lang w:eastAsia="he-IL"/>
        </w:rPr>
      </w:pPr>
      <w:r>
        <w:rPr>
          <w:rtl/>
          <w:lang w:eastAsia="he-IL"/>
        </w:rPr>
        <w:t>פנינה תמנו</w:t>
      </w:r>
      <w:r>
        <w:rPr>
          <w:rtl/>
          <w:lang w:eastAsia="he-IL"/>
        </w:rPr>
        <w:tab/>
      </w:r>
      <w:r>
        <w:rPr>
          <w:rtl/>
          <w:lang w:eastAsia="he-IL"/>
        </w:rPr>
        <w:tab/>
        <w:t>–</w:t>
      </w:r>
      <w:r w:rsidR="008E4DAF">
        <w:rPr>
          <w:rtl/>
          <w:lang w:eastAsia="he-IL"/>
        </w:rPr>
        <w:t xml:space="preserve">   </w:t>
      </w:r>
      <w:r>
        <w:rPr>
          <w:rFonts w:hint="cs"/>
          <w:rtl/>
          <w:lang w:eastAsia="he-IL"/>
        </w:rPr>
        <w:t>אינה נוכחת</w:t>
      </w:r>
    </w:p>
    <w:p w:rsidR="00CA4751" w:rsidRDefault="00CA4751" w:rsidP="00350FCE">
      <w:pPr>
        <w:rPr>
          <w:rtl/>
          <w:lang w:eastAsia="he-IL"/>
        </w:rPr>
      </w:pPr>
    </w:p>
    <w:p w:rsidR="00CA4751" w:rsidRDefault="00CA4751" w:rsidP="00350FCE">
      <w:pPr>
        <w:pStyle w:val="af8"/>
        <w:keepNext/>
        <w:rPr>
          <w:rtl/>
        </w:rPr>
      </w:pPr>
      <w:bookmarkStart w:id="40496" w:name="TOR_Q66"/>
      <w:bookmarkEnd w:id="40496"/>
      <w:r w:rsidRPr="007C2676">
        <w:rPr>
          <w:rStyle w:val="TagStyle"/>
          <w:rtl/>
        </w:rPr>
        <w:t xml:space="preserve">&lt;&lt; יור &gt;&gt; </w:t>
      </w:r>
      <w:r>
        <w:rPr>
          <w:rtl/>
        </w:rPr>
        <w:t>היו"ר יבגני סובה:</w:t>
      </w:r>
      <w:r w:rsidRPr="007C2676">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האם יש חברי כנסת שלא קראו בשמם? אם לא, נא לסכם </w:t>
      </w:r>
      <w:bookmarkStart w:id="40497" w:name="_ETM_Q66_127458"/>
      <w:bookmarkEnd w:id="40497"/>
      <w:r>
        <w:rPr>
          <w:rFonts w:hint="cs"/>
          <w:rtl/>
          <w:lang w:eastAsia="he-IL"/>
        </w:rPr>
        <w:t xml:space="preserve">בבקשה את ההצבעה. בעד </w:t>
      </w:r>
      <w:r>
        <w:rPr>
          <w:rtl/>
          <w:lang w:eastAsia="he-IL"/>
        </w:rPr>
        <w:t>–</w:t>
      </w:r>
      <w:r>
        <w:rPr>
          <w:rFonts w:hint="cs"/>
          <w:rtl/>
          <w:lang w:eastAsia="he-IL"/>
        </w:rPr>
        <w:t xml:space="preserve"> 15, מתנגד אחד. אני קובע כי ההצעה עברה בקריאה שנייה.</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כעת נעבור להצבעה בקריאה שלישית על </w:t>
      </w:r>
      <w:bookmarkStart w:id="40498" w:name="_ETM_Q66_186869"/>
      <w:bookmarkEnd w:id="40498"/>
      <w:r>
        <w:rPr>
          <w:rFonts w:hint="cs"/>
          <w:rtl/>
          <w:lang w:eastAsia="he-IL"/>
        </w:rPr>
        <w:t>הצעת החוק לתיקון ולהארכת תוקפן של תקנות שעת חירום (חרבות ברזל) (פגישה עם עורך דין של עצור בעבירת ביטחון) (תיקון מס' 2), התשפ"ד</w:t>
      </w:r>
      <w:r>
        <w:rPr>
          <w:rFonts w:hint="eastAsia"/>
          <w:rtl/>
          <w:lang w:eastAsia="he-IL"/>
        </w:rPr>
        <w:t>–</w:t>
      </w:r>
      <w:r>
        <w:rPr>
          <w:rFonts w:hint="cs"/>
          <w:rtl/>
          <w:lang w:eastAsia="he-IL"/>
        </w:rPr>
        <w:t>2024. רבותיי, ההצבעה תהיה הצבעה אלקטרונית, אז נא להתיישב במקום, מי שרוצה להצביע, ואנחנו נעבור להצבעה.</w:t>
      </w:r>
    </w:p>
    <w:p w:rsidR="00CA4751" w:rsidRDefault="00CA4751" w:rsidP="00350FCE">
      <w:pPr>
        <w:rPr>
          <w:rtl/>
          <w:lang w:eastAsia="he-IL"/>
        </w:rPr>
      </w:pPr>
    </w:p>
    <w:p w:rsidR="00CA4751" w:rsidRDefault="00CA4751" w:rsidP="00350FCE">
      <w:pPr>
        <w:pStyle w:val="af2"/>
        <w:keepNext/>
        <w:rPr>
          <w:rtl/>
          <w:lang w:eastAsia="he-IL"/>
        </w:rPr>
      </w:pPr>
      <w:r>
        <w:rPr>
          <w:rtl/>
          <w:lang w:eastAsia="he-IL"/>
        </w:rPr>
        <w:t>הצבעה מס'</w:t>
      </w:r>
      <w:r>
        <w:rPr>
          <w:rFonts w:hint="cs"/>
          <w:rtl/>
          <w:lang w:eastAsia="he-IL"/>
        </w:rPr>
        <w:t xml:space="preserve"> 1</w:t>
      </w:r>
    </w:p>
    <w:p w:rsidR="00CA4751" w:rsidRDefault="00CA4751" w:rsidP="00350FCE">
      <w:pPr>
        <w:pStyle w:val="--"/>
        <w:keepNext/>
        <w:rPr>
          <w:rtl/>
          <w:lang w:eastAsia="he-IL"/>
        </w:rPr>
      </w:pPr>
    </w:p>
    <w:p w:rsidR="00CA4751" w:rsidRDefault="00CA4751" w:rsidP="00350FCE">
      <w:pPr>
        <w:pStyle w:val="--"/>
        <w:keepNext/>
        <w:rPr>
          <w:rtl/>
          <w:lang w:eastAsia="he-IL"/>
        </w:rPr>
      </w:pPr>
      <w:r>
        <w:rPr>
          <w:rtl/>
          <w:lang w:eastAsia="he-IL"/>
        </w:rPr>
        <w:t>בעד החוק –</w:t>
      </w:r>
      <w:r>
        <w:rPr>
          <w:rFonts w:hint="cs"/>
          <w:rtl/>
          <w:lang w:eastAsia="he-IL"/>
        </w:rPr>
        <w:t xml:space="preserve"> 11</w:t>
      </w:r>
    </w:p>
    <w:p w:rsidR="00CA4751" w:rsidRDefault="00CA4751" w:rsidP="00350FCE">
      <w:pPr>
        <w:pStyle w:val="--"/>
        <w:keepNext/>
        <w:rPr>
          <w:rtl/>
          <w:lang w:eastAsia="he-IL"/>
        </w:rPr>
      </w:pPr>
      <w:r>
        <w:rPr>
          <w:rtl/>
          <w:lang w:eastAsia="he-IL"/>
        </w:rPr>
        <w:t xml:space="preserve">נגד – </w:t>
      </w:r>
      <w:r>
        <w:rPr>
          <w:rFonts w:hint="cs"/>
          <w:rtl/>
          <w:lang w:eastAsia="he-IL"/>
        </w:rPr>
        <w:t>אין</w:t>
      </w:r>
    </w:p>
    <w:p w:rsidR="00CA4751" w:rsidRDefault="00CA4751" w:rsidP="00350FC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4751" w:rsidRDefault="00CA4751" w:rsidP="00350FCE">
      <w:pPr>
        <w:pStyle w:val="af3"/>
        <w:rPr>
          <w:rtl/>
          <w:lang w:eastAsia="he-IL"/>
        </w:rPr>
      </w:pPr>
      <w:r>
        <w:rPr>
          <w:rtl/>
          <w:lang w:eastAsia="he-IL"/>
        </w:rPr>
        <w:t>חוק</w:t>
      </w:r>
      <w:r>
        <w:rPr>
          <w:rFonts w:hint="cs"/>
          <w:rtl/>
          <w:lang w:eastAsia="he-IL"/>
        </w:rPr>
        <w:t xml:space="preserve"> לתיקון ולהארכת תוקפן של תקנות שעת חירום (חרבות ברזל) (פגישה עם עורך דין של עצור בעבירת ביטחון) (תיקון מס' 2), התשפ"ד–2024, נתקבל.</w:t>
      </w:r>
    </w:p>
    <w:p w:rsidR="00CA4751" w:rsidRDefault="00CA4751" w:rsidP="00350FCE">
      <w:pPr>
        <w:rPr>
          <w:rtl/>
          <w:lang w:eastAsia="he-IL"/>
        </w:rPr>
      </w:pPr>
    </w:p>
    <w:p w:rsidR="00CA4751" w:rsidRDefault="00CA4751" w:rsidP="00350FCE">
      <w:pPr>
        <w:pStyle w:val="af8"/>
        <w:keepNext/>
        <w:rPr>
          <w:rtl/>
        </w:rPr>
      </w:pPr>
      <w:bookmarkStart w:id="40499" w:name="_ETM_Q66_131000"/>
      <w:bookmarkEnd w:id="40499"/>
      <w:r w:rsidRPr="004A529B">
        <w:rPr>
          <w:rStyle w:val="TagStyle"/>
          <w:rtl/>
        </w:rPr>
        <w:t xml:space="preserve">&lt;&lt; יור &gt;&gt; </w:t>
      </w:r>
      <w:r>
        <w:rPr>
          <w:rtl/>
        </w:rPr>
        <w:t>היו"ר יבגני סובה:</w:t>
      </w:r>
      <w:r w:rsidRPr="004A529B">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bookmarkStart w:id="40500" w:name="_ETM_Q66_215829"/>
      <w:bookmarkStart w:id="40501" w:name="_ETM_Q66_215913"/>
      <w:bookmarkEnd w:id="40500"/>
      <w:bookmarkEnd w:id="40501"/>
      <w:r>
        <w:rPr>
          <w:rFonts w:hint="cs"/>
          <w:rtl/>
          <w:lang w:eastAsia="he-IL"/>
        </w:rPr>
        <w:t xml:space="preserve">בעד </w:t>
      </w:r>
      <w:r>
        <w:rPr>
          <w:rtl/>
          <w:lang w:eastAsia="he-IL"/>
        </w:rPr>
        <w:t>–</w:t>
      </w:r>
      <w:r>
        <w:rPr>
          <w:rFonts w:hint="cs"/>
          <w:rtl/>
          <w:lang w:eastAsia="he-IL"/>
        </w:rPr>
        <w:t xml:space="preserve"> 11, אפס מתנגדים. אני קובע כי הצעת החוק </w:t>
      </w:r>
      <w:r w:rsidRPr="004A529B">
        <w:rPr>
          <w:rtl/>
          <w:lang w:eastAsia="he-IL"/>
        </w:rPr>
        <w:t>לתיקון ולהארכת תוקפן של תקנות שעת חירום (חרבות ברזל) (פגישה עם עורך דין של עצור בעבירת ביטחון) (תיקון מס' 2)</w:t>
      </w:r>
      <w:r>
        <w:rPr>
          <w:rFonts w:hint="cs"/>
          <w:rtl/>
          <w:lang w:eastAsia="he-IL"/>
        </w:rPr>
        <w:t xml:space="preserve">, </w:t>
      </w:r>
      <w:bookmarkStart w:id="40502" w:name="_ETM_Q66_225651"/>
      <w:bookmarkEnd w:id="40502"/>
      <w:r>
        <w:rPr>
          <w:rFonts w:hint="cs"/>
          <w:rtl/>
          <w:lang w:eastAsia="he-IL"/>
        </w:rPr>
        <w:t>התשפ"ד–2024, התקבלה בקריאה שנייה ושלישית ותיכנס לספר החוקים.</w:t>
      </w:r>
    </w:p>
    <w:p w:rsidR="00CA4751" w:rsidRDefault="00CA4751" w:rsidP="00350FCE">
      <w:pPr>
        <w:rPr>
          <w:rtl/>
          <w:lang w:eastAsia="he-IL"/>
        </w:rPr>
      </w:pPr>
    </w:p>
    <w:p w:rsidR="00CA4751" w:rsidRDefault="00CA4751" w:rsidP="00350FCE">
      <w:pPr>
        <w:rPr>
          <w:rtl/>
          <w:lang w:eastAsia="he-IL"/>
        </w:rPr>
      </w:pPr>
      <w:bookmarkStart w:id="40503" w:name="_ETM_Q0_39044744"/>
      <w:bookmarkStart w:id="40504" w:name="_ETM_Q0_39044867"/>
      <w:bookmarkEnd w:id="40503"/>
      <w:bookmarkEnd w:id="40504"/>
    </w:p>
    <w:p w:rsidR="00CA4751" w:rsidRDefault="00CA4751" w:rsidP="00350FCE">
      <w:pPr>
        <w:pStyle w:val="a7"/>
        <w:rPr>
          <w:rtl/>
          <w:lang w:eastAsia="he-IL"/>
        </w:rPr>
      </w:pPr>
      <w:bookmarkStart w:id="40505" w:name="_ETM_Q0_39042539"/>
      <w:bookmarkStart w:id="40506" w:name="_ETM_Q0_39042772"/>
      <w:bookmarkStart w:id="40507" w:name="ET_hatsach_643059_5"/>
      <w:bookmarkEnd w:id="40505"/>
      <w:bookmarkEnd w:id="40506"/>
      <w:r w:rsidRPr="007C2676">
        <w:rPr>
          <w:rStyle w:val="TagStyle"/>
          <w:rtl/>
        </w:rPr>
        <w:t xml:space="preserve">&lt;&lt; הצח &gt;&gt; </w:t>
      </w:r>
      <w:bookmarkStart w:id="40508" w:name="_Toc169620433"/>
      <w:bookmarkStart w:id="40509" w:name="_Toc169620750"/>
      <w:bookmarkStart w:id="40510" w:name="_Toc169626024"/>
      <w:bookmarkStart w:id="40511" w:name="_Toc169626243"/>
      <w:bookmarkStart w:id="40512" w:name="_Toc191551355"/>
      <w:r>
        <w:rPr>
          <w:rtl/>
          <w:lang w:eastAsia="he-IL"/>
        </w:rPr>
        <w:t>הצעת חוק לתיקון ולהארכת תוקפן של תקנות שעת חירום (חרבות ברזל) (הארכת מעצר לחשוד בעבירת ביטחון) (תיקון מס' 2), התשפ"ד</w:t>
      </w:r>
      <w:r>
        <w:rPr>
          <w:rFonts w:hint="cs"/>
          <w:rtl/>
          <w:lang w:eastAsia="he-IL"/>
        </w:rPr>
        <w:t>–</w:t>
      </w:r>
      <w:r>
        <w:rPr>
          <w:rtl/>
          <w:lang w:eastAsia="he-IL"/>
        </w:rPr>
        <w:t>2024</w:t>
      </w:r>
      <w:bookmarkEnd w:id="40508"/>
      <w:bookmarkEnd w:id="40509"/>
      <w:bookmarkEnd w:id="40510"/>
      <w:bookmarkEnd w:id="40511"/>
      <w:bookmarkEnd w:id="40512"/>
      <w:r w:rsidRPr="007C2676">
        <w:rPr>
          <w:rStyle w:val="TagStyle"/>
          <w:rtl/>
        </w:rPr>
        <w:t xml:space="preserve"> &lt;&lt; הצח &gt;&gt;</w:t>
      </w:r>
      <w:r>
        <w:rPr>
          <w:rtl/>
          <w:lang w:eastAsia="he-IL"/>
        </w:rPr>
        <w:t xml:space="preserve"> </w:t>
      </w:r>
    </w:p>
    <w:p w:rsidR="00CA4751" w:rsidRPr="009D060A" w:rsidRDefault="00CA4751" w:rsidP="00350FCE">
      <w:pPr>
        <w:rPr>
          <w:rtl/>
          <w:lang w:eastAsia="he-IL"/>
        </w:rPr>
      </w:pPr>
      <w:r>
        <w:rPr>
          <w:rFonts w:hint="cs"/>
          <w:rtl/>
          <w:lang w:eastAsia="he-IL"/>
        </w:rPr>
        <w:t>[מס' מ/1758; דברי הכנסת, חוב' ל', ישיבה 178; נספחות.]</w:t>
      </w:r>
    </w:p>
    <w:bookmarkEnd w:id="40507"/>
    <w:p w:rsidR="00CA4751" w:rsidRDefault="00CA4751" w:rsidP="00350FCE">
      <w:pPr>
        <w:pStyle w:val="-0"/>
        <w:rPr>
          <w:rtl/>
          <w:lang w:eastAsia="he-IL"/>
        </w:rPr>
      </w:pPr>
      <w:r>
        <w:rPr>
          <w:rtl/>
          <w:lang w:eastAsia="he-IL"/>
        </w:rPr>
        <w:t>(קריאה שנייה וקריאה שלישית)</w:t>
      </w:r>
    </w:p>
    <w:p w:rsidR="00CA4751" w:rsidRDefault="00CA4751" w:rsidP="00350FCE">
      <w:pPr>
        <w:rPr>
          <w:rtl/>
          <w:lang w:eastAsia="he-IL"/>
        </w:rPr>
      </w:pPr>
    </w:p>
    <w:p w:rsidR="00CA4751" w:rsidRDefault="00CA4751" w:rsidP="00350FCE">
      <w:pPr>
        <w:pStyle w:val="af8"/>
        <w:keepNext/>
        <w:rPr>
          <w:rtl/>
        </w:rPr>
      </w:pPr>
      <w:r w:rsidRPr="007C2676">
        <w:rPr>
          <w:rStyle w:val="TagStyle"/>
          <w:rtl/>
        </w:rPr>
        <w:t xml:space="preserve"> &lt;&lt; יור &gt;&gt; </w:t>
      </w:r>
      <w:r>
        <w:rPr>
          <w:rtl/>
        </w:rPr>
        <w:t>היו"ר יבגני סובה:</w:t>
      </w:r>
      <w:r w:rsidRPr="007C2676">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אנחנו עוברים לנושא הבא</w:t>
      </w:r>
      <w:bookmarkStart w:id="40513" w:name="_ETM_Q66_235421"/>
      <w:bookmarkEnd w:id="40513"/>
      <w:r>
        <w:rPr>
          <w:rFonts w:hint="cs"/>
          <w:rtl/>
          <w:lang w:eastAsia="he-IL"/>
        </w:rPr>
        <w:t xml:space="preserve"> על סדר-היום: הצעת חוק לתיקון ולהארכת תוקפן של תקנות </w:t>
      </w:r>
      <w:r w:rsidRPr="004A529B">
        <w:rPr>
          <w:rtl/>
          <w:lang w:eastAsia="he-IL"/>
        </w:rPr>
        <w:t>שעת חירום (חרבות ברזל) (הארכת מעצר לחשוד בעבירת ביטחון) (תיקון מס' 2), התשפ"ד</w:t>
      </w:r>
      <w:r>
        <w:rPr>
          <w:rFonts w:hint="cs"/>
          <w:rtl/>
          <w:lang w:eastAsia="he-IL"/>
        </w:rPr>
        <w:t>–</w:t>
      </w:r>
      <w:r w:rsidRPr="004A529B">
        <w:rPr>
          <w:rtl/>
          <w:lang w:eastAsia="he-IL"/>
        </w:rPr>
        <w:t>2024</w:t>
      </w:r>
      <w:bookmarkStart w:id="40514" w:name="_ETM_Q66_242932"/>
      <w:bookmarkEnd w:id="40514"/>
      <w:r>
        <w:rPr>
          <w:rFonts w:hint="cs"/>
          <w:rtl/>
          <w:lang w:eastAsia="he-IL"/>
        </w:rPr>
        <w:t xml:space="preserve">, לקריאה שנייה ושלישית. שמחה רוטמן, יושב-ראש ועדת החוקה, חוק ומשפט, </w:t>
      </w:r>
      <w:bookmarkStart w:id="40515" w:name="_ETM_Q66_248032"/>
      <w:bookmarkEnd w:id="40515"/>
      <w:r>
        <w:rPr>
          <w:rFonts w:hint="cs"/>
          <w:rtl/>
          <w:lang w:eastAsia="he-IL"/>
        </w:rPr>
        <w:t>בבקשה, תציג את החוק.</w:t>
      </w:r>
    </w:p>
    <w:p w:rsidR="00CA4751" w:rsidRDefault="00CA4751" w:rsidP="00350FCE">
      <w:pPr>
        <w:rPr>
          <w:rtl/>
          <w:lang w:eastAsia="he-IL"/>
        </w:rPr>
      </w:pPr>
    </w:p>
    <w:p w:rsidR="00CA4751" w:rsidRDefault="00CA4751" w:rsidP="00350FCE">
      <w:pPr>
        <w:pStyle w:val="a4"/>
        <w:keepNext/>
        <w:rPr>
          <w:rtl/>
        </w:rPr>
      </w:pPr>
      <w:r w:rsidRPr="007C2676">
        <w:rPr>
          <w:rStyle w:val="TagStyle"/>
          <w:rtl/>
        </w:rPr>
        <w:t xml:space="preserve"> &lt;&lt; דובר &gt;&gt; </w:t>
      </w:r>
      <w:bookmarkStart w:id="40516" w:name="_Toc169620434"/>
      <w:bookmarkStart w:id="40517" w:name="_Toc169620751"/>
      <w:bookmarkStart w:id="40518" w:name="_Toc169626025"/>
      <w:bookmarkStart w:id="40519" w:name="_Toc169626244"/>
      <w:bookmarkStart w:id="40520" w:name="_Toc191551356"/>
      <w:r>
        <w:rPr>
          <w:rtl/>
        </w:rPr>
        <w:t>שמחה רוטמן (יו"ר ועדת החוקה, חוק ומשפט):</w:t>
      </w:r>
      <w:bookmarkEnd w:id="40516"/>
      <w:bookmarkEnd w:id="40517"/>
      <w:bookmarkEnd w:id="40518"/>
      <w:bookmarkEnd w:id="40519"/>
      <w:bookmarkEnd w:id="40520"/>
      <w:r w:rsidRPr="007C2676">
        <w:rPr>
          <w:rStyle w:val="TagStyle"/>
          <w:rtl/>
        </w:rPr>
        <w:t xml:space="preserve"> &lt;&lt; דובר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תודה רבה. אדוני היושב-ראש, חבריי חברי הכנסת, בשם ועדת החוקה, חוק ומשפט, שהכינה </w:t>
      </w:r>
      <w:bookmarkStart w:id="40521" w:name="_ETM_Q66_252343"/>
      <w:bookmarkEnd w:id="40521"/>
      <w:r>
        <w:rPr>
          <w:rFonts w:hint="cs"/>
          <w:rtl/>
          <w:lang w:eastAsia="he-IL"/>
        </w:rPr>
        <w:t xml:space="preserve">את הצעת החוק, אני מתכבד להביא בפניכם את הצעת החוק לתיקון ולהארכת תוקפן של תקנות </w:t>
      </w:r>
      <w:r>
        <w:rPr>
          <w:rtl/>
          <w:lang w:eastAsia="he-IL"/>
        </w:rPr>
        <w:t>שעת חירום (חרבות ברזל) (הארכת מעצר לחשוד בעבירת ביטחון) (תיקון מס' 2), התשפ"ד</w:t>
      </w:r>
      <w:r>
        <w:rPr>
          <w:rFonts w:hint="cs"/>
          <w:rtl/>
          <w:lang w:eastAsia="he-IL"/>
        </w:rPr>
        <w:t>–</w:t>
      </w:r>
      <w:r>
        <w:rPr>
          <w:rtl/>
          <w:lang w:eastAsia="he-IL"/>
        </w:rPr>
        <w:t>2024</w:t>
      </w:r>
      <w:r>
        <w:rPr>
          <w:rFonts w:hint="cs"/>
          <w:rtl/>
          <w:lang w:eastAsia="he-IL"/>
        </w:rPr>
        <w:t xml:space="preserve">. זוהי הצעת חוק מטעם הממשלה, שמטרתה להאריך את החוק שתיקן והאריך את </w:t>
      </w:r>
      <w:bookmarkStart w:id="40522" w:name="_ETM_Q66_264278"/>
      <w:bookmarkEnd w:id="40522"/>
      <w:r>
        <w:rPr>
          <w:rFonts w:hint="cs"/>
          <w:rtl/>
          <w:lang w:eastAsia="he-IL"/>
        </w:rPr>
        <w:t>תקנות שעת החירום.</w:t>
      </w:r>
      <w:bookmarkStart w:id="40523" w:name="_ETM_Q66_265204"/>
      <w:bookmarkEnd w:id="40523"/>
    </w:p>
    <w:p w:rsidR="00CA4751" w:rsidRDefault="00CA4751" w:rsidP="00350FCE">
      <w:pPr>
        <w:rPr>
          <w:rtl/>
          <w:lang w:eastAsia="he-IL"/>
        </w:rPr>
      </w:pPr>
      <w:bookmarkStart w:id="40524" w:name="_ETM_Q66_265325"/>
      <w:bookmarkEnd w:id="40524"/>
    </w:p>
    <w:p w:rsidR="00CA4751" w:rsidRDefault="00CA4751" w:rsidP="00C65200">
      <w:pPr>
        <w:rPr>
          <w:rtl/>
          <w:lang w:eastAsia="he-IL"/>
        </w:rPr>
      </w:pPr>
      <w:bookmarkStart w:id="40525" w:name="_ETM_Q66_265349"/>
      <w:bookmarkStart w:id="40526" w:name="_ETM_Q66_265434"/>
      <w:bookmarkEnd w:id="40525"/>
      <w:bookmarkEnd w:id="40526"/>
      <w:r>
        <w:rPr>
          <w:rFonts w:hint="cs"/>
          <w:rtl/>
          <w:lang w:eastAsia="he-IL"/>
        </w:rPr>
        <w:t>התקנות הותקנו בנובמבר האחרון, עוד בתחילת המלחמה, ועניינ</w:t>
      </w:r>
      <w:bookmarkStart w:id="40527" w:name="_ETM_Q66_268398"/>
      <w:bookmarkEnd w:id="40527"/>
      <w:r>
        <w:rPr>
          <w:rFonts w:hint="cs"/>
          <w:rtl/>
          <w:lang w:eastAsia="he-IL"/>
        </w:rPr>
        <w:t xml:space="preserve">ן בהארכת מעצרם של העצורים הקשורים לאירועי 7 באוקטובר או </w:t>
      </w:r>
      <w:bookmarkStart w:id="40528" w:name="_ETM_Q66_270867"/>
      <w:bookmarkEnd w:id="40528"/>
      <w:r>
        <w:rPr>
          <w:rFonts w:hint="cs"/>
          <w:rtl/>
          <w:lang w:eastAsia="he-IL"/>
        </w:rPr>
        <w:t xml:space="preserve">ללחימה בעזה. בין היתר נקבע בתקנות שעת החירום כי תקופת המעצר של חשוד כאמור תעמוד על 45 ימים </w:t>
      </w:r>
      <w:bookmarkStart w:id="40529" w:name="_ETM_Q66_278035"/>
      <w:bookmarkEnd w:id="40529"/>
      <w:r>
        <w:rPr>
          <w:rFonts w:hint="cs"/>
          <w:rtl/>
          <w:lang w:eastAsia="he-IL"/>
        </w:rPr>
        <w:t xml:space="preserve">יחד עם אפשרות להאריך את המעצר שוב ל-45 ימים בכל פעם, וזאת בשונה מהתקופות המרביות הרגילות למעצר עד הגשת כתב </w:t>
      </w:r>
      <w:bookmarkStart w:id="40530" w:name="_ETM_Q66_282947"/>
      <w:bookmarkEnd w:id="40530"/>
      <w:r>
        <w:rPr>
          <w:rFonts w:hint="cs"/>
          <w:rtl/>
          <w:lang w:eastAsia="he-IL"/>
        </w:rPr>
        <w:t xml:space="preserve">אישום, שעומדות על 15 או 20 ימים בכל פעם, בהתאם </w:t>
      </w:r>
      <w:bookmarkStart w:id="40531" w:name="_ETM_Q66_286311"/>
      <w:bookmarkEnd w:id="40531"/>
      <w:r>
        <w:rPr>
          <w:rFonts w:hint="cs"/>
          <w:rtl/>
          <w:lang w:eastAsia="he-IL"/>
        </w:rPr>
        <w:t>לעבירות הנדונות.</w:t>
      </w:r>
      <w:bookmarkStart w:id="40532" w:name="_ETM_Q66_287564"/>
      <w:bookmarkEnd w:id="40532"/>
      <w:r w:rsidR="00EF3B7A">
        <w:rPr>
          <w:rFonts w:hint="cs"/>
          <w:rtl/>
          <w:lang w:eastAsia="he-IL"/>
        </w:rPr>
        <w:t xml:space="preserve"> </w:t>
      </w:r>
      <w:bookmarkStart w:id="40533" w:name="_ETM_Q66_287630"/>
      <w:bookmarkStart w:id="40534" w:name="_ETM_Q66_287725"/>
      <w:bookmarkStart w:id="40535" w:name="_ETM_Q66_287813"/>
      <w:bookmarkEnd w:id="40533"/>
      <w:bookmarkEnd w:id="40534"/>
      <w:bookmarkEnd w:id="40535"/>
      <w:r>
        <w:rPr>
          <w:rFonts w:hint="cs"/>
          <w:rtl/>
          <w:lang w:eastAsia="he-IL"/>
        </w:rPr>
        <w:t xml:space="preserve">בחקיקת החוק להארכת </w:t>
      </w:r>
      <w:proofErr w:type="spellStart"/>
      <w:r>
        <w:rPr>
          <w:rFonts w:hint="cs"/>
          <w:rtl/>
          <w:lang w:eastAsia="he-IL"/>
        </w:rPr>
        <w:t>התקש"ח</w:t>
      </w:r>
      <w:proofErr w:type="spellEnd"/>
      <w:r>
        <w:rPr>
          <w:rFonts w:hint="cs"/>
          <w:rtl/>
          <w:lang w:eastAsia="he-IL"/>
        </w:rPr>
        <w:t xml:space="preserve"> החליטה הוועדה לקבוע כי גם </w:t>
      </w:r>
      <w:bookmarkStart w:id="40536" w:name="_ETM_Q66_291194"/>
      <w:bookmarkEnd w:id="40536"/>
      <w:r>
        <w:rPr>
          <w:rFonts w:hint="cs"/>
          <w:rtl/>
          <w:lang w:eastAsia="he-IL"/>
        </w:rPr>
        <w:t xml:space="preserve">במקרה זה נכון שהמחוקק יותיר לשופטים שיקול דעת </w:t>
      </w:r>
      <w:r>
        <w:rPr>
          <w:rtl/>
          <w:lang w:eastAsia="he-IL"/>
        </w:rPr>
        <w:t>–</w:t>
      </w:r>
      <w:r>
        <w:rPr>
          <w:rFonts w:hint="cs"/>
          <w:rtl/>
          <w:lang w:eastAsia="he-IL"/>
        </w:rPr>
        <w:t xml:space="preserve"> תאמי</w:t>
      </w:r>
      <w:bookmarkStart w:id="40537" w:name="_ETM_Q66_293577"/>
      <w:bookmarkEnd w:id="40537"/>
      <w:r>
        <w:rPr>
          <w:rFonts w:hint="cs"/>
          <w:rtl/>
          <w:lang w:eastAsia="he-IL"/>
        </w:rPr>
        <w:t xml:space="preserve">נו או לא </w:t>
      </w:r>
      <w:r>
        <w:rPr>
          <w:rtl/>
          <w:lang w:eastAsia="he-IL"/>
        </w:rPr>
        <w:t>–</w:t>
      </w:r>
      <w:r>
        <w:rPr>
          <w:rFonts w:hint="cs"/>
          <w:rtl/>
          <w:lang w:eastAsia="he-IL"/>
        </w:rPr>
        <w:t xml:space="preserve"> במקרים חריגים לצוות על תקופה קצרה </w:t>
      </w:r>
      <w:bookmarkStart w:id="40538" w:name="_ETM_Q66_296713"/>
      <w:bookmarkEnd w:id="40538"/>
      <w:r>
        <w:rPr>
          <w:rFonts w:hint="cs"/>
          <w:rtl/>
          <w:lang w:eastAsia="he-IL"/>
        </w:rPr>
        <w:t xml:space="preserve">יותר. </w:t>
      </w:r>
      <w:bookmarkStart w:id="40539" w:name="_ETM_Q66_295000"/>
      <w:bookmarkEnd w:id="40539"/>
      <w:r>
        <w:rPr>
          <w:rFonts w:hint="cs"/>
          <w:rtl/>
          <w:lang w:eastAsia="he-IL"/>
        </w:rPr>
        <w:t xml:space="preserve">עוד נקבע כי נדרש אישור מאת היועצת המשפטית לממשלה למעצר </w:t>
      </w:r>
      <w:bookmarkStart w:id="40540" w:name="_ETM_Q66_300016"/>
      <w:bookmarkEnd w:id="40540"/>
      <w:r>
        <w:rPr>
          <w:rFonts w:hint="cs"/>
          <w:rtl/>
          <w:lang w:eastAsia="he-IL"/>
        </w:rPr>
        <w:t xml:space="preserve">של עצורים מעבר ל-90 ימים, וזאת במקום 30 ימים במעצרים </w:t>
      </w:r>
      <w:bookmarkStart w:id="40541" w:name="_ETM_Q66_303177"/>
      <w:bookmarkEnd w:id="40541"/>
      <w:r>
        <w:rPr>
          <w:rFonts w:hint="cs"/>
          <w:rtl/>
          <w:lang w:eastAsia="he-IL"/>
        </w:rPr>
        <w:t>רגילים.</w:t>
      </w:r>
      <w:bookmarkStart w:id="40542" w:name="_ETM_Q66_304237"/>
      <w:bookmarkStart w:id="40543" w:name="_ETM_Q66_304320"/>
      <w:bookmarkEnd w:id="40542"/>
      <w:bookmarkEnd w:id="40543"/>
      <w:r w:rsidR="00C65200">
        <w:rPr>
          <w:rFonts w:hint="cs"/>
          <w:rtl/>
          <w:lang w:eastAsia="he-IL"/>
        </w:rPr>
        <w:t xml:space="preserve"> </w:t>
      </w:r>
      <w:bookmarkStart w:id="40544" w:name="_ETM_Q66_304365"/>
      <w:bookmarkStart w:id="40545" w:name="_ETM_Q66_304427"/>
      <w:bookmarkEnd w:id="40544"/>
      <w:bookmarkEnd w:id="40545"/>
      <w:r>
        <w:rPr>
          <w:rFonts w:hint="cs"/>
          <w:rtl/>
          <w:lang w:eastAsia="he-IL"/>
        </w:rPr>
        <w:t xml:space="preserve">בנוסף, נקבע כי על אף ההסדר הקבוע בחוק המעצרים עצור בשל </w:t>
      </w:r>
      <w:bookmarkStart w:id="40546" w:name="_ETM_Q66_307774"/>
      <w:bookmarkEnd w:id="40546"/>
      <w:r>
        <w:rPr>
          <w:rFonts w:hint="cs"/>
          <w:rtl/>
          <w:lang w:eastAsia="he-IL"/>
        </w:rPr>
        <w:t xml:space="preserve">אירועי 7 באוקטובר לא ישתחרר כאשר פעולות החקירה הספציפיות לגביו </w:t>
      </w:r>
      <w:bookmarkStart w:id="40547" w:name="_ETM_Q66_311148"/>
      <w:bookmarkEnd w:id="40547"/>
      <w:r>
        <w:rPr>
          <w:rFonts w:hint="cs"/>
          <w:rtl/>
          <w:lang w:eastAsia="he-IL"/>
        </w:rPr>
        <w:t xml:space="preserve">יסתיימו; רק כשיסתיימו כל הליכי החקירה של אירועי הטבח ישוחרר </w:t>
      </w:r>
      <w:bookmarkStart w:id="40548" w:name="_ETM_Q66_314264"/>
      <w:bookmarkEnd w:id="40548"/>
      <w:r>
        <w:rPr>
          <w:rFonts w:hint="cs"/>
          <w:rtl/>
          <w:lang w:eastAsia="he-IL"/>
        </w:rPr>
        <w:t xml:space="preserve">העצור, אלא אם כן הגיש התובע הצהרה שבכוונתו להגיש </w:t>
      </w:r>
      <w:bookmarkStart w:id="40549" w:name="_ETM_Q66_316739"/>
      <w:bookmarkEnd w:id="40549"/>
      <w:r>
        <w:rPr>
          <w:rFonts w:hint="cs"/>
          <w:rtl/>
          <w:lang w:eastAsia="he-IL"/>
        </w:rPr>
        <w:t xml:space="preserve">כתב אישום, ואז יוארך המעצר עד לסוף תקופת תוקפן של </w:t>
      </w:r>
      <w:bookmarkStart w:id="40550" w:name="_ETM_Q66_319356"/>
      <w:bookmarkEnd w:id="40550"/>
      <w:r>
        <w:rPr>
          <w:rFonts w:hint="cs"/>
          <w:rtl/>
          <w:lang w:eastAsia="he-IL"/>
        </w:rPr>
        <w:t>התקנות.</w:t>
      </w:r>
      <w:bookmarkStart w:id="40551" w:name="_ETM_Q66_320585"/>
      <w:bookmarkEnd w:id="40551"/>
    </w:p>
    <w:p w:rsidR="00CA4751" w:rsidRDefault="00CA4751" w:rsidP="00350FCE">
      <w:pPr>
        <w:rPr>
          <w:rtl/>
          <w:lang w:eastAsia="he-IL"/>
        </w:rPr>
      </w:pPr>
      <w:bookmarkStart w:id="40552" w:name="_ETM_Q66_320673"/>
      <w:bookmarkEnd w:id="40552"/>
    </w:p>
    <w:p w:rsidR="00CA4751" w:rsidRDefault="00CA4751" w:rsidP="00350FCE">
      <w:pPr>
        <w:rPr>
          <w:rtl/>
          <w:lang w:eastAsia="he-IL"/>
        </w:rPr>
      </w:pPr>
      <w:bookmarkStart w:id="40553" w:name="_ETM_Q66_320746"/>
      <w:bookmarkStart w:id="40554" w:name="_ETM_Q66_320815"/>
      <w:bookmarkEnd w:id="40553"/>
      <w:bookmarkEnd w:id="40554"/>
      <w:r>
        <w:rPr>
          <w:rFonts w:hint="cs"/>
          <w:rtl/>
          <w:lang w:eastAsia="he-IL"/>
        </w:rPr>
        <w:t>בשל הצורך הביטחוני והחקירתי הידוע לכולנו, ולנוכח העובדה כי הליכי</w:t>
      </w:r>
      <w:bookmarkStart w:id="40555" w:name="_ETM_Q66_323530"/>
      <w:bookmarkEnd w:id="40555"/>
      <w:r>
        <w:rPr>
          <w:rFonts w:hint="cs"/>
          <w:rtl/>
          <w:lang w:eastAsia="he-IL"/>
        </w:rPr>
        <w:t xml:space="preserve"> החקירה של אותם אירועים הם מורכבים באופן יוצא דופן, הממשלה </w:t>
      </w:r>
      <w:bookmarkStart w:id="40556" w:name="_ETM_Q66_326179"/>
      <w:bookmarkEnd w:id="40556"/>
      <w:r>
        <w:rPr>
          <w:rFonts w:hint="cs"/>
          <w:rtl/>
          <w:lang w:eastAsia="he-IL"/>
        </w:rPr>
        <w:t>ביקשה להאריך שוב את תקנות שעת החירום כאמור עד לסוף</w:t>
      </w:r>
      <w:bookmarkStart w:id="40557" w:name="_ETM_Q66_328346"/>
      <w:bookmarkEnd w:id="40557"/>
      <w:r>
        <w:rPr>
          <w:rFonts w:hint="cs"/>
          <w:rtl/>
          <w:lang w:eastAsia="he-IL"/>
        </w:rPr>
        <w:t xml:space="preserve"> דצמבר, ואולם הוועדה החליטה להאריך את </w:t>
      </w:r>
      <w:proofErr w:type="spellStart"/>
      <w:r>
        <w:rPr>
          <w:rFonts w:hint="cs"/>
          <w:rtl/>
          <w:lang w:eastAsia="he-IL"/>
        </w:rPr>
        <w:t>התקש"ח</w:t>
      </w:r>
      <w:proofErr w:type="spellEnd"/>
      <w:r>
        <w:rPr>
          <w:rFonts w:hint="cs"/>
          <w:rtl/>
          <w:lang w:eastAsia="he-IL"/>
        </w:rPr>
        <w:t xml:space="preserve"> לחודש ימים בלבד מאותן סיבות שדיברנו עליהן בפעם הקודמת ולכן לא ארחיב, כך </w:t>
      </w:r>
      <w:bookmarkStart w:id="40558" w:name="_ETM_Q66_335963"/>
      <w:bookmarkEnd w:id="40558"/>
      <w:r>
        <w:rPr>
          <w:rFonts w:hint="cs"/>
          <w:rtl/>
          <w:lang w:eastAsia="he-IL"/>
        </w:rPr>
        <w:t>שהכנסת תקיים דיון נוסף בנושא זה עוד לפני פגרת הקיץ.</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להצעה </w:t>
      </w:r>
      <w:bookmarkStart w:id="40559" w:name="_ETM_Q66_338550"/>
      <w:bookmarkEnd w:id="40559"/>
      <w:r>
        <w:rPr>
          <w:rFonts w:hint="cs"/>
          <w:rtl/>
          <w:lang w:eastAsia="he-IL"/>
        </w:rPr>
        <w:t xml:space="preserve">הוגשו הסתייגויות ובקשות רשות דיבור. אני מבקש מחברי הכנסת לדחות </w:t>
      </w:r>
      <w:bookmarkStart w:id="40560" w:name="_ETM_Q66_342029"/>
      <w:bookmarkEnd w:id="40560"/>
      <w:r>
        <w:rPr>
          <w:rFonts w:hint="cs"/>
          <w:rtl/>
          <w:lang w:eastAsia="he-IL"/>
        </w:rPr>
        <w:t xml:space="preserve">את ההסתייגויות ולאשר את ההצעה בנוסח של הוועדה בקריאה השנייה והשלישית. </w:t>
      </w:r>
    </w:p>
    <w:p w:rsidR="00CA4751" w:rsidRDefault="00CA4751" w:rsidP="00350FCE">
      <w:pPr>
        <w:rPr>
          <w:rtl/>
          <w:lang w:eastAsia="he-IL"/>
        </w:rPr>
      </w:pPr>
    </w:p>
    <w:p w:rsidR="00CA4751" w:rsidRDefault="00CA4751" w:rsidP="00C65200">
      <w:pPr>
        <w:rPr>
          <w:rtl/>
          <w:lang w:eastAsia="he-IL"/>
        </w:rPr>
      </w:pPr>
      <w:bookmarkStart w:id="40561" w:name="_ETM_Q66_349000"/>
      <w:bookmarkEnd w:id="40561"/>
      <w:r>
        <w:rPr>
          <w:rFonts w:hint="cs"/>
          <w:rtl/>
          <w:lang w:eastAsia="he-IL"/>
        </w:rPr>
        <w:t>אני קורא מכאן, אדוני היושב-ראש: אנחנו יושבים פה בשעת</w:t>
      </w:r>
      <w:bookmarkStart w:id="40562" w:name="_ETM_Q66_351603"/>
      <w:bookmarkEnd w:id="40562"/>
      <w:r>
        <w:rPr>
          <w:rFonts w:hint="cs"/>
          <w:rtl/>
          <w:lang w:eastAsia="he-IL"/>
        </w:rPr>
        <w:t xml:space="preserve"> לילה מאוחרת, בשעה 02:52, ומחוקקים חוקים שכל הסיבה שהם </w:t>
      </w:r>
      <w:bookmarkStart w:id="40563" w:name="_ETM_Q66_356535"/>
      <w:bookmarkEnd w:id="40563"/>
      <w:r>
        <w:rPr>
          <w:rFonts w:hint="cs"/>
          <w:rtl/>
          <w:lang w:eastAsia="he-IL"/>
        </w:rPr>
        <w:t xml:space="preserve">בכלל קיימים היא בגלל פסיקות מאוד מאוד משונות ותמוהות של </w:t>
      </w:r>
      <w:bookmarkStart w:id="40564" w:name="_ETM_Q66_361268"/>
      <w:bookmarkEnd w:id="40564"/>
      <w:r>
        <w:rPr>
          <w:rFonts w:hint="cs"/>
          <w:rtl/>
          <w:lang w:eastAsia="he-IL"/>
        </w:rPr>
        <w:t xml:space="preserve">בית המשפט העליון לגבי האופן שבו מחזיקים מחבלים. </w:t>
      </w:r>
      <w:bookmarkStart w:id="40565" w:name="_ETM_Q66_363874"/>
      <w:bookmarkStart w:id="40566" w:name="_ETM_Q66_363971"/>
      <w:bookmarkEnd w:id="40565"/>
      <w:bookmarkEnd w:id="40566"/>
      <w:r>
        <w:rPr>
          <w:rFonts w:hint="cs"/>
          <w:rtl/>
          <w:lang w:eastAsia="he-IL"/>
        </w:rPr>
        <w:t>בעיניי, כל מי</w:t>
      </w:r>
      <w:bookmarkStart w:id="40567" w:name="_ETM_Q66_364751"/>
      <w:bookmarkEnd w:id="40567"/>
      <w:r>
        <w:rPr>
          <w:rFonts w:hint="cs"/>
          <w:rtl/>
          <w:lang w:eastAsia="he-IL"/>
        </w:rPr>
        <w:t xml:space="preserve"> שהוא חלק מהכוח הלוחם של החמאס צריך להיות מוגדר כמה שמכונה לוחם בלתי חוקי או </w:t>
      </w:r>
      <w:r>
        <w:rPr>
          <w:rFonts w:hint="cs"/>
          <w:lang w:eastAsia="he-IL"/>
        </w:rPr>
        <w:t>U</w:t>
      </w:r>
      <w:r w:rsidRPr="00E7236C">
        <w:rPr>
          <w:lang w:eastAsia="he-IL"/>
        </w:rPr>
        <w:t xml:space="preserve">nprivileged </w:t>
      </w:r>
      <w:r w:rsidR="00EC19C2" w:rsidRPr="00E7236C">
        <w:rPr>
          <w:lang w:eastAsia="he-IL"/>
        </w:rPr>
        <w:t>C</w:t>
      </w:r>
      <w:r w:rsidRPr="00E7236C">
        <w:rPr>
          <w:lang w:eastAsia="he-IL"/>
        </w:rPr>
        <w:t>ombatant</w:t>
      </w:r>
      <w:r>
        <w:rPr>
          <w:rFonts w:hint="cs"/>
          <w:rtl/>
          <w:lang w:eastAsia="he-IL"/>
        </w:rPr>
        <w:t xml:space="preserve"> – זו ההגדרה הבין-לאומית – </w:t>
      </w:r>
      <w:bookmarkStart w:id="40568" w:name="_ETM_Q66_378248"/>
      <w:bookmarkEnd w:id="40568"/>
      <w:r>
        <w:rPr>
          <w:rFonts w:hint="cs"/>
          <w:rtl/>
          <w:lang w:eastAsia="he-IL"/>
        </w:rPr>
        <w:t xml:space="preserve">ולהיות מוחזק בדרך הזאת. עצם העובדה שאנחנו מחזיקים את זה </w:t>
      </w:r>
      <w:bookmarkStart w:id="40569" w:name="_ETM_Q66_381755"/>
      <w:bookmarkEnd w:id="40569"/>
      <w:r>
        <w:rPr>
          <w:rFonts w:hint="cs"/>
          <w:rtl/>
          <w:lang w:eastAsia="he-IL"/>
        </w:rPr>
        <w:t>בהליך הפלילי זה טעות, זו הזיה. היא נובעת מפסק דין</w:t>
      </w:r>
      <w:bookmarkStart w:id="40570" w:name="_ETM_Q66_386506"/>
      <w:bookmarkEnd w:id="40570"/>
      <w:r>
        <w:rPr>
          <w:rFonts w:hint="cs"/>
          <w:rtl/>
          <w:lang w:eastAsia="he-IL"/>
        </w:rPr>
        <w:t xml:space="preserve"> ש</w:t>
      </w:r>
      <w:r w:rsidR="00C65200">
        <w:rPr>
          <w:rFonts w:hint="cs"/>
          <w:rtl/>
          <w:lang w:eastAsia="he-IL"/>
        </w:rPr>
        <w:t xml:space="preserve">גם </w:t>
      </w:r>
      <w:r>
        <w:rPr>
          <w:rFonts w:hint="cs"/>
          <w:rtl/>
          <w:lang w:eastAsia="he-IL"/>
        </w:rPr>
        <w:t>מנוגד ללשון החוק. אין סיבה לעשות את זה.</w:t>
      </w:r>
    </w:p>
    <w:p w:rsidR="00CA4751" w:rsidRDefault="00CA4751" w:rsidP="00350FCE">
      <w:pPr>
        <w:rPr>
          <w:rtl/>
          <w:lang w:eastAsia="he-IL"/>
        </w:rPr>
      </w:pPr>
      <w:bookmarkStart w:id="40571" w:name="_ETM_Q66_389176"/>
      <w:bookmarkStart w:id="40572" w:name="_ETM_Q66_389253"/>
      <w:bookmarkEnd w:id="40571"/>
      <w:bookmarkEnd w:id="40572"/>
    </w:p>
    <w:p w:rsidR="00CA4751" w:rsidRDefault="00CA4751" w:rsidP="00350FCE">
      <w:pPr>
        <w:rPr>
          <w:rtl/>
          <w:lang w:eastAsia="he-IL"/>
        </w:rPr>
      </w:pPr>
      <w:bookmarkStart w:id="40573" w:name="_ETM_Q66_389321"/>
      <w:bookmarkStart w:id="40574" w:name="_ETM_Q66_389410"/>
      <w:bookmarkEnd w:id="40573"/>
      <w:bookmarkEnd w:id="40574"/>
      <w:r>
        <w:rPr>
          <w:rFonts w:hint="cs"/>
          <w:rtl/>
          <w:lang w:eastAsia="he-IL"/>
        </w:rPr>
        <w:t>אנחנו נמצאים</w:t>
      </w:r>
      <w:bookmarkStart w:id="40575" w:name="_ETM_Q66_390138"/>
      <w:bookmarkEnd w:id="40575"/>
      <w:r>
        <w:rPr>
          <w:rFonts w:hint="cs"/>
          <w:rtl/>
          <w:lang w:eastAsia="he-IL"/>
        </w:rPr>
        <w:t xml:space="preserve"> פה באירוע מאוד מאוד משונה, בגלל שפעם </w:t>
      </w:r>
      <w:bookmarkStart w:id="40576" w:name="_ETM_Q66_393182"/>
      <w:bookmarkEnd w:id="40576"/>
      <w:r>
        <w:rPr>
          <w:rFonts w:hint="cs"/>
          <w:rtl/>
          <w:lang w:eastAsia="he-IL"/>
        </w:rPr>
        <w:t xml:space="preserve">אחר פעם אחר פעם בית המשפט העליון שוכח שמדינת ישראל מתמודדת עם טרור </w:t>
      </w:r>
      <w:bookmarkStart w:id="40577" w:name="_ETM_Q66_397988"/>
      <w:bookmarkEnd w:id="40577"/>
      <w:r>
        <w:rPr>
          <w:rFonts w:hint="cs"/>
          <w:rtl/>
          <w:lang w:eastAsia="he-IL"/>
        </w:rPr>
        <w:t xml:space="preserve">וחושב שאנחנו חיים בשווייץ. הדבר הזה מצטרף לצו על תנאי שניתן בשבוע </w:t>
      </w:r>
      <w:bookmarkStart w:id="40578" w:name="_ETM_Q66_403165"/>
      <w:bookmarkEnd w:id="40578"/>
      <w:r>
        <w:rPr>
          <w:rFonts w:hint="cs"/>
          <w:rtl/>
          <w:lang w:eastAsia="he-IL"/>
        </w:rPr>
        <w:t xml:space="preserve">שעבר לשחרר </w:t>
      </w:r>
      <w:r>
        <w:rPr>
          <w:rtl/>
          <w:lang w:eastAsia="he-IL"/>
        </w:rPr>
        <w:t>–</w:t>
      </w:r>
      <w:r>
        <w:rPr>
          <w:rFonts w:hint="cs"/>
          <w:rtl/>
          <w:lang w:eastAsia="he-IL"/>
        </w:rPr>
        <w:t xml:space="preserve"> בינתיים צו על תנאי, מקווה שלא יהפוך </w:t>
      </w:r>
      <w:bookmarkStart w:id="40579" w:name="_ETM_Q66_406727"/>
      <w:bookmarkEnd w:id="40579"/>
      <w:r>
        <w:rPr>
          <w:rFonts w:hint="cs"/>
          <w:rtl/>
          <w:lang w:eastAsia="he-IL"/>
        </w:rPr>
        <w:t xml:space="preserve">למוחלט </w:t>
      </w:r>
      <w:r>
        <w:rPr>
          <w:rtl/>
          <w:lang w:eastAsia="he-IL"/>
        </w:rPr>
        <w:t>–</w:t>
      </w:r>
      <w:r>
        <w:rPr>
          <w:rFonts w:hint="cs"/>
          <w:rtl/>
          <w:lang w:eastAsia="he-IL"/>
        </w:rPr>
        <w:t xml:space="preserve"> את גופתו של המחבל וליד דקה, </w:t>
      </w:r>
      <w:bookmarkStart w:id="40580" w:name="_ETM_Q66_411453"/>
      <w:bookmarkEnd w:id="40580"/>
      <w:r>
        <w:rPr>
          <w:rFonts w:hint="cs"/>
          <w:rtl/>
          <w:lang w:eastAsia="he-IL"/>
        </w:rPr>
        <w:t xml:space="preserve">כאילו אין חטופים בעזה, בהמשך לדיון שהתקיים מוקדם יותר </w:t>
      </w:r>
      <w:bookmarkStart w:id="40581" w:name="_ETM_Q66_415744"/>
      <w:bookmarkEnd w:id="40581"/>
      <w:r>
        <w:rPr>
          <w:rFonts w:hint="cs"/>
          <w:rtl/>
          <w:lang w:eastAsia="he-IL"/>
        </w:rPr>
        <w:t xml:space="preserve">השבוע, לדעתי, או בסוף השבוע שעבר גם כן, שבו יושב </w:t>
      </w:r>
      <w:bookmarkStart w:id="40582" w:name="_ETM_Q66_418926"/>
      <w:bookmarkEnd w:id="40582"/>
      <w:r>
        <w:rPr>
          <w:rFonts w:hint="cs"/>
          <w:rtl/>
          <w:lang w:eastAsia="he-IL"/>
        </w:rPr>
        <w:t>השופט עמית ומנהל דיון כאילו הוא באיזה פרלמנט של יום</w:t>
      </w:r>
      <w:bookmarkStart w:id="40583" w:name="_ETM_Q66_423165"/>
      <w:bookmarkEnd w:id="40583"/>
      <w:r>
        <w:rPr>
          <w:rFonts w:hint="cs"/>
          <w:rtl/>
          <w:lang w:eastAsia="he-IL"/>
        </w:rPr>
        <w:t xml:space="preserve"> שישי על כמה סיוע ייכנס לרצועת עזה, כאילו גם הוא </w:t>
      </w:r>
      <w:bookmarkStart w:id="40584" w:name="_ETM_Q66_427617"/>
      <w:bookmarkEnd w:id="40584"/>
      <w:r>
        <w:rPr>
          <w:rFonts w:hint="cs"/>
          <w:rtl/>
          <w:lang w:eastAsia="he-IL"/>
        </w:rPr>
        <w:t>שכח שיש מלחמה.</w:t>
      </w:r>
    </w:p>
    <w:p w:rsidR="00CA4751" w:rsidRDefault="00CA4751" w:rsidP="00350FCE">
      <w:pPr>
        <w:rPr>
          <w:rtl/>
          <w:lang w:eastAsia="he-IL"/>
        </w:rPr>
      </w:pPr>
    </w:p>
    <w:p w:rsidR="00CA4751" w:rsidRDefault="00CA4751" w:rsidP="00EC19C2">
      <w:pPr>
        <w:rPr>
          <w:rtl/>
          <w:lang w:eastAsia="he-IL"/>
        </w:rPr>
      </w:pPr>
      <w:r>
        <w:rPr>
          <w:rFonts w:hint="cs"/>
          <w:rtl/>
          <w:lang w:eastAsia="he-IL"/>
        </w:rPr>
        <w:t xml:space="preserve">בית המשפט העליון חייב להתעורר, ומערכת הביטחון חייבת </w:t>
      </w:r>
      <w:bookmarkStart w:id="40585" w:name="_ETM_Q66_433217"/>
      <w:bookmarkEnd w:id="40585"/>
      <w:r>
        <w:rPr>
          <w:rFonts w:hint="cs"/>
          <w:rtl/>
          <w:lang w:eastAsia="he-IL"/>
        </w:rPr>
        <w:t>להעיר אותו ולשים אותו במקום. לא ייתכן בשום פנים ואופן</w:t>
      </w:r>
      <w:bookmarkStart w:id="40586" w:name="_ETM_Q66_437634"/>
      <w:bookmarkEnd w:id="40586"/>
      <w:r>
        <w:rPr>
          <w:rFonts w:hint="cs"/>
          <w:rtl/>
          <w:lang w:eastAsia="he-IL"/>
        </w:rPr>
        <w:t xml:space="preserve"> שמחבל – גופת מחבל תשוחרר בצו בית משפט כאשר החטופים שלנו </w:t>
      </w:r>
      <w:bookmarkStart w:id="40587" w:name="_ETM_Q66_443908"/>
      <w:bookmarkEnd w:id="40587"/>
      <w:r>
        <w:rPr>
          <w:rFonts w:hint="cs"/>
          <w:rtl/>
          <w:lang w:eastAsia="he-IL"/>
        </w:rPr>
        <w:t>לא חזרו.</w:t>
      </w:r>
      <w:bookmarkStart w:id="40588" w:name="_ETM_Q66_445263"/>
      <w:bookmarkEnd w:id="40588"/>
      <w:r w:rsidR="00EC19C2">
        <w:rPr>
          <w:rFonts w:hint="cs"/>
          <w:rtl/>
          <w:lang w:eastAsia="he-IL"/>
        </w:rPr>
        <w:t xml:space="preserve"> </w:t>
      </w:r>
      <w:bookmarkStart w:id="40589" w:name="_ETM_Q66_445370"/>
      <w:bookmarkStart w:id="40590" w:name="_ETM_Q66_445391"/>
      <w:bookmarkStart w:id="40591" w:name="_ETM_Q66_445478"/>
      <w:bookmarkEnd w:id="40589"/>
      <w:bookmarkEnd w:id="40590"/>
      <w:bookmarkEnd w:id="40591"/>
      <w:r>
        <w:rPr>
          <w:rFonts w:hint="cs"/>
          <w:rtl/>
          <w:lang w:eastAsia="he-IL"/>
        </w:rPr>
        <w:t xml:space="preserve">לא ייתכן שבית המשפט העליון ידאג לסיוע ההומניטרי לעזה </w:t>
      </w:r>
      <w:bookmarkStart w:id="40592" w:name="_ETM_Q66_448560"/>
      <w:bookmarkEnd w:id="40592"/>
      <w:r>
        <w:rPr>
          <w:rFonts w:hint="cs"/>
          <w:rtl/>
          <w:lang w:eastAsia="he-IL"/>
        </w:rPr>
        <w:t xml:space="preserve">בזמן שהחטופים שלנו לא חזרו; לא ייתכן שישוחררו 30 </w:t>
      </w:r>
      <w:bookmarkStart w:id="40593" w:name="_ETM_Q66_455523"/>
      <w:bookmarkEnd w:id="40593"/>
      <w:r>
        <w:rPr>
          <w:rFonts w:hint="cs"/>
          <w:rtl/>
          <w:lang w:eastAsia="he-IL"/>
        </w:rPr>
        <w:t>מחבלים חזרה לרצועה כי בית המשפט העליון דואג לתנאי האחזקה</w:t>
      </w:r>
      <w:bookmarkStart w:id="40594" w:name="_ETM_Q66_459820"/>
      <w:bookmarkEnd w:id="40594"/>
      <w:r>
        <w:rPr>
          <w:rFonts w:hint="cs"/>
          <w:rtl/>
          <w:lang w:eastAsia="he-IL"/>
        </w:rPr>
        <w:t xml:space="preserve"> שלהם. זה פשוט לא ייתכן.</w:t>
      </w:r>
      <w:bookmarkStart w:id="40595" w:name="_ETM_Q66_462796"/>
      <w:bookmarkEnd w:id="40595"/>
    </w:p>
    <w:p w:rsidR="00CA4751" w:rsidRDefault="00CA4751" w:rsidP="00350FCE">
      <w:pPr>
        <w:rPr>
          <w:rtl/>
          <w:lang w:eastAsia="he-IL"/>
        </w:rPr>
      </w:pPr>
      <w:bookmarkStart w:id="40596" w:name="_ETM_Q66_462856"/>
      <w:bookmarkEnd w:id="40596"/>
    </w:p>
    <w:p w:rsidR="00CA4751" w:rsidRDefault="00CA4751" w:rsidP="00350FCE">
      <w:pPr>
        <w:rPr>
          <w:rtl/>
          <w:lang w:eastAsia="he-IL"/>
        </w:rPr>
      </w:pPr>
      <w:r>
        <w:rPr>
          <w:rFonts w:hint="cs"/>
          <w:rtl/>
          <w:lang w:eastAsia="he-IL"/>
        </w:rPr>
        <w:t>בית המשפט העליון צריך להבין שאנחנו</w:t>
      </w:r>
      <w:bookmarkStart w:id="40597" w:name="_ETM_Q66_463818"/>
      <w:bookmarkEnd w:id="40597"/>
      <w:r>
        <w:rPr>
          <w:rFonts w:hint="cs"/>
          <w:rtl/>
          <w:lang w:eastAsia="he-IL"/>
        </w:rPr>
        <w:t xml:space="preserve"> במלחמה. כולנו מבינים שאנחנו במלחמה </w:t>
      </w:r>
      <w:r>
        <w:rPr>
          <w:rtl/>
          <w:lang w:eastAsia="he-IL"/>
        </w:rPr>
        <w:t>–</w:t>
      </w:r>
      <w:r>
        <w:rPr>
          <w:rFonts w:hint="cs"/>
          <w:rtl/>
          <w:lang w:eastAsia="he-IL"/>
        </w:rPr>
        <w:t xml:space="preserve"> הגיע הזמן שגם שופטי בג"ץ יבינו את זה. תודה רבה, אדוני היושב-ראש.</w:t>
      </w:r>
    </w:p>
    <w:p w:rsidR="00CA4751" w:rsidRDefault="00CA4751" w:rsidP="00350FCE">
      <w:pPr>
        <w:rPr>
          <w:rtl/>
          <w:lang w:eastAsia="he-IL"/>
        </w:rPr>
      </w:pPr>
    </w:p>
    <w:p w:rsidR="00CA4751" w:rsidRDefault="00CA4751" w:rsidP="00350FCE">
      <w:pPr>
        <w:pStyle w:val="af8"/>
        <w:keepNext/>
        <w:rPr>
          <w:rtl/>
        </w:rPr>
      </w:pPr>
      <w:r w:rsidRPr="0019260E">
        <w:rPr>
          <w:rStyle w:val="TagStyle"/>
          <w:rtl/>
        </w:rPr>
        <w:t xml:space="preserve"> &lt;&lt; יור &gt;&gt; </w:t>
      </w:r>
      <w:r>
        <w:rPr>
          <w:rtl/>
        </w:rPr>
        <w:t>היו"ר יבגני סובה:</w:t>
      </w:r>
      <w:r w:rsidRPr="0019260E">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תודה רבה לחבר </w:t>
      </w:r>
      <w:bookmarkStart w:id="40598" w:name="_ETM_Q66_469676"/>
      <w:bookmarkEnd w:id="40598"/>
      <w:r>
        <w:rPr>
          <w:rFonts w:hint="cs"/>
          <w:rtl/>
          <w:lang w:eastAsia="he-IL"/>
        </w:rPr>
        <w:t xml:space="preserve">הכנסת שמחה רוטמן. להצעת החוק הוגשו הסתייגויות של סיעת חד"ש-תע"ל. </w:t>
      </w:r>
      <w:bookmarkStart w:id="40599" w:name="_ETM_Q66_475459"/>
      <w:bookmarkEnd w:id="40599"/>
      <w:r>
        <w:rPr>
          <w:rFonts w:hint="cs"/>
          <w:rtl/>
          <w:lang w:eastAsia="he-IL"/>
        </w:rPr>
        <w:t xml:space="preserve">מאחר שחברי סיעה זו אינם נמצאים באולם, אני </w:t>
      </w:r>
      <w:bookmarkStart w:id="40600" w:name="_ETM_Q66_478585"/>
      <w:bookmarkEnd w:id="40600"/>
      <w:r>
        <w:rPr>
          <w:rFonts w:hint="cs"/>
          <w:rtl/>
          <w:lang w:eastAsia="he-IL"/>
        </w:rPr>
        <w:t>מוריד את ההסתייגויות. רשות דיבור, חברת הכנסת בן ארי?</w:t>
      </w:r>
    </w:p>
    <w:p w:rsidR="00CA4751" w:rsidRDefault="00CA4751" w:rsidP="00350FCE">
      <w:pPr>
        <w:rPr>
          <w:rtl/>
          <w:lang w:eastAsia="he-IL"/>
        </w:rPr>
      </w:pPr>
    </w:p>
    <w:p w:rsidR="00CA4751" w:rsidRDefault="00CA4751" w:rsidP="00350FCE">
      <w:pPr>
        <w:pStyle w:val="af6"/>
        <w:keepNext/>
        <w:rPr>
          <w:rtl/>
        </w:rPr>
      </w:pPr>
      <w:bookmarkStart w:id="40601" w:name="ET_interruption_5300_14"/>
      <w:r w:rsidRPr="008377A7">
        <w:rPr>
          <w:rStyle w:val="TagStyle"/>
          <w:rtl/>
        </w:rPr>
        <w:t xml:space="preserve"> &lt;&lt; קריאה &gt;&gt; </w:t>
      </w:r>
      <w:r>
        <w:rPr>
          <w:rtl/>
        </w:rPr>
        <w:t>מירב בן ארי (יש עתיד):</w:t>
      </w:r>
      <w:r w:rsidRPr="008377A7">
        <w:rPr>
          <w:rStyle w:val="TagStyle"/>
          <w:rtl/>
        </w:rPr>
        <w:t xml:space="preserve"> &lt;&lt; קריאה &gt;&gt;</w:t>
      </w:r>
      <w:r>
        <w:rPr>
          <w:rtl/>
        </w:rPr>
        <w:t xml:space="preserve">   </w:t>
      </w:r>
      <w:bookmarkEnd w:id="40601"/>
    </w:p>
    <w:p w:rsidR="00CA4751" w:rsidRDefault="00CA4751" w:rsidP="00350FCE">
      <w:pPr>
        <w:rPr>
          <w:rtl/>
          <w:lang w:eastAsia="he-IL"/>
        </w:rPr>
      </w:pPr>
    </w:p>
    <w:p w:rsidR="00CA4751" w:rsidRDefault="008E4DAF" w:rsidP="008E4DAF">
      <w:pPr>
        <w:rPr>
          <w:rtl/>
          <w:lang w:eastAsia="he-IL"/>
        </w:rPr>
      </w:pPr>
      <w:r>
        <w:rPr>
          <w:rFonts w:hint="cs"/>
          <w:rtl/>
          <w:lang w:eastAsia="he-IL"/>
        </w:rPr>
        <w:t>– – –</w:t>
      </w:r>
    </w:p>
    <w:p w:rsidR="00CA4751" w:rsidRDefault="00CA4751" w:rsidP="00350FCE">
      <w:pPr>
        <w:rPr>
          <w:rtl/>
          <w:lang w:eastAsia="he-IL"/>
        </w:rPr>
      </w:pPr>
      <w:bookmarkStart w:id="40602" w:name="_ETM_Q66_482120"/>
      <w:bookmarkStart w:id="40603" w:name="_ETM_Q66_482214"/>
      <w:bookmarkEnd w:id="40602"/>
      <w:bookmarkEnd w:id="40603"/>
    </w:p>
    <w:p w:rsidR="00CA4751" w:rsidRDefault="00CA4751" w:rsidP="00350FCE">
      <w:pPr>
        <w:pStyle w:val="af8"/>
        <w:keepNext/>
        <w:rPr>
          <w:rtl/>
        </w:rPr>
      </w:pPr>
      <w:bookmarkStart w:id="40604" w:name="ET_yor_6307_15"/>
      <w:r w:rsidRPr="008377A7">
        <w:rPr>
          <w:rStyle w:val="TagStyle"/>
          <w:rtl/>
        </w:rPr>
        <w:t xml:space="preserve"> &lt;&lt; יור &gt;&gt; </w:t>
      </w:r>
      <w:r>
        <w:rPr>
          <w:rtl/>
        </w:rPr>
        <w:t>היו"ר יבגני סובה:</w:t>
      </w:r>
      <w:r w:rsidRPr="008377A7">
        <w:rPr>
          <w:rStyle w:val="TagStyle"/>
          <w:rtl/>
        </w:rPr>
        <w:t xml:space="preserve"> &lt;&lt; יור &gt;&gt;</w:t>
      </w:r>
      <w:r>
        <w:rPr>
          <w:rtl/>
        </w:rPr>
        <w:t xml:space="preserve">   </w:t>
      </w:r>
      <w:bookmarkEnd w:id="40604"/>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 מורידה את כל בקשות רשות </w:t>
      </w:r>
      <w:bookmarkStart w:id="40605" w:name="_ETM_Q66_484298"/>
      <w:bookmarkEnd w:id="40605"/>
      <w:r>
        <w:rPr>
          <w:rFonts w:hint="cs"/>
          <w:rtl/>
          <w:lang w:eastAsia="he-IL"/>
        </w:rPr>
        <w:t>הדיבור.</w:t>
      </w:r>
      <w:bookmarkStart w:id="40606" w:name="_ETM_Q66_484390"/>
      <w:bookmarkEnd w:id="40606"/>
    </w:p>
    <w:p w:rsidR="00CA4751" w:rsidRDefault="00CA4751" w:rsidP="00350FCE">
      <w:pPr>
        <w:rPr>
          <w:rtl/>
          <w:lang w:eastAsia="he-IL"/>
        </w:rPr>
      </w:pPr>
      <w:bookmarkStart w:id="40607" w:name="_ETM_Q66_484529"/>
      <w:bookmarkEnd w:id="40607"/>
    </w:p>
    <w:p w:rsidR="00CA4751" w:rsidRDefault="00CA4751" w:rsidP="00350FCE">
      <w:pPr>
        <w:rPr>
          <w:rtl/>
          <w:lang w:eastAsia="he-IL"/>
        </w:rPr>
      </w:pPr>
      <w:bookmarkStart w:id="40608" w:name="_ETM_Q66_484561"/>
      <w:bookmarkStart w:id="40609" w:name="_ETM_Q66_484652"/>
      <w:bookmarkEnd w:id="40608"/>
      <w:bookmarkEnd w:id="40609"/>
      <w:r>
        <w:rPr>
          <w:rFonts w:hint="cs"/>
          <w:rtl/>
          <w:lang w:eastAsia="he-IL"/>
        </w:rPr>
        <w:t xml:space="preserve">אם כך, נעבור להצבעה בקריאה שנייה על </w:t>
      </w:r>
      <w:r w:rsidRPr="008377A7">
        <w:rPr>
          <w:rtl/>
          <w:lang w:eastAsia="he-IL"/>
        </w:rPr>
        <w:t>הצעת החוק לתיקון ולהארכת תוקפן של</w:t>
      </w:r>
      <w:r>
        <w:rPr>
          <w:rFonts w:hint="cs"/>
          <w:rtl/>
          <w:lang w:eastAsia="he-IL"/>
        </w:rPr>
        <w:t xml:space="preserve"> תקנות</w:t>
      </w:r>
      <w:r w:rsidRPr="008377A7">
        <w:rPr>
          <w:rtl/>
          <w:lang w:eastAsia="he-IL"/>
        </w:rPr>
        <w:t xml:space="preserve"> שעת חירום (חרבות ברזל) (הארכת מעצר לחשוד בעבירת ביטחון) (תיקון מס' 2), התשפ"ד–2024.</w:t>
      </w:r>
      <w:r>
        <w:rPr>
          <w:rFonts w:hint="cs"/>
          <w:rtl/>
          <w:lang w:eastAsia="he-IL"/>
        </w:rPr>
        <w:t xml:space="preserve"> ההצבעה תהיה ההצבעה אלקטרונית. הצבעה.</w:t>
      </w:r>
    </w:p>
    <w:p w:rsidR="00CA4751" w:rsidRDefault="00CA4751" w:rsidP="00350FCE">
      <w:pPr>
        <w:rPr>
          <w:rtl/>
          <w:lang w:eastAsia="he-IL"/>
        </w:rPr>
      </w:pPr>
    </w:p>
    <w:p w:rsidR="00CA4751" w:rsidRDefault="00CA4751" w:rsidP="00350FCE">
      <w:pPr>
        <w:pStyle w:val="af2"/>
        <w:keepNext/>
        <w:rPr>
          <w:rtl/>
          <w:lang w:eastAsia="he-IL"/>
        </w:rPr>
      </w:pPr>
      <w:r>
        <w:rPr>
          <w:rtl/>
          <w:lang w:eastAsia="he-IL"/>
        </w:rPr>
        <w:t>הצבעה מס'</w:t>
      </w:r>
      <w:r>
        <w:rPr>
          <w:rFonts w:hint="cs"/>
          <w:rtl/>
          <w:lang w:eastAsia="he-IL"/>
        </w:rPr>
        <w:t xml:space="preserve"> 2</w:t>
      </w:r>
    </w:p>
    <w:p w:rsidR="00CA4751" w:rsidRDefault="00CA4751" w:rsidP="00350FCE">
      <w:pPr>
        <w:pStyle w:val="--"/>
        <w:keepNext/>
        <w:rPr>
          <w:rtl/>
          <w:lang w:eastAsia="he-IL"/>
        </w:rPr>
      </w:pPr>
    </w:p>
    <w:p w:rsidR="00CA4751" w:rsidRDefault="00CA4751" w:rsidP="00350FCE">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13</w:t>
      </w:r>
    </w:p>
    <w:p w:rsidR="00CA4751" w:rsidRDefault="00CA4751" w:rsidP="00350FCE">
      <w:pPr>
        <w:pStyle w:val="--"/>
        <w:keepNext/>
        <w:rPr>
          <w:rtl/>
          <w:lang w:eastAsia="he-IL"/>
        </w:rPr>
      </w:pPr>
      <w:r>
        <w:rPr>
          <w:rtl/>
          <w:lang w:eastAsia="he-IL"/>
        </w:rPr>
        <w:t xml:space="preserve">נגד – </w:t>
      </w:r>
      <w:r>
        <w:rPr>
          <w:rFonts w:hint="cs"/>
          <w:rtl/>
          <w:lang w:eastAsia="he-IL"/>
        </w:rPr>
        <w:t>אין</w:t>
      </w:r>
    </w:p>
    <w:p w:rsidR="00CA4751" w:rsidRDefault="00CA4751" w:rsidP="00350FC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4751" w:rsidRDefault="00CA4751" w:rsidP="00350FCE">
      <w:pPr>
        <w:pStyle w:val="af3"/>
        <w:rPr>
          <w:rtl/>
          <w:lang w:eastAsia="he-IL"/>
        </w:rPr>
      </w:pPr>
      <w:r>
        <w:rPr>
          <w:rFonts w:hint="cs"/>
          <w:rtl/>
          <w:lang w:eastAsia="he-IL"/>
        </w:rPr>
        <w:t xml:space="preserve">סעיף 1 </w:t>
      </w:r>
      <w:bookmarkStart w:id="40610" w:name="_ETM_Q66_508451"/>
      <w:bookmarkEnd w:id="40610"/>
      <w:r>
        <w:rPr>
          <w:rFonts w:hint="cs"/>
          <w:rtl/>
          <w:lang w:eastAsia="he-IL"/>
        </w:rPr>
        <w:t>נתקבל.</w:t>
      </w:r>
    </w:p>
    <w:p w:rsidR="00CA4751" w:rsidRDefault="00CA4751" w:rsidP="00350FCE">
      <w:pPr>
        <w:rPr>
          <w:rtl/>
          <w:lang w:eastAsia="he-IL"/>
        </w:rPr>
      </w:pPr>
    </w:p>
    <w:p w:rsidR="00CA4751" w:rsidRDefault="00CA4751" w:rsidP="00350FCE">
      <w:pPr>
        <w:pStyle w:val="af8"/>
        <w:keepNext/>
        <w:rPr>
          <w:rtl/>
        </w:rPr>
      </w:pPr>
      <w:bookmarkStart w:id="40611" w:name="_ETM_Q66_487000"/>
      <w:bookmarkEnd w:id="40611"/>
      <w:r w:rsidRPr="00ED741E">
        <w:rPr>
          <w:rStyle w:val="TagStyle"/>
          <w:rtl/>
        </w:rPr>
        <w:t xml:space="preserve">&lt;&lt; יור &gt;&gt; </w:t>
      </w:r>
      <w:r>
        <w:rPr>
          <w:rtl/>
        </w:rPr>
        <w:t>היו"ר יבגני סובה:</w:t>
      </w:r>
      <w:r w:rsidRPr="00ED741E">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 xml:space="preserve">בעד </w:t>
      </w:r>
      <w:r>
        <w:rPr>
          <w:rtl/>
          <w:lang w:eastAsia="he-IL"/>
        </w:rPr>
        <w:t>–</w:t>
      </w:r>
      <w:r>
        <w:rPr>
          <w:rFonts w:hint="cs"/>
          <w:rtl/>
          <w:lang w:eastAsia="he-IL"/>
        </w:rPr>
        <w:t xml:space="preserve"> 13, אפס מתנגדים. </w:t>
      </w:r>
      <w:bookmarkStart w:id="40612" w:name="_ETM_Q66_518692"/>
      <w:bookmarkEnd w:id="40612"/>
    </w:p>
    <w:p w:rsidR="00CA4751" w:rsidRDefault="00CA4751" w:rsidP="00350FCE">
      <w:pPr>
        <w:rPr>
          <w:rtl/>
          <w:lang w:eastAsia="he-IL"/>
        </w:rPr>
      </w:pPr>
      <w:bookmarkStart w:id="40613" w:name="_ETM_Q66_518761"/>
      <w:bookmarkEnd w:id="40613"/>
    </w:p>
    <w:p w:rsidR="00CA4751" w:rsidRDefault="00CA4751" w:rsidP="00350FCE">
      <w:pPr>
        <w:rPr>
          <w:rtl/>
          <w:lang w:eastAsia="he-IL"/>
        </w:rPr>
      </w:pPr>
      <w:bookmarkStart w:id="40614" w:name="_ETM_Q66_518210"/>
      <w:bookmarkStart w:id="40615" w:name="_ETM_Q66_518288"/>
      <w:bookmarkEnd w:id="40614"/>
      <w:bookmarkEnd w:id="40615"/>
      <w:r>
        <w:rPr>
          <w:rFonts w:hint="cs"/>
          <w:rtl/>
          <w:lang w:eastAsia="he-IL"/>
        </w:rPr>
        <w:t xml:space="preserve">כעת נעבור להצבעה בקריאה שלישית על הצעת החוק לתיקון ולהארכת תוקפן של תקנות </w:t>
      </w:r>
      <w:r>
        <w:rPr>
          <w:rtl/>
          <w:lang w:eastAsia="he-IL"/>
        </w:rPr>
        <w:t>שעת חירום (חרבות ברזל) (הארכת מעצר לחשוד בעבירת ביטחון) (תיקון מס' 2), התשפ"ד</w:t>
      </w:r>
      <w:r>
        <w:rPr>
          <w:rFonts w:hint="cs"/>
          <w:rtl/>
          <w:lang w:eastAsia="he-IL"/>
        </w:rPr>
        <w:t>–</w:t>
      </w:r>
      <w:r>
        <w:rPr>
          <w:rtl/>
          <w:lang w:eastAsia="he-IL"/>
        </w:rPr>
        <w:t>2024</w:t>
      </w:r>
      <w:r>
        <w:rPr>
          <w:rFonts w:hint="cs"/>
          <w:rtl/>
          <w:lang w:eastAsia="he-IL"/>
        </w:rPr>
        <w:t xml:space="preserve">. </w:t>
      </w:r>
      <w:bookmarkStart w:id="40616" w:name="_ETM_Q66_528969"/>
      <w:bookmarkEnd w:id="40616"/>
      <w:r>
        <w:rPr>
          <w:rFonts w:hint="cs"/>
          <w:rtl/>
          <w:lang w:eastAsia="he-IL"/>
        </w:rPr>
        <w:t>הצבעה.</w:t>
      </w:r>
    </w:p>
    <w:p w:rsidR="00B35AEF" w:rsidRDefault="00B35AEF" w:rsidP="00350FCE">
      <w:pPr>
        <w:rPr>
          <w:rtl/>
          <w:lang w:eastAsia="he-IL"/>
        </w:rPr>
      </w:pPr>
    </w:p>
    <w:p w:rsidR="00CA4751" w:rsidRDefault="00CA4751" w:rsidP="00350FCE">
      <w:pPr>
        <w:pStyle w:val="af2"/>
        <w:keepNext/>
        <w:rPr>
          <w:rtl/>
          <w:lang w:eastAsia="he-IL"/>
        </w:rPr>
      </w:pPr>
      <w:r>
        <w:rPr>
          <w:rtl/>
          <w:lang w:eastAsia="he-IL"/>
        </w:rPr>
        <w:t>הצבעה מס'</w:t>
      </w:r>
      <w:r>
        <w:rPr>
          <w:rFonts w:hint="cs"/>
          <w:rtl/>
          <w:lang w:eastAsia="he-IL"/>
        </w:rPr>
        <w:t xml:space="preserve"> 3</w:t>
      </w:r>
    </w:p>
    <w:p w:rsidR="00CA4751" w:rsidRDefault="00CA4751" w:rsidP="00350FCE">
      <w:pPr>
        <w:pStyle w:val="--"/>
        <w:keepNext/>
        <w:rPr>
          <w:rtl/>
          <w:lang w:eastAsia="he-IL"/>
        </w:rPr>
      </w:pPr>
    </w:p>
    <w:p w:rsidR="00CA4751" w:rsidRDefault="00CA4751" w:rsidP="00350FCE">
      <w:pPr>
        <w:pStyle w:val="--"/>
        <w:keepNext/>
        <w:rPr>
          <w:rtl/>
          <w:lang w:eastAsia="he-IL"/>
        </w:rPr>
      </w:pPr>
      <w:r>
        <w:rPr>
          <w:rtl/>
          <w:lang w:eastAsia="he-IL"/>
        </w:rPr>
        <w:t>בעד החוק –</w:t>
      </w:r>
      <w:r>
        <w:rPr>
          <w:rFonts w:hint="cs"/>
          <w:rtl/>
          <w:lang w:eastAsia="he-IL"/>
        </w:rPr>
        <w:t xml:space="preserve"> 13</w:t>
      </w:r>
    </w:p>
    <w:p w:rsidR="00CA4751" w:rsidRDefault="00CA4751" w:rsidP="00350FCE">
      <w:pPr>
        <w:pStyle w:val="--"/>
        <w:keepNext/>
        <w:rPr>
          <w:rtl/>
          <w:lang w:eastAsia="he-IL"/>
        </w:rPr>
      </w:pPr>
      <w:r>
        <w:rPr>
          <w:rtl/>
          <w:lang w:eastAsia="he-IL"/>
        </w:rPr>
        <w:t xml:space="preserve">נגד – </w:t>
      </w:r>
      <w:r>
        <w:rPr>
          <w:rFonts w:hint="cs"/>
          <w:rtl/>
          <w:lang w:eastAsia="he-IL"/>
        </w:rPr>
        <w:t>אין</w:t>
      </w:r>
    </w:p>
    <w:p w:rsidR="00CA4751" w:rsidRDefault="00CA4751" w:rsidP="00350FC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4751" w:rsidRDefault="00CA4751" w:rsidP="00350FCE">
      <w:pPr>
        <w:pStyle w:val="af3"/>
        <w:rPr>
          <w:rtl/>
          <w:lang w:eastAsia="he-IL"/>
        </w:rPr>
      </w:pPr>
      <w:r>
        <w:rPr>
          <w:rtl/>
          <w:lang w:eastAsia="he-IL"/>
        </w:rPr>
        <w:t>חוק</w:t>
      </w:r>
      <w:r>
        <w:rPr>
          <w:rFonts w:hint="cs"/>
          <w:rtl/>
          <w:lang w:eastAsia="he-IL"/>
        </w:rPr>
        <w:t xml:space="preserve"> לתיקון </w:t>
      </w:r>
      <w:r w:rsidRPr="00C97309">
        <w:rPr>
          <w:rtl/>
          <w:lang w:eastAsia="he-IL"/>
        </w:rPr>
        <w:t xml:space="preserve">ולהארכת תוקפן של </w:t>
      </w:r>
      <w:r>
        <w:rPr>
          <w:rFonts w:hint="cs"/>
          <w:rtl/>
          <w:lang w:eastAsia="he-IL"/>
        </w:rPr>
        <w:t xml:space="preserve">תקנות </w:t>
      </w:r>
      <w:r w:rsidRPr="00C97309">
        <w:rPr>
          <w:rtl/>
          <w:lang w:eastAsia="he-IL"/>
        </w:rPr>
        <w:t>שעת חירום (חרבות ברזל) (הארכת מעצר לחשוד בעבירת ביט</w:t>
      </w:r>
      <w:r>
        <w:rPr>
          <w:rtl/>
          <w:lang w:eastAsia="he-IL"/>
        </w:rPr>
        <w:t>חון) (תיקון מס' 2), התשפ"ד–2024</w:t>
      </w:r>
      <w:r>
        <w:rPr>
          <w:rFonts w:hint="cs"/>
          <w:rtl/>
          <w:lang w:eastAsia="he-IL"/>
        </w:rPr>
        <w:t>, נתקבל.</w:t>
      </w:r>
    </w:p>
    <w:p w:rsidR="00CA4751" w:rsidRDefault="00CA4751" w:rsidP="00350FCE">
      <w:pPr>
        <w:rPr>
          <w:rtl/>
          <w:lang w:eastAsia="he-IL"/>
        </w:rPr>
      </w:pPr>
    </w:p>
    <w:p w:rsidR="00CA4751" w:rsidRDefault="00CA4751" w:rsidP="00350FCE">
      <w:pPr>
        <w:pStyle w:val="af8"/>
        <w:keepNext/>
        <w:rPr>
          <w:rtl/>
        </w:rPr>
      </w:pPr>
      <w:bookmarkStart w:id="40617" w:name="_ETM_Q66_525000"/>
      <w:bookmarkEnd w:id="40617"/>
      <w:r w:rsidRPr="00ED741E">
        <w:rPr>
          <w:rStyle w:val="TagStyle"/>
          <w:rtl/>
        </w:rPr>
        <w:t xml:space="preserve">&lt;&lt; יור &gt;&gt; </w:t>
      </w:r>
      <w:r>
        <w:rPr>
          <w:rtl/>
        </w:rPr>
        <w:t>היו"ר יבגני סובה:</w:t>
      </w:r>
      <w:r w:rsidRPr="00ED741E">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bookmarkStart w:id="40618" w:name="_ETM_Q66_546626"/>
      <w:bookmarkStart w:id="40619" w:name="_ETM_Q66_546698"/>
      <w:bookmarkEnd w:id="40618"/>
      <w:bookmarkEnd w:id="40619"/>
      <w:r>
        <w:rPr>
          <w:rFonts w:hint="cs"/>
          <w:rtl/>
          <w:lang w:eastAsia="he-IL"/>
        </w:rPr>
        <w:t xml:space="preserve">בעד </w:t>
      </w:r>
      <w:r>
        <w:rPr>
          <w:rtl/>
          <w:lang w:eastAsia="he-IL"/>
        </w:rPr>
        <w:t>–</w:t>
      </w:r>
      <w:r>
        <w:rPr>
          <w:rFonts w:hint="cs"/>
          <w:rtl/>
          <w:lang w:eastAsia="he-IL"/>
        </w:rPr>
        <w:t xml:space="preserve"> 13, אפס מתנגדים. אני קובע כי </w:t>
      </w:r>
      <w:bookmarkStart w:id="40620" w:name="_ETM_Q66_550827"/>
      <w:bookmarkEnd w:id="40620"/>
      <w:r>
        <w:rPr>
          <w:rFonts w:hint="cs"/>
          <w:rtl/>
          <w:lang w:eastAsia="he-IL"/>
        </w:rPr>
        <w:t xml:space="preserve">הצעת החוק לתיקון ולהארכת תוקפן של תקנות </w:t>
      </w:r>
      <w:r>
        <w:rPr>
          <w:rtl/>
          <w:lang w:eastAsia="he-IL"/>
        </w:rPr>
        <w:t>שעת חירום (חרבות ברזל) (הארכת מעצר לחשוד בעבירת ביטחון) (תיקון מס' 2), התשפ"ד</w:t>
      </w:r>
      <w:r>
        <w:rPr>
          <w:rFonts w:hint="cs"/>
          <w:rtl/>
          <w:lang w:eastAsia="he-IL"/>
        </w:rPr>
        <w:t>–</w:t>
      </w:r>
      <w:r>
        <w:rPr>
          <w:rtl/>
          <w:lang w:eastAsia="he-IL"/>
        </w:rPr>
        <w:t>2024</w:t>
      </w:r>
      <w:r>
        <w:rPr>
          <w:rFonts w:hint="cs"/>
          <w:rtl/>
          <w:lang w:eastAsia="he-IL"/>
        </w:rPr>
        <w:t xml:space="preserve">, התקבלה </w:t>
      </w:r>
      <w:bookmarkStart w:id="40621" w:name="_ETM_Q66_546619"/>
      <w:bookmarkStart w:id="40622" w:name="_ETM_Q66_546677"/>
      <w:bookmarkEnd w:id="40621"/>
      <w:bookmarkEnd w:id="40622"/>
      <w:r>
        <w:rPr>
          <w:rFonts w:hint="cs"/>
          <w:rtl/>
          <w:lang w:eastAsia="he-IL"/>
        </w:rPr>
        <w:t>בקריאה השנייה והשלישית, ותיכנס לספר החוקים.</w:t>
      </w:r>
    </w:p>
    <w:p w:rsidR="00CA4751" w:rsidRDefault="00CA4751" w:rsidP="00350FCE">
      <w:pPr>
        <w:rPr>
          <w:rtl/>
          <w:lang w:eastAsia="he-IL"/>
        </w:rPr>
      </w:pPr>
    </w:p>
    <w:p w:rsidR="00CA4751" w:rsidRDefault="00CA4751" w:rsidP="00350FCE">
      <w:pPr>
        <w:rPr>
          <w:rtl/>
          <w:lang w:eastAsia="he-IL"/>
        </w:rPr>
      </w:pPr>
    </w:p>
    <w:p w:rsidR="00CA4751" w:rsidRDefault="00CA4751" w:rsidP="00350FCE">
      <w:pPr>
        <w:pStyle w:val="a7"/>
        <w:rPr>
          <w:rtl/>
          <w:lang w:eastAsia="he-IL"/>
        </w:rPr>
      </w:pPr>
      <w:bookmarkStart w:id="40623" w:name="_ETM_Q0_39067985"/>
      <w:bookmarkStart w:id="40624" w:name="_ETM_Q0_39068077"/>
      <w:bookmarkStart w:id="40625" w:name="ET_subject_הודעת_יושב_ראש_ועדת_הכנ_16"/>
      <w:bookmarkEnd w:id="40623"/>
      <w:bookmarkEnd w:id="40624"/>
      <w:r w:rsidRPr="00F11B24">
        <w:rPr>
          <w:rStyle w:val="TagStyle"/>
          <w:rtl/>
        </w:rPr>
        <w:t xml:space="preserve"> &lt;&lt; נושא &gt;&gt; </w:t>
      </w:r>
      <w:bookmarkStart w:id="40626" w:name="_Toc169620435"/>
      <w:bookmarkStart w:id="40627" w:name="_Toc169620752"/>
      <w:bookmarkStart w:id="40628" w:name="_Toc169626026"/>
      <w:bookmarkStart w:id="40629" w:name="_Toc169626245"/>
      <w:bookmarkStart w:id="40630" w:name="_Toc191551357"/>
      <w:r>
        <w:rPr>
          <w:rFonts w:hint="cs"/>
          <w:rtl/>
          <w:lang w:eastAsia="he-IL"/>
        </w:rPr>
        <w:t>חילופים</w:t>
      </w:r>
      <w:r>
        <w:rPr>
          <w:rtl/>
          <w:lang w:eastAsia="he-IL"/>
        </w:rPr>
        <w:t xml:space="preserve"> </w:t>
      </w:r>
      <w:r>
        <w:rPr>
          <w:rFonts w:hint="cs"/>
          <w:rtl/>
          <w:lang w:eastAsia="he-IL"/>
        </w:rPr>
        <w:t>בו</w:t>
      </w:r>
      <w:r>
        <w:rPr>
          <w:rtl/>
          <w:lang w:eastAsia="he-IL"/>
        </w:rPr>
        <w:t>ועד</w:t>
      </w:r>
      <w:r>
        <w:rPr>
          <w:rFonts w:hint="cs"/>
          <w:rtl/>
          <w:lang w:eastAsia="he-IL"/>
        </w:rPr>
        <w:t>ו</w:t>
      </w:r>
      <w:r>
        <w:rPr>
          <w:rtl/>
          <w:lang w:eastAsia="he-IL"/>
        </w:rPr>
        <w:t>ת הכנסת</w:t>
      </w:r>
      <w:bookmarkEnd w:id="40626"/>
      <w:bookmarkEnd w:id="40627"/>
      <w:bookmarkEnd w:id="40628"/>
      <w:bookmarkEnd w:id="40629"/>
      <w:bookmarkEnd w:id="40630"/>
      <w:r w:rsidRPr="00F11B24">
        <w:rPr>
          <w:rStyle w:val="TagStyle"/>
          <w:rtl/>
        </w:rPr>
        <w:t xml:space="preserve"> &lt;&lt; נושא &gt;&gt;</w:t>
      </w:r>
      <w:r>
        <w:rPr>
          <w:rtl/>
          <w:lang w:eastAsia="he-IL"/>
        </w:rPr>
        <w:t xml:space="preserve">   </w:t>
      </w:r>
      <w:bookmarkEnd w:id="40625"/>
    </w:p>
    <w:p w:rsidR="00CA4751" w:rsidRDefault="00CA4751" w:rsidP="00350FCE">
      <w:pPr>
        <w:rPr>
          <w:rtl/>
          <w:lang w:eastAsia="he-IL"/>
        </w:rPr>
      </w:pPr>
    </w:p>
    <w:p w:rsidR="00CA4751" w:rsidRDefault="00CA4751" w:rsidP="00350FCE">
      <w:pPr>
        <w:pStyle w:val="af8"/>
        <w:keepNext/>
        <w:rPr>
          <w:rtl/>
        </w:rPr>
      </w:pPr>
      <w:r w:rsidRPr="00F11B24">
        <w:rPr>
          <w:rStyle w:val="TagStyle"/>
          <w:rtl/>
        </w:rPr>
        <w:t xml:space="preserve"> &lt;&lt; יור &gt;&gt; </w:t>
      </w:r>
      <w:r>
        <w:rPr>
          <w:rtl/>
        </w:rPr>
        <w:t>היו"ר יבגני סובה:</w:t>
      </w:r>
      <w:r w:rsidRPr="00F11B24">
        <w:rPr>
          <w:rStyle w:val="TagStyle"/>
          <w:rtl/>
        </w:rPr>
        <w:t xml:space="preserve"> &lt;&lt; יור &gt;&gt;</w:t>
      </w:r>
      <w:r>
        <w:rPr>
          <w:rtl/>
        </w:rPr>
        <w:t xml:space="preserve">   </w:t>
      </w:r>
    </w:p>
    <w:p w:rsidR="00CA4751" w:rsidRDefault="00CA4751" w:rsidP="00350FCE">
      <w:pPr>
        <w:rPr>
          <w:rtl/>
          <w:lang w:eastAsia="he-IL"/>
        </w:rPr>
      </w:pPr>
      <w:bookmarkStart w:id="40631" w:name="_ETM_Q66_565450"/>
      <w:bookmarkEnd w:id="40631"/>
    </w:p>
    <w:p w:rsidR="00CA4751" w:rsidRDefault="00CA4751" w:rsidP="00C65200">
      <w:pPr>
        <w:rPr>
          <w:rtl/>
          <w:lang w:eastAsia="he-IL"/>
        </w:rPr>
      </w:pPr>
      <w:r>
        <w:rPr>
          <w:rFonts w:hint="cs"/>
          <w:rtl/>
          <w:lang w:eastAsia="he-IL"/>
        </w:rPr>
        <w:t>ליושב-ראש ועדת הכנסת יש הודעה. אדוני</w:t>
      </w:r>
      <w:bookmarkStart w:id="40632" w:name="_ETM_Q66_566763"/>
      <w:bookmarkEnd w:id="40632"/>
      <w:r>
        <w:rPr>
          <w:rFonts w:hint="cs"/>
          <w:rtl/>
          <w:lang w:eastAsia="he-IL"/>
        </w:rPr>
        <w:t xml:space="preserve"> יושב-ראש ועדת הכנסת חבר הכנסת אופיר כץ, בבקשה.</w:t>
      </w:r>
      <w:bookmarkStart w:id="40633" w:name="_ETM_Q66_572286"/>
      <w:bookmarkEnd w:id="40633"/>
      <w:r>
        <w:rPr>
          <w:rFonts w:hint="cs"/>
          <w:rtl/>
          <w:lang w:eastAsia="he-IL"/>
        </w:rPr>
        <w:t xml:space="preserve"> לפני שאני נועל את הישיבה, יש לך הודעה. בבקשה.</w:t>
      </w:r>
    </w:p>
    <w:p w:rsidR="00CA4751" w:rsidRDefault="00CA4751" w:rsidP="00350FCE">
      <w:pPr>
        <w:rPr>
          <w:rtl/>
          <w:lang w:eastAsia="he-IL"/>
        </w:rPr>
      </w:pPr>
      <w:bookmarkStart w:id="40634" w:name="_ETM_Q66_572351"/>
      <w:bookmarkEnd w:id="40634"/>
    </w:p>
    <w:p w:rsidR="00CA4751" w:rsidRDefault="00CA4751" w:rsidP="00350FCE">
      <w:pPr>
        <w:pStyle w:val="a4"/>
        <w:keepNext/>
        <w:rPr>
          <w:rtl/>
        </w:rPr>
      </w:pPr>
      <w:bookmarkStart w:id="40635" w:name="ET_speaker_6443_18"/>
      <w:r w:rsidRPr="00F11B24">
        <w:rPr>
          <w:rStyle w:val="TagStyle"/>
          <w:rtl/>
        </w:rPr>
        <w:t xml:space="preserve"> &lt;&lt; דובר &gt;&gt; </w:t>
      </w:r>
      <w:bookmarkStart w:id="40636" w:name="_Toc169620436"/>
      <w:bookmarkStart w:id="40637" w:name="_Toc169620753"/>
      <w:bookmarkStart w:id="40638" w:name="_Toc169626027"/>
      <w:bookmarkStart w:id="40639" w:name="_Toc169626246"/>
      <w:bookmarkStart w:id="40640" w:name="_Toc191551358"/>
      <w:r>
        <w:rPr>
          <w:rtl/>
        </w:rPr>
        <w:t>אופיר כץ (יו"ר ועדת הכנסת):</w:t>
      </w:r>
      <w:bookmarkEnd w:id="40636"/>
      <w:bookmarkEnd w:id="40637"/>
      <w:bookmarkEnd w:id="40638"/>
      <w:bookmarkEnd w:id="40639"/>
      <w:bookmarkEnd w:id="40640"/>
      <w:r w:rsidRPr="00F11B24">
        <w:rPr>
          <w:rStyle w:val="TagStyle"/>
          <w:rtl/>
        </w:rPr>
        <w:t xml:space="preserve"> &lt;&lt; דובר &gt;&gt;</w:t>
      </w:r>
      <w:r>
        <w:rPr>
          <w:rtl/>
        </w:rPr>
        <w:t xml:space="preserve">   </w:t>
      </w:r>
      <w:bookmarkEnd w:id="40635"/>
    </w:p>
    <w:p w:rsidR="00CA4751" w:rsidRDefault="00CA4751" w:rsidP="00350FCE">
      <w:pPr>
        <w:rPr>
          <w:rtl/>
          <w:lang w:eastAsia="he-IL"/>
        </w:rPr>
      </w:pPr>
    </w:p>
    <w:p w:rsidR="00C65200" w:rsidRDefault="00CA4751" w:rsidP="00C65200">
      <w:pPr>
        <w:rPr>
          <w:rtl/>
          <w:lang w:eastAsia="he-IL"/>
        </w:rPr>
      </w:pPr>
      <w:r>
        <w:rPr>
          <w:rFonts w:hint="cs"/>
          <w:rtl/>
          <w:lang w:eastAsia="he-IL"/>
        </w:rPr>
        <w:t xml:space="preserve">אדוני </w:t>
      </w:r>
      <w:bookmarkStart w:id="40641" w:name="_ETM_Q66_588226"/>
      <w:bookmarkEnd w:id="40641"/>
      <w:r>
        <w:rPr>
          <w:rFonts w:hint="cs"/>
          <w:rtl/>
          <w:lang w:eastAsia="he-IL"/>
        </w:rPr>
        <w:t>היושב-ראש, אבקש להודיע על חילופי אישים בוועדות כמפורט להלן</w:t>
      </w:r>
      <w:r w:rsidR="00EC19C2">
        <w:rPr>
          <w:rFonts w:hint="cs"/>
          <w:rtl/>
          <w:lang w:eastAsia="he-IL"/>
        </w:rPr>
        <w:t>:</w:t>
      </w:r>
      <w:r w:rsidR="00C65200">
        <w:rPr>
          <w:rFonts w:hint="cs"/>
          <w:rtl/>
          <w:lang w:eastAsia="he-IL"/>
        </w:rPr>
        <w:t xml:space="preserve"> </w:t>
      </w:r>
      <w:r>
        <w:rPr>
          <w:rFonts w:hint="cs"/>
          <w:rtl/>
          <w:lang w:eastAsia="he-IL"/>
        </w:rPr>
        <w:t>מטעם סיעת המחנה הממלכתי</w:t>
      </w:r>
      <w:r w:rsidR="00C65200">
        <w:rPr>
          <w:rFonts w:hint="cs"/>
          <w:rtl/>
          <w:lang w:eastAsia="he-IL"/>
        </w:rPr>
        <w:t xml:space="preserve"> </w:t>
      </w:r>
      <w:r w:rsidR="00C65200">
        <w:rPr>
          <w:rFonts w:hint="eastAsia"/>
          <w:rtl/>
          <w:lang w:eastAsia="he-IL"/>
        </w:rPr>
        <w:t>–</w:t>
      </w:r>
      <w:r w:rsidR="00C65200">
        <w:rPr>
          <w:rFonts w:hint="cs"/>
          <w:rtl/>
          <w:lang w:eastAsia="he-IL"/>
        </w:rPr>
        <w:t xml:space="preserve"> </w:t>
      </w:r>
      <w:r>
        <w:rPr>
          <w:rFonts w:hint="cs"/>
          <w:rtl/>
          <w:lang w:eastAsia="he-IL"/>
        </w:rPr>
        <w:t>בוועדת הבריאות</w:t>
      </w:r>
      <w:bookmarkStart w:id="40642" w:name="_ETM_Q66_599294"/>
      <w:bookmarkEnd w:id="40642"/>
      <w:r w:rsidR="00C65200">
        <w:rPr>
          <w:rFonts w:hint="cs"/>
          <w:rtl/>
          <w:lang w:eastAsia="he-IL"/>
        </w:rPr>
        <w:t>,</w:t>
      </w:r>
      <w:r>
        <w:rPr>
          <w:rFonts w:hint="cs"/>
          <w:rtl/>
          <w:lang w:eastAsia="he-IL"/>
        </w:rPr>
        <w:t xml:space="preserve"> במקום חברת הכנסת פנינה תמנו שטה יכהן חבר הכנסת חילי </w:t>
      </w:r>
      <w:bookmarkStart w:id="40643" w:name="_ETM_Q66_601046"/>
      <w:bookmarkEnd w:id="40643"/>
      <w:r>
        <w:rPr>
          <w:rFonts w:hint="cs"/>
          <w:rtl/>
          <w:lang w:eastAsia="he-IL"/>
        </w:rPr>
        <w:t>טרופר</w:t>
      </w:r>
      <w:bookmarkStart w:id="40644" w:name="_ETM_Q66_602484"/>
      <w:bookmarkEnd w:id="40644"/>
      <w:r>
        <w:rPr>
          <w:rFonts w:hint="cs"/>
          <w:rtl/>
          <w:lang w:eastAsia="he-IL"/>
        </w:rPr>
        <w:t>;</w:t>
      </w:r>
      <w:r w:rsidR="00C65200">
        <w:rPr>
          <w:rFonts w:hint="cs"/>
          <w:rtl/>
          <w:lang w:eastAsia="he-IL"/>
        </w:rPr>
        <w:t xml:space="preserve"> </w:t>
      </w:r>
      <w:bookmarkStart w:id="40645" w:name="_ETM_Q66_602547"/>
      <w:bookmarkStart w:id="40646" w:name="_ETM_Q66_602166"/>
      <w:bookmarkStart w:id="40647" w:name="_ETM_Q66_602178"/>
      <w:bookmarkEnd w:id="40645"/>
      <w:bookmarkEnd w:id="40646"/>
      <w:bookmarkEnd w:id="40647"/>
      <w:r>
        <w:rPr>
          <w:rFonts w:hint="cs"/>
          <w:rtl/>
          <w:lang w:eastAsia="he-IL"/>
        </w:rPr>
        <w:t>בוועדת העבודה והרווחה</w:t>
      </w:r>
      <w:r w:rsidR="00C65200">
        <w:rPr>
          <w:rFonts w:hint="cs"/>
          <w:rtl/>
          <w:lang w:eastAsia="he-IL"/>
        </w:rPr>
        <w:t>,</w:t>
      </w:r>
      <w:r>
        <w:rPr>
          <w:rFonts w:hint="cs"/>
          <w:rtl/>
          <w:lang w:eastAsia="he-IL"/>
        </w:rPr>
        <w:t xml:space="preserve"> במקום חבר הכנסת אלון שוסטר יכהן חבר</w:t>
      </w:r>
      <w:bookmarkStart w:id="40648" w:name="_ETM_Q66_605666"/>
      <w:bookmarkEnd w:id="40648"/>
      <w:r>
        <w:rPr>
          <w:rFonts w:hint="cs"/>
          <w:rtl/>
          <w:lang w:eastAsia="he-IL"/>
        </w:rPr>
        <w:t xml:space="preserve"> הכנסת חילי טרופר</w:t>
      </w:r>
      <w:bookmarkStart w:id="40649" w:name="_ETM_Q66_606306"/>
      <w:bookmarkEnd w:id="40649"/>
      <w:r>
        <w:rPr>
          <w:rFonts w:hint="cs"/>
          <w:rtl/>
          <w:lang w:eastAsia="he-IL"/>
        </w:rPr>
        <w:t>;</w:t>
      </w:r>
      <w:r w:rsidR="00C65200">
        <w:rPr>
          <w:rFonts w:hint="cs"/>
          <w:rtl/>
          <w:lang w:eastAsia="he-IL"/>
        </w:rPr>
        <w:t xml:space="preserve"> </w:t>
      </w:r>
      <w:bookmarkStart w:id="40650" w:name="_ETM_Q66_606362"/>
      <w:bookmarkStart w:id="40651" w:name="_ETM_Q66_606883"/>
      <w:bookmarkStart w:id="40652" w:name="_ETM_Q66_606955"/>
      <w:bookmarkEnd w:id="40650"/>
      <w:bookmarkEnd w:id="40651"/>
      <w:bookmarkEnd w:id="40652"/>
      <w:r>
        <w:rPr>
          <w:rFonts w:hint="cs"/>
          <w:rtl/>
          <w:lang w:eastAsia="he-IL"/>
        </w:rPr>
        <w:t>בוועדת החוץ והביטחון</w:t>
      </w:r>
      <w:r w:rsidR="00C65200">
        <w:rPr>
          <w:rFonts w:hint="cs"/>
          <w:rtl/>
          <w:lang w:eastAsia="he-IL"/>
        </w:rPr>
        <w:t>,</w:t>
      </w:r>
      <w:r>
        <w:rPr>
          <w:rFonts w:hint="cs"/>
          <w:rtl/>
          <w:lang w:eastAsia="he-IL"/>
        </w:rPr>
        <w:t xml:space="preserve"> במקום חבר הכנסת מיכאל ביטון </w:t>
      </w:r>
      <w:bookmarkStart w:id="40653" w:name="_ETM_Q66_608961"/>
      <w:bookmarkEnd w:id="40653"/>
      <w:r>
        <w:rPr>
          <w:rFonts w:hint="cs"/>
          <w:rtl/>
          <w:lang w:eastAsia="he-IL"/>
        </w:rPr>
        <w:t xml:space="preserve">יכהן חבר הכנסת גדי איזנקוט, כמו כן, במקום חבר הכנסת מתן </w:t>
      </w:r>
      <w:bookmarkStart w:id="40654" w:name="_ETM_Q66_611704"/>
      <w:bookmarkEnd w:id="40654"/>
      <w:r>
        <w:rPr>
          <w:rFonts w:hint="cs"/>
          <w:rtl/>
          <w:lang w:eastAsia="he-IL"/>
        </w:rPr>
        <w:t>כהנא יכהן חבר הכנסת בני גנץ כממלא מקום קבוע</w:t>
      </w:r>
      <w:bookmarkStart w:id="40655" w:name="_ETM_Q66_617453"/>
      <w:bookmarkEnd w:id="40655"/>
      <w:r w:rsidR="00C65200">
        <w:rPr>
          <w:rFonts w:hint="cs"/>
          <w:rtl/>
          <w:lang w:eastAsia="he-IL"/>
        </w:rPr>
        <w:t xml:space="preserve">; בוועדה </w:t>
      </w:r>
      <w:bookmarkStart w:id="40656" w:name="_ETM_Q66_616632"/>
      <w:bookmarkEnd w:id="40656"/>
      <w:r w:rsidR="00C65200">
        <w:rPr>
          <w:rFonts w:hint="cs"/>
          <w:rtl/>
          <w:lang w:eastAsia="he-IL"/>
        </w:rPr>
        <w:t xml:space="preserve">המשותפת לוועדת החוץ והביטחון ולוועדת החוקה, חוק ומשפט לעניין הכרזה </w:t>
      </w:r>
      <w:bookmarkStart w:id="40657" w:name="_ETM_Q66_620500"/>
      <w:bookmarkEnd w:id="40657"/>
      <w:r w:rsidR="00C65200">
        <w:rPr>
          <w:rFonts w:hint="cs"/>
          <w:rtl/>
          <w:lang w:eastAsia="he-IL"/>
        </w:rPr>
        <w:t xml:space="preserve">על מצב חירום ובוועדה המשותפת לוועדת החוקה, חוק ומשפט וועדת </w:t>
      </w:r>
      <w:bookmarkStart w:id="40658" w:name="_ETM_Q66_624152"/>
      <w:bookmarkEnd w:id="40658"/>
      <w:r w:rsidR="00C65200">
        <w:rPr>
          <w:rFonts w:hint="cs"/>
          <w:rtl/>
          <w:lang w:eastAsia="he-IL"/>
        </w:rPr>
        <w:t xml:space="preserve">החוץ והביטחון לפי חוק המידע הפלילי ותקנת השבים, חבר הכנסת </w:t>
      </w:r>
      <w:bookmarkStart w:id="40659" w:name="_ETM_Q66_626868"/>
      <w:bookmarkEnd w:id="40659"/>
      <w:r w:rsidR="00C65200">
        <w:rPr>
          <w:rFonts w:hint="cs"/>
          <w:rtl/>
          <w:lang w:eastAsia="he-IL"/>
        </w:rPr>
        <w:t xml:space="preserve">גדעון סער יכהן כחבר במקום הפנוי מטעם ועדת החוץ והביטחון; בוועדה משותפת לתקציב הביטחון יכהן חבר הכנסת גדעון סער </w:t>
      </w:r>
      <w:bookmarkStart w:id="40660" w:name="_ETM_Q66_634339"/>
      <w:bookmarkEnd w:id="40660"/>
      <w:r w:rsidR="00C65200">
        <w:rPr>
          <w:rFonts w:hint="cs"/>
          <w:rtl/>
          <w:lang w:eastAsia="he-IL"/>
        </w:rPr>
        <w:t>כממלא מקום קבוע במקום הפנוי מטעם ועדת החוץ והביטחון.</w:t>
      </w:r>
    </w:p>
    <w:p w:rsidR="00CA4751" w:rsidRDefault="00CA4751" w:rsidP="00350FCE">
      <w:pPr>
        <w:rPr>
          <w:rtl/>
          <w:lang w:eastAsia="he-IL"/>
        </w:rPr>
      </w:pPr>
      <w:bookmarkStart w:id="40661" w:name="_ETM_Q66_617506"/>
      <w:bookmarkEnd w:id="40661"/>
    </w:p>
    <w:p w:rsidR="00CA4751" w:rsidRDefault="00CA4751" w:rsidP="00350FCE">
      <w:pPr>
        <w:rPr>
          <w:rtl/>
          <w:lang w:eastAsia="he-IL"/>
        </w:rPr>
      </w:pPr>
    </w:p>
    <w:p w:rsidR="00CA4751" w:rsidRDefault="00CA4751" w:rsidP="00C65200">
      <w:pPr>
        <w:pStyle w:val="a7"/>
        <w:rPr>
          <w:rtl/>
          <w:lang w:eastAsia="he-IL"/>
        </w:rPr>
      </w:pPr>
      <w:bookmarkStart w:id="40662" w:name="ET_subject_הודעות_יושב_ראש_ועדת_הכ_19"/>
      <w:r w:rsidRPr="0054775F">
        <w:rPr>
          <w:rStyle w:val="TagStyle"/>
          <w:rtl/>
        </w:rPr>
        <w:t xml:space="preserve">&lt;&lt; נושא &gt;&gt; </w:t>
      </w:r>
      <w:bookmarkStart w:id="40663" w:name="_Toc169620437"/>
      <w:bookmarkStart w:id="40664" w:name="_Toc169620754"/>
      <w:bookmarkStart w:id="40665" w:name="_Toc169626028"/>
      <w:bookmarkStart w:id="40666" w:name="_Toc169626247"/>
      <w:bookmarkStart w:id="40667" w:name="_Toc191551359"/>
      <w:r>
        <w:rPr>
          <w:rtl/>
          <w:lang w:eastAsia="he-IL"/>
        </w:rPr>
        <w:t>הודעת ועדת הכנסת</w:t>
      </w:r>
      <w:bookmarkEnd w:id="40663"/>
      <w:bookmarkEnd w:id="40664"/>
      <w:bookmarkEnd w:id="40665"/>
      <w:bookmarkEnd w:id="40666"/>
      <w:bookmarkEnd w:id="40667"/>
      <w:r w:rsidRPr="0054775F">
        <w:rPr>
          <w:rStyle w:val="TagStyle"/>
          <w:rtl/>
        </w:rPr>
        <w:t xml:space="preserve"> &lt;&lt; נושא &gt;&gt;</w:t>
      </w:r>
      <w:r>
        <w:rPr>
          <w:rtl/>
          <w:lang w:eastAsia="he-IL"/>
        </w:rPr>
        <w:t xml:space="preserve">   </w:t>
      </w:r>
      <w:bookmarkEnd w:id="40662"/>
    </w:p>
    <w:p w:rsidR="00CA4751" w:rsidRDefault="00CA4751" w:rsidP="00350FCE">
      <w:pPr>
        <w:rPr>
          <w:rtl/>
          <w:lang w:eastAsia="he-IL"/>
        </w:rPr>
      </w:pPr>
    </w:p>
    <w:p w:rsidR="00CA4751" w:rsidRDefault="00CA4751" w:rsidP="00350FCE">
      <w:pPr>
        <w:pStyle w:val="a4"/>
        <w:keepNext/>
        <w:rPr>
          <w:rtl/>
        </w:rPr>
      </w:pPr>
      <w:bookmarkStart w:id="40668" w:name="_ETM_Q66_617000"/>
      <w:bookmarkStart w:id="40669" w:name="ET_speaker_6443_20"/>
      <w:bookmarkEnd w:id="40668"/>
      <w:r w:rsidRPr="0054775F">
        <w:rPr>
          <w:rStyle w:val="TagStyle"/>
          <w:rtl/>
        </w:rPr>
        <w:t xml:space="preserve">&lt;&lt; דובר &gt;&gt; </w:t>
      </w:r>
      <w:bookmarkStart w:id="40670" w:name="_Toc169620438"/>
      <w:bookmarkStart w:id="40671" w:name="_Toc169620755"/>
      <w:bookmarkStart w:id="40672" w:name="_Toc169626029"/>
      <w:bookmarkStart w:id="40673" w:name="_Toc169626248"/>
      <w:bookmarkStart w:id="40674" w:name="_Toc191551360"/>
      <w:r>
        <w:rPr>
          <w:rtl/>
        </w:rPr>
        <w:t>אופיר כץ (יו"ר ועדת הכנסת):</w:t>
      </w:r>
      <w:bookmarkEnd w:id="40670"/>
      <w:bookmarkEnd w:id="40671"/>
      <w:bookmarkEnd w:id="40672"/>
      <w:bookmarkEnd w:id="40673"/>
      <w:bookmarkEnd w:id="40674"/>
      <w:r w:rsidRPr="0054775F">
        <w:rPr>
          <w:rStyle w:val="TagStyle"/>
          <w:rtl/>
        </w:rPr>
        <w:t xml:space="preserve"> &lt;&lt; דובר &gt;&gt;</w:t>
      </w:r>
      <w:r>
        <w:rPr>
          <w:rtl/>
        </w:rPr>
        <w:t xml:space="preserve">   </w:t>
      </w:r>
      <w:bookmarkEnd w:id="40669"/>
    </w:p>
    <w:p w:rsidR="00CA4751" w:rsidRDefault="00CA4751" w:rsidP="00350FCE">
      <w:pPr>
        <w:rPr>
          <w:rtl/>
          <w:lang w:eastAsia="he-IL"/>
        </w:rPr>
      </w:pPr>
    </w:p>
    <w:p w:rsidR="00CA4751" w:rsidRDefault="00C65200" w:rsidP="00350FCE">
      <w:pPr>
        <w:rPr>
          <w:rtl/>
          <w:lang w:eastAsia="he-IL"/>
        </w:rPr>
      </w:pPr>
      <w:bookmarkStart w:id="40675" w:name="_ETM_Q66_639132"/>
      <w:bookmarkStart w:id="40676" w:name="_ETM_Q66_639203"/>
      <w:bookmarkStart w:id="40677" w:name="_ETM_Q66_639245"/>
      <w:bookmarkStart w:id="40678" w:name="_ETM_Q66_639302"/>
      <w:bookmarkEnd w:id="40675"/>
      <w:bookmarkEnd w:id="40676"/>
      <w:bookmarkEnd w:id="40677"/>
      <w:bookmarkEnd w:id="40678"/>
      <w:r>
        <w:rPr>
          <w:rFonts w:hint="cs"/>
          <w:rtl/>
          <w:lang w:eastAsia="he-IL"/>
        </w:rPr>
        <w:t>ו</w:t>
      </w:r>
      <w:r w:rsidR="00CA4751">
        <w:rPr>
          <w:rFonts w:hint="cs"/>
          <w:rtl/>
          <w:lang w:eastAsia="he-IL"/>
        </w:rPr>
        <w:t xml:space="preserve">עדת </w:t>
      </w:r>
      <w:bookmarkStart w:id="40679" w:name="_ETM_Q66_639083"/>
      <w:bookmarkEnd w:id="40679"/>
      <w:r w:rsidR="00CA4751">
        <w:rPr>
          <w:rFonts w:hint="cs"/>
          <w:rtl/>
          <w:lang w:eastAsia="he-IL"/>
        </w:rPr>
        <w:t xml:space="preserve">הכנסת החליטה בישיבתה היום כי ועדת החוקה, חוק ומשפט </w:t>
      </w:r>
      <w:bookmarkStart w:id="40680" w:name="_ETM_Q66_641685"/>
      <w:bookmarkEnd w:id="40680"/>
      <w:r w:rsidR="00CA4751">
        <w:rPr>
          <w:rFonts w:hint="cs"/>
          <w:rtl/>
          <w:lang w:eastAsia="he-IL"/>
        </w:rPr>
        <w:t>תדון בהצעת חוק העונשין (תיקון – תקיפת סוהר), התשפ"ד–2024, של חבר הכנסת צביקה פוגל. תודה.</w:t>
      </w:r>
    </w:p>
    <w:p w:rsidR="00CA4751" w:rsidRDefault="00CA4751" w:rsidP="00350FCE">
      <w:pPr>
        <w:rPr>
          <w:rtl/>
          <w:lang w:eastAsia="he-IL"/>
        </w:rPr>
      </w:pPr>
      <w:bookmarkStart w:id="40681" w:name="_ETM_Q66_648230"/>
      <w:bookmarkEnd w:id="40681"/>
    </w:p>
    <w:p w:rsidR="00CA4751" w:rsidRDefault="00CA4751" w:rsidP="00350FCE">
      <w:pPr>
        <w:pStyle w:val="af8"/>
        <w:keepNext/>
        <w:rPr>
          <w:rtl/>
        </w:rPr>
      </w:pPr>
      <w:r w:rsidRPr="00201FAF">
        <w:rPr>
          <w:rStyle w:val="TagStyle"/>
          <w:rtl/>
        </w:rPr>
        <w:t xml:space="preserve"> &lt;&lt; יור &gt;&gt; </w:t>
      </w:r>
      <w:r>
        <w:rPr>
          <w:rtl/>
        </w:rPr>
        <w:t>היו"ר יבגני סובה:</w:t>
      </w:r>
      <w:r w:rsidRPr="00201FAF">
        <w:rPr>
          <w:rStyle w:val="TagStyle"/>
          <w:rtl/>
        </w:rPr>
        <w:t xml:space="preserve"> &lt;&lt; יור &gt;&gt;</w:t>
      </w:r>
      <w:r>
        <w:rPr>
          <w:rtl/>
        </w:rPr>
        <w:t xml:space="preserve">   </w:t>
      </w:r>
    </w:p>
    <w:p w:rsidR="00CA4751" w:rsidRDefault="00CA4751" w:rsidP="00350FCE">
      <w:pPr>
        <w:rPr>
          <w:rtl/>
          <w:lang w:eastAsia="he-IL"/>
        </w:rPr>
      </w:pPr>
    </w:p>
    <w:p w:rsidR="00CA4751" w:rsidRDefault="00CA4751" w:rsidP="00350FCE">
      <w:pPr>
        <w:rPr>
          <w:rtl/>
          <w:lang w:eastAsia="he-IL"/>
        </w:rPr>
      </w:pPr>
      <w:r>
        <w:rPr>
          <w:rFonts w:hint="cs"/>
          <w:rtl/>
          <w:lang w:eastAsia="he-IL"/>
        </w:rPr>
        <w:t>תודה רבה לחבר הכנסת אופיר</w:t>
      </w:r>
      <w:bookmarkStart w:id="40682" w:name="_ETM_Q66_651310"/>
      <w:bookmarkEnd w:id="40682"/>
      <w:r>
        <w:rPr>
          <w:rFonts w:hint="cs"/>
          <w:rtl/>
          <w:lang w:eastAsia="he-IL"/>
        </w:rPr>
        <w:t xml:space="preserve"> כץ.</w:t>
      </w:r>
    </w:p>
    <w:p w:rsidR="00CA4751" w:rsidRDefault="00CA4751" w:rsidP="00350FCE">
      <w:pPr>
        <w:rPr>
          <w:rtl/>
          <w:lang w:eastAsia="he-IL"/>
        </w:rPr>
      </w:pPr>
      <w:bookmarkStart w:id="40683" w:name="_ETM_Q66_651459"/>
      <w:bookmarkStart w:id="40684" w:name="_ETM_Q66_651500"/>
      <w:bookmarkEnd w:id="40683"/>
      <w:bookmarkEnd w:id="40684"/>
    </w:p>
    <w:p w:rsidR="00CA4751" w:rsidRDefault="00CA4751" w:rsidP="00350FCE">
      <w:pPr>
        <w:rPr>
          <w:rtl/>
          <w:lang w:eastAsia="he-IL"/>
        </w:rPr>
      </w:pPr>
      <w:bookmarkStart w:id="40685" w:name="_ETM_Q66_651587"/>
      <w:bookmarkStart w:id="40686" w:name="_ETM_Q66_651654"/>
      <w:bookmarkEnd w:id="40685"/>
      <w:bookmarkEnd w:id="40686"/>
      <w:r>
        <w:rPr>
          <w:rFonts w:hint="cs"/>
          <w:rtl/>
          <w:lang w:eastAsia="he-IL"/>
        </w:rPr>
        <w:t>חברי הכנסת, תם סדר-היום. הי</w:t>
      </w:r>
      <w:r w:rsidR="00B35AEF">
        <w:rPr>
          <w:rFonts w:hint="cs"/>
          <w:rtl/>
          <w:lang w:eastAsia="he-IL"/>
        </w:rPr>
        <w:t>שיבה הבאה תתקיים מחר, יום שלישי</w:t>
      </w:r>
      <w:r>
        <w:rPr>
          <w:rFonts w:hint="cs"/>
          <w:rtl/>
          <w:lang w:eastAsia="he-IL"/>
        </w:rPr>
        <w:t xml:space="preserve"> י"ב בסיוון </w:t>
      </w:r>
      <w:bookmarkStart w:id="40687" w:name="_ETM_Q66_656816"/>
      <w:bookmarkEnd w:id="40687"/>
      <w:r>
        <w:rPr>
          <w:rFonts w:hint="cs"/>
          <w:rtl/>
          <w:lang w:eastAsia="he-IL"/>
        </w:rPr>
        <w:t xml:space="preserve">התשפ"ד, 18 ביוני 2024, בשעה 16:00. </w:t>
      </w:r>
      <w:bookmarkStart w:id="40688" w:name="_ETM_Q66_659000"/>
      <w:bookmarkEnd w:id="40688"/>
      <w:r>
        <w:rPr>
          <w:rFonts w:hint="cs"/>
          <w:rtl/>
          <w:lang w:eastAsia="he-IL"/>
        </w:rPr>
        <w:t>ישיבה זו נעולה.</w:t>
      </w:r>
      <w:bookmarkStart w:id="40689" w:name="_ETM_Q66_663244"/>
      <w:bookmarkStart w:id="40690" w:name="_ETM_Q66_663311"/>
      <w:bookmarkEnd w:id="40689"/>
      <w:bookmarkEnd w:id="40690"/>
    </w:p>
    <w:p w:rsidR="00CA4751" w:rsidRDefault="00CA4751" w:rsidP="00350FCE">
      <w:pPr>
        <w:rPr>
          <w:rtl/>
          <w:lang w:eastAsia="he-IL"/>
        </w:rPr>
      </w:pPr>
    </w:p>
    <w:p w:rsidR="00CA4751" w:rsidRPr="003821E7" w:rsidRDefault="00CA4751" w:rsidP="00B35AEF">
      <w:pPr>
        <w:pStyle w:val="afc"/>
        <w:keepNext/>
        <w:ind w:firstLine="0"/>
        <w:jc w:val="center"/>
        <w:rPr>
          <w:rtl/>
          <w:lang w:eastAsia="he-IL"/>
        </w:rPr>
      </w:pPr>
      <w:bookmarkStart w:id="40691" w:name="ET_meetingend_21"/>
      <w:r w:rsidRPr="0054775F">
        <w:rPr>
          <w:rStyle w:val="TagStyle"/>
          <w:rtl/>
        </w:rPr>
        <w:t xml:space="preserve">&lt;&lt; סיום &gt;&gt; </w:t>
      </w:r>
      <w:r>
        <w:rPr>
          <w:rtl/>
          <w:lang w:eastAsia="he-IL"/>
        </w:rPr>
        <w:t>הישיבה ננעלה בשעה 02:58.</w:t>
      </w:r>
      <w:r w:rsidRPr="0054775F">
        <w:rPr>
          <w:rStyle w:val="TagStyle"/>
          <w:rtl/>
        </w:rPr>
        <w:t xml:space="preserve"> &lt;&lt; סיום &gt;&gt;</w:t>
      </w:r>
      <w:bookmarkEnd w:id="40691"/>
    </w:p>
    <w:p w:rsidR="00CA4751" w:rsidRPr="00363783" w:rsidRDefault="00CA4751" w:rsidP="00350FCE">
      <w:pPr>
        <w:rPr>
          <w:rtl/>
        </w:rPr>
      </w:pPr>
    </w:p>
    <w:p w:rsidR="00CA4751" w:rsidRPr="0090007A" w:rsidRDefault="00CA4751" w:rsidP="00515B1F">
      <w:pPr>
        <w:rPr>
          <w:rtl/>
        </w:rPr>
      </w:pPr>
    </w:p>
    <w:sectPr w:rsidR="00CA4751" w:rsidRPr="0090007A" w:rsidSect="004303F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D9B" w:rsidRDefault="00123D9B">
      <w:r>
        <w:separator/>
      </w:r>
    </w:p>
  </w:endnote>
  <w:endnote w:type="continuationSeparator" w:id="0">
    <w:p w:rsidR="00123D9B" w:rsidRDefault="0012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D9B" w:rsidRDefault="00123D9B">
      <w:r>
        <w:separator/>
      </w:r>
    </w:p>
  </w:footnote>
  <w:footnote w:type="continuationSeparator" w:id="0">
    <w:p w:rsidR="00123D9B" w:rsidRDefault="00123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23D9B" w:rsidRDefault="00123D9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204281">
      <w:rPr>
        <w:rStyle w:val="af9"/>
        <w:noProof/>
        <w:rtl/>
      </w:rPr>
      <w:t>62</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123D9B">
      <w:trPr>
        <w:cantSplit/>
        <w:trHeight w:val="421"/>
      </w:trPr>
      <w:tc>
        <w:tcPr>
          <w:tcW w:w="2880" w:type="dxa"/>
        </w:tcPr>
        <w:p w:rsidR="00123D9B" w:rsidRDefault="00123D9B" w:rsidP="00BE0137">
          <w:pPr>
            <w:ind w:right="360" w:firstLine="0"/>
            <w:jc w:val="left"/>
          </w:pPr>
          <w:r>
            <w:rPr>
              <w:rtl/>
            </w:rPr>
            <w:t>דברי הכנסת</w:t>
          </w:r>
        </w:p>
      </w:tc>
      <w:tc>
        <w:tcPr>
          <w:tcW w:w="2520" w:type="dxa"/>
        </w:tcPr>
        <w:p w:rsidR="00123D9B" w:rsidRDefault="00123D9B" w:rsidP="00BE0137">
          <w:pPr>
            <w:ind w:firstLine="0"/>
            <w:jc w:val="left"/>
          </w:pPr>
          <w:r>
            <w:rPr>
              <w:rtl/>
            </w:rPr>
            <w:t>ישיבה מס' 180</w:t>
          </w:r>
        </w:p>
      </w:tc>
      <w:tc>
        <w:tcPr>
          <w:tcW w:w="2700" w:type="dxa"/>
        </w:tcPr>
        <w:p w:rsidR="00123D9B" w:rsidRDefault="00123D9B" w:rsidP="00BE0137">
          <w:pPr>
            <w:ind w:firstLine="0"/>
            <w:jc w:val="left"/>
            <w:rPr>
              <w:rtl/>
            </w:rPr>
          </w:pPr>
          <w:r>
            <w:rPr>
              <w:rtl/>
            </w:rPr>
            <w:t>17/06/2024</w:t>
          </w:r>
        </w:p>
      </w:tc>
    </w:tr>
  </w:tbl>
  <w:p w:rsidR="00123D9B" w:rsidRPr="000F00C1" w:rsidRDefault="00123D9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D9B" w:rsidRDefault="00123D9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B7"/>
    <w:rsid w:val="00006916"/>
    <w:rsid w:val="00017FA3"/>
    <w:rsid w:val="00022150"/>
    <w:rsid w:val="00024A19"/>
    <w:rsid w:val="00027A7E"/>
    <w:rsid w:val="00036B10"/>
    <w:rsid w:val="00043C98"/>
    <w:rsid w:val="00050737"/>
    <w:rsid w:val="000559DC"/>
    <w:rsid w:val="000566FF"/>
    <w:rsid w:val="00060E55"/>
    <w:rsid w:val="00062EF7"/>
    <w:rsid w:val="000637E0"/>
    <w:rsid w:val="000678FD"/>
    <w:rsid w:val="00067F42"/>
    <w:rsid w:val="0008076B"/>
    <w:rsid w:val="0008322C"/>
    <w:rsid w:val="0008749D"/>
    <w:rsid w:val="00092197"/>
    <w:rsid w:val="00093026"/>
    <w:rsid w:val="00097AD7"/>
    <w:rsid w:val="000B0C68"/>
    <w:rsid w:val="000B2EE6"/>
    <w:rsid w:val="000C61E7"/>
    <w:rsid w:val="000C7A99"/>
    <w:rsid w:val="000E2B67"/>
    <w:rsid w:val="000E54FD"/>
    <w:rsid w:val="000E60B1"/>
    <w:rsid w:val="000E6F1D"/>
    <w:rsid w:val="000F00C1"/>
    <w:rsid w:val="001042B5"/>
    <w:rsid w:val="00117440"/>
    <w:rsid w:val="00123D9B"/>
    <w:rsid w:val="00124ECF"/>
    <w:rsid w:val="001270CE"/>
    <w:rsid w:val="00146DD9"/>
    <w:rsid w:val="00150822"/>
    <w:rsid w:val="00155D84"/>
    <w:rsid w:val="001568E1"/>
    <w:rsid w:val="00167294"/>
    <w:rsid w:val="00171E7F"/>
    <w:rsid w:val="0017779F"/>
    <w:rsid w:val="00187766"/>
    <w:rsid w:val="00195E37"/>
    <w:rsid w:val="00196822"/>
    <w:rsid w:val="001A74E9"/>
    <w:rsid w:val="001B429D"/>
    <w:rsid w:val="001B79C5"/>
    <w:rsid w:val="001C08F1"/>
    <w:rsid w:val="001C0EA3"/>
    <w:rsid w:val="001C44DA"/>
    <w:rsid w:val="001D440C"/>
    <w:rsid w:val="001F1AB3"/>
    <w:rsid w:val="001F663D"/>
    <w:rsid w:val="0020112B"/>
    <w:rsid w:val="00202C4E"/>
    <w:rsid w:val="00204281"/>
    <w:rsid w:val="00205D98"/>
    <w:rsid w:val="00206DA6"/>
    <w:rsid w:val="002158D1"/>
    <w:rsid w:val="002167A9"/>
    <w:rsid w:val="00216A02"/>
    <w:rsid w:val="00241428"/>
    <w:rsid w:val="00241B7B"/>
    <w:rsid w:val="00245249"/>
    <w:rsid w:val="0024645B"/>
    <w:rsid w:val="00260E43"/>
    <w:rsid w:val="00261554"/>
    <w:rsid w:val="00263FE7"/>
    <w:rsid w:val="00272422"/>
    <w:rsid w:val="00283D7D"/>
    <w:rsid w:val="002863DC"/>
    <w:rsid w:val="00291ACD"/>
    <w:rsid w:val="00292378"/>
    <w:rsid w:val="002B3331"/>
    <w:rsid w:val="002B410F"/>
    <w:rsid w:val="002C5CE1"/>
    <w:rsid w:val="002C7A43"/>
    <w:rsid w:val="002D0384"/>
    <w:rsid w:val="002D4D75"/>
    <w:rsid w:val="002D5B7D"/>
    <w:rsid w:val="00300869"/>
    <w:rsid w:val="00302765"/>
    <w:rsid w:val="00305128"/>
    <w:rsid w:val="00307FF9"/>
    <w:rsid w:val="00310572"/>
    <w:rsid w:val="00317E08"/>
    <w:rsid w:val="00331EBC"/>
    <w:rsid w:val="0033612E"/>
    <w:rsid w:val="0034134F"/>
    <w:rsid w:val="00341660"/>
    <w:rsid w:val="003475E7"/>
    <w:rsid w:val="00350FCE"/>
    <w:rsid w:val="00362A99"/>
    <w:rsid w:val="00371162"/>
    <w:rsid w:val="00381616"/>
    <w:rsid w:val="003854EE"/>
    <w:rsid w:val="00390D1D"/>
    <w:rsid w:val="003B23B0"/>
    <w:rsid w:val="003B431C"/>
    <w:rsid w:val="003C0AB0"/>
    <w:rsid w:val="003C279D"/>
    <w:rsid w:val="003D14A3"/>
    <w:rsid w:val="003D275C"/>
    <w:rsid w:val="003D6D0C"/>
    <w:rsid w:val="003E1A78"/>
    <w:rsid w:val="003E35A8"/>
    <w:rsid w:val="003E5420"/>
    <w:rsid w:val="003E7EF1"/>
    <w:rsid w:val="003F0A5F"/>
    <w:rsid w:val="004126C1"/>
    <w:rsid w:val="00424C94"/>
    <w:rsid w:val="00425782"/>
    <w:rsid w:val="00427D25"/>
    <w:rsid w:val="004303FC"/>
    <w:rsid w:val="0043243C"/>
    <w:rsid w:val="00440D3D"/>
    <w:rsid w:val="00440E07"/>
    <w:rsid w:val="00451B3A"/>
    <w:rsid w:val="00477E1F"/>
    <w:rsid w:val="00480710"/>
    <w:rsid w:val="004A11AE"/>
    <w:rsid w:val="004A3EAE"/>
    <w:rsid w:val="004A6545"/>
    <w:rsid w:val="004B0A65"/>
    <w:rsid w:val="004B1BE9"/>
    <w:rsid w:val="004B23DC"/>
    <w:rsid w:val="004B3111"/>
    <w:rsid w:val="004B67CD"/>
    <w:rsid w:val="004D2026"/>
    <w:rsid w:val="004D76F4"/>
    <w:rsid w:val="00500C0C"/>
    <w:rsid w:val="00504760"/>
    <w:rsid w:val="00515A49"/>
    <w:rsid w:val="00515B1F"/>
    <w:rsid w:val="00516516"/>
    <w:rsid w:val="00523219"/>
    <w:rsid w:val="005278E4"/>
    <w:rsid w:val="00534A01"/>
    <w:rsid w:val="00543271"/>
    <w:rsid w:val="00551AFF"/>
    <w:rsid w:val="00557B69"/>
    <w:rsid w:val="005911B3"/>
    <w:rsid w:val="00591FE2"/>
    <w:rsid w:val="005A342D"/>
    <w:rsid w:val="005B46A8"/>
    <w:rsid w:val="005C32F7"/>
    <w:rsid w:val="005C363E"/>
    <w:rsid w:val="005C6FAA"/>
    <w:rsid w:val="005D10E1"/>
    <w:rsid w:val="005D61F3"/>
    <w:rsid w:val="005E3ADA"/>
    <w:rsid w:val="00612D36"/>
    <w:rsid w:val="00615F7E"/>
    <w:rsid w:val="00625725"/>
    <w:rsid w:val="006300A7"/>
    <w:rsid w:val="006450B3"/>
    <w:rsid w:val="00665DD8"/>
    <w:rsid w:val="00674431"/>
    <w:rsid w:val="00675874"/>
    <w:rsid w:val="0068301D"/>
    <w:rsid w:val="006A035F"/>
    <w:rsid w:val="006A0CB7"/>
    <w:rsid w:val="006A6CF5"/>
    <w:rsid w:val="006C2792"/>
    <w:rsid w:val="006D268B"/>
    <w:rsid w:val="006E4E4D"/>
    <w:rsid w:val="00700D8C"/>
    <w:rsid w:val="00702755"/>
    <w:rsid w:val="00704FDF"/>
    <w:rsid w:val="007237A0"/>
    <w:rsid w:val="0072583A"/>
    <w:rsid w:val="00726D8F"/>
    <w:rsid w:val="00737807"/>
    <w:rsid w:val="007408C3"/>
    <w:rsid w:val="00773750"/>
    <w:rsid w:val="00790AEF"/>
    <w:rsid w:val="00790E48"/>
    <w:rsid w:val="007D12C8"/>
    <w:rsid w:val="007E29F1"/>
    <w:rsid w:val="007E5F12"/>
    <w:rsid w:val="007E5FE1"/>
    <w:rsid w:val="008218A8"/>
    <w:rsid w:val="00825EA9"/>
    <w:rsid w:val="008306A7"/>
    <w:rsid w:val="00836B57"/>
    <w:rsid w:val="00837996"/>
    <w:rsid w:val="00841223"/>
    <w:rsid w:val="008461A4"/>
    <w:rsid w:val="00846BE9"/>
    <w:rsid w:val="00850498"/>
    <w:rsid w:val="00851898"/>
    <w:rsid w:val="00853CEC"/>
    <w:rsid w:val="0085514C"/>
    <w:rsid w:val="0086178C"/>
    <w:rsid w:val="00872F66"/>
    <w:rsid w:val="008B1423"/>
    <w:rsid w:val="008B38BE"/>
    <w:rsid w:val="008C14E7"/>
    <w:rsid w:val="008C315C"/>
    <w:rsid w:val="008C341C"/>
    <w:rsid w:val="008D1DFB"/>
    <w:rsid w:val="008E4DAF"/>
    <w:rsid w:val="0090007A"/>
    <w:rsid w:val="00914904"/>
    <w:rsid w:val="0092207C"/>
    <w:rsid w:val="009272B1"/>
    <w:rsid w:val="00945E6A"/>
    <w:rsid w:val="00946460"/>
    <w:rsid w:val="009476A5"/>
    <w:rsid w:val="009515F0"/>
    <w:rsid w:val="0095443E"/>
    <w:rsid w:val="00955A4F"/>
    <w:rsid w:val="00960796"/>
    <w:rsid w:val="009635F5"/>
    <w:rsid w:val="00970775"/>
    <w:rsid w:val="00970CE0"/>
    <w:rsid w:val="009759FA"/>
    <w:rsid w:val="009900BB"/>
    <w:rsid w:val="00993DA1"/>
    <w:rsid w:val="009A0C76"/>
    <w:rsid w:val="009B50C0"/>
    <w:rsid w:val="009C35BE"/>
    <w:rsid w:val="009C76DE"/>
    <w:rsid w:val="009E74A0"/>
    <w:rsid w:val="009F1518"/>
    <w:rsid w:val="009F3705"/>
    <w:rsid w:val="00A11A5C"/>
    <w:rsid w:val="00A15971"/>
    <w:rsid w:val="00A16437"/>
    <w:rsid w:val="00A20FF3"/>
    <w:rsid w:val="00A30441"/>
    <w:rsid w:val="00A324B2"/>
    <w:rsid w:val="00A35551"/>
    <w:rsid w:val="00A3564F"/>
    <w:rsid w:val="00A42DFE"/>
    <w:rsid w:val="00A473E6"/>
    <w:rsid w:val="00A62F3D"/>
    <w:rsid w:val="00A66020"/>
    <w:rsid w:val="00A719DD"/>
    <w:rsid w:val="00A734DF"/>
    <w:rsid w:val="00A81C93"/>
    <w:rsid w:val="00A83507"/>
    <w:rsid w:val="00A84610"/>
    <w:rsid w:val="00A97DC7"/>
    <w:rsid w:val="00AA5186"/>
    <w:rsid w:val="00AB02EE"/>
    <w:rsid w:val="00AB1070"/>
    <w:rsid w:val="00AB4DF8"/>
    <w:rsid w:val="00AC41C0"/>
    <w:rsid w:val="00AC510D"/>
    <w:rsid w:val="00AD2F00"/>
    <w:rsid w:val="00AD336A"/>
    <w:rsid w:val="00AE688E"/>
    <w:rsid w:val="00AF4E2C"/>
    <w:rsid w:val="00B04B9C"/>
    <w:rsid w:val="00B179E5"/>
    <w:rsid w:val="00B2128C"/>
    <w:rsid w:val="00B35AEF"/>
    <w:rsid w:val="00B36F42"/>
    <w:rsid w:val="00B43239"/>
    <w:rsid w:val="00B46C40"/>
    <w:rsid w:val="00B50B28"/>
    <w:rsid w:val="00B63F8D"/>
    <w:rsid w:val="00B67D0E"/>
    <w:rsid w:val="00B751FF"/>
    <w:rsid w:val="00BB2F43"/>
    <w:rsid w:val="00BD35AE"/>
    <w:rsid w:val="00BD47B7"/>
    <w:rsid w:val="00BD7D35"/>
    <w:rsid w:val="00BE0137"/>
    <w:rsid w:val="00BE7E6E"/>
    <w:rsid w:val="00BF4793"/>
    <w:rsid w:val="00C16F92"/>
    <w:rsid w:val="00C3598A"/>
    <w:rsid w:val="00C36356"/>
    <w:rsid w:val="00C36A1D"/>
    <w:rsid w:val="00C43E44"/>
    <w:rsid w:val="00C5250B"/>
    <w:rsid w:val="00C5322E"/>
    <w:rsid w:val="00C5385F"/>
    <w:rsid w:val="00C545B9"/>
    <w:rsid w:val="00C54612"/>
    <w:rsid w:val="00C65200"/>
    <w:rsid w:val="00C737A4"/>
    <w:rsid w:val="00C740F3"/>
    <w:rsid w:val="00C7708D"/>
    <w:rsid w:val="00C801D2"/>
    <w:rsid w:val="00C80434"/>
    <w:rsid w:val="00C8624A"/>
    <w:rsid w:val="00C92A23"/>
    <w:rsid w:val="00C9614C"/>
    <w:rsid w:val="00CA4751"/>
    <w:rsid w:val="00CA5363"/>
    <w:rsid w:val="00CA5849"/>
    <w:rsid w:val="00CA780C"/>
    <w:rsid w:val="00CB6D60"/>
    <w:rsid w:val="00CC6848"/>
    <w:rsid w:val="00CD328E"/>
    <w:rsid w:val="00CE5849"/>
    <w:rsid w:val="00CF1E45"/>
    <w:rsid w:val="00D0004F"/>
    <w:rsid w:val="00D2477F"/>
    <w:rsid w:val="00D25B8E"/>
    <w:rsid w:val="00D55E2B"/>
    <w:rsid w:val="00D620B3"/>
    <w:rsid w:val="00D64F6D"/>
    <w:rsid w:val="00D70C22"/>
    <w:rsid w:val="00D7575A"/>
    <w:rsid w:val="00D920DF"/>
    <w:rsid w:val="00D95AD6"/>
    <w:rsid w:val="00DC6013"/>
    <w:rsid w:val="00DD1D34"/>
    <w:rsid w:val="00DD52F2"/>
    <w:rsid w:val="00DE002B"/>
    <w:rsid w:val="00DE07D6"/>
    <w:rsid w:val="00DE496E"/>
    <w:rsid w:val="00DE5A79"/>
    <w:rsid w:val="00E00467"/>
    <w:rsid w:val="00E035CE"/>
    <w:rsid w:val="00E21FE0"/>
    <w:rsid w:val="00E23F44"/>
    <w:rsid w:val="00E25E6C"/>
    <w:rsid w:val="00E53A84"/>
    <w:rsid w:val="00E550D6"/>
    <w:rsid w:val="00E56AC8"/>
    <w:rsid w:val="00E6097E"/>
    <w:rsid w:val="00E60981"/>
    <w:rsid w:val="00E70603"/>
    <w:rsid w:val="00E735CF"/>
    <w:rsid w:val="00E75340"/>
    <w:rsid w:val="00E91BC3"/>
    <w:rsid w:val="00E97C82"/>
    <w:rsid w:val="00EA1C29"/>
    <w:rsid w:val="00EA46D4"/>
    <w:rsid w:val="00EC19C2"/>
    <w:rsid w:val="00EC3A7C"/>
    <w:rsid w:val="00ED1A98"/>
    <w:rsid w:val="00EE5F9F"/>
    <w:rsid w:val="00EE6AC0"/>
    <w:rsid w:val="00EF3B7A"/>
    <w:rsid w:val="00EF6222"/>
    <w:rsid w:val="00F062E3"/>
    <w:rsid w:val="00F30855"/>
    <w:rsid w:val="00F33902"/>
    <w:rsid w:val="00F45B06"/>
    <w:rsid w:val="00F46BBE"/>
    <w:rsid w:val="00F506F2"/>
    <w:rsid w:val="00F51DF9"/>
    <w:rsid w:val="00F53584"/>
    <w:rsid w:val="00F63084"/>
    <w:rsid w:val="00F84EE2"/>
    <w:rsid w:val="00FB7FF3"/>
    <w:rsid w:val="00FC46CB"/>
    <w:rsid w:val="00FD1BF2"/>
    <w:rsid w:val="00FD225E"/>
    <w:rsid w:val="00FD3288"/>
    <w:rsid w:val="00FD4C08"/>
    <w:rsid w:val="00FE3474"/>
    <w:rsid w:val="00FE4C3C"/>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FA5EE"/>
  <w15:docId w15:val="{21DD5F88-E24C-4576-8BF3-1CF2EC31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link w:val="af7"/>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303FC"/>
    <w:rPr>
      <w:rFonts w:cs="Arial"/>
      <w:bCs w:val="0"/>
      <w:vanish/>
      <w:color w:val="010000"/>
      <w:bdr w:val="single" w:sz="4" w:space="0" w:color="FF66FF"/>
    </w:rPr>
  </w:style>
  <w:style w:type="paragraph" w:customStyle="1" w:styleId="ETSpeechToText">
    <w:name w:val="ETSpeechToText"/>
    <w:basedOn w:val="a"/>
    <w:link w:val="ETSpeechToText0"/>
    <w:rsid w:val="00BD35AE"/>
    <w:pPr>
      <w:bidi w:val="0"/>
      <w:spacing w:line="240" w:lineRule="auto"/>
      <w:ind w:firstLine="0"/>
      <w:jc w:val="left"/>
    </w:pPr>
    <w:rPr>
      <w:color w:val="999999"/>
    </w:rPr>
  </w:style>
  <w:style w:type="character" w:customStyle="1" w:styleId="ETSpeechToText0">
    <w:name w:val="ETSpeechToText תו"/>
    <w:basedOn w:val="a0"/>
    <w:link w:val="ETSpeechToText"/>
    <w:rsid w:val="00BD35AE"/>
    <w:rPr>
      <w:rFonts w:ascii="Arial" w:hAnsi="Arial" w:cs="Arial"/>
      <w:color w:val="999999"/>
      <w:sz w:val="22"/>
      <w:szCs w:val="22"/>
    </w:rPr>
  </w:style>
  <w:style w:type="paragraph" w:customStyle="1" w:styleId="aff0">
    <w:name w:val="a"/>
    <w:basedOn w:val="a"/>
    <w:rsid w:val="00E75340"/>
    <w:pPr>
      <w:ind w:firstLine="0"/>
      <w:jc w:val="center"/>
    </w:pPr>
    <w:rPr>
      <w:rFonts w:eastAsiaTheme="minorHAnsi"/>
      <w:b/>
      <w:bCs/>
      <w:sz w:val="24"/>
      <w:szCs w:val="24"/>
      <w:u w:val="single"/>
    </w:rPr>
  </w:style>
  <w:style w:type="character" w:customStyle="1" w:styleId="tagstyle0">
    <w:name w:val="tagstyle"/>
    <w:basedOn w:val="a0"/>
    <w:rsid w:val="00E75340"/>
    <w:rPr>
      <w:rFonts w:ascii="Arial" w:hAnsi="Arial" w:cs="Arial" w:hint="default"/>
      <w:color w:val="010000"/>
      <w:bdr w:val="single" w:sz="8" w:space="0" w:color="FF66FF" w:frame="1"/>
    </w:rPr>
  </w:style>
  <w:style w:type="paragraph" w:styleId="TOC1">
    <w:name w:val="toc 1"/>
    <w:basedOn w:val="a"/>
    <w:next w:val="a"/>
    <w:autoRedefine/>
    <w:uiPriority w:val="39"/>
    <w:unhideWhenUsed/>
    <w:rsid w:val="00305128"/>
    <w:pPr>
      <w:spacing w:after="100"/>
    </w:pPr>
  </w:style>
  <w:style w:type="paragraph" w:styleId="TOC2">
    <w:name w:val="toc 2"/>
    <w:basedOn w:val="a"/>
    <w:next w:val="a"/>
    <w:autoRedefine/>
    <w:uiPriority w:val="39"/>
    <w:unhideWhenUsed/>
    <w:rsid w:val="00305128"/>
    <w:pPr>
      <w:spacing w:after="100"/>
      <w:ind w:left="220"/>
    </w:pPr>
  </w:style>
  <w:style w:type="character" w:styleId="Hyperlink">
    <w:name w:val="Hyperlink"/>
    <w:basedOn w:val="a0"/>
    <w:uiPriority w:val="99"/>
    <w:unhideWhenUsed/>
    <w:rsid w:val="00305128"/>
    <w:rPr>
      <w:color w:val="0000FF" w:themeColor="hyperlink"/>
      <w:u w:val="single"/>
    </w:rPr>
  </w:style>
  <w:style w:type="paragraph" w:styleId="TOC3">
    <w:name w:val="toc 3"/>
    <w:basedOn w:val="a"/>
    <w:next w:val="a"/>
    <w:autoRedefine/>
    <w:uiPriority w:val="39"/>
    <w:unhideWhenUsed/>
    <w:rsid w:val="00305128"/>
    <w:pPr>
      <w:spacing w:after="100"/>
      <w:ind w:left="440"/>
    </w:pPr>
  </w:style>
  <w:style w:type="paragraph" w:styleId="TOC4">
    <w:name w:val="toc 4"/>
    <w:basedOn w:val="a"/>
    <w:next w:val="a"/>
    <w:autoRedefine/>
    <w:uiPriority w:val="39"/>
    <w:unhideWhenUsed/>
    <w:rsid w:val="00305128"/>
    <w:pPr>
      <w:spacing w:after="100"/>
      <w:ind w:left="660"/>
    </w:pPr>
  </w:style>
  <w:style w:type="paragraph" w:styleId="TOC5">
    <w:name w:val="toc 5"/>
    <w:basedOn w:val="a"/>
    <w:next w:val="a"/>
    <w:autoRedefine/>
    <w:uiPriority w:val="39"/>
    <w:unhideWhenUsed/>
    <w:rsid w:val="00305128"/>
    <w:pPr>
      <w:spacing w:after="100"/>
      <w:ind w:left="880"/>
    </w:pPr>
  </w:style>
  <w:style w:type="paragraph" w:styleId="TOC6">
    <w:name w:val="toc 6"/>
    <w:basedOn w:val="a"/>
    <w:next w:val="a"/>
    <w:autoRedefine/>
    <w:uiPriority w:val="39"/>
    <w:unhideWhenUsed/>
    <w:rsid w:val="00305128"/>
    <w:pPr>
      <w:spacing w:after="100"/>
      <w:ind w:left="1100"/>
    </w:pPr>
  </w:style>
  <w:style w:type="paragraph" w:styleId="TOC7">
    <w:name w:val="toc 7"/>
    <w:basedOn w:val="a"/>
    <w:next w:val="a"/>
    <w:autoRedefine/>
    <w:uiPriority w:val="39"/>
    <w:unhideWhenUsed/>
    <w:rsid w:val="00305128"/>
    <w:pPr>
      <w:spacing w:after="100"/>
      <w:ind w:left="1320"/>
    </w:pPr>
  </w:style>
  <w:style w:type="paragraph" w:styleId="TOC8">
    <w:name w:val="toc 8"/>
    <w:basedOn w:val="a"/>
    <w:next w:val="a"/>
    <w:autoRedefine/>
    <w:uiPriority w:val="39"/>
    <w:unhideWhenUsed/>
    <w:rsid w:val="00305128"/>
    <w:pPr>
      <w:spacing w:after="100"/>
      <w:ind w:left="1540"/>
    </w:pPr>
  </w:style>
  <w:style w:type="paragraph" w:styleId="TOC9">
    <w:name w:val="toc 9"/>
    <w:basedOn w:val="a"/>
    <w:next w:val="a"/>
    <w:autoRedefine/>
    <w:uiPriority w:val="39"/>
    <w:unhideWhenUsed/>
    <w:rsid w:val="00305128"/>
    <w:pPr>
      <w:spacing w:after="100"/>
      <w:ind w:left="1760"/>
    </w:pPr>
  </w:style>
  <w:style w:type="character" w:customStyle="1" w:styleId="aff1">
    <w:name w:val="גוף טקסט תו"/>
    <w:basedOn w:val="a0"/>
    <w:link w:val="aff2"/>
    <w:rsid w:val="00EF6222"/>
    <w:rPr>
      <w:rFonts w:ascii="Calibri" w:eastAsia="Calibri" w:hAnsi="Calibri" w:cs="Calibri"/>
      <w:sz w:val="54"/>
      <w:szCs w:val="54"/>
      <w:shd w:val="clear" w:color="auto" w:fill="FFFFFF"/>
    </w:rPr>
  </w:style>
  <w:style w:type="paragraph" w:styleId="aff2">
    <w:name w:val="Body Text"/>
    <w:basedOn w:val="a"/>
    <w:link w:val="aff1"/>
    <w:qFormat/>
    <w:rsid w:val="00EF6222"/>
    <w:pPr>
      <w:widowControl w:val="0"/>
      <w:shd w:val="clear" w:color="auto" w:fill="FFFFFF"/>
      <w:spacing w:line="259" w:lineRule="auto"/>
      <w:ind w:firstLine="0"/>
      <w:jc w:val="left"/>
    </w:pPr>
    <w:rPr>
      <w:rFonts w:ascii="Calibri" w:eastAsia="Calibri" w:hAnsi="Calibri" w:cs="Calibri"/>
      <w:sz w:val="54"/>
      <w:szCs w:val="54"/>
    </w:rPr>
  </w:style>
  <w:style w:type="character" w:customStyle="1" w:styleId="11">
    <w:name w:val="גוף טקסט תו1"/>
    <w:basedOn w:val="a0"/>
    <w:semiHidden/>
    <w:rsid w:val="00EF6222"/>
    <w:rPr>
      <w:rFonts w:ascii="Arial" w:hAnsi="Arial" w:cs="Arial"/>
      <w:sz w:val="22"/>
      <w:szCs w:val="22"/>
    </w:rPr>
  </w:style>
  <w:style w:type="character" w:customStyle="1" w:styleId="a5">
    <w:name w:val="דובר תו"/>
    <w:basedOn w:val="a0"/>
    <w:link w:val="a4"/>
    <w:rsid w:val="00EF6222"/>
    <w:rPr>
      <w:rFonts w:ascii="Arial" w:hAnsi="Arial" w:cs="Arial"/>
      <w:b/>
      <w:bCs/>
      <w:sz w:val="22"/>
      <w:szCs w:val="22"/>
      <w:u w:val="single"/>
      <w:lang w:eastAsia="he-IL"/>
    </w:rPr>
  </w:style>
  <w:style w:type="character" w:customStyle="1" w:styleId="af7">
    <w:name w:val="קריאות תו"/>
    <w:basedOn w:val="a5"/>
    <w:link w:val="af6"/>
    <w:rsid w:val="00EF6222"/>
    <w:rPr>
      <w:rFonts w:ascii="Arial" w:hAnsi="Arial" w:cs="Arial"/>
      <w:b/>
      <w:bCs/>
      <w:sz w:val="22"/>
      <w:szCs w:val="22"/>
      <w:u w:val="single"/>
      <w:lang w:eastAsia="he-IL"/>
    </w:rPr>
  </w:style>
  <w:style w:type="character" w:customStyle="1" w:styleId="KeepWithNext0">
    <w:name w:val="KeepWithNext תו"/>
    <w:basedOn w:val="a0"/>
    <w:link w:val="KeepWithNext"/>
    <w:rsid w:val="00EF6222"/>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7961583">
      <w:bodyDiv w:val="1"/>
      <w:marLeft w:val="0"/>
      <w:marRight w:val="0"/>
      <w:marTop w:val="0"/>
      <w:marBottom w:val="0"/>
      <w:divBdr>
        <w:top w:val="none" w:sz="0" w:space="0" w:color="auto"/>
        <w:left w:val="none" w:sz="0" w:space="0" w:color="auto"/>
        <w:bottom w:val="none" w:sz="0" w:space="0" w:color="auto"/>
        <w:right w:val="none" w:sz="0" w:space="0" w:color="auto"/>
      </w:divBdr>
    </w:div>
    <w:div w:id="186813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F9708-3182-4CF3-AACB-318843616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312</Pages>
  <Words>76543</Words>
  <Characters>382716</Characters>
  <Application>Microsoft Office Word</Application>
  <DocSecurity>0</DocSecurity>
  <Lines>3189</Lines>
  <Paragraphs>916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89</cp:revision>
  <cp:lastPrinted>1899-12-31T22:00:00Z</cp:lastPrinted>
  <dcterms:created xsi:type="dcterms:W3CDTF">2018-05-03T11:21:00Z</dcterms:created>
  <dcterms:modified xsi:type="dcterms:W3CDTF">2025-07-14T13:14:00Z</dcterms:modified>
</cp:coreProperties>
</file>